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color w:val="000000"/>
          <w:sz w:val="24"/>
          <w:szCs w:val="24"/>
          <w:u w:color="000000"/>
          <w:bdr w:val="nil"/>
          <w14:textOutline w14:w="0" w14:cap="flat" w14:cmpd="sng" w14:algn="ctr">
            <w14:noFill/>
            <w14:prstDash w14:val="solid"/>
            <w14:bevel/>
          </w14:textOutline>
        </w:rPr>
      </w:pPr>
      <w:r w:rsidRPr="00B73AA5">
        <w:rPr>
          <w:rFonts w:eastAsia="Arial Unicode MS" w:cs="Arial Unicode MS"/>
          <w:color w:val="000000"/>
          <w:sz w:val="24"/>
          <w:szCs w:val="24"/>
          <w:u w:color="000000"/>
          <w:bdr w:val="nil"/>
          <w14:textOutline w14:w="0" w14:cap="flat" w14:cmpd="sng" w14:algn="ctr">
            <w14:noFill/>
            <w14:prstDash w14:val="solid"/>
            <w14:bevel/>
          </w14:textOutline>
        </w:rPr>
        <w:t>ЧАСТНОЕ ОБРАЗОВАТЕЛЬНОЕ УЧРЕЖДЕНИЕ</w:t>
      </w: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caps/>
          <w:color w:val="000000"/>
          <w:sz w:val="24"/>
          <w:szCs w:val="24"/>
          <w:u w:color="000000"/>
          <w:bdr w:val="nil"/>
          <w14:textOutline w14:w="0" w14:cap="flat" w14:cmpd="sng" w14:algn="ctr">
            <w14:noFill/>
            <w14:prstDash w14:val="solid"/>
            <w14:bevel/>
          </w14:textOutline>
        </w:rPr>
      </w:pPr>
      <w:r w:rsidRPr="00B73AA5">
        <w:rPr>
          <w:rFonts w:eastAsia="Arial Unicode MS" w:cs="Arial Unicode MS"/>
          <w:caps/>
          <w:color w:val="000000"/>
          <w:sz w:val="24"/>
          <w:szCs w:val="24"/>
          <w:u w:color="000000"/>
          <w:bdr w:val="nil"/>
          <w14:textOutline w14:w="0" w14:cap="flat" w14:cmpd="sng" w14:algn="ctr">
            <w14:noFill/>
            <w14:prstDash w14:val="solid"/>
            <w14:bevel/>
          </w14:textOutline>
        </w:rPr>
        <w:t>Профессионального ОБРАЗОВАНИЯ</w:t>
      </w: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color w:val="000000"/>
          <w:sz w:val="24"/>
          <w:szCs w:val="24"/>
          <w:u w:color="000000"/>
          <w:bdr w:val="nil"/>
          <w14:textOutline w14:w="0" w14:cap="flat" w14:cmpd="sng" w14:algn="ctr">
            <w14:noFill/>
            <w14:prstDash w14:val="solid"/>
            <w14:bevel/>
          </w14:textOutline>
        </w:rPr>
      </w:pPr>
      <w:r w:rsidRPr="00B73AA5">
        <w:rPr>
          <w:rFonts w:eastAsia="Arial Unicode MS" w:cs="Arial Unicode MS"/>
          <w:color w:val="000000"/>
          <w:sz w:val="24"/>
          <w:szCs w:val="24"/>
          <w:u w:color="000000"/>
          <w:bdr w:val="nil"/>
          <w14:textOutline w14:w="0" w14:cap="flat" w14:cmpd="sng" w14:algn="ctr">
            <w14:noFill/>
            <w14:prstDash w14:val="solid"/>
            <w14:bevel/>
          </w14:textOutline>
        </w:rPr>
        <w:t>«СТАВРОПОЛЬСКИЙ МНОГОПРОФИЛЬНЫЙ КОЛЛЕДЖ»</w:t>
      </w: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after="200" w:line="360" w:lineRule="auto"/>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360" w:lineRule="auto"/>
        <w:jc w:val="center"/>
        <w:rPr>
          <w:b/>
          <w:bCs/>
          <w:color w:val="000000"/>
          <w:sz w:val="28"/>
          <w:szCs w:val="28"/>
          <w:u w:color="000000"/>
          <w:bdr w:val="nil"/>
          <w14:textOutline w14:w="0" w14:cap="flat" w14:cmpd="sng" w14:algn="ctr">
            <w14:noFill/>
            <w14:prstDash w14:val="solid"/>
            <w14:bevel/>
          </w14:textOutline>
        </w:rPr>
      </w:pPr>
      <w:r w:rsidRPr="00B73AA5">
        <w:rPr>
          <w:rFonts w:eastAsia="Arial Unicode MS" w:cs="Arial Unicode MS"/>
          <w:b/>
          <w:bCs/>
          <w:color w:val="000000"/>
          <w:sz w:val="28"/>
          <w:szCs w:val="28"/>
          <w:u w:color="000000"/>
          <w:bdr w:val="nil"/>
          <w14:textOutline w14:w="0" w14:cap="flat" w14:cmpd="sng" w14:algn="ctr">
            <w14:noFill/>
            <w14:prstDash w14:val="solid"/>
            <w14:bevel/>
          </w14:textOutline>
        </w:rPr>
        <w:t>Методические указания</w:t>
      </w:r>
    </w:p>
    <w:p w:rsidR="00B73AA5" w:rsidRPr="00B73AA5" w:rsidRDefault="00B73AA5" w:rsidP="00B73AA5">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360" w:lineRule="auto"/>
        <w:jc w:val="center"/>
        <w:rPr>
          <w:b/>
          <w:bCs/>
          <w:color w:val="000000"/>
          <w:sz w:val="28"/>
          <w:szCs w:val="28"/>
          <w:u w:color="000000"/>
          <w:bdr w:val="nil"/>
          <w14:textOutline w14:w="0" w14:cap="flat" w14:cmpd="sng" w14:algn="ctr">
            <w14:noFill/>
            <w14:prstDash w14:val="solid"/>
            <w14:bevel/>
          </w14:textOutline>
        </w:rPr>
      </w:pPr>
      <w:r w:rsidRPr="00B73AA5">
        <w:rPr>
          <w:rFonts w:eastAsia="Arial Unicode MS" w:cs="Arial Unicode MS"/>
          <w:b/>
          <w:bCs/>
          <w:color w:val="000000"/>
          <w:sz w:val="28"/>
          <w:szCs w:val="28"/>
          <w:u w:color="000000"/>
          <w:bdr w:val="nil"/>
          <w14:textOutline w14:w="0" w14:cap="flat" w14:cmpd="sng" w14:algn="ctr">
            <w14:noFill/>
            <w14:prstDash w14:val="solid"/>
            <w14:bevel/>
          </w14:textOutline>
        </w:rPr>
        <w:t>к практическим занятиям</w:t>
      </w:r>
    </w:p>
    <w:p w:rsidR="00B73AA5" w:rsidRPr="00B73AA5" w:rsidRDefault="00B73AA5" w:rsidP="00B73AA5">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360" w:lineRule="auto"/>
        <w:jc w:val="center"/>
        <w:rPr>
          <w:color w:val="000000"/>
          <w:sz w:val="28"/>
          <w:szCs w:val="28"/>
          <w:u w:color="000000"/>
          <w:bdr w:val="nil"/>
          <w14:textOutline w14:w="0" w14:cap="flat" w14:cmpd="sng" w14:algn="ctr">
            <w14:noFill/>
            <w14:prstDash w14:val="solid"/>
            <w14:bevel/>
          </w14:textOutline>
        </w:rPr>
      </w:pPr>
      <w:r w:rsidRPr="00B73AA5">
        <w:rPr>
          <w:rFonts w:eastAsia="Arial Unicode MS" w:cs="Arial Unicode MS"/>
          <w:color w:val="000000"/>
          <w:sz w:val="28"/>
          <w:szCs w:val="28"/>
          <w:u w:color="000000"/>
          <w:bdr w:val="nil"/>
          <w14:textOutline w14:w="0" w14:cap="flat" w14:cmpd="sng" w14:algn="ctr">
            <w14:noFill/>
            <w14:prstDash w14:val="solid"/>
            <w14:bevel/>
          </w14:textOutline>
        </w:rPr>
        <w:t>по дисциплине «Иностранный язык»</w:t>
      </w:r>
    </w:p>
    <w:p w:rsidR="00B73AA5" w:rsidRPr="00B73AA5" w:rsidRDefault="00B73AA5" w:rsidP="00B73AA5">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360" w:lineRule="auto"/>
        <w:jc w:val="center"/>
        <w:rPr>
          <w:color w:val="000000"/>
          <w:sz w:val="28"/>
          <w:szCs w:val="28"/>
          <w:u w:color="000000"/>
          <w:bdr w:val="nil"/>
          <w14:textOutline w14:w="0" w14:cap="flat" w14:cmpd="sng" w14:algn="ctr">
            <w14:noFill/>
            <w14:prstDash w14:val="solid"/>
            <w14:bevel/>
          </w14:textOutline>
        </w:rPr>
      </w:pPr>
      <w:r w:rsidRPr="00B73AA5">
        <w:rPr>
          <w:rFonts w:eastAsia="Arial Unicode MS" w:cs="Arial Unicode MS"/>
          <w:color w:val="000000"/>
          <w:sz w:val="28"/>
          <w:szCs w:val="28"/>
          <w:u w:color="000000"/>
          <w:bdr w:val="nil"/>
          <w14:textOutline w14:w="0" w14:cap="flat" w14:cmpd="sng" w14:algn="ctr">
            <w14:noFill/>
            <w14:prstDash w14:val="solid"/>
            <w14:bevel/>
          </w14:textOutline>
        </w:rPr>
        <w:t xml:space="preserve">для обучающихся по специальности </w:t>
      </w:r>
    </w:p>
    <w:p w:rsidR="00B73AA5" w:rsidRDefault="00B73AA5" w:rsidP="00B73AA5">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360" w:lineRule="auto"/>
        <w:jc w:val="center"/>
        <w:rPr>
          <w:rFonts w:eastAsia="Arial Unicode MS" w:cs="Arial Unicode MS"/>
          <w:color w:val="000000"/>
          <w:sz w:val="28"/>
          <w:szCs w:val="28"/>
          <w:u w:color="000000"/>
          <w:bdr w:val="nil"/>
          <w14:textOutline w14:w="0" w14:cap="flat" w14:cmpd="sng" w14:algn="ctr">
            <w14:noFill/>
            <w14:prstDash w14:val="solid"/>
            <w14:bevel/>
          </w14:textOutline>
        </w:rPr>
      </w:pPr>
      <w:r>
        <w:rPr>
          <w:rFonts w:eastAsia="Arial Unicode MS" w:cs="Arial Unicode MS"/>
          <w:color w:val="000000"/>
          <w:sz w:val="28"/>
          <w:szCs w:val="28"/>
          <w:u w:color="000000"/>
          <w:bdr w:val="nil"/>
          <w14:textOutline w14:w="0" w14:cap="flat" w14:cmpd="sng" w14:algn="ctr">
            <w14:noFill/>
            <w14:prstDash w14:val="solid"/>
            <w14:bevel/>
          </w14:textOutline>
        </w:rPr>
        <w:t xml:space="preserve">10.02.05 «Обеспечение информационной безопасности </w:t>
      </w:r>
    </w:p>
    <w:p w:rsidR="00B73AA5" w:rsidRPr="00B73AA5" w:rsidRDefault="00B73AA5" w:rsidP="00B73AA5">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360" w:lineRule="auto"/>
        <w:jc w:val="center"/>
        <w:rPr>
          <w:color w:val="000000"/>
          <w:sz w:val="28"/>
          <w:szCs w:val="28"/>
          <w:u w:color="000000"/>
          <w:bdr w:val="nil"/>
          <w14:textOutline w14:w="0" w14:cap="flat" w14:cmpd="sng" w14:algn="ctr">
            <w14:noFill/>
            <w14:prstDash w14:val="solid"/>
            <w14:bevel/>
          </w14:textOutline>
        </w:rPr>
      </w:pPr>
      <w:r>
        <w:rPr>
          <w:rFonts w:eastAsia="Arial Unicode MS" w:cs="Arial Unicode MS"/>
          <w:color w:val="000000"/>
          <w:sz w:val="28"/>
          <w:szCs w:val="28"/>
          <w:u w:color="000000"/>
          <w:bdr w:val="nil"/>
          <w14:textOutline w14:w="0" w14:cap="flat" w14:cmpd="sng" w14:algn="ctr">
            <w14:noFill/>
            <w14:prstDash w14:val="solid"/>
            <w14:bevel/>
          </w14:textOutline>
        </w:rPr>
        <w:t>автоматизированных систем»</w:t>
      </w: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sz w:val="24"/>
          <w:szCs w:val="24"/>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ind w:left="3520"/>
        <w:rPr>
          <w:b/>
          <w:bCs/>
          <w:color w:val="000000"/>
          <w:sz w:val="28"/>
          <w:szCs w:val="28"/>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ind w:left="3520"/>
        <w:rPr>
          <w:b/>
          <w:bCs/>
          <w:color w:val="000000"/>
          <w:sz w:val="28"/>
          <w:szCs w:val="28"/>
          <w:u w:color="000000"/>
          <w:bdr w:val="nil"/>
          <w14:textOutline w14:w="0" w14:cap="flat" w14:cmpd="sng" w14:algn="ctr">
            <w14:noFill/>
            <w14:prstDash w14:val="solid"/>
            <w14:bevel/>
          </w14:textOutline>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ind w:left="3520"/>
        <w:rPr>
          <w:b/>
          <w:bCs/>
          <w:color w:val="000000"/>
          <w:sz w:val="28"/>
          <w:szCs w:val="28"/>
          <w:u w:color="000000"/>
          <w:bdr w:val="nil"/>
          <w14:textOutline w14:w="0" w14:cap="flat" w14:cmpd="sng" w14:algn="ctr">
            <w14:noFill/>
            <w14:prstDash w14:val="solid"/>
            <w14:bevel/>
          </w14:textOutline>
        </w:rPr>
      </w:pPr>
    </w:p>
    <w:p w:rsidR="00357B9E" w:rsidRPr="00B73AA5" w:rsidRDefault="00B73AA5" w:rsidP="00B73AA5">
      <w:pPr>
        <w:jc w:val="center"/>
        <w:rPr>
          <w:sz w:val="28"/>
          <w:szCs w:val="28"/>
        </w:rPr>
        <w:sectPr w:rsidR="00357B9E" w:rsidRPr="00B73AA5">
          <w:type w:val="continuous"/>
          <w:pgSz w:w="11910" w:h="16840"/>
          <w:pgMar w:top="1080" w:right="900" w:bottom="0" w:left="900" w:header="720" w:footer="720" w:gutter="0"/>
          <w:cols w:space="720"/>
        </w:sectPr>
      </w:pPr>
      <w:r w:rsidRPr="00B73AA5">
        <w:rPr>
          <w:rFonts w:eastAsia="Arial Unicode MS" w:cs="Arial Unicode MS"/>
          <w:bCs/>
          <w:color w:val="000000"/>
          <w:sz w:val="28"/>
          <w:szCs w:val="28"/>
          <w:u w:color="000000"/>
          <w:bdr w:val="nil"/>
          <w14:textOutline w14:w="0" w14:cap="flat" w14:cmpd="sng" w14:algn="ctr">
            <w14:noFill/>
            <w14:prstDash w14:val="solid"/>
            <w14:bevel/>
          </w14:textOutline>
        </w:rPr>
        <w:t>Ставрополь, 2023</w:t>
      </w:r>
      <w:r>
        <w:rPr>
          <w:rFonts w:eastAsia="Arial Unicode MS" w:cs="Arial Unicode MS"/>
          <w:bCs/>
          <w:color w:val="000000"/>
          <w:sz w:val="28"/>
          <w:szCs w:val="28"/>
          <w:u w:color="000000"/>
          <w:bdr w:val="nil"/>
          <w14:textOutline w14:w="0" w14:cap="flat" w14:cmpd="sng" w14:algn="ctr">
            <w14:noFill/>
            <w14:prstDash w14:val="solid"/>
            <w14:bevel/>
          </w14:textOutline>
        </w:rPr>
        <w:t xml:space="preserve"> г.</w:t>
      </w: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before="100" w:line="360" w:lineRule="auto"/>
        <w:ind w:firstLine="708"/>
        <w:jc w:val="both"/>
        <w:rPr>
          <w:color w:val="000000"/>
          <w:sz w:val="24"/>
          <w:szCs w:val="24"/>
          <w:u w:color="000000"/>
          <w:bdr w:val="nil"/>
          <w14:textOutline w14:w="0" w14:cap="flat" w14:cmpd="sng" w14:algn="ctr">
            <w14:noFill/>
            <w14:prstDash w14:val="solid"/>
            <w14:bevel/>
          </w14:textOutline>
        </w:rPr>
      </w:pPr>
      <w:r w:rsidRPr="00B73AA5">
        <w:rPr>
          <w:rFonts w:eastAsia="Arial Unicode MS" w:cs="Arial Unicode MS"/>
          <w:color w:val="000000"/>
          <w:sz w:val="27"/>
          <w:szCs w:val="27"/>
          <w:u w:color="000000"/>
          <w:bdr w:val="nil"/>
          <w14:textOutline w14:w="0" w14:cap="flat" w14:cmpd="sng" w14:algn="ctr">
            <w14:noFill/>
            <w14:prstDash w14:val="solid"/>
            <w14:bevel/>
          </w14:textOutline>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приказом о внесении изменений от 12 августа 2022 года № 732, Федеральной образовательной программой СОО, а также примерной рабочей программой образовательной дисциплины «Иностранный язык» для профессиональных образовательных организаций и примерным учебно-методическим комплексом по образовательной дисциплине «Иностранный язык», рекомендованными «Институтом развития профессионального образования» (ИРПО) от 2022 г.</w:t>
      </w:r>
    </w:p>
    <w:p w:rsidR="00357B9E" w:rsidRDefault="00357B9E">
      <w:pPr>
        <w:pStyle w:val="a7"/>
        <w:spacing w:before="5"/>
        <w:rPr>
          <w:sz w:val="32"/>
        </w:rPr>
      </w:pPr>
    </w:p>
    <w:p w:rsidR="00357B9E" w:rsidRDefault="00B73AA5">
      <w:pPr>
        <w:pStyle w:val="a7"/>
        <w:ind w:left="799"/>
      </w:pPr>
      <w:r>
        <w:t>Составитель:</w:t>
      </w:r>
      <w:r>
        <w:rPr>
          <w:spacing w:val="-2"/>
        </w:rPr>
        <w:t xml:space="preserve"> </w:t>
      </w:r>
      <w:r>
        <w:t>Сафаров</w:t>
      </w:r>
      <w:r>
        <w:rPr>
          <w:spacing w:val="-3"/>
        </w:rPr>
        <w:t xml:space="preserve"> </w:t>
      </w:r>
      <w:r>
        <w:t>М.Н.</w:t>
      </w:r>
    </w:p>
    <w:p w:rsidR="00357B9E" w:rsidRDefault="00357B9E">
      <w:pPr>
        <w:pStyle w:val="a7"/>
        <w:rPr>
          <w:sz w:val="30"/>
        </w:rPr>
      </w:pPr>
    </w:p>
    <w:p w:rsidR="00357B9E" w:rsidRDefault="00357B9E">
      <w:pPr>
        <w:pStyle w:val="a7"/>
        <w:spacing w:before="5"/>
        <w:rPr>
          <w:sz w:val="38"/>
        </w:rPr>
      </w:pPr>
    </w:p>
    <w:p w:rsidR="00B73AA5" w:rsidRPr="00B73AA5" w:rsidRDefault="00B73AA5" w:rsidP="00B73AA5">
      <w:pPr>
        <w:autoSpaceDE/>
        <w:autoSpaceDN/>
        <w:spacing w:line="360" w:lineRule="auto"/>
        <w:jc w:val="both"/>
        <w:outlineLvl w:val="8"/>
        <w:rPr>
          <w:color w:val="000000"/>
          <w:sz w:val="28"/>
          <w:szCs w:val="28"/>
          <w:lang w:eastAsia="ru-RU"/>
        </w:rPr>
      </w:pPr>
      <w:r w:rsidRPr="00B73AA5">
        <w:rPr>
          <w:color w:val="000000"/>
          <w:sz w:val="28"/>
          <w:szCs w:val="28"/>
          <w:lang w:eastAsia="ru-RU"/>
        </w:rPr>
        <w:t>Рассмотрено на заседании методического объединения общеобразовательного цикла, протокол № 6 от «24» мая  2023 г.</w:t>
      </w:r>
    </w:p>
    <w:p w:rsidR="00357B9E" w:rsidRDefault="00B73AA5" w:rsidP="00B73AA5">
      <w:pPr>
        <w:spacing w:line="276" w:lineRule="auto"/>
        <w:jc w:val="both"/>
        <w:sectPr w:rsidR="00357B9E">
          <w:footerReference w:type="default" r:id="rId8"/>
          <w:pgSz w:w="11910" w:h="16840"/>
          <w:pgMar w:top="1040" w:right="900" w:bottom="1020" w:left="900" w:header="0" w:footer="826" w:gutter="0"/>
          <w:pgNumType w:start="2"/>
          <w:cols w:space="720"/>
        </w:sectPr>
      </w:pPr>
      <w:r w:rsidRPr="00B73AA5">
        <w:rPr>
          <w:color w:val="000000"/>
          <w:sz w:val="28"/>
          <w:szCs w:val="28"/>
          <w:lang w:eastAsia="ru-RU"/>
        </w:rPr>
        <w:t>Рекомендовано Методическим  советом СмК, протокол № 7 от «25» мая  2023 г.</w:t>
      </w:r>
    </w:p>
    <w:p w:rsidR="00357B9E" w:rsidRDefault="00B73AA5">
      <w:pPr>
        <w:pStyle w:val="12"/>
        <w:spacing w:before="72"/>
        <w:ind w:left="2063" w:right="1781"/>
        <w:jc w:val="center"/>
      </w:pPr>
      <w:r>
        <w:lastRenderedPageBreak/>
        <w:t>Введение</w:t>
      </w:r>
    </w:p>
    <w:p w:rsidR="00357B9E" w:rsidRDefault="00357B9E">
      <w:pPr>
        <w:pStyle w:val="a7"/>
        <w:spacing w:before="1"/>
        <w:rPr>
          <w:b/>
          <w:sz w:val="36"/>
        </w:rPr>
      </w:pPr>
    </w:p>
    <w:p w:rsidR="00357B9E" w:rsidRPr="00B73AA5" w:rsidRDefault="00B73AA5" w:rsidP="00B73AA5">
      <w:pPr>
        <w:pStyle w:val="a7"/>
        <w:tabs>
          <w:tab w:val="left" w:pos="9783"/>
        </w:tabs>
        <w:spacing w:line="276" w:lineRule="auto"/>
        <w:ind w:left="518" w:right="226" w:firstLine="566"/>
        <w:jc w:val="both"/>
      </w:pPr>
      <w:r>
        <w:t>Общеобразовательная дисциплина «Иностранный язык» является обяза-</w:t>
      </w:r>
      <w:r>
        <w:rPr>
          <w:spacing w:val="1"/>
        </w:rPr>
        <w:t xml:space="preserve"> </w:t>
      </w:r>
      <w:r>
        <w:t>тельной частью общеобразовательного цикла образовательной программы в</w:t>
      </w:r>
      <w:r>
        <w:rPr>
          <w:spacing w:val="1"/>
        </w:rPr>
        <w:t xml:space="preserve"> </w:t>
      </w:r>
      <w:r>
        <w:t>соответствии</w:t>
      </w:r>
      <w:r>
        <w:rPr>
          <w:spacing w:val="-2"/>
        </w:rPr>
        <w:t xml:space="preserve"> </w:t>
      </w:r>
      <w:r>
        <w:t>с</w:t>
      </w:r>
      <w:r>
        <w:rPr>
          <w:spacing w:val="-3"/>
        </w:rPr>
        <w:t xml:space="preserve"> </w:t>
      </w:r>
      <w:r>
        <w:t>ФГОС</w:t>
      </w:r>
      <w:r>
        <w:rPr>
          <w:spacing w:val="-2"/>
        </w:rPr>
        <w:t xml:space="preserve"> </w:t>
      </w:r>
      <w:r>
        <w:t>по</w:t>
      </w:r>
      <w:r>
        <w:rPr>
          <w:spacing w:val="-3"/>
        </w:rPr>
        <w:t xml:space="preserve"> </w:t>
      </w:r>
      <w:r>
        <w:t>профессии</w:t>
      </w:r>
      <w:r>
        <w:rPr>
          <w:spacing w:val="-1"/>
        </w:rPr>
        <w:t xml:space="preserve"> </w:t>
      </w:r>
      <w:r>
        <w:t>/</w:t>
      </w:r>
      <w:r>
        <w:rPr>
          <w:spacing w:val="-2"/>
        </w:rPr>
        <w:t xml:space="preserve"> </w:t>
      </w:r>
      <w:r>
        <w:t>специальности</w:t>
      </w:r>
      <w:r>
        <w:rPr>
          <w:spacing w:val="-2"/>
        </w:rPr>
        <w:t xml:space="preserve"> </w:t>
      </w:r>
      <w:r w:rsidRPr="00B73AA5">
        <w:t>10.02.05 «Обеспечение информационной безопасности автоматизированных систем»</w:t>
      </w:r>
      <w:r>
        <w:t>.</w:t>
      </w:r>
    </w:p>
    <w:p w:rsidR="00357B9E" w:rsidRDefault="00B73AA5">
      <w:pPr>
        <w:spacing w:before="43"/>
        <w:ind w:left="1085"/>
        <w:jc w:val="both"/>
        <w:rPr>
          <w:i/>
          <w:sz w:val="28"/>
        </w:rPr>
      </w:pPr>
      <w:r>
        <w:rPr>
          <w:i/>
          <w:sz w:val="28"/>
        </w:rPr>
        <w:t>Цели</w:t>
      </w:r>
      <w:r>
        <w:rPr>
          <w:i/>
          <w:spacing w:val="-3"/>
          <w:sz w:val="28"/>
        </w:rPr>
        <w:t xml:space="preserve"> </w:t>
      </w:r>
      <w:r>
        <w:rPr>
          <w:i/>
          <w:sz w:val="28"/>
        </w:rPr>
        <w:t>дисциплины</w:t>
      </w:r>
    </w:p>
    <w:p w:rsidR="00357B9E" w:rsidRDefault="00B73AA5" w:rsidP="005347E2">
      <w:pPr>
        <w:pStyle w:val="a8"/>
        <w:numPr>
          <w:ilvl w:val="0"/>
          <w:numId w:val="344"/>
        </w:numPr>
        <w:tabs>
          <w:tab w:val="left" w:pos="1301"/>
        </w:tabs>
        <w:spacing w:before="0" w:line="276" w:lineRule="auto"/>
        <w:ind w:right="225" w:firstLine="566"/>
        <w:jc w:val="both"/>
        <w:rPr>
          <w:sz w:val="28"/>
        </w:rPr>
      </w:pPr>
      <w:r>
        <w:rPr>
          <w:sz w:val="28"/>
        </w:rPr>
        <w:t>понимание иностранного языка как средства межличностного и про-</w:t>
      </w:r>
      <w:r>
        <w:rPr>
          <w:spacing w:val="1"/>
          <w:sz w:val="28"/>
        </w:rPr>
        <w:t xml:space="preserve"> </w:t>
      </w:r>
      <w:r>
        <w:rPr>
          <w:sz w:val="28"/>
        </w:rPr>
        <w:t>фессионального общения, инструмента познания, самообразования, социали-</w:t>
      </w:r>
      <w:r>
        <w:rPr>
          <w:spacing w:val="1"/>
          <w:sz w:val="28"/>
        </w:rPr>
        <w:t xml:space="preserve"> </w:t>
      </w:r>
      <w:r>
        <w:rPr>
          <w:sz w:val="28"/>
        </w:rPr>
        <w:t>зации</w:t>
      </w:r>
      <w:r>
        <w:rPr>
          <w:spacing w:val="-1"/>
          <w:sz w:val="28"/>
        </w:rPr>
        <w:t xml:space="preserve"> </w:t>
      </w:r>
      <w:r>
        <w:rPr>
          <w:sz w:val="28"/>
        </w:rPr>
        <w:t>и</w:t>
      </w:r>
      <w:r>
        <w:rPr>
          <w:spacing w:val="-1"/>
          <w:sz w:val="28"/>
        </w:rPr>
        <w:t xml:space="preserve"> </w:t>
      </w:r>
      <w:r>
        <w:rPr>
          <w:sz w:val="28"/>
        </w:rPr>
        <w:t>самореализации в</w:t>
      </w:r>
      <w:r>
        <w:rPr>
          <w:spacing w:val="-2"/>
          <w:sz w:val="28"/>
        </w:rPr>
        <w:t xml:space="preserve"> </w:t>
      </w:r>
      <w:r>
        <w:rPr>
          <w:sz w:val="28"/>
        </w:rPr>
        <w:t>полиязычном</w:t>
      </w:r>
      <w:r>
        <w:rPr>
          <w:spacing w:val="-3"/>
          <w:sz w:val="28"/>
        </w:rPr>
        <w:t xml:space="preserve"> </w:t>
      </w:r>
      <w:r>
        <w:rPr>
          <w:sz w:val="28"/>
        </w:rPr>
        <w:t>и</w:t>
      </w:r>
      <w:r>
        <w:rPr>
          <w:spacing w:val="-1"/>
          <w:sz w:val="28"/>
        </w:rPr>
        <w:t xml:space="preserve"> </w:t>
      </w:r>
      <w:r>
        <w:rPr>
          <w:sz w:val="28"/>
        </w:rPr>
        <w:t>поликультурном</w:t>
      </w:r>
      <w:r>
        <w:rPr>
          <w:spacing w:val="-3"/>
          <w:sz w:val="28"/>
        </w:rPr>
        <w:t xml:space="preserve"> </w:t>
      </w:r>
      <w:r>
        <w:rPr>
          <w:sz w:val="28"/>
        </w:rPr>
        <w:t>мире;</w:t>
      </w:r>
    </w:p>
    <w:p w:rsidR="00357B9E" w:rsidRDefault="00B73AA5" w:rsidP="005347E2">
      <w:pPr>
        <w:pStyle w:val="a8"/>
        <w:numPr>
          <w:ilvl w:val="0"/>
          <w:numId w:val="344"/>
        </w:numPr>
        <w:tabs>
          <w:tab w:val="left" w:pos="1278"/>
        </w:tabs>
        <w:spacing w:before="0" w:line="276" w:lineRule="auto"/>
        <w:ind w:right="225" w:firstLine="566"/>
        <w:jc w:val="both"/>
        <w:rPr>
          <w:sz w:val="28"/>
        </w:rPr>
      </w:pPr>
      <w:r>
        <w:rPr>
          <w:sz w:val="28"/>
        </w:rPr>
        <w:t>формирование иноязычной коммуникативной компетенции в совокуп-</w:t>
      </w:r>
      <w:r>
        <w:rPr>
          <w:spacing w:val="1"/>
          <w:sz w:val="28"/>
        </w:rPr>
        <w:t xml:space="preserve"> </w:t>
      </w:r>
      <w:r>
        <w:rPr>
          <w:sz w:val="28"/>
        </w:rPr>
        <w:t>ности ее составляющих: речевой, языковой, социокультурной, компенсатор-</w:t>
      </w:r>
      <w:r>
        <w:rPr>
          <w:spacing w:val="1"/>
          <w:sz w:val="28"/>
        </w:rPr>
        <w:t xml:space="preserve"> </w:t>
      </w:r>
      <w:r>
        <w:rPr>
          <w:sz w:val="28"/>
        </w:rPr>
        <w:t>ной</w:t>
      </w:r>
      <w:r>
        <w:rPr>
          <w:spacing w:val="-1"/>
          <w:sz w:val="28"/>
        </w:rPr>
        <w:t xml:space="preserve"> </w:t>
      </w:r>
      <w:r>
        <w:rPr>
          <w:sz w:val="28"/>
        </w:rPr>
        <w:t>и учебно-познавательной;</w:t>
      </w:r>
    </w:p>
    <w:p w:rsidR="00357B9E" w:rsidRDefault="00B73AA5" w:rsidP="005347E2">
      <w:pPr>
        <w:pStyle w:val="a8"/>
        <w:numPr>
          <w:ilvl w:val="0"/>
          <w:numId w:val="344"/>
        </w:numPr>
        <w:tabs>
          <w:tab w:val="left" w:pos="1299"/>
        </w:tabs>
        <w:spacing w:before="0" w:line="276" w:lineRule="auto"/>
        <w:ind w:right="234" w:firstLine="566"/>
        <w:jc w:val="both"/>
        <w:rPr>
          <w:sz w:val="28"/>
        </w:rPr>
      </w:pPr>
      <w:r>
        <w:rPr>
          <w:sz w:val="28"/>
        </w:rPr>
        <w:t>развитие национального самосознания, общечеловеческих ценностей,</w:t>
      </w:r>
      <w:r>
        <w:rPr>
          <w:spacing w:val="1"/>
          <w:sz w:val="28"/>
        </w:rPr>
        <w:t xml:space="preserve"> </w:t>
      </w:r>
      <w:r>
        <w:rPr>
          <w:sz w:val="28"/>
        </w:rPr>
        <w:t>стремления к лучшему пониманию культуры своего народа и народов стран</w:t>
      </w:r>
      <w:r>
        <w:rPr>
          <w:spacing w:val="1"/>
          <w:sz w:val="28"/>
        </w:rPr>
        <w:t xml:space="preserve"> </w:t>
      </w:r>
      <w:r>
        <w:rPr>
          <w:sz w:val="28"/>
        </w:rPr>
        <w:t>изучаемого языка.</w:t>
      </w:r>
    </w:p>
    <w:p w:rsidR="00357B9E" w:rsidRDefault="00357B9E">
      <w:pPr>
        <w:spacing w:before="89"/>
        <w:ind w:left="374" w:hanging="143"/>
        <w:rPr>
          <w:sz w:val="20"/>
        </w:rPr>
      </w:pPr>
    </w:p>
    <w:p w:rsidR="00B73AA5" w:rsidRDefault="00B73AA5">
      <w:pPr>
        <w:spacing w:before="89"/>
        <w:ind w:left="374" w:hanging="143"/>
        <w:rPr>
          <w:sz w:val="20"/>
        </w:rPr>
      </w:pP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spacing w:line="276" w:lineRule="auto"/>
        <w:ind w:firstLine="709"/>
        <w:jc w:val="center"/>
        <w:outlineLvl w:val="8"/>
        <w:rPr>
          <w:b/>
          <w:bCs/>
          <w:color w:val="000000"/>
          <w:sz w:val="28"/>
          <w:szCs w:val="28"/>
          <w:u w:color="000000"/>
          <w:bdr w:val="nil"/>
          <w:lang w:eastAsia="ru-RU"/>
          <w14:textOutline w14:w="12700" w14:cap="flat" w14:cmpd="sng" w14:algn="ctr">
            <w14:noFill/>
            <w14:prstDash w14:val="solid"/>
            <w14:miter w14:lim="400000"/>
          </w14:textOutline>
        </w:rPr>
      </w:pPr>
      <w:r w:rsidRPr="00B73AA5">
        <w:rPr>
          <w:rFonts w:eastAsia="Arial Unicode MS" w:cs="Arial Unicode MS"/>
          <w:b/>
          <w:bCs/>
          <w:color w:val="000000"/>
          <w:sz w:val="28"/>
          <w:szCs w:val="28"/>
          <w:u w:color="000000"/>
          <w:bdr w:val="nil"/>
          <w:lang w:eastAsia="ru-RU"/>
          <w14:textOutline w14:w="12700" w14:cap="flat" w14:cmpd="sng" w14:algn="ctr">
            <w14:noFill/>
            <w14:prstDash w14:val="solid"/>
            <w14:miter w14:lim="400000"/>
          </w14:textOutline>
        </w:rPr>
        <w:t>Результаты освоения учебной дисциплины:</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b/>
          <w:bCs/>
          <w:color w:val="000000"/>
          <w:sz w:val="28"/>
          <w:szCs w:val="28"/>
          <w:bdr w:val="nil"/>
          <w:lang w:eastAsia="ru-RU"/>
          <w14:textOutline w14:w="12700" w14:cap="flat" w14:cmpd="sng" w14:algn="ctr">
            <w14:noFill/>
            <w14:prstDash w14:val="solid"/>
            <w14:miter w14:lim="400000"/>
          </w14:textOutline>
        </w:rPr>
        <w:t>Личностные:</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 xml:space="preserve">в части </w:t>
      </w:r>
      <w:r w:rsidRPr="00B73AA5">
        <w:rPr>
          <w:rFonts w:eastAsia="Arial Unicode MS" w:cs="Arial Unicode MS"/>
          <w:color w:val="000000"/>
          <w:sz w:val="28"/>
          <w:szCs w:val="28"/>
          <w:bdr w:val="nil"/>
          <w:lang w:eastAsia="ru-RU"/>
          <w14:textOutline w14:w="0" w14:cap="flat" w14:cmpd="sng" w14:algn="ctr">
            <w14:noFill/>
            <w14:prstDash w14:val="solid"/>
            <w14:bevel/>
          </w14:textOutline>
        </w:rPr>
        <w:t>гражданского воспитания:</w:t>
      </w:r>
    </w:p>
    <w:p w:rsidR="00B73AA5" w:rsidRPr="00B73AA5" w:rsidRDefault="00B73AA5" w:rsidP="00B73AA5">
      <w:pPr>
        <w:widowControl/>
        <w:pBdr>
          <w:top w:val="nil"/>
          <w:left w:val="nil"/>
          <w:bottom w:val="nil"/>
          <w:right w:val="nil"/>
          <w:between w:val="nil"/>
          <w:bar w:val="nil"/>
        </w:pBdr>
        <w:autoSpaceDE/>
        <w:autoSpaceDN/>
        <w:jc w:val="both"/>
        <w:rPr>
          <w:b/>
          <w:bCs/>
          <w:color w:val="000000"/>
          <w:sz w:val="28"/>
          <w:szCs w:val="28"/>
          <w:bdr w:val="nil"/>
          <w:lang w:eastAsia="ru-RU"/>
          <w14:textOutline w14:w="12700" w14:cap="flat" w14:cmpd="sng" w14:algn="ctr">
            <w14:noFill/>
            <w14:prstDash w14:val="solid"/>
            <w14:miter w14:lim="400000"/>
          </w14:textOutline>
        </w:rPr>
      </w:pPr>
      <w:r w:rsidRPr="00B73AA5">
        <w:rPr>
          <w:color w:val="000000"/>
          <w:sz w:val="28"/>
          <w:szCs w:val="28"/>
          <w:bdr w:val="nil"/>
          <w:lang w:eastAsia="ru-RU"/>
          <w14:textOutline w14:w="0" w14:cap="flat" w14:cmpd="sng" w14:algn="ctr">
            <w14:noFill/>
            <w14:prstDash w14:val="solid"/>
            <w14:bevel/>
          </w14:textOutline>
        </w:rPr>
        <w:tab/>
        <w:t>-</w:t>
      </w:r>
      <w:r w:rsidRPr="00B73AA5">
        <w:rPr>
          <w:rFonts w:eastAsia="Arial Unicode MS" w:cs="Arial Unicode MS"/>
          <w:color w:val="000000"/>
          <w:sz w:val="28"/>
          <w:szCs w:val="28"/>
          <w:bdr w:val="nil"/>
          <w:lang w:eastAsia="ru-RU"/>
          <w14:textOutline w14:w="0" w14:cap="flat" w14:cmpd="sng" w14:algn="ctr">
            <w14:noFill/>
            <w14:prstDash w14:val="solid"/>
            <w14:bevel/>
          </w14:textOutline>
        </w:rPr>
        <w:t>сформированность гражданской позиции обучающегося как активного и ответственного члена российского общества;</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 xml:space="preserve">в части </w:t>
      </w:r>
      <w:r w:rsidRPr="00B73AA5">
        <w:rPr>
          <w:rFonts w:eastAsia="Arial Unicode MS" w:cs="Arial Unicode MS"/>
          <w:color w:val="000000"/>
          <w:sz w:val="28"/>
          <w:szCs w:val="28"/>
          <w:bdr w:val="nil"/>
          <w:lang w:eastAsia="ru-RU"/>
          <w14:textOutline w14:w="0" w14:cap="flat" w14:cmpd="sng" w14:algn="ctr">
            <w14:noFill/>
            <w14:prstDash w14:val="solid"/>
            <w14:bevel/>
          </w14:textOutline>
        </w:rPr>
        <w:t>трудового воспитания:</w:t>
      </w:r>
    </w:p>
    <w:p w:rsidR="00B73AA5" w:rsidRPr="00B73AA5" w:rsidRDefault="00B73AA5" w:rsidP="00B73AA5">
      <w:pPr>
        <w:widowControl/>
        <w:pBdr>
          <w:top w:val="nil"/>
          <w:left w:val="nil"/>
          <w:bottom w:val="nil"/>
          <w:right w:val="nil"/>
          <w:between w:val="nil"/>
          <w:bar w:val="nil"/>
        </w:pBdr>
        <w:autoSpaceDE/>
        <w:autoSpaceDN/>
        <w:jc w:val="both"/>
        <w:rPr>
          <w:b/>
          <w:bCs/>
          <w:color w:val="000000"/>
          <w:sz w:val="28"/>
          <w:szCs w:val="28"/>
          <w:bdr w:val="nil"/>
          <w:lang w:eastAsia="ru-RU"/>
          <w14:textOutline w14:w="12700" w14:cap="flat" w14:cmpd="sng" w14:algn="ctr">
            <w14:noFill/>
            <w14:prstDash w14:val="solid"/>
            <w14:miter w14:lim="400000"/>
          </w14:textOutline>
        </w:rPr>
      </w:pPr>
      <w:r w:rsidRPr="00B73AA5">
        <w:rPr>
          <w:color w:val="000000"/>
          <w:sz w:val="28"/>
          <w:szCs w:val="28"/>
          <w:bdr w:val="nil"/>
          <w:lang w:eastAsia="ru-RU"/>
          <w14:textOutline w14:w="0" w14:cap="flat" w14:cmpd="sng" w14:algn="ctr">
            <w14:noFill/>
            <w14:prstDash w14:val="solid"/>
            <w14:bevel/>
          </w14:textOutline>
        </w:rPr>
        <w:tab/>
        <w:t>-</w:t>
      </w:r>
      <w:r w:rsidRPr="00B73AA5">
        <w:rPr>
          <w:rFonts w:eastAsia="Arial Unicode MS" w:cs="Arial Unicode MS"/>
          <w:color w:val="000000"/>
          <w:sz w:val="28"/>
          <w:szCs w:val="28"/>
          <w:bdr w:val="nil"/>
          <w:lang w:eastAsia="ru-RU"/>
          <w14:textOutline w14:w="0" w14:cap="flat" w14:cmpd="sng" w14:algn="ctr">
            <w14:noFill/>
            <w14:prstDash w14:val="solid"/>
            <w14:bevel/>
          </w14:textOutline>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 xml:space="preserve">в части </w:t>
      </w:r>
      <w:r w:rsidRPr="00B73AA5">
        <w:rPr>
          <w:rFonts w:eastAsia="Arial Unicode MS" w:cs="Arial Unicode MS"/>
          <w:color w:val="000000"/>
          <w:sz w:val="28"/>
          <w:szCs w:val="28"/>
          <w:bdr w:val="nil"/>
          <w:lang w:eastAsia="ru-RU"/>
          <w14:textOutline w14:w="0" w14:cap="flat" w14:cmpd="sng" w14:algn="ctr">
            <w14:noFill/>
            <w14:prstDash w14:val="solid"/>
            <w14:bevel/>
          </w14:textOutline>
        </w:rPr>
        <w:t>ценности научного познания:</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color w:val="000000"/>
          <w:sz w:val="28"/>
          <w:szCs w:val="28"/>
          <w:bdr w:val="nil"/>
          <w:lang w:eastAsia="ru-RU"/>
          <w14:textOutline w14:w="0" w14:cap="flat" w14:cmpd="sng" w14:algn="ctr">
            <w14:noFill/>
            <w14:prstDash w14:val="solid"/>
            <w14:bevel/>
          </w14:textOutline>
        </w:rPr>
        <w:tab/>
        <w:t>-</w:t>
      </w:r>
      <w:r w:rsidRPr="00B73AA5">
        <w:rPr>
          <w:rFonts w:eastAsia="Arial Unicode MS" w:cs="Arial Unicode MS"/>
          <w:color w:val="000000"/>
          <w:sz w:val="28"/>
          <w:szCs w:val="28"/>
          <w:bdr w:val="nil"/>
          <w:lang w:eastAsia="ru-RU"/>
          <w14:textOutline w14:w="0" w14:cap="flat" w14:cmpd="sng" w14:algn="ctr">
            <w14:noFill/>
            <w14:prstDash w14:val="solid"/>
            <w14:bevel/>
          </w14:textOutline>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color w:val="000000"/>
          <w:sz w:val="28"/>
          <w:szCs w:val="28"/>
          <w:bdr w:val="nil"/>
          <w:lang w:eastAsia="ru-RU"/>
          <w14:textOutline w14:w="0" w14:cap="flat" w14:cmpd="sng" w14:algn="ctr">
            <w14:noFill/>
            <w14:prstDash w14:val="solid"/>
            <w14:bevel/>
          </w14:textOutline>
        </w:rPr>
        <w:tab/>
        <w:t>-</w:t>
      </w:r>
      <w:r w:rsidRPr="00B73AA5">
        <w:rPr>
          <w:rFonts w:eastAsia="Arial Unicode MS" w:cs="Arial Unicode MS"/>
          <w:color w:val="000000"/>
          <w:sz w:val="28"/>
          <w:szCs w:val="28"/>
          <w:bdr w:val="nil"/>
          <w:lang w:eastAsia="ru-RU"/>
          <w14:textOutline w14:w="0" w14:cap="flat" w14:cmpd="sng" w14:algn="ctr">
            <w14:noFill/>
            <w14:prstDash w14:val="solid"/>
            <w14:bevel/>
          </w14:textOutline>
        </w:rPr>
        <w:t>совершенствование языковой и читательской культуры как средства взаимодействия между людьми и познания мира;</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color w:val="000000"/>
          <w:sz w:val="28"/>
          <w:szCs w:val="28"/>
          <w:bdr w:val="nil"/>
          <w:lang w:eastAsia="ru-RU"/>
          <w14:textOutline w14:w="0" w14:cap="flat" w14:cmpd="sng" w14:algn="ctr">
            <w14:noFill/>
            <w14:prstDash w14:val="solid"/>
            <w14:bevel/>
          </w14:textOutline>
        </w:rPr>
        <w:tab/>
        <w:t>-</w:t>
      </w:r>
      <w:r w:rsidRPr="00B73AA5">
        <w:rPr>
          <w:rFonts w:eastAsia="Arial Unicode MS" w:cs="Arial Unicode MS"/>
          <w:color w:val="000000"/>
          <w:sz w:val="28"/>
          <w:szCs w:val="28"/>
          <w:bdr w:val="nil"/>
          <w:lang w:eastAsia="ru-RU"/>
          <w14:textOutline w14:w="0" w14:cap="flat" w14:cmpd="sng" w14:algn="ctr">
            <w14:noFill/>
            <w14:prstDash w14:val="solid"/>
            <w14:bevel/>
          </w14:textOutline>
        </w:rPr>
        <w:t>осознание ценности научной деятельности, готовность осуществлять проектную и исследовательскую деятельность индивидуально и в группе.</w:t>
      </w:r>
    </w:p>
    <w:p w:rsidR="00B73AA5" w:rsidRPr="00B73AA5" w:rsidRDefault="00B73AA5" w:rsidP="00B73AA5">
      <w:pPr>
        <w:widowControl/>
        <w:pBdr>
          <w:top w:val="nil"/>
          <w:left w:val="nil"/>
          <w:bottom w:val="nil"/>
          <w:right w:val="nil"/>
          <w:between w:val="nil"/>
          <w:bar w:val="nil"/>
        </w:pBdr>
        <w:autoSpaceDE/>
        <w:autoSpaceDN/>
        <w:jc w:val="both"/>
        <w:rPr>
          <w:b/>
          <w:bCs/>
          <w:color w:val="000000"/>
          <w:sz w:val="28"/>
          <w:szCs w:val="28"/>
          <w:bdr w:val="nil"/>
          <w:lang w:eastAsia="ru-RU"/>
          <w14:textOutline w14:w="12700" w14:cap="flat" w14:cmpd="sng" w14:algn="ctr">
            <w14:noFill/>
            <w14:prstDash w14:val="solid"/>
            <w14:miter w14:lim="400000"/>
          </w14:textOutline>
        </w:rPr>
      </w:pPr>
      <w:r w:rsidRPr="00B73AA5">
        <w:rPr>
          <w:rFonts w:eastAsia="Arial Unicode MS" w:cs="Arial Unicode MS"/>
          <w:b/>
          <w:bCs/>
          <w:color w:val="000000"/>
          <w:sz w:val="28"/>
          <w:szCs w:val="28"/>
          <w:bdr w:val="nil"/>
          <w:lang w:eastAsia="ru-RU"/>
          <w14:textOutline w14:w="12700" w14:cap="flat" w14:cmpd="sng" w14:algn="ctr">
            <w14:noFill/>
            <w14:prstDash w14:val="solid"/>
            <w14:miter w14:lim="400000"/>
          </w14:textOutline>
        </w:rPr>
        <w:t>Метапредметные:</w:t>
      </w:r>
    </w:p>
    <w:p w:rsidR="00B73AA5" w:rsidRPr="00B73AA5" w:rsidRDefault="00B73AA5" w:rsidP="00B73AA5">
      <w:pPr>
        <w:widowControl/>
        <w:pBdr>
          <w:top w:val="nil"/>
          <w:left w:val="nil"/>
          <w:bottom w:val="nil"/>
          <w:right w:val="nil"/>
          <w:between w:val="nil"/>
          <w:bar w:val="nil"/>
        </w:pBdr>
        <w:autoSpaceDE/>
        <w:autoSpaceDN/>
        <w:jc w:val="both"/>
        <w:rPr>
          <w:b/>
          <w:bCs/>
          <w:color w:val="000000"/>
          <w:sz w:val="28"/>
          <w:szCs w:val="28"/>
          <w:bdr w:val="nil"/>
          <w:lang w:eastAsia="ru-RU"/>
          <w14:textOutline w14:w="12700" w14:cap="flat" w14:cmpd="sng" w14:algn="ctr">
            <w14:noFill/>
            <w14:prstDash w14:val="solid"/>
            <w14:miter w14:lim="400000"/>
          </w14:textOutline>
        </w:rPr>
      </w:pPr>
      <w:r w:rsidRPr="00B73AA5">
        <w:rPr>
          <w:rFonts w:eastAsia="Arial Unicode MS" w:cs="Arial Unicode MS"/>
          <w:color w:val="000000"/>
          <w:sz w:val="28"/>
          <w:szCs w:val="28"/>
          <w:bdr w:val="nil"/>
          <w:lang w:eastAsia="ru-RU"/>
          <w14:textOutline w14:w="0" w14:cap="flat" w14:cmpd="sng" w14:algn="ctr">
            <w14:noFill/>
            <w14:prstDash w14:val="solid"/>
            <w14:bevel/>
          </w14:textOutline>
        </w:rPr>
        <w:t>1. Овладение универсальными учебными познавательными действиями:</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b/>
          <w:bCs/>
          <w:color w:val="000000"/>
          <w:sz w:val="28"/>
          <w:szCs w:val="28"/>
          <w:bdr w:val="nil"/>
          <w:lang w:eastAsia="ru-RU"/>
          <w14:textOutline w14:w="12700" w14:cap="flat" w14:cmpd="sng" w14:algn="ctr">
            <w14:noFill/>
            <w14:prstDash w14:val="solid"/>
            <w14:miter w14:lim="400000"/>
          </w14:textOutline>
        </w:rPr>
        <w:tab/>
      </w:r>
      <w:r w:rsidRPr="00B73AA5">
        <w:rPr>
          <w:rFonts w:eastAsia="Arial Unicode MS" w:cs="Arial Unicode MS"/>
          <w:color w:val="000000"/>
          <w:sz w:val="28"/>
          <w:szCs w:val="28"/>
          <w:bdr w:val="nil"/>
          <w:lang w:eastAsia="ru-RU"/>
          <w14:textOutline w14:w="0" w14:cap="flat" w14:cmpd="sng" w14:algn="ctr">
            <w14:noFill/>
            <w14:prstDash w14:val="solid"/>
            <w14:bevel/>
          </w14:textOutline>
        </w:rPr>
        <w:t>б) базовые исследовательские действия:</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0" w14:cap="flat" w14:cmpd="sng" w14:algn="ctr">
            <w14:noFill/>
            <w14:prstDash w14:val="solid"/>
            <w14:bevel/>
          </w14:textOutline>
        </w:rPr>
        <w:t>владеть навыками учебно-исследовательской и проектной деятельности, навыками разрешения проблем;</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color w:val="000000"/>
          <w:sz w:val="28"/>
          <w:szCs w:val="28"/>
          <w:bdr w:val="nil"/>
          <w:lang w:eastAsia="ru-RU"/>
          <w14:textOutline w14:w="0" w14:cap="flat" w14:cmpd="sng" w14:algn="ctr">
            <w14:noFill/>
            <w14:prstDash w14:val="solid"/>
            <w14:bevel/>
          </w14:textOutline>
        </w:rPr>
        <w:tab/>
      </w:r>
      <w:r w:rsidRPr="00B73AA5">
        <w:rPr>
          <w:rFonts w:eastAsia="Arial Unicode MS" w:cs="Arial Unicode MS"/>
          <w:color w:val="000000"/>
          <w:sz w:val="28"/>
          <w:szCs w:val="28"/>
          <w:bdr w:val="nil"/>
          <w:lang w:eastAsia="ru-RU"/>
          <w14:textOutline w14:w="0" w14:cap="flat" w14:cmpd="sng" w14:algn="ctr">
            <w14:noFill/>
            <w14:prstDash w14:val="solid"/>
            <w14:bevel/>
          </w14:textOutline>
        </w:rPr>
        <w:t>в) работа с информацией:</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0" w14:cap="flat" w14:cmpd="sng" w14:algn="ctr">
            <w14:noFill/>
            <w14:prstDash w14:val="solid"/>
            <w14:bevel/>
          </w14:textOutline>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0" w14:cap="flat" w14:cmpd="sng" w14:algn="ctr">
            <w14:noFill/>
            <w14:prstDash w14:val="solid"/>
            <w14:bevel/>
          </w14:textOutline>
        </w:rPr>
        <w:t>2. Овладение универсальными коммуникативными действиями:</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color w:val="000000"/>
          <w:sz w:val="28"/>
          <w:szCs w:val="28"/>
          <w:bdr w:val="nil"/>
          <w:lang w:eastAsia="ru-RU"/>
          <w14:textOutline w14:w="0" w14:cap="flat" w14:cmpd="sng" w14:algn="ctr">
            <w14:noFill/>
            <w14:prstDash w14:val="solid"/>
            <w14:bevel/>
          </w14:textOutline>
        </w:rPr>
        <w:tab/>
      </w:r>
      <w:r w:rsidRPr="00B73AA5">
        <w:rPr>
          <w:rFonts w:eastAsia="Arial Unicode MS" w:cs="Arial Unicode MS"/>
          <w:color w:val="000000"/>
          <w:sz w:val="28"/>
          <w:szCs w:val="28"/>
          <w:bdr w:val="nil"/>
          <w:lang w:eastAsia="ru-RU"/>
          <w14:textOutline w14:w="0" w14:cap="flat" w14:cmpd="sng" w14:algn="ctr">
            <w14:noFill/>
            <w14:prstDash w14:val="solid"/>
            <w14:bevel/>
          </w14:textOutline>
        </w:rPr>
        <w:t>а) общение:</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0" w14:cap="flat" w14:cmpd="sng" w14:algn="ctr">
            <w14:noFill/>
            <w14:prstDash w14:val="solid"/>
            <w14:bevel/>
          </w14:textOutline>
        </w:rPr>
        <w:t>владеть различными способами общения и взаимодействия;</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0" w14:cap="flat" w14:cmpd="sng" w14:algn="ctr">
            <w14:noFill/>
            <w14:prstDash w14:val="solid"/>
            <w14:bevel/>
          </w14:textOutline>
        </w:rPr>
        <w:t>аргументированно вести диалог, уметь смягчать конфликтные ситуации;</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0" w14:cap="flat" w14:cmpd="sng" w14:algn="ctr">
            <w14:noFill/>
            <w14:prstDash w14:val="solid"/>
            <w14:bevel/>
          </w14:textOutline>
        </w:rPr>
        <w:t>развернуто и логично излагать свою точку зрения с использованием языковых средств;</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0" w14:cap="flat" w14:cmpd="sng" w14:algn="ctr">
            <w14:noFill/>
            <w14:prstDash w14:val="solid"/>
            <w14:bevel/>
          </w14:textOutline>
        </w:rPr>
        <w:t>3. Овладение универсальными регулятивными действиями:</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0" w14:cap="flat" w14:cmpd="sng" w14:algn="ctr">
            <w14:noFill/>
            <w14:prstDash w14:val="solid"/>
            <w14:bevel/>
          </w14:textOutline>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color w:val="000000"/>
          <w:sz w:val="28"/>
          <w:szCs w:val="28"/>
          <w:bdr w:val="nil"/>
          <w:lang w:eastAsia="ru-RU"/>
          <w14:textOutline w14:w="0" w14:cap="flat" w14:cmpd="sng" w14:algn="ctr">
            <w14:noFill/>
            <w14:prstDash w14:val="solid"/>
            <w14:bevel/>
          </w14:textOutline>
        </w:rPr>
        <w:tab/>
      </w:r>
      <w:r w:rsidRPr="00B73AA5">
        <w:rPr>
          <w:rFonts w:eastAsia="Arial Unicode MS" w:cs="Arial Unicode MS"/>
          <w:color w:val="000000"/>
          <w:sz w:val="28"/>
          <w:szCs w:val="28"/>
          <w:bdr w:val="nil"/>
          <w:lang w:eastAsia="ru-RU"/>
          <w14:textOutline w14:w="0" w14:cap="flat" w14:cmpd="sng" w14:algn="ctr">
            <w14:noFill/>
            <w14:prstDash w14:val="solid"/>
            <w14:bevel/>
          </w14:textOutline>
        </w:rPr>
        <w:t>г) принятие себя и других людей:</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0" w14:cap="flat" w14:cmpd="sng" w14:algn="ctr">
            <w14:noFill/>
            <w14:prstDash w14:val="solid"/>
            <w14:bevel/>
          </w14:textOutline>
        </w:rPr>
        <w:t>развивать способность понимать мир с позиции другого человека.</w:t>
      </w:r>
    </w:p>
    <w:p w:rsidR="00B73AA5" w:rsidRPr="00B73AA5" w:rsidRDefault="00B73AA5" w:rsidP="00B73AA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spacing w:line="276" w:lineRule="auto"/>
        <w:jc w:val="both"/>
        <w:rPr>
          <w:b/>
          <w:bCs/>
          <w:color w:val="000000"/>
          <w:sz w:val="28"/>
          <w:szCs w:val="28"/>
          <w:u w:color="000000"/>
          <w:bdr w:val="nil"/>
          <w:lang w:eastAsia="ru-RU"/>
          <w14:textOutline w14:w="12700" w14:cap="flat" w14:cmpd="sng" w14:algn="ctr">
            <w14:noFill/>
            <w14:prstDash w14:val="solid"/>
            <w14:miter w14:lim="400000"/>
          </w14:textOutline>
        </w:rPr>
      </w:pPr>
      <w:r w:rsidRPr="00B73AA5">
        <w:rPr>
          <w:rFonts w:eastAsia="Arial Unicode MS" w:cs="Arial Unicode MS"/>
          <w:b/>
          <w:bCs/>
          <w:color w:val="000000"/>
          <w:sz w:val="28"/>
          <w:szCs w:val="28"/>
          <w:u w:color="000000"/>
          <w:bdr w:val="nil"/>
          <w:lang w:eastAsia="ru-RU"/>
          <w14:textOutline w14:w="12700" w14:cap="flat" w14:cmpd="sng" w14:algn="ctr">
            <w14:noFill/>
            <w14:prstDash w14:val="solid"/>
            <w14:miter w14:lim="400000"/>
          </w14:textOutline>
        </w:rPr>
        <w:t>Предметные (базовый уровень):</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12700" w14:cap="flat" w14:cmpd="sng" w14:algn="ctr">
            <w14:noFill/>
            <w14:prstDash w14:val="solid"/>
            <w14:miter w14:lim="400000"/>
          </w14:textOutline>
        </w:rPr>
      </w:pPr>
      <w:r w:rsidRPr="00B73AA5">
        <w:rPr>
          <w:b/>
          <w:bCs/>
          <w:color w:val="000000"/>
          <w:sz w:val="28"/>
          <w:szCs w:val="28"/>
          <w:bdr w:val="nil"/>
          <w:lang w:eastAsia="ru-RU"/>
          <w14:textOutline w14:w="12700" w14:cap="flat" w14:cmpd="sng" w14:algn="ctr">
            <w14:noFill/>
            <w14:prstDash w14:val="solid"/>
            <w14:miter w14:lim="400000"/>
          </w14:textOutline>
        </w:rPr>
        <w:tab/>
      </w: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1) овладение основными видами речевой деятельности в рамках тематического плана</w:t>
      </w:r>
    </w:p>
    <w:p w:rsidR="00B73AA5" w:rsidRPr="00B73AA5" w:rsidRDefault="00B73AA5" w:rsidP="005347E2">
      <w:pPr>
        <w:widowControl/>
        <w:numPr>
          <w:ilvl w:val="0"/>
          <w:numId w:val="345"/>
        </w:numPr>
        <w:pBdr>
          <w:top w:val="nil"/>
          <w:left w:val="nil"/>
          <w:bottom w:val="nil"/>
          <w:right w:val="nil"/>
          <w:between w:val="nil"/>
          <w:bar w:val="nil"/>
        </w:pBdr>
        <w:autoSpaceDE/>
        <w:autoSpaceDN/>
        <w:jc w:val="both"/>
        <w:rPr>
          <w:rFonts w:eastAsia="Arial Unicode MS" w:cs="Arial Unicode MS"/>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B73AA5" w:rsidRPr="00B73AA5" w:rsidRDefault="00B73AA5" w:rsidP="005347E2">
      <w:pPr>
        <w:widowControl/>
        <w:numPr>
          <w:ilvl w:val="0"/>
          <w:numId w:val="345"/>
        </w:numPr>
        <w:pBdr>
          <w:top w:val="nil"/>
          <w:left w:val="nil"/>
          <w:bottom w:val="nil"/>
          <w:right w:val="nil"/>
          <w:between w:val="nil"/>
          <w:bar w:val="nil"/>
        </w:pBdr>
        <w:autoSpaceDE/>
        <w:autoSpaceDN/>
        <w:jc w:val="both"/>
        <w:rPr>
          <w:rFonts w:eastAsia="Arial Unicode MS" w:cs="Arial Unicode MS"/>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B73AA5" w:rsidRPr="00B73AA5" w:rsidRDefault="00B73AA5" w:rsidP="005347E2">
      <w:pPr>
        <w:widowControl/>
        <w:numPr>
          <w:ilvl w:val="0"/>
          <w:numId w:val="345"/>
        </w:numPr>
        <w:pBdr>
          <w:top w:val="nil"/>
          <w:left w:val="nil"/>
          <w:bottom w:val="nil"/>
          <w:right w:val="nil"/>
          <w:between w:val="nil"/>
          <w:bar w:val="nil"/>
        </w:pBdr>
        <w:autoSpaceDE/>
        <w:autoSpaceDN/>
        <w:jc w:val="both"/>
        <w:rPr>
          <w:rFonts w:eastAsia="Arial Unicode MS" w:cs="Arial Unicode MS"/>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B73AA5" w:rsidRPr="00B73AA5" w:rsidRDefault="00B73AA5" w:rsidP="005347E2">
      <w:pPr>
        <w:widowControl/>
        <w:numPr>
          <w:ilvl w:val="0"/>
          <w:numId w:val="345"/>
        </w:numPr>
        <w:pBdr>
          <w:top w:val="nil"/>
          <w:left w:val="nil"/>
          <w:bottom w:val="nil"/>
          <w:right w:val="nil"/>
          <w:between w:val="nil"/>
          <w:bar w:val="nil"/>
        </w:pBdr>
        <w:autoSpaceDE/>
        <w:autoSpaceDN/>
        <w:jc w:val="both"/>
        <w:rPr>
          <w:rFonts w:eastAsia="Arial Unicode MS" w:cs="Arial Unicode MS"/>
          <w:color w:val="000000"/>
          <w:sz w:val="28"/>
          <w:szCs w:val="28"/>
          <w:bdr w:val="nil"/>
          <w:lang w:eastAsia="ru-RU"/>
          <w14:textOutline w14:w="0" w14:cap="flat" w14:cmpd="sng" w14:algn="ctr">
            <w14:noFill/>
            <w14:prstDash w14:val="solid"/>
            <w14:bevel/>
          </w14:textOutline>
        </w:rPr>
      </w:pP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w:t>
      </w: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lastRenderedPageBreak/>
        <w:t>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12700" w14:cap="flat" w14:cmpd="sng" w14:algn="ctr">
            <w14:noFill/>
            <w14:prstDash w14:val="solid"/>
            <w14:miter w14:lim="400000"/>
          </w14:textOutline>
        </w:rPr>
      </w:pPr>
      <w:r w:rsidRPr="00B73AA5">
        <w:rPr>
          <w:color w:val="000000"/>
          <w:sz w:val="28"/>
          <w:szCs w:val="28"/>
          <w:bdr w:val="nil"/>
          <w:lang w:eastAsia="ru-RU"/>
          <w14:textOutline w14:w="12700" w14:cap="flat" w14:cmpd="sng" w14:algn="ctr">
            <w14:noFill/>
            <w14:prstDash w14:val="solid"/>
            <w14:miter w14:lim="400000"/>
          </w14:textOutline>
        </w:rPr>
        <w:tab/>
      </w: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12700" w14:cap="flat" w14:cmpd="sng" w14:algn="ctr">
            <w14:noFill/>
            <w14:prstDash w14:val="solid"/>
            <w14:miter w14:lim="400000"/>
          </w14:textOutline>
        </w:rPr>
      </w:pP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не ставить точку после заголовка; правильно оформлять прямую речь, электронное сообщение личного характера;</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12700" w14:cap="flat" w14:cmpd="sng" w14:algn="ctr">
            <w14:noFill/>
            <w14:prstDash w14:val="solid"/>
            <w14:miter w14:lim="400000"/>
          </w14:textOutline>
        </w:rPr>
      </w:pPr>
      <w:r w:rsidRPr="00B73AA5">
        <w:rPr>
          <w:color w:val="000000"/>
          <w:sz w:val="28"/>
          <w:szCs w:val="28"/>
          <w:bdr w:val="nil"/>
          <w:lang w:eastAsia="ru-RU"/>
          <w14:textOutline w14:w="12700" w14:cap="flat" w14:cmpd="sng" w14:algn="ctr">
            <w14:noFill/>
            <w14:prstDash w14:val="solid"/>
            <w14:miter w14:lim="400000"/>
          </w14:textOutline>
        </w:rPr>
        <w:tab/>
      </w: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3) знание и понимание основных значений изученных лексических единиц (слов, словосочетаний, речевых клише</w:t>
      </w:r>
      <w:r w:rsidRPr="00B73AA5">
        <w:rPr>
          <w:rFonts w:eastAsia="Arial Unicode MS" w:cs="Arial Unicode MS"/>
          <w:color w:val="000000"/>
          <w:sz w:val="28"/>
          <w:szCs w:val="28"/>
          <w:bdr w:val="nil"/>
          <w:lang w:val="it-IT" w:eastAsia="ru-RU"/>
          <w14:textOutline w14:w="12700" w14:cap="flat" w14:cmpd="sng" w14:algn="ctr">
            <w14:noFill/>
            <w14:prstDash w14:val="solid"/>
            <w14:miter w14:lim="400000"/>
          </w14:textOutline>
        </w:rPr>
        <w:t>);</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12700" w14:cap="flat" w14:cmpd="sng" w14:algn="ctr">
            <w14:noFill/>
            <w14:prstDash w14:val="solid"/>
            <w14:miter w14:lim="400000"/>
          </w14:textOutline>
        </w:rPr>
      </w:pPr>
      <w:r w:rsidRPr="00B73AA5">
        <w:rPr>
          <w:color w:val="000000"/>
          <w:sz w:val="28"/>
          <w:szCs w:val="28"/>
          <w:bdr w:val="nil"/>
          <w:lang w:eastAsia="ru-RU"/>
          <w14:textOutline w14:w="12700" w14:cap="flat" w14:cmpd="sng" w14:algn="ctr">
            <w14:noFill/>
            <w14:prstDash w14:val="solid"/>
            <w14:miter w14:lim="400000"/>
          </w14:textOutline>
        </w:rPr>
        <w:tab/>
      </w: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12700" w14:cap="flat" w14:cmpd="sng" w14:algn="ctr">
            <w14:noFill/>
            <w14:prstDash w14:val="solid"/>
            <w14:miter w14:lim="400000"/>
          </w14:textOutline>
        </w:rPr>
      </w:pPr>
      <w:r w:rsidRPr="00B73AA5">
        <w:rPr>
          <w:color w:val="000000"/>
          <w:sz w:val="28"/>
          <w:szCs w:val="28"/>
          <w:bdr w:val="nil"/>
          <w:lang w:eastAsia="ru-RU"/>
          <w14:textOutline w14:w="12700" w14:cap="flat" w14:cmpd="sng" w14:algn="ctr">
            <w14:noFill/>
            <w14:prstDash w14:val="solid"/>
            <w14:miter w14:lim="400000"/>
          </w14:textOutline>
        </w:rPr>
        <w:tab/>
      </w: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12700" w14:cap="flat" w14:cmpd="sng" w14:algn="ctr">
            <w14:noFill/>
            <w14:prstDash w14:val="solid"/>
            <w14:miter w14:lim="400000"/>
          </w14:textOutline>
        </w:rPr>
      </w:pPr>
      <w:r w:rsidRPr="00B73AA5">
        <w:rPr>
          <w:color w:val="000000"/>
          <w:sz w:val="28"/>
          <w:szCs w:val="28"/>
          <w:bdr w:val="nil"/>
          <w:lang w:eastAsia="ru-RU"/>
          <w14:textOutline w14:w="12700" w14:cap="flat" w14:cmpd="sng" w14:algn="ctr">
            <w14:noFill/>
            <w14:prstDash w14:val="solid"/>
            <w14:miter w14:lim="400000"/>
          </w14:textOutline>
        </w:rPr>
        <w:tab/>
      </w: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B73AA5" w:rsidRPr="00B73AA5" w:rsidRDefault="00B73AA5" w:rsidP="00B73AA5">
      <w:pPr>
        <w:widowControl/>
        <w:pBdr>
          <w:top w:val="nil"/>
          <w:left w:val="nil"/>
          <w:bottom w:val="nil"/>
          <w:right w:val="nil"/>
          <w:between w:val="nil"/>
          <w:bar w:val="nil"/>
        </w:pBdr>
        <w:autoSpaceDE/>
        <w:autoSpaceDN/>
        <w:jc w:val="both"/>
        <w:rPr>
          <w:color w:val="000000"/>
          <w:sz w:val="28"/>
          <w:szCs w:val="28"/>
          <w:bdr w:val="nil"/>
          <w:lang w:eastAsia="ru-RU"/>
          <w14:textOutline w14:w="12700" w14:cap="flat" w14:cmpd="sng" w14:algn="ctr">
            <w14:noFill/>
            <w14:prstDash w14:val="solid"/>
            <w14:miter w14:lim="400000"/>
          </w14:textOutline>
        </w:rPr>
      </w:pPr>
      <w:r w:rsidRPr="00B73AA5">
        <w:rPr>
          <w:color w:val="000000"/>
          <w:sz w:val="28"/>
          <w:szCs w:val="28"/>
          <w:bdr w:val="nil"/>
          <w:lang w:eastAsia="ru-RU"/>
          <w14:textOutline w14:w="12700" w14:cap="flat" w14:cmpd="sng" w14:algn="ctr">
            <w14:noFill/>
            <w14:prstDash w14:val="solid"/>
            <w14:miter w14:lim="400000"/>
          </w14:textOutline>
        </w:rPr>
        <w:tab/>
      </w: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w:t>
      </w:r>
      <w:r w:rsidRPr="00B73AA5">
        <w:rPr>
          <w:rFonts w:eastAsia="Arial Unicode MS" w:cs="Arial Unicode MS"/>
          <w:color w:val="000000"/>
          <w:sz w:val="28"/>
          <w:szCs w:val="28"/>
          <w:bdr w:val="nil"/>
          <w:lang w:val="it-IT" w:eastAsia="ru-RU"/>
          <w14:textOutline w14:w="12700" w14:cap="flat" w14:cmpd="sng" w14:algn="ctr">
            <w14:noFill/>
            <w14:prstDash w14:val="solid"/>
            <w14:miter w14:lim="400000"/>
          </w14:textOutline>
        </w:rPr>
        <w:t xml:space="preserve">); </w:t>
      </w: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t xml:space="preserve">использовать приобретенные умения и навыки в процессе онлайн-обучения иностранному языку; использовать иноязычные </w:t>
      </w:r>
      <w:r w:rsidRPr="00B73AA5">
        <w:rPr>
          <w:rFonts w:eastAsia="Arial Unicode MS" w:cs="Arial Unicode MS"/>
          <w:color w:val="000000"/>
          <w:sz w:val="28"/>
          <w:szCs w:val="28"/>
          <w:bdr w:val="nil"/>
          <w:lang w:eastAsia="ru-RU"/>
          <w14:textOutline w14:w="12700" w14:cap="flat" w14:cmpd="sng" w14:algn="ctr">
            <w14:noFill/>
            <w14:prstDash w14:val="solid"/>
            <w14:miter w14:lim="400000"/>
          </w14:textOutline>
        </w:rPr>
        <w:lastRenderedPageBreak/>
        <w:t>словари и справочники, в том числе информационно-справочные системы в электронной форме.</w:t>
      </w:r>
    </w:p>
    <w:p w:rsidR="00357B9E" w:rsidRDefault="00357B9E">
      <w:pPr>
        <w:rPr>
          <w:sz w:val="20"/>
        </w:rPr>
      </w:pPr>
    </w:p>
    <w:p w:rsidR="00B73AA5" w:rsidRDefault="00B73AA5">
      <w:pPr>
        <w:rPr>
          <w:sz w:val="20"/>
        </w:rPr>
      </w:pPr>
    </w:p>
    <w:p w:rsidR="00B73AA5" w:rsidRPr="00B73AA5" w:rsidRDefault="00B73AA5" w:rsidP="00B73AA5">
      <w:pPr>
        <w:widowControl/>
        <w:pBdr>
          <w:top w:val="nil"/>
          <w:left w:val="nil"/>
          <w:bottom w:val="nil"/>
          <w:right w:val="nil"/>
          <w:between w:val="nil"/>
          <w:bar w:val="nil"/>
        </w:pBdr>
        <w:autoSpaceDE/>
        <w:autoSpaceDN/>
        <w:jc w:val="center"/>
        <w:rPr>
          <w:b/>
          <w:bCs/>
          <w:color w:val="000000"/>
          <w:sz w:val="28"/>
          <w:szCs w:val="28"/>
          <w:bdr w:val="nil"/>
          <w:lang w:eastAsia="ru-RU"/>
          <w14:textOutline w14:w="12700" w14:cap="flat" w14:cmpd="sng" w14:algn="ctr">
            <w14:noFill/>
            <w14:prstDash w14:val="solid"/>
            <w14:miter w14:lim="400000"/>
          </w14:textOutline>
        </w:rPr>
      </w:pPr>
      <w:r w:rsidRPr="00B73AA5">
        <w:rPr>
          <w:rFonts w:eastAsia="Arial Unicode MS" w:cs="Arial Unicode MS"/>
          <w:b/>
          <w:bCs/>
          <w:color w:val="000000"/>
          <w:sz w:val="28"/>
          <w:szCs w:val="28"/>
          <w:bdr w:val="nil"/>
          <w:lang w:eastAsia="ru-RU"/>
          <w14:textOutline w14:w="12700" w14:cap="flat" w14:cmpd="sng" w14:algn="ctr">
            <w14:noFill/>
            <w14:prstDash w14:val="solid"/>
            <w14:miter w14:lim="400000"/>
          </w14:textOutline>
        </w:rPr>
        <w:t>Планируемые личностные результаты в ходе освоения образовательной программы</w:t>
      </w:r>
    </w:p>
    <w:p w:rsidR="00B73AA5" w:rsidRPr="00B73AA5" w:rsidRDefault="00B73AA5" w:rsidP="00B73AA5">
      <w:pPr>
        <w:widowControl/>
        <w:pBdr>
          <w:top w:val="nil"/>
          <w:left w:val="nil"/>
          <w:bottom w:val="nil"/>
          <w:right w:val="nil"/>
          <w:between w:val="nil"/>
          <w:bar w:val="nil"/>
        </w:pBdr>
        <w:autoSpaceDE/>
        <w:autoSpaceDN/>
        <w:jc w:val="center"/>
        <w:rPr>
          <w:b/>
          <w:bCs/>
          <w:color w:val="000000"/>
          <w:sz w:val="28"/>
          <w:szCs w:val="28"/>
          <w:bdr w:val="nil"/>
          <w:lang w:eastAsia="ru-RU"/>
          <w14:textOutline w14:w="12700" w14:cap="flat" w14:cmpd="sng" w14:algn="ctr">
            <w14:noFill/>
            <w14:prstDash w14:val="solid"/>
            <w14:miter w14:lim="400000"/>
          </w14:textOutline>
        </w:rPr>
      </w:pPr>
    </w:p>
    <w:tbl>
      <w:tblPr>
        <w:tblStyle w:val="TableNormal1"/>
        <w:tblW w:w="10226" w:type="dxa"/>
        <w:jc w:val="center"/>
        <w:tblInd w:w="-3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40"/>
        <w:gridCol w:w="8186"/>
      </w:tblGrid>
      <w:tr w:rsidR="00B73AA5" w:rsidRPr="00B73AA5" w:rsidTr="00B73AA5">
        <w:trPr>
          <w:trHeight w:val="600"/>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3AA5" w:rsidRPr="00B73AA5" w:rsidRDefault="00B73AA5" w:rsidP="00B73AA5">
            <w:pPr>
              <w:tabs>
                <w:tab w:val="left" w:pos="708"/>
                <w:tab w:val="left" w:pos="1416"/>
              </w:tabs>
              <w:suppressAutoHyphens/>
              <w:jc w:val="center"/>
              <w:rPr>
                <w:rFonts w:ascii="Helvetica Neue" w:eastAsia="Arial Unicode MS" w:hAnsi="Helvetica Neue" w:cs="Arial Unicode MS" w:hint="eastAsia"/>
                <w:color w:val="000000"/>
                <w:sz w:val="28"/>
                <w:szCs w:val="28"/>
                <w14:textOutline w14:w="0" w14:cap="flat" w14:cmpd="sng" w14:algn="ctr">
                  <w14:noFill/>
                  <w14:prstDash w14:val="solid"/>
                  <w14:bevel/>
                </w14:textOutline>
              </w:rPr>
            </w:pPr>
            <w:r w:rsidRPr="00B73AA5">
              <w:rPr>
                <w:rFonts w:eastAsia="Arial Unicode MS" w:cs="Arial Unicode MS"/>
                <w:bCs/>
                <w:color w:val="000000"/>
                <w:sz w:val="28"/>
                <w:szCs w:val="28"/>
                <w:u w:color="000000"/>
                <w14:textOutline w14:w="0" w14:cap="flat" w14:cmpd="sng" w14:algn="ctr">
                  <w14:noFill/>
                  <w14:prstDash w14:val="solid"/>
                  <w14:bevel/>
                </w14:textOutline>
              </w:rPr>
              <w:t>Коды результатов</w:t>
            </w:r>
          </w:p>
        </w:tc>
        <w:tc>
          <w:tcPr>
            <w:tcW w:w="8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3AA5" w:rsidRPr="00B73AA5" w:rsidRDefault="00B73AA5" w:rsidP="00B73AA5">
            <w:pPr>
              <w:tabs>
                <w:tab w:val="left" w:pos="708"/>
                <w:tab w:val="left" w:pos="1416"/>
                <w:tab w:val="left" w:pos="2124"/>
                <w:tab w:val="left" w:pos="2832"/>
                <w:tab w:val="left" w:pos="3540"/>
                <w:tab w:val="left" w:pos="4248"/>
                <w:tab w:val="left" w:pos="4956"/>
                <w:tab w:val="left" w:pos="5664"/>
                <w:tab w:val="left" w:pos="6372"/>
                <w:tab w:val="left" w:pos="7080"/>
              </w:tabs>
              <w:suppressAutoHyphens/>
              <w:jc w:val="center"/>
              <w:rPr>
                <w:rFonts w:ascii="Helvetica Neue" w:eastAsia="Arial Unicode MS" w:hAnsi="Helvetica Neue" w:cs="Arial Unicode MS" w:hint="eastAsia"/>
                <w:color w:val="000000"/>
                <w:sz w:val="28"/>
                <w:szCs w:val="28"/>
                <w14:textOutline w14:w="0" w14:cap="flat" w14:cmpd="sng" w14:algn="ctr">
                  <w14:noFill/>
                  <w14:prstDash w14:val="solid"/>
                  <w14:bevel/>
                </w14:textOutline>
              </w:rPr>
            </w:pPr>
            <w:r w:rsidRPr="00B73AA5">
              <w:rPr>
                <w:rFonts w:eastAsia="Arial Unicode MS" w:cs="Arial Unicode MS"/>
                <w:bCs/>
                <w:color w:val="000000"/>
                <w:sz w:val="28"/>
                <w:szCs w:val="28"/>
                <w:u w:color="000000"/>
                <w14:textOutline w14:w="0" w14:cap="flat" w14:cmpd="sng" w14:algn="ctr">
                  <w14:noFill/>
                  <w14:prstDash w14:val="solid"/>
                  <w14:bevel/>
                </w14:textOutline>
              </w:rPr>
              <w:t>Планируемые личностные результаты программы воспитания включают</w:t>
            </w:r>
          </w:p>
        </w:tc>
      </w:tr>
      <w:tr w:rsidR="00B73AA5" w:rsidRPr="00B73AA5" w:rsidTr="00B73AA5">
        <w:trPr>
          <w:trHeight w:val="900"/>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B73AA5" w:rsidRPr="00B73AA5" w:rsidRDefault="00B73AA5" w:rsidP="00B73AA5">
            <w:pPr>
              <w:tabs>
                <w:tab w:val="left" w:pos="708"/>
                <w:tab w:val="left" w:pos="1416"/>
              </w:tabs>
              <w:suppressAutoHyphens/>
              <w:rPr>
                <w:rFonts w:ascii="Helvetica Neue" w:eastAsia="Arial Unicode MS" w:hAnsi="Helvetica Neue" w:cs="Arial Unicode MS" w:hint="eastAsia"/>
                <w:color w:val="000000"/>
                <w:sz w:val="28"/>
                <w:szCs w:val="28"/>
                <w14:textOutline w14:w="0" w14:cap="flat" w14:cmpd="sng" w14:algn="ctr">
                  <w14:noFill/>
                  <w14:prstDash w14:val="solid"/>
                  <w14:bevel/>
                </w14:textOutline>
              </w:rPr>
            </w:pPr>
            <w:r w:rsidRPr="00B73AA5">
              <w:rPr>
                <w:rFonts w:eastAsia="Arial Unicode MS" w:cs="Arial Unicode MS"/>
                <w:color w:val="000000"/>
                <w:sz w:val="28"/>
                <w:szCs w:val="28"/>
                <w:u w:color="000000"/>
                <w14:textOutline w14:w="0" w14:cap="flat" w14:cmpd="sng" w14:algn="ctr">
                  <w14:noFill/>
                  <w14:prstDash w14:val="solid"/>
                  <w14:bevel/>
                </w14:textOutline>
              </w:rPr>
              <w:t>ЛР 7</w:t>
            </w:r>
          </w:p>
        </w:tc>
        <w:tc>
          <w:tcPr>
            <w:tcW w:w="8186"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B73AA5" w:rsidRPr="00B73AA5" w:rsidRDefault="00B73AA5" w:rsidP="00B73AA5">
            <w:pPr>
              <w:tabs>
                <w:tab w:val="left" w:pos="708"/>
                <w:tab w:val="left" w:pos="1416"/>
                <w:tab w:val="left" w:pos="2124"/>
                <w:tab w:val="left" w:pos="2832"/>
                <w:tab w:val="left" w:pos="3540"/>
                <w:tab w:val="left" w:pos="4248"/>
                <w:tab w:val="left" w:pos="4956"/>
                <w:tab w:val="left" w:pos="5664"/>
                <w:tab w:val="left" w:pos="6372"/>
                <w:tab w:val="left" w:pos="7080"/>
              </w:tabs>
              <w:suppressAutoHyphens/>
              <w:jc w:val="both"/>
              <w:rPr>
                <w:rFonts w:ascii="Helvetica Neue" w:eastAsia="Arial Unicode MS" w:hAnsi="Helvetica Neue" w:cs="Arial Unicode MS" w:hint="eastAsia"/>
                <w:color w:val="000000"/>
                <w:sz w:val="28"/>
                <w:szCs w:val="28"/>
                <w14:textOutline w14:w="0" w14:cap="flat" w14:cmpd="sng" w14:algn="ctr">
                  <w14:noFill/>
                  <w14:prstDash w14:val="solid"/>
                  <w14:bevel/>
                </w14:textOutline>
              </w:rPr>
            </w:pPr>
            <w:r w:rsidRPr="00B73AA5">
              <w:rPr>
                <w:rFonts w:eastAsia="Arial Unicode MS" w:cs="Arial Unicode MS"/>
                <w:color w:val="000000"/>
                <w:sz w:val="28"/>
                <w:szCs w:val="28"/>
                <w:u w:color="000000"/>
                <w14:textOutline w14:w="0" w14:cap="flat" w14:cmpd="sng" w14:algn="ctr">
                  <w14:noFill/>
                  <w14:prstDash w14:val="solid"/>
                  <w14:bevel/>
                </w14:textOutline>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bl>
    <w:p w:rsidR="00B73AA5" w:rsidRDefault="00B73AA5">
      <w:pPr>
        <w:rPr>
          <w:sz w:val="20"/>
        </w:rPr>
        <w:sectPr w:rsidR="00B73AA5">
          <w:footerReference w:type="default" r:id="rId9"/>
          <w:pgSz w:w="11910" w:h="16840"/>
          <w:pgMar w:top="1120" w:right="900" w:bottom="940" w:left="900" w:header="0" w:footer="746" w:gutter="0"/>
          <w:cols w:space="720"/>
        </w:sectPr>
      </w:pPr>
    </w:p>
    <w:p w:rsidR="00357B9E" w:rsidRDefault="00357B9E">
      <w:pPr>
        <w:pStyle w:val="a7"/>
        <w:spacing w:before="2"/>
        <w:rPr>
          <w:sz w:val="19"/>
        </w:rPr>
      </w:pPr>
    </w:p>
    <w:p w:rsidR="00357B9E" w:rsidRPr="00B73AA5" w:rsidRDefault="00B73AA5" w:rsidP="00B73AA5">
      <w:pPr>
        <w:pStyle w:val="12"/>
        <w:spacing w:before="72"/>
        <w:ind w:left="3873"/>
      </w:pPr>
      <w:r>
        <w:t>Практическое</w:t>
      </w:r>
      <w:r>
        <w:rPr>
          <w:spacing w:val="-1"/>
        </w:rPr>
        <w:t xml:space="preserve"> </w:t>
      </w:r>
      <w:r>
        <w:t>занятие</w:t>
      </w:r>
      <w:r>
        <w:rPr>
          <w:spacing w:val="-1"/>
        </w:rPr>
        <w:t xml:space="preserve"> </w:t>
      </w:r>
      <w:r>
        <w:t>№</w:t>
      </w:r>
      <w:r>
        <w:rPr>
          <w:spacing w:val="-2"/>
        </w:rPr>
        <w:t xml:space="preserve"> </w:t>
      </w:r>
      <w:r>
        <w:t>1</w:t>
      </w:r>
    </w:p>
    <w:p w:rsidR="00357B9E" w:rsidRDefault="00B73AA5" w:rsidP="00B73AA5">
      <w:pPr>
        <w:pStyle w:val="a7"/>
        <w:spacing w:line="276" w:lineRule="auto"/>
      </w:pPr>
      <w:r>
        <w:t>Диагностика</w:t>
      </w:r>
      <w:r>
        <w:rPr>
          <w:spacing w:val="29"/>
        </w:rPr>
        <w:t xml:space="preserve"> </w:t>
      </w:r>
      <w:r>
        <w:t>входного</w:t>
      </w:r>
      <w:r>
        <w:rPr>
          <w:spacing w:val="27"/>
        </w:rPr>
        <w:t xml:space="preserve"> </w:t>
      </w:r>
      <w:r>
        <w:t>уровня</w:t>
      </w:r>
      <w:r>
        <w:rPr>
          <w:spacing w:val="29"/>
        </w:rPr>
        <w:t xml:space="preserve"> </w:t>
      </w:r>
      <w:r>
        <w:t>владения</w:t>
      </w:r>
      <w:r>
        <w:rPr>
          <w:spacing w:val="30"/>
        </w:rPr>
        <w:t xml:space="preserve"> </w:t>
      </w:r>
      <w:r>
        <w:t>английским</w:t>
      </w:r>
      <w:r>
        <w:rPr>
          <w:spacing w:val="26"/>
        </w:rPr>
        <w:t xml:space="preserve"> </w:t>
      </w:r>
      <w:r>
        <w:t>языком</w:t>
      </w:r>
      <w:r>
        <w:rPr>
          <w:spacing w:val="28"/>
        </w:rPr>
        <w:t xml:space="preserve"> </w:t>
      </w:r>
      <w:r>
        <w:t>обучающегося.</w:t>
      </w:r>
      <w:r>
        <w:rPr>
          <w:spacing w:val="-1"/>
        </w:rPr>
        <w:t xml:space="preserve"> </w:t>
      </w:r>
      <w:r>
        <w:t>Лексико-грамматический тест.</w:t>
      </w:r>
      <w:r>
        <w:rPr>
          <w:spacing w:val="-2"/>
        </w:rPr>
        <w:t xml:space="preserve"> </w:t>
      </w:r>
      <w:r>
        <w:t>Устное</w:t>
      </w:r>
      <w:r>
        <w:rPr>
          <w:spacing w:val="1"/>
        </w:rPr>
        <w:t xml:space="preserve"> </w:t>
      </w:r>
      <w:r>
        <w:t>собеседование.</w:t>
      </w:r>
    </w:p>
    <w:p w:rsidR="00357B9E" w:rsidRDefault="00357B9E">
      <w:pPr>
        <w:pStyle w:val="a7"/>
        <w:spacing w:before="11"/>
        <w:rPr>
          <w:sz w:val="24"/>
        </w:rPr>
      </w:pPr>
    </w:p>
    <w:p w:rsidR="00357B9E" w:rsidRDefault="00B73AA5">
      <w:pPr>
        <w:pStyle w:val="12"/>
        <w:spacing w:before="89"/>
        <w:ind w:left="4939"/>
      </w:pPr>
      <w:r>
        <w:t>Вариант</w:t>
      </w:r>
      <w:r>
        <w:rPr>
          <w:spacing w:val="-1"/>
        </w:rPr>
        <w:t xml:space="preserve"> </w:t>
      </w:r>
      <w:r>
        <w:t>1</w:t>
      </w:r>
    </w:p>
    <w:p w:rsidR="00357B9E" w:rsidRDefault="00B73AA5" w:rsidP="005347E2">
      <w:pPr>
        <w:pStyle w:val="a8"/>
        <w:numPr>
          <w:ilvl w:val="0"/>
          <w:numId w:val="343"/>
        </w:numPr>
        <w:tabs>
          <w:tab w:val="left" w:pos="1757"/>
        </w:tabs>
        <w:spacing w:before="42"/>
        <w:ind w:hanging="282"/>
        <w:rPr>
          <w:i/>
          <w:sz w:val="28"/>
        </w:rPr>
      </w:pPr>
      <w:r>
        <w:rPr>
          <w:i/>
          <w:sz w:val="28"/>
        </w:rPr>
        <w:t>Choose</w:t>
      </w:r>
      <w:r>
        <w:rPr>
          <w:i/>
          <w:spacing w:val="-4"/>
          <w:sz w:val="28"/>
        </w:rPr>
        <w:t xml:space="preserve"> </w:t>
      </w:r>
      <w:r>
        <w:rPr>
          <w:i/>
          <w:sz w:val="28"/>
        </w:rPr>
        <w:t>the</w:t>
      </w:r>
      <w:r>
        <w:rPr>
          <w:i/>
          <w:spacing w:val="-1"/>
          <w:sz w:val="28"/>
        </w:rPr>
        <w:t xml:space="preserve"> </w:t>
      </w:r>
      <w:r>
        <w:rPr>
          <w:i/>
          <w:sz w:val="28"/>
        </w:rPr>
        <w:t>correct</w:t>
      </w:r>
      <w:r>
        <w:rPr>
          <w:i/>
          <w:spacing w:val="-2"/>
          <w:sz w:val="28"/>
        </w:rPr>
        <w:t xml:space="preserve"> </w:t>
      </w:r>
      <w:r>
        <w:rPr>
          <w:i/>
          <w:sz w:val="28"/>
        </w:rPr>
        <w:t>answer:</w:t>
      </w:r>
    </w:p>
    <w:p w:rsidR="00357B9E" w:rsidRPr="00B73AA5" w:rsidRDefault="00B73AA5" w:rsidP="005347E2">
      <w:pPr>
        <w:pStyle w:val="a8"/>
        <w:numPr>
          <w:ilvl w:val="1"/>
          <w:numId w:val="343"/>
        </w:numPr>
        <w:tabs>
          <w:tab w:val="left" w:pos="2609"/>
        </w:tabs>
        <w:ind w:hanging="282"/>
        <w:jc w:val="left"/>
        <w:rPr>
          <w:sz w:val="28"/>
          <w:lang w:val="en-US"/>
        </w:rPr>
      </w:pPr>
      <w:r w:rsidRPr="00B73AA5">
        <w:rPr>
          <w:sz w:val="28"/>
          <w:lang w:val="en-US"/>
        </w:rPr>
        <w:t>…</w:t>
      </w:r>
      <w:r w:rsidRPr="00B73AA5">
        <w:rPr>
          <w:spacing w:val="-1"/>
          <w:sz w:val="28"/>
          <w:lang w:val="en-US"/>
        </w:rPr>
        <w:t xml:space="preserve"> </w:t>
      </w:r>
      <w:r w:rsidRPr="00B73AA5">
        <w:rPr>
          <w:sz w:val="28"/>
          <w:lang w:val="en-US"/>
        </w:rPr>
        <w:t>birthday</w:t>
      </w:r>
      <w:r w:rsidRPr="00B73AA5">
        <w:rPr>
          <w:spacing w:val="-4"/>
          <w:sz w:val="28"/>
          <w:lang w:val="en-US"/>
        </w:rPr>
        <w:t xml:space="preserve"> </w:t>
      </w:r>
      <w:r w:rsidRPr="00B73AA5">
        <w:rPr>
          <w:sz w:val="28"/>
          <w:lang w:val="en-US"/>
        </w:rPr>
        <w:t>party</w:t>
      </w:r>
      <w:r w:rsidRPr="00B73AA5">
        <w:rPr>
          <w:spacing w:val="-4"/>
          <w:sz w:val="28"/>
          <w:lang w:val="en-US"/>
        </w:rPr>
        <w:t xml:space="preserve"> </w:t>
      </w:r>
      <w:r w:rsidRPr="00B73AA5">
        <w:rPr>
          <w:sz w:val="28"/>
          <w:lang w:val="en-US"/>
        </w:rPr>
        <w:t>was very</w:t>
      </w:r>
      <w:r w:rsidRPr="00B73AA5">
        <w:rPr>
          <w:spacing w:val="-3"/>
          <w:sz w:val="28"/>
          <w:lang w:val="en-US"/>
        </w:rPr>
        <w:t xml:space="preserve"> </w:t>
      </w:r>
      <w:r w:rsidRPr="00B73AA5">
        <w:rPr>
          <w:sz w:val="28"/>
          <w:lang w:val="en-US"/>
        </w:rPr>
        <w:t>interesting.</w:t>
      </w:r>
    </w:p>
    <w:p w:rsidR="00357B9E" w:rsidRDefault="00B73AA5">
      <w:pPr>
        <w:pStyle w:val="a7"/>
        <w:tabs>
          <w:tab w:val="left" w:pos="4454"/>
          <w:tab w:val="left" w:pos="6581"/>
        </w:tabs>
        <w:spacing w:before="50"/>
        <w:ind w:left="2327"/>
      </w:pPr>
      <w:r>
        <w:t>a)</w:t>
      </w:r>
      <w:r>
        <w:rPr>
          <w:spacing w:val="-1"/>
        </w:rPr>
        <w:t xml:space="preserve"> </w:t>
      </w:r>
      <w:r>
        <w:t>The</w:t>
      </w:r>
      <w:r>
        <w:tab/>
        <w:t>b)</w:t>
      </w:r>
      <w:r>
        <w:rPr>
          <w:spacing w:val="1"/>
        </w:rPr>
        <w:t xml:space="preserve"> </w:t>
      </w:r>
      <w:r>
        <w:t>A</w:t>
      </w:r>
      <w:r>
        <w:tab/>
        <w:t>c) An</w:t>
      </w:r>
    </w:p>
    <w:p w:rsidR="00357B9E" w:rsidRDefault="00357B9E">
      <w:pPr>
        <w:pStyle w:val="a7"/>
        <w:spacing w:before="3"/>
        <w:rPr>
          <w:sz w:val="36"/>
        </w:rPr>
      </w:pPr>
    </w:p>
    <w:p w:rsidR="00357B9E" w:rsidRPr="00B73AA5" w:rsidRDefault="00B73AA5" w:rsidP="005347E2">
      <w:pPr>
        <w:pStyle w:val="a8"/>
        <w:numPr>
          <w:ilvl w:val="1"/>
          <w:numId w:val="343"/>
        </w:numPr>
        <w:tabs>
          <w:tab w:val="left" w:pos="2609"/>
        </w:tabs>
        <w:spacing w:before="0"/>
        <w:ind w:hanging="282"/>
        <w:jc w:val="left"/>
        <w:rPr>
          <w:sz w:val="28"/>
          <w:lang w:val="en-US"/>
        </w:rPr>
      </w:pPr>
      <w:r w:rsidRPr="00B73AA5">
        <w:rPr>
          <w:sz w:val="28"/>
          <w:lang w:val="en-US"/>
        </w:rPr>
        <w:t>I</w:t>
      </w:r>
      <w:r w:rsidRPr="00B73AA5">
        <w:rPr>
          <w:spacing w:val="-2"/>
          <w:sz w:val="28"/>
          <w:lang w:val="en-US"/>
        </w:rPr>
        <w:t xml:space="preserve"> </w:t>
      </w:r>
      <w:r w:rsidRPr="00B73AA5">
        <w:rPr>
          <w:sz w:val="28"/>
          <w:lang w:val="en-US"/>
        </w:rPr>
        <w:t>usually</w:t>
      </w:r>
      <w:r w:rsidRPr="00B73AA5">
        <w:rPr>
          <w:spacing w:val="-5"/>
          <w:sz w:val="28"/>
          <w:lang w:val="en-US"/>
        </w:rPr>
        <w:t xml:space="preserve"> </w:t>
      </w:r>
      <w:r w:rsidRPr="00B73AA5">
        <w:rPr>
          <w:sz w:val="28"/>
          <w:lang w:val="en-US"/>
        </w:rPr>
        <w:t>go out with</w:t>
      </w:r>
      <w:r w:rsidRPr="00B73AA5">
        <w:rPr>
          <w:spacing w:val="-1"/>
          <w:sz w:val="28"/>
          <w:lang w:val="en-US"/>
        </w:rPr>
        <w:t xml:space="preserve"> </w:t>
      </w:r>
      <w:r w:rsidRPr="00B73AA5">
        <w:rPr>
          <w:sz w:val="28"/>
          <w:lang w:val="en-US"/>
        </w:rPr>
        <w:t>Sam</w:t>
      </w:r>
      <w:r w:rsidRPr="00B73AA5">
        <w:rPr>
          <w:spacing w:val="-7"/>
          <w:sz w:val="28"/>
          <w:lang w:val="en-US"/>
        </w:rPr>
        <w:t xml:space="preserve"> </w:t>
      </w:r>
      <w:r w:rsidRPr="00B73AA5">
        <w:rPr>
          <w:sz w:val="28"/>
          <w:lang w:val="en-US"/>
        </w:rPr>
        <w:t>and Stan</w:t>
      </w:r>
      <w:r w:rsidRPr="00B73AA5">
        <w:rPr>
          <w:spacing w:val="-3"/>
          <w:sz w:val="28"/>
          <w:lang w:val="en-US"/>
        </w:rPr>
        <w:t xml:space="preserve"> </w:t>
      </w:r>
      <w:r w:rsidRPr="00B73AA5">
        <w:rPr>
          <w:sz w:val="28"/>
          <w:lang w:val="en-US"/>
        </w:rPr>
        <w:t>…</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evening,</w:t>
      </w:r>
    </w:p>
    <w:p w:rsidR="00357B9E" w:rsidRPr="00B73AA5" w:rsidRDefault="00B73AA5">
      <w:pPr>
        <w:pStyle w:val="a7"/>
        <w:tabs>
          <w:tab w:val="left" w:pos="4454"/>
          <w:tab w:val="left" w:pos="6581"/>
        </w:tabs>
        <w:spacing w:before="50"/>
        <w:ind w:left="2327"/>
        <w:rPr>
          <w:lang w:val="en-US"/>
        </w:rPr>
      </w:pPr>
      <w:r w:rsidRPr="00B73AA5">
        <w:rPr>
          <w:lang w:val="en-US"/>
        </w:rPr>
        <w:t>a)</w:t>
      </w:r>
      <w:r w:rsidRPr="00B73AA5">
        <w:rPr>
          <w:spacing w:val="-1"/>
          <w:lang w:val="en-US"/>
        </w:rPr>
        <w:t xml:space="preserve"> </w:t>
      </w:r>
      <w:r w:rsidRPr="00B73AA5">
        <w:rPr>
          <w:lang w:val="en-US"/>
        </w:rPr>
        <w:t>on</w:t>
      </w:r>
      <w:r w:rsidRPr="00B73AA5">
        <w:rPr>
          <w:lang w:val="en-US"/>
        </w:rPr>
        <w:tab/>
        <w:t>b) in</w:t>
      </w:r>
      <w:r w:rsidRPr="00B73AA5">
        <w:rPr>
          <w:lang w:val="en-US"/>
        </w:rPr>
        <w:tab/>
        <w:t>c)</w:t>
      </w:r>
      <w:r w:rsidRPr="00B73AA5">
        <w:rPr>
          <w:spacing w:val="1"/>
          <w:lang w:val="en-US"/>
        </w:rPr>
        <w:t xml:space="preserve"> </w:t>
      </w:r>
      <w:r w:rsidRPr="00B73AA5">
        <w:rPr>
          <w:lang w:val="en-US"/>
        </w:rPr>
        <w:t>from</w:t>
      </w:r>
    </w:p>
    <w:p w:rsidR="00357B9E" w:rsidRPr="00B73AA5" w:rsidRDefault="00357B9E">
      <w:pPr>
        <w:pStyle w:val="a7"/>
        <w:spacing w:before="4"/>
        <w:rPr>
          <w:sz w:val="36"/>
          <w:lang w:val="en-US"/>
        </w:rPr>
      </w:pPr>
    </w:p>
    <w:p w:rsidR="00357B9E" w:rsidRDefault="00B73AA5" w:rsidP="005347E2">
      <w:pPr>
        <w:pStyle w:val="a8"/>
        <w:numPr>
          <w:ilvl w:val="1"/>
          <w:numId w:val="343"/>
        </w:numPr>
        <w:tabs>
          <w:tab w:val="left" w:pos="1757"/>
        </w:tabs>
        <w:spacing w:before="0"/>
        <w:ind w:left="1756" w:hanging="282"/>
        <w:jc w:val="left"/>
        <w:rPr>
          <w:i/>
          <w:sz w:val="28"/>
        </w:rPr>
      </w:pPr>
      <w:r>
        <w:rPr>
          <w:i/>
          <w:sz w:val="28"/>
        </w:rPr>
        <w:t>Выберите</w:t>
      </w:r>
      <w:r>
        <w:rPr>
          <w:i/>
          <w:spacing w:val="-6"/>
          <w:sz w:val="28"/>
        </w:rPr>
        <w:t xml:space="preserve"> </w:t>
      </w:r>
      <w:r>
        <w:rPr>
          <w:i/>
          <w:sz w:val="28"/>
        </w:rPr>
        <w:t>правильный</w:t>
      </w:r>
      <w:r>
        <w:rPr>
          <w:i/>
          <w:spacing w:val="-3"/>
          <w:sz w:val="28"/>
        </w:rPr>
        <w:t xml:space="preserve"> </w:t>
      </w:r>
      <w:r>
        <w:rPr>
          <w:i/>
          <w:sz w:val="28"/>
        </w:rPr>
        <w:t>перевод</w:t>
      </w:r>
      <w:r>
        <w:rPr>
          <w:i/>
          <w:spacing w:val="-8"/>
          <w:sz w:val="28"/>
        </w:rPr>
        <w:t xml:space="preserve"> </w:t>
      </w:r>
      <w:r>
        <w:rPr>
          <w:i/>
          <w:sz w:val="28"/>
        </w:rPr>
        <w:t>предложения:</w:t>
      </w:r>
    </w:p>
    <w:p w:rsidR="00357B9E" w:rsidRPr="00B73AA5" w:rsidRDefault="00B73AA5">
      <w:pPr>
        <w:pStyle w:val="a7"/>
        <w:spacing w:before="48"/>
        <w:ind w:left="1475"/>
        <w:rPr>
          <w:lang w:val="en-US"/>
        </w:rPr>
      </w:pPr>
      <w:r w:rsidRPr="00B73AA5">
        <w:rPr>
          <w:lang w:val="en-US"/>
        </w:rPr>
        <w:t>If</w:t>
      </w:r>
      <w:r w:rsidRPr="00B73AA5">
        <w:rPr>
          <w:spacing w:val="-1"/>
          <w:lang w:val="en-US"/>
        </w:rPr>
        <w:t xml:space="preserve"> </w:t>
      </w:r>
      <w:r w:rsidRPr="00B73AA5">
        <w:rPr>
          <w:lang w:val="en-US"/>
        </w:rPr>
        <w:t>I'm</w:t>
      </w:r>
      <w:r w:rsidRPr="00B73AA5">
        <w:rPr>
          <w:spacing w:val="-6"/>
          <w:lang w:val="en-US"/>
        </w:rPr>
        <w:t xml:space="preserve"> </w:t>
      </w:r>
      <w:r w:rsidRPr="00B73AA5">
        <w:rPr>
          <w:lang w:val="en-US"/>
        </w:rPr>
        <w:t>not working,</w:t>
      </w:r>
      <w:r w:rsidRPr="00B73AA5">
        <w:rPr>
          <w:spacing w:val="-4"/>
          <w:lang w:val="en-US"/>
        </w:rPr>
        <w:t xml:space="preserve"> </w:t>
      </w:r>
      <w:r w:rsidRPr="00B73AA5">
        <w:rPr>
          <w:lang w:val="en-US"/>
        </w:rPr>
        <w:t>how</w:t>
      </w:r>
      <w:r w:rsidRPr="00B73AA5">
        <w:rPr>
          <w:spacing w:val="-2"/>
          <w:lang w:val="en-US"/>
        </w:rPr>
        <w:t xml:space="preserve"> </w:t>
      </w:r>
      <w:r w:rsidRPr="00B73AA5">
        <w:rPr>
          <w:lang w:val="en-US"/>
        </w:rPr>
        <w:t>can</w:t>
      </w:r>
      <w:r w:rsidRPr="00B73AA5">
        <w:rPr>
          <w:spacing w:val="-1"/>
          <w:lang w:val="en-US"/>
        </w:rPr>
        <w:t xml:space="preserve"> </w:t>
      </w:r>
      <w:r w:rsidRPr="00B73AA5">
        <w:rPr>
          <w:lang w:val="en-US"/>
        </w:rPr>
        <w:t>I</w:t>
      </w:r>
      <w:r w:rsidRPr="00B73AA5">
        <w:rPr>
          <w:spacing w:val="-5"/>
          <w:lang w:val="en-US"/>
        </w:rPr>
        <w:t xml:space="preserve"> </w:t>
      </w:r>
      <w:r w:rsidRPr="00B73AA5">
        <w:rPr>
          <w:lang w:val="en-US"/>
        </w:rPr>
        <w:t>survive?</w:t>
      </w:r>
    </w:p>
    <w:p w:rsidR="00357B9E" w:rsidRDefault="00B73AA5" w:rsidP="005347E2">
      <w:pPr>
        <w:pStyle w:val="a8"/>
        <w:numPr>
          <w:ilvl w:val="2"/>
          <w:numId w:val="343"/>
        </w:numPr>
        <w:tabs>
          <w:tab w:val="left" w:pos="2617"/>
        </w:tabs>
        <w:spacing w:before="50"/>
        <w:ind w:hanging="290"/>
        <w:rPr>
          <w:sz w:val="28"/>
        </w:rPr>
      </w:pPr>
      <w:r>
        <w:rPr>
          <w:sz w:val="28"/>
        </w:rPr>
        <w:t>Если</w:t>
      </w:r>
      <w:r>
        <w:rPr>
          <w:spacing w:val="-1"/>
          <w:sz w:val="28"/>
        </w:rPr>
        <w:t xml:space="preserve"> </w:t>
      </w:r>
      <w:r>
        <w:rPr>
          <w:sz w:val="28"/>
        </w:rPr>
        <w:t>я не</w:t>
      </w:r>
      <w:r>
        <w:rPr>
          <w:spacing w:val="66"/>
          <w:sz w:val="28"/>
        </w:rPr>
        <w:t xml:space="preserve"> </w:t>
      </w:r>
      <w:r>
        <w:rPr>
          <w:sz w:val="28"/>
        </w:rPr>
        <w:t>работаю,</w:t>
      </w:r>
      <w:r>
        <w:rPr>
          <w:spacing w:val="69"/>
          <w:sz w:val="28"/>
        </w:rPr>
        <w:t xml:space="preserve"> </w:t>
      </w:r>
      <w:r>
        <w:rPr>
          <w:sz w:val="28"/>
        </w:rPr>
        <w:t>я</w:t>
      </w:r>
      <w:r>
        <w:rPr>
          <w:spacing w:val="-1"/>
          <w:sz w:val="28"/>
        </w:rPr>
        <w:t xml:space="preserve"> </w:t>
      </w:r>
      <w:r>
        <w:rPr>
          <w:sz w:val="28"/>
        </w:rPr>
        <w:t>смогу</w:t>
      </w:r>
      <w:r>
        <w:rPr>
          <w:spacing w:val="-3"/>
          <w:sz w:val="28"/>
        </w:rPr>
        <w:t xml:space="preserve"> </w:t>
      </w:r>
      <w:r>
        <w:rPr>
          <w:sz w:val="28"/>
        </w:rPr>
        <w:t>выжить?</w:t>
      </w:r>
    </w:p>
    <w:p w:rsidR="00357B9E" w:rsidRDefault="00B73AA5" w:rsidP="005347E2">
      <w:pPr>
        <w:pStyle w:val="a8"/>
        <w:numPr>
          <w:ilvl w:val="2"/>
          <w:numId w:val="343"/>
        </w:numPr>
        <w:tabs>
          <w:tab w:val="left" w:pos="2633"/>
        </w:tabs>
        <w:ind w:left="2632" w:hanging="306"/>
        <w:rPr>
          <w:sz w:val="28"/>
        </w:rPr>
      </w:pPr>
      <w:r>
        <w:rPr>
          <w:sz w:val="28"/>
        </w:rPr>
        <w:t>Если</w:t>
      </w:r>
      <w:r>
        <w:rPr>
          <w:spacing w:val="-1"/>
          <w:sz w:val="28"/>
        </w:rPr>
        <w:t xml:space="preserve"> </w:t>
      </w:r>
      <w:r>
        <w:rPr>
          <w:sz w:val="28"/>
        </w:rPr>
        <w:t>я</w:t>
      </w:r>
      <w:r>
        <w:rPr>
          <w:spacing w:val="-1"/>
          <w:sz w:val="28"/>
        </w:rPr>
        <w:t xml:space="preserve"> </w:t>
      </w:r>
      <w:r>
        <w:rPr>
          <w:sz w:val="28"/>
        </w:rPr>
        <w:t>не</w:t>
      </w:r>
      <w:r>
        <w:rPr>
          <w:spacing w:val="-1"/>
          <w:sz w:val="28"/>
        </w:rPr>
        <w:t xml:space="preserve"> </w:t>
      </w:r>
      <w:r>
        <w:rPr>
          <w:sz w:val="28"/>
        </w:rPr>
        <w:t>буду</w:t>
      </w:r>
      <w:r>
        <w:rPr>
          <w:spacing w:val="-4"/>
          <w:sz w:val="28"/>
        </w:rPr>
        <w:t xml:space="preserve"> </w:t>
      </w:r>
      <w:r>
        <w:rPr>
          <w:sz w:val="28"/>
        </w:rPr>
        <w:t>работать,</w:t>
      </w:r>
      <w:r>
        <w:rPr>
          <w:spacing w:val="-2"/>
          <w:sz w:val="28"/>
        </w:rPr>
        <w:t xml:space="preserve"> </w:t>
      </w:r>
      <w:r>
        <w:rPr>
          <w:sz w:val="28"/>
        </w:rPr>
        <w:t>как</w:t>
      </w:r>
      <w:r>
        <w:rPr>
          <w:spacing w:val="-1"/>
          <w:sz w:val="28"/>
        </w:rPr>
        <w:t xml:space="preserve"> </w:t>
      </w:r>
      <w:r>
        <w:rPr>
          <w:sz w:val="28"/>
        </w:rPr>
        <w:t>я</w:t>
      </w:r>
      <w:r>
        <w:rPr>
          <w:spacing w:val="-1"/>
          <w:sz w:val="28"/>
        </w:rPr>
        <w:t xml:space="preserve"> </w:t>
      </w:r>
      <w:r>
        <w:rPr>
          <w:sz w:val="28"/>
        </w:rPr>
        <w:t>смогу</w:t>
      </w:r>
      <w:r>
        <w:rPr>
          <w:spacing w:val="-4"/>
          <w:sz w:val="28"/>
        </w:rPr>
        <w:t xml:space="preserve"> </w:t>
      </w:r>
      <w:r>
        <w:rPr>
          <w:sz w:val="28"/>
        </w:rPr>
        <w:t>выжить?</w:t>
      </w:r>
    </w:p>
    <w:p w:rsidR="00357B9E" w:rsidRDefault="00B73AA5" w:rsidP="005347E2">
      <w:pPr>
        <w:pStyle w:val="a8"/>
        <w:numPr>
          <w:ilvl w:val="2"/>
          <w:numId w:val="343"/>
        </w:numPr>
        <w:tabs>
          <w:tab w:val="left" w:pos="2686"/>
        </w:tabs>
        <w:spacing w:before="47"/>
        <w:ind w:left="2685" w:hanging="359"/>
        <w:rPr>
          <w:sz w:val="28"/>
        </w:rPr>
      </w:pPr>
      <w:r>
        <w:rPr>
          <w:sz w:val="28"/>
        </w:rPr>
        <w:t>Не</w:t>
      </w:r>
      <w:r>
        <w:rPr>
          <w:spacing w:val="-4"/>
          <w:sz w:val="28"/>
        </w:rPr>
        <w:t xml:space="preserve"> </w:t>
      </w:r>
      <w:r>
        <w:rPr>
          <w:sz w:val="28"/>
        </w:rPr>
        <w:t>работая,</w:t>
      </w:r>
      <w:r>
        <w:rPr>
          <w:spacing w:val="-3"/>
          <w:sz w:val="28"/>
        </w:rPr>
        <w:t xml:space="preserve"> </w:t>
      </w:r>
      <w:r>
        <w:rPr>
          <w:sz w:val="28"/>
        </w:rPr>
        <w:t>нельзя</w:t>
      </w:r>
      <w:r>
        <w:rPr>
          <w:spacing w:val="-3"/>
          <w:sz w:val="28"/>
        </w:rPr>
        <w:t xml:space="preserve"> </w:t>
      </w:r>
      <w:r>
        <w:rPr>
          <w:sz w:val="28"/>
        </w:rPr>
        <w:t>выжить?</w:t>
      </w:r>
    </w:p>
    <w:p w:rsidR="00357B9E" w:rsidRDefault="00357B9E">
      <w:pPr>
        <w:pStyle w:val="a7"/>
        <w:spacing w:before="6"/>
        <w:rPr>
          <w:sz w:val="36"/>
        </w:rPr>
      </w:pPr>
    </w:p>
    <w:p w:rsidR="00357B9E" w:rsidRPr="00B73AA5" w:rsidRDefault="00B73AA5" w:rsidP="005347E2">
      <w:pPr>
        <w:pStyle w:val="a8"/>
        <w:numPr>
          <w:ilvl w:val="1"/>
          <w:numId w:val="343"/>
        </w:numPr>
        <w:tabs>
          <w:tab w:val="left" w:pos="1757"/>
        </w:tabs>
        <w:spacing w:before="0"/>
        <w:ind w:left="1756" w:hanging="282"/>
        <w:jc w:val="left"/>
        <w:rPr>
          <w:sz w:val="28"/>
          <w:lang w:val="en-US"/>
        </w:rPr>
      </w:pPr>
      <w:r w:rsidRPr="00B73AA5">
        <w:rPr>
          <w:sz w:val="28"/>
          <w:lang w:val="en-US"/>
        </w:rPr>
        <w:t>She</w:t>
      </w:r>
      <w:r w:rsidRPr="00B73AA5">
        <w:rPr>
          <w:spacing w:val="-5"/>
          <w:sz w:val="28"/>
          <w:lang w:val="en-US"/>
        </w:rPr>
        <w:t xml:space="preserve"> </w:t>
      </w:r>
      <w:r w:rsidRPr="00B73AA5">
        <w:rPr>
          <w:sz w:val="28"/>
          <w:lang w:val="en-US"/>
        </w:rPr>
        <w:t>didn‘t</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French</w:t>
      </w:r>
      <w:r w:rsidRPr="00B73AA5">
        <w:rPr>
          <w:spacing w:val="-1"/>
          <w:sz w:val="28"/>
          <w:lang w:val="en-US"/>
        </w:rPr>
        <w:t xml:space="preserve"> </w:t>
      </w:r>
      <w:r w:rsidRPr="00B73AA5">
        <w:rPr>
          <w:sz w:val="28"/>
          <w:lang w:val="en-US"/>
        </w:rPr>
        <w:t>last</w:t>
      </w:r>
      <w:r w:rsidRPr="00B73AA5">
        <w:rPr>
          <w:spacing w:val="-1"/>
          <w:sz w:val="28"/>
          <w:lang w:val="en-US"/>
        </w:rPr>
        <w:t xml:space="preserve"> </w:t>
      </w:r>
      <w:r w:rsidRPr="00B73AA5">
        <w:rPr>
          <w:sz w:val="28"/>
          <w:lang w:val="en-US"/>
        </w:rPr>
        <w:t>year.</w:t>
      </w:r>
    </w:p>
    <w:p w:rsidR="00357B9E" w:rsidRDefault="00B73AA5" w:rsidP="005347E2">
      <w:pPr>
        <w:pStyle w:val="a8"/>
        <w:numPr>
          <w:ilvl w:val="2"/>
          <w:numId w:val="343"/>
        </w:numPr>
        <w:tabs>
          <w:tab w:val="left" w:pos="2686"/>
          <w:tab w:val="left" w:pos="4454"/>
          <w:tab w:val="left" w:pos="6581"/>
        </w:tabs>
        <w:spacing w:before="47"/>
        <w:ind w:left="2685" w:hanging="359"/>
        <w:rPr>
          <w:sz w:val="28"/>
        </w:rPr>
      </w:pPr>
      <w:r>
        <w:rPr>
          <w:sz w:val="28"/>
        </w:rPr>
        <w:t>say</w:t>
      </w:r>
      <w:r>
        <w:rPr>
          <w:sz w:val="28"/>
        </w:rPr>
        <w:tab/>
        <w:t>b)</w:t>
      </w:r>
      <w:r>
        <w:rPr>
          <w:spacing w:val="-1"/>
          <w:sz w:val="28"/>
        </w:rPr>
        <w:t xml:space="preserve"> </w:t>
      </w:r>
      <w:r>
        <w:rPr>
          <w:sz w:val="28"/>
        </w:rPr>
        <w:t>tell</w:t>
      </w:r>
      <w:r>
        <w:rPr>
          <w:sz w:val="28"/>
        </w:rPr>
        <w:tab/>
        <w:t>c) speak</w:t>
      </w:r>
    </w:p>
    <w:p w:rsidR="00357B9E" w:rsidRPr="00B73AA5" w:rsidRDefault="00B73AA5" w:rsidP="005347E2">
      <w:pPr>
        <w:pStyle w:val="a8"/>
        <w:numPr>
          <w:ilvl w:val="1"/>
          <w:numId w:val="343"/>
        </w:numPr>
        <w:tabs>
          <w:tab w:val="left" w:pos="1757"/>
        </w:tabs>
        <w:ind w:left="1756" w:hanging="282"/>
        <w:jc w:val="left"/>
        <w:rPr>
          <w:sz w:val="28"/>
          <w:lang w:val="en-US"/>
        </w:rPr>
      </w:pPr>
      <w:r w:rsidRPr="00B73AA5">
        <w:rPr>
          <w:sz w:val="28"/>
          <w:lang w:val="en-US"/>
        </w:rPr>
        <w:t>-</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will</w:t>
      </w:r>
      <w:r w:rsidRPr="00B73AA5">
        <w:rPr>
          <w:spacing w:val="-1"/>
          <w:sz w:val="28"/>
          <w:lang w:val="en-US"/>
        </w:rPr>
        <w:t xml:space="preserve"> </w:t>
      </w:r>
      <w:r w:rsidRPr="00B73AA5">
        <w:rPr>
          <w:sz w:val="28"/>
          <w:lang w:val="en-US"/>
        </w:rPr>
        <w:t>you come</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me?</w:t>
      </w:r>
    </w:p>
    <w:p w:rsidR="00357B9E" w:rsidRDefault="00B73AA5" w:rsidP="005347E2">
      <w:pPr>
        <w:pStyle w:val="a8"/>
        <w:numPr>
          <w:ilvl w:val="2"/>
          <w:numId w:val="343"/>
        </w:numPr>
        <w:tabs>
          <w:tab w:val="left" w:pos="2617"/>
          <w:tab w:val="left" w:pos="4454"/>
          <w:tab w:val="left" w:pos="6581"/>
        </w:tabs>
        <w:spacing w:before="51"/>
        <w:ind w:hanging="290"/>
        <w:rPr>
          <w:sz w:val="28"/>
        </w:rPr>
      </w:pPr>
      <w:r>
        <w:rPr>
          <w:sz w:val="28"/>
        </w:rPr>
        <w:t>What</w:t>
      </w:r>
      <w:r>
        <w:rPr>
          <w:sz w:val="28"/>
        </w:rPr>
        <w:tab/>
        <w:t>b)When</w:t>
      </w:r>
      <w:r>
        <w:rPr>
          <w:sz w:val="28"/>
        </w:rPr>
        <w:tab/>
        <w:t>c)Where</w:t>
      </w:r>
    </w:p>
    <w:p w:rsidR="00357B9E" w:rsidRPr="00B73AA5" w:rsidRDefault="00B73AA5" w:rsidP="005347E2">
      <w:pPr>
        <w:pStyle w:val="a8"/>
        <w:numPr>
          <w:ilvl w:val="1"/>
          <w:numId w:val="343"/>
        </w:numPr>
        <w:tabs>
          <w:tab w:val="left" w:pos="1757"/>
        </w:tabs>
        <w:spacing w:before="47"/>
        <w:ind w:left="1756" w:hanging="282"/>
        <w:jc w:val="left"/>
        <w:rPr>
          <w:sz w:val="28"/>
          <w:lang w:val="en-US"/>
        </w:rPr>
      </w:pPr>
      <w:r w:rsidRPr="00B73AA5">
        <w:rPr>
          <w:sz w:val="28"/>
          <w:lang w:val="en-US"/>
        </w:rPr>
        <w:t>Her</w:t>
      </w:r>
      <w:r w:rsidRPr="00B73AA5">
        <w:rPr>
          <w:spacing w:val="-1"/>
          <w:sz w:val="28"/>
          <w:lang w:val="en-US"/>
        </w:rPr>
        <w:t xml:space="preserve"> </w:t>
      </w:r>
      <w:r w:rsidRPr="00B73AA5">
        <w:rPr>
          <w:sz w:val="28"/>
          <w:lang w:val="en-US"/>
        </w:rPr>
        <w:t>eyes …</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very</w:t>
      </w:r>
      <w:r w:rsidRPr="00B73AA5">
        <w:rPr>
          <w:spacing w:val="-2"/>
          <w:sz w:val="28"/>
          <w:lang w:val="en-US"/>
        </w:rPr>
        <w:t xml:space="preserve"> </w:t>
      </w:r>
      <w:r w:rsidRPr="00B73AA5">
        <w:rPr>
          <w:sz w:val="28"/>
          <w:lang w:val="en-US"/>
        </w:rPr>
        <w:t>light</w:t>
      </w:r>
      <w:r w:rsidRPr="00B73AA5">
        <w:rPr>
          <w:spacing w:val="-3"/>
          <w:sz w:val="28"/>
          <w:lang w:val="en-US"/>
        </w:rPr>
        <w:t xml:space="preserve"> </w:t>
      </w:r>
      <w:r w:rsidRPr="00B73AA5">
        <w:rPr>
          <w:sz w:val="28"/>
          <w:lang w:val="en-US"/>
        </w:rPr>
        <w:t>blue.</w:t>
      </w:r>
    </w:p>
    <w:p w:rsidR="00357B9E" w:rsidRDefault="00B73AA5" w:rsidP="005347E2">
      <w:pPr>
        <w:pStyle w:val="a8"/>
        <w:numPr>
          <w:ilvl w:val="2"/>
          <w:numId w:val="343"/>
        </w:numPr>
        <w:tabs>
          <w:tab w:val="left" w:pos="2617"/>
          <w:tab w:val="left" w:pos="4454"/>
          <w:tab w:val="left" w:pos="6581"/>
        </w:tabs>
        <w:ind w:hanging="290"/>
        <w:rPr>
          <w:sz w:val="28"/>
        </w:rPr>
      </w:pPr>
      <w:r>
        <w:rPr>
          <w:sz w:val="28"/>
        </w:rPr>
        <w:t>are</w:t>
      </w:r>
      <w:r>
        <w:rPr>
          <w:sz w:val="28"/>
        </w:rPr>
        <w:tab/>
        <w:t>b) have</w:t>
      </w:r>
      <w:r>
        <w:rPr>
          <w:sz w:val="28"/>
        </w:rPr>
        <w:tab/>
        <w:t>c) has</w:t>
      </w:r>
    </w:p>
    <w:p w:rsidR="00357B9E" w:rsidRPr="00B73AA5" w:rsidRDefault="00B73AA5" w:rsidP="005347E2">
      <w:pPr>
        <w:pStyle w:val="a8"/>
        <w:numPr>
          <w:ilvl w:val="1"/>
          <w:numId w:val="343"/>
        </w:numPr>
        <w:tabs>
          <w:tab w:val="left" w:pos="1757"/>
        </w:tabs>
        <w:spacing w:before="47"/>
        <w:ind w:left="1756" w:hanging="282"/>
        <w:jc w:val="left"/>
        <w:rPr>
          <w:sz w:val="28"/>
          <w:lang w:val="en-US"/>
        </w:rPr>
      </w:pPr>
      <w:r w:rsidRPr="00B73AA5">
        <w:rPr>
          <w:sz w:val="28"/>
          <w:lang w:val="en-US"/>
        </w:rPr>
        <w:t>The</w:t>
      </w:r>
      <w:r w:rsidRPr="00B73AA5">
        <w:rPr>
          <w:spacing w:val="-2"/>
          <w:sz w:val="28"/>
          <w:lang w:val="en-US"/>
        </w:rPr>
        <w:t xml:space="preserve"> </w:t>
      </w:r>
      <w:r w:rsidRPr="00B73AA5">
        <w:rPr>
          <w:sz w:val="28"/>
          <w:lang w:val="en-US"/>
        </w:rPr>
        <w:t>Kremlin</w:t>
      </w:r>
      <w:r w:rsidRPr="00B73AA5">
        <w:rPr>
          <w:spacing w:val="68"/>
          <w:sz w:val="28"/>
          <w:lang w:val="en-US"/>
        </w:rPr>
        <w:t xml:space="preserve"> </w:t>
      </w:r>
      <w:r w:rsidRPr="00B73AA5">
        <w:rPr>
          <w:sz w:val="28"/>
          <w:lang w:val="en-US"/>
        </w:rPr>
        <w:t>is</w:t>
      </w:r>
      <w:r w:rsidRPr="00B73AA5">
        <w:rPr>
          <w:spacing w:val="-1"/>
          <w:sz w:val="28"/>
          <w:lang w:val="en-US"/>
        </w:rPr>
        <w:t xml:space="preserve"> </w:t>
      </w:r>
      <w:r w:rsidRPr="00B73AA5">
        <w:rPr>
          <w:sz w:val="28"/>
          <w:lang w:val="en-US"/>
        </w:rPr>
        <w:t>bigger</w:t>
      </w:r>
      <w:r w:rsidRPr="00B73AA5">
        <w:rPr>
          <w:spacing w:val="-1"/>
          <w:sz w:val="28"/>
          <w:lang w:val="en-US"/>
        </w:rPr>
        <w:t xml:space="preserve"> </w:t>
      </w:r>
      <w:r w:rsidRPr="00B73AA5">
        <w:rPr>
          <w:sz w:val="28"/>
          <w:lang w:val="en-US"/>
        </w:rPr>
        <w:t>…</w:t>
      </w:r>
      <w:r w:rsidRPr="00B73AA5">
        <w:rPr>
          <w:spacing w:val="66"/>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Tower.</w:t>
      </w:r>
    </w:p>
    <w:p w:rsidR="00357B9E" w:rsidRDefault="00B73AA5" w:rsidP="005347E2">
      <w:pPr>
        <w:pStyle w:val="a8"/>
        <w:numPr>
          <w:ilvl w:val="2"/>
          <w:numId w:val="343"/>
        </w:numPr>
        <w:tabs>
          <w:tab w:val="left" w:pos="2617"/>
          <w:tab w:val="left" w:pos="4454"/>
          <w:tab w:val="left" w:pos="6581"/>
        </w:tabs>
        <w:spacing w:before="50"/>
        <w:ind w:hanging="290"/>
        <w:rPr>
          <w:sz w:val="28"/>
        </w:rPr>
      </w:pPr>
      <w:r>
        <w:rPr>
          <w:sz w:val="28"/>
        </w:rPr>
        <w:t>as</w:t>
      </w:r>
      <w:r>
        <w:rPr>
          <w:sz w:val="28"/>
        </w:rPr>
        <w:tab/>
        <w:t>b)</w:t>
      </w:r>
      <w:r>
        <w:rPr>
          <w:spacing w:val="-1"/>
          <w:sz w:val="28"/>
        </w:rPr>
        <w:t xml:space="preserve"> </w:t>
      </w:r>
      <w:r>
        <w:rPr>
          <w:sz w:val="28"/>
        </w:rPr>
        <w:t>so</w:t>
      </w:r>
      <w:r>
        <w:rPr>
          <w:sz w:val="28"/>
        </w:rPr>
        <w:tab/>
        <w:t>c)</w:t>
      </w:r>
      <w:r>
        <w:rPr>
          <w:spacing w:val="1"/>
          <w:sz w:val="28"/>
        </w:rPr>
        <w:t xml:space="preserve"> </w:t>
      </w:r>
      <w:r>
        <w:rPr>
          <w:sz w:val="28"/>
        </w:rPr>
        <w:t>than</w:t>
      </w:r>
    </w:p>
    <w:p w:rsidR="00357B9E" w:rsidRPr="00B73AA5" w:rsidRDefault="00B73AA5" w:rsidP="005347E2">
      <w:pPr>
        <w:pStyle w:val="a8"/>
        <w:numPr>
          <w:ilvl w:val="1"/>
          <w:numId w:val="343"/>
        </w:numPr>
        <w:tabs>
          <w:tab w:val="left" w:pos="1757"/>
        </w:tabs>
        <w:ind w:left="1756" w:hanging="282"/>
        <w:jc w:val="left"/>
        <w:rPr>
          <w:sz w:val="28"/>
          <w:lang w:val="en-US"/>
        </w:rPr>
      </w:pPr>
      <w:r w:rsidRPr="00B73AA5">
        <w:rPr>
          <w:sz w:val="28"/>
          <w:lang w:val="en-US"/>
        </w:rPr>
        <w:t>What</w:t>
      </w:r>
      <w:r w:rsidRPr="00B73AA5">
        <w:rPr>
          <w:spacing w:val="-3"/>
          <w:sz w:val="28"/>
          <w:lang w:val="en-US"/>
        </w:rPr>
        <w:t xml:space="preserve"> </w:t>
      </w:r>
      <w:r w:rsidRPr="00B73AA5">
        <w:rPr>
          <w:sz w:val="28"/>
          <w:lang w:val="en-US"/>
        </w:rPr>
        <w:t>is</w:t>
      </w:r>
      <w:r w:rsidRPr="00B73AA5">
        <w:rPr>
          <w:spacing w:val="-3"/>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national</w:t>
      </w:r>
      <w:r w:rsidRPr="00B73AA5">
        <w:rPr>
          <w:spacing w:val="-3"/>
          <w:sz w:val="28"/>
          <w:lang w:val="en-US"/>
        </w:rPr>
        <w:t xml:space="preserve"> </w:t>
      </w:r>
      <w:r w:rsidRPr="00B73AA5">
        <w:rPr>
          <w:sz w:val="28"/>
          <w:lang w:val="en-US"/>
        </w:rPr>
        <w:t>musical</w:t>
      </w:r>
      <w:r w:rsidRPr="00B73AA5">
        <w:rPr>
          <w:spacing w:val="-3"/>
          <w:sz w:val="28"/>
          <w:lang w:val="en-US"/>
        </w:rPr>
        <w:t xml:space="preserve"> </w:t>
      </w:r>
      <w:r w:rsidRPr="00B73AA5">
        <w:rPr>
          <w:sz w:val="28"/>
          <w:lang w:val="en-US"/>
        </w:rPr>
        <w:t>instrument</w:t>
      </w:r>
      <w:r w:rsidRPr="00B73AA5">
        <w:rPr>
          <w:spacing w:val="-3"/>
          <w:sz w:val="28"/>
          <w:lang w:val="en-US"/>
        </w:rPr>
        <w:t xml:space="preserve"> </w:t>
      </w:r>
      <w:r w:rsidRPr="00B73AA5">
        <w:rPr>
          <w:sz w:val="28"/>
          <w:lang w:val="en-US"/>
        </w:rPr>
        <w:t>in</w:t>
      </w:r>
      <w:r w:rsidRPr="00B73AA5">
        <w:rPr>
          <w:spacing w:val="-3"/>
          <w:sz w:val="28"/>
          <w:lang w:val="en-US"/>
        </w:rPr>
        <w:t xml:space="preserve"> </w:t>
      </w:r>
      <w:r w:rsidRPr="00B73AA5">
        <w:rPr>
          <w:sz w:val="28"/>
          <w:lang w:val="en-US"/>
        </w:rPr>
        <w:t>Scotland?</w:t>
      </w:r>
    </w:p>
    <w:p w:rsidR="00357B9E" w:rsidRPr="00B73AA5" w:rsidRDefault="00B73AA5" w:rsidP="005347E2">
      <w:pPr>
        <w:pStyle w:val="a8"/>
        <w:numPr>
          <w:ilvl w:val="2"/>
          <w:numId w:val="343"/>
        </w:numPr>
        <w:tabs>
          <w:tab w:val="left" w:pos="2617"/>
        </w:tabs>
        <w:ind w:hanging="290"/>
        <w:rPr>
          <w:sz w:val="28"/>
          <w:lang w:val="en-US"/>
        </w:rPr>
      </w:pPr>
      <w:r w:rsidRPr="00B73AA5">
        <w:rPr>
          <w:sz w:val="28"/>
          <w:lang w:val="en-US"/>
        </w:rPr>
        <w:t>the</w:t>
      </w:r>
      <w:r w:rsidRPr="00B73AA5">
        <w:rPr>
          <w:spacing w:val="-3"/>
          <w:sz w:val="28"/>
          <w:lang w:val="en-US"/>
        </w:rPr>
        <w:t xml:space="preserve"> </w:t>
      </w:r>
      <w:r w:rsidRPr="00B73AA5">
        <w:rPr>
          <w:sz w:val="28"/>
          <w:lang w:val="en-US"/>
        </w:rPr>
        <w:t>violin</w:t>
      </w:r>
      <w:r w:rsidRPr="00B73AA5">
        <w:rPr>
          <w:spacing w:val="-5"/>
          <w:sz w:val="28"/>
          <w:lang w:val="en-US"/>
        </w:rPr>
        <w:t xml:space="preserve"> </w:t>
      </w:r>
      <w:r w:rsidRPr="00B73AA5">
        <w:rPr>
          <w:sz w:val="28"/>
          <w:lang w:val="en-US"/>
        </w:rPr>
        <w:t>b)</w:t>
      </w:r>
      <w:r w:rsidRPr="00B73AA5">
        <w:rPr>
          <w:spacing w:val="-2"/>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bagpipes</w:t>
      </w:r>
      <w:r w:rsidRPr="00B73AA5">
        <w:rPr>
          <w:spacing w:val="-1"/>
          <w:sz w:val="28"/>
          <w:lang w:val="en-US"/>
        </w:rPr>
        <w:t xml:space="preserve"> </w:t>
      </w:r>
      <w:r w:rsidRPr="00B73AA5">
        <w:rPr>
          <w:sz w:val="28"/>
          <w:lang w:val="en-US"/>
        </w:rPr>
        <w:t>c)</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guitar</w:t>
      </w:r>
    </w:p>
    <w:p w:rsidR="00357B9E" w:rsidRPr="00B73AA5" w:rsidRDefault="00B73AA5" w:rsidP="005347E2">
      <w:pPr>
        <w:pStyle w:val="a8"/>
        <w:numPr>
          <w:ilvl w:val="1"/>
          <w:numId w:val="343"/>
        </w:numPr>
        <w:tabs>
          <w:tab w:val="left" w:pos="1757"/>
        </w:tabs>
        <w:spacing w:before="50"/>
        <w:ind w:left="1756" w:hanging="282"/>
        <w:jc w:val="left"/>
        <w:rPr>
          <w:sz w:val="28"/>
          <w:lang w:val="en-US"/>
        </w:rPr>
      </w:pPr>
      <w:r w:rsidRPr="00B73AA5">
        <w:rPr>
          <w:sz w:val="28"/>
          <w:lang w:val="en-US"/>
        </w:rPr>
        <w:t>The</w:t>
      </w:r>
      <w:r w:rsidRPr="00B73AA5">
        <w:rPr>
          <w:spacing w:val="-2"/>
          <w:sz w:val="28"/>
          <w:lang w:val="en-US"/>
        </w:rPr>
        <w:t xml:space="preserve"> </w:t>
      </w:r>
      <w:r w:rsidRPr="00B73AA5">
        <w:rPr>
          <w:sz w:val="28"/>
          <w:lang w:val="en-US"/>
        </w:rPr>
        <w:t>symbol</w:t>
      </w:r>
      <w:r w:rsidRPr="00B73AA5">
        <w:rPr>
          <w:spacing w:val="-4"/>
          <w:sz w:val="28"/>
          <w:lang w:val="en-US"/>
        </w:rPr>
        <w:t xml:space="preserve"> </w:t>
      </w:r>
      <w:r w:rsidRPr="00B73AA5">
        <w:rPr>
          <w:sz w:val="28"/>
          <w:lang w:val="en-US"/>
        </w:rPr>
        <w:t>of</w:t>
      </w:r>
      <w:r w:rsidRPr="00B73AA5">
        <w:rPr>
          <w:spacing w:val="-1"/>
          <w:sz w:val="28"/>
          <w:lang w:val="en-US"/>
        </w:rPr>
        <w:t xml:space="preserve"> </w:t>
      </w:r>
      <w:r w:rsidRPr="00B73AA5">
        <w:rPr>
          <w:sz w:val="28"/>
          <w:lang w:val="en-US"/>
        </w:rPr>
        <w:t>England is ….</w:t>
      </w:r>
    </w:p>
    <w:p w:rsidR="00357B9E" w:rsidRPr="00B73AA5" w:rsidRDefault="00B73AA5" w:rsidP="005347E2">
      <w:pPr>
        <w:pStyle w:val="a8"/>
        <w:numPr>
          <w:ilvl w:val="2"/>
          <w:numId w:val="343"/>
        </w:numPr>
        <w:tabs>
          <w:tab w:val="left" w:pos="2617"/>
          <w:tab w:val="left" w:pos="4454"/>
          <w:tab w:val="left" w:pos="6581"/>
        </w:tabs>
        <w:spacing w:before="47"/>
        <w:ind w:hanging="290"/>
        <w:rPr>
          <w:sz w:val="28"/>
          <w:lang w:val="en-US"/>
        </w:rPr>
      </w:pPr>
      <w:r w:rsidRPr="00B73AA5">
        <w:rPr>
          <w:sz w:val="28"/>
          <w:lang w:val="en-US"/>
        </w:rPr>
        <w:t>a</w:t>
      </w:r>
      <w:r w:rsidRPr="00B73AA5">
        <w:rPr>
          <w:spacing w:val="-2"/>
          <w:sz w:val="28"/>
          <w:lang w:val="en-US"/>
        </w:rPr>
        <w:t xml:space="preserve"> </w:t>
      </w:r>
      <w:r w:rsidRPr="00B73AA5">
        <w:rPr>
          <w:sz w:val="28"/>
          <w:lang w:val="en-US"/>
        </w:rPr>
        <w:t>lion</w:t>
      </w:r>
      <w:r w:rsidRPr="00B73AA5">
        <w:rPr>
          <w:sz w:val="28"/>
          <w:lang w:val="en-US"/>
        </w:rPr>
        <w:tab/>
        <w:t>b) a</w:t>
      </w:r>
      <w:r w:rsidRPr="00B73AA5">
        <w:rPr>
          <w:spacing w:val="-1"/>
          <w:sz w:val="28"/>
          <w:lang w:val="en-US"/>
        </w:rPr>
        <w:t xml:space="preserve"> </w:t>
      </w:r>
      <w:r w:rsidRPr="00B73AA5">
        <w:rPr>
          <w:sz w:val="28"/>
          <w:lang w:val="en-US"/>
        </w:rPr>
        <w:t>rose</w:t>
      </w:r>
      <w:r w:rsidRPr="00B73AA5">
        <w:rPr>
          <w:sz w:val="28"/>
          <w:lang w:val="en-US"/>
        </w:rPr>
        <w:tab/>
        <w:t>c)</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dragon</w:t>
      </w:r>
    </w:p>
    <w:p w:rsidR="00357B9E" w:rsidRPr="00B73AA5" w:rsidRDefault="00B73AA5" w:rsidP="005347E2">
      <w:pPr>
        <w:pStyle w:val="a8"/>
        <w:numPr>
          <w:ilvl w:val="1"/>
          <w:numId w:val="343"/>
        </w:numPr>
        <w:tabs>
          <w:tab w:val="left" w:pos="1898"/>
        </w:tabs>
        <w:ind w:left="1897" w:hanging="423"/>
        <w:jc w:val="left"/>
        <w:rPr>
          <w:sz w:val="28"/>
          <w:lang w:val="en-US"/>
        </w:rPr>
      </w:pPr>
      <w:r w:rsidRPr="00B73AA5">
        <w:rPr>
          <w:sz w:val="28"/>
          <w:lang w:val="en-US"/>
        </w:rPr>
        <w:t>My</w:t>
      </w:r>
      <w:r w:rsidRPr="00B73AA5">
        <w:rPr>
          <w:spacing w:val="-5"/>
          <w:sz w:val="28"/>
          <w:lang w:val="en-US"/>
        </w:rPr>
        <w:t xml:space="preserve"> </w:t>
      </w:r>
      <w:r w:rsidRPr="00B73AA5">
        <w:rPr>
          <w:sz w:val="28"/>
          <w:lang w:val="en-US"/>
        </w:rPr>
        <w:t>working day</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at</w:t>
      </w:r>
      <w:r w:rsidRPr="00B73AA5">
        <w:rPr>
          <w:spacing w:val="1"/>
          <w:sz w:val="28"/>
          <w:lang w:val="en-US"/>
        </w:rPr>
        <w:t xml:space="preserve"> </w:t>
      </w:r>
      <w:r w:rsidRPr="00B73AA5">
        <w:rPr>
          <w:sz w:val="28"/>
          <w:lang w:val="en-US"/>
        </w:rPr>
        <w:t>7</w:t>
      </w:r>
      <w:r w:rsidRPr="00B73AA5">
        <w:rPr>
          <w:spacing w:val="-4"/>
          <w:sz w:val="28"/>
          <w:lang w:val="en-US"/>
        </w:rPr>
        <w:t xml:space="preserve"> </w:t>
      </w:r>
      <w:r w:rsidRPr="00B73AA5">
        <w:rPr>
          <w:sz w:val="28"/>
          <w:lang w:val="en-US"/>
        </w:rPr>
        <w:t>o</w:t>
      </w:r>
      <w:r w:rsidRPr="00B73AA5">
        <w:rPr>
          <w:spacing w:val="1"/>
          <w:sz w:val="28"/>
          <w:lang w:val="en-US"/>
        </w:rPr>
        <w:t xml:space="preserve"> </w:t>
      </w:r>
      <w:r w:rsidRPr="00B73AA5">
        <w:rPr>
          <w:sz w:val="28"/>
          <w:lang w:val="en-US"/>
        </w:rPr>
        <w:t>clock.</w:t>
      </w:r>
    </w:p>
    <w:p w:rsidR="00357B9E" w:rsidRPr="00B73AA5" w:rsidRDefault="00B73AA5" w:rsidP="005347E2">
      <w:pPr>
        <w:pStyle w:val="a8"/>
        <w:numPr>
          <w:ilvl w:val="2"/>
          <w:numId w:val="343"/>
        </w:numPr>
        <w:tabs>
          <w:tab w:val="left" w:pos="2617"/>
          <w:tab w:val="left" w:pos="4454"/>
          <w:tab w:val="left" w:pos="7291"/>
        </w:tabs>
        <w:ind w:hanging="290"/>
        <w:rPr>
          <w:sz w:val="28"/>
          <w:lang w:val="en-US"/>
        </w:rPr>
      </w:pPr>
      <w:r w:rsidRPr="00B73AA5">
        <w:rPr>
          <w:sz w:val="28"/>
          <w:lang w:val="en-US"/>
        </w:rPr>
        <w:t>begins</w:t>
      </w:r>
      <w:r w:rsidRPr="00B73AA5">
        <w:rPr>
          <w:sz w:val="28"/>
          <w:lang w:val="en-US"/>
        </w:rPr>
        <w:tab/>
        <w:t>b)</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beginning</w:t>
      </w:r>
      <w:r w:rsidRPr="00B73AA5">
        <w:rPr>
          <w:sz w:val="28"/>
          <w:lang w:val="en-US"/>
        </w:rPr>
        <w:tab/>
        <w:t>c)</w:t>
      </w:r>
      <w:r w:rsidRPr="00B73AA5">
        <w:rPr>
          <w:spacing w:val="1"/>
          <w:sz w:val="28"/>
          <w:lang w:val="en-US"/>
        </w:rPr>
        <w:t xml:space="preserve"> </w:t>
      </w:r>
      <w:r w:rsidRPr="00B73AA5">
        <w:rPr>
          <w:sz w:val="28"/>
          <w:lang w:val="en-US"/>
        </w:rPr>
        <w:t>am</w:t>
      </w:r>
      <w:r w:rsidRPr="00B73AA5">
        <w:rPr>
          <w:spacing w:val="-3"/>
          <w:sz w:val="28"/>
          <w:lang w:val="en-US"/>
        </w:rPr>
        <w:t xml:space="preserve"> </w:t>
      </w:r>
      <w:r w:rsidRPr="00B73AA5">
        <w:rPr>
          <w:sz w:val="28"/>
          <w:lang w:val="en-US"/>
        </w:rPr>
        <w:t>beginning</w:t>
      </w:r>
    </w:p>
    <w:p w:rsidR="00357B9E" w:rsidRPr="00B73AA5" w:rsidRDefault="00357B9E">
      <w:pPr>
        <w:pStyle w:val="a7"/>
        <w:spacing w:before="2"/>
        <w:rPr>
          <w:sz w:val="29"/>
          <w:lang w:val="en-US"/>
        </w:rPr>
      </w:pPr>
    </w:p>
    <w:p w:rsidR="00357B9E" w:rsidRDefault="00B73AA5">
      <w:pPr>
        <w:pStyle w:val="12"/>
        <w:spacing w:before="89"/>
        <w:ind w:left="4939"/>
      </w:pPr>
      <w:r>
        <w:t>Вариант</w:t>
      </w:r>
      <w:r>
        <w:rPr>
          <w:spacing w:val="-1"/>
        </w:rPr>
        <w:t xml:space="preserve"> </w:t>
      </w:r>
      <w:r>
        <w:t>2</w:t>
      </w:r>
    </w:p>
    <w:p w:rsidR="00357B9E" w:rsidRDefault="00B73AA5" w:rsidP="005347E2">
      <w:pPr>
        <w:pStyle w:val="a8"/>
        <w:numPr>
          <w:ilvl w:val="0"/>
          <w:numId w:val="342"/>
        </w:numPr>
        <w:tabs>
          <w:tab w:val="left" w:pos="1757"/>
        </w:tabs>
        <w:spacing w:before="43"/>
        <w:ind w:hanging="282"/>
        <w:rPr>
          <w:i/>
          <w:sz w:val="28"/>
        </w:rPr>
      </w:pPr>
      <w:r>
        <w:rPr>
          <w:i/>
          <w:sz w:val="28"/>
        </w:rPr>
        <w:t>Choose</w:t>
      </w:r>
      <w:r>
        <w:rPr>
          <w:i/>
          <w:spacing w:val="-4"/>
          <w:sz w:val="28"/>
        </w:rPr>
        <w:t xml:space="preserve"> </w:t>
      </w:r>
      <w:r>
        <w:rPr>
          <w:i/>
          <w:sz w:val="28"/>
        </w:rPr>
        <w:t>the</w:t>
      </w:r>
      <w:r>
        <w:rPr>
          <w:i/>
          <w:spacing w:val="-1"/>
          <w:sz w:val="28"/>
        </w:rPr>
        <w:t xml:space="preserve"> </w:t>
      </w:r>
      <w:r>
        <w:rPr>
          <w:i/>
          <w:sz w:val="28"/>
        </w:rPr>
        <w:t>correct</w:t>
      </w:r>
      <w:r>
        <w:rPr>
          <w:i/>
          <w:spacing w:val="-2"/>
          <w:sz w:val="28"/>
        </w:rPr>
        <w:t xml:space="preserve"> </w:t>
      </w:r>
      <w:r>
        <w:rPr>
          <w:i/>
          <w:sz w:val="28"/>
        </w:rPr>
        <w:t>answer:</w:t>
      </w:r>
    </w:p>
    <w:p w:rsidR="00357B9E" w:rsidRDefault="00B73AA5" w:rsidP="005347E2">
      <w:pPr>
        <w:pStyle w:val="a8"/>
        <w:numPr>
          <w:ilvl w:val="1"/>
          <w:numId w:val="342"/>
        </w:numPr>
        <w:tabs>
          <w:tab w:val="left" w:pos="2609"/>
        </w:tabs>
        <w:spacing w:before="50"/>
        <w:ind w:hanging="282"/>
        <w:jc w:val="left"/>
        <w:rPr>
          <w:sz w:val="28"/>
        </w:rPr>
      </w:pPr>
      <w:r w:rsidRPr="00B73AA5">
        <w:rPr>
          <w:sz w:val="28"/>
          <w:lang w:val="en-US"/>
        </w:rPr>
        <w:t>I</w:t>
      </w:r>
      <w:r w:rsidRPr="00B73AA5">
        <w:rPr>
          <w:spacing w:val="-2"/>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lunch</w:t>
      </w:r>
      <w:r w:rsidRPr="00B73AA5">
        <w:rPr>
          <w:spacing w:val="-1"/>
          <w:sz w:val="28"/>
          <w:lang w:val="en-US"/>
        </w:rPr>
        <w:t xml:space="preserve"> </w:t>
      </w:r>
      <w:r w:rsidRPr="00B73AA5">
        <w:rPr>
          <w:sz w:val="28"/>
          <w:lang w:val="en-US"/>
        </w:rPr>
        <w:t>with</w:t>
      </w:r>
      <w:r w:rsidRPr="00B73AA5">
        <w:rPr>
          <w:spacing w:val="-4"/>
          <w:sz w:val="28"/>
          <w:lang w:val="en-US"/>
        </w:rPr>
        <w:t xml:space="preserve"> </w:t>
      </w:r>
      <w:r w:rsidRPr="00B73AA5">
        <w:rPr>
          <w:sz w:val="28"/>
          <w:lang w:val="en-US"/>
        </w:rPr>
        <w:t>my</w:t>
      </w:r>
      <w:r w:rsidRPr="00B73AA5">
        <w:rPr>
          <w:spacing w:val="-2"/>
          <w:sz w:val="28"/>
          <w:lang w:val="en-US"/>
        </w:rPr>
        <w:t xml:space="preserve"> </w:t>
      </w:r>
      <w:r w:rsidRPr="00B73AA5">
        <w:rPr>
          <w:sz w:val="28"/>
          <w:lang w:val="en-US"/>
        </w:rPr>
        <w:t>parents</w:t>
      </w:r>
      <w:r w:rsidRPr="00B73AA5">
        <w:rPr>
          <w:spacing w:val="67"/>
          <w:sz w:val="28"/>
          <w:lang w:val="en-US"/>
        </w:rPr>
        <w:t xml:space="preserve"> </w:t>
      </w:r>
      <w:r w:rsidRPr="00B73AA5">
        <w:rPr>
          <w:sz w:val="28"/>
          <w:lang w:val="en-US"/>
        </w:rPr>
        <w:t>…</w:t>
      </w:r>
      <w:r w:rsidRPr="00B73AA5">
        <w:rPr>
          <w:spacing w:val="-1"/>
          <w:sz w:val="28"/>
          <w:lang w:val="en-US"/>
        </w:rPr>
        <w:t xml:space="preserve"> </w:t>
      </w:r>
      <w:r>
        <w:rPr>
          <w:sz w:val="28"/>
        </w:rPr>
        <w:t>2</w:t>
      </w:r>
      <w:r>
        <w:rPr>
          <w:spacing w:val="-5"/>
          <w:sz w:val="28"/>
        </w:rPr>
        <w:t xml:space="preserve"> </w:t>
      </w:r>
      <w:r>
        <w:rPr>
          <w:sz w:val="28"/>
        </w:rPr>
        <w:t>o‘clock.</w:t>
      </w:r>
    </w:p>
    <w:p w:rsidR="00357B9E" w:rsidRPr="00B73AA5" w:rsidRDefault="00B73AA5">
      <w:pPr>
        <w:pStyle w:val="a7"/>
        <w:tabs>
          <w:tab w:val="left" w:pos="4454"/>
          <w:tab w:val="left" w:pos="6581"/>
        </w:tabs>
        <w:spacing w:before="48"/>
        <w:ind w:left="2327"/>
        <w:rPr>
          <w:lang w:val="en-US"/>
        </w:rPr>
      </w:pPr>
      <w:r w:rsidRPr="00B73AA5">
        <w:rPr>
          <w:lang w:val="en-US"/>
        </w:rPr>
        <w:t>a)</w:t>
      </w:r>
      <w:r w:rsidRPr="00B73AA5">
        <w:rPr>
          <w:spacing w:val="-1"/>
          <w:lang w:val="en-US"/>
        </w:rPr>
        <w:t xml:space="preserve"> </w:t>
      </w:r>
      <w:r w:rsidRPr="00B73AA5">
        <w:rPr>
          <w:lang w:val="en-US"/>
        </w:rPr>
        <w:t>on</w:t>
      </w:r>
      <w:r w:rsidRPr="00B73AA5">
        <w:rPr>
          <w:lang w:val="en-US"/>
        </w:rPr>
        <w:tab/>
        <w:t>b)</w:t>
      </w:r>
      <w:r w:rsidRPr="00B73AA5">
        <w:rPr>
          <w:spacing w:val="1"/>
          <w:lang w:val="en-US"/>
        </w:rPr>
        <w:t xml:space="preserve"> </w:t>
      </w:r>
      <w:r w:rsidRPr="00B73AA5">
        <w:rPr>
          <w:lang w:val="en-US"/>
        </w:rPr>
        <w:t>at</w:t>
      </w:r>
      <w:r w:rsidRPr="00B73AA5">
        <w:rPr>
          <w:lang w:val="en-US"/>
        </w:rPr>
        <w:tab/>
        <w:t>c)</w:t>
      </w:r>
      <w:r w:rsidRPr="00B73AA5">
        <w:rPr>
          <w:spacing w:val="-1"/>
          <w:lang w:val="en-US"/>
        </w:rPr>
        <w:t xml:space="preserve"> </w:t>
      </w:r>
      <w:r w:rsidRPr="00B73AA5">
        <w:rPr>
          <w:lang w:val="en-US"/>
        </w:rPr>
        <w:t>with</w:t>
      </w:r>
    </w:p>
    <w:p w:rsidR="00357B9E" w:rsidRPr="00B73AA5" w:rsidRDefault="00B73AA5" w:rsidP="005347E2">
      <w:pPr>
        <w:pStyle w:val="a8"/>
        <w:numPr>
          <w:ilvl w:val="1"/>
          <w:numId w:val="342"/>
        </w:numPr>
        <w:tabs>
          <w:tab w:val="left" w:pos="2609"/>
          <w:tab w:val="left" w:pos="4158"/>
        </w:tabs>
        <w:spacing w:before="47"/>
        <w:ind w:hanging="282"/>
        <w:jc w:val="left"/>
        <w:rPr>
          <w:sz w:val="28"/>
          <w:lang w:val="en-US"/>
        </w:rPr>
      </w:pPr>
      <w:r w:rsidRPr="00B73AA5">
        <w:rPr>
          <w:sz w:val="28"/>
          <w:lang w:val="en-US"/>
        </w:rPr>
        <w:t>I</w:t>
      </w:r>
      <w:r w:rsidRPr="00B73AA5">
        <w:rPr>
          <w:spacing w:val="-1"/>
          <w:sz w:val="28"/>
          <w:lang w:val="en-US"/>
        </w:rPr>
        <w:t xml:space="preserve"> </w:t>
      </w:r>
      <w:r w:rsidRPr="00B73AA5">
        <w:rPr>
          <w:sz w:val="28"/>
          <w:lang w:val="en-US"/>
        </w:rPr>
        <w:t>went to</w:t>
      </w:r>
      <w:r w:rsidRPr="00B73AA5">
        <w:rPr>
          <w:sz w:val="28"/>
          <w:u w:val="single"/>
          <w:lang w:val="en-US"/>
        </w:rPr>
        <w:tab/>
      </w:r>
      <w:r w:rsidRPr="00B73AA5">
        <w:rPr>
          <w:sz w:val="28"/>
          <w:lang w:val="en-US"/>
        </w:rPr>
        <w:t>hospital</w:t>
      </w:r>
      <w:r w:rsidRPr="00B73AA5">
        <w:rPr>
          <w:spacing w:val="-5"/>
          <w:sz w:val="28"/>
          <w:lang w:val="en-US"/>
        </w:rPr>
        <w:t xml:space="preserve"> </w:t>
      </w:r>
      <w:r w:rsidRPr="00B73AA5">
        <w:rPr>
          <w:sz w:val="28"/>
          <w:lang w:val="en-US"/>
        </w:rPr>
        <w:t>to</w:t>
      </w:r>
      <w:r w:rsidRPr="00B73AA5">
        <w:rPr>
          <w:spacing w:val="-5"/>
          <w:sz w:val="28"/>
          <w:lang w:val="en-US"/>
        </w:rPr>
        <w:t xml:space="preserve"> </w:t>
      </w:r>
      <w:r w:rsidRPr="00B73AA5">
        <w:rPr>
          <w:sz w:val="28"/>
          <w:lang w:val="en-US"/>
        </w:rPr>
        <w:t>visit</w:t>
      </w:r>
      <w:r w:rsidRPr="00B73AA5">
        <w:rPr>
          <w:spacing w:val="-5"/>
          <w:sz w:val="28"/>
          <w:lang w:val="en-US"/>
        </w:rPr>
        <w:t xml:space="preserve"> </w:t>
      </w:r>
      <w:r w:rsidRPr="00B73AA5">
        <w:rPr>
          <w:sz w:val="28"/>
          <w:lang w:val="en-US"/>
        </w:rPr>
        <w:t>him</w:t>
      </w:r>
      <w:r w:rsidRPr="00B73AA5">
        <w:rPr>
          <w:spacing w:val="-6"/>
          <w:sz w:val="28"/>
          <w:lang w:val="en-US"/>
        </w:rPr>
        <w:t xml:space="preserve"> </w:t>
      </w:r>
      <w:r w:rsidRPr="00B73AA5">
        <w:rPr>
          <w:sz w:val="28"/>
          <w:lang w:val="en-US"/>
        </w:rPr>
        <w:t>yesterday.</w:t>
      </w:r>
    </w:p>
    <w:p w:rsidR="00357B9E" w:rsidRPr="00B73AA5" w:rsidRDefault="00357B9E">
      <w:pPr>
        <w:pStyle w:val="a7"/>
        <w:spacing w:before="4"/>
        <w:rPr>
          <w:sz w:val="24"/>
          <w:lang w:val="en-US"/>
        </w:rPr>
      </w:pPr>
    </w:p>
    <w:p w:rsidR="00357B9E" w:rsidRDefault="00B73AA5">
      <w:pPr>
        <w:pStyle w:val="a7"/>
        <w:spacing w:before="1"/>
        <w:ind w:left="1459" w:right="771"/>
        <w:jc w:val="center"/>
      </w:pPr>
      <w:r>
        <w:t>21</w:t>
      </w:r>
    </w:p>
    <w:p w:rsidR="00357B9E" w:rsidRDefault="00357B9E">
      <w:pPr>
        <w:jc w:val="center"/>
        <w:sectPr w:rsidR="00357B9E">
          <w:footerReference w:type="default" r:id="rId10"/>
          <w:pgSz w:w="11910" w:h="16840"/>
          <w:pgMar w:top="1040" w:right="740" w:bottom="280" w:left="680" w:header="0" w:footer="0" w:gutter="0"/>
          <w:cols w:space="720"/>
        </w:sectPr>
      </w:pPr>
    </w:p>
    <w:p w:rsidR="00357B9E" w:rsidRDefault="00B73AA5">
      <w:pPr>
        <w:pStyle w:val="a7"/>
        <w:tabs>
          <w:tab w:val="left" w:pos="2126"/>
          <w:tab w:val="left" w:pos="4253"/>
        </w:tabs>
        <w:spacing w:before="67"/>
        <w:ind w:right="3898"/>
        <w:jc w:val="right"/>
      </w:pPr>
      <w:r>
        <w:lastRenderedPageBreak/>
        <w:t>a)</w:t>
      </w:r>
      <w:r>
        <w:rPr>
          <w:spacing w:val="-2"/>
        </w:rPr>
        <w:t xml:space="preserve"> </w:t>
      </w:r>
      <w:r>
        <w:t>The</w:t>
      </w:r>
      <w:r>
        <w:tab/>
        <w:t>b) A</w:t>
      </w:r>
      <w:r>
        <w:tab/>
        <w:t>c)</w:t>
      </w:r>
      <w:r>
        <w:rPr>
          <w:spacing w:val="-3"/>
        </w:rPr>
        <w:t xml:space="preserve"> </w:t>
      </w:r>
      <w:r>
        <w:t>An</w:t>
      </w:r>
    </w:p>
    <w:p w:rsidR="00357B9E" w:rsidRDefault="00B73AA5" w:rsidP="005347E2">
      <w:pPr>
        <w:pStyle w:val="a8"/>
        <w:numPr>
          <w:ilvl w:val="1"/>
          <w:numId w:val="342"/>
        </w:numPr>
        <w:tabs>
          <w:tab w:val="left" w:pos="281"/>
        </w:tabs>
        <w:spacing w:before="50"/>
        <w:ind w:left="1132" w:right="3881" w:hanging="1133"/>
        <w:rPr>
          <w:i/>
          <w:sz w:val="28"/>
        </w:rPr>
      </w:pPr>
      <w:r>
        <w:rPr>
          <w:i/>
          <w:sz w:val="28"/>
        </w:rPr>
        <w:t>Выберите</w:t>
      </w:r>
      <w:r>
        <w:rPr>
          <w:i/>
          <w:spacing w:val="-8"/>
          <w:sz w:val="28"/>
        </w:rPr>
        <w:t xml:space="preserve"> </w:t>
      </w:r>
      <w:r>
        <w:rPr>
          <w:i/>
          <w:sz w:val="28"/>
        </w:rPr>
        <w:t>правильный</w:t>
      </w:r>
      <w:r>
        <w:rPr>
          <w:i/>
          <w:spacing w:val="-6"/>
          <w:sz w:val="28"/>
        </w:rPr>
        <w:t xml:space="preserve"> </w:t>
      </w:r>
      <w:r>
        <w:rPr>
          <w:i/>
          <w:sz w:val="28"/>
        </w:rPr>
        <w:t>перевод</w:t>
      </w:r>
      <w:r>
        <w:rPr>
          <w:i/>
          <w:spacing w:val="-10"/>
          <w:sz w:val="28"/>
        </w:rPr>
        <w:t xml:space="preserve"> </w:t>
      </w:r>
      <w:r>
        <w:rPr>
          <w:i/>
          <w:sz w:val="28"/>
        </w:rPr>
        <w:t>предложения:</w:t>
      </w:r>
    </w:p>
    <w:p w:rsidR="00357B9E" w:rsidRPr="00B73AA5" w:rsidRDefault="00B73AA5">
      <w:pPr>
        <w:pStyle w:val="a7"/>
        <w:spacing w:before="48"/>
        <w:ind w:left="851"/>
        <w:rPr>
          <w:lang w:val="en-US"/>
        </w:rPr>
      </w:pPr>
      <w:r w:rsidRPr="00B73AA5">
        <w:rPr>
          <w:lang w:val="en-US"/>
        </w:rPr>
        <w:t>Her</w:t>
      </w:r>
      <w:r w:rsidRPr="00B73AA5">
        <w:rPr>
          <w:spacing w:val="-2"/>
          <w:lang w:val="en-US"/>
        </w:rPr>
        <w:t xml:space="preserve"> </w:t>
      </w:r>
      <w:r w:rsidRPr="00B73AA5">
        <w:rPr>
          <w:lang w:val="en-US"/>
        </w:rPr>
        <w:t>parents</w:t>
      </w:r>
      <w:r w:rsidRPr="00B73AA5">
        <w:rPr>
          <w:spacing w:val="-5"/>
          <w:lang w:val="en-US"/>
        </w:rPr>
        <w:t xml:space="preserve"> </w:t>
      </w:r>
      <w:r w:rsidRPr="00B73AA5">
        <w:rPr>
          <w:lang w:val="en-US"/>
        </w:rPr>
        <w:t>have</w:t>
      </w:r>
      <w:r w:rsidRPr="00B73AA5">
        <w:rPr>
          <w:spacing w:val="-1"/>
          <w:lang w:val="en-US"/>
        </w:rPr>
        <w:t xml:space="preserve"> </w:t>
      </w:r>
      <w:r w:rsidRPr="00B73AA5">
        <w:rPr>
          <w:lang w:val="en-US"/>
        </w:rPr>
        <w:t>no</w:t>
      </w:r>
      <w:r w:rsidRPr="00B73AA5">
        <w:rPr>
          <w:spacing w:val="-5"/>
          <w:lang w:val="en-US"/>
        </w:rPr>
        <w:t xml:space="preserve"> </w:t>
      </w:r>
      <w:r w:rsidRPr="00B73AA5">
        <w:rPr>
          <w:lang w:val="en-US"/>
        </w:rPr>
        <w:t>money</w:t>
      </w:r>
      <w:r w:rsidRPr="00B73AA5">
        <w:rPr>
          <w:spacing w:val="-5"/>
          <w:lang w:val="en-US"/>
        </w:rPr>
        <w:t xml:space="preserve"> </w:t>
      </w:r>
      <w:r w:rsidRPr="00B73AA5">
        <w:rPr>
          <w:lang w:val="en-US"/>
        </w:rPr>
        <w:t>for</w:t>
      </w:r>
      <w:r w:rsidRPr="00B73AA5">
        <w:rPr>
          <w:spacing w:val="-2"/>
          <w:lang w:val="en-US"/>
        </w:rPr>
        <w:t xml:space="preserve"> </w:t>
      </w:r>
      <w:r w:rsidRPr="00B73AA5">
        <w:rPr>
          <w:lang w:val="en-US"/>
        </w:rPr>
        <w:t>her</w:t>
      </w:r>
      <w:r w:rsidRPr="00B73AA5">
        <w:rPr>
          <w:spacing w:val="-1"/>
          <w:lang w:val="en-US"/>
        </w:rPr>
        <w:t xml:space="preserve"> </w:t>
      </w:r>
      <w:r w:rsidRPr="00B73AA5">
        <w:rPr>
          <w:lang w:val="en-US"/>
        </w:rPr>
        <w:t>education</w:t>
      </w:r>
      <w:r w:rsidRPr="00B73AA5">
        <w:rPr>
          <w:spacing w:val="-1"/>
          <w:lang w:val="en-US"/>
        </w:rPr>
        <w:t xml:space="preserve"> </w:t>
      </w:r>
      <w:r w:rsidRPr="00B73AA5">
        <w:rPr>
          <w:lang w:val="en-US"/>
        </w:rPr>
        <w:t>and</w:t>
      </w:r>
      <w:r w:rsidRPr="00B73AA5">
        <w:rPr>
          <w:spacing w:val="-5"/>
          <w:lang w:val="en-US"/>
        </w:rPr>
        <w:t xml:space="preserve"> </w:t>
      </w:r>
      <w:r w:rsidRPr="00B73AA5">
        <w:rPr>
          <w:lang w:val="en-US"/>
        </w:rPr>
        <w:t>her</w:t>
      </w:r>
      <w:r w:rsidRPr="00B73AA5">
        <w:rPr>
          <w:spacing w:val="-1"/>
          <w:lang w:val="en-US"/>
        </w:rPr>
        <w:t xml:space="preserve"> </w:t>
      </w:r>
      <w:r w:rsidRPr="00B73AA5">
        <w:rPr>
          <w:lang w:val="en-US"/>
        </w:rPr>
        <w:t>father</w:t>
      </w:r>
      <w:r w:rsidRPr="00B73AA5">
        <w:rPr>
          <w:spacing w:val="-2"/>
          <w:lang w:val="en-US"/>
        </w:rPr>
        <w:t xml:space="preserve"> </w:t>
      </w:r>
      <w:r w:rsidRPr="00B73AA5">
        <w:rPr>
          <w:lang w:val="en-US"/>
        </w:rPr>
        <w:t>cannot work.</w:t>
      </w:r>
    </w:p>
    <w:p w:rsidR="00357B9E" w:rsidRDefault="00B73AA5" w:rsidP="005347E2">
      <w:pPr>
        <w:pStyle w:val="a8"/>
        <w:numPr>
          <w:ilvl w:val="0"/>
          <w:numId w:val="341"/>
        </w:numPr>
        <w:tabs>
          <w:tab w:val="left" w:pos="1154"/>
        </w:tabs>
        <w:spacing w:line="278" w:lineRule="auto"/>
        <w:ind w:right="841" w:firstLine="566"/>
        <w:rPr>
          <w:sz w:val="28"/>
        </w:rPr>
      </w:pPr>
      <w:r>
        <w:rPr>
          <w:sz w:val="28"/>
        </w:rPr>
        <w:t>У</w:t>
      </w:r>
      <w:r>
        <w:rPr>
          <w:spacing w:val="14"/>
          <w:sz w:val="28"/>
        </w:rPr>
        <w:t xml:space="preserve"> </w:t>
      </w:r>
      <w:r>
        <w:rPr>
          <w:sz w:val="28"/>
        </w:rPr>
        <w:t>ее</w:t>
      </w:r>
      <w:r>
        <w:rPr>
          <w:spacing w:val="14"/>
          <w:sz w:val="28"/>
        </w:rPr>
        <w:t xml:space="preserve"> </w:t>
      </w:r>
      <w:r>
        <w:rPr>
          <w:sz w:val="28"/>
        </w:rPr>
        <w:t>родителей</w:t>
      </w:r>
      <w:r>
        <w:rPr>
          <w:spacing w:val="14"/>
          <w:sz w:val="28"/>
        </w:rPr>
        <w:t xml:space="preserve"> </w:t>
      </w:r>
      <w:r>
        <w:rPr>
          <w:sz w:val="28"/>
        </w:rPr>
        <w:t>нет</w:t>
      </w:r>
      <w:r>
        <w:rPr>
          <w:spacing w:val="13"/>
          <w:sz w:val="28"/>
        </w:rPr>
        <w:t xml:space="preserve"> </w:t>
      </w:r>
      <w:r>
        <w:rPr>
          <w:sz w:val="28"/>
        </w:rPr>
        <w:t>денег</w:t>
      </w:r>
      <w:r>
        <w:rPr>
          <w:spacing w:val="14"/>
          <w:sz w:val="28"/>
        </w:rPr>
        <w:t xml:space="preserve"> </w:t>
      </w:r>
      <w:r>
        <w:rPr>
          <w:sz w:val="28"/>
        </w:rPr>
        <w:t>на</w:t>
      </w:r>
      <w:r>
        <w:rPr>
          <w:spacing w:val="14"/>
          <w:sz w:val="28"/>
        </w:rPr>
        <w:t xml:space="preserve"> </w:t>
      </w:r>
      <w:r>
        <w:rPr>
          <w:sz w:val="28"/>
        </w:rPr>
        <w:t>ее</w:t>
      </w:r>
      <w:r>
        <w:rPr>
          <w:spacing w:val="11"/>
          <w:sz w:val="28"/>
        </w:rPr>
        <w:t xml:space="preserve"> </w:t>
      </w:r>
      <w:r>
        <w:rPr>
          <w:sz w:val="28"/>
        </w:rPr>
        <w:t>образование,</w:t>
      </w:r>
      <w:r>
        <w:rPr>
          <w:spacing w:val="13"/>
          <w:sz w:val="28"/>
        </w:rPr>
        <w:t xml:space="preserve"> </w:t>
      </w:r>
      <w:r>
        <w:rPr>
          <w:sz w:val="28"/>
        </w:rPr>
        <w:t>а</w:t>
      </w:r>
      <w:r>
        <w:rPr>
          <w:spacing w:val="14"/>
          <w:sz w:val="28"/>
        </w:rPr>
        <w:t xml:space="preserve"> </w:t>
      </w:r>
      <w:r>
        <w:rPr>
          <w:sz w:val="28"/>
        </w:rPr>
        <w:t>ее</w:t>
      </w:r>
      <w:r>
        <w:rPr>
          <w:spacing w:val="14"/>
          <w:sz w:val="28"/>
        </w:rPr>
        <w:t xml:space="preserve"> </w:t>
      </w:r>
      <w:r>
        <w:rPr>
          <w:sz w:val="28"/>
        </w:rPr>
        <w:t>отец</w:t>
      </w:r>
      <w:r>
        <w:rPr>
          <w:spacing w:val="14"/>
          <w:sz w:val="28"/>
        </w:rPr>
        <w:t xml:space="preserve"> </w:t>
      </w:r>
      <w:r>
        <w:rPr>
          <w:sz w:val="28"/>
        </w:rPr>
        <w:t>не</w:t>
      </w:r>
      <w:r>
        <w:rPr>
          <w:spacing w:val="11"/>
          <w:sz w:val="28"/>
        </w:rPr>
        <w:t xml:space="preserve"> </w:t>
      </w:r>
      <w:r>
        <w:rPr>
          <w:sz w:val="28"/>
        </w:rPr>
        <w:t>может</w:t>
      </w:r>
      <w:r>
        <w:rPr>
          <w:spacing w:val="14"/>
          <w:sz w:val="28"/>
        </w:rPr>
        <w:t xml:space="preserve"> </w:t>
      </w:r>
      <w:r>
        <w:rPr>
          <w:sz w:val="28"/>
        </w:rPr>
        <w:t>рабо-</w:t>
      </w:r>
      <w:r>
        <w:rPr>
          <w:spacing w:val="-67"/>
          <w:sz w:val="28"/>
        </w:rPr>
        <w:t xml:space="preserve"> </w:t>
      </w:r>
      <w:r>
        <w:rPr>
          <w:sz w:val="28"/>
        </w:rPr>
        <w:t>тать.</w:t>
      </w:r>
    </w:p>
    <w:p w:rsidR="00357B9E" w:rsidRDefault="00B73AA5" w:rsidP="005347E2">
      <w:pPr>
        <w:pStyle w:val="a8"/>
        <w:numPr>
          <w:ilvl w:val="0"/>
          <w:numId w:val="341"/>
        </w:numPr>
        <w:tabs>
          <w:tab w:val="left" w:pos="1157"/>
        </w:tabs>
        <w:spacing w:before="0" w:line="317" w:lineRule="exact"/>
        <w:ind w:left="1156" w:hanging="306"/>
        <w:rPr>
          <w:sz w:val="28"/>
        </w:rPr>
      </w:pPr>
      <w:r>
        <w:rPr>
          <w:sz w:val="28"/>
        </w:rPr>
        <w:t>У</w:t>
      </w:r>
      <w:r>
        <w:rPr>
          <w:spacing w:val="-2"/>
          <w:sz w:val="28"/>
        </w:rPr>
        <w:t xml:space="preserve"> </w:t>
      </w:r>
      <w:r>
        <w:rPr>
          <w:sz w:val="28"/>
        </w:rPr>
        <w:t>его</w:t>
      </w:r>
      <w:r>
        <w:rPr>
          <w:spacing w:val="-1"/>
          <w:sz w:val="28"/>
        </w:rPr>
        <w:t xml:space="preserve"> </w:t>
      </w:r>
      <w:r>
        <w:rPr>
          <w:sz w:val="28"/>
        </w:rPr>
        <w:t>родителей</w:t>
      </w:r>
      <w:r>
        <w:rPr>
          <w:spacing w:val="-4"/>
          <w:sz w:val="28"/>
        </w:rPr>
        <w:t xml:space="preserve"> </w:t>
      </w:r>
      <w:r>
        <w:rPr>
          <w:sz w:val="28"/>
        </w:rPr>
        <w:t>нет</w:t>
      </w:r>
      <w:r>
        <w:rPr>
          <w:spacing w:val="-1"/>
          <w:sz w:val="28"/>
        </w:rPr>
        <w:t xml:space="preserve"> </w:t>
      </w:r>
      <w:r>
        <w:rPr>
          <w:sz w:val="28"/>
        </w:rPr>
        <w:t>денег</w:t>
      </w:r>
      <w:r>
        <w:rPr>
          <w:spacing w:val="-4"/>
          <w:sz w:val="28"/>
        </w:rPr>
        <w:t xml:space="preserve"> </w:t>
      </w:r>
      <w:r>
        <w:rPr>
          <w:sz w:val="28"/>
        </w:rPr>
        <w:t>на</w:t>
      </w:r>
      <w:r>
        <w:rPr>
          <w:spacing w:val="-2"/>
          <w:sz w:val="28"/>
        </w:rPr>
        <w:t xml:space="preserve"> </w:t>
      </w:r>
      <w:r>
        <w:rPr>
          <w:sz w:val="28"/>
        </w:rPr>
        <w:t>образование,</w:t>
      </w:r>
      <w:r>
        <w:rPr>
          <w:spacing w:val="-2"/>
          <w:sz w:val="28"/>
        </w:rPr>
        <w:t xml:space="preserve"> </w:t>
      </w:r>
      <w:r>
        <w:rPr>
          <w:sz w:val="28"/>
        </w:rPr>
        <w:t>а</w:t>
      </w:r>
      <w:r>
        <w:rPr>
          <w:spacing w:val="-1"/>
          <w:sz w:val="28"/>
        </w:rPr>
        <w:t xml:space="preserve"> </w:t>
      </w:r>
      <w:r>
        <w:rPr>
          <w:sz w:val="28"/>
        </w:rPr>
        <w:t>его</w:t>
      </w:r>
      <w:r>
        <w:rPr>
          <w:spacing w:val="-3"/>
          <w:sz w:val="28"/>
        </w:rPr>
        <w:t xml:space="preserve"> </w:t>
      </w:r>
      <w:r>
        <w:rPr>
          <w:sz w:val="28"/>
        </w:rPr>
        <w:t>отец</w:t>
      </w:r>
      <w:r>
        <w:rPr>
          <w:spacing w:val="-4"/>
          <w:sz w:val="28"/>
        </w:rPr>
        <w:t xml:space="preserve"> </w:t>
      </w:r>
      <w:r>
        <w:rPr>
          <w:sz w:val="28"/>
        </w:rPr>
        <w:t>не</w:t>
      </w:r>
      <w:r>
        <w:rPr>
          <w:spacing w:val="-5"/>
          <w:sz w:val="28"/>
        </w:rPr>
        <w:t xml:space="preserve"> </w:t>
      </w:r>
      <w:r>
        <w:rPr>
          <w:sz w:val="28"/>
        </w:rPr>
        <w:t>работает.</w:t>
      </w:r>
    </w:p>
    <w:p w:rsidR="00357B9E" w:rsidRDefault="00B73AA5" w:rsidP="005347E2">
      <w:pPr>
        <w:pStyle w:val="a8"/>
        <w:numPr>
          <w:ilvl w:val="0"/>
          <w:numId w:val="341"/>
        </w:numPr>
        <w:tabs>
          <w:tab w:val="left" w:pos="1164"/>
        </w:tabs>
        <w:spacing w:before="47" w:line="276" w:lineRule="auto"/>
        <w:ind w:right="841" w:firstLine="566"/>
        <w:rPr>
          <w:sz w:val="28"/>
        </w:rPr>
      </w:pPr>
      <w:r>
        <w:rPr>
          <w:sz w:val="28"/>
        </w:rPr>
        <w:t>Ее</w:t>
      </w:r>
      <w:r>
        <w:rPr>
          <w:spacing w:val="22"/>
          <w:sz w:val="28"/>
        </w:rPr>
        <w:t xml:space="preserve"> </w:t>
      </w:r>
      <w:r>
        <w:rPr>
          <w:sz w:val="28"/>
        </w:rPr>
        <w:t>родители</w:t>
      </w:r>
      <w:r>
        <w:rPr>
          <w:spacing w:val="21"/>
          <w:sz w:val="28"/>
        </w:rPr>
        <w:t xml:space="preserve"> </w:t>
      </w:r>
      <w:r>
        <w:rPr>
          <w:sz w:val="28"/>
        </w:rPr>
        <w:t>имеют</w:t>
      </w:r>
      <w:r>
        <w:rPr>
          <w:spacing w:val="21"/>
          <w:sz w:val="28"/>
        </w:rPr>
        <w:t xml:space="preserve"> </w:t>
      </w:r>
      <w:r>
        <w:rPr>
          <w:sz w:val="28"/>
        </w:rPr>
        <w:t>деньги</w:t>
      </w:r>
      <w:r>
        <w:rPr>
          <w:spacing w:val="23"/>
          <w:sz w:val="28"/>
        </w:rPr>
        <w:t xml:space="preserve"> </w:t>
      </w:r>
      <w:r>
        <w:rPr>
          <w:sz w:val="28"/>
        </w:rPr>
        <w:t>на</w:t>
      </w:r>
      <w:r>
        <w:rPr>
          <w:spacing w:val="22"/>
          <w:sz w:val="28"/>
        </w:rPr>
        <w:t xml:space="preserve"> </w:t>
      </w:r>
      <w:r>
        <w:rPr>
          <w:sz w:val="28"/>
        </w:rPr>
        <w:t>ее</w:t>
      </w:r>
      <w:r>
        <w:rPr>
          <w:spacing w:val="21"/>
          <w:sz w:val="28"/>
        </w:rPr>
        <w:t xml:space="preserve"> </w:t>
      </w:r>
      <w:r>
        <w:rPr>
          <w:sz w:val="28"/>
        </w:rPr>
        <w:t>образование</w:t>
      </w:r>
      <w:r>
        <w:rPr>
          <w:spacing w:val="20"/>
          <w:sz w:val="28"/>
        </w:rPr>
        <w:t xml:space="preserve"> </w:t>
      </w:r>
      <w:r>
        <w:rPr>
          <w:sz w:val="28"/>
        </w:rPr>
        <w:t>и</w:t>
      </w:r>
      <w:r>
        <w:rPr>
          <w:spacing w:val="23"/>
          <w:sz w:val="28"/>
        </w:rPr>
        <w:t xml:space="preserve"> </w:t>
      </w:r>
      <w:r>
        <w:rPr>
          <w:sz w:val="28"/>
        </w:rPr>
        <w:t>отец</w:t>
      </w:r>
      <w:r>
        <w:rPr>
          <w:spacing w:val="46"/>
          <w:sz w:val="28"/>
        </w:rPr>
        <w:t xml:space="preserve"> </w:t>
      </w:r>
      <w:r>
        <w:rPr>
          <w:sz w:val="28"/>
        </w:rPr>
        <w:t>может</w:t>
      </w:r>
      <w:r>
        <w:rPr>
          <w:spacing w:val="20"/>
          <w:sz w:val="28"/>
        </w:rPr>
        <w:t xml:space="preserve"> </w:t>
      </w:r>
      <w:r>
        <w:rPr>
          <w:sz w:val="28"/>
        </w:rPr>
        <w:t>не</w:t>
      </w:r>
      <w:r>
        <w:rPr>
          <w:spacing w:val="21"/>
          <w:sz w:val="28"/>
        </w:rPr>
        <w:t xml:space="preserve"> </w:t>
      </w:r>
      <w:r>
        <w:rPr>
          <w:sz w:val="28"/>
        </w:rPr>
        <w:t>рабо-</w:t>
      </w:r>
      <w:r>
        <w:rPr>
          <w:spacing w:val="-67"/>
          <w:sz w:val="28"/>
        </w:rPr>
        <w:t xml:space="preserve"> </w:t>
      </w:r>
      <w:r>
        <w:rPr>
          <w:sz w:val="28"/>
        </w:rPr>
        <w:t>тать.</w:t>
      </w:r>
    </w:p>
    <w:p w:rsidR="00357B9E" w:rsidRDefault="00B73AA5" w:rsidP="005347E2">
      <w:pPr>
        <w:pStyle w:val="a8"/>
        <w:numPr>
          <w:ilvl w:val="1"/>
          <w:numId w:val="342"/>
        </w:numPr>
        <w:tabs>
          <w:tab w:val="left" w:pos="1133"/>
        </w:tabs>
        <w:spacing w:before="1"/>
        <w:ind w:left="1132" w:hanging="282"/>
        <w:jc w:val="left"/>
        <w:rPr>
          <w:sz w:val="28"/>
        </w:rPr>
      </w:pPr>
      <w:r>
        <w:rPr>
          <w:sz w:val="28"/>
        </w:rPr>
        <w:t>She</w:t>
      </w:r>
      <w:r>
        <w:rPr>
          <w:spacing w:val="-5"/>
          <w:sz w:val="28"/>
        </w:rPr>
        <w:t xml:space="preserve"> </w:t>
      </w:r>
      <w:r>
        <w:rPr>
          <w:sz w:val="28"/>
        </w:rPr>
        <w:t>doesn‘t ……</w:t>
      </w:r>
      <w:r>
        <w:rPr>
          <w:spacing w:val="-6"/>
          <w:sz w:val="28"/>
        </w:rPr>
        <w:t xml:space="preserve"> </w:t>
      </w:r>
      <w:r>
        <w:rPr>
          <w:sz w:val="28"/>
        </w:rPr>
        <w:t>English.</w:t>
      </w:r>
    </w:p>
    <w:p w:rsidR="00357B9E" w:rsidRDefault="00B73AA5" w:rsidP="005347E2">
      <w:pPr>
        <w:pStyle w:val="a8"/>
        <w:numPr>
          <w:ilvl w:val="2"/>
          <w:numId w:val="342"/>
        </w:numPr>
        <w:tabs>
          <w:tab w:val="left" w:pos="1993"/>
          <w:tab w:val="left" w:pos="3830"/>
          <w:tab w:val="left" w:pos="5957"/>
        </w:tabs>
        <w:ind w:hanging="290"/>
        <w:rPr>
          <w:sz w:val="28"/>
        </w:rPr>
      </w:pPr>
      <w:r>
        <w:rPr>
          <w:sz w:val="28"/>
        </w:rPr>
        <w:t>go</w:t>
      </w:r>
      <w:r>
        <w:rPr>
          <w:sz w:val="28"/>
        </w:rPr>
        <w:tab/>
        <w:t>b)</w:t>
      </w:r>
      <w:r>
        <w:rPr>
          <w:spacing w:val="-1"/>
          <w:sz w:val="28"/>
        </w:rPr>
        <w:t xml:space="preserve"> </w:t>
      </w:r>
      <w:r>
        <w:rPr>
          <w:sz w:val="28"/>
        </w:rPr>
        <w:t>tell</w:t>
      </w:r>
      <w:r>
        <w:rPr>
          <w:sz w:val="28"/>
        </w:rPr>
        <w:tab/>
        <w:t>c) know</w:t>
      </w:r>
    </w:p>
    <w:p w:rsidR="00357B9E" w:rsidRPr="00B73AA5" w:rsidRDefault="00B73AA5" w:rsidP="005347E2">
      <w:pPr>
        <w:pStyle w:val="a8"/>
        <w:numPr>
          <w:ilvl w:val="1"/>
          <w:numId w:val="342"/>
        </w:numPr>
        <w:tabs>
          <w:tab w:val="left" w:pos="1133"/>
        </w:tabs>
        <w:ind w:left="1132" w:hanging="282"/>
        <w:jc w:val="left"/>
        <w:rPr>
          <w:sz w:val="28"/>
          <w:lang w:val="en-US"/>
        </w:rPr>
      </w:pPr>
      <w:r w:rsidRPr="00B73AA5">
        <w:rPr>
          <w:sz w:val="28"/>
          <w:lang w:val="en-US"/>
        </w:rPr>
        <w:t>-</w:t>
      </w:r>
      <w:r w:rsidRPr="00B73AA5">
        <w:rPr>
          <w:spacing w:val="-2"/>
          <w:sz w:val="28"/>
          <w:lang w:val="en-US"/>
        </w:rPr>
        <w:t xml:space="preserve"> </w:t>
      </w:r>
      <w:r w:rsidRPr="00B73AA5">
        <w:rPr>
          <w:sz w:val="28"/>
          <w:lang w:val="en-US"/>
        </w:rPr>
        <w:t>…</w:t>
      </w:r>
      <w:r w:rsidRPr="00B73AA5">
        <w:rPr>
          <w:spacing w:val="67"/>
          <w:sz w:val="28"/>
          <w:lang w:val="en-US"/>
        </w:rPr>
        <w:t xml:space="preserve"> </w:t>
      </w:r>
      <w:r w:rsidRPr="00B73AA5">
        <w:rPr>
          <w:sz w:val="28"/>
          <w:lang w:val="en-US"/>
        </w:rPr>
        <w:t>will you</w:t>
      </w:r>
      <w:r w:rsidRPr="00B73AA5">
        <w:rPr>
          <w:spacing w:val="69"/>
          <w:sz w:val="28"/>
          <w:lang w:val="en-US"/>
        </w:rPr>
        <w:t xml:space="preserve"> </w:t>
      </w:r>
      <w:r w:rsidRPr="00B73AA5">
        <w:rPr>
          <w:sz w:val="28"/>
          <w:lang w:val="en-US"/>
        </w:rPr>
        <w:t>fly</w:t>
      </w:r>
      <w:r w:rsidRPr="00B73AA5">
        <w:rPr>
          <w:spacing w:val="-5"/>
          <w:sz w:val="28"/>
          <w:lang w:val="en-US"/>
        </w:rPr>
        <w:t xml:space="preserve"> </w:t>
      </w:r>
      <w:r w:rsidRPr="00B73AA5">
        <w:rPr>
          <w:sz w:val="28"/>
          <w:lang w:val="en-US"/>
        </w:rPr>
        <w:t>next year?</w:t>
      </w:r>
    </w:p>
    <w:p w:rsidR="00357B9E" w:rsidRDefault="00B73AA5" w:rsidP="005347E2">
      <w:pPr>
        <w:pStyle w:val="a8"/>
        <w:numPr>
          <w:ilvl w:val="2"/>
          <w:numId w:val="342"/>
        </w:numPr>
        <w:tabs>
          <w:tab w:val="left" w:pos="1993"/>
          <w:tab w:val="left" w:pos="3830"/>
          <w:tab w:val="left" w:pos="5957"/>
        </w:tabs>
        <w:spacing w:before="50"/>
        <w:ind w:hanging="290"/>
        <w:rPr>
          <w:sz w:val="28"/>
        </w:rPr>
      </w:pPr>
      <w:r>
        <w:rPr>
          <w:sz w:val="28"/>
        </w:rPr>
        <w:t>Where</w:t>
      </w:r>
      <w:r>
        <w:rPr>
          <w:sz w:val="28"/>
        </w:rPr>
        <w:tab/>
        <w:t>b)When</w:t>
      </w:r>
      <w:r>
        <w:rPr>
          <w:sz w:val="28"/>
        </w:rPr>
        <w:tab/>
        <w:t>c)</w:t>
      </w:r>
      <w:r>
        <w:rPr>
          <w:spacing w:val="-1"/>
          <w:sz w:val="28"/>
        </w:rPr>
        <w:t xml:space="preserve"> </w:t>
      </w:r>
      <w:r>
        <w:rPr>
          <w:sz w:val="28"/>
        </w:rPr>
        <w:t>What</w:t>
      </w:r>
    </w:p>
    <w:p w:rsidR="00357B9E" w:rsidRPr="00B73AA5" w:rsidRDefault="00B73AA5" w:rsidP="005347E2">
      <w:pPr>
        <w:pStyle w:val="a8"/>
        <w:numPr>
          <w:ilvl w:val="1"/>
          <w:numId w:val="342"/>
        </w:numPr>
        <w:tabs>
          <w:tab w:val="left" w:pos="1133"/>
        </w:tabs>
        <w:ind w:left="1132" w:hanging="282"/>
        <w:jc w:val="left"/>
        <w:rPr>
          <w:sz w:val="28"/>
          <w:lang w:val="en-US"/>
        </w:rPr>
      </w:pPr>
      <w:r w:rsidRPr="00B73AA5">
        <w:rPr>
          <w:sz w:val="28"/>
          <w:lang w:val="en-US"/>
        </w:rPr>
        <w:t>I</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a</w:t>
      </w:r>
      <w:r w:rsidRPr="00B73AA5">
        <w:rPr>
          <w:spacing w:val="-3"/>
          <w:sz w:val="28"/>
          <w:lang w:val="en-US"/>
        </w:rPr>
        <w:t xml:space="preserve"> </w:t>
      </w:r>
      <w:r w:rsidRPr="00B73AA5">
        <w:rPr>
          <w:sz w:val="28"/>
          <w:lang w:val="en-US"/>
        </w:rPr>
        <w:t>student</w:t>
      </w:r>
      <w:r w:rsidRPr="00B73AA5">
        <w:rPr>
          <w:spacing w:val="-4"/>
          <w:sz w:val="28"/>
          <w:lang w:val="en-US"/>
        </w:rPr>
        <w:t xml:space="preserve"> </w:t>
      </w:r>
      <w:r w:rsidRPr="00B73AA5">
        <w:rPr>
          <w:sz w:val="28"/>
          <w:lang w:val="en-US"/>
        </w:rPr>
        <w:t>of</w:t>
      </w:r>
      <w:r w:rsidRPr="00B73AA5">
        <w:rPr>
          <w:spacing w:val="-1"/>
          <w:sz w:val="28"/>
          <w:lang w:val="en-US"/>
        </w:rPr>
        <w:t xml:space="preserve"> </w:t>
      </w:r>
      <w:r w:rsidRPr="00B73AA5">
        <w:rPr>
          <w:sz w:val="28"/>
          <w:lang w:val="en-US"/>
        </w:rPr>
        <w:t>an</w:t>
      </w:r>
      <w:r w:rsidRPr="00B73AA5">
        <w:rPr>
          <w:spacing w:val="-3"/>
          <w:sz w:val="28"/>
          <w:lang w:val="en-US"/>
        </w:rPr>
        <w:t xml:space="preserve"> </w:t>
      </w:r>
      <w:r w:rsidRPr="00B73AA5">
        <w:rPr>
          <w:sz w:val="28"/>
          <w:lang w:val="en-US"/>
        </w:rPr>
        <w:t>industrial college.</w:t>
      </w:r>
    </w:p>
    <w:p w:rsidR="00357B9E" w:rsidRDefault="00B73AA5" w:rsidP="005347E2">
      <w:pPr>
        <w:pStyle w:val="a8"/>
        <w:numPr>
          <w:ilvl w:val="2"/>
          <w:numId w:val="342"/>
        </w:numPr>
        <w:tabs>
          <w:tab w:val="left" w:pos="1993"/>
          <w:tab w:val="left" w:pos="3830"/>
          <w:tab w:val="left" w:pos="5957"/>
        </w:tabs>
        <w:ind w:hanging="290"/>
        <w:rPr>
          <w:sz w:val="28"/>
        </w:rPr>
      </w:pPr>
      <w:r>
        <w:rPr>
          <w:sz w:val="28"/>
        </w:rPr>
        <w:t>are</w:t>
      </w:r>
      <w:r>
        <w:rPr>
          <w:sz w:val="28"/>
        </w:rPr>
        <w:tab/>
        <w:t>b) have</w:t>
      </w:r>
      <w:r>
        <w:rPr>
          <w:sz w:val="28"/>
        </w:rPr>
        <w:tab/>
        <w:t>c)</w:t>
      </w:r>
      <w:r>
        <w:rPr>
          <w:spacing w:val="1"/>
          <w:sz w:val="28"/>
        </w:rPr>
        <w:t xml:space="preserve"> </w:t>
      </w:r>
      <w:r>
        <w:rPr>
          <w:sz w:val="28"/>
        </w:rPr>
        <w:t>am</w:t>
      </w:r>
    </w:p>
    <w:p w:rsidR="00357B9E" w:rsidRPr="00B73AA5" w:rsidRDefault="00B73AA5" w:rsidP="005347E2">
      <w:pPr>
        <w:pStyle w:val="a8"/>
        <w:numPr>
          <w:ilvl w:val="1"/>
          <w:numId w:val="342"/>
        </w:numPr>
        <w:tabs>
          <w:tab w:val="left" w:pos="1133"/>
        </w:tabs>
        <w:spacing w:before="47"/>
        <w:ind w:left="1132" w:hanging="282"/>
        <w:jc w:val="left"/>
        <w:rPr>
          <w:sz w:val="28"/>
          <w:lang w:val="en-US"/>
        </w:rPr>
      </w:pPr>
      <w:r w:rsidRPr="00B73AA5">
        <w:rPr>
          <w:sz w:val="28"/>
          <w:lang w:val="en-US"/>
        </w:rPr>
        <w:t>The</w:t>
      </w:r>
      <w:r w:rsidRPr="00B73AA5">
        <w:rPr>
          <w:spacing w:val="-2"/>
          <w:sz w:val="28"/>
          <w:lang w:val="en-US"/>
        </w:rPr>
        <w:t xml:space="preserve"> </w:t>
      </w:r>
      <w:r w:rsidRPr="00B73AA5">
        <w:rPr>
          <w:sz w:val="28"/>
          <w:lang w:val="en-US"/>
        </w:rPr>
        <w:t>Volga</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longer</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Thames.</w:t>
      </w:r>
    </w:p>
    <w:p w:rsidR="00357B9E" w:rsidRDefault="00B73AA5" w:rsidP="005347E2">
      <w:pPr>
        <w:pStyle w:val="a8"/>
        <w:numPr>
          <w:ilvl w:val="2"/>
          <w:numId w:val="342"/>
        </w:numPr>
        <w:tabs>
          <w:tab w:val="left" w:pos="1993"/>
          <w:tab w:val="left" w:pos="3830"/>
          <w:tab w:val="left" w:pos="5957"/>
        </w:tabs>
        <w:spacing w:before="50"/>
        <w:ind w:hanging="290"/>
        <w:rPr>
          <w:sz w:val="28"/>
        </w:rPr>
      </w:pPr>
      <w:r>
        <w:rPr>
          <w:sz w:val="28"/>
        </w:rPr>
        <w:t>as</w:t>
      </w:r>
      <w:r>
        <w:rPr>
          <w:sz w:val="28"/>
        </w:rPr>
        <w:tab/>
        <w:t>b)</w:t>
      </w:r>
      <w:r>
        <w:rPr>
          <w:spacing w:val="-1"/>
          <w:sz w:val="28"/>
        </w:rPr>
        <w:t xml:space="preserve"> </w:t>
      </w:r>
      <w:r>
        <w:rPr>
          <w:sz w:val="28"/>
        </w:rPr>
        <w:t>so</w:t>
      </w:r>
      <w:r>
        <w:rPr>
          <w:sz w:val="28"/>
        </w:rPr>
        <w:tab/>
        <w:t>c)</w:t>
      </w:r>
      <w:r>
        <w:rPr>
          <w:spacing w:val="1"/>
          <w:sz w:val="28"/>
        </w:rPr>
        <w:t xml:space="preserve"> </w:t>
      </w:r>
      <w:r>
        <w:rPr>
          <w:sz w:val="28"/>
        </w:rPr>
        <w:t>than</w:t>
      </w:r>
    </w:p>
    <w:p w:rsidR="00357B9E" w:rsidRPr="00B73AA5" w:rsidRDefault="00B73AA5" w:rsidP="005347E2">
      <w:pPr>
        <w:pStyle w:val="a8"/>
        <w:numPr>
          <w:ilvl w:val="1"/>
          <w:numId w:val="342"/>
        </w:numPr>
        <w:tabs>
          <w:tab w:val="left" w:pos="1133"/>
        </w:tabs>
        <w:ind w:left="1132" w:hanging="282"/>
        <w:jc w:val="left"/>
        <w:rPr>
          <w:sz w:val="28"/>
          <w:lang w:val="en-US"/>
        </w:rPr>
      </w:pPr>
      <w:r w:rsidRPr="00B73AA5">
        <w:rPr>
          <w:sz w:val="28"/>
          <w:lang w:val="en-US"/>
        </w:rPr>
        <w:t>What</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oldest</w:t>
      </w:r>
      <w:r w:rsidRPr="00B73AA5">
        <w:rPr>
          <w:spacing w:val="-5"/>
          <w:sz w:val="28"/>
          <w:lang w:val="en-US"/>
        </w:rPr>
        <w:t xml:space="preserve"> </w:t>
      </w:r>
      <w:r w:rsidRPr="00B73AA5">
        <w:rPr>
          <w:sz w:val="28"/>
          <w:lang w:val="en-US"/>
        </w:rPr>
        <w:t>university</w:t>
      </w:r>
      <w:r w:rsidRPr="00B73AA5">
        <w:rPr>
          <w:spacing w:val="-7"/>
          <w:sz w:val="28"/>
          <w:lang w:val="en-US"/>
        </w:rPr>
        <w:t xml:space="preserve"> </w:t>
      </w:r>
      <w:r w:rsidRPr="00B73AA5">
        <w:rPr>
          <w:sz w:val="28"/>
          <w:lang w:val="en-US"/>
        </w:rPr>
        <w:t>of</w:t>
      </w:r>
      <w:r w:rsidRPr="00B73AA5">
        <w:rPr>
          <w:spacing w:val="-3"/>
          <w:sz w:val="28"/>
          <w:lang w:val="en-US"/>
        </w:rPr>
        <w:t xml:space="preserve"> </w:t>
      </w:r>
      <w:r w:rsidRPr="00B73AA5">
        <w:rPr>
          <w:sz w:val="28"/>
          <w:lang w:val="en-US"/>
        </w:rPr>
        <w:t>Great</w:t>
      </w:r>
      <w:r w:rsidRPr="00B73AA5">
        <w:rPr>
          <w:spacing w:val="-2"/>
          <w:sz w:val="28"/>
          <w:lang w:val="en-US"/>
        </w:rPr>
        <w:t xml:space="preserve"> </w:t>
      </w:r>
      <w:r w:rsidRPr="00B73AA5">
        <w:rPr>
          <w:sz w:val="28"/>
          <w:lang w:val="en-US"/>
        </w:rPr>
        <w:t>Britain?</w:t>
      </w:r>
    </w:p>
    <w:p w:rsidR="00357B9E" w:rsidRDefault="00B73AA5" w:rsidP="005347E2">
      <w:pPr>
        <w:pStyle w:val="a8"/>
        <w:numPr>
          <w:ilvl w:val="2"/>
          <w:numId w:val="342"/>
        </w:numPr>
        <w:tabs>
          <w:tab w:val="left" w:pos="1993"/>
          <w:tab w:val="left" w:pos="3830"/>
          <w:tab w:val="left" w:pos="5957"/>
        </w:tabs>
        <w:ind w:hanging="290"/>
        <w:rPr>
          <w:sz w:val="28"/>
        </w:rPr>
      </w:pPr>
      <w:r>
        <w:rPr>
          <w:sz w:val="28"/>
        </w:rPr>
        <w:t>Harvard</w:t>
      </w:r>
      <w:r>
        <w:rPr>
          <w:sz w:val="28"/>
        </w:rPr>
        <w:tab/>
        <w:t>b)Cambridge</w:t>
      </w:r>
      <w:r>
        <w:rPr>
          <w:sz w:val="28"/>
        </w:rPr>
        <w:tab/>
        <w:t>c)Exeter</w:t>
      </w:r>
    </w:p>
    <w:p w:rsidR="00357B9E" w:rsidRPr="00B73AA5" w:rsidRDefault="00B73AA5" w:rsidP="005347E2">
      <w:pPr>
        <w:pStyle w:val="a8"/>
        <w:numPr>
          <w:ilvl w:val="1"/>
          <w:numId w:val="342"/>
        </w:numPr>
        <w:tabs>
          <w:tab w:val="left" w:pos="1133"/>
        </w:tabs>
        <w:spacing w:before="50"/>
        <w:ind w:left="1132" w:hanging="282"/>
        <w:jc w:val="left"/>
        <w:rPr>
          <w:sz w:val="28"/>
          <w:lang w:val="en-US"/>
        </w:rPr>
      </w:pPr>
      <w:r w:rsidRPr="00B73AA5">
        <w:rPr>
          <w:sz w:val="28"/>
          <w:lang w:val="en-US"/>
        </w:rPr>
        <w:t>Where</w:t>
      </w:r>
      <w:r w:rsidRPr="00B73AA5">
        <w:rPr>
          <w:spacing w:val="-2"/>
          <w:sz w:val="28"/>
          <w:lang w:val="en-US"/>
        </w:rPr>
        <w:t xml:space="preserve"> </w:t>
      </w:r>
      <w:r w:rsidRPr="00B73AA5">
        <w:rPr>
          <w:sz w:val="28"/>
          <w:lang w:val="en-US"/>
        </w:rPr>
        <w:t>is</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home of</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British</w:t>
      </w:r>
      <w:r w:rsidRPr="00B73AA5">
        <w:rPr>
          <w:spacing w:val="-5"/>
          <w:sz w:val="28"/>
          <w:lang w:val="en-US"/>
        </w:rPr>
        <w:t xml:space="preserve"> </w:t>
      </w:r>
      <w:r w:rsidRPr="00B73AA5">
        <w:rPr>
          <w:sz w:val="28"/>
          <w:lang w:val="en-US"/>
        </w:rPr>
        <w:t>queen?</w:t>
      </w:r>
    </w:p>
    <w:p w:rsidR="00357B9E" w:rsidRDefault="00B73AA5" w:rsidP="005347E2">
      <w:pPr>
        <w:pStyle w:val="a8"/>
        <w:numPr>
          <w:ilvl w:val="2"/>
          <w:numId w:val="342"/>
        </w:numPr>
        <w:tabs>
          <w:tab w:val="left" w:pos="1993"/>
        </w:tabs>
        <w:spacing w:before="47"/>
        <w:ind w:hanging="290"/>
        <w:rPr>
          <w:sz w:val="28"/>
        </w:rPr>
      </w:pPr>
      <w:r>
        <w:rPr>
          <w:sz w:val="28"/>
        </w:rPr>
        <w:t>The</w:t>
      </w:r>
      <w:r>
        <w:rPr>
          <w:spacing w:val="-2"/>
          <w:sz w:val="28"/>
        </w:rPr>
        <w:t xml:space="preserve"> </w:t>
      </w:r>
      <w:r>
        <w:rPr>
          <w:sz w:val="28"/>
        </w:rPr>
        <w:t>Tower</w:t>
      </w:r>
      <w:r>
        <w:rPr>
          <w:spacing w:val="-4"/>
          <w:sz w:val="28"/>
        </w:rPr>
        <w:t xml:space="preserve"> </w:t>
      </w:r>
      <w:r>
        <w:rPr>
          <w:sz w:val="28"/>
        </w:rPr>
        <w:t>of</w:t>
      </w:r>
      <w:r>
        <w:rPr>
          <w:spacing w:val="-2"/>
          <w:sz w:val="28"/>
        </w:rPr>
        <w:t xml:space="preserve"> </w:t>
      </w:r>
      <w:r>
        <w:rPr>
          <w:sz w:val="28"/>
        </w:rPr>
        <w:t>London</w:t>
      </w:r>
    </w:p>
    <w:p w:rsidR="00357B9E" w:rsidRDefault="00B73AA5" w:rsidP="005347E2">
      <w:pPr>
        <w:pStyle w:val="a8"/>
        <w:numPr>
          <w:ilvl w:val="2"/>
          <w:numId w:val="342"/>
        </w:numPr>
        <w:tabs>
          <w:tab w:val="left" w:pos="2009"/>
        </w:tabs>
        <w:ind w:left="2008" w:hanging="306"/>
        <w:rPr>
          <w:sz w:val="28"/>
        </w:rPr>
      </w:pPr>
      <w:r>
        <w:rPr>
          <w:sz w:val="28"/>
        </w:rPr>
        <w:t>Westminster</w:t>
      </w:r>
      <w:r>
        <w:rPr>
          <w:spacing w:val="-11"/>
          <w:sz w:val="28"/>
        </w:rPr>
        <w:t xml:space="preserve"> </w:t>
      </w:r>
      <w:r>
        <w:rPr>
          <w:sz w:val="28"/>
        </w:rPr>
        <w:t>Abbey</w:t>
      </w:r>
    </w:p>
    <w:p w:rsidR="00357B9E" w:rsidRDefault="00B73AA5" w:rsidP="005347E2">
      <w:pPr>
        <w:pStyle w:val="a8"/>
        <w:numPr>
          <w:ilvl w:val="2"/>
          <w:numId w:val="342"/>
        </w:numPr>
        <w:tabs>
          <w:tab w:val="left" w:pos="1993"/>
        </w:tabs>
        <w:spacing w:before="47"/>
        <w:ind w:hanging="290"/>
        <w:rPr>
          <w:sz w:val="28"/>
        </w:rPr>
      </w:pPr>
      <w:r>
        <w:rPr>
          <w:sz w:val="28"/>
        </w:rPr>
        <w:t>Buckingham</w:t>
      </w:r>
      <w:r>
        <w:rPr>
          <w:spacing w:val="-7"/>
          <w:sz w:val="28"/>
        </w:rPr>
        <w:t xml:space="preserve"> </w:t>
      </w:r>
      <w:r>
        <w:rPr>
          <w:sz w:val="28"/>
        </w:rPr>
        <w:t>Palace</w:t>
      </w:r>
    </w:p>
    <w:p w:rsidR="00357B9E" w:rsidRPr="00B73AA5" w:rsidRDefault="00B73AA5">
      <w:pPr>
        <w:pStyle w:val="a7"/>
        <w:tabs>
          <w:tab w:val="left" w:leader="dot" w:pos="1763"/>
        </w:tabs>
        <w:spacing w:before="51"/>
        <w:ind w:left="851"/>
        <w:rPr>
          <w:lang w:val="en-US"/>
        </w:rPr>
      </w:pPr>
      <w:r w:rsidRPr="00B73AA5">
        <w:rPr>
          <w:lang w:val="en-US"/>
        </w:rPr>
        <w:t>10</w:t>
      </w:r>
      <w:r w:rsidRPr="00B73AA5">
        <w:rPr>
          <w:lang w:val="en-US"/>
        </w:rPr>
        <w:tab/>
        <w:t>many</w:t>
      </w:r>
      <w:r w:rsidRPr="00B73AA5">
        <w:rPr>
          <w:spacing w:val="-3"/>
          <w:lang w:val="en-US"/>
        </w:rPr>
        <w:t xml:space="preserve"> </w:t>
      </w:r>
      <w:r w:rsidRPr="00B73AA5">
        <w:rPr>
          <w:lang w:val="en-US"/>
        </w:rPr>
        <w:t>books on</w:t>
      </w:r>
      <w:r w:rsidRPr="00B73AA5">
        <w:rPr>
          <w:spacing w:val="-3"/>
          <w:lang w:val="en-US"/>
        </w:rPr>
        <w:t xml:space="preserve"> </w:t>
      </w:r>
      <w:r w:rsidRPr="00B73AA5">
        <w:rPr>
          <w:lang w:val="en-US"/>
        </w:rPr>
        <w:t>the</w:t>
      </w:r>
      <w:r w:rsidRPr="00B73AA5">
        <w:rPr>
          <w:spacing w:val="-2"/>
          <w:lang w:val="en-US"/>
        </w:rPr>
        <w:t xml:space="preserve"> </w:t>
      </w:r>
      <w:r w:rsidRPr="00B73AA5">
        <w:rPr>
          <w:lang w:val="en-US"/>
        </w:rPr>
        <w:t>shelf.</w:t>
      </w:r>
    </w:p>
    <w:p w:rsidR="00357B9E" w:rsidRPr="00B73AA5" w:rsidRDefault="00B73AA5">
      <w:pPr>
        <w:pStyle w:val="a8"/>
        <w:numPr>
          <w:ilvl w:val="0"/>
          <w:numId w:val="5"/>
        </w:numPr>
        <w:tabs>
          <w:tab w:val="left" w:pos="1993"/>
          <w:tab w:val="left" w:pos="3830"/>
          <w:tab w:val="left" w:pos="5957"/>
        </w:tabs>
        <w:spacing w:before="47"/>
        <w:ind w:hanging="290"/>
        <w:rPr>
          <w:sz w:val="28"/>
          <w:lang w:val="en-US"/>
        </w:rPr>
      </w:pPr>
      <w:r w:rsidRPr="00B73AA5">
        <w:rPr>
          <w:sz w:val="28"/>
          <w:lang w:val="en-US"/>
        </w:rPr>
        <w:t>There</w:t>
      </w:r>
      <w:r w:rsidRPr="00B73AA5">
        <w:rPr>
          <w:spacing w:val="-3"/>
          <w:sz w:val="28"/>
          <w:lang w:val="en-US"/>
        </w:rPr>
        <w:t xml:space="preserve"> </w:t>
      </w:r>
      <w:r w:rsidRPr="00B73AA5">
        <w:rPr>
          <w:sz w:val="28"/>
          <w:lang w:val="en-US"/>
        </w:rPr>
        <w:t>is</w:t>
      </w:r>
      <w:r w:rsidRPr="00B73AA5">
        <w:rPr>
          <w:sz w:val="28"/>
          <w:lang w:val="en-US"/>
        </w:rPr>
        <w:tab/>
        <w:t>b) Is</w:t>
      </w:r>
      <w:r w:rsidRPr="00B73AA5">
        <w:rPr>
          <w:sz w:val="28"/>
          <w:lang w:val="en-US"/>
        </w:rPr>
        <w:tab/>
        <w:t>c) There</w:t>
      </w:r>
      <w:r w:rsidRPr="00B73AA5">
        <w:rPr>
          <w:spacing w:val="-1"/>
          <w:sz w:val="28"/>
          <w:lang w:val="en-US"/>
        </w:rPr>
        <w:t xml:space="preserve"> </w:t>
      </w:r>
      <w:r w:rsidRPr="00B73AA5">
        <w:rPr>
          <w:sz w:val="28"/>
          <w:lang w:val="en-US"/>
        </w:rPr>
        <w:t>are</w:t>
      </w:r>
    </w:p>
    <w:p w:rsidR="00357B9E" w:rsidRPr="00B73AA5" w:rsidRDefault="00357B9E">
      <w:pPr>
        <w:pStyle w:val="a7"/>
        <w:rPr>
          <w:sz w:val="29"/>
          <w:lang w:val="en-US"/>
        </w:rPr>
      </w:pPr>
    </w:p>
    <w:p w:rsidR="00357B9E" w:rsidRDefault="00B73AA5">
      <w:pPr>
        <w:pStyle w:val="12"/>
        <w:spacing w:before="89"/>
        <w:ind w:left="4315"/>
      </w:pPr>
      <w:r>
        <w:t>Вариант</w:t>
      </w:r>
      <w:r>
        <w:rPr>
          <w:spacing w:val="-1"/>
        </w:rPr>
        <w:t xml:space="preserve"> </w:t>
      </w:r>
      <w:r>
        <w:t>3</w:t>
      </w:r>
    </w:p>
    <w:p w:rsidR="00357B9E" w:rsidRDefault="00B73AA5" w:rsidP="005347E2">
      <w:pPr>
        <w:pStyle w:val="a8"/>
        <w:numPr>
          <w:ilvl w:val="0"/>
          <w:numId w:val="340"/>
        </w:numPr>
        <w:tabs>
          <w:tab w:val="left" w:pos="1133"/>
        </w:tabs>
        <w:spacing w:before="45"/>
        <w:ind w:hanging="282"/>
        <w:rPr>
          <w:i/>
          <w:sz w:val="28"/>
        </w:rPr>
      </w:pPr>
      <w:r>
        <w:rPr>
          <w:i/>
          <w:sz w:val="28"/>
        </w:rPr>
        <w:t>Choose</w:t>
      </w:r>
      <w:r>
        <w:rPr>
          <w:i/>
          <w:spacing w:val="-4"/>
          <w:sz w:val="28"/>
        </w:rPr>
        <w:t xml:space="preserve"> </w:t>
      </w:r>
      <w:r>
        <w:rPr>
          <w:i/>
          <w:sz w:val="28"/>
        </w:rPr>
        <w:t>the</w:t>
      </w:r>
      <w:r>
        <w:rPr>
          <w:i/>
          <w:spacing w:val="-1"/>
          <w:sz w:val="28"/>
        </w:rPr>
        <w:t xml:space="preserve"> </w:t>
      </w:r>
      <w:r>
        <w:rPr>
          <w:i/>
          <w:sz w:val="28"/>
        </w:rPr>
        <w:t>correct</w:t>
      </w:r>
      <w:r>
        <w:rPr>
          <w:i/>
          <w:spacing w:val="-2"/>
          <w:sz w:val="28"/>
        </w:rPr>
        <w:t xml:space="preserve"> </w:t>
      </w:r>
      <w:r>
        <w:rPr>
          <w:i/>
          <w:sz w:val="28"/>
        </w:rPr>
        <w:t>answer:</w:t>
      </w:r>
    </w:p>
    <w:p w:rsidR="00357B9E" w:rsidRPr="00B73AA5" w:rsidRDefault="00B73AA5" w:rsidP="005347E2">
      <w:pPr>
        <w:pStyle w:val="a8"/>
        <w:numPr>
          <w:ilvl w:val="1"/>
          <w:numId w:val="340"/>
        </w:numPr>
        <w:tabs>
          <w:tab w:val="left" w:pos="1274"/>
        </w:tabs>
        <w:jc w:val="left"/>
        <w:rPr>
          <w:sz w:val="28"/>
          <w:lang w:val="en-US"/>
        </w:rPr>
      </w:pPr>
      <w:r w:rsidRPr="00B73AA5">
        <w:rPr>
          <w:sz w:val="28"/>
          <w:lang w:val="en-US"/>
        </w:rPr>
        <w:t>I‘m</w:t>
      </w:r>
      <w:r w:rsidRPr="00B73AA5">
        <w:rPr>
          <w:spacing w:val="-8"/>
          <w:sz w:val="28"/>
          <w:lang w:val="en-US"/>
        </w:rPr>
        <w:t xml:space="preserve"> </w:t>
      </w:r>
      <w:r w:rsidRPr="00B73AA5">
        <w:rPr>
          <w:sz w:val="28"/>
          <w:lang w:val="en-US"/>
        </w:rPr>
        <w:t>going</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cinema</w:t>
      </w:r>
      <w:r w:rsidRPr="00B73AA5">
        <w:rPr>
          <w:spacing w:val="-2"/>
          <w:sz w:val="28"/>
          <w:lang w:val="en-US"/>
        </w:rPr>
        <w:t xml:space="preserve"> </w:t>
      </w:r>
      <w:r w:rsidRPr="00B73AA5">
        <w:rPr>
          <w:sz w:val="28"/>
          <w:lang w:val="en-US"/>
        </w:rPr>
        <w:t>with</w:t>
      </w:r>
      <w:r w:rsidRPr="00B73AA5">
        <w:rPr>
          <w:spacing w:val="-2"/>
          <w:sz w:val="28"/>
          <w:lang w:val="en-US"/>
        </w:rPr>
        <w:t xml:space="preserve"> </w:t>
      </w:r>
      <w:r w:rsidRPr="00B73AA5">
        <w:rPr>
          <w:sz w:val="28"/>
          <w:lang w:val="en-US"/>
        </w:rPr>
        <w:t>my</w:t>
      </w:r>
      <w:r w:rsidRPr="00B73AA5">
        <w:rPr>
          <w:spacing w:val="-3"/>
          <w:sz w:val="28"/>
          <w:lang w:val="en-US"/>
        </w:rPr>
        <w:t xml:space="preserve"> </w:t>
      </w:r>
      <w:r w:rsidRPr="00B73AA5">
        <w:rPr>
          <w:sz w:val="28"/>
          <w:lang w:val="en-US"/>
        </w:rPr>
        <w:t>sister…Sunday.</w:t>
      </w:r>
    </w:p>
    <w:p w:rsidR="00357B9E" w:rsidRDefault="00B73AA5" w:rsidP="005347E2">
      <w:pPr>
        <w:pStyle w:val="a8"/>
        <w:numPr>
          <w:ilvl w:val="2"/>
          <w:numId w:val="340"/>
        </w:numPr>
        <w:tabs>
          <w:tab w:val="left" w:pos="1993"/>
          <w:tab w:val="left" w:pos="3830"/>
          <w:tab w:val="left" w:pos="5957"/>
        </w:tabs>
        <w:ind w:hanging="290"/>
        <w:rPr>
          <w:sz w:val="28"/>
        </w:rPr>
      </w:pPr>
      <w:r>
        <w:rPr>
          <w:sz w:val="28"/>
        </w:rPr>
        <w:t>on</w:t>
      </w:r>
      <w:r>
        <w:rPr>
          <w:sz w:val="28"/>
        </w:rPr>
        <w:tab/>
        <w:t>b)</w:t>
      </w:r>
      <w:r>
        <w:rPr>
          <w:spacing w:val="-1"/>
          <w:sz w:val="28"/>
        </w:rPr>
        <w:t xml:space="preserve"> </w:t>
      </w:r>
      <w:r>
        <w:rPr>
          <w:sz w:val="28"/>
        </w:rPr>
        <w:t>in</w:t>
      </w:r>
      <w:r>
        <w:rPr>
          <w:sz w:val="28"/>
        </w:rPr>
        <w:tab/>
        <w:t>c)</w:t>
      </w:r>
      <w:r>
        <w:rPr>
          <w:spacing w:val="1"/>
          <w:sz w:val="28"/>
        </w:rPr>
        <w:t xml:space="preserve"> </w:t>
      </w:r>
      <w:r>
        <w:rPr>
          <w:sz w:val="28"/>
        </w:rPr>
        <w:t>at</w:t>
      </w:r>
    </w:p>
    <w:p w:rsidR="00357B9E" w:rsidRDefault="00B73AA5" w:rsidP="005347E2">
      <w:pPr>
        <w:pStyle w:val="a8"/>
        <w:numPr>
          <w:ilvl w:val="1"/>
          <w:numId w:val="340"/>
        </w:numPr>
        <w:tabs>
          <w:tab w:val="left" w:pos="1133"/>
        </w:tabs>
        <w:spacing w:before="50"/>
        <w:ind w:left="1132" w:hanging="282"/>
        <w:jc w:val="left"/>
        <w:rPr>
          <w:sz w:val="28"/>
        </w:rPr>
      </w:pPr>
      <w:r>
        <w:rPr>
          <w:sz w:val="28"/>
        </w:rPr>
        <w:t>-</w:t>
      </w:r>
      <w:r>
        <w:rPr>
          <w:spacing w:val="-2"/>
          <w:sz w:val="28"/>
        </w:rPr>
        <w:t xml:space="preserve"> </w:t>
      </w:r>
      <w:r>
        <w:rPr>
          <w:sz w:val="28"/>
        </w:rPr>
        <w:t>…</w:t>
      </w:r>
      <w:r>
        <w:rPr>
          <w:spacing w:val="-2"/>
          <w:sz w:val="28"/>
        </w:rPr>
        <w:t xml:space="preserve"> </w:t>
      </w:r>
      <w:r>
        <w:rPr>
          <w:sz w:val="28"/>
        </w:rPr>
        <w:t>did you</w:t>
      </w:r>
      <w:r>
        <w:rPr>
          <w:spacing w:val="-4"/>
          <w:sz w:val="28"/>
        </w:rPr>
        <w:t xml:space="preserve"> </w:t>
      </w:r>
      <w:r>
        <w:rPr>
          <w:sz w:val="28"/>
        </w:rPr>
        <w:t>phone</w:t>
      </w:r>
      <w:r>
        <w:rPr>
          <w:spacing w:val="-3"/>
          <w:sz w:val="28"/>
        </w:rPr>
        <w:t xml:space="preserve"> </w:t>
      </w:r>
      <w:r>
        <w:rPr>
          <w:sz w:val="28"/>
        </w:rPr>
        <w:t>her?</w:t>
      </w:r>
    </w:p>
    <w:p w:rsidR="00357B9E" w:rsidRDefault="00B73AA5" w:rsidP="005347E2">
      <w:pPr>
        <w:pStyle w:val="a8"/>
        <w:numPr>
          <w:ilvl w:val="2"/>
          <w:numId w:val="340"/>
        </w:numPr>
        <w:tabs>
          <w:tab w:val="left" w:pos="1993"/>
          <w:tab w:val="left" w:pos="3830"/>
          <w:tab w:val="left" w:pos="5957"/>
        </w:tabs>
        <w:spacing w:before="47"/>
        <w:ind w:hanging="290"/>
        <w:rPr>
          <w:sz w:val="28"/>
        </w:rPr>
      </w:pPr>
      <w:r>
        <w:rPr>
          <w:sz w:val="28"/>
        </w:rPr>
        <w:t>Who</w:t>
      </w:r>
      <w:r>
        <w:rPr>
          <w:sz w:val="28"/>
        </w:rPr>
        <w:tab/>
        <w:t>b)When</w:t>
      </w:r>
      <w:r>
        <w:rPr>
          <w:sz w:val="28"/>
        </w:rPr>
        <w:tab/>
        <w:t>c)Where</w:t>
      </w:r>
    </w:p>
    <w:p w:rsidR="00357B9E" w:rsidRPr="00B73AA5" w:rsidRDefault="00B73AA5" w:rsidP="005347E2">
      <w:pPr>
        <w:pStyle w:val="a8"/>
        <w:numPr>
          <w:ilvl w:val="1"/>
          <w:numId w:val="340"/>
        </w:numPr>
        <w:tabs>
          <w:tab w:val="left" w:pos="1133"/>
        </w:tabs>
        <w:ind w:left="1132" w:hanging="282"/>
        <w:jc w:val="left"/>
        <w:rPr>
          <w:sz w:val="28"/>
          <w:lang w:val="en-US"/>
        </w:rPr>
      </w:pPr>
      <w:r w:rsidRPr="00B73AA5">
        <w:rPr>
          <w:sz w:val="28"/>
          <w:lang w:val="en-US"/>
        </w:rPr>
        <w:t>I</w:t>
      </w:r>
      <w:r w:rsidRPr="00B73AA5">
        <w:rPr>
          <w:spacing w:val="-1"/>
          <w:sz w:val="28"/>
          <w:lang w:val="en-US"/>
        </w:rPr>
        <w:t xml:space="preserve"> </w:t>
      </w:r>
      <w:r w:rsidRPr="00B73AA5">
        <w:rPr>
          <w:sz w:val="28"/>
          <w:lang w:val="en-US"/>
        </w:rPr>
        <w:t>want</w:t>
      </w:r>
      <w:r w:rsidRPr="00B73AA5">
        <w:rPr>
          <w:spacing w:val="1"/>
          <w:sz w:val="28"/>
          <w:lang w:val="en-US"/>
        </w:rPr>
        <w:t xml:space="preserve"> </w:t>
      </w:r>
      <w:r w:rsidRPr="00B73AA5">
        <w:rPr>
          <w:sz w:val="28"/>
          <w:lang w:val="en-US"/>
        </w:rPr>
        <w:t>to buy</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sweets.</w:t>
      </w:r>
    </w:p>
    <w:p w:rsidR="00357B9E" w:rsidRDefault="00B73AA5" w:rsidP="005347E2">
      <w:pPr>
        <w:pStyle w:val="a8"/>
        <w:numPr>
          <w:ilvl w:val="2"/>
          <w:numId w:val="340"/>
        </w:numPr>
        <w:tabs>
          <w:tab w:val="left" w:pos="1993"/>
          <w:tab w:val="left" w:pos="3830"/>
          <w:tab w:val="left" w:pos="5957"/>
        </w:tabs>
        <w:ind w:hanging="290"/>
        <w:rPr>
          <w:sz w:val="28"/>
        </w:rPr>
      </w:pPr>
      <w:r>
        <w:rPr>
          <w:sz w:val="28"/>
        </w:rPr>
        <w:t>a</w:t>
      </w:r>
      <w:r>
        <w:rPr>
          <w:sz w:val="28"/>
        </w:rPr>
        <w:tab/>
        <w:t>b)</w:t>
      </w:r>
      <w:r>
        <w:rPr>
          <w:spacing w:val="-2"/>
          <w:sz w:val="28"/>
        </w:rPr>
        <w:t xml:space="preserve"> </w:t>
      </w:r>
      <w:r>
        <w:rPr>
          <w:sz w:val="28"/>
        </w:rPr>
        <w:t>some</w:t>
      </w:r>
      <w:r>
        <w:rPr>
          <w:sz w:val="28"/>
        </w:rPr>
        <w:tab/>
        <w:t>c)</w:t>
      </w:r>
      <w:r>
        <w:rPr>
          <w:spacing w:val="1"/>
          <w:sz w:val="28"/>
        </w:rPr>
        <w:t xml:space="preserve"> </w:t>
      </w:r>
      <w:r>
        <w:rPr>
          <w:sz w:val="28"/>
        </w:rPr>
        <w:t>an</w:t>
      </w:r>
    </w:p>
    <w:p w:rsidR="00357B9E" w:rsidRPr="00B73AA5" w:rsidRDefault="00B73AA5" w:rsidP="005347E2">
      <w:pPr>
        <w:pStyle w:val="a8"/>
        <w:numPr>
          <w:ilvl w:val="1"/>
          <w:numId w:val="340"/>
        </w:numPr>
        <w:tabs>
          <w:tab w:val="left" w:pos="1133"/>
          <w:tab w:val="left" w:pos="4997"/>
        </w:tabs>
        <w:spacing w:before="50"/>
        <w:ind w:left="1132" w:hanging="282"/>
        <w:jc w:val="left"/>
        <w:rPr>
          <w:sz w:val="28"/>
          <w:lang w:val="en-US"/>
        </w:rPr>
      </w:pPr>
      <w:r w:rsidRPr="00B73AA5">
        <w:rPr>
          <w:sz w:val="28"/>
          <w:lang w:val="en-US"/>
        </w:rPr>
        <w:t>Mother</w:t>
      </w:r>
      <w:r w:rsidRPr="00B73AA5">
        <w:rPr>
          <w:spacing w:val="-3"/>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let</w:t>
      </w:r>
      <w:r w:rsidRPr="00B73AA5">
        <w:rPr>
          <w:spacing w:val="-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children</w:t>
      </w:r>
      <w:r w:rsidRPr="00B73AA5">
        <w:rPr>
          <w:sz w:val="28"/>
          <w:u w:val="single"/>
          <w:lang w:val="en-US"/>
        </w:rPr>
        <w:tab/>
      </w:r>
      <w:r w:rsidRPr="00B73AA5">
        <w:rPr>
          <w:sz w:val="28"/>
          <w:lang w:val="en-US"/>
        </w:rPr>
        <w:t>TV.</w:t>
      </w:r>
    </w:p>
    <w:p w:rsidR="00357B9E" w:rsidRDefault="00B73AA5" w:rsidP="005347E2">
      <w:pPr>
        <w:pStyle w:val="a8"/>
        <w:numPr>
          <w:ilvl w:val="2"/>
          <w:numId w:val="340"/>
        </w:numPr>
        <w:tabs>
          <w:tab w:val="left" w:pos="358"/>
          <w:tab w:val="left" w:pos="2126"/>
          <w:tab w:val="left" w:pos="4253"/>
        </w:tabs>
        <w:ind w:left="2061" w:right="3740" w:hanging="2062"/>
        <w:jc w:val="right"/>
        <w:rPr>
          <w:sz w:val="28"/>
        </w:rPr>
      </w:pPr>
      <w:r>
        <w:rPr>
          <w:sz w:val="28"/>
        </w:rPr>
        <w:t>watch</w:t>
      </w:r>
      <w:r>
        <w:rPr>
          <w:sz w:val="28"/>
        </w:rPr>
        <w:tab/>
        <w:t>b)</w:t>
      </w:r>
      <w:r>
        <w:rPr>
          <w:spacing w:val="-1"/>
          <w:sz w:val="28"/>
        </w:rPr>
        <w:t xml:space="preserve"> </w:t>
      </w:r>
      <w:r>
        <w:rPr>
          <w:sz w:val="28"/>
        </w:rPr>
        <w:t>see</w:t>
      </w:r>
      <w:r>
        <w:rPr>
          <w:sz w:val="28"/>
        </w:rPr>
        <w:tab/>
        <w:t>c) look</w:t>
      </w:r>
    </w:p>
    <w:p w:rsidR="00357B9E" w:rsidRDefault="00B73AA5" w:rsidP="005347E2">
      <w:pPr>
        <w:pStyle w:val="a8"/>
        <w:numPr>
          <w:ilvl w:val="1"/>
          <w:numId w:val="340"/>
        </w:numPr>
        <w:tabs>
          <w:tab w:val="left" w:pos="351"/>
        </w:tabs>
        <w:spacing w:before="47"/>
        <w:ind w:left="1202" w:right="3827" w:hanging="1203"/>
        <w:rPr>
          <w:sz w:val="28"/>
        </w:rPr>
      </w:pPr>
      <w:r>
        <w:rPr>
          <w:sz w:val="28"/>
        </w:rPr>
        <w:t>Выберите</w:t>
      </w:r>
      <w:r>
        <w:rPr>
          <w:spacing w:val="-7"/>
          <w:sz w:val="28"/>
        </w:rPr>
        <w:t xml:space="preserve"> </w:t>
      </w:r>
      <w:r>
        <w:rPr>
          <w:sz w:val="28"/>
        </w:rPr>
        <w:t>правильный</w:t>
      </w:r>
      <w:r>
        <w:rPr>
          <w:spacing w:val="-3"/>
          <w:sz w:val="28"/>
        </w:rPr>
        <w:t xml:space="preserve"> </w:t>
      </w:r>
      <w:r>
        <w:rPr>
          <w:sz w:val="28"/>
        </w:rPr>
        <w:t>перевод</w:t>
      </w:r>
      <w:r>
        <w:rPr>
          <w:spacing w:val="-4"/>
          <w:sz w:val="28"/>
        </w:rPr>
        <w:t xml:space="preserve"> </w:t>
      </w:r>
      <w:r>
        <w:rPr>
          <w:sz w:val="28"/>
        </w:rPr>
        <w:t>предложения:</w:t>
      </w:r>
    </w:p>
    <w:p w:rsidR="00357B9E" w:rsidRPr="00B73AA5" w:rsidRDefault="00B73AA5">
      <w:pPr>
        <w:pStyle w:val="a7"/>
        <w:spacing w:before="50"/>
        <w:ind w:left="851"/>
        <w:rPr>
          <w:lang w:val="en-US"/>
        </w:rPr>
      </w:pPr>
      <w:r w:rsidRPr="00B73AA5">
        <w:rPr>
          <w:lang w:val="en-US"/>
        </w:rPr>
        <w:t>It is possible</w:t>
      </w:r>
      <w:r w:rsidRPr="00B73AA5">
        <w:rPr>
          <w:spacing w:val="-4"/>
          <w:lang w:val="en-US"/>
        </w:rPr>
        <w:t xml:space="preserve"> </w:t>
      </w:r>
      <w:r w:rsidRPr="00B73AA5">
        <w:rPr>
          <w:lang w:val="en-US"/>
        </w:rPr>
        <w:t>that the</w:t>
      </w:r>
      <w:r w:rsidRPr="00B73AA5">
        <w:rPr>
          <w:spacing w:val="-4"/>
          <w:lang w:val="en-US"/>
        </w:rPr>
        <w:t xml:space="preserve"> </w:t>
      </w:r>
      <w:r w:rsidRPr="00B73AA5">
        <w:rPr>
          <w:lang w:val="en-US"/>
        </w:rPr>
        <w:t xml:space="preserve">rules </w:t>
      </w:r>
      <w:r>
        <w:t>о</w:t>
      </w:r>
      <w:r w:rsidRPr="00B73AA5">
        <w:rPr>
          <w:lang w:val="en-US"/>
        </w:rPr>
        <w:t>f the</w:t>
      </w:r>
      <w:r w:rsidRPr="00B73AA5">
        <w:rPr>
          <w:spacing w:val="-4"/>
          <w:lang w:val="en-US"/>
        </w:rPr>
        <w:t xml:space="preserve"> </w:t>
      </w:r>
      <w:r w:rsidRPr="00B73AA5">
        <w:rPr>
          <w:lang w:val="en-US"/>
        </w:rPr>
        <w:t>game</w:t>
      </w:r>
      <w:r w:rsidRPr="00B73AA5">
        <w:rPr>
          <w:spacing w:val="-1"/>
          <w:lang w:val="en-US"/>
        </w:rPr>
        <w:t xml:space="preserve"> </w:t>
      </w:r>
      <w:r w:rsidRPr="00B73AA5">
        <w:rPr>
          <w:lang w:val="en-US"/>
        </w:rPr>
        <w:t>will</w:t>
      </w:r>
      <w:r w:rsidRPr="00B73AA5">
        <w:rPr>
          <w:spacing w:val="-1"/>
          <w:lang w:val="en-US"/>
        </w:rPr>
        <w:t xml:space="preserve"> </w:t>
      </w:r>
      <w:r w:rsidRPr="00B73AA5">
        <w:rPr>
          <w:lang w:val="en-US"/>
        </w:rPr>
        <w:t>cha</w:t>
      </w:r>
      <w:r>
        <w:t>п</w:t>
      </w:r>
      <w:r w:rsidRPr="00B73AA5">
        <w:rPr>
          <w:lang w:val="en-US"/>
        </w:rPr>
        <w:t>ge</w:t>
      </w:r>
      <w:r w:rsidRPr="00B73AA5">
        <w:rPr>
          <w:spacing w:val="-4"/>
          <w:lang w:val="en-US"/>
        </w:rPr>
        <w:t xml:space="preserve"> </w:t>
      </w:r>
      <w:r w:rsidRPr="00B73AA5">
        <w:rPr>
          <w:lang w:val="en-US"/>
        </w:rPr>
        <w:t>i</w:t>
      </w:r>
      <w:r>
        <w:t>п</w:t>
      </w:r>
      <w:r w:rsidRPr="00B73AA5">
        <w:rPr>
          <w:spacing w:val="-3"/>
          <w:lang w:val="en-US"/>
        </w:rPr>
        <w:t xml:space="preserve"> </w:t>
      </w:r>
      <w:r w:rsidRPr="00B73AA5">
        <w:rPr>
          <w:lang w:val="en-US"/>
        </w:rPr>
        <w:t>the</w:t>
      </w:r>
      <w:r w:rsidRPr="00B73AA5">
        <w:rPr>
          <w:spacing w:val="-1"/>
          <w:lang w:val="en-US"/>
        </w:rPr>
        <w:t xml:space="preserve"> </w:t>
      </w:r>
      <w:r w:rsidRPr="00B73AA5">
        <w:rPr>
          <w:lang w:val="en-US"/>
        </w:rPr>
        <w:t>future.</w:t>
      </w:r>
    </w:p>
    <w:p w:rsidR="00357B9E" w:rsidRDefault="00B73AA5" w:rsidP="005347E2">
      <w:pPr>
        <w:pStyle w:val="a8"/>
        <w:numPr>
          <w:ilvl w:val="2"/>
          <w:numId w:val="340"/>
        </w:numPr>
        <w:tabs>
          <w:tab w:val="left" w:pos="2062"/>
        </w:tabs>
        <w:ind w:left="2061" w:hanging="359"/>
        <w:rPr>
          <w:sz w:val="28"/>
        </w:rPr>
      </w:pPr>
      <w:r>
        <w:rPr>
          <w:sz w:val="28"/>
        </w:rPr>
        <w:t>Невозможно</w:t>
      </w:r>
      <w:r>
        <w:rPr>
          <w:spacing w:val="-1"/>
          <w:sz w:val="28"/>
        </w:rPr>
        <w:t xml:space="preserve"> </w:t>
      </w:r>
      <w:r>
        <w:rPr>
          <w:sz w:val="28"/>
        </w:rPr>
        <w:t>изменить</w:t>
      </w:r>
      <w:r>
        <w:rPr>
          <w:spacing w:val="-6"/>
          <w:sz w:val="28"/>
        </w:rPr>
        <w:t xml:space="preserve"> </w:t>
      </w:r>
      <w:r>
        <w:rPr>
          <w:sz w:val="28"/>
        </w:rPr>
        <w:t>правила</w:t>
      </w:r>
      <w:r>
        <w:rPr>
          <w:spacing w:val="-2"/>
          <w:sz w:val="28"/>
        </w:rPr>
        <w:t xml:space="preserve"> </w:t>
      </w:r>
      <w:r>
        <w:rPr>
          <w:sz w:val="28"/>
        </w:rPr>
        <w:t>игры</w:t>
      </w:r>
      <w:r>
        <w:rPr>
          <w:spacing w:val="-1"/>
          <w:sz w:val="28"/>
        </w:rPr>
        <w:t xml:space="preserve"> </w:t>
      </w:r>
      <w:r>
        <w:rPr>
          <w:sz w:val="28"/>
        </w:rPr>
        <w:t>в</w:t>
      </w:r>
      <w:r>
        <w:rPr>
          <w:spacing w:val="-3"/>
          <w:sz w:val="28"/>
        </w:rPr>
        <w:t xml:space="preserve"> </w:t>
      </w:r>
      <w:r>
        <w:rPr>
          <w:sz w:val="28"/>
        </w:rPr>
        <w:t>будущем.</w:t>
      </w:r>
    </w:p>
    <w:p w:rsidR="00357B9E" w:rsidRDefault="00B73AA5" w:rsidP="005347E2">
      <w:pPr>
        <w:pStyle w:val="a8"/>
        <w:numPr>
          <w:ilvl w:val="2"/>
          <w:numId w:val="340"/>
        </w:numPr>
        <w:tabs>
          <w:tab w:val="left" w:pos="2009"/>
        </w:tabs>
        <w:ind w:left="2008" w:hanging="306"/>
        <w:rPr>
          <w:sz w:val="28"/>
        </w:rPr>
      </w:pPr>
      <w:r>
        <w:rPr>
          <w:sz w:val="28"/>
        </w:rPr>
        <w:t>Возможно,</w:t>
      </w:r>
      <w:r>
        <w:rPr>
          <w:spacing w:val="-3"/>
          <w:sz w:val="28"/>
        </w:rPr>
        <w:t xml:space="preserve"> </w:t>
      </w:r>
      <w:r>
        <w:rPr>
          <w:sz w:val="28"/>
        </w:rPr>
        <w:t>что</w:t>
      </w:r>
      <w:r>
        <w:rPr>
          <w:spacing w:val="-4"/>
          <w:sz w:val="28"/>
        </w:rPr>
        <w:t xml:space="preserve"> </w:t>
      </w:r>
      <w:r>
        <w:rPr>
          <w:sz w:val="28"/>
        </w:rPr>
        <w:t>правила</w:t>
      </w:r>
      <w:r>
        <w:rPr>
          <w:spacing w:val="-2"/>
          <w:sz w:val="28"/>
        </w:rPr>
        <w:t xml:space="preserve"> </w:t>
      </w:r>
      <w:r>
        <w:rPr>
          <w:sz w:val="28"/>
        </w:rPr>
        <w:t>игры</w:t>
      </w:r>
      <w:r>
        <w:rPr>
          <w:spacing w:val="-1"/>
          <w:sz w:val="28"/>
        </w:rPr>
        <w:t xml:space="preserve"> </w:t>
      </w:r>
      <w:r>
        <w:rPr>
          <w:sz w:val="28"/>
        </w:rPr>
        <w:t>в</w:t>
      </w:r>
      <w:r>
        <w:rPr>
          <w:spacing w:val="-6"/>
          <w:sz w:val="28"/>
        </w:rPr>
        <w:t xml:space="preserve"> </w:t>
      </w:r>
      <w:r>
        <w:rPr>
          <w:sz w:val="28"/>
        </w:rPr>
        <w:t>будущем</w:t>
      </w:r>
      <w:r>
        <w:rPr>
          <w:spacing w:val="-2"/>
          <w:sz w:val="28"/>
        </w:rPr>
        <w:t xml:space="preserve"> </w:t>
      </w:r>
      <w:r>
        <w:rPr>
          <w:sz w:val="28"/>
        </w:rPr>
        <w:t>не</w:t>
      </w:r>
      <w:r>
        <w:rPr>
          <w:spacing w:val="-1"/>
          <w:sz w:val="28"/>
        </w:rPr>
        <w:t xml:space="preserve"> </w:t>
      </w:r>
      <w:r>
        <w:rPr>
          <w:sz w:val="28"/>
        </w:rPr>
        <w:t>изменятся.</w:t>
      </w:r>
    </w:p>
    <w:p w:rsidR="00357B9E" w:rsidRDefault="00357B9E">
      <w:pPr>
        <w:pStyle w:val="a7"/>
        <w:spacing w:before="4"/>
        <w:rPr>
          <w:sz w:val="24"/>
        </w:rPr>
      </w:pPr>
    </w:p>
    <w:p w:rsidR="00357B9E" w:rsidRDefault="00B73AA5">
      <w:pPr>
        <w:pStyle w:val="a7"/>
        <w:ind w:left="287" w:right="844"/>
        <w:jc w:val="center"/>
      </w:pPr>
      <w:r>
        <w:t>22</w:t>
      </w:r>
    </w:p>
    <w:p w:rsidR="00357B9E" w:rsidRDefault="00357B9E">
      <w:pPr>
        <w:jc w:val="center"/>
        <w:sectPr w:rsidR="00357B9E">
          <w:footerReference w:type="default" r:id="rId11"/>
          <w:pgSz w:w="11910" w:h="16840"/>
          <w:pgMar w:top="1040" w:right="740" w:bottom="280" w:left="680" w:header="0" w:footer="0" w:gutter="0"/>
          <w:cols w:space="720"/>
        </w:sectPr>
      </w:pPr>
    </w:p>
    <w:p w:rsidR="00357B9E" w:rsidRDefault="00B73AA5" w:rsidP="005347E2">
      <w:pPr>
        <w:pStyle w:val="a8"/>
        <w:numPr>
          <w:ilvl w:val="2"/>
          <w:numId w:val="340"/>
        </w:numPr>
        <w:tabs>
          <w:tab w:val="left" w:pos="2686"/>
        </w:tabs>
        <w:spacing w:before="67"/>
        <w:ind w:left="2685" w:hanging="359"/>
        <w:rPr>
          <w:sz w:val="28"/>
        </w:rPr>
      </w:pPr>
      <w:r>
        <w:rPr>
          <w:sz w:val="28"/>
        </w:rPr>
        <w:lastRenderedPageBreak/>
        <w:t>Возможно,</w:t>
      </w:r>
      <w:r>
        <w:rPr>
          <w:spacing w:val="-3"/>
          <w:sz w:val="28"/>
        </w:rPr>
        <w:t xml:space="preserve"> </w:t>
      </w:r>
      <w:r>
        <w:rPr>
          <w:sz w:val="28"/>
        </w:rPr>
        <w:t>что</w:t>
      </w:r>
      <w:r>
        <w:rPr>
          <w:spacing w:val="-1"/>
          <w:sz w:val="28"/>
        </w:rPr>
        <w:t xml:space="preserve"> </w:t>
      </w:r>
      <w:r>
        <w:rPr>
          <w:sz w:val="28"/>
        </w:rPr>
        <w:t>правила</w:t>
      </w:r>
      <w:r>
        <w:rPr>
          <w:spacing w:val="-6"/>
          <w:sz w:val="28"/>
        </w:rPr>
        <w:t xml:space="preserve"> </w:t>
      </w:r>
      <w:r>
        <w:rPr>
          <w:sz w:val="28"/>
        </w:rPr>
        <w:t>игры</w:t>
      </w:r>
      <w:r>
        <w:rPr>
          <w:spacing w:val="-2"/>
          <w:sz w:val="28"/>
        </w:rPr>
        <w:t xml:space="preserve"> </w:t>
      </w:r>
      <w:r>
        <w:rPr>
          <w:sz w:val="28"/>
        </w:rPr>
        <w:t>в</w:t>
      </w:r>
      <w:r>
        <w:rPr>
          <w:spacing w:val="-3"/>
          <w:sz w:val="28"/>
        </w:rPr>
        <w:t xml:space="preserve"> </w:t>
      </w:r>
      <w:r>
        <w:rPr>
          <w:sz w:val="28"/>
        </w:rPr>
        <w:t>будущем</w:t>
      </w:r>
      <w:r>
        <w:rPr>
          <w:spacing w:val="-2"/>
          <w:sz w:val="28"/>
        </w:rPr>
        <w:t xml:space="preserve"> </w:t>
      </w:r>
      <w:r>
        <w:rPr>
          <w:sz w:val="28"/>
        </w:rPr>
        <w:t>изменятся.</w:t>
      </w:r>
    </w:p>
    <w:p w:rsidR="00357B9E" w:rsidRPr="00B73AA5" w:rsidRDefault="00B73AA5" w:rsidP="005347E2">
      <w:pPr>
        <w:pStyle w:val="a8"/>
        <w:numPr>
          <w:ilvl w:val="1"/>
          <w:numId w:val="340"/>
        </w:numPr>
        <w:tabs>
          <w:tab w:val="left" w:pos="1757"/>
        </w:tabs>
        <w:spacing w:before="50"/>
        <w:ind w:left="1756" w:hanging="282"/>
        <w:jc w:val="left"/>
        <w:rPr>
          <w:sz w:val="28"/>
          <w:lang w:val="en-US"/>
        </w:rPr>
      </w:pPr>
      <w:r w:rsidRPr="00B73AA5">
        <w:rPr>
          <w:sz w:val="28"/>
          <w:lang w:val="en-US"/>
        </w:rPr>
        <w:t>He …</w:t>
      </w:r>
      <w:r w:rsidRPr="00B73AA5">
        <w:rPr>
          <w:spacing w:val="-1"/>
          <w:sz w:val="28"/>
          <w:lang w:val="en-US"/>
        </w:rPr>
        <w:t xml:space="preserve"> </w:t>
      </w:r>
      <w:r w:rsidRPr="00B73AA5">
        <w:rPr>
          <w:sz w:val="28"/>
          <w:lang w:val="en-US"/>
        </w:rPr>
        <w:t>a very</w:t>
      </w:r>
      <w:r w:rsidRPr="00B73AA5">
        <w:rPr>
          <w:spacing w:val="-4"/>
          <w:sz w:val="28"/>
          <w:lang w:val="en-US"/>
        </w:rPr>
        <w:t xml:space="preserve"> </w:t>
      </w:r>
      <w:r w:rsidRPr="00B73AA5">
        <w:rPr>
          <w:sz w:val="28"/>
          <w:lang w:val="en-US"/>
        </w:rPr>
        <w:t>busy</w:t>
      </w:r>
      <w:r w:rsidRPr="00B73AA5">
        <w:rPr>
          <w:spacing w:val="-2"/>
          <w:sz w:val="28"/>
          <w:lang w:val="en-US"/>
        </w:rPr>
        <w:t xml:space="preserve"> </w:t>
      </w:r>
      <w:r w:rsidRPr="00B73AA5">
        <w:rPr>
          <w:sz w:val="28"/>
          <w:lang w:val="en-US"/>
        </w:rPr>
        <w:t>day.</w:t>
      </w:r>
    </w:p>
    <w:p w:rsidR="00357B9E" w:rsidRDefault="00B73AA5" w:rsidP="005347E2">
      <w:pPr>
        <w:pStyle w:val="a8"/>
        <w:numPr>
          <w:ilvl w:val="2"/>
          <w:numId w:val="340"/>
        </w:numPr>
        <w:tabs>
          <w:tab w:val="left" w:pos="2686"/>
          <w:tab w:val="left" w:pos="4454"/>
          <w:tab w:val="left" w:pos="6581"/>
        </w:tabs>
        <w:ind w:left="2685" w:hanging="359"/>
        <w:rPr>
          <w:sz w:val="28"/>
        </w:rPr>
      </w:pPr>
      <w:r>
        <w:rPr>
          <w:sz w:val="28"/>
        </w:rPr>
        <w:t>have</w:t>
      </w:r>
      <w:r>
        <w:rPr>
          <w:sz w:val="28"/>
        </w:rPr>
        <w:tab/>
        <w:t>b)</w:t>
      </w:r>
      <w:r>
        <w:rPr>
          <w:spacing w:val="-1"/>
          <w:sz w:val="28"/>
        </w:rPr>
        <w:t xml:space="preserve"> </w:t>
      </w:r>
      <w:r>
        <w:rPr>
          <w:sz w:val="28"/>
        </w:rPr>
        <w:t>has</w:t>
      </w:r>
      <w:r>
        <w:rPr>
          <w:sz w:val="28"/>
        </w:rPr>
        <w:tab/>
        <w:t>c)</w:t>
      </w:r>
      <w:r>
        <w:rPr>
          <w:spacing w:val="1"/>
          <w:sz w:val="28"/>
        </w:rPr>
        <w:t xml:space="preserve"> </w:t>
      </w:r>
      <w:r>
        <w:rPr>
          <w:sz w:val="28"/>
        </w:rPr>
        <w:t>are</w:t>
      </w:r>
    </w:p>
    <w:p w:rsidR="00357B9E" w:rsidRPr="00B73AA5" w:rsidRDefault="00B73AA5" w:rsidP="005347E2">
      <w:pPr>
        <w:pStyle w:val="a8"/>
        <w:numPr>
          <w:ilvl w:val="1"/>
          <w:numId w:val="340"/>
        </w:numPr>
        <w:tabs>
          <w:tab w:val="left" w:pos="1757"/>
        </w:tabs>
        <w:ind w:left="1756" w:hanging="282"/>
        <w:jc w:val="left"/>
        <w:rPr>
          <w:sz w:val="28"/>
          <w:lang w:val="en-US"/>
        </w:rPr>
      </w:pPr>
      <w:r w:rsidRPr="00B73AA5">
        <w:rPr>
          <w:sz w:val="28"/>
          <w:lang w:val="en-US"/>
        </w:rPr>
        <w:t>The</w:t>
      </w:r>
      <w:r w:rsidRPr="00B73AA5">
        <w:rPr>
          <w:spacing w:val="-3"/>
          <w:sz w:val="28"/>
          <w:lang w:val="en-US"/>
        </w:rPr>
        <w:t xml:space="preserve"> </w:t>
      </w:r>
      <w:r w:rsidRPr="00B73AA5">
        <w:rPr>
          <w:sz w:val="28"/>
          <w:lang w:val="en-US"/>
        </w:rPr>
        <w:t>Volga</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longer</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Thames.</w:t>
      </w:r>
    </w:p>
    <w:p w:rsidR="00357B9E" w:rsidRDefault="00B73AA5" w:rsidP="005347E2">
      <w:pPr>
        <w:pStyle w:val="a8"/>
        <w:numPr>
          <w:ilvl w:val="2"/>
          <w:numId w:val="340"/>
        </w:numPr>
        <w:tabs>
          <w:tab w:val="left" w:pos="2617"/>
          <w:tab w:val="left" w:pos="4454"/>
          <w:tab w:val="left" w:pos="6581"/>
        </w:tabs>
        <w:spacing w:before="50"/>
        <w:ind w:left="2616" w:hanging="290"/>
        <w:rPr>
          <w:sz w:val="28"/>
        </w:rPr>
      </w:pPr>
      <w:r>
        <w:rPr>
          <w:sz w:val="28"/>
        </w:rPr>
        <w:t>as</w:t>
      </w:r>
      <w:r>
        <w:rPr>
          <w:sz w:val="28"/>
        </w:rPr>
        <w:tab/>
        <w:t>b)</w:t>
      </w:r>
      <w:r>
        <w:rPr>
          <w:spacing w:val="-1"/>
          <w:sz w:val="28"/>
        </w:rPr>
        <w:t xml:space="preserve"> </w:t>
      </w:r>
      <w:r>
        <w:rPr>
          <w:sz w:val="28"/>
        </w:rPr>
        <w:t>so</w:t>
      </w:r>
      <w:r>
        <w:rPr>
          <w:sz w:val="28"/>
        </w:rPr>
        <w:tab/>
        <w:t>c)</w:t>
      </w:r>
      <w:r>
        <w:rPr>
          <w:spacing w:val="2"/>
          <w:sz w:val="28"/>
        </w:rPr>
        <w:t xml:space="preserve"> </w:t>
      </w:r>
      <w:r>
        <w:rPr>
          <w:sz w:val="28"/>
        </w:rPr>
        <w:t>than</w:t>
      </w:r>
    </w:p>
    <w:p w:rsidR="00357B9E" w:rsidRPr="00B73AA5" w:rsidRDefault="00B73AA5" w:rsidP="005347E2">
      <w:pPr>
        <w:pStyle w:val="a8"/>
        <w:numPr>
          <w:ilvl w:val="1"/>
          <w:numId w:val="340"/>
        </w:numPr>
        <w:tabs>
          <w:tab w:val="left" w:pos="1757"/>
          <w:tab w:val="left" w:pos="4454"/>
          <w:tab w:val="left" w:pos="6581"/>
        </w:tabs>
        <w:spacing w:before="47" w:line="276" w:lineRule="auto"/>
        <w:ind w:left="2327" w:right="3474" w:hanging="852"/>
        <w:jc w:val="left"/>
        <w:rPr>
          <w:sz w:val="28"/>
          <w:lang w:val="en-US"/>
        </w:rPr>
      </w:pPr>
      <w:r w:rsidRPr="00B73AA5">
        <w:rPr>
          <w:sz w:val="28"/>
          <w:lang w:val="en-US"/>
        </w:rPr>
        <w:t>How many parts does Great Britain consist of?</w:t>
      </w:r>
      <w:r w:rsidRPr="00B73AA5">
        <w:rPr>
          <w:spacing w:val="-67"/>
          <w:sz w:val="28"/>
          <w:lang w:val="en-US"/>
        </w:rPr>
        <w:t xml:space="preserve"> </w:t>
      </w:r>
      <w:r w:rsidRPr="00B73AA5">
        <w:rPr>
          <w:sz w:val="28"/>
          <w:lang w:val="en-US"/>
        </w:rPr>
        <w:t>a) 5</w:t>
      </w:r>
      <w:r w:rsidRPr="00B73AA5">
        <w:rPr>
          <w:sz w:val="28"/>
          <w:lang w:val="en-US"/>
        </w:rPr>
        <w:tab/>
        <w:t>b) 3</w:t>
      </w:r>
      <w:r w:rsidRPr="00B73AA5">
        <w:rPr>
          <w:sz w:val="28"/>
          <w:lang w:val="en-US"/>
        </w:rPr>
        <w:tab/>
        <w:t>c)</w:t>
      </w:r>
      <w:r w:rsidRPr="00B73AA5">
        <w:rPr>
          <w:spacing w:val="-12"/>
          <w:sz w:val="28"/>
          <w:lang w:val="en-US"/>
        </w:rPr>
        <w:t xml:space="preserve"> </w:t>
      </w:r>
      <w:r w:rsidRPr="00B73AA5">
        <w:rPr>
          <w:sz w:val="28"/>
          <w:lang w:val="en-US"/>
        </w:rPr>
        <w:t>4</w:t>
      </w:r>
    </w:p>
    <w:p w:rsidR="00357B9E" w:rsidRPr="00B73AA5" w:rsidRDefault="00B73AA5" w:rsidP="005347E2">
      <w:pPr>
        <w:pStyle w:val="a8"/>
        <w:numPr>
          <w:ilvl w:val="1"/>
          <w:numId w:val="340"/>
        </w:numPr>
        <w:tabs>
          <w:tab w:val="left" w:pos="1757"/>
        </w:tabs>
        <w:spacing w:before="0" w:line="321" w:lineRule="exact"/>
        <w:ind w:left="1756" w:hanging="282"/>
        <w:jc w:val="left"/>
        <w:rPr>
          <w:sz w:val="28"/>
          <w:lang w:val="en-US"/>
        </w:rPr>
      </w:pPr>
      <w:r w:rsidRPr="00B73AA5">
        <w:rPr>
          <w:sz w:val="28"/>
          <w:lang w:val="en-US"/>
        </w:rPr>
        <w:t>What</w:t>
      </w:r>
      <w:r w:rsidRPr="00B73AA5">
        <w:rPr>
          <w:spacing w:val="-2"/>
          <w:sz w:val="28"/>
          <w:lang w:val="en-US"/>
        </w:rPr>
        <w:t xml:space="preserve"> </w:t>
      </w:r>
      <w:r w:rsidRPr="00B73AA5">
        <w:rPr>
          <w:sz w:val="28"/>
          <w:lang w:val="en-US"/>
        </w:rPr>
        <w:t>birds</w:t>
      </w:r>
      <w:r w:rsidRPr="00B73AA5">
        <w:rPr>
          <w:spacing w:val="-5"/>
          <w:sz w:val="28"/>
          <w:lang w:val="en-US"/>
        </w:rPr>
        <w:t xml:space="preserve"> </w:t>
      </w:r>
      <w:r w:rsidRPr="00B73AA5">
        <w:rPr>
          <w:sz w:val="28"/>
          <w:lang w:val="en-US"/>
        </w:rPr>
        <w:t>live</w:t>
      </w:r>
      <w:r w:rsidRPr="00B73AA5">
        <w:rPr>
          <w:spacing w:val="-2"/>
          <w:sz w:val="28"/>
          <w:lang w:val="en-US"/>
        </w:rPr>
        <w:t xml:space="preserve"> </w:t>
      </w:r>
      <w:r w:rsidRPr="00B73AA5">
        <w:rPr>
          <w:sz w:val="28"/>
          <w:lang w:val="en-US"/>
        </w:rPr>
        <w:t>in</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Tower</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London?</w:t>
      </w:r>
    </w:p>
    <w:p w:rsidR="00357B9E" w:rsidRPr="00B73AA5" w:rsidRDefault="00B73AA5" w:rsidP="005347E2">
      <w:pPr>
        <w:pStyle w:val="a8"/>
        <w:numPr>
          <w:ilvl w:val="2"/>
          <w:numId w:val="340"/>
        </w:numPr>
        <w:tabs>
          <w:tab w:val="left" w:pos="2616"/>
          <w:tab w:val="left" w:pos="4454"/>
          <w:tab w:val="left" w:pos="6581"/>
        </w:tabs>
        <w:spacing w:before="50"/>
        <w:ind w:left="2615"/>
        <w:rPr>
          <w:sz w:val="28"/>
          <w:lang w:val="en-US"/>
        </w:rPr>
      </w:pPr>
      <w:r w:rsidRPr="00B73AA5">
        <w:rPr>
          <w:sz w:val="28"/>
          <w:lang w:val="en-US"/>
        </w:rPr>
        <w:t>the</w:t>
      </w:r>
      <w:r w:rsidRPr="00B73AA5">
        <w:rPr>
          <w:spacing w:val="-1"/>
          <w:sz w:val="28"/>
          <w:lang w:val="en-US"/>
        </w:rPr>
        <w:t xml:space="preserve"> </w:t>
      </w:r>
      <w:r w:rsidRPr="00B73AA5">
        <w:rPr>
          <w:sz w:val="28"/>
          <w:lang w:val="en-US"/>
        </w:rPr>
        <w:t>doves</w:t>
      </w:r>
      <w:r w:rsidRPr="00B73AA5">
        <w:rPr>
          <w:sz w:val="28"/>
          <w:lang w:val="en-US"/>
        </w:rPr>
        <w:tab/>
        <w:t>b)</w:t>
      </w:r>
      <w:r w:rsidRPr="00B73AA5">
        <w:rPr>
          <w:spacing w:val="-2"/>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ravens</w:t>
      </w:r>
      <w:r w:rsidRPr="00B73AA5">
        <w:rPr>
          <w:sz w:val="28"/>
          <w:lang w:val="en-US"/>
        </w:rPr>
        <w:tab/>
        <w:t>c)</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swans</w:t>
      </w:r>
    </w:p>
    <w:p w:rsidR="00357B9E" w:rsidRDefault="00B73AA5" w:rsidP="005347E2">
      <w:pPr>
        <w:pStyle w:val="a8"/>
        <w:numPr>
          <w:ilvl w:val="1"/>
          <w:numId w:val="340"/>
        </w:numPr>
        <w:tabs>
          <w:tab w:val="left" w:pos="1898"/>
        </w:tabs>
        <w:ind w:left="1897" w:hanging="423"/>
        <w:jc w:val="left"/>
        <w:rPr>
          <w:sz w:val="28"/>
        </w:rPr>
      </w:pPr>
      <w:r>
        <w:rPr>
          <w:sz w:val="28"/>
        </w:rPr>
        <w:t>…</w:t>
      </w:r>
      <w:r>
        <w:rPr>
          <w:spacing w:val="-5"/>
          <w:sz w:val="28"/>
        </w:rPr>
        <w:t xml:space="preserve"> </w:t>
      </w:r>
      <w:r>
        <w:rPr>
          <w:sz w:val="28"/>
        </w:rPr>
        <w:t>help</w:t>
      </w:r>
      <w:r>
        <w:rPr>
          <w:spacing w:val="-1"/>
          <w:sz w:val="28"/>
        </w:rPr>
        <w:t xml:space="preserve"> </w:t>
      </w:r>
      <w:r>
        <w:rPr>
          <w:sz w:val="28"/>
        </w:rPr>
        <w:t>me?</w:t>
      </w:r>
    </w:p>
    <w:p w:rsidR="00357B9E" w:rsidRPr="00B73AA5" w:rsidRDefault="00B73AA5" w:rsidP="005347E2">
      <w:pPr>
        <w:pStyle w:val="a8"/>
        <w:numPr>
          <w:ilvl w:val="2"/>
          <w:numId w:val="340"/>
        </w:numPr>
        <w:tabs>
          <w:tab w:val="left" w:pos="2617"/>
          <w:tab w:val="left" w:pos="4454"/>
          <w:tab w:val="left" w:pos="6581"/>
        </w:tabs>
        <w:ind w:left="2616" w:hanging="290"/>
        <w:rPr>
          <w:sz w:val="28"/>
          <w:lang w:val="en-US"/>
        </w:rPr>
      </w:pPr>
      <w:r w:rsidRPr="00B73AA5">
        <w:rPr>
          <w:sz w:val="28"/>
          <w:lang w:val="en-US"/>
        </w:rPr>
        <w:t>Can</w:t>
      </w:r>
      <w:r w:rsidRPr="00B73AA5">
        <w:rPr>
          <w:spacing w:val="-1"/>
          <w:sz w:val="28"/>
          <w:lang w:val="en-US"/>
        </w:rPr>
        <w:t xml:space="preserve"> </w:t>
      </w:r>
      <w:r w:rsidRPr="00B73AA5">
        <w:rPr>
          <w:sz w:val="28"/>
          <w:lang w:val="en-US"/>
        </w:rPr>
        <w:t>you to</w:t>
      </w:r>
      <w:r w:rsidRPr="00B73AA5">
        <w:rPr>
          <w:sz w:val="28"/>
          <w:lang w:val="en-US"/>
        </w:rPr>
        <w:tab/>
        <w:t>b)</w:t>
      </w:r>
      <w:r w:rsidRPr="00B73AA5">
        <w:rPr>
          <w:spacing w:val="-1"/>
          <w:sz w:val="28"/>
          <w:lang w:val="en-US"/>
        </w:rPr>
        <w:t xml:space="preserve"> </w:t>
      </w:r>
      <w:r w:rsidRPr="00B73AA5">
        <w:rPr>
          <w:sz w:val="28"/>
          <w:lang w:val="en-US"/>
        </w:rPr>
        <w:t>Do you can</w:t>
      </w:r>
      <w:r w:rsidRPr="00B73AA5">
        <w:rPr>
          <w:sz w:val="28"/>
          <w:lang w:val="en-US"/>
        </w:rPr>
        <w:tab/>
        <w:t>c) Can you</w:t>
      </w:r>
    </w:p>
    <w:p w:rsidR="00357B9E" w:rsidRPr="00B73AA5" w:rsidRDefault="00357B9E">
      <w:pPr>
        <w:pStyle w:val="a7"/>
        <w:spacing w:before="1"/>
        <w:rPr>
          <w:sz w:val="37"/>
          <w:lang w:val="en-US"/>
        </w:rPr>
      </w:pPr>
    </w:p>
    <w:p w:rsidR="00357B9E" w:rsidRDefault="00B73AA5">
      <w:pPr>
        <w:pStyle w:val="20"/>
        <w:spacing w:before="1"/>
        <w:ind w:left="1475"/>
        <w:jc w:val="both"/>
      </w:pPr>
      <w:r>
        <w:t>Интонация</w:t>
      </w:r>
      <w:r>
        <w:rPr>
          <w:spacing w:val="-4"/>
        </w:rPr>
        <w:t xml:space="preserve"> </w:t>
      </w:r>
      <w:r>
        <w:t>в</w:t>
      </w:r>
      <w:r>
        <w:rPr>
          <w:spacing w:val="-7"/>
        </w:rPr>
        <w:t xml:space="preserve"> </w:t>
      </w:r>
      <w:r>
        <w:t>английском</w:t>
      </w:r>
      <w:r>
        <w:rPr>
          <w:spacing w:val="-2"/>
        </w:rPr>
        <w:t xml:space="preserve"> </w:t>
      </w:r>
      <w:r>
        <w:t>языке:</w:t>
      </w:r>
      <w:r>
        <w:rPr>
          <w:spacing w:val="-3"/>
        </w:rPr>
        <w:t xml:space="preserve"> </w:t>
      </w:r>
      <w:r>
        <w:t>правила</w:t>
      </w:r>
      <w:r>
        <w:rPr>
          <w:spacing w:val="-1"/>
        </w:rPr>
        <w:t xml:space="preserve"> </w:t>
      </w:r>
      <w:r>
        <w:t>и</w:t>
      </w:r>
      <w:r>
        <w:rPr>
          <w:spacing w:val="-9"/>
        </w:rPr>
        <w:t xml:space="preserve"> </w:t>
      </w:r>
      <w:r>
        <w:t>техники</w:t>
      </w:r>
      <w:r>
        <w:rPr>
          <w:spacing w:val="-4"/>
        </w:rPr>
        <w:t xml:space="preserve"> </w:t>
      </w:r>
      <w:r>
        <w:t>изучения</w:t>
      </w:r>
    </w:p>
    <w:p w:rsidR="00357B9E" w:rsidRDefault="00B73AA5">
      <w:pPr>
        <w:spacing w:before="40"/>
        <w:ind w:left="1475"/>
        <w:jc w:val="both"/>
        <w:rPr>
          <w:i/>
          <w:sz w:val="28"/>
        </w:rPr>
      </w:pPr>
      <w:r>
        <w:rPr>
          <w:i/>
          <w:sz w:val="28"/>
        </w:rPr>
        <w:t>Роль</w:t>
      </w:r>
      <w:r>
        <w:rPr>
          <w:i/>
          <w:spacing w:val="-4"/>
          <w:sz w:val="28"/>
        </w:rPr>
        <w:t xml:space="preserve"> </w:t>
      </w:r>
      <w:r>
        <w:rPr>
          <w:i/>
          <w:sz w:val="28"/>
        </w:rPr>
        <w:t>интонации</w:t>
      </w:r>
      <w:r>
        <w:rPr>
          <w:i/>
          <w:spacing w:val="-2"/>
          <w:sz w:val="28"/>
        </w:rPr>
        <w:t xml:space="preserve"> </w:t>
      </w:r>
      <w:r>
        <w:rPr>
          <w:i/>
          <w:sz w:val="28"/>
        </w:rPr>
        <w:t>в</w:t>
      </w:r>
      <w:r>
        <w:rPr>
          <w:i/>
          <w:spacing w:val="-3"/>
          <w:sz w:val="28"/>
        </w:rPr>
        <w:t xml:space="preserve"> </w:t>
      </w:r>
      <w:r>
        <w:rPr>
          <w:i/>
          <w:sz w:val="28"/>
        </w:rPr>
        <w:t>языке</w:t>
      </w:r>
    </w:p>
    <w:p w:rsidR="00357B9E" w:rsidRDefault="00B73AA5">
      <w:pPr>
        <w:pStyle w:val="a7"/>
        <w:spacing w:before="48" w:line="276" w:lineRule="auto"/>
        <w:ind w:left="909" w:right="214" w:firstLine="566"/>
        <w:jc w:val="both"/>
      </w:pPr>
      <w:r>
        <w:t>Интонация передает смысловой оттенок фразы. Правильная интонация</w:t>
      </w:r>
      <w:r>
        <w:rPr>
          <w:spacing w:val="1"/>
        </w:rPr>
        <w:t xml:space="preserve"> </w:t>
      </w:r>
      <w:r>
        <w:t>помогает собеседнику понять, с каким настроением к нему обращаются, за-</w:t>
      </w:r>
      <w:r>
        <w:rPr>
          <w:spacing w:val="1"/>
        </w:rPr>
        <w:t xml:space="preserve"> </w:t>
      </w:r>
      <w:r>
        <w:t>дают вопрос или высказывают утверждение. Неправильная интонация не по-</w:t>
      </w:r>
      <w:r>
        <w:rPr>
          <w:spacing w:val="1"/>
        </w:rPr>
        <w:t xml:space="preserve"> </w:t>
      </w:r>
      <w:r>
        <w:t>мешает носителю языка понять говорящего. Вас поймут, даже если будете</w:t>
      </w:r>
      <w:r>
        <w:rPr>
          <w:spacing w:val="1"/>
        </w:rPr>
        <w:t xml:space="preserve"> </w:t>
      </w:r>
      <w:r>
        <w:t>монотонно бубнить, но при этом правильно произносить слова и грамотно</w:t>
      </w:r>
      <w:r>
        <w:rPr>
          <w:spacing w:val="1"/>
        </w:rPr>
        <w:t xml:space="preserve"> </w:t>
      </w:r>
      <w:r>
        <w:t>строить предложения. Однако иностранец не уловит, с каким чувством и це-</w:t>
      </w:r>
      <w:r>
        <w:rPr>
          <w:spacing w:val="1"/>
        </w:rPr>
        <w:t xml:space="preserve"> </w:t>
      </w:r>
      <w:r>
        <w:t>лью</w:t>
      </w:r>
      <w:r>
        <w:rPr>
          <w:spacing w:val="-1"/>
        </w:rPr>
        <w:t xml:space="preserve"> </w:t>
      </w:r>
      <w:r>
        <w:t>вы к</w:t>
      </w:r>
      <w:r>
        <w:rPr>
          <w:spacing w:val="-1"/>
        </w:rPr>
        <w:t xml:space="preserve"> </w:t>
      </w:r>
      <w:r>
        <w:t>нему</w:t>
      </w:r>
      <w:r>
        <w:rPr>
          <w:spacing w:val="-4"/>
        </w:rPr>
        <w:t xml:space="preserve"> </w:t>
      </w:r>
      <w:r>
        <w:t>обращаетесь.</w:t>
      </w:r>
    </w:p>
    <w:p w:rsidR="00357B9E" w:rsidRDefault="00B73AA5">
      <w:pPr>
        <w:pStyle w:val="a7"/>
        <w:spacing w:line="278" w:lineRule="auto"/>
        <w:ind w:left="909" w:right="217" w:firstLine="566"/>
        <w:jc w:val="both"/>
      </w:pPr>
      <w:r>
        <w:t>Приведем пример из русского языка — вопрос «как дела?» можно про-</w:t>
      </w:r>
      <w:r>
        <w:rPr>
          <w:spacing w:val="1"/>
        </w:rPr>
        <w:t xml:space="preserve"> </w:t>
      </w:r>
      <w:r>
        <w:t>изнести</w:t>
      </w:r>
      <w:r>
        <w:rPr>
          <w:spacing w:val="-1"/>
        </w:rPr>
        <w:t xml:space="preserve"> </w:t>
      </w:r>
      <w:r>
        <w:t>с</w:t>
      </w:r>
      <w:r>
        <w:rPr>
          <w:spacing w:val="-1"/>
        </w:rPr>
        <w:t xml:space="preserve"> </w:t>
      </w:r>
      <w:r>
        <w:t>несколькими интонациями:</w:t>
      </w:r>
    </w:p>
    <w:p w:rsidR="00357B9E" w:rsidRDefault="00B73AA5">
      <w:pPr>
        <w:pStyle w:val="a7"/>
        <w:spacing w:line="276" w:lineRule="auto"/>
        <w:ind w:left="909" w:right="214" w:firstLine="566"/>
        <w:jc w:val="both"/>
      </w:pPr>
      <w:r>
        <w:t>Дежурное приветствие «как дела?» — форма вежливости, которую про-</w:t>
      </w:r>
      <w:r>
        <w:rPr>
          <w:spacing w:val="1"/>
        </w:rPr>
        <w:t xml:space="preserve"> </w:t>
      </w:r>
      <w:r>
        <w:t>износят</w:t>
      </w:r>
      <w:r>
        <w:rPr>
          <w:spacing w:val="-4"/>
        </w:rPr>
        <w:t xml:space="preserve"> </w:t>
      </w:r>
      <w:r>
        <w:t>ровным тоном.</w:t>
      </w:r>
    </w:p>
    <w:p w:rsidR="00357B9E" w:rsidRDefault="00B73AA5">
      <w:pPr>
        <w:pStyle w:val="a7"/>
        <w:spacing w:line="278" w:lineRule="auto"/>
        <w:ind w:left="909" w:right="214" w:firstLine="566"/>
        <w:jc w:val="both"/>
      </w:pPr>
      <w:r>
        <w:t>Участливый вопрос «как дела?» говорит об искренней готовности под-</w:t>
      </w:r>
      <w:r>
        <w:rPr>
          <w:spacing w:val="1"/>
        </w:rPr>
        <w:t xml:space="preserve"> </w:t>
      </w:r>
      <w:r>
        <w:t>держать</w:t>
      </w:r>
      <w:r>
        <w:rPr>
          <w:spacing w:val="-2"/>
        </w:rPr>
        <w:t xml:space="preserve"> </w:t>
      </w:r>
      <w:r>
        <w:t>друга в</w:t>
      </w:r>
      <w:r>
        <w:rPr>
          <w:spacing w:val="-1"/>
        </w:rPr>
        <w:t xml:space="preserve"> </w:t>
      </w:r>
      <w:r>
        <w:t>какой-либо</w:t>
      </w:r>
      <w:r>
        <w:rPr>
          <w:spacing w:val="1"/>
        </w:rPr>
        <w:t xml:space="preserve"> </w:t>
      </w:r>
      <w:r>
        <w:t>ситуации.</w:t>
      </w:r>
    </w:p>
    <w:p w:rsidR="00357B9E" w:rsidRDefault="00B73AA5">
      <w:pPr>
        <w:pStyle w:val="a7"/>
        <w:spacing w:line="276" w:lineRule="auto"/>
        <w:ind w:left="909" w:right="215" w:firstLine="566"/>
        <w:jc w:val="both"/>
      </w:pPr>
      <w:r>
        <w:t>Радостное восклицание «как дела?» выражает заинтересованность в че-</w:t>
      </w:r>
      <w:r>
        <w:rPr>
          <w:spacing w:val="1"/>
        </w:rPr>
        <w:t xml:space="preserve"> </w:t>
      </w:r>
      <w:r>
        <w:t>ловеке</w:t>
      </w:r>
      <w:r>
        <w:rPr>
          <w:spacing w:val="-1"/>
        </w:rPr>
        <w:t xml:space="preserve"> </w:t>
      </w:r>
      <w:r>
        <w:t>и</w:t>
      </w:r>
      <w:r>
        <w:rPr>
          <w:spacing w:val="-3"/>
        </w:rPr>
        <w:t xml:space="preserve"> </w:t>
      </w:r>
      <w:r>
        <w:t>событиях,</w:t>
      </w:r>
      <w:r>
        <w:rPr>
          <w:spacing w:val="-4"/>
        </w:rPr>
        <w:t xml:space="preserve"> </w:t>
      </w:r>
      <w:r>
        <w:t>которые</w:t>
      </w:r>
      <w:r>
        <w:rPr>
          <w:spacing w:val="-3"/>
        </w:rPr>
        <w:t xml:space="preserve"> </w:t>
      </w:r>
      <w:r>
        <w:t>произошли</w:t>
      </w:r>
      <w:r>
        <w:rPr>
          <w:spacing w:val="-2"/>
        </w:rPr>
        <w:t xml:space="preserve"> </w:t>
      </w:r>
      <w:r>
        <w:t>в</w:t>
      </w:r>
      <w:r>
        <w:rPr>
          <w:spacing w:val="-1"/>
        </w:rPr>
        <w:t xml:space="preserve"> </w:t>
      </w:r>
      <w:r>
        <w:t>его жизни.</w:t>
      </w:r>
    </w:p>
    <w:p w:rsidR="00357B9E" w:rsidRDefault="00B73AA5">
      <w:pPr>
        <w:pStyle w:val="a7"/>
        <w:spacing w:line="276" w:lineRule="auto"/>
        <w:ind w:left="909" w:right="214" w:firstLine="566"/>
        <w:jc w:val="both"/>
      </w:pPr>
      <w:r>
        <w:t>Интонация английского языка отличается от русской. Родной язык ме-</w:t>
      </w:r>
      <w:r>
        <w:rPr>
          <w:spacing w:val="1"/>
        </w:rPr>
        <w:t xml:space="preserve"> </w:t>
      </w:r>
      <w:r>
        <w:t>нее эмоционален, чем английский: мы утверждаем и даем распоряжения ров-</w:t>
      </w:r>
      <w:r>
        <w:rPr>
          <w:spacing w:val="1"/>
        </w:rPr>
        <w:t xml:space="preserve"> </w:t>
      </w:r>
      <w:r>
        <w:t>ным тоном, а просьбы произносим с небольшим повышением. Нашу ровную</w:t>
      </w:r>
      <w:r>
        <w:rPr>
          <w:spacing w:val="1"/>
        </w:rPr>
        <w:t xml:space="preserve"> </w:t>
      </w:r>
      <w:r>
        <w:t>речь иностранцы считывают как скуку или высокомерие по отношению к</w:t>
      </w:r>
      <w:r>
        <w:rPr>
          <w:spacing w:val="1"/>
        </w:rPr>
        <w:t xml:space="preserve"> </w:t>
      </w:r>
      <w:r>
        <w:t>ним, а нам речь носителей кажется наигранной из-за больших скачков инто-</w:t>
      </w:r>
      <w:r>
        <w:rPr>
          <w:spacing w:val="1"/>
        </w:rPr>
        <w:t xml:space="preserve"> </w:t>
      </w:r>
      <w:r>
        <w:t>нации. Англоговорящий может быть неэмоциональным человеком, просто он</w:t>
      </w:r>
      <w:r>
        <w:rPr>
          <w:spacing w:val="-67"/>
        </w:rPr>
        <w:t xml:space="preserve"> </w:t>
      </w:r>
      <w:r>
        <w:t>говорит с английской интонацией — легко переходит от повышенного тона к</w:t>
      </w:r>
      <w:r>
        <w:rPr>
          <w:spacing w:val="-67"/>
        </w:rPr>
        <w:t xml:space="preserve"> </w:t>
      </w:r>
      <w:r>
        <w:t>пониженному.</w:t>
      </w:r>
    </w:p>
    <w:p w:rsidR="00357B9E" w:rsidRDefault="00B73AA5">
      <w:pPr>
        <w:ind w:left="1475"/>
        <w:jc w:val="both"/>
        <w:rPr>
          <w:i/>
          <w:sz w:val="28"/>
        </w:rPr>
      </w:pPr>
      <w:r>
        <w:rPr>
          <w:i/>
          <w:sz w:val="28"/>
        </w:rPr>
        <w:t>Правила</w:t>
      </w:r>
      <w:r>
        <w:rPr>
          <w:i/>
          <w:spacing w:val="-2"/>
          <w:sz w:val="28"/>
        </w:rPr>
        <w:t xml:space="preserve"> </w:t>
      </w:r>
      <w:r>
        <w:rPr>
          <w:i/>
          <w:sz w:val="28"/>
        </w:rPr>
        <w:t>интонации</w:t>
      </w:r>
      <w:r>
        <w:rPr>
          <w:i/>
          <w:spacing w:val="-4"/>
          <w:sz w:val="28"/>
        </w:rPr>
        <w:t xml:space="preserve"> </w:t>
      </w:r>
      <w:r>
        <w:rPr>
          <w:i/>
          <w:sz w:val="28"/>
        </w:rPr>
        <w:t>в</w:t>
      </w:r>
      <w:r>
        <w:rPr>
          <w:i/>
          <w:spacing w:val="-2"/>
          <w:sz w:val="28"/>
        </w:rPr>
        <w:t xml:space="preserve"> </w:t>
      </w:r>
      <w:r>
        <w:rPr>
          <w:i/>
          <w:sz w:val="28"/>
        </w:rPr>
        <w:t>английском</w:t>
      </w:r>
      <w:r>
        <w:rPr>
          <w:i/>
          <w:spacing w:val="-3"/>
          <w:sz w:val="28"/>
        </w:rPr>
        <w:t xml:space="preserve"> </w:t>
      </w:r>
      <w:r>
        <w:rPr>
          <w:i/>
          <w:sz w:val="28"/>
        </w:rPr>
        <w:t>языке</w:t>
      </w:r>
      <w:r>
        <w:rPr>
          <w:i/>
          <w:spacing w:val="-5"/>
          <w:sz w:val="28"/>
        </w:rPr>
        <w:t xml:space="preserve"> </w:t>
      </w:r>
      <w:r>
        <w:rPr>
          <w:i/>
          <w:sz w:val="28"/>
        </w:rPr>
        <w:t>с</w:t>
      </w:r>
      <w:r>
        <w:rPr>
          <w:i/>
          <w:spacing w:val="-3"/>
          <w:sz w:val="28"/>
        </w:rPr>
        <w:t xml:space="preserve"> </w:t>
      </w:r>
      <w:r>
        <w:rPr>
          <w:i/>
          <w:sz w:val="28"/>
        </w:rPr>
        <w:t>примерами</w:t>
      </w:r>
    </w:p>
    <w:p w:rsidR="00357B9E" w:rsidRDefault="00B73AA5">
      <w:pPr>
        <w:pStyle w:val="a7"/>
        <w:spacing w:before="37"/>
        <w:ind w:left="1475"/>
        <w:jc w:val="both"/>
      </w:pPr>
      <w:r>
        <w:t>Английская интонация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четыре аспекта:</w:t>
      </w:r>
      <w:r>
        <w:rPr>
          <w:spacing w:val="3"/>
        </w:rPr>
        <w:t xml:space="preserve"> </w:t>
      </w:r>
      <w:r>
        <w:t>темп</w:t>
      </w:r>
      <w:r>
        <w:rPr>
          <w:spacing w:val="1"/>
        </w:rPr>
        <w:t xml:space="preserve"> </w:t>
      </w:r>
      <w:r>
        <w:t>и</w:t>
      </w:r>
      <w:r>
        <w:rPr>
          <w:spacing w:val="3"/>
        </w:rPr>
        <w:t xml:space="preserve"> </w:t>
      </w:r>
      <w:r>
        <w:t>тон речи,</w:t>
      </w:r>
    </w:p>
    <w:p w:rsidR="00357B9E" w:rsidRDefault="00357B9E">
      <w:pPr>
        <w:pStyle w:val="a7"/>
        <w:spacing w:before="4"/>
        <w:rPr>
          <w:sz w:val="24"/>
        </w:rPr>
      </w:pPr>
    </w:p>
    <w:p w:rsidR="00357B9E" w:rsidRDefault="00B73AA5">
      <w:pPr>
        <w:pStyle w:val="a7"/>
        <w:ind w:left="1459" w:right="771"/>
        <w:jc w:val="center"/>
      </w:pPr>
      <w:r>
        <w:t>23</w:t>
      </w:r>
    </w:p>
    <w:p w:rsidR="00357B9E" w:rsidRDefault="00357B9E">
      <w:pPr>
        <w:jc w:val="center"/>
        <w:sectPr w:rsidR="00357B9E">
          <w:footerReference w:type="default" r:id="rId12"/>
          <w:pgSz w:w="11910" w:h="16840"/>
          <w:pgMar w:top="1040" w:right="740" w:bottom="280" w:left="680" w:header="0" w:footer="0" w:gutter="0"/>
          <w:cols w:space="720"/>
        </w:sectPr>
      </w:pPr>
    </w:p>
    <w:p w:rsidR="00357B9E" w:rsidRDefault="00B73AA5">
      <w:pPr>
        <w:pStyle w:val="a7"/>
        <w:spacing w:before="67" w:line="276" w:lineRule="auto"/>
        <w:ind w:left="284" w:right="838"/>
        <w:jc w:val="both"/>
      </w:pPr>
      <w:r>
        <w:lastRenderedPageBreak/>
        <w:t>логические паузы и ударения. С темпом речи все просто: в деловой обста-</w:t>
      </w:r>
      <w:r>
        <w:rPr>
          <w:spacing w:val="1"/>
        </w:rPr>
        <w:t xml:space="preserve"> </w:t>
      </w:r>
      <w:r>
        <w:t>новке говорят в размеренном темпе, чтобы речь звучала увереннее, а в не-</w:t>
      </w:r>
      <w:r>
        <w:rPr>
          <w:spacing w:val="1"/>
        </w:rPr>
        <w:t xml:space="preserve"> </w:t>
      </w:r>
      <w:r>
        <w:t>формальной беседе — быстро и кратко, чтобы скорее донести информацию.</w:t>
      </w:r>
      <w:r>
        <w:rPr>
          <w:spacing w:val="1"/>
        </w:rPr>
        <w:t xml:space="preserve"> </w:t>
      </w:r>
      <w:r>
        <w:t>Логическая пауза в английском ничем не отличается от паузы в русском: она</w:t>
      </w:r>
      <w:r>
        <w:rPr>
          <w:spacing w:val="1"/>
        </w:rPr>
        <w:t xml:space="preserve"> </w:t>
      </w:r>
      <w:r>
        <w:t>соединяет слова в последовательный ряд звуков и разделяет их на отдельные</w:t>
      </w:r>
      <w:r>
        <w:rPr>
          <w:spacing w:val="1"/>
        </w:rPr>
        <w:t xml:space="preserve"> </w:t>
      </w:r>
      <w:r>
        <w:t>группы. В статье подробно остановимся на двух аспектах — тоне речи и ло-</w:t>
      </w:r>
      <w:r>
        <w:rPr>
          <w:spacing w:val="1"/>
        </w:rPr>
        <w:t xml:space="preserve"> </w:t>
      </w:r>
      <w:r>
        <w:t>гическом</w:t>
      </w:r>
      <w:r>
        <w:rPr>
          <w:spacing w:val="-1"/>
        </w:rPr>
        <w:t xml:space="preserve"> </w:t>
      </w:r>
      <w:r>
        <w:t>ударении.</w:t>
      </w:r>
    </w:p>
    <w:p w:rsidR="00357B9E" w:rsidRDefault="00B73AA5">
      <w:pPr>
        <w:spacing w:before="1"/>
        <w:ind w:left="851"/>
        <w:jc w:val="both"/>
        <w:rPr>
          <w:i/>
          <w:sz w:val="28"/>
        </w:rPr>
      </w:pPr>
      <w:r>
        <w:rPr>
          <w:i/>
          <w:sz w:val="28"/>
        </w:rPr>
        <w:t>Тон</w:t>
      </w:r>
      <w:r>
        <w:rPr>
          <w:i/>
          <w:spacing w:val="-3"/>
          <w:sz w:val="28"/>
        </w:rPr>
        <w:t xml:space="preserve"> </w:t>
      </w:r>
      <w:r>
        <w:rPr>
          <w:i/>
          <w:sz w:val="28"/>
        </w:rPr>
        <w:t>в</w:t>
      </w:r>
      <w:r>
        <w:rPr>
          <w:i/>
          <w:spacing w:val="-5"/>
          <w:sz w:val="28"/>
        </w:rPr>
        <w:t xml:space="preserve"> </w:t>
      </w:r>
      <w:r>
        <w:rPr>
          <w:i/>
          <w:sz w:val="28"/>
        </w:rPr>
        <w:t>английском</w:t>
      </w:r>
      <w:r>
        <w:rPr>
          <w:i/>
          <w:spacing w:val="-3"/>
          <w:sz w:val="28"/>
        </w:rPr>
        <w:t xml:space="preserve"> </w:t>
      </w:r>
      <w:r>
        <w:rPr>
          <w:i/>
          <w:sz w:val="28"/>
        </w:rPr>
        <w:t>языке</w:t>
      </w:r>
    </w:p>
    <w:p w:rsidR="00357B9E" w:rsidRDefault="00B73AA5">
      <w:pPr>
        <w:pStyle w:val="a7"/>
        <w:spacing w:before="50" w:line="276" w:lineRule="auto"/>
        <w:ind w:left="284" w:right="842" w:firstLine="566"/>
        <w:jc w:val="both"/>
      </w:pPr>
      <w:r>
        <w:t>В беседе тон может повышаться и понижаться. Такой процесс называет-</w:t>
      </w:r>
      <w:r>
        <w:rPr>
          <w:spacing w:val="1"/>
        </w:rPr>
        <w:t xml:space="preserve"> </w:t>
      </w:r>
      <w:r>
        <w:t>ся</w:t>
      </w:r>
      <w:r>
        <w:rPr>
          <w:spacing w:val="-1"/>
        </w:rPr>
        <w:t xml:space="preserve"> </w:t>
      </w:r>
      <w:r>
        <w:t>нисходящей</w:t>
      </w:r>
      <w:r>
        <w:rPr>
          <w:spacing w:val="-1"/>
        </w:rPr>
        <w:t xml:space="preserve"> </w:t>
      </w:r>
      <w:r>
        <w:t>и</w:t>
      </w:r>
      <w:r>
        <w:rPr>
          <w:spacing w:val="-1"/>
        </w:rPr>
        <w:t xml:space="preserve"> </w:t>
      </w:r>
      <w:r>
        <w:t>восходящей</w:t>
      </w:r>
      <w:r>
        <w:rPr>
          <w:spacing w:val="-2"/>
        </w:rPr>
        <w:t xml:space="preserve"> </w:t>
      </w:r>
      <w:r>
        <w:t>интонацией</w:t>
      </w:r>
      <w:r>
        <w:rPr>
          <w:spacing w:val="3"/>
        </w:rPr>
        <w:t xml:space="preserve"> </w:t>
      </w:r>
      <w:r>
        <w:t>—</w:t>
      </w:r>
      <w:r>
        <w:rPr>
          <w:spacing w:val="-1"/>
        </w:rPr>
        <w:t xml:space="preserve"> </w:t>
      </w:r>
      <w:r>
        <w:t>разберем</w:t>
      </w:r>
      <w:r>
        <w:rPr>
          <w:spacing w:val="-4"/>
        </w:rPr>
        <w:t xml:space="preserve"> </w:t>
      </w:r>
      <w:r>
        <w:t>каждую</w:t>
      </w:r>
      <w:r>
        <w:rPr>
          <w:spacing w:val="-1"/>
        </w:rPr>
        <w:t xml:space="preserve"> </w:t>
      </w:r>
      <w:r>
        <w:t>из</w:t>
      </w:r>
      <w:r>
        <w:rPr>
          <w:spacing w:val="-1"/>
        </w:rPr>
        <w:t xml:space="preserve"> </w:t>
      </w:r>
      <w:r>
        <w:t>них.</w:t>
      </w:r>
    </w:p>
    <w:p w:rsidR="00357B9E" w:rsidRDefault="00B73AA5">
      <w:pPr>
        <w:spacing w:line="321" w:lineRule="exact"/>
        <w:ind w:left="851"/>
        <w:jc w:val="both"/>
        <w:rPr>
          <w:i/>
          <w:sz w:val="28"/>
        </w:rPr>
      </w:pPr>
      <w:r>
        <w:rPr>
          <w:i/>
          <w:sz w:val="28"/>
        </w:rPr>
        <w:t>Повышение</w:t>
      </w:r>
      <w:r>
        <w:rPr>
          <w:i/>
          <w:spacing w:val="-4"/>
          <w:sz w:val="28"/>
        </w:rPr>
        <w:t xml:space="preserve"> </w:t>
      </w:r>
      <w:r>
        <w:rPr>
          <w:i/>
          <w:sz w:val="28"/>
        </w:rPr>
        <w:t>тона</w:t>
      </w:r>
      <w:r>
        <w:rPr>
          <w:i/>
          <w:spacing w:val="-2"/>
          <w:sz w:val="28"/>
        </w:rPr>
        <w:t xml:space="preserve"> </w:t>
      </w:r>
      <w:r>
        <w:rPr>
          <w:i/>
          <w:sz w:val="28"/>
        </w:rPr>
        <w:t>в</w:t>
      </w:r>
      <w:r>
        <w:rPr>
          <w:i/>
          <w:spacing w:val="-7"/>
          <w:sz w:val="28"/>
        </w:rPr>
        <w:t xml:space="preserve"> </w:t>
      </w:r>
      <w:r>
        <w:rPr>
          <w:i/>
          <w:sz w:val="28"/>
        </w:rPr>
        <w:t>английском</w:t>
      </w:r>
      <w:r>
        <w:rPr>
          <w:i/>
          <w:spacing w:val="-3"/>
          <w:sz w:val="28"/>
        </w:rPr>
        <w:t xml:space="preserve"> </w:t>
      </w:r>
      <w:r>
        <w:rPr>
          <w:i/>
          <w:sz w:val="28"/>
        </w:rPr>
        <w:t>языке</w:t>
      </w:r>
    </w:p>
    <w:p w:rsidR="00357B9E" w:rsidRDefault="00B73AA5">
      <w:pPr>
        <w:pStyle w:val="a7"/>
        <w:spacing w:before="50" w:line="276" w:lineRule="auto"/>
        <w:ind w:left="284" w:right="843" w:firstLine="566"/>
        <w:jc w:val="both"/>
      </w:pPr>
      <w:r>
        <w:t>В английском языке собеседники повышают тон, когда демонстрируют</w:t>
      </w:r>
      <w:r>
        <w:rPr>
          <w:spacing w:val="1"/>
        </w:rPr>
        <w:t xml:space="preserve"> </w:t>
      </w:r>
      <w:r>
        <w:t>заинтересованность,</w:t>
      </w:r>
      <w:r>
        <w:rPr>
          <w:spacing w:val="1"/>
        </w:rPr>
        <w:t xml:space="preserve"> </w:t>
      </w:r>
      <w:r>
        <w:t>недоверие,</w:t>
      </w:r>
      <w:r>
        <w:rPr>
          <w:spacing w:val="1"/>
        </w:rPr>
        <w:t xml:space="preserve"> </w:t>
      </w:r>
      <w:r>
        <w:t>скептическое</w:t>
      </w:r>
      <w:r>
        <w:rPr>
          <w:spacing w:val="1"/>
        </w:rPr>
        <w:t xml:space="preserve"> </w:t>
      </w:r>
      <w:r>
        <w:t>отношение</w:t>
      </w:r>
      <w:r>
        <w:rPr>
          <w:spacing w:val="1"/>
        </w:rPr>
        <w:t xml:space="preserve"> </w:t>
      </w:r>
      <w:r>
        <w:t>или</w:t>
      </w:r>
      <w:r>
        <w:rPr>
          <w:spacing w:val="1"/>
        </w:rPr>
        <w:t xml:space="preserve"> </w:t>
      </w:r>
      <w:r>
        <w:t>вежливость.</w:t>
      </w:r>
      <w:r>
        <w:rPr>
          <w:spacing w:val="1"/>
        </w:rPr>
        <w:t xml:space="preserve"> </w:t>
      </w:r>
      <w:r>
        <w:t>При этом, чтобы передать смысл и чувства, носители не меняют интенсив-</w:t>
      </w:r>
      <w:r>
        <w:rPr>
          <w:spacing w:val="1"/>
        </w:rPr>
        <w:t xml:space="preserve"> </w:t>
      </w:r>
      <w:r>
        <w:t>ность</w:t>
      </w:r>
      <w:r>
        <w:rPr>
          <w:spacing w:val="-2"/>
        </w:rPr>
        <w:t xml:space="preserve"> </w:t>
      </w:r>
      <w:r>
        <w:t>голоса,</w:t>
      </w:r>
      <w:r>
        <w:rPr>
          <w:spacing w:val="-2"/>
        </w:rPr>
        <w:t xml:space="preserve"> </w:t>
      </w:r>
      <w:r>
        <w:t>а</w:t>
      </w:r>
      <w:r>
        <w:rPr>
          <w:spacing w:val="-1"/>
        </w:rPr>
        <w:t xml:space="preserve"> </w:t>
      </w:r>
      <w:r>
        <w:t>используют</w:t>
      </w:r>
      <w:r>
        <w:rPr>
          <w:spacing w:val="-2"/>
        </w:rPr>
        <w:t xml:space="preserve"> </w:t>
      </w:r>
      <w:r>
        <w:t>восходящую</w:t>
      </w:r>
      <w:r>
        <w:rPr>
          <w:spacing w:val="-1"/>
        </w:rPr>
        <w:t xml:space="preserve"> </w:t>
      </w:r>
      <w:r>
        <w:t>и</w:t>
      </w:r>
      <w:r>
        <w:rPr>
          <w:spacing w:val="-1"/>
        </w:rPr>
        <w:t xml:space="preserve"> </w:t>
      </w:r>
      <w:r>
        <w:t>нисходящую</w:t>
      </w:r>
      <w:r>
        <w:rPr>
          <w:spacing w:val="-2"/>
        </w:rPr>
        <w:t xml:space="preserve"> </w:t>
      </w:r>
      <w:r>
        <w:t>интонации.</w:t>
      </w:r>
    </w:p>
    <w:p w:rsidR="00357B9E" w:rsidRDefault="00B73AA5">
      <w:pPr>
        <w:pStyle w:val="a7"/>
        <w:spacing w:line="276" w:lineRule="auto"/>
        <w:ind w:left="284" w:right="853" w:firstLine="566"/>
        <w:jc w:val="both"/>
      </w:pPr>
      <w:r>
        <w:t>Рассмотрим ситуации, в которых иностранцы используют восходящую</w:t>
      </w:r>
      <w:r>
        <w:rPr>
          <w:spacing w:val="1"/>
        </w:rPr>
        <w:t xml:space="preserve"> </w:t>
      </w:r>
      <w:r>
        <w:t>интонацию:</w:t>
      </w:r>
    </w:p>
    <w:p w:rsidR="00357B9E" w:rsidRDefault="00B73AA5">
      <w:pPr>
        <w:pStyle w:val="a7"/>
        <w:spacing w:line="321" w:lineRule="exact"/>
        <w:ind w:left="851"/>
        <w:jc w:val="both"/>
      </w:pPr>
      <w:r>
        <w:t>В</w:t>
      </w:r>
      <w:r>
        <w:rPr>
          <w:spacing w:val="-2"/>
        </w:rPr>
        <w:t xml:space="preserve"> </w:t>
      </w:r>
      <w:r>
        <w:t>закрытых</w:t>
      </w:r>
      <w:r>
        <w:rPr>
          <w:spacing w:val="-1"/>
        </w:rPr>
        <w:t xml:space="preserve"> </w:t>
      </w:r>
      <w:r>
        <w:t>вопросах,</w:t>
      </w:r>
      <w:r>
        <w:rPr>
          <w:spacing w:val="-2"/>
        </w:rPr>
        <w:t xml:space="preserve"> </w:t>
      </w:r>
      <w:r>
        <w:t>на</w:t>
      </w:r>
      <w:r>
        <w:rPr>
          <w:spacing w:val="-2"/>
        </w:rPr>
        <w:t xml:space="preserve"> </w:t>
      </w:r>
      <w:r>
        <w:t>которые</w:t>
      </w:r>
      <w:r>
        <w:rPr>
          <w:spacing w:val="-4"/>
        </w:rPr>
        <w:t xml:space="preserve"> </w:t>
      </w:r>
      <w:r>
        <w:t>отвечают</w:t>
      </w:r>
      <w:r>
        <w:rPr>
          <w:spacing w:val="-3"/>
        </w:rPr>
        <w:t xml:space="preserve"> </w:t>
      </w:r>
      <w:r>
        <w:t>«да»</w:t>
      </w:r>
      <w:r>
        <w:rPr>
          <w:spacing w:val="-2"/>
        </w:rPr>
        <w:t xml:space="preserve"> </w:t>
      </w:r>
      <w:r>
        <w:t>или</w:t>
      </w:r>
      <w:r>
        <w:rPr>
          <w:spacing w:val="-2"/>
        </w:rPr>
        <w:t xml:space="preserve"> </w:t>
      </w:r>
      <w:r>
        <w:t>«нет»:</w:t>
      </w:r>
    </w:p>
    <w:p w:rsidR="00357B9E" w:rsidRPr="00B73AA5" w:rsidRDefault="00B73AA5">
      <w:pPr>
        <w:spacing w:before="40"/>
        <w:ind w:left="851"/>
        <w:jc w:val="both"/>
        <w:rPr>
          <w:i/>
          <w:sz w:val="28"/>
          <w:lang w:val="en-US"/>
        </w:rPr>
      </w:pPr>
      <w:r w:rsidRPr="00B73AA5">
        <w:rPr>
          <w:i/>
          <w:sz w:val="28"/>
          <w:lang w:val="en-US"/>
        </w:rPr>
        <w:t>Do</w:t>
      </w:r>
      <w:r w:rsidRPr="00B73AA5">
        <w:rPr>
          <w:i/>
          <w:spacing w:val="-8"/>
          <w:sz w:val="28"/>
          <w:lang w:val="en-US"/>
        </w:rPr>
        <w:t xml:space="preserve"> </w:t>
      </w:r>
      <w:r w:rsidRPr="00B73AA5">
        <w:rPr>
          <w:i/>
          <w:sz w:val="28"/>
          <w:lang w:val="en-US"/>
        </w:rPr>
        <w:t>you</w:t>
      </w:r>
      <w:r w:rsidRPr="00B73AA5">
        <w:rPr>
          <w:i/>
          <w:spacing w:val="-8"/>
          <w:sz w:val="28"/>
          <w:lang w:val="en-US"/>
        </w:rPr>
        <w:t xml:space="preserve"> </w:t>
      </w:r>
      <w:r w:rsidRPr="00B73AA5">
        <w:rPr>
          <w:i/>
          <w:sz w:val="28"/>
          <w:lang w:val="en-US"/>
        </w:rPr>
        <w:t>like</w:t>
      </w:r>
      <w:r w:rsidRPr="00B73AA5">
        <w:rPr>
          <w:i/>
          <w:spacing w:val="-11"/>
          <w:sz w:val="28"/>
          <w:lang w:val="en-US"/>
        </w:rPr>
        <w:t xml:space="preserve"> </w:t>
      </w:r>
      <w:r w:rsidRPr="00B73AA5">
        <w:rPr>
          <w:i/>
          <w:sz w:val="28"/>
          <w:lang w:val="en-US"/>
        </w:rPr>
        <w:t>reading</w:t>
      </w:r>
      <w:r w:rsidRPr="00B73AA5">
        <w:rPr>
          <w:i/>
          <w:spacing w:val="-9"/>
          <w:sz w:val="28"/>
          <w:lang w:val="en-US"/>
        </w:rPr>
        <w:t xml:space="preserve"> </w:t>
      </w:r>
      <w:r w:rsidRPr="00B73AA5">
        <w:rPr>
          <w:rFonts w:ascii="Calibri" w:hAnsi="Calibri"/>
          <w:i/>
          <w:sz w:val="29"/>
          <w:lang w:val="en-US"/>
        </w:rPr>
        <w:t>↗</w:t>
      </w:r>
      <w:r w:rsidRPr="00B73AA5">
        <w:rPr>
          <w:i/>
          <w:sz w:val="28"/>
          <w:lang w:val="en-US"/>
        </w:rPr>
        <w:t>books?</w:t>
      </w:r>
      <w:r w:rsidRPr="00B73AA5">
        <w:rPr>
          <w:i/>
          <w:spacing w:val="-8"/>
          <w:sz w:val="28"/>
          <w:lang w:val="en-US"/>
        </w:rPr>
        <w:t xml:space="preserve"> </w:t>
      </w:r>
      <w:r w:rsidRPr="00B73AA5">
        <w:rPr>
          <w:i/>
          <w:sz w:val="28"/>
          <w:lang w:val="en-US"/>
        </w:rPr>
        <w:t>—</w:t>
      </w:r>
      <w:r w:rsidRPr="00B73AA5">
        <w:rPr>
          <w:i/>
          <w:spacing w:val="-10"/>
          <w:sz w:val="28"/>
          <w:lang w:val="en-US"/>
        </w:rPr>
        <w:t xml:space="preserve"> </w:t>
      </w:r>
      <w:r>
        <w:rPr>
          <w:i/>
          <w:sz w:val="28"/>
        </w:rPr>
        <w:t>Ты</w:t>
      </w:r>
      <w:r w:rsidRPr="00B73AA5">
        <w:rPr>
          <w:i/>
          <w:spacing w:val="-9"/>
          <w:sz w:val="28"/>
          <w:lang w:val="en-US"/>
        </w:rPr>
        <w:t xml:space="preserve"> </w:t>
      </w:r>
      <w:r>
        <w:rPr>
          <w:i/>
          <w:sz w:val="28"/>
        </w:rPr>
        <w:t>любишь</w:t>
      </w:r>
      <w:r w:rsidRPr="00B73AA5">
        <w:rPr>
          <w:i/>
          <w:spacing w:val="-11"/>
          <w:sz w:val="28"/>
          <w:lang w:val="en-US"/>
        </w:rPr>
        <w:t xml:space="preserve"> </w:t>
      </w:r>
      <w:r>
        <w:rPr>
          <w:i/>
          <w:sz w:val="28"/>
        </w:rPr>
        <w:t>читать</w:t>
      </w:r>
      <w:r w:rsidRPr="00B73AA5">
        <w:rPr>
          <w:i/>
          <w:spacing w:val="-9"/>
          <w:sz w:val="28"/>
          <w:lang w:val="en-US"/>
        </w:rPr>
        <w:t xml:space="preserve"> </w:t>
      </w:r>
      <w:r>
        <w:rPr>
          <w:i/>
          <w:sz w:val="28"/>
        </w:rPr>
        <w:t>книги</w:t>
      </w:r>
      <w:r w:rsidRPr="00B73AA5">
        <w:rPr>
          <w:i/>
          <w:sz w:val="28"/>
          <w:lang w:val="en-US"/>
        </w:rPr>
        <w:t>?</w:t>
      </w:r>
    </w:p>
    <w:p w:rsidR="00357B9E" w:rsidRDefault="00B73AA5">
      <w:pPr>
        <w:pStyle w:val="a7"/>
        <w:spacing w:before="33"/>
        <w:ind w:left="851"/>
        <w:jc w:val="both"/>
      </w:pPr>
      <w:r>
        <w:t>В</w:t>
      </w:r>
      <w:r>
        <w:rPr>
          <w:spacing w:val="-2"/>
        </w:rPr>
        <w:t xml:space="preserve"> </w:t>
      </w:r>
      <w:r>
        <w:t>просьбе:</w:t>
      </w:r>
    </w:p>
    <w:p w:rsidR="00357B9E" w:rsidRDefault="00B73AA5">
      <w:pPr>
        <w:spacing w:before="38" w:line="266" w:lineRule="auto"/>
        <w:ind w:left="851" w:right="2475"/>
        <w:rPr>
          <w:i/>
          <w:sz w:val="28"/>
        </w:rPr>
      </w:pPr>
      <w:r>
        <w:rPr>
          <w:i/>
          <w:sz w:val="28"/>
        </w:rPr>
        <w:t>Could</w:t>
      </w:r>
      <w:r>
        <w:rPr>
          <w:i/>
          <w:spacing w:val="-8"/>
          <w:sz w:val="28"/>
        </w:rPr>
        <w:t xml:space="preserve"> </w:t>
      </w:r>
      <w:r>
        <w:rPr>
          <w:i/>
          <w:sz w:val="28"/>
        </w:rPr>
        <w:t>you</w:t>
      </w:r>
      <w:r>
        <w:rPr>
          <w:i/>
          <w:spacing w:val="-10"/>
          <w:sz w:val="28"/>
        </w:rPr>
        <w:t xml:space="preserve"> </w:t>
      </w:r>
      <w:r>
        <w:rPr>
          <w:i/>
          <w:sz w:val="28"/>
        </w:rPr>
        <w:t>please</w:t>
      </w:r>
      <w:r>
        <w:rPr>
          <w:i/>
          <w:spacing w:val="-7"/>
          <w:sz w:val="28"/>
        </w:rPr>
        <w:t xml:space="preserve"> </w:t>
      </w:r>
      <w:r>
        <w:rPr>
          <w:rFonts w:ascii="Calibri" w:hAnsi="Calibri"/>
          <w:i/>
          <w:sz w:val="29"/>
        </w:rPr>
        <w:t>↗</w:t>
      </w:r>
      <w:r>
        <w:rPr>
          <w:i/>
          <w:sz w:val="28"/>
        </w:rPr>
        <w:t>help</w:t>
      </w:r>
      <w:r>
        <w:rPr>
          <w:i/>
          <w:spacing w:val="-7"/>
          <w:sz w:val="28"/>
        </w:rPr>
        <w:t xml:space="preserve"> </w:t>
      </w:r>
      <w:r>
        <w:rPr>
          <w:i/>
          <w:sz w:val="28"/>
        </w:rPr>
        <w:t>me?</w:t>
      </w:r>
      <w:r>
        <w:rPr>
          <w:i/>
          <w:spacing w:val="-7"/>
          <w:sz w:val="28"/>
        </w:rPr>
        <w:t xml:space="preserve"> </w:t>
      </w:r>
      <w:r>
        <w:rPr>
          <w:i/>
          <w:sz w:val="28"/>
        </w:rPr>
        <w:t>—</w:t>
      </w:r>
      <w:r>
        <w:rPr>
          <w:i/>
          <w:spacing w:val="-9"/>
          <w:sz w:val="28"/>
        </w:rPr>
        <w:t xml:space="preserve"> </w:t>
      </w:r>
      <w:r>
        <w:rPr>
          <w:i/>
          <w:sz w:val="28"/>
        </w:rPr>
        <w:t>Не</w:t>
      </w:r>
      <w:r>
        <w:rPr>
          <w:i/>
          <w:spacing w:val="-8"/>
          <w:sz w:val="28"/>
        </w:rPr>
        <w:t xml:space="preserve"> </w:t>
      </w:r>
      <w:r>
        <w:rPr>
          <w:i/>
          <w:sz w:val="28"/>
        </w:rPr>
        <w:t>могли</w:t>
      </w:r>
      <w:r>
        <w:rPr>
          <w:i/>
          <w:spacing w:val="-9"/>
          <w:sz w:val="28"/>
        </w:rPr>
        <w:t xml:space="preserve"> </w:t>
      </w:r>
      <w:r>
        <w:rPr>
          <w:i/>
          <w:sz w:val="28"/>
        </w:rPr>
        <w:t>бы</w:t>
      </w:r>
      <w:r>
        <w:rPr>
          <w:i/>
          <w:spacing w:val="-9"/>
          <w:sz w:val="28"/>
        </w:rPr>
        <w:t xml:space="preserve"> </w:t>
      </w:r>
      <w:r>
        <w:rPr>
          <w:i/>
          <w:sz w:val="28"/>
        </w:rPr>
        <w:t>вы</w:t>
      </w:r>
      <w:r>
        <w:rPr>
          <w:i/>
          <w:spacing w:val="-9"/>
          <w:sz w:val="28"/>
        </w:rPr>
        <w:t xml:space="preserve"> </w:t>
      </w:r>
      <w:r>
        <w:rPr>
          <w:i/>
          <w:sz w:val="28"/>
        </w:rPr>
        <w:t>помочь</w:t>
      </w:r>
      <w:r>
        <w:rPr>
          <w:i/>
          <w:spacing w:val="-8"/>
          <w:sz w:val="28"/>
        </w:rPr>
        <w:t xml:space="preserve"> </w:t>
      </w:r>
      <w:r>
        <w:rPr>
          <w:i/>
          <w:sz w:val="28"/>
        </w:rPr>
        <w:t>мне?</w:t>
      </w:r>
      <w:r>
        <w:rPr>
          <w:i/>
          <w:spacing w:val="-67"/>
          <w:sz w:val="28"/>
        </w:rPr>
        <w:t xml:space="preserve"> </w:t>
      </w:r>
      <w:r>
        <w:rPr>
          <w:sz w:val="28"/>
        </w:rPr>
        <w:t>После вводных слов и наречий в начале предложения:</w:t>
      </w:r>
      <w:r>
        <w:rPr>
          <w:spacing w:val="1"/>
          <w:sz w:val="28"/>
        </w:rPr>
        <w:t xml:space="preserve"> </w:t>
      </w:r>
      <w:r>
        <w:rPr>
          <w:i/>
          <w:sz w:val="28"/>
        </w:rPr>
        <w:t>Sometimes</w:t>
      </w:r>
      <w:r>
        <w:rPr>
          <w:i/>
          <w:spacing w:val="-2"/>
          <w:sz w:val="28"/>
        </w:rPr>
        <w:t xml:space="preserve"> </w:t>
      </w:r>
      <w:r>
        <w:rPr>
          <w:rFonts w:ascii="Calibri" w:hAnsi="Calibri"/>
          <w:i/>
          <w:sz w:val="29"/>
        </w:rPr>
        <w:t>↗</w:t>
      </w:r>
      <w:r>
        <w:rPr>
          <w:i/>
          <w:sz w:val="28"/>
        </w:rPr>
        <w:t>I</w:t>
      </w:r>
      <w:r>
        <w:rPr>
          <w:i/>
          <w:spacing w:val="-4"/>
          <w:sz w:val="28"/>
        </w:rPr>
        <w:t xml:space="preserve"> </w:t>
      </w:r>
      <w:r>
        <w:rPr>
          <w:i/>
          <w:sz w:val="28"/>
        </w:rPr>
        <w:t>read</w:t>
      </w:r>
      <w:r>
        <w:rPr>
          <w:i/>
          <w:spacing w:val="-3"/>
          <w:sz w:val="28"/>
        </w:rPr>
        <w:t xml:space="preserve"> </w:t>
      </w:r>
      <w:r>
        <w:rPr>
          <w:i/>
          <w:sz w:val="28"/>
        </w:rPr>
        <w:t>books.</w:t>
      </w:r>
      <w:r>
        <w:rPr>
          <w:i/>
          <w:spacing w:val="-4"/>
          <w:sz w:val="28"/>
        </w:rPr>
        <w:t xml:space="preserve"> </w:t>
      </w:r>
      <w:r>
        <w:rPr>
          <w:i/>
          <w:sz w:val="28"/>
        </w:rPr>
        <w:t>—</w:t>
      </w:r>
      <w:r>
        <w:rPr>
          <w:i/>
          <w:spacing w:val="-5"/>
          <w:sz w:val="28"/>
        </w:rPr>
        <w:t xml:space="preserve"> </w:t>
      </w:r>
      <w:r>
        <w:rPr>
          <w:i/>
          <w:sz w:val="28"/>
        </w:rPr>
        <w:t>Иногда</w:t>
      </w:r>
      <w:r>
        <w:rPr>
          <w:i/>
          <w:spacing w:val="-3"/>
          <w:sz w:val="28"/>
        </w:rPr>
        <w:t xml:space="preserve"> </w:t>
      </w:r>
      <w:r>
        <w:rPr>
          <w:i/>
          <w:sz w:val="28"/>
        </w:rPr>
        <w:t>я</w:t>
      </w:r>
      <w:r>
        <w:rPr>
          <w:i/>
          <w:spacing w:val="-5"/>
          <w:sz w:val="28"/>
        </w:rPr>
        <w:t xml:space="preserve"> </w:t>
      </w:r>
      <w:r>
        <w:rPr>
          <w:i/>
          <w:sz w:val="28"/>
        </w:rPr>
        <w:t>читаю</w:t>
      </w:r>
      <w:r>
        <w:rPr>
          <w:i/>
          <w:spacing w:val="-5"/>
          <w:sz w:val="28"/>
        </w:rPr>
        <w:t xml:space="preserve"> </w:t>
      </w:r>
      <w:r>
        <w:rPr>
          <w:i/>
          <w:sz w:val="28"/>
        </w:rPr>
        <w:t>книги.</w:t>
      </w:r>
    </w:p>
    <w:p w:rsidR="00357B9E" w:rsidRDefault="00B73AA5">
      <w:pPr>
        <w:pStyle w:val="a7"/>
        <w:spacing w:line="315" w:lineRule="exact"/>
        <w:ind w:left="851"/>
      </w:pPr>
      <w:r>
        <w:t>При</w:t>
      </w:r>
      <w:r>
        <w:rPr>
          <w:spacing w:val="-2"/>
        </w:rPr>
        <w:t xml:space="preserve"> </w:t>
      </w:r>
      <w:r>
        <w:t>обращении</w:t>
      </w:r>
      <w:r>
        <w:rPr>
          <w:spacing w:val="-2"/>
        </w:rPr>
        <w:t xml:space="preserve"> </w:t>
      </w:r>
      <w:r>
        <w:t>к</w:t>
      </w:r>
      <w:r>
        <w:rPr>
          <w:spacing w:val="-3"/>
        </w:rPr>
        <w:t xml:space="preserve"> </w:t>
      </w:r>
      <w:r>
        <w:t>кому-либо:</w:t>
      </w:r>
    </w:p>
    <w:p w:rsidR="00357B9E" w:rsidRPr="00B73AA5" w:rsidRDefault="00B73AA5">
      <w:pPr>
        <w:spacing w:before="37"/>
        <w:ind w:left="851"/>
        <w:rPr>
          <w:i/>
          <w:sz w:val="28"/>
          <w:lang w:val="en-US"/>
        </w:rPr>
      </w:pPr>
      <w:r w:rsidRPr="00B73AA5">
        <w:rPr>
          <w:rFonts w:ascii="Calibri" w:hAnsi="Calibri"/>
          <w:i/>
          <w:w w:val="95"/>
          <w:sz w:val="29"/>
          <w:lang w:val="en-US"/>
        </w:rPr>
        <w:t>↗</w:t>
      </w:r>
      <w:r w:rsidRPr="00B73AA5">
        <w:rPr>
          <w:i/>
          <w:w w:val="95"/>
          <w:sz w:val="28"/>
          <w:lang w:val="en-US"/>
        </w:rPr>
        <w:t>Luke,</w:t>
      </w:r>
      <w:r w:rsidRPr="00B73AA5">
        <w:rPr>
          <w:i/>
          <w:spacing w:val="10"/>
          <w:w w:val="95"/>
          <w:sz w:val="28"/>
          <w:lang w:val="en-US"/>
        </w:rPr>
        <w:t xml:space="preserve"> </w:t>
      </w:r>
      <w:r w:rsidRPr="00B73AA5">
        <w:rPr>
          <w:rFonts w:ascii="Calibri" w:hAnsi="Calibri"/>
          <w:i/>
          <w:w w:val="95"/>
          <w:sz w:val="29"/>
          <w:lang w:val="en-US"/>
        </w:rPr>
        <w:t>↘</w:t>
      </w:r>
      <w:r w:rsidRPr="00B73AA5">
        <w:rPr>
          <w:i/>
          <w:w w:val="95"/>
          <w:sz w:val="28"/>
          <w:lang w:val="en-US"/>
        </w:rPr>
        <w:t>come</w:t>
      </w:r>
      <w:r w:rsidRPr="00B73AA5">
        <w:rPr>
          <w:i/>
          <w:spacing w:val="12"/>
          <w:w w:val="95"/>
          <w:sz w:val="28"/>
          <w:lang w:val="en-US"/>
        </w:rPr>
        <w:t xml:space="preserve"> </w:t>
      </w:r>
      <w:r w:rsidRPr="00B73AA5">
        <w:rPr>
          <w:i/>
          <w:w w:val="95"/>
          <w:sz w:val="28"/>
          <w:lang w:val="en-US"/>
        </w:rPr>
        <w:t>here.</w:t>
      </w:r>
      <w:r w:rsidRPr="00B73AA5">
        <w:rPr>
          <w:i/>
          <w:spacing w:val="9"/>
          <w:w w:val="95"/>
          <w:sz w:val="28"/>
          <w:lang w:val="en-US"/>
        </w:rPr>
        <w:t xml:space="preserve"> </w:t>
      </w:r>
      <w:r w:rsidRPr="00B73AA5">
        <w:rPr>
          <w:i/>
          <w:w w:val="95"/>
          <w:sz w:val="28"/>
          <w:lang w:val="en-US"/>
        </w:rPr>
        <w:t>—</w:t>
      </w:r>
      <w:r w:rsidRPr="00B73AA5">
        <w:rPr>
          <w:i/>
          <w:spacing w:val="11"/>
          <w:w w:val="95"/>
          <w:sz w:val="28"/>
          <w:lang w:val="en-US"/>
        </w:rPr>
        <w:t xml:space="preserve"> </w:t>
      </w:r>
      <w:r>
        <w:rPr>
          <w:i/>
          <w:w w:val="95"/>
          <w:sz w:val="28"/>
        </w:rPr>
        <w:t>Люк</w:t>
      </w:r>
      <w:r w:rsidRPr="00B73AA5">
        <w:rPr>
          <w:i/>
          <w:w w:val="95"/>
          <w:sz w:val="28"/>
          <w:lang w:val="en-US"/>
        </w:rPr>
        <w:t>,</w:t>
      </w:r>
      <w:r w:rsidRPr="00B73AA5">
        <w:rPr>
          <w:i/>
          <w:spacing w:val="11"/>
          <w:w w:val="95"/>
          <w:sz w:val="28"/>
          <w:lang w:val="en-US"/>
        </w:rPr>
        <w:t xml:space="preserve"> </w:t>
      </w:r>
      <w:r>
        <w:rPr>
          <w:i/>
          <w:w w:val="95"/>
          <w:sz w:val="28"/>
        </w:rPr>
        <w:t>иди</w:t>
      </w:r>
      <w:r w:rsidRPr="00B73AA5">
        <w:rPr>
          <w:i/>
          <w:spacing w:val="11"/>
          <w:w w:val="95"/>
          <w:sz w:val="28"/>
          <w:lang w:val="en-US"/>
        </w:rPr>
        <w:t xml:space="preserve"> </w:t>
      </w:r>
      <w:r>
        <w:rPr>
          <w:i/>
          <w:w w:val="95"/>
          <w:sz w:val="28"/>
        </w:rPr>
        <w:t>сюда</w:t>
      </w:r>
      <w:r w:rsidRPr="00B73AA5">
        <w:rPr>
          <w:i/>
          <w:w w:val="95"/>
          <w:sz w:val="28"/>
          <w:lang w:val="en-US"/>
        </w:rPr>
        <w:t>.</w:t>
      </w:r>
    </w:p>
    <w:p w:rsidR="00357B9E" w:rsidRDefault="00B73AA5">
      <w:pPr>
        <w:pStyle w:val="a7"/>
        <w:spacing w:before="35"/>
        <w:ind w:left="851"/>
      </w:pPr>
      <w:r>
        <w:t>При</w:t>
      </w:r>
      <w:r>
        <w:rPr>
          <w:spacing w:val="-4"/>
        </w:rPr>
        <w:t xml:space="preserve"> </w:t>
      </w:r>
      <w:r>
        <w:t>перечислении</w:t>
      </w:r>
      <w:r>
        <w:rPr>
          <w:spacing w:val="-3"/>
        </w:rPr>
        <w:t xml:space="preserve"> </w:t>
      </w:r>
      <w:r>
        <w:t>списка</w:t>
      </w:r>
      <w:r>
        <w:rPr>
          <w:spacing w:val="-4"/>
        </w:rPr>
        <w:t xml:space="preserve"> </w:t>
      </w:r>
      <w:r>
        <w:t>(кроме</w:t>
      </w:r>
      <w:r>
        <w:rPr>
          <w:spacing w:val="-3"/>
        </w:rPr>
        <w:t xml:space="preserve"> </w:t>
      </w:r>
      <w:r>
        <w:t>последнего</w:t>
      </w:r>
      <w:r>
        <w:rPr>
          <w:spacing w:val="-3"/>
        </w:rPr>
        <w:t xml:space="preserve"> </w:t>
      </w:r>
      <w:r>
        <w:t>слова):</w:t>
      </w:r>
    </w:p>
    <w:p w:rsidR="00357B9E" w:rsidRDefault="00B73AA5">
      <w:pPr>
        <w:spacing w:before="38" w:line="261" w:lineRule="auto"/>
        <w:ind w:left="284" w:firstLine="566"/>
        <w:rPr>
          <w:i/>
          <w:sz w:val="28"/>
        </w:rPr>
      </w:pPr>
      <w:r>
        <w:rPr>
          <w:i/>
          <w:sz w:val="28"/>
        </w:rPr>
        <w:t>I‘m</w:t>
      </w:r>
      <w:r>
        <w:rPr>
          <w:i/>
          <w:spacing w:val="20"/>
          <w:sz w:val="28"/>
        </w:rPr>
        <w:t xml:space="preserve"> </w:t>
      </w:r>
      <w:r>
        <w:rPr>
          <w:i/>
          <w:sz w:val="28"/>
        </w:rPr>
        <w:t>going</w:t>
      </w:r>
      <w:r>
        <w:rPr>
          <w:i/>
          <w:spacing w:val="20"/>
          <w:sz w:val="28"/>
        </w:rPr>
        <w:t xml:space="preserve"> </w:t>
      </w:r>
      <w:r>
        <w:rPr>
          <w:i/>
          <w:sz w:val="28"/>
        </w:rPr>
        <w:t>to</w:t>
      </w:r>
      <w:r>
        <w:rPr>
          <w:i/>
          <w:spacing w:val="19"/>
          <w:sz w:val="28"/>
        </w:rPr>
        <w:t xml:space="preserve"> </w:t>
      </w:r>
      <w:r>
        <w:rPr>
          <w:i/>
          <w:sz w:val="28"/>
        </w:rPr>
        <w:t>buy</w:t>
      </w:r>
      <w:r>
        <w:rPr>
          <w:i/>
          <w:spacing w:val="24"/>
          <w:sz w:val="28"/>
        </w:rPr>
        <w:t xml:space="preserve"> </w:t>
      </w:r>
      <w:r>
        <w:rPr>
          <w:rFonts w:ascii="Calibri" w:hAnsi="Calibri"/>
          <w:i/>
          <w:sz w:val="29"/>
        </w:rPr>
        <w:t>↗</w:t>
      </w:r>
      <w:r>
        <w:rPr>
          <w:i/>
          <w:sz w:val="28"/>
        </w:rPr>
        <w:t>chocolate,</w:t>
      </w:r>
      <w:r>
        <w:rPr>
          <w:i/>
          <w:spacing w:val="22"/>
          <w:sz w:val="28"/>
        </w:rPr>
        <w:t xml:space="preserve"> </w:t>
      </w:r>
      <w:r>
        <w:rPr>
          <w:rFonts w:ascii="Calibri" w:hAnsi="Calibri"/>
          <w:i/>
          <w:sz w:val="29"/>
        </w:rPr>
        <w:t>↗</w:t>
      </w:r>
      <w:r>
        <w:rPr>
          <w:i/>
          <w:sz w:val="28"/>
        </w:rPr>
        <w:t>meat,</w:t>
      </w:r>
      <w:r>
        <w:rPr>
          <w:i/>
          <w:spacing w:val="19"/>
          <w:sz w:val="28"/>
        </w:rPr>
        <w:t xml:space="preserve"> </w:t>
      </w:r>
      <w:r>
        <w:rPr>
          <w:i/>
          <w:sz w:val="28"/>
        </w:rPr>
        <w:t>and</w:t>
      </w:r>
      <w:r>
        <w:rPr>
          <w:i/>
          <w:spacing w:val="23"/>
          <w:sz w:val="28"/>
        </w:rPr>
        <w:t xml:space="preserve"> </w:t>
      </w:r>
      <w:r>
        <w:rPr>
          <w:rFonts w:ascii="Calibri" w:hAnsi="Calibri"/>
          <w:i/>
          <w:sz w:val="29"/>
        </w:rPr>
        <w:t>↘</w:t>
      </w:r>
      <w:r>
        <w:rPr>
          <w:i/>
          <w:sz w:val="28"/>
        </w:rPr>
        <w:t>eggs.</w:t>
      </w:r>
      <w:r>
        <w:rPr>
          <w:i/>
          <w:spacing w:val="22"/>
          <w:sz w:val="28"/>
        </w:rPr>
        <w:t xml:space="preserve"> </w:t>
      </w:r>
      <w:r>
        <w:rPr>
          <w:i/>
          <w:sz w:val="28"/>
        </w:rPr>
        <w:t>—</w:t>
      </w:r>
      <w:r>
        <w:rPr>
          <w:i/>
          <w:spacing w:val="21"/>
          <w:sz w:val="28"/>
        </w:rPr>
        <w:t xml:space="preserve"> </w:t>
      </w:r>
      <w:r>
        <w:rPr>
          <w:i/>
          <w:sz w:val="28"/>
        </w:rPr>
        <w:t>Я</w:t>
      </w:r>
      <w:r>
        <w:rPr>
          <w:i/>
          <w:spacing w:val="22"/>
          <w:sz w:val="28"/>
        </w:rPr>
        <w:t xml:space="preserve"> </w:t>
      </w:r>
      <w:r>
        <w:rPr>
          <w:i/>
          <w:sz w:val="28"/>
        </w:rPr>
        <w:t>собираюсь</w:t>
      </w:r>
      <w:r>
        <w:rPr>
          <w:i/>
          <w:spacing w:val="20"/>
          <w:sz w:val="28"/>
        </w:rPr>
        <w:t xml:space="preserve"> </w:t>
      </w:r>
      <w:r>
        <w:rPr>
          <w:i/>
          <w:sz w:val="28"/>
        </w:rPr>
        <w:t>купить</w:t>
      </w:r>
      <w:r>
        <w:rPr>
          <w:i/>
          <w:spacing w:val="-67"/>
          <w:sz w:val="28"/>
        </w:rPr>
        <w:t xml:space="preserve"> </w:t>
      </w:r>
      <w:r>
        <w:rPr>
          <w:i/>
          <w:sz w:val="28"/>
        </w:rPr>
        <w:t>шоколад,</w:t>
      </w:r>
      <w:r>
        <w:rPr>
          <w:i/>
          <w:spacing w:val="-5"/>
          <w:sz w:val="28"/>
        </w:rPr>
        <w:t xml:space="preserve"> </w:t>
      </w:r>
      <w:r>
        <w:rPr>
          <w:i/>
          <w:sz w:val="28"/>
        </w:rPr>
        <w:t>мясо</w:t>
      </w:r>
      <w:r>
        <w:rPr>
          <w:i/>
          <w:spacing w:val="-2"/>
          <w:sz w:val="28"/>
        </w:rPr>
        <w:t xml:space="preserve"> </w:t>
      </w:r>
      <w:r>
        <w:rPr>
          <w:i/>
          <w:sz w:val="28"/>
        </w:rPr>
        <w:t>и яйца.</w:t>
      </w:r>
    </w:p>
    <w:p w:rsidR="00357B9E" w:rsidRDefault="00B73AA5">
      <w:pPr>
        <w:pStyle w:val="a7"/>
        <w:spacing w:before="20"/>
        <w:ind w:left="851"/>
      </w:pPr>
      <w:r>
        <w:t>В</w:t>
      </w:r>
      <w:r>
        <w:rPr>
          <w:spacing w:val="-4"/>
        </w:rPr>
        <w:t xml:space="preserve"> </w:t>
      </w:r>
      <w:r>
        <w:t>начале</w:t>
      </w:r>
      <w:r>
        <w:rPr>
          <w:spacing w:val="-4"/>
        </w:rPr>
        <w:t xml:space="preserve"> </w:t>
      </w:r>
      <w:r>
        <w:t>альтернативного</w:t>
      </w:r>
      <w:r>
        <w:rPr>
          <w:spacing w:val="-2"/>
        </w:rPr>
        <w:t xml:space="preserve"> </w:t>
      </w:r>
      <w:r>
        <w:t>вопроса:</w:t>
      </w:r>
    </w:p>
    <w:p w:rsidR="00357B9E" w:rsidRDefault="00B73AA5">
      <w:pPr>
        <w:spacing w:before="40"/>
        <w:ind w:left="851"/>
        <w:rPr>
          <w:i/>
          <w:sz w:val="28"/>
        </w:rPr>
      </w:pPr>
      <w:r>
        <w:rPr>
          <w:i/>
          <w:spacing w:val="-1"/>
          <w:sz w:val="28"/>
        </w:rPr>
        <w:t>Do</w:t>
      </w:r>
      <w:r>
        <w:rPr>
          <w:i/>
          <w:spacing w:val="-14"/>
          <w:sz w:val="28"/>
        </w:rPr>
        <w:t xml:space="preserve"> </w:t>
      </w:r>
      <w:r>
        <w:rPr>
          <w:i/>
          <w:spacing w:val="-1"/>
          <w:sz w:val="28"/>
        </w:rPr>
        <w:t>you</w:t>
      </w:r>
      <w:r>
        <w:rPr>
          <w:i/>
          <w:spacing w:val="-13"/>
          <w:sz w:val="28"/>
        </w:rPr>
        <w:t xml:space="preserve"> </w:t>
      </w:r>
      <w:r>
        <w:rPr>
          <w:rFonts w:ascii="Calibri" w:hAnsi="Calibri"/>
          <w:i/>
          <w:spacing w:val="-1"/>
          <w:sz w:val="29"/>
        </w:rPr>
        <w:t>↗</w:t>
      </w:r>
      <w:r>
        <w:rPr>
          <w:i/>
          <w:spacing w:val="-1"/>
          <w:sz w:val="28"/>
        </w:rPr>
        <w:t>work</w:t>
      </w:r>
      <w:r>
        <w:rPr>
          <w:i/>
          <w:spacing w:val="-16"/>
          <w:sz w:val="28"/>
        </w:rPr>
        <w:t xml:space="preserve"> </w:t>
      </w:r>
      <w:r>
        <w:rPr>
          <w:i/>
          <w:spacing w:val="-1"/>
          <w:sz w:val="28"/>
        </w:rPr>
        <w:t>or</w:t>
      </w:r>
      <w:r>
        <w:rPr>
          <w:i/>
          <w:spacing w:val="-13"/>
          <w:sz w:val="28"/>
        </w:rPr>
        <w:t xml:space="preserve"> </w:t>
      </w:r>
      <w:r>
        <w:rPr>
          <w:rFonts w:ascii="Calibri" w:hAnsi="Calibri"/>
          <w:i/>
          <w:spacing w:val="-1"/>
          <w:sz w:val="29"/>
        </w:rPr>
        <w:t>↘</w:t>
      </w:r>
      <w:r>
        <w:rPr>
          <w:i/>
          <w:spacing w:val="-1"/>
          <w:sz w:val="28"/>
        </w:rPr>
        <w:t>relax?</w:t>
      </w:r>
      <w:r>
        <w:rPr>
          <w:i/>
          <w:spacing w:val="-12"/>
          <w:sz w:val="28"/>
        </w:rPr>
        <w:t xml:space="preserve"> </w:t>
      </w:r>
      <w:r>
        <w:rPr>
          <w:i/>
          <w:sz w:val="28"/>
        </w:rPr>
        <w:t>—</w:t>
      </w:r>
      <w:r>
        <w:rPr>
          <w:i/>
          <w:spacing w:val="-15"/>
          <w:sz w:val="28"/>
        </w:rPr>
        <w:t xml:space="preserve"> </w:t>
      </w:r>
      <w:r>
        <w:rPr>
          <w:i/>
          <w:sz w:val="28"/>
        </w:rPr>
        <w:t>Ты</w:t>
      </w:r>
      <w:r>
        <w:rPr>
          <w:i/>
          <w:spacing w:val="-17"/>
          <w:sz w:val="28"/>
        </w:rPr>
        <w:t xml:space="preserve"> </w:t>
      </w:r>
      <w:r>
        <w:rPr>
          <w:i/>
          <w:sz w:val="28"/>
        </w:rPr>
        <w:t>работаешь</w:t>
      </w:r>
      <w:r>
        <w:rPr>
          <w:i/>
          <w:spacing w:val="-14"/>
          <w:sz w:val="28"/>
        </w:rPr>
        <w:t xml:space="preserve"> </w:t>
      </w:r>
      <w:r>
        <w:rPr>
          <w:i/>
          <w:sz w:val="28"/>
        </w:rPr>
        <w:t>или</w:t>
      </w:r>
      <w:r>
        <w:rPr>
          <w:i/>
          <w:spacing w:val="-16"/>
          <w:sz w:val="28"/>
        </w:rPr>
        <w:t xml:space="preserve"> </w:t>
      </w:r>
      <w:r>
        <w:rPr>
          <w:i/>
          <w:sz w:val="28"/>
        </w:rPr>
        <w:t>отдыхаешь?</w:t>
      </w:r>
    </w:p>
    <w:p w:rsidR="00357B9E" w:rsidRDefault="00B73AA5">
      <w:pPr>
        <w:pStyle w:val="a7"/>
        <w:spacing w:before="32"/>
        <w:ind w:left="851"/>
      </w:pPr>
      <w:r>
        <w:t>В</w:t>
      </w:r>
      <w:r>
        <w:rPr>
          <w:spacing w:val="-3"/>
        </w:rPr>
        <w:t xml:space="preserve"> </w:t>
      </w:r>
      <w:r>
        <w:t>разделительном</w:t>
      </w:r>
      <w:r>
        <w:rPr>
          <w:spacing w:val="-2"/>
        </w:rPr>
        <w:t xml:space="preserve"> </w:t>
      </w:r>
      <w:r>
        <w:t>вопросе:</w:t>
      </w:r>
    </w:p>
    <w:p w:rsidR="00357B9E" w:rsidRDefault="00B73AA5">
      <w:pPr>
        <w:spacing w:before="38" w:line="264" w:lineRule="auto"/>
        <w:ind w:left="851" w:right="2475"/>
        <w:rPr>
          <w:i/>
          <w:sz w:val="28"/>
        </w:rPr>
      </w:pPr>
      <w:r>
        <w:rPr>
          <w:i/>
          <w:sz w:val="28"/>
        </w:rPr>
        <w:t>You</w:t>
      </w:r>
      <w:r>
        <w:rPr>
          <w:i/>
          <w:spacing w:val="-11"/>
          <w:sz w:val="28"/>
        </w:rPr>
        <w:t xml:space="preserve"> </w:t>
      </w:r>
      <w:r>
        <w:rPr>
          <w:i/>
          <w:sz w:val="28"/>
        </w:rPr>
        <w:t>are</w:t>
      </w:r>
      <w:r>
        <w:rPr>
          <w:i/>
          <w:spacing w:val="-8"/>
          <w:sz w:val="28"/>
        </w:rPr>
        <w:t xml:space="preserve"> </w:t>
      </w:r>
      <w:r>
        <w:rPr>
          <w:i/>
          <w:sz w:val="28"/>
        </w:rPr>
        <w:t>a</w:t>
      </w:r>
      <w:r>
        <w:rPr>
          <w:i/>
          <w:spacing w:val="-10"/>
          <w:sz w:val="28"/>
        </w:rPr>
        <w:t xml:space="preserve"> </w:t>
      </w:r>
      <w:r>
        <w:rPr>
          <w:i/>
          <w:sz w:val="28"/>
        </w:rPr>
        <w:t>teacher,</w:t>
      </w:r>
      <w:r>
        <w:rPr>
          <w:i/>
          <w:spacing w:val="-8"/>
          <w:sz w:val="28"/>
        </w:rPr>
        <w:t xml:space="preserve"> </w:t>
      </w:r>
      <w:r>
        <w:rPr>
          <w:rFonts w:ascii="Calibri" w:hAnsi="Calibri"/>
          <w:i/>
          <w:sz w:val="29"/>
        </w:rPr>
        <w:t>↗</w:t>
      </w:r>
      <w:r>
        <w:rPr>
          <w:i/>
          <w:sz w:val="28"/>
        </w:rPr>
        <w:t>aren‘t</w:t>
      </w:r>
      <w:r>
        <w:rPr>
          <w:i/>
          <w:spacing w:val="-7"/>
          <w:sz w:val="28"/>
        </w:rPr>
        <w:t xml:space="preserve"> </w:t>
      </w:r>
      <w:r>
        <w:rPr>
          <w:i/>
          <w:sz w:val="28"/>
        </w:rPr>
        <w:t>you?</w:t>
      </w:r>
      <w:r>
        <w:rPr>
          <w:i/>
          <w:spacing w:val="-7"/>
          <w:sz w:val="28"/>
        </w:rPr>
        <w:t xml:space="preserve"> </w:t>
      </w:r>
      <w:r>
        <w:rPr>
          <w:i/>
          <w:sz w:val="28"/>
        </w:rPr>
        <w:t>—</w:t>
      </w:r>
      <w:r>
        <w:rPr>
          <w:i/>
          <w:spacing w:val="-9"/>
          <w:sz w:val="28"/>
        </w:rPr>
        <w:t xml:space="preserve"> </w:t>
      </w:r>
      <w:r>
        <w:rPr>
          <w:i/>
          <w:sz w:val="28"/>
        </w:rPr>
        <w:t>Вы</w:t>
      </w:r>
      <w:r>
        <w:rPr>
          <w:i/>
          <w:spacing w:val="-9"/>
          <w:sz w:val="28"/>
        </w:rPr>
        <w:t xml:space="preserve"> </w:t>
      </w:r>
      <w:r>
        <w:rPr>
          <w:i/>
          <w:sz w:val="28"/>
        </w:rPr>
        <w:t>учитель,</w:t>
      </w:r>
      <w:r>
        <w:rPr>
          <w:i/>
          <w:spacing w:val="-8"/>
          <w:sz w:val="28"/>
        </w:rPr>
        <w:t xml:space="preserve"> </w:t>
      </w:r>
      <w:r>
        <w:rPr>
          <w:i/>
          <w:sz w:val="28"/>
        </w:rPr>
        <w:t>не</w:t>
      </w:r>
      <w:r>
        <w:rPr>
          <w:i/>
          <w:spacing w:val="-9"/>
          <w:sz w:val="28"/>
        </w:rPr>
        <w:t xml:space="preserve"> </w:t>
      </w:r>
      <w:r>
        <w:rPr>
          <w:i/>
          <w:sz w:val="28"/>
        </w:rPr>
        <w:t>так</w:t>
      </w:r>
      <w:r>
        <w:rPr>
          <w:i/>
          <w:spacing w:val="-8"/>
          <w:sz w:val="28"/>
        </w:rPr>
        <w:t xml:space="preserve"> </w:t>
      </w:r>
      <w:r>
        <w:rPr>
          <w:i/>
          <w:sz w:val="28"/>
        </w:rPr>
        <w:t>ли?</w:t>
      </w:r>
      <w:r>
        <w:rPr>
          <w:i/>
          <w:spacing w:val="-67"/>
          <w:sz w:val="28"/>
        </w:rPr>
        <w:t xml:space="preserve"> </w:t>
      </w:r>
      <w:r>
        <w:rPr>
          <w:i/>
          <w:sz w:val="28"/>
        </w:rPr>
        <w:t>Понижение</w:t>
      </w:r>
      <w:r>
        <w:rPr>
          <w:i/>
          <w:spacing w:val="-1"/>
          <w:sz w:val="28"/>
        </w:rPr>
        <w:t xml:space="preserve"> </w:t>
      </w:r>
      <w:r>
        <w:rPr>
          <w:i/>
          <w:sz w:val="28"/>
        </w:rPr>
        <w:t>тона</w:t>
      </w:r>
      <w:r>
        <w:rPr>
          <w:i/>
          <w:spacing w:val="1"/>
          <w:sz w:val="28"/>
        </w:rPr>
        <w:t xml:space="preserve"> </w:t>
      </w:r>
      <w:r>
        <w:rPr>
          <w:i/>
          <w:sz w:val="28"/>
        </w:rPr>
        <w:t>в</w:t>
      </w:r>
      <w:r>
        <w:rPr>
          <w:i/>
          <w:spacing w:val="-4"/>
          <w:sz w:val="28"/>
        </w:rPr>
        <w:t xml:space="preserve"> </w:t>
      </w:r>
      <w:r>
        <w:rPr>
          <w:i/>
          <w:sz w:val="28"/>
        </w:rPr>
        <w:t>английском языке</w:t>
      </w:r>
    </w:p>
    <w:p w:rsidR="00357B9E" w:rsidRDefault="00B73AA5">
      <w:pPr>
        <w:pStyle w:val="a7"/>
        <w:spacing w:before="16" w:line="276" w:lineRule="auto"/>
        <w:ind w:left="284" w:firstLine="566"/>
      </w:pPr>
      <w:r>
        <w:t>Нисходящая</w:t>
      </w:r>
      <w:r>
        <w:rPr>
          <w:spacing w:val="27"/>
        </w:rPr>
        <w:t xml:space="preserve"> </w:t>
      </w:r>
      <w:r>
        <w:t>интонация</w:t>
      </w:r>
      <w:r>
        <w:rPr>
          <w:spacing w:val="25"/>
        </w:rPr>
        <w:t xml:space="preserve"> </w:t>
      </w:r>
      <w:r>
        <w:t>в</w:t>
      </w:r>
      <w:r>
        <w:rPr>
          <w:spacing w:val="27"/>
        </w:rPr>
        <w:t xml:space="preserve"> </w:t>
      </w:r>
      <w:r>
        <w:t>английском</w:t>
      </w:r>
      <w:r>
        <w:rPr>
          <w:spacing w:val="25"/>
        </w:rPr>
        <w:t xml:space="preserve"> </w:t>
      </w:r>
      <w:r>
        <w:t>языке</w:t>
      </w:r>
      <w:r>
        <w:rPr>
          <w:spacing w:val="25"/>
        </w:rPr>
        <w:t xml:space="preserve"> </w:t>
      </w:r>
      <w:r>
        <w:t>используется</w:t>
      </w:r>
      <w:r>
        <w:rPr>
          <w:spacing w:val="25"/>
        </w:rPr>
        <w:t xml:space="preserve"> </w:t>
      </w:r>
      <w:r>
        <w:t>в</w:t>
      </w:r>
      <w:r>
        <w:rPr>
          <w:spacing w:val="26"/>
        </w:rPr>
        <w:t xml:space="preserve"> </w:t>
      </w:r>
      <w:r>
        <w:t>следующих</w:t>
      </w:r>
      <w:r>
        <w:rPr>
          <w:spacing w:val="-67"/>
        </w:rPr>
        <w:t xml:space="preserve"> </w:t>
      </w:r>
      <w:r>
        <w:t>случаях:</w:t>
      </w:r>
    </w:p>
    <w:p w:rsidR="00357B9E" w:rsidRDefault="00B73AA5">
      <w:pPr>
        <w:pStyle w:val="a7"/>
        <w:spacing w:line="321" w:lineRule="exact"/>
        <w:ind w:left="851"/>
      </w:pPr>
      <w:r>
        <w:t>При</w:t>
      </w:r>
      <w:r>
        <w:rPr>
          <w:spacing w:val="-3"/>
        </w:rPr>
        <w:t xml:space="preserve"> </w:t>
      </w:r>
      <w:r>
        <w:t>утверждении:</w:t>
      </w:r>
    </w:p>
    <w:p w:rsidR="00357B9E" w:rsidRDefault="00B73AA5">
      <w:pPr>
        <w:spacing w:before="40"/>
        <w:ind w:left="851"/>
        <w:rPr>
          <w:i/>
          <w:sz w:val="28"/>
        </w:rPr>
      </w:pPr>
      <w:r>
        <w:rPr>
          <w:i/>
          <w:sz w:val="28"/>
        </w:rPr>
        <w:t>I</w:t>
      </w:r>
      <w:r>
        <w:rPr>
          <w:i/>
          <w:spacing w:val="-10"/>
          <w:sz w:val="28"/>
        </w:rPr>
        <w:t xml:space="preserve"> </w:t>
      </w:r>
      <w:r>
        <w:rPr>
          <w:i/>
          <w:sz w:val="28"/>
        </w:rPr>
        <w:t>like</w:t>
      </w:r>
      <w:r>
        <w:rPr>
          <w:i/>
          <w:spacing w:val="-9"/>
          <w:sz w:val="28"/>
        </w:rPr>
        <w:t xml:space="preserve"> </w:t>
      </w:r>
      <w:r>
        <w:rPr>
          <w:rFonts w:ascii="Calibri" w:hAnsi="Calibri"/>
          <w:i/>
          <w:sz w:val="29"/>
        </w:rPr>
        <w:t>↘</w:t>
      </w:r>
      <w:r>
        <w:rPr>
          <w:i/>
          <w:sz w:val="28"/>
        </w:rPr>
        <w:t>reading</w:t>
      </w:r>
      <w:r>
        <w:rPr>
          <w:i/>
          <w:spacing w:val="-11"/>
          <w:sz w:val="28"/>
        </w:rPr>
        <w:t xml:space="preserve"> </w:t>
      </w:r>
      <w:r>
        <w:rPr>
          <w:i/>
          <w:sz w:val="28"/>
        </w:rPr>
        <w:t>books.</w:t>
      </w:r>
      <w:r>
        <w:rPr>
          <w:i/>
          <w:spacing w:val="-8"/>
          <w:sz w:val="28"/>
        </w:rPr>
        <w:t xml:space="preserve"> </w:t>
      </w:r>
      <w:r>
        <w:rPr>
          <w:i/>
          <w:sz w:val="28"/>
        </w:rPr>
        <w:t>—</w:t>
      </w:r>
      <w:r>
        <w:rPr>
          <w:i/>
          <w:spacing w:val="-10"/>
          <w:sz w:val="28"/>
        </w:rPr>
        <w:t xml:space="preserve"> </w:t>
      </w:r>
      <w:r>
        <w:rPr>
          <w:i/>
          <w:sz w:val="28"/>
        </w:rPr>
        <w:t>Я</w:t>
      </w:r>
      <w:r>
        <w:rPr>
          <w:i/>
          <w:spacing w:val="-10"/>
          <w:sz w:val="28"/>
        </w:rPr>
        <w:t xml:space="preserve"> </w:t>
      </w:r>
      <w:r>
        <w:rPr>
          <w:i/>
          <w:sz w:val="28"/>
        </w:rPr>
        <w:t>люблю</w:t>
      </w:r>
      <w:r>
        <w:rPr>
          <w:i/>
          <w:spacing w:val="-11"/>
          <w:sz w:val="28"/>
        </w:rPr>
        <w:t xml:space="preserve"> </w:t>
      </w:r>
      <w:r>
        <w:rPr>
          <w:i/>
          <w:sz w:val="28"/>
        </w:rPr>
        <w:t>читать</w:t>
      </w:r>
      <w:r>
        <w:rPr>
          <w:i/>
          <w:spacing w:val="-9"/>
          <w:sz w:val="28"/>
        </w:rPr>
        <w:t xml:space="preserve"> </w:t>
      </w:r>
      <w:r>
        <w:rPr>
          <w:i/>
          <w:sz w:val="28"/>
        </w:rPr>
        <w:t>книги.</w:t>
      </w:r>
    </w:p>
    <w:p w:rsidR="00357B9E" w:rsidRDefault="00B73AA5">
      <w:pPr>
        <w:pStyle w:val="a7"/>
        <w:spacing w:before="33"/>
        <w:ind w:left="851"/>
      </w:pPr>
      <w:r>
        <w:t>В</w:t>
      </w:r>
      <w:r>
        <w:rPr>
          <w:spacing w:val="-3"/>
        </w:rPr>
        <w:t xml:space="preserve"> </w:t>
      </w:r>
      <w:r>
        <w:t>специальном</w:t>
      </w:r>
      <w:r>
        <w:rPr>
          <w:spacing w:val="-3"/>
        </w:rPr>
        <w:t xml:space="preserve"> </w:t>
      </w:r>
      <w:r>
        <w:t>вопросе:</w:t>
      </w:r>
    </w:p>
    <w:p w:rsidR="00357B9E" w:rsidRDefault="00B73AA5">
      <w:pPr>
        <w:spacing w:before="37"/>
        <w:ind w:left="851"/>
        <w:rPr>
          <w:i/>
          <w:sz w:val="28"/>
        </w:rPr>
      </w:pPr>
      <w:r>
        <w:rPr>
          <w:rFonts w:ascii="Calibri" w:hAnsi="Calibri"/>
          <w:i/>
          <w:sz w:val="29"/>
        </w:rPr>
        <w:t>↘</w:t>
      </w:r>
      <w:r>
        <w:rPr>
          <w:i/>
          <w:sz w:val="28"/>
        </w:rPr>
        <w:t>Where</w:t>
      </w:r>
      <w:r>
        <w:rPr>
          <w:i/>
          <w:spacing w:val="-12"/>
          <w:sz w:val="28"/>
        </w:rPr>
        <w:t xml:space="preserve"> </w:t>
      </w:r>
      <w:r>
        <w:rPr>
          <w:i/>
          <w:sz w:val="28"/>
        </w:rPr>
        <w:t>are</w:t>
      </w:r>
      <w:r>
        <w:rPr>
          <w:i/>
          <w:spacing w:val="-13"/>
          <w:sz w:val="28"/>
        </w:rPr>
        <w:t xml:space="preserve"> </w:t>
      </w:r>
      <w:r>
        <w:rPr>
          <w:i/>
          <w:sz w:val="28"/>
        </w:rPr>
        <w:t>you?</w:t>
      </w:r>
      <w:r>
        <w:rPr>
          <w:i/>
          <w:spacing w:val="-12"/>
          <w:sz w:val="28"/>
        </w:rPr>
        <w:t xml:space="preserve"> </w:t>
      </w:r>
      <w:r>
        <w:rPr>
          <w:i/>
          <w:sz w:val="28"/>
        </w:rPr>
        <w:t>—</w:t>
      </w:r>
      <w:r>
        <w:rPr>
          <w:i/>
          <w:spacing w:val="-15"/>
          <w:sz w:val="28"/>
        </w:rPr>
        <w:t xml:space="preserve"> </w:t>
      </w:r>
      <w:r>
        <w:rPr>
          <w:i/>
          <w:sz w:val="28"/>
        </w:rPr>
        <w:t>Где</w:t>
      </w:r>
      <w:r>
        <w:rPr>
          <w:i/>
          <w:spacing w:val="-12"/>
          <w:sz w:val="28"/>
        </w:rPr>
        <w:t xml:space="preserve"> </w:t>
      </w:r>
      <w:r>
        <w:rPr>
          <w:i/>
          <w:sz w:val="28"/>
        </w:rPr>
        <w:t>ты?</w:t>
      </w:r>
    </w:p>
    <w:p w:rsidR="00357B9E" w:rsidRDefault="00357B9E">
      <w:pPr>
        <w:pStyle w:val="a7"/>
        <w:spacing w:before="9"/>
        <w:rPr>
          <w:i/>
          <w:sz w:val="9"/>
        </w:rPr>
      </w:pPr>
    </w:p>
    <w:p w:rsidR="00357B9E" w:rsidRDefault="00B73AA5">
      <w:pPr>
        <w:pStyle w:val="a7"/>
        <w:spacing w:before="89"/>
        <w:ind w:left="287" w:right="844"/>
        <w:jc w:val="center"/>
      </w:pPr>
      <w:r>
        <w:t>24</w:t>
      </w:r>
    </w:p>
    <w:p w:rsidR="00357B9E" w:rsidRDefault="00357B9E">
      <w:pPr>
        <w:jc w:val="center"/>
        <w:sectPr w:rsidR="00357B9E">
          <w:footerReference w:type="default" r:id="rId13"/>
          <w:pgSz w:w="11910" w:h="16840"/>
          <w:pgMar w:top="1040" w:right="740" w:bottom="280" w:left="680" w:header="0" w:footer="0" w:gutter="0"/>
          <w:cols w:space="720"/>
        </w:sectPr>
      </w:pPr>
    </w:p>
    <w:p w:rsidR="00357B9E" w:rsidRDefault="00B73AA5">
      <w:pPr>
        <w:pStyle w:val="a7"/>
        <w:spacing w:before="67" w:line="276" w:lineRule="auto"/>
        <w:ind w:left="909" w:right="215" w:firstLine="566"/>
        <w:jc w:val="both"/>
      </w:pPr>
      <w:r>
        <w:lastRenderedPageBreak/>
        <w:t>При</w:t>
      </w:r>
      <w:r>
        <w:rPr>
          <w:spacing w:val="1"/>
        </w:rPr>
        <w:t xml:space="preserve"> </w:t>
      </w:r>
      <w:r>
        <w:t>произнесении</w:t>
      </w:r>
      <w:r>
        <w:rPr>
          <w:spacing w:val="1"/>
        </w:rPr>
        <w:t xml:space="preserve"> </w:t>
      </w:r>
      <w:r>
        <w:t>команды</w:t>
      </w:r>
      <w:r>
        <w:rPr>
          <w:spacing w:val="1"/>
        </w:rPr>
        <w:t xml:space="preserve"> </w:t>
      </w:r>
      <w:r>
        <w:t>или</w:t>
      </w:r>
      <w:r>
        <w:rPr>
          <w:spacing w:val="1"/>
        </w:rPr>
        <w:t xml:space="preserve"> </w:t>
      </w:r>
      <w:r>
        <w:t>распоряжения.</w:t>
      </w:r>
      <w:r>
        <w:rPr>
          <w:spacing w:val="1"/>
        </w:rPr>
        <w:t xml:space="preserve"> </w:t>
      </w:r>
      <w:r>
        <w:t>Важно</w:t>
      </w:r>
      <w:r>
        <w:rPr>
          <w:spacing w:val="1"/>
        </w:rPr>
        <w:t xml:space="preserve"> </w:t>
      </w:r>
      <w:r>
        <w:t>не</w:t>
      </w:r>
      <w:r>
        <w:rPr>
          <w:spacing w:val="1"/>
        </w:rPr>
        <w:t xml:space="preserve"> </w:t>
      </w:r>
      <w:r>
        <w:t>путать</w:t>
      </w:r>
      <w:r>
        <w:rPr>
          <w:spacing w:val="1"/>
        </w:rPr>
        <w:t xml:space="preserve"> </w:t>
      </w:r>
      <w:r>
        <w:t>с</w:t>
      </w:r>
      <w:r>
        <w:rPr>
          <w:spacing w:val="1"/>
        </w:rPr>
        <w:t xml:space="preserve"> </w:t>
      </w:r>
      <w:r>
        <w:t>просьбой. Если вы просите, то не знаете, согласится человек это сделать или</w:t>
      </w:r>
      <w:r>
        <w:rPr>
          <w:spacing w:val="1"/>
        </w:rPr>
        <w:t xml:space="preserve"> </w:t>
      </w:r>
      <w:r>
        <w:t>нет. В случае с приказом или распоряжением нет смысла повышать тон и</w:t>
      </w:r>
      <w:r>
        <w:rPr>
          <w:spacing w:val="1"/>
        </w:rPr>
        <w:t xml:space="preserve"> </w:t>
      </w:r>
      <w:r>
        <w:t>придавать словам вопросительные ноты. Вы и так знаете, что команду вы-</w:t>
      </w:r>
      <w:r>
        <w:rPr>
          <w:spacing w:val="1"/>
        </w:rPr>
        <w:t xml:space="preserve"> </w:t>
      </w:r>
      <w:r>
        <w:t>полнят,</w:t>
      </w:r>
      <w:r>
        <w:rPr>
          <w:spacing w:val="-2"/>
        </w:rPr>
        <w:t xml:space="preserve"> </w:t>
      </w:r>
      <w:r>
        <w:t>поэтому</w:t>
      </w:r>
      <w:r>
        <w:rPr>
          <w:spacing w:val="-2"/>
        </w:rPr>
        <w:t xml:space="preserve"> </w:t>
      </w:r>
      <w:r>
        <w:t>утверждаете,</w:t>
      </w:r>
      <w:r>
        <w:rPr>
          <w:spacing w:val="-1"/>
        </w:rPr>
        <w:t xml:space="preserve"> </w:t>
      </w:r>
      <w:r>
        <w:t>а не</w:t>
      </w:r>
      <w:r>
        <w:rPr>
          <w:spacing w:val="-1"/>
        </w:rPr>
        <w:t xml:space="preserve"> </w:t>
      </w:r>
      <w:r>
        <w:t>вопрошаете:</w:t>
      </w:r>
    </w:p>
    <w:p w:rsidR="00357B9E" w:rsidRDefault="00B73AA5">
      <w:pPr>
        <w:spacing w:line="346" w:lineRule="exact"/>
        <w:ind w:left="1475"/>
        <w:jc w:val="both"/>
        <w:rPr>
          <w:i/>
          <w:sz w:val="28"/>
        </w:rPr>
      </w:pPr>
      <w:r>
        <w:rPr>
          <w:rFonts w:ascii="Calibri" w:hAnsi="Calibri"/>
          <w:i/>
          <w:sz w:val="29"/>
        </w:rPr>
        <w:t>↘</w:t>
      </w:r>
      <w:r>
        <w:rPr>
          <w:i/>
          <w:sz w:val="28"/>
        </w:rPr>
        <w:t>Help</w:t>
      </w:r>
      <w:r>
        <w:rPr>
          <w:i/>
          <w:spacing w:val="-18"/>
          <w:sz w:val="28"/>
        </w:rPr>
        <w:t xml:space="preserve"> </w:t>
      </w:r>
      <w:r>
        <w:rPr>
          <w:i/>
          <w:sz w:val="28"/>
        </w:rPr>
        <w:t>him.</w:t>
      </w:r>
      <w:r>
        <w:rPr>
          <w:i/>
          <w:spacing w:val="-14"/>
          <w:sz w:val="28"/>
        </w:rPr>
        <w:t xml:space="preserve"> </w:t>
      </w:r>
      <w:r>
        <w:rPr>
          <w:i/>
          <w:sz w:val="28"/>
        </w:rPr>
        <w:t>—</w:t>
      </w:r>
      <w:r>
        <w:rPr>
          <w:i/>
          <w:spacing w:val="-15"/>
          <w:sz w:val="28"/>
        </w:rPr>
        <w:t xml:space="preserve"> </w:t>
      </w:r>
      <w:r>
        <w:rPr>
          <w:i/>
          <w:sz w:val="28"/>
        </w:rPr>
        <w:t>Помогите</w:t>
      </w:r>
      <w:r>
        <w:rPr>
          <w:i/>
          <w:spacing w:val="-15"/>
          <w:sz w:val="28"/>
        </w:rPr>
        <w:t xml:space="preserve"> </w:t>
      </w:r>
      <w:r>
        <w:rPr>
          <w:i/>
          <w:sz w:val="28"/>
        </w:rPr>
        <w:t>ему.</w:t>
      </w:r>
    </w:p>
    <w:p w:rsidR="00357B9E" w:rsidRDefault="00B73AA5">
      <w:pPr>
        <w:pStyle w:val="a7"/>
        <w:spacing w:before="33"/>
        <w:ind w:left="1475"/>
      </w:pPr>
      <w:r>
        <w:t>В</w:t>
      </w:r>
      <w:r>
        <w:rPr>
          <w:spacing w:val="-3"/>
        </w:rPr>
        <w:t xml:space="preserve"> </w:t>
      </w:r>
      <w:r>
        <w:t>восклицательном</w:t>
      </w:r>
      <w:r>
        <w:rPr>
          <w:spacing w:val="-6"/>
        </w:rPr>
        <w:t xml:space="preserve"> </w:t>
      </w:r>
      <w:r>
        <w:t>предложении:</w:t>
      </w:r>
    </w:p>
    <w:p w:rsidR="00357B9E" w:rsidRDefault="00B73AA5">
      <w:pPr>
        <w:spacing w:before="38"/>
        <w:ind w:left="1475"/>
        <w:rPr>
          <w:i/>
          <w:sz w:val="28"/>
        </w:rPr>
      </w:pPr>
      <w:r>
        <w:rPr>
          <w:i/>
          <w:spacing w:val="-1"/>
          <w:sz w:val="28"/>
        </w:rPr>
        <w:t>How</w:t>
      </w:r>
      <w:r>
        <w:rPr>
          <w:i/>
          <w:spacing w:val="-15"/>
          <w:sz w:val="28"/>
        </w:rPr>
        <w:t xml:space="preserve"> </w:t>
      </w:r>
      <w:r>
        <w:rPr>
          <w:rFonts w:ascii="Calibri" w:hAnsi="Calibri"/>
          <w:i/>
          <w:spacing w:val="-1"/>
          <w:sz w:val="29"/>
        </w:rPr>
        <w:t>↘</w:t>
      </w:r>
      <w:r>
        <w:rPr>
          <w:i/>
          <w:spacing w:val="-1"/>
          <w:sz w:val="28"/>
        </w:rPr>
        <w:t>interesting!</w:t>
      </w:r>
      <w:r>
        <w:rPr>
          <w:i/>
          <w:spacing w:val="-11"/>
          <w:sz w:val="28"/>
        </w:rPr>
        <w:t xml:space="preserve"> </w:t>
      </w:r>
      <w:r>
        <w:rPr>
          <w:i/>
          <w:sz w:val="28"/>
        </w:rPr>
        <w:t>—</w:t>
      </w:r>
      <w:r>
        <w:rPr>
          <w:i/>
          <w:spacing w:val="-16"/>
          <w:sz w:val="28"/>
        </w:rPr>
        <w:t xml:space="preserve"> </w:t>
      </w:r>
      <w:r>
        <w:rPr>
          <w:i/>
          <w:sz w:val="28"/>
        </w:rPr>
        <w:t>Как</w:t>
      </w:r>
      <w:r>
        <w:rPr>
          <w:i/>
          <w:spacing w:val="-16"/>
          <w:sz w:val="28"/>
        </w:rPr>
        <w:t xml:space="preserve"> </w:t>
      </w:r>
      <w:r>
        <w:rPr>
          <w:i/>
          <w:sz w:val="28"/>
        </w:rPr>
        <w:t>интересно!</w:t>
      </w:r>
    </w:p>
    <w:p w:rsidR="00357B9E" w:rsidRDefault="00B73AA5">
      <w:pPr>
        <w:pStyle w:val="a7"/>
        <w:spacing w:before="35"/>
        <w:ind w:left="1475"/>
      </w:pPr>
      <w:r>
        <w:t>Во</w:t>
      </w:r>
      <w:r>
        <w:rPr>
          <w:spacing w:val="-2"/>
        </w:rPr>
        <w:t xml:space="preserve"> </w:t>
      </w:r>
      <w:r>
        <w:t>второй</w:t>
      </w:r>
      <w:r>
        <w:rPr>
          <w:spacing w:val="-3"/>
        </w:rPr>
        <w:t xml:space="preserve"> </w:t>
      </w:r>
      <w:r>
        <w:t>части</w:t>
      </w:r>
      <w:r>
        <w:rPr>
          <w:spacing w:val="-2"/>
        </w:rPr>
        <w:t xml:space="preserve"> </w:t>
      </w:r>
      <w:r>
        <w:t>альтернативного</w:t>
      </w:r>
      <w:r>
        <w:rPr>
          <w:spacing w:val="-2"/>
        </w:rPr>
        <w:t xml:space="preserve"> </w:t>
      </w:r>
      <w:r>
        <w:t>вопроса:</w:t>
      </w:r>
    </w:p>
    <w:p w:rsidR="00357B9E" w:rsidRPr="00B73AA5" w:rsidRDefault="00B73AA5">
      <w:pPr>
        <w:spacing w:before="37"/>
        <w:ind w:left="1475"/>
        <w:rPr>
          <w:i/>
          <w:sz w:val="28"/>
          <w:lang w:val="en-US"/>
        </w:rPr>
      </w:pPr>
      <w:r w:rsidRPr="00B73AA5">
        <w:rPr>
          <w:i/>
          <w:spacing w:val="-1"/>
          <w:sz w:val="28"/>
          <w:lang w:val="en-US"/>
        </w:rPr>
        <w:t>Is</w:t>
      </w:r>
      <w:r w:rsidRPr="00B73AA5">
        <w:rPr>
          <w:i/>
          <w:spacing w:val="-15"/>
          <w:sz w:val="28"/>
          <w:lang w:val="en-US"/>
        </w:rPr>
        <w:t xml:space="preserve"> </w:t>
      </w:r>
      <w:r w:rsidRPr="00B73AA5">
        <w:rPr>
          <w:i/>
          <w:spacing w:val="-1"/>
          <w:sz w:val="28"/>
          <w:lang w:val="en-US"/>
        </w:rPr>
        <w:t>it</w:t>
      </w:r>
      <w:r w:rsidRPr="00B73AA5">
        <w:rPr>
          <w:i/>
          <w:spacing w:val="-14"/>
          <w:sz w:val="28"/>
          <w:lang w:val="en-US"/>
        </w:rPr>
        <w:t xml:space="preserve"> </w:t>
      </w:r>
      <w:r w:rsidRPr="00B73AA5">
        <w:rPr>
          <w:rFonts w:ascii="Calibri" w:hAnsi="Calibri"/>
          <w:i/>
          <w:spacing w:val="-1"/>
          <w:sz w:val="29"/>
          <w:lang w:val="en-US"/>
        </w:rPr>
        <w:t>↗</w:t>
      </w:r>
      <w:r w:rsidRPr="00B73AA5">
        <w:rPr>
          <w:i/>
          <w:spacing w:val="-1"/>
          <w:sz w:val="28"/>
          <w:lang w:val="en-US"/>
        </w:rPr>
        <w:t>Mary</w:t>
      </w:r>
      <w:r w:rsidRPr="00B73AA5">
        <w:rPr>
          <w:i/>
          <w:spacing w:val="-14"/>
          <w:sz w:val="28"/>
          <w:lang w:val="en-US"/>
        </w:rPr>
        <w:t xml:space="preserve"> </w:t>
      </w:r>
      <w:r w:rsidRPr="00B73AA5">
        <w:rPr>
          <w:i/>
          <w:sz w:val="28"/>
          <w:lang w:val="en-US"/>
        </w:rPr>
        <w:t>or</w:t>
      </w:r>
      <w:r w:rsidRPr="00B73AA5">
        <w:rPr>
          <w:i/>
          <w:spacing w:val="-14"/>
          <w:sz w:val="28"/>
          <w:lang w:val="en-US"/>
        </w:rPr>
        <w:t xml:space="preserve"> </w:t>
      </w:r>
      <w:r w:rsidRPr="00B73AA5">
        <w:rPr>
          <w:rFonts w:ascii="Calibri" w:hAnsi="Calibri"/>
          <w:i/>
          <w:sz w:val="29"/>
          <w:lang w:val="en-US"/>
        </w:rPr>
        <w:t>↘</w:t>
      </w:r>
      <w:r w:rsidRPr="00B73AA5">
        <w:rPr>
          <w:i/>
          <w:sz w:val="28"/>
          <w:lang w:val="en-US"/>
        </w:rPr>
        <w:t>Sarah?</w:t>
      </w:r>
      <w:r w:rsidRPr="00B73AA5">
        <w:rPr>
          <w:i/>
          <w:spacing w:val="-14"/>
          <w:sz w:val="28"/>
          <w:lang w:val="en-US"/>
        </w:rPr>
        <w:t xml:space="preserve"> </w:t>
      </w:r>
      <w:r w:rsidRPr="00B73AA5">
        <w:rPr>
          <w:i/>
          <w:sz w:val="28"/>
          <w:lang w:val="en-US"/>
        </w:rPr>
        <w:t>—</w:t>
      </w:r>
      <w:r w:rsidRPr="00B73AA5">
        <w:rPr>
          <w:i/>
          <w:spacing w:val="-18"/>
          <w:sz w:val="28"/>
          <w:lang w:val="en-US"/>
        </w:rPr>
        <w:t xml:space="preserve"> </w:t>
      </w:r>
      <w:r>
        <w:rPr>
          <w:i/>
          <w:sz w:val="28"/>
        </w:rPr>
        <w:t>Это</w:t>
      </w:r>
      <w:r w:rsidRPr="00B73AA5">
        <w:rPr>
          <w:i/>
          <w:spacing w:val="-14"/>
          <w:sz w:val="28"/>
          <w:lang w:val="en-US"/>
        </w:rPr>
        <w:t xml:space="preserve"> </w:t>
      </w:r>
      <w:r>
        <w:rPr>
          <w:i/>
          <w:sz w:val="28"/>
        </w:rPr>
        <w:t>Мэри</w:t>
      </w:r>
      <w:r w:rsidRPr="00B73AA5">
        <w:rPr>
          <w:i/>
          <w:spacing w:val="-14"/>
          <w:sz w:val="28"/>
          <w:lang w:val="en-US"/>
        </w:rPr>
        <w:t xml:space="preserve"> </w:t>
      </w:r>
      <w:r>
        <w:rPr>
          <w:i/>
          <w:sz w:val="28"/>
        </w:rPr>
        <w:t>или</w:t>
      </w:r>
      <w:r w:rsidRPr="00B73AA5">
        <w:rPr>
          <w:i/>
          <w:spacing w:val="-16"/>
          <w:sz w:val="28"/>
          <w:lang w:val="en-US"/>
        </w:rPr>
        <w:t xml:space="preserve"> </w:t>
      </w:r>
      <w:r>
        <w:rPr>
          <w:i/>
          <w:sz w:val="28"/>
        </w:rPr>
        <w:t>Сара</w:t>
      </w:r>
      <w:r w:rsidRPr="00B73AA5">
        <w:rPr>
          <w:i/>
          <w:sz w:val="28"/>
          <w:lang w:val="en-US"/>
        </w:rPr>
        <w:t>?</w:t>
      </w:r>
    </w:p>
    <w:p w:rsidR="00357B9E" w:rsidRDefault="00B73AA5">
      <w:pPr>
        <w:pStyle w:val="a7"/>
        <w:spacing w:before="33" w:line="278" w:lineRule="auto"/>
        <w:ind w:left="909" w:right="218" w:firstLine="566"/>
        <w:jc w:val="both"/>
      </w:pPr>
      <w:r>
        <w:t>В разделительном вопросе, если вы знаете на него ответ и просто уточ-</w:t>
      </w:r>
      <w:r>
        <w:rPr>
          <w:spacing w:val="1"/>
        </w:rPr>
        <w:t xml:space="preserve"> </w:t>
      </w:r>
      <w:r>
        <w:t>няете</w:t>
      </w:r>
      <w:r>
        <w:rPr>
          <w:spacing w:val="-3"/>
        </w:rPr>
        <w:t xml:space="preserve"> </w:t>
      </w:r>
      <w:r>
        <w:t>информацию:</w:t>
      </w:r>
    </w:p>
    <w:p w:rsidR="00357B9E" w:rsidRDefault="00B73AA5">
      <w:pPr>
        <w:spacing w:line="339" w:lineRule="exact"/>
        <w:ind w:left="1475"/>
        <w:jc w:val="both"/>
        <w:rPr>
          <w:i/>
          <w:sz w:val="28"/>
        </w:rPr>
      </w:pPr>
      <w:r>
        <w:rPr>
          <w:i/>
          <w:sz w:val="28"/>
        </w:rPr>
        <w:t>You</w:t>
      </w:r>
      <w:r>
        <w:rPr>
          <w:i/>
          <w:spacing w:val="-9"/>
          <w:sz w:val="28"/>
        </w:rPr>
        <w:t xml:space="preserve"> </w:t>
      </w:r>
      <w:r>
        <w:rPr>
          <w:i/>
          <w:sz w:val="28"/>
        </w:rPr>
        <w:t>haven‘t</w:t>
      </w:r>
      <w:r>
        <w:rPr>
          <w:i/>
          <w:spacing w:val="-8"/>
          <w:sz w:val="28"/>
        </w:rPr>
        <w:t xml:space="preserve"> </w:t>
      </w:r>
      <w:r>
        <w:rPr>
          <w:i/>
          <w:sz w:val="28"/>
        </w:rPr>
        <w:t>bought</w:t>
      </w:r>
      <w:r>
        <w:rPr>
          <w:i/>
          <w:spacing w:val="-8"/>
          <w:sz w:val="28"/>
        </w:rPr>
        <w:t xml:space="preserve"> </w:t>
      </w:r>
      <w:r>
        <w:rPr>
          <w:i/>
          <w:sz w:val="28"/>
        </w:rPr>
        <w:t>any</w:t>
      </w:r>
      <w:r>
        <w:rPr>
          <w:i/>
          <w:spacing w:val="-5"/>
          <w:sz w:val="28"/>
        </w:rPr>
        <w:t xml:space="preserve"> </w:t>
      </w:r>
      <w:r>
        <w:rPr>
          <w:i/>
          <w:sz w:val="28"/>
        </w:rPr>
        <w:t>meat,</w:t>
      </w:r>
      <w:r>
        <w:rPr>
          <w:i/>
          <w:spacing w:val="-3"/>
          <w:sz w:val="28"/>
        </w:rPr>
        <w:t xml:space="preserve"> </w:t>
      </w:r>
      <w:r>
        <w:rPr>
          <w:rFonts w:ascii="Calibri" w:hAnsi="Calibri"/>
          <w:i/>
          <w:sz w:val="29"/>
        </w:rPr>
        <w:t>↘</w:t>
      </w:r>
      <w:r>
        <w:rPr>
          <w:i/>
          <w:sz w:val="28"/>
        </w:rPr>
        <w:t>have</w:t>
      </w:r>
      <w:r>
        <w:rPr>
          <w:i/>
          <w:spacing w:val="-6"/>
          <w:sz w:val="28"/>
        </w:rPr>
        <w:t xml:space="preserve"> </w:t>
      </w:r>
      <w:r>
        <w:rPr>
          <w:i/>
          <w:sz w:val="28"/>
        </w:rPr>
        <w:t>you?</w:t>
      </w:r>
      <w:r>
        <w:rPr>
          <w:i/>
          <w:spacing w:val="-6"/>
          <w:sz w:val="28"/>
        </w:rPr>
        <w:t xml:space="preserve"> </w:t>
      </w:r>
      <w:r>
        <w:rPr>
          <w:i/>
          <w:sz w:val="28"/>
        </w:rPr>
        <w:t>—</w:t>
      </w:r>
      <w:r>
        <w:rPr>
          <w:i/>
          <w:spacing w:val="-7"/>
          <w:sz w:val="28"/>
        </w:rPr>
        <w:t xml:space="preserve"> </w:t>
      </w:r>
      <w:r>
        <w:rPr>
          <w:i/>
          <w:sz w:val="28"/>
        </w:rPr>
        <w:t>Ты</w:t>
      </w:r>
      <w:r>
        <w:rPr>
          <w:i/>
          <w:spacing w:val="-6"/>
          <w:sz w:val="28"/>
        </w:rPr>
        <w:t xml:space="preserve"> </w:t>
      </w:r>
      <w:r>
        <w:rPr>
          <w:i/>
          <w:sz w:val="28"/>
        </w:rPr>
        <w:t>не</w:t>
      </w:r>
      <w:r>
        <w:rPr>
          <w:i/>
          <w:spacing w:val="-7"/>
          <w:sz w:val="28"/>
        </w:rPr>
        <w:t xml:space="preserve"> </w:t>
      </w:r>
      <w:r>
        <w:rPr>
          <w:i/>
          <w:sz w:val="28"/>
        </w:rPr>
        <w:t>купил</w:t>
      </w:r>
      <w:r>
        <w:rPr>
          <w:i/>
          <w:spacing w:val="-8"/>
          <w:sz w:val="28"/>
        </w:rPr>
        <w:t xml:space="preserve"> </w:t>
      </w:r>
      <w:r>
        <w:rPr>
          <w:i/>
          <w:sz w:val="28"/>
        </w:rPr>
        <w:t>мясо,</w:t>
      </w:r>
      <w:r>
        <w:rPr>
          <w:i/>
          <w:spacing w:val="-9"/>
          <w:sz w:val="28"/>
        </w:rPr>
        <w:t xml:space="preserve"> </w:t>
      </w:r>
      <w:r>
        <w:rPr>
          <w:i/>
          <w:sz w:val="28"/>
        </w:rPr>
        <w:t>не</w:t>
      </w:r>
      <w:r>
        <w:rPr>
          <w:i/>
          <w:spacing w:val="-7"/>
          <w:sz w:val="28"/>
        </w:rPr>
        <w:t xml:space="preserve"> </w:t>
      </w:r>
      <w:r>
        <w:rPr>
          <w:i/>
          <w:sz w:val="28"/>
        </w:rPr>
        <w:t>так</w:t>
      </w:r>
      <w:r>
        <w:rPr>
          <w:i/>
          <w:spacing w:val="-5"/>
          <w:sz w:val="28"/>
        </w:rPr>
        <w:t xml:space="preserve"> </w:t>
      </w:r>
      <w:r>
        <w:rPr>
          <w:i/>
          <w:sz w:val="28"/>
        </w:rPr>
        <w:t>ли?</w:t>
      </w:r>
    </w:p>
    <w:p w:rsidR="00357B9E" w:rsidRDefault="00B73AA5">
      <w:pPr>
        <w:spacing w:before="33"/>
        <w:ind w:left="1475"/>
        <w:jc w:val="both"/>
        <w:rPr>
          <w:i/>
          <w:sz w:val="28"/>
        </w:rPr>
      </w:pPr>
      <w:r>
        <w:rPr>
          <w:i/>
          <w:sz w:val="28"/>
        </w:rPr>
        <w:t>Логическое</w:t>
      </w:r>
      <w:r>
        <w:rPr>
          <w:i/>
          <w:spacing w:val="-4"/>
          <w:sz w:val="28"/>
        </w:rPr>
        <w:t xml:space="preserve"> </w:t>
      </w:r>
      <w:r>
        <w:rPr>
          <w:i/>
          <w:sz w:val="28"/>
        </w:rPr>
        <w:t>ударение</w:t>
      </w:r>
      <w:r>
        <w:rPr>
          <w:i/>
          <w:spacing w:val="-3"/>
          <w:sz w:val="28"/>
        </w:rPr>
        <w:t xml:space="preserve"> </w:t>
      </w:r>
      <w:r>
        <w:rPr>
          <w:i/>
          <w:sz w:val="28"/>
        </w:rPr>
        <w:t>в</w:t>
      </w:r>
      <w:r>
        <w:rPr>
          <w:i/>
          <w:spacing w:val="-4"/>
          <w:sz w:val="28"/>
        </w:rPr>
        <w:t xml:space="preserve"> </w:t>
      </w:r>
      <w:r>
        <w:rPr>
          <w:i/>
          <w:sz w:val="28"/>
        </w:rPr>
        <w:t>английском</w:t>
      </w:r>
      <w:r>
        <w:rPr>
          <w:i/>
          <w:spacing w:val="-3"/>
          <w:sz w:val="28"/>
        </w:rPr>
        <w:t xml:space="preserve"> </w:t>
      </w:r>
      <w:r>
        <w:rPr>
          <w:i/>
          <w:sz w:val="28"/>
        </w:rPr>
        <w:t>языке</w:t>
      </w:r>
    </w:p>
    <w:p w:rsidR="00357B9E" w:rsidRDefault="00B73AA5">
      <w:pPr>
        <w:pStyle w:val="a7"/>
        <w:spacing w:before="47" w:line="276" w:lineRule="auto"/>
        <w:ind w:left="909" w:right="215" w:firstLine="566"/>
        <w:jc w:val="both"/>
      </w:pPr>
      <w:r>
        <w:t>Логическое ударение — это выделение слова голосом. Логическое уда-</w:t>
      </w:r>
      <w:r>
        <w:rPr>
          <w:spacing w:val="1"/>
        </w:rPr>
        <w:t xml:space="preserve"> </w:t>
      </w:r>
      <w:r>
        <w:t>рение в английском и русском языках ставится по одному принципу: слово,</w:t>
      </w:r>
      <w:r>
        <w:rPr>
          <w:spacing w:val="1"/>
        </w:rPr>
        <w:t xml:space="preserve"> </w:t>
      </w:r>
      <w:r>
        <w:t>на</w:t>
      </w:r>
      <w:r>
        <w:rPr>
          <w:spacing w:val="-1"/>
        </w:rPr>
        <w:t xml:space="preserve"> </w:t>
      </w:r>
      <w:r>
        <w:t>котором</w:t>
      </w:r>
      <w:r>
        <w:rPr>
          <w:spacing w:val="-1"/>
        </w:rPr>
        <w:t xml:space="preserve"> </w:t>
      </w:r>
      <w:r>
        <w:t>лежит</w:t>
      </w:r>
      <w:r>
        <w:rPr>
          <w:spacing w:val="-2"/>
        </w:rPr>
        <w:t xml:space="preserve"> </w:t>
      </w:r>
      <w:r>
        <w:t>смысловая нагрузка,</w:t>
      </w:r>
      <w:r>
        <w:rPr>
          <w:spacing w:val="-2"/>
        </w:rPr>
        <w:t xml:space="preserve"> </w:t>
      </w:r>
      <w:r>
        <w:t>акцентируют</w:t>
      </w:r>
      <w:r>
        <w:rPr>
          <w:spacing w:val="-2"/>
        </w:rPr>
        <w:t xml:space="preserve"> </w:t>
      </w:r>
      <w:r>
        <w:t>голосом.</w:t>
      </w:r>
    </w:p>
    <w:p w:rsidR="00357B9E" w:rsidRDefault="00B73AA5">
      <w:pPr>
        <w:spacing w:before="1" w:line="278" w:lineRule="auto"/>
        <w:ind w:left="909" w:right="222" w:firstLine="566"/>
        <w:jc w:val="both"/>
        <w:rPr>
          <w:sz w:val="28"/>
        </w:rPr>
      </w:pPr>
      <w:r>
        <w:rPr>
          <w:sz w:val="28"/>
        </w:rPr>
        <w:t>Рассмотрим</w:t>
      </w:r>
      <w:r>
        <w:rPr>
          <w:spacing w:val="1"/>
          <w:sz w:val="28"/>
        </w:rPr>
        <w:t xml:space="preserve"> </w:t>
      </w:r>
      <w:r>
        <w:rPr>
          <w:sz w:val="28"/>
        </w:rPr>
        <w:t>этот</w:t>
      </w:r>
      <w:r>
        <w:rPr>
          <w:spacing w:val="1"/>
          <w:sz w:val="28"/>
        </w:rPr>
        <w:t xml:space="preserve"> </w:t>
      </w:r>
      <w:r>
        <w:rPr>
          <w:sz w:val="28"/>
        </w:rPr>
        <w:t>принцип</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фразы</w:t>
      </w:r>
      <w:r>
        <w:rPr>
          <w:spacing w:val="1"/>
          <w:sz w:val="28"/>
        </w:rPr>
        <w:t xml:space="preserve"> </w:t>
      </w:r>
      <w:r>
        <w:rPr>
          <w:i/>
          <w:sz w:val="28"/>
        </w:rPr>
        <w:t>I</w:t>
      </w:r>
      <w:r>
        <w:rPr>
          <w:i/>
          <w:spacing w:val="1"/>
          <w:sz w:val="28"/>
        </w:rPr>
        <w:t xml:space="preserve"> </w:t>
      </w:r>
      <w:r>
        <w:rPr>
          <w:i/>
          <w:sz w:val="28"/>
        </w:rPr>
        <w:t>see</w:t>
      </w:r>
      <w:r>
        <w:rPr>
          <w:i/>
          <w:spacing w:val="1"/>
          <w:sz w:val="28"/>
        </w:rPr>
        <w:t xml:space="preserve"> </w:t>
      </w:r>
      <w:r>
        <w:rPr>
          <w:i/>
          <w:sz w:val="28"/>
        </w:rPr>
        <w:t>red</w:t>
      </w:r>
      <w:r>
        <w:rPr>
          <w:i/>
          <w:spacing w:val="1"/>
          <w:sz w:val="28"/>
        </w:rPr>
        <w:t xml:space="preserve"> </w:t>
      </w:r>
      <w:r>
        <w:rPr>
          <w:i/>
          <w:sz w:val="28"/>
        </w:rPr>
        <w:t>apples</w:t>
      </w:r>
      <w:r>
        <w:rPr>
          <w:i/>
          <w:spacing w:val="1"/>
          <w:sz w:val="28"/>
        </w:rPr>
        <w:t xml:space="preserve"> </w:t>
      </w:r>
      <w:r>
        <w:rPr>
          <w:i/>
          <w:sz w:val="28"/>
        </w:rPr>
        <w:t>in</w:t>
      </w:r>
      <w:r>
        <w:rPr>
          <w:i/>
          <w:spacing w:val="70"/>
          <w:sz w:val="28"/>
        </w:rPr>
        <w:t xml:space="preserve"> </w:t>
      </w:r>
      <w:r>
        <w:rPr>
          <w:i/>
          <w:sz w:val="28"/>
        </w:rPr>
        <w:t>this</w:t>
      </w:r>
      <w:r>
        <w:rPr>
          <w:i/>
          <w:spacing w:val="1"/>
          <w:sz w:val="28"/>
        </w:rPr>
        <w:t xml:space="preserve"> </w:t>
      </w:r>
      <w:r>
        <w:rPr>
          <w:i/>
          <w:sz w:val="28"/>
        </w:rPr>
        <w:t>picture</w:t>
      </w:r>
      <w:r>
        <w:rPr>
          <w:i/>
          <w:spacing w:val="-1"/>
          <w:sz w:val="28"/>
        </w:rPr>
        <w:t xml:space="preserve"> </w:t>
      </w:r>
      <w:r>
        <w:rPr>
          <w:i/>
          <w:sz w:val="28"/>
        </w:rPr>
        <w:t>(Я вижу</w:t>
      </w:r>
      <w:r>
        <w:rPr>
          <w:i/>
          <w:spacing w:val="-3"/>
          <w:sz w:val="28"/>
        </w:rPr>
        <w:t xml:space="preserve"> </w:t>
      </w:r>
      <w:r>
        <w:rPr>
          <w:i/>
          <w:sz w:val="28"/>
        </w:rPr>
        <w:t>красные</w:t>
      </w:r>
      <w:r>
        <w:rPr>
          <w:i/>
          <w:spacing w:val="-2"/>
          <w:sz w:val="28"/>
        </w:rPr>
        <w:t xml:space="preserve"> </w:t>
      </w:r>
      <w:r>
        <w:rPr>
          <w:i/>
          <w:sz w:val="28"/>
        </w:rPr>
        <w:t>яблоки</w:t>
      </w:r>
      <w:r>
        <w:rPr>
          <w:i/>
          <w:spacing w:val="1"/>
          <w:sz w:val="28"/>
        </w:rPr>
        <w:t xml:space="preserve"> </w:t>
      </w:r>
      <w:r>
        <w:rPr>
          <w:i/>
          <w:sz w:val="28"/>
        </w:rPr>
        <w:t>на</w:t>
      </w:r>
      <w:r>
        <w:rPr>
          <w:i/>
          <w:spacing w:val="1"/>
          <w:sz w:val="28"/>
        </w:rPr>
        <w:t xml:space="preserve"> </w:t>
      </w:r>
      <w:r>
        <w:rPr>
          <w:i/>
          <w:sz w:val="28"/>
        </w:rPr>
        <w:t>этой картине)</w:t>
      </w:r>
      <w:r>
        <w:rPr>
          <w:sz w:val="28"/>
        </w:rPr>
        <w:t>:</w:t>
      </w:r>
    </w:p>
    <w:p w:rsidR="00357B9E" w:rsidRPr="00B73AA5" w:rsidRDefault="00B73AA5">
      <w:pPr>
        <w:spacing w:line="317" w:lineRule="exact"/>
        <w:ind w:left="1475"/>
        <w:jc w:val="both"/>
        <w:rPr>
          <w:i/>
          <w:sz w:val="28"/>
          <w:lang w:val="en-US"/>
        </w:rPr>
      </w:pPr>
      <w:r w:rsidRPr="00B73AA5">
        <w:rPr>
          <w:i/>
          <w:sz w:val="28"/>
          <w:lang w:val="en-US"/>
        </w:rPr>
        <w:t>I</w:t>
      </w:r>
      <w:r w:rsidRPr="00B73AA5">
        <w:rPr>
          <w:i/>
          <w:spacing w:val="-2"/>
          <w:sz w:val="28"/>
          <w:lang w:val="en-US"/>
        </w:rPr>
        <w:t xml:space="preserve"> </w:t>
      </w:r>
      <w:r w:rsidRPr="00B73AA5">
        <w:rPr>
          <w:i/>
          <w:sz w:val="28"/>
          <w:lang w:val="en-US"/>
        </w:rPr>
        <w:t>see</w:t>
      </w:r>
      <w:r w:rsidRPr="00B73AA5">
        <w:rPr>
          <w:i/>
          <w:spacing w:val="-2"/>
          <w:sz w:val="28"/>
          <w:lang w:val="en-US"/>
        </w:rPr>
        <w:t xml:space="preserve"> </w:t>
      </w:r>
      <w:r w:rsidRPr="00B73AA5">
        <w:rPr>
          <w:i/>
          <w:sz w:val="28"/>
          <w:lang w:val="en-US"/>
        </w:rPr>
        <w:t>red</w:t>
      </w:r>
      <w:r w:rsidRPr="00B73AA5">
        <w:rPr>
          <w:i/>
          <w:spacing w:val="-4"/>
          <w:sz w:val="28"/>
          <w:lang w:val="en-US"/>
        </w:rPr>
        <w:t xml:space="preserve"> </w:t>
      </w:r>
      <w:r w:rsidRPr="00B73AA5">
        <w:rPr>
          <w:i/>
          <w:sz w:val="28"/>
          <w:lang w:val="en-US"/>
        </w:rPr>
        <w:t>apples in</w:t>
      </w:r>
      <w:r w:rsidRPr="00B73AA5">
        <w:rPr>
          <w:i/>
          <w:spacing w:val="-1"/>
          <w:sz w:val="28"/>
          <w:lang w:val="en-US"/>
        </w:rPr>
        <w:t xml:space="preserve"> </w:t>
      </w:r>
      <w:r w:rsidRPr="00B73AA5">
        <w:rPr>
          <w:i/>
          <w:sz w:val="28"/>
          <w:lang w:val="en-US"/>
        </w:rPr>
        <w:t>this</w:t>
      </w:r>
      <w:r w:rsidRPr="00B73AA5">
        <w:rPr>
          <w:i/>
          <w:spacing w:val="-1"/>
          <w:sz w:val="28"/>
          <w:lang w:val="en-US"/>
        </w:rPr>
        <w:t xml:space="preserve"> </w:t>
      </w:r>
      <w:r w:rsidRPr="00B73AA5">
        <w:rPr>
          <w:i/>
          <w:sz w:val="28"/>
          <w:lang w:val="en-US"/>
        </w:rPr>
        <w:t>picture.</w:t>
      </w:r>
    </w:p>
    <w:p w:rsidR="00357B9E" w:rsidRDefault="00B73AA5">
      <w:pPr>
        <w:pStyle w:val="a7"/>
        <w:spacing w:before="47"/>
        <w:ind w:left="1475"/>
      </w:pPr>
      <w:r>
        <w:t>Вы</w:t>
      </w:r>
      <w:r>
        <w:rPr>
          <w:spacing w:val="-2"/>
        </w:rPr>
        <w:t xml:space="preserve"> </w:t>
      </w:r>
      <w:r>
        <w:t>подчеркиваете,</w:t>
      </w:r>
      <w:r>
        <w:rPr>
          <w:spacing w:val="-7"/>
        </w:rPr>
        <w:t xml:space="preserve"> </w:t>
      </w:r>
      <w:r>
        <w:t>что</w:t>
      </w:r>
      <w:r>
        <w:rPr>
          <w:spacing w:val="-1"/>
        </w:rPr>
        <w:t xml:space="preserve"> </w:t>
      </w:r>
      <w:r>
        <w:t>видите</w:t>
      </w:r>
      <w:r>
        <w:rPr>
          <w:spacing w:val="-1"/>
        </w:rPr>
        <w:t xml:space="preserve"> </w:t>
      </w:r>
      <w:r>
        <w:t>яблоки,</w:t>
      </w:r>
      <w:r>
        <w:rPr>
          <w:spacing w:val="-3"/>
        </w:rPr>
        <w:t xml:space="preserve"> </w:t>
      </w:r>
      <w:r>
        <w:t>а</w:t>
      </w:r>
      <w:r>
        <w:rPr>
          <w:spacing w:val="-2"/>
        </w:rPr>
        <w:t xml:space="preserve"> </w:t>
      </w:r>
      <w:r>
        <w:t>не</w:t>
      </w:r>
      <w:r>
        <w:rPr>
          <w:spacing w:val="-2"/>
        </w:rPr>
        <w:t xml:space="preserve"> </w:t>
      </w:r>
      <w:r>
        <w:t>клубнику</w:t>
      </w:r>
      <w:r>
        <w:rPr>
          <w:spacing w:val="-5"/>
        </w:rPr>
        <w:t xml:space="preserve"> </w:t>
      </w:r>
      <w:r>
        <w:t>или</w:t>
      </w:r>
      <w:r>
        <w:rPr>
          <w:spacing w:val="-2"/>
        </w:rPr>
        <w:t xml:space="preserve"> </w:t>
      </w:r>
      <w:r>
        <w:t>персики.</w:t>
      </w:r>
    </w:p>
    <w:p w:rsidR="00357B9E" w:rsidRPr="00B73AA5" w:rsidRDefault="00B73AA5">
      <w:pPr>
        <w:spacing w:before="48"/>
        <w:ind w:left="1475"/>
        <w:rPr>
          <w:i/>
          <w:sz w:val="28"/>
          <w:lang w:val="en-US"/>
        </w:rPr>
      </w:pPr>
      <w:r w:rsidRPr="00B73AA5">
        <w:rPr>
          <w:i/>
          <w:sz w:val="28"/>
          <w:lang w:val="en-US"/>
        </w:rPr>
        <w:t>I</w:t>
      </w:r>
      <w:r w:rsidRPr="00B73AA5">
        <w:rPr>
          <w:i/>
          <w:spacing w:val="-2"/>
          <w:sz w:val="28"/>
          <w:lang w:val="en-US"/>
        </w:rPr>
        <w:t xml:space="preserve"> </w:t>
      </w:r>
      <w:r w:rsidRPr="00B73AA5">
        <w:rPr>
          <w:i/>
          <w:sz w:val="28"/>
          <w:lang w:val="en-US"/>
        </w:rPr>
        <w:t>see</w:t>
      </w:r>
      <w:r w:rsidRPr="00B73AA5">
        <w:rPr>
          <w:i/>
          <w:spacing w:val="-2"/>
          <w:sz w:val="28"/>
          <w:lang w:val="en-US"/>
        </w:rPr>
        <w:t xml:space="preserve"> </w:t>
      </w:r>
      <w:r w:rsidRPr="00B73AA5">
        <w:rPr>
          <w:i/>
          <w:sz w:val="28"/>
          <w:lang w:val="en-US"/>
        </w:rPr>
        <w:t>red</w:t>
      </w:r>
      <w:r w:rsidRPr="00B73AA5">
        <w:rPr>
          <w:i/>
          <w:spacing w:val="-4"/>
          <w:sz w:val="28"/>
          <w:lang w:val="en-US"/>
        </w:rPr>
        <w:t xml:space="preserve"> </w:t>
      </w:r>
      <w:r w:rsidRPr="00B73AA5">
        <w:rPr>
          <w:i/>
          <w:sz w:val="28"/>
          <w:lang w:val="en-US"/>
        </w:rPr>
        <w:t>apples in</w:t>
      </w:r>
      <w:r w:rsidRPr="00B73AA5">
        <w:rPr>
          <w:i/>
          <w:spacing w:val="-1"/>
          <w:sz w:val="28"/>
          <w:lang w:val="en-US"/>
        </w:rPr>
        <w:t xml:space="preserve"> </w:t>
      </w:r>
      <w:r w:rsidRPr="00B73AA5">
        <w:rPr>
          <w:i/>
          <w:sz w:val="28"/>
          <w:lang w:val="en-US"/>
        </w:rPr>
        <w:t>this</w:t>
      </w:r>
      <w:r w:rsidRPr="00B73AA5">
        <w:rPr>
          <w:i/>
          <w:spacing w:val="-1"/>
          <w:sz w:val="28"/>
          <w:lang w:val="en-US"/>
        </w:rPr>
        <w:t xml:space="preserve"> </w:t>
      </w:r>
      <w:r w:rsidRPr="00B73AA5">
        <w:rPr>
          <w:i/>
          <w:sz w:val="28"/>
          <w:lang w:val="en-US"/>
        </w:rPr>
        <w:t>picture.</w:t>
      </w:r>
    </w:p>
    <w:p w:rsidR="00357B9E" w:rsidRPr="00B73AA5" w:rsidRDefault="00B73AA5">
      <w:pPr>
        <w:pStyle w:val="a7"/>
        <w:spacing w:before="50"/>
        <w:ind w:left="1475"/>
        <w:rPr>
          <w:lang w:val="en-US"/>
        </w:rPr>
      </w:pPr>
      <w:r>
        <w:t>Акцент</w:t>
      </w:r>
      <w:r w:rsidRPr="00B73AA5">
        <w:rPr>
          <w:spacing w:val="-3"/>
          <w:lang w:val="en-US"/>
        </w:rPr>
        <w:t xml:space="preserve"> </w:t>
      </w:r>
      <w:r>
        <w:t>на</w:t>
      </w:r>
      <w:r w:rsidRPr="00B73AA5">
        <w:rPr>
          <w:spacing w:val="-1"/>
          <w:lang w:val="en-US"/>
        </w:rPr>
        <w:t xml:space="preserve"> </w:t>
      </w:r>
      <w:r>
        <w:t>цвете</w:t>
      </w:r>
      <w:r w:rsidRPr="00B73AA5">
        <w:rPr>
          <w:lang w:val="en-US"/>
        </w:rPr>
        <w:t xml:space="preserve"> </w:t>
      </w:r>
      <w:r>
        <w:t>яблок</w:t>
      </w:r>
      <w:r w:rsidRPr="00B73AA5">
        <w:rPr>
          <w:lang w:val="en-US"/>
        </w:rPr>
        <w:t>.</w:t>
      </w:r>
    </w:p>
    <w:p w:rsidR="00357B9E" w:rsidRPr="00B73AA5" w:rsidRDefault="00B73AA5">
      <w:pPr>
        <w:spacing w:before="48"/>
        <w:ind w:left="1475"/>
        <w:rPr>
          <w:i/>
          <w:sz w:val="28"/>
          <w:lang w:val="en-US"/>
        </w:rPr>
      </w:pPr>
      <w:r w:rsidRPr="00B73AA5">
        <w:rPr>
          <w:i/>
          <w:sz w:val="28"/>
          <w:lang w:val="en-US"/>
        </w:rPr>
        <w:t>I</w:t>
      </w:r>
      <w:r w:rsidRPr="00B73AA5">
        <w:rPr>
          <w:i/>
          <w:spacing w:val="-2"/>
          <w:sz w:val="28"/>
          <w:lang w:val="en-US"/>
        </w:rPr>
        <w:t xml:space="preserve"> </w:t>
      </w:r>
      <w:r w:rsidRPr="00B73AA5">
        <w:rPr>
          <w:i/>
          <w:sz w:val="28"/>
          <w:lang w:val="en-US"/>
        </w:rPr>
        <w:t>see</w:t>
      </w:r>
      <w:r w:rsidRPr="00B73AA5">
        <w:rPr>
          <w:i/>
          <w:spacing w:val="-2"/>
          <w:sz w:val="28"/>
          <w:lang w:val="en-US"/>
        </w:rPr>
        <w:t xml:space="preserve"> </w:t>
      </w:r>
      <w:r w:rsidRPr="00B73AA5">
        <w:rPr>
          <w:i/>
          <w:sz w:val="28"/>
          <w:lang w:val="en-US"/>
        </w:rPr>
        <w:t>red</w:t>
      </w:r>
      <w:r w:rsidRPr="00B73AA5">
        <w:rPr>
          <w:i/>
          <w:spacing w:val="-4"/>
          <w:sz w:val="28"/>
          <w:lang w:val="en-US"/>
        </w:rPr>
        <w:t xml:space="preserve"> </w:t>
      </w:r>
      <w:r w:rsidRPr="00B73AA5">
        <w:rPr>
          <w:i/>
          <w:sz w:val="28"/>
          <w:lang w:val="en-US"/>
        </w:rPr>
        <w:t>apples in</w:t>
      </w:r>
      <w:r w:rsidRPr="00B73AA5">
        <w:rPr>
          <w:i/>
          <w:spacing w:val="-1"/>
          <w:sz w:val="28"/>
          <w:lang w:val="en-US"/>
        </w:rPr>
        <w:t xml:space="preserve"> </w:t>
      </w:r>
      <w:r w:rsidRPr="00B73AA5">
        <w:rPr>
          <w:i/>
          <w:sz w:val="28"/>
          <w:lang w:val="en-US"/>
        </w:rPr>
        <w:t>this</w:t>
      </w:r>
      <w:r w:rsidRPr="00B73AA5">
        <w:rPr>
          <w:i/>
          <w:spacing w:val="-1"/>
          <w:sz w:val="28"/>
          <w:lang w:val="en-US"/>
        </w:rPr>
        <w:t xml:space="preserve"> </w:t>
      </w:r>
      <w:r w:rsidRPr="00B73AA5">
        <w:rPr>
          <w:i/>
          <w:sz w:val="28"/>
          <w:lang w:val="en-US"/>
        </w:rPr>
        <w:t>picture.</w:t>
      </w:r>
    </w:p>
    <w:p w:rsidR="00357B9E" w:rsidRDefault="00B73AA5">
      <w:pPr>
        <w:pStyle w:val="a7"/>
        <w:spacing w:before="48" w:line="278" w:lineRule="auto"/>
        <w:ind w:left="909" w:right="225" w:firstLine="566"/>
        <w:jc w:val="both"/>
      </w:pPr>
      <w:r>
        <w:t>Вы обращаете внимание на то, что видите яблоки на картине, а не в вазе</w:t>
      </w:r>
      <w:r>
        <w:rPr>
          <w:spacing w:val="1"/>
        </w:rPr>
        <w:t xml:space="preserve"> </w:t>
      </w:r>
      <w:r>
        <w:t>на столе.</w:t>
      </w:r>
    </w:p>
    <w:p w:rsidR="00357B9E" w:rsidRDefault="00B73AA5">
      <w:pPr>
        <w:pStyle w:val="a7"/>
        <w:spacing w:line="276" w:lineRule="auto"/>
        <w:ind w:left="909" w:right="228" w:firstLine="566"/>
        <w:jc w:val="both"/>
      </w:pPr>
      <w:r>
        <w:t>Для закрепления информации посмотрите видео о логическом ударении</w:t>
      </w:r>
      <w:r>
        <w:rPr>
          <w:spacing w:val="1"/>
        </w:rPr>
        <w:t xml:space="preserve"> </w:t>
      </w:r>
      <w:r>
        <w:t>в</w:t>
      </w:r>
      <w:r>
        <w:rPr>
          <w:spacing w:val="-3"/>
        </w:rPr>
        <w:t xml:space="preserve"> </w:t>
      </w:r>
      <w:r>
        <w:t>английском языке:</w:t>
      </w:r>
    </w:p>
    <w:p w:rsidR="00357B9E" w:rsidRDefault="00B73AA5">
      <w:pPr>
        <w:spacing w:line="321" w:lineRule="exact"/>
        <w:ind w:left="1475"/>
        <w:jc w:val="both"/>
        <w:rPr>
          <w:i/>
          <w:sz w:val="28"/>
        </w:rPr>
      </w:pPr>
      <w:r>
        <w:rPr>
          <w:i/>
          <w:sz w:val="28"/>
        </w:rPr>
        <w:t>Как</w:t>
      </w:r>
      <w:r>
        <w:rPr>
          <w:i/>
          <w:spacing w:val="-5"/>
          <w:sz w:val="28"/>
        </w:rPr>
        <w:t xml:space="preserve"> </w:t>
      </w:r>
      <w:r>
        <w:rPr>
          <w:i/>
          <w:sz w:val="28"/>
        </w:rPr>
        <w:t>выработать</w:t>
      </w:r>
      <w:r>
        <w:rPr>
          <w:i/>
          <w:spacing w:val="-8"/>
          <w:sz w:val="28"/>
        </w:rPr>
        <w:t xml:space="preserve"> </w:t>
      </w:r>
      <w:r>
        <w:rPr>
          <w:i/>
          <w:sz w:val="28"/>
        </w:rPr>
        <w:t>английскую</w:t>
      </w:r>
      <w:r>
        <w:rPr>
          <w:i/>
          <w:spacing w:val="-5"/>
          <w:sz w:val="28"/>
        </w:rPr>
        <w:t xml:space="preserve"> </w:t>
      </w:r>
      <w:r>
        <w:rPr>
          <w:i/>
          <w:sz w:val="28"/>
        </w:rPr>
        <w:t>интонацию</w:t>
      </w:r>
    </w:p>
    <w:p w:rsidR="00357B9E" w:rsidRDefault="00B73AA5">
      <w:pPr>
        <w:pStyle w:val="a7"/>
        <w:spacing w:before="44" w:line="276" w:lineRule="auto"/>
        <w:ind w:left="909" w:right="215" w:firstLine="566"/>
        <w:jc w:val="both"/>
      </w:pPr>
      <w:r>
        <w:t>Интонация — один из аспектов произношения. Чтобы научиться пра-</w:t>
      </w:r>
      <w:r>
        <w:rPr>
          <w:spacing w:val="1"/>
        </w:rPr>
        <w:t xml:space="preserve"> </w:t>
      </w:r>
      <w:r>
        <w:t>вильному произношению, недостаточно выучить теорию, важно постоянно</w:t>
      </w:r>
      <w:r>
        <w:rPr>
          <w:spacing w:val="1"/>
        </w:rPr>
        <w:t xml:space="preserve"> </w:t>
      </w:r>
      <w:r>
        <w:t>практиковаться. Ниже составили подборку способов улучшить произноше-</w:t>
      </w:r>
      <w:r>
        <w:rPr>
          <w:spacing w:val="1"/>
        </w:rPr>
        <w:t xml:space="preserve"> </w:t>
      </w:r>
      <w:r>
        <w:t>ние,</w:t>
      </w:r>
      <w:r>
        <w:rPr>
          <w:spacing w:val="-2"/>
        </w:rPr>
        <w:t xml:space="preserve"> </w:t>
      </w:r>
      <w:r>
        <w:t>а вместе с</w:t>
      </w:r>
      <w:r>
        <w:rPr>
          <w:spacing w:val="-1"/>
        </w:rPr>
        <w:t xml:space="preserve"> </w:t>
      </w:r>
      <w:r>
        <w:t>ним</w:t>
      </w:r>
      <w:r>
        <w:rPr>
          <w:spacing w:val="-3"/>
        </w:rPr>
        <w:t xml:space="preserve"> </w:t>
      </w:r>
      <w:r>
        <w:t>и интонацию.</w:t>
      </w:r>
    </w:p>
    <w:p w:rsidR="00357B9E" w:rsidRDefault="00B73AA5" w:rsidP="005347E2">
      <w:pPr>
        <w:pStyle w:val="a8"/>
        <w:numPr>
          <w:ilvl w:val="0"/>
          <w:numId w:val="339"/>
        </w:numPr>
        <w:tabs>
          <w:tab w:val="left" w:pos="2196"/>
        </w:tabs>
        <w:spacing w:before="0" w:line="342" w:lineRule="exact"/>
        <w:ind w:hanging="361"/>
        <w:jc w:val="both"/>
        <w:rPr>
          <w:sz w:val="28"/>
        </w:rPr>
      </w:pPr>
      <w:r>
        <w:rPr>
          <w:sz w:val="28"/>
        </w:rPr>
        <w:t>Обращайтесь</w:t>
      </w:r>
      <w:r>
        <w:rPr>
          <w:spacing w:val="-6"/>
          <w:sz w:val="28"/>
        </w:rPr>
        <w:t xml:space="preserve"> </w:t>
      </w:r>
      <w:r>
        <w:rPr>
          <w:sz w:val="28"/>
        </w:rPr>
        <w:t>к</w:t>
      </w:r>
      <w:r>
        <w:rPr>
          <w:spacing w:val="-3"/>
          <w:sz w:val="28"/>
        </w:rPr>
        <w:t xml:space="preserve"> </w:t>
      </w:r>
      <w:r>
        <w:rPr>
          <w:sz w:val="28"/>
        </w:rPr>
        <w:t>специализированным</w:t>
      </w:r>
      <w:r>
        <w:rPr>
          <w:spacing w:val="-4"/>
          <w:sz w:val="28"/>
        </w:rPr>
        <w:t xml:space="preserve"> </w:t>
      </w:r>
      <w:r>
        <w:rPr>
          <w:sz w:val="28"/>
        </w:rPr>
        <w:t>учебникам.</w:t>
      </w:r>
    </w:p>
    <w:p w:rsidR="00357B9E" w:rsidRDefault="00B73AA5" w:rsidP="005347E2">
      <w:pPr>
        <w:pStyle w:val="a8"/>
        <w:numPr>
          <w:ilvl w:val="0"/>
          <w:numId w:val="339"/>
        </w:numPr>
        <w:tabs>
          <w:tab w:val="left" w:pos="2196"/>
        </w:tabs>
        <w:spacing w:before="46"/>
        <w:ind w:hanging="361"/>
        <w:jc w:val="both"/>
        <w:rPr>
          <w:sz w:val="28"/>
        </w:rPr>
      </w:pPr>
      <w:r>
        <w:rPr>
          <w:sz w:val="28"/>
        </w:rPr>
        <w:t>Смотрите</w:t>
      </w:r>
      <w:r>
        <w:rPr>
          <w:spacing w:val="-5"/>
          <w:sz w:val="28"/>
        </w:rPr>
        <w:t xml:space="preserve"> </w:t>
      </w:r>
      <w:r>
        <w:rPr>
          <w:sz w:val="28"/>
        </w:rPr>
        <w:t>обучающие</w:t>
      </w:r>
      <w:r>
        <w:rPr>
          <w:spacing w:val="-2"/>
          <w:sz w:val="28"/>
        </w:rPr>
        <w:t xml:space="preserve"> </w:t>
      </w:r>
      <w:r>
        <w:rPr>
          <w:sz w:val="28"/>
        </w:rPr>
        <w:t>видео.</w:t>
      </w:r>
    </w:p>
    <w:p w:rsidR="00357B9E" w:rsidRDefault="00B73AA5" w:rsidP="005347E2">
      <w:pPr>
        <w:pStyle w:val="a8"/>
        <w:numPr>
          <w:ilvl w:val="0"/>
          <w:numId w:val="339"/>
        </w:numPr>
        <w:tabs>
          <w:tab w:val="left" w:pos="2195"/>
          <w:tab w:val="left" w:pos="2196"/>
        </w:tabs>
        <w:spacing w:line="273" w:lineRule="auto"/>
        <w:ind w:right="220"/>
        <w:rPr>
          <w:sz w:val="28"/>
        </w:rPr>
      </w:pPr>
      <w:r>
        <w:rPr>
          <w:sz w:val="28"/>
        </w:rPr>
        <w:t>Смотрите</w:t>
      </w:r>
      <w:r>
        <w:rPr>
          <w:spacing w:val="19"/>
          <w:sz w:val="28"/>
        </w:rPr>
        <w:t xml:space="preserve"> </w:t>
      </w:r>
      <w:r>
        <w:rPr>
          <w:sz w:val="28"/>
        </w:rPr>
        <w:t>ролики,</w:t>
      </w:r>
      <w:r>
        <w:rPr>
          <w:spacing w:val="22"/>
          <w:sz w:val="28"/>
        </w:rPr>
        <w:t xml:space="preserve"> </w:t>
      </w:r>
      <w:r>
        <w:rPr>
          <w:sz w:val="28"/>
        </w:rPr>
        <w:t>в</w:t>
      </w:r>
      <w:r>
        <w:rPr>
          <w:spacing w:val="22"/>
          <w:sz w:val="28"/>
        </w:rPr>
        <w:t xml:space="preserve"> </w:t>
      </w:r>
      <w:r>
        <w:rPr>
          <w:sz w:val="28"/>
        </w:rPr>
        <w:t>которых</w:t>
      </w:r>
      <w:r>
        <w:rPr>
          <w:spacing w:val="21"/>
          <w:sz w:val="28"/>
        </w:rPr>
        <w:t xml:space="preserve"> </w:t>
      </w:r>
      <w:r>
        <w:rPr>
          <w:sz w:val="28"/>
        </w:rPr>
        <w:t>носители</w:t>
      </w:r>
      <w:r>
        <w:rPr>
          <w:spacing w:val="23"/>
          <w:sz w:val="28"/>
        </w:rPr>
        <w:t xml:space="preserve"> </w:t>
      </w:r>
      <w:r>
        <w:rPr>
          <w:sz w:val="28"/>
        </w:rPr>
        <w:t>языка</w:t>
      </w:r>
      <w:r>
        <w:rPr>
          <w:spacing w:val="21"/>
          <w:sz w:val="28"/>
        </w:rPr>
        <w:t xml:space="preserve"> </w:t>
      </w:r>
      <w:r>
        <w:rPr>
          <w:sz w:val="28"/>
        </w:rPr>
        <w:t>поясняют,</w:t>
      </w:r>
      <w:r>
        <w:rPr>
          <w:spacing w:val="21"/>
          <w:sz w:val="28"/>
        </w:rPr>
        <w:t xml:space="preserve"> </w:t>
      </w:r>
      <w:r>
        <w:rPr>
          <w:sz w:val="28"/>
        </w:rPr>
        <w:t>как</w:t>
      </w:r>
      <w:r>
        <w:rPr>
          <w:spacing w:val="22"/>
          <w:sz w:val="28"/>
        </w:rPr>
        <w:t xml:space="preserve"> </w:t>
      </w:r>
      <w:r>
        <w:rPr>
          <w:sz w:val="28"/>
        </w:rPr>
        <w:t>выра-</w:t>
      </w:r>
      <w:r>
        <w:rPr>
          <w:spacing w:val="-67"/>
          <w:sz w:val="28"/>
        </w:rPr>
        <w:t xml:space="preserve"> </w:t>
      </w:r>
      <w:r>
        <w:rPr>
          <w:sz w:val="28"/>
        </w:rPr>
        <w:t>ботать</w:t>
      </w:r>
      <w:r>
        <w:rPr>
          <w:spacing w:val="-2"/>
          <w:sz w:val="28"/>
        </w:rPr>
        <w:t xml:space="preserve"> </w:t>
      </w:r>
      <w:r>
        <w:rPr>
          <w:sz w:val="28"/>
        </w:rPr>
        <w:t>правильную</w:t>
      </w:r>
      <w:r>
        <w:rPr>
          <w:spacing w:val="-1"/>
          <w:sz w:val="28"/>
        </w:rPr>
        <w:t xml:space="preserve"> </w:t>
      </w:r>
      <w:r>
        <w:rPr>
          <w:sz w:val="28"/>
        </w:rPr>
        <w:t>английскую</w:t>
      </w:r>
      <w:r>
        <w:rPr>
          <w:spacing w:val="-1"/>
          <w:sz w:val="28"/>
        </w:rPr>
        <w:t xml:space="preserve"> </w:t>
      </w:r>
      <w:r>
        <w:rPr>
          <w:sz w:val="28"/>
        </w:rPr>
        <w:t>интонацию.</w:t>
      </w:r>
    </w:p>
    <w:p w:rsidR="00357B9E" w:rsidRDefault="00B73AA5" w:rsidP="005347E2">
      <w:pPr>
        <w:pStyle w:val="a8"/>
        <w:numPr>
          <w:ilvl w:val="0"/>
          <w:numId w:val="339"/>
        </w:numPr>
        <w:tabs>
          <w:tab w:val="left" w:pos="2195"/>
          <w:tab w:val="left" w:pos="2196"/>
        </w:tabs>
        <w:spacing w:before="3"/>
        <w:ind w:hanging="361"/>
        <w:rPr>
          <w:sz w:val="28"/>
        </w:rPr>
      </w:pPr>
      <w:r>
        <w:rPr>
          <w:sz w:val="28"/>
        </w:rPr>
        <w:t>Выполняйте</w:t>
      </w:r>
      <w:r>
        <w:rPr>
          <w:spacing w:val="-3"/>
          <w:sz w:val="28"/>
        </w:rPr>
        <w:t xml:space="preserve"> </w:t>
      </w:r>
      <w:r>
        <w:rPr>
          <w:sz w:val="28"/>
        </w:rPr>
        <w:t>упражнения</w:t>
      </w:r>
      <w:r>
        <w:rPr>
          <w:spacing w:val="-3"/>
          <w:sz w:val="28"/>
        </w:rPr>
        <w:t xml:space="preserve"> </w:t>
      </w:r>
      <w:r>
        <w:rPr>
          <w:sz w:val="28"/>
        </w:rPr>
        <w:t>и</w:t>
      </w:r>
      <w:r>
        <w:rPr>
          <w:spacing w:val="-2"/>
          <w:sz w:val="28"/>
        </w:rPr>
        <w:t xml:space="preserve"> </w:t>
      </w:r>
      <w:r>
        <w:rPr>
          <w:sz w:val="28"/>
        </w:rPr>
        <w:t>проходите</w:t>
      </w:r>
      <w:r>
        <w:rPr>
          <w:spacing w:val="-3"/>
          <w:sz w:val="28"/>
        </w:rPr>
        <w:t xml:space="preserve"> </w:t>
      </w:r>
      <w:r>
        <w:rPr>
          <w:sz w:val="28"/>
        </w:rPr>
        <w:t>тесты.</w:t>
      </w:r>
    </w:p>
    <w:p w:rsidR="00357B9E" w:rsidRDefault="00B73AA5" w:rsidP="005347E2">
      <w:pPr>
        <w:pStyle w:val="a8"/>
        <w:numPr>
          <w:ilvl w:val="0"/>
          <w:numId w:val="339"/>
        </w:numPr>
        <w:tabs>
          <w:tab w:val="left" w:pos="2195"/>
          <w:tab w:val="left" w:pos="2196"/>
        </w:tabs>
        <w:ind w:hanging="361"/>
        <w:rPr>
          <w:sz w:val="28"/>
        </w:rPr>
      </w:pPr>
      <w:r>
        <w:rPr>
          <w:sz w:val="28"/>
        </w:rPr>
        <w:t>Для</w:t>
      </w:r>
      <w:r>
        <w:rPr>
          <w:spacing w:val="28"/>
          <w:sz w:val="28"/>
        </w:rPr>
        <w:t xml:space="preserve"> </w:t>
      </w:r>
      <w:r>
        <w:rPr>
          <w:sz w:val="28"/>
        </w:rPr>
        <w:t>того</w:t>
      </w:r>
      <w:r>
        <w:rPr>
          <w:spacing w:val="30"/>
          <w:sz w:val="28"/>
        </w:rPr>
        <w:t xml:space="preserve"> </w:t>
      </w:r>
      <w:r>
        <w:rPr>
          <w:sz w:val="28"/>
        </w:rPr>
        <w:t>что</w:t>
      </w:r>
      <w:r>
        <w:rPr>
          <w:spacing w:val="30"/>
          <w:sz w:val="28"/>
        </w:rPr>
        <w:t xml:space="preserve"> </w:t>
      </w:r>
      <w:r>
        <w:rPr>
          <w:sz w:val="28"/>
        </w:rPr>
        <w:t>бы</w:t>
      </w:r>
      <w:r>
        <w:rPr>
          <w:spacing w:val="30"/>
          <w:sz w:val="28"/>
        </w:rPr>
        <w:t xml:space="preserve"> </w:t>
      </w:r>
      <w:r>
        <w:rPr>
          <w:sz w:val="28"/>
        </w:rPr>
        <w:t>лучше</w:t>
      </w:r>
      <w:r>
        <w:rPr>
          <w:spacing w:val="29"/>
          <w:sz w:val="28"/>
        </w:rPr>
        <w:t xml:space="preserve"> </w:t>
      </w:r>
      <w:r>
        <w:rPr>
          <w:sz w:val="28"/>
        </w:rPr>
        <w:t>усвоить</w:t>
      </w:r>
      <w:r>
        <w:rPr>
          <w:spacing w:val="28"/>
          <w:sz w:val="28"/>
        </w:rPr>
        <w:t xml:space="preserve"> </w:t>
      </w:r>
      <w:r>
        <w:rPr>
          <w:sz w:val="28"/>
        </w:rPr>
        <w:t>теоретический</w:t>
      </w:r>
      <w:r>
        <w:rPr>
          <w:spacing w:val="29"/>
          <w:sz w:val="28"/>
        </w:rPr>
        <w:t xml:space="preserve"> </w:t>
      </w:r>
      <w:r>
        <w:rPr>
          <w:sz w:val="28"/>
        </w:rPr>
        <w:t>материал,</w:t>
      </w:r>
      <w:r>
        <w:rPr>
          <w:spacing w:val="28"/>
          <w:sz w:val="28"/>
        </w:rPr>
        <w:t xml:space="preserve"> </w:t>
      </w:r>
      <w:r>
        <w:rPr>
          <w:sz w:val="28"/>
        </w:rPr>
        <w:t>необхо-</w:t>
      </w:r>
    </w:p>
    <w:p w:rsidR="00357B9E" w:rsidRDefault="00B73AA5">
      <w:pPr>
        <w:pStyle w:val="a7"/>
        <w:spacing w:before="150"/>
        <w:ind w:left="5445"/>
      </w:pPr>
      <w:r>
        <w:t>25</w:t>
      </w:r>
    </w:p>
    <w:p w:rsidR="00357B9E" w:rsidRDefault="00357B9E">
      <w:pPr>
        <w:sectPr w:rsidR="00357B9E">
          <w:footerReference w:type="default" r:id="rId14"/>
          <w:pgSz w:w="11910" w:h="16840"/>
          <w:pgMar w:top="1040" w:right="740" w:bottom="280" w:left="680" w:header="0" w:footer="0" w:gutter="0"/>
          <w:cols w:space="720"/>
        </w:sectPr>
      </w:pPr>
    </w:p>
    <w:p w:rsidR="00357B9E" w:rsidRDefault="00B73AA5">
      <w:pPr>
        <w:pStyle w:val="a7"/>
        <w:spacing w:before="67"/>
        <w:ind w:left="1571"/>
        <w:jc w:val="both"/>
      </w:pPr>
      <w:r>
        <w:lastRenderedPageBreak/>
        <w:t>димо</w:t>
      </w:r>
      <w:r>
        <w:rPr>
          <w:spacing w:val="-6"/>
        </w:rPr>
        <w:t xml:space="preserve"> </w:t>
      </w:r>
      <w:r>
        <w:t>регулярно</w:t>
      </w:r>
      <w:r>
        <w:rPr>
          <w:spacing w:val="-2"/>
        </w:rPr>
        <w:t xml:space="preserve"> </w:t>
      </w:r>
      <w:r>
        <w:t>тренироваться.</w:t>
      </w:r>
    </w:p>
    <w:p w:rsidR="00357B9E" w:rsidRDefault="00B73AA5" w:rsidP="005347E2">
      <w:pPr>
        <w:pStyle w:val="a8"/>
        <w:numPr>
          <w:ilvl w:val="0"/>
          <w:numId w:val="338"/>
        </w:numPr>
        <w:tabs>
          <w:tab w:val="left" w:pos="1572"/>
        </w:tabs>
        <w:spacing w:before="49" w:line="273" w:lineRule="auto"/>
        <w:ind w:right="841"/>
        <w:jc w:val="both"/>
        <w:rPr>
          <w:sz w:val="28"/>
        </w:rPr>
      </w:pPr>
      <w:r>
        <w:rPr>
          <w:sz w:val="28"/>
        </w:rPr>
        <w:t>Если хотите, чтобы интонация звучала естественно, учитесь у но-</w:t>
      </w:r>
      <w:r>
        <w:rPr>
          <w:spacing w:val="1"/>
          <w:sz w:val="28"/>
        </w:rPr>
        <w:t xml:space="preserve"> </w:t>
      </w:r>
      <w:r>
        <w:rPr>
          <w:sz w:val="28"/>
        </w:rPr>
        <w:t>сителей:</w:t>
      </w:r>
    </w:p>
    <w:p w:rsidR="00357B9E" w:rsidRDefault="00B73AA5" w:rsidP="005347E2">
      <w:pPr>
        <w:pStyle w:val="a8"/>
        <w:numPr>
          <w:ilvl w:val="0"/>
          <w:numId w:val="338"/>
        </w:numPr>
        <w:tabs>
          <w:tab w:val="left" w:pos="1572"/>
        </w:tabs>
        <w:spacing w:before="3" w:line="273" w:lineRule="auto"/>
        <w:ind w:right="842"/>
        <w:jc w:val="both"/>
        <w:rPr>
          <w:sz w:val="28"/>
        </w:rPr>
      </w:pPr>
      <w:r>
        <w:rPr>
          <w:sz w:val="28"/>
        </w:rPr>
        <w:t>Смотрите англоязычные фильмы и сериалы в оригинальной озвуч-</w:t>
      </w:r>
      <w:r>
        <w:rPr>
          <w:spacing w:val="-67"/>
          <w:sz w:val="28"/>
        </w:rPr>
        <w:t xml:space="preserve"> </w:t>
      </w:r>
      <w:r>
        <w:rPr>
          <w:sz w:val="28"/>
        </w:rPr>
        <w:t>ке</w:t>
      </w:r>
      <w:r>
        <w:rPr>
          <w:spacing w:val="-1"/>
          <w:sz w:val="28"/>
        </w:rPr>
        <w:t xml:space="preserve"> </w:t>
      </w:r>
      <w:r>
        <w:rPr>
          <w:sz w:val="28"/>
        </w:rPr>
        <w:t>—</w:t>
      </w:r>
      <w:r>
        <w:rPr>
          <w:spacing w:val="-1"/>
          <w:sz w:val="28"/>
        </w:rPr>
        <w:t xml:space="preserve"> </w:t>
      </w:r>
      <w:r>
        <w:rPr>
          <w:sz w:val="28"/>
        </w:rPr>
        <w:t>учитесь</w:t>
      </w:r>
      <w:r>
        <w:rPr>
          <w:spacing w:val="-2"/>
          <w:sz w:val="28"/>
        </w:rPr>
        <w:t xml:space="preserve"> </w:t>
      </w:r>
      <w:r>
        <w:rPr>
          <w:sz w:val="28"/>
        </w:rPr>
        <w:t>правильному</w:t>
      </w:r>
      <w:r>
        <w:rPr>
          <w:spacing w:val="-4"/>
          <w:sz w:val="28"/>
        </w:rPr>
        <w:t xml:space="preserve"> </w:t>
      </w:r>
      <w:r>
        <w:rPr>
          <w:sz w:val="28"/>
        </w:rPr>
        <w:t>произношению</w:t>
      </w:r>
      <w:r>
        <w:rPr>
          <w:spacing w:val="-2"/>
          <w:sz w:val="28"/>
        </w:rPr>
        <w:t xml:space="preserve"> </w:t>
      </w:r>
      <w:r>
        <w:rPr>
          <w:sz w:val="28"/>
        </w:rPr>
        <w:t>и интонации.</w:t>
      </w:r>
    </w:p>
    <w:p w:rsidR="00357B9E" w:rsidRDefault="00B73AA5" w:rsidP="005347E2">
      <w:pPr>
        <w:pStyle w:val="a8"/>
        <w:numPr>
          <w:ilvl w:val="0"/>
          <w:numId w:val="338"/>
        </w:numPr>
        <w:tabs>
          <w:tab w:val="left" w:pos="1572"/>
        </w:tabs>
        <w:spacing w:before="3" w:line="273" w:lineRule="auto"/>
        <w:ind w:right="843"/>
        <w:jc w:val="both"/>
        <w:rPr>
          <w:sz w:val="28"/>
        </w:rPr>
      </w:pPr>
      <w:r>
        <w:rPr>
          <w:sz w:val="28"/>
        </w:rPr>
        <w:t>Слушайте аудиокниги и подкасты на английском — повторяйте за</w:t>
      </w:r>
      <w:r>
        <w:rPr>
          <w:spacing w:val="1"/>
          <w:sz w:val="28"/>
        </w:rPr>
        <w:t xml:space="preserve"> </w:t>
      </w:r>
      <w:r>
        <w:rPr>
          <w:sz w:val="28"/>
        </w:rPr>
        <w:t>ведущим.</w:t>
      </w:r>
    </w:p>
    <w:p w:rsidR="00357B9E" w:rsidRDefault="00B73AA5" w:rsidP="005347E2">
      <w:pPr>
        <w:pStyle w:val="a8"/>
        <w:numPr>
          <w:ilvl w:val="0"/>
          <w:numId w:val="338"/>
        </w:numPr>
        <w:tabs>
          <w:tab w:val="left" w:pos="1572"/>
        </w:tabs>
        <w:spacing w:before="3" w:line="276" w:lineRule="auto"/>
        <w:ind w:right="839"/>
        <w:jc w:val="both"/>
        <w:rPr>
          <w:sz w:val="28"/>
        </w:rPr>
      </w:pPr>
      <w:r>
        <w:rPr>
          <w:sz w:val="28"/>
        </w:rPr>
        <w:t>Занимайтесь с носителем языка — преподаватель поможет испра-</w:t>
      </w:r>
      <w:r>
        <w:rPr>
          <w:spacing w:val="1"/>
          <w:sz w:val="28"/>
        </w:rPr>
        <w:t xml:space="preserve"> </w:t>
      </w:r>
      <w:r>
        <w:rPr>
          <w:sz w:val="28"/>
        </w:rPr>
        <w:t>вить ошибки в произношении, а вы скопируете его манеру инто-</w:t>
      </w:r>
      <w:r>
        <w:rPr>
          <w:spacing w:val="1"/>
          <w:sz w:val="28"/>
        </w:rPr>
        <w:t xml:space="preserve"> </w:t>
      </w:r>
      <w:r>
        <w:rPr>
          <w:sz w:val="28"/>
        </w:rPr>
        <w:t>нировать.</w:t>
      </w:r>
    </w:p>
    <w:p w:rsidR="00357B9E" w:rsidRDefault="00B73AA5" w:rsidP="005347E2">
      <w:pPr>
        <w:pStyle w:val="a8"/>
        <w:numPr>
          <w:ilvl w:val="0"/>
          <w:numId w:val="338"/>
        </w:numPr>
        <w:tabs>
          <w:tab w:val="left" w:pos="1572"/>
        </w:tabs>
        <w:spacing w:before="0" w:line="273" w:lineRule="auto"/>
        <w:ind w:right="850"/>
        <w:jc w:val="both"/>
        <w:rPr>
          <w:sz w:val="28"/>
        </w:rPr>
      </w:pPr>
      <w:r>
        <w:rPr>
          <w:sz w:val="28"/>
        </w:rPr>
        <w:t>Приходите на встречи разговорных клубов — общайтесь с веду-</w:t>
      </w:r>
      <w:r>
        <w:rPr>
          <w:spacing w:val="1"/>
          <w:sz w:val="28"/>
        </w:rPr>
        <w:t xml:space="preserve"> </w:t>
      </w:r>
      <w:r>
        <w:rPr>
          <w:sz w:val="28"/>
        </w:rPr>
        <w:t>щими</w:t>
      </w:r>
      <w:r>
        <w:rPr>
          <w:spacing w:val="-3"/>
          <w:sz w:val="28"/>
        </w:rPr>
        <w:t xml:space="preserve"> </w:t>
      </w:r>
      <w:r>
        <w:rPr>
          <w:sz w:val="28"/>
        </w:rPr>
        <w:t>из</w:t>
      </w:r>
      <w:r>
        <w:rPr>
          <w:spacing w:val="-1"/>
          <w:sz w:val="28"/>
        </w:rPr>
        <w:t xml:space="preserve"> </w:t>
      </w:r>
      <w:r>
        <w:rPr>
          <w:sz w:val="28"/>
        </w:rPr>
        <w:t>Великобритании и США.</w:t>
      </w:r>
    </w:p>
    <w:p w:rsidR="00357B9E" w:rsidRDefault="00B73AA5" w:rsidP="005347E2">
      <w:pPr>
        <w:pStyle w:val="a8"/>
        <w:numPr>
          <w:ilvl w:val="0"/>
          <w:numId w:val="338"/>
        </w:numPr>
        <w:tabs>
          <w:tab w:val="left" w:pos="1572"/>
        </w:tabs>
        <w:spacing w:before="0"/>
        <w:ind w:hanging="361"/>
        <w:jc w:val="both"/>
        <w:rPr>
          <w:sz w:val="28"/>
        </w:rPr>
      </w:pPr>
      <w:r>
        <w:rPr>
          <w:sz w:val="28"/>
        </w:rPr>
        <w:t>Записывайте</w:t>
      </w:r>
      <w:r>
        <w:rPr>
          <w:spacing w:val="-2"/>
          <w:sz w:val="28"/>
        </w:rPr>
        <w:t xml:space="preserve"> </w:t>
      </w:r>
      <w:r>
        <w:rPr>
          <w:sz w:val="28"/>
        </w:rPr>
        <w:t>свою</w:t>
      </w:r>
      <w:r>
        <w:rPr>
          <w:spacing w:val="-6"/>
          <w:sz w:val="28"/>
        </w:rPr>
        <w:t xml:space="preserve"> </w:t>
      </w:r>
      <w:r>
        <w:rPr>
          <w:sz w:val="28"/>
        </w:rPr>
        <w:t>речь</w:t>
      </w:r>
    </w:p>
    <w:p w:rsidR="00357B9E" w:rsidRDefault="00B73AA5" w:rsidP="005347E2">
      <w:pPr>
        <w:pStyle w:val="a8"/>
        <w:numPr>
          <w:ilvl w:val="0"/>
          <w:numId w:val="338"/>
        </w:numPr>
        <w:tabs>
          <w:tab w:val="left" w:pos="1572"/>
        </w:tabs>
        <w:spacing w:before="44" w:line="276" w:lineRule="auto"/>
        <w:ind w:right="839"/>
        <w:jc w:val="both"/>
        <w:rPr>
          <w:sz w:val="28"/>
        </w:rPr>
      </w:pPr>
      <w:r>
        <w:rPr>
          <w:sz w:val="28"/>
        </w:rPr>
        <w:t>Чтобы обнаружить ошибки в интонации, сравните свою речь с ре-</w:t>
      </w:r>
      <w:r>
        <w:rPr>
          <w:spacing w:val="1"/>
          <w:sz w:val="28"/>
        </w:rPr>
        <w:t xml:space="preserve"> </w:t>
      </w:r>
      <w:r>
        <w:rPr>
          <w:sz w:val="28"/>
        </w:rPr>
        <w:t>чью носителя языка. Для этого выберите видеоролик или аудиоза-</w:t>
      </w:r>
      <w:r>
        <w:rPr>
          <w:spacing w:val="1"/>
          <w:sz w:val="28"/>
        </w:rPr>
        <w:t xml:space="preserve"> </w:t>
      </w:r>
      <w:r>
        <w:rPr>
          <w:sz w:val="28"/>
        </w:rPr>
        <w:t>пись, где можно услышать фразы с разной интонацией, и повто-</w:t>
      </w:r>
      <w:r>
        <w:rPr>
          <w:spacing w:val="1"/>
          <w:sz w:val="28"/>
        </w:rPr>
        <w:t xml:space="preserve"> </w:t>
      </w:r>
      <w:r>
        <w:rPr>
          <w:sz w:val="28"/>
        </w:rPr>
        <w:t>ряйте за ведущим, записывая на диктофон. Затем сравните две за-</w:t>
      </w:r>
      <w:r>
        <w:rPr>
          <w:spacing w:val="1"/>
          <w:sz w:val="28"/>
        </w:rPr>
        <w:t xml:space="preserve"> </w:t>
      </w:r>
      <w:r>
        <w:rPr>
          <w:sz w:val="28"/>
        </w:rPr>
        <w:t>писи.</w:t>
      </w:r>
    </w:p>
    <w:p w:rsidR="00357B9E" w:rsidRDefault="00B73AA5" w:rsidP="005347E2">
      <w:pPr>
        <w:pStyle w:val="a8"/>
        <w:numPr>
          <w:ilvl w:val="0"/>
          <w:numId w:val="338"/>
        </w:numPr>
        <w:tabs>
          <w:tab w:val="left" w:pos="1572"/>
        </w:tabs>
        <w:spacing w:before="0" w:line="339" w:lineRule="exact"/>
        <w:ind w:hanging="361"/>
        <w:jc w:val="both"/>
        <w:rPr>
          <w:sz w:val="28"/>
        </w:rPr>
      </w:pPr>
      <w:r>
        <w:rPr>
          <w:sz w:val="28"/>
        </w:rPr>
        <w:t>Говорите</w:t>
      </w:r>
      <w:r>
        <w:rPr>
          <w:spacing w:val="-5"/>
          <w:sz w:val="28"/>
        </w:rPr>
        <w:t xml:space="preserve"> </w:t>
      </w:r>
      <w:r>
        <w:rPr>
          <w:sz w:val="28"/>
        </w:rPr>
        <w:t>и</w:t>
      </w:r>
      <w:r>
        <w:rPr>
          <w:spacing w:val="-2"/>
          <w:sz w:val="28"/>
        </w:rPr>
        <w:t xml:space="preserve"> </w:t>
      </w:r>
      <w:r>
        <w:rPr>
          <w:sz w:val="28"/>
        </w:rPr>
        <w:t>читайте</w:t>
      </w:r>
      <w:r>
        <w:rPr>
          <w:spacing w:val="-4"/>
          <w:sz w:val="28"/>
        </w:rPr>
        <w:t xml:space="preserve"> </w:t>
      </w:r>
      <w:r>
        <w:rPr>
          <w:sz w:val="28"/>
        </w:rPr>
        <w:t>вслух</w:t>
      </w:r>
    </w:p>
    <w:p w:rsidR="00357B9E" w:rsidRDefault="00B73AA5" w:rsidP="005347E2">
      <w:pPr>
        <w:pStyle w:val="a8"/>
        <w:numPr>
          <w:ilvl w:val="0"/>
          <w:numId w:val="338"/>
        </w:numPr>
        <w:tabs>
          <w:tab w:val="left" w:pos="1572"/>
        </w:tabs>
        <w:spacing w:line="276" w:lineRule="auto"/>
        <w:ind w:right="841"/>
        <w:jc w:val="both"/>
        <w:rPr>
          <w:sz w:val="28"/>
        </w:rPr>
      </w:pPr>
      <w:r>
        <w:rPr>
          <w:sz w:val="28"/>
        </w:rPr>
        <w:t>Составляйте свои примеры к каждому правилу или берите сторон-</w:t>
      </w:r>
      <w:r>
        <w:rPr>
          <w:spacing w:val="1"/>
          <w:sz w:val="28"/>
        </w:rPr>
        <w:t xml:space="preserve"> </w:t>
      </w:r>
      <w:r>
        <w:rPr>
          <w:sz w:val="28"/>
        </w:rPr>
        <w:t>ний текст на английском и пробуйте прочитать его с правильной</w:t>
      </w:r>
      <w:r>
        <w:rPr>
          <w:spacing w:val="1"/>
          <w:sz w:val="28"/>
        </w:rPr>
        <w:t xml:space="preserve"> </w:t>
      </w:r>
      <w:r>
        <w:rPr>
          <w:sz w:val="28"/>
        </w:rPr>
        <w:t>интонацией. Самый эффективный метод — разговорная практика.</w:t>
      </w:r>
      <w:r>
        <w:rPr>
          <w:spacing w:val="1"/>
          <w:sz w:val="28"/>
        </w:rPr>
        <w:t xml:space="preserve"> </w:t>
      </w:r>
      <w:r>
        <w:rPr>
          <w:sz w:val="28"/>
        </w:rPr>
        <w:t>Чем чаще вы общаетесь, тем быстрее учитесь правильной англий-</w:t>
      </w:r>
      <w:r>
        <w:rPr>
          <w:spacing w:val="1"/>
          <w:sz w:val="28"/>
        </w:rPr>
        <w:t xml:space="preserve"> </w:t>
      </w:r>
      <w:r>
        <w:rPr>
          <w:sz w:val="28"/>
        </w:rPr>
        <w:t>ской</w:t>
      </w:r>
      <w:r>
        <w:rPr>
          <w:spacing w:val="-1"/>
          <w:sz w:val="28"/>
        </w:rPr>
        <w:t xml:space="preserve"> </w:t>
      </w:r>
      <w:r>
        <w:rPr>
          <w:sz w:val="28"/>
        </w:rPr>
        <w:t>интонации.</w:t>
      </w:r>
    </w:p>
    <w:p w:rsidR="00357B9E" w:rsidRDefault="00357B9E">
      <w:pPr>
        <w:pStyle w:val="a7"/>
        <w:spacing w:before="7"/>
        <w:rPr>
          <w:sz w:val="32"/>
        </w:rPr>
      </w:pPr>
    </w:p>
    <w:p w:rsidR="00357B9E" w:rsidRDefault="00B73AA5">
      <w:pPr>
        <w:pStyle w:val="20"/>
        <w:jc w:val="both"/>
      </w:pPr>
      <w:r>
        <w:t>Правила</w:t>
      </w:r>
      <w:r>
        <w:rPr>
          <w:spacing w:val="-7"/>
        </w:rPr>
        <w:t xml:space="preserve"> </w:t>
      </w:r>
      <w:r>
        <w:t>орфографии</w:t>
      </w:r>
    </w:p>
    <w:p w:rsidR="00357B9E" w:rsidRDefault="00B73AA5">
      <w:pPr>
        <w:pStyle w:val="a7"/>
        <w:spacing w:before="40" w:line="276" w:lineRule="auto"/>
        <w:ind w:left="284" w:right="841" w:firstLine="566"/>
        <w:jc w:val="both"/>
      </w:pPr>
      <w:r>
        <w:t>Правописание — совокупность законов и правил, которые регламенти-</w:t>
      </w:r>
      <w:r>
        <w:rPr>
          <w:spacing w:val="1"/>
        </w:rPr>
        <w:t xml:space="preserve"> </w:t>
      </w:r>
      <w:r>
        <w:t>руют написание слов. Английская орфография одна из самых сложных, так</w:t>
      </w:r>
      <w:r>
        <w:rPr>
          <w:spacing w:val="1"/>
        </w:rPr>
        <w:t xml:space="preserve"> </w:t>
      </w:r>
      <w:r>
        <w:t>как произношение слов совершенно не совпадает с его написанием. Слова в</w:t>
      </w:r>
      <w:r>
        <w:rPr>
          <w:spacing w:val="1"/>
        </w:rPr>
        <w:t xml:space="preserve"> </w:t>
      </w:r>
      <w:r>
        <w:t>английском образуются не по фонетическим принципам (как слышим, так и</w:t>
      </w:r>
      <w:r>
        <w:rPr>
          <w:spacing w:val="1"/>
        </w:rPr>
        <w:t xml:space="preserve"> </w:t>
      </w:r>
      <w:r>
        <w:t>пишем), а по морфологическим законам, чаще всего морфемным способом –</w:t>
      </w:r>
      <w:r>
        <w:rPr>
          <w:spacing w:val="1"/>
        </w:rPr>
        <w:t xml:space="preserve"> </w:t>
      </w:r>
      <w:r>
        <w:t>присоединение</w:t>
      </w:r>
      <w:r>
        <w:rPr>
          <w:spacing w:val="-1"/>
        </w:rPr>
        <w:t xml:space="preserve"> </w:t>
      </w:r>
      <w:r>
        <w:t>к корню</w:t>
      </w:r>
      <w:r>
        <w:rPr>
          <w:spacing w:val="-2"/>
        </w:rPr>
        <w:t xml:space="preserve"> </w:t>
      </w:r>
      <w:r>
        <w:t>суффикса и/или приставки.</w:t>
      </w:r>
    </w:p>
    <w:p w:rsidR="00357B9E" w:rsidRDefault="00B73AA5">
      <w:pPr>
        <w:pStyle w:val="a7"/>
        <w:spacing w:before="2"/>
        <w:ind w:left="851"/>
        <w:jc w:val="both"/>
      </w:pPr>
      <w:r>
        <w:t>Рассмотрим</w:t>
      </w:r>
      <w:r>
        <w:rPr>
          <w:spacing w:val="-4"/>
        </w:rPr>
        <w:t xml:space="preserve"> </w:t>
      </w:r>
      <w:r>
        <w:t>основные</w:t>
      </w:r>
      <w:r>
        <w:rPr>
          <w:spacing w:val="-4"/>
        </w:rPr>
        <w:t xml:space="preserve"> </w:t>
      </w:r>
      <w:r>
        <w:t>базисы</w:t>
      </w:r>
      <w:r>
        <w:rPr>
          <w:spacing w:val="-4"/>
        </w:rPr>
        <w:t xml:space="preserve"> </w:t>
      </w:r>
      <w:r>
        <w:t>английского</w:t>
      </w:r>
      <w:r>
        <w:rPr>
          <w:spacing w:val="-6"/>
        </w:rPr>
        <w:t xml:space="preserve"> </w:t>
      </w:r>
      <w:r>
        <w:t>правописания:</w:t>
      </w:r>
    </w:p>
    <w:p w:rsidR="00357B9E" w:rsidRDefault="00B73AA5">
      <w:pPr>
        <w:pStyle w:val="a7"/>
        <w:spacing w:before="47" w:line="276" w:lineRule="auto"/>
        <w:ind w:left="284" w:firstLine="566"/>
      </w:pPr>
      <w:r>
        <w:t>При</w:t>
      </w:r>
      <w:r>
        <w:rPr>
          <w:spacing w:val="44"/>
        </w:rPr>
        <w:t xml:space="preserve"> </w:t>
      </w:r>
      <w:r>
        <w:t>добавлении</w:t>
      </w:r>
      <w:r>
        <w:rPr>
          <w:spacing w:val="45"/>
        </w:rPr>
        <w:t xml:space="preserve"> </w:t>
      </w:r>
      <w:r>
        <w:t>к</w:t>
      </w:r>
      <w:r>
        <w:rPr>
          <w:spacing w:val="42"/>
        </w:rPr>
        <w:t xml:space="preserve"> </w:t>
      </w:r>
      <w:r>
        <w:t>слову</w:t>
      </w:r>
      <w:r>
        <w:rPr>
          <w:spacing w:val="41"/>
        </w:rPr>
        <w:t xml:space="preserve"> </w:t>
      </w:r>
      <w:r>
        <w:t>с</w:t>
      </w:r>
      <w:r>
        <w:rPr>
          <w:spacing w:val="45"/>
        </w:rPr>
        <w:t xml:space="preserve"> </w:t>
      </w:r>
      <w:r>
        <w:t>конечными</w:t>
      </w:r>
      <w:r>
        <w:rPr>
          <w:spacing w:val="43"/>
        </w:rPr>
        <w:t xml:space="preserve"> </w:t>
      </w:r>
      <w:r>
        <w:t>«–ll»</w:t>
      </w:r>
      <w:r>
        <w:rPr>
          <w:spacing w:val="43"/>
        </w:rPr>
        <w:t xml:space="preserve"> </w:t>
      </w:r>
      <w:r>
        <w:t>суффикса</w:t>
      </w:r>
      <w:r>
        <w:rPr>
          <w:spacing w:val="45"/>
        </w:rPr>
        <w:t xml:space="preserve"> </w:t>
      </w:r>
      <w:r>
        <w:t>«–ful»,</w:t>
      </w:r>
      <w:r>
        <w:rPr>
          <w:spacing w:val="43"/>
        </w:rPr>
        <w:t xml:space="preserve"> </w:t>
      </w:r>
      <w:r>
        <w:t>одна</w:t>
      </w:r>
      <w:r>
        <w:rPr>
          <w:spacing w:val="45"/>
        </w:rPr>
        <w:t xml:space="preserve"> </w:t>
      </w:r>
      <w:r>
        <w:t>со-</w:t>
      </w:r>
      <w:r>
        <w:rPr>
          <w:spacing w:val="-67"/>
        </w:rPr>
        <w:t xml:space="preserve"> </w:t>
      </w:r>
      <w:r>
        <w:t>гласная</w:t>
      </w:r>
      <w:r>
        <w:rPr>
          <w:spacing w:val="-4"/>
        </w:rPr>
        <w:t xml:space="preserve"> </w:t>
      </w:r>
      <w:r>
        <w:t>опускается:</w:t>
      </w:r>
      <w:r>
        <w:rPr>
          <w:spacing w:val="-2"/>
        </w:rPr>
        <w:t xml:space="preserve"> </w:t>
      </w:r>
      <w:r>
        <w:t>Will</w:t>
      </w:r>
      <w:r>
        <w:rPr>
          <w:spacing w:val="1"/>
        </w:rPr>
        <w:t xml:space="preserve"> </w:t>
      </w:r>
      <w:r>
        <w:t>+</w:t>
      </w:r>
      <w:r>
        <w:rPr>
          <w:spacing w:val="-1"/>
        </w:rPr>
        <w:t xml:space="preserve"> </w:t>
      </w:r>
      <w:r>
        <w:t>ful</w:t>
      </w:r>
      <w:r>
        <w:rPr>
          <w:spacing w:val="1"/>
        </w:rPr>
        <w:t xml:space="preserve"> </w:t>
      </w:r>
      <w:r>
        <w:t>=</w:t>
      </w:r>
      <w:r>
        <w:rPr>
          <w:spacing w:val="-1"/>
        </w:rPr>
        <w:t xml:space="preserve"> </w:t>
      </w:r>
      <w:r>
        <w:t>willful</w:t>
      </w:r>
    </w:p>
    <w:p w:rsidR="00357B9E" w:rsidRDefault="00B73AA5">
      <w:pPr>
        <w:pStyle w:val="a7"/>
        <w:spacing w:before="7" w:line="276" w:lineRule="auto"/>
        <w:ind w:left="284" w:right="223" w:firstLine="566"/>
      </w:pPr>
      <w:r>
        <w:t>Присоединяя</w:t>
      </w:r>
      <w:r>
        <w:rPr>
          <w:spacing w:val="18"/>
        </w:rPr>
        <w:t xml:space="preserve"> </w:t>
      </w:r>
      <w:r>
        <w:t>суффикс,</w:t>
      </w:r>
      <w:r>
        <w:rPr>
          <w:spacing w:val="19"/>
        </w:rPr>
        <w:t xml:space="preserve"> </w:t>
      </w:r>
      <w:r>
        <w:t>начинающийся</w:t>
      </w:r>
      <w:r>
        <w:rPr>
          <w:spacing w:val="20"/>
        </w:rPr>
        <w:t xml:space="preserve"> </w:t>
      </w:r>
      <w:r>
        <w:t>с</w:t>
      </w:r>
      <w:r>
        <w:rPr>
          <w:spacing w:val="17"/>
        </w:rPr>
        <w:t xml:space="preserve"> </w:t>
      </w:r>
      <w:r>
        <w:t>гласной</w:t>
      </w:r>
      <w:r>
        <w:rPr>
          <w:spacing w:val="20"/>
        </w:rPr>
        <w:t xml:space="preserve"> </w:t>
      </w:r>
      <w:r>
        <w:t>(-ed,</w:t>
      </w:r>
      <w:r>
        <w:rPr>
          <w:spacing w:val="20"/>
        </w:rPr>
        <w:t xml:space="preserve"> </w:t>
      </w:r>
      <w:r>
        <w:rPr>
          <w:rFonts w:ascii="MS Gothic" w:hAnsi="MS Gothic"/>
        </w:rPr>
        <w:t>‑</w:t>
      </w:r>
      <w:r>
        <w:t>ing,</w:t>
      </w:r>
      <w:r>
        <w:rPr>
          <w:spacing w:val="17"/>
        </w:rPr>
        <w:t xml:space="preserve"> </w:t>
      </w:r>
      <w:r>
        <w:rPr>
          <w:rFonts w:ascii="MS Gothic" w:hAnsi="MS Gothic"/>
        </w:rPr>
        <w:t>‑</w:t>
      </w:r>
      <w:r>
        <w:t>er</w:t>
      </w:r>
      <w:r>
        <w:rPr>
          <w:spacing w:val="20"/>
        </w:rPr>
        <w:t xml:space="preserve"> </w:t>
      </w:r>
      <w:r>
        <w:t>и</w:t>
      </w:r>
      <w:r>
        <w:rPr>
          <w:spacing w:val="21"/>
        </w:rPr>
        <w:t xml:space="preserve"> </w:t>
      </w:r>
      <w:r>
        <w:t>т.д.),</w:t>
      </w:r>
      <w:r>
        <w:rPr>
          <w:spacing w:val="19"/>
        </w:rPr>
        <w:t xml:space="preserve"> </w:t>
      </w:r>
      <w:r>
        <w:t>к</w:t>
      </w:r>
      <w:r>
        <w:rPr>
          <w:spacing w:val="-67"/>
        </w:rPr>
        <w:t xml:space="preserve"> </w:t>
      </w:r>
      <w:r>
        <w:t>слову</w:t>
      </w:r>
      <w:r>
        <w:rPr>
          <w:spacing w:val="-5"/>
        </w:rPr>
        <w:t xml:space="preserve"> </w:t>
      </w:r>
      <w:r>
        <w:t>с</w:t>
      </w:r>
      <w:r>
        <w:rPr>
          <w:spacing w:val="-1"/>
        </w:rPr>
        <w:t xml:space="preserve"> </w:t>
      </w:r>
      <w:r>
        <w:t>нечитаемой</w:t>
      </w:r>
      <w:r>
        <w:rPr>
          <w:spacing w:val="1"/>
        </w:rPr>
        <w:t xml:space="preserve"> </w:t>
      </w:r>
      <w:r>
        <w:t>«e»</w:t>
      </w:r>
      <w:r>
        <w:rPr>
          <w:spacing w:val="-1"/>
        </w:rPr>
        <w:t xml:space="preserve"> </w:t>
      </w:r>
      <w:r>
        <w:t>на</w:t>
      </w:r>
      <w:r>
        <w:rPr>
          <w:spacing w:val="-2"/>
        </w:rPr>
        <w:t xml:space="preserve"> </w:t>
      </w:r>
      <w:r>
        <w:t>конце,</w:t>
      </w:r>
      <w:r>
        <w:rPr>
          <w:spacing w:val="-1"/>
        </w:rPr>
        <w:t xml:space="preserve"> </w:t>
      </w:r>
      <w:r>
        <w:t>эта</w:t>
      </w:r>
      <w:r>
        <w:rPr>
          <w:spacing w:val="-3"/>
        </w:rPr>
        <w:t xml:space="preserve"> </w:t>
      </w:r>
      <w:r>
        <w:t>буква</w:t>
      </w:r>
      <w:r>
        <w:rPr>
          <w:spacing w:val="-1"/>
        </w:rPr>
        <w:t xml:space="preserve"> </w:t>
      </w:r>
      <w:r>
        <w:t>тоже исчезает: Love +</w:t>
      </w:r>
      <w:r>
        <w:rPr>
          <w:spacing w:val="-1"/>
        </w:rPr>
        <w:t xml:space="preserve"> </w:t>
      </w:r>
      <w:r>
        <w:t>ed</w:t>
      </w:r>
      <w:r>
        <w:rPr>
          <w:spacing w:val="1"/>
        </w:rPr>
        <w:t xml:space="preserve"> </w:t>
      </w:r>
      <w:r>
        <w:t>=</w:t>
      </w:r>
      <w:r>
        <w:rPr>
          <w:spacing w:val="-2"/>
        </w:rPr>
        <w:t xml:space="preserve"> </w:t>
      </w:r>
      <w:r>
        <w:t>loved</w:t>
      </w:r>
    </w:p>
    <w:p w:rsidR="00357B9E" w:rsidRDefault="00B73AA5">
      <w:pPr>
        <w:pStyle w:val="a7"/>
        <w:spacing w:line="321" w:lineRule="exact"/>
        <w:ind w:left="851"/>
      </w:pPr>
      <w:r>
        <w:t>Если</w:t>
      </w:r>
      <w:r>
        <w:rPr>
          <w:spacing w:val="10"/>
        </w:rPr>
        <w:t xml:space="preserve"> </w:t>
      </w:r>
      <w:r>
        <w:t>к</w:t>
      </w:r>
      <w:r>
        <w:rPr>
          <w:spacing w:val="11"/>
        </w:rPr>
        <w:t xml:space="preserve"> </w:t>
      </w:r>
      <w:r>
        <w:t>слову</w:t>
      </w:r>
      <w:r>
        <w:rPr>
          <w:spacing w:val="7"/>
        </w:rPr>
        <w:t xml:space="preserve"> </w:t>
      </w:r>
      <w:r>
        <w:t>с</w:t>
      </w:r>
      <w:r>
        <w:rPr>
          <w:spacing w:val="11"/>
        </w:rPr>
        <w:t xml:space="preserve"> </w:t>
      </w:r>
      <w:r>
        <w:t>нечитаемой</w:t>
      </w:r>
      <w:r>
        <w:rPr>
          <w:spacing w:val="11"/>
        </w:rPr>
        <w:t xml:space="preserve"> </w:t>
      </w:r>
      <w:r>
        <w:t>«e»</w:t>
      </w:r>
      <w:r>
        <w:rPr>
          <w:spacing w:val="9"/>
        </w:rPr>
        <w:t xml:space="preserve"> </w:t>
      </w:r>
      <w:r>
        <w:t>на</w:t>
      </w:r>
      <w:r>
        <w:rPr>
          <w:spacing w:val="11"/>
        </w:rPr>
        <w:t xml:space="preserve"> </w:t>
      </w:r>
      <w:r>
        <w:t>конце</w:t>
      </w:r>
      <w:r>
        <w:rPr>
          <w:spacing w:val="11"/>
        </w:rPr>
        <w:t xml:space="preserve"> </w:t>
      </w:r>
      <w:r>
        <w:t>присоединяется</w:t>
      </w:r>
      <w:r>
        <w:rPr>
          <w:spacing w:val="11"/>
        </w:rPr>
        <w:t xml:space="preserve"> </w:t>
      </w:r>
      <w:r>
        <w:t>суффикс,</w:t>
      </w:r>
      <w:r>
        <w:rPr>
          <w:spacing w:val="11"/>
        </w:rPr>
        <w:t xml:space="preserve"> </w:t>
      </w:r>
      <w:r>
        <w:t>начи-</w:t>
      </w:r>
    </w:p>
    <w:p w:rsidR="00357B9E" w:rsidRDefault="00357B9E">
      <w:pPr>
        <w:pStyle w:val="a7"/>
        <w:spacing w:before="11"/>
      </w:pPr>
    </w:p>
    <w:p w:rsidR="00357B9E" w:rsidRDefault="00B73AA5">
      <w:pPr>
        <w:pStyle w:val="a7"/>
        <w:spacing w:before="89"/>
        <w:ind w:left="287" w:right="844"/>
        <w:jc w:val="center"/>
      </w:pPr>
      <w:r>
        <w:t>26</w:t>
      </w:r>
    </w:p>
    <w:p w:rsidR="00357B9E" w:rsidRDefault="00357B9E">
      <w:pPr>
        <w:jc w:val="center"/>
        <w:sectPr w:rsidR="00357B9E">
          <w:footerReference w:type="default" r:id="rId15"/>
          <w:pgSz w:w="11910" w:h="16840"/>
          <w:pgMar w:top="1040" w:right="740" w:bottom="280" w:left="680" w:header="0" w:footer="0" w:gutter="0"/>
          <w:cols w:space="720"/>
        </w:sectPr>
      </w:pPr>
    </w:p>
    <w:p w:rsidR="00357B9E" w:rsidRDefault="00B73AA5">
      <w:pPr>
        <w:pStyle w:val="a7"/>
        <w:spacing w:before="53" w:line="276" w:lineRule="auto"/>
        <w:ind w:left="909" w:right="219"/>
        <w:jc w:val="both"/>
      </w:pPr>
      <w:r>
        <w:lastRenderedPageBreak/>
        <w:t>нающийся</w:t>
      </w:r>
      <w:r>
        <w:rPr>
          <w:spacing w:val="1"/>
        </w:rPr>
        <w:t xml:space="preserve"> </w:t>
      </w:r>
      <w:r>
        <w:t>с</w:t>
      </w:r>
      <w:r>
        <w:rPr>
          <w:spacing w:val="1"/>
        </w:rPr>
        <w:t xml:space="preserve"> </w:t>
      </w:r>
      <w:r>
        <w:t>согласной</w:t>
      </w:r>
      <w:r>
        <w:rPr>
          <w:spacing w:val="1"/>
        </w:rPr>
        <w:t xml:space="preserve"> </w:t>
      </w:r>
      <w:r>
        <w:t xml:space="preserve">(-ment, </w:t>
      </w:r>
      <w:r>
        <w:rPr>
          <w:rFonts w:ascii="MS Gothic" w:hAnsi="MS Gothic"/>
        </w:rPr>
        <w:t>‑</w:t>
      </w:r>
      <w:r>
        <w:t xml:space="preserve">ful, </w:t>
      </w:r>
      <w:r>
        <w:rPr>
          <w:rFonts w:ascii="MS Gothic" w:hAnsi="MS Gothic"/>
        </w:rPr>
        <w:t>‑</w:t>
      </w:r>
      <w:r>
        <w:t>ly,</w:t>
      </w:r>
      <w:r>
        <w:rPr>
          <w:spacing w:val="1"/>
        </w:rPr>
        <w:t xml:space="preserve"> </w:t>
      </w:r>
      <w:r>
        <w:rPr>
          <w:rFonts w:ascii="MS Gothic" w:hAnsi="MS Gothic"/>
        </w:rPr>
        <w:t>‑</w:t>
      </w:r>
      <w:r>
        <w:t>ness</w:t>
      </w:r>
      <w:r>
        <w:rPr>
          <w:spacing w:val="1"/>
        </w:rPr>
        <w:t xml:space="preserve"> </w:t>
      </w:r>
      <w:r>
        <w:t>и</w:t>
      </w:r>
      <w:r>
        <w:rPr>
          <w:spacing w:val="1"/>
        </w:rPr>
        <w:t xml:space="preserve"> </w:t>
      </w:r>
      <w:r>
        <w:t>др.),</w:t>
      </w:r>
      <w:r>
        <w:rPr>
          <w:spacing w:val="1"/>
        </w:rPr>
        <w:t xml:space="preserve"> </w:t>
      </w:r>
      <w:r>
        <w:t>то</w:t>
      </w:r>
      <w:r>
        <w:rPr>
          <w:spacing w:val="1"/>
        </w:rPr>
        <w:t xml:space="preserve"> </w:t>
      </w:r>
      <w:r>
        <w:t>«e»</w:t>
      </w:r>
      <w:r>
        <w:rPr>
          <w:spacing w:val="1"/>
        </w:rPr>
        <w:t xml:space="preserve"> </w:t>
      </w:r>
      <w:r>
        <w:t>сохраняется:</w:t>
      </w:r>
      <w:r>
        <w:rPr>
          <w:spacing w:val="1"/>
        </w:rPr>
        <w:t xml:space="preserve"> </w:t>
      </w:r>
      <w:r>
        <w:t>Engage</w:t>
      </w:r>
      <w:r>
        <w:rPr>
          <w:spacing w:val="-1"/>
        </w:rPr>
        <w:t xml:space="preserve"> </w:t>
      </w:r>
      <w:r>
        <w:t>+</w:t>
      </w:r>
      <w:r>
        <w:rPr>
          <w:spacing w:val="-2"/>
        </w:rPr>
        <w:t xml:space="preserve"> </w:t>
      </w:r>
      <w:r>
        <w:t>ment =</w:t>
      </w:r>
      <w:r>
        <w:rPr>
          <w:spacing w:val="-1"/>
        </w:rPr>
        <w:t xml:space="preserve"> </w:t>
      </w:r>
      <w:r>
        <w:t>engage-ment.</w:t>
      </w:r>
      <w:r>
        <w:rPr>
          <w:spacing w:val="-2"/>
        </w:rPr>
        <w:t xml:space="preserve"> </w:t>
      </w:r>
      <w:r>
        <w:t>Исключения:</w:t>
      </w:r>
      <w:r>
        <w:rPr>
          <w:spacing w:val="-4"/>
        </w:rPr>
        <w:t xml:space="preserve"> </w:t>
      </w:r>
      <w:r>
        <w:t>awful,</w:t>
      </w:r>
      <w:r>
        <w:rPr>
          <w:spacing w:val="-1"/>
        </w:rPr>
        <w:t xml:space="preserve"> </w:t>
      </w:r>
      <w:r>
        <w:t>whol-ly,</w:t>
      </w:r>
      <w:r>
        <w:rPr>
          <w:spacing w:val="-2"/>
        </w:rPr>
        <w:t xml:space="preserve"> </w:t>
      </w:r>
      <w:r>
        <w:t>duly,</w:t>
      </w:r>
      <w:r>
        <w:rPr>
          <w:spacing w:val="-1"/>
        </w:rPr>
        <w:t xml:space="preserve"> </w:t>
      </w:r>
      <w:r>
        <w:t>truly</w:t>
      </w:r>
    </w:p>
    <w:p w:rsidR="00357B9E" w:rsidRDefault="00B73AA5">
      <w:pPr>
        <w:pStyle w:val="a7"/>
        <w:spacing w:before="1" w:line="276" w:lineRule="auto"/>
        <w:ind w:left="909" w:right="219" w:firstLine="566"/>
        <w:jc w:val="both"/>
      </w:pPr>
      <w:r>
        <w:t>Однослоговое слово удваивает последнюю согласную, если оно закан-</w:t>
      </w:r>
      <w:r>
        <w:rPr>
          <w:spacing w:val="1"/>
        </w:rPr>
        <w:t xml:space="preserve"> </w:t>
      </w:r>
      <w:r>
        <w:t>чивается на гласную+согласную, а добавляемый суф. начинается с гласной:</w:t>
      </w:r>
      <w:r>
        <w:rPr>
          <w:spacing w:val="1"/>
        </w:rPr>
        <w:t xml:space="preserve"> </w:t>
      </w:r>
      <w:r>
        <w:t>Cut +</w:t>
      </w:r>
      <w:r>
        <w:rPr>
          <w:spacing w:val="-4"/>
        </w:rPr>
        <w:t xml:space="preserve"> </w:t>
      </w:r>
      <w:r>
        <w:t>ing</w:t>
      </w:r>
      <w:r>
        <w:rPr>
          <w:spacing w:val="1"/>
        </w:rPr>
        <w:t xml:space="preserve"> </w:t>
      </w:r>
      <w:r>
        <w:t>=</w:t>
      </w:r>
      <w:r>
        <w:rPr>
          <w:spacing w:val="-1"/>
        </w:rPr>
        <w:t xml:space="preserve"> </w:t>
      </w:r>
      <w:r>
        <w:t>cut-ting,</w:t>
      </w:r>
      <w:r>
        <w:rPr>
          <w:spacing w:val="-4"/>
        </w:rPr>
        <w:t xml:space="preserve"> </w:t>
      </w:r>
      <w:r>
        <w:t>Rob</w:t>
      </w:r>
      <w:r>
        <w:rPr>
          <w:spacing w:val="1"/>
        </w:rPr>
        <w:t xml:space="preserve"> </w:t>
      </w:r>
      <w:r>
        <w:t>+</w:t>
      </w:r>
      <w:r>
        <w:rPr>
          <w:spacing w:val="-1"/>
        </w:rPr>
        <w:t xml:space="preserve"> </w:t>
      </w:r>
      <w:r>
        <w:t>er =</w:t>
      </w:r>
      <w:r>
        <w:rPr>
          <w:spacing w:val="-1"/>
        </w:rPr>
        <w:t xml:space="preserve"> </w:t>
      </w:r>
      <w:r>
        <w:t>robber</w:t>
      </w:r>
    </w:p>
    <w:p w:rsidR="00357B9E" w:rsidRDefault="00B73AA5">
      <w:pPr>
        <w:pStyle w:val="a7"/>
        <w:spacing w:before="1" w:line="276" w:lineRule="auto"/>
        <w:ind w:left="909" w:right="226" w:firstLine="566"/>
        <w:jc w:val="both"/>
      </w:pPr>
      <w:r>
        <w:t>Однослоговое слово НЕ удваивает последнюю литеру, если добавляются</w:t>
      </w:r>
      <w:r>
        <w:rPr>
          <w:spacing w:val="-67"/>
        </w:rPr>
        <w:t xml:space="preserve"> </w:t>
      </w:r>
      <w:r>
        <w:t>те же суф., а слово заканчивается на две согласные или гласные: Wish + ed =</w:t>
      </w:r>
      <w:r>
        <w:rPr>
          <w:spacing w:val="1"/>
        </w:rPr>
        <w:t xml:space="preserve"> </w:t>
      </w:r>
      <w:r>
        <w:t>wished</w:t>
      </w:r>
    </w:p>
    <w:p w:rsidR="00357B9E" w:rsidRDefault="00B73AA5">
      <w:pPr>
        <w:pStyle w:val="a7"/>
        <w:spacing w:line="278" w:lineRule="auto"/>
        <w:ind w:left="909" w:right="217" w:firstLine="566"/>
        <w:jc w:val="both"/>
      </w:pPr>
      <w:r>
        <w:t>Сохраняется «e», когда добавляются «–ous» и «–able» к слову на «–ge»</w:t>
      </w:r>
      <w:r>
        <w:rPr>
          <w:spacing w:val="1"/>
        </w:rPr>
        <w:t xml:space="preserve"> </w:t>
      </w:r>
      <w:r>
        <w:t>или</w:t>
      </w:r>
      <w:r>
        <w:rPr>
          <w:spacing w:val="-1"/>
        </w:rPr>
        <w:t xml:space="preserve"> </w:t>
      </w:r>
      <w:r>
        <w:t>«–ce»:</w:t>
      </w:r>
      <w:r>
        <w:rPr>
          <w:spacing w:val="-1"/>
        </w:rPr>
        <w:t xml:space="preserve"> </w:t>
      </w:r>
      <w:r>
        <w:t>Courage</w:t>
      </w:r>
      <w:r>
        <w:rPr>
          <w:spacing w:val="-4"/>
        </w:rPr>
        <w:t xml:space="preserve"> </w:t>
      </w:r>
      <w:r>
        <w:t>+ ous</w:t>
      </w:r>
      <w:r>
        <w:rPr>
          <w:spacing w:val="-1"/>
        </w:rPr>
        <w:t xml:space="preserve"> </w:t>
      </w:r>
      <w:r>
        <w:t>=</w:t>
      </w:r>
      <w:r>
        <w:rPr>
          <w:spacing w:val="-1"/>
        </w:rPr>
        <w:t xml:space="preserve"> </w:t>
      </w:r>
      <w:r>
        <w:t>coura-geous,</w:t>
      </w:r>
      <w:r>
        <w:rPr>
          <w:spacing w:val="-2"/>
        </w:rPr>
        <w:t xml:space="preserve"> </w:t>
      </w:r>
      <w:r>
        <w:t>Change +</w:t>
      </w:r>
      <w:r>
        <w:rPr>
          <w:spacing w:val="-2"/>
        </w:rPr>
        <w:t xml:space="preserve"> </w:t>
      </w:r>
      <w:r>
        <w:t>able</w:t>
      </w:r>
      <w:r>
        <w:rPr>
          <w:spacing w:val="-1"/>
        </w:rPr>
        <w:t xml:space="preserve"> </w:t>
      </w:r>
      <w:r>
        <w:t>=</w:t>
      </w:r>
      <w:r>
        <w:rPr>
          <w:spacing w:val="-2"/>
        </w:rPr>
        <w:t xml:space="preserve"> </w:t>
      </w:r>
      <w:r>
        <w:t>changeable</w:t>
      </w:r>
    </w:p>
    <w:p w:rsidR="00357B9E" w:rsidRDefault="00B73AA5">
      <w:pPr>
        <w:pStyle w:val="a7"/>
        <w:spacing w:line="276" w:lineRule="auto"/>
        <w:ind w:left="909" w:right="225" w:firstLine="566"/>
        <w:jc w:val="both"/>
      </w:pPr>
      <w:r>
        <w:t>Добавляя</w:t>
      </w:r>
      <w:r>
        <w:rPr>
          <w:spacing w:val="1"/>
        </w:rPr>
        <w:t xml:space="preserve"> </w:t>
      </w:r>
      <w:r>
        <w:t>суф-сы,</w:t>
      </w:r>
      <w:r>
        <w:rPr>
          <w:spacing w:val="1"/>
        </w:rPr>
        <w:t xml:space="preserve"> </w:t>
      </w:r>
      <w:r>
        <w:t>слова</w:t>
      </w:r>
      <w:r>
        <w:rPr>
          <w:spacing w:val="1"/>
        </w:rPr>
        <w:t xml:space="preserve"> </w:t>
      </w:r>
      <w:r>
        <w:t>на</w:t>
      </w:r>
      <w:r>
        <w:rPr>
          <w:spacing w:val="1"/>
        </w:rPr>
        <w:t xml:space="preserve"> </w:t>
      </w:r>
      <w:r>
        <w:t>«–ee»</w:t>
      </w:r>
      <w:r>
        <w:rPr>
          <w:spacing w:val="1"/>
        </w:rPr>
        <w:t xml:space="preserve"> </w:t>
      </w:r>
      <w:r>
        <w:t>не</w:t>
      </w:r>
      <w:r>
        <w:rPr>
          <w:spacing w:val="1"/>
        </w:rPr>
        <w:t xml:space="preserve"> </w:t>
      </w:r>
      <w:r>
        <w:t>теряют</w:t>
      </w:r>
      <w:r>
        <w:rPr>
          <w:spacing w:val="1"/>
        </w:rPr>
        <w:t xml:space="preserve"> </w:t>
      </w:r>
      <w:r>
        <w:t>ничего:</w:t>
      </w:r>
      <w:r>
        <w:rPr>
          <w:spacing w:val="1"/>
        </w:rPr>
        <w:t xml:space="preserve"> </w:t>
      </w:r>
      <w:r>
        <w:t>Agree</w:t>
      </w:r>
      <w:r>
        <w:rPr>
          <w:spacing w:val="1"/>
        </w:rPr>
        <w:t xml:space="preserve"> </w:t>
      </w:r>
      <w:r>
        <w:t>+</w:t>
      </w:r>
      <w:r>
        <w:rPr>
          <w:spacing w:val="1"/>
        </w:rPr>
        <w:t xml:space="preserve"> </w:t>
      </w:r>
      <w:r>
        <w:t>ment</w:t>
      </w:r>
      <w:r>
        <w:rPr>
          <w:spacing w:val="1"/>
        </w:rPr>
        <w:t xml:space="preserve"> </w:t>
      </w:r>
      <w:r>
        <w:t>=</w:t>
      </w:r>
      <w:r>
        <w:rPr>
          <w:spacing w:val="-67"/>
        </w:rPr>
        <w:t xml:space="preserve"> </w:t>
      </w:r>
      <w:r>
        <w:t>agree-ment,</w:t>
      </w:r>
      <w:r>
        <w:rPr>
          <w:spacing w:val="-2"/>
        </w:rPr>
        <w:t xml:space="preserve"> </w:t>
      </w:r>
      <w:r>
        <w:t>See +</w:t>
      </w:r>
      <w:r>
        <w:rPr>
          <w:spacing w:val="-1"/>
        </w:rPr>
        <w:t xml:space="preserve"> </w:t>
      </w:r>
      <w:r>
        <w:t>ing</w:t>
      </w:r>
      <w:r>
        <w:rPr>
          <w:spacing w:val="1"/>
        </w:rPr>
        <w:t xml:space="preserve"> </w:t>
      </w:r>
      <w:r>
        <w:t>=</w:t>
      </w:r>
      <w:r>
        <w:rPr>
          <w:spacing w:val="-1"/>
        </w:rPr>
        <w:t xml:space="preserve"> </w:t>
      </w:r>
      <w:r>
        <w:t>seeing</w:t>
      </w:r>
    </w:p>
    <w:p w:rsidR="00357B9E" w:rsidRPr="00B73AA5" w:rsidRDefault="00B73AA5">
      <w:pPr>
        <w:pStyle w:val="a7"/>
        <w:spacing w:line="276" w:lineRule="auto"/>
        <w:ind w:left="909" w:right="229" w:firstLine="566"/>
        <w:jc w:val="both"/>
        <w:rPr>
          <w:lang w:val="en-US"/>
        </w:rPr>
      </w:pPr>
      <w:r>
        <w:t>Единицы, с окончанием «y» при присоединении суф., начинающегося на</w:t>
      </w:r>
      <w:r>
        <w:rPr>
          <w:spacing w:val="-67"/>
        </w:rPr>
        <w:t xml:space="preserve"> </w:t>
      </w:r>
      <w:r>
        <w:t>согл.</w:t>
      </w:r>
      <w:r>
        <w:rPr>
          <w:spacing w:val="-2"/>
        </w:rPr>
        <w:t xml:space="preserve"> </w:t>
      </w:r>
      <w:r>
        <w:t>Заменяется</w:t>
      </w:r>
      <w:r w:rsidRPr="00B73AA5">
        <w:rPr>
          <w:spacing w:val="-2"/>
          <w:lang w:val="en-US"/>
        </w:rPr>
        <w:t xml:space="preserve"> </w:t>
      </w:r>
      <w:r>
        <w:t>на</w:t>
      </w:r>
      <w:r w:rsidRPr="00B73AA5">
        <w:rPr>
          <w:spacing w:val="-3"/>
          <w:lang w:val="en-US"/>
        </w:rPr>
        <w:t xml:space="preserve"> </w:t>
      </w:r>
      <w:r w:rsidRPr="00B73AA5">
        <w:rPr>
          <w:lang w:val="en-US"/>
        </w:rPr>
        <w:t>«i»:</w:t>
      </w:r>
      <w:r w:rsidRPr="00B73AA5">
        <w:rPr>
          <w:spacing w:val="1"/>
          <w:lang w:val="en-US"/>
        </w:rPr>
        <w:t xml:space="preserve"> </w:t>
      </w:r>
      <w:r w:rsidRPr="00B73AA5">
        <w:rPr>
          <w:lang w:val="en-US"/>
        </w:rPr>
        <w:t>Car-ry</w:t>
      </w:r>
      <w:r w:rsidRPr="00B73AA5">
        <w:rPr>
          <w:spacing w:val="-4"/>
          <w:lang w:val="en-US"/>
        </w:rPr>
        <w:t xml:space="preserve"> </w:t>
      </w:r>
      <w:r w:rsidRPr="00B73AA5">
        <w:rPr>
          <w:lang w:val="en-US"/>
        </w:rPr>
        <w:t>+</w:t>
      </w:r>
      <w:r w:rsidRPr="00B73AA5">
        <w:rPr>
          <w:spacing w:val="-1"/>
          <w:lang w:val="en-US"/>
        </w:rPr>
        <w:t xml:space="preserve"> </w:t>
      </w:r>
      <w:r w:rsidRPr="00B73AA5">
        <w:rPr>
          <w:lang w:val="en-US"/>
        </w:rPr>
        <w:t>ed</w:t>
      </w:r>
      <w:r w:rsidRPr="00B73AA5">
        <w:rPr>
          <w:spacing w:val="1"/>
          <w:lang w:val="en-US"/>
        </w:rPr>
        <w:t xml:space="preserve"> </w:t>
      </w:r>
      <w:r w:rsidRPr="00B73AA5">
        <w:rPr>
          <w:lang w:val="en-US"/>
        </w:rPr>
        <w:t>= car-ried,</w:t>
      </w:r>
      <w:r w:rsidRPr="00B73AA5">
        <w:rPr>
          <w:spacing w:val="-1"/>
          <w:lang w:val="en-US"/>
        </w:rPr>
        <w:t xml:space="preserve"> </w:t>
      </w:r>
      <w:r w:rsidRPr="00B73AA5">
        <w:rPr>
          <w:lang w:val="en-US"/>
        </w:rPr>
        <w:t>Beau-ty</w:t>
      </w:r>
      <w:r w:rsidRPr="00B73AA5">
        <w:rPr>
          <w:spacing w:val="-4"/>
          <w:lang w:val="en-US"/>
        </w:rPr>
        <w:t xml:space="preserve"> </w:t>
      </w:r>
      <w:r w:rsidRPr="00B73AA5">
        <w:rPr>
          <w:lang w:val="en-US"/>
        </w:rPr>
        <w:t>+</w:t>
      </w:r>
      <w:r w:rsidRPr="00B73AA5">
        <w:rPr>
          <w:spacing w:val="-2"/>
          <w:lang w:val="en-US"/>
        </w:rPr>
        <w:t xml:space="preserve"> </w:t>
      </w:r>
      <w:r w:rsidRPr="00B73AA5">
        <w:rPr>
          <w:lang w:val="en-US"/>
        </w:rPr>
        <w:t>ful</w:t>
      </w:r>
      <w:r w:rsidRPr="00B73AA5">
        <w:rPr>
          <w:spacing w:val="1"/>
          <w:lang w:val="en-US"/>
        </w:rPr>
        <w:t xml:space="preserve"> </w:t>
      </w:r>
      <w:r w:rsidRPr="00B73AA5">
        <w:rPr>
          <w:lang w:val="en-US"/>
        </w:rPr>
        <w:t>=</w:t>
      </w:r>
      <w:r w:rsidRPr="00B73AA5">
        <w:rPr>
          <w:spacing w:val="-3"/>
          <w:lang w:val="en-US"/>
        </w:rPr>
        <w:t xml:space="preserve"> </w:t>
      </w:r>
      <w:r w:rsidRPr="00B73AA5">
        <w:rPr>
          <w:lang w:val="en-US"/>
        </w:rPr>
        <w:t>beautiful</w:t>
      </w:r>
    </w:p>
    <w:p w:rsidR="00357B9E" w:rsidRDefault="00B73AA5">
      <w:pPr>
        <w:pStyle w:val="a7"/>
        <w:spacing w:line="276" w:lineRule="auto"/>
        <w:ind w:left="909" w:right="223" w:firstLine="566"/>
        <w:jc w:val="both"/>
      </w:pPr>
      <w:r>
        <w:t>И</w:t>
      </w:r>
      <w:r>
        <w:rPr>
          <w:spacing w:val="36"/>
        </w:rPr>
        <w:t xml:space="preserve"> </w:t>
      </w:r>
      <w:r>
        <w:t>наоборот,</w:t>
      </w:r>
      <w:r>
        <w:rPr>
          <w:spacing w:val="37"/>
        </w:rPr>
        <w:t xml:space="preserve"> </w:t>
      </w:r>
      <w:r>
        <w:t>при</w:t>
      </w:r>
      <w:r>
        <w:rPr>
          <w:spacing w:val="38"/>
        </w:rPr>
        <w:t xml:space="preserve"> </w:t>
      </w:r>
      <w:r>
        <w:t>добавлении</w:t>
      </w:r>
      <w:r>
        <w:rPr>
          <w:spacing w:val="38"/>
        </w:rPr>
        <w:t xml:space="preserve"> </w:t>
      </w:r>
      <w:r>
        <w:t>«–ing»,</w:t>
      </w:r>
      <w:r>
        <w:rPr>
          <w:spacing w:val="38"/>
        </w:rPr>
        <w:t xml:space="preserve"> </w:t>
      </w:r>
      <w:r>
        <w:t>конечные</w:t>
      </w:r>
      <w:r>
        <w:rPr>
          <w:spacing w:val="38"/>
        </w:rPr>
        <w:t xml:space="preserve"> </w:t>
      </w:r>
      <w:r>
        <w:t>«-ie»,</w:t>
      </w:r>
      <w:r>
        <w:rPr>
          <w:spacing w:val="37"/>
        </w:rPr>
        <w:t xml:space="preserve"> </w:t>
      </w:r>
      <w:r>
        <w:t>меняются</w:t>
      </w:r>
      <w:r>
        <w:rPr>
          <w:spacing w:val="37"/>
        </w:rPr>
        <w:t xml:space="preserve"> </w:t>
      </w:r>
      <w:r>
        <w:t>на</w:t>
      </w:r>
      <w:r>
        <w:rPr>
          <w:spacing w:val="38"/>
        </w:rPr>
        <w:t xml:space="preserve"> </w:t>
      </w:r>
      <w:r>
        <w:t>«y»:</w:t>
      </w:r>
      <w:r>
        <w:rPr>
          <w:spacing w:val="-67"/>
        </w:rPr>
        <w:t xml:space="preserve"> </w:t>
      </w:r>
      <w:r>
        <w:t>Lie</w:t>
      </w:r>
      <w:r>
        <w:rPr>
          <w:spacing w:val="-1"/>
        </w:rPr>
        <w:t xml:space="preserve"> </w:t>
      </w:r>
      <w:r>
        <w:t>+</w:t>
      </w:r>
      <w:r>
        <w:rPr>
          <w:spacing w:val="-1"/>
        </w:rPr>
        <w:t xml:space="preserve"> </w:t>
      </w:r>
      <w:r>
        <w:t>ing</w:t>
      </w:r>
      <w:r>
        <w:rPr>
          <w:spacing w:val="1"/>
        </w:rPr>
        <w:t xml:space="preserve"> </w:t>
      </w:r>
      <w:r>
        <w:t>=</w:t>
      </w:r>
      <w:r>
        <w:rPr>
          <w:spacing w:val="-4"/>
        </w:rPr>
        <w:t xml:space="preserve"> </w:t>
      </w:r>
      <w:r>
        <w:t>lying,</w:t>
      </w:r>
      <w:r>
        <w:rPr>
          <w:spacing w:val="-1"/>
        </w:rPr>
        <w:t xml:space="preserve"> </w:t>
      </w:r>
      <w:r>
        <w:t>Die</w:t>
      </w:r>
      <w:r>
        <w:rPr>
          <w:spacing w:val="-3"/>
        </w:rPr>
        <w:t xml:space="preserve"> </w:t>
      </w:r>
      <w:r>
        <w:t>+</w:t>
      </w:r>
      <w:r>
        <w:rPr>
          <w:spacing w:val="-1"/>
        </w:rPr>
        <w:t xml:space="preserve"> </w:t>
      </w:r>
      <w:r>
        <w:t>ing</w:t>
      </w:r>
      <w:r>
        <w:rPr>
          <w:spacing w:val="1"/>
        </w:rPr>
        <w:t xml:space="preserve"> </w:t>
      </w:r>
      <w:r>
        <w:t>=</w:t>
      </w:r>
      <w:r>
        <w:rPr>
          <w:spacing w:val="1"/>
        </w:rPr>
        <w:t xml:space="preserve"> </w:t>
      </w:r>
      <w:r>
        <w:t>dying</w:t>
      </w:r>
    </w:p>
    <w:p w:rsidR="00357B9E" w:rsidRDefault="00B73AA5">
      <w:pPr>
        <w:pStyle w:val="a7"/>
        <w:spacing w:line="276" w:lineRule="auto"/>
        <w:ind w:left="909" w:right="224" w:firstLine="566"/>
        <w:jc w:val="both"/>
      </w:pPr>
      <w:r>
        <w:t>Слова с последней согласной и «y», присоединяя «–ing» сохраняют «y»:</w:t>
      </w:r>
      <w:r>
        <w:rPr>
          <w:spacing w:val="1"/>
        </w:rPr>
        <w:t xml:space="preserve"> </w:t>
      </w:r>
      <w:r>
        <w:t>Mar-ry</w:t>
      </w:r>
      <w:r>
        <w:rPr>
          <w:spacing w:val="-4"/>
        </w:rPr>
        <w:t xml:space="preserve"> </w:t>
      </w:r>
      <w:r>
        <w:t>+</w:t>
      </w:r>
      <w:r>
        <w:rPr>
          <w:spacing w:val="-1"/>
        </w:rPr>
        <w:t xml:space="preserve"> </w:t>
      </w:r>
      <w:r>
        <w:t>ing</w:t>
      </w:r>
      <w:r>
        <w:rPr>
          <w:spacing w:val="1"/>
        </w:rPr>
        <w:t xml:space="preserve"> </w:t>
      </w:r>
      <w:r>
        <w:t>=</w:t>
      </w:r>
      <w:r>
        <w:rPr>
          <w:spacing w:val="-1"/>
        </w:rPr>
        <w:t xml:space="preserve"> </w:t>
      </w:r>
      <w:r>
        <w:t>marrying</w:t>
      </w:r>
    </w:p>
    <w:p w:rsidR="00357B9E" w:rsidRDefault="00B73AA5">
      <w:pPr>
        <w:pStyle w:val="a7"/>
        <w:spacing w:line="276" w:lineRule="auto"/>
        <w:ind w:left="909" w:right="215" w:firstLine="566"/>
        <w:jc w:val="both"/>
      </w:pPr>
      <w:r>
        <w:t>В</w:t>
      </w:r>
      <w:r>
        <w:rPr>
          <w:spacing w:val="1"/>
        </w:rPr>
        <w:t xml:space="preserve"> </w:t>
      </w:r>
      <w:r>
        <w:t>процессе</w:t>
      </w:r>
      <w:r>
        <w:rPr>
          <w:spacing w:val="1"/>
        </w:rPr>
        <w:t xml:space="preserve"> </w:t>
      </w:r>
      <w:r>
        <w:t>выполнения</w:t>
      </w:r>
      <w:r>
        <w:rPr>
          <w:spacing w:val="1"/>
        </w:rPr>
        <w:t xml:space="preserve"> </w:t>
      </w:r>
      <w:r>
        <w:t>практических</w:t>
      </w:r>
      <w:r>
        <w:rPr>
          <w:spacing w:val="1"/>
        </w:rPr>
        <w:t xml:space="preserve"> </w:t>
      </w:r>
      <w:r>
        <w:t>упражнений</w:t>
      </w:r>
      <w:r>
        <w:rPr>
          <w:spacing w:val="1"/>
        </w:rPr>
        <w:t xml:space="preserve"> </w:t>
      </w:r>
      <w:r>
        <w:t>все</w:t>
      </w:r>
      <w:r>
        <w:rPr>
          <w:spacing w:val="1"/>
        </w:rPr>
        <w:t xml:space="preserve"> </w:t>
      </w:r>
      <w:r>
        <w:t>эти</w:t>
      </w:r>
      <w:r>
        <w:rPr>
          <w:spacing w:val="1"/>
        </w:rPr>
        <w:t xml:space="preserve"> </w:t>
      </w:r>
      <w:r>
        <w:t>правила</w:t>
      </w:r>
      <w:r>
        <w:rPr>
          <w:spacing w:val="1"/>
        </w:rPr>
        <w:t xml:space="preserve"> </w:t>
      </w:r>
      <w:r>
        <w:t>усваиваются намного лучше и быстрее. Поэтому вооружившись приобретен-</w:t>
      </w:r>
      <w:r>
        <w:rPr>
          <w:spacing w:val="1"/>
        </w:rPr>
        <w:t xml:space="preserve"> </w:t>
      </w:r>
      <w:r>
        <w:t>ными теоретическими знаниями, немедленно приступайте к практике. Только</w:t>
      </w:r>
      <w:r>
        <w:rPr>
          <w:spacing w:val="-67"/>
        </w:rPr>
        <w:t xml:space="preserve"> </w:t>
      </w:r>
      <w:r>
        <w:t>так вы сможете знания превратить в умения и навыки. Несколько упражне-</w:t>
      </w:r>
      <w:r>
        <w:rPr>
          <w:spacing w:val="1"/>
        </w:rPr>
        <w:t xml:space="preserve"> </w:t>
      </w:r>
      <w:r>
        <w:t>ний</w:t>
      </w:r>
      <w:r>
        <w:rPr>
          <w:spacing w:val="-1"/>
        </w:rPr>
        <w:t xml:space="preserve"> </w:t>
      </w:r>
      <w:r>
        <w:t>вы можете скачать</w:t>
      </w:r>
      <w:r>
        <w:rPr>
          <w:spacing w:val="-1"/>
        </w:rPr>
        <w:t xml:space="preserve"> </w:t>
      </w:r>
      <w:r>
        <w:t>прямо</w:t>
      </w:r>
      <w:r>
        <w:rPr>
          <w:spacing w:val="1"/>
        </w:rPr>
        <w:t xml:space="preserve"> </w:t>
      </w:r>
      <w:r>
        <w:t>сейчас.</w:t>
      </w:r>
    </w:p>
    <w:p w:rsidR="00357B9E" w:rsidRDefault="00357B9E">
      <w:pPr>
        <w:pStyle w:val="a7"/>
        <w:spacing w:before="7"/>
        <w:rPr>
          <w:sz w:val="31"/>
        </w:rPr>
      </w:pPr>
    </w:p>
    <w:p w:rsidR="00357B9E" w:rsidRDefault="00B73AA5">
      <w:pPr>
        <w:spacing w:line="276" w:lineRule="auto"/>
        <w:ind w:left="909" w:right="224" w:firstLine="566"/>
        <w:jc w:val="both"/>
        <w:rPr>
          <w:i/>
          <w:sz w:val="28"/>
        </w:rPr>
      </w:pPr>
      <w:r>
        <w:rPr>
          <w:i/>
          <w:sz w:val="28"/>
        </w:rPr>
        <w:t>1.</w:t>
      </w:r>
      <w:r>
        <w:rPr>
          <w:i/>
          <w:spacing w:val="1"/>
          <w:sz w:val="28"/>
        </w:rPr>
        <w:t xml:space="preserve"> </w:t>
      </w:r>
      <w:r>
        <w:rPr>
          <w:i/>
          <w:sz w:val="28"/>
        </w:rPr>
        <w:t>От</w:t>
      </w:r>
      <w:r>
        <w:rPr>
          <w:i/>
          <w:spacing w:val="1"/>
          <w:sz w:val="28"/>
        </w:rPr>
        <w:t xml:space="preserve"> </w:t>
      </w:r>
      <w:r>
        <w:rPr>
          <w:i/>
          <w:sz w:val="28"/>
        </w:rPr>
        <w:t>слов</w:t>
      </w:r>
      <w:r>
        <w:rPr>
          <w:i/>
          <w:spacing w:val="1"/>
          <w:sz w:val="28"/>
        </w:rPr>
        <w:t xml:space="preserve"> </w:t>
      </w:r>
      <w:r>
        <w:rPr>
          <w:i/>
          <w:sz w:val="28"/>
        </w:rPr>
        <w:t>в</w:t>
      </w:r>
      <w:r>
        <w:rPr>
          <w:i/>
          <w:spacing w:val="1"/>
          <w:sz w:val="28"/>
        </w:rPr>
        <w:t xml:space="preserve"> </w:t>
      </w:r>
      <w:r>
        <w:rPr>
          <w:i/>
          <w:sz w:val="28"/>
        </w:rPr>
        <w:t>квадратных</w:t>
      </w:r>
      <w:r>
        <w:rPr>
          <w:i/>
          <w:spacing w:val="1"/>
          <w:sz w:val="28"/>
        </w:rPr>
        <w:t xml:space="preserve"> </w:t>
      </w:r>
      <w:r>
        <w:rPr>
          <w:i/>
          <w:sz w:val="28"/>
        </w:rPr>
        <w:t>скобках</w:t>
      </w:r>
      <w:r>
        <w:rPr>
          <w:i/>
          <w:spacing w:val="1"/>
          <w:sz w:val="28"/>
        </w:rPr>
        <w:t xml:space="preserve"> </w:t>
      </w:r>
      <w:r>
        <w:rPr>
          <w:i/>
          <w:sz w:val="28"/>
        </w:rPr>
        <w:t>образуйте</w:t>
      </w:r>
      <w:r>
        <w:rPr>
          <w:i/>
          <w:spacing w:val="1"/>
          <w:sz w:val="28"/>
        </w:rPr>
        <w:t xml:space="preserve"> </w:t>
      </w:r>
      <w:r>
        <w:rPr>
          <w:i/>
          <w:sz w:val="28"/>
        </w:rPr>
        <w:t>существительные</w:t>
      </w:r>
      <w:r>
        <w:rPr>
          <w:i/>
          <w:spacing w:val="1"/>
          <w:sz w:val="28"/>
        </w:rPr>
        <w:t xml:space="preserve"> </w:t>
      </w:r>
      <w:r>
        <w:rPr>
          <w:i/>
          <w:sz w:val="28"/>
        </w:rPr>
        <w:t>и</w:t>
      </w:r>
      <w:r>
        <w:rPr>
          <w:i/>
          <w:spacing w:val="1"/>
          <w:sz w:val="28"/>
        </w:rPr>
        <w:t xml:space="preserve"> </w:t>
      </w:r>
      <w:r>
        <w:rPr>
          <w:i/>
          <w:sz w:val="28"/>
        </w:rPr>
        <w:t>вставьте</w:t>
      </w:r>
      <w:r>
        <w:rPr>
          <w:i/>
          <w:spacing w:val="-4"/>
          <w:sz w:val="28"/>
        </w:rPr>
        <w:t xml:space="preserve"> </w:t>
      </w:r>
      <w:r>
        <w:rPr>
          <w:i/>
          <w:sz w:val="28"/>
        </w:rPr>
        <w:t>их в</w:t>
      </w:r>
      <w:r>
        <w:rPr>
          <w:i/>
          <w:spacing w:val="-3"/>
          <w:sz w:val="28"/>
        </w:rPr>
        <w:t xml:space="preserve"> </w:t>
      </w:r>
      <w:r>
        <w:rPr>
          <w:i/>
          <w:sz w:val="28"/>
        </w:rPr>
        <w:t>предложение.</w:t>
      </w:r>
    </w:p>
    <w:p w:rsidR="00357B9E" w:rsidRDefault="00B73AA5" w:rsidP="005347E2">
      <w:pPr>
        <w:pStyle w:val="a8"/>
        <w:numPr>
          <w:ilvl w:val="0"/>
          <w:numId w:val="337"/>
        </w:numPr>
        <w:tabs>
          <w:tab w:val="left" w:pos="1768"/>
        </w:tabs>
        <w:spacing w:before="0" w:line="278" w:lineRule="auto"/>
        <w:ind w:right="214" w:firstLine="566"/>
        <w:jc w:val="both"/>
        <w:rPr>
          <w:sz w:val="28"/>
        </w:rPr>
      </w:pPr>
      <w:r w:rsidRPr="00B73AA5">
        <w:rPr>
          <w:sz w:val="28"/>
          <w:lang w:val="en-US"/>
        </w:rPr>
        <w:t>Many people who think they have a professional future in films go to Hol-</w:t>
      </w:r>
      <w:r w:rsidRPr="00B73AA5">
        <w:rPr>
          <w:spacing w:val="1"/>
          <w:sz w:val="28"/>
          <w:lang w:val="en-US"/>
        </w:rPr>
        <w:t xml:space="preserve"> </w:t>
      </w:r>
      <w:r w:rsidRPr="00B73AA5">
        <w:rPr>
          <w:sz w:val="28"/>
          <w:lang w:val="en-US"/>
        </w:rPr>
        <w:t>lywood only</w:t>
      </w:r>
      <w:r w:rsidRPr="00B73AA5">
        <w:rPr>
          <w:spacing w:val="-4"/>
          <w:sz w:val="28"/>
          <w:lang w:val="en-US"/>
        </w:rPr>
        <w:t xml:space="preserve"> </w:t>
      </w:r>
      <w:r w:rsidRPr="00B73AA5">
        <w:rPr>
          <w:sz w:val="28"/>
          <w:lang w:val="en-US"/>
        </w:rPr>
        <w:t>to</w:t>
      </w:r>
      <w:r w:rsidRPr="00B73AA5">
        <w:rPr>
          <w:spacing w:val="1"/>
          <w:sz w:val="28"/>
          <w:lang w:val="en-US"/>
        </w:rPr>
        <w:t xml:space="preserve"> </w:t>
      </w:r>
      <w:r w:rsidRPr="00B73AA5">
        <w:rPr>
          <w:sz w:val="28"/>
          <w:lang w:val="en-US"/>
        </w:rPr>
        <w:t>find …</w:t>
      </w:r>
      <w:r w:rsidRPr="00B73AA5">
        <w:rPr>
          <w:spacing w:val="-1"/>
          <w:sz w:val="28"/>
          <w:lang w:val="en-US"/>
        </w:rPr>
        <w:t xml:space="preserve"> </w:t>
      </w:r>
      <w:r w:rsidRPr="00B73AA5">
        <w:rPr>
          <w:sz w:val="28"/>
          <w:lang w:val="en-US"/>
        </w:rPr>
        <w:t>instead</w:t>
      </w:r>
      <w:r w:rsidRPr="00B73AA5">
        <w:rPr>
          <w:spacing w:val="1"/>
          <w:sz w:val="28"/>
          <w:lang w:val="en-US"/>
        </w:rPr>
        <w:t xml:space="preserve"> </w:t>
      </w:r>
      <w:r w:rsidRPr="00B73AA5">
        <w:rPr>
          <w:sz w:val="28"/>
          <w:lang w:val="en-US"/>
        </w:rPr>
        <w:t>of</w:t>
      </w:r>
      <w:r w:rsidRPr="00B73AA5">
        <w:rPr>
          <w:spacing w:val="-3"/>
          <w:sz w:val="28"/>
          <w:lang w:val="en-US"/>
        </w:rPr>
        <w:t xml:space="preserve"> </w:t>
      </w:r>
      <w:r w:rsidRPr="00B73AA5">
        <w:rPr>
          <w:sz w:val="28"/>
          <w:lang w:val="en-US"/>
        </w:rPr>
        <w:t>success.</w:t>
      </w:r>
      <w:r w:rsidRPr="00B73AA5">
        <w:rPr>
          <w:spacing w:val="-4"/>
          <w:sz w:val="28"/>
          <w:lang w:val="en-US"/>
        </w:rPr>
        <w:t xml:space="preserve"> </w:t>
      </w:r>
      <w:r>
        <w:rPr>
          <w:sz w:val="28"/>
        </w:rPr>
        <w:t>[disappoint]</w:t>
      </w:r>
    </w:p>
    <w:p w:rsidR="00357B9E" w:rsidRDefault="00B73AA5" w:rsidP="005347E2">
      <w:pPr>
        <w:pStyle w:val="a8"/>
        <w:numPr>
          <w:ilvl w:val="0"/>
          <w:numId w:val="337"/>
        </w:numPr>
        <w:tabs>
          <w:tab w:val="left" w:pos="1776"/>
        </w:tabs>
        <w:spacing w:before="0" w:line="276" w:lineRule="auto"/>
        <w:ind w:right="215" w:firstLine="566"/>
        <w:jc w:val="both"/>
        <w:rPr>
          <w:sz w:val="28"/>
        </w:rPr>
      </w:pPr>
      <w:r w:rsidRPr="00B73AA5">
        <w:rPr>
          <w:sz w:val="28"/>
          <w:lang w:val="en-US"/>
        </w:rPr>
        <w:t>They often have to give up the more enjoyable aspects of their chosen ca-</w:t>
      </w:r>
      <w:r w:rsidRPr="00B73AA5">
        <w:rPr>
          <w:spacing w:val="1"/>
          <w:sz w:val="28"/>
          <w:lang w:val="en-US"/>
        </w:rPr>
        <w:t xml:space="preserve"> </w:t>
      </w:r>
      <w:r w:rsidRPr="00B73AA5">
        <w:rPr>
          <w:sz w:val="28"/>
          <w:lang w:val="en-US"/>
        </w:rPr>
        <w:t>reer to play parts in … because these provide financial … - but they are not satisfy-</w:t>
      </w:r>
      <w:r w:rsidRPr="00B73AA5">
        <w:rPr>
          <w:spacing w:val="-67"/>
          <w:sz w:val="28"/>
          <w:lang w:val="en-US"/>
        </w:rPr>
        <w:t xml:space="preserve"> </w:t>
      </w:r>
      <w:r w:rsidRPr="00B73AA5">
        <w:rPr>
          <w:sz w:val="28"/>
          <w:lang w:val="en-US"/>
        </w:rPr>
        <w:t>ing.</w:t>
      </w:r>
      <w:r w:rsidRPr="00B73AA5">
        <w:rPr>
          <w:spacing w:val="-2"/>
          <w:sz w:val="28"/>
          <w:lang w:val="en-US"/>
        </w:rPr>
        <w:t xml:space="preserve"> </w:t>
      </w:r>
      <w:r>
        <w:rPr>
          <w:sz w:val="28"/>
        </w:rPr>
        <w:t>[advertise]</w:t>
      </w:r>
      <w:r>
        <w:rPr>
          <w:spacing w:val="-3"/>
          <w:sz w:val="28"/>
        </w:rPr>
        <w:t xml:space="preserve"> </w:t>
      </w:r>
      <w:r>
        <w:rPr>
          <w:sz w:val="28"/>
        </w:rPr>
        <w:t>[secure]</w:t>
      </w:r>
    </w:p>
    <w:p w:rsidR="00357B9E" w:rsidRDefault="00B73AA5" w:rsidP="005347E2">
      <w:pPr>
        <w:pStyle w:val="a8"/>
        <w:numPr>
          <w:ilvl w:val="0"/>
          <w:numId w:val="337"/>
        </w:numPr>
        <w:tabs>
          <w:tab w:val="left" w:pos="1757"/>
        </w:tabs>
        <w:spacing w:before="0"/>
        <w:ind w:left="1756" w:hanging="282"/>
        <w:jc w:val="both"/>
        <w:rPr>
          <w:sz w:val="28"/>
        </w:rPr>
      </w:pPr>
      <w:r w:rsidRPr="00B73AA5">
        <w:rPr>
          <w:sz w:val="28"/>
          <w:lang w:val="en-US"/>
        </w:rPr>
        <w:t>For</w:t>
      </w:r>
      <w:r w:rsidRPr="00B73AA5">
        <w:rPr>
          <w:spacing w:val="-2"/>
          <w:sz w:val="28"/>
          <w:lang w:val="en-US"/>
        </w:rPr>
        <w:t xml:space="preserve"> </w:t>
      </w:r>
      <w:r w:rsidRPr="00B73AA5">
        <w:rPr>
          <w:sz w:val="28"/>
          <w:lang w:val="en-US"/>
        </w:rPr>
        <w:t>many</w:t>
      </w:r>
      <w:r w:rsidRPr="00B73AA5">
        <w:rPr>
          <w:spacing w:val="-6"/>
          <w:sz w:val="28"/>
          <w:lang w:val="en-US"/>
        </w:rPr>
        <w:t xml:space="preserve"> </w:t>
      </w:r>
      <w:r w:rsidRPr="00B73AA5">
        <w:rPr>
          <w:sz w:val="28"/>
          <w:lang w:val="en-US"/>
        </w:rPr>
        <w:t>actors,</w:t>
      </w:r>
      <w:r w:rsidRPr="00B73AA5">
        <w:rPr>
          <w:spacing w:val="-3"/>
          <w:sz w:val="28"/>
          <w:lang w:val="en-US"/>
        </w:rPr>
        <w:t xml:space="preserve"> </w:t>
      </w:r>
      <w:r w:rsidRPr="00B73AA5">
        <w:rPr>
          <w:sz w:val="28"/>
          <w:lang w:val="en-US"/>
        </w:rPr>
        <w:t>even</w:t>
      </w:r>
      <w:r w:rsidRPr="00B73AA5">
        <w:rPr>
          <w:spacing w:val="-1"/>
          <w:sz w:val="28"/>
          <w:lang w:val="en-US"/>
        </w:rPr>
        <w:t xml:space="preserve"> </w:t>
      </w:r>
      <w:r w:rsidRPr="00B73AA5">
        <w:rPr>
          <w:sz w:val="28"/>
          <w:lang w:val="en-US"/>
        </w:rPr>
        <w:t>basic …</w:t>
      </w:r>
      <w:r w:rsidRPr="00B73AA5">
        <w:rPr>
          <w:spacing w:val="-3"/>
          <w:sz w:val="28"/>
          <w:lang w:val="en-US"/>
        </w:rPr>
        <w:t xml:space="preserve"> </w:t>
      </w:r>
      <w:r w:rsidRPr="00B73AA5">
        <w:rPr>
          <w:sz w:val="28"/>
          <w:lang w:val="en-US"/>
        </w:rPr>
        <w:t>can</w:t>
      </w:r>
      <w:r w:rsidRPr="00B73AA5">
        <w:rPr>
          <w:spacing w:val="-1"/>
          <w:sz w:val="28"/>
          <w:lang w:val="en-US"/>
        </w:rPr>
        <w:t xml:space="preserve"> </w:t>
      </w:r>
      <w:r w:rsidRPr="00B73AA5">
        <w:rPr>
          <w:sz w:val="28"/>
          <w:lang w:val="en-US"/>
        </w:rPr>
        <w:t>bedifficult.</w:t>
      </w:r>
      <w:r w:rsidRPr="00B73AA5">
        <w:rPr>
          <w:spacing w:val="-3"/>
          <w:sz w:val="28"/>
          <w:lang w:val="en-US"/>
        </w:rPr>
        <w:t xml:space="preserve"> </w:t>
      </w:r>
      <w:r>
        <w:rPr>
          <w:sz w:val="28"/>
        </w:rPr>
        <w:t>[survive]</w:t>
      </w:r>
    </w:p>
    <w:p w:rsidR="00357B9E" w:rsidRDefault="00B73AA5" w:rsidP="005347E2">
      <w:pPr>
        <w:pStyle w:val="a8"/>
        <w:numPr>
          <w:ilvl w:val="0"/>
          <w:numId w:val="337"/>
        </w:numPr>
        <w:tabs>
          <w:tab w:val="left" w:pos="1771"/>
        </w:tabs>
        <w:spacing w:before="42" w:line="276" w:lineRule="auto"/>
        <w:ind w:right="214" w:firstLine="566"/>
        <w:jc w:val="both"/>
        <w:rPr>
          <w:sz w:val="28"/>
        </w:rPr>
      </w:pPr>
      <w:r w:rsidRPr="00B73AA5">
        <w:rPr>
          <w:sz w:val="28"/>
          <w:lang w:val="en-US"/>
        </w:rPr>
        <w:t>Some do not earn enough to pay their rent or electricity bills, and the time</w:t>
      </w:r>
      <w:r w:rsidRPr="00B73AA5">
        <w:rPr>
          <w:spacing w:val="1"/>
          <w:sz w:val="28"/>
          <w:lang w:val="en-US"/>
        </w:rPr>
        <w:t xml:space="preserve"> </w:t>
      </w:r>
      <w:r w:rsidRPr="00B73AA5">
        <w:rPr>
          <w:sz w:val="28"/>
          <w:lang w:val="en-US"/>
        </w:rPr>
        <w:t>and money they invest in the … of a portfolio for interviews is often wasted. [pre-</w:t>
      </w:r>
      <w:r w:rsidRPr="00B73AA5">
        <w:rPr>
          <w:spacing w:val="1"/>
          <w:sz w:val="28"/>
          <w:lang w:val="en-US"/>
        </w:rPr>
        <w:t xml:space="preserve"> </w:t>
      </w:r>
      <w:r w:rsidRPr="00B73AA5">
        <w:rPr>
          <w:sz w:val="28"/>
          <w:lang w:val="en-US"/>
        </w:rPr>
        <w:t xml:space="preserve">pare] Of course there is a possible . why only 1% of … are really successful. </w:t>
      </w:r>
      <w:r>
        <w:rPr>
          <w:sz w:val="28"/>
        </w:rPr>
        <w:t>[ex-</w:t>
      </w:r>
      <w:r>
        <w:rPr>
          <w:spacing w:val="1"/>
          <w:sz w:val="28"/>
        </w:rPr>
        <w:t xml:space="preserve"> </w:t>
      </w:r>
      <w:r>
        <w:rPr>
          <w:sz w:val="28"/>
        </w:rPr>
        <w:t>plain]</w:t>
      </w:r>
      <w:r>
        <w:rPr>
          <w:spacing w:val="-4"/>
          <w:sz w:val="28"/>
        </w:rPr>
        <w:t xml:space="preserve"> </w:t>
      </w:r>
      <w:r>
        <w:rPr>
          <w:sz w:val="28"/>
        </w:rPr>
        <w:t>[act]</w:t>
      </w:r>
    </w:p>
    <w:p w:rsidR="00357B9E" w:rsidRDefault="00B73AA5" w:rsidP="005347E2">
      <w:pPr>
        <w:pStyle w:val="a8"/>
        <w:numPr>
          <w:ilvl w:val="0"/>
          <w:numId w:val="337"/>
        </w:numPr>
        <w:tabs>
          <w:tab w:val="left" w:pos="1783"/>
        </w:tabs>
        <w:spacing w:before="0" w:line="278" w:lineRule="auto"/>
        <w:ind w:right="219" w:firstLine="566"/>
        <w:jc w:val="both"/>
        <w:rPr>
          <w:sz w:val="28"/>
        </w:rPr>
      </w:pPr>
      <w:r w:rsidRPr="00B73AA5">
        <w:rPr>
          <w:sz w:val="28"/>
          <w:lang w:val="en-US"/>
        </w:rPr>
        <w:t>There are just too many people who believe that their next … will be the</w:t>
      </w:r>
      <w:r w:rsidRPr="00B73AA5">
        <w:rPr>
          <w:spacing w:val="1"/>
          <w:sz w:val="28"/>
          <w:lang w:val="en-US"/>
        </w:rPr>
        <w:t xml:space="preserve"> </w:t>
      </w:r>
      <w:r w:rsidRPr="00B73AA5">
        <w:rPr>
          <w:sz w:val="28"/>
          <w:lang w:val="en-US"/>
        </w:rPr>
        <w:t>one</w:t>
      </w:r>
      <w:r w:rsidRPr="00B73AA5">
        <w:rPr>
          <w:spacing w:val="-1"/>
          <w:sz w:val="28"/>
          <w:lang w:val="en-US"/>
        </w:rPr>
        <w:t xml:space="preserve"> </w:t>
      </w:r>
      <w:r w:rsidRPr="00B73AA5">
        <w:rPr>
          <w:sz w:val="28"/>
          <w:lang w:val="en-US"/>
        </w:rPr>
        <w:t>that</w:t>
      </w:r>
      <w:r w:rsidRPr="00B73AA5">
        <w:rPr>
          <w:spacing w:val="1"/>
          <w:sz w:val="28"/>
          <w:lang w:val="en-US"/>
        </w:rPr>
        <w:t xml:space="preserve"> </w:t>
      </w:r>
      <w:r w:rsidRPr="00B73AA5">
        <w:rPr>
          <w:sz w:val="28"/>
          <w:lang w:val="en-US"/>
        </w:rPr>
        <w:t>makes</w:t>
      </w:r>
      <w:r w:rsidRPr="00B73AA5">
        <w:rPr>
          <w:spacing w:val="-2"/>
          <w:sz w:val="28"/>
          <w:lang w:val="en-US"/>
        </w:rPr>
        <w:t xml:space="preserve"> </w:t>
      </w:r>
      <w:r w:rsidRPr="00B73AA5">
        <w:rPr>
          <w:sz w:val="28"/>
          <w:lang w:val="en-US"/>
        </w:rPr>
        <w:t>them</w:t>
      </w:r>
      <w:r w:rsidRPr="00B73AA5">
        <w:rPr>
          <w:spacing w:val="-5"/>
          <w:sz w:val="28"/>
          <w:lang w:val="en-US"/>
        </w:rPr>
        <w:t xml:space="preserve"> </w:t>
      </w:r>
      <w:r w:rsidRPr="00B73AA5">
        <w:rPr>
          <w:sz w:val="28"/>
          <w:lang w:val="en-US"/>
        </w:rPr>
        <w:t>a</w:t>
      </w:r>
      <w:r w:rsidRPr="00B73AA5">
        <w:rPr>
          <w:spacing w:val="-1"/>
          <w:sz w:val="28"/>
          <w:lang w:val="en-US"/>
        </w:rPr>
        <w:t xml:space="preserve"> </w:t>
      </w:r>
      <w:r w:rsidRPr="00B73AA5">
        <w:rPr>
          <w:sz w:val="28"/>
          <w:lang w:val="en-US"/>
        </w:rPr>
        <w:t>star!</w:t>
      </w:r>
      <w:r w:rsidRPr="00B73AA5">
        <w:rPr>
          <w:spacing w:val="3"/>
          <w:sz w:val="28"/>
          <w:lang w:val="en-US"/>
        </w:rPr>
        <w:t xml:space="preserve"> </w:t>
      </w:r>
      <w:r>
        <w:rPr>
          <w:sz w:val="28"/>
        </w:rPr>
        <w:t>[perform]</w:t>
      </w:r>
    </w:p>
    <w:p w:rsidR="00357B9E" w:rsidRDefault="00357B9E">
      <w:pPr>
        <w:pStyle w:val="a7"/>
        <w:rPr>
          <w:sz w:val="20"/>
        </w:rPr>
      </w:pPr>
    </w:p>
    <w:p w:rsidR="00357B9E" w:rsidRDefault="00357B9E">
      <w:pPr>
        <w:pStyle w:val="a7"/>
        <w:rPr>
          <w:sz w:val="20"/>
        </w:rPr>
      </w:pPr>
    </w:p>
    <w:p w:rsidR="00357B9E" w:rsidRDefault="00B73AA5">
      <w:pPr>
        <w:pStyle w:val="a7"/>
        <w:spacing w:before="89"/>
        <w:ind w:left="1459" w:right="771"/>
        <w:jc w:val="center"/>
      </w:pPr>
      <w:r>
        <w:t>27</w:t>
      </w:r>
    </w:p>
    <w:p w:rsidR="00357B9E" w:rsidRDefault="00357B9E">
      <w:pPr>
        <w:jc w:val="center"/>
        <w:sectPr w:rsidR="00357B9E">
          <w:footerReference w:type="default" r:id="rId16"/>
          <w:pgSz w:w="11910" w:h="16840"/>
          <w:pgMar w:top="1060" w:right="740" w:bottom="280" w:left="680" w:header="0" w:footer="0" w:gutter="0"/>
          <w:cols w:space="720"/>
        </w:sectPr>
      </w:pPr>
    </w:p>
    <w:p w:rsidR="00357B9E" w:rsidRDefault="00B73AA5">
      <w:pPr>
        <w:spacing w:before="67"/>
        <w:ind w:left="851"/>
        <w:rPr>
          <w:i/>
          <w:sz w:val="28"/>
        </w:rPr>
      </w:pPr>
      <w:r>
        <w:rPr>
          <w:i/>
          <w:sz w:val="28"/>
        </w:rPr>
        <w:lastRenderedPageBreak/>
        <w:t>2.</w:t>
      </w:r>
      <w:r>
        <w:rPr>
          <w:i/>
          <w:spacing w:val="8"/>
          <w:sz w:val="28"/>
        </w:rPr>
        <w:t xml:space="preserve"> </w:t>
      </w:r>
      <w:r>
        <w:rPr>
          <w:i/>
          <w:sz w:val="28"/>
        </w:rPr>
        <w:t>От</w:t>
      </w:r>
      <w:r>
        <w:rPr>
          <w:i/>
          <w:spacing w:val="8"/>
          <w:sz w:val="28"/>
        </w:rPr>
        <w:t xml:space="preserve"> </w:t>
      </w:r>
      <w:r>
        <w:rPr>
          <w:i/>
          <w:sz w:val="28"/>
        </w:rPr>
        <w:t>данных</w:t>
      </w:r>
      <w:r>
        <w:rPr>
          <w:i/>
          <w:spacing w:val="10"/>
          <w:sz w:val="28"/>
        </w:rPr>
        <w:t xml:space="preserve"> </w:t>
      </w:r>
      <w:r>
        <w:rPr>
          <w:i/>
          <w:sz w:val="28"/>
        </w:rPr>
        <w:t>слов</w:t>
      </w:r>
      <w:r>
        <w:rPr>
          <w:i/>
          <w:spacing w:val="7"/>
          <w:sz w:val="28"/>
        </w:rPr>
        <w:t xml:space="preserve"> </w:t>
      </w:r>
      <w:r>
        <w:rPr>
          <w:i/>
          <w:sz w:val="28"/>
        </w:rPr>
        <w:t>образуйте</w:t>
      </w:r>
      <w:r>
        <w:rPr>
          <w:i/>
          <w:spacing w:val="10"/>
          <w:sz w:val="28"/>
        </w:rPr>
        <w:t xml:space="preserve"> </w:t>
      </w:r>
      <w:r>
        <w:rPr>
          <w:i/>
          <w:sz w:val="28"/>
        </w:rPr>
        <w:t>существительные</w:t>
      </w:r>
      <w:r>
        <w:rPr>
          <w:i/>
          <w:spacing w:val="9"/>
          <w:sz w:val="28"/>
        </w:rPr>
        <w:t xml:space="preserve"> </w:t>
      </w:r>
      <w:r>
        <w:rPr>
          <w:i/>
          <w:sz w:val="28"/>
        </w:rPr>
        <w:t>при</w:t>
      </w:r>
      <w:r>
        <w:rPr>
          <w:i/>
          <w:spacing w:val="10"/>
          <w:sz w:val="28"/>
        </w:rPr>
        <w:t xml:space="preserve"> </w:t>
      </w:r>
      <w:r>
        <w:rPr>
          <w:i/>
          <w:sz w:val="28"/>
        </w:rPr>
        <w:t>помощи</w:t>
      </w:r>
      <w:r>
        <w:rPr>
          <w:i/>
          <w:spacing w:val="10"/>
          <w:sz w:val="28"/>
        </w:rPr>
        <w:t xml:space="preserve"> </w:t>
      </w:r>
      <w:r>
        <w:rPr>
          <w:i/>
          <w:sz w:val="28"/>
        </w:rPr>
        <w:t>суффиксов</w:t>
      </w:r>
    </w:p>
    <w:p w:rsidR="00357B9E" w:rsidRDefault="00B73AA5">
      <w:pPr>
        <w:spacing w:before="50"/>
        <w:ind w:left="284"/>
        <w:rPr>
          <w:i/>
          <w:sz w:val="28"/>
        </w:rPr>
      </w:pPr>
      <w:r>
        <w:rPr>
          <w:b/>
          <w:i/>
          <w:sz w:val="28"/>
        </w:rPr>
        <w:t>-ment</w:t>
      </w:r>
      <w:r>
        <w:rPr>
          <w:i/>
          <w:sz w:val="28"/>
        </w:rPr>
        <w:t>,</w:t>
      </w:r>
      <w:r>
        <w:rPr>
          <w:i/>
          <w:spacing w:val="-3"/>
          <w:sz w:val="28"/>
        </w:rPr>
        <w:t xml:space="preserve"> </w:t>
      </w:r>
      <w:r>
        <w:rPr>
          <w:b/>
          <w:i/>
          <w:sz w:val="28"/>
        </w:rPr>
        <w:t>-ant</w:t>
      </w:r>
      <w:r>
        <w:rPr>
          <w:i/>
          <w:sz w:val="28"/>
        </w:rPr>
        <w:t>,</w:t>
      </w:r>
      <w:r>
        <w:rPr>
          <w:i/>
          <w:spacing w:val="-2"/>
          <w:sz w:val="28"/>
        </w:rPr>
        <w:t xml:space="preserve"> </w:t>
      </w:r>
      <w:r>
        <w:rPr>
          <w:b/>
          <w:i/>
          <w:sz w:val="28"/>
        </w:rPr>
        <w:t>-ness</w:t>
      </w:r>
      <w:r>
        <w:rPr>
          <w:i/>
          <w:sz w:val="28"/>
        </w:rPr>
        <w:t>,</w:t>
      </w:r>
      <w:r>
        <w:rPr>
          <w:i/>
          <w:spacing w:val="-2"/>
          <w:sz w:val="28"/>
        </w:rPr>
        <w:t xml:space="preserve"> </w:t>
      </w:r>
      <w:r>
        <w:rPr>
          <w:b/>
          <w:i/>
          <w:sz w:val="28"/>
        </w:rPr>
        <w:t>-ist</w:t>
      </w:r>
      <w:r>
        <w:rPr>
          <w:i/>
          <w:sz w:val="28"/>
        </w:rPr>
        <w:t>.</w:t>
      </w:r>
    </w:p>
    <w:p w:rsidR="00357B9E" w:rsidRDefault="00B73AA5" w:rsidP="005347E2">
      <w:pPr>
        <w:pStyle w:val="a8"/>
        <w:numPr>
          <w:ilvl w:val="0"/>
          <w:numId w:val="336"/>
        </w:numPr>
        <w:tabs>
          <w:tab w:val="left" w:pos="1021"/>
        </w:tabs>
        <w:ind w:hanging="170"/>
        <w:rPr>
          <w:sz w:val="28"/>
        </w:rPr>
      </w:pPr>
      <w:r>
        <w:rPr>
          <w:sz w:val="28"/>
        </w:rPr>
        <w:t>appoint</w:t>
      </w:r>
    </w:p>
    <w:p w:rsidR="00357B9E" w:rsidRDefault="00B73AA5" w:rsidP="005347E2">
      <w:pPr>
        <w:pStyle w:val="a8"/>
        <w:numPr>
          <w:ilvl w:val="0"/>
          <w:numId w:val="336"/>
        </w:numPr>
        <w:tabs>
          <w:tab w:val="left" w:pos="1022"/>
        </w:tabs>
        <w:ind w:left="1021" w:hanging="171"/>
        <w:rPr>
          <w:sz w:val="28"/>
        </w:rPr>
      </w:pPr>
      <w:r>
        <w:rPr>
          <w:sz w:val="28"/>
        </w:rPr>
        <w:t>move</w:t>
      </w:r>
    </w:p>
    <w:p w:rsidR="00357B9E" w:rsidRDefault="00B73AA5" w:rsidP="005347E2">
      <w:pPr>
        <w:pStyle w:val="a8"/>
        <w:numPr>
          <w:ilvl w:val="0"/>
          <w:numId w:val="336"/>
        </w:numPr>
        <w:tabs>
          <w:tab w:val="left" w:pos="1022"/>
        </w:tabs>
        <w:spacing w:before="50"/>
        <w:ind w:left="1021" w:hanging="171"/>
        <w:rPr>
          <w:sz w:val="28"/>
        </w:rPr>
      </w:pPr>
      <w:r>
        <w:rPr>
          <w:sz w:val="28"/>
        </w:rPr>
        <w:t>mad</w:t>
      </w:r>
    </w:p>
    <w:p w:rsidR="00357B9E" w:rsidRDefault="00B73AA5" w:rsidP="005347E2">
      <w:pPr>
        <w:pStyle w:val="a8"/>
        <w:numPr>
          <w:ilvl w:val="0"/>
          <w:numId w:val="336"/>
        </w:numPr>
        <w:tabs>
          <w:tab w:val="left" w:pos="1021"/>
        </w:tabs>
        <w:spacing w:before="47"/>
        <w:ind w:hanging="170"/>
        <w:rPr>
          <w:sz w:val="28"/>
        </w:rPr>
      </w:pPr>
      <w:r>
        <w:rPr>
          <w:sz w:val="28"/>
        </w:rPr>
        <w:t>science</w:t>
      </w:r>
    </w:p>
    <w:p w:rsidR="00357B9E" w:rsidRDefault="00B73AA5" w:rsidP="005347E2">
      <w:pPr>
        <w:pStyle w:val="a8"/>
        <w:numPr>
          <w:ilvl w:val="0"/>
          <w:numId w:val="336"/>
        </w:numPr>
        <w:tabs>
          <w:tab w:val="left" w:pos="1021"/>
        </w:tabs>
        <w:ind w:hanging="170"/>
        <w:rPr>
          <w:sz w:val="28"/>
        </w:rPr>
      </w:pPr>
      <w:r>
        <w:rPr>
          <w:sz w:val="28"/>
        </w:rPr>
        <w:t>advertise</w:t>
      </w:r>
    </w:p>
    <w:p w:rsidR="00357B9E" w:rsidRDefault="00B73AA5" w:rsidP="005347E2">
      <w:pPr>
        <w:pStyle w:val="a8"/>
        <w:numPr>
          <w:ilvl w:val="0"/>
          <w:numId w:val="336"/>
        </w:numPr>
        <w:tabs>
          <w:tab w:val="left" w:pos="1022"/>
        </w:tabs>
        <w:ind w:left="1021" w:hanging="171"/>
        <w:rPr>
          <w:sz w:val="28"/>
        </w:rPr>
      </w:pPr>
      <w:r>
        <w:rPr>
          <w:sz w:val="28"/>
        </w:rPr>
        <w:t>material</w:t>
      </w:r>
    </w:p>
    <w:p w:rsidR="00357B9E" w:rsidRDefault="00B73AA5" w:rsidP="005347E2">
      <w:pPr>
        <w:pStyle w:val="a8"/>
        <w:numPr>
          <w:ilvl w:val="0"/>
          <w:numId w:val="336"/>
        </w:numPr>
        <w:tabs>
          <w:tab w:val="left" w:pos="1021"/>
        </w:tabs>
        <w:spacing w:before="50"/>
        <w:ind w:hanging="170"/>
        <w:rPr>
          <w:sz w:val="28"/>
        </w:rPr>
      </w:pPr>
      <w:r>
        <w:rPr>
          <w:sz w:val="28"/>
        </w:rPr>
        <w:t>judge</w:t>
      </w:r>
    </w:p>
    <w:p w:rsidR="00357B9E" w:rsidRDefault="00B73AA5" w:rsidP="005347E2">
      <w:pPr>
        <w:pStyle w:val="a8"/>
        <w:numPr>
          <w:ilvl w:val="0"/>
          <w:numId w:val="336"/>
        </w:numPr>
        <w:tabs>
          <w:tab w:val="left" w:pos="1021"/>
        </w:tabs>
        <w:spacing w:before="47"/>
        <w:ind w:hanging="170"/>
        <w:rPr>
          <w:sz w:val="28"/>
        </w:rPr>
      </w:pPr>
      <w:r>
        <w:rPr>
          <w:sz w:val="28"/>
        </w:rPr>
        <w:t>kind</w:t>
      </w:r>
    </w:p>
    <w:p w:rsidR="00357B9E" w:rsidRDefault="00B73AA5" w:rsidP="005347E2">
      <w:pPr>
        <w:pStyle w:val="a8"/>
        <w:numPr>
          <w:ilvl w:val="0"/>
          <w:numId w:val="336"/>
        </w:numPr>
        <w:tabs>
          <w:tab w:val="left" w:pos="1021"/>
        </w:tabs>
        <w:ind w:hanging="170"/>
        <w:rPr>
          <w:sz w:val="28"/>
        </w:rPr>
      </w:pPr>
      <w:r>
        <w:rPr>
          <w:sz w:val="28"/>
        </w:rPr>
        <w:t>entertain</w:t>
      </w:r>
    </w:p>
    <w:p w:rsidR="00357B9E" w:rsidRDefault="00B73AA5" w:rsidP="005347E2">
      <w:pPr>
        <w:pStyle w:val="a8"/>
        <w:numPr>
          <w:ilvl w:val="0"/>
          <w:numId w:val="336"/>
        </w:numPr>
        <w:tabs>
          <w:tab w:val="left" w:pos="1020"/>
        </w:tabs>
        <w:spacing w:before="50"/>
        <w:ind w:left="1019"/>
        <w:rPr>
          <w:sz w:val="28"/>
        </w:rPr>
      </w:pPr>
      <w:r>
        <w:rPr>
          <w:sz w:val="28"/>
        </w:rPr>
        <w:t>govern</w:t>
      </w:r>
    </w:p>
    <w:p w:rsidR="00357B9E" w:rsidRDefault="00B73AA5" w:rsidP="005347E2">
      <w:pPr>
        <w:pStyle w:val="a8"/>
        <w:numPr>
          <w:ilvl w:val="0"/>
          <w:numId w:val="336"/>
        </w:numPr>
        <w:tabs>
          <w:tab w:val="left" w:pos="1020"/>
        </w:tabs>
        <w:ind w:left="1019"/>
        <w:rPr>
          <w:sz w:val="28"/>
        </w:rPr>
      </w:pPr>
      <w:r>
        <w:rPr>
          <w:sz w:val="28"/>
        </w:rPr>
        <w:t>type</w:t>
      </w:r>
    </w:p>
    <w:p w:rsidR="00357B9E" w:rsidRDefault="00B73AA5" w:rsidP="005347E2">
      <w:pPr>
        <w:pStyle w:val="a8"/>
        <w:numPr>
          <w:ilvl w:val="0"/>
          <w:numId w:val="336"/>
        </w:numPr>
        <w:tabs>
          <w:tab w:val="left" w:pos="1020"/>
        </w:tabs>
        <w:ind w:left="1019"/>
        <w:rPr>
          <w:sz w:val="28"/>
        </w:rPr>
      </w:pPr>
      <w:r>
        <w:rPr>
          <w:sz w:val="28"/>
        </w:rPr>
        <w:t>develop</w:t>
      </w:r>
    </w:p>
    <w:p w:rsidR="00357B9E" w:rsidRDefault="00B73AA5" w:rsidP="005347E2">
      <w:pPr>
        <w:pStyle w:val="a8"/>
        <w:numPr>
          <w:ilvl w:val="0"/>
          <w:numId w:val="336"/>
        </w:numPr>
        <w:tabs>
          <w:tab w:val="left" w:pos="1021"/>
        </w:tabs>
        <w:spacing w:before="47"/>
        <w:ind w:hanging="170"/>
        <w:rPr>
          <w:sz w:val="28"/>
        </w:rPr>
      </w:pPr>
      <w:r>
        <w:rPr>
          <w:sz w:val="28"/>
        </w:rPr>
        <w:t>improve</w:t>
      </w:r>
    </w:p>
    <w:p w:rsidR="00357B9E" w:rsidRDefault="00357B9E">
      <w:pPr>
        <w:pStyle w:val="a7"/>
        <w:spacing w:before="6"/>
        <w:rPr>
          <w:sz w:val="36"/>
        </w:rPr>
      </w:pPr>
    </w:p>
    <w:p w:rsidR="00357B9E" w:rsidRDefault="00B73AA5">
      <w:pPr>
        <w:pStyle w:val="a7"/>
        <w:spacing w:line="276" w:lineRule="auto"/>
        <w:ind w:left="284" w:right="842" w:firstLine="566"/>
        <w:jc w:val="both"/>
      </w:pPr>
      <w:r>
        <w:t>В каждом языке существуют определенные строгие правила произноше-</w:t>
      </w:r>
      <w:r>
        <w:rPr>
          <w:spacing w:val="1"/>
        </w:rPr>
        <w:t xml:space="preserve"> </w:t>
      </w:r>
      <w:r>
        <w:t>ния</w:t>
      </w:r>
      <w:r>
        <w:rPr>
          <w:spacing w:val="-4"/>
        </w:rPr>
        <w:t xml:space="preserve"> </w:t>
      </w:r>
      <w:r>
        <w:t>и правописания.</w:t>
      </w:r>
    </w:p>
    <w:p w:rsidR="00357B9E" w:rsidRDefault="00B73AA5">
      <w:pPr>
        <w:pStyle w:val="a7"/>
        <w:spacing w:before="1" w:line="276" w:lineRule="auto"/>
        <w:ind w:left="284" w:right="842" w:firstLine="566"/>
        <w:jc w:val="both"/>
      </w:pPr>
      <w:r>
        <w:t>Важное значения для практических навыков имеет орфография (от гре-</w:t>
      </w:r>
      <w:r>
        <w:rPr>
          <w:spacing w:val="1"/>
        </w:rPr>
        <w:t xml:space="preserve"> </w:t>
      </w:r>
      <w:r>
        <w:t>ческого orthos</w:t>
      </w:r>
      <w:r>
        <w:rPr>
          <w:spacing w:val="1"/>
        </w:rPr>
        <w:t xml:space="preserve"> </w:t>
      </w:r>
      <w:r>
        <w:t>—</w:t>
      </w:r>
      <w:r>
        <w:rPr>
          <w:spacing w:val="-2"/>
        </w:rPr>
        <w:t xml:space="preserve"> </w:t>
      </w:r>
      <w:r>
        <w:t>прямой,</w:t>
      </w:r>
      <w:r>
        <w:rPr>
          <w:spacing w:val="-1"/>
        </w:rPr>
        <w:t xml:space="preserve"> </w:t>
      </w:r>
      <w:r>
        <w:t>правильный и</w:t>
      </w:r>
      <w:r>
        <w:rPr>
          <w:spacing w:val="-3"/>
        </w:rPr>
        <w:t xml:space="preserve"> </w:t>
      </w:r>
      <w:r>
        <w:t>grapho</w:t>
      </w:r>
      <w:r>
        <w:rPr>
          <w:spacing w:val="2"/>
        </w:rPr>
        <w:t xml:space="preserve"> </w:t>
      </w:r>
      <w:r>
        <w:t>—</w:t>
      </w:r>
      <w:r>
        <w:rPr>
          <w:spacing w:val="-1"/>
        </w:rPr>
        <w:t xml:space="preserve"> </w:t>
      </w:r>
      <w:r>
        <w:t>пишу).</w:t>
      </w:r>
    </w:p>
    <w:p w:rsidR="00357B9E" w:rsidRDefault="00B73AA5">
      <w:pPr>
        <w:pStyle w:val="a7"/>
        <w:spacing w:line="276" w:lineRule="auto"/>
        <w:ind w:left="284" w:right="845" w:firstLine="566"/>
        <w:jc w:val="both"/>
      </w:pPr>
      <w:r>
        <w:t>Орфография – совокупность норм практического письма. Орфография</w:t>
      </w:r>
      <w:r>
        <w:rPr>
          <w:spacing w:val="1"/>
        </w:rPr>
        <w:t xml:space="preserve"> </w:t>
      </w:r>
      <w:r>
        <w:t>устанавливает правила употребления букв алфавита при написании слов и</w:t>
      </w:r>
      <w:r>
        <w:rPr>
          <w:spacing w:val="1"/>
        </w:rPr>
        <w:t xml:space="preserve"> </w:t>
      </w:r>
      <w:r>
        <w:t>правила написания слов и словосочетаний, независимо от входящих в их</w:t>
      </w:r>
      <w:r>
        <w:rPr>
          <w:spacing w:val="1"/>
        </w:rPr>
        <w:t xml:space="preserve"> </w:t>
      </w:r>
      <w:r>
        <w:t>написание</w:t>
      </w:r>
      <w:r>
        <w:rPr>
          <w:spacing w:val="51"/>
        </w:rPr>
        <w:t xml:space="preserve"> </w:t>
      </w:r>
      <w:r>
        <w:t>букв</w:t>
      </w:r>
      <w:r>
        <w:rPr>
          <w:spacing w:val="52"/>
        </w:rPr>
        <w:t xml:space="preserve"> </w:t>
      </w:r>
      <w:r>
        <w:t>(слитные</w:t>
      </w:r>
      <w:r>
        <w:rPr>
          <w:spacing w:val="52"/>
        </w:rPr>
        <w:t xml:space="preserve"> </w:t>
      </w:r>
      <w:r>
        <w:t>и</w:t>
      </w:r>
      <w:r>
        <w:rPr>
          <w:spacing w:val="50"/>
        </w:rPr>
        <w:t xml:space="preserve"> </w:t>
      </w:r>
      <w:r>
        <w:t>раздельные</w:t>
      </w:r>
      <w:r>
        <w:rPr>
          <w:spacing w:val="52"/>
        </w:rPr>
        <w:t xml:space="preserve"> </w:t>
      </w:r>
      <w:r>
        <w:t>написания,</w:t>
      </w:r>
      <w:r>
        <w:rPr>
          <w:spacing w:val="52"/>
        </w:rPr>
        <w:t xml:space="preserve"> </w:t>
      </w:r>
      <w:r>
        <w:t>написания</w:t>
      </w:r>
      <w:r>
        <w:rPr>
          <w:spacing w:val="52"/>
        </w:rPr>
        <w:t xml:space="preserve"> </w:t>
      </w:r>
      <w:r>
        <w:t>со</w:t>
      </w:r>
      <w:r>
        <w:rPr>
          <w:spacing w:val="53"/>
        </w:rPr>
        <w:t xml:space="preserve"> </w:t>
      </w:r>
      <w:r>
        <w:t>строчной</w:t>
      </w:r>
      <w:r>
        <w:rPr>
          <w:spacing w:val="-68"/>
        </w:rPr>
        <w:t xml:space="preserve"> </w:t>
      </w:r>
      <w:r>
        <w:t>или</w:t>
      </w:r>
      <w:r>
        <w:rPr>
          <w:spacing w:val="-1"/>
        </w:rPr>
        <w:t xml:space="preserve"> </w:t>
      </w:r>
      <w:r>
        <w:t>прописной буквы и</w:t>
      </w:r>
      <w:r>
        <w:rPr>
          <w:spacing w:val="1"/>
        </w:rPr>
        <w:t xml:space="preserve"> </w:t>
      </w:r>
      <w:r>
        <w:t>т.</w:t>
      </w:r>
      <w:r>
        <w:rPr>
          <w:spacing w:val="-1"/>
        </w:rPr>
        <w:t xml:space="preserve"> </w:t>
      </w:r>
      <w:r>
        <w:t>д.).</w:t>
      </w:r>
    </w:p>
    <w:p w:rsidR="00357B9E" w:rsidRDefault="00B73AA5">
      <w:pPr>
        <w:pStyle w:val="a7"/>
        <w:spacing w:line="276" w:lineRule="auto"/>
        <w:ind w:left="284" w:right="839" w:firstLine="566"/>
        <w:jc w:val="both"/>
      </w:pPr>
      <w:r>
        <w:t>Орфографические</w:t>
      </w:r>
      <w:r>
        <w:rPr>
          <w:spacing w:val="1"/>
        </w:rPr>
        <w:t xml:space="preserve"> </w:t>
      </w:r>
      <w:r>
        <w:t>правила</w:t>
      </w:r>
      <w:r>
        <w:rPr>
          <w:spacing w:val="1"/>
        </w:rPr>
        <w:t xml:space="preserve"> </w:t>
      </w:r>
      <w:r>
        <w:t>могут</w:t>
      </w:r>
      <w:r>
        <w:rPr>
          <w:spacing w:val="1"/>
        </w:rPr>
        <w:t xml:space="preserve"> </w:t>
      </w:r>
      <w:r>
        <w:t>опираться</w:t>
      </w:r>
      <w:r>
        <w:rPr>
          <w:spacing w:val="1"/>
        </w:rPr>
        <w:t xml:space="preserve"> </w:t>
      </w:r>
      <w:r>
        <w:t>на</w:t>
      </w:r>
      <w:r>
        <w:rPr>
          <w:spacing w:val="1"/>
        </w:rPr>
        <w:t xml:space="preserve"> </w:t>
      </w:r>
      <w:r>
        <w:t>различные</w:t>
      </w:r>
      <w:r>
        <w:rPr>
          <w:spacing w:val="1"/>
        </w:rPr>
        <w:t xml:space="preserve"> </w:t>
      </w:r>
      <w:r>
        <w:t>принципы.</w:t>
      </w:r>
      <w:r>
        <w:rPr>
          <w:spacing w:val="1"/>
        </w:rPr>
        <w:t xml:space="preserve"> </w:t>
      </w:r>
      <w:r>
        <w:t>Наиболее простым является фонетический, основанный на передаче на пись-</w:t>
      </w:r>
      <w:r>
        <w:rPr>
          <w:spacing w:val="1"/>
        </w:rPr>
        <w:t xml:space="preserve"> </w:t>
      </w:r>
      <w:r>
        <w:t>ме реально произносимых звуков (ср.: русские нос, дом, сам, дубы и т. п.; ан-</w:t>
      </w:r>
      <w:r>
        <w:rPr>
          <w:spacing w:val="1"/>
        </w:rPr>
        <w:t xml:space="preserve"> </w:t>
      </w:r>
      <w:r>
        <w:t>глийские bag (сумка), bed (кровать), melt (таять ), tent (палатка) и т. п. На фо-</w:t>
      </w:r>
      <w:r>
        <w:rPr>
          <w:spacing w:val="1"/>
        </w:rPr>
        <w:t xml:space="preserve"> </w:t>
      </w:r>
      <w:r>
        <w:t>нетическом принципе основано написание приставок раз-, без-, из-, воз-, че-</w:t>
      </w:r>
      <w:r>
        <w:rPr>
          <w:spacing w:val="1"/>
        </w:rPr>
        <w:t xml:space="preserve"> </w:t>
      </w:r>
      <w:r>
        <w:t>рез- в русском языке. Для русского языка этот принцип довольно характерен,</w:t>
      </w:r>
      <w:r>
        <w:rPr>
          <w:spacing w:val="-67"/>
        </w:rPr>
        <w:t xml:space="preserve"> </w:t>
      </w:r>
      <w:r>
        <w:t>в английском он представлен слабо. Фонетический принцип особенно харак-</w:t>
      </w:r>
      <w:r>
        <w:rPr>
          <w:spacing w:val="1"/>
        </w:rPr>
        <w:t xml:space="preserve"> </w:t>
      </w:r>
      <w:r>
        <w:t>терен</w:t>
      </w:r>
      <w:r>
        <w:rPr>
          <w:spacing w:val="-1"/>
        </w:rPr>
        <w:t xml:space="preserve"> </w:t>
      </w:r>
      <w:r>
        <w:t>для языков</w:t>
      </w:r>
      <w:r>
        <w:rPr>
          <w:spacing w:val="-2"/>
        </w:rPr>
        <w:t xml:space="preserve"> </w:t>
      </w:r>
      <w:r>
        <w:t>с</w:t>
      </w:r>
      <w:r>
        <w:rPr>
          <w:spacing w:val="-3"/>
        </w:rPr>
        <w:t xml:space="preserve"> </w:t>
      </w:r>
      <w:r>
        <w:t>молодой</w:t>
      </w:r>
      <w:r>
        <w:rPr>
          <w:spacing w:val="-3"/>
        </w:rPr>
        <w:t xml:space="preserve"> </w:t>
      </w:r>
      <w:r>
        <w:t>письменностью.</w:t>
      </w:r>
    </w:p>
    <w:p w:rsidR="00357B9E" w:rsidRDefault="00B73AA5">
      <w:pPr>
        <w:pStyle w:val="a7"/>
        <w:spacing w:before="1" w:line="276" w:lineRule="auto"/>
        <w:ind w:left="284" w:right="840" w:firstLine="566"/>
        <w:jc w:val="both"/>
      </w:pPr>
      <w:r>
        <w:t>Во многих языках широко распространен морфологический принцип,</w:t>
      </w:r>
      <w:r>
        <w:rPr>
          <w:spacing w:val="1"/>
        </w:rPr>
        <w:t xml:space="preserve"> </w:t>
      </w:r>
      <w:r>
        <w:t>проявляющийся в стремлении сохранить одинаковое написание морфем вне</w:t>
      </w:r>
      <w:r>
        <w:rPr>
          <w:spacing w:val="1"/>
        </w:rPr>
        <w:t xml:space="preserve"> </w:t>
      </w:r>
      <w:r>
        <w:t>зависимости</w:t>
      </w:r>
      <w:r>
        <w:rPr>
          <w:spacing w:val="-2"/>
        </w:rPr>
        <w:t xml:space="preserve"> </w:t>
      </w:r>
      <w:r>
        <w:t>от</w:t>
      </w:r>
      <w:r>
        <w:rPr>
          <w:spacing w:val="-2"/>
        </w:rPr>
        <w:t xml:space="preserve"> </w:t>
      </w:r>
      <w:r>
        <w:t>изменений</w:t>
      </w:r>
      <w:r>
        <w:rPr>
          <w:spacing w:val="1"/>
        </w:rPr>
        <w:t xml:space="preserve"> </w:t>
      </w:r>
      <w:r>
        <w:t>произношения.</w:t>
      </w:r>
      <w:r>
        <w:rPr>
          <w:spacing w:val="-1"/>
        </w:rPr>
        <w:t xml:space="preserve"> </w:t>
      </w:r>
      <w:r>
        <w:t>Таково</w:t>
      </w:r>
      <w:r>
        <w:rPr>
          <w:spacing w:val="-2"/>
        </w:rPr>
        <w:t xml:space="preserve"> </w:t>
      </w:r>
      <w:r>
        <w:t>написание</w:t>
      </w:r>
      <w:r>
        <w:rPr>
          <w:spacing w:val="-1"/>
        </w:rPr>
        <w:t xml:space="preserve"> </w:t>
      </w:r>
      <w:r>
        <w:t>«о»</w:t>
      </w:r>
      <w:r>
        <w:rPr>
          <w:spacing w:val="-2"/>
        </w:rPr>
        <w:t xml:space="preserve"> </w:t>
      </w:r>
      <w:r>
        <w:t>в</w:t>
      </w:r>
      <w:r>
        <w:rPr>
          <w:spacing w:val="-3"/>
        </w:rPr>
        <w:t xml:space="preserve"> </w:t>
      </w:r>
      <w:r>
        <w:t>корне</w:t>
      </w:r>
      <w:r>
        <w:rPr>
          <w:spacing w:val="-1"/>
        </w:rPr>
        <w:t xml:space="preserve"> </w:t>
      </w:r>
      <w:r>
        <w:t>вод-</w:t>
      </w:r>
    </w:p>
    <w:p w:rsidR="00357B9E" w:rsidRDefault="00B73AA5">
      <w:pPr>
        <w:pStyle w:val="a7"/>
        <w:spacing w:line="276" w:lineRule="auto"/>
        <w:ind w:left="284" w:right="844"/>
        <w:jc w:val="both"/>
      </w:pPr>
      <w:r>
        <w:t>: вода, водовоз, водный и т. п., хотя произносятся в этих словах разные звуки:</w:t>
      </w:r>
      <w:r>
        <w:rPr>
          <w:spacing w:val="-67"/>
        </w:rPr>
        <w:t xml:space="preserve"> </w:t>
      </w:r>
      <w:r>
        <w:t>[а], [ъ], [о], или написание –д в приставке под-, хотя произносят то [д], то [т]</w:t>
      </w:r>
      <w:r>
        <w:rPr>
          <w:spacing w:val="1"/>
        </w:rPr>
        <w:t xml:space="preserve"> </w:t>
      </w:r>
      <w:r>
        <w:t>(ср.:</w:t>
      </w:r>
      <w:r>
        <w:rPr>
          <w:spacing w:val="-4"/>
        </w:rPr>
        <w:t xml:space="preserve"> </w:t>
      </w:r>
      <w:r>
        <w:t>подвоз</w:t>
      </w:r>
      <w:r>
        <w:rPr>
          <w:spacing w:val="-1"/>
        </w:rPr>
        <w:t xml:space="preserve"> </w:t>
      </w:r>
      <w:r>
        <w:t>и подход).</w:t>
      </w:r>
    </w:p>
    <w:p w:rsidR="00357B9E" w:rsidRDefault="00357B9E">
      <w:pPr>
        <w:pStyle w:val="a7"/>
        <w:spacing w:before="4"/>
        <w:rPr>
          <w:sz w:val="12"/>
        </w:rPr>
      </w:pPr>
    </w:p>
    <w:p w:rsidR="00357B9E" w:rsidRDefault="00B73AA5">
      <w:pPr>
        <w:pStyle w:val="a7"/>
        <w:spacing w:before="89"/>
        <w:ind w:left="287" w:right="844"/>
        <w:jc w:val="center"/>
      </w:pPr>
      <w:r>
        <w:t>28</w:t>
      </w:r>
    </w:p>
    <w:p w:rsidR="00357B9E" w:rsidRDefault="00357B9E">
      <w:pPr>
        <w:jc w:val="center"/>
        <w:sectPr w:rsidR="00357B9E">
          <w:footerReference w:type="default" r:id="rId17"/>
          <w:pgSz w:w="11910" w:h="16840"/>
          <w:pgMar w:top="1040" w:right="740" w:bottom="280" w:left="680" w:header="0" w:footer="0" w:gutter="0"/>
          <w:cols w:space="720"/>
        </w:sectPr>
      </w:pPr>
    </w:p>
    <w:p w:rsidR="00357B9E" w:rsidRDefault="00B73AA5">
      <w:pPr>
        <w:pStyle w:val="a7"/>
        <w:spacing w:before="67" w:line="276" w:lineRule="auto"/>
        <w:ind w:left="909" w:right="220" w:firstLine="566"/>
        <w:jc w:val="both"/>
      </w:pPr>
      <w:r>
        <w:lastRenderedPageBreak/>
        <w:t>В английском языке в окончании множественного числа всегда пишется</w:t>
      </w:r>
      <w:r>
        <w:rPr>
          <w:spacing w:val="1"/>
        </w:rPr>
        <w:t xml:space="preserve"> </w:t>
      </w:r>
      <w:r>
        <w:t>s, хотя произносится или [s], или [z] (ср.: cat — cats (кошки) произносят[kæts]</w:t>
      </w:r>
      <w:r>
        <w:rPr>
          <w:spacing w:val="-67"/>
        </w:rPr>
        <w:t xml:space="preserve"> </w:t>
      </w:r>
      <w:r>
        <w:t>и bag —</w:t>
      </w:r>
      <w:r>
        <w:rPr>
          <w:spacing w:val="-3"/>
        </w:rPr>
        <w:t xml:space="preserve"> </w:t>
      </w:r>
      <w:r>
        <w:t>bags</w:t>
      </w:r>
      <w:r>
        <w:rPr>
          <w:spacing w:val="1"/>
        </w:rPr>
        <w:t xml:space="preserve"> </w:t>
      </w:r>
      <w:r>
        <w:t>(сумки) —</w:t>
      </w:r>
      <w:r>
        <w:rPr>
          <w:spacing w:val="-1"/>
        </w:rPr>
        <w:t xml:space="preserve"> </w:t>
      </w:r>
      <w:r>
        <w:t>[bægz]</w:t>
      </w:r>
      <w:r>
        <w:rPr>
          <w:spacing w:val="-2"/>
        </w:rPr>
        <w:t xml:space="preserve"> </w:t>
      </w:r>
      <w:r>
        <w:t>и т.</w:t>
      </w:r>
      <w:r>
        <w:rPr>
          <w:spacing w:val="-1"/>
        </w:rPr>
        <w:t xml:space="preserve"> </w:t>
      </w:r>
      <w:r>
        <w:t>д .)</w:t>
      </w:r>
      <w:r>
        <w:rPr>
          <w:spacing w:val="-1"/>
        </w:rPr>
        <w:t xml:space="preserve"> </w:t>
      </w:r>
      <w:r>
        <w:t>.</w:t>
      </w:r>
    </w:p>
    <w:p w:rsidR="00357B9E" w:rsidRDefault="00B73AA5">
      <w:pPr>
        <w:pStyle w:val="a7"/>
        <w:spacing w:before="1" w:line="276" w:lineRule="auto"/>
        <w:ind w:left="909" w:right="215" w:firstLine="566"/>
        <w:jc w:val="both"/>
      </w:pPr>
      <w:r>
        <w:t>Некоторые языковеды считают, что в данных случаях действует не мор-</w:t>
      </w:r>
      <w:r>
        <w:rPr>
          <w:spacing w:val="1"/>
        </w:rPr>
        <w:t xml:space="preserve"> </w:t>
      </w:r>
      <w:r>
        <w:t>фологический,</w:t>
      </w:r>
      <w:r>
        <w:rPr>
          <w:spacing w:val="1"/>
        </w:rPr>
        <w:t xml:space="preserve"> </w:t>
      </w:r>
      <w:r>
        <w:t>а</w:t>
      </w:r>
      <w:r>
        <w:rPr>
          <w:spacing w:val="1"/>
        </w:rPr>
        <w:t xml:space="preserve"> </w:t>
      </w:r>
      <w:r>
        <w:t>фонематический</w:t>
      </w:r>
      <w:r>
        <w:rPr>
          <w:spacing w:val="1"/>
        </w:rPr>
        <w:t xml:space="preserve"> </w:t>
      </w:r>
      <w:r>
        <w:t>принцип</w:t>
      </w:r>
      <w:r>
        <w:rPr>
          <w:spacing w:val="1"/>
        </w:rPr>
        <w:t xml:space="preserve"> </w:t>
      </w:r>
      <w:r>
        <w:t>т.</w:t>
      </w:r>
      <w:r>
        <w:rPr>
          <w:spacing w:val="1"/>
        </w:rPr>
        <w:t xml:space="preserve"> </w:t>
      </w:r>
      <w:r>
        <w:t>е.</w:t>
      </w:r>
      <w:r>
        <w:rPr>
          <w:spacing w:val="1"/>
        </w:rPr>
        <w:t xml:space="preserve"> </w:t>
      </w:r>
      <w:r>
        <w:t>стремление</w:t>
      </w:r>
      <w:r>
        <w:rPr>
          <w:spacing w:val="1"/>
        </w:rPr>
        <w:t xml:space="preserve"> </w:t>
      </w:r>
      <w:r>
        <w:t>передать</w:t>
      </w:r>
      <w:r>
        <w:rPr>
          <w:spacing w:val="1"/>
        </w:rPr>
        <w:t xml:space="preserve"> </w:t>
      </w:r>
      <w:r>
        <w:t>на</w:t>
      </w:r>
      <w:r>
        <w:rPr>
          <w:spacing w:val="1"/>
        </w:rPr>
        <w:t xml:space="preserve"> </w:t>
      </w:r>
      <w:r>
        <w:t>письме состав фонем слова, вне зависимости от того, в какой позиции, сла-</w:t>
      </w:r>
      <w:r>
        <w:rPr>
          <w:spacing w:val="1"/>
        </w:rPr>
        <w:t xml:space="preserve"> </w:t>
      </w:r>
      <w:r>
        <w:t>бой</w:t>
      </w:r>
      <w:r>
        <w:rPr>
          <w:spacing w:val="-1"/>
        </w:rPr>
        <w:t xml:space="preserve"> </w:t>
      </w:r>
      <w:r>
        <w:t>или сильной,</w:t>
      </w:r>
      <w:r>
        <w:rPr>
          <w:spacing w:val="-1"/>
        </w:rPr>
        <w:t xml:space="preserve"> </w:t>
      </w:r>
      <w:r>
        <w:t>оказывается данная</w:t>
      </w:r>
      <w:r>
        <w:rPr>
          <w:spacing w:val="-1"/>
        </w:rPr>
        <w:t xml:space="preserve"> </w:t>
      </w:r>
      <w:r>
        <w:t>фонема.</w:t>
      </w:r>
    </w:p>
    <w:p w:rsidR="00357B9E" w:rsidRDefault="00B73AA5">
      <w:pPr>
        <w:pStyle w:val="a7"/>
        <w:spacing w:line="276" w:lineRule="auto"/>
        <w:ind w:left="909" w:right="215" w:firstLine="566"/>
        <w:jc w:val="both"/>
      </w:pPr>
      <w:r>
        <w:t>В ряде языков очень широкое распространение имеет традиционно ис-</w:t>
      </w:r>
      <w:r>
        <w:rPr>
          <w:spacing w:val="1"/>
        </w:rPr>
        <w:t xml:space="preserve"> </w:t>
      </w:r>
      <w:r>
        <w:t>торический</w:t>
      </w:r>
      <w:r>
        <w:rPr>
          <w:spacing w:val="1"/>
        </w:rPr>
        <w:t xml:space="preserve"> </w:t>
      </w:r>
      <w:r>
        <w:t>принцип,</w:t>
      </w:r>
      <w:r>
        <w:rPr>
          <w:spacing w:val="1"/>
        </w:rPr>
        <w:t xml:space="preserve"> </w:t>
      </w:r>
      <w:r>
        <w:t>проявляющийся</w:t>
      </w:r>
      <w:r>
        <w:rPr>
          <w:spacing w:val="1"/>
        </w:rPr>
        <w:t xml:space="preserve"> </w:t>
      </w:r>
      <w:r>
        <w:t>в</w:t>
      </w:r>
      <w:r>
        <w:rPr>
          <w:spacing w:val="1"/>
        </w:rPr>
        <w:t xml:space="preserve"> </w:t>
      </w:r>
      <w:r>
        <w:t>стремлении</w:t>
      </w:r>
      <w:r>
        <w:rPr>
          <w:spacing w:val="1"/>
        </w:rPr>
        <w:t xml:space="preserve"> </w:t>
      </w:r>
      <w:r>
        <w:t>сохранить</w:t>
      </w:r>
      <w:r>
        <w:rPr>
          <w:spacing w:val="1"/>
        </w:rPr>
        <w:t xml:space="preserve"> </w:t>
      </w:r>
      <w:r>
        <w:t>написание</w:t>
      </w:r>
      <w:r>
        <w:rPr>
          <w:spacing w:val="1"/>
        </w:rPr>
        <w:t xml:space="preserve"> </w:t>
      </w:r>
      <w:r>
        <w:t>слова в том виде, какой оно имело в прошлом. Действие этого принципа</w:t>
      </w:r>
      <w:r>
        <w:rPr>
          <w:spacing w:val="1"/>
        </w:rPr>
        <w:t xml:space="preserve"> </w:t>
      </w:r>
      <w:r>
        <w:t>определяет написание мягкого знака после твердых /ж / и /ш / (жир, жить,</w:t>
      </w:r>
      <w:r>
        <w:rPr>
          <w:spacing w:val="1"/>
        </w:rPr>
        <w:t xml:space="preserve"> </w:t>
      </w:r>
      <w:r>
        <w:t>шить, идешь и т. д.). Этот принцип широко представлен в орфографии фран-</w:t>
      </w:r>
      <w:r>
        <w:rPr>
          <w:spacing w:val="1"/>
        </w:rPr>
        <w:t xml:space="preserve"> </w:t>
      </w:r>
      <w:r>
        <w:t>цузского</w:t>
      </w:r>
      <w:r>
        <w:rPr>
          <w:spacing w:val="-3"/>
        </w:rPr>
        <w:t xml:space="preserve"> </w:t>
      </w:r>
      <w:r>
        <w:t>и особенно</w:t>
      </w:r>
      <w:r>
        <w:rPr>
          <w:spacing w:val="-1"/>
        </w:rPr>
        <w:t xml:space="preserve"> </w:t>
      </w:r>
      <w:r>
        <w:t>английского</w:t>
      </w:r>
      <w:r>
        <w:rPr>
          <w:spacing w:val="1"/>
        </w:rPr>
        <w:t xml:space="preserve"> </w:t>
      </w:r>
      <w:r>
        <w:t>языков.</w:t>
      </w:r>
    </w:p>
    <w:p w:rsidR="00357B9E" w:rsidRDefault="00B73AA5">
      <w:pPr>
        <w:pStyle w:val="a7"/>
        <w:spacing w:before="1" w:line="276" w:lineRule="auto"/>
        <w:ind w:left="909" w:right="222" w:firstLine="566"/>
        <w:jc w:val="both"/>
      </w:pPr>
      <w:r>
        <w:t>Например,</w:t>
      </w:r>
      <w:r>
        <w:rPr>
          <w:spacing w:val="1"/>
        </w:rPr>
        <w:t xml:space="preserve"> </w:t>
      </w:r>
      <w:r>
        <w:t>английское</w:t>
      </w:r>
      <w:r>
        <w:rPr>
          <w:spacing w:val="1"/>
        </w:rPr>
        <w:t xml:space="preserve"> </w:t>
      </w:r>
      <w:r>
        <w:t>слово</w:t>
      </w:r>
      <w:r>
        <w:rPr>
          <w:spacing w:val="1"/>
        </w:rPr>
        <w:t xml:space="preserve"> </w:t>
      </w:r>
      <w:r>
        <w:t>sun</w:t>
      </w:r>
      <w:r>
        <w:rPr>
          <w:spacing w:val="1"/>
        </w:rPr>
        <w:t xml:space="preserve"> </w:t>
      </w:r>
      <w:r>
        <w:t>[sʌn]–</w:t>
      </w:r>
      <w:r>
        <w:rPr>
          <w:spacing w:val="1"/>
        </w:rPr>
        <w:t xml:space="preserve"> </w:t>
      </w:r>
      <w:r>
        <w:t>«солнце</w:t>
      </w:r>
      <w:r>
        <w:rPr>
          <w:spacing w:val="1"/>
        </w:rPr>
        <w:t xml:space="preserve"> </w:t>
      </w:r>
      <w:r>
        <w:t>»</w:t>
      </w:r>
      <w:r>
        <w:rPr>
          <w:spacing w:val="1"/>
        </w:rPr>
        <w:t xml:space="preserve"> </w:t>
      </w:r>
      <w:r>
        <w:t>имеет</w:t>
      </w:r>
      <w:r>
        <w:rPr>
          <w:spacing w:val="1"/>
        </w:rPr>
        <w:t xml:space="preserve"> </w:t>
      </w:r>
      <w:r>
        <w:t>одинаковое</w:t>
      </w:r>
      <w:r>
        <w:rPr>
          <w:spacing w:val="1"/>
        </w:rPr>
        <w:t xml:space="preserve"> </w:t>
      </w:r>
      <w:r>
        <w:t>произношение,</w:t>
      </w:r>
      <w:r>
        <w:rPr>
          <w:spacing w:val="-2"/>
        </w:rPr>
        <w:t xml:space="preserve"> </w:t>
      </w:r>
      <w:r>
        <w:t>как</w:t>
      </w:r>
      <w:r>
        <w:rPr>
          <w:spacing w:val="-3"/>
        </w:rPr>
        <w:t xml:space="preserve"> </w:t>
      </w:r>
      <w:r>
        <w:t>и слово</w:t>
      </w:r>
      <w:r>
        <w:rPr>
          <w:spacing w:val="1"/>
        </w:rPr>
        <w:t xml:space="preserve"> </w:t>
      </w:r>
      <w:r>
        <w:t>son</w:t>
      </w:r>
      <w:r>
        <w:rPr>
          <w:spacing w:val="1"/>
        </w:rPr>
        <w:t xml:space="preserve"> </w:t>
      </w:r>
      <w:r>
        <w:t>[sʌn]</w:t>
      </w:r>
      <w:r>
        <w:rPr>
          <w:spacing w:val="-3"/>
        </w:rPr>
        <w:t xml:space="preserve"> </w:t>
      </w:r>
      <w:r>
        <w:t>– «сын».</w:t>
      </w:r>
    </w:p>
    <w:p w:rsidR="00357B9E" w:rsidRDefault="00B73AA5">
      <w:pPr>
        <w:pStyle w:val="a7"/>
        <w:spacing w:before="1" w:line="276" w:lineRule="auto"/>
        <w:ind w:left="909" w:right="215" w:firstLine="566"/>
        <w:jc w:val="both"/>
      </w:pPr>
      <w:r>
        <w:t>Так как звуковой состав языка постоянно, хотя и медленно, изменяется,</w:t>
      </w:r>
      <w:r>
        <w:rPr>
          <w:spacing w:val="1"/>
        </w:rPr>
        <w:t xml:space="preserve"> </w:t>
      </w:r>
      <w:r>
        <w:t>то</w:t>
      </w:r>
      <w:r>
        <w:rPr>
          <w:spacing w:val="29"/>
        </w:rPr>
        <w:t xml:space="preserve"> </w:t>
      </w:r>
      <w:r>
        <w:t>постепенно</w:t>
      </w:r>
      <w:r>
        <w:rPr>
          <w:spacing w:val="29"/>
        </w:rPr>
        <w:t xml:space="preserve"> </w:t>
      </w:r>
      <w:r>
        <w:t>накапливаются</w:t>
      </w:r>
      <w:r>
        <w:rPr>
          <w:spacing w:val="26"/>
        </w:rPr>
        <w:t xml:space="preserve"> </w:t>
      </w:r>
      <w:r>
        <w:t>большие</w:t>
      </w:r>
      <w:r>
        <w:rPr>
          <w:spacing w:val="27"/>
        </w:rPr>
        <w:t xml:space="preserve"> </w:t>
      </w:r>
      <w:r>
        <w:t>расхождения</w:t>
      </w:r>
      <w:r>
        <w:rPr>
          <w:spacing w:val="29"/>
        </w:rPr>
        <w:t xml:space="preserve"> </w:t>
      </w:r>
      <w:r>
        <w:t>между</w:t>
      </w:r>
      <w:r>
        <w:rPr>
          <w:spacing w:val="24"/>
        </w:rPr>
        <w:t xml:space="preserve"> </w:t>
      </w:r>
      <w:r>
        <w:t>произношением</w:t>
      </w:r>
      <w:r>
        <w:rPr>
          <w:spacing w:val="-67"/>
        </w:rPr>
        <w:t xml:space="preserve"> </w:t>
      </w:r>
      <w:r>
        <w:t>и написанием. Это делает необходимым периодические реформы орфогра-</w:t>
      </w:r>
      <w:r>
        <w:rPr>
          <w:spacing w:val="1"/>
        </w:rPr>
        <w:t xml:space="preserve"> </w:t>
      </w:r>
      <w:r>
        <w:t>фии.</w:t>
      </w:r>
    </w:p>
    <w:p w:rsidR="00357B9E" w:rsidRDefault="00B73AA5">
      <w:pPr>
        <w:pStyle w:val="a7"/>
        <w:spacing w:line="276" w:lineRule="auto"/>
        <w:ind w:left="909" w:right="215" w:firstLine="566"/>
        <w:jc w:val="both"/>
      </w:pPr>
      <w:r>
        <w:t>Орфография английского языка – система правил, регулирующих напи-</w:t>
      </w:r>
      <w:r>
        <w:rPr>
          <w:spacing w:val="1"/>
        </w:rPr>
        <w:t xml:space="preserve"> </w:t>
      </w:r>
      <w:r>
        <w:t>сание</w:t>
      </w:r>
      <w:r>
        <w:rPr>
          <w:spacing w:val="-1"/>
        </w:rPr>
        <w:t xml:space="preserve"> </w:t>
      </w:r>
      <w:r>
        <w:t>слов</w:t>
      </w:r>
      <w:r>
        <w:rPr>
          <w:spacing w:val="-2"/>
        </w:rPr>
        <w:t xml:space="preserve"> </w:t>
      </w:r>
      <w:r>
        <w:t>английского</w:t>
      </w:r>
      <w:r>
        <w:rPr>
          <w:spacing w:val="-2"/>
        </w:rPr>
        <w:t xml:space="preserve"> </w:t>
      </w:r>
      <w:r>
        <w:t>языка.</w:t>
      </w:r>
    </w:p>
    <w:p w:rsidR="00357B9E" w:rsidRDefault="00B73AA5">
      <w:pPr>
        <w:pStyle w:val="a7"/>
        <w:spacing w:line="276" w:lineRule="auto"/>
        <w:ind w:left="909" w:right="218" w:firstLine="566"/>
        <w:jc w:val="both"/>
      </w:pPr>
      <w:r>
        <w:t>Первым английским алфавитом можно считать англо-саксонские руны,</w:t>
      </w:r>
      <w:r>
        <w:rPr>
          <w:spacing w:val="1"/>
        </w:rPr>
        <w:t xml:space="preserve"> </w:t>
      </w:r>
      <w:r>
        <w:t>которые использовались для осуществления записей примерно с 5 века н. э. В</w:t>
      </w:r>
      <w:r>
        <w:rPr>
          <w:spacing w:val="-67"/>
        </w:rPr>
        <w:t xml:space="preserve"> </w:t>
      </w:r>
      <w:r>
        <w:t>основу современного английского алфавита был положен латинский алфавит.</w:t>
      </w:r>
      <w:r>
        <w:rPr>
          <w:spacing w:val="-67"/>
        </w:rPr>
        <w:t xml:space="preserve"> </w:t>
      </w:r>
      <w:r>
        <w:t>Многие</w:t>
      </w:r>
      <w:r>
        <w:rPr>
          <w:spacing w:val="1"/>
        </w:rPr>
        <w:t xml:space="preserve"> </w:t>
      </w:r>
      <w:r>
        <w:t>грамматические</w:t>
      </w:r>
      <w:r>
        <w:rPr>
          <w:spacing w:val="1"/>
        </w:rPr>
        <w:t xml:space="preserve"> </w:t>
      </w:r>
      <w:r>
        <w:t>правила</w:t>
      </w:r>
      <w:r>
        <w:rPr>
          <w:spacing w:val="1"/>
        </w:rPr>
        <w:t xml:space="preserve"> </w:t>
      </w:r>
      <w:r>
        <w:t>также</w:t>
      </w:r>
      <w:r>
        <w:rPr>
          <w:spacing w:val="1"/>
        </w:rPr>
        <w:t xml:space="preserve"> </w:t>
      </w:r>
      <w:r>
        <w:t>были</w:t>
      </w:r>
      <w:r>
        <w:rPr>
          <w:spacing w:val="1"/>
        </w:rPr>
        <w:t xml:space="preserve"> </w:t>
      </w:r>
      <w:r>
        <w:t>заимствованы</w:t>
      </w:r>
      <w:r>
        <w:rPr>
          <w:spacing w:val="1"/>
        </w:rPr>
        <w:t xml:space="preserve"> </w:t>
      </w:r>
      <w:r>
        <w:t>из</w:t>
      </w:r>
      <w:r>
        <w:rPr>
          <w:spacing w:val="1"/>
        </w:rPr>
        <w:t xml:space="preserve"> </w:t>
      </w:r>
      <w:r>
        <w:t>латыни.</w:t>
      </w:r>
      <w:r>
        <w:rPr>
          <w:spacing w:val="1"/>
        </w:rPr>
        <w:t xml:space="preserve"> </w:t>
      </w:r>
      <w:r>
        <w:t>В</w:t>
      </w:r>
      <w:r>
        <w:rPr>
          <w:spacing w:val="-67"/>
        </w:rPr>
        <w:t xml:space="preserve"> </w:t>
      </w:r>
      <w:r>
        <w:t>обиходе носителей английского языка используется 26 букв. Из них 6 глас-</w:t>
      </w:r>
      <w:r>
        <w:rPr>
          <w:spacing w:val="1"/>
        </w:rPr>
        <w:t xml:space="preserve"> </w:t>
      </w:r>
      <w:r>
        <w:t>ных: A, E, I, O, U, Y и 20 согласных: B, C, D, F, G, H, J, K, L, M, N, P, Q, R, S,</w:t>
      </w:r>
      <w:r>
        <w:rPr>
          <w:spacing w:val="1"/>
        </w:rPr>
        <w:t xml:space="preserve"> </w:t>
      </w:r>
      <w:r>
        <w:t>T,</w:t>
      </w:r>
      <w:r>
        <w:rPr>
          <w:spacing w:val="-2"/>
        </w:rPr>
        <w:t xml:space="preserve"> </w:t>
      </w:r>
      <w:r>
        <w:t>V,</w:t>
      </w:r>
      <w:r>
        <w:rPr>
          <w:spacing w:val="1"/>
        </w:rPr>
        <w:t xml:space="preserve"> </w:t>
      </w:r>
      <w:r>
        <w:t>W,</w:t>
      </w:r>
      <w:r>
        <w:rPr>
          <w:spacing w:val="1"/>
        </w:rPr>
        <w:t xml:space="preserve"> </w:t>
      </w:r>
      <w:r>
        <w:t>X,</w:t>
      </w:r>
      <w:r>
        <w:rPr>
          <w:spacing w:val="1"/>
        </w:rPr>
        <w:t xml:space="preserve"> </w:t>
      </w:r>
      <w:r>
        <w:t>Z.</w:t>
      </w:r>
    </w:p>
    <w:p w:rsidR="00357B9E" w:rsidRDefault="00357B9E">
      <w:pPr>
        <w:pStyle w:val="a7"/>
        <w:spacing w:before="3"/>
        <w:rPr>
          <w:sz w:val="32"/>
        </w:rPr>
      </w:pPr>
    </w:p>
    <w:p w:rsidR="00357B9E" w:rsidRDefault="00B73AA5">
      <w:pPr>
        <w:spacing w:line="276" w:lineRule="auto"/>
        <w:ind w:left="909" w:right="226" w:firstLine="566"/>
        <w:jc w:val="both"/>
        <w:rPr>
          <w:i/>
          <w:sz w:val="28"/>
        </w:rPr>
      </w:pPr>
      <w:r>
        <w:rPr>
          <w:i/>
          <w:sz w:val="28"/>
        </w:rPr>
        <w:t>Задание 1. Прочитайте следующие слова, отрабатывая звучание долгих</w:t>
      </w:r>
      <w:r>
        <w:rPr>
          <w:i/>
          <w:spacing w:val="-67"/>
          <w:sz w:val="28"/>
        </w:rPr>
        <w:t xml:space="preserve"> </w:t>
      </w:r>
      <w:r>
        <w:rPr>
          <w:i/>
          <w:sz w:val="28"/>
        </w:rPr>
        <w:t>и кратких</w:t>
      </w:r>
      <w:r>
        <w:rPr>
          <w:i/>
          <w:spacing w:val="-3"/>
          <w:sz w:val="28"/>
        </w:rPr>
        <w:t xml:space="preserve"> </w:t>
      </w:r>
      <w:r>
        <w:rPr>
          <w:i/>
          <w:sz w:val="28"/>
        </w:rPr>
        <w:t>гласных:</w:t>
      </w:r>
    </w:p>
    <w:p w:rsidR="00357B9E" w:rsidRDefault="00B73AA5">
      <w:pPr>
        <w:pStyle w:val="a7"/>
        <w:spacing w:line="276" w:lineRule="auto"/>
        <w:ind w:left="909" w:right="218" w:firstLine="566"/>
        <w:jc w:val="both"/>
      </w:pPr>
      <w:r>
        <w:rPr>
          <w:b/>
        </w:rPr>
        <w:t xml:space="preserve">[i:] </w:t>
      </w:r>
      <w:r>
        <w:t>– we [wi:] мы, he [hi:] он, she [ʃi:] она, eat [i:t] питаться, seat [si:t] ме-</w:t>
      </w:r>
      <w:r>
        <w:rPr>
          <w:spacing w:val="1"/>
        </w:rPr>
        <w:t xml:space="preserve"> </w:t>
      </w:r>
      <w:r>
        <w:t>сто для сиденья, be [bi:] быть, see [si:] видеть, three [θri:] три, people [pi:pl]</w:t>
      </w:r>
      <w:r>
        <w:rPr>
          <w:spacing w:val="1"/>
        </w:rPr>
        <w:t xml:space="preserve"> </w:t>
      </w:r>
      <w:r>
        <w:t>люди, peace [pi:s] мир, free [fri:] свободный, teach [ti:tʃ] обучать, speak [spi:k]</w:t>
      </w:r>
      <w:r>
        <w:rPr>
          <w:spacing w:val="1"/>
        </w:rPr>
        <w:t xml:space="preserve"> </w:t>
      </w:r>
      <w:r>
        <w:t>говорить,</w:t>
      </w:r>
      <w:r>
        <w:rPr>
          <w:spacing w:val="-2"/>
        </w:rPr>
        <w:t xml:space="preserve"> </w:t>
      </w:r>
      <w:r>
        <w:t>queen</w:t>
      </w:r>
      <w:r>
        <w:rPr>
          <w:spacing w:val="1"/>
        </w:rPr>
        <w:t xml:space="preserve"> </w:t>
      </w:r>
      <w:r>
        <w:t>[kwi:n]</w:t>
      </w:r>
      <w:r>
        <w:rPr>
          <w:spacing w:val="-3"/>
        </w:rPr>
        <w:t xml:space="preserve"> </w:t>
      </w:r>
      <w:r>
        <w:t>королева.</w:t>
      </w:r>
    </w:p>
    <w:p w:rsidR="00357B9E" w:rsidRDefault="00B73AA5">
      <w:pPr>
        <w:pStyle w:val="a7"/>
        <w:spacing w:line="276" w:lineRule="auto"/>
        <w:ind w:left="909" w:right="216" w:firstLine="566"/>
        <w:jc w:val="both"/>
      </w:pPr>
      <w:r>
        <w:rPr>
          <w:b/>
        </w:rPr>
        <w:t>[ɪ]</w:t>
      </w:r>
      <w:r>
        <w:rPr>
          <w:b/>
          <w:spacing w:val="41"/>
        </w:rPr>
        <w:t xml:space="preserve"> </w:t>
      </w:r>
      <w:r>
        <w:t>–</w:t>
      </w:r>
      <w:r>
        <w:rPr>
          <w:spacing w:val="44"/>
        </w:rPr>
        <w:t xml:space="preserve"> </w:t>
      </w:r>
      <w:r>
        <w:t>it</w:t>
      </w:r>
      <w:r>
        <w:rPr>
          <w:spacing w:val="43"/>
        </w:rPr>
        <w:t xml:space="preserve"> </w:t>
      </w:r>
      <w:r>
        <w:t>[ɪt]</w:t>
      </w:r>
      <w:r>
        <w:rPr>
          <w:spacing w:val="40"/>
        </w:rPr>
        <w:t xml:space="preserve"> </w:t>
      </w:r>
      <w:r>
        <w:t>оно,</w:t>
      </w:r>
      <w:r>
        <w:rPr>
          <w:spacing w:val="42"/>
        </w:rPr>
        <w:t xml:space="preserve"> </w:t>
      </w:r>
      <w:r>
        <w:t>это,</w:t>
      </w:r>
      <w:r>
        <w:rPr>
          <w:spacing w:val="41"/>
        </w:rPr>
        <w:t xml:space="preserve"> </w:t>
      </w:r>
      <w:r>
        <w:t>this</w:t>
      </w:r>
      <w:r>
        <w:rPr>
          <w:spacing w:val="43"/>
        </w:rPr>
        <w:t xml:space="preserve"> </w:t>
      </w:r>
      <w:r>
        <w:t>[ðɪs]</w:t>
      </w:r>
      <w:r>
        <w:rPr>
          <w:spacing w:val="40"/>
        </w:rPr>
        <w:t xml:space="preserve"> </w:t>
      </w:r>
      <w:r>
        <w:t>этот,</w:t>
      </w:r>
      <w:r>
        <w:rPr>
          <w:spacing w:val="41"/>
        </w:rPr>
        <w:t xml:space="preserve"> </w:t>
      </w:r>
      <w:r>
        <w:t>sit</w:t>
      </w:r>
      <w:r>
        <w:rPr>
          <w:spacing w:val="43"/>
        </w:rPr>
        <w:t xml:space="preserve"> </w:t>
      </w:r>
      <w:r>
        <w:t>[sɪt]</w:t>
      </w:r>
      <w:r>
        <w:rPr>
          <w:spacing w:val="39"/>
        </w:rPr>
        <w:t xml:space="preserve"> </w:t>
      </w:r>
      <w:r>
        <w:t>сидеть,</w:t>
      </w:r>
      <w:r>
        <w:rPr>
          <w:spacing w:val="42"/>
        </w:rPr>
        <w:t xml:space="preserve"> </w:t>
      </w:r>
      <w:r>
        <w:t>if</w:t>
      </w:r>
      <w:r>
        <w:rPr>
          <w:spacing w:val="42"/>
        </w:rPr>
        <w:t xml:space="preserve"> </w:t>
      </w:r>
      <w:r>
        <w:t>[ɪf]</w:t>
      </w:r>
      <w:r>
        <w:rPr>
          <w:spacing w:val="40"/>
        </w:rPr>
        <w:t xml:space="preserve"> </w:t>
      </w:r>
      <w:r>
        <w:t>если,</w:t>
      </w:r>
      <w:r>
        <w:rPr>
          <w:spacing w:val="42"/>
        </w:rPr>
        <w:t xml:space="preserve"> </w:t>
      </w:r>
      <w:r>
        <w:t>live</w:t>
      </w:r>
      <w:r>
        <w:rPr>
          <w:spacing w:val="41"/>
        </w:rPr>
        <w:t xml:space="preserve"> </w:t>
      </w:r>
      <w:r>
        <w:t>[lɪv]</w:t>
      </w:r>
      <w:r>
        <w:rPr>
          <w:spacing w:val="-67"/>
        </w:rPr>
        <w:t xml:space="preserve"> </w:t>
      </w:r>
      <w:r>
        <w:t>жить,</w:t>
      </w:r>
      <w:r>
        <w:rPr>
          <w:spacing w:val="1"/>
        </w:rPr>
        <w:t xml:space="preserve"> </w:t>
      </w:r>
      <w:r>
        <w:t>begin[bɪʹɡɪn]</w:t>
      </w:r>
      <w:r>
        <w:rPr>
          <w:spacing w:val="1"/>
        </w:rPr>
        <w:t xml:space="preserve"> </w:t>
      </w:r>
      <w:r>
        <w:t>начинать,</w:t>
      </w:r>
      <w:r>
        <w:rPr>
          <w:spacing w:val="1"/>
        </w:rPr>
        <w:t xml:space="preserve"> </w:t>
      </w:r>
      <w:r>
        <w:t>invest</w:t>
      </w:r>
      <w:r>
        <w:rPr>
          <w:spacing w:val="1"/>
        </w:rPr>
        <w:t xml:space="preserve"> </w:t>
      </w:r>
      <w:r>
        <w:t>[ɪnʹvest]</w:t>
      </w:r>
      <w:r>
        <w:rPr>
          <w:spacing w:val="1"/>
        </w:rPr>
        <w:t xml:space="preserve"> </w:t>
      </w:r>
      <w:r>
        <w:t>вкладывать</w:t>
      </w:r>
      <w:r>
        <w:rPr>
          <w:spacing w:val="1"/>
        </w:rPr>
        <w:t xml:space="preserve"> </w:t>
      </w:r>
      <w:r>
        <w:t>(капитал),</w:t>
      </w:r>
      <w:r>
        <w:rPr>
          <w:spacing w:val="1"/>
        </w:rPr>
        <w:t xml:space="preserve"> </w:t>
      </w:r>
      <w:r>
        <w:t>Britain</w:t>
      </w:r>
      <w:r>
        <w:rPr>
          <w:spacing w:val="1"/>
        </w:rPr>
        <w:t xml:space="preserve"> </w:t>
      </w:r>
      <w:r>
        <w:t>[ʹbrɪt(ə)n] Британия,English [ʹɪŋɡlɪʃ] английский язык, different [dɪfr(ə)nt] раз-</w:t>
      </w:r>
      <w:r>
        <w:rPr>
          <w:spacing w:val="1"/>
        </w:rPr>
        <w:t xml:space="preserve"> </w:t>
      </w:r>
      <w:r>
        <w:t>личный,</w:t>
      </w:r>
      <w:r>
        <w:rPr>
          <w:spacing w:val="-5"/>
        </w:rPr>
        <w:t xml:space="preserve"> </w:t>
      </w:r>
      <w:r>
        <w:t>king</w:t>
      </w:r>
      <w:r>
        <w:rPr>
          <w:spacing w:val="1"/>
        </w:rPr>
        <w:t xml:space="preserve"> </w:t>
      </w:r>
      <w:r>
        <w:t>[kɪŋ]</w:t>
      </w:r>
      <w:r>
        <w:rPr>
          <w:spacing w:val="-2"/>
        </w:rPr>
        <w:t xml:space="preserve"> </w:t>
      </w:r>
      <w:r>
        <w:t>король.</w:t>
      </w:r>
    </w:p>
    <w:p w:rsidR="00357B9E" w:rsidRDefault="00357B9E">
      <w:pPr>
        <w:pStyle w:val="a7"/>
        <w:spacing w:before="4"/>
        <w:rPr>
          <w:sz w:val="12"/>
        </w:rPr>
      </w:pPr>
    </w:p>
    <w:p w:rsidR="00357B9E" w:rsidRDefault="00B73AA5">
      <w:pPr>
        <w:pStyle w:val="a7"/>
        <w:spacing w:before="89"/>
        <w:ind w:left="1459" w:right="771"/>
        <w:jc w:val="center"/>
      </w:pPr>
      <w:r>
        <w:t>29</w:t>
      </w:r>
    </w:p>
    <w:p w:rsidR="00357B9E" w:rsidRDefault="00357B9E">
      <w:pPr>
        <w:jc w:val="center"/>
        <w:sectPr w:rsidR="00357B9E">
          <w:footerReference w:type="default" r:id="rId18"/>
          <w:pgSz w:w="11910" w:h="16840"/>
          <w:pgMar w:top="1040" w:right="740" w:bottom="280" w:left="680" w:header="0" w:footer="0" w:gutter="0"/>
          <w:cols w:space="720"/>
        </w:sectPr>
      </w:pPr>
    </w:p>
    <w:p w:rsidR="00357B9E" w:rsidRDefault="00B73AA5">
      <w:pPr>
        <w:pStyle w:val="a7"/>
        <w:spacing w:before="67" w:line="276" w:lineRule="auto"/>
        <w:ind w:left="284" w:right="849" w:firstLine="566"/>
        <w:jc w:val="both"/>
      </w:pPr>
      <w:r>
        <w:rPr>
          <w:b/>
        </w:rPr>
        <w:lastRenderedPageBreak/>
        <w:t xml:space="preserve">[e] </w:t>
      </w:r>
      <w:r>
        <w:t>– men [men] люди, when [wen] когда, end [end] конец, health [helθ]</w:t>
      </w:r>
      <w:r>
        <w:rPr>
          <w:spacing w:val="1"/>
        </w:rPr>
        <w:t xml:space="preserve"> </w:t>
      </w:r>
      <w:r>
        <w:t>здоровье, guest[ɡest] гость, ten [ten] десять, Wednesday [ʹwenzdɪ] среда, spend</w:t>
      </w:r>
      <w:r>
        <w:rPr>
          <w:spacing w:val="1"/>
        </w:rPr>
        <w:t xml:space="preserve"> </w:t>
      </w:r>
      <w:r>
        <w:t>[spend]</w:t>
      </w:r>
      <w:r>
        <w:rPr>
          <w:spacing w:val="-4"/>
        </w:rPr>
        <w:t xml:space="preserve"> </w:t>
      </w:r>
      <w:r>
        <w:t>проводить,</w:t>
      </w:r>
      <w:r>
        <w:rPr>
          <w:spacing w:val="-1"/>
        </w:rPr>
        <w:t xml:space="preserve"> </w:t>
      </w:r>
      <w:r>
        <w:t>every[ʹevrɪ]</w:t>
      </w:r>
      <w:r>
        <w:rPr>
          <w:spacing w:val="-3"/>
        </w:rPr>
        <w:t xml:space="preserve"> </w:t>
      </w:r>
      <w:r>
        <w:t>каждый.</w:t>
      </w:r>
    </w:p>
    <w:p w:rsidR="00357B9E" w:rsidRDefault="00B73AA5">
      <w:pPr>
        <w:pStyle w:val="a7"/>
        <w:spacing w:before="1" w:line="276" w:lineRule="auto"/>
        <w:ind w:left="284" w:right="842" w:firstLine="566"/>
        <w:jc w:val="both"/>
      </w:pPr>
      <w:r>
        <w:rPr>
          <w:b/>
        </w:rPr>
        <w:t xml:space="preserve">[æ] </w:t>
      </w:r>
      <w:r>
        <w:t>– man [mæn] человек, can [kæn] мочь, map [mæp] карта, land [lænd]</w:t>
      </w:r>
      <w:r>
        <w:rPr>
          <w:spacing w:val="1"/>
        </w:rPr>
        <w:t xml:space="preserve"> </w:t>
      </w:r>
      <w:r>
        <w:t>земля, that[ðæt] тот, travel [ʹtrævəl] путешествие, Saturday [ʹsætədɪ] суббота,</w:t>
      </w:r>
      <w:r>
        <w:rPr>
          <w:spacing w:val="1"/>
        </w:rPr>
        <w:t xml:space="preserve"> </w:t>
      </w:r>
      <w:r>
        <w:t>manners [ʹmænəz]</w:t>
      </w:r>
      <w:r>
        <w:rPr>
          <w:spacing w:val="-2"/>
        </w:rPr>
        <w:t xml:space="preserve"> </w:t>
      </w:r>
      <w:r>
        <w:t>(хорошие) манеры.</w:t>
      </w:r>
    </w:p>
    <w:p w:rsidR="00357B9E" w:rsidRDefault="00B73AA5">
      <w:pPr>
        <w:pStyle w:val="a7"/>
        <w:spacing w:line="276" w:lineRule="auto"/>
        <w:ind w:left="284" w:right="849" w:firstLine="566"/>
        <w:jc w:val="both"/>
      </w:pPr>
      <w:r>
        <w:rPr>
          <w:b/>
        </w:rPr>
        <w:t>[ɑ:]</w:t>
      </w:r>
      <w:r>
        <w:rPr>
          <w:b/>
          <w:spacing w:val="1"/>
        </w:rPr>
        <w:t xml:space="preserve"> </w:t>
      </w:r>
      <w:r>
        <w:t>–</w:t>
      </w:r>
      <w:r>
        <w:rPr>
          <w:spacing w:val="1"/>
        </w:rPr>
        <w:t xml:space="preserve"> </w:t>
      </w:r>
      <w:r>
        <w:t>car</w:t>
      </w:r>
      <w:r>
        <w:rPr>
          <w:spacing w:val="1"/>
        </w:rPr>
        <w:t xml:space="preserve"> </w:t>
      </w:r>
      <w:r>
        <w:t>[kɑ:]</w:t>
      </w:r>
      <w:r>
        <w:rPr>
          <w:spacing w:val="1"/>
        </w:rPr>
        <w:t xml:space="preserve"> </w:t>
      </w:r>
      <w:r>
        <w:t>автомобиль,</w:t>
      </w:r>
      <w:r>
        <w:rPr>
          <w:spacing w:val="1"/>
        </w:rPr>
        <w:t xml:space="preserve"> </w:t>
      </w:r>
      <w:r>
        <w:t>far</w:t>
      </w:r>
      <w:r>
        <w:rPr>
          <w:spacing w:val="1"/>
        </w:rPr>
        <w:t xml:space="preserve"> </w:t>
      </w:r>
      <w:r>
        <w:t>[fɑ:]</w:t>
      </w:r>
      <w:r>
        <w:rPr>
          <w:spacing w:val="1"/>
        </w:rPr>
        <w:t xml:space="preserve"> </w:t>
      </w:r>
      <w:r>
        <w:t>далеко,</w:t>
      </w:r>
      <w:r>
        <w:rPr>
          <w:spacing w:val="1"/>
        </w:rPr>
        <w:t xml:space="preserve"> </w:t>
      </w:r>
      <w:r>
        <w:t>France</w:t>
      </w:r>
      <w:r>
        <w:rPr>
          <w:spacing w:val="1"/>
        </w:rPr>
        <w:t xml:space="preserve"> </w:t>
      </w:r>
      <w:r>
        <w:t>[frɑ:ns]</w:t>
      </w:r>
      <w:r>
        <w:rPr>
          <w:spacing w:val="1"/>
        </w:rPr>
        <w:t xml:space="preserve"> </w:t>
      </w:r>
      <w:r>
        <w:t>Франция,</w:t>
      </w:r>
      <w:r>
        <w:rPr>
          <w:spacing w:val="-67"/>
        </w:rPr>
        <w:t xml:space="preserve"> </w:t>
      </w:r>
      <w:r>
        <w:t>chance</w:t>
      </w:r>
      <w:r>
        <w:rPr>
          <w:spacing w:val="-1"/>
        </w:rPr>
        <w:t xml:space="preserve"> </w:t>
      </w:r>
      <w:r>
        <w:t>[tʃɑ:ns]</w:t>
      </w:r>
      <w:r>
        <w:rPr>
          <w:spacing w:val="-3"/>
        </w:rPr>
        <w:t xml:space="preserve"> </w:t>
      </w:r>
      <w:r>
        <w:t>шанс,</w:t>
      </w:r>
      <w:r>
        <w:rPr>
          <w:spacing w:val="-3"/>
        </w:rPr>
        <w:t xml:space="preserve"> </w:t>
      </w:r>
      <w:r>
        <w:t>father [ʹfɑ:ðə]</w:t>
      </w:r>
      <w:r>
        <w:rPr>
          <w:spacing w:val="-2"/>
        </w:rPr>
        <w:t xml:space="preserve"> </w:t>
      </w:r>
      <w:r>
        <w:t>отец,</w:t>
      </w:r>
      <w:r>
        <w:rPr>
          <w:spacing w:val="-4"/>
        </w:rPr>
        <w:t xml:space="preserve"> </w:t>
      </w:r>
      <w:r>
        <w:t>after [ʹɑ:ftə]</w:t>
      </w:r>
      <w:r>
        <w:rPr>
          <w:spacing w:val="-2"/>
        </w:rPr>
        <w:t xml:space="preserve"> </w:t>
      </w:r>
      <w:r>
        <w:t>после.</w:t>
      </w:r>
    </w:p>
    <w:p w:rsidR="00357B9E" w:rsidRDefault="00B73AA5">
      <w:pPr>
        <w:pStyle w:val="a7"/>
        <w:spacing w:before="1" w:line="276" w:lineRule="auto"/>
        <w:ind w:left="284" w:right="838" w:firstLine="566"/>
        <w:jc w:val="both"/>
      </w:pPr>
      <w:r>
        <w:rPr>
          <w:b/>
        </w:rPr>
        <w:t xml:space="preserve">[ʌ] </w:t>
      </w:r>
      <w:r>
        <w:t>– one [wʌn] один, but [bʌt] но, must [mʌst] должен, London [ʹlʌndən]</w:t>
      </w:r>
      <w:r>
        <w:rPr>
          <w:spacing w:val="1"/>
        </w:rPr>
        <w:t xml:space="preserve"> </w:t>
      </w:r>
      <w:r>
        <w:t>Лондон,</w:t>
      </w:r>
      <w:r>
        <w:rPr>
          <w:spacing w:val="1"/>
        </w:rPr>
        <w:t xml:space="preserve"> </w:t>
      </w:r>
      <w:r>
        <w:t>come[kʌm]</w:t>
      </w:r>
      <w:r>
        <w:rPr>
          <w:spacing w:val="1"/>
        </w:rPr>
        <w:t xml:space="preserve"> </w:t>
      </w:r>
      <w:r>
        <w:t>приходить,</w:t>
      </w:r>
      <w:r>
        <w:rPr>
          <w:spacing w:val="1"/>
        </w:rPr>
        <w:t xml:space="preserve"> </w:t>
      </w:r>
      <w:r>
        <w:t>mother</w:t>
      </w:r>
      <w:r>
        <w:rPr>
          <w:spacing w:val="1"/>
        </w:rPr>
        <w:t xml:space="preserve"> </w:t>
      </w:r>
      <w:r>
        <w:t>[ʹmʌðə]</w:t>
      </w:r>
      <w:r>
        <w:rPr>
          <w:spacing w:val="1"/>
        </w:rPr>
        <w:t xml:space="preserve"> </w:t>
      </w:r>
      <w:r>
        <w:t>мать,</w:t>
      </w:r>
      <w:r>
        <w:rPr>
          <w:spacing w:val="1"/>
        </w:rPr>
        <w:t xml:space="preserve"> </w:t>
      </w:r>
      <w:r>
        <w:t>above</w:t>
      </w:r>
      <w:r>
        <w:rPr>
          <w:spacing w:val="1"/>
        </w:rPr>
        <w:t xml:space="preserve"> </w:t>
      </w:r>
      <w:r>
        <w:t>[əʹbʌv]</w:t>
      </w:r>
      <w:r>
        <w:rPr>
          <w:spacing w:val="1"/>
        </w:rPr>
        <w:t xml:space="preserve"> </w:t>
      </w:r>
      <w:r>
        <w:t>выше,</w:t>
      </w:r>
      <w:r>
        <w:rPr>
          <w:spacing w:val="1"/>
        </w:rPr>
        <w:t xml:space="preserve"> </w:t>
      </w:r>
      <w:r>
        <w:t>Sunday [ʹsʌndɪ] воскресенье, Monday [ʹmʌndɪ] понедельник, some [sʌm] неко-</w:t>
      </w:r>
      <w:r>
        <w:rPr>
          <w:spacing w:val="1"/>
        </w:rPr>
        <w:t xml:space="preserve"> </w:t>
      </w:r>
      <w:r>
        <w:t>торые,</w:t>
      </w:r>
      <w:r>
        <w:rPr>
          <w:spacing w:val="-2"/>
        </w:rPr>
        <w:t xml:space="preserve"> </w:t>
      </w:r>
      <w:r>
        <w:t>country</w:t>
      </w:r>
      <w:r>
        <w:rPr>
          <w:spacing w:val="-4"/>
        </w:rPr>
        <w:t xml:space="preserve"> </w:t>
      </w:r>
      <w:r>
        <w:t>[ʹkʌntrɪ]</w:t>
      </w:r>
      <w:r>
        <w:rPr>
          <w:spacing w:val="-3"/>
        </w:rPr>
        <w:t xml:space="preserve"> </w:t>
      </w:r>
      <w:r>
        <w:t>страна.</w:t>
      </w:r>
    </w:p>
    <w:p w:rsidR="00357B9E" w:rsidRDefault="00B73AA5">
      <w:pPr>
        <w:pStyle w:val="a7"/>
        <w:spacing w:before="1" w:line="276" w:lineRule="auto"/>
        <w:ind w:left="284" w:right="841" w:firstLine="566"/>
        <w:jc w:val="both"/>
      </w:pPr>
      <w:r>
        <w:rPr>
          <w:b/>
        </w:rPr>
        <w:t xml:space="preserve">[ɔ:] </w:t>
      </w:r>
      <w:r>
        <w:t>– sport [spɔ:t] спорт, or [ɔ:] или, daughter [ʹdɔ:tə] дочь, four [fɔ:] четы-</w:t>
      </w:r>
      <w:r>
        <w:rPr>
          <w:spacing w:val="1"/>
        </w:rPr>
        <w:t xml:space="preserve"> </w:t>
      </w:r>
      <w:r>
        <w:t>ре, for [fɔ:] для, horse [hɔ:s] лошадь, before [bəʹfɔ:] перед, all [ɔ:l] все, formal</w:t>
      </w:r>
      <w:r>
        <w:rPr>
          <w:spacing w:val="1"/>
        </w:rPr>
        <w:t xml:space="preserve"> </w:t>
      </w:r>
      <w:r>
        <w:t>[ʹfɔ:ml]</w:t>
      </w:r>
      <w:r>
        <w:rPr>
          <w:spacing w:val="-1"/>
        </w:rPr>
        <w:t xml:space="preserve"> </w:t>
      </w:r>
      <w:r>
        <w:t>официальный,North</w:t>
      </w:r>
      <w:r>
        <w:rPr>
          <w:spacing w:val="1"/>
        </w:rPr>
        <w:t xml:space="preserve"> </w:t>
      </w:r>
      <w:r>
        <w:t>[nɔ:θ]</w:t>
      </w:r>
      <w:r>
        <w:rPr>
          <w:spacing w:val="-3"/>
        </w:rPr>
        <w:t xml:space="preserve"> </w:t>
      </w:r>
      <w:r>
        <w:t>север.</w:t>
      </w:r>
    </w:p>
    <w:p w:rsidR="00357B9E" w:rsidRDefault="00B73AA5">
      <w:pPr>
        <w:pStyle w:val="a7"/>
        <w:spacing w:line="276" w:lineRule="auto"/>
        <w:ind w:left="284" w:right="839" w:firstLine="566"/>
        <w:jc w:val="both"/>
      </w:pPr>
      <w:r>
        <w:rPr>
          <w:b/>
        </w:rPr>
        <w:t xml:space="preserve">[ɔ] </w:t>
      </w:r>
      <w:r>
        <w:t>– spot [spɔt] пятно, from [frɔm] из, от, was [wɔz] был, sorry [sɔrɪ] сожа-</w:t>
      </w:r>
      <w:r>
        <w:rPr>
          <w:spacing w:val="1"/>
        </w:rPr>
        <w:t xml:space="preserve"> </w:t>
      </w:r>
      <w:r>
        <w:t>леющий, hot[hɔt] горячий, shock [ʃɔk] шок, what [wɔt] что, clock [klɔk] часы,</w:t>
      </w:r>
      <w:r>
        <w:rPr>
          <w:spacing w:val="1"/>
        </w:rPr>
        <w:t xml:space="preserve"> </w:t>
      </w:r>
      <w:r>
        <w:t>watch [wɔtʃ]</w:t>
      </w:r>
      <w:r>
        <w:rPr>
          <w:spacing w:val="-3"/>
        </w:rPr>
        <w:t xml:space="preserve"> </w:t>
      </w:r>
      <w:r>
        <w:t>часы,Scotland</w:t>
      </w:r>
      <w:r>
        <w:rPr>
          <w:spacing w:val="1"/>
        </w:rPr>
        <w:t xml:space="preserve"> </w:t>
      </w:r>
      <w:r>
        <w:t>[ʹskɔtlənd]</w:t>
      </w:r>
      <w:r>
        <w:rPr>
          <w:spacing w:val="-4"/>
        </w:rPr>
        <w:t xml:space="preserve"> </w:t>
      </w:r>
      <w:r>
        <w:t>Шотландия.</w:t>
      </w:r>
    </w:p>
    <w:p w:rsidR="00357B9E" w:rsidRDefault="00B73AA5">
      <w:pPr>
        <w:pStyle w:val="a7"/>
        <w:spacing w:line="276" w:lineRule="auto"/>
        <w:ind w:left="284" w:right="841" w:firstLine="566"/>
        <w:jc w:val="both"/>
      </w:pPr>
      <w:r>
        <w:rPr>
          <w:b/>
        </w:rPr>
        <w:t xml:space="preserve">[u:] </w:t>
      </w:r>
      <w:r>
        <w:t>– you [ju:] ты, do делать [du:], too [tu:] также, two [tu:] два, group</w:t>
      </w:r>
      <w:r>
        <w:rPr>
          <w:spacing w:val="1"/>
        </w:rPr>
        <w:t xml:space="preserve"> </w:t>
      </w:r>
      <w:r>
        <w:t>[gru:p] группа,who [hu:] кто, soon [su:] скоро, choose [tʃu:z] выбирать, Tuesday</w:t>
      </w:r>
      <w:r>
        <w:rPr>
          <w:spacing w:val="1"/>
        </w:rPr>
        <w:t xml:space="preserve"> </w:t>
      </w:r>
      <w:r>
        <w:t>[ʹtju:zdɪ]</w:t>
      </w:r>
      <w:r>
        <w:rPr>
          <w:spacing w:val="-4"/>
        </w:rPr>
        <w:t xml:space="preserve"> </w:t>
      </w:r>
      <w:r>
        <w:t>вторник,school</w:t>
      </w:r>
      <w:r>
        <w:rPr>
          <w:spacing w:val="1"/>
        </w:rPr>
        <w:t xml:space="preserve"> </w:t>
      </w:r>
      <w:r>
        <w:t>[sku:l]</w:t>
      </w:r>
      <w:r>
        <w:rPr>
          <w:spacing w:val="-3"/>
        </w:rPr>
        <w:t xml:space="preserve"> </w:t>
      </w:r>
      <w:r>
        <w:t>школа.</w:t>
      </w:r>
    </w:p>
    <w:p w:rsidR="00357B9E" w:rsidRDefault="00B73AA5">
      <w:pPr>
        <w:pStyle w:val="a7"/>
        <w:spacing w:line="278" w:lineRule="auto"/>
        <w:ind w:left="284" w:right="842" w:firstLine="566"/>
        <w:jc w:val="both"/>
      </w:pPr>
      <w:r>
        <w:rPr>
          <w:b/>
        </w:rPr>
        <w:t xml:space="preserve">[u] </w:t>
      </w:r>
      <w:r>
        <w:t>– full [ ful] полный, put [put] класть, good [gud] хорошо, push[puʃ]</w:t>
      </w:r>
      <w:r>
        <w:rPr>
          <w:spacing w:val="1"/>
        </w:rPr>
        <w:t xml:space="preserve"> </w:t>
      </w:r>
      <w:r>
        <w:t>толкать,</w:t>
      </w:r>
      <w:r>
        <w:rPr>
          <w:spacing w:val="-4"/>
        </w:rPr>
        <w:t xml:space="preserve"> </w:t>
      </w:r>
      <w:r>
        <w:t>pull[pul]</w:t>
      </w:r>
      <w:r>
        <w:rPr>
          <w:spacing w:val="-5"/>
        </w:rPr>
        <w:t xml:space="preserve"> </w:t>
      </w:r>
      <w:r>
        <w:t>тянуть,</w:t>
      </w:r>
      <w:r>
        <w:rPr>
          <w:spacing w:val="-2"/>
        </w:rPr>
        <w:t xml:space="preserve"> </w:t>
      </w:r>
      <w:r>
        <w:t>book</w:t>
      </w:r>
      <w:r>
        <w:rPr>
          <w:spacing w:val="-1"/>
        </w:rPr>
        <w:t xml:space="preserve"> </w:t>
      </w:r>
      <w:r>
        <w:t>[buk]</w:t>
      </w:r>
      <w:r>
        <w:rPr>
          <w:spacing w:val="-5"/>
        </w:rPr>
        <w:t xml:space="preserve"> </w:t>
      </w:r>
      <w:r>
        <w:t>книга,</w:t>
      </w:r>
      <w:r>
        <w:rPr>
          <w:spacing w:val="-3"/>
        </w:rPr>
        <w:t xml:space="preserve"> </w:t>
      </w:r>
      <w:r>
        <w:t>look</w:t>
      </w:r>
      <w:r>
        <w:rPr>
          <w:spacing w:val="-1"/>
        </w:rPr>
        <w:t xml:space="preserve"> </w:t>
      </w:r>
      <w:r>
        <w:t>[luk]</w:t>
      </w:r>
      <w:r>
        <w:rPr>
          <w:spacing w:val="-5"/>
        </w:rPr>
        <w:t xml:space="preserve"> </w:t>
      </w:r>
      <w:r>
        <w:t>смотреть,</w:t>
      </w:r>
      <w:r>
        <w:rPr>
          <w:spacing w:val="-2"/>
        </w:rPr>
        <w:t xml:space="preserve"> </w:t>
      </w:r>
      <w:r>
        <w:t>foot</w:t>
      </w:r>
      <w:r>
        <w:rPr>
          <w:spacing w:val="-1"/>
        </w:rPr>
        <w:t xml:space="preserve"> </w:t>
      </w:r>
      <w:r>
        <w:t>[fut]</w:t>
      </w:r>
      <w:r>
        <w:rPr>
          <w:spacing w:val="-4"/>
        </w:rPr>
        <w:t xml:space="preserve"> </w:t>
      </w:r>
      <w:r>
        <w:t>нога.</w:t>
      </w:r>
    </w:p>
    <w:p w:rsidR="00357B9E" w:rsidRDefault="00B73AA5">
      <w:pPr>
        <w:pStyle w:val="a7"/>
        <w:spacing w:line="276" w:lineRule="auto"/>
        <w:ind w:left="284" w:right="852" w:firstLine="566"/>
        <w:jc w:val="both"/>
      </w:pPr>
      <w:r>
        <w:rPr>
          <w:b/>
        </w:rPr>
        <w:t xml:space="preserve">[ə:] </w:t>
      </w:r>
      <w:r>
        <w:t>– girl [ɡə:l] девочка, work [wə:k] работа, world [wə:ld] мир, term [tə:m]</w:t>
      </w:r>
      <w:r>
        <w:rPr>
          <w:spacing w:val="-67"/>
        </w:rPr>
        <w:t xml:space="preserve"> </w:t>
      </w:r>
      <w:r>
        <w:t>семестр,learn [lə:n] изучать, Thursday [ʹθə:zdɪ] четверг, earth [ə:θ] земля, Sir</w:t>
      </w:r>
      <w:r>
        <w:rPr>
          <w:spacing w:val="1"/>
        </w:rPr>
        <w:t xml:space="preserve"> </w:t>
      </w:r>
      <w:r>
        <w:t>[sə:]</w:t>
      </w:r>
      <w:r>
        <w:rPr>
          <w:spacing w:val="-4"/>
        </w:rPr>
        <w:t xml:space="preserve"> </w:t>
      </w:r>
      <w:r>
        <w:t>сэр.</w:t>
      </w:r>
    </w:p>
    <w:p w:rsidR="00357B9E" w:rsidRDefault="00B73AA5">
      <w:pPr>
        <w:pStyle w:val="a7"/>
        <w:spacing w:line="276" w:lineRule="auto"/>
        <w:ind w:left="284" w:right="843" w:firstLine="566"/>
        <w:jc w:val="both"/>
      </w:pPr>
      <w:r>
        <w:rPr>
          <w:b/>
        </w:rPr>
        <w:t xml:space="preserve">[ə] </w:t>
      </w:r>
      <w:r>
        <w:t>– sister [ʹsɪstə] сестра, teacher [ʹti:tʃə] учитель, Russia [ʹrʌʃə] Россия,</w:t>
      </w:r>
      <w:r>
        <w:rPr>
          <w:spacing w:val="1"/>
        </w:rPr>
        <w:t xml:space="preserve"> </w:t>
      </w:r>
      <w:r>
        <w:t>attend</w:t>
      </w:r>
      <w:r>
        <w:rPr>
          <w:spacing w:val="1"/>
        </w:rPr>
        <w:t xml:space="preserve"> </w:t>
      </w:r>
      <w:r>
        <w:t>[əʹtend]</w:t>
      </w:r>
      <w:r>
        <w:rPr>
          <w:spacing w:val="1"/>
        </w:rPr>
        <w:t xml:space="preserve"> </w:t>
      </w:r>
      <w:r>
        <w:t>посещать,</w:t>
      </w:r>
      <w:r>
        <w:rPr>
          <w:spacing w:val="1"/>
        </w:rPr>
        <w:t xml:space="preserve"> </w:t>
      </w:r>
      <w:r>
        <w:t>surprise</w:t>
      </w:r>
      <w:r>
        <w:rPr>
          <w:spacing w:val="1"/>
        </w:rPr>
        <w:t xml:space="preserve"> </w:t>
      </w:r>
      <w:r>
        <w:t>[səʹpraɪz]</w:t>
      </w:r>
      <w:r>
        <w:rPr>
          <w:spacing w:val="1"/>
        </w:rPr>
        <w:t xml:space="preserve"> </w:t>
      </w:r>
      <w:r>
        <w:t>удивляться,</w:t>
      </w:r>
      <w:r>
        <w:rPr>
          <w:spacing w:val="1"/>
        </w:rPr>
        <w:t xml:space="preserve"> </w:t>
      </w:r>
      <w:r>
        <w:t>сюрприз,</w:t>
      </w:r>
      <w:r>
        <w:rPr>
          <w:spacing w:val="1"/>
        </w:rPr>
        <w:t xml:space="preserve"> </w:t>
      </w:r>
      <w:r>
        <w:t>America</w:t>
      </w:r>
      <w:r>
        <w:rPr>
          <w:spacing w:val="1"/>
        </w:rPr>
        <w:t xml:space="preserve"> </w:t>
      </w:r>
      <w:r>
        <w:t>[əʹmerɪkə]</w:t>
      </w:r>
      <w:r>
        <w:rPr>
          <w:spacing w:val="-6"/>
        </w:rPr>
        <w:t xml:space="preserve"> </w:t>
      </w:r>
      <w:r>
        <w:t>Америка,</w:t>
      </w:r>
      <w:r>
        <w:rPr>
          <w:spacing w:val="-3"/>
        </w:rPr>
        <w:t xml:space="preserve"> </w:t>
      </w:r>
      <w:r>
        <w:t>England[ʹɪŋɡlənd]</w:t>
      </w:r>
      <w:r>
        <w:rPr>
          <w:spacing w:val="-5"/>
        </w:rPr>
        <w:t xml:space="preserve"> </w:t>
      </w:r>
      <w:r>
        <w:t>Англия,</w:t>
      </w:r>
      <w:r>
        <w:rPr>
          <w:spacing w:val="-3"/>
        </w:rPr>
        <w:t xml:space="preserve"> </w:t>
      </w:r>
      <w:r>
        <w:t>kingdom</w:t>
      </w:r>
      <w:r>
        <w:rPr>
          <w:spacing w:val="-7"/>
        </w:rPr>
        <w:t xml:space="preserve"> </w:t>
      </w:r>
      <w:r>
        <w:t>[kiŋdəm]</w:t>
      </w:r>
      <w:r>
        <w:rPr>
          <w:spacing w:val="-3"/>
        </w:rPr>
        <w:t xml:space="preserve"> </w:t>
      </w:r>
      <w:r>
        <w:t>королевство.</w:t>
      </w:r>
    </w:p>
    <w:p w:rsidR="00357B9E" w:rsidRDefault="00357B9E">
      <w:pPr>
        <w:pStyle w:val="a7"/>
        <w:spacing w:before="7"/>
        <w:rPr>
          <w:sz w:val="31"/>
        </w:rPr>
      </w:pPr>
    </w:p>
    <w:p w:rsidR="00357B9E" w:rsidRDefault="00B73AA5">
      <w:pPr>
        <w:spacing w:line="276" w:lineRule="auto"/>
        <w:ind w:left="284" w:right="842" w:firstLine="566"/>
        <w:jc w:val="both"/>
        <w:rPr>
          <w:i/>
          <w:sz w:val="28"/>
        </w:rPr>
      </w:pPr>
      <w:r>
        <w:rPr>
          <w:i/>
          <w:sz w:val="28"/>
        </w:rPr>
        <w:t>Задание 2. Прочитайте слова, отрабатывая звучание дифтонгов (дву-</w:t>
      </w:r>
      <w:r>
        <w:rPr>
          <w:i/>
          <w:spacing w:val="1"/>
          <w:sz w:val="28"/>
        </w:rPr>
        <w:t xml:space="preserve"> </w:t>
      </w:r>
      <w:r>
        <w:rPr>
          <w:i/>
          <w:sz w:val="28"/>
        </w:rPr>
        <w:t>гласных), которые представляют собой как бы два слитно произнесенных</w:t>
      </w:r>
      <w:r>
        <w:rPr>
          <w:i/>
          <w:spacing w:val="1"/>
          <w:sz w:val="28"/>
        </w:rPr>
        <w:t xml:space="preserve"> </w:t>
      </w:r>
      <w:r>
        <w:rPr>
          <w:i/>
          <w:sz w:val="28"/>
        </w:rPr>
        <w:t>гласных</w:t>
      </w:r>
      <w:r>
        <w:rPr>
          <w:i/>
          <w:spacing w:val="-2"/>
          <w:sz w:val="28"/>
        </w:rPr>
        <w:t xml:space="preserve"> </w:t>
      </w:r>
      <w:r>
        <w:rPr>
          <w:i/>
          <w:sz w:val="28"/>
        </w:rPr>
        <w:t>с ударением на</w:t>
      </w:r>
      <w:r>
        <w:rPr>
          <w:i/>
          <w:spacing w:val="-4"/>
          <w:sz w:val="28"/>
        </w:rPr>
        <w:t xml:space="preserve"> </w:t>
      </w:r>
      <w:r>
        <w:rPr>
          <w:i/>
          <w:sz w:val="28"/>
        </w:rPr>
        <w:t>первом элементе:</w:t>
      </w:r>
    </w:p>
    <w:p w:rsidR="00357B9E" w:rsidRDefault="00B73AA5">
      <w:pPr>
        <w:pStyle w:val="a7"/>
        <w:spacing w:before="1" w:line="276" w:lineRule="auto"/>
        <w:ind w:left="284" w:right="843" w:firstLine="566"/>
        <w:jc w:val="both"/>
      </w:pPr>
      <w:r>
        <w:rPr>
          <w:b/>
        </w:rPr>
        <w:t xml:space="preserve">[eɪ] </w:t>
      </w:r>
      <w:r>
        <w:t>– they [ðeɪ] они, way [weɪ] путь, дорога, способ, day [deɪ] день, name</w:t>
      </w:r>
      <w:r>
        <w:rPr>
          <w:spacing w:val="1"/>
        </w:rPr>
        <w:t xml:space="preserve"> </w:t>
      </w:r>
      <w:r>
        <w:t>[neɪm] имя, называть, stage [steɪdʒ] стадия, сцена, face [feɪs] лицо, aim [eɪm]</w:t>
      </w:r>
      <w:r>
        <w:rPr>
          <w:spacing w:val="1"/>
        </w:rPr>
        <w:t xml:space="preserve"> </w:t>
      </w:r>
      <w:r>
        <w:t>цель, paper [ʹpeɪpə] бумага, газета, stay [steɪ] оставаться, say [seɪ] говорить,</w:t>
      </w:r>
      <w:r>
        <w:rPr>
          <w:spacing w:val="1"/>
        </w:rPr>
        <w:t xml:space="preserve"> </w:t>
      </w:r>
      <w:r>
        <w:t>сказать, same [seɪm] тот же самый, Wales [weɪlz] Уэльс, great [greɪt] большой,</w:t>
      </w:r>
      <w:r>
        <w:rPr>
          <w:spacing w:val="1"/>
        </w:rPr>
        <w:t xml:space="preserve"> </w:t>
      </w:r>
      <w:r>
        <w:t>огромный.</w:t>
      </w:r>
    </w:p>
    <w:p w:rsidR="00357B9E" w:rsidRDefault="00B73AA5">
      <w:pPr>
        <w:pStyle w:val="a7"/>
        <w:spacing w:line="321" w:lineRule="exact"/>
        <w:ind w:left="851"/>
        <w:jc w:val="both"/>
      </w:pPr>
      <w:r>
        <w:rPr>
          <w:b/>
        </w:rPr>
        <w:t>[aɪ]</w:t>
      </w:r>
      <w:r>
        <w:rPr>
          <w:b/>
          <w:spacing w:val="1"/>
        </w:rPr>
        <w:t xml:space="preserve"> </w:t>
      </w:r>
      <w:r>
        <w:t>–</w:t>
      </w:r>
      <w:r>
        <w:rPr>
          <w:spacing w:val="3"/>
        </w:rPr>
        <w:t xml:space="preserve"> </w:t>
      </w:r>
      <w:r>
        <w:t>I [aɪ]</w:t>
      </w:r>
      <w:r>
        <w:rPr>
          <w:spacing w:val="1"/>
        </w:rPr>
        <w:t xml:space="preserve"> </w:t>
      </w:r>
      <w:r>
        <w:t>я,</w:t>
      </w:r>
      <w:r>
        <w:rPr>
          <w:spacing w:val="2"/>
        </w:rPr>
        <w:t xml:space="preserve"> </w:t>
      </w:r>
      <w:r>
        <w:t>my [maɪ]</w:t>
      </w:r>
      <w:r>
        <w:rPr>
          <w:spacing w:val="1"/>
        </w:rPr>
        <w:t xml:space="preserve"> </w:t>
      </w:r>
      <w:r>
        <w:t>мой,</w:t>
      </w:r>
      <w:r>
        <w:rPr>
          <w:spacing w:val="2"/>
        </w:rPr>
        <w:t xml:space="preserve"> </w:t>
      </w:r>
      <w:r>
        <w:t>myself</w:t>
      </w:r>
      <w:r>
        <w:rPr>
          <w:spacing w:val="4"/>
        </w:rPr>
        <w:t xml:space="preserve"> </w:t>
      </w:r>
      <w:r>
        <w:t>[maɪʹself] сам,</w:t>
      </w:r>
      <w:r>
        <w:rPr>
          <w:spacing w:val="3"/>
        </w:rPr>
        <w:t xml:space="preserve"> </w:t>
      </w:r>
      <w:r>
        <w:t>eye</w:t>
      </w:r>
      <w:r>
        <w:rPr>
          <w:spacing w:val="3"/>
        </w:rPr>
        <w:t xml:space="preserve"> </w:t>
      </w:r>
      <w:r>
        <w:t>[aɪ]</w:t>
      </w:r>
      <w:r>
        <w:rPr>
          <w:spacing w:val="1"/>
        </w:rPr>
        <w:t xml:space="preserve"> </w:t>
      </w:r>
      <w:r>
        <w:t>глаз,</w:t>
      </w:r>
      <w:r>
        <w:rPr>
          <w:spacing w:val="2"/>
        </w:rPr>
        <w:t xml:space="preserve"> </w:t>
      </w:r>
      <w:r>
        <w:t>guide</w:t>
      </w:r>
      <w:r>
        <w:rPr>
          <w:spacing w:val="4"/>
        </w:rPr>
        <w:t xml:space="preserve"> </w:t>
      </w:r>
      <w:r>
        <w:t>[ɡaɪd]</w:t>
      </w:r>
    </w:p>
    <w:p w:rsidR="00357B9E" w:rsidRDefault="00357B9E">
      <w:pPr>
        <w:pStyle w:val="a7"/>
        <w:spacing w:before="5"/>
        <w:rPr>
          <w:sz w:val="24"/>
        </w:rPr>
      </w:pPr>
    </w:p>
    <w:p w:rsidR="00357B9E" w:rsidRDefault="00B73AA5">
      <w:pPr>
        <w:pStyle w:val="a7"/>
        <w:ind w:left="287" w:right="844"/>
        <w:jc w:val="center"/>
      </w:pPr>
      <w:r>
        <w:t>30</w:t>
      </w:r>
    </w:p>
    <w:p w:rsidR="00357B9E" w:rsidRDefault="00357B9E">
      <w:pPr>
        <w:jc w:val="center"/>
        <w:sectPr w:rsidR="00357B9E">
          <w:footerReference w:type="default" r:id="rId19"/>
          <w:pgSz w:w="11910" w:h="16840"/>
          <w:pgMar w:top="1040" w:right="740" w:bottom="280" w:left="680" w:header="0" w:footer="0" w:gutter="0"/>
          <w:cols w:space="720"/>
        </w:sectPr>
      </w:pPr>
    </w:p>
    <w:p w:rsidR="00357B9E" w:rsidRDefault="00B73AA5">
      <w:pPr>
        <w:pStyle w:val="a7"/>
        <w:spacing w:before="67" w:line="276" w:lineRule="auto"/>
        <w:ind w:left="909" w:right="215"/>
        <w:jc w:val="both"/>
      </w:pPr>
      <w:r>
        <w:lastRenderedPageBreak/>
        <w:t>гид, проводник, die [daɪ] умирать, Friday [ʹfraɪdɪ] пятница, child [tʃaɪld] ребе-</w:t>
      </w:r>
      <w:r>
        <w:rPr>
          <w:spacing w:val="1"/>
        </w:rPr>
        <w:t xml:space="preserve"> </w:t>
      </w:r>
      <w:r>
        <w:t>нок, why [waɪ] почему, primary [ʹpraɪmərɪ] первостепенный, начальный, private</w:t>
      </w:r>
      <w:r>
        <w:rPr>
          <w:spacing w:val="-67"/>
        </w:rPr>
        <w:t xml:space="preserve"> </w:t>
      </w:r>
      <w:r>
        <w:t>[praɪvɪt]</w:t>
      </w:r>
      <w:r>
        <w:rPr>
          <w:spacing w:val="-3"/>
        </w:rPr>
        <w:t xml:space="preserve"> </w:t>
      </w:r>
      <w:r>
        <w:t>частный.</w:t>
      </w:r>
    </w:p>
    <w:p w:rsidR="00357B9E" w:rsidRDefault="00B73AA5">
      <w:pPr>
        <w:pStyle w:val="a7"/>
        <w:spacing w:before="1" w:line="276" w:lineRule="auto"/>
        <w:ind w:left="909" w:right="216" w:firstLine="566"/>
        <w:jc w:val="both"/>
      </w:pPr>
      <w:r>
        <w:rPr>
          <w:b/>
        </w:rPr>
        <w:t xml:space="preserve">[au] </w:t>
      </w:r>
      <w:r>
        <w:t>– now [nau] сейчас, how [hau] как, out [aut] вне, из, about [əʹbaut]</w:t>
      </w:r>
      <w:r>
        <w:rPr>
          <w:spacing w:val="1"/>
        </w:rPr>
        <w:t xml:space="preserve"> </w:t>
      </w:r>
      <w:r>
        <w:t>около, down[daun] вниз, house [haus] дом, ground [ɡraund] земля, town [taun]</w:t>
      </w:r>
      <w:r>
        <w:rPr>
          <w:spacing w:val="1"/>
        </w:rPr>
        <w:t xml:space="preserve"> </w:t>
      </w:r>
      <w:r>
        <w:t>город,</w:t>
      </w:r>
      <w:r>
        <w:rPr>
          <w:spacing w:val="-2"/>
        </w:rPr>
        <w:t xml:space="preserve"> </w:t>
      </w:r>
      <w:r>
        <w:t>South</w:t>
      </w:r>
      <w:r>
        <w:rPr>
          <w:spacing w:val="1"/>
        </w:rPr>
        <w:t xml:space="preserve"> </w:t>
      </w:r>
      <w:r>
        <w:t>[sauθ]</w:t>
      </w:r>
      <w:r>
        <w:rPr>
          <w:spacing w:val="-3"/>
        </w:rPr>
        <w:t xml:space="preserve"> </w:t>
      </w:r>
      <w:r>
        <w:t>Юг.</w:t>
      </w:r>
    </w:p>
    <w:p w:rsidR="00357B9E" w:rsidRDefault="00B73AA5">
      <w:pPr>
        <w:pStyle w:val="a7"/>
        <w:spacing w:line="276" w:lineRule="auto"/>
        <w:ind w:left="909" w:right="218" w:firstLine="566"/>
        <w:jc w:val="both"/>
      </w:pPr>
      <w:r>
        <w:rPr>
          <w:b/>
        </w:rPr>
        <w:t xml:space="preserve">[ɔɪ] </w:t>
      </w:r>
      <w:r>
        <w:t>– boy [bɔɪ] мальчик, oil [ɔɪl] масло, toilet [tɔɪlɪt] туалет, choice [tʃɔɪs]</w:t>
      </w:r>
      <w:r>
        <w:rPr>
          <w:spacing w:val="1"/>
        </w:rPr>
        <w:t xml:space="preserve"> </w:t>
      </w:r>
      <w:r>
        <w:t>выбор, join[dʒɔɪn] соединять(ся), employ [ɪmʹplɔɪ] нанимать на работу, исполь-</w:t>
      </w:r>
      <w:r>
        <w:rPr>
          <w:spacing w:val="-67"/>
        </w:rPr>
        <w:t xml:space="preserve"> </w:t>
      </w:r>
      <w:r>
        <w:t>зовать.</w:t>
      </w:r>
    </w:p>
    <w:p w:rsidR="00357B9E" w:rsidRDefault="00B73AA5">
      <w:pPr>
        <w:pStyle w:val="a7"/>
        <w:spacing w:before="1" w:line="276" w:lineRule="auto"/>
        <w:ind w:left="909" w:right="217" w:firstLine="566"/>
        <w:jc w:val="both"/>
      </w:pPr>
      <w:r>
        <w:rPr>
          <w:b/>
        </w:rPr>
        <w:t xml:space="preserve">[əu] </w:t>
      </w:r>
      <w:r>
        <w:t>– no [əu] нет, home [həum] дом, know [nəu] знать, cold [kəuld] холод-</w:t>
      </w:r>
      <w:r>
        <w:rPr>
          <w:spacing w:val="1"/>
        </w:rPr>
        <w:t xml:space="preserve"> </w:t>
      </w:r>
      <w:r>
        <w:t>ный, road[rəud] дорога, low [ləu] низкий, only [ʹəunlɪ] только, nobody [ʹnəubodɪ]</w:t>
      </w:r>
      <w:r>
        <w:rPr>
          <w:spacing w:val="-67"/>
        </w:rPr>
        <w:t xml:space="preserve"> </w:t>
      </w:r>
      <w:r>
        <w:t>никто.</w:t>
      </w:r>
    </w:p>
    <w:p w:rsidR="00357B9E" w:rsidRDefault="00B73AA5">
      <w:pPr>
        <w:pStyle w:val="a7"/>
        <w:spacing w:before="1" w:line="276" w:lineRule="auto"/>
        <w:ind w:left="909" w:right="221" w:firstLine="566"/>
        <w:jc w:val="both"/>
      </w:pPr>
      <w:r>
        <w:rPr>
          <w:b/>
        </w:rPr>
        <w:t xml:space="preserve">[ɪə] </w:t>
      </w:r>
      <w:r>
        <w:t>– ear [ɪə] ухо, near [nɪə] близко, clear [klɪə] ясный, чистый, theatre</w:t>
      </w:r>
      <w:r>
        <w:rPr>
          <w:spacing w:val="1"/>
        </w:rPr>
        <w:t xml:space="preserve"> </w:t>
      </w:r>
      <w:r>
        <w:t>[ʹθɪətə]</w:t>
      </w:r>
      <w:r>
        <w:rPr>
          <w:spacing w:val="-5"/>
        </w:rPr>
        <w:t xml:space="preserve"> </w:t>
      </w:r>
      <w:r>
        <w:t>театр,</w:t>
      </w:r>
      <w:r>
        <w:rPr>
          <w:spacing w:val="-2"/>
        </w:rPr>
        <w:t xml:space="preserve"> </w:t>
      </w:r>
      <w:r>
        <w:t>real[rɪəl]</w:t>
      </w:r>
      <w:r>
        <w:rPr>
          <w:spacing w:val="-5"/>
        </w:rPr>
        <w:t xml:space="preserve"> </w:t>
      </w:r>
      <w:r>
        <w:t>реальный,</w:t>
      </w:r>
      <w:r>
        <w:rPr>
          <w:spacing w:val="-2"/>
        </w:rPr>
        <w:t xml:space="preserve"> </w:t>
      </w:r>
      <w:r>
        <w:t>ideal</w:t>
      </w:r>
      <w:r>
        <w:rPr>
          <w:spacing w:val="-1"/>
        </w:rPr>
        <w:t xml:space="preserve"> </w:t>
      </w:r>
      <w:r>
        <w:t>[aɪʹdɪəl]</w:t>
      </w:r>
      <w:r>
        <w:rPr>
          <w:spacing w:val="-4"/>
        </w:rPr>
        <w:t xml:space="preserve"> </w:t>
      </w:r>
      <w:r>
        <w:t>идеальный,</w:t>
      </w:r>
      <w:r>
        <w:rPr>
          <w:spacing w:val="-2"/>
        </w:rPr>
        <w:t xml:space="preserve"> </w:t>
      </w:r>
      <w:r>
        <w:t>zero</w:t>
      </w:r>
      <w:r>
        <w:rPr>
          <w:spacing w:val="-1"/>
        </w:rPr>
        <w:t xml:space="preserve"> </w:t>
      </w:r>
      <w:r>
        <w:t>[ʹzɪərou]</w:t>
      </w:r>
      <w:r>
        <w:rPr>
          <w:spacing w:val="-4"/>
        </w:rPr>
        <w:t xml:space="preserve"> </w:t>
      </w:r>
      <w:r>
        <w:t>ноль.</w:t>
      </w:r>
    </w:p>
    <w:p w:rsidR="00357B9E" w:rsidRDefault="00B73AA5">
      <w:pPr>
        <w:pStyle w:val="a7"/>
        <w:spacing w:line="278" w:lineRule="auto"/>
        <w:ind w:left="909" w:right="220" w:firstLine="566"/>
        <w:jc w:val="both"/>
      </w:pPr>
      <w:r>
        <w:rPr>
          <w:b/>
        </w:rPr>
        <w:t xml:space="preserve">[ɛə] </w:t>
      </w:r>
      <w:r>
        <w:t>– air [ɛə] воздух, chair [tʃɛə] стул, there [ðɛə] там, their [ðɛə] их, where</w:t>
      </w:r>
      <w:r>
        <w:rPr>
          <w:spacing w:val="1"/>
        </w:rPr>
        <w:t xml:space="preserve"> </w:t>
      </w:r>
      <w:r>
        <w:t>[wɛə]</w:t>
      </w:r>
      <w:r>
        <w:rPr>
          <w:spacing w:val="-4"/>
        </w:rPr>
        <w:t xml:space="preserve"> </w:t>
      </w:r>
      <w:r>
        <w:t>где, куда,</w:t>
      </w:r>
      <w:r>
        <w:rPr>
          <w:spacing w:val="-1"/>
        </w:rPr>
        <w:t xml:space="preserve"> </w:t>
      </w:r>
      <w:r>
        <w:t>parents</w:t>
      </w:r>
      <w:r>
        <w:rPr>
          <w:spacing w:val="1"/>
        </w:rPr>
        <w:t xml:space="preserve"> </w:t>
      </w:r>
      <w:r>
        <w:t>[ʹpɛərənts]</w:t>
      </w:r>
      <w:r>
        <w:rPr>
          <w:spacing w:val="-3"/>
        </w:rPr>
        <w:t xml:space="preserve"> </w:t>
      </w:r>
      <w:r>
        <w:t>родители.</w:t>
      </w:r>
    </w:p>
    <w:p w:rsidR="00357B9E" w:rsidRDefault="00B73AA5">
      <w:pPr>
        <w:pStyle w:val="a7"/>
        <w:spacing w:line="276" w:lineRule="auto"/>
        <w:ind w:left="909" w:right="216" w:firstLine="566"/>
        <w:jc w:val="both"/>
      </w:pPr>
      <w:r>
        <w:rPr>
          <w:b/>
        </w:rPr>
        <w:t xml:space="preserve">[uə] </w:t>
      </w:r>
      <w:r>
        <w:t>– tour [tuə] тур, путешествие, sure [ʃuə] уверенный, poor [puə] бед-</w:t>
      </w:r>
      <w:r>
        <w:rPr>
          <w:spacing w:val="1"/>
        </w:rPr>
        <w:t xml:space="preserve"> </w:t>
      </w:r>
      <w:r>
        <w:t>ный, pure [pjuə] чистый, cure [kjuə] лечение, лекарство, during [ʹduərɪŋ] во</w:t>
      </w:r>
      <w:r>
        <w:rPr>
          <w:spacing w:val="1"/>
        </w:rPr>
        <w:t xml:space="preserve"> </w:t>
      </w:r>
      <w:r>
        <w:t>время, mutual [ʹmju:tʃuəl] взаимный, usual [ʹju:ʒuəl] обычный, plural [ʹpluərəl]</w:t>
      </w:r>
      <w:r>
        <w:rPr>
          <w:spacing w:val="1"/>
        </w:rPr>
        <w:t xml:space="preserve"> </w:t>
      </w:r>
      <w:r>
        <w:t>множественный.</w:t>
      </w:r>
    </w:p>
    <w:p w:rsidR="00357B9E" w:rsidRDefault="00357B9E">
      <w:pPr>
        <w:pStyle w:val="a7"/>
        <w:spacing w:before="6"/>
        <w:rPr>
          <w:sz w:val="31"/>
        </w:rPr>
      </w:pPr>
    </w:p>
    <w:p w:rsidR="00357B9E" w:rsidRDefault="00B73AA5">
      <w:pPr>
        <w:spacing w:line="278" w:lineRule="auto"/>
        <w:ind w:left="909" w:right="226" w:firstLine="566"/>
        <w:jc w:val="both"/>
        <w:rPr>
          <w:i/>
          <w:sz w:val="28"/>
        </w:rPr>
      </w:pPr>
      <w:r>
        <w:rPr>
          <w:i/>
          <w:sz w:val="28"/>
        </w:rPr>
        <w:t>Задание 3. Прочитайте слова, отрабатывая звучание трифтонгов, т.е.</w:t>
      </w:r>
      <w:r>
        <w:rPr>
          <w:i/>
          <w:spacing w:val="-67"/>
          <w:sz w:val="28"/>
        </w:rPr>
        <w:t xml:space="preserve"> </w:t>
      </w:r>
      <w:r>
        <w:rPr>
          <w:i/>
          <w:sz w:val="28"/>
        </w:rPr>
        <w:t>сочетаний дифтонгов с</w:t>
      </w:r>
      <w:r>
        <w:rPr>
          <w:i/>
          <w:spacing w:val="-1"/>
          <w:sz w:val="28"/>
        </w:rPr>
        <w:t xml:space="preserve"> </w:t>
      </w:r>
      <w:r>
        <w:rPr>
          <w:i/>
          <w:sz w:val="28"/>
        </w:rPr>
        <w:t>нейтральной</w:t>
      </w:r>
      <w:r>
        <w:rPr>
          <w:i/>
          <w:spacing w:val="-3"/>
          <w:sz w:val="28"/>
        </w:rPr>
        <w:t xml:space="preserve"> </w:t>
      </w:r>
      <w:r>
        <w:rPr>
          <w:i/>
          <w:sz w:val="28"/>
        </w:rPr>
        <w:t>гласной</w:t>
      </w:r>
      <w:r>
        <w:rPr>
          <w:i/>
          <w:spacing w:val="1"/>
          <w:sz w:val="28"/>
        </w:rPr>
        <w:t xml:space="preserve"> </w:t>
      </w:r>
      <w:r>
        <w:rPr>
          <w:i/>
          <w:sz w:val="28"/>
        </w:rPr>
        <w:t>фонемой</w:t>
      </w:r>
      <w:r>
        <w:rPr>
          <w:i/>
          <w:spacing w:val="-4"/>
          <w:sz w:val="28"/>
        </w:rPr>
        <w:t xml:space="preserve"> </w:t>
      </w:r>
      <w:r>
        <w:rPr>
          <w:i/>
          <w:sz w:val="28"/>
        </w:rPr>
        <w:t>[ə]:</w:t>
      </w:r>
    </w:p>
    <w:p w:rsidR="00357B9E" w:rsidRDefault="00B73AA5">
      <w:pPr>
        <w:pStyle w:val="a7"/>
        <w:spacing w:line="317" w:lineRule="exact"/>
        <w:ind w:left="1475"/>
      </w:pPr>
      <w:r>
        <w:rPr>
          <w:b/>
        </w:rPr>
        <w:t>[eɪə]</w:t>
      </w:r>
      <w:r>
        <w:rPr>
          <w:b/>
          <w:spacing w:val="34"/>
        </w:rPr>
        <w:t xml:space="preserve"> </w:t>
      </w:r>
      <w:r>
        <w:t>–</w:t>
      </w:r>
      <w:r>
        <w:rPr>
          <w:spacing w:val="36"/>
        </w:rPr>
        <w:t xml:space="preserve"> </w:t>
      </w:r>
      <w:r>
        <w:t>player</w:t>
      </w:r>
      <w:r>
        <w:rPr>
          <w:spacing w:val="37"/>
        </w:rPr>
        <w:t xml:space="preserve"> </w:t>
      </w:r>
      <w:r>
        <w:t>[pleɪə]</w:t>
      </w:r>
      <w:r>
        <w:rPr>
          <w:spacing w:val="35"/>
        </w:rPr>
        <w:t xml:space="preserve"> </w:t>
      </w:r>
      <w:r>
        <w:t>игрок,</w:t>
      </w:r>
      <w:r>
        <w:rPr>
          <w:spacing w:val="35"/>
        </w:rPr>
        <w:t xml:space="preserve"> </w:t>
      </w:r>
      <w:r>
        <w:t>layer</w:t>
      </w:r>
      <w:r>
        <w:rPr>
          <w:spacing w:val="37"/>
        </w:rPr>
        <w:t xml:space="preserve"> </w:t>
      </w:r>
      <w:r>
        <w:t>[leɪə]</w:t>
      </w:r>
      <w:r>
        <w:rPr>
          <w:spacing w:val="35"/>
        </w:rPr>
        <w:t xml:space="preserve"> </w:t>
      </w:r>
      <w:r>
        <w:t>слой,</w:t>
      </w:r>
      <w:r>
        <w:rPr>
          <w:spacing w:val="34"/>
        </w:rPr>
        <w:t xml:space="preserve"> </w:t>
      </w:r>
      <w:r>
        <w:t>пласт,</w:t>
      </w:r>
      <w:r>
        <w:rPr>
          <w:spacing w:val="37"/>
        </w:rPr>
        <w:t xml:space="preserve"> </w:t>
      </w:r>
      <w:r>
        <w:t>prayer</w:t>
      </w:r>
      <w:r>
        <w:rPr>
          <w:spacing w:val="37"/>
        </w:rPr>
        <w:t xml:space="preserve"> </w:t>
      </w:r>
      <w:r>
        <w:t>[preɪə]</w:t>
      </w:r>
      <w:r>
        <w:rPr>
          <w:spacing w:val="35"/>
        </w:rPr>
        <w:t xml:space="preserve"> </w:t>
      </w:r>
      <w:r>
        <w:t>проси-</w:t>
      </w:r>
    </w:p>
    <w:p w:rsidR="00357B9E" w:rsidRDefault="00B73AA5">
      <w:pPr>
        <w:pStyle w:val="a7"/>
        <w:spacing w:before="47"/>
        <w:ind w:left="909"/>
      </w:pPr>
      <w:r>
        <w:t>тель</w:t>
      </w:r>
    </w:p>
    <w:p w:rsidR="00357B9E" w:rsidRDefault="00B73AA5">
      <w:pPr>
        <w:pStyle w:val="a7"/>
        <w:spacing w:before="48"/>
        <w:ind w:left="1475"/>
      </w:pPr>
      <w:r>
        <w:rPr>
          <w:b/>
        </w:rPr>
        <w:t>[aɪə]</w:t>
      </w:r>
      <w:r>
        <w:rPr>
          <w:b/>
          <w:spacing w:val="32"/>
        </w:rPr>
        <w:t xml:space="preserve"> </w:t>
      </w:r>
      <w:r>
        <w:t>–</w:t>
      </w:r>
      <w:r>
        <w:rPr>
          <w:spacing w:val="33"/>
        </w:rPr>
        <w:t xml:space="preserve"> </w:t>
      </w:r>
      <w:r>
        <w:t>fire</w:t>
      </w:r>
      <w:r>
        <w:rPr>
          <w:spacing w:val="32"/>
        </w:rPr>
        <w:t xml:space="preserve"> </w:t>
      </w:r>
      <w:r>
        <w:t>[faɪə]</w:t>
      </w:r>
      <w:r>
        <w:rPr>
          <w:spacing w:val="30"/>
        </w:rPr>
        <w:t xml:space="preserve"> </w:t>
      </w:r>
      <w:r>
        <w:t>огонь,</w:t>
      </w:r>
      <w:r>
        <w:rPr>
          <w:spacing w:val="31"/>
        </w:rPr>
        <w:t xml:space="preserve"> </w:t>
      </w:r>
      <w:r>
        <w:t>iron</w:t>
      </w:r>
      <w:r>
        <w:rPr>
          <w:spacing w:val="32"/>
        </w:rPr>
        <w:t xml:space="preserve"> </w:t>
      </w:r>
      <w:r>
        <w:t>[aɪən]</w:t>
      </w:r>
      <w:r>
        <w:rPr>
          <w:spacing w:val="30"/>
        </w:rPr>
        <w:t xml:space="preserve"> </w:t>
      </w:r>
      <w:r>
        <w:t>железо,</w:t>
      </w:r>
      <w:r>
        <w:rPr>
          <w:spacing w:val="31"/>
        </w:rPr>
        <w:t xml:space="preserve"> </w:t>
      </w:r>
      <w:r>
        <w:t>утюг,</w:t>
      </w:r>
      <w:r>
        <w:rPr>
          <w:spacing w:val="31"/>
        </w:rPr>
        <w:t xml:space="preserve"> </w:t>
      </w:r>
      <w:r>
        <w:t>society</w:t>
      </w:r>
      <w:r>
        <w:rPr>
          <w:spacing w:val="29"/>
        </w:rPr>
        <w:t xml:space="preserve"> </w:t>
      </w:r>
      <w:r>
        <w:t>[səʹsaɪətɪ]</w:t>
      </w:r>
      <w:r>
        <w:rPr>
          <w:spacing w:val="29"/>
        </w:rPr>
        <w:t xml:space="preserve"> </w:t>
      </w:r>
      <w:r>
        <w:t>обще-</w:t>
      </w:r>
    </w:p>
    <w:p w:rsidR="00357B9E" w:rsidRDefault="00B73AA5">
      <w:pPr>
        <w:pStyle w:val="a7"/>
        <w:spacing w:before="50" w:line="276" w:lineRule="auto"/>
        <w:ind w:left="909" w:right="219"/>
        <w:jc w:val="both"/>
      </w:pPr>
      <w:r>
        <w:t>ство, dialogue [ʹdaɪəlɔɡ] диалог, shire [ʃaɪə] графство, higher [haɪə] выше, via</w:t>
      </w:r>
      <w:r>
        <w:rPr>
          <w:spacing w:val="1"/>
        </w:rPr>
        <w:t xml:space="preserve"> </w:t>
      </w:r>
      <w:r>
        <w:t>[vaɪə]</w:t>
      </w:r>
      <w:r>
        <w:rPr>
          <w:spacing w:val="1"/>
        </w:rPr>
        <w:t xml:space="preserve"> </w:t>
      </w:r>
      <w:r>
        <w:t>через,</w:t>
      </w:r>
      <w:r>
        <w:rPr>
          <w:spacing w:val="1"/>
        </w:rPr>
        <w:t xml:space="preserve"> </w:t>
      </w:r>
      <w:r>
        <w:t>Ireland[ʹaɪələnd]</w:t>
      </w:r>
      <w:r>
        <w:rPr>
          <w:spacing w:val="1"/>
        </w:rPr>
        <w:t xml:space="preserve"> </w:t>
      </w:r>
      <w:r>
        <w:t>Ирландия,</w:t>
      </w:r>
      <w:r>
        <w:rPr>
          <w:spacing w:val="1"/>
        </w:rPr>
        <w:t xml:space="preserve"> </w:t>
      </w:r>
      <w:r>
        <w:t>science</w:t>
      </w:r>
      <w:r>
        <w:rPr>
          <w:spacing w:val="1"/>
        </w:rPr>
        <w:t xml:space="preserve"> </w:t>
      </w:r>
      <w:r>
        <w:t>[ʹsaɪəns]</w:t>
      </w:r>
      <w:r>
        <w:rPr>
          <w:spacing w:val="1"/>
        </w:rPr>
        <w:t xml:space="preserve"> </w:t>
      </w:r>
      <w:r>
        <w:t>наука,</w:t>
      </w:r>
      <w:r>
        <w:rPr>
          <w:spacing w:val="71"/>
        </w:rPr>
        <w:t xml:space="preserve"> </w:t>
      </w:r>
      <w:r>
        <w:t>variety</w:t>
      </w:r>
      <w:r>
        <w:rPr>
          <w:spacing w:val="1"/>
        </w:rPr>
        <w:t xml:space="preserve"> </w:t>
      </w:r>
      <w:r>
        <w:t>[vəʹraɪətɪ]</w:t>
      </w:r>
      <w:r>
        <w:rPr>
          <w:spacing w:val="-4"/>
        </w:rPr>
        <w:t xml:space="preserve"> </w:t>
      </w:r>
      <w:r>
        <w:t>разнообразие.</w:t>
      </w:r>
    </w:p>
    <w:p w:rsidR="00357B9E" w:rsidRDefault="00B73AA5">
      <w:pPr>
        <w:pStyle w:val="a7"/>
        <w:spacing w:line="276" w:lineRule="auto"/>
        <w:ind w:left="909" w:right="216" w:firstLine="566"/>
        <w:jc w:val="both"/>
      </w:pPr>
      <w:r>
        <w:rPr>
          <w:b/>
        </w:rPr>
        <w:t xml:space="preserve">[auə] </w:t>
      </w:r>
      <w:r>
        <w:t>– our [auə] наш, hour [auə] час, flower [flauə] цветок, tower [tauə]</w:t>
      </w:r>
      <w:r>
        <w:rPr>
          <w:spacing w:val="1"/>
        </w:rPr>
        <w:t xml:space="preserve"> </w:t>
      </w:r>
      <w:r>
        <w:t>башня, towel[tauəl] полотенце, shower [ʃauə] душ, nowadays [nauədeɪz] сейчас,</w:t>
      </w:r>
      <w:r>
        <w:rPr>
          <w:spacing w:val="1"/>
        </w:rPr>
        <w:t xml:space="preserve"> </w:t>
      </w:r>
      <w:r>
        <w:t>сегодня, power [pauə] сила, власть. [əuə] – slower [sləuə] медленнее, ower [əuə]</w:t>
      </w:r>
      <w:r>
        <w:rPr>
          <w:spacing w:val="-67"/>
        </w:rPr>
        <w:t xml:space="preserve"> </w:t>
      </w:r>
      <w:r>
        <w:t>должник,</w:t>
      </w:r>
      <w:r>
        <w:rPr>
          <w:spacing w:val="-3"/>
        </w:rPr>
        <w:t xml:space="preserve"> </w:t>
      </w:r>
      <w:r>
        <w:t>goer</w:t>
      </w:r>
      <w:r>
        <w:rPr>
          <w:spacing w:val="-1"/>
        </w:rPr>
        <w:t xml:space="preserve"> </w:t>
      </w:r>
      <w:r>
        <w:t>[gəuə]</w:t>
      </w:r>
      <w:r>
        <w:rPr>
          <w:spacing w:val="-4"/>
        </w:rPr>
        <w:t xml:space="preserve"> </w:t>
      </w:r>
      <w:r>
        <w:t>ходок,</w:t>
      </w:r>
      <w:r>
        <w:rPr>
          <w:spacing w:val="-2"/>
        </w:rPr>
        <w:t xml:space="preserve"> </w:t>
      </w:r>
      <w:r>
        <w:t>follower[ʹfɔləuə]</w:t>
      </w:r>
      <w:r>
        <w:rPr>
          <w:spacing w:val="-4"/>
        </w:rPr>
        <w:t xml:space="preserve"> </w:t>
      </w:r>
      <w:r>
        <w:t>последователь,</w:t>
      </w:r>
      <w:r>
        <w:rPr>
          <w:spacing w:val="-2"/>
        </w:rPr>
        <w:t xml:space="preserve"> </w:t>
      </w:r>
      <w:r>
        <w:t>поклонник.</w:t>
      </w:r>
    </w:p>
    <w:p w:rsidR="00357B9E" w:rsidRDefault="00B73AA5">
      <w:pPr>
        <w:pStyle w:val="a7"/>
        <w:spacing w:before="1" w:line="276" w:lineRule="auto"/>
        <w:ind w:left="909" w:right="221" w:firstLine="566"/>
        <w:jc w:val="both"/>
      </w:pPr>
      <w:r>
        <w:rPr>
          <w:b/>
        </w:rPr>
        <w:t xml:space="preserve">[ɔɪə] </w:t>
      </w:r>
      <w:r>
        <w:t>– employer [ɪmʹplɔɪə] работодатель, royal [rɔɪəl] королевский, roalist</w:t>
      </w:r>
      <w:r>
        <w:rPr>
          <w:spacing w:val="1"/>
        </w:rPr>
        <w:t xml:space="preserve"> </w:t>
      </w:r>
      <w:r>
        <w:t>[ʹrɔɪəlɪst]</w:t>
      </w:r>
      <w:r>
        <w:rPr>
          <w:spacing w:val="-4"/>
        </w:rPr>
        <w:t xml:space="preserve"> </w:t>
      </w:r>
      <w:r>
        <w:t>роялист,</w:t>
      </w:r>
      <w:r>
        <w:rPr>
          <w:spacing w:val="-4"/>
        </w:rPr>
        <w:t xml:space="preserve"> </w:t>
      </w:r>
      <w:r>
        <w:t>destroyer</w:t>
      </w:r>
      <w:r>
        <w:rPr>
          <w:spacing w:val="2"/>
        </w:rPr>
        <w:t xml:space="preserve"> </w:t>
      </w:r>
      <w:r>
        <w:t>[dɪʹstrɔɪə]</w:t>
      </w:r>
      <w:r>
        <w:rPr>
          <w:spacing w:val="-4"/>
        </w:rPr>
        <w:t xml:space="preserve"> </w:t>
      </w:r>
      <w:r>
        <w:t>разрушитель.</w:t>
      </w: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spacing w:before="2"/>
        <w:rPr>
          <w:sz w:val="21"/>
        </w:rPr>
      </w:pPr>
    </w:p>
    <w:p w:rsidR="00357B9E" w:rsidRDefault="00B73AA5">
      <w:pPr>
        <w:pStyle w:val="a7"/>
        <w:spacing w:before="89"/>
        <w:ind w:left="1459" w:right="771"/>
        <w:jc w:val="center"/>
      </w:pPr>
      <w:r>
        <w:t>31</w:t>
      </w:r>
    </w:p>
    <w:p w:rsidR="00357B9E" w:rsidRDefault="00357B9E">
      <w:pPr>
        <w:jc w:val="center"/>
        <w:sectPr w:rsidR="00357B9E">
          <w:footerReference w:type="default" r:id="rId20"/>
          <w:pgSz w:w="11910" w:h="16840"/>
          <w:pgMar w:top="1040" w:right="740" w:bottom="280" w:left="680" w:header="0" w:footer="0" w:gutter="0"/>
          <w:cols w:space="720"/>
        </w:sectPr>
      </w:pPr>
    </w:p>
    <w:p w:rsidR="00357B9E" w:rsidRDefault="00B73AA5">
      <w:pPr>
        <w:pStyle w:val="12"/>
        <w:spacing w:before="72"/>
        <w:ind w:left="284" w:right="844"/>
        <w:jc w:val="center"/>
      </w:pPr>
      <w:r>
        <w:lastRenderedPageBreak/>
        <w:t>Практическое</w:t>
      </w:r>
      <w:r>
        <w:rPr>
          <w:spacing w:val="-1"/>
        </w:rPr>
        <w:t xml:space="preserve"> </w:t>
      </w:r>
      <w:r>
        <w:t>занятие №</w:t>
      </w:r>
      <w:r>
        <w:rPr>
          <w:spacing w:val="-4"/>
        </w:rPr>
        <w:t xml:space="preserve"> </w:t>
      </w:r>
      <w:r>
        <w:t>2, 3, 4</w:t>
      </w:r>
    </w:p>
    <w:p w:rsidR="00357B9E" w:rsidRDefault="00B73AA5" w:rsidP="00B73AA5">
      <w:pPr>
        <w:pStyle w:val="a7"/>
        <w:spacing w:line="276" w:lineRule="auto"/>
        <w:ind w:right="840"/>
        <w:jc w:val="both"/>
      </w:pPr>
      <w:r>
        <w:t>About myself. Приветствие, прощание. Представление себя и других людей в официальной и неояициальной обстановке. Отношение</w:t>
      </w:r>
      <w:r>
        <w:rPr>
          <w:spacing w:val="-2"/>
        </w:rPr>
        <w:t xml:space="preserve"> </w:t>
      </w:r>
      <w:r>
        <w:t>поколений</w:t>
      </w:r>
      <w:r>
        <w:rPr>
          <w:spacing w:val="-3"/>
        </w:rPr>
        <w:t xml:space="preserve"> </w:t>
      </w:r>
      <w:r>
        <w:t>в</w:t>
      </w:r>
      <w:r>
        <w:rPr>
          <w:spacing w:val="-2"/>
        </w:rPr>
        <w:t xml:space="preserve"> </w:t>
      </w:r>
      <w:r>
        <w:t>семье.</w:t>
      </w:r>
      <w:r>
        <w:rPr>
          <w:spacing w:val="-2"/>
        </w:rPr>
        <w:t xml:space="preserve"> </w:t>
      </w:r>
      <w:r>
        <w:t>Описание</w:t>
      </w:r>
      <w:r>
        <w:rPr>
          <w:spacing w:val="-4"/>
        </w:rPr>
        <w:t xml:space="preserve"> </w:t>
      </w:r>
      <w:r>
        <w:t>внешности</w:t>
      </w:r>
      <w:r>
        <w:rPr>
          <w:spacing w:val="-1"/>
        </w:rPr>
        <w:t xml:space="preserve"> </w:t>
      </w:r>
      <w:r>
        <w:t>и</w:t>
      </w:r>
      <w:r>
        <w:rPr>
          <w:spacing w:val="-5"/>
        </w:rPr>
        <w:t xml:space="preserve"> </w:t>
      </w:r>
      <w:r>
        <w:t>характера</w:t>
      </w:r>
      <w:r>
        <w:rPr>
          <w:spacing w:val="5"/>
        </w:rPr>
        <w:t xml:space="preserve"> </w:t>
      </w:r>
      <w:r>
        <w:t>человека.</w:t>
      </w:r>
    </w:p>
    <w:p w:rsidR="00B73AA5" w:rsidRDefault="00B73AA5">
      <w:pPr>
        <w:pStyle w:val="a7"/>
        <w:spacing w:before="1" w:line="276" w:lineRule="auto"/>
        <w:ind w:left="284" w:right="839" w:firstLine="566"/>
        <w:jc w:val="both"/>
        <w:rPr>
          <w:i/>
        </w:rPr>
      </w:pPr>
    </w:p>
    <w:p w:rsidR="00357B9E" w:rsidRDefault="00B73AA5">
      <w:pPr>
        <w:pStyle w:val="a7"/>
        <w:spacing w:before="1" w:line="276" w:lineRule="auto"/>
        <w:ind w:left="284" w:right="839" w:firstLine="566"/>
        <w:jc w:val="both"/>
      </w:pPr>
      <w:r>
        <w:rPr>
          <w:i/>
        </w:rPr>
        <w:t xml:space="preserve">Грамматика: </w:t>
      </w:r>
      <w:r>
        <w:t>− глаголы to be, to have, to do (их значения как смысловых</w:t>
      </w:r>
      <w:r>
        <w:rPr>
          <w:spacing w:val="1"/>
        </w:rPr>
        <w:t xml:space="preserve"> </w:t>
      </w:r>
      <w:r>
        <w:t>глаголов и функции как вспомогательных). Простое настоящее время (обра-</w:t>
      </w:r>
      <w:r>
        <w:rPr>
          <w:spacing w:val="1"/>
        </w:rPr>
        <w:t xml:space="preserve"> </w:t>
      </w:r>
      <w:r>
        <w:t>зование и функции в страдательном залоге; чтение и правописание оконча-</w:t>
      </w:r>
      <w:r>
        <w:rPr>
          <w:spacing w:val="1"/>
        </w:rPr>
        <w:t xml:space="preserve"> </w:t>
      </w:r>
      <w:r>
        <w:t>ний, слова-маркеры времени). Степени сравнения прилагательных и их пра-</w:t>
      </w:r>
      <w:r>
        <w:rPr>
          <w:spacing w:val="1"/>
        </w:rPr>
        <w:t xml:space="preserve"> </w:t>
      </w:r>
      <w:r>
        <w:t>вописание.</w:t>
      </w:r>
      <w:r>
        <w:rPr>
          <w:spacing w:val="1"/>
        </w:rPr>
        <w:t xml:space="preserve"> </w:t>
      </w:r>
      <w:r>
        <w:t>Местоимения</w:t>
      </w:r>
      <w:r>
        <w:rPr>
          <w:spacing w:val="1"/>
        </w:rPr>
        <w:t xml:space="preserve"> </w:t>
      </w:r>
      <w:r>
        <w:t>личные,</w:t>
      </w:r>
      <w:r>
        <w:rPr>
          <w:spacing w:val="1"/>
        </w:rPr>
        <w:t xml:space="preserve"> </w:t>
      </w:r>
      <w:r>
        <w:t>притяжательные,</w:t>
      </w:r>
      <w:r>
        <w:rPr>
          <w:spacing w:val="1"/>
        </w:rPr>
        <w:t xml:space="preserve"> </w:t>
      </w:r>
      <w:r>
        <w:t>указательные,</w:t>
      </w:r>
      <w:r>
        <w:rPr>
          <w:spacing w:val="1"/>
        </w:rPr>
        <w:t xml:space="preserve"> </w:t>
      </w:r>
      <w:r>
        <w:t>возврат-</w:t>
      </w:r>
      <w:r>
        <w:rPr>
          <w:spacing w:val="-67"/>
        </w:rPr>
        <w:t xml:space="preserve"> </w:t>
      </w:r>
      <w:r>
        <w:t>ные.</w:t>
      </w:r>
      <w:r>
        <w:rPr>
          <w:spacing w:val="-2"/>
        </w:rPr>
        <w:t xml:space="preserve"> </w:t>
      </w:r>
      <w:r>
        <w:t>Модальные глаголы</w:t>
      </w:r>
      <w:r>
        <w:rPr>
          <w:spacing w:val="-3"/>
        </w:rPr>
        <w:t xml:space="preserve"> </w:t>
      </w:r>
      <w:r>
        <w:t>и их</w:t>
      </w:r>
      <w:r>
        <w:rPr>
          <w:spacing w:val="1"/>
        </w:rPr>
        <w:t xml:space="preserve"> </w:t>
      </w:r>
      <w:r>
        <w:t>эквиваленты.</w:t>
      </w:r>
    </w:p>
    <w:p w:rsidR="00357B9E" w:rsidRDefault="00357B9E">
      <w:pPr>
        <w:pStyle w:val="a7"/>
        <w:spacing w:before="7"/>
        <w:rPr>
          <w:sz w:val="32"/>
        </w:rPr>
      </w:pPr>
    </w:p>
    <w:p w:rsidR="00357B9E" w:rsidRDefault="00B73AA5">
      <w:pPr>
        <w:pStyle w:val="12"/>
        <w:ind w:left="282" w:right="844"/>
        <w:jc w:val="center"/>
      </w:pPr>
      <w:r>
        <w:t>Рассказ</w:t>
      </w:r>
      <w:r>
        <w:rPr>
          <w:spacing w:val="-5"/>
        </w:rPr>
        <w:t xml:space="preserve"> </w:t>
      </w:r>
      <w:r>
        <w:t>о себе</w:t>
      </w:r>
      <w:r>
        <w:rPr>
          <w:spacing w:val="-1"/>
        </w:rPr>
        <w:t xml:space="preserve"> </w:t>
      </w:r>
      <w:r>
        <w:t>на</w:t>
      </w:r>
      <w:r>
        <w:rPr>
          <w:spacing w:val="-4"/>
        </w:rPr>
        <w:t xml:space="preserve"> </w:t>
      </w:r>
      <w:r>
        <w:t>английском</w:t>
      </w:r>
      <w:r>
        <w:rPr>
          <w:spacing w:val="-1"/>
        </w:rPr>
        <w:t xml:space="preserve"> </w:t>
      </w:r>
      <w:r>
        <w:t>языке</w:t>
      </w:r>
    </w:p>
    <w:p w:rsidR="00357B9E" w:rsidRDefault="00357B9E">
      <w:pPr>
        <w:pStyle w:val="a7"/>
        <w:spacing w:before="10"/>
        <w:rPr>
          <w:b/>
          <w:sz w:val="35"/>
        </w:rPr>
      </w:pPr>
    </w:p>
    <w:p w:rsidR="00357B9E" w:rsidRDefault="00B73AA5">
      <w:pPr>
        <w:pStyle w:val="a7"/>
        <w:spacing w:line="276" w:lineRule="auto"/>
        <w:ind w:left="284" w:right="841" w:firstLine="566"/>
        <w:jc w:val="both"/>
      </w:pPr>
      <w:r>
        <w:t>Поступление в зарубежную школу или вуз, поездка в языковой лагерь,</w:t>
      </w:r>
      <w:r>
        <w:rPr>
          <w:spacing w:val="1"/>
        </w:rPr>
        <w:t xml:space="preserve"> </w:t>
      </w:r>
      <w:r>
        <w:t>устройство в международную компанию, участие в англоязычной конферен-</w:t>
      </w:r>
      <w:r>
        <w:rPr>
          <w:spacing w:val="1"/>
        </w:rPr>
        <w:t xml:space="preserve"> </w:t>
      </w:r>
      <w:r>
        <w:t>ции</w:t>
      </w:r>
      <w:r>
        <w:rPr>
          <w:spacing w:val="1"/>
        </w:rPr>
        <w:t xml:space="preserve"> </w:t>
      </w:r>
      <w:r>
        <w:t>— вот лишь несколько</w:t>
      </w:r>
      <w:r>
        <w:rPr>
          <w:spacing w:val="1"/>
        </w:rPr>
        <w:t xml:space="preserve"> </w:t>
      </w:r>
      <w:r>
        <w:t>ситуаций, когда вам придется</w:t>
      </w:r>
      <w:r>
        <w:rPr>
          <w:spacing w:val="1"/>
        </w:rPr>
        <w:t xml:space="preserve"> </w:t>
      </w:r>
      <w:r>
        <w:t>за пару минут</w:t>
      </w:r>
      <w:r>
        <w:rPr>
          <w:spacing w:val="1"/>
        </w:rPr>
        <w:t xml:space="preserve"> </w:t>
      </w:r>
      <w:r>
        <w:t>представиться окружающим. Из статьи вы узнаете, как составить краткий</w:t>
      </w:r>
      <w:r>
        <w:rPr>
          <w:spacing w:val="1"/>
        </w:rPr>
        <w:t xml:space="preserve"> </w:t>
      </w:r>
      <w:r>
        <w:t>план самопрезентации и не паниковать, когда вас попросят рассказать о себе</w:t>
      </w:r>
      <w:r>
        <w:rPr>
          <w:spacing w:val="1"/>
        </w:rPr>
        <w:t xml:space="preserve"> </w:t>
      </w:r>
      <w:r>
        <w:t>на</w:t>
      </w:r>
      <w:r>
        <w:rPr>
          <w:spacing w:val="-1"/>
        </w:rPr>
        <w:t xml:space="preserve"> </w:t>
      </w:r>
      <w:r>
        <w:t>английском.</w:t>
      </w:r>
    </w:p>
    <w:p w:rsidR="00357B9E" w:rsidRDefault="00357B9E">
      <w:pPr>
        <w:pStyle w:val="a7"/>
        <w:spacing w:before="10"/>
        <w:rPr>
          <w:sz w:val="32"/>
        </w:rPr>
      </w:pPr>
    </w:p>
    <w:p w:rsidR="00357B9E" w:rsidRDefault="00B73AA5">
      <w:pPr>
        <w:pStyle w:val="20"/>
        <w:jc w:val="both"/>
      </w:pPr>
      <w:r>
        <w:t>План</w:t>
      </w:r>
      <w:r>
        <w:rPr>
          <w:spacing w:val="-4"/>
        </w:rPr>
        <w:t xml:space="preserve"> </w:t>
      </w:r>
      <w:r>
        <w:t>рассказа о</w:t>
      </w:r>
      <w:r>
        <w:rPr>
          <w:spacing w:val="-1"/>
        </w:rPr>
        <w:t xml:space="preserve"> </w:t>
      </w:r>
      <w:r>
        <w:t>себе</w:t>
      </w:r>
    </w:p>
    <w:p w:rsidR="00357B9E" w:rsidRDefault="00B73AA5">
      <w:pPr>
        <w:pStyle w:val="a7"/>
        <w:spacing w:before="43" w:line="276" w:lineRule="auto"/>
        <w:ind w:left="284" w:right="838" w:firstLine="566"/>
        <w:jc w:val="both"/>
      </w:pPr>
      <w:r>
        <w:t>Вот универсальный шаблон, который подойдет для выступления или со-</w:t>
      </w:r>
      <w:r>
        <w:rPr>
          <w:spacing w:val="1"/>
        </w:rPr>
        <w:t xml:space="preserve"> </w:t>
      </w:r>
      <w:r>
        <w:t>ставления</w:t>
      </w:r>
      <w:r>
        <w:rPr>
          <w:spacing w:val="-1"/>
        </w:rPr>
        <w:t xml:space="preserve"> </w:t>
      </w:r>
      <w:r>
        <w:t>текста о себе на английском языке:</w:t>
      </w:r>
    </w:p>
    <w:p w:rsidR="00357B9E" w:rsidRDefault="00B73AA5" w:rsidP="005347E2">
      <w:pPr>
        <w:pStyle w:val="a8"/>
        <w:numPr>
          <w:ilvl w:val="0"/>
          <w:numId w:val="335"/>
        </w:numPr>
        <w:tabs>
          <w:tab w:val="left" w:pos="1279"/>
        </w:tabs>
        <w:spacing w:before="0" w:line="276" w:lineRule="auto"/>
        <w:ind w:right="849"/>
        <w:jc w:val="both"/>
        <w:rPr>
          <w:sz w:val="28"/>
        </w:rPr>
      </w:pPr>
      <w:r>
        <w:rPr>
          <w:sz w:val="28"/>
        </w:rPr>
        <w:t>Общая информация. Как вас зовут, сколько вам лет, где вы родились</w:t>
      </w:r>
      <w:r>
        <w:rPr>
          <w:spacing w:val="1"/>
          <w:sz w:val="28"/>
        </w:rPr>
        <w:t xml:space="preserve"> </w:t>
      </w:r>
      <w:r>
        <w:rPr>
          <w:sz w:val="28"/>
        </w:rPr>
        <w:t>и живете.</w:t>
      </w:r>
    </w:p>
    <w:p w:rsidR="00357B9E" w:rsidRDefault="00B73AA5" w:rsidP="005347E2">
      <w:pPr>
        <w:pStyle w:val="a8"/>
        <w:numPr>
          <w:ilvl w:val="0"/>
          <w:numId w:val="335"/>
        </w:numPr>
        <w:tabs>
          <w:tab w:val="left" w:pos="1279"/>
        </w:tabs>
        <w:spacing w:before="0" w:line="276" w:lineRule="auto"/>
        <w:ind w:right="838"/>
        <w:jc w:val="both"/>
        <w:rPr>
          <w:sz w:val="28"/>
        </w:rPr>
      </w:pPr>
      <w:r>
        <w:rPr>
          <w:sz w:val="28"/>
        </w:rPr>
        <w:t>Семья и друзья. Можно сказать пару слов о семье или людях, с кото-</w:t>
      </w:r>
      <w:r>
        <w:rPr>
          <w:spacing w:val="1"/>
          <w:sz w:val="28"/>
        </w:rPr>
        <w:t xml:space="preserve"> </w:t>
      </w:r>
      <w:r>
        <w:rPr>
          <w:sz w:val="28"/>
        </w:rPr>
        <w:t>рыми вы живете, общаетесь. Взрослым людям уместно рассказать о</w:t>
      </w:r>
      <w:r>
        <w:rPr>
          <w:spacing w:val="1"/>
          <w:sz w:val="28"/>
        </w:rPr>
        <w:t xml:space="preserve"> </w:t>
      </w:r>
      <w:r>
        <w:rPr>
          <w:sz w:val="28"/>
        </w:rPr>
        <w:t>семейном положении, о круге общения, детям и подросткам — о ро-</w:t>
      </w:r>
      <w:r>
        <w:rPr>
          <w:spacing w:val="1"/>
          <w:sz w:val="28"/>
        </w:rPr>
        <w:t xml:space="preserve"> </w:t>
      </w:r>
      <w:r>
        <w:rPr>
          <w:sz w:val="28"/>
        </w:rPr>
        <w:t>дителях,</w:t>
      </w:r>
      <w:r>
        <w:rPr>
          <w:spacing w:val="-2"/>
          <w:sz w:val="28"/>
        </w:rPr>
        <w:t xml:space="preserve"> </w:t>
      </w:r>
      <w:r>
        <w:rPr>
          <w:sz w:val="28"/>
        </w:rPr>
        <w:t>братьях</w:t>
      </w:r>
      <w:r>
        <w:rPr>
          <w:spacing w:val="-2"/>
          <w:sz w:val="28"/>
        </w:rPr>
        <w:t xml:space="preserve"> </w:t>
      </w:r>
      <w:r>
        <w:rPr>
          <w:sz w:val="28"/>
        </w:rPr>
        <w:t>и сестрах,</w:t>
      </w:r>
      <w:r>
        <w:rPr>
          <w:spacing w:val="-2"/>
          <w:sz w:val="28"/>
        </w:rPr>
        <w:t xml:space="preserve"> </w:t>
      </w:r>
      <w:r>
        <w:rPr>
          <w:sz w:val="28"/>
        </w:rPr>
        <w:t>о</w:t>
      </w:r>
      <w:r>
        <w:rPr>
          <w:spacing w:val="-3"/>
          <w:sz w:val="28"/>
        </w:rPr>
        <w:t xml:space="preserve"> </w:t>
      </w:r>
      <w:r>
        <w:rPr>
          <w:sz w:val="28"/>
        </w:rPr>
        <w:t>близких</w:t>
      </w:r>
      <w:r>
        <w:rPr>
          <w:spacing w:val="1"/>
          <w:sz w:val="28"/>
        </w:rPr>
        <w:t xml:space="preserve"> </w:t>
      </w:r>
      <w:r>
        <w:rPr>
          <w:sz w:val="28"/>
        </w:rPr>
        <w:t>друзьях.</w:t>
      </w:r>
    </w:p>
    <w:p w:rsidR="00357B9E" w:rsidRDefault="00B73AA5" w:rsidP="005347E2">
      <w:pPr>
        <w:pStyle w:val="a8"/>
        <w:numPr>
          <w:ilvl w:val="0"/>
          <w:numId w:val="335"/>
        </w:numPr>
        <w:tabs>
          <w:tab w:val="left" w:pos="1279"/>
        </w:tabs>
        <w:spacing w:before="0" w:line="276" w:lineRule="auto"/>
        <w:ind w:right="848"/>
        <w:jc w:val="both"/>
        <w:rPr>
          <w:sz w:val="28"/>
        </w:rPr>
      </w:pPr>
      <w:r>
        <w:rPr>
          <w:sz w:val="28"/>
        </w:rPr>
        <w:t>Основной род занятий (учеба или работа, личные проекты). Здесь</w:t>
      </w:r>
      <w:r>
        <w:rPr>
          <w:spacing w:val="1"/>
          <w:sz w:val="28"/>
        </w:rPr>
        <w:t xml:space="preserve"> </w:t>
      </w:r>
      <w:r>
        <w:rPr>
          <w:sz w:val="28"/>
        </w:rPr>
        <w:t>можно упомянуть и о планах на будущее, например, поступление в</w:t>
      </w:r>
      <w:r>
        <w:rPr>
          <w:spacing w:val="1"/>
          <w:sz w:val="28"/>
        </w:rPr>
        <w:t xml:space="preserve"> </w:t>
      </w:r>
      <w:r>
        <w:rPr>
          <w:sz w:val="28"/>
        </w:rPr>
        <w:t>вуз</w:t>
      </w:r>
      <w:r>
        <w:rPr>
          <w:spacing w:val="-2"/>
          <w:sz w:val="28"/>
        </w:rPr>
        <w:t xml:space="preserve"> </w:t>
      </w:r>
      <w:r>
        <w:rPr>
          <w:sz w:val="28"/>
        </w:rPr>
        <w:t>или смена</w:t>
      </w:r>
      <w:r>
        <w:rPr>
          <w:spacing w:val="-3"/>
          <w:sz w:val="28"/>
        </w:rPr>
        <w:t xml:space="preserve"> </w:t>
      </w:r>
      <w:r>
        <w:rPr>
          <w:sz w:val="28"/>
        </w:rPr>
        <w:t>работы.</w:t>
      </w:r>
    </w:p>
    <w:p w:rsidR="00357B9E" w:rsidRDefault="00B73AA5" w:rsidP="005347E2">
      <w:pPr>
        <w:pStyle w:val="a8"/>
        <w:numPr>
          <w:ilvl w:val="0"/>
          <w:numId w:val="335"/>
        </w:numPr>
        <w:tabs>
          <w:tab w:val="left" w:pos="1279"/>
        </w:tabs>
        <w:spacing w:before="1" w:line="276" w:lineRule="auto"/>
        <w:ind w:right="839"/>
        <w:jc w:val="both"/>
        <w:rPr>
          <w:sz w:val="28"/>
        </w:rPr>
      </w:pPr>
      <w:r>
        <w:rPr>
          <w:sz w:val="28"/>
        </w:rPr>
        <w:t>Личные качества, черты характера. Объективно оценить себя слож-</w:t>
      </w:r>
      <w:r>
        <w:rPr>
          <w:spacing w:val="1"/>
          <w:sz w:val="28"/>
        </w:rPr>
        <w:t xml:space="preserve"> </w:t>
      </w:r>
      <w:r>
        <w:rPr>
          <w:sz w:val="28"/>
        </w:rPr>
        <w:t>но,</w:t>
      </w:r>
      <w:r>
        <w:rPr>
          <w:spacing w:val="1"/>
          <w:sz w:val="28"/>
        </w:rPr>
        <w:t xml:space="preserve"> </w:t>
      </w:r>
      <w:r>
        <w:rPr>
          <w:sz w:val="28"/>
        </w:rPr>
        <w:t>а</w:t>
      </w:r>
      <w:r>
        <w:rPr>
          <w:spacing w:val="1"/>
          <w:sz w:val="28"/>
        </w:rPr>
        <w:t xml:space="preserve"> </w:t>
      </w:r>
      <w:r>
        <w:rPr>
          <w:sz w:val="28"/>
        </w:rPr>
        <w:t>подчас,</w:t>
      </w:r>
      <w:r>
        <w:rPr>
          <w:spacing w:val="1"/>
          <w:sz w:val="28"/>
        </w:rPr>
        <w:t xml:space="preserve"> </w:t>
      </w:r>
      <w:r>
        <w:rPr>
          <w:sz w:val="28"/>
        </w:rPr>
        <w:t>и</w:t>
      </w:r>
      <w:r>
        <w:rPr>
          <w:spacing w:val="1"/>
          <w:sz w:val="28"/>
        </w:rPr>
        <w:t xml:space="preserve"> </w:t>
      </w:r>
      <w:r>
        <w:rPr>
          <w:sz w:val="28"/>
        </w:rPr>
        <w:t>невозможно.</w:t>
      </w:r>
      <w:r>
        <w:rPr>
          <w:spacing w:val="1"/>
          <w:sz w:val="28"/>
        </w:rPr>
        <w:t xml:space="preserve"> </w:t>
      </w:r>
      <w:r>
        <w:rPr>
          <w:sz w:val="28"/>
        </w:rPr>
        <w:t>Сошлитесь</w:t>
      </w:r>
      <w:r>
        <w:rPr>
          <w:spacing w:val="1"/>
          <w:sz w:val="28"/>
        </w:rPr>
        <w:t xml:space="preserve"> </w:t>
      </w:r>
      <w:r>
        <w:rPr>
          <w:sz w:val="28"/>
        </w:rPr>
        <w:t>на</w:t>
      </w:r>
      <w:r>
        <w:rPr>
          <w:spacing w:val="1"/>
          <w:sz w:val="28"/>
        </w:rPr>
        <w:t xml:space="preserve"> </w:t>
      </w:r>
      <w:r>
        <w:rPr>
          <w:sz w:val="28"/>
        </w:rPr>
        <w:t>мнение</w:t>
      </w:r>
      <w:r>
        <w:rPr>
          <w:spacing w:val="1"/>
          <w:sz w:val="28"/>
        </w:rPr>
        <w:t xml:space="preserve"> </w:t>
      </w:r>
      <w:r>
        <w:rPr>
          <w:sz w:val="28"/>
        </w:rPr>
        <w:t>окружающих</w:t>
      </w:r>
      <w:r>
        <w:rPr>
          <w:spacing w:val="1"/>
          <w:sz w:val="28"/>
        </w:rPr>
        <w:t xml:space="preserve"> </w:t>
      </w:r>
      <w:r>
        <w:rPr>
          <w:sz w:val="28"/>
        </w:rPr>
        <w:t>(членов</w:t>
      </w:r>
      <w:r>
        <w:rPr>
          <w:spacing w:val="-3"/>
          <w:sz w:val="28"/>
        </w:rPr>
        <w:t xml:space="preserve"> </w:t>
      </w:r>
      <w:r>
        <w:rPr>
          <w:sz w:val="28"/>
        </w:rPr>
        <w:t>семьи,</w:t>
      </w:r>
      <w:r>
        <w:rPr>
          <w:spacing w:val="-4"/>
          <w:sz w:val="28"/>
        </w:rPr>
        <w:t xml:space="preserve"> </w:t>
      </w:r>
      <w:r>
        <w:rPr>
          <w:sz w:val="28"/>
        </w:rPr>
        <w:t>друзей, коллег).</w:t>
      </w:r>
    </w:p>
    <w:p w:rsidR="00357B9E" w:rsidRDefault="00B73AA5" w:rsidP="005347E2">
      <w:pPr>
        <w:pStyle w:val="a8"/>
        <w:numPr>
          <w:ilvl w:val="0"/>
          <w:numId w:val="335"/>
        </w:numPr>
        <w:tabs>
          <w:tab w:val="left" w:pos="1279"/>
        </w:tabs>
        <w:spacing w:before="0" w:line="276" w:lineRule="auto"/>
        <w:ind w:right="839"/>
        <w:jc w:val="both"/>
        <w:rPr>
          <w:sz w:val="28"/>
        </w:rPr>
      </w:pPr>
      <w:r>
        <w:rPr>
          <w:sz w:val="28"/>
        </w:rPr>
        <w:t>Интересы и хобби. Неплохо дополнить рассказ о том, чем вы зани-</w:t>
      </w:r>
      <w:r>
        <w:rPr>
          <w:spacing w:val="1"/>
          <w:sz w:val="28"/>
        </w:rPr>
        <w:t xml:space="preserve"> </w:t>
      </w:r>
      <w:r>
        <w:rPr>
          <w:sz w:val="28"/>
        </w:rPr>
        <w:t>маетесь</w:t>
      </w:r>
      <w:r>
        <w:rPr>
          <w:spacing w:val="-3"/>
          <w:sz w:val="28"/>
        </w:rPr>
        <w:t xml:space="preserve"> </w:t>
      </w:r>
      <w:r>
        <w:rPr>
          <w:sz w:val="28"/>
        </w:rPr>
        <w:t>в</w:t>
      </w:r>
      <w:r>
        <w:rPr>
          <w:spacing w:val="-2"/>
          <w:sz w:val="28"/>
        </w:rPr>
        <w:t xml:space="preserve"> </w:t>
      </w:r>
      <w:r>
        <w:rPr>
          <w:sz w:val="28"/>
        </w:rPr>
        <w:t>свободное</w:t>
      </w:r>
      <w:r>
        <w:rPr>
          <w:spacing w:val="-2"/>
          <w:sz w:val="28"/>
        </w:rPr>
        <w:t xml:space="preserve"> </w:t>
      </w:r>
      <w:r>
        <w:rPr>
          <w:sz w:val="28"/>
        </w:rPr>
        <w:t>время.</w:t>
      </w:r>
    </w:p>
    <w:p w:rsidR="00357B9E" w:rsidRDefault="00B73AA5">
      <w:pPr>
        <w:pStyle w:val="a7"/>
        <w:spacing w:line="321" w:lineRule="exact"/>
        <w:ind w:left="851"/>
        <w:jc w:val="both"/>
      </w:pPr>
      <w:r>
        <w:t>План</w:t>
      </w:r>
      <w:r>
        <w:rPr>
          <w:spacing w:val="10"/>
        </w:rPr>
        <w:t xml:space="preserve"> </w:t>
      </w:r>
      <w:r>
        <w:t>можно</w:t>
      </w:r>
      <w:r>
        <w:rPr>
          <w:spacing w:val="11"/>
        </w:rPr>
        <w:t xml:space="preserve"> </w:t>
      </w:r>
      <w:r>
        <w:t>адаптировать</w:t>
      </w:r>
      <w:r>
        <w:rPr>
          <w:spacing w:val="7"/>
        </w:rPr>
        <w:t xml:space="preserve"> </w:t>
      </w:r>
      <w:r>
        <w:t>для</w:t>
      </w:r>
      <w:r>
        <w:rPr>
          <w:spacing w:val="10"/>
        </w:rPr>
        <w:t xml:space="preserve"> </w:t>
      </w:r>
      <w:r>
        <w:t>разных</w:t>
      </w:r>
      <w:r>
        <w:rPr>
          <w:spacing w:val="11"/>
        </w:rPr>
        <w:t xml:space="preserve"> </w:t>
      </w:r>
      <w:r>
        <w:t>ситуаций.</w:t>
      </w:r>
      <w:r>
        <w:rPr>
          <w:spacing w:val="8"/>
        </w:rPr>
        <w:t xml:space="preserve"> </w:t>
      </w:r>
      <w:r>
        <w:t>Составить</w:t>
      </w:r>
      <w:r>
        <w:rPr>
          <w:spacing w:val="7"/>
        </w:rPr>
        <w:t xml:space="preserve"> </w:t>
      </w:r>
      <w:r>
        <w:t>топик</w:t>
      </w:r>
      <w:r>
        <w:rPr>
          <w:spacing w:val="10"/>
        </w:rPr>
        <w:t xml:space="preserve"> </w:t>
      </w:r>
      <w:r>
        <w:t>о</w:t>
      </w:r>
      <w:r>
        <w:rPr>
          <w:spacing w:val="10"/>
        </w:rPr>
        <w:t xml:space="preserve"> </w:t>
      </w:r>
      <w:r>
        <w:t>себе</w:t>
      </w:r>
    </w:p>
    <w:p w:rsidR="00357B9E" w:rsidRDefault="00357B9E">
      <w:pPr>
        <w:pStyle w:val="a7"/>
        <w:spacing w:before="4"/>
        <w:rPr>
          <w:sz w:val="24"/>
        </w:rPr>
      </w:pPr>
    </w:p>
    <w:p w:rsidR="00357B9E" w:rsidRDefault="00B73AA5">
      <w:pPr>
        <w:pStyle w:val="a7"/>
        <w:ind w:left="287" w:right="844"/>
        <w:jc w:val="center"/>
      </w:pPr>
      <w:r>
        <w:t>32</w:t>
      </w:r>
    </w:p>
    <w:p w:rsidR="00357B9E" w:rsidRDefault="00357B9E">
      <w:pPr>
        <w:jc w:val="center"/>
        <w:sectPr w:rsidR="00357B9E">
          <w:footerReference w:type="default" r:id="rId21"/>
          <w:pgSz w:w="11910" w:h="16840"/>
          <w:pgMar w:top="1040" w:right="740" w:bottom="280" w:left="680" w:header="0" w:footer="0" w:gutter="0"/>
          <w:cols w:space="720"/>
        </w:sectPr>
      </w:pPr>
    </w:p>
    <w:p w:rsidR="00357B9E" w:rsidRDefault="00B73AA5">
      <w:pPr>
        <w:pStyle w:val="a7"/>
        <w:spacing w:before="67" w:line="278" w:lineRule="auto"/>
        <w:ind w:left="909"/>
      </w:pPr>
      <w:r>
        <w:lastRenderedPageBreak/>
        <w:t>на</w:t>
      </w:r>
      <w:r>
        <w:rPr>
          <w:spacing w:val="57"/>
        </w:rPr>
        <w:t xml:space="preserve"> </w:t>
      </w:r>
      <w:r>
        <w:t>урок</w:t>
      </w:r>
      <w:r>
        <w:rPr>
          <w:spacing w:val="58"/>
        </w:rPr>
        <w:t xml:space="preserve"> </w:t>
      </w:r>
      <w:r>
        <w:t>английского</w:t>
      </w:r>
      <w:r>
        <w:rPr>
          <w:spacing w:val="58"/>
        </w:rPr>
        <w:t xml:space="preserve"> </w:t>
      </w:r>
      <w:r>
        <w:t>языка</w:t>
      </w:r>
      <w:r>
        <w:rPr>
          <w:spacing w:val="58"/>
        </w:rPr>
        <w:t xml:space="preserve"> </w:t>
      </w:r>
      <w:r>
        <w:t>или</w:t>
      </w:r>
      <w:r>
        <w:rPr>
          <w:spacing w:val="55"/>
        </w:rPr>
        <w:t xml:space="preserve"> </w:t>
      </w:r>
      <w:r>
        <w:t>подготовить</w:t>
      </w:r>
      <w:r>
        <w:rPr>
          <w:spacing w:val="57"/>
        </w:rPr>
        <w:t xml:space="preserve"> </w:t>
      </w:r>
      <w:r>
        <w:t>представление</w:t>
      </w:r>
      <w:r>
        <w:rPr>
          <w:spacing w:val="57"/>
        </w:rPr>
        <w:t xml:space="preserve"> </w:t>
      </w:r>
      <w:r>
        <w:t>на</w:t>
      </w:r>
      <w:r>
        <w:rPr>
          <w:spacing w:val="56"/>
        </w:rPr>
        <w:t xml:space="preserve"> </w:t>
      </w:r>
      <w:r>
        <w:t>профессио-</w:t>
      </w:r>
      <w:r>
        <w:rPr>
          <w:spacing w:val="-67"/>
        </w:rPr>
        <w:t xml:space="preserve"> </w:t>
      </w:r>
      <w:r>
        <w:t>нальной</w:t>
      </w:r>
      <w:r>
        <w:rPr>
          <w:spacing w:val="-1"/>
        </w:rPr>
        <w:t xml:space="preserve"> </w:t>
      </w:r>
      <w:r>
        <w:t>конференции.</w:t>
      </w:r>
    </w:p>
    <w:p w:rsidR="00357B9E" w:rsidRDefault="00357B9E">
      <w:pPr>
        <w:pStyle w:val="a7"/>
        <w:spacing w:before="4"/>
        <w:rPr>
          <w:sz w:val="32"/>
        </w:rPr>
      </w:pPr>
    </w:p>
    <w:p w:rsidR="00357B9E" w:rsidRDefault="00B73AA5">
      <w:pPr>
        <w:pStyle w:val="20"/>
        <w:ind w:left="1475"/>
      </w:pPr>
      <w:r>
        <w:t>Полезные</w:t>
      </w:r>
      <w:r>
        <w:rPr>
          <w:spacing w:val="-6"/>
        </w:rPr>
        <w:t xml:space="preserve"> </w:t>
      </w:r>
      <w:r>
        <w:t>выражения</w:t>
      </w:r>
    </w:p>
    <w:p w:rsidR="00357B9E" w:rsidRDefault="00B73AA5">
      <w:pPr>
        <w:pStyle w:val="a7"/>
        <w:spacing w:before="43" w:line="276" w:lineRule="auto"/>
        <w:ind w:left="909" w:right="223" w:firstLine="566"/>
      </w:pPr>
      <w:r>
        <w:t>Используйте</w:t>
      </w:r>
      <w:r>
        <w:rPr>
          <w:spacing w:val="26"/>
        </w:rPr>
        <w:t xml:space="preserve"> </w:t>
      </w:r>
      <w:r>
        <w:t>словесные</w:t>
      </w:r>
      <w:r>
        <w:rPr>
          <w:spacing w:val="26"/>
        </w:rPr>
        <w:t xml:space="preserve"> </w:t>
      </w:r>
      <w:r>
        <w:t>конструкции,</w:t>
      </w:r>
      <w:r>
        <w:rPr>
          <w:spacing w:val="25"/>
        </w:rPr>
        <w:t xml:space="preserve"> </w:t>
      </w:r>
      <w:r>
        <w:t>чтобы</w:t>
      </w:r>
      <w:r>
        <w:rPr>
          <w:spacing w:val="26"/>
        </w:rPr>
        <w:t xml:space="preserve"> </w:t>
      </w:r>
      <w:r>
        <w:t>написать</w:t>
      </w:r>
      <w:r>
        <w:rPr>
          <w:spacing w:val="25"/>
        </w:rPr>
        <w:t xml:space="preserve"> </w:t>
      </w:r>
      <w:r>
        <w:t>короткий</w:t>
      </w:r>
      <w:r>
        <w:rPr>
          <w:spacing w:val="24"/>
        </w:rPr>
        <w:t xml:space="preserve"> </w:t>
      </w:r>
      <w:r>
        <w:t>рассказ</w:t>
      </w:r>
      <w:r>
        <w:rPr>
          <w:spacing w:val="-67"/>
        </w:rPr>
        <w:t xml:space="preserve"> </w:t>
      </w:r>
      <w:r>
        <w:t>о себе на английском языке.</w:t>
      </w:r>
    </w:p>
    <w:p w:rsidR="00357B9E" w:rsidRPr="00B73AA5" w:rsidRDefault="00B73AA5">
      <w:pPr>
        <w:pStyle w:val="a7"/>
        <w:spacing w:line="276" w:lineRule="auto"/>
        <w:ind w:left="909" w:firstLine="566"/>
        <w:rPr>
          <w:lang w:val="en-US"/>
        </w:rPr>
      </w:pPr>
      <w:r w:rsidRPr="00B73AA5">
        <w:rPr>
          <w:lang w:val="en-US"/>
        </w:rPr>
        <w:t>My</w:t>
      </w:r>
      <w:r w:rsidRPr="00B73AA5">
        <w:rPr>
          <w:spacing w:val="35"/>
          <w:lang w:val="en-US"/>
        </w:rPr>
        <w:t xml:space="preserve"> </w:t>
      </w:r>
      <w:r w:rsidRPr="00B73AA5">
        <w:rPr>
          <w:lang w:val="en-US"/>
        </w:rPr>
        <w:t>name</w:t>
      </w:r>
      <w:r w:rsidRPr="00B73AA5">
        <w:rPr>
          <w:spacing w:val="39"/>
          <w:lang w:val="en-US"/>
        </w:rPr>
        <w:t xml:space="preserve"> </w:t>
      </w:r>
      <w:r w:rsidRPr="00B73AA5">
        <w:rPr>
          <w:lang w:val="en-US"/>
        </w:rPr>
        <w:t>is</w:t>
      </w:r>
      <w:r w:rsidRPr="00B73AA5">
        <w:rPr>
          <w:spacing w:val="39"/>
          <w:lang w:val="en-US"/>
        </w:rPr>
        <w:t xml:space="preserve"> </w:t>
      </w:r>
      <w:r w:rsidRPr="00B73AA5">
        <w:rPr>
          <w:lang w:val="en-US"/>
        </w:rPr>
        <w:t>Pavel,</w:t>
      </w:r>
      <w:r w:rsidRPr="00B73AA5">
        <w:rPr>
          <w:spacing w:val="35"/>
          <w:lang w:val="en-US"/>
        </w:rPr>
        <w:t xml:space="preserve"> </w:t>
      </w:r>
      <w:r w:rsidRPr="00B73AA5">
        <w:rPr>
          <w:lang w:val="en-US"/>
        </w:rPr>
        <w:t>but</w:t>
      </w:r>
      <w:r w:rsidRPr="00B73AA5">
        <w:rPr>
          <w:spacing w:val="39"/>
          <w:lang w:val="en-US"/>
        </w:rPr>
        <w:t xml:space="preserve"> </w:t>
      </w:r>
      <w:r w:rsidRPr="00B73AA5">
        <w:rPr>
          <w:lang w:val="en-US"/>
        </w:rPr>
        <w:t>my</w:t>
      </w:r>
      <w:r w:rsidRPr="00B73AA5">
        <w:rPr>
          <w:spacing w:val="35"/>
          <w:lang w:val="en-US"/>
        </w:rPr>
        <w:t xml:space="preserve"> </w:t>
      </w:r>
      <w:r w:rsidRPr="00B73AA5">
        <w:rPr>
          <w:lang w:val="en-US"/>
        </w:rPr>
        <w:t>friends</w:t>
      </w:r>
      <w:r w:rsidRPr="00B73AA5">
        <w:rPr>
          <w:spacing w:val="39"/>
          <w:lang w:val="en-US"/>
        </w:rPr>
        <w:t xml:space="preserve"> </w:t>
      </w:r>
      <w:r w:rsidRPr="00B73AA5">
        <w:rPr>
          <w:lang w:val="en-US"/>
        </w:rPr>
        <w:t>call</w:t>
      </w:r>
      <w:r w:rsidRPr="00B73AA5">
        <w:rPr>
          <w:spacing w:val="37"/>
          <w:lang w:val="en-US"/>
        </w:rPr>
        <w:t xml:space="preserve"> </w:t>
      </w:r>
      <w:r w:rsidRPr="00B73AA5">
        <w:rPr>
          <w:lang w:val="en-US"/>
        </w:rPr>
        <w:t>me</w:t>
      </w:r>
      <w:r w:rsidRPr="00B73AA5">
        <w:rPr>
          <w:spacing w:val="39"/>
          <w:lang w:val="en-US"/>
        </w:rPr>
        <w:t xml:space="preserve"> </w:t>
      </w:r>
      <w:r w:rsidRPr="00B73AA5">
        <w:rPr>
          <w:lang w:val="en-US"/>
        </w:rPr>
        <w:t>Pasha</w:t>
      </w:r>
      <w:r w:rsidRPr="00B73AA5">
        <w:rPr>
          <w:spacing w:val="48"/>
          <w:lang w:val="en-US"/>
        </w:rPr>
        <w:t xml:space="preserve"> </w:t>
      </w:r>
      <w:r w:rsidRPr="00B73AA5">
        <w:rPr>
          <w:lang w:val="en-US"/>
        </w:rPr>
        <w:t>-</w:t>
      </w:r>
      <w:r w:rsidRPr="00B73AA5">
        <w:rPr>
          <w:spacing w:val="39"/>
          <w:lang w:val="en-US"/>
        </w:rPr>
        <w:t xml:space="preserve"> </w:t>
      </w:r>
      <w:r>
        <w:t>Меня</w:t>
      </w:r>
      <w:r w:rsidRPr="00B73AA5">
        <w:rPr>
          <w:spacing w:val="40"/>
          <w:lang w:val="en-US"/>
        </w:rPr>
        <w:t xml:space="preserve"> </w:t>
      </w:r>
      <w:r>
        <w:t>зовут</w:t>
      </w:r>
      <w:r w:rsidRPr="00B73AA5">
        <w:rPr>
          <w:spacing w:val="41"/>
          <w:lang w:val="en-US"/>
        </w:rPr>
        <w:t xml:space="preserve"> </w:t>
      </w:r>
      <w:r>
        <w:t>Павел</w:t>
      </w:r>
      <w:r w:rsidRPr="00B73AA5">
        <w:rPr>
          <w:lang w:val="en-US"/>
        </w:rPr>
        <w:t>,</w:t>
      </w:r>
      <w:r w:rsidRPr="00B73AA5">
        <w:rPr>
          <w:spacing w:val="38"/>
          <w:lang w:val="en-US"/>
        </w:rPr>
        <w:t xml:space="preserve"> </w:t>
      </w:r>
      <w:r>
        <w:t>но</w:t>
      </w:r>
      <w:r w:rsidRPr="00B73AA5">
        <w:rPr>
          <w:spacing w:val="-67"/>
          <w:lang w:val="en-US"/>
        </w:rPr>
        <w:t xml:space="preserve"> </w:t>
      </w:r>
      <w:r>
        <w:t>друзья</w:t>
      </w:r>
      <w:r w:rsidRPr="00B73AA5">
        <w:rPr>
          <w:spacing w:val="-1"/>
          <w:lang w:val="en-US"/>
        </w:rPr>
        <w:t xml:space="preserve"> </w:t>
      </w:r>
      <w:r>
        <w:t>называют</w:t>
      </w:r>
      <w:r w:rsidRPr="00B73AA5">
        <w:rPr>
          <w:spacing w:val="-1"/>
          <w:lang w:val="en-US"/>
        </w:rPr>
        <w:t xml:space="preserve"> </w:t>
      </w:r>
      <w:r>
        <w:t>меня</w:t>
      </w:r>
      <w:r w:rsidRPr="00B73AA5">
        <w:rPr>
          <w:spacing w:val="1"/>
          <w:lang w:val="en-US"/>
        </w:rPr>
        <w:t xml:space="preserve"> </w:t>
      </w:r>
      <w:r>
        <w:t>Паша</w:t>
      </w:r>
    </w:p>
    <w:p w:rsidR="00357B9E" w:rsidRPr="00B73AA5" w:rsidRDefault="00B73AA5">
      <w:pPr>
        <w:pStyle w:val="a7"/>
        <w:ind w:left="1475"/>
        <w:rPr>
          <w:lang w:val="en-US"/>
        </w:rPr>
      </w:pPr>
      <w:r w:rsidRPr="00B73AA5">
        <w:rPr>
          <w:lang w:val="en-US"/>
        </w:rPr>
        <w:t>I‘m</w:t>
      </w:r>
      <w:r w:rsidRPr="00B73AA5">
        <w:rPr>
          <w:spacing w:val="-3"/>
          <w:lang w:val="en-US"/>
        </w:rPr>
        <w:t xml:space="preserve"> </w:t>
      </w:r>
      <w:r w:rsidRPr="00B73AA5">
        <w:rPr>
          <w:lang w:val="en-US"/>
        </w:rPr>
        <w:t>20</w:t>
      </w:r>
      <w:r w:rsidRPr="00B73AA5">
        <w:rPr>
          <w:spacing w:val="1"/>
          <w:lang w:val="en-US"/>
        </w:rPr>
        <w:t xml:space="preserve"> </w:t>
      </w:r>
      <w:r w:rsidRPr="00B73AA5">
        <w:rPr>
          <w:lang w:val="en-US"/>
        </w:rPr>
        <w:t>years</w:t>
      </w:r>
      <w:r w:rsidRPr="00B73AA5">
        <w:rPr>
          <w:spacing w:val="1"/>
          <w:lang w:val="en-US"/>
        </w:rPr>
        <w:t xml:space="preserve"> </w:t>
      </w:r>
      <w:r w:rsidRPr="00B73AA5">
        <w:rPr>
          <w:lang w:val="en-US"/>
        </w:rPr>
        <w:t>old</w:t>
      </w:r>
      <w:r w:rsidRPr="00B73AA5">
        <w:rPr>
          <w:spacing w:val="-3"/>
          <w:lang w:val="en-US"/>
        </w:rPr>
        <w:t xml:space="preserve"> </w:t>
      </w:r>
      <w:r w:rsidRPr="00B73AA5">
        <w:rPr>
          <w:lang w:val="en-US"/>
        </w:rPr>
        <w:t>/</w:t>
      </w:r>
      <w:r w:rsidRPr="00B73AA5">
        <w:rPr>
          <w:spacing w:val="2"/>
          <w:lang w:val="en-US"/>
        </w:rPr>
        <w:t xml:space="preserve"> </w:t>
      </w:r>
      <w:r w:rsidRPr="00B73AA5">
        <w:rPr>
          <w:lang w:val="en-US"/>
        </w:rPr>
        <w:t>I‘m</w:t>
      </w:r>
      <w:r w:rsidRPr="00B73AA5">
        <w:rPr>
          <w:spacing w:val="-3"/>
          <w:lang w:val="en-US"/>
        </w:rPr>
        <w:t xml:space="preserve"> </w:t>
      </w:r>
      <w:r w:rsidRPr="00B73AA5">
        <w:rPr>
          <w:lang w:val="en-US"/>
        </w:rPr>
        <w:t>20</w:t>
      </w:r>
      <w:r w:rsidRPr="00B73AA5">
        <w:rPr>
          <w:spacing w:val="1"/>
          <w:lang w:val="en-US"/>
        </w:rPr>
        <w:t xml:space="preserve"> </w:t>
      </w:r>
      <w:r w:rsidRPr="00B73AA5">
        <w:rPr>
          <w:lang w:val="en-US"/>
        </w:rPr>
        <w:t xml:space="preserve">- </w:t>
      </w:r>
      <w:r>
        <w:t>Мне</w:t>
      </w:r>
      <w:r w:rsidRPr="00B73AA5">
        <w:rPr>
          <w:spacing w:val="-3"/>
          <w:lang w:val="en-US"/>
        </w:rPr>
        <w:t xml:space="preserve"> </w:t>
      </w:r>
      <w:r w:rsidRPr="00B73AA5">
        <w:rPr>
          <w:lang w:val="en-US"/>
        </w:rPr>
        <w:t xml:space="preserve">20 </w:t>
      </w:r>
      <w:r>
        <w:t>лет</w:t>
      </w:r>
    </w:p>
    <w:p w:rsidR="00357B9E" w:rsidRPr="00B73AA5" w:rsidRDefault="00B73AA5">
      <w:pPr>
        <w:pStyle w:val="a7"/>
        <w:spacing w:before="47" w:line="276" w:lineRule="auto"/>
        <w:ind w:left="909" w:firstLine="566"/>
        <w:rPr>
          <w:lang w:val="en-US"/>
        </w:rPr>
      </w:pPr>
      <w:r w:rsidRPr="00B73AA5">
        <w:rPr>
          <w:lang w:val="en-US"/>
        </w:rPr>
        <w:t>I</w:t>
      </w:r>
      <w:r w:rsidRPr="00B73AA5">
        <w:rPr>
          <w:spacing w:val="29"/>
          <w:lang w:val="en-US"/>
        </w:rPr>
        <w:t xml:space="preserve"> </w:t>
      </w:r>
      <w:r w:rsidRPr="00B73AA5">
        <w:rPr>
          <w:lang w:val="en-US"/>
        </w:rPr>
        <w:t>was</w:t>
      </w:r>
      <w:r w:rsidRPr="00B73AA5">
        <w:rPr>
          <w:spacing w:val="30"/>
          <w:lang w:val="en-US"/>
        </w:rPr>
        <w:t xml:space="preserve"> </w:t>
      </w:r>
      <w:r w:rsidRPr="00B73AA5">
        <w:rPr>
          <w:lang w:val="en-US"/>
        </w:rPr>
        <w:t>born</w:t>
      </w:r>
      <w:r w:rsidRPr="00B73AA5">
        <w:rPr>
          <w:spacing w:val="30"/>
          <w:lang w:val="en-US"/>
        </w:rPr>
        <w:t xml:space="preserve"> </w:t>
      </w:r>
      <w:r w:rsidRPr="00B73AA5">
        <w:rPr>
          <w:lang w:val="en-US"/>
        </w:rPr>
        <w:t>in</w:t>
      </w:r>
      <w:r w:rsidRPr="00B73AA5">
        <w:rPr>
          <w:spacing w:val="30"/>
          <w:lang w:val="en-US"/>
        </w:rPr>
        <w:t xml:space="preserve"> </w:t>
      </w:r>
      <w:r w:rsidRPr="00B73AA5">
        <w:rPr>
          <w:lang w:val="en-US"/>
        </w:rPr>
        <w:t>Moscow,</w:t>
      </w:r>
      <w:r w:rsidRPr="00B73AA5">
        <w:rPr>
          <w:spacing w:val="28"/>
          <w:lang w:val="en-US"/>
        </w:rPr>
        <w:t xml:space="preserve"> </w:t>
      </w:r>
      <w:r w:rsidRPr="00B73AA5">
        <w:rPr>
          <w:lang w:val="en-US"/>
        </w:rPr>
        <w:t>now</w:t>
      </w:r>
      <w:r w:rsidRPr="00B73AA5">
        <w:rPr>
          <w:spacing w:val="28"/>
          <w:lang w:val="en-US"/>
        </w:rPr>
        <w:t xml:space="preserve"> </w:t>
      </w:r>
      <w:r w:rsidRPr="00B73AA5">
        <w:rPr>
          <w:lang w:val="en-US"/>
        </w:rPr>
        <w:t>I</w:t>
      </w:r>
      <w:r w:rsidRPr="00B73AA5">
        <w:rPr>
          <w:spacing w:val="29"/>
          <w:lang w:val="en-US"/>
        </w:rPr>
        <w:t xml:space="preserve"> </w:t>
      </w:r>
      <w:r w:rsidRPr="00B73AA5">
        <w:rPr>
          <w:lang w:val="en-US"/>
        </w:rPr>
        <w:t>live</w:t>
      </w:r>
      <w:r w:rsidRPr="00B73AA5">
        <w:rPr>
          <w:spacing w:val="29"/>
          <w:lang w:val="en-US"/>
        </w:rPr>
        <w:t xml:space="preserve"> </w:t>
      </w:r>
      <w:r w:rsidRPr="00B73AA5">
        <w:rPr>
          <w:lang w:val="en-US"/>
        </w:rPr>
        <w:t>in</w:t>
      </w:r>
      <w:r w:rsidRPr="00B73AA5">
        <w:rPr>
          <w:spacing w:val="30"/>
          <w:lang w:val="en-US"/>
        </w:rPr>
        <w:t xml:space="preserve"> </w:t>
      </w:r>
      <w:r w:rsidRPr="00B73AA5">
        <w:rPr>
          <w:lang w:val="en-US"/>
        </w:rPr>
        <w:t>New</w:t>
      </w:r>
      <w:r w:rsidRPr="00B73AA5">
        <w:rPr>
          <w:spacing w:val="28"/>
          <w:lang w:val="en-US"/>
        </w:rPr>
        <w:t xml:space="preserve"> </w:t>
      </w:r>
      <w:r w:rsidRPr="00B73AA5">
        <w:rPr>
          <w:lang w:val="en-US"/>
        </w:rPr>
        <w:t>York</w:t>
      </w:r>
      <w:r w:rsidRPr="00B73AA5">
        <w:rPr>
          <w:spacing w:val="38"/>
          <w:lang w:val="en-US"/>
        </w:rPr>
        <w:t xml:space="preserve"> </w:t>
      </w:r>
      <w:r w:rsidRPr="00B73AA5">
        <w:rPr>
          <w:lang w:val="en-US"/>
        </w:rPr>
        <w:t>-</w:t>
      </w:r>
      <w:r w:rsidRPr="00B73AA5">
        <w:rPr>
          <w:spacing w:val="29"/>
          <w:lang w:val="en-US"/>
        </w:rPr>
        <w:t xml:space="preserve"> </w:t>
      </w:r>
      <w:r>
        <w:t>Я</w:t>
      </w:r>
      <w:r w:rsidRPr="00B73AA5">
        <w:rPr>
          <w:spacing w:val="29"/>
          <w:lang w:val="en-US"/>
        </w:rPr>
        <w:t xml:space="preserve"> </w:t>
      </w:r>
      <w:r>
        <w:t>родился</w:t>
      </w:r>
      <w:r w:rsidRPr="00B73AA5">
        <w:rPr>
          <w:spacing w:val="29"/>
          <w:lang w:val="en-US"/>
        </w:rPr>
        <w:t xml:space="preserve"> </w:t>
      </w:r>
      <w:r w:rsidRPr="00B73AA5">
        <w:rPr>
          <w:lang w:val="en-US"/>
        </w:rPr>
        <w:t>(</w:t>
      </w:r>
      <w:r>
        <w:t>родилась</w:t>
      </w:r>
      <w:r w:rsidRPr="00B73AA5">
        <w:rPr>
          <w:lang w:val="en-US"/>
        </w:rPr>
        <w:t>)</w:t>
      </w:r>
      <w:r w:rsidRPr="00B73AA5">
        <w:rPr>
          <w:spacing w:val="29"/>
          <w:lang w:val="en-US"/>
        </w:rPr>
        <w:t xml:space="preserve"> </w:t>
      </w:r>
      <w:r>
        <w:t>в</w:t>
      </w:r>
      <w:r w:rsidRPr="00B73AA5">
        <w:rPr>
          <w:spacing w:val="-67"/>
          <w:lang w:val="en-US"/>
        </w:rPr>
        <w:t xml:space="preserve"> </w:t>
      </w:r>
      <w:r>
        <w:t>Москве</w:t>
      </w:r>
      <w:r w:rsidRPr="00B73AA5">
        <w:rPr>
          <w:lang w:val="en-US"/>
        </w:rPr>
        <w:t>,</w:t>
      </w:r>
      <w:r w:rsidRPr="00B73AA5">
        <w:rPr>
          <w:spacing w:val="-2"/>
          <w:lang w:val="en-US"/>
        </w:rPr>
        <w:t xml:space="preserve"> </w:t>
      </w:r>
      <w:r>
        <w:t>а</w:t>
      </w:r>
      <w:r w:rsidRPr="00B73AA5">
        <w:rPr>
          <w:spacing w:val="-1"/>
          <w:lang w:val="en-US"/>
        </w:rPr>
        <w:t xml:space="preserve"> </w:t>
      </w:r>
      <w:r>
        <w:t>сейчас</w:t>
      </w:r>
      <w:r w:rsidRPr="00B73AA5">
        <w:rPr>
          <w:lang w:val="en-US"/>
        </w:rPr>
        <w:t xml:space="preserve"> </w:t>
      </w:r>
      <w:r>
        <w:t>живу</w:t>
      </w:r>
      <w:r w:rsidRPr="00B73AA5">
        <w:rPr>
          <w:spacing w:val="-2"/>
          <w:lang w:val="en-US"/>
        </w:rPr>
        <w:t xml:space="preserve"> </w:t>
      </w:r>
      <w:r>
        <w:t>в</w:t>
      </w:r>
      <w:r w:rsidRPr="00B73AA5">
        <w:rPr>
          <w:spacing w:val="-1"/>
          <w:lang w:val="en-US"/>
        </w:rPr>
        <w:t xml:space="preserve"> </w:t>
      </w:r>
      <w:r>
        <w:t>Нью</w:t>
      </w:r>
      <w:r w:rsidRPr="00B73AA5">
        <w:rPr>
          <w:lang w:val="en-US"/>
        </w:rPr>
        <w:t>-</w:t>
      </w:r>
      <w:r>
        <w:t>Йорке</w:t>
      </w:r>
    </w:p>
    <w:p w:rsidR="00357B9E" w:rsidRDefault="00B73AA5">
      <w:pPr>
        <w:pStyle w:val="a7"/>
        <w:spacing w:before="1" w:line="276" w:lineRule="auto"/>
        <w:ind w:left="1475" w:right="3753"/>
      </w:pPr>
      <w:r>
        <w:t>I live with my parents - Я живу с родителями</w:t>
      </w:r>
      <w:r>
        <w:rPr>
          <w:spacing w:val="-67"/>
        </w:rPr>
        <w:t xml:space="preserve"> </w:t>
      </w:r>
      <w:r>
        <w:t>I‘m</w:t>
      </w:r>
      <w:r>
        <w:rPr>
          <w:spacing w:val="-2"/>
        </w:rPr>
        <w:t xml:space="preserve"> </w:t>
      </w:r>
      <w:r>
        <w:t>married</w:t>
      </w:r>
      <w:r>
        <w:rPr>
          <w:spacing w:val="1"/>
        </w:rPr>
        <w:t xml:space="preserve"> </w:t>
      </w:r>
      <w:r>
        <w:t>-</w:t>
      </w:r>
      <w:r>
        <w:rPr>
          <w:spacing w:val="-1"/>
        </w:rPr>
        <w:t xml:space="preserve"> </w:t>
      </w:r>
      <w:r>
        <w:t>Я женат</w:t>
      </w:r>
      <w:r>
        <w:rPr>
          <w:spacing w:val="-1"/>
        </w:rPr>
        <w:t xml:space="preserve"> </w:t>
      </w:r>
      <w:r>
        <w:t>/ Я</w:t>
      </w:r>
      <w:r>
        <w:rPr>
          <w:spacing w:val="-2"/>
        </w:rPr>
        <w:t xml:space="preserve"> </w:t>
      </w:r>
      <w:r>
        <w:t>замужем</w:t>
      </w:r>
    </w:p>
    <w:p w:rsidR="00357B9E" w:rsidRDefault="00B73AA5">
      <w:pPr>
        <w:pStyle w:val="a7"/>
        <w:spacing w:line="321" w:lineRule="exact"/>
        <w:ind w:left="1475"/>
      </w:pPr>
      <w:r>
        <w:t>I</w:t>
      </w:r>
      <w:r>
        <w:rPr>
          <w:spacing w:val="-2"/>
        </w:rPr>
        <w:t xml:space="preserve"> </w:t>
      </w:r>
      <w:r>
        <w:t>live</w:t>
      </w:r>
      <w:r>
        <w:rPr>
          <w:spacing w:val="-1"/>
        </w:rPr>
        <w:t xml:space="preserve"> </w:t>
      </w:r>
      <w:r>
        <w:t>alone</w:t>
      </w:r>
      <w:r>
        <w:rPr>
          <w:spacing w:val="-1"/>
        </w:rPr>
        <w:t xml:space="preserve"> </w:t>
      </w:r>
      <w:r>
        <w:t>-</w:t>
      </w:r>
      <w:r>
        <w:rPr>
          <w:spacing w:val="-2"/>
        </w:rPr>
        <w:t xml:space="preserve"> </w:t>
      </w:r>
      <w:r>
        <w:t>Я</w:t>
      </w:r>
      <w:r>
        <w:rPr>
          <w:spacing w:val="-1"/>
        </w:rPr>
        <w:t xml:space="preserve"> </w:t>
      </w:r>
      <w:r>
        <w:t>живу</w:t>
      </w:r>
      <w:r>
        <w:rPr>
          <w:spacing w:val="-4"/>
        </w:rPr>
        <w:t xml:space="preserve"> </w:t>
      </w:r>
      <w:r>
        <w:t>один</w:t>
      </w:r>
      <w:r>
        <w:rPr>
          <w:spacing w:val="-1"/>
        </w:rPr>
        <w:t xml:space="preserve"> </w:t>
      </w:r>
      <w:r>
        <w:t>(одна)</w:t>
      </w:r>
    </w:p>
    <w:p w:rsidR="00357B9E" w:rsidRDefault="00B73AA5">
      <w:pPr>
        <w:pStyle w:val="a7"/>
        <w:spacing w:before="48" w:line="278" w:lineRule="auto"/>
        <w:ind w:left="1475" w:right="2475"/>
      </w:pPr>
      <w:r>
        <w:t>I have two kids and a dog - У меня два ребенка и собака</w:t>
      </w:r>
      <w:r>
        <w:rPr>
          <w:spacing w:val="-67"/>
        </w:rPr>
        <w:t xml:space="preserve"> </w:t>
      </w:r>
      <w:r>
        <w:t>I</w:t>
      </w:r>
      <w:r>
        <w:rPr>
          <w:spacing w:val="-1"/>
        </w:rPr>
        <w:t xml:space="preserve"> </w:t>
      </w:r>
      <w:r>
        <w:t>work</w:t>
      </w:r>
      <w:r>
        <w:rPr>
          <w:spacing w:val="-2"/>
        </w:rPr>
        <w:t xml:space="preserve"> </w:t>
      </w:r>
      <w:r>
        <w:t>in IT</w:t>
      </w:r>
      <w:r>
        <w:rPr>
          <w:spacing w:val="-2"/>
        </w:rPr>
        <w:t xml:space="preserve"> </w:t>
      </w:r>
      <w:r>
        <w:t>-</w:t>
      </w:r>
      <w:r>
        <w:rPr>
          <w:spacing w:val="-1"/>
        </w:rPr>
        <w:t xml:space="preserve"> </w:t>
      </w:r>
      <w:r>
        <w:t>Я работаю</w:t>
      </w:r>
      <w:r>
        <w:rPr>
          <w:spacing w:val="-2"/>
        </w:rPr>
        <w:t xml:space="preserve"> </w:t>
      </w:r>
      <w:r>
        <w:t>в</w:t>
      </w:r>
      <w:r>
        <w:rPr>
          <w:spacing w:val="-1"/>
        </w:rPr>
        <w:t xml:space="preserve"> </w:t>
      </w:r>
      <w:r>
        <w:t>сфере</w:t>
      </w:r>
      <w:r>
        <w:rPr>
          <w:spacing w:val="-1"/>
        </w:rPr>
        <w:t xml:space="preserve"> </w:t>
      </w:r>
      <w:r>
        <w:t>IT</w:t>
      </w:r>
    </w:p>
    <w:p w:rsidR="00357B9E" w:rsidRPr="00B73AA5" w:rsidRDefault="00B73AA5">
      <w:pPr>
        <w:pStyle w:val="a7"/>
        <w:spacing w:line="276" w:lineRule="auto"/>
        <w:ind w:left="909" w:firstLine="566"/>
        <w:rPr>
          <w:lang w:val="en-US"/>
        </w:rPr>
      </w:pPr>
      <w:r w:rsidRPr="00B73AA5">
        <w:rPr>
          <w:lang w:val="en-US"/>
        </w:rPr>
        <w:t xml:space="preserve">I work as a sales manager / I‘m a sales manager - </w:t>
      </w:r>
      <w:r>
        <w:t>Я</w:t>
      </w:r>
      <w:r w:rsidRPr="00B73AA5">
        <w:rPr>
          <w:lang w:val="en-US"/>
        </w:rPr>
        <w:t xml:space="preserve"> </w:t>
      </w:r>
      <w:r>
        <w:t>работаю</w:t>
      </w:r>
      <w:r w:rsidRPr="00B73AA5">
        <w:rPr>
          <w:lang w:val="en-US"/>
        </w:rPr>
        <w:t xml:space="preserve"> </w:t>
      </w:r>
      <w:r>
        <w:t>менеджером</w:t>
      </w:r>
      <w:r w:rsidRPr="00B73AA5">
        <w:rPr>
          <w:lang w:val="en-US"/>
        </w:rPr>
        <w:t xml:space="preserve"> </w:t>
      </w:r>
      <w:r>
        <w:t>по</w:t>
      </w:r>
      <w:r w:rsidRPr="00B73AA5">
        <w:rPr>
          <w:spacing w:val="-67"/>
          <w:lang w:val="en-US"/>
        </w:rPr>
        <w:t xml:space="preserve"> </w:t>
      </w:r>
      <w:r>
        <w:t>продажам</w:t>
      </w:r>
    </w:p>
    <w:p w:rsidR="00357B9E" w:rsidRPr="00B73AA5" w:rsidRDefault="00B73AA5">
      <w:pPr>
        <w:pStyle w:val="a7"/>
        <w:spacing w:line="276" w:lineRule="auto"/>
        <w:ind w:left="1475" w:right="2992"/>
        <w:rPr>
          <w:lang w:val="en-US"/>
        </w:rPr>
      </w:pPr>
      <w:r w:rsidRPr="00B73AA5">
        <w:rPr>
          <w:lang w:val="en-US"/>
        </w:rPr>
        <w:t xml:space="preserve">I study at Moscow State University - </w:t>
      </w:r>
      <w:r>
        <w:t>Я</w:t>
      </w:r>
      <w:r w:rsidRPr="00B73AA5">
        <w:rPr>
          <w:lang w:val="en-US"/>
        </w:rPr>
        <w:t xml:space="preserve"> </w:t>
      </w:r>
      <w:r>
        <w:t>учусь</w:t>
      </w:r>
      <w:r w:rsidRPr="00B73AA5">
        <w:rPr>
          <w:lang w:val="en-US"/>
        </w:rPr>
        <w:t xml:space="preserve"> </w:t>
      </w:r>
      <w:r>
        <w:t>в</w:t>
      </w:r>
      <w:r w:rsidRPr="00B73AA5">
        <w:rPr>
          <w:lang w:val="en-US"/>
        </w:rPr>
        <w:t xml:space="preserve"> </w:t>
      </w:r>
      <w:r>
        <w:t>МГУ</w:t>
      </w:r>
      <w:r w:rsidRPr="00B73AA5">
        <w:rPr>
          <w:spacing w:val="-67"/>
          <w:lang w:val="en-US"/>
        </w:rPr>
        <w:t xml:space="preserve"> </w:t>
      </w:r>
      <w:r w:rsidRPr="00B73AA5">
        <w:rPr>
          <w:lang w:val="en-US"/>
        </w:rPr>
        <w:t>I‘m</w:t>
      </w:r>
      <w:r w:rsidRPr="00B73AA5">
        <w:rPr>
          <w:spacing w:val="-4"/>
          <w:lang w:val="en-US"/>
        </w:rPr>
        <w:t xml:space="preserve"> </w:t>
      </w:r>
      <w:r w:rsidRPr="00B73AA5">
        <w:rPr>
          <w:lang w:val="en-US"/>
        </w:rPr>
        <w:t>a</w:t>
      </w:r>
      <w:r w:rsidRPr="00B73AA5">
        <w:rPr>
          <w:spacing w:val="1"/>
          <w:lang w:val="en-US"/>
        </w:rPr>
        <w:t xml:space="preserve"> </w:t>
      </w:r>
      <w:r w:rsidRPr="00B73AA5">
        <w:rPr>
          <w:lang w:val="en-US"/>
        </w:rPr>
        <w:t>medical</w:t>
      </w:r>
      <w:r w:rsidRPr="00B73AA5">
        <w:rPr>
          <w:spacing w:val="-2"/>
          <w:lang w:val="en-US"/>
        </w:rPr>
        <w:t xml:space="preserve"> </w:t>
      </w:r>
      <w:r w:rsidRPr="00B73AA5">
        <w:rPr>
          <w:lang w:val="en-US"/>
        </w:rPr>
        <w:t>student -</w:t>
      </w:r>
      <w:r w:rsidRPr="00B73AA5">
        <w:rPr>
          <w:spacing w:val="-1"/>
          <w:lang w:val="en-US"/>
        </w:rPr>
        <w:t xml:space="preserve"> </w:t>
      </w:r>
      <w:r>
        <w:t>Я</w:t>
      </w:r>
      <w:r w:rsidRPr="00B73AA5">
        <w:rPr>
          <w:spacing w:val="-2"/>
          <w:lang w:val="en-US"/>
        </w:rPr>
        <w:t xml:space="preserve"> </w:t>
      </w:r>
      <w:r>
        <w:t>студент</w:t>
      </w:r>
      <w:r w:rsidRPr="00B73AA5">
        <w:rPr>
          <w:lang w:val="en-US"/>
        </w:rPr>
        <w:t>-</w:t>
      </w:r>
      <w:r>
        <w:t>медик</w:t>
      </w:r>
    </w:p>
    <w:p w:rsidR="00357B9E" w:rsidRDefault="00B73AA5">
      <w:pPr>
        <w:pStyle w:val="a7"/>
        <w:spacing w:line="276" w:lineRule="auto"/>
        <w:ind w:left="909" w:firstLine="566"/>
      </w:pPr>
      <w:r>
        <w:t>I‘m</w:t>
      </w:r>
      <w:r>
        <w:rPr>
          <w:spacing w:val="20"/>
        </w:rPr>
        <w:t xml:space="preserve"> </w:t>
      </w:r>
      <w:r>
        <w:t>studying</w:t>
      </w:r>
      <w:r>
        <w:rPr>
          <w:spacing w:val="19"/>
        </w:rPr>
        <w:t xml:space="preserve"> </w:t>
      </w:r>
      <w:r>
        <w:t>philosophy</w:t>
      </w:r>
      <w:r>
        <w:rPr>
          <w:spacing w:val="23"/>
        </w:rPr>
        <w:t xml:space="preserve"> </w:t>
      </w:r>
      <w:r>
        <w:t>-</w:t>
      </w:r>
      <w:r>
        <w:rPr>
          <w:spacing w:val="22"/>
        </w:rPr>
        <w:t xml:space="preserve"> </w:t>
      </w:r>
      <w:r>
        <w:t>Я</w:t>
      </w:r>
      <w:r>
        <w:rPr>
          <w:spacing w:val="22"/>
        </w:rPr>
        <w:t xml:space="preserve"> </w:t>
      </w:r>
      <w:r>
        <w:t>изучаю</w:t>
      </w:r>
      <w:r>
        <w:rPr>
          <w:spacing w:val="23"/>
        </w:rPr>
        <w:t xml:space="preserve"> </w:t>
      </w:r>
      <w:r>
        <w:t>философию</w:t>
      </w:r>
      <w:r>
        <w:rPr>
          <w:spacing w:val="20"/>
        </w:rPr>
        <w:t xml:space="preserve"> </w:t>
      </w:r>
      <w:r>
        <w:t>/</w:t>
      </w:r>
      <w:r>
        <w:rPr>
          <w:spacing w:val="23"/>
        </w:rPr>
        <w:t xml:space="preserve"> </w:t>
      </w:r>
      <w:r>
        <w:t>учусь</w:t>
      </w:r>
      <w:r>
        <w:rPr>
          <w:spacing w:val="22"/>
        </w:rPr>
        <w:t xml:space="preserve"> </w:t>
      </w:r>
      <w:r>
        <w:t>на</w:t>
      </w:r>
      <w:r>
        <w:rPr>
          <w:spacing w:val="25"/>
        </w:rPr>
        <w:t xml:space="preserve"> </w:t>
      </w:r>
      <w:r>
        <w:t>философском</w:t>
      </w:r>
      <w:r>
        <w:rPr>
          <w:spacing w:val="-67"/>
        </w:rPr>
        <w:t xml:space="preserve"> </w:t>
      </w:r>
      <w:r>
        <w:t>факультете</w:t>
      </w:r>
    </w:p>
    <w:p w:rsidR="00357B9E" w:rsidRPr="00B73AA5" w:rsidRDefault="00B73AA5">
      <w:pPr>
        <w:pStyle w:val="a7"/>
        <w:spacing w:line="276" w:lineRule="auto"/>
        <w:ind w:left="1475" w:right="3993"/>
        <w:rPr>
          <w:lang w:val="en-US"/>
        </w:rPr>
      </w:pPr>
      <w:r w:rsidRPr="00B73AA5">
        <w:rPr>
          <w:lang w:val="en-US"/>
        </w:rPr>
        <w:t xml:space="preserve">I‘m in the 5th grade - </w:t>
      </w:r>
      <w:r>
        <w:t>Я</w:t>
      </w:r>
      <w:r w:rsidRPr="00B73AA5">
        <w:rPr>
          <w:lang w:val="en-US"/>
        </w:rPr>
        <w:t xml:space="preserve"> </w:t>
      </w:r>
      <w:r>
        <w:t>учусь</w:t>
      </w:r>
      <w:r w:rsidRPr="00B73AA5">
        <w:rPr>
          <w:lang w:val="en-US"/>
        </w:rPr>
        <w:t xml:space="preserve"> </w:t>
      </w:r>
      <w:r>
        <w:t>в</w:t>
      </w:r>
      <w:r w:rsidRPr="00B73AA5">
        <w:rPr>
          <w:lang w:val="en-US"/>
        </w:rPr>
        <w:t xml:space="preserve"> 5 </w:t>
      </w:r>
      <w:r>
        <w:t>классе</w:t>
      </w:r>
      <w:r w:rsidRPr="00B73AA5">
        <w:rPr>
          <w:spacing w:val="1"/>
          <w:lang w:val="en-US"/>
        </w:rPr>
        <w:t xml:space="preserve"> </w:t>
      </w:r>
      <w:r w:rsidRPr="00B73AA5">
        <w:rPr>
          <w:lang w:val="en-US"/>
        </w:rPr>
        <w:t>I‘m</w:t>
      </w:r>
      <w:r w:rsidRPr="00B73AA5">
        <w:rPr>
          <w:spacing w:val="-5"/>
          <w:lang w:val="en-US"/>
        </w:rPr>
        <w:t xml:space="preserve"> </w:t>
      </w:r>
      <w:r w:rsidRPr="00B73AA5">
        <w:rPr>
          <w:lang w:val="en-US"/>
        </w:rPr>
        <w:t>a</w:t>
      </w:r>
      <w:r w:rsidRPr="00B73AA5">
        <w:rPr>
          <w:spacing w:val="-2"/>
          <w:lang w:val="en-US"/>
        </w:rPr>
        <w:t xml:space="preserve"> </w:t>
      </w:r>
      <w:r w:rsidRPr="00B73AA5">
        <w:rPr>
          <w:lang w:val="en-US"/>
        </w:rPr>
        <w:t>2nd year</w:t>
      </w:r>
      <w:r w:rsidRPr="00B73AA5">
        <w:rPr>
          <w:spacing w:val="-1"/>
          <w:lang w:val="en-US"/>
        </w:rPr>
        <w:t xml:space="preserve"> </w:t>
      </w:r>
      <w:r w:rsidRPr="00B73AA5">
        <w:rPr>
          <w:lang w:val="en-US"/>
        </w:rPr>
        <w:t>student</w:t>
      </w:r>
      <w:r w:rsidRPr="00B73AA5">
        <w:rPr>
          <w:spacing w:val="1"/>
          <w:lang w:val="en-US"/>
        </w:rPr>
        <w:t xml:space="preserve"> </w:t>
      </w:r>
      <w:r w:rsidRPr="00B73AA5">
        <w:rPr>
          <w:lang w:val="en-US"/>
        </w:rPr>
        <w:t>-</w:t>
      </w:r>
      <w:r w:rsidRPr="00B73AA5">
        <w:rPr>
          <w:spacing w:val="-2"/>
          <w:lang w:val="en-US"/>
        </w:rPr>
        <w:t xml:space="preserve"> </w:t>
      </w:r>
      <w:r>
        <w:t>Я</w:t>
      </w:r>
      <w:r w:rsidRPr="00B73AA5">
        <w:rPr>
          <w:spacing w:val="-2"/>
          <w:lang w:val="en-US"/>
        </w:rPr>
        <w:t xml:space="preserve"> </w:t>
      </w:r>
      <w:r>
        <w:t>учусь</w:t>
      </w:r>
      <w:r w:rsidRPr="00B73AA5">
        <w:rPr>
          <w:spacing w:val="-3"/>
          <w:lang w:val="en-US"/>
        </w:rPr>
        <w:t xml:space="preserve"> </w:t>
      </w:r>
      <w:r>
        <w:t>на</w:t>
      </w:r>
      <w:r w:rsidRPr="00B73AA5">
        <w:rPr>
          <w:spacing w:val="-2"/>
          <w:lang w:val="en-US"/>
        </w:rPr>
        <w:t xml:space="preserve"> </w:t>
      </w:r>
      <w:r w:rsidRPr="00B73AA5">
        <w:rPr>
          <w:lang w:val="en-US"/>
        </w:rPr>
        <w:t xml:space="preserve">2 </w:t>
      </w:r>
      <w:r>
        <w:t>курсе</w:t>
      </w:r>
    </w:p>
    <w:p w:rsidR="00357B9E" w:rsidRPr="00B73AA5" w:rsidRDefault="00B73AA5">
      <w:pPr>
        <w:pStyle w:val="a7"/>
        <w:spacing w:line="276" w:lineRule="auto"/>
        <w:ind w:left="909" w:firstLine="566"/>
        <w:rPr>
          <w:lang w:val="en-US"/>
        </w:rPr>
      </w:pPr>
      <w:r w:rsidRPr="00B73AA5">
        <w:rPr>
          <w:lang w:val="en-US"/>
        </w:rPr>
        <w:t>My</w:t>
      </w:r>
      <w:r w:rsidRPr="00B73AA5">
        <w:rPr>
          <w:spacing w:val="-1"/>
          <w:lang w:val="en-US"/>
        </w:rPr>
        <w:t xml:space="preserve"> </w:t>
      </w:r>
      <w:r w:rsidRPr="00B73AA5">
        <w:rPr>
          <w:lang w:val="en-US"/>
        </w:rPr>
        <w:t>family</w:t>
      </w:r>
      <w:r w:rsidRPr="00B73AA5">
        <w:rPr>
          <w:spacing w:val="-1"/>
          <w:lang w:val="en-US"/>
        </w:rPr>
        <w:t xml:space="preserve"> </w:t>
      </w:r>
      <w:r w:rsidRPr="00B73AA5">
        <w:rPr>
          <w:lang w:val="en-US"/>
        </w:rPr>
        <w:t>thinks</w:t>
      </w:r>
      <w:r w:rsidRPr="00B73AA5">
        <w:rPr>
          <w:spacing w:val="3"/>
          <w:lang w:val="en-US"/>
        </w:rPr>
        <w:t xml:space="preserve"> </w:t>
      </w:r>
      <w:r w:rsidRPr="00B73AA5">
        <w:rPr>
          <w:lang w:val="en-US"/>
        </w:rPr>
        <w:t>I‘m a</w:t>
      </w:r>
      <w:r w:rsidRPr="00B73AA5">
        <w:rPr>
          <w:spacing w:val="4"/>
          <w:lang w:val="en-US"/>
        </w:rPr>
        <w:t xml:space="preserve"> </w:t>
      </w:r>
      <w:r w:rsidRPr="00B73AA5">
        <w:rPr>
          <w:lang w:val="en-US"/>
        </w:rPr>
        <w:t>positive</w:t>
      </w:r>
      <w:r w:rsidRPr="00B73AA5">
        <w:rPr>
          <w:spacing w:val="3"/>
          <w:lang w:val="en-US"/>
        </w:rPr>
        <w:t xml:space="preserve"> </w:t>
      </w:r>
      <w:r w:rsidRPr="00B73AA5">
        <w:rPr>
          <w:lang w:val="en-US"/>
        </w:rPr>
        <w:t>person</w:t>
      </w:r>
      <w:r w:rsidRPr="00B73AA5">
        <w:rPr>
          <w:spacing w:val="8"/>
          <w:lang w:val="en-US"/>
        </w:rPr>
        <w:t xml:space="preserve"> </w:t>
      </w:r>
      <w:r w:rsidRPr="00B73AA5">
        <w:rPr>
          <w:lang w:val="en-US"/>
        </w:rPr>
        <w:t>-</w:t>
      </w:r>
      <w:r w:rsidRPr="00B73AA5">
        <w:rPr>
          <w:spacing w:val="3"/>
          <w:lang w:val="en-US"/>
        </w:rPr>
        <w:t xml:space="preserve"> </w:t>
      </w:r>
      <w:r>
        <w:t>Моя</w:t>
      </w:r>
      <w:r w:rsidRPr="00B73AA5">
        <w:rPr>
          <w:spacing w:val="4"/>
          <w:lang w:val="en-US"/>
        </w:rPr>
        <w:t xml:space="preserve"> </w:t>
      </w:r>
      <w:r>
        <w:t>семья</w:t>
      </w:r>
      <w:r w:rsidRPr="00B73AA5">
        <w:rPr>
          <w:spacing w:val="4"/>
          <w:lang w:val="en-US"/>
        </w:rPr>
        <w:t xml:space="preserve"> </w:t>
      </w:r>
      <w:r>
        <w:t>считает</w:t>
      </w:r>
      <w:r w:rsidRPr="00B73AA5">
        <w:rPr>
          <w:lang w:val="en-US"/>
        </w:rPr>
        <w:t xml:space="preserve">, </w:t>
      </w:r>
      <w:r>
        <w:t>что</w:t>
      </w:r>
      <w:r w:rsidRPr="00B73AA5">
        <w:rPr>
          <w:spacing w:val="4"/>
          <w:lang w:val="en-US"/>
        </w:rPr>
        <w:t xml:space="preserve"> </w:t>
      </w:r>
      <w:r>
        <w:t>я</w:t>
      </w:r>
      <w:r w:rsidRPr="00B73AA5">
        <w:rPr>
          <w:spacing w:val="1"/>
          <w:lang w:val="en-US"/>
        </w:rPr>
        <w:t xml:space="preserve"> </w:t>
      </w:r>
      <w:r>
        <w:t>позитив</w:t>
      </w:r>
      <w:r w:rsidRPr="00B73AA5">
        <w:rPr>
          <w:lang w:val="en-US"/>
        </w:rPr>
        <w:t>-</w:t>
      </w:r>
      <w:r w:rsidRPr="00B73AA5">
        <w:rPr>
          <w:spacing w:val="-67"/>
          <w:lang w:val="en-US"/>
        </w:rPr>
        <w:t xml:space="preserve"> </w:t>
      </w:r>
      <w:r>
        <w:t>ный</w:t>
      </w:r>
      <w:r w:rsidRPr="00B73AA5">
        <w:rPr>
          <w:spacing w:val="-1"/>
          <w:lang w:val="en-US"/>
        </w:rPr>
        <w:t xml:space="preserve"> </w:t>
      </w:r>
      <w:r>
        <w:t>человек</w:t>
      </w:r>
    </w:p>
    <w:p w:rsidR="00357B9E" w:rsidRPr="00B73AA5" w:rsidRDefault="00B73AA5">
      <w:pPr>
        <w:pStyle w:val="a7"/>
        <w:spacing w:line="276" w:lineRule="auto"/>
        <w:ind w:left="909" w:firstLine="566"/>
        <w:rPr>
          <w:lang w:val="en-US"/>
        </w:rPr>
      </w:pPr>
      <w:r w:rsidRPr="00B73AA5">
        <w:rPr>
          <w:lang w:val="en-US"/>
        </w:rPr>
        <w:t>My</w:t>
      </w:r>
      <w:r w:rsidRPr="00B73AA5">
        <w:rPr>
          <w:spacing w:val="18"/>
          <w:lang w:val="en-US"/>
        </w:rPr>
        <w:t xml:space="preserve"> </w:t>
      </w:r>
      <w:r w:rsidRPr="00B73AA5">
        <w:rPr>
          <w:lang w:val="en-US"/>
        </w:rPr>
        <w:t>friends</w:t>
      </w:r>
      <w:r w:rsidRPr="00B73AA5">
        <w:rPr>
          <w:spacing w:val="24"/>
          <w:lang w:val="en-US"/>
        </w:rPr>
        <w:t xml:space="preserve"> </w:t>
      </w:r>
      <w:r w:rsidRPr="00B73AA5">
        <w:rPr>
          <w:lang w:val="en-US"/>
        </w:rPr>
        <w:t>say</w:t>
      </w:r>
      <w:r w:rsidRPr="00B73AA5">
        <w:rPr>
          <w:spacing w:val="18"/>
          <w:lang w:val="en-US"/>
        </w:rPr>
        <w:t xml:space="preserve"> </w:t>
      </w:r>
      <w:r w:rsidRPr="00B73AA5">
        <w:rPr>
          <w:lang w:val="en-US"/>
        </w:rPr>
        <w:t>that</w:t>
      </w:r>
      <w:r w:rsidRPr="00B73AA5">
        <w:rPr>
          <w:spacing w:val="24"/>
          <w:lang w:val="en-US"/>
        </w:rPr>
        <w:t xml:space="preserve"> </w:t>
      </w:r>
      <w:r w:rsidRPr="00B73AA5">
        <w:rPr>
          <w:lang w:val="en-US"/>
        </w:rPr>
        <w:t>I‘m</w:t>
      </w:r>
      <w:r w:rsidRPr="00B73AA5">
        <w:rPr>
          <w:spacing w:val="19"/>
          <w:lang w:val="en-US"/>
        </w:rPr>
        <w:t xml:space="preserve"> </w:t>
      </w:r>
      <w:r w:rsidRPr="00B73AA5">
        <w:rPr>
          <w:lang w:val="en-US"/>
        </w:rPr>
        <w:t>reliable</w:t>
      </w:r>
      <w:r w:rsidRPr="00B73AA5">
        <w:rPr>
          <w:spacing w:val="26"/>
          <w:lang w:val="en-US"/>
        </w:rPr>
        <w:t xml:space="preserve"> </w:t>
      </w:r>
      <w:r w:rsidRPr="00B73AA5">
        <w:rPr>
          <w:lang w:val="en-US"/>
        </w:rPr>
        <w:t>-</w:t>
      </w:r>
      <w:r w:rsidRPr="00B73AA5">
        <w:rPr>
          <w:spacing w:val="21"/>
          <w:lang w:val="en-US"/>
        </w:rPr>
        <w:t xml:space="preserve"> </w:t>
      </w:r>
      <w:r>
        <w:t>Друзья</w:t>
      </w:r>
      <w:r w:rsidRPr="00B73AA5">
        <w:rPr>
          <w:spacing w:val="23"/>
          <w:lang w:val="en-US"/>
        </w:rPr>
        <w:t xml:space="preserve"> </w:t>
      </w:r>
      <w:r>
        <w:t>говорят</w:t>
      </w:r>
      <w:r w:rsidRPr="00B73AA5">
        <w:rPr>
          <w:lang w:val="en-US"/>
        </w:rPr>
        <w:t>,</w:t>
      </w:r>
      <w:r w:rsidRPr="00B73AA5">
        <w:rPr>
          <w:spacing w:val="22"/>
          <w:lang w:val="en-US"/>
        </w:rPr>
        <w:t xml:space="preserve"> </w:t>
      </w:r>
      <w:r>
        <w:t>что</w:t>
      </w:r>
      <w:r w:rsidRPr="00B73AA5">
        <w:rPr>
          <w:spacing w:val="23"/>
          <w:lang w:val="en-US"/>
        </w:rPr>
        <w:t xml:space="preserve"> </w:t>
      </w:r>
      <w:r>
        <w:t>на</w:t>
      </w:r>
      <w:r w:rsidRPr="00B73AA5">
        <w:rPr>
          <w:spacing w:val="24"/>
          <w:lang w:val="en-US"/>
        </w:rPr>
        <w:t xml:space="preserve"> </w:t>
      </w:r>
      <w:r>
        <w:t>меня</w:t>
      </w:r>
      <w:r w:rsidRPr="00B73AA5">
        <w:rPr>
          <w:spacing w:val="23"/>
          <w:lang w:val="en-US"/>
        </w:rPr>
        <w:t xml:space="preserve"> </w:t>
      </w:r>
      <w:r>
        <w:t>можно</w:t>
      </w:r>
      <w:r w:rsidRPr="00B73AA5">
        <w:rPr>
          <w:spacing w:val="24"/>
          <w:lang w:val="en-US"/>
        </w:rPr>
        <w:t xml:space="preserve"> </w:t>
      </w:r>
      <w:r>
        <w:t>по</w:t>
      </w:r>
      <w:r w:rsidRPr="00B73AA5">
        <w:rPr>
          <w:lang w:val="en-US"/>
        </w:rPr>
        <w:t>-</w:t>
      </w:r>
      <w:r w:rsidRPr="00B73AA5">
        <w:rPr>
          <w:spacing w:val="-67"/>
          <w:lang w:val="en-US"/>
        </w:rPr>
        <w:t xml:space="preserve"> </w:t>
      </w:r>
      <w:r>
        <w:t>ложиться</w:t>
      </w:r>
    </w:p>
    <w:p w:rsidR="00357B9E" w:rsidRPr="00B73AA5" w:rsidRDefault="00B73AA5">
      <w:pPr>
        <w:pStyle w:val="a7"/>
        <w:spacing w:line="278" w:lineRule="auto"/>
        <w:ind w:left="1475" w:right="2335"/>
        <w:rPr>
          <w:lang w:val="en-US"/>
        </w:rPr>
      </w:pPr>
      <w:r w:rsidRPr="00B73AA5">
        <w:rPr>
          <w:lang w:val="en-US"/>
        </w:rPr>
        <w:t xml:space="preserve">I‘m a photography enthusiast - </w:t>
      </w:r>
      <w:r>
        <w:t>Я</w:t>
      </w:r>
      <w:r w:rsidRPr="00B73AA5">
        <w:rPr>
          <w:lang w:val="en-US"/>
        </w:rPr>
        <w:t xml:space="preserve"> </w:t>
      </w:r>
      <w:r>
        <w:t>увлекаюсь</w:t>
      </w:r>
      <w:r w:rsidRPr="00B73AA5">
        <w:rPr>
          <w:lang w:val="en-US"/>
        </w:rPr>
        <w:t xml:space="preserve"> </w:t>
      </w:r>
      <w:r>
        <w:t>фотографией</w:t>
      </w:r>
      <w:r w:rsidRPr="00B73AA5">
        <w:rPr>
          <w:spacing w:val="-67"/>
          <w:lang w:val="en-US"/>
        </w:rPr>
        <w:t xml:space="preserve"> </w:t>
      </w:r>
      <w:r w:rsidRPr="00B73AA5">
        <w:rPr>
          <w:lang w:val="en-US"/>
        </w:rPr>
        <w:t>I‘m</w:t>
      </w:r>
      <w:r w:rsidRPr="00B73AA5">
        <w:rPr>
          <w:spacing w:val="-4"/>
          <w:lang w:val="en-US"/>
        </w:rPr>
        <w:t xml:space="preserve"> </w:t>
      </w:r>
      <w:r w:rsidRPr="00B73AA5">
        <w:rPr>
          <w:lang w:val="en-US"/>
        </w:rPr>
        <w:t>an</w:t>
      </w:r>
      <w:r w:rsidRPr="00B73AA5">
        <w:rPr>
          <w:spacing w:val="-1"/>
          <w:lang w:val="en-US"/>
        </w:rPr>
        <w:t xml:space="preserve"> </w:t>
      </w:r>
      <w:r w:rsidRPr="00B73AA5">
        <w:rPr>
          <w:lang w:val="en-US"/>
        </w:rPr>
        <w:t>aspiring</w:t>
      </w:r>
      <w:r w:rsidRPr="00B73AA5">
        <w:rPr>
          <w:spacing w:val="1"/>
          <w:lang w:val="en-US"/>
        </w:rPr>
        <w:t xml:space="preserve"> </w:t>
      </w:r>
      <w:r w:rsidRPr="00B73AA5">
        <w:rPr>
          <w:lang w:val="en-US"/>
        </w:rPr>
        <w:t>artist</w:t>
      </w:r>
      <w:r w:rsidRPr="00B73AA5">
        <w:rPr>
          <w:spacing w:val="-2"/>
          <w:lang w:val="en-US"/>
        </w:rPr>
        <w:t xml:space="preserve"> </w:t>
      </w:r>
      <w:r w:rsidRPr="00B73AA5">
        <w:rPr>
          <w:lang w:val="en-US"/>
        </w:rPr>
        <w:t>-</w:t>
      </w:r>
      <w:r w:rsidRPr="00B73AA5">
        <w:rPr>
          <w:spacing w:val="-2"/>
          <w:lang w:val="en-US"/>
        </w:rPr>
        <w:t xml:space="preserve"> </w:t>
      </w:r>
      <w:r>
        <w:t>Я</w:t>
      </w:r>
      <w:r w:rsidRPr="00B73AA5">
        <w:rPr>
          <w:spacing w:val="-1"/>
          <w:lang w:val="en-US"/>
        </w:rPr>
        <w:t xml:space="preserve"> </w:t>
      </w:r>
      <w:r>
        <w:t>начинающий</w:t>
      </w:r>
      <w:r w:rsidRPr="00B73AA5">
        <w:rPr>
          <w:lang w:val="en-US"/>
        </w:rPr>
        <w:t xml:space="preserve"> </w:t>
      </w:r>
      <w:r>
        <w:t>художник</w:t>
      </w:r>
    </w:p>
    <w:p w:rsidR="00357B9E" w:rsidRPr="00B73AA5" w:rsidRDefault="00357B9E">
      <w:pPr>
        <w:pStyle w:val="a7"/>
        <w:spacing w:before="9"/>
        <w:rPr>
          <w:sz w:val="31"/>
          <w:lang w:val="en-US"/>
        </w:rPr>
      </w:pPr>
    </w:p>
    <w:p w:rsidR="00357B9E" w:rsidRDefault="00B73AA5">
      <w:pPr>
        <w:pStyle w:val="20"/>
        <w:ind w:left="1475"/>
      </w:pPr>
      <w:r>
        <w:t>Лексика</w:t>
      </w:r>
      <w:r>
        <w:rPr>
          <w:spacing w:val="-2"/>
        </w:rPr>
        <w:t xml:space="preserve"> </w:t>
      </w:r>
      <w:r>
        <w:t>о</w:t>
      </w:r>
      <w:r>
        <w:rPr>
          <w:spacing w:val="-4"/>
        </w:rPr>
        <w:t xml:space="preserve"> </w:t>
      </w:r>
      <w:r>
        <w:t>характере</w:t>
      </w:r>
    </w:p>
    <w:p w:rsidR="00357B9E" w:rsidRDefault="00B73AA5">
      <w:pPr>
        <w:pStyle w:val="a7"/>
        <w:spacing w:before="41"/>
        <w:ind w:left="1475"/>
      </w:pPr>
      <w:r>
        <w:t>Личностные</w:t>
      </w:r>
      <w:r>
        <w:rPr>
          <w:spacing w:val="67"/>
        </w:rPr>
        <w:t xml:space="preserve"> </w:t>
      </w:r>
      <w:r>
        <w:t>качества</w:t>
      </w:r>
      <w:r>
        <w:rPr>
          <w:spacing w:val="66"/>
        </w:rPr>
        <w:t xml:space="preserve"> </w:t>
      </w:r>
      <w:r>
        <w:t>лучше</w:t>
      </w:r>
      <w:r>
        <w:rPr>
          <w:spacing w:val="67"/>
        </w:rPr>
        <w:t xml:space="preserve"> </w:t>
      </w:r>
      <w:r>
        <w:t>описывать</w:t>
      </w:r>
      <w:r>
        <w:rPr>
          <w:spacing w:val="66"/>
        </w:rPr>
        <w:t xml:space="preserve"> </w:t>
      </w:r>
      <w:r>
        <w:t>при</w:t>
      </w:r>
      <w:r>
        <w:rPr>
          <w:spacing w:val="66"/>
        </w:rPr>
        <w:t xml:space="preserve"> </w:t>
      </w:r>
      <w:r>
        <w:t>помощи</w:t>
      </w:r>
      <w:r>
        <w:rPr>
          <w:spacing w:val="65"/>
        </w:rPr>
        <w:t xml:space="preserve"> </w:t>
      </w:r>
      <w:r>
        <w:t>прилагательных.</w:t>
      </w:r>
    </w:p>
    <w:p w:rsidR="00357B9E" w:rsidRDefault="00B73AA5">
      <w:pPr>
        <w:pStyle w:val="a7"/>
        <w:spacing w:before="50"/>
        <w:ind w:left="909"/>
      </w:pPr>
      <w:r>
        <w:t>Здесь</w:t>
      </w:r>
      <w:r>
        <w:rPr>
          <w:spacing w:val="-5"/>
        </w:rPr>
        <w:t xml:space="preserve"> </w:t>
      </w:r>
      <w:r>
        <w:t>подойдут</w:t>
      </w:r>
      <w:r>
        <w:rPr>
          <w:spacing w:val="-3"/>
        </w:rPr>
        <w:t xml:space="preserve"> </w:t>
      </w:r>
      <w:r>
        <w:t>такие</w:t>
      </w:r>
      <w:r>
        <w:rPr>
          <w:spacing w:val="-2"/>
        </w:rPr>
        <w:t xml:space="preserve"> </w:t>
      </w:r>
      <w:r>
        <w:t>слова.</w:t>
      </w:r>
    </w:p>
    <w:p w:rsidR="00357B9E" w:rsidRDefault="00B73AA5">
      <w:pPr>
        <w:pStyle w:val="a7"/>
        <w:tabs>
          <w:tab w:val="left" w:pos="5873"/>
        </w:tabs>
        <w:spacing w:before="48"/>
        <w:ind w:left="1475"/>
      </w:pPr>
      <w:r>
        <w:t>optimistic</w:t>
      </w:r>
      <w:r>
        <w:rPr>
          <w:spacing w:val="-4"/>
        </w:rPr>
        <w:t xml:space="preserve"> </w:t>
      </w:r>
      <w:r>
        <w:t>–</w:t>
      </w:r>
      <w:r>
        <w:rPr>
          <w:spacing w:val="-2"/>
        </w:rPr>
        <w:t xml:space="preserve"> </w:t>
      </w:r>
      <w:r>
        <w:t>оптимистичный</w:t>
      </w:r>
      <w:r>
        <w:tab/>
        <w:t>bold</w:t>
      </w:r>
      <w:r>
        <w:rPr>
          <w:spacing w:val="-1"/>
        </w:rPr>
        <w:t xml:space="preserve"> </w:t>
      </w:r>
      <w:r>
        <w:t>-</w:t>
      </w:r>
      <w:r>
        <w:rPr>
          <w:spacing w:val="-2"/>
        </w:rPr>
        <w:t xml:space="preserve"> </w:t>
      </w:r>
      <w:r>
        <w:t>смелый</w:t>
      </w:r>
    </w:p>
    <w:p w:rsidR="00357B9E" w:rsidRDefault="00B73AA5">
      <w:pPr>
        <w:pStyle w:val="a7"/>
        <w:tabs>
          <w:tab w:val="left" w:pos="5873"/>
        </w:tabs>
        <w:spacing w:before="47" w:line="276" w:lineRule="auto"/>
        <w:ind w:left="1475" w:right="1149"/>
      </w:pPr>
      <w:r>
        <w:t>patient</w:t>
      </w:r>
      <w:r>
        <w:rPr>
          <w:spacing w:val="-1"/>
        </w:rPr>
        <w:t xml:space="preserve"> </w:t>
      </w:r>
      <w:r>
        <w:t>-</w:t>
      </w:r>
      <w:r>
        <w:rPr>
          <w:spacing w:val="-2"/>
        </w:rPr>
        <w:t xml:space="preserve"> </w:t>
      </w:r>
      <w:r>
        <w:t>терпеливый</w:t>
      </w:r>
      <w:r>
        <w:tab/>
        <w:t>confident - уверенный в себе</w:t>
      </w:r>
      <w:r>
        <w:rPr>
          <w:spacing w:val="1"/>
        </w:rPr>
        <w:t xml:space="preserve"> </w:t>
      </w:r>
      <w:r>
        <w:t>versatile</w:t>
      </w:r>
      <w:r>
        <w:rPr>
          <w:spacing w:val="-3"/>
        </w:rPr>
        <w:t xml:space="preserve"> </w:t>
      </w:r>
      <w:r>
        <w:t>-</w:t>
      </w:r>
      <w:r>
        <w:rPr>
          <w:spacing w:val="-4"/>
        </w:rPr>
        <w:t xml:space="preserve"> </w:t>
      </w:r>
      <w:r>
        <w:t>разносторонний</w:t>
      </w:r>
      <w:r>
        <w:tab/>
        <w:t>hardworking - трудолюбивый</w:t>
      </w:r>
      <w:r>
        <w:rPr>
          <w:spacing w:val="-67"/>
        </w:rPr>
        <w:t xml:space="preserve"> </w:t>
      </w:r>
      <w:r>
        <w:t>cheerful</w:t>
      </w:r>
      <w:r>
        <w:rPr>
          <w:spacing w:val="-1"/>
        </w:rPr>
        <w:t xml:space="preserve"> </w:t>
      </w:r>
      <w:r>
        <w:t>-</w:t>
      </w:r>
      <w:r>
        <w:rPr>
          <w:spacing w:val="-2"/>
        </w:rPr>
        <w:t xml:space="preserve"> </w:t>
      </w:r>
      <w:r>
        <w:t>жизнерадостный</w:t>
      </w:r>
      <w:r>
        <w:tab/>
        <w:t>calm</w:t>
      </w:r>
      <w:r>
        <w:rPr>
          <w:spacing w:val="-5"/>
        </w:rPr>
        <w:t xml:space="preserve"> </w:t>
      </w:r>
      <w:r>
        <w:t>-</w:t>
      </w:r>
      <w:r>
        <w:rPr>
          <w:spacing w:val="-1"/>
        </w:rPr>
        <w:t xml:space="preserve"> </w:t>
      </w:r>
      <w:r>
        <w:t>спокойный</w:t>
      </w:r>
    </w:p>
    <w:p w:rsidR="00357B9E" w:rsidRDefault="00B73AA5">
      <w:pPr>
        <w:pStyle w:val="a7"/>
        <w:tabs>
          <w:tab w:val="left" w:pos="5873"/>
        </w:tabs>
        <w:spacing w:before="1" w:line="448" w:lineRule="auto"/>
        <w:ind w:left="5445" w:right="1753" w:hanging="3971"/>
      </w:pPr>
      <w:r>
        <w:t>friendly</w:t>
      </w:r>
      <w:r>
        <w:rPr>
          <w:spacing w:val="-5"/>
        </w:rPr>
        <w:t xml:space="preserve"> </w:t>
      </w:r>
      <w:r>
        <w:t>-</w:t>
      </w:r>
      <w:r>
        <w:rPr>
          <w:spacing w:val="-2"/>
        </w:rPr>
        <w:t xml:space="preserve"> </w:t>
      </w:r>
      <w:r>
        <w:t>дружелюбный</w:t>
      </w:r>
      <w:r>
        <w:tab/>
      </w:r>
      <w:r>
        <w:tab/>
        <w:t>thoughtful - задумчивый</w:t>
      </w:r>
      <w:r>
        <w:rPr>
          <w:spacing w:val="-67"/>
        </w:rPr>
        <w:t xml:space="preserve"> </w:t>
      </w:r>
      <w:r>
        <w:t>33</w:t>
      </w:r>
    </w:p>
    <w:p w:rsidR="00357B9E" w:rsidRDefault="00357B9E">
      <w:pPr>
        <w:spacing w:line="448" w:lineRule="auto"/>
        <w:sectPr w:rsidR="00357B9E">
          <w:footerReference w:type="default" r:id="rId22"/>
          <w:pgSz w:w="11910" w:h="16840"/>
          <w:pgMar w:top="1040" w:right="740" w:bottom="280" w:left="680" w:header="0" w:footer="0" w:gutter="0"/>
          <w:cols w:space="720"/>
        </w:sectPr>
      </w:pPr>
    </w:p>
    <w:p w:rsidR="00357B9E" w:rsidRDefault="00B73AA5">
      <w:pPr>
        <w:pStyle w:val="20"/>
        <w:spacing w:before="74"/>
        <w:jc w:val="both"/>
      </w:pPr>
      <w:r>
        <w:lastRenderedPageBreak/>
        <w:t>Вводные</w:t>
      </w:r>
      <w:r>
        <w:rPr>
          <w:spacing w:val="-2"/>
        </w:rPr>
        <w:t xml:space="preserve"> </w:t>
      </w:r>
      <w:r>
        <w:t>слова и</w:t>
      </w:r>
      <w:r>
        <w:rPr>
          <w:spacing w:val="-4"/>
        </w:rPr>
        <w:t xml:space="preserve"> </w:t>
      </w:r>
      <w:r>
        <w:t>выражения</w:t>
      </w:r>
    </w:p>
    <w:p w:rsidR="00357B9E" w:rsidRDefault="00B73AA5">
      <w:pPr>
        <w:pStyle w:val="a7"/>
        <w:spacing w:before="43" w:line="276" w:lineRule="auto"/>
        <w:ind w:left="284" w:right="839" w:firstLine="566"/>
        <w:jc w:val="both"/>
      </w:pPr>
      <w:r>
        <w:t>Несколько простых словесных элементов позволят сделать фразы изящ-</w:t>
      </w:r>
      <w:r>
        <w:rPr>
          <w:spacing w:val="1"/>
        </w:rPr>
        <w:t xml:space="preserve"> </w:t>
      </w:r>
      <w:r>
        <w:t>нее и понятнее для оппонентов. Для связки можно использовать такие выра-</w:t>
      </w:r>
      <w:r>
        <w:rPr>
          <w:spacing w:val="1"/>
        </w:rPr>
        <w:t xml:space="preserve"> </w:t>
      </w:r>
      <w:r>
        <w:t>жения.</w:t>
      </w:r>
    </w:p>
    <w:p w:rsidR="00357B9E" w:rsidRDefault="00B73AA5">
      <w:pPr>
        <w:pStyle w:val="a7"/>
        <w:tabs>
          <w:tab w:val="left" w:pos="4538"/>
        </w:tabs>
        <w:spacing w:before="1" w:line="276" w:lineRule="auto"/>
        <w:ind w:left="851" w:right="4791"/>
      </w:pPr>
      <w:r>
        <w:t>for</w:t>
      </w:r>
      <w:r>
        <w:rPr>
          <w:spacing w:val="-3"/>
        </w:rPr>
        <w:t xml:space="preserve"> </w:t>
      </w:r>
      <w:r>
        <w:t>example</w:t>
      </w:r>
      <w:r>
        <w:rPr>
          <w:spacing w:val="-1"/>
        </w:rPr>
        <w:t xml:space="preserve"> </w:t>
      </w:r>
      <w:r>
        <w:t>/</w:t>
      </w:r>
      <w:r>
        <w:rPr>
          <w:spacing w:val="-1"/>
        </w:rPr>
        <w:t xml:space="preserve"> </w:t>
      </w:r>
      <w:r>
        <w:t>for</w:t>
      </w:r>
      <w:r>
        <w:rPr>
          <w:spacing w:val="-1"/>
        </w:rPr>
        <w:t xml:space="preserve"> </w:t>
      </w:r>
      <w:r>
        <w:t>instance</w:t>
      </w:r>
      <w:r>
        <w:tab/>
      </w:r>
      <w:r>
        <w:rPr>
          <w:spacing w:val="-1"/>
        </w:rPr>
        <w:t>например</w:t>
      </w:r>
      <w:r>
        <w:rPr>
          <w:spacing w:val="-67"/>
        </w:rPr>
        <w:t xml:space="preserve"> </w:t>
      </w:r>
      <w:r>
        <w:t>however</w:t>
      </w:r>
      <w:r>
        <w:tab/>
        <w:t>однако</w:t>
      </w:r>
    </w:p>
    <w:p w:rsidR="00357B9E" w:rsidRDefault="00B73AA5">
      <w:pPr>
        <w:pStyle w:val="a7"/>
        <w:tabs>
          <w:tab w:val="left" w:pos="4538"/>
        </w:tabs>
        <w:spacing w:line="321" w:lineRule="exact"/>
        <w:ind w:left="851"/>
      </w:pPr>
      <w:r>
        <w:t>in</w:t>
      </w:r>
      <w:r>
        <w:rPr>
          <w:spacing w:val="-3"/>
        </w:rPr>
        <w:t xml:space="preserve"> </w:t>
      </w:r>
      <w:r>
        <w:t>other</w:t>
      </w:r>
      <w:r>
        <w:rPr>
          <w:spacing w:val="-1"/>
        </w:rPr>
        <w:t xml:space="preserve"> </w:t>
      </w:r>
      <w:r>
        <w:t>words</w:t>
      </w:r>
      <w:r>
        <w:tab/>
        <w:t>другими</w:t>
      </w:r>
      <w:r>
        <w:rPr>
          <w:spacing w:val="-2"/>
        </w:rPr>
        <w:t xml:space="preserve"> </w:t>
      </w:r>
      <w:r>
        <w:t>словами</w:t>
      </w:r>
    </w:p>
    <w:p w:rsidR="00357B9E" w:rsidRDefault="00B73AA5">
      <w:pPr>
        <w:pStyle w:val="a7"/>
        <w:tabs>
          <w:tab w:val="left" w:pos="4538"/>
        </w:tabs>
        <w:spacing w:before="48"/>
        <w:ind w:left="851"/>
      </w:pPr>
      <w:r>
        <w:t>besides</w:t>
      </w:r>
      <w:r>
        <w:tab/>
        <w:t>кроме</w:t>
      </w:r>
      <w:r>
        <w:rPr>
          <w:spacing w:val="-3"/>
        </w:rPr>
        <w:t xml:space="preserve"> </w:t>
      </w:r>
      <w:r>
        <w:t>того</w:t>
      </w:r>
    </w:p>
    <w:p w:rsidR="00357B9E" w:rsidRDefault="00B73AA5">
      <w:pPr>
        <w:pStyle w:val="a7"/>
        <w:tabs>
          <w:tab w:val="left" w:pos="4538"/>
        </w:tabs>
        <w:spacing w:before="50"/>
        <w:ind w:left="851"/>
      </w:pPr>
      <w:r>
        <w:t>in</w:t>
      </w:r>
      <w:r>
        <w:rPr>
          <w:spacing w:val="-3"/>
        </w:rPr>
        <w:t xml:space="preserve"> </w:t>
      </w:r>
      <w:r>
        <w:t>addition</w:t>
      </w:r>
      <w:r>
        <w:tab/>
        <w:t>вдобавок</w:t>
      </w:r>
    </w:p>
    <w:p w:rsidR="00357B9E" w:rsidRDefault="00B73AA5">
      <w:pPr>
        <w:pStyle w:val="a7"/>
        <w:spacing w:before="47" w:line="276" w:lineRule="auto"/>
        <w:ind w:left="284" w:right="838" w:firstLine="566"/>
      </w:pPr>
      <w:r>
        <w:t>Не</w:t>
      </w:r>
      <w:r>
        <w:rPr>
          <w:spacing w:val="24"/>
        </w:rPr>
        <w:t xml:space="preserve"> </w:t>
      </w:r>
      <w:r>
        <w:t>хотите</w:t>
      </w:r>
      <w:r>
        <w:rPr>
          <w:spacing w:val="25"/>
        </w:rPr>
        <w:t xml:space="preserve"> </w:t>
      </w:r>
      <w:r>
        <w:t>начинать</w:t>
      </w:r>
      <w:r>
        <w:rPr>
          <w:spacing w:val="22"/>
        </w:rPr>
        <w:t xml:space="preserve"> </w:t>
      </w:r>
      <w:r>
        <w:t>рассказ</w:t>
      </w:r>
      <w:r>
        <w:rPr>
          <w:spacing w:val="26"/>
        </w:rPr>
        <w:t xml:space="preserve"> </w:t>
      </w:r>
      <w:r>
        <w:t>фразой</w:t>
      </w:r>
      <w:r>
        <w:rPr>
          <w:spacing w:val="26"/>
        </w:rPr>
        <w:t xml:space="preserve"> </w:t>
      </w:r>
      <w:r>
        <w:t>«My</w:t>
      </w:r>
      <w:r>
        <w:rPr>
          <w:spacing w:val="24"/>
        </w:rPr>
        <w:t xml:space="preserve"> </w:t>
      </w:r>
      <w:r>
        <w:t>name</w:t>
      </w:r>
      <w:r>
        <w:rPr>
          <w:spacing w:val="25"/>
        </w:rPr>
        <w:t xml:space="preserve"> </w:t>
      </w:r>
      <w:r>
        <w:t>is...»,</w:t>
      </w:r>
      <w:r>
        <w:rPr>
          <w:spacing w:val="25"/>
        </w:rPr>
        <w:t xml:space="preserve"> </w:t>
      </w:r>
      <w:r>
        <w:t>воспользуйтесь</w:t>
      </w:r>
      <w:r>
        <w:rPr>
          <w:spacing w:val="24"/>
        </w:rPr>
        <w:t xml:space="preserve"> </w:t>
      </w:r>
      <w:r>
        <w:t>од-</w:t>
      </w:r>
      <w:r>
        <w:rPr>
          <w:spacing w:val="-67"/>
        </w:rPr>
        <w:t xml:space="preserve"> </w:t>
      </w:r>
      <w:r>
        <w:t>ной</w:t>
      </w:r>
      <w:r>
        <w:rPr>
          <w:spacing w:val="-1"/>
        </w:rPr>
        <w:t xml:space="preserve"> </w:t>
      </w:r>
      <w:r>
        <w:t>из приведенных</w:t>
      </w:r>
      <w:r>
        <w:rPr>
          <w:spacing w:val="-2"/>
        </w:rPr>
        <w:t xml:space="preserve"> </w:t>
      </w:r>
      <w:r>
        <w:t>конструкций в</w:t>
      </w:r>
      <w:r>
        <w:rPr>
          <w:spacing w:val="-2"/>
        </w:rPr>
        <w:t xml:space="preserve"> </w:t>
      </w:r>
      <w:r>
        <w:t>качестве</w:t>
      </w:r>
      <w:r>
        <w:rPr>
          <w:spacing w:val="-1"/>
        </w:rPr>
        <w:t xml:space="preserve"> </w:t>
      </w:r>
      <w:r>
        <w:t>вступления.</w:t>
      </w:r>
    </w:p>
    <w:p w:rsidR="00357B9E" w:rsidRPr="00B73AA5" w:rsidRDefault="00B73AA5">
      <w:pPr>
        <w:spacing w:before="1"/>
        <w:ind w:left="851"/>
        <w:rPr>
          <w:i/>
          <w:sz w:val="28"/>
          <w:lang w:val="en-US"/>
        </w:rPr>
      </w:pPr>
      <w:r w:rsidRPr="00B73AA5">
        <w:rPr>
          <w:i/>
          <w:sz w:val="28"/>
          <w:lang w:val="en-US"/>
        </w:rPr>
        <w:t>Here</w:t>
      </w:r>
      <w:r w:rsidRPr="00B73AA5">
        <w:rPr>
          <w:i/>
          <w:spacing w:val="-2"/>
          <w:sz w:val="28"/>
          <w:lang w:val="en-US"/>
        </w:rPr>
        <w:t xml:space="preserve"> </w:t>
      </w:r>
      <w:r w:rsidRPr="00B73AA5">
        <w:rPr>
          <w:i/>
          <w:sz w:val="28"/>
          <w:lang w:val="en-US"/>
        </w:rPr>
        <w:t>are</w:t>
      </w:r>
      <w:r w:rsidRPr="00B73AA5">
        <w:rPr>
          <w:i/>
          <w:spacing w:val="-4"/>
          <w:sz w:val="28"/>
          <w:lang w:val="en-US"/>
        </w:rPr>
        <w:t xml:space="preserve"> </w:t>
      </w:r>
      <w:r w:rsidRPr="00B73AA5">
        <w:rPr>
          <w:i/>
          <w:sz w:val="28"/>
          <w:lang w:val="en-US"/>
        </w:rPr>
        <w:t>a few</w:t>
      </w:r>
      <w:r w:rsidRPr="00B73AA5">
        <w:rPr>
          <w:i/>
          <w:spacing w:val="-1"/>
          <w:sz w:val="28"/>
          <w:lang w:val="en-US"/>
        </w:rPr>
        <w:t xml:space="preserve"> </w:t>
      </w:r>
      <w:r w:rsidRPr="00B73AA5">
        <w:rPr>
          <w:i/>
          <w:sz w:val="28"/>
          <w:lang w:val="en-US"/>
        </w:rPr>
        <w:t>words</w:t>
      </w:r>
      <w:r w:rsidRPr="00B73AA5">
        <w:rPr>
          <w:i/>
          <w:spacing w:val="-2"/>
          <w:sz w:val="28"/>
          <w:lang w:val="en-US"/>
        </w:rPr>
        <w:t xml:space="preserve"> </w:t>
      </w:r>
      <w:r w:rsidRPr="00B73AA5">
        <w:rPr>
          <w:i/>
          <w:sz w:val="28"/>
          <w:lang w:val="en-US"/>
        </w:rPr>
        <w:t>about</w:t>
      </w:r>
      <w:r w:rsidRPr="00B73AA5">
        <w:rPr>
          <w:i/>
          <w:spacing w:val="-1"/>
          <w:sz w:val="28"/>
          <w:lang w:val="en-US"/>
        </w:rPr>
        <w:t xml:space="preserve"> </w:t>
      </w:r>
      <w:r w:rsidRPr="00B73AA5">
        <w:rPr>
          <w:i/>
          <w:sz w:val="28"/>
          <w:lang w:val="en-US"/>
        </w:rPr>
        <w:t>myself (</w:t>
      </w:r>
      <w:r>
        <w:rPr>
          <w:i/>
          <w:sz w:val="28"/>
        </w:rPr>
        <w:t>Вот</w:t>
      </w:r>
      <w:r w:rsidRPr="00B73AA5">
        <w:rPr>
          <w:i/>
          <w:spacing w:val="-3"/>
          <w:sz w:val="28"/>
          <w:lang w:val="en-US"/>
        </w:rPr>
        <w:t xml:space="preserve"> </w:t>
      </w:r>
      <w:r>
        <w:rPr>
          <w:i/>
          <w:sz w:val="28"/>
        </w:rPr>
        <w:t>несколько</w:t>
      </w:r>
      <w:r w:rsidRPr="00B73AA5">
        <w:rPr>
          <w:i/>
          <w:sz w:val="28"/>
          <w:lang w:val="en-US"/>
        </w:rPr>
        <w:t xml:space="preserve"> </w:t>
      </w:r>
      <w:r>
        <w:rPr>
          <w:i/>
          <w:sz w:val="28"/>
        </w:rPr>
        <w:t>слов</w:t>
      </w:r>
      <w:r w:rsidRPr="00B73AA5">
        <w:rPr>
          <w:i/>
          <w:spacing w:val="-1"/>
          <w:sz w:val="28"/>
          <w:lang w:val="en-US"/>
        </w:rPr>
        <w:t xml:space="preserve"> </w:t>
      </w:r>
      <w:r>
        <w:rPr>
          <w:i/>
          <w:sz w:val="28"/>
        </w:rPr>
        <w:t>обо</w:t>
      </w:r>
      <w:r w:rsidRPr="00B73AA5">
        <w:rPr>
          <w:i/>
          <w:spacing w:val="-3"/>
          <w:sz w:val="28"/>
          <w:lang w:val="en-US"/>
        </w:rPr>
        <w:t xml:space="preserve"> </w:t>
      </w:r>
      <w:r>
        <w:rPr>
          <w:i/>
          <w:sz w:val="28"/>
        </w:rPr>
        <w:t>мне</w:t>
      </w:r>
      <w:r w:rsidRPr="00B73AA5">
        <w:rPr>
          <w:i/>
          <w:sz w:val="28"/>
          <w:lang w:val="en-US"/>
        </w:rPr>
        <w:t>);</w:t>
      </w:r>
    </w:p>
    <w:p w:rsidR="00357B9E" w:rsidRPr="00B73AA5" w:rsidRDefault="00B73AA5">
      <w:pPr>
        <w:spacing w:before="48" w:line="276" w:lineRule="auto"/>
        <w:ind w:left="284" w:right="223" w:firstLine="566"/>
        <w:rPr>
          <w:i/>
          <w:sz w:val="28"/>
          <w:lang w:val="en-US"/>
        </w:rPr>
      </w:pPr>
      <w:r w:rsidRPr="00B73AA5">
        <w:rPr>
          <w:i/>
          <w:sz w:val="28"/>
          <w:lang w:val="en-US"/>
        </w:rPr>
        <w:t>I‘d</w:t>
      </w:r>
      <w:r w:rsidRPr="00B73AA5">
        <w:rPr>
          <w:i/>
          <w:spacing w:val="10"/>
          <w:sz w:val="28"/>
          <w:lang w:val="en-US"/>
        </w:rPr>
        <w:t xml:space="preserve"> </w:t>
      </w:r>
      <w:r w:rsidRPr="00B73AA5">
        <w:rPr>
          <w:i/>
          <w:sz w:val="28"/>
          <w:lang w:val="en-US"/>
        </w:rPr>
        <w:t>like</w:t>
      </w:r>
      <w:r w:rsidRPr="00B73AA5">
        <w:rPr>
          <w:i/>
          <w:spacing w:val="9"/>
          <w:sz w:val="28"/>
          <w:lang w:val="en-US"/>
        </w:rPr>
        <w:t xml:space="preserve"> </w:t>
      </w:r>
      <w:r w:rsidRPr="00B73AA5">
        <w:rPr>
          <w:i/>
          <w:sz w:val="28"/>
          <w:lang w:val="en-US"/>
        </w:rPr>
        <w:t>to</w:t>
      </w:r>
      <w:r w:rsidRPr="00B73AA5">
        <w:rPr>
          <w:i/>
          <w:spacing w:val="10"/>
          <w:sz w:val="28"/>
          <w:lang w:val="en-US"/>
        </w:rPr>
        <w:t xml:space="preserve"> </w:t>
      </w:r>
      <w:r w:rsidRPr="00B73AA5">
        <w:rPr>
          <w:i/>
          <w:sz w:val="28"/>
          <w:lang w:val="en-US"/>
        </w:rPr>
        <w:t>tell</w:t>
      </w:r>
      <w:r w:rsidRPr="00B73AA5">
        <w:rPr>
          <w:i/>
          <w:spacing w:val="11"/>
          <w:sz w:val="28"/>
          <w:lang w:val="en-US"/>
        </w:rPr>
        <w:t xml:space="preserve"> </w:t>
      </w:r>
      <w:r w:rsidRPr="00B73AA5">
        <w:rPr>
          <w:i/>
          <w:sz w:val="28"/>
          <w:lang w:val="en-US"/>
        </w:rPr>
        <w:t>you</w:t>
      </w:r>
      <w:r w:rsidRPr="00B73AA5">
        <w:rPr>
          <w:i/>
          <w:spacing w:val="10"/>
          <w:sz w:val="28"/>
          <w:lang w:val="en-US"/>
        </w:rPr>
        <w:t xml:space="preserve"> </w:t>
      </w:r>
      <w:r w:rsidRPr="00B73AA5">
        <w:rPr>
          <w:i/>
          <w:sz w:val="28"/>
          <w:lang w:val="en-US"/>
        </w:rPr>
        <w:t>a</w:t>
      </w:r>
      <w:r w:rsidRPr="00B73AA5">
        <w:rPr>
          <w:i/>
          <w:spacing w:val="8"/>
          <w:sz w:val="28"/>
          <w:lang w:val="en-US"/>
        </w:rPr>
        <w:t xml:space="preserve"> </w:t>
      </w:r>
      <w:r w:rsidRPr="00B73AA5">
        <w:rPr>
          <w:i/>
          <w:sz w:val="28"/>
          <w:lang w:val="en-US"/>
        </w:rPr>
        <w:t>bit</w:t>
      </w:r>
      <w:r w:rsidRPr="00B73AA5">
        <w:rPr>
          <w:i/>
          <w:spacing w:val="10"/>
          <w:sz w:val="28"/>
          <w:lang w:val="en-US"/>
        </w:rPr>
        <w:t xml:space="preserve"> </w:t>
      </w:r>
      <w:r w:rsidRPr="00B73AA5">
        <w:rPr>
          <w:i/>
          <w:sz w:val="28"/>
          <w:lang w:val="en-US"/>
        </w:rPr>
        <w:t>about</w:t>
      </w:r>
      <w:r w:rsidRPr="00B73AA5">
        <w:rPr>
          <w:i/>
          <w:spacing w:val="11"/>
          <w:sz w:val="28"/>
          <w:lang w:val="en-US"/>
        </w:rPr>
        <w:t xml:space="preserve"> </w:t>
      </w:r>
      <w:r w:rsidRPr="00B73AA5">
        <w:rPr>
          <w:i/>
          <w:sz w:val="28"/>
          <w:lang w:val="en-US"/>
        </w:rPr>
        <w:t>myself</w:t>
      </w:r>
      <w:r w:rsidRPr="00B73AA5">
        <w:rPr>
          <w:i/>
          <w:spacing w:val="10"/>
          <w:sz w:val="28"/>
          <w:lang w:val="en-US"/>
        </w:rPr>
        <w:t xml:space="preserve"> </w:t>
      </w:r>
      <w:r w:rsidRPr="00B73AA5">
        <w:rPr>
          <w:i/>
          <w:sz w:val="28"/>
          <w:lang w:val="en-US"/>
        </w:rPr>
        <w:t>(</w:t>
      </w:r>
      <w:r>
        <w:rPr>
          <w:i/>
          <w:sz w:val="28"/>
        </w:rPr>
        <w:t>Я</w:t>
      </w:r>
      <w:r w:rsidRPr="00B73AA5">
        <w:rPr>
          <w:i/>
          <w:spacing w:val="10"/>
          <w:sz w:val="28"/>
          <w:lang w:val="en-US"/>
        </w:rPr>
        <w:t xml:space="preserve"> </w:t>
      </w:r>
      <w:r>
        <w:rPr>
          <w:i/>
          <w:sz w:val="28"/>
        </w:rPr>
        <w:t>бы</w:t>
      </w:r>
      <w:r w:rsidRPr="00B73AA5">
        <w:rPr>
          <w:i/>
          <w:spacing w:val="8"/>
          <w:sz w:val="28"/>
          <w:lang w:val="en-US"/>
        </w:rPr>
        <w:t xml:space="preserve"> </w:t>
      </w:r>
      <w:r>
        <w:rPr>
          <w:i/>
          <w:sz w:val="28"/>
        </w:rPr>
        <w:t>хотел</w:t>
      </w:r>
      <w:r w:rsidRPr="00B73AA5">
        <w:rPr>
          <w:i/>
          <w:sz w:val="28"/>
          <w:lang w:val="en-US"/>
        </w:rPr>
        <w:t>(</w:t>
      </w:r>
      <w:r>
        <w:rPr>
          <w:i/>
          <w:sz w:val="28"/>
        </w:rPr>
        <w:t>а</w:t>
      </w:r>
      <w:r w:rsidRPr="00B73AA5">
        <w:rPr>
          <w:i/>
          <w:sz w:val="28"/>
          <w:lang w:val="en-US"/>
        </w:rPr>
        <w:t>)</w:t>
      </w:r>
      <w:r w:rsidRPr="00B73AA5">
        <w:rPr>
          <w:i/>
          <w:spacing w:val="10"/>
          <w:sz w:val="28"/>
          <w:lang w:val="en-US"/>
        </w:rPr>
        <w:t xml:space="preserve"> </w:t>
      </w:r>
      <w:r>
        <w:rPr>
          <w:i/>
          <w:sz w:val="28"/>
        </w:rPr>
        <w:t>немного</w:t>
      </w:r>
      <w:r w:rsidRPr="00B73AA5">
        <w:rPr>
          <w:i/>
          <w:spacing w:val="8"/>
          <w:sz w:val="28"/>
          <w:lang w:val="en-US"/>
        </w:rPr>
        <w:t xml:space="preserve"> </w:t>
      </w:r>
      <w:r>
        <w:rPr>
          <w:i/>
          <w:sz w:val="28"/>
        </w:rPr>
        <w:t>рассказать</w:t>
      </w:r>
      <w:r w:rsidRPr="00B73AA5">
        <w:rPr>
          <w:i/>
          <w:spacing w:val="8"/>
          <w:sz w:val="28"/>
          <w:lang w:val="en-US"/>
        </w:rPr>
        <w:t xml:space="preserve"> </w:t>
      </w:r>
      <w:r>
        <w:rPr>
          <w:i/>
          <w:sz w:val="28"/>
        </w:rPr>
        <w:t>о</w:t>
      </w:r>
      <w:r w:rsidRPr="00B73AA5">
        <w:rPr>
          <w:i/>
          <w:spacing w:val="-67"/>
          <w:sz w:val="28"/>
          <w:lang w:val="en-US"/>
        </w:rPr>
        <w:t xml:space="preserve"> </w:t>
      </w:r>
      <w:r>
        <w:rPr>
          <w:i/>
          <w:sz w:val="28"/>
        </w:rPr>
        <w:t>себе</w:t>
      </w:r>
      <w:r w:rsidRPr="00B73AA5">
        <w:rPr>
          <w:i/>
          <w:sz w:val="28"/>
          <w:lang w:val="en-US"/>
        </w:rPr>
        <w:t>);</w:t>
      </w:r>
    </w:p>
    <w:p w:rsidR="00357B9E" w:rsidRPr="00B73AA5" w:rsidRDefault="00B73AA5">
      <w:pPr>
        <w:spacing w:line="321" w:lineRule="exact"/>
        <w:ind w:left="851"/>
        <w:rPr>
          <w:i/>
          <w:sz w:val="28"/>
          <w:lang w:val="en-US"/>
        </w:rPr>
      </w:pPr>
      <w:r w:rsidRPr="00B73AA5">
        <w:rPr>
          <w:i/>
          <w:sz w:val="28"/>
          <w:lang w:val="en-US"/>
        </w:rPr>
        <w:t>Let</w:t>
      </w:r>
      <w:r w:rsidRPr="00B73AA5">
        <w:rPr>
          <w:i/>
          <w:spacing w:val="-3"/>
          <w:sz w:val="28"/>
          <w:lang w:val="en-US"/>
        </w:rPr>
        <w:t xml:space="preserve"> </w:t>
      </w:r>
      <w:r w:rsidRPr="00B73AA5">
        <w:rPr>
          <w:i/>
          <w:sz w:val="28"/>
          <w:lang w:val="en-US"/>
        </w:rPr>
        <w:t>me</w:t>
      </w:r>
      <w:r w:rsidRPr="00B73AA5">
        <w:rPr>
          <w:i/>
          <w:spacing w:val="-3"/>
          <w:sz w:val="28"/>
          <w:lang w:val="en-US"/>
        </w:rPr>
        <w:t xml:space="preserve"> </w:t>
      </w:r>
      <w:r w:rsidRPr="00B73AA5">
        <w:rPr>
          <w:i/>
          <w:sz w:val="28"/>
          <w:lang w:val="en-US"/>
        </w:rPr>
        <w:t>introduce</w:t>
      </w:r>
      <w:r w:rsidRPr="00B73AA5">
        <w:rPr>
          <w:i/>
          <w:spacing w:val="-3"/>
          <w:sz w:val="28"/>
          <w:lang w:val="en-US"/>
        </w:rPr>
        <w:t xml:space="preserve"> </w:t>
      </w:r>
      <w:r w:rsidRPr="00B73AA5">
        <w:rPr>
          <w:i/>
          <w:sz w:val="28"/>
          <w:lang w:val="en-US"/>
        </w:rPr>
        <w:t>myself</w:t>
      </w:r>
      <w:r w:rsidRPr="00B73AA5">
        <w:rPr>
          <w:i/>
          <w:spacing w:val="-2"/>
          <w:sz w:val="28"/>
          <w:lang w:val="en-US"/>
        </w:rPr>
        <w:t xml:space="preserve"> </w:t>
      </w:r>
      <w:r w:rsidRPr="00B73AA5">
        <w:rPr>
          <w:i/>
          <w:sz w:val="28"/>
          <w:lang w:val="en-US"/>
        </w:rPr>
        <w:t>(</w:t>
      </w:r>
      <w:r>
        <w:rPr>
          <w:i/>
          <w:sz w:val="28"/>
        </w:rPr>
        <w:t>Позвольте</w:t>
      </w:r>
      <w:r w:rsidRPr="00B73AA5">
        <w:rPr>
          <w:i/>
          <w:spacing w:val="-7"/>
          <w:sz w:val="28"/>
          <w:lang w:val="en-US"/>
        </w:rPr>
        <w:t xml:space="preserve"> </w:t>
      </w:r>
      <w:r>
        <w:rPr>
          <w:i/>
          <w:sz w:val="28"/>
        </w:rPr>
        <w:t>представиться</w:t>
      </w:r>
      <w:r w:rsidRPr="00B73AA5">
        <w:rPr>
          <w:i/>
          <w:sz w:val="28"/>
          <w:lang w:val="en-US"/>
        </w:rPr>
        <w:t>);</w:t>
      </w:r>
    </w:p>
    <w:p w:rsidR="00357B9E" w:rsidRDefault="00B73AA5">
      <w:pPr>
        <w:spacing w:before="51" w:line="276" w:lineRule="auto"/>
        <w:ind w:left="284" w:right="838" w:firstLine="566"/>
        <w:rPr>
          <w:i/>
          <w:sz w:val="28"/>
        </w:rPr>
      </w:pPr>
      <w:r>
        <w:rPr>
          <w:i/>
          <w:sz w:val="28"/>
        </w:rPr>
        <w:t>But</w:t>
      </w:r>
      <w:r>
        <w:rPr>
          <w:i/>
          <w:spacing w:val="24"/>
          <w:sz w:val="28"/>
        </w:rPr>
        <w:t xml:space="preserve"> </w:t>
      </w:r>
      <w:r>
        <w:rPr>
          <w:i/>
          <w:sz w:val="28"/>
        </w:rPr>
        <w:t>first,</w:t>
      </w:r>
      <w:r>
        <w:rPr>
          <w:i/>
          <w:spacing w:val="24"/>
          <w:sz w:val="28"/>
        </w:rPr>
        <w:t xml:space="preserve"> </w:t>
      </w:r>
      <w:r>
        <w:rPr>
          <w:i/>
          <w:sz w:val="28"/>
        </w:rPr>
        <w:t>here</w:t>
      </w:r>
      <w:r>
        <w:rPr>
          <w:i/>
          <w:spacing w:val="24"/>
          <w:sz w:val="28"/>
        </w:rPr>
        <w:t xml:space="preserve"> </w:t>
      </w:r>
      <w:r>
        <w:rPr>
          <w:i/>
          <w:sz w:val="28"/>
        </w:rPr>
        <w:t>are</w:t>
      </w:r>
      <w:r>
        <w:rPr>
          <w:i/>
          <w:spacing w:val="25"/>
          <w:sz w:val="28"/>
        </w:rPr>
        <w:t xml:space="preserve"> </w:t>
      </w:r>
      <w:r>
        <w:rPr>
          <w:i/>
          <w:sz w:val="28"/>
        </w:rPr>
        <w:t>some</w:t>
      </w:r>
      <w:r>
        <w:rPr>
          <w:i/>
          <w:spacing w:val="27"/>
          <w:sz w:val="28"/>
        </w:rPr>
        <w:t xml:space="preserve"> </w:t>
      </w:r>
      <w:r>
        <w:rPr>
          <w:i/>
          <w:sz w:val="28"/>
        </w:rPr>
        <w:t>facts</w:t>
      </w:r>
      <w:r>
        <w:rPr>
          <w:i/>
          <w:spacing w:val="27"/>
          <w:sz w:val="28"/>
        </w:rPr>
        <w:t xml:space="preserve"> </w:t>
      </w:r>
      <w:r>
        <w:rPr>
          <w:i/>
          <w:sz w:val="28"/>
        </w:rPr>
        <w:t>about</w:t>
      </w:r>
      <w:r>
        <w:rPr>
          <w:i/>
          <w:spacing w:val="27"/>
          <w:sz w:val="28"/>
        </w:rPr>
        <w:t xml:space="preserve"> </w:t>
      </w:r>
      <w:r>
        <w:rPr>
          <w:i/>
          <w:sz w:val="28"/>
        </w:rPr>
        <w:t>me</w:t>
      </w:r>
      <w:r>
        <w:rPr>
          <w:i/>
          <w:spacing w:val="25"/>
          <w:sz w:val="28"/>
        </w:rPr>
        <w:t xml:space="preserve"> </w:t>
      </w:r>
      <w:r>
        <w:rPr>
          <w:i/>
          <w:sz w:val="28"/>
        </w:rPr>
        <w:t>(Но</w:t>
      </w:r>
      <w:r>
        <w:rPr>
          <w:i/>
          <w:spacing w:val="28"/>
          <w:sz w:val="28"/>
        </w:rPr>
        <w:t xml:space="preserve"> </w:t>
      </w:r>
      <w:r>
        <w:rPr>
          <w:i/>
          <w:sz w:val="28"/>
        </w:rPr>
        <w:t>для</w:t>
      </w:r>
      <w:r>
        <w:rPr>
          <w:i/>
          <w:spacing w:val="23"/>
          <w:sz w:val="28"/>
        </w:rPr>
        <w:t xml:space="preserve"> </w:t>
      </w:r>
      <w:r>
        <w:rPr>
          <w:i/>
          <w:sz w:val="28"/>
        </w:rPr>
        <w:t>начала</w:t>
      </w:r>
      <w:r>
        <w:rPr>
          <w:i/>
          <w:spacing w:val="28"/>
          <w:sz w:val="28"/>
        </w:rPr>
        <w:t xml:space="preserve"> </w:t>
      </w:r>
      <w:r>
        <w:rPr>
          <w:i/>
          <w:sz w:val="28"/>
        </w:rPr>
        <w:t>несколько</w:t>
      </w:r>
      <w:r>
        <w:rPr>
          <w:i/>
          <w:spacing w:val="27"/>
          <w:sz w:val="28"/>
        </w:rPr>
        <w:t xml:space="preserve"> </w:t>
      </w:r>
      <w:r>
        <w:rPr>
          <w:i/>
          <w:sz w:val="28"/>
        </w:rPr>
        <w:t>фактов</w:t>
      </w:r>
      <w:r>
        <w:rPr>
          <w:i/>
          <w:spacing w:val="-67"/>
          <w:sz w:val="28"/>
        </w:rPr>
        <w:t xml:space="preserve"> </w:t>
      </w:r>
      <w:r>
        <w:rPr>
          <w:i/>
          <w:sz w:val="28"/>
        </w:rPr>
        <w:t>обо</w:t>
      </w:r>
      <w:r>
        <w:rPr>
          <w:i/>
          <w:spacing w:val="1"/>
          <w:sz w:val="28"/>
        </w:rPr>
        <w:t xml:space="preserve"> </w:t>
      </w:r>
      <w:r>
        <w:rPr>
          <w:i/>
          <w:sz w:val="28"/>
        </w:rPr>
        <w:t>мне).</w:t>
      </w:r>
    </w:p>
    <w:p w:rsidR="00357B9E" w:rsidRDefault="00357B9E">
      <w:pPr>
        <w:pStyle w:val="a7"/>
        <w:spacing w:before="2"/>
        <w:rPr>
          <w:i/>
          <w:sz w:val="32"/>
        </w:rPr>
      </w:pPr>
    </w:p>
    <w:p w:rsidR="00357B9E" w:rsidRDefault="00B73AA5">
      <w:pPr>
        <w:spacing w:line="276" w:lineRule="auto"/>
        <w:ind w:left="284" w:firstLine="566"/>
        <w:rPr>
          <w:i/>
          <w:sz w:val="28"/>
        </w:rPr>
      </w:pPr>
      <w:r>
        <w:rPr>
          <w:i/>
          <w:sz w:val="28"/>
        </w:rPr>
        <w:t>1.</w:t>
      </w:r>
      <w:r>
        <w:rPr>
          <w:i/>
          <w:spacing w:val="47"/>
          <w:sz w:val="28"/>
        </w:rPr>
        <w:t xml:space="preserve"> </w:t>
      </w:r>
      <w:r>
        <w:rPr>
          <w:i/>
          <w:sz w:val="28"/>
        </w:rPr>
        <w:t>Прочтите</w:t>
      </w:r>
      <w:r>
        <w:rPr>
          <w:i/>
          <w:spacing w:val="44"/>
          <w:sz w:val="28"/>
        </w:rPr>
        <w:t xml:space="preserve"> </w:t>
      </w:r>
      <w:r>
        <w:rPr>
          <w:i/>
          <w:sz w:val="28"/>
        </w:rPr>
        <w:t>и</w:t>
      </w:r>
      <w:r>
        <w:rPr>
          <w:i/>
          <w:spacing w:val="48"/>
          <w:sz w:val="28"/>
        </w:rPr>
        <w:t xml:space="preserve"> </w:t>
      </w:r>
      <w:r>
        <w:rPr>
          <w:i/>
          <w:sz w:val="28"/>
        </w:rPr>
        <w:t>переведите</w:t>
      </w:r>
      <w:r>
        <w:rPr>
          <w:i/>
          <w:spacing w:val="47"/>
          <w:sz w:val="28"/>
        </w:rPr>
        <w:t xml:space="preserve"> </w:t>
      </w:r>
      <w:r>
        <w:rPr>
          <w:i/>
          <w:sz w:val="28"/>
        </w:rPr>
        <w:t>тексты</w:t>
      </w:r>
      <w:r>
        <w:rPr>
          <w:i/>
          <w:spacing w:val="47"/>
          <w:sz w:val="28"/>
        </w:rPr>
        <w:t xml:space="preserve"> </w:t>
      </w:r>
      <w:r>
        <w:rPr>
          <w:i/>
          <w:sz w:val="28"/>
        </w:rPr>
        <w:t>самостоятельно.</w:t>
      </w:r>
      <w:r>
        <w:rPr>
          <w:i/>
          <w:spacing w:val="49"/>
          <w:sz w:val="28"/>
        </w:rPr>
        <w:t xml:space="preserve"> </w:t>
      </w:r>
      <w:r>
        <w:rPr>
          <w:i/>
          <w:sz w:val="28"/>
        </w:rPr>
        <w:t>Попробуйте</w:t>
      </w:r>
      <w:r>
        <w:rPr>
          <w:i/>
          <w:spacing w:val="47"/>
          <w:sz w:val="28"/>
        </w:rPr>
        <w:t xml:space="preserve"> </w:t>
      </w:r>
      <w:r>
        <w:rPr>
          <w:i/>
          <w:sz w:val="28"/>
        </w:rPr>
        <w:t>со-</w:t>
      </w:r>
      <w:r>
        <w:rPr>
          <w:i/>
          <w:spacing w:val="-67"/>
          <w:sz w:val="28"/>
        </w:rPr>
        <w:t xml:space="preserve"> </w:t>
      </w:r>
      <w:r>
        <w:rPr>
          <w:i/>
          <w:sz w:val="28"/>
        </w:rPr>
        <w:t>ставить</w:t>
      </w:r>
      <w:r>
        <w:rPr>
          <w:i/>
          <w:spacing w:val="-2"/>
          <w:sz w:val="28"/>
        </w:rPr>
        <w:t xml:space="preserve"> </w:t>
      </w:r>
      <w:r>
        <w:rPr>
          <w:i/>
          <w:sz w:val="28"/>
        </w:rPr>
        <w:t>план.</w:t>
      </w:r>
    </w:p>
    <w:p w:rsidR="00357B9E" w:rsidRDefault="00357B9E">
      <w:pPr>
        <w:pStyle w:val="a7"/>
        <w:spacing w:before="5"/>
        <w:rPr>
          <w:i/>
          <w:sz w:val="32"/>
        </w:rPr>
      </w:pPr>
    </w:p>
    <w:p w:rsidR="00357B9E" w:rsidRDefault="00B73AA5">
      <w:pPr>
        <w:pStyle w:val="12"/>
        <w:ind w:left="4106"/>
        <w:jc w:val="both"/>
      </w:pPr>
      <w:r>
        <w:t>My</w:t>
      </w:r>
      <w:r>
        <w:rPr>
          <w:spacing w:val="-2"/>
        </w:rPr>
        <w:t xml:space="preserve"> </w:t>
      </w:r>
      <w:r>
        <w:t>Family</w:t>
      </w:r>
      <w:r>
        <w:rPr>
          <w:spacing w:val="-1"/>
        </w:rPr>
        <w:t xml:space="preserve"> </w:t>
      </w:r>
      <w:r>
        <w:t>(1)</w:t>
      </w:r>
    </w:p>
    <w:p w:rsidR="00357B9E" w:rsidRPr="00B73AA5" w:rsidRDefault="00B73AA5">
      <w:pPr>
        <w:pStyle w:val="a7"/>
        <w:spacing w:before="46" w:line="276" w:lineRule="auto"/>
        <w:ind w:left="284" w:right="841" w:firstLine="566"/>
        <w:jc w:val="both"/>
        <w:rPr>
          <w:lang w:val="en-US"/>
        </w:rPr>
      </w:pPr>
      <w:r w:rsidRPr="00B73AA5">
        <w:rPr>
          <w:lang w:val="en-US"/>
        </w:rPr>
        <w:t>I am Nikita Kuznetsov. I am fifteen years old. I want to tell you a few words</w:t>
      </w:r>
      <w:r w:rsidRPr="00B73AA5">
        <w:rPr>
          <w:spacing w:val="1"/>
          <w:lang w:val="en-US"/>
        </w:rPr>
        <w:t xml:space="preserve"> </w:t>
      </w:r>
      <w:r w:rsidRPr="00B73AA5">
        <w:rPr>
          <w:lang w:val="en-US"/>
        </w:rPr>
        <w:t>about my family. My family is large. I have got a mother, a father, a sister, a broth-</w:t>
      </w:r>
      <w:r w:rsidRPr="00B73AA5">
        <w:rPr>
          <w:spacing w:val="-67"/>
          <w:lang w:val="en-US"/>
        </w:rPr>
        <w:t xml:space="preserve"> </w:t>
      </w:r>
      <w:r w:rsidRPr="00B73AA5">
        <w:rPr>
          <w:lang w:val="en-US"/>
        </w:rPr>
        <w:t>er,</w:t>
      </w:r>
      <w:r w:rsidRPr="00B73AA5">
        <w:rPr>
          <w:spacing w:val="-2"/>
          <w:lang w:val="en-US"/>
        </w:rPr>
        <w:t xml:space="preserve"> </w:t>
      </w:r>
      <w:r w:rsidRPr="00B73AA5">
        <w:rPr>
          <w:lang w:val="en-US"/>
        </w:rPr>
        <w:t>and</w:t>
      </w:r>
      <w:r w:rsidRPr="00B73AA5">
        <w:rPr>
          <w:spacing w:val="1"/>
          <w:lang w:val="en-US"/>
        </w:rPr>
        <w:t xml:space="preserve"> </w:t>
      </w:r>
      <w:r w:rsidRPr="00B73AA5">
        <w:rPr>
          <w:lang w:val="en-US"/>
        </w:rPr>
        <w:t>a</w:t>
      </w:r>
      <w:r w:rsidRPr="00B73AA5">
        <w:rPr>
          <w:spacing w:val="-1"/>
          <w:lang w:val="en-US"/>
        </w:rPr>
        <w:t xml:space="preserve"> </w:t>
      </w:r>
      <w:r w:rsidRPr="00B73AA5">
        <w:rPr>
          <w:lang w:val="en-US"/>
        </w:rPr>
        <w:t>grandmother.</w:t>
      </w:r>
      <w:r w:rsidRPr="00B73AA5">
        <w:rPr>
          <w:spacing w:val="-1"/>
          <w:lang w:val="en-US"/>
        </w:rPr>
        <w:t xml:space="preserve"> </w:t>
      </w:r>
      <w:r w:rsidRPr="00B73AA5">
        <w:rPr>
          <w:lang w:val="en-US"/>
        </w:rPr>
        <w:t>There</w:t>
      </w:r>
      <w:r w:rsidRPr="00B73AA5">
        <w:rPr>
          <w:spacing w:val="-1"/>
          <w:lang w:val="en-US"/>
        </w:rPr>
        <w:t xml:space="preserve"> </w:t>
      </w:r>
      <w:r w:rsidRPr="00B73AA5">
        <w:rPr>
          <w:lang w:val="en-US"/>
        </w:rPr>
        <w:t>are</w:t>
      </w:r>
      <w:r w:rsidRPr="00B73AA5">
        <w:rPr>
          <w:spacing w:val="-3"/>
          <w:lang w:val="en-US"/>
        </w:rPr>
        <w:t xml:space="preserve"> </w:t>
      </w:r>
      <w:r w:rsidRPr="00B73AA5">
        <w:rPr>
          <w:lang w:val="en-US"/>
        </w:rPr>
        <w:t>six</w:t>
      </w:r>
      <w:r w:rsidRPr="00B73AA5">
        <w:rPr>
          <w:spacing w:val="1"/>
          <w:lang w:val="en-US"/>
        </w:rPr>
        <w:t xml:space="preserve"> </w:t>
      </w:r>
      <w:r w:rsidRPr="00B73AA5">
        <w:rPr>
          <w:lang w:val="en-US"/>
        </w:rPr>
        <w:t>of</w:t>
      </w:r>
      <w:r w:rsidRPr="00B73AA5">
        <w:rPr>
          <w:spacing w:val="-3"/>
          <w:lang w:val="en-US"/>
        </w:rPr>
        <w:t xml:space="preserve"> </w:t>
      </w:r>
      <w:r w:rsidRPr="00B73AA5">
        <w:rPr>
          <w:lang w:val="en-US"/>
        </w:rPr>
        <w:t>us in</w:t>
      </w:r>
      <w:r w:rsidRPr="00B73AA5">
        <w:rPr>
          <w:spacing w:val="-2"/>
          <w:lang w:val="en-US"/>
        </w:rPr>
        <w:t xml:space="preserve"> </w:t>
      </w:r>
      <w:r w:rsidRPr="00B73AA5">
        <w:rPr>
          <w:lang w:val="en-US"/>
        </w:rPr>
        <w:t>the family.</w:t>
      </w:r>
    </w:p>
    <w:p w:rsidR="00357B9E" w:rsidRPr="00B73AA5" w:rsidRDefault="00B73AA5">
      <w:pPr>
        <w:pStyle w:val="a7"/>
        <w:spacing w:line="320" w:lineRule="exact"/>
        <w:ind w:left="851"/>
        <w:jc w:val="both"/>
        <w:rPr>
          <w:lang w:val="en-US"/>
        </w:rPr>
      </w:pPr>
      <w:r w:rsidRPr="00B73AA5">
        <w:rPr>
          <w:lang w:val="en-US"/>
        </w:rPr>
        <w:t>I</w:t>
      </w:r>
      <w:r w:rsidRPr="00B73AA5">
        <w:rPr>
          <w:spacing w:val="-2"/>
          <w:lang w:val="en-US"/>
        </w:rPr>
        <w:t xml:space="preserve"> </w:t>
      </w:r>
      <w:r w:rsidRPr="00B73AA5">
        <w:rPr>
          <w:lang w:val="en-US"/>
        </w:rPr>
        <w:t>think I</w:t>
      </w:r>
      <w:r w:rsidRPr="00B73AA5">
        <w:rPr>
          <w:spacing w:val="-4"/>
          <w:lang w:val="en-US"/>
        </w:rPr>
        <w:t xml:space="preserve"> </w:t>
      </w:r>
      <w:r w:rsidRPr="00B73AA5">
        <w:rPr>
          <w:lang w:val="en-US"/>
        </w:rPr>
        <w:t>take</w:t>
      </w:r>
      <w:r w:rsidRPr="00B73AA5">
        <w:rPr>
          <w:spacing w:val="-1"/>
          <w:lang w:val="en-US"/>
        </w:rPr>
        <w:t xml:space="preserve"> </w:t>
      </w:r>
      <w:r w:rsidRPr="00B73AA5">
        <w:rPr>
          <w:lang w:val="en-US"/>
        </w:rPr>
        <w:t>after</w:t>
      </w:r>
      <w:r w:rsidRPr="00B73AA5">
        <w:rPr>
          <w:spacing w:val="-1"/>
          <w:lang w:val="en-US"/>
        </w:rPr>
        <w:t xml:space="preserve"> </w:t>
      </w:r>
      <w:r w:rsidRPr="00B73AA5">
        <w:rPr>
          <w:lang w:val="en-US"/>
        </w:rPr>
        <w:t>my</w:t>
      </w:r>
      <w:r w:rsidRPr="00B73AA5">
        <w:rPr>
          <w:spacing w:val="1"/>
          <w:lang w:val="en-US"/>
        </w:rPr>
        <w:t xml:space="preserve"> </w:t>
      </w:r>
      <w:r w:rsidRPr="00B73AA5">
        <w:rPr>
          <w:lang w:val="en-US"/>
        </w:rPr>
        <w:t>father,</w:t>
      </w:r>
      <w:r w:rsidRPr="00B73AA5">
        <w:rPr>
          <w:spacing w:val="-3"/>
          <w:lang w:val="en-US"/>
        </w:rPr>
        <w:t xml:space="preserve"> </w:t>
      </w:r>
      <w:r w:rsidRPr="00B73AA5">
        <w:rPr>
          <w:lang w:val="en-US"/>
        </w:rPr>
        <w:t>I‘m</w:t>
      </w:r>
      <w:r w:rsidRPr="00B73AA5">
        <w:rPr>
          <w:spacing w:val="-6"/>
          <w:lang w:val="en-US"/>
        </w:rPr>
        <w:t xml:space="preserve"> </w:t>
      </w:r>
      <w:r w:rsidRPr="00B73AA5">
        <w:rPr>
          <w:lang w:val="en-US"/>
        </w:rPr>
        <w:t>tall,</w:t>
      </w:r>
      <w:r w:rsidRPr="00B73AA5">
        <w:rPr>
          <w:spacing w:val="-1"/>
          <w:lang w:val="en-US"/>
        </w:rPr>
        <w:t xml:space="preserve"> </w:t>
      </w:r>
      <w:r w:rsidRPr="00B73AA5">
        <w:rPr>
          <w:lang w:val="en-US"/>
        </w:rPr>
        <w:t>fair-haired,</w:t>
      </w:r>
      <w:r w:rsidRPr="00B73AA5">
        <w:rPr>
          <w:spacing w:val="-2"/>
          <w:lang w:val="en-US"/>
        </w:rPr>
        <w:t xml:space="preserve"> </w:t>
      </w:r>
      <w:r w:rsidRPr="00B73AA5">
        <w:rPr>
          <w:lang w:val="en-US"/>
        </w:rPr>
        <w:t>and even-tempered.</w:t>
      </w:r>
    </w:p>
    <w:p w:rsidR="00357B9E" w:rsidRPr="00B73AA5" w:rsidRDefault="00B73AA5">
      <w:pPr>
        <w:pStyle w:val="a7"/>
        <w:spacing w:before="50" w:line="276" w:lineRule="auto"/>
        <w:ind w:left="284" w:right="856" w:firstLine="566"/>
        <w:jc w:val="both"/>
        <w:rPr>
          <w:lang w:val="en-US"/>
        </w:rPr>
      </w:pPr>
      <w:r w:rsidRPr="00B73AA5">
        <w:rPr>
          <w:lang w:val="en-US"/>
        </w:rPr>
        <w:t>We have got a lot of relatives. We are attached to one another and we get on</w:t>
      </w:r>
      <w:r w:rsidRPr="00B73AA5">
        <w:rPr>
          <w:spacing w:val="1"/>
          <w:lang w:val="en-US"/>
        </w:rPr>
        <w:t xml:space="preserve"> </w:t>
      </w:r>
      <w:r w:rsidRPr="00B73AA5">
        <w:rPr>
          <w:lang w:val="en-US"/>
        </w:rPr>
        <w:t>very</w:t>
      </w:r>
      <w:r w:rsidRPr="00B73AA5">
        <w:rPr>
          <w:spacing w:val="-4"/>
          <w:lang w:val="en-US"/>
        </w:rPr>
        <w:t xml:space="preserve"> </w:t>
      </w:r>
      <w:r w:rsidRPr="00B73AA5">
        <w:rPr>
          <w:lang w:val="en-US"/>
        </w:rPr>
        <w:t>well.</w:t>
      </w:r>
    </w:p>
    <w:p w:rsidR="00357B9E" w:rsidRPr="00B73AA5" w:rsidRDefault="00B73AA5">
      <w:pPr>
        <w:pStyle w:val="a7"/>
        <w:spacing w:line="276" w:lineRule="auto"/>
        <w:ind w:left="284" w:right="842" w:firstLine="566"/>
        <w:jc w:val="right"/>
        <w:rPr>
          <w:lang w:val="en-US"/>
        </w:rPr>
      </w:pPr>
      <w:r w:rsidRPr="00B73AA5">
        <w:rPr>
          <w:lang w:val="en-US"/>
        </w:rPr>
        <w:t>First</w:t>
      </w:r>
      <w:r w:rsidRPr="00B73AA5">
        <w:rPr>
          <w:spacing w:val="6"/>
          <w:lang w:val="en-US"/>
        </w:rPr>
        <w:t xml:space="preserve"> </w:t>
      </w:r>
      <w:r w:rsidRPr="00B73AA5">
        <w:rPr>
          <w:lang w:val="en-US"/>
        </w:rPr>
        <w:t>of</w:t>
      </w:r>
      <w:r w:rsidRPr="00B73AA5">
        <w:rPr>
          <w:spacing w:val="7"/>
          <w:lang w:val="en-US"/>
        </w:rPr>
        <w:t xml:space="preserve"> </w:t>
      </w:r>
      <w:r w:rsidRPr="00B73AA5">
        <w:rPr>
          <w:lang w:val="en-US"/>
        </w:rPr>
        <w:t>all,</w:t>
      </w:r>
      <w:r w:rsidRPr="00B73AA5">
        <w:rPr>
          <w:spacing w:val="8"/>
          <w:lang w:val="en-US"/>
        </w:rPr>
        <w:t xml:space="preserve"> </w:t>
      </w:r>
      <w:r w:rsidRPr="00B73AA5">
        <w:rPr>
          <w:lang w:val="en-US"/>
        </w:rPr>
        <w:t>some</w:t>
      </w:r>
      <w:r w:rsidRPr="00B73AA5">
        <w:rPr>
          <w:spacing w:val="7"/>
          <w:lang w:val="en-US"/>
        </w:rPr>
        <w:t xml:space="preserve"> </w:t>
      </w:r>
      <w:r w:rsidRPr="00B73AA5">
        <w:rPr>
          <w:lang w:val="en-US"/>
        </w:rPr>
        <w:t>words</w:t>
      </w:r>
      <w:r w:rsidRPr="00B73AA5">
        <w:rPr>
          <w:spacing w:val="8"/>
          <w:lang w:val="en-US"/>
        </w:rPr>
        <w:t xml:space="preserve"> </w:t>
      </w:r>
      <w:r w:rsidRPr="00B73AA5">
        <w:rPr>
          <w:lang w:val="en-US"/>
        </w:rPr>
        <w:t>about</w:t>
      </w:r>
      <w:r w:rsidRPr="00B73AA5">
        <w:rPr>
          <w:spacing w:val="9"/>
          <w:lang w:val="en-US"/>
        </w:rPr>
        <w:t xml:space="preserve"> </w:t>
      </w:r>
      <w:r w:rsidRPr="00B73AA5">
        <w:rPr>
          <w:lang w:val="en-US"/>
        </w:rPr>
        <w:t>my</w:t>
      </w:r>
      <w:r w:rsidRPr="00B73AA5">
        <w:rPr>
          <w:spacing w:val="4"/>
          <w:lang w:val="en-US"/>
        </w:rPr>
        <w:t xml:space="preserve"> </w:t>
      </w:r>
      <w:r w:rsidRPr="00B73AA5">
        <w:rPr>
          <w:lang w:val="en-US"/>
        </w:rPr>
        <w:t>parents.</w:t>
      </w:r>
      <w:r w:rsidRPr="00B73AA5">
        <w:rPr>
          <w:spacing w:val="7"/>
          <w:lang w:val="en-US"/>
        </w:rPr>
        <w:t xml:space="preserve"> </w:t>
      </w:r>
      <w:r w:rsidRPr="00B73AA5">
        <w:rPr>
          <w:lang w:val="en-US"/>
        </w:rPr>
        <w:t>My</w:t>
      </w:r>
      <w:r w:rsidRPr="00B73AA5">
        <w:rPr>
          <w:spacing w:val="7"/>
          <w:lang w:val="en-US"/>
        </w:rPr>
        <w:t xml:space="preserve"> </w:t>
      </w:r>
      <w:r w:rsidRPr="00B73AA5">
        <w:rPr>
          <w:lang w:val="en-US"/>
        </w:rPr>
        <w:t>mother</w:t>
      </w:r>
      <w:r w:rsidRPr="00B73AA5">
        <w:rPr>
          <w:spacing w:val="8"/>
          <w:lang w:val="en-US"/>
        </w:rPr>
        <w:t xml:space="preserve"> </w:t>
      </w:r>
      <w:r w:rsidRPr="00B73AA5">
        <w:rPr>
          <w:lang w:val="en-US"/>
        </w:rPr>
        <w:t>is</w:t>
      </w:r>
      <w:r w:rsidRPr="00B73AA5">
        <w:rPr>
          <w:spacing w:val="6"/>
          <w:lang w:val="en-US"/>
        </w:rPr>
        <w:t xml:space="preserve"> </w:t>
      </w:r>
      <w:r w:rsidRPr="00B73AA5">
        <w:rPr>
          <w:lang w:val="en-US"/>
        </w:rPr>
        <w:t>a</w:t>
      </w:r>
      <w:r w:rsidRPr="00B73AA5">
        <w:rPr>
          <w:spacing w:val="8"/>
          <w:lang w:val="en-US"/>
        </w:rPr>
        <w:t xml:space="preserve"> </w:t>
      </w:r>
      <w:r w:rsidRPr="00B73AA5">
        <w:rPr>
          <w:lang w:val="en-US"/>
        </w:rPr>
        <w:t>teacher</w:t>
      </w:r>
      <w:r w:rsidRPr="00B73AA5">
        <w:rPr>
          <w:spacing w:val="8"/>
          <w:lang w:val="en-US"/>
        </w:rPr>
        <w:t xml:space="preserve"> </w:t>
      </w:r>
      <w:r w:rsidRPr="00B73AA5">
        <w:rPr>
          <w:lang w:val="en-US"/>
        </w:rPr>
        <w:t>of</w:t>
      </w:r>
      <w:r w:rsidRPr="00B73AA5">
        <w:rPr>
          <w:spacing w:val="7"/>
          <w:lang w:val="en-US"/>
        </w:rPr>
        <w:t xml:space="preserve"> </w:t>
      </w:r>
      <w:r w:rsidRPr="00B73AA5">
        <w:rPr>
          <w:lang w:val="en-US"/>
        </w:rPr>
        <w:t>History.</w:t>
      </w:r>
      <w:r w:rsidRPr="00B73AA5">
        <w:rPr>
          <w:spacing w:val="-67"/>
          <w:lang w:val="en-US"/>
        </w:rPr>
        <w:t xml:space="preserve"> </w:t>
      </w:r>
      <w:r w:rsidRPr="00B73AA5">
        <w:rPr>
          <w:lang w:val="en-US"/>
        </w:rPr>
        <w:t>She</w:t>
      </w:r>
      <w:r w:rsidRPr="00B73AA5">
        <w:rPr>
          <w:spacing w:val="1"/>
          <w:lang w:val="en-US"/>
        </w:rPr>
        <w:t xml:space="preserve"> </w:t>
      </w:r>
      <w:r w:rsidRPr="00B73AA5">
        <w:rPr>
          <w:lang w:val="en-US"/>
        </w:rPr>
        <w:t>works</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a college.</w:t>
      </w:r>
      <w:r w:rsidRPr="00B73AA5">
        <w:rPr>
          <w:spacing w:val="1"/>
          <w:lang w:val="en-US"/>
        </w:rPr>
        <w:t xml:space="preserve"> </w:t>
      </w:r>
      <w:r w:rsidRPr="00B73AA5">
        <w:rPr>
          <w:lang w:val="en-US"/>
        </w:rPr>
        <w:t>She likes</w:t>
      </w:r>
      <w:r w:rsidRPr="00B73AA5">
        <w:rPr>
          <w:spacing w:val="1"/>
          <w:lang w:val="en-US"/>
        </w:rPr>
        <w:t xml:space="preserve"> </w:t>
      </w:r>
      <w:r w:rsidRPr="00B73AA5">
        <w:rPr>
          <w:lang w:val="en-US"/>
        </w:rPr>
        <w:t>her profession. She is</w:t>
      </w:r>
      <w:r w:rsidRPr="00B73AA5">
        <w:rPr>
          <w:spacing w:val="1"/>
          <w:lang w:val="en-US"/>
        </w:rPr>
        <w:t xml:space="preserve"> </w:t>
      </w:r>
      <w:r w:rsidRPr="00B73AA5">
        <w:rPr>
          <w:lang w:val="en-US"/>
        </w:rPr>
        <w:t>a good-looking</w:t>
      </w:r>
      <w:r w:rsidRPr="00B73AA5">
        <w:rPr>
          <w:spacing w:val="70"/>
          <w:lang w:val="en-US"/>
        </w:rPr>
        <w:t xml:space="preserve"> </w:t>
      </w:r>
      <w:r w:rsidRPr="00B73AA5">
        <w:rPr>
          <w:lang w:val="en-US"/>
        </w:rPr>
        <w:t>woman</w:t>
      </w:r>
      <w:r w:rsidRPr="00B73AA5">
        <w:rPr>
          <w:spacing w:val="-67"/>
          <w:lang w:val="en-US"/>
        </w:rPr>
        <w:t xml:space="preserve"> </w:t>
      </w:r>
      <w:r w:rsidRPr="00B73AA5">
        <w:rPr>
          <w:lang w:val="en-US"/>
        </w:rPr>
        <w:t>with</w:t>
      </w:r>
      <w:r w:rsidRPr="00B73AA5">
        <w:rPr>
          <w:spacing w:val="-2"/>
          <w:lang w:val="en-US"/>
        </w:rPr>
        <w:t xml:space="preserve"> </w:t>
      </w:r>
      <w:r w:rsidRPr="00B73AA5">
        <w:rPr>
          <w:lang w:val="en-US"/>
        </w:rPr>
        <w:t>brown</w:t>
      </w:r>
      <w:r w:rsidRPr="00B73AA5">
        <w:rPr>
          <w:spacing w:val="-5"/>
          <w:lang w:val="en-US"/>
        </w:rPr>
        <w:t xml:space="preserve"> </w:t>
      </w:r>
      <w:r w:rsidRPr="00B73AA5">
        <w:rPr>
          <w:lang w:val="en-US"/>
        </w:rPr>
        <w:t>hair.</w:t>
      </w:r>
      <w:r w:rsidRPr="00B73AA5">
        <w:rPr>
          <w:spacing w:val="-3"/>
          <w:lang w:val="en-US"/>
        </w:rPr>
        <w:t xml:space="preserve"> </w:t>
      </w:r>
      <w:r w:rsidRPr="00B73AA5">
        <w:rPr>
          <w:lang w:val="en-US"/>
        </w:rPr>
        <w:t>She</w:t>
      </w:r>
      <w:r w:rsidRPr="00B73AA5">
        <w:rPr>
          <w:spacing w:val="-5"/>
          <w:lang w:val="en-US"/>
        </w:rPr>
        <w:t xml:space="preserve"> </w:t>
      </w:r>
      <w:r w:rsidRPr="00B73AA5">
        <w:rPr>
          <w:lang w:val="en-US"/>
        </w:rPr>
        <w:t>is</w:t>
      </w:r>
      <w:r w:rsidRPr="00B73AA5">
        <w:rPr>
          <w:spacing w:val="-1"/>
          <w:lang w:val="en-US"/>
        </w:rPr>
        <w:t xml:space="preserve"> </w:t>
      </w:r>
      <w:r w:rsidRPr="00B73AA5">
        <w:rPr>
          <w:lang w:val="en-US"/>
        </w:rPr>
        <w:t>forty-five</w:t>
      </w:r>
      <w:r w:rsidRPr="00B73AA5">
        <w:rPr>
          <w:spacing w:val="-2"/>
          <w:lang w:val="en-US"/>
        </w:rPr>
        <w:t xml:space="preserve"> </w:t>
      </w:r>
      <w:r w:rsidRPr="00B73AA5">
        <w:rPr>
          <w:lang w:val="en-US"/>
        </w:rPr>
        <w:t>but</w:t>
      </w:r>
      <w:r w:rsidRPr="00B73AA5">
        <w:rPr>
          <w:spacing w:val="-1"/>
          <w:lang w:val="en-US"/>
        </w:rPr>
        <w:t xml:space="preserve"> </w:t>
      </w:r>
      <w:r w:rsidRPr="00B73AA5">
        <w:rPr>
          <w:lang w:val="en-US"/>
        </w:rPr>
        <w:t>she</w:t>
      </w:r>
      <w:r w:rsidRPr="00B73AA5">
        <w:rPr>
          <w:spacing w:val="-2"/>
          <w:lang w:val="en-US"/>
        </w:rPr>
        <w:t xml:space="preserve"> </w:t>
      </w:r>
      <w:r w:rsidRPr="00B73AA5">
        <w:rPr>
          <w:lang w:val="en-US"/>
        </w:rPr>
        <w:t>looks</w:t>
      </w:r>
      <w:r w:rsidRPr="00B73AA5">
        <w:rPr>
          <w:spacing w:val="-1"/>
          <w:lang w:val="en-US"/>
        </w:rPr>
        <w:t xml:space="preserve"> </w:t>
      </w:r>
      <w:r w:rsidRPr="00B73AA5">
        <w:rPr>
          <w:lang w:val="en-US"/>
        </w:rPr>
        <w:t>much</w:t>
      </w:r>
      <w:r w:rsidRPr="00B73AA5">
        <w:rPr>
          <w:spacing w:val="-1"/>
          <w:lang w:val="en-US"/>
        </w:rPr>
        <w:t xml:space="preserve"> </w:t>
      </w:r>
      <w:r w:rsidRPr="00B73AA5">
        <w:rPr>
          <w:lang w:val="en-US"/>
        </w:rPr>
        <w:t>younger.</w:t>
      </w:r>
      <w:r w:rsidRPr="00B73AA5">
        <w:rPr>
          <w:spacing w:val="-3"/>
          <w:lang w:val="en-US"/>
        </w:rPr>
        <w:t xml:space="preserve"> </w:t>
      </w:r>
      <w:r w:rsidRPr="00B73AA5">
        <w:rPr>
          <w:lang w:val="en-US"/>
        </w:rPr>
        <w:t>She</w:t>
      </w:r>
      <w:r w:rsidRPr="00B73AA5">
        <w:rPr>
          <w:spacing w:val="-3"/>
          <w:lang w:val="en-US"/>
        </w:rPr>
        <w:t xml:space="preserve"> </w:t>
      </w:r>
      <w:r w:rsidRPr="00B73AA5">
        <w:rPr>
          <w:lang w:val="en-US"/>
        </w:rPr>
        <w:t>is</w:t>
      </w:r>
      <w:r w:rsidRPr="00B73AA5">
        <w:rPr>
          <w:spacing w:val="-1"/>
          <w:lang w:val="en-US"/>
        </w:rPr>
        <w:t xml:space="preserve"> </w:t>
      </w:r>
      <w:r w:rsidRPr="00B73AA5">
        <w:rPr>
          <w:lang w:val="en-US"/>
        </w:rPr>
        <w:t>tall</w:t>
      </w:r>
      <w:r w:rsidRPr="00B73AA5">
        <w:rPr>
          <w:spacing w:val="-1"/>
          <w:lang w:val="en-US"/>
        </w:rPr>
        <w:t xml:space="preserve"> </w:t>
      </w:r>
      <w:r w:rsidRPr="00B73AA5">
        <w:rPr>
          <w:lang w:val="en-US"/>
        </w:rPr>
        <w:t>and</w:t>
      </w:r>
      <w:r w:rsidRPr="00B73AA5">
        <w:rPr>
          <w:spacing w:val="-5"/>
          <w:lang w:val="en-US"/>
        </w:rPr>
        <w:t xml:space="preserve"> </w:t>
      </w:r>
      <w:r w:rsidRPr="00B73AA5">
        <w:rPr>
          <w:lang w:val="en-US"/>
        </w:rPr>
        <w:t>slim.</w:t>
      </w:r>
    </w:p>
    <w:p w:rsidR="00357B9E" w:rsidRPr="00B73AA5" w:rsidRDefault="00B73AA5">
      <w:pPr>
        <w:pStyle w:val="a7"/>
        <w:spacing w:line="276" w:lineRule="auto"/>
        <w:ind w:left="284" w:right="846" w:firstLine="566"/>
        <w:jc w:val="both"/>
        <w:rPr>
          <w:lang w:val="en-US"/>
        </w:rPr>
      </w:pPr>
      <w:r w:rsidRPr="00B73AA5">
        <w:rPr>
          <w:lang w:val="en-US"/>
        </w:rPr>
        <w:t>My father is a computer programmer. He is a broad-shouldered, tall man with</w:t>
      </w:r>
      <w:r w:rsidRPr="00B73AA5">
        <w:rPr>
          <w:spacing w:val="1"/>
          <w:lang w:val="en-US"/>
        </w:rPr>
        <w:t xml:space="preserve"> </w:t>
      </w:r>
      <w:r w:rsidRPr="00B73AA5">
        <w:rPr>
          <w:lang w:val="en-US"/>
        </w:rPr>
        <w:t>fair hair and grey eyes. He is forty-seven. My father likes to sing and when we are</w:t>
      </w:r>
      <w:r w:rsidRPr="00B73AA5">
        <w:rPr>
          <w:spacing w:val="1"/>
          <w:lang w:val="en-US"/>
        </w:rPr>
        <w:t xml:space="preserve"> </w:t>
      </w:r>
      <w:r w:rsidRPr="00B73AA5">
        <w:rPr>
          <w:lang w:val="en-US"/>
        </w:rPr>
        <w:t>at home and have some free time, I play the guitar and we sing together. My father</w:t>
      </w:r>
      <w:r w:rsidRPr="00B73AA5">
        <w:rPr>
          <w:spacing w:val="1"/>
          <w:lang w:val="en-US"/>
        </w:rPr>
        <w:t xml:space="preserve"> </w:t>
      </w:r>
      <w:r w:rsidRPr="00B73AA5">
        <w:rPr>
          <w:lang w:val="en-US"/>
        </w:rPr>
        <w:t>knows all about new TV sets and likes to repair old ones. He is also handy with</w:t>
      </w:r>
      <w:r w:rsidRPr="00B73AA5">
        <w:rPr>
          <w:spacing w:val="1"/>
          <w:lang w:val="en-US"/>
        </w:rPr>
        <w:t xml:space="preserve"> </w:t>
      </w:r>
      <w:r w:rsidRPr="00B73AA5">
        <w:rPr>
          <w:lang w:val="en-US"/>
        </w:rPr>
        <w:t>many</w:t>
      </w:r>
      <w:r w:rsidRPr="00B73AA5">
        <w:rPr>
          <w:spacing w:val="-4"/>
          <w:lang w:val="en-US"/>
        </w:rPr>
        <w:t xml:space="preserve"> </w:t>
      </w:r>
      <w:r w:rsidRPr="00B73AA5">
        <w:rPr>
          <w:lang w:val="en-US"/>
        </w:rPr>
        <w:t>things.</w:t>
      </w:r>
    </w:p>
    <w:p w:rsidR="00357B9E" w:rsidRPr="00B73AA5" w:rsidRDefault="00B73AA5">
      <w:pPr>
        <w:pStyle w:val="a7"/>
        <w:spacing w:before="1" w:line="276" w:lineRule="auto"/>
        <w:ind w:left="284" w:right="852" w:firstLine="566"/>
        <w:jc w:val="both"/>
        <w:rPr>
          <w:lang w:val="en-US"/>
        </w:rPr>
      </w:pPr>
      <w:r w:rsidRPr="00B73AA5">
        <w:rPr>
          <w:lang w:val="en-US"/>
        </w:rPr>
        <w:t>My parents are hard-working people. My mother keeps the house and takes</w:t>
      </w:r>
      <w:r w:rsidRPr="00B73AA5">
        <w:rPr>
          <w:spacing w:val="1"/>
          <w:lang w:val="en-US"/>
        </w:rPr>
        <w:t xml:space="preserve"> </w:t>
      </w:r>
      <w:r w:rsidRPr="00B73AA5">
        <w:rPr>
          <w:lang w:val="en-US"/>
        </w:rPr>
        <w:t>care of all of us. She is very good at cooking and she is clever with her hands. She</w:t>
      </w:r>
      <w:r w:rsidRPr="00B73AA5">
        <w:rPr>
          <w:spacing w:val="1"/>
          <w:lang w:val="en-US"/>
        </w:rPr>
        <w:t xml:space="preserve"> </w:t>
      </w:r>
      <w:r w:rsidRPr="00B73AA5">
        <w:rPr>
          <w:lang w:val="en-US"/>
        </w:rPr>
        <w:t>is</w:t>
      </w:r>
      <w:r w:rsidRPr="00B73AA5">
        <w:rPr>
          <w:spacing w:val="25"/>
          <w:lang w:val="en-US"/>
        </w:rPr>
        <w:t xml:space="preserve"> </w:t>
      </w:r>
      <w:r w:rsidRPr="00B73AA5">
        <w:rPr>
          <w:lang w:val="en-US"/>
        </w:rPr>
        <w:t>very</w:t>
      </w:r>
      <w:r w:rsidRPr="00B73AA5">
        <w:rPr>
          <w:spacing w:val="23"/>
          <w:lang w:val="en-US"/>
        </w:rPr>
        <w:t xml:space="preserve"> </w:t>
      </w:r>
      <w:r w:rsidRPr="00B73AA5">
        <w:rPr>
          <w:lang w:val="en-US"/>
        </w:rPr>
        <w:t>practical.</w:t>
      </w:r>
      <w:r w:rsidRPr="00B73AA5">
        <w:rPr>
          <w:spacing w:val="26"/>
          <w:lang w:val="en-US"/>
        </w:rPr>
        <w:t xml:space="preserve"> </w:t>
      </w:r>
      <w:r w:rsidRPr="00B73AA5">
        <w:rPr>
          <w:lang w:val="en-US"/>
        </w:rPr>
        <w:t>My</w:t>
      </w:r>
      <w:r w:rsidRPr="00B73AA5">
        <w:rPr>
          <w:spacing w:val="23"/>
          <w:lang w:val="en-US"/>
        </w:rPr>
        <w:t xml:space="preserve"> </w:t>
      </w:r>
      <w:r w:rsidRPr="00B73AA5">
        <w:rPr>
          <w:lang w:val="en-US"/>
        </w:rPr>
        <w:t>father</w:t>
      </w:r>
      <w:r w:rsidRPr="00B73AA5">
        <w:rPr>
          <w:spacing w:val="28"/>
          <w:lang w:val="en-US"/>
        </w:rPr>
        <w:t xml:space="preserve"> </w:t>
      </w:r>
      <w:r w:rsidRPr="00B73AA5">
        <w:rPr>
          <w:lang w:val="en-US"/>
        </w:rPr>
        <w:t>and</w:t>
      </w:r>
      <w:r w:rsidRPr="00B73AA5">
        <w:rPr>
          <w:spacing w:val="27"/>
          <w:lang w:val="en-US"/>
        </w:rPr>
        <w:t xml:space="preserve"> </w:t>
      </w:r>
      <w:r w:rsidRPr="00B73AA5">
        <w:rPr>
          <w:lang w:val="en-US"/>
        </w:rPr>
        <w:t>I</w:t>
      </w:r>
      <w:r w:rsidRPr="00B73AA5">
        <w:rPr>
          <w:spacing w:val="24"/>
          <w:lang w:val="en-US"/>
        </w:rPr>
        <w:t xml:space="preserve"> </w:t>
      </w:r>
      <w:r w:rsidRPr="00B73AA5">
        <w:rPr>
          <w:lang w:val="en-US"/>
        </w:rPr>
        <w:t>try</w:t>
      </w:r>
      <w:r w:rsidRPr="00B73AA5">
        <w:rPr>
          <w:spacing w:val="23"/>
          <w:lang w:val="en-US"/>
        </w:rPr>
        <w:t xml:space="preserve"> </w:t>
      </w:r>
      <w:r w:rsidRPr="00B73AA5">
        <w:rPr>
          <w:lang w:val="en-US"/>
        </w:rPr>
        <w:t>to</w:t>
      </w:r>
      <w:r w:rsidRPr="00B73AA5">
        <w:rPr>
          <w:spacing w:val="27"/>
          <w:lang w:val="en-US"/>
        </w:rPr>
        <w:t xml:space="preserve"> </w:t>
      </w:r>
      <w:r w:rsidRPr="00B73AA5">
        <w:rPr>
          <w:lang w:val="en-US"/>
        </w:rPr>
        <w:t>help</w:t>
      </w:r>
      <w:r w:rsidRPr="00B73AA5">
        <w:rPr>
          <w:spacing w:val="26"/>
          <w:lang w:val="en-US"/>
        </w:rPr>
        <w:t xml:space="preserve"> </w:t>
      </w:r>
      <w:r w:rsidRPr="00B73AA5">
        <w:rPr>
          <w:lang w:val="en-US"/>
        </w:rPr>
        <w:t>her</w:t>
      </w:r>
      <w:r w:rsidRPr="00B73AA5">
        <w:rPr>
          <w:spacing w:val="27"/>
          <w:lang w:val="en-US"/>
        </w:rPr>
        <w:t xml:space="preserve"> </w:t>
      </w:r>
      <w:r w:rsidRPr="00B73AA5">
        <w:rPr>
          <w:lang w:val="en-US"/>
        </w:rPr>
        <w:t>with</w:t>
      </w:r>
      <w:r w:rsidRPr="00B73AA5">
        <w:rPr>
          <w:spacing w:val="27"/>
          <w:lang w:val="en-US"/>
        </w:rPr>
        <w:t xml:space="preserve"> </w:t>
      </w:r>
      <w:r w:rsidRPr="00B73AA5">
        <w:rPr>
          <w:lang w:val="en-US"/>
        </w:rPr>
        <w:t>the</w:t>
      </w:r>
      <w:r w:rsidRPr="00B73AA5">
        <w:rPr>
          <w:spacing w:val="24"/>
          <w:lang w:val="en-US"/>
        </w:rPr>
        <w:t xml:space="preserve"> </w:t>
      </w:r>
      <w:r w:rsidRPr="00B73AA5">
        <w:rPr>
          <w:lang w:val="en-US"/>
        </w:rPr>
        <w:t>housework.</w:t>
      </w:r>
      <w:r w:rsidRPr="00B73AA5">
        <w:rPr>
          <w:spacing w:val="26"/>
          <w:lang w:val="en-US"/>
        </w:rPr>
        <w:t xml:space="preserve"> </w:t>
      </w:r>
      <w:r w:rsidRPr="00B73AA5">
        <w:rPr>
          <w:lang w:val="en-US"/>
        </w:rPr>
        <w:t>I</w:t>
      </w:r>
      <w:r w:rsidRPr="00B73AA5">
        <w:rPr>
          <w:spacing w:val="28"/>
          <w:lang w:val="en-US"/>
        </w:rPr>
        <w:t xml:space="preserve"> </w:t>
      </w:r>
      <w:r w:rsidRPr="00B73AA5">
        <w:rPr>
          <w:lang w:val="en-US"/>
        </w:rPr>
        <w:t>wash</w:t>
      </w:r>
      <w:r w:rsidRPr="00B73AA5">
        <w:rPr>
          <w:spacing w:val="27"/>
          <w:lang w:val="en-US"/>
        </w:rPr>
        <w:t xml:space="preserve"> </w:t>
      </w:r>
      <w:r w:rsidRPr="00B73AA5">
        <w:rPr>
          <w:lang w:val="en-US"/>
        </w:rPr>
        <w:t>the</w:t>
      </w:r>
    </w:p>
    <w:p w:rsidR="00357B9E" w:rsidRPr="00B73AA5" w:rsidRDefault="00B73AA5">
      <w:pPr>
        <w:pStyle w:val="a7"/>
        <w:spacing w:before="231"/>
        <w:ind w:left="287" w:right="844"/>
        <w:jc w:val="center"/>
        <w:rPr>
          <w:lang w:val="en-US"/>
        </w:rPr>
      </w:pPr>
      <w:r w:rsidRPr="00B73AA5">
        <w:rPr>
          <w:lang w:val="en-US"/>
        </w:rPr>
        <w:t>34</w:t>
      </w:r>
    </w:p>
    <w:p w:rsidR="00357B9E" w:rsidRPr="00B73AA5" w:rsidRDefault="00357B9E">
      <w:pPr>
        <w:jc w:val="center"/>
        <w:rPr>
          <w:lang w:val="en-US"/>
        </w:rPr>
        <w:sectPr w:rsidR="00357B9E" w:rsidRPr="00B73AA5">
          <w:footerReference w:type="default" r:id="rId23"/>
          <w:pgSz w:w="11910" w:h="16840"/>
          <w:pgMar w:top="1040" w:right="740" w:bottom="280" w:left="680" w:header="0" w:footer="0" w:gutter="0"/>
          <w:cols w:space="720"/>
        </w:sectPr>
      </w:pPr>
    </w:p>
    <w:p w:rsidR="00357B9E" w:rsidRPr="00B73AA5" w:rsidRDefault="00B73AA5">
      <w:pPr>
        <w:pStyle w:val="a7"/>
        <w:spacing w:before="67"/>
        <w:ind w:left="909"/>
        <w:jc w:val="both"/>
        <w:rPr>
          <w:lang w:val="en-US"/>
        </w:rPr>
      </w:pPr>
      <w:r w:rsidRPr="00B73AA5">
        <w:rPr>
          <w:lang w:val="en-US"/>
        </w:rPr>
        <w:lastRenderedPageBreak/>
        <w:t>dishes,</w:t>
      </w:r>
      <w:r w:rsidRPr="00B73AA5">
        <w:rPr>
          <w:spacing w:val="-5"/>
          <w:lang w:val="en-US"/>
        </w:rPr>
        <w:t xml:space="preserve"> </w:t>
      </w:r>
      <w:r w:rsidRPr="00B73AA5">
        <w:rPr>
          <w:lang w:val="en-US"/>
        </w:rPr>
        <w:t>go</w:t>
      </w:r>
      <w:r w:rsidRPr="00B73AA5">
        <w:rPr>
          <w:spacing w:val="-4"/>
          <w:lang w:val="en-US"/>
        </w:rPr>
        <w:t xml:space="preserve"> </w:t>
      </w:r>
      <w:r w:rsidRPr="00B73AA5">
        <w:rPr>
          <w:lang w:val="en-US"/>
        </w:rPr>
        <w:t>shopping and</w:t>
      </w:r>
      <w:r w:rsidRPr="00B73AA5">
        <w:rPr>
          <w:spacing w:val="-3"/>
          <w:lang w:val="en-US"/>
        </w:rPr>
        <w:t xml:space="preserve"> </w:t>
      </w:r>
      <w:r w:rsidRPr="00B73AA5">
        <w:rPr>
          <w:lang w:val="en-US"/>
        </w:rPr>
        <w:t>tidy</w:t>
      </w:r>
      <w:r w:rsidRPr="00B73AA5">
        <w:rPr>
          <w:spacing w:val="-5"/>
          <w:lang w:val="en-US"/>
        </w:rPr>
        <w:t xml:space="preserve"> </w:t>
      </w:r>
      <w:r w:rsidRPr="00B73AA5">
        <w:rPr>
          <w:lang w:val="en-US"/>
        </w:rPr>
        <w:t>up our flat.</w:t>
      </w:r>
    </w:p>
    <w:p w:rsidR="00357B9E" w:rsidRPr="00B73AA5" w:rsidRDefault="00B73AA5">
      <w:pPr>
        <w:pStyle w:val="a7"/>
        <w:spacing w:before="50" w:line="276" w:lineRule="auto"/>
        <w:ind w:left="909" w:right="230" w:firstLine="566"/>
        <w:jc w:val="both"/>
        <w:rPr>
          <w:lang w:val="en-US"/>
        </w:rPr>
      </w:pPr>
      <w:r w:rsidRPr="00B73AA5">
        <w:rPr>
          <w:lang w:val="en-US"/>
        </w:rPr>
        <w:t>My</w:t>
      </w:r>
      <w:r w:rsidRPr="00B73AA5">
        <w:rPr>
          <w:spacing w:val="10"/>
          <w:lang w:val="en-US"/>
        </w:rPr>
        <w:t xml:space="preserve"> </w:t>
      </w:r>
      <w:r w:rsidRPr="00B73AA5">
        <w:rPr>
          <w:lang w:val="en-US"/>
        </w:rPr>
        <w:t>grandmother</w:t>
      </w:r>
      <w:r w:rsidRPr="00B73AA5">
        <w:rPr>
          <w:spacing w:val="14"/>
          <w:lang w:val="en-US"/>
        </w:rPr>
        <w:t xml:space="preserve"> </w:t>
      </w:r>
      <w:r w:rsidRPr="00B73AA5">
        <w:rPr>
          <w:lang w:val="en-US"/>
        </w:rPr>
        <w:t>is</w:t>
      </w:r>
      <w:r w:rsidRPr="00B73AA5">
        <w:rPr>
          <w:spacing w:val="15"/>
          <w:lang w:val="en-US"/>
        </w:rPr>
        <w:t xml:space="preserve"> </w:t>
      </w:r>
      <w:r w:rsidRPr="00B73AA5">
        <w:rPr>
          <w:lang w:val="en-US"/>
        </w:rPr>
        <w:t>retired.</w:t>
      </w:r>
      <w:r w:rsidRPr="00B73AA5">
        <w:rPr>
          <w:spacing w:val="13"/>
          <w:lang w:val="en-US"/>
        </w:rPr>
        <w:t xml:space="preserve"> </w:t>
      </w:r>
      <w:r w:rsidRPr="00B73AA5">
        <w:rPr>
          <w:lang w:val="en-US"/>
        </w:rPr>
        <w:t>She</w:t>
      </w:r>
      <w:r w:rsidRPr="00B73AA5">
        <w:rPr>
          <w:spacing w:val="12"/>
          <w:lang w:val="en-US"/>
        </w:rPr>
        <w:t xml:space="preserve"> </w:t>
      </w:r>
      <w:r w:rsidRPr="00B73AA5">
        <w:rPr>
          <w:lang w:val="en-US"/>
        </w:rPr>
        <w:t>lives</w:t>
      </w:r>
      <w:r w:rsidRPr="00B73AA5">
        <w:rPr>
          <w:spacing w:val="15"/>
          <w:lang w:val="en-US"/>
        </w:rPr>
        <w:t xml:space="preserve"> </w:t>
      </w:r>
      <w:r w:rsidRPr="00B73AA5">
        <w:rPr>
          <w:lang w:val="en-US"/>
        </w:rPr>
        <w:t>with</w:t>
      </w:r>
      <w:r w:rsidRPr="00B73AA5">
        <w:rPr>
          <w:spacing w:val="13"/>
          <w:lang w:val="en-US"/>
        </w:rPr>
        <w:t xml:space="preserve"> </w:t>
      </w:r>
      <w:r w:rsidRPr="00B73AA5">
        <w:rPr>
          <w:lang w:val="en-US"/>
        </w:rPr>
        <w:t>us</w:t>
      </w:r>
      <w:r w:rsidRPr="00B73AA5">
        <w:rPr>
          <w:spacing w:val="15"/>
          <w:lang w:val="en-US"/>
        </w:rPr>
        <w:t xml:space="preserve"> </w:t>
      </w:r>
      <w:r w:rsidRPr="00B73AA5">
        <w:rPr>
          <w:lang w:val="en-US"/>
        </w:rPr>
        <w:t>and</w:t>
      </w:r>
      <w:r w:rsidRPr="00B73AA5">
        <w:rPr>
          <w:spacing w:val="15"/>
          <w:lang w:val="en-US"/>
        </w:rPr>
        <w:t xml:space="preserve"> </w:t>
      </w:r>
      <w:r w:rsidRPr="00B73AA5">
        <w:rPr>
          <w:lang w:val="en-US"/>
        </w:rPr>
        <w:t>helps</w:t>
      </w:r>
      <w:r w:rsidRPr="00B73AA5">
        <w:rPr>
          <w:spacing w:val="12"/>
          <w:lang w:val="en-US"/>
        </w:rPr>
        <w:t xml:space="preserve"> </w:t>
      </w:r>
      <w:r w:rsidRPr="00B73AA5">
        <w:rPr>
          <w:lang w:val="en-US"/>
        </w:rPr>
        <w:t>to</w:t>
      </w:r>
      <w:r w:rsidRPr="00B73AA5">
        <w:rPr>
          <w:spacing w:val="15"/>
          <w:lang w:val="en-US"/>
        </w:rPr>
        <w:t xml:space="preserve"> </w:t>
      </w:r>
      <w:r w:rsidRPr="00B73AA5">
        <w:rPr>
          <w:lang w:val="en-US"/>
        </w:rPr>
        <w:t>run</w:t>
      </w:r>
      <w:r w:rsidRPr="00B73AA5">
        <w:rPr>
          <w:spacing w:val="15"/>
          <w:lang w:val="en-US"/>
        </w:rPr>
        <w:t xml:space="preserve"> </w:t>
      </w:r>
      <w:r w:rsidRPr="00B73AA5">
        <w:rPr>
          <w:lang w:val="en-US"/>
        </w:rPr>
        <w:t>the</w:t>
      </w:r>
      <w:r w:rsidRPr="00B73AA5">
        <w:rPr>
          <w:spacing w:val="15"/>
          <w:lang w:val="en-US"/>
        </w:rPr>
        <w:t xml:space="preserve"> </w:t>
      </w:r>
      <w:r w:rsidRPr="00B73AA5">
        <w:rPr>
          <w:lang w:val="en-US"/>
        </w:rPr>
        <w:t>house.</w:t>
      </w:r>
      <w:r w:rsidRPr="00B73AA5">
        <w:rPr>
          <w:spacing w:val="13"/>
          <w:lang w:val="en-US"/>
        </w:rPr>
        <w:t xml:space="preserve"> </w:t>
      </w:r>
      <w:r w:rsidRPr="00B73AA5">
        <w:rPr>
          <w:lang w:val="en-US"/>
        </w:rPr>
        <w:t>She</w:t>
      </w:r>
      <w:r w:rsidRPr="00B73AA5">
        <w:rPr>
          <w:spacing w:val="-68"/>
          <w:lang w:val="en-US"/>
        </w:rPr>
        <w:t xml:space="preserve"> </w:t>
      </w:r>
      <w:r w:rsidRPr="00B73AA5">
        <w:rPr>
          <w:lang w:val="en-US"/>
        </w:rPr>
        <w:t>is fond</w:t>
      </w:r>
      <w:r w:rsidRPr="00B73AA5">
        <w:rPr>
          <w:spacing w:val="-3"/>
          <w:lang w:val="en-US"/>
        </w:rPr>
        <w:t xml:space="preserve"> </w:t>
      </w:r>
      <w:r w:rsidRPr="00B73AA5">
        <w:rPr>
          <w:lang w:val="en-US"/>
        </w:rPr>
        <w:t>of knitting.</w:t>
      </w:r>
    </w:p>
    <w:p w:rsidR="00357B9E" w:rsidRPr="00B73AA5" w:rsidRDefault="00B73AA5">
      <w:pPr>
        <w:pStyle w:val="a7"/>
        <w:spacing w:line="276" w:lineRule="auto"/>
        <w:ind w:left="909" w:right="220" w:firstLine="566"/>
        <w:jc w:val="both"/>
        <w:rPr>
          <w:lang w:val="en-US"/>
        </w:rPr>
      </w:pPr>
      <w:r w:rsidRPr="00B73AA5">
        <w:rPr>
          <w:lang w:val="en-US"/>
        </w:rPr>
        <w:t>My sister Helen is twenty-four. She is married and has a family of her own.</w:t>
      </w:r>
      <w:r w:rsidRPr="00B73AA5">
        <w:rPr>
          <w:spacing w:val="1"/>
          <w:lang w:val="en-US"/>
        </w:rPr>
        <w:t xml:space="preserve"> </w:t>
      </w:r>
      <w:r w:rsidRPr="00B73AA5">
        <w:rPr>
          <w:lang w:val="en-US"/>
        </w:rPr>
        <w:t>She works as an accountant for a joint stock company. Her husband is a scientist.</w:t>
      </w:r>
      <w:r w:rsidRPr="00B73AA5">
        <w:rPr>
          <w:spacing w:val="1"/>
          <w:lang w:val="en-US"/>
        </w:rPr>
        <w:t xml:space="preserve"> </w:t>
      </w:r>
      <w:r w:rsidRPr="00B73AA5">
        <w:rPr>
          <w:lang w:val="en-US"/>
        </w:rPr>
        <w:t>They</w:t>
      </w:r>
      <w:r w:rsidRPr="00B73AA5">
        <w:rPr>
          <w:spacing w:val="-5"/>
          <w:lang w:val="en-US"/>
        </w:rPr>
        <w:t xml:space="preserve"> </w:t>
      </w:r>
      <w:r w:rsidRPr="00B73AA5">
        <w:rPr>
          <w:lang w:val="en-US"/>
        </w:rPr>
        <w:t>have got</w:t>
      </w:r>
      <w:r w:rsidRPr="00B73AA5">
        <w:rPr>
          <w:spacing w:val="1"/>
          <w:lang w:val="en-US"/>
        </w:rPr>
        <w:t xml:space="preserve"> </w:t>
      </w:r>
      <w:r w:rsidRPr="00B73AA5">
        <w:rPr>
          <w:lang w:val="en-US"/>
        </w:rPr>
        <w:t>twins:</w:t>
      </w:r>
      <w:r w:rsidRPr="00B73AA5">
        <w:rPr>
          <w:spacing w:val="-4"/>
          <w:lang w:val="en-US"/>
        </w:rPr>
        <w:t xml:space="preserve"> </w:t>
      </w:r>
      <w:r w:rsidRPr="00B73AA5">
        <w:rPr>
          <w:lang w:val="en-US"/>
        </w:rPr>
        <w:t>a daughter and a</w:t>
      </w:r>
      <w:r w:rsidRPr="00B73AA5">
        <w:rPr>
          <w:spacing w:val="-4"/>
          <w:lang w:val="en-US"/>
        </w:rPr>
        <w:t xml:space="preserve"> </w:t>
      </w:r>
      <w:r w:rsidRPr="00B73AA5">
        <w:rPr>
          <w:lang w:val="en-US"/>
        </w:rPr>
        <w:t>son.</w:t>
      </w:r>
      <w:r w:rsidRPr="00B73AA5">
        <w:rPr>
          <w:spacing w:val="-4"/>
          <w:lang w:val="en-US"/>
        </w:rPr>
        <w:t xml:space="preserve"> </w:t>
      </w:r>
      <w:r w:rsidRPr="00B73AA5">
        <w:rPr>
          <w:lang w:val="en-US"/>
        </w:rPr>
        <w:t>They</w:t>
      </w:r>
      <w:r w:rsidRPr="00B73AA5">
        <w:rPr>
          <w:spacing w:val="-4"/>
          <w:lang w:val="en-US"/>
        </w:rPr>
        <w:t xml:space="preserve"> </w:t>
      </w:r>
      <w:r w:rsidRPr="00B73AA5">
        <w:rPr>
          <w:lang w:val="en-US"/>
        </w:rPr>
        <w:t>go to</w:t>
      </w:r>
      <w:r w:rsidRPr="00B73AA5">
        <w:rPr>
          <w:spacing w:val="-2"/>
          <w:lang w:val="en-US"/>
        </w:rPr>
        <w:t xml:space="preserve"> </w:t>
      </w:r>
      <w:r w:rsidRPr="00B73AA5">
        <w:rPr>
          <w:lang w:val="en-US"/>
        </w:rPr>
        <w:t>a nursery</w:t>
      </w:r>
      <w:r w:rsidRPr="00B73AA5">
        <w:rPr>
          <w:spacing w:val="-3"/>
          <w:lang w:val="en-US"/>
        </w:rPr>
        <w:t xml:space="preserve"> </w:t>
      </w:r>
      <w:r w:rsidRPr="00B73AA5">
        <w:rPr>
          <w:lang w:val="en-US"/>
        </w:rPr>
        <w:t>school.</w:t>
      </w:r>
    </w:p>
    <w:p w:rsidR="00357B9E" w:rsidRPr="00B73AA5" w:rsidRDefault="00B73AA5">
      <w:pPr>
        <w:pStyle w:val="a7"/>
        <w:spacing w:line="276" w:lineRule="auto"/>
        <w:ind w:left="909" w:right="230" w:firstLine="566"/>
        <w:jc w:val="both"/>
        <w:rPr>
          <w:lang w:val="en-US"/>
        </w:rPr>
      </w:pPr>
      <w:r w:rsidRPr="00B73AA5">
        <w:rPr>
          <w:lang w:val="en-US"/>
        </w:rPr>
        <w:t>My brother Sergey is eleven. He is a schoolboy. He wants to become a doctor</w:t>
      </w:r>
      <w:r w:rsidRPr="00B73AA5">
        <w:rPr>
          <w:spacing w:val="1"/>
          <w:lang w:val="en-US"/>
        </w:rPr>
        <w:t xml:space="preserve"> </w:t>
      </w:r>
      <w:r w:rsidRPr="00B73AA5">
        <w:rPr>
          <w:lang w:val="en-US"/>
        </w:rPr>
        <w:t>but he is</w:t>
      </w:r>
      <w:r w:rsidRPr="00B73AA5">
        <w:rPr>
          <w:spacing w:val="1"/>
          <w:lang w:val="en-US"/>
        </w:rPr>
        <w:t xml:space="preserve"> </w:t>
      </w:r>
      <w:r w:rsidRPr="00B73AA5">
        <w:rPr>
          <w:lang w:val="en-US"/>
        </w:rPr>
        <w:t>not</w:t>
      </w:r>
      <w:r w:rsidRPr="00B73AA5">
        <w:rPr>
          <w:spacing w:val="-3"/>
          <w:lang w:val="en-US"/>
        </w:rPr>
        <w:t xml:space="preserve"> </w:t>
      </w:r>
      <w:r w:rsidRPr="00B73AA5">
        <w:rPr>
          <w:lang w:val="en-US"/>
        </w:rPr>
        <w:t>sure yet.</w:t>
      </w:r>
    </w:p>
    <w:p w:rsidR="00357B9E" w:rsidRPr="00B73AA5" w:rsidRDefault="00B73AA5">
      <w:pPr>
        <w:pStyle w:val="a7"/>
        <w:spacing w:before="1" w:line="276" w:lineRule="auto"/>
        <w:ind w:left="909" w:right="218" w:firstLine="566"/>
        <w:jc w:val="both"/>
        <w:rPr>
          <w:lang w:val="en-US"/>
        </w:rPr>
      </w:pPr>
      <w:r w:rsidRPr="00B73AA5">
        <w:rPr>
          <w:lang w:val="en-US"/>
        </w:rPr>
        <w:t>I want to become a student. I'd like to learn foreign languages. I have many</w:t>
      </w:r>
      <w:r w:rsidRPr="00B73AA5">
        <w:rPr>
          <w:spacing w:val="1"/>
          <w:lang w:val="en-US"/>
        </w:rPr>
        <w:t xml:space="preserve"> </w:t>
      </w:r>
      <w:r w:rsidRPr="00B73AA5">
        <w:rPr>
          <w:lang w:val="en-US"/>
        </w:rPr>
        <w:t>friends. They are very good and we like to spend our time together. We do every-</w:t>
      </w:r>
      <w:r w:rsidRPr="00B73AA5">
        <w:rPr>
          <w:spacing w:val="1"/>
          <w:lang w:val="en-US"/>
        </w:rPr>
        <w:t xml:space="preserve"> </w:t>
      </w:r>
      <w:r w:rsidRPr="00B73AA5">
        <w:rPr>
          <w:lang w:val="en-US"/>
        </w:rPr>
        <w:t>thing what</w:t>
      </w:r>
      <w:r w:rsidRPr="00B73AA5">
        <w:rPr>
          <w:spacing w:val="-4"/>
          <w:lang w:val="en-US"/>
        </w:rPr>
        <w:t xml:space="preserve"> </w:t>
      </w:r>
      <w:r w:rsidRPr="00B73AA5">
        <w:rPr>
          <w:lang w:val="en-US"/>
        </w:rPr>
        <w:t>is</w:t>
      </w:r>
      <w:r w:rsidRPr="00B73AA5">
        <w:rPr>
          <w:spacing w:val="-4"/>
          <w:lang w:val="en-US"/>
        </w:rPr>
        <w:t xml:space="preserve"> </w:t>
      </w:r>
      <w:r w:rsidRPr="00B73AA5">
        <w:rPr>
          <w:lang w:val="en-US"/>
        </w:rPr>
        <w:t>interesting</w:t>
      </w:r>
      <w:r w:rsidRPr="00B73AA5">
        <w:rPr>
          <w:spacing w:val="1"/>
          <w:lang w:val="en-US"/>
        </w:rPr>
        <w:t xml:space="preserve"> </w:t>
      </w:r>
      <w:r w:rsidRPr="00B73AA5">
        <w:rPr>
          <w:lang w:val="en-US"/>
        </w:rPr>
        <w:t>for</w:t>
      </w:r>
      <w:r w:rsidRPr="00B73AA5">
        <w:rPr>
          <w:spacing w:val="-1"/>
          <w:lang w:val="en-US"/>
        </w:rPr>
        <w:t xml:space="preserve"> </w:t>
      </w:r>
      <w:r w:rsidRPr="00B73AA5">
        <w:rPr>
          <w:lang w:val="en-US"/>
        </w:rPr>
        <w:t>a</w:t>
      </w:r>
      <w:r w:rsidRPr="00B73AA5">
        <w:rPr>
          <w:spacing w:val="-5"/>
          <w:lang w:val="en-US"/>
        </w:rPr>
        <w:t xml:space="preserve"> </w:t>
      </w:r>
      <w:r w:rsidRPr="00B73AA5">
        <w:rPr>
          <w:lang w:val="en-US"/>
        </w:rPr>
        <w:t>teenager</w:t>
      </w:r>
      <w:r w:rsidRPr="00B73AA5">
        <w:rPr>
          <w:spacing w:val="5"/>
          <w:lang w:val="en-US"/>
        </w:rPr>
        <w:t xml:space="preserve"> </w:t>
      </w:r>
      <w:r w:rsidRPr="00B73AA5">
        <w:rPr>
          <w:lang w:val="en-US"/>
        </w:rPr>
        <w:t>—</w:t>
      </w:r>
      <w:r w:rsidRPr="00B73AA5">
        <w:rPr>
          <w:spacing w:val="-2"/>
          <w:lang w:val="en-US"/>
        </w:rPr>
        <w:t xml:space="preserve"> </w:t>
      </w:r>
      <w:r w:rsidRPr="00B73AA5">
        <w:rPr>
          <w:lang w:val="en-US"/>
        </w:rPr>
        <w:t>talk,</w:t>
      </w:r>
      <w:r w:rsidRPr="00B73AA5">
        <w:rPr>
          <w:spacing w:val="-5"/>
          <w:lang w:val="en-US"/>
        </w:rPr>
        <w:t xml:space="preserve"> </w:t>
      </w:r>
      <w:r w:rsidRPr="00B73AA5">
        <w:rPr>
          <w:lang w:val="en-US"/>
        </w:rPr>
        <w:t>dance,</w:t>
      </w:r>
      <w:r w:rsidRPr="00B73AA5">
        <w:rPr>
          <w:spacing w:val="-1"/>
          <w:lang w:val="en-US"/>
        </w:rPr>
        <w:t xml:space="preserve"> </w:t>
      </w:r>
      <w:r w:rsidRPr="00B73AA5">
        <w:rPr>
          <w:lang w:val="en-US"/>
        </w:rPr>
        <w:t>listen to</w:t>
      </w:r>
      <w:r w:rsidRPr="00B73AA5">
        <w:rPr>
          <w:spacing w:val="-4"/>
          <w:lang w:val="en-US"/>
        </w:rPr>
        <w:t xml:space="preserve"> </w:t>
      </w:r>
      <w:r w:rsidRPr="00B73AA5">
        <w:rPr>
          <w:lang w:val="en-US"/>
        </w:rPr>
        <w:t>music.</w:t>
      </w:r>
    </w:p>
    <w:p w:rsidR="00357B9E" w:rsidRPr="00B73AA5" w:rsidRDefault="00B73AA5">
      <w:pPr>
        <w:pStyle w:val="a7"/>
        <w:spacing w:line="276" w:lineRule="auto"/>
        <w:ind w:left="909" w:right="234" w:firstLine="566"/>
        <w:jc w:val="both"/>
        <w:rPr>
          <w:lang w:val="en-US"/>
        </w:rPr>
      </w:pPr>
      <w:r w:rsidRPr="00B73AA5">
        <w:rPr>
          <w:lang w:val="en-US"/>
        </w:rPr>
        <w:t>I'm happy to have nice friends and a good family. I hope that my dreams will</w:t>
      </w:r>
      <w:r w:rsidRPr="00B73AA5">
        <w:rPr>
          <w:spacing w:val="1"/>
          <w:lang w:val="en-US"/>
        </w:rPr>
        <w:t xml:space="preserve"> </w:t>
      </w:r>
      <w:r w:rsidRPr="00B73AA5">
        <w:rPr>
          <w:lang w:val="en-US"/>
        </w:rPr>
        <w:t>come true.</w:t>
      </w:r>
    </w:p>
    <w:p w:rsidR="00357B9E" w:rsidRPr="00B73AA5" w:rsidRDefault="00357B9E">
      <w:pPr>
        <w:pStyle w:val="a7"/>
        <w:spacing w:before="6"/>
        <w:rPr>
          <w:sz w:val="32"/>
          <w:lang w:val="en-US"/>
        </w:rPr>
      </w:pPr>
    </w:p>
    <w:p w:rsidR="00357B9E" w:rsidRPr="00B73AA5" w:rsidRDefault="00B73AA5">
      <w:pPr>
        <w:pStyle w:val="12"/>
        <w:ind w:left="4730"/>
        <w:jc w:val="both"/>
        <w:rPr>
          <w:lang w:val="en-US"/>
        </w:rPr>
      </w:pPr>
      <w:r w:rsidRPr="00B73AA5">
        <w:rPr>
          <w:lang w:val="en-US"/>
        </w:rPr>
        <w:t>My</w:t>
      </w:r>
      <w:r w:rsidRPr="00B73AA5">
        <w:rPr>
          <w:spacing w:val="-2"/>
          <w:lang w:val="en-US"/>
        </w:rPr>
        <w:t xml:space="preserve"> </w:t>
      </w:r>
      <w:r w:rsidRPr="00B73AA5">
        <w:rPr>
          <w:lang w:val="en-US"/>
        </w:rPr>
        <w:t>Family</w:t>
      </w:r>
      <w:r w:rsidRPr="00B73AA5">
        <w:rPr>
          <w:spacing w:val="-1"/>
          <w:lang w:val="en-US"/>
        </w:rPr>
        <w:t xml:space="preserve"> </w:t>
      </w:r>
      <w:r w:rsidRPr="00B73AA5">
        <w:rPr>
          <w:lang w:val="en-US"/>
        </w:rPr>
        <w:t>(2)</w:t>
      </w:r>
    </w:p>
    <w:p w:rsidR="00357B9E" w:rsidRPr="00B73AA5" w:rsidRDefault="00B73AA5">
      <w:pPr>
        <w:pStyle w:val="a7"/>
        <w:spacing w:before="45" w:line="276" w:lineRule="auto"/>
        <w:ind w:left="909" w:right="230" w:firstLine="566"/>
        <w:jc w:val="both"/>
        <w:rPr>
          <w:lang w:val="en-US"/>
        </w:rPr>
      </w:pPr>
      <w:r w:rsidRPr="00B73AA5">
        <w:rPr>
          <w:lang w:val="en-US"/>
        </w:rPr>
        <w:t>Our family is not large. We are a family of four: my father, my mother, my</w:t>
      </w:r>
      <w:r w:rsidRPr="00B73AA5">
        <w:rPr>
          <w:spacing w:val="1"/>
          <w:lang w:val="en-US"/>
        </w:rPr>
        <w:t xml:space="preserve"> </w:t>
      </w:r>
      <w:r w:rsidRPr="00B73AA5">
        <w:rPr>
          <w:lang w:val="en-US"/>
        </w:rPr>
        <w:t>younger</w:t>
      </w:r>
      <w:r w:rsidRPr="00B73AA5">
        <w:rPr>
          <w:spacing w:val="-1"/>
          <w:lang w:val="en-US"/>
        </w:rPr>
        <w:t xml:space="preserve"> </w:t>
      </w:r>
      <w:r w:rsidRPr="00B73AA5">
        <w:rPr>
          <w:lang w:val="en-US"/>
        </w:rPr>
        <w:t>brother and</w:t>
      </w:r>
      <w:r w:rsidRPr="00B73AA5">
        <w:rPr>
          <w:spacing w:val="1"/>
          <w:lang w:val="en-US"/>
        </w:rPr>
        <w:t xml:space="preserve"> </w:t>
      </w:r>
      <w:r w:rsidRPr="00B73AA5">
        <w:rPr>
          <w:lang w:val="en-US"/>
        </w:rPr>
        <w:t>I.</w:t>
      </w:r>
    </w:p>
    <w:p w:rsidR="00357B9E" w:rsidRPr="00B73AA5" w:rsidRDefault="00B73AA5">
      <w:pPr>
        <w:pStyle w:val="a7"/>
        <w:spacing w:line="276" w:lineRule="auto"/>
        <w:ind w:left="909" w:right="221" w:firstLine="566"/>
        <w:jc w:val="both"/>
        <w:rPr>
          <w:lang w:val="en-US"/>
        </w:rPr>
      </w:pPr>
      <w:r w:rsidRPr="00B73AA5">
        <w:rPr>
          <w:lang w:val="en-US"/>
        </w:rPr>
        <w:t>My</w:t>
      </w:r>
      <w:r w:rsidRPr="00B73AA5">
        <w:rPr>
          <w:spacing w:val="11"/>
          <w:lang w:val="en-US"/>
        </w:rPr>
        <w:t xml:space="preserve"> </w:t>
      </w:r>
      <w:r w:rsidRPr="00B73AA5">
        <w:rPr>
          <w:lang w:val="en-US"/>
        </w:rPr>
        <w:t>name</w:t>
      </w:r>
      <w:r w:rsidRPr="00B73AA5">
        <w:rPr>
          <w:spacing w:val="16"/>
          <w:lang w:val="en-US"/>
        </w:rPr>
        <w:t xml:space="preserve"> </w:t>
      </w:r>
      <w:r w:rsidRPr="00B73AA5">
        <w:rPr>
          <w:lang w:val="en-US"/>
        </w:rPr>
        <w:t>is</w:t>
      </w:r>
      <w:r w:rsidRPr="00B73AA5">
        <w:rPr>
          <w:spacing w:val="17"/>
          <w:lang w:val="en-US"/>
        </w:rPr>
        <w:t xml:space="preserve"> </w:t>
      </w:r>
      <w:r w:rsidRPr="00B73AA5">
        <w:rPr>
          <w:lang w:val="en-US"/>
        </w:rPr>
        <w:t>Olga.</w:t>
      </w:r>
      <w:r w:rsidRPr="00B73AA5">
        <w:rPr>
          <w:spacing w:val="14"/>
          <w:lang w:val="en-US"/>
        </w:rPr>
        <w:t xml:space="preserve"> </w:t>
      </w:r>
      <w:r w:rsidRPr="00B73AA5">
        <w:rPr>
          <w:lang w:val="en-US"/>
        </w:rPr>
        <w:t>I</w:t>
      </w:r>
      <w:r w:rsidRPr="00B73AA5">
        <w:rPr>
          <w:spacing w:val="16"/>
          <w:lang w:val="en-US"/>
        </w:rPr>
        <w:t xml:space="preserve"> </w:t>
      </w:r>
      <w:r w:rsidRPr="00B73AA5">
        <w:rPr>
          <w:lang w:val="en-US"/>
        </w:rPr>
        <w:t>am</w:t>
      </w:r>
      <w:r w:rsidRPr="00B73AA5">
        <w:rPr>
          <w:spacing w:val="13"/>
          <w:lang w:val="en-US"/>
        </w:rPr>
        <w:t xml:space="preserve"> </w:t>
      </w:r>
      <w:r w:rsidRPr="00B73AA5">
        <w:rPr>
          <w:lang w:val="en-US"/>
        </w:rPr>
        <w:t>seventeen.</w:t>
      </w:r>
      <w:r w:rsidRPr="00B73AA5">
        <w:rPr>
          <w:spacing w:val="14"/>
          <w:lang w:val="en-US"/>
        </w:rPr>
        <w:t xml:space="preserve"> </w:t>
      </w:r>
      <w:r w:rsidRPr="00B73AA5">
        <w:rPr>
          <w:lang w:val="en-US"/>
        </w:rPr>
        <w:t>I</w:t>
      </w:r>
      <w:r w:rsidRPr="00B73AA5">
        <w:rPr>
          <w:spacing w:val="16"/>
          <w:lang w:val="en-US"/>
        </w:rPr>
        <w:t xml:space="preserve"> </w:t>
      </w:r>
      <w:r w:rsidRPr="00B73AA5">
        <w:rPr>
          <w:lang w:val="en-US"/>
        </w:rPr>
        <w:t>am</w:t>
      </w:r>
      <w:r w:rsidRPr="00B73AA5">
        <w:rPr>
          <w:spacing w:val="13"/>
          <w:lang w:val="en-US"/>
        </w:rPr>
        <w:t xml:space="preserve"> </w:t>
      </w:r>
      <w:r w:rsidRPr="00B73AA5">
        <w:rPr>
          <w:lang w:val="en-US"/>
        </w:rPr>
        <w:t>a</w:t>
      </w:r>
      <w:r w:rsidRPr="00B73AA5">
        <w:rPr>
          <w:spacing w:val="17"/>
          <w:lang w:val="en-US"/>
        </w:rPr>
        <w:t xml:space="preserve"> </w:t>
      </w:r>
      <w:r w:rsidRPr="00B73AA5">
        <w:rPr>
          <w:lang w:val="en-US"/>
        </w:rPr>
        <w:t>school</w:t>
      </w:r>
      <w:r w:rsidRPr="00B73AA5">
        <w:rPr>
          <w:spacing w:val="14"/>
          <w:lang w:val="en-US"/>
        </w:rPr>
        <w:t xml:space="preserve"> </w:t>
      </w:r>
      <w:r w:rsidRPr="00B73AA5">
        <w:rPr>
          <w:lang w:val="en-US"/>
        </w:rPr>
        <w:t>leaver.</w:t>
      </w:r>
      <w:r w:rsidRPr="00B73AA5">
        <w:rPr>
          <w:spacing w:val="15"/>
          <w:lang w:val="en-US"/>
        </w:rPr>
        <w:t xml:space="preserve"> </w:t>
      </w:r>
      <w:r w:rsidRPr="00B73AA5">
        <w:rPr>
          <w:lang w:val="en-US"/>
        </w:rPr>
        <w:t>My</w:t>
      </w:r>
      <w:r w:rsidRPr="00B73AA5">
        <w:rPr>
          <w:spacing w:val="13"/>
          <w:lang w:val="en-US"/>
        </w:rPr>
        <w:t xml:space="preserve"> </w:t>
      </w:r>
      <w:r w:rsidRPr="00B73AA5">
        <w:rPr>
          <w:lang w:val="en-US"/>
        </w:rPr>
        <w:t>younger</w:t>
      </w:r>
      <w:r w:rsidRPr="00B73AA5">
        <w:rPr>
          <w:spacing w:val="14"/>
          <w:lang w:val="en-US"/>
        </w:rPr>
        <w:t xml:space="preserve"> </w:t>
      </w:r>
      <w:r w:rsidRPr="00B73AA5">
        <w:rPr>
          <w:lang w:val="en-US"/>
        </w:rPr>
        <w:t>brother</w:t>
      </w:r>
      <w:r w:rsidRPr="00B73AA5">
        <w:rPr>
          <w:spacing w:val="-68"/>
          <w:lang w:val="en-US"/>
        </w:rPr>
        <w:t xml:space="preserve"> </w:t>
      </w:r>
      <w:r w:rsidRPr="00B73AA5">
        <w:rPr>
          <w:lang w:val="en-US"/>
        </w:rPr>
        <w:t>is ten. He is a pupil of the fifth form. He looks like our father. He has brown eyes,</w:t>
      </w:r>
      <w:r w:rsidRPr="00B73AA5">
        <w:rPr>
          <w:spacing w:val="1"/>
          <w:lang w:val="en-US"/>
        </w:rPr>
        <w:t xml:space="preserve"> </w:t>
      </w:r>
      <w:r w:rsidRPr="00B73AA5">
        <w:rPr>
          <w:lang w:val="en-US"/>
        </w:rPr>
        <w:t>short straight hair. He is tall and thin. As for me everybody says I look like my</w:t>
      </w:r>
      <w:r w:rsidRPr="00B73AA5">
        <w:rPr>
          <w:spacing w:val="1"/>
          <w:lang w:val="en-US"/>
        </w:rPr>
        <w:t xml:space="preserve"> </w:t>
      </w:r>
      <w:r w:rsidRPr="00B73AA5">
        <w:rPr>
          <w:lang w:val="en-US"/>
        </w:rPr>
        <w:t>mother. I have the same blue eyes, a snub nose, fair curly hair. I am not tall and 1</w:t>
      </w:r>
      <w:r w:rsidRPr="00B73AA5">
        <w:rPr>
          <w:spacing w:val="1"/>
          <w:lang w:val="en-US"/>
        </w:rPr>
        <w:t xml:space="preserve"> </w:t>
      </w:r>
      <w:r w:rsidRPr="00B73AA5">
        <w:rPr>
          <w:lang w:val="en-US"/>
        </w:rPr>
        <w:t>am</w:t>
      </w:r>
      <w:r w:rsidRPr="00B73AA5">
        <w:rPr>
          <w:spacing w:val="-5"/>
          <w:lang w:val="en-US"/>
        </w:rPr>
        <w:t xml:space="preserve"> </w:t>
      </w:r>
      <w:r w:rsidRPr="00B73AA5">
        <w:rPr>
          <w:lang w:val="en-US"/>
        </w:rPr>
        <w:t>not</w:t>
      </w:r>
      <w:r w:rsidRPr="00B73AA5">
        <w:rPr>
          <w:spacing w:val="-3"/>
          <w:lang w:val="en-US"/>
        </w:rPr>
        <w:t xml:space="preserve"> </w:t>
      </w:r>
      <w:r w:rsidRPr="00B73AA5">
        <w:rPr>
          <w:lang w:val="en-US"/>
        </w:rPr>
        <w:t>thin.</w:t>
      </w:r>
      <w:r w:rsidRPr="00B73AA5">
        <w:rPr>
          <w:spacing w:val="-1"/>
          <w:lang w:val="en-US"/>
        </w:rPr>
        <w:t xml:space="preserve"> </w:t>
      </w:r>
      <w:r w:rsidRPr="00B73AA5">
        <w:rPr>
          <w:lang w:val="en-US"/>
        </w:rPr>
        <w:t>I am</w:t>
      </w:r>
      <w:r w:rsidRPr="00B73AA5">
        <w:rPr>
          <w:spacing w:val="-3"/>
          <w:lang w:val="en-US"/>
        </w:rPr>
        <w:t xml:space="preserve"> </w:t>
      </w:r>
      <w:r w:rsidRPr="00B73AA5">
        <w:rPr>
          <w:lang w:val="en-US"/>
        </w:rPr>
        <w:t>an ordinary</w:t>
      </w:r>
      <w:r w:rsidRPr="00B73AA5">
        <w:rPr>
          <w:spacing w:val="-4"/>
          <w:lang w:val="en-US"/>
        </w:rPr>
        <w:t xml:space="preserve"> </w:t>
      </w:r>
      <w:r w:rsidRPr="00B73AA5">
        <w:rPr>
          <w:lang w:val="en-US"/>
        </w:rPr>
        <w:t>girl</w:t>
      </w:r>
      <w:r w:rsidRPr="00B73AA5">
        <w:rPr>
          <w:spacing w:val="1"/>
          <w:lang w:val="en-US"/>
        </w:rPr>
        <w:t xml:space="preserve"> </w:t>
      </w:r>
      <w:r w:rsidRPr="00B73AA5">
        <w:rPr>
          <w:lang w:val="en-US"/>
        </w:rPr>
        <w:t>of</w:t>
      </w:r>
      <w:r w:rsidRPr="00B73AA5">
        <w:rPr>
          <w:spacing w:val="-3"/>
          <w:lang w:val="en-US"/>
        </w:rPr>
        <w:t xml:space="preserve"> </w:t>
      </w:r>
      <w:r w:rsidRPr="00B73AA5">
        <w:rPr>
          <w:lang w:val="en-US"/>
        </w:rPr>
        <w:t>17.</w:t>
      </w:r>
    </w:p>
    <w:p w:rsidR="00357B9E" w:rsidRPr="00B73AA5" w:rsidRDefault="00B73AA5">
      <w:pPr>
        <w:pStyle w:val="a7"/>
        <w:spacing w:line="276" w:lineRule="auto"/>
        <w:ind w:left="909" w:right="222" w:firstLine="566"/>
        <w:jc w:val="both"/>
        <w:rPr>
          <w:lang w:val="en-US"/>
        </w:rPr>
      </w:pPr>
      <w:r w:rsidRPr="00B73AA5">
        <w:rPr>
          <w:lang w:val="en-US"/>
        </w:rPr>
        <w:t>Our family lives in Moscow. We have a nice three-roomed flat on the fourth</w:t>
      </w:r>
      <w:r w:rsidRPr="00B73AA5">
        <w:rPr>
          <w:spacing w:val="1"/>
          <w:lang w:val="en-US"/>
        </w:rPr>
        <w:t xml:space="preserve"> </w:t>
      </w:r>
      <w:r w:rsidRPr="00B73AA5">
        <w:rPr>
          <w:lang w:val="en-US"/>
        </w:rPr>
        <w:t>floor</w:t>
      </w:r>
      <w:r w:rsidRPr="00B73AA5">
        <w:rPr>
          <w:spacing w:val="36"/>
          <w:lang w:val="en-US"/>
        </w:rPr>
        <w:t xml:space="preserve"> </w:t>
      </w:r>
      <w:r w:rsidRPr="00B73AA5">
        <w:rPr>
          <w:lang w:val="en-US"/>
        </w:rPr>
        <w:t>of</w:t>
      </w:r>
      <w:r w:rsidRPr="00B73AA5">
        <w:rPr>
          <w:spacing w:val="36"/>
          <w:lang w:val="en-US"/>
        </w:rPr>
        <w:t xml:space="preserve"> </w:t>
      </w:r>
      <w:r w:rsidRPr="00B73AA5">
        <w:rPr>
          <w:lang w:val="en-US"/>
        </w:rPr>
        <w:t>a</w:t>
      </w:r>
      <w:r w:rsidRPr="00B73AA5">
        <w:rPr>
          <w:spacing w:val="37"/>
          <w:lang w:val="en-US"/>
        </w:rPr>
        <w:t xml:space="preserve"> </w:t>
      </w:r>
      <w:r w:rsidRPr="00B73AA5">
        <w:rPr>
          <w:lang w:val="en-US"/>
        </w:rPr>
        <w:t>multistoried</w:t>
      </w:r>
      <w:r w:rsidRPr="00B73AA5">
        <w:rPr>
          <w:spacing w:val="36"/>
          <w:lang w:val="en-US"/>
        </w:rPr>
        <w:t xml:space="preserve"> </w:t>
      </w:r>
      <w:r w:rsidRPr="00B73AA5">
        <w:rPr>
          <w:lang w:val="en-US"/>
        </w:rPr>
        <w:t>building.</w:t>
      </w:r>
      <w:r w:rsidRPr="00B73AA5">
        <w:rPr>
          <w:spacing w:val="38"/>
          <w:lang w:val="en-US"/>
        </w:rPr>
        <w:t xml:space="preserve"> </w:t>
      </w:r>
      <w:r w:rsidRPr="00B73AA5">
        <w:rPr>
          <w:lang w:val="en-US"/>
        </w:rPr>
        <w:t>We</w:t>
      </w:r>
      <w:r w:rsidRPr="00B73AA5">
        <w:rPr>
          <w:spacing w:val="37"/>
          <w:lang w:val="en-US"/>
        </w:rPr>
        <w:t xml:space="preserve"> </w:t>
      </w:r>
      <w:r w:rsidRPr="00B73AA5">
        <w:rPr>
          <w:lang w:val="en-US"/>
        </w:rPr>
        <w:t>have</w:t>
      </w:r>
      <w:r w:rsidRPr="00B73AA5">
        <w:rPr>
          <w:spacing w:val="36"/>
          <w:lang w:val="en-US"/>
        </w:rPr>
        <w:t xml:space="preserve"> </w:t>
      </w:r>
      <w:r w:rsidRPr="00B73AA5">
        <w:rPr>
          <w:lang w:val="en-US"/>
        </w:rPr>
        <w:t>all</w:t>
      </w:r>
      <w:r w:rsidRPr="00B73AA5">
        <w:rPr>
          <w:spacing w:val="39"/>
          <w:lang w:val="en-US"/>
        </w:rPr>
        <w:t xml:space="preserve"> </w:t>
      </w:r>
      <w:r w:rsidRPr="00B73AA5">
        <w:rPr>
          <w:lang w:val="en-US"/>
        </w:rPr>
        <w:t>modern</w:t>
      </w:r>
      <w:r w:rsidRPr="00B73AA5">
        <w:rPr>
          <w:spacing w:val="37"/>
          <w:lang w:val="en-US"/>
        </w:rPr>
        <w:t xml:space="preserve"> </w:t>
      </w:r>
      <w:r w:rsidRPr="00B73AA5">
        <w:rPr>
          <w:lang w:val="en-US"/>
        </w:rPr>
        <w:t>conveniences:</w:t>
      </w:r>
      <w:r w:rsidRPr="00B73AA5">
        <w:rPr>
          <w:spacing w:val="37"/>
          <w:lang w:val="en-US"/>
        </w:rPr>
        <w:t xml:space="preserve"> </w:t>
      </w:r>
      <w:r w:rsidRPr="00B73AA5">
        <w:rPr>
          <w:lang w:val="en-US"/>
        </w:rPr>
        <w:t>running</w:t>
      </w:r>
      <w:r w:rsidRPr="00B73AA5">
        <w:rPr>
          <w:spacing w:val="37"/>
          <w:lang w:val="en-US"/>
        </w:rPr>
        <w:t xml:space="preserve"> </w:t>
      </w:r>
      <w:r w:rsidRPr="00B73AA5">
        <w:rPr>
          <w:lang w:val="en-US"/>
        </w:rPr>
        <w:t>hot</w:t>
      </w:r>
      <w:r w:rsidRPr="00B73AA5">
        <w:rPr>
          <w:spacing w:val="-68"/>
          <w:lang w:val="en-US"/>
        </w:rPr>
        <w:t xml:space="preserve"> </w:t>
      </w:r>
      <w:r w:rsidRPr="00B73AA5">
        <w:rPr>
          <w:lang w:val="en-US"/>
        </w:rPr>
        <w:t>and cold water, telephone, central heating, rubbish chute. We have no gas range.</w:t>
      </w:r>
      <w:r w:rsidRPr="00B73AA5">
        <w:rPr>
          <w:spacing w:val="1"/>
          <w:lang w:val="en-US"/>
        </w:rPr>
        <w:t xml:space="preserve"> </w:t>
      </w:r>
      <w:r w:rsidRPr="00B73AA5">
        <w:rPr>
          <w:lang w:val="en-US"/>
        </w:rPr>
        <w:t>All the flats in our house are provided with electric cookers. We are satisfied with</w:t>
      </w:r>
      <w:r w:rsidRPr="00B73AA5">
        <w:rPr>
          <w:spacing w:val="1"/>
          <w:lang w:val="en-US"/>
        </w:rPr>
        <w:t xml:space="preserve"> </w:t>
      </w:r>
      <w:r w:rsidRPr="00B73AA5">
        <w:rPr>
          <w:lang w:val="en-US"/>
        </w:rPr>
        <w:t>our</w:t>
      </w:r>
      <w:r w:rsidRPr="00B73AA5">
        <w:rPr>
          <w:spacing w:val="-1"/>
          <w:lang w:val="en-US"/>
        </w:rPr>
        <w:t xml:space="preserve"> </w:t>
      </w:r>
      <w:r w:rsidRPr="00B73AA5">
        <w:rPr>
          <w:lang w:val="en-US"/>
        </w:rPr>
        <w:t>flat</w:t>
      </w:r>
      <w:r w:rsidRPr="00B73AA5">
        <w:rPr>
          <w:spacing w:val="1"/>
          <w:lang w:val="en-US"/>
        </w:rPr>
        <w:t xml:space="preserve"> </w:t>
      </w:r>
      <w:r w:rsidRPr="00B73AA5">
        <w:rPr>
          <w:lang w:val="en-US"/>
        </w:rPr>
        <w:t>where we</w:t>
      </w:r>
      <w:r w:rsidRPr="00B73AA5">
        <w:rPr>
          <w:spacing w:val="1"/>
          <w:lang w:val="en-US"/>
        </w:rPr>
        <w:t xml:space="preserve"> </w:t>
      </w:r>
      <w:r w:rsidRPr="00B73AA5">
        <w:rPr>
          <w:lang w:val="en-US"/>
        </w:rPr>
        <w:t>moved only</w:t>
      </w:r>
      <w:r w:rsidRPr="00B73AA5">
        <w:rPr>
          <w:spacing w:val="-4"/>
          <w:lang w:val="en-US"/>
        </w:rPr>
        <w:t xml:space="preserve"> </w:t>
      </w:r>
      <w:r w:rsidRPr="00B73AA5">
        <w:rPr>
          <w:lang w:val="en-US"/>
        </w:rPr>
        <w:t>a</w:t>
      </w:r>
      <w:r w:rsidRPr="00B73AA5">
        <w:rPr>
          <w:spacing w:val="1"/>
          <w:lang w:val="en-US"/>
        </w:rPr>
        <w:t xml:space="preserve"> </w:t>
      </w:r>
      <w:r w:rsidRPr="00B73AA5">
        <w:rPr>
          <w:lang w:val="en-US"/>
        </w:rPr>
        <w:t>year ago.</w:t>
      </w:r>
    </w:p>
    <w:p w:rsidR="00357B9E" w:rsidRPr="00B73AA5" w:rsidRDefault="00B73AA5">
      <w:pPr>
        <w:pStyle w:val="a7"/>
        <w:spacing w:line="276" w:lineRule="auto"/>
        <w:ind w:left="909" w:right="218" w:firstLine="566"/>
        <w:jc w:val="both"/>
        <w:rPr>
          <w:lang w:val="en-US"/>
        </w:rPr>
      </w:pPr>
      <w:r w:rsidRPr="00B73AA5">
        <w:rPr>
          <w:lang w:val="en-US"/>
        </w:rPr>
        <w:t>My mother is about 40. She looks pretty well. We all love dearly our Mum,</w:t>
      </w:r>
      <w:r w:rsidRPr="00B73AA5">
        <w:rPr>
          <w:spacing w:val="1"/>
          <w:lang w:val="en-US"/>
        </w:rPr>
        <w:t xml:space="preserve"> </w:t>
      </w:r>
      <w:r w:rsidRPr="00B73AA5">
        <w:rPr>
          <w:lang w:val="en-US"/>
        </w:rPr>
        <w:t>and are always ready to help her about the house. We try to share our duties. Re-</w:t>
      </w:r>
      <w:r w:rsidRPr="00B73AA5">
        <w:rPr>
          <w:spacing w:val="1"/>
          <w:lang w:val="en-US"/>
        </w:rPr>
        <w:t xml:space="preserve"> </w:t>
      </w:r>
      <w:r w:rsidRPr="00B73AA5">
        <w:rPr>
          <w:lang w:val="en-US"/>
        </w:rPr>
        <w:t>turning home after classes I usually do the shopping. I drop in at the bakery and at</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dairy.</w:t>
      </w:r>
    </w:p>
    <w:p w:rsidR="00357B9E" w:rsidRPr="00B73AA5" w:rsidRDefault="00B73AA5">
      <w:pPr>
        <w:pStyle w:val="a7"/>
        <w:spacing w:line="276" w:lineRule="auto"/>
        <w:ind w:left="909" w:right="217" w:firstLine="566"/>
        <w:jc w:val="right"/>
        <w:rPr>
          <w:lang w:val="en-US"/>
        </w:rPr>
      </w:pPr>
      <w:r w:rsidRPr="00B73AA5">
        <w:rPr>
          <w:lang w:val="en-US"/>
        </w:rPr>
        <w:t>My</w:t>
      </w:r>
      <w:r w:rsidRPr="00B73AA5">
        <w:rPr>
          <w:spacing w:val="21"/>
          <w:lang w:val="en-US"/>
        </w:rPr>
        <w:t xml:space="preserve"> </w:t>
      </w:r>
      <w:r w:rsidRPr="00B73AA5">
        <w:rPr>
          <w:lang w:val="en-US"/>
        </w:rPr>
        <w:t>younger</w:t>
      </w:r>
      <w:r w:rsidRPr="00B73AA5">
        <w:rPr>
          <w:spacing w:val="21"/>
          <w:lang w:val="en-US"/>
        </w:rPr>
        <w:t xml:space="preserve"> </w:t>
      </w:r>
      <w:r w:rsidRPr="00B73AA5">
        <w:rPr>
          <w:lang w:val="en-US"/>
        </w:rPr>
        <w:t>brother</w:t>
      </w:r>
      <w:r w:rsidRPr="00B73AA5">
        <w:rPr>
          <w:spacing w:val="19"/>
          <w:lang w:val="en-US"/>
        </w:rPr>
        <w:t xml:space="preserve"> </w:t>
      </w:r>
      <w:r w:rsidRPr="00B73AA5">
        <w:rPr>
          <w:lang w:val="en-US"/>
        </w:rPr>
        <w:t>also</w:t>
      </w:r>
      <w:r w:rsidRPr="00B73AA5">
        <w:rPr>
          <w:spacing w:val="21"/>
          <w:lang w:val="en-US"/>
        </w:rPr>
        <w:t xml:space="preserve"> </w:t>
      </w:r>
      <w:r w:rsidRPr="00B73AA5">
        <w:rPr>
          <w:lang w:val="en-US"/>
        </w:rPr>
        <w:t>has</w:t>
      </w:r>
      <w:r w:rsidRPr="00B73AA5">
        <w:rPr>
          <w:spacing w:val="22"/>
          <w:lang w:val="en-US"/>
        </w:rPr>
        <w:t xml:space="preserve"> </w:t>
      </w:r>
      <w:r w:rsidRPr="00B73AA5">
        <w:rPr>
          <w:lang w:val="en-US"/>
        </w:rPr>
        <w:t>his</w:t>
      </w:r>
      <w:r w:rsidRPr="00B73AA5">
        <w:rPr>
          <w:spacing w:val="22"/>
          <w:lang w:val="en-US"/>
        </w:rPr>
        <w:t xml:space="preserve"> </w:t>
      </w:r>
      <w:r w:rsidRPr="00B73AA5">
        <w:rPr>
          <w:lang w:val="en-US"/>
        </w:rPr>
        <w:t>duties</w:t>
      </w:r>
      <w:r w:rsidRPr="00B73AA5">
        <w:rPr>
          <w:spacing w:val="23"/>
          <w:lang w:val="en-US"/>
        </w:rPr>
        <w:t xml:space="preserve"> </w:t>
      </w:r>
      <w:r w:rsidRPr="00B73AA5">
        <w:rPr>
          <w:lang w:val="en-US"/>
        </w:rPr>
        <w:t>about</w:t>
      </w:r>
      <w:r w:rsidRPr="00B73AA5">
        <w:rPr>
          <w:spacing w:val="22"/>
          <w:lang w:val="en-US"/>
        </w:rPr>
        <w:t xml:space="preserve"> </w:t>
      </w:r>
      <w:r w:rsidRPr="00B73AA5">
        <w:rPr>
          <w:lang w:val="en-US"/>
        </w:rPr>
        <w:t>the</w:t>
      </w:r>
      <w:r w:rsidRPr="00B73AA5">
        <w:rPr>
          <w:spacing w:val="21"/>
          <w:lang w:val="en-US"/>
        </w:rPr>
        <w:t xml:space="preserve"> </w:t>
      </w:r>
      <w:r w:rsidRPr="00B73AA5">
        <w:rPr>
          <w:lang w:val="en-US"/>
        </w:rPr>
        <w:t>house.</w:t>
      </w:r>
      <w:r w:rsidRPr="00B73AA5">
        <w:rPr>
          <w:spacing w:val="22"/>
          <w:lang w:val="en-US"/>
        </w:rPr>
        <w:t xml:space="preserve"> </w:t>
      </w:r>
      <w:r w:rsidRPr="00B73AA5">
        <w:rPr>
          <w:lang w:val="en-US"/>
        </w:rPr>
        <w:t>He</w:t>
      </w:r>
      <w:r w:rsidRPr="00B73AA5">
        <w:rPr>
          <w:spacing w:val="21"/>
          <w:lang w:val="en-US"/>
        </w:rPr>
        <w:t xml:space="preserve"> </w:t>
      </w:r>
      <w:r w:rsidRPr="00B73AA5">
        <w:rPr>
          <w:lang w:val="en-US"/>
        </w:rPr>
        <w:t>helps</w:t>
      </w:r>
      <w:r w:rsidRPr="00B73AA5">
        <w:rPr>
          <w:spacing w:val="24"/>
          <w:lang w:val="en-US"/>
        </w:rPr>
        <w:t xml:space="preserve"> </w:t>
      </w:r>
      <w:r w:rsidRPr="00B73AA5">
        <w:rPr>
          <w:lang w:val="en-US"/>
        </w:rPr>
        <w:t>mother</w:t>
      </w:r>
      <w:r w:rsidRPr="00B73AA5">
        <w:rPr>
          <w:spacing w:val="20"/>
          <w:lang w:val="en-US"/>
        </w:rPr>
        <w:t xml:space="preserve"> </w:t>
      </w:r>
      <w:r w:rsidRPr="00B73AA5">
        <w:rPr>
          <w:lang w:val="en-US"/>
        </w:rPr>
        <w:t>to</w:t>
      </w:r>
      <w:r w:rsidRPr="00B73AA5">
        <w:rPr>
          <w:spacing w:val="-67"/>
          <w:lang w:val="en-US"/>
        </w:rPr>
        <w:t xml:space="preserve"> </w:t>
      </w:r>
      <w:r w:rsidRPr="00B73AA5">
        <w:rPr>
          <w:lang w:val="en-US"/>
        </w:rPr>
        <w:t>set</w:t>
      </w:r>
      <w:r w:rsidRPr="00B73AA5">
        <w:rPr>
          <w:spacing w:val="11"/>
          <w:lang w:val="en-US"/>
        </w:rPr>
        <w:t xml:space="preserve"> </w:t>
      </w:r>
      <w:r w:rsidRPr="00B73AA5">
        <w:rPr>
          <w:lang w:val="en-US"/>
        </w:rPr>
        <w:t>the</w:t>
      </w:r>
      <w:r w:rsidRPr="00B73AA5">
        <w:rPr>
          <w:spacing w:val="11"/>
          <w:lang w:val="en-US"/>
        </w:rPr>
        <w:t xml:space="preserve"> </w:t>
      </w:r>
      <w:r w:rsidRPr="00B73AA5">
        <w:rPr>
          <w:lang w:val="en-US"/>
        </w:rPr>
        <w:t>table</w:t>
      </w:r>
      <w:r w:rsidRPr="00B73AA5">
        <w:rPr>
          <w:spacing w:val="13"/>
          <w:lang w:val="en-US"/>
        </w:rPr>
        <w:t xml:space="preserve"> </w:t>
      </w:r>
      <w:r w:rsidRPr="00B73AA5">
        <w:rPr>
          <w:lang w:val="en-US"/>
        </w:rPr>
        <w:t>and</w:t>
      </w:r>
      <w:r w:rsidRPr="00B73AA5">
        <w:rPr>
          <w:spacing w:val="14"/>
          <w:lang w:val="en-US"/>
        </w:rPr>
        <w:t xml:space="preserve"> </w:t>
      </w:r>
      <w:r w:rsidRPr="00B73AA5">
        <w:rPr>
          <w:lang w:val="en-US"/>
        </w:rPr>
        <w:t>wash</w:t>
      </w:r>
      <w:r w:rsidRPr="00B73AA5">
        <w:rPr>
          <w:spacing w:val="13"/>
          <w:lang w:val="en-US"/>
        </w:rPr>
        <w:t xml:space="preserve"> </w:t>
      </w:r>
      <w:r w:rsidRPr="00B73AA5">
        <w:rPr>
          <w:lang w:val="en-US"/>
        </w:rPr>
        <w:t>the</w:t>
      </w:r>
      <w:r w:rsidRPr="00B73AA5">
        <w:rPr>
          <w:spacing w:val="14"/>
          <w:lang w:val="en-US"/>
        </w:rPr>
        <w:t xml:space="preserve"> </w:t>
      </w:r>
      <w:r w:rsidRPr="00B73AA5">
        <w:rPr>
          <w:lang w:val="en-US"/>
        </w:rPr>
        <w:t>dishes.</w:t>
      </w:r>
      <w:r w:rsidRPr="00B73AA5">
        <w:rPr>
          <w:spacing w:val="12"/>
          <w:lang w:val="en-US"/>
        </w:rPr>
        <w:t xml:space="preserve"> </w:t>
      </w:r>
      <w:r w:rsidRPr="00B73AA5">
        <w:rPr>
          <w:lang w:val="en-US"/>
        </w:rPr>
        <w:t>He</w:t>
      </w:r>
      <w:r w:rsidRPr="00B73AA5">
        <w:rPr>
          <w:spacing w:val="14"/>
          <w:lang w:val="en-US"/>
        </w:rPr>
        <w:t xml:space="preserve"> </w:t>
      </w:r>
      <w:r w:rsidRPr="00B73AA5">
        <w:rPr>
          <w:lang w:val="en-US"/>
        </w:rPr>
        <w:t>usually</w:t>
      </w:r>
      <w:r w:rsidRPr="00B73AA5">
        <w:rPr>
          <w:spacing w:val="9"/>
          <w:lang w:val="en-US"/>
        </w:rPr>
        <w:t xml:space="preserve"> </w:t>
      </w:r>
      <w:r w:rsidRPr="00B73AA5">
        <w:rPr>
          <w:lang w:val="en-US"/>
        </w:rPr>
        <w:t>sweeps</w:t>
      </w:r>
      <w:r w:rsidRPr="00B73AA5">
        <w:rPr>
          <w:spacing w:val="12"/>
          <w:lang w:val="en-US"/>
        </w:rPr>
        <w:t xml:space="preserve"> </w:t>
      </w:r>
      <w:r w:rsidRPr="00B73AA5">
        <w:rPr>
          <w:lang w:val="en-US"/>
        </w:rPr>
        <w:t>the</w:t>
      </w:r>
      <w:r w:rsidRPr="00B73AA5">
        <w:rPr>
          <w:spacing w:val="13"/>
          <w:lang w:val="en-US"/>
        </w:rPr>
        <w:t xml:space="preserve"> </w:t>
      </w:r>
      <w:r w:rsidRPr="00B73AA5">
        <w:rPr>
          <w:lang w:val="en-US"/>
        </w:rPr>
        <w:t>floor</w:t>
      </w:r>
      <w:r w:rsidRPr="00B73AA5">
        <w:rPr>
          <w:spacing w:val="13"/>
          <w:lang w:val="en-US"/>
        </w:rPr>
        <w:t xml:space="preserve"> </w:t>
      </w:r>
      <w:r w:rsidRPr="00B73AA5">
        <w:rPr>
          <w:lang w:val="en-US"/>
        </w:rPr>
        <w:t>and</w:t>
      </w:r>
      <w:r w:rsidRPr="00B73AA5">
        <w:rPr>
          <w:spacing w:val="11"/>
          <w:lang w:val="en-US"/>
        </w:rPr>
        <w:t xml:space="preserve"> </w:t>
      </w:r>
      <w:r w:rsidRPr="00B73AA5">
        <w:rPr>
          <w:lang w:val="en-US"/>
        </w:rPr>
        <w:t>dusts</w:t>
      </w:r>
      <w:r w:rsidRPr="00B73AA5">
        <w:rPr>
          <w:spacing w:val="14"/>
          <w:lang w:val="en-US"/>
        </w:rPr>
        <w:t xml:space="preserve"> </w:t>
      </w:r>
      <w:r w:rsidRPr="00B73AA5">
        <w:rPr>
          <w:lang w:val="en-US"/>
        </w:rPr>
        <w:t>the</w:t>
      </w:r>
      <w:r w:rsidRPr="00B73AA5">
        <w:rPr>
          <w:spacing w:val="13"/>
          <w:lang w:val="en-US"/>
        </w:rPr>
        <w:t xml:space="preserve"> </w:t>
      </w:r>
      <w:r w:rsidRPr="00B73AA5">
        <w:rPr>
          <w:lang w:val="en-US"/>
        </w:rPr>
        <w:t>furni-</w:t>
      </w:r>
      <w:r w:rsidRPr="00B73AA5">
        <w:rPr>
          <w:spacing w:val="-67"/>
          <w:lang w:val="en-US"/>
        </w:rPr>
        <w:t xml:space="preserve"> </w:t>
      </w:r>
      <w:r w:rsidRPr="00B73AA5">
        <w:rPr>
          <w:lang w:val="en-US"/>
        </w:rPr>
        <w:t>ture.</w:t>
      </w:r>
      <w:r w:rsidRPr="00B73AA5">
        <w:rPr>
          <w:spacing w:val="13"/>
          <w:lang w:val="en-US"/>
        </w:rPr>
        <w:t xml:space="preserve"> </w:t>
      </w:r>
      <w:r w:rsidRPr="00B73AA5">
        <w:rPr>
          <w:lang w:val="en-US"/>
        </w:rPr>
        <w:t>On</w:t>
      </w:r>
      <w:r w:rsidRPr="00B73AA5">
        <w:rPr>
          <w:spacing w:val="15"/>
          <w:lang w:val="en-US"/>
        </w:rPr>
        <w:t xml:space="preserve"> </w:t>
      </w:r>
      <w:r w:rsidRPr="00B73AA5">
        <w:rPr>
          <w:lang w:val="en-US"/>
        </w:rPr>
        <w:t>Saturdays</w:t>
      </w:r>
      <w:r w:rsidRPr="00B73AA5">
        <w:rPr>
          <w:spacing w:val="15"/>
          <w:lang w:val="en-US"/>
        </w:rPr>
        <w:t xml:space="preserve"> </w:t>
      </w:r>
      <w:r w:rsidRPr="00B73AA5">
        <w:rPr>
          <w:lang w:val="en-US"/>
        </w:rPr>
        <w:t>Dad</w:t>
      </w:r>
      <w:r w:rsidRPr="00B73AA5">
        <w:rPr>
          <w:spacing w:val="15"/>
          <w:lang w:val="en-US"/>
        </w:rPr>
        <w:t xml:space="preserve"> </w:t>
      </w:r>
      <w:r w:rsidRPr="00B73AA5">
        <w:rPr>
          <w:lang w:val="en-US"/>
        </w:rPr>
        <w:t>joins</w:t>
      </w:r>
      <w:r w:rsidRPr="00B73AA5">
        <w:rPr>
          <w:spacing w:val="12"/>
          <w:lang w:val="en-US"/>
        </w:rPr>
        <w:t xml:space="preserve"> </w:t>
      </w:r>
      <w:r w:rsidRPr="00B73AA5">
        <w:rPr>
          <w:lang w:val="en-US"/>
        </w:rPr>
        <w:t>us</w:t>
      </w:r>
      <w:r w:rsidRPr="00B73AA5">
        <w:rPr>
          <w:spacing w:val="15"/>
          <w:lang w:val="en-US"/>
        </w:rPr>
        <w:t xml:space="preserve"> </w:t>
      </w:r>
      <w:r w:rsidRPr="00B73AA5">
        <w:rPr>
          <w:lang w:val="en-US"/>
        </w:rPr>
        <w:t>in</w:t>
      </w:r>
      <w:r w:rsidRPr="00B73AA5">
        <w:rPr>
          <w:spacing w:val="12"/>
          <w:lang w:val="en-US"/>
        </w:rPr>
        <w:t xml:space="preserve"> </w:t>
      </w:r>
      <w:r w:rsidRPr="00B73AA5">
        <w:rPr>
          <w:lang w:val="en-US"/>
        </w:rPr>
        <w:t>our</w:t>
      </w:r>
      <w:r w:rsidRPr="00B73AA5">
        <w:rPr>
          <w:spacing w:val="14"/>
          <w:lang w:val="en-US"/>
        </w:rPr>
        <w:t xml:space="preserve"> </w:t>
      </w:r>
      <w:r w:rsidRPr="00B73AA5">
        <w:rPr>
          <w:lang w:val="en-US"/>
        </w:rPr>
        <w:t>work</w:t>
      </w:r>
      <w:r w:rsidRPr="00B73AA5">
        <w:rPr>
          <w:spacing w:val="15"/>
          <w:lang w:val="en-US"/>
        </w:rPr>
        <w:t xml:space="preserve"> </w:t>
      </w:r>
      <w:r w:rsidRPr="00B73AA5">
        <w:rPr>
          <w:lang w:val="en-US"/>
        </w:rPr>
        <w:t>about</w:t>
      </w:r>
      <w:r w:rsidRPr="00B73AA5">
        <w:rPr>
          <w:spacing w:val="12"/>
          <w:lang w:val="en-US"/>
        </w:rPr>
        <w:t xml:space="preserve"> </w:t>
      </w:r>
      <w:r w:rsidRPr="00B73AA5">
        <w:rPr>
          <w:lang w:val="en-US"/>
        </w:rPr>
        <w:t>the</w:t>
      </w:r>
      <w:r w:rsidRPr="00B73AA5">
        <w:rPr>
          <w:spacing w:val="11"/>
          <w:lang w:val="en-US"/>
        </w:rPr>
        <w:t xml:space="preserve"> </w:t>
      </w:r>
      <w:r w:rsidRPr="00B73AA5">
        <w:rPr>
          <w:lang w:val="en-US"/>
        </w:rPr>
        <w:t>house.</w:t>
      </w:r>
      <w:r w:rsidRPr="00B73AA5">
        <w:rPr>
          <w:spacing w:val="12"/>
          <w:lang w:val="en-US"/>
        </w:rPr>
        <w:t xml:space="preserve"> </w:t>
      </w:r>
      <w:r w:rsidRPr="00B73AA5">
        <w:rPr>
          <w:lang w:val="en-US"/>
        </w:rPr>
        <w:t>He</w:t>
      </w:r>
      <w:r w:rsidRPr="00B73AA5">
        <w:rPr>
          <w:spacing w:val="14"/>
          <w:lang w:val="en-US"/>
        </w:rPr>
        <w:t xml:space="preserve"> </w:t>
      </w:r>
      <w:r w:rsidRPr="00B73AA5">
        <w:rPr>
          <w:lang w:val="en-US"/>
        </w:rPr>
        <w:t>likes</w:t>
      </w:r>
      <w:r w:rsidRPr="00B73AA5">
        <w:rPr>
          <w:spacing w:val="12"/>
          <w:lang w:val="en-US"/>
        </w:rPr>
        <w:t xml:space="preserve"> </w:t>
      </w:r>
      <w:r w:rsidRPr="00B73AA5">
        <w:rPr>
          <w:lang w:val="en-US"/>
        </w:rPr>
        <w:t>to</w:t>
      </w:r>
      <w:r w:rsidRPr="00B73AA5">
        <w:rPr>
          <w:spacing w:val="15"/>
          <w:lang w:val="en-US"/>
        </w:rPr>
        <w:t xml:space="preserve"> </w:t>
      </w:r>
      <w:r w:rsidRPr="00B73AA5">
        <w:rPr>
          <w:lang w:val="en-US"/>
        </w:rPr>
        <w:t>make</w:t>
      </w:r>
      <w:r w:rsidRPr="00B73AA5">
        <w:rPr>
          <w:spacing w:val="12"/>
          <w:lang w:val="en-US"/>
        </w:rPr>
        <w:t xml:space="preserve"> </w:t>
      </w:r>
      <w:r w:rsidRPr="00B73AA5">
        <w:rPr>
          <w:lang w:val="en-US"/>
        </w:rPr>
        <w:t>or</w:t>
      </w:r>
      <w:r w:rsidRPr="00B73AA5">
        <w:rPr>
          <w:spacing w:val="-67"/>
          <w:lang w:val="en-US"/>
        </w:rPr>
        <w:t xml:space="preserve"> </w:t>
      </w:r>
      <w:r w:rsidRPr="00B73AA5">
        <w:rPr>
          <w:lang w:val="en-US"/>
        </w:rPr>
        <w:t>repair</w:t>
      </w:r>
      <w:r w:rsidRPr="00B73AA5">
        <w:rPr>
          <w:spacing w:val="16"/>
          <w:lang w:val="en-US"/>
        </w:rPr>
        <w:t xml:space="preserve"> </w:t>
      </w:r>
      <w:r w:rsidRPr="00B73AA5">
        <w:rPr>
          <w:lang w:val="en-US"/>
        </w:rPr>
        <w:t>something.</w:t>
      </w:r>
      <w:r w:rsidRPr="00B73AA5">
        <w:rPr>
          <w:spacing w:val="15"/>
          <w:lang w:val="en-US"/>
        </w:rPr>
        <w:t xml:space="preserve"> </w:t>
      </w:r>
      <w:r w:rsidRPr="00B73AA5">
        <w:rPr>
          <w:lang w:val="en-US"/>
        </w:rPr>
        <w:t>He</w:t>
      </w:r>
      <w:r w:rsidRPr="00B73AA5">
        <w:rPr>
          <w:spacing w:val="17"/>
          <w:lang w:val="en-US"/>
        </w:rPr>
        <w:t xml:space="preserve"> </w:t>
      </w:r>
      <w:r w:rsidRPr="00B73AA5">
        <w:rPr>
          <w:lang w:val="en-US"/>
        </w:rPr>
        <w:t>also</w:t>
      </w:r>
      <w:r w:rsidRPr="00B73AA5">
        <w:rPr>
          <w:spacing w:val="17"/>
          <w:lang w:val="en-US"/>
        </w:rPr>
        <w:t xml:space="preserve"> </w:t>
      </w:r>
      <w:r w:rsidRPr="00B73AA5">
        <w:rPr>
          <w:lang w:val="en-US"/>
        </w:rPr>
        <w:t>likes</w:t>
      </w:r>
      <w:r w:rsidRPr="00B73AA5">
        <w:rPr>
          <w:spacing w:val="16"/>
          <w:lang w:val="en-US"/>
        </w:rPr>
        <w:t xml:space="preserve"> </w:t>
      </w:r>
      <w:r w:rsidRPr="00B73AA5">
        <w:rPr>
          <w:lang w:val="en-US"/>
        </w:rPr>
        <w:t>to</w:t>
      </w:r>
      <w:r w:rsidRPr="00B73AA5">
        <w:rPr>
          <w:spacing w:val="15"/>
          <w:lang w:val="en-US"/>
        </w:rPr>
        <w:t xml:space="preserve"> </w:t>
      </w:r>
      <w:r w:rsidRPr="00B73AA5">
        <w:rPr>
          <w:lang w:val="en-US"/>
        </w:rPr>
        <w:t>clean</w:t>
      </w:r>
      <w:r w:rsidRPr="00B73AA5">
        <w:rPr>
          <w:spacing w:val="16"/>
          <w:lang w:val="en-US"/>
        </w:rPr>
        <w:t xml:space="preserve"> </w:t>
      </w:r>
      <w:r w:rsidRPr="00B73AA5">
        <w:rPr>
          <w:lang w:val="en-US"/>
        </w:rPr>
        <w:t>the</w:t>
      </w:r>
      <w:r w:rsidRPr="00B73AA5">
        <w:rPr>
          <w:spacing w:val="16"/>
          <w:lang w:val="en-US"/>
        </w:rPr>
        <w:t xml:space="preserve"> </w:t>
      </w:r>
      <w:r w:rsidRPr="00B73AA5">
        <w:rPr>
          <w:lang w:val="en-US"/>
        </w:rPr>
        <w:t>flat</w:t>
      </w:r>
      <w:r w:rsidRPr="00B73AA5">
        <w:rPr>
          <w:spacing w:val="18"/>
          <w:lang w:val="en-US"/>
        </w:rPr>
        <w:t xml:space="preserve"> </w:t>
      </w:r>
      <w:r w:rsidRPr="00B73AA5">
        <w:rPr>
          <w:lang w:val="en-US"/>
        </w:rPr>
        <w:t>with</w:t>
      </w:r>
      <w:r w:rsidRPr="00B73AA5">
        <w:rPr>
          <w:spacing w:val="17"/>
          <w:lang w:val="en-US"/>
        </w:rPr>
        <w:t xml:space="preserve"> </w:t>
      </w:r>
      <w:r w:rsidRPr="00B73AA5">
        <w:rPr>
          <w:lang w:val="en-US"/>
        </w:rPr>
        <w:t>a</w:t>
      </w:r>
      <w:r w:rsidRPr="00B73AA5">
        <w:rPr>
          <w:spacing w:val="15"/>
          <w:lang w:val="en-US"/>
        </w:rPr>
        <w:t xml:space="preserve"> </w:t>
      </w:r>
      <w:r w:rsidRPr="00B73AA5">
        <w:rPr>
          <w:lang w:val="en-US"/>
        </w:rPr>
        <w:t>vacuum-cleaner.</w:t>
      </w:r>
      <w:r w:rsidRPr="00B73AA5">
        <w:rPr>
          <w:spacing w:val="16"/>
          <w:lang w:val="en-US"/>
        </w:rPr>
        <w:t xml:space="preserve"> </w:t>
      </w:r>
      <w:r w:rsidRPr="00B73AA5">
        <w:rPr>
          <w:lang w:val="en-US"/>
        </w:rPr>
        <w:t>I</w:t>
      </w:r>
      <w:r w:rsidRPr="00B73AA5">
        <w:rPr>
          <w:spacing w:val="16"/>
          <w:lang w:val="en-US"/>
        </w:rPr>
        <w:t xml:space="preserve"> </w:t>
      </w:r>
      <w:r w:rsidRPr="00B73AA5">
        <w:rPr>
          <w:lang w:val="en-US"/>
        </w:rPr>
        <w:t>suppose</w:t>
      </w:r>
      <w:r w:rsidRPr="00B73AA5">
        <w:rPr>
          <w:spacing w:val="-67"/>
          <w:lang w:val="en-US"/>
        </w:rPr>
        <w:t xml:space="preserve"> </w:t>
      </w:r>
      <w:r w:rsidRPr="00B73AA5">
        <w:rPr>
          <w:lang w:val="en-US"/>
        </w:rPr>
        <w:t>it's</w:t>
      </w:r>
      <w:r w:rsidRPr="00B73AA5">
        <w:rPr>
          <w:spacing w:val="10"/>
          <w:lang w:val="en-US"/>
        </w:rPr>
        <w:t xml:space="preserve"> </w:t>
      </w:r>
      <w:r w:rsidRPr="00B73AA5">
        <w:rPr>
          <w:lang w:val="en-US"/>
        </w:rPr>
        <w:t>his</w:t>
      </w:r>
      <w:r w:rsidRPr="00B73AA5">
        <w:rPr>
          <w:spacing w:val="7"/>
          <w:lang w:val="en-US"/>
        </w:rPr>
        <w:t xml:space="preserve"> </w:t>
      </w:r>
      <w:r w:rsidRPr="00B73AA5">
        <w:rPr>
          <w:lang w:val="en-US"/>
        </w:rPr>
        <w:t>little</w:t>
      </w:r>
      <w:r w:rsidRPr="00B73AA5">
        <w:rPr>
          <w:spacing w:val="9"/>
          <w:lang w:val="en-US"/>
        </w:rPr>
        <w:t xml:space="preserve"> </w:t>
      </w:r>
      <w:r w:rsidRPr="00B73AA5">
        <w:rPr>
          <w:lang w:val="en-US"/>
        </w:rPr>
        <w:t>hobby.</w:t>
      </w:r>
      <w:r w:rsidRPr="00B73AA5">
        <w:rPr>
          <w:spacing w:val="9"/>
          <w:lang w:val="en-US"/>
        </w:rPr>
        <w:t xml:space="preserve"> </w:t>
      </w:r>
      <w:r w:rsidRPr="00B73AA5">
        <w:rPr>
          <w:lang w:val="en-US"/>
        </w:rPr>
        <w:t>But</w:t>
      </w:r>
      <w:r w:rsidRPr="00B73AA5">
        <w:rPr>
          <w:spacing w:val="7"/>
          <w:lang w:val="en-US"/>
        </w:rPr>
        <w:t xml:space="preserve"> </w:t>
      </w:r>
      <w:r w:rsidRPr="00B73AA5">
        <w:rPr>
          <w:lang w:val="en-US"/>
        </w:rPr>
        <w:t>speaking</w:t>
      </w:r>
      <w:r w:rsidRPr="00B73AA5">
        <w:rPr>
          <w:spacing w:val="11"/>
          <w:lang w:val="en-US"/>
        </w:rPr>
        <w:t xml:space="preserve"> </w:t>
      </w:r>
      <w:r w:rsidRPr="00B73AA5">
        <w:rPr>
          <w:lang w:val="en-US"/>
        </w:rPr>
        <w:t>seriously</w:t>
      </w:r>
      <w:r w:rsidRPr="00B73AA5">
        <w:rPr>
          <w:spacing w:val="5"/>
          <w:lang w:val="en-US"/>
        </w:rPr>
        <w:t xml:space="preserve"> </w:t>
      </w:r>
      <w:r w:rsidRPr="00B73AA5">
        <w:rPr>
          <w:lang w:val="en-US"/>
        </w:rPr>
        <w:t>his</w:t>
      </w:r>
      <w:r w:rsidRPr="00B73AA5">
        <w:rPr>
          <w:spacing w:val="10"/>
          <w:lang w:val="en-US"/>
        </w:rPr>
        <w:t xml:space="preserve"> </w:t>
      </w:r>
      <w:r w:rsidRPr="00B73AA5">
        <w:rPr>
          <w:lang w:val="en-US"/>
        </w:rPr>
        <w:t>real</w:t>
      </w:r>
      <w:r w:rsidRPr="00B73AA5">
        <w:rPr>
          <w:spacing w:val="8"/>
          <w:lang w:val="en-US"/>
        </w:rPr>
        <w:t xml:space="preserve"> </w:t>
      </w:r>
      <w:r w:rsidRPr="00B73AA5">
        <w:rPr>
          <w:lang w:val="en-US"/>
        </w:rPr>
        <w:t>hobby</w:t>
      </w:r>
      <w:r w:rsidRPr="00B73AA5">
        <w:rPr>
          <w:spacing w:val="5"/>
          <w:lang w:val="en-US"/>
        </w:rPr>
        <w:t xml:space="preserve"> </w:t>
      </w:r>
      <w:r w:rsidRPr="00B73AA5">
        <w:rPr>
          <w:lang w:val="en-US"/>
        </w:rPr>
        <w:t>is</w:t>
      </w:r>
      <w:r w:rsidRPr="00B73AA5">
        <w:rPr>
          <w:spacing w:val="10"/>
          <w:lang w:val="en-US"/>
        </w:rPr>
        <w:t xml:space="preserve"> </w:t>
      </w:r>
      <w:r w:rsidRPr="00B73AA5">
        <w:rPr>
          <w:lang w:val="en-US"/>
        </w:rPr>
        <w:t>taking</w:t>
      </w:r>
      <w:r w:rsidRPr="00B73AA5">
        <w:rPr>
          <w:spacing w:val="11"/>
          <w:lang w:val="en-US"/>
        </w:rPr>
        <w:t xml:space="preserve"> </w:t>
      </w:r>
      <w:r w:rsidRPr="00B73AA5">
        <w:rPr>
          <w:lang w:val="en-US"/>
        </w:rPr>
        <w:t>photos.</w:t>
      </w:r>
      <w:r w:rsidRPr="00B73AA5">
        <w:rPr>
          <w:spacing w:val="8"/>
          <w:lang w:val="en-US"/>
        </w:rPr>
        <w:t xml:space="preserve"> </w:t>
      </w:r>
      <w:r w:rsidRPr="00B73AA5">
        <w:rPr>
          <w:lang w:val="en-US"/>
        </w:rPr>
        <w:t>He</w:t>
      </w:r>
      <w:r w:rsidRPr="00B73AA5">
        <w:rPr>
          <w:spacing w:val="9"/>
          <w:lang w:val="en-US"/>
        </w:rPr>
        <w:t xml:space="preserve"> </w:t>
      </w:r>
      <w:r w:rsidRPr="00B73AA5">
        <w:rPr>
          <w:lang w:val="en-US"/>
        </w:rPr>
        <w:t>can</w:t>
      </w:r>
      <w:r w:rsidRPr="00B73AA5">
        <w:rPr>
          <w:spacing w:val="-67"/>
          <w:lang w:val="en-US"/>
        </w:rPr>
        <w:t xml:space="preserve"> </w:t>
      </w:r>
      <w:r w:rsidRPr="00B73AA5">
        <w:rPr>
          <w:lang w:val="en-US"/>
        </w:rPr>
        <w:t>do it perfectly well. We have several family albums with the pictures taken by him.</w:t>
      </w:r>
      <w:r w:rsidRPr="00B73AA5">
        <w:rPr>
          <w:spacing w:val="-67"/>
          <w:lang w:val="en-US"/>
        </w:rPr>
        <w:t xml:space="preserve"> </w:t>
      </w:r>
      <w:r w:rsidRPr="00B73AA5">
        <w:rPr>
          <w:lang w:val="en-US"/>
        </w:rPr>
        <w:t>My</w:t>
      </w:r>
      <w:r w:rsidRPr="00B73AA5">
        <w:rPr>
          <w:spacing w:val="5"/>
          <w:lang w:val="en-US"/>
        </w:rPr>
        <w:t xml:space="preserve"> </w:t>
      </w:r>
      <w:r w:rsidRPr="00B73AA5">
        <w:rPr>
          <w:lang w:val="en-US"/>
        </w:rPr>
        <w:t>father</w:t>
      </w:r>
      <w:r w:rsidRPr="00B73AA5">
        <w:rPr>
          <w:spacing w:val="8"/>
          <w:lang w:val="en-US"/>
        </w:rPr>
        <w:t xml:space="preserve"> </w:t>
      </w:r>
      <w:r w:rsidRPr="00B73AA5">
        <w:rPr>
          <w:lang w:val="en-US"/>
        </w:rPr>
        <w:t>is</w:t>
      </w:r>
      <w:r w:rsidRPr="00B73AA5">
        <w:rPr>
          <w:spacing w:val="11"/>
          <w:lang w:val="en-US"/>
        </w:rPr>
        <w:t xml:space="preserve"> </w:t>
      </w:r>
      <w:r w:rsidRPr="00B73AA5">
        <w:rPr>
          <w:lang w:val="en-US"/>
        </w:rPr>
        <w:t>an</w:t>
      </w:r>
      <w:r w:rsidRPr="00B73AA5">
        <w:rPr>
          <w:spacing w:val="11"/>
          <w:lang w:val="en-US"/>
        </w:rPr>
        <w:t xml:space="preserve"> </w:t>
      </w:r>
      <w:r w:rsidRPr="00B73AA5">
        <w:rPr>
          <w:lang w:val="en-US"/>
        </w:rPr>
        <w:t>engineer</w:t>
      </w:r>
      <w:r w:rsidRPr="00B73AA5">
        <w:rPr>
          <w:spacing w:val="9"/>
          <w:lang w:val="en-US"/>
        </w:rPr>
        <w:t xml:space="preserve"> </w:t>
      </w:r>
      <w:r w:rsidRPr="00B73AA5">
        <w:rPr>
          <w:lang w:val="en-US"/>
        </w:rPr>
        <w:t>in</w:t>
      </w:r>
      <w:r w:rsidRPr="00B73AA5">
        <w:rPr>
          <w:spacing w:val="8"/>
          <w:lang w:val="en-US"/>
        </w:rPr>
        <w:t xml:space="preserve"> </w:t>
      </w:r>
      <w:r w:rsidRPr="00B73AA5">
        <w:rPr>
          <w:lang w:val="en-US"/>
        </w:rPr>
        <w:t>computers.</w:t>
      </w:r>
      <w:r w:rsidRPr="00B73AA5">
        <w:rPr>
          <w:spacing w:val="7"/>
          <w:lang w:val="en-US"/>
        </w:rPr>
        <w:t xml:space="preserve"> </w:t>
      </w:r>
      <w:r w:rsidRPr="00B73AA5">
        <w:rPr>
          <w:lang w:val="en-US"/>
        </w:rPr>
        <w:t>He</w:t>
      </w:r>
      <w:r w:rsidRPr="00B73AA5">
        <w:rPr>
          <w:spacing w:val="7"/>
          <w:lang w:val="en-US"/>
        </w:rPr>
        <w:t xml:space="preserve"> </w:t>
      </w:r>
      <w:r w:rsidRPr="00B73AA5">
        <w:rPr>
          <w:lang w:val="en-US"/>
        </w:rPr>
        <w:t>is</w:t>
      </w:r>
      <w:r w:rsidRPr="00B73AA5">
        <w:rPr>
          <w:spacing w:val="8"/>
          <w:lang w:val="en-US"/>
        </w:rPr>
        <w:t xml:space="preserve"> </w:t>
      </w:r>
      <w:r w:rsidRPr="00B73AA5">
        <w:rPr>
          <w:lang w:val="en-US"/>
        </w:rPr>
        <w:t>considered</w:t>
      </w:r>
      <w:r w:rsidRPr="00B73AA5">
        <w:rPr>
          <w:spacing w:val="7"/>
          <w:lang w:val="en-US"/>
        </w:rPr>
        <w:t xml:space="preserve"> </w:t>
      </w:r>
      <w:r w:rsidRPr="00B73AA5">
        <w:rPr>
          <w:lang w:val="en-US"/>
        </w:rPr>
        <w:t>to</w:t>
      </w:r>
      <w:r w:rsidRPr="00B73AA5">
        <w:rPr>
          <w:spacing w:val="8"/>
          <w:lang w:val="en-US"/>
        </w:rPr>
        <w:t xml:space="preserve"> </w:t>
      </w:r>
      <w:r w:rsidRPr="00B73AA5">
        <w:rPr>
          <w:lang w:val="en-US"/>
        </w:rPr>
        <w:t>be</w:t>
      </w:r>
      <w:r w:rsidRPr="00B73AA5">
        <w:rPr>
          <w:spacing w:val="10"/>
          <w:lang w:val="en-US"/>
        </w:rPr>
        <w:t xml:space="preserve"> </w:t>
      </w:r>
      <w:r w:rsidRPr="00B73AA5">
        <w:rPr>
          <w:lang w:val="en-US"/>
        </w:rPr>
        <w:t>an</w:t>
      </w:r>
      <w:r w:rsidRPr="00B73AA5">
        <w:rPr>
          <w:spacing w:val="11"/>
          <w:lang w:val="en-US"/>
        </w:rPr>
        <w:t xml:space="preserve"> </w:t>
      </w:r>
      <w:r w:rsidRPr="00B73AA5">
        <w:rPr>
          <w:lang w:val="en-US"/>
        </w:rPr>
        <w:t>experienced</w:t>
      </w:r>
      <w:r w:rsidRPr="00B73AA5">
        <w:rPr>
          <w:spacing w:val="1"/>
          <w:lang w:val="en-US"/>
        </w:rPr>
        <w:t xml:space="preserve"> </w:t>
      </w:r>
      <w:r w:rsidRPr="00B73AA5">
        <w:rPr>
          <w:lang w:val="en-US"/>
        </w:rPr>
        <w:t>engineer.</w:t>
      </w:r>
      <w:r w:rsidRPr="00B73AA5">
        <w:rPr>
          <w:spacing w:val="9"/>
          <w:lang w:val="en-US"/>
        </w:rPr>
        <w:t xml:space="preserve"> </w:t>
      </w:r>
      <w:r w:rsidRPr="00B73AA5">
        <w:rPr>
          <w:lang w:val="en-US"/>
        </w:rPr>
        <w:t>We</w:t>
      </w:r>
      <w:r w:rsidRPr="00B73AA5">
        <w:rPr>
          <w:spacing w:val="12"/>
          <w:lang w:val="en-US"/>
        </w:rPr>
        <w:t xml:space="preserve"> </w:t>
      </w:r>
      <w:r w:rsidRPr="00B73AA5">
        <w:rPr>
          <w:lang w:val="en-US"/>
        </w:rPr>
        <w:t>are</w:t>
      </w:r>
      <w:r w:rsidRPr="00B73AA5">
        <w:rPr>
          <w:spacing w:val="10"/>
          <w:lang w:val="en-US"/>
        </w:rPr>
        <w:t xml:space="preserve"> </w:t>
      </w:r>
      <w:r w:rsidRPr="00B73AA5">
        <w:rPr>
          <w:lang w:val="en-US"/>
        </w:rPr>
        <w:t>very</w:t>
      </w:r>
      <w:r w:rsidRPr="00B73AA5">
        <w:rPr>
          <w:spacing w:val="8"/>
          <w:lang w:val="en-US"/>
        </w:rPr>
        <w:t xml:space="preserve"> </w:t>
      </w:r>
      <w:r w:rsidRPr="00B73AA5">
        <w:rPr>
          <w:lang w:val="en-US"/>
        </w:rPr>
        <w:t>proud</w:t>
      </w:r>
      <w:r w:rsidRPr="00B73AA5">
        <w:rPr>
          <w:spacing w:val="10"/>
          <w:lang w:val="en-US"/>
        </w:rPr>
        <w:t xml:space="preserve"> </w:t>
      </w:r>
      <w:r w:rsidRPr="00B73AA5">
        <w:rPr>
          <w:lang w:val="en-US"/>
        </w:rPr>
        <w:t>of</w:t>
      </w:r>
      <w:r w:rsidRPr="00B73AA5">
        <w:rPr>
          <w:spacing w:val="10"/>
          <w:lang w:val="en-US"/>
        </w:rPr>
        <w:t xml:space="preserve"> </w:t>
      </w:r>
      <w:r w:rsidRPr="00B73AA5">
        <w:rPr>
          <w:lang w:val="en-US"/>
        </w:rPr>
        <w:t>him</w:t>
      </w:r>
      <w:r w:rsidRPr="00B73AA5">
        <w:rPr>
          <w:spacing w:val="6"/>
          <w:lang w:val="en-US"/>
        </w:rPr>
        <w:t xml:space="preserve"> </w:t>
      </w:r>
      <w:r w:rsidRPr="00B73AA5">
        <w:rPr>
          <w:lang w:val="en-US"/>
        </w:rPr>
        <w:t>but</w:t>
      </w:r>
      <w:r w:rsidRPr="00B73AA5">
        <w:rPr>
          <w:spacing w:val="10"/>
          <w:lang w:val="en-US"/>
        </w:rPr>
        <w:t xml:space="preserve"> </w:t>
      </w:r>
      <w:r w:rsidRPr="00B73AA5">
        <w:rPr>
          <w:lang w:val="en-US"/>
        </w:rPr>
        <w:t>there</w:t>
      </w:r>
      <w:r w:rsidRPr="00B73AA5">
        <w:rPr>
          <w:spacing w:val="10"/>
          <w:lang w:val="en-US"/>
        </w:rPr>
        <w:t xml:space="preserve"> </w:t>
      </w:r>
      <w:r w:rsidRPr="00B73AA5">
        <w:rPr>
          <w:lang w:val="en-US"/>
        </w:rPr>
        <w:t>is</w:t>
      </w:r>
      <w:r w:rsidRPr="00B73AA5">
        <w:rPr>
          <w:spacing w:val="10"/>
          <w:lang w:val="en-US"/>
        </w:rPr>
        <w:t xml:space="preserve"> </w:t>
      </w:r>
      <w:r w:rsidRPr="00B73AA5">
        <w:rPr>
          <w:lang w:val="en-US"/>
        </w:rPr>
        <w:t>one</w:t>
      </w:r>
      <w:r w:rsidRPr="00B73AA5">
        <w:rPr>
          <w:spacing w:val="9"/>
          <w:lang w:val="en-US"/>
        </w:rPr>
        <w:t xml:space="preserve"> </w:t>
      </w:r>
      <w:r w:rsidRPr="00B73AA5">
        <w:rPr>
          <w:lang w:val="en-US"/>
        </w:rPr>
        <w:t>unpleasant</w:t>
      </w:r>
      <w:r w:rsidRPr="00B73AA5">
        <w:rPr>
          <w:spacing w:val="11"/>
          <w:lang w:val="en-US"/>
        </w:rPr>
        <w:t xml:space="preserve"> </w:t>
      </w:r>
      <w:r w:rsidRPr="00B73AA5">
        <w:rPr>
          <w:lang w:val="en-US"/>
        </w:rPr>
        <w:t>thing</w:t>
      </w:r>
      <w:r w:rsidRPr="00B73AA5">
        <w:rPr>
          <w:spacing w:val="12"/>
          <w:lang w:val="en-US"/>
        </w:rPr>
        <w:t xml:space="preserve"> </w:t>
      </w:r>
      <w:r w:rsidRPr="00B73AA5">
        <w:rPr>
          <w:lang w:val="en-US"/>
        </w:rPr>
        <w:t>with</w:t>
      </w:r>
      <w:r w:rsidRPr="00B73AA5">
        <w:rPr>
          <w:spacing w:val="10"/>
          <w:lang w:val="en-US"/>
        </w:rPr>
        <w:t xml:space="preserve"> </w:t>
      </w:r>
      <w:r w:rsidRPr="00B73AA5">
        <w:rPr>
          <w:lang w:val="en-US"/>
        </w:rPr>
        <w:t>this:</w:t>
      </w:r>
      <w:r w:rsidRPr="00B73AA5">
        <w:rPr>
          <w:spacing w:val="11"/>
          <w:lang w:val="en-US"/>
        </w:rPr>
        <w:t xml:space="preserve"> </w:t>
      </w:r>
      <w:r w:rsidRPr="00B73AA5">
        <w:rPr>
          <w:lang w:val="en-US"/>
        </w:rPr>
        <w:t>he</w:t>
      </w:r>
    </w:p>
    <w:p w:rsidR="00357B9E" w:rsidRPr="00B73AA5" w:rsidRDefault="00B73AA5">
      <w:pPr>
        <w:pStyle w:val="a7"/>
        <w:spacing w:before="232"/>
        <w:ind w:left="1459" w:right="771"/>
        <w:jc w:val="center"/>
        <w:rPr>
          <w:lang w:val="en-US"/>
        </w:rPr>
      </w:pPr>
      <w:r w:rsidRPr="00B73AA5">
        <w:rPr>
          <w:lang w:val="en-US"/>
        </w:rPr>
        <w:t>35</w:t>
      </w:r>
    </w:p>
    <w:p w:rsidR="00357B9E" w:rsidRPr="00B73AA5" w:rsidRDefault="00357B9E">
      <w:pPr>
        <w:jc w:val="center"/>
        <w:rPr>
          <w:lang w:val="en-US"/>
        </w:rPr>
        <w:sectPr w:rsidR="00357B9E" w:rsidRPr="00B73AA5">
          <w:footerReference w:type="default" r:id="rId24"/>
          <w:pgSz w:w="11910" w:h="16840"/>
          <w:pgMar w:top="1040" w:right="740" w:bottom="280" w:left="680" w:header="0" w:footer="0" w:gutter="0"/>
          <w:cols w:space="720"/>
        </w:sectPr>
      </w:pPr>
    </w:p>
    <w:p w:rsidR="00357B9E" w:rsidRPr="00B73AA5" w:rsidRDefault="00B73AA5">
      <w:pPr>
        <w:pStyle w:val="a7"/>
        <w:spacing w:before="67"/>
        <w:ind w:left="284"/>
        <w:jc w:val="both"/>
        <w:rPr>
          <w:lang w:val="en-US"/>
        </w:rPr>
      </w:pPr>
      <w:r w:rsidRPr="00B73AA5">
        <w:rPr>
          <w:lang w:val="en-US"/>
        </w:rPr>
        <w:lastRenderedPageBreak/>
        <w:t>is</w:t>
      </w:r>
      <w:r w:rsidRPr="00B73AA5">
        <w:rPr>
          <w:spacing w:val="-1"/>
          <w:lang w:val="en-US"/>
        </w:rPr>
        <w:t xml:space="preserve"> </w:t>
      </w:r>
      <w:r w:rsidRPr="00B73AA5">
        <w:rPr>
          <w:lang w:val="en-US"/>
        </w:rPr>
        <w:t>always</w:t>
      </w:r>
      <w:r w:rsidRPr="00B73AA5">
        <w:rPr>
          <w:spacing w:val="-1"/>
          <w:lang w:val="en-US"/>
        </w:rPr>
        <w:t xml:space="preserve"> </w:t>
      </w:r>
      <w:r w:rsidRPr="00B73AA5">
        <w:rPr>
          <w:lang w:val="en-US"/>
        </w:rPr>
        <w:t>busy</w:t>
      </w:r>
      <w:r w:rsidRPr="00B73AA5">
        <w:rPr>
          <w:spacing w:val="-5"/>
          <w:lang w:val="en-US"/>
        </w:rPr>
        <w:t xml:space="preserve"> </w:t>
      </w:r>
      <w:r w:rsidRPr="00B73AA5">
        <w:rPr>
          <w:lang w:val="en-US"/>
        </w:rPr>
        <w:t>and very</w:t>
      </w:r>
      <w:r w:rsidRPr="00B73AA5">
        <w:rPr>
          <w:spacing w:val="-6"/>
          <w:lang w:val="en-US"/>
        </w:rPr>
        <w:t xml:space="preserve"> </w:t>
      </w:r>
      <w:r w:rsidRPr="00B73AA5">
        <w:rPr>
          <w:lang w:val="en-US"/>
        </w:rPr>
        <w:t>often</w:t>
      </w:r>
      <w:r w:rsidRPr="00B73AA5">
        <w:rPr>
          <w:spacing w:val="-1"/>
          <w:lang w:val="en-US"/>
        </w:rPr>
        <w:t xml:space="preserve"> </w:t>
      </w:r>
      <w:r w:rsidRPr="00B73AA5">
        <w:rPr>
          <w:lang w:val="en-US"/>
        </w:rPr>
        <w:t>he</w:t>
      </w:r>
      <w:r w:rsidRPr="00B73AA5">
        <w:rPr>
          <w:spacing w:val="-2"/>
          <w:lang w:val="en-US"/>
        </w:rPr>
        <w:t xml:space="preserve"> </w:t>
      </w:r>
      <w:r w:rsidRPr="00B73AA5">
        <w:rPr>
          <w:lang w:val="en-US"/>
        </w:rPr>
        <w:t>works</w:t>
      </w:r>
      <w:r w:rsidRPr="00B73AA5">
        <w:rPr>
          <w:spacing w:val="-4"/>
          <w:lang w:val="en-US"/>
        </w:rPr>
        <w:t xml:space="preserve"> </w:t>
      </w:r>
      <w:r w:rsidRPr="00B73AA5">
        <w:rPr>
          <w:lang w:val="en-US"/>
        </w:rPr>
        <w:t>overtime.</w:t>
      </w:r>
    </w:p>
    <w:p w:rsidR="00357B9E" w:rsidRPr="00B73AA5" w:rsidRDefault="00B73AA5">
      <w:pPr>
        <w:pStyle w:val="a7"/>
        <w:spacing w:before="50" w:line="276" w:lineRule="auto"/>
        <w:ind w:left="284" w:right="855" w:firstLine="566"/>
        <w:jc w:val="both"/>
        <w:rPr>
          <w:lang w:val="en-US"/>
        </w:rPr>
      </w:pPr>
      <w:r w:rsidRPr="00B73AA5">
        <w:rPr>
          <w:lang w:val="en-US"/>
        </w:rPr>
        <w:t>My mother is an economist. The firm she works in deals with trading. They</w:t>
      </w:r>
      <w:r w:rsidRPr="00B73AA5">
        <w:rPr>
          <w:spacing w:val="1"/>
          <w:lang w:val="en-US"/>
        </w:rPr>
        <w:t xml:space="preserve"> </w:t>
      </w:r>
      <w:r w:rsidRPr="00B73AA5">
        <w:rPr>
          <w:lang w:val="en-US"/>
        </w:rPr>
        <w:t>have business in different towns of Russia. She is to go on business trips from time</w:t>
      </w:r>
      <w:r w:rsidRPr="00B73AA5">
        <w:rPr>
          <w:spacing w:val="-67"/>
          <w:lang w:val="en-US"/>
        </w:rPr>
        <w:t xml:space="preserve"> </w:t>
      </w:r>
      <w:r w:rsidRPr="00B73AA5">
        <w:rPr>
          <w:lang w:val="en-US"/>
        </w:rPr>
        <w:t>to</w:t>
      </w:r>
      <w:r w:rsidRPr="00B73AA5">
        <w:rPr>
          <w:spacing w:val="-4"/>
          <w:lang w:val="en-US"/>
        </w:rPr>
        <w:t xml:space="preserve"> </w:t>
      </w:r>
      <w:r w:rsidRPr="00B73AA5">
        <w:rPr>
          <w:lang w:val="en-US"/>
        </w:rPr>
        <w:t>time.</w:t>
      </w:r>
    </w:p>
    <w:p w:rsidR="00357B9E" w:rsidRPr="00B73AA5" w:rsidRDefault="00B73AA5">
      <w:pPr>
        <w:pStyle w:val="a7"/>
        <w:spacing w:before="1" w:line="276" w:lineRule="auto"/>
        <w:ind w:left="284" w:right="838" w:firstLine="566"/>
        <w:jc w:val="both"/>
        <w:rPr>
          <w:lang w:val="en-US"/>
        </w:rPr>
      </w:pPr>
      <w:r w:rsidRPr="00B73AA5">
        <w:rPr>
          <w:lang w:val="en-US"/>
        </w:rPr>
        <w:t>We have a little summer house and a lovely garden near it not far from Mos-</w:t>
      </w:r>
      <w:r w:rsidRPr="00B73AA5">
        <w:rPr>
          <w:spacing w:val="1"/>
          <w:lang w:val="en-US"/>
        </w:rPr>
        <w:t xml:space="preserve"> </w:t>
      </w:r>
      <w:r w:rsidRPr="00B73AA5">
        <w:rPr>
          <w:lang w:val="en-US"/>
        </w:rPr>
        <w:t>cow. The nature is very beautiful there. There is a lake there. My grandparents like</w:t>
      </w:r>
      <w:r w:rsidRPr="00B73AA5">
        <w:rPr>
          <w:spacing w:val="1"/>
          <w:lang w:val="en-US"/>
        </w:rPr>
        <w:t xml:space="preserve"> </w:t>
      </w:r>
      <w:r w:rsidRPr="00B73AA5">
        <w:rPr>
          <w:lang w:val="en-US"/>
        </w:rPr>
        <w:t>to</w:t>
      </w:r>
      <w:r w:rsidRPr="00B73AA5">
        <w:rPr>
          <w:spacing w:val="-4"/>
          <w:lang w:val="en-US"/>
        </w:rPr>
        <w:t xml:space="preserve"> </w:t>
      </w:r>
      <w:r w:rsidRPr="00B73AA5">
        <w:rPr>
          <w:lang w:val="en-US"/>
        </w:rPr>
        <w:t>live</w:t>
      </w:r>
      <w:r w:rsidRPr="00B73AA5">
        <w:rPr>
          <w:spacing w:val="-3"/>
          <w:lang w:val="en-US"/>
        </w:rPr>
        <w:t xml:space="preserve"> </w:t>
      </w:r>
      <w:r w:rsidRPr="00B73AA5">
        <w:rPr>
          <w:lang w:val="en-US"/>
        </w:rPr>
        <w:t>there in</w:t>
      </w:r>
      <w:r w:rsidRPr="00B73AA5">
        <w:rPr>
          <w:spacing w:val="1"/>
          <w:lang w:val="en-US"/>
        </w:rPr>
        <w:t xml:space="preserve"> </w:t>
      </w:r>
      <w:r w:rsidRPr="00B73AA5">
        <w:rPr>
          <w:lang w:val="en-US"/>
        </w:rPr>
        <w:t>summer.</w:t>
      </w:r>
    </w:p>
    <w:p w:rsidR="00357B9E" w:rsidRPr="00B73AA5" w:rsidRDefault="00B73AA5">
      <w:pPr>
        <w:pStyle w:val="a7"/>
        <w:spacing w:line="276" w:lineRule="auto"/>
        <w:ind w:left="284" w:right="842" w:firstLine="566"/>
        <w:jc w:val="both"/>
        <w:rPr>
          <w:lang w:val="en-US"/>
        </w:rPr>
      </w:pPr>
      <w:r w:rsidRPr="00B73AA5">
        <w:rPr>
          <w:lang w:val="en-US"/>
        </w:rPr>
        <w:t>They don't work now. They are on pension. They live in an industrial district</w:t>
      </w:r>
      <w:r w:rsidRPr="00B73AA5">
        <w:rPr>
          <w:spacing w:val="1"/>
          <w:lang w:val="en-US"/>
        </w:rPr>
        <w:t xml:space="preserve"> </w:t>
      </w:r>
      <w:r w:rsidRPr="00B73AA5">
        <w:rPr>
          <w:lang w:val="en-US"/>
        </w:rPr>
        <w:t>of the city where the air is rather polluted. That's why they are always looking for-</w:t>
      </w:r>
      <w:r w:rsidRPr="00B73AA5">
        <w:rPr>
          <w:spacing w:val="1"/>
          <w:lang w:val="en-US"/>
        </w:rPr>
        <w:t xml:space="preserve"> </w:t>
      </w:r>
      <w:r w:rsidRPr="00B73AA5">
        <w:rPr>
          <w:lang w:val="en-US"/>
        </w:rPr>
        <w:t>ward to going to our summer house. My Granny is fond of gardening and my</w:t>
      </w:r>
      <w:r w:rsidRPr="00B73AA5">
        <w:rPr>
          <w:spacing w:val="1"/>
          <w:lang w:val="en-US"/>
        </w:rPr>
        <w:t xml:space="preserve"> </w:t>
      </w:r>
      <w:r w:rsidRPr="00B73AA5">
        <w:rPr>
          <w:lang w:val="en-US"/>
        </w:rPr>
        <w:t>Grandpa</w:t>
      </w:r>
      <w:r w:rsidRPr="00B73AA5">
        <w:rPr>
          <w:spacing w:val="-4"/>
          <w:lang w:val="en-US"/>
        </w:rPr>
        <w:t xml:space="preserve"> </w:t>
      </w:r>
      <w:r w:rsidRPr="00B73AA5">
        <w:rPr>
          <w:lang w:val="en-US"/>
        </w:rPr>
        <w:t>likes</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go</w:t>
      </w:r>
      <w:r w:rsidRPr="00B73AA5">
        <w:rPr>
          <w:spacing w:val="1"/>
          <w:lang w:val="en-US"/>
        </w:rPr>
        <w:t xml:space="preserve"> </w:t>
      </w:r>
      <w:r w:rsidRPr="00B73AA5">
        <w:rPr>
          <w:lang w:val="en-US"/>
        </w:rPr>
        <w:t>fishing.</w:t>
      </w:r>
    </w:p>
    <w:p w:rsidR="00357B9E" w:rsidRPr="00B73AA5" w:rsidRDefault="00B73AA5">
      <w:pPr>
        <w:pStyle w:val="a7"/>
        <w:ind w:left="851"/>
        <w:jc w:val="both"/>
        <w:rPr>
          <w:lang w:val="en-US"/>
        </w:rPr>
      </w:pPr>
      <w:r w:rsidRPr="00B73AA5">
        <w:rPr>
          <w:lang w:val="en-US"/>
        </w:rPr>
        <w:t>Our</w:t>
      </w:r>
      <w:r w:rsidRPr="00B73AA5">
        <w:rPr>
          <w:spacing w:val="-1"/>
          <w:lang w:val="en-US"/>
        </w:rPr>
        <w:t xml:space="preserve"> </w:t>
      </w:r>
      <w:r w:rsidRPr="00B73AA5">
        <w:rPr>
          <w:lang w:val="en-US"/>
        </w:rPr>
        <w:t>family</w:t>
      </w:r>
      <w:r w:rsidRPr="00B73AA5">
        <w:rPr>
          <w:spacing w:val="-5"/>
          <w:lang w:val="en-US"/>
        </w:rPr>
        <w:t xml:space="preserve"> </w:t>
      </w:r>
      <w:r w:rsidRPr="00B73AA5">
        <w:rPr>
          <w:lang w:val="en-US"/>
        </w:rPr>
        <w:t>is friendly. I</w:t>
      </w:r>
      <w:r w:rsidRPr="00B73AA5">
        <w:rPr>
          <w:spacing w:val="-1"/>
          <w:lang w:val="en-US"/>
        </w:rPr>
        <w:t xml:space="preserve"> </w:t>
      </w:r>
      <w:r w:rsidRPr="00B73AA5">
        <w:rPr>
          <w:lang w:val="en-US"/>
        </w:rPr>
        <w:t>like</w:t>
      </w:r>
      <w:r w:rsidRPr="00B73AA5">
        <w:rPr>
          <w:spacing w:val="-1"/>
          <w:lang w:val="en-US"/>
        </w:rPr>
        <w:t xml:space="preserve"> </w:t>
      </w:r>
      <w:r w:rsidRPr="00B73AA5">
        <w:rPr>
          <w:lang w:val="en-US"/>
        </w:rPr>
        <w:t>them</w:t>
      </w:r>
      <w:r w:rsidRPr="00B73AA5">
        <w:rPr>
          <w:spacing w:val="-6"/>
          <w:lang w:val="en-US"/>
        </w:rPr>
        <w:t xml:space="preserve"> </w:t>
      </w:r>
      <w:r w:rsidRPr="00B73AA5">
        <w:rPr>
          <w:lang w:val="en-US"/>
        </w:rPr>
        <w:t>all.</w:t>
      </w:r>
    </w:p>
    <w:p w:rsidR="00357B9E" w:rsidRPr="00B73AA5" w:rsidRDefault="00357B9E">
      <w:pPr>
        <w:pStyle w:val="a7"/>
        <w:spacing w:before="9"/>
        <w:rPr>
          <w:sz w:val="36"/>
          <w:lang w:val="en-US"/>
        </w:rPr>
      </w:pPr>
    </w:p>
    <w:p w:rsidR="00357B9E" w:rsidRPr="00B73AA5" w:rsidRDefault="00B73AA5">
      <w:pPr>
        <w:pStyle w:val="12"/>
        <w:ind w:left="3669"/>
        <w:jc w:val="both"/>
        <w:rPr>
          <w:lang w:val="en-US"/>
        </w:rPr>
      </w:pPr>
      <w:r w:rsidRPr="00B73AA5">
        <w:rPr>
          <w:lang w:val="en-US"/>
        </w:rPr>
        <w:t>My</w:t>
      </w:r>
      <w:r w:rsidRPr="00B73AA5">
        <w:rPr>
          <w:spacing w:val="-1"/>
          <w:lang w:val="en-US"/>
        </w:rPr>
        <w:t xml:space="preserve"> </w:t>
      </w:r>
      <w:r w:rsidRPr="00B73AA5">
        <w:rPr>
          <w:lang w:val="en-US"/>
        </w:rPr>
        <w:t>Household</w:t>
      </w:r>
      <w:r w:rsidRPr="00B73AA5">
        <w:rPr>
          <w:spacing w:val="-2"/>
          <w:lang w:val="en-US"/>
        </w:rPr>
        <w:t xml:space="preserve"> </w:t>
      </w:r>
      <w:r w:rsidRPr="00B73AA5">
        <w:rPr>
          <w:lang w:val="en-US"/>
        </w:rPr>
        <w:t>Duties</w:t>
      </w:r>
    </w:p>
    <w:p w:rsidR="00357B9E" w:rsidRPr="00B73AA5" w:rsidRDefault="00B73AA5">
      <w:pPr>
        <w:pStyle w:val="a7"/>
        <w:spacing w:before="43" w:line="278" w:lineRule="auto"/>
        <w:ind w:left="284" w:right="839" w:firstLine="566"/>
        <w:jc w:val="both"/>
        <w:rPr>
          <w:lang w:val="en-US"/>
        </w:rPr>
      </w:pPr>
      <w:r w:rsidRPr="00B73AA5">
        <w:rPr>
          <w:lang w:val="en-US"/>
        </w:rPr>
        <w:t>This is my last year at school, and I work hard to pass my final exams suc-</w:t>
      </w:r>
      <w:r w:rsidRPr="00B73AA5">
        <w:rPr>
          <w:spacing w:val="1"/>
          <w:lang w:val="en-US"/>
        </w:rPr>
        <w:t xml:space="preserve"> </w:t>
      </w:r>
      <w:r w:rsidRPr="00B73AA5">
        <w:rPr>
          <w:lang w:val="en-US"/>
        </w:rPr>
        <w:t>cessfully.</w:t>
      </w:r>
      <w:r w:rsidRPr="00B73AA5">
        <w:rPr>
          <w:spacing w:val="-2"/>
          <w:lang w:val="en-US"/>
        </w:rPr>
        <w:t xml:space="preserve"> </w:t>
      </w:r>
      <w:r w:rsidRPr="00B73AA5">
        <w:rPr>
          <w:lang w:val="en-US"/>
        </w:rPr>
        <w:t>As I</w:t>
      </w:r>
      <w:r w:rsidRPr="00B73AA5">
        <w:rPr>
          <w:spacing w:val="-2"/>
          <w:lang w:val="en-US"/>
        </w:rPr>
        <w:t xml:space="preserve"> </w:t>
      </w:r>
      <w:r w:rsidRPr="00B73AA5">
        <w:rPr>
          <w:lang w:val="en-US"/>
        </w:rPr>
        <w:t>am</w:t>
      </w:r>
      <w:r w:rsidRPr="00B73AA5">
        <w:rPr>
          <w:spacing w:val="-3"/>
          <w:lang w:val="en-US"/>
        </w:rPr>
        <w:t xml:space="preserve"> </w:t>
      </w:r>
      <w:r w:rsidRPr="00B73AA5">
        <w:rPr>
          <w:lang w:val="en-US"/>
        </w:rPr>
        <w:t>very</w:t>
      </w:r>
      <w:r w:rsidRPr="00B73AA5">
        <w:rPr>
          <w:spacing w:val="-2"/>
          <w:lang w:val="en-US"/>
        </w:rPr>
        <w:t xml:space="preserve"> </w:t>
      </w:r>
      <w:r w:rsidRPr="00B73AA5">
        <w:rPr>
          <w:lang w:val="en-US"/>
        </w:rPr>
        <w:t>busy,</w:t>
      </w:r>
      <w:r w:rsidRPr="00B73AA5">
        <w:rPr>
          <w:spacing w:val="-2"/>
          <w:lang w:val="en-US"/>
        </w:rPr>
        <w:t xml:space="preserve"> </w:t>
      </w:r>
      <w:r w:rsidRPr="00B73AA5">
        <w:rPr>
          <w:lang w:val="en-US"/>
        </w:rPr>
        <w:t>I</w:t>
      </w:r>
      <w:r w:rsidRPr="00B73AA5">
        <w:rPr>
          <w:spacing w:val="-1"/>
          <w:lang w:val="en-US"/>
        </w:rPr>
        <w:t xml:space="preserve"> </w:t>
      </w:r>
      <w:r w:rsidRPr="00B73AA5">
        <w:rPr>
          <w:lang w:val="en-US"/>
        </w:rPr>
        <w:t>can't</w:t>
      </w:r>
      <w:r w:rsidRPr="00B73AA5">
        <w:rPr>
          <w:spacing w:val="-4"/>
          <w:lang w:val="en-US"/>
        </w:rPr>
        <w:t xml:space="preserve"> </w:t>
      </w:r>
      <w:r w:rsidRPr="00B73AA5">
        <w:rPr>
          <w:lang w:val="en-US"/>
        </w:rPr>
        <w:t>help my</w:t>
      </w:r>
      <w:r w:rsidRPr="00B73AA5">
        <w:rPr>
          <w:spacing w:val="-2"/>
          <w:lang w:val="en-US"/>
        </w:rPr>
        <w:t xml:space="preserve"> </w:t>
      </w:r>
      <w:r w:rsidRPr="00B73AA5">
        <w:rPr>
          <w:lang w:val="en-US"/>
        </w:rPr>
        <w:t>parents</w:t>
      </w:r>
      <w:r w:rsidRPr="00B73AA5">
        <w:rPr>
          <w:spacing w:val="1"/>
          <w:lang w:val="en-US"/>
        </w:rPr>
        <w:t xml:space="preserve"> </w:t>
      </w:r>
      <w:r w:rsidRPr="00B73AA5">
        <w:rPr>
          <w:lang w:val="en-US"/>
        </w:rPr>
        <w:t>much in</w:t>
      </w:r>
      <w:r w:rsidRPr="00B73AA5">
        <w:rPr>
          <w:spacing w:val="-3"/>
          <w:lang w:val="en-US"/>
        </w:rPr>
        <w:t xml:space="preserve"> </w:t>
      </w:r>
      <w:r w:rsidRPr="00B73AA5">
        <w:rPr>
          <w:lang w:val="en-US"/>
        </w:rPr>
        <w:t>keeping the</w:t>
      </w:r>
      <w:r w:rsidRPr="00B73AA5">
        <w:rPr>
          <w:spacing w:val="-4"/>
          <w:lang w:val="en-US"/>
        </w:rPr>
        <w:t xml:space="preserve"> </w:t>
      </w:r>
      <w:r w:rsidRPr="00B73AA5">
        <w:rPr>
          <w:lang w:val="en-US"/>
        </w:rPr>
        <w:t>house.</w:t>
      </w:r>
    </w:p>
    <w:p w:rsidR="00357B9E" w:rsidRPr="00B73AA5" w:rsidRDefault="00B73AA5">
      <w:pPr>
        <w:pStyle w:val="a7"/>
        <w:spacing w:line="276" w:lineRule="auto"/>
        <w:ind w:left="284" w:right="853" w:firstLine="566"/>
        <w:jc w:val="both"/>
        <w:rPr>
          <w:lang w:val="en-US"/>
        </w:rPr>
      </w:pPr>
      <w:r w:rsidRPr="00B73AA5">
        <w:rPr>
          <w:lang w:val="en-US"/>
        </w:rPr>
        <w:t>But still I have some household duties. Every day I do my room and my bed,</w:t>
      </w:r>
      <w:r w:rsidRPr="00B73AA5">
        <w:rPr>
          <w:spacing w:val="1"/>
          <w:lang w:val="en-US"/>
        </w:rPr>
        <w:t xml:space="preserve"> </w:t>
      </w:r>
      <w:r w:rsidRPr="00B73AA5">
        <w:rPr>
          <w:lang w:val="en-US"/>
        </w:rPr>
        <w:t>wash</w:t>
      </w:r>
      <w:r w:rsidRPr="00B73AA5">
        <w:rPr>
          <w:spacing w:val="-5"/>
          <w:lang w:val="en-US"/>
        </w:rPr>
        <w:t xml:space="preserve"> </w:t>
      </w:r>
      <w:r w:rsidRPr="00B73AA5">
        <w:rPr>
          <w:lang w:val="en-US"/>
        </w:rPr>
        <w:t>up</w:t>
      </w:r>
      <w:r w:rsidRPr="00B73AA5">
        <w:rPr>
          <w:spacing w:val="-4"/>
          <w:lang w:val="en-US"/>
        </w:rPr>
        <w:t xml:space="preserve"> </w:t>
      </w:r>
      <w:r w:rsidRPr="00B73AA5">
        <w:rPr>
          <w:lang w:val="en-US"/>
        </w:rPr>
        <w:t>dishes,</w:t>
      </w:r>
      <w:r w:rsidRPr="00B73AA5">
        <w:rPr>
          <w:spacing w:val="-3"/>
          <w:lang w:val="en-US"/>
        </w:rPr>
        <w:t xml:space="preserve"> </w:t>
      </w:r>
      <w:r w:rsidRPr="00B73AA5">
        <w:rPr>
          <w:lang w:val="en-US"/>
        </w:rPr>
        <w:t>dust</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furniture</w:t>
      </w:r>
      <w:r w:rsidRPr="00B73AA5">
        <w:rPr>
          <w:spacing w:val="-2"/>
          <w:lang w:val="en-US"/>
        </w:rPr>
        <w:t xml:space="preserve"> </w:t>
      </w:r>
      <w:r w:rsidRPr="00B73AA5">
        <w:rPr>
          <w:lang w:val="en-US"/>
        </w:rPr>
        <w:t>and usually</w:t>
      </w:r>
      <w:r w:rsidRPr="00B73AA5">
        <w:rPr>
          <w:spacing w:val="-6"/>
          <w:lang w:val="en-US"/>
        </w:rPr>
        <w:t xml:space="preserve"> </w:t>
      </w:r>
      <w:r w:rsidRPr="00B73AA5">
        <w:rPr>
          <w:lang w:val="en-US"/>
        </w:rPr>
        <w:t>go to</w:t>
      </w:r>
      <w:r w:rsidRPr="00B73AA5">
        <w:rPr>
          <w:spacing w:val="-4"/>
          <w:lang w:val="en-US"/>
        </w:rPr>
        <w:t xml:space="preserve"> </w:t>
      </w:r>
      <w:r w:rsidRPr="00B73AA5">
        <w:rPr>
          <w:lang w:val="en-US"/>
        </w:rPr>
        <w:t>the</w:t>
      </w:r>
      <w:r w:rsidRPr="00B73AA5">
        <w:rPr>
          <w:spacing w:val="-1"/>
          <w:lang w:val="en-US"/>
        </w:rPr>
        <w:t xml:space="preserve"> </w:t>
      </w:r>
      <w:r w:rsidRPr="00B73AA5">
        <w:rPr>
          <w:lang w:val="en-US"/>
        </w:rPr>
        <w:t>baker's</w:t>
      </w:r>
      <w:r w:rsidRPr="00B73AA5">
        <w:rPr>
          <w:spacing w:val="-1"/>
          <w:lang w:val="en-US"/>
        </w:rPr>
        <w:t xml:space="preserve"> </w:t>
      </w:r>
      <w:r w:rsidRPr="00B73AA5">
        <w:rPr>
          <w:lang w:val="en-US"/>
        </w:rPr>
        <w:t>after</w:t>
      </w:r>
      <w:r w:rsidRPr="00B73AA5">
        <w:rPr>
          <w:spacing w:val="-2"/>
          <w:lang w:val="en-US"/>
        </w:rPr>
        <w:t xml:space="preserve"> </w:t>
      </w:r>
      <w:r w:rsidRPr="00B73AA5">
        <w:rPr>
          <w:lang w:val="en-US"/>
        </w:rPr>
        <w:t>I</w:t>
      </w:r>
      <w:r w:rsidRPr="00B73AA5">
        <w:rPr>
          <w:spacing w:val="-2"/>
          <w:lang w:val="en-US"/>
        </w:rPr>
        <w:t xml:space="preserve"> </w:t>
      </w:r>
      <w:r w:rsidRPr="00B73AA5">
        <w:rPr>
          <w:lang w:val="en-US"/>
        </w:rPr>
        <w:t>have</w:t>
      </w:r>
      <w:r w:rsidRPr="00B73AA5">
        <w:rPr>
          <w:spacing w:val="-2"/>
          <w:lang w:val="en-US"/>
        </w:rPr>
        <w:t xml:space="preserve"> </w:t>
      </w:r>
      <w:r w:rsidRPr="00B73AA5">
        <w:rPr>
          <w:lang w:val="en-US"/>
        </w:rPr>
        <w:t>dinner.</w:t>
      </w:r>
    </w:p>
    <w:p w:rsidR="00357B9E" w:rsidRPr="00B73AA5" w:rsidRDefault="00B73AA5">
      <w:pPr>
        <w:pStyle w:val="a7"/>
        <w:spacing w:line="276" w:lineRule="auto"/>
        <w:ind w:left="284" w:right="849" w:firstLine="566"/>
        <w:jc w:val="both"/>
        <w:rPr>
          <w:lang w:val="en-US"/>
        </w:rPr>
      </w:pPr>
      <w:r w:rsidRPr="00B73AA5">
        <w:rPr>
          <w:lang w:val="en-US"/>
        </w:rPr>
        <w:t>I buy some brown and white bread, biscuits and cakes there. The shop is not</w:t>
      </w:r>
      <w:r w:rsidRPr="00B73AA5">
        <w:rPr>
          <w:spacing w:val="1"/>
          <w:lang w:val="en-US"/>
        </w:rPr>
        <w:t xml:space="preserve"> </w:t>
      </w:r>
      <w:r w:rsidRPr="00B73AA5">
        <w:rPr>
          <w:lang w:val="en-US"/>
        </w:rPr>
        <w:t>far</w:t>
      </w:r>
      <w:r w:rsidRPr="00B73AA5">
        <w:rPr>
          <w:spacing w:val="-1"/>
          <w:lang w:val="en-US"/>
        </w:rPr>
        <w:t xml:space="preserve"> </w:t>
      </w:r>
      <w:r w:rsidRPr="00B73AA5">
        <w:rPr>
          <w:lang w:val="en-US"/>
        </w:rPr>
        <w:t>from</w:t>
      </w:r>
      <w:r w:rsidRPr="00B73AA5">
        <w:rPr>
          <w:spacing w:val="-5"/>
          <w:lang w:val="en-US"/>
        </w:rPr>
        <w:t xml:space="preserve"> </w:t>
      </w:r>
      <w:r w:rsidRPr="00B73AA5">
        <w:rPr>
          <w:lang w:val="en-US"/>
        </w:rPr>
        <w:t>our</w:t>
      </w:r>
      <w:r w:rsidRPr="00B73AA5">
        <w:rPr>
          <w:spacing w:val="-1"/>
          <w:lang w:val="en-US"/>
        </w:rPr>
        <w:t xml:space="preserve"> </w:t>
      </w:r>
      <w:r w:rsidRPr="00B73AA5">
        <w:rPr>
          <w:lang w:val="en-US"/>
        </w:rPr>
        <w:t>house</w:t>
      </w:r>
      <w:r w:rsidRPr="00B73AA5">
        <w:rPr>
          <w:spacing w:val="-3"/>
          <w:lang w:val="en-US"/>
        </w:rPr>
        <w:t xml:space="preserve"> </w:t>
      </w:r>
      <w:r w:rsidRPr="00B73AA5">
        <w:rPr>
          <w:lang w:val="en-US"/>
        </w:rPr>
        <w:t>and it</w:t>
      </w:r>
      <w:r w:rsidRPr="00B73AA5">
        <w:rPr>
          <w:spacing w:val="1"/>
          <w:lang w:val="en-US"/>
        </w:rPr>
        <w:t xml:space="preserve"> </w:t>
      </w:r>
      <w:r w:rsidRPr="00B73AA5">
        <w:rPr>
          <w:lang w:val="en-US"/>
        </w:rPr>
        <w:t>doesn't take me</w:t>
      </w:r>
      <w:r w:rsidRPr="00B73AA5">
        <w:rPr>
          <w:spacing w:val="-1"/>
          <w:lang w:val="en-US"/>
        </w:rPr>
        <w:t xml:space="preserve"> </w:t>
      </w:r>
      <w:r w:rsidRPr="00B73AA5">
        <w:rPr>
          <w:lang w:val="en-US"/>
        </w:rPr>
        <w:t>long</w:t>
      </w:r>
      <w:r w:rsidRPr="00B73AA5">
        <w:rPr>
          <w:spacing w:val="-2"/>
          <w:lang w:val="en-US"/>
        </w:rPr>
        <w:t xml:space="preserve"> </w:t>
      </w:r>
      <w:r w:rsidRPr="00B73AA5">
        <w:rPr>
          <w:lang w:val="en-US"/>
        </w:rPr>
        <w:t>to</w:t>
      </w:r>
      <w:r w:rsidRPr="00B73AA5">
        <w:rPr>
          <w:spacing w:val="-4"/>
          <w:lang w:val="en-US"/>
        </w:rPr>
        <w:t xml:space="preserve"> </w:t>
      </w:r>
      <w:r w:rsidRPr="00B73AA5">
        <w:rPr>
          <w:lang w:val="en-US"/>
        </w:rPr>
        <w:t>do</w:t>
      </w:r>
      <w:r w:rsidRPr="00B73AA5">
        <w:rPr>
          <w:spacing w:val="1"/>
          <w:lang w:val="en-US"/>
        </w:rPr>
        <w:t xml:space="preserve"> </w:t>
      </w:r>
      <w:r w:rsidRPr="00B73AA5">
        <w:rPr>
          <w:lang w:val="en-US"/>
        </w:rPr>
        <w:t>everyday</w:t>
      </w:r>
      <w:r w:rsidRPr="00B73AA5">
        <w:rPr>
          <w:spacing w:val="-5"/>
          <w:lang w:val="en-US"/>
        </w:rPr>
        <w:t xml:space="preserve"> </w:t>
      </w:r>
      <w:r w:rsidRPr="00B73AA5">
        <w:rPr>
          <w:lang w:val="en-US"/>
        </w:rPr>
        <w:t>shopping.</w:t>
      </w:r>
    </w:p>
    <w:p w:rsidR="00357B9E" w:rsidRPr="00B73AA5" w:rsidRDefault="00B73AA5">
      <w:pPr>
        <w:pStyle w:val="a7"/>
        <w:spacing w:line="276" w:lineRule="auto"/>
        <w:ind w:left="284" w:right="839" w:firstLine="566"/>
        <w:jc w:val="both"/>
        <w:rPr>
          <w:lang w:val="en-US"/>
        </w:rPr>
      </w:pPr>
      <w:r w:rsidRPr="00B73AA5">
        <w:rPr>
          <w:lang w:val="en-US"/>
        </w:rPr>
        <w:t>Once a v/eek I help my mother to do all other work about the house. We wash</w:t>
      </w:r>
      <w:r w:rsidRPr="00B73AA5">
        <w:rPr>
          <w:spacing w:val="-67"/>
          <w:lang w:val="en-US"/>
        </w:rPr>
        <w:t xml:space="preserve"> </w:t>
      </w:r>
      <w:r w:rsidRPr="00B73AA5">
        <w:rPr>
          <w:lang w:val="en-US"/>
        </w:rPr>
        <w:t>our linen, iron and mend it, clean the flat. We beat the dust out of the carpets, vac-</w:t>
      </w:r>
      <w:r w:rsidRPr="00B73AA5">
        <w:rPr>
          <w:spacing w:val="1"/>
          <w:lang w:val="en-US"/>
        </w:rPr>
        <w:t xml:space="preserve"> </w:t>
      </w:r>
      <w:r w:rsidRPr="00B73AA5">
        <w:rPr>
          <w:lang w:val="en-US"/>
        </w:rPr>
        <w:t>uum the floors and polish them. It's not difficult to keep the flat tidy if you do your</w:t>
      </w:r>
      <w:r w:rsidRPr="00B73AA5">
        <w:rPr>
          <w:spacing w:val="1"/>
          <w:lang w:val="en-US"/>
        </w:rPr>
        <w:t xml:space="preserve"> </w:t>
      </w:r>
      <w:r w:rsidRPr="00B73AA5">
        <w:rPr>
          <w:lang w:val="en-US"/>
        </w:rPr>
        <w:t>rooms regularly. This is my usual round of duties. But sometimes I have some oth-</w:t>
      </w:r>
      <w:r w:rsidRPr="00B73AA5">
        <w:rPr>
          <w:spacing w:val="1"/>
          <w:lang w:val="en-US"/>
        </w:rPr>
        <w:t xml:space="preserve"> </w:t>
      </w:r>
      <w:r w:rsidRPr="00B73AA5">
        <w:rPr>
          <w:lang w:val="en-US"/>
        </w:rPr>
        <w:t>er</w:t>
      </w:r>
      <w:r w:rsidRPr="00B73AA5">
        <w:rPr>
          <w:spacing w:val="-1"/>
          <w:lang w:val="en-US"/>
        </w:rPr>
        <w:t xml:space="preserve"> </w:t>
      </w:r>
      <w:r w:rsidRPr="00B73AA5">
        <w:rPr>
          <w:lang w:val="en-US"/>
        </w:rPr>
        <w:t>things</w:t>
      </w:r>
      <w:r w:rsidRPr="00B73AA5">
        <w:rPr>
          <w:spacing w:val="1"/>
          <w:lang w:val="en-US"/>
        </w:rPr>
        <w:t xml:space="preserve"> </w:t>
      </w:r>
      <w:r w:rsidRPr="00B73AA5">
        <w:rPr>
          <w:lang w:val="en-US"/>
        </w:rPr>
        <w:t>to</w:t>
      </w:r>
      <w:r w:rsidRPr="00B73AA5">
        <w:rPr>
          <w:spacing w:val="-3"/>
          <w:lang w:val="en-US"/>
        </w:rPr>
        <w:t xml:space="preserve"> </w:t>
      </w:r>
      <w:r w:rsidRPr="00B73AA5">
        <w:rPr>
          <w:lang w:val="en-US"/>
        </w:rPr>
        <w:t>do.</w:t>
      </w:r>
    </w:p>
    <w:p w:rsidR="00357B9E" w:rsidRPr="00B73AA5" w:rsidRDefault="00B73AA5">
      <w:pPr>
        <w:pStyle w:val="a7"/>
        <w:spacing w:line="276" w:lineRule="auto"/>
        <w:ind w:left="284" w:right="845" w:firstLine="566"/>
        <w:jc w:val="both"/>
        <w:rPr>
          <w:lang w:val="en-US"/>
        </w:rPr>
      </w:pPr>
      <w:r w:rsidRPr="00B73AA5">
        <w:rPr>
          <w:lang w:val="en-US"/>
        </w:rPr>
        <w:t>When my mother is ill or away from home, I do the cooking and the washing</w:t>
      </w:r>
      <w:r w:rsidRPr="00B73AA5">
        <w:rPr>
          <w:spacing w:val="1"/>
          <w:lang w:val="en-US"/>
        </w:rPr>
        <w:t xml:space="preserve"> </w:t>
      </w:r>
      <w:r w:rsidRPr="00B73AA5">
        <w:rPr>
          <w:lang w:val="en-US"/>
        </w:rPr>
        <w:t>up, the buying of food and the planning of meals. I am not a good cook, but my</w:t>
      </w:r>
      <w:r w:rsidRPr="00B73AA5">
        <w:rPr>
          <w:spacing w:val="1"/>
          <w:lang w:val="en-US"/>
        </w:rPr>
        <w:t xml:space="preserve"> </w:t>
      </w:r>
      <w:r w:rsidRPr="00B73AA5">
        <w:rPr>
          <w:lang w:val="en-US"/>
        </w:rPr>
        <w:t>vegetable soup is always tasty. I can also boil an egg or fry some meat. I also lay</w:t>
      </w:r>
      <w:r w:rsidRPr="00B73AA5">
        <w:rPr>
          <w:spacing w:val="1"/>
          <w:lang w:val="en-US"/>
        </w:rPr>
        <w:t xml:space="preserve"> </w:t>
      </w:r>
      <w:r w:rsidRPr="00B73AA5">
        <w:rPr>
          <w:lang w:val="en-US"/>
        </w:rPr>
        <w:t>the table and clear away the dishes. If I'm too busy or can't do these things, all the</w:t>
      </w:r>
      <w:r w:rsidRPr="00B73AA5">
        <w:rPr>
          <w:spacing w:val="1"/>
          <w:lang w:val="en-US"/>
        </w:rPr>
        <w:t xml:space="preserve"> </w:t>
      </w:r>
      <w:r w:rsidRPr="00B73AA5">
        <w:rPr>
          <w:lang w:val="en-US"/>
        </w:rPr>
        <w:t>duties are</w:t>
      </w:r>
      <w:r w:rsidRPr="00B73AA5">
        <w:rPr>
          <w:spacing w:val="-1"/>
          <w:lang w:val="en-US"/>
        </w:rPr>
        <w:t xml:space="preserve"> </w:t>
      </w:r>
      <w:r w:rsidRPr="00B73AA5">
        <w:rPr>
          <w:lang w:val="en-US"/>
        </w:rPr>
        <w:t>organized</w:t>
      </w:r>
      <w:r w:rsidRPr="00B73AA5">
        <w:rPr>
          <w:spacing w:val="1"/>
          <w:lang w:val="en-US"/>
        </w:rPr>
        <w:t xml:space="preserve"> </w:t>
      </w:r>
      <w:r w:rsidRPr="00B73AA5">
        <w:rPr>
          <w:lang w:val="en-US"/>
        </w:rPr>
        <w:t>among other members of our</w:t>
      </w:r>
      <w:r w:rsidRPr="00B73AA5">
        <w:rPr>
          <w:spacing w:val="-1"/>
          <w:lang w:val="en-US"/>
        </w:rPr>
        <w:t xml:space="preserve"> </w:t>
      </w:r>
      <w:r w:rsidRPr="00B73AA5">
        <w:rPr>
          <w:lang w:val="en-US"/>
        </w:rPr>
        <w:t>family.</w:t>
      </w:r>
    </w:p>
    <w:p w:rsidR="00357B9E" w:rsidRPr="00B73AA5" w:rsidRDefault="00B73AA5">
      <w:pPr>
        <w:pStyle w:val="a7"/>
        <w:spacing w:line="276" w:lineRule="auto"/>
        <w:ind w:left="284" w:right="839" w:firstLine="566"/>
        <w:jc w:val="both"/>
        <w:rPr>
          <w:lang w:val="en-US"/>
        </w:rPr>
      </w:pPr>
      <w:r w:rsidRPr="00B73AA5">
        <w:rPr>
          <w:lang w:val="en-US"/>
        </w:rPr>
        <w:t>Sometimes I have to visit everyday services: hairdresser's, shoemaker's, tai-</w:t>
      </w:r>
      <w:r w:rsidRPr="00B73AA5">
        <w:rPr>
          <w:spacing w:val="1"/>
          <w:lang w:val="en-US"/>
        </w:rPr>
        <w:t xml:space="preserve"> </w:t>
      </w:r>
      <w:r w:rsidRPr="00B73AA5">
        <w:rPr>
          <w:lang w:val="en-US"/>
        </w:rPr>
        <w:t>lor's, dry-cleaner's, photographer's. At the hairdresser's I have my hair cut and</w:t>
      </w:r>
      <w:r w:rsidRPr="00B73AA5">
        <w:rPr>
          <w:spacing w:val="1"/>
          <w:lang w:val="en-US"/>
        </w:rPr>
        <w:t xml:space="preserve"> </w:t>
      </w:r>
      <w:r w:rsidRPr="00B73AA5">
        <w:rPr>
          <w:lang w:val="en-US"/>
        </w:rPr>
        <w:t>waved. At the shoemaker's I have my shoes and boots repaired, at the photogra-</w:t>
      </w:r>
      <w:r w:rsidRPr="00B73AA5">
        <w:rPr>
          <w:spacing w:val="1"/>
          <w:lang w:val="en-US"/>
        </w:rPr>
        <w:t xml:space="preserve"> </w:t>
      </w:r>
      <w:r w:rsidRPr="00B73AA5">
        <w:rPr>
          <w:lang w:val="en-US"/>
        </w:rPr>
        <w:t>pher's</w:t>
      </w:r>
      <w:r w:rsidRPr="00B73AA5">
        <w:rPr>
          <w:spacing w:val="48"/>
          <w:lang w:val="en-US"/>
        </w:rPr>
        <w:t xml:space="preserve"> </w:t>
      </w:r>
      <w:r w:rsidRPr="00B73AA5">
        <w:rPr>
          <w:lang w:val="en-US"/>
        </w:rPr>
        <w:t>I</w:t>
      </w:r>
      <w:r w:rsidRPr="00B73AA5">
        <w:rPr>
          <w:spacing w:val="45"/>
          <w:lang w:val="en-US"/>
        </w:rPr>
        <w:t xml:space="preserve"> </w:t>
      </w:r>
      <w:r w:rsidRPr="00B73AA5">
        <w:rPr>
          <w:lang w:val="en-US"/>
        </w:rPr>
        <w:t>have</w:t>
      </w:r>
      <w:r w:rsidRPr="00B73AA5">
        <w:rPr>
          <w:spacing w:val="47"/>
          <w:lang w:val="en-US"/>
        </w:rPr>
        <w:t xml:space="preserve"> </w:t>
      </w:r>
      <w:r w:rsidRPr="00B73AA5">
        <w:rPr>
          <w:lang w:val="en-US"/>
        </w:rPr>
        <w:t>my</w:t>
      </w:r>
      <w:r w:rsidRPr="00B73AA5">
        <w:rPr>
          <w:spacing w:val="43"/>
          <w:lang w:val="en-US"/>
        </w:rPr>
        <w:t xml:space="preserve"> </w:t>
      </w:r>
      <w:r w:rsidRPr="00B73AA5">
        <w:rPr>
          <w:lang w:val="en-US"/>
        </w:rPr>
        <w:t>photos</w:t>
      </w:r>
      <w:r w:rsidRPr="00B73AA5">
        <w:rPr>
          <w:spacing w:val="48"/>
          <w:lang w:val="en-US"/>
        </w:rPr>
        <w:t xml:space="preserve"> </w:t>
      </w:r>
      <w:r w:rsidRPr="00B73AA5">
        <w:rPr>
          <w:lang w:val="en-US"/>
        </w:rPr>
        <w:t>taken.</w:t>
      </w:r>
      <w:r w:rsidRPr="00B73AA5">
        <w:rPr>
          <w:spacing w:val="47"/>
          <w:lang w:val="en-US"/>
        </w:rPr>
        <w:t xml:space="preserve"> </w:t>
      </w:r>
      <w:r w:rsidRPr="00B73AA5">
        <w:rPr>
          <w:lang w:val="en-US"/>
        </w:rPr>
        <w:t>Service</w:t>
      </w:r>
      <w:r w:rsidRPr="00B73AA5">
        <w:rPr>
          <w:spacing w:val="47"/>
          <w:lang w:val="en-US"/>
        </w:rPr>
        <w:t xml:space="preserve"> </w:t>
      </w:r>
      <w:r w:rsidRPr="00B73AA5">
        <w:rPr>
          <w:lang w:val="en-US"/>
        </w:rPr>
        <w:t>is</w:t>
      </w:r>
      <w:r w:rsidRPr="00B73AA5">
        <w:rPr>
          <w:spacing w:val="48"/>
          <w:lang w:val="en-US"/>
        </w:rPr>
        <w:t xml:space="preserve"> </w:t>
      </w:r>
      <w:r w:rsidRPr="00B73AA5">
        <w:rPr>
          <w:lang w:val="en-US"/>
        </w:rPr>
        <w:t>generally</w:t>
      </w:r>
      <w:r w:rsidRPr="00B73AA5">
        <w:rPr>
          <w:spacing w:val="43"/>
          <w:lang w:val="en-US"/>
        </w:rPr>
        <w:t xml:space="preserve"> </w:t>
      </w:r>
      <w:r w:rsidRPr="00B73AA5">
        <w:rPr>
          <w:lang w:val="en-US"/>
        </w:rPr>
        <w:t>good,</w:t>
      </w:r>
      <w:r w:rsidRPr="00B73AA5">
        <w:rPr>
          <w:spacing w:val="47"/>
          <w:lang w:val="en-US"/>
        </w:rPr>
        <w:t xml:space="preserve"> </w:t>
      </w:r>
      <w:r w:rsidRPr="00B73AA5">
        <w:rPr>
          <w:lang w:val="en-US"/>
        </w:rPr>
        <w:t>but</w:t>
      </w:r>
      <w:r w:rsidRPr="00B73AA5">
        <w:rPr>
          <w:spacing w:val="48"/>
          <w:lang w:val="en-US"/>
        </w:rPr>
        <w:t xml:space="preserve"> </w:t>
      </w:r>
      <w:r w:rsidRPr="00B73AA5">
        <w:rPr>
          <w:lang w:val="en-US"/>
        </w:rPr>
        <w:t>in</w:t>
      </w:r>
      <w:r w:rsidRPr="00B73AA5">
        <w:rPr>
          <w:spacing w:val="48"/>
          <w:lang w:val="en-US"/>
        </w:rPr>
        <w:t xml:space="preserve"> </w:t>
      </w:r>
      <w:r w:rsidRPr="00B73AA5">
        <w:rPr>
          <w:lang w:val="en-US"/>
        </w:rPr>
        <w:t>some</w:t>
      </w:r>
      <w:r w:rsidRPr="00B73AA5">
        <w:rPr>
          <w:spacing w:val="47"/>
          <w:lang w:val="en-US"/>
        </w:rPr>
        <w:t xml:space="preserve"> </w:t>
      </w:r>
      <w:r w:rsidRPr="00B73AA5">
        <w:rPr>
          <w:lang w:val="en-US"/>
        </w:rPr>
        <w:t>cases</w:t>
      </w:r>
      <w:r w:rsidRPr="00B73AA5">
        <w:rPr>
          <w:spacing w:val="46"/>
          <w:lang w:val="en-US"/>
        </w:rPr>
        <w:t xml:space="preserve"> </w:t>
      </w:r>
      <w:r w:rsidRPr="00B73AA5">
        <w:rPr>
          <w:lang w:val="en-US"/>
        </w:rPr>
        <w:t>it</w:t>
      </w:r>
      <w:r w:rsidRPr="00B73AA5">
        <w:rPr>
          <w:spacing w:val="-67"/>
          <w:lang w:val="en-US"/>
        </w:rPr>
        <w:t xml:space="preserve"> </w:t>
      </w:r>
      <w:r w:rsidRPr="00B73AA5">
        <w:rPr>
          <w:lang w:val="en-US"/>
        </w:rPr>
        <w:t>leaves much</w:t>
      </w:r>
      <w:r w:rsidRPr="00B73AA5">
        <w:rPr>
          <w:spacing w:val="-2"/>
          <w:lang w:val="en-US"/>
        </w:rPr>
        <w:t xml:space="preserve"> </w:t>
      </w:r>
      <w:r w:rsidRPr="00B73AA5">
        <w:rPr>
          <w:lang w:val="en-US"/>
        </w:rPr>
        <w:t>to</w:t>
      </w:r>
      <w:r w:rsidRPr="00B73AA5">
        <w:rPr>
          <w:spacing w:val="-3"/>
          <w:lang w:val="en-US"/>
        </w:rPr>
        <w:t xml:space="preserve"> </w:t>
      </w:r>
      <w:r w:rsidRPr="00B73AA5">
        <w:rPr>
          <w:lang w:val="en-US"/>
        </w:rPr>
        <w:t>be desired.</w:t>
      </w:r>
    </w:p>
    <w:p w:rsidR="00357B9E" w:rsidRPr="00B73AA5" w:rsidRDefault="00B73AA5">
      <w:pPr>
        <w:pStyle w:val="a7"/>
        <w:spacing w:line="276" w:lineRule="auto"/>
        <w:ind w:left="284" w:right="849" w:firstLine="566"/>
        <w:jc w:val="both"/>
        <w:rPr>
          <w:lang w:val="en-US"/>
        </w:rPr>
      </w:pPr>
      <w:r w:rsidRPr="00B73AA5">
        <w:rPr>
          <w:lang w:val="en-US"/>
        </w:rPr>
        <w:t>My</w:t>
      </w:r>
      <w:r w:rsidRPr="00B73AA5">
        <w:rPr>
          <w:spacing w:val="48"/>
          <w:lang w:val="en-US"/>
        </w:rPr>
        <w:t xml:space="preserve"> </w:t>
      </w:r>
      <w:r w:rsidRPr="00B73AA5">
        <w:rPr>
          <w:lang w:val="en-US"/>
        </w:rPr>
        <w:t>brother</w:t>
      </w:r>
      <w:r w:rsidRPr="00B73AA5">
        <w:rPr>
          <w:spacing w:val="52"/>
          <w:lang w:val="en-US"/>
        </w:rPr>
        <w:t xml:space="preserve"> </w:t>
      </w:r>
      <w:r w:rsidRPr="00B73AA5">
        <w:rPr>
          <w:lang w:val="en-US"/>
        </w:rPr>
        <w:t>has</w:t>
      </w:r>
      <w:r w:rsidRPr="00B73AA5">
        <w:rPr>
          <w:spacing w:val="51"/>
          <w:lang w:val="en-US"/>
        </w:rPr>
        <w:t xml:space="preserve"> </w:t>
      </w:r>
      <w:r w:rsidRPr="00B73AA5">
        <w:rPr>
          <w:lang w:val="en-US"/>
        </w:rPr>
        <w:t>his</w:t>
      </w:r>
      <w:r w:rsidRPr="00B73AA5">
        <w:rPr>
          <w:spacing w:val="51"/>
          <w:lang w:val="en-US"/>
        </w:rPr>
        <w:t xml:space="preserve"> </w:t>
      </w:r>
      <w:r w:rsidRPr="00B73AA5">
        <w:rPr>
          <w:lang w:val="en-US"/>
        </w:rPr>
        <w:t>own</w:t>
      </w:r>
      <w:r w:rsidRPr="00B73AA5">
        <w:rPr>
          <w:spacing w:val="51"/>
          <w:lang w:val="en-US"/>
        </w:rPr>
        <w:t xml:space="preserve"> </w:t>
      </w:r>
      <w:r w:rsidRPr="00B73AA5">
        <w:rPr>
          <w:lang w:val="en-US"/>
        </w:rPr>
        <w:t>duties</w:t>
      </w:r>
      <w:r w:rsidRPr="00B73AA5">
        <w:rPr>
          <w:spacing w:val="54"/>
          <w:lang w:val="en-US"/>
        </w:rPr>
        <w:t xml:space="preserve"> </w:t>
      </w:r>
      <w:r w:rsidRPr="00B73AA5">
        <w:rPr>
          <w:lang w:val="en-US"/>
        </w:rPr>
        <w:t>at</w:t>
      </w:r>
      <w:r w:rsidRPr="00B73AA5">
        <w:rPr>
          <w:spacing w:val="51"/>
          <w:lang w:val="en-US"/>
        </w:rPr>
        <w:t xml:space="preserve"> </w:t>
      </w:r>
      <w:r w:rsidRPr="00B73AA5">
        <w:rPr>
          <w:lang w:val="en-US"/>
        </w:rPr>
        <w:t>home.</w:t>
      </w:r>
      <w:r w:rsidRPr="00B73AA5">
        <w:rPr>
          <w:spacing w:val="52"/>
          <w:lang w:val="en-US"/>
        </w:rPr>
        <w:t xml:space="preserve"> </w:t>
      </w:r>
      <w:r w:rsidRPr="00B73AA5">
        <w:rPr>
          <w:lang w:val="en-US"/>
        </w:rPr>
        <w:t>He</w:t>
      </w:r>
      <w:r w:rsidRPr="00B73AA5">
        <w:rPr>
          <w:spacing w:val="52"/>
          <w:lang w:val="en-US"/>
        </w:rPr>
        <w:t xml:space="preserve"> </w:t>
      </w:r>
      <w:r w:rsidRPr="00B73AA5">
        <w:rPr>
          <w:lang w:val="en-US"/>
        </w:rPr>
        <w:t>helps</w:t>
      </w:r>
      <w:r w:rsidRPr="00B73AA5">
        <w:rPr>
          <w:spacing w:val="53"/>
          <w:lang w:val="en-US"/>
        </w:rPr>
        <w:t xml:space="preserve"> </w:t>
      </w:r>
      <w:r w:rsidRPr="00B73AA5">
        <w:rPr>
          <w:lang w:val="en-US"/>
        </w:rPr>
        <w:t>to</w:t>
      </w:r>
      <w:r w:rsidRPr="00B73AA5">
        <w:rPr>
          <w:spacing w:val="53"/>
          <w:lang w:val="en-US"/>
        </w:rPr>
        <w:t xml:space="preserve"> </w:t>
      </w:r>
      <w:r w:rsidRPr="00B73AA5">
        <w:rPr>
          <w:lang w:val="en-US"/>
        </w:rPr>
        <w:t>fix</w:t>
      </w:r>
      <w:r w:rsidRPr="00B73AA5">
        <w:rPr>
          <w:spacing w:val="54"/>
          <w:lang w:val="en-US"/>
        </w:rPr>
        <w:t xml:space="preserve"> </w:t>
      </w:r>
      <w:r w:rsidRPr="00B73AA5">
        <w:rPr>
          <w:lang w:val="en-US"/>
        </w:rPr>
        <w:t>and</w:t>
      </w:r>
      <w:r w:rsidRPr="00B73AA5">
        <w:rPr>
          <w:spacing w:val="53"/>
          <w:lang w:val="en-US"/>
        </w:rPr>
        <w:t xml:space="preserve"> </w:t>
      </w:r>
      <w:r w:rsidRPr="00B73AA5">
        <w:rPr>
          <w:lang w:val="en-US"/>
        </w:rPr>
        <w:t>repair</w:t>
      </w:r>
      <w:r w:rsidRPr="00B73AA5">
        <w:rPr>
          <w:spacing w:val="52"/>
          <w:lang w:val="en-US"/>
        </w:rPr>
        <w:t xml:space="preserve"> </w:t>
      </w:r>
      <w:r w:rsidRPr="00B73AA5">
        <w:rPr>
          <w:lang w:val="en-US"/>
        </w:rPr>
        <w:t>some</w:t>
      </w:r>
      <w:r w:rsidRPr="00B73AA5">
        <w:rPr>
          <w:spacing w:val="-68"/>
          <w:lang w:val="en-US"/>
        </w:rPr>
        <w:t xml:space="preserve"> </w:t>
      </w:r>
      <w:r w:rsidRPr="00B73AA5">
        <w:rPr>
          <w:lang w:val="en-US"/>
        </w:rPr>
        <w:t>things. For example, he repairs electrical appliances when they are out of order. He</w:t>
      </w:r>
      <w:r w:rsidRPr="00B73AA5">
        <w:rPr>
          <w:spacing w:val="-67"/>
          <w:lang w:val="en-US"/>
        </w:rPr>
        <w:t xml:space="preserve"> </w:t>
      </w:r>
      <w:r w:rsidRPr="00B73AA5">
        <w:rPr>
          <w:lang w:val="en-US"/>
        </w:rPr>
        <w:t>has</w:t>
      </w:r>
      <w:r w:rsidRPr="00B73AA5">
        <w:rPr>
          <w:spacing w:val="-4"/>
          <w:lang w:val="en-US"/>
        </w:rPr>
        <w:t xml:space="preserve"> </w:t>
      </w:r>
      <w:r w:rsidRPr="00B73AA5">
        <w:rPr>
          <w:lang w:val="en-US"/>
        </w:rPr>
        <w:t>already</w:t>
      </w:r>
      <w:r w:rsidRPr="00B73AA5">
        <w:rPr>
          <w:spacing w:val="-5"/>
          <w:lang w:val="en-US"/>
        </w:rPr>
        <w:t xml:space="preserve"> </w:t>
      </w:r>
      <w:r w:rsidRPr="00B73AA5">
        <w:rPr>
          <w:lang w:val="en-US"/>
        </w:rPr>
        <w:t>repaired our</w:t>
      </w:r>
      <w:r w:rsidRPr="00B73AA5">
        <w:rPr>
          <w:spacing w:val="-1"/>
          <w:lang w:val="en-US"/>
        </w:rPr>
        <w:t xml:space="preserve"> </w:t>
      </w:r>
      <w:r w:rsidRPr="00B73AA5">
        <w:rPr>
          <w:lang w:val="en-US"/>
        </w:rPr>
        <w:t>mother's electric</w:t>
      </w:r>
      <w:r w:rsidRPr="00B73AA5">
        <w:rPr>
          <w:spacing w:val="-1"/>
          <w:lang w:val="en-US"/>
        </w:rPr>
        <w:t xml:space="preserve"> </w:t>
      </w:r>
      <w:r w:rsidRPr="00B73AA5">
        <w:rPr>
          <w:lang w:val="en-US"/>
        </w:rPr>
        <w:t>iron,</w:t>
      </w:r>
      <w:r w:rsidRPr="00B73AA5">
        <w:rPr>
          <w:spacing w:val="-2"/>
          <w:lang w:val="en-US"/>
        </w:rPr>
        <w:t xml:space="preserve"> </w:t>
      </w:r>
      <w:r w:rsidRPr="00B73AA5">
        <w:rPr>
          <w:lang w:val="en-US"/>
        </w:rPr>
        <w:t>my</w:t>
      </w:r>
      <w:r w:rsidRPr="00B73AA5">
        <w:rPr>
          <w:spacing w:val="-5"/>
          <w:lang w:val="en-US"/>
        </w:rPr>
        <w:t xml:space="preserve"> </w:t>
      </w:r>
      <w:r w:rsidRPr="00B73AA5">
        <w:rPr>
          <w:lang w:val="en-US"/>
        </w:rPr>
        <w:t>desk lamp and his</w:t>
      </w:r>
      <w:r w:rsidRPr="00B73AA5">
        <w:rPr>
          <w:spacing w:val="-4"/>
          <w:lang w:val="en-US"/>
        </w:rPr>
        <w:t xml:space="preserve"> </w:t>
      </w:r>
      <w:r w:rsidRPr="00B73AA5">
        <w:rPr>
          <w:lang w:val="en-US"/>
        </w:rPr>
        <w:t>own</w:t>
      </w:r>
      <w:r w:rsidRPr="00B73AA5">
        <w:rPr>
          <w:spacing w:val="-4"/>
          <w:lang w:val="en-US"/>
        </w:rPr>
        <w:t xml:space="preserve"> </w:t>
      </w:r>
      <w:r w:rsidRPr="00B73AA5">
        <w:rPr>
          <w:lang w:val="en-US"/>
        </w:rPr>
        <w:t>shaver.</w:t>
      </w:r>
    </w:p>
    <w:p w:rsidR="00357B9E" w:rsidRPr="00B73AA5" w:rsidRDefault="00B73AA5">
      <w:pPr>
        <w:pStyle w:val="a7"/>
        <w:ind w:left="851"/>
        <w:jc w:val="both"/>
        <w:rPr>
          <w:lang w:val="en-US"/>
        </w:rPr>
      </w:pPr>
      <w:r w:rsidRPr="00B73AA5">
        <w:rPr>
          <w:lang w:val="en-US"/>
        </w:rPr>
        <w:t>Last</w:t>
      </w:r>
      <w:r w:rsidRPr="00B73AA5">
        <w:rPr>
          <w:spacing w:val="35"/>
          <w:lang w:val="en-US"/>
        </w:rPr>
        <w:t xml:space="preserve"> </w:t>
      </w:r>
      <w:r w:rsidRPr="00B73AA5">
        <w:rPr>
          <w:lang w:val="en-US"/>
        </w:rPr>
        <w:t>year</w:t>
      </w:r>
      <w:r w:rsidRPr="00B73AA5">
        <w:rPr>
          <w:spacing w:val="34"/>
          <w:lang w:val="en-US"/>
        </w:rPr>
        <w:t xml:space="preserve"> </w:t>
      </w:r>
      <w:r w:rsidRPr="00B73AA5">
        <w:rPr>
          <w:lang w:val="en-US"/>
        </w:rPr>
        <w:t>I</w:t>
      </w:r>
      <w:r w:rsidRPr="00B73AA5">
        <w:rPr>
          <w:spacing w:val="34"/>
          <w:lang w:val="en-US"/>
        </w:rPr>
        <w:t xml:space="preserve"> </w:t>
      </w:r>
      <w:r w:rsidRPr="00B73AA5">
        <w:rPr>
          <w:lang w:val="en-US"/>
        </w:rPr>
        <w:t>was</w:t>
      </w:r>
      <w:r w:rsidRPr="00B73AA5">
        <w:rPr>
          <w:spacing w:val="35"/>
          <w:lang w:val="en-US"/>
        </w:rPr>
        <w:t xml:space="preserve"> </w:t>
      </w:r>
      <w:r w:rsidRPr="00B73AA5">
        <w:rPr>
          <w:lang w:val="en-US"/>
        </w:rPr>
        <w:t>at</w:t>
      </w:r>
      <w:r w:rsidRPr="00B73AA5">
        <w:rPr>
          <w:spacing w:val="35"/>
          <w:lang w:val="en-US"/>
        </w:rPr>
        <w:t xml:space="preserve"> </w:t>
      </w:r>
      <w:r w:rsidRPr="00B73AA5">
        <w:rPr>
          <w:lang w:val="en-US"/>
        </w:rPr>
        <w:t>my</w:t>
      </w:r>
      <w:r w:rsidRPr="00B73AA5">
        <w:rPr>
          <w:spacing w:val="33"/>
          <w:lang w:val="en-US"/>
        </w:rPr>
        <w:t xml:space="preserve"> </w:t>
      </w:r>
      <w:r w:rsidRPr="00B73AA5">
        <w:rPr>
          <w:lang w:val="en-US"/>
        </w:rPr>
        <w:t>grandparents.</w:t>
      </w:r>
      <w:r w:rsidRPr="00B73AA5">
        <w:rPr>
          <w:spacing w:val="33"/>
          <w:lang w:val="en-US"/>
        </w:rPr>
        <w:t xml:space="preserve"> </w:t>
      </w:r>
      <w:r w:rsidRPr="00B73AA5">
        <w:rPr>
          <w:lang w:val="en-US"/>
        </w:rPr>
        <w:t>They</w:t>
      </w:r>
      <w:r w:rsidRPr="00B73AA5">
        <w:rPr>
          <w:spacing w:val="31"/>
          <w:lang w:val="en-US"/>
        </w:rPr>
        <w:t xml:space="preserve"> </w:t>
      </w:r>
      <w:r w:rsidRPr="00B73AA5">
        <w:rPr>
          <w:lang w:val="en-US"/>
        </w:rPr>
        <w:t>are</w:t>
      </w:r>
      <w:r w:rsidRPr="00B73AA5">
        <w:rPr>
          <w:spacing w:val="34"/>
          <w:lang w:val="en-US"/>
        </w:rPr>
        <w:t xml:space="preserve"> </w:t>
      </w:r>
      <w:r w:rsidRPr="00B73AA5">
        <w:rPr>
          <w:lang w:val="en-US"/>
        </w:rPr>
        <w:t>elderly</w:t>
      </w:r>
      <w:r w:rsidRPr="00B73AA5">
        <w:rPr>
          <w:spacing w:val="30"/>
          <w:lang w:val="en-US"/>
        </w:rPr>
        <w:t xml:space="preserve"> </w:t>
      </w:r>
      <w:r w:rsidRPr="00B73AA5">
        <w:rPr>
          <w:lang w:val="en-US"/>
        </w:rPr>
        <w:t>people</w:t>
      </w:r>
      <w:r w:rsidRPr="00B73AA5">
        <w:rPr>
          <w:spacing w:val="34"/>
          <w:lang w:val="en-US"/>
        </w:rPr>
        <w:t xml:space="preserve"> </w:t>
      </w:r>
      <w:r w:rsidRPr="00B73AA5">
        <w:rPr>
          <w:lang w:val="en-US"/>
        </w:rPr>
        <w:t>and</w:t>
      </w:r>
      <w:r w:rsidRPr="00B73AA5">
        <w:rPr>
          <w:spacing w:val="32"/>
          <w:lang w:val="en-US"/>
        </w:rPr>
        <w:t xml:space="preserve"> </w:t>
      </w:r>
      <w:r w:rsidRPr="00B73AA5">
        <w:rPr>
          <w:lang w:val="en-US"/>
        </w:rPr>
        <w:t>need</w:t>
      </w:r>
      <w:r w:rsidRPr="00B73AA5">
        <w:rPr>
          <w:spacing w:val="35"/>
          <w:lang w:val="en-US"/>
        </w:rPr>
        <w:t xml:space="preserve"> </w:t>
      </w:r>
      <w:r w:rsidRPr="00B73AA5">
        <w:rPr>
          <w:lang w:val="en-US"/>
        </w:rPr>
        <w:t>care</w:t>
      </w:r>
    </w:p>
    <w:p w:rsidR="00357B9E" w:rsidRPr="00B73AA5" w:rsidRDefault="00357B9E">
      <w:pPr>
        <w:pStyle w:val="a7"/>
        <w:spacing w:before="11"/>
        <w:rPr>
          <w:sz w:val="23"/>
          <w:lang w:val="en-US"/>
        </w:rPr>
      </w:pPr>
    </w:p>
    <w:p w:rsidR="00357B9E" w:rsidRPr="00B73AA5" w:rsidRDefault="00B73AA5">
      <w:pPr>
        <w:pStyle w:val="a7"/>
        <w:ind w:left="287" w:right="844"/>
        <w:jc w:val="center"/>
        <w:rPr>
          <w:lang w:val="en-US"/>
        </w:rPr>
      </w:pPr>
      <w:r w:rsidRPr="00B73AA5">
        <w:rPr>
          <w:lang w:val="en-US"/>
        </w:rPr>
        <w:t>36</w:t>
      </w:r>
    </w:p>
    <w:p w:rsidR="00357B9E" w:rsidRPr="00B73AA5" w:rsidRDefault="00357B9E">
      <w:pPr>
        <w:jc w:val="center"/>
        <w:rPr>
          <w:lang w:val="en-US"/>
        </w:rPr>
        <w:sectPr w:rsidR="00357B9E" w:rsidRPr="00B73AA5">
          <w:footerReference w:type="default" r:id="rId25"/>
          <w:pgSz w:w="11910" w:h="16840"/>
          <w:pgMar w:top="1040" w:right="740" w:bottom="280" w:left="680" w:header="0" w:footer="0" w:gutter="0"/>
          <w:cols w:space="720"/>
        </w:sectPr>
      </w:pPr>
    </w:p>
    <w:p w:rsidR="00357B9E" w:rsidRDefault="00B73AA5">
      <w:pPr>
        <w:pStyle w:val="a7"/>
        <w:spacing w:before="67" w:line="276" w:lineRule="auto"/>
        <w:ind w:left="909" w:right="214"/>
        <w:jc w:val="both"/>
      </w:pPr>
      <w:r w:rsidRPr="00B73AA5">
        <w:rPr>
          <w:lang w:val="en-US"/>
        </w:rPr>
        <w:lastRenderedPageBreak/>
        <w:t>and attention. During my stay there, I swept the floors and washed them, fed the</w:t>
      </w:r>
      <w:r w:rsidRPr="00B73AA5">
        <w:rPr>
          <w:spacing w:val="1"/>
          <w:lang w:val="en-US"/>
        </w:rPr>
        <w:t xml:space="preserve"> </w:t>
      </w:r>
      <w:r w:rsidRPr="00B73AA5">
        <w:rPr>
          <w:lang w:val="en-US"/>
        </w:rPr>
        <w:t>chickens, collected the eggs and weeded the vegetable-beds. I don't know how to</w:t>
      </w:r>
      <w:r w:rsidRPr="00B73AA5">
        <w:rPr>
          <w:spacing w:val="1"/>
          <w:lang w:val="en-US"/>
        </w:rPr>
        <w:t xml:space="preserve"> </w:t>
      </w:r>
      <w:r w:rsidRPr="00B73AA5">
        <w:rPr>
          <w:lang w:val="en-US"/>
        </w:rPr>
        <w:t xml:space="preserve">milk the cow but I helped to feed the other animals: lambs, sheep and pigs. </w:t>
      </w:r>
      <w:r>
        <w:t>I en-</w:t>
      </w:r>
      <w:r>
        <w:rPr>
          <w:spacing w:val="1"/>
        </w:rPr>
        <w:t xml:space="preserve"> </w:t>
      </w:r>
      <w:r>
        <w:t>joyed this</w:t>
      </w:r>
      <w:r>
        <w:rPr>
          <w:spacing w:val="1"/>
        </w:rPr>
        <w:t xml:space="preserve"> </w:t>
      </w:r>
      <w:r>
        <w:t>work</w:t>
      </w:r>
      <w:r>
        <w:rPr>
          <w:spacing w:val="-3"/>
        </w:rPr>
        <w:t xml:space="preserve"> </w:t>
      </w:r>
      <w:r>
        <w:t>very</w:t>
      </w:r>
      <w:r>
        <w:rPr>
          <w:spacing w:val="-2"/>
        </w:rPr>
        <w:t xml:space="preserve"> </w:t>
      </w:r>
      <w:r>
        <w:t>much.</w:t>
      </w:r>
    </w:p>
    <w:p w:rsidR="00357B9E" w:rsidRDefault="00357B9E">
      <w:pPr>
        <w:pStyle w:val="a7"/>
        <w:rPr>
          <w:sz w:val="33"/>
        </w:rPr>
      </w:pPr>
    </w:p>
    <w:p w:rsidR="00357B9E" w:rsidRDefault="00B73AA5">
      <w:pPr>
        <w:pStyle w:val="20"/>
        <w:ind w:left="1475"/>
      </w:pPr>
      <w:r>
        <w:t>Questions:</w:t>
      </w:r>
    </w:p>
    <w:p w:rsidR="00357B9E" w:rsidRPr="00B73AA5" w:rsidRDefault="00B73AA5">
      <w:pPr>
        <w:pStyle w:val="a8"/>
        <w:numPr>
          <w:ilvl w:val="0"/>
          <w:numId w:val="4"/>
        </w:numPr>
        <w:tabs>
          <w:tab w:val="left" w:pos="1757"/>
        </w:tabs>
        <w:spacing w:before="40"/>
        <w:ind w:hanging="282"/>
        <w:rPr>
          <w:sz w:val="28"/>
          <w:lang w:val="en-US"/>
        </w:rPr>
      </w:pPr>
      <w:r w:rsidRPr="00B73AA5">
        <w:rPr>
          <w:sz w:val="28"/>
          <w:lang w:val="en-US"/>
        </w:rPr>
        <w:t>Why</w:t>
      </w:r>
      <w:r w:rsidRPr="00B73AA5">
        <w:rPr>
          <w:spacing w:val="-3"/>
          <w:sz w:val="28"/>
          <w:lang w:val="en-US"/>
        </w:rPr>
        <w:t xml:space="preserve"> </w:t>
      </w:r>
      <w:r w:rsidRPr="00B73AA5">
        <w:rPr>
          <w:sz w:val="28"/>
          <w:lang w:val="en-US"/>
        </w:rPr>
        <w:t>do</w:t>
      </w:r>
      <w:r w:rsidRPr="00B73AA5">
        <w:rPr>
          <w:spacing w:val="-1"/>
          <w:sz w:val="28"/>
          <w:lang w:val="en-US"/>
        </w:rPr>
        <w:t xml:space="preserve"> </w:t>
      </w:r>
      <w:r w:rsidRPr="00B73AA5">
        <w:rPr>
          <w:sz w:val="28"/>
          <w:lang w:val="en-US"/>
        </w:rPr>
        <w:t>you work</w:t>
      </w:r>
      <w:r w:rsidRPr="00B73AA5">
        <w:rPr>
          <w:spacing w:val="-1"/>
          <w:sz w:val="28"/>
          <w:lang w:val="en-US"/>
        </w:rPr>
        <w:t xml:space="preserve"> </w:t>
      </w:r>
      <w:r w:rsidRPr="00B73AA5">
        <w:rPr>
          <w:sz w:val="28"/>
          <w:lang w:val="en-US"/>
        </w:rPr>
        <w:t>hard?</w:t>
      </w:r>
    </w:p>
    <w:p w:rsidR="00357B9E" w:rsidRPr="00B73AA5" w:rsidRDefault="00B73AA5">
      <w:pPr>
        <w:pStyle w:val="a8"/>
        <w:numPr>
          <w:ilvl w:val="0"/>
          <w:numId w:val="4"/>
        </w:numPr>
        <w:tabs>
          <w:tab w:val="left" w:pos="1757"/>
        </w:tabs>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do you</w:t>
      </w:r>
      <w:r w:rsidRPr="00B73AA5">
        <w:rPr>
          <w:spacing w:val="-1"/>
          <w:sz w:val="28"/>
          <w:lang w:val="en-US"/>
        </w:rPr>
        <w:t xml:space="preserve"> </w:t>
      </w:r>
      <w:r w:rsidRPr="00B73AA5">
        <w:rPr>
          <w:sz w:val="28"/>
          <w:lang w:val="en-US"/>
        </w:rPr>
        <w:t>do every</w:t>
      </w:r>
      <w:r w:rsidRPr="00B73AA5">
        <w:rPr>
          <w:spacing w:val="-6"/>
          <w:sz w:val="28"/>
          <w:lang w:val="en-US"/>
        </w:rPr>
        <w:t xml:space="preserve"> </w:t>
      </w:r>
      <w:r w:rsidRPr="00B73AA5">
        <w:rPr>
          <w:sz w:val="28"/>
          <w:lang w:val="en-US"/>
        </w:rPr>
        <w:t>day?</w:t>
      </w:r>
    </w:p>
    <w:p w:rsidR="00357B9E" w:rsidRPr="00B73AA5" w:rsidRDefault="00B73AA5">
      <w:pPr>
        <w:pStyle w:val="a8"/>
        <w:numPr>
          <w:ilvl w:val="0"/>
          <w:numId w:val="4"/>
        </w:numPr>
        <w:tabs>
          <w:tab w:val="left" w:pos="1757"/>
        </w:tabs>
        <w:spacing w:before="50"/>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do</w:t>
      </w:r>
      <w:r w:rsidRPr="00B73AA5">
        <w:rPr>
          <w:spacing w:val="-1"/>
          <w:sz w:val="28"/>
          <w:lang w:val="en-US"/>
        </w:rPr>
        <w:t xml:space="preserve"> </w:t>
      </w:r>
      <w:r w:rsidRPr="00B73AA5">
        <w:rPr>
          <w:sz w:val="28"/>
          <w:lang w:val="en-US"/>
        </w:rPr>
        <w:t>you do</w:t>
      </w:r>
      <w:r w:rsidRPr="00B73AA5">
        <w:rPr>
          <w:spacing w:val="-1"/>
          <w:sz w:val="28"/>
          <w:lang w:val="en-US"/>
        </w:rPr>
        <w:t xml:space="preserve"> </w:t>
      </w:r>
      <w:r w:rsidRPr="00B73AA5">
        <w:rPr>
          <w:sz w:val="28"/>
          <w:lang w:val="en-US"/>
        </w:rPr>
        <w:t>once</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week?</w:t>
      </w:r>
    </w:p>
    <w:p w:rsidR="00357B9E" w:rsidRPr="00B73AA5" w:rsidRDefault="00B73AA5">
      <w:pPr>
        <w:pStyle w:val="a8"/>
        <w:numPr>
          <w:ilvl w:val="0"/>
          <w:numId w:val="4"/>
        </w:numPr>
        <w:tabs>
          <w:tab w:val="left" w:pos="1757"/>
        </w:tabs>
        <w:ind w:hanging="282"/>
        <w:rPr>
          <w:sz w:val="28"/>
          <w:lang w:val="en-US"/>
        </w:rPr>
      </w:pPr>
      <w:r w:rsidRPr="00B73AA5">
        <w:rPr>
          <w:sz w:val="28"/>
          <w:lang w:val="en-US"/>
        </w:rPr>
        <w:t>Why</w:t>
      </w:r>
      <w:r w:rsidRPr="00B73AA5">
        <w:rPr>
          <w:spacing w:val="-3"/>
          <w:sz w:val="28"/>
          <w:lang w:val="en-US"/>
        </w:rPr>
        <w:t xml:space="preserve"> </w:t>
      </w:r>
      <w:r w:rsidRPr="00B73AA5">
        <w:rPr>
          <w:sz w:val="28"/>
          <w:lang w:val="en-US"/>
        </w:rPr>
        <w:t>is</w:t>
      </w:r>
      <w:r w:rsidRPr="00B73AA5">
        <w:rPr>
          <w:spacing w:val="-1"/>
          <w:sz w:val="28"/>
          <w:lang w:val="en-US"/>
        </w:rPr>
        <w:t xml:space="preserve"> </w:t>
      </w:r>
      <w:r w:rsidRPr="00B73AA5">
        <w:rPr>
          <w:sz w:val="28"/>
          <w:lang w:val="en-US"/>
        </w:rPr>
        <w:t>it</w:t>
      </w:r>
      <w:r w:rsidRPr="00B73AA5">
        <w:rPr>
          <w:spacing w:val="-1"/>
          <w:sz w:val="28"/>
          <w:lang w:val="en-US"/>
        </w:rPr>
        <w:t xml:space="preserve"> </w:t>
      </w:r>
      <w:r w:rsidRPr="00B73AA5">
        <w:rPr>
          <w:sz w:val="28"/>
          <w:lang w:val="en-US"/>
        </w:rPr>
        <w:t>not</w:t>
      </w:r>
      <w:r w:rsidRPr="00B73AA5">
        <w:rPr>
          <w:spacing w:val="-5"/>
          <w:sz w:val="28"/>
          <w:lang w:val="en-US"/>
        </w:rPr>
        <w:t xml:space="preserve"> </w:t>
      </w:r>
      <w:r w:rsidRPr="00B73AA5">
        <w:rPr>
          <w:sz w:val="28"/>
          <w:lang w:val="en-US"/>
        </w:rPr>
        <w:t>difficult</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keep</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flat</w:t>
      </w:r>
      <w:r w:rsidRPr="00B73AA5">
        <w:rPr>
          <w:spacing w:val="-5"/>
          <w:sz w:val="28"/>
          <w:lang w:val="en-US"/>
        </w:rPr>
        <w:t xml:space="preserve"> </w:t>
      </w:r>
      <w:r w:rsidRPr="00B73AA5">
        <w:rPr>
          <w:sz w:val="28"/>
          <w:lang w:val="en-US"/>
        </w:rPr>
        <w:t>tidy?</w:t>
      </w:r>
    </w:p>
    <w:p w:rsidR="00357B9E" w:rsidRPr="00B73AA5" w:rsidRDefault="00B73AA5">
      <w:pPr>
        <w:pStyle w:val="a8"/>
        <w:numPr>
          <w:ilvl w:val="0"/>
          <w:numId w:val="4"/>
        </w:numPr>
        <w:tabs>
          <w:tab w:val="left" w:pos="1757"/>
        </w:tabs>
        <w:spacing w:before="47"/>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do</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do</w:t>
      </w:r>
      <w:r w:rsidRPr="00B73AA5">
        <w:rPr>
          <w:spacing w:val="-2"/>
          <w:sz w:val="28"/>
          <w:lang w:val="en-US"/>
        </w:rPr>
        <w:t xml:space="preserve"> </w:t>
      </w:r>
      <w:r w:rsidRPr="00B73AA5">
        <w:rPr>
          <w:sz w:val="28"/>
          <w:lang w:val="en-US"/>
        </w:rPr>
        <w:t>when</w:t>
      </w:r>
      <w:r w:rsidRPr="00B73AA5">
        <w:rPr>
          <w:spacing w:val="-1"/>
          <w:sz w:val="28"/>
          <w:lang w:val="en-US"/>
        </w:rPr>
        <w:t xml:space="preserve"> </w:t>
      </w:r>
      <w:r w:rsidRPr="00B73AA5">
        <w:rPr>
          <w:sz w:val="28"/>
          <w:lang w:val="en-US"/>
        </w:rPr>
        <w:t>your</w:t>
      </w:r>
      <w:r w:rsidRPr="00B73AA5">
        <w:rPr>
          <w:spacing w:val="-3"/>
          <w:sz w:val="28"/>
          <w:lang w:val="en-US"/>
        </w:rPr>
        <w:t xml:space="preserve"> </w:t>
      </w:r>
      <w:r w:rsidRPr="00B73AA5">
        <w:rPr>
          <w:sz w:val="28"/>
          <w:lang w:val="en-US"/>
        </w:rPr>
        <w:t>mother</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ill?</w:t>
      </w:r>
    </w:p>
    <w:p w:rsidR="00357B9E" w:rsidRPr="00B73AA5" w:rsidRDefault="00B73AA5">
      <w:pPr>
        <w:pStyle w:val="a8"/>
        <w:numPr>
          <w:ilvl w:val="0"/>
          <w:numId w:val="4"/>
        </w:numPr>
        <w:tabs>
          <w:tab w:val="left" w:pos="1757"/>
        </w:tabs>
        <w:spacing w:before="50"/>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services</w:t>
      </w:r>
      <w:r w:rsidRPr="00B73AA5">
        <w:rPr>
          <w:spacing w:val="-1"/>
          <w:sz w:val="28"/>
          <w:lang w:val="en-US"/>
        </w:rPr>
        <w:t xml:space="preserve"> </w:t>
      </w:r>
      <w:r w:rsidRPr="00B73AA5">
        <w:rPr>
          <w:sz w:val="28"/>
          <w:lang w:val="en-US"/>
        </w:rPr>
        <w:t>do</w:t>
      </w:r>
      <w:r w:rsidRPr="00B73AA5">
        <w:rPr>
          <w:spacing w:val="-2"/>
          <w:sz w:val="28"/>
          <w:lang w:val="en-US"/>
        </w:rPr>
        <w:t xml:space="preserve"> </w:t>
      </w:r>
      <w:r w:rsidRPr="00B73AA5">
        <w:rPr>
          <w:sz w:val="28"/>
          <w:lang w:val="en-US"/>
        </w:rPr>
        <w:t>you</w:t>
      </w:r>
      <w:r w:rsidRPr="00B73AA5">
        <w:rPr>
          <w:spacing w:val="-5"/>
          <w:sz w:val="28"/>
          <w:lang w:val="en-US"/>
        </w:rPr>
        <w:t xml:space="preserve"> </w:t>
      </w:r>
      <w:r w:rsidRPr="00B73AA5">
        <w:rPr>
          <w:sz w:val="28"/>
          <w:lang w:val="en-US"/>
        </w:rPr>
        <w:t>have</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visit?</w:t>
      </w:r>
    </w:p>
    <w:p w:rsidR="00357B9E" w:rsidRPr="00B73AA5" w:rsidRDefault="00B73AA5">
      <w:pPr>
        <w:pStyle w:val="a8"/>
        <w:numPr>
          <w:ilvl w:val="0"/>
          <w:numId w:val="4"/>
        </w:numPr>
        <w:tabs>
          <w:tab w:val="left" w:pos="1757"/>
        </w:tabs>
        <w:spacing w:before="49"/>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your</w:t>
      </w:r>
      <w:r w:rsidRPr="00B73AA5">
        <w:rPr>
          <w:spacing w:val="-6"/>
          <w:sz w:val="28"/>
          <w:lang w:val="en-US"/>
        </w:rPr>
        <w:t xml:space="preserve"> </w:t>
      </w:r>
      <w:r w:rsidRPr="00B73AA5">
        <w:rPr>
          <w:sz w:val="28"/>
          <w:lang w:val="en-US"/>
        </w:rPr>
        <w:t>brother's</w:t>
      </w:r>
      <w:r w:rsidRPr="00B73AA5">
        <w:rPr>
          <w:spacing w:val="-1"/>
          <w:sz w:val="28"/>
          <w:lang w:val="en-US"/>
        </w:rPr>
        <w:t xml:space="preserve"> </w:t>
      </w:r>
      <w:r w:rsidRPr="00B73AA5">
        <w:rPr>
          <w:sz w:val="28"/>
          <w:lang w:val="en-US"/>
        </w:rPr>
        <w:t>duties</w:t>
      </w:r>
      <w:r w:rsidRPr="00B73AA5">
        <w:rPr>
          <w:spacing w:val="-2"/>
          <w:sz w:val="28"/>
          <w:lang w:val="en-US"/>
        </w:rPr>
        <w:t xml:space="preserve"> </w:t>
      </w:r>
      <w:r w:rsidRPr="00B73AA5">
        <w:rPr>
          <w:sz w:val="28"/>
          <w:lang w:val="en-US"/>
        </w:rPr>
        <w:t>at</w:t>
      </w:r>
      <w:r w:rsidRPr="00B73AA5">
        <w:rPr>
          <w:spacing w:val="-4"/>
          <w:sz w:val="28"/>
          <w:lang w:val="en-US"/>
        </w:rPr>
        <w:t xml:space="preserve"> </w:t>
      </w:r>
      <w:r w:rsidRPr="00B73AA5">
        <w:rPr>
          <w:sz w:val="28"/>
          <w:lang w:val="en-US"/>
        </w:rPr>
        <w:t>home?</w:t>
      </w:r>
    </w:p>
    <w:p w:rsidR="00357B9E" w:rsidRPr="00B73AA5" w:rsidRDefault="00B73AA5">
      <w:pPr>
        <w:pStyle w:val="a8"/>
        <w:numPr>
          <w:ilvl w:val="0"/>
          <w:numId w:val="4"/>
        </w:numPr>
        <w:tabs>
          <w:tab w:val="left" w:pos="1757"/>
        </w:tabs>
        <w:spacing w:before="47"/>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did</w:t>
      </w:r>
      <w:r w:rsidRPr="00B73AA5">
        <w:rPr>
          <w:spacing w:val="-2"/>
          <w:sz w:val="28"/>
          <w:lang w:val="en-US"/>
        </w:rPr>
        <w:t xml:space="preserve"> </w:t>
      </w:r>
      <w:r w:rsidRPr="00B73AA5">
        <w:rPr>
          <w:sz w:val="28"/>
          <w:lang w:val="en-US"/>
        </w:rPr>
        <w:t>you</w:t>
      </w:r>
      <w:r w:rsidRPr="00B73AA5">
        <w:rPr>
          <w:spacing w:val="-5"/>
          <w:sz w:val="28"/>
          <w:lang w:val="en-US"/>
        </w:rPr>
        <w:t xml:space="preserve"> </w:t>
      </w:r>
      <w:r w:rsidRPr="00B73AA5">
        <w:rPr>
          <w:sz w:val="28"/>
          <w:lang w:val="en-US"/>
        </w:rPr>
        <w:t>do</w:t>
      </w:r>
      <w:r w:rsidRPr="00B73AA5">
        <w:rPr>
          <w:spacing w:val="-2"/>
          <w:sz w:val="28"/>
          <w:lang w:val="en-US"/>
        </w:rPr>
        <w:t xml:space="preserve"> </w:t>
      </w:r>
      <w:r w:rsidRPr="00B73AA5">
        <w:rPr>
          <w:sz w:val="28"/>
          <w:lang w:val="en-US"/>
        </w:rPr>
        <w:t>when</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were</w:t>
      </w:r>
      <w:r w:rsidRPr="00B73AA5">
        <w:rPr>
          <w:spacing w:val="-3"/>
          <w:sz w:val="28"/>
          <w:lang w:val="en-US"/>
        </w:rPr>
        <w:t xml:space="preserve"> </w:t>
      </w:r>
      <w:r w:rsidRPr="00B73AA5">
        <w:rPr>
          <w:sz w:val="28"/>
          <w:lang w:val="en-US"/>
        </w:rPr>
        <w:t>at</w:t>
      </w:r>
      <w:r w:rsidRPr="00B73AA5">
        <w:rPr>
          <w:spacing w:val="-2"/>
          <w:sz w:val="28"/>
          <w:lang w:val="en-US"/>
        </w:rPr>
        <w:t xml:space="preserve"> </w:t>
      </w:r>
      <w:r w:rsidRPr="00B73AA5">
        <w:rPr>
          <w:sz w:val="28"/>
          <w:lang w:val="en-US"/>
        </w:rPr>
        <w:t>your</w:t>
      </w:r>
      <w:r w:rsidRPr="00B73AA5">
        <w:rPr>
          <w:spacing w:val="-5"/>
          <w:sz w:val="28"/>
          <w:lang w:val="en-US"/>
        </w:rPr>
        <w:t xml:space="preserve"> </w:t>
      </w:r>
      <w:r w:rsidRPr="00B73AA5">
        <w:rPr>
          <w:sz w:val="28"/>
          <w:lang w:val="en-US"/>
        </w:rPr>
        <w:t>grandparents?</w:t>
      </w:r>
    </w:p>
    <w:p w:rsidR="00357B9E" w:rsidRPr="00B73AA5" w:rsidRDefault="00357B9E">
      <w:pPr>
        <w:pStyle w:val="a7"/>
        <w:spacing w:before="1"/>
        <w:rPr>
          <w:sz w:val="37"/>
          <w:lang w:val="en-US"/>
        </w:rPr>
      </w:pPr>
    </w:p>
    <w:p w:rsidR="00357B9E" w:rsidRDefault="00B73AA5">
      <w:pPr>
        <w:pStyle w:val="20"/>
        <w:spacing w:before="1"/>
        <w:ind w:left="1475"/>
      </w:pPr>
      <w:r>
        <w:t>Vocabulary:</w:t>
      </w:r>
    </w:p>
    <w:p w:rsidR="00357B9E" w:rsidRDefault="00B73AA5">
      <w:pPr>
        <w:pStyle w:val="a7"/>
        <w:spacing w:before="40" w:line="276" w:lineRule="auto"/>
        <w:ind w:left="1475" w:right="3846"/>
      </w:pPr>
      <w:r>
        <w:t>household — домашние, по уходу за домом</w:t>
      </w:r>
      <w:r>
        <w:rPr>
          <w:spacing w:val="-67"/>
        </w:rPr>
        <w:t xml:space="preserve"> </w:t>
      </w:r>
      <w:r>
        <w:t>to work</w:t>
      </w:r>
      <w:r>
        <w:rPr>
          <w:spacing w:val="-3"/>
        </w:rPr>
        <w:t xml:space="preserve"> </w:t>
      </w:r>
      <w:r>
        <w:t>hard</w:t>
      </w:r>
      <w:r>
        <w:rPr>
          <w:spacing w:val="2"/>
        </w:rPr>
        <w:t xml:space="preserve"> </w:t>
      </w:r>
      <w:r>
        <w:t>—</w:t>
      </w:r>
      <w:r>
        <w:rPr>
          <w:spacing w:val="-1"/>
        </w:rPr>
        <w:t xml:space="preserve"> </w:t>
      </w:r>
      <w:r>
        <w:t>напряженно работать</w:t>
      </w:r>
    </w:p>
    <w:p w:rsidR="00357B9E" w:rsidRDefault="00B73AA5">
      <w:pPr>
        <w:pStyle w:val="a7"/>
        <w:spacing w:before="1" w:line="276" w:lineRule="auto"/>
        <w:ind w:left="1475" w:right="4854"/>
      </w:pPr>
      <w:r>
        <w:t>to keep the house — содержать дом</w:t>
      </w:r>
      <w:r>
        <w:rPr>
          <w:spacing w:val="-67"/>
        </w:rPr>
        <w:t xml:space="preserve"> </w:t>
      </w:r>
      <w:r>
        <w:t>linen —</w:t>
      </w:r>
      <w:r>
        <w:rPr>
          <w:spacing w:val="-1"/>
        </w:rPr>
        <w:t xml:space="preserve"> </w:t>
      </w:r>
      <w:r>
        <w:t>постельное</w:t>
      </w:r>
      <w:r>
        <w:rPr>
          <w:spacing w:val="-3"/>
        </w:rPr>
        <w:t xml:space="preserve"> </w:t>
      </w:r>
      <w:r>
        <w:t>белье</w:t>
      </w:r>
    </w:p>
    <w:p w:rsidR="00357B9E" w:rsidRPr="00B73AA5" w:rsidRDefault="00B73AA5">
      <w:pPr>
        <w:pStyle w:val="a7"/>
        <w:spacing w:line="321" w:lineRule="exact"/>
        <w:ind w:left="1475"/>
        <w:rPr>
          <w:lang w:val="en-US"/>
        </w:rPr>
      </w:pPr>
      <w:r w:rsidRPr="00B73AA5">
        <w:rPr>
          <w:lang w:val="en-US"/>
        </w:rPr>
        <w:t>to mend —</w:t>
      </w:r>
      <w:r w:rsidRPr="00B73AA5">
        <w:rPr>
          <w:spacing w:val="-2"/>
          <w:lang w:val="en-US"/>
        </w:rPr>
        <w:t xml:space="preserve"> </w:t>
      </w:r>
      <w:r>
        <w:t>чинить</w:t>
      </w:r>
    </w:p>
    <w:p w:rsidR="00357B9E" w:rsidRPr="00B73AA5" w:rsidRDefault="00B73AA5">
      <w:pPr>
        <w:pStyle w:val="a7"/>
        <w:spacing w:before="48" w:line="278" w:lineRule="auto"/>
        <w:ind w:left="1475" w:right="6010"/>
        <w:rPr>
          <w:lang w:val="en-US"/>
        </w:rPr>
      </w:pPr>
      <w:r w:rsidRPr="00B73AA5">
        <w:rPr>
          <w:lang w:val="en-US"/>
        </w:rPr>
        <w:t xml:space="preserve">to vacuum — </w:t>
      </w:r>
      <w:r>
        <w:t>пылесосить</w:t>
      </w:r>
      <w:r w:rsidRPr="00B73AA5">
        <w:rPr>
          <w:spacing w:val="-67"/>
          <w:lang w:val="en-US"/>
        </w:rPr>
        <w:t xml:space="preserve"> </w:t>
      </w:r>
      <w:r w:rsidRPr="00B73AA5">
        <w:rPr>
          <w:lang w:val="en-US"/>
        </w:rPr>
        <w:t>to</w:t>
      </w:r>
      <w:r w:rsidRPr="00B73AA5">
        <w:rPr>
          <w:spacing w:val="-5"/>
          <w:lang w:val="en-US"/>
        </w:rPr>
        <w:t xml:space="preserve"> </w:t>
      </w:r>
      <w:r w:rsidRPr="00B73AA5">
        <w:rPr>
          <w:lang w:val="en-US"/>
        </w:rPr>
        <w:t>polish —</w:t>
      </w:r>
      <w:r w:rsidRPr="00B73AA5">
        <w:rPr>
          <w:spacing w:val="-2"/>
          <w:lang w:val="en-US"/>
        </w:rPr>
        <w:t xml:space="preserve"> </w:t>
      </w:r>
      <w:r>
        <w:t>полировать</w:t>
      </w:r>
    </w:p>
    <w:p w:rsidR="00357B9E" w:rsidRDefault="00B73AA5">
      <w:pPr>
        <w:pStyle w:val="a7"/>
        <w:spacing w:line="276" w:lineRule="auto"/>
        <w:ind w:left="1475" w:right="4672"/>
      </w:pPr>
      <w:r>
        <w:t>tidy — аккуратный, прибранный</w:t>
      </w:r>
      <w:r>
        <w:rPr>
          <w:spacing w:val="1"/>
        </w:rPr>
        <w:t xml:space="preserve"> </w:t>
      </w:r>
      <w:r>
        <w:t>round of duties — круг обязанностей</w:t>
      </w:r>
      <w:r>
        <w:rPr>
          <w:spacing w:val="-67"/>
        </w:rPr>
        <w:t xml:space="preserve"> </w:t>
      </w:r>
      <w:r>
        <w:t>tasty</w:t>
      </w:r>
      <w:r>
        <w:rPr>
          <w:spacing w:val="-5"/>
        </w:rPr>
        <w:t xml:space="preserve"> </w:t>
      </w:r>
      <w:r>
        <w:t>—</w:t>
      </w:r>
      <w:r>
        <w:rPr>
          <w:spacing w:val="-1"/>
        </w:rPr>
        <w:t xml:space="preserve"> </w:t>
      </w:r>
      <w:r>
        <w:t>вкусный</w:t>
      </w:r>
    </w:p>
    <w:p w:rsidR="00357B9E" w:rsidRPr="00B73AA5" w:rsidRDefault="00B73AA5">
      <w:pPr>
        <w:pStyle w:val="a7"/>
        <w:ind w:left="1475"/>
        <w:rPr>
          <w:lang w:val="en-US"/>
        </w:rPr>
      </w:pPr>
      <w:r w:rsidRPr="00B73AA5">
        <w:rPr>
          <w:lang w:val="en-US"/>
        </w:rPr>
        <w:t>hairdresser</w:t>
      </w:r>
      <w:r w:rsidRPr="00B73AA5">
        <w:rPr>
          <w:spacing w:val="-2"/>
          <w:lang w:val="en-US"/>
        </w:rPr>
        <w:t xml:space="preserve"> </w:t>
      </w:r>
      <w:r w:rsidRPr="00B73AA5">
        <w:rPr>
          <w:lang w:val="en-US"/>
        </w:rPr>
        <w:t>—</w:t>
      </w:r>
      <w:r w:rsidRPr="00B73AA5">
        <w:rPr>
          <w:spacing w:val="-5"/>
          <w:lang w:val="en-US"/>
        </w:rPr>
        <w:t xml:space="preserve"> </w:t>
      </w:r>
      <w:r>
        <w:t>парикмахер</w:t>
      </w:r>
    </w:p>
    <w:p w:rsidR="00357B9E" w:rsidRPr="00B73AA5" w:rsidRDefault="00B73AA5">
      <w:pPr>
        <w:pStyle w:val="a7"/>
        <w:spacing w:before="43" w:line="276" w:lineRule="auto"/>
        <w:ind w:left="1475" w:right="3861"/>
        <w:rPr>
          <w:lang w:val="en-US"/>
        </w:rPr>
      </w:pPr>
      <w:r w:rsidRPr="00B73AA5">
        <w:rPr>
          <w:lang w:val="en-US"/>
        </w:rPr>
        <w:t xml:space="preserve">to have one's hair waved — </w:t>
      </w:r>
      <w:r>
        <w:t>завивать</w:t>
      </w:r>
      <w:r w:rsidRPr="00B73AA5">
        <w:rPr>
          <w:lang w:val="en-US"/>
        </w:rPr>
        <w:t xml:space="preserve"> </w:t>
      </w:r>
      <w:r>
        <w:t>волосы</w:t>
      </w:r>
      <w:r w:rsidRPr="00B73AA5">
        <w:rPr>
          <w:spacing w:val="-67"/>
          <w:lang w:val="en-US"/>
        </w:rPr>
        <w:t xml:space="preserve"> </w:t>
      </w:r>
      <w:r w:rsidRPr="00B73AA5">
        <w:rPr>
          <w:lang w:val="en-US"/>
        </w:rPr>
        <w:t>to repair</w:t>
      </w:r>
      <w:r w:rsidRPr="00B73AA5">
        <w:rPr>
          <w:spacing w:val="1"/>
          <w:lang w:val="en-US"/>
        </w:rPr>
        <w:t xml:space="preserve"> </w:t>
      </w:r>
      <w:r w:rsidRPr="00B73AA5">
        <w:rPr>
          <w:lang w:val="en-US"/>
        </w:rPr>
        <w:t>—</w:t>
      </w:r>
      <w:r w:rsidRPr="00B73AA5">
        <w:rPr>
          <w:spacing w:val="-3"/>
          <w:lang w:val="en-US"/>
        </w:rPr>
        <w:t xml:space="preserve"> </w:t>
      </w:r>
      <w:r>
        <w:t>ремонтировать</w:t>
      </w:r>
    </w:p>
    <w:p w:rsidR="00357B9E" w:rsidRPr="00B73AA5" w:rsidRDefault="00B73AA5">
      <w:pPr>
        <w:pStyle w:val="a7"/>
        <w:spacing w:before="1"/>
        <w:ind w:left="1475"/>
        <w:rPr>
          <w:lang w:val="en-US"/>
        </w:rPr>
      </w:pPr>
      <w:r w:rsidRPr="00B73AA5">
        <w:rPr>
          <w:lang w:val="en-US"/>
        </w:rPr>
        <w:t>to</w:t>
      </w:r>
      <w:r w:rsidRPr="00B73AA5">
        <w:rPr>
          <w:spacing w:val="-7"/>
          <w:lang w:val="en-US"/>
        </w:rPr>
        <w:t xml:space="preserve"> </w:t>
      </w:r>
      <w:r w:rsidRPr="00B73AA5">
        <w:rPr>
          <w:lang w:val="en-US"/>
        </w:rPr>
        <w:t>have</w:t>
      </w:r>
      <w:r w:rsidRPr="00B73AA5">
        <w:rPr>
          <w:spacing w:val="-3"/>
          <w:lang w:val="en-US"/>
        </w:rPr>
        <w:t xml:space="preserve"> </w:t>
      </w:r>
      <w:r w:rsidRPr="00B73AA5">
        <w:rPr>
          <w:lang w:val="en-US"/>
        </w:rPr>
        <w:t>one's</w:t>
      </w:r>
      <w:r w:rsidRPr="00B73AA5">
        <w:rPr>
          <w:spacing w:val="-2"/>
          <w:lang w:val="en-US"/>
        </w:rPr>
        <w:t xml:space="preserve"> </w:t>
      </w:r>
      <w:r w:rsidRPr="00B73AA5">
        <w:rPr>
          <w:lang w:val="en-US"/>
        </w:rPr>
        <w:t>photo</w:t>
      </w:r>
      <w:r w:rsidRPr="00B73AA5">
        <w:rPr>
          <w:spacing w:val="-2"/>
          <w:lang w:val="en-US"/>
        </w:rPr>
        <w:t xml:space="preserve"> </w:t>
      </w:r>
      <w:r w:rsidRPr="00B73AA5">
        <w:rPr>
          <w:lang w:val="en-US"/>
        </w:rPr>
        <w:t>taken</w:t>
      </w:r>
      <w:r w:rsidRPr="00B73AA5">
        <w:rPr>
          <w:spacing w:val="1"/>
          <w:lang w:val="en-US"/>
        </w:rPr>
        <w:t xml:space="preserve"> </w:t>
      </w:r>
      <w:r w:rsidRPr="00B73AA5">
        <w:rPr>
          <w:lang w:val="en-US"/>
        </w:rPr>
        <w:t>—</w:t>
      </w:r>
      <w:r w:rsidRPr="00B73AA5">
        <w:rPr>
          <w:spacing w:val="-5"/>
          <w:lang w:val="en-US"/>
        </w:rPr>
        <w:t xml:space="preserve"> </w:t>
      </w:r>
      <w:r>
        <w:t>фотографироваться</w:t>
      </w:r>
    </w:p>
    <w:p w:rsidR="00357B9E" w:rsidRPr="00B73AA5" w:rsidRDefault="00B73AA5">
      <w:pPr>
        <w:pStyle w:val="a7"/>
        <w:spacing w:before="47" w:line="276" w:lineRule="auto"/>
        <w:ind w:left="1475" w:right="2405"/>
        <w:rPr>
          <w:lang w:val="en-US"/>
        </w:rPr>
      </w:pPr>
      <w:r w:rsidRPr="00B73AA5">
        <w:rPr>
          <w:lang w:val="en-US"/>
        </w:rPr>
        <w:t xml:space="preserve">to leave much to be disired — </w:t>
      </w:r>
      <w:r>
        <w:t>оставляет</w:t>
      </w:r>
      <w:r w:rsidRPr="00B73AA5">
        <w:rPr>
          <w:lang w:val="en-US"/>
        </w:rPr>
        <w:t xml:space="preserve"> </w:t>
      </w:r>
      <w:r>
        <w:t>желать</w:t>
      </w:r>
      <w:r w:rsidRPr="00B73AA5">
        <w:rPr>
          <w:lang w:val="en-US"/>
        </w:rPr>
        <w:t xml:space="preserve"> </w:t>
      </w:r>
      <w:r>
        <w:t>лучшего</w:t>
      </w:r>
      <w:r w:rsidRPr="00B73AA5">
        <w:rPr>
          <w:spacing w:val="-67"/>
          <w:lang w:val="en-US"/>
        </w:rPr>
        <w:t xml:space="preserve"> </w:t>
      </w:r>
      <w:r w:rsidRPr="00B73AA5">
        <w:rPr>
          <w:lang w:val="en-US"/>
        </w:rPr>
        <w:t>to fix</w:t>
      </w:r>
      <w:r w:rsidRPr="00B73AA5">
        <w:rPr>
          <w:spacing w:val="-1"/>
          <w:lang w:val="en-US"/>
        </w:rPr>
        <w:t xml:space="preserve"> </w:t>
      </w:r>
      <w:r w:rsidRPr="00B73AA5">
        <w:rPr>
          <w:lang w:val="en-US"/>
        </w:rPr>
        <w:t>—</w:t>
      </w:r>
      <w:r w:rsidRPr="00B73AA5">
        <w:rPr>
          <w:spacing w:val="-1"/>
          <w:lang w:val="en-US"/>
        </w:rPr>
        <w:t xml:space="preserve"> </w:t>
      </w:r>
      <w:r>
        <w:t>устанавливать</w:t>
      </w:r>
    </w:p>
    <w:p w:rsidR="00357B9E" w:rsidRDefault="00B73AA5">
      <w:pPr>
        <w:pStyle w:val="a7"/>
        <w:spacing w:line="276" w:lineRule="auto"/>
        <w:ind w:left="1475" w:right="3996"/>
        <w:jc w:val="both"/>
      </w:pPr>
      <w:r>
        <w:t>appliances — приспособления, устройства</w:t>
      </w:r>
      <w:r>
        <w:rPr>
          <w:spacing w:val="-67"/>
        </w:rPr>
        <w:t xml:space="preserve"> </w:t>
      </w:r>
      <w:r>
        <w:t>to be out of order — быть в неисправности</w:t>
      </w:r>
      <w:r>
        <w:rPr>
          <w:spacing w:val="-67"/>
        </w:rPr>
        <w:t xml:space="preserve"> </w:t>
      </w:r>
      <w:r>
        <w:t>shaver</w:t>
      </w:r>
      <w:r>
        <w:rPr>
          <w:spacing w:val="-3"/>
        </w:rPr>
        <w:t xml:space="preserve"> </w:t>
      </w:r>
      <w:r>
        <w:t>—</w:t>
      </w:r>
      <w:r>
        <w:rPr>
          <w:spacing w:val="-2"/>
        </w:rPr>
        <w:t xml:space="preserve"> </w:t>
      </w:r>
      <w:r>
        <w:t>бритвенный</w:t>
      </w:r>
      <w:r>
        <w:rPr>
          <w:spacing w:val="1"/>
        </w:rPr>
        <w:t xml:space="preserve"> </w:t>
      </w:r>
      <w:r>
        <w:t>прибор,</w:t>
      </w:r>
      <w:r>
        <w:rPr>
          <w:spacing w:val="-2"/>
        </w:rPr>
        <w:t xml:space="preserve"> </w:t>
      </w:r>
      <w:r>
        <w:t>бритва</w:t>
      </w:r>
    </w:p>
    <w:p w:rsidR="00357B9E" w:rsidRPr="00B73AA5" w:rsidRDefault="00B73AA5">
      <w:pPr>
        <w:pStyle w:val="a7"/>
        <w:spacing w:line="278" w:lineRule="auto"/>
        <w:ind w:left="1475" w:right="5700"/>
        <w:rPr>
          <w:lang w:val="en-US"/>
        </w:rPr>
      </w:pPr>
      <w:r w:rsidRPr="00B73AA5">
        <w:rPr>
          <w:lang w:val="en-US"/>
        </w:rPr>
        <w:t xml:space="preserve">to feed (fed, fed) — </w:t>
      </w:r>
      <w:r>
        <w:t>кормить</w:t>
      </w:r>
      <w:r w:rsidRPr="00B73AA5">
        <w:rPr>
          <w:spacing w:val="-67"/>
          <w:lang w:val="en-US"/>
        </w:rPr>
        <w:t xml:space="preserve"> </w:t>
      </w:r>
      <w:r w:rsidRPr="00B73AA5">
        <w:rPr>
          <w:lang w:val="en-US"/>
        </w:rPr>
        <w:t>to</w:t>
      </w:r>
      <w:r w:rsidRPr="00B73AA5">
        <w:rPr>
          <w:spacing w:val="-1"/>
          <w:lang w:val="en-US"/>
        </w:rPr>
        <w:t xml:space="preserve"> </w:t>
      </w:r>
      <w:r w:rsidRPr="00B73AA5">
        <w:rPr>
          <w:lang w:val="en-US"/>
        </w:rPr>
        <w:t>weed —</w:t>
      </w:r>
      <w:r w:rsidRPr="00B73AA5">
        <w:rPr>
          <w:spacing w:val="-2"/>
          <w:lang w:val="en-US"/>
        </w:rPr>
        <w:t xml:space="preserve"> </w:t>
      </w:r>
      <w:r>
        <w:t>пропалывать</w:t>
      </w:r>
    </w:p>
    <w:p w:rsidR="00357B9E" w:rsidRPr="00B73AA5" w:rsidRDefault="00B73AA5">
      <w:pPr>
        <w:pStyle w:val="a7"/>
        <w:spacing w:line="276" w:lineRule="auto"/>
        <w:ind w:left="1475" w:right="5244"/>
        <w:rPr>
          <w:lang w:val="en-US"/>
        </w:rPr>
      </w:pPr>
      <w:r w:rsidRPr="00B73AA5">
        <w:rPr>
          <w:lang w:val="en-US"/>
        </w:rPr>
        <w:t xml:space="preserve">to milk the cow — </w:t>
      </w:r>
      <w:r>
        <w:t>доить</w:t>
      </w:r>
      <w:r w:rsidRPr="00B73AA5">
        <w:rPr>
          <w:lang w:val="en-US"/>
        </w:rPr>
        <w:t xml:space="preserve"> </w:t>
      </w:r>
      <w:r>
        <w:t>корову</w:t>
      </w:r>
      <w:r w:rsidRPr="00B73AA5">
        <w:rPr>
          <w:spacing w:val="-67"/>
          <w:lang w:val="en-US"/>
        </w:rPr>
        <w:t xml:space="preserve"> </w:t>
      </w:r>
      <w:r w:rsidRPr="00B73AA5">
        <w:rPr>
          <w:lang w:val="en-US"/>
        </w:rPr>
        <w:t>lamb —</w:t>
      </w:r>
      <w:r w:rsidRPr="00B73AA5">
        <w:rPr>
          <w:spacing w:val="-1"/>
          <w:lang w:val="en-US"/>
        </w:rPr>
        <w:t xml:space="preserve"> </w:t>
      </w:r>
      <w:r>
        <w:t>ягненок</w:t>
      </w:r>
    </w:p>
    <w:p w:rsidR="00357B9E" w:rsidRPr="00B73AA5" w:rsidRDefault="00357B9E">
      <w:pPr>
        <w:pStyle w:val="a7"/>
        <w:spacing w:before="11"/>
        <w:rPr>
          <w:sz w:val="11"/>
          <w:lang w:val="en-US"/>
        </w:rPr>
      </w:pPr>
    </w:p>
    <w:p w:rsidR="00357B9E" w:rsidRDefault="00B73AA5">
      <w:pPr>
        <w:pStyle w:val="a7"/>
        <w:spacing w:before="89"/>
        <w:ind w:left="1459" w:right="771"/>
        <w:jc w:val="center"/>
      </w:pPr>
      <w:r>
        <w:t>37</w:t>
      </w:r>
    </w:p>
    <w:p w:rsidR="00357B9E" w:rsidRDefault="00357B9E">
      <w:pPr>
        <w:jc w:val="center"/>
        <w:sectPr w:rsidR="00357B9E">
          <w:footerReference w:type="default" r:id="rId26"/>
          <w:pgSz w:w="11910" w:h="16840"/>
          <w:pgMar w:top="1040" w:right="740" w:bottom="280" w:left="680" w:header="0" w:footer="0" w:gutter="0"/>
          <w:cols w:space="720"/>
        </w:sectPr>
      </w:pPr>
    </w:p>
    <w:p w:rsidR="00357B9E" w:rsidRDefault="00B73AA5">
      <w:pPr>
        <w:pStyle w:val="a7"/>
        <w:spacing w:before="67"/>
        <w:ind w:left="851"/>
        <w:jc w:val="both"/>
      </w:pPr>
      <w:r>
        <w:lastRenderedPageBreak/>
        <w:t>pig</w:t>
      </w:r>
      <w:r>
        <w:rPr>
          <w:spacing w:val="-1"/>
        </w:rPr>
        <w:t xml:space="preserve"> </w:t>
      </w:r>
      <w:r>
        <w:t>—</w:t>
      </w:r>
      <w:r>
        <w:rPr>
          <w:spacing w:val="-2"/>
        </w:rPr>
        <w:t xml:space="preserve"> </w:t>
      </w:r>
      <w:r>
        <w:t>поросенок</w:t>
      </w:r>
    </w:p>
    <w:p w:rsidR="00357B9E" w:rsidRDefault="00357B9E">
      <w:pPr>
        <w:pStyle w:val="a7"/>
        <w:spacing w:before="6"/>
        <w:rPr>
          <w:sz w:val="36"/>
        </w:rPr>
      </w:pPr>
    </w:p>
    <w:p w:rsidR="00357B9E" w:rsidRDefault="00B73AA5" w:rsidP="005347E2">
      <w:pPr>
        <w:pStyle w:val="a8"/>
        <w:numPr>
          <w:ilvl w:val="0"/>
          <w:numId w:val="334"/>
        </w:numPr>
        <w:tabs>
          <w:tab w:val="left" w:pos="1133"/>
        </w:tabs>
        <w:spacing w:before="0"/>
        <w:ind w:hanging="282"/>
        <w:jc w:val="left"/>
        <w:rPr>
          <w:i/>
          <w:sz w:val="28"/>
        </w:rPr>
      </w:pPr>
      <w:r>
        <w:rPr>
          <w:i/>
          <w:sz w:val="28"/>
        </w:rPr>
        <w:t>Прослушайте</w:t>
      </w:r>
      <w:r>
        <w:rPr>
          <w:i/>
          <w:spacing w:val="-4"/>
          <w:sz w:val="28"/>
        </w:rPr>
        <w:t xml:space="preserve"> </w:t>
      </w:r>
      <w:r>
        <w:rPr>
          <w:i/>
          <w:sz w:val="28"/>
        </w:rPr>
        <w:t>текст.</w:t>
      </w:r>
    </w:p>
    <w:p w:rsidR="00357B9E" w:rsidRDefault="00357B9E">
      <w:pPr>
        <w:pStyle w:val="a7"/>
        <w:spacing w:before="6"/>
        <w:rPr>
          <w:i/>
          <w:sz w:val="36"/>
        </w:rPr>
      </w:pPr>
    </w:p>
    <w:p w:rsidR="00357B9E" w:rsidRPr="00B73AA5" w:rsidRDefault="00B73AA5">
      <w:pPr>
        <w:pStyle w:val="a7"/>
        <w:ind w:left="851"/>
        <w:jc w:val="both"/>
        <w:rPr>
          <w:lang w:val="en-US"/>
        </w:rPr>
      </w:pPr>
      <w:r w:rsidRPr="00B73AA5">
        <w:rPr>
          <w:lang w:val="en-US"/>
        </w:rPr>
        <w:t>First</w:t>
      </w:r>
      <w:r w:rsidRPr="00B73AA5">
        <w:rPr>
          <w:spacing w:val="7"/>
          <w:lang w:val="en-US"/>
        </w:rPr>
        <w:t xml:space="preserve"> </w:t>
      </w:r>
      <w:r w:rsidRPr="00B73AA5">
        <w:rPr>
          <w:lang w:val="en-US"/>
        </w:rPr>
        <w:t>of</w:t>
      </w:r>
      <w:r w:rsidRPr="00B73AA5">
        <w:rPr>
          <w:spacing w:val="7"/>
          <w:lang w:val="en-US"/>
        </w:rPr>
        <w:t xml:space="preserve"> </w:t>
      </w:r>
      <w:r w:rsidRPr="00B73AA5">
        <w:rPr>
          <w:lang w:val="en-US"/>
        </w:rPr>
        <w:t>all</w:t>
      </w:r>
      <w:r w:rsidRPr="00B73AA5">
        <w:rPr>
          <w:spacing w:val="7"/>
          <w:lang w:val="en-US"/>
        </w:rPr>
        <w:t xml:space="preserve"> </w:t>
      </w:r>
      <w:r w:rsidRPr="00B73AA5">
        <w:rPr>
          <w:lang w:val="en-US"/>
        </w:rPr>
        <w:t>I</w:t>
      </w:r>
      <w:r w:rsidRPr="00B73AA5">
        <w:rPr>
          <w:spacing w:val="7"/>
          <w:lang w:val="en-US"/>
        </w:rPr>
        <w:t xml:space="preserve"> </w:t>
      </w:r>
      <w:r w:rsidRPr="00B73AA5">
        <w:rPr>
          <w:lang w:val="en-US"/>
        </w:rPr>
        <w:t>want</w:t>
      </w:r>
      <w:r w:rsidRPr="00B73AA5">
        <w:rPr>
          <w:spacing w:val="7"/>
          <w:lang w:val="en-US"/>
        </w:rPr>
        <w:t xml:space="preserve"> </w:t>
      </w:r>
      <w:r w:rsidRPr="00B73AA5">
        <w:rPr>
          <w:lang w:val="en-US"/>
        </w:rPr>
        <w:t>to</w:t>
      </w:r>
      <w:r w:rsidRPr="00B73AA5">
        <w:rPr>
          <w:spacing w:val="8"/>
          <w:lang w:val="en-US"/>
        </w:rPr>
        <w:t xml:space="preserve"> </w:t>
      </w:r>
      <w:r w:rsidRPr="00B73AA5">
        <w:rPr>
          <w:lang w:val="en-US"/>
        </w:rPr>
        <w:t>tell</w:t>
      </w:r>
      <w:r w:rsidRPr="00B73AA5">
        <w:rPr>
          <w:spacing w:val="7"/>
          <w:lang w:val="en-US"/>
        </w:rPr>
        <w:t xml:space="preserve"> </w:t>
      </w:r>
      <w:r w:rsidRPr="00B73AA5">
        <w:rPr>
          <w:lang w:val="en-US"/>
        </w:rPr>
        <w:t>you</w:t>
      </w:r>
      <w:r w:rsidRPr="00B73AA5">
        <w:rPr>
          <w:spacing w:val="6"/>
          <w:lang w:val="en-US"/>
        </w:rPr>
        <w:t xml:space="preserve"> </w:t>
      </w:r>
      <w:r w:rsidRPr="00B73AA5">
        <w:rPr>
          <w:lang w:val="en-US"/>
        </w:rPr>
        <w:t>that</w:t>
      </w:r>
      <w:r w:rsidRPr="00B73AA5">
        <w:rPr>
          <w:spacing w:val="7"/>
          <w:lang w:val="en-US"/>
        </w:rPr>
        <w:t xml:space="preserve"> </w:t>
      </w:r>
      <w:r w:rsidRPr="00B73AA5">
        <w:rPr>
          <w:lang w:val="en-US"/>
        </w:rPr>
        <w:t>my</w:t>
      </w:r>
      <w:r w:rsidRPr="00B73AA5">
        <w:rPr>
          <w:spacing w:val="6"/>
          <w:lang w:val="en-US"/>
        </w:rPr>
        <w:t xml:space="preserve"> </w:t>
      </w:r>
      <w:r w:rsidRPr="00B73AA5">
        <w:rPr>
          <w:lang w:val="en-US"/>
        </w:rPr>
        <w:t>best</w:t>
      </w:r>
      <w:r w:rsidRPr="00B73AA5">
        <w:rPr>
          <w:spacing w:val="7"/>
          <w:lang w:val="en-US"/>
        </w:rPr>
        <w:t xml:space="preserve"> </w:t>
      </w:r>
      <w:r w:rsidRPr="00B73AA5">
        <w:rPr>
          <w:lang w:val="en-US"/>
        </w:rPr>
        <w:t>friend's</w:t>
      </w:r>
      <w:r w:rsidRPr="00B73AA5">
        <w:rPr>
          <w:spacing w:val="8"/>
          <w:lang w:val="en-US"/>
        </w:rPr>
        <w:t xml:space="preserve"> </w:t>
      </w:r>
      <w:r w:rsidRPr="00B73AA5">
        <w:rPr>
          <w:lang w:val="en-US"/>
        </w:rPr>
        <w:t>name</w:t>
      </w:r>
      <w:r w:rsidRPr="00B73AA5">
        <w:rPr>
          <w:spacing w:val="6"/>
          <w:lang w:val="en-US"/>
        </w:rPr>
        <w:t xml:space="preserve"> </w:t>
      </w:r>
      <w:r w:rsidRPr="00B73AA5">
        <w:rPr>
          <w:lang w:val="en-US"/>
        </w:rPr>
        <w:t>is</w:t>
      </w:r>
      <w:r w:rsidRPr="00B73AA5">
        <w:rPr>
          <w:spacing w:val="8"/>
          <w:lang w:val="en-US"/>
        </w:rPr>
        <w:t xml:space="preserve"> </w:t>
      </w:r>
      <w:r w:rsidRPr="00B73AA5">
        <w:rPr>
          <w:lang w:val="en-US"/>
        </w:rPr>
        <w:t>Irina</w:t>
      </w:r>
      <w:r w:rsidRPr="00B73AA5">
        <w:rPr>
          <w:spacing w:val="4"/>
          <w:lang w:val="en-US"/>
        </w:rPr>
        <w:t xml:space="preserve"> </w:t>
      </w:r>
      <w:r w:rsidRPr="00B73AA5">
        <w:rPr>
          <w:lang w:val="en-US"/>
        </w:rPr>
        <w:t>and</w:t>
      </w:r>
      <w:r w:rsidRPr="00B73AA5">
        <w:rPr>
          <w:spacing w:val="8"/>
          <w:lang w:val="en-US"/>
        </w:rPr>
        <w:t xml:space="preserve"> </w:t>
      </w:r>
      <w:r w:rsidRPr="00B73AA5">
        <w:rPr>
          <w:lang w:val="en-US"/>
        </w:rPr>
        <w:t>she</w:t>
      </w:r>
      <w:r w:rsidRPr="00B73AA5">
        <w:rPr>
          <w:spacing w:val="6"/>
          <w:lang w:val="en-US"/>
        </w:rPr>
        <w:t xml:space="preserve"> </w:t>
      </w:r>
      <w:r w:rsidRPr="00B73AA5">
        <w:rPr>
          <w:lang w:val="en-US"/>
        </w:rPr>
        <w:t>is</w:t>
      </w:r>
      <w:r w:rsidRPr="00B73AA5">
        <w:rPr>
          <w:spacing w:val="8"/>
          <w:lang w:val="en-US"/>
        </w:rPr>
        <w:t xml:space="preserve"> </w:t>
      </w:r>
      <w:r w:rsidRPr="00B73AA5">
        <w:rPr>
          <w:lang w:val="en-US"/>
        </w:rPr>
        <w:t>15.</w:t>
      </w:r>
    </w:p>
    <w:p w:rsidR="00357B9E" w:rsidRPr="00B73AA5" w:rsidRDefault="00B73AA5">
      <w:pPr>
        <w:pStyle w:val="a7"/>
        <w:spacing w:before="47"/>
        <w:ind w:left="284"/>
        <w:jc w:val="both"/>
        <w:rPr>
          <w:lang w:val="en-US"/>
        </w:rPr>
      </w:pPr>
      <w:r w:rsidRPr="00B73AA5">
        <w:rPr>
          <w:lang w:val="en-US"/>
        </w:rPr>
        <w:t>She</w:t>
      </w:r>
      <w:r w:rsidRPr="00B73AA5">
        <w:rPr>
          <w:spacing w:val="-2"/>
          <w:lang w:val="en-US"/>
        </w:rPr>
        <w:t xml:space="preserve"> </w:t>
      </w:r>
      <w:r w:rsidRPr="00B73AA5">
        <w:rPr>
          <w:lang w:val="en-US"/>
        </w:rPr>
        <w:t>is the</w:t>
      </w:r>
      <w:r w:rsidRPr="00B73AA5">
        <w:rPr>
          <w:spacing w:val="-5"/>
          <w:lang w:val="en-US"/>
        </w:rPr>
        <w:t xml:space="preserve"> </w:t>
      </w:r>
      <w:r w:rsidRPr="00B73AA5">
        <w:rPr>
          <w:lang w:val="en-US"/>
        </w:rPr>
        <w:t>best</w:t>
      </w:r>
      <w:r w:rsidRPr="00B73AA5">
        <w:rPr>
          <w:spacing w:val="-4"/>
          <w:lang w:val="en-US"/>
        </w:rPr>
        <w:t xml:space="preserve"> </w:t>
      </w:r>
      <w:r w:rsidRPr="00B73AA5">
        <w:rPr>
          <w:lang w:val="en-US"/>
        </w:rPr>
        <w:t>person</w:t>
      </w:r>
      <w:r w:rsidRPr="00B73AA5">
        <w:rPr>
          <w:spacing w:val="-2"/>
          <w:lang w:val="en-US"/>
        </w:rPr>
        <w:t xml:space="preserve"> </w:t>
      </w:r>
      <w:r w:rsidRPr="00B73AA5">
        <w:rPr>
          <w:lang w:val="en-US"/>
        </w:rPr>
        <w:t>I</w:t>
      </w:r>
      <w:r w:rsidRPr="00B73AA5">
        <w:rPr>
          <w:spacing w:val="-2"/>
          <w:lang w:val="en-US"/>
        </w:rPr>
        <w:t xml:space="preserve"> </w:t>
      </w:r>
      <w:r w:rsidRPr="00B73AA5">
        <w:rPr>
          <w:lang w:val="en-US"/>
        </w:rPr>
        <w:t>have</w:t>
      </w:r>
      <w:r w:rsidRPr="00B73AA5">
        <w:rPr>
          <w:spacing w:val="-2"/>
          <w:lang w:val="en-US"/>
        </w:rPr>
        <w:t xml:space="preserve"> </w:t>
      </w:r>
      <w:r w:rsidRPr="00B73AA5">
        <w:rPr>
          <w:lang w:val="en-US"/>
        </w:rPr>
        <w:t>ever</w:t>
      </w:r>
      <w:r w:rsidRPr="00B73AA5">
        <w:rPr>
          <w:spacing w:val="-1"/>
          <w:lang w:val="en-US"/>
        </w:rPr>
        <w:t xml:space="preserve"> </w:t>
      </w:r>
      <w:r w:rsidRPr="00B73AA5">
        <w:rPr>
          <w:lang w:val="en-US"/>
        </w:rPr>
        <w:t>met.</w:t>
      </w:r>
    </w:p>
    <w:p w:rsidR="00357B9E" w:rsidRPr="00B73AA5" w:rsidRDefault="00B73AA5">
      <w:pPr>
        <w:pStyle w:val="a7"/>
        <w:spacing w:before="48" w:line="276" w:lineRule="auto"/>
        <w:ind w:left="284" w:right="847" w:firstLine="566"/>
        <w:jc w:val="both"/>
        <w:rPr>
          <w:lang w:val="en-US"/>
        </w:rPr>
      </w:pPr>
      <w:r w:rsidRPr="00B73AA5">
        <w:rPr>
          <w:lang w:val="en-US"/>
        </w:rPr>
        <w:t>A few words about her appearance. Her height is</w:t>
      </w:r>
      <w:r w:rsidRPr="00B73AA5">
        <w:rPr>
          <w:spacing w:val="70"/>
          <w:lang w:val="en-US"/>
        </w:rPr>
        <w:t xml:space="preserve"> </w:t>
      </w:r>
      <w:r w:rsidRPr="00B73AA5">
        <w:rPr>
          <w:lang w:val="en-US"/>
        </w:rPr>
        <w:t>nearly 149 cm. But she'd</w:t>
      </w:r>
      <w:r w:rsidRPr="00B73AA5">
        <w:rPr>
          <w:spacing w:val="1"/>
          <w:lang w:val="en-US"/>
        </w:rPr>
        <w:t xml:space="preserve"> </w:t>
      </w:r>
      <w:r w:rsidRPr="00B73AA5">
        <w:rPr>
          <w:lang w:val="en-US"/>
        </w:rPr>
        <w:t>like</w:t>
      </w:r>
      <w:r w:rsidRPr="00B73AA5">
        <w:rPr>
          <w:spacing w:val="-1"/>
          <w:lang w:val="en-US"/>
        </w:rPr>
        <w:t xml:space="preserve"> </w:t>
      </w:r>
      <w:r w:rsidRPr="00B73AA5">
        <w:rPr>
          <w:lang w:val="en-US"/>
        </w:rPr>
        <w:t>to</w:t>
      </w:r>
      <w:r w:rsidRPr="00B73AA5">
        <w:rPr>
          <w:spacing w:val="-3"/>
          <w:lang w:val="en-US"/>
        </w:rPr>
        <w:t xml:space="preserve"> </w:t>
      </w:r>
      <w:r w:rsidRPr="00B73AA5">
        <w:rPr>
          <w:lang w:val="en-US"/>
        </w:rPr>
        <w:t>be</w:t>
      </w:r>
      <w:r w:rsidRPr="00B73AA5">
        <w:rPr>
          <w:spacing w:val="-1"/>
          <w:lang w:val="en-US"/>
        </w:rPr>
        <w:t xml:space="preserve"> </w:t>
      </w:r>
      <w:r w:rsidRPr="00B73AA5">
        <w:rPr>
          <w:lang w:val="en-US"/>
        </w:rPr>
        <w:t>a</w:t>
      </w:r>
      <w:r w:rsidRPr="00B73AA5">
        <w:rPr>
          <w:spacing w:val="-1"/>
          <w:lang w:val="en-US"/>
        </w:rPr>
        <w:t xml:space="preserve"> </w:t>
      </w:r>
      <w:r w:rsidRPr="00B73AA5">
        <w:rPr>
          <w:lang w:val="en-US"/>
        </w:rPr>
        <w:t>bit</w:t>
      </w:r>
      <w:r w:rsidRPr="00B73AA5">
        <w:rPr>
          <w:spacing w:val="1"/>
          <w:lang w:val="en-US"/>
        </w:rPr>
        <w:t xml:space="preserve"> </w:t>
      </w:r>
      <w:r w:rsidRPr="00B73AA5">
        <w:rPr>
          <w:lang w:val="en-US"/>
        </w:rPr>
        <w:t>taller.</w:t>
      </w:r>
      <w:r w:rsidRPr="00B73AA5">
        <w:rPr>
          <w:spacing w:val="-2"/>
          <w:lang w:val="en-US"/>
        </w:rPr>
        <w:t xml:space="preserve"> </w:t>
      </w:r>
      <w:r w:rsidRPr="00B73AA5">
        <w:rPr>
          <w:lang w:val="en-US"/>
        </w:rPr>
        <w:t>Well,</w:t>
      </w:r>
      <w:r w:rsidRPr="00B73AA5">
        <w:rPr>
          <w:spacing w:val="-1"/>
          <w:lang w:val="en-US"/>
        </w:rPr>
        <w:t xml:space="preserve"> </w:t>
      </w:r>
      <w:r w:rsidRPr="00B73AA5">
        <w:rPr>
          <w:lang w:val="en-US"/>
        </w:rPr>
        <w:t>she</w:t>
      </w:r>
      <w:r w:rsidRPr="00B73AA5">
        <w:rPr>
          <w:spacing w:val="-4"/>
          <w:lang w:val="en-US"/>
        </w:rPr>
        <w:t xml:space="preserve"> </w:t>
      </w:r>
      <w:r w:rsidRPr="00B73AA5">
        <w:rPr>
          <w:lang w:val="en-US"/>
        </w:rPr>
        <w:t>is</w:t>
      </w:r>
      <w:r w:rsidRPr="00B73AA5">
        <w:rPr>
          <w:spacing w:val="-3"/>
          <w:lang w:val="en-US"/>
        </w:rPr>
        <w:t xml:space="preserve"> </w:t>
      </w:r>
      <w:r w:rsidRPr="00B73AA5">
        <w:rPr>
          <w:lang w:val="en-US"/>
        </w:rPr>
        <w:t>not</w:t>
      </w:r>
      <w:r w:rsidRPr="00B73AA5">
        <w:rPr>
          <w:spacing w:val="-3"/>
          <w:lang w:val="en-US"/>
        </w:rPr>
        <w:t xml:space="preserve"> </w:t>
      </w:r>
      <w:r w:rsidRPr="00B73AA5">
        <w:rPr>
          <w:lang w:val="en-US"/>
        </w:rPr>
        <w:t>slim</w:t>
      </w:r>
      <w:r w:rsidRPr="00B73AA5">
        <w:rPr>
          <w:spacing w:val="-5"/>
          <w:lang w:val="en-US"/>
        </w:rPr>
        <w:t xml:space="preserve"> </w:t>
      </w:r>
      <w:r w:rsidRPr="00B73AA5">
        <w:rPr>
          <w:lang w:val="en-US"/>
        </w:rPr>
        <w:t>but</w:t>
      </w:r>
      <w:r w:rsidRPr="00B73AA5">
        <w:rPr>
          <w:spacing w:val="1"/>
          <w:lang w:val="en-US"/>
        </w:rPr>
        <w:t xml:space="preserve"> </w:t>
      </w:r>
      <w:r w:rsidRPr="00B73AA5">
        <w:rPr>
          <w:lang w:val="en-US"/>
        </w:rPr>
        <w:t>she</w:t>
      </w:r>
      <w:r w:rsidRPr="00B73AA5">
        <w:rPr>
          <w:spacing w:val="-3"/>
          <w:lang w:val="en-US"/>
        </w:rPr>
        <w:t xml:space="preserve"> </w:t>
      </w:r>
      <w:r w:rsidRPr="00B73AA5">
        <w:rPr>
          <w:lang w:val="en-US"/>
        </w:rPr>
        <w:t>is</w:t>
      </w:r>
      <w:r w:rsidRPr="00B73AA5">
        <w:rPr>
          <w:spacing w:val="-4"/>
          <w:lang w:val="en-US"/>
        </w:rPr>
        <w:t xml:space="preserve"> </w:t>
      </w:r>
      <w:r w:rsidRPr="00B73AA5">
        <w:rPr>
          <w:lang w:val="en-US"/>
        </w:rPr>
        <w:t>not</w:t>
      </w:r>
      <w:r w:rsidRPr="00B73AA5">
        <w:rPr>
          <w:spacing w:val="1"/>
          <w:lang w:val="en-US"/>
        </w:rPr>
        <w:t xml:space="preserve"> </w:t>
      </w:r>
      <w:r w:rsidRPr="00B73AA5">
        <w:rPr>
          <w:lang w:val="en-US"/>
        </w:rPr>
        <w:t>fat either.</w:t>
      </w:r>
    </w:p>
    <w:p w:rsidR="00357B9E" w:rsidRPr="00B73AA5" w:rsidRDefault="00B73AA5">
      <w:pPr>
        <w:pStyle w:val="a7"/>
        <w:spacing w:before="1" w:line="276" w:lineRule="auto"/>
        <w:ind w:left="284" w:right="843" w:firstLine="566"/>
        <w:jc w:val="both"/>
        <w:rPr>
          <w:lang w:val="en-US"/>
        </w:rPr>
      </w:pPr>
      <w:r w:rsidRPr="00B73AA5">
        <w:rPr>
          <w:lang w:val="en-US"/>
        </w:rPr>
        <w:t>Irina has a round face as everyone has, a bit long nose and big cheerful grey</w:t>
      </w:r>
      <w:r w:rsidRPr="00B73AA5">
        <w:rPr>
          <w:spacing w:val="1"/>
          <w:lang w:val="en-US"/>
        </w:rPr>
        <w:t xml:space="preserve"> </w:t>
      </w:r>
      <w:r w:rsidRPr="00B73AA5">
        <w:rPr>
          <w:lang w:val="en-US"/>
        </w:rPr>
        <w:t>eyes. Her skin is a bit pale but she likes this fact, she doesn't like ruddy faces. She</w:t>
      </w:r>
      <w:r w:rsidRPr="00B73AA5">
        <w:rPr>
          <w:spacing w:val="1"/>
          <w:lang w:val="en-US"/>
        </w:rPr>
        <w:t xml:space="preserve"> </w:t>
      </w:r>
      <w:r w:rsidRPr="00B73AA5">
        <w:rPr>
          <w:lang w:val="en-US"/>
        </w:rPr>
        <w:t>has no freckles as my friend Nina has. Her forehead is open. I think Irina has a</w:t>
      </w:r>
      <w:r w:rsidRPr="00B73AA5">
        <w:rPr>
          <w:spacing w:val="1"/>
          <w:lang w:val="en-US"/>
        </w:rPr>
        <w:t xml:space="preserve"> </w:t>
      </w:r>
      <w:r w:rsidRPr="00B73AA5">
        <w:rPr>
          <w:lang w:val="en-US"/>
        </w:rPr>
        <w:t>charming</w:t>
      </w:r>
      <w:r w:rsidRPr="00B73AA5">
        <w:rPr>
          <w:spacing w:val="-4"/>
          <w:lang w:val="en-US"/>
        </w:rPr>
        <w:t xml:space="preserve"> </w:t>
      </w:r>
      <w:r w:rsidRPr="00B73AA5">
        <w:rPr>
          <w:lang w:val="en-US"/>
        </w:rPr>
        <w:t>smile.</w:t>
      </w:r>
    </w:p>
    <w:p w:rsidR="00357B9E" w:rsidRPr="00B73AA5" w:rsidRDefault="00B73AA5">
      <w:pPr>
        <w:pStyle w:val="a7"/>
        <w:spacing w:line="276" w:lineRule="auto"/>
        <w:ind w:left="284" w:right="856" w:firstLine="566"/>
        <w:jc w:val="both"/>
        <w:rPr>
          <w:lang w:val="en-US"/>
        </w:rPr>
      </w:pPr>
      <w:r w:rsidRPr="00B73AA5">
        <w:rPr>
          <w:lang w:val="en-US"/>
        </w:rPr>
        <w:t>Her hair isn't very short but it's not long either. It is straight and black. Irina</w:t>
      </w:r>
      <w:r w:rsidRPr="00B73AA5">
        <w:rPr>
          <w:spacing w:val="1"/>
          <w:lang w:val="en-US"/>
        </w:rPr>
        <w:t xml:space="preserve"> </w:t>
      </w:r>
      <w:r w:rsidRPr="00B73AA5">
        <w:rPr>
          <w:lang w:val="en-US"/>
        </w:rPr>
        <w:t>has rich</w:t>
      </w:r>
      <w:r w:rsidRPr="00B73AA5">
        <w:rPr>
          <w:spacing w:val="1"/>
          <w:lang w:val="en-US"/>
        </w:rPr>
        <w:t xml:space="preserve"> </w:t>
      </w:r>
      <w:r w:rsidRPr="00B73AA5">
        <w:rPr>
          <w:lang w:val="en-US"/>
        </w:rPr>
        <w:t>hair.</w:t>
      </w:r>
    </w:p>
    <w:p w:rsidR="00357B9E" w:rsidRPr="00B73AA5" w:rsidRDefault="00B73AA5">
      <w:pPr>
        <w:pStyle w:val="a7"/>
        <w:spacing w:line="321" w:lineRule="exact"/>
        <w:ind w:left="851"/>
        <w:jc w:val="both"/>
        <w:rPr>
          <w:lang w:val="en-US"/>
        </w:rPr>
      </w:pPr>
      <w:r w:rsidRPr="00B73AA5">
        <w:rPr>
          <w:lang w:val="en-US"/>
        </w:rPr>
        <w:t>I</w:t>
      </w:r>
      <w:r w:rsidRPr="00B73AA5">
        <w:rPr>
          <w:spacing w:val="-1"/>
          <w:lang w:val="en-US"/>
        </w:rPr>
        <w:t xml:space="preserve"> </w:t>
      </w:r>
      <w:r w:rsidRPr="00B73AA5">
        <w:rPr>
          <w:lang w:val="en-US"/>
        </w:rPr>
        <w:t>think</w:t>
      </w:r>
      <w:r w:rsidRPr="00B73AA5">
        <w:rPr>
          <w:spacing w:val="-4"/>
          <w:lang w:val="en-US"/>
        </w:rPr>
        <w:t xml:space="preserve"> </w:t>
      </w:r>
      <w:r w:rsidRPr="00B73AA5">
        <w:rPr>
          <w:lang w:val="en-US"/>
        </w:rPr>
        <w:t>that she</w:t>
      </w:r>
      <w:r w:rsidRPr="00B73AA5">
        <w:rPr>
          <w:spacing w:val="-3"/>
          <w:lang w:val="en-US"/>
        </w:rPr>
        <w:t xml:space="preserve"> </w:t>
      </w:r>
      <w:r w:rsidRPr="00B73AA5">
        <w:rPr>
          <w:lang w:val="en-US"/>
        </w:rPr>
        <w:t>looks</w:t>
      </w:r>
      <w:r w:rsidRPr="00B73AA5">
        <w:rPr>
          <w:spacing w:val="-4"/>
          <w:lang w:val="en-US"/>
        </w:rPr>
        <w:t xml:space="preserve"> </w:t>
      </w:r>
      <w:r w:rsidRPr="00B73AA5">
        <w:rPr>
          <w:lang w:val="en-US"/>
        </w:rPr>
        <w:t>like</w:t>
      </w:r>
      <w:r w:rsidRPr="00B73AA5">
        <w:rPr>
          <w:spacing w:val="-4"/>
          <w:lang w:val="en-US"/>
        </w:rPr>
        <w:t xml:space="preserve"> </w:t>
      </w:r>
      <w:r w:rsidRPr="00B73AA5">
        <w:rPr>
          <w:lang w:val="en-US"/>
        </w:rPr>
        <w:t>her father.</w:t>
      </w:r>
    </w:p>
    <w:p w:rsidR="00357B9E" w:rsidRPr="00B73AA5" w:rsidRDefault="00B73AA5">
      <w:pPr>
        <w:pStyle w:val="a7"/>
        <w:spacing w:before="50" w:line="276" w:lineRule="auto"/>
        <w:ind w:left="284" w:right="843" w:firstLine="566"/>
        <w:jc w:val="both"/>
        <w:rPr>
          <w:lang w:val="en-US"/>
        </w:rPr>
      </w:pPr>
      <w:r w:rsidRPr="00B73AA5">
        <w:rPr>
          <w:lang w:val="en-US"/>
        </w:rPr>
        <w:t>Irina</w:t>
      </w:r>
      <w:r w:rsidRPr="00B73AA5">
        <w:rPr>
          <w:spacing w:val="32"/>
          <w:lang w:val="en-US"/>
        </w:rPr>
        <w:t xml:space="preserve"> </w:t>
      </w:r>
      <w:r w:rsidRPr="00B73AA5">
        <w:rPr>
          <w:lang w:val="en-US"/>
        </w:rPr>
        <w:t>is</w:t>
      </w:r>
      <w:r w:rsidRPr="00B73AA5">
        <w:rPr>
          <w:spacing w:val="32"/>
          <w:lang w:val="en-US"/>
        </w:rPr>
        <w:t xml:space="preserve"> </w:t>
      </w:r>
      <w:r w:rsidRPr="00B73AA5">
        <w:rPr>
          <w:lang w:val="en-US"/>
        </w:rPr>
        <w:t>very</w:t>
      </w:r>
      <w:r w:rsidRPr="00B73AA5">
        <w:rPr>
          <w:spacing w:val="29"/>
          <w:lang w:val="en-US"/>
        </w:rPr>
        <w:t xml:space="preserve"> </w:t>
      </w:r>
      <w:r w:rsidRPr="00B73AA5">
        <w:rPr>
          <w:lang w:val="en-US"/>
        </w:rPr>
        <w:t>active</w:t>
      </w:r>
      <w:r w:rsidRPr="00B73AA5">
        <w:rPr>
          <w:spacing w:val="31"/>
          <w:lang w:val="en-US"/>
        </w:rPr>
        <w:t xml:space="preserve"> </w:t>
      </w:r>
      <w:r w:rsidRPr="00B73AA5">
        <w:rPr>
          <w:lang w:val="en-US"/>
        </w:rPr>
        <w:t>and</w:t>
      </w:r>
      <w:r w:rsidRPr="00B73AA5">
        <w:rPr>
          <w:spacing w:val="31"/>
          <w:lang w:val="en-US"/>
        </w:rPr>
        <w:t xml:space="preserve"> </w:t>
      </w:r>
      <w:r w:rsidRPr="00B73AA5">
        <w:rPr>
          <w:lang w:val="en-US"/>
        </w:rPr>
        <w:t>creative,</w:t>
      </w:r>
      <w:r w:rsidRPr="00B73AA5">
        <w:rPr>
          <w:spacing w:val="32"/>
          <w:lang w:val="en-US"/>
        </w:rPr>
        <w:t xml:space="preserve"> </w:t>
      </w:r>
      <w:r w:rsidRPr="00B73AA5">
        <w:rPr>
          <w:lang w:val="en-US"/>
        </w:rPr>
        <w:t>cheerful</w:t>
      </w:r>
      <w:r w:rsidRPr="00B73AA5">
        <w:rPr>
          <w:spacing w:val="32"/>
          <w:lang w:val="en-US"/>
        </w:rPr>
        <w:t xml:space="preserve"> </w:t>
      </w:r>
      <w:r w:rsidRPr="00B73AA5">
        <w:rPr>
          <w:lang w:val="en-US"/>
        </w:rPr>
        <w:t>and</w:t>
      </w:r>
      <w:r w:rsidRPr="00B73AA5">
        <w:rPr>
          <w:spacing w:val="34"/>
          <w:lang w:val="en-US"/>
        </w:rPr>
        <w:t xml:space="preserve"> </w:t>
      </w:r>
      <w:r w:rsidRPr="00B73AA5">
        <w:rPr>
          <w:lang w:val="en-US"/>
        </w:rPr>
        <w:t>curious.</w:t>
      </w:r>
      <w:r w:rsidRPr="00B73AA5">
        <w:rPr>
          <w:spacing w:val="32"/>
          <w:lang w:val="en-US"/>
        </w:rPr>
        <w:t xml:space="preserve"> </w:t>
      </w:r>
      <w:r w:rsidRPr="00B73AA5">
        <w:rPr>
          <w:lang w:val="en-US"/>
        </w:rPr>
        <w:t>But</w:t>
      </w:r>
      <w:r w:rsidRPr="00B73AA5">
        <w:rPr>
          <w:spacing w:val="34"/>
          <w:lang w:val="en-US"/>
        </w:rPr>
        <w:t xml:space="preserve"> </w:t>
      </w:r>
      <w:r w:rsidRPr="00B73AA5">
        <w:rPr>
          <w:lang w:val="en-US"/>
        </w:rPr>
        <w:t>the</w:t>
      </w:r>
      <w:r w:rsidRPr="00B73AA5">
        <w:rPr>
          <w:spacing w:val="33"/>
          <w:lang w:val="en-US"/>
        </w:rPr>
        <w:t xml:space="preserve"> </w:t>
      </w:r>
      <w:r w:rsidRPr="00B73AA5">
        <w:rPr>
          <w:lang w:val="en-US"/>
        </w:rPr>
        <w:t>best</w:t>
      </w:r>
      <w:r w:rsidRPr="00B73AA5">
        <w:rPr>
          <w:spacing w:val="31"/>
          <w:lang w:val="en-US"/>
        </w:rPr>
        <w:t xml:space="preserve"> </w:t>
      </w:r>
      <w:r w:rsidRPr="00B73AA5">
        <w:rPr>
          <w:lang w:val="en-US"/>
        </w:rPr>
        <w:t>thing</w:t>
      </w:r>
      <w:r w:rsidRPr="00B73AA5">
        <w:rPr>
          <w:spacing w:val="34"/>
          <w:lang w:val="en-US"/>
        </w:rPr>
        <w:t xml:space="preserve"> </w:t>
      </w:r>
      <w:r w:rsidRPr="00B73AA5">
        <w:rPr>
          <w:lang w:val="en-US"/>
        </w:rPr>
        <w:t>is</w:t>
      </w:r>
      <w:r w:rsidRPr="00B73AA5">
        <w:rPr>
          <w:spacing w:val="-68"/>
          <w:lang w:val="en-US"/>
        </w:rPr>
        <w:t xml:space="preserve"> </w:t>
      </w:r>
      <w:r w:rsidRPr="00B73AA5">
        <w:rPr>
          <w:lang w:val="en-US"/>
        </w:rPr>
        <w:t>that she is reliable. We spend much time together. We go for a walk, we play ten-</w:t>
      </w:r>
      <w:r w:rsidRPr="00B73AA5">
        <w:rPr>
          <w:spacing w:val="1"/>
          <w:lang w:val="en-US"/>
        </w:rPr>
        <w:t xml:space="preserve"> </w:t>
      </w:r>
      <w:r w:rsidRPr="00B73AA5">
        <w:rPr>
          <w:lang w:val="en-US"/>
        </w:rPr>
        <w:t>nis,</w:t>
      </w:r>
      <w:r w:rsidRPr="00B73AA5">
        <w:rPr>
          <w:spacing w:val="-2"/>
          <w:lang w:val="en-US"/>
        </w:rPr>
        <w:t xml:space="preserve"> </w:t>
      </w:r>
      <w:r w:rsidRPr="00B73AA5">
        <w:rPr>
          <w:lang w:val="en-US"/>
        </w:rPr>
        <w:t>watch</w:t>
      </w:r>
      <w:r w:rsidRPr="00B73AA5">
        <w:rPr>
          <w:spacing w:val="1"/>
          <w:lang w:val="en-US"/>
        </w:rPr>
        <w:t xml:space="preserve"> </w:t>
      </w:r>
      <w:r w:rsidRPr="00B73AA5">
        <w:rPr>
          <w:lang w:val="en-US"/>
        </w:rPr>
        <w:t>TV,</w:t>
      </w:r>
      <w:r w:rsidRPr="00B73AA5">
        <w:rPr>
          <w:spacing w:val="-1"/>
          <w:lang w:val="en-US"/>
        </w:rPr>
        <w:t xml:space="preserve"> </w:t>
      </w:r>
      <w:r w:rsidRPr="00B73AA5">
        <w:rPr>
          <w:lang w:val="en-US"/>
        </w:rPr>
        <w:t>do</w:t>
      </w:r>
      <w:r w:rsidRPr="00B73AA5">
        <w:rPr>
          <w:spacing w:val="-3"/>
          <w:lang w:val="en-US"/>
        </w:rPr>
        <w:t xml:space="preserve"> </w:t>
      </w:r>
      <w:r w:rsidRPr="00B73AA5">
        <w:rPr>
          <w:lang w:val="en-US"/>
        </w:rPr>
        <w:t>things</w:t>
      </w:r>
      <w:r w:rsidRPr="00B73AA5">
        <w:rPr>
          <w:spacing w:val="1"/>
          <w:lang w:val="en-US"/>
        </w:rPr>
        <w:t xml:space="preserve"> </w:t>
      </w:r>
      <w:r w:rsidRPr="00B73AA5">
        <w:rPr>
          <w:lang w:val="en-US"/>
        </w:rPr>
        <w:t>which we like.</w:t>
      </w:r>
    </w:p>
    <w:p w:rsidR="00357B9E" w:rsidRDefault="00B73AA5">
      <w:pPr>
        <w:pStyle w:val="a7"/>
        <w:spacing w:before="1"/>
        <w:ind w:left="851"/>
        <w:jc w:val="both"/>
      </w:pPr>
      <w:r>
        <w:t>I</w:t>
      </w:r>
      <w:r>
        <w:rPr>
          <w:spacing w:val="-1"/>
        </w:rPr>
        <w:t xml:space="preserve"> </w:t>
      </w:r>
      <w:r>
        <w:t>love</w:t>
      </w:r>
      <w:r>
        <w:rPr>
          <w:spacing w:val="1"/>
        </w:rPr>
        <w:t xml:space="preserve"> </w:t>
      </w:r>
      <w:r>
        <w:t>my</w:t>
      </w:r>
      <w:r>
        <w:rPr>
          <w:spacing w:val="-4"/>
        </w:rPr>
        <w:t xml:space="preserve"> </w:t>
      </w:r>
      <w:r>
        <w:t>friend.</w:t>
      </w:r>
    </w:p>
    <w:p w:rsidR="00357B9E" w:rsidRDefault="00357B9E">
      <w:pPr>
        <w:pStyle w:val="a7"/>
        <w:spacing w:before="8"/>
        <w:rPr>
          <w:sz w:val="36"/>
        </w:rPr>
      </w:pPr>
    </w:p>
    <w:p w:rsidR="00357B9E" w:rsidRDefault="00B73AA5">
      <w:pPr>
        <w:pStyle w:val="12"/>
        <w:ind w:left="280" w:right="844"/>
        <w:jc w:val="center"/>
      </w:pPr>
      <w:r>
        <w:t>Описание</w:t>
      </w:r>
      <w:r>
        <w:rPr>
          <w:spacing w:val="-1"/>
        </w:rPr>
        <w:t xml:space="preserve"> </w:t>
      </w:r>
      <w:r>
        <w:t>внешности</w:t>
      </w:r>
      <w:r>
        <w:rPr>
          <w:spacing w:val="-2"/>
        </w:rPr>
        <w:t xml:space="preserve"> </w:t>
      </w:r>
      <w:r>
        <w:t>на английском</w:t>
      </w:r>
      <w:r>
        <w:rPr>
          <w:spacing w:val="-2"/>
        </w:rPr>
        <w:t xml:space="preserve"> </w:t>
      </w:r>
      <w:r>
        <w:t>языке</w:t>
      </w:r>
    </w:p>
    <w:p w:rsidR="00357B9E" w:rsidRDefault="00357B9E">
      <w:pPr>
        <w:pStyle w:val="a7"/>
        <w:spacing w:before="8"/>
        <w:rPr>
          <w:b/>
          <w:sz w:val="36"/>
        </w:rPr>
      </w:pPr>
    </w:p>
    <w:p w:rsidR="00357B9E" w:rsidRDefault="00B73AA5">
      <w:pPr>
        <w:pStyle w:val="20"/>
        <w:jc w:val="both"/>
      </w:pPr>
      <w:r>
        <w:t>Описание</w:t>
      </w:r>
      <w:r>
        <w:rPr>
          <w:spacing w:val="-4"/>
        </w:rPr>
        <w:t xml:space="preserve"> </w:t>
      </w:r>
      <w:r>
        <w:t>внешности:</w:t>
      </w:r>
      <w:r>
        <w:rPr>
          <w:spacing w:val="-6"/>
        </w:rPr>
        <w:t xml:space="preserve"> </w:t>
      </w:r>
      <w:r>
        <w:t>общее</w:t>
      </w:r>
      <w:r>
        <w:rPr>
          <w:spacing w:val="-3"/>
        </w:rPr>
        <w:t xml:space="preserve"> </w:t>
      </w:r>
      <w:r>
        <w:t>впечатление</w:t>
      </w:r>
    </w:p>
    <w:p w:rsidR="00357B9E" w:rsidRDefault="00B73AA5">
      <w:pPr>
        <w:pStyle w:val="a7"/>
        <w:spacing w:before="41"/>
        <w:ind w:left="851"/>
        <w:jc w:val="both"/>
      </w:pPr>
      <w:r>
        <w:t>Общее</w:t>
      </w:r>
      <w:r>
        <w:rPr>
          <w:spacing w:val="-3"/>
        </w:rPr>
        <w:t xml:space="preserve"> </w:t>
      </w:r>
      <w:r>
        <w:t>впечатление</w:t>
      </w:r>
      <w:r>
        <w:rPr>
          <w:spacing w:val="-6"/>
        </w:rPr>
        <w:t xml:space="preserve"> </w:t>
      </w:r>
      <w:r>
        <w:t>(general</w:t>
      </w:r>
      <w:r>
        <w:rPr>
          <w:spacing w:val="-1"/>
        </w:rPr>
        <w:t xml:space="preserve"> </w:t>
      </w:r>
      <w:r>
        <w:t>impression)</w:t>
      </w:r>
      <w:r>
        <w:rPr>
          <w:spacing w:val="-6"/>
        </w:rPr>
        <w:t xml:space="preserve"> </w:t>
      </w:r>
      <w:r>
        <w:t>о</w:t>
      </w:r>
      <w:r>
        <w:rPr>
          <w:spacing w:val="-1"/>
        </w:rPr>
        <w:t xml:space="preserve"> </w:t>
      </w:r>
      <w:r>
        <w:t>человеке.</w:t>
      </w:r>
    </w:p>
    <w:p w:rsidR="00357B9E" w:rsidRDefault="00357B9E">
      <w:pPr>
        <w:pStyle w:val="a7"/>
        <w:spacing w:before="6"/>
        <w:rPr>
          <w:sz w:val="5"/>
        </w:rPr>
      </w:pPr>
    </w:p>
    <w:tbl>
      <w:tblPr>
        <w:tblStyle w:val="TableNormal"/>
        <w:tblW w:w="0" w:type="auto"/>
        <w:tblInd w:w="18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804"/>
        <w:gridCol w:w="6770"/>
      </w:tblGrid>
      <w:tr w:rsidR="00357B9E">
        <w:trPr>
          <w:trHeight w:val="322"/>
        </w:trPr>
        <w:tc>
          <w:tcPr>
            <w:tcW w:w="9574" w:type="dxa"/>
            <w:gridSpan w:val="2"/>
            <w:tcBorders>
              <w:left w:val="nil"/>
              <w:right w:val="nil"/>
            </w:tcBorders>
            <w:shd w:val="clear" w:color="auto" w:fill="FCE9D9"/>
          </w:tcPr>
          <w:p w:rsidR="00357B9E" w:rsidRDefault="00B73AA5">
            <w:pPr>
              <w:pStyle w:val="TableParagraph"/>
              <w:spacing w:line="303" w:lineRule="exact"/>
              <w:ind w:left="2926" w:right="2928"/>
              <w:jc w:val="center"/>
              <w:rPr>
                <w:b/>
                <w:sz w:val="28"/>
              </w:rPr>
            </w:pPr>
            <w:r>
              <w:rPr>
                <w:b/>
                <w:sz w:val="28"/>
              </w:rPr>
              <w:t>Положительное</w:t>
            </w:r>
            <w:r>
              <w:rPr>
                <w:b/>
                <w:spacing w:val="-3"/>
                <w:sz w:val="28"/>
              </w:rPr>
              <w:t xml:space="preserve"> </w:t>
            </w:r>
            <w:r>
              <w:rPr>
                <w:b/>
                <w:sz w:val="28"/>
              </w:rPr>
              <w:t>впечатление</w:t>
            </w:r>
          </w:p>
        </w:tc>
      </w:tr>
      <w:tr w:rsidR="00357B9E">
        <w:trPr>
          <w:trHeight w:val="320"/>
        </w:trPr>
        <w:tc>
          <w:tcPr>
            <w:tcW w:w="2804" w:type="dxa"/>
            <w:tcBorders>
              <w:left w:val="nil"/>
              <w:bottom w:val="single" w:sz="4" w:space="0" w:color="000000"/>
              <w:right w:val="single" w:sz="4" w:space="0" w:color="000000"/>
            </w:tcBorders>
            <w:shd w:val="clear" w:color="auto" w:fill="FCE9D9"/>
          </w:tcPr>
          <w:p w:rsidR="00357B9E" w:rsidRDefault="00B73AA5">
            <w:pPr>
              <w:pStyle w:val="TableParagraph"/>
              <w:spacing w:line="301" w:lineRule="exact"/>
              <w:ind w:left="107"/>
              <w:rPr>
                <w:sz w:val="28"/>
              </w:rPr>
            </w:pPr>
            <w:r>
              <w:rPr>
                <w:sz w:val="28"/>
              </w:rPr>
              <w:t>beautiful</w:t>
            </w:r>
          </w:p>
        </w:tc>
        <w:tc>
          <w:tcPr>
            <w:tcW w:w="6770" w:type="dxa"/>
            <w:tcBorders>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красивый</w:t>
            </w:r>
          </w:p>
        </w:tc>
      </w:tr>
      <w:tr w:rsidR="00357B9E">
        <w:trPr>
          <w:trHeight w:val="323"/>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07"/>
              <w:rPr>
                <w:sz w:val="28"/>
              </w:rPr>
            </w:pPr>
            <w:r>
              <w:rPr>
                <w:sz w:val="28"/>
              </w:rPr>
              <w:t>pretty</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милая,</w:t>
            </w:r>
            <w:r>
              <w:rPr>
                <w:spacing w:val="-2"/>
                <w:sz w:val="28"/>
              </w:rPr>
              <w:t xml:space="preserve"> </w:t>
            </w:r>
            <w:r>
              <w:rPr>
                <w:sz w:val="28"/>
              </w:rPr>
              <w:t>прелестная,</w:t>
            </w:r>
            <w:r>
              <w:rPr>
                <w:spacing w:val="-5"/>
                <w:sz w:val="28"/>
              </w:rPr>
              <w:t xml:space="preserve"> </w:t>
            </w:r>
            <w:r>
              <w:rPr>
                <w:sz w:val="28"/>
              </w:rPr>
              <w:t>хорошенькая</w:t>
            </w:r>
            <w:r>
              <w:rPr>
                <w:spacing w:val="-2"/>
                <w:sz w:val="28"/>
              </w:rPr>
              <w:t xml:space="preserve"> </w:t>
            </w:r>
            <w:r>
              <w:rPr>
                <w:sz w:val="28"/>
              </w:rPr>
              <w:t>(о</w:t>
            </w:r>
            <w:r>
              <w:rPr>
                <w:spacing w:val="-1"/>
                <w:sz w:val="28"/>
              </w:rPr>
              <w:t xml:space="preserve"> </w:t>
            </w:r>
            <w:r>
              <w:rPr>
                <w:sz w:val="28"/>
              </w:rPr>
              <w:t>женщине)</w:t>
            </w:r>
          </w:p>
        </w:tc>
      </w:tr>
      <w:tr w:rsidR="00357B9E">
        <w:trPr>
          <w:trHeight w:val="321"/>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7"/>
              <w:rPr>
                <w:sz w:val="28"/>
              </w:rPr>
            </w:pPr>
            <w:r>
              <w:rPr>
                <w:sz w:val="28"/>
              </w:rPr>
              <w:t>handsome</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красивый,</w:t>
            </w:r>
            <w:r>
              <w:rPr>
                <w:spacing w:val="-5"/>
                <w:sz w:val="28"/>
              </w:rPr>
              <w:t xml:space="preserve"> </w:t>
            </w:r>
            <w:r>
              <w:rPr>
                <w:sz w:val="28"/>
              </w:rPr>
              <w:t>статный,</w:t>
            </w:r>
            <w:r>
              <w:rPr>
                <w:spacing w:val="-6"/>
                <w:sz w:val="28"/>
              </w:rPr>
              <w:t xml:space="preserve"> </w:t>
            </w:r>
            <w:r>
              <w:rPr>
                <w:sz w:val="28"/>
              </w:rPr>
              <w:t>обходительный</w:t>
            </w:r>
            <w:r>
              <w:rPr>
                <w:spacing w:val="-3"/>
                <w:sz w:val="28"/>
              </w:rPr>
              <w:t xml:space="preserve"> </w:t>
            </w:r>
            <w:r>
              <w:rPr>
                <w:sz w:val="28"/>
              </w:rPr>
              <w:t>(о</w:t>
            </w:r>
            <w:r>
              <w:rPr>
                <w:spacing w:val="-3"/>
                <w:sz w:val="28"/>
              </w:rPr>
              <w:t xml:space="preserve"> </w:t>
            </w:r>
            <w:r>
              <w:rPr>
                <w:sz w:val="28"/>
              </w:rPr>
              <w:t>мужчине)</w:t>
            </w:r>
          </w:p>
        </w:tc>
      </w:tr>
      <w:tr w:rsidR="00357B9E">
        <w:trPr>
          <w:trHeight w:val="321"/>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7"/>
              <w:rPr>
                <w:sz w:val="28"/>
              </w:rPr>
            </w:pPr>
            <w:r>
              <w:rPr>
                <w:sz w:val="28"/>
              </w:rPr>
              <w:t>attractive</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привлекательный</w:t>
            </w:r>
          </w:p>
        </w:tc>
      </w:tr>
      <w:tr w:rsidR="00357B9E">
        <w:trPr>
          <w:trHeight w:val="323"/>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07"/>
              <w:rPr>
                <w:sz w:val="28"/>
              </w:rPr>
            </w:pPr>
            <w:r>
              <w:rPr>
                <w:sz w:val="28"/>
              </w:rPr>
              <w:t>good-looking</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привлекательный,</w:t>
            </w:r>
            <w:r>
              <w:rPr>
                <w:spacing w:val="-5"/>
                <w:sz w:val="28"/>
              </w:rPr>
              <w:t xml:space="preserve"> </w:t>
            </w:r>
            <w:r>
              <w:rPr>
                <w:sz w:val="28"/>
              </w:rPr>
              <w:t>интересный</w:t>
            </w:r>
          </w:p>
        </w:tc>
      </w:tr>
      <w:tr w:rsidR="00357B9E">
        <w:trPr>
          <w:trHeight w:val="321"/>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7"/>
              <w:rPr>
                <w:sz w:val="28"/>
              </w:rPr>
            </w:pPr>
            <w:r>
              <w:rPr>
                <w:sz w:val="28"/>
              </w:rPr>
              <w:t>charming</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очаровательный,</w:t>
            </w:r>
            <w:r>
              <w:rPr>
                <w:spacing w:val="-6"/>
                <w:sz w:val="28"/>
              </w:rPr>
              <w:t xml:space="preserve"> </w:t>
            </w:r>
            <w:r>
              <w:rPr>
                <w:sz w:val="28"/>
              </w:rPr>
              <w:t>прелестный</w:t>
            </w:r>
          </w:p>
        </w:tc>
      </w:tr>
      <w:tr w:rsidR="00357B9E">
        <w:trPr>
          <w:trHeight w:val="321"/>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7"/>
              <w:rPr>
                <w:sz w:val="28"/>
              </w:rPr>
            </w:pPr>
            <w:r>
              <w:rPr>
                <w:sz w:val="28"/>
              </w:rPr>
              <w:t>lovely</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милый,</w:t>
            </w:r>
            <w:r>
              <w:rPr>
                <w:spacing w:val="-5"/>
                <w:sz w:val="28"/>
              </w:rPr>
              <w:t xml:space="preserve"> </w:t>
            </w:r>
            <w:r>
              <w:rPr>
                <w:sz w:val="28"/>
              </w:rPr>
              <w:t>привлекательный</w:t>
            </w:r>
          </w:p>
        </w:tc>
      </w:tr>
      <w:tr w:rsidR="00357B9E">
        <w:trPr>
          <w:trHeight w:val="323"/>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07"/>
              <w:rPr>
                <w:sz w:val="28"/>
              </w:rPr>
            </w:pPr>
            <w:r>
              <w:rPr>
                <w:sz w:val="28"/>
              </w:rPr>
              <w:t>gorgeous</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великолепный,</w:t>
            </w:r>
            <w:r>
              <w:rPr>
                <w:spacing w:val="-5"/>
                <w:sz w:val="28"/>
              </w:rPr>
              <w:t xml:space="preserve"> </w:t>
            </w:r>
            <w:r>
              <w:rPr>
                <w:sz w:val="28"/>
              </w:rPr>
              <w:t>эффектный</w:t>
            </w:r>
          </w:p>
        </w:tc>
      </w:tr>
      <w:tr w:rsidR="00357B9E">
        <w:trPr>
          <w:trHeight w:val="321"/>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2" w:lineRule="exact"/>
              <w:ind w:left="107"/>
              <w:rPr>
                <w:sz w:val="28"/>
              </w:rPr>
            </w:pPr>
            <w:r>
              <w:rPr>
                <w:sz w:val="28"/>
              </w:rPr>
              <w:t>stunning</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2" w:lineRule="exact"/>
              <w:ind w:left="100"/>
              <w:rPr>
                <w:sz w:val="28"/>
              </w:rPr>
            </w:pPr>
            <w:r>
              <w:rPr>
                <w:sz w:val="28"/>
              </w:rPr>
              <w:t>сногсшибательный</w:t>
            </w:r>
          </w:p>
        </w:tc>
      </w:tr>
      <w:tr w:rsidR="00357B9E">
        <w:trPr>
          <w:trHeight w:val="321"/>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7"/>
              <w:rPr>
                <w:sz w:val="28"/>
              </w:rPr>
            </w:pPr>
            <w:r>
              <w:rPr>
                <w:sz w:val="28"/>
              </w:rPr>
              <w:t>delightful</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восхитительный</w:t>
            </w:r>
          </w:p>
        </w:tc>
      </w:tr>
      <w:tr w:rsidR="00357B9E">
        <w:trPr>
          <w:trHeight w:val="323"/>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07"/>
              <w:rPr>
                <w:sz w:val="28"/>
              </w:rPr>
            </w:pPr>
            <w:r>
              <w:rPr>
                <w:sz w:val="28"/>
              </w:rPr>
              <w:t>neat</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опрятный</w:t>
            </w:r>
          </w:p>
        </w:tc>
      </w:tr>
      <w:tr w:rsidR="00357B9E">
        <w:trPr>
          <w:trHeight w:val="321"/>
        </w:trPr>
        <w:tc>
          <w:tcPr>
            <w:tcW w:w="9574" w:type="dxa"/>
            <w:gridSpan w:val="2"/>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2947" w:right="2947"/>
              <w:jc w:val="center"/>
              <w:rPr>
                <w:b/>
                <w:sz w:val="28"/>
              </w:rPr>
            </w:pPr>
            <w:r>
              <w:rPr>
                <w:b/>
                <w:sz w:val="28"/>
              </w:rPr>
              <w:t>Отрицательное</w:t>
            </w:r>
            <w:r>
              <w:rPr>
                <w:b/>
                <w:spacing w:val="-3"/>
                <w:sz w:val="28"/>
              </w:rPr>
              <w:t xml:space="preserve"> </w:t>
            </w:r>
            <w:r>
              <w:rPr>
                <w:b/>
                <w:sz w:val="28"/>
              </w:rPr>
              <w:t>впечатление</w:t>
            </w:r>
          </w:p>
        </w:tc>
      </w:tr>
      <w:tr w:rsidR="00357B9E">
        <w:trPr>
          <w:trHeight w:val="321"/>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7"/>
              <w:rPr>
                <w:sz w:val="28"/>
              </w:rPr>
            </w:pPr>
            <w:r>
              <w:rPr>
                <w:sz w:val="28"/>
              </w:rPr>
              <w:t>hideous</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отвратительный,</w:t>
            </w:r>
            <w:r>
              <w:rPr>
                <w:spacing w:val="-4"/>
                <w:sz w:val="28"/>
              </w:rPr>
              <w:t xml:space="preserve"> </w:t>
            </w:r>
            <w:r>
              <w:rPr>
                <w:sz w:val="28"/>
              </w:rPr>
              <w:t>ужасный</w:t>
            </w:r>
          </w:p>
        </w:tc>
      </w:tr>
      <w:tr w:rsidR="00357B9E">
        <w:trPr>
          <w:trHeight w:val="323"/>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07"/>
              <w:rPr>
                <w:sz w:val="28"/>
              </w:rPr>
            </w:pPr>
            <w:r>
              <w:rPr>
                <w:sz w:val="28"/>
              </w:rPr>
              <w:t>ugly</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страшный,</w:t>
            </w:r>
            <w:r>
              <w:rPr>
                <w:spacing w:val="-5"/>
                <w:sz w:val="28"/>
              </w:rPr>
              <w:t xml:space="preserve"> </w:t>
            </w:r>
            <w:r>
              <w:rPr>
                <w:sz w:val="28"/>
              </w:rPr>
              <w:t>уродливый</w:t>
            </w:r>
          </w:p>
        </w:tc>
      </w:tr>
      <w:tr w:rsidR="00357B9E">
        <w:trPr>
          <w:trHeight w:val="321"/>
        </w:trPr>
        <w:tc>
          <w:tcPr>
            <w:tcW w:w="2804"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7"/>
              <w:rPr>
                <w:sz w:val="28"/>
              </w:rPr>
            </w:pPr>
            <w:r>
              <w:rPr>
                <w:sz w:val="28"/>
              </w:rPr>
              <w:t>repulsive</w:t>
            </w:r>
          </w:p>
        </w:tc>
        <w:tc>
          <w:tcPr>
            <w:tcW w:w="6770"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отталкивающий</w:t>
            </w:r>
          </w:p>
        </w:tc>
      </w:tr>
    </w:tbl>
    <w:p w:rsidR="00357B9E" w:rsidRDefault="00357B9E">
      <w:pPr>
        <w:pStyle w:val="a7"/>
        <w:spacing w:before="4"/>
        <w:rPr>
          <w:sz w:val="36"/>
        </w:rPr>
      </w:pPr>
    </w:p>
    <w:p w:rsidR="00357B9E" w:rsidRDefault="00B73AA5">
      <w:pPr>
        <w:pStyle w:val="a7"/>
        <w:ind w:left="287" w:right="844"/>
        <w:jc w:val="center"/>
      </w:pPr>
      <w:r>
        <w:t>38</w:t>
      </w:r>
    </w:p>
    <w:p w:rsidR="00357B9E" w:rsidRDefault="00357B9E">
      <w:pPr>
        <w:jc w:val="center"/>
        <w:sectPr w:rsidR="00357B9E">
          <w:footerReference w:type="default" r:id="rId27"/>
          <w:pgSz w:w="11910" w:h="16840"/>
          <w:pgMar w:top="1040" w:right="740" w:bottom="280" w:left="680" w:header="0" w:footer="0" w:gutter="0"/>
          <w:cols w:space="720"/>
        </w:sectPr>
      </w:pPr>
    </w:p>
    <w:tbl>
      <w:tblPr>
        <w:tblStyle w:val="TableNormal"/>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69"/>
      </w:tblGrid>
      <w:tr w:rsidR="00357B9E">
        <w:trPr>
          <w:trHeight w:val="323"/>
        </w:trPr>
        <w:tc>
          <w:tcPr>
            <w:tcW w:w="2804" w:type="dxa"/>
            <w:tcBorders>
              <w:left w:val="nil"/>
            </w:tcBorders>
            <w:shd w:val="clear" w:color="auto" w:fill="FCE9D9"/>
          </w:tcPr>
          <w:p w:rsidR="00357B9E" w:rsidRDefault="00B73AA5">
            <w:pPr>
              <w:pStyle w:val="TableParagraph"/>
              <w:spacing w:line="304" w:lineRule="exact"/>
              <w:ind w:left="108"/>
              <w:rPr>
                <w:sz w:val="28"/>
              </w:rPr>
            </w:pPr>
            <w:r>
              <w:rPr>
                <w:sz w:val="28"/>
              </w:rPr>
              <w:lastRenderedPageBreak/>
              <w:t>unkempt</w:t>
            </w:r>
          </w:p>
        </w:tc>
        <w:tc>
          <w:tcPr>
            <w:tcW w:w="6769" w:type="dxa"/>
            <w:tcBorders>
              <w:right w:val="nil"/>
            </w:tcBorders>
            <w:shd w:val="clear" w:color="auto" w:fill="FCE9D9"/>
          </w:tcPr>
          <w:p w:rsidR="00357B9E" w:rsidRDefault="00B73AA5">
            <w:pPr>
              <w:pStyle w:val="TableParagraph"/>
              <w:spacing w:line="304" w:lineRule="exact"/>
              <w:ind w:left="100"/>
              <w:rPr>
                <w:sz w:val="28"/>
              </w:rPr>
            </w:pPr>
            <w:r>
              <w:rPr>
                <w:sz w:val="28"/>
              </w:rPr>
              <w:t>неопрятный,</w:t>
            </w:r>
            <w:r>
              <w:rPr>
                <w:spacing w:val="-6"/>
                <w:sz w:val="28"/>
              </w:rPr>
              <w:t xml:space="preserve"> </w:t>
            </w:r>
            <w:r>
              <w:rPr>
                <w:sz w:val="28"/>
              </w:rPr>
              <w:t>неряшливый</w:t>
            </w:r>
          </w:p>
        </w:tc>
      </w:tr>
      <w:tr w:rsidR="00357B9E">
        <w:trPr>
          <w:trHeight w:val="323"/>
        </w:trPr>
        <w:tc>
          <w:tcPr>
            <w:tcW w:w="2804" w:type="dxa"/>
            <w:tcBorders>
              <w:left w:val="nil"/>
              <w:bottom w:val="double" w:sz="1" w:space="0" w:color="000000"/>
            </w:tcBorders>
            <w:shd w:val="clear" w:color="auto" w:fill="FCE9D9"/>
          </w:tcPr>
          <w:p w:rsidR="00357B9E" w:rsidRDefault="00B73AA5">
            <w:pPr>
              <w:pStyle w:val="TableParagraph"/>
              <w:spacing w:line="303" w:lineRule="exact"/>
              <w:ind w:left="108"/>
              <w:rPr>
                <w:sz w:val="28"/>
              </w:rPr>
            </w:pPr>
            <w:r>
              <w:rPr>
                <w:sz w:val="28"/>
              </w:rPr>
              <w:t>haggard</w:t>
            </w:r>
          </w:p>
        </w:tc>
        <w:tc>
          <w:tcPr>
            <w:tcW w:w="6769" w:type="dxa"/>
            <w:tcBorders>
              <w:bottom w:val="double" w:sz="1" w:space="0" w:color="000000"/>
              <w:right w:val="nil"/>
            </w:tcBorders>
            <w:shd w:val="clear" w:color="auto" w:fill="FCE9D9"/>
          </w:tcPr>
          <w:p w:rsidR="00357B9E" w:rsidRDefault="00B73AA5">
            <w:pPr>
              <w:pStyle w:val="TableParagraph"/>
              <w:spacing w:line="303" w:lineRule="exact"/>
              <w:ind w:left="100"/>
              <w:rPr>
                <w:sz w:val="28"/>
              </w:rPr>
            </w:pPr>
            <w:r>
              <w:rPr>
                <w:sz w:val="28"/>
              </w:rPr>
              <w:t>изможденный,</w:t>
            </w:r>
            <w:r>
              <w:rPr>
                <w:spacing w:val="-4"/>
                <w:sz w:val="28"/>
              </w:rPr>
              <w:t xml:space="preserve"> </w:t>
            </w:r>
            <w:r>
              <w:rPr>
                <w:sz w:val="28"/>
              </w:rPr>
              <w:t>изнуренный</w:t>
            </w:r>
          </w:p>
        </w:tc>
      </w:tr>
    </w:tbl>
    <w:p w:rsidR="00357B9E" w:rsidRDefault="00357B9E">
      <w:pPr>
        <w:pStyle w:val="a7"/>
        <w:spacing w:before="2"/>
        <w:rPr>
          <w:sz w:val="24"/>
        </w:rPr>
      </w:pPr>
    </w:p>
    <w:p w:rsidR="00357B9E" w:rsidRDefault="00B73AA5">
      <w:pPr>
        <w:pStyle w:val="a7"/>
        <w:spacing w:before="89" w:line="276" w:lineRule="auto"/>
        <w:ind w:left="909" w:firstLine="566"/>
      </w:pPr>
      <w:r>
        <w:t>Если</w:t>
      </w:r>
      <w:r>
        <w:rPr>
          <w:spacing w:val="25"/>
        </w:rPr>
        <w:t xml:space="preserve"> </w:t>
      </w:r>
      <w:r>
        <w:t>вы</w:t>
      </w:r>
      <w:r>
        <w:rPr>
          <w:spacing w:val="24"/>
        </w:rPr>
        <w:t xml:space="preserve"> </w:t>
      </w:r>
      <w:r>
        <w:t>хотите</w:t>
      </w:r>
      <w:r>
        <w:rPr>
          <w:spacing w:val="25"/>
        </w:rPr>
        <w:t xml:space="preserve"> </w:t>
      </w:r>
      <w:r>
        <w:t>сказать,</w:t>
      </w:r>
      <w:r>
        <w:rPr>
          <w:spacing w:val="24"/>
        </w:rPr>
        <w:t xml:space="preserve"> </w:t>
      </w:r>
      <w:r>
        <w:t>что</w:t>
      </w:r>
      <w:r>
        <w:rPr>
          <w:spacing w:val="26"/>
        </w:rPr>
        <w:t xml:space="preserve"> </w:t>
      </w:r>
      <w:r>
        <w:t>кто-то</w:t>
      </w:r>
      <w:r>
        <w:rPr>
          <w:spacing w:val="25"/>
        </w:rPr>
        <w:t xml:space="preserve"> </w:t>
      </w:r>
      <w:r>
        <w:t>выглядит</w:t>
      </w:r>
      <w:r>
        <w:rPr>
          <w:spacing w:val="21"/>
        </w:rPr>
        <w:t xml:space="preserve"> </w:t>
      </w:r>
      <w:r>
        <w:t>хорошо,</w:t>
      </w:r>
      <w:r>
        <w:rPr>
          <w:spacing w:val="22"/>
        </w:rPr>
        <w:t xml:space="preserve"> </w:t>
      </w:r>
      <w:r>
        <w:t>используйте</w:t>
      </w:r>
      <w:r>
        <w:rPr>
          <w:spacing w:val="24"/>
        </w:rPr>
        <w:t xml:space="preserve"> </w:t>
      </w:r>
      <w:r>
        <w:t>при-</w:t>
      </w:r>
      <w:r>
        <w:rPr>
          <w:spacing w:val="-67"/>
        </w:rPr>
        <w:t xml:space="preserve"> </w:t>
      </w:r>
      <w:r>
        <w:t>лагательное</w:t>
      </w:r>
      <w:r>
        <w:rPr>
          <w:spacing w:val="-1"/>
        </w:rPr>
        <w:t xml:space="preserve"> </w:t>
      </w:r>
      <w:r>
        <w:t>после</w:t>
      </w:r>
      <w:r>
        <w:rPr>
          <w:spacing w:val="-2"/>
        </w:rPr>
        <w:t xml:space="preserve"> </w:t>
      </w:r>
      <w:r>
        <w:t>глагола to</w:t>
      </w:r>
      <w:r>
        <w:rPr>
          <w:spacing w:val="1"/>
        </w:rPr>
        <w:t xml:space="preserve"> </w:t>
      </w:r>
      <w:r>
        <w:t>look,</w:t>
      </w:r>
      <w:r>
        <w:rPr>
          <w:spacing w:val="-1"/>
        </w:rPr>
        <w:t xml:space="preserve"> </w:t>
      </w:r>
      <w:r>
        <w:t>а</w:t>
      </w:r>
      <w:r>
        <w:rPr>
          <w:spacing w:val="-1"/>
        </w:rPr>
        <w:t xml:space="preserve"> </w:t>
      </w:r>
      <w:r>
        <w:t>не</w:t>
      </w:r>
      <w:r>
        <w:rPr>
          <w:spacing w:val="-3"/>
        </w:rPr>
        <w:t xml:space="preserve"> </w:t>
      </w:r>
      <w:r>
        <w:t>наречие:</w:t>
      </w:r>
    </w:p>
    <w:p w:rsidR="00357B9E" w:rsidRDefault="00357B9E">
      <w:pPr>
        <w:pStyle w:val="a7"/>
        <w:spacing w:before="2"/>
        <w:rPr>
          <w:sz w:val="32"/>
        </w:rPr>
      </w:pPr>
    </w:p>
    <w:p w:rsidR="00357B9E" w:rsidRPr="00B73AA5" w:rsidRDefault="00B73AA5">
      <w:pPr>
        <w:ind w:left="1475"/>
        <w:rPr>
          <w:sz w:val="28"/>
          <w:lang w:val="en-US"/>
        </w:rPr>
      </w:pPr>
      <w:r w:rsidRPr="00B73AA5">
        <w:rPr>
          <w:i/>
          <w:sz w:val="28"/>
          <w:lang w:val="en-US"/>
        </w:rPr>
        <w:t>She</w:t>
      </w:r>
      <w:r w:rsidRPr="00B73AA5">
        <w:rPr>
          <w:i/>
          <w:spacing w:val="-2"/>
          <w:sz w:val="28"/>
          <w:lang w:val="en-US"/>
        </w:rPr>
        <w:t xml:space="preserve"> </w:t>
      </w:r>
      <w:r w:rsidRPr="00B73AA5">
        <w:rPr>
          <w:i/>
          <w:sz w:val="28"/>
          <w:lang w:val="en-US"/>
        </w:rPr>
        <w:t>looks</w:t>
      </w:r>
      <w:r w:rsidRPr="00B73AA5">
        <w:rPr>
          <w:i/>
          <w:spacing w:val="-1"/>
          <w:sz w:val="28"/>
          <w:lang w:val="en-US"/>
        </w:rPr>
        <w:t xml:space="preserve"> </w:t>
      </w:r>
      <w:r w:rsidRPr="00B73AA5">
        <w:rPr>
          <w:i/>
          <w:sz w:val="28"/>
          <w:lang w:val="en-US"/>
        </w:rPr>
        <w:t>well</w:t>
      </w:r>
      <w:r w:rsidRPr="00B73AA5">
        <w:rPr>
          <w:i/>
          <w:spacing w:val="-5"/>
          <w:sz w:val="28"/>
          <w:lang w:val="en-US"/>
        </w:rPr>
        <w:t xml:space="preserve"> </w:t>
      </w:r>
      <w:r w:rsidRPr="00B73AA5">
        <w:rPr>
          <w:i/>
          <w:sz w:val="28"/>
          <w:lang w:val="en-US"/>
        </w:rPr>
        <w:t>good.</w:t>
      </w:r>
      <w:r w:rsidRPr="00B73AA5">
        <w:rPr>
          <w:i/>
          <w:spacing w:val="-3"/>
          <w:sz w:val="28"/>
          <w:lang w:val="en-US"/>
        </w:rPr>
        <w:t xml:space="preserve"> </w:t>
      </w:r>
      <w:r w:rsidRPr="00B73AA5">
        <w:rPr>
          <w:sz w:val="28"/>
          <w:lang w:val="en-US"/>
        </w:rPr>
        <w:t>—</w:t>
      </w:r>
      <w:r w:rsidRPr="00B73AA5">
        <w:rPr>
          <w:spacing w:val="-2"/>
          <w:sz w:val="28"/>
          <w:lang w:val="en-US"/>
        </w:rPr>
        <w:t xml:space="preserve"> </w:t>
      </w:r>
      <w:r>
        <w:rPr>
          <w:sz w:val="28"/>
        </w:rPr>
        <w:t>Она</w:t>
      </w:r>
      <w:r w:rsidRPr="00B73AA5">
        <w:rPr>
          <w:spacing w:val="-2"/>
          <w:sz w:val="28"/>
          <w:lang w:val="en-US"/>
        </w:rPr>
        <w:t xml:space="preserve"> </w:t>
      </w:r>
      <w:r>
        <w:rPr>
          <w:sz w:val="28"/>
        </w:rPr>
        <w:t>хорошо</w:t>
      </w:r>
      <w:r w:rsidRPr="00B73AA5">
        <w:rPr>
          <w:spacing w:val="-1"/>
          <w:sz w:val="28"/>
          <w:lang w:val="en-US"/>
        </w:rPr>
        <w:t xml:space="preserve"> </w:t>
      </w:r>
      <w:r>
        <w:rPr>
          <w:sz w:val="28"/>
        </w:rPr>
        <w:t>выглядит</w:t>
      </w:r>
      <w:r w:rsidRPr="00B73AA5">
        <w:rPr>
          <w:sz w:val="28"/>
          <w:lang w:val="en-US"/>
        </w:rPr>
        <w:t>.</w:t>
      </w:r>
    </w:p>
    <w:p w:rsidR="00357B9E" w:rsidRPr="00B73AA5" w:rsidRDefault="00357B9E">
      <w:pPr>
        <w:pStyle w:val="a7"/>
        <w:spacing w:before="11"/>
        <w:rPr>
          <w:sz w:val="36"/>
          <w:lang w:val="en-US"/>
        </w:rPr>
      </w:pPr>
    </w:p>
    <w:p w:rsidR="00357B9E" w:rsidRDefault="00B73AA5">
      <w:pPr>
        <w:pStyle w:val="20"/>
        <w:ind w:left="1475"/>
      </w:pPr>
      <w:r>
        <w:t>Описание</w:t>
      </w:r>
      <w:r>
        <w:rPr>
          <w:spacing w:val="-3"/>
        </w:rPr>
        <w:t xml:space="preserve"> </w:t>
      </w:r>
      <w:r>
        <w:t>внешности:</w:t>
      </w:r>
      <w:r>
        <w:rPr>
          <w:spacing w:val="-8"/>
        </w:rPr>
        <w:t xml:space="preserve"> </w:t>
      </w:r>
      <w:r>
        <w:t>телосложение</w:t>
      </w:r>
    </w:p>
    <w:p w:rsidR="00357B9E" w:rsidRDefault="00B73AA5">
      <w:pPr>
        <w:pStyle w:val="a7"/>
        <w:spacing w:before="43"/>
        <w:ind w:left="1475"/>
      </w:pPr>
      <w:r>
        <w:t>Перейдем</w:t>
      </w:r>
      <w:r>
        <w:rPr>
          <w:spacing w:val="-7"/>
        </w:rPr>
        <w:t xml:space="preserve"> </w:t>
      </w:r>
      <w:r>
        <w:t>к</w:t>
      </w:r>
      <w:r>
        <w:rPr>
          <w:spacing w:val="-5"/>
        </w:rPr>
        <w:t xml:space="preserve"> </w:t>
      </w:r>
      <w:r>
        <w:t>описанию</w:t>
      </w:r>
      <w:r>
        <w:rPr>
          <w:spacing w:val="-5"/>
        </w:rPr>
        <w:t xml:space="preserve"> </w:t>
      </w:r>
      <w:r>
        <w:t>телосложения</w:t>
      </w:r>
      <w:r>
        <w:rPr>
          <w:spacing w:val="-4"/>
        </w:rPr>
        <w:t xml:space="preserve"> </w:t>
      </w:r>
      <w:r>
        <w:t>(build/constitution).</w:t>
      </w:r>
    </w:p>
    <w:p w:rsidR="00357B9E" w:rsidRDefault="00357B9E">
      <w:pPr>
        <w:pStyle w:val="a7"/>
        <w:spacing w:before="6"/>
        <w:rPr>
          <w:sz w:val="5"/>
        </w:rPr>
      </w:pPr>
    </w:p>
    <w:tbl>
      <w:tblPr>
        <w:tblStyle w:val="TableNormal"/>
        <w:tblW w:w="0" w:type="auto"/>
        <w:tblInd w:w="80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795"/>
        <w:gridCol w:w="5778"/>
      </w:tblGrid>
      <w:tr w:rsidR="00357B9E">
        <w:trPr>
          <w:trHeight w:val="644"/>
        </w:trPr>
        <w:tc>
          <w:tcPr>
            <w:tcW w:w="3795" w:type="dxa"/>
            <w:tcBorders>
              <w:left w:val="nil"/>
              <w:bottom w:val="single" w:sz="4" w:space="0" w:color="000000"/>
              <w:right w:val="single" w:sz="4" w:space="0" w:color="000000"/>
            </w:tcBorders>
            <w:shd w:val="clear" w:color="auto" w:fill="FCE9D9"/>
          </w:tcPr>
          <w:p w:rsidR="00357B9E" w:rsidRPr="00B73AA5" w:rsidRDefault="00B73AA5">
            <w:pPr>
              <w:pStyle w:val="TableParagraph"/>
              <w:spacing w:line="314" w:lineRule="exact"/>
              <w:ind w:left="108"/>
              <w:rPr>
                <w:sz w:val="28"/>
                <w:lang w:val="en-US"/>
              </w:rPr>
            </w:pPr>
            <w:r w:rsidRPr="00B73AA5">
              <w:rPr>
                <w:sz w:val="28"/>
                <w:lang w:val="en-US"/>
              </w:rPr>
              <w:t>(of)</w:t>
            </w:r>
            <w:r w:rsidRPr="00B73AA5">
              <w:rPr>
                <w:spacing w:val="-6"/>
                <w:sz w:val="28"/>
                <w:lang w:val="en-US"/>
              </w:rPr>
              <w:t xml:space="preserve"> </w:t>
            </w:r>
            <w:r w:rsidRPr="00B73AA5">
              <w:rPr>
                <w:sz w:val="28"/>
                <w:lang w:val="en-US"/>
              </w:rPr>
              <w:t>average/medium/middle</w:t>
            </w:r>
          </w:p>
          <w:p w:rsidR="00357B9E" w:rsidRPr="00B73AA5" w:rsidRDefault="00B73AA5">
            <w:pPr>
              <w:pStyle w:val="TableParagraph"/>
              <w:spacing w:before="2" w:line="308" w:lineRule="exact"/>
              <w:ind w:left="108"/>
              <w:rPr>
                <w:sz w:val="28"/>
                <w:lang w:val="en-US"/>
              </w:rPr>
            </w:pPr>
            <w:r w:rsidRPr="00B73AA5">
              <w:rPr>
                <w:sz w:val="28"/>
                <w:lang w:val="en-US"/>
              </w:rPr>
              <w:t>height</w:t>
            </w:r>
          </w:p>
        </w:tc>
        <w:tc>
          <w:tcPr>
            <w:tcW w:w="5778" w:type="dxa"/>
            <w:tcBorders>
              <w:left w:val="single" w:sz="4" w:space="0" w:color="000000"/>
              <w:bottom w:val="single" w:sz="4" w:space="0" w:color="000000"/>
              <w:right w:val="nil"/>
            </w:tcBorders>
            <w:shd w:val="clear" w:color="auto" w:fill="FCE9D9"/>
          </w:tcPr>
          <w:p w:rsidR="00357B9E" w:rsidRDefault="00B73AA5">
            <w:pPr>
              <w:pStyle w:val="TableParagraph"/>
              <w:spacing w:line="314" w:lineRule="exact"/>
              <w:ind w:left="100"/>
              <w:rPr>
                <w:sz w:val="28"/>
              </w:rPr>
            </w:pPr>
            <w:r>
              <w:rPr>
                <w:sz w:val="28"/>
              </w:rPr>
              <w:t>среднего</w:t>
            </w:r>
            <w:r>
              <w:rPr>
                <w:spacing w:val="-3"/>
                <w:sz w:val="28"/>
              </w:rPr>
              <w:t xml:space="preserve"> </w:t>
            </w:r>
            <w:r>
              <w:rPr>
                <w:sz w:val="28"/>
              </w:rPr>
              <w:t>роста</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2" w:lineRule="exact"/>
              <w:ind w:left="108"/>
              <w:rPr>
                <w:sz w:val="28"/>
              </w:rPr>
            </w:pPr>
            <w:r>
              <w:rPr>
                <w:sz w:val="28"/>
              </w:rPr>
              <w:t>tall</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2" w:lineRule="exact"/>
              <w:ind w:left="100"/>
              <w:rPr>
                <w:sz w:val="28"/>
              </w:rPr>
            </w:pPr>
            <w:r>
              <w:rPr>
                <w:sz w:val="28"/>
              </w:rPr>
              <w:t>высокий</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8"/>
              <w:rPr>
                <w:sz w:val="28"/>
              </w:rPr>
            </w:pPr>
            <w:r>
              <w:rPr>
                <w:sz w:val="28"/>
              </w:rPr>
              <w:t>short</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низкий</w:t>
            </w:r>
          </w:p>
        </w:tc>
      </w:tr>
      <w:tr w:rsidR="00357B9E">
        <w:trPr>
          <w:trHeight w:val="323"/>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08"/>
              <w:rPr>
                <w:sz w:val="28"/>
              </w:rPr>
            </w:pPr>
            <w:r>
              <w:rPr>
                <w:sz w:val="28"/>
              </w:rPr>
              <w:t>good/bad</w:t>
            </w:r>
            <w:r>
              <w:rPr>
                <w:spacing w:val="-3"/>
                <w:sz w:val="28"/>
              </w:rPr>
              <w:t xml:space="preserve"> </w:t>
            </w:r>
            <w:r>
              <w:rPr>
                <w:sz w:val="28"/>
              </w:rPr>
              <w:t>shape</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хорошая/плохая</w:t>
            </w:r>
            <w:r>
              <w:rPr>
                <w:spacing w:val="-2"/>
                <w:sz w:val="28"/>
              </w:rPr>
              <w:t xml:space="preserve"> </w:t>
            </w:r>
            <w:r>
              <w:rPr>
                <w:sz w:val="28"/>
              </w:rPr>
              <w:t>форма</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8"/>
              <w:rPr>
                <w:sz w:val="28"/>
              </w:rPr>
            </w:pPr>
            <w:r>
              <w:rPr>
                <w:sz w:val="28"/>
              </w:rPr>
              <w:t>well-built</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хорошо</w:t>
            </w:r>
            <w:r>
              <w:rPr>
                <w:spacing w:val="-5"/>
                <w:sz w:val="28"/>
              </w:rPr>
              <w:t xml:space="preserve"> </w:t>
            </w:r>
            <w:r>
              <w:rPr>
                <w:sz w:val="28"/>
              </w:rPr>
              <w:t>сложенный</w:t>
            </w:r>
          </w:p>
        </w:tc>
      </w:tr>
      <w:tr w:rsidR="00357B9E">
        <w:trPr>
          <w:trHeight w:val="642"/>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15" w:lineRule="exact"/>
              <w:ind w:left="108"/>
              <w:rPr>
                <w:sz w:val="28"/>
              </w:rPr>
            </w:pPr>
            <w:r>
              <w:rPr>
                <w:sz w:val="28"/>
              </w:rPr>
              <w:t>shapely</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15" w:lineRule="exact"/>
              <w:ind w:left="100"/>
              <w:rPr>
                <w:sz w:val="28"/>
              </w:rPr>
            </w:pPr>
            <w:r>
              <w:rPr>
                <w:sz w:val="28"/>
              </w:rPr>
              <w:t>фигуристая,</w:t>
            </w:r>
            <w:r>
              <w:rPr>
                <w:spacing w:val="-1"/>
                <w:sz w:val="28"/>
              </w:rPr>
              <w:t xml:space="preserve"> </w:t>
            </w:r>
            <w:r>
              <w:rPr>
                <w:sz w:val="28"/>
              </w:rPr>
              <w:t>с</w:t>
            </w:r>
            <w:r>
              <w:rPr>
                <w:spacing w:val="-2"/>
                <w:sz w:val="28"/>
              </w:rPr>
              <w:t xml:space="preserve"> </w:t>
            </w:r>
            <w:r>
              <w:rPr>
                <w:sz w:val="28"/>
              </w:rPr>
              <w:t>хорошими</w:t>
            </w:r>
            <w:r>
              <w:rPr>
                <w:spacing w:val="-3"/>
                <w:sz w:val="28"/>
              </w:rPr>
              <w:t xml:space="preserve"> </w:t>
            </w:r>
            <w:r>
              <w:rPr>
                <w:sz w:val="28"/>
              </w:rPr>
              <w:t>формами (о жен-</w:t>
            </w:r>
          </w:p>
          <w:p w:rsidR="00357B9E" w:rsidRDefault="00B73AA5">
            <w:pPr>
              <w:pStyle w:val="TableParagraph"/>
              <w:spacing w:line="308" w:lineRule="exact"/>
              <w:ind w:left="100"/>
              <w:rPr>
                <w:sz w:val="28"/>
              </w:rPr>
            </w:pPr>
            <w:r>
              <w:rPr>
                <w:sz w:val="28"/>
              </w:rPr>
              <w:t>щине)</w:t>
            </w:r>
          </w:p>
        </w:tc>
      </w:tr>
      <w:tr w:rsidR="00357B9E">
        <w:trPr>
          <w:trHeight w:val="323"/>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08"/>
              <w:rPr>
                <w:sz w:val="28"/>
              </w:rPr>
            </w:pPr>
            <w:r>
              <w:rPr>
                <w:sz w:val="28"/>
              </w:rPr>
              <w:t>slim/slender</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стройный</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8"/>
              <w:rPr>
                <w:sz w:val="28"/>
              </w:rPr>
            </w:pPr>
            <w:r>
              <w:rPr>
                <w:sz w:val="28"/>
              </w:rPr>
              <w:t>a</w:t>
            </w:r>
            <w:r>
              <w:rPr>
                <w:spacing w:val="-6"/>
                <w:sz w:val="28"/>
              </w:rPr>
              <w:t xml:space="preserve"> </w:t>
            </w:r>
            <w:r>
              <w:rPr>
                <w:sz w:val="28"/>
              </w:rPr>
              <w:t>delicate</w:t>
            </w:r>
            <w:r>
              <w:rPr>
                <w:spacing w:val="-6"/>
                <w:sz w:val="28"/>
              </w:rPr>
              <w:t xml:space="preserve"> </w:t>
            </w:r>
            <w:r>
              <w:rPr>
                <w:sz w:val="28"/>
              </w:rPr>
              <w:t>figure/constitution</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хрупкое</w:t>
            </w:r>
            <w:r>
              <w:rPr>
                <w:spacing w:val="-3"/>
                <w:sz w:val="28"/>
              </w:rPr>
              <w:t xml:space="preserve"> </w:t>
            </w:r>
            <w:r>
              <w:rPr>
                <w:sz w:val="28"/>
              </w:rPr>
              <w:t>телосложение</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8"/>
              <w:rPr>
                <w:sz w:val="28"/>
              </w:rPr>
            </w:pPr>
            <w:r>
              <w:rPr>
                <w:sz w:val="28"/>
              </w:rPr>
              <w:t>skinny</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худой,</w:t>
            </w:r>
            <w:r>
              <w:rPr>
                <w:spacing w:val="-3"/>
                <w:sz w:val="28"/>
              </w:rPr>
              <w:t xml:space="preserve"> </w:t>
            </w:r>
            <w:r>
              <w:rPr>
                <w:sz w:val="28"/>
              </w:rPr>
              <w:t>тощий</w:t>
            </w:r>
          </w:p>
        </w:tc>
      </w:tr>
      <w:tr w:rsidR="00357B9E">
        <w:trPr>
          <w:trHeight w:val="323"/>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08"/>
              <w:rPr>
                <w:sz w:val="28"/>
              </w:rPr>
            </w:pPr>
            <w:r>
              <w:rPr>
                <w:sz w:val="28"/>
              </w:rPr>
              <w:t>feeble/weak</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хилый,</w:t>
            </w:r>
            <w:r>
              <w:rPr>
                <w:spacing w:val="-3"/>
                <w:sz w:val="28"/>
              </w:rPr>
              <w:t xml:space="preserve"> </w:t>
            </w:r>
            <w:r>
              <w:rPr>
                <w:sz w:val="28"/>
              </w:rPr>
              <w:t>слабый</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8"/>
              <w:rPr>
                <w:sz w:val="28"/>
              </w:rPr>
            </w:pPr>
            <w:r>
              <w:rPr>
                <w:sz w:val="28"/>
              </w:rPr>
              <w:t>underweight</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имеющий</w:t>
            </w:r>
            <w:r>
              <w:rPr>
                <w:spacing w:val="-2"/>
                <w:sz w:val="28"/>
              </w:rPr>
              <w:t xml:space="preserve"> </w:t>
            </w:r>
            <w:r>
              <w:rPr>
                <w:sz w:val="28"/>
              </w:rPr>
              <w:t>недостаточный</w:t>
            </w:r>
            <w:r>
              <w:rPr>
                <w:spacing w:val="-2"/>
                <w:sz w:val="28"/>
              </w:rPr>
              <w:t xml:space="preserve"> </w:t>
            </w:r>
            <w:r>
              <w:rPr>
                <w:sz w:val="28"/>
              </w:rPr>
              <w:t>вес</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2" w:lineRule="exact"/>
              <w:ind w:left="108"/>
              <w:rPr>
                <w:sz w:val="28"/>
              </w:rPr>
            </w:pPr>
            <w:r>
              <w:rPr>
                <w:sz w:val="28"/>
              </w:rPr>
              <w:t>lanky</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2" w:lineRule="exact"/>
              <w:ind w:left="100"/>
              <w:rPr>
                <w:sz w:val="28"/>
              </w:rPr>
            </w:pPr>
            <w:r>
              <w:rPr>
                <w:sz w:val="28"/>
              </w:rPr>
              <w:t>долговязый,</w:t>
            </w:r>
            <w:r>
              <w:rPr>
                <w:spacing w:val="-8"/>
                <w:sz w:val="28"/>
              </w:rPr>
              <w:t xml:space="preserve"> </w:t>
            </w:r>
            <w:r>
              <w:rPr>
                <w:sz w:val="28"/>
              </w:rPr>
              <w:t>худой</w:t>
            </w:r>
          </w:p>
        </w:tc>
      </w:tr>
      <w:tr w:rsidR="00357B9E">
        <w:trPr>
          <w:trHeight w:val="323"/>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08"/>
              <w:rPr>
                <w:sz w:val="28"/>
              </w:rPr>
            </w:pPr>
            <w:r>
              <w:rPr>
                <w:sz w:val="28"/>
              </w:rPr>
              <w:t>gangling/gangly</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неуклюжий,</w:t>
            </w:r>
            <w:r>
              <w:rPr>
                <w:spacing w:val="-4"/>
                <w:sz w:val="28"/>
              </w:rPr>
              <w:t xml:space="preserve"> </w:t>
            </w:r>
            <w:r>
              <w:rPr>
                <w:sz w:val="28"/>
              </w:rPr>
              <w:t>нескладный</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8"/>
              <w:rPr>
                <w:sz w:val="28"/>
              </w:rPr>
            </w:pPr>
            <w:r>
              <w:rPr>
                <w:sz w:val="28"/>
              </w:rPr>
              <w:t>plump/stout</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полный</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8"/>
              <w:rPr>
                <w:sz w:val="28"/>
              </w:rPr>
            </w:pPr>
            <w:r>
              <w:rPr>
                <w:sz w:val="28"/>
              </w:rPr>
              <w:t>portly</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тучный</w:t>
            </w:r>
            <w:r>
              <w:rPr>
                <w:spacing w:val="-2"/>
                <w:sz w:val="28"/>
              </w:rPr>
              <w:t xml:space="preserve"> </w:t>
            </w:r>
            <w:r>
              <w:rPr>
                <w:sz w:val="28"/>
              </w:rPr>
              <w:t>(о</w:t>
            </w:r>
            <w:r>
              <w:rPr>
                <w:spacing w:val="-1"/>
                <w:sz w:val="28"/>
              </w:rPr>
              <w:t xml:space="preserve"> </w:t>
            </w:r>
            <w:r>
              <w:rPr>
                <w:sz w:val="28"/>
              </w:rPr>
              <w:t>мужчинах средних лет)</w:t>
            </w:r>
          </w:p>
        </w:tc>
      </w:tr>
      <w:tr w:rsidR="00357B9E">
        <w:trPr>
          <w:trHeight w:val="323"/>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08"/>
              <w:rPr>
                <w:sz w:val="28"/>
              </w:rPr>
            </w:pPr>
            <w:r>
              <w:rPr>
                <w:sz w:val="28"/>
              </w:rPr>
              <w:t>obese</w:t>
            </w:r>
            <w:r>
              <w:rPr>
                <w:spacing w:val="-5"/>
                <w:sz w:val="28"/>
              </w:rPr>
              <w:t xml:space="preserve"> </w:t>
            </w:r>
            <w:r>
              <w:rPr>
                <w:sz w:val="28"/>
              </w:rPr>
              <w:t>/əʊˈbiːs/</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толстый,</w:t>
            </w:r>
            <w:r>
              <w:rPr>
                <w:spacing w:val="-3"/>
                <w:sz w:val="28"/>
              </w:rPr>
              <w:t xml:space="preserve"> </w:t>
            </w:r>
            <w:r>
              <w:rPr>
                <w:sz w:val="28"/>
              </w:rPr>
              <w:t>страдающий</w:t>
            </w:r>
            <w:r>
              <w:rPr>
                <w:spacing w:val="-4"/>
                <w:sz w:val="28"/>
              </w:rPr>
              <w:t xml:space="preserve"> </w:t>
            </w:r>
            <w:r>
              <w:rPr>
                <w:sz w:val="28"/>
              </w:rPr>
              <w:t>ожирением</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8"/>
              <w:rPr>
                <w:sz w:val="28"/>
              </w:rPr>
            </w:pPr>
            <w:r>
              <w:rPr>
                <w:sz w:val="28"/>
              </w:rPr>
              <w:t>overweight</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имеющий</w:t>
            </w:r>
            <w:r>
              <w:rPr>
                <w:spacing w:val="-2"/>
                <w:sz w:val="28"/>
              </w:rPr>
              <w:t xml:space="preserve"> </w:t>
            </w:r>
            <w:r>
              <w:rPr>
                <w:sz w:val="28"/>
              </w:rPr>
              <w:t>избыточный</w:t>
            </w:r>
            <w:r>
              <w:rPr>
                <w:spacing w:val="-2"/>
                <w:sz w:val="28"/>
              </w:rPr>
              <w:t xml:space="preserve"> </w:t>
            </w:r>
            <w:r>
              <w:rPr>
                <w:sz w:val="28"/>
              </w:rPr>
              <w:t>вес</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8"/>
              <w:rPr>
                <w:sz w:val="28"/>
              </w:rPr>
            </w:pPr>
            <w:r>
              <w:rPr>
                <w:sz w:val="28"/>
              </w:rPr>
              <w:t>tubby</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пузатый</w:t>
            </w:r>
          </w:p>
        </w:tc>
      </w:tr>
      <w:tr w:rsidR="00357B9E">
        <w:trPr>
          <w:trHeight w:val="323"/>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08"/>
              <w:rPr>
                <w:sz w:val="28"/>
              </w:rPr>
            </w:pPr>
            <w:r>
              <w:rPr>
                <w:sz w:val="28"/>
              </w:rPr>
              <w:t>powerful</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мощный,</w:t>
            </w:r>
            <w:r>
              <w:rPr>
                <w:spacing w:val="-3"/>
                <w:sz w:val="28"/>
              </w:rPr>
              <w:t xml:space="preserve"> </w:t>
            </w:r>
            <w:r>
              <w:rPr>
                <w:sz w:val="28"/>
              </w:rPr>
              <w:t>сильный</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8"/>
              <w:rPr>
                <w:sz w:val="28"/>
              </w:rPr>
            </w:pPr>
            <w:r>
              <w:rPr>
                <w:sz w:val="28"/>
              </w:rPr>
              <w:t>athletic</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атлетичный,</w:t>
            </w:r>
            <w:r>
              <w:rPr>
                <w:spacing w:val="-3"/>
                <w:sz w:val="28"/>
              </w:rPr>
              <w:t xml:space="preserve"> </w:t>
            </w:r>
            <w:r>
              <w:rPr>
                <w:sz w:val="28"/>
              </w:rPr>
              <w:t>физически</w:t>
            </w:r>
            <w:r>
              <w:rPr>
                <w:spacing w:val="-1"/>
                <w:sz w:val="28"/>
              </w:rPr>
              <w:t xml:space="preserve"> </w:t>
            </w:r>
            <w:r>
              <w:rPr>
                <w:sz w:val="28"/>
              </w:rPr>
              <w:t>сильный</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8"/>
              <w:rPr>
                <w:sz w:val="28"/>
              </w:rPr>
            </w:pPr>
            <w:r>
              <w:rPr>
                <w:sz w:val="28"/>
              </w:rPr>
              <w:t>strong/muscular</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сильный,</w:t>
            </w:r>
            <w:r>
              <w:rPr>
                <w:spacing w:val="-3"/>
                <w:sz w:val="28"/>
              </w:rPr>
              <w:t xml:space="preserve"> </w:t>
            </w:r>
            <w:r>
              <w:rPr>
                <w:sz w:val="28"/>
              </w:rPr>
              <w:t>крепкий,</w:t>
            </w:r>
            <w:r>
              <w:rPr>
                <w:spacing w:val="-6"/>
                <w:sz w:val="28"/>
              </w:rPr>
              <w:t xml:space="preserve"> </w:t>
            </w:r>
            <w:r>
              <w:rPr>
                <w:sz w:val="28"/>
              </w:rPr>
              <w:t>мускулистый</w:t>
            </w:r>
          </w:p>
        </w:tc>
      </w:tr>
      <w:tr w:rsidR="00357B9E">
        <w:trPr>
          <w:trHeight w:val="323"/>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08"/>
              <w:rPr>
                <w:sz w:val="28"/>
              </w:rPr>
            </w:pPr>
            <w:r>
              <w:rPr>
                <w:sz w:val="28"/>
              </w:rPr>
              <w:t>broad-shouldered</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широкоплечий</w:t>
            </w:r>
          </w:p>
        </w:tc>
      </w:tr>
      <w:tr w:rsidR="00357B9E">
        <w:trPr>
          <w:trHeight w:val="321"/>
        </w:trPr>
        <w:tc>
          <w:tcPr>
            <w:tcW w:w="3795"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08"/>
              <w:rPr>
                <w:sz w:val="28"/>
              </w:rPr>
            </w:pPr>
            <w:r>
              <w:rPr>
                <w:sz w:val="28"/>
              </w:rPr>
              <w:t>narrow-shouldered</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узкоплечий</w:t>
            </w:r>
          </w:p>
        </w:tc>
      </w:tr>
      <w:tr w:rsidR="00357B9E">
        <w:trPr>
          <w:trHeight w:val="323"/>
        </w:trPr>
        <w:tc>
          <w:tcPr>
            <w:tcW w:w="3795" w:type="dxa"/>
            <w:tcBorders>
              <w:top w:val="single" w:sz="4" w:space="0" w:color="000000"/>
              <w:left w:val="nil"/>
              <w:right w:val="single" w:sz="4" w:space="0" w:color="000000"/>
            </w:tcBorders>
            <w:shd w:val="clear" w:color="auto" w:fill="FCE9D9"/>
          </w:tcPr>
          <w:p w:rsidR="00357B9E" w:rsidRDefault="00B73AA5">
            <w:pPr>
              <w:pStyle w:val="TableParagraph"/>
              <w:spacing w:line="304" w:lineRule="exact"/>
              <w:ind w:left="108"/>
              <w:rPr>
                <w:sz w:val="28"/>
              </w:rPr>
            </w:pPr>
            <w:r>
              <w:rPr>
                <w:sz w:val="28"/>
              </w:rPr>
              <w:t>round-shouldered</w:t>
            </w:r>
          </w:p>
        </w:tc>
        <w:tc>
          <w:tcPr>
            <w:tcW w:w="5778" w:type="dxa"/>
            <w:tcBorders>
              <w:top w:val="single" w:sz="4" w:space="0" w:color="000000"/>
              <w:left w:val="single" w:sz="4" w:space="0" w:color="000000"/>
              <w:right w:val="nil"/>
            </w:tcBorders>
            <w:shd w:val="clear" w:color="auto" w:fill="FCE9D9"/>
          </w:tcPr>
          <w:p w:rsidR="00357B9E" w:rsidRDefault="00B73AA5">
            <w:pPr>
              <w:pStyle w:val="TableParagraph"/>
              <w:spacing w:line="304" w:lineRule="exact"/>
              <w:ind w:left="100"/>
              <w:rPr>
                <w:sz w:val="28"/>
              </w:rPr>
            </w:pPr>
            <w:r>
              <w:rPr>
                <w:sz w:val="28"/>
              </w:rPr>
              <w:t>сутулый</w:t>
            </w:r>
          </w:p>
        </w:tc>
      </w:tr>
    </w:tbl>
    <w:p w:rsidR="00357B9E" w:rsidRDefault="00357B9E">
      <w:pPr>
        <w:pStyle w:val="a7"/>
        <w:spacing w:before="4"/>
        <w:rPr>
          <w:sz w:val="32"/>
        </w:rPr>
      </w:pPr>
    </w:p>
    <w:p w:rsidR="00357B9E" w:rsidRDefault="00B73AA5">
      <w:pPr>
        <w:pStyle w:val="a7"/>
        <w:spacing w:before="1" w:line="276" w:lineRule="auto"/>
        <w:ind w:left="909" w:firstLine="566"/>
      </w:pPr>
      <w:r>
        <w:t>Если</w:t>
      </w:r>
      <w:r>
        <w:rPr>
          <w:spacing w:val="4"/>
        </w:rPr>
        <w:t xml:space="preserve"> </w:t>
      </w:r>
      <w:r>
        <w:t>вы</w:t>
      </w:r>
      <w:r>
        <w:rPr>
          <w:spacing w:val="4"/>
        </w:rPr>
        <w:t xml:space="preserve"> </w:t>
      </w:r>
      <w:r>
        <w:t>хотите</w:t>
      </w:r>
      <w:r>
        <w:rPr>
          <w:spacing w:val="4"/>
        </w:rPr>
        <w:t xml:space="preserve"> </w:t>
      </w:r>
      <w:r>
        <w:t>сказать</w:t>
      </w:r>
      <w:r>
        <w:rPr>
          <w:spacing w:val="2"/>
        </w:rPr>
        <w:t xml:space="preserve"> </w:t>
      </w:r>
      <w:r>
        <w:t>«довольно</w:t>
      </w:r>
      <w:r>
        <w:rPr>
          <w:spacing w:val="4"/>
        </w:rPr>
        <w:t xml:space="preserve"> </w:t>
      </w:r>
      <w:r>
        <w:t>высокий</w:t>
      </w:r>
      <w:r>
        <w:rPr>
          <w:spacing w:val="4"/>
        </w:rPr>
        <w:t xml:space="preserve"> </w:t>
      </w:r>
      <w:r>
        <w:t>человек»</w:t>
      </w:r>
      <w:r>
        <w:rPr>
          <w:spacing w:val="2"/>
        </w:rPr>
        <w:t xml:space="preserve"> </w:t>
      </w:r>
      <w:r>
        <w:t>или</w:t>
      </w:r>
      <w:r>
        <w:rPr>
          <w:spacing w:val="4"/>
        </w:rPr>
        <w:t xml:space="preserve"> </w:t>
      </w:r>
      <w:r>
        <w:t>«довольно</w:t>
      </w:r>
      <w:r>
        <w:rPr>
          <w:spacing w:val="-67"/>
        </w:rPr>
        <w:t xml:space="preserve"> </w:t>
      </w:r>
      <w:r>
        <w:t>длинные</w:t>
      </w:r>
      <w:r>
        <w:rPr>
          <w:spacing w:val="-1"/>
        </w:rPr>
        <w:t xml:space="preserve"> </w:t>
      </w:r>
      <w:r>
        <w:t>волосы»,</w:t>
      </w:r>
      <w:r>
        <w:rPr>
          <w:spacing w:val="-2"/>
        </w:rPr>
        <w:t xml:space="preserve"> </w:t>
      </w:r>
      <w:r>
        <w:t>просто прибавьте</w:t>
      </w:r>
      <w:r>
        <w:rPr>
          <w:spacing w:val="-1"/>
        </w:rPr>
        <w:t xml:space="preserve"> </w:t>
      </w:r>
      <w:r>
        <w:t>к</w:t>
      </w:r>
      <w:r>
        <w:rPr>
          <w:spacing w:val="-2"/>
        </w:rPr>
        <w:t xml:space="preserve"> </w:t>
      </w:r>
      <w:r>
        <w:t>слову</w:t>
      </w:r>
      <w:r>
        <w:rPr>
          <w:spacing w:val="-5"/>
        </w:rPr>
        <w:t xml:space="preserve"> </w:t>
      </w:r>
      <w:r>
        <w:t>суффикс</w:t>
      </w:r>
      <w:r>
        <w:rPr>
          <w:spacing w:val="1"/>
        </w:rPr>
        <w:t xml:space="preserve"> </w:t>
      </w:r>
      <w:r>
        <w:t>-ish.</w:t>
      </w:r>
      <w:r>
        <w:rPr>
          <w:spacing w:val="-5"/>
        </w:rPr>
        <w:t xml:space="preserve"> </w:t>
      </w:r>
      <w:r>
        <w:t>Например:</w:t>
      </w:r>
    </w:p>
    <w:p w:rsidR="00357B9E" w:rsidRDefault="00B73AA5">
      <w:pPr>
        <w:spacing w:before="1"/>
        <w:ind w:left="1475"/>
        <w:rPr>
          <w:sz w:val="28"/>
        </w:rPr>
      </w:pPr>
      <w:r>
        <w:rPr>
          <w:i/>
          <w:sz w:val="28"/>
        </w:rPr>
        <w:t>He</w:t>
      </w:r>
      <w:r>
        <w:rPr>
          <w:i/>
          <w:spacing w:val="-3"/>
          <w:sz w:val="28"/>
        </w:rPr>
        <w:t xml:space="preserve"> </w:t>
      </w:r>
      <w:r>
        <w:rPr>
          <w:i/>
          <w:sz w:val="28"/>
        </w:rPr>
        <w:t>is</w:t>
      </w:r>
      <w:r>
        <w:rPr>
          <w:i/>
          <w:spacing w:val="-1"/>
          <w:sz w:val="28"/>
        </w:rPr>
        <w:t xml:space="preserve"> </w:t>
      </w:r>
      <w:r>
        <w:rPr>
          <w:i/>
          <w:sz w:val="28"/>
        </w:rPr>
        <w:t>tallish.</w:t>
      </w:r>
      <w:r>
        <w:rPr>
          <w:i/>
          <w:spacing w:val="-4"/>
          <w:sz w:val="28"/>
        </w:rPr>
        <w:t xml:space="preserve"> </w:t>
      </w:r>
      <w:r>
        <w:rPr>
          <w:sz w:val="28"/>
        </w:rPr>
        <w:t>—</w:t>
      </w:r>
      <w:r>
        <w:rPr>
          <w:spacing w:val="-2"/>
          <w:sz w:val="28"/>
        </w:rPr>
        <w:t xml:space="preserve"> </w:t>
      </w:r>
      <w:r>
        <w:rPr>
          <w:sz w:val="28"/>
        </w:rPr>
        <w:t>Он</w:t>
      </w:r>
      <w:r>
        <w:rPr>
          <w:spacing w:val="-5"/>
          <w:sz w:val="28"/>
        </w:rPr>
        <w:t xml:space="preserve"> </w:t>
      </w:r>
      <w:r>
        <w:rPr>
          <w:sz w:val="28"/>
        </w:rPr>
        <w:t>довольно</w:t>
      </w:r>
      <w:r>
        <w:rPr>
          <w:spacing w:val="-2"/>
          <w:sz w:val="28"/>
        </w:rPr>
        <w:t xml:space="preserve"> </w:t>
      </w:r>
      <w:r>
        <w:rPr>
          <w:sz w:val="28"/>
        </w:rPr>
        <w:t>высокий.</w:t>
      </w:r>
    </w:p>
    <w:p w:rsidR="00357B9E" w:rsidRDefault="00B73AA5">
      <w:pPr>
        <w:spacing w:before="47"/>
        <w:ind w:left="1475"/>
        <w:rPr>
          <w:sz w:val="28"/>
        </w:rPr>
      </w:pPr>
      <w:r>
        <w:rPr>
          <w:i/>
          <w:sz w:val="28"/>
        </w:rPr>
        <w:t>Her</w:t>
      </w:r>
      <w:r>
        <w:rPr>
          <w:i/>
          <w:spacing w:val="-1"/>
          <w:sz w:val="28"/>
        </w:rPr>
        <w:t xml:space="preserve"> </w:t>
      </w:r>
      <w:r>
        <w:rPr>
          <w:i/>
          <w:sz w:val="28"/>
        </w:rPr>
        <w:t>hair</w:t>
      </w:r>
      <w:r>
        <w:rPr>
          <w:i/>
          <w:spacing w:val="-1"/>
          <w:sz w:val="28"/>
        </w:rPr>
        <w:t xml:space="preserve"> </w:t>
      </w:r>
      <w:r>
        <w:rPr>
          <w:i/>
          <w:sz w:val="28"/>
        </w:rPr>
        <w:t>is</w:t>
      </w:r>
      <w:r>
        <w:rPr>
          <w:i/>
          <w:spacing w:val="-1"/>
          <w:sz w:val="28"/>
        </w:rPr>
        <w:t xml:space="preserve"> </w:t>
      </w:r>
      <w:r>
        <w:rPr>
          <w:i/>
          <w:sz w:val="28"/>
        </w:rPr>
        <w:t>longish.</w:t>
      </w:r>
      <w:r>
        <w:rPr>
          <w:i/>
          <w:spacing w:val="-3"/>
          <w:sz w:val="28"/>
        </w:rPr>
        <w:t xml:space="preserve"> </w:t>
      </w:r>
      <w:r>
        <w:rPr>
          <w:sz w:val="28"/>
        </w:rPr>
        <w:t>—</w:t>
      </w:r>
      <w:r>
        <w:rPr>
          <w:spacing w:val="-3"/>
          <w:sz w:val="28"/>
        </w:rPr>
        <w:t xml:space="preserve"> </w:t>
      </w:r>
      <w:r>
        <w:rPr>
          <w:sz w:val="28"/>
        </w:rPr>
        <w:t>У</w:t>
      </w:r>
      <w:r>
        <w:rPr>
          <w:spacing w:val="-2"/>
          <w:sz w:val="28"/>
        </w:rPr>
        <w:t xml:space="preserve"> </w:t>
      </w:r>
      <w:r>
        <w:rPr>
          <w:sz w:val="28"/>
        </w:rPr>
        <w:t>нее</w:t>
      </w:r>
      <w:r>
        <w:rPr>
          <w:spacing w:val="-5"/>
          <w:sz w:val="28"/>
        </w:rPr>
        <w:t xml:space="preserve"> </w:t>
      </w:r>
      <w:r>
        <w:rPr>
          <w:sz w:val="28"/>
        </w:rPr>
        <w:t>довольно</w:t>
      </w:r>
      <w:r>
        <w:rPr>
          <w:spacing w:val="-1"/>
          <w:sz w:val="28"/>
        </w:rPr>
        <w:t xml:space="preserve"> </w:t>
      </w:r>
      <w:r>
        <w:rPr>
          <w:sz w:val="28"/>
        </w:rPr>
        <w:t>длинные</w:t>
      </w:r>
      <w:r>
        <w:rPr>
          <w:spacing w:val="-2"/>
          <w:sz w:val="28"/>
        </w:rPr>
        <w:t xml:space="preserve"> </w:t>
      </w:r>
      <w:r>
        <w:rPr>
          <w:sz w:val="28"/>
        </w:rPr>
        <w:t>волосы.</w:t>
      </w:r>
    </w:p>
    <w:p w:rsidR="00357B9E" w:rsidRDefault="00357B9E">
      <w:pPr>
        <w:pStyle w:val="a7"/>
        <w:rPr>
          <w:sz w:val="20"/>
        </w:rPr>
      </w:pPr>
    </w:p>
    <w:p w:rsidR="00357B9E" w:rsidRDefault="00357B9E">
      <w:pPr>
        <w:pStyle w:val="a7"/>
        <w:spacing w:before="3"/>
        <w:rPr>
          <w:sz w:val="20"/>
        </w:rPr>
      </w:pPr>
    </w:p>
    <w:p w:rsidR="00357B9E" w:rsidRDefault="00B73AA5">
      <w:pPr>
        <w:pStyle w:val="a7"/>
        <w:spacing w:before="89"/>
        <w:ind w:left="1459" w:right="771"/>
        <w:jc w:val="center"/>
      </w:pPr>
      <w:r>
        <w:t>39</w:t>
      </w:r>
    </w:p>
    <w:p w:rsidR="00357B9E" w:rsidRDefault="00357B9E">
      <w:pPr>
        <w:jc w:val="center"/>
        <w:sectPr w:rsidR="00357B9E">
          <w:footerReference w:type="default" r:id="rId28"/>
          <w:pgSz w:w="11910" w:h="16840"/>
          <w:pgMar w:top="1120" w:right="740" w:bottom="280" w:left="680" w:header="0" w:footer="0" w:gutter="0"/>
          <w:cols w:space="720"/>
        </w:sectPr>
      </w:pPr>
    </w:p>
    <w:p w:rsidR="00357B9E" w:rsidRDefault="00B73AA5">
      <w:pPr>
        <w:pStyle w:val="20"/>
        <w:spacing w:before="74"/>
        <w:jc w:val="both"/>
      </w:pPr>
      <w:r>
        <w:lastRenderedPageBreak/>
        <w:t>Описание</w:t>
      </w:r>
      <w:r>
        <w:rPr>
          <w:spacing w:val="-4"/>
        </w:rPr>
        <w:t xml:space="preserve"> </w:t>
      </w:r>
      <w:r>
        <w:t>внешности:</w:t>
      </w:r>
      <w:r>
        <w:rPr>
          <w:spacing w:val="-3"/>
        </w:rPr>
        <w:t xml:space="preserve"> </w:t>
      </w:r>
      <w:r>
        <w:t>кожа</w:t>
      </w:r>
    </w:p>
    <w:p w:rsidR="00357B9E" w:rsidRDefault="00B73AA5">
      <w:pPr>
        <w:pStyle w:val="a7"/>
        <w:spacing w:before="43" w:line="276" w:lineRule="auto"/>
        <w:ind w:left="284" w:right="841" w:firstLine="566"/>
        <w:jc w:val="both"/>
      </w:pPr>
      <w:r>
        <w:t>Цвет лица (complexion) может быть светлым (light), темным (dark), ино-</w:t>
      </w:r>
      <w:r>
        <w:rPr>
          <w:spacing w:val="1"/>
        </w:rPr>
        <w:t xml:space="preserve"> </w:t>
      </w:r>
      <w:r>
        <w:t>гда выделяют промежуточные оттенки, например fair light — очень светлый.</w:t>
      </w:r>
      <w:r>
        <w:rPr>
          <w:spacing w:val="1"/>
        </w:rPr>
        <w:t xml:space="preserve"> </w:t>
      </w:r>
      <w:r>
        <w:t>Также</w:t>
      </w:r>
      <w:r>
        <w:rPr>
          <w:spacing w:val="1"/>
        </w:rPr>
        <w:t xml:space="preserve"> </w:t>
      </w:r>
      <w:r>
        <w:t>у</w:t>
      </w:r>
      <w:r>
        <w:rPr>
          <w:spacing w:val="1"/>
        </w:rPr>
        <w:t xml:space="preserve"> </w:t>
      </w:r>
      <w:r>
        <w:t>кожи</w:t>
      </w:r>
      <w:r>
        <w:rPr>
          <w:spacing w:val="1"/>
        </w:rPr>
        <w:t xml:space="preserve"> </w:t>
      </w:r>
      <w:r>
        <w:t>есть</w:t>
      </w:r>
      <w:r>
        <w:rPr>
          <w:spacing w:val="1"/>
        </w:rPr>
        <w:t xml:space="preserve"> </w:t>
      </w:r>
      <w:r>
        <w:t>тон</w:t>
      </w:r>
      <w:r>
        <w:rPr>
          <w:spacing w:val="1"/>
        </w:rPr>
        <w:t xml:space="preserve"> </w:t>
      </w:r>
      <w:r>
        <w:t>(undertone):</w:t>
      </w:r>
      <w:r>
        <w:rPr>
          <w:spacing w:val="1"/>
        </w:rPr>
        <w:t xml:space="preserve"> </w:t>
      </w:r>
      <w:r>
        <w:t>холодный</w:t>
      </w:r>
      <w:r>
        <w:rPr>
          <w:spacing w:val="1"/>
        </w:rPr>
        <w:t xml:space="preserve"> </w:t>
      </w:r>
      <w:r>
        <w:t>(cool),</w:t>
      </w:r>
      <w:r>
        <w:rPr>
          <w:spacing w:val="1"/>
        </w:rPr>
        <w:t xml:space="preserve"> </w:t>
      </w:r>
      <w:r>
        <w:t>теплый</w:t>
      </w:r>
      <w:r>
        <w:rPr>
          <w:spacing w:val="1"/>
        </w:rPr>
        <w:t xml:space="preserve"> </w:t>
      </w:r>
      <w:r>
        <w:t>(warm)</w:t>
      </w:r>
      <w:r>
        <w:rPr>
          <w:spacing w:val="1"/>
        </w:rPr>
        <w:t xml:space="preserve"> </w:t>
      </w:r>
      <w:r>
        <w:t>и</w:t>
      </w:r>
      <w:r>
        <w:rPr>
          <w:spacing w:val="1"/>
        </w:rPr>
        <w:t xml:space="preserve"> </w:t>
      </w:r>
      <w:r>
        <w:t>нейтральный (neutral). Его обозначения можно встретить на упаковках то-</w:t>
      </w:r>
      <w:r>
        <w:rPr>
          <w:spacing w:val="1"/>
        </w:rPr>
        <w:t xml:space="preserve"> </w:t>
      </w:r>
      <w:r>
        <w:t>нального</w:t>
      </w:r>
      <w:r>
        <w:rPr>
          <w:spacing w:val="-3"/>
        </w:rPr>
        <w:t xml:space="preserve"> </w:t>
      </w:r>
      <w:r>
        <w:t>крема (W,</w:t>
      </w:r>
      <w:r>
        <w:rPr>
          <w:spacing w:val="1"/>
        </w:rPr>
        <w:t xml:space="preserve"> </w:t>
      </w:r>
      <w:r>
        <w:t>C и N).</w:t>
      </w:r>
    </w:p>
    <w:p w:rsidR="00357B9E" w:rsidRDefault="00B73AA5">
      <w:pPr>
        <w:pStyle w:val="a7"/>
        <w:spacing w:line="321" w:lineRule="exact"/>
        <w:ind w:left="851"/>
        <w:jc w:val="both"/>
      </w:pPr>
      <w:r>
        <w:t>Теперь</w:t>
      </w:r>
      <w:r>
        <w:rPr>
          <w:spacing w:val="-5"/>
        </w:rPr>
        <w:t xml:space="preserve"> </w:t>
      </w:r>
      <w:r>
        <w:t>перейдем</w:t>
      </w:r>
      <w:r>
        <w:rPr>
          <w:spacing w:val="-1"/>
        </w:rPr>
        <w:t xml:space="preserve"> </w:t>
      </w:r>
      <w:r>
        <w:t>к</w:t>
      </w:r>
      <w:r>
        <w:rPr>
          <w:spacing w:val="-4"/>
        </w:rPr>
        <w:t xml:space="preserve"> </w:t>
      </w:r>
      <w:r>
        <w:t>описанию</w:t>
      </w:r>
      <w:r>
        <w:rPr>
          <w:spacing w:val="-2"/>
        </w:rPr>
        <w:t xml:space="preserve"> </w:t>
      </w:r>
      <w:r>
        <w:t>цвета</w:t>
      </w:r>
      <w:r>
        <w:rPr>
          <w:spacing w:val="-3"/>
        </w:rPr>
        <w:t xml:space="preserve"> </w:t>
      </w:r>
      <w:r>
        <w:t>и</w:t>
      </w:r>
      <w:r>
        <w:rPr>
          <w:spacing w:val="-1"/>
        </w:rPr>
        <w:t xml:space="preserve"> </w:t>
      </w:r>
      <w:r>
        <w:t>состояния</w:t>
      </w:r>
      <w:r>
        <w:rPr>
          <w:spacing w:val="3"/>
        </w:rPr>
        <w:t xml:space="preserve"> </w:t>
      </w:r>
      <w:r>
        <w:t>кожи.</w:t>
      </w:r>
    </w:p>
    <w:p w:rsidR="00357B9E" w:rsidRDefault="00357B9E">
      <w:pPr>
        <w:pStyle w:val="a7"/>
        <w:spacing w:before="7"/>
        <w:rPr>
          <w:sz w:val="5"/>
        </w:rPr>
      </w:pPr>
    </w:p>
    <w:tbl>
      <w:tblPr>
        <w:tblStyle w:val="TableNormal"/>
        <w:tblW w:w="0" w:type="auto"/>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810"/>
        <w:gridCol w:w="5778"/>
      </w:tblGrid>
      <w:tr w:rsidR="00357B9E">
        <w:trPr>
          <w:trHeight w:val="323"/>
        </w:trPr>
        <w:tc>
          <w:tcPr>
            <w:tcW w:w="3810" w:type="dxa"/>
            <w:tcBorders>
              <w:left w:val="nil"/>
              <w:bottom w:val="single" w:sz="4" w:space="0" w:color="000000"/>
              <w:right w:val="single" w:sz="4" w:space="0" w:color="000000"/>
            </w:tcBorders>
            <w:shd w:val="clear" w:color="auto" w:fill="FCE9D9"/>
          </w:tcPr>
          <w:p w:rsidR="00357B9E" w:rsidRDefault="00B73AA5">
            <w:pPr>
              <w:pStyle w:val="TableParagraph"/>
              <w:spacing w:line="303" w:lineRule="exact"/>
              <w:ind w:left="122"/>
              <w:rPr>
                <w:sz w:val="28"/>
              </w:rPr>
            </w:pPr>
            <w:r>
              <w:rPr>
                <w:sz w:val="28"/>
              </w:rPr>
              <w:t>white</w:t>
            </w:r>
          </w:p>
        </w:tc>
        <w:tc>
          <w:tcPr>
            <w:tcW w:w="5778" w:type="dxa"/>
            <w:tcBorders>
              <w:left w:val="single" w:sz="4" w:space="0" w:color="000000"/>
              <w:bottom w:val="single" w:sz="4" w:space="0" w:color="000000"/>
              <w:right w:val="nil"/>
            </w:tcBorders>
            <w:shd w:val="clear" w:color="auto" w:fill="FCE9D9"/>
          </w:tcPr>
          <w:p w:rsidR="00357B9E" w:rsidRDefault="00B73AA5">
            <w:pPr>
              <w:pStyle w:val="TableParagraph"/>
              <w:spacing w:line="303" w:lineRule="exact"/>
              <w:ind w:left="100"/>
              <w:rPr>
                <w:sz w:val="28"/>
              </w:rPr>
            </w:pPr>
            <w:r>
              <w:rPr>
                <w:sz w:val="28"/>
              </w:rPr>
              <w:t>белая</w:t>
            </w:r>
          </w:p>
        </w:tc>
      </w:tr>
      <w:tr w:rsidR="00357B9E">
        <w:trPr>
          <w:trHeight w:val="321"/>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black</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черная</w:t>
            </w:r>
          </w:p>
        </w:tc>
      </w:tr>
      <w:tr w:rsidR="00357B9E">
        <w:trPr>
          <w:trHeight w:val="645"/>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17" w:lineRule="exact"/>
              <w:ind w:left="122"/>
              <w:rPr>
                <w:sz w:val="28"/>
              </w:rPr>
            </w:pPr>
            <w:r>
              <w:rPr>
                <w:sz w:val="28"/>
              </w:rPr>
              <w:t>brown</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17" w:lineRule="exact"/>
              <w:ind w:left="100"/>
              <w:rPr>
                <w:sz w:val="28"/>
              </w:rPr>
            </w:pPr>
            <w:r>
              <w:rPr>
                <w:sz w:val="28"/>
              </w:rPr>
              <w:t>коричневая</w:t>
            </w:r>
            <w:r>
              <w:rPr>
                <w:spacing w:val="-3"/>
                <w:sz w:val="28"/>
              </w:rPr>
              <w:t xml:space="preserve"> </w:t>
            </w:r>
            <w:r>
              <w:rPr>
                <w:sz w:val="28"/>
              </w:rPr>
              <w:t>(для</w:t>
            </w:r>
            <w:r>
              <w:rPr>
                <w:spacing w:val="-5"/>
                <w:sz w:val="28"/>
              </w:rPr>
              <w:t xml:space="preserve"> </w:t>
            </w:r>
            <w:r>
              <w:rPr>
                <w:sz w:val="28"/>
              </w:rPr>
              <w:t>описания</w:t>
            </w:r>
            <w:r>
              <w:rPr>
                <w:spacing w:val="-2"/>
                <w:sz w:val="28"/>
              </w:rPr>
              <w:t xml:space="preserve"> </w:t>
            </w:r>
            <w:r>
              <w:rPr>
                <w:sz w:val="28"/>
              </w:rPr>
              <w:t>жителей</w:t>
            </w:r>
            <w:r>
              <w:rPr>
                <w:spacing w:val="-1"/>
                <w:sz w:val="28"/>
              </w:rPr>
              <w:t xml:space="preserve"> </w:t>
            </w:r>
            <w:r>
              <w:rPr>
                <w:sz w:val="28"/>
              </w:rPr>
              <w:t>Ближнего</w:t>
            </w:r>
          </w:p>
          <w:p w:rsidR="00357B9E" w:rsidRDefault="00B73AA5">
            <w:pPr>
              <w:pStyle w:val="TableParagraph"/>
              <w:spacing w:line="308" w:lineRule="exact"/>
              <w:ind w:left="100"/>
              <w:rPr>
                <w:sz w:val="28"/>
              </w:rPr>
            </w:pPr>
            <w:r>
              <w:rPr>
                <w:sz w:val="28"/>
              </w:rPr>
              <w:t>и</w:t>
            </w:r>
            <w:r>
              <w:rPr>
                <w:spacing w:val="-2"/>
                <w:sz w:val="28"/>
              </w:rPr>
              <w:t xml:space="preserve"> </w:t>
            </w:r>
            <w:r>
              <w:rPr>
                <w:sz w:val="28"/>
              </w:rPr>
              <w:t>Среднего</w:t>
            </w:r>
            <w:r>
              <w:rPr>
                <w:spacing w:val="-1"/>
                <w:sz w:val="28"/>
              </w:rPr>
              <w:t xml:space="preserve"> </w:t>
            </w:r>
            <w:r>
              <w:rPr>
                <w:sz w:val="28"/>
              </w:rPr>
              <w:t>Востока)</w:t>
            </w:r>
          </w:p>
        </w:tc>
      </w:tr>
      <w:tr w:rsidR="00357B9E">
        <w:trPr>
          <w:trHeight w:val="643"/>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15" w:lineRule="exact"/>
              <w:ind w:left="122"/>
              <w:rPr>
                <w:sz w:val="28"/>
              </w:rPr>
            </w:pPr>
            <w:r>
              <w:rPr>
                <w:sz w:val="28"/>
              </w:rPr>
              <w:t>olive</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15" w:lineRule="exact"/>
              <w:ind w:left="100"/>
              <w:rPr>
                <w:sz w:val="28"/>
              </w:rPr>
            </w:pPr>
            <w:r>
              <w:rPr>
                <w:sz w:val="28"/>
              </w:rPr>
              <w:t>оливковая</w:t>
            </w:r>
            <w:r>
              <w:rPr>
                <w:spacing w:val="-3"/>
                <w:sz w:val="28"/>
              </w:rPr>
              <w:t xml:space="preserve"> </w:t>
            </w:r>
            <w:r>
              <w:rPr>
                <w:sz w:val="28"/>
              </w:rPr>
              <w:t>(для</w:t>
            </w:r>
            <w:r>
              <w:rPr>
                <w:spacing w:val="-5"/>
                <w:sz w:val="28"/>
              </w:rPr>
              <w:t xml:space="preserve"> </w:t>
            </w:r>
            <w:r>
              <w:rPr>
                <w:sz w:val="28"/>
              </w:rPr>
              <w:t>описания</w:t>
            </w:r>
            <w:r>
              <w:rPr>
                <w:spacing w:val="-3"/>
                <w:sz w:val="28"/>
              </w:rPr>
              <w:t xml:space="preserve"> </w:t>
            </w:r>
            <w:r>
              <w:rPr>
                <w:sz w:val="28"/>
              </w:rPr>
              <w:t>жителей</w:t>
            </w:r>
            <w:r>
              <w:rPr>
                <w:spacing w:val="-3"/>
                <w:sz w:val="28"/>
              </w:rPr>
              <w:t xml:space="preserve"> </w:t>
            </w:r>
            <w:r>
              <w:rPr>
                <w:sz w:val="28"/>
              </w:rPr>
              <w:t>Средизем-</w:t>
            </w:r>
          </w:p>
          <w:p w:rsidR="00357B9E" w:rsidRDefault="00B73AA5">
            <w:pPr>
              <w:pStyle w:val="TableParagraph"/>
              <w:spacing w:line="309" w:lineRule="exact"/>
              <w:ind w:left="100"/>
              <w:rPr>
                <w:sz w:val="28"/>
              </w:rPr>
            </w:pPr>
            <w:r>
              <w:rPr>
                <w:sz w:val="28"/>
              </w:rPr>
              <w:t>номорья)</w:t>
            </w:r>
          </w:p>
        </w:tc>
      </w:tr>
      <w:tr w:rsidR="00357B9E">
        <w:trPr>
          <w:trHeight w:val="323"/>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22"/>
              <w:rPr>
                <w:sz w:val="28"/>
              </w:rPr>
            </w:pPr>
            <w:r>
              <w:rPr>
                <w:sz w:val="28"/>
              </w:rPr>
              <w:t>swarthy</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смуглая</w:t>
            </w:r>
          </w:p>
        </w:tc>
      </w:tr>
      <w:tr w:rsidR="00357B9E">
        <w:trPr>
          <w:trHeight w:val="321"/>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bronzed/tanned/golden</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загорелая</w:t>
            </w:r>
          </w:p>
        </w:tc>
      </w:tr>
      <w:tr w:rsidR="00357B9E">
        <w:trPr>
          <w:trHeight w:val="321"/>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pale</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бледная,</w:t>
            </w:r>
            <w:r>
              <w:rPr>
                <w:spacing w:val="-5"/>
                <w:sz w:val="28"/>
              </w:rPr>
              <w:t xml:space="preserve"> </w:t>
            </w:r>
            <w:r>
              <w:rPr>
                <w:sz w:val="28"/>
              </w:rPr>
              <w:t>нездоровая</w:t>
            </w:r>
          </w:p>
        </w:tc>
      </w:tr>
      <w:tr w:rsidR="00357B9E">
        <w:trPr>
          <w:trHeight w:val="323"/>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22"/>
              <w:rPr>
                <w:sz w:val="28"/>
              </w:rPr>
            </w:pPr>
            <w:r>
              <w:rPr>
                <w:sz w:val="28"/>
              </w:rPr>
              <w:t>rosy</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румяная,</w:t>
            </w:r>
            <w:r>
              <w:rPr>
                <w:spacing w:val="-2"/>
                <w:sz w:val="28"/>
              </w:rPr>
              <w:t xml:space="preserve"> </w:t>
            </w:r>
            <w:r>
              <w:rPr>
                <w:sz w:val="28"/>
              </w:rPr>
              <w:t>розовая</w:t>
            </w:r>
          </w:p>
        </w:tc>
      </w:tr>
      <w:tr w:rsidR="00357B9E">
        <w:trPr>
          <w:trHeight w:val="321"/>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freckled</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веснушчатая</w:t>
            </w:r>
          </w:p>
        </w:tc>
      </w:tr>
      <w:tr w:rsidR="00357B9E">
        <w:trPr>
          <w:trHeight w:val="321"/>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wrinkled</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морщинистая</w:t>
            </w:r>
          </w:p>
        </w:tc>
      </w:tr>
      <w:tr w:rsidR="00357B9E">
        <w:trPr>
          <w:trHeight w:val="323"/>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22"/>
              <w:rPr>
                <w:sz w:val="28"/>
              </w:rPr>
            </w:pPr>
            <w:r>
              <w:rPr>
                <w:sz w:val="28"/>
              </w:rPr>
              <w:t>scarred</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покрытая</w:t>
            </w:r>
            <w:r>
              <w:rPr>
                <w:spacing w:val="-5"/>
                <w:sz w:val="28"/>
              </w:rPr>
              <w:t xml:space="preserve"> </w:t>
            </w:r>
            <w:r>
              <w:rPr>
                <w:sz w:val="28"/>
              </w:rPr>
              <w:t>рубцами,</w:t>
            </w:r>
            <w:r>
              <w:rPr>
                <w:spacing w:val="-2"/>
                <w:sz w:val="28"/>
              </w:rPr>
              <w:t xml:space="preserve"> </w:t>
            </w:r>
            <w:r>
              <w:rPr>
                <w:sz w:val="28"/>
              </w:rPr>
              <w:t>шрамами</w:t>
            </w:r>
          </w:p>
        </w:tc>
      </w:tr>
      <w:tr w:rsidR="00357B9E">
        <w:trPr>
          <w:trHeight w:val="321"/>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silky</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шелковистая</w:t>
            </w:r>
          </w:p>
        </w:tc>
      </w:tr>
      <w:tr w:rsidR="00357B9E">
        <w:trPr>
          <w:trHeight w:val="321"/>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smooth</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гладкая</w:t>
            </w:r>
          </w:p>
        </w:tc>
      </w:tr>
      <w:tr w:rsidR="00357B9E">
        <w:trPr>
          <w:trHeight w:val="323"/>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22"/>
              <w:rPr>
                <w:sz w:val="28"/>
              </w:rPr>
            </w:pPr>
            <w:r>
              <w:rPr>
                <w:sz w:val="28"/>
              </w:rPr>
              <w:t>rough</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грубая</w:t>
            </w:r>
          </w:p>
        </w:tc>
      </w:tr>
      <w:tr w:rsidR="00357B9E">
        <w:trPr>
          <w:trHeight w:val="321"/>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spotless</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здоровая,</w:t>
            </w:r>
            <w:r>
              <w:rPr>
                <w:spacing w:val="-4"/>
                <w:sz w:val="28"/>
              </w:rPr>
              <w:t xml:space="preserve"> </w:t>
            </w:r>
            <w:r>
              <w:rPr>
                <w:sz w:val="28"/>
              </w:rPr>
              <w:t>чистая,</w:t>
            </w:r>
            <w:r>
              <w:rPr>
                <w:spacing w:val="-4"/>
                <w:sz w:val="28"/>
              </w:rPr>
              <w:t xml:space="preserve"> </w:t>
            </w:r>
            <w:r>
              <w:rPr>
                <w:sz w:val="28"/>
              </w:rPr>
              <w:t>без</w:t>
            </w:r>
            <w:r>
              <w:rPr>
                <w:spacing w:val="-2"/>
                <w:sz w:val="28"/>
              </w:rPr>
              <w:t xml:space="preserve"> </w:t>
            </w:r>
            <w:r>
              <w:rPr>
                <w:sz w:val="28"/>
              </w:rPr>
              <w:t>прыщей</w:t>
            </w:r>
          </w:p>
        </w:tc>
      </w:tr>
      <w:tr w:rsidR="00357B9E">
        <w:trPr>
          <w:trHeight w:val="321"/>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2" w:lineRule="exact"/>
              <w:ind w:left="122"/>
              <w:rPr>
                <w:sz w:val="28"/>
              </w:rPr>
            </w:pPr>
            <w:r>
              <w:rPr>
                <w:sz w:val="28"/>
              </w:rPr>
              <w:t>pimpled</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2" w:lineRule="exact"/>
              <w:ind w:left="100"/>
              <w:rPr>
                <w:sz w:val="28"/>
              </w:rPr>
            </w:pPr>
            <w:r>
              <w:rPr>
                <w:sz w:val="28"/>
              </w:rPr>
              <w:t>прыщавая</w:t>
            </w:r>
          </w:p>
        </w:tc>
      </w:tr>
      <w:tr w:rsidR="00357B9E">
        <w:trPr>
          <w:trHeight w:val="323"/>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22"/>
              <w:rPr>
                <w:sz w:val="28"/>
              </w:rPr>
            </w:pPr>
            <w:r>
              <w:rPr>
                <w:sz w:val="28"/>
              </w:rPr>
              <w:t>dry</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сухая</w:t>
            </w:r>
          </w:p>
        </w:tc>
      </w:tr>
      <w:tr w:rsidR="00357B9E">
        <w:trPr>
          <w:trHeight w:val="321"/>
        </w:trPr>
        <w:tc>
          <w:tcPr>
            <w:tcW w:w="3810"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oily</w:t>
            </w:r>
          </w:p>
        </w:tc>
        <w:tc>
          <w:tcPr>
            <w:tcW w:w="5778"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жирная</w:t>
            </w:r>
          </w:p>
        </w:tc>
      </w:tr>
      <w:tr w:rsidR="00357B9E">
        <w:trPr>
          <w:trHeight w:val="323"/>
        </w:trPr>
        <w:tc>
          <w:tcPr>
            <w:tcW w:w="3810" w:type="dxa"/>
            <w:tcBorders>
              <w:top w:val="single" w:sz="4" w:space="0" w:color="000000"/>
              <w:left w:val="nil"/>
              <w:right w:val="single" w:sz="4" w:space="0" w:color="000000"/>
            </w:tcBorders>
            <w:shd w:val="clear" w:color="auto" w:fill="FCE9D9"/>
          </w:tcPr>
          <w:p w:rsidR="00357B9E" w:rsidRDefault="00B73AA5">
            <w:pPr>
              <w:pStyle w:val="TableParagraph"/>
              <w:spacing w:line="303" w:lineRule="exact"/>
              <w:ind w:left="122"/>
              <w:rPr>
                <w:sz w:val="28"/>
              </w:rPr>
            </w:pPr>
            <w:r>
              <w:rPr>
                <w:sz w:val="28"/>
              </w:rPr>
              <w:t>normal</w:t>
            </w:r>
          </w:p>
        </w:tc>
        <w:tc>
          <w:tcPr>
            <w:tcW w:w="5778" w:type="dxa"/>
            <w:tcBorders>
              <w:top w:val="single" w:sz="4" w:space="0" w:color="000000"/>
              <w:left w:val="single" w:sz="4" w:space="0" w:color="000000"/>
              <w:right w:val="nil"/>
            </w:tcBorders>
            <w:shd w:val="clear" w:color="auto" w:fill="FCE9D9"/>
          </w:tcPr>
          <w:p w:rsidR="00357B9E" w:rsidRDefault="00B73AA5">
            <w:pPr>
              <w:pStyle w:val="TableParagraph"/>
              <w:spacing w:line="303" w:lineRule="exact"/>
              <w:ind w:left="100"/>
              <w:rPr>
                <w:sz w:val="28"/>
              </w:rPr>
            </w:pPr>
            <w:r>
              <w:rPr>
                <w:sz w:val="28"/>
              </w:rPr>
              <w:t>нормальная</w:t>
            </w:r>
          </w:p>
        </w:tc>
      </w:tr>
    </w:tbl>
    <w:p w:rsidR="00357B9E" w:rsidRDefault="00357B9E">
      <w:pPr>
        <w:pStyle w:val="a7"/>
        <w:rPr>
          <w:sz w:val="33"/>
        </w:rPr>
      </w:pPr>
    </w:p>
    <w:p w:rsidR="00357B9E" w:rsidRDefault="00B73AA5">
      <w:pPr>
        <w:pStyle w:val="20"/>
        <w:jc w:val="both"/>
      </w:pPr>
      <w:r>
        <w:t>Описание</w:t>
      </w:r>
      <w:r>
        <w:rPr>
          <w:spacing w:val="-3"/>
        </w:rPr>
        <w:t xml:space="preserve"> </w:t>
      </w:r>
      <w:r>
        <w:t>внешности:</w:t>
      </w:r>
      <w:r>
        <w:rPr>
          <w:spacing w:val="-2"/>
        </w:rPr>
        <w:t xml:space="preserve"> </w:t>
      </w:r>
      <w:r>
        <w:t>черты</w:t>
      </w:r>
      <w:r>
        <w:rPr>
          <w:spacing w:val="-3"/>
        </w:rPr>
        <w:t xml:space="preserve"> </w:t>
      </w:r>
      <w:r>
        <w:t>лица</w:t>
      </w:r>
      <w:r>
        <w:rPr>
          <w:spacing w:val="-1"/>
        </w:rPr>
        <w:t xml:space="preserve"> </w:t>
      </w:r>
      <w:r>
        <w:t>на</w:t>
      </w:r>
      <w:r>
        <w:rPr>
          <w:spacing w:val="-3"/>
        </w:rPr>
        <w:t xml:space="preserve"> </w:t>
      </w:r>
      <w:r>
        <w:t>английском</w:t>
      </w:r>
    </w:p>
    <w:p w:rsidR="00357B9E" w:rsidRDefault="00B73AA5">
      <w:pPr>
        <w:pStyle w:val="a7"/>
        <w:spacing w:before="40"/>
        <w:ind w:left="851"/>
      </w:pPr>
      <w:r>
        <w:t>Перейдем</w:t>
      </w:r>
      <w:r>
        <w:rPr>
          <w:spacing w:val="-6"/>
        </w:rPr>
        <w:t xml:space="preserve"> </w:t>
      </w:r>
      <w:r>
        <w:t>к</w:t>
      </w:r>
      <w:r>
        <w:rPr>
          <w:spacing w:val="-2"/>
        </w:rPr>
        <w:t xml:space="preserve"> </w:t>
      </w:r>
      <w:r>
        <w:t>описанию</w:t>
      </w:r>
      <w:r>
        <w:rPr>
          <w:spacing w:val="-3"/>
        </w:rPr>
        <w:t xml:space="preserve"> </w:t>
      </w:r>
      <w:r>
        <w:t>черт</w:t>
      </w:r>
      <w:r>
        <w:rPr>
          <w:spacing w:val="-4"/>
        </w:rPr>
        <w:t xml:space="preserve"> </w:t>
      </w:r>
      <w:r>
        <w:t>лица</w:t>
      </w:r>
      <w:r>
        <w:rPr>
          <w:spacing w:val="-2"/>
        </w:rPr>
        <w:t xml:space="preserve"> </w:t>
      </w:r>
      <w:r>
        <w:t>(facial</w:t>
      </w:r>
      <w:r>
        <w:rPr>
          <w:spacing w:val="-1"/>
        </w:rPr>
        <w:t xml:space="preserve"> </w:t>
      </w:r>
      <w:r>
        <w:t>features)</w:t>
      </w:r>
      <w:r>
        <w:rPr>
          <w:spacing w:val="-3"/>
        </w:rPr>
        <w:t xml:space="preserve"> </w:t>
      </w:r>
      <w:r>
        <w:t>на</w:t>
      </w:r>
      <w:r>
        <w:rPr>
          <w:spacing w:val="-2"/>
        </w:rPr>
        <w:t xml:space="preserve"> </w:t>
      </w:r>
      <w:r>
        <w:t>английском.</w:t>
      </w:r>
    </w:p>
    <w:p w:rsidR="00357B9E" w:rsidRDefault="00357B9E">
      <w:pPr>
        <w:pStyle w:val="a7"/>
        <w:spacing w:before="7"/>
        <w:rPr>
          <w:sz w:val="6"/>
        </w:rPr>
      </w:pPr>
    </w:p>
    <w:tbl>
      <w:tblPr>
        <w:tblStyle w:val="TableNormal"/>
        <w:tblW w:w="0" w:type="auto"/>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801"/>
        <w:gridCol w:w="4787"/>
      </w:tblGrid>
      <w:tr w:rsidR="00357B9E">
        <w:trPr>
          <w:trHeight w:val="2022"/>
        </w:trPr>
        <w:tc>
          <w:tcPr>
            <w:tcW w:w="4801" w:type="dxa"/>
            <w:tcBorders>
              <w:left w:val="nil"/>
              <w:bottom w:val="single" w:sz="4" w:space="0" w:color="000000"/>
              <w:right w:val="single" w:sz="4" w:space="0" w:color="000000"/>
            </w:tcBorders>
            <w:shd w:val="clear" w:color="auto" w:fill="FCE9D9"/>
          </w:tcPr>
          <w:p w:rsidR="00357B9E" w:rsidRDefault="00B73AA5">
            <w:pPr>
              <w:pStyle w:val="TableParagraph"/>
              <w:spacing w:line="304" w:lineRule="exact"/>
              <w:ind w:left="122"/>
              <w:rPr>
                <w:sz w:val="28"/>
              </w:rPr>
            </w:pPr>
            <w:r>
              <w:rPr>
                <w:sz w:val="28"/>
              </w:rPr>
              <w:t>a face</w:t>
            </w:r>
          </w:p>
          <w:p w:rsidR="00357B9E" w:rsidRDefault="00B73AA5" w:rsidP="005347E2">
            <w:pPr>
              <w:pStyle w:val="TableParagraph"/>
              <w:numPr>
                <w:ilvl w:val="0"/>
                <w:numId w:val="333"/>
              </w:numPr>
              <w:tabs>
                <w:tab w:val="left" w:pos="842"/>
                <w:tab w:val="left" w:pos="843"/>
              </w:tabs>
              <w:spacing w:line="342" w:lineRule="exact"/>
              <w:ind w:hanging="361"/>
              <w:rPr>
                <w:sz w:val="28"/>
              </w:rPr>
            </w:pPr>
            <w:r>
              <w:rPr>
                <w:sz w:val="28"/>
              </w:rPr>
              <w:t>round</w:t>
            </w:r>
          </w:p>
          <w:p w:rsidR="00357B9E" w:rsidRDefault="00B73AA5" w:rsidP="005347E2">
            <w:pPr>
              <w:pStyle w:val="TableParagraph"/>
              <w:numPr>
                <w:ilvl w:val="0"/>
                <w:numId w:val="333"/>
              </w:numPr>
              <w:tabs>
                <w:tab w:val="left" w:pos="842"/>
                <w:tab w:val="left" w:pos="843"/>
              </w:tabs>
              <w:spacing w:line="342" w:lineRule="exact"/>
              <w:ind w:hanging="361"/>
              <w:rPr>
                <w:sz w:val="28"/>
              </w:rPr>
            </w:pPr>
            <w:r>
              <w:rPr>
                <w:sz w:val="28"/>
              </w:rPr>
              <w:t>oval</w:t>
            </w:r>
          </w:p>
          <w:p w:rsidR="00357B9E" w:rsidRDefault="00B73AA5" w:rsidP="005347E2">
            <w:pPr>
              <w:pStyle w:val="TableParagraph"/>
              <w:numPr>
                <w:ilvl w:val="0"/>
                <w:numId w:val="333"/>
              </w:numPr>
              <w:tabs>
                <w:tab w:val="left" w:pos="842"/>
                <w:tab w:val="left" w:pos="843"/>
              </w:tabs>
              <w:spacing w:line="342" w:lineRule="exact"/>
              <w:ind w:hanging="361"/>
              <w:rPr>
                <w:sz w:val="28"/>
              </w:rPr>
            </w:pPr>
            <w:r>
              <w:rPr>
                <w:sz w:val="28"/>
              </w:rPr>
              <w:t>long</w:t>
            </w:r>
          </w:p>
          <w:p w:rsidR="00357B9E" w:rsidRDefault="00B73AA5" w:rsidP="005347E2">
            <w:pPr>
              <w:pStyle w:val="TableParagraph"/>
              <w:numPr>
                <w:ilvl w:val="0"/>
                <w:numId w:val="333"/>
              </w:numPr>
              <w:tabs>
                <w:tab w:val="left" w:pos="842"/>
                <w:tab w:val="left" w:pos="843"/>
              </w:tabs>
              <w:spacing w:before="1" w:line="342" w:lineRule="exact"/>
              <w:ind w:hanging="361"/>
              <w:rPr>
                <w:sz w:val="28"/>
              </w:rPr>
            </w:pPr>
            <w:r>
              <w:rPr>
                <w:sz w:val="28"/>
              </w:rPr>
              <w:t>triangle</w:t>
            </w:r>
          </w:p>
          <w:p w:rsidR="00357B9E" w:rsidRDefault="00B73AA5" w:rsidP="005347E2">
            <w:pPr>
              <w:pStyle w:val="TableParagraph"/>
              <w:numPr>
                <w:ilvl w:val="0"/>
                <w:numId w:val="333"/>
              </w:numPr>
              <w:tabs>
                <w:tab w:val="left" w:pos="842"/>
                <w:tab w:val="left" w:pos="843"/>
              </w:tabs>
              <w:spacing w:line="330" w:lineRule="exact"/>
              <w:ind w:hanging="361"/>
              <w:rPr>
                <w:sz w:val="28"/>
              </w:rPr>
            </w:pPr>
            <w:r>
              <w:rPr>
                <w:sz w:val="28"/>
              </w:rPr>
              <w:t>square</w:t>
            </w:r>
          </w:p>
        </w:tc>
        <w:tc>
          <w:tcPr>
            <w:tcW w:w="4787" w:type="dxa"/>
            <w:tcBorders>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лицо</w:t>
            </w:r>
          </w:p>
          <w:p w:rsidR="00357B9E" w:rsidRDefault="00B73AA5" w:rsidP="005347E2">
            <w:pPr>
              <w:pStyle w:val="TableParagraph"/>
              <w:numPr>
                <w:ilvl w:val="0"/>
                <w:numId w:val="332"/>
              </w:numPr>
              <w:tabs>
                <w:tab w:val="left" w:pos="820"/>
                <w:tab w:val="left" w:pos="821"/>
              </w:tabs>
              <w:spacing w:line="342" w:lineRule="exact"/>
              <w:rPr>
                <w:sz w:val="28"/>
              </w:rPr>
            </w:pPr>
            <w:r>
              <w:rPr>
                <w:sz w:val="28"/>
              </w:rPr>
              <w:t>круглое</w:t>
            </w:r>
          </w:p>
          <w:p w:rsidR="00357B9E" w:rsidRDefault="00B73AA5" w:rsidP="005347E2">
            <w:pPr>
              <w:pStyle w:val="TableParagraph"/>
              <w:numPr>
                <w:ilvl w:val="0"/>
                <w:numId w:val="332"/>
              </w:numPr>
              <w:tabs>
                <w:tab w:val="left" w:pos="820"/>
                <w:tab w:val="left" w:pos="821"/>
              </w:tabs>
              <w:spacing w:line="342" w:lineRule="exact"/>
              <w:rPr>
                <w:sz w:val="28"/>
              </w:rPr>
            </w:pPr>
            <w:r>
              <w:rPr>
                <w:sz w:val="28"/>
              </w:rPr>
              <w:t>овальное</w:t>
            </w:r>
          </w:p>
          <w:p w:rsidR="00357B9E" w:rsidRDefault="00B73AA5" w:rsidP="005347E2">
            <w:pPr>
              <w:pStyle w:val="TableParagraph"/>
              <w:numPr>
                <w:ilvl w:val="0"/>
                <w:numId w:val="332"/>
              </w:numPr>
              <w:tabs>
                <w:tab w:val="left" w:pos="820"/>
                <w:tab w:val="left" w:pos="821"/>
              </w:tabs>
              <w:spacing w:line="342" w:lineRule="exact"/>
              <w:rPr>
                <w:sz w:val="28"/>
              </w:rPr>
            </w:pPr>
            <w:r>
              <w:rPr>
                <w:sz w:val="28"/>
              </w:rPr>
              <w:t>вытянутое</w:t>
            </w:r>
          </w:p>
          <w:p w:rsidR="00357B9E" w:rsidRDefault="00B73AA5" w:rsidP="005347E2">
            <w:pPr>
              <w:pStyle w:val="TableParagraph"/>
              <w:numPr>
                <w:ilvl w:val="0"/>
                <w:numId w:val="332"/>
              </w:numPr>
              <w:tabs>
                <w:tab w:val="left" w:pos="820"/>
                <w:tab w:val="left" w:pos="821"/>
              </w:tabs>
              <w:spacing w:before="1" w:line="342" w:lineRule="exact"/>
              <w:rPr>
                <w:sz w:val="28"/>
              </w:rPr>
            </w:pPr>
            <w:r>
              <w:rPr>
                <w:sz w:val="28"/>
              </w:rPr>
              <w:t>треугольное</w:t>
            </w:r>
          </w:p>
          <w:p w:rsidR="00357B9E" w:rsidRDefault="00B73AA5" w:rsidP="005347E2">
            <w:pPr>
              <w:pStyle w:val="TableParagraph"/>
              <w:numPr>
                <w:ilvl w:val="0"/>
                <w:numId w:val="332"/>
              </w:numPr>
              <w:tabs>
                <w:tab w:val="left" w:pos="820"/>
                <w:tab w:val="left" w:pos="821"/>
              </w:tabs>
              <w:spacing w:line="330" w:lineRule="exact"/>
              <w:rPr>
                <w:sz w:val="28"/>
              </w:rPr>
            </w:pPr>
            <w:r>
              <w:rPr>
                <w:sz w:val="28"/>
              </w:rPr>
              <w:t>квадратное</w:t>
            </w:r>
          </w:p>
        </w:tc>
      </w:tr>
      <w:tr w:rsidR="00357B9E">
        <w:trPr>
          <w:trHeight w:val="1689"/>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14" w:lineRule="exact"/>
              <w:ind w:left="122"/>
              <w:rPr>
                <w:sz w:val="28"/>
              </w:rPr>
            </w:pPr>
            <w:r>
              <w:rPr>
                <w:sz w:val="28"/>
              </w:rPr>
              <w:t>eyebrows</w:t>
            </w:r>
          </w:p>
          <w:p w:rsidR="00357B9E" w:rsidRDefault="00B73AA5" w:rsidP="005347E2">
            <w:pPr>
              <w:pStyle w:val="TableParagraph"/>
              <w:numPr>
                <w:ilvl w:val="0"/>
                <w:numId w:val="331"/>
              </w:numPr>
              <w:tabs>
                <w:tab w:val="left" w:pos="842"/>
                <w:tab w:val="left" w:pos="843"/>
              </w:tabs>
              <w:spacing w:line="342" w:lineRule="exact"/>
              <w:ind w:hanging="361"/>
              <w:rPr>
                <w:sz w:val="28"/>
              </w:rPr>
            </w:pPr>
            <w:r>
              <w:rPr>
                <w:sz w:val="28"/>
              </w:rPr>
              <w:t>straight</w:t>
            </w:r>
          </w:p>
          <w:p w:rsidR="00357B9E" w:rsidRDefault="00B73AA5" w:rsidP="005347E2">
            <w:pPr>
              <w:pStyle w:val="TableParagraph"/>
              <w:numPr>
                <w:ilvl w:val="0"/>
                <w:numId w:val="331"/>
              </w:numPr>
              <w:tabs>
                <w:tab w:val="left" w:pos="842"/>
                <w:tab w:val="left" w:pos="843"/>
              </w:tabs>
              <w:spacing w:line="342" w:lineRule="exact"/>
              <w:ind w:hanging="361"/>
              <w:rPr>
                <w:sz w:val="28"/>
              </w:rPr>
            </w:pPr>
            <w:r>
              <w:rPr>
                <w:sz w:val="28"/>
              </w:rPr>
              <w:t>curved</w:t>
            </w:r>
          </w:p>
          <w:p w:rsidR="00357B9E" w:rsidRDefault="00B73AA5" w:rsidP="005347E2">
            <w:pPr>
              <w:pStyle w:val="TableParagraph"/>
              <w:numPr>
                <w:ilvl w:val="0"/>
                <w:numId w:val="331"/>
              </w:numPr>
              <w:tabs>
                <w:tab w:val="left" w:pos="842"/>
                <w:tab w:val="left" w:pos="843"/>
              </w:tabs>
              <w:spacing w:line="342" w:lineRule="exact"/>
              <w:ind w:hanging="361"/>
              <w:rPr>
                <w:sz w:val="28"/>
              </w:rPr>
            </w:pPr>
            <w:r>
              <w:rPr>
                <w:sz w:val="28"/>
              </w:rPr>
              <w:t>soft</w:t>
            </w:r>
            <w:r>
              <w:rPr>
                <w:spacing w:val="-1"/>
                <w:sz w:val="28"/>
              </w:rPr>
              <w:t xml:space="preserve"> </w:t>
            </w:r>
            <w:r>
              <w:rPr>
                <w:sz w:val="28"/>
              </w:rPr>
              <w:t>arch</w:t>
            </w:r>
          </w:p>
          <w:p w:rsidR="00357B9E" w:rsidRDefault="00B73AA5" w:rsidP="005347E2">
            <w:pPr>
              <w:pStyle w:val="TableParagraph"/>
              <w:numPr>
                <w:ilvl w:val="0"/>
                <w:numId w:val="331"/>
              </w:numPr>
              <w:tabs>
                <w:tab w:val="left" w:pos="842"/>
                <w:tab w:val="left" w:pos="843"/>
              </w:tabs>
              <w:spacing w:line="329" w:lineRule="exact"/>
              <w:ind w:hanging="361"/>
              <w:rPr>
                <w:sz w:val="28"/>
              </w:rPr>
            </w:pPr>
            <w:r>
              <w:rPr>
                <w:sz w:val="28"/>
              </w:rPr>
              <w:t>high</w:t>
            </w:r>
            <w:r>
              <w:rPr>
                <w:spacing w:val="-1"/>
                <w:sz w:val="28"/>
              </w:rPr>
              <w:t xml:space="preserve"> </w:t>
            </w:r>
            <w:r>
              <w:rPr>
                <w:sz w:val="28"/>
              </w:rPr>
              <w:t>arch</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14" w:lineRule="exact"/>
              <w:ind w:left="100"/>
              <w:rPr>
                <w:sz w:val="28"/>
              </w:rPr>
            </w:pPr>
            <w:r>
              <w:rPr>
                <w:sz w:val="28"/>
              </w:rPr>
              <w:t>брови</w:t>
            </w:r>
          </w:p>
          <w:p w:rsidR="00357B9E" w:rsidRDefault="00B73AA5" w:rsidP="005347E2">
            <w:pPr>
              <w:pStyle w:val="TableParagraph"/>
              <w:numPr>
                <w:ilvl w:val="0"/>
                <w:numId w:val="330"/>
              </w:numPr>
              <w:tabs>
                <w:tab w:val="left" w:pos="820"/>
                <w:tab w:val="left" w:pos="821"/>
              </w:tabs>
              <w:spacing w:line="342" w:lineRule="exact"/>
              <w:rPr>
                <w:sz w:val="28"/>
              </w:rPr>
            </w:pPr>
            <w:r>
              <w:rPr>
                <w:sz w:val="28"/>
              </w:rPr>
              <w:t>прямые</w:t>
            </w:r>
          </w:p>
          <w:p w:rsidR="00357B9E" w:rsidRDefault="00B73AA5" w:rsidP="005347E2">
            <w:pPr>
              <w:pStyle w:val="TableParagraph"/>
              <w:numPr>
                <w:ilvl w:val="0"/>
                <w:numId w:val="330"/>
              </w:numPr>
              <w:tabs>
                <w:tab w:val="left" w:pos="820"/>
                <w:tab w:val="left" w:pos="821"/>
              </w:tabs>
              <w:spacing w:line="342" w:lineRule="exact"/>
              <w:rPr>
                <w:sz w:val="28"/>
              </w:rPr>
            </w:pPr>
            <w:r>
              <w:rPr>
                <w:sz w:val="28"/>
              </w:rPr>
              <w:t>изогнутые</w:t>
            </w:r>
          </w:p>
          <w:p w:rsidR="00357B9E" w:rsidRDefault="00B73AA5" w:rsidP="005347E2">
            <w:pPr>
              <w:pStyle w:val="TableParagraph"/>
              <w:numPr>
                <w:ilvl w:val="0"/>
                <w:numId w:val="330"/>
              </w:numPr>
              <w:tabs>
                <w:tab w:val="left" w:pos="820"/>
                <w:tab w:val="left" w:pos="821"/>
              </w:tabs>
              <w:spacing w:line="342" w:lineRule="exact"/>
              <w:rPr>
                <w:sz w:val="28"/>
              </w:rPr>
            </w:pPr>
            <w:r>
              <w:rPr>
                <w:sz w:val="28"/>
              </w:rPr>
              <w:t>с</w:t>
            </w:r>
            <w:r>
              <w:rPr>
                <w:spacing w:val="-5"/>
                <w:sz w:val="28"/>
              </w:rPr>
              <w:t xml:space="preserve"> </w:t>
            </w:r>
            <w:r>
              <w:rPr>
                <w:sz w:val="28"/>
              </w:rPr>
              <w:t>плавными</w:t>
            </w:r>
            <w:r>
              <w:rPr>
                <w:spacing w:val="-6"/>
                <w:sz w:val="28"/>
              </w:rPr>
              <w:t xml:space="preserve"> </w:t>
            </w:r>
            <w:r>
              <w:rPr>
                <w:sz w:val="28"/>
              </w:rPr>
              <w:t>дугами</w:t>
            </w:r>
          </w:p>
          <w:p w:rsidR="00357B9E" w:rsidRDefault="00B73AA5" w:rsidP="005347E2">
            <w:pPr>
              <w:pStyle w:val="TableParagraph"/>
              <w:numPr>
                <w:ilvl w:val="0"/>
                <w:numId w:val="330"/>
              </w:numPr>
              <w:tabs>
                <w:tab w:val="left" w:pos="820"/>
                <w:tab w:val="left" w:pos="821"/>
              </w:tabs>
              <w:spacing w:line="329" w:lineRule="exact"/>
              <w:rPr>
                <w:sz w:val="28"/>
              </w:rPr>
            </w:pPr>
            <w:r>
              <w:rPr>
                <w:sz w:val="28"/>
              </w:rPr>
              <w:t>с</w:t>
            </w:r>
            <w:r>
              <w:rPr>
                <w:spacing w:val="-4"/>
                <w:sz w:val="28"/>
              </w:rPr>
              <w:t xml:space="preserve"> </w:t>
            </w:r>
            <w:r>
              <w:rPr>
                <w:sz w:val="28"/>
              </w:rPr>
              <w:t>высокими</w:t>
            </w:r>
            <w:r>
              <w:rPr>
                <w:spacing w:val="-7"/>
                <w:sz w:val="28"/>
              </w:rPr>
              <w:t xml:space="preserve"> </w:t>
            </w:r>
            <w:r>
              <w:rPr>
                <w:sz w:val="28"/>
              </w:rPr>
              <w:t>дугами</w:t>
            </w:r>
          </w:p>
        </w:tc>
      </w:tr>
    </w:tbl>
    <w:p w:rsidR="00357B9E" w:rsidRDefault="00B73AA5">
      <w:pPr>
        <w:pStyle w:val="a7"/>
        <w:spacing w:before="190"/>
        <w:ind w:left="287" w:right="844"/>
        <w:jc w:val="center"/>
      </w:pPr>
      <w:r>
        <w:t>40</w:t>
      </w:r>
    </w:p>
    <w:p w:rsidR="00357B9E" w:rsidRDefault="00357B9E">
      <w:pPr>
        <w:jc w:val="center"/>
        <w:sectPr w:rsidR="00357B9E">
          <w:footerReference w:type="default" r:id="rId29"/>
          <w:pgSz w:w="11910" w:h="16840"/>
          <w:pgMar w:top="1040" w:right="740" w:bottom="280" w:left="680" w:header="0" w:footer="0" w:gutter="0"/>
          <w:cols w:space="720"/>
        </w:sectPr>
      </w:pPr>
    </w:p>
    <w:tbl>
      <w:tblPr>
        <w:tblStyle w:val="TableNormal"/>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1"/>
        <w:gridCol w:w="4787"/>
      </w:tblGrid>
      <w:tr w:rsidR="00357B9E">
        <w:trPr>
          <w:trHeight w:val="3059"/>
        </w:trPr>
        <w:tc>
          <w:tcPr>
            <w:tcW w:w="4801" w:type="dxa"/>
            <w:tcBorders>
              <w:left w:val="nil"/>
            </w:tcBorders>
            <w:shd w:val="clear" w:color="auto" w:fill="FCE9D9"/>
          </w:tcPr>
          <w:p w:rsidR="00357B9E" w:rsidRDefault="00B73AA5" w:rsidP="005347E2">
            <w:pPr>
              <w:pStyle w:val="TableParagraph"/>
              <w:numPr>
                <w:ilvl w:val="0"/>
                <w:numId w:val="329"/>
              </w:numPr>
              <w:tabs>
                <w:tab w:val="left" w:pos="842"/>
                <w:tab w:val="left" w:pos="843"/>
              </w:tabs>
              <w:spacing w:line="331" w:lineRule="exact"/>
              <w:ind w:hanging="361"/>
              <w:rPr>
                <w:sz w:val="28"/>
              </w:rPr>
            </w:pPr>
            <w:r>
              <w:rPr>
                <w:sz w:val="28"/>
              </w:rPr>
              <w:lastRenderedPageBreak/>
              <w:t>upward</w:t>
            </w:r>
          </w:p>
          <w:p w:rsidR="00357B9E" w:rsidRDefault="00B73AA5" w:rsidP="005347E2">
            <w:pPr>
              <w:pStyle w:val="TableParagraph"/>
              <w:numPr>
                <w:ilvl w:val="0"/>
                <w:numId w:val="329"/>
              </w:numPr>
              <w:tabs>
                <w:tab w:val="left" w:pos="842"/>
                <w:tab w:val="left" w:pos="843"/>
              </w:tabs>
              <w:spacing w:line="342" w:lineRule="exact"/>
              <w:ind w:hanging="361"/>
              <w:rPr>
                <w:sz w:val="28"/>
              </w:rPr>
            </w:pPr>
            <w:r>
              <w:rPr>
                <w:sz w:val="28"/>
              </w:rPr>
              <w:t>arched</w:t>
            </w:r>
          </w:p>
          <w:p w:rsidR="00357B9E" w:rsidRDefault="00B73AA5" w:rsidP="005347E2">
            <w:pPr>
              <w:pStyle w:val="TableParagraph"/>
              <w:numPr>
                <w:ilvl w:val="0"/>
                <w:numId w:val="329"/>
              </w:numPr>
              <w:tabs>
                <w:tab w:val="left" w:pos="842"/>
                <w:tab w:val="left" w:pos="843"/>
              </w:tabs>
              <w:spacing w:line="342" w:lineRule="exact"/>
              <w:ind w:hanging="361"/>
              <w:rPr>
                <w:sz w:val="28"/>
              </w:rPr>
            </w:pPr>
            <w:r>
              <w:rPr>
                <w:sz w:val="28"/>
              </w:rPr>
              <w:t>thick/bushy</w:t>
            </w:r>
          </w:p>
          <w:p w:rsidR="00357B9E" w:rsidRDefault="00B73AA5" w:rsidP="005347E2">
            <w:pPr>
              <w:pStyle w:val="TableParagraph"/>
              <w:numPr>
                <w:ilvl w:val="0"/>
                <w:numId w:val="329"/>
              </w:numPr>
              <w:tabs>
                <w:tab w:val="left" w:pos="842"/>
                <w:tab w:val="left" w:pos="843"/>
              </w:tabs>
              <w:spacing w:line="342" w:lineRule="exact"/>
              <w:ind w:hanging="361"/>
              <w:rPr>
                <w:sz w:val="28"/>
              </w:rPr>
            </w:pPr>
            <w:r>
              <w:rPr>
                <w:sz w:val="28"/>
              </w:rPr>
              <w:t>shaggy</w:t>
            </w:r>
          </w:p>
          <w:p w:rsidR="00357B9E" w:rsidRDefault="00B73AA5" w:rsidP="005347E2">
            <w:pPr>
              <w:pStyle w:val="TableParagraph"/>
              <w:numPr>
                <w:ilvl w:val="0"/>
                <w:numId w:val="329"/>
              </w:numPr>
              <w:tabs>
                <w:tab w:val="left" w:pos="842"/>
                <w:tab w:val="left" w:pos="843"/>
              </w:tabs>
              <w:spacing w:line="342" w:lineRule="exact"/>
              <w:ind w:hanging="361"/>
              <w:rPr>
                <w:sz w:val="28"/>
              </w:rPr>
            </w:pPr>
            <w:r>
              <w:rPr>
                <w:sz w:val="28"/>
              </w:rPr>
              <w:t>thin</w:t>
            </w:r>
          </w:p>
          <w:p w:rsidR="00357B9E" w:rsidRDefault="00B73AA5" w:rsidP="005347E2">
            <w:pPr>
              <w:pStyle w:val="TableParagraph"/>
              <w:numPr>
                <w:ilvl w:val="0"/>
                <w:numId w:val="329"/>
              </w:numPr>
              <w:tabs>
                <w:tab w:val="left" w:pos="842"/>
                <w:tab w:val="left" w:pos="843"/>
              </w:tabs>
              <w:spacing w:line="342" w:lineRule="exact"/>
              <w:ind w:hanging="361"/>
              <w:rPr>
                <w:sz w:val="28"/>
              </w:rPr>
            </w:pPr>
            <w:r>
              <w:rPr>
                <w:sz w:val="28"/>
              </w:rPr>
              <w:t>plucked</w:t>
            </w:r>
          </w:p>
          <w:p w:rsidR="00357B9E" w:rsidRDefault="00B73AA5" w:rsidP="005347E2">
            <w:pPr>
              <w:pStyle w:val="TableParagraph"/>
              <w:numPr>
                <w:ilvl w:val="0"/>
                <w:numId w:val="329"/>
              </w:numPr>
              <w:tabs>
                <w:tab w:val="left" w:pos="842"/>
                <w:tab w:val="left" w:pos="843"/>
              </w:tabs>
              <w:spacing w:before="1" w:line="342" w:lineRule="exact"/>
              <w:ind w:hanging="361"/>
              <w:rPr>
                <w:sz w:val="28"/>
              </w:rPr>
            </w:pPr>
            <w:r>
              <w:rPr>
                <w:sz w:val="28"/>
              </w:rPr>
              <w:t>shaped</w:t>
            </w:r>
          </w:p>
          <w:p w:rsidR="00357B9E" w:rsidRDefault="00B73AA5" w:rsidP="005347E2">
            <w:pPr>
              <w:pStyle w:val="TableParagraph"/>
              <w:numPr>
                <w:ilvl w:val="0"/>
                <w:numId w:val="329"/>
              </w:numPr>
              <w:tabs>
                <w:tab w:val="left" w:pos="842"/>
                <w:tab w:val="left" w:pos="843"/>
              </w:tabs>
              <w:spacing w:line="342" w:lineRule="exact"/>
              <w:ind w:hanging="361"/>
              <w:rPr>
                <w:sz w:val="28"/>
              </w:rPr>
            </w:pPr>
            <w:r>
              <w:rPr>
                <w:sz w:val="28"/>
              </w:rPr>
              <w:t>well-marked</w:t>
            </w:r>
          </w:p>
        </w:tc>
        <w:tc>
          <w:tcPr>
            <w:tcW w:w="4787" w:type="dxa"/>
            <w:tcBorders>
              <w:right w:val="nil"/>
            </w:tcBorders>
            <w:shd w:val="clear" w:color="auto" w:fill="FCE9D9"/>
          </w:tcPr>
          <w:p w:rsidR="00357B9E" w:rsidRDefault="00B73AA5" w:rsidP="005347E2">
            <w:pPr>
              <w:pStyle w:val="TableParagraph"/>
              <w:numPr>
                <w:ilvl w:val="0"/>
                <w:numId w:val="328"/>
              </w:numPr>
              <w:tabs>
                <w:tab w:val="left" w:pos="820"/>
                <w:tab w:val="left" w:pos="821"/>
              </w:tabs>
              <w:spacing w:line="331" w:lineRule="exact"/>
              <w:ind w:hanging="361"/>
              <w:rPr>
                <w:sz w:val="28"/>
              </w:rPr>
            </w:pPr>
            <w:r>
              <w:rPr>
                <w:sz w:val="28"/>
              </w:rPr>
              <w:t>направленные</w:t>
            </w:r>
            <w:r>
              <w:rPr>
                <w:spacing w:val="-4"/>
                <w:sz w:val="28"/>
              </w:rPr>
              <w:t xml:space="preserve"> </w:t>
            </w:r>
            <w:r>
              <w:rPr>
                <w:sz w:val="28"/>
              </w:rPr>
              <w:t>вверх</w:t>
            </w:r>
          </w:p>
          <w:p w:rsidR="00357B9E" w:rsidRDefault="00B73AA5" w:rsidP="005347E2">
            <w:pPr>
              <w:pStyle w:val="TableParagraph"/>
              <w:numPr>
                <w:ilvl w:val="0"/>
                <w:numId w:val="328"/>
              </w:numPr>
              <w:tabs>
                <w:tab w:val="left" w:pos="820"/>
                <w:tab w:val="left" w:pos="821"/>
              </w:tabs>
              <w:spacing w:line="342" w:lineRule="exact"/>
              <w:ind w:hanging="361"/>
              <w:rPr>
                <w:sz w:val="28"/>
              </w:rPr>
            </w:pPr>
            <w:r>
              <w:rPr>
                <w:sz w:val="28"/>
              </w:rPr>
              <w:t>с</w:t>
            </w:r>
            <w:r>
              <w:rPr>
                <w:spacing w:val="-2"/>
                <w:sz w:val="28"/>
              </w:rPr>
              <w:t xml:space="preserve"> </w:t>
            </w:r>
            <w:r>
              <w:rPr>
                <w:sz w:val="28"/>
              </w:rPr>
              <w:t>изломом</w:t>
            </w:r>
          </w:p>
          <w:p w:rsidR="00357B9E" w:rsidRDefault="00B73AA5" w:rsidP="005347E2">
            <w:pPr>
              <w:pStyle w:val="TableParagraph"/>
              <w:numPr>
                <w:ilvl w:val="0"/>
                <w:numId w:val="328"/>
              </w:numPr>
              <w:tabs>
                <w:tab w:val="left" w:pos="820"/>
                <w:tab w:val="left" w:pos="821"/>
              </w:tabs>
              <w:spacing w:line="342" w:lineRule="exact"/>
              <w:ind w:hanging="361"/>
              <w:rPr>
                <w:sz w:val="28"/>
              </w:rPr>
            </w:pPr>
            <w:r>
              <w:rPr>
                <w:sz w:val="28"/>
              </w:rPr>
              <w:t>густые</w:t>
            </w:r>
          </w:p>
          <w:p w:rsidR="00357B9E" w:rsidRDefault="00B73AA5" w:rsidP="005347E2">
            <w:pPr>
              <w:pStyle w:val="TableParagraph"/>
              <w:numPr>
                <w:ilvl w:val="0"/>
                <w:numId w:val="328"/>
              </w:numPr>
              <w:tabs>
                <w:tab w:val="left" w:pos="820"/>
                <w:tab w:val="left" w:pos="821"/>
              </w:tabs>
              <w:spacing w:line="342" w:lineRule="exact"/>
              <w:ind w:hanging="361"/>
              <w:rPr>
                <w:sz w:val="28"/>
              </w:rPr>
            </w:pPr>
            <w:r>
              <w:rPr>
                <w:sz w:val="28"/>
              </w:rPr>
              <w:t>лохматые</w:t>
            </w:r>
          </w:p>
          <w:p w:rsidR="00357B9E" w:rsidRDefault="00B73AA5" w:rsidP="005347E2">
            <w:pPr>
              <w:pStyle w:val="TableParagraph"/>
              <w:numPr>
                <w:ilvl w:val="0"/>
                <w:numId w:val="328"/>
              </w:numPr>
              <w:tabs>
                <w:tab w:val="left" w:pos="820"/>
                <w:tab w:val="left" w:pos="821"/>
              </w:tabs>
              <w:spacing w:line="342" w:lineRule="exact"/>
              <w:ind w:hanging="361"/>
              <w:rPr>
                <w:sz w:val="28"/>
              </w:rPr>
            </w:pPr>
            <w:r>
              <w:rPr>
                <w:sz w:val="28"/>
              </w:rPr>
              <w:t>тонкие</w:t>
            </w:r>
          </w:p>
          <w:p w:rsidR="00357B9E" w:rsidRDefault="00B73AA5" w:rsidP="005347E2">
            <w:pPr>
              <w:pStyle w:val="TableParagraph"/>
              <w:numPr>
                <w:ilvl w:val="0"/>
                <w:numId w:val="328"/>
              </w:numPr>
              <w:tabs>
                <w:tab w:val="left" w:pos="820"/>
                <w:tab w:val="left" w:pos="821"/>
              </w:tabs>
              <w:spacing w:line="342" w:lineRule="exact"/>
              <w:ind w:hanging="361"/>
              <w:rPr>
                <w:sz w:val="28"/>
              </w:rPr>
            </w:pPr>
            <w:r>
              <w:rPr>
                <w:sz w:val="28"/>
              </w:rPr>
              <w:t>выщипанные</w:t>
            </w:r>
          </w:p>
          <w:p w:rsidR="00357B9E" w:rsidRDefault="00B73AA5" w:rsidP="005347E2">
            <w:pPr>
              <w:pStyle w:val="TableParagraph"/>
              <w:numPr>
                <w:ilvl w:val="0"/>
                <w:numId w:val="328"/>
              </w:numPr>
              <w:tabs>
                <w:tab w:val="left" w:pos="820"/>
                <w:tab w:val="left" w:pos="821"/>
              </w:tabs>
              <w:spacing w:before="1"/>
              <w:ind w:right="106"/>
              <w:rPr>
                <w:sz w:val="28"/>
              </w:rPr>
            </w:pPr>
            <w:r>
              <w:rPr>
                <w:sz w:val="28"/>
              </w:rPr>
              <w:t>ухоженные,</w:t>
            </w:r>
            <w:r>
              <w:rPr>
                <w:spacing w:val="41"/>
                <w:sz w:val="28"/>
              </w:rPr>
              <w:t xml:space="preserve"> </w:t>
            </w:r>
            <w:r>
              <w:rPr>
                <w:sz w:val="28"/>
              </w:rPr>
              <w:t>имеющие</w:t>
            </w:r>
            <w:r>
              <w:rPr>
                <w:spacing w:val="40"/>
                <w:sz w:val="28"/>
              </w:rPr>
              <w:t xml:space="preserve"> </w:t>
            </w:r>
            <w:r>
              <w:rPr>
                <w:sz w:val="28"/>
              </w:rPr>
              <w:t>опреде-</w:t>
            </w:r>
            <w:r>
              <w:rPr>
                <w:spacing w:val="-67"/>
                <w:sz w:val="28"/>
              </w:rPr>
              <w:t xml:space="preserve"> </w:t>
            </w:r>
            <w:r>
              <w:rPr>
                <w:sz w:val="28"/>
              </w:rPr>
              <w:t>ленную</w:t>
            </w:r>
            <w:r>
              <w:rPr>
                <w:spacing w:val="-1"/>
                <w:sz w:val="28"/>
              </w:rPr>
              <w:t xml:space="preserve"> </w:t>
            </w:r>
            <w:r>
              <w:rPr>
                <w:sz w:val="28"/>
              </w:rPr>
              <w:t>форму</w:t>
            </w:r>
          </w:p>
          <w:p w:rsidR="00357B9E" w:rsidRDefault="00B73AA5" w:rsidP="005347E2">
            <w:pPr>
              <w:pStyle w:val="TableParagraph"/>
              <w:numPr>
                <w:ilvl w:val="0"/>
                <w:numId w:val="328"/>
              </w:numPr>
              <w:tabs>
                <w:tab w:val="left" w:pos="820"/>
                <w:tab w:val="left" w:pos="821"/>
              </w:tabs>
              <w:spacing w:line="334" w:lineRule="exact"/>
              <w:ind w:hanging="361"/>
              <w:rPr>
                <w:sz w:val="28"/>
              </w:rPr>
            </w:pPr>
            <w:r>
              <w:rPr>
                <w:sz w:val="28"/>
              </w:rPr>
              <w:t>выразительные</w:t>
            </w:r>
          </w:p>
        </w:tc>
      </w:tr>
      <w:tr w:rsidR="00357B9E">
        <w:trPr>
          <w:trHeight w:val="2716"/>
        </w:trPr>
        <w:tc>
          <w:tcPr>
            <w:tcW w:w="4801" w:type="dxa"/>
            <w:tcBorders>
              <w:left w:val="nil"/>
            </w:tcBorders>
            <w:shd w:val="clear" w:color="auto" w:fill="FCE9D9"/>
          </w:tcPr>
          <w:p w:rsidR="00357B9E" w:rsidRDefault="00B73AA5">
            <w:pPr>
              <w:pStyle w:val="TableParagraph"/>
              <w:spacing w:line="309" w:lineRule="exact"/>
              <w:ind w:left="122"/>
              <w:rPr>
                <w:sz w:val="28"/>
              </w:rPr>
            </w:pPr>
            <w:r>
              <w:rPr>
                <w:sz w:val="28"/>
              </w:rPr>
              <w:t>eyes</w:t>
            </w:r>
          </w:p>
          <w:p w:rsidR="00357B9E" w:rsidRDefault="00B73AA5" w:rsidP="005347E2">
            <w:pPr>
              <w:pStyle w:val="TableParagraph"/>
              <w:numPr>
                <w:ilvl w:val="0"/>
                <w:numId w:val="327"/>
              </w:numPr>
              <w:tabs>
                <w:tab w:val="left" w:pos="842"/>
                <w:tab w:val="left" w:pos="843"/>
              </w:tabs>
              <w:spacing w:line="342" w:lineRule="exact"/>
              <w:ind w:hanging="361"/>
              <w:rPr>
                <w:sz w:val="28"/>
              </w:rPr>
            </w:pPr>
            <w:r>
              <w:rPr>
                <w:sz w:val="28"/>
              </w:rPr>
              <w:t>prominent</w:t>
            </w:r>
          </w:p>
          <w:p w:rsidR="00357B9E" w:rsidRDefault="00B73AA5" w:rsidP="005347E2">
            <w:pPr>
              <w:pStyle w:val="TableParagraph"/>
              <w:numPr>
                <w:ilvl w:val="0"/>
                <w:numId w:val="327"/>
              </w:numPr>
              <w:tabs>
                <w:tab w:val="left" w:pos="842"/>
                <w:tab w:val="left" w:pos="843"/>
              </w:tabs>
              <w:spacing w:line="342" w:lineRule="exact"/>
              <w:ind w:hanging="361"/>
              <w:rPr>
                <w:sz w:val="28"/>
              </w:rPr>
            </w:pPr>
            <w:r>
              <w:rPr>
                <w:sz w:val="28"/>
              </w:rPr>
              <w:t>hooded</w:t>
            </w:r>
            <w:r>
              <w:rPr>
                <w:spacing w:val="-3"/>
                <w:sz w:val="28"/>
              </w:rPr>
              <w:t xml:space="preserve"> </w:t>
            </w:r>
            <w:r>
              <w:rPr>
                <w:sz w:val="28"/>
              </w:rPr>
              <w:t>eyes</w:t>
            </w:r>
          </w:p>
          <w:p w:rsidR="00357B9E" w:rsidRDefault="00B73AA5" w:rsidP="005347E2">
            <w:pPr>
              <w:pStyle w:val="TableParagraph"/>
              <w:numPr>
                <w:ilvl w:val="0"/>
                <w:numId w:val="327"/>
              </w:numPr>
              <w:tabs>
                <w:tab w:val="left" w:pos="842"/>
                <w:tab w:val="left" w:pos="843"/>
              </w:tabs>
              <w:spacing w:line="342" w:lineRule="exact"/>
              <w:ind w:hanging="361"/>
              <w:rPr>
                <w:sz w:val="28"/>
              </w:rPr>
            </w:pPr>
            <w:r>
              <w:rPr>
                <w:sz w:val="28"/>
              </w:rPr>
              <w:t>round</w:t>
            </w:r>
          </w:p>
          <w:p w:rsidR="00357B9E" w:rsidRDefault="00B73AA5" w:rsidP="005347E2">
            <w:pPr>
              <w:pStyle w:val="TableParagraph"/>
              <w:numPr>
                <w:ilvl w:val="0"/>
                <w:numId w:val="327"/>
              </w:numPr>
              <w:tabs>
                <w:tab w:val="left" w:pos="842"/>
                <w:tab w:val="left" w:pos="843"/>
              </w:tabs>
              <w:spacing w:before="1" w:line="342" w:lineRule="exact"/>
              <w:ind w:hanging="361"/>
              <w:rPr>
                <w:sz w:val="28"/>
              </w:rPr>
            </w:pPr>
            <w:r>
              <w:rPr>
                <w:sz w:val="28"/>
              </w:rPr>
              <w:t>almond-shaped</w:t>
            </w:r>
          </w:p>
          <w:p w:rsidR="00357B9E" w:rsidRDefault="00B73AA5" w:rsidP="005347E2">
            <w:pPr>
              <w:pStyle w:val="TableParagraph"/>
              <w:numPr>
                <w:ilvl w:val="0"/>
                <w:numId w:val="327"/>
              </w:numPr>
              <w:tabs>
                <w:tab w:val="left" w:pos="842"/>
                <w:tab w:val="left" w:pos="843"/>
              </w:tabs>
              <w:spacing w:line="342" w:lineRule="exact"/>
              <w:ind w:hanging="361"/>
              <w:rPr>
                <w:sz w:val="28"/>
              </w:rPr>
            </w:pPr>
            <w:r>
              <w:rPr>
                <w:sz w:val="28"/>
              </w:rPr>
              <w:t>deep</w:t>
            </w:r>
            <w:r>
              <w:rPr>
                <w:spacing w:val="-1"/>
                <w:sz w:val="28"/>
              </w:rPr>
              <w:t xml:space="preserve"> </w:t>
            </w:r>
            <w:r>
              <w:rPr>
                <w:sz w:val="28"/>
              </w:rPr>
              <w:t>set</w:t>
            </w:r>
          </w:p>
          <w:p w:rsidR="00357B9E" w:rsidRDefault="00B73AA5" w:rsidP="005347E2">
            <w:pPr>
              <w:pStyle w:val="TableParagraph"/>
              <w:numPr>
                <w:ilvl w:val="0"/>
                <w:numId w:val="327"/>
              </w:numPr>
              <w:tabs>
                <w:tab w:val="left" w:pos="842"/>
                <w:tab w:val="left" w:pos="843"/>
              </w:tabs>
              <w:ind w:hanging="361"/>
              <w:rPr>
                <w:sz w:val="28"/>
              </w:rPr>
            </w:pPr>
            <w:r>
              <w:rPr>
                <w:sz w:val="28"/>
              </w:rPr>
              <w:t>close</w:t>
            </w:r>
            <w:r>
              <w:rPr>
                <w:spacing w:val="-3"/>
                <w:sz w:val="28"/>
              </w:rPr>
              <w:t xml:space="preserve"> </w:t>
            </w:r>
            <w:r>
              <w:rPr>
                <w:sz w:val="28"/>
              </w:rPr>
              <w:t>set</w:t>
            </w:r>
          </w:p>
          <w:p w:rsidR="00357B9E" w:rsidRDefault="00B73AA5" w:rsidP="005347E2">
            <w:pPr>
              <w:pStyle w:val="TableParagraph"/>
              <w:numPr>
                <w:ilvl w:val="0"/>
                <w:numId w:val="327"/>
              </w:numPr>
              <w:tabs>
                <w:tab w:val="left" w:pos="842"/>
                <w:tab w:val="left" w:pos="843"/>
              </w:tabs>
              <w:spacing w:line="334" w:lineRule="exact"/>
              <w:ind w:hanging="361"/>
              <w:rPr>
                <w:sz w:val="28"/>
              </w:rPr>
            </w:pPr>
            <w:r>
              <w:rPr>
                <w:sz w:val="28"/>
              </w:rPr>
              <w:t>wide</w:t>
            </w:r>
            <w:r>
              <w:rPr>
                <w:spacing w:val="-3"/>
                <w:sz w:val="28"/>
              </w:rPr>
              <w:t xml:space="preserve"> </w:t>
            </w:r>
            <w:r>
              <w:rPr>
                <w:sz w:val="28"/>
              </w:rPr>
              <w:t>set</w:t>
            </w:r>
          </w:p>
        </w:tc>
        <w:tc>
          <w:tcPr>
            <w:tcW w:w="4787" w:type="dxa"/>
            <w:tcBorders>
              <w:right w:val="nil"/>
            </w:tcBorders>
            <w:shd w:val="clear" w:color="auto" w:fill="FCE9D9"/>
          </w:tcPr>
          <w:p w:rsidR="00357B9E" w:rsidRDefault="00B73AA5">
            <w:pPr>
              <w:pStyle w:val="TableParagraph"/>
              <w:spacing w:line="309" w:lineRule="exact"/>
              <w:ind w:left="100"/>
              <w:rPr>
                <w:sz w:val="28"/>
              </w:rPr>
            </w:pPr>
            <w:r>
              <w:rPr>
                <w:sz w:val="28"/>
              </w:rPr>
              <w:t>глаза</w:t>
            </w:r>
          </w:p>
          <w:p w:rsidR="00357B9E" w:rsidRDefault="00B73AA5" w:rsidP="005347E2">
            <w:pPr>
              <w:pStyle w:val="TableParagraph"/>
              <w:numPr>
                <w:ilvl w:val="0"/>
                <w:numId w:val="326"/>
              </w:numPr>
              <w:tabs>
                <w:tab w:val="left" w:pos="820"/>
                <w:tab w:val="left" w:pos="821"/>
              </w:tabs>
              <w:spacing w:line="342" w:lineRule="exact"/>
              <w:ind w:hanging="361"/>
              <w:rPr>
                <w:sz w:val="28"/>
              </w:rPr>
            </w:pPr>
            <w:r>
              <w:rPr>
                <w:sz w:val="28"/>
              </w:rPr>
              <w:t>выпуклые</w:t>
            </w:r>
          </w:p>
          <w:p w:rsidR="00357B9E" w:rsidRDefault="00B73AA5" w:rsidP="005347E2">
            <w:pPr>
              <w:pStyle w:val="TableParagraph"/>
              <w:numPr>
                <w:ilvl w:val="0"/>
                <w:numId w:val="326"/>
              </w:numPr>
              <w:tabs>
                <w:tab w:val="left" w:pos="820"/>
                <w:tab w:val="left" w:pos="821"/>
              </w:tabs>
              <w:spacing w:line="342" w:lineRule="exact"/>
              <w:ind w:hanging="361"/>
              <w:rPr>
                <w:sz w:val="28"/>
              </w:rPr>
            </w:pPr>
            <w:r>
              <w:rPr>
                <w:sz w:val="28"/>
              </w:rPr>
              <w:t>с</w:t>
            </w:r>
            <w:r>
              <w:rPr>
                <w:spacing w:val="-2"/>
                <w:sz w:val="28"/>
              </w:rPr>
              <w:t xml:space="preserve"> </w:t>
            </w:r>
            <w:r>
              <w:rPr>
                <w:sz w:val="28"/>
              </w:rPr>
              <w:t>нависающим</w:t>
            </w:r>
            <w:r>
              <w:rPr>
                <w:spacing w:val="-2"/>
                <w:sz w:val="28"/>
              </w:rPr>
              <w:t xml:space="preserve"> </w:t>
            </w:r>
            <w:r>
              <w:rPr>
                <w:sz w:val="28"/>
              </w:rPr>
              <w:t>веком</w:t>
            </w:r>
          </w:p>
          <w:p w:rsidR="00357B9E" w:rsidRDefault="00B73AA5" w:rsidP="005347E2">
            <w:pPr>
              <w:pStyle w:val="TableParagraph"/>
              <w:numPr>
                <w:ilvl w:val="0"/>
                <w:numId w:val="326"/>
              </w:numPr>
              <w:tabs>
                <w:tab w:val="left" w:pos="820"/>
                <w:tab w:val="left" w:pos="821"/>
              </w:tabs>
              <w:spacing w:line="342" w:lineRule="exact"/>
              <w:ind w:hanging="361"/>
              <w:rPr>
                <w:sz w:val="28"/>
              </w:rPr>
            </w:pPr>
            <w:r>
              <w:rPr>
                <w:sz w:val="28"/>
              </w:rPr>
              <w:t>круглые</w:t>
            </w:r>
          </w:p>
          <w:p w:rsidR="00357B9E" w:rsidRDefault="00B73AA5" w:rsidP="005347E2">
            <w:pPr>
              <w:pStyle w:val="TableParagraph"/>
              <w:numPr>
                <w:ilvl w:val="0"/>
                <w:numId w:val="326"/>
              </w:numPr>
              <w:tabs>
                <w:tab w:val="left" w:pos="820"/>
                <w:tab w:val="left" w:pos="821"/>
              </w:tabs>
              <w:spacing w:before="1" w:line="342" w:lineRule="exact"/>
              <w:ind w:hanging="361"/>
              <w:rPr>
                <w:sz w:val="28"/>
              </w:rPr>
            </w:pPr>
            <w:r>
              <w:rPr>
                <w:sz w:val="28"/>
              </w:rPr>
              <w:t>миндалевидные</w:t>
            </w:r>
          </w:p>
          <w:p w:rsidR="00357B9E" w:rsidRDefault="00B73AA5" w:rsidP="005347E2">
            <w:pPr>
              <w:pStyle w:val="TableParagraph"/>
              <w:numPr>
                <w:ilvl w:val="0"/>
                <w:numId w:val="326"/>
              </w:numPr>
              <w:tabs>
                <w:tab w:val="left" w:pos="820"/>
                <w:tab w:val="left" w:pos="821"/>
              </w:tabs>
              <w:spacing w:line="342" w:lineRule="exact"/>
              <w:ind w:hanging="361"/>
              <w:rPr>
                <w:sz w:val="28"/>
              </w:rPr>
            </w:pPr>
            <w:r>
              <w:rPr>
                <w:sz w:val="28"/>
              </w:rPr>
              <w:t>глубоко</w:t>
            </w:r>
            <w:r>
              <w:rPr>
                <w:spacing w:val="-3"/>
                <w:sz w:val="28"/>
              </w:rPr>
              <w:t xml:space="preserve"> </w:t>
            </w:r>
            <w:r>
              <w:rPr>
                <w:sz w:val="28"/>
              </w:rPr>
              <w:t>посаженные</w:t>
            </w:r>
          </w:p>
          <w:p w:rsidR="00357B9E" w:rsidRDefault="00B73AA5" w:rsidP="005347E2">
            <w:pPr>
              <w:pStyle w:val="TableParagraph"/>
              <w:numPr>
                <w:ilvl w:val="0"/>
                <w:numId w:val="326"/>
              </w:numPr>
              <w:tabs>
                <w:tab w:val="left" w:pos="820"/>
                <w:tab w:val="left" w:pos="821"/>
              </w:tabs>
              <w:ind w:hanging="361"/>
              <w:rPr>
                <w:sz w:val="28"/>
              </w:rPr>
            </w:pPr>
            <w:r>
              <w:rPr>
                <w:sz w:val="28"/>
              </w:rPr>
              <w:t>близко</w:t>
            </w:r>
            <w:r>
              <w:rPr>
                <w:spacing w:val="-2"/>
                <w:sz w:val="28"/>
              </w:rPr>
              <w:t xml:space="preserve"> </w:t>
            </w:r>
            <w:r>
              <w:rPr>
                <w:sz w:val="28"/>
              </w:rPr>
              <w:t>посаженные</w:t>
            </w:r>
          </w:p>
          <w:p w:rsidR="00357B9E" w:rsidRDefault="00B73AA5" w:rsidP="005347E2">
            <w:pPr>
              <w:pStyle w:val="TableParagraph"/>
              <w:numPr>
                <w:ilvl w:val="0"/>
                <w:numId w:val="326"/>
              </w:numPr>
              <w:tabs>
                <w:tab w:val="left" w:pos="820"/>
                <w:tab w:val="left" w:pos="821"/>
              </w:tabs>
              <w:spacing w:line="334" w:lineRule="exact"/>
              <w:ind w:hanging="361"/>
              <w:rPr>
                <w:sz w:val="28"/>
              </w:rPr>
            </w:pPr>
            <w:r>
              <w:rPr>
                <w:sz w:val="28"/>
              </w:rPr>
              <w:t>широко</w:t>
            </w:r>
            <w:r>
              <w:rPr>
                <w:spacing w:val="-3"/>
                <w:sz w:val="28"/>
              </w:rPr>
              <w:t xml:space="preserve"> </w:t>
            </w:r>
            <w:r>
              <w:rPr>
                <w:sz w:val="28"/>
              </w:rPr>
              <w:t>посаженные</w:t>
            </w:r>
          </w:p>
        </w:tc>
      </w:tr>
      <w:tr w:rsidR="00357B9E">
        <w:trPr>
          <w:trHeight w:val="2716"/>
        </w:trPr>
        <w:tc>
          <w:tcPr>
            <w:tcW w:w="4801" w:type="dxa"/>
            <w:tcBorders>
              <w:left w:val="nil"/>
            </w:tcBorders>
            <w:shd w:val="clear" w:color="auto" w:fill="FCE9D9"/>
          </w:tcPr>
          <w:p w:rsidR="00357B9E" w:rsidRDefault="00B73AA5">
            <w:pPr>
              <w:pStyle w:val="TableParagraph"/>
              <w:spacing w:line="309" w:lineRule="exact"/>
              <w:ind w:left="122"/>
              <w:rPr>
                <w:sz w:val="28"/>
              </w:rPr>
            </w:pPr>
            <w:r>
              <w:rPr>
                <w:sz w:val="28"/>
              </w:rPr>
              <w:t>eyelashes</w:t>
            </w:r>
          </w:p>
          <w:p w:rsidR="00357B9E" w:rsidRDefault="00B73AA5" w:rsidP="005347E2">
            <w:pPr>
              <w:pStyle w:val="TableParagraph"/>
              <w:numPr>
                <w:ilvl w:val="0"/>
                <w:numId w:val="325"/>
              </w:numPr>
              <w:tabs>
                <w:tab w:val="left" w:pos="842"/>
                <w:tab w:val="left" w:pos="843"/>
              </w:tabs>
              <w:spacing w:line="342" w:lineRule="exact"/>
              <w:ind w:hanging="361"/>
              <w:rPr>
                <w:sz w:val="28"/>
              </w:rPr>
            </w:pPr>
            <w:r>
              <w:rPr>
                <w:sz w:val="28"/>
              </w:rPr>
              <w:t>long</w:t>
            </w:r>
          </w:p>
          <w:p w:rsidR="00357B9E" w:rsidRDefault="00B73AA5" w:rsidP="005347E2">
            <w:pPr>
              <w:pStyle w:val="TableParagraph"/>
              <w:numPr>
                <w:ilvl w:val="0"/>
                <w:numId w:val="325"/>
              </w:numPr>
              <w:tabs>
                <w:tab w:val="left" w:pos="842"/>
                <w:tab w:val="left" w:pos="843"/>
              </w:tabs>
              <w:spacing w:line="342" w:lineRule="exact"/>
              <w:ind w:hanging="361"/>
              <w:rPr>
                <w:sz w:val="28"/>
              </w:rPr>
            </w:pPr>
            <w:r>
              <w:rPr>
                <w:sz w:val="28"/>
              </w:rPr>
              <w:t>short</w:t>
            </w:r>
          </w:p>
          <w:p w:rsidR="00357B9E" w:rsidRDefault="00B73AA5" w:rsidP="005347E2">
            <w:pPr>
              <w:pStyle w:val="TableParagraph"/>
              <w:numPr>
                <w:ilvl w:val="0"/>
                <w:numId w:val="325"/>
              </w:numPr>
              <w:tabs>
                <w:tab w:val="left" w:pos="842"/>
                <w:tab w:val="left" w:pos="843"/>
              </w:tabs>
              <w:spacing w:line="342" w:lineRule="exact"/>
              <w:ind w:hanging="361"/>
              <w:rPr>
                <w:sz w:val="28"/>
              </w:rPr>
            </w:pPr>
            <w:r>
              <w:rPr>
                <w:sz w:val="28"/>
              </w:rPr>
              <w:t>straight</w:t>
            </w:r>
          </w:p>
          <w:p w:rsidR="00357B9E" w:rsidRDefault="00B73AA5" w:rsidP="005347E2">
            <w:pPr>
              <w:pStyle w:val="TableParagraph"/>
              <w:numPr>
                <w:ilvl w:val="0"/>
                <w:numId w:val="325"/>
              </w:numPr>
              <w:tabs>
                <w:tab w:val="left" w:pos="842"/>
                <w:tab w:val="left" w:pos="843"/>
              </w:tabs>
              <w:ind w:hanging="361"/>
              <w:rPr>
                <w:sz w:val="28"/>
              </w:rPr>
            </w:pPr>
            <w:r>
              <w:rPr>
                <w:sz w:val="28"/>
              </w:rPr>
              <w:t>curled</w:t>
            </w:r>
          </w:p>
          <w:p w:rsidR="00357B9E" w:rsidRDefault="00B73AA5" w:rsidP="005347E2">
            <w:pPr>
              <w:pStyle w:val="TableParagraph"/>
              <w:numPr>
                <w:ilvl w:val="0"/>
                <w:numId w:val="325"/>
              </w:numPr>
              <w:tabs>
                <w:tab w:val="left" w:pos="842"/>
                <w:tab w:val="left" w:pos="843"/>
              </w:tabs>
              <w:spacing w:line="342" w:lineRule="exact"/>
              <w:ind w:hanging="361"/>
              <w:rPr>
                <w:sz w:val="28"/>
              </w:rPr>
            </w:pPr>
            <w:r>
              <w:rPr>
                <w:sz w:val="28"/>
              </w:rPr>
              <w:t>thick</w:t>
            </w:r>
          </w:p>
          <w:p w:rsidR="00357B9E" w:rsidRDefault="00B73AA5" w:rsidP="005347E2">
            <w:pPr>
              <w:pStyle w:val="TableParagraph"/>
              <w:numPr>
                <w:ilvl w:val="0"/>
                <w:numId w:val="325"/>
              </w:numPr>
              <w:tabs>
                <w:tab w:val="left" w:pos="842"/>
                <w:tab w:val="left" w:pos="843"/>
              </w:tabs>
              <w:spacing w:line="342" w:lineRule="exact"/>
              <w:ind w:hanging="361"/>
              <w:rPr>
                <w:sz w:val="28"/>
              </w:rPr>
            </w:pPr>
            <w:r>
              <w:rPr>
                <w:sz w:val="28"/>
              </w:rPr>
              <w:t>thin</w:t>
            </w:r>
          </w:p>
          <w:p w:rsidR="00357B9E" w:rsidRDefault="00B73AA5" w:rsidP="005347E2">
            <w:pPr>
              <w:pStyle w:val="TableParagraph"/>
              <w:numPr>
                <w:ilvl w:val="0"/>
                <w:numId w:val="325"/>
              </w:numPr>
              <w:tabs>
                <w:tab w:val="left" w:pos="842"/>
                <w:tab w:val="left" w:pos="843"/>
              </w:tabs>
              <w:spacing w:before="1" w:line="334" w:lineRule="exact"/>
              <w:ind w:hanging="361"/>
              <w:rPr>
                <w:sz w:val="28"/>
              </w:rPr>
            </w:pPr>
            <w:r>
              <w:rPr>
                <w:sz w:val="28"/>
              </w:rPr>
              <w:t>false/artificial</w:t>
            </w:r>
          </w:p>
        </w:tc>
        <w:tc>
          <w:tcPr>
            <w:tcW w:w="4787" w:type="dxa"/>
            <w:tcBorders>
              <w:right w:val="nil"/>
            </w:tcBorders>
            <w:shd w:val="clear" w:color="auto" w:fill="FCE9D9"/>
          </w:tcPr>
          <w:p w:rsidR="00357B9E" w:rsidRDefault="00B73AA5">
            <w:pPr>
              <w:pStyle w:val="TableParagraph"/>
              <w:spacing w:line="309" w:lineRule="exact"/>
              <w:ind w:left="100"/>
              <w:rPr>
                <w:sz w:val="28"/>
              </w:rPr>
            </w:pPr>
            <w:r>
              <w:rPr>
                <w:sz w:val="28"/>
              </w:rPr>
              <w:t>ресницы</w:t>
            </w:r>
          </w:p>
          <w:p w:rsidR="00357B9E" w:rsidRDefault="00B73AA5" w:rsidP="005347E2">
            <w:pPr>
              <w:pStyle w:val="TableParagraph"/>
              <w:numPr>
                <w:ilvl w:val="0"/>
                <w:numId w:val="324"/>
              </w:numPr>
              <w:tabs>
                <w:tab w:val="left" w:pos="820"/>
                <w:tab w:val="left" w:pos="821"/>
              </w:tabs>
              <w:spacing w:line="342" w:lineRule="exact"/>
              <w:ind w:hanging="361"/>
              <w:rPr>
                <w:sz w:val="28"/>
              </w:rPr>
            </w:pPr>
            <w:r>
              <w:rPr>
                <w:sz w:val="28"/>
              </w:rPr>
              <w:t>длинные</w:t>
            </w:r>
          </w:p>
          <w:p w:rsidR="00357B9E" w:rsidRDefault="00B73AA5" w:rsidP="005347E2">
            <w:pPr>
              <w:pStyle w:val="TableParagraph"/>
              <w:numPr>
                <w:ilvl w:val="0"/>
                <w:numId w:val="324"/>
              </w:numPr>
              <w:tabs>
                <w:tab w:val="left" w:pos="820"/>
                <w:tab w:val="left" w:pos="821"/>
              </w:tabs>
              <w:spacing w:line="342" w:lineRule="exact"/>
              <w:ind w:hanging="361"/>
              <w:rPr>
                <w:sz w:val="28"/>
              </w:rPr>
            </w:pPr>
            <w:r>
              <w:rPr>
                <w:sz w:val="28"/>
              </w:rPr>
              <w:t>короткие</w:t>
            </w:r>
          </w:p>
          <w:p w:rsidR="00357B9E" w:rsidRDefault="00B73AA5" w:rsidP="005347E2">
            <w:pPr>
              <w:pStyle w:val="TableParagraph"/>
              <w:numPr>
                <w:ilvl w:val="0"/>
                <w:numId w:val="324"/>
              </w:numPr>
              <w:tabs>
                <w:tab w:val="left" w:pos="820"/>
                <w:tab w:val="left" w:pos="821"/>
              </w:tabs>
              <w:spacing w:line="342" w:lineRule="exact"/>
              <w:ind w:hanging="361"/>
              <w:rPr>
                <w:sz w:val="28"/>
              </w:rPr>
            </w:pPr>
            <w:r>
              <w:rPr>
                <w:sz w:val="28"/>
              </w:rPr>
              <w:t>прямые</w:t>
            </w:r>
          </w:p>
          <w:p w:rsidR="00357B9E" w:rsidRDefault="00B73AA5" w:rsidP="005347E2">
            <w:pPr>
              <w:pStyle w:val="TableParagraph"/>
              <w:numPr>
                <w:ilvl w:val="0"/>
                <w:numId w:val="324"/>
              </w:numPr>
              <w:tabs>
                <w:tab w:val="left" w:pos="820"/>
                <w:tab w:val="left" w:pos="821"/>
              </w:tabs>
              <w:ind w:hanging="361"/>
              <w:rPr>
                <w:sz w:val="28"/>
              </w:rPr>
            </w:pPr>
            <w:r>
              <w:rPr>
                <w:sz w:val="28"/>
              </w:rPr>
              <w:t>подкрученные</w:t>
            </w:r>
          </w:p>
          <w:p w:rsidR="00357B9E" w:rsidRDefault="00B73AA5" w:rsidP="005347E2">
            <w:pPr>
              <w:pStyle w:val="TableParagraph"/>
              <w:numPr>
                <w:ilvl w:val="0"/>
                <w:numId w:val="324"/>
              </w:numPr>
              <w:tabs>
                <w:tab w:val="left" w:pos="820"/>
                <w:tab w:val="left" w:pos="821"/>
              </w:tabs>
              <w:spacing w:line="342" w:lineRule="exact"/>
              <w:ind w:hanging="361"/>
              <w:rPr>
                <w:sz w:val="28"/>
              </w:rPr>
            </w:pPr>
            <w:r>
              <w:rPr>
                <w:sz w:val="28"/>
              </w:rPr>
              <w:t>густые</w:t>
            </w:r>
          </w:p>
          <w:p w:rsidR="00357B9E" w:rsidRDefault="00B73AA5" w:rsidP="005347E2">
            <w:pPr>
              <w:pStyle w:val="TableParagraph"/>
              <w:numPr>
                <w:ilvl w:val="0"/>
                <w:numId w:val="324"/>
              </w:numPr>
              <w:tabs>
                <w:tab w:val="left" w:pos="820"/>
                <w:tab w:val="left" w:pos="821"/>
              </w:tabs>
              <w:spacing w:line="342" w:lineRule="exact"/>
              <w:ind w:hanging="361"/>
              <w:rPr>
                <w:sz w:val="28"/>
              </w:rPr>
            </w:pPr>
            <w:r>
              <w:rPr>
                <w:sz w:val="28"/>
              </w:rPr>
              <w:t>тонкие</w:t>
            </w:r>
          </w:p>
          <w:p w:rsidR="00357B9E" w:rsidRDefault="00B73AA5" w:rsidP="005347E2">
            <w:pPr>
              <w:pStyle w:val="TableParagraph"/>
              <w:numPr>
                <w:ilvl w:val="0"/>
                <w:numId w:val="324"/>
              </w:numPr>
              <w:tabs>
                <w:tab w:val="left" w:pos="820"/>
                <w:tab w:val="left" w:pos="821"/>
              </w:tabs>
              <w:spacing w:before="1" w:line="334" w:lineRule="exact"/>
              <w:ind w:hanging="361"/>
              <w:rPr>
                <w:sz w:val="28"/>
              </w:rPr>
            </w:pPr>
            <w:r>
              <w:rPr>
                <w:sz w:val="28"/>
              </w:rPr>
              <w:t>накладные</w:t>
            </w:r>
          </w:p>
        </w:tc>
      </w:tr>
      <w:tr w:rsidR="00357B9E">
        <w:trPr>
          <w:trHeight w:val="3059"/>
        </w:trPr>
        <w:tc>
          <w:tcPr>
            <w:tcW w:w="4801" w:type="dxa"/>
            <w:tcBorders>
              <w:left w:val="nil"/>
            </w:tcBorders>
            <w:shd w:val="clear" w:color="auto" w:fill="FCE9D9"/>
          </w:tcPr>
          <w:p w:rsidR="00357B9E" w:rsidRDefault="00B73AA5">
            <w:pPr>
              <w:pStyle w:val="TableParagraph"/>
              <w:spacing w:line="309" w:lineRule="exact"/>
              <w:ind w:left="122"/>
              <w:rPr>
                <w:sz w:val="28"/>
              </w:rPr>
            </w:pPr>
            <w:r>
              <w:rPr>
                <w:sz w:val="28"/>
              </w:rPr>
              <w:t>a nose</w:t>
            </w:r>
          </w:p>
          <w:p w:rsidR="00357B9E" w:rsidRDefault="00B73AA5" w:rsidP="005347E2">
            <w:pPr>
              <w:pStyle w:val="TableParagraph"/>
              <w:numPr>
                <w:ilvl w:val="0"/>
                <w:numId w:val="323"/>
              </w:numPr>
              <w:tabs>
                <w:tab w:val="left" w:pos="842"/>
                <w:tab w:val="left" w:pos="843"/>
              </w:tabs>
              <w:spacing w:line="342" w:lineRule="exact"/>
              <w:ind w:hanging="361"/>
              <w:rPr>
                <w:sz w:val="28"/>
              </w:rPr>
            </w:pPr>
            <w:r>
              <w:rPr>
                <w:sz w:val="28"/>
              </w:rPr>
              <w:t>straight</w:t>
            </w:r>
          </w:p>
          <w:p w:rsidR="00357B9E" w:rsidRDefault="00B73AA5" w:rsidP="005347E2">
            <w:pPr>
              <w:pStyle w:val="TableParagraph"/>
              <w:numPr>
                <w:ilvl w:val="0"/>
                <w:numId w:val="323"/>
              </w:numPr>
              <w:tabs>
                <w:tab w:val="left" w:pos="842"/>
                <w:tab w:val="left" w:pos="843"/>
              </w:tabs>
              <w:spacing w:line="342" w:lineRule="exact"/>
              <w:ind w:hanging="361"/>
              <w:rPr>
                <w:sz w:val="28"/>
              </w:rPr>
            </w:pPr>
            <w:r>
              <w:rPr>
                <w:sz w:val="28"/>
              </w:rPr>
              <w:t>sharp</w:t>
            </w:r>
          </w:p>
          <w:p w:rsidR="00357B9E" w:rsidRDefault="00B73AA5" w:rsidP="005347E2">
            <w:pPr>
              <w:pStyle w:val="TableParagraph"/>
              <w:numPr>
                <w:ilvl w:val="0"/>
                <w:numId w:val="323"/>
              </w:numPr>
              <w:tabs>
                <w:tab w:val="left" w:pos="842"/>
                <w:tab w:val="left" w:pos="843"/>
              </w:tabs>
              <w:spacing w:line="342" w:lineRule="exact"/>
              <w:ind w:hanging="361"/>
              <w:rPr>
                <w:sz w:val="28"/>
              </w:rPr>
            </w:pPr>
            <w:r>
              <w:rPr>
                <w:sz w:val="28"/>
              </w:rPr>
              <w:t>pointed</w:t>
            </w:r>
          </w:p>
          <w:p w:rsidR="00357B9E" w:rsidRDefault="00B73AA5" w:rsidP="005347E2">
            <w:pPr>
              <w:pStyle w:val="TableParagraph"/>
              <w:numPr>
                <w:ilvl w:val="0"/>
                <w:numId w:val="323"/>
              </w:numPr>
              <w:tabs>
                <w:tab w:val="left" w:pos="842"/>
                <w:tab w:val="left" w:pos="843"/>
              </w:tabs>
              <w:ind w:hanging="361"/>
              <w:rPr>
                <w:sz w:val="28"/>
              </w:rPr>
            </w:pPr>
            <w:r>
              <w:rPr>
                <w:sz w:val="28"/>
              </w:rPr>
              <w:t>humped</w:t>
            </w:r>
          </w:p>
          <w:p w:rsidR="00357B9E" w:rsidRDefault="00B73AA5" w:rsidP="005347E2">
            <w:pPr>
              <w:pStyle w:val="TableParagraph"/>
              <w:numPr>
                <w:ilvl w:val="0"/>
                <w:numId w:val="323"/>
              </w:numPr>
              <w:tabs>
                <w:tab w:val="left" w:pos="842"/>
                <w:tab w:val="left" w:pos="843"/>
              </w:tabs>
              <w:spacing w:line="342" w:lineRule="exact"/>
              <w:ind w:hanging="361"/>
              <w:rPr>
                <w:sz w:val="28"/>
              </w:rPr>
            </w:pPr>
            <w:r>
              <w:rPr>
                <w:sz w:val="28"/>
              </w:rPr>
              <w:t>flat</w:t>
            </w:r>
          </w:p>
          <w:p w:rsidR="00357B9E" w:rsidRDefault="00B73AA5" w:rsidP="005347E2">
            <w:pPr>
              <w:pStyle w:val="TableParagraph"/>
              <w:numPr>
                <w:ilvl w:val="0"/>
                <w:numId w:val="323"/>
              </w:numPr>
              <w:tabs>
                <w:tab w:val="left" w:pos="842"/>
                <w:tab w:val="left" w:pos="843"/>
              </w:tabs>
              <w:spacing w:line="342" w:lineRule="exact"/>
              <w:ind w:hanging="361"/>
              <w:rPr>
                <w:sz w:val="28"/>
              </w:rPr>
            </w:pPr>
            <w:r>
              <w:rPr>
                <w:sz w:val="28"/>
              </w:rPr>
              <w:t>snub</w:t>
            </w:r>
          </w:p>
          <w:p w:rsidR="00357B9E" w:rsidRDefault="00B73AA5" w:rsidP="005347E2">
            <w:pPr>
              <w:pStyle w:val="TableParagraph"/>
              <w:numPr>
                <w:ilvl w:val="0"/>
                <w:numId w:val="323"/>
              </w:numPr>
              <w:tabs>
                <w:tab w:val="left" w:pos="842"/>
                <w:tab w:val="left" w:pos="843"/>
              </w:tabs>
              <w:spacing w:line="342" w:lineRule="exact"/>
              <w:ind w:hanging="361"/>
              <w:rPr>
                <w:sz w:val="28"/>
              </w:rPr>
            </w:pPr>
            <w:r>
              <w:rPr>
                <w:sz w:val="28"/>
              </w:rPr>
              <w:t>turned</w:t>
            </w:r>
            <w:r>
              <w:rPr>
                <w:spacing w:val="-2"/>
                <w:sz w:val="28"/>
              </w:rPr>
              <w:t xml:space="preserve"> </w:t>
            </w:r>
            <w:r>
              <w:rPr>
                <w:sz w:val="28"/>
              </w:rPr>
              <w:t>up</w:t>
            </w:r>
          </w:p>
          <w:p w:rsidR="00357B9E" w:rsidRDefault="00B73AA5" w:rsidP="005347E2">
            <w:pPr>
              <w:pStyle w:val="TableParagraph"/>
              <w:numPr>
                <w:ilvl w:val="0"/>
                <w:numId w:val="323"/>
              </w:numPr>
              <w:tabs>
                <w:tab w:val="left" w:pos="842"/>
                <w:tab w:val="left" w:pos="843"/>
              </w:tabs>
              <w:spacing w:line="335" w:lineRule="exact"/>
              <w:ind w:hanging="361"/>
              <w:rPr>
                <w:sz w:val="28"/>
              </w:rPr>
            </w:pPr>
            <w:r>
              <w:rPr>
                <w:sz w:val="28"/>
              </w:rPr>
              <w:t>bulbous</w:t>
            </w:r>
          </w:p>
        </w:tc>
        <w:tc>
          <w:tcPr>
            <w:tcW w:w="4787" w:type="dxa"/>
            <w:tcBorders>
              <w:right w:val="nil"/>
            </w:tcBorders>
            <w:shd w:val="clear" w:color="auto" w:fill="FCE9D9"/>
          </w:tcPr>
          <w:p w:rsidR="00357B9E" w:rsidRDefault="00B73AA5">
            <w:pPr>
              <w:pStyle w:val="TableParagraph"/>
              <w:spacing w:line="309" w:lineRule="exact"/>
              <w:ind w:left="100"/>
              <w:rPr>
                <w:sz w:val="28"/>
              </w:rPr>
            </w:pPr>
            <w:r>
              <w:rPr>
                <w:sz w:val="28"/>
              </w:rPr>
              <w:t>нос</w:t>
            </w:r>
          </w:p>
          <w:p w:rsidR="00357B9E" w:rsidRDefault="00B73AA5" w:rsidP="005347E2">
            <w:pPr>
              <w:pStyle w:val="TableParagraph"/>
              <w:numPr>
                <w:ilvl w:val="0"/>
                <w:numId w:val="322"/>
              </w:numPr>
              <w:tabs>
                <w:tab w:val="left" w:pos="820"/>
                <w:tab w:val="left" w:pos="821"/>
              </w:tabs>
              <w:spacing w:line="342" w:lineRule="exact"/>
              <w:ind w:hanging="361"/>
              <w:rPr>
                <w:sz w:val="28"/>
              </w:rPr>
            </w:pPr>
            <w:r>
              <w:rPr>
                <w:sz w:val="28"/>
              </w:rPr>
              <w:t>прямой</w:t>
            </w:r>
          </w:p>
          <w:p w:rsidR="00357B9E" w:rsidRDefault="00B73AA5" w:rsidP="005347E2">
            <w:pPr>
              <w:pStyle w:val="TableParagraph"/>
              <w:numPr>
                <w:ilvl w:val="0"/>
                <w:numId w:val="322"/>
              </w:numPr>
              <w:tabs>
                <w:tab w:val="left" w:pos="820"/>
                <w:tab w:val="left" w:pos="821"/>
              </w:tabs>
              <w:spacing w:line="342" w:lineRule="exact"/>
              <w:ind w:hanging="361"/>
              <w:rPr>
                <w:sz w:val="28"/>
              </w:rPr>
            </w:pPr>
            <w:r>
              <w:rPr>
                <w:sz w:val="28"/>
              </w:rPr>
              <w:t>острый</w:t>
            </w:r>
          </w:p>
          <w:p w:rsidR="00357B9E" w:rsidRDefault="00B73AA5" w:rsidP="005347E2">
            <w:pPr>
              <w:pStyle w:val="TableParagraph"/>
              <w:numPr>
                <w:ilvl w:val="0"/>
                <w:numId w:val="322"/>
              </w:numPr>
              <w:tabs>
                <w:tab w:val="left" w:pos="820"/>
                <w:tab w:val="left" w:pos="821"/>
              </w:tabs>
              <w:spacing w:line="342" w:lineRule="exact"/>
              <w:ind w:hanging="361"/>
              <w:rPr>
                <w:sz w:val="28"/>
              </w:rPr>
            </w:pPr>
            <w:r>
              <w:rPr>
                <w:sz w:val="28"/>
              </w:rPr>
              <w:t>заостренный</w:t>
            </w:r>
          </w:p>
          <w:p w:rsidR="00357B9E" w:rsidRDefault="00B73AA5" w:rsidP="005347E2">
            <w:pPr>
              <w:pStyle w:val="TableParagraph"/>
              <w:numPr>
                <w:ilvl w:val="0"/>
                <w:numId w:val="322"/>
              </w:numPr>
              <w:tabs>
                <w:tab w:val="left" w:pos="820"/>
                <w:tab w:val="left" w:pos="821"/>
              </w:tabs>
              <w:ind w:hanging="361"/>
              <w:rPr>
                <w:sz w:val="28"/>
              </w:rPr>
            </w:pPr>
            <w:r>
              <w:rPr>
                <w:sz w:val="28"/>
              </w:rPr>
              <w:t>с</w:t>
            </w:r>
            <w:r>
              <w:rPr>
                <w:spacing w:val="-2"/>
                <w:sz w:val="28"/>
              </w:rPr>
              <w:t xml:space="preserve"> </w:t>
            </w:r>
            <w:r>
              <w:rPr>
                <w:sz w:val="28"/>
              </w:rPr>
              <w:t>горбинкой</w:t>
            </w:r>
          </w:p>
          <w:p w:rsidR="00357B9E" w:rsidRDefault="00B73AA5" w:rsidP="005347E2">
            <w:pPr>
              <w:pStyle w:val="TableParagraph"/>
              <w:numPr>
                <w:ilvl w:val="0"/>
                <w:numId w:val="322"/>
              </w:numPr>
              <w:tabs>
                <w:tab w:val="left" w:pos="820"/>
                <w:tab w:val="left" w:pos="821"/>
              </w:tabs>
              <w:spacing w:line="342" w:lineRule="exact"/>
              <w:ind w:hanging="361"/>
              <w:rPr>
                <w:sz w:val="28"/>
              </w:rPr>
            </w:pPr>
            <w:r>
              <w:rPr>
                <w:sz w:val="28"/>
              </w:rPr>
              <w:t>плоский</w:t>
            </w:r>
          </w:p>
          <w:p w:rsidR="00357B9E" w:rsidRDefault="00B73AA5" w:rsidP="005347E2">
            <w:pPr>
              <w:pStyle w:val="TableParagraph"/>
              <w:numPr>
                <w:ilvl w:val="0"/>
                <w:numId w:val="322"/>
              </w:numPr>
              <w:tabs>
                <w:tab w:val="left" w:pos="820"/>
                <w:tab w:val="left" w:pos="821"/>
              </w:tabs>
              <w:spacing w:line="342" w:lineRule="exact"/>
              <w:ind w:hanging="361"/>
              <w:rPr>
                <w:sz w:val="28"/>
              </w:rPr>
            </w:pPr>
            <w:r>
              <w:rPr>
                <w:sz w:val="28"/>
              </w:rPr>
              <w:t>курносый</w:t>
            </w:r>
          </w:p>
          <w:p w:rsidR="00357B9E" w:rsidRDefault="00B73AA5" w:rsidP="005347E2">
            <w:pPr>
              <w:pStyle w:val="TableParagraph"/>
              <w:numPr>
                <w:ilvl w:val="0"/>
                <w:numId w:val="322"/>
              </w:numPr>
              <w:tabs>
                <w:tab w:val="left" w:pos="820"/>
                <w:tab w:val="left" w:pos="821"/>
              </w:tabs>
              <w:spacing w:line="342" w:lineRule="exact"/>
              <w:ind w:hanging="361"/>
              <w:rPr>
                <w:sz w:val="28"/>
              </w:rPr>
            </w:pPr>
            <w:r>
              <w:rPr>
                <w:sz w:val="28"/>
              </w:rPr>
              <w:t>вздернутый</w:t>
            </w:r>
          </w:p>
          <w:p w:rsidR="00357B9E" w:rsidRDefault="00B73AA5" w:rsidP="005347E2">
            <w:pPr>
              <w:pStyle w:val="TableParagraph"/>
              <w:numPr>
                <w:ilvl w:val="0"/>
                <w:numId w:val="322"/>
              </w:numPr>
              <w:tabs>
                <w:tab w:val="left" w:pos="820"/>
                <w:tab w:val="left" w:pos="821"/>
              </w:tabs>
              <w:spacing w:line="335" w:lineRule="exact"/>
              <w:ind w:hanging="361"/>
              <w:rPr>
                <w:sz w:val="28"/>
              </w:rPr>
            </w:pPr>
            <w:r>
              <w:rPr>
                <w:sz w:val="28"/>
              </w:rPr>
              <w:t>картошкой</w:t>
            </w:r>
          </w:p>
        </w:tc>
      </w:tr>
      <w:tr w:rsidR="00357B9E">
        <w:trPr>
          <w:trHeight w:val="2716"/>
        </w:trPr>
        <w:tc>
          <w:tcPr>
            <w:tcW w:w="4801" w:type="dxa"/>
            <w:tcBorders>
              <w:left w:val="nil"/>
            </w:tcBorders>
            <w:shd w:val="clear" w:color="auto" w:fill="FCE9D9"/>
          </w:tcPr>
          <w:p w:rsidR="00357B9E" w:rsidRDefault="00B73AA5">
            <w:pPr>
              <w:pStyle w:val="TableParagraph"/>
              <w:spacing w:line="309" w:lineRule="exact"/>
              <w:ind w:left="122"/>
              <w:rPr>
                <w:sz w:val="28"/>
              </w:rPr>
            </w:pPr>
            <w:r>
              <w:rPr>
                <w:sz w:val="28"/>
              </w:rPr>
              <w:t>cheeks</w:t>
            </w:r>
          </w:p>
          <w:p w:rsidR="00357B9E" w:rsidRDefault="00B73AA5" w:rsidP="005347E2">
            <w:pPr>
              <w:pStyle w:val="TableParagraph"/>
              <w:numPr>
                <w:ilvl w:val="0"/>
                <w:numId w:val="321"/>
              </w:numPr>
              <w:tabs>
                <w:tab w:val="left" w:pos="842"/>
                <w:tab w:val="left" w:pos="843"/>
              </w:tabs>
              <w:spacing w:line="343" w:lineRule="exact"/>
              <w:ind w:hanging="361"/>
              <w:rPr>
                <w:sz w:val="28"/>
              </w:rPr>
            </w:pPr>
            <w:r>
              <w:rPr>
                <w:sz w:val="28"/>
              </w:rPr>
              <w:t>sunken/hollow</w:t>
            </w:r>
          </w:p>
          <w:p w:rsidR="00357B9E" w:rsidRDefault="00B73AA5" w:rsidP="005347E2">
            <w:pPr>
              <w:pStyle w:val="TableParagraph"/>
              <w:numPr>
                <w:ilvl w:val="0"/>
                <w:numId w:val="321"/>
              </w:numPr>
              <w:tabs>
                <w:tab w:val="left" w:pos="842"/>
                <w:tab w:val="left" w:pos="843"/>
              </w:tabs>
              <w:spacing w:line="342" w:lineRule="exact"/>
              <w:ind w:hanging="361"/>
              <w:rPr>
                <w:sz w:val="28"/>
              </w:rPr>
            </w:pPr>
            <w:r>
              <w:rPr>
                <w:sz w:val="28"/>
              </w:rPr>
              <w:t>chubby</w:t>
            </w:r>
          </w:p>
          <w:p w:rsidR="00357B9E" w:rsidRDefault="00B73AA5" w:rsidP="005347E2">
            <w:pPr>
              <w:pStyle w:val="TableParagraph"/>
              <w:numPr>
                <w:ilvl w:val="0"/>
                <w:numId w:val="321"/>
              </w:numPr>
              <w:tabs>
                <w:tab w:val="left" w:pos="842"/>
                <w:tab w:val="left" w:pos="843"/>
              </w:tabs>
              <w:spacing w:line="342" w:lineRule="exact"/>
              <w:ind w:hanging="361"/>
              <w:rPr>
                <w:sz w:val="28"/>
              </w:rPr>
            </w:pPr>
            <w:r>
              <w:rPr>
                <w:sz w:val="28"/>
              </w:rPr>
              <w:t>ruddy</w:t>
            </w:r>
          </w:p>
          <w:p w:rsidR="00357B9E" w:rsidRDefault="00B73AA5" w:rsidP="005347E2">
            <w:pPr>
              <w:pStyle w:val="TableParagraph"/>
              <w:numPr>
                <w:ilvl w:val="0"/>
                <w:numId w:val="321"/>
              </w:numPr>
              <w:tabs>
                <w:tab w:val="left" w:pos="842"/>
                <w:tab w:val="left" w:pos="843"/>
              </w:tabs>
              <w:spacing w:line="342" w:lineRule="exact"/>
              <w:ind w:hanging="361"/>
              <w:rPr>
                <w:sz w:val="28"/>
              </w:rPr>
            </w:pPr>
            <w:r>
              <w:rPr>
                <w:sz w:val="28"/>
              </w:rPr>
              <w:t>flushed</w:t>
            </w:r>
          </w:p>
          <w:p w:rsidR="00357B9E" w:rsidRDefault="00B73AA5" w:rsidP="005347E2">
            <w:pPr>
              <w:pStyle w:val="TableParagraph"/>
              <w:numPr>
                <w:ilvl w:val="0"/>
                <w:numId w:val="321"/>
              </w:numPr>
              <w:tabs>
                <w:tab w:val="left" w:pos="842"/>
                <w:tab w:val="left" w:pos="843"/>
              </w:tabs>
              <w:spacing w:line="342" w:lineRule="exact"/>
              <w:ind w:hanging="361"/>
              <w:rPr>
                <w:sz w:val="28"/>
              </w:rPr>
            </w:pPr>
            <w:r>
              <w:rPr>
                <w:sz w:val="28"/>
              </w:rPr>
              <w:t>scarlet</w:t>
            </w:r>
          </w:p>
          <w:p w:rsidR="00357B9E" w:rsidRDefault="00B73AA5" w:rsidP="005347E2">
            <w:pPr>
              <w:pStyle w:val="TableParagraph"/>
              <w:numPr>
                <w:ilvl w:val="0"/>
                <w:numId w:val="321"/>
              </w:numPr>
              <w:tabs>
                <w:tab w:val="left" w:pos="842"/>
                <w:tab w:val="left" w:pos="843"/>
              </w:tabs>
              <w:spacing w:line="342" w:lineRule="exact"/>
              <w:ind w:hanging="361"/>
              <w:rPr>
                <w:sz w:val="28"/>
              </w:rPr>
            </w:pPr>
            <w:r>
              <w:rPr>
                <w:sz w:val="28"/>
              </w:rPr>
              <w:t>pale</w:t>
            </w:r>
          </w:p>
          <w:p w:rsidR="00357B9E" w:rsidRDefault="00B73AA5" w:rsidP="005347E2">
            <w:pPr>
              <w:pStyle w:val="TableParagraph"/>
              <w:numPr>
                <w:ilvl w:val="0"/>
                <w:numId w:val="321"/>
              </w:numPr>
              <w:tabs>
                <w:tab w:val="left" w:pos="842"/>
                <w:tab w:val="left" w:pos="843"/>
              </w:tabs>
              <w:spacing w:line="335" w:lineRule="exact"/>
              <w:ind w:hanging="361"/>
              <w:rPr>
                <w:sz w:val="28"/>
              </w:rPr>
            </w:pPr>
            <w:r>
              <w:rPr>
                <w:sz w:val="28"/>
              </w:rPr>
              <w:t>unshaven</w:t>
            </w:r>
          </w:p>
        </w:tc>
        <w:tc>
          <w:tcPr>
            <w:tcW w:w="4787" w:type="dxa"/>
            <w:tcBorders>
              <w:right w:val="nil"/>
            </w:tcBorders>
            <w:shd w:val="clear" w:color="auto" w:fill="FCE9D9"/>
          </w:tcPr>
          <w:p w:rsidR="00357B9E" w:rsidRDefault="00B73AA5">
            <w:pPr>
              <w:pStyle w:val="TableParagraph"/>
              <w:spacing w:line="309" w:lineRule="exact"/>
              <w:ind w:left="100"/>
              <w:rPr>
                <w:sz w:val="28"/>
              </w:rPr>
            </w:pPr>
            <w:r>
              <w:rPr>
                <w:sz w:val="28"/>
              </w:rPr>
              <w:t>щеки</w:t>
            </w:r>
          </w:p>
          <w:p w:rsidR="00357B9E" w:rsidRDefault="00B73AA5" w:rsidP="005347E2">
            <w:pPr>
              <w:pStyle w:val="TableParagraph"/>
              <w:numPr>
                <w:ilvl w:val="0"/>
                <w:numId w:val="320"/>
              </w:numPr>
              <w:tabs>
                <w:tab w:val="left" w:pos="820"/>
                <w:tab w:val="left" w:pos="821"/>
              </w:tabs>
              <w:spacing w:line="343" w:lineRule="exact"/>
              <w:ind w:hanging="361"/>
              <w:rPr>
                <w:sz w:val="28"/>
              </w:rPr>
            </w:pPr>
            <w:r>
              <w:rPr>
                <w:sz w:val="28"/>
              </w:rPr>
              <w:t>впалые</w:t>
            </w:r>
          </w:p>
          <w:p w:rsidR="00357B9E" w:rsidRDefault="00B73AA5" w:rsidP="005347E2">
            <w:pPr>
              <w:pStyle w:val="TableParagraph"/>
              <w:numPr>
                <w:ilvl w:val="0"/>
                <w:numId w:val="320"/>
              </w:numPr>
              <w:tabs>
                <w:tab w:val="left" w:pos="820"/>
                <w:tab w:val="left" w:pos="821"/>
              </w:tabs>
              <w:spacing w:line="342" w:lineRule="exact"/>
              <w:ind w:hanging="361"/>
              <w:rPr>
                <w:sz w:val="28"/>
              </w:rPr>
            </w:pPr>
            <w:r>
              <w:rPr>
                <w:sz w:val="28"/>
              </w:rPr>
              <w:t>пухлые</w:t>
            </w:r>
          </w:p>
          <w:p w:rsidR="00357B9E" w:rsidRDefault="00B73AA5" w:rsidP="005347E2">
            <w:pPr>
              <w:pStyle w:val="TableParagraph"/>
              <w:numPr>
                <w:ilvl w:val="0"/>
                <w:numId w:val="320"/>
              </w:numPr>
              <w:tabs>
                <w:tab w:val="left" w:pos="820"/>
                <w:tab w:val="left" w:pos="821"/>
              </w:tabs>
              <w:spacing w:line="342" w:lineRule="exact"/>
              <w:ind w:hanging="361"/>
              <w:rPr>
                <w:sz w:val="28"/>
              </w:rPr>
            </w:pPr>
            <w:r>
              <w:rPr>
                <w:sz w:val="28"/>
              </w:rPr>
              <w:t>румяные</w:t>
            </w:r>
          </w:p>
          <w:p w:rsidR="00357B9E" w:rsidRDefault="00B73AA5" w:rsidP="005347E2">
            <w:pPr>
              <w:pStyle w:val="TableParagraph"/>
              <w:numPr>
                <w:ilvl w:val="0"/>
                <w:numId w:val="320"/>
              </w:numPr>
              <w:tabs>
                <w:tab w:val="left" w:pos="820"/>
                <w:tab w:val="left" w:pos="821"/>
              </w:tabs>
              <w:spacing w:line="342" w:lineRule="exact"/>
              <w:ind w:hanging="361"/>
              <w:rPr>
                <w:sz w:val="28"/>
              </w:rPr>
            </w:pPr>
            <w:r>
              <w:rPr>
                <w:sz w:val="28"/>
              </w:rPr>
              <w:t>раскрасневшиеся</w:t>
            </w:r>
          </w:p>
          <w:p w:rsidR="00357B9E" w:rsidRDefault="00B73AA5" w:rsidP="005347E2">
            <w:pPr>
              <w:pStyle w:val="TableParagraph"/>
              <w:numPr>
                <w:ilvl w:val="0"/>
                <w:numId w:val="320"/>
              </w:numPr>
              <w:tabs>
                <w:tab w:val="left" w:pos="820"/>
                <w:tab w:val="left" w:pos="821"/>
              </w:tabs>
              <w:spacing w:line="342" w:lineRule="exact"/>
              <w:ind w:hanging="361"/>
              <w:rPr>
                <w:sz w:val="28"/>
              </w:rPr>
            </w:pPr>
            <w:r>
              <w:rPr>
                <w:sz w:val="28"/>
              </w:rPr>
              <w:t>пунцовые</w:t>
            </w:r>
          </w:p>
          <w:p w:rsidR="00357B9E" w:rsidRDefault="00B73AA5" w:rsidP="005347E2">
            <w:pPr>
              <w:pStyle w:val="TableParagraph"/>
              <w:numPr>
                <w:ilvl w:val="0"/>
                <w:numId w:val="320"/>
              </w:numPr>
              <w:tabs>
                <w:tab w:val="left" w:pos="820"/>
                <w:tab w:val="left" w:pos="821"/>
              </w:tabs>
              <w:spacing w:line="342" w:lineRule="exact"/>
              <w:ind w:hanging="361"/>
              <w:rPr>
                <w:sz w:val="28"/>
              </w:rPr>
            </w:pPr>
            <w:r>
              <w:rPr>
                <w:sz w:val="28"/>
              </w:rPr>
              <w:t>бледные</w:t>
            </w:r>
          </w:p>
          <w:p w:rsidR="00357B9E" w:rsidRDefault="00B73AA5" w:rsidP="005347E2">
            <w:pPr>
              <w:pStyle w:val="TableParagraph"/>
              <w:numPr>
                <w:ilvl w:val="0"/>
                <w:numId w:val="320"/>
              </w:numPr>
              <w:tabs>
                <w:tab w:val="left" w:pos="820"/>
                <w:tab w:val="left" w:pos="821"/>
              </w:tabs>
              <w:spacing w:line="335" w:lineRule="exact"/>
              <w:ind w:hanging="361"/>
              <w:rPr>
                <w:sz w:val="28"/>
              </w:rPr>
            </w:pPr>
            <w:r>
              <w:rPr>
                <w:sz w:val="28"/>
              </w:rPr>
              <w:t>небритые</w:t>
            </w:r>
          </w:p>
        </w:tc>
      </w:tr>
    </w:tbl>
    <w:p w:rsidR="00357B9E" w:rsidRDefault="00357B9E">
      <w:pPr>
        <w:pStyle w:val="a7"/>
        <w:spacing w:before="2"/>
        <w:rPr>
          <w:sz w:val="21"/>
        </w:rPr>
      </w:pPr>
    </w:p>
    <w:p w:rsidR="00357B9E" w:rsidRDefault="00B73AA5">
      <w:pPr>
        <w:pStyle w:val="a7"/>
        <w:spacing w:before="89"/>
        <w:ind w:left="1459" w:right="771"/>
        <w:jc w:val="center"/>
      </w:pPr>
      <w:r>
        <w:t>41</w:t>
      </w:r>
    </w:p>
    <w:p w:rsidR="00357B9E" w:rsidRDefault="00357B9E">
      <w:pPr>
        <w:jc w:val="center"/>
        <w:sectPr w:rsidR="00357B9E">
          <w:footerReference w:type="default" r:id="rId30"/>
          <w:pgSz w:w="11910" w:h="16840"/>
          <w:pgMar w:top="1120" w:right="740" w:bottom="280" w:left="680" w:header="0" w:footer="0" w:gutter="0"/>
          <w:cols w:space="720"/>
        </w:sect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1"/>
        <w:gridCol w:w="4787"/>
      </w:tblGrid>
      <w:tr w:rsidR="00357B9E">
        <w:trPr>
          <w:trHeight w:val="342"/>
        </w:trPr>
        <w:tc>
          <w:tcPr>
            <w:tcW w:w="4801" w:type="dxa"/>
            <w:tcBorders>
              <w:left w:val="nil"/>
            </w:tcBorders>
            <w:shd w:val="clear" w:color="auto" w:fill="FCE9D9"/>
          </w:tcPr>
          <w:p w:rsidR="00357B9E" w:rsidRDefault="00B73AA5" w:rsidP="005347E2">
            <w:pPr>
              <w:pStyle w:val="TableParagraph"/>
              <w:numPr>
                <w:ilvl w:val="0"/>
                <w:numId w:val="319"/>
              </w:numPr>
              <w:tabs>
                <w:tab w:val="left" w:pos="842"/>
                <w:tab w:val="left" w:pos="843"/>
              </w:tabs>
              <w:spacing w:line="323" w:lineRule="exact"/>
              <w:ind w:hanging="361"/>
              <w:rPr>
                <w:sz w:val="28"/>
              </w:rPr>
            </w:pPr>
            <w:r>
              <w:rPr>
                <w:sz w:val="28"/>
              </w:rPr>
              <w:lastRenderedPageBreak/>
              <w:t>clean-shaven</w:t>
            </w:r>
          </w:p>
        </w:tc>
        <w:tc>
          <w:tcPr>
            <w:tcW w:w="4787" w:type="dxa"/>
            <w:tcBorders>
              <w:right w:val="nil"/>
            </w:tcBorders>
            <w:shd w:val="clear" w:color="auto" w:fill="FCE9D9"/>
          </w:tcPr>
          <w:p w:rsidR="00357B9E" w:rsidRDefault="00B73AA5" w:rsidP="005347E2">
            <w:pPr>
              <w:pStyle w:val="TableParagraph"/>
              <w:numPr>
                <w:ilvl w:val="0"/>
                <w:numId w:val="318"/>
              </w:numPr>
              <w:tabs>
                <w:tab w:val="left" w:pos="820"/>
                <w:tab w:val="left" w:pos="821"/>
              </w:tabs>
              <w:spacing w:line="323" w:lineRule="exact"/>
              <w:rPr>
                <w:sz w:val="28"/>
              </w:rPr>
            </w:pPr>
            <w:r>
              <w:rPr>
                <w:sz w:val="28"/>
              </w:rPr>
              <w:t>гладко</w:t>
            </w:r>
            <w:r>
              <w:rPr>
                <w:spacing w:val="-3"/>
                <w:sz w:val="28"/>
              </w:rPr>
              <w:t xml:space="preserve"> </w:t>
            </w:r>
            <w:r>
              <w:rPr>
                <w:sz w:val="28"/>
              </w:rPr>
              <w:t>выбритые</w:t>
            </w:r>
          </w:p>
        </w:tc>
      </w:tr>
      <w:tr w:rsidR="00357B9E">
        <w:trPr>
          <w:trHeight w:val="323"/>
        </w:trPr>
        <w:tc>
          <w:tcPr>
            <w:tcW w:w="4801" w:type="dxa"/>
            <w:tcBorders>
              <w:left w:val="nil"/>
            </w:tcBorders>
            <w:shd w:val="clear" w:color="auto" w:fill="FCE9D9"/>
          </w:tcPr>
          <w:p w:rsidR="00357B9E" w:rsidRDefault="00B73AA5">
            <w:pPr>
              <w:pStyle w:val="TableParagraph"/>
              <w:spacing w:line="304" w:lineRule="exact"/>
              <w:ind w:left="122"/>
              <w:rPr>
                <w:sz w:val="28"/>
              </w:rPr>
            </w:pPr>
            <w:r>
              <w:rPr>
                <w:sz w:val="28"/>
              </w:rPr>
              <w:t>cheekbones</w:t>
            </w:r>
          </w:p>
        </w:tc>
        <w:tc>
          <w:tcPr>
            <w:tcW w:w="4787" w:type="dxa"/>
            <w:tcBorders>
              <w:right w:val="nil"/>
            </w:tcBorders>
            <w:shd w:val="clear" w:color="auto" w:fill="FCE9D9"/>
          </w:tcPr>
          <w:p w:rsidR="00357B9E" w:rsidRDefault="00B73AA5">
            <w:pPr>
              <w:pStyle w:val="TableParagraph"/>
              <w:spacing w:line="304" w:lineRule="exact"/>
              <w:ind w:left="100"/>
              <w:rPr>
                <w:sz w:val="28"/>
              </w:rPr>
            </w:pPr>
            <w:r>
              <w:rPr>
                <w:sz w:val="28"/>
              </w:rPr>
              <w:t>скулы</w:t>
            </w:r>
          </w:p>
        </w:tc>
      </w:tr>
      <w:tr w:rsidR="00357B9E">
        <w:trPr>
          <w:trHeight w:val="321"/>
        </w:trPr>
        <w:tc>
          <w:tcPr>
            <w:tcW w:w="4801" w:type="dxa"/>
            <w:tcBorders>
              <w:left w:val="nil"/>
            </w:tcBorders>
            <w:shd w:val="clear" w:color="auto" w:fill="FCE9D9"/>
          </w:tcPr>
          <w:p w:rsidR="00357B9E" w:rsidRDefault="00B73AA5">
            <w:pPr>
              <w:pStyle w:val="TableParagraph"/>
              <w:spacing w:line="302" w:lineRule="exact"/>
              <w:ind w:left="122"/>
              <w:rPr>
                <w:sz w:val="28"/>
              </w:rPr>
            </w:pPr>
            <w:r>
              <w:rPr>
                <w:sz w:val="28"/>
              </w:rPr>
              <w:t>dimples</w:t>
            </w:r>
          </w:p>
        </w:tc>
        <w:tc>
          <w:tcPr>
            <w:tcW w:w="4787" w:type="dxa"/>
            <w:tcBorders>
              <w:right w:val="nil"/>
            </w:tcBorders>
            <w:shd w:val="clear" w:color="auto" w:fill="FCE9D9"/>
          </w:tcPr>
          <w:p w:rsidR="00357B9E" w:rsidRDefault="00B73AA5">
            <w:pPr>
              <w:pStyle w:val="TableParagraph"/>
              <w:spacing w:line="302" w:lineRule="exact"/>
              <w:ind w:left="100"/>
              <w:rPr>
                <w:sz w:val="28"/>
              </w:rPr>
            </w:pPr>
            <w:r>
              <w:rPr>
                <w:sz w:val="28"/>
              </w:rPr>
              <w:t>ямочки</w:t>
            </w:r>
            <w:r>
              <w:rPr>
                <w:spacing w:val="-2"/>
                <w:sz w:val="28"/>
              </w:rPr>
              <w:t xml:space="preserve"> </w:t>
            </w:r>
            <w:r>
              <w:rPr>
                <w:sz w:val="28"/>
              </w:rPr>
              <w:t>на щеках</w:t>
            </w:r>
          </w:p>
        </w:tc>
      </w:tr>
      <w:tr w:rsidR="00357B9E">
        <w:trPr>
          <w:trHeight w:val="321"/>
        </w:trPr>
        <w:tc>
          <w:tcPr>
            <w:tcW w:w="4801" w:type="dxa"/>
            <w:tcBorders>
              <w:left w:val="nil"/>
            </w:tcBorders>
            <w:shd w:val="clear" w:color="auto" w:fill="FCE9D9"/>
          </w:tcPr>
          <w:p w:rsidR="00357B9E" w:rsidRDefault="00B73AA5">
            <w:pPr>
              <w:pStyle w:val="TableParagraph"/>
              <w:spacing w:line="301" w:lineRule="exact"/>
              <w:ind w:left="122"/>
              <w:rPr>
                <w:sz w:val="28"/>
              </w:rPr>
            </w:pPr>
            <w:r>
              <w:rPr>
                <w:sz w:val="28"/>
              </w:rPr>
              <w:t>double</w:t>
            </w:r>
            <w:r>
              <w:rPr>
                <w:spacing w:val="-3"/>
                <w:sz w:val="28"/>
              </w:rPr>
              <w:t xml:space="preserve"> </w:t>
            </w:r>
            <w:r>
              <w:rPr>
                <w:sz w:val="28"/>
              </w:rPr>
              <w:t>chin</w:t>
            </w:r>
          </w:p>
        </w:tc>
        <w:tc>
          <w:tcPr>
            <w:tcW w:w="4787" w:type="dxa"/>
            <w:tcBorders>
              <w:right w:val="nil"/>
            </w:tcBorders>
            <w:shd w:val="clear" w:color="auto" w:fill="FCE9D9"/>
          </w:tcPr>
          <w:p w:rsidR="00357B9E" w:rsidRDefault="00B73AA5">
            <w:pPr>
              <w:pStyle w:val="TableParagraph"/>
              <w:spacing w:line="301" w:lineRule="exact"/>
              <w:ind w:left="100"/>
              <w:rPr>
                <w:sz w:val="28"/>
              </w:rPr>
            </w:pPr>
            <w:r>
              <w:rPr>
                <w:sz w:val="28"/>
              </w:rPr>
              <w:t>двойной</w:t>
            </w:r>
            <w:r>
              <w:rPr>
                <w:spacing w:val="-5"/>
                <w:sz w:val="28"/>
              </w:rPr>
              <w:t xml:space="preserve"> </w:t>
            </w:r>
            <w:r>
              <w:rPr>
                <w:sz w:val="28"/>
              </w:rPr>
              <w:t>подбородок</w:t>
            </w:r>
          </w:p>
        </w:tc>
      </w:tr>
      <w:tr w:rsidR="00357B9E">
        <w:trPr>
          <w:trHeight w:val="321"/>
        </w:trPr>
        <w:tc>
          <w:tcPr>
            <w:tcW w:w="4801" w:type="dxa"/>
            <w:tcBorders>
              <w:left w:val="nil"/>
            </w:tcBorders>
            <w:shd w:val="clear" w:color="auto" w:fill="FCE9D9"/>
          </w:tcPr>
          <w:p w:rsidR="00357B9E" w:rsidRDefault="00B73AA5">
            <w:pPr>
              <w:pStyle w:val="TableParagraph"/>
              <w:spacing w:line="301" w:lineRule="exact"/>
              <w:ind w:left="122"/>
              <w:rPr>
                <w:sz w:val="28"/>
              </w:rPr>
            </w:pPr>
            <w:r>
              <w:rPr>
                <w:sz w:val="28"/>
              </w:rPr>
              <w:t>a</w:t>
            </w:r>
            <w:r>
              <w:rPr>
                <w:spacing w:val="-1"/>
                <w:sz w:val="28"/>
              </w:rPr>
              <w:t xml:space="preserve"> </w:t>
            </w:r>
            <w:r>
              <w:rPr>
                <w:sz w:val="28"/>
              </w:rPr>
              <w:t>beard</w:t>
            </w:r>
          </w:p>
        </w:tc>
        <w:tc>
          <w:tcPr>
            <w:tcW w:w="4787" w:type="dxa"/>
            <w:tcBorders>
              <w:right w:val="nil"/>
            </w:tcBorders>
            <w:shd w:val="clear" w:color="auto" w:fill="FCE9D9"/>
          </w:tcPr>
          <w:p w:rsidR="00357B9E" w:rsidRDefault="00B73AA5">
            <w:pPr>
              <w:pStyle w:val="TableParagraph"/>
              <w:spacing w:line="301" w:lineRule="exact"/>
              <w:ind w:left="100"/>
              <w:rPr>
                <w:sz w:val="28"/>
              </w:rPr>
            </w:pPr>
            <w:r>
              <w:rPr>
                <w:sz w:val="28"/>
              </w:rPr>
              <w:t>борода</w:t>
            </w:r>
          </w:p>
        </w:tc>
      </w:tr>
      <w:tr w:rsidR="00357B9E">
        <w:trPr>
          <w:trHeight w:val="645"/>
        </w:trPr>
        <w:tc>
          <w:tcPr>
            <w:tcW w:w="4801" w:type="dxa"/>
            <w:tcBorders>
              <w:left w:val="nil"/>
            </w:tcBorders>
            <w:shd w:val="clear" w:color="auto" w:fill="FCE9D9"/>
          </w:tcPr>
          <w:p w:rsidR="00357B9E" w:rsidRDefault="00B73AA5">
            <w:pPr>
              <w:pStyle w:val="TableParagraph"/>
              <w:spacing w:line="311" w:lineRule="exact"/>
              <w:ind w:left="122"/>
              <w:rPr>
                <w:sz w:val="28"/>
              </w:rPr>
            </w:pPr>
            <w:r>
              <w:rPr>
                <w:sz w:val="28"/>
              </w:rPr>
              <w:t>a</w:t>
            </w:r>
            <w:r>
              <w:rPr>
                <w:spacing w:val="-3"/>
                <w:sz w:val="28"/>
              </w:rPr>
              <w:t xml:space="preserve"> </w:t>
            </w:r>
            <w:r>
              <w:rPr>
                <w:sz w:val="28"/>
              </w:rPr>
              <w:t>moustache</w:t>
            </w:r>
            <w:r>
              <w:rPr>
                <w:spacing w:val="-3"/>
                <w:sz w:val="28"/>
              </w:rPr>
              <w:t xml:space="preserve"> </w:t>
            </w:r>
            <w:r>
              <w:rPr>
                <w:sz w:val="28"/>
              </w:rPr>
              <w:t>(BrE)</w:t>
            </w:r>
          </w:p>
          <w:p w:rsidR="00357B9E" w:rsidRDefault="00B73AA5">
            <w:pPr>
              <w:pStyle w:val="TableParagraph"/>
              <w:spacing w:line="314" w:lineRule="exact"/>
              <w:ind w:left="122"/>
              <w:rPr>
                <w:sz w:val="28"/>
              </w:rPr>
            </w:pPr>
            <w:r>
              <w:rPr>
                <w:sz w:val="28"/>
              </w:rPr>
              <w:t>a</w:t>
            </w:r>
            <w:r>
              <w:rPr>
                <w:spacing w:val="-5"/>
                <w:sz w:val="28"/>
              </w:rPr>
              <w:t xml:space="preserve"> </w:t>
            </w:r>
            <w:r>
              <w:rPr>
                <w:sz w:val="28"/>
              </w:rPr>
              <w:t>mustache</w:t>
            </w:r>
            <w:r>
              <w:rPr>
                <w:spacing w:val="-5"/>
                <w:sz w:val="28"/>
              </w:rPr>
              <w:t xml:space="preserve"> </w:t>
            </w:r>
            <w:r>
              <w:rPr>
                <w:sz w:val="28"/>
              </w:rPr>
              <w:t>(AmE)</w:t>
            </w:r>
          </w:p>
        </w:tc>
        <w:tc>
          <w:tcPr>
            <w:tcW w:w="4787" w:type="dxa"/>
            <w:tcBorders>
              <w:right w:val="nil"/>
            </w:tcBorders>
            <w:shd w:val="clear" w:color="auto" w:fill="FCE9D9"/>
          </w:tcPr>
          <w:p w:rsidR="00357B9E" w:rsidRDefault="00B73AA5">
            <w:pPr>
              <w:pStyle w:val="TableParagraph"/>
              <w:spacing w:line="312" w:lineRule="exact"/>
              <w:ind w:left="100"/>
              <w:rPr>
                <w:sz w:val="28"/>
              </w:rPr>
            </w:pPr>
            <w:r>
              <w:rPr>
                <w:sz w:val="28"/>
              </w:rPr>
              <w:t>усы</w:t>
            </w:r>
          </w:p>
        </w:tc>
      </w:tr>
      <w:tr w:rsidR="00357B9E">
        <w:trPr>
          <w:trHeight w:val="321"/>
        </w:trPr>
        <w:tc>
          <w:tcPr>
            <w:tcW w:w="4801" w:type="dxa"/>
            <w:tcBorders>
              <w:left w:val="nil"/>
            </w:tcBorders>
            <w:shd w:val="clear" w:color="auto" w:fill="FCE9D9"/>
          </w:tcPr>
          <w:p w:rsidR="00357B9E" w:rsidRDefault="00B73AA5">
            <w:pPr>
              <w:pStyle w:val="TableParagraph"/>
              <w:spacing w:line="301" w:lineRule="exact"/>
              <w:ind w:left="122"/>
              <w:rPr>
                <w:sz w:val="28"/>
              </w:rPr>
            </w:pPr>
            <w:r>
              <w:rPr>
                <w:sz w:val="28"/>
              </w:rPr>
              <w:t>stubble</w:t>
            </w:r>
          </w:p>
        </w:tc>
        <w:tc>
          <w:tcPr>
            <w:tcW w:w="4787" w:type="dxa"/>
            <w:tcBorders>
              <w:right w:val="nil"/>
            </w:tcBorders>
            <w:shd w:val="clear" w:color="auto" w:fill="FCE9D9"/>
          </w:tcPr>
          <w:p w:rsidR="00357B9E" w:rsidRDefault="00B73AA5">
            <w:pPr>
              <w:pStyle w:val="TableParagraph"/>
              <w:spacing w:line="301" w:lineRule="exact"/>
              <w:ind w:left="100"/>
              <w:rPr>
                <w:sz w:val="28"/>
              </w:rPr>
            </w:pPr>
            <w:r>
              <w:rPr>
                <w:sz w:val="28"/>
              </w:rPr>
              <w:t>щетина</w:t>
            </w:r>
          </w:p>
        </w:tc>
      </w:tr>
      <w:tr w:rsidR="00357B9E">
        <w:trPr>
          <w:trHeight w:val="323"/>
        </w:trPr>
        <w:tc>
          <w:tcPr>
            <w:tcW w:w="4801" w:type="dxa"/>
            <w:tcBorders>
              <w:left w:val="nil"/>
              <w:bottom w:val="double" w:sz="1" w:space="0" w:color="000000"/>
            </w:tcBorders>
            <w:shd w:val="clear" w:color="auto" w:fill="FCE9D9"/>
          </w:tcPr>
          <w:p w:rsidR="00357B9E" w:rsidRDefault="00B73AA5">
            <w:pPr>
              <w:pStyle w:val="TableParagraph"/>
              <w:spacing w:line="303" w:lineRule="exact"/>
              <w:ind w:left="122"/>
              <w:rPr>
                <w:sz w:val="28"/>
              </w:rPr>
            </w:pPr>
            <w:r>
              <w:rPr>
                <w:sz w:val="28"/>
              </w:rPr>
              <w:t>whiskers</w:t>
            </w:r>
          </w:p>
        </w:tc>
        <w:tc>
          <w:tcPr>
            <w:tcW w:w="4787" w:type="dxa"/>
            <w:tcBorders>
              <w:bottom w:val="double" w:sz="1" w:space="0" w:color="000000"/>
              <w:right w:val="nil"/>
            </w:tcBorders>
            <w:shd w:val="clear" w:color="auto" w:fill="FCE9D9"/>
          </w:tcPr>
          <w:p w:rsidR="00357B9E" w:rsidRDefault="00B73AA5">
            <w:pPr>
              <w:pStyle w:val="TableParagraph"/>
              <w:spacing w:line="303" w:lineRule="exact"/>
              <w:ind w:left="100"/>
              <w:rPr>
                <w:sz w:val="28"/>
              </w:rPr>
            </w:pPr>
            <w:r>
              <w:rPr>
                <w:sz w:val="28"/>
              </w:rPr>
              <w:t>бакенбарды</w:t>
            </w:r>
          </w:p>
        </w:tc>
      </w:tr>
    </w:tbl>
    <w:p w:rsidR="00357B9E" w:rsidRDefault="00357B9E">
      <w:pPr>
        <w:pStyle w:val="a7"/>
        <w:spacing w:before="1"/>
        <w:rPr>
          <w:sz w:val="24"/>
        </w:rPr>
      </w:pPr>
    </w:p>
    <w:p w:rsidR="00357B9E" w:rsidRPr="00B73AA5" w:rsidRDefault="00B73AA5">
      <w:pPr>
        <w:spacing w:before="89" w:line="278" w:lineRule="auto"/>
        <w:ind w:left="284" w:right="840" w:firstLine="566"/>
        <w:jc w:val="both"/>
        <w:rPr>
          <w:sz w:val="28"/>
          <w:lang w:val="en-US"/>
        </w:rPr>
      </w:pPr>
      <w:r w:rsidRPr="00B73AA5">
        <w:rPr>
          <w:i/>
          <w:sz w:val="28"/>
          <w:lang w:val="en-US"/>
        </w:rPr>
        <w:t xml:space="preserve">— Who does she take after, her father or her mother? </w:t>
      </w:r>
      <w:r w:rsidRPr="00B73AA5">
        <w:rPr>
          <w:sz w:val="28"/>
          <w:lang w:val="en-US"/>
        </w:rPr>
        <w:t xml:space="preserve">— </w:t>
      </w:r>
      <w:r>
        <w:rPr>
          <w:sz w:val="28"/>
        </w:rPr>
        <w:t>Она</w:t>
      </w:r>
      <w:r w:rsidRPr="00B73AA5">
        <w:rPr>
          <w:sz w:val="28"/>
          <w:lang w:val="en-US"/>
        </w:rPr>
        <w:t xml:space="preserve"> </w:t>
      </w:r>
      <w:r>
        <w:rPr>
          <w:sz w:val="28"/>
        </w:rPr>
        <w:t>похожа</w:t>
      </w:r>
      <w:r w:rsidRPr="00B73AA5">
        <w:rPr>
          <w:sz w:val="28"/>
          <w:lang w:val="en-US"/>
        </w:rPr>
        <w:t xml:space="preserve"> </w:t>
      </w:r>
      <w:r>
        <w:rPr>
          <w:sz w:val="28"/>
        </w:rPr>
        <w:t>на</w:t>
      </w:r>
      <w:r w:rsidRPr="00B73AA5">
        <w:rPr>
          <w:sz w:val="28"/>
          <w:lang w:val="en-US"/>
        </w:rPr>
        <w:t xml:space="preserve"> </w:t>
      </w:r>
      <w:r>
        <w:rPr>
          <w:sz w:val="28"/>
        </w:rPr>
        <w:t>от</w:t>
      </w:r>
      <w:r w:rsidRPr="00B73AA5">
        <w:rPr>
          <w:sz w:val="28"/>
          <w:lang w:val="en-US"/>
        </w:rPr>
        <w:t>-</w:t>
      </w:r>
      <w:r w:rsidRPr="00B73AA5">
        <w:rPr>
          <w:spacing w:val="1"/>
          <w:sz w:val="28"/>
          <w:lang w:val="en-US"/>
        </w:rPr>
        <w:t xml:space="preserve"> </w:t>
      </w:r>
      <w:r>
        <w:rPr>
          <w:sz w:val="28"/>
        </w:rPr>
        <w:t>ца</w:t>
      </w:r>
      <w:r w:rsidRPr="00B73AA5">
        <w:rPr>
          <w:spacing w:val="-1"/>
          <w:sz w:val="28"/>
          <w:lang w:val="en-US"/>
        </w:rPr>
        <w:t xml:space="preserve"> </w:t>
      </w:r>
      <w:r>
        <w:rPr>
          <w:sz w:val="28"/>
        </w:rPr>
        <w:t>или</w:t>
      </w:r>
      <w:r w:rsidRPr="00B73AA5">
        <w:rPr>
          <w:sz w:val="28"/>
          <w:lang w:val="en-US"/>
        </w:rPr>
        <w:t xml:space="preserve"> </w:t>
      </w:r>
      <w:r>
        <w:rPr>
          <w:sz w:val="28"/>
        </w:rPr>
        <w:t>маму</w:t>
      </w:r>
      <w:r w:rsidRPr="00B73AA5">
        <w:rPr>
          <w:sz w:val="28"/>
          <w:lang w:val="en-US"/>
        </w:rPr>
        <w:t>?</w:t>
      </w:r>
    </w:p>
    <w:p w:rsidR="00357B9E" w:rsidRDefault="00B73AA5">
      <w:pPr>
        <w:pStyle w:val="a7"/>
        <w:spacing w:line="276" w:lineRule="auto"/>
        <w:ind w:left="284" w:right="842" w:firstLine="566"/>
        <w:jc w:val="both"/>
      </w:pPr>
      <w:r w:rsidRPr="00B73AA5">
        <w:rPr>
          <w:lang w:val="en-US"/>
        </w:rPr>
        <w:t>— She takes after her mother in appearance — she has the same eyes and</w:t>
      </w:r>
      <w:r w:rsidRPr="00B73AA5">
        <w:rPr>
          <w:spacing w:val="1"/>
          <w:lang w:val="en-US"/>
        </w:rPr>
        <w:t xml:space="preserve"> </w:t>
      </w:r>
      <w:r w:rsidRPr="00B73AA5">
        <w:rPr>
          <w:lang w:val="en-US"/>
        </w:rPr>
        <w:t>dimples on her ruddy cheeks. But like her father, she has a turned-up nose and high</w:t>
      </w:r>
      <w:r w:rsidRPr="00B73AA5">
        <w:rPr>
          <w:spacing w:val="-67"/>
          <w:lang w:val="en-US"/>
        </w:rPr>
        <w:t xml:space="preserve"> </w:t>
      </w:r>
      <w:r w:rsidRPr="00B73AA5">
        <w:rPr>
          <w:lang w:val="en-US"/>
        </w:rPr>
        <w:t xml:space="preserve">cheekbones. — </w:t>
      </w:r>
      <w:r>
        <w:t>Она</w:t>
      </w:r>
      <w:r w:rsidRPr="00B73AA5">
        <w:rPr>
          <w:lang w:val="en-US"/>
        </w:rPr>
        <w:t xml:space="preserve"> </w:t>
      </w:r>
      <w:r>
        <w:t>похожа</w:t>
      </w:r>
      <w:r w:rsidRPr="00B73AA5">
        <w:rPr>
          <w:lang w:val="en-US"/>
        </w:rPr>
        <w:t xml:space="preserve"> </w:t>
      </w:r>
      <w:r>
        <w:t>на</w:t>
      </w:r>
      <w:r w:rsidRPr="00B73AA5">
        <w:rPr>
          <w:lang w:val="en-US"/>
        </w:rPr>
        <w:t xml:space="preserve"> </w:t>
      </w:r>
      <w:r>
        <w:t>маму</w:t>
      </w:r>
      <w:r w:rsidRPr="00B73AA5">
        <w:rPr>
          <w:lang w:val="en-US"/>
        </w:rPr>
        <w:t xml:space="preserve">, </w:t>
      </w:r>
      <w:r>
        <w:t>у</w:t>
      </w:r>
      <w:r w:rsidRPr="00B73AA5">
        <w:rPr>
          <w:lang w:val="en-US"/>
        </w:rPr>
        <w:t xml:space="preserve"> </w:t>
      </w:r>
      <w:r>
        <w:t>нее</w:t>
      </w:r>
      <w:r w:rsidRPr="00B73AA5">
        <w:rPr>
          <w:lang w:val="en-US"/>
        </w:rPr>
        <w:t xml:space="preserve"> </w:t>
      </w:r>
      <w:r>
        <w:t>такие</w:t>
      </w:r>
      <w:r w:rsidRPr="00B73AA5">
        <w:rPr>
          <w:lang w:val="en-US"/>
        </w:rPr>
        <w:t xml:space="preserve"> </w:t>
      </w:r>
      <w:r>
        <w:t>же</w:t>
      </w:r>
      <w:r w:rsidRPr="00B73AA5">
        <w:rPr>
          <w:lang w:val="en-US"/>
        </w:rPr>
        <w:t xml:space="preserve"> </w:t>
      </w:r>
      <w:r>
        <w:t>глаза</w:t>
      </w:r>
      <w:r w:rsidRPr="00B73AA5">
        <w:rPr>
          <w:lang w:val="en-US"/>
        </w:rPr>
        <w:t xml:space="preserve"> </w:t>
      </w:r>
      <w:r>
        <w:t>и</w:t>
      </w:r>
      <w:r w:rsidRPr="00B73AA5">
        <w:rPr>
          <w:lang w:val="en-US"/>
        </w:rPr>
        <w:t xml:space="preserve"> </w:t>
      </w:r>
      <w:r>
        <w:t>ямочки</w:t>
      </w:r>
      <w:r w:rsidRPr="00B73AA5">
        <w:rPr>
          <w:lang w:val="en-US"/>
        </w:rPr>
        <w:t xml:space="preserve"> </w:t>
      </w:r>
      <w:r>
        <w:t>на</w:t>
      </w:r>
      <w:r w:rsidRPr="00B73AA5">
        <w:rPr>
          <w:lang w:val="en-US"/>
        </w:rPr>
        <w:t xml:space="preserve"> </w:t>
      </w:r>
      <w:r>
        <w:t>румя</w:t>
      </w:r>
      <w:r w:rsidRPr="00B73AA5">
        <w:rPr>
          <w:lang w:val="en-US"/>
        </w:rPr>
        <w:t>-</w:t>
      </w:r>
      <w:r w:rsidRPr="00B73AA5">
        <w:rPr>
          <w:spacing w:val="1"/>
          <w:lang w:val="en-US"/>
        </w:rPr>
        <w:t xml:space="preserve"> </w:t>
      </w:r>
      <w:r>
        <w:t>ных</w:t>
      </w:r>
      <w:r w:rsidRPr="00B73AA5">
        <w:rPr>
          <w:lang w:val="en-US"/>
        </w:rPr>
        <w:t xml:space="preserve"> </w:t>
      </w:r>
      <w:r>
        <w:t>щеках</w:t>
      </w:r>
      <w:r w:rsidRPr="00B73AA5">
        <w:rPr>
          <w:lang w:val="en-US"/>
        </w:rPr>
        <w:t>.</w:t>
      </w:r>
      <w:r w:rsidRPr="00B73AA5">
        <w:rPr>
          <w:spacing w:val="-1"/>
          <w:lang w:val="en-US"/>
        </w:rPr>
        <w:t xml:space="preserve"> </w:t>
      </w:r>
      <w:r>
        <w:t>Но,</w:t>
      </w:r>
      <w:r>
        <w:rPr>
          <w:spacing w:val="-2"/>
        </w:rPr>
        <w:t xml:space="preserve"> </w:t>
      </w:r>
      <w:r>
        <w:t>как</w:t>
      </w:r>
      <w:r>
        <w:rPr>
          <w:spacing w:val="-3"/>
        </w:rPr>
        <w:t xml:space="preserve"> </w:t>
      </w:r>
      <w:r>
        <w:t>и у</w:t>
      </w:r>
      <w:r>
        <w:rPr>
          <w:spacing w:val="-6"/>
        </w:rPr>
        <w:t xml:space="preserve"> </w:t>
      </w:r>
      <w:r>
        <w:t>отца,</w:t>
      </w:r>
      <w:r>
        <w:rPr>
          <w:spacing w:val="-1"/>
        </w:rPr>
        <w:t xml:space="preserve"> </w:t>
      </w:r>
      <w:r>
        <w:t>у</w:t>
      </w:r>
      <w:r>
        <w:rPr>
          <w:spacing w:val="-1"/>
        </w:rPr>
        <w:t xml:space="preserve"> </w:t>
      </w:r>
      <w:r>
        <w:t>нее</w:t>
      </w:r>
      <w:r>
        <w:rPr>
          <w:spacing w:val="-1"/>
        </w:rPr>
        <w:t xml:space="preserve"> </w:t>
      </w:r>
      <w:r>
        <w:t>курносый нос</w:t>
      </w:r>
      <w:r>
        <w:rPr>
          <w:spacing w:val="-3"/>
        </w:rPr>
        <w:t xml:space="preserve"> </w:t>
      </w:r>
      <w:r>
        <w:t>и</w:t>
      </w:r>
      <w:r>
        <w:rPr>
          <w:spacing w:val="-1"/>
        </w:rPr>
        <w:t xml:space="preserve"> </w:t>
      </w:r>
      <w:r>
        <w:t>высокие</w:t>
      </w:r>
      <w:r>
        <w:rPr>
          <w:spacing w:val="-3"/>
        </w:rPr>
        <w:t xml:space="preserve"> </w:t>
      </w:r>
      <w:r>
        <w:t>скулы.</w:t>
      </w:r>
    </w:p>
    <w:p w:rsidR="00357B9E" w:rsidRDefault="00357B9E">
      <w:pPr>
        <w:pStyle w:val="a7"/>
        <w:spacing w:before="4"/>
        <w:rPr>
          <w:sz w:val="32"/>
        </w:rPr>
      </w:pPr>
    </w:p>
    <w:p w:rsidR="00357B9E" w:rsidRDefault="00B73AA5">
      <w:pPr>
        <w:pStyle w:val="20"/>
      </w:pPr>
      <w:r>
        <w:t>Описание</w:t>
      </w:r>
      <w:r>
        <w:rPr>
          <w:spacing w:val="-4"/>
        </w:rPr>
        <w:t xml:space="preserve"> </w:t>
      </w:r>
      <w:r>
        <w:t>внешности:</w:t>
      </w:r>
      <w:r>
        <w:rPr>
          <w:spacing w:val="-4"/>
        </w:rPr>
        <w:t xml:space="preserve"> </w:t>
      </w:r>
      <w:r>
        <w:t>волосы</w:t>
      </w:r>
    </w:p>
    <w:p w:rsidR="00357B9E" w:rsidRDefault="00B73AA5">
      <w:pPr>
        <w:pStyle w:val="a7"/>
        <w:spacing w:before="43" w:after="25" w:line="276" w:lineRule="auto"/>
        <w:ind w:left="284" w:right="841" w:firstLine="566"/>
        <w:jc w:val="both"/>
      </w:pPr>
      <w:r>
        <w:t>Внешность человека можно охарактеризовать по цвету волос (hair), объ-</w:t>
      </w:r>
      <w:r>
        <w:rPr>
          <w:spacing w:val="1"/>
        </w:rPr>
        <w:t xml:space="preserve"> </w:t>
      </w:r>
      <w:r>
        <w:t>ему</w:t>
      </w:r>
      <w:r>
        <w:rPr>
          <w:spacing w:val="-5"/>
        </w:rPr>
        <w:t xml:space="preserve"> </w:t>
      </w:r>
      <w:r>
        <w:t>(volume) шевелюры и</w:t>
      </w:r>
      <w:r>
        <w:rPr>
          <w:spacing w:val="-3"/>
        </w:rPr>
        <w:t xml:space="preserve"> </w:t>
      </w:r>
      <w:r>
        <w:t>особенной прическе (a</w:t>
      </w:r>
      <w:r>
        <w:rPr>
          <w:spacing w:val="-3"/>
        </w:rPr>
        <w:t xml:space="preserve"> </w:t>
      </w:r>
      <w:r>
        <w:t>haircut).</w:t>
      </w:r>
    </w:p>
    <w:tbl>
      <w:tblPr>
        <w:tblStyle w:val="TableNormal"/>
        <w:tblW w:w="0" w:type="auto"/>
        <w:tblInd w:w="16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801"/>
        <w:gridCol w:w="4787"/>
      </w:tblGrid>
      <w:tr w:rsidR="00357B9E">
        <w:trPr>
          <w:trHeight w:val="313"/>
        </w:trPr>
        <w:tc>
          <w:tcPr>
            <w:tcW w:w="4801" w:type="dxa"/>
            <w:tcBorders>
              <w:left w:val="nil"/>
              <w:bottom w:val="single" w:sz="4" w:space="0" w:color="000000"/>
              <w:right w:val="single" w:sz="4" w:space="0" w:color="000000"/>
            </w:tcBorders>
            <w:shd w:val="clear" w:color="auto" w:fill="FCE9D9"/>
          </w:tcPr>
          <w:p w:rsidR="00357B9E" w:rsidRDefault="00B73AA5">
            <w:pPr>
              <w:pStyle w:val="TableParagraph"/>
              <w:spacing w:line="294" w:lineRule="exact"/>
              <w:ind w:left="122"/>
              <w:rPr>
                <w:sz w:val="28"/>
              </w:rPr>
            </w:pPr>
            <w:r>
              <w:rPr>
                <w:sz w:val="28"/>
              </w:rPr>
              <w:t>a</w:t>
            </w:r>
            <w:r>
              <w:rPr>
                <w:spacing w:val="-2"/>
                <w:sz w:val="28"/>
              </w:rPr>
              <w:t xml:space="preserve"> </w:t>
            </w:r>
            <w:r>
              <w:rPr>
                <w:sz w:val="28"/>
              </w:rPr>
              <w:t>brunette</w:t>
            </w:r>
          </w:p>
        </w:tc>
        <w:tc>
          <w:tcPr>
            <w:tcW w:w="4787" w:type="dxa"/>
            <w:tcBorders>
              <w:left w:val="single" w:sz="4" w:space="0" w:color="000000"/>
              <w:bottom w:val="single" w:sz="4" w:space="0" w:color="000000"/>
              <w:right w:val="nil"/>
            </w:tcBorders>
            <w:shd w:val="clear" w:color="auto" w:fill="FCE9D9"/>
          </w:tcPr>
          <w:p w:rsidR="00357B9E" w:rsidRDefault="00B73AA5">
            <w:pPr>
              <w:pStyle w:val="TableParagraph"/>
              <w:spacing w:line="294" w:lineRule="exact"/>
              <w:ind w:left="100"/>
              <w:rPr>
                <w:sz w:val="28"/>
              </w:rPr>
            </w:pPr>
            <w:r>
              <w:rPr>
                <w:sz w:val="28"/>
              </w:rPr>
              <w:t>брюнетка</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a</w:t>
            </w:r>
            <w:r>
              <w:rPr>
                <w:spacing w:val="-1"/>
                <w:sz w:val="28"/>
              </w:rPr>
              <w:t xml:space="preserve"> </w:t>
            </w:r>
            <w:r>
              <w:rPr>
                <w:sz w:val="28"/>
              </w:rPr>
              <w:t>redhead</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рыжеволосый</w:t>
            </w:r>
            <w:r>
              <w:rPr>
                <w:spacing w:val="-4"/>
                <w:sz w:val="28"/>
              </w:rPr>
              <w:t xml:space="preserve"> </w:t>
            </w:r>
            <w:r>
              <w:rPr>
                <w:sz w:val="28"/>
              </w:rPr>
              <w:t>человек</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dark</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темные</w:t>
            </w:r>
          </w:p>
        </w:tc>
      </w:tr>
      <w:tr w:rsidR="00357B9E">
        <w:trPr>
          <w:trHeight w:val="323"/>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22"/>
              <w:rPr>
                <w:sz w:val="28"/>
              </w:rPr>
            </w:pPr>
            <w:r>
              <w:rPr>
                <w:sz w:val="28"/>
              </w:rPr>
              <w:t>black</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черные</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brown</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коричневые</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chestnut</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каштановые</w:t>
            </w:r>
          </w:p>
        </w:tc>
      </w:tr>
      <w:tr w:rsidR="00357B9E">
        <w:trPr>
          <w:trHeight w:val="323"/>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22"/>
              <w:rPr>
                <w:sz w:val="28"/>
              </w:rPr>
            </w:pPr>
            <w:r>
              <w:rPr>
                <w:sz w:val="28"/>
              </w:rPr>
              <w:t>red</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рыжие</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blond/light/fair</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светлые</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white</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белые,</w:t>
            </w:r>
            <w:r>
              <w:rPr>
                <w:spacing w:val="-2"/>
                <w:sz w:val="28"/>
              </w:rPr>
              <w:t xml:space="preserve"> </w:t>
            </w:r>
            <w:r>
              <w:rPr>
                <w:sz w:val="28"/>
              </w:rPr>
              <w:t>седые</w:t>
            </w:r>
          </w:p>
        </w:tc>
      </w:tr>
      <w:tr w:rsidR="00357B9E">
        <w:trPr>
          <w:trHeight w:val="645"/>
        </w:trPr>
        <w:tc>
          <w:tcPr>
            <w:tcW w:w="4801" w:type="dxa"/>
            <w:tcBorders>
              <w:top w:val="single" w:sz="4" w:space="0" w:color="000000"/>
              <w:left w:val="nil"/>
              <w:bottom w:val="single" w:sz="4" w:space="0" w:color="000000"/>
              <w:right w:val="single" w:sz="4" w:space="0" w:color="000000"/>
            </w:tcBorders>
            <w:shd w:val="clear" w:color="auto" w:fill="FCE9D9"/>
          </w:tcPr>
          <w:p w:rsidR="00357B9E" w:rsidRPr="00B73AA5" w:rsidRDefault="00B73AA5">
            <w:pPr>
              <w:pStyle w:val="TableParagraph"/>
              <w:spacing w:line="317" w:lineRule="exact"/>
              <w:ind w:left="122"/>
              <w:rPr>
                <w:sz w:val="28"/>
                <w:lang w:val="en-US"/>
              </w:rPr>
            </w:pPr>
            <w:r w:rsidRPr="00B73AA5">
              <w:rPr>
                <w:sz w:val="28"/>
                <w:lang w:val="en-US"/>
              </w:rPr>
              <w:t>going</w:t>
            </w:r>
            <w:r w:rsidRPr="00B73AA5">
              <w:rPr>
                <w:spacing w:val="-4"/>
                <w:sz w:val="28"/>
                <w:lang w:val="en-US"/>
              </w:rPr>
              <w:t xml:space="preserve"> </w:t>
            </w:r>
            <w:r w:rsidRPr="00B73AA5">
              <w:rPr>
                <w:sz w:val="28"/>
                <w:lang w:val="en-US"/>
              </w:rPr>
              <w:t>grey</w:t>
            </w:r>
            <w:r w:rsidRPr="00B73AA5">
              <w:rPr>
                <w:spacing w:val="-4"/>
                <w:sz w:val="28"/>
                <w:lang w:val="en-US"/>
              </w:rPr>
              <w:t xml:space="preserve"> </w:t>
            </w:r>
            <w:r w:rsidRPr="00B73AA5">
              <w:rPr>
                <w:sz w:val="28"/>
                <w:lang w:val="en-US"/>
              </w:rPr>
              <w:t>(BrE)</w:t>
            </w:r>
          </w:p>
          <w:p w:rsidR="00357B9E" w:rsidRPr="00B73AA5" w:rsidRDefault="00B73AA5">
            <w:pPr>
              <w:pStyle w:val="TableParagraph"/>
              <w:spacing w:line="308" w:lineRule="exact"/>
              <w:ind w:left="122"/>
              <w:rPr>
                <w:sz w:val="28"/>
                <w:lang w:val="en-US"/>
              </w:rPr>
            </w:pPr>
            <w:r w:rsidRPr="00B73AA5">
              <w:rPr>
                <w:sz w:val="28"/>
                <w:lang w:val="en-US"/>
              </w:rPr>
              <w:t>going</w:t>
            </w:r>
            <w:r w:rsidRPr="00B73AA5">
              <w:rPr>
                <w:spacing w:val="-4"/>
                <w:sz w:val="28"/>
                <w:lang w:val="en-US"/>
              </w:rPr>
              <w:t xml:space="preserve"> </w:t>
            </w:r>
            <w:r w:rsidRPr="00B73AA5">
              <w:rPr>
                <w:sz w:val="28"/>
                <w:lang w:val="en-US"/>
              </w:rPr>
              <w:t>gray</w:t>
            </w:r>
            <w:r w:rsidRPr="00B73AA5">
              <w:rPr>
                <w:spacing w:val="-5"/>
                <w:sz w:val="28"/>
                <w:lang w:val="en-US"/>
              </w:rPr>
              <w:t xml:space="preserve"> </w:t>
            </w:r>
            <w:r w:rsidRPr="00B73AA5">
              <w:rPr>
                <w:sz w:val="28"/>
                <w:lang w:val="en-US"/>
              </w:rPr>
              <w:t>(AmE)</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17" w:lineRule="exact"/>
              <w:ind w:left="100"/>
              <w:rPr>
                <w:sz w:val="28"/>
              </w:rPr>
            </w:pPr>
            <w:r>
              <w:rPr>
                <w:sz w:val="28"/>
              </w:rPr>
              <w:t>седеющий</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long</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длинные</w:t>
            </w:r>
          </w:p>
        </w:tc>
      </w:tr>
      <w:tr w:rsidR="00357B9E">
        <w:trPr>
          <w:trHeight w:val="323"/>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22"/>
              <w:rPr>
                <w:sz w:val="28"/>
              </w:rPr>
            </w:pPr>
            <w:r>
              <w:rPr>
                <w:sz w:val="28"/>
              </w:rPr>
              <w:t>short</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короткие</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medium-length</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средней</w:t>
            </w:r>
            <w:r>
              <w:rPr>
                <w:spacing w:val="-3"/>
                <w:sz w:val="28"/>
              </w:rPr>
              <w:t xml:space="preserve"> </w:t>
            </w:r>
            <w:r>
              <w:rPr>
                <w:sz w:val="28"/>
              </w:rPr>
              <w:t>длины</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2" w:lineRule="exact"/>
              <w:ind w:left="122"/>
              <w:rPr>
                <w:sz w:val="28"/>
              </w:rPr>
            </w:pPr>
            <w:r>
              <w:rPr>
                <w:sz w:val="28"/>
              </w:rPr>
              <w:t>shoulder-length</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2" w:lineRule="exact"/>
              <w:ind w:left="100"/>
              <w:rPr>
                <w:sz w:val="28"/>
              </w:rPr>
            </w:pPr>
            <w:r>
              <w:rPr>
                <w:sz w:val="28"/>
              </w:rPr>
              <w:t>длиной</w:t>
            </w:r>
            <w:r>
              <w:rPr>
                <w:spacing w:val="-2"/>
                <w:sz w:val="28"/>
              </w:rPr>
              <w:t xml:space="preserve"> </w:t>
            </w:r>
            <w:r>
              <w:rPr>
                <w:sz w:val="28"/>
              </w:rPr>
              <w:t>по</w:t>
            </w:r>
            <w:r>
              <w:rPr>
                <w:spacing w:val="-1"/>
                <w:sz w:val="28"/>
              </w:rPr>
              <w:t xml:space="preserve"> </w:t>
            </w:r>
            <w:r>
              <w:rPr>
                <w:sz w:val="28"/>
              </w:rPr>
              <w:t>плечи</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bald</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лысый</w:t>
            </w:r>
          </w:p>
        </w:tc>
      </w:tr>
      <w:tr w:rsidR="00357B9E">
        <w:trPr>
          <w:trHeight w:val="323"/>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22"/>
              <w:rPr>
                <w:sz w:val="28"/>
              </w:rPr>
            </w:pPr>
            <w:r>
              <w:rPr>
                <w:sz w:val="28"/>
              </w:rPr>
              <w:t>going</w:t>
            </w:r>
            <w:r>
              <w:rPr>
                <w:spacing w:val="-5"/>
                <w:sz w:val="28"/>
              </w:rPr>
              <w:t xml:space="preserve"> </w:t>
            </w:r>
            <w:r>
              <w:rPr>
                <w:sz w:val="28"/>
              </w:rPr>
              <w:t>bald</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лысеющий</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straight</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прямые</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curly</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кучерявые</w:t>
            </w:r>
          </w:p>
        </w:tc>
      </w:tr>
      <w:tr w:rsidR="00357B9E">
        <w:trPr>
          <w:trHeight w:val="323"/>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22"/>
              <w:rPr>
                <w:sz w:val="28"/>
              </w:rPr>
            </w:pPr>
            <w:r>
              <w:rPr>
                <w:sz w:val="28"/>
              </w:rPr>
              <w:t>wavy</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волнистые</w:t>
            </w:r>
          </w:p>
        </w:tc>
      </w:tr>
      <w:tr w:rsidR="00357B9E">
        <w:trPr>
          <w:trHeight w:val="321"/>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1" w:lineRule="exact"/>
              <w:ind w:left="122"/>
              <w:rPr>
                <w:sz w:val="28"/>
              </w:rPr>
            </w:pPr>
            <w:r>
              <w:rPr>
                <w:sz w:val="28"/>
              </w:rPr>
              <w:t>thick</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1" w:lineRule="exact"/>
              <w:ind w:left="100"/>
              <w:rPr>
                <w:sz w:val="28"/>
              </w:rPr>
            </w:pPr>
            <w:r>
              <w:rPr>
                <w:sz w:val="28"/>
              </w:rPr>
              <w:t>густые</w:t>
            </w:r>
          </w:p>
        </w:tc>
      </w:tr>
      <w:tr w:rsidR="00357B9E">
        <w:trPr>
          <w:trHeight w:val="323"/>
        </w:trPr>
        <w:tc>
          <w:tcPr>
            <w:tcW w:w="4801" w:type="dxa"/>
            <w:tcBorders>
              <w:top w:val="single" w:sz="4" w:space="0" w:color="000000"/>
              <w:left w:val="nil"/>
              <w:bottom w:val="single" w:sz="4" w:space="0" w:color="000000"/>
              <w:right w:val="single" w:sz="4" w:space="0" w:color="000000"/>
            </w:tcBorders>
            <w:shd w:val="clear" w:color="auto" w:fill="FCE9D9"/>
          </w:tcPr>
          <w:p w:rsidR="00357B9E" w:rsidRDefault="00B73AA5">
            <w:pPr>
              <w:pStyle w:val="TableParagraph"/>
              <w:spacing w:line="304" w:lineRule="exact"/>
              <w:ind w:left="122"/>
              <w:rPr>
                <w:sz w:val="28"/>
              </w:rPr>
            </w:pPr>
            <w:r>
              <w:rPr>
                <w:sz w:val="28"/>
              </w:rPr>
              <w:t>thinning</w:t>
            </w:r>
          </w:p>
        </w:tc>
        <w:tc>
          <w:tcPr>
            <w:tcW w:w="4787" w:type="dxa"/>
            <w:tcBorders>
              <w:top w:val="single" w:sz="4" w:space="0" w:color="000000"/>
              <w:left w:val="single" w:sz="4" w:space="0" w:color="000000"/>
              <w:bottom w:val="single" w:sz="4" w:space="0" w:color="000000"/>
              <w:right w:val="nil"/>
            </w:tcBorders>
            <w:shd w:val="clear" w:color="auto" w:fill="FCE9D9"/>
          </w:tcPr>
          <w:p w:rsidR="00357B9E" w:rsidRDefault="00B73AA5">
            <w:pPr>
              <w:pStyle w:val="TableParagraph"/>
              <w:spacing w:line="304" w:lineRule="exact"/>
              <w:ind w:left="100"/>
              <w:rPr>
                <w:sz w:val="28"/>
              </w:rPr>
            </w:pPr>
            <w:r>
              <w:rPr>
                <w:sz w:val="28"/>
              </w:rPr>
              <w:t>поредевшие</w:t>
            </w:r>
          </w:p>
        </w:tc>
      </w:tr>
    </w:tbl>
    <w:p w:rsidR="00357B9E" w:rsidRDefault="00B73AA5">
      <w:pPr>
        <w:pStyle w:val="a7"/>
        <w:spacing w:before="240"/>
        <w:ind w:left="287" w:right="844"/>
        <w:jc w:val="center"/>
      </w:pPr>
      <w:r>
        <w:t>42</w:t>
      </w:r>
    </w:p>
    <w:p w:rsidR="00357B9E" w:rsidRDefault="00357B9E">
      <w:pPr>
        <w:jc w:val="center"/>
        <w:sectPr w:rsidR="00357B9E">
          <w:footerReference w:type="default" r:id="rId31"/>
          <w:pgSz w:w="11910" w:h="16840"/>
          <w:pgMar w:top="1120" w:right="740" w:bottom="280" w:left="680" w:header="0" w:footer="0" w:gutter="0"/>
          <w:cols w:space="720"/>
        </w:sectPr>
      </w:pPr>
    </w:p>
    <w:tbl>
      <w:tblPr>
        <w:tblStyle w:val="TableNormal"/>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357B9E">
        <w:trPr>
          <w:trHeight w:val="323"/>
        </w:trPr>
        <w:tc>
          <w:tcPr>
            <w:tcW w:w="4786" w:type="dxa"/>
            <w:tcBorders>
              <w:left w:val="nil"/>
            </w:tcBorders>
            <w:shd w:val="clear" w:color="auto" w:fill="FCE9D9"/>
          </w:tcPr>
          <w:p w:rsidR="00357B9E" w:rsidRDefault="00B73AA5">
            <w:pPr>
              <w:pStyle w:val="TableParagraph"/>
              <w:spacing w:line="304" w:lineRule="exact"/>
              <w:ind w:left="108"/>
              <w:rPr>
                <w:sz w:val="28"/>
              </w:rPr>
            </w:pPr>
            <w:r>
              <w:rPr>
                <w:sz w:val="28"/>
              </w:rPr>
              <w:lastRenderedPageBreak/>
              <w:t>shiny</w:t>
            </w:r>
          </w:p>
        </w:tc>
        <w:tc>
          <w:tcPr>
            <w:tcW w:w="4786" w:type="dxa"/>
            <w:tcBorders>
              <w:right w:val="nil"/>
            </w:tcBorders>
            <w:shd w:val="clear" w:color="auto" w:fill="FCE9D9"/>
          </w:tcPr>
          <w:p w:rsidR="00357B9E" w:rsidRDefault="00B73AA5">
            <w:pPr>
              <w:pStyle w:val="TableParagraph"/>
              <w:spacing w:line="304" w:lineRule="exact"/>
              <w:ind w:left="101"/>
              <w:rPr>
                <w:sz w:val="28"/>
              </w:rPr>
            </w:pPr>
            <w:r>
              <w:rPr>
                <w:sz w:val="28"/>
              </w:rPr>
              <w:t>блестящие</w:t>
            </w:r>
          </w:p>
        </w:tc>
      </w:tr>
      <w:tr w:rsidR="00357B9E">
        <w:trPr>
          <w:trHeight w:val="321"/>
        </w:trPr>
        <w:tc>
          <w:tcPr>
            <w:tcW w:w="4786" w:type="dxa"/>
            <w:tcBorders>
              <w:left w:val="nil"/>
            </w:tcBorders>
            <w:shd w:val="clear" w:color="auto" w:fill="FCE9D9"/>
          </w:tcPr>
          <w:p w:rsidR="00357B9E" w:rsidRDefault="00B73AA5">
            <w:pPr>
              <w:pStyle w:val="TableParagraph"/>
              <w:spacing w:line="301" w:lineRule="exact"/>
              <w:ind w:left="108"/>
              <w:rPr>
                <w:sz w:val="28"/>
              </w:rPr>
            </w:pPr>
            <w:r>
              <w:rPr>
                <w:sz w:val="28"/>
              </w:rPr>
              <w:t>smooth</w:t>
            </w:r>
          </w:p>
        </w:tc>
        <w:tc>
          <w:tcPr>
            <w:tcW w:w="4786" w:type="dxa"/>
            <w:tcBorders>
              <w:right w:val="nil"/>
            </w:tcBorders>
            <w:shd w:val="clear" w:color="auto" w:fill="FCE9D9"/>
          </w:tcPr>
          <w:p w:rsidR="00357B9E" w:rsidRDefault="00B73AA5">
            <w:pPr>
              <w:pStyle w:val="TableParagraph"/>
              <w:spacing w:line="301" w:lineRule="exact"/>
              <w:ind w:left="101"/>
              <w:rPr>
                <w:sz w:val="28"/>
              </w:rPr>
            </w:pPr>
            <w:r>
              <w:rPr>
                <w:sz w:val="28"/>
              </w:rPr>
              <w:t>гладкие</w:t>
            </w:r>
          </w:p>
        </w:tc>
      </w:tr>
      <w:tr w:rsidR="00357B9E">
        <w:trPr>
          <w:trHeight w:val="321"/>
        </w:trPr>
        <w:tc>
          <w:tcPr>
            <w:tcW w:w="4786" w:type="dxa"/>
            <w:tcBorders>
              <w:left w:val="nil"/>
            </w:tcBorders>
            <w:shd w:val="clear" w:color="auto" w:fill="FCE9D9"/>
          </w:tcPr>
          <w:p w:rsidR="00357B9E" w:rsidRDefault="00B73AA5">
            <w:pPr>
              <w:pStyle w:val="TableParagraph"/>
              <w:spacing w:line="302" w:lineRule="exact"/>
              <w:ind w:left="108"/>
              <w:rPr>
                <w:sz w:val="28"/>
              </w:rPr>
            </w:pPr>
            <w:r>
              <w:rPr>
                <w:sz w:val="28"/>
              </w:rPr>
              <w:t>neatly</w:t>
            </w:r>
            <w:r>
              <w:rPr>
                <w:spacing w:val="-6"/>
                <w:sz w:val="28"/>
              </w:rPr>
              <w:t xml:space="preserve"> </w:t>
            </w:r>
            <w:r>
              <w:rPr>
                <w:sz w:val="28"/>
              </w:rPr>
              <w:t>combed</w:t>
            </w:r>
          </w:p>
        </w:tc>
        <w:tc>
          <w:tcPr>
            <w:tcW w:w="4786" w:type="dxa"/>
            <w:tcBorders>
              <w:right w:val="nil"/>
            </w:tcBorders>
            <w:shd w:val="clear" w:color="auto" w:fill="FCE9D9"/>
          </w:tcPr>
          <w:p w:rsidR="00357B9E" w:rsidRDefault="00B73AA5">
            <w:pPr>
              <w:pStyle w:val="TableParagraph"/>
              <w:spacing w:line="302" w:lineRule="exact"/>
              <w:ind w:left="101"/>
              <w:rPr>
                <w:sz w:val="28"/>
              </w:rPr>
            </w:pPr>
            <w:r>
              <w:rPr>
                <w:sz w:val="28"/>
              </w:rPr>
              <w:t>аккуратно</w:t>
            </w:r>
            <w:r>
              <w:rPr>
                <w:spacing w:val="-2"/>
                <w:sz w:val="28"/>
              </w:rPr>
              <w:t xml:space="preserve"> </w:t>
            </w:r>
            <w:r>
              <w:rPr>
                <w:sz w:val="28"/>
              </w:rPr>
              <w:t>причесанные</w:t>
            </w:r>
          </w:p>
        </w:tc>
      </w:tr>
      <w:tr w:rsidR="00357B9E">
        <w:trPr>
          <w:trHeight w:val="323"/>
        </w:trPr>
        <w:tc>
          <w:tcPr>
            <w:tcW w:w="4786" w:type="dxa"/>
            <w:tcBorders>
              <w:left w:val="nil"/>
            </w:tcBorders>
            <w:shd w:val="clear" w:color="auto" w:fill="FCE9D9"/>
          </w:tcPr>
          <w:p w:rsidR="00357B9E" w:rsidRDefault="00B73AA5">
            <w:pPr>
              <w:pStyle w:val="TableParagraph"/>
              <w:spacing w:line="304" w:lineRule="exact"/>
              <w:ind w:left="108"/>
              <w:rPr>
                <w:sz w:val="28"/>
              </w:rPr>
            </w:pPr>
            <w:r>
              <w:rPr>
                <w:sz w:val="28"/>
              </w:rPr>
              <w:t>soft/silken</w:t>
            </w:r>
          </w:p>
        </w:tc>
        <w:tc>
          <w:tcPr>
            <w:tcW w:w="4786" w:type="dxa"/>
            <w:tcBorders>
              <w:right w:val="nil"/>
            </w:tcBorders>
            <w:shd w:val="clear" w:color="auto" w:fill="FCE9D9"/>
          </w:tcPr>
          <w:p w:rsidR="00357B9E" w:rsidRDefault="00B73AA5">
            <w:pPr>
              <w:pStyle w:val="TableParagraph"/>
              <w:spacing w:line="304" w:lineRule="exact"/>
              <w:ind w:left="101"/>
              <w:rPr>
                <w:sz w:val="28"/>
              </w:rPr>
            </w:pPr>
            <w:r>
              <w:rPr>
                <w:sz w:val="28"/>
              </w:rPr>
              <w:t>мягкие,</w:t>
            </w:r>
            <w:r>
              <w:rPr>
                <w:spacing w:val="-4"/>
                <w:sz w:val="28"/>
              </w:rPr>
              <w:t xml:space="preserve"> </w:t>
            </w:r>
            <w:r>
              <w:rPr>
                <w:sz w:val="28"/>
              </w:rPr>
              <w:t>шелковистые</w:t>
            </w:r>
          </w:p>
        </w:tc>
      </w:tr>
      <w:tr w:rsidR="00357B9E">
        <w:trPr>
          <w:trHeight w:val="321"/>
        </w:trPr>
        <w:tc>
          <w:tcPr>
            <w:tcW w:w="4786" w:type="dxa"/>
            <w:tcBorders>
              <w:left w:val="nil"/>
            </w:tcBorders>
            <w:shd w:val="clear" w:color="auto" w:fill="FCE9D9"/>
          </w:tcPr>
          <w:p w:rsidR="00357B9E" w:rsidRDefault="00B73AA5">
            <w:pPr>
              <w:pStyle w:val="TableParagraph"/>
              <w:spacing w:line="301" w:lineRule="exact"/>
              <w:ind w:left="108"/>
              <w:rPr>
                <w:sz w:val="28"/>
              </w:rPr>
            </w:pPr>
            <w:r>
              <w:rPr>
                <w:sz w:val="28"/>
              </w:rPr>
              <w:t>dull</w:t>
            </w:r>
          </w:p>
        </w:tc>
        <w:tc>
          <w:tcPr>
            <w:tcW w:w="4786" w:type="dxa"/>
            <w:tcBorders>
              <w:right w:val="nil"/>
            </w:tcBorders>
            <w:shd w:val="clear" w:color="auto" w:fill="FCE9D9"/>
          </w:tcPr>
          <w:p w:rsidR="00357B9E" w:rsidRDefault="00B73AA5">
            <w:pPr>
              <w:pStyle w:val="TableParagraph"/>
              <w:spacing w:line="301" w:lineRule="exact"/>
              <w:ind w:left="101"/>
              <w:rPr>
                <w:sz w:val="28"/>
              </w:rPr>
            </w:pPr>
            <w:r>
              <w:rPr>
                <w:sz w:val="28"/>
              </w:rPr>
              <w:t>тусклые</w:t>
            </w:r>
          </w:p>
        </w:tc>
      </w:tr>
      <w:tr w:rsidR="00357B9E">
        <w:trPr>
          <w:trHeight w:val="645"/>
        </w:trPr>
        <w:tc>
          <w:tcPr>
            <w:tcW w:w="4786" w:type="dxa"/>
            <w:tcBorders>
              <w:left w:val="nil"/>
            </w:tcBorders>
            <w:shd w:val="clear" w:color="auto" w:fill="FCE9D9"/>
          </w:tcPr>
          <w:p w:rsidR="00357B9E" w:rsidRPr="00B73AA5" w:rsidRDefault="00B73AA5">
            <w:pPr>
              <w:pStyle w:val="TableParagraph"/>
              <w:spacing w:line="309" w:lineRule="exact"/>
              <w:ind w:left="108"/>
              <w:rPr>
                <w:sz w:val="28"/>
                <w:lang w:val="en-US"/>
              </w:rPr>
            </w:pPr>
            <w:r w:rsidRPr="00B73AA5">
              <w:rPr>
                <w:sz w:val="28"/>
                <w:lang w:val="en-US"/>
              </w:rPr>
              <w:t>tousled/dishevelled</w:t>
            </w:r>
            <w:r w:rsidRPr="00B73AA5">
              <w:rPr>
                <w:spacing w:val="-7"/>
                <w:sz w:val="28"/>
                <w:lang w:val="en-US"/>
              </w:rPr>
              <w:t xml:space="preserve"> </w:t>
            </w:r>
            <w:r w:rsidRPr="00B73AA5">
              <w:rPr>
                <w:sz w:val="28"/>
                <w:lang w:val="en-US"/>
              </w:rPr>
              <w:t>(BrE)</w:t>
            </w:r>
          </w:p>
          <w:p w:rsidR="00357B9E" w:rsidRPr="00B73AA5" w:rsidRDefault="00B73AA5">
            <w:pPr>
              <w:pStyle w:val="TableParagraph"/>
              <w:spacing w:line="316" w:lineRule="exact"/>
              <w:ind w:left="108"/>
              <w:rPr>
                <w:sz w:val="28"/>
                <w:lang w:val="en-US"/>
              </w:rPr>
            </w:pPr>
            <w:r w:rsidRPr="00B73AA5">
              <w:rPr>
                <w:sz w:val="28"/>
                <w:lang w:val="en-US"/>
              </w:rPr>
              <w:t>disheveled</w:t>
            </w:r>
            <w:r w:rsidRPr="00B73AA5">
              <w:rPr>
                <w:spacing w:val="-5"/>
                <w:sz w:val="28"/>
                <w:lang w:val="en-US"/>
              </w:rPr>
              <w:t xml:space="preserve"> </w:t>
            </w:r>
            <w:r w:rsidRPr="00B73AA5">
              <w:rPr>
                <w:sz w:val="28"/>
                <w:lang w:val="en-US"/>
              </w:rPr>
              <w:t>(AmE)</w:t>
            </w:r>
          </w:p>
        </w:tc>
        <w:tc>
          <w:tcPr>
            <w:tcW w:w="4786" w:type="dxa"/>
            <w:tcBorders>
              <w:right w:val="nil"/>
            </w:tcBorders>
            <w:shd w:val="clear" w:color="auto" w:fill="FCE9D9"/>
          </w:tcPr>
          <w:p w:rsidR="00357B9E" w:rsidRDefault="00B73AA5">
            <w:pPr>
              <w:pStyle w:val="TableParagraph"/>
              <w:spacing w:line="309" w:lineRule="exact"/>
              <w:ind w:left="101"/>
              <w:rPr>
                <w:sz w:val="28"/>
              </w:rPr>
            </w:pPr>
            <w:r>
              <w:rPr>
                <w:sz w:val="28"/>
              </w:rPr>
              <w:t>взъерошенные</w:t>
            </w:r>
          </w:p>
        </w:tc>
      </w:tr>
      <w:tr w:rsidR="00357B9E">
        <w:trPr>
          <w:trHeight w:val="321"/>
        </w:trPr>
        <w:tc>
          <w:tcPr>
            <w:tcW w:w="4786" w:type="dxa"/>
            <w:tcBorders>
              <w:left w:val="nil"/>
            </w:tcBorders>
            <w:shd w:val="clear" w:color="auto" w:fill="FCE9D9"/>
          </w:tcPr>
          <w:p w:rsidR="00357B9E" w:rsidRDefault="00B73AA5">
            <w:pPr>
              <w:pStyle w:val="TableParagraph"/>
              <w:spacing w:line="301" w:lineRule="exact"/>
              <w:ind w:left="108"/>
              <w:rPr>
                <w:sz w:val="28"/>
              </w:rPr>
            </w:pPr>
            <w:r>
              <w:rPr>
                <w:sz w:val="28"/>
              </w:rPr>
              <w:t>a</w:t>
            </w:r>
            <w:r>
              <w:rPr>
                <w:spacing w:val="-1"/>
                <w:sz w:val="28"/>
              </w:rPr>
              <w:t xml:space="preserve"> </w:t>
            </w:r>
            <w:r>
              <w:rPr>
                <w:sz w:val="28"/>
              </w:rPr>
              <w:t>plait</w:t>
            </w:r>
          </w:p>
        </w:tc>
        <w:tc>
          <w:tcPr>
            <w:tcW w:w="4786" w:type="dxa"/>
            <w:tcBorders>
              <w:right w:val="nil"/>
            </w:tcBorders>
            <w:shd w:val="clear" w:color="auto" w:fill="FCE9D9"/>
          </w:tcPr>
          <w:p w:rsidR="00357B9E" w:rsidRDefault="00B73AA5">
            <w:pPr>
              <w:pStyle w:val="TableParagraph"/>
              <w:spacing w:line="301" w:lineRule="exact"/>
              <w:ind w:left="101"/>
              <w:rPr>
                <w:sz w:val="28"/>
              </w:rPr>
            </w:pPr>
            <w:r>
              <w:rPr>
                <w:sz w:val="28"/>
              </w:rPr>
              <w:t>коса</w:t>
            </w:r>
          </w:p>
        </w:tc>
      </w:tr>
      <w:tr w:rsidR="00357B9E">
        <w:trPr>
          <w:trHeight w:val="321"/>
        </w:trPr>
        <w:tc>
          <w:tcPr>
            <w:tcW w:w="4786" w:type="dxa"/>
            <w:tcBorders>
              <w:left w:val="nil"/>
            </w:tcBorders>
            <w:shd w:val="clear" w:color="auto" w:fill="FCE9D9"/>
          </w:tcPr>
          <w:p w:rsidR="00357B9E" w:rsidRDefault="00B73AA5">
            <w:pPr>
              <w:pStyle w:val="TableParagraph"/>
              <w:spacing w:line="301" w:lineRule="exact"/>
              <w:ind w:left="108"/>
              <w:rPr>
                <w:sz w:val="28"/>
              </w:rPr>
            </w:pPr>
            <w:r>
              <w:rPr>
                <w:sz w:val="28"/>
              </w:rPr>
              <w:t>a</w:t>
            </w:r>
            <w:r>
              <w:rPr>
                <w:spacing w:val="-1"/>
                <w:sz w:val="28"/>
              </w:rPr>
              <w:t xml:space="preserve"> </w:t>
            </w:r>
            <w:r>
              <w:rPr>
                <w:sz w:val="28"/>
              </w:rPr>
              <w:t>ponytail</w:t>
            </w:r>
          </w:p>
        </w:tc>
        <w:tc>
          <w:tcPr>
            <w:tcW w:w="4786" w:type="dxa"/>
            <w:tcBorders>
              <w:right w:val="nil"/>
            </w:tcBorders>
            <w:shd w:val="clear" w:color="auto" w:fill="FCE9D9"/>
          </w:tcPr>
          <w:p w:rsidR="00357B9E" w:rsidRDefault="00B73AA5">
            <w:pPr>
              <w:pStyle w:val="TableParagraph"/>
              <w:spacing w:line="301" w:lineRule="exact"/>
              <w:ind w:left="101"/>
              <w:rPr>
                <w:sz w:val="28"/>
              </w:rPr>
            </w:pPr>
            <w:r>
              <w:rPr>
                <w:sz w:val="28"/>
              </w:rPr>
              <w:t>высокий</w:t>
            </w:r>
            <w:r>
              <w:rPr>
                <w:spacing w:val="-3"/>
                <w:sz w:val="28"/>
              </w:rPr>
              <w:t xml:space="preserve"> </w:t>
            </w:r>
            <w:r>
              <w:rPr>
                <w:sz w:val="28"/>
              </w:rPr>
              <w:t>хвост</w:t>
            </w:r>
          </w:p>
        </w:tc>
      </w:tr>
      <w:tr w:rsidR="00357B9E">
        <w:trPr>
          <w:trHeight w:val="323"/>
        </w:trPr>
        <w:tc>
          <w:tcPr>
            <w:tcW w:w="4786" w:type="dxa"/>
            <w:tcBorders>
              <w:left w:val="nil"/>
              <w:bottom w:val="double" w:sz="1" w:space="0" w:color="000000"/>
            </w:tcBorders>
            <w:shd w:val="clear" w:color="auto" w:fill="FCE9D9"/>
          </w:tcPr>
          <w:p w:rsidR="00357B9E" w:rsidRDefault="00B73AA5">
            <w:pPr>
              <w:pStyle w:val="TableParagraph"/>
              <w:spacing w:line="303" w:lineRule="exact"/>
              <w:ind w:left="108"/>
              <w:rPr>
                <w:sz w:val="28"/>
              </w:rPr>
            </w:pPr>
            <w:r>
              <w:rPr>
                <w:sz w:val="28"/>
              </w:rPr>
              <w:t>dreadlocks</w:t>
            </w:r>
          </w:p>
        </w:tc>
        <w:tc>
          <w:tcPr>
            <w:tcW w:w="4786" w:type="dxa"/>
            <w:tcBorders>
              <w:bottom w:val="double" w:sz="1" w:space="0" w:color="000000"/>
              <w:right w:val="nil"/>
            </w:tcBorders>
            <w:shd w:val="clear" w:color="auto" w:fill="FCE9D9"/>
          </w:tcPr>
          <w:p w:rsidR="00357B9E" w:rsidRDefault="00B73AA5">
            <w:pPr>
              <w:pStyle w:val="TableParagraph"/>
              <w:spacing w:line="303" w:lineRule="exact"/>
              <w:ind w:left="101"/>
              <w:rPr>
                <w:sz w:val="28"/>
              </w:rPr>
            </w:pPr>
            <w:r>
              <w:rPr>
                <w:sz w:val="28"/>
              </w:rPr>
              <w:t>дреды</w:t>
            </w:r>
          </w:p>
        </w:tc>
      </w:tr>
    </w:tbl>
    <w:p w:rsidR="00357B9E" w:rsidRDefault="00357B9E">
      <w:pPr>
        <w:pStyle w:val="a7"/>
        <w:spacing w:before="1"/>
        <w:rPr>
          <w:sz w:val="24"/>
        </w:rPr>
      </w:pPr>
    </w:p>
    <w:p w:rsidR="00357B9E" w:rsidRDefault="00B73AA5" w:rsidP="005347E2">
      <w:pPr>
        <w:pStyle w:val="a8"/>
        <w:numPr>
          <w:ilvl w:val="0"/>
          <w:numId w:val="334"/>
        </w:numPr>
        <w:tabs>
          <w:tab w:val="left" w:pos="1757"/>
        </w:tabs>
        <w:spacing w:before="89"/>
        <w:ind w:left="1756" w:hanging="282"/>
        <w:jc w:val="left"/>
        <w:rPr>
          <w:i/>
          <w:sz w:val="28"/>
        </w:rPr>
      </w:pPr>
      <w:r>
        <w:rPr>
          <w:i/>
          <w:sz w:val="28"/>
        </w:rPr>
        <w:t>Темы</w:t>
      </w:r>
      <w:r>
        <w:rPr>
          <w:i/>
          <w:spacing w:val="-3"/>
          <w:sz w:val="28"/>
        </w:rPr>
        <w:t xml:space="preserve"> </w:t>
      </w:r>
      <w:r>
        <w:rPr>
          <w:i/>
          <w:sz w:val="28"/>
        </w:rPr>
        <w:t>для</w:t>
      </w:r>
      <w:r>
        <w:rPr>
          <w:i/>
          <w:spacing w:val="-3"/>
          <w:sz w:val="28"/>
        </w:rPr>
        <w:t xml:space="preserve"> </w:t>
      </w:r>
      <w:r>
        <w:rPr>
          <w:i/>
          <w:sz w:val="28"/>
        </w:rPr>
        <w:t>устного</w:t>
      </w:r>
      <w:r>
        <w:rPr>
          <w:i/>
          <w:spacing w:val="-2"/>
          <w:sz w:val="28"/>
        </w:rPr>
        <w:t xml:space="preserve"> </w:t>
      </w:r>
      <w:r>
        <w:rPr>
          <w:i/>
          <w:sz w:val="28"/>
        </w:rPr>
        <w:t>сообщения.</w:t>
      </w:r>
    </w:p>
    <w:p w:rsidR="00357B9E" w:rsidRDefault="00B73AA5" w:rsidP="005347E2">
      <w:pPr>
        <w:pStyle w:val="a8"/>
        <w:numPr>
          <w:ilvl w:val="0"/>
          <w:numId w:val="317"/>
        </w:numPr>
        <w:tabs>
          <w:tab w:val="left" w:pos="1757"/>
        </w:tabs>
        <w:spacing w:before="50"/>
        <w:ind w:hanging="282"/>
        <w:rPr>
          <w:sz w:val="28"/>
        </w:rPr>
      </w:pPr>
      <w:r>
        <w:rPr>
          <w:sz w:val="28"/>
        </w:rPr>
        <w:t>Describe</w:t>
      </w:r>
      <w:r>
        <w:rPr>
          <w:spacing w:val="-6"/>
          <w:sz w:val="28"/>
        </w:rPr>
        <w:t xml:space="preserve"> </w:t>
      </w:r>
      <w:r>
        <w:rPr>
          <w:sz w:val="28"/>
        </w:rPr>
        <w:t>your</w:t>
      </w:r>
      <w:r>
        <w:rPr>
          <w:spacing w:val="-5"/>
          <w:sz w:val="28"/>
        </w:rPr>
        <w:t xml:space="preserve"> </w:t>
      </w:r>
      <w:r>
        <w:rPr>
          <w:sz w:val="28"/>
        </w:rPr>
        <w:t>mother/father.</w:t>
      </w:r>
    </w:p>
    <w:p w:rsidR="00357B9E" w:rsidRPr="00B73AA5" w:rsidRDefault="00B73AA5" w:rsidP="005347E2">
      <w:pPr>
        <w:pStyle w:val="a8"/>
        <w:numPr>
          <w:ilvl w:val="0"/>
          <w:numId w:val="317"/>
        </w:numPr>
        <w:tabs>
          <w:tab w:val="left" w:pos="1757"/>
        </w:tabs>
        <w:spacing w:before="49"/>
        <w:ind w:hanging="282"/>
        <w:rPr>
          <w:sz w:val="28"/>
          <w:lang w:val="en-US"/>
        </w:rPr>
      </w:pPr>
      <w:r w:rsidRPr="00B73AA5">
        <w:rPr>
          <w:sz w:val="28"/>
          <w:lang w:val="en-US"/>
        </w:rPr>
        <w:t>Describe</w:t>
      </w:r>
      <w:r w:rsidRPr="00B73AA5">
        <w:rPr>
          <w:spacing w:val="-2"/>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portrait</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any</w:t>
      </w:r>
      <w:r w:rsidRPr="00B73AA5">
        <w:rPr>
          <w:spacing w:val="-5"/>
          <w:sz w:val="28"/>
          <w:lang w:val="en-US"/>
        </w:rPr>
        <w:t xml:space="preserve"> </w:t>
      </w:r>
      <w:r w:rsidRPr="00B73AA5">
        <w:rPr>
          <w:sz w:val="28"/>
          <w:lang w:val="en-US"/>
        </w:rPr>
        <w:t>star.</w:t>
      </w:r>
    </w:p>
    <w:p w:rsidR="00357B9E" w:rsidRDefault="00B73AA5" w:rsidP="005347E2">
      <w:pPr>
        <w:pStyle w:val="a8"/>
        <w:numPr>
          <w:ilvl w:val="0"/>
          <w:numId w:val="317"/>
        </w:numPr>
        <w:tabs>
          <w:tab w:val="left" w:pos="1757"/>
        </w:tabs>
        <w:spacing w:before="47"/>
        <w:ind w:hanging="282"/>
        <w:rPr>
          <w:sz w:val="28"/>
        </w:rPr>
      </w:pPr>
      <w:r w:rsidRPr="00B73AA5">
        <w:rPr>
          <w:sz w:val="28"/>
          <w:lang w:val="en-US"/>
        </w:rPr>
        <w:t>You</w:t>
      </w:r>
      <w:r w:rsidRPr="00B73AA5">
        <w:rPr>
          <w:spacing w:val="-2"/>
          <w:sz w:val="28"/>
          <w:lang w:val="en-US"/>
        </w:rPr>
        <w:t xml:space="preserve"> </w:t>
      </w:r>
      <w:r w:rsidRPr="00B73AA5">
        <w:rPr>
          <w:sz w:val="28"/>
          <w:lang w:val="en-US"/>
        </w:rPr>
        <w:t>met</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wonderful</w:t>
      </w:r>
      <w:r w:rsidRPr="00B73AA5">
        <w:rPr>
          <w:spacing w:val="-2"/>
          <w:sz w:val="28"/>
          <w:lang w:val="en-US"/>
        </w:rPr>
        <w:t xml:space="preserve"> </w:t>
      </w:r>
      <w:r w:rsidRPr="00B73AA5">
        <w:rPr>
          <w:sz w:val="28"/>
          <w:lang w:val="en-US"/>
        </w:rPr>
        <w:t>man</w:t>
      </w:r>
      <w:r w:rsidRPr="00B73AA5">
        <w:rPr>
          <w:spacing w:val="-1"/>
          <w:sz w:val="28"/>
          <w:lang w:val="en-US"/>
        </w:rPr>
        <w:t xml:space="preserve"> </w:t>
      </w:r>
      <w:r w:rsidRPr="00B73AA5">
        <w:rPr>
          <w:sz w:val="28"/>
          <w:lang w:val="en-US"/>
        </w:rPr>
        <w:t>on</w:t>
      </w:r>
      <w:r w:rsidRPr="00B73AA5">
        <w:rPr>
          <w:spacing w:val="-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street.</w:t>
      </w:r>
      <w:r w:rsidRPr="00B73AA5">
        <w:rPr>
          <w:spacing w:val="-3"/>
          <w:sz w:val="28"/>
          <w:lang w:val="en-US"/>
        </w:rPr>
        <w:t xml:space="preserve"> </w:t>
      </w:r>
      <w:r>
        <w:rPr>
          <w:sz w:val="28"/>
        </w:rPr>
        <w:t>Tell</w:t>
      </w:r>
      <w:r>
        <w:rPr>
          <w:spacing w:val="-1"/>
          <w:sz w:val="28"/>
        </w:rPr>
        <w:t xml:space="preserve"> </w:t>
      </w:r>
      <w:r>
        <w:rPr>
          <w:sz w:val="28"/>
        </w:rPr>
        <w:t>about</w:t>
      </w:r>
      <w:r>
        <w:rPr>
          <w:spacing w:val="-2"/>
          <w:sz w:val="28"/>
        </w:rPr>
        <w:t xml:space="preserve"> </w:t>
      </w:r>
      <w:r>
        <w:rPr>
          <w:sz w:val="28"/>
        </w:rPr>
        <w:t>him.</w:t>
      </w:r>
    </w:p>
    <w:p w:rsidR="00357B9E" w:rsidRPr="00B73AA5" w:rsidRDefault="00B73AA5" w:rsidP="005347E2">
      <w:pPr>
        <w:pStyle w:val="a8"/>
        <w:numPr>
          <w:ilvl w:val="0"/>
          <w:numId w:val="317"/>
        </w:numPr>
        <w:tabs>
          <w:tab w:val="left" w:pos="1757"/>
        </w:tabs>
        <w:ind w:hanging="282"/>
        <w:rPr>
          <w:sz w:val="28"/>
          <w:lang w:val="en-US"/>
        </w:rPr>
      </w:pPr>
      <w:r w:rsidRPr="00B73AA5">
        <w:rPr>
          <w:sz w:val="28"/>
          <w:lang w:val="en-US"/>
        </w:rPr>
        <w:t>You</w:t>
      </w:r>
      <w:r w:rsidRPr="00B73AA5">
        <w:rPr>
          <w:spacing w:val="-6"/>
          <w:sz w:val="28"/>
          <w:lang w:val="en-US"/>
        </w:rPr>
        <w:t xml:space="preserve"> </w:t>
      </w:r>
      <w:r w:rsidRPr="00B73AA5">
        <w:rPr>
          <w:sz w:val="28"/>
          <w:lang w:val="en-US"/>
        </w:rPr>
        <w:t>have</w:t>
      </w:r>
      <w:r w:rsidRPr="00B73AA5">
        <w:rPr>
          <w:spacing w:val="-2"/>
          <w:sz w:val="28"/>
          <w:lang w:val="en-US"/>
        </w:rPr>
        <w:t xml:space="preserve"> </w:t>
      </w:r>
      <w:r w:rsidRPr="00B73AA5">
        <w:rPr>
          <w:sz w:val="28"/>
          <w:lang w:val="en-US"/>
        </w:rPr>
        <w:t>never</w:t>
      </w:r>
      <w:r w:rsidRPr="00B73AA5">
        <w:rPr>
          <w:spacing w:val="-3"/>
          <w:sz w:val="28"/>
          <w:lang w:val="en-US"/>
        </w:rPr>
        <w:t xml:space="preserve"> </w:t>
      </w:r>
      <w:r w:rsidRPr="00B73AA5">
        <w:rPr>
          <w:sz w:val="28"/>
          <w:lang w:val="en-US"/>
        </w:rPr>
        <w:t>met</w:t>
      </w:r>
      <w:r w:rsidRPr="00B73AA5">
        <w:rPr>
          <w:spacing w:val="-1"/>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uncle</w:t>
      </w:r>
      <w:r w:rsidRPr="00B73AA5">
        <w:rPr>
          <w:spacing w:val="-3"/>
          <w:sz w:val="28"/>
          <w:lang w:val="en-US"/>
        </w:rPr>
        <w:t xml:space="preserve"> </w:t>
      </w:r>
      <w:r w:rsidRPr="00B73AA5">
        <w:rPr>
          <w:sz w:val="28"/>
          <w:lang w:val="en-US"/>
        </w:rPr>
        <w:t>before.</w:t>
      </w:r>
      <w:r w:rsidRPr="00B73AA5">
        <w:rPr>
          <w:spacing w:val="-3"/>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father</w:t>
      </w:r>
      <w:r w:rsidRPr="00B73AA5">
        <w:rPr>
          <w:spacing w:val="-3"/>
          <w:sz w:val="28"/>
          <w:lang w:val="en-US"/>
        </w:rPr>
        <w:t xml:space="preserve"> </w:t>
      </w:r>
      <w:r w:rsidRPr="00B73AA5">
        <w:rPr>
          <w:sz w:val="28"/>
          <w:lang w:val="en-US"/>
        </w:rPr>
        <w:t>tells</w:t>
      </w:r>
      <w:r w:rsidRPr="00B73AA5">
        <w:rPr>
          <w:spacing w:val="-1"/>
          <w:sz w:val="28"/>
          <w:lang w:val="en-US"/>
        </w:rPr>
        <w:t xml:space="preserve"> </w:t>
      </w:r>
      <w:r w:rsidRPr="00B73AA5">
        <w:rPr>
          <w:sz w:val="28"/>
          <w:lang w:val="en-US"/>
        </w:rPr>
        <w:t>you</w:t>
      </w:r>
      <w:r w:rsidRPr="00B73AA5">
        <w:rPr>
          <w:spacing w:val="-5"/>
          <w:sz w:val="28"/>
          <w:lang w:val="en-US"/>
        </w:rPr>
        <w:t xml:space="preserve"> </w:t>
      </w:r>
      <w:r w:rsidRPr="00B73AA5">
        <w:rPr>
          <w:sz w:val="28"/>
          <w:lang w:val="en-US"/>
        </w:rPr>
        <w:t>about</w:t>
      </w:r>
      <w:r w:rsidRPr="00B73AA5">
        <w:rPr>
          <w:spacing w:val="-2"/>
          <w:sz w:val="28"/>
          <w:lang w:val="en-US"/>
        </w:rPr>
        <w:t xml:space="preserve"> </w:t>
      </w:r>
      <w:r w:rsidRPr="00B73AA5">
        <w:rPr>
          <w:sz w:val="28"/>
          <w:lang w:val="en-US"/>
        </w:rPr>
        <w:t>him.</w:t>
      </w:r>
    </w:p>
    <w:p w:rsidR="00357B9E" w:rsidRPr="00B73AA5" w:rsidRDefault="00B73AA5" w:rsidP="005347E2">
      <w:pPr>
        <w:pStyle w:val="a8"/>
        <w:numPr>
          <w:ilvl w:val="0"/>
          <w:numId w:val="317"/>
        </w:numPr>
        <w:tabs>
          <w:tab w:val="left" w:pos="1757"/>
        </w:tabs>
        <w:spacing w:before="50"/>
        <w:ind w:hanging="282"/>
        <w:rPr>
          <w:sz w:val="28"/>
          <w:lang w:val="en-US"/>
        </w:rPr>
      </w:pPr>
      <w:r w:rsidRPr="00B73AA5">
        <w:rPr>
          <w:sz w:val="28"/>
          <w:lang w:val="en-US"/>
        </w:rPr>
        <w:t>Tell</w:t>
      </w:r>
      <w:r w:rsidRPr="00B73AA5">
        <w:rPr>
          <w:spacing w:val="-2"/>
          <w:sz w:val="28"/>
          <w:lang w:val="en-US"/>
        </w:rPr>
        <w:t xml:space="preserve"> </w:t>
      </w:r>
      <w:r w:rsidRPr="00B73AA5">
        <w:rPr>
          <w:sz w:val="28"/>
          <w:lang w:val="en-US"/>
        </w:rPr>
        <w:t>about</w:t>
      </w:r>
      <w:r w:rsidRPr="00B73AA5">
        <w:rPr>
          <w:spacing w:val="-1"/>
          <w:sz w:val="28"/>
          <w:lang w:val="en-US"/>
        </w:rPr>
        <w:t xml:space="preserve"> </w:t>
      </w:r>
      <w:r w:rsidRPr="00B73AA5">
        <w:rPr>
          <w:sz w:val="28"/>
          <w:lang w:val="en-US"/>
        </w:rPr>
        <w:t>your</w:t>
      </w:r>
      <w:r w:rsidRPr="00B73AA5">
        <w:rPr>
          <w:spacing w:val="-6"/>
          <w:sz w:val="28"/>
          <w:lang w:val="en-US"/>
        </w:rPr>
        <w:t xml:space="preserve"> </w:t>
      </w:r>
      <w:r w:rsidRPr="00B73AA5">
        <w:rPr>
          <w:sz w:val="28"/>
          <w:lang w:val="en-US"/>
        </w:rPr>
        <w:t>pet‘s</w:t>
      </w:r>
      <w:r w:rsidRPr="00B73AA5">
        <w:rPr>
          <w:spacing w:val="-1"/>
          <w:sz w:val="28"/>
          <w:lang w:val="en-US"/>
        </w:rPr>
        <w:t xml:space="preserve"> </w:t>
      </w:r>
      <w:r w:rsidRPr="00B73AA5">
        <w:rPr>
          <w:sz w:val="28"/>
          <w:lang w:val="en-US"/>
        </w:rPr>
        <w:t>(cat,</w:t>
      </w:r>
      <w:r w:rsidRPr="00B73AA5">
        <w:rPr>
          <w:spacing w:val="-4"/>
          <w:sz w:val="28"/>
          <w:lang w:val="en-US"/>
        </w:rPr>
        <w:t xml:space="preserve"> </w:t>
      </w:r>
      <w:r w:rsidRPr="00B73AA5">
        <w:rPr>
          <w:sz w:val="28"/>
          <w:lang w:val="en-US"/>
        </w:rPr>
        <w:t>dog)</w:t>
      </w:r>
      <w:r w:rsidRPr="00B73AA5">
        <w:rPr>
          <w:spacing w:val="-2"/>
          <w:sz w:val="28"/>
          <w:lang w:val="en-US"/>
        </w:rPr>
        <w:t xml:space="preserve"> </w:t>
      </w:r>
      <w:r w:rsidRPr="00B73AA5">
        <w:rPr>
          <w:sz w:val="28"/>
          <w:lang w:val="en-US"/>
        </w:rPr>
        <w:t>character.</w:t>
      </w:r>
    </w:p>
    <w:p w:rsidR="00357B9E" w:rsidRPr="00B73AA5" w:rsidRDefault="00357B9E">
      <w:pPr>
        <w:pStyle w:val="a7"/>
        <w:spacing w:before="8"/>
        <w:rPr>
          <w:sz w:val="36"/>
          <w:lang w:val="en-US"/>
        </w:rPr>
      </w:pPr>
    </w:p>
    <w:p w:rsidR="00357B9E" w:rsidRPr="00B73AA5" w:rsidRDefault="00B73AA5">
      <w:pPr>
        <w:pStyle w:val="12"/>
        <w:spacing w:line="552" w:lineRule="auto"/>
        <w:ind w:left="4994" w:right="2667" w:hanging="1642"/>
        <w:jc w:val="both"/>
        <w:rPr>
          <w:lang w:val="en-US"/>
        </w:rPr>
      </w:pPr>
      <w:r w:rsidRPr="00B73AA5">
        <w:rPr>
          <w:lang w:val="en-US"/>
        </w:rPr>
        <w:t>A United Family Is the Best Treasure</w:t>
      </w:r>
      <w:r w:rsidRPr="00B73AA5">
        <w:rPr>
          <w:spacing w:val="-67"/>
          <w:lang w:val="en-US"/>
        </w:rPr>
        <w:t xml:space="preserve"> </w:t>
      </w:r>
      <w:r w:rsidRPr="00B73AA5">
        <w:rPr>
          <w:lang w:val="en-US"/>
        </w:rPr>
        <w:t>Warm-up</w:t>
      </w:r>
    </w:p>
    <w:p w:rsidR="00357B9E" w:rsidRPr="00B73AA5" w:rsidRDefault="00B73AA5">
      <w:pPr>
        <w:pStyle w:val="a7"/>
        <w:spacing w:line="276" w:lineRule="auto"/>
        <w:ind w:left="909" w:right="216" w:firstLine="566"/>
        <w:jc w:val="both"/>
        <w:rPr>
          <w:lang w:val="en-US"/>
        </w:rPr>
      </w:pPr>
      <w:r w:rsidRPr="00B73AA5">
        <w:rPr>
          <w:lang w:val="en-US"/>
        </w:rPr>
        <w:t>husband, wife, father, mother, parents, son, daughter, child, children, brother,</w:t>
      </w:r>
      <w:r w:rsidRPr="00B73AA5">
        <w:rPr>
          <w:spacing w:val="1"/>
          <w:lang w:val="en-US"/>
        </w:rPr>
        <w:t xml:space="preserve"> </w:t>
      </w:r>
      <w:r w:rsidRPr="00B73AA5">
        <w:rPr>
          <w:lang w:val="en-US"/>
        </w:rPr>
        <w:t>sister,</w:t>
      </w:r>
      <w:r w:rsidRPr="00B73AA5">
        <w:rPr>
          <w:spacing w:val="1"/>
          <w:lang w:val="en-US"/>
        </w:rPr>
        <w:t xml:space="preserve"> </w:t>
      </w:r>
      <w:r w:rsidRPr="00B73AA5">
        <w:rPr>
          <w:lang w:val="en-US"/>
        </w:rPr>
        <w:t>twins, grandfather,</w:t>
      </w:r>
      <w:r w:rsidRPr="00B73AA5">
        <w:rPr>
          <w:spacing w:val="1"/>
          <w:lang w:val="en-US"/>
        </w:rPr>
        <w:t xml:space="preserve"> </w:t>
      </w:r>
      <w:r w:rsidRPr="00B73AA5">
        <w:rPr>
          <w:lang w:val="en-US"/>
        </w:rPr>
        <w:t>grandmother, grandparents, grandson, granddaughter,</w:t>
      </w:r>
      <w:r w:rsidRPr="00B73AA5">
        <w:rPr>
          <w:spacing w:val="1"/>
          <w:lang w:val="en-US"/>
        </w:rPr>
        <w:t xml:space="preserve"> </w:t>
      </w:r>
      <w:r w:rsidRPr="00B73AA5">
        <w:rPr>
          <w:lang w:val="en-US"/>
        </w:rPr>
        <w:t>grandchildren,</w:t>
      </w:r>
      <w:r w:rsidRPr="00B73AA5">
        <w:rPr>
          <w:spacing w:val="1"/>
          <w:lang w:val="en-US"/>
        </w:rPr>
        <w:t xml:space="preserve"> </w:t>
      </w:r>
      <w:r w:rsidRPr="00B73AA5">
        <w:rPr>
          <w:lang w:val="en-US"/>
        </w:rPr>
        <w:t>great-grandfather,</w:t>
      </w:r>
      <w:r w:rsidRPr="00B73AA5">
        <w:rPr>
          <w:spacing w:val="1"/>
          <w:lang w:val="en-US"/>
        </w:rPr>
        <w:t xml:space="preserve"> </w:t>
      </w:r>
      <w:r w:rsidRPr="00B73AA5">
        <w:rPr>
          <w:lang w:val="en-US"/>
        </w:rPr>
        <w:t>great-grandmother,</w:t>
      </w:r>
      <w:r w:rsidRPr="00B73AA5">
        <w:rPr>
          <w:spacing w:val="1"/>
          <w:lang w:val="en-US"/>
        </w:rPr>
        <w:t xml:space="preserve"> </w:t>
      </w:r>
      <w:r w:rsidRPr="00B73AA5">
        <w:rPr>
          <w:lang w:val="en-US"/>
        </w:rPr>
        <w:t>great-grandson,</w:t>
      </w:r>
      <w:r w:rsidRPr="00B73AA5">
        <w:rPr>
          <w:spacing w:val="1"/>
          <w:lang w:val="en-US"/>
        </w:rPr>
        <w:t xml:space="preserve"> </w:t>
      </w:r>
      <w:r w:rsidRPr="00B73AA5">
        <w:rPr>
          <w:lang w:val="en-US"/>
        </w:rPr>
        <w:t>great-</w:t>
      </w:r>
      <w:r w:rsidRPr="00B73AA5">
        <w:rPr>
          <w:spacing w:val="-67"/>
          <w:lang w:val="en-US"/>
        </w:rPr>
        <w:t xml:space="preserve"> </w:t>
      </w:r>
      <w:r w:rsidRPr="00B73AA5">
        <w:rPr>
          <w:lang w:val="en-US"/>
        </w:rPr>
        <w:t>granddaughter, great-grandchildren, uncle, aunt, nephew, niece, cousin, father-in-</w:t>
      </w:r>
      <w:r w:rsidRPr="00B73AA5">
        <w:rPr>
          <w:spacing w:val="1"/>
          <w:lang w:val="en-US"/>
        </w:rPr>
        <w:t xml:space="preserve"> </w:t>
      </w:r>
      <w:r w:rsidRPr="00B73AA5">
        <w:rPr>
          <w:lang w:val="en-US"/>
        </w:rPr>
        <w:t>law,</w:t>
      </w:r>
      <w:r w:rsidRPr="00B73AA5">
        <w:rPr>
          <w:spacing w:val="1"/>
          <w:lang w:val="en-US"/>
        </w:rPr>
        <w:t xml:space="preserve"> </w:t>
      </w:r>
      <w:r w:rsidRPr="00B73AA5">
        <w:rPr>
          <w:lang w:val="en-US"/>
        </w:rPr>
        <w:t>mother-in-law,</w:t>
      </w:r>
      <w:r w:rsidRPr="00B73AA5">
        <w:rPr>
          <w:spacing w:val="1"/>
          <w:lang w:val="en-US"/>
        </w:rPr>
        <w:t xml:space="preserve"> </w:t>
      </w:r>
      <w:r w:rsidRPr="00B73AA5">
        <w:rPr>
          <w:lang w:val="en-US"/>
        </w:rPr>
        <w:t>son-in-law,</w:t>
      </w:r>
      <w:r w:rsidRPr="00B73AA5">
        <w:rPr>
          <w:spacing w:val="1"/>
          <w:lang w:val="en-US"/>
        </w:rPr>
        <w:t xml:space="preserve"> </w:t>
      </w:r>
      <w:r w:rsidRPr="00B73AA5">
        <w:rPr>
          <w:lang w:val="en-US"/>
        </w:rPr>
        <w:t>daughter-in-law,</w:t>
      </w:r>
      <w:r w:rsidRPr="00B73AA5">
        <w:rPr>
          <w:spacing w:val="1"/>
          <w:lang w:val="en-US"/>
        </w:rPr>
        <w:t xml:space="preserve"> </w:t>
      </w:r>
      <w:r w:rsidRPr="00B73AA5">
        <w:rPr>
          <w:lang w:val="en-US"/>
        </w:rPr>
        <w:t>brother-in-law,</w:t>
      </w:r>
      <w:r w:rsidRPr="00B73AA5">
        <w:rPr>
          <w:spacing w:val="70"/>
          <w:lang w:val="en-US"/>
        </w:rPr>
        <w:t xml:space="preserve"> </w:t>
      </w:r>
      <w:r w:rsidRPr="00B73AA5">
        <w:rPr>
          <w:lang w:val="en-US"/>
        </w:rPr>
        <w:t>sister-in-law,</w:t>
      </w:r>
      <w:r w:rsidRPr="00B73AA5">
        <w:rPr>
          <w:spacing w:val="1"/>
          <w:lang w:val="en-US"/>
        </w:rPr>
        <w:t xml:space="preserve"> </w:t>
      </w:r>
      <w:r w:rsidRPr="00B73AA5">
        <w:rPr>
          <w:lang w:val="en-US"/>
        </w:rPr>
        <w:t>close</w:t>
      </w:r>
      <w:r w:rsidRPr="00B73AA5">
        <w:rPr>
          <w:spacing w:val="-1"/>
          <w:lang w:val="en-US"/>
        </w:rPr>
        <w:t xml:space="preserve"> </w:t>
      </w:r>
      <w:r w:rsidRPr="00B73AA5">
        <w:rPr>
          <w:lang w:val="en-US"/>
        </w:rPr>
        <w:t>relatives,</w:t>
      </w:r>
      <w:r w:rsidRPr="00B73AA5">
        <w:rPr>
          <w:spacing w:val="-1"/>
          <w:lang w:val="en-US"/>
        </w:rPr>
        <w:t xml:space="preserve"> </w:t>
      </w:r>
      <w:r w:rsidRPr="00B73AA5">
        <w:rPr>
          <w:lang w:val="en-US"/>
        </w:rPr>
        <w:t>distant</w:t>
      </w:r>
      <w:r w:rsidRPr="00B73AA5">
        <w:rPr>
          <w:spacing w:val="1"/>
          <w:lang w:val="en-US"/>
        </w:rPr>
        <w:t xml:space="preserve"> </w:t>
      </w:r>
      <w:r w:rsidRPr="00B73AA5">
        <w:rPr>
          <w:lang w:val="en-US"/>
        </w:rPr>
        <w:t>relatives</w:t>
      </w:r>
    </w:p>
    <w:p w:rsidR="00357B9E" w:rsidRPr="00B73AA5" w:rsidRDefault="00357B9E">
      <w:pPr>
        <w:pStyle w:val="a7"/>
        <w:spacing w:before="9"/>
        <w:rPr>
          <w:sz w:val="31"/>
          <w:lang w:val="en-US"/>
        </w:rPr>
      </w:pPr>
    </w:p>
    <w:p w:rsidR="00357B9E" w:rsidRPr="00B73AA5" w:rsidRDefault="00B73AA5" w:rsidP="005347E2">
      <w:pPr>
        <w:pStyle w:val="a8"/>
        <w:numPr>
          <w:ilvl w:val="0"/>
          <w:numId w:val="316"/>
        </w:numPr>
        <w:tabs>
          <w:tab w:val="left" w:pos="1757"/>
        </w:tabs>
        <w:spacing w:before="0"/>
        <w:ind w:hanging="282"/>
        <w:rPr>
          <w:i/>
          <w:sz w:val="28"/>
          <w:lang w:val="en-US"/>
        </w:rPr>
      </w:pPr>
      <w:r w:rsidRPr="00B73AA5">
        <w:rPr>
          <w:i/>
          <w:sz w:val="28"/>
          <w:lang w:val="en-US"/>
        </w:rPr>
        <w:t>Match</w:t>
      </w:r>
      <w:r w:rsidRPr="00B73AA5">
        <w:rPr>
          <w:i/>
          <w:spacing w:val="-4"/>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words</w:t>
      </w:r>
      <w:r w:rsidRPr="00B73AA5">
        <w:rPr>
          <w:i/>
          <w:spacing w:val="-5"/>
          <w:sz w:val="28"/>
          <w:lang w:val="en-US"/>
        </w:rPr>
        <w:t xml:space="preserve"> </w:t>
      </w:r>
      <w:r w:rsidRPr="00B73AA5">
        <w:rPr>
          <w:i/>
          <w:sz w:val="28"/>
          <w:lang w:val="en-US"/>
        </w:rPr>
        <w:t>on</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left</w:t>
      </w:r>
      <w:r w:rsidRPr="00B73AA5">
        <w:rPr>
          <w:i/>
          <w:spacing w:val="-1"/>
          <w:sz w:val="28"/>
          <w:lang w:val="en-US"/>
        </w:rPr>
        <w:t xml:space="preserve"> </w:t>
      </w:r>
      <w:r w:rsidRPr="00B73AA5">
        <w:rPr>
          <w:i/>
          <w:sz w:val="28"/>
          <w:lang w:val="en-US"/>
        </w:rPr>
        <w:t>with</w:t>
      </w:r>
      <w:r w:rsidRPr="00B73AA5">
        <w:rPr>
          <w:i/>
          <w:spacing w:val="-1"/>
          <w:sz w:val="28"/>
          <w:lang w:val="en-US"/>
        </w:rPr>
        <w:t xml:space="preserve"> </w:t>
      </w:r>
      <w:r w:rsidRPr="00B73AA5">
        <w:rPr>
          <w:i/>
          <w:sz w:val="28"/>
          <w:lang w:val="en-US"/>
        </w:rPr>
        <w:t>their</w:t>
      </w:r>
      <w:r w:rsidRPr="00B73AA5">
        <w:rPr>
          <w:i/>
          <w:spacing w:val="-1"/>
          <w:sz w:val="28"/>
          <w:lang w:val="en-US"/>
        </w:rPr>
        <w:t xml:space="preserve"> </w:t>
      </w:r>
      <w:r w:rsidRPr="00B73AA5">
        <w:rPr>
          <w:i/>
          <w:sz w:val="28"/>
          <w:lang w:val="en-US"/>
        </w:rPr>
        <w:t>meanings</w:t>
      </w:r>
      <w:r w:rsidRPr="00B73AA5">
        <w:rPr>
          <w:i/>
          <w:spacing w:val="-5"/>
          <w:sz w:val="28"/>
          <w:lang w:val="en-US"/>
        </w:rPr>
        <w:t xml:space="preserve"> </w:t>
      </w:r>
      <w:r w:rsidRPr="00B73AA5">
        <w:rPr>
          <w:i/>
          <w:sz w:val="28"/>
          <w:lang w:val="en-US"/>
        </w:rPr>
        <w:t>on</w:t>
      </w:r>
      <w:r w:rsidRPr="00B73AA5">
        <w:rPr>
          <w:i/>
          <w:spacing w:val="-5"/>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right.</w:t>
      </w:r>
    </w:p>
    <w:p w:rsidR="00357B9E" w:rsidRPr="00B73AA5" w:rsidRDefault="005347E2" w:rsidP="005347E2">
      <w:pPr>
        <w:pStyle w:val="a8"/>
        <w:numPr>
          <w:ilvl w:val="1"/>
          <w:numId w:val="316"/>
        </w:numPr>
        <w:tabs>
          <w:tab w:val="left" w:pos="5288"/>
        </w:tabs>
        <w:spacing w:before="50" w:line="322" w:lineRule="exact"/>
        <w:ind w:hanging="265"/>
        <w:rPr>
          <w:sz w:val="28"/>
          <w:lang w:val="en-US"/>
        </w:rPr>
      </w:pPr>
      <w:r>
        <w:pict>
          <v:shapetype id="_x0000_t202" coordsize="21600,21600" o:spt="202" path="m,l,21600r21600,l21600,xe">
            <v:stroke joinstyle="miter"/>
            <v:path gradientshapeok="t" o:connecttype="rect"/>
          </v:shapetype>
          <v:shape id="_x0000_s1126" type="#_x0000_t202" style="position:absolute;left:0;text-align:left;margin-left:74.05pt;margin-top:2.85pt;width:196.85pt;height:177.05pt;z-index:15731712;mso-position-horizontal-relative:page" fillcolor="#fce9d9" stroked="f">
            <v:textbox inset="0,0,0,0">
              <w:txbxContent>
                <w:p w:rsidR="00A23FCC" w:rsidRDefault="00A23FCC" w:rsidP="005347E2">
                  <w:pPr>
                    <w:pStyle w:val="a7"/>
                    <w:numPr>
                      <w:ilvl w:val="0"/>
                      <w:numId w:val="315"/>
                    </w:numPr>
                    <w:tabs>
                      <w:tab w:val="left" w:pos="955"/>
                    </w:tabs>
                    <w:spacing w:before="153" w:line="322" w:lineRule="exact"/>
                  </w:pPr>
                  <w:r>
                    <w:t>grandmother</w:t>
                  </w:r>
                </w:p>
                <w:p w:rsidR="00A23FCC" w:rsidRDefault="00A23FCC" w:rsidP="005347E2">
                  <w:pPr>
                    <w:pStyle w:val="a7"/>
                    <w:numPr>
                      <w:ilvl w:val="0"/>
                      <w:numId w:val="315"/>
                    </w:numPr>
                    <w:tabs>
                      <w:tab w:val="left" w:pos="955"/>
                    </w:tabs>
                    <w:spacing w:line="322" w:lineRule="exact"/>
                  </w:pPr>
                  <w:r>
                    <w:t>mother-in-law</w:t>
                  </w:r>
                </w:p>
                <w:p w:rsidR="00A23FCC" w:rsidRDefault="00A23FCC" w:rsidP="005347E2">
                  <w:pPr>
                    <w:pStyle w:val="a7"/>
                    <w:numPr>
                      <w:ilvl w:val="0"/>
                      <w:numId w:val="315"/>
                    </w:numPr>
                    <w:tabs>
                      <w:tab w:val="left" w:pos="955"/>
                    </w:tabs>
                  </w:pPr>
                  <w:r>
                    <w:t>nephew</w:t>
                  </w:r>
                </w:p>
                <w:p w:rsidR="00A23FCC" w:rsidRDefault="00A23FCC" w:rsidP="005347E2">
                  <w:pPr>
                    <w:pStyle w:val="a7"/>
                    <w:numPr>
                      <w:ilvl w:val="0"/>
                      <w:numId w:val="315"/>
                    </w:numPr>
                    <w:tabs>
                      <w:tab w:val="left" w:pos="955"/>
                    </w:tabs>
                    <w:spacing w:before="1" w:line="322" w:lineRule="exact"/>
                  </w:pPr>
                  <w:r>
                    <w:t>grandson</w:t>
                  </w:r>
                </w:p>
                <w:p w:rsidR="00A23FCC" w:rsidRDefault="00A23FCC" w:rsidP="005347E2">
                  <w:pPr>
                    <w:pStyle w:val="a7"/>
                    <w:numPr>
                      <w:ilvl w:val="0"/>
                      <w:numId w:val="315"/>
                    </w:numPr>
                    <w:tabs>
                      <w:tab w:val="left" w:pos="955"/>
                    </w:tabs>
                    <w:spacing w:line="322" w:lineRule="exact"/>
                  </w:pPr>
                  <w:r>
                    <w:t>niece</w:t>
                  </w:r>
                </w:p>
                <w:p w:rsidR="00A23FCC" w:rsidRDefault="00A23FCC" w:rsidP="005347E2">
                  <w:pPr>
                    <w:pStyle w:val="a7"/>
                    <w:numPr>
                      <w:ilvl w:val="0"/>
                      <w:numId w:val="315"/>
                    </w:numPr>
                    <w:tabs>
                      <w:tab w:val="left" w:pos="955"/>
                    </w:tabs>
                  </w:pPr>
                  <w:r>
                    <w:t>great-grandfather</w:t>
                  </w:r>
                </w:p>
                <w:p w:rsidR="00A23FCC" w:rsidRDefault="00A23FCC" w:rsidP="005347E2">
                  <w:pPr>
                    <w:pStyle w:val="a7"/>
                    <w:numPr>
                      <w:ilvl w:val="0"/>
                      <w:numId w:val="315"/>
                    </w:numPr>
                    <w:tabs>
                      <w:tab w:val="left" w:pos="955"/>
                    </w:tabs>
                    <w:spacing w:before="1" w:line="322" w:lineRule="exact"/>
                  </w:pPr>
                  <w:r>
                    <w:t>uncle</w:t>
                  </w:r>
                </w:p>
                <w:p w:rsidR="00A23FCC" w:rsidRDefault="00A23FCC" w:rsidP="005347E2">
                  <w:pPr>
                    <w:pStyle w:val="a7"/>
                    <w:numPr>
                      <w:ilvl w:val="0"/>
                      <w:numId w:val="315"/>
                    </w:numPr>
                    <w:tabs>
                      <w:tab w:val="left" w:pos="955"/>
                    </w:tabs>
                    <w:spacing w:line="322" w:lineRule="exact"/>
                  </w:pPr>
                  <w:r>
                    <w:t>twin</w:t>
                  </w:r>
                </w:p>
                <w:p w:rsidR="00A23FCC" w:rsidRDefault="00A23FCC" w:rsidP="005347E2">
                  <w:pPr>
                    <w:pStyle w:val="a7"/>
                    <w:numPr>
                      <w:ilvl w:val="0"/>
                      <w:numId w:val="315"/>
                    </w:numPr>
                    <w:tabs>
                      <w:tab w:val="left" w:pos="955"/>
                    </w:tabs>
                    <w:spacing w:line="322" w:lineRule="exact"/>
                  </w:pPr>
                  <w:r>
                    <w:t>great-granddaughter</w:t>
                  </w:r>
                </w:p>
                <w:p w:rsidR="00A23FCC" w:rsidRDefault="00A23FCC" w:rsidP="005347E2">
                  <w:pPr>
                    <w:pStyle w:val="a7"/>
                    <w:numPr>
                      <w:ilvl w:val="0"/>
                      <w:numId w:val="315"/>
                    </w:numPr>
                    <w:tabs>
                      <w:tab w:val="left" w:pos="1097"/>
                    </w:tabs>
                    <w:ind w:left="1096" w:hanging="423"/>
                  </w:pPr>
                  <w:r>
                    <w:t>aunt</w:t>
                  </w:r>
                </w:p>
              </w:txbxContent>
            </v:textbox>
            <w10:wrap anchorx="page"/>
          </v:shape>
        </w:pict>
      </w:r>
      <w:r w:rsidR="00B73AA5" w:rsidRPr="00B73AA5">
        <w:rPr>
          <w:sz w:val="28"/>
          <w:lang w:val="en-US"/>
        </w:rPr>
        <w:t>daughter</w:t>
      </w:r>
      <w:r w:rsidR="00B73AA5" w:rsidRPr="00B73AA5">
        <w:rPr>
          <w:spacing w:val="-2"/>
          <w:sz w:val="28"/>
          <w:lang w:val="en-US"/>
        </w:rPr>
        <w:t xml:space="preserve"> </w:t>
      </w:r>
      <w:r w:rsidR="00B73AA5" w:rsidRPr="00B73AA5">
        <w:rPr>
          <w:sz w:val="28"/>
          <w:lang w:val="en-US"/>
        </w:rPr>
        <w:t>of</w:t>
      </w:r>
      <w:r w:rsidR="00B73AA5" w:rsidRPr="00B73AA5">
        <w:rPr>
          <w:spacing w:val="-2"/>
          <w:sz w:val="28"/>
          <w:lang w:val="en-US"/>
        </w:rPr>
        <w:t xml:space="preserve"> </w:t>
      </w:r>
      <w:r w:rsidR="00B73AA5" w:rsidRPr="00B73AA5">
        <w:rPr>
          <w:sz w:val="28"/>
          <w:lang w:val="en-US"/>
        </w:rPr>
        <w:t>your</w:t>
      </w:r>
      <w:r w:rsidR="00B73AA5" w:rsidRPr="00B73AA5">
        <w:rPr>
          <w:spacing w:val="-4"/>
          <w:sz w:val="28"/>
          <w:lang w:val="en-US"/>
        </w:rPr>
        <w:t xml:space="preserve"> </w:t>
      </w:r>
      <w:r w:rsidR="00B73AA5" w:rsidRPr="00B73AA5">
        <w:rPr>
          <w:sz w:val="28"/>
          <w:lang w:val="en-US"/>
        </w:rPr>
        <w:t>brother</w:t>
      </w:r>
      <w:r w:rsidR="00B73AA5" w:rsidRPr="00B73AA5">
        <w:rPr>
          <w:spacing w:val="-5"/>
          <w:sz w:val="28"/>
          <w:lang w:val="en-US"/>
        </w:rPr>
        <w:t xml:space="preserve"> </w:t>
      </w:r>
      <w:r w:rsidR="00B73AA5" w:rsidRPr="00B73AA5">
        <w:rPr>
          <w:sz w:val="28"/>
          <w:lang w:val="en-US"/>
        </w:rPr>
        <w:t>or</w:t>
      </w:r>
      <w:r w:rsidR="00B73AA5" w:rsidRPr="00B73AA5">
        <w:rPr>
          <w:spacing w:val="-2"/>
          <w:sz w:val="28"/>
          <w:lang w:val="en-US"/>
        </w:rPr>
        <w:t xml:space="preserve"> </w:t>
      </w:r>
      <w:r w:rsidR="00B73AA5" w:rsidRPr="00B73AA5">
        <w:rPr>
          <w:sz w:val="28"/>
          <w:lang w:val="en-US"/>
        </w:rPr>
        <w:t>sister</w:t>
      </w:r>
    </w:p>
    <w:p w:rsidR="00357B9E" w:rsidRPr="00B73AA5" w:rsidRDefault="00B73AA5" w:rsidP="005347E2">
      <w:pPr>
        <w:pStyle w:val="a8"/>
        <w:numPr>
          <w:ilvl w:val="1"/>
          <w:numId w:val="316"/>
        </w:numPr>
        <w:tabs>
          <w:tab w:val="left" w:pos="5304"/>
        </w:tabs>
        <w:spacing w:before="0" w:line="322" w:lineRule="exact"/>
        <w:ind w:left="5303" w:hanging="281"/>
        <w:rPr>
          <w:sz w:val="28"/>
          <w:lang w:val="en-US"/>
        </w:rPr>
      </w:pPr>
      <w:r w:rsidRPr="00B73AA5">
        <w:rPr>
          <w:sz w:val="28"/>
          <w:lang w:val="en-US"/>
        </w:rPr>
        <w:t>mother</w:t>
      </w:r>
      <w:r w:rsidRPr="00B73AA5">
        <w:rPr>
          <w:spacing w:val="-4"/>
          <w:sz w:val="28"/>
          <w:lang w:val="en-US"/>
        </w:rPr>
        <w:t xml:space="preserve"> </w:t>
      </w:r>
      <w:r w:rsidRPr="00B73AA5">
        <w:rPr>
          <w:sz w:val="28"/>
          <w:lang w:val="en-US"/>
        </w:rPr>
        <w:t>of</w:t>
      </w:r>
      <w:r w:rsidRPr="00B73AA5">
        <w:rPr>
          <w:spacing w:val="-3"/>
          <w:sz w:val="28"/>
          <w:lang w:val="en-US"/>
        </w:rPr>
        <w:t xml:space="preserve"> </w:t>
      </w:r>
      <w:r w:rsidRPr="00B73AA5">
        <w:rPr>
          <w:sz w:val="28"/>
          <w:lang w:val="en-US"/>
        </w:rPr>
        <w:t>your</w:t>
      </w:r>
      <w:r w:rsidRPr="00B73AA5">
        <w:rPr>
          <w:spacing w:val="-3"/>
          <w:sz w:val="28"/>
          <w:lang w:val="en-US"/>
        </w:rPr>
        <w:t xml:space="preserve"> </w:t>
      </w:r>
      <w:r w:rsidRPr="00B73AA5">
        <w:rPr>
          <w:sz w:val="28"/>
          <w:lang w:val="en-US"/>
        </w:rPr>
        <w:t>wife</w:t>
      </w:r>
      <w:r w:rsidRPr="00B73AA5">
        <w:rPr>
          <w:spacing w:val="-3"/>
          <w:sz w:val="28"/>
          <w:lang w:val="en-US"/>
        </w:rPr>
        <w:t xml:space="preserve"> </w:t>
      </w:r>
      <w:r w:rsidRPr="00B73AA5">
        <w:rPr>
          <w:sz w:val="28"/>
          <w:lang w:val="en-US"/>
        </w:rPr>
        <w:t>or</w:t>
      </w:r>
      <w:r w:rsidRPr="00B73AA5">
        <w:rPr>
          <w:spacing w:val="-3"/>
          <w:sz w:val="28"/>
          <w:lang w:val="en-US"/>
        </w:rPr>
        <w:t xml:space="preserve"> </w:t>
      </w:r>
      <w:r w:rsidRPr="00B73AA5">
        <w:rPr>
          <w:sz w:val="28"/>
          <w:lang w:val="en-US"/>
        </w:rPr>
        <w:t>husband</w:t>
      </w:r>
    </w:p>
    <w:p w:rsidR="00357B9E" w:rsidRPr="00B73AA5" w:rsidRDefault="00B73AA5" w:rsidP="005347E2">
      <w:pPr>
        <w:pStyle w:val="a8"/>
        <w:numPr>
          <w:ilvl w:val="1"/>
          <w:numId w:val="316"/>
        </w:numPr>
        <w:tabs>
          <w:tab w:val="left" w:pos="5288"/>
        </w:tabs>
        <w:spacing w:before="0" w:line="322" w:lineRule="exact"/>
        <w:ind w:hanging="265"/>
        <w:rPr>
          <w:sz w:val="28"/>
          <w:lang w:val="en-US"/>
        </w:rPr>
      </w:pPr>
      <w:r w:rsidRPr="00B73AA5">
        <w:rPr>
          <w:sz w:val="28"/>
          <w:lang w:val="en-US"/>
        </w:rPr>
        <w:t>brother</w:t>
      </w:r>
      <w:r w:rsidRPr="00B73AA5">
        <w:rPr>
          <w:spacing w:val="-3"/>
          <w:sz w:val="28"/>
          <w:lang w:val="en-US"/>
        </w:rPr>
        <w:t xml:space="preserve"> </w:t>
      </w:r>
      <w:r w:rsidRPr="00B73AA5">
        <w:rPr>
          <w:sz w:val="28"/>
          <w:lang w:val="en-US"/>
        </w:rPr>
        <w:t>of</w:t>
      </w:r>
      <w:r w:rsidRPr="00B73AA5">
        <w:rPr>
          <w:spacing w:val="-2"/>
          <w:sz w:val="28"/>
          <w:lang w:val="en-US"/>
        </w:rPr>
        <w:t xml:space="preserve"> </w:t>
      </w:r>
      <w:r w:rsidRPr="00B73AA5">
        <w:rPr>
          <w:sz w:val="28"/>
          <w:lang w:val="en-US"/>
        </w:rPr>
        <w:t>your</w:t>
      </w:r>
      <w:r w:rsidRPr="00B73AA5">
        <w:rPr>
          <w:spacing w:val="-3"/>
          <w:sz w:val="28"/>
          <w:lang w:val="en-US"/>
        </w:rPr>
        <w:t xml:space="preserve"> </w:t>
      </w:r>
      <w:r w:rsidRPr="00B73AA5">
        <w:rPr>
          <w:sz w:val="28"/>
          <w:lang w:val="en-US"/>
        </w:rPr>
        <w:t>mother</w:t>
      </w:r>
      <w:r w:rsidRPr="00B73AA5">
        <w:rPr>
          <w:spacing w:val="-2"/>
          <w:sz w:val="28"/>
          <w:lang w:val="en-US"/>
        </w:rPr>
        <w:t xml:space="preserve"> </w:t>
      </w:r>
      <w:r w:rsidRPr="00B73AA5">
        <w:rPr>
          <w:sz w:val="28"/>
          <w:lang w:val="en-US"/>
        </w:rPr>
        <w:t>or</w:t>
      </w:r>
      <w:r w:rsidRPr="00B73AA5">
        <w:rPr>
          <w:spacing w:val="-2"/>
          <w:sz w:val="28"/>
          <w:lang w:val="en-US"/>
        </w:rPr>
        <w:t xml:space="preserve"> </w:t>
      </w:r>
      <w:r w:rsidRPr="00B73AA5">
        <w:rPr>
          <w:sz w:val="28"/>
          <w:lang w:val="en-US"/>
        </w:rPr>
        <w:t>father</w:t>
      </w:r>
    </w:p>
    <w:p w:rsidR="00357B9E" w:rsidRPr="00B73AA5" w:rsidRDefault="00B73AA5" w:rsidP="005347E2">
      <w:pPr>
        <w:pStyle w:val="a8"/>
        <w:numPr>
          <w:ilvl w:val="1"/>
          <w:numId w:val="316"/>
        </w:numPr>
        <w:tabs>
          <w:tab w:val="left" w:pos="5304"/>
        </w:tabs>
        <w:spacing w:before="0"/>
        <w:ind w:left="5023" w:right="224" w:firstLine="0"/>
        <w:rPr>
          <w:sz w:val="28"/>
          <w:lang w:val="en-US"/>
        </w:rPr>
      </w:pPr>
      <w:r w:rsidRPr="00B73AA5">
        <w:rPr>
          <w:sz w:val="28"/>
          <w:lang w:val="en-US"/>
        </w:rPr>
        <w:t>one of two children born at the same time to</w:t>
      </w:r>
      <w:r w:rsidRPr="00B73AA5">
        <w:rPr>
          <w:spacing w:val="-67"/>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same</w:t>
      </w:r>
      <w:r w:rsidRPr="00B73AA5">
        <w:rPr>
          <w:spacing w:val="1"/>
          <w:sz w:val="28"/>
          <w:lang w:val="en-US"/>
        </w:rPr>
        <w:t xml:space="preserve"> </w:t>
      </w:r>
      <w:r w:rsidRPr="00B73AA5">
        <w:rPr>
          <w:sz w:val="28"/>
          <w:lang w:val="en-US"/>
        </w:rPr>
        <w:t>mother</w:t>
      </w:r>
    </w:p>
    <w:p w:rsidR="00357B9E" w:rsidRPr="00B73AA5" w:rsidRDefault="00B73AA5" w:rsidP="005347E2">
      <w:pPr>
        <w:pStyle w:val="a8"/>
        <w:numPr>
          <w:ilvl w:val="1"/>
          <w:numId w:val="316"/>
        </w:numPr>
        <w:tabs>
          <w:tab w:val="left" w:pos="5288"/>
        </w:tabs>
        <w:spacing w:before="0"/>
        <w:ind w:hanging="265"/>
        <w:rPr>
          <w:sz w:val="28"/>
          <w:lang w:val="en-US"/>
        </w:rPr>
      </w:pPr>
      <w:r w:rsidRPr="00B73AA5">
        <w:rPr>
          <w:sz w:val="28"/>
          <w:lang w:val="en-US"/>
        </w:rPr>
        <w:t>son</w:t>
      </w:r>
      <w:r w:rsidRPr="00B73AA5">
        <w:rPr>
          <w:spacing w:val="-1"/>
          <w:sz w:val="28"/>
          <w:lang w:val="en-US"/>
        </w:rPr>
        <w:t xml:space="preserve"> </w:t>
      </w:r>
      <w:r w:rsidRPr="00B73AA5">
        <w:rPr>
          <w:sz w:val="28"/>
          <w:lang w:val="en-US"/>
        </w:rPr>
        <w:t>of</w:t>
      </w:r>
      <w:r w:rsidRPr="00B73AA5">
        <w:rPr>
          <w:spacing w:val="-1"/>
          <w:sz w:val="28"/>
          <w:lang w:val="en-US"/>
        </w:rPr>
        <w:t xml:space="preserve"> </w:t>
      </w:r>
      <w:r w:rsidRPr="00B73AA5">
        <w:rPr>
          <w:sz w:val="28"/>
          <w:lang w:val="en-US"/>
        </w:rPr>
        <w:t>your</w:t>
      </w:r>
      <w:r w:rsidRPr="00B73AA5">
        <w:rPr>
          <w:spacing w:val="-4"/>
          <w:sz w:val="28"/>
          <w:lang w:val="en-US"/>
        </w:rPr>
        <w:t xml:space="preserve"> </w:t>
      </w:r>
      <w:r w:rsidRPr="00B73AA5">
        <w:rPr>
          <w:sz w:val="28"/>
          <w:lang w:val="en-US"/>
        </w:rPr>
        <w:t>brother</w:t>
      </w:r>
      <w:r w:rsidRPr="00B73AA5">
        <w:rPr>
          <w:spacing w:val="-4"/>
          <w:sz w:val="28"/>
          <w:lang w:val="en-US"/>
        </w:rPr>
        <w:t xml:space="preserve"> </w:t>
      </w:r>
      <w:r w:rsidRPr="00B73AA5">
        <w:rPr>
          <w:sz w:val="28"/>
          <w:lang w:val="en-US"/>
        </w:rPr>
        <w:t>or</w:t>
      </w:r>
      <w:r w:rsidRPr="00B73AA5">
        <w:rPr>
          <w:spacing w:val="-1"/>
          <w:sz w:val="28"/>
          <w:lang w:val="en-US"/>
        </w:rPr>
        <w:t xml:space="preserve"> </w:t>
      </w:r>
      <w:r w:rsidRPr="00B73AA5">
        <w:rPr>
          <w:sz w:val="28"/>
          <w:lang w:val="en-US"/>
        </w:rPr>
        <w:t>sister</w:t>
      </w:r>
    </w:p>
    <w:p w:rsidR="00357B9E" w:rsidRPr="00B73AA5" w:rsidRDefault="00B73AA5" w:rsidP="005347E2">
      <w:pPr>
        <w:pStyle w:val="a8"/>
        <w:numPr>
          <w:ilvl w:val="1"/>
          <w:numId w:val="316"/>
        </w:numPr>
        <w:tabs>
          <w:tab w:val="left" w:pos="5257"/>
        </w:tabs>
        <w:spacing w:before="2" w:line="322" w:lineRule="exact"/>
        <w:ind w:left="5256" w:hanging="234"/>
        <w:rPr>
          <w:sz w:val="28"/>
          <w:lang w:val="en-US"/>
        </w:rPr>
      </w:pPr>
      <w:r w:rsidRPr="00B73AA5">
        <w:rPr>
          <w:sz w:val="28"/>
          <w:lang w:val="en-US"/>
        </w:rPr>
        <w:t>daughter</w:t>
      </w:r>
      <w:r w:rsidRPr="00B73AA5">
        <w:rPr>
          <w:spacing w:val="-3"/>
          <w:sz w:val="28"/>
          <w:lang w:val="en-US"/>
        </w:rPr>
        <w:t xml:space="preserve"> </w:t>
      </w:r>
      <w:r w:rsidRPr="00B73AA5">
        <w:rPr>
          <w:sz w:val="28"/>
          <w:lang w:val="en-US"/>
        </w:rPr>
        <w:t>of</w:t>
      </w:r>
      <w:r w:rsidRPr="00B73AA5">
        <w:rPr>
          <w:spacing w:val="-3"/>
          <w:sz w:val="28"/>
          <w:lang w:val="en-US"/>
        </w:rPr>
        <w:t xml:space="preserve"> </w:t>
      </w:r>
      <w:r w:rsidRPr="00B73AA5">
        <w:rPr>
          <w:sz w:val="28"/>
          <w:lang w:val="en-US"/>
        </w:rPr>
        <w:t>your</w:t>
      </w:r>
      <w:r w:rsidRPr="00B73AA5">
        <w:rPr>
          <w:spacing w:val="-6"/>
          <w:sz w:val="28"/>
          <w:lang w:val="en-US"/>
        </w:rPr>
        <w:t xml:space="preserve"> </w:t>
      </w:r>
      <w:r w:rsidRPr="00B73AA5">
        <w:rPr>
          <w:sz w:val="28"/>
          <w:lang w:val="en-US"/>
        </w:rPr>
        <w:t>grandson</w:t>
      </w:r>
      <w:r w:rsidRPr="00B73AA5">
        <w:rPr>
          <w:spacing w:val="-6"/>
          <w:sz w:val="28"/>
          <w:lang w:val="en-US"/>
        </w:rPr>
        <w:t xml:space="preserve"> </w:t>
      </w:r>
      <w:r w:rsidRPr="00B73AA5">
        <w:rPr>
          <w:sz w:val="28"/>
          <w:lang w:val="en-US"/>
        </w:rPr>
        <w:t>or</w:t>
      </w:r>
      <w:r w:rsidRPr="00B73AA5">
        <w:rPr>
          <w:spacing w:val="-6"/>
          <w:sz w:val="28"/>
          <w:lang w:val="en-US"/>
        </w:rPr>
        <w:t xml:space="preserve"> </w:t>
      </w:r>
      <w:r w:rsidRPr="00B73AA5">
        <w:rPr>
          <w:sz w:val="28"/>
          <w:lang w:val="en-US"/>
        </w:rPr>
        <w:t>granddaughter</w:t>
      </w:r>
    </w:p>
    <w:p w:rsidR="00357B9E" w:rsidRPr="00B73AA5" w:rsidRDefault="00B73AA5" w:rsidP="005347E2">
      <w:pPr>
        <w:pStyle w:val="a8"/>
        <w:numPr>
          <w:ilvl w:val="1"/>
          <w:numId w:val="316"/>
        </w:numPr>
        <w:tabs>
          <w:tab w:val="left" w:pos="5304"/>
        </w:tabs>
        <w:spacing w:before="0" w:line="322" w:lineRule="exact"/>
        <w:ind w:left="5303" w:hanging="281"/>
        <w:rPr>
          <w:sz w:val="28"/>
          <w:lang w:val="en-US"/>
        </w:rPr>
      </w:pPr>
      <w:r w:rsidRPr="00B73AA5">
        <w:rPr>
          <w:sz w:val="28"/>
          <w:lang w:val="en-US"/>
        </w:rPr>
        <w:t>father</w:t>
      </w:r>
      <w:r w:rsidRPr="00B73AA5">
        <w:rPr>
          <w:spacing w:val="-6"/>
          <w:sz w:val="28"/>
          <w:lang w:val="en-US"/>
        </w:rPr>
        <w:t xml:space="preserve"> </w:t>
      </w:r>
      <w:r w:rsidRPr="00B73AA5">
        <w:rPr>
          <w:sz w:val="28"/>
          <w:lang w:val="en-US"/>
        </w:rPr>
        <w:t>of</w:t>
      </w:r>
      <w:r w:rsidRPr="00B73AA5">
        <w:rPr>
          <w:spacing w:val="-2"/>
          <w:sz w:val="28"/>
          <w:lang w:val="en-US"/>
        </w:rPr>
        <w:t xml:space="preserve"> </w:t>
      </w:r>
      <w:r w:rsidRPr="00B73AA5">
        <w:rPr>
          <w:sz w:val="28"/>
          <w:lang w:val="en-US"/>
        </w:rPr>
        <w:t>your</w:t>
      </w:r>
      <w:r w:rsidRPr="00B73AA5">
        <w:rPr>
          <w:spacing w:val="-3"/>
          <w:sz w:val="28"/>
          <w:lang w:val="en-US"/>
        </w:rPr>
        <w:t xml:space="preserve"> </w:t>
      </w:r>
      <w:r w:rsidRPr="00B73AA5">
        <w:rPr>
          <w:sz w:val="28"/>
          <w:lang w:val="en-US"/>
        </w:rPr>
        <w:t>grandfather</w:t>
      </w:r>
      <w:r w:rsidRPr="00B73AA5">
        <w:rPr>
          <w:spacing w:val="-2"/>
          <w:sz w:val="28"/>
          <w:lang w:val="en-US"/>
        </w:rPr>
        <w:t xml:space="preserve"> </w:t>
      </w:r>
      <w:r w:rsidRPr="00B73AA5">
        <w:rPr>
          <w:sz w:val="28"/>
          <w:lang w:val="en-US"/>
        </w:rPr>
        <w:t>or</w:t>
      </w:r>
      <w:r w:rsidRPr="00B73AA5">
        <w:rPr>
          <w:spacing w:val="-6"/>
          <w:sz w:val="28"/>
          <w:lang w:val="en-US"/>
        </w:rPr>
        <w:t xml:space="preserve"> </w:t>
      </w:r>
      <w:r w:rsidRPr="00B73AA5">
        <w:rPr>
          <w:sz w:val="28"/>
          <w:lang w:val="en-US"/>
        </w:rPr>
        <w:t>grandmother</w:t>
      </w:r>
    </w:p>
    <w:p w:rsidR="00357B9E" w:rsidRPr="00B73AA5" w:rsidRDefault="00B73AA5" w:rsidP="005347E2">
      <w:pPr>
        <w:pStyle w:val="a8"/>
        <w:numPr>
          <w:ilvl w:val="1"/>
          <w:numId w:val="316"/>
        </w:numPr>
        <w:tabs>
          <w:tab w:val="left" w:pos="5304"/>
        </w:tabs>
        <w:spacing w:before="0" w:line="322" w:lineRule="exact"/>
        <w:ind w:left="5303" w:hanging="281"/>
        <w:rPr>
          <w:sz w:val="28"/>
          <w:lang w:val="en-US"/>
        </w:rPr>
      </w:pPr>
      <w:r w:rsidRPr="00B73AA5">
        <w:rPr>
          <w:sz w:val="28"/>
          <w:lang w:val="en-US"/>
        </w:rPr>
        <w:t>sister</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father</w:t>
      </w:r>
      <w:r w:rsidRPr="00B73AA5">
        <w:rPr>
          <w:spacing w:val="-2"/>
          <w:sz w:val="28"/>
          <w:lang w:val="en-US"/>
        </w:rPr>
        <w:t xml:space="preserve"> </w:t>
      </w:r>
      <w:r w:rsidRPr="00B73AA5">
        <w:rPr>
          <w:sz w:val="28"/>
          <w:lang w:val="en-US"/>
        </w:rPr>
        <w:t>or</w:t>
      </w:r>
      <w:r w:rsidRPr="00B73AA5">
        <w:rPr>
          <w:spacing w:val="-2"/>
          <w:sz w:val="28"/>
          <w:lang w:val="en-US"/>
        </w:rPr>
        <w:t xml:space="preserve"> </w:t>
      </w:r>
      <w:r w:rsidRPr="00B73AA5">
        <w:rPr>
          <w:sz w:val="28"/>
          <w:lang w:val="en-US"/>
        </w:rPr>
        <w:t>mother</w:t>
      </w:r>
    </w:p>
    <w:p w:rsidR="00357B9E" w:rsidRPr="00B73AA5" w:rsidRDefault="00B73AA5" w:rsidP="005347E2">
      <w:pPr>
        <w:pStyle w:val="a8"/>
        <w:numPr>
          <w:ilvl w:val="1"/>
          <w:numId w:val="316"/>
        </w:numPr>
        <w:tabs>
          <w:tab w:val="left" w:pos="5244"/>
        </w:tabs>
        <w:spacing w:before="0" w:line="322" w:lineRule="exact"/>
        <w:ind w:left="5243" w:hanging="221"/>
        <w:rPr>
          <w:sz w:val="28"/>
          <w:lang w:val="en-US"/>
        </w:rPr>
      </w:pPr>
      <w:r w:rsidRPr="00B73AA5">
        <w:rPr>
          <w:sz w:val="28"/>
          <w:lang w:val="en-US"/>
        </w:rPr>
        <w:t>mother</w:t>
      </w:r>
      <w:r w:rsidRPr="00B73AA5">
        <w:rPr>
          <w:spacing w:val="-3"/>
          <w:sz w:val="28"/>
          <w:lang w:val="en-US"/>
        </w:rPr>
        <w:t xml:space="preserve"> </w:t>
      </w:r>
      <w:r w:rsidRPr="00B73AA5">
        <w:rPr>
          <w:sz w:val="28"/>
          <w:lang w:val="en-US"/>
        </w:rPr>
        <w:t>of</w:t>
      </w:r>
      <w:r w:rsidRPr="00B73AA5">
        <w:rPr>
          <w:spacing w:val="-2"/>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mother</w:t>
      </w:r>
      <w:r w:rsidRPr="00B73AA5">
        <w:rPr>
          <w:spacing w:val="-5"/>
          <w:sz w:val="28"/>
          <w:lang w:val="en-US"/>
        </w:rPr>
        <w:t xml:space="preserve"> </w:t>
      </w:r>
      <w:r w:rsidRPr="00B73AA5">
        <w:rPr>
          <w:sz w:val="28"/>
          <w:lang w:val="en-US"/>
        </w:rPr>
        <w:t>or</w:t>
      </w:r>
      <w:r w:rsidRPr="00B73AA5">
        <w:rPr>
          <w:spacing w:val="-2"/>
          <w:sz w:val="28"/>
          <w:lang w:val="en-US"/>
        </w:rPr>
        <w:t xml:space="preserve"> </w:t>
      </w:r>
      <w:r w:rsidRPr="00B73AA5">
        <w:rPr>
          <w:sz w:val="28"/>
          <w:lang w:val="en-US"/>
        </w:rPr>
        <w:t>father</w:t>
      </w:r>
    </w:p>
    <w:p w:rsidR="00357B9E" w:rsidRPr="00B73AA5" w:rsidRDefault="00B73AA5" w:rsidP="005347E2">
      <w:pPr>
        <w:pStyle w:val="a8"/>
        <w:numPr>
          <w:ilvl w:val="1"/>
          <w:numId w:val="316"/>
        </w:numPr>
        <w:tabs>
          <w:tab w:val="left" w:pos="5240"/>
        </w:tabs>
        <w:spacing w:before="0"/>
        <w:ind w:left="5239" w:hanging="217"/>
        <w:rPr>
          <w:sz w:val="28"/>
          <w:lang w:val="en-US"/>
        </w:rPr>
      </w:pPr>
      <w:r w:rsidRPr="00B73AA5">
        <w:rPr>
          <w:sz w:val="28"/>
          <w:lang w:val="en-US"/>
        </w:rPr>
        <w:t>son</w:t>
      </w:r>
      <w:r w:rsidRPr="00B73AA5">
        <w:rPr>
          <w:spacing w:val="-5"/>
          <w:sz w:val="28"/>
          <w:lang w:val="en-US"/>
        </w:rPr>
        <w:t xml:space="preserve"> </w:t>
      </w:r>
      <w:r w:rsidRPr="00B73AA5">
        <w:rPr>
          <w:sz w:val="28"/>
          <w:lang w:val="en-US"/>
        </w:rPr>
        <w:t>of</w:t>
      </w:r>
      <w:r w:rsidRPr="00B73AA5">
        <w:rPr>
          <w:spacing w:val="-1"/>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son</w:t>
      </w:r>
      <w:r w:rsidRPr="00B73AA5">
        <w:rPr>
          <w:spacing w:val="-1"/>
          <w:sz w:val="28"/>
          <w:lang w:val="en-US"/>
        </w:rPr>
        <w:t xml:space="preserve"> </w:t>
      </w:r>
      <w:r w:rsidRPr="00B73AA5">
        <w:rPr>
          <w:sz w:val="28"/>
          <w:lang w:val="en-US"/>
        </w:rPr>
        <w:t>or</w:t>
      </w:r>
      <w:r w:rsidRPr="00B73AA5">
        <w:rPr>
          <w:spacing w:val="-4"/>
          <w:sz w:val="28"/>
          <w:lang w:val="en-US"/>
        </w:rPr>
        <w:t xml:space="preserve"> </w:t>
      </w:r>
      <w:r w:rsidRPr="00B73AA5">
        <w:rPr>
          <w:sz w:val="28"/>
          <w:lang w:val="en-US"/>
        </w:rPr>
        <w:t>daughter</w:t>
      </w:r>
    </w:p>
    <w:p w:rsidR="00357B9E" w:rsidRPr="00B73AA5" w:rsidRDefault="00357B9E">
      <w:pPr>
        <w:pStyle w:val="a7"/>
        <w:spacing w:before="9"/>
        <w:rPr>
          <w:sz w:val="25"/>
          <w:lang w:val="en-US"/>
        </w:rPr>
      </w:pPr>
    </w:p>
    <w:p w:rsidR="00357B9E" w:rsidRPr="00B73AA5" w:rsidRDefault="00B73AA5">
      <w:pPr>
        <w:pStyle w:val="a7"/>
        <w:spacing w:before="89"/>
        <w:ind w:left="1459" w:right="771"/>
        <w:jc w:val="center"/>
        <w:rPr>
          <w:lang w:val="en-US"/>
        </w:rPr>
      </w:pPr>
      <w:r w:rsidRPr="00B73AA5">
        <w:rPr>
          <w:lang w:val="en-US"/>
        </w:rPr>
        <w:t>43</w:t>
      </w:r>
    </w:p>
    <w:p w:rsidR="00357B9E" w:rsidRPr="00B73AA5" w:rsidRDefault="00357B9E">
      <w:pPr>
        <w:jc w:val="center"/>
        <w:rPr>
          <w:lang w:val="en-US"/>
        </w:rPr>
        <w:sectPr w:rsidR="00357B9E" w:rsidRPr="00B73AA5">
          <w:footerReference w:type="default" r:id="rId32"/>
          <w:pgSz w:w="11910" w:h="16840"/>
          <w:pgMar w:top="1120" w:right="740" w:bottom="280" w:left="680" w:header="0" w:footer="0" w:gutter="0"/>
          <w:cols w:space="720"/>
        </w:sectPr>
      </w:pPr>
    </w:p>
    <w:p w:rsidR="00357B9E" w:rsidRPr="00B73AA5" w:rsidRDefault="00B73AA5">
      <w:pPr>
        <w:spacing w:before="67"/>
        <w:ind w:left="851"/>
        <w:rPr>
          <w:i/>
          <w:sz w:val="28"/>
          <w:lang w:val="en-US"/>
        </w:rPr>
      </w:pPr>
      <w:r w:rsidRPr="00B73AA5">
        <w:rPr>
          <w:i/>
          <w:sz w:val="28"/>
          <w:lang w:val="en-US"/>
        </w:rPr>
        <w:lastRenderedPageBreak/>
        <w:t>5</w:t>
      </w:r>
      <w:r w:rsidRPr="00B73AA5">
        <w:rPr>
          <w:i/>
          <w:spacing w:val="-3"/>
          <w:sz w:val="28"/>
          <w:lang w:val="en-US"/>
        </w:rPr>
        <w:t xml:space="preserve"> </w:t>
      </w:r>
      <w:r w:rsidRPr="00B73AA5">
        <w:rPr>
          <w:i/>
          <w:sz w:val="28"/>
          <w:lang w:val="en-US"/>
        </w:rPr>
        <w:t>In</w:t>
      </w:r>
      <w:r w:rsidRPr="00B73AA5">
        <w:rPr>
          <w:i/>
          <w:spacing w:val="-3"/>
          <w:sz w:val="28"/>
          <w:lang w:val="en-US"/>
        </w:rPr>
        <w:t xml:space="preserve"> </w:t>
      </w:r>
      <w:r w:rsidRPr="00B73AA5">
        <w:rPr>
          <w:i/>
          <w:sz w:val="28"/>
          <w:lang w:val="en-US"/>
        </w:rPr>
        <w:t>pairs</w:t>
      </w:r>
      <w:r w:rsidRPr="00B73AA5">
        <w:rPr>
          <w:i/>
          <w:spacing w:val="-5"/>
          <w:sz w:val="28"/>
          <w:lang w:val="en-US"/>
        </w:rPr>
        <w:t xml:space="preserve"> </w:t>
      </w:r>
      <w:r w:rsidRPr="00B73AA5">
        <w:rPr>
          <w:i/>
          <w:sz w:val="28"/>
          <w:lang w:val="en-US"/>
        </w:rPr>
        <w:t>perform</w:t>
      </w:r>
      <w:r w:rsidRPr="00B73AA5">
        <w:rPr>
          <w:i/>
          <w:spacing w:val="-7"/>
          <w:sz w:val="28"/>
          <w:lang w:val="en-US"/>
        </w:rPr>
        <w:t xml:space="preserve"> </w:t>
      </w:r>
      <w:r w:rsidRPr="00B73AA5">
        <w:rPr>
          <w:i/>
          <w:sz w:val="28"/>
          <w:lang w:val="en-US"/>
        </w:rPr>
        <w:t>a</w:t>
      </w:r>
      <w:r w:rsidRPr="00B73AA5">
        <w:rPr>
          <w:i/>
          <w:spacing w:val="-1"/>
          <w:sz w:val="28"/>
          <w:lang w:val="en-US"/>
        </w:rPr>
        <w:t xml:space="preserve"> </w:t>
      </w:r>
      <w:r w:rsidRPr="00B73AA5">
        <w:rPr>
          <w:i/>
          <w:sz w:val="28"/>
          <w:lang w:val="en-US"/>
        </w:rPr>
        <w:t>dialogue</w:t>
      </w:r>
      <w:r w:rsidRPr="00B73AA5">
        <w:rPr>
          <w:i/>
          <w:spacing w:val="-2"/>
          <w:sz w:val="28"/>
          <w:lang w:val="en-US"/>
        </w:rPr>
        <w:t xml:space="preserve"> </w:t>
      </w:r>
      <w:r w:rsidRPr="00B73AA5">
        <w:rPr>
          <w:i/>
          <w:sz w:val="28"/>
          <w:lang w:val="en-US"/>
        </w:rPr>
        <w:t>using</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following</w:t>
      </w:r>
      <w:r w:rsidRPr="00B73AA5">
        <w:rPr>
          <w:i/>
          <w:spacing w:val="-5"/>
          <w:sz w:val="28"/>
          <w:lang w:val="en-US"/>
        </w:rPr>
        <w:t xml:space="preserve"> </w:t>
      </w:r>
      <w:r w:rsidRPr="00B73AA5">
        <w:rPr>
          <w:i/>
          <w:sz w:val="28"/>
          <w:lang w:val="en-US"/>
        </w:rPr>
        <w:t>phrases.</w:t>
      </w:r>
    </w:p>
    <w:p w:rsidR="00357B9E" w:rsidRPr="00B73AA5" w:rsidRDefault="00B73AA5">
      <w:pPr>
        <w:pStyle w:val="20"/>
        <w:spacing w:before="57"/>
        <w:rPr>
          <w:lang w:val="en-US"/>
        </w:rPr>
      </w:pPr>
      <w:r w:rsidRPr="00B73AA5">
        <w:rPr>
          <w:lang w:val="en-US"/>
        </w:rPr>
        <w:t>Who</w:t>
      </w:r>
      <w:r w:rsidRPr="00B73AA5">
        <w:rPr>
          <w:spacing w:val="-6"/>
          <w:lang w:val="en-US"/>
        </w:rPr>
        <w:t xml:space="preserve"> </w:t>
      </w:r>
      <w:r w:rsidRPr="00B73AA5">
        <w:rPr>
          <w:lang w:val="en-US"/>
        </w:rPr>
        <w:t>are</w:t>
      </w:r>
      <w:r w:rsidRPr="00B73AA5">
        <w:rPr>
          <w:spacing w:val="-2"/>
          <w:lang w:val="en-US"/>
        </w:rPr>
        <w:t xml:space="preserve"> </w:t>
      </w:r>
      <w:r w:rsidRPr="00B73AA5">
        <w:rPr>
          <w:lang w:val="en-US"/>
        </w:rPr>
        <w:t>your</w:t>
      </w:r>
      <w:r w:rsidRPr="00B73AA5">
        <w:rPr>
          <w:spacing w:val="-1"/>
          <w:lang w:val="en-US"/>
        </w:rPr>
        <w:t xml:space="preserve"> </w:t>
      </w:r>
      <w:r w:rsidRPr="00B73AA5">
        <w:rPr>
          <w:lang w:val="en-US"/>
        </w:rPr>
        <w:t>other</w:t>
      </w:r>
      <w:r w:rsidRPr="00B73AA5">
        <w:rPr>
          <w:spacing w:val="-1"/>
          <w:lang w:val="en-US"/>
        </w:rPr>
        <w:t xml:space="preserve"> </w:t>
      </w:r>
      <w:r w:rsidRPr="00B73AA5">
        <w:rPr>
          <w:lang w:val="en-US"/>
        </w:rPr>
        <w:t>relatives?</w:t>
      </w:r>
    </w:p>
    <w:p w:rsidR="00357B9E" w:rsidRPr="00B73AA5" w:rsidRDefault="00B73AA5">
      <w:pPr>
        <w:spacing w:before="48"/>
        <w:ind w:left="851"/>
        <w:rPr>
          <w:b/>
          <w:i/>
          <w:sz w:val="28"/>
          <w:lang w:val="en-US"/>
        </w:rPr>
      </w:pPr>
      <w:r w:rsidRPr="00B73AA5">
        <w:rPr>
          <w:b/>
          <w:i/>
          <w:sz w:val="28"/>
          <w:lang w:val="en-US"/>
        </w:rPr>
        <w:t>I have a</w:t>
      </w:r>
      <w:r w:rsidRPr="00B73AA5">
        <w:rPr>
          <w:b/>
          <w:i/>
          <w:spacing w:val="-1"/>
          <w:sz w:val="28"/>
          <w:lang w:val="en-US"/>
        </w:rPr>
        <w:t xml:space="preserve"> </w:t>
      </w:r>
      <w:r w:rsidRPr="00B73AA5">
        <w:rPr>
          <w:b/>
          <w:i/>
          <w:sz w:val="28"/>
          <w:lang w:val="en-US"/>
        </w:rPr>
        <w:t>nephew,</w:t>
      </w:r>
      <w:r w:rsidRPr="00B73AA5">
        <w:rPr>
          <w:b/>
          <w:i/>
          <w:spacing w:val="-6"/>
          <w:sz w:val="28"/>
          <w:lang w:val="en-US"/>
        </w:rPr>
        <w:t xml:space="preserve"> </w:t>
      </w:r>
      <w:r w:rsidRPr="00B73AA5">
        <w:rPr>
          <w:b/>
          <w:i/>
          <w:sz w:val="28"/>
          <w:lang w:val="en-US"/>
        </w:rPr>
        <w:t>my</w:t>
      </w:r>
      <w:r w:rsidRPr="00B73AA5">
        <w:rPr>
          <w:b/>
          <w:i/>
          <w:spacing w:val="-4"/>
          <w:sz w:val="28"/>
          <w:lang w:val="en-US"/>
        </w:rPr>
        <w:t xml:space="preserve"> </w:t>
      </w:r>
      <w:r w:rsidRPr="00B73AA5">
        <w:rPr>
          <w:b/>
          <w:i/>
          <w:sz w:val="28"/>
          <w:lang w:val="en-US"/>
        </w:rPr>
        <w:t>sister's</w:t>
      </w:r>
      <w:r w:rsidRPr="00B73AA5">
        <w:rPr>
          <w:b/>
          <w:i/>
          <w:spacing w:val="-3"/>
          <w:sz w:val="28"/>
          <w:lang w:val="en-US"/>
        </w:rPr>
        <w:t xml:space="preserve"> </w:t>
      </w:r>
      <w:r w:rsidRPr="00B73AA5">
        <w:rPr>
          <w:b/>
          <w:i/>
          <w:sz w:val="28"/>
          <w:lang w:val="en-US"/>
        </w:rPr>
        <w:t>son.</w:t>
      </w:r>
      <w:r w:rsidRPr="00B73AA5">
        <w:rPr>
          <w:b/>
          <w:i/>
          <w:spacing w:val="-3"/>
          <w:sz w:val="28"/>
          <w:lang w:val="en-US"/>
        </w:rPr>
        <w:t xml:space="preserve"> </w:t>
      </w:r>
      <w:r w:rsidRPr="00B73AA5">
        <w:rPr>
          <w:b/>
          <w:i/>
          <w:sz w:val="28"/>
          <w:lang w:val="en-US"/>
        </w:rPr>
        <w:t>And who</w:t>
      </w:r>
      <w:r w:rsidRPr="00B73AA5">
        <w:rPr>
          <w:b/>
          <w:i/>
          <w:spacing w:val="-1"/>
          <w:sz w:val="28"/>
          <w:lang w:val="en-US"/>
        </w:rPr>
        <w:t xml:space="preserve"> </w:t>
      </w:r>
      <w:r w:rsidRPr="00B73AA5">
        <w:rPr>
          <w:b/>
          <w:i/>
          <w:sz w:val="28"/>
          <w:lang w:val="en-US"/>
        </w:rPr>
        <w:t>are</w:t>
      </w:r>
      <w:r w:rsidRPr="00B73AA5">
        <w:rPr>
          <w:b/>
          <w:i/>
          <w:spacing w:val="-1"/>
          <w:sz w:val="28"/>
          <w:lang w:val="en-US"/>
        </w:rPr>
        <w:t xml:space="preserve"> </w:t>
      </w:r>
      <w:r w:rsidRPr="00B73AA5">
        <w:rPr>
          <w:b/>
          <w:i/>
          <w:sz w:val="28"/>
          <w:lang w:val="en-US"/>
        </w:rPr>
        <w:t>yours?</w:t>
      </w:r>
    </w:p>
    <w:p w:rsidR="00357B9E" w:rsidRPr="00B73AA5" w:rsidRDefault="00B73AA5">
      <w:pPr>
        <w:pStyle w:val="a7"/>
        <w:spacing w:before="41" w:line="276" w:lineRule="auto"/>
        <w:ind w:left="851" w:right="6003"/>
        <w:rPr>
          <w:lang w:val="en-US"/>
        </w:rPr>
      </w:pPr>
      <w:r w:rsidRPr="00B73AA5">
        <w:rPr>
          <w:lang w:val="en-US"/>
        </w:rPr>
        <w:t>How many are in your family?</w:t>
      </w:r>
      <w:r w:rsidRPr="00B73AA5">
        <w:rPr>
          <w:spacing w:val="1"/>
          <w:lang w:val="en-US"/>
        </w:rPr>
        <w:t xml:space="preserve"> </w:t>
      </w:r>
      <w:r w:rsidRPr="00B73AA5">
        <w:rPr>
          <w:lang w:val="en-US"/>
        </w:rPr>
        <w:t>Do you have sisters or brothers?</w:t>
      </w:r>
      <w:r w:rsidRPr="00B73AA5">
        <w:rPr>
          <w:spacing w:val="-67"/>
          <w:lang w:val="en-US"/>
        </w:rPr>
        <w:t xml:space="preserve"> </w:t>
      </w:r>
      <w:r w:rsidRPr="00B73AA5">
        <w:rPr>
          <w:lang w:val="en-US"/>
        </w:rPr>
        <w:t>Who</w:t>
      </w:r>
      <w:r w:rsidRPr="00B73AA5">
        <w:rPr>
          <w:spacing w:val="-1"/>
          <w:lang w:val="en-US"/>
        </w:rPr>
        <w:t xml:space="preserve"> </w:t>
      </w:r>
      <w:r w:rsidRPr="00B73AA5">
        <w:rPr>
          <w:lang w:val="en-US"/>
        </w:rPr>
        <w:t>are</w:t>
      </w:r>
      <w:r w:rsidRPr="00B73AA5">
        <w:rPr>
          <w:spacing w:val="-3"/>
          <w:lang w:val="en-US"/>
        </w:rPr>
        <w:t xml:space="preserve"> </w:t>
      </w:r>
      <w:r w:rsidRPr="00B73AA5">
        <w:rPr>
          <w:lang w:val="en-US"/>
        </w:rPr>
        <w:t>your</w:t>
      </w:r>
      <w:r w:rsidRPr="00B73AA5">
        <w:rPr>
          <w:spacing w:val="-2"/>
          <w:lang w:val="en-US"/>
        </w:rPr>
        <w:t xml:space="preserve"> </w:t>
      </w:r>
      <w:r w:rsidRPr="00B73AA5">
        <w:rPr>
          <w:lang w:val="en-US"/>
        </w:rPr>
        <w:t>other</w:t>
      </w:r>
      <w:r w:rsidRPr="00B73AA5">
        <w:rPr>
          <w:spacing w:val="-2"/>
          <w:lang w:val="en-US"/>
        </w:rPr>
        <w:t xml:space="preserve"> </w:t>
      </w:r>
      <w:r w:rsidRPr="00B73AA5">
        <w:rPr>
          <w:lang w:val="en-US"/>
        </w:rPr>
        <w:t>relatives?</w:t>
      </w:r>
    </w:p>
    <w:p w:rsidR="00357B9E" w:rsidRPr="00B73AA5" w:rsidRDefault="00357B9E">
      <w:pPr>
        <w:pStyle w:val="a7"/>
        <w:spacing w:before="6"/>
        <w:rPr>
          <w:sz w:val="32"/>
          <w:lang w:val="en-US"/>
        </w:rPr>
      </w:pPr>
    </w:p>
    <w:p w:rsidR="00357B9E" w:rsidRPr="00B73AA5" w:rsidRDefault="00B73AA5">
      <w:pPr>
        <w:pStyle w:val="12"/>
        <w:spacing w:before="1"/>
        <w:ind w:left="284" w:right="844"/>
        <w:jc w:val="center"/>
        <w:rPr>
          <w:lang w:val="en-US"/>
        </w:rPr>
      </w:pPr>
      <w:r w:rsidRPr="00B73AA5">
        <w:rPr>
          <w:lang w:val="en-US"/>
        </w:rPr>
        <w:t>Grammar</w:t>
      </w:r>
    </w:p>
    <w:p w:rsidR="00357B9E" w:rsidRPr="00B73AA5" w:rsidRDefault="00357B9E">
      <w:pPr>
        <w:pStyle w:val="a7"/>
        <w:rPr>
          <w:b/>
          <w:sz w:val="36"/>
          <w:lang w:val="en-US"/>
        </w:rPr>
      </w:pPr>
    </w:p>
    <w:p w:rsidR="00357B9E" w:rsidRPr="00B73AA5" w:rsidRDefault="00B73AA5">
      <w:pPr>
        <w:ind w:left="851"/>
        <w:rPr>
          <w:i/>
          <w:sz w:val="28"/>
          <w:lang w:val="en-US"/>
        </w:rPr>
      </w:pPr>
      <w:r w:rsidRPr="00B73AA5">
        <w:rPr>
          <w:i/>
          <w:sz w:val="28"/>
          <w:lang w:val="en-US"/>
        </w:rPr>
        <w:t>Study</w:t>
      </w:r>
      <w:r w:rsidRPr="00B73AA5">
        <w:rPr>
          <w:i/>
          <w:spacing w:val="-3"/>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grammar.</w:t>
      </w:r>
    </w:p>
    <w:p w:rsidR="00357B9E" w:rsidRPr="00B73AA5" w:rsidRDefault="00357B9E">
      <w:pPr>
        <w:pStyle w:val="a7"/>
        <w:spacing w:before="11"/>
        <w:rPr>
          <w:i/>
          <w:sz w:val="36"/>
          <w:lang w:val="en-US"/>
        </w:rPr>
      </w:pPr>
    </w:p>
    <w:p w:rsidR="00357B9E" w:rsidRPr="00B73AA5" w:rsidRDefault="00B73AA5">
      <w:pPr>
        <w:pStyle w:val="12"/>
        <w:ind w:left="3794"/>
        <w:rPr>
          <w:lang w:val="en-US"/>
        </w:rPr>
      </w:pPr>
      <w:r w:rsidRPr="00B73AA5">
        <w:rPr>
          <w:lang w:val="en-US"/>
        </w:rPr>
        <w:t>The</w:t>
      </w:r>
      <w:r w:rsidRPr="00B73AA5">
        <w:rPr>
          <w:spacing w:val="-1"/>
          <w:lang w:val="en-US"/>
        </w:rPr>
        <w:t xml:space="preserve"> </w:t>
      </w:r>
      <w:r w:rsidRPr="00B73AA5">
        <w:rPr>
          <w:lang w:val="en-US"/>
        </w:rPr>
        <w:t>Present</w:t>
      </w:r>
      <w:r w:rsidRPr="00B73AA5">
        <w:rPr>
          <w:spacing w:val="-1"/>
          <w:lang w:val="en-US"/>
        </w:rPr>
        <w:t xml:space="preserve"> </w:t>
      </w:r>
      <w:r w:rsidRPr="00B73AA5">
        <w:rPr>
          <w:lang w:val="en-US"/>
        </w:rPr>
        <w:t>Simple</w:t>
      </w:r>
    </w:p>
    <w:p w:rsidR="00357B9E" w:rsidRDefault="00B73AA5">
      <w:pPr>
        <w:pStyle w:val="a7"/>
        <w:spacing w:before="43"/>
        <w:ind w:left="851"/>
      </w:pPr>
      <w:r>
        <w:t>Время</w:t>
      </w:r>
      <w:r>
        <w:rPr>
          <w:spacing w:val="-3"/>
        </w:rPr>
        <w:t xml:space="preserve"> </w:t>
      </w:r>
      <w:r>
        <w:t>the</w:t>
      </w:r>
      <w:r>
        <w:rPr>
          <w:spacing w:val="-3"/>
        </w:rPr>
        <w:t xml:space="preserve"> </w:t>
      </w:r>
      <w:r>
        <w:t>Present</w:t>
      </w:r>
      <w:r>
        <w:rPr>
          <w:spacing w:val="-2"/>
        </w:rPr>
        <w:t xml:space="preserve"> </w:t>
      </w:r>
      <w:r>
        <w:t>Simple</w:t>
      </w:r>
      <w:r>
        <w:rPr>
          <w:spacing w:val="-2"/>
        </w:rPr>
        <w:t xml:space="preserve"> </w:t>
      </w:r>
      <w:r>
        <w:t>обычно</w:t>
      </w:r>
      <w:r>
        <w:rPr>
          <w:spacing w:val="-2"/>
        </w:rPr>
        <w:t xml:space="preserve"> </w:t>
      </w:r>
      <w:r>
        <w:t>используется,</w:t>
      </w:r>
      <w:r>
        <w:rPr>
          <w:spacing w:val="-3"/>
        </w:rPr>
        <w:t xml:space="preserve"> </w:t>
      </w:r>
      <w:r>
        <w:t>когда</w:t>
      </w:r>
      <w:r>
        <w:rPr>
          <w:spacing w:val="-3"/>
        </w:rPr>
        <w:t xml:space="preserve"> </w:t>
      </w:r>
      <w:r>
        <w:t>мы:</w:t>
      </w:r>
    </w:p>
    <w:p w:rsidR="00357B9E" w:rsidRDefault="00B73AA5" w:rsidP="005347E2">
      <w:pPr>
        <w:pStyle w:val="a8"/>
        <w:numPr>
          <w:ilvl w:val="0"/>
          <w:numId w:val="314"/>
        </w:numPr>
        <w:tabs>
          <w:tab w:val="left" w:pos="1157"/>
        </w:tabs>
        <w:spacing w:line="276" w:lineRule="auto"/>
        <w:ind w:right="849" w:firstLine="566"/>
        <w:jc w:val="left"/>
        <w:rPr>
          <w:sz w:val="28"/>
        </w:rPr>
      </w:pPr>
      <w:r>
        <w:rPr>
          <w:sz w:val="28"/>
        </w:rPr>
        <w:t>описываем привычки иди действия, повторяющиеся в течение долгого</w:t>
      </w:r>
      <w:r>
        <w:rPr>
          <w:spacing w:val="-67"/>
          <w:sz w:val="28"/>
        </w:rPr>
        <w:t xml:space="preserve"> </w:t>
      </w:r>
      <w:r>
        <w:rPr>
          <w:sz w:val="28"/>
        </w:rPr>
        <w:t>времени</w:t>
      </w:r>
      <w:r>
        <w:rPr>
          <w:spacing w:val="-4"/>
          <w:sz w:val="28"/>
        </w:rPr>
        <w:t xml:space="preserve"> </w:t>
      </w:r>
      <w:r>
        <w:rPr>
          <w:sz w:val="28"/>
        </w:rPr>
        <w:t>иди всей жизни:</w:t>
      </w:r>
    </w:p>
    <w:p w:rsidR="00357B9E" w:rsidRDefault="00B73AA5">
      <w:pPr>
        <w:spacing w:before="1" w:line="276" w:lineRule="auto"/>
        <w:ind w:left="851" w:right="4057"/>
        <w:rPr>
          <w:i/>
          <w:sz w:val="28"/>
        </w:rPr>
      </w:pPr>
      <w:r>
        <w:rPr>
          <w:i/>
          <w:sz w:val="28"/>
        </w:rPr>
        <w:t>I use the Internet. — Я пользуюсь Интернетом.</w:t>
      </w:r>
      <w:r>
        <w:rPr>
          <w:i/>
          <w:spacing w:val="-67"/>
          <w:sz w:val="28"/>
        </w:rPr>
        <w:t xml:space="preserve"> </w:t>
      </w:r>
      <w:r>
        <w:rPr>
          <w:i/>
          <w:sz w:val="28"/>
        </w:rPr>
        <w:t>She</w:t>
      </w:r>
      <w:r>
        <w:rPr>
          <w:i/>
          <w:spacing w:val="-3"/>
          <w:sz w:val="28"/>
        </w:rPr>
        <w:t xml:space="preserve"> </w:t>
      </w:r>
      <w:r>
        <w:rPr>
          <w:i/>
          <w:sz w:val="28"/>
        </w:rPr>
        <w:t>lives in</w:t>
      </w:r>
      <w:r>
        <w:rPr>
          <w:i/>
          <w:spacing w:val="-1"/>
          <w:sz w:val="28"/>
        </w:rPr>
        <w:t xml:space="preserve"> </w:t>
      </w:r>
      <w:r>
        <w:rPr>
          <w:i/>
          <w:sz w:val="28"/>
        </w:rPr>
        <w:t>a</w:t>
      </w:r>
      <w:r>
        <w:rPr>
          <w:i/>
          <w:spacing w:val="-3"/>
          <w:sz w:val="28"/>
        </w:rPr>
        <w:t xml:space="preserve"> </w:t>
      </w:r>
      <w:r>
        <w:rPr>
          <w:i/>
          <w:sz w:val="28"/>
        </w:rPr>
        <w:t>flat.</w:t>
      </w:r>
      <w:r>
        <w:rPr>
          <w:i/>
          <w:spacing w:val="-2"/>
          <w:sz w:val="28"/>
        </w:rPr>
        <w:t xml:space="preserve"> </w:t>
      </w:r>
      <w:r>
        <w:rPr>
          <w:i/>
          <w:sz w:val="28"/>
        </w:rPr>
        <w:t>—</w:t>
      </w:r>
      <w:r>
        <w:rPr>
          <w:i/>
          <w:spacing w:val="-4"/>
          <w:sz w:val="28"/>
        </w:rPr>
        <w:t xml:space="preserve"> </w:t>
      </w:r>
      <w:r>
        <w:rPr>
          <w:i/>
          <w:sz w:val="28"/>
        </w:rPr>
        <w:t>Она</w:t>
      </w:r>
      <w:r>
        <w:rPr>
          <w:i/>
          <w:spacing w:val="-1"/>
          <w:sz w:val="28"/>
        </w:rPr>
        <w:t xml:space="preserve"> </w:t>
      </w:r>
      <w:r>
        <w:rPr>
          <w:i/>
          <w:sz w:val="28"/>
        </w:rPr>
        <w:t>живет</w:t>
      </w:r>
      <w:r>
        <w:rPr>
          <w:i/>
          <w:spacing w:val="-3"/>
          <w:sz w:val="28"/>
        </w:rPr>
        <w:t xml:space="preserve"> </w:t>
      </w:r>
      <w:r>
        <w:rPr>
          <w:i/>
          <w:sz w:val="28"/>
        </w:rPr>
        <w:t>в</w:t>
      </w:r>
      <w:r>
        <w:rPr>
          <w:i/>
          <w:spacing w:val="-1"/>
          <w:sz w:val="28"/>
        </w:rPr>
        <w:t xml:space="preserve"> </w:t>
      </w:r>
      <w:r>
        <w:rPr>
          <w:i/>
          <w:sz w:val="28"/>
        </w:rPr>
        <w:t>квартире.</w:t>
      </w:r>
    </w:p>
    <w:p w:rsidR="00357B9E" w:rsidRDefault="00B73AA5">
      <w:pPr>
        <w:spacing w:line="321" w:lineRule="exact"/>
        <w:ind w:left="851"/>
        <w:rPr>
          <w:i/>
          <w:sz w:val="28"/>
        </w:rPr>
      </w:pPr>
      <w:r>
        <w:rPr>
          <w:i/>
          <w:sz w:val="28"/>
        </w:rPr>
        <w:t>Не</w:t>
      </w:r>
      <w:r>
        <w:rPr>
          <w:i/>
          <w:spacing w:val="-2"/>
          <w:sz w:val="28"/>
        </w:rPr>
        <w:t xml:space="preserve"> </w:t>
      </w:r>
      <w:r>
        <w:rPr>
          <w:i/>
          <w:sz w:val="28"/>
        </w:rPr>
        <w:t>speaks</w:t>
      </w:r>
      <w:r>
        <w:rPr>
          <w:i/>
          <w:spacing w:val="-1"/>
          <w:sz w:val="28"/>
        </w:rPr>
        <w:t xml:space="preserve"> </w:t>
      </w:r>
      <w:r>
        <w:rPr>
          <w:i/>
          <w:sz w:val="28"/>
        </w:rPr>
        <w:t>very</w:t>
      </w:r>
      <w:r>
        <w:rPr>
          <w:i/>
          <w:spacing w:val="-1"/>
          <w:sz w:val="28"/>
        </w:rPr>
        <w:t xml:space="preserve"> </w:t>
      </w:r>
      <w:r>
        <w:rPr>
          <w:i/>
          <w:sz w:val="28"/>
        </w:rPr>
        <w:t>fast.</w:t>
      </w:r>
      <w:r>
        <w:rPr>
          <w:i/>
          <w:spacing w:val="-3"/>
          <w:sz w:val="28"/>
        </w:rPr>
        <w:t xml:space="preserve"> </w:t>
      </w:r>
      <w:r>
        <w:rPr>
          <w:i/>
          <w:sz w:val="28"/>
        </w:rPr>
        <w:t>—</w:t>
      </w:r>
      <w:r>
        <w:rPr>
          <w:i/>
          <w:spacing w:val="-3"/>
          <w:sz w:val="28"/>
        </w:rPr>
        <w:t xml:space="preserve"> </w:t>
      </w:r>
      <w:r>
        <w:rPr>
          <w:i/>
          <w:sz w:val="28"/>
        </w:rPr>
        <w:t>Он</w:t>
      </w:r>
      <w:r>
        <w:rPr>
          <w:i/>
          <w:spacing w:val="-1"/>
          <w:sz w:val="28"/>
        </w:rPr>
        <w:t xml:space="preserve"> </w:t>
      </w:r>
      <w:r>
        <w:rPr>
          <w:i/>
          <w:sz w:val="28"/>
        </w:rPr>
        <w:t>говорит</w:t>
      </w:r>
      <w:r>
        <w:rPr>
          <w:i/>
          <w:spacing w:val="-3"/>
          <w:sz w:val="28"/>
        </w:rPr>
        <w:t xml:space="preserve"> </w:t>
      </w:r>
      <w:r>
        <w:rPr>
          <w:i/>
          <w:sz w:val="28"/>
        </w:rPr>
        <w:t>очень</w:t>
      </w:r>
      <w:r>
        <w:rPr>
          <w:i/>
          <w:spacing w:val="-2"/>
          <w:sz w:val="28"/>
        </w:rPr>
        <w:t xml:space="preserve"> </w:t>
      </w:r>
      <w:r>
        <w:rPr>
          <w:i/>
          <w:sz w:val="28"/>
        </w:rPr>
        <w:t>быстро.</w:t>
      </w:r>
    </w:p>
    <w:p w:rsidR="00357B9E" w:rsidRDefault="00B73AA5" w:rsidP="005347E2">
      <w:pPr>
        <w:pStyle w:val="a8"/>
        <w:numPr>
          <w:ilvl w:val="0"/>
          <w:numId w:val="314"/>
        </w:numPr>
        <w:tabs>
          <w:tab w:val="left" w:pos="1157"/>
        </w:tabs>
        <w:spacing w:before="50"/>
        <w:ind w:left="1156" w:hanging="306"/>
        <w:jc w:val="left"/>
        <w:rPr>
          <w:sz w:val="28"/>
        </w:rPr>
      </w:pPr>
      <w:r>
        <w:rPr>
          <w:sz w:val="28"/>
        </w:rPr>
        <w:t>рассказываем</w:t>
      </w:r>
      <w:r>
        <w:rPr>
          <w:spacing w:val="-6"/>
          <w:sz w:val="28"/>
        </w:rPr>
        <w:t xml:space="preserve"> </w:t>
      </w:r>
      <w:r>
        <w:rPr>
          <w:sz w:val="28"/>
        </w:rPr>
        <w:t>о</w:t>
      </w:r>
      <w:r>
        <w:rPr>
          <w:spacing w:val="-1"/>
          <w:sz w:val="28"/>
        </w:rPr>
        <w:t xml:space="preserve"> </w:t>
      </w:r>
      <w:r>
        <w:rPr>
          <w:sz w:val="28"/>
        </w:rPr>
        <w:t>том,</w:t>
      </w:r>
      <w:r>
        <w:rPr>
          <w:spacing w:val="-3"/>
          <w:sz w:val="28"/>
        </w:rPr>
        <w:t xml:space="preserve"> </w:t>
      </w:r>
      <w:r>
        <w:rPr>
          <w:sz w:val="28"/>
        </w:rPr>
        <w:t>как</w:t>
      </w:r>
      <w:r>
        <w:rPr>
          <w:spacing w:val="-2"/>
          <w:sz w:val="28"/>
        </w:rPr>
        <w:t xml:space="preserve"> </w:t>
      </w:r>
      <w:r>
        <w:rPr>
          <w:sz w:val="28"/>
        </w:rPr>
        <w:t>часто</w:t>
      </w:r>
      <w:r>
        <w:rPr>
          <w:spacing w:val="-1"/>
          <w:sz w:val="28"/>
        </w:rPr>
        <w:t xml:space="preserve"> </w:t>
      </w:r>
      <w:r>
        <w:rPr>
          <w:sz w:val="28"/>
        </w:rPr>
        <w:t>совершаем</w:t>
      </w:r>
      <w:r>
        <w:rPr>
          <w:spacing w:val="-1"/>
          <w:sz w:val="28"/>
        </w:rPr>
        <w:t xml:space="preserve"> </w:t>
      </w:r>
      <w:r>
        <w:rPr>
          <w:sz w:val="28"/>
        </w:rPr>
        <w:t>те</w:t>
      </w:r>
      <w:r>
        <w:rPr>
          <w:spacing w:val="-2"/>
          <w:sz w:val="28"/>
        </w:rPr>
        <w:t xml:space="preserve"> </w:t>
      </w:r>
      <w:r>
        <w:rPr>
          <w:sz w:val="28"/>
        </w:rPr>
        <w:t>или</w:t>
      </w:r>
      <w:r>
        <w:rPr>
          <w:spacing w:val="-1"/>
          <w:sz w:val="28"/>
        </w:rPr>
        <w:t xml:space="preserve"> </w:t>
      </w:r>
      <w:r>
        <w:rPr>
          <w:sz w:val="28"/>
        </w:rPr>
        <w:t>иные</w:t>
      </w:r>
      <w:r>
        <w:rPr>
          <w:spacing w:val="-5"/>
          <w:sz w:val="28"/>
        </w:rPr>
        <w:t xml:space="preserve"> </w:t>
      </w:r>
      <w:r>
        <w:rPr>
          <w:sz w:val="28"/>
        </w:rPr>
        <w:t>действия:</w:t>
      </w:r>
    </w:p>
    <w:p w:rsidR="00357B9E" w:rsidRPr="00B73AA5" w:rsidRDefault="00B73AA5">
      <w:pPr>
        <w:spacing w:before="48" w:line="276" w:lineRule="auto"/>
        <w:ind w:left="851" w:right="838"/>
        <w:rPr>
          <w:i/>
          <w:sz w:val="28"/>
          <w:lang w:val="en-US"/>
        </w:rPr>
      </w:pPr>
      <w:r w:rsidRPr="00B73AA5">
        <w:rPr>
          <w:i/>
          <w:sz w:val="28"/>
          <w:lang w:val="en-US"/>
        </w:rPr>
        <w:t xml:space="preserve">I get up at 8 o'clock every morning. — </w:t>
      </w:r>
      <w:r>
        <w:rPr>
          <w:i/>
          <w:sz w:val="28"/>
        </w:rPr>
        <w:t>Я</w:t>
      </w:r>
      <w:r w:rsidRPr="00B73AA5">
        <w:rPr>
          <w:i/>
          <w:sz w:val="28"/>
          <w:lang w:val="en-US"/>
        </w:rPr>
        <w:t xml:space="preserve"> </w:t>
      </w:r>
      <w:r>
        <w:rPr>
          <w:i/>
          <w:sz w:val="28"/>
        </w:rPr>
        <w:t>встаю</w:t>
      </w:r>
      <w:r w:rsidRPr="00B73AA5">
        <w:rPr>
          <w:i/>
          <w:sz w:val="28"/>
          <w:lang w:val="en-US"/>
        </w:rPr>
        <w:t xml:space="preserve"> </w:t>
      </w:r>
      <w:r>
        <w:rPr>
          <w:i/>
          <w:sz w:val="28"/>
        </w:rPr>
        <w:t>в</w:t>
      </w:r>
      <w:r w:rsidRPr="00B73AA5">
        <w:rPr>
          <w:i/>
          <w:sz w:val="28"/>
          <w:lang w:val="en-US"/>
        </w:rPr>
        <w:t xml:space="preserve"> 8 </w:t>
      </w:r>
      <w:r>
        <w:rPr>
          <w:i/>
          <w:sz w:val="28"/>
        </w:rPr>
        <w:t>часов</w:t>
      </w:r>
      <w:r w:rsidRPr="00B73AA5">
        <w:rPr>
          <w:i/>
          <w:sz w:val="28"/>
          <w:lang w:val="en-US"/>
        </w:rPr>
        <w:t xml:space="preserve"> </w:t>
      </w:r>
      <w:r>
        <w:rPr>
          <w:i/>
          <w:sz w:val="28"/>
        </w:rPr>
        <w:t>каждое</w:t>
      </w:r>
      <w:r w:rsidRPr="00B73AA5">
        <w:rPr>
          <w:i/>
          <w:sz w:val="28"/>
          <w:lang w:val="en-US"/>
        </w:rPr>
        <w:t xml:space="preserve"> </w:t>
      </w:r>
      <w:r>
        <w:rPr>
          <w:i/>
          <w:sz w:val="28"/>
        </w:rPr>
        <w:t>утро</w:t>
      </w:r>
      <w:r w:rsidRPr="00B73AA5">
        <w:rPr>
          <w:i/>
          <w:sz w:val="28"/>
          <w:lang w:val="en-US"/>
        </w:rPr>
        <w:t>.</w:t>
      </w:r>
      <w:r w:rsidRPr="00B73AA5">
        <w:rPr>
          <w:i/>
          <w:spacing w:val="1"/>
          <w:sz w:val="28"/>
          <w:lang w:val="en-US"/>
        </w:rPr>
        <w:t xml:space="preserve"> </w:t>
      </w:r>
      <w:r w:rsidRPr="00B73AA5">
        <w:rPr>
          <w:i/>
          <w:sz w:val="28"/>
          <w:lang w:val="en-US"/>
        </w:rPr>
        <w:t>How</w:t>
      </w:r>
      <w:r w:rsidRPr="00B73AA5">
        <w:rPr>
          <w:i/>
          <w:spacing w:val="13"/>
          <w:sz w:val="28"/>
          <w:lang w:val="en-US"/>
        </w:rPr>
        <w:t xml:space="preserve"> </w:t>
      </w:r>
      <w:r w:rsidRPr="00B73AA5">
        <w:rPr>
          <w:i/>
          <w:sz w:val="28"/>
          <w:lang w:val="en-US"/>
        </w:rPr>
        <w:t>often</w:t>
      </w:r>
      <w:r w:rsidRPr="00B73AA5">
        <w:rPr>
          <w:i/>
          <w:spacing w:val="12"/>
          <w:sz w:val="28"/>
          <w:lang w:val="en-US"/>
        </w:rPr>
        <w:t xml:space="preserve"> </w:t>
      </w:r>
      <w:r w:rsidRPr="00B73AA5">
        <w:rPr>
          <w:i/>
          <w:sz w:val="28"/>
          <w:lang w:val="en-US"/>
        </w:rPr>
        <w:t>do</w:t>
      </w:r>
      <w:r w:rsidRPr="00B73AA5">
        <w:rPr>
          <w:i/>
          <w:spacing w:val="16"/>
          <w:sz w:val="28"/>
          <w:lang w:val="en-US"/>
        </w:rPr>
        <w:t xml:space="preserve"> </w:t>
      </w:r>
      <w:r w:rsidRPr="00B73AA5">
        <w:rPr>
          <w:i/>
          <w:sz w:val="28"/>
          <w:lang w:val="en-US"/>
        </w:rPr>
        <w:t>you</w:t>
      </w:r>
      <w:r w:rsidRPr="00B73AA5">
        <w:rPr>
          <w:i/>
          <w:spacing w:val="15"/>
          <w:sz w:val="28"/>
          <w:lang w:val="en-US"/>
        </w:rPr>
        <w:t xml:space="preserve"> </w:t>
      </w:r>
      <w:r w:rsidRPr="00B73AA5">
        <w:rPr>
          <w:i/>
          <w:sz w:val="28"/>
          <w:lang w:val="en-US"/>
        </w:rPr>
        <w:t>go</w:t>
      </w:r>
      <w:r w:rsidRPr="00B73AA5">
        <w:rPr>
          <w:i/>
          <w:spacing w:val="14"/>
          <w:sz w:val="28"/>
          <w:lang w:val="en-US"/>
        </w:rPr>
        <w:t xml:space="preserve"> </w:t>
      </w:r>
      <w:r w:rsidRPr="00B73AA5">
        <w:rPr>
          <w:i/>
          <w:sz w:val="28"/>
          <w:lang w:val="en-US"/>
        </w:rPr>
        <w:t>to</w:t>
      </w:r>
      <w:r w:rsidRPr="00B73AA5">
        <w:rPr>
          <w:i/>
          <w:spacing w:val="12"/>
          <w:sz w:val="28"/>
          <w:lang w:val="en-US"/>
        </w:rPr>
        <w:t xml:space="preserve"> </w:t>
      </w:r>
      <w:r w:rsidRPr="00B73AA5">
        <w:rPr>
          <w:i/>
          <w:sz w:val="28"/>
          <w:lang w:val="en-US"/>
        </w:rPr>
        <w:t>the</w:t>
      </w:r>
      <w:r w:rsidRPr="00B73AA5">
        <w:rPr>
          <w:i/>
          <w:spacing w:val="13"/>
          <w:sz w:val="28"/>
          <w:lang w:val="en-US"/>
        </w:rPr>
        <w:t xml:space="preserve"> </w:t>
      </w:r>
      <w:r w:rsidRPr="00B73AA5">
        <w:rPr>
          <w:i/>
          <w:sz w:val="28"/>
          <w:lang w:val="en-US"/>
        </w:rPr>
        <w:t>dentist?</w:t>
      </w:r>
      <w:r w:rsidRPr="00B73AA5">
        <w:rPr>
          <w:i/>
          <w:spacing w:val="21"/>
          <w:sz w:val="28"/>
          <w:lang w:val="en-US"/>
        </w:rPr>
        <w:t xml:space="preserve"> </w:t>
      </w:r>
      <w:r w:rsidRPr="00B73AA5">
        <w:rPr>
          <w:i/>
          <w:sz w:val="28"/>
          <w:lang w:val="en-US"/>
        </w:rPr>
        <w:t>—</w:t>
      </w:r>
      <w:r w:rsidRPr="00B73AA5">
        <w:rPr>
          <w:i/>
          <w:spacing w:val="15"/>
          <w:sz w:val="28"/>
          <w:lang w:val="en-US"/>
        </w:rPr>
        <w:t xml:space="preserve"> </w:t>
      </w:r>
      <w:r>
        <w:rPr>
          <w:i/>
          <w:sz w:val="28"/>
        </w:rPr>
        <w:t>Как</w:t>
      </w:r>
      <w:r w:rsidRPr="00B73AA5">
        <w:rPr>
          <w:i/>
          <w:spacing w:val="15"/>
          <w:sz w:val="28"/>
          <w:lang w:val="en-US"/>
        </w:rPr>
        <w:t xml:space="preserve"> </w:t>
      </w:r>
      <w:r>
        <w:rPr>
          <w:i/>
          <w:sz w:val="28"/>
        </w:rPr>
        <w:t>часто</w:t>
      </w:r>
      <w:r w:rsidRPr="00B73AA5">
        <w:rPr>
          <w:i/>
          <w:spacing w:val="15"/>
          <w:sz w:val="28"/>
          <w:lang w:val="en-US"/>
        </w:rPr>
        <w:t xml:space="preserve"> </w:t>
      </w:r>
      <w:r>
        <w:rPr>
          <w:i/>
          <w:sz w:val="28"/>
        </w:rPr>
        <w:t>ты</w:t>
      </w:r>
      <w:r w:rsidRPr="00B73AA5">
        <w:rPr>
          <w:i/>
          <w:spacing w:val="14"/>
          <w:sz w:val="28"/>
          <w:lang w:val="en-US"/>
        </w:rPr>
        <w:t xml:space="preserve"> </w:t>
      </w:r>
      <w:r>
        <w:rPr>
          <w:i/>
          <w:sz w:val="28"/>
        </w:rPr>
        <w:t>ходишь</w:t>
      </w:r>
      <w:r w:rsidRPr="00B73AA5">
        <w:rPr>
          <w:i/>
          <w:spacing w:val="11"/>
          <w:sz w:val="28"/>
          <w:lang w:val="en-US"/>
        </w:rPr>
        <w:t xml:space="preserve"> </w:t>
      </w:r>
      <w:r>
        <w:rPr>
          <w:i/>
          <w:sz w:val="28"/>
        </w:rPr>
        <w:t>к</w:t>
      </w:r>
      <w:r w:rsidRPr="00B73AA5">
        <w:rPr>
          <w:i/>
          <w:spacing w:val="16"/>
          <w:sz w:val="28"/>
          <w:lang w:val="en-US"/>
        </w:rPr>
        <w:t xml:space="preserve"> </w:t>
      </w:r>
      <w:r>
        <w:rPr>
          <w:i/>
          <w:sz w:val="28"/>
        </w:rPr>
        <w:t>стомато</w:t>
      </w:r>
      <w:r w:rsidRPr="00B73AA5">
        <w:rPr>
          <w:i/>
          <w:sz w:val="28"/>
          <w:lang w:val="en-US"/>
        </w:rPr>
        <w:t>-</w:t>
      </w:r>
    </w:p>
    <w:p w:rsidR="00357B9E" w:rsidRDefault="00B73AA5">
      <w:pPr>
        <w:spacing w:line="321" w:lineRule="exact"/>
        <w:ind w:left="284"/>
        <w:rPr>
          <w:i/>
          <w:sz w:val="28"/>
        </w:rPr>
      </w:pPr>
      <w:r>
        <w:rPr>
          <w:i/>
          <w:sz w:val="28"/>
        </w:rPr>
        <w:t>логу?</w:t>
      </w:r>
    </w:p>
    <w:p w:rsidR="00357B9E" w:rsidRDefault="00B73AA5">
      <w:pPr>
        <w:spacing w:before="50"/>
        <w:ind w:left="851"/>
        <w:rPr>
          <w:i/>
          <w:sz w:val="28"/>
        </w:rPr>
      </w:pPr>
      <w:r>
        <w:rPr>
          <w:i/>
          <w:sz w:val="28"/>
        </w:rPr>
        <w:t>Не</w:t>
      </w:r>
      <w:r>
        <w:rPr>
          <w:i/>
          <w:spacing w:val="-2"/>
          <w:sz w:val="28"/>
        </w:rPr>
        <w:t xml:space="preserve"> </w:t>
      </w:r>
      <w:r>
        <w:rPr>
          <w:i/>
          <w:sz w:val="28"/>
        </w:rPr>
        <w:t>goes to</w:t>
      </w:r>
      <w:r>
        <w:rPr>
          <w:i/>
          <w:spacing w:val="-1"/>
          <w:sz w:val="28"/>
        </w:rPr>
        <w:t xml:space="preserve"> </w:t>
      </w:r>
      <w:r>
        <w:rPr>
          <w:i/>
          <w:sz w:val="28"/>
        </w:rPr>
        <w:t>the</w:t>
      </w:r>
      <w:r>
        <w:rPr>
          <w:i/>
          <w:spacing w:val="-4"/>
          <w:sz w:val="28"/>
        </w:rPr>
        <w:t xml:space="preserve"> </w:t>
      </w:r>
      <w:r>
        <w:rPr>
          <w:i/>
          <w:sz w:val="28"/>
        </w:rPr>
        <w:t>gym</w:t>
      </w:r>
      <w:r>
        <w:rPr>
          <w:i/>
          <w:spacing w:val="-3"/>
          <w:sz w:val="28"/>
        </w:rPr>
        <w:t xml:space="preserve"> </w:t>
      </w:r>
      <w:r>
        <w:rPr>
          <w:i/>
          <w:sz w:val="28"/>
        </w:rPr>
        <w:t>on Fridays. —</w:t>
      </w:r>
      <w:r>
        <w:rPr>
          <w:i/>
          <w:spacing w:val="-2"/>
          <w:sz w:val="28"/>
        </w:rPr>
        <w:t xml:space="preserve"> </w:t>
      </w:r>
      <w:r>
        <w:rPr>
          <w:i/>
          <w:sz w:val="28"/>
        </w:rPr>
        <w:t>Он</w:t>
      </w:r>
      <w:r>
        <w:rPr>
          <w:i/>
          <w:spacing w:val="-2"/>
          <w:sz w:val="28"/>
        </w:rPr>
        <w:t xml:space="preserve"> </w:t>
      </w:r>
      <w:r>
        <w:rPr>
          <w:i/>
          <w:sz w:val="28"/>
        </w:rPr>
        <w:t>ходит</w:t>
      </w:r>
      <w:r>
        <w:rPr>
          <w:i/>
          <w:spacing w:val="-2"/>
          <w:sz w:val="28"/>
        </w:rPr>
        <w:t xml:space="preserve"> </w:t>
      </w:r>
      <w:r>
        <w:rPr>
          <w:i/>
          <w:sz w:val="28"/>
        </w:rPr>
        <w:t>в</w:t>
      </w:r>
      <w:r>
        <w:rPr>
          <w:i/>
          <w:spacing w:val="-2"/>
          <w:sz w:val="28"/>
        </w:rPr>
        <w:t xml:space="preserve"> </w:t>
      </w:r>
      <w:r>
        <w:rPr>
          <w:i/>
          <w:sz w:val="28"/>
        </w:rPr>
        <w:t>спортзал</w:t>
      </w:r>
      <w:r>
        <w:rPr>
          <w:i/>
          <w:spacing w:val="-1"/>
          <w:sz w:val="28"/>
        </w:rPr>
        <w:t xml:space="preserve"> </w:t>
      </w:r>
      <w:r>
        <w:rPr>
          <w:i/>
          <w:sz w:val="28"/>
        </w:rPr>
        <w:t>по</w:t>
      </w:r>
      <w:r>
        <w:rPr>
          <w:i/>
          <w:spacing w:val="-1"/>
          <w:sz w:val="28"/>
        </w:rPr>
        <w:t xml:space="preserve"> </w:t>
      </w:r>
      <w:r>
        <w:rPr>
          <w:i/>
          <w:sz w:val="28"/>
        </w:rPr>
        <w:t>пятницам.</w:t>
      </w:r>
    </w:p>
    <w:p w:rsidR="00357B9E" w:rsidRDefault="00B73AA5" w:rsidP="005347E2">
      <w:pPr>
        <w:pStyle w:val="a8"/>
        <w:numPr>
          <w:ilvl w:val="0"/>
          <w:numId w:val="314"/>
        </w:numPr>
        <w:tabs>
          <w:tab w:val="left" w:pos="1157"/>
        </w:tabs>
        <w:ind w:left="1156" w:hanging="306"/>
        <w:jc w:val="left"/>
        <w:rPr>
          <w:sz w:val="28"/>
        </w:rPr>
      </w:pPr>
      <w:r>
        <w:rPr>
          <w:sz w:val="28"/>
        </w:rPr>
        <w:t>говорим</w:t>
      </w:r>
      <w:r>
        <w:rPr>
          <w:spacing w:val="-6"/>
          <w:sz w:val="28"/>
        </w:rPr>
        <w:t xml:space="preserve"> </w:t>
      </w:r>
      <w:r>
        <w:rPr>
          <w:sz w:val="28"/>
        </w:rPr>
        <w:t>об</w:t>
      </w:r>
      <w:r>
        <w:rPr>
          <w:spacing w:val="-2"/>
          <w:sz w:val="28"/>
        </w:rPr>
        <w:t xml:space="preserve"> </w:t>
      </w:r>
      <w:r>
        <w:rPr>
          <w:sz w:val="28"/>
        </w:rPr>
        <w:t>общеизвестных</w:t>
      </w:r>
      <w:r>
        <w:rPr>
          <w:spacing w:val="-1"/>
          <w:sz w:val="28"/>
        </w:rPr>
        <w:t xml:space="preserve"> </w:t>
      </w:r>
      <w:r>
        <w:rPr>
          <w:sz w:val="28"/>
        </w:rPr>
        <w:t>фактах</w:t>
      </w:r>
      <w:r>
        <w:rPr>
          <w:spacing w:val="-5"/>
          <w:sz w:val="28"/>
        </w:rPr>
        <w:t xml:space="preserve"> </w:t>
      </w:r>
      <w:r>
        <w:rPr>
          <w:sz w:val="28"/>
        </w:rPr>
        <w:t>или</w:t>
      </w:r>
      <w:r>
        <w:rPr>
          <w:spacing w:val="-3"/>
          <w:sz w:val="28"/>
        </w:rPr>
        <w:t xml:space="preserve"> </w:t>
      </w:r>
      <w:r>
        <w:rPr>
          <w:sz w:val="28"/>
        </w:rPr>
        <w:t>абсолютных</w:t>
      </w:r>
      <w:r>
        <w:rPr>
          <w:spacing w:val="-5"/>
          <w:sz w:val="28"/>
        </w:rPr>
        <w:t xml:space="preserve"> </w:t>
      </w:r>
      <w:r>
        <w:rPr>
          <w:sz w:val="28"/>
        </w:rPr>
        <w:t>истинах:</w:t>
      </w:r>
    </w:p>
    <w:p w:rsidR="00357B9E" w:rsidRDefault="00B73AA5">
      <w:pPr>
        <w:spacing w:before="47" w:line="276" w:lineRule="auto"/>
        <w:ind w:left="284" w:right="838" w:firstLine="566"/>
        <w:rPr>
          <w:i/>
          <w:sz w:val="28"/>
        </w:rPr>
      </w:pPr>
      <w:r>
        <w:rPr>
          <w:i/>
          <w:sz w:val="28"/>
        </w:rPr>
        <w:t>If</w:t>
      </w:r>
      <w:r>
        <w:rPr>
          <w:i/>
          <w:spacing w:val="2"/>
          <w:sz w:val="28"/>
        </w:rPr>
        <w:t xml:space="preserve"> </w:t>
      </w:r>
      <w:r>
        <w:rPr>
          <w:i/>
          <w:sz w:val="28"/>
        </w:rPr>
        <w:t>you</w:t>
      </w:r>
      <w:r>
        <w:rPr>
          <w:i/>
          <w:spacing w:val="1"/>
          <w:sz w:val="28"/>
        </w:rPr>
        <w:t xml:space="preserve"> </w:t>
      </w:r>
      <w:r>
        <w:rPr>
          <w:i/>
          <w:sz w:val="28"/>
        </w:rPr>
        <w:t>heat</w:t>
      </w:r>
      <w:r>
        <w:rPr>
          <w:i/>
          <w:spacing w:val="3"/>
          <w:sz w:val="28"/>
        </w:rPr>
        <w:t xml:space="preserve"> </w:t>
      </w:r>
      <w:r>
        <w:rPr>
          <w:i/>
          <w:sz w:val="28"/>
        </w:rPr>
        <w:t>water</w:t>
      </w:r>
      <w:r>
        <w:rPr>
          <w:i/>
          <w:spacing w:val="3"/>
          <w:sz w:val="28"/>
        </w:rPr>
        <w:t xml:space="preserve"> </w:t>
      </w:r>
      <w:r>
        <w:rPr>
          <w:i/>
          <w:sz w:val="28"/>
        </w:rPr>
        <w:t>to</w:t>
      </w:r>
      <w:r>
        <w:rPr>
          <w:i/>
          <w:spacing w:val="2"/>
          <w:sz w:val="28"/>
        </w:rPr>
        <w:t xml:space="preserve"> </w:t>
      </w:r>
      <w:r>
        <w:rPr>
          <w:i/>
          <w:sz w:val="28"/>
        </w:rPr>
        <w:t>100°C,</w:t>
      </w:r>
      <w:r>
        <w:rPr>
          <w:i/>
          <w:spacing w:val="2"/>
          <w:sz w:val="28"/>
        </w:rPr>
        <w:t xml:space="preserve"> </w:t>
      </w:r>
      <w:r>
        <w:rPr>
          <w:i/>
          <w:sz w:val="28"/>
        </w:rPr>
        <w:t>it</w:t>
      </w:r>
      <w:r>
        <w:rPr>
          <w:i/>
          <w:spacing w:val="3"/>
          <w:sz w:val="28"/>
        </w:rPr>
        <w:t xml:space="preserve"> </w:t>
      </w:r>
      <w:r>
        <w:rPr>
          <w:i/>
          <w:sz w:val="28"/>
        </w:rPr>
        <w:t>boils.</w:t>
      </w:r>
      <w:r>
        <w:rPr>
          <w:i/>
          <w:spacing w:val="8"/>
          <w:sz w:val="28"/>
        </w:rPr>
        <w:t xml:space="preserve"> </w:t>
      </w:r>
      <w:r>
        <w:rPr>
          <w:i/>
          <w:sz w:val="28"/>
        </w:rPr>
        <w:t>—</w:t>
      </w:r>
      <w:r>
        <w:rPr>
          <w:i/>
          <w:spacing w:val="2"/>
          <w:sz w:val="28"/>
        </w:rPr>
        <w:t xml:space="preserve"> </w:t>
      </w:r>
      <w:r>
        <w:rPr>
          <w:i/>
          <w:sz w:val="28"/>
        </w:rPr>
        <w:t>Если</w:t>
      </w:r>
      <w:r>
        <w:rPr>
          <w:i/>
          <w:spacing w:val="3"/>
          <w:sz w:val="28"/>
        </w:rPr>
        <w:t xml:space="preserve"> </w:t>
      </w:r>
      <w:r>
        <w:rPr>
          <w:i/>
          <w:sz w:val="28"/>
        </w:rPr>
        <w:t>вы</w:t>
      </w:r>
      <w:r>
        <w:rPr>
          <w:i/>
          <w:spacing w:val="2"/>
          <w:sz w:val="28"/>
        </w:rPr>
        <w:t xml:space="preserve"> </w:t>
      </w:r>
      <w:r>
        <w:rPr>
          <w:i/>
          <w:sz w:val="28"/>
        </w:rPr>
        <w:t>нагреете воду</w:t>
      </w:r>
      <w:r>
        <w:rPr>
          <w:i/>
          <w:spacing w:val="-1"/>
          <w:sz w:val="28"/>
        </w:rPr>
        <w:t xml:space="preserve"> </w:t>
      </w:r>
      <w:r>
        <w:rPr>
          <w:i/>
          <w:sz w:val="28"/>
        </w:rPr>
        <w:t>до</w:t>
      </w:r>
      <w:r>
        <w:rPr>
          <w:i/>
          <w:spacing w:val="4"/>
          <w:sz w:val="28"/>
        </w:rPr>
        <w:t xml:space="preserve"> </w:t>
      </w:r>
      <w:r>
        <w:rPr>
          <w:i/>
          <w:sz w:val="28"/>
        </w:rPr>
        <w:t>100</w:t>
      </w:r>
      <w:r>
        <w:rPr>
          <w:i/>
          <w:spacing w:val="2"/>
          <w:sz w:val="28"/>
        </w:rPr>
        <w:t xml:space="preserve"> </w:t>
      </w:r>
      <w:r>
        <w:rPr>
          <w:i/>
          <w:sz w:val="28"/>
        </w:rPr>
        <w:t>граду-</w:t>
      </w:r>
      <w:r>
        <w:rPr>
          <w:i/>
          <w:spacing w:val="-67"/>
          <w:sz w:val="28"/>
        </w:rPr>
        <w:t xml:space="preserve"> </w:t>
      </w:r>
      <w:r>
        <w:rPr>
          <w:i/>
          <w:sz w:val="28"/>
        </w:rPr>
        <w:t>сов,</w:t>
      </w:r>
      <w:r>
        <w:rPr>
          <w:i/>
          <w:spacing w:val="-1"/>
          <w:sz w:val="28"/>
        </w:rPr>
        <w:t xml:space="preserve"> </w:t>
      </w:r>
      <w:r>
        <w:rPr>
          <w:i/>
          <w:sz w:val="28"/>
        </w:rPr>
        <w:t>то</w:t>
      </w:r>
      <w:r>
        <w:rPr>
          <w:i/>
          <w:spacing w:val="-3"/>
          <w:sz w:val="28"/>
        </w:rPr>
        <w:t xml:space="preserve"> </w:t>
      </w:r>
      <w:r>
        <w:rPr>
          <w:i/>
          <w:sz w:val="28"/>
        </w:rPr>
        <w:t>она</w:t>
      </w:r>
      <w:r>
        <w:rPr>
          <w:i/>
          <w:spacing w:val="1"/>
          <w:sz w:val="28"/>
        </w:rPr>
        <w:t xml:space="preserve"> </w:t>
      </w:r>
      <w:r>
        <w:rPr>
          <w:i/>
          <w:sz w:val="28"/>
        </w:rPr>
        <w:t>закипит,</w:t>
      </w:r>
      <w:r>
        <w:rPr>
          <w:i/>
          <w:spacing w:val="-1"/>
          <w:sz w:val="28"/>
        </w:rPr>
        <w:t xml:space="preserve"> </w:t>
      </w:r>
      <w:r>
        <w:rPr>
          <w:i/>
          <w:sz w:val="28"/>
        </w:rPr>
        <w:t>(абсолютная</w:t>
      </w:r>
      <w:r>
        <w:rPr>
          <w:i/>
          <w:spacing w:val="-2"/>
          <w:sz w:val="28"/>
        </w:rPr>
        <w:t xml:space="preserve"> </w:t>
      </w:r>
      <w:r>
        <w:rPr>
          <w:i/>
          <w:sz w:val="28"/>
        </w:rPr>
        <w:t>истина)</w:t>
      </w:r>
    </w:p>
    <w:p w:rsidR="00357B9E" w:rsidRDefault="00B73AA5">
      <w:pPr>
        <w:spacing w:before="1" w:line="276" w:lineRule="auto"/>
        <w:ind w:left="284" w:firstLine="566"/>
        <w:rPr>
          <w:i/>
          <w:sz w:val="28"/>
        </w:rPr>
      </w:pPr>
      <w:r>
        <w:rPr>
          <w:i/>
          <w:sz w:val="28"/>
        </w:rPr>
        <w:t>Students</w:t>
      </w:r>
      <w:r>
        <w:rPr>
          <w:i/>
          <w:spacing w:val="45"/>
          <w:sz w:val="28"/>
        </w:rPr>
        <w:t xml:space="preserve"> </w:t>
      </w:r>
      <w:r>
        <w:rPr>
          <w:i/>
          <w:sz w:val="28"/>
        </w:rPr>
        <w:t>don't</w:t>
      </w:r>
      <w:r>
        <w:rPr>
          <w:i/>
          <w:spacing w:val="46"/>
          <w:sz w:val="28"/>
        </w:rPr>
        <w:t xml:space="preserve"> </w:t>
      </w:r>
      <w:r>
        <w:rPr>
          <w:i/>
          <w:sz w:val="28"/>
        </w:rPr>
        <w:t>generally</w:t>
      </w:r>
      <w:r>
        <w:rPr>
          <w:i/>
          <w:spacing w:val="45"/>
          <w:sz w:val="28"/>
        </w:rPr>
        <w:t xml:space="preserve"> </w:t>
      </w:r>
      <w:r>
        <w:rPr>
          <w:i/>
          <w:sz w:val="28"/>
        </w:rPr>
        <w:t>have</w:t>
      </w:r>
      <w:r>
        <w:rPr>
          <w:i/>
          <w:spacing w:val="44"/>
          <w:sz w:val="28"/>
        </w:rPr>
        <w:t xml:space="preserve"> </w:t>
      </w:r>
      <w:r>
        <w:rPr>
          <w:i/>
          <w:sz w:val="28"/>
        </w:rPr>
        <w:t>much</w:t>
      </w:r>
      <w:r>
        <w:rPr>
          <w:i/>
          <w:spacing w:val="46"/>
          <w:sz w:val="28"/>
        </w:rPr>
        <w:t xml:space="preserve"> </w:t>
      </w:r>
      <w:r>
        <w:rPr>
          <w:i/>
          <w:sz w:val="28"/>
        </w:rPr>
        <w:t>money.</w:t>
      </w:r>
      <w:r>
        <w:rPr>
          <w:i/>
          <w:spacing w:val="50"/>
          <w:sz w:val="28"/>
        </w:rPr>
        <w:t xml:space="preserve"> </w:t>
      </w:r>
      <w:r>
        <w:rPr>
          <w:i/>
          <w:sz w:val="28"/>
        </w:rPr>
        <w:t>—</w:t>
      </w:r>
      <w:r>
        <w:rPr>
          <w:i/>
          <w:spacing w:val="45"/>
          <w:sz w:val="28"/>
        </w:rPr>
        <w:t xml:space="preserve"> </w:t>
      </w:r>
      <w:r>
        <w:rPr>
          <w:i/>
          <w:sz w:val="28"/>
        </w:rPr>
        <w:t>У</w:t>
      </w:r>
      <w:r>
        <w:rPr>
          <w:i/>
          <w:spacing w:val="45"/>
          <w:sz w:val="28"/>
        </w:rPr>
        <w:t xml:space="preserve"> </w:t>
      </w:r>
      <w:r>
        <w:rPr>
          <w:i/>
          <w:sz w:val="28"/>
        </w:rPr>
        <w:t>студентов</w:t>
      </w:r>
      <w:r>
        <w:rPr>
          <w:i/>
          <w:spacing w:val="43"/>
          <w:sz w:val="28"/>
        </w:rPr>
        <w:t xml:space="preserve"> </w:t>
      </w:r>
      <w:r>
        <w:rPr>
          <w:i/>
          <w:sz w:val="28"/>
        </w:rPr>
        <w:t>обычно</w:t>
      </w:r>
      <w:r>
        <w:rPr>
          <w:i/>
          <w:spacing w:val="46"/>
          <w:sz w:val="28"/>
        </w:rPr>
        <w:t xml:space="preserve"> </w:t>
      </w:r>
      <w:r>
        <w:rPr>
          <w:i/>
          <w:sz w:val="28"/>
        </w:rPr>
        <w:t>нет</w:t>
      </w:r>
      <w:r>
        <w:rPr>
          <w:i/>
          <w:spacing w:val="-67"/>
          <w:sz w:val="28"/>
        </w:rPr>
        <w:t xml:space="preserve"> </w:t>
      </w:r>
      <w:r>
        <w:rPr>
          <w:i/>
          <w:sz w:val="28"/>
        </w:rPr>
        <w:t>большого количества</w:t>
      </w:r>
      <w:r>
        <w:rPr>
          <w:i/>
          <w:spacing w:val="1"/>
          <w:sz w:val="28"/>
        </w:rPr>
        <w:t xml:space="preserve"> </w:t>
      </w:r>
      <w:r>
        <w:rPr>
          <w:i/>
          <w:sz w:val="28"/>
        </w:rPr>
        <w:t>денег,</w:t>
      </w:r>
      <w:r>
        <w:rPr>
          <w:i/>
          <w:spacing w:val="-2"/>
          <w:sz w:val="28"/>
        </w:rPr>
        <w:t xml:space="preserve"> </w:t>
      </w:r>
      <w:r>
        <w:rPr>
          <w:i/>
          <w:sz w:val="28"/>
        </w:rPr>
        <w:t>(общепризнанный</w:t>
      </w:r>
      <w:r>
        <w:rPr>
          <w:i/>
          <w:spacing w:val="1"/>
          <w:sz w:val="28"/>
        </w:rPr>
        <w:t xml:space="preserve"> </w:t>
      </w:r>
      <w:r>
        <w:rPr>
          <w:i/>
          <w:sz w:val="28"/>
        </w:rPr>
        <w:t>факт)</w:t>
      </w:r>
    </w:p>
    <w:p w:rsidR="00357B9E" w:rsidRDefault="00B73AA5">
      <w:pPr>
        <w:spacing w:line="278" w:lineRule="auto"/>
        <w:ind w:left="284" w:right="223" w:firstLine="566"/>
        <w:rPr>
          <w:i/>
          <w:sz w:val="28"/>
        </w:rPr>
      </w:pPr>
      <w:r>
        <w:rPr>
          <w:i/>
          <w:sz w:val="28"/>
        </w:rPr>
        <w:t>British</w:t>
      </w:r>
      <w:r>
        <w:rPr>
          <w:i/>
          <w:spacing w:val="12"/>
          <w:sz w:val="28"/>
        </w:rPr>
        <w:t xml:space="preserve"> </w:t>
      </w:r>
      <w:r>
        <w:rPr>
          <w:i/>
          <w:sz w:val="28"/>
        </w:rPr>
        <w:t>people</w:t>
      </w:r>
      <w:r>
        <w:rPr>
          <w:i/>
          <w:spacing w:val="12"/>
          <w:sz w:val="28"/>
        </w:rPr>
        <w:t xml:space="preserve"> </w:t>
      </w:r>
      <w:r>
        <w:rPr>
          <w:i/>
          <w:sz w:val="28"/>
        </w:rPr>
        <w:t>drink</w:t>
      </w:r>
      <w:r>
        <w:rPr>
          <w:i/>
          <w:spacing w:val="12"/>
          <w:sz w:val="28"/>
        </w:rPr>
        <w:t xml:space="preserve"> </w:t>
      </w:r>
      <w:r>
        <w:rPr>
          <w:i/>
          <w:sz w:val="28"/>
        </w:rPr>
        <w:t>a</w:t>
      </w:r>
      <w:r>
        <w:rPr>
          <w:i/>
          <w:spacing w:val="15"/>
          <w:sz w:val="28"/>
        </w:rPr>
        <w:t xml:space="preserve"> </w:t>
      </w:r>
      <w:r>
        <w:rPr>
          <w:i/>
          <w:sz w:val="28"/>
        </w:rPr>
        <w:t>lot</w:t>
      </w:r>
      <w:r>
        <w:rPr>
          <w:i/>
          <w:spacing w:val="12"/>
          <w:sz w:val="28"/>
        </w:rPr>
        <w:t xml:space="preserve"> </w:t>
      </w:r>
      <w:r>
        <w:rPr>
          <w:i/>
          <w:sz w:val="28"/>
        </w:rPr>
        <w:t>of</w:t>
      </w:r>
      <w:r>
        <w:rPr>
          <w:i/>
          <w:spacing w:val="15"/>
          <w:sz w:val="28"/>
        </w:rPr>
        <w:t xml:space="preserve"> </w:t>
      </w:r>
      <w:r>
        <w:rPr>
          <w:i/>
          <w:sz w:val="28"/>
        </w:rPr>
        <w:t>tea,</w:t>
      </w:r>
      <w:r>
        <w:rPr>
          <w:i/>
          <w:spacing w:val="13"/>
          <w:sz w:val="28"/>
        </w:rPr>
        <w:t xml:space="preserve"> </w:t>
      </w:r>
      <w:r>
        <w:rPr>
          <w:i/>
          <w:sz w:val="28"/>
        </w:rPr>
        <w:t>while</w:t>
      </w:r>
      <w:r>
        <w:rPr>
          <w:i/>
          <w:spacing w:val="15"/>
          <w:sz w:val="28"/>
        </w:rPr>
        <w:t xml:space="preserve"> </w:t>
      </w:r>
      <w:r>
        <w:rPr>
          <w:i/>
          <w:sz w:val="28"/>
        </w:rPr>
        <w:t>Americans</w:t>
      </w:r>
      <w:r>
        <w:rPr>
          <w:i/>
          <w:spacing w:val="12"/>
          <w:sz w:val="28"/>
        </w:rPr>
        <w:t xml:space="preserve"> </w:t>
      </w:r>
      <w:r>
        <w:rPr>
          <w:i/>
          <w:sz w:val="28"/>
        </w:rPr>
        <w:t>drink</w:t>
      </w:r>
      <w:r>
        <w:rPr>
          <w:i/>
          <w:spacing w:val="14"/>
          <w:sz w:val="28"/>
        </w:rPr>
        <w:t xml:space="preserve"> </w:t>
      </w:r>
      <w:r>
        <w:rPr>
          <w:i/>
          <w:sz w:val="28"/>
        </w:rPr>
        <w:t>more</w:t>
      </w:r>
      <w:r>
        <w:rPr>
          <w:i/>
          <w:spacing w:val="12"/>
          <w:sz w:val="28"/>
        </w:rPr>
        <w:t xml:space="preserve"> </w:t>
      </w:r>
      <w:r>
        <w:rPr>
          <w:i/>
          <w:sz w:val="28"/>
        </w:rPr>
        <w:t>coffee.</w:t>
      </w:r>
      <w:r>
        <w:rPr>
          <w:i/>
          <w:spacing w:val="25"/>
          <w:sz w:val="28"/>
        </w:rPr>
        <w:t xml:space="preserve"> </w:t>
      </w:r>
      <w:r>
        <w:rPr>
          <w:i/>
          <w:sz w:val="28"/>
        </w:rPr>
        <w:t>—</w:t>
      </w:r>
      <w:r>
        <w:rPr>
          <w:i/>
          <w:spacing w:val="11"/>
          <w:sz w:val="28"/>
        </w:rPr>
        <w:t xml:space="preserve"> </w:t>
      </w:r>
      <w:r>
        <w:rPr>
          <w:i/>
          <w:sz w:val="28"/>
        </w:rPr>
        <w:t>Бри-</w:t>
      </w:r>
      <w:r>
        <w:rPr>
          <w:i/>
          <w:spacing w:val="-67"/>
          <w:sz w:val="28"/>
        </w:rPr>
        <w:t xml:space="preserve"> </w:t>
      </w:r>
      <w:r>
        <w:rPr>
          <w:i/>
          <w:sz w:val="28"/>
        </w:rPr>
        <w:t>танцы</w:t>
      </w:r>
      <w:r>
        <w:rPr>
          <w:i/>
          <w:spacing w:val="-5"/>
          <w:sz w:val="28"/>
        </w:rPr>
        <w:t xml:space="preserve"> </w:t>
      </w:r>
      <w:r>
        <w:rPr>
          <w:i/>
          <w:sz w:val="28"/>
        </w:rPr>
        <w:t>пьют</w:t>
      </w:r>
      <w:r>
        <w:rPr>
          <w:i/>
          <w:spacing w:val="-2"/>
          <w:sz w:val="28"/>
        </w:rPr>
        <w:t xml:space="preserve"> </w:t>
      </w:r>
      <w:r>
        <w:rPr>
          <w:i/>
          <w:sz w:val="28"/>
        </w:rPr>
        <w:t>много</w:t>
      </w:r>
      <w:r>
        <w:rPr>
          <w:i/>
          <w:spacing w:val="-4"/>
          <w:sz w:val="28"/>
        </w:rPr>
        <w:t xml:space="preserve"> </w:t>
      </w:r>
      <w:r>
        <w:rPr>
          <w:i/>
          <w:sz w:val="28"/>
        </w:rPr>
        <w:t>чая,</w:t>
      </w:r>
      <w:r>
        <w:rPr>
          <w:i/>
          <w:spacing w:val="-2"/>
          <w:sz w:val="28"/>
        </w:rPr>
        <w:t xml:space="preserve"> </w:t>
      </w:r>
      <w:r>
        <w:rPr>
          <w:i/>
          <w:sz w:val="28"/>
        </w:rPr>
        <w:t>в</w:t>
      </w:r>
      <w:r>
        <w:rPr>
          <w:i/>
          <w:spacing w:val="-1"/>
          <w:sz w:val="28"/>
        </w:rPr>
        <w:t xml:space="preserve"> </w:t>
      </w:r>
      <w:r>
        <w:rPr>
          <w:i/>
          <w:sz w:val="28"/>
        </w:rPr>
        <w:t>то время</w:t>
      </w:r>
      <w:r>
        <w:rPr>
          <w:i/>
          <w:spacing w:val="-2"/>
          <w:sz w:val="28"/>
        </w:rPr>
        <w:t xml:space="preserve"> </w:t>
      </w:r>
      <w:r>
        <w:rPr>
          <w:i/>
          <w:sz w:val="28"/>
        </w:rPr>
        <w:t>как</w:t>
      </w:r>
      <w:r>
        <w:rPr>
          <w:i/>
          <w:spacing w:val="-4"/>
          <w:sz w:val="28"/>
        </w:rPr>
        <w:t xml:space="preserve"> </w:t>
      </w:r>
      <w:r>
        <w:rPr>
          <w:i/>
          <w:sz w:val="28"/>
        </w:rPr>
        <w:t>американцы</w:t>
      </w:r>
      <w:r>
        <w:rPr>
          <w:i/>
          <w:spacing w:val="-2"/>
          <w:sz w:val="28"/>
        </w:rPr>
        <w:t xml:space="preserve"> </w:t>
      </w:r>
      <w:r>
        <w:rPr>
          <w:i/>
          <w:sz w:val="28"/>
        </w:rPr>
        <w:t>пьют</w:t>
      </w:r>
      <w:r>
        <w:rPr>
          <w:i/>
          <w:spacing w:val="-2"/>
          <w:sz w:val="28"/>
        </w:rPr>
        <w:t xml:space="preserve"> </w:t>
      </w:r>
      <w:r>
        <w:rPr>
          <w:i/>
          <w:sz w:val="28"/>
        </w:rPr>
        <w:t>больше</w:t>
      </w:r>
      <w:r>
        <w:rPr>
          <w:i/>
          <w:spacing w:val="-1"/>
          <w:sz w:val="28"/>
        </w:rPr>
        <w:t xml:space="preserve"> </w:t>
      </w:r>
      <w:r>
        <w:rPr>
          <w:i/>
          <w:sz w:val="28"/>
        </w:rPr>
        <w:t>кофе.</w:t>
      </w:r>
    </w:p>
    <w:p w:rsidR="00357B9E" w:rsidRDefault="00B73AA5" w:rsidP="005347E2">
      <w:pPr>
        <w:pStyle w:val="a8"/>
        <w:numPr>
          <w:ilvl w:val="0"/>
          <w:numId w:val="314"/>
        </w:numPr>
        <w:tabs>
          <w:tab w:val="left" w:pos="1327"/>
        </w:tabs>
        <w:spacing w:before="0" w:line="276" w:lineRule="auto"/>
        <w:ind w:right="842" w:firstLine="566"/>
        <w:jc w:val="both"/>
        <w:rPr>
          <w:sz w:val="28"/>
        </w:rPr>
      </w:pPr>
      <w:r>
        <w:rPr>
          <w:sz w:val="28"/>
        </w:rPr>
        <w:t>употребляем</w:t>
      </w:r>
      <w:r>
        <w:rPr>
          <w:spacing w:val="1"/>
          <w:sz w:val="28"/>
        </w:rPr>
        <w:t xml:space="preserve"> </w:t>
      </w:r>
      <w:r>
        <w:rPr>
          <w:sz w:val="28"/>
        </w:rPr>
        <w:t>глаголы</w:t>
      </w:r>
      <w:r>
        <w:rPr>
          <w:spacing w:val="1"/>
          <w:sz w:val="28"/>
        </w:rPr>
        <w:t xml:space="preserve"> </w:t>
      </w:r>
      <w:r>
        <w:rPr>
          <w:sz w:val="28"/>
        </w:rPr>
        <w:t>чувственного</w:t>
      </w:r>
      <w:r>
        <w:rPr>
          <w:spacing w:val="1"/>
          <w:sz w:val="28"/>
        </w:rPr>
        <w:t xml:space="preserve"> </w:t>
      </w:r>
      <w:r>
        <w:rPr>
          <w:sz w:val="28"/>
        </w:rPr>
        <w:t>восприятия</w:t>
      </w:r>
      <w:r>
        <w:rPr>
          <w:spacing w:val="1"/>
          <w:sz w:val="28"/>
        </w:rPr>
        <w:t xml:space="preserve"> </w:t>
      </w:r>
      <w:r>
        <w:rPr>
          <w:sz w:val="28"/>
        </w:rPr>
        <w:t>(agree,</w:t>
      </w:r>
      <w:r>
        <w:rPr>
          <w:spacing w:val="1"/>
          <w:sz w:val="28"/>
        </w:rPr>
        <w:t xml:space="preserve"> </w:t>
      </w:r>
      <w:r>
        <w:rPr>
          <w:sz w:val="28"/>
        </w:rPr>
        <w:t>believe,</w:t>
      </w:r>
      <w:r>
        <w:rPr>
          <w:spacing w:val="1"/>
          <w:sz w:val="28"/>
        </w:rPr>
        <w:t xml:space="preserve"> </w:t>
      </w:r>
      <w:r>
        <w:rPr>
          <w:sz w:val="28"/>
        </w:rPr>
        <w:t>disagree, feel, hear, know, see, understand, want и др.), которые не употребля-</w:t>
      </w:r>
      <w:r>
        <w:rPr>
          <w:spacing w:val="1"/>
          <w:sz w:val="28"/>
        </w:rPr>
        <w:t xml:space="preserve"> </w:t>
      </w:r>
      <w:r>
        <w:rPr>
          <w:sz w:val="28"/>
        </w:rPr>
        <w:t>ются</w:t>
      </w:r>
      <w:r>
        <w:rPr>
          <w:spacing w:val="-1"/>
          <w:sz w:val="28"/>
        </w:rPr>
        <w:t xml:space="preserve"> </w:t>
      </w:r>
      <w:r>
        <w:rPr>
          <w:sz w:val="28"/>
        </w:rPr>
        <w:t>во</w:t>
      </w:r>
      <w:r>
        <w:rPr>
          <w:spacing w:val="1"/>
          <w:sz w:val="28"/>
        </w:rPr>
        <w:t xml:space="preserve"> </w:t>
      </w:r>
      <w:r>
        <w:rPr>
          <w:sz w:val="28"/>
        </w:rPr>
        <w:t>временах</w:t>
      </w:r>
      <w:r>
        <w:rPr>
          <w:spacing w:val="1"/>
          <w:sz w:val="28"/>
        </w:rPr>
        <w:t xml:space="preserve"> </w:t>
      </w:r>
      <w:r>
        <w:rPr>
          <w:sz w:val="28"/>
        </w:rPr>
        <w:t>Continuous:</w:t>
      </w:r>
    </w:p>
    <w:p w:rsidR="00357B9E" w:rsidRPr="00B73AA5" w:rsidRDefault="00B73AA5">
      <w:pPr>
        <w:spacing w:line="276" w:lineRule="auto"/>
        <w:ind w:left="284" w:right="841" w:firstLine="566"/>
        <w:jc w:val="both"/>
        <w:rPr>
          <w:i/>
          <w:sz w:val="28"/>
          <w:lang w:val="en-US"/>
        </w:rPr>
      </w:pPr>
      <w:r w:rsidRPr="00B73AA5">
        <w:rPr>
          <w:i/>
          <w:sz w:val="28"/>
          <w:lang w:val="en-US"/>
        </w:rPr>
        <w:t xml:space="preserve">I know that books will be my friends all my life. — </w:t>
      </w:r>
      <w:r>
        <w:rPr>
          <w:i/>
          <w:sz w:val="28"/>
        </w:rPr>
        <w:t>Я</w:t>
      </w:r>
      <w:r w:rsidRPr="00B73AA5">
        <w:rPr>
          <w:i/>
          <w:sz w:val="28"/>
          <w:lang w:val="en-US"/>
        </w:rPr>
        <w:t xml:space="preserve"> </w:t>
      </w:r>
      <w:r>
        <w:rPr>
          <w:i/>
          <w:sz w:val="28"/>
        </w:rPr>
        <w:t>знаю</w:t>
      </w:r>
      <w:r w:rsidRPr="00B73AA5">
        <w:rPr>
          <w:i/>
          <w:sz w:val="28"/>
          <w:lang w:val="en-US"/>
        </w:rPr>
        <w:t xml:space="preserve">, </w:t>
      </w:r>
      <w:r>
        <w:rPr>
          <w:i/>
          <w:sz w:val="28"/>
        </w:rPr>
        <w:t>что</w:t>
      </w:r>
      <w:r w:rsidRPr="00B73AA5">
        <w:rPr>
          <w:i/>
          <w:sz w:val="28"/>
          <w:lang w:val="en-US"/>
        </w:rPr>
        <w:t xml:space="preserve"> </w:t>
      </w:r>
      <w:r>
        <w:rPr>
          <w:i/>
          <w:sz w:val="28"/>
        </w:rPr>
        <w:t>книги</w:t>
      </w:r>
      <w:r w:rsidRPr="00B73AA5">
        <w:rPr>
          <w:i/>
          <w:sz w:val="28"/>
          <w:lang w:val="en-US"/>
        </w:rPr>
        <w:t xml:space="preserve"> </w:t>
      </w:r>
      <w:r>
        <w:rPr>
          <w:i/>
          <w:sz w:val="28"/>
        </w:rPr>
        <w:t>будут</w:t>
      </w:r>
      <w:r w:rsidRPr="00B73AA5">
        <w:rPr>
          <w:i/>
          <w:spacing w:val="1"/>
          <w:sz w:val="28"/>
          <w:lang w:val="en-US"/>
        </w:rPr>
        <w:t xml:space="preserve"> </w:t>
      </w:r>
      <w:r>
        <w:rPr>
          <w:i/>
          <w:sz w:val="28"/>
        </w:rPr>
        <w:t>моими</w:t>
      </w:r>
      <w:r w:rsidRPr="00B73AA5">
        <w:rPr>
          <w:i/>
          <w:sz w:val="28"/>
          <w:lang w:val="en-US"/>
        </w:rPr>
        <w:t xml:space="preserve"> </w:t>
      </w:r>
      <w:r>
        <w:rPr>
          <w:i/>
          <w:sz w:val="28"/>
        </w:rPr>
        <w:t>друзьями</w:t>
      </w:r>
      <w:r w:rsidRPr="00B73AA5">
        <w:rPr>
          <w:i/>
          <w:spacing w:val="1"/>
          <w:sz w:val="28"/>
          <w:lang w:val="en-US"/>
        </w:rPr>
        <w:t xml:space="preserve"> </w:t>
      </w:r>
      <w:r>
        <w:rPr>
          <w:i/>
          <w:sz w:val="28"/>
        </w:rPr>
        <w:t>всю</w:t>
      </w:r>
      <w:r w:rsidRPr="00B73AA5">
        <w:rPr>
          <w:i/>
          <w:spacing w:val="-4"/>
          <w:sz w:val="28"/>
          <w:lang w:val="en-US"/>
        </w:rPr>
        <w:t xml:space="preserve"> </w:t>
      </w:r>
      <w:r>
        <w:rPr>
          <w:i/>
          <w:sz w:val="28"/>
        </w:rPr>
        <w:t>жизнь</w:t>
      </w:r>
      <w:r w:rsidRPr="00B73AA5">
        <w:rPr>
          <w:i/>
          <w:sz w:val="28"/>
          <w:lang w:val="en-US"/>
        </w:rPr>
        <w:t>.</w:t>
      </w:r>
    </w:p>
    <w:p w:rsidR="00357B9E" w:rsidRDefault="00B73AA5">
      <w:pPr>
        <w:spacing w:line="278" w:lineRule="auto"/>
        <w:ind w:left="284" w:right="846" w:firstLine="566"/>
        <w:jc w:val="both"/>
        <w:rPr>
          <w:i/>
          <w:sz w:val="28"/>
        </w:rPr>
      </w:pPr>
      <w:r>
        <w:rPr>
          <w:i/>
          <w:sz w:val="28"/>
        </w:rPr>
        <w:t>I want to become a software developer. — Я хочу стать разработчиком</w:t>
      </w:r>
      <w:r>
        <w:rPr>
          <w:i/>
          <w:spacing w:val="1"/>
          <w:sz w:val="28"/>
        </w:rPr>
        <w:t xml:space="preserve"> </w:t>
      </w:r>
      <w:r>
        <w:rPr>
          <w:i/>
          <w:sz w:val="28"/>
        </w:rPr>
        <w:t>компьютерных</w:t>
      </w:r>
      <w:r>
        <w:rPr>
          <w:i/>
          <w:spacing w:val="-2"/>
          <w:sz w:val="28"/>
        </w:rPr>
        <w:t xml:space="preserve"> </w:t>
      </w:r>
      <w:r>
        <w:rPr>
          <w:i/>
          <w:sz w:val="28"/>
        </w:rPr>
        <w:t>программ.</w:t>
      </w:r>
    </w:p>
    <w:p w:rsidR="00357B9E" w:rsidRDefault="00B73AA5" w:rsidP="005347E2">
      <w:pPr>
        <w:pStyle w:val="a8"/>
        <w:numPr>
          <w:ilvl w:val="0"/>
          <w:numId w:val="314"/>
        </w:numPr>
        <w:tabs>
          <w:tab w:val="left" w:pos="1157"/>
        </w:tabs>
        <w:spacing w:before="0" w:line="317" w:lineRule="exact"/>
        <w:ind w:left="1156" w:hanging="306"/>
        <w:jc w:val="both"/>
        <w:rPr>
          <w:sz w:val="28"/>
        </w:rPr>
      </w:pPr>
      <w:r>
        <w:rPr>
          <w:sz w:val="28"/>
        </w:rPr>
        <w:t>даем</w:t>
      </w:r>
      <w:r>
        <w:rPr>
          <w:spacing w:val="-2"/>
          <w:sz w:val="28"/>
        </w:rPr>
        <w:t xml:space="preserve"> </w:t>
      </w:r>
      <w:r>
        <w:rPr>
          <w:sz w:val="28"/>
        </w:rPr>
        <w:t>инструкции</w:t>
      </w:r>
      <w:r>
        <w:rPr>
          <w:spacing w:val="-5"/>
          <w:sz w:val="28"/>
        </w:rPr>
        <w:t xml:space="preserve"> </w:t>
      </w:r>
      <w:r>
        <w:rPr>
          <w:sz w:val="28"/>
        </w:rPr>
        <w:t>или</w:t>
      </w:r>
      <w:r>
        <w:rPr>
          <w:spacing w:val="-2"/>
          <w:sz w:val="28"/>
        </w:rPr>
        <w:t xml:space="preserve"> </w:t>
      </w:r>
      <w:r>
        <w:rPr>
          <w:sz w:val="28"/>
        </w:rPr>
        <w:t>указания:</w:t>
      </w:r>
    </w:p>
    <w:p w:rsidR="00357B9E" w:rsidRPr="00B73AA5" w:rsidRDefault="00B73AA5">
      <w:pPr>
        <w:spacing w:before="41"/>
        <w:ind w:left="851"/>
        <w:jc w:val="both"/>
        <w:rPr>
          <w:i/>
          <w:sz w:val="28"/>
          <w:lang w:val="en-US"/>
        </w:rPr>
      </w:pPr>
      <w:r>
        <w:rPr>
          <w:i/>
          <w:sz w:val="28"/>
        </w:rPr>
        <w:t>То</w:t>
      </w:r>
      <w:r w:rsidRPr="00B73AA5">
        <w:rPr>
          <w:i/>
          <w:spacing w:val="29"/>
          <w:sz w:val="28"/>
          <w:lang w:val="en-US"/>
        </w:rPr>
        <w:t xml:space="preserve"> </w:t>
      </w:r>
      <w:r w:rsidRPr="00B73AA5">
        <w:rPr>
          <w:i/>
          <w:sz w:val="28"/>
          <w:lang w:val="en-US"/>
        </w:rPr>
        <w:t>start</w:t>
      </w:r>
      <w:r w:rsidRPr="00B73AA5">
        <w:rPr>
          <w:i/>
          <w:spacing w:val="29"/>
          <w:sz w:val="28"/>
          <w:lang w:val="en-US"/>
        </w:rPr>
        <w:t xml:space="preserve"> </w:t>
      </w:r>
      <w:r w:rsidRPr="00B73AA5">
        <w:rPr>
          <w:i/>
          <w:sz w:val="28"/>
          <w:lang w:val="en-US"/>
        </w:rPr>
        <w:t>the</w:t>
      </w:r>
      <w:r w:rsidRPr="00B73AA5">
        <w:rPr>
          <w:i/>
          <w:spacing w:val="28"/>
          <w:sz w:val="28"/>
          <w:lang w:val="en-US"/>
        </w:rPr>
        <w:t xml:space="preserve"> </w:t>
      </w:r>
      <w:r w:rsidRPr="00B73AA5">
        <w:rPr>
          <w:i/>
          <w:sz w:val="28"/>
          <w:lang w:val="en-US"/>
        </w:rPr>
        <w:t>program,</w:t>
      </w:r>
      <w:r w:rsidRPr="00B73AA5">
        <w:rPr>
          <w:i/>
          <w:spacing w:val="31"/>
          <w:sz w:val="28"/>
          <w:lang w:val="en-US"/>
        </w:rPr>
        <w:t xml:space="preserve"> </w:t>
      </w:r>
      <w:r w:rsidRPr="00B73AA5">
        <w:rPr>
          <w:i/>
          <w:sz w:val="28"/>
          <w:lang w:val="en-US"/>
        </w:rPr>
        <w:t>first</w:t>
      </w:r>
      <w:r w:rsidRPr="00B73AA5">
        <w:rPr>
          <w:i/>
          <w:spacing w:val="29"/>
          <w:sz w:val="28"/>
          <w:lang w:val="en-US"/>
        </w:rPr>
        <w:t xml:space="preserve"> </w:t>
      </w:r>
      <w:r w:rsidRPr="00B73AA5">
        <w:rPr>
          <w:i/>
          <w:sz w:val="28"/>
          <w:lang w:val="en-US"/>
        </w:rPr>
        <w:t>you</w:t>
      </w:r>
      <w:r w:rsidRPr="00B73AA5">
        <w:rPr>
          <w:i/>
          <w:spacing w:val="31"/>
          <w:sz w:val="28"/>
          <w:lang w:val="en-US"/>
        </w:rPr>
        <w:t xml:space="preserve"> </w:t>
      </w:r>
      <w:r w:rsidRPr="00B73AA5">
        <w:rPr>
          <w:i/>
          <w:sz w:val="28"/>
          <w:lang w:val="en-US"/>
        </w:rPr>
        <w:t>click</w:t>
      </w:r>
      <w:r w:rsidRPr="00B73AA5">
        <w:rPr>
          <w:i/>
          <w:spacing w:val="28"/>
          <w:sz w:val="28"/>
          <w:lang w:val="en-US"/>
        </w:rPr>
        <w:t xml:space="preserve"> </w:t>
      </w:r>
      <w:r w:rsidRPr="00B73AA5">
        <w:rPr>
          <w:i/>
          <w:sz w:val="28"/>
          <w:lang w:val="en-US"/>
        </w:rPr>
        <w:t>on</w:t>
      </w:r>
      <w:r w:rsidRPr="00B73AA5">
        <w:rPr>
          <w:i/>
          <w:spacing w:val="32"/>
          <w:sz w:val="28"/>
          <w:lang w:val="en-US"/>
        </w:rPr>
        <w:t xml:space="preserve"> </w:t>
      </w:r>
      <w:r w:rsidRPr="00B73AA5">
        <w:rPr>
          <w:i/>
          <w:sz w:val="28"/>
          <w:lang w:val="en-US"/>
        </w:rPr>
        <w:t>the</w:t>
      </w:r>
      <w:r w:rsidRPr="00B73AA5">
        <w:rPr>
          <w:i/>
          <w:spacing w:val="28"/>
          <w:sz w:val="28"/>
          <w:lang w:val="en-US"/>
        </w:rPr>
        <w:t xml:space="preserve"> </w:t>
      </w:r>
      <w:r w:rsidRPr="00B73AA5">
        <w:rPr>
          <w:i/>
          <w:sz w:val="28"/>
          <w:lang w:val="en-US"/>
        </w:rPr>
        <w:t>icon</w:t>
      </w:r>
      <w:r w:rsidRPr="00B73AA5">
        <w:rPr>
          <w:i/>
          <w:spacing w:val="29"/>
          <w:sz w:val="28"/>
          <w:lang w:val="en-US"/>
        </w:rPr>
        <w:t xml:space="preserve"> </w:t>
      </w:r>
      <w:r w:rsidRPr="00B73AA5">
        <w:rPr>
          <w:i/>
          <w:sz w:val="28"/>
          <w:lang w:val="en-US"/>
        </w:rPr>
        <w:t>on</w:t>
      </w:r>
      <w:r w:rsidRPr="00B73AA5">
        <w:rPr>
          <w:i/>
          <w:spacing w:val="29"/>
          <w:sz w:val="28"/>
          <w:lang w:val="en-US"/>
        </w:rPr>
        <w:t xml:space="preserve"> </w:t>
      </w:r>
      <w:r w:rsidRPr="00B73AA5">
        <w:rPr>
          <w:i/>
          <w:sz w:val="28"/>
          <w:lang w:val="en-US"/>
        </w:rPr>
        <w:t>the</w:t>
      </w:r>
      <w:r w:rsidRPr="00B73AA5">
        <w:rPr>
          <w:i/>
          <w:spacing w:val="29"/>
          <w:sz w:val="28"/>
          <w:lang w:val="en-US"/>
        </w:rPr>
        <w:t xml:space="preserve"> </w:t>
      </w:r>
      <w:r w:rsidRPr="00B73AA5">
        <w:rPr>
          <w:i/>
          <w:sz w:val="28"/>
          <w:lang w:val="en-US"/>
        </w:rPr>
        <w:t>desktop.</w:t>
      </w:r>
      <w:r w:rsidRPr="00B73AA5">
        <w:rPr>
          <w:i/>
          <w:spacing w:val="38"/>
          <w:sz w:val="28"/>
          <w:lang w:val="en-US"/>
        </w:rPr>
        <w:t xml:space="preserve"> </w:t>
      </w:r>
      <w:r w:rsidRPr="00B73AA5">
        <w:rPr>
          <w:i/>
          <w:sz w:val="28"/>
          <w:lang w:val="en-US"/>
        </w:rPr>
        <w:t>—</w:t>
      </w:r>
      <w:r w:rsidRPr="00B73AA5">
        <w:rPr>
          <w:i/>
          <w:spacing w:val="28"/>
          <w:sz w:val="28"/>
          <w:lang w:val="en-US"/>
        </w:rPr>
        <w:t xml:space="preserve"> </w:t>
      </w:r>
      <w:r>
        <w:rPr>
          <w:i/>
          <w:sz w:val="28"/>
        </w:rPr>
        <w:t>Чтобы</w:t>
      </w:r>
    </w:p>
    <w:p w:rsidR="00357B9E" w:rsidRPr="00B73AA5" w:rsidRDefault="00357B9E">
      <w:pPr>
        <w:pStyle w:val="a7"/>
        <w:spacing w:before="4"/>
        <w:rPr>
          <w:i/>
          <w:sz w:val="24"/>
          <w:lang w:val="en-US"/>
        </w:rPr>
      </w:pPr>
    </w:p>
    <w:p w:rsidR="00357B9E" w:rsidRDefault="00B73AA5">
      <w:pPr>
        <w:pStyle w:val="a7"/>
        <w:ind w:left="287" w:right="844"/>
        <w:jc w:val="center"/>
      </w:pPr>
      <w:r>
        <w:t>44</w:t>
      </w:r>
    </w:p>
    <w:p w:rsidR="00357B9E" w:rsidRDefault="00357B9E">
      <w:pPr>
        <w:jc w:val="center"/>
        <w:sectPr w:rsidR="00357B9E">
          <w:footerReference w:type="default" r:id="rId33"/>
          <w:pgSz w:w="11910" w:h="16840"/>
          <w:pgMar w:top="1040" w:right="740" w:bottom="280" w:left="680" w:header="0" w:footer="0" w:gutter="0"/>
          <w:cols w:space="720"/>
        </w:sectPr>
      </w:pPr>
    </w:p>
    <w:p w:rsidR="00357B9E" w:rsidRDefault="00B73AA5">
      <w:pPr>
        <w:spacing w:before="67"/>
        <w:ind w:left="909"/>
        <w:rPr>
          <w:i/>
          <w:sz w:val="28"/>
        </w:rPr>
      </w:pPr>
      <w:r>
        <w:rPr>
          <w:i/>
          <w:sz w:val="28"/>
        </w:rPr>
        <w:lastRenderedPageBreak/>
        <w:t>запустить</w:t>
      </w:r>
      <w:r>
        <w:rPr>
          <w:i/>
          <w:spacing w:val="-4"/>
          <w:sz w:val="28"/>
        </w:rPr>
        <w:t xml:space="preserve"> </w:t>
      </w:r>
      <w:r>
        <w:rPr>
          <w:i/>
          <w:sz w:val="28"/>
        </w:rPr>
        <w:t>программу,</w:t>
      </w:r>
      <w:r>
        <w:rPr>
          <w:i/>
          <w:spacing w:val="-4"/>
          <w:sz w:val="28"/>
        </w:rPr>
        <w:t xml:space="preserve"> </w:t>
      </w:r>
      <w:r>
        <w:rPr>
          <w:i/>
          <w:sz w:val="28"/>
        </w:rPr>
        <w:t>сначала</w:t>
      </w:r>
      <w:r>
        <w:rPr>
          <w:i/>
          <w:spacing w:val="-3"/>
          <w:sz w:val="28"/>
        </w:rPr>
        <w:t xml:space="preserve"> </w:t>
      </w:r>
      <w:r>
        <w:rPr>
          <w:i/>
          <w:sz w:val="28"/>
        </w:rPr>
        <w:t>кликните на</w:t>
      </w:r>
      <w:r>
        <w:rPr>
          <w:i/>
          <w:spacing w:val="-2"/>
          <w:sz w:val="28"/>
        </w:rPr>
        <w:t xml:space="preserve"> </w:t>
      </w:r>
      <w:r>
        <w:rPr>
          <w:i/>
          <w:sz w:val="28"/>
        </w:rPr>
        <w:t>иконке</w:t>
      </w:r>
      <w:r>
        <w:rPr>
          <w:i/>
          <w:spacing w:val="-3"/>
          <w:sz w:val="28"/>
        </w:rPr>
        <w:t xml:space="preserve"> </w:t>
      </w:r>
      <w:r>
        <w:rPr>
          <w:i/>
          <w:sz w:val="28"/>
        </w:rPr>
        <w:t>на</w:t>
      </w:r>
      <w:r>
        <w:rPr>
          <w:i/>
          <w:spacing w:val="-2"/>
          <w:sz w:val="28"/>
        </w:rPr>
        <w:t xml:space="preserve"> </w:t>
      </w:r>
      <w:r>
        <w:rPr>
          <w:i/>
          <w:sz w:val="28"/>
        </w:rPr>
        <w:t>рабочем</w:t>
      </w:r>
      <w:r>
        <w:rPr>
          <w:i/>
          <w:spacing w:val="-2"/>
          <w:sz w:val="28"/>
        </w:rPr>
        <w:t xml:space="preserve"> </w:t>
      </w:r>
      <w:r>
        <w:rPr>
          <w:i/>
          <w:sz w:val="28"/>
        </w:rPr>
        <w:t>столе.</w:t>
      </w:r>
    </w:p>
    <w:p w:rsidR="00357B9E" w:rsidRDefault="00B73AA5">
      <w:pPr>
        <w:spacing w:before="50" w:line="276" w:lineRule="auto"/>
        <w:ind w:left="909" w:right="215" w:firstLine="566"/>
        <w:rPr>
          <w:i/>
          <w:sz w:val="28"/>
        </w:rPr>
      </w:pPr>
      <w:r>
        <w:rPr>
          <w:i/>
          <w:sz w:val="28"/>
        </w:rPr>
        <w:t>You go down to the traffic lights, then you turn right... — Вы проходите вниз</w:t>
      </w:r>
      <w:r>
        <w:rPr>
          <w:i/>
          <w:spacing w:val="-67"/>
          <w:sz w:val="28"/>
        </w:rPr>
        <w:t xml:space="preserve"> </w:t>
      </w:r>
      <w:r>
        <w:rPr>
          <w:i/>
          <w:sz w:val="28"/>
        </w:rPr>
        <w:t>к</w:t>
      </w:r>
      <w:r>
        <w:rPr>
          <w:i/>
          <w:spacing w:val="-1"/>
          <w:sz w:val="28"/>
        </w:rPr>
        <w:t xml:space="preserve"> </w:t>
      </w:r>
      <w:r>
        <w:rPr>
          <w:i/>
          <w:sz w:val="28"/>
        </w:rPr>
        <w:t>светофору,</w:t>
      </w:r>
      <w:r>
        <w:rPr>
          <w:i/>
          <w:spacing w:val="-1"/>
          <w:sz w:val="28"/>
        </w:rPr>
        <w:t xml:space="preserve"> </w:t>
      </w:r>
      <w:r>
        <w:rPr>
          <w:i/>
          <w:sz w:val="28"/>
        </w:rPr>
        <w:t>затем</w:t>
      </w:r>
      <w:r>
        <w:rPr>
          <w:i/>
          <w:spacing w:val="-2"/>
          <w:sz w:val="28"/>
        </w:rPr>
        <w:t xml:space="preserve"> </w:t>
      </w:r>
      <w:r>
        <w:rPr>
          <w:i/>
          <w:sz w:val="28"/>
        </w:rPr>
        <w:t>поворачиваете направо...</w:t>
      </w:r>
    </w:p>
    <w:p w:rsidR="00357B9E" w:rsidRDefault="00B73AA5">
      <w:pPr>
        <w:spacing w:line="278" w:lineRule="auto"/>
        <w:ind w:left="909" w:firstLine="566"/>
        <w:rPr>
          <w:i/>
          <w:sz w:val="28"/>
        </w:rPr>
      </w:pPr>
      <w:r>
        <w:rPr>
          <w:i/>
          <w:sz w:val="28"/>
        </w:rPr>
        <w:t>You</w:t>
      </w:r>
      <w:r>
        <w:rPr>
          <w:i/>
          <w:spacing w:val="10"/>
          <w:sz w:val="28"/>
        </w:rPr>
        <w:t xml:space="preserve"> </w:t>
      </w:r>
      <w:r>
        <w:rPr>
          <w:i/>
          <w:sz w:val="28"/>
        </w:rPr>
        <w:t>open</w:t>
      </w:r>
      <w:r>
        <w:rPr>
          <w:i/>
          <w:spacing w:val="12"/>
          <w:sz w:val="28"/>
        </w:rPr>
        <w:t xml:space="preserve"> </w:t>
      </w:r>
      <w:r>
        <w:rPr>
          <w:i/>
          <w:sz w:val="28"/>
        </w:rPr>
        <w:t>the</w:t>
      </w:r>
      <w:r>
        <w:rPr>
          <w:i/>
          <w:spacing w:val="10"/>
          <w:sz w:val="28"/>
        </w:rPr>
        <w:t xml:space="preserve"> </w:t>
      </w:r>
      <w:r>
        <w:rPr>
          <w:i/>
          <w:sz w:val="28"/>
        </w:rPr>
        <w:t>packet</w:t>
      </w:r>
      <w:r>
        <w:rPr>
          <w:i/>
          <w:spacing w:val="10"/>
          <w:sz w:val="28"/>
        </w:rPr>
        <w:t xml:space="preserve"> </w:t>
      </w:r>
      <w:r>
        <w:rPr>
          <w:i/>
          <w:sz w:val="28"/>
        </w:rPr>
        <w:t>and</w:t>
      </w:r>
      <w:r>
        <w:rPr>
          <w:i/>
          <w:spacing w:val="13"/>
          <w:sz w:val="28"/>
        </w:rPr>
        <w:t xml:space="preserve"> </w:t>
      </w:r>
      <w:r>
        <w:rPr>
          <w:i/>
          <w:sz w:val="28"/>
        </w:rPr>
        <w:t>pour</w:t>
      </w:r>
      <w:r>
        <w:rPr>
          <w:i/>
          <w:spacing w:val="12"/>
          <w:sz w:val="28"/>
        </w:rPr>
        <w:t xml:space="preserve"> </w:t>
      </w:r>
      <w:r>
        <w:rPr>
          <w:i/>
          <w:sz w:val="28"/>
        </w:rPr>
        <w:t>the</w:t>
      </w:r>
      <w:r>
        <w:rPr>
          <w:i/>
          <w:spacing w:val="13"/>
          <w:sz w:val="28"/>
        </w:rPr>
        <w:t xml:space="preserve"> </w:t>
      </w:r>
      <w:r>
        <w:rPr>
          <w:i/>
          <w:sz w:val="28"/>
        </w:rPr>
        <w:t>contents</w:t>
      </w:r>
      <w:r>
        <w:rPr>
          <w:i/>
          <w:spacing w:val="12"/>
          <w:sz w:val="28"/>
        </w:rPr>
        <w:t xml:space="preserve"> </w:t>
      </w:r>
      <w:r>
        <w:rPr>
          <w:i/>
          <w:sz w:val="28"/>
        </w:rPr>
        <w:t>into</w:t>
      </w:r>
      <w:r>
        <w:rPr>
          <w:i/>
          <w:spacing w:val="13"/>
          <w:sz w:val="28"/>
        </w:rPr>
        <w:t xml:space="preserve"> </w:t>
      </w:r>
      <w:r>
        <w:rPr>
          <w:i/>
          <w:sz w:val="28"/>
        </w:rPr>
        <w:t>hot</w:t>
      </w:r>
      <w:r>
        <w:rPr>
          <w:i/>
          <w:spacing w:val="12"/>
          <w:sz w:val="28"/>
        </w:rPr>
        <w:t xml:space="preserve"> </w:t>
      </w:r>
      <w:r>
        <w:rPr>
          <w:i/>
          <w:sz w:val="28"/>
        </w:rPr>
        <w:t>water.</w:t>
      </w:r>
      <w:r>
        <w:rPr>
          <w:i/>
          <w:spacing w:val="22"/>
          <w:sz w:val="28"/>
        </w:rPr>
        <w:t xml:space="preserve"> </w:t>
      </w:r>
      <w:r>
        <w:rPr>
          <w:i/>
          <w:sz w:val="28"/>
        </w:rPr>
        <w:t>—</w:t>
      </w:r>
      <w:r>
        <w:rPr>
          <w:i/>
          <w:spacing w:val="13"/>
          <w:sz w:val="28"/>
        </w:rPr>
        <w:t xml:space="preserve"> </w:t>
      </w:r>
      <w:r>
        <w:rPr>
          <w:i/>
          <w:sz w:val="28"/>
        </w:rPr>
        <w:t>Откройте</w:t>
      </w:r>
      <w:r>
        <w:rPr>
          <w:i/>
          <w:spacing w:val="12"/>
          <w:sz w:val="28"/>
        </w:rPr>
        <w:t xml:space="preserve"> </w:t>
      </w:r>
      <w:r>
        <w:rPr>
          <w:i/>
          <w:sz w:val="28"/>
        </w:rPr>
        <w:t>па-</w:t>
      </w:r>
      <w:r>
        <w:rPr>
          <w:i/>
          <w:spacing w:val="-67"/>
          <w:sz w:val="28"/>
        </w:rPr>
        <w:t xml:space="preserve"> </w:t>
      </w:r>
      <w:r>
        <w:rPr>
          <w:i/>
          <w:sz w:val="28"/>
        </w:rPr>
        <w:t>кет</w:t>
      </w:r>
      <w:r>
        <w:rPr>
          <w:i/>
          <w:spacing w:val="-2"/>
          <w:sz w:val="28"/>
        </w:rPr>
        <w:t xml:space="preserve"> </w:t>
      </w:r>
      <w:r>
        <w:rPr>
          <w:i/>
          <w:sz w:val="28"/>
        </w:rPr>
        <w:t>и</w:t>
      </w:r>
      <w:r>
        <w:rPr>
          <w:i/>
          <w:spacing w:val="1"/>
          <w:sz w:val="28"/>
        </w:rPr>
        <w:t xml:space="preserve"> </w:t>
      </w:r>
      <w:r>
        <w:rPr>
          <w:i/>
          <w:sz w:val="28"/>
        </w:rPr>
        <w:t>вылейте содержимое в</w:t>
      </w:r>
      <w:r>
        <w:rPr>
          <w:i/>
          <w:spacing w:val="-3"/>
          <w:sz w:val="28"/>
        </w:rPr>
        <w:t xml:space="preserve"> </w:t>
      </w:r>
      <w:r>
        <w:rPr>
          <w:i/>
          <w:sz w:val="28"/>
        </w:rPr>
        <w:t>горячую</w:t>
      </w:r>
      <w:r>
        <w:rPr>
          <w:i/>
          <w:spacing w:val="1"/>
          <w:sz w:val="28"/>
        </w:rPr>
        <w:t xml:space="preserve"> </w:t>
      </w:r>
      <w:r>
        <w:rPr>
          <w:i/>
          <w:sz w:val="28"/>
        </w:rPr>
        <w:t>воду.</w:t>
      </w:r>
    </w:p>
    <w:p w:rsidR="00357B9E" w:rsidRDefault="00B73AA5" w:rsidP="005347E2">
      <w:pPr>
        <w:pStyle w:val="a8"/>
        <w:numPr>
          <w:ilvl w:val="0"/>
          <w:numId w:val="314"/>
        </w:numPr>
        <w:tabs>
          <w:tab w:val="left" w:pos="1833"/>
        </w:tabs>
        <w:spacing w:before="0" w:line="276" w:lineRule="auto"/>
        <w:ind w:left="909" w:right="217" w:firstLine="566"/>
        <w:jc w:val="left"/>
        <w:rPr>
          <w:sz w:val="28"/>
        </w:rPr>
      </w:pPr>
      <w:r>
        <w:rPr>
          <w:sz w:val="28"/>
        </w:rPr>
        <w:t>ссылаемся</w:t>
      </w:r>
      <w:r>
        <w:rPr>
          <w:spacing w:val="47"/>
          <w:sz w:val="28"/>
        </w:rPr>
        <w:t xml:space="preserve"> </w:t>
      </w:r>
      <w:r>
        <w:rPr>
          <w:sz w:val="28"/>
        </w:rPr>
        <w:t>на</w:t>
      </w:r>
      <w:r>
        <w:rPr>
          <w:spacing w:val="45"/>
          <w:sz w:val="28"/>
        </w:rPr>
        <w:t xml:space="preserve"> </w:t>
      </w:r>
      <w:r>
        <w:rPr>
          <w:sz w:val="28"/>
        </w:rPr>
        <w:t>расписание,</w:t>
      </w:r>
      <w:r>
        <w:rPr>
          <w:spacing w:val="47"/>
          <w:sz w:val="28"/>
        </w:rPr>
        <w:t xml:space="preserve"> </w:t>
      </w:r>
      <w:r>
        <w:rPr>
          <w:sz w:val="28"/>
        </w:rPr>
        <w:t>программу,</w:t>
      </w:r>
      <w:r>
        <w:rPr>
          <w:spacing w:val="49"/>
          <w:sz w:val="28"/>
        </w:rPr>
        <w:t xml:space="preserve"> </w:t>
      </w:r>
      <w:r>
        <w:rPr>
          <w:sz w:val="28"/>
        </w:rPr>
        <w:t>график,</w:t>
      </w:r>
      <w:r>
        <w:rPr>
          <w:spacing w:val="48"/>
          <w:sz w:val="28"/>
        </w:rPr>
        <w:t xml:space="preserve"> </w:t>
      </w:r>
      <w:r>
        <w:rPr>
          <w:sz w:val="28"/>
        </w:rPr>
        <w:t>запланированные</w:t>
      </w:r>
      <w:r>
        <w:rPr>
          <w:spacing w:val="47"/>
          <w:sz w:val="28"/>
        </w:rPr>
        <w:t xml:space="preserve"> </w:t>
      </w:r>
      <w:r>
        <w:rPr>
          <w:sz w:val="28"/>
        </w:rPr>
        <w:t>со-</w:t>
      </w:r>
      <w:r>
        <w:rPr>
          <w:spacing w:val="-67"/>
          <w:sz w:val="28"/>
        </w:rPr>
        <w:t xml:space="preserve"> </w:t>
      </w:r>
      <w:r>
        <w:rPr>
          <w:sz w:val="28"/>
        </w:rPr>
        <w:t>бытия</w:t>
      </w:r>
      <w:r>
        <w:rPr>
          <w:spacing w:val="-3"/>
          <w:sz w:val="28"/>
        </w:rPr>
        <w:t xml:space="preserve"> </w:t>
      </w:r>
      <w:r>
        <w:rPr>
          <w:sz w:val="28"/>
        </w:rPr>
        <w:t>и т.п.:</w:t>
      </w:r>
    </w:p>
    <w:p w:rsidR="00357B9E" w:rsidRDefault="00B73AA5">
      <w:pPr>
        <w:spacing w:line="278" w:lineRule="auto"/>
        <w:ind w:left="909" w:firstLine="566"/>
        <w:rPr>
          <w:i/>
          <w:sz w:val="28"/>
        </w:rPr>
      </w:pPr>
      <w:r>
        <w:rPr>
          <w:i/>
          <w:sz w:val="28"/>
        </w:rPr>
        <w:t>Му</w:t>
      </w:r>
      <w:r>
        <w:rPr>
          <w:i/>
          <w:spacing w:val="19"/>
          <w:sz w:val="28"/>
        </w:rPr>
        <w:t xml:space="preserve"> </w:t>
      </w:r>
      <w:r>
        <w:rPr>
          <w:i/>
          <w:sz w:val="28"/>
        </w:rPr>
        <w:t>train</w:t>
      </w:r>
      <w:r>
        <w:rPr>
          <w:i/>
          <w:spacing w:val="18"/>
          <w:sz w:val="28"/>
        </w:rPr>
        <w:t xml:space="preserve"> </w:t>
      </w:r>
      <w:r>
        <w:rPr>
          <w:i/>
          <w:sz w:val="28"/>
        </w:rPr>
        <w:t>leaves</w:t>
      </w:r>
      <w:r>
        <w:rPr>
          <w:i/>
          <w:spacing w:val="18"/>
          <w:sz w:val="28"/>
        </w:rPr>
        <w:t xml:space="preserve"> </w:t>
      </w:r>
      <w:r>
        <w:rPr>
          <w:i/>
          <w:sz w:val="28"/>
        </w:rPr>
        <w:t>at</w:t>
      </w:r>
      <w:r>
        <w:rPr>
          <w:i/>
          <w:spacing w:val="17"/>
          <w:sz w:val="28"/>
        </w:rPr>
        <w:t xml:space="preserve"> </w:t>
      </w:r>
      <w:r>
        <w:rPr>
          <w:i/>
          <w:sz w:val="28"/>
        </w:rPr>
        <w:t>12:30,</w:t>
      </w:r>
      <w:r>
        <w:rPr>
          <w:i/>
          <w:spacing w:val="16"/>
          <w:sz w:val="28"/>
        </w:rPr>
        <w:t xml:space="preserve"> </w:t>
      </w:r>
      <w:r>
        <w:rPr>
          <w:i/>
          <w:sz w:val="28"/>
        </w:rPr>
        <w:t>so</w:t>
      </w:r>
      <w:r>
        <w:rPr>
          <w:i/>
          <w:spacing w:val="20"/>
          <w:sz w:val="28"/>
        </w:rPr>
        <w:t xml:space="preserve"> </w:t>
      </w:r>
      <w:r>
        <w:rPr>
          <w:i/>
          <w:sz w:val="28"/>
        </w:rPr>
        <w:t>I</w:t>
      </w:r>
      <w:r>
        <w:rPr>
          <w:i/>
          <w:spacing w:val="17"/>
          <w:sz w:val="28"/>
        </w:rPr>
        <w:t xml:space="preserve"> </w:t>
      </w:r>
      <w:r>
        <w:rPr>
          <w:i/>
          <w:sz w:val="28"/>
        </w:rPr>
        <w:t>need</w:t>
      </w:r>
      <w:r>
        <w:rPr>
          <w:i/>
          <w:spacing w:val="17"/>
          <w:sz w:val="28"/>
        </w:rPr>
        <w:t xml:space="preserve"> </w:t>
      </w:r>
      <w:r>
        <w:rPr>
          <w:i/>
          <w:sz w:val="28"/>
        </w:rPr>
        <w:t>to</w:t>
      </w:r>
      <w:r>
        <w:rPr>
          <w:i/>
          <w:spacing w:val="18"/>
          <w:sz w:val="28"/>
        </w:rPr>
        <w:t xml:space="preserve"> </w:t>
      </w:r>
      <w:r>
        <w:rPr>
          <w:i/>
          <w:sz w:val="28"/>
        </w:rPr>
        <w:t>be</w:t>
      </w:r>
      <w:r>
        <w:rPr>
          <w:i/>
          <w:spacing w:val="17"/>
          <w:sz w:val="28"/>
        </w:rPr>
        <w:t xml:space="preserve"> </w:t>
      </w:r>
      <w:r>
        <w:rPr>
          <w:i/>
          <w:sz w:val="28"/>
        </w:rPr>
        <w:t>at</w:t>
      </w:r>
      <w:r>
        <w:rPr>
          <w:i/>
          <w:spacing w:val="20"/>
          <w:sz w:val="28"/>
        </w:rPr>
        <w:t xml:space="preserve"> </w:t>
      </w:r>
      <w:r>
        <w:rPr>
          <w:i/>
          <w:sz w:val="28"/>
        </w:rPr>
        <w:t>the</w:t>
      </w:r>
      <w:r>
        <w:rPr>
          <w:i/>
          <w:spacing w:val="16"/>
          <w:sz w:val="28"/>
        </w:rPr>
        <w:t xml:space="preserve"> </w:t>
      </w:r>
      <w:r>
        <w:rPr>
          <w:i/>
          <w:sz w:val="28"/>
        </w:rPr>
        <w:t>station</w:t>
      </w:r>
      <w:r>
        <w:rPr>
          <w:i/>
          <w:spacing w:val="18"/>
          <w:sz w:val="28"/>
        </w:rPr>
        <w:t xml:space="preserve"> </w:t>
      </w:r>
      <w:r>
        <w:rPr>
          <w:i/>
          <w:sz w:val="28"/>
        </w:rPr>
        <w:t>by</w:t>
      </w:r>
      <w:r>
        <w:rPr>
          <w:i/>
          <w:spacing w:val="17"/>
          <w:sz w:val="28"/>
        </w:rPr>
        <w:t xml:space="preserve"> </w:t>
      </w:r>
      <w:r>
        <w:rPr>
          <w:i/>
          <w:sz w:val="28"/>
        </w:rPr>
        <w:t>12.</w:t>
      </w:r>
      <w:r>
        <w:rPr>
          <w:i/>
          <w:spacing w:val="25"/>
          <w:sz w:val="28"/>
        </w:rPr>
        <w:t xml:space="preserve"> </w:t>
      </w:r>
      <w:r>
        <w:rPr>
          <w:i/>
          <w:sz w:val="28"/>
        </w:rPr>
        <w:t>—</w:t>
      </w:r>
      <w:r>
        <w:rPr>
          <w:i/>
          <w:spacing w:val="20"/>
          <w:sz w:val="28"/>
        </w:rPr>
        <w:t xml:space="preserve"> </w:t>
      </w:r>
      <w:r>
        <w:rPr>
          <w:i/>
          <w:sz w:val="28"/>
        </w:rPr>
        <w:t>Мой</w:t>
      </w:r>
      <w:r>
        <w:rPr>
          <w:i/>
          <w:spacing w:val="18"/>
          <w:sz w:val="28"/>
        </w:rPr>
        <w:t xml:space="preserve"> </w:t>
      </w:r>
      <w:r>
        <w:rPr>
          <w:i/>
          <w:sz w:val="28"/>
        </w:rPr>
        <w:t>поезд</w:t>
      </w:r>
      <w:r>
        <w:rPr>
          <w:i/>
          <w:spacing w:val="-67"/>
          <w:sz w:val="28"/>
        </w:rPr>
        <w:t xml:space="preserve"> </w:t>
      </w:r>
      <w:r>
        <w:rPr>
          <w:i/>
          <w:sz w:val="28"/>
        </w:rPr>
        <w:t>отходит</w:t>
      </w:r>
      <w:r>
        <w:rPr>
          <w:i/>
          <w:spacing w:val="-2"/>
          <w:sz w:val="28"/>
        </w:rPr>
        <w:t xml:space="preserve"> </w:t>
      </w:r>
      <w:r>
        <w:rPr>
          <w:i/>
          <w:sz w:val="28"/>
        </w:rPr>
        <w:t>в</w:t>
      </w:r>
      <w:r>
        <w:rPr>
          <w:i/>
          <w:spacing w:val="-1"/>
          <w:sz w:val="28"/>
        </w:rPr>
        <w:t xml:space="preserve"> </w:t>
      </w:r>
      <w:r>
        <w:rPr>
          <w:i/>
          <w:sz w:val="28"/>
        </w:rPr>
        <w:t>12:30,</w:t>
      </w:r>
      <w:r>
        <w:rPr>
          <w:i/>
          <w:spacing w:val="-1"/>
          <w:sz w:val="28"/>
        </w:rPr>
        <w:t xml:space="preserve"> </w:t>
      </w:r>
      <w:r>
        <w:rPr>
          <w:i/>
          <w:sz w:val="28"/>
        </w:rPr>
        <w:t>так</w:t>
      </w:r>
      <w:r>
        <w:rPr>
          <w:i/>
          <w:spacing w:val="-1"/>
          <w:sz w:val="28"/>
        </w:rPr>
        <w:t xml:space="preserve"> </w:t>
      </w:r>
      <w:r>
        <w:rPr>
          <w:i/>
          <w:sz w:val="28"/>
        </w:rPr>
        <w:t>что мне нужно быть</w:t>
      </w:r>
      <w:r>
        <w:rPr>
          <w:i/>
          <w:spacing w:val="-2"/>
          <w:sz w:val="28"/>
        </w:rPr>
        <w:t xml:space="preserve"> </w:t>
      </w:r>
      <w:r>
        <w:rPr>
          <w:i/>
          <w:sz w:val="28"/>
        </w:rPr>
        <w:t>на</w:t>
      </w:r>
      <w:r>
        <w:rPr>
          <w:i/>
          <w:spacing w:val="1"/>
          <w:sz w:val="28"/>
        </w:rPr>
        <w:t xml:space="preserve"> </w:t>
      </w:r>
      <w:r>
        <w:rPr>
          <w:i/>
          <w:sz w:val="28"/>
        </w:rPr>
        <w:t>станции в</w:t>
      </w:r>
      <w:r>
        <w:rPr>
          <w:i/>
          <w:spacing w:val="-1"/>
          <w:sz w:val="28"/>
        </w:rPr>
        <w:t xml:space="preserve"> </w:t>
      </w:r>
      <w:r>
        <w:rPr>
          <w:i/>
          <w:sz w:val="28"/>
        </w:rPr>
        <w:t>12:00.</w:t>
      </w:r>
    </w:p>
    <w:p w:rsidR="00357B9E" w:rsidRDefault="00B73AA5">
      <w:pPr>
        <w:spacing w:line="276" w:lineRule="auto"/>
        <w:ind w:left="909" w:firstLine="566"/>
        <w:rPr>
          <w:i/>
          <w:sz w:val="28"/>
        </w:rPr>
      </w:pPr>
      <w:r>
        <w:rPr>
          <w:i/>
          <w:sz w:val="28"/>
        </w:rPr>
        <w:t>What</w:t>
      </w:r>
      <w:r>
        <w:rPr>
          <w:i/>
          <w:spacing w:val="26"/>
          <w:sz w:val="28"/>
        </w:rPr>
        <w:t xml:space="preserve"> </w:t>
      </w:r>
      <w:r>
        <w:rPr>
          <w:i/>
          <w:sz w:val="28"/>
        </w:rPr>
        <w:t>time</w:t>
      </w:r>
      <w:r>
        <w:rPr>
          <w:i/>
          <w:spacing w:val="23"/>
          <w:sz w:val="28"/>
        </w:rPr>
        <w:t xml:space="preserve"> </w:t>
      </w:r>
      <w:r>
        <w:rPr>
          <w:i/>
          <w:sz w:val="28"/>
        </w:rPr>
        <w:t>does</w:t>
      </w:r>
      <w:r>
        <w:rPr>
          <w:i/>
          <w:spacing w:val="27"/>
          <w:sz w:val="28"/>
        </w:rPr>
        <w:t xml:space="preserve"> </w:t>
      </w:r>
      <w:r>
        <w:rPr>
          <w:i/>
          <w:sz w:val="28"/>
        </w:rPr>
        <w:t>the</w:t>
      </w:r>
      <w:r>
        <w:rPr>
          <w:i/>
          <w:spacing w:val="26"/>
          <w:sz w:val="28"/>
        </w:rPr>
        <w:t xml:space="preserve"> </w:t>
      </w:r>
      <w:r>
        <w:rPr>
          <w:i/>
          <w:sz w:val="28"/>
        </w:rPr>
        <w:t>film</w:t>
      </w:r>
      <w:r>
        <w:rPr>
          <w:i/>
          <w:spacing w:val="25"/>
          <w:sz w:val="28"/>
        </w:rPr>
        <w:t xml:space="preserve"> </w:t>
      </w:r>
      <w:r>
        <w:rPr>
          <w:i/>
          <w:sz w:val="28"/>
        </w:rPr>
        <w:t>begin</w:t>
      </w:r>
      <w:r>
        <w:rPr>
          <w:i/>
          <w:spacing w:val="26"/>
          <w:sz w:val="28"/>
        </w:rPr>
        <w:t xml:space="preserve"> </w:t>
      </w:r>
      <w:r>
        <w:rPr>
          <w:i/>
          <w:sz w:val="28"/>
        </w:rPr>
        <w:t>this</w:t>
      </w:r>
      <w:r>
        <w:rPr>
          <w:i/>
          <w:spacing w:val="34"/>
          <w:sz w:val="28"/>
        </w:rPr>
        <w:t xml:space="preserve"> </w:t>
      </w:r>
      <w:r>
        <w:rPr>
          <w:i/>
          <w:sz w:val="28"/>
        </w:rPr>
        <w:t>evening?</w:t>
      </w:r>
      <w:r>
        <w:rPr>
          <w:i/>
          <w:spacing w:val="28"/>
          <w:sz w:val="28"/>
        </w:rPr>
        <w:t xml:space="preserve"> </w:t>
      </w:r>
      <w:r>
        <w:rPr>
          <w:i/>
          <w:sz w:val="28"/>
        </w:rPr>
        <w:t>—</w:t>
      </w:r>
      <w:r>
        <w:rPr>
          <w:i/>
          <w:spacing w:val="26"/>
          <w:sz w:val="28"/>
        </w:rPr>
        <w:t xml:space="preserve"> </w:t>
      </w:r>
      <w:r>
        <w:rPr>
          <w:i/>
          <w:sz w:val="28"/>
        </w:rPr>
        <w:t>В</w:t>
      </w:r>
      <w:r>
        <w:rPr>
          <w:i/>
          <w:spacing w:val="24"/>
          <w:sz w:val="28"/>
        </w:rPr>
        <w:t xml:space="preserve"> </w:t>
      </w:r>
      <w:r>
        <w:rPr>
          <w:i/>
          <w:sz w:val="28"/>
        </w:rPr>
        <w:t>какое</w:t>
      </w:r>
      <w:r>
        <w:rPr>
          <w:i/>
          <w:spacing w:val="27"/>
          <w:sz w:val="28"/>
        </w:rPr>
        <w:t xml:space="preserve"> </w:t>
      </w:r>
      <w:r>
        <w:rPr>
          <w:i/>
          <w:sz w:val="28"/>
        </w:rPr>
        <w:t>время</w:t>
      </w:r>
      <w:r>
        <w:rPr>
          <w:i/>
          <w:spacing w:val="25"/>
          <w:sz w:val="28"/>
        </w:rPr>
        <w:t xml:space="preserve"> </w:t>
      </w:r>
      <w:r>
        <w:rPr>
          <w:i/>
          <w:sz w:val="28"/>
        </w:rPr>
        <w:t>начинается</w:t>
      </w:r>
      <w:r>
        <w:rPr>
          <w:i/>
          <w:spacing w:val="-67"/>
          <w:sz w:val="28"/>
        </w:rPr>
        <w:t xml:space="preserve"> </w:t>
      </w:r>
      <w:r>
        <w:rPr>
          <w:i/>
          <w:sz w:val="28"/>
        </w:rPr>
        <w:t>фильм</w:t>
      </w:r>
      <w:r>
        <w:rPr>
          <w:i/>
          <w:spacing w:val="-1"/>
          <w:sz w:val="28"/>
        </w:rPr>
        <w:t xml:space="preserve"> </w:t>
      </w:r>
      <w:r>
        <w:rPr>
          <w:i/>
          <w:sz w:val="28"/>
        </w:rPr>
        <w:t>сегодня</w:t>
      </w:r>
      <w:r>
        <w:rPr>
          <w:i/>
          <w:spacing w:val="-2"/>
          <w:sz w:val="28"/>
        </w:rPr>
        <w:t xml:space="preserve"> </w:t>
      </w:r>
      <w:r>
        <w:rPr>
          <w:i/>
          <w:sz w:val="28"/>
        </w:rPr>
        <w:t>вечером?</w:t>
      </w:r>
    </w:p>
    <w:p w:rsidR="00357B9E" w:rsidRDefault="00B73AA5">
      <w:pPr>
        <w:ind w:left="1475"/>
        <w:rPr>
          <w:i/>
          <w:sz w:val="28"/>
        </w:rPr>
      </w:pPr>
      <w:r>
        <w:rPr>
          <w:i/>
          <w:sz w:val="28"/>
        </w:rPr>
        <w:t>I</w:t>
      </w:r>
      <w:r>
        <w:rPr>
          <w:i/>
          <w:spacing w:val="-1"/>
          <w:sz w:val="28"/>
        </w:rPr>
        <w:t xml:space="preserve"> </w:t>
      </w:r>
      <w:r>
        <w:rPr>
          <w:i/>
          <w:sz w:val="28"/>
        </w:rPr>
        <w:t>see</w:t>
      </w:r>
      <w:r>
        <w:rPr>
          <w:i/>
          <w:spacing w:val="-1"/>
          <w:sz w:val="28"/>
        </w:rPr>
        <w:t xml:space="preserve"> </w:t>
      </w:r>
      <w:r>
        <w:rPr>
          <w:i/>
          <w:sz w:val="28"/>
        </w:rPr>
        <w:t>him</w:t>
      </w:r>
      <w:r>
        <w:rPr>
          <w:i/>
          <w:spacing w:val="-2"/>
          <w:sz w:val="28"/>
        </w:rPr>
        <w:t xml:space="preserve"> </w:t>
      </w:r>
      <w:r>
        <w:rPr>
          <w:i/>
          <w:sz w:val="28"/>
        </w:rPr>
        <w:t>at 6</w:t>
      </w:r>
      <w:r>
        <w:rPr>
          <w:i/>
          <w:spacing w:val="-4"/>
          <w:sz w:val="28"/>
        </w:rPr>
        <w:t xml:space="preserve"> </w:t>
      </w:r>
      <w:r>
        <w:rPr>
          <w:i/>
          <w:sz w:val="28"/>
        </w:rPr>
        <w:t>o'clock.</w:t>
      </w:r>
      <w:r>
        <w:rPr>
          <w:i/>
          <w:spacing w:val="-3"/>
          <w:sz w:val="28"/>
        </w:rPr>
        <w:t xml:space="preserve"> </w:t>
      </w:r>
      <w:r>
        <w:rPr>
          <w:i/>
          <w:sz w:val="28"/>
        </w:rPr>
        <w:t>—</w:t>
      </w:r>
      <w:r>
        <w:rPr>
          <w:i/>
          <w:spacing w:val="-2"/>
          <w:sz w:val="28"/>
        </w:rPr>
        <w:t xml:space="preserve"> </w:t>
      </w:r>
      <w:r>
        <w:rPr>
          <w:i/>
          <w:sz w:val="28"/>
        </w:rPr>
        <w:t>Я</w:t>
      </w:r>
      <w:r>
        <w:rPr>
          <w:i/>
          <w:spacing w:val="-1"/>
          <w:sz w:val="28"/>
        </w:rPr>
        <w:t xml:space="preserve"> </w:t>
      </w:r>
      <w:r>
        <w:rPr>
          <w:i/>
          <w:sz w:val="28"/>
        </w:rPr>
        <w:t>встречаюсь</w:t>
      </w:r>
      <w:r>
        <w:rPr>
          <w:i/>
          <w:spacing w:val="-1"/>
          <w:sz w:val="28"/>
        </w:rPr>
        <w:t xml:space="preserve"> </w:t>
      </w:r>
      <w:r>
        <w:rPr>
          <w:i/>
          <w:sz w:val="28"/>
        </w:rPr>
        <w:t>с</w:t>
      </w:r>
      <w:r>
        <w:rPr>
          <w:i/>
          <w:spacing w:val="-4"/>
          <w:sz w:val="28"/>
        </w:rPr>
        <w:t xml:space="preserve"> </w:t>
      </w:r>
      <w:r>
        <w:rPr>
          <w:i/>
          <w:sz w:val="28"/>
        </w:rPr>
        <w:t>ним</w:t>
      </w:r>
      <w:r>
        <w:rPr>
          <w:i/>
          <w:spacing w:val="-4"/>
          <w:sz w:val="28"/>
        </w:rPr>
        <w:t xml:space="preserve"> </w:t>
      </w:r>
      <w:r>
        <w:rPr>
          <w:i/>
          <w:sz w:val="28"/>
        </w:rPr>
        <w:t>в</w:t>
      </w:r>
      <w:r>
        <w:rPr>
          <w:i/>
          <w:spacing w:val="-1"/>
          <w:sz w:val="28"/>
        </w:rPr>
        <w:t xml:space="preserve"> </w:t>
      </w:r>
      <w:r>
        <w:rPr>
          <w:i/>
          <w:sz w:val="28"/>
        </w:rPr>
        <w:t>6 часов,</w:t>
      </w:r>
      <w:r>
        <w:rPr>
          <w:i/>
          <w:spacing w:val="-1"/>
          <w:sz w:val="28"/>
        </w:rPr>
        <w:t xml:space="preserve"> </w:t>
      </w:r>
      <w:r>
        <w:rPr>
          <w:i/>
          <w:sz w:val="28"/>
        </w:rPr>
        <w:t>(каждый день)</w:t>
      </w:r>
    </w:p>
    <w:p w:rsidR="00357B9E" w:rsidRDefault="00B73AA5" w:rsidP="005347E2">
      <w:pPr>
        <w:pStyle w:val="a8"/>
        <w:numPr>
          <w:ilvl w:val="0"/>
          <w:numId w:val="314"/>
        </w:numPr>
        <w:tabs>
          <w:tab w:val="left" w:pos="1804"/>
        </w:tabs>
        <w:spacing w:before="36" w:line="276" w:lineRule="auto"/>
        <w:ind w:left="909" w:right="220" w:firstLine="566"/>
        <w:jc w:val="left"/>
        <w:rPr>
          <w:sz w:val="28"/>
        </w:rPr>
      </w:pPr>
      <w:r>
        <w:rPr>
          <w:sz w:val="28"/>
        </w:rPr>
        <w:t>комментируем</w:t>
      </w:r>
      <w:r>
        <w:rPr>
          <w:spacing w:val="21"/>
          <w:sz w:val="28"/>
        </w:rPr>
        <w:t xml:space="preserve"> </w:t>
      </w:r>
      <w:r>
        <w:rPr>
          <w:sz w:val="28"/>
        </w:rPr>
        <w:t>события</w:t>
      </w:r>
      <w:r>
        <w:rPr>
          <w:spacing w:val="22"/>
          <w:sz w:val="28"/>
        </w:rPr>
        <w:t xml:space="preserve"> </w:t>
      </w:r>
      <w:r>
        <w:rPr>
          <w:sz w:val="28"/>
        </w:rPr>
        <w:t>в</w:t>
      </w:r>
      <w:r>
        <w:rPr>
          <w:spacing w:val="19"/>
          <w:sz w:val="28"/>
        </w:rPr>
        <w:t xml:space="preserve"> </w:t>
      </w:r>
      <w:r>
        <w:rPr>
          <w:sz w:val="28"/>
        </w:rPr>
        <w:t>режиме</w:t>
      </w:r>
      <w:r>
        <w:rPr>
          <w:spacing w:val="19"/>
          <w:sz w:val="28"/>
        </w:rPr>
        <w:t xml:space="preserve"> </w:t>
      </w:r>
      <w:r>
        <w:rPr>
          <w:sz w:val="28"/>
        </w:rPr>
        <w:t>онлайн</w:t>
      </w:r>
      <w:r>
        <w:rPr>
          <w:spacing w:val="20"/>
          <w:sz w:val="28"/>
        </w:rPr>
        <w:t xml:space="preserve"> </w:t>
      </w:r>
      <w:r>
        <w:rPr>
          <w:sz w:val="28"/>
        </w:rPr>
        <w:t>или</w:t>
      </w:r>
      <w:r>
        <w:rPr>
          <w:spacing w:val="22"/>
          <w:sz w:val="28"/>
        </w:rPr>
        <w:t xml:space="preserve"> </w:t>
      </w:r>
      <w:r>
        <w:rPr>
          <w:sz w:val="28"/>
        </w:rPr>
        <w:t>пересказываем</w:t>
      </w:r>
      <w:r>
        <w:rPr>
          <w:spacing w:val="20"/>
          <w:sz w:val="28"/>
        </w:rPr>
        <w:t xml:space="preserve"> </w:t>
      </w:r>
      <w:r>
        <w:rPr>
          <w:sz w:val="28"/>
        </w:rPr>
        <w:t>их,</w:t>
      </w:r>
      <w:r>
        <w:rPr>
          <w:spacing w:val="21"/>
          <w:sz w:val="28"/>
        </w:rPr>
        <w:t xml:space="preserve"> </w:t>
      </w:r>
      <w:r>
        <w:rPr>
          <w:sz w:val="28"/>
        </w:rPr>
        <w:t>рас-</w:t>
      </w:r>
      <w:r>
        <w:rPr>
          <w:spacing w:val="-67"/>
          <w:sz w:val="28"/>
        </w:rPr>
        <w:t xml:space="preserve"> </w:t>
      </w:r>
      <w:r>
        <w:rPr>
          <w:sz w:val="28"/>
        </w:rPr>
        <w:t>сказываем</w:t>
      </w:r>
      <w:r>
        <w:rPr>
          <w:spacing w:val="-1"/>
          <w:sz w:val="28"/>
        </w:rPr>
        <w:t xml:space="preserve"> </w:t>
      </w:r>
      <w:r>
        <w:rPr>
          <w:sz w:val="28"/>
        </w:rPr>
        <w:t>анекдоты:</w:t>
      </w:r>
    </w:p>
    <w:p w:rsidR="00357B9E" w:rsidRPr="00B73AA5" w:rsidRDefault="00B73AA5">
      <w:pPr>
        <w:spacing w:line="278" w:lineRule="auto"/>
        <w:ind w:left="909" w:firstLine="566"/>
        <w:rPr>
          <w:i/>
          <w:sz w:val="28"/>
          <w:lang w:val="en-US"/>
        </w:rPr>
      </w:pPr>
      <w:r w:rsidRPr="00B73AA5">
        <w:rPr>
          <w:i/>
          <w:sz w:val="28"/>
          <w:lang w:val="en-US"/>
        </w:rPr>
        <w:t>King</w:t>
      </w:r>
      <w:r w:rsidRPr="00B73AA5">
        <w:rPr>
          <w:i/>
          <w:spacing w:val="26"/>
          <w:sz w:val="28"/>
          <w:lang w:val="en-US"/>
        </w:rPr>
        <w:t xml:space="preserve"> </w:t>
      </w:r>
      <w:r w:rsidRPr="00B73AA5">
        <w:rPr>
          <w:i/>
          <w:sz w:val="28"/>
          <w:lang w:val="en-US"/>
        </w:rPr>
        <w:t>serves</w:t>
      </w:r>
      <w:r w:rsidRPr="00B73AA5">
        <w:rPr>
          <w:i/>
          <w:spacing w:val="26"/>
          <w:sz w:val="28"/>
          <w:lang w:val="en-US"/>
        </w:rPr>
        <w:t xml:space="preserve"> </w:t>
      </w:r>
      <w:r w:rsidRPr="00B73AA5">
        <w:rPr>
          <w:i/>
          <w:sz w:val="28"/>
          <w:lang w:val="en-US"/>
        </w:rPr>
        <w:t>and</w:t>
      </w:r>
      <w:r w:rsidRPr="00B73AA5">
        <w:rPr>
          <w:i/>
          <w:spacing w:val="26"/>
          <w:sz w:val="28"/>
          <w:lang w:val="en-US"/>
        </w:rPr>
        <w:t xml:space="preserve"> </w:t>
      </w:r>
      <w:r w:rsidRPr="00B73AA5">
        <w:rPr>
          <w:i/>
          <w:sz w:val="28"/>
          <w:lang w:val="en-US"/>
        </w:rPr>
        <w:t>John</w:t>
      </w:r>
      <w:r w:rsidRPr="00B73AA5">
        <w:rPr>
          <w:i/>
          <w:spacing w:val="26"/>
          <w:sz w:val="28"/>
          <w:lang w:val="en-US"/>
        </w:rPr>
        <w:t xml:space="preserve"> </w:t>
      </w:r>
      <w:r w:rsidRPr="00B73AA5">
        <w:rPr>
          <w:i/>
          <w:sz w:val="28"/>
          <w:lang w:val="en-US"/>
        </w:rPr>
        <w:t>makes</w:t>
      </w:r>
      <w:r w:rsidRPr="00B73AA5">
        <w:rPr>
          <w:i/>
          <w:spacing w:val="26"/>
          <w:sz w:val="28"/>
          <w:lang w:val="en-US"/>
        </w:rPr>
        <w:t xml:space="preserve"> </w:t>
      </w:r>
      <w:r w:rsidRPr="00B73AA5">
        <w:rPr>
          <w:i/>
          <w:sz w:val="28"/>
          <w:lang w:val="en-US"/>
        </w:rPr>
        <w:t>a</w:t>
      </w:r>
      <w:r w:rsidRPr="00B73AA5">
        <w:rPr>
          <w:i/>
          <w:spacing w:val="27"/>
          <w:sz w:val="28"/>
          <w:lang w:val="en-US"/>
        </w:rPr>
        <w:t xml:space="preserve"> </w:t>
      </w:r>
      <w:r w:rsidRPr="00B73AA5">
        <w:rPr>
          <w:i/>
          <w:sz w:val="28"/>
          <w:lang w:val="en-US"/>
        </w:rPr>
        <w:t>wonderful</w:t>
      </w:r>
      <w:r w:rsidRPr="00B73AA5">
        <w:rPr>
          <w:i/>
          <w:spacing w:val="24"/>
          <w:sz w:val="28"/>
          <w:lang w:val="en-US"/>
        </w:rPr>
        <w:t xml:space="preserve"> </w:t>
      </w:r>
      <w:r w:rsidRPr="00B73AA5">
        <w:rPr>
          <w:i/>
          <w:sz w:val="28"/>
          <w:lang w:val="en-US"/>
        </w:rPr>
        <w:t>return.</w:t>
      </w:r>
      <w:r w:rsidRPr="00B73AA5">
        <w:rPr>
          <w:i/>
          <w:spacing w:val="34"/>
          <w:sz w:val="28"/>
          <w:lang w:val="en-US"/>
        </w:rPr>
        <w:t xml:space="preserve"> </w:t>
      </w:r>
      <w:r w:rsidRPr="00B73AA5">
        <w:rPr>
          <w:i/>
          <w:sz w:val="28"/>
          <w:lang w:val="en-US"/>
        </w:rPr>
        <w:t>—</w:t>
      </w:r>
      <w:r w:rsidRPr="00B73AA5">
        <w:rPr>
          <w:i/>
          <w:spacing w:val="26"/>
          <w:sz w:val="28"/>
          <w:lang w:val="en-US"/>
        </w:rPr>
        <w:t xml:space="preserve"> </w:t>
      </w:r>
      <w:r>
        <w:rPr>
          <w:i/>
          <w:sz w:val="28"/>
        </w:rPr>
        <w:t>Кинг</w:t>
      </w:r>
      <w:r w:rsidRPr="00B73AA5">
        <w:rPr>
          <w:i/>
          <w:spacing w:val="28"/>
          <w:sz w:val="28"/>
          <w:lang w:val="en-US"/>
        </w:rPr>
        <w:t xml:space="preserve"> </w:t>
      </w:r>
      <w:r>
        <w:rPr>
          <w:i/>
          <w:sz w:val="28"/>
        </w:rPr>
        <w:t>подает</w:t>
      </w:r>
      <w:r w:rsidRPr="00B73AA5">
        <w:rPr>
          <w:i/>
          <w:sz w:val="28"/>
          <w:lang w:val="en-US"/>
        </w:rPr>
        <w:t>,</w:t>
      </w:r>
      <w:r w:rsidRPr="00B73AA5">
        <w:rPr>
          <w:i/>
          <w:spacing w:val="25"/>
          <w:sz w:val="28"/>
          <w:lang w:val="en-US"/>
        </w:rPr>
        <w:t xml:space="preserve"> </w:t>
      </w:r>
      <w:r>
        <w:rPr>
          <w:i/>
          <w:sz w:val="28"/>
        </w:rPr>
        <w:t>и</w:t>
      </w:r>
      <w:r w:rsidRPr="00B73AA5">
        <w:rPr>
          <w:i/>
          <w:spacing w:val="28"/>
          <w:sz w:val="28"/>
          <w:lang w:val="en-US"/>
        </w:rPr>
        <w:t xml:space="preserve"> </w:t>
      </w:r>
      <w:r>
        <w:rPr>
          <w:i/>
          <w:sz w:val="28"/>
        </w:rPr>
        <w:t>Джон</w:t>
      </w:r>
      <w:r w:rsidRPr="00B73AA5">
        <w:rPr>
          <w:i/>
          <w:spacing w:val="-67"/>
          <w:sz w:val="28"/>
          <w:lang w:val="en-US"/>
        </w:rPr>
        <w:t xml:space="preserve"> </w:t>
      </w:r>
      <w:r>
        <w:rPr>
          <w:i/>
          <w:sz w:val="28"/>
        </w:rPr>
        <w:t>прекрасно</w:t>
      </w:r>
      <w:r w:rsidRPr="00B73AA5">
        <w:rPr>
          <w:i/>
          <w:sz w:val="28"/>
          <w:lang w:val="en-US"/>
        </w:rPr>
        <w:t xml:space="preserve"> </w:t>
      </w:r>
      <w:r>
        <w:rPr>
          <w:i/>
          <w:sz w:val="28"/>
        </w:rPr>
        <w:t>справляется</w:t>
      </w:r>
      <w:r w:rsidRPr="00B73AA5">
        <w:rPr>
          <w:i/>
          <w:spacing w:val="-1"/>
          <w:sz w:val="28"/>
          <w:lang w:val="en-US"/>
        </w:rPr>
        <w:t xml:space="preserve"> </w:t>
      </w:r>
      <w:r>
        <w:rPr>
          <w:i/>
          <w:sz w:val="28"/>
        </w:rPr>
        <w:t>с</w:t>
      </w:r>
      <w:r w:rsidRPr="00B73AA5">
        <w:rPr>
          <w:i/>
          <w:spacing w:val="-1"/>
          <w:sz w:val="28"/>
          <w:lang w:val="en-US"/>
        </w:rPr>
        <w:t xml:space="preserve"> </w:t>
      </w:r>
      <w:r>
        <w:rPr>
          <w:i/>
          <w:sz w:val="28"/>
        </w:rPr>
        <w:t>подачей</w:t>
      </w:r>
      <w:r w:rsidRPr="00B73AA5">
        <w:rPr>
          <w:i/>
          <w:sz w:val="28"/>
          <w:lang w:val="en-US"/>
        </w:rPr>
        <w:t>.</w:t>
      </w:r>
    </w:p>
    <w:p w:rsidR="00357B9E" w:rsidRPr="00B73AA5" w:rsidRDefault="00B73AA5">
      <w:pPr>
        <w:spacing w:line="276" w:lineRule="auto"/>
        <w:ind w:left="909" w:firstLine="566"/>
        <w:rPr>
          <w:i/>
          <w:sz w:val="28"/>
          <w:lang w:val="en-US"/>
        </w:rPr>
      </w:pPr>
      <w:r w:rsidRPr="00B73AA5">
        <w:rPr>
          <w:i/>
          <w:sz w:val="28"/>
          <w:lang w:val="en-US"/>
        </w:rPr>
        <w:t>She</w:t>
      </w:r>
      <w:r w:rsidRPr="00B73AA5">
        <w:rPr>
          <w:i/>
          <w:spacing w:val="29"/>
          <w:sz w:val="28"/>
          <w:lang w:val="en-US"/>
        </w:rPr>
        <w:t xml:space="preserve"> </w:t>
      </w:r>
      <w:r w:rsidRPr="00B73AA5">
        <w:rPr>
          <w:i/>
          <w:sz w:val="28"/>
          <w:lang w:val="en-US"/>
        </w:rPr>
        <w:t>comes</w:t>
      </w:r>
      <w:r w:rsidRPr="00B73AA5">
        <w:rPr>
          <w:i/>
          <w:spacing w:val="28"/>
          <w:sz w:val="28"/>
          <w:lang w:val="en-US"/>
        </w:rPr>
        <w:t xml:space="preserve"> </w:t>
      </w:r>
      <w:r w:rsidRPr="00B73AA5">
        <w:rPr>
          <w:i/>
          <w:sz w:val="28"/>
          <w:lang w:val="en-US"/>
        </w:rPr>
        <w:t>up</w:t>
      </w:r>
      <w:r w:rsidRPr="00B73AA5">
        <w:rPr>
          <w:i/>
          <w:spacing w:val="30"/>
          <w:sz w:val="28"/>
          <w:lang w:val="en-US"/>
        </w:rPr>
        <w:t xml:space="preserve"> </w:t>
      </w:r>
      <w:r w:rsidRPr="00B73AA5">
        <w:rPr>
          <w:i/>
          <w:sz w:val="28"/>
          <w:lang w:val="en-US"/>
        </w:rPr>
        <w:t>to</w:t>
      </w:r>
      <w:r w:rsidRPr="00B73AA5">
        <w:rPr>
          <w:i/>
          <w:spacing w:val="31"/>
          <w:sz w:val="28"/>
          <w:lang w:val="en-US"/>
        </w:rPr>
        <w:t xml:space="preserve"> </w:t>
      </w:r>
      <w:r w:rsidRPr="00B73AA5">
        <w:rPr>
          <w:i/>
          <w:sz w:val="28"/>
          <w:lang w:val="en-US"/>
        </w:rPr>
        <w:t>me</w:t>
      </w:r>
      <w:r w:rsidRPr="00B73AA5">
        <w:rPr>
          <w:i/>
          <w:spacing w:val="29"/>
          <w:sz w:val="28"/>
          <w:lang w:val="en-US"/>
        </w:rPr>
        <w:t xml:space="preserve"> </w:t>
      </w:r>
      <w:r w:rsidRPr="00B73AA5">
        <w:rPr>
          <w:i/>
          <w:sz w:val="28"/>
          <w:lang w:val="en-US"/>
        </w:rPr>
        <w:t>and</w:t>
      </w:r>
      <w:r w:rsidRPr="00B73AA5">
        <w:rPr>
          <w:i/>
          <w:spacing w:val="30"/>
          <w:sz w:val="28"/>
          <w:lang w:val="en-US"/>
        </w:rPr>
        <w:t xml:space="preserve"> </w:t>
      </w:r>
      <w:r w:rsidRPr="00B73AA5">
        <w:rPr>
          <w:i/>
          <w:sz w:val="28"/>
          <w:lang w:val="en-US"/>
        </w:rPr>
        <w:t>takes</w:t>
      </w:r>
      <w:r w:rsidRPr="00B73AA5">
        <w:rPr>
          <w:i/>
          <w:spacing w:val="30"/>
          <w:sz w:val="28"/>
          <w:lang w:val="en-US"/>
        </w:rPr>
        <w:t xml:space="preserve"> </w:t>
      </w:r>
      <w:r w:rsidRPr="00B73AA5">
        <w:rPr>
          <w:i/>
          <w:sz w:val="28"/>
          <w:lang w:val="en-US"/>
        </w:rPr>
        <w:t>me</w:t>
      </w:r>
      <w:r w:rsidRPr="00B73AA5">
        <w:rPr>
          <w:i/>
          <w:spacing w:val="30"/>
          <w:sz w:val="28"/>
          <w:lang w:val="en-US"/>
        </w:rPr>
        <w:t xml:space="preserve"> </w:t>
      </w:r>
      <w:r w:rsidRPr="00B73AA5">
        <w:rPr>
          <w:i/>
          <w:sz w:val="28"/>
          <w:lang w:val="en-US"/>
        </w:rPr>
        <w:t>by</w:t>
      </w:r>
      <w:r w:rsidRPr="00B73AA5">
        <w:rPr>
          <w:i/>
          <w:spacing w:val="29"/>
          <w:sz w:val="28"/>
          <w:lang w:val="en-US"/>
        </w:rPr>
        <w:t xml:space="preserve"> </w:t>
      </w:r>
      <w:r w:rsidRPr="00B73AA5">
        <w:rPr>
          <w:i/>
          <w:sz w:val="28"/>
          <w:lang w:val="en-US"/>
        </w:rPr>
        <w:t>the</w:t>
      </w:r>
      <w:r w:rsidRPr="00B73AA5">
        <w:rPr>
          <w:i/>
          <w:spacing w:val="29"/>
          <w:sz w:val="28"/>
          <w:lang w:val="en-US"/>
        </w:rPr>
        <w:t xml:space="preserve"> </w:t>
      </w:r>
      <w:r w:rsidRPr="00B73AA5">
        <w:rPr>
          <w:i/>
          <w:sz w:val="28"/>
          <w:lang w:val="en-US"/>
        </w:rPr>
        <w:t>hand.</w:t>
      </w:r>
      <w:r w:rsidRPr="00B73AA5">
        <w:rPr>
          <w:i/>
          <w:spacing w:val="37"/>
          <w:sz w:val="28"/>
          <w:lang w:val="en-US"/>
        </w:rPr>
        <w:t xml:space="preserve"> </w:t>
      </w:r>
      <w:r w:rsidRPr="00B73AA5">
        <w:rPr>
          <w:i/>
          <w:sz w:val="28"/>
          <w:lang w:val="en-US"/>
        </w:rPr>
        <w:t>—</w:t>
      </w:r>
      <w:r w:rsidRPr="00B73AA5">
        <w:rPr>
          <w:i/>
          <w:spacing w:val="30"/>
          <w:sz w:val="28"/>
          <w:lang w:val="en-US"/>
        </w:rPr>
        <w:t xml:space="preserve"> </w:t>
      </w:r>
      <w:r>
        <w:rPr>
          <w:i/>
          <w:sz w:val="28"/>
        </w:rPr>
        <w:t>Она</w:t>
      </w:r>
      <w:r w:rsidRPr="00B73AA5">
        <w:rPr>
          <w:i/>
          <w:spacing w:val="30"/>
          <w:sz w:val="28"/>
          <w:lang w:val="en-US"/>
        </w:rPr>
        <w:t xml:space="preserve"> </w:t>
      </w:r>
      <w:r>
        <w:rPr>
          <w:i/>
          <w:sz w:val="28"/>
        </w:rPr>
        <w:t>подходит</w:t>
      </w:r>
      <w:r w:rsidRPr="00B73AA5">
        <w:rPr>
          <w:i/>
          <w:spacing w:val="30"/>
          <w:sz w:val="28"/>
          <w:lang w:val="en-US"/>
        </w:rPr>
        <w:t xml:space="preserve"> </w:t>
      </w:r>
      <w:r>
        <w:rPr>
          <w:i/>
          <w:sz w:val="28"/>
        </w:rPr>
        <w:t>и</w:t>
      </w:r>
      <w:r w:rsidRPr="00B73AA5">
        <w:rPr>
          <w:i/>
          <w:spacing w:val="31"/>
          <w:sz w:val="28"/>
          <w:lang w:val="en-US"/>
        </w:rPr>
        <w:t xml:space="preserve"> </w:t>
      </w:r>
      <w:r>
        <w:rPr>
          <w:i/>
          <w:sz w:val="28"/>
        </w:rPr>
        <w:t>берет</w:t>
      </w:r>
      <w:r w:rsidRPr="00B73AA5">
        <w:rPr>
          <w:i/>
          <w:spacing w:val="-67"/>
          <w:sz w:val="28"/>
          <w:lang w:val="en-US"/>
        </w:rPr>
        <w:t xml:space="preserve"> </w:t>
      </w:r>
      <w:r>
        <w:rPr>
          <w:i/>
          <w:sz w:val="28"/>
        </w:rPr>
        <w:t>меня</w:t>
      </w:r>
      <w:r w:rsidRPr="00B73AA5">
        <w:rPr>
          <w:i/>
          <w:spacing w:val="-2"/>
          <w:sz w:val="28"/>
          <w:lang w:val="en-US"/>
        </w:rPr>
        <w:t xml:space="preserve"> </w:t>
      </w:r>
      <w:r>
        <w:rPr>
          <w:i/>
          <w:sz w:val="28"/>
        </w:rPr>
        <w:t>за</w:t>
      </w:r>
      <w:r w:rsidRPr="00B73AA5">
        <w:rPr>
          <w:i/>
          <w:sz w:val="28"/>
          <w:lang w:val="en-US"/>
        </w:rPr>
        <w:t xml:space="preserve"> </w:t>
      </w:r>
      <w:r>
        <w:rPr>
          <w:i/>
          <w:sz w:val="28"/>
        </w:rPr>
        <w:t>руку</w:t>
      </w:r>
      <w:r w:rsidRPr="00B73AA5">
        <w:rPr>
          <w:i/>
          <w:sz w:val="28"/>
          <w:lang w:val="en-US"/>
        </w:rPr>
        <w:t>.</w:t>
      </w:r>
    </w:p>
    <w:p w:rsidR="00357B9E" w:rsidRPr="00B73AA5" w:rsidRDefault="00357B9E">
      <w:pPr>
        <w:pStyle w:val="a7"/>
        <w:spacing w:before="1"/>
        <w:rPr>
          <w:i/>
          <w:sz w:val="32"/>
          <w:lang w:val="en-US"/>
        </w:rPr>
      </w:pPr>
    </w:p>
    <w:p w:rsidR="00357B9E" w:rsidRDefault="005347E2">
      <w:pPr>
        <w:pStyle w:val="12"/>
        <w:spacing w:line="276" w:lineRule="auto"/>
        <w:ind w:left="1475" w:right="2475"/>
      </w:pPr>
      <w:r>
        <w:pict>
          <v:shape id="_x0000_s1125" type="#_x0000_t202" style="position:absolute;left:0;text-align:left;margin-left:74.05pt;margin-top:37.05pt;width:211pt;height:128.8pt;z-index:15732736;mso-position-horizontal-relative:page" fillcolor="#fce9d9" stroked="f">
            <v:textbox inset="0,0,0,0">
              <w:txbxContent>
                <w:p w:rsidR="00A23FCC" w:rsidRPr="00B73AA5" w:rsidRDefault="00A23FCC">
                  <w:pPr>
                    <w:pStyle w:val="a7"/>
                    <w:spacing w:before="153"/>
                    <w:ind w:left="391" w:right="2425"/>
                    <w:rPr>
                      <w:lang w:val="en-US"/>
                    </w:rPr>
                  </w:pPr>
                  <w:r w:rsidRPr="00B73AA5">
                    <w:rPr>
                      <w:lang w:val="en-US"/>
                    </w:rPr>
                    <w:t>often</w:t>
                  </w:r>
                  <w:r w:rsidRPr="00B73AA5">
                    <w:rPr>
                      <w:spacing w:val="1"/>
                      <w:lang w:val="en-US"/>
                    </w:rPr>
                    <w:t xml:space="preserve"> </w:t>
                  </w:r>
                  <w:r w:rsidRPr="00B73AA5">
                    <w:rPr>
                      <w:lang w:val="en-US"/>
                    </w:rPr>
                    <w:t>always</w:t>
                  </w:r>
                  <w:r w:rsidRPr="00B73AA5">
                    <w:rPr>
                      <w:spacing w:val="1"/>
                      <w:lang w:val="en-US"/>
                    </w:rPr>
                    <w:t xml:space="preserve"> </w:t>
                  </w:r>
                  <w:r w:rsidRPr="00B73AA5">
                    <w:rPr>
                      <w:lang w:val="en-US"/>
                    </w:rPr>
                    <w:t>sometimes</w:t>
                  </w:r>
                  <w:r w:rsidRPr="00B73AA5">
                    <w:rPr>
                      <w:spacing w:val="1"/>
                      <w:lang w:val="en-US"/>
                    </w:rPr>
                    <w:t xml:space="preserve"> </w:t>
                  </w:r>
                  <w:r w:rsidRPr="00B73AA5">
                    <w:rPr>
                      <w:lang w:val="en-US"/>
                    </w:rPr>
                    <w:t>usually</w:t>
                  </w:r>
                  <w:r w:rsidRPr="00B73AA5">
                    <w:rPr>
                      <w:spacing w:val="1"/>
                      <w:lang w:val="en-US"/>
                    </w:rPr>
                    <w:t xml:space="preserve"> </w:t>
                  </w:r>
                  <w:r w:rsidRPr="00B73AA5">
                    <w:rPr>
                      <w:lang w:val="en-US"/>
                    </w:rPr>
                    <w:t>seldom</w:t>
                  </w:r>
                  <w:r w:rsidRPr="00B73AA5">
                    <w:rPr>
                      <w:spacing w:val="1"/>
                      <w:lang w:val="en-US"/>
                    </w:rPr>
                    <w:t xml:space="preserve"> </w:t>
                  </w:r>
                  <w:r w:rsidRPr="00B73AA5">
                    <w:rPr>
                      <w:lang w:val="en-US"/>
                    </w:rPr>
                    <w:t>occasionally</w:t>
                  </w:r>
                </w:p>
                <w:p w:rsidR="00A23FCC" w:rsidRDefault="00A23FCC">
                  <w:pPr>
                    <w:pStyle w:val="a7"/>
                    <w:spacing w:before="1"/>
                    <w:ind w:left="391"/>
                  </w:pPr>
                  <w:r>
                    <w:t>every</w:t>
                  </w:r>
                  <w:r>
                    <w:rPr>
                      <w:spacing w:val="-6"/>
                    </w:rPr>
                    <w:t xml:space="preserve"> </w:t>
                  </w:r>
                  <w:r>
                    <w:t>Monday/week/evening</w:t>
                  </w:r>
                  <w:r>
                    <w:rPr>
                      <w:spacing w:val="-1"/>
                    </w:rPr>
                    <w:t xml:space="preserve"> </w:t>
                  </w:r>
                  <w:r>
                    <w:t>etc</w:t>
                  </w:r>
                </w:p>
              </w:txbxContent>
            </v:textbox>
            <w10:wrap anchorx="page"/>
          </v:shape>
        </w:pict>
      </w:r>
      <w:r w:rsidR="00B73AA5">
        <w:t>НАРЕЧИЯ И СЛОВОСОЧЕТАНИЯ,</w:t>
      </w:r>
      <w:r w:rsidR="00B73AA5">
        <w:rPr>
          <w:spacing w:val="1"/>
        </w:rPr>
        <w:t xml:space="preserve"> </w:t>
      </w:r>
      <w:r w:rsidR="00B73AA5">
        <w:t>ХАРАКТЕРНЫЕ</w:t>
      </w:r>
      <w:r w:rsidR="00B73AA5">
        <w:rPr>
          <w:spacing w:val="-3"/>
        </w:rPr>
        <w:t xml:space="preserve"> </w:t>
      </w:r>
      <w:r w:rsidR="00B73AA5">
        <w:t>ДЛЯ</w:t>
      </w:r>
      <w:r w:rsidR="00B73AA5">
        <w:rPr>
          <w:spacing w:val="-4"/>
        </w:rPr>
        <w:t xml:space="preserve"> </w:t>
      </w:r>
      <w:r w:rsidR="00B73AA5">
        <w:t>THE</w:t>
      </w:r>
      <w:r w:rsidR="00B73AA5">
        <w:rPr>
          <w:spacing w:val="-3"/>
        </w:rPr>
        <w:t xml:space="preserve"> </w:t>
      </w:r>
      <w:r w:rsidR="00B73AA5">
        <w:t>PRESENT</w:t>
      </w:r>
      <w:r w:rsidR="00B73AA5">
        <w:rPr>
          <w:spacing w:val="-2"/>
        </w:rPr>
        <w:t xml:space="preserve"> </w:t>
      </w:r>
      <w:r w:rsidR="00B73AA5">
        <w:t>SIMPLE</w:t>
      </w:r>
    </w:p>
    <w:p w:rsidR="00357B9E" w:rsidRDefault="00B73AA5">
      <w:pPr>
        <w:pStyle w:val="a7"/>
        <w:spacing w:before="155"/>
        <w:ind w:left="5165" w:right="4403"/>
      </w:pPr>
      <w:r>
        <w:t>часто</w:t>
      </w:r>
      <w:r>
        <w:rPr>
          <w:spacing w:val="1"/>
        </w:rPr>
        <w:t xml:space="preserve"> </w:t>
      </w:r>
      <w:r>
        <w:t>всегда</w:t>
      </w:r>
      <w:r>
        <w:rPr>
          <w:spacing w:val="1"/>
        </w:rPr>
        <w:t xml:space="preserve"> </w:t>
      </w:r>
      <w:r>
        <w:t>иногда</w:t>
      </w:r>
      <w:r>
        <w:rPr>
          <w:spacing w:val="1"/>
        </w:rPr>
        <w:t xml:space="preserve"> </w:t>
      </w:r>
      <w:r>
        <w:t>обычно</w:t>
      </w:r>
      <w:r>
        <w:rPr>
          <w:spacing w:val="-67"/>
        </w:rPr>
        <w:t xml:space="preserve"> </w:t>
      </w:r>
      <w:r>
        <w:t>редко</w:t>
      </w:r>
    </w:p>
    <w:p w:rsidR="00357B9E" w:rsidRDefault="00B73AA5">
      <w:pPr>
        <w:pStyle w:val="a7"/>
        <w:spacing w:before="1"/>
        <w:ind w:left="5165" w:right="313"/>
      </w:pPr>
      <w:r>
        <w:t>изредка, время от времени, подчас, порой</w:t>
      </w:r>
      <w:r>
        <w:rPr>
          <w:spacing w:val="-67"/>
        </w:rPr>
        <w:t xml:space="preserve"> </w:t>
      </w:r>
      <w:r>
        <w:t>каждый</w:t>
      </w:r>
      <w:r>
        <w:rPr>
          <w:spacing w:val="-4"/>
        </w:rPr>
        <w:t xml:space="preserve"> </w:t>
      </w:r>
      <w:r>
        <w:t>понедельник/неделю/вечер</w:t>
      </w:r>
      <w:r>
        <w:rPr>
          <w:spacing w:val="-3"/>
        </w:rPr>
        <w:t xml:space="preserve"> </w:t>
      </w:r>
      <w:r>
        <w:t>и</w:t>
      </w:r>
      <w:r>
        <w:rPr>
          <w:spacing w:val="-4"/>
        </w:rPr>
        <w:t xml:space="preserve"> </w:t>
      </w:r>
      <w:r>
        <w:t>т.п.</w:t>
      </w:r>
    </w:p>
    <w:p w:rsidR="00357B9E" w:rsidRDefault="00357B9E">
      <w:pPr>
        <w:pStyle w:val="a7"/>
        <w:rPr>
          <w:sz w:val="30"/>
        </w:rPr>
      </w:pPr>
    </w:p>
    <w:p w:rsidR="00357B9E" w:rsidRDefault="00B73AA5">
      <w:pPr>
        <w:pStyle w:val="12"/>
        <w:spacing w:before="192"/>
        <w:ind w:left="1475"/>
      </w:pPr>
      <w:r>
        <w:t>ОБРАЗОВАНИЕТНЕ</w:t>
      </w:r>
      <w:r>
        <w:rPr>
          <w:spacing w:val="-3"/>
        </w:rPr>
        <w:t xml:space="preserve"> </w:t>
      </w:r>
      <w:r>
        <w:t>PRESENT</w:t>
      </w:r>
      <w:r>
        <w:rPr>
          <w:spacing w:val="-3"/>
        </w:rPr>
        <w:t xml:space="preserve"> </w:t>
      </w:r>
      <w:r>
        <w:t>SIMPLE</w:t>
      </w:r>
    </w:p>
    <w:p w:rsidR="00357B9E" w:rsidRDefault="00B73AA5">
      <w:pPr>
        <w:spacing w:before="42"/>
        <w:ind w:left="1475"/>
        <w:rPr>
          <w:i/>
          <w:sz w:val="28"/>
        </w:rPr>
      </w:pPr>
      <w:r>
        <w:rPr>
          <w:i/>
          <w:sz w:val="28"/>
        </w:rPr>
        <w:t>Положитеное</w:t>
      </w:r>
      <w:r>
        <w:rPr>
          <w:i/>
          <w:spacing w:val="-7"/>
          <w:sz w:val="28"/>
        </w:rPr>
        <w:t xml:space="preserve"> </w:t>
      </w:r>
      <w:r>
        <w:rPr>
          <w:i/>
          <w:sz w:val="28"/>
        </w:rPr>
        <w:t>предложение</w:t>
      </w:r>
    </w:p>
    <w:p w:rsidR="00357B9E" w:rsidRDefault="005347E2">
      <w:pPr>
        <w:pStyle w:val="a7"/>
        <w:spacing w:before="48" w:after="7"/>
        <w:ind w:left="1459" w:right="772"/>
        <w:jc w:val="center"/>
      </w:pPr>
      <w:r>
        <w:pict>
          <v:rect id="_x0000_s1124" style="position:absolute;left:0;text-align:left;margin-left:552.45pt;margin-top:2.75pt;width:.5pt;height:16.1pt;z-index:15732224;mso-position-horizontal-relative:page" fillcolor="black" stroked="f">
            <w10:wrap anchorx="page"/>
          </v:rect>
        </w:pict>
      </w:r>
      <w:r w:rsidR="00B73AA5">
        <w:t>Число</w:t>
      </w:r>
    </w:p>
    <w:tbl>
      <w:tblPr>
        <w:tblStyle w:val="TableNormal"/>
        <w:tblW w:w="0" w:type="auto"/>
        <w:tblInd w:w="808" w:type="dxa"/>
        <w:tblLayout w:type="fixed"/>
        <w:tblLook w:val="01E0" w:firstRow="1" w:lastRow="1" w:firstColumn="1" w:lastColumn="1" w:noHBand="0" w:noVBand="0"/>
      </w:tblPr>
      <w:tblGrid>
        <w:gridCol w:w="4480"/>
        <w:gridCol w:w="712"/>
        <w:gridCol w:w="4376"/>
      </w:tblGrid>
      <w:tr w:rsidR="00357B9E">
        <w:trPr>
          <w:trHeight w:val="322"/>
        </w:trPr>
        <w:tc>
          <w:tcPr>
            <w:tcW w:w="4480" w:type="dxa"/>
            <w:shd w:val="clear" w:color="auto" w:fill="FCE9D9"/>
          </w:tcPr>
          <w:p w:rsidR="00357B9E" w:rsidRDefault="00B73AA5">
            <w:pPr>
              <w:pStyle w:val="TableParagraph"/>
              <w:spacing w:line="302" w:lineRule="exact"/>
              <w:ind w:left="1552"/>
              <w:rPr>
                <w:sz w:val="28"/>
              </w:rPr>
            </w:pPr>
            <w:r>
              <w:rPr>
                <w:sz w:val="28"/>
              </w:rPr>
              <w:t>Единственное</w:t>
            </w:r>
          </w:p>
        </w:tc>
        <w:tc>
          <w:tcPr>
            <w:tcW w:w="712" w:type="dxa"/>
            <w:shd w:val="clear" w:color="auto" w:fill="FCE9D9"/>
          </w:tcPr>
          <w:p w:rsidR="00357B9E" w:rsidRDefault="00357B9E">
            <w:pPr>
              <w:pStyle w:val="TableParagraph"/>
              <w:rPr>
                <w:sz w:val="24"/>
              </w:rPr>
            </w:pPr>
          </w:p>
        </w:tc>
        <w:tc>
          <w:tcPr>
            <w:tcW w:w="4376" w:type="dxa"/>
            <w:shd w:val="clear" w:color="auto" w:fill="FCE9D9"/>
          </w:tcPr>
          <w:p w:rsidR="00357B9E" w:rsidRDefault="00B73AA5">
            <w:pPr>
              <w:pStyle w:val="TableParagraph"/>
              <w:spacing w:line="302" w:lineRule="exact"/>
              <w:ind w:right="1425"/>
              <w:jc w:val="right"/>
              <w:rPr>
                <w:sz w:val="28"/>
              </w:rPr>
            </w:pPr>
            <w:r>
              <w:rPr>
                <w:sz w:val="28"/>
              </w:rPr>
              <w:t>Множественное</w:t>
            </w:r>
          </w:p>
        </w:tc>
      </w:tr>
      <w:tr w:rsidR="00357B9E" w:rsidRPr="005347E2">
        <w:trPr>
          <w:trHeight w:val="1150"/>
        </w:trPr>
        <w:tc>
          <w:tcPr>
            <w:tcW w:w="4480" w:type="dxa"/>
          </w:tcPr>
          <w:p w:rsidR="00357B9E" w:rsidRDefault="00B73AA5" w:rsidP="005347E2">
            <w:pPr>
              <w:pStyle w:val="TableParagraph"/>
              <w:numPr>
                <w:ilvl w:val="0"/>
                <w:numId w:val="313"/>
              </w:numPr>
              <w:tabs>
                <w:tab w:val="left" w:pos="886"/>
              </w:tabs>
              <w:spacing w:line="315" w:lineRule="exact"/>
              <w:rPr>
                <w:sz w:val="28"/>
              </w:rPr>
            </w:pPr>
            <w:r>
              <w:rPr>
                <w:sz w:val="28"/>
              </w:rPr>
              <w:t>I</w:t>
            </w:r>
            <w:r>
              <w:rPr>
                <w:spacing w:val="-2"/>
                <w:sz w:val="28"/>
              </w:rPr>
              <w:t xml:space="preserve"> </w:t>
            </w:r>
            <w:r>
              <w:rPr>
                <w:sz w:val="28"/>
              </w:rPr>
              <w:t>work.</w:t>
            </w:r>
          </w:p>
          <w:p w:rsidR="00357B9E" w:rsidRDefault="00B73AA5" w:rsidP="005347E2">
            <w:pPr>
              <w:pStyle w:val="TableParagraph"/>
              <w:numPr>
                <w:ilvl w:val="0"/>
                <w:numId w:val="313"/>
              </w:numPr>
              <w:tabs>
                <w:tab w:val="left" w:pos="886"/>
              </w:tabs>
              <w:spacing w:before="2" w:line="322" w:lineRule="exact"/>
              <w:rPr>
                <w:sz w:val="28"/>
              </w:rPr>
            </w:pPr>
            <w:r>
              <w:rPr>
                <w:sz w:val="28"/>
              </w:rPr>
              <w:t>You</w:t>
            </w:r>
            <w:r>
              <w:rPr>
                <w:spacing w:val="-2"/>
                <w:sz w:val="28"/>
              </w:rPr>
              <w:t xml:space="preserve"> </w:t>
            </w:r>
            <w:r>
              <w:rPr>
                <w:sz w:val="28"/>
              </w:rPr>
              <w:t>work.</w:t>
            </w:r>
          </w:p>
          <w:p w:rsidR="00357B9E" w:rsidRDefault="00B73AA5" w:rsidP="005347E2">
            <w:pPr>
              <w:pStyle w:val="TableParagraph"/>
              <w:numPr>
                <w:ilvl w:val="0"/>
                <w:numId w:val="313"/>
              </w:numPr>
              <w:tabs>
                <w:tab w:val="left" w:pos="886"/>
              </w:tabs>
              <w:rPr>
                <w:sz w:val="28"/>
              </w:rPr>
            </w:pPr>
            <w:r>
              <w:rPr>
                <w:sz w:val="28"/>
              </w:rPr>
              <w:t>He/She/It</w:t>
            </w:r>
            <w:r>
              <w:rPr>
                <w:spacing w:val="-4"/>
                <w:sz w:val="28"/>
              </w:rPr>
              <w:t xml:space="preserve"> </w:t>
            </w:r>
            <w:r>
              <w:rPr>
                <w:sz w:val="28"/>
              </w:rPr>
              <w:t>works.</w:t>
            </w:r>
          </w:p>
        </w:tc>
        <w:tc>
          <w:tcPr>
            <w:tcW w:w="712" w:type="dxa"/>
          </w:tcPr>
          <w:p w:rsidR="00357B9E" w:rsidRDefault="00357B9E">
            <w:pPr>
              <w:pStyle w:val="TableParagraph"/>
              <w:rPr>
                <w:sz w:val="28"/>
              </w:rPr>
            </w:pPr>
          </w:p>
        </w:tc>
        <w:tc>
          <w:tcPr>
            <w:tcW w:w="4376" w:type="dxa"/>
          </w:tcPr>
          <w:p w:rsidR="00357B9E" w:rsidRPr="00B73AA5" w:rsidRDefault="00B73AA5">
            <w:pPr>
              <w:pStyle w:val="TableParagraph"/>
              <w:ind w:left="266" w:right="2813"/>
              <w:rPr>
                <w:sz w:val="28"/>
                <w:lang w:val="en-US"/>
              </w:rPr>
            </w:pPr>
            <w:r w:rsidRPr="00B73AA5">
              <w:rPr>
                <w:sz w:val="28"/>
                <w:lang w:val="en-US"/>
              </w:rPr>
              <w:t>We work.</w:t>
            </w:r>
            <w:r w:rsidRPr="00B73AA5">
              <w:rPr>
                <w:spacing w:val="1"/>
                <w:sz w:val="28"/>
                <w:lang w:val="en-US"/>
              </w:rPr>
              <w:t xml:space="preserve"> </w:t>
            </w:r>
            <w:r w:rsidRPr="00B73AA5">
              <w:rPr>
                <w:sz w:val="28"/>
                <w:lang w:val="en-US"/>
              </w:rPr>
              <w:t>You work.</w:t>
            </w:r>
            <w:r w:rsidRPr="00B73AA5">
              <w:rPr>
                <w:spacing w:val="1"/>
                <w:sz w:val="28"/>
                <w:lang w:val="en-US"/>
              </w:rPr>
              <w:t xml:space="preserve"> </w:t>
            </w:r>
            <w:r w:rsidRPr="00B73AA5">
              <w:rPr>
                <w:sz w:val="28"/>
                <w:lang w:val="en-US"/>
              </w:rPr>
              <w:t>They</w:t>
            </w:r>
            <w:r w:rsidRPr="00B73AA5">
              <w:rPr>
                <w:spacing w:val="-14"/>
                <w:sz w:val="28"/>
                <w:lang w:val="en-US"/>
              </w:rPr>
              <w:t xml:space="preserve"> </w:t>
            </w:r>
            <w:r w:rsidRPr="00B73AA5">
              <w:rPr>
                <w:sz w:val="28"/>
                <w:lang w:val="en-US"/>
              </w:rPr>
              <w:t>work.</w:t>
            </w:r>
          </w:p>
        </w:tc>
      </w:tr>
      <w:tr w:rsidR="00357B9E">
        <w:trPr>
          <w:trHeight w:val="555"/>
        </w:trPr>
        <w:tc>
          <w:tcPr>
            <w:tcW w:w="4480" w:type="dxa"/>
          </w:tcPr>
          <w:p w:rsidR="00357B9E" w:rsidRDefault="00B73AA5">
            <w:pPr>
              <w:pStyle w:val="TableParagraph"/>
              <w:spacing w:before="179"/>
              <w:ind w:left="674"/>
              <w:rPr>
                <w:i/>
                <w:sz w:val="28"/>
              </w:rPr>
            </w:pPr>
            <w:r>
              <w:rPr>
                <w:i/>
                <w:sz w:val="28"/>
              </w:rPr>
              <w:t>Вопросительное</w:t>
            </w:r>
            <w:r>
              <w:rPr>
                <w:i/>
                <w:spacing w:val="-7"/>
                <w:sz w:val="28"/>
              </w:rPr>
              <w:t xml:space="preserve"> </w:t>
            </w:r>
            <w:r>
              <w:rPr>
                <w:i/>
                <w:sz w:val="28"/>
              </w:rPr>
              <w:t>предложение</w:t>
            </w:r>
          </w:p>
        </w:tc>
        <w:tc>
          <w:tcPr>
            <w:tcW w:w="712" w:type="dxa"/>
          </w:tcPr>
          <w:p w:rsidR="00357B9E" w:rsidRDefault="00357B9E">
            <w:pPr>
              <w:pStyle w:val="TableParagraph"/>
              <w:rPr>
                <w:sz w:val="28"/>
              </w:rPr>
            </w:pPr>
          </w:p>
        </w:tc>
        <w:tc>
          <w:tcPr>
            <w:tcW w:w="4376" w:type="dxa"/>
          </w:tcPr>
          <w:p w:rsidR="00357B9E" w:rsidRDefault="00357B9E">
            <w:pPr>
              <w:pStyle w:val="TableParagraph"/>
              <w:rPr>
                <w:sz w:val="28"/>
              </w:rPr>
            </w:pPr>
          </w:p>
        </w:tc>
      </w:tr>
      <w:tr w:rsidR="00357B9E">
        <w:trPr>
          <w:trHeight w:val="323"/>
        </w:trPr>
        <w:tc>
          <w:tcPr>
            <w:tcW w:w="4480" w:type="dxa"/>
            <w:shd w:val="clear" w:color="auto" w:fill="FCE9D9"/>
          </w:tcPr>
          <w:p w:rsidR="00357B9E" w:rsidRDefault="00B73AA5">
            <w:pPr>
              <w:pStyle w:val="TableParagraph"/>
              <w:spacing w:line="304" w:lineRule="exact"/>
              <w:ind w:left="1552"/>
              <w:rPr>
                <w:sz w:val="28"/>
              </w:rPr>
            </w:pPr>
            <w:r>
              <w:rPr>
                <w:sz w:val="28"/>
              </w:rPr>
              <w:t>Единственное</w:t>
            </w:r>
          </w:p>
        </w:tc>
        <w:tc>
          <w:tcPr>
            <w:tcW w:w="712" w:type="dxa"/>
            <w:shd w:val="clear" w:color="auto" w:fill="FCE9D9"/>
          </w:tcPr>
          <w:p w:rsidR="00357B9E" w:rsidRDefault="00357B9E">
            <w:pPr>
              <w:pStyle w:val="TableParagraph"/>
              <w:rPr>
                <w:sz w:val="24"/>
              </w:rPr>
            </w:pPr>
          </w:p>
        </w:tc>
        <w:tc>
          <w:tcPr>
            <w:tcW w:w="4376" w:type="dxa"/>
            <w:shd w:val="clear" w:color="auto" w:fill="FCE9D9"/>
          </w:tcPr>
          <w:p w:rsidR="00357B9E" w:rsidRDefault="00B73AA5">
            <w:pPr>
              <w:pStyle w:val="TableParagraph"/>
              <w:spacing w:line="304" w:lineRule="exact"/>
              <w:ind w:right="1425"/>
              <w:jc w:val="right"/>
              <w:rPr>
                <w:sz w:val="28"/>
              </w:rPr>
            </w:pPr>
            <w:r>
              <w:rPr>
                <w:sz w:val="28"/>
              </w:rPr>
              <w:t>Множественное</w:t>
            </w:r>
          </w:p>
        </w:tc>
      </w:tr>
      <w:tr w:rsidR="00357B9E">
        <w:trPr>
          <w:trHeight w:val="428"/>
        </w:trPr>
        <w:tc>
          <w:tcPr>
            <w:tcW w:w="4480" w:type="dxa"/>
          </w:tcPr>
          <w:p w:rsidR="00357B9E" w:rsidRDefault="00B73AA5">
            <w:pPr>
              <w:pStyle w:val="TableParagraph"/>
              <w:spacing w:line="315" w:lineRule="exact"/>
              <w:ind w:left="674"/>
              <w:rPr>
                <w:sz w:val="28"/>
              </w:rPr>
            </w:pPr>
            <w:r>
              <w:rPr>
                <w:sz w:val="28"/>
              </w:rPr>
              <w:t>1</w:t>
            </w:r>
            <w:r>
              <w:rPr>
                <w:spacing w:val="-2"/>
                <w:sz w:val="28"/>
              </w:rPr>
              <w:t xml:space="preserve"> </w:t>
            </w:r>
            <w:r>
              <w:rPr>
                <w:b/>
                <w:sz w:val="28"/>
              </w:rPr>
              <w:t>Do</w:t>
            </w:r>
            <w:r>
              <w:rPr>
                <w:b/>
                <w:spacing w:val="-1"/>
                <w:sz w:val="28"/>
              </w:rPr>
              <w:t xml:space="preserve"> </w:t>
            </w:r>
            <w:r>
              <w:rPr>
                <w:sz w:val="28"/>
              </w:rPr>
              <w:t>I</w:t>
            </w:r>
            <w:r>
              <w:rPr>
                <w:spacing w:val="-1"/>
                <w:sz w:val="28"/>
              </w:rPr>
              <w:t xml:space="preserve"> </w:t>
            </w:r>
            <w:r>
              <w:rPr>
                <w:sz w:val="28"/>
              </w:rPr>
              <w:t>work?</w:t>
            </w:r>
          </w:p>
        </w:tc>
        <w:tc>
          <w:tcPr>
            <w:tcW w:w="712" w:type="dxa"/>
          </w:tcPr>
          <w:p w:rsidR="00357B9E" w:rsidRDefault="00357B9E">
            <w:pPr>
              <w:pStyle w:val="TableParagraph"/>
              <w:rPr>
                <w:sz w:val="28"/>
              </w:rPr>
            </w:pPr>
          </w:p>
        </w:tc>
        <w:tc>
          <w:tcPr>
            <w:tcW w:w="4376" w:type="dxa"/>
          </w:tcPr>
          <w:p w:rsidR="00357B9E" w:rsidRDefault="00B73AA5">
            <w:pPr>
              <w:pStyle w:val="TableParagraph"/>
              <w:spacing w:line="315" w:lineRule="exact"/>
              <w:ind w:left="266"/>
              <w:rPr>
                <w:sz w:val="28"/>
              </w:rPr>
            </w:pPr>
            <w:r>
              <w:rPr>
                <w:b/>
                <w:sz w:val="28"/>
              </w:rPr>
              <w:t>Do</w:t>
            </w:r>
            <w:r>
              <w:rPr>
                <w:b/>
                <w:spacing w:val="-2"/>
                <w:sz w:val="28"/>
              </w:rPr>
              <w:t xml:space="preserve"> </w:t>
            </w:r>
            <w:r>
              <w:rPr>
                <w:sz w:val="28"/>
              </w:rPr>
              <w:t>we</w:t>
            </w:r>
            <w:r>
              <w:rPr>
                <w:spacing w:val="-1"/>
                <w:sz w:val="28"/>
              </w:rPr>
              <w:t xml:space="preserve"> </w:t>
            </w:r>
            <w:r>
              <w:rPr>
                <w:sz w:val="28"/>
              </w:rPr>
              <w:t>work?</w:t>
            </w:r>
          </w:p>
        </w:tc>
      </w:tr>
      <w:tr w:rsidR="00357B9E">
        <w:trPr>
          <w:trHeight w:val="424"/>
        </w:trPr>
        <w:tc>
          <w:tcPr>
            <w:tcW w:w="4480" w:type="dxa"/>
          </w:tcPr>
          <w:p w:rsidR="00357B9E" w:rsidRDefault="00357B9E">
            <w:pPr>
              <w:pStyle w:val="TableParagraph"/>
              <w:rPr>
                <w:sz w:val="28"/>
              </w:rPr>
            </w:pPr>
          </w:p>
        </w:tc>
        <w:tc>
          <w:tcPr>
            <w:tcW w:w="712" w:type="dxa"/>
          </w:tcPr>
          <w:p w:rsidR="00357B9E" w:rsidRDefault="00B73AA5">
            <w:pPr>
              <w:pStyle w:val="TableParagraph"/>
              <w:spacing w:before="102" w:line="302" w:lineRule="exact"/>
              <w:ind w:left="164"/>
              <w:rPr>
                <w:sz w:val="28"/>
              </w:rPr>
            </w:pPr>
            <w:r>
              <w:rPr>
                <w:sz w:val="28"/>
              </w:rPr>
              <w:t>45</w:t>
            </w:r>
          </w:p>
        </w:tc>
        <w:tc>
          <w:tcPr>
            <w:tcW w:w="4376" w:type="dxa"/>
          </w:tcPr>
          <w:p w:rsidR="00357B9E" w:rsidRDefault="00357B9E">
            <w:pPr>
              <w:pStyle w:val="TableParagraph"/>
              <w:rPr>
                <w:sz w:val="28"/>
              </w:rPr>
            </w:pPr>
          </w:p>
        </w:tc>
      </w:tr>
    </w:tbl>
    <w:p w:rsidR="00357B9E" w:rsidRDefault="00357B9E">
      <w:pPr>
        <w:rPr>
          <w:sz w:val="28"/>
        </w:rPr>
        <w:sectPr w:rsidR="00357B9E">
          <w:footerReference w:type="default" r:id="rId34"/>
          <w:pgSz w:w="11910" w:h="16840"/>
          <w:pgMar w:top="1040" w:right="740" w:bottom="280" w:left="680" w:header="0" w:footer="0" w:gutter="0"/>
          <w:cols w:space="720"/>
        </w:sectPr>
      </w:pPr>
    </w:p>
    <w:p w:rsidR="00357B9E" w:rsidRDefault="00B73AA5" w:rsidP="005347E2">
      <w:pPr>
        <w:pStyle w:val="a8"/>
        <w:numPr>
          <w:ilvl w:val="0"/>
          <w:numId w:val="312"/>
        </w:numPr>
        <w:tabs>
          <w:tab w:val="left" w:pos="1063"/>
        </w:tabs>
        <w:spacing w:before="67"/>
        <w:rPr>
          <w:sz w:val="28"/>
        </w:rPr>
      </w:pPr>
      <w:r>
        <w:rPr>
          <w:b/>
          <w:sz w:val="28"/>
        </w:rPr>
        <w:lastRenderedPageBreak/>
        <w:t>Do</w:t>
      </w:r>
      <w:r>
        <w:rPr>
          <w:b/>
          <w:spacing w:val="-3"/>
          <w:sz w:val="28"/>
        </w:rPr>
        <w:t xml:space="preserve"> </w:t>
      </w:r>
      <w:r>
        <w:rPr>
          <w:sz w:val="28"/>
        </w:rPr>
        <w:t>you</w:t>
      </w:r>
      <w:r>
        <w:rPr>
          <w:spacing w:val="-2"/>
          <w:sz w:val="28"/>
        </w:rPr>
        <w:t xml:space="preserve"> </w:t>
      </w:r>
      <w:r>
        <w:rPr>
          <w:sz w:val="28"/>
        </w:rPr>
        <w:t>work?</w:t>
      </w:r>
    </w:p>
    <w:p w:rsidR="00357B9E" w:rsidRPr="00B73AA5" w:rsidRDefault="00B73AA5" w:rsidP="005347E2">
      <w:pPr>
        <w:pStyle w:val="a8"/>
        <w:numPr>
          <w:ilvl w:val="0"/>
          <w:numId w:val="312"/>
        </w:numPr>
        <w:tabs>
          <w:tab w:val="left" w:pos="1063"/>
        </w:tabs>
        <w:spacing w:before="2"/>
        <w:rPr>
          <w:sz w:val="28"/>
          <w:lang w:val="en-US"/>
        </w:rPr>
      </w:pPr>
      <w:r w:rsidRPr="00B73AA5">
        <w:rPr>
          <w:b/>
          <w:sz w:val="28"/>
          <w:lang w:val="en-US"/>
        </w:rPr>
        <w:t>Does</w:t>
      </w:r>
      <w:r w:rsidRPr="00B73AA5">
        <w:rPr>
          <w:b/>
          <w:spacing w:val="-5"/>
          <w:sz w:val="28"/>
          <w:lang w:val="en-US"/>
        </w:rPr>
        <w:t xml:space="preserve"> </w:t>
      </w:r>
      <w:r w:rsidRPr="00B73AA5">
        <w:rPr>
          <w:sz w:val="28"/>
          <w:lang w:val="en-US"/>
        </w:rPr>
        <w:t>he/she/it</w:t>
      </w:r>
      <w:r w:rsidRPr="00B73AA5">
        <w:rPr>
          <w:spacing w:val="-4"/>
          <w:sz w:val="28"/>
          <w:lang w:val="en-US"/>
        </w:rPr>
        <w:t xml:space="preserve"> </w:t>
      </w:r>
      <w:r w:rsidRPr="00B73AA5">
        <w:rPr>
          <w:sz w:val="28"/>
          <w:lang w:val="en-US"/>
        </w:rPr>
        <w:t>work?</w:t>
      </w:r>
    </w:p>
    <w:p w:rsidR="00357B9E" w:rsidRPr="00B73AA5" w:rsidRDefault="00B73AA5">
      <w:pPr>
        <w:spacing w:before="67"/>
        <w:ind w:left="851"/>
        <w:rPr>
          <w:sz w:val="28"/>
          <w:lang w:val="en-US"/>
        </w:rPr>
      </w:pPr>
      <w:r w:rsidRPr="00B73AA5">
        <w:rPr>
          <w:lang w:val="en-US"/>
        </w:rPr>
        <w:br w:type="column"/>
      </w:r>
      <w:r w:rsidRPr="00B73AA5">
        <w:rPr>
          <w:b/>
          <w:sz w:val="28"/>
          <w:lang w:val="en-US"/>
        </w:rPr>
        <w:lastRenderedPageBreak/>
        <w:t>Do</w:t>
      </w:r>
      <w:r w:rsidRPr="00B73AA5">
        <w:rPr>
          <w:b/>
          <w:spacing w:val="-2"/>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work?</w:t>
      </w:r>
    </w:p>
    <w:p w:rsidR="00357B9E" w:rsidRPr="00B73AA5" w:rsidRDefault="00B73AA5">
      <w:pPr>
        <w:spacing w:before="2"/>
        <w:ind w:left="851"/>
        <w:rPr>
          <w:sz w:val="28"/>
          <w:lang w:val="en-US"/>
        </w:rPr>
      </w:pPr>
      <w:r w:rsidRPr="00B73AA5">
        <w:rPr>
          <w:b/>
          <w:sz w:val="28"/>
          <w:lang w:val="en-US"/>
        </w:rPr>
        <w:t>Do</w:t>
      </w:r>
      <w:r w:rsidRPr="00B73AA5">
        <w:rPr>
          <w:b/>
          <w:spacing w:val="-1"/>
          <w:sz w:val="28"/>
          <w:lang w:val="en-US"/>
        </w:rPr>
        <w:t xml:space="preserve"> </w:t>
      </w:r>
      <w:r w:rsidRPr="00B73AA5">
        <w:rPr>
          <w:sz w:val="28"/>
          <w:lang w:val="en-US"/>
        </w:rPr>
        <w:t>they</w:t>
      </w:r>
      <w:r w:rsidRPr="00B73AA5">
        <w:rPr>
          <w:spacing w:val="-5"/>
          <w:sz w:val="28"/>
          <w:lang w:val="en-US"/>
        </w:rPr>
        <w:t xml:space="preserve"> </w:t>
      </w:r>
      <w:r w:rsidRPr="00B73AA5">
        <w:rPr>
          <w:sz w:val="28"/>
          <w:lang w:val="en-US"/>
        </w:rPr>
        <w:t>work?</w:t>
      </w:r>
    </w:p>
    <w:p w:rsidR="00357B9E" w:rsidRPr="00B73AA5" w:rsidRDefault="00357B9E">
      <w:pPr>
        <w:rPr>
          <w:sz w:val="28"/>
          <w:lang w:val="en-US"/>
        </w:rPr>
        <w:sectPr w:rsidR="00357B9E" w:rsidRPr="00B73AA5">
          <w:footerReference w:type="default" r:id="rId35"/>
          <w:pgSz w:w="11910" w:h="16840"/>
          <w:pgMar w:top="1040" w:right="740" w:bottom="280" w:left="680" w:header="0" w:footer="0" w:gutter="0"/>
          <w:cols w:num="2" w:space="720" w:equalWidth="0">
            <w:col w:w="3466" w:space="1318"/>
            <w:col w:w="5706"/>
          </w:cols>
        </w:sectPr>
      </w:pPr>
    </w:p>
    <w:p w:rsidR="00357B9E" w:rsidRPr="00B73AA5" w:rsidRDefault="00357B9E">
      <w:pPr>
        <w:pStyle w:val="a7"/>
        <w:spacing w:before="5"/>
        <w:rPr>
          <w:sz w:val="24"/>
          <w:lang w:val="en-US"/>
        </w:rPr>
      </w:pPr>
    </w:p>
    <w:p w:rsidR="00357B9E" w:rsidRPr="00B73AA5" w:rsidRDefault="00B73AA5">
      <w:pPr>
        <w:pStyle w:val="a7"/>
        <w:tabs>
          <w:tab w:val="left" w:pos="5957"/>
        </w:tabs>
        <w:spacing w:before="89"/>
        <w:ind w:left="851"/>
        <w:rPr>
          <w:lang w:val="en-US"/>
        </w:rPr>
      </w:pPr>
      <w:r w:rsidRPr="00B73AA5">
        <w:rPr>
          <w:b/>
          <w:lang w:val="en-US"/>
        </w:rPr>
        <w:t>Do</w:t>
      </w:r>
      <w:r w:rsidRPr="00B73AA5">
        <w:rPr>
          <w:b/>
          <w:spacing w:val="-2"/>
          <w:lang w:val="en-US"/>
        </w:rPr>
        <w:t xml:space="preserve"> </w:t>
      </w:r>
      <w:r w:rsidRPr="00B73AA5">
        <w:rPr>
          <w:lang w:val="en-US"/>
        </w:rPr>
        <w:t>you</w:t>
      </w:r>
      <w:r w:rsidRPr="00B73AA5">
        <w:rPr>
          <w:spacing w:val="-1"/>
          <w:lang w:val="en-US"/>
        </w:rPr>
        <w:t xml:space="preserve"> </w:t>
      </w:r>
      <w:r w:rsidRPr="00B73AA5">
        <w:rPr>
          <w:lang w:val="en-US"/>
        </w:rPr>
        <w:t>work</w:t>
      </w:r>
      <w:r w:rsidRPr="00B73AA5">
        <w:rPr>
          <w:spacing w:val="-1"/>
          <w:lang w:val="en-US"/>
        </w:rPr>
        <w:t xml:space="preserve"> </w:t>
      </w:r>
      <w:r w:rsidRPr="00B73AA5">
        <w:rPr>
          <w:lang w:val="en-US"/>
        </w:rPr>
        <w:t>at</w:t>
      </w:r>
      <w:r w:rsidRPr="00B73AA5">
        <w:rPr>
          <w:spacing w:val="-1"/>
          <w:lang w:val="en-US"/>
        </w:rPr>
        <w:t xml:space="preserve"> </w:t>
      </w:r>
      <w:r w:rsidRPr="00B73AA5">
        <w:rPr>
          <w:lang w:val="en-US"/>
        </w:rPr>
        <w:t>the</w:t>
      </w:r>
      <w:r w:rsidRPr="00B73AA5">
        <w:rPr>
          <w:spacing w:val="-2"/>
          <w:lang w:val="en-US"/>
        </w:rPr>
        <w:t xml:space="preserve"> </w:t>
      </w:r>
      <w:r w:rsidRPr="00B73AA5">
        <w:rPr>
          <w:lang w:val="en-US"/>
        </w:rPr>
        <w:t>factory?</w:t>
      </w:r>
      <w:r w:rsidRPr="00B73AA5">
        <w:rPr>
          <w:lang w:val="en-US"/>
        </w:rPr>
        <w:tab/>
        <w:t>—</w:t>
      </w:r>
      <w:r w:rsidRPr="00B73AA5">
        <w:rPr>
          <w:spacing w:val="-1"/>
          <w:lang w:val="en-US"/>
        </w:rPr>
        <w:t xml:space="preserve"> </w:t>
      </w:r>
      <w:r w:rsidRPr="00B73AA5">
        <w:rPr>
          <w:lang w:val="en-US"/>
        </w:rPr>
        <w:t xml:space="preserve">Yes, I </w:t>
      </w:r>
      <w:r w:rsidRPr="00B73AA5">
        <w:rPr>
          <w:b/>
          <w:lang w:val="en-US"/>
        </w:rPr>
        <w:t>do</w:t>
      </w:r>
      <w:r w:rsidRPr="00B73AA5">
        <w:rPr>
          <w:lang w:val="en-US"/>
        </w:rPr>
        <w:t>.</w:t>
      </w:r>
    </w:p>
    <w:p w:rsidR="00357B9E" w:rsidRDefault="00B73AA5" w:rsidP="005347E2">
      <w:pPr>
        <w:pStyle w:val="a8"/>
        <w:numPr>
          <w:ilvl w:val="0"/>
          <w:numId w:val="311"/>
        </w:numPr>
        <w:tabs>
          <w:tab w:val="left" w:pos="6308"/>
        </w:tabs>
        <w:spacing w:before="47"/>
        <w:rPr>
          <w:sz w:val="28"/>
        </w:rPr>
      </w:pPr>
      <w:r>
        <w:rPr>
          <w:sz w:val="28"/>
        </w:rPr>
        <w:t>No,</w:t>
      </w:r>
      <w:r>
        <w:rPr>
          <w:spacing w:val="-2"/>
          <w:sz w:val="28"/>
        </w:rPr>
        <w:t xml:space="preserve"> </w:t>
      </w:r>
      <w:r>
        <w:rPr>
          <w:sz w:val="28"/>
        </w:rPr>
        <w:t>I</w:t>
      </w:r>
      <w:r>
        <w:rPr>
          <w:spacing w:val="-2"/>
          <w:sz w:val="28"/>
        </w:rPr>
        <w:t xml:space="preserve"> </w:t>
      </w:r>
      <w:r>
        <w:rPr>
          <w:b/>
          <w:sz w:val="28"/>
        </w:rPr>
        <w:t>don't</w:t>
      </w:r>
      <w:r>
        <w:rPr>
          <w:sz w:val="28"/>
        </w:rPr>
        <w:t>.</w:t>
      </w:r>
    </w:p>
    <w:p w:rsidR="00357B9E" w:rsidRPr="00B73AA5" w:rsidRDefault="00B73AA5">
      <w:pPr>
        <w:tabs>
          <w:tab w:val="left" w:pos="5957"/>
        </w:tabs>
        <w:spacing w:before="50"/>
        <w:ind w:left="851"/>
        <w:rPr>
          <w:sz w:val="28"/>
          <w:lang w:val="en-US"/>
        </w:rPr>
      </w:pPr>
      <w:r w:rsidRPr="00B73AA5">
        <w:rPr>
          <w:b/>
          <w:sz w:val="28"/>
          <w:lang w:val="en-US"/>
        </w:rPr>
        <w:t>Does</w:t>
      </w:r>
      <w:r w:rsidRPr="00B73AA5">
        <w:rPr>
          <w:b/>
          <w:spacing w:val="-4"/>
          <w:sz w:val="28"/>
          <w:lang w:val="en-US"/>
        </w:rPr>
        <w:t xml:space="preserve"> </w:t>
      </w:r>
      <w:r w:rsidRPr="00B73AA5">
        <w:rPr>
          <w:sz w:val="28"/>
          <w:lang w:val="en-US"/>
        </w:rPr>
        <w:t>he</w:t>
      </w:r>
      <w:r w:rsidRPr="00B73AA5">
        <w:rPr>
          <w:spacing w:val="-1"/>
          <w:sz w:val="28"/>
          <w:lang w:val="en-US"/>
        </w:rPr>
        <w:t xml:space="preserve"> </w:t>
      </w:r>
      <w:r w:rsidRPr="00B73AA5">
        <w:rPr>
          <w:sz w:val="28"/>
          <w:lang w:val="en-US"/>
        </w:rPr>
        <w:t>work in</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workshop?</w:t>
      </w:r>
      <w:r w:rsidRPr="00B73AA5">
        <w:rPr>
          <w:sz w:val="28"/>
          <w:lang w:val="en-US"/>
        </w:rPr>
        <w:tab/>
        <w:t>—</w:t>
      </w:r>
      <w:r w:rsidRPr="00B73AA5">
        <w:rPr>
          <w:spacing w:val="-1"/>
          <w:sz w:val="28"/>
          <w:lang w:val="en-US"/>
        </w:rPr>
        <w:t xml:space="preserve"> </w:t>
      </w:r>
      <w:r w:rsidRPr="00B73AA5">
        <w:rPr>
          <w:sz w:val="28"/>
          <w:lang w:val="en-US"/>
        </w:rPr>
        <w:t>Yes,</w:t>
      </w:r>
      <w:r w:rsidRPr="00B73AA5">
        <w:rPr>
          <w:spacing w:val="-2"/>
          <w:sz w:val="28"/>
          <w:lang w:val="en-US"/>
        </w:rPr>
        <w:t xml:space="preserve"> </w:t>
      </w:r>
      <w:r w:rsidRPr="00B73AA5">
        <w:rPr>
          <w:sz w:val="28"/>
          <w:lang w:val="en-US"/>
        </w:rPr>
        <w:t xml:space="preserve">he </w:t>
      </w:r>
      <w:r w:rsidRPr="00B73AA5">
        <w:rPr>
          <w:b/>
          <w:sz w:val="28"/>
          <w:lang w:val="en-US"/>
        </w:rPr>
        <w:t>does</w:t>
      </w:r>
      <w:r w:rsidRPr="00B73AA5">
        <w:rPr>
          <w:sz w:val="28"/>
          <w:lang w:val="en-US"/>
        </w:rPr>
        <w:t>.</w:t>
      </w:r>
    </w:p>
    <w:p w:rsidR="00357B9E" w:rsidRDefault="00B73AA5" w:rsidP="005347E2">
      <w:pPr>
        <w:pStyle w:val="a8"/>
        <w:numPr>
          <w:ilvl w:val="0"/>
          <w:numId w:val="311"/>
        </w:numPr>
        <w:tabs>
          <w:tab w:val="left" w:pos="6308"/>
        </w:tabs>
        <w:rPr>
          <w:sz w:val="28"/>
        </w:rPr>
      </w:pPr>
      <w:r>
        <w:rPr>
          <w:sz w:val="28"/>
        </w:rPr>
        <w:t>No,</w:t>
      </w:r>
      <w:r>
        <w:rPr>
          <w:spacing w:val="-2"/>
          <w:sz w:val="28"/>
        </w:rPr>
        <w:t xml:space="preserve"> </w:t>
      </w:r>
      <w:r>
        <w:rPr>
          <w:sz w:val="28"/>
        </w:rPr>
        <w:t>he</w:t>
      </w:r>
      <w:r>
        <w:rPr>
          <w:spacing w:val="-1"/>
          <w:sz w:val="28"/>
        </w:rPr>
        <w:t xml:space="preserve"> </w:t>
      </w:r>
      <w:r>
        <w:rPr>
          <w:b/>
          <w:sz w:val="28"/>
        </w:rPr>
        <w:t>doesn't</w:t>
      </w:r>
      <w:r>
        <w:rPr>
          <w:sz w:val="28"/>
        </w:rPr>
        <w:t>.</w:t>
      </w:r>
    </w:p>
    <w:p w:rsidR="00357B9E" w:rsidRPr="00B73AA5" w:rsidRDefault="00B73AA5">
      <w:pPr>
        <w:spacing w:before="48" w:line="276" w:lineRule="auto"/>
        <w:ind w:left="851" w:right="6116"/>
        <w:rPr>
          <w:sz w:val="28"/>
          <w:lang w:val="en-US"/>
        </w:rPr>
      </w:pPr>
      <w:r w:rsidRPr="00B73AA5">
        <w:rPr>
          <w:b/>
          <w:sz w:val="28"/>
          <w:lang w:val="en-US"/>
        </w:rPr>
        <w:t xml:space="preserve">Who works </w:t>
      </w:r>
      <w:r w:rsidRPr="00B73AA5">
        <w:rPr>
          <w:sz w:val="28"/>
          <w:lang w:val="en-US"/>
        </w:rPr>
        <w:t>in a workshop?</w:t>
      </w:r>
      <w:r w:rsidRPr="00B73AA5">
        <w:rPr>
          <w:spacing w:val="1"/>
          <w:sz w:val="28"/>
          <w:lang w:val="en-US"/>
        </w:rPr>
        <w:t xml:space="preserve"> </w:t>
      </w:r>
      <w:r w:rsidRPr="00B73AA5">
        <w:rPr>
          <w:sz w:val="28"/>
          <w:lang w:val="en-US"/>
        </w:rPr>
        <w:t>What</w:t>
      </w:r>
      <w:r w:rsidRPr="00B73AA5">
        <w:rPr>
          <w:spacing w:val="-1"/>
          <w:sz w:val="28"/>
          <w:lang w:val="en-US"/>
        </w:rPr>
        <w:t xml:space="preserve"> </w:t>
      </w:r>
      <w:r w:rsidRPr="00B73AA5">
        <w:rPr>
          <w:b/>
          <w:sz w:val="28"/>
          <w:lang w:val="en-US"/>
        </w:rPr>
        <w:t>does</w:t>
      </w:r>
      <w:r w:rsidRPr="00B73AA5">
        <w:rPr>
          <w:b/>
          <w:spacing w:val="-1"/>
          <w:sz w:val="28"/>
          <w:lang w:val="en-US"/>
        </w:rPr>
        <w:t xml:space="preserve"> </w:t>
      </w:r>
      <w:r w:rsidRPr="00B73AA5">
        <w:rPr>
          <w:sz w:val="28"/>
          <w:lang w:val="en-US"/>
        </w:rPr>
        <w:t>he</w:t>
      </w:r>
      <w:r w:rsidRPr="00B73AA5">
        <w:rPr>
          <w:spacing w:val="-5"/>
          <w:sz w:val="28"/>
          <w:lang w:val="en-US"/>
        </w:rPr>
        <w:t xml:space="preserve"> </w:t>
      </w:r>
      <w:r w:rsidRPr="00B73AA5">
        <w:rPr>
          <w:sz w:val="28"/>
          <w:lang w:val="en-US"/>
        </w:rPr>
        <w:t>do</w:t>
      </w:r>
      <w:r w:rsidRPr="00B73AA5">
        <w:rPr>
          <w:spacing w:val="-1"/>
          <w:sz w:val="28"/>
          <w:lang w:val="en-US"/>
        </w:rPr>
        <w:t xml:space="preserve"> </w:t>
      </w:r>
      <w:r w:rsidRPr="00B73AA5">
        <w:rPr>
          <w:sz w:val="28"/>
          <w:lang w:val="en-US"/>
        </w:rPr>
        <w:t>(for</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living)?</w:t>
      </w:r>
    </w:p>
    <w:p w:rsidR="00357B9E" w:rsidRPr="00B73AA5" w:rsidRDefault="00357B9E">
      <w:pPr>
        <w:pStyle w:val="a7"/>
        <w:spacing w:before="2"/>
        <w:rPr>
          <w:sz w:val="32"/>
          <w:lang w:val="en-US"/>
        </w:rPr>
      </w:pPr>
    </w:p>
    <w:p w:rsidR="00357B9E" w:rsidRDefault="00B73AA5">
      <w:pPr>
        <w:spacing w:after="55"/>
        <w:ind w:left="851"/>
        <w:rPr>
          <w:i/>
          <w:sz w:val="28"/>
        </w:rPr>
      </w:pPr>
      <w:r>
        <w:rPr>
          <w:i/>
          <w:sz w:val="28"/>
        </w:rPr>
        <w:t>Отрицательное</w:t>
      </w:r>
      <w:r>
        <w:rPr>
          <w:i/>
          <w:spacing w:val="-7"/>
          <w:sz w:val="28"/>
        </w:rPr>
        <w:t xml:space="preserve"> </w:t>
      </w:r>
      <w:r>
        <w:rPr>
          <w:i/>
          <w:sz w:val="28"/>
        </w:rPr>
        <w:t>предложение</w:t>
      </w:r>
    </w:p>
    <w:p w:rsidR="00357B9E" w:rsidRDefault="005347E2">
      <w:pPr>
        <w:pStyle w:val="a7"/>
        <w:ind w:left="176"/>
        <w:rPr>
          <w:sz w:val="20"/>
        </w:rPr>
      </w:pPr>
      <w:r>
        <w:rPr>
          <w:sz w:val="20"/>
        </w:rPr>
      </w:r>
      <w:r>
        <w:rPr>
          <w:sz w:val="20"/>
        </w:rPr>
        <w:pict>
          <v:shape id="_x0000_s1132" type="#_x0000_t202" style="width:478.65pt;height:16.1pt;mso-left-percent:-10001;mso-top-percent:-10001;mso-position-horizontal:absolute;mso-position-horizontal-relative:char;mso-position-vertical:absolute;mso-position-vertical-relative:line;mso-left-percent:-10001;mso-top-percent:-10001" fillcolor="#fce9d9" stroked="f">
            <v:textbox inset="0,0,0,0">
              <w:txbxContent>
                <w:p w:rsidR="00A23FCC" w:rsidRDefault="00A23FCC">
                  <w:pPr>
                    <w:pStyle w:val="a7"/>
                    <w:tabs>
                      <w:tab w:val="left" w:pos="4782"/>
                    </w:tabs>
                    <w:spacing w:line="315" w:lineRule="exact"/>
                    <w:ind w:left="121"/>
                    <w:jc w:val="center"/>
                  </w:pPr>
                  <w:r>
                    <w:t>Единственное</w:t>
                  </w:r>
                  <w:r>
                    <w:tab/>
                    <w:t>Множественное</w:t>
                  </w:r>
                </w:p>
              </w:txbxContent>
            </v:textbox>
            <w10:wrap type="none"/>
            <w10:anchorlock/>
          </v:shape>
        </w:pict>
      </w:r>
    </w:p>
    <w:p w:rsidR="00357B9E" w:rsidRDefault="00357B9E">
      <w:pPr>
        <w:rPr>
          <w:sz w:val="20"/>
        </w:rPr>
        <w:sectPr w:rsidR="00357B9E">
          <w:type w:val="continuous"/>
          <w:pgSz w:w="11910" w:h="16840"/>
          <w:pgMar w:top="1080" w:right="740" w:bottom="0" w:left="680" w:header="720" w:footer="720" w:gutter="0"/>
          <w:cols w:space="720"/>
        </w:sectPr>
      </w:pPr>
    </w:p>
    <w:p w:rsidR="00357B9E" w:rsidRDefault="00B73AA5" w:rsidP="005347E2">
      <w:pPr>
        <w:pStyle w:val="a8"/>
        <w:numPr>
          <w:ilvl w:val="0"/>
          <w:numId w:val="310"/>
        </w:numPr>
        <w:tabs>
          <w:tab w:val="left" w:pos="1064"/>
        </w:tabs>
        <w:spacing w:before="0" w:line="292" w:lineRule="exact"/>
        <w:ind w:right="368" w:hanging="1064"/>
        <w:rPr>
          <w:sz w:val="28"/>
        </w:rPr>
      </w:pPr>
      <w:r>
        <w:rPr>
          <w:sz w:val="28"/>
        </w:rPr>
        <w:lastRenderedPageBreak/>
        <w:t>I</w:t>
      </w:r>
      <w:r>
        <w:rPr>
          <w:spacing w:val="-3"/>
          <w:sz w:val="28"/>
        </w:rPr>
        <w:t xml:space="preserve"> </w:t>
      </w:r>
      <w:r>
        <w:rPr>
          <w:b/>
          <w:sz w:val="28"/>
        </w:rPr>
        <w:t>do not</w:t>
      </w:r>
      <w:r>
        <w:rPr>
          <w:b/>
          <w:spacing w:val="-1"/>
          <w:sz w:val="28"/>
        </w:rPr>
        <w:t xml:space="preserve"> </w:t>
      </w:r>
      <w:r>
        <w:rPr>
          <w:sz w:val="28"/>
        </w:rPr>
        <w:t>work.</w:t>
      </w:r>
    </w:p>
    <w:p w:rsidR="00357B9E" w:rsidRDefault="00B73AA5">
      <w:pPr>
        <w:spacing w:before="2" w:line="322" w:lineRule="exact"/>
        <w:ind w:left="1046" w:right="1333"/>
        <w:jc w:val="center"/>
        <w:rPr>
          <w:sz w:val="28"/>
        </w:rPr>
      </w:pPr>
      <w:r>
        <w:rPr>
          <w:sz w:val="28"/>
        </w:rPr>
        <w:t>I</w:t>
      </w:r>
      <w:r>
        <w:rPr>
          <w:spacing w:val="-1"/>
          <w:sz w:val="28"/>
        </w:rPr>
        <w:t xml:space="preserve"> </w:t>
      </w:r>
      <w:r>
        <w:rPr>
          <w:b/>
          <w:sz w:val="28"/>
        </w:rPr>
        <w:t xml:space="preserve">don't </w:t>
      </w:r>
      <w:r>
        <w:rPr>
          <w:sz w:val="28"/>
        </w:rPr>
        <w:t>work.</w:t>
      </w:r>
    </w:p>
    <w:p w:rsidR="00357B9E" w:rsidRPr="00B73AA5" w:rsidRDefault="00B73AA5" w:rsidP="005347E2">
      <w:pPr>
        <w:pStyle w:val="a8"/>
        <w:numPr>
          <w:ilvl w:val="0"/>
          <w:numId w:val="310"/>
        </w:numPr>
        <w:tabs>
          <w:tab w:val="left" w:pos="1064"/>
        </w:tabs>
        <w:spacing w:before="0"/>
        <w:ind w:left="1060" w:right="831" w:hanging="209"/>
        <w:rPr>
          <w:sz w:val="28"/>
          <w:lang w:val="en-US"/>
        </w:rPr>
      </w:pPr>
      <w:r w:rsidRPr="00B73AA5">
        <w:rPr>
          <w:sz w:val="28"/>
          <w:lang w:val="en-US"/>
        </w:rPr>
        <w:t xml:space="preserve">You </w:t>
      </w:r>
      <w:r w:rsidRPr="00B73AA5">
        <w:rPr>
          <w:b/>
          <w:sz w:val="28"/>
          <w:lang w:val="en-US"/>
        </w:rPr>
        <w:t xml:space="preserve">do not </w:t>
      </w:r>
      <w:r w:rsidRPr="00B73AA5">
        <w:rPr>
          <w:sz w:val="28"/>
          <w:lang w:val="en-US"/>
        </w:rPr>
        <w:t>work.</w:t>
      </w:r>
      <w:r w:rsidRPr="00B73AA5">
        <w:rPr>
          <w:spacing w:val="-67"/>
          <w:sz w:val="28"/>
          <w:lang w:val="en-US"/>
        </w:rPr>
        <w:t xml:space="preserve"> </w:t>
      </w:r>
      <w:r w:rsidRPr="00B73AA5">
        <w:rPr>
          <w:sz w:val="28"/>
          <w:lang w:val="en-US"/>
        </w:rPr>
        <w:t>You</w:t>
      </w:r>
      <w:r w:rsidRPr="00B73AA5">
        <w:rPr>
          <w:spacing w:val="-1"/>
          <w:sz w:val="28"/>
          <w:lang w:val="en-US"/>
        </w:rPr>
        <w:t xml:space="preserve"> </w:t>
      </w:r>
      <w:r w:rsidRPr="00B73AA5">
        <w:rPr>
          <w:b/>
          <w:sz w:val="28"/>
          <w:lang w:val="en-US"/>
        </w:rPr>
        <w:t>don't</w:t>
      </w:r>
      <w:r w:rsidRPr="00B73AA5">
        <w:rPr>
          <w:b/>
          <w:spacing w:val="-1"/>
          <w:sz w:val="28"/>
          <w:lang w:val="en-US"/>
        </w:rPr>
        <w:t xml:space="preserve"> </w:t>
      </w:r>
      <w:r w:rsidRPr="00B73AA5">
        <w:rPr>
          <w:sz w:val="28"/>
          <w:lang w:val="en-US"/>
        </w:rPr>
        <w:t>work.</w:t>
      </w:r>
    </w:p>
    <w:p w:rsidR="00357B9E" w:rsidRPr="00B73AA5" w:rsidRDefault="00B73AA5" w:rsidP="005347E2">
      <w:pPr>
        <w:pStyle w:val="a8"/>
        <w:numPr>
          <w:ilvl w:val="0"/>
          <w:numId w:val="310"/>
        </w:numPr>
        <w:tabs>
          <w:tab w:val="left" w:pos="1064"/>
        </w:tabs>
        <w:spacing w:before="0"/>
        <w:ind w:left="1060" w:right="38" w:hanging="209"/>
        <w:rPr>
          <w:sz w:val="28"/>
          <w:lang w:val="en-US"/>
        </w:rPr>
      </w:pPr>
      <w:r w:rsidRPr="00B73AA5">
        <w:rPr>
          <w:sz w:val="28"/>
          <w:lang w:val="en-US"/>
        </w:rPr>
        <w:t xml:space="preserve">He/She/It </w:t>
      </w:r>
      <w:r w:rsidRPr="00B73AA5">
        <w:rPr>
          <w:b/>
          <w:sz w:val="28"/>
          <w:lang w:val="en-US"/>
        </w:rPr>
        <w:t xml:space="preserve">does </w:t>
      </w:r>
      <w:r w:rsidRPr="00B73AA5">
        <w:rPr>
          <w:sz w:val="28"/>
          <w:lang w:val="en-US"/>
        </w:rPr>
        <w:t>not work.</w:t>
      </w:r>
      <w:r w:rsidRPr="00B73AA5">
        <w:rPr>
          <w:spacing w:val="-67"/>
          <w:sz w:val="28"/>
          <w:lang w:val="en-US"/>
        </w:rPr>
        <w:t xml:space="preserve"> </w:t>
      </w:r>
      <w:r w:rsidRPr="00B73AA5">
        <w:rPr>
          <w:sz w:val="28"/>
          <w:lang w:val="en-US"/>
        </w:rPr>
        <w:t>He/She/It</w:t>
      </w:r>
      <w:r w:rsidRPr="00B73AA5">
        <w:rPr>
          <w:spacing w:val="-1"/>
          <w:sz w:val="28"/>
          <w:lang w:val="en-US"/>
        </w:rPr>
        <w:t xml:space="preserve"> </w:t>
      </w:r>
      <w:r w:rsidRPr="00B73AA5">
        <w:rPr>
          <w:b/>
          <w:sz w:val="28"/>
          <w:lang w:val="en-US"/>
        </w:rPr>
        <w:t>doesn't</w:t>
      </w:r>
      <w:r w:rsidRPr="00B73AA5">
        <w:rPr>
          <w:b/>
          <w:spacing w:val="-1"/>
          <w:sz w:val="28"/>
          <w:lang w:val="en-US"/>
        </w:rPr>
        <w:t xml:space="preserve"> </w:t>
      </w:r>
      <w:r w:rsidRPr="00B73AA5">
        <w:rPr>
          <w:sz w:val="28"/>
          <w:lang w:val="en-US"/>
        </w:rPr>
        <w:t>work.</w:t>
      </w:r>
    </w:p>
    <w:p w:rsidR="00357B9E" w:rsidRPr="00B73AA5" w:rsidRDefault="00B73AA5">
      <w:pPr>
        <w:spacing w:line="292" w:lineRule="exact"/>
        <w:ind w:left="851"/>
        <w:rPr>
          <w:sz w:val="28"/>
          <w:lang w:val="en-US"/>
        </w:rPr>
      </w:pPr>
      <w:r w:rsidRPr="00B73AA5">
        <w:rPr>
          <w:lang w:val="en-US"/>
        </w:rPr>
        <w:br w:type="column"/>
      </w:r>
      <w:r w:rsidRPr="00B73AA5">
        <w:rPr>
          <w:sz w:val="28"/>
          <w:lang w:val="en-US"/>
        </w:rPr>
        <w:lastRenderedPageBreak/>
        <w:t>We</w:t>
      </w:r>
      <w:r w:rsidRPr="00B73AA5">
        <w:rPr>
          <w:spacing w:val="-1"/>
          <w:sz w:val="28"/>
          <w:lang w:val="en-US"/>
        </w:rPr>
        <w:t xml:space="preserve"> </w:t>
      </w:r>
      <w:r w:rsidRPr="00B73AA5">
        <w:rPr>
          <w:b/>
          <w:sz w:val="28"/>
          <w:lang w:val="en-US"/>
        </w:rPr>
        <w:t>do</w:t>
      </w:r>
      <w:r w:rsidRPr="00B73AA5">
        <w:rPr>
          <w:b/>
          <w:spacing w:val="1"/>
          <w:sz w:val="28"/>
          <w:lang w:val="en-US"/>
        </w:rPr>
        <w:t xml:space="preserve"> </w:t>
      </w:r>
      <w:r w:rsidRPr="00B73AA5">
        <w:rPr>
          <w:b/>
          <w:sz w:val="28"/>
          <w:lang w:val="en-US"/>
        </w:rPr>
        <w:t xml:space="preserve">not </w:t>
      </w:r>
      <w:r w:rsidRPr="00B73AA5">
        <w:rPr>
          <w:sz w:val="28"/>
          <w:lang w:val="en-US"/>
        </w:rPr>
        <w:t>work.</w:t>
      </w:r>
    </w:p>
    <w:p w:rsidR="00357B9E" w:rsidRPr="00B73AA5" w:rsidRDefault="00B73AA5">
      <w:pPr>
        <w:spacing w:before="2"/>
        <w:ind w:left="851" w:right="2720"/>
        <w:rPr>
          <w:sz w:val="28"/>
          <w:lang w:val="en-US"/>
        </w:rPr>
      </w:pPr>
      <w:r w:rsidRPr="00B73AA5">
        <w:rPr>
          <w:sz w:val="28"/>
          <w:lang w:val="en-US"/>
        </w:rPr>
        <w:t xml:space="preserve">We </w:t>
      </w:r>
      <w:r w:rsidRPr="00B73AA5">
        <w:rPr>
          <w:b/>
          <w:sz w:val="28"/>
          <w:lang w:val="en-US"/>
        </w:rPr>
        <w:t xml:space="preserve">don't </w:t>
      </w:r>
      <w:r w:rsidRPr="00B73AA5">
        <w:rPr>
          <w:sz w:val="28"/>
          <w:lang w:val="en-US"/>
        </w:rPr>
        <w:t>work.</w:t>
      </w:r>
      <w:r w:rsidRPr="00B73AA5">
        <w:rPr>
          <w:spacing w:val="1"/>
          <w:sz w:val="28"/>
          <w:lang w:val="en-US"/>
        </w:rPr>
        <w:t xml:space="preserve"> </w:t>
      </w:r>
      <w:r w:rsidRPr="00B73AA5">
        <w:rPr>
          <w:sz w:val="28"/>
          <w:lang w:val="en-US"/>
        </w:rPr>
        <w:t xml:space="preserve">You </w:t>
      </w:r>
      <w:r w:rsidRPr="00B73AA5">
        <w:rPr>
          <w:b/>
          <w:sz w:val="28"/>
          <w:lang w:val="en-US"/>
        </w:rPr>
        <w:t xml:space="preserve">do not </w:t>
      </w:r>
      <w:r w:rsidRPr="00B73AA5">
        <w:rPr>
          <w:sz w:val="28"/>
          <w:lang w:val="en-US"/>
        </w:rPr>
        <w:t>work.</w:t>
      </w:r>
      <w:r w:rsidRPr="00B73AA5">
        <w:rPr>
          <w:spacing w:val="1"/>
          <w:sz w:val="28"/>
          <w:lang w:val="en-US"/>
        </w:rPr>
        <w:t xml:space="preserve"> </w:t>
      </w:r>
      <w:r w:rsidRPr="00B73AA5">
        <w:rPr>
          <w:sz w:val="28"/>
          <w:lang w:val="en-US"/>
        </w:rPr>
        <w:t xml:space="preserve">You </w:t>
      </w:r>
      <w:r w:rsidRPr="00B73AA5">
        <w:rPr>
          <w:b/>
          <w:sz w:val="28"/>
          <w:lang w:val="en-US"/>
        </w:rPr>
        <w:t xml:space="preserve">don't </w:t>
      </w:r>
      <w:r w:rsidRPr="00B73AA5">
        <w:rPr>
          <w:sz w:val="28"/>
          <w:lang w:val="en-US"/>
        </w:rPr>
        <w:t>work.</w:t>
      </w:r>
      <w:r w:rsidRPr="00B73AA5">
        <w:rPr>
          <w:spacing w:val="1"/>
          <w:sz w:val="28"/>
          <w:lang w:val="en-US"/>
        </w:rPr>
        <w:t xml:space="preserve"> </w:t>
      </w:r>
      <w:r w:rsidRPr="00B73AA5">
        <w:rPr>
          <w:sz w:val="28"/>
          <w:lang w:val="en-US"/>
        </w:rPr>
        <w:t xml:space="preserve">They </w:t>
      </w:r>
      <w:r w:rsidRPr="00B73AA5">
        <w:rPr>
          <w:b/>
          <w:sz w:val="28"/>
          <w:lang w:val="en-US"/>
        </w:rPr>
        <w:t xml:space="preserve">do not </w:t>
      </w:r>
      <w:r w:rsidRPr="00B73AA5">
        <w:rPr>
          <w:sz w:val="28"/>
          <w:lang w:val="en-US"/>
        </w:rPr>
        <w:t>work.</w:t>
      </w:r>
      <w:r w:rsidRPr="00B73AA5">
        <w:rPr>
          <w:spacing w:val="-67"/>
          <w:sz w:val="28"/>
          <w:lang w:val="en-US"/>
        </w:rPr>
        <w:t xml:space="preserve"> </w:t>
      </w:r>
      <w:r w:rsidRPr="00B73AA5">
        <w:rPr>
          <w:sz w:val="28"/>
          <w:lang w:val="en-US"/>
        </w:rPr>
        <w:t>They</w:t>
      </w:r>
      <w:r w:rsidRPr="00B73AA5">
        <w:rPr>
          <w:spacing w:val="-5"/>
          <w:sz w:val="28"/>
          <w:lang w:val="en-US"/>
        </w:rPr>
        <w:t xml:space="preserve"> </w:t>
      </w:r>
      <w:r w:rsidRPr="00B73AA5">
        <w:rPr>
          <w:b/>
          <w:sz w:val="28"/>
          <w:lang w:val="en-US"/>
        </w:rPr>
        <w:t xml:space="preserve">don't </w:t>
      </w:r>
      <w:r w:rsidRPr="00B73AA5">
        <w:rPr>
          <w:sz w:val="28"/>
          <w:lang w:val="en-US"/>
        </w:rPr>
        <w:t>work.</w:t>
      </w:r>
    </w:p>
    <w:p w:rsidR="00357B9E" w:rsidRPr="00B73AA5" w:rsidRDefault="00357B9E">
      <w:pPr>
        <w:rPr>
          <w:sz w:val="28"/>
          <w:lang w:val="en-US"/>
        </w:rPr>
        <w:sectPr w:rsidR="00357B9E" w:rsidRPr="00B73AA5">
          <w:type w:val="continuous"/>
          <w:pgSz w:w="11910" w:h="16840"/>
          <w:pgMar w:top="1080" w:right="740" w:bottom="0" w:left="680" w:header="720" w:footer="720" w:gutter="0"/>
          <w:cols w:num="2" w:space="720" w:equalWidth="0">
            <w:col w:w="3920" w:space="863"/>
            <w:col w:w="5707"/>
          </w:cols>
        </w:sectPr>
      </w:pPr>
    </w:p>
    <w:p w:rsidR="00357B9E" w:rsidRPr="00B73AA5" w:rsidRDefault="00357B9E">
      <w:pPr>
        <w:pStyle w:val="a7"/>
        <w:rPr>
          <w:sz w:val="20"/>
          <w:lang w:val="en-US"/>
        </w:rPr>
      </w:pPr>
    </w:p>
    <w:p w:rsidR="00357B9E" w:rsidRPr="00B73AA5" w:rsidRDefault="00357B9E">
      <w:pPr>
        <w:pStyle w:val="a7"/>
        <w:spacing w:before="7"/>
        <w:rPr>
          <w:sz w:val="13"/>
          <w:lang w:val="en-US"/>
        </w:rPr>
      </w:pPr>
    </w:p>
    <w:tbl>
      <w:tblPr>
        <w:tblStyle w:val="TableNormal"/>
        <w:tblW w:w="0" w:type="auto"/>
        <w:tblInd w:w="16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205"/>
        <w:gridCol w:w="3190"/>
        <w:gridCol w:w="3192"/>
      </w:tblGrid>
      <w:tr w:rsidR="00357B9E">
        <w:trPr>
          <w:trHeight w:val="320"/>
        </w:trPr>
        <w:tc>
          <w:tcPr>
            <w:tcW w:w="3205" w:type="dxa"/>
            <w:tcBorders>
              <w:left w:val="nil"/>
              <w:right w:val="single" w:sz="4" w:space="0" w:color="000000"/>
            </w:tcBorders>
          </w:tcPr>
          <w:p w:rsidR="00357B9E" w:rsidRDefault="00B73AA5">
            <w:pPr>
              <w:pStyle w:val="TableParagraph"/>
              <w:spacing w:line="300" w:lineRule="exact"/>
              <w:ind w:left="1355" w:right="1328"/>
              <w:jc w:val="center"/>
              <w:rPr>
                <w:sz w:val="28"/>
              </w:rPr>
            </w:pPr>
            <w:r>
              <w:rPr>
                <w:sz w:val="28"/>
              </w:rPr>
              <w:t>s</w:t>
            </w:r>
            <w:r>
              <w:rPr>
                <w:spacing w:val="1"/>
                <w:sz w:val="28"/>
              </w:rPr>
              <w:t xml:space="preserve"> </w:t>
            </w:r>
            <w:r>
              <w:rPr>
                <w:sz w:val="28"/>
              </w:rPr>
              <w:t>[s]</w:t>
            </w:r>
          </w:p>
        </w:tc>
        <w:tc>
          <w:tcPr>
            <w:tcW w:w="3190" w:type="dxa"/>
            <w:tcBorders>
              <w:left w:val="single" w:sz="4" w:space="0" w:color="000000"/>
              <w:right w:val="single" w:sz="4" w:space="0" w:color="000000"/>
            </w:tcBorders>
          </w:tcPr>
          <w:p w:rsidR="00357B9E" w:rsidRDefault="00B73AA5">
            <w:pPr>
              <w:pStyle w:val="TableParagraph"/>
              <w:spacing w:line="300" w:lineRule="exact"/>
              <w:ind w:left="1365" w:right="1355"/>
              <w:jc w:val="center"/>
              <w:rPr>
                <w:sz w:val="28"/>
              </w:rPr>
            </w:pPr>
            <w:r>
              <w:rPr>
                <w:sz w:val="28"/>
              </w:rPr>
              <w:t>s[z]</w:t>
            </w:r>
          </w:p>
        </w:tc>
        <w:tc>
          <w:tcPr>
            <w:tcW w:w="3192" w:type="dxa"/>
            <w:tcBorders>
              <w:left w:val="single" w:sz="4" w:space="0" w:color="000000"/>
              <w:right w:val="nil"/>
            </w:tcBorders>
          </w:tcPr>
          <w:p w:rsidR="00357B9E" w:rsidRDefault="00B73AA5">
            <w:pPr>
              <w:pStyle w:val="TableParagraph"/>
              <w:spacing w:line="300" w:lineRule="exact"/>
              <w:ind w:left="1228" w:right="1227"/>
              <w:jc w:val="center"/>
              <w:rPr>
                <w:sz w:val="28"/>
              </w:rPr>
            </w:pPr>
            <w:r>
              <w:rPr>
                <w:sz w:val="28"/>
              </w:rPr>
              <w:t>es [iz]</w:t>
            </w:r>
          </w:p>
        </w:tc>
      </w:tr>
      <w:tr w:rsidR="00357B9E">
        <w:trPr>
          <w:trHeight w:val="1933"/>
        </w:trPr>
        <w:tc>
          <w:tcPr>
            <w:tcW w:w="3205" w:type="dxa"/>
            <w:tcBorders>
              <w:left w:val="nil"/>
              <w:bottom w:val="single" w:sz="4" w:space="0" w:color="000000"/>
              <w:right w:val="single" w:sz="4" w:space="0" w:color="000000"/>
            </w:tcBorders>
          </w:tcPr>
          <w:p w:rsidR="00357B9E" w:rsidRPr="00B73AA5" w:rsidRDefault="00B73AA5">
            <w:pPr>
              <w:pStyle w:val="TableParagraph"/>
              <w:ind w:left="127" w:right="1194"/>
              <w:rPr>
                <w:b/>
                <w:sz w:val="28"/>
                <w:lang w:val="en-US"/>
              </w:rPr>
            </w:pPr>
            <w:r w:rsidRPr="00B73AA5">
              <w:rPr>
                <w:sz w:val="28"/>
                <w:lang w:val="en-US"/>
              </w:rPr>
              <w:t>kee</w:t>
            </w:r>
            <w:r w:rsidRPr="00B73AA5">
              <w:rPr>
                <w:b/>
                <w:sz w:val="28"/>
                <w:lang w:val="en-US"/>
              </w:rPr>
              <w:t xml:space="preserve">p </w:t>
            </w:r>
            <w:r w:rsidRPr="00B73AA5">
              <w:rPr>
                <w:sz w:val="28"/>
                <w:lang w:val="en-US"/>
              </w:rPr>
              <w:t>— keep</w:t>
            </w:r>
            <w:r w:rsidRPr="00B73AA5">
              <w:rPr>
                <w:b/>
                <w:sz w:val="28"/>
                <w:lang w:val="en-US"/>
              </w:rPr>
              <w:t>s</w:t>
            </w:r>
            <w:r w:rsidRPr="00B73AA5">
              <w:rPr>
                <w:sz w:val="28"/>
                <w:lang w:val="en-US"/>
              </w:rPr>
              <w:t>,</w:t>
            </w:r>
            <w:r w:rsidRPr="00B73AA5">
              <w:rPr>
                <w:spacing w:val="1"/>
                <w:sz w:val="28"/>
                <w:lang w:val="en-US"/>
              </w:rPr>
              <w:t xml:space="preserve"> </w:t>
            </w:r>
            <w:r w:rsidRPr="00B73AA5">
              <w:rPr>
                <w:sz w:val="28"/>
                <w:lang w:val="en-US"/>
              </w:rPr>
              <w:t>loo</w:t>
            </w:r>
            <w:r w:rsidRPr="00B73AA5">
              <w:rPr>
                <w:b/>
                <w:sz w:val="28"/>
                <w:lang w:val="en-US"/>
              </w:rPr>
              <w:t xml:space="preserve">k </w:t>
            </w:r>
            <w:r w:rsidRPr="00B73AA5">
              <w:rPr>
                <w:sz w:val="28"/>
                <w:lang w:val="en-US"/>
              </w:rPr>
              <w:t>— look</w:t>
            </w:r>
            <w:r w:rsidRPr="00B73AA5">
              <w:rPr>
                <w:b/>
                <w:sz w:val="28"/>
                <w:lang w:val="en-US"/>
              </w:rPr>
              <w:t>s</w:t>
            </w:r>
            <w:r w:rsidRPr="00B73AA5">
              <w:rPr>
                <w:sz w:val="28"/>
                <w:lang w:val="en-US"/>
              </w:rPr>
              <w:t>,</w:t>
            </w:r>
            <w:r w:rsidRPr="00B73AA5">
              <w:rPr>
                <w:spacing w:val="1"/>
                <w:sz w:val="28"/>
                <w:lang w:val="en-US"/>
              </w:rPr>
              <w:t xml:space="preserve"> </w:t>
            </w:r>
            <w:r w:rsidRPr="00B73AA5">
              <w:rPr>
                <w:sz w:val="28"/>
                <w:lang w:val="en-US"/>
              </w:rPr>
              <w:t>lau</w:t>
            </w:r>
            <w:r w:rsidRPr="00B73AA5">
              <w:rPr>
                <w:b/>
                <w:sz w:val="28"/>
                <w:lang w:val="en-US"/>
              </w:rPr>
              <w:t xml:space="preserve">gh </w:t>
            </w:r>
            <w:r w:rsidRPr="00B73AA5">
              <w:rPr>
                <w:sz w:val="28"/>
                <w:lang w:val="en-US"/>
              </w:rPr>
              <w:t>— laugh</w:t>
            </w:r>
            <w:r w:rsidRPr="00B73AA5">
              <w:rPr>
                <w:b/>
                <w:sz w:val="28"/>
                <w:lang w:val="en-US"/>
              </w:rPr>
              <w:t>s</w:t>
            </w:r>
            <w:r w:rsidRPr="00B73AA5">
              <w:rPr>
                <w:sz w:val="28"/>
                <w:lang w:val="en-US"/>
              </w:rPr>
              <w:t>,</w:t>
            </w:r>
            <w:r w:rsidRPr="00B73AA5">
              <w:rPr>
                <w:spacing w:val="-67"/>
                <w:sz w:val="28"/>
                <w:lang w:val="en-US"/>
              </w:rPr>
              <w:t xml:space="preserve"> </w:t>
            </w:r>
            <w:r w:rsidRPr="00B73AA5">
              <w:rPr>
                <w:sz w:val="28"/>
                <w:lang w:val="en-US"/>
              </w:rPr>
              <w:t>si</w:t>
            </w:r>
            <w:r w:rsidRPr="00B73AA5">
              <w:rPr>
                <w:b/>
                <w:sz w:val="28"/>
                <w:lang w:val="en-US"/>
              </w:rPr>
              <w:t xml:space="preserve">t </w:t>
            </w:r>
            <w:r w:rsidRPr="00B73AA5">
              <w:rPr>
                <w:sz w:val="28"/>
                <w:lang w:val="en-US"/>
              </w:rPr>
              <w:t>—</w:t>
            </w:r>
            <w:r w:rsidRPr="00B73AA5">
              <w:rPr>
                <w:spacing w:val="-3"/>
                <w:sz w:val="28"/>
                <w:lang w:val="en-US"/>
              </w:rPr>
              <w:t xml:space="preserve"> </w:t>
            </w:r>
            <w:r w:rsidRPr="00B73AA5">
              <w:rPr>
                <w:sz w:val="28"/>
                <w:lang w:val="en-US"/>
              </w:rPr>
              <w:t>sit</w:t>
            </w:r>
            <w:r w:rsidRPr="00B73AA5">
              <w:rPr>
                <w:b/>
                <w:sz w:val="28"/>
                <w:lang w:val="en-US"/>
              </w:rPr>
              <w:t>s</w:t>
            </w:r>
          </w:p>
        </w:tc>
        <w:tc>
          <w:tcPr>
            <w:tcW w:w="3190" w:type="dxa"/>
            <w:tcBorders>
              <w:left w:val="single" w:sz="4" w:space="0" w:color="000000"/>
              <w:bottom w:val="single" w:sz="4" w:space="0" w:color="000000"/>
              <w:right w:val="single" w:sz="4" w:space="0" w:color="000000"/>
            </w:tcBorders>
          </w:tcPr>
          <w:p w:rsidR="00357B9E" w:rsidRPr="00B73AA5" w:rsidRDefault="00B73AA5">
            <w:pPr>
              <w:pStyle w:val="TableParagraph"/>
              <w:ind w:left="107" w:right="837"/>
              <w:rPr>
                <w:sz w:val="28"/>
                <w:lang w:val="en-US"/>
              </w:rPr>
            </w:pPr>
            <w:r w:rsidRPr="00B73AA5">
              <w:rPr>
                <w:sz w:val="28"/>
                <w:lang w:val="en-US"/>
              </w:rPr>
              <w:t>answe</w:t>
            </w:r>
            <w:r w:rsidRPr="00B73AA5">
              <w:rPr>
                <w:b/>
                <w:sz w:val="28"/>
                <w:lang w:val="en-US"/>
              </w:rPr>
              <w:t xml:space="preserve">r </w:t>
            </w:r>
            <w:r w:rsidRPr="00B73AA5">
              <w:rPr>
                <w:sz w:val="28"/>
                <w:lang w:val="en-US"/>
              </w:rPr>
              <w:t>— answer</w:t>
            </w:r>
            <w:r w:rsidRPr="00B73AA5">
              <w:rPr>
                <w:b/>
                <w:sz w:val="28"/>
                <w:lang w:val="en-US"/>
              </w:rPr>
              <w:t>s</w:t>
            </w:r>
            <w:r w:rsidRPr="00B73AA5">
              <w:rPr>
                <w:sz w:val="28"/>
                <w:lang w:val="en-US"/>
              </w:rPr>
              <w:t>,</w:t>
            </w:r>
            <w:r w:rsidRPr="00B73AA5">
              <w:rPr>
                <w:spacing w:val="-67"/>
                <w:sz w:val="28"/>
                <w:lang w:val="en-US"/>
              </w:rPr>
              <w:t xml:space="preserve"> </w:t>
            </w:r>
            <w:r w:rsidRPr="00B73AA5">
              <w:rPr>
                <w:sz w:val="28"/>
                <w:lang w:val="en-US"/>
              </w:rPr>
              <w:t>dra</w:t>
            </w:r>
            <w:r w:rsidRPr="00B73AA5">
              <w:rPr>
                <w:b/>
                <w:sz w:val="28"/>
                <w:lang w:val="en-US"/>
              </w:rPr>
              <w:t xml:space="preserve">w </w:t>
            </w:r>
            <w:r w:rsidRPr="00B73AA5">
              <w:rPr>
                <w:sz w:val="28"/>
                <w:lang w:val="en-US"/>
              </w:rPr>
              <w:t>— draw</w:t>
            </w:r>
            <w:r w:rsidRPr="00B73AA5">
              <w:rPr>
                <w:b/>
                <w:sz w:val="28"/>
                <w:lang w:val="en-US"/>
              </w:rPr>
              <w:t>s</w:t>
            </w:r>
            <w:r w:rsidRPr="00B73AA5">
              <w:rPr>
                <w:sz w:val="28"/>
                <w:lang w:val="en-US"/>
              </w:rPr>
              <w:t>,</w:t>
            </w:r>
            <w:r w:rsidRPr="00B73AA5">
              <w:rPr>
                <w:spacing w:val="1"/>
                <w:sz w:val="28"/>
                <w:lang w:val="en-US"/>
              </w:rPr>
              <w:t xml:space="preserve"> </w:t>
            </w:r>
            <w:r w:rsidRPr="00B73AA5">
              <w:rPr>
                <w:sz w:val="28"/>
                <w:lang w:val="en-US"/>
              </w:rPr>
              <w:t>drea</w:t>
            </w:r>
            <w:r w:rsidRPr="00B73AA5">
              <w:rPr>
                <w:b/>
                <w:sz w:val="28"/>
                <w:lang w:val="en-US"/>
              </w:rPr>
              <w:t xml:space="preserve">m </w:t>
            </w:r>
            <w:r w:rsidRPr="00B73AA5">
              <w:rPr>
                <w:sz w:val="28"/>
                <w:lang w:val="en-US"/>
              </w:rPr>
              <w:t>— dream</w:t>
            </w:r>
            <w:r w:rsidRPr="00B73AA5">
              <w:rPr>
                <w:b/>
                <w:sz w:val="28"/>
                <w:lang w:val="en-US"/>
              </w:rPr>
              <w:t>s</w:t>
            </w:r>
            <w:r w:rsidRPr="00B73AA5">
              <w:rPr>
                <w:sz w:val="28"/>
                <w:lang w:val="en-US"/>
              </w:rPr>
              <w:t>,</w:t>
            </w:r>
            <w:r w:rsidRPr="00B73AA5">
              <w:rPr>
                <w:spacing w:val="1"/>
                <w:sz w:val="28"/>
                <w:lang w:val="en-US"/>
              </w:rPr>
              <w:t xml:space="preserve"> </w:t>
            </w:r>
            <w:r w:rsidRPr="00B73AA5">
              <w:rPr>
                <w:sz w:val="28"/>
                <w:lang w:val="en-US"/>
              </w:rPr>
              <w:t>mea</w:t>
            </w:r>
            <w:r w:rsidRPr="00B73AA5">
              <w:rPr>
                <w:b/>
                <w:sz w:val="28"/>
                <w:lang w:val="en-US"/>
              </w:rPr>
              <w:t>n</w:t>
            </w:r>
            <w:r w:rsidRPr="00B73AA5">
              <w:rPr>
                <w:b/>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mean</w:t>
            </w:r>
            <w:r w:rsidRPr="00B73AA5">
              <w:rPr>
                <w:b/>
                <w:sz w:val="28"/>
                <w:lang w:val="en-US"/>
              </w:rPr>
              <w:t>s</w:t>
            </w:r>
            <w:r w:rsidRPr="00B73AA5">
              <w:rPr>
                <w:sz w:val="28"/>
                <w:lang w:val="en-US"/>
              </w:rPr>
              <w:t>,</w:t>
            </w:r>
            <w:r w:rsidRPr="00B73AA5">
              <w:rPr>
                <w:spacing w:val="1"/>
                <w:sz w:val="28"/>
                <w:lang w:val="en-US"/>
              </w:rPr>
              <w:t xml:space="preserve"> </w:t>
            </w:r>
            <w:r w:rsidRPr="00B73AA5">
              <w:rPr>
                <w:sz w:val="28"/>
                <w:lang w:val="en-US"/>
              </w:rPr>
              <w:t>rea</w:t>
            </w:r>
            <w:r w:rsidRPr="00B73AA5">
              <w:rPr>
                <w:b/>
                <w:sz w:val="28"/>
                <w:lang w:val="en-US"/>
              </w:rPr>
              <w:t>d</w:t>
            </w:r>
            <w:r w:rsidRPr="00B73AA5">
              <w:rPr>
                <w:b/>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read</w:t>
            </w:r>
            <w:r w:rsidRPr="00B73AA5">
              <w:rPr>
                <w:b/>
                <w:sz w:val="28"/>
                <w:lang w:val="en-US"/>
              </w:rPr>
              <w:t>s</w:t>
            </w:r>
            <w:r w:rsidRPr="00B73AA5">
              <w:rPr>
                <w:sz w:val="28"/>
                <w:lang w:val="en-US"/>
              </w:rPr>
              <w:t>,</w:t>
            </w:r>
          </w:p>
          <w:p w:rsidR="00357B9E" w:rsidRDefault="00B73AA5">
            <w:pPr>
              <w:pStyle w:val="TableParagraph"/>
              <w:spacing w:line="308" w:lineRule="exact"/>
              <w:ind w:left="107"/>
              <w:rPr>
                <w:b/>
                <w:sz w:val="28"/>
              </w:rPr>
            </w:pPr>
            <w:r>
              <w:rPr>
                <w:sz w:val="28"/>
              </w:rPr>
              <w:t>sin</w:t>
            </w:r>
            <w:r>
              <w:rPr>
                <w:b/>
                <w:sz w:val="28"/>
              </w:rPr>
              <w:t>g</w:t>
            </w:r>
            <w:r>
              <w:rPr>
                <w:b/>
                <w:spacing w:val="-2"/>
                <w:sz w:val="28"/>
              </w:rPr>
              <w:t xml:space="preserve"> </w:t>
            </w:r>
            <w:r>
              <w:rPr>
                <w:sz w:val="28"/>
              </w:rPr>
              <w:t>—</w:t>
            </w:r>
            <w:r>
              <w:rPr>
                <w:spacing w:val="-3"/>
                <w:sz w:val="28"/>
              </w:rPr>
              <w:t xml:space="preserve"> </w:t>
            </w:r>
            <w:r>
              <w:rPr>
                <w:sz w:val="28"/>
              </w:rPr>
              <w:t>sing</w:t>
            </w:r>
            <w:r>
              <w:rPr>
                <w:b/>
                <w:sz w:val="28"/>
              </w:rPr>
              <w:t>s</w:t>
            </w:r>
          </w:p>
        </w:tc>
        <w:tc>
          <w:tcPr>
            <w:tcW w:w="3192" w:type="dxa"/>
            <w:tcBorders>
              <w:left w:val="single" w:sz="4" w:space="0" w:color="000000"/>
              <w:bottom w:val="single" w:sz="4" w:space="0" w:color="000000"/>
              <w:right w:val="nil"/>
            </w:tcBorders>
          </w:tcPr>
          <w:p w:rsidR="00357B9E" w:rsidRDefault="00B73AA5">
            <w:pPr>
              <w:pStyle w:val="TableParagraph"/>
              <w:ind w:left="107" w:right="1776"/>
              <w:rPr>
                <w:b/>
                <w:sz w:val="28"/>
              </w:rPr>
            </w:pPr>
            <w:r>
              <w:rPr>
                <w:sz w:val="28"/>
              </w:rPr>
              <w:t>d</w:t>
            </w:r>
            <w:r>
              <w:rPr>
                <w:b/>
                <w:sz w:val="28"/>
              </w:rPr>
              <w:t xml:space="preserve">o </w:t>
            </w:r>
            <w:r>
              <w:rPr>
                <w:sz w:val="28"/>
              </w:rPr>
              <w:t>— do</w:t>
            </w:r>
            <w:r>
              <w:rPr>
                <w:b/>
                <w:sz w:val="28"/>
              </w:rPr>
              <w:t>es</w:t>
            </w:r>
            <w:r>
              <w:rPr>
                <w:sz w:val="28"/>
              </w:rPr>
              <w:t>,</w:t>
            </w:r>
            <w:r>
              <w:rPr>
                <w:spacing w:val="-67"/>
                <w:sz w:val="28"/>
              </w:rPr>
              <w:t xml:space="preserve"> </w:t>
            </w:r>
            <w:r>
              <w:rPr>
                <w:sz w:val="28"/>
              </w:rPr>
              <w:t>g</w:t>
            </w:r>
            <w:r>
              <w:rPr>
                <w:b/>
                <w:sz w:val="28"/>
              </w:rPr>
              <w:t>o</w:t>
            </w:r>
            <w:r>
              <w:rPr>
                <w:b/>
                <w:spacing w:val="1"/>
                <w:sz w:val="28"/>
              </w:rPr>
              <w:t xml:space="preserve"> </w:t>
            </w:r>
            <w:r>
              <w:rPr>
                <w:sz w:val="28"/>
              </w:rPr>
              <w:t>—</w:t>
            </w:r>
            <w:r>
              <w:rPr>
                <w:spacing w:val="-3"/>
                <w:sz w:val="28"/>
              </w:rPr>
              <w:t xml:space="preserve"> </w:t>
            </w:r>
            <w:r>
              <w:rPr>
                <w:sz w:val="28"/>
              </w:rPr>
              <w:t>go</w:t>
            </w:r>
            <w:r>
              <w:rPr>
                <w:b/>
                <w:sz w:val="28"/>
              </w:rPr>
              <w:t>es</w:t>
            </w:r>
          </w:p>
        </w:tc>
      </w:tr>
      <w:tr w:rsidR="00357B9E">
        <w:trPr>
          <w:trHeight w:val="1610"/>
        </w:trPr>
        <w:tc>
          <w:tcPr>
            <w:tcW w:w="3205" w:type="dxa"/>
            <w:tcBorders>
              <w:top w:val="single" w:sz="4" w:space="0" w:color="000000"/>
              <w:left w:val="nil"/>
              <w:bottom w:val="single" w:sz="4" w:space="0" w:color="000000"/>
              <w:right w:val="single" w:sz="4" w:space="0" w:color="000000"/>
            </w:tcBorders>
          </w:tcPr>
          <w:p w:rsidR="00357B9E" w:rsidRDefault="00B73AA5">
            <w:pPr>
              <w:pStyle w:val="TableParagraph"/>
              <w:ind w:left="127" w:right="1372"/>
              <w:rPr>
                <w:b/>
                <w:sz w:val="28"/>
              </w:rPr>
            </w:pPr>
            <w:r>
              <w:rPr>
                <w:sz w:val="28"/>
              </w:rPr>
              <w:t>ta</w:t>
            </w:r>
            <w:r>
              <w:rPr>
                <w:b/>
                <w:sz w:val="28"/>
              </w:rPr>
              <w:t xml:space="preserve">ke </w:t>
            </w:r>
            <w:r>
              <w:rPr>
                <w:sz w:val="28"/>
              </w:rPr>
              <w:t>— take</w:t>
            </w:r>
            <w:r>
              <w:rPr>
                <w:b/>
                <w:sz w:val="28"/>
              </w:rPr>
              <w:t>s</w:t>
            </w:r>
            <w:r>
              <w:rPr>
                <w:sz w:val="28"/>
              </w:rPr>
              <w:t>,</w:t>
            </w:r>
            <w:r>
              <w:rPr>
                <w:spacing w:val="1"/>
                <w:sz w:val="28"/>
              </w:rPr>
              <w:t xml:space="preserve"> </w:t>
            </w:r>
            <w:r>
              <w:rPr>
                <w:sz w:val="28"/>
              </w:rPr>
              <w:t>wri</w:t>
            </w:r>
            <w:r>
              <w:rPr>
                <w:b/>
                <w:sz w:val="28"/>
              </w:rPr>
              <w:t>te</w:t>
            </w:r>
            <w:r>
              <w:rPr>
                <w:b/>
                <w:spacing w:val="-8"/>
                <w:sz w:val="28"/>
              </w:rPr>
              <w:t xml:space="preserve"> </w:t>
            </w:r>
            <w:r>
              <w:rPr>
                <w:sz w:val="28"/>
              </w:rPr>
              <w:t>—</w:t>
            </w:r>
            <w:r>
              <w:rPr>
                <w:spacing w:val="-7"/>
                <w:sz w:val="28"/>
              </w:rPr>
              <w:t xml:space="preserve"> </w:t>
            </w:r>
            <w:r>
              <w:rPr>
                <w:sz w:val="28"/>
              </w:rPr>
              <w:t>write</w:t>
            </w:r>
            <w:r>
              <w:rPr>
                <w:b/>
                <w:sz w:val="28"/>
              </w:rPr>
              <w:t>s</w:t>
            </w:r>
          </w:p>
        </w:tc>
        <w:tc>
          <w:tcPr>
            <w:tcW w:w="3190"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ind w:left="107" w:right="1225"/>
              <w:rPr>
                <w:b/>
                <w:sz w:val="28"/>
                <w:lang w:val="en-US"/>
              </w:rPr>
            </w:pPr>
            <w:r w:rsidRPr="00B73AA5">
              <w:rPr>
                <w:sz w:val="28"/>
                <w:lang w:val="en-US"/>
              </w:rPr>
              <w:t>ca</w:t>
            </w:r>
            <w:r w:rsidRPr="00B73AA5">
              <w:rPr>
                <w:b/>
                <w:sz w:val="28"/>
                <w:lang w:val="en-US"/>
              </w:rPr>
              <w:t xml:space="preserve">re </w:t>
            </w:r>
            <w:r w:rsidRPr="00B73AA5">
              <w:rPr>
                <w:sz w:val="28"/>
                <w:lang w:val="en-US"/>
              </w:rPr>
              <w:t>— care</w:t>
            </w:r>
            <w:r w:rsidRPr="00B73AA5">
              <w:rPr>
                <w:b/>
                <w:sz w:val="28"/>
                <w:lang w:val="en-US"/>
              </w:rPr>
              <w:t>s</w:t>
            </w:r>
            <w:r w:rsidRPr="00B73AA5">
              <w:rPr>
                <w:sz w:val="28"/>
                <w:lang w:val="en-US"/>
              </w:rPr>
              <w:t>,</w:t>
            </w:r>
            <w:r w:rsidRPr="00B73AA5">
              <w:rPr>
                <w:spacing w:val="1"/>
                <w:sz w:val="28"/>
                <w:lang w:val="en-US"/>
              </w:rPr>
              <w:t xml:space="preserve"> </w:t>
            </w:r>
            <w:r w:rsidRPr="00B73AA5">
              <w:rPr>
                <w:sz w:val="28"/>
                <w:lang w:val="en-US"/>
              </w:rPr>
              <w:t>co</w:t>
            </w:r>
            <w:r w:rsidRPr="00B73AA5">
              <w:rPr>
                <w:b/>
                <w:sz w:val="28"/>
                <w:lang w:val="en-US"/>
              </w:rPr>
              <w:t xml:space="preserve">me </w:t>
            </w:r>
            <w:r w:rsidRPr="00B73AA5">
              <w:rPr>
                <w:sz w:val="28"/>
                <w:lang w:val="en-US"/>
              </w:rPr>
              <w:t>— come</w:t>
            </w:r>
            <w:r w:rsidRPr="00B73AA5">
              <w:rPr>
                <w:b/>
                <w:sz w:val="28"/>
                <w:lang w:val="en-US"/>
              </w:rPr>
              <w:t>s</w:t>
            </w:r>
            <w:r w:rsidRPr="00B73AA5">
              <w:rPr>
                <w:sz w:val="28"/>
                <w:lang w:val="en-US"/>
              </w:rPr>
              <w:t>,</w:t>
            </w:r>
            <w:r w:rsidRPr="00B73AA5">
              <w:rPr>
                <w:spacing w:val="-68"/>
                <w:sz w:val="28"/>
                <w:lang w:val="en-US"/>
              </w:rPr>
              <w:t xml:space="preserve"> </w:t>
            </w:r>
            <w:r w:rsidRPr="00B73AA5">
              <w:rPr>
                <w:sz w:val="28"/>
                <w:lang w:val="en-US"/>
              </w:rPr>
              <w:t>hi</w:t>
            </w:r>
            <w:r w:rsidRPr="00B73AA5">
              <w:rPr>
                <w:b/>
                <w:sz w:val="28"/>
                <w:lang w:val="en-US"/>
              </w:rPr>
              <w:t xml:space="preserve">de </w:t>
            </w:r>
            <w:r w:rsidRPr="00B73AA5">
              <w:rPr>
                <w:sz w:val="28"/>
                <w:lang w:val="en-US"/>
              </w:rPr>
              <w:t>— hide</w:t>
            </w:r>
            <w:r w:rsidRPr="00B73AA5">
              <w:rPr>
                <w:b/>
                <w:sz w:val="28"/>
                <w:lang w:val="en-US"/>
              </w:rPr>
              <w:t>s</w:t>
            </w:r>
            <w:r w:rsidRPr="00B73AA5">
              <w:rPr>
                <w:sz w:val="28"/>
                <w:lang w:val="en-US"/>
              </w:rPr>
              <w:t>,</w:t>
            </w:r>
            <w:r w:rsidRPr="00B73AA5">
              <w:rPr>
                <w:spacing w:val="1"/>
                <w:sz w:val="28"/>
                <w:lang w:val="en-US"/>
              </w:rPr>
              <w:t xml:space="preserve"> </w:t>
            </w:r>
            <w:r w:rsidRPr="00B73AA5">
              <w:rPr>
                <w:sz w:val="28"/>
                <w:lang w:val="en-US"/>
              </w:rPr>
              <w:t>li</w:t>
            </w:r>
            <w:r w:rsidRPr="00B73AA5">
              <w:rPr>
                <w:b/>
                <w:sz w:val="28"/>
                <w:lang w:val="en-US"/>
              </w:rPr>
              <w:t>ve</w:t>
            </w:r>
            <w:r w:rsidRPr="00B73AA5">
              <w:rPr>
                <w:b/>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live</w:t>
            </w:r>
            <w:r w:rsidRPr="00B73AA5">
              <w:rPr>
                <w:b/>
                <w:sz w:val="28"/>
                <w:lang w:val="en-US"/>
              </w:rPr>
              <w:t>s</w:t>
            </w:r>
          </w:p>
          <w:p w:rsidR="00357B9E" w:rsidRDefault="00B73AA5">
            <w:pPr>
              <w:pStyle w:val="TableParagraph"/>
              <w:spacing w:line="308" w:lineRule="exact"/>
              <w:ind w:left="107"/>
              <w:rPr>
                <w:b/>
                <w:sz w:val="28"/>
              </w:rPr>
            </w:pPr>
            <w:r>
              <w:rPr>
                <w:i/>
                <w:sz w:val="28"/>
              </w:rPr>
              <w:t>but:</w:t>
            </w:r>
            <w:r>
              <w:rPr>
                <w:i/>
                <w:spacing w:val="-1"/>
                <w:sz w:val="28"/>
              </w:rPr>
              <w:t xml:space="preserve"> </w:t>
            </w:r>
            <w:r>
              <w:rPr>
                <w:b/>
                <w:sz w:val="28"/>
              </w:rPr>
              <w:t>have</w:t>
            </w:r>
            <w:r>
              <w:rPr>
                <w:b/>
                <w:spacing w:val="-1"/>
                <w:sz w:val="28"/>
              </w:rPr>
              <w:t xml:space="preserve"> </w:t>
            </w:r>
            <w:r>
              <w:rPr>
                <w:b/>
                <w:sz w:val="28"/>
              </w:rPr>
              <w:t>—</w:t>
            </w:r>
            <w:r>
              <w:rPr>
                <w:b/>
                <w:spacing w:val="-2"/>
                <w:sz w:val="28"/>
              </w:rPr>
              <w:t xml:space="preserve"> </w:t>
            </w:r>
            <w:r>
              <w:rPr>
                <w:b/>
                <w:sz w:val="28"/>
              </w:rPr>
              <w:t>has</w:t>
            </w:r>
          </w:p>
        </w:tc>
        <w:tc>
          <w:tcPr>
            <w:tcW w:w="3192" w:type="dxa"/>
            <w:tcBorders>
              <w:top w:val="single" w:sz="4" w:space="0" w:color="000000"/>
              <w:left w:val="single" w:sz="4" w:space="0" w:color="000000"/>
              <w:bottom w:val="single" w:sz="4" w:space="0" w:color="000000"/>
              <w:right w:val="nil"/>
            </w:tcBorders>
          </w:tcPr>
          <w:p w:rsidR="00357B9E" w:rsidRDefault="00B73AA5">
            <w:pPr>
              <w:pStyle w:val="TableParagraph"/>
              <w:ind w:left="107" w:right="973"/>
              <w:rPr>
                <w:b/>
                <w:sz w:val="28"/>
              </w:rPr>
            </w:pPr>
            <w:r>
              <w:rPr>
                <w:sz w:val="28"/>
              </w:rPr>
              <w:t>ca</w:t>
            </w:r>
            <w:r>
              <w:rPr>
                <w:b/>
                <w:sz w:val="28"/>
              </w:rPr>
              <w:t xml:space="preserve">tch </w:t>
            </w:r>
            <w:r>
              <w:rPr>
                <w:sz w:val="28"/>
              </w:rPr>
              <w:t>— catch</w:t>
            </w:r>
            <w:r>
              <w:rPr>
                <w:b/>
                <w:sz w:val="28"/>
              </w:rPr>
              <w:t>es</w:t>
            </w:r>
            <w:r>
              <w:rPr>
                <w:sz w:val="28"/>
              </w:rPr>
              <w:t>,</w:t>
            </w:r>
            <w:r>
              <w:rPr>
                <w:spacing w:val="1"/>
                <w:sz w:val="28"/>
              </w:rPr>
              <w:t xml:space="preserve"> </w:t>
            </w:r>
            <w:r>
              <w:rPr>
                <w:sz w:val="28"/>
              </w:rPr>
              <w:t>sear</w:t>
            </w:r>
            <w:r>
              <w:rPr>
                <w:b/>
                <w:sz w:val="28"/>
              </w:rPr>
              <w:t>ch</w:t>
            </w:r>
            <w:r>
              <w:rPr>
                <w:b/>
                <w:spacing w:val="-8"/>
                <w:sz w:val="28"/>
              </w:rPr>
              <w:t xml:space="preserve"> </w:t>
            </w:r>
            <w:r>
              <w:rPr>
                <w:sz w:val="28"/>
              </w:rPr>
              <w:t>—</w:t>
            </w:r>
            <w:r>
              <w:rPr>
                <w:spacing w:val="-5"/>
                <w:sz w:val="28"/>
              </w:rPr>
              <w:t xml:space="preserve"> </w:t>
            </w:r>
            <w:r>
              <w:rPr>
                <w:sz w:val="28"/>
              </w:rPr>
              <w:t>search</w:t>
            </w:r>
            <w:r>
              <w:rPr>
                <w:b/>
                <w:sz w:val="28"/>
              </w:rPr>
              <w:t>es</w:t>
            </w:r>
          </w:p>
        </w:tc>
      </w:tr>
      <w:tr w:rsidR="00357B9E">
        <w:trPr>
          <w:trHeight w:val="642"/>
        </w:trPr>
        <w:tc>
          <w:tcPr>
            <w:tcW w:w="3205" w:type="dxa"/>
            <w:tcBorders>
              <w:top w:val="single" w:sz="4" w:space="0" w:color="000000"/>
              <w:left w:val="nil"/>
              <w:bottom w:val="single" w:sz="4" w:space="0" w:color="000000"/>
              <w:right w:val="single" w:sz="4" w:space="0" w:color="000000"/>
            </w:tcBorders>
          </w:tcPr>
          <w:p w:rsidR="00357B9E" w:rsidRDefault="00357B9E">
            <w:pPr>
              <w:pStyle w:val="TableParagraph"/>
              <w:rPr>
                <w:sz w:val="28"/>
              </w:rPr>
            </w:pPr>
          </w:p>
        </w:tc>
        <w:tc>
          <w:tcPr>
            <w:tcW w:w="3190" w:type="dxa"/>
            <w:tcBorders>
              <w:top w:val="single" w:sz="4" w:space="0" w:color="000000"/>
              <w:left w:val="single" w:sz="4" w:space="0" w:color="000000"/>
              <w:bottom w:val="single" w:sz="4" w:space="0" w:color="000000"/>
              <w:right w:val="single" w:sz="4" w:space="0" w:color="000000"/>
            </w:tcBorders>
          </w:tcPr>
          <w:p w:rsidR="00357B9E" w:rsidRDefault="00B73AA5">
            <w:pPr>
              <w:pStyle w:val="TableParagraph"/>
              <w:spacing w:line="315" w:lineRule="exact"/>
              <w:ind w:left="107"/>
              <w:rPr>
                <w:sz w:val="28"/>
              </w:rPr>
            </w:pPr>
            <w:r>
              <w:rPr>
                <w:sz w:val="28"/>
              </w:rPr>
              <w:t>agre</w:t>
            </w:r>
            <w:r>
              <w:rPr>
                <w:b/>
                <w:sz w:val="28"/>
              </w:rPr>
              <w:t>e</w:t>
            </w:r>
            <w:r>
              <w:rPr>
                <w:b/>
                <w:spacing w:val="-2"/>
                <w:sz w:val="28"/>
              </w:rPr>
              <w:t xml:space="preserve"> </w:t>
            </w:r>
            <w:r>
              <w:rPr>
                <w:sz w:val="28"/>
              </w:rPr>
              <w:t>— agree</w:t>
            </w:r>
            <w:r>
              <w:rPr>
                <w:b/>
                <w:sz w:val="28"/>
              </w:rPr>
              <w:t>s</w:t>
            </w:r>
            <w:r>
              <w:rPr>
                <w:sz w:val="28"/>
              </w:rPr>
              <w:t>,</w:t>
            </w:r>
          </w:p>
          <w:p w:rsidR="00357B9E" w:rsidRDefault="00B73AA5">
            <w:pPr>
              <w:pStyle w:val="TableParagraph"/>
              <w:spacing w:line="308" w:lineRule="exact"/>
              <w:ind w:left="107"/>
              <w:rPr>
                <w:b/>
                <w:sz w:val="28"/>
              </w:rPr>
            </w:pPr>
            <w:r>
              <w:rPr>
                <w:sz w:val="28"/>
              </w:rPr>
              <w:t>se</w:t>
            </w:r>
            <w:r>
              <w:rPr>
                <w:b/>
                <w:sz w:val="28"/>
              </w:rPr>
              <w:t>e</w:t>
            </w:r>
            <w:r>
              <w:rPr>
                <w:b/>
                <w:spacing w:val="-1"/>
                <w:sz w:val="28"/>
              </w:rPr>
              <w:t xml:space="preserve"> </w:t>
            </w:r>
            <w:r>
              <w:rPr>
                <w:sz w:val="28"/>
              </w:rPr>
              <w:t>—</w:t>
            </w:r>
            <w:r>
              <w:rPr>
                <w:spacing w:val="-2"/>
                <w:sz w:val="28"/>
              </w:rPr>
              <w:t xml:space="preserve"> </w:t>
            </w:r>
            <w:r>
              <w:rPr>
                <w:sz w:val="28"/>
              </w:rPr>
              <w:t>see</w:t>
            </w:r>
            <w:r>
              <w:rPr>
                <w:b/>
                <w:sz w:val="28"/>
              </w:rPr>
              <w:t>s</w:t>
            </w:r>
          </w:p>
        </w:tc>
        <w:tc>
          <w:tcPr>
            <w:tcW w:w="3192" w:type="dxa"/>
            <w:tcBorders>
              <w:top w:val="single" w:sz="4" w:space="0" w:color="000000"/>
              <w:left w:val="single" w:sz="4" w:space="0" w:color="000000"/>
              <w:bottom w:val="single" w:sz="4" w:space="0" w:color="000000"/>
              <w:right w:val="nil"/>
            </w:tcBorders>
          </w:tcPr>
          <w:p w:rsidR="00357B9E" w:rsidRDefault="00B73AA5">
            <w:pPr>
              <w:pStyle w:val="TableParagraph"/>
              <w:spacing w:line="315" w:lineRule="exact"/>
              <w:ind w:left="107"/>
              <w:rPr>
                <w:sz w:val="28"/>
              </w:rPr>
            </w:pPr>
            <w:r>
              <w:rPr>
                <w:sz w:val="28"/>
              </w:rPr>
              <w:t>pu</w:t>
            </w:r>
            <w:r>
              <w:rPr>
                <w:b/>
                <w:sz w:val="28"/>
              </w:rPr>
              <w:t xml:space="preserve">sh </w:t>
            </w:r>
            <w:r>
              <w:rPr>
                <w:sz w:val="28"/>
              </w:rPr>
              <w:t>—</w:t>
            </w:r>
            <w:r>
              <w:rPr>
                <w:spacing w:val="-2"/>
                <w:sz w:val="28"/>
              </w:rPr>
              <w:t xml:space="preserve"> </w:t>
            </w:r>
            <w:r>
              <w:rPr>
                <w:sz w:val="28"/>
              </w:rPr>
              <w:t>push</w:t>
            </w:r>
            <w:r>
              <w:rPr>
                <w:b/>
                <w:sz w:val="28"/>
              </w:rPr>
              <w:t>es</w:t>
            </w:r>
            <w:r>
              <w:rPr>
                <w:sz w:val="28"/>
              </w:rPr>
              <w:t>,</w:t>
            </w:r>
          </w:p>
          <w:p w:rsidR="00357B9E" w:rsidRDefault="00B73AA5">
            <w:pPr>
              <w:pStyle w:val="TableParagraph"/>
              <w:spacing w:line="308" w:lineRule="exact"/>
              <w:ind w:left="107"/>
              <w:rPr>
                <w:b/>
                <w:sz w:val="28"/>
              </w:rPr>
            </w:pPr>
            <w:r>
              <w:rPr>
                <w:sz w:val="28"/>
              </w:rPr>
              <w:t>wa</w:t>
            </w:r>
            <w:r>
              <w:rPr>
                <w:b/>
                <w:sz w:val="28"/>
              </w:rPr>
              <w:t>sh</w:t>
            </w:r>
            <w:r>
              <w:rPr>
                <w:b/>
                <w:spacing w:val="-4"/>
                <w:sz w:val="28"/>
              </w:rPr>
              <w:t xml:space="preserve"> </w:t>
            </w:r>
            <w:r>
              <w:rPr>
                <w:sz w:val="28"/>
              </w:rPr>
              <w:t>—</w:t>
            </w:r>
            <w:r>
              <w:rPr>
                <w:spacing w:val="-4"/>
                <w:sz w:val="28"/>
              </w:rPr>
              <w:t xml:space="preserve"> </w:t>
            </w:r>
            <w:r>
              <w:rPr>
                <w:sz w:val="28"/>
              </w:rPr>
              <w:t>wash</w:t>
            </w:r>
            <w:r>
              <w:rPr>
                <w:b/>
                <w:sz w:val="28"/>
              </w:rPr>
              <w:t>es</w:t>
            </w:r>
          </w:p>
        </w:tc>
      </w:tr>
      <w:tr w:rsidR="00357B9E">
        <w:trPr>
          <w:trHeight w:val="967"/>
        </w:trPr>
        <w:tc>
          <w:tcPr>
            <w:tcW w:w="3205" w:type="dxa"/>
            <w:tcBorders>
              <w:top w:val="single" w:sz="4" w:space="0" w:color="000000"/>
              <w:left w:val="nil"/>
              <w:bottom w:val="single" w:sz="4" w:space="0" w:color="000000"/>
              <w:right w:val="single" w:sz="4" w:space="0" w:color="000000"/>
            </w:tcBorders>
          </w:tcPr>
          <w:p w:rsidR="00357B9E" w:rsidRDefault="00357B9E">
            <w:pPr>
              <w:pStyle w:val="TableParagraph"/>
              <w:rPr>
                <w:sz w:val="28"/>
              </w:rPr>
            </w:pPr>
          </w:p>
        </w:tc>
        <w:tc>
          <w:tcPr>
            <w:tcW w:w="3190"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spacing w:line="315" w:lineRule="exact"/>
              <w:ind w:left="107"/>
              <w:rPr>
                <w:sz w:val="28"/>
                <w:lang w:val="en-US"/>
              </w:rPr>
            </w:pPr>
            <w:r w:rsidRPr="00B73AA5">
              <w:rPr>
                <w:sz w:val="28"/>
                <w:lang w:val="en-US"/>
              </w:rPr>
              <w:t>b</w:t>
            </w:r>
            <w:r w:rsidRPr="00B73AA5">
              <w:rPr>
                <w:b/>
                <w:sz w:val="28"/>
                <w:lang w:val="en-US"/>
              </w:rPr>
              <w:t>uy</w:t>
            </w:r>
            <w:r w:rsidRPr="00B73AA5">
              <w:rPr>
                <w:b/>
                <w:spacing w:val="-3"/>
                <w:sz w:val="28"/>
                <w:lang w:val="en-US"/>
              </w:rPr>
              <w:t xml:space="preserve"> </w:t>
            </w:r>
            <w:r w:rsidRPr="00B73AA5">
              <w:rPr>
                <w:sz w:val="28"/>
                <w:lang w:val="en-US"/>
              </w:rPr>
              <w:t>—</w:t>
            </w:r>
            <w:r w:rsidRPr="00B73AA5">
              <w:rPr>
                <w:spacing w:val="-1"/>
                <w:sz w:val="28"/>
                <w:lang w:val="en-US"/>
              </w:rPr>
              <w:t xml:space="preserve"> </w:t>
            </w:r>
            <w:r w:rsidRPr="00B73AA5">
              <w:rPr>
                <w:sz w:val="28"/>
                <w:lang w:val="en-US"/>
              </w:rPr>
              <w:t>buy</w:t>
            </w:r>
            <w:r w:rsidRPr="00B73AA5">
              <w:rPr>
                <w:b/>
                <w:sz w:val="28"/>
                <w:lang w:val="en-US"/>
              </w:rPr>
              <w:t>s</w:t>
            </w:r>
            <w:r w:rsidRPr="00B73AA5">
              <w:rPr>
                <w:sz w:val="28"/>
                <w:lang w:val="en-US"/>
              </w:rPr>
              <w:t>,</w:t>
            </w:r>
          </w:p>
          <w:p w:rsidR="00357B9E" w:rsidRPr="00B73AA5" w:rsidRDefault="00B73AA5">
            <w:pPr>
              <w:pStyle w:val="TableParagraph"/>
              <w:spacing w:line="320" w:lineRule="atLeast"/>
              <w:ind w:left="107" w:right="1474"/>
              <w:rPr>
                <w:b/>
                <w:sz w:val="28"/>
                <w:lang w:val="en-US"/>
              </w:rPr>
            </w:pPr>
            <w:r w:rsidRPr="00B73AA5">
              <w:rPr>
                <w:sz w:val="28"/>
                <w:lang w:val="en-US"/>
              </w:rPr>
              <w:t>pl</w:t>
            </w:r>
            <w:r w:rsidRPr="00B73AA5">
              <w:rPr>
                <w:b/>
                <w:sz w:val="28"/>
                <w:lang w:val="en-US"/>
              </w:rPr>
              <w:t xml:space="preserve">ay </w:t>
            </w:r>
            <w:r w:rsidRPr="00B73AA5">
              <w:rPr>
                <w:sz w:val="28"/>
                <w:lang w:val="en-US"/>
              </w:rPr>
              <w:t>— play</w:t>
            </w:r>
            <w:r w:rsidRPr="00B73AA5">
              <w:rPr>
                <w:b/>
                <w:sz w:val="28"/>
                <w:lang w:val="en-US"/>
              </w:rPr>
              <w:t>s</w:t>
            </w:r>
            <w:r w:rsidRPr="00B73AA5">
              <w:rPr>
                <w:sz w:val="28"/>
                <w:lang w:val="en-US"/>
              </w:rPr>
              <w:t>,</w:t>
            </w:r>
            <w:r w:rsidRPr="00B73AA5">
              <w:rPr>
                <w:spacing w:val="-67"/>
                <w:sz w:val="28"/>
                <w:lang w:val="en-US"/>
              </w:rPr>
              <w:t xml:space="preserve"> </w:t>
            </w:r>
            <w:r w:rsidRPr="00B73AA5">
              <w:rPr>
                <w:sz w:val="28"/>
                <w:lang w:val="en-US"/>
              </w:rPr>
              <w:t>s</w:t>
            </w:r>
            <w:r w:rsidRPr="00B73AA5">
              <w:rPr>
                <w:b/>
                <w:sz w:val="28"/>
                <w:lang w:val="en-US"/>
              </w:rPr>
              <w:t>ay</w:t>
            </w:r>
            <w:r w:rsidRPr="00B73AA5">
              <w:rPr>
                <w:b/>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say</w:t>
            </w:r>
            <w:r w:rsidRPr="00B73AA5">
              <w:rPr>
                <w:b/>
                <w:sz w:val="28"/>
                <w:lang w:val="en-US"/>
              </w:rPr>
              <w:t>s</w:t>
            </w:r>
          </w:p>
        </w:tc>
        <w:tc>
          <w:tcPr>
            <w:tcW w:w="3192" w:type="dxa"/>
            <w:tcBorders>
              <w:top w:val="single" w:sz="4" w:space="0" w:color="000000"/>
              <w:left w:val="single" w:sz="4" w:space="0" w:color="000000"/>
              <w:bottom w:val="single" w:sz="4" w:space="0" w:color="000000"/>
              <w:right w:val="nil"/>
            </w:tcBorders>
          </w:tcPr>
          <w:p w:rsidR="00357B9E" w:rsidRDefault="00B73AA5">
            <w:pPr>
              <w:pStyle w:val="TableParagraph"/>
              <w:spacing w:line="242" w:lineRule="auto"/>
              <w:ind w:left="107" w:right="1185"/>
              <w:rPr>
                <w:b/>
                <w:sz w:val="28"/>
              </w:rPr>
            </w:pPr>
            <w:r>
              <w:rPr>
                <w:sz w:val="28"/>
              </w:rPr>
              <w:t>dre</w:t>
            </w:r>
            <w:r>
              <w:rPr>
                <w:b/>
                <w:sz w:val="28"/>
              </w:rPr>
              <w:t xml:space="preserve">ss </w:t>
            </w:r>
            <w:r>
              <w:rPr>
                <w:sz w:val="28"/>
              </w:rPr>
              <w:t>— dress</w:t>
            </w:r>
            <w:r>
              <w:rPr>
                <w:b/>
                <w:sz w:val="28"/>
              </w:rPr>
              <w:t>es</w:t>
            </w:r>
            <w:r>
              <w:rPr>
                <w:sz w:val="28"/>
              </w:rPr>
              <w:t>,</w:t>
            </w:r>
            <w:r>
              <w:rPr>
                <w:spacing w:val="-67"/>
                <w:sz w:val="28"/>
              </w:rPr>
              <w:t xml:space="preserve"> </w:t>
            </w:r>
            <w:r>
              <w:rPr>
                <w:sz w:val="28"/>
              </w:rPr>
              <w:t>mi</w:t>
            </w:r>
            <w:r>
              <w:rPr>
                <w:b/>
                <w:sz w:val="28"/>
              </w:rPr>
              <w:t>ss</w:t>
            </w:r>
            <w:r>
              <w:rPr>
                <w:b/>
                <w:spacing w:val="-2"/>
                <w:sz w:val="28"/>
              </w:rPr>
              <w:t xml:space="preserve"> </w:t>
            </w:r>
            <w:r>
              <w:rPr>
                <w:sz w:val="28"/>
              </w:rPr>
              <w:t>— miss</w:t>
            </w:r>
            <w:r>
              <w:rPr>
                <w:b/>
                <w:sz w:val="28"/>
              </w:rPr>
              <w:t>es</w:t>
            </w:r>
          </w:p>
        </w:tc>
      </w:tr>
      <w:tr w:rsidR="00357B9E">
        <w:trPr>
          <w:trHeight w:val="321"/>
        </w:trPr>
        <w:tc>
          <w:tcPr>
            <w:tcW w:w="3205" w:type="dxa"/>
            <w:tcBorders>
              <w:top w:val="single" w:sz="4" w:space="0" w:color="000000"/>
              <w:left w:val="nil"/>
              <w:bottom w:val="single" w:sz="4" w:space="0" w:color="000000"/>
              <w:right w:val="single" w:sz="4" w:space="0" w:color="000000"/>
            </w:tcBorders>
          </w:tcPr>
          <w:p w:rsidR="00357B9E" w:rsidRDefault="00357B9E">
            <w:pPr>
              <w:pStyle w:val="TableParagraph"/>
              <w:rPr>
                <w:sz w:val="24"/>
              </w:rPr>
            </w:pPr>
          </w:p>
        </w:tc>
        <w:tc>
          <w:tcPr>
            <w:tcW w:w="3190" w:type="dxa"/>
            <w:tcBorders>
              <w:top w:val="single" w:sz="4" w:space="0" w:color="000000"/>
              <w:left w:val="single" w:sz="4" w:space="0" w:color="000000"/>
              <w:bottom w:val="single" w:sz="4" w:space="0" w:color="000000"/>
              <w:right w:val="single" w:sz="4" w:space="0" w:color="000000"/>
            </w:tcBorders>
          </w:tcPr>
          <w:p w:rsidR="00357B9E" w:rsidRDefault="00357B9E">
            <w:pPr>
              <w:pStyle w:val="TableParagraph"/>
              <w:rPr>
                <w:sz w:val="24"/>
              </w:rPr>
            </w:pPr>
          </w:p>
        </w:tc>
        <w:tc>
          <w:tcPr>
            <w:tcW w:w="3192" w:type="dxa"/>
            <w:tcBorders>
              <w:top w:val="single" w:sz="4" w:space="0" w:color="000000"/>
              <w:left w:val="single" w:sz="4" w:space="0" w:color="000000"/>
              <w:bottom w:val="single" w:sz="4" w:space="0" w:color="000000"/>
              <w:right w:val="nil"/>
            </w:tcBorders>
          </w:tcPr>
          <w:p w:rsidR="00357B9E" w:rsidRDefault="00B73AA5">
            <w:pPr>
              <w:pStyle w:val="TableParagraph"/>
              <w:spacing w:line="301" w:lineRule="exact"/>
              <w:ind w:left="107"/>
              <w:rPr>
                <w:b/>
                <w:sz w:val="28"/>
              </w:rPr>
            </w:pPr>
            <w:r>
              <w:rPr>
                <w:sz w:val="28"/>
              </w:rPr>
              <w:t>dan</w:t>
            </w:r>
            <w:r>
              <w:rPr>
                <w:b/>
                <w:sz w:val="28"/>
              </w:rPr>
              <w:t>ce</w:t>
            </w:r>
            <w:r>
              <w:rPr>
                <w:b/>
                <w:spacing w:val="-3"/>
                <w:sz w:val="28"/>
              </w:rPr>
              <w:t xml:space="preserve"> </w:t>
            </w:r>
            <w:r>
              <w:rPr>
                <w:sz w:val="28"/>
              </w:rPr>
              <w:t>—</w:t>
            </w:r>
            <w:r>
              <w:rPr>
                <w:spacing w:val="-4"/>
                <w:sz w:val="28"/>
              </w:rPr>
              <w:t xml:space="preserve"> </w:t>
            </w:r>
            <w:r>
              <w:rPr>
                <w:sz w:val="28"/>
              </w:rPr>
              <w:t>danc</w:t>
            </w:r>
            <w:r>
              <w:rPr>
                <w:b/>
                <w:sz w:val="28"/>
              </w:rPr>
              <w:t>es</w:t>
            </w:r>
          </w:p>
        </w:tc>
      </w:tr>
      <w:tr w:rsidR="00357B9E">
        <w:trPr>
          <w:trHeight w:val="645"/>
        </w:trPr>
        <w:tc>
          <w:tcPr>
            <w:tcW w:w="3205" w:type="dxa"/>
            <w:tcBorders>
              <w:top w:val="single" w:sz="4" w:space="0" w:color="000000"/>
              <w:left w:val="nil"/>
              <w:bottom w:val="single" w:sz="4" w:space="0" w:color="000000"/>
              <w:right w:val="single" w:sz="4" w:space="0" w:color="000000"/>
            </w:tcBorders>
          </w:tcPr>
          <w:p w:rsidR="00357B9E" w:rsidRDefault="00357B9E">
            <w:pPr>
              <w:pStyle w:val="TableParagraph"/>
              <w:rPr>
                <w:sz w:val="28"/>
              </w:rPr>
            </w:pPr>
          </w:p>
        </w:tc>
        <w:tc>
          <w:tcPr>
            <w:tcW w:w="3190" w:type="dxa"/>
            <w:tcBorders>
              <w:top w:val="single" w:sz="4" w:space="0" w:color="000000"/>
              <w:left w:val="single" w:sz="4" w:space="0" w:color="000000"/>
              <w:bottom w:val="single" w:sz="4" w:space="0" w:color="000000"/>
              <w:right w:val="single" w:sz="4" w:space="0" w:color="000000"/>
            </w:tcBorders>
          </w:tcPr>
          <w:p w:rsidR="00357B9E" w:rsidRDefault="00357B9E">
            <w:pPr>
              <w:pStyle w:val="TableParagraph"/>
              <w:rPr>
                <w:sz w:val="28"/>
              </w:rPr>
            </w:pPr>
          </w:p>
        </w:tc>
        <w:tc>
          <w:tcPr>
            <w:tcW w:w="3192" w:type="dxa"/>
            <w:tcBorders>
              <w:top w:val="single" w:sz="4" w:space="0" w:color="000000"/>
              <w:left w:val="single" w:sz="4" w:space="0" w:color="000000"/>
              <w:bottom w:val="single" w:sz="4" w:space="0" w:color="000000"/>
              <w:right w:val="nil"/>
            </w:tcBorders>
          </w:tcPr>
          <w:p w:rsidR="00357B9E" w:rsidRDefault="00B73AA5">
            <w:pPr>
              <w:pStyle w:val="TableParagraph"/>
              <w:spacing w:line="315" w:lineRule="exact"/>
              <w:ind w:left="107"/>
              <w:rPr>
                <w:sz w:val="28"/>
              </w:rPr>
            </w:pPr>
            <w:r>
              <w:rPr>
                <w:sz w:val="28"/>
              </w:rPr>
              <w:t>choo</w:t>
            </w:r>
            <w:r>
              <w:rPr>
                <w:b/>
                <w:sz w:val="28"/>
              </w:rPr>
              <w:t>se</w:t>
            </w:r>
            <w:r>
              <w:rPr>
                <w:b/>
                <w:spacing w:val="-3"/>
                <w:sz w:val="28"/>
              </w:rPr>
              <w:t xml:space="preserve"> </w:t>
            </w:r>
            <w:r>
              <w:rPr>
                <w:sz w:val="28"/>
              </w:rPr>
              <w:t>—</w:t>
            </w:r>
            <w:r>
              <w:rPr>
                <w:spacing w:val="-2"/>
                <w:sz w:val="28"/>
              </w:rPr>
              <w:t xml:space="preserve"> </w:t>
            </w:r>
            <w:r>
              <w:rPr>
                <w:sz w:val="28"/>
              </w:rPr>
              <w:t>choos</w:t>
            </w:r>
            <w:r>
              <w:rPr>
                <w:b/>
                <w:sz w:val="28"/>
              </w:rPr>
              <w:t>es</w:t>
            </w:r>
            <w:r>
              <w:rPr>
                <w:sz w:val="28"/>
              </w:rPr>
              <w:t>,</w:t>
            </w:r>
          </w:p>
          <w:p w:rsidR="00357B9E" w:rsidRDefault="00B73AA5">
            <w:pPr>
              <w:pStyle w:val="TableParagraph"/>
              <w:spacing w:line="311" w:lineRule="exact"/>
              <w:ind w:left="107"/>
              <w:rPr>
                <w:b/>
                <w:sz w:val="28"/>
              </w:rPr>
            </w:pPr>
            <w:r>
              <w:rPr>
                <w:sz w:val="28"/>
              </w:rPr>
              <w:t>lo</w:t>
            </w:r>
            <w:r>
              <w:rPr>
                <w:b/>
                <w:sz w:val="28"/>
              </w:rPr>
              <w:t>se</w:t>
            </w:r>
            <w:r>
              <w:rPr>
                <w:b/>
                <w:spacing w:val="-3"/>
                <w:sz w:val="28"/>
              </w:rPr>
              <w:t xml:space="preserve"> </w:t>
            </w:r>
            <w:r>
              <w:rPr>
                <w:sz w:val="28"/>
              </w:rPr>
              <w:t>—</w:t>
            </w:r>
            <w:r>
              <w:rPr>
                <w:spacing w:val="-4"/>
                <w:sz w:val="28"/>
              </w:rPr>
              <w:t xml:space="preserve"> </w:t>
            </w:r>
            <w:r>
              <w:rPr>
                <w:sz w:val="28"/>
              </w:rPr>
              <w:t>los</w:t>
            </w:r>
            <w:r>
              <w:rPr>
                <w:b/>
                <w:sz w:val="28"/>
              </w:rPr>
              <w:t>es</w:t>
            </w:r>
          </w:p>
        </w:tc>
      </w:tr>
      <w:tr w:rsidR="00357B9E">
        <w:trPr>
          <w:trHeight w:val="321"/>
        </w:trPr>
        <w:tc>
          <w:tcPr>
            <w:tcW w:w="3205" w:type="dxa"/>
            <w:tcBorders>
              <w:top w:val="single" w:sz="4" w:space="0" w:color="000000"/>
              <w:left w:val="nil"/>
              <w:bottom w:val="single" w:sz="4" w:space="0" w:color="000000"/>
              <w:right w:val="single" w:sz="4" w:space="0" w:color="000000"/>
            </w:tcBorders>
          </w:tcPr>
          <w:p w:rsidR="00357B9E" w:rsidRDefault="00357B9E">
            <w:pPr>
              <w:pStyle w:val="TableParagraph"/>
              <w:rPr>
                <w:sz w:val="24"/>
              </w:rPr>
            </w:pPr>
          </w:p>
        </w:tc>
        <w:tc>
          <w:tcPr>
            <w:tcW w:w="3190" w:type="dxa"/>
            <w:tcBorders>
              <w:top w:val="single" w:sz="4" w:space="0" w:color="000000"/>
              <w:left w:val="single" w:sz="4" w:space="0" w:color="000000"/>
              <w:bottom w:val="single" w:sz="4" w:space="0" w:color="000000"/>
              <w:right w:val="single" w:sz="4" w:space="0" w:color="000000"/>
            </w:tcBorders>
          </w:tcPr>
          <w:p w:rsidR="00357B9E" w:rsidRDefault="00357B9E">
            <w:pPr>
              <w:pStyle w:val="TableParagraph"/>
              <w:rPr>
                <w:sz w:val="24"/>
              </w:rPr>
            </w:pPr>
          </w:p>
        </w:tc>
        <w:tc>
          <w:tcPr>
            <w:tcW w:w="3192" w:type="dxa"/>
            <w:tcBorders>
              <w:top w:val="single" w:sz="4" w:space="0" w:color="000000"/>
              <w:left w:val="single" w:sz="4" w:space="0" w:color="000000"/>
              <w:bottom w:val="single" w:sz="4" w:space="0" w:color="000000"/>
              <w:right w:val="nil"/>
            </w:tcBorders>
          </w:tcPr>
          <w:p w:rsidR="00357B9E" w:rsidRDefault="00B73AA5">
            <w:pPr>
              <w:pStyle w:val="TableParagraph"/>
              <w:spacing w:line="301" w:lineRule="exact"/>
              <w:ind w:left="107"/>
              <w:rPr>
                <w:b/>
                <w:sz w:val="28"/>
              </w:rPr>
            </w:pPr>
            <w:r>
              <w:rPr>
                <w:sz w:val="28"/>
              </w:rPr>
              <w:t>fi</w:t>
            </w:r>
            <w:r>
              <w:rPr>
                <w:b/>
                <w:sz w:val="28"/>
              </w:rPr>
              <w:t>x</w:t>
            </w:r>
            <w:r>
              <w:rPr>
                <w:b/>
                <w:spacing w:val="-3"/>
                <w:sz w:val="28"/>
              </w:rPr>
              <w:t xml:space="preserve"> </w:t>
            </w:r>
            <w:r>
              <w:rPr>
                <w:sz w:val="28"/>
              </w:rPr>
              <w:t>—</w:t>
            </w:r>
            <w:r>
              <w:rPr>
                <w:spacing w:val="-1"/>
                <w:sz w:val="28"/>
              </w:rPr>
              <w:t xml:space="preserve"> </w:t>
            </w:r>
            <w:r>
              <w:rPr>
                <w:sz w:val="28"/>
              </w:rPr>
              <w:t>fix</w:t>
            </w:r>
            <w:r>
              <w:rPr>
                <w:b/>
                <w:sz w:val="28"/>
              </w:rPr>
              <w:t>es</w:t>
            </w:r>
            <w:r>
              <w:rPr>
                <w:sz w:val="28"/>
              </w:rPr>
              <w:t>,</w:t>
            </w:r>
            <w:r>
              <w:rPr>
                <w:spacing w:val="1"/>
                <w:sz w:val="28"/>
              </w:rPr>
              <w:t xml:space="preserve"> </w:t>
            </w:r>
            <w:r>
              <w:rPr>
                <w:sz w:val="28"/>
              </w:rPr>
              <w:t>mi</w:t>
            </w:r>
            <w:r>
              <w:rPr>
                <w:b/>
                <w:sz w:val="28"/>
              </w:rPr>
              <w:t>x</w:t>
            </w:r>
            <w:r>
              <w:rPr>
                <w:b/>
                <w:spacing w:val="-1"/>
                <w:sz w:val="28"/>
              </w:rPr>
              <w:t xml:space="preserve"> </w:t>
            </w:r>
            <w:r>
              <w:rPr>
                <w:sz w:val="28"/>
              </w:rPr>
              <w:t>—</w:t>
            </w:r>
            <w:r>
              <w:rPr>
                <w:spacing w:val="-3"/>
                <w:sz w:val="28"/>
              </w:rPr>
              <w:t xml:space="preserve"> </w:t>
            </w:r>
            <w:r>
              <w:rPr>
                <w:sz w:val="28"/>
              </w:rPr>
              <w:t>mix</w:t>
            </w:r>
            <w:r>
              <w:rPr>
                <w:b/>
                <w:sz w:val="28"/>
              </w:rPr>
              <w:t>es</w:t>
            </w:r>
          </w:p>
        </w:tc>
      </w:tr>
      <w:tr w:rsidR="00357B9E" w:rsidRPr="005347E2">
        <w:trPr>
          <w:trHeight w:val="966"/>
        </w:trPr>
        <w:tc>
          <w:tcPr>
            <w:tcW w:w="3205" w:type="dxa"/>
            <w:tcBorders>
              <w:top w:val="single" w:sz="4" w:space="0" w:color="000000"/>
              <w:left w:val="nil"/>
              <w:right w:val="single" w:sz="4" w:space="0" w:color="000000"/>
            </w:tcBorders>
          </w:tcPr>
          <w:p w:rsidR="00357B9E" w:rsidRDefault="00357B9E">
            <w:pPr>
              <w:pStyle w:val="TableParagraph"/>
              <w:rPr>
                <w:sz w:val="28"/>
              </w:rPr>
            </w:pPr>
          </w:p>
        </w:tc>
        <w:tc>
          <w:tcPr>
            <w:tcW w:w="3190" w:type="dxa"/>
            <w:tcBorders>
              <w:top w:val="single" w:sz="4" w:space="0" w:color="000000"/>
              <w:left w:val="single" w:sz="4" w:space="0" w:color="000000"/>
              <w:right w:val="single" w:sz="4" w:space="0" w:color="000000"/>
            </w:tcBorders>
          </w:tcPr>
          <w:p w:rsidR="00357B9E" w:rsidRDefault="00357B9E">
            <w:pPr>
              <w:pStyle w:val="TableParagraph"/>
              <w:rPr>
                <w:sz w:val="28"/>
              </w:rPr>
            </w:pPr>
          </w:p>
        </w:tc>
        <w:tc>
          <w:tcPr>
            <w:tcW w:w="3192" w:type="dxa"/>
            <w:tcBorders>
              <w:top w:val="single" w:sz="4" w:space="0" w:color="000000"/>
              <w:left w:val="single" w:sz="4" w:space="0" w:color="000000"/>
              <w:bottom w:val="nil"/>
              <w:right w:val="nil"/>
            </w:tcBorders>
          </w:tcPr>
          <w:p w:rsidR="00357B9E" w:rsidRPr="00B73AA5" w:rsidRDefault="00B73AA5">
            <w:pPr>
              <w:pStyle w:val="TableParagraph"/>
              <w:ind w:left="107" w:right="1652"/>
              <w:rPr>
                <w:sz w:val="28"/>
                <w:lang w:val="en-US"/>
              </w:rPr>
            </w:pPr>
            <w:r w:rsidRPr="00B73AA5">
              <w:rPr>
                <w:sz w:val="28"/>
                <w:lang w:val="en-US"/>
              </w:rPr>
              <w:t>c</w:t>
            </w:r>
            <w:r w:rsidRPr="00B73AA5">
              <w:rPr>
                <w:b/>
                <w:sz w:val="28"/>
                <w:lang w:val="en-US"/>
              </w:rPr>
              <w:t xml:space="preserve">ry </w:t>
            </w:r>
            <w:r w:rsidRPr="00B73AA5">
              <w:rPr>
                <w:sz w:val="28"/>
                <w:lang w:val="en-US"/>
              </w:rPr>
              <w:t>— cr</w:t>
            </w:r>
            <w:r w:rsidRPr="00B73AA5">
              <w:rPr>
                <w:b/>
                <w:sz w:val="28"/>
                <w:lang w:val="en-US"/>
              </w:rPr>
              <w:t>ies</w:t>
            </w:r>
            <w:r w:rsidRPr="00B73AA5">
              <w:rPr>
                <w:sz w:val="28"/>
                <w:lang w:val="en-US"/>
              </w:rPr>
              <w:t>,</w:t>
            </w:r>
            <w:r w:rsidRPr="00B73AA5">
              <w:rPr>
                <w:spacing w:val="-67"/>
                <w:sz w:val="28"/>
                <w:lang w:val="en-US"/>
              </w:rPr>
              <w:t xml:space="preserve"> </w:t>
            </w:r>
            <w:r w:rsidRPr="00B73AA5">
              <w:rPr>
                <w:sz w:val="28"/>
                <w:lang w:val="en-US"/>
              </w:rPr>
              <w:t>f</w:t>
            </w:r>
            <w:r w:rsidRPr="00B73AA5">
              <w:rPr>
                <w:b/>
                <w:sz w:val="28"/>
                <w:lang w:val="en-US"/>
              </w:rPr>
              <w:t>ly</w:t>
            </w:r>
            <w:r w:rsidRPr="00B73AA5">
              <w:rPr>
                <w:b/>
                <w:spacing w:val="-2"/>
                <w:sz w:val="28"/>
                <w:lang w:val="en-US"/>
              </w:rPr>
              <w:t xml:space="preserve"> </w:t>
            </w:r>
            <w:r w:rsidRPr="00B73AA5">
              <w:rPr>
                <w:sz w:val="28"/>
                <w:lang w:val="en-US"/>
              </w:rPr>
              <w:t>— fl</w:t>
            </w:r>
            <w:r w:rsidRPr="00B73AA5">
              <w:rPr>
                <w:b/>
                <w:sz w:val="28"/>
                <w:lang w:val="en-US"/>
              </w:rPr>
              <w:t>ies</w:t>
            </w:r>
            <w:r w:rsidRPr="00B73AA5">
              <w:rPr>
                <w:sz w:val="28"/>
                <w:lang w:val="en-US"/>
              </w:rPr>
              <w:t>,</w:t>
            </w:r>
          </w:p>
          <w:p w:rsidR="00357B9E" w:rsidRPr="00B73AA5" w:rsidRDefault="00B73AA5">
            <w:pPr>
              <w:pStyle w:val="TableParagraph"/>
              <w:spacing w:line="310" w:lineRule="exact"/>
              <w:ind w:left="107"/>
              <w:rPr>
                <w:b/>
                <w:sz w:val="28"/>
                <w:lang w:val="en-US"/>
              </w:rPr>
            </w:pPr>
            <w:r w:rsidRPr="00B73AA5">
              <w:rPr>
                <w:sz w:val="28"/>
                <w:lang w:val="en-US"/>
              </w:rPr>
              <w:t>stu</w:t>
            </w:r>
            <w:r w:rsidRPr="00B73AA5">
              <w:rPr>
                <w:b/>
                <w:sz w:val="28"/>
                <w:lang w:val="en-US"/>
              </w:rPr>
              <w:t>dy</w:t>
            </w:r>
            <w:r w:rsidRPr="00B73AA5">
              <w:rPr>
                <w:b/>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stud</w:t>
            </w:r>
            <w:r w:rsidRPr="00B73AA5">
              <w:rPr>
                <w:b/>
                <w:sz w:val="28"/>
                <w:lang w:val="en-US"/>
              </w:rPr>
              <w:t>ies</w:t>
            </w:r>
          </w:p>
        </w:tc>
      </w:tr>
    </w:tbl>
    <w:p w:rsidR="00357B9E" w:rsidRPr="00B73AA5" w:rsidRDefault="00357B9E">
      <w:pPr>
        <w:pStyle w:val="a7"/>
        <w:spacing w:before="6"/>
        <w:rPr>
          <w:sz w:val="8"/>
          <w:lang w:val="en-US"/>
        </w:rPr>
      </w:pPr>
    </w:p>
    <w:p w:rsidR="00357B9E" w:rsidRPr="00B73AA5" w:rsidRDefault="005347E2">
      <w:pPr>
        <w:pStyle w:val="a7"/>
        <w:spacing w:before="89"/>
        <w:ind w:left="287" w:right="844"/>
        <w:jc w:val="center"/>
        <w:rPr>
          <w:lang w:val="en-US"/>
        </w:rPr>
      </w:pPr>
      <w:r>
        <w:pict>
          <v:shape id="_x0000_s1122" style="position:absolute;left:0;text-align:left;margin-left:361.65pt;margin-top:-5.9pt;width:159.9pt;height:1.45pt;z-index:15733760;mso-position-horizontal-relative:page" coordorigin="7233,-118" coordsize="3198,29" o:spt="100" adj="0,,0" path="m10430,-98r-3169,l7233,-98r,9l7261,-89r3169,l10430,-98xm10430,-118r-3169,l7261,-108r3169,l10430,-118xe" fillcolor="black" stroked="f">
            <v:stroke joinstyle="round"/>
            <v:formulas/>
            <v:path arrowok="t" o:connecttype="segments"/>
            <w10:wrap anchorx="page"/>
          </v:shape>
        </w:pict>
      </w:r>
      <w:r w:rsidR="00B73AA5" w:rsidRPr="00B73AA5">
        <w:rPr>
          <w:lang w:val="en-US"/>
        </w:rPr>
        <w:t>46</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spacing w:before="67" w:line="278" w:lineRule="auto"/>
        <w:ind w:left="909" w:firstLine="566"/>
        <w:rPr>
          <w:i/>
          <w:sz w:val="28"/>
          <w:lang w:val="en-US"/>
        </w:rPr>
      </w:pPr>
      <w:r w:rsidRPr="00B73AA5">
        <w:rPr>
          <w:i/>
          <w:sz w:val="28"/>
          <w:lang w:val="en-US"/>
        </w:rPr>
        <w:lastRenderedPageBreak/>
        <w:t>6.</w:t>
      </w:r>
      <w:r w:rsidRPr="00B73AA5">
        <w:rPr>
          <w:i/>
          <w:spacing w:val="18"/>
          <w:sz w:val="28"/>
          <w:lang w:val="en-US"/>
        </w:rPr>
        <w:t xml:space="preserve"> </w:t>
      </w:r>
      <w:r w:rsidRPr="00B73AA5">
        <w:rPr>
          <w:i/>
          <w:sz w:val="28"/>
          <w:lang w:val="en-US"/>
        </w:rPr>
        <w:t>Fill</w:t>
      </w:r>
      <w:r w:rsidRPr="00B73AA5">
        <w:rPr>
          <w:i/>
          <w:spacing w:val="18"/>
          <w:sz w:val="28"/>
          <w:lang w:val="en-US"/>
        </w:rPr>
        <w:t xml:space="preserve"> </w:t>
      </w:r>
      <w:r w:rsidRPr="00B73AA5">
        <w:rPr>
          <w:i/>
          <w:sz w:val="28"/>
          <w:lang w:val="en-US"/>
        </w:rPr>
        <w:t>in</w:t>
      </w:r>
      <w:r w:rsidRPr="00B73AA5">
        <w:rPr>
          <w:i/>
          <w:spacing w:val="18"/>
          <w:sz w:val="28"/>
          <w:lang w:val="en-US"/>
        </w:rPr>
        <w:t xml:space="preserve"> </w:t>
      </w:r>
      <w:r w:rsidRPr="00B73AA5">
        <w:rPr>
          <w:i/>
          <w:sz w:val="28"/>
          <w:lang w:val="en-US"/>
        </w:rPr>
        <w:t>the</w:t>
      </w:r>
      <w:r w:rsidRPr="00B73AA5">
        <w:rPr>
          <w:i/>
          <w:spacing w:val="17"/>
          <w:sz w:val="28"/>
          <w:lang w:val="en-US"/>
        </w:rPr>
        <w:t xml:space="preserve"> </w:t>
      </w:r>
      <w:r w:rsidRPr="00B73AA5">
        <w:rPr>
          <w:i/>
          <w:sz w:val="28"/>
          <w:lang w:val="en-US"/>
        </w:rPr>
        <w:t>gaps</w:t>
      </w:r>
      <w:r w:rsidRPr="00B73AA5">
        <w:rPr>
          <w:i/>
          <w:spacing w:val="18"/>
          <w:sz w:val="28"/>
          <w:lang w:val="en-US"/>
        </w:rPr>
        <w:t xml:space="preserve"> </w:t>
      </w:r>
      <w:r w:rsidRPr="00B73AA5">
        <w:rPr>
          <w:i/>
          <w:sz w:val="28"/>
          <w:lang w:val="en-US"/>
        </w:rPr>
        <w:t>with</w:t>
      </w:r>
      <w:r w:rsidRPr="00B73AA5">
        <w:rPr>
          <w:i/>
          <w:spacing w:val="18"/>
          <w:sz w:val="28"/>
          <w:lang w:val="en-US"/>
        </w:rPr>
        <w:t xml:space="preserve"> </w:t>
      </w:r>
      <w:r w:rsidRPr="00B73AA5">
        <w:rPr>
          <w:i/>
          <w:sz w:val="28"/>
          <w:lang w:val="en-US"/>
        </w:rPr>
        <w:t>the</w:t>
      </w:r>
      <w:r w:rsidRPr="00B73AA5">
        <w:rPr>
          <w:i/>
          <w:spacing w:val="17"/>
          <w:sz w:val="28"/>
          <w:lang w:val="en-US"/>
        </w:rPr>
        <w:t xml:space="preserve"> </w:t>
      </w:r>
      <w:r w:rsidRPr="00B73AA5">
        <w:rPr>
          <w:i/>
          <w:sz w:val="28"/>
          <w:lang w:val="en-US"/>
        </w:rPr>
        <w:t>verbs</w:t>
      </w:r>
      <w:r w:rsidRPr="00B73AA5">
        <w:rPr>
          <w:i/>
          <w:spacing w:val="18"/>
          <w:sz w:val="28"/>
          <w:lang w:val="en-US"/>
        </w:rPr>
        <w:t xml:space="preserve"> </w:t>
      </w:r>
      <w:r w:rsidRPr="00B73AA5">
        <w:rPr>
          <w:i/>
          <w:sz w:val="28"/>
          <w:lang w:val="en-US"/>
        </w:rPr>
        <w:t>from</w:t>
      </w:r>
      <w:r w:rsidRPr="00B73AA5">
        <w:rPr>
          <w:i/>
          <w:spacing w:val="16"/>
          <w:sz w:val="28"/>
          <w:lang w:val="en-US"/>
        </w:rPr>
        <w:t xml:space="preserve"> </w:t>
      </w:r>
      <w:r w:rsidRPr="00B73AA5">
        <w:rPr>
          <w:i/>
          <w:sz w:val="28"/>
          <w:lang w:val="en-US"/>
        </w:rPr>
        <w:t>the</w:t>
      </w:r>
      <w:r w:rsidRPr="00B73AA5">
        <w:rPr>
          <w:i/>
          <w:spacing w:val="17"/>
          <w:sz w:val="28"/>
          <w:lang w:val="en-US"/>
        </w:rPr>
        <w:t xml:space="preserve"> </w:t>
      </w:r>
      <w:r w:rsidRPr="00B73AA5">
        <w:rPr>
          <w:i/>
          <w:sz w:val="28"/>
          <w:lang w:val="en-US"/>
        </w:rPr>
        <w:t>box</w:t>
      </w:r>
      <w:r w:rsidRPr="00B73AA5">
        <w:rPr>
          <w:i/>
          <w:spacing w:val="17"/>
          <w:sz w:val="28"/>
          <w:lang w:val="en-US"/>
        </w:rPr>
        <w:t xml:space="preserve"> </w:t>
      </w:r>
      <w:r w:rsidRPr="00B73AA5">
        <w:rPr>
          <w:i/>
          <w:sz w:val="28"/>
          <w:lang w:val="en-US"/>
        </w:rPr>
        <w:t>using</w:t>
      </w:r>
      <w:r w:rsidRPr="00B73AA5">
        <w:rPr>
          <w:i/>
          <w:spacing w:val="18"/>
          <w:sz w:val="28"/>
          <w:lang w:val="en-US"/>
        </w:rPr>
        <w:t xml:space="preserve"> </w:t>
      </w:r>
      <w:r w:rsidRPr="00B73AA5">
        <w:rPr>
          <w:i/>
          <w:sz w:val="28"/>
          <w:lang w:val="en-US"/>
        </w:rPr>
        <w:t>the</w:t>
      </w:r>
      <w:r w:rsidRPr="00B73AA5">
        <w:rPr>
          <w:i/>
          <w:spacing w:val="17"/>
          <w:sz w:val="28"/>
          <w:lang w:val="en-US"/>
        </w:rPr>
        <w:t xml:space="preserve"> </w:t>
      </w:r>
      <w:r w:rsidRPr="00B73AA5">
        <w:rPr>
          <w:i/>
          <w:sz w:val="28"/>
          <w:lang w:val="en-US"/>
        </w:rPr>
        <w:t>Present</w:t>
      </w:r>
      <w:r w:rsidRPr="00B73AA5">
        <w:rPr>
          <w:i/>
          <w:spacing w:val="18"/>
          <w:sz w:val="28"/>
          <w:lang w:val="en-US"/>
        </w:rPr>
        <w:t xml:space="preserve"> </w:t>
      </w:r>
      <w:r w:rsidRPr="00B73AA5">
        <w:rPr>
          <w:i/>
          <w:sz w:val="28"/>
          <w:lang w:val="en-US"/>
        </w:rPr>
        <w:t>Simple.</w:t>
      </w:r>
      <w:r w:rsidRPr="00B73AA5">
        <w:rPr>
          <w:i/>
          <w:spacing w:val="19"/>
          <w:sz w:val="28"/>
          <w:lang w:val="en-US"/>
        </w:rPr>
        <w:t xml:space="preserve"> </w:t>
      </w:r>
      <w:r w:rsidRPr="00B73AA5">
        <w:rPr>
          <w:i/>
          <w:sz w:val="28"/>
          <w:lang w:val="en-US"/>
        </w:rPr>
        <w:t>Ex-</w:t>
      </w:r>
      <w:r w:rsidRPr="00B73AA5">
        <w:rPr>
          <w:i/>
          <w:spacing w:val="-67"/>
          <w:sz w:val="28"/>
          <w:lang w:val="en-US"/>
        </w:rPr>
        <w:t xml:space="preserve"> </w:t>
      </w:r>
      <w:r w:rsidRPr="00B73AA5">
        <w:rPr>
          <w:i/>
          <w:sz w:val="28"/>
          <w:lang w:val="en-US"/>
        </w:rPr>
        <w:t>plain</w:t>
      </w:r>
      <w:r w:rsidRPr="00B73AA5">
        <w:rPr>
          <w:i/>
          <w:spacing w:val="-4"/>
          <w:sz w:val="28"/>
          <w:lang w:val="en-US"/>
        </w:rPr>
        <w:t xml:space="preserve"> </w:t>
      </w:r>
      <w:r w:rsidRPr="00B73AA5">
        <w:rPr>
          <w:i/>
          <w:sz w:val="28"/>
          <w:lang w:val="en-US"/>
        </w:rPr>
        <w:t>their</w:t>
      </w:r>
      <w:r w:rsidRPr="00B73AA5">
        <w:rPr>
          <w:i/>
          <w:spacing w:val="1"/>
          <w:sz w:val="28"/>
          <w:lang w:val="en-US"/>
        </w:rPr>
        <w:t xml:space="preserve"> </w:t>
      </w:r>
      <w:r w:rsidRPr="00B73AA5">
        <w:rPr>
          <w:i/>
          <w:sz w:val="28"/>
          <w:lang w:val="en-US"/>
        </w:rPr>
        <w:t>usage.</w:t>
      </w:r>
    </w:p>
    <w:p w:rsidR="00357B9E" w:rsidRPr="00B73AA5" w:rsidRDefault="00B73AA5">
      <w:pPr>
        <w:pStyle w:val="a7"/>
        <w:tabs>
          <w:tab w:val="left" w:pos="10371"/>
        </w:tabs>
        <w:spacing w:before="96"/>
        <w:ind w:left="801"/>
        <w:rPr>
          <w:lang w:val="en-US"/>
        </w:rPr>
      </w:pPr>
      <w:r w:rsidRPr="00B73AA5">
        <w:rPr>
          <w:shd w:val="clear" w:color="auto" w:fill="FCE9D9"/>
          <w:lang w:val="en-US"/>
        </w:rPr>
        <w:t xml:space="preserve">   </w:t>
      </w:r>
      <w:r w:rsidRPr="00B73AA5">
        <w:rPr>
          <w:spacing w:val="-14"/>
          <w:shd w:val="clear" w:color="auto" w:fill="FCE9D9"/>
          <w:lang w:val="en-US"/>
        </w:rPr>
        <w:t xml:space="preserve"> </w:t>
      </w:r>
      <w:r w:rsidRPr="00B73AA5">
        <w:rPr>
          <w:shd w:val="clear" w:color="auto" w:fill="FCE9D9"/>
          <w:lang w:val="en-US"/>
        </w:rPr>
        <w:t>live,</w:t>
      </w:r>
      <w:r w:rsidRPr="00B73AA5">
        <w:rPr>
          <w:spacing w:val="-3"/>
          <w:shd w:val="clear" w:color="auto" w:fill="FCE9D9"/>
          <w:lang w:val="en-US"/>
        </w:rPr>
        <w:t xml:space="preserve"> </w:t>
      </w:r>
      <w:r w:rsidRPr="00B73AA5">
        <w:rPr>
          <w:shd w:val="clear" w:color="auto" w:fill="FCE9D9"/>
          <w:lang w:val="en-US"/>
        </w:rPr>
        <w:t>take,</w:t>
      </w:r>
      <w:r w:rsidRPr="00B73AA5">
        <w:rPr>
          <w:spacing w:val="-5"/>
          <w:shd w:val="clear" w:color="auto" w:fill="FCE9D9"/>
          <w:lang w:val="en-US"/>
        </w:rPr>
        <w:t xml:space="preserve"> </w:t>
      </w:r>
      <w:r w:rsidRPr="00B73AA5">
        <w:rPr>
          <w:shd w:val="clear" w:color="auto" w:fill="FCE9D9"/>
          <w:lang w:val="en-US"/>
        </w:rPr>
        <w:t>understand, make,</w:t>
      </w:r>
      <w:r w:rsidRPr="00B73AA5">
        <w:rPr>
          <w:spacing w:val="-2"/>
          <w:shd w:val="clear" w:color="auto" w:fill="FCE9D9"/>
          <w:lang w:val="en-US"/>
        </w:rPr>
        <w:t xml:space="preserve"> </w:t>
      </w:r>
      <w:r w:rsidRPr="00B73AA5">
        <w:rPr>
          <w:shd w:val="clear" w:color="auto" w:fill="FCE9D9"/>
          <w:lang w:val="en-US"/>
        </w:rPr>
        <w:t>wear,</w:t>
      </w:r>
      <w:r w:rsidRPr="00B73AA5">
        <w:rPr>
          <w:spacing w:val="-2"/>
          <w:shd w:val="clear" w:color="auto" w:fill="FCE9D9"/>
          <w:lang w:val="en-US"/>
        </w:rPr>
        <w:t xml:space="preserve"> </w:t>
      </w:r>
      <w:r w:rsidRPr="00B73AA5">
        <w:rPr>
          <w:shd w:val="clear" w:color="auto" w:fill="FCE9D9"/>
          <w:lang w:val="en-US"/>
        </w:rPr>
        <w:t>go</w:t>
      </w:r>
      <w:r w:rsidRPr="00B73AA5">
        <w:rPr>
          <w:spacing w:val="-1"/>
          <w:shd w:val="clear" w:color="auto" w:fill="FCE9D9"/>
          <w:lang w:val="en-US"/>
        </w:rPr>
        <w:t xml:space="preserve"> </w:t>
      </w:r>
      <w:r w:rsidRPr="00B73AA5">
        <w:rPr>
          <w:shd w:val="clear" w:color="auto" w:fill="FCE9D9"/>
          <w:lang w:val="en-US"/>
        </w:rPr>
        <w:t>in for,</w:t>
      </w:r>
      <w:r w:rsidRPr="00B73AA5">
        <w:rPr>
          <w:spacing w:val="-2"/>
          <w:shd w:val="clear" w:color="auto" w:fill="FCE9D9"/>
          <w:lang w:val="en-US"/>
        </w:rPr>
        <w:t xml:space="preserve"> </w:t>
      </w:r>
      <w:r w:rsidRPr="00B73AA5">
        <w:rPr>
          <w:shd w:val="clear" w:color="auto" w:fill="FCE9D9"/>
          <w:lang w:val="en-US"/>
        </w:rPr>
        <w:t>study,</w:t>
      </w:r>
      <w:r w:rsidRPr="00B73AA5">
        <w:rPr>
          <w:spacing w:val="-2"/>
          <w:shd w:val="clear" w:color="auto" w:fill="FCE9D9"/>
          <w:lang w:val="en-US"/>
        </w:rPr>
        <w:t xml:space="preserve"> </w:t>
      </w:r>
      <w:r w:rsidRPr="00B73AA5">
        <w:rPr>
          <w:shd w:val="clear" w:color="auto" w:fill="FCE9D9"/>
          <w:lang w:val="en-US"/>
        </w:rPr>
        <w:t>like,</w:t>
      </w:r>
      <w:r w:rsidRPr="00B73AA5">
        <w:rPr>
          <w:spacing w:val="-2"/>
          <w:shd w:val="clear" w:color="auto" w:fill="FCE9D9"/>
          <w:lang w:val="en-US"/>
        </w:rPr>
        <w:t xml:space="preserve"> </w:t>
      </w:r>
      <w:r w:rsidRPr="00B73AA5">
        <w:rPr>
          <w:shd w:val="clear" w:color="auto" w:fill="FCE9D9"/>
          <w:lang w:val="en-US"/>
        </w:rPr>
        <w:t>mean,</w:t>
      </w:r>
      <w:r w:rsidRPr="00B73AA5">
        <w:rPr>
          <w:spacing w:val="-3"/>
          <w:shd w:val="clear" w:color="auto" w:fill="FCE9D9"/>
          <w:lang w:val="en-US"/>
        </w:rPr>
        <w:t xml:space="preserve"> </w:t>
      </w:r>
      <w:r w:rsidRPr="00B73AA5">
        <w:rPr>
          <w:shd w:val="clear" w:color="auto" w:fill="FCE9D9"/>
          <w:lang w:val="en-US"/>
        </w:rPr>
        <w:t>fall,</w:t>
      </w:r>
      <w:r w:rsidRPr="00B73AA5">
        <w:rPr>
          <w:spacing w:val="-5"/>
          <w:shd w:val="clear" w:color="auto" w:fill="FCE9D9"/>
          <w:lang w:val="en-US"/>
        </w:rPr>
        <w:t xml:space="preserve"> </w:t>
      </w:r>
      <w:r w:rsidRPr="00B73AA5">
        <w:rPr>
          <w:shd w:val="clear" w:color="auto" w:fill="FCE9D9"/>
          <w:lang w:val="en-US"/>
        </w:rPr>
        <w:t>see,</w:t>
      </w:r>
      <w:r w:rsidRPr="00B73AA5">
        <w:rPr>
          <w:spacing w:val="-2"/>
          <w:shd w:val="clear" w:color="auto" w:fill="FCE9D9"/>
          <w:lang w:val="en-US"/>
        </w:rPr>
        <w:t xml:space="preserve"> </w:t>
      </w:r>
      <w:r w:rsidRPr="00B73AA5">
        <w:rPr>
          <w:shd w:val="clear" w:color="auto" w:fill="FCE9D9"/>
          <w:lang w:val="en-US"/>
        </w:rPr>
        <w:t>go,</w:t>
      </w:r>
      <w:r w:rsidRPr="00B73AA5">
        <w:rPr>
          <w:spacing w:val="-2"/>
          <w:shd w:val="clear" w:color="auto" w:fill="FCE9D9"/>
          <w:lang w:val="en-US"/>
        </w:rPr>
        <w:t xml:space="preserve"> </w:t>
      </w:r>
      <w:r w:rsidRPr="00B73AA5">
        <w:rPr>
          <w:shd w:val="clear" w:color="auto" w:fill="FCE9D9"/>
          <w:lang w:val="en-US"/>
        </w:rPr>
        <w:t>read</w:t>
      </w:r>
      <w:r w:rsidRPr="00B73AA5">
        <w:rPr>
          <w:shd w:val="clear" w:color="auto" w:fill="FCE9D9"/>
          <w:lang w:val="en-US"/>
        </w:rPr>
        <w:tab/>
      </w:r>
    </w:p>
    <w:p w:rsidR="00357B9E" w:rsidRPr="00B73AA5" w:rsidRDefault="00357B9E">
      <w:pPr>
        <w:pStyle w:val="a7"/>
        <w:spacing w:before="1"/>
        <w:rPr>
          <w:sz w:val="41"/>
          <w:lang w:val="en-US"/>
        </w:rPr>
      </w:pPr>
    </w:p>
    <w:p w:rsidR="00357B9E" w:rsidRPr="00B73AA5" w:rsidRDefault="00B73AA5" w:rsidP="005347E2">
      <w:pPr>
        <w:pStyle w:val="a8"/>
        <w:numPr>
          <w:ilvl w:val="0"/>
          <w:numId w:val="309"/>
        </w:numPr>
        <w:tabs>
          <w:tab w:val="left" w:pos="1757"/>
        </w:tabs>
        <w:spacing w:before="0"/>
        <w:ind w:hanging="282"/>
        <w:rPr>
          <w:sz w:val="28"/>
          <w:lang w:val="en-US"/>
        </w:rPr>
      </w:pPr>
      <w:r w:rsidRPr="00B73AA5">
        <w:rPr>
          <w:sz w:val="28"/>
          <w:lang w:val="en-US"/>
        </w:rPr>
        <w:t>I</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from</w:t>
      </w:r>
      <w:r w:rsidRPr="00B73AA5">
        <w:rPr>
          <w:spacing w:val="-4"/>
          <w:sz w:val="28"/>
          <w:lang w:val="en-US"/>
        </w:rPr>
        <w:t xml:space="preserve"> </w:t>
      </w:r>
      <w:r w:rsidRPr="00B73AA5">
        <w:rPr>
          <w:sz w:val="28"/>
          <w:lang w:val="en-US"/>
        </w:rPr>
        <w:t>eight</w:t>
      </w:r>
      <w:r w:rsidRPr="00B73AA5">
        <w:rPr>
          <w:spacing w:val="-2"/>
          <w:sz w:val="28"/>
          <w:lang w:val="en-US"/>
        </w:rPr>
        <w:t xml:space="preserve"> </w:t>
      </w:r>
      <w:r w:rsidRPr="00B73AA5">
        <w:rPr>
          <w:sz w:val="28"/>
          <w:lang w:val="en-US"/>
        </w:rPr>
        <w:t>till</w:t>
      </w:r>
      <w:r w:rsidRPr="00B73AA5">
        <w:rPr>
          <w:spacing w:val="-2"/>
          <w:sz w:val="28"/>
          <w:lang w:val="en-US"/>
        </w:rPr>
        <w:t xml:space="preserve"> </w:t>
      </w:r>
      <w:r w:rsidRPr="00B73AA5">
        <w:rPr>
          <w:sz w:val="28"/>
          <w:lang w:val="en-US"/>
        </w:rPr>
        <w:t>three.</w:t>
      </w:r>
    </w:p>
    <w:p w:rsidR="00357B9E" w:rsidRDefault="00B73AA5" w:rsidP="005347E2">
      <w:pPr>
        <w:pStyle w:val="a8"/>
        <w:numPr>
          <w:ilvl w:val="0"/>
          <w:numId w:val="309"/>
        </w:numPr>
        <w:tabs>
          <w:tab w:val="left" w:pos="1757"/>
        </w:tabs>
        <w:ind w:hanging="282"/>
        <w:rPr>
          <w:sz w:val="28"/>
        </w:rPr>
      </w:pPr>
      <w:r>
        <w:rPr>
          <w:sz w:val="28"/>
        </w:rPr>
        <w:t>She</w:t>
      </w:r>
      <w:r>
        <w:rPr>
          <w:spacing w:val="-3"/>
          <w:sz w:val="28"/>
        </w:rPr>
        <w:t xml:space="preserve"> </w:t>
      </w:r>
      <w:r>
        <w:rPr>
          <w:sz w:val="28"/>
        </w:rPr>
        <w:t>…</w:t>
      </w:r>
      <w:r>
        <w:rPr>
          <w:spacing w:val="-2"/>
          <w:sz w:val="28"/>
        </w:rPr>
        <w:t xml:space="preserve"> </w:t>
      </w:r>
      <w:r>
        <w:rPr>
          <w:sz w:val="28"/>
        </w:rPr>
        <w:t>figure</w:t>
      </w:r>
      <w:r>
        <w:rPr>
          <w:spacing w:val="-2"/>
          <w:sz w:val="28"/>
        </w:rPr>
        <w:t xml:space="preserve"> </w:t>
      </w:r>
      <w:r>
        <w:rPr>
          <w:sz w:val="28"/>
        </w:rPr>
        <w:t>skating.</w:t>
      </w:r>
    </w:p>
    <w:p w:rsidR="00357B9E" w:rsidRPr="00B73AA5" w:rsidRDefault="00B73AA5" w:rsidP="005347E2">
      <w:pPr>
        <w:pStyle w:val="a8"/>
        <w:numPr>
          <w:ilvl w:val="0"/>
          <w:numId w:val="309"/>
        </w:numPr>
        <w:tabs>
          <w:tab w:val="left" w:pos="1757"/>
        </w:tabs>
        <w:spacing w:before="47"/>
        <w:ind w:hanging="282"/>
        <w:rPr>
          <w:sz w:val="28"/>
          <w:lang w:val="en-US"/>
        </w:rPr>
      </w:pPr>
      <w:r w:rsidRPr="00B73AA5">
        <w:rPr>
          <w:sz w:val="28"/>
          <w:lang w:val="en-US"/>
        </w:rPr>
        <w:t>The</w:t>
      </w:r>
      <w:r w:rsidRPr="00B73AA5">
        <w:rPr>
          <w:spacing w:val="-2"/>
          <w:sz w:val="28"/>
          <w:lang w:val="en-US"/>
        </w:rPr>
        <w:t xml:space="preserve"> </w:t>
      </w:r>
      <w:r w:rsidRPr="00B73AA5">
        <w:rPr>
          <w:sz w:val="28"/>
          <w:lang w:val="en-US"/>
        </w:rPr>
        <w:t>partner</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a</w:t>
      </w:r>
      <w:r w:rsidRPr="00B73AA5">
        <w:rPr>
          <w:spacing w:val="-1"/>
          <w:sz w:val="28"/>
          <w:lang w:val="en-US"/>
        </w:rPr>
        <w:t xml:space="preserve"> </w:t>
      </w:r>
      <w:r w:rsidRPr="00B73AA5">
        <w:rPr>
          <w:sz w:val="28"/>
          <w:lang w:val="en-US"/>
        </w:rPr>
        <w:t>mistake</w:t>
      </w:r>
      <w:r w:rsidRPr="00B73AA5">
        <w:rPr>
          <w:spacing w:val="-1"/>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on the</w:t>
      </w:r>
      <w:r w:rsidRPr="00B73AA5">
        <w:rPr>
          <w:spacing w:val="-1"/>
          <w:sz w:val="28"/>
          <w:lang w:val="en-US"/>
        </w:rPr>
        <w:t xml:space="preserve"> </w:t>
      </w:r>
      <w:r w:rsidRPr="00B73AA5">
        <w:rPr>
          <w:sz w:val="28"/>
          <w:lang w:val="en-US"/>
        </w:rPr>
        <w:t>ice!</w:t>
      </w:r>
    </w:p>
    <w:p w:rsidR="00357B9E" w:rsidRPr="00B73AA5" w:rsidRDefault="00B73AA5" w:rsidP="005347E2">
      <w:pPr>
        <w:pStyle w:val="a8"/>
        <w:numPr>
          <w:ilvl w:val="0"/>
          <w:numId w:val="309"/>
        </w:numPr>
        <w:tabs>
          <w:tab w:val="left" w:pos="1757"/>
        </w:tabs>
        <w:spacing w:before="50"/>
        <w:ind w:hanging="282"/>
        <w:rPr>
          <w:sz w:val="28"/>
          <w:lang w:val="en-US"/>
        </w:rPr>
      </w:pPr>
      <w:r w:rsidRPr="00B73AA5">
        <w:rPr>
          <w:sz w:val="28"/>
          <w:lang w:val="en-US"/>
        </w:rPr>
        <w:t>…</w:t>
      </w:r>
      <w:r w:rsidRPr="00B73AA5">
        <w:rPr>
          <w:spacing w:val="-3"/>
          <w:sz w:val="28"/>
          <w:lang w:val="en-US"/>
        </w:rPr>
        <w:t xml:space="preserve"> </w:t>
      </w:r>
      <w:r w:rsidRPr="00B73AA5">
        <w:rPr>
          <w:sz w:val="28"/>
          <w:lang w:val="en-US"/>
        </w:rPr>
        <w:t>you …</w:t>
      </w:r>
      <w:r w:rsidRPr="00B73AA5">
        <w:rPr>
          <w:spacing w:val="-2"/>
          <w:sz w:val="28"/>
          <w:lang w:val="en-US"/>
        </w:rPr>
        <w:t xml:space="preserve"> </w:t>
      </w:r>
      <w:r w:rsidRPr="00B73AA5">
        <w:rPr>
          <w:sz w:val="28"/>
          <w:lang w:val="en-US"/>
        </w:rPr>
        <w:t>far</w:t>
      </w:r>
      <w:r w:rsidRPr="00B73AA5">
        <w:rPr>
          <w:spacing w:val="-2"/>
          <w:sz w:val="28"/>
          <w:lang w:val="en-US"/>
        </w:rPr>
        <w:t xml:space="preserve"> </w:t>
      </w:r>
      <w:r w:rsidRPr="00B73AA5">
        <w:rPr>
          <w:sz w:val="28"/>
          <w:lang w:val="en-US"/>
        </w:rPr>
        <w:t>from</w:t>
      </w:r>
      <w:r w:rsidRPr="00B73AA5">
        <w:rPr>
          <w:spacing w:val="-2"/>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work?</w:t>
      </w:r>
    </w:p>
    <w:p w:rsidR="00357B9E" w:rsidRPr="00B73AA5" w:rsidRDefault="00B73AA5" w:rsidP="005347E2">
      <w:pPr>
        <w:pStyle w:val="a8"/>
        <w:numPr>
          <w:ilvl w:val="0"/>
          <w:numId w:val="309"/>
        </w:numPr>
        <w:tabs>
          <w:tab w:val="left" w:pos="1757"/>
        </w:tabs>
        <w:ind w:hanging="282"/>
        <w:rPr>
          <w:sz w:val="28"/>
          <w:lang w:val="en-US"/>
        </w:rPr>
      </w:pPr>
      <w:r w:rsidRPr="00B73AA5">
        <w:rPr>
          <w:sz w:val="28"/>
          <w:lang w:val="en-US"/>
        </w:rPr>
        <w:t>…</w:t>
      </w:r>
      <w:r w:rsidRPr="00B73AA5">
        <w:rPr>
          <w:spacing w:val="-3"/>
          <w:sz w:val="28"/>
          <w:lang w:val="en-US"/>
        </w:rPr>
        <w:t xml:space="preserve"> </w:t>
      </w:r>
      <w:r w:rsidRPr="00B73AA5">
        <w:rPr>
          <w:sz w:val="28"/>
          <w:lang w:val="en-US"/>
        </w:rPr>
        <w:t>he</w:t>
      </w:r>
      <w:r w:rsidRPr="00B73AA5">
        <w:rPr>
          <w:spacing w:val="-5"/>
          <w:sz w:val="28"/>
          <w:lang w:val="en-US"/>
        </w:rPr>
        <w:t xml:space="preserve"> </w:t>
      </w:r>
      <w:r w:rsidRPr="00B73AA5">
        <w:rPr>
          <w:sz w:val="28"/>
          <w:lang w:val="en-US"/>
        </w:rPr>
        <w:t>…</w:t>
      </w:r>
      <w:r w:rsidRPr="00B73AA5">
        <w:rPr>
          <w:spacing w:val="-3"/>
          <w:sz w:val="28"/>
          <w:lang w:val="en-US"/>
        </w:rPr>
        <w:t xml:space="preserve"> </w:t>
      </w:r>
      <w:r w:rsidRPr="00B73AA5">
        <w:rPr>
          <w:sz w:val="28"/>
          <w:lang w:val="en-US"/>
        </w:rPr>
        <w:t>technical</w:t>
      </w:r>
      <w:r w:rsidRPr="00B73AA5">
        <w:rPr>
          <w:spacing w:val="-5"/>
          <w:sz w:val="28"/>
          <w:lang w:val="en-US"/>
        </w:rPr>
        <w:t xml:space="preserve"> </w:t>
      </w:r>
      <w:r w:rsidRPr="00B73AA5">
        <w:rPr>
          <w:sz w:val="28"/>
          <w:lang w:val="en-US"/>
        </w:rPr>
        <w:t>books?</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No.</w:t>
      </w:r>
      <w:r w:rsidRPr="00B73AA5">
        <w:rPr>
          <w:spacing w:val="-3"/>
          <w:sz w:val="28"/>
          <w:lang w:val="en-US"/>
        </w:rPr>
        <w:t xml:space="preserve"> </w:t>
      </w:r>
      <w:r w:rsidRPr="00B73AA5">
        <w:rPr>
          <w:sz w:val="28"/>
          <w:lang w:val="en-US"/>
        </w:rPr>
        <w:t>He</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books</w:t>
      </w:r>
      <w:r w:rsidRPr="00B73AA5">
        <w:rPr>
          <w:spacing w:val="-1"/>
          <w:sz w:val="28"/>
          <w:lang w:val="en-US"/>
        </w:rPr>
        <w:t xml:space="preserve"> </w:t>
      </w:r>
      <w:r w:rsidRPr="00B73AA5">
        <w:rPr>
          <w:sz w:val="28"/>
          <w:lang w:val="en-US"/>
        </w:rPr>
        <w:t>on history.</w:t>
      </w:r>
    </w:p>
    <w:p w:rsidR="00357B9E" w:rsidRPr="00B73AA5" w:rsidRDefault="00B73AA5" w:rsidP="005347E2">
      <w:pPr>
        <w:pStyle w:val="a8"/>
        <w:numPr>
          <w:ilvl w:val="0"/>
          <w:numId w:val="309"/>
        </w:numPr>
        <w:tabs>
          <w:tab w:val="left" w:pos="1757"/>
        </w:tabs>
        <w:spacing w:before="47"/>
        <w:ind w:hanging="282"/>
        <w:rPr>
          <w:sz w:val="28"/>
          <w:lang w:val="en-US"/>
        </w:rPr>
      </w:pPr>
      <w:r w:rsidRPr="00B73AA5">
        <w:rPr>
          <w:sz w:val="28"/>
          <w:lang w:val="en-US"/>
        </w:rPr>
        <w:t>It …</w:t>
      </w:r>
      <w:r w:rsidRPr="00B73AA5">
        <w:rPr>
          <w:spacing w:val="-2"/>
          <w:sz w:val="28"/>
          <w:lang w:val="en-US"/>
        </w:rPr>
        <w:t xml:space="preserve"> </w:t>
      </w:r>
      <w:r w:rsidRPr="00B73AA5">
        <w:rPr>
          <w:sz w:val="28"/>
          <w:lang w:val="en-US"/>
        </w:rPr>
        <w:t>my</w:t>
      </w:r>
      <w:r w:rsidRPr="00B73AA5">
        <w:rPr>
          <w:spacing w:val="-5"/>
          <w:sz w:val="28"/>
          <w:lang w:val="en-US"/>
        </w:rPr>
        <w:t xml:space="preserve"> </w:t>
      </w:r>
      <w:r w:rsidRPr="00B73AA5">
        <w:rPr>
          <w:sz w:val="28"/>
          <w:lang w:val="en-US"/>
        </w:rPr>
        <w:t>brother</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lot</w:t>
      </w:r>
      <w:r w:rsidRPr="00B73AA5">
        <w:rPr>
          <w:spacing w:val="-4"/>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time</w:t>
      </w:r>
      <w:r w:rsidRPr="00B73AA5">
        <w:rPr>
          <w:spacing w:val="-1"/>
          <w:sz w:val="28"/>
          <w:lang w:val="en-US"/>
        </w:rPr>
        <w:t xml:space="preserve"> </w:t>
      </w:r>
      <w:r w:rsidRPr="00B73AA5">
        <w:rPr>
          <w:sz w:val="28"/>
          <w:lang w:val="en-US"/>
        </w:rPr>
        <w:t>to get to the</w:t>
      </w:r>
      <w:r w:rsidRPr="00B73AA5">
        <w:rPr>
          <w:spacing w:val="-1"/>
          <w:sz w:val="28"/>
          <w:lang w:val="en-US"/>
        </w:rPr>
        <w:t xml:space="preserve"> </w:t>
      </w:r>
      <w:r w:rsidRPr="00B73AA5">
        <w:rPr>
          <w:sz w:val="28"/>
          <w:lang w:val="en-US"/>
        </w:rPr>
        <w:t>college.</w:t>
      </w:r>
    </w:p>
    <w:p w:rsidR="00357B9E" w:rsidRDefault="00B73AA5" w:rsidP="005347E2">
      <w:pPr>
        <w:pStyle w:val="a8"/>
        <w:numPr>
          <w:ilvl w:val="0"/>
          <w:numId w:val="309"/>
        </w:numPr>
        <w:tabs>
          <w:tab w:val="left" w:pos="1757"/>
        </w:tabs>
        <w:ind w:hanging="282"/>
        <w:rPr>
          <w:sz w:val="28"/>
        </w:rPr>
      </w:pPr>
      <w:r>
        <w:rPr>
          <w:sz w:val="28"/>
        </w:rPr>
        <w:t>…</w:t>
      </w:r>
      <w:r>
        <w:rPr>
          <w:spacing w:val="-3"/>
          <w:sz w:val="28"/>
        </w:rPr>
        <w:t xml:space="preserve"> </w:t>
      </w:r>
      <w:r>
        <w:rPr>
          <w:sz w:val="28"/>
        </w:rPr>
        <w:t>you</w:t>
      </w:r>
      <w:r>
        <w:rPr>
          <w:spacing w:val="-2"/>
          <w:sz w:val="28"/>
        </w:rPr>
        <w:t xml:space="preserve"> </w:t>
      </w:r>
      <w:r>
        <w:rPr>
          <w:sz w:val="28"/>
        </w:rPr>
        <w:t>…</w:t>
      </w:r>
      <w:r>
        <w:rPr>
          <w:spacing w:val="-3"/>
          <w:sz w:val="28"/>
        </w:rPr>
        <w:t xml:space="preserve"> </w:t>
      </w:r>
      <w:r>
        <w:rPr>
          <w:sz w:val="28"/>
        </w:rPr>
        <w:t>glasses?</w:t>
      </w:r>
    </w:p>
    <w:p w:rsidR="00357B9E" w:rsidRDefault="00B73AA5" w:rsidP="005347E2">
      <w:pPr>
        <w:pStyle w:val="a8"/>
        <w:numPr>
          <w:ilvl w:val="0"/>
          <w:numId w:val="309"/>
        </w:numPr>
        <w:tabs>
          <w:tab w:val="left" w:pos="1757"/>
        </w:tabs>
        <w:spacing w:before="50"/>
        <w:ind w:hanging="282"/>
        <w:rPr>
          <w:sz w:val="28"/>
        </w:rPr>
      </w:pPr>
      <w:r>
        <w:rPr>
          <w:sz w:val="28"/>
        </w:rPr>
        <w:t>What</w:t>
      </w:r>
      <w:r>
        <w:rPr>
          <w:spacing w:val="-1"/>
          <w:sz w:val="28"/>
        </w:rPr>
        <w:t xml:space="preserve"> </w:t>
      </w:r>
      <w:r>
        <w:rPr>
          <w:sz w:val="28"/>
        </w:rPr>
        <w:t>…</w:t>
      </w:r>
      <w:r>
        <w:rPr>
          <w:spacing w:val="-3"/>
          <w:sz w:val="28"/>
        </w:rPr>
        <w:t xml:space="preserve"> </w:t>
      </w:r>
      <w:r>
        <w:rPr>
          <w:sz w:val="28"/>
        </w:rPr>
        <w:t>this</w:t>
      </w:r>
      <w:r>
        <w:rPr>
          <w:spacing w:val="-1"/>
          <w:sz w:val="28"/>
        </w:rPr>
        <w:t xml:space="preserve"> </w:t>
      </w:r>
      <w:r>
        <w:rPr>
          <w:sz w:val="28"/>
        </w:rPr>
        <w:t>word</w:t>
      </w:r>
      <w:r>
        <w:rPr>
          <w:spacing w:val="-3"/>
          <w:sz w:val="28"/>
        </w:rPr>
        <w:t xml:space="preserve"> </w:t>
      </w:r>
      <w:r>
        <w:rPr>
          <w:sz w:val="28"/>
        </w:rPr>
        <w:t>…?</w:t>
      </w:r>
    </w:p>
    <w:p w:rsidR="00357B9E" w:rsidRPr="00B73AA5" w:rsidRDefault="00B73AA5" w:rsidP="005347E2">
      <w:pPr>
        <w:pStyle w:val="a8"/>
        <w:numPr>
          <w:ilvl w:val="0"/>
          <w:numId w:val="309"/>
        </w:numPr>
        <w:tabs>
          <w:tab w:val="left" w:pos="1757"/>
        </w:tabs>
        <w:ind w:hanging="282"/>
        <w:rPr>
          <w:sz w:val="28"/>
          <w:lang w:val="en-US"/>
        </w:rPr>
      </w:pPr>
      <w:r w:rsidRPr="00B73AA5">
        <w:rPr>
          <w:sz w:val="28"/>
          <w:lang w:val="en-US"/>
        </w:rPr>
        <w:t>I</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you …</w:t>
      </w:r>
      <w:r w:rsidRPr="00B73AA5">
        <w:rPr>
          <w:spacing w:val="-1"/>
          <w:sz w:val="28"/>
          <w:lang w:val="en-US"/>
        </w:rPr>
        <w:t xml:space="preserve"> </w:t>
      </w:r>
      <w:r w:rsidRPr="00B73AA5">
        <w:rPr>
          <w:sz w:val="28"/>
          <w:lang w:val="en-US"/>
        </w:rPr>
        <w:t>… the</w:t>
      </w:r>
      <w:r w:rsidRPr="00B73AA5">
        <w:rPr>
          <w:spacing w:val="-4"/>
          <w:sz w:val="28"/>
          <w:lang w:val="en-US"/>
        </w:rPr>
        <w:t xml:space="preserve"> </w:t>
      </w:r>
      <w:r w:rsidRPr="00B73AA5">
        <w:rPr>
          <w:sz w:val="28"/>
          <w:lang w:val="en-US"/>
        </w:rPr>
        <w:t>rules</w:t>
      </w:r>
      <w:r w:rsidRPr="00B73AA5">
        <w:rPr>
          <w:spacing w:val="-2"/>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game!</w:t>
      </w:r>
    </w:p>
    <w:p w:rsidR="00357B9E" w:rsidRPr="00B73AA5" w:rsidRDefault="00B73AA5" w:rsidP="005347E2">
      <w:pPr>
        <w:pStyle w:val="a8"/>
        <w:numPr>
          <w:ilvl w:val="0"/>
          <w:numId w:val="309"/>
        </w:numPr>
        <w:tabs>
          <w:tab w:val="left" w:pos="1898"/>
        </w:tabs>
        <w:ind w:left="1898" w:hanging="423"/>
        <w:rPr>
          <w:sz w:val="28"/>
          <w:lang w:val="en-US"/>
        </w:rPr>
      </w:pPr>
      <w:r w:rsidRPr="00B73AA5">
        <w:rPr>
          <w:sz w:val="28"/>
          <w:lang w:val="en-US"/>
        </w:rPr>
        <w:t>…</w:t>
      </w:r>
      <w:r w:rsidRPr="00B73AA5">
        <w:rPr>
          <w:spacing w:val="-3"/>
          <w:sz w:val="28"/>
          <w:lang w:val="en-US"/>
        </w:rPr>
        <w:t xml:space="preserve"> </w:t>
      </w:r>
      <w:r w:rsidRPr="00B73AA5">
        <w:rPr>
          <w:sz w:val="28"/>
          <w:lang w:val="en-US"/>
        </w:rPr>
        <w:t>you …</w:t>
      </w:r>
      <w:r w:rsidRPr="00B73AA5">
        <w:rPr>
          <w:spacing w:val="-4"/>
          <w:sz w:val="28"/>
          <w:lang w:val="en-US"/>
        </w:rPr>
        <w:t xml:space="preserve"> </w:t>
      </w:r>
      <w:r w:rsidRPr="00B73AA5">
        <w:rPr>
          <w:sz w:val="28"/>
          <w:lang w:val="en-US"/>
        </w:rPr>
        <w:t>to</w:t>
      </w:r>
      <w:r w:rsidRPr="00B73AA5">
        <w:rPr>
          <w:spacing w:val="-5"/>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concerts at</w:t>
      </w:r>
      <w:r w:rsidRPr="00B73AA5">
        <w:rPr>
          <w:spacing w:val="-1"/>
          <w:sz w:val="28"/>
          <w:lang w:val="en-US"/>
        </w:rPr>
        <w:t xml:space="preserve"> </w:t>
      </w:r>
      <w:r w:rsidRPr="00B73AA5">
        <w:rPr>
          <w:sz w:val="28"/>
          <w:lang w:val="en-US"/>
        </w:rPr>
        <w:t>weekends?</w:t>
      </w:r>
    </w:p>
    <w:p w:rsidR="00357B9E" w:rsidRPr="00B73AA5" w:rsidRDefault="00357B9E">
      <w:pPr>
        <w:pStyle w:val="a7"/>
        <w:spacing w:before="10"/>
        <w:rPr>
          <w:sz w:val="36"/>
          <w:lang w:val="en-US"/>
        </w:rPr>
      </w:pPr>
    </w:p>
    <w:p w:rsidR="00357B9E" w:rsidRDefault="00B73AA5">
      <w:pPr>
        <w:pStyle w:val="12"/>
        <w:ind w:left="1475"/>
      </w:pPr>
      <w:r>
        <w:t>Vocabulary</w:t>
      </w:r>
    </w:p>
    <w:p w:rsidR="00357B9E" w:rsidRPr="00B73AA5" w:rsidRDefault="00B73AA5" w:rsidP="005347E2">
      <w:pPr>
        <w:pStyle w:val="a8"/>
        <w:numPr>
          <w:ilvl w:val="0"/>
          <w:numId w:val="308"/>
        </w:numPr>
        <w:tabs>
          <w:tab w:val="left" w:pos="1757"/>
        </w:tabs>
        <w:spacing w:before="43"/>
        <w:ind w:hanging="282"/>
        <w:jc w:val="left"/>
        <w:rPr>
          <w:i/>
          <w:sz w:val="28"/>
          <w:lang w:val="en-US"/>
        </w:rPr>
      </w:pPr>
      <w:r w:rsidRPr="00B73AA5">
        <w:rPr>
          <w:i/>
          <w:sz w:val="28"/>
          <w:lang w:val="en-US"/>
        </w:rPr>
        <w:t>Study</w:t>
      </w:r>
      <w:r w:rsidRPr="00B73AA5">
        <w:rPr>
          <w:i/>
          <w:spacing w:val="-6"/>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following</w:t>
      </w:r>
      <w:r w:rsidRPr="00B73AA5">
        <w:rPr>
          <w:i/>
          <w:spacing w:val="-4"/>
          <w:sz w:val="28"/>
          <w:lang w:val="en-US"/>
        </w:rPr>
        <w:t xml:space="preserve"> </w:t>
      </w:r>
      <w:r w:rsidRPr="00B73AA5">
        <w:rPr>
          <w:i/>
          <w:sz w:val="28"/>
          <w:lang w:val="en-US"/>
        </w:rPr>
        <w:t>words</w:t>
      </w:r>
      <w:r w:rsidRPr="00B73AA5">
        <w:rPr>
          <w:i/>
          <w:spacing w:val="-2"/>
          <w:sz w:val="28"/>
          <w:lang w:val="en-US"/>
        </w:rPr>
        <w:t xml:space="preserve"> </w:t>
      </w:r>
      <w:r w:rsidRPr="00B73AA5">
        <w:rPr>
          <w:i/>
          <w:sz w:val="28"/>
          <w:lang w:val="en-US"/>
        </w:rPr>
        <w:t>and</w:t>
      </w:r>
      <w:r w:rsidRPr="00B73AA5">
        <w:rPr>
          <w:i/>
          <w:spacing w:val="-2"/>
          <w:sz w:val="28"/>
          <w:lang w:val="en-US"/>
        </w:rPr>
        <w:t xml:space="preserve"> </w:t>
      </w:r>
      <w:r w:rsidRPr="00B73AA5">
        <w:rPr>
          <w:i/>
          <w:sz w:val="28"/>
          <w:lang w:val="en-US"/>
        </w:rPr>
        <w:t>expressions.</w:t>
      </w:r>
    </w:p>
    <w:p w:rsidR="00357B9E" w:rsidRDefault="00B73AA5">
      <w:pPr>
        <w:pStyle w:val="a7"/>
        <w:spacing w:before="48" w:line="278" w:lineRule="auto"/>
        <w:ind w:left="1475" w:right="336"/>
      </w:pPr>
      <w:r>
        <w:t>to make sb feel at ease — помочь кому-либо почувствовать себя как дома</w:t>
      </w:r>
      <w:r>
        <w:rPr>
          <w:spacing w:val="-67"/>
        </w:rPr>
        <w:t xml:space="preserve"> </w:t>
      </w:r>
      <w:r>
        <w:t>to</w:t>
      </w:r>
      <w:r>
        <w:rPr>
          <w:spacing w:val="-3"/>
        </w:rPr>
        <w:t xml:space="preserve"> </w:t>
      </w:r>
      <w:r>
        <w:t>stay</w:t>
      </w:r>
      <w:r>
        <w:rPr>
          <w:spacing w:val="-4"/>
        </w:rPr>
        <w:t xml:space="preserve"> </w:t>
      </w:r>
      <w:r>
        <w:t>with sb</w:t>
      </w:r>
      <w:r>
        <w:rPr>
          <w:spacing w:val="1"/>
        </w:rPr>
        <w:t xml:space="preserve"> </w:t>
      </w:r>
      <w:r>
        <w:t>—</w:t>
      </w:r>
      <w:r>
        <w:rPr>
          <w:spacing w:val="-1"/>
        </w:rPr>
        <w:t xml:space="preserve"> </w:t>
      </w:r>
      <w:r>
        <w:t>останавливаться у</w:t>
      </w:r>
      <w:r>
        <w:rPr>
          <w:spacing w:val="-5"/>
        </w:rPr>
        <w:t xml:space="preserve"> </w:t>
      </w:r>
      <w:r>
        <w:t>кого-либо</w:t>
      </w:r>
    </w:p>
    <w:p w:rsidR="00357B9E" w:rsidRDefault="00B73AA5">
      <w:pPr>
        <w:pStyle w:val="a7"/>
        <w:spacing w:line="276" w:lineRule="auto"/>
        <w:ind w:left="1475" w:right="2821"/>
      </w:pPr>
      <w:r>
        <w:t>to be united — быть сплоченным, крепким (о семье)</w:t>
      </w:r>
      <w:r>
        <w:rPr>
          <w:spacing w:val="-67"/>
        </w:rPr>
        <w:t xml:space="preserve"> </w:t>
      </w:r>
      <w:r>
        <w:t>elder</w:t>
      </w:r>
      <w:r>
        <w:rPr>
          <w:spacing w:val="-1"/>
        </w:rPr>
        <w:t xml:space="preserve"> </w:t>
      </w:r>
      <w:r>
        <w:t>—</w:t>
      </w:r>
      <w:r>
        <w:rPr>
          <w:spacing w:val="-2"/>
        </w:rPr>
        <w:t xml:space="preserve"> </w:t>
      </w:r>
      <w:r>
        <w:t>старший</w:t>
      </w:r>
      <w:r>
        <w:rPr>
          <w:spacing w:val="-1"/>
        </w:rPr>
        <w:t xml:space="preserve"> </w:t>
      </w:r>
      <w:r>
        <w:t>(о</w:t>
      </w:r>
      <w:r>
        <w:rPr>
          <w:spacing w:val="-3"/>
        </w:rPr>
        <w:t xml:space="preserve"> </w:t>
      </w:r>
      <w:r>
        <w:t>детях в</w:t>
      </w:r>
      <w:r>
        <w:rPr>
          <w:spacing w:val="-2"/>
        </w:rPr>
        <w:t xml:space="preserve"> </w:t>
      </w:r>
      <w:r>
        <w:t>семье);</w:t>
      </w:r>
      <w:r>
        <w:rPr>
          <w:spacing w:val="1"/>
        </w:rPr>
        <w:t xml:space="preserve"> </w:t>
      </w:r>
      <w:r>
        <w:t>также</w:t>
      </w:r>
      <w:r>
        <w:rPr>
          <w:spacing w:val="2"/>
        </w:rPr>
        <w:t xml:space="preserve"> </w:t>
      </w:r>
      <w:r>
        <w:t>older</w:t>
      </w:r>
    </w:p>
    <w:p w:rsidR="00357B9E" w:rsidRDefault="00B73AA5">
      <w:pPr>
        <w:pStyle w:val="a7"/>
        <w:spacing w:line="276" w:lineRule="auto"/>
        <w:ind w:left="1475" w:right="258"/>
      </w:pPr>
      <w:r>
        <w:t>to get on well (with sb) — ладить, иметь хорошие отношения (с кем-либо)</w:t>
      </w:r>
      <w:r>
        <w:rPr>
          <w:spacing w:val="-67"/>
        </w:rPr>
        <w:t xml:space="preserve"> </w:t>
      </w:r>
      <w:r>
        <w:t>to spend a lot of time together — проводить много времени вместе</w:t>
      </w:r>
      <w:r>
        <w:rPr>
          <w:spacing w:val="1"/>
        </w:rPr>
        <w:t xml:space="preserve"> </w:t>
      </w:r>
      <w:r>
        <w:t>considerate</w:t>
      </w:r>
      <w:r>
        <w:rPr>
          <w:spacing w:val="-1"/>
        </w:rPr>
        <w:t xml:space="preserve"> </w:t>
      </w:r>
      <w:r>
        <w:t>— внимательный,</w:t>
      </w:r>
      <w:r>
        <w:rPr>
          <w:spacing w:val="-2"/>
        </w:rPr>
        <w:t xml:space="preserve"> </w:t>
      </w:r>
      <w:r>
        <w:t>доброжелательный</w:t>
      </w:r>
    </w:p>
    <w:p w:rsidR="00357B9E" w:rsidRDefault="00B73AA5">
      <w:pPr>
        <w:pStyle w:val="a7"/>
        <w:spacing w:line="278" w:lineRule="auto"/>
        <w:ind w:left="1475" w:right="5254"/>
      </w:pPr>
      <w:r>
        <w:t>hard-working — трудолюбивый</w:t>
      </w:r>
      <w:r>
        <w:rPr>
          <w:spacing w:val="-67"/>
        </w:rPr>
        <w:t xml:space="preserve"> </w:t>
      </w:r>
      <w:r>
        <w:t>intelligent —</w:t>
      </w:r>
      <w:r>
        <w:rPr>
          <w:spacing w:val="-1"/>
        </w:rPr>
        <w:t xml:space="preserve"> </w:t>
      </w:r>
      <w:r>
        <w:t>умный</w:t>
      </w:r>
    </w:p>
    <w:p w:rsidR="00357B9E" w:rsidRDefault="00B73AA5">
      <w:pPr>
        <w:pStyle w:val="a7"/>
        <w:spacing w:line="276" w:lineRule="auto"/>
        <w:ind w:left="1475" w:right="3856"/>
      </w:pPr>
      <w:r>
        <w:t>to keep house — вести домашнее хозяйство</w:t>
      </w:r>
      <w:r>
        <w:rPr>
          <w:spacing w:val="-67"/>
        </w:rPr>
        <w:t xml:space="preserve"> </w:t>
      </w:r>
      <w:r>
        <w:t>to look after sb — заботиться о ком-либо</w:t>
      </w:r>
      <w:r>
        <w:rPr>
          <w:spacing w:val="1"/>
        </w:rPr>
        <w:t xml:space="preserve"> </w:t>
      </w:r>
      <w:r>
        <w:t>strict —</w:t>
      </w:r>
      <w:r>
        <w:rPr>
          <w:spacing w:val="-1"/>
        </w:rPr>
        <w:t xml:space="preserve"> </w:t>
      </w:r>
      <w:r>
        <w:t>строгий</w:t>
      </w:r>
    </w:p>
    <w:p w:rsidR="00357B9E" w:rsidRDefault="00B73AA5">
      <w:pPr>
        <w:pStyle w:val="a7"/>
        <w:spacing w:line="276" w:lineRule="auto"/>
        <w:ind w:left="1475" w:right="1027"/>
      </w:pPr>
      <w:r>
        <w:t>to arrange sb's time — организовывать/планировать чье-либо время</w:t>
      </w:r>
      <w:r>
        <w:rPr>
          <w:spacing w:val="-67"/>
        </w:rPr>
        <w:t xml:space="preserve"> </w:t>
      </w:r>
      <w:r>
        <w:t>to</w:t>
      </w:r>
      <w:r>
        <w:rPr>
          <w:spacing w:val="-1"/>
        </w:rPr>
        <w:t xml:space="preserve"> </w:t>
      </w:r>
      <w:r>
        <w:t>fool</w:t>
      </w:r>
      <w:r>
        <w:rPr>
          <w:spacing w:val="1"/>
        </w:rPr>
        <w:t xml:space="preserve"> </w:t>
      </w:r>
      <w:r>
        <w:t>around</w:t>
      </w:r>
      <w:r>
        <w:rPr>
          <w:spacing w:val="1"/>
        </w:rPr>
        <w:t xml:space="preserve"> </w:t>
      </w:r>
      <w:r>
        <w:t>—</w:t>
      </w:r>
      <w:r>
        <w:rPr>
          <w:spacing w:val="-1"/>
        </w:rPr>
        <w:t xml:space="preserve"> </w:t>
      </w:r>
      <w:r>
        <w:t>слоняться</w:t>
      </w:r>
      <w:r>
        <w:rPr>
          <w:spacing w:val="-3"/>
        </w:rPr>
        <w:t xml:space="preserve"> </w:t>
      </w:r>
      <w:r>
        <w:t>без</w:t>
      </w:r>
      <w:r>
        <w:rPr>
          <w:spacing w:val="-1"/>
        </w:rPr>
        <w:t xml:space="preserve"> </w:t>
      </w:r>
      <w:r>
        <w:t>дела</w:t>
      </w:r>
    </w:p>
    <w:p w:rsidR="00357B9E" w:rsidRDefault="00B73AA5">
      <w:pPr>
        <w:pStyle w:val="a7"/>
        <w:spacing w:line="276" w:lineRule="auto"/>
        <w:ind w:left="1475" w:right="3059"/>
      </w:pPr>
      <w:r>
        <w:t>to be fond of (doing sth) — увлекаться (чем-либо)</w:t>
      </w:r>
      <w:r>
        <w:rPr>
          <w:spacing w:val="1"/>
        </w:rPr>
        <w:t xml:space="preserve"> </w:t>
      </w:r>
      <w:r>
        <w:t>faculty</w:t>
      </w:r>
      <w:r>
        <w:rPr>
          <w:spacing w:val="-6"/>
        </w:rPr>
        <w:t xml:space="preserve"> </w:t>
      </w:r>
      <w:r>
        <w:t>—</w:t>
      </w:r>
      <w:r>
        <w:rPr>
          <w:spacing w:val="-2"/>
        </w:rPr>
        <w:t xml:space="preserve"> </w:t>
      </w:r>
      <w:r>
        <w:t>факультет,</w:t>
      </w:r>
      <w:r>
        <w:rPr>
          <w:spacing w:val="-2"/>
        </w:rPr>
        <w:t xml:space="preserve"> </w:t>
      </w:r>
      <w:r>
        <w:t>отделение;</w:t>
      </w:r>
      <w:r>
        <w:rPr>
          <w:spacing w:val="-1"/>
        </w:rPr>
        <w:t xml:space="preserve"> </w:t>
      </w:r>
      <w:r>
        <w:t>также</w:t>
      </w:r>
      <w:r>
        <w:rPr>
          <w:spacing w:val="-4"/>
        </w:rPr>
        <w:t xml:space="preserve"> </w:t>
      </w:r>
      <w:r>
        <w:t>department</w:t>
      </w:r>
    </w:p>
    <w:p w:rsidR="00357B9E" w:rsidRDefault="00B73AA5">
      <w:pPr>
        <w:pStyle w:val="a7"/>
        <w:spacing w:line="276" w:lineRule="auto"/>
        <w:ind w:left="1475" w:right="1275"/>
      </w:pPr>
      <w:r>
        <w:t>to have one's duties about the house — иметь обязанности по дому</w:t>
      </w:r>
      <w:r>
        <w:rPr>
          <w:spacing w:val="-67"/>
        </w:rPr>
        <w:t xml:space="preserve"> </w:t>
      </w:r>
      <w:r>
        <w:t>tidy</w:t>
      </w:r>
      <w:r>
        <w:rPr>
          <w:spacing w:val="-4"/>
        </w:rPr>
        <w:t xml:space="preserve"> </w:t>
      </w:r>
      <w:r>
        <w:t>—</w:t>
      </w:r>
      <w:r>
        <w:rPr>
          <w:spacing w:val="-1"/>
        </w:rPr>
        <w:t xml:space="preserve"> </w:t>
      </w:r>
      <w:r>
        <w:t>аккуратный</w:t>
      </w:r>
    </w:p>
    <w:p w:rsidR="00357B9E" w:rsidRDefault="00357B9E">
      <w:pPr>
        <w:pStyle w:val="a7"/>
        <w:rPr>
          <w:sz w:val="24"/>
        </w:rPr>
      </w:pPr>
    </w:p>
    <w:p w:rsidR="00357B9E" w:rsidRDefault="00B73AA5">
      <w:pPr>
        <w:pStyle w:val="12"/>
        <w:spacing w:before="89"/>
        <w:ind w:left="5088"/>
      </w:pPr>
      <w:r>
        <w:t>Reading</w:t>
      </w:r>
    </w:p>
    <w:p w:rsidR="00357B9E" w:rsidRDefault="00B73AA5" w:rsidP="005347E2">
      <w:pPr>
        <w:pStyle w:val="a8"/>
        <w:numPr>
          <w:ilvl w:val="0"/>
          <w:numId w:val="308"/>
        </w:numPr>
        <w:tabs>
          <w:tab w:val="left" w:pos="1757"/>
        </w:tabs>
        <w:spacing w:before="43"/>
        <w:ind w:hanging="282"/>
        <w:jc w:val="left"/>
        <w:rPr>
          <w:i/>
          <w:sz w:val="28"/>
        </w:rPr>
      </w:pPr>
      <w:r>
        <w:rPr>
          <w:i/>
          <w:sz w:val="28"/>
        </w:rPr>
        <w:t>Read the</w:t>
      </w:r>
      <w:r>
        <w:rPr>
          <w:i/>
          <w:spacing w:val="-1"/>
          <w:sz w:val="28"/>
        </w:rPr>
        <w:t xml:space="preserve"> </w:t>
      </w:r>
      <w:r>
        <w:rPr>
          <w:i/>
          <w:sz w:val="28"/>
        </w:rPr>
        <w:t>text.</w:t>
      </w:r>
    </w:p>
    <w:p w:rsidR="00357B9E" w:rsidRDefault="00357B9E">
      <w:pPr>
        <w:pStyle w:val="a7"/>
        <w:rPr>
          <w:i/>
          <w:sz w:val="20"/>
        </w:rPr>
      </w:pPr>
    </w:p>
    <w:p w:rsidR="00357B9E" w:rsidRDefault="00B73AA5">
      <w:pPr>
        <w:pStyle w:val="a7"/>
        <w:spacing w:before="266"/>
        <w:ind w:left="1459" w:right="771"/>
        <w:jc w:val="center"/>
      </w:pPr>
      <w:r>
        <w:t>47</w:t>
      </w:r>
    </w:p>
    <w:p w:rsidR="00357B9E" w:rsidRDefault="00357B9E">
      <w:pPr>
        <w:jc w:val="center"/>
        <w:sectPr w:rsidR="00357B9E">
          <w:footerReference w:type="default" r:id="rId36"/>
          <w:pgSz w:w="11910" w:h="16840"/>
          <w:pgMar w:top="1040" w:right="740" w:bottom="280" w:left="680" w:header="0" w:footer="0" w:gutter="0"/>
          <w:cols w:space="720"/>
        </w:sectPr>
      </w:pPr>
    </w:p>
    <w:p w:rsidR="00357B9E" w:rsidRDefault="00B73AA5">
      <w:pPr>
        <w:pStyle w:val="12"/>
        <w:spacing w:before="72"/>
        <w:ind w:left="3739"/>
        <w:jc w:val="both"/>
      </w:pPr>
      <w:r>
        <w:lastRenderedPageBreak/>
        <w:t>No</w:t>
      </w:r>
      <w:r>
        <w:rPr>
          <w:spacing w:val="-1"/>
        </w:rPr>
        <w:t xml:space="preserve"> </w:t>
      </w:r>
      <w:r>
        <w:t>Man</w:t>
      </w:r>
      <w:r>
        <w:rPr>
          <w:spacing w:val="-1"/>
        </w:rPr>
        <w:t xml:space="preserve"> </w:t>
      </w:r>
      <w:r>
        <w:t>Is an</w:t>
      </w:r>
      <w:r>
        <w:rPr>
          <w:spacing w:val="-1"/>
        </w:rPr>
        <w:t xml:space="preserve"> </w:t>
      </w:r>
      <w:r>
        <w:t>Island</w:t>
      </w:r>
    </w:p>
    <w:p w:rsidR="00357B9E" w:rsidRPr="00B73AA5" w:rsidRDefault="00B73AA5">
      <w:pPr>
        <w:pStyle w:val="a7"/>
        <w:spacing w:before="45" w:line="276" w:lineRule="auto"/>
        <w:ind w:left="284" w:right="850" w:firstLine="566"/>
        <w:jc w:val="both"/>
        <w:rPr>
          <w:lang w:val="en-US"/>
        </w:rPr>
      </w:pPr>
      <w:r w:rsidRPr="00B73AA5">
        <w:rPr>
          <w:lang w:val="en-US"/>
        </w:rPr>
        <w:t>Alexander has a new pen friend from Great Britain. Her name is Jane and she</w:t>
      </w:r>
      <w:r w:rsidRPr="00B73AA5">
        <w:rPr>
          <w:spacing w:val="1"/>
          <w:lang w:val="en-US"/>
        </w:rPr>
        <w:t xml:space="preserve"> </w:t>
      </w:r>
      <w:r w:rsidRPr="00B73AA5">
        <w:rPr>
          <w:lang w:val="en-US"/>
        </w:rPr>
        <w:t>comes to Moscow on a British-Russian educational exchange programme. This is</w:t>
      </w:r>
      <w:r w:rsidRPr="00B73AA5">
        <w:rPr>
          <w:spacing w:val="1"/>
          <w:lang w:val="en-US"/>
        </w:rPr>
        <w:t xml:space="preserve"> </w:t>
      </w:r>
      <w:r w:rsidRPr="00B73AA5">
        <w:rPr>
          <w:lang w:val="en-US"/>
        </w:rPr>
        <w:t>what</w:t>
      </w:r>
      <w:r w:rsidRPr="00B73AA5">
        <w:rPr>
          <w:spacing w:val="-4"/>
          <w:lang w:val="en-US"/>
        </w:rPr>
        <w:t xml:space="preserve"> </w:t>
      </w:r>
      <w:r w:rsidRPr="00B73AA5">
        <w:rPr>
          <w:lang w:val="en-US"/>
        </w:rPr>
        <w:t>he writes:</w:t>
      </w:r>
    </w:p>
    <w:p w:rsidR="00357B9E" w:rsidRPr="00B73AA5" w:rsidRDefault="00B73AA5">
      <w:pPr>
        <w:pStyle w:val="a7"/>
        <w:spacing w:before="1"/>
        <w:ind w:left="851"/>
        <w:jc w:val="both"/>
        <w:rPr>
          <w:lang w:val="en-US"/>
        </w:rPr>
      </w:pPr>
      <w:r w:rsidRPr="00B73AA5">
        <w:rPr>
          <w:lang w:val="en-US"/>
        </w:rPr>
        <w:t>Hi Jane!</w:t>
      </w:r>
    </w:p>
    <w:p w:rsidR="00357B9E" w:rsidRPr="00B73AA5" w:rsidRDefault="00B73AA5">
      <w:pPr>
        <w:pStyle w:val="a7"/>
        <w:spacing w:before="48" w:line="276" w:lineRule="auto"/>
        <w:ind w:left="284" w:right="856" w:firstLine="566"/>
        <w:jc w:val="both"/>
        <w:rPr>
          <w:lang w:val="en-US"/>
        </w:rPr>
      </w:pPr>
      <w:r w:rsidRPr="00B73AA5">
        <w:rPr>
          <w:lang w:val="en-US"/>
        </w:rPr>
        <w:t>I know you are coming to Moscow, and to make you feel at ease, I want to</w:t>
      </w:r>
      <w:r w:rsidRPr="00B73AA5">
        <w:rPr>
          <w:spacing w:val="1"/>
          <w:lang w:val="en-US"/>
        </w:rPr>
        <w:t xml:space="preserve"> </w:t>
      </w:r>
      <w:r w:rsidRPr="00B73AA5">
        <w:rPr>
          <w:lang w:val="en-US"/>
        </w:rPr>
        <w:t>invite</w:t>
      </w:r>
      <w:r w:rsidRPr="00B73AA5">
        <w:rPr>
          <w:spacing w:val="-1"/>
          <w:lang w:val="en-US"/>
        </w:rPr>
        <w:t xml:space="preserve"> </w:t>
      </w:r>
      <w:r w:rsidRPr="00B73AA5">
        <w:rPr>
          <w:lang w:val="en-US"/>
        </w:rPr>
        <w:t>you</w:t>
      </w:r>
      <w:r w:rsidRPr="00B73AA5">
        <w:rPr>
          <w:spacing w:val="-3"/>
          <w:lang w:val="en-US"/>
        </w:rPr>
        <w:t xml:space="preserve"> </w:t>
      </w:r>
      <w:r w:rsidRPr="00B73AA5">
        <w:rPr>
          <w:lang w:val="en-US"/>
        </w:rPr>
        <w:t>to</w:t>
      </w:r>
      <w:r w:rsidRPr="00B73AA5">
        <w:rPr>
          <w:spacing w:val="-3"/>
          <w:lang w:val="en-US"/>
        </w:rPr>
        <w:t xml:space="preserve"> </w:t>
      </w:r>
      <w:r w:rsidRPr="00B73AA5">
        <w:rPr>
          <w:lang w:val="en-US"/>
        </w:rPr>
        <w:t>stay</w:t>
      </w:r>
      <w:r w:rsidRPr="00B73AA5">
        <w:rPr>
          <w:spacing w:val="-4"/>
          <w:lang w:val="en-US"/>
        </w:rPr>
        <w:t xml:space="preserve"> </w:t>
      </w:r>
      <w:r w:rsidRPr="00B73AA5">
        <w:rPr>
          <w:lang w:val="en-US"/>
        </w:rPr>
        <w:t>with</w:t>
      </w:r>
      <w:r w:rsidRPr="00B73AA5">
        <w:rPr>
          <w:spacing w:val="1"/>
          <w:lang w:val="en-US"/>
        </w:rPr>
        <w:t xml:space="preserve"> </w:t>
      </w:r>
      <w:r w:rsidRPr="00B73AA5">
        <w:rPr>
          <w:lang w:val="en-US"/>
        </w:rPr>
        <w:t>us.</w:t>
      </w:r>
    </w:p>
    <w:p w:rsidR="00357B9E" w:rsidRPr="00B73AA5" w:rsidRDefault="00B73AA5">
      <w:pPr>
        <w:pStyle w:val="a7"/>
        <w:spacing w:line="276" w:lineRule="auto"/>
        <w:ind w:left="284" w:right="857" w:firstLine="566"/>
        <w:jc w:val="both"/>
        <w:rPr>
          <w:lang w:val="en-US"/>
        </w:rPr>
      </w:pPr>
      <w:r w:rsidRPr="00B73AA5">
        <w:rPr>
          <w:lang w:val="en-US"/>
        </w:rPr>
        <w:t>I think the family is the most important thing for every person. The family are</w:t>
      </w:r>
      <w:r w:rsidRPr="00B73AA5">
        <w:rPr>
          <w:spacing w:val="-67"/>
          <w:lang w:val="en-US"/>
        </w:rPr>
        <w:t xml:space="preserve"> </w:t>
      </w:r>
      <w:r w:rsidRPr="00B73AA5">
        <w:rPr>
          <w:lang w:val="en-US"/>
        </w:rPr>
        <w:t>people who always love you, support you and help you. People say: "No Man Is an</w:t>
      </w:r>
      <w:r w:rsidRPr="00B73AA5">
        <w:rPr>
          <w:spacing w:val="-67"/>
          <w:lang w:val="en-US"/>
        </w:rPr>
        <w:t xml:space="preserve"> </w:t>
      </w:r>
      <w:r w:rsidRPr="00B73AA5">
        <w:rPr>
          <w:lang w:val="en-US"/>
        </w:rPr>
        <w:t>Island."</w:t>
      </w:r>
      <w:r w:rsidRPr="00B73AA5">
        <w:rPr>
          <w:spacing w:val="-1"/>
          <w:lang w:val="en-US"/>
        </w:rPr>
        <w:t xml:space="preserve"> </w:t>
      </w:r>
      <w:r w:rsidRPr="00B73AA5">
        <w:rPr>
          <w:lang w:val="en-US"/>
        </w:rPr>
        <w:t>For</w:t>
      </w:r>
      <w:r w:rsidRPr="00B73AA5">
        <w:rPr>
          <w:spacing w:val="-1"/>
          <w:lang w:val="en-US"/>
        </w:rPr>
        <w:t xml:space="preserve"> </w:t>
      </w:r>
      <w:r w:rsidRPr="00B73AA5">
        <w:rPr>
          <w:lang w:val="en-US"/>
        </w:rPr>
        <w:t>me it is</w:t>
      </w:r>
      <w:r w:rsidRPr="00B73AA5">
        <w:rPr>
          <w:spacing w:val="-3"/>
          <w:lang w:val="en-US"/>
        </w:rPr>
        <w:t xml:space="preserve"> </w:t>
      </w:r>
      <w:r w:rsidRPr="00B73AA5">
        <w:rPr>
          <w:lang w:val="en-US"/>
        </w:rPr>
        <w:t>impossible to live</w:t>
      </w:r>
      <w:r w:rsidRPr="00B73AA5">
        <w:rPr>
          <w:spacing w:val="-1"/>
          <w:lang w:val="en-US"/>
        </w:rPr>
        <w:t xml:space="preserve"> </w:t>
      </w:r>
      <w:r w:rsidRPr="00B73AA5">
        <w:rPr>
          <w:lang w:val="en-US"/>
        </w:rPr>
        <w:t>without</w:t>
      </w:r>
      <w:r w:rsidRPr="00B73AA5">
        <w:rPr>
          <w:spacing w:val="1"/>
          <w:lang w:val="en-US"/>
        </w:rPr>
        <w:t xml:space="preserve"> </w:t>
      </w:r>
      <w:r w:rsidRPr="00B73AA5">
        <w:rPr>
          <w:lang w:val="en-US"/>
        </w:rPr>
        <w:t>my</w:t>
      </w:r>
      <w:r w:rsidRPr="00B73AA5">
        <w:rPr>
          <w:spacing w:val="-2"/>
          <w:lang w:val="en-US"/>
        </w:rPr>
        <w:t xml:space="preserve"> </w:t>
      </w:r>
      <w:r w:rsidRPr="00B73AA5">
        <w:rPr>
          <w:lang w:val="en-US"/>
        </w:rPr>
        <w:t>family.</w:t>
      </w:r>
    </w:p>
    <w:p w:rsidR="00357B9E" w:rsidRPr="00B73AA5" w:rsidRDefault="00B73AA5">
      <w:pPr>
        <w:pStyle w:val="a7"/>
        <w:spacing w:line="276" w:lineRule="auto"/>
        <w:ind w:left="284" w:right="838" w:firstLine="566"/>
        <w:jc w:val="both"/>
        <w:rPr>
          <w:lang w:val="en-US"/>
        </w:rPr>
      </w:pPr>
      <w:r w:rsidRPr="00B73AA5">
        <w:rPr>
          <w:lang w:val="en-US"/>
        </w:rPr>
        <w:t>My family is rather large. It is very friendly and united. I have parents, an el-</w:t>
      </w:r>
      <w:r w:rsidRPr="00B73AA5">
        <w:rPr>
          <w:spacing w:val="1"/>
          <w:lang w:val="en-US"/>
        </w:rPr>
        <w:t xml:space="preserve"> </w:t>
      </w:r>
      <w:r w:rsidRPr="00B73AA5">
        <w:rPr>
          <w:lang w:val="en-US"/>
        </w:rPr>
        <w:t>der brother and grandparents. We all get on with each other very well. We spend a</w:t>
      </w:r>
      <w:r w:rsidRPr="00B73AA5">
        <w:rPr>
          <w:spacing w:val="1"/>
          <w:lang w:val="en-US"/>
        </w:rPr>
        <w:t xml:space="preserve"> </w:t>
      </w:r>
      <w:r w:rsidRPr="00B73AA5">
        <w:rPr>
          <w:lang w:val="en-US"/>
        </w:rPr>
        <w:t>lot of</w:t>
      </w:r>
      <w:r w:rsidRPr="00B73AA5">
        <w:rPr>
          <w:spacing w:val="-3"/>
          <w:lang w:val="en-US"/>
        </w:rPr>
        <w:t xml:space="preserve"> </w:t>
      </w:r>
      <w:r w:rsidRPr="00B73AA5">
        <w:rPr>
          <w:lang w:val="en-US"/>
        </w:rPr>
        <w:t>time together.</w:t>
      </w:r>
    </w:p>
    <w:p w:rsidR="00357B9E" w:rsidRPr="00B73AA5" w:rsidRDefault="00B73AA5">
      <w:pPr>
        <w:pStyle w:val="a7"/>
        <w:spacing w:line="276" w:lineRule="auto"/>
        <w:ind w:left="284" w:right="840" w:firstLine="566"/>
        <w:jc w:val="both"/>
        <w:rPr>
          <w:lang w:val="en-US"/>
        </w:rPr>
      </w:pPr>
      <w:r w:rsidRPr="00B73AA5">
        <w:rPr>
          <w:lang w:val="en-US"/>
        </w:rPr>
        <w:t>My father's name is Konstantin Alexeevich. He is a plastic surgeon; he helps</w:t>
      </w:r>
      <w:r w:rsidRPr="00B73AA5">
        <w:rPr>
          <w:spacing w:val="1"/>
          <w:lang w:val="en-US"/>
        </w:rPr>
        <w:t xml:space="preserve"> </w:t>
      </w:r>
      <w:r w:rsidRPr="00B73AA5">
        <w:rPr>
          <w:lang w:val="en-US"/>
        </w:rPr>
        <w:t>people become more beautiful. He is a real professional. He is considerate, hard-</w:t>
      </w:r>
      <w:r w:rsidRPr="00B73AA5">
        <w:rPr>
          <w:spacing w:val="1"/>
          <w:lang w:val="en-US"/>
        </w:rPr>
        <w:t xml:space="preserve"> </w:t>
      </w:r>
      <w:r w:rsidRPr="00B73AA5">
        <w:rPr>
          <w:lang w:val="en-US"/>
        </w:rPr>
        <w:t>working and</w:t>
      </w:r>
      <w:r w:rsidRPr="00B73AA5">
        <w:rPr>
          <w:spacing w:val="-3"/>
          <w:lang w:val="en-US"/>
        </w:rPr>
        <w:t xml:space="preserve"> </w:t>
      </w:r>
      <w:r w:rsidRPr="00B73AA5">
        <w:rPr>
          <w:lang w:val="en-US"/>
        </w:rPr>
        <w:t>intelligent.</w:t>
      </w:r>
    </w:p>
    <w:p w:rsidR="00357B9E" w:rsidRPr="00B73AA5" w:rsidRDefault="00B73AA5">
      <w:pPr>
        <w:pStyle w:val="a7"/>
        <w:spacing w:line="276" w:lineRule="auto"/>
        <w:ind w:left="284" w:right="854" w:firstLine="566"/>
        <w:jc w:val="both"/>
        <w:rPr>
          <w:lang w:val="en-US"/>
        </w:rPr>
      </w:pPr>
      <w:r w:rsidRPr="00B73AA5">
        <w:rPr>
          <w:lang w:val="en-US"/>
        </w:rPr>
        <w:t>My</w:t>
      </w:r>
      <w:r w:rsidRPr="00B73AA5">
        <w:rPr>
          <w:spacing w:val="7"/>
          <w:lang w:val="en-US"/>
        </w:rPr>
        <w:t xml:space="preserve"> </w:t>
      </w:r>
      <w:r w:rsidRPr="00B73AA5">
        <w:rPr>
          <w:lang w:val="en-US"/>
        </w:rPr>
        <w:t>mother's</w:t>
      </w:r>
      <w:r w:rsidRPr="00B73AA5">
        <w:rPr>
          <w:spacing w:val="6"/>
          <w:lang w:val="en-US"/>
        </w:rPr>
        <w:t xml:space="preserve"> </w:t>
      </w:r>
      <w:r w:rsidRPr="00B73AA5">
        <w:rPr>
          <w:lang w:val="en-US"/>
        </w:rPr>
        <w:t>name</w:t>
      </w:r>
      <w:r w:rsidRPr="00B73AA5">
        <w:rPr>
          <w:spacing w:val="8"/>
          <w:lang w:val="en-US"/>
        </w:rPr>
        <w:t xml:space="preserve"> </w:t>
      </w:r>
      <w:r w:rsidRPr="00B73AA5">
        <w:rPr>
          <w:lang w:val="en-US"/>
        </w:rPr>
        <w:t>is</w:t>
      </w:r>
      <w:r w:rsidRPr="00B73AA5">
        <w:rPr>
          <w:spacing w:val="8"/>
          <w:lang w:val="en-US"/>
        </w:rPr>
        <w:t xml:space="preserve"> </w:t>
      </w:r>
      <w:r w:rsidRPr="00B73AA5">
        <w:rPr>
          <w:lang w:val="en-US"/>
        </w:rPr>
        <w:t>Liudmila</w:t>
      </w:r>
      <w:r w:rsidRPr="00B73AA5">
        <w:rPr>
          <w:spacing w:val="8"/>
          <w:lang w:val="en-US"/>
        </w:rPr>
        <w:t xml:space="preserve"> </w:t>
      </w:r>
      <w:r w:rsidRPr="00B73AA5">
        <w:rPr>
          <w:lang w:val="en-US"/>
        </w:rPr>
        <w:t>Mikhailovna.</w:t>
      </w:r>
      <w:r w:rsidRPr="00B73AA5">
        <w:rPr>
          <w:spacing w:val="7"/>
          <w:lang w:val="en-US"/>
        </w:rPr>
        <w:t xml:space="preserve"> </w:t>
      </w:r>
      <w:r w:rsidRPr="00B73AA5">
        <w:rPr>
          <w:lang w:val="en-US"/>
        </w:rPr>
        <w:t>She</w:t>
      </w:r>
      <w:r w:rsidRPr="00B73AA5">
        <w:rPr>
          <w:spacing w:val="6"/>
          <w:lang w:val="en-US"/>
        </w:rPr>
        <w:t xml:space="preserve"> </w:t>
      </w:r>
      <w:r w:rsidRPr="00B73AA5">
        <w:rPr>
          <w:lang w:val="en-US"/>
        </w:rPr>
        <w:t>is</w:t>
      </w:r>
      <w:r w:rsidRPr="00B73AA5">
        <w:rPr>
          <w:spacing w:val="9"/>
          <w:lang w:val="en-US"/>
        </w:rPr>
        <w:t xml:space="preserve"> </w:t>
      </w:r>
      <w:r w:rsidRPr="00B73AA5">
        <w:rPr>
          <w:lang w:val="en-US"/>
        </w:rPr>
        <w:t>an</w:t>
      </w:r>
      <w:r w:rsidRPr="00B73AA5">
        <w:rPr>
          <w:spacing w:val="9"/>
          <w:lang w:val="en-US"/>
        </w:rPr>
        <w:t xml:space="preserve"> </w:t>
      </w:r>
      <w:r w:rsidRPr="00B73AA5">
        <w:rPr>
          <w:lang w:val="en-US"/>
        </w:rPr>
        <w:t>engineer,</w:t>
      </w:r>
      <w:r w:rsidRPr="00B73AA5">
        <w:rPr>
          <w:spacing w:val="7"/>
          <w:lang w:val="en-US"/>
        </w:rPr>
        <w:t xml:space="preserve"> </w:t>
      </w:r>
      <w:r w:rsidRPr="00B73AA5">
        <w:rPr>
          <w:lang w:val="en-US"/>
        </w:rPr>
        <w:t>but</w:t>
      </w:r>
      <w:r w:rsidRPr="00B73AA5">
        <w:rPr>
          <w:spacing w:val="7"/>
          <w:lang w:val="en-US"/>
        </w:rPr>
        <w:t xml:space="preserve"> </w:t>
      </w:r>
      <w:r w:rsidRPr="00B73AA5">
        <w:rPr>
          <w:lang w:val="en-US"/>
        </w:rPr>
        <w:t>she</w:t>
      </w:r>
      <w:r w:rsidRPr="00B73AA5">
        <w:rPr>
          <w:spacing w:val="8"/>
          <w:lang w:val="en-US"/>
        </w:rPr>
        <w:t xml:space="preserve"> </w:t>
      </w:r>
      <w:r w:rsidRPr="00B73AA5">
        <w:rPr>
          <w:lang w:val="en-US"/>
        </w:rPr>
        <w:t>does</w:t>
      </w:r>
      <w:r w:rsidRPr="00B73AA5">
        <w:rPr>
          <w:spacing w:val="-68"/>
          <w:lang w:val="en-US"/>
        </w:rPr>
        <w:t xml:space="preserve"> </w:t>
      </w:r>
      <w:r w:rsidRPr="00B73AA5">
        <w:rPr>
          <w:lang w:val="en-US"/>
        </w:rPr>
        <w:t>a lot of work about the house. She keeps the house and looks after us. She cooks</w:t>
      </w:r>
      <w:r w:rsidRPr="00B73AA5">
        <w:rPr>
          <w:spacing w:val="1"/>
          <w:lang w:val="en-US"/>
        </w:rPr>
        <w:t xml:space="preserve"> </w:t>
      </w:r>
      <w:r w:rsidRPr="00B73AA5">
        <w:rPr>
          <w:lang w:val="en-US"/>
        </w:rPr>
        <w:t>very well. Our mother is very kind but strict</w:t>
      </w:r>
      <w:r w:rsidRPr="00B73AA5">
        <w:rPr>
          <w:spacing w:val="1"/>
          <w:lang w:val="en-US"/>
        </w:rPr>
        <w:t xml:space="preserve"> </w:t>
      </w:r>
      <w:r w:rsidRPr="00B73AA5">
        <w:rPr>
          <w:lang w:val="en-US"/>
        </w:rPr>
        <w:t>with us. She always</w:t>
      </w:r>
      <w:r w:rsidRPr="00B73AA5">
        <w:rPr>
          <w:spacing w:val="70"/>
          <w:lang w:val="en-US"/>
        </w:rPr>
        <w:t xml:space="preserve"> </w:t>
      </w:r>
      <w:r w:rsidRPr="00B73AA5">
        <w:rPr>
          <w:lang w:val="en-US"/>
        </w:rPr>
        <w:t>checks how we</w:t>
      </w:r>
      <w:r w:rsidRPr="00B73AA5">
        <w:rPr>
          <w:spacing w:val="1"/>
          <w:lang w:val="en-US"/>
        </w:rPr>
        <w:t xml:space="preserve"> </w:t>
      </w:r>
      <w:r w:rsidRPr="00B73AA5">
        <w:rPr>
          <w:lang w:val="en-US"/>
        </w:rPr>
        <w:t>do our homework. Mother arranges our free time, so that we cannot just fool</w:t>
      </w:r>
      <w:r w:rsidRPr="00B73AA5">
        <w:rPr>
          <w:spacing w:val="1"/>
          <w:lang w:val="en-US"/>
        </w:rPr>
        <w:t xml:space="preserve"> </w:t>
      </w:r>
      <w:r w:rsidRPr="00B73AA5">
        <w:rPr>
          <w:lang w:val="en-US"/>
        </w:rPr>
        <w:t>around.</w:t>
      </w:r>
      <w:r w:rsidRPr="00B73AA5">
        <w:rPr>
          <w:spacing w:val="-2"/>
          <w:lang w:val="en-US"/>
        </w:rPr>
        <w:t xml:space="preserve"> </w:t>
      </w:r>
      <w:r w:rsidRPr="00B73AA5">
        <w:rPr>
          <w:lang w:val="en-US"/>
        </w:rPr>
        <w:t>She is</w:t>
      </w:r>
      <w:r w:rsidRPr="00B73AA5">
        <w:rPr>
          <w:spacing w:val="1"/>
          <w:lang w:val="en-US"/>
        </w:rPr>
        <w:t xml:space="preserve"> </w:t>
      </w:r>
      <w:r w:rsidRPr="00B73AA5">
        <w:rPr>
          <w:lang w:val="en-US"/>
        </w:rPr>
        <w:t>fond</w:t>
      </w:r>
      <w:r w:rsidRPr="00B73AA5">
        <w:rPr>
          <w:spacing w:val="1"/>
          <w:lang w:val="en-US"/>
        </w:rPr>
        <w:t xml:space="preserve"> </w:t>
      </w:r>
      <w:r w:rsidRPr="00B73AA5">
        <w:rPr>
          <w:lang w:val="en-US"/>
        </w:rPr>
        <w:t>of reading.</w:t>
      </w:r>
    </w:p>
    <w:p w:rsidR="00357B9E" w:rsidRPr="00B73AA5" w:rsidRDefault="00B73AA5">
      <w:pPr>
        <w:pStyle w:val="a7"/>
        <w:spacing w:line="276" w:lineRule="auto"/>
        <w:ind w:left="284" w:right="844" w:firstLine="566"/>
        <w:jc w:val="both"/>
        <w:rPr>
          <w:lang w:val="en-US"/>
        </w:rPr>
      </w:pPr>
      <w:r w:rsidRPr="00B73AA5">
        <w:rPr>
          <w:lang w:val="en-US"/>
        </w:rPr>
        <w:t>My brother Alexei is 22 years old. He is a student at the Medical Faculty in</w:t>
      </w:r>
      <w:r w:rsidRPr="00B73AA5">
        <w:rPr>
          <w:spacing w:val="1"/>
          <w:lang w:val="en-US"/>
        </w:rPr>
        <w:t xml:space="preserve"> </w:t>
      </w:r>
      <w:r w:rsidRPr="00B73AA5">
        <w:rPr>
          <w:lang w:val="en-US"/>
        </w:rPr>
        <w:t>Tver State Medical Academy. He wants to become a good surgeon like our father.</w:t>
      </w:r>
      <w:r w:rsidRPr="00B73AA5">
        <w:rPr>
          <w:spacing w:val="1"/>
          <w:lang w:val="en-US"/>
        </w:rPr>
        <w:t xml:space="preserve"> </w:t>
      </w:r>
      <w:r w:rsidRPr="00B73AA5">
        <w:rPr>
          <w:lang w:val="en-US"/>
        </w:rPr>
        <w:t>He is also a member of the local theatre club. He often plays main parts in the</w:t>
      </w:r>
      <w:r w:rsidRPr="00B73AA5">
        <w:rPr>
          <w:spacing w:val="1"/>
          <w:lang w:val="en-US"/>
        </w:rPr>
        <w:t xml:space="preserve"> </w:t>
      </w:r>
      <w:r w:rsidRPr="00B73AA5">
        <w:rPr>
          <w:lang w:val="en-US"/>
        </w:rPr>
        <w:t>plays.</w:t>
      </w:r>
      <w:r w:rsidRPr="00B73AA5">
        <w:rPr>
          <w:spacing w:val="-2"/>
          <w:lang w:val="en-US"/>
        </w:rPr>
        <w:t xml:space="preserve"> </w:t>
      </w:r>
      <w:r w:rsidRPr="00B73AA5">
        <w:rPr>
          <w:lang w:val="en-US"/>
        </w:rPr>
        <w:t>He comes</w:t>
      </w:r>
      <w:r w:rsidRPr="00B73AA5">
        <w:rPr>
          <w:spacing w:val="1"/>
          <w:lang w:val="en-US"/>
        </w:rPr>
        <w:t xml:space="preserve"> </w:t>
      </w:r>
      <w:r w:rsidRPr="00B73AA5">
        <w:rPr>
          <w:lang w:val="en-US"/>
        </w:rPr>
        <w:t>home almost</w:t>
      </w:r>
      <w:r w:rsidRPr="00B73AA5">
        <w:rPr>
          <w:spacing w:val="1"/>
          <w:lang w:val="en-US"/>
        </w:rPr>
        <w:t xml:space="preserve"> </w:t>
      </w:r>
      <w:r w:rsidRPr="00B73AA5">
        <w:rPr>
          <w:lang w:val="en-US"/>
        </w:rPr>
        <w:t>every</w:t>
      </w:r>
      <w:r w:rsidRPr="00B73AA5">
        <w:rPr>
          <w:spacing w:val="-5"/>
          <w:lang w:val="en-US"/>
        </w:rPr>
        <w:t xml:space="preserve"> </w:t>
      </w:r>
      <w:r w:rsidRPr="00B73AA5">
        <w:rPr>
          <w:lang w:val="en-US"/>
        </w:rPr>
        <w:t>weekend.</w:t>
      </w:r>
    </w:p>
    <w:p w:rsidR="00357B9E" w:rsidRPr="00B73AA5" w:rsidRDefault="00B73AA5">
      <w:pPr>
        <w:pStyle w:val="a7"/>
        <w:spacing w:line="278" w:lineRule="auto"/>
        <w:ind w:left="284" w:right="842" w:firstLine="566"/>
        <w:jc w:val="both"/>
        <w:rPr>
          <w:lang w:val="en-US"/>
        </w:rPr>
      </w:pPr>
      <w:r w:rsidRPr="00B73AA5">
        <w:rPr>
          <w:lang w:val="en-US"/>
        </w:rPr>
        <w:t>My grandfather is a historian and grandmother is a linguist. They give lec-</w:t>
      </w:r>
      <w:r w:rsidRPr="00B73AA5">
        <w:rPr>
          <w:spacing w:val="1"/>
          <w:lang w:val="en-US"/>
        </w:rPr>
        <w:t xml:space="preserve"> </w:t>
      </w:r>
      <w:r w:rsidRPr="00B73AA5">
        <w:rPr>
          <w:lang w:val="en-US"/>
        </w:rPr>
        <w:t>tures</w:t>
      </w:r>
      <w:r w:rsidRPr="00B73AA5">
        <w:rPr>
          <w:spacing w:val="-3"/>
          <w:lang w:val="en-US"/>
        </w:rPr>
        <w:t xml:space="preserve"> </w:t>
      </w:r>
      <w:r w:rsidRPr="00B73AA5">
        <w:rPr>
          <w:lang w:val="en-US"/>
        </w:rPr>
        <w:t>in</w:t>
      </w:r>
      <w:r w:rsidRPr="00B73AA5">
        <w:rPr>
          <w:spacing w:val="-3"/>
          <w:lang w:val="en-US"/>
        </w:rPr>
        <w:t xml:space="preserve"> </w:t>
      </w:r>
      <w:r w:rsidRPr="00B73AA5">
        <w:rPr>
          <w:lang w:val="en-US"/>
        </w:rPr>
        <w:t>universities and</w:t>
      </w:r>
      <w:r w:rsidRPr="00B73AA5">
        <w:rPr>
          <w:spacing w:val="1"/>
          <w:lang w:val="en-US"/>
        </w:rPr>
        <w:t xml:space="preserve"> </w:t>
      </w:r>
      <w:r w:rsidRPr="00B73AA5">
        <w:rPr>
          <w:lang w:val="en-US"/>
        </w:rPr>
        <w:t>write</w:t>
      </w:r>
      <w:r w:rsidRPr="00B73AA5">
        <w:rPr>
          <w:spacing w:val="-3"/>
          <w:lang w:val="en-US"/>
        </w:rPr>
        <w:t xml:space="preserve"> </w:t>
      </w:r>
      <w:r w:rsidRPr="00B73AA5">
        <w:rPr>
          <w:lang w:val="en-US"/>
        </w:rPr>
        <w:t>scientific</w:t>
      </w:r>
      <w:r w:rsidRPr="00B73AA5">
        <w:rPr>
          <w:spacing w:val="-1"/>
          <w:lang w:val="en-US"/>
        </w:rPr>
        <w:t xml:space="preserve"> </w:t>
      </w:r>
      <w:r w:rsidRPr="00B73AA5">
        <w:rPr>
          <w:lang w:val="en-US"/>
        </w:rPr>
        <w:t>books.</w:t>
      </w:r>
    </w:p>
    <w:p w:rsidR="00357B9E" w:rsidRPr="00B73AA5" w:rsidRDefault="00B73AA5">
      <w:pPr>
        <w:pStyle w:val="a7"/>
        <w:spacing w:line="276" w:lineRule="auto"/>
        <w:ind w:left="284" w:right="855" w:firstLine="566"/>
        <w:jc w:val="both"/>
        <w:rPr>
          <w:lang w:val="en-US"/>
        </w:rPr>
      </w:pPr>
      <w:r w:rsidRPr="00B73AA5">
        <w:rPr>
          <w:lang w:val="en-US"/>
        </w:rPr>
        <w:t>I</w:t>
      </w:r>
      <w:r w:rsidRPr="00B73AA5">
        <w:rPr>
          <w:spacing w:val="22"/>
          <w:lang w:val="en-US"/>
        </w:rPr>
        <w:t xml:space="preserve"> </w:t>
      </w:r>
      <w:r w:rsidRPr="00B73AA5">
        <w:rPr>
          <w:lang w:val="en-US"/>
        </w:rPr>
        <w:t>have</w:t>
      </w:r>
      <w:r w:rsidRPr="00B73AA5">
        <w:rPr>
          <w:spacing w:val="23"/>
          <w:lang w:val="en-US"/>
        </w:rPr>
        <w:t xml:space="preserve"> </w:t>
      </w:r>
      <w:r w:rsidRPr="00B73AA5">
        <w:rPr>
          <w:lang w:val="en-US"/>
        </w:rPr>
        <w:t>my</w:t>
      </w:r>
      <w:r w:rsidRPr="00B73AA5">
        <w:rPr>
          <w:spacing w:val="20"/>
          <w:lang w:val="en-US"/>
        </w:rPr>
        <w:t xml:space="preserve"> </w:t>
      </w:r>
      <w:r w:rsidRPr="00B73AA5">
        <w:rPr>
          <w:lang w:val="en-US"/>
        </w:rPr>
        <w:t>duties</w:t>
      </w:r>
      <w:r w:rsidRPr="00B73AA5">
        <w:rPr>
          <w:spacing w:val="23"/>
          <w:lang w:val="en-US"/>
        </w:rPr>
        <w:t xml:space="preserve"> </w:t>
      </w:r>
      <w:r w:rsidRPr="00B73AA5">
        <w:rPr>
          <w:lang w:val="en-US"/>
        </w:rPr>
        <w:t>about</w:t>
      </w:r>
      <w:r w:rsidRPr="00B73AA5">
        <w:rPr>
          <w:spacing w:val="22"/>
          <w:lang w:val="en-US"/>
        </w:rPr>
        <w:t xml:space="preserve"> </w:t>
      </w:r>
      <w:r w:rsidRPr="00B73AA5">
        <w:rPr>
          <w:lang w:val="en-US"/>
        </w:rPr>
        <w:t>the</w:t>
      </w:r>
      <w:r w:rsidRPr="00B73AA5">
        <w:rPr>
          <w:spacing w:val="21"/>
          <w:lang w:val="en-US"/>
        </w:rPr>
        <w:t xml:space="preserve"> </w:t>
      </w:r>
      <w:r w:rsidRPr="00B73AA5">
        <w:rPr>
          <w:lang w:val="en-US"/>
        </w:rPr>
        <w:t>house.</w:t>
      </w:r>
      <w:r w:rsidRPr="00B73AA5">
        <w:rPr>
          <w:spacing w:val="23"/>
          <w:lang w:val="en-US"/>
        </w:rPr>
        <w:t xml:space="preserve"> </w:t>
      </w:r>
      <w:r w:rsidRPr="00B73AA5">
        <w:rPr>
          <w:lang w:val="en-US"/>
        </w:rPr>
        <w:t>I</w:t>
      </w:r>
      <w:r w:rsidRPr="00B73AA5">
        <w:rPr>
          <w:spacing w:val="20"/>
          <w:lang w:val="en-US"/>
        </w:rPr>
        <w:t xml:space="preserve"> </w:t>
      </w:r>
      <w:r w:rsidRPr="00B73AA5">
        <w:rPr>
          <w:lang w:val="en-US"/>
        </w:rPr>
        <w:t>go</w:t>
      </w:r>
      <w:r w:rsidRPr="00B73AA5">
        <w:rPr>
          <w:spacing w:val="22"/>
          <w:lang w:val="en-US"/>
        </w:rPr>
        <w:t xml:space="preserve"> </w:t>
      </w:r>
      <w:r w:rsidRPr="00B73AA5">
        <w:rPr>
          <w:lang w:val="en-US"/>
        </w:rPr>
        <w:t>shopping</w:t>
      </w:r>
      <w:r w:rsidRPr="00B73AA5">
        <w:rPr>
          <w:spacing w:val="24"/>
          <w:lang w:val="en-US"/>
        </w:rPr>
        <w:t xml:space="preserve"> </w:t>
      </w:r>
      <w:r w:rsidRPr="00B73AA5">
        <w:rPr>
          <w:lang w:val="en-US"/>
        </w:rPr>
        <w:t>and</w:t>
      </w:r>
      <w:r w:rsidRPr="00B73AA5">
        <w:rPr>
          <w:spacing w:val="24"/>
          <w:lang w:val="en-US"/>
        </w:rPr>
        <w:t xml:space="preserve"> </w:t>
      </w:r>
      <w:r w:rsidRPr="00B73AA5">
        <w:rPr>
          <w:lang w:val="en-US"/>
        </w:rPr>
        <w:t>clean</w:t>
      </w:r>
      <w:r w:rsidRPr="00B73AA5">
        <w:rPr>
          <w:spacing w:val="21"/>
          <w:lang w:val="en-US"/>
        </w:rPr>
        <w:t xml:space="preserve"> </w:t>
      </w:r>
      <w:r w:rsidRPr="00B73AA5">
        <w:rPr>
          <w:lang w:val="en-US"/>
        </w:rPr>
        <w:t>the</w:t>
      </w:r>
      <w:r w:rsidRPr="00B73AA5">
        <w:rPr>
          <w:spacing w:val="21"/>
          <w:lang w:val="en-US"/>
        </w:rPr>
        <w:t xml:space="preserve"> </w:t>
      </w:r>
      <w:r w:rsidRPr="00B73AA5">
        <w:rPr>
          <w:lang w:val="en-US"/>
        </w:rPr>
        <w:t>rooms.</w:t>
      </w:r>
      <w:r w:rsidRPr="00B73AA5">
        <w:rPr>
          <w:spacing w:val="23"/>
          <w:lang w:val="en-US"/>
        </w:rPr>
        <w:t xml:space="preserve"> </w:t>
      </w:r>
      <w:r w:rsidRPr="00B73AA5">
        <w:rPr>
          <w:lang w:val="en-US"/>
        </w:rPr>
        <w:t>I</w:t>
      </w:r>
      <w:r w:rsidRPr="00B73AA5">
        <w:rPr>
          <w:spacing w:val="23"/>
          <w:lang w:val="en-US"/>
        </w:rPr>
        <w:t xml:space="preserve"> </w:t>
      </w:r>
      <w:r w:rsidRPr="00B73AA5">
        <w:rPr>
          <w:lang w:val="en-US"/>
        </w:rPr>
        <w:t>like</w:t>
      </w:r>
      <w:r w:rsidRPr="00B73AA5">
        <w:rPr>
          <w:spacing w:val="-68"/>
          <w:lang w:val="en-US"/>
        </w:rPr>
        <w:t xml:space="preserve"> </w:t>
      </w:r>
      <w:r w:rsidRPr="00B73AA5">
        <w:rPr>
          <w:lang w:val="en-US"/>
        </w:rPr>
        <w:t>my home to be clean and tidy. I think home is the nicest place. There is no place</w:t>
      </w:r>
      <w:r w:rsidRPr="00B73AA5">
        <w:rPr>
          <w:spacing w:val="1"/>
          <w:lang w:val="en-US"/>
        </w:rPr>
        <w:t xml:space="preserve"> </w:t>
      </w:r>
      <w:r w:rsidRPr="00B73AA5">
        <w:rPr>
          <w:lang w:val="en-US"/>
        </w:rPr>
        <w:t>better</w:t>
      </w:r>
      <w:r w:rsidRPr="00B73AA5">
        <w:rPr>
          <w:spacing w:val="-4"/>
          <w:lang w:val="en-US"/>
        </w:rPr>
        <w:t xml:space="preserve"> </w:t>
      </w:r>
      <w:r w:rsidRPr="00B73AA5">
        <w:rPr>
          <w:lang w:val="en-US"/>
        </w:rPr>
        <w:t>than</w:t>
      </w:r>
      <w:r w:rsidRPr="00B73AA5">
        <w:rPr>
          <w:spacing w:val="-2"/>
          <w:lang w:val="en-US"/>
        </w:rPr>
        <w:t xml:space="preserve"> </w:t>
      </w:r>
      <w:r w:rsidRPr="00B73AA5">
        <w:rPr>
          <w:lang w:val="en-US"/>
        </w:rPr>
        <w:t>home</w:t>
      </w:r>
      <w:r w:rsidRPr="00B73AA5">
        <w:rPr>
          <w:spacing w:val="-1"/>
          <w:lang w:val="en-US"/>
        </w:rPr>
        <w:t xml:space="preserve"> </w:t>
      </w:r>
      <w:r w:rsidRPr="00B73AA5">
        <w:rPr>
          <w:lang w:val="en-US"/>
        </w:rPr>
        <w:t>and there are</w:t>
      </w:r>
      <w:r w:rsidRPr="00B73AA5">
        <w:rPr>
          <w:spacing w:val="-4"/>
          <w:lang w:val="en-US"/>
        </w:rPr>
        <w:t xml:space="preserve"> </w:t>
      </w:r>
      <w:r w:rsidRPr="00B73AA5">
        <w:rPr>
          <w:lang w:val="en-US"/>
        </w:rPr>
        <w:t>no</w:t>
      </w:r>
      <w:r w:rsidRPr="00B73AA5">
        <w:rPr>
          <w:spacing w:val="-3"/>
          <w:lang w:val="en-US"/>
        </w:rPr>
        <w:t xml:space="preserve"> </w:t>
      </w:r>
      <w:r w:rsidRPr="00B73AA5">
        <w:rPr>
          <w:lang w:val="en-US"/>
        </w:rPr>
        <w:t>people</w:t>
      </w:r>
      <w:r w:rsidRPr="00B73AA5">
        <w:rPr>
          <w:spacing w:val="-1"/>
          <w:lang w:val="en-US"/>
        </w:rPr>
        <w:t xml:space="preserve"> </w:t>
      </w:r>
      <w:r w:rsidRPr="00B73AA5">
        <w:rPr>
          <w:lang w:val="en-US"/>
        </w:rPr>
        <w:t>more</w:t>
      </w:r>
      <w:r w:rsidRPr="00B73AA5">
        <w:rPr>
          <w:spacing w:val="-3"/>
          <w:lang w:val="en-US"/>
        </w:rPr>
        <w:t xml:space="preserve"> </w:t>
      </w:r>
      <w:r w:rsidRPr="00B73AA5">
        <w:rPr>
          <w:lang w:val="en-US"/>
        </w:rPr>
        <w:t>dear</w:t>
      </w:r>
      <w:r w:rsidRPr="00B73AA5">
        <w:rPr>
          <w:spacing w:val="-4"/>
          <w:lang w:val="en-US"/>
        </w:rPr>
        <w:t xml:space="preserve"> </w:t>
      </w:r>
      <w:r w:rsidRPr="00B73AA5">
        <w:rPr>
          <w:lang w:val="en-US"/>
        </w:rPr>
        <w:t>than</w:t>
      </w:r>
      <w:r w:rsidRPr="00B73AA5">
        <w:rPr>
          <w:spacing w:val="1"/>
          <w:lang w:val="en-US"/>
        </w:rPr>
        <w:t xml:space="preserve"> </w:t>
      </w:r>
      <w:r w:rsidRPr="00B73AA5">
        <w:rPr>
          <w:lang w:val="en-US"/>
        </w:rPr>
        <w:t>your</w:t>
      </w:r>
      <w:r w:rsidRPr="00B73AA5">
        <w:rPr>
          <w:spacing w:val="-1"/>
          <w:lang w:val="en-US"/>
        </w:rPr>
        <w:t xml:space="preserve"> </w:t>
      </w:r>
      <w:r w:rsidRPr="00B73AA5">
        <w:rPr>
          <w:lang w:val="en-US"/>
        </w:rPr>
        <w:t>relatives.</w:t>
      </w:r>
    </w:p>
    <w:p w:rsidR="00357B9E" w:rsidRPr="00B73AA5" w:rsidRDefault="00B73AA5">
      <w:pPr>
        <w:pStyle w:val="a7"/>
        <w:spacing w:line="276" w:lineRule="auto"/>
        <w:ind w:left="851" w:right="4867"/>
        <w:rPr>
          <w:lang w:val="en-US"/>
        </w:rPr>
      </w:pPr>
      <w:r w:rsidRPr="00B73AA5">
        <w:rPr>
          <w:lang w:val="en-US"/>
        </w:rPr>
        <w:t>I am looking forward to getting your reply</w:t>
      </w:r>
      <w:r w:rsidRPr="00B73AA5">
        <w:rPr>
          <w:spacing w:val="-67"/>
          <w:lang w:val="en-US"/>
        </w:rPr>
        <w:t xml:space="preserve"> </w:t>
      </w:r>
      <w:r w:rsidRPr="00B73AA5">
        <w:rPr>
          <w:lang w:val="en-US"/>
        </w:rPr>
        <w:t>Best regards</w:t>
      </w:r>
    </w:p>
    <w:p w:rsidR="00357B9E" w:rsidRDefault="00B73AA5">
      <w:pPr>
        <w:pStyle w:val="a7"/>
        <w:spacing w:line="321" w:lineRule="exact"/>
        <w:ind w:left="851"/>
      </w:pPr>
      <w:r>
        <w:t>Alex</w:t>
      </w:r>
    </w:p>
    <w:p w:rsidR="00357B9E" w:rsidRDefault="00357B9E">
      <w:pPr>
        <w:pStyle w:val="a7"/>
        <w:spacing w:before="4"/>
        <w:rPr>
          <w:sz w:val="36"/>
        </w:rPr>
      </w:pPr>
    </w:p>
    <w:p w:rsidR="00357B9E" w:rsidRDefault="00B73AA5">
      <w:pPr>
        <w:pStyle w:val="12"/>
        <w:spacing w:before="1"/>
        <w:ind w:left="286" w:right="844"/>
        <w:jc w:val="center"/>
      </w:pPr>
      <w:r>
        <w:t>Listening</w:t>
      </w:r>
    </w:p>
    <w:p w:rsidR="00357B9E" w:rsidRDefault="00357B9E">
      <w:pPr>
        <w:pStyle w:val="a7"/>
        <w:rPr>
          <w:b/>
          <w:sz w:val="36"/>
        </w:rPr>
      </w:pPr>
    </w:p>
    <w:p w:rsidR="00357B9E" w:rsidRDefault="00B73AA5">
      <w:pPr>
        <w:pStyle w:val="a7"/>
        <w:spacing w:before="1"/>
        <w:ind w:left="851"/>
      </w:pPr>
      <w:r>
        <w:t>TRACK</w:t>
      </w:r>
      <w:r>
        <w:rPr>
          <w:spacing w:val="-2"/>
        </w:rPr>
        <w:t xml:space="preserve"> </w:t>
      </w:r>
      <w:r>
        <w:t>3.</w:t>
      </w:r>
    </w:p>
    <w:p w:rsidR="00357B9E" w:rsidRPr="00B73AA5" w:rsidRDefault="00B73AA5" w:rsidP="005347E2">
      <w:pPr>
        <w:pStyle w:val="a8"/>
        <w:numPr>
          <w:ilvl w:val="0"/>
          <w:numId w:val="308"/>
        </w:numPr>
        <w:tabs>
          <w:tab w:val="left" w:pos="1133"/>
        </w:tabs>
        <w:spacing w:before="47"/>
        <w:ind w:left="1132" w:hanging="282"/>
        <w:jc w:val="left"/>
        <w:rPr>
          <w:i/>
          <w:sz w:val="28"/>
          <w:lang w:val="en-US"/>
        </w:rPr>
      </w:pPr>
      <w:r w:rsidRPr="00B73AA5">
        <w:rPr>
          <w:i/>
          <w:sz w:val="28"/>
          <w:lang w:val="en-US"/>
        </w:rPr>
        <w:t>Listen</w:t>
      </w:r>
      <w:r w:rsidRPr="00B73AA5">
        <w:rPr>
          <w:i/>
          <w:spacing w:val="-2"/>
          <w:sz w:val="28"/>
          <w:lang w:val="en-US"/>
        </w:rPr>
        <w:t xml:space="preserve"> </w:t>
      </w:r>
      <w:r w:rsidRPr="00B73AA5">
        <w:rPr>
          <w:i/>
          <w:sz w:val="28"/>
          <w:lang w:val="en-US"/>
        </w:rPr>
        <w:t>to</w:t>
      </w:r>
      <w:r w:rsidRPr="00B73AA5">
        <w:rPr>
          <w:i/>
          <w:spacing w:val="-5"/>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three</w:t>
      </w:r>
      <w:r w:rsidRPr="00B73AA5">
        <w:rPr>
          <w:i/>
          <w:spacing w:val="-2"/>
          <w:sz w:val="28"/>
          <w:lang w:val="en-US"/>
        </w:rPr>
        <w:t xml:space="preserve"> </w:t>
      </w:r>
      <w:r w:rsidRPr="00B73AA5">
        <w:rPr>
          <w:i/>
          <w:sz w:val="28"/>
          <w:lang w:val="en-US"/>
        </w:rPr>
        <w:t>texts</w:t>
      </w:r>
      <w:r w:rsidRPr="00B73AA5">
        <w:rPr>
          <w:i/>
          <w:spacing w:val="-5"/>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find</w:t>
      </w:r>
      <w:r w:rsidRPr="00B73AA5">
        <w:rPr>
          <w:i/>
          <w:spacing w:val="-1"/>
          <w:sz w:val="28"/>
          <w:lang w:val="en-US"/>
        </w:rPr>
        <w:t xml:space="preserve"> </w:t>
      </w:r>
      <w:r w:rsidRPr="00B73AA5">
        <w:rPr>
          <w:i/>
          <w:sz w:val="28"/>
          <w:lang w:val="en-US"/>
        </w:rPr>
        <w:t>contradictions</w:t>
      </w:r>
      <w:r w:rsidRPr="00B73AA5">
        <w:rPr>
          <w:i/>
          <w:spacing w:val="-1"/>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text</w:t>
      </w:r>
      <w:r w:rsidRPr="00B73AA5">
        <w:rPr>
          <w:i/>
          <w:spacing w:val="-1"/>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Ex.</w:t>
      </w:r>
      <w:r w:rsidRPr="00B73AA5">
        <w:rPr>
          <w:i/>
          <w:spacing w:val="-3"/>
          <w:sz w:val="28"/>
          <w:lang w:val="en-US"/>
        </w:rPr>
        <w:t xml:space="preserve"> </w:t>
      </w:r>
      <w:r w:rsidRPr="00B73AA5">
        <w:rPr>
          <w:i/>
          <w:sz w:val="28"/>
          <w:lang w:val="en-US"/>
        </w:rPr>
        <w:t>8.</w:t>
      </w:r>
    </w:p>
    <w:p w:rsidR="00357B9E" w:rsidRPr="00B73AA5" w:rsidRDefault="00357B9E">
      <w:pPr>
        <w:pStyle w:val="a7"/>
        <w:rPr>
          <w:i/>
          <w:sz w:val="20"/>
          <w:lang w:val="en-US"/>
        </w:rPr>
      </w:pPr>
    </w:p>
    <w:p w:rsidR="00357B9E" w:rsidRPr="00B73AA5" w:rsidRDefault="00357B9E">
      <w:pPr>
        <w:pStyle w:val="a7"/>
        <w:spacing w:before="9"/>
        <w:rPr>
          <w:i/>
          <w:lang w:val="en-US"/>
        </w:rPr>
      </w:pPr>
    </w:p>
    <w:p w:rsidR="00357B9E" w:rsidRDefault="00B73AA5">
      <w:pPr>
        <w:pStyle w:val="a7"/>
        <w:spacing w:before="89"/>
        <w:ind w:left="287" w:right="844"/>
        <w:jc w:val="center"/>
      </w:pPr>
      <w:r>
        <w:t>48</w:t>
      </w:r>
    </w:p>
    <w:p w:rsidR="00357B9E" w:rsidRDefault="00357B9E">
      <w:pPr>
        <w:jc w:val="center"/>
        <w:sectPr w:rsidR="00357B9E">
          <w:footerReference w:type="default" r:id="rId37"/>
          <w:pgSz w:w="11910" w:h="16840"/>
          <w:pgMar w:top="1040" w:right="740" w:bottom="280" w:left="680" w:header="0" w:footer="0" w:gutter="0"/>
          <w:cols w:space="720"/>
        </w:sectPr>
      </w:pPr>
    </w:p>
    <w:p w:rsidR="00357B9E" w:rsidRDefault="00B73AA5">
      <w:pPr>
        <w:pStyle w:val="12"/>
        <w:spacing w:before="72"/>
        <w:ind w:left="5032"/>
      </w:pPr>
      <w:r>
        <w:lastRenderedPageBreak/>
        <w:t>Speaking</w:t>
      </w:r>
    </w:p>
    <w:p w:rsidR="00357B9E" w:rsidRPr="00B73AA5" w:rsidRDefault="00B73AA5" w:rsidP="005347E2">
      <w:pPr>
        <w:pStyle w:val="a8"/>
        <w:numPr>
          <w:ilvl w:val="0"/>
          <w:numId w:val="308"/>
        </w:numPr>
        <w:tabs>
          <w:tab w:val="left" w:pos="1898"/>
        </w:tabs>
        <w:spacing w:before="45"/>
        <w:ind w:left="1897" w:hanging="423"/>
        <w:jc w:val="left"/>
        <w:rPr>
          <w:i/>
          <w:sz w:val="28"/>
          <w:lang w:val="en-US"/>
        </w:rPr>
      </w:pPr>
      <w:r w:rsidRPr="00B73AA5">
        <w:rPr>
          <w:i/>
          <w:sz w:val="28"/>
          <w:lang w:val="en-US"/>
        </w:rPr>
        <w:t>Talk</w:t>
      </w:r>
      <w:r w:rsidRPr="00B73AA5">
        <w:rPr>
          <w:i/>
          <w:spacing w:val="-4"/>
          <w:sz w:val="28"/>
          <w:lang w:val="en-US"/>
        </w:rPr>
        <w:t xml:space="preserve"> </w:t>
      </w:r>
      <w:r w:rsidRPr="00B73AA5">
        <w:rPr>
          <w:i/>
          <w:sz w:val="28"/>
          <w:lang w:val="en-US"/>
        </w:rPr>
        <w:t>about</w:t>
      </w:r>
      <w:r w:rsidRPr="00B73AA5">
        <w:rPr>
          <w:i/>
          <w:spacing w:val="-3"/>
          <w:sz w:val="28"/>
          <w:lang w:val="en-US"/>
        </w:rPr>
        <w:t xml:space="preserve"> </w:t>
      </w:r>
      <w:r w:rsidRPr="00B73AA5">
        <w:rPr>
          <w:i/>
          <w:sz w:val="28"/>
          <w:lang w:val="en-US"/>
        </w:rPr>
        <w:t>your</w:t>
      </w:r>
      <w:r w:rsidRPr="00B73AA5">
        <w:rPr>
          <w:i/>
          <w:spacing w:val="-2"/>
          <w:sz w:val="28"/>
          <w:lang w:val="en-US"/>
        </w:rPr>
        <w:t xml:space="preserve"> </w:t>
      </w:r>
      <w:r w:rsidRPr="00B73AA5">
        <w:rPr>
          <w:i/>
          <w:sz w:val="28"/>
          <w:lang w:val="en-US"/>
        </w:rPr>
        <w:t>family</w:t>
      </w:r>
      <w:r w:rsidRPr="00B73AA5">
        <w:rPr>
          <w:i/>
          <w:spacing w:val="-4"/>
          <w:sz w:val="28"/>
          <w:lang w:val="en-US"/>
        </w:rPr>
        <w:t xml:space="preserve"> </w:t>
      </w:r>
      <w:r w:rsidRPr="00B73AA5">
        <w:rPr>
          <w:i/>
          <w:sz w:val="28"/>
          <w:lang w:val="en-US"/>
        </w:rPr>
        <w:t>using</w:t>
      </w:r>
      <w:r w:rsidRPr="00B73AA5">
        <w:rPr>
          <w:i/>
          <w:spacing w:val="-3"/>
          <w:sz w:val="28"/>
          <w:lang w:val="en-US"/>
        </w:rPr>
        <w:t xml:space="preserve"> </w:t>
      </w:r>
      <w:r w:rsidRPr="00B73AA5">
        <w:rPr>
          <w:i/>
          <w:sz w:val="28"/>
          <w:lang w:val="en-US"/>
        </w:rPr>
        <w:t>the following</w:t>
      </w:r>
      <w:r w:rsidRPr="00B73AA5">
        <w:rPr>
          <w:i/>
          <w:spacing w:val="-7"/>
          <w:sz w:val="28"/>
          <w:lang w:val="en-US"/>
        </w:rPr>
        <w:t xml:space="preserve"> </w:t>
      </w:r>
      <w:r w:rsidRPr="00B73AA5">
        <w:rPr>
          <w:i/>
          <w:sz w:val="28"/>
          <w:lang w:val="en-US"/>
        </w:rPr>
        <w:t>prompts.</w:t>
      </w:r>
    </w:p>
    <w:p w:rsidR="00357B9E" w:rsidRPr="00B73AA5" w:rsidRDefault="00B73AA5">
      <w:pPr>
        <w:spacing w:before="48"/>
        <w:ind w:left="1475"/>
        <w:rPr>
          <w:sz w:val="28"/>
          <w:lang w:val="en-US"/>
        </w:rPr>
      </w:pPr>
      <w:r w:rsidRPr="00B73AA5">
        <w:rPr>
          <w:sz w:val="28"/>
          <w:lang w:val="en-US"/>
        </w:rPr>
        <w:t>My</w:t>
      </w:r>
      <w:r w:rsidRPr="00B73AA5">
        <w:rPr>
          <w:spacing w:val="-4"/>
          <w:sz w:val="28"/>
          <w:lang w:val="en-US"/>
        </w:rPr>
        <w:t xml:space="preserve"> </w:t>
      </w:r>
      <w:r w:rsidRPr="00B73AA5">
        <w:rPr>
          <w:sz w:val="28"/>
          <w:lang w:val="en-US"/>
        </w:rPr>
        <w:t>family</w:t>
      </w:r>
      <w:r w:rsidRPr="00B73AA5">
        <w:rPr>
          <w:spacing w:val="-3"/>
          <w:sz w:val="28"/>
          <w:lang w:val="en-US"/>
        </w:rPr>
        <w:t xml:space="preserve"> </w:t>
      </w:r>
      <w:r w:rsidRPr="00B73AA5">
        <w:rPr>
          <w:sz w:val="28"/>
          <w:lang w:val="en-US"/>
        </w:rPr>
        <w:t>is</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r w:rsidRPr="00B73AA5">
        <w:rPr>
          <w:i/>
          <w:sz w:val="28"/>
          <w:lang w:val="en-US"/>
        </w:rPr>
        <w:t>small</w:t>
      </w:r>
      <w:r w:rsidRPr="00B73AA5">
        <w:rPr>
          <w:sz w:val="28"/>
          <w:lang w:val="en-US"/>
        </w:rPr>
        <w:t>).</w:t>
      </w:r>
    </w:p>
    <w:p w:rsidR="00357B9E" w:rsidRPr="00B73AA5" w:rsidRDefault="00B73AA5">
      <w:pPr>
        <w:pStyle w:val="a7"/>
        <w:spacing w:before="48" w:line="276" w:lineRule="auto"/>
        <w:ind w:left="1475" w:right="4045"/>
        <w:rPr>
          <w:lang w:val="en-US"/>
        </w:rPr>
      </w:pPr>
      <w:r w:rsidRPr="00B73AA5">
        <w:rPr>
          <w:lang w:val="en-US"/>
        </w:rPr>
        <w:t>There are … (</w:t>
      </w:r>
      <w:r w:rsidRPr="00B73AA5">
        <w:rPr>
          <w:i/>
          <w:lang w:val="en-US"/>
        </w:rPr>
        <w:t>three</w:t>
      </w:r>
      <w:r w:rsidRPr="00B73AA5">
        <w:rPr>
          <w:lang w:val="en-US"/>
        </w:rPr>
        <w:t>) of us in the family …</w:t>
      </w:r>
      <w:r w:rsidRPr="00B73AA5">
        <w:rPr>
          <w:spacing w:val="1"/>
          <w:lang w:val="en-US"/>
        </w:rPr>
        <w:t xml:space="preserve"> </w:t>
      </w:r>
      <w:r w:rsidRPr="00B73AA5">
        <w:rPr>
          <w:lang w:val="en-US"/>
        </w:rPr>
        <w:t>We spend/don't spend a lot of time together.</w:t>
      </w:r>
      <w:r w:rsidRPr="00B73AA5">
        <w:rPr>
          <w:spacing w:val="-68"/>
          <w:lang w:val="en-US"/>
        </w:rPr>
        <w:t xml:space="preserve"> </w:t>
      </w:r>
      <w:r w:rsidRPr="00B73AA5">
        <w:rPr>
          <w:lang w:val="en-US"/>
        </w:rPr>
        <w:t>We</w:t>
      </w:r>
      <w:r w:rsidRPr="00B73AA5">
        <w:rPr>
          <w:spacing w:val="-1"/>
          <w:lang w:val="en-US"/>
        </w:rPr>
        <w:t xml:space="preserve"> </w:t>
      </w:r>
      <w:r w:rsidRPr="00B73AA5">
        <w:rPr>
          <w:lang w:val="en-US"/>
        </w:rPr>
        <w:t>go</w:t>
      </w:r>
      <w:r w:rsidRPr="00B73AA5">
        <w:rPr>
          <w:spacing w:val="1"/>
          <w:lang w:val="en-US"/>
        </w:rPr>
        <w:t xml:space="preserve"> </w:t>
      </w:r>
      <w:r w:rsidRPr="00B73AA5">
        <w:rPr>
          <w:lang w:val="en-US"/>
        </w:rPr>
        <w:t>to</w:t>
      </w:r>
      <w:r w:rsidRPr="00B73AA5">
        <w:rPr>
          <w:spacing w:val="2"/>
          <w:lang w:val="en-US"/>
        </w:rPr>
        <w:t xml:space="preserve"> </w:t>
      </w:r>
      <w:r w:rsidRPr="00B73AA5">
        <w:rPr>
          <w:lang w:val="en-US"/>
        </w:rPr>
        <w:t>…,</w:t>
      </w:r>
      <w:r w:rsidRPr="00B73AA5">
        <w:rPr>
          <w:spacing w:val="69"/>
          <w:lang w:val="en-US"/>
        </w:rPr>
        <w:t xml:space="preserve"> </w:t>
      </w:r>
      <w:r w:rsidRPr="00B73AA5">
        <w:rPr>
          <w:lang w:val="en-US"/>
        </w:rPr>
        <w:t>visit</w:t>
      </w:r>
      <w:r w:rsidRPr="00B73AA5">
        <w:rPr>
          <w:spacing w:val="-2"/>
          <w:lang w:val="en-US"/>
        </w:rPr>
        <w:t xml:space="preserve"> </w:t>
      </w:r>
      <w:r w:rsidRPr="00B73AA5">
        <w:rPr>
          <w:lang w:val="en-US"/>
        </w:rPr>
        <w:t>…</w:t>
      </w:r>
    </w:p>
    <w:p w:rsidR="00357B9E" w:rsidRPr="00B73AA5" w:rsidRDefault="00B73AA5">
      <w:pPr>
        <w:pStyle w:val="a7"/>
        <w:spacing w:line="276" w:lineRule="auto"/>
        <w:ind w:left="1475" w:right="6447"/>
        <w:rPr>
          <w:lang w:val="en-US"/>
        </w:rPr>
      </w:pPr>
      <w:r w:rsidRPr="00B73AA5">
        <w:rPr>
          <w:lang w:val="en-US"/>
        </w:rPr>
        <w:t>My mum's name is ….</w:t>
      </w:r>
      <w:r w:rsidRPr="00B73AA5">
        <w:rPr>
          <w:spacing w:val="-67"/>
          <w:lang w:val="en-US"/>
        </w:rPr>
        <w:t xml:space="preserve"> </w:t>
      </w:r>
      <w:r w:rsidRPr="00B73AA5">
        <w:rPr>
          <w:lang w:val="en-US"/>
        </w:rPr>
        <w:t>She is a … (</w:t>
      </w:r>
      <w:r w:rsidRPr="00B73AA5">
        <w:rPr>
          <w:i/>
          <w:lang w:val="en-US"/>
        </w:rPr>
        <w:t>teacher</w:t>
      </w:r>
      <w:r w:rsidRPr="00B73AA5">
        <w:rPr>
          <w:lang w:val="en-US"/>
        </w:rPr>
        <w:t>).</w:t>
      </w:r>
      <w:r w:rsidRPr="00B73AA5">
        <w:rPr>
          <w:spacing w:val="1"/>
          <w:lang w:val="en-US"/>
        </w:rPr>
        <w:t xml:space="preserve"> </w:t>
      </w:r>
      <w:r w:rsidRPr="00B73AA5">
        <w:rPr>
          <w:lang w:val="en-US"/>
        </w:rPr>
        <w:t>She works in/at a …</w:t>
      </w:r>
      <w:r w:rsidRPr="00B73AA5">
        <w:rPr>
          <w:spacing w:val="1"/>
          <w:lang w:val="en-US"/>
        </w:rPr>
        <w:t xml:space="preserve"> </w:t>
      </w:r>
      <w:r w:rsidRPr="00B73AA5">
        <w:rPr>
          <w:lang w:val="en-US"/>
        </w:rPr>
        <w:t>My dad's name is …</w:t>
      </w:r>
      <w:r w:rsidRPr="00B73AA5">
        <w:rPr>
          <w:spacing w:val="1"/>
          <w:lang w:val="en-US"/>
        </w:rPr>
        <w:t xml:space="preserve"> </w:t>
      </w:r>
      <w:r w:rsidRPr="00B73AA5">
        <w:rPr>
          <w:lang w:val="en-US"/>
        </w:rPr>
        <w:t>He is</w:t>
      </w:r>
      <w:r w:rsidRPr="00B73AA5">
        <w:rPr>
          <w:spacing w:val="1"/>
          <w:lang w:val="en-US"/>
        </w:rPr>
        <w:t xml:space="preserve"> </w:t>
      </w:r>
      <w:r w:rsidRPr="00B73AA5">
        <w:rPr>
          <w:lang w:val="en-US"/>
        </w:rPr>
        <w:t>a</w:t>
      </w:r>
      <w:r w:rsidRPr="00B73AA5">
        <w:rPr>
          <w:spacing w:val="-1"/>
          <w:lang w:val="en-US"/>
        </w:rPr>
        <w:t xml:space="preserve"> </w:t>
      </w:r>
      <w:r w:rsidRPr="00B73AA5">
        <w:rPr>
          <w:lang w:val="en-US"/>
        </w:rPr>
        <w:t>…</w:t>
      </w:r>
    </w:p>
    <w:p w:rsidR="00357B9E" w:rsidRPr="00B73AA5" w:rsidRDefault="00B73AA5">
      <w:pPr>
        <w:pStyle w:val="a7"/>
        <w:spacing w:before="2"/>
        <w:ind w:left="1475"/>
        <w:rPr>
          <w:lang w:val="en-US"/>
        </w:rPr>
      </w:pPr>
      <w:r w:rsidRPr="00B73AA5">
        <w:rPr>
          <w:lang w:val="en-US"/>
        </w:rPr>
        <w:t>He</w:t>
      </w:r>
      <w:r w:rsidRPr="00B73AA5">
        <w:rPr>
          <w:spacing w:val="-2"/>
          <w:lang w:val="en-US"/>
        </w:rPr>
        <w:t xml:space="preserve"> </w:t>
      </w:r>
      <w:r w:rsidRPr="00B73AA5">
        <w:rPr>
          <w:lang w:val="en-US"/>
        </w:rPr>
        <w:t>works in/at a</w:t>
      </w:r>
      <w:r w:rsidRPr="00B73AA5">
        <w:rPr>
          <w:spacing w:val="-1"/>
          <w:lang w:val="en-US"/>
        </w:rPr>
        <w:t xml:space="preserve"> </w:t>
      </w:r>
      <w:r w:rsidRPr="00B73AA5">
        <w:rPr>
          <w:lang w:val="en-US"/>
        </w:rPr>
        <w:t>…</w:t>
      </w:r>
    </w:p>
    <w:p w:rsidR="00357B9E" w:rsidRPr="00B73AA5" w:rsidRDefault="00B73AA5">
      <w:pPr>
        <w:pStyle w:val="a7"/>
        <w:spacing w:before="48"/>
        <w:ind w:left="1475"/>
        <w:rPr>
          <w:lang w:val="en-US"/>
        </w:rPr>
      </w:pPr>
      <w:r w:rsidRPr="00B73AA5">
        <w:rPr>
          <w:lang w:val="en-US"/>
        </w:rPr>
        <w:t>My</w:t>
      </w:r>
      <w:r w:rsidRPr="00B73AA5">
        <w:rPr>
          <w:spacing w:val="-6"/>
          <w:lang w:val="en-US"/>
        </w:rPr>
        <w:t xml:space="preserve"> </w:t>
      </w:r>
      <w:r w:rsidRPr="00B73AA5">
        <w:rPr>
          <w:lang w:val="en-US"/>
        </w:rPr>
        <w:t>brother(s)/sister(s)</w:t>
      </w:r>
      <w:r w:rsidRPr="00B73AA5">
        <w:rPr>
          <w:spacing w:val="-1"/>
          <w:lang w:val="en-US"/>
        </w:rPr>
        <w:t xml:space="preserve"> </w:t>
      </w:r>
      <w:r w:rsidRPr="00B73AA5">
        <w:rPr>
          <w:lang w:val="en-US"/>
        </w:rPr>
        <w:t>is (are) …</w:t>
      </w:r>
    </w:p>
    <w:p w:rsidR="00357B9E" w:rsidRPr="00B73AA5" w:rsidRDefault="00B73AA5">
      <w:pPr>
        <w:pStyle w:val="a7"/>
        <w:spacing w:before="47" w:line="276" w:lineRule="auto"/>
        <w:ind w:left="1475" w:right="4578"/>
        <w:rPr>
          <w:lang w:val="en-US"/>
        </w:rPr>
      </w:pPr>
      <w:r w:rsidRPr="00B73AA5">
        <w:rPr>
          <w:lang w:val="en-US"/>
        </w:rPr>
        <w:t>We all have our duties about the house.</w:t>
      </w:r>
      <w:r w:rsidRPr="00B73AA5">
        <w:rPr>
          <w:spacing w:val="-67"/>
          <w:lang w:val="en-US"/>
        </w:rPr>
        <w:t xml:space="preserve"> </w:t>
      </w:r>
      <w:r w:rsidRPr="00B73AA5">
        <w:rPr>
          <w:lang w:val="en-US"/>
        </w:rPr>
        <w:t>My</w:t>
      </w:r>
      <w:r w:rsidRPr="00B73AA5">
        <w:rPr>
          <w:spacing w:val="-3"/>
          <w:lang w:val="en-US"/>
        </w:rPr>
        <w:t xml:space="preserve"> </w:t>
      </w:r>
      <w:r w:rsidRPr="00B73AA5">
        <w:rPr>
          <w:lang w:val="en-US"/>
        </w:rPr>
        <w:t>mum</w:t>
      </w:r>
      <w:r w:rsidRPr="00B73AA5">
        <w:rPr>
          <w:spacing w:val="-3"/>
          <w:lang w:val="en-US"/>
        </w:rPr>
        <w:t xml:space="preserve"> </w:t>
      </w:r>
      <w:r w:rsidRPr="00B73AA5">
        <w:rPr>
          <w:lang w:val="en-US"/>
        </w:rPr>
        <w:t>…;</w:t>
      </w:r>
      <w:r w:rsidRPr="00B73AA5">
        <w:rPr>
          <w:spacing w:val="2"/>
          <w:lang w:val="en-US"/>
        </w:rPr>
        <w:t xml:space="preserve"> </w:t>
      </w:r>
      <w:r w:rsidRPr="00B73AA5">
        <w:rPr>
          <w:lang w:val="en-US"/>
        </w:rPr>
        <w:t>my</w:t>
      </w:r>
      <w:r w:rsidRPr="00B73AA5">
        <w:rPr>
          <w:spacing w:val="-1"/>
          <w:lang w:val="en-US"/>
        </w:rPr>
        <w:t xml:space="preserve"> </w:t>
      </w:r>
      <w:r w:rsidRPr="00B73AA5">
        <w:rPr>
          <w:lang w:val="en-US"/>
        </w:rPr>
        <w:t>dad …;</w:t>
      </w:r>
      <w:r w:rsidRPr="00B73AA5">
        <w:rPr>
          <w:spacing w:val="1"/>
          <w:lang w:val="en-US"/>
        </w:rPr>
        <w:t xml:space="preserve"> </w:t>
      </w:r>
      <w:r w:rsidRPr="00B73AA5">
        <w:rPr>
          <w:lang w:val="en-US"/>
        </w:rPr>
        <w:t>I ….</w:t>
      </w:r>
    </w:p>
    <w:p w:rsidR="00357B9E" w:rsidRPr="00B73AA5" w:rsidRDefault="00B73AA5">
      <w:pPr>
        <w:pStyle w:val="a7"/>
        <w:spacing w:before="2"/>
        <w:ind w:left="1475"/>
        <w:rPr>
          <w:lang w:val="en-US"/>
        </w:rPr>
      </w:pPr>
      <w:r w:rsidRPr="00B73AA5">
        <w:rPr>
          <w:lang w:val="en-US"/>
        </w:rPr>
        <w:t>I</w:t>
      </w:r>
      <w:r w:rsidRPr="00B73AA5">
        <w:rPr>
          <w:spacing w:val="-1"/>
          <w:lang w:val="en-US"/>
        </w:rPr>
        <w:t xml:space="preserve"> </w:t>
      </w:r>
      <w:r w:rsidRPr="00B73AA5">
        <w:rPr>
          <w:lang w:val="en-US"/>
        </w:rPr>
        <w:t>think</w:t>
      </w:r>
      <w:r w:rsidRPr="00B73AA5">
        <w:rPr>
          <w:spacing w:val="-3"/>
          <w:lang w:val="en-US"/>
        </w:rPr>
        <w:t xml:space="preserve"> </w:t>
      </w:r>
      <w:r w:rsidRPr="00B73AA5">
        <w:rPr>
          <w:lang w:val="en-US"/>
        </w:rPr>
        <w:t>our family</w:t>
      </w:r>
      <w:r w:rsidRPr="00B73AA5">
        <w:rPr>
          <w:spacing w:val="-4"/>
          <w:lang w:val="en-US"/>
        </w:rPr>
        <w:t xml:space="preserve"> </w:t>
      </w:r>
      <w:r w:rsidRPr="00B73AA5">
        <w:rPr>
          <w:lang w:val="en-US"/>
        </w:rPr>
        <w:t>is</w:t>
      </w:r>
      <w:r w:rsidRPr="00B73AA5">
        <w:rPr>
          <w:spacing w:val="2"/>
          <w:lang w:val="en-US"/>
        </w:rPr>
        <w:t xml:space="preserve"> </w:t>
      </w:r>
      <w:r w:rsidRPr="00B73AA5">
        <w:rPr>
          <w:lang w:val="en-US"/>
        </w:rPr>
        <w:t>….</w:t>
      </w:r>
    </w:p>
    <w:p w:rsidR="00357B9E" w:rsidRPr="00B73AA5" w:rsidRDefault="00357B9E">
      <w:pPr>
        <w:pStyle w:val="a7"/>
        <w:spacing w:before="11"/>
        <w:rPr>
          <w:lang w:val="en-US"/>
        </w:rPr>
      </w:pPr>
    </w:p>
    <w:p w:rsidR="00357B9E" w:rsidRDefault="00B73AA5">
      <w:pPr>
        <w:pStyle w:val="12"/>
        <w:spacing w:before="89"/>
        <w:ind w:left="1459" w:right="773"/>
        <w:jc w:val="center"/>
      </w:pPr>
      <w:r>
        <w:t>Writing</w:t>
      </w:r>
    </w:p>
    <w:p w:rsidR="00357B9E" w:rsidRDefault="00B73AA5">
      <w:pPr>
        <w:spacing w:before="50"/>
        <w:ind w:left="1459" w:right="8011"/>
        <w:jc w:val="center"/>
        <w:rPr>
          <w:b/>
          <w:sz w:val="28"/>
        </w:rPr>
      </w:pPr>
      <w:r>
        <w:rPr>
          <w:b/>
          <w:sz w:val="28"/>
        </w:rPr>
        <w:t>Practice</w:t>
      </w:r>
    </w:p>
    <w:p w:rsidR="00357B9E" w:rsidRDefault="00357B9E">
      <w:pPr>
        <w:jc w:val="center"/>
        <w:rPr>
          <w:sz w:val="28"/>
        </w:rPr>
        <w:sectPr w:rsidR="00357B9E">
          <w:footerReference w:type="default" r:id="rId38"/>
          <w:pgSz w:w="11910" w:h="16840"/>
          <w:pgMar w:top="1040" w:right="740" w:bottom="280" w:left="680" w:header="0" w:footer="0" w:gutter="0"/>
          <w:cols w:space="720"/>
        </w:sectPr>
      </w:pPr>
    </w:p>
    <w:p w:rsidR="00357B9E" w:rsidRDefault="00357B9E">
      <w:pPr>
        <w:pStyle w:val="a7"/>
        <w:spacing w:before="9"/>
        <w:rPr>
          <w:b/>
          <w:sz w:val="35"/>
        </w:rPr>
      </w:pPr>
    </w:p>
    <w:p w:rsidR="00357B9E" w:rsidRDefault="00B73AA5">
      <w:pPr>
        <w:spacing w:before="1"/>
        <w:ind w:left="909"/>
        <w:rPr>
          <w:i/>
          <w:sz w:val="28"/>
        </w:rPr>
      </w:pPr>
      <w:r>
        <w:rPr>
          <w:i/>
          <w:sz w:val="28"/>
        </w:rPr>
        <w:t>box.</w:t>
      </w:r>
    </w:p>
    <w:p w:rsidR="00357B9E" w:rsidRPr="00B73AA5" w:rsidRDefault="00B73AA5" w:rsidP="005347E2">
      <w:pPr>
        <w:pStyle w:val="a8"/>
        <w:numPr>
          <w:ilvl w:val="0"/>
          <w:numId w:val="308"/>
        </w:numPr>
        <w:tabs>
          <w:tab w:val="left" w:pos="487"/>
        </w:tabs>
        <w:spacing w:before="42"/>
        <w:ind w:left="486" w:hanging="437"/>
        <w:jc w:val="left"/>
        <w:rPr>
          <w:i/>
          <w:sz w:val="28"/>
          <w:lang w:val="en-US"/>
        </w:rPr>
      </w:pPr>
      <w:r w:rsidRPr="00B73AA5">
        <w:rPr>
          <w:i/>
          <w:sz w:val="28"/>
          <w:lang w:val="en-US"/>
        </w:rPr>
        <w:br w:type="column"/>
      </w:r>
      <w:r w:rsidRPr="00B73AA5">
        <w:rPr>
          <w:i/>
          <w:sz w:val="28"/>
          <w:lang w:val="en-US"/>
        </w:rPr>
        <w:lastRenderedPageBreak/>
        <w:t>Complete</w:t>
      </w:r>
      <w:r w:rsidRPr="00B73AA5">
        <w:rPr>
          <w:i/>
          <w:spacing w:val="10"/>
          <w:sz w:val="28"/>
          <w:lang w:val="en-US"/>
        </w:rPr>
        <w:t xml:space="preserve"> </w:t>
      </w:r>
      <w:r w:rsidRPr="00B73AA5">
        <w:rPr>
          <w:i/>
          <w:sz w:val="28"/>
          <w:lang w:val="en-US"/>
        </w:rPr>
        <w:t>the</w:t>
      </w:r>
      <w:r w:rsidRPr="00B73AA5">
        <w:rPr>
          <w:i/>
          <w:spacing w:val="10"/>
          <w:sz w:val="28"/>
          <w:lang w:val="en-US"/>
        </w:rPr>
        <w:t xml:space="preserve"> </w:t>
      </w:r>
      <w:r w:rsidRPr="00B73AA5">
        <w:rPr>
          <w:i/>
          <w:sz w:val="28"/>
          <w:lang w:val="en-US"/>
        </w:rPr>
        <w:t>sentences</w:t>
      </w:r>
      <w:r w:rsidRPr="00B73AA5">
        <w:rPr>
          <w:i/>
          <w:spacing w:val="12"/>
          <w:sz w:val="28"/>
          <w:lang w:val="en-US"/>
        </w:rPr>
        <w:t xml:space="preserve"> </w:t>
      </w:r>
      <w:r w:rsidRPr="00B73AA5">
        <w:rPr>
          <w:i/>
          <w:sz w:val="28"/>
          <w:lang w:val="en-US"/>
        </w:rPr>
        <w:t>with</w:t>
      </w:r>
      <w:r w:rsidRPr="00B73AA5">
        <w:rPr>
          <w:i/>
          <w:spacing w:val="11"/>
          <w:sz w:val="28"/>
          <w:lang w:val="en-US"/>
        </w:rPr>
        <w:t xml:space="preserve"> </w:t>
      </w:r>
      <w:r w:rsidRPr="00B73AA5">
        <w:rPr>
          <w:i/>
          <w:sz w:val="28"/>
          <w:lang w:val="en-US"/>
        </w:rPr>
        <w:t>the</w:t>
      </w:r>
      <w:r w:rsidRPr="00B73AA5">
        <w:rPr>
          <w:i/>
          <w:spacing w:val="11"/>
          <w:sz w:val="28"/>
          <w:lang w:val="en-US"/>
        </w:rPr>
        <w:t xml:space="preserve"> </w:t>
      </w:r>
      <w:r w:rsidRPr="00B73AA5">
        <w:rPr>
          <w:i/>
          <w:sz w:val="28"/>
          <w:lang w:val="en-US"/>
        </w:rPr>
        <w:t>appropriate</w:t>
      </w:r>
      <w:r w:rsidRPr="00B73AA5">
        <w:rPr>
          <w:i/>
          <w:spacing w:val="10"/>
          <w:sz w:val="28"/>
          <w:lang w:val="en-US"/>
        </w:rPr>
        <w:t xml:space="preserve"> </w:t>
      </w:r>
      <w:r w:rsidRPr="00B73AA5">
        <w:rPr>
          <w:i/>
          <w:sz w:val="28"/>
          <w:lang w:val="en-US"/>
        </w:rPr>
        <w:t>words</w:t>
      </w:r>
      <w:r w:rsidRPr="00B73AA5">
        <w:rPr>
          <w:i/>
          <w:spacing w:val="12"/>
          <w:sz w:val="28"/>
          <w:lang w:val="en-US"/>
        </w:rPr>
        <w:t xml:space="preserve"> </w:t>
      </w:r>
      <w:r w:rsidRPr="00B73AA5">
        <w:rPr>
          <w:i/>
          <w:sz w:val="28"/>
          <w:lang w:val="en-US"/>
        </w:rPr>
        <w:t>and</w:t>
      </w:r>
      <w:r w:rsidRPr="00B73AA5">
        <w:rPr>
          <w:i/>
          <w:spacing w:val="11"/>
          <w:sz w:val="28"/>
          <w:lang w:val="en-US"/>
        </w:rPr>
        <w:t xml:space="preserve"> </w:t>
      </w:r>
      <w:r w:rsidRPr="00B73AA5">
        <w:rPr>
          <w:i/>
          <w:sz w:val="28"/>
          <w:lang w:val="en-US"/>
        </w:rPr>
        <w:t>phrases</w:t>
      </w:r>
      <w:r w:rsidRPr="00B73AA5">
        <w:rPr>
          <w:i/>
          <w:spacing w:val="11"/>
          <w:sz w:val="28"/>
          <w:lang w:val="en-US"/>
        </w:rPr>
        <w:t xml:space="preserve"> </w:t>
      </w:r>
      <w:r w:rsidRPr="00B73AA5">
        <w:rPr>
          <w:i/>
          <w:sz w:val="28"/>
          <w:lang w:val="en-US"/>
        </w:rPr>
        <w:t>from</w:t>
      </w:r>
      <w:r w:rsidRPr="00B73AA5">
        <w:rPr>
          <w:i/>
          <w:spacing w:val="9"/>
          <w:sz w:val="28"/>
          <w:lang w:val="en-US"/>
        </w:rPr>
        <w:t xml:space="preserve"> </w:t>
      </w:r>
      <w:r w:rsidRPr="00B73AA5">
        <w:rPr>
          <w:i/>
          <w:sz w:val="28"/>
          <w:lang w:val="en-US"/>
        </w:rPr>
        <w:t>the</w:t>
      </w:r>
    </w:p>
    <w:p w:rsidR="00357B9E" w:rsidRPr="00B73AA5" w:rsidRDefault="00357B9E">
      <w:pPr>
        <w:pStyle w:val="a7"/>
        <w:spacing w:before="4"/>
        <w:rPr>
          <w:i/>
          <w:sz w:val="36"/>
          <w:lang w:val="en-US"/>
        </w:rPr>
      </w:pPr>
    </w:p>
    <w:p w:rsidR="00357B9E" w:rsidRDefault="005347E2" w:rsidP="005347E2">
      <w:pPr>
        <w:pStyle w:val="a8"/>
        <w:numPr>
          <w:ilvl w:val="1"/>
          <w:numId w:val="308"/>
        </w:numPr>
        <w:tabs>
          <w:tab w:val="left" w:pos="4586"/>
        </w:tabs>
        <w:spacing w:before="0"/>
        <w:ind w:hanging="282"/>
        <w:jc w:val="left"/>
        <w:rPr>
          <w:sz w:val="28"/>
        </w:rPr>
      </w:pPr>
      <w:r>
        <w:pict>
          <v:shape id="_x0000_s1121" type="#_x0000_t202" style="position:absolute;left:0;text-align:left;margin-left:74.05pt;margin-top:.35pt;width:232.25pt;height:241.65pt;z-index:15734272;mso-position-horizontal-relative:page" fillcolor="#fce9d9" stroked="f">
            <v:textbox inset="0,0,0,0">
              <w:txbxContent>
                <w:p w:rsidR="00A23FCC" w:rsidRDefault="00A23FCC" w:rsidP="005347E2">
                  <w:pPr>
                    <w:pStyle w:val="a7"/>
                    <w:numPr>
                      <w:ilvl w:val="0"/>
                      <w:numId w:val="307"/>
                    </w:numPr>
                    <w:tabs>
                      <w:tab w:val="left" w:pos="656"/>
                    </w:tabs>
                    <w:spacing w:line="315" w:lineRule="exact"/>
                    <w:ind w:hanging="265"/>
                  </w:pPr>
                  <w:r>
                    <w:t>cleans</w:t>
                  </w:r>
                  <w:r>
                    <w:rPr>
                      <w:spacing w:val="-6"/>
                    </w:rPr>
                    <w:t xml:space="preserve"> </w:t>
                  </w:r>
                  <w:r>
                    <w:t>the</w:t>
                  </w:r>
                  <w:r>
                    <w:rPr>
                      <w:spacing w:val="-2"/>
                    </w:rPr>
                    <w:t xml:space="preserve"> </w:t>
                  </w:r>
                  <w:r>
                    <w:t>rooms</w:t>
                  </w:r>
                </w:p>
                <w:p w:rsidR="00A23FCC" w:rsidRDefault="00A23FCC" w:rsidP="005347E2">
                  <w:pPr>
                    <w:pStyle w:val="a7"/>
                    <w:numPr>
                      <w:ilvl w:val="0"/>
                      <w:numId w:val="307"/>
                    </w:numPr>
                    <w:tabs>
                      <w:tab w:val="left" w:pos="672"/>
                    </w:tabs>
                    <w:spacing w:before="2" w:line="322" w:lineRule="exact"/>
                    <w:ind w:left="671" w:hanging="281"/>
                  </w:pPr>
                  <w:r>
                    <w:t>fond</w:t>
                  </w:r>
                  <w:r>
                    <w:rPr>
                      <w:spacing w:val="-6"/>
                    </w:rPr>
                    <w:t xml:space="preserve"> </w:t>
                  </w:r>
                  <w:r>
                    <w:t>of</w:t>
                  </w:r>
                  <w:r>
                    <w:rPr>
                      <w:spacing w:val="-2"/>
                    </w:rPr>
                    <w:t xml:space="preserve"> </w:t>
                  </w:r>
                  <w:r>
                    <w:t>chatting</w:t>
                  </w:r>
                </w:p>
                <w:p w:rsidR="00A23FCC" w:rsidRDefault="00A23FCC" w:rsidP="005347E2">
                  <w:pPr>
                    <w:pStyle w:val="a7"/>
                    <w:numPr>
                      <w:ilvl w:val="0"/>
                      <w:numId w:val="307"/>
                    </w:numPr>
                    <w:tabs>
                      <w:tab w:val="left" w:pos="656"/>
                    </w:tabs>
                    <w:spacing w:line="322" w:lineRule="exact"/>
                    <w:ind w:hanging="265"/>
                  </w:pPr>
                  <w:r>
                    <w:t>feel at ease</w:t>
                  </w:r>
                </w:p>
                <w:p w:rsidR="00A23FCC" w:rsidRDefault="00A23FCC" w:rsidP="005347E2">
                  <w:pPr>
                    <w:pStyle w:val="a7"/>
                    <w:numPr>
                      <w:ilvl w:val="0"/>
                      <w:numId w:val="307"/>
                    </w:numPr>
                    <w:tabs>
                      <w:tab w:val="left" w:pos="672"/>
                    </w:tabs>
                    <w:spacing w:line="322" w:lineRule="exact"/>
                    <w:ind w:left="671" w:hanging="281"/>
                  </w:pPr>
                  <w:r>
                    <w:t>considerate</w:t>
                  </w:r>
                  <w:r>
                    <w:rPr>
                      <w:spacing w:val="-4"/>
                    </w:rPr>
                    <w:t xml:space="preserve"> </w:t>
                  </w:r>
                  <w:r>
                    <w:t>and</w:t>
                  </w:r>
                  <w:r>
                    <w:rPr>
                      <w:spacing w:val="-6"/>
                    </w:rPr>
                    <w:t xml:space="preserve"> </w:t>
                  </w:r>
                  <w:r>
                    <w:t>helpful</w:t>
                  </w:r>
                </w:p>
                <w:p w:rsidR="00A23FCC" w:rsidRPr="00B73AA5" w:rsidRDefault="00A23FCC" w:rsidP="005347E2">
                  <w:pPr>
                    <w:pStyle w:val="a7"/>
                    <w:numPr>
                      <w:ilvl w:val="0"/>
                      <w:numId w:val="307"/>
                    </w:numPr>
                    <w:tabs>
                      <w:tab w:val="left" w:pos="656"/>
                    </w:tabs>
                    <w:spacing w:line="322" w:lineRule="exact"/>
                    <w:ind w:hanging="265"/>
                    <w:rPr>
                      <w:lang w:val="en-US"/>
                    </w:rPr>
                  </w:pPr>
                  <w:r w:rsidRPr="00B73AA5">
                    <w:rPr>
                      <w:lang w:val="en-US"/>
                    </w:rPr>
                    <w:t>have</w:t>
                  </w:r>
                  <w:r w:rsidRPr="00B73AA5">
                    <w:rPr>
                      <w:spacing w:val="-2"/>
                      <w:lang w:val="en-US"/>
                    </w:rPr>
                    <w:t xml:space="preserve"> </w:t>
                  </w:r>
                  <w:r w:rsidRPr="00B73AA5">
                    <w:rPr>
                      <w:lang w:val="en-US"/>
                    </w:rPr>
                    <w:t>my</w:t>
                  </w:r>
                  <w:r w:rsidRPr="00B73AA5">
                    <w:rPr>
                      <w:spacing w:val="-2"/>
                      <w:lang w:val="en-US"/>
                    </w:rPr>
                    <w:t xml:space="preserve"> </w:t>
                  </w:r>
                  <w:r w:rsidRPr="00B73AA5">
                    <w:rPr>
                      <w:lang w:val="en-US"/>
                    </w:rPr>
                    <w:t>duties</w:t>
                  </w:r>
                  <w:r w:rsidRPr="00B73AA5">
                    <w:rPr>
                      <w:spacing w:val="-3"/>
                      <w:lang w:val="en-US"/>
                    </w:rPr>
                    <w:t xml:space="preserve"> </w:t>
                  </w:r>
                  <w:r w:rsidRPr="00B73AA5">
                    <w:rPr>
                      <w:lang w:val="en-US"/>
                    </w:rPr>
                    <w:t>about</w:t>
                  </w:r>
                  <w:r w:rsidRPr="00B73AA5">
                    <w:rPr>
                      <w:spacing w:val="-4"/>
                      <w:lang w:val="en-US"/>
                    </w:rPr>
                    <w:t xml:space="preserve"> </w:t>
                  </w:r>
                  <w:r w:rsidRPr="00B73AA5">
                    <w:rPr>
                      <w:lang w:val="en-US"/>
                    </w:rPr>
                    <w:t>the</w:t>
                  </w:r>
                  <w:r w:rsidRPr="00B73AA5">
                    <w:rPr>
                      <w:spacing w:val="-1"/>
                      <w:lang w:val="en-US"/>
                    </w:rPr>
                    <w:t xml:space="preserve"> </w:t>
                  </w:r>
                  <w:r w:rsidRPr="00B73AA5">
                    <w:rPr>
                      <w:lang w:val="en-US"/>
                    </w:rPr>
                    <w:t>house</w:t>
                  </w:r>
                </w:p>
                <w:p w:rsidR="00A23FCC" w:rsidRDefault="00A23FCC" w:rsidP="005347E2">
                  <w:pPr>
                    <w:pStyle w:val="a7"/>
                    <w:numPr>
                      <w:ilvl w:val="0"/>
                      <w:numId w:val="307"/>
                    </w:numPr>
                    <w:tabs>
                      <w:tab w:val="left" w:pos="624"/>
                    </w:tabs>
                    <w:spacing w:line="322" w:lineRule="exact"/>
                    <w:ind w:left="623" w:hanging="233"/>
                  </w:pPr>
                  <w:r>
                    <w:t>to</w:t>
                  </w:r>
                  <w:r>
                    <w:rPr>
                      <w:spacing w:val="-3"/>
                    </w:rPr>
                    <w:t xml:space="preserve"> </w:t>
                  </w:r>
                  <w:r>
                    <w:t>be tidy</w:t>
                  </w:r>
                </w:p>
                <w:p w:rsidR="00A23FCC" w:rsidRDefault="00A23FCC" w:rsidP="005347E2">
                  <w:pPr>
                    <w:pStyle w:val="a7"/>
                    <w:numPr>
                      <w:ilvl w:val="0"/>
                      <w:numId w:val="307"/>
                    </w:numPr>
                    <w:tabs>
                      <w:tab w:val="left" w:pos="672"/>
                    </w:tabs>
                    <w:spacing w:line="322" w:lineRule="exact"/>
                    <w:ind w:left="671" w:hanging="281"/>
                  </w:pPr>
                  <w:r>
                    <w:t>a</w:t>
                  </w:r>
                  <w:r>
                    <w:rPr>
                      <w:spacing w:val="-3"/>
                    </w:rPr>
                    <w:t xml:space="preserve"> </w:t>
                  </w:r>
                  <w:r>
                    <w:t>professional</w:t>
                  </w:r>
                </w:p>
                <w:p w:rsidR="00A23FCC" w:rsidRDefault="00A23FCC" w:rsidP="005347E2">
                  <w:pPr>
                    <w:pStyle w:val="a7"/>
                    <w:numPr>
                      <w:ilvl w:val="0"/>
                      <w:numId w:val="307"/>
                    </w:numPr>
                    <w:tabs>
                      <w:tab w:val="left" w:pos="672"/>
                    </w:tabs>
                    <w:ind w:left="671" w:hanging="281"/>
                  </w:pPr>
                  <w:r>
                    <w:t>look</w:t>
                  </w:r>
                  <w:r>
                    <w:rPr>
                      <w:spacing w:val="-1"/>
                    </w:rPr>
                    <w:t xml:space="preserve"> </w:t>
                  </w:r>
                  <w:r>
                    <w:t>after</w:t>
                  </w:r>
                </w:p>
                <w:p w:rsidR="00A23FCC" w:rsidRDefault="00A23FCC" w:rsidP="005347E2">
                  <w:pPr>
                    <w:pStyle w:val="a7"/>
                    <w:numPr>
                      <w:ilvl w:val="0"/>
                      <w:numId w:val="307"/>
                    </w:numPr>
                    <w:tabs>
                      <w:tab w:val="left" w:pos="610"/>
                    </w:tabs>
                    <w:spacing w:before="2" w:line="322" w:lineRule="exact"/>
                    <w:ind w:left="609" w:hanging="219"/>
                  </w:pPr>
                  <w:r>
                    <w:t>supports</w:t>
                  </w:r>
                </w:p>
                <w:p w:rsidR="00A23FCC" w:rsidRPr="00B73AA5" w:rsidRDefault="00A23FCC" w:rsidP="005347E2">
                  <w:pPr>
                    <w:pStyle w:val="a7"/>
                    <w:numPr>
                      <w:ilvl w:val="0"/>
                      <w:numId w:val="307"/>
                    </w:numPr>
                    <w:tabs>
                      <w:tab w:val="left" w:pos="608"/>
                    </w:tabs>
                    <w:spacing w:line="322" w:lineRule="exact"/>
                    <w:ind w:left="607" w:hanging="217"/>
                    <w:rPr>
                      <w:lang w:val="en-US"/>
                    </w:rPr>
                  </w:pPr>
                  <w:r w:rsidRPr="00B73AA5">
                    <w:rPr>
                      <w:lang w:val="en-US"/>
                    </w:rPr>
                    <w:t>do</w:t>
                  </w:r>
                  <w:r w:rsidRPr="00B73AA5">
                    <w:rPr>
                      <w:spacing w:val="-1"/>
                      <w:lang w:val="en-US"/>
                    </w:rPr>
                    <w:t xml:space="preserve"> </w:t>
                  </w:r>
                  <w:r w:rsidRPr="00B73AA5">
                    <w:rPr>
                      <w:lang w:val="en-US"/>
                    </w:rPr>
                    <w:t>a</w:t>
                  </w:r>
                  <w:r w:rsidRPr="00B73AA5">
                    <w:rPr>
                      <w:spacing w:val="-2"/>
                      <w:lang w:val="en-US"/>
                    </w:rPr>
                    <w:t xml:space="preserve"> </w:t>
                  </w:r>
                  <w:r w:rsidRPr="00B73AA5">
                    <w:rPr>
                      <w:lang w:val="en-US"/>
                    </w:rPr>
                    <w:t>lot</w:t>
                  </w:r>
                  <w:r w:rsidRPr="00B73AA5">
                    <w:rPr>
                      <w:spacing w:val="-4"/>
                      <w:lang w:val="en-US"/>
                    </w:rPr>
                    <w:t xml:space="preserve"> </w:t>
                  </w:r>
                  <w:r w:rsidRPr="00B73AA5">
                    <w:rPr>
                      <w:lang w:val="en-US"/>
                    </w:rPr>
                    <w:t>of</w:t>
                  </w:r>
                  <w:r w:rsidRPr="00B73AA5">
                    <w:rPr>
                      <w:spacing w:val="-2"/>
                      <w:lang w:val="en-US"/>
                    </w:rPr>
                    <w:t xml:space="preserve"> </w:t>
                  </w:r>
                  <w:r w:rsidRPr="00B73AA5">
                    <w:rPr>
                      <w:lang w:val="en-US"/>
                    </w:rPr>
                    <w:t>work about</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house</w:t>
                  </w:r>
                </w:p>
                <w:p w:rsidR="00A23FCC" w:rsidRDefault="00A23FCC" w:rsidP="005347E2">
                  <w:pPr>
                    <w:pStyle w:val="a7"/>
                    <w:numPr>
                      <w:ilvl w:val="0"/>
                      <w:numId w:val="307"/>
                    </w:numPr>
                    <w:tabs>
                      <w:tab w:val="left" w:pos="672"/>
                    </w:tabs>
                    <w:spacing w:line="322" w:lineRule="exact"/>
                    <w:ind w:left="671" w:hanging="281"/>
                  </w:pPr>
                  <w:r>
                    <w:t>to</w:t>
                  </w:r>
                  <w:r>
                    <w:rPr>
                      <w:spacing w:val="-2"/>
                    </w:rPr>
                    <w:t xml:space="preserve"> </w:t>
                  </w:r>
                  <w:r>
                    <w:t>go</w:t>
                  </w:r>
                  <w:r>
                    <w:rPr>
                      <w:spacing w:val="-2"/>
                    </w:rPr>
                    <w:t xml:space="preserve"> </w:t>
                  </w:r>
                  <w:r>
                    <w:t>shopping</w:t>
                  </w:r>
                </w:p>
                <w:p w:rsidR="00A23FCC" w:rsidRDefault="00A23FCC" w:rsidP="005347E2">
                  <w:pPr>
                    <w:pStyle w:val="a7"/>
                    <w:numPr>
                      <w:ilvl w:val="1"/>
                      <w:numId w:val="307"/>
                    </w:numPr>
                    <w:tabs>
                      <w:tab w:val="left" w:pos="672"/>
                    </w:tabs>
                    <w:spacing w:line="322" w:lineRule="exact"/>
                  </w:pPr>
                  <w:r>
                    <w:t>intelligent</w:t>
                  </w:r>
                </w:p>
                <w:p w:rsidR="00A23FCC" w:rsidRDefault="00A23FCC" w:rsidP="005347E2">
                  <w:pPr>
                    <w:pStyle w:val="a7"/>
                    <w:numPr>
                      <w:ilvl w:val="0"/>
                      <w:numId w:val="306"/>
                    </w:numPr>
                    <w:tabs>
                      <w:tab w:val="left" w:pos="747"/>
                    </w:tabs>
                  </w:pPr>
                  <w:r>
                    <w:t>united</w:t>
                  </w:r>
                </w:p>
                <w:p w:rsidR="00A23FCC" w:rsidRPr="00B73AA5" w:rsidRDefault="00A23FCC" w:rsidP="005347E2">
                  <w:pPr>
                    <w:pStyle w:val="a7"/>
                    <w:numPr>
                      <w:ilvl w:val="0"/>
                      <w:numId w:val="306"/>
                    </w:numPr>
                    <w:tabs>
                      <w:tab w:val="left" w:pos="672"/>
                    </w:tabs>
                    <w:ind w:left="671" w:hanging="281"/>
                    <w:rPr>
                      <w:lang w:val="en-US"/>
                    </w:rPr>
                  </w:pPr>
                  <w:r w:rsidRPr="00B73AA5">
                    <w:rPr>
                      <w:lang w:val="en-US"/>
                    </w:rPr>
                    <w:t>East</w:t>
                  </w:r>
                  <w:r w:rsidRPr="00B73AA5">
                    <w:rPr>
                      <w:spacing w:val="-4"/>
                      <w:lang w:val="en-US"/>
                    </w:rPr>
                    <w:t xml:space="preserve"> </w:t>
                  </w:r>
                  <w:r w:rsidRPr="00B73AA5">
                    <w:rPr>
                      <w:lang w:val="en-US"/>
                    </w:rPr>
                    <w:t>or West,</w:t>
                  </w:r>
                  <w:r w:rsidRPr="00B73AA5">
                    <w:rPr>
                      <w:spacing w:val="-5"/>
                      <w:lang w:val="en-US"/>
                    </w:rPr>
                    <w:t xml:space="preserve"> </w:t>
                  </w:r>
                  <w:r w:rsidRPr="00B73AA5">
                    <w:rPr>
                      <w:lang w:val="en-US"/>
                    </w:rPr>
                    <w:t>home is</w:t>
                  </w:r>
                  <w:r w:rsidRPr="00B73AA5">
                    <w:rPr>
                      <w:spacing w:val="1"/>
                      <w:lang w:val="en-US"/>
                    </w:rPr>
                    <w:t xml:space="preserve"> </w:t>
                  </w:r>
                  <w:r w:rsidRPr="00B73AA5">
                    <w:rPr>
                      <w:lang w:val="en-US"/>
                    </w:rPr>
                    <w:t>best</w:t>
                  </w:r>
                </w:p>
                <w:p w:rsidR="00A23FCC" w:rsidRDefault="00A23FCC" w:rsidP="005347E2">
                  <w:pPr>
                    <w:pStyle w:val="a7"/>
                    <w:numPr>
                      <w:ilvl w:val="0"/>
                      <w:numId w:val="306"/>
                    </w:numPr>
                    <w:tabs>
                      <w:tab w:val="left" w:pos="672"/>
                    </w:tabs>
                    <w:spacing w:before="2"/>
                    <w:ind w:left="671" w:hanging="281"/>
                  </w:pPr>
                  <w:r>
                    <w:t>our</w:t>
                  </w:r>
                  <w:r>
                    <w:rPr>
                      <w:spacing w:val="-1"/>
                    </w:rPr>
                    <w:t xml:space="preserve"> </w:t>
                  </w:r>
                  <w:r>
                    <w:t>free</w:t>
                  </w:r>
                  <w:r>
                    <w:rPr>
                      <w:spacing w:val="-4"/>
                    </w:rPr>
                    <w:t xml:space="preserve"> </w:t>
                  </w:r>
                  <w:r>
                    <w:t>time</w:t>
                  </w:r>
                </w:p>
              </w:txbxContent>
            </v:textbox>
            <w10:wrap anchorx="page"/>
          </v:shape>
        </w:pict>
      </w:r>
      <w:r w:rsidR="00B73AA5">
        <w:rPr>
          <w:sz w:val="28"/>
        </w:rPr>
        <w:t>Welcome</w:t>
      </w:r>
      <w:r w:rsidR="00B73AA5">
        <w:rPr>
          <w:spacing w:val="-1"/>
          <w:sz w:val="28"/>
        </w:rPr>
        <w:t xml:space="preserve"> </w:t>
      </w:r>
      <w:r w:rsidR="00B73AA5">
        <w:rPr>
          <w:sz w:val="28"/>
        </w:rPr>
        <w:t>to</w:t>
      </w:r>
      <w:r w:rsidR="00B73AA5">
        <w:rPr>
          <w:spacing w:val="2"/>
          <w:sz w:val="28"/>
        </w:rPr>
        <w:t xml:space="preserve"> </w:t>
      </w:r>
      <w:r w:rsidR="00B73AA5">
        <w:rPr>
          <w:sz w:val="28"/>
        </w:rPr>
        <w:t>my</w:t>
      </w:r>
      <w:r w:rsidR="00B73AA5">
        <w:rPr>
          <w:spacing w:val="-5"/>
          <w:sz w:val="28"/>
        </w:rPr>
        <w:t xml:space="preserve"> </w:t>
      </w:r>
      <w:r w:rsidR="00B73AA5">
        <w:rPr>
          <w:sz w:val="28"/>
        </w:rPr>
        <w:t>house!</w:t>
      </w:r>
      <w:r w:rsidR="00B73AA5">
        <w:rPr>
          <w:spacing w:val="-1"/>
          <w:sz w:val="28"/>
        </w:rPr>
        <w:t xml:space="preserve"> </w:t>
      </w:r>
      <w:r w:rsidR="00B73AA5">
        <w:rPr>
          <w:sz w:val="28"/>
        </w:rPr>
        <w:t>…</w:t>
      </w:r>
      <w:r w:rsidR="00B73AA5">
        <w:rPr>
          <w:spacing w:val="-1"/>
          <w:sz w:val="28"/>
        </w:rPr>
        <w:t xml:space="preserve"> </w:t>
      </w:r>
      <w:r w:rsidR="00B73AA5">
        <w:rPr>
          <w:sz w:val="28"/>
        </w:rPr>
        <w:t>!</w:t>
      </w:r>
    </w:p>
    <w:p w:rsidR="00357B9E" w:rsidRPr="00B73AA5" w:rsidRDefault="00B73AA5" w:rsidP="005347E2">
      <w:pPr>
        <w:pStyle w:val="a8"/>
        <w:numPr>
          <w:ilvl w:val="1"/>
          <w:numId w:val="308"/>
        </w:numPr>
        <w:tabs>
          <w:tab w:val="left" w:pos="4586"/>
        </w:tabs>
        <w:spacing w:before="2" w:line="322" w:lineRule="exact"/>
        <w:ind w:hanging="282"/>
        <w:jc w:val="left"/>
        <w:rPr>
          <w:sz w:val="28"/>
          <w:lang w:val="en-US"/>
        </w:rPr>
      </w:pPr>
      <w:r w:rsidRPr="00B73AA5">
        <w:rPr>
          <w:sz w:val="28"/>
          <w:lang w:val="en-US"/>
        </w:rPr>
        <w:t>My</w:t>
      </w:r>
      <w:r w:rsidRPr="00B73AA5">
        <w:rPr>
          <w:spacing w:val="-5"/>
          <w:sz w:val="28"/>
          <w:lang w:val="en-US"/>
        </w:rPr>
        <w:t xml:space="preserve"> </w:t>
      </w:r>
      <w:r w:rsidRPr="00B73AA5">
        <w:rPr>
          <w:sz w:val="28"/>
          <w:lang w:val="en-US"/>
        </w:rPr>
        <w:t>sister</w:t>
      </w:r>
      <w:r w:rsidRPr="00B73AA5">
        <w:rPr>
          <w:spacing w:val="-1"/>
          <w:sz w:val="28"/>
          <w:lang w:val="en-US"/>
        </w:rPr>
        <w:t xml:space="preserve"> </w:t>
      </w:r>
      <w:r w:rsidRPr="00B73AA5">
        <w:rPr>
          <w:sz w:val="28"/>
          <w:lang w:val="en-US"/>
        </w:rPr>
        <w:t>is</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over the</w:t>
      </w:r>
      <w:r w:rsidRPr="00B73AA5">
        <w:rPr>
          <w:spacing w:val="-4"/>
          <w:sz w:val="28"/>
          <w:lang w:val="en-US"/>
        </w:rPr>
        <w:t xml:space="preserve"> </w:t>
      </w:r>
      <w:r w:rsidRPr="00B73AA5">
        <w:rPr>
          <w:sz w:val="28"/>
          <w:lang w:val="en-US"/>
        </w:rPr>
        <w:t>phone.</w:t>
      </w:r>
    </w:p>
    <w:p w:rsidR="00357B9E" w:rsidRDefault="00B73AA5" w:rsidP="005347E2">
      <w:pPr>
        <w:pStyle w:val="a8"/>
        <w:numPr>
          <w:ilvl w:val="1"/>
          <w:numId w:val="308"/>
        </w:numPr>
        <w:tabs>
          <w:tab w:val="left" w:pos="4586"/>
        </w:tabs>
        <w:spacing w:before="0" w:line="322" w:lineRule="exact"/>
        <w:ind w:hanging="282"/>
        <w:jc w:val="left"/>
        <w:rPr>
          <w:sz w:val="28"/>
        </w:rPr>
      </w:pPr>
      <w:r>
        <w:rPr>
          <w:sz w:val="28"/>
        </w:rPr>
        <w:t>Our</w:t>
      </w:r>
      <w:r>
        <w:rPr>
          <w:spacing w:val="-1"/>
          <w:sz w:val="28"/>
        </w:rPr>
        <w:t xml:space="preserve"> </w:t>
      </w:r>
      <w:r>
        <w:rPr>
          <w:sz w:val="28"/>
        </w:rPr>
        <w:t>relatives</w:t>
      </w:r>
      <w:r>
        <w:rPr>
          <w:spacing w:val="-3"/>
          <w:sz w:val="28"/>
        </w:rPr>
        <w:t xml:space="preserve"> </w:t>
      </w:r>
      <w:r>
        <w:rPr>
          <w:sz w:val="28"/>
        </w:rPr>
        <w:t>are</w:t>
      </w:r>
      <w:r>
        <w:rPr>
          <w:spacing w:val="-4"/>
          <w:sz w:val="28"/>
        </w:rPr>
        <w:t xml:space="preserve"> </w:t>
      </w:r>
      <w:r>
        <w:rPr>
          <w:sz w:val="28"/>
        </w:rPr>
        <w:t>….</w:t>
      </w:r>
    </w:p>
    <w:p w:rsidR="00357B9E" w:rsidRPr="00B73AA5" w:rsidRDefault="00B73AA5" w:rsidP="005347E2">
      <w:pPr>
        <w:pStyle w:val="a8"/>
        <w:numPr>
          <w:ilvl w:val="1"/>
          <w:numId w:val="308"/>
        </w:numPr>
        <w:tabs>
          <w:tab w:val="left" w:pos="4586"/>
        </w:tabs>
        <w:spacing w:before="0"/>
        <w:ind w:left="4587" w:right="223" w:hanging="284"/>
        <w:jc w:val="left"/>
        <w:rPr>
          <w:sz w:val="28"/>
          <w:lang w:val="en-US"/>
        </w:rPr>
      </w:pPr>
      <w:r w:rsidRPr="00B73AA5">
        <w:rPr>
          <w:sz w:val="28"/>
          <w:lang w:val="en-US"/>
        </w:rPr>
        <w:t>My mother is very …, she is the brain</w:t>
      </w:r>
      <w:r w:rsidRPr="00B73AA5">
        <w:rPr>
          <w:spacing w:val="-68"/>
          <w:sz w:val="28"/>
          <w:lang w:val="en-US"/>
        </w:rPr>
        <w:t xml:space="preserve"> </w:t>
      </w:r>
      <w:r w:rsidRPr="00B73AA5">
        <w:rPr>
          <w:sz w:val="28"/>
          <w:lang w:val="en-US"/>
        </w:rPr>
        <w:t>of</w:t>
      </w:r>
      <w:r w:rsidRPr="00B73AA5">
        <w:rPr>
          <w:spacing w:val="-1"/>
          <w:sz w:val="28"/>
          <w:lang w:val="en-US"/>
        </w:rPr>
        <w:t xml:space="preserve"> </w:t>
      </w:r>
      <w:r w:rsidRPr="00B73AA5">
        <w:rPr>
          <w:sz w:val="28"/>
          <w:lang w:val="en-US"/>
        </w:rPr>
        <w:t>our family.</w:t>
      </w:r>
    </w:p>
    <w:p w:rsidR="00357B9E" w:rsidRDefault="00B73AA5" w:rsidP="005347E2">
      <w:pPr>
        <w:pStyle w:val="a8"/>
        <w:numPr>
          <w:ilvl w:val="1"/>
          <w:numId w:val="308"/>
        </w:numPr>
        <w:tabs>
          <w:tab w:val="left" w:pos="4586"/>
        </w:tabs>
        <w:spacing w:before="0" w:line="321" w:lineRule="exact"/>
        <w:ind w:hanging="282"/>
        <w:jc w:val="left"/>
        <w:rPr>
          <w:sz w:val="28"/>
        </w:rPr>
      </w:pPr>
      <w:r>
        <w:rPr>
          <w:sz w:val="28"/>
        </w:rPr>
        <w:t>Our</w:t>
      </w:r>
      <w:r>
        <w:rPr>
          <w:spacing w:val="-2"/>
          <w:sz w:val="28"/>
        </w:rPr>
        <w:t xml:space="preserve"> </w:t>
      </w:r>
      <w:r>
        <w:rPr>
          <w:sz w:val="28"/>
        </w:rPr>
        <w:t>parents</w:t>
      </w:r>
      <w:r>
        <w:rPr>
          <w:spacing w:val="-1"/>
          <w:sz w:val="28"/>
        </w:rPr>
        <w:t xml:space="preserve"> </w:t>
      </w:r>
      <w:r>
        <w:rPr>
          <w:sz w:val="28"/>
        </w:rPr>
        <w:t>arrange</w:t>
      </w:r>
      <w:r>
        <w:rPr>
          <w:spacing w:val="-2"/>
          <w:sz w:val="28"/>
        </w:rPr>
        <w:t xml:space="preserve"> </w:t>
      </w:r>
      <w:r>
        <w:rPr>
          <w:sz w:val="28"/>
        </w:rPr>
        <w:t>…</w:t>
      </w:r>
    </w:p>
    <w:p w:rsidR="00357B9E" w:rsidRPr="00B73AA5" w:rsidRDefault="00B73AA5" w:rsidP="005347E2">
      <w:pPr>
        <w:pStyle w:val="a8"/>
        <w:numPr>
          <w:ilvl w:val="1"/>
          <w:numId w:val="308"/>
        </w:numPr>
        <w:tabs>
          <w:tab w:val="left" w:pos="4586"/>
        </w:tabs>
        <w:spacing w:before="0" w:line="322" w:lineRule="exact"/>
        <w:ind w:hanging="282"/>
        <w:jc w:val="left"/>
        <w:rPr>
          <w:sz w:val="28"/>
          <w:lang w:val="en-US"/>
        </w:rPr>
      </w:pPr>
      <w:r w:rsidRPr="00B73AA5">
        <w:rPr>
          <w:sz w:val="28"/>
          <w:lang w:val="en-US"/>
        </w:rPr>
        <w:t>My</w:t>
      </w:r>
      <w:r w:rsidRPr="00B73AA5">
        <w:rPr>
          <w:spacing w:val="-5"/>
          <w:sz w:val="28"/>
          <w:lang w:val="en-US"/>
        </w:rPr>
        <w:t xml:space="preserve"> </w:t>
      </w:r>
      <w:r w:rsidRPr="00B73AA5">
        <w:rPr>
          <w:sz w:val="28"/>
          <w:lang w:val="en-US"/>
        </w:rPr>
        <w:t>friend</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me</w:t>
      </w:r>
      <w:r w:rsidRPr="00B73AA5">
        <w:rPr>
          <w:spacing w:val="-1"/>
          <w:sz w:val="28"/>
          <w:lang w:val="en-US"/>
        </w:rPr>
        <w:t xml:space="preserve"> </w:t>
      </w:r>
      <w:r w:rsidRPr="00B73AA5">
        <w:rPr>
          <w:sz w:val="28"/>
          <w:lang w:val="en-US"/>
        </w:rPr>
        <w:t>in everything</w:t>
      </w:r>
      <w:r w:rsidRPr="00B73AA5">
        <w:rPr>
          <w:spacing w:val="1"/>
          <w:sz w:val="28"/>
          <w:lang w:val="en-US"/>
        </w:rPr>
        <w:t xml:space="preserve"> </w:t>
      </w:r>
      <w:r w:rsidRPr="00B73AA5">
        <w:rPr>
          <w:sz w:val="28"/>
          <w:lang w:val="en-US"/>
        </w:rPr>
        <w:t>I</w:t>
      </w:r>
      <w:r w:rsidRPr="00B73AA5">
        <w:rPr>
          <w:spacing w:val="-2"/>
          <w:sz w:val="28"/>
          <w:lang w:val="en-US"/>
        </w:rPr>
        <w:t xml:space="preserve"> </w:t>
      </w:r>
      <w:r w:rsidRPr="00B73AA5">
        <w:rPr>
          <w:sz w:val="28"/>
          <w:lang w:val="en-US"/>
        </w:rPr>
        <w:t>do.</w:t>
      </w:r>
    </w:p>
    <w:p w:rsidR="00357B9E" w:rsidRPr="00B73AA5" w:rsidRDefault="00B73AA5" w:rsidP="005347E2">
      <w:pPr>
        <w:pStyle w:val="a8"/>
        <w:numPr>
          <w:ilvl w:val="1"/>
          <w:numId w:val="308"/>
        </w:numPr>
        <w:tabs>
          <w:tab w:val="left" w:pos="4586"/>
        </w:tabs>
        <w:spacing w:before="0" w:line="242" w:lineRule="auto"/>
        <w:ind w:left="4587" w:right="219" w:hanging="284"/>
        <w:jc w:val="left"/>
        <w:rPr>
          <w:sz w:val="28"/>
          <w:lang w:val="en-US"/>
        </w:rPr>
      </w:pPr>
      <w:r w:rsidRPr="00B73AA5">
        <w:rPr>
          <w:sz w:val="28"/>
          <w:lang w:val="en-US"/>
        </w:rPr>
        <w:t>In my family the elder children … the</w:t>
      </w:r>
      <w:r w:rsidRPr="00B73AA5">
        <w:rPr>
          <w:spacing w:val="-67"/>
          <w:sz w:val="28"/>
          <w:lang w:val="en-US"/>
        </w:rPr>
        <w:t xml:space="preserve"> </w:t>
      </w:r>
      <w:r w:rsidRPr="00B73AA5">
        <w:rPr>
          <w:sz w:val="28"/>
          <w:lang w:val="en-US"/>
        </w:rPr>
        <w:t>younger</w:t>
      </w:r>
      <w:r w:rsidRPr="00B73AA5">
        <w:rPr>
          <w:spacing w:val="-1"/>
          <w:sz w:val="28"/>
          <w:lang w:val="en-US"/>
        </w:rPr>
        <w:t xml:space="preserve"> </w:t>
      </w:r>
      <w:r w:rsidRPr="00B73AA5">
        <w:rPr>
          <w:sz w:val="28"/>
          <w:lang w:val="en-US"/>
        </w:rPr>
        <w:t>ones.</w:t>
      </w:r>
    </w:p>
    <w:p w:rsidR="00357B9E" w:rsidRPr="00B73AA5" w:rsidRDefault="00B73AA5" w:rsidP="005347E2">
      <w:pPr>
        <w:pStyle w:val="a8"/>
        <w:numPr>
          <w:ilvl w:val="1"/>
          <w:numId w:val="308"/>
        </w:numPr>
        <w:tabs>
          <w:tab w:val="left" w:pos="4609"/>
        </w:tabs>
        <w:spacing w:before="0"/>
        <w:ind w:left="4587" w:right="225" w:hanging="284"/>
        <w:jc w:val="left"/>
        <w:rPr>
          <w:sz w:val="28"/>
          <w:lang w:val="en-US"/>
        </w:rPr>
      </w:pPr>
      <w:r w:rsidRPr="00B73AA5">
        <w:rPr>
          <w:sz w:val="28"/>
          <w:lang w:val="en-US"/>
        </w:rPr>
        <w:t>All</w:t>
      </w:r>
      <w:r w:rsidRPr="00B73AA5">
        <w:rPr>
          <w:spacing w:val="20"/>
          <w:sz w:val="28"/>
          <w:lang w:val="en-US"/>
        </w:rPr>
        <w:t xml:space="preserve"> </w:t>
      </w:r>
      <w:r w:rsidRPr="00B73AA5">
        <w:rPr>
          <w:sz w:val="28"/>
          <w:lang w:val="en-US"/>
        </w:rPr>
        <w:t>members</w:t>
      </w:r>
      <w:r w:rsidRPr="00B73AA5">
        <w:rPr>
          <w:spacing w:val="23"/>
          <w:sz w:val="28"/>
          <w:lang w:val="en-US"/>
        </w:rPr>
        <w:t xml:space="preserve"> </w:t>
      </w:r>
      <w:r w:rsidRPr="00B73AA5">
        <w:rPr>
          <w:sz w:val="28"/>
          <w:lang w:val="en-US"/>
        </w:rPr>
        <w:t>of</w:t>
      </w:r>
      <w:r w:rsidRPr="00B73AA5">
        <w:rPr>
          <w:spacing w:val="19"/>
          <w:sz w:val="28"/>
          <w:lang w:val="en-US"/>
        </w:rPr>
        <w:t xml:space="preserve"> </w:t>
      </w:r>
      <w:r w:rsidRPr="00B73AA5">
        <w:rPr>
          <w:sz w:val="28"/>
          <w:lang w:val="en-US"/>
        </w:rPr>
        <w:t>our</w:t>
      </w:r>
      <w:r w:rsidRPr="00B73AA5">
        <w:rPr>
          <w:spacing w:val="22"/>
          <w:sz w:val="28"/>
          <w:lang w:val="en-US"/>
        </w:rPr>
        <w:t xml:space="preserve"> </w:t>
      </w:r>
      <w:r w:rsidRPr="00B73AA5">
        <w:rPr>
          <w:sz w:val="28"/>
          <w:lang w:val="en-US"/>
        </w:rPr>
        <w:t>family</w:t>
      </w:r>
      <w:r w:rsidRPr="00B73AA5">
        <w:rPr>
          <w:spacing w:val="17"/>
          <w:sz w:val="28"/>
          <w:lang w:val="en-US"/>
        </w:rPr>
        <w:t xml:space="preserve"> </w:t>
      </w:r>
      <w:r w:rsidRPr="00B73AA5">
        <w:rPr>
          <w:sz w:val="28"/>
          <w:lang w:val="en-US"/>
        </w:rPr>
        <w:t>…</w:t>
      </w:r>
      <w:r w:rsidRPr="00B73AA5">
        <w:rPr>
          <w:spacing w:val="22"/>
          <w:sz w:val="28"/>
          <w:lang w:val="en-US"/>
        </w:rPr>
        <w:t xml:space="preserve"> </w:t>
      </w:r>
      <w:r w:rsidRPr="00B73AA5">
        <w:rPr>
          <w:sz w:val="28"/>
          <w:lang w:val="en-US"/>
        </w:rPr>
        <w:t>so</w:t>
      </w:r>
      <w:r w:rsidRPr="00B73AA5">
        <w:rPr>
          <w:spacing w:val="23"/>
          <w:sz w:val="28"/>
          <w:lang w:val="en-US"/>
        </w:rPr>
        <w:t xml:space="preserve"> </w:t>
      </w:r>
      <w:r w:rsidRPr="00B73AA5">
        <w:rPr>
          <w:sz w:val="28"/>
          <w:lang w:val="en-US"/>
        </w:rPr>
        <w:t>we</w:t>
      </w:r>
      <w:r w:rsidRPr="00B73AA5">
        <w:rPr>
          <w:spacing w:val="-67"/>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always</w:t>
      </w:r>
      <w:r w:rsidRPr="00B73AA5">
        <w:rPr>
          <w:spacing w:val="1"/>
          <w:sz w:val="28"/>
          <w:lang w:val="en-US"/>
        </w:rPr>
        <w:t xml:space="preserve"> </w:t>
      </w:r>
      <w:r w:rsidRPr="00B73AA5">
        <w:rPr>
          <w:sz w:val="28"/>
          <w:lang w:val="en-US"/>
        </w:rPr>
        <w:t>very</w:t>
      </w:r>
      <w:r w:rsidRPr="00B73AA5">
        <w:rPr>
          <w:spacing w:val="-3"/>
          <w:sz w:val="28"/>
          <w:lang w:val="en-US"/>
        </w:rPr>
        <w:t xml:space="preserve"> </w:t>
      </w:r>
      <w:r w:rsidRPr="00B73AA5">
        <w:rPr>
          <w:sz w:val="28"/>
          <w:lang w:val="en-US"/>
        </w:rPr>
        <w:t>busy.</w:t>
      </w:r>
    </w:p>
    <w:p w:rsidR="00357B9E" w:rsidRDefault="00B73AA5" w:rsidP="005347E2">
      <w:pPr>
        <w:pStyle w:val="a8"/>
        <w:numPr>
          <w:ilvl w:val="1"/>
          <w:numId w:val="308"/>
        </w:numPr>
        <w:tabs>
          <w:tab w:val="left" w:pos="4586"/>
        </w:tabs>
        <w:spacing w:before="0" w:line="321" w:lineRule="exact"/>
        <w:ind w:hanging="282"/>
        <w:jc w:val="left"/>
        <w:rPr>
          <w:sz w:val="28"/>
        </w:rPr>
      </w:pPr>
      <w:r>
        <w:rPr>
          <w:sz w:val="28"/>
        </w:rPr>
        <w:t>My</w:t>
      </w:r>
      <w:r>
        <w:rPr>
          <w:spacing w:val="-5"/>
          <w:sz w:val="28"/>
        </w:rPr>
        <w:t xml:space="preserve"> </w:t>
      </w:r>
      <w:r>
        <w:rPr>
          <w:sz w:val="28"/>
        </w:rPr>
        <w:t>favourite</w:t>
      </w:r>
      <w:r>
        <w:rPr>
          <w:spacing w:val="-1"/>
          <w:sz w:val="28"/>
        </w:rPr>
        <w:t xml:space="preserve"> </w:t>
      </w:r>
      <w:r>
        <w:rPr>
          <w:sz w:val="28"/>
        </w:rPr>
        <w:t>pastime</w:t>
      </w:r>
      <w:r>
        <w:rPr>
          <w:spacing w:val="-1"/>
          <w:sz w:val="28"/>
        </w:rPr>
        <w:t xml:space="preserve"> </w:t>
      </w:r>
      <w:r>
        <w:rPr>
          <w:sz w:val="28"/>
        </w:rPr>
        <w:t>is …</w:t>
      </w:r>
    </w:p>
    <w:p w:rsidR="00357B9E" w:rsidRDefault="00B73AA5" w:rsidP="005347E2">
      <w:pPr>
        <w:pStyle w:val="a8"/>
        <w:numPr>
          <w:ilvl w:val="1"/>
          <w:numId w:val="308"/>
        </w:numPr>
        <w:tabs>
          <w:tab w:val="left" w:pos="4727"/>
        </w:tabs>
        <w:spacing w:before="0"/>
        <w:ind w:left="4726" w:hanging="423"/>
        <w:jc w:val="left"/>
        <w:rPr>
          <w:sz w:val="28"/>
        </w:rPr>
      </w:pPr>
      <w:r>
        <w:rPr>
          <w:sz w:val="28"/>
        </w:rPr>
        <w:t>Anna</w:t>
      </w:r>
      <w:r>
        <w:rPr>
          <w:spacing w:val="-5"/>
          <w:sz w:val="28"/>
        </w:rPr>
        <w:t xml:space="preserve"> </w:t>
      </w:r>
      <w:r>
        <w:rPr>
          <w:sz w:val="28"/>
        </w:rPr>
        <w:t>seldom</w:t>
      </w:r>
      <w:r>
        <w:rPr>
          <w:spacing w:val="-7"/>
          <w:sz w:val="28"/>
        </w:rPr>
        <w:t xml:space="preserve"> </w:t>
      </w:r>
      <w:r>
        <w:rPr>
          <w:sz w:val="28"/>
        </w:rPr>
        <w:t>…</w:t>
      </w:r>
      <w:r>
        <w:rPr>
          <w:spacing w:val="-1"/>
          <w:sz w:val="28"/>
        </w:rPr>
        <w:t xml:space="preserve"> </w:t>
      </w:r>
      <w:r>
        <w:rPr>
          <w:sz w:val="28"/>
        </w:rPr>
        <w:t>on</w:t>
      </w:r>
      <w:r>
        <w:rPr>
          <w:spacing w:val="-1"/>
          <w:sz w:val="28"/>
        </w:rPr>
        <w:t xml:space="preserve"> </w:t>
      </w:r>
      <w:r>
        <w:rPr>
          <w:sz w:val="28"/>
        </w:rPr>
        <w:t>Sundays.</w:t>
      </w:r>
    </w:p>
    <w:p w:rsidR="00357B9E" w:rsidRDefault="00B73AA5" w:rsidP="005347E2">
      <w:pPr>
        <w:pStyle w:val="a8"/>
        <w:numPr>
          <w:ilvl w:val="1"/>
          <w:numId w:val="308"/>
        </w:numPr>
        <w:tabs>
          <w:tab w:val="left" w:pos="4727"/>
        </w:tabs>
        <w:spacing w:before="0"/>
        <w:ind w:left="4726" w:hanging="423"/>
        <w:jc w:val="left"/>
        <w:rPr>
          <w:sz w:val="28"/>
        </w:rPr>
      </w:pPr>
      <w:r>
        <w:rPr>
          <w:sz w:val="28"/>
        </w:rPr>
        <w:t>We</w:t>
      </w:r>
      <w:r>
        <w:rPr>
          <w:spacing w:val="-2"/>
          <w:sz w:val="28"/>
        </w:rPr>
        <w:t xml:space="preserve"> </w:t>
      </w:r>
      <w:r>
        <w:rPr>
          <w:sz w:val="28"/>
        </w:rPr>
        <w:t>like</w:t>
      </w:r>
      <w:r>
        <w:rPr>
          <w:spacing w:val="-1"/>
          <w:sz w:val="28"/>
        </w:rPr>
        <w:t xml:space="preserve"> </w:t>
      </w:r>
      <w:r>
        <w:rPr>
          <w:sz w:val="28"/>
        </w:rPr>
        <w:t>our</w:t>
      </w:r>
      <w:r>
        <w:rPr>
          <w:spacing w:val="-4"/>
          <w:sz w:val="28"/>
        </w:rPr>
        <w:t xml:space="preserve"> </w:t>
      </w:r>
      <w:r>
        <w:rPr>
          <w:sz w:val="28"/>
        </w:rPr>
        <w:t>house …</w:t>
      </w:r>
    </w:p>
    <w:p w:rsidR="00357B9E" w:rsidRDefault="00B73AA5" w:rsidP="005347E2">
      <w:pPr>
        <w:pStyle w:val="a8"/>
        <w:numPr>
          <w:ilvl w:val="1"/>
          <w:numId w:val="308"/>
        </w:numPr>
        <w:tabs>
          <w:tab w:val="left" w:pos="4728"/>
        </w:tabs>
        <w:spacing w:before="0"/>
        <w:ind w:left="4727" w:hanging="424"/>
        <w:jc w:val="left"/>
        <w:rPr>
          <w:sz w:val="28"/>
        </w:rPr>
      </w:pPr>
      <w:r>
        <w:rPr>
          <w:sz w:val="28"/>
        </w:rPr>
        <w:t>Our</w:t>
      </w:r>
      <w:r>
        <w:rPr>
          <w:spacing w:val="-2"/>
          <w:sz w:val="28"/>
        </w:rPr>
        <w:t xml:space="preserve"> </w:t>
      </w:r>
      <w:r>
        <w:rPr>
          <w:sz w:val="28"/>
        </w:rPr>
        <w:t>college</w:t>
      </w:r>
      <w:r>
        <w:rPr>
          <w:spacing w:val="-4"/>
          <w:sz w:val="28"/>
        </w:rPr>
        <w:t xml:space="preserve"> </w:t>
      </w:r>
      <w:r>
        <w:rPr>
          <w:sz w:val="28"/>
        </w:rPr>
        <w:t>group</w:t>
      </w:r>
      <w:r>
        <w:rPr>
          <w:spacing w:val="-1"/>
          <w:sz w:val="28"/>
        </w:rPr>
        <w:t xml:space="preserve"> </w:t>
      </w:r>
      <w:r>
        <w:rPr>
          <w:sz w:val="28"/>
        </w:rPr>
        <w:t>is</w:t>
      </w:r>
      <w:r>
        <w:rPr>
          <w:spacing w:val="1"/>
          <w:sz w:val="28"/>
        </w:rPr>
        <w:t xml:space="preserve"> </w:t>
      </w:r>
      <w:r>
        <w:rPr>
          <w:sz w:val="28"/>
        </w:rPr>
        <w:t>…</w:t>
      </w:r>
    </w:p>
    <w:p w:rsidR="00357B9E" w:rsidRDefault="00357B9E">
      <w:pPr>
        <w:rPr>
          <w:sz w:val="28"/>
        </w:rPr>
        <w:sectPr w:rsidR="00357B9E">
          <w:type w:val="continuous"/>
          <w:pgSz w:w="11910" w:h="16840"/>
          <w:pgMar w:top="1080" w:right="740" w:bottom="0" w:left="680" w:header="720" w:footer="720" w:gutter="0"/>
          <w:cols w:num="2" w:space="720" w:equalWidth="0">
            <w:col w:w="1385" w:space="40"/>
            <w:col w:w="9065"/>
          </w:cols>
        </w:sectPr>
      </w:pPr>
    </w:p>
    <w:p w:rsidR="00357B9E" w:rsidRDefault="00357B9E">
      <w:pPr>
        <w:pStyle w:val="a7"/>
        <w:spacing w:before="1"/>
        <w:rPr>
          <w:sz w:val="24"/>
        </w:rPr>
      </w:pPr>
    </w:p>
    <w:p w:rsidR="00357B9E" w:rsidRPr="00B73AA5" w:rsidRDefault="00B73AA5" w:rsidP="005347E2">
      <w:pPr>
        <w:pStyle w:val="a8"/>
        <w:numPr>
          <w:ilvl w:val="1"/>
          <w:numId w:val="308"/>
        </w:numPr>
        <w:tabs>
          <w:tab w:val="left" w:pos="1898"/>
        </w:tabs>
        <w:spacing w:before="89"/>
        <w:ind w:left="1898" w:hanging="423"/>
        <w:jc w:val="both"/>
        <w:rPr>
          <w:i/>
          <w:sz w:val="28"/>
          <w:lang w:val="en-US"/>
        </w:rPr>
      </w:pPr>
      <w:r w:rsidRPr="00B73AA5">
        <w:rPr>
          <w:i/>
          <w:sz w:val="28"/>
          <w:lang w:val="en-US"/>
        </w:rPr>
        <w:t>Put</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verbs</w:t>
      </w:r>
      <w:r w:rsidRPr="00B73AA5">
        <w:rPr>
          <w:i/>
          <w:spacing w:val="-5"/>
          <w:sz w:val="28"/>
          <w:lang w:val="en-US"/>
        </w:rPr>
        <w:t xml:space="preserve"> </w:t>
      </w:r>
      <w:r w:rsidRPr="00B73AA5">
        <w:rPr>
          <w:i/>
          <w:sz w:val="28"/>
          <w:lang w:val="en-US"/>
        </w:rPr>
        <w:t>in</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correct</w:t>
      </w:r>
      <w:r w:rsidRPr="00B73AA5">
        <w:rPr>
          <w:i/>
          <w:spacing w:val="-1"/>
          <w:sz w:val="28"/>
          <w:lang w:val="en-US"/>
        </w:rPr>
        <w:t xml:space="preserve"> </w:t>
      </w:r>
      <w:r w:rsidRPr="00B73AA5">
        <w:rPr>
          <w:i/>
          <w:sz w:val="28"/>
          <w:lang w:val="en-US"/>
        </w:rPr>
        <w:t>form.</w:t>
      </w:r>
    </w:p>
    <w:p w:rsidR="00357B9E" w:rsidRPr="00B73AA5" w:rsidRDefault="00B73AA5">
      <w:pPr>
        <w:pStyle w:val="a7"/>
        <w:spacing w:before="48" w:line="276" w:lineRule="auto"/>
        <w:ind w:left="909" w:right="229" w:firstLine="566"/>
        <w:jc w:val="both"/>
        <w:rPr>
          <w:lang w:val="en-US"/>
        </w:rPr>
      </w:pPr>
      <w:r w:rsidRPr="00B73AA5">
        <w:rPr>
          <w:lang w:val="en-US"/>
        </w:rPr>
        <w:t>My working day (to begin) at 7 o'clock. I (to get) up, (to switch) on the radio</w:t>
      </w:r>
      <w:r w:rsidRPr="00B73AA5">
        <w:rPr>
          <w:spacing w:val="1"/>
          <w:lang w:val="en-US"/>
        </w:rPr>
        <w:t xml:space="preserve"> </w:t>
      </w:r>
      <w:r w:rsidRPr="00B73AA5">
        <w:rPr>
          <w:lang w:val="en-US"/>
        </w:rPr>
        <w:t>and (to do) my morning exercises. It usually (to take) me fifteen minutes. My</w:t>
      </w:r>
      <w:r w:rsidRPr="00B73AA5">
        <w:rPr>
          <w:spacing w:val="1"/>
          <w:lang w:val="en-US"/>
        </w:rPr>
        <w:t xml:space="preserve"> </w:t>
      </w:r>
      <w:r w:rsidRPr="00B73AA5">
        <w:rPr>
          <w:lang w:val="en-US"/>
        </w:rPr>
        <w:t>younger</w:t>
      </w:r>
      <w:r w:rsidRPr="00B73AA5">
        <w:rPr>
          <w:spacing w:val="14"/>
          <w:lang w:val="en-US"/>
        </w:rPr>
        <w:t xml:space="preserve"> </w:t>
      </w:r>
      <w:r w:rsidRPr="00B73AA5">
        <w:rPr>
          <w:lang w:val="en-US"/>
        </w:rPr>
        <w:t>brother</w:t>
      </w:r>
      <w:r w:rsidRPr="00B73AA5">
        <w:rPr>
          <w:spacing w:val="14"/>
          <w:lang w:val="en-US"/>
        </w:rPr>
        <w:t xml:space="preserve"> </w:t>
      </w:r>
      <w:r w:rsidRPr="00B73AA5">
        <w:rPr>
          <w:lang w:val="en-US"/>
        </w:rPr>
        <w:t>(to</w:t>
      </w:r>
      <w:r w:rsidRPr="00B73AA5">
        <w:rPr>
          <w:spacing w:val="15"/>
          <w:lang w:val="en-US"/>
        </w:rPr>
        <w:t xml:space="preserve"> </w:t>
      </w:r>
      <w:r w:rsidRPr="00B73AA5">
        <w:rPr>
          <w:lang w:val="en-US"/>
        </w:rPr>
        <w:t>jog)</w:t>
      </w:r>
      <w:r w:rsidRPr="00B73AA5">
        <w:rPr>
          <w:spacing w:val="11"/>
          <w:lang w:val="en-US"/>
        </w:rPr>
        <w:t xml:space="preserve"> </w:t>
      </w:r>
      <w:r w:rsidRPr="00B73AA5">
        <w:rPr>
          <w:lang w:val="en-US"/>
        </w:rPr>
        <w:t>in</w:t>
      </w:r>
      <w:r w:rsidRPr="00B73AA5">
        <w:rPr>
          <w:spacing w:val="15"/>
          <w:lang w:val="en-US"/>
        </w:rPr>
        <w:t xml:space="preserve"> </w:t>
      </w:r>
      <w:r w:rsidRPr="00B73AA5">
        <w:rPr>
          <w:lang w:val="en-US"/>
        </w:rPr>
        <w:t>the</w:t>
      </w:r>
      <w:r w:rsidRPr="00B73AA5">
        <w:rPr>
          <w:spacing w:val="14"/>
          <w:lang w:val="en-US"/>
        </w:rPr>
        <w:t xml:space="preserve"> </w:t>
      </w:r>
      <w:r w:rsidRPr="00B73AA5">
        <w:rPr>
          <w:lang w:val="en-US"/>
        </w:rPr>
        <w:t>park.</w:t>
      </w:r>
      <w:r w:rsidRPr="00B73AA5">
        <w:rPr>
          <w:spacing w:val="13"/>
          <w:lang w:val="en-US"/>
        </w:rPr>
        <w:t xml:space="preserve"> </w:t>
      </w:r>
      <w:r w:rsidRPr="00B73AA5">
        <w:rPr>
          <w:lang w:val="en-US"/>
        </w:rPr>
        <w:t>I</w:t>
      </w:r>
      <w:r w:rsidRPr="00B73AA5">
        <w:rPr>
          <w:spacing w:val="14"/>
          <w:lang w:val="en-US"/>
        </w:rPr>
        <w:t xml:space="preserve"> </w:t>
      </w:r>
      <w:r w:rsidRPr="00B73AA5">
        <w:rPr>
          <w:lang w:val="en-US"/>
        </w:rPr>
        <w:t>occasionally</w:t>
      </w:r>
      <w:r w:rsidRPr="00B73AA5">
        <w:rPr>
          <w:spacing w:val="12"/>
          <w:lang w:val="en-US"/>
        </w:rPr>
        <w:t xml:space="preserve"> </w:t>
      </w:r>
      <w:r w:rsidRPr="00B73AA5">
        <w:rPr>
          <w:lang w:val="en-US"/>
        </w:rPr>
        <w:t>(to</w:t>
      </w:r>
      <w:r w:rsidRPr="00B73AA5">
        <w:rPr>
          <w:spacing w:val="17"/>
          <w:lang w:val="en-US"/>
        </w:rPr>
        <w:t xml:space="preserve"> </w:t>
      </w:r>
      <w:r w:rsidRPr="00B73AA5">
        <w:rPr>
          <w:lang w:val="en-US"/>
        </w:rPr>
        <w:t>jog)</w:t>
      </w:r>
      <w:r w:rsidRPr="00B73AA5">
        <w:rPr>
          <w:spacing w:val="14"/>
          <w:lang w:val="en-US"/>
        </w:rPr>
        <w:t xml:space="preserve"> </w:t>
      </w:r>
      <w:r w:rsidRPr="00B73AA5">
        <w:rPr>
          <w:lang w:val="en-US"/>
        </w:rPr>
        <w:t>with</w:t>
      </w:r>
      <w:r w:rsidRPr="00B73AA5">
        <w:rPr>
          <w:spacing w:val="15"/>
          <w:lang w:val="en-US"/>
        </w:rPr>
        <w:t xml:space="preserve"> </w:t>
      </w:r>
      <w:r w:rsidRPr="00B73AA5">
        <w:rPr>
          <w:lang w:val="en-US"/>
        </w:rPr>
        <w:t>him.</w:t>
      </w:r>
      <w:r w:rsidRPr="00B73AA5">
        <w:rPr>
          <w:spacing w:val="15"/>
          <w:lang w:val="en-US"/>
        </w:rPr>
        <w:t xml:space="preserve"> </w:t>
      </w:r>
      <w:r w:rsidRPr="00B73AA5">
        <w:rPr>
          <w:lang w:val="en-US"/>
        </w:rPr>
        <w:t>At</w:t>
      </w:r>
      <w:r w:rsidRPr="00B73AA5">
        <w:rPr>
          <w:spacing w:val="17"/>
          <w:lang w:val="en-US"/>
        </w:rPr>
        <w:t xml:space="preserve"> </w:t>
      </w:r>
      <w:r w:rsidRPr="00B73AA5">
        <w:rPr>
          <w:lang w:val="en-US"/>
        </w:rPr>
        <w:t>half</w:t>
      </w:r>
      <w:r w:rsidRPr="00B73AA5">
        <w:rPr>
          <w:spacing w:val="11"/>
          <w:lang w:val="en-US"/>
        </w:rPr>
        <w:t xml:space="preserve"> </w:t>
      </w:r>
      <w:r w:rsidRPr="00B73AA5">
        <w:rPr>
          <w:lang w:val="en-US"/>
        </w:rPr>
        <w:t>past</w:t>
      </w:r>
    </w:p>
    <w:p w:rsidR="00357B9E" w:rsidRPr="00B73AA5" w:rsidRDefault="00B73AA5">
      <w:pPr>
        <w:pStyle w:val="a7"/>
        <w:spacing w:before="216"/>
        <w:ind w:left="1459" w:right="771"/>
        <w:jc w:val="center"/>
        <w:rPr>
          <w:lang w:val="en-US"/>
        </w:rPr>
      </w:pPr>
      <w:r w:rsidRPr="00B73AA5">
        <w:rPr>
          <w:lang w:val="en-US"/>
        </w:rPr>
        <w:t>49</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Default="00B73AA5">
      <w:pPr>
        <w:pStyle w:val="a7"/>
        <w:spacing w:before="67" w:line="276" w:lineRule="auto"/>
        <w:ind w:left="284" w:right="845"/>
        <w:jc w:val="both"/>
      </w:pPr>
      <w:r w:rsidRPr="00B73AA5">
        <w:rPr>
          <w:lang w:val="en-US"/>
        </w:rPr>
        <w:lastRenderedPageBreak/>
        <w:t>seven we (to have) breakfast. My father and I (to leave) home at 8 o'clock. He (to</w:t>
      </w:r>
      <w:r w:rsidRPr="00B73AA5">
        <w:rPr>
          <w:spacing w:val="1"/>
          <w:lang w:val="en-US"/>
        </w:rPr>
        <w:t xml:space="preserve"> </w:t>
      </w:r>
      <w:r w:rsidRPr="00B73AA5">
        <w:rPr>
          <w:lang w:val="en-US"/>
        </w:rPr>
        <w:t>take) a bus to his factory. My mother (to be) a doctor, she (to leave) home at 9</w:t>
      </w:r>
      <w:r w:rsidRPr="00B73AA5">
        <w:rPr>
          <w:spacing w:val="1"/>
          <w:lang w:val="en-US"/>
        </w:rPr>
        <w:t xml:space="preserve"> </w:t>
      </w:r>
      <w:r w:rsidRPr="00B73AA5">
        <w:rPr>
          <w:lang w:val="en-US"/>
        </w:rPr>
        <w:t>o'clock. In the evening the whole family (to gather) in the living room. My father</w:t>
      </w:r>
      <w:r w:rsidRPr="00B73AA5">
        <w:rPr>
          <w:spacing w:val="1"/>
          <w:lang w:val="en-US"/>
        </w:rPr>
        <w:t xml:space="preserve"> </w:t>
      </w:r>
      <w:r w:rsidRPr="00B73AA5">
        <w:rPr>
          <w:lang w:val="en-US"/>
        </w:rPr>
        <w:t>(to watch) news on TV. My mother (to knit). My sister (to draw) or (to play) with</w:t>
      </w:r>
      <w:r w:rsidRPr="00B73AA5">
        <w:rPr>
          <w:spacing w:val="1"/>
          <w:lang w:val="en-US"/>
        </w:rPr>
        <w:t xml:space="preserve"> </w:t>
      </w:r>
      <w:r w:rsidRPr="00B73AA5">
        <w:rPr>
          <w:lang w:val="en-US"/>
        </w:rPr>
        <w:t>her dolls. My younger brother (to try) to build a ship model.</w:t>
      </w:r>
      <w:r w:rsidRPr="00B73AA5">
        <w:rPr>
          <w:spacing w:val="70"/>
          <w:lang w:val="en-US"/>
        </w:rPr>
        <w:t xml:space="preserve"> </w:t>
      </w:r>
      <w:r>
        <w:t>Our cat (to catch) a</w:t>
      </w:r>
      <w:r>
        <w:rPr>
          <w:spacing w:val="1"/>
        </w:rPr>
        <w:t xml:space="preserve"> </w:t>
      </w:r>
      <w:r>
        <w:t>toy</w:t>
      </w:r>
      <w:r>
        <w:rPr>
          <w:spacing w:val="-4"/>
        </w:rPr>
        <w:t xml:space="preserve"> </w:t>
      </w:r>
      <w:r>
        <w:t>mouse.</w:t>
      </w:r>
    </w:p>
    <w:p w:rsidR="00357B9E" w:rsidRDefault="00357B9E">
      <w:pPr>
        <w:pStyle w:val="a7"/>
        <w:spacing w:before="3"/>
        <w:rPr>
          <w:sz w:val="32"/>
        </w:rPr>
      </w:pPr>
    </w:p>
    <w:p w:rsidR="00357B9E" w:rsidRPr="00B73AA5" w:rsidRDefault="00B73AA5" w:rsidP="005347E2">
      <w:pPr>
        <w:pStyle w:val="a8"/>
        <w:numPr>
          <w:ilvl w:val="1"/>
          <w:numId w:val="308"/>
        </w:numPr>
        <w:tabs>
          <w:tab w:val="left" w:pos="1274"/>
        </w:tabs>
        <w:spacing w:before="0"/>
        <w:ind w:left="1273" w:hanging="423"/>
        <w:jc w:val="both"/>
        <w:rPr>
          <w:i/>
          <w:sz w:val="28"/>
          <w:lang w:val="en-US"/>
        </w:rPr>
      </w:pPr>
      <w:r>
        <w:rPr>
          <w:noProof/>
          <w:lang w:eastAsia="ru-RU"/>
        </w:rPr>
        <w:drawing>
          <wp:anchor distT="0" distB="0" distL="0" distR="0" simplePos="0" relativeHeight="12" behindDoc="0" locked="0" layoutInCell="1" allowOverlap="1">
            <wp:simplePos x="0" y="0"/>
            <wp:positionH relativeFrom="page">
              <wp:posOffset>612140</wp:posOffset>
            </wp:positionH>
            <wp:positionV relativeFrom="paragraph">
              <wp:posOffset>240415</wp:posOffset>
            </wp:positionV>
            <wp:extent cx="5929156" cy="38671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9" cstate="print"/>
                    <a:stretch>
                      <a:fillRect/>
                    </a:stretch>
                  </pic:blipFill>
                  <pic:spPr>
                    <a:xfrm>
                      <a:off x="0" y="0"/>
                      <a:ext cx="5929156" cy="3867150"/>
                    </a:xfrm>
                    <a:prstGeom prst="rect">
                      <a:avLst/>
                    </a:prstGeom>
                  </pic:spPr>
                </pic:pic>
              </a:graphicData>
            </a:graphic>
          </wp:anchor>
        </w:drawing>
      </w:r>
      <w:r w:rsidRPr="00B73AA5">
        <w:rPr>
          <w:i/>
          <w:sz w:val="28"/>
          <w:lang w:val="en-US"/>
        </w:rPr>
        <w:t>What</w:t>
      </w:r>
      <w:r w:rsidRPr="00B73AA5">
        <w:rPr>
          <w:i/>
          <w:spacing w:val="-2"/>
          <w:sz w:val="28"/>
          <w:lang w:val="en-US"/>
        </w:rPr>
        <w:t xml:space="preserve"> </w:t>
      </w:r>
      <w:r w:rsidRPr="00B73AA5">
        <w:rPr>
          <w:i/>
          <w:sz w:val="28"/>
          <w:lang w:val="en-US"/>
        </w:rPr>
        <w:t>do</w:t>
      </w:r>
      <w:r w:rsidRPr="00B73AA5">
        <w:rPr>
          <w:i/>
          <w:spacing w:val="-2"/>
          <w:sz w:val="28"/>
          <w:lang w:val="en-US"/>
        </w:rPr>
        <w:t xml:space="preserve"> </w:t>
      </w:r>
      <w:r w:rsidRPr="00B73AA5">
        <w:rPr>
          <w:i/>
          <w:sz w:val="28"/>
          <w:lang w:val="en-US"/>
        </w:rPr>
        <w:t>these</w:t>
      </w:r>
      <w:r w:rsidRPr="00B73AA5">
        <w:rPr>
          <w:i/>
          <w:spacing w:val="-3"/>
          <w:sz w:val="28"/>
          <w:lang w:val="en-US"/>
        </w:rPr>
        <w:t xml:space="preserve"> </w:t>
      </w:r>
      <w:r w:rsidRPr="00B73AA5">
        <w:rPr>
          <w:i/>
          <w:sz w:val="28"/>
          <w:lang w:val="en-US"/>
        </w:rPr>
        <w:t>people</w:t>
      </w:r>
      <w:r w:rsidRPr="00B73AA5">
        <w:rPr>
          <w:i/>
          <w:spacing w:val="-6"/>
          <w:sz w:val="28"/>
          <w:lang w:val="en-US"/>
        </w:rPr>
        <w:t xml:space="preserve"> </w:t>
      </w:r>
      <w:r w:rsidRPr="00B73AA5">
        <w:rPr>
          <w:i/>
          <w:sz w:val="28"/>
          <w:lang w:val="en-US"/>
        </w:rPr>
        <w:t>like</w:t>
      </w:r>
      <w:r w:rsidRPr="00B73AA5">
        <w:rPr>
          <w:i/>
          <w:spacing w:val="-2"/>
          <w:sz w:val="28"/>
          <w:lang w:val="en-US"/>
        </w:rPr>
        <w:t xml:space="preserve"> </w:t>
      </w:r>
      <w:r w:rsidRPr="00B73AA5">
        <w:rPr>
          <w:i/>
          <w:sz w:val="28"/>
          <w:lang w:val="en-US"/>
        </w:rPr>
        <w:t>to</w:t>
      </w:r>
      <w:r w:rsidRPr="00B73AA5">
        <w:rPr>
          <w:i/>
          <w:spacing w:val="-2"/>
          <w:sz w:val="28"/>
          <w:lang w:val="en-US"/>
        </w:rPr>
        <w:t xml:space="preserve"> </w:t>
      </w:r>
      <w:r w:rsidRPr="00B73AA5">
        <w:rPr>
          <w:i/>
          <w:sz w:val="28"/>
          <w:lang w:val="en-US"/>
        </w:rPr>
        <w:t>do</w:t>
      </w:r>
      <w:r w:rsidRPr="00B73AA5">
        <w:rPr>
          <w:i/>
          <w:spacing w:val="-2"/>
          <w:sz w:val="28"/>
          <w:lang w:val="en-US"/>
        </w:rPr>
        <w:t xml:space="preserve"> </w:t>
      </w:r>
      <w:r w:rsidRPr="00B73AA5">
        <w:rPr>
          <w:i/>
          <w:sz w:val="28"/>
          <w:lang w:val="en-US"/>
        </w:rPr>
        <w:t>and</w:t>
      </w:r>
      <w:r w:rsidRPr="00B73AA5">
        <w:rPr>
          <w:i/>
          <w:spacing w:val="-2"/>
          <w:sz w:val="28"/>
          <w:lang w:val="en-US"/>
        </w:rPr>
        <w:t xml:space="preserve"> </w:t>
      </w:r>
      <w:r w:rsidRPr="00B73AA5">
        <w:rPr>
          <w:i/>
          <w:sz w:val="28"/>
          <w:lang w:val="en-US"/>
        </w:rPr>
        <w:t>when?</w:t>
      </w:r>
    </w:p>
    <w:p w:rsidR="00357B9E" w:rsidRPr="00B73AA5" w:rsidRDefault="00357B9E">
      <w:pPr>
        <w:pStyle w:val="a7"/>
        <w:spacing w:before="7"/>
        <w:rPr>
          <w:i/>
          <w:sz w:val="34"/>
          <w:lang w:val="en-US"/>
        </w:rPr>
      </w:pPr>
    </w:p>
    <w:p w:rsidR="00357B9E" w:rsidRDefault="00B73AA5">
      <w:pPr>
        <w:pStyle w:val="12"/>
      </w:pPr>
      <w:r>
        <w:t>Грамматика</w:t>
      </w:r>
    </w:p>
    <w:p w:rsidR="00357B9E" w:rsidRDefault="00357B9E">
      <w:pPr>
        <w:pStyle w:val="a7"/>
        <w:spacing w:before="1"/>
        <w:rPr>
          <w:b/>
          <w:sz w:val="36"/>
        </w:rPr>
      </w:pPr>
    </w:p>
    <w:p w:rsidR="00357B9E" w:rsidRDefault="00B73AA5">
      <w:pPr>
        <w:ind w:left="851"/>
        <w:jc w:val="both"/>
        <w:rPr>
          <w:sz w:val="28"/>
        </w:rPr>
      </w:pPr>
      <w:r>
        <w:rPr>
          <w:sz w:val="28"/>
        </w:rPr>
        <w:t>Глагол</w:t>
      </w:r>
      <w:r>
        <w:rPr>
          <w:spacing w:val="-2"/>
          <w:sz w:val="28"/>
        </w:rPr>
        <w:t xml:space="preserve"> </w:t>
      </w:r>
      <w:r>
        <w:rPr>
          <w:b/>
          <w:sz w:val="28"/>
        </w:rPr>
        <w:t>to</w:t>
      </w:r>
      <w:r>
        <w:rPr>
          <w:b/>
          <w:spacing w:val="1"/>
          <w:sz w:val="28"/>
        </w:rPr>
        <w:t xml:space="preserve"> </w:t>
      </w:r>
      <w:r>
        <w:rPr>
          <w:b/>
          <w:sz w:val="28"/>
        </w:rPr>
        <w:t>be</w:t>
      </w:r>
      <w:r>
        <w:rPr>
          <w:b/>
          <w:spacing w:val="-2"/>
          <w:sz w:val="28"/>
        </w:rPr>
        <w:t xml:space="preserve"> </w:t>
      </w:r>
      <w:r>
        <w:rPr>
          <w:sz w:val="28"/>
        </w:rPr>
        <w:t>может</w:t>
      </w:r>
      <w:r>
        <w:rPr>
          <w:spacing w:val="-3"/>
          <w:sz w:val="28"/>
        </w:rPr>
        <w:t xml:space="preserve"> </w:t>
      </w:r>
      <w:r>
        <w:rPr>
          <w:sz w:val="28"/>
        </w:rPr>
        <w:t>быть:</w:t>
      </w:r>
    </w:p>
    <w:p w:rsidR="00357B9E" w:rsidRDefault="00B73AA5" w:rsidP="005347E2">
      <w:pPr>
        <w:pStyle w:val="a8"/>
        <w:numPr>
          <w:ilvl w:val="0"/>
          <w:numId w:val="305"/>
        </w:numPr>
        <w:tabs>
          <w:tab w:val="left" w:pos="1248"/>
        </w:tabs>
        <w:spacing w:line="276" w:lineRule="auto"/>
        <w:ind w:right="840" w:firstLine="566"/>
        <w:jc w:val="both"/>
        <w:rPr>
          <w:sz w:val="28"/>
        </w:rPr>
      </w:pPr>
      <w:r>
        <w:rPr>
          <w:i/>
          <w:sz w:val="28"/>
        </w:rPr>
        <w:t>Смысловым</w:t>
      </w:r>
      <w:r>
        <w:rPr>
          <w:i/>
          <w:spacing w:val="1"/>
          <w:sz w:val="28"/>
        </w:rPr>
        <w:t xml:space="preserve"> </w:t>
      </w:r>
      <w:r>
        <w:rPr>
          <w:sz w:val="28"/>
        </w:rPr>
        <w:t>глаголом</w:t>
      </w:r>
      <w:r>
        <w:rPr>
          <w:spacing w:val="1"/>
          <w:sz w:val="28"/>
        </w:rPr>
        <w:t xml:space="preserve"> </w:t>
      </w:r>
      <w:r>
        <w:rPr>
          <w:sz w:val="28"/>
        </w:rPr>
        <w:t>(иметь</w:t>
      </w:r>
      <w:r>
        <w:rPr>
          <w:spacing w:val="1"/>
          <w:sz w:val="28"/>
        </w:rPr>
        <w:t xml:space="preserve"> </w:t>
      </w:r>
      <w:r>
        <w:rPr>
          <w:sz w:val="28"/>
        </w:rPr>
        <w:t>значение</w:t>
      </w:r>
      <w:r>
        <w:rPr>
          <w:spacing w:val="1"/>
          <w:sz w:val="28"/>
        </w:rPr>
        <w:t xml:space="preserve"> </w:t>
      </w:r>
      <w:r>
        <w:rPr>
          <w:sz w:val="28"/>
        </w:rPr>
        <w:t>«быть»,</w:t>
      </w:r>
      <w:r>
        <w:rPr>
          <w:spacing w:val="1"/>
          <w:sz w:val="28"/>
        </w:rPr>
        <w:t xml:space="preserve"> </w:t>
      </w:r>
      <w:r>
        <w:rPr>
          <w:sz w:val="28"/>
        </w:rPr>
        <w:t>«находиться</w:t>
      </w:r>
      <w:r>
        <w:rPr>
          <w:spacing w:val="1"/>
          <w:sz w:val="28"/>
        </w:rPr>
        <w:t xml:space="preserve"> </w:t>
      </w:r>
      <w:r>
        <w:rPr>
          <w:sz w:val="28"/>
        </w:rPr>
        <w:t>где-</w:t>
      </w:r>
      <w:r>
        <w:rPr>
          <w:spacing w:val="1"/>
          <w:sz w:val="28"/>
        </w:rPr>
        <w:t xml:space="preserve"> </w:t>
      </w:r>
      <w:r>
        <w:rPr>
          <w:sz w:val="28"/>
        </w:rPr>
        <w:t>либо»).</w:t>
      </w:r>
    </w:p>
    <w:p w:rsidR="00357B9E" w:rsidRPr="00B73AA5" w:rsidRDefault="00B73AA5">
      <w:pPr>
        <w:spacing w:before="1"/>
        <w:ind w:left="851"/>
        <w:jc w:val="both"/>
        <w:rPr>
          <w:i/>
          <w:sz w:val="28"/>
          <w:lang w:val="en-US"/>
        </w:rPr>
      </w:pPr>
      <w:r w:rsidRPr="00B73AA5">
        <w:rPr>
          <w:i/>
          <w:sz w:val="28"/>
          <w:lang w:val="en-US"/>
        </w:rPr>
        <w:t>He</w:t>
      </w:r>
      <w:r w:rsidRPr="00B73AA5">
        <w:rPr>
          <w:i/>
          <w:spacing w:val="-1"/>
          <w:sz w:val="28"/>
          <w:lang w:val="en-US"/>
        </w:rPr>
        <w:t xml:space="preserve"> </w:t>
      </w:r>
      <w:r w:rsidRPr="00B73AA5">
        <w:rPr>
          <w:i/>
          <w:sz w:val="28"/>
          <w:lang w:val="en-US"/>
        </w:rPr>
        <w:t>was</w:t>
      </w:r>
      <w:r w:rsidRPr="00B73AA5">
        <w:rPr>
          <w:i/>
          <w:spacing w:val="-3"/>
          <w:sz w:val="28"/>
          <w:lang w:val="en-US"/>
        </w:rPr>
        <w:t xml:space="preserve"> </w:t>
      </w:r>
      <w:r w:rsidRPr="00B73AA5">
        <w:rPr>
          <w:i/>
          <w:sz w:val="28"/>
          <w:lang w:val="en-US"/>
        </w:rPr>
        <w:t>at</w:t>
      </w:r>
      <w:r w:rsidRPr="00B73AA5">
        <w:rPr>
          <w:i/>
          <w:spacing w:val="-3"/>
          <w:sz w:val="28"/>
          <w:lang w:val="en-US"/>
        </w:rPr>
        <w:t xml:space="preserve"> </w:t>
      </w:r>
      <w:r w:rsidRPr="00B73AA5">
        <w:rPr>
          <w:i/>
          <w:sz w:val="28"/>
          <w:lang w:val="en-US"/>
        </w:rPr>
        <w:t>his friends‘</w:t>
      </w:r>
      <w:r w:rsidRPr="00B73AA5">
        <w:rPr>
          <w:i/>
          <w:spacing w:val="-1"/>
          <w:sz w:val="28"/>
          <w:lang w:val="en-US"/>
        </w:rPr>
        <w:t xml:space="preserve"> </w:t>
      </w:r>
      <w:r w:rsidRPr="00B73AA5">
        <w:rPr>
          <w:i/>
          <w:sz w:val="28"/>
          <w:lang w:val="en-US"/>
        </w:rPr>
        <w:t>on</w:t>
      </w:r>
      <w:r w:rsidRPr="00B73AA5">
        <w:rPr>
          <w:i/>
          <w:spacing w:val="-3"/>
          <w:sz w:val="28"/>
          <w:lang w:val="en-US"/>
        </w:rPr>
        <w:t xml:space="preserve"> </w:t>
      </w:r>
      <w:r w:rsidRPr="00B73AA5">
        <w:rPr>
          <w:i/>
          <w:sz w:val="28"/>
          <w:lang w:val="en-US"/>
        </w:rPr>
        <w:t>Saturday. –</w:t>
      </w:r>
      <w:r w:rsidRPr="00B73AA5">
        <w:rPr>
          <w:i/>
          <w:spacing w:val="-1"/>
          <w:sz w:val="28"/>
          <w:lang w:val="en-US"/>
        </w:rPr>
        <w:t xml:space="preserve"> </w:t>
      </w:r>
      <w:r>
        <w:rPr>
          <w:i/>
          <w:sz w:val="28"/>
        </w:rPr>
        <w:t>Он</w:t>
      </w:r>
      <w:r w:rsidRPr="00B73AA5">
        <w:rPr>
          <w:i/>
          <w:spacing w:val="-2"/>
          <w:sz w:val="28"/>
          <w:lang w:val="en-US"/>
        </w:rPr>
        <w:t xml:space="preserve"> </w:t>
      </w:r>
      <w:r>
        <w:rPr>
          <w:i/>
          <w:sz w:val="28"/>
        </w:rPr>
        <w:t>был</w:t>
      </w:r>
      <w:r w:rsidRPr="00B73AA5">
        <w:rPr>
          <w:i/>
          <w:spacing w:val="-2"/>
          <w:sz w:val="28"/>
          <w:lang w:val="en-US"/>
        </w:rPr>
        <w:t xml:space="preserve"> </w:t>
      </w:r>
      <w:r>
        <w:rPr>
          <w:i/>
          <w:sz w:val="28"/>
        </w:rPr>
        <w:t>у</w:t>
      </w:r>
      <w:r w:rsidRPr="00B73AA5">
        <w:rPr>
          <w:i/>
          <w:spacing w:val="-2"/>
          <w:sz w:val="28"/>
          <w:lang w:val="en-US"/>
        </w:rPr>
        <w:t xml:space="preserve"> </w:t>
      </w:r>
      <w:r>
        <w:rPr>
          <w:i/>
          <w:sz w:val="28"/>
        </w:rPr>
        <w:t>своих</w:t>
      </w:r>
      <w:r w:rsidRPr="00B73AA5">
        <w:rPr>
          <w:i/>
          <w:spacing w:val="-1"/>
          <w:sz w:val="28"/>
          <w:lang w:val="en-US"/>
        </w:rPr>
        <w:t xml:space="preserve"> </w:t>
      </w:r>
      <w:r>
        <w:rPr>
          <w:i/>
          <w:sz w:val="28"/>
        </w:rPr>
        <w:t>друзей</w:t>
      </w:r>
      <w:r w:rsidRPr="00B73AA5">
        <w:rPr>
          <w:i/>
          <w:sz w:val="28"/>
          <w:lang w:val="en-US"/>
        </w:rPr>
        <w:t xml:space="preserve"> </w:t>
      </w:r>
      <w:r>
        <w:rPr>
          <w:i/>
          <w:sz w:val="28"/>
        </w:rPr>
        <w:t>в</w:t>
      </w:r>
      <w:r w:rsidRPr="00B73AA5">
        <w:rPr>
          <w:i/>
          <w:spacing w:val="-4"/>
          <w:sz w:val="28"/>
          <w:lang w:val="en-US"/>
        </w:rPr>
        <w:t xml:space="preserve"> </w:t>
      </w:r>
      <w:r>
        <w:rPr>
          <w:i/>
          <w:sz w:val="28"/>
        </w:rPr>
        <w:t>субботу</w:t>
      </w:r>
      <w:r w:rsidRPr="00B73AA5">
        <w:rPr>
          <w:i/>
          <w:sz w:val="28"/>
          <w:lang w:val="en-US"/>
        </w:rPr>
        <w:t>.</w:t>
      </w:r>
    </w:p>
    <w:p w:rsidR="00357B9E" w:rsidRDefault="00B73AA5" w:rsidP="005347E2">
      <w:pPr>
        <w:pStyle w:val="a8"/>
        <w:numPr>
          <w:ilvl w:val="0"/>
          <w:numId w:val="305"/>
        </w:numPr>
        <w:tabs>
          <w:tab w:val="left" w:pos="1181"/>
        </w:tabs>
        <w:spacing w:line="276" w:lineRule="auto"/>
        <w:ind w:right="838" w:firstLine="566"/>
        <w:jc w:val="both"/>
        <w:rPr>
          <w:sz w:val="28"/>
        </w:rPr>
      </w:pPr>
      <w:r>
        <w:rPr>
          <w:i/>
          <w:sz w:val="28"/>
        </w:rPr>
        <w:t xml:space="preserve">Вспомогательным </w:t>
      </w:r>
      <w:r>
        <w:rPr>
          <w:sz w:val="28"/>
        </w:rPr>
        <w:t>глаголом. В этом случае глагол to be отдельного</w:t>
      </w:r>
      <w:r>
        <w:rPr>
          <w:spacing w:val="1"/>
          <w:sz w:val="28"/>
        </w:rPr>
        <w:t xml:space="preserve"> </w:t>
      </w:r>
      <w:r>
        <w:rPr>
          <w:sz w:val="28"/>
        </w:rPr>
        <w:t>значения не имеет и на русский язык не переводится; употребляется для об-</w:t>
      </w:r>
      <w:r>
        <w:rPr>
          <w:spacing w:val="1"/>
          <w:sz w:val="28"/>
        </w:rPr>
        <w:t xml:space="preserve"> </w:t>
      </w:r>
      <w:r>
        <w:rPr>
          <w:sz w:val="28"/>
        </w:rPr>
        <w:t>разования</w:t>
      </w:r>
      <w:r>
        <w:rPr>
          <w:spacing w:val="-1"/>
          <w:sz w:val="28"/>
        </w:rPr>
        <w:t xml:space="preserve"> </w:t>
      </w:r>
      <w:r>
        <w:rPr>
          <w:sz w:val="28"/>
        </w:rPr>
        <w:t>форм</w:t>
      </w:r>
      <w:r>
        <w:rPr>
          <w:spacing w:val="-1"/>
          <w:sz w:val="28"/>
        </w:rPr>
        <w:t xml:space="preserve"> </w:t>
      </w:r>
      <w:r>
        <w:rPr>
          <w:sz w:val="28"/>
        </w:rPr>
        <w:t>страдательного залога и</w:t>
      </w:r>
      <w:r>
        <w:rPr>
          <w:spacing w:val="-1"/>
          <w:sz w:val="28"/>
        </w:rPr>
        <w:t xml:space="preserve"> </w:t>
      </w:r>
      <w:r>
        <w:rPr>
          <w:sz w:val="28"/>
        </w:rPr>
        <w:t>форм</w:t>
      </w:r>
      <w:r>
        <w:rPr>
          <w:spacing w:val="-4"/>
          <w:sz w:val="28"/>
        </w:rPr>
        <w:t xml:space="preserve"> </w:t>
      </w:r>
      <w:r>
        <w:rPr>
          <w:sz w:val="28"/>
        </w:rPr>
        <w:t>длительного</w:t>
      </w:r>
      <w:r>
        <w:rPr>
          <w:spacing w:val="-2"/>
          <w:sz w:val="28"/>
        </w:rPr>
        <w:t xml:space="preserve"> </w:t>
      </w:r>
      <w:r>
        <w:rPr>
          <w:sz w:val="28"/>
        </w:rPr>
        <w:t>времени.</w:t>
      </w:r>
    </w:p>
    <w:p w:rsidR="00357B9E" w:rsidRDefault="00B73AA5">
      <w:pPr>
        <w:spacing w:before="1" w:line="276" w:lineRule="auto"/>
        <w:ind w:left="284" w:right="844" w:firstLine="566"/>
        <w:jc w:val="both"/>
        <w:rPr>
          <w:i/>
          <w:sz w:val="28"/>
        </w:rPr>
      </w:pPr>
      <w:r>
        <w:rPr>
          <w:i/>
          <w:sz w:val="28"/>
        </w:rPr>
        <w:t>I was invited to my friends‘ birthday party. – Меня пригласили на день</w:t>
      </w:r>
      <w:r>
        <w:rPr>
          <w:i/>
          <w:spacing w:val="1"/>
          <w:sz w:val="28"/>
        </w:rPr>
        <w:t xml:space="preserve"> </w:t>
      </w:r>
      <w:r>
        <w:rPr>
          <w:i/>
          <w:sz w:val="28"/>
        </w:rPr>
        <w:t>рождения</w:t>
      </w:r>
      <w:r>
        <w:rPr>
          <w:i/>
          <w:spacing w:val="-2"/>
          <w:sz w:val="28"/>
        </w:rPr>
        <w:t xml:space="preserve"> </w:t>
      </w:r>
      <w:r>
        <w:rPr>
          <w:i/>
          <w:sz w:val="28"/>
        </w:rPr>
        <w:t>моей</w:t>
      </w:r>
      <w:r>
        <w:rPr>
          <w:i/>
          <w:spacing w:val="-2"/>
          <w:sz w:val="28"/>
        </w:rPr>
        <w:t xml:space="preserve"> </w:t>
      </w:r>
      <w:r>
        <w:rPr>
          <w:i/>
          <w:sz w:val="28"/>
        </w:rPr>
        <w:t>подруги.</w:t>
      </w:r>
    </w:p>
    <w:p w:rsidR="00357B9E" w:rsidRDefault="00B73AA5">
      <w:pPr>
        <w:spacing w:line="321" w:lineRule="exact"/>
        <w:ind w:left="851"/>
        <w:jc w:val="both"/>
        <w:rPr>
          <w:i/>
          <w:sz w:val="28"/>
        </w:rPr>
      </w:pPr>
      <w:r>
        <w:rPr>
          <w:i/>
          <w:sz w:val="28"/>
        </w:rPr>
        <w:t>She</w:t>
      </w:r>
      <w:r>
        <w:rPr>
          <w:i/>
          <w:spacing w:val="-2"/>
          <w:sz w:val="28"/>
        </w:rPr>
        <w:t xml:space="preserve"> </w:t>
      </w:r>
      <w:r>
        <w:rPr>
          <w:i/>
          <w:sz w:val="28"/>
        </w:rPr>
        <w:t>is</w:t>
      </w:r>
      <w:r>
        <w:rPr>
          <w:i/>
          <w:spacing w:val="-1"/>
          <w:sz w:val="28"/>
        </w:rPr>
        <w:t xml:space="preserve"> </w:t>
      </w:r>
      <w:r>
        <w:rPr>
          <w:i/>
          <w:sz w:val="28"/>
        </w:rPr>
        <w:t>watching</w:t>
      </w:r>
      <w:r>
        <w:rPr>
          <w:i/>
          <w:spacing w:val="-1"/>
          <w:sz w:val="28"/>
        </w:rPr>
        <w:t xml:space="preserve"> </w:t>
      </w:r>
      <w:r>
        <w:rPr>
          <w:i/>
          <w:sz w:val="28"/>
        </w:rPr>
        <w:t>TV</w:t>
      </w:r>
      <w:r>
        <w:rPr>
          <w:i/>
          <w:spacing w:val="-3"/>
          <w:sz w:val="28"/>
        </w:rPr>
        <w:t xml:space="preserve"> </w:t>
      </w:r>
      <w:r>
        <w:rPr>
          <w:i/>
          <w:sz w:val="28"/>
        </w:rPr>
        <w:t>now.</w:t>
      </w:r>
      <w:r>
        <w:rPr>
          <w:i/>
          <w:spacing w:val="-1"/>
          <w:sz w:val="28"/>
        </w:rPr>
        <w:t xml:space="preserve"> </w:t>
      </w:r>
      <w:r>
        <w:rPr>
          <w:i/>
          <w:sz w:val="28"/>
        </w:rPr>
        <w:t>–</w:t>
      </w:r>
      <w:r>
        <w:rPr>
          <w:i/>
          <w:spacing w:val="-2"/>
          <w:sz w:val="28"/>
        </w:rPr>
        <w:t xml:space="preserve"> </w:t>
      </w:r>
      <w:r>
        <w:rPr>
          <w:i/>
          <w:sz w:val="28"/>
        </w:rPr>
        <w:t>Она</w:t>
      </w:r>
      <w:r>
        <w:rPr>
          <w:i/>
          <w:spacing w:val="-1"/>
          <w:sz w:val="28"/>
        </w:rPr>
        <w:t xml:space="preserve"> </w:t>
      </w:r>
      <w:r>
        <w:rPr>
          <w:i/>
          <w:sz w:val="28"/>
        </w:rPr>
        <w:t>сейчас</w:t>
      </w:r>
      <w:r>
        <w:rPr>
          <w:i/>
          <w:spacing w:val="-2"/>
          <w:sz w:val="28"/>
        </w:rPr>
        <w:t xml:space="preserve"> </w:t>
      </w:r>
      <w:r>
        <w:rPr>
          <w:i/>
          <w:sz w:val="28"/>
        </w:rPr>
        <w:t>смотрит</w:t>
      </w:r>
      <w:r>
        <w:rPr>
          <w:i/>
          <w:spacing w:val="-3"/>
          <w:sz w:val="28"/>
        </w:rPr>
        <w:t xml:space="preserve"> </w:t>
      </w:r>
      <w:r>
        <w:rPr>
          <w:i/>
          <w:sz w:val="28"/>
        </w:rPr>
        <w:t>телевизор.</w:t>
      </w:r>
    </w:p>
    <w:p w:rsidR="00357B9E" w:rsidRDefault="00B73AA5" w:rsidP="005347E2">
      <w:pPr>
        <w:pStyle w:val="a8"/>
        <w:numPr>
          <w:ilvl w:val="0"/>
          <w:numId w:val="305"/>
        </w:numPr>
        <w:tabs>
          <w:tab w:val="left" w:pos="1150"/>
        </w:tabs>
        <w:spacing w:before="50"/>
        <w:ind w:left="1149" w:hanging="299"/>
        <w:jc w:val="both"/>
        <w:rPr>
          <w:sz w:val="28"/>
        </w:rPr>
      </w:pPr>
      <w:r>
        <w:rPr>
          <w:i/>
          <w:sz w:val="28"/>
        </w:rPr>
        <w:t>Глаголом-связкой</w:t>
      </w:r>
      <w:r>
        <w:rPr>
          <w:sz w:val="28"/>
        </w:rPr>
        <w:t>.</w:t>
      </w:r>
      <w:r>
        <w:rPr>
          <w:spacing w:val="14"/>
          <w:sz w:val="28"/>
        </w:rPr>
        <w:t xml:space="preserve"> </w:t>
      </w:r>
      <w:r>
        <w:rPr>
          <w:sz w:val="28"/>
        </w:rPr>
        <w:t>В</w:t>
      </w:r>
      <w:r>
        <w:rPr>
          <w:spacing w:val="14"/>
          <w:sz w:val="28"/>
        </w:rPr>
        <w:t xml:space="preserve"> </w:t>
      </w:r>
      <w:r>
        <w:rPr>
          <w:sz w:val="28"/>
        </w:rPr>
        <w:t>этом</w:t>
      </w:r>
      <w:r>
        <w:rPr>
          <w:spacing w:val="16"/>
          <w:sz w:val="28"/>
        </w:rPr>
        <w:t xml:space="preserve"> </w:t>
      </w:r>
      <w:r>
        <w:rPr>
          <w:sz w:val="28"/>
        </w:rPr>
        <w:t>случае</w:t>
      </w:r>
      <w:r>
        <w:rPr>
          <w:spacing w:val="15"/>
          <w:sz w:val="28"/>
        </w:rPr>
        <w:t xml:space="preserve"> </w:t>
      </w:r>
      <w:r>
        <w:rPr>
          <w:sz w:val="28"/>
        </w:rPr>
        <w:t>глагол</w:t>
      </w:r>
      <w:r>
        <w:rPr>
          <w:spacing w:val="15"/>
          <w:sz w:val="28"/>
        </w:rPr>
        <w:t xml:space="preserve"> </w:t>
      </w:r>
      <w:r>
        <w:rPr>
          <w:sz w:val="28"/>
        </w:rPr>
        <w:t>to</w:t>
      </w:r>
      <w:r>
        <w:rPr>
          <w:spacing w:val="13"/>
          <w:sz w:val="28"/>
        </w:rPr>
        <w:t xml:space="preserve"> </w:t>
      </w:r>
      <w:r>
        <w:rPr>
          <w:sz w:val="28"/>
        </w:rPr>
        <w:t>be</w:t>
      </w:r>
      <w:r>
        <w:rPr>
          <w:spacing w:val="15"/>
          <w:sz w:val="28"/>
        </w:rPr>
        <w:t xml:space="preserve"> </w:t>
      </w:r>
      <w:r>
        <w:rPr>
          <w:sz w:val="28"/>
        </w:rPr>
        <w:t>является</w:t>
      </w:r>
      <w:r>
        <w:rPr>
          <w:spacing w:val="16"/>
          <w:sz w:val="28"/>
        </w:rPr>
        <w:t xml:space="preserve"> </w:t>
      </w:r>
      <w:r>
        <w:rPr>
          <w:sz w:val="28"/>
        </w:rPr>
        <w:t>частью</w:t>
      </w:r>
      <w:r>
        <w:rPr>
          <w:spacing w:val="14"/>
          <w:sz w:val="28"/>
        </w:rPr>
        <w:t xml:space="preserve"> </w:t>
      </w:r>
      <w:r>
        <w:rPr>
          <w:sz w:val="28"/>
        </w:rPr>
        <w:t>состав-</w:t>
      </w:r>
    </w:p>
    <w:p w:rsidR="00357B9E" w:rsidRDefault="00357B9E">
      <w:pPr>
        <w:pStyle w:val="a7"/>
        <w:spacing w:before="1"/>
        <w:rPr>
          <w:sz w:val="29"/>
        </w:rPr>
      </w:pPr>
    </w:p>
    <w:p w:rsidR="00357B9E" w:rsidRDefault="00B73AA5">
      <w:pPr>
        <w:pStyle w:val="a7"/>
        <w:spacing w:before="89"/>
        <w:ind w:left="287" w:right="844"/>
        <w:jc w:val="center"/>
      </w:pPr>
      <w:r>
        <w:t>50</w:t>
      </w:r>
    </w:p>
    <w:p w:rsidR="00357B9E" w:rsidRDefault="00357B9E">
      <w:pPr>
        <w:jc w:val="center"/>
        <w:sectPr w:rsidR="00357B9E">
          <w:footerReference w:type="default" r:id="rId40"/>
          <w:pgSz w:w="11910" w:h="16840"/>
          <w:pgMar w:top="1040" w:right="740" w:bottom="280" w:left="680" w:header="0" w:footer="0" w:gutter="0"/>
          <w:cols w:space="720"/>
        </w:sectPr>
      </w:pPr>
    </w:p>
    <w:p w:rsidR="00357B9E" w:rsidRDefault="00B73AA5">
      <w:pPr>
        <w:pStyle w:val="a7"/>
        <w:spacing w:before="67"/>
        <w:ind w:left="909"/>
        <w:jc w:val="both"/>
      </w:pPr>
      <w:r>
        <w:lastRenderedPageBreak/>
        <w:t>ного</w:t>
      </w:r>
      <w:r>
        <w:rPr>
          <w:spacing w:val="-3"/>
        </w:rPr>
        <w:t xml:space="preserve"> </w:t>
      </w:r>
      <w:r>
        <w:t>именного</w:t>
      </w:r>
      <w:r>
        <w:rPr>
          <w:spacing w:val="-2"/>
        </w:rPr>
        <w:t xml:space="preserve"> </w:t>
      </w:r>
      <w:r>
        <w:t>сказуемого.</w:t>
      </w:r>
    </w:p>
    <w:p w:rsidR="00357B9E" w:rsidRDefault="00B73AA5">
      <w:pPr>
        <w:spacing w:before="50"/>
        <w:ind w:left="1475"/>
        <w:jc w:val="both"/>
        <w:rPr>
          <w:i/>
          <w:sz w:val="28"/>
        </w:rPr>
      </w:pPr>
      <w:r>
        <w:rPr>
          <w:i/>
          <w:sz w:val="28"/>
        </w:rPr>
        <w:t>He</w:t>
      </w:r>
      <w:r>
        <w:rPr>
          <w:i/>
          <w:spacing w:val="-2"/>
          <w:sz w:val="28"/>
        </w:rPr>
        <w:t xml:space="preserve"> </w:t>
      </w:r>
      <w:r>
        <w:rPr>
          <w:i/>
          <w:sz w:val="28"/>
        </w:rPr>
        <w:t>is</w:t>
      </w:r>
      <w:r>
        <w:rPr>
          <w:i/>
          <w:spacing w:val="-1"/>
          <w:sz w:val="28"/>
        </w:rPr>
        <w:t xml:space="preserve"> </w:t>
      </w:r>
      <w:r>
        <w:rPr>
          <w:i/>
          <w:sz w:val="28"/>
        </w:rPr>
        <w:t>a</w:t>
      </w:r>
      <w:r>
        <w:rPr>
          <w:i/>
          <w:spacing w:val="-5"/>
          <w:sz w:val="28"/>
        </w:rPr>
        <w:t xml:space="preserve"> </w:t>
      </w:r>
      <w:r>
        <w:rPr>
          <w:i/>
          <w:sz w:val="28"/>
        </w:rPr>
        <w:t>good</w:t>
      </w:r>
      <w:r>
        <w:rPr>
          <w:i/>
          <w:spacing w:val="-1"/>
          <w:sz w:val="28"/>
        </w:rPr>
        <w:t xml:space="preserve"> </w:t>
      </w:r>
      <w:r>
        <w:rPr>
          <w:i/>
          <w:sz w:val="28"/>
        </w:rPr>
        <w:t>sportsman.</w:t>
      </w:r>
      <w:r>
        <w:rPr>
          <w:i/>
          <w:spacing w:val="-3"/>
          <w:sz w:val="28"/>
        </w:rPr>
        <w:t xml:space="preserve"> </w:t>
      </w:r>
      <w:r>
        <w:rPr>
          <w:i/>
          <w:sz w:val="28"/>
        </w:rPr>
        <w:t>–</w:t>
      </w:r>
      <w:r>
        <w:rPr>
          <w:i/>
          <w:spacing w:val="-2"/>
          <w:sz w:val="28"/>
        </w:rPr>
        <w:t xml:space="preserve"> </w:t>
      </w:r>
      <w:r>
        <w:rPr>
          <w:i/>
          <w:sz w:val="28"/>
        </w:rPr>
        <w:t>Он</w:t>
      </w:r>
      <w:r>
        <w:rPr>
          <w:i/>
          <w:spacing w:val="-3"/>
          <w:sz w:val="28"/>
        </w:rPr>
        <w:t xml:space="preserve"> </w:t>
      </w:r>
      <w:r>
        <w:rPr>
          <w:i/>
          <w:sz w:val="28"/>
        </w:rPr>
        <w:t>хороший</w:t>
      </w:r>
      <w:r>
        <w:rPr>
          <w:i/>
          <w:spacing w:val="-1"/>
          <w:sz w:val="28"/>
        </w:rPr>
        <w:t xml:space="preserve"> </w:t>
      </w:r>
      <w:r>
        <w:rPr>
          <w:i/>
          <w:sz w:val="28"/>
        </w:rPr>
        <w:t>спортсмен.</w:t>
      </w:r>
    </w:p>
    <w:p w:rsidR="00357B9E" w:rsidRDefault="00B73AA5" w:rsidP="005347E2">
      <w:pPr>
        <w:pStyle w:val="a8"/>
        <w:numPr>
          <w:ilvl w:val="0"/>
          <w:numId w:val="305"/>
        </w:numPr>
        <w:tabs>
          <w:tab w:val="left" w:pos="1795"/>
        </w:tabs>
        <w:spacing w:line="276" w:lineRule="auto"/>
        <w:ind w:left="909" w:right="217" w:firstLine="566"/>
        <w:jc w:val="both"/>
        <w:rPr>
          <w:sz w:val="28"/>
        </w:rPr>
      </w:pPr>
      <w:r>
        <w:rPr>
          <w:i/>
          <w:sz w:val="28"/>
        </w:rPr>
        <w:t xml:space="preserve">Модальным глаголом. </w:t>
      </w:r>
      <w:r>
        <w:rPr>
          <w:sz w:val="28"/>
        </w:rPr>
        <w:t>В этом случае глагол to be (должен, был дол-</w:t>
      </w:r>
      <w:r>
        <w:rPr>
          <w:spacing w:val="1"/>
          <w:sz w:val="28"/>
        </w:rPr>
        <w:t xml:space="preserve"> </w:t>
      </w:r>
      <w:r>
        <w:rPr>
          <w:sz w:val="28"/>
        </w:rPr>
        <w:t>жен) употребляется в сочетании с инфинитивом смыслового глагола с части-</w:t>
      </w:r>
      <w:r>
        <w:rPr>
          <w:spacing w:val="1"/>
          <w:sz w:val="28"/>
        </w:rPr>
        <w:t xml:space="preserve"> </w:t>
      </w:r>
      <w:r>
        <w:rPr>
          <w:sz w:val="28"/>
        </w:rPr>
        <w:t>цей</w:t>
      </w:r>
      <w:r>
        <w:rPr>
          <w:spacing w:val="-3"/>
          <w:sz w:val="28"/>
        </w:rPr>
        <w:t xml:space="preserve"> </w:t>
      </w:r>
      <w:r>
        <w:rPr>
          <w:sz w:val="28"/>
        </w:rPr>
        <w:t>to</w:t>
      </w:r>
      <w:r>
        <w:rPr>
          <w:spacing w:val="-3"/>
          <w:sz w:val="28"/>
        </w:rPr>
        <w:t xml:space="preserve"> </w:t>
      </w:r>
      <w:r>
        <w:rPr>
          <w:sz w:val="28"/>
        </w:rPr>
        <w:t>и означает необходимость</w:t>
      </w:r>
      <w:r>
        <w:rPr>
          <w:spacing w:val="-2"/>
          <w:sz w:val="28"/>
        </w:rPr>
        <w:t xml:space="preserve"> </w:t>
      </w:r>
      <w:r>
        <w:rPr>
          <w:sz w:val="28"/>
        </w:rPr>
        <w:t>совершения действия.</w:t>
      </w:r>
    </w:p>
    <w:p w:rsidR="00357B9E" w:rsidRDefault="00B73AA5">
      <w:pPr>
        <w:spacing w:before="1"/>
        <w:ind w:left="1475"/>
        <w:jc w:val="both"/>
        <w:rPr>
          <w:i/>
          <w:sz w:val="28"/>
        </w:rPr>
      </w:pPr>
      <w:r>
        <w:rPr>
          <w:i/>
          <w:sz w:val="28"/>
        </w:rPr>
        <w:t>You</w:t>
      </w:r>
      <w:r>
        <w:rPr>
          <w:i/>
          <w:spacing w:val="-5"/>
          <w:sz w:val="28"/>
        </w:rPr>
        <w:t xml:space="preserve"> </w:t>
      </w:r>
      <w:r>
        <w:rPr>
          <w:i/>
          <w:sz w:val="28"/>
        </w:rPr>
        <w:t>are</w:t>
      </w:r>
      <w:r>
        <w:rPr>
          <w:i/>
          <w:spacing w:val="-1"/>
          <w:sz w:val="28"/>
        </w:rPr>
        <w:t xml:space="preserve"> </w:t>
      </w:r>
      <w:r>
        <w:rPr>
          <w:i/>
          <w:sz w:val="28"/>
        </w:rPr>
        <w:t>not</w:t>
      </w:r>
      <w:r>
        <w:rPr>
          <w:i/>
          <w:spacing w:val="-5"/>
          <w:sz w:val="28"/>
        </w:rPr>
        <w:t xml:space="preserve"> </w:t>
      </w:r>
      <w:r>
        <w:rPr>
          <w:i/>
          <w:sz w:val="28"/>
        </w:rPr>
        <w:t>to go.</w:t>
      </w:r>
      <w:r>
        <w:rPr>
          <w:i/>
          <w:spacing w:val="-1"/>
          <w:sz w:val="28"/>
        </w:rPr>
        <w:t xml:space="preserve"> </w:t>
      </w:r>
      <w:r>
        <w:rPr>
          <w:i/>
          <w:sz w:val="28"/>
        </w:rPr>
        <w:t>–</w:t>
      </w:r>
      <w:r>
        <w:rPr>
          <w:i/>
          <w:spacing w:val="-1"/>
          <w:sz w:val="28"/>
        </w:rPr>
        <w:t xml:space="preserve"> </w:t>
      </w:r>
      <w:r>
        <w:rPr>
          <w:i/>
          <w:sz w:val="28"/>
        </w:rPr>
        <w:t>Ты</w:t>
      </w:r>
      <w:r>
        <w:rPr>
          <w:i/>
          <w:spacing w:val="-4"/>
          <w:sz w:val="28"/>
        </w:rPr>
        <w:t xml:space="preserve"> </w:t>
      </w:r>
      <w:r>
        <w:rPr>
          <w:i/>
          <w:sz w:val="28"/>
        </w:rPr>
        <w:t>не</w:t>
      </w:r>
      <w:r>
        <w:rPr>
          <w:i/>
          <w:spacing w:val="-1"/>
          <w:sz w:val="28"/>
        </w:rPr>
        <w:t xml:space="preserve"> </w:t>
      </w:r>
      <w:r>
        <w:rPr>
          <w:i/>
          <w:sz w:val="28"/>
        </w:rPr>
        <w:t>должна</w:t>
      </w:r>
      <w:r>
        <w:rPr>
          <w:i/>
          <w:spacing w:val="-1"/>
          <w:sz w:val="28"/>
        </w:rPr>
        <w:t xml:space="preserve"> </w:t>
      </w:r>
      <w:r>
        <w:rPr>
          <w:i/>
          <w:sz w:val="28"/>
        </w:rPr>
        <w:t>уходить.</w:t>
      </w:r>
    </w:p>
    <w:p w:rsidR="00357B9E" w:rsidRDefault="00B73AA5">
      <w:pPr>
        <w:spacing w:before="47" w:line="276" w:lineRule="auto"/>
        <w:ind w:left="909" w:right="223" w:firstLine="566"/>
        <w:jc w:val="both"/>
        <w:rPr>
          <w:i/>
          <w:sz w:val="28"/>
        </w:rPr>
      </w:pPr>
      <w:r>
        <w:rPr>
          <w:i/>
          <w:sz w:val="28"/>
        </w:rPr>
        <w:t>I was to see the doctor at 2 o‘clock. – Я должен был пойти к врачу в два</w:t>
      </w:r>
      <w:r>
        <w:rPr>
          <w:i/>
          <w:spacing w:val="1"/>
          <w:sz w:val="28"/>
        </w:rPr>
        <w:t xml:space="preserve"> </w:t>
      </w:r>
      <w:r>
        <w:rPr>
          <w:i/>
          <w:sz w:val="28"/>
        </w:rPr>
        <w:t>часа.</w:t>
      </w:r>
    </w:p>
    <w:p w:rsidR="00357B9E" w:rsidRDefault="00357B9E">
      <w:pPr>
        <w:pStyle w:val="a7"/>
        <w:spacing w:before="3"/>
        <w:rPr>
          <w:i/>
          <w:sz w:val="32"/>
        </w:rPr>
      </w:pPr>
    </w:p>
    <w:p w:rsidR="00357B9E" w:rsidRDefault="00B73AA5">
      <w:pPr>
        <w:ind w:left="1475"/>
        <w:rPr>
          <w:sz w:val="28"/>
        </w:rPr>
      </w:pPr>
      <w:r>
        <w:rPr>
          <w:sz w:val="28"/>
        </w:rPr>
        <w:t>Глагол</w:t>
      </w:r>
      <w:r>
        <w:rPr>
          <w:spacing w:val="-2"/>
          <w:sz w:val="28"/>
        </w:rPr>
        <w:t xml:space="preserve"> </w:t>
      </w:r>
      <w:r>
        <w:rPr>
          <w:b/>
          <w:sz w:val="28"/>
        </w:rPr>
        <w:t>to</w:t>
      </w:r>
      <w:r>
        <w:rPr>
          <w:b/>
          <w:spacing w:val="-1"/>
          <w:sz w:val="28"/>
        </w:rPr>
        <w:t xml:space="preserve"> </w:t>
      </w:r>
      <w:r>
        <w:rPr>
          <w:b/>
          <w:sz w:val="28"/>
        </w:rPr>
        <w:t xml:space="preserve">have </w:t>
      </w:r>
      <w:r>
        <w:rPr>
          <w:sz w:val="28"/>
        </w:rPr>
        <w:t>может</w:t>
      </w:r>
      <w:r>
        <w:rPr>
          <w:spacing w:val="-1"/>
          <w:sz w:val="28"/>
        </w:rPr>
        <w:t xml:space="preserve"> </w:t>
      </w:r>
      <w:r>
        <w:rPr>
          <w:sz w:val="28"/>
        </w:rPr>
        <w:t>быть:</w:t>
      </w:r>
    </w:p>
    <w:p w:rsidR="00357B9E" w:rsidRDefault="00B73AA5" w:rsidP="005347E2">
      <w:pPr>
        <w:pStyle w:val="a8"/>
        <w:numPr>
          <w:ilvl w:val="0"/>
          <w:numId w:val="304"/>
        </w:numPr>
        <w:tabs>
          <w:tab w:val="left" w:pos="1757"/>
        </w:tabs>
        <w:spacing w:before="47"/>
        <w:ind w:hanging="282"/>
        <w:rPr>
          <w:sz w:val="28"/>
        </w:rPr>
      </w:pPr>
      <w:r>
        <w:rPr>
          <w:i/>
          <w:sz w:val="28"/>
        </w:rPr>
        <w:t>Смысловым</w:t>
      </w:r>
      <w:r>
        <w:rPr>
          <w:i/>
          <w:spacing w:val="-2"/>
          <w:sz w:val="28"/>
        </w:rPr>
        <w:t xml:space="preserve"> </w:t>
      </w:r>
      <w:r>
        <w:rPr>
          <w:sz w:val="28"/>
        </w:rPr>
        <w:t>глаголом</w:t>
      </w:r>
      <w:r>
        <w:rPr>
          <w:spacing w:val="-3"/>
          <w:sz w:val="28"/>
        </w:rPr>
        <w:t xml:space="preserve"> </w:t>
      </w:r>
      <w:r>
        <w:rPr>
          <w:sz w:val="28"/>
        </w:rPr>
        <w:t>(иметь</w:t>
      </w:r>
      <w:r>
        <w:rPr>
          <w:spacing w:val="-3"/>
          <w:sz w:val="28"/>
        </w:rPr>
        <w:t xml:space="preserve"> </w:t>
      </w:r>
      <w:r>
        <w:rPr>
          <w:sz w:val="28"/>
        </w:rPr>
        <w:t>значение</w:t>
      </w:r>
      <w:r>
        <w:rPr>
          <w:spacing w:val="-3"/>
          <w:sz w:val="28"/>
        </w:rPr>
        <w:t xml:space="preserve"> </w:t>
      </w:r>
      <w:r>
        <w:rPr>
          <w:sz w:val="28"/>
        </w:rPr>
        <w:t>«иметь»,</w:t>
      </w:r>
      <w:r>
        <w:rPr>
          <w:spacing w:val="-4"/>
          <w:sz w:val="28"/>
        </w:rPr>
        <w:t xml:space="preserve"> </w:t>
      </w:r>
      <w:r>
        <w:rPr>
          <w:sz w:val="28"/>
        </w:rPr>
        <w:t>«владеть»).</w:t>
      </w:r>
    </w:p>
    <w:p w:rsidR="00357B9E" w:rsidRDefault="00B73AA5">
      <w:pPr>
        <w:spacing w:before="51"/>
        <w:ind w:left="1475"/>
        <w:rPr>
          <w:i/>
          <w:sz w:val="28"/>
        </w:rPr>
      </w:pPr>
      <w:r>
        <w:rPr>
          <w:i/>
          <w:sz w:val="28"/>
        </w:rPr>
        <w:t>I have</w:t>
      </w:r>
      <w:r>
        <w:rPr>
          <w:i/>
          <w:spacing w:val="-1"/>
          <w:sz w:val="28"/>
        </w:rPr>
        <w:t xml:space="preserve"> </w:t>
      </w:r>
      <w:r>
        <w:rPr>
          <w:i/>
          <w:sz w:val="28"/>
        </w:rPr>
        <w:t>a</w:t>
      </w:r>
      <w:r>
        <w:rPr>
          <w:i/>
          <w:spacing w:val="-3"/>
          <w:sz w:val="28"/>
        </w:rPr>
        <w:t xml:space="preserve"> </w:t>
      </w:r>
      <w:r>
        <w:rPr>
          <w:i/>
          <w:sz w:val="28"/>
        </w:rPr>
        <w:t>sister.</w:t>
      </w:r>
      <w:r>
        <w:rPr>
          <w:i/>
          <w:spacing w:val="-2"/>
          <w:sz w:val="28"/>
        </w:rPr>
        <w:t xml:space="preserve"> </w:t>
      </w:r>
      <w:r>
        <w:rPr>
          <w:i/>
          <w:sz w:val="28"/>
        </w:rPr>
        <w:t>– У</w:t>
      </w:r>
      <w:r>
        <w:rPr>
          <w:i/>
          <w:spacing w:val="1"/>
          <w:sz w:val="28"/>
        </w:rPr>
        <w:t xml:space="preserve"> </w:t>
      </w:r>
      <w:r>
        <w:rPr>
          <w:i/>
          <w:sz w:val="28"/>
        </w:rPr>
        <w:t>меня</w:t>
      </w:r>
      <w:r>
        <w:rPr>
          <w:i/>
          <w:spacing w:val="-1"/>
          <w:sz w:val="28"/>
        </w:rPr>
        <w:t xml:space="preserve"> </w:t>
      </w:r>
      <w:r>
        <w:rPr>
          <w:i/>
          <w:sz w:val="28"/>
        </w:rPr>
        <w:t>есть</w:t>
      </w:r>
      <w:r>
        <w:rPr>
          <w:i/>
          <w:spacing w:val="-1"/>
          <w:sz w:val="28"/>
        </w:rPr>
        <w:t xml:space="preserve"> </w:t>
      </w:r>
      <w:r>
        <w:rPr>
          <w:i/>
          <w:sz w:val="28"/>
        </w:rPr>
        <w:t>сестра.</w:t>
      </w:r>
    </w:p>
    <w:p w:rsidR="00357B9E" w:rsidRDefault="00B73AA5" w:rsidP="005347E2">
      <w:pPr>
        <w:pStyle w:val="a8"/>
        <w:numPr>
          <w:ilvl w:val="0"/>
          <w:numId w:val="304"/>
        </w:numPr>
        <w:tabs>
          <w:tab w:val="left" w:pos="1778"/>
        </w:tabs>
        <w:spacing w:line="276" w:lineRule="auto"/>
        <w:ind w:left="909" w:right="214" w:firstLine="566"/>
        <w:jc w:val="both"/>
        <w:rPr>
          <w:sz w:val="28"/>
        </w:rPr>
      </w:pPr>
      <w:r>
        <w:rPr>
          <w:i/>
          <w:sz w:val="28"/>
        </w:rPr>
        <w:t>Вспомогательным глаголом</w:t>
      </w:r>
      <w:r>
        <w:rPr>
          <w:sz w:val="28"/>
        </w:rPr>
        <w:t>. В этом случае глагол to have отдельного</w:t>
      </w:r>
      <w:r>
        <w:rPr>
          <w:spacing w:val="1"/>
          <w:sz w:val="28"/>
        </w:rPr>
        <w:t xml:space="preserve"> </w:t>
      </w:r>
      <w:r>
        <w:rPr>
          <w:sz w:val="28"/>
        </w:rPr>
        <w:t>значения не имеет и на русский язык не переводится; употребляется для об-</w:t>
      </w:r>
      <w:r>
        <w:rPr>
          <w:spacing w:val="1"/>
          <w:sz w:val="28"/>
        </w:rPr>
        <w:t xml:space="preserve"> </w:t>
      </w:r>
      <w:r>
        <w:rPr>
          <w:sz w:val="28"/>
        </w:rPr>
        <w:t>разования</w:t>
      </w:r>
      <w:r>
        <w:rPr>
          <w:spacing w:val="-1"/>
          <w:sz w:val="28"/>
        </w:rPr>
        <w:t xml:space="preserve"> </w:t>
      </w:r>
      <w:r>
        <w:rPr>
          <w:sz w:val="28"/>
        </w:rPr>
        <w:t>перфектных</w:t>
      </w:r>
      <w:r>
        <w:rPr>
          <w:spacing w:val="-3"/>
          <w:sz w:val="28"/>
        </w:rPr>
        <w:t xml:space="preserve"> </w:t>
      </w:r>
      <w:r>
        <w:rPr>
          <w:sz w:val="28"/>
        </w:rPr>
        <w:t>форм.</w:t>
      </w:r>
    </w:p>
    <w:p w:rsidR="00357B9E" w:rsidRDefault="00B73AA5">
      <w:pPr>
        <w:ind w:left="1475"/>
        <w:jc w:val="both"/>
        <w:rPr>
          <w:i/>
          <w:sz w:val="28"/>
        </w:rPr>
      </w:pPr>
      <w:r>
        <w:rPr>
          <w:i/>
          <w:sz w:val="28"/>
        </w:rPr>
        <w:t>I</w:t>
      </w:r>
      <w:r>
        <w:rPr>
          <w:i/>
          <w:spacing w:val="-1"/>
          <w:sz w:val="28"/>
        </w:rPr>
        <w:t xml:space="preserve"> </w:t>
      </w:r>
      <w:r>
        <w:rPr>
          <w:i/>
          <w:sz w:val="28"/>
        </w:rPr>
        <w:t>didn‘t know he</w:t>
      </w:r>
      <w:r>
        <w:rPr>
          <w:i/>
          <w:spacing w:val="-1"/>
          <w:sz w:val="28"/>
        </w:rPr>
        <w:t xml:space="preserve"> </w:t>
      </w:r>
      <w:r>
        <w:rPr>
          <w:i/>
          <w:sz w:val="28"/>
        </w:rPr>
        <w:t>had</w:t>
      </w:r>
      <w:r>
        <w:rPr>
          <w:i/>
          <w:spacing w:val="-3"/>
          <w:sz w:val="28"/>
        </w:rPr>
        <w:t xml:space="preserve"> </w:t>
      </w:r>
      <w:r>
        <w:rPr>
          <w:i/>
          <w:sz w:val="28"/>
        </w:rPr>
        <w:t>left.</w:t>
      </w:r>
      <w:r>
        <w:rPr>
          <w:i/>
          <w:spacing w:val="1"/>
          <w:sz w:val="28"/>
        </w:rPr>
        <w:t xml:space="preserve"> </w:t>
      </w:r>
      <w:r>
        <w:rPr>
          <w:i/>
          <w:sz w:val="28"/>
        </w:rPr>
        <w:t>– Я</w:t>
      </w:r>
      <w:r>
        <w:rPr>
          <w:i/>
          <w:spacing w:val="-1"/>
          <w:sz w:val="28"/>
        </w:rPr>
        <w:t xml:space="preserve"> </w:t>
      </w:r>
      <w:r>
        <w:rPr>
          <w:i/>
          <w:sz w:val="28"/>
        </w:rPr>
        <w:t>не</w:t>
      </w:r>
      <w:r>
        <w:rPr>
          <w:i/>
          <w:spacing w:val="-1"/>
          <w:sz w:val="28"/>
        </w:rPr>
        <w:t xml:space="preserve"> </w:t>
      </w:r>
      <w:r>
        <w:rPr>
          <w:i/>
          <w:sz w:val="28"/>
        </w:rPr>
        <w:t>знал,</w:t>
      </w:r>
      <w:r>
        <w:rPr>
          <w:i/>
          <w:spacing w:val="-1"/>
          <w:sz w:val="28"/>
        </w:rPr>
        <w:t xml:space="preserve"> </w:t>
      </w:r>
      <w:r>
        <w:rPr>
          <w:i/>
          <w:sz w:val="28"/>
        </w:rPr>
        <w:t>что</w:t>
      </w:r>
      <w:r>
        <w:rPr>
          <w:i/>
          <w:spacing w:val="-3"/>
          <w:sz w:val="28"/>
        </w:rPr>
        <w:t xml:space="preserve"> </w:t>
      </w:r>
      <w:r>
        <w:rPr>
          <w:i/>
          <w:sz w:val="28"/>
        </w:rPr>
        <w:t>он ушел.</w:t>
      </w:r>
    </w:p>
    <w:p w:rsidR="00357B9E" w:rsidRDefault="00B73AA5" w:rsidP="005347E2">
      <w:pPr>
        <w:pStyle w:val="a8"/>
        <w:numPr>
          <w:ilvl w:val="0"/>
          <w:numId w:val="304"/>
        </w:numPr>
        <w:tabs>
          <w:tab w:val="left" w:pos="1771"/>
        </w:tabs>
        <w:spacing w:line="276" w:lineRule="auto"/>
        <w:ind w:left="909" w:right="215" w:firstLine="566"/>
        <w:jc w:val="both"/>
        <w:rPr>
          <w:sz w:val="28"/>
        </w:rPr>
      </w:pPr>
      <w:r>
        <w:rPr>
          <w:i/>
          <w:sz w:val="28"/>
        </w:rPr>
        <w:t>Модальным глаголом</w:t>
      </w:r>
      <w:r>
        <w:rPr>
          <w:sz w:val="28"/>
        </w:rPr>
        <w:t>. В этом случае глагол to have (приходится, нуж-</w:t>
      </w:r>
      <w:r>
        <w:rPr>
          <w:spacing w:val="1"/>
          <w:sz w:val="28"/>
        </w:rPr>
        <w:t xml:space="preserve"> </w:t>
      </w:r>
      <w:r>
        <w:rPr>
          <w:sz w:val="28"/>
        </w:rPr>
        <w:t>но) употребляется в сочетании с инфинитивом смыслового глагола с части-</w:t>
      </w:r>
      <w:r>
        <w:rPr>
          <w:spacing w:val="1"/>
          <w:sz w:val="28"/>
        </w:rPr>
        <w:t xml:space="preserve"> </w:t>
      </w:r>
      <w:r>
        <w:rPr>
          <w:sz w:val="28"/>
        </w:rPr>
        <w:t>цей</w:t>
      </w:r>
      <w:r>
        <w:rPr>
          <w:spacing w:val="-3"/>
          <w:sz w:val="28"/>
        </w:rPr>
        <w:t xml:space="preserve"> </w:t>
      </w:r>
      <w:r>
        <w:rPr>
          <w:sz w:val="28"/>
        </w:rPr>
        <w:t>to</w:t>
      </w:r>
      <w:r>
        <w:rPr>
          <w:spacing w:val="-3"/>
          <w:sz w:val="28"/>
        </w:rPr>
        <w:t xml:space="preserve"> </w:t>
      </w:r>
      <w:r>
        <w:rPr>
          <w:sz w:val="28"/>
        </w:rPr>
        <w:t>и означает необходимость</w:t>
      </w:r>
      <w:r>
        <w:rPr>
          <w:spacing w:val="-2"/>
          <w:sz w:val="28"/>
        </w:rPr>
        <w:t xml:space="preserve"> </w:t>
      </w:r>
      <w:r>
        <w:rPr>
          <w:sz w:val="28"/>
        </w:rPr>
        <w:t>совершения действия.</w:t>
      </w:r>
    </w:p>
    <w:p w:rsidR="00357B9E" w:rsidRDefault="00B73AA5">
      <w:pPr>
        <w:ind w:left="1475"/>
        <w:jc w:val="both"/>
        <w:rPr>
          <w:i/>
          <w:sz w:val="28"/>
        </w:rPr>
      </w:pPr>
      <w:r>
        <w:rPr>
          <w:i/>
          <w:sz w:val="28"/>
        </w:rPr>
        <w:t>I</w:t>
      </w:r>
      <w:r>
        <w:rPr>
          <w:i/>
          <w:spacing w:val="-1"/>
          <w:sz w:val="28"/>
        </w:rPr>
        <w:t xml:space="preserve"> </w:t>
      </w:r>
      <w:r>
        <w:rPr>
          <w:i/>
          <w:sz w:val="28"/>
        </w:rPr>
        <w:t>had</w:t>
      </w:r>
      <w:r>
        <w:rPr>
          <w:i/>
          <w:spacing w:val="-2"/>
          <w:sz w:val="28"/>
        </w:rPr>
        <w:t xml:space="preserve"> </w:t>
      </w:r>
      <w:r>
        <w:rPr>
          <w:i/>
          <w:sz w:val="28"/>
        </w:rPr>
        <w:t>to</w:t>
      </w:r>
      <w:r>
        <w:rPr>
          <w:i/>
          <w:spacing w:val="-3"/>
          <w:sz w:val="28"/>
        </w:rPr>
        <w:t xml:space="preserve"> </w:t>
      </w:r>
      <w:r>
        <w:rPr>
          <w:i/>
          <w:sz w:val="28"/>
        </w:rPr>
        <w:t>go</w:t>
      </w:r>
      <w:r>
        <w:rPr>
          <w:i/>
          <w:spacing w:val="-4"/>
          <w:sz w:val="28"/>
        </w:rPr>
        <w:t xml:space="preserve"> </w:t>
      </w:r>
      <w:r>
        <w:rPr>
          <w:i/>
          <w:sz w:val="28"/>
        </w:rPr>
        <w:t>there.</w:t>
      </w:r>
      <w:r>
        <w:rPr>
          <w:i/>
          <w:spacing w:val="-2"/>
          <w:sz w:val="28"/>
        </w:rPr>
        <w:t xml:space="preserve"> </w:t>
      </w:r>
      <w:r>
        <w:rPr>
          <w:i/>
          <w:sz w:val="28"/>
        </w:rPr>
        <w:t>–</w:t>
      </w:r>
      <w:r>
        <w:rPr>
          <w:i/>
          <w:spacing w:val="-1"/>
          <w:sz w:val="28"/>
        </w:rPr>
        <w:t xml:space="preserve"> </w:t>
      </w:r>
      <w:r>
        <w:rPr>
          <w:i/>
          <w:sz w:val="28"/>
        </w:rPr>
        <w:t>Мне</w:t>
      </w:r>
      <w:r>
        <w:rPr>
          <w:i/>
          <w:spacing w:val="-1"/>
          <w:sz w:val="28"/>
        </w:rPr>
        <w:t xml:space="preserve"> </w:t>
      </w:r>
      <w:r>
        <w:rPr>
          <w:i/>
          <w:sz w:val="28"/>
        </w:rPr>
        <w:t>нужно было</w:t>
      </w:r>
      <w:r>
        <w:rPr>
          <w:i/>
          <w:spacing w:val="-1"/>
          <w:sz w:val="28"/>
        </w:rPr>
        <w:t xml:space="preserve"> </w:t>
      </w:r>
      <w:r>
        <w:rPr>
          <w:i/>
          <w:sz w:val="28"/>
        </w:rPr>
        <w:t>пойти туда.</w:t>
      </w:r>
    </w:p>
    <w:p w:rsidR="00357B9E" w:rsidRDefault="00357B9E">
      <w:pPr>
        <w:pStyle w:val="a7"/>
        <w:spacing w:before="3"/>
        <w:rPr>
          <w:i/>
          <w:sz w:val="36"/>
        </w:rPr>
      </w:pPr>
    </w:p>
    <w:p w:rsidR="00357B9E" w:rsidRDefault="00B73AA5">
      <w:pPr>
        <w:ind w:left="1475"/>
        <w:jc w:val="both"/>
        <w:rPr>
          <w:sz w:val="28"/>
        </w:rPr>
      </w:pPr>
      <w:r>
        <w:rPr>
          <w:sz w:val="28"/>
        </w:rPr>
        <w:t>Функции</w:t>
      </w:r>
      <w:r>
        <w:rPr>
          <w:spacing w:val="-1"/>
          <w:sz w:val="28"/>
        </w:rPr>
        <w:t xml:space="preserve"> </w:t>
      </w:r>
      <w:r>
        <w:rPr>
          <w:sz w:val="28"/>
        </w:rPr>
        <w:t xml:space="preserve">глагола </w:t>
      </w:r>
      <w:r>
        <w:rPr>
          <w:b/>
          <w:sz w:val="28"/>
        </w:rPr>
        <w:t>to</w:t>
      </w:r>
      <w:r>
        <w:rPr>
          <w:b/>
          <w:spacing w:val="-2"/>
          <w:sz w:val="28"/>
        </w:rPr>
        <w:t xml:space="preserve"> </w:t>
      </w:r>
      <w:r>
        <w:rPr>
          <w:b/>
          <w:sz w:val="28"/>
        </w:rPr>
        <w:t>do</w:t>
      </w:r>
      <w:r>
        <w:rPr>
          <w:sz w:val="28"/>
        </w:rPr>
        <w:t>:</w:t>
      </w:r>
    </w:p>
    <w:p w:rsidR="00357B9E" w:rsidRPr="00B73AA5" w:rsidRDefault="00B73AA5" w:rsidP="005347E2">
      <w:pPr>
        <w:pStyle w:val="a8"/>
        <w:numPr>
          <w:ilvl w:val="0"/>
          <w:numId w:val="303"/>
        </w:numPr>
        <w:tabs>
          <w:tab w:val="left" w:pos="1814"/>
        </w:tabs>
        <w:spacing w:before="51" w:line="276" w:lineRule="auto"/>
        <w:ind w:right="219" w:firstLine="566"/>
        <w:jc w:val="both"/>
        <w:rPr>
          <w:sz w:val="28"/>
          <w:lang w:val="en-US"/>
        </w:rPr>
      </w:pPr>
      <w:r>
        <w:rPr>
          <w:i/>
          <w:sz w:val="28"/>
        </w:rPr>
        <w:t xml:space="preserve">Cмысловой глагол </w:t>
      </w:r>
      <w:r>
        <w:rPr>
          <w:sz w:val="28"/>
        </w:rPr>
        <w:t>- делать, выполнять, действовать, подходить (Не</w:t>
      </w:r>
      <w:r>
        <w:rPr>
          <w:spacing w:val="1"/>
          <w:sz w:val="28"/>
        </w:rPr>
        <w:t xml:space="preserve"> </w:t>
      </w:r>
      <w:r>
        <w:rPr>
          <w:sz w:val="28"/>
        </w:rPr>
        <w:t>will do for us - Он нам подходит); причинять (It'll only do you good - Это вам</w:t>
      </w:r>
      <w:r>
        <w:rPr>
          <w:spacing w:val="1"/>
          <w:sz w:val="28"/>
        </w:rPr>
        <w:t xml:space="preserve"> </w:t>
      </w:r>
      <w:r>
        <w:rPr>
          <w:sz w:val="28"/>
        </w:rPr>
        <w:t>будет</w:t>
      </w:r>
      <w:r>
        <w:rPr>
          <w:spacing w:val="-1"/>
          <w:sz w:val="28"/>
        </w:rPr>
        <w:t xml:space="preserve"> </w:t>
      </w:r>
      <w:r>
        <w:rPr>
          <w:sz w:val="28"/>
        </w:rPr>
        <w:t>только</w:t>
      </w:r>
      <w:r>
        <w:rPr>
          <w:spacing w:val="-3"/>
          <w:sz w:val="28"/>
        </w:rPr>
        <w:t xml:space="preserve"> </w:t>
      </w:r>
      <w:r>
        <w:rPr>
          <w:sz w:val="28"/>
        </w:rPr>
        <w:t>на</w:t>
      </w:r>
      <w:r>
        <w:rPr>
          <w:spacing w:val="-1"/>
          <w:sz w:val="28"/>
        </w:rPr>
        <w:t xml:space="preserve"> </w:t>
      </w:r>
      <w:r>
        <w:rPr>
          <w:sz w:val="28"/>
        </w:rPr>
        <w:t xml:space="preserve">пользу. </w:t>
      </w:r>
      <w:r w:rsidRPr="00B73AA5">
        <w:rPr>
          <w:sz w:val="28"/>
          <w:lang w:val="en-US"/>
        </w:rPr>
        <w:t>It does not</w:t>
      </w:r>
      <w:r w:rsidRPr="00B73AA5">
        <w:rPr>
          <w:spacing w:val="-4"/>
          <w:sz w:val="28"/>
          <w:lang w:val="en-US"/>
        </w:rPr>
        <w:t xml:space="preserve"> </w:t>
      </w:r>
      <w:r w:rsidRPr="00B73AA5">
        <w:rPr>
          <w:sz w:val="28"/>
          <w:lang w:val="en-US"/>
        </w:rPr>
        <w:t>do to</w:t>
      </w:r>
      <w:r w:rsidRPr="00B73AA5">
        <w:rPr>
          <w:spacing w:val="-3"/>
          <w:sz w:val="28"/>
          <w:lang w:val="en-US"/>
        </w:rPr>
        <w:t xml:space="preserve"> </w:t>
      </w:r>
      <w:r w:rsidRPr="00B73AA5">
        <w:rPr>
          <w:sz w:val="28"/>
          <w:lang w:val="en-US"/>
        </w:rPr>
        <w:t>complain</w:t>
      </w:r>
      <w:r w:rsidRPr="00B73AA5">
        <w:rPr>
          <w:spacing w:val="3"/>
          <w:sz w:val="28"/>
          <w:lang w:val="en-US"/>
        </w:rPr>
        <w:t xml:space="preserve"> </w:t>
      </w:r>
      <w:r w:rsidRPr="00B73AA5">
        <w:rPr>
          <w:sz w:val="28"/>
          <w:lang w:val="en-US"/>
        </w:rPr>
        <w:t>-</w:t>
      </w:r>
      <w:r w:rsidRPr="00B73AA5">
        <w:rPr>
          <w:spacing w:val="-2"/>
          <w:sz w:val="28"/>
          <w:lang w:val="en-US"/>
        </w:rPr>
        <w:t xml:space="preserve"> </w:t>
      </w:r>
      <w:r>
        <w:rPr>
          <w:sz w:val="28"/>
        </w:rPr>
        <w:t>Что</w:t>
      </w:r>
      <w:r w:rsidRPr="00B73AA5">
        <w:rPr>
          <w:spacing w:val="-3"/>
          <w:sz w:val="28"/>
          <w:lang w:val="en-US"/>
        </w:rPr>
        <w:t xml:space="preserve"> </w:t>
      </w:r>
      <w:r>
        <w:rPr>
          <w:sz w:val="28"/>
        </w:rPr>
        <w:t>пользы</w:t>
      </w:r>
      <w:r w:rsidRPr="00B73AA5">
        <w:rPr>
          <w:spacing w:val="-1"/>
          <w:sz w:val="28"/>
          <w:lang w:val="en-US"/>
        </w:rPr>
        <w:t xml:space="preserve"> </w:t>
      </w:r>
      <w:r>
        <w:rPr>
          <w:sz w:val="28"/>
        </w:rPr>
        <w:t>в</w:t>
      </w:r>
      <w:r w:rsidRPr="00B73AA5">
        <w:rPr>
          <w:spacing w:val="-2"/>
          <w:sz w:val="28"/>
          <w:lang w:val="en-US"/>
        </w:rPr>
        <w:t xml:space="preserve"> </w:t>
      </w:r>
      <w:r>
        <w:rPr>
          <w:sz w:val="28"/>
        </w:rPr>
        <w:t>жалобах</w:t>
      </w:r>
      <w:r w:rsidRPr="00B73AA5">
        <w:rPr>
          <w:sz w:val="28"/>
          <w:lang w:val="en-US"/>
        </w:rPr>
        <w:t>)</w:t>
      </w:r>
    </w:p>
    <w:p w:rsidR="00357B9E" w:rsidRDefault="00B73AA5" w:rsidP="005347E2">
      <w:pPr>
        <w:pStyle w:val="a8"/>
        <w:numPr>
          <w:ilvl w:val="0"/>
          <w:numId w:val="303"/>
        </w:numPr>
        <w:tabs>
          <w:tab w:val="left" w:pos="1757"/>
        </w:tabs>
        <w:spacing w:before="0" w:line="320" w:lineRule="exact"/>
        <w:ind w:left="1756" w:hanging="282"/>
        <w:jc w:val="both"/>
        <w:rPr>
          <w:sz w:val="28"/>
        </w:rPr>
      </w:pPr>
      <w:r>
        <w:rPr>
          <w:i/>
          <w:sz w:val="28"/>
        </w:rPr>
        <w:t>Вспомогательный</w:t>
      </w:r>
      <w:r>
        <w:rPr>
          <w:i/>
          <w:spacing w:val="-3"/>
          <w:sz w:val="28"/>
        </w:rPr>
        <w:t xml:space="preserve"> </w:t>
      </w:r>
      <w:r>
        <w:rPr>
          <w:i/>
          <w:sz w:val="28"/>
        </w:rPr>
        <w:t>глагол</w:t>
      </w:r>
      <w:r>
        <w:rPr>
          <w:i/>
          <w:spacing w:val="-4"/>
          <w:sz w:val="28"/>
        </w:rPr>
        <w:t xml:space="preserve"> </w:t>
      </w:r>
      <w:r>
        <w:rPr>
          <w:sz w:val="28"/>
        </w:rPr>
        <w:t>(не</w:t>
      </w:r>
      <w:r>
        <w:rPr>
          <w:spacing w:val="-3"/>
          <w:sz w:val="28"/>
        </w:rPr>
        <w:t xml:space="preserve"> </w:t>
      </w:r>
      <w:r>
        <w:rPr>
          <w:sz w:val="28"/>
        </w:rPr>
        <w:t>переводится).</w:t>
      </w:r>
    </w:p>
    <w:p w:rsidR="00357B9E" w:rsidRPr="00B73AA5" w:rsidRDefault="00B73AA5">
      <w:pPr>
        <w:spacing w:before="50"/>
        <w:ind w:left="1475"/>
        <w:jc w:val="both"/>
        <w:rPr>
          <w:i/>
          <w:sz w:val="28"/>
          <w:lang w:val="en-US"/>
        </w:rPr>
      </w:pPr>
      <w:r w:rsidRPr="00B73AA5">
        <w:rPr>
          <w:i/>
          <w:sz w:val="28"/>
          <w:lang w:val="en-US"/>
        </w:rPr>
        <w:t>This</w:t>
      </w:r>
      <w:r w:rsidRPr="00B73AA5">
        <w:rPr>
          <w:i/>
          <w:spacing w:val="-1"/>
          <w:sz w:val="28"/>
          <w:lang w:val="en-US"/>
        </w:rPr>
        <w:t xml:space="preserve"> </w:t>
      </w:r>
      <w:r w:rsidRPr="00B73AA5">
        <w:rPr>
          <w:i/>
          <w:sz w:val="28"/>
          <w:lang w:val="en-US"/>
        </w:rPr>
        <w:t>method</w:t>
      </w:r>
      <w:r w:rsidRPr="00B73AA5">
        <w:rPr>
          <w:i/>
          <w:spacing w:val="-3"/>
          <w:sz w:val="28"/>
          <w:lang w:val="en-US"/>
        </w:rPr>
        <w:t xml:space="preserve"> </w:t>
      </w:r>
      <w:r w:rsidRPr="00B73AA5">
        <w:rPr>
          <w:i/>
          <w:sz w:val="28"/>
          <w:lang w:val="en-US"/>
        </w:rPr>
        <w:t>does</w:t>
      </w:r>
      <w:r w:rsidRPr="00B73AA5">
        <w:rPr>
          <w:i/>
          <w:spacing w:val="-2"/>
          <w:sz w:val="28"/>
          <w:lang w:val="en-US"/>
        </w:rPr>
        <w:t xml:space="preserve"> </w:t>
      </w:r>
      <w:r w:rsidRPr="00B73AA5">
        <w:rPr>
          <w:i/>
          <w:sz w:val="28"/>
          <w:lang w:val="en-US"/>
        </w:rPr>
        <w:t>not</w:t>
      </w:r>
      <w:r w:rsidRPr="00B73AA5">
        <w:rPr>
          <w:i/>
          <w:spacing w:val="-2"/>
          <w:sz w:val="28"/>
          <w:lang w:val="en-US"/>
        </w:rPr>
        <w:t xml:space="preserve"> </w:t>
      </w:r>
      <w:r w:rsidRPr="00B73AA5">
        <w:rPr>
          <w:i/>
          <w:sz w:val="28"/>
          <w:lang w:val="en-US"/>
        </w:rPr>
        <w:t>work</w:t>
      </w:r>
      <w:r w:rsidRPr="00B73AA5">
        <w:rPr>
          <w:i/>
          <w:spacing w:val="-1"/>
          <w:sz w:val="28"/>
          <w:lang w:val="en-US"/>
        </w:rPr>
        <w:t xml:space="preserve"> </w:t>
      </w:r>
      <w:r w:rsidRPr="00B73AA5">
        <w:rPr>
          <w:i/>
          <w:sz w:val="28"/>
          <w:lang w:val="en-US"/>
        </w:rPr>
        <w:t>-</w:t>
      </w:r>
      <w:r w:rsidRPr="00B73AA5">
        <w:rPr>
          <w:i/>
          <w:spacing w:val="-4"/>
          <w:sz w:val="28"/>
          <w:lang w:val="en-US"/>
        </w:rPr>
        <w:t xml:space="preserve"> </w:t>
      </w:r>
      <w:r>
        <w:rPr>
          <w:i/>
          <w:sz w:val="28"/>
        </w:rPr>
        <w:t>Этот</w:t>
      </w:r>
      <w:r w:rsidRPr="00B73AA5">
        <w:rPr>
          <w:i/>
          <w:spacing w:val="-2"/>
          <w:sz w:val="28"/>
          <w:lang w:val="en-US"/>
        </w:rPr>
        <w:t xml:space="preserve"> </w:t>
      </w:r>
      <w:r>
        <w:rPr>
          <w:i/>
          <w:sz w:val="28"/>
        </w:rPr>
        <w:t>метод</w:t>
      </w:r>
      <w:r w:rsidRPr="00B73AA5">
        <w:rPr>
          <w:i/>
          <w:spacing w:val="-3"/>
          <w:sz w:val="28"/>
          <w:lang w:val="en-US"/>
        </w:rPr>
        <w:t xml:space="preserve"> </w:t>
      </w:r>
      <w:r>
        <w:rPr>
          <w:i/>
          <w:sz w:val="28"/>
        </w:rPr>
        <w:t>не</w:t>
      </w:r>
      <w:r w:rsidRPr="00B73AA5">
        <w:rPr>
          <w:i/>
          <w:spacing w:val="-2"/>
          <w:sz w:val="28"/>
          <w:lang w:val="en-US"/>
        </w:rPr>
        <w:t xml:space="preserve"> </w:t>
      </w:r>
      <w:r>
        <w:rPr>
          <w:i/>
          <w:sz w:val="28"/>
        </w:rPr>
        <w:t>работает</w:t>
      </w:r>
    </w:p>
    <w:p w:rsidR="00357B9E" w:rsidRDefault="00B73AA5" w:rsidP="005347E2">
      <w:pPr>
        <w:pStyle w:val="a8"/>
        <w:numPr>
          <w:ilvl w:val="0"/>
          <w:numId w:val="303"/>
        </w:numPr>
        <w:tabs>
          <w:tab w:val="left" w:pos="1786"/>
        </w:tabs>
        <w:spacing w:line="276" w:lineRule="auto"/>
        <w:ind w:right="218" w:firstLine="566"/>
        <w:jc w:val="both"/>
        <w:rPr>
          <w:sz w:val="28"/>
        </w:rPr>
      </w:pPr>
      <w:r>
        <w:rPr>
          <w:i/>
          <w:sz w:val="28"/>
        </w:rPr>
        <w:t>Слово-заместитель</w:t>
      </w:r>
      <w:r>
        <w:rPr>
          <w:sz w:val="28"/>
        </w:rPr>
        <w:t>, переводится ранее упомянутым смысловым гла-</w:t>
      </w:r>
      <w:r>
        <w:rPr>
          <w:spacing w:val="1"/>
          <w:sz w:val="28"/>
        </w:rPr>
        <w:t xml:space="preserve"> </w:t>
      </w:r>
      <w:r>
        <w:rPr>
          <w:sz w:val="28"/>
        </w:rPr>
        <w:t>голом.</w:t>
      </w:r>
    </w:p>
    <w:p w:rsidR="00357B9E" w:rsidRDefault="00B73AA5">
      <w:pPr>
        <w:spacing w:before="1" w:line="276" w:lineRule="auto"/>
        <w:ind w:left="909" w:right="222" w:firstLine="566"/>
        <w:jc w:val="both"/>
        <w:rPr>
          <w:i/>
          <w:sz w:val="28"/>
        </w:rPr>
      </w:pPr>
      <w:r>
        <w:rPr>
          <w:i/>
          <w:sz w:val="28"/>
        </w:rPr>
        <w:t>I know English better than he does. - Я знаю английский лучше, чем он</w:t>
      </w:r>
      <w:r>
        <w:rPr>
          <w:i/>
          <w:spacing w:val="1"/>
          <w:sz w:val="28"/>
        </w:rPr>
        <w:t xml:space="preserve"> </w:t>
      </w:r>
      <w:r>
        <w:rPr>
          <w:i/>
          <w:sz w:val="28"/>
        </w:rPr>
        <w:t>(знает).</w:t>
      </w:r>
    </w:p>
    <w:p w:rsidR="00357B9E" w:rsidRDefault="00B73AA5" w:rsidP="005347E2">
      <w:pPr>
        <w:pStyle w:val="a8"/>
        <w:numPr>
          <w:ilvl w:val="0"/>
          <w:numId w:val="303"/>
        </w:numPr>
        <w:tabs>
          <w:tab w:val="left" w:pos="1790"/>
        </w:tabs>
        <w:spacing w:before="0" w:line="276" w:lineRule="auto"/>
        <w:ind w:right="216" w:firstLine="566"/>
        <w:jc w:val="both"/>
        <w:rPr>
          <w:sz w:val="28"/>
        </w:rPr>
      </w:pPr>
      <w:r>
        <w:rPr>
          <w:i/>
          <w:sz w:val="28"/>
        </w:rPr>
        <w:t>Усиливает значение действия</w:t>
      </w:r>
      <w:r>
        <w:rPr>
          <w:sz w:val="28"/>
        </w:rPr>
        <w:t>, выраженного сказуемым, стоит перед</w:t>
      </w:r>
      <w:r>
        <w:rPr>
          <w:spacing w:val="1"/>
          <w:sz w:val="28"/>
        </w:rPr>
        <w:t xml:space="preserve"> </w:t>
      </w:r>
      <w:r>
        <w:rPr>
          <w:sz w:val="28"/>
        </w:rPr>
        <w:t>смысловым глаголом и может переводиться словами действительно, все же и</w:t>
      </w:r>
      <w:r>
        <w:rPr>
          <w:spacing w:val="1"/>
          <w:sz w:val="28"/>
        </w:rPr>
        <w:t xml:space="preserve"> </w:t>
      </w:r>
      <w:r>
        <w:rPr>
          <w:sz w:val="28"/>
        </w:rPr>
        <w:t>др. This method does work under different conditions - Этот метод действитель-</w:t>
      </w:r>
      <w:r>
        <w:rPr>
          <w:spacing w:val="1"/>
          <w:sz w:val="28"/>
        </w:rPr>
        <w:t xml:space="preserve"> </w:t>
      </w:r>
      <w:r>
        <w:rPr>
          <w:sz w:val="28"/>
        </w:rPr>
        <w:t>но</w:t>
      </w:r>
      <w:r>
        <w:rPr>
          <w:spacing w:val="-4"/>
          <w:sz w:val="28"/>
        </w:rPr>
        <w:t xml:space="preserve"> </w:t>
      </w:r>
      <w:r>
        <w:rPr>
          <w:sz w:val="28"/>
        </w:rPr>
        <w:t>работает при</w:t>
      </w:r>
      <w:r>
        <w:rPr>
          <w:spacing w:val="-3"/>
          <w:sz w:val="28"/>
        </w:rPr>
        <w:t xml:space="preserve"> </w:t>
      </w:r>
      <w:r>
        <w:rPr>
          <w:sz w:val="28"/>
        </w:rPr>
        <w:t>различных</w:t>
      </w:r>
      <w:r>
        <w:rPr>
          <w:spacing w:val="1"/>
          <w:sz w:val="28"/>
        </w:rPr>
        <w:t xml:space="preserve"> </w:t>
      </w:r>
      <w:r>
        <w:rPr>
          <w:sz w:val="28"/>
        </w:rPr>
        <w:t>условиях.</w:t>
      </w:r>
    </w:p>
    <w:p w:rsidR="00357B9E" w:rsidRDefault="00357B9E">
      <w:pPr>
        <w:pStyle w:val="a7"/>
        <w:spacing w:before="7"/>
        <w:rPr>
          <w:sz w:val="32"/>
        </w:rPr>
      </w:pPr>
    </w:p>
    <w:p w:rsidR="00357B9E" w:rsidRDefault="00B73AA5">
      <w:pPr>
        <w:pStyle w:val="12"/>
        <w:ind w:left="1459" w:right="776"/>
        <w:jc w:val="center"/>
      </w:pPr>
      <w:r>
        <w:t>Степени</w:t>
      </w:r>
      <w:r>
        <w:rPr>
          <w:spacing w:val="-3"/>
        </w:rPr>
        <w:t xml:space="preserve"> </w:t>
      </w:r>
      <w:r>
        <w:t>сравнения</w:t>
      </w:r>
      <w:r>
        <w:rPr>
          <w:spacing w:val="-3"/>
        </w:rPr>
        <w:t xml:space="preserve"> </w:t>
      </w:r>
      <w:r>
        <w:t>прилагательных</w:t>
      </w:r>
      <w:r>
        <w:rPr>
          <w:spacing w:val="-5"/>
        </w:rPr>
        <w:t xml:space="preserve"> </w:t>
      </w:r>
      <w:r>
        <w:t>в</w:t>
      </w:r>
      <w:r>
        <w:rPr>
          <w:spacing w:val="-2"/>
        </w:rPr>
        <w:t xml:space="preserve"> </w:t>
      </w:r>
      <w:r>
        <w:t>английском</w:t>
      </w:r>
      <w:r>
        <w:rPr>
          <w:spacing w:val="-2"/>
        </w:rPr>
        <w:t xml:space="preserve"> </w:t>
      </w:r>
      <w:r>
        <w:t>языке</w:t>
      </w:r>
    </w:p>
    <w:p w:rsidR="00357B9E" w:rsidRDefault="00357B9E">
      <w:pPr>
        <w:pStyle w:val="a7"/>
        <w:spacing w:before="10"/>
        <w:rPr>
          <w:b/>
          <w:sz w:val="35"/>
        </w:rPr>
      </w:pPr>
    </w:p>
    <w:p w:rsidR="00357B9E" w:rsidRDefault="00B73AA5">
      <w:pPr>
        <w:pStyle w:val="a7"/>
        <w:ind w:left="1475"/>
        <w:jc w:val="both"/>
      </w:pPr>
      <w:r>
        <w:t>Есть</w:t>
      </w:r>
      <w:r>
        <w:rPr>
          <w:spacing w:val="23"/>
        </w:rPr>
        <w:t xml:space="preserve"> </w:t>
      </w:r>
      <w:r>
        <w:t>три</w:t>
      </w:r>
      <w:r>
        <w:rPr>
          <w:spacing w:val="23"/>
        </w:rPr>
        <w:t xml:space="preserve"> </w:t>
      </w:r>
      <w:r>
        <w:t>степени</w:t>
      </w:r>
      <w:r>
        <w:rPr>
          <w:spacing w:val="24"/>
        </w:rPr>
        <w:t xml:space="preserve"> </w:t>
      </w:r>
      <w:r>
        <w:t>сравнения</w:t>
      </w:r>
      <w:r>
        <w:rPr>
          <w:spacing w:val="23"/>
        </w:rPr>
        <w:t xml:space="preserve"> </w:t>
      </w:r>
      <w:r>
        <w:t>прилагательных</w:t>
      </w:r>
      <w:r>
        <w:rPr>
          <w:spacing w:val="26"/>
        </w:rPr>
        <w:t xml:space="preserve"> </w:t>
      </w:r>
      <w:r>
        <w:t>в</w:t>
      </w:r>
      <w:r>
        <w:rPr>
          <w:spacing w:val="21"/>
        </w:rPr>
        <w:t xml:space="preserve"> </w:t>
      </w:r>
      <w:r>
        <w:t>английском</w:t>
      </w:r>
      <w:r>
        <w:rPr>
          <w:spacing w:val="23"/>
        </w:rPr>
        <w:t xml:space="preserve"> </w:t>
      </w:r>
      <w:r>
        <w:t>языке:</w:t>
      </w:r>
      <w:r>
        <w:rPr>
          <w:spacing w:val="23"/>
        </w:rPr>
        <w:t xml:space="preserve"> </w:t>
      </w:r>
      <w:r>
        <w:t>поло-</w:t>
      </w:r>
    </w:p>
    <w:p w:rsidR="00357B9E" w:rsidRDefault="00357B9E">
      <w:pPr>
        <w:pStyle w:val="a7"/>
        <w:spacing w:before="5"/>
        <w:rPr>
          <w:sz w:val="24"/>
        </w:rPr>
      </w:pPr>
    </w:p>
    <w:p w:rsidR="00357B9E" w:rsidRPr="00B73AA5" w:rsidRDefault="00B73AA5">
      <w:pPr>
        <w:pStyle w:val="a7"/>
        <w:ind w:left="1459" w:right="771"/>
        <w:jc w:val="center"/>
        <w:rPr>
          <w:lang w:val="en-US"/>
        </w:rPr>
      </w:pPr>
      <w:r w:rsidRPr="00B73AA5">
        <w:rPr>
          <w:lang w:val="en-US"/>
        </w:rPr>
        <w:t>51</w:t>
      </w:r>
    </w:p>
    <w:p w:rsidR="00357B9E" w:rsidRPr="00B73AA5" w:rsidRDefault="00357B9E">
      <w:pPr>
        <w:jc w:val="center"/>
        <w:rPr>
          <w:lang w:val="en-US"/>
        </w:rPr>
        <w:sectPr w:rsidR="00357B9E" w:rsidRPr="00B73AA5">
          <w:footerReference w:type="default" r:id="rId41"/>
          <w:pgSz w:w="11910" w:h="16840"/>
          <w:pgMar w:top="1040" w:right="740" w:bottom="280" w:left="680" w:header="0" w:footer="0" w:gutter="0"/>
          <w:cols w:space="720"/>
        </w:sectPr>
      </w:pPr>
    </w:p>
    <w:p w:rsidR="00357B9E" w:rsidRPr="00B73AA5" w:rsidRDefault="00B73AA5">
      <w:pPr>
        <w:pStyle w:val="a7"/>
        <w:spacing w:before="67" w:line="278" w:lineRule="auto"/>
        <w:ind w:left="284" w:right="838"/>
        <w:jc w:val="both"/>
        <w:rPr>
          <w:lang w:val="en-US"/>
        </w:rPr>
      </w:pPr>
      <w:r>
        <w:lastRenderedPageBreak/>
        <w:t>жительная</w:t>
      </w:r>
      <w:r w:rsidRPr="00B73AA5">
        <w:rPr>
          <w:lang w:val="en-US"/>
        </w:rPr>
        <w:t xml:space="preserve"> (positive degree), </w:t>
      </w:r>
      <w:r>
        <w:t>сравнительная</w:t>
      </w:r>
      <w:r w:rsidRPr="00B73AA5">
        <w:rPr>
          <w:lang w:val="en-US"/>
        </w:rPr>
        <w:t xml:space="preserve"> (comparative degree) </w:t>
      </w:r>
      <w:r>
        <w:t>и</w:t>
      </w:r>
      <w:r w:rsidRPr="00B73AA5">
        <w:rPr>
          <w:lang w:val="en-US"/>
        </w:rPr>
        <w:t xml:space="preserve"> </w:t>
      </w:r>
      <w:r>
        <w:t>превосход</w:t>
      </w:r>
      <w:r w:rsidRPr="00B73AA5">
        <w:rPr>
          <w:lang w:val="en-US"/>
        </w:rPr>
        <w:t>-</w:t>
      </w:r>
      <w:r w:rsidRPr="00B73AA5">
        <w:rPr>
          <w:spacing w:val="1"/>
          <w:lang w:val="en-US"/>
        </w:rPr>
        <w:t xml:space="preserve"> </w:t>
      </w:r>
      <w:r>
        <w:t>ная</w:t>
      </w:r>
      <w:r w:rsidRPr="00B73AA5">
        <w:rPr>
          <w:spacing w:val="-1"/>
          <w:lang w:val="en-US"/>
        </w:rPr>
        <w:t xml:space="preserve"> </w:t>
      </w:r>
      <w:r w:rsidRPr="00B73AA5">
        <w:rPr>
          <w:lang w:val="en-US"/>
        </w:rPr>
        <w:t>(superlative</w:t>
      </w:r>
      <w:r w:rsidRPr="00B73AA5">
        <w:rPr>
          <w:spacing w:val="-2"/>
          <w:lang w:val="en-US"/>
        </w:rPr>
        <w:t xml:space="preserve"> </w:t>
      </w:r>
      <w:r w:rsidRPr="00B73AA5">
        <w:rPr>
          <w:lang w:val="en-US"/>
        </w:rPr>
        <w:t>degree).</w:t>
      </w:r>
    </w:p>
    <w:p w:rsidR="00357B9E" w:rsidRDefault="00B73AA5">
      <w:pPr>
        <w:pStyle w:val="a7"/>
        <w:spacing w:line="276" w:lineRule="auto"/>
        <w:ind w:left="284" w:right="839" w:firstLine="566"/>
        <w:jc w:val="both"/>
      </w:pPr>
      <w:r>
        <w:t>Положительная</w:t>
      </w:r>
      <w:r>
        <w:rPr>
          <w:spacing w:val="1"/>
        </w:rPr>
        <w:t xml:space="preserve"> </w:t>
      </w:r>
      <w:r>
        <w:t>степень</w:t>
      </w:r>
      <w:r>
        <w:rPr>
          <w:spacing w:val="1"/>
        </w:rPr>
        <w:t xml:space="preserve"> </w:t>
      </w:r>
      <w:r>
        <w:t>прилагательного</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w:t>
      </w:r>
      <w:r>
        <w:rPr>
          <w:spacing w:val="1"/>
        </w:rPr>
        <w:t xml:space="preserve"> </w:t>
      </w:r>
      <w:r>
        <w:t>это</w:t>
      </w:r>
      <w:r>
        <w:rPr>
          <w:spacing w:val="1"/>
        </w:rPr>
        <w:t xml:space="preserve"> </w:t>
      </w:r>
      <w:r>
        <w:t>форма, в которой слово записано в словаре, например, big (большой), small</w:t>
      </w:r>
      <w:r>
        <w:rPr>
          <w:spacing w:val="1"/>
        </w:rPr>
        <w:t xml:space="preserve"> </w:t>
      </w:r>
      <w:r>
        <w:t>(маленький) или pretty (симпатичный). Мы используем положительную сте-</w:t>
      </w:r>
      <w:r>
        <w:rPr>
          <w:spacing w:val="1"/>
        </w:rPr>
        <w:t xml:space="preserve"> </w:t>
      </w:r>
      <w:r>
        <w:t>пень, чтобы сказать, что предмет или человек обладает определенным при-</w:t>
      </w:r>
      <w:r>
        <w:rPr>
          <w:spacing w:val="1"/>
        </w:rPr>
        <w:t xml:space="preserve"> </w:t>
      </w:r>
      <w:r>
        <w:t>знаком или качеством. Сравнительную степень используем, когда хотим от-</w:t>
      </w:r>
      <w:r>
        <w:rPr>
          <w:spacing w:val="1"/>
        </w:rPr>
        <w:t xml:space="preserve"> </w:t>
      </w:r>
      <w:r>
        <w:t>метить, что предмет или человек обладает определенным качеством в боль-</w:t>
      </w:r>
      <w:r>
        <w:rPr>
          <w:spacing w:val="1"/>
        </w:rPr>
        <w:t xml:space="preserve"> </w:t>
      </w:r>
      <w:r>
        <w:t>шей степени, чем другие. А превосходная степень прилагательного показы-</w:t>
      </w:r>
      <w:r>
        <w:rPr>
          <w:spacing w:val="1"/>
        </w:rPr>
        <w:t xml:space="preserve"> </w:t>
      </w:r>
      <w:r>
        <w:t>вает,</w:t>
      </w:r>
      <w:r>
        <w:rPr>
          <w:spacing w:val="-2"/>
        </w:rPr>
        <w:t xml:space="preserve"> </w:t>
      </w:r>
      <w:r>
        <w:t>что объект</w:t>
      </w:r>
      <w:r>
        <w:rPr>
          <w:spacing w:val="-3"/>
        </w:rPr>
        <w:t xml:space="preserve"> </w:t>
      </w:r>
      <w:r>
        <w:t>обладает</w:t>
      </w:r>
      <w:r>
        <w:rPr>
          <w:spacing w:val="-1"/>
        </w:rPr>
        <w:t xml:space="preserve"> </w:t>
      </w:r>
      <w:r>
        <w:t>качеством в</w:t>
      </w:r>
      <w:r>
        <w:rPr>
          <w:spacing w:val="-2"/>
        </w:rPr>
        <w:t xml:space="preserve"> </w:t>
      </w:r>
      <w:r>
        <w:t>наибольшей</w:t>
      </w:r>
      <w:r>
        <w:rPr>
          <w:spacing w:val="-1"/>
        </w:rPr>
        <w:t xml:space="preserve"> </w:t>
      </w:r>
      <w:r>
        <w:t>степени.</w:t>
      </w:r>
    </w:p>
    <w:p w:rsidR="00357B9E" w:rsidRDefault="00B73AA5">
      <w:pPr>
        <w:spacing w:line="321" w:lineRule="exact"/>
        <w:ind w:left="851"/>
        <w:jc w:val="both"/>
        <w:rPr>
          <w:i/>
          <w:sz w:val="28"/>
        </w:rPr>
      </w:pPr>
      <w:r>
        <w:rPr>
          <w:i/>
          <w:sz w:val="28"/>
        </w:rPr>
        <w:t>Английские</w:t>
      </w:r>
      <w:r>
        <w:rPr>
          <w:i/>
          <w:spacing w:val="-6"/>
          <w:sz w:val="28"/>
        </w:rPr>
        <w:t xml:space="preserve"> </w:t>
      </w:r>
      <w:r>
        <w:rPr>
          <w:i/>
          <w:sz w:val="28"/>
        </w:rPr>
        <w:t>прилагательные</w:t>
      </w:r>
      <w:r>
        <w:rPr>
          <w:i/>
          <w:spacing w:val="-4"/>
          <w:sz w:val="28"/>
        </w:rPr>
        <w:t xml:space="preserve"> </w:t>
      </w:r>
      <w:r>
        <w:rPr>
          <w:i/>
          <w:sz w:val="28"/>
        </w:rPr>
        <w:t>делят</w:t>
      </w:r>
      <w:r>
        <w:rPr>
          <w:i/>
          <w:spacing w:val="-3"/>
          <w:sz w:val="28"/>
        </w:rPr>
        <w:t xml:space="preserve"> </w:t>
      </w:r>
      <w:r>
        <w:rPr>
          <w:i/>
          <w:sz w:val="28"/>
        </w:rPr>
        <w:t>на</w:t>
      </w:r>
      <w:r>
        <w:rPr>
          <w:i/>
          <w:spacing w:val="-3"/>
          <w:sz w:val="28"/>
        </w:rPr>
        <w:t xml:space="preserve"> </w:t>
      </w:r>
      <w:r>
        <w:rPr>
          <w:i/>
          <w:sz w:val="28"/>
        </w:rPr>
        <w:t>две</w:t>
      </w:r>
      <w:r>
        <w:rPr>
          <w:i/>
          <w:spacing w:val="-3"/>
          <w:sz w:val="28"/>
        </w:rPr>
        <w:t xml:space="preserve"> </w:t>
      </w:r>
      <w:r>
        <w:rPr>
          <w:i/>
          <w:sz w:val="28"/>
        </w:rPr>
        <w:t>категории:</w:t>
      </w:r>
    </w:p>
    <w:p w:rsidR="00357B9E" w:rsidRDefault="00B73AA5" w:rsidP="005347E2">
      <w:pPr>
        <w:pStyle w:val="a8"/>
        <w:numPr>
          <w:ilvl w:val="0"/>
          <w:numId w:val="302"/>
        </w:numPr>
        <w:tabs>
          <w:tab w:val="left" w:pos="1572"/>
        </w:tabs>
        <w:spacing w:before="44" w:line="273" w:lineRule="auto"/>
        <w:ind w:right="846"/>
        <w:jc w:val="both"/>
        <w:rPr>
          <w:sz w:val="28"/>
        </w:rPr>
      </w:pPr>
      <w:r>
        <w:rPr>
          <w:b/>
          <w:sz w:val="28"/>
        </w:rPr>
        <w:t xml:space="preserve">качественные прилагательные </w:t>
      </w:r>
      <w:r>
        <w:rPr>
          <w:sz w:val="28"/>
        </w:rPr>
        <w:t>описывают качество, например:</w:t>
      </w:r>
      <w:r>
        <w:rPr>
          <w:spacing w:val="1"/>
          <w:sz w:val="28"/>
        </w:rPr>
        <w:t xml:space="preserve"> </w:t>
      </w:r>
      <w:r>
        <w:rPr>
          <w:sz w:val="28"/>
        </w:rPr>
        <w:t>narrow</w:t>
      </w:r>
      <w:r>
        <w:rPr>
          <w:spacing w:val="-3"/>
          <w:sz w:val="28"/>
        </w:rPr>
        <w:t xml:space="preserve"> </w:t>
      </w:r>
      <w:r>
        <w:rPr>
          <w:sz w:val="28"/>
        </w:rPr>
        <w:t>(узкий),</w:t>
      </w:r>
      <w:r>
        <w:rPr>
          <w:spacing w:val="-2"/>
          <w:sz w:val="28"/>
        </w:rPr>
        <w:t xml:space="preserve"> </w:t>
      </w:r>
      <w:r>
        <w:rPr>
          <w:sz w:val="28"/>
        </w:rPr>
        <w:t>beautiful (красивый),</w:t>
      </w:r>
      <w:r>
        <w:rPr>
          <w:spacing w:val="-1"/>
          <w:sz w:val="28"/>
        </w:rPr>
        <w:t xml:space="preserve"> </w:t>
      </w:r>
      <w:r>
        <w:rPr>
          <w:sz w:val="28"/>
        </w:rPr>
        <w:t>friendly</w:t>
      </w:r>
      <w:r>
        <w:rPr>
          <w:spacing w:val="-5"/>
          <w:sz w:val="28"/>
        </w:rPr>
        <w:t xml:space="preserve"> </w:t>
      </w:r>
      <w:r>
        <w:rPr>
          <w:sz w:val="28"/>
        </w:rPr>
        <w:t>(дружелюбный).</w:t>
      </w:r>
    </w:p>
    <w:p w:rsidR="00357B9E" w:rsidRDefault="00B73AA5" w:rsidP="005347E2">
      <w:pPr>
        <w:pStyle w:val="a8"/>
        <w:numPr>
          <w:ilvl w:val="0"/>
          <w:numId w:val="302"/>
        </w:numPr>
        <w:tabs>
          <w:tab w:val="left" w:pos="1572"/>
        </w:tabs>
        <w:spacing w:before="1" w:line="273" w:lineRule="auto"/>
        <w:ind w:right="846"/>
        <w:jc w:val="both"/>
        <w:rPr>
          <w:sz w:val="28"/>
        </w:rPr>
      </w:pPr>
      <w:r>
        <w:rPr>
          <w:b/>
          <w:sz w:val="28"/>
        </w:rPr>
        <w:t>относительные</w:t>
      </w:r>
      <w:r>
        <w:rPr>
          <w:b/>
          <w:spacing w:val="1"/>
          <w:sz w:val="28"/>
        </w:rPr>
        <w:t xml:space="preserve"> </w:t>
      </w:r>
      <w:r>
        <w:rPr>
          <w:b/>
          <w:sz w:val="28"/>
        </w:rPr>
        <w:t>прилагательные</w:t>
      </w:r>
      <w:r>
        <w:rPr>
          <w:b/>
          <w:spacing w:val="1"/>
          <w:sz w:val="28"/>
        </w:rPr>
        <w:t xml:space="preserve"> </w:t>
      </w:r>
      <w:r>
        <w:rPr>
          <w:sz w:val="28"/>
        </w:rPr>
        <w:t>называют</w:t>
      </w:r>
      <w:r>
        <w:rPr>
          <w:spacing w:val="1"/>
          <w:sz w:val="28"/>
        </w:rPr>
        <w:t xml:space="preserve"> </w:t>
      </w:r>
      <w:r>
        <w:rPr>
          <w:sz w:val="28"/>
        </w:rPr>
        <w:t>признак,</w:t>
      </w:r>
      <w:r>
        <w:rPr>
          <w:spacing w:val="1"/>
          <w:sz w:val="28"/>
        </w:rPr>
        <w:t xml:space="preserve"> </w:t>
      </w:r>
      <w:r>
        <w:rPr>
          <w:sz w:val="28"/>
        </w:rPr>
        <w:t>например:</w:t>
      </w:r>
      <w:r>
        <w:rPr>
          <w:spacing w:val="-67"/>
          <w:sz w:val="28"/>
        </w:rPr>
        <w:t xml:space="preserve"> </w:t>
      </w:r>
      <w:r>
        <w:rPr>
          <w:sz w:val="28"/>
        </w:rPr>
        <w:t>wooden (деревянный),</w:t>
      </w:r>
      <w:r>
        <w:rPr>
          <w:spacing w:val="1"/>
          <w:sz w:val="28"/>
        </w:rPr>
        <w:t xml:space="preserve"> </w:t>
      </w:r>
      <w:r>
        <w:rPr>
          <w:sz w:val="28"/>
        </w:rPr>
        <w:t>French (французский).</w:t>
      </w:r>
    </w:p>
    <w:p w:rsidR="00357B9E" w:rsidRDefault="00B73AA5">
      <w:pPr>
        <w:pStyle w:val="a7"/>
        <w:spacing w:before="4"/>
        <w:ind w:left="851"/>
        <w:jc w:val="both"/>
      </w:pPr>
      <w:r>
        <w:t>Только</w:t>
      </w:r>
      <w:r>
        <w:rPr>
          <w:spacing w:val="-2"/>
        </w:rPr>
        <w:t xml:space="preserve"> </w:t>
      </w:r>
      <w:r>
        <w:t>у</w:t>
      </w:r>
      <w:r>
        <w:rPr>
          <w:spacing w:val="-7"/>
        </w:rPr>
        <w:t xml:space="preserve"> </w:t>
      </w:r>
      <w:r>
        <w:t>качественных</w:t>
      </w:r>
      <w:r>
        <w:rPr>
          <w:spacing w:val="-1"/>
        </w:rPr>
        <w:t xml:space="preserve"> </w:t>
      </w:r>
      <w:r>
        <w:t>прилагательных</w:t>
      </w:r>
      <w:r>
        <w:rPr>
          <w:spacing w:val="-1"/>
        </w:rPr>
        <w:t xml:space="preserve"> </w:t>
      </w:r>
      <w:r>
        <w:t>есть</w:t>
      </w:r>
      <w:r>
        <w:rPr>
          <w:spacing w:val="-4"/>
        </w:rPr>
        <w:t xml:space="preserve"> </w:t>
      </w:r>
      <w:r>
        <w:t>три</w:t>
      </w:r>
      <w:r>
        <w:rPr>
          <w:spacing w:val="-2"/>
        </w:rPr>
        <w:t xml:space="preserve"> </w:t>
      </w:r>
      <w:r>
        <w:t>степени</w:t>
      </w:r>
      <w:r>
        <w:rPr>
          <w:spacing w:val="-2"/>
        </w:rPr>
        <w:t xml:space="preserve"> </w:t>
      </w:r>
      <w:r>
        <w:t>сравнения.</w:t>
      </w:r>
    </w:p>
    <w:p w:rsidR="00357B9E" w:rsidRPr="00B73AA5" w:rsidRDefault="00B73AA5">
      <w:pPr>
        <w:spacing w:before="50" w:line="276" w:lineRule="auto"/>
        <w:ind w:left="284" w:right="846" w:firstLine="566"/>
        <w:jc w:val="both"/>
        <w:rPr>
          <w:i/>
          <w:sz w:val="28"/>
          <w:lang w:val="en-US"/>
        </w:rPr>
      </w:pPr>
      <w:r w:rsidRPr="00B73AA5">
        <w:rPr>
          <w:i/>
          <w:sz w:val="28"/>
          <w:lang w:val="en-US"/>
        </w:rPr>
        <w:t xml:space="preserve">My car is fast but your car is faster. — </w:t>
      </w:r>
      <w:r>
        <w:rPr>
          <w:i/>
          <w:sz w:val="28"/>
        </w:rPr>
        <w:t>Моя</w:t>
      </w:r>
      <w:r w:rsidRPr="00B73AA5">
        <w:rPr>
          <w:i/>
          <w:sz w:val="28"/>
          <w:lang w:val="en-US"/>
        </w:rPr>
        <w:t xml:space="preserve"> </w:t>
      </w:r>
      <w:r>
        <w:rPr>
          <w:i/>
          <w:sz w:val="28"/>
        </w:rPr>
        <w:t>машина</w:t>
      </w:r>
      <w:r w:rsidRPr="00B73AA5">
        <w:rPr>
          <w:i/>
          <w:sz w:val="28"/>
          <w:lang w:val="en-US"/>
        </w:rPr>
        <w:t xml:space="preserve"> </w:t>
      </w:r>
      <w:r>
        <w:rPr>
          <w:i/>
          <w:sz w:val="28"/>
        </w:rPr>
        <w:t>быстрая</w:t>
      </w:r>
      <w:r w:rsidRPr="00B73AA5">
        <w:rPr>
          <w:i/>
          <w:sz w:val="28"/>
          <w:lang w:val="en-US"/>
        </w:rPr>
        <w:t xml:space="preserve">, </w:t>
      </w:r>
      <w:r>
        <w:rPr>
          <w:i/>
          <w:sz w:val="28"/>
        </w:rPr>
        <w:t>но</w:t>
      </w:r>
      <w:r w:rsidRPr="00B73AA5">
        <w:rPr>
          <w:i/>
          <w:sz w:val="28"/>
          <w:lang w:val="en-US"/>
        </w:rPr>
        <w:t xml:space="preserve"> </w:t>
      </w:r>
      <w:r>
        <w:rPr>
          <w:i/>
          <w:sz w:val="28"/>
        </w:rPr>
        <w:t>твоя</w:t>
      </w:r>
      <w:r w:rsidRPr="00B73AA5">
        <w:rPr>
          <w:i/>
          <w:spacing w:val="1"/>
          <w:sz w:val="28"/>
          <w:lang w:val="en-US"/>
        </w:rPr>
        <w:t xml:space="preserve"> </w:t>
      </w:r>
      <w:r>
        <w:rPr>
          <w:i/>
          <w:sz w:val="28"/>
        </w:rPr>
        <w:t>машина</w:t>
      </w:r>
      <w:r w:rsidRPr="00B73AA5">
        <w:rPr>
          <w:i/>
          <w:sz w:val="28"/>
          <w:lang w:val="en-US"/>
        </w:rPr>
        <w:t xml:space="preserve"> </w:t>
      </w:r>
      <w:r>
        <w:rPr>
          <w:i/>
          <w:sz w:val="28"/>
        </w:rPr>
        <w:t>быстрее</w:t>
      </w:r>
      <w:r w:rsidRPr="00B73AA5">
        <w:rPr>
          <w:i/>
          <w:sz w:val="28"/>
          <w:lang w:val="en-US"/>
        </w:rPr>
        <w:t>.</w:t>
      </w:r>
    </w:p>
    <w:p w:rsidR="00357B9E" w:rsidRPr="00B73AA5" w:rsidRDefault="00B73AA5">
      <w:pPr>
        <w:spacing w:line="278" w:lineRule="auto"/>
        <w:ind w:left="284" w:right="847" w:firstLine="566"/>
        <w:jc w:val="both"/>
        <w:rPr>
          <w:i/>
          <w:sz w:val="28"/>
          <w:lang w:val="en-US"/>
        </w:rPr>
      </w:pPr>
      <w:r w:rsidRPr="00B73AA5">
        <w:rPr>
          <w:i/>
          <w:sz w:val="28"/>
          <w:lang w:val="en-US"/>
        </w:rPr>
        <w:t>My car is German and your car is French.</w:t>
      </w:r>
      <w:r w:rsidRPr="00B73AA5">
        <w:rPr>
          <w:i/>
          <w:spacing w:val="70"/>
          <w:sz w:val="28"/>
          <w:lang w:val="en-US"/>
        </w:rPr>
        <w:t xml:space="preserve"> </w:t>
      </w:r>
      <w:r w:rsidRPr="00B73AA5">
        <w:rPr>
          <w:i/>
          <w:sz w:val="28"/>
          <w:lang w:val="en-US"/>
        </w:rPr>
        <w:t xml:space="preserve">— </w:t>
      </w:r>
      <w:r>
        <w:rPr>
          <w:i/>
          <w:sz w:val="28"/>
        </w:rPr>
        <w:t>Моя</w:t>
      </w:r>
      <w:r w:rsidRPr="00B73AA5">
        <w:rPr>
          <w:i/>
          <w:sz w:val="28"/>
          <w:lang w:val="en-US"/>
        </w:rPr>
        <w:t xml:space="preserve"> </w:t>
      </w:r>
      <w:r>
        <w:rPr>
          <w:i/>
          <w:sz w:val="28"/>
        </w:rPr>
        <w:t>машина</w:t>
      </w:r>
      <w:r w:rsidRPr="00B73AA5">
        <w:rPr>
          <w:i/>
          <w:sz w:val="28"/>
          <w:lang w:val="en-US"/>
        </w:rPr>
        <w:t xml:space="preserve"> </w:t>
      </w:r>
      <w:r>
        <w:rPr>
          <w:i/>
          <w:sz w:val="28"/>
        </w:rPr>
        <w:t>немецкая</w:t>
      </w:r>
      <w:r w:rsidRPr="00B73AA5">
        <w:rPr>
          <w:i/>
          <w:sz w:val="28"/>
          <w:lang w:val="en-US"/>
        </w:rPr>
        <w:t xml:space="preserve">, </w:t>
      </w:r>
      <w:r>
        <w:rPr>
          <w:i/>
          <w:sz w:val="28"/>
        </w:rPr>
        <w:t>а</w:t>
      </w:r>
      <w:r w:rsidRPr="00B73AA5">
        <w:rPr>
          <w:i/>
          <w:spacing w:val="1"/>
          <w:sz w:val="28"/>
          <w:lang w:val="en-US"/>
        </w:rPr>
        <w:t xml:space="preserve"> </w:t>
      </w:r>
      <w:r>
        <w:rPr>
          <w:i/>
          <w:sz w:val="28"/>
        </w:rPr>
        <w:t>твоя</w:t>
      </w:r>
      <w:r w:rsidRPr="00B73AA5">
        <w:rPr>
          <w:i/>
          <w:spacing w:val="-2"/>
          <w:sz w:val="28"/>
          <w:lang w:val="en-US"/>
        </w:rPr>
        <w:t xml:space="preserve"> </w:t>
      </w:r>
      <w:r>
        <w:rPr>
          <w:i/>
          <w:sz w:val="28"/>
        </w:rPr>
        <w:t>машина</w:t>
      </w:r>
      <w:r w:rsidRPr="00B73AA5">
        <w:rPr>
          <w:i/>
          <w:spacing w:val="1"/>
          <w:sz w:val="28"/>
          <w:lang w:val="en-US"/>
        </w:rPr>
        <w:t xml:space="preserve"> </w:t>
      </w:r>
      <w:r>
        <w:rPr>
          <w:i/>
          <w:sz w:val="28"/>
        </w:rPr>
        <w:t>французская</w:t>
      </w:r>
      <w:r w:rsidRPr="00B73AA5">
        <w:rPr>
          <w:i/>
          <w:sz w:val="28"/>
          <w:lang w:val="en-US"/>
        </w:rPr>
        <w:t>.</w:t>
      </w:r>
    </w:p>
    <w:p w:rsidR="00357B9E" w:rsidRDefault="00B73AA5">
      <w:pPr>
        <w:pStyle w:val="a7"/>
        <w:spacing w:line="276" w:lineRule="auto"/>
        <w:ind w:left="284" w:right="839" w:firstLine="566"/>
        <w:jc w:val="both"/>
      </w:pPr>
      <w:r>
        <w:t>French и German — относительные прилагательные, сравнивать их не-</w:t>
      </w:r>
      <w:r>
        <w:rPr>
          <w:spacing w:val="1"/>
        </w:rPr>
        <w:t xml:space="preserve"> </w:t>
      </w:r>
      <w:r>
        <w:t>возможно. Нельзя сказать, что какой-то предмет более немецкий или самый</w:t>
      </w:r>
      <w:r>
        <w:rPr>
          <w:spacing w:val="1"/>
        </w:rPr>
        <w:t xml:space="preserve"> </w:t>
      </w:r>
      <w:r>
        <w:t>французский.</w:t>
      </w:r>
    </w:p>
    <w:p w:rsidR="00357B9E" w:rsidRDefault="00B73AA5">
      <w:pPr>
        <w:pStyle w:val="20"/>
        <w:spacing w:before="1" w:line="276" w:lineRule="auto"/>
        <w:ind w:left="284" w:right="849" w:firstLine="566"/>
        <w:jc w:val="both"/>
      </w:pPr>
      <w:r>
        <w:t>Образование сравнительной степени прилагательных в английском</w:t>
      </w:r>
      <w:r>
        <w:rPr>
          <w:spacing w:val="1"/>
        </w:rPr>
        <w:t xml:space="preserve"> </w:t>
      </w:r>
      <w:r>
        <w:t>языке</w:t>
      </w:r>
    </w:p>
    <w:p w:rsidR="00357B9E" w:rsidRDefault="00B73AA5">
      <w:pPr>
        <w:pStyle w:val="a7"/>
        <w:spacing w:line="276" w:lineRule="auto"/>
        <w:ind w:left="284" w:right="838" w:firstLine="566"/>
        <w:jc w:val="both"/>
      </w:pPr>
      <w:r>
        <w:t>Рассмотрим</w:t>
      </w:r>
      <w:r>
        <w:rPr>
          <w:spacing w:val="1"/>
        </w:rPr>
        <w:t xml:space="preserve"> </w:t>
      </w:r>
      <w:r>
        <w:t>образование</w:t>
      </w:r>
      <w:r>
        <w:rPr>
          <w:spacing w:val="1"/>
        </w:rPr>
        <w:t xml:space="preserve"> </w:t>
      </w:r>
      <w:r>
        <w:t>сравнительной</w:t>
      </w:r>
      <w:r>
        <w:rPr>
          <w:spacing w:val="1"/>
        </w:rPr>
        <w:t xml:space="preserve"> </w:t>
      </w:r>
      <w:r>
        <w:t>степени</w:t>
      </w:r>
      <w:r>
        <w:rPr>
          <w:spacing w:val="1"/>
        </w:rPr>
        <w:t xml:space="preserve"> </w:t>
      </w:r>
      <w:r>
        <w:t>прилагательных</w:t>
      </w:r>
      <w:r>
        <w:rPr>
          <w:spacing w:val="1"/>
        </w:rPr>
        <w:t xml:space="preserve"> </w:t>
      </w:r>
      <w:r>
        <w:t>на</w:t>
      </w:r>
      <w:r>
        <w:rPr>
          <w:spacing w:val="1"/>
        </w:rPr>
        <w:t xml:space="preserve"> </w:t>
      </w:r>
      <w:r>
        <w:t>примере. Возьмем две дороги: одна из них двухполосная, вторая — четырех-</w:t>
      </w:r>
      <w:r>
        <w:rPr>
          <w:spacing w:val="1"/>
        </w:rPr>
        <w:t xml:space="preserve"> </w:t>
      </w:r>
      <w:r>
        <w:t>полосная. Следовательно, вторая дорога шире, чем первая. Сравнить предме-</w:t>
      </w:r>
      <w:r>
        <w:rPr>
          <w:spacing w:val="1"/>
        </w:rPr>
        <w:t xml:space="preserve"> </w:t>
      </w:r>
      <w:r>
        <w:t>ты</w:t>
      </w:r>
      <w:r>
        <w:rPr>
          <w:spacing w:val="-1"/>
        </w:rPr>
        <w:t xml:space="preserve"> </w:t>
      </w:r>
      <w:r>
        <w:t>можно</w:t>
      </w:r>
      <w:r>
        <w:rPr>
          <w:spacing w:val="1"/>
        </w:rPr>
        <w:t xml:space="preserve"> </w:t>
      </w:r>
      <w:r>
        <w:t>при помощи слова</w:t>
      </w:r>
      <w:r>
        <w:rPr>
          <w:spacing w:val="-2"/>
        </w:rPr>
        <w:t xml:space="preserve"> </w:t>
      </w:r>
      <w:r>
        <w:t>than</w:t>
      </w:r>
      <w:r>
        <w:rPr>
          <w:spacing w:val="1"/>
        </w:rPr>
        <w:t xml:space="preserve"> </w:t>
      </w:r>
      <w:r>
        <w:t>(чем,</w:t>
      </w:r>
      <w:r>
        <w:rPr>
          <w:spacing w:val="-4"/>
        </w:rPr>
        <w:t xml:space="preserve"> </w:t>
      </w:r>
      <w:r>
        <w:t>нежели):</w:t>
      </w:r>
    </w:p>
    <w:p w:rsidR="00357B9E" w:rsidRPr="00B73AA5" w:rsidRDefault="00B73AA5">
      <w:pPr>
        <w:spacing w:line="322" w:lineRule="exact"/>
        <w:ind w:left="851"/>
        <w:jc w:val="both"/>
        <w:rPr>
          <w:i/>
          <w:sz w:val="28"/>
          <w:lang w:val="en-US"/>
        </w:rPr>
      </w:pPr>
      <w:r w:rsidRPr="00B73AA5">
        <w:rPr>
          <w:i/>
          <w:sz w:val="28"/>
          <w:lang w:val="en-US"/>
        </w:rPr>
        <w:t>This</w:t>
      </w:r>
      <w:r w:rsidRPr="00B73AA5">
        <w:rPr>
          <w:i/>
          <w:spacing w:val="-2"/>
          <w:sz w:val="28"/>
          <w:lang w:val="en-US"/>
        </w:rPr>
        <w:t xml:space="preserve"> </w:t>
      </w:r>
      <w:r w:rsidRPr="00B73AA5">
        <w:rPr>
          <w:i/>
          <w:sz w:val="28"/>
          <w:lang w:val="en-US"/>
        </w:rPr>
        <w:t>road</w:t>
      </w:r>
      <w:r w:rsidRPr="00B73AA5">
        <w:rPr>
          <w:i/>
          <w:spacing w:val="-3"/>
          <w:sz w:val="28"/>
          <w:lang w:val="en-US"/>
        </w:rPr>
        <w:t xml:space="preserve"> </w:t>
      </w:r>
      <w:r w:rsidRPr="00B73AA5">
        <w:rPr>
          <w:i/>
          <w:sz w:val="28"/>
          <w:lang w:val="en-US"/>
        </w:rPr>
        <w:t>is</w:t>
      </w:r>
      <w:r w:rsidRPr="00B73AA5">
        <w:rPr>
          <w:i/>
          <w:spacing w:val="-3"/>
          <w:sz w:val="28"/>
          <w:lang w:val="en-US"/>
        </w:rPr>
        <w:t xml:space="preserve"> </w:t>
      </w:r>
      <w:r w:rsidRPr="00B73AA5">
        <w:rPr>
          <w:i/>
          <w:sz w:val="28"/>
          <w:lang w:val="en-US"/>
        </w:rPr>
        <w:t>broader</w:t>
      </w:r>
      <w:r w:rsidRPr="00B73AA5">
        <w:rPr>
          <w:i/>
          <w:spacing w:val="-2"/>
          <w:sz w:val="28"/>
          <w:lang w:val="en-US"/>
        </w:rPr>
        <w:t xml:space="preserve"> </w:t>
      </w:r>
      <w:r w:rsidRPr="00B73AA5">
        <w:rPr>
          <w:i/>
          <w:sz w:val="28"/>
          <w:lang w:val="en-US"/>
        </w:rPr>
        <w:t>than</w:t>
      </w:r>
      <w:r w:rsidRPr="00B73AA5">
        <w:rPr>
          <w:i/>
          <w:spacing w:val="-2"/>
          <w:sz w:val="28"/>
          <w:lang w:val="en-US"/>
        </w:rPr>
        <w:t xml:space="preserve"> </w:t>
      </w:r>
      <w:r w:rsidRPr="00B73AA5">
        <w:rPr>
          <w:i/>
          <w:sz w:val="28"/>
          <w:lang w:val="en-US"/>
        </w:rPr>
        <w:t>that</w:t>
      </w:r>
      <w:r w:rsidRPr="00B73AA5">
        <w:rPr>
          <w:i/>
          <w:spacing w:val="-1"/>
          <w:sz w:val="28"/>
          <w:lang w:val="en-US"/>
        </w:rPr>
        <w:t xml:space="preserve"> </w:t>
      </w:r>
      <w:r w:rsidRPr="00B73AA5">
        <w:rPr>
          <w:i/>
          <w:sz w:val="28"/>
          <w:lang w:val="en-US"/>
        </w:rPr>
        <w:t>one.</w:t>
      </w:r>
      <w:r w:rsidRPr="00B73AA5">
        <w:rPr>
          <w:i/>
          <w:spacing w:val="-2"/>
          <w:sz w:val="28"/>
          <w:lang w:val="en-US"/>
        </w:rPr>
        <w:t xml:space="preserve"> </w:t>
      </w:r>
      <w:r w:rsidRPr="00B73AA5">
        <w:rPr>
          <w:i/>
          <w:sz w:val="28"/>
          <w:lang w:val="en-US"/>
        </w:rPr>
        <w:t>—</w:t>
      </w:r>
      <w:r w:rsidRPr="00B73AA5">
        <w:rPr>
          <w:i/>
          <w:spacing w:val="-4"/>
          <w:sz w:val="28"/>
          <w:lang w:val="en-US"/>
        </w:rPr>
        <w:t xml:space="preserve"> </w:t>
      </w:r>
      <w:r>
        <w:rPr>
          <w:i/>
          <w:sz w:val="28"/>
        </w:rPr>
        <w:t>Эта</w:t>
      </w:r>
      <w:r w:rsidRPr="00B73AA5">
        <w:rPr>
          <w:i/>
          <w:sz w:val="28"/>
          <w:lang w:val="en-US"/>
        </w:rPr>
        <w:t xml:space="preserve"> </w:t>
      </w:r>
      <w:r>
        <w:rPr>
          <w:i/>
          <w:sz w:val="28"/>
        </w:rPr>
        <w:t>дорога</w:t>
      </w:r>
      <w:r w:rsidRPr="00B73AA5">
        <w:rPr>
          <w:i/>
          <w:spacing w:val="-2"/>
          <w:sz w:val="28"/>
          <w:lang w:val="en-US"/>
        </w:rPr>
        <w:t xml:space="preserve"> </w:t>
      </w:r>
      <w:r>
        <w:rPr>
          <w:i/>
          <w:sz w:val="28"/>
        </w:rPr>
        <w:t>шире</w:t>
      </w:r>
      <w:r w:rsidRPr="00B73AA5">
        <w:rPr>
          <w:i/>
          <w:sz w:val="28"/>
          <w:lang w:val="en-US"/>
        </w:rPr>
        <w:t>,</w:t>
      </w:r>
      <w:r w:rsidRPr="00B73AA5">
        <w:rPr>
          <w:i/>
          <w:spacing w:val="-2"/>
          <w:sz w:val="28"/>
          <w:lang w:val="en-US"/>
        </w:rPr>
        <w:t xml:space="preserve"> </w:t>
      </w:r>
      <w:r>
        <w:rPr>
          <w:i/>
          <w:sz w:val="28"/>
        </w:rPr>
        <w:t>чем</w:t>
      </w:r>
      <w:r w:rsidRPr="00B73AA5">
        <w:rPr>
          <w:i/>
          <w:spacing w:val="-1"/>
          <w:sz w:val="28"/>
          <w:lang w:val="en-US"/>
        </w:rPr>
        <w:t xml:space="preserve"> </w:t>
      </w:r>
      <w:r>
        <w:rPr>
          <w:i/>
          <w:sz w:val="28"/>
        </w:rPr>
        <w:t>та</w:t>
      </w:r>
      <w:r w:rsidRPr="00B73AA5">
        <w:rPr>
          <w:i/>
          <w:sz w:val="28"/>
          <w:lang w:val="en-US"/>
        </w:rPr>
        <w:t>.</w:t>
      </w:r>
    </w:p>
    <w:p w:rsidR="00357B9E" w:rsidRDefault="00B73AA5">
      <w:pPr>
        <w:pStyle w:val="a7"/>
        <w:spacing w:before="42" w:line="276" w:lineRule="auto"/>
        <w:ind w:left="284" w:right="839" w:firstLine="566"/>
        <w:jc w:val="both"/>
      </w:pPr>
      <w:r>
        <w:t>При образовании сравнительной степени прилагательных в английском</w:t>
      </w:r>
      <w:r>
        <w:rPr>
          <w:spacing w:val="1"/>
        </w:rPr>
        <w:t xml:space="preserve"> </w:t>
      </w:r>
      <w:r>
        <w:t>языке необходимо учитывать длину прилагательного. Измерять эту длину</w:t>
      </w:r>
      <w:r>
        <w:rPr>
          <w:spacing w:val="1"/>
        </w:rPr>
        <w:t xml:space="preserve"> </w:t>
      </w:r>
      <w:r>
        <w:t>надо слогами. Если вы сомневаетесь в количестве слогов, воспользуйтесь ре-</w:t>
      </w:r>
      <w:r>
        <w:rPr>
          <w:spacing w:val="1"/>
        </w:rPr>
        <w:t xml:space="preserve"> </w:t>
      </w:r>
      <w:r>
        <w:t>сурсом How</w:t>
      </w:r>
      <w:r>
        <w:rPr>
          <w:spacing w:val="-2"/>
        </w:rPr>
        <w:t xml:space="preserve"> </w:t>
      </w:r>
      <w:r>
        <w:t>Many</w:t>
      </w:r>
      <w:r>
        <w:rPr>
          <w:spacing w:val="-4"/>
        </w:rPr>
        <w:t xml:space="preserve"> </w:t>
      </w:r>
      <w:r>
        <w:t>Syllables.</w:t>
      </w:r>
    </w:p>
    <w:p w:rsidR="00357B9E" w:rsidRDefault="00B73AA5">
      <w:pPr>
        <w:pStyle w:val="a7"/>
        <w:spacing w:line="276" w:lineRule="auto"/>
        <w:ind w:left="284" w:right="845" w:firstLine="566"/>
        <w:jc w:val="both"/>
      </w:pPr>
      <w:r>
        <w:t>Прилагательное длиной в один слог — big (большой), small (маленький),</w:t>
      </w:r>
      <w:r>
        <w:rPr>
          <w:spacing w:val="-67"/>
        </w:rPr>
        <w:t xml:space="preserve"> </w:t>
      </w:r>
      <w:r>
        <w:t>thin</w:t>
      </w:r>
      <w:r>
        <w:rPr>
          <w:spacing w:val="-2"/>
        </w:rPr>
        <w:t xml:space="preserve"> </w:t>
      </w:r>
      <w:r>
        <w:t>(тонкий),</w:t>
      </w:r>
      <w:r>
        <w:rPr>
          <w:spacing w:val="-4"/>
        </w:rPr>
        <w:t xml:space="preserve"> </w:t>
      </w:r>
      <w:r>
        <w:t>cute</w:t>
      </w:r>
      <w:r>
        <w:rPr>
          <w:spacing w:val="-2"/>
        </w:rPr>
        <w:t xml:space="preserve"> </w:t>
      </w:r>
      <w:r>
        <w:t>(забавный),</w:t>
      </w:r>
      <w:r>
        <w:rPr>
          <w:spacing w:val="-3"/>
        </w:rPr>
        <w:t xml:space="preserve"> </w:t>
      </w:r>
      <w:r>
        <w:t>cold</w:t>
      </w:r>
      <w:r>
        <w:rPr>
          <w:spacing w:val="-2"/>
        </w:rPr>
        <w:t xml:space="preserve"> </w:t>
      </w:r>
      <w:r>
        <w:t>(холодный)</w:t>
      </w:r>
      <w:r>
        <w:rPr>
          <w:spacing w:val="-3"/>
        </w:rPr>
        <w:t xml:space="preserve"> </w:t>
      </w:r>
      <w:r>
        <w:t>—</w:t>
      </w:r>
      <w:r>
        <w:rPr>
          <w:spacing w:val="-3"/>
        </w:rPr>
        <w:t xml:space="preserve"> </w:t>
      </w:r>
      <w:r>
        <w:t>называется</w:t>
      </w:r>
      <w:r>
        <w:rPr>
          <w:spacing w:val="-3"/>
        </w:rPr>
        <w:t xml:space="preserve"> </w:t>
      </w:r>
      <w:r>
        <w:t>односложным.</w:t>
      </w:r>
    </w:p>
    <w:p w:rsidR="00357B9E" w:rsidRDefault="00B73AA5">
      <w:pPr>
        <w:pStyle w:val="a7"/>
        <w:spacing w:line="278" w:lineRule="auto"/>
        <w:ind w:left="284" w:right="842" w:firstLine="566"/>
        <w:jc w:val="both"/>
      </w:pPr>
      <w:r>
        <w:t>Прилагательное длиной в два слога — mod-ern (современный), bus-y (за-</w:t>
      </w:r>
      <w:r>
        <w:rPr>
          <w:spacing w:val="1"/>
        </w:rPr>
        <w:t xml:space="preserve"> </w:t>
      </w:r>
      <w:r>
        <w:t>нятой),</w:t>
      </w:r>
      <w:r>
        <w:rPr>
          <w:spacing w:val="-1"/>
        </w:rPr>
        <w:t xml:space="preserve"> </w:t>
      </w:r>
      <w:r>
        <w:t>clev-er</w:t>
      </w:r>
      <w:r>
        <w:rPr>
          <w:spacing w:val="-1"/>
        </w:rPr>
        <w:t xml:space="preserve"> </w:t>
      </w:r>
      <w:r>
        <w:t>(умный),</w:t>
      </w:r>
      <w:r>
        <w:rPr>
          <w:spacing w:val="-3"/>
        </w:rPr>
        <w:t xml:space="preserve"> </w:t>
      </w:r>
      <w:r>
        <w:t>pret-ty</w:t>
      </w:r>
      <w:r>
        <w:rPr>
          <w:spacing w:val="-4"/>
        </w:rPr>
        <w:t xml:space="preserve"> </w:t>
      </w:r>
      <w:r>
        <w:t>(красивый)</w:t>
      </w:r>
      <w:r>
        <w:rPr>
          <w:spacing w:val="1"/>
        </w:rPr>
        <w:t xml:space="preserve"> </w:t>
      </w:r>
      <w:r>
        <w:t>—</w:t>
      </w:r>
      <w:r>
        <w:rPr>
          <w:spacing w:val="-3"/>
        </w:rPr>
        <w:t xml:space="preserve"> </w:t>
      </w:r>
      <w:r>
        <w:t>двусложное.</w:t>
      </w:r>
    </w:p>
    <w:p w:rsidR="00357B9E" w:rsidRDefault="00B73AA5">
      <w:pPr>
        <w:pStyle w:val="a7"/>
        <w:spacing w:line="317" w:lineRule="exact"/>
        <w:ind w:left="851"/>
        <w:jc w:val="both"/>
      </w:pPr>
      <w:r>
        <w:t>Прилагательное</w:t>
      </w:r>
      <w:r>
        <w:rPr>
          <w:spacing w:val="35"/>
        </w:rPr>
        <w:t xml:space="preserve"> </w:t>
      </w:r>
      <w:r>
        <w:t>длиной</w:t>
      </w:r>
      <w:r>
        <w:rPr>
          <w:spacing w:val="36"/>
        </w:rPr>
        <w:t xml:space="preserve"> </w:t>
      </w:r>
      <w:r>
        <w:t>в</w:t>
      </w:r>
      <w:r>
        <w:rPr>
          <w:spacing w:val="35"/>
        </w:rPr>
        <w:t xml:space="preserve"> </w:t>
      </w:r>
      <w:r>
        <w:t>три</w:t>
      </w:r>
      <w:r>
        <w:rPr>
          <w:spacing w:val="34"/>
        </w:rPr>
        <w:t xml:space="preserve"> </w:t>
      </w:r>
      <w:r>
        <w:t>и</w:t>
      </w:r>
      <w:r>
        <w:rPr>
          <w:spacing w:val="36"/>
        </w:rPr>
        <w:t xml:space="preserve"> </w:t>
      </w:r>
      <w:r>
        <w:t>более</w:t>
      </w:r>
      <w:r>
        <w:rPr>
          <w:spacing w:val="33"/>
        </w:rPr>
        <w:t xml:space="preserve"> </w:t>
      </w:r>
      <w:r>
        <w:t>слогов</w:t>
      </w:r>
      <w:r>
        <w:rPr>
          <w:spacing w:val="40"/>
        </w:rPr>
        <w:t xml:space="preserve"> </w:t>
      </w:r>
      <w:r>
        <w:t>—</w:t>
      </w:r>
      <w:r>
        <w:rPr>
          <w:spacing w:val="36"/>
        </w:rPr>
        <w:t xml:space="preserve"> </w:t>
      </w:r>
      <w:r>
        <w:t>beau-ti-ful</w:t>
      </w:r>
      <w:r>
        <w:rPr>
          <w:spacing w:val="38"/>
        </w:rPr>
        <w:t xml:space="preserve"> </w:t>
      </w:r>
      <w:r>
        <w:t>(красивый),</w:t>
      </w:r>
    </w:p>
    <w:p w:rsidR="00357B9E" w:rsidRDefault="00B73AA5">
      <w:pPr>
        <w:pStyle w:val="a7"/>
        <w:spacing w:before="238"/>
        <w:ind w:left="287" w:right="844"/>
        <w:jc w:val="center"/>
      </w:pPr>
      <w:r>
        <w:t>52</w:t>
      </w:r>
    </w:p>
    <w:p w:rsidR="00357B9E" w:rsidRDefault="00357B9E">
      <w:pPr>
        <w:jc w:val="center"/>
        <w:sectPr w:rsidR="00357B9E">
          <w:footerReference w:type="default" r:id="rId42"/>
          <w:pgSz w:w="11910" w:h="16840"/>
          <w:pgMar w:top="1040" w:right="740" w:bottom="280" w:left="680" w:header="0" w:footer="0" w:gutter="0"/>
          <w:cols w:space="720"/>
        </w:sectPr>
      </w:pPr>
    </w:p>
    <w:p w:rsidR="00357B9E" w:rsidRDefault="00B73AA5">
      <w:pPr>
        <w:spacing w:before="67" w:line="278" w:lineRule="auto"/>
        <w:ind w:left="1475" w:right="771" w:hanging="567"/>
        <w:rPr>
          <w:b/>
          <w:i/>
          <w:sz w:val="28"/>
        </w:rPr>
      </w:pPr>
      <w:r>
        <w:rPr>
          <w:sz w:val="28"/>
        </w:rPr>
        <w:lastRenderedPageBreak/>
        <w:t>con-fi-den-tial (секретный), de-fen-sive (защищающий) — многосложное.</w:t>
      </w:r>
      <w:r>
        <w:rPr>
          <w:spacing w:val="1"/>
          <w:sz w:val="28"/>
        </w:rPr>
        <w:t xml:space="preserve"> </w:t>
      </w:r>
      <w:r>
        <w:rPr>
          <w:i/>
          <w:sz w:val="28"/>
        </w:rPr>
        <w:t>Особенности образования сравнительной степени прилагательных:</w:t>
      </w:r>
      <w:r>
        <w:rPr>
          <w:i/>
          <w:spacing w:val="-67"/>
          <w:sz w:val="28"/>
        </w:rPr>
        <w:t xml:space="preserve"> </w:t>
      </w:r>
      <w:r>
        <w:rPr>
          <w:b/>
          <w:i/>
          <w:sz w:val="28"/>
        </w:rPr>
        <w:t>Односложные</w:t>
      </w:r>
      <w:r>
        <w:rPr>
          <w:b/>
          <w:i/>
          <w:spacing w:val="-1"/>
          <w:sz w:val="28"/>
        </w:rPr>
        <w:t xml:space="preserve"> </w:t>
      </w:r>
      <w:r>
        <w:rPr>
          <w:b/>
          <w:i/>
          <w:sz w:val="28"/>
        </w:rPr>
        <w:t>прилагательные</w:t>
      </w:r>
    </w:p>
    <w:p w:rsidR="00357B9E" w:rsidRDefault="00B73AA5">
      <w:pPr>
        <w:pStyle w:val="a7"/>
        <w:spacing w:line="278" w:lineRule="auto"/>
        <w:ind w:left="909" w:firstLine="566"/>
      </w:pPr>
      <w:r>
        <w:t>Если</w:t>
      </w:r>
      <w:r>
        <w:rPr>
          <w:spacing w:val="1"/>
        </w:rPr>
        <w:t xml:space="preserve"> </w:t>
      </w:r>
      <w:r>
        <w:t>прилагательное</w:t>
      </w:r>
      <w:r>
        <w:rPr>
          <w:spacing w:val="1"/>
        </w:rPr>
        <w:t xml:space="preserve"> </w:t>
      </w:r>
      <w:r>
        <w:t>односложное,</w:t>
      </w:r>
      <w:r>
        <w:rPr>
          <w:spacing w:val="1"/>
        </w:rPr>
        <w:t xml:space="preserve"> </w:t>
      </w:r>
      <w:r>
        <w:t>сравнительная</w:t>
      </w:r>
      <w:r>
        <w:rPr>
          <w:spacing w:val="1"/>
        </w:rPr>
        <w:t xml:space="preserve"> </w:t>
      </w:r>
      <w:r>
        <w:t>степень</w:t>
      </w:r>
      <w:r>
        <w:rPr>
          <w:spacing w:val="1"/>
        </w:rPr>
        <w:t xml:space="preserve"> </w:t>
      </w:r>
      <w:r>
        <w:t>образуется</w:t>
      </w:r>
      <w:r>
        <w:rPr>
          <w:spacing w:val="-67"/>
        </w:rPr>
        <w:t xml:space="preserve"> </w:t>
      </w:r>
      <w:r>
        <w:t>путем</w:t>
      </w:r>
      <w:r>
        <w:rPr>
          <w:spacing w:val="-2"/>
        </w:rPr>
        <w:t xml:space="preserve"> </w:t>
      </w:r>
      <w:r>
        <w:t>добавления суффикса</w:t>
      </w:r>
      <w:r>
        <w:rPr>
          <w:spacing w:val="3"/>
        </w:rPr>
        <w:t xml:space="preserve"> </w:t>
      </w:r>
      <w:r>
        <w:t>-(e)r:</w:t>
      </w:r>
    </w:p>
    <w:p w:rsidR="00357B9E" w:rsidRDefault="00B73AA5">
      <w:pPr>
        <w:pStyle w:val="a7"/>
        <w:spacing w:line="276" w:lineRule="auto"/>
        <w:ind w:left="1475" w:right="4729"/>
      </w:pPr>
      <w:r>
        <w:t>cold (холодный) – colder (холоднее)</w:t>
      </w:r>
      <w:r>
        <w:rPr>
          <w:spacing w:val="-67"/>
        </w:rPr>
        <w:t xml:space="preserve"> </w:t>
      </w:r>
      <w:r>
        <w:t>warm</w:t>
      </w:r>
      <w:r>
        <w:rPr>
          <w:spacing w:val="-5"/>
        </w:rPr>
        <w:t xml:space="preserve"> </w:t>
      </w:r>
      <w:r>
        <w:t>(теплый)</w:t>
      </w:r>
      <w:r>
        <w:rPr>
          <w:spacing w:val="-2"/>
        </w:rPr>
        <w:t xml:space="preserve"> </w:t>
      </w:r>
      <w:r>
        <w:t>–</w:t>
      </w:r>
      <w:r>
        <w:rPr>
          <w:spacing w:val="1"/>
        </w:rPr>
        <w:t xml:space="preserve"> </w:t>
      </w:r>
      <w:r>
        <w:t>warmer (теплее)</w:t>
      </w:r>
    </w:p>
    <w:p w:rsidR="00357B9E" w:rsidRDefault="00B73AA5">
      <w:pPr>
        <w:pStyle w:val="a7"/>
        <w:spacing w:line="276" w:lineRule="auto"/>
        <w:ind w:left="1475" w:right="4181"/>
      </w:pPr>
      <w:r>
        <w:t>cool (прохладный) – cooler (прохладнее)</w:t>
      </w:r>
      <w:r>
        <w:rPr>
          <w:spacing w:val="-67"/>
        </w:rPr>
        <w:t xml:space="preserve"> </w:t>
      </w:r>
      <w:r>
        <w:t>safe (безопасный) – safer (безопаснее)</w:t>
      </w:r>
      <w:r>
        <w:rPr>
          <w:spacing w:val="1"/>
        </w:rPr>
        <w:t xml:space="preserve"> </w:t>
      </w:r>
      <w:r>
        <w:t>cute</w:t>
      </w:r>
      <w:r>
        <w:rPr>
          <w:spacing w:val="-2"/>
        </w:rPr>
        <w:t xml:space="preserve"> </w:t>
      </w:r>
      <w:r>
        <w:t>(забавный)</w:t>
      </w:r>
      <w:r>
        <w:rPr>
          <w:spacing w:val="-2"/>
        </w:rPr>
        <w:t xml:space="preserve"> </w:t>
      </w:r>
      <w:r>
        <w:t>– cuter</w:t>
      </w:r>
      <w:r>
        <w:rPr>
          <w:spacing w:val="-1"/>
        </w:rPr>
        <w:t xml:space="preserve"> </w:t>
      </w:r>
      <w:r>
        <w:t>(забавнее)</w:t>
      </w:r>
    </w:p>
    <w:p w:rsidR="00357B9E" w:rsidRPr="00B73AA5" w:rsidRDefault="00B73AA5">
      <w:pPr>
        <w:pStyle w:val="a7"/>
        <w:ind w:left="1475"/>
        <w:rPr>
          <w:lang w:val="en-US"/>
        </w:rPr>
      </w:pPr>
      <w:r w:rsidRPr="00B73AA5">
        <w:rPr>
          <w:lang w:val="en-US"/>
        </w:rPr>
        <w:t>wide</w:t>
      </w:r>
      <w:r w:rsidRPr="00B73AA5">
        <w:rPr>
          <w:spacing w:val="-2"/>
          <w:lang w:val="en-US"/>
        </w:rPr>
        <w:t xml:space="preserve"> </w:t>
      </w:r>
      <w:r w:rsidRPr="00B73AA5">
        <w:rPr>
          <w:lang w:val="en-US"/>
        </w:rPr>
        <w:t>(</w:t>
      </w:r>
      <w:r>
        <w:t>широкий</w:t>
      </w:r>
      <w:r w:rsidRPr="00B73AA5">
        <w:rPr>
          <w:lang w:val="en-US"/>
        </w:rPr>
        <w:t>)</w:t>
      </w:r>
      <w:r w:rsidRPr="00B73AA5">
        <w:rPr>
          <w:spacing w:val="-2"/>
          <w:lang w:val="en-US"/>
        </w:rPr>
        <w:t xml:space="preserve"> </w:t>
      </w:r>
      <w:r w:rsidRPr="00B73AA5">
        <w:rPr>
          <w:lang w:val="en-US"/>
        </w:rPr>
        <w:t>–</w:t>
      </w:r>
      <w:r w:rsidRPr="00B73AA5">
        <w:rPr>
          <w:spacing w:val="-2"/>
          <w:lang w:val="en-US"/>
        </w:rPr>
        <w:t xml:space="preserve"> </w:t>
      </w:r>
      <w:r w:rsidRPr="00B73AA5">
        <w:rPr>
          <w:lang w:val="en-US"/>
        </w:rPr>
        <w:t>wider</w:t>
      </w:r>
      <w:r w:rsidRPr="00B73AA5">
        <w:rPr>
          <w:spacing w:val="-2"/>
          <w:lang w:val="en-US"/>
        </w:rPr>
        <w:t xml:space="preserve"> </w:t>
      </w:r>
      <w:r w:rsidRPr="00B73AA5">
        <w:rPr>
          <w:lang w:val="en-US"/>
        </w:rPr>
        <w:t>(</w:t>
      </w:r>
      <w:r>
        <w:t>шире</w:t>
      </w:r>
      <w:r w:rsidRPr="00B73AA5">
        <w:rPr>
          <w:lang w:val="en-US"/>
        </w:rPr>
        <w:t>)</w:t>
      </w:r>
    </w:p>
    <w:p w:rsidR="00357B9E" w:rsidRPr="00B73AA5" w:rsidRDefault="00B73AA5">
      <w:pPr>
        <w:spacing w:before="35" w:line="276" w:lineRule="auto"/>
        <w:ind w:left="909" w:firstLine="566"/>
        <w:rPr>
          <w:i/>
          <w:sz w:val="28"/>
          <w:lang w:val="en-US"/>
        </w:rPr>
      </w:pPr>
      <w:r w:rsidRPr="00B73AA5">
        <w:rPr>
          <w:i/>
          <w:sz w:val="28"/>
          <w:lang w:val="en-US"/>
        </w:rPr>
        <w:t>In</w:t>
      </w:r>
      <w:r w:rsidRPr="00B73AA5">
        <w:rPr>
          <w:i/>
          <w:spacing w:val="26"/>
          <w:sz w:val="28"/>
          <w:lang w:val="en-US"/>
        </w:rPr>
        <w:t xml:space="preserve"> </w:t>
      </w:r>
      <w:r w:rsidRPr="00B73AA5">
        <w:rPr>
          <w:i/>
          <w:sz w:val="28"/>
          <w:lang w:val="en-US"/>
        </w:rPr>
        <w:t>Canada</w:t>
      </w:r>
      <w:r w:rsidRPr="00B73AA5">
        <w:rPr>
          <w:i/>
          <w:spacing w:val="27"/>
          <w:sz w:val="28"/>
          <w:lang w:val="en-US"/>
        </w:rPr>
        <w:t xml:space="preserve"> </w:t>
      </w:r>
      <w:r w:rsidRPr="00B73AA5">
        <w:rPr>
          <w:i/>
          <w:sz w:val="28"/>
          <w:lang w:val="en-US"/>
        </w:rPr>
        <w:t>I</w:t>
      </w:r>
      <w:r w:rsidRPr="00B73AA5">
        <w:rPr>
          <w:i/>
          <w:spacing w:val="25"/>
          <w:sz w:val="28"/>
          <w:lang w:val="en-US"/>
        </w:rPr>
        <w:t xml:space="preserve"> </w:t>
      </w:r>
      <w:r w:rsidRPr="00B73AA5">
        <w:rPr>
          <w:i/>
          <w:sz w:val="28"/>
          <w:lang w:val="en-US"/>
        </w:rPr>
        <w:t>got</w:t>
      </w:r>
      <w:r w:rsidRPr="00B73AA5">
        <w:rPr>
          <w:i/>
          <w:spacing w:val="25"/>
          <w:sz w:val="28"/>
          <w:lang w:val="en-US"/>
        </w:rPr>
        <w:t xml:space="preserve"> </w:t>
      </w:r>
      <w:r w:rsidRPr="00B73AA5">
        <w:rPr>
          <w:i/>
          <w:sz w:val="28"/>
          <w:lang w:val="en-US"/>
        </w:rPr>
        <w:t>used</w:t>
      </w:r>
      <w:r w:rsidRPr="00B73AA5">
        <w:rPr>
          <w:i/>
          <w:spacing w:val="26"/>
          <w:sz w:val="28"/>
          <w:lang w:val="en-US"/>
        </w:rPr>
        <w:t xml:space="preserve"> </w:t>
      </w:r>
      <w:r w:rsidRPr="00B73AA5">
        <w:rPr>
          <w:i/>
          <w:sz w:val="28"/>
          <w:lang w:val="en-US"/>
        </w:rPr>
        <w:t>to</w:t>
      </w:r>
      <w:r w:rsidRPr="00B73AA5">
        <w:rPr>
          <w:i/>
          <w:spacing w:val="27"/>
          <w:sz w:val="28"/>
          <w:lang w:val="en-US"/>
        </w:rPr>
        <w:t xml:space="preserve"> </w:t>
      </w:r>
      <w:r w:rsidRPr="00B73AA5">
        <w:rPr>
          <w:i/>
          <w:sz w:val="28"/>
          <w:lang w:val="en-US"/>
        </w:rPr>
        <w:t>colder</w:t>
      </w:r>
      <w:r w:rsidRPr="00B73AA5">
        <w:rPr>
          <w:i/>
          <w:spacing w:val="26"/>
          <w:sz w:val="28"/>
          <w:lang w:val="en-US"/>
        </w:rPr>
        <w:t xml:space="preserve"> </w:t>
      </w:r>
      <w:r w:rsidRPr="00B73AA5">
        <w:rPr>
          <w:i/>
          <w:sz w:val="28"/>
          <w:lang w:val="en-US"/>
        </w:rPr>
        <w:t>winters.</w:t>
      </w:r>
      <w:r w:rsidRPr="00B73AA5">
        <w:rPr>
          <w:i/>
          <w:spacing w:val="23"/>
          <w:sz w:val="28"/>
          <w:lang w:val="en-US"/>
        </w:rPr>
        <w:t xml:space="preserve"> </w:t>
      </w:r>
      <w:r w:rsidRPr="00B73AA5">
        <w:rPr>
          <w:i/>
          <w:sz w:val="28"/>
          <w:lang w:val="en-US"/>
        </w:rPr>
        <w:t>—</w:t>
      </w:r>
      <w:r w:rsidRPr="00B73AA5">
        <w:rPr>
          <w:i/>
          <w:spacing w:val="24"/>
          <w:sz w:val="28"/>
          <w:lang w:val="en-US"/>
        </w:rPr>
        <w:t xml:space="preserve"> </w:t>
      </w:r>
      <w:r>
        <w:rPr>
          <w:i/>
          <w:sz w:val="28"/>
        </w:rPr>
        <w:t>В</w:t>
      </w:r>
      <w:r w:rsidRPr="00B73AA5">
        <w:rPr>
          <w:i/>
          <w:spacing w:val="24"/>
          <w:sz w:val="28"/>
          <w:lang w:val="en-US"/>
        </w:rPr>
        <w:t xml:space="preserve"> </w:t>
      </w:r>
      <w:r>
        <w:rPr>
          <w:i/>
          <w:sz w:val="28"/>
        </w:rPr>
        <w:t>Канаде</w:t>
      </w:r>
      <w:r w:rsidRPr="00B73AA5">
        <w:rPr>
          <w:i/>
          <w:spacing w:val="24"/>
          <w:sz w:val="28"/>
          <w:lang w:val="en-US"/>
        </w:rPr>
        <w:t xml:space="preserve"> </w:t>
      </w:r>
      <w:r>
        <w:rPr>
          <w:i/>
          <w:sz w:val="28"/>
        </w:rPr>
        <w:t>я</w:t>
      </w:r>
      <w:r w:rsidRPr="00B73AA5">
        <w:rPr>
          <w:i/>
          <w:spacing w:val="24"/>
          <w:sz w:val="28"/>
          <w:lang w:val="en-US"/>
        </w:rPr>
        <w:t xml:space="preserve"> </w:t>
      </w:r>
      <w:r>
        <w:rPr>
          <w:i/>
          <w:sz w:val="28"/>
        </w:rPr>
        <w:t>привык</w:t>
      </w:r>
      <w:r w:rsidRPr="00B73AA5">
        <w:rPr>
          <w:i/>
          <w:spacing w:val="24"/>
          <w:sz w:val="28"/>
          <w:lang w:val="en-US"/>
        </w:rPr>
        <w:t xml:space="preserve"> </w:t>
      </w:r>
      <w:r>
        <w:rPr>
          <w:i/>
          <w:sz w:val="28"/>
        </w:rPr>
        <w:t>к</w:t>
      </w:r>
      <w:r w:rsidRPr="00B73AA5">
        <w:rPr>
          <w:i/>
          <w:spacing w:val="26"/>
          <w:sz w:val="28"/>
          <w:lang w:val="en-US"/>
        </w:rPr>
        <w:t xml:space="preserve"> </w:t>
      </w:r>
      <w:r>
        <w:rPr>
          <w:i/>
          <w:sz w:val="28"/>
        </w:rPr>
        <w:t>более</w:t>
      </w:r>
      <w:r w:rsidRPr="00B73AA5">
        <w:rPr>
          <w:i/>
          <w:spacing w:val="24"/>
          <w:sz w:val="28"/>
          <w:lang w:val="en-US"/>
        </w:rPr>
        <w:t xml:space="preserve"> </w:t>
      </w:r>
      <w:r>
        <w:rPr>
          <w:i/>
          <w:sz w:val="28"/>
        </w:rPr>
        <w:t>хо</w:t>
      </w:r>
      <w:r w:rsidRPr="00B73AA5">
        <w:rPr>
          <w:i/>
          <w:sz w:val="28"/>
          <w:lang w:val="en-US"/>
        </w:rPr>
        <w:t>-</w:t>
      </w:r>
      <w:r w:rsidRPr="00B73AA5">
        <w:rPr>
          <w:i/>
          <w:spacing w:val="-67"/>
          <w:sz w:val="28"/>
          <w:lang w:val="en-US"/>
        </w:rPr>
        <w:t xml:space="preserve"> </w:t>
      </w:r>
      <w:r>
        <w:rPr>
          <w:i/>
          <w:sz w:val="28"/>
        </w:rPr>
        <w:t>лодным</w:t>
      </w:r>
      <w:r w:rsidRPr="00B73AA5">
        <w:rPr>
          <w:i/>
          <w:spacing w:val="-3"/>
          <w:sz w:val="28"/>
          <w:lang w:val="en-US"/>
        </w:rPr>
        <w:t xml:space="preserve"> </w:t>
      </w:r>
      <w:r>
        <w:rPr>
          <w:i/>
          <w:sz w:val="28"/>
        </w:rPr>
        <w:t>зимам</w:t>
      </w:r>
      <w:r w:rsidRPr="00B73AA5">
        <w:rPr>
          <w:i/>
          <w:sz w:val="28"/>
          <w:lang w:val="en-US"/>
        </w:rPr>
        <w:t>.</w:t>
      </w:r>
    </w:p>
    <w:p w:rsidR="00357B9E" w:rsidRPr="00B73AA5" w:rsidRDefault="00B73AA5">
      <w:pPr>
        <w:spacing w:line="321" w:lineRule="exact"/>
        <w:ind w:left="1475"/>
        <w:rPr>
          <w:i/>
          <w:sz w:val="28"/>
          <w:lang w:val="en-US"/>
        </w:rPr>
      </w:pPr>
      <w:r w:rsidRPr="00B73AA5">
        <w:rPr>
          <w:i/>
          <w:sz w:val="28"/>
          <w:lang w:val="en-US"/>
        </w:rPr>
        <w:t>Kate‘s</w:t>
      </w:r>
      <w:r w:rsidRPr="00B73AA5">
        <w:rPr>
          <w:i/>
          <w:spacing w:val="-4"/>
          <w:sz w:val="28"/>
          <w:lang w:val="en-US"/>
        </w:rPr>
        <w:t xml:space="preserve"> </w:t>
      </w:r>
      <w:r w:rsidRPr="00B73AA5">
        <w:rPr>
          <w:i/>
          <w:sz w:val="28"/>
          <w:lang w:val="en-US"/>
        </w:rPr>
        <w:t>dog</w:t>
      </w:r>
      <w:r w:rsidRPr="00B73AA5">
        <w:rPr>
          <w:i/>
          <w:spacing w:val="-3"/>
          <w:sz w:val="28"/>
          <w:lang w:val="en-US"/>
        </w:rPr>
        <w:t xml:space="preserve"> </w:t>
      </w:r>
      <w:r w:rsidRPr="00B73AA5">
        <w:rPr>
          <w:i/>
          <w:sz w:val="28"/>
          <w:lang w:val="en-US"/>
        </w:rPr>
        <w:t>is</w:t>
      </w:r>
      <w:r w:rsidRPr="00B73AA5">
        <w:rPr>
          <w:i/>
          <w:spacing w:val="-1"/>
          <w:sz w:val="28"/>
          <w:lang w:val="en-US"/>
        </w:rPr>
        <w:t xml:space="preserve"> </w:t>
      </w:r>
      <w:r w:rsidRPr="00B73AA5">
        <w:rPr>
          <w:i/>
          <w:sz w:val="28"/>
          <w:lang w:val="en-US"/>
        </w:rPr>
        <w:t>cuter</w:t>
      </w:r>
      <w:r w:rsidRPr="00B73AA5">
        <w:rPr>
          <w:i/>
          <w:spacing w:val="-2"/>
          <w:sz w:val="28"/>
          <w:lang w:val="en-US"/>
        </w:rPr>
        <w:t xml:space="preserve"> </w:t>
      </w:r>
      <w:r w:rsidRPr="00B73AA5">
        <w:rPr>
          <w:i/>
          <w:sz w:val="28"/>
          <w:lang w:val="en-US"/>
        </w:rPr>
        <w:t>than Ann‘s.</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Пес</w:t>
      </w:r>
      <w:r w:rsidRPr="00B73AA5">
        <w:rPr>
          <w:i/>
          <w:spacing w:val="-1"/>
          <w:sz w:val="28"/>
          <w:lang w:val="en-US"/>
        </w:rPr>
        <w:t xml:space="preserve"> </w:t>
      </w:r>
      <w:r>
        <w:rPr>
          <w:i/>
          <w:sz w:val="28"/>
        </w:rPr>
        <w:t>Кейт</w:t>
      </w:r>
      <w:r w:rsidRPr="00B73AA5">
        <w:rPr>
          <w:i/>
          <w:spacing w:val="-2"/>
          <w:sz w:val="28"/>
          <w:lang w:val="en-US"/>
        </w:rPr>
        <w:t xml:space="preserve"> </w:t>
      </w:r>
      <w:r>
        <w:rPr>
          <w:i/>
          <w:sz w:val="28"/>
        </w:rPr>
        <w:t>милее</w:t>
      </w:r>
      <w:r w:rsidRPr="00B73AA5">
        <w:rPr>
          <w:i/>
          <w:sz w:val="28"/>
          <w:lang w:val="en-US"/>
        </w:rPr>
        <w:t>,</w:t>
      </w:r>
      <w:r w:rsidRPr="00B73AA5">
        <w:rPr>
          <w:i/>
          <w:spacing w:val="-2"/>
          <w:sz w:val="28"/>
          <w:lang w:val="en-US"/>
        </w:rPr>
        <w:t xml:space="preserve"> </w:t>
      </w:r>
      <w:r>
        <w:rPr>
          <w:i/>
          <w:sz w:val="28"/>
        </w:rPr>
        <w:t>чем</w:t>
      </w:r>
      <w:r w:rsidRPr="00B73AA5">
        <w:rPr>
          <w:i/>
          <w:spacing w:val="-4"/>
          <w:sz w:val="28"/>
          <w:lang w:val="en-US"/>
        </w:rPr>
        <w:t xml:space="preserve"> </w:t>
      </w:r>
      <w:r>
        <w:rPr>
          <w:i/>
          <w:sz w:val="28"/>
        </w:rPr>
        <w:t>пес</w:t>
      </w:r>
      <w:r w:rsidRPr="00B73AA5">
        <w:rPr>
          <w:i/>
          <w:spacing w:val="-1"/>
          <w:sz w:val="28"/>
          <w:lang w:val="en-US"/>
        </w:rPr>
        <w:t xml:space="preserve"> </w:t>
      </w:r>
      <w:r>
        <w:rPr>
          <w:i/>
          <w:sz w:val="28"/>
        </w:rPr>
        <w:t>Энн</w:t>
      </w:r>
      <w:r w:rsidRPr="00B73AA5">
        <w:rPr>
          <w:i/>
          <w:sz w:val="28"/>
          <w:lang w:val="en-US"/>
        </w:rPr>
        <w:t>.</w:t>
      </w:r>
    </w:p>
    <w:p w:rsidR="00357B9E" w:rsidRDefault="00B73AA5">
      <w:pPr>
        <w:pStyle w:val="a7"/>
        <w:spacing w:before="48" w:line="278" w:lineRule="auto"/>
        <w:ind w:left="909" w:firstLine="566"/>
      </w:pPr>
      <w:r>
        <w:t>Если</w:t>
      </w:r>
      <w:r>
        <w:rPr>
          <w:spacing w:val="54"/>
        </w:rPr>
        <w:t xml:space="preserve"> </w:t>
      </w:r>
      <w:r>
        <w:t>односложное</w:t>
      </w:r>
      <w:r>
        <w:rPr>
          <w:spacing w:val="52"/>
        </w:rPr>
        <w:t xml:space="preserve"> </w:t>
      </w:r>
      <w:r>
        <w:t>прилагательное</w:t>
      </w:r>
      <w:r>
        <w:rPr>
          <w:spacing w:val="52"/>
        </w:rPr>
        <w:t xml:space="preserve"> </w:t>
      </w:r>
      <w:r>
        <w:t>оканчивается</w:t>
      </w:r>
      <w:r>
        <w:rPr>
          <w:spacing w:val="53"/>
        </w:rPr>
        <w:t xml:space="preserve"> </w:t>
      </w:r>
      <w:r>
        <w:t>на</w:t>
      </w:r>
      <w:r>
        <w:rPr>
          <w:spacing w:val="55"/>
        </w:rPr>
        <w:t xml:space="preserve"> </w:t>
      </w:r>
      <w:r>
        <w:t>сочетание</w:t>
      </w:r>
      <w:r>
        <w:rPr>
          <w:spacing w:val="55"/>
        </w:rPr>
        <w:t xml:space="preserve"> </w:t>
      </w:r>
      <w:r>
        <w:t>краткая</w:t>
      </w:r>
      <w:r>
        <w:rPr>
          <w:spacing w:val="-67"/>
        </w:rPr>
        <w:t xml:space="preserve"> </w:t>
      </w:r>
      <w:r>
        <w:t>гласная</w:t>
      </w:r>
      <w:r>
        <w:rPr>
          <w:spacing w:val="-1"/>
        </w:rPr>
        <w:t xml:space="preserve"> </w:t>
      </w:r>
      <w:r>
        <w:t>+</w:t>
      </w:r>
      <w:r>
        <w:rPr>
          <w:spacing w:val="-3"/>
        </w:rPr>
        <w:t xml:space="preserve"> </w:t>
      </w:r>
      <w:r>
        <w:t>согласная,</w:t>
      </w:r>
      <w:r>
        <w:rPr>
          <w:spacing w:val="-1"/>
        </w:rPr>
        <w:t xml:space="preserve"> </w:t>
      </w:r>
      <w:r>
        <w:t>то</w:t>
      </w:r>
      <w:r>
        <w:rPr>
          <w:spacing w:val="1"/>
        </w:rPr>
        <w:t xml:space="preserve"> </w:t>
      </w:r>
      <w:r>
        <w:t>конечная</w:t>
      </w:r>
      <w:r>
        <w:rPr>
          <w:spacing w:val="-1"/>
        </w:rPr>
        <w:t xml:space="preserve"> </w:t>
      </w:r>
      <w:r>
        <w:t>согласная</w:t>
      </w:r>
      <w:r>
        <w:rPr>
          <w:spacing w:val="-1"/>
        </w:rPr>
        <w:t xml:space="preserve"> </w:t>
      </w:r>
      <w:r>
        <w:t>удваивается:</w:t>
      </w:r>
    </w:p>
    <w:p w:rsidR="00357B9E" w:rsidRDefault="00B73AA5">
      <w:pPr>
        <w:pStyle w:val="a7"/>
        <w:spacing w:line="317" w:lineRule="exact"/>
        <w:ind w:left="1475"/>
      </w:pPr>
      <w:r>
        <w:t>big</w:t>
      </w:r>
      <w:r>
        <w:rPr>
          <w:spacing w:val="-1"/>
        </w:rPr>
        <w:t xml:space="preserve"> </w:t>
      </w:r>
      <w:r>
        <w:t>(большой)</w:t>
      </w:r>
      <w:r>
        <w:rPr>
          <w:spacing w:val="-3"/>
        </w:rPr>
        <w:t xml:space="preserve"> </w:t>
      </w:r>
      <w:r>
        <w:t>–</w:t>
      </w:r>
      <w:r>
        <w:rPr>
          <w:spacing w:val="-2"/>
        </w:rPr>
        <w:t xml:space="preserve"> </w:t>
      </w:r>
      <w:r>
        <w:t>bigger</w:t>
      </w:r>
      <w:r>
        <w:rPr>
          <w:spacing w:val="-3"/>
        </w:rPr>
        <w:t xml:space="preserve"> </w:t>
      </w:r>
      <w:r>
        <w:t>(больше)</w:t>
      </w:r>
    </w:p>
    <w:p w:rsidR="00357B9E" w:rsidRDefault="00B73AA5">
      <w:pPr>
        <w:pStyle w:val="a7"/>
        <w:spacing w:before="47" w:line="278" w:lineRule="auto"/>
        <w:ind w:left="1475" w:right="3376"/>
      </w:pPr>
      <w:r>
        <w:t>thin (тонкий, худой) – thinner (тоньше, худее)</w:t>
      </w:r>
      <w:r>
        <w:rPr>
          <w:spacing w:val="1"/>
        </w:rPr>
        <w:t xml:space="preserve"> </w:t>
      </w:r>
      <w:r>
        <w:t>fat</w:t>
      </w:r>
      <w:r>
        <w:rPr>
          <w:spacing w:val="-2"/>
        </w:rPr>
        <w:t xml:space="preserve"> </w:t>
      </w:r>
      <w:r>
        <w:t>(толстый,</w:t>
      </w:r>
      <w:r>
        <w:rPr>
          <w:spacing w:val="-3"/>
        </w:rPr>
        <w:t xml:space="preserve"> </w:t>
      </w:r>
      <w:r>
        <w:t>жирный)</w:t>
      </w:r>
      <w:r>
        <w:rPr>
          <w:spacing w:val="-1"/>
        </w:rPr>
        <w:t xml:space="preserve"> </w:t>
      </w:r>
      <w:r>
        <w:t>–</w:t>
      </w:r>
      <w:r>
        <w:rPr>
          <w:spacing w:val="-2"/>
        </w:rPr>
        <w:t xml:space="preserve"> </w:t>
      </w:r>
      <w:r>
        <w:t>fatter</w:t>
      </w:r>
      <w:r>
        <w:rPr>
          <w:spacing w:val="-2"/>
        </w:rPr>
        <w:t xml:space="preserve"> </w:t>
      </w:r>
      <w:r>
        <w:t>(толще,</w:t>
      </w:r>
      <w:r>
        <w:rPr>
          <w:spacing w:val="-4"/>
        </w:rPr>
        <w:t xml:space="preserve"> </w:t>
      </w:r>
      <w:r>
        <w:t>жирнее)</w:t>
      </w:r>
    </w:p>
    <w:p w:rsidR="00357B9E" w:rsidRDefault="00B73AA5">
      <w:pPr>
        <w:spacing w:line="276" w:lineRule="auto"/>
        <w:ind w:left="909" w:firstLine="566"/>
        <w:rPr>
          <w:i/>
          <w:sz w:val="28"/>
        </w:rPr>
      </w:pPr>
      <w:r>
        <w:rPr>
          <w:i/>
          <w:sz w:val="28"/>
        </w:rPr>
        <w:t>The</w:t>
      </w:r>
      <w:r>
        <w:rPr>
          <w:i/>
          <w:spacing w:val="24"/>
          <w:sz w:val="28"/>
        </w:rPr>
        <w:t xml:space="preserve"> </w:t>
      </w:r>
      <w:r>
        <w:rPr>
          <w:i/>
          <w:sz w:val="28"/>
        </w:rPr>
        <w:t>cuts</w:t>
      </w:r>
      <w:r>
        <w:rPr>
          <w:i/>
          <w:spacing w:val="26"/>
          <w:sz w:val="28"/>
        </w:rPr>
        <w:t xml:space="preserve"> </w:t>
      </w:r>
      <w:r>
        <w:rPr>
          <w:i/>
          <w:sz w:val="28"/>
        </w:rPr>
        <w:t>were</w:t>
      </w:r>
      <w:r>
        <w:rPr>
          <w:i/>
          <w:spacing w:val="22"/>
          <w:sz w:val="28"/>
        </w:rPr>
        <w:t xml:space="preserve"> </w:t>
      </w:r>
      <w:r>
        <w:rPr>
          <w:i/>
          <w:sz w:val="28"/>
        </w:rPr>
        <w:t>thinner</w:t>
      </w:r>
      <w:r>
        <w:rPr>
          <w:i/>
          <w:spacing w:val="27"/>
          <w:sz w:val="28"/>
        </w:rPr>
        <w:t xml:space="preserve"> </w:t>
      </w:r>
      <w:r>
        <w:rPr>
          <w:i/>
          <w:sz w:val="28"/>
        </w:rPr>
        <w:t>but</w:t>
      </w:r>
      <w:r>
        <w:rPr>
          <w:i/>
          <w:spacing w:val="23"/>
          <w:sz w:val="28"/>
        </w:rPr>
        <w:t xml:space="preserve"> </w:t>
      </w:r>
      <w:r>
        <w:rPr>
          <w:i/>
          <w:sz w:val="28"/>
        </w:rPr>
        <w:t>deeper.</w:t>
      </w:r>
      <w:r>
        <w:rPr>
          <w:i/>
          <w:spacing w:val="24"/>
          <w:sz w:val="28"/>
        </w:rPr>
        <w:t xml:space="preserve"> </w:t>
      </w:r>
      <w:r>
        <w:rPr>
          <w:i/>
          <w:sz w:val="28"/>
        </w:rPr>
        <w:t>—</w:t>
      </w:r>
      <w:r>
        <w:rPr>
          <w:i/>
          <w:spacing w:val="24"/>
          <w:sz w:val="28"/>
        </w:rPr>
        <w:t xml:space="preserve"> </w:t>
      </w:r>
      <w:r>
        <w:rPr>
          <w:i/>
          <w:sz w:val="28"/>
        </w:rPr>
        <w:t>Разрезы</w:t>
      </w:r>
      <w:r>
        <w:rPr>
          <w:i/>
          <w:spacing w:val="21"/>
          <w:sz w:val="28"/>
        </w:rPr>
        <w:t xml:space="preserve"> </w:t>
      </w:r>
      <w:r>
        <w:rPr>
          <w:i/>
          <w:sz w:val="28"/>
        </w:rPr>
        <w:t>были</w:t>
      </w:r>
      <w:r>
        <w:rPr>
          <w:i/>
          <w:spacing w:val="24"/>
          <w:sz w:val="28"/>
        </w:rPr>
        <w:t xml:space="preserve"> </w:t>
      </w:r>
      <w:r>
        <w:rPr>
          <w:i/>
          <w:sz w:val="28"/>
        </w:rPr>
        <w:t>тоньше,</w:t>
      </w:r>
      <w:r>
        <w:rPr>
          <w:i/>
          <w:spacing w:val="21"/>
          <w:sz w:val="28"/>
        </w:rPr>
        <w:t xml:space="preserve"> </w:t>
      </w:r>
      <w:r>
        <w:rPr>
          <w:i/>
          <w:sz w:val="28"/>
        </w:rPr>
        <w:t>но</w:t>
      </w:r>
      <w:r>
        <w:rPr>
          <w:i/>
          <w:spacing w:val="24"/>
          <w:sz w:val="28"/>
        </w:rPr>
        <w:t xml:space="preserve"> </w:t>
      </w:r>
      <w:r>
        <w:rPr>
          <w:i/>
          <w:sz w:val="28"/>
        </w:rPr>
        <w:t>более</w:t>
      </w:r>
      <w:r>
        <w:rPr>
          <w:i/>
          <w:spacing w:val="25"/>
          <w:sz w:val="28"/>
        </w:rPr>
        <w:t xml:space="preserve"> </w:t>
      </w:r>
      <w:r>
        <w:rPr>
          <w:i/>
          <w:sz w:val="28"/>
        </w:rPr>
        <w:t>глу-</w:t>
      </w:r>
      <w:r>
        <w:rPr>
          <w:i/>
          <w:spacing w:val="-67"/>
          <w:sz w:val="28"/>
        </w:rPr>
        <w:t xml:space="preserve"> </w:t>
      </w:r>
      <w:r>
        <w:rPr>
          <w:i/>
          <w:sz w:val="28"/>
        </w:rPr>
        <w:t>бокие.</w:t>
      </w:r>
    </w:p>
    <w:p w:rsidR="00357B9E" w:rsidRDefault="00B73AA5">
      <w:pPr>
        <w:spacing w:line="321" w:lineRule="exact"/>
        <w:ind w:left="1475"/>
        <w:rPr>
          <w:i/>
          <w:sz w:val="28"/>
        </w:rPr>
      </w:pPr>
      <w:r>
        <w:rPr>
          <w:i/>
          <w:sz w:val="28"/>
        </w:rPr>
        <w:t>July</w:t>
      </w:r>
      <w:r>
        <w:rPr>
          <w:i/>
          <w:spacing w:val="-3"/>
          <w:sz w:val="28"/>
        </w:rPr>
        <w:t xml:space="preserve"> </w:t>
      </w:r>
      <w:r>
        <w:rPr>
          <w:i/>
          <w:sz w:val="28"/>
        </w:rPr>
        <w:t>this</w:t>
      </w:r>
      <w:r>
        <w:rPr>
          <w:i/>
          <w:spacing w:val="-2"/>
          <w:sz w:val="28"/>
        </w:rPr>
        <w:t xml:space="preserve"> </w:t>
      </w:r>
      <w:r>
        <w:rPr>
          <w:i/>
          <w:sz w:val="28"/>
        </w:rPr>
        <w:t>year</w:t>
      </w:r>
      <w:r>
        <w:rPr>
          <w:i/>
          <w:spacing w:val="-3"/>
          <w:sz w:val="28"/>
        </w:rPr>
        <w:t xml:space="preserve"> </w:t>
      </w:r>
      <w:r>
        <w:rPr>
          <w:i/>
          <w:sz w:val="28"/>
        </w:rPr>
        <w:t>is</w:t>
      </w:r>
      <w:r>
        <w:rPr>
          <w:i/>
          <w:spacing w:val="-3"/>
          <w:sz w:val="28"/>
        </w:rPr>
        <w:t xml:space="preserve"> </w:t>
      </w:r>
      <w:r>
        <w:rPr>
          <w:i/>
          <w:sz w:val="28"/>
        </w:rPr>
        <w:t>hotter,</w:t>
      </w:r>
      <w:r>
        <w:rPr>
          <w:i/>
          <w:spacing w:val="-2"/>
          <w:sz w:val="28"/>
        </w:rPr>
        <w:t xml:space="preserve"> </w:t>
      </w:r>
      <w:r>
        <w:rPr>
          <w:i/>
          <w:sz w:val="28"/>
        </w:rPr>
        <w:t>I</w:t>
      </w:r>
      <w:r>
        <w:rPr>
          <w:i/>
          <w:spacing w:val="-3"/>
          <w:sz w:val="28"/>
        </w:rPr>
        <w:t xml:space="preserve"> </w:t>
      </w:r>
      <w:r>
        <w:rPr>
          <w:i/>
          <w:sz w:val="28"/>
        </w:rPr>
        <w:t>think.</w:t>
      </w:r>
      <w:r>
        <w:rPr>
          <w:i/>
          <w:spacing w:val="-2"/>
          <w:sz w:val="28"/>
        </w:rPr>
        <w:t xml:space="preserve"> </w:t>
      </w:r>
      <w:r>
        <w:rPr>
          <w:i/>
          <w:sz w:val="28"/>
        </w:rPr>
        <w:t>—</w:t>
      </w:r>
      <w:r>
        <w:rPr>
          <w:i/>
          <w:spacing w:val="-3"/>
          <w:sz w:val="28"/>
        </w:rPr>
        <w:t xml:space="preserve"> </w:t>
      </w:r>
      <w:r>
        <w:rPr>
          <w:i/>
          <w:sz w:val="28"/>
        </w:rPr>
        <w:t>Июль</w:t>
      </w:r>
      <w:r>
        <w:rPr>
          <w:i/>
          <w:spacing w:val="-2"/>
          <w:sz w:val="28"/>
        </w:rPr>
        <w:t xml:space="preserve"> </w:t>
      </w:r>
      <w:r>
        <w:rPr>
          <w:i/>
          <w:sz w:val="28"/>
        </w:rPr>
        <w:t>в</w:t>
      </w:r>
      <w:r>
        <w:rPr>
          <w:i/>
          <w:spacing w:val="-2"/>
          <w:sz w:val="28"/>
        </w:rPr>
        <w:t xml:space="preserve"> </w:t>
      </w:r>
      <w:r>
        <w:rPr>
          <w:i/>
          <w:sz w:val="28"/>
        </w:rPr>
        <w:t>этом</w:t>
      </w:r>
      <w:r>
        <w:rPr>
          <w:i/>
          <w:spacing w:val="-4"/>
          <w:sz w:val="28"/>
        </w:rPr>
        <w:t xml:space="preserve"> </w:t>
      </w:r>
      <w:r>
        <w:rPr>
          <w:i/>
          <w:sz w:val="28"/>
        </w:rPr>
        <w:t>году</w:t>
      </w:r>
      <w:r>
        <w:rPr>
          <w:i/>
          <w:spacing w:val="-2"/>
          <w:sz w:val="28"/>
        </w:rPr>
        <w:t xml:space="preserve"> </w:t>
      </w:r>
      <w:r>
        <w:rPr>
          <w:i/>
          <w:sz w:val="28"/>
        </w:rPr>
        <w:t>жарче,</w:t>
      </w:r>
      <w:r>
        <w:rPr>
          <w:i/>
          <w:spacing w:val="-1"/>
          <w:sz w:val="28"/>
        </w:rPr>
        <w:t xml:space="preserve"> </w:t>
      </w:r>
      <w:r>
        <w:rPr>
          <w:i/>
          <w:sz w:val="28"/>
        </w:rPr>
        <w:t>мне</w:t>
      </w:r>
      <w:r>
        <w:rPr>
          <w:i/>
          <w:spacing w:val="-2"/>
          <w:sz w:val="28"/>
        </w:rPr>
        <w:t xml:space="preserve"> </w:t>
      </w:r>
      <w:r>
        <w:rPr>
          <w:i/>
          <w:sz w:val="28"/>
        </w:rPr>
        <w:t>кажется.</w:t>
      </w:r>
    </w:p>
    <w:p w:rsidR="00357B9E" w:rsidRDefault="00B73AA5">
      <w:pPr>
        <w:pStyle w:val="a7"/>
        <w:spacing w:before="45" w:line="276" w:lineRule="auto"/>
        <w:ind w:left="909" w:firstLine="566"/>
      </w:pPr>
      <w:r>
        <w:t>Конечная</w:t>
      </w:r>
      <w:r>
        <w:rPr>
          <w:spacing w:val="40"/>
        </w:rPr>
        <w:t xml:space="preserve"> </w:t>
      </w:r>
      <w:r>
        <w:t>согласная</w:t>
      </w:r>
      <w:r>
        <w:rPr>
          <w:spacing w:val="38"/>
        </w:rPr>
        <w:t xml:space="preserve"> </w:t>
      </w:r>
      <w:r>
        <w:t>не</w:t>
      </w:r>
      <w:r>
        <w:rPr>
          <w:spacing w:val="41"/>
        </w:rPr>
        <w:t xml:space="preserve"> </w:t>
      </w:r>
      <w:r>
        <w:t>удваивается,</w:t>
      </w:r>
      <w:r>
        <w:rPr>
          <w:spacing w:val="40"/>
        </w:rPr>
        <w:t xml:space="preserve"> </w:t>
      </w:r>
      <w:r>
        <w:t>если</w:t>
      </w:r>
      <w:r>
        <w:rPr>
          <w:spacing w:val="40"/>
        </w:rPr>
        <w:t xml:space="preserve"> </w:t>
      </w:r>
      <w:r>
        <w:t>односложное</w:t>
      </w:r>
      <w:r>
        <w:rPr>
          <w:spacing w:val="38"/>
        </w:rPr>
        <w:t xml:space="preserve"> </w:t>
      </w:r>
      <w:r>
        <w:t>прилагательное</w:t>
      </w:r>
      <w:r>
        <w:rPr>
          <w:spacing w:val="-67"/>
        </w:rPr>
        <w:t xml:space="preserve"> </w:t>
      </w:r>
      <w:r>
        <w:t>оканчивается</w:t>
      </w:r>
      <w:r>
        <w:rPr>
          <w:spacing w:val="-1"/>
        </w:rPr>
        <w:t xml:space="preserve"> </w:t>
      </w:r>
      <w:r>
        <w:t>на сочетание</w:t>
      </w:r>
      <w:r>
        <w:rPr>
          <w:spacing w:val="-1"/>
        </w:rPr>
        <w:t xml:space="preserve"> </w:t>
      </w:r>
      <w:r>
        <w:t>долгая гласная</w:t>
      </w:r>
      <w:r>
        <w:rPr>
          <w:spacing w:val="-1"/>
        </w:rPr>
        <w:t xml:space="preserve"> </w:t>
      </w:r>
      <w:r>
        <w:t>+ согласная:</w:t>
      </w:r>
    </w:p>
    <w:p w:rsidR="00357B9E" w:rsidRDefault="00B73AA5">
      <w:pPr>
        <w:pStyle w:val="a7"/>
        <w:spacing w:line="276" w:lineRule="auto"/>
        <w:ind w:left="1475" w:right="4324"/>
      </w:pPr>
      <w:r>
        <w:t>slow (медленный) – slower (медленнее)</w:t>
      </w:r>
      <w:r>
        <w:rPr>
          <w:spacing w:val="-67"/>
        </w:rPr>
        <w:t xml:space="preserve"> </w:t>
      </w:r>
      <w:r>
        <w:t>cheap (дешевый)</w:t>
      </w:r>
      <w:r>
        <w:rPr>
          <w:spacing w:val="-3"/>
        </w:rPr>
        <w:t xml:space="preserve"> </w:t>
      </w:r>
      <w:r>
        <w:t>–</w:t>
      </w:r>
      <w:r>
        <w:rPr>
          <w:spacing w:val="-1"/>
        </w:rPr>
        <w:t xml:space="preserve"> </w:t>
      </w:r>
      <w:r>
        <w:t>cheaper</w:t>
      </w:r>
      <w:r>
        <w:rPr>
          <w:spacing w:val="-1"/>
        </w:rPr>
        <w:t xml:space="preserve"> </w:t>
      </w:r>
      <w:r>
        <w:t>(дешевле)</w:t>
      </w:r>
    </w:p>
    <w:p w:rsidR="00357B9E" w:rsidRPr="00B73AA5" w:rsidRDefault="00B73AA5">
      <w:pPr>
        <w:ind w:left="1475"/>
        <w:rPr>
          <w:i/>
          <w:sz w:val="28"/>
          <w:lang w:val="en-US"/>
        </w:rPr>
      </w:pPr>
      <w:r w:rsidRPr="00B73AA5">
        <w:rPr>
          <w:i/>
          <w:sz w:val="28"/>
          <w:lang w:val="en-US"/>
        </w:rPr>
        <w:t>The</w:t>
      </w:r>
      <w:r w:rsidRPr="00B73AA5">
        <w:rPr>
          <w:i/>
          <w:spacing w:val="-3"/>
          <w:sz w:val="28"/>
          <w:lang w:val="en-US"/>
        </w:rPr>
        <w:t xml:space="preserve"> </w:t>
      </w:r>
      <w:r w:rsidRPr="00B73AA5">
        <w:rPr>
          <w:i/>
          <w:sz w:val="28"/>
          <w:lang w:val="en-US"/>
        </w:rPr>
        <w:t>bus</w:t>
      </w:r>
      <w:r w:rsidRPr="00B73AA5">
        <w:rPr>
          <w:i/>
          <w:spacing w:val="-1"/>
          <w:sz w:val="28"/>
          <w:lang w:val="en-US"/>
        </w:rPr>
        <w:t xml:space="preserve"> </w:t>
      </w:r>
      <w:r w:rsidRPr="00B73AA5">
        <w:rPr>
          <w:i/>
          <w:sz w:val="28"/>
          <w:lang w:val="en-US"/>
        </w:rPr>
        <w:t>started</w:t>
      </w:r>
      <w:r w:rsidRPr="00B73AA5">
        <w:rPr>
          <w:i/>
          <w:spacing w:val="-1"/>
          <w:sz w:val="28"/>
          <w:lang w:val="en-US"/>
        </w:rPr>
        <w:t xml:space="preserve"> </w:t>
      </w:r>
      <w:r w:rsidRPr="00B73AA5">
        <w:rPr>
          <w:i/>
          <w:sz w:val="28"/>
          <w:lang w:val="en-US"/>
        </w:rPr>
        <w:t>moving</w:t>
      </w:r>
      <w:r w:rsidRPr="00B73AA5">
        <w:rPr>
          <w:i/>
          <w:spacing w:val="-6"/>
          <w:sz w:val="28"/>
          <w:lang w:val="en-US"/>
        </w:rPr>
        <w:t xml:space="preserve"> </w:t>
      </w:r>
      <w:r w:rsidRPr="00B73AA5">
        <w:rPr>
          <w:i/>
          <w:sz w:val="28"/>
          <w:lang w:val="en-US"/>
        </w:rPr>
        <w:t>slower. —</w:t>
      </w:r>
      <w:r w:rsidRPr="00B73AA5">
        <w:rPr>
          <w:i/>
          <w:spacing w:val="-3"/>
          <w:sz w:val="28"/>
          <w:lang w:val="en-US"/>
        </w:rPr>
        <w:t xml:space="preserve"> </w:t>
      </w:r>
      <w:r>
        <w:rPr>
          <w:i/>
          <w:sz w:val="28"/>
        </w:rPr>
        <w:t>Автобус</w:t>
      </w:r>
      <w:r w:rsidRPr="00B73AA5">
        <w:rPr>
          <w:i/>
          <w:spacing w:val="-2"/>
          <w:sz w:val="28"/>
          <w:lang w:val="en-US"/>
        </w:rPr>
        <w:t xml:space="preserve"> </w:t>
      </w:r>
      <w:r>
        <w:rPr>
          <w:i/>
          <w:sz w:val="28"/>
        </w:rPr>
        <w:t>стал</w:t>
      </w:r>
      <w:r w:rsidRPr="00B73AA5">
        <w:rPr>
          <w:i/>
          <w:spacing w:val="-3"/>
          <w:sz w:val="28"/>
          <w:lang w:val="en-US"/>
        </w:rPr>
        <w:t xml:space="preserve"> </w:t>
      </w:r>
      <w:r>
        <w:rPr>
          <w:i/>
          <w:sz w:val="28"/>
        </w:rPr>
        <w:t>двигаться</w:t>
      </w:r>
      <w:r w:rsidRPr="00B73AA5">
        <w:rPr>
          <w:i/>
          <w:spacing w:val="-4"/>
          <w:sz w:val="28"/>
          <w:lang w:val="en-US"/>
        </w:rPr>
        <w:t xml:space="preserve"> </w:t>
      </w:r>
      <w:r>
        <w:rPr>
          <w:i/>
          <w:sz w:val="28"/>
        </w:rPr>
        <w:t>медленнее</w:t>
      </w:r>
      <w:r w:rsidRPr="00B73AA5">
        <w:rPr>
          <w:i/>
          <w:sz w:val="28"/>
          <w:lang w:val="en-US"/>
        </w:rPr>
        <w:t>.</w:t>
      </w:r>
    </w:p>
    <w:p w:rsidR="00357B9E" w:rsidRPr="00B73AA5" w:rsidRDefault="00B73AA5">
      <w:pPr>
        <w:spacing w:before="48" w:line="276" w:lineRule="auto"/>
        <w:ind w:left="909" w:firstLine="566"/>
        <w:rPr>
          <w:i/>
          <w:sz w:val="28"/>
          <w:lang w:val="en-US"/>
        </w:rPr>
      </w:pPr>
      <w:r w:rsidRPr="00B73AA5">
        <w:rPr>
          <w:i/>
          <w:sz w:val="28"/>
          <w:lang w:val="en-US"/>
        </w:rPr>
        <w:t>Property</w:t>
      </w:r>
      <w:r w:rsidRPr="00B73AA5">
        <w:rPr>
          <w:i/>
          <w:spacing w:val="8"/>
          <w:sz w:val="28"/>
          <w:lang w:val="en-US"/>
        </w:rPr>
        <w:t xml:space="preserve"> </w:t>
      </w:r>
      <w:r w:rsidRPr="00B73AA5">
        <w:rPr>
          <w:i/>
          <w:sz w:val="28"/>
          <w:lang w:val="en-US"/>
        </w:rPr>
        <w:t>is</w:t>
      </w:r>
      <w:r w:rsidRPr="00B73AA5">
        <w:rPr>
          <w:i/>
          <w:spacing w:val="11"/>
          <w:sz w:val="28"/>
          <w:lang w:val="en-US"/>
        </w:rPr>
        <w:t xml:space="preserve"> </w:t>
      </w:r>
      <w:r w:rsidRPr="00B73AA5">
        <w:rPr>
          <w:i/>
          <w:sz w:val="28"/>
          <w:lang w:val="en-US"/>
        </w:rPr>
        <w:t>cheaper</w:t>
      </w:r>
      <w:r w:rsidRPr="00B73AA5">
        <w:rPr>
          <w:i/>
          <w:spacing w:val="9"/>
          <w:sz w:val="28"/>
          <w:lang w:val="en-US"/>
        </w:rPr>
        <w:t xml:space="preserve"> </w:t>
      </w:r>
      <w:r w:rsidRPr="00B73AA5">
        <w:rPr>
          <w:i/>
          <w:sz w:val="28"/>
          <w:lang w:val="en-US"/>
        </w:rPr>
        <w:t>in</w:t>
      </w:r>
      <w:r w:rsidRPr="00B73AA5">
        <w:rPr>
          <w:i/>
          <w:spacing w:val="11"/>
          <w:sz w:val="28"/>
          <w:lang w:val="en-US"/>
        </w:rPr>
        <w:t xml:space="preserve"> </w:t>
      </w:r>
      <w:r w:rsidRPr="00B73AA5">
        <w:rPr>
          <w:i/>
          <w:sz w:val="28"/>
          <w:lang w:val="en-US"/>
        </w:rPr>
        <w:t>Turkey</w:t>
      </w:r>
      <w:r w:rsidRPr="00B73AA5">
        <w:rPr>
          <w:i/>
          <w:spacing w:val="8"/>
          <w:sz w:val="28"/>
          <w:lang w:val="en-US"/>
        </w:rPr>
        <w:t xml:space="preserve"> </w:t>
      </w:r>
      <w:r w:rsidRPr="00B73AA5">
        <w:rPr>
          <w:i/>
          <w:sz w:val="28"/>
          <w:lang w:val="en-US"/>
        </w:rPr>
        <w:t>than</w:t>
      </w:r>
      <w:r w:rsidRPr="00B73AA5">
        <w:rPr>
          <w:i/>
          <w:spacing w:val="8"/>
          <w:sz w:val="28"/>
          <w:lang w:val="en-US"/>
        </w:rPr>
        <w:t xml:space="preserve"> </w:t>
      </w:r>
      <w:r w:rsidRPr="00B73AA5">
        <w:rPr>
          <w:i/>
          <w:sz w:val="28"/>
          <w:lang w:val="en-US"/>
        </w:rPr>
        <w:t>here.</w:t>
      </w:r>
      <w:r w:rsidRPr="00B73AA5">
        <w:rPr>
          <w:i/>
          <w:spacing w:val="16"/>
          <w:sz w:val="28"/>
          <w:lang w:val="en-US"/>
        </w:rPr>
        <w:t xml:space="preserve"> </w:t>
      </w:r>
      <w:r w:rsidRPr="00B73AA5">
        <w:rPr>
          <w:i/>
          <w:sz w:val="28"/>
          <w:lang w:val="en-US"/>
        </w:rPr>
        <w:t>—</w:t>
      </w:r>
      <w:r w:rsidRPr="00B73AA5">
        <w:rPr>
          <w:i/>
          <w:spacing w:val="10"/>
          <w:sz w:val="28"/>
          <w:lang w:val="en-US"/>
        </w:rPr>
        <w:t xml:space="preserve"> </w:t>
      </w:r>
      <w:r>
        <w:rPr>
          <w:i/>
          <w:sz w:val="28"/>
        </w:rPr>
        <w:t>Недвижимость</w:t>
      </w:r>
      <w:r w:rsidRPr="00B73AA5">
        <w:rPr>
          <w:i/>
          <w:spacing w:val="9"/>
          <w:sz w:val="28"/>
          <w:lang w:val="en-US"/>
        </w:rPr>
        <w:t xml:space="preserve"> </w:t>
      </w:r>
      <w:r>
        <w:rPr>
          <w:i/>
          <w:sz w:val="28"/>
        </w:rPr>
        <w:t>в</w:t>
      </w:r>
      <w:r w:rsidRPr="00B73AA5">
        <w:rPr>
          <w:i/>
          <w:spacing w:val="10"/>
          <w:sz w:val="28"/>
          <w:lang w:val="en-US"/>
        </w:rPr>
        <w:t xml:space="preserve"> </w:t>
      </w:r>
      <w:r>
        <w:rPr>
          <w:i/>
          <w:sz w:val="28"/>
        </w:rPr>
        <w:t>Турции</w:t>
      </w:r>
      <w:r w:rsidRPr="00B73AA5">
        <w:rPr>
          <w:i/>
          <w:spacing w:val="-67"/>
          <w:sz w:val="28"/>
          <w:lang w:val="en-US"/>
        </w:rPr>
        <w:t xml:space="preserve"> </w:t>
      </w:r>
      <w:r>
        <w:rPr>
          <w:i/>
          <w:sz w:val="28"/>
        </w:rPr>
        <w:t>дешевле</w:t>
      </w:r>
      <w:r w:rsidRPr="00B73AA5">
        <w:rPr>
          <w:i/>
          <w:sz w:val="28"/>
          <w:lang w:val="en-US"/>
        </w:rPr>
        <w:t>,</w:t>
      </w:r>
      <w:r w:rsidRPr="00B73AA5">
        <w:rPr>
          <w:i/>
          <w:spacing w:val="-1"/>
          <w:sz w:val="28"/>
          <w:lang w:val="en-US"/>
        </w:rPr>
        <w:t xml:space="preserve"> </w:t>
      </w:r>
      <w:r>
        <w:rPr>
          <w:i/>
          <w:sz w:val="28"/>
        </w:rPr>
        <w:t>чем</w:t>
      </w:r>
      <w:r w:rsidRPr="00B73AA5">
        <w:rPr>
          <w:i/>
          <w:sz w:val="28"/>
          <w:lang w:val="en-US"/>
        </w:rPr>
        <w:t xml:space="preserve"> </w:t>
      </w:r>
      <w:r>
        <w:rPr>
          <w:i/>
          <w:sz w:val="28"/>
        </w:rPr>
        <w:t>здесь</w:t>
      </w:r>
      <w:r w:rsidRPr="00B73AA5">
        <w:rPr>
          <w:i/>
          <w:sz w:val="28"/>
          <w:lang w:val="en-US"/>
        </w:rPr>
        <w:t>.</w:t>
      </w:r>
    </w:p>
    <w:p w:rsidR="00357B9E" w:rsidRDefault="00B73AA5">
      <w:pPr>
        <w:pStyle w:val="20"/>
        <w:spacing w:before="8"/>
        <w:ind w:left="1475"/>
      </w:pPr>
      <w:r>
        <w:t>Двусложные</w:t>
      </w:r>
      <w:r>
        <w:rPr>
          <w:spacing w:val="-6"/>
        </w:rPr>
        <w:t xml:space="preserve"> </w:t>
      </w:r>
      <w:r>
        <w:t>прилагательные</w:t>
      </w:r>
    </w:p>
    <w:p w:rsidR="00357B9E" w:rsidRDefault="00B73AA5">
      <w:pPr>
        <w:pStyle w:val="a7"/>
        <w:spacing w:before="40" w:line="276" w:lineRule="auto"/>
        <w:ind w:left="909" w:firstLine="566"/>
      </w:pPr>
      <w:r>
        <w:t>К</w:t>
      </w:r>
      <w:r>
        <w:rPr>
          <w:spacing w:val="35"/>
        </w:rPr>
        <w:t xml:space="preserve"> </w:t>
      </w:r>
      <w:r>
        <w:t>двусложным</w:t>
      </w:r>
      <w:r>
        <w:rPr>
          <w:spacing w:val="36"/>
        </w:rPr>
        <w:t xml:space="preserve"> </w:t>
      </w:r>
      <w:r>
        <w:t>прилагательным,</w:t>
      </w:r>
      <w:r>
        <w:rPr>
          <w:spacing w:val="33"/>
        </w:rPr>
        <w:t xml:space="preserve"> </w:t>
      </w:r>
      <w:r>
        <w:t>которые</w:t>
      </w:r>
      <w:r>
        <w:rPr>
          <w:spacing w:val="34"/>
        </w:rPr>
        <w:t xml:space="preserve"> </w:t>
      </w:r>
      <w:r>
        <w:t>оканчиваются</w:t>
      </w:r>
      <w:r>
        <w:rPr>
          <w:spacing w:val="34"/>
        </w:rPr>
        <w:t xml:space="preserve"> </w:t>
      </w:r>
      <w:r>
        <w:t>на</w:t>
      </w:r>
      <w:r>
        <w:rPr>
          <w:spacing w:val="36"/>
        </w:rPr>
        <w:t xml:space="preserve"> </w:t>
      </w:r>
      <w:r>
        <w:t>звуки</w:t>
      </w:r>
      <w:r>
        <w:rPr>
          <w:spacing w:val="38"/>
        </w:rPr>
        <w:t xml:space="preserve"> </w:t>
      </w:r>
      <w:r>
        <w:t>/r/,</w:t>
      </w:r>
      <w:r>
        <w:rPr>
          <w:spacing w:val="34"/>
        </w:rPr>
        <w:t xml:space="preserve"> </w:t>
      </w:r>
      <w:r>
        <w:t>/l/</w:t>
      </w:r>
      <w:r>
        <w:rPr>
          <w:spacing w:val="-67"/>
        </w:rPr>
        <w:t xml:space="preserve"> </w:t>
      </w:r>
      <w:r>
        <w:t>или</w:t>
      </w:r>
      <w:r>
        <w:rPr>
          <w:spacing w:val="-1"/>
        </w:rPr>
        <w:t xml:space="preserve"> </w:t>
      </w:r>
      <w:r>
        <w:t>безударный гласный</w:t>
      </w:r>
      <w:r>
        <w:rPr>
          <w:spacing w:val="-1"/>
        </w:rPr>
        <w:t xml:space="preserve"> </w:t>
      </w:r>
      <w:r>
        <w:t>звук,</w:t>
      </w:r>
      <w:r>
        <w:rPr>
          <w:spacing w:val="-1"/>
        </w:rPr>
        <w:t xml:space="preserve"> </w:t>
      </w:r>
      <w:r>
        <w:t>добавляем</w:t>
      </w:r>
      <w:r>
        <w:rPr>
          <w:spacing w:val="-1"/>
        </w:rPr>
        <w:t xml:space="preserve"> </w:t>
      </w:r>
      <w:r>
        <w:t>суффикс</w:t>
      </w:r>
      <w:r>
        <w:rPr>
          <w:spacing w:val="4"/>
        </w:rPr>
        <w:t xml:space="preserve"> </w:t>
      </w:r>
      <w:r>
        <w:t>-(e)r:</w:t>
      </w:r>
    </w:p>
    <w:p w:rsidR="00357B9E" w:rsidRDefault="00B73AA5">
      <w:pPr>
        <w:pStyle w:val="a7"/>
        <w:spacing w:line="321" w:lineRule="exact"/>
        <w:ind w:left="1475"/>
      </w:pPr>
      <w:r>
        <w:t>clever</w:t>
      </w:r>
      <w:r>
        <w:rPr>
          <w:spacing w:val="-3"/>
        </w:rPr>
        <w:t xml:space="preserve"> </w:t>
      </w:r>
      <w:r>
        <w:t>/ˈklevər/</w:t>
      </w:r>
      <w:r>
        <w:rPr>
          <w:spacing w:val="-1"/>
        </w:rPr>
        <w:t xml:space="preserve"> </w:t>
      </w:r>
      <w:r>
        <w:t>(умный)</w:t>
      </w:r>
      <w:r>
        <w:rPr>
          <w:spacing w:val="-4"/>
        </w:rPr>
        <w:t xml:space="preserve"> </w:t>
      </w:r>
      <w:r>
        <w:t>–</w:t>
      </w:r>
      <w:r>
        <w:rPr>
          <w:spacing w:val="-2"/>
        </w:rPr>
        <w:t xml:space="preserve"> </w:t>
      </w:r>
      <w:r>
        <w:t>cleverer</w:t>
      </w:r>
      <w:r>
        <w:rPr>
          <w:spacing w:val="-2"/>
        </w:rPr>
        <w:t xml:space="preserve"> </w:t>
      </w:r>
      <w:r>
        <w:t>(умнее)</w:t>
      </w:r>
    </w:p>
    <w:p w:rsidR="00357B9E" w:rsidRDefault="00B73AA5">
      <w:pPr>
        <w:pStyle w:val="a7"/>
        <w:spacing w:before="50" w:line="276" w:lineRule="auto"/>
        <w:ind w:left="1475" w:right="1933"/>
      </w:pPr>
      <w:r>
        <w:t>noble /ˈnəʊbl/ (благородный) – nobler (самый благородный)</w:t>
      </w:r>
      <w:r>
        <w:rPr>
          <w:spacing w:val="-67"/>
        </w:rPr>
        <w:t xml:space="preserve"> </w:t>
      </w:r>
      <w:r>
        <w:rPr>
          <w:spacing w:val="-2"/>
        </w:rPr>
        <w:t>narrow</w:t>
      </w:r>
      <w:r>
        <w:rPr>
          <w:spacing w:val="-1"/>
        </w:rPr>
        <w:t xml:space="preserve"> /ˈnærəʊ/</w:t>
      </w:r>
      <w:r>
        <w:rPr>
          <w:spacing w:val="1"/>
        </w:rPr>
        <w:t xml:space="preserve"> </w:t>
      </w:r>
      <w:r>
        <w:rPr>
          <w:spacing w:val="-1"/>
        </w:rPr>
        <w:t>(узкий)</w:t>
      </w:r>
      <w:r>
        <w:rPr>
          <w:spacing w:val="-2"/>
        </w:rPr>
        <w:t xml:space="preserve"> </w:t>
      </w:r>
      <w:r>
        <w:rPr>
          <w:spacing w:val="-1"/>
        </w:rPr>
        <w:t>–</w:t>
      </w:r>
      <w:r>
        <w:t xml:space="preserve"> </w:t>
      </w:r>
      <w:r>
        <w:rPr>
          <w:spacing w:val="-1"/>
        </w:rPr>
        <w:t>narrower</w:t>
      </w:r>
      <w:r>
        <w:rPr>
          <w:spacing w:val="-3"/>
        </w:rPr>
        <w:t xml:space="preserve"> </w:t>
      </w:r>
      <w:r>
        <w:rPr>
          <w:spacing w:val="-1"/>
        </w:rPr>
        <w:t>(у</w:t>
      </w:r>
      <w:r>
        <w:rPr>
          <w:spacing w:val="-41"/>
          <w:position w:val="-4"/>
        </w:rPr>
        <w:t xml:space="preserve"> </w:t>
      </w:r>
      <w:r>
        <w:rPr>
          <w:spacing w:val="-1"/>
        </w:rPr>
        <w:t>же)</w:t>
      </w:r>
    </w:p>
    <w:p w:rsidR="00357B9E" w:rsidRPr="00B73AA5" w:rsidRDefault="00B73AA5">
      <w:pPr>
        <w:spacing w:line="278" w:lineRule="auto"/>
        <w:ind w:left="909" w:firstLine="566"/>
        <w:rPr>
          <w:i/>
          <w:sz w:val="28"/>
          <w:lang w:val="en-US"/>
        </w:rPr>
      </w:pPr>
      <w:r w:rsidRPr="00B73AA5">
        <w:rPr>
          <w:i/>
          <w:sz w:val="28"/>
          <w:lang w:val="en-US"/>
        </w:rPr>
        <w:t>The</w:t>
      </w:r>
      <w:r w:rsidRPr="00B73AA5">
        <w:rPr>
          <w:i/>
          <w:spacing w:val="50"/>
          <w:sz w:val="28"/>
          <w:lang w:val="en-US"/>
        </w:rPr>
        <w:t xml:space="preserve"> </w:t>
      </w:r>
      <w:r w:rsidRPr="00B73AA5">
        <w:rPr>
          <w:i/>
          <w:sz w:val="28"/>
          <w:lang w:val="en-US"/>
        </w:rPr>
        <w:t>road</w:t>
      </w:r>
      <w:r w:rsidRPr="00B73AA5">
        <w:rPr>
          <w:i/>
          <w:spacing w:val="51"/>
          <w:sz w:val="28"/>
          <w:lang w:val="en-US"/>
        </w:rPr>
        <w:t xml:space="preserve"> </w:t>
      </w:r>
      <w:r w:rsidRPr="00B73AA5">
        <w:rPr>
          <w:i/>
          <w:sz w:val="28"/>
          <w:lang w:val="en-US"/>
        </w:rPr>
        <w:t>became</w:t>
      </w:r>
      <w:r w:rsidRPr="00B73AA5">
        <w:rPr>
          <w:i/>
          <w:spacing w:val="50"/>
          <w:sz w:val="28"/>
          <w:lang w:val="en-US"/>
        </w:rPr>
        <w:t xml:space="preserve"> </w:t>
      </w:r>
      <w:r w:rsidRPr="00B73AA5">
        <w:rPr>
          <w:i/>
          <w:sz w:val="28"/>
          <w:lang w:val="en-US"/>
        </w:rPr>
        <w:t>narrower,</w:t>
      </w:r>
      <w:r w:rsidRPr="00B73AA5">
        <w:rPr>
          <w:i/>
          <w:spacing w:val="49"/>
          <w:sz w:val="28"/>
          <w:lang w:val="en-US"/>
        </w:rPr>
        <w:t xml:space="preserve"> </w:t>
      </w:r>
      <w:r w:rsidRPr="00B73AA5">
        <w:rPr>
          <w:i/>
          <w:sz w:val="28"/>
          <w:lang w:val="en-US"/>
        </w:rPr>
        <w:t>so</w:t>
      </w:r>
      <w:r w:rsidRPr="00B73AA5">
        <w:rPr>
          <w:i/>
          <w:spacing w:val="51"/>
          <w:sz w:val="28"/>
          <w:lang w:val="en-US"/>
        </w:rPr>
        <w:t xml:space="preserve"> </w:t>
      </w:r>
      <w:r w:rsidRPr="00B73AA5">
        <w:rPr>
          <w:i/>
          <w:sz w:val="28"/>
          <w:lang w:val="en-US"/>
        </w:rPr>
        <w:t>we</w:t>
      </w:r>
      <w:r w:rsidRPr="00B73AA5">
        <w:rPr>
          <w:i/>
          <w:spacing w:val="50"/>
          <w:sz w:val="28"/>
          <w:lang w:val="en-US"/>
        </w:rPr>
        <w:t xml:space="preserve"> </w:t>
      </w:r>
      <w:r w:rsidRPr="00B73AA5">
        <w:rPr>
          <w:i/>
          <w:sz w:val="28"/>
          <w:lang w:val="en-US"/>
        </w:rPr>
        <w:t>had</w:t>
      </w:r>
      <w:r w:rsidRPr="00B73AA5">
        <w:rPr>
          <w:i/>
          <w:spacing w:val="51"/>
          <w:sz w:val="28"/>
          <w:lang w:val="en-US"/>
        </w:rPr>
        <w:t xml:space="preserve"> </w:t>
      </w:r>
      <w:r w:rsidRPr="00B73AA5">
        <w:rPr>
          <w:i/>
          <w:sz w:val="28"/>
          <w:lang w:val="en-US"/>
        </w:rPr>
        <w:t>to</w:t>
      </w:r>
      <w:r w:rsidRPr="00B73AA5">
        <w:rPr>
          <w:i/>
          <w:spacing w:val="51"/>
          <w:sz w:val="28"/>
          <w:lang w:val="en-US"/>
        </w:rPr>
        <w:t xml:space="preserve"> </w:t>
      </w:r>
      <w:r w:rsidRPr="00B73AA5">
        <w:rPr>
          <w:i/>
          <w:sz w:val="28"/>
          <w:lang w:val="en-US"/>
        </w:rPr>
        <w:t>turn</w:t>
      </w:r>
      <w:r w:rsidRPr="00B73AA5">
        <w:rPr>
          <w:i/>
          <w:spacing w:val="51"/>
          <w:sz w:val="28"/>
          <w:lang w:val="en-US"/>
        </w:rPr>
        <w:t xml:space="preserve"> </w:t>
      </w:r>
      <w:r w:rsidRPr="00B73AA5">
        <w:rPr>
          <w:i/>
          <w:sz w:val="28"/>
          <w:lang w:val="en-US"/>
        </w:rPr>
        <w:t>around.</w:t>
      </w:r>
      <w:r w:rsidRPr="00B73AA5">
        <w:rPr>
          <w:i/>
          <w:spacing w:val="60"/>
          <w:sz w:val="28"/>
          <w:lang w:val="en-US"/>
        </w:rPr>
        <w:t xml:space="preserve"> </w:t>
      </w:r>
      <w:r w:rsidRPr="00B73AA5">
        <w:rPr>
          <w:i/>
          <w:sz w:val="28"/>
          <w:lang w:val="en-US"/>
        </w:rPr>
        <w:t>—</w:t>
      </w:r>
      <w:r w:rsidRPr="00B73AA5">
        <w:rPr>
          <w:i/>
          <w:spacing w:val="50"/>
          <w:sz w:val="28"/>
          <w:lang w:val="en-US"/>
        </w:rPr>
        <w:t xml:space="preserve"> </w:t>
      </w:r>
      <w:r>
        <w:rPr>
          <w:i/>
          <w:sz w:val="28"/>
        </w:rPr>
        <w:t>Дорога</w:t>
      </w:r>
      <w:r w:rsidRPr="00B73AA5">
        <w:rPr>
          <w:i/>
          <w:spacing w:val="52"/>
          <w:sz w:val="28"/>
          <w:lang w:val="en-US"/>
        </w:rPr>
        <w:t xml:space="preserve"> </w:t>
      </w:r>
      <w:r>
        <w:rPr>
          <w:i/>
          <w:sz w:val="28"/>
        </w:rPr>
        <w:t>стала</w:t>
      </w:r>
      <w:r w:rsidRPr="00B73AA5">
        <w:rPr>
          <w:i/>
          <w:spacing w:val="-67"/>
          <w:sz w:val="28"/>
          <w:lang w:val="en-US"/>
        </w:rPr>
        <w:t xml:space="preserve"> </w:t>
      </w:r>
      <w:r>
        <w:rPr>
          <w:i/>
          <w:sz w:val="28"/>
        </w:rPr>
        <w:t>уже</w:t>
      </w:r>
      <w:r w:rsidRPr="00B73AA5">
        <w:rPr>
          <w:i/>
          <w:sz w:val="28"/>
          <w:lang w:val="en-US"/>
        </w:rPr>
        <w:t>,</w:t>
      </w:r>
      <w:r w:rsidRPr="00B73AA5">
        <w:rPr>
          <w:i/>
          <w:spacing w:val="-1"/>
          <w:sz w:val="28"/>
          <w:lang w:val="en-US"/>
        </w:rPr>
        <w:t xml:space="preserve"> </w:t>
      </w:r>
      <w:r>
        <w:rPr>
          <w:i/>
          <w:sz w:val="28"/>
        </w:rPr>
        <w:t>и</w:t>
      </w:r>
      <w:r w:rsidRPr="00B73AA5">
        <w:rPr>
          <w:i/>
          <w:sz w:val="28"/>
          <w:lang w:val="en-US"/>
        </w:rPr>
        <w:t xml:space="preserve"> </w:t>
      </w:r>
      <w:r>
        <w:rPr>
          <w:i/>
          <w:sz w:val="28"/>
        </w:rPr>
        <w:t>нам</w:t>
      </w:r>
      <w:r w:rsidRPr="00B73AA5">
        <w:rPr>
          <w:i/>
          <w:spacing w:val="-3"/>
          <w:sz w:val="28"/>
          <w:lang w:val="en-US"/>
        </w:rPr>
        <w:t xml:space="preserve"> </w:t>
      </w:r>
      <w:r>
        <w:rPr>
          <w:i/>
          <w:sz w:val="28"/>
        </w:rPr>
        <w:t>пришлось</w:t>
      </w:r>
      <w:r w:rsidRPr="00B73AA5">
        <w:rPr>
          <w:i/>
          <w:spacing w:val="-1"/>
          <w:sz w:val="28"/>
          <w:lang w:val="en-US"/>
        </w:rPr>
        <w:t xml:space="preserve"> </w:t>
      </w:r>
      <w:r>
        <w:rPr>
          <w:i/>
          <w:sz w:val="28"/>
        </w:rPr>
        <w:t>повернуть</w:t>
      </w:r>
      <w:r w:rsidRPr="00B73AA5">
        <w:rPr>
          <w:i/>
          <w:spacing w:val="-1"/>
          <w:sz w:val="28"/>
          <w:lang w:val="en-US"/>
        </w:rPr>
        <w:t xml:space="preserve"> </w:t>
      </w:r>
      <w:r>
        <w:rPr>
          <w:i/>
          <w:sz w:val="28"/>
        </w:rPr>
        <w:t>назад</w:t>
      </w:r>
      <w:r w:rsidRPr="00B73AA5">
        <w:rPr>
          <w:i/>
          <w:sz w:val="28"/>
          <w:lang w:val="en-US"/>
        </w:rPr>
        <w:t>.</w:t>
      </w:r>
    </w:p>
    <w:p w:rsidR="00357B9E" w:rsidRPr="00B73AA5" w:rsidRDefault="00B73AA5">
      <w:pPr>
        <w:spacing w:line="276" w:lineRule="auto"/>
        <w:ind w:left="909" w:firstLine="566"/>
        <w:rPr>
          <w:i/>
          <w:sz w:val="28"/>
          <w:lang w:val="en-US"/>
        </w:rPr>
      </w:pPr>
      <w:r w:rsidRPr="00B73AA5">
        <w:rPr>
          <w:i/>
          <w:sz w:val="28"/>
          <w:lang w:val="en-US"/>
        </w:rPr>
        <w:t>You</w:t>
      </w:r>
      <w:r w:rsidRPr="00B73AA5">
        <w:rPr>
          <w:i/>
          <w:spacing w:val="41"/>
          <w:sz w:val="28"/>
          <w:lang w:val="en-US"/>
        </w:rPr>
        <w:t xml:space="preserve"> </w:t>
      </w:r>
      <w:r w:rsidRPr="00B73AA5">
        <w:rPr>
          <w:i/>
          <w:sz w:val="28"/>
          <w:lang w:val="en-US"/>
        </w:rPr>
        <w:t>will</w:t>
      </w:r>
      <w:r w:rsidRPr="00B73AA5">
        <w:rPr>
          <w:i/>
          <w:spacing w:val="41"/>
          <w:sz w:val="28"/>
          <w:lang w:val="en-US"/>
        </w:rPr>
        <w:t xml:space="preserve"> </w:t>
      </w:r>
      <w:r w:rsidRPr="00B73AA5">
        <w:rPr>
          <w:i/>
          <w:sz w:val="28"/>
          <w:lang w:val="en-US"/>
        </w:rPr>
        <w:t>appear</w:t>
      </w:r>
      <w:r w:rsidRPr="00B73AA5">
        <w:rPr>
          <w:i/>
          <w:spacing w:val="42"/>
          <w:sz w:val="28"/>
          <w:lang w:val="en-US"/>
        </w:rPr>
        <w:t xml:space="preserve"> </w:t>
      </w:r>
      <w:r w:rsidRPr="00B73AA5">
        <w:rPr>
          <w:i/>
          <w:sz w:val="28"/>
          <w:lang w:val="en-US"/>
        </w:rPr>
        <w:t>to</w:t>
      </w:r>
      <w:r w:rsidRPr="00B73AA5">
        <w:rPr>
          <w:i/>
          <w:spacing w:val="39"/>
          <w:sz w:val="28"/>
          <w:lang w:val="en-US"/>
        </w:rPr>
        <w:t xml:space="preserve"> </w:t>
      </w:r>
      <w:r w:rsidRPr="00B73AA5">
        <w:rPr>
          <w:i/>
          <w:sz w:val="28"/>
          <w:lang w:val="en-US"/>
        </w:rPr>
        <w:t>be</w:t>
      </w:r>
      <w:r w:rsidRPr="00B73AA5">
        <w:rPr>
          <w:i/>
          <w:spacing w:val="41"/>
          <w:sz w:val="28"/>
          <w:lang w:val="en-US"/>
        </w:rPr>
        <w:t xml:space="preserve"> </w:t>
      </w:r>
      <w:r w:rsidRPr="00B73AA5">
        <w:rPr>
          <w:i/>
          <w:sz w:val="28"/>
          <w:lang w:val="en-US"/>
        </w:rPr>
        <w:t>nobler</w:t>
      </w:r>
      <w:r w:rsidRPr="00B73AA5">
        <w:rPr>
          <w:i/>
          <w:spacing w:val="41"/>
          <w:sz w:val="28"/>
          <w:lang w:val="en-US"/>
        </w:rPr>
        <w:t xml:space="preserve"> </w:t>
      </w:r>
      <w:r w:rsidRPr="00B73AA5">
        <w:rPr>
          <w:i/>
          <w:sz w:val="28"/>
          <w:lang w:val="en-US"/>
        </w:rPr>
        <w:t>if</w:t>
      </w:r>
      <w:r w:rsidRPr="00B73AA5">
        <w:rPr>
          <w:i/>
          <w:spacing w:val="42"/>
          <w:sz w:val="28"/>
          <w:lang w:val="en-US"/>
        </w:rPr>
        <w:t xml:space="preserve"> </w:t>
      </w:r>
      <w:r w:rsidRPr="00B73AA5">
        <w:rPr>
          <w:i/>
          <w:sz w:val="28"/>
          <w:lang w:val="en-US"/>
        </w:rPr>
        <w:t>you</w:t>
      </w:r>
      <w:r w:rsidRPr="00B73AA5">
        <w:rPr>
          <w:i/>
          <w:spacing w:val="41"/>
          <w:sz w:val="28"/>
          <w:lang w:val="en-US"/>
        </w:rPr>
        <w:t xml:space="preserve"> </w:t>
      </w:r>
      <w:r w:rsidRPr="00B73AA5">
        <w:rPr>
          <w:i/>
          <w:sz w:val="28"/>
          <w:lang w:val="en-US"/>
        </w:rPr>
        <w:t>just</w:t>
      </w:r>
      <w:r w:rsidRPr="00B73AA5">
        <w:rPr>
          <w:i/>
          <w:spacing w:val="42"/>
          <w:sz w:val="28"/>
          <w:lang w:val="en-US"/>
        </w:rPr>
        <w:t xml:space="preserve"> </w:t>
      </w:r>
      <w:r w:rsidRPr="00B73AA5">
        <w:rPr>
          <w:i/>
          <w:sz w:val="28"/>
          <w:lang w:val="en-US"/>
        </w:rPr>
        <w:t>admit</w:t>
      </w:r>
      <w:r w:rsidRPr="00B73AA5">
        <w:rPr>
          <w:i/>
          <w:spacing w:val="41"/>
          <w:sz w:val="28"/>
          <w:lang w:val="en-US"/>
        </w:rPr>
        <w:t xml:space="preserve"> </w:t>
      </w:r>
      <w:r w:rsidRPr="00B73AA5">
        <w:rPr>
          <w:i/>
          <w:sz w:val="28"/>
          <w:lang w:val="en-US"/>
        </w:rPr>
        <w:t>that</w:t>
      </w:r>
      <w:r w:rsidRPr="00B73AA5">
        <w:rPr>
          <w:i/>
          <w:spacing w:val="41"/>
          <w:sz w:val="28"/>
          <w:lang w:val="en-US"/>
        </w:rPr>
        <w:t xml:space="preserve"> </w:t>
      </w:r>
      <w:r w:rsidRPr="00B73AA5">
        <w:rPr>
          <w:i/>
          <w:sz w:val="28"/>
          <w:lang w:val="en-US"/>
        </w:rPr>
        <w:t>you</w:t>
      </w:r>
      <w:r w:rsidRPr="00B73AA5">
        <w:rPr>
          <w:i/>
          <w:spacing w:val="42"/>
          <w:sz w:val="28"/>
          <w:lang w:val="en-US"/>
        </w:rPr>
        <w:t xml:space="preserve"> </w:t>
      </w:r>
      <w:r w:rsidRPr="00B73AA5">
        <w:rPr>
          <w:i/>
          <w:sz w:val="28"/>
          <w:lang w:val="en-US"/>
        </w:rPr>
        <w:t>are</w:t>
      </w:r>
      <w:r w:rsidRPr="00B73AA5">
        <w:rPr>
          <w:i/>
          <w:spacing w:val="38"/>
          <w:sz w:val="28"/>
          <w:lang w:val="en-US"/>
        </w:rPr>
        <w:t xml:space="preserve"> </w:t>
      </w:r>
      <w:r w:rsidRPr="00B73AA5">
        <w:rPr>
          <w:i/>
          <w:sz w:val="28"/>
          <w:lang w:val="en-US"/>
        </w:rPr>
        <w:t>wrong.</w:t>
      </w:r>
      <w:r w:rsidRPr="00B73AA5">
        <w:rPr>
          <w:i/>
          <w:spacing w:val="54"/>
          <w:sz w:val="28"/>
          <w:lang w:val="en-US"/>
        </w:rPr>
        <w:t xml:space="preserve"> </w:t>
      </w:r>
      <w:r w:rsidRPr="00B73AA5">
        <w:rPr>
          <w:i/>
          <w:sz w:val="28"/>
          <w:lang w:val="en-US"/>
        </w:rPr>
        <w:t>—</w:t>
      </w:r>
      <w:r w:rsidRPr="00B73AA5">
        <w:rPr>
          <w:i/>
          <w:spacing w:val="40"/>
          <w:sz w:val="28"/>
          <w:lang w:val="en-US"/>
        </w:rPr>
        <w:t xml:space="preserve"> </w:t>
      </w:r>
      <w:r>
        <w:rPr>
          <w:i/>
          <w:sz w:val="28"/>
        </w:rPr>
        <w:t>Вы</w:t>
      </w:r>
      <w:r w:rsidRPr="00B73AA5">
        <w:rPr>
          <w:i/>
          <w:spacing w:val="-67"/>
          <w:sz w:val="28"/>
          <w:lang w:val="en-US"/>
        </w:rPr>
        <w:t xml:space="preserve"> </w:t>
      </w:r>
      <w:r>
        <w:rPr>
          <w:i/>
          <w:sz w:val="28"/>
        </w:rPr>
        <w:t>будете</w:t>
      </w:r>
      <w:r w:rsidRPr="00B73AA5">
        <w:rPr>
          <w:i/>
          <w:spacing w:val="-2"/>
          <w:sz w:val="28"/>
          <w:lang w:val="en-US"/>
        </w:rPr>
        <w:t xml:space="preserve"> </w:t>
      </w:r>
      <w:r>
        <w:rPr>
          <w:i/>
          <w:sz w:val="28"/>
        </w:rPr>
        <w:t>выглядеть</w:t>
      </w:r>
      <w:r w:rsidRPr="00B73AA5">
        <w:rPr>
          <w:i/>
          <w:spacing w:val="-3"/>
          <w:sz w:val="28"/>
          <w:lang w:val="en-US"/>
        </w:rPr>
        <w:t xml:space="preserve"> </w:t>
      </w:r>
      <w:r>
        <w:rPr>
          <w:i/>
          <w:sz w:val="28"/>
        </w:rPr>
        <w:t>благороднее</w:t>
      </w:r>
      <w:r w:rsidRPr="00B73AA5">
        <w:rPr>
          <w:i/>
          <w:sz w:val="28"/>
          <w:lang w:val="en-US"/>
        </w:rPr>
        <w:t>,</w:t>
      </w:r>
      <w:r w:rsidRPr="00B73AA5">
        <w:rPr>
          <w:i/>
          <w:spacing w:val="-3"/>
          <w:sz w:val="28"/>
          <w:lang w:val="en-US"/>
        </w:rPr>
        <w:t xml:space="preserve"> </w:t>
      </w:r>
      <w:r>
        <w:rPr>
          <w:i/>
          <w:sz w:val="28"/>
        </w:rPr>
        <w:t>если</w:t>
      </w:r>
      <w:r w:rsidRPr="00B73AA5">
        <w:rPr>
          <w:i/>
          <w:spacing w:val="-1"/>
          <w:sz w:val="28"/>
          <w:lang w:val="en-US"/>
        </w:rPr>
        <w:t xml:space="preserve"> </w:t>
      </w:r>
      <w:r>
        <w:rPr>
          <w:i/>
          <w:sz w:val="28"/>
        </w:rPr>
        <w:t>просто</w:t>
      </w:r>
      <w:r w:rsidRPr="00B73AA5">
        <w:rPr>
          <w:i/>
          <w:spacing w:val="-4"/>
          <w:sz w:val="28"/>
          <w:lang w:val="en-US"/>
        </w:rPr>
        <w:t xml:space="preserve"> </w:t>
      </w:r>
      <w:r>
        <w:rPr>
          <w:i/>
          <w:sz w:val="28"/>
        </w:rPr>
        <w:t>признаете</w:t>
      </w:r>
      <w:r w:rsidRPr="00B73AA5">
        <w:rPr>
          <w:i/>
          <w:spacing w:val="-2"/>
          <w:sz w:val="28"/>
          <w:lang w:val="en-US"/>
        </w:rPr>
        <w:t xml:space="preserve"> </w:t>
      </w:r>
      <w:r>
        <w:rPr>
          <w:i/>
          <w:sz w:val="28"/>
        </w:rPr>
        <w:t>свою</w:t>
      </w:r>
      <w:r w:rsidRPr="00B73AA5">
        <w:rPr>
          <w:i/>
          <w:spacing w:val="-3"/>
          <w:sz w:val="28"/>
          <w:lang w:val="en-US"/>
        </w:rPr>
        <w:t xml:space="preserve"> </w:t>
      </w:r>
      <w:r>
        <w:rPr>
          <w:i/>
          <w:sz w:val="28"/>
        </w:rPr>
        <w:t>неправоту</w:t>
      </w:r>
      <w:r w:rsidRPr="00B73AA5">
        <w:rPr>
          <w:i/>
          <w:sz w:val="28"/>
          <w:lang w:val="en-US"/>
        </w:rPr>
        <w:t>.</w:t>
      </w:r>
    </w:p>
    <w:p w:rsidR="00357B9E" w:rsidRDefault="00B73AA5">
      <w:pPr>
        <w:pStyle w:val="a7"/>
        <w:spacing w:before="225"/>
        <w:ind w:left="1459" w:right="771"/>
        <w:jc w:val="center"/>
      </w:pPr>
      <w:r>
        <w:t>53</w:t>
      </w:r>
    </w:p>
    <w:p w:rsidR="00357B9E" w:rsidRDefault="00357B9E">
      <w:pPr>
        <w:jc w:val="center"/>
        <w:sectPr w:rsidR="00357B9E">
          <w:footerReference w:type="default" r:id="rId43"/>
          <w:pgSz w:w="11910" w:h="16840"/>
          <w:pgMar w:top="1040" w:right="740" w:bottom="280" w:left="680" w:header="0" w:footer="0" w:gutter="0"/>
          <w:cols w:space="720"/>
        </w:sectPr>
      </w:pPr>
    </w:p>
    <w:p w:rsidR="00357B9E" w:rsidRDefault="00B73AA5">
      <w:pPr>
        <w:pStyle w:val="a7"/>
        <w:spacing w:before="67" w:line="278" w:lineRule="auto"/>
        <w:ind w:left="284" w:right="843" w:firstLine="566"/>
        <w:jc w:val="both"/>
      </w:pPr>
      <w:r>
        <w:lastRenderedPageBreak/>
        <w:t>Если прилагательное оканчивается на гласную -y, она меняется на -i и</w:t>
      </w:r>
      <w:r>
        <w:rPr>
          <w:spacing w:val="1"/>
        </w:rPr>
        <w:t xml:space="preserve"> </w:t>
      </w:r>
      <w:r>
        <w:t>добавляется</w:t>
      </w:r>
      <w:r>
        <w:rPr>
          <w:spacing w:val="-1"/>
        </w:rPr>
        <w:t xml:space="preserve"> </w:t>
      </w:r>
      <w:r>
        <w:t>суффикс</w:t>
      </w:r>
      <w:r>
        <w:rPr>
          <w:spacing w:val="1"/>
        </w:rPr>
        <w:t xml:space="preserve"> </w:t>
      </w:r>
      <w:r>
        <w:t>-(e)r:</w:t>
      </w:r>
    </w:p>
    <w:p w:rsidR="00357B9E" w:rsidRDefault="00B73AA5">
      <w:pPr>
        <w:pStyle w:val="a7"/>
        <w:spacing w:line="276" w:lineRule="auto"/>
        <w:ind w:left="851" w:right="5032"/>
        <w:jc w:val="both"/>
      </w:pPr>
      <w:r>
        <w:t>busy (занятой) – busier (более занятой)</w:t>
      </w:r>
      <w:r>
        <w:rPr>
          <w:spacing w:val="-67"/>
        </w:rPr>
        <w:t xml:space="preserve"> </w:t>
      </w:r>
      <w:r>
        <w:t>cosy</w:t>
      </w:r>
      <w:r>
        <w:rPr>
          <w:spacing w:val="-5"/>
        </w:rPr>
        <w:t xml:space="preserve"> </w:t>
      </w:r>
      <w:r>
        <w:t>(уютный) – cosier (уютнее)</w:t>
      </w:r>
    </w:p>
    <w:p w:rsidR="00357B9E" w:rsidRPr="00B73AA5" w:rsidRDefault="00B73AA5">
      <w:pPr>
        <w:spacing w:line="276" w:lineRule="auto"/>
        <w:ind w:left="284" w:right="850" w:firstLine="566"/>
        <w:jc w:val="both"/>
        <w:rPr>
          <w:i/>
          <w:sz w:val="28"/>
          <w:lang w:val="en-US"/>
        </w:rPr>
      </w:pPr>
      <w:r w:rsidRPr="00B73AA5">
        <w:rPr>
          <w:i/>
          <w:sz w:val="28"/>
          <w:lang w:val="en-US"/>
        </w:rPr>
        <w:t>The</w:t>
      </w:r>
      <w:r w:rsidRPr="00B73AA5">
        <w:rPr>
          <w:i/>
          <w:spacing w:val="25"/>
          <w:sz w:val="28"/>
          <w:lang w:val="en-US"/>
        </w:rPr>
        <w:t xml:space="preserve"> </w:t>
      </w:r>
      <w:r w:rsidRPr="00B73AA5">
        <w:rPr>
          <w:i/>
          <w:sz w:val="28"/>
          <w:lang w:val="en-US"/>
        </w:rPr>
        <w:t>house</w:t>
      </w:r>
      <w:r w:rsidRPr="00B73AA5">
        <w:rPr>
          <w:i/>
          <w:spacing w:val="23"/>
          <w:sz w:val="28"/>
          <w:lang w:val="en-US"/>
        </w:rPr>
        <w:t xml:space="preserve"> </w:t>
      </w:r>
      <w:r w:rsidRPr="00B73AA5">
        <w:rPr>
          <w:i/>
          <w:sz w:val="28"/>
          <w:lang w:val="en-US"/>
        </w:rPr>
        <w:t>in</w:t>
      </w:r>
      <w:r w:rsidRPr="00B73AA5">
        <w:rPr>
          <w:i/>
          <w:spacing w:val="24"/>
          <w:sz w:val="28"/>
          <w:lang w:val="en-US"/>
        </w:rPr>
        <w:t xml:space="preserve"> </w:t>
      </w:r>
      <w:r w:rsidRPr="00B73AA5">
        <w:rPr>
          <w:i/>
          <w:sz w:val="28"/>
          <w:lang w:val="en-US"/>
        </w:rPr>
        <w:t>the</w:t>
      </w:r>
      <w:r w:rsidRPr="00B73AA5">
        <w:rPr>
          <w:i/>
          <w:spacing w:val="26"/>
          <w:sz w:val="28"/>
          <w:lang w:val="en-US"/>
        </w:rPr>
        <w:t xml:space="preserve"> </w:t>
      </w:r>
      <w:r w:rsidRPr="00B73AA5">
        <w:rPr>
          <w:i/>
          <w:sz w:val="28"/>
          <w:lang w:val="en-US"/>
        </w:rPr>
        <w:t>mountains</w:t>
      </w:r>
      <w:r w:rsidRPr="00B73AA5">
        <w:rPr>
          <w:i/>
          <w:spacing w:val="26"/>
          <w:sz w:val="28"/>
          <w:lang w:val="en-US"/>
        </w:rPr>
        <w:t xml:space="preserve"> </w:t>
      </w:r>
      <w:r w:rsidRPr="00B73AA5">
        <w:rPr>
          <w:i/>
          <w:sz w:val="28"/>
          <w:lang w:val="en-US"/>
        </w:rPr>
        <w:t>was</w:t>
      </w:r>
      <w:r w:rsidRPr="00B73AA5">
        <w:rPr>
          <w:i/>
          <w:spacing w:val="26"/>
          <w:sz w:val="28"/>
          <w:lang w:val="en-US"/>
        </w:rPr>
        <w:t xml:space="preserve"> </w:t>
      </w:r>
      <w:r w:rsidRPr="00B73AA5">
        <w:rPr>
          <w:i/>
          <w:sz w:val="28"/>
          <w:lang w:val="en-US"/>
        </w:rPr>
        <w:t>cosier</w:t>
      </w:r>
      <w:r w:rsidRPr="00B73AA5">
        <w:rPr>
          <w:i/>
          <w:spacing w:val="26"/>
          <w:sz w:val="28"/>
          <w:lang w:val="en-US"/>
        </w:rPr>
        <w:t xml:space="preserve"> </w:t>
      </w:r>
      <w:r w:rsidRPr="00B73AA5">
        <w:rPr>
          <w:i/>
          <w:sz w:val="28"/>
          <w:lang w:val="en-US"/>
        </w:rPr>
        <w:t>compared</w:t>
      </w:r>
      <w:r w:rsidRPr="00B73AA5">
        <w:rPr>
          <w:i/>
          <w:spacing w:val="27"/>
          <w:sz w:val="28"/>
          <w:lang w:val="en-US"/>
        </w:rPr>
        <w:t xml:space="preserve"> </w:t>
      </w:r>
      <w:r w:rsidRPr="00B73AA5">
        <w:rPr>
          <w:i/>
          <w:sz w:val="28"/>
          <w:lang w:val="en-US"/>
        </w:rPr>
        <w:t>to</w:t>
      </w:r>
      <w:r w:rsidRPr="00B73AA5">
        <w:rPr>
          <w:i/>
          <w:spacing w:val="26"/>
          <w:sz w:val="28"/>
          <w:lang w:val="en-US"/>
        </w:rPr>
        <w:t xml:space="preserve"> </w:t>
      </w:r>
      <w:r w:rsidRPr="00B73AA5">
        <w:rPr>
          <w:i/>
          <w:sz w:val="28"/>
          <w:lang w:val="en-US"/>
        </w:rPr>
        <w:t>the</w:t>
      </w:r>
      <w:r w:rsidRPr="00B73AA5">
        <w:rPr>
          <w:i/>
          <w:spacing w:val="23"/>
          <w:sz w:val="28"/>
          <w:lang w:val="en-US"/>
        </w:rPr>
        <w:t xml:space="preserve"> </w:t>
      </w:r>
      <w:r w:rsidRPr="00B73AA5">
        <w:rPr>
          <w:i/>
          <w:sz w:val="28"/>
          <w:lang w:val="en-US"/>
        </w:rPr>
        <w:t>house</w:t>
      </w:r>
      <w:r w:rsidRPr="00B73AA5">
        <w:rPr>
          <w:i/>
          <w:spacing w:val="26"/>
          <w:sz w:val="28"/>
          <w:lang w:val="en-US"/>
        </w:rPr>
        <w:t xml:space="preserve"> </w:t>
      </w:r>
      <w:r w:rsidRPr="00B73AA5">
        <w:rPr>
          <w:i/>
          <w:sz w:val="28"/>
          <w:lang w:val="en-US"/>
        </w:rPr>
        <w:t>we</w:t>
      </w:r>
      <w:r w:rsidRPr="00B73AA5">
        <w:rPr>
          <w:i/>
          <w:spacing w:val="26"/>
          <w:sz w:val="28"/>
          <w:lang w:val="en-US"/>
        </w:rPr>
        <w:t xml:space="preserve"> </w:t>
      </w:r>
      <w:r w:rsidRPr="00B73AA5">
        <w:rPr>
          <w:i/>
          <w:sz w:val="28"/>
          <w:lang w:val="en-US"/>
        </w:rPr>
        <w:t>rented</w:t>
      </w:r>
      <w:r w:rsidRPr="00B73AA5">
        <w:rPr>
          <w:i/>
          <w:spacing w:val="24"/>
          <w:sz w:val="28"/>
          <w:lang w:val="en-US"/>
        </w:rPr>
        <w:t xml:space="preserve"> </w:t>
      </w:r>
      <w:r w:rsidRPr="00B73AA5">
        <w:rPr>
          <w:i/>
          <w:sz w:val="28"/>
          <w:lang w:val="en-US"/>
        </w:rPr>
        <w:t>at</w:t>
      </w:r>
      <w:r w:rsidRPr="00B73AA5">
        <w:rPr>
          <w:i/>
          <w:spacing w:val="-68"/>
          <w:sz w:val="28"/>
          <w:lang w:val="en-US"/>
        </w:rPr>
        <w:t xml:space="preserve"> </w:t>
      </w:r>
      <w:r w:rsidRPr="00B73AA5">
        <w:rPr>
          <w:i/>
          <w:sz w:val="28"/>
          <w:lang w:val="en-US"/>
        </w:rPr>
        <w:t xml:space="preserve">the seaside. — </w:t>
      </w:r>
      <w:r>
        <w:rPr>
          <w:i/>
          <w:sz w:val="28"/>
        </w:rPr>
        <w:t>Дом</w:t>
      </w:r>
      <w:r w:rsidRPr="00B73AA5">
        <w:rPr>
          <w:i/>
          <w:sz w:val="28"/>
          <w:lang w:val="en-US"/>
        </w:rPr>
        <w:t xml:space="preserve"> </w:t>
      </w:r>
      <w:r>
        <w:rPr>
          <w:i/>
          <w:sz w:val="28"/>
        </w:rPr>
        <w:t>в</w:t>
      </w:r>
      <w:r w:rsidRPr="00B73AA5">
        <w:rPr>
          <w:i/>
          <w:sz w:val="28"/>
          <w:lang w:val="en-US"/>
        </w:rPr>
        <w:t xml:space="preserve"> </w:t>
      </w:r>
      <w:r>
        <w:rPr>
          <w:i/>
          <w:sz w:val="28"/>
        </w:rPr>
        <w:t>горах</w:t>
      </w:r>
      <w:r w:rsidRPr="00B73AA5">
        <w:rPr>
          <w:i/>
          <w:sz w:val="28"/>
          <w:lang w:val="en-US"/>
        </w:rPr>
        <w:t xml:space="preserve"> </w:t>
      </w:r>
      <w:r>
        <w:rPr>
          <w:i/>
          <w:sz w:val="28"/>
        </w:rPr>
        <w:t>был</w:t>
      </w:r>
      <w:r w:rsidRPr="00B73AA5">
        <w:rPr>
          <w:i/>
          <w:sz w:val="28"/>
          <w:lang w:val="en-US"/>
        </w:rPr>
        <w:t xml:space="preserve"> </w:t>
      </w:r>
      <w:r>
        <w:rPr>
          <w:i/>
          <w:sz w:val="28"/>
        </w:rPr>
        <w:t>уютнее</w:t>
      </w:r>
      <w:r w:rsidRPr="00B73AA5">
        <w:rPr>
          <w:i/>
          <w:sz w:val="28"/>
          <w:lang w:val="en-US"/>
        </w:rPr>
        <w:t xml:space="preserve"> </w:t>
      </w:r>
      <w:r>
        <w:rPr>
          <w:i/>
          <w:sz w:val="28"/>
        </w:rPr>
        <w:t>по</w:t>
      </w:r>
      <w:r w:rsidRPr="00B73AA5">
        <w:rPr>
          <w:i/>
          <w:sz w:val="28"/>
          <w:lang w:val="en-US"/>
        </w:rPr>
        <w:t xml:space="preserve"> </w:t>
      </w:r>
      <w:r>
        <w:rPr>
          <w:i/>
          <w:sz w:val="28"/>
        </w:rPr>
        <w:t>сравнению</w:t>
      </w:r>
      <w:r w:rsidRPr="00B73AA5">
        <w:rPr>
          <w:i/>
          <w:sz w:val="28"/>
          <w:lang w:val="en-US"/>
        </w:rPr>
        <w:t xml:space="preserve"> </w:t>
      </w:r>
      <w:r>
        <w:rPr>
          <w:i/>
          <w:sz w:val="28"/>
        </w:rPr>
        <w:t>с</w:t>
      </w:r>
      <w:r w:rsidRPr="00B73AA5">
        <w:rPr>
          <w:i/>
          <w:sz w:val="28"/>
          <w:lang w:val="en-US"/>
        </w:rPr>
        <w:t xml:space="preserve"> </w:t>
      </w:r>
      <w:r>
        <w:rPr>
          <w:i/>
          <w:sz w:val="28"/>
        </w:rPr>
        <w:t>домом</w:t>
      </w:r>
      <w:r w:rsidRPr="00B73AA5">
        <w:rPr>
          <w:i/>
          <w:sz w:val="28"/>
          <w:lang w:val="en-US"/>
        </w:rPr>
        <w:t xml:space="preserve">, </w:t>
      </w:r>
      <w:r>
        <w:rPr>
          <w:i/>
          <w:sz w:val="28"/>
        </w:rPr>
        <w:t>который</w:t>
      </w:r>
      <w:r w:rsidRPr="00B73AA5">
        <w:rPr>
          <w:i/>
          <w:sz w:val="28"/>
          <w:lang w:val="en-US"/>
        </w:rPr>
        <w:t xml:space="preserve"> </w:t>
      </w:r>
      <w:r>
        <w:rPr>
          <w:i/>
          <w:sz w:val="28"/>
        </w:rPr>
        <w:t>мы</w:t>
      </w:r>
      <w:r w:rsidRPr="00B73AA5">
        <w:rPr>
          <w:i/>
          <w:spacing w:val="1"/>
          <w:sz w:val="28"/>
          <w:lang w:val="en-US"/>
        </w:rPr>
        <w:t xml:space="preserve"> </w:t>
      </w:r>
      <w:r>
        <w:rPr>
          <w:i/>
          <w:sz w:val="28"/>
        </w:rPr>
        <w:t>снимали</w:t>
      </w:r>
      <w:r w:rsidRPr="00B73AA5">
        <w:rPr>
          <w:i/>
          <w:sz w:val="28"/>
          <w:lang w:val="en-US"/>
        </w:rPr>
        <w:t xml:space="preserve"> </w:t>
      </w:r>
      <w:r>
        <w:rPr>
          <w:i/>
          <w:sz w:val="28"/>
        </w:rPr>
        <w:t>на</w:t>
      </w:r>
      <w:r w:rsidRPr="00B73AA5">
        <w:rPr>
          <w:i/>
          <w:spacing w:val="2"/>
          <w:sz w:val="28"/>
          <w:lang w:val="en-US"/>
        </w:rPr>
        <w:t xml:space="preserve"> </w:t>
      </w:r>
      <w:r>
        <w:rPr>
          <w:i/>
          <w:sz w:val="28"/>
        </w:rPr>
        <w:t>побережье</w:t>
      </w:r>
      <w:r w:rsidRPr="00B73AA5">
        <w:rPr>
          <w:i/>
          <w:sz w:val="28"/>
          <w:lang w:val="en-US"/>
        </w:rPr>
        <w:t>.</w:t>
      </w:r>
    </w:p>
    <w:p w:rsidR="00357B9E" w:rsidRPr="00B73AA5" w:rsidRDefault="00B73AA5">
      <w:pPr>
        <w:spacing w:line="278" w:lineRule="auto"/>
        <w:ind w:left="284" w:right="842" w:firstLine="566"/>
        <w:jc w:val="both"/>
        <w:rPr>
          <w:i/>
          <w:sz w:val="28"/>
          <w:lang w:val="en-US"/>
        </w:rPr>
      </w:pPr>
      <w:r w:rsidRPr="00B73AA5">
        <w:rPr>
          <w:i/>
          <w:sz w:val="28"/>
          <w:lang w:val="en-US"/>
        </w:rPr>
        <w:t>A cleverer student will get an opportunity to go to the contest.</w:t>
      </w:r>
      <w:r w:rsidRPr="00B73AA5">
        <w:rPr>
          <w:i/>
          <w:spacing w:val="70"/>
          <w:sz w:val="28"/>
          <w:lang w:val="en-US"/>
        </w:rPr>
        <w:t xml:space="preserve"> </w:t>
      </w:r>
      <w:r w:rsidRPr="00B73AA5">
        <w:rPr>
          <w:i/>
          <w:sz w:val="28"/>
          <w:lang w:val="en-US"/>
        </w:rPr>
        <w:t xml:space="preserve">— </w:t>
      </w:r>
      <w:r>
        <w:rPr>
          <w:i/>
          <w:sz w:val="28"/>
        </w:rPr>
        <w:t>Более</w:t>
      </w:r>
      <w:r w:rsidRPr="00B73AA5">
        <w:rPr>
          <w:i/>
          <w:spacing w:val="1"/>
          <w:sz w:val="28"/>
          <w:lang w:val="en-US"/>
        </w:rPr>
        <w:t xml:space="preserve"> </w:t>
      </w:r>
      <w:r>
        <w:rPr>
          <w:i/>
          <w:sz w:val="28"/>
        </w:rPr>
        <w:t>умный</w:t>
      </w:r>
      <w:r w:rsidRPr="00B73AA5">
        <w:rPr>
          <w:i/>
          <w:sz w:val="28"/>
          <w:lang w:val="en-US"/>
        </w:rPr>
        <w:t xml:space="preserve"> </w:t>
      </w:r>
      <w:r>
        <w:rPr>
          <w:i/>
          <w:sz w:val="28"/>
        </w:rPr>
        <w:t>студент</w:t>
      </w:r>
      <w:r w:rsidRPr="00B73AA5">
        <w:rPr>
          <w:i/>
          <w:spacing w:val="-3"/>
          <w:sz w:val="28"/>
          <w:lang w:val="en-US"/>
        </w:rPr>
        <w:t xml:space="preserve"> </w:t>
      </w:r>
      <w:r>
        <w:rPr>
          <w:i/>
          <w:sz w:val="28"/>
        </w:rPr>
        <w:t>получит</w:t>
      </w:r>
      <w:r w:rsidRPr="00B73AA5">
        <w:rPr>
          <w:i/>
          <w:spacing w:val="-1"/>
          <w:sz w:val="28"/>
          <w:lang w:val="en-US"/>
        </w:rPr>
        <w:t xml:space="preserve"> </w:t>
      </w:r>
      <w:r>
        <w:rPr>
          <w:i/>
          <w:sz w:val="28"/>
        </w:rPr>
        <w:t>возможность</w:t>
      </w:r>
      <w:r w:rsidRPr="00B73AA5">
        <w:rPr>
          <w:i/>
          <w:spacing w:val="-2"/>
          <w:sz w:val="28"/>
          <w:lang w:val="en-US"/>
        </w:rPr>
        <w:t xml:space="preserve"> </w:t>
      </w:r>
      <w:r>
        <w:rPr>
          <w:i/>
          <w:sz w:val="28"/>
        </w:rPr>
        <w:t>поехать</w:t>
      </w:r>
      <w:r w:rsidRPr="00B73AA5">
        <w:rPr>
          <w:i/>
          <w:spacing w:val="-1"/>
          <w:sz w:val="28"/>
          <w:lang w:val="en-US"/>
        </w:rPr>
        <w:t xml:space="preserve"> </w:t>
      </w:r>
      <w:r>
        <w:rPr>
          <w:i/>
          <w:sz w:val="28"/>
        </w:rPr>
        <w:t>на</w:t>
      </w:r>
      <w:r w:rsidRPr="00B73AA5">
        <w:rPr>
          <w:i/>
          <w:sz w:val="28"/>
          <w:lang w:val="en-US"/>
        </w:rPr>
        <w:t xml:space="preserve"> </w:t>
      </w:r>
      <w:r>
        <w:rPr>
          <w:i/>
          <w:sz w:val="28"/>
        </w:rPr>
        <w:t>состязание</w:t>
      </w:r>
      <w:r w:rsidRPr="00B73AA5">
        <w:rPr>
          <w:i/>
          <w:sz w:val="28"/>
          <w:lang w:val="en-US"/>
        </w:rPr>
        <w:t>.</w:t>
      </w:r>
    </w:p>
    <w:p w:rsidR="00357B9E" w:rsidRDefault="00B73AA5">
      <w:pPr>
        <w:pStyle w:val="20"/>
        <w:spacing w:line="276" w:lineRule="auto"/>
        <w:ind w:left="284" w:right="843" w:firstLine="566"/>
        <w:jc w:val="both"/>
      </w:pPr>
      <w:r>
        <w:t>Прилагательные, которые оканчиваются на -ing, -ed, -ful и -less, об-</w:t>
      </w:r>
      <w:r>
        <w:rPr>
          <w:spacing w:val="1"/>
        </w:rPr>
        <w:t xml:space="preserve"> </w:t>
      </w:r>
      <w:r>
        <w:t>разуют</w:t>
      </w:r>
      <w:r>
        <w:rPr>
          <w:spacing w:val="3"/>
        </w:rPr>
        <w:t xml:space="preserve"> </w:t>
      </w:r>
      <w:r>
        <w:t>сравнительную</w:t>
      </w:r>
      <w:r>
        <w:rPr>
          <w:spacing w:val="-2"/>
        </w:rPr>
        <w:t xml:space="preserve"> </w:t>
      </w:r>
      <w:r>
        <w:t>степень</w:t>
      </w:r>
      <w:r>
        <w:rPr>
          <w:spacing w:val="-2"/>
        </w:rPr>
        <w:t xml:space="preserve"> </w:t>
      </w:r>
      <w:r>
        <w:t>с</w:t>
      </w:r>
      <w:r>
        <w:rPr>
          <w:spacing w:val="-1"/>
        </w:rPr>
        <w:t xml:space="preserve"> </w:t>
      </w:r>
      <w:r>
        <w:t>помощью</w:t>
      </w:r>
      <w:r>
        <w:rPr>
          <w:spacing w:val="-1"/>
        </w:rPr>
        <w:t xml:space="preserve"> </w:t>
      </w:r>
      <w:r>
        <w:t>more:</w:t>
      </w:r>
    </w:p>
    <w:p w:rsidR="00357B9E" w:rsidRDefault="00B73AA5">
      <w:pPr>
        <w:pStyle w:val="a7"/>
        <w:spacing w:line="276" w:lineRule="auto"/>
        <w:ind w:left="851" w:right="2474"/>
        <w:jc w:val="both"/>
      </w:pPr>
      <w:r>
        <w:t>thankful (благодарный) – more thankful (более благодарный)</w:t>
      </w:r>
      <w:r>
        <w:rPr>
          <w:spacing w:val="-67"/>
        </w:rPr>
        <w:t xml:space="preserve"> </w:t>
      </w:r>
      <w:r>
        <w:t>amusing (забавный)</w:t>
      </w:r>
      <w:r>
        <w:rPr>
          <w:spacing w:val="-3"/>
        </w:rPr>
        <w:t xml:space="preserve"> </w:t>
      </w:r>
      <w:r>
        <w:t>–</w:t>
      </w:r>
      <w:r>
        <w:rPr>
          <w:spacing w:val="-1"/>
        </w:rPr>
        <w:t xml:space="preserve"> </w:t>
      </w:r>
      <w:r>
        <w:t>more</w:t>
      </w:r>
      <w:r>
        <w:rPr>
          <w:spacing w:val="-1"/>
        </w:rPr>
        <w:t xml:space="preserve"> </w:t>
      </w:r>
      <w:r>
        <w:t>amusing (более</w:t>
      </w:r>
      <w:r>
        <w:rPr>
          <w:spacing w:val="-1"/>
        </w:rPr>
        <w:t xml:space="preserve"> </w:t>
      </w:r>
      <w:r>
        <w:t>забавный)</w:t>
      </w:r>
    </w:p>
    <w:p w:rsidR="00357B9E" w:rsidRDefault="00B73AA5">
      <w:pPr>
        <w:spacing w:line="276" w:lineRule="auto"/>
        <w:ind w:left="284" w:right="838" w:firstLine="566"/>
        <w:rPr>
          <w:i/>
          <w:sz w:val="28"/>
        </w:rPr>
      </w:pPr>
      <w:r>
        <w:rPr>
          <w:i/>
          <w:sz w:val="28"/>
        </w:rPr>
        <w:t>My</w:t>
      </w:r>
      <w:r>
        <w:rPr>
          <w:i/>
          <w:spacing w:val="26"/>
          <w:sz w:val="28"/>
        </w:rPr>
        <w:t xml:space="preserve"> </w:t>
      </w:r>
      <w:r>
        <w:rPr>
          <w:i/>
          <w:sz w:val="28"/>
        </w:rPr>
        <w:t>previous</w:t>
      </w:r>
      <w:r>
        <w:rPr>
          <w:i/>
          <w:spacing w:val="25"/>
          <w:sz w:val="28"/>
        </w:rPr>
        <w:t xml:space="preserve"> </w:t>
      </w:r>
      <w:r>
        <w:rPr>
          <w:i/>
          <w:sz w:val="28"/>
        </w:rPr>
        <w:t>job</w:t>
      </w:r>
      <w:r>
        <w:rPr>
          <w:i/>
          <w:spacing w:val="26"/>
          <w:sz w:val="28"/>
        </w:rPr>
        <w:t xml:space="preserve"> </w:t>
      </w:r>
      <w:r>
        <w:rPr>
          <w:i/>
          <w:sz w:val="28"/>
        </w:rPr>
        <w:t>was</w:t>
      </w:r>
      <w:r>
        <w:rPr>
          <w:i/>
          <w:spacing w:val="25"/>
          <w:sz w:val="28"/>
        </w:rPr>
        <w:t xml:space="preserve"> </w:t>
      </w:r>
      <w:r>
        <w:rPr>
          <w:i/>
          <w:sz w:val="28"/>
        </w:rPr>
        <w:t>more</w:t>
      </w:r>
      <w:r>
        <w:rPr>
          <w:i/>
          <w:spacing w:val="24"/>
          <w:sz w:val="28"/>
        </w:rPr>
        <w:t xml:space="preserve"> </w:t>
      </w:r>
      <w:r>
        <w:rPr>
          <w:i/>
          <w:sz w:val="28"/>
        </w:rPr>
        <w:t>stressful</w:t>
      </w:r>
      <w:r>
        <w:rPr>
          <w:i/>
          <w:spacing w:val="27"/>
          <w:sz w:val="28"/>
        </w:rPr>
        <w:t xml:space="preserve"> </w:t>
      </w:r>
      <w:r>
        <w:rPr>
          <w:i/>
          <w:sz w:val="28"/>
        </w:rPr>
        <w:t>than</w:t>
      </w:r>
      <w:r>
        <w:rPr>
          <w:i/>
          <w:spacing w:val="25"/>
          <w:sz w:val="28"/>
        </w:rPr>
        <w:t xml:space="preserve"> </w:t>
      </w:r>
      <w:r>
        <w:rPr>
          <w:i/>
          <w:sz w:val="28"/>
        </w:rPr>
        <w:t>this</w:t>
      </w:r>
      <w:r>
        <w:rPr>
          <w:i/>
          <w:spacing w:val="25"/>
          <w:sz w:val="28"/>
        </w:rPr>
        <w:t xml:space="preserve"> </w:t>
      </w:r>
      <w:r>
        <w:rPr>
          <w:i/>
          <w:sz w:val="28"/>
        </w:rPr>
        <w:t>one.</w:t>
      </w:r>
      <w:r>
        <w:rPr>
          <w:i/>
          <w:spacing w:val="26"/>
          <w:sz w:val="28"/>
        </w:rPr>
        <w:t xml:space="preserve"> </w:t>
      </w:r>
      <w:r>
        <w:rPr>
          <w:i/>
          <w:sz w:val="28"/>
        </w:rPr>
        <w:t>—</w:t>
      </w:r>
      <w:r>
        <w:rPr>
          <w:i/>
          <w:spacing w:val="26"/>
          <w:sz w:val="28"/>
        </w:rPr>
        <w:t xml:space="preserve"> </w:t>
      </w:r>
      <w:r>
        <w:rPr>
          <w:i/>
          <w:sz w:val="28"/>
        </w:rPr>
        <w:t>Моя</w:t>
      </w:r>
      <w:r>
        <w:rPr>
          <w:i/>
          <w:spacing w:val="25"/>
          <w:sz w:val="28"/>
        </w:rPr>
        <w:t xml:space="preserve"> </w:t>
      </w:r>
      <w:r>
        <w:rPr>
          <w:i/>
          <w:sz w:val="28"/>
        </w:rPr>
        <w:t>предыдущая</w:t>
      </w:r>
      <w:r>
        <w:rPr>
          <w:i/>
          <w:spacing w:val="26"/>
          <w:sz w:val="28"/>
        </w:rPr>
        <w:t xml:space="preserve"> </w:t>
      </w:r>
      <w:r>
        <w:rPr>
          <w:i/>
          <w:sz w:val="28"/>
        </w:rPr>
        <w:t>ра-</w:t>
      </w:r>
      <w:r>
        <w:rPr>
          <w:i/>
          <w:spacing w:val="-67"/>
          <w:sz w:val="28"/>
        </w:rPr>
        <w:t xml:space="preserve"> </w:t>
      </w:r>
      <w:r>
        <w:rPr>
          <w:i/>
          <w:sz w:val="28"/>
        </w:rPr>
        <w:t>бота</w:t>
      </w:r>
      <w:r>
        <w:rPr>
          <w:i/>
          <w:spacing w:val="-4"/>
          <w:sz w:val="28"/>
        </w:rPr>
        <w:t xml:space="preserve"> </w:t>
      </w:r>
      <w:r>
        <w:rPr>
          <w:i/>
          <w:sz w:val="28"/>
        </w:rPr>
        <w:t>была</w:t>
      </w:r>
      <w:r>
        <w:rPr>
          <w:i/>
          <w:spacing w:val="1"/>
          <w:sz w:val="28"/>
        </w:rPr>
        <w:t xml:space="preserve"> </w:t>
      </w:r>
      <w:r>
        <w:rPr>
          <w:i/>
          <w:sz w:val="28"/>
        </w:rPr>
        <w:t>более напряженной,</w:t>
      </w:r>
      <w:r>
        <w:rPr>
          <w:i/>
          <w:spacing w:val="-1"/>
          <w:sz w:val="28"/>
        </w:rPr>
        <w:t xml:space="preserve"> </w:t>
      </w:r>
      <w:r>
        <w:rPr>
          <w:i/>
          <w:sz w:val="28"/>
        </w:rPr>
        <w:t>чем эта.</w:t>
      </w:r>
    </w:p>
    <w:p w:rsidR="00357B9E" w:rsidRDefault="00B73AA5">
      <w:pPr>
        <w:spacing w:line="276" w:lineRule="auto"/>
        <w:ind w:left="284" w:firstLine="566"/>
        <w:rPr>
          <w:i/>
          <w:sz w:val="28"/>
        </w:rPr>
      </w:pPr>
      <w:r>
        <w:rPr>
          <w:i/>
          <w:sz w:val="28"/>
        </w:rPr>
        <w:t>The</w:t>
      </w:r>
      <w:r>
        <w:rPr>
          <w:i/>
          <w:spacing w:val="37"/>
          <w:sz w:val="28"/>
        </w:rPr>
        <w:t xml:space="preserve"> </w:t>
      </w:r>
      <w:r>
        <w:rPr>
          <w:i/>
          <w:sz w:val="28"/>
        </w:rPr>
        <w:t>situation</w:t>
      </w:r>
      <w:r>
        <w:rPr>
          <w:i/>
          <w:spacing w:val="41"/>
          <w:sz w:val="28"/>
        </w:rPr>
        <w:t xml:space="preserve"> </w:t>
      </w:r>
      <w:r>
        <w:rPr>
          <w:i/>
          <w:sz w:val="28"/>
        </w:rPr>
        <w:t>was</w:t>
      </w:r>
      <w:r>
        <w:rPr>
          <w:i/>
          <w:spacing w:val="42"/>
          <w:sz w:val="28"/>
        </w:rPr>
        <w:t xml:space="preserve"> </w:t>
      </w:r>
      <w:r>
        <w:rPr>
          <w:i/>
          <w:sz w:val="28"/>
        </w:rPr>
        <w:t>more</w:t>
      </w:r>
      <w:r>
        <w:rPr>
          <w:i/>
          <w:spacing w:val="38"/>
          <w:sz w:val="28"/>
        </w:rPr>
        <w:t xml:space="preserve"> </w:t>
      </w:r>
      <w:r>
        <w:rPr>
          <w:i/>
          <w:sz w:val="28"/>
        </w:rPr>
        <w:t>amusing</w:t>
      </w:r>
      <w:r>
        <w:rPr>
          <w:i/>
          <w:spacing w:val="39"/>
          <w:sz w:val="28"/>
        </w:rPr>
        <w:t xml:space="preserve"> </w:t>
      </w:r>
      <w:r>
        <w:rPr>
          <w:i/>
          <w:sz w:val="28"/>
        </w:rPr>
        <w:t>than</w:t>
      </w:r>
      <w:r>
        <w:rPr>
          <w:i/>
          <w:spacing w:val="42"/>
          <w:sz w:val="28"/>
        </w:rPr>
        <w:t xml:space="preserve"> </w:t>
      </w:r>
      <w:r>
        <w:rPr>
          <w:i/>
          <w:sz w:val="28"/>
        </w:rPr>
        <w:t>I</w:t>
      </w:r>
      <w:r>
        <w:rPr>
          <w:i/>
          <w:spacing w:val="39"/>
          <w:sz w:val="28"/>
        </w:rPr>
        <w:t xml:space="preserve"> </w:t>
      </w:r>
      <w:r>
        <w:rPr>
          <w:i/>
          <w:sz w:val="28"/>
        </w:rPr>
        <w:t>thought</w:t>
      </w:r>
      <w:r>
        <w:rPr>
          <w:i/>
          <w:spacing w:val="41"/>
          <w:sz w:val="28"/>
        </w:rPr>
        <w:t xml:space="preserve"> </w:t>
      </w:r>
      <w:r>
        <w:rPr>
          <w:i/>
          <w:sz w:val="28"/>
        </w:rPr>
        <w:t>it</w:t>
      </w:r>
      <w:r>
        <w:rPr>
          <w:i/>
          <w:spacing w:val="41"/>
          <w:sz w:val="28"/>
        </w:rPr>
        <w:t xml:space="preserve"> </w:t>
      </w:r>
      <w:r>
        <w:rPr>
          <w:i/>
          <w:sz w:val="28"/>
        </w:rPr>
        <w:t>would</w:t>
      </w:r>
      <w:r>
        <w:rPr>
          <w:i/>
          <w:spacing w:val="42"/>
          <w:sz w:val="28"/>
        </w:rPr>
        <w:t xml:space="preserve"> </w:t>
      </w:r>
      <w:r>
        <w:rPr>
          <w:i/>
          <w:sz w:val="28"/>
        </w:rPr>
        <w:t>be.</w:t>
      </w:r>
      <w:r>
        <w:rPr>
          <w:i/>
          <w:spacing w:val="36"/>
          <w:sz w:val="28"/>
        </w:rPr>
        <w:t xml:space="preserve"> </w:t>
      </w:r>
      <w:r>
        <w:rPr>
          <w:i/>
          <w:sz w:val="28"/>
        </w:rPr>
        <w:t>—</w:t>
      </w:r>
      <w:r>
        <w:rPr>
          <w:i/>
          <w:spacing w:val="41"/>
          <w:sz w:val="28"/>
        </w:rPr>
        <w:t xml:space="preserve"> </w:t>
      </w:r>
      <w:r>
        <w:rPr>
          <w:i/>
          <w:sz w:val="28"/>
        </w:rPr>
        <w:t>Ситуация</w:t>
      </w:r>
      <w:r>
        <w:rPr>
          <w:i/>
          <w:spacing w:val="-67"/>
          <w:sz w:val="28"/>
        </w:rPr>
        <w:t xml:space="preserve"> </w:t>
      </w:r>
      <w:r>
        <w:rPr>
          <w:i/>
          <w:sz w:val="28"/>
        </w:rPr>
        <w:t>оказалась</w:t>
      </w:r>
      <w:r>
        <w:rPr>
          <w:i/>
          <w:spacing w:val="-2"/>
          <w:sz w:val="28"/>
        </w:rPr>
        <w:t xml:space="preserve"> </w:t>
      </w:r>
      <w:r>
        <w:rPr>
          <w:i/>
          <w:sz w:val="28"/>
        </w:rPr>
        <w:t>более забавной,</w:t>
      </w:r>
      <w:r>
        <w:rPr>
          <w:i/>
          <w:spacing w:val="-1"/>
          <w:sz w:val="28"/>
        </w:rPr>
        <w:t xml:space="preserve"> </w:t>
      </w:r>
      <w:r>
        <w:rPr>
          <w:i/>
          <w:sz w:val="28"/>
        </w:rPr>
        <w:t>чем</w:t>
      </w:r>
      <w:r>
        <w:rPr>
          <w:i/>
          <w:spacing w:val="-1"/>
          <w:sz w:val="28"/>
        </w:rPr>
        <w:t xml:space="preserve"> </w:t>
      </w:r>
      <w:r>
        <w:rPr>
          <w:i/>
          <w:sz w:val="28"/>
        </w:rPr>
        <w:t>я</w:t>
      </w:r>
      <w:r>
        <w:rPr>
          <w:i/>
          <w:spacing w:val="-2"/>
          <w:sz w:val="28"/>
        </w:rPr>
        <w:t xml:space="preserve"> </w:t>
      </w:r>
      <w:r>
        <w:rPr>
          <w:i/>
          <w:sz w:val="28"/>
        </w:rPr>
        <w:t>предполагала.</w:t>
      </w:r>
    </w:p>
    <w:p w:rsidR="00357B9E" w:rsidRDefault="00B73AA5">
      <w:pPr>
        <w:pStyle w:val="a7"/>
        <w:spacing w:line="278" w:lineRule="auto"/>
        <w:ind w:left="284" w:right="223" w:firstLine="566"/>
      </w:pPr>
      <w:r>
        <w:t>Однако</w:t>
      </w:r>
      <w:r>
        <w:rPr>
          <w:spacing w:val="11"/>
        </w:rPr>
        <w:t xml:space="preserve"> </w:t>
      </w:r>
      <w:r>
        <w:t>некоторые</w:t>
      </w:r>
      <w:r>
        <w:rPr>
          <w:spacing w:val="11"/>
        </w:rPr>
        <w:t xml:space="preserve"> </w:t>
      </w:r>
      <w:r>
        <w:t>двусложные</w:t>
      </w:r>
      <w:r>
        <w:rPr>
          <w:spacing w:val="11"/>
        </w:rPr>
        <w:t xml:space="preserve"> </w:t>
      </w:r>
      <w:r>
        <w:t>прилагательные</w:t>
      </w:r>
      <w:r>
        <w:rPr>
          <w:spacing w:val="11"/>
        </w:rPr>
        <w:t xml:space="preserve"> </w:t>
      </w:r>
      <w:r>
        <w:t>с</w:t>
      </w:r>
      <w:r>
        <w:rPr>
          <w:spacing w:val="8"/>
        </w:rPr>
        <w:t xml:space="preserve"> </w:t>
      </w:r>
      <w:r>
        <w:t>другими</w:t>
      </w:r>
      <w:r>
        <w:rPr>
          <w:spacing w:val="9"/>
        </w:rPr>
        <w:t xml:space="preserve"> </w:t>
      </w:r>
      <w:r>
        <w:t>окончаниями</w:t>
      </w:r>
      <w:r>
        <w:rPr>
          <w:spacing w:val="-67"/>
        </w:rPr>
        <w:t xml:space="preserve"> </w:t>
      </w:r>
      <w:r>
        <w:t>также</w:t>
      </w:r>
      <w:r>
        <w:rPr>
          <w:spacing w:val="-4"/>
        </w:rPr>
        <w:t xml:space="preserve"> </w:t>
      </w:r>
      <w:r>
        <w:t>образуют</w:t>
      </w:r>
      <w:r>
        <w:rPr>
          <w:spacing w:val="-1"/>
        </w:rPr>
        <w:t xml:space="preserve"> </w:t>
      </w:r>
      <w:r>
        <w:t>сравнительную</w:t>
      </w:r>
      <w:r>
        <w:rPr>
          <w:spacing w:val="-1"/>
        </w:rPr>
        <w:t xml:space="preserve"> </w:t>
      </w:r>
      <w:r>
        <w:t>степень</w:t>
      </w:r>
      <w:r>
        <w:rPr>
          <w:spacing w:val="-4"/>
        </w:rPr>
        <w:t xml:space="preserve"> </w:t>
      </w:r>
      <w:r>
        <w:t>только при помощи</w:t>
      </w:r>
      <w:r>
        <w:rPr>
          <w:spacing w:val="4"/>
        </w:rPr>
        <w:t xml:space="preserve"> </w:t>
      </w:r>
      <w:r>
        <w:t>more:</w:t>
      </w:r>
    </w:p>
    <w:p w:rsidR="00357B9E" w:rsidRDefault="00B73AA5">
      <w:pPr>
        <w:pStyle w:val="a7"/>
        <w:spacing w:line="276" w:lineRule="auto"/>
        <w:ind w:left="851" w:right="2538"/>
      </w:pPr>
      <w:r>
        <w:t>modern (современный) – more modern (более современный)</w:t>
      </w:r>
      <w:r>
        <w:rPr>
          <w:spacing w:val="-67"/>
        </w:rPr>
        <w:t xml:space="preserve"> </w:t>
      </w:r>
      <w:r>
        <w:t>central (центральный) – more central (более центральный)</w:t>
      </w:r>
      <w:r>
        <w:rPr>
          <w:spacing w:val="1"/>
        </w:rPr>
        <w:t xml:space="preserve"> </w:t>
      </w:r>
      <w:r>
        <w:t>famous</w:t>
      </w:r>
      <w:r>
        <w:rPr>
          <w:spacing w:val="2"/>
        </w:rPr>
        <w:t xml:space="preserve"> </w:t>
      </w:r>
      <w:r>
        <w:t>(известный)</w:t>
      </w:r>
      <w:r>
        <w:rPr>
          <w:spacing w:val="-1"/>
        </w:rPr>
        <w:t xml:space="preserve"> </w:t>
      </w:r>
      <w:r>
        <w:t>–</w:t>
      </w:r>
      <w:r>
        <w:rPr>
          <w:spacing w:val="2"/>
        </w:rPr>
        <w:t xml:space="preserve"> </w:t>
      </w:r>
      <w:r>
        <w:t>more</w:t>
      </w:r>
      <w:r>
        <w:rPr>
          <w:spacing w:val="1"/>
        </w:rPr>
        <w:t xml:space="preserve"> </w:t>
      </w:r>
      <w:r>
        <w:t>famous</w:t>
      </w:r>
      <w:r>
        <w:rPr>
          <w:spacing w:val="3"/>
        </w:rPr>
        <w:t xml:space="preserve"> </w:t>
      </w:r>
      <w:r>
        <w:t>(более</w:t>
      </w:r>
      <w:r>
        <w:rPr>
          <w:spacing w:val="1"/>
        </w:rPr>
        <w:t xml:space="preserve"> </w:t>
      </w:r>
      <w:r>
        <w:t>известный)</w:t>
      </w:r>
      <w:r>
        <w:rPr>
          <w:spacing w:val="1"/>
        </w:rPr>
        <w:t xml:space="preserve"> </w:t>
      </w:r>
      <w:r>
        <w:t>human (человеческий) – more human (более человечный)</w:t>
      </w:r>
      <w:r>
        <w:rPr>
          <w:spacing w:val="1"/>
        </w:rPr>
        <w:t xml:space="preserve"> </w:t>
      </w:r>
      <w:r>
        <w:t>honest (честный)</w:t>
      </w:r>
      <w:r>
        <w:rPr>
          <w:spacing w:val="-1"/>
        </w:rPr>
        <w:t xml:space="preserve"> </w:t>
      </w:r>
      <w:r>
        <w:t>–</w:t>
      </w:r>
      <w:r>
        <w:rPr>
          <w:spacing w:val="-2"/>
        </w:rPr>
        <w:t xml:space="preserve"> </w:t>
      </w:r>
      <w:r>
        <w:t>more</w:t>
      </w:r>
      <w:r>
        <w:rPr>
          <w:spacing w:val="-1"/>
        </w:rPr>
        <w:t xml:space="preserve"> </w:t>
      </w:r>
      <w:r>
        <w:t>honest</w:t>
      </w:r>
      <w:r>
        <w:rPr>
          <w:spacing w:val="2"/>
        </w:rPr>
        <w:t xml:space="preserve"> </w:t>
      </w:r>
      <w:r>
        <w:t>(более</w:t>
      </w:r>
      <w:r>
        <w:rPr>
          <w:spacing w:val="-1"/>
        </w:rPr>
        <w:t xml:space="preserve"> </w:t>
      </w:r>
      <w:r>
        <w:t>честный)</w:t>
      </w:r>
    </w:p>
    <w:p w:rsidR="00357B9E" w:rsidRPr="00B73AA5" w:rsidRDefault="00B73AA5">
      <w:pPr>
        <w:spacing w:line="321" w:lineRule="exact"/>
        <w:ind w:left="851"/>
        <w:rPr>
          <w:i/>
          <w:sz w:val="28"/>
          <w:lang w:val="en-US"/>
        </w:rPr>
      </w:pPr>
      <w:r w:rsidRPr="00B73AA5">
        <w:rPr>
          <w:i/>
          <w:sz w:val="28"/>
          <w:lang w:val="en-US"/>
        </w:rPr>
        <w:t>During</w:t>
      </w:r>
      <w:r w:rsidRPr="00B73AA5">
        <w:rPr>
          <w:i/>
          <w:spacing w:val="19"/>
          <w:sz w:val="28"/>
          <w:lang w:val="en-US"/>
        </w:rPr>
        <w:t xml:space="preserve"> </w:t>
      </w:r>
      <w:r w:rsidRPr="00B73AA5">
        <w:rPr>
          <w:i/>
          <w:sz w:val="28"/>
          <w:lang w:val="en-US"/>
        </w:rPr>
        <w:t>the</w:t>
      </w:r>
      <w:r w:rsidRPr="00B73AA5">
        <w:rPr>
          <w:i/>
          <w:spacing w:val="19"/>
          <w:sz w:val="28"/>
          <w:lang w:val="en-US"/>
        </w:rPr>
        <w:t xml:space="preserve"> </w:t>
      </w:r>
      <w:r w:rsidRPr="00B73AA5">
        <w:rPr>
          <w:i/>
          <w:sz w:val="28"/>
          <w:lang w:val="en-US"/>
        </w:rPr>
        <w:t>last</w:t>
      </w:r>
      <w:r w:rsidRPr="00B73AA5">
        <w:rPr>
          <w:i/>
          <w:spacing w:val="20"/>
          <w:sz w:val="28"/>
          <w:lang w:val="en-US"/>
        </w:rPr>
        <w:t xml:space="preserve"> </w:t>
      </w:r>
      <w:r w:rsidRPr="00B73AA5">
        <w:rPr>
          <w:i/>
          <w:sz w:val="28"/>
          <w:lang w:val="en-US"/>
        </w:rPr>
        <w:t>speech,</w:t>
      </w:r>
      <w:r w:rsidRPr="00B73AA5">
        <w:rPr>
          <w:i/>
          <w:spacing w:val="18"/>
          <w:sz w:val="28"/>
          <w:lang w:val="en-US"/>
        </w:rPr>
        <w:t xml:space="preserve"> </w:t>
      </w:r>
      <w:r w:rsidRPr="00B73AA5">
        <w:rPr>
          <w:i/>
          <w:sz w:val="28"/>
          <w:lang w:val="en-US"/>
        </w:rPr>
        <w:t>Kate</w:t>
      </w:r>
      <w:r w:rsidRPr="00B73AA5">
        <w:rPr>
          <w:i/>
          <w:spacing w:val="19"/>
          <w:sz w:val="28"/>
          <w:lang w:val="en-US"/>
        </w:rPr>
        <w:t xml:space="preserve"> </w:t>
      </w:r>
      <w:r w:rsidRPr="00B73AA5">
        <w:rPr>
          <w:i/>
          <w:sz w:val="28"/>
          <w:lang w:val="en-US"/>
        </w:rPr>
        <w:t>was</w:t>
      </w:r>
      <w:r w:rsidRPr="00B73AA5">
        <w:rPr>
          <w:i/>
          <w:spacing w:val="20"/>
          <w:sz w:val="28"/>
          <w:lang w:val="en-US"/>
        </w:rPr>
        <w:t xml:space="preserve"> </w:t>
      </w:r>
      <w:r w:rsidRPr="00B73AA5">
        <w:rPr>
          <w:i/>
          <w:sz w:val="28"/>
          <w:lang w:val="en-US"/>
        </w:rPr>
        <w:t>more</w:t>
      </w:r>
      <w:r w:rsidRPr="00B73AA5">
        <w:rPr>
          <w:i/>
          <w:spacing w:val="19"/>
          <w:sz w:val="28"/>
          <w:lang w:val="en-US"/>
        </w:rPr>
        <w:t xml:space="preserve"> </w:t>
      </w:r>
      <w:r w:rsidRPr="00B73AA5">
        <w:rPr>
          <w:i/>
          <w:sz w:val="28"/>
          <w:lang w:val="en-US"/>
        </w:rPr>
        <w:t>honest</w:t>
      </w:r>
      <w:r w:rsidRPr="00B73AA5">
        <w:rPr>
          <w:i/>
          <w:spacing w:val="21"/>
          <w:sz w:val="28"/>
          <w:lang w:val="en-US"/>
        </w:rPr>
        <w:t xml:space="preserve"> </w:t>
      </w:r>
      <w:r w:rsidRPr="00B73AA5">
        <w:rPr>
          <w:i/>
          <w:sz w:val="28"/>
          <w:lang w:val="en-US"/>
        </w:rPr>
        <w:t>than</w:t>
      </w:r>
      <w:r w:rsidRPr="00B73AA5">
        <w:rPr>
          <w:i/>
          <w:spacing w:val="17"/>
          <w:sz w:val="28"/>
          <w:lang w:val="en-US"/>
        </w:rPr>
        <w:t xml:space="preserve"> </w:t>
      </w:r>
      <w:r w:rsidRPr="00B73AA5">
        <w:rPr>
          <w:i/>
          <w:sz w:val="28"/>
          <w:lang w:val="en-US"/>
        </w:rPr>
        <w:t>during</w:t>
      </w:r>
      <w:r w:rsidRPr="00B73AA5">
        <w:rPr>
          <w:i/>
          <w:spacing w:val="20"/>
          <w:sz w:val="28"/>
          <w:lang w:val="en-US"/>
        </w:rPr>
        <w:t xml:space="preserve"> </w:t>
      </w:r>
      <w:r w:rsidRPr="00B73AA5">
        <w:rPr>
          <w:i/>
          <w:sz w:val="28"/>
          <w:lang w:val="en-US"/>
        </w:rPr>
        <w:t>the</w:t>
      </w:r>
      <w:r w:rsidRPr="00B73AA5">
        <w:rPr>
          <w:i/>
          <w:spacing w:val="17"/>
          <w:sz w:val="28"/>
          <w:lang w:val="en-US"/>
        </w:rPr>
        <w:t xml:space="preserve"> </w:t>
      </w:r>
      <w:r w:rsidRPr="00B73AA5">
        <w:rPr>
          <w:i/>
          <w:sz w:val="28"/>
          <w:lang w:val="en-US"/>
        </w:rPr>
        <w:t>previous</w:t>
      </w:r>
      <w:r w:rsidRPr="00B73AA5">
        <w:rPr>
          <w:i/>
          <w:spacing w:val="19"/>
          <w:sz w:val="28"/>
          <w:lang w:val="en-US"/>
        </w:rPr>
        <w:t xml:space="preserve"> </w:t>
      </w:r>
      <w:r w:rsidRPr="00B73AA5">
        <w:rPr>
          <w:i/>
          <w:sz w:val="28"/>
          <w:lang w:val="en-US"/>
        </w:rPr>
        <w:t>one.</w:t>
      </w:r>
    </w:p>
    <w:p w:rsidR="00357B9E" w:rsidRDefault="00B73AA5">
      <w:pPr>
        <w:spacing w:before="31" w:line="278" w:lineRule="auto"/>
        <w:ind w:left="284"/>
        <w:rPr>
          <w:i/>
          <w:sz w:val="28"/>
        </w:rPr>
      </w:pPr>
      <w:r>
        <w:rPr>
          <w:i/>
          <w:sz w:val="28"/>
        </w:rPr>
        <w:t>—</w:t>
      </w:r>
      <w:r>
        <w:rPr>
          <w:i/>
          <w:spacing w:val="55"/>
          <w:sz w:val="28"/>
        </w:rPr>
        <w:t xml:space="preserve"> </w:t>
      </w:r>
      <w:r>
        <w:rPr>
          <w:i/>
          <w:sz w:val="28"/>
        </w:rPr>
        <w:t>Во</w:t>
      </w:r>
      <w:r>
        <w:rPr>
          <w:i/>
          <w:spacing w:val="53"/>
          <w:sz w:val="28"/>
        </w:rPr>
        <w:t xml:space="preserve"> </w:t>
      </w:r>
      <w:r>
        <w:rPr>
          <w:i/>
          <w:sz w:val="28"/>
        </w:rPr>
        <w:t>время</w:t>
      </w:r>
      <w:r>
        <w:rPr>
          <w:i/>
          <w:spacing w:val="51"/>
          <w:sz w:val="28"/>
        </w:rPr>
        <w:t xml:space="preserve"> </w:t>
      </w:r>
      <w:r>
        <w:rPr>
          <w:i/>
          <w:sz w:val="28"/>
        </w:rPr>
        <w:t>последнего</w:t>
      </w:r>
      <w:r>
        <w:rPr>
          <w:i/>
          <w:spacing w:val="54"/>
          <w:sz w:val="28"/>
        </w:rPr>
        <w:t xml:space="preserve"> </w:t>
      </w:r>
      <w:r>
        <w:rPr>
          <w:i/>
          <w:sz w:val="28"/>
        </w:rPr>
        <w:t>разговора</w:t>
      </w:r>
      <w:r>
        <w:rPr>
          <w:i/>
          <w:spacing w:val="53"/>
          <w:sz w:val="28"/>
        </w:rPr>
        <w:t xml:space="preserve"> </w:t>
      </w:r>
      <w:r>
        <w:rPr>
          <w:i/>
          <w:sz w:val="28"/>
        </w:rPr>
        <w:t>Кейт</w:t>
      </w:r>
      <w:r>
        <w:rPr>
          <w:i/>
          <w:spacing w:val="53"/>
          <w:sz w:val="28"/>
        </w:rPr>
        <w:t xml:space="preserve"> </w:t>
      </w:r>
      <w:r>
        <w:rPr>
          <w:i/>
          <w:sz w:val="28"/>
        </w:rPr>
        <w:t>была</w:t>
      </w:r>
      <w:r>
        <w:rPr>
          <w:i/>
          <w:spacing w:val="54"/>
          <w:sz w:val="28"/>
        </w:rPr>
        <w:t xml:space="preserve"> </w:t>
      </w:r>
      <w:r>
        <w:rPr>
          <w:i/>
          <w:sz w:val="28"/>
        </w:rPr>
        <w:t>более</w:t>
      </w:r>
      <w:r>
        <w:rPr>
          <w:i/>
          <w:spacing w:val="55"/>
          <w:sz w:val="28"/>
        </w:rPr>
        <w:t xml:space="preserve"> </w:t>
      </w:r>
      <w:r>
        <w:rPr>
          <w:i/>
          <w:sz w:val="28"/>
        </w:rPr>
        <w:t>честна,</w:t>
      </w:r>
      <w:r>
        <w:rPr>
          <w:i/>
          <w:spacing w:val="54"/>
          <w:sz w:val="28"/>
        </w:rPr>
        <w:t xml:space="preserve"> </w:t>
      </w:r>
      <w:r>
        <w:rPr>
          <w:i/>
          <w:sz w:val="28"/>
        </w:rPr>
        <w:t>чем</w:t>
      </w:r>
      <w:r>
        <w:rPr>
          <w:i/>
          <w:spacing w:val="52"/>
          <w:sz w:val="28"/>
        </w:rPr>
        <w:t xml:space="preserve"> </w:t>
      </w:r>
      <w:r>
        <w:rPr>
          <w:i/>
          <w:sz w:val="28"/>
        </w:rPr>
        <w:t>во</w:t>
      </w:r>
      <w:r>
        <w:rPr>
          <w:i/>
          <w:spacing w:val="55"/>
          <w:sz w:val="28"/>
        </w:rPr>
        <w:t xml:space="preserve"> </w:t>
      </w:r>
      <w:r>
        <w:rPr>
          <w:i/>
          <w:sz w:val="28"/>
        </w:rPr>
        <w:t>время</w:t>
      </w:r>
      <w:r>
        <w:rPr>
          <w:i/>
          <w:spacing w:val="-67"/>
          <w:sz w:val="28"/>
        </w:rPr>
        <w:t xml:space="preserve"> </w:t>
      </w:r>
      <w:r>
        <w:rPr>
          <w:i/>
          <w:sz w:val="28"/>
        </w:rPr>
        <w:t>предыдущего.</w:t>
      </w:r>
    </w:p>
    <w:p w:rsidR="00357B9E" w:rsidRPr="00B73AA5" w:rsidRDefault="00B73AA5">
      <w:pPr>
        <w:spacing w:line="276" w:lineRule="auto"/>
        <w:ind w:left="284" w:right="838" w:firstLine="566"/>
        <w:rPr>
          <w:i/>
          <w:sz w:val="28"/>
          <w:lang w:val="en-US"/>
        </w:rPr>
      </w:pPr>
      <w:r w:rsidRPr="00B73AA5">
        <w:rPr>
          <w:i/>
          <w:sz w:val="28"/>
          <w:lang w:val="en-US"/>
        </w:rPr>
        <w:t>My</w:t>
      </w:r>
      <w:r w:rsidRPr="00B73AA5">
        <w:rPr>
          <w:i/>
          <w:spacing w:val="18"/>
          <w:sz w:val="28"/>
          <w:lang w:val="en-US"/>
        </w:rPr>
        <w:t xml:space="preserve"> </w:t>
      </w:r>
      <w:r w:rsidRPr="00B73AA5">
        <w:rPr>
          <w:i/>
          <w:sz w:val="28"/>
          <w:lang w:val="en-US"/>
        </w:rPr>
        <w:t>father‘s</w:t>
      </w:r>
      <w:r w:rsidRPr="00B73AA5">
        <w:rPr>
          <w:i/>
          <w:spacing w:val="19"/>
          <w:sz w:val="28"/>
          <w:lang w:val="en-US"/>
        </w:rPr>
        <w:t xml:space="preserve"> </w:t>
      </w:r>
      <w:r w:rsidRPr="00B73AA5">
        <w:rPr>
          <w:i/>
          <w:sz w:val="28"/>
          <w:lang w:val="en-US"/>
        </w:rPr>
        <w:t>attitude</w:t>
      </w:r>
      <w:r w:rsidRPr="00B73AA5">
        <w:rPr>
          <w:i/>
          <w:spacing w:val="20"/>
          <w:sz w:val="28"/>
          <w:lang w:val="en-US"/>
        </w:rPr>
        <w:t xml:space="preserve"> </w:t>
      </w:r>
      <w:r w:rsidRPr="00B73AA5">
        <w:rPr>
          <w:i/>
          <w:sz w:val="28"/>
          <w:lang w:val="en-US"/>
        </w:rPr>
        <w:t>to</w:t>
      </w:r>
      <w:r w:rsidRPr="00B73AA5">
        <w:rPr>
          <w:i/>
          <w:spacing w:val="19"/>
          <w:sz w:val="28"/>
          <w:lang w:val="en-US"/>
        </w:rPr>
        <w:t xml:space="preserve"> </w:t>
      </w:r>
      <w:r w:rsidRPr="00B73AA5">
        <w:rPr>
          <w:i/>
          <w:sz w:val="28"/>
          <w:lang w:val="en-US"/>
        </w:rPr>
        <w:t>life</w:t>
      </w:r>
      <w:r w:rsidRPr="00B73AA5">
        <w:rPr>
          <w:i/>
          <w:spacing w:val="17"/>
          <w:sz w:val="28"/>
          <w:lang w:val="en-US"/>
        </w:rPr>
        <w:t xml:space="preserve"> </w:t>
      </w:r>
      <w:r w:rsidRPr="00B73AA5">
        <w:rPr>
          <w:i/>
          <w:sz w:val="28"/>
          <w:lang w:val="en-US"/>
        </w:rPr>
        <w:t>is</w:t>
      </w:r>
      <w:r w:rsidRPr="00B73AA5">
        <w:rPr>
          <w:i/>
          <w:spacing w:val="19"/>
          <w:sz w:val="28"/>
          <w:lang w:val="en-US"/>
        </w:rPr>
        <w:t xml:space="preserve"> </w:t>
      </w:r>
      <w:r w:rsidRPr="00B73AA5">
        <w:rPr>
          <w:i/>
          <w:sz w:val="28"/>
          <w:lang w:val="en-US"/>
        </w:rPr>
        <w:t>more</w:t>
      </w:r>
      <w:r w:rsidRPr="00B73AA5">
        <w:rPr>
          <w:i/>
          <w:spacing w:val="19"/>
          <w:sz w:val="28"/>
          <w:lang w:val="en-US"/>
        </w:rPr>
        <w:t xml:space="preserve"> </w:t>
      </w:r>
      <w:r w:rsidRPr="00B73AA5">
        <w:rPr>
          <w:i/>
          <w:sz w:val="28"/>
          <w:lang w:val="en-US"/>
        </w:rPr>
        <w:t>modern</w:t>
      </w:r>
      <w:r w:rsidRPr="00B73AA5">
        <w:rPr>
          <w:i/>
          <w:spacing w:val="19"/>
          <w:sz w:val="28"/>
          <w:lang w:val="en-US"/>
        </w:rPr>
        <w:t xml:space="preserve"> </w:t>
      </w:r>
      <w:r w:rsidRPr="00B73AA5">
        <w:rPr>
          <w:i/>
          <w:sz w:val="28"/>
          <w:lang w:val="en-US"/>
        </w:rPr>
        <w:t>than</w:t>
      </w:r>
      <w:r w:rsidRPr="00B73AA5">
        <w:rPr>
          <w:i/>
          <w:spacing w:val="19"/>
          <w:sz w:val="28"/>
          <w:lang w:val="en-US"/>
        </w:rPr>
        <w:t xml:space="preserve"> </w:t>
      </w:r>
      <w:r w:rsidRPr="00B73AA5">
        <w:rPr>
          <w:i/>
          <w:sz w:val="28"/>
          <w:lang w:val="en-US"/>
        </w:rPr>
        <w:t>his</w:t>
      </w:r>
      <w:r w:rsidRPr="00B73AA5">
        <w:rPr>
          <w:i/>
          <w:spacing w:val="20"/>
          <w:sz w:val="28"/>
          <w:lang w:val="en-US"/>
        </w:rPr>
        <w:t xml:space="preserve"> </w:t>
      </w:r>
      <w:r w:rsidRPr="00B73AA5">
        <w:rPr>
          <w:i/>
          <w:sz w:val="28"/>
          <w:lang w:val="en-US"/>
        </w:rPr>
        <w:t>colleagues‘.</w:t>
      </w:r>
      <w:r w:rsidRPr="00B73AA5">
        <w:rPr>
          <w:i/>
          <w:spacing w:val="18"/>
          <w:sz w:val="28"/>
          <w:lang w:val="en-US"/>
        </w:rPr>
        <w:t xml:space="preserve"> </w:t>
      </w:r>
      <w:r w:rsidRPr="00B73AA5">
        <w:rPr>
          <w:i/>
          <w:sz w:val="28"/>
          <w:lang w:val="en-US"/>
        </w:rPr>
        <w:t>—</w:t>
      </w:r>
      <w:r w:rsidRPr="00B73AA5">
        <w:rPr>
          <w:i/>
          <w:spacing w:val="19"/>
          <w:sz w:val="28"/>
          <w:lang w:val="en-US"/>
        </w:rPr>
        <w:t xml:space="preserve"> </w:t>
      </w:r>
      <w:r>
        <w:rPr>
          <w:i/>
          <w:sz w:val="28"/>
        </w:rPr>
        <w:t>У</w:t>
      </w:r>
      <w:r w:rsidRPr="00B73AA5">
        <w:rPr>
          <w:i/>
          <w:spacing w:val="18"/>
          <w:sz w:val="28"/>
          <w:lang w:val="en-US"/>
        </w:rPr>
        <w:t xml:space="preserve"> </w:t>
      </w:r>
      <w:r>
        <w:rPr>
          <w:i/>
          <w:sz w:val="28"/>
        </w:rPr>
        <w:t>моего</w:t>
      </w:r>
      <w:r w:rsidRPr="00B73AA5">
        <w:rPr>
          <w:i/>
          <w:spacing w:val="-67"/>
          <w:sz w:val="28"/>
          <w:lang w:val="en-US"/>
        </w:rPr>
        <w:t xml:space="preserve"> </w:t>
      </w:r>
      <w:r>
        <w:rPr>
          <w:i/>
          <w:sz w:val="28"/>
        </w:rPr>
        <w:t>отца</w:t>
      </w:r>
      <w:r w:rsidRPr="00B73AA5">
        <w:rPr>
          <w:i/>
          <w:sz w:val="28"/>
          <w:lang w:val="en-US"/>
        </w:rPr>
        <w:t xml:space="preserve"> </w:t>
      </w:r>
      <w:r>
        <w:rPr>
          <w:i/>
          <w:sz w:val="28"/>
        </w:rPr>
        <w:t>более</w:t>
      </w:r>
      <w:r w:rsidRPr="00B73AA5">
        <w:rPr>
          <w:i/>
          <w:spacing w:val="-1"/>
          <w:sz w:val="28"/>
          <w:lang w:val="en-US"/>
        </w:rPr>
        <w:t xml:space="preserve"> </w:t>
      </w:r>
      <w:r>
        <w:rPr>
          <w:i/>
          <w:sz w:val="28"/>
        </w:rPr>
        <w:t>современных</w:t>
      </w:r>
      <w:r w:rsidRPr="00B73AA5">
        <w:rPr>
          <w:i/>
          <w:spacing w:val="-1"/>
          <w:sz w:val="28"/>
          <w:lang w:val="en-US"/>
        </w:rPr>
        <w:t xml:space="preserve"> </w:t>
      </w:r>
      <w:r>
        <w:rPr>
          <w:i/>
          <w:sz w:val="28"/>
        </w:rPr>
        <w:t>подход</w:t>
      </w:r>
      <w:r w:rsidRPr="00B73AA5">
        <w:rPr>
          <w:i/>
          <w:spacing w:val="-4"/>
          <w:sz w:val="28"/>
          <w:lang w:val="en-US"/>
        </w:rPr>
        <w:t xml:space="preserve"> </w:t>
      </w:r>
      <w:r>
        <w:rPr>
          <w:i/>
          <w:sz w:val="28"/>
        </w:rPr>
        <w:t>к</w:t>
      </w:r>
      <w:r w:rsidRPr="00B73AA5">
        <w:rPr>
          <w:i/>
          <w:sz w:val="28"/>
          <w:lang w:val="en-US"/>
        </w:rPr>
        <w:t xml:space="preserve"> </w:t>
      </w:r>
      <w:r>
        <w:rPr>
          <w:i/>
          <w:sz w:val="28"/>
        </w:rPr>
        <w:t>жизни</w:t>
      </w:r>
      <w:r w:rsidRPr="00B73AA5">
        <w:rPr>
          <w:i/>
          <w:sz w:val="28"/>
          <w:lang w:val="en-US"/>
        </w:rPr>
        <w:t>,</w:t>
      </w:r>
      <w:r w:rsidRPr="00B73AA5">
        <w:rPr>
          <w:i/>
          <w:spacing w:val="-2"/>
          <w:sz w:val="28"/>
          <w:lang w:val="en-US"/>
        </w:rPr>
        <w:t xml:space="preserve"> </w:t>
      </w:r>
      <w:r>
        <w:rPr>
          <w:i/>
          <w:sz w:val="28"/>
        </w:rPr>
        <w:t>чем</w:t>
      </w:r>
      <w:r w:rsidRPr="00B73AA5">
        <w:rPr>
          <w:i/>
          <w:spacing w:val="1"/>
          <w:sz w:val="28"/>
          <w:lang w:val="en-US"/>
        </w:rPr>
        <w:t xml:space="preserve"> </w:t>
      </w:r>
      <w:r>
        <w:rPr>
          <w:i/>
          <w:sz w:val="28"/>
        </w:rPr>
        <w:t>у</w:t>
      </w:r>
      <w:r w:rsidRPr="00B73AA5">
        <w:rPr>
          <w:i/>
          <w:spacing w:val="-5"/>
          <w:sz w:val="28"/>
          <w:lang w:val="en-US"/>
        </w:rPr>
        <w:t xml:space="preserve"> </w:t>
      </w:r>
      <w:r>
        <w:rPr>
          <w:i/>
          <w:sz w:val="28"/>
        </w:rPr>
        <w:t>его</w:t>
      </w:r>
      <w:r w:rsidRPr="00B73AA5">
        <w:rPr>
          <w:i/>
          <w:spacing w:val="1"/>
          <w:sz w:val="28"/>
          <w:lang w:val="en-US"/>
        </w:rPr>
        <w:t xml:space="preserve"> </w:t>
      </w:r>
      <w:r>
        <w:rPr>
          <w:i/>
          <w:sz w:val="28"/>
        </w:rPr>
        <w:t>коллег</w:t>
      </w:r>
      <w:r w:rsidRPr="00B73AA5">
        <w:rPr>
          <w:i/>
          <w:sz w:val="28"/>
          <w:lang w:val="en-US"/>
        </w:rPr>
        <w:t>.</w:t>
      </w:r>
    </w:p>
    <w:p w:rsidR="00357B9E" w:rsidRDefault="00B73AA5">
      <w:pPr>
        <w:pStyle w:val="a7"/>
        <w:spacing w:line="276" w:lineRule="auto"/>
        <w:ind w:left="284" w:firstLine="566"/>
      </w:pPr>
      <w:r>
        <w:t>У</w:t>
      </w:r>
      <w:r>
        <w:rPr>
          <w:spacing w:val="22"/>
        </w:rPr>
        <w:t xml:space="preserve"> </w:t>
      </w:r>
      <w:r>
        <w:t>некоторых</w:t>
      </w:r>
      <w:r>
        <w:rPr>
          <w:spacing w:val="22"/>
        </w:rPr>
        <w:t xml:space="preserve"> </w:t>
      </w:r>
      <w:r>
        <w:t>двусложных</w:t>
      </w:r>
      <w:r>
        <w:rPr>
          <w:spacing w:val="23"/>
        </w:rPr>
        <w:t xml:space="preserve"> </w:t>
      </w:r>
      <w:r>
        <w:t>прилагательных</w:t>
      </w:r>
      <w:r>
        <w:rPr>
          <w:spacing w:val="22"/>
        </w:rPr>
        <w:t xml:space="preserve"> </w:t>
      </w:r>
      <w:r>
        <w:t>есть</w:t>
      </w:r>
      <w:r>
        <w:rPr>
          <w:spacing w:val="21"/>
        </w:rPr>
        <w:t xml:space="preserve"> </w:t>
      </w:r>
      <w:r>
        <w:t>две</w:t>
      </w:r>
      <w:r>
        <w:rPr>
          <w:spacing w:val="22"/>
        </w:rPr>
        <w:t xml:space="preserve"> </w:t>
      </w:r>
      <w:r>
        <w:t>формы</w:t>
      </w:r>
      <w:r>
        <w:rPr>
          <w:spacing w:val="22"/>
        </w:rPr>
        <w:t xml:space="preserve"> </w:t>
      </w:r>
      <w:r>
        <w:t>образования</w:t>
      </w:r>
      <w:r>
        <w:rPr>
          <w:spacing w:val="-67"/>
        </w:rPr>
        <w:t xml:space="preserve"> </w:t>
      </w:r>
      <w:r>
        <w:t>сравнительной</w:t>
      </w:r>
      <w:r>
        <w:rPr>
          <w:spacing w:val="-1"/>
        </w:rPr>
        <w:t xml:space="preserve"> </w:t>
      </w:r>
      <w:r>
        <w:t>степени</w:t>
      </w:r>
      <w:r>
        <w:rPr>
          <w:spacing w:val="1"/>
        </w:rPr>
        <w:t xml:space="preserve"> </w:t>
      </w:r>
      <w:r>
        <w:t>—</w:t>
      </w:r>
      <w:r>
        <w:rPr>
          <w:spacing w:val="-3"/>
        </w:rPr>
        <w:t xml:space="preserve"> </w:t>
      </w:r>
      <w:r>
        <w:t>с</w:t>
      </w:r>
      <w:r>
        <w:rPr>
          <w:spacing w:val="-1"/>
        </w:rPr>
        <w:t xml:space="preserve"> </w:t>
      </w:r>
      <w:r>
        <w:t>окончанием</w:t>
      </w:r>
      <w:r>
        <w:rPr>
          <w:spacing w:val="-1"/>
        </w:rPr>
        <w:t xml:space="preserve"> </w:t>
      </w:r>
      <w:r>
        <w:t>-(e)r и</w:t>
      </w:r>
      <w:r>
        <w:rPr>
          <w:spacing w:val="-1"/>
        </w:rPr>
        <w:t xml:space="preserve"> </w:t>
      </w:r>
      <w:r>
        <w:t>с</w:t>
      </w:r>
      <w:r>
        <w:rPr>
          <w:spacing w:val="-4"/>
        </w:rPr>
        <w:t xml:space="preserve"> </w:t>
      </w:r>
      <w:r>
        <w:t>помощью</w:t>
      </w:r>
      <w:r>
        <w:rPr>
          <w:spacing w:val="-5"/>
        </w:rPr>
        <w:t xml:space="preserve"> </w:t>
      </w:r>
      <w:r>
        <w:t>слова more:</w:t>
      </w:r>
    </w:p>
    <w:p w:rsidR="00357B9E" w:rsidRPr="00B73AA5" w:rsidRDefault="00B73AA5">
      <w:pPr>
        <w:pStyle w:val="a7"/>
        <w:spacing w:line="321" w:lineRule="exact"/>
        <w:ind w:left="851"/>
        <w:rPr>
          <w:lang w:val="en-US"/>
        </w:rPr>
      </w:pPr>
      <w:r w:rsidRPr="00B73AA5">
        <w:rPr>
          <w:lang w:val="en-US"/>
        </w:rPr>
        <w:t>polite</w:t>
      </w:r>
      <w:r w:rsidRPr="00B73AA5">
        <w:rPr>
          <w:spacing w:val="-2"/>
          <w:lang w:val="en-US"/>
        </w:rPr>
        <w:t xml:space="preserve"> </w:t>
      </w:r>
      <w:r w:rsidRPr="00B73AA5">
        <w:rPr>
          <w:lang w:val="en-US"/>
        </w:rPr>
        <w:t>(</w:t>
      </w:r>
      <w:r>
        <w:t>вежливый</w:t>
      </w:r>
      <w:r w:rsidRPr="00B73AA5">
        <w:rPr>
          <w:lang w:val="en-US"/>
        </w:rPr>
        <w:t>)</w:t>
      </w:r>
      <w:r w:rsidRPr="00B73AA5">
        <w:rPr>
          <w:spacing w:val="-4"/>
          <w:lang w:val="en-US"/>
        </w:rPr>
        <w:t xml:space="preserve"> </w:t>
      </w:r>
      <w:r w:rsidRPr="00B73AA5">
        <w:rPr>
          <w:lang w:val="en-US"/>
        </w:rPr>
        <w:t>–</w:t>
      </w:r>
      <w:r w:rsidRPr="00B73AA5">
        <w:rPr>
          <w:spacing w:val="-2"/>
          <w:lang w:val="en-US"/>
        </w:rPr>
        <w:t xml:space="preserve"> </w:t>
      </w:r>
      <w:r w:rsidRPr="00B73AA5">
        <w:rPr>
          <w:lang w:val="en-US"/>
        </w:rPr>
        <w:t>politer</w:t>
      </w:r>
      <w:r w:rsidRPr="00B73AA5">
        <w:rPr>
          <w:spacing w:val="-5"/>
          <w:lang w:val="en-US"/>
        </w:rPr>
        <w:t xml:space="preserve"> </w:t>
      </w:r>
      <w:r w:rsidRPr="00B73AA5">
        <w:rPr>
          <w:lang w:val="en-US"/>
        </w:rPr>
        <w:t>/</w:t>
      </w:r>
      <w:r w:rsidRPr="00B73AA5">
        <w:rPr>
          <w:spacing w:val="-1"/>
          <w:lang w:val="en-US"/>
        </w:rPr>
        <w:t xml:space="preserve"> </w:t>
      </w:r>
      <w:r w:rsidRPr="00B73AA5">
        <w:rPr>
          <w:lang w:val="en-US"/>
        </w:rPr>
        <w:t>more</w:t>
      </w:r>
      <w:r w:rsidRPr="00B73AA5">
        <w:rPr>
          <w:spacing w:val="-1"/>
          <w:lang w:val="en-US"/>
        </w:rPr>
        <w:t xml:space="preserve"> </w:t>
      </w:r>
      <w:r w:rsidRPr="00B73AA5">
        <w:rPr>
          <w:lang w:val="en-US"/>
        </w:rPr>
        <w:t>polite</w:t>
      </w:r>
      <w:r w:rsidRPr="00B73AA5">
        <w:rPr>
          <w:spacing w:val="-2"/>
          <w:lang w:val="en-US"/>
        </w:rPr>
        <w:t xml:space="preserve"> </w:t>
      </w:r>
      <w:r w:rsidRPr="00B73AA5">
        <w:rPr>
          <w:lang w:val="en-US"/>
        </w:rPr>
        <w:t>(</w:t>
      </w:r>
      <w:r>
        <w:t>более</w:t>
      </w:r>
      <w:r w:rsidRPr="00B73AA5">
        <w:rPr>
          <w:spacing w:val="-1"/>
          <w:lang w:val="en-US"/>
        </w:rPr>
        <w:t xml:space="preserve"> </w:t>
      </w:r>
      <w:r>
        <w:t>вежливый</w:t>
      </w:r>
      <w:r w:rsidRPr="00B73AA5">
        <w:rPr>
          <w:lang w:val="en-US"/>
        </w:rPr>
        <w:t>)</w:t>
      </w:r>
    </w:p>
    <w:p w:rsidR="00357B9E" w:rsidRPr="00B73AA5" w:rsidRDefault="00B73AA5">
      <w:pPr>
        <w:pStyle w:val="a7"/>
        <w:spacing w:before="44" w:line="278" w:lineRule="auto"/>
        <w:ind w:left="851" w:right="969"/>
        <w:rPr>
          <w:lang w:val="en-US"/>
        </w:rPr>
      </w:pPr>
      <w:r w:rsidRPr="00B73AA5">
        <w:rPr>
          <w:lang w:val="en-US"/>
        </w:rPr>
        <w:t>friendly (</w:t>
      </w:r>
      <w:r>
        <w:t>дружелюбный</w:t>
      </w:r>
      <w:r w:rsidRPr="00B73AA5">
        <w:rPr>
          <w:lang w:val="en-US"/>
        </w:rPr>
        <w:t>) – friendlier / more friendly (</w:t>
      </w:r>
      <w:r>
        <w:t>более</w:t>
      </w:r>
      <w:r w:rsidRPr="00B73AA5">
        <w:rPr>
          <w:lang w:val="en-US"/>
        </w:rPr>
        <w:t xml:space="preserve"> </w:t>
      </w:r>
      <w:r>
        <w:t>дружелюбный</w:t>
      </w:r>
      <w:r w:rsidRPr="00B73AA5">
        <w:rPr>
          <w:lang w:val="en-US"/>
        </w:rPr>
        <w:t>)</w:t>
      </w:r>
      <w:r w:rsidRPr="00B73AA5">
        <w:rPr>
          <w:spacing w:val="-67"/>
          <w:lang w:val="en-US"/>
        </w:rPr>
        <w:t xml:space="preserve"> </w:t>
      </w:r>
      <w:r w:rsidRPr="00B73AA5">
        <w:rPr>
          <w:lang w:val="en-US"/>
        </w:rPr>
        <w:t>noble</w:t>
      </w:r>
      <w:r w:rsidRPr="00B73AA5">
        <w:rPr>
          <w:spacing w:val="-2"/>
          <w:lang w:val="en-US"/>
        </w:rPr>
        <w:t xml:space="preserve"> </w:t>
      </w:r>
      <w:r w:rsidRPr="00B73AA5">
        <w:rPr>
          <w:lang w:val="en-US"/>
        </w:rPr>
        <w:t>(</w:t>
      </w:r>
      <w:r>
        <w:t>благородный</w:t>
      </w:r>
      <w:r w:rsidRPr="00B73AA5">
        <w:rPr>
          <w:lang w:val="en-US"/>
        </w:rPr>
        <w:t>)</w:t>
      </w:r>
      <w:r w:rsidRPr="00B73AA5">
        <w:rPr>
          <w:spacing w:val="-2"/>
          <w:lang w:val="en-US"/>
        </w:rPr>
        <w:t xml:space="preserve"> </w:t>
      </w:r>
      <w:r w:rsidRPr="00B73AA5">
        <w:rPr>
          <w:lang w:val="en-US"/>
        </w:rPr>
        <w:t>–</w:t>
      </w:r>
      <w:r w:rsidRPr="00B73AA5">
        <w:rPr>
          <w:spacing w:val="-1"/>
          <w:lang w:val="en-US"/>
        </w:rPr>
        <w:t xml:space="preserve"> </w:t>
      </w:r>
      <w:r w:rsidRPr="00B73AA5">
        <w:rPr>
          <w:lang w:val="en-US"/>
        </w:rPr>
        <w:t>nobler</w:t>
      </w:r>
      <w:r w:rsidRPr="00B73AA5">
        <w:rPr>
          <w:spacing w:val="-4"/>
          <w:lang w:val="en-US"/>
        </w:rPr>
        <w:t xml:space="preserve"> </w:t>
      </w:r>
      <w:r w:rsidRPr="00B73AA5">
        <w:rPr>
          <w:lang w:val="en-US"/>
        </w:rPr>
        <w:t>/</w:t>
      </w:r>
      <w:r w:rsidRPr="00B73AA5">
        <w:rPr>
          <w:spacing w:val="-1"/>
          <w:lang w:val="en-US"/>
        </w:rPr>
        <w:t xml:space="preserve"> </w:t>
      </w:r>
      <w:r w:rsidRPr="00B73AA5">
        <w:rPr>
          <w:lang w:val="en-US"/>
        </w:rPr>
        <w:t>more</w:t>
      </w:r>
      <w:r w:rsidRPr="00B73AA5">
        <w:rPr>
          <w:spacing w:val="-1"/>
          <w:lang w:val="en-US"/>
        </w:rPr>
        <w:t xml:space="preserve"> </w:t>
      </w:r>
      <w:r w:rsidRPr="00B73AA5">
        <w:rPr>
          <w:lang w:val="en-US"/>
        </w:rPr>
        <w:t>noble</w:t>
      </w:r>
      <w:r w:rsidRPr="00B73AA5">
        <w:rPr>
          <w:spacing w:val="-1"/>
          <w:lang w:val="en-US"/>
        </w:rPr>
        <w:t xml:space="preserve"> </w:t>
      </w:r>
      <w:r w:rsidRPr="00B73AA5">
        <w:rPr>
          <w:lang w:val="en-US"/>
        </w:rPr>
        <w:t>(</w:t>
      </w:r>
      <w:r>
        <w:t>более</w:t>
      </w:r>
      <w:r w:rsidRPr="00B73AA5">
        <w:rPr>
          <w:spacing w:val="-1"/>
          <w:lang w:val="en-US"/>
        </w:rPr>
        <w:t xml:space="preserve"> </w:t>
      </w:r>
      <w:r>
        <w:t>благородный</w:t>
      </w:r>
      <w:r w:rsidRPr="00B73AA5">
        <w:rPr>
          <w:lang w:val="en-US"/>
        </w:rPr>
        <w:t>)</w:t>
      </w:r>
    </w:p>
    <w:p w:rsidR="00357B9E" w:rsidRPr="00B73AA5" w:rsidRDefault="00B73AA5">
      <w:pPr>
        <w:pStyle w:val="a7"/>
        <w:spacing w:line="276" w:lineRule="auto"/>
        <w:ind w:left="851" w:right="3045"/>
        <w:rPr>
          <w:lang w:val="en-US"/>
        </w:rPr>
      </w:pPr>
      <w:r w:rsidRPr="00B73AA5">
        <w:rPr>
          <w:lang w:val="en-US"/>
        </w:rPr>
        <w:t>narrow (</w:t>
      </w:r>
      <w:r>
        <w:t>узкий</w:t>
      </w:r>
      <w:r w:rsidRPr="00B73AA5">
        <w:rPr>
          <w:lang w:val="en-US"/>
        </w:rPr>
        <w:t>) – narrower / more narrow (</w:t>
      </w:r>
      <w:r>
        <w:t>более</w:t>
      </w:r>
      <w:r w:rsidRPr="00B73AA5">
        <w:rPr>
          <w:lang w:val="en-US"/>
        </w:rPr>
        <w:t xml:space="preserve"> </w:t>
      </w:r>
      <w:r>
        <w:t>узкий</w:t>
      </w:r>
      <w:r w:rsidRPr="00B73AA5">
        <w:rPr>
          <w:lang w:val="en-US"/>
        </w:rPr>
        <w:t>)</w:t>
      </w:r>
      <w:r w:rsidRPr="00B73AA5">
        <w:rPr>
          <w:spacing w:val="1"/>
          <w:lang w:val="en-US"/>
        </w:rPr>
        <w:t xml:space="preserve"> </w:t>
      </w:r>
      <w:r w:rsidRPr="00B73AA5">
        <w:rPr>
          <w:lang w:val="en-US"/>
        </w:rPr>
        <w:t>gentle (</w:t>
      </w:r>
      <w:r>
        <w:t>нежный</w:t>
      </w:r>
      <w:r w:rsidRPr="00B73AA5">
        <w:rPr>
          <w:lang w:val="en-US"/>
        </w:rPr>
        <w:t>) – gentler / more gentle (</w:t>
      </w:r>
      <w:r>
        <w:t>более</w:t>
      </w:r>
      <w:r w:rsidRPr="00B73AA5">
        <w:rPr>
          <w:lang w:val="en-US"/>
        </w:rPr>
        <w:t xml:space="preserve"> </w:t>
      </w:r>
      <w:r>
        <w:t>нежный</w:t>
      </w:r>
      <w:r w:rsidRPr="00B73AA5">
        <w:rPr>
          <w:lang w:val="en-US"/>
        </w:rPr>
        <w:t>)</w:t>
      </w:r>
      <w:r w:rsidRPr="00B73AA5">
        <w:rPr>
          <w:spacing w:val="1"/>
          <w:lang w:val="en-US"/>
        </w:rPr>
        <w:t xml:space="preserve"> </w:t>
      </w:r>
      <w:r w:rsidRPr="00B73AA5">
        <w:rPr>
          <w:lang w:val="en-US"/>
        </w:rPr>
        <w:t>cruel (</w:t>
      </w:r>
      <w:r>
        <w:t>жестокий</w:t>
      </w:r>
      <w:r w:rsidRPr="00B73AA5">
        <w:rPr>
          <w:lang w:val="en-US"/>
        </w:rPr>
        <w:t>) – crueler / more cruel (</w:t>
      </w:r>
      <w:r>
        <w:t>более</w:t>
      </w:r>
      <w:r w:rsidRPr="00B73AA5">
        <w:rPr>
          <w:lang w:val="en-US"/>
        </w:rPr>
        <w:t xml:space="preserve"> </w:t>
      </w:r>
      <w:r>
        <w:t>жестокий</w:t>
      </w:r>
      <w:r w:rsidRPr="00B73AA5">
        <w:rPr>
          <w:lang w:val="en-US"/>
        </w:rPr>
        <w:t>)</w:t>
      </w:r>
      <w:r w:rsidRPr="00B73AA5">
        <w:rPr>
          <w:spacing w:val="-67"/>
          <w:lang w:val="en-US"/>
        </w:rPr>
        <w:t xml:space="preserve"> </w:t>
      </w:r>
      <w:r w:rsidRPr="00B73AA5">
        <w:rPr>
          <w:lang w:val="en-US"/>
        </w:rPr>
        <w:t>quiet</w:t>
      </w:r>
      <w:r w:rsidRPr="00B73AA5">
        <w:rPr>
          <w:spacing w:val="-1"/>
          <w:lang w:val="en-US"/>
        </w:rPr>
        <w:t xml:space="preserve"> </w:t>
      </w:r>
      <w:r w:rsidRPr="00B73AA5">
        <w:rPr>
          <w:lang w:val="en-US"/>
        </w:rPr>
        <w:t>(</w:t>
      </w:r>
      <w:r>
        <w:t>тихий</w:t>
      </w:r>
      <w:r w:rsidRPr="00B73AA5">
        <w:rPr>
          <w:lang w:val="en-US"/>
        </w:rPr>
        <w:t>)</w:t>
      </w:r>
      <w:r w:rsidRPr="00B73AA5">
        <w:rPr>
          <w:spacing w:val="-3"/>
          <w:lang w:val="en-US"/>
        </w:rPr>
        <w:t xml:space="preserve"> </w:t>
      </w:r>
      <w:r w:rsidRPr="00B73AA5">
        <w:rPr>
          <w:lang w:val="en-US"/>
        </w:rPr>
        <w:t>–</w:t>
      </w:r>
      <w:r w:rsidRPr="00B73AA5">
        <w:rPr>
          <w:spacing w:val="-1"/>
          <w:lang w:val="en-US"/>
        </w:rPr>
        <w:t xml:space="preserve"> </w:t>
      </w:r>
      <w:r w:rsidRPr="00B73AA5">
        <w:rPr>
          <w:lang w:val="en-US"/>
        </w:rPr>
        <w:t>quieter</w:t>
      </w:r>
      <w:r w:rsidRPr="00B73AA5">
        <w:rPr>
          <w:spacing w:val="-1"/>
          <w:lang w:val="en-US"/>
        </w:rPr>
        <w:t xml:space="preserve"> </w:t>
      </w:r>
      <w:r w:rsidRPr="00B73AA5">
        <w:rPr>
          <w:lang w:val="en-US"/>
        </w:rPr>
        <w:t>/</w:t>
      </w:r>
      <w:r w:rsidRPr="00B73AA5">
        <w:rPr>
          <w:spacing w:val="-1"/>
          <w:lang w:val="en-US"/>
        </w:rPr>
        <w:t xml:space="preserve"> </w:t>
      </w:r>
      <w:r w:rsidRPr="00B73AA5">
        <w:rPr>
          <w:lang w:val="en-US"/>
        </w:rPr>
        <w:t>more quiet (</w:t>
      </w:r>
      <w:r>
        <w:t>более</w:t>
      </w:r>
      <w:r w:rsidRPr="00B73AA5">
        <w:rPr>
          <w:spacing w:val="-1"/>
          <w:lang w:val="en-US"/>
        </w:rPr>
        <w:t xml:space="preserve"> </w:t>
      </w:r>
      <w:r>
        <w:t>тихий</w:t>
      </w:r>
      <w:r w:rsidRPr="00B73AA5">
        <w:rPr>
          <w:lang w:val="en-US"/>
        </w:rPr>
        <w:t>)</w:t>
      </w:r>
    </w:p>
    <w:p w:rsidR="00357B9E" w:rsidRPr="00B73AA5" w:rsidRDefault="00B73AA5">
      <w:pPr>
        <w:pStyle w:val="a7"/>
        <w:spacing w:line="322" w:lineRule="exact"/>
        <w:ind w:left="851"/>
        <w:rPr>
          <w:lang w:val="en-US"/>
        </w:rPr>
      </w:pPr>
      <w:r w:rsidRPr="00B73AA5">
        <w:rPr>
          <w:lang w:val="en-US"/>
        </w:rPr>
        <w:t>clever</w:t>
      </w:r>
      <w:r w:rsidRPr="00B73AA5">
        <w:rPr>
          <w:spacing w:val="-2"/>
          <w:lang w:val="en-US"/>
        </w:rPr>
        <w:t xml:space="preserve"> </w:t>
      </w:r>
      <w:r w:rsidRPr="00B73AA5">
        <w:rPr>
          <w:lang w:val="en-US"/>
        </w:rPr>
        <w:t>(</w:t>
      </w:r>
      <w:r>
        <w:t>умный</w:t>
      </w:r>
      <w:r w:rsidRPr="00B73AA5">
        <w:rPr>
          <w:lang w:val="en-US"/>
        </w:rPr>
        <w:t>)</w:t>
      </w:r>
      <w:r w:rsidRPr="00B73AA5">
        <w:rPr>
          <w:spacing w:val="-1"/>
          <w:lang w:val="en-US"/>
        </w:rPr>
        <w:t xml:space="preserve"> </w:t>
      </w:r>
      <w:r w:rsidRPr="00B73AA5">
        <w:rPr>
          <w:lang w:val="en-US"/>
        </w:rPr>
        <w:t>–</w:t>
      </w:r>
      <w:r w:rsidRPr="00B73AA5">
        <w:rPr>
          <w:spacing w:val="-1"/>
          <w:lang w:val="en-US"/>
        </w:rPr>
        <w:t xml:space="preserve"> </w:t>
      </w:r>
      <w:r w:rsidRPr="00B73AA5">
        <w:rPr>
          <w:lang w:val="en-US"/>
        </w:rPr>
        <w:t>cleverer</w:t>
      </w:r>
      <w:r w:rsidRPr="00B73AA5">
        <w:rPr>
          <w:spacing w:val="-4"/>
          <w:lang w:val="en-US"/>
        </w:rPr>
        <w:t xml:space="preserve"> </w:t>
      </w:r>
      <w:r w:rsidRPr="00B73AA5">
        <w:rPr>
          <w:lang w:val="en-US"/>
        </w:rPr>
        <w:t>/ more</w:t>
      </w:r>
      <w:r w:rsidRPr="00B73AA5">
        <w:rPr>
          <w:spacing w:val="-1"/>
          <w:lang w:val="en-US"/>
        </w:rPr>
        <w:t xml:space="preserve"> </w:t>
      </w:r>
      <w:r w:rsidRPr="00B73AA5">
        <w:rPr>
          <w:lang w:val="en-US"/>
        </w:rPr>
        <w:t>clever</w:t>
      </w:r>
      <w:r w:rsidRPr="00B73AA5">
        <w:rPr>
          <w:spacing w:val="-1"/>
          <w:lang w:val="en-US"/>
        </w:rPr>
        <w:t xml:space="preserve"> </w:t>
      </w:r>
      <w:r w:rsidRPr="00B73AA5">
        <w:rPr>
          <w:lang w:val="en-US"/>
        </w:rPr>
        <w:t>(</w:t>
      </w:r>
      <w:r>
        <w:t>более</w:t>
      </w:r>
      <w:r w:rsidRPr="00B73AA5">
        <w:rPr>
          <w:spacing w:val="-2"/>
          <w:lang w:val="en-US"/>
        </w:rPr>
        <w:t xml:space="preserve"> </w:t>
      </w:r>
      <w:r>
        <w:t>умный</w:t>
      </w:r>
      <w:r w:rsidRPr="00B73AA5">
        <w:rPr>
          <w:lang w:val="en-US"/>
        </w:rPr>
        <w:t>)</w:t>
      </w:r>
    </w:p>
    <w:p w:rsidR="00357B9E" w:rsidRPr="00B73AA5" w:rsidRDefault="00357B9E">
      <w:pPr>
        <w:pStyle w:val="a7"/>
        <w:spacing w:before="10"/>
        <w:rPr>
          <w:sz w:val="23"/>
          <w:lang w:val="en-US"/>
        </w:rPr>
      </w:pPr>
    </w:p>
    <w:p w:rsidR="00357B9E" w:rsidRPr="00B73AA5" w:rsidRDefault="00B73AA5">
      <w:pPr>
        <w:pStyle w:val="a7"/>
        <w:spacing w:before="1"/>
        <w:ind w:left="287" w:right="844"/>
        <w:jc w:val="center"/>
        <w:rPr>
          <w:lang w:val="en-US"/>
        </w:rPr>
      </w:pPr>
      <w:r w:rsidRPr="00B73AA5">
        <w:rPr>
          <w:lang w:val="en-US"/>
        </w:rPr>
        <w:t>54</w:t>
      </w:r>
    </w:p>
    <w:p w:rsidR="00357B9E" w:rsidRPr="00B73AA5" w:rsidRDefault="00357B9E">
      <w:pPr>
        <w:jc w:val="center"/>
        <w:rPr>
          <w:lang w:val="en-US"/>
        </w:rPr>
        <w:sectPr w:rsidR="00357B9E" w:rsidRPr="00B73AA5">
          <w:footerReference w:type="default" r:id="rId44"/>
          <w:pgSz w:w="11910" w:h="16840"/>
          <w:pgMar w:top="1040" w:right="740" w:bottom="280" w:left="680" w:header="0" w:footer="0" w:gutter="0"/>
          <w:cols w:space="720"/>
        </w:sectPr>
      </w:pPr>
    </w:p>
    <w:p w:rsidR="00357B9E" w:rsidRPr="00B73AA5" w:rsidRDefault="00B73AA5">
      <w:pPr>
        <w:pStyle w:val="a7"/>
        <w:spacing w:before="67"/>
        <w:ind w:left="1475"/>
        <w:rPr>
          <w:lang w:val="en-US"/>
        </w:rPr>
      </w:pPr>
      <w:r w:rsidRPr="00B73AA5">
        <w:rPr>
          <w:lang w:val="en-US"/>
        </w:rPr>
        <w:lastRenderedPageBreak/>
        <w:t>angry</w:t>
      </w:r>
      <w:r w:rsidRPr="00B73AA5">
        <w:rPr>
          <w:spacing w:val="-5"/>
          <w:lang w:val="en-US"/>
        </w:rPr>
        <w:t xml:space="preserve"> </w:t>
      </w:r>
      <w:r w:rsidRPr="00B73AA5">
        <w:rPr>
          <w:lang w:val="en-US"/>
        </w:rPr>
        <w:t>(</w:t>
      </w:r>
      <w:r>
        <w:t>злой</w:t>
      </w:r>
      <w:r w:rsidRPr="00B73AA5">
        <w:rPr>
          <w:lang w:val="en-US"/>
        </w:rPr>
        <w:t>)</w:t>
      </w:r>
      <w:r w:rsidRPr="00B73AA5">
        <w:rPr>
          <w:spacing w:val="-1"/>
          <w:lang w:val="en-US"/>
        </w:rPr>
        <w:t xml:space="preserve"> </w:t>
      </w:r>
      <w:r w:rsidRPr="00B73AA5">
        <w:rPr>
          <w:lang w:val="en-US"/>
        </w:rPr>
        <w:t>– angrier</w:t>
      </w:r>
      <w:r w:rsidRPr="00B73AA5">
        <w:rPr>
          <w:spacing w:val="-1"/>
          <w:lang w:val="en-US"/>
        </w:rPr>
        <w:t xml:space="preserve"> </w:t>
      </w:r>
      <w:r w:rsidRPr="00B73AA5">
        <w:rPr>
          <w:lang w:val="en-US"/>
        </w:rPr>
        <w:t>/</w:t>
      </w:r>
      <w:r w:rsidRPr="00B73AA5">
        <w:rPr>
          <w:spacing w:val="-1"/>
          <w:lang w:val="en-US"/>
        </w:rPr>
        <w:t xml:space="preserve"> </w:t>
      </w:r>
      <w:r w:rsidRPr="00B73AA5">
        <w:rPr>
          <w:lang w:val="en-US"/>
        </w:rPr>
        <w:t>more</w:t>
      </w:r>
      <w:r w:rsidRPr="00B73AA5">
        <w:rPr>
          <w:spacing w:val="-1"/>
          <w:lang w:val="en-US"/>
        </w:rPr>
        <w:t xml:space="preserve"> </w:t>
      </w:r>
      <w:r w:rsidRPr="00B73AA5">
        <w:rPr>
          <w:lang w:val="en-US"/>
        </w:rPr>
        <w:t>angry</w:t>
      </w:r>
      <w:r w:rsidRPr="00B73AA5">
        <w:rPr>
          <w:spacing w:val="-4"/>
          <w:lang w:val="en-US"/>
        </w:rPr>
        <w:t xml:space="preserve"> </w:t>
      </w:r>
      <w:r w:rsidRPr="00B73AA5">
        <w:rPr>
          <w:lang w:val="en-US"/>
        </w:rPr>
        <w:t>(</w:t>
      </w:r>
      <w:r>
        <w:t>более</w:t>
      </w:r>
      <w:r w:rsidRPr="00B73AA5">
        <w:rPr>
          <w:spacing w:val="-3"/>
          <w:lang w:val="en-US"/>
        </w:rPr>
        <w:t xml:space="preserve"> </w:t>
      </w:r>
      <w:r>
        <w:t>злой</w:t>
      </w:r>
      <w:r w:rsidRPr="00B73AA5">
        <w:rPr>
          <w:lang w:val="en-US"/>
        </w:rPr>
        <w:t>)</w:t>
      </w:r>
    </w:p>
    <w:p w:rsidR="00357B9E" w:rsidRPr="00B73AA5" w:rsidRDefault="00B73AA5">
      <w:pPr>
        <w:spacing w:before="50" w:line="276" w:lineRule="auto"/>
        <w:ind w:left="909" w:firstLine="566"/>
        <w:rPr>
          <w:i/>
          <w:sz w:val="28"/>
          <w:lang w:val="en-US"/>
        </w:rPr>
      </w:pPr>
      <w:r w:rsidRPr="00B73AA5">
        <w:rPr>
          <w:i/>
          <w:sz w:val="28"/>
          <w:lang w:val="en-US"/>
        </w:rPr>
        <w:t>I</w:t>
      </w:r>
      <w:r w:rsidRPr="00B73AA5">
        <w:rPr>
          <w:i/>
          <w:spacing w:val="4"/>
          <w:sz w:val="28"/>
          <w:lang w:val="en-US"/>
        </w:rPr>
        <w:t xml:space="preserve"> </w:t>
      </w:r>
      <w:r w:rsidRPr="00B73AA5">
        <w:rPr>
          <w:i/>
          <w:sz w:val="28"/>
          <w:lang w:val="en-US"/>
        </w:rPr>
        <w:t>wish</w:t>
      </w:r>
      <w:r w:rsidRPr="00B73AA5">
        <w:rPr>
          <w:i/>
          <w:spacing w:val="3"/>
          <w:sz w:val="28"/>
          <w:lang w:val="en-US"/>
        </w:rPr>
        <w:t xml:space="preserve"> </w:t>
      </w:r>
      <w:r w:rsidRPr="00B73AA5">
        <w:rPr>
          <w:i/>
          <w:sz w:val="28"/>
          <w:lang w:val="en-US"/>
        </w:rPr>
        <w:t>some</w:t>
      </w:r>
      <w:r w:rsidRPr="00B73AA5">
        <w:rPr>
          <w:i/>
          <w:spacing w:val="3"/>
          <w:sz w:val="28"/>
          <w:lang w:val="en-US"/>
        </w:rPr>
        <w:t xml:space="preserve"> </w:t>
      </w:r>
      <w:r w:rsidRPr="00B73AA5">
        <w:rPr>
          <w:i/>
          <w:sz w:val="28"/>
          <w:lang w:val="en-US"/>
        </w:rPr>
        <w:t>nurses</w:t>
      </w:r>
      <w:r w:rsidRPr="00B73AA5">
        <w:rPr>
          <w:i/>
          <w:spacing w:val="6"/>
          <w:sz w:val="28"/>
          <w:lang w:val="en-US"/>
        </w:rPr>
        <w:t xml:space="preserve"> </w:t>
      </w:r>
      <w:r w:rsidRPr="00B73AA5">
        <w:rPr>
          <w:i/>
          <w:sz w:val="28"/>
          <w:lang w:val="en-US"/>
        </w:rPr>
        <w:t>were</w:t>
      </w:r>
      <w:r w:rsidRPr="00B73AA5">
        <w:rPr>
          <w:i/>
          <w:spacing w:val="2"/>
          <w:sz w:val="28"/>
          <w:lang w:val="en-US"/>
        </w:rPr>
        <w:t xml:space="preserve"> </w:t>
      </w:r>
      <w:r w:rsidRPr="00B73AA5">
        <w:rPr>
          <w:i/>
          <w:sz w:val="28"/>
          <w:lang w:val="en-US"/>
        </w:rPr>
        <w:t>a</w:t>
      </w:r>
      <w:r w:rsidRPr="00B73AA5">
        <w:rPr>
          <w:i/>
          <w:spacing w:val="6"/>
          <w:sz w:val="28"/>
          <w:lang w:val="en-US"/>
        </w:rPr>
        <w:t xml:space="preserve"> </w:t>
      </w:r>
      <w:r w:rsidRPr="00B73AA5">
        <w:rPr>
          <w:i/>
          <w:sz w:val="28"/>
          <w:lang w:val="en-US"/>
        </w:rPr>
        <w:t>bit</w:t>
      </w:r>
      <w:r w:rsidRPr="00B73AA5">
        <w:rPr>
          <w:i/>
          <w:spacing w:val="6"/>
          <w:sz w:val="28"/>
          <w:lang w:val="en-US"/>
        </w:rPr>
        <w:t xml:space="preserve"> </w:t>
      </w:r>
      <w:r w:rsidRPr="00B73AA5">
        <w:rPr>
          <w:i/>
          <w:sz w:val="28"/>
          <w:lang w:val="en-US"/>
        </w:rPr>
        <w:t>more</w:t>
      </w:r>
      <w:r w:rsidRPr="00B73AA5">
        <w:rPr>
          <w:i/>
          <w:spacing w:val="4"/>
          <w:sz w:val="28"/>
          <w:lang w:val="en-US"/>
        </w:rPr>
        <w:t xml:space="preserve"> </w:t>
      </w:r>
      <w:r w:rsidRPr="00B73AA5">
        <w:rPr>
          <w:i/>
          <w:sz w:val="28"/>
          <w:lang w:val="en-US"/>
        </w:rPr>
        <w:t>gentle</w:t>
      </w:r>
      <w:r w:rsidRPr="00B73AA5">
        <w:rPr>
          <w:i/>
          <w:spacing w:val="3"/>
          <w:sz w:val="28"/>
          <w:lang w:val="en-US"/>
        </w:rPr>
        <w:t xml:space="preserve"> </w:t>
      </w:r>
      <w:r w:rsidRPr="00B73AA5">
        <w:rPr>
          <w:i/>
          <w:sz w:val="28"/>
          <w:lang w:val="en-US"/>
        </w:rPr>
        <w:t>and</w:t>
      </w:r>
      <w:r w:rsidRPr="00B73AA5">
        <w:rPr>
          <w:i/>
          <w:spacing w:val="3"/>
          <w:sz w:val="28"/>
          <w:lang w:val="en-US"/>
        </w:rPr>
        <w:t xml:space="preserve"> </w:t>
      </w:r>
      <w:r w:rsidRPr="00B73AA5">
        <w:rPr>
          <w:i/>
          <w:sz w:val="28"/>
          <w:lang w:val="en-US"/>
        </w:rPr>
        <w:t>polite.</w:t>
      </w:r>
      <w:r w:rsidRPr="00B73AA5">
        <w:rPr>
          <w:i/>
          <w:spacing w:val="14"/>
          <w:sz w:val="28"/>
          <w:lang w:val="en-US"/>
        </w:rPr>
        <w:t xml:space="preserve"> </w:t>
      </w:r>
      <w:r w:rsidRPr="00B73AA5">
        <w:rPr>
          <w:i/>
          <w:sz w:val="28"/>
          <w:lang w:val="en-US"/>
        </w:rPr>
        <w:t>—</w:t>
      </w:r>
      <w:r w:rsidRPr="00B73AA5">
        <w:rPr>
          <w:i/>
          <w:spacing w:val="2"/>
          <w:sz w:val="28"/>
          <w:lang w:val="en-US"/>
        </w:rPr>
        <w:t xml:space="preserve"> </w:t>
      </w:r>
      <w:r>
        <w:rPr>
          <w:i/>
          <w:sz w:val="28"/>
        </w:rPr>
        <w:t>Я</w:t>
      </w:r>
      <w:r w:rsidRPr="00B73AA5">
        <w:rPr>
          <w:i/>
          <w:spacing w:val="5"/>
          <w:sz w:val="28"/>
          <w:lang w:val="en-US"/>
        </w:rPr>
        <w:t xml:space="preserve"> </w:t>
      </w:r>
      <w:r>
        <w:rPr>
          <w:i/>
          <w:sz w:val="28"/>
        </w:rPr>
        <w:t>бы</w:t>
      </w:r>
      <w:r w:rsidRPr="00B73AA5">
        <w:rPr>
          <w:i/>
          <w:spacing w:val="5"/>
          <w:sz w:val="28"/>
          <w:lang w:val="en-US"/>
        </w:rPr>
        <w:t xml:space="preserve"> </w:t>
      </w:r>
      <w:r>
        <w:rPr>
          <w:i/>
          <w:sz w:val="28"/>
        </w:rPr>
        <w:t>хотел</w:t>
      </w:r>
      <w:r w:rsidRPr="00B73AA5">
        <w:rPr>
          <w:i/>
          <w:sz w:val="28"/>
          <w:lang w:val="en-US"/>
        </w:rPr>
        <w:t>,</w:t>
      </w:r>
      <w:r w:rsidRPr="00B73AA5">
        <w:rPr>
          <w:i/>
          <w:spacing w:val="5"/>
          <w:sz w:val="28"/>
          <w:lang w:val="en-US"/>
        </w:rPr>
        <w:t xml:space="preserve"> </w:t>
      </w:r>
      <w:r>
        <w:rPr>
          <w:i/>
          <w:sz w:val="28"/>
        </w:rPr>
        <w:t>чтобы</w:t>
      </w:r>
      <w:r w:rsidRPr="00B73AA5">
        <w:rPr>
          <w:i/>
          <w:spacing w:val="-67"/>
          <w:sz w:val="28"/>
          <w:lang w:val="en-US"/>
        </w:rPr>
        <w:t xml:space="preserve"> </w:t>
      </w:r>
      <w:r>
        <w:rPr>
          <w:i/>
          <w:sz w:val="28"/>
        </w:rPr>
        <w:t>некоторые</w:t>
      </w:r>
      <w:r w:rsidRPr="00B73AA5">
        <w:rPr>
          <w:i/>
          <w:spacing w:val="-1"/>
          <w:sz w:val="28"/>
          <w:lang w:val="en-US"/>
        </w:rPr>
        <w:t xml:space="preserve"> </w:t>
      </w:r>
      <w:r>
        <w:rPr>
          <w:i/>
          <w:sz w:val="28"/>
        </w:rPr>
        <w:t>медсестры</w:t>
      </w:r>
      <w:r w:rsidRPr="00B73AA5">
        <w:rPr>
          <w:i/>
          <w:spacing w:val="-2"/>
          <w:sz w:val="28"/>
          <w:lang w:val="en-US"/>
        </w:rPr>
        <w:t xml:space="preserve"> </w:t>
      </w:r>
      <w:r>
        <w:rPr>
          <w:i/>
          <w:sz w:val="28"/>
        </w:rPr>
        <w:t>были</w:t>
      </w:r>
      <w:r w:rsidRPr="00B73AA5">
        <w:rPr>
          <w:i/>
          <w:sz w:val="28"/>
          <w:lang w:val="en-US"/>
        </w:rPr>
        <w:t xml:space="preserve"> </w:t>
      </w:r>
      <w:r>
        <w:rPr>
          <w:i/>
          <w:sz w:val="28"/>
        </w:rPr>
        <w:t>помягче</w:t>
      </w:r>
      <w:r w:rsidRPr="00B73AA5">
        <w:rPr>
          <w:i/>
          <w:spacing w:val="-3"/>
          <w:sz w:val="28"/>
          <w:lang w:val="en-US"/>
        </w:rPr>
        <w:t xml:space="preserve"> </w:t>
      </w:r>
      <w:r>
        <w:rPr>
          <w:i/>
          <w:sz w:val="28"/>
        </w:rPr>
        <w:t>и</w:t>
      </w:r>
      <w:r w:rsidRPr="00B73AA5">
        <w:rPr>
          <w:i/>
          <w:sz w:val="28"/>
          <w:lang w:val="en-US"/>
        </w:rPr>
        <w:t xml:space="preserve"> </w:t>
      </w:r>
      <w:r>
        <w:rPr>
          <w:i/>
          <w:sz w:val="28"/>
        </w:rPr>
        <w:t>повежливее</w:t>
      </w:r>
      <w:r w:rsidRPr="00B73AA5">
        <w:rPr>
          <w:i/>
          <w:sz w:val="28"/>
          <w:lang w:val="en-US"/>
        </w:rPr>
        <w:t>.</w:t>
      </w:r>
    </w:p>
    <w:p w:rsidR="00357B9E" w:rsidRPr="00B73AA5" w:rsidRDefault="00B73AA5">
      <w:pPr>
        <w:spacing w:line="278" w:lineRule="auto"/>
        <w:ind w:left="909" w:firstLine="566"/>
        <w:rPr>
          <w:i/>
          <w:sz w:val="28"/>
          <w:lang w:val="en-US"/>
        </w:rPr>
      </w:pPr>
      <w:r w:rsidRPr="00B73AA5">
        <w:rPr>
          <w:i/>
          <w:sz w:val="28"/>
          <w:lang w:val="en-US"/>
        </w:rPr>
        <w:t>The</w:t>
      </w:r>
      <w:r w:rsidRPr="00B73AA5">
        <w:rPr>
          <w:i/>
          <w:spacing w:val="47"/>
          <w:sz w:val="28"/>
          <w:lang w:val="en-US"/>
        </w:rPr>
        <w:t xml:space="preserve"> </w:t>
      </w:r>
      <w:r w:rsidRPr="00B73AA5">
        <w:rPr>
          <w:i/>
          <w:sz w:val="28"/>
          <w:lang w:val="en-US"/>
        </w:rPr>
        <w:t>kids</w:t>
      </w:r>
      <w:r w:rsidRPr="00B73AA5">
        <w:rPr>
          <w:i/>
          <w:spacing w:val="48"/>
          <w:sz w:val="28"/>
          <w:lang w:val="en-US"/>
        </w:rPr>
        <w:t xml:space="preserve"> </w:t>
      </w:r>
      <w:r w:rsidRPr="00B73AA5">
        <w:rPr>
          <w:i/>
          <w:sz w:val="28"/>
          <w:lang w:val="en-US"/>
        </w:rPr>
        <w:t>became</w:t>
      </w:r>
      <w:r w:rsidRPr="00B73AA5">
        <w:rPr>
          <w:i/>
          <w:spacing w:val="47"/>
          <w:sz w:val="28"/>
          <w:lang w:val="en-US"/>
        </w:rPr>
        <w:t xml:space="preserve"> </w:t>
      </w:r>
      <w:r w:rsidRPr="00B73AA5">
        <w:rPr>
          <w:i/>
          <w:sz w:val="28"/>
          <w:lang w:val="en-US"/>
        </w:rPr>
        <w:t>quieter</w:t>
      </w:r>
      <w:r w:rsidRPr="00B73AA5">
        <w:rPr>
          <w:i/>
          <w:spacing w:val="48"/>
          <w:sz w:val="28"/>
          <w:lang w:val="en-US"/>
        </w:rPr>
        <w:t xml:space="preserve"> </w:t>
      </w:r>
      <w:r w:rsidRPr="00B73AA5">
        <w:rPr>
          <w:i/>
          <w:sz w:val="28"/>
          <w:lang w:val="en-US"/>
        </w:rPr>
        <w:t>and</w:t>
      </w:r>
      <w:r w:rsidRPr="00B73AA5">
        <w:rPr>
          <w:i/>
          <w:spacing w:val="46"/>
          <w:sz w:val="28"/>
          <w:lang w:val="en-US"/>
        </w:rPr>
        <w:t xml:space="preserve"> </w:t>
      </w:r>
      <w:r w:rsidRPr="00B73AA5">
        <w:rPr>
          <w:i/>
          <w:sz w:val="28"/>
          <w:lang w:val="en-US"/>
        </w:rPr>
        <w:t>suddenly</w:t>
      </w:r>
      <w:r w:rsidRPr="00B73AA5">
        <w:rPr>
          <w:i/>
          <w:spacing w:val="45"/>
          <w:sz w:val="28"/>
          <w:lang w:val="en-US"/>
        </w:rPr>
        <w:t xml:space="preserve"> </w:t>
      </w:r>
      <w:r w:rsidRPr="00B73AA5">
        <w:rPr>
          <w:i/>
          <w:sz w:val="28"/>
          <w:lang w:val="en-US"/>
        </w:rPr>
        <w:t>nodded</w:t>
      </w:r>
      <w:r w:rsidRPr="00B73AA5">
        <w:rPr>
          <w:i/>
          <w:spacing w:val="48"/>
          <w:sz w:val="28"/>
          <w:lang w:val="en-US"/>
        </w:rPr>
        <w:t xml:space="preserve"> </w:t>
      </w:r>
      <w:r w:rsidRPr="00B73AA5">
        <w:rPr>
          <w:i/>
          <w:sz w:val="28"/>
          <w:lang w:val="en-US"/>
        </w:rPr>
        <w:t>off.</w:t>
      </w:r>
      <w:r w:rsidRPr="00B73AA5">
        <w:rPr>
          <w:i/>
          <w:spacing w:val="53"/>
          <w:sz w:val="28"/>
          <w:lang w:val="en-US"/>
        </w:rPr>
        <w:t xml:space="preserve"> </w:t>
      </w:r>
      <w:r w:rsidRPr="00B73AA5">
        <w:rPr>
          <w:i/>
          <w:sz w:val="28"/>
          <w:lang w:val="en-US"/>
        </w:rPr>
        <w:t>—</w:t>
      </w:r>
      <w:r w:rsidRPr="00B73AA5">
        <w:rPr>
          <w:i/>
          <w:spacing w:val="47"/>
          <w:sz w:val="28"/>
          <w:lang w:val="en-US"/>
        </w:rPr>
        <w:t xml:space="preserve"> </w:t>
      </w:r>
      <w:r>
        <w:rPr>
          <w:i/>
          <w:sz w:val="28"/>
        </w:rPr>
        <w:t>Дети</w:t>
      </w:r>
      <w:r w:rsidRPr="00B73AA5">
        <w:rPr>
          <w:i/>
          <w:spacing w:val="46"/>
          <w:sz w:val="28"/>
          <w:lang w:val="en-US"/>
        </w:rPr>
        <w:t xml:space="preserve"> </w:t>
      </w:r>
      <w:r>
        <w:rPr>
          <w:i/>
          <w:sz w:val="28"/>
        </w:rPr>
        <w:t>стали</w:t>
      </w:r>
      <w:r w:rsidRPr="00B73AA5">
        <w:rPr>
          <w:i/>
          <w:spacing w:val="48"/>
          <w:sz w:val="28"/>
          <w:lang w:val="en-US"/>
        </w:rPr>
        <w:t xml:space="preserve"> </w:t>
      </w:r>
      <w:r>
        <w:rPr>
          <w:i/>
          <w:sz w:val="28"/>
        </w:rPr>
        <w:t>вести</w:t>
      </w:r>
      <w:r w:rsidRPr="00B73AA5">
        <w:rPr>
          <w:i/>
          <w:spacing w:val="-67"/>
          <w:sz w:val="28"/>
          <w:lang w:val="en-US"/>
        </w:rPr>
        <w:t xml:space="preserve"> </w:t>
      </w:r>
      <w:r>
        <w:rPr>
          <w:i/>
          <w:sz w:val="28"/>
        </w:rPr>
        <w:t>себя</w:t>
      </w:r>
      <w:r w:rsidRPr="00B73AA5">
        <w:rPr>
          <w:i/>
          <w:spacing w:val="-2"/>
          <w:sz w:val="28"/>
          <w:lang w:val="en-US"/>
        </w:rPr>
        <w:t xml:space="preserve"> </w:t>
      </w:r>
      <w:r>
        <w:rPr>
          <w:i/>
          <w:sz w:val="28"/>
        </w:rPr>
        <w:t>спокойнее</w:t>
      </w:r>
      <w:r w:rsidRPr="00B73AA5">
        <w:rPr>
          <w:i/>
          <w:spacing w:val="-3"/>
          <w:sz w:val="28"/>
          <w:lang w:val="en-US"/>
        </w:rPr>
        <w:t xml:space="preserve"> </w:t>
      </w:r>
      <w:r>
        <w:rPr>
          <w:i/>
          <w:sz w:val="28"/>
        </w:rPr>
        <w:t>и</w:t>
      </w:r>
      <w:r w:rsidRPr="00B73AA5">
        <w:rPr>
          <w:i/>
          <w:spacing w:val="1"/>
          <w:sz w:val="28"/>
          <w:lang w:val="en-US"/>
        </w:rPr>
        <w:t xml:space="preserve"> </w:t>
      </w:r>
      <w:r>
        <w:rPr>
          <w:i/>
          <w:sz w:val="28"/>
        </w:rPr>
        <w:t>внезапно</w:t>
      </w:r>
      <w:r w:rsidRPr="00B73AA5">
        <w:rPr>
          <w:i/>
          <w:spacing w:val="1"/>
          <w:sz w:val="28"/>
          <w:lang w:val="en-US"/>
        </w:rPr>
        <w:t xml:space="preserve"> </w:t>
      </w:r>
      <w:r>
        <w:rPr>
          <w:i/>
          <w:sz w:val="28"/>
        </w:rPr>
        <w:t>заснули</w:t>
      </w:r>
      <w:r w:rsidRPr="00B73AA5">
        <w:rPr>
          <w:i/>
          <w:sz w:val="28"/>
          <w:lang w:val="en-US"/>
        </w:rPr>
        <w:t>.</w:t>
      </w:r>
    </w:p>
    <w:p w:rsidR="00357B9E" w:rsidRDefault="00B73AA5">
      <w:pPr>
        <w:pStyle w:val="20"/>
        <w:spacing w:before="1"/>
        <w:ind w:left="1475"/>
      </w:pPr>
      <w:r>
        <w:t>Многосложные</w:t>
      </w:r>
      <w:r>
        <w:rPr>
          <w:spacing w:val="-8"/>
        </w:rPr>
        <w:t xml:space="preserve"> </w:t>
      </w:r>
      <w:r>
        <w:t>прилагательные</w:t>
      </w:r>
    </w:p>
    <w:p w:rsidR="00357B9E" w:rsidRDefault="00B73AA5">
      <w:pPr>
        <w:pStyle w:val="a7"/>
        <w:spacing w:before="40" w:line="276" w:lineRule="auto"/>
        <w:ind w:left="909" w:right="223" w:firstLine="566"/>
      </w:pPr>
      <w:r>
        <w:t>Если</w:t>
      </w:r>
      <w:r>
        <w:rPr>
          <w:spacing w:val="1"/>
        </w:rPr>
        <w:t xml:space="preserve"> </w:t>
      </w:r>
      <w:r>
        <w:t>прилагательное</w:t>
      </w:r>
      <w:r>
        <w:rPr>
          <w:spacing w:val="1"/>
        </w:rPr>
        <w:t xml:space="preserve"> </w:t>
      </w:r>
      <w:r>
        <w:t>многосложное,</w:t>
      </w:r>
      <w:r>
        <w:rPr>
          <w:spacing w:val="1"/>
        </w:rPr>
        <w:t xml:space="preserve"> </w:t>
      </w:r>
      <w:r>
        <w:t>тогда</w:t>
      </w:r>
      <w:r>
        <w:rPr>
          <w:spacing w:val="1"/>
        </w:rPr>
        <w:t xml:space="preserve"> </w:t>
      </w:r>
      <w:r>
        <w:t>сравнительную</w:t>
      </w:r>
      <w:r>
        <w:rPr>
          <w:spacing w:val="1"/>
        </w:rPr>
        <w:t xml:space="preserve"> </w:t>
      </w:r>
      <w:r>
        <w:t>степень</w:t>
      </w:r>
      <w:r>
        <w:rPr>
          <w:spacing w:val="1"/>
        </w:rPr>
        <w:t xml:space="preserve"> </w:t>
      </w:r>
      <w:r>
        <w:t>от</w:t>
      </w:r>
      <w:r>
        <w:rPr>
          <w:spacing w:val="-67"/>
        </w:rPr>
        <w:t xml:space="preserve"> </w:t>
      </w:r>
      <w:r>
        <w:t>него образовываем,</w:t>
      </w:r>
      <w:r>
        <w:rPr>
          <w:spacing w:val="-5"/>
        </w:rPr>
        <w:t xml:space="preserve"> </w:t>
      </w:r>
      <w:r>
        <w:t>ставя перед ним слово</w:t>
      </w:r>
      <w:r>
        <w:rPr>
          <w:spacing w:val="2"/>
        </w:rPr>
        <w:t xml:space="preserve"> </w:t>
      </w:r>
      <w:r>
        <w:t>more:</w:t>
      </w:r>
    </w:p>
    <w:p w:rsidR="00357B9E" w:rsidRPr="00B73AA5" w:rsidRDefault="00B73AA5">
      <w:pPr>
        <w:pStyle w:val="a7"/>
        <w:spacing w:before="1" w:line="276" w:lineRule="auto"/>
        <w:ind w:left="1475" w:right="2436"/>
        <w:rPr>
          <w:lang w:val="en-US"/>
        </w:rPr>
      </w:pPr>
      <w:r w:rsidRPr="00B73AA5">
        <w:rPr>
          <w:lang w:val="en-US"/>
        </w:rPr>
        <w:t>interesting (</w:t>
      </w:r>
      <w:r>
        <w:t>интересный</w:t>
      </w:r>
      <w:r w:rsidRPr="00B73AA5">
        <w:rPr>
          <w:lang w:val="en-US"/>
        </w:rPr>
        <w:t>) – more interesting (</w:t>
      </w:r>
      <w:r>
        <w:t>интереснее</w:t>
      </w:r>
      <w:r w:rsidRPr="00B73AA5">
        <w:rPr>
          <w:lang w:val="en-US"/>
        </w:rPr>
        <w:t>)</w:t>
      </w:r>
      <w:r w:rsidRPr="00B73AA5">
        <w:rPr>
          <w:spacing w:val="-67"/>
          <w:lang w:val="en-US"/>
        </w:rPr>
        <w:t xml:space="preserve"> </w:t>
      </w:r>
      <w:r w:rsidRPr="00B73AA5">
        <w:rPr>
          <w:lang w:val="en-US"/>
        </w:rPr>
        <w:t>beautiful</w:t>
      </w:r>
      <w:r w:rsidRPr="00B73AA5">
        <w:rPr>
          <w:spacing w:val="-1"/>
          <w:lang w:val="en-US"/>
        </w:rPr>
        <w:t xml:space="preserve"> </w:t>
      </w:r>
      <w:r w:rsidRPr="00B73AA5">
        <w:rPr>
          <w:lang w:val="en-US"/>
        </w:rPr>
        <w:t>(</w:t>
      </w:r>
      <w:r>
        <w:t>красивый</w:t>
      </w:r>
      <w:r w:rsidRPr="00B73AA5">
        <w:rPr>
          <w:lang w:val="en-US"/>
        </w:rPr>
        <w:t>)</w:t>
      </w:r>
      <w:r w:rsidRPr="00B73AA5">
        <w:rPr>
          <w:spacing w:val="-1"/>
          <w:lang w:val="en-US"/>
        </w:rPr>
        <w:t xml:space="preserve"> </w:t>
      </w:r>
      <w:r w:rsidRPr="00B73AA5">
        <w:rPr>
          <w:lang w:val="en-US"/>
        </w:rPr>
        <w:t>–</w:t>
      </w:r>
      <w:r w:rsidRPr="00B73AA5">
        <w:rPr>
          <w:spacing w:val="-1"/>
          <w:lang w:val="en-US"/>
        </w:rPr>
        <w:t xml:space="preserve"> </w:t>
      </w:r>
      <w:r w:rsidRPr="00B73AA5">
        <w:rPr>
          <w:lang w:val="en-US"/>
        </w:rPr>
        <w:t>more</w:t>
      </w:r>
      <w:r w:rsidRPr="00B73AA5">
        <w:rPr>
          <w:spacing w:val="-1"/>
          <w:lang w:val="en-US"/>
        </w:rPr>
        <w:t xml:space="preserve"> </w:t>
      </w:r>
      <w:r w:rsidRPr="00B73AA5">
        <w:rPr>
          <w:lang w:val="en-US"/>
        </w:rPr>
        <w:t>beautiful (</w:t>
      </w:r>
      <w:r>
        <w:t>красивее</w:t>
      </w:r>
      <w:r w:rsidRPr="00B73AA5">
        <w:rPr>
          <w:lang w:val="en-US"/>
        </w:rPr>
        <w:t>)</w:t>
      </w:r>
    </w:p>
    <w:p w:rsidR="00357B9E" w:rsidRPr="00B73AA5" w:rsidRDefault="00B73AA5">
      <w:pPr>
        <w:pStyle w:val="a7"/>
        <w:spacing w:line="321" w:lineRule="exact"/>
        <w:ind w:left="1475"/>
        <w:rPr>
          <w:lang w:val="en-US"/>
        </w:rPr>
      </w:pPr>
      <w:r w:rsidRPr="00B73AA5">
        <w:rPr>
          <w:lang w:val="en-US"/>
        </w:rPr>
        <w:t>unexpected</w:t>
      </w:r>
      <w:r w:rsidRPr="00B73AA5">
        <w:rPr>
          <w:spacing w:val="-4"/>
          <w:lang w:val="en-US"/>
        </w:rPr>
        <w:t xml:space="preserve"> </w:t>
      </w:r>
      <w:r w:rsidRPr="00B73AA5">
        <w:rPr>
          <w:lang w:val="en-US"/>
        </w:rPr>
        <w:t>(</w:t>
      </w:r>
      <w:r>
        <w:t>неожиданный</w:t>
      </w:r>
      <w:r w:rsidRPr="00B73AA5">
        <w:rPr>
          <w:lang w:val="en-US"/>
        </w:rPr>
        <w:t>)</w:t>
      </w:r>
      <w:r w:rsidRPr="00B73AA5">
        <w:rPr>
          <w:spacing w:val="-2"/>
          <w:lang w:val="en-US"/>
        </w:rPr>
        <w:t xml:space="preserve"> </w:t>
      </w:r>
      <w:r w:rsidRPr="00B73AA5">
        <w:rPr>
          <w:lang w:val="en-US"/>
        </w:rPr>
        <w:t>–</w:t>
      </w:r>
      <w:r w:rsidRPr="00B73AA5">
        <w:rPr>
          <w:spacing w:val="-4"/>
          <w:lang w:val="en-US"/>
        </w:rPr>
        <w:t xml:space="preserve"> </w:t>
      </w:r>
      <w:r w:rsidRPr="00B73AA5">
        <w:rPr>
          <w:lang w:val="en-US"/>
        </w:rPr>
        <w:t>more</w:t>
      </w:r>
      <w:r w:rsidRPr="00B73AA5">
        <w:rPr>
          <w:spacing w:val="-4"/>
          <w:lang w:val="en-US"/>
        </w:rPr>
        <w:t xml:space="preserve"> </w:t>
      </w:r>
      <w:r w:rsidRPr="00B73AA5">
        <w:rPr>
          <w:lang w:val="en-US"/>
        </w:rPr>
        <w:t>unexpected</w:t>
      </w:r>
      <w:r w:rsidRPr="00B73AA5">
        <w:rPr>
          <w:spacing w:val="-3"/>
          <w:lang w:val="en-US"/>
        </w:rPr>
        <w:t xml:space="preserve"> </w:t>
      </w:r>
      <w:r w:rsidRPr="00B73AA5">
        <w:rPr>
          <w:lang w:val="en-US"/>
        </w:rPr>
        <w:t>(</w:t>
      </w:r>
      <w:r>
        <w:t>неожиданнее</w:t>
      </w:r>
      <w:r w:rsidRPr="00B73AA5">
        <w:rPr>
          <w:lang w:val="en-US"/>
        </w:rPr>
        <w:t>)</w:t>
      </w:r>
    </w:p>
    <w:p w:rsidR="00357B9E" w:rsidRPr="00B73AA5" w:rsidRDefault="00B73AA5">
      <w:pPr>
        <w:spacing w:before="51" w:line="276" w:lineRule="auto"/>
        <w:ind w:left="909" w:firstLine="566"/>
        <w:rPr>
          <w:i/>
          <w:sz w:val="28"/>
          <w:lang w:val="en-US"/>
        </w:rPr>
      </w:pPr>
      <w:r w:rsidRPr="00B73AA5">
        <w:rPr>
          <w:i/>
          <w:sz w:val="28"/>
          <w:lang w:val="en-US"/>
        </w:rPr>
        <w:t>It</w:t>
      </w:r>
      <w:r w:rsidRPr="00B73AA5">
        <w:rPr>
          <w:i/>
          <w:spacing w:val="23"/>
          <w:sz w:val="28"/>
          <w:lang w:val="en-US"/>
        </w:rPr>
        <w:t xml:space="preserve"> </w:t>
      </w:r>
      <w:r w:rsidRPr="00B73AA5">
        <w:rPr>
          <w:i/>
          <w:sz w:val="28"/>
          <w:lang w:val="en-US"/>
        </w:rPr>
        <w:t>is</w:t>
      </w:r>
      <w:r w:rsidRPr="00B73AA5">
        <w:rPr>
          <w:i/>
          <w:spacing w:val="24"/>
          <w:sz w:val="28"/>
          <w:lang w:val="en-US"/>
        </w:rPr>
        <w:t xml:space="preserve"> </w:t>
      </w:r>
      <w:r w:rsidRPr="00B73AA5">
        <w:rPr>
          <w:i/>
          <w:sz w:val="28"/>
          <w:lang w:val="en-US"/>
        </w:rPr>
        <w:t>a</w:t>
      </w:r>
      <w:r w:rsidRPr="00B73AA5">
        <w:rPr>
          <w:i/>
          <w:spacing w:val="24"/>
          <w:sz w:val="28"/>
          <w:lang w:val="en-US"/>
        </w:rPr>
        <w:t xml:space="preserve"> </w:t>
      </w:r>
      <w:r w:rsidRPr="00B73AA5">
        <w:rPr>
          <w:i/>
          <w:sz w:val="28"/>
          <w:lang w:val="en-US"/>
        </w:rPr>
        <w:t>more</w:t>
      </w:r>
      <w:r w:rsidRPr="00B73AA5">
        <w:rPr>
          <w:i/>
          <w:spacing w:val="22"/>
          <w:sz w:val="28"/>
          <w:lang w:val="en-US"/>
        </w:rPr>
        <w:t xml:space="preserve"> </w:t>
      </w:r>
      <w:r w:rsidRPr="00B73AA5">
        <w:rPr>
          <w:i/>
          <w:sz w:val="28"/>
          <w:lang w:val="en-US"/>
        </w:rPr>
        <w:t>interesting</w:t>
      </w:r>
      <w:r w:rsidRPr="00B73AA5">
        <w:rPr>
          <w:i/>
          <w:spacing w:val="22"/>
          <w:sz w:val="28"/>
          <w:lang w:val="en-US"/>
        </w:rPr>
        <w:t xml:space="preserve"> </w:t>
      </w:r>
      <w:r w:rsidRPr="00B73AA5">
        <w:rPr>
          <w:i/>
          <w:sz w:val="28"/>
          <w:lang w:val="en-US"/>
        </w:rPr>
        <w:t>book,</w:t>
      </w:r>
      <w:r w:rsidRPr="00B73AA5">
        <w:rPr>
          <w:i/>
          <w:spacing w:val="20"/>
          <w:sz w:val="28"/>
          <w:lang w:val="en-US"/>
        </w:rPr>
        <w:t xml:space="preserve"> </w:t>
      </w:r>
      <w:r w:rsidRPr="00B73AA5">
        <w:rPr>
          <w:i/>
          <w:sz w:val="28"/>
          <w:lang w:val="en-US"/>
        </w:rPr>
        <w:t>believe</w:t>
      </w:r>
      <w:r w:rsidRPr="00B73AA5">
        <w:rPr>
          <w:i/>
          <w:spacing w:val="24"/>
          <w:sz w:val="28"/>
          <w:lang w:val="en-US"/>
        </w:rPr>
        <w:t xml:space="preserve"> </w:t>
      </w:r>
      <w:r w:rsidRPr="00B73AA5">
        <w:rPr>
          <w:i/>
          <w:sz w:val="28"/>
          <w:lang w:val="en-US"/>
        </w:rPr>
        <w:t>me.</w:t>
      </w:r>
      <w:r w:rsidRPr="00B73AA5">
        <w:rPr>
          <w:i/>
          <w:spacing w:val="27"/>
          <w:sz w:val="28"/>
          <w:lang w:val="en-US"/>
        </w:rPr>
        <w:t xml:space="preserve"> </w:t>
      </w:r>
      <w:r w:rsidRPr="00B73AA5">
        <w:rPr>
          <w:i/>
          <w:sz w:val="28"/>
          <w:lang w:val="en-US"/>
        </w:rPr>
        <w:t>—</w:t>
      </w:r>
      <w:r w:rsidRPr="00B73AA5">
        <w:rPr>
          <w:i/>
          <w:spacing w:val="23"/>
          <w:sz w:val="28"/>
          <w:lang w:val="en-US"/>
        </w:rPr>
        <w:t xml:space="preserve"> </w:t>
      </w:r>
      <w:r>
        <w:rPr>
          <w:i/>
          <w:sz w:val="28"/>
        </w:rPr>
        <w:t>Это</w:t>
      </w:r>
      <w:r w:rsidRPr="00B73AA5">
        <w:rPr>
          <w:i/>
          <w:spacing w:val="24"/>
          <w:sz w:val="28"/>
          <w:lang w:val="en-US"/>
        </w:rPr>
        <w:t xml:space="preserve"> </w:t>
      </w:r>
      <w:r>
        <w:rPr>
          <w:i/>
          <w:sz w:val="28"/>
        </w:rPr>
        <w:t>более</w:t>
      </w:r>
      <w:r w:rsidRPr="00B73AA5">
        <w:rPr>
          <w:i/>
          <w:spacing w:val="22"/>
          <w:sz w:val="28"/>
          <w:lang w:val="en-US"/>
        </w:rPr>
        <w:t xml:space="preserve"> </w:t>
      </w:r>
      <w:r>
        <w:rPr>
          <w:i/>
          <w:sz w:val="28"/>
        </w:rPr>
        <w:t>интересная</w:t>
      </w:r>
      <w:r w:rsidRPr="00B73AA5">
        <w:rPr>
          <w:i/>
          <w:spacing w:val="22"/>
          <w:sz w:val="28"/>
          <w:lang w:val="en-US"/>
        </w:rPr>
        <w:t xml:space="preserve"> </w:t>
      </w:r>
      <w:r>
        <w:rPr>
          <w:i/>
          <w:sz w:val="28"/>
        </w:rPr>
        <w:t>книга</w:t>
      </w:r>
      <w:r w:rsidRPr="00B73AA5">
        <w:rPr>
          <w:i/>
          <w:sz w:val="28"/>
          <w:lang w:val="en-US"/>
        </w:rPr>
        <w:t>,</w:t>
      </w:r>
      <w:r w:rsidRPr="00B73AA5">
        <w:rPr>
          <w:i/>
          <w:spacing w:val="-67"/>
          <w:sz w:val="28"/>
          <w:lang w:val="en-US"/>
        </w:rPr>
        <w:t xml:space="preserve"> </w:t>
      </w:r>
      <w:r>
        <w:rPr>
          <w:i/>
          <w:sz w:val="28"/>
        </w:rPr>
        <w:t>поверь</w:t>
      </w:r>
      <w:r w:rsidRPr="00B73AA5">
        <w:rPr>
          <w:i/>
          <w:spacing w:val="-2"/>
          <w:sz w:val="28"/>
          <w:lang w:val="en-US"/>
        </w:rPr>
        <w:t xml:space="preserve"> </w:t>
      </w:r>
      <w:r>
        <w:rPr>
          <w:i/>
          <w:sz w:val="28"/>
        </w:rPr>
        <w:t>мне</w:t>
      </w:r>
      <w:r w:rsidRPr="00B73AA5">
        <w:rPr>
          <w:i/>
          <w:sz w:val="28"/>
          <w:lang w:val="en-US"/>
        </w:rPr>
        <w:t>.</w:t>
      </w:r>
    </w:p>
    <w:p w:rsidR="00357B9E" w:rsidRPr="00B73AA5" w:rsidRDefault="00B73AA5">
      <w:pPr>
        <w:spacing w:line="276" w:lineRule="auto"/>
        <w:ind w:left="909" w:firstLine="566"/>
        <w:rPr>
          <w:i/>
          <w:sz w:val="28"/>
          <w:lang w:val="en-US"/>
        </w:rPr>
      </w:pPr>
      <w:r w:rsidRPr="00B73AA5">
        <w:rPr>
          <w:i/>
          <w:sz w:val="28"/>
          <w:lang w:val="en-US"/>
        </w:rPr>
        <w:t>You</w:t>
      </w:r>
      <w:r w:rsidRPr="00B73AA5">
        <w:rPr>
          <w:i/>
          <w:spacing w:val="20"/>
          <w:sz w:val="28"/>
          <w:lang w:val="en-US"/>
        </w:rPr>
        <w:t xml:space="preserve"> </w:t>
      </w:r>
      <w:r w:rsidRPr="00B73AA5">
        <w:rPr>
          <w:i/>
          <w:sz w:val="28"/>
          <w:lang w:val="en-US"/>
        </w:rPr>
        <w:t>are</w:t>
      </w:r>
      <w:r w:rsidRPr="00B73AA5">
        <w:rPr>
          <w:i/>
          <w:spacing w:val="22"/>
          <w:sz w:val="28"/>
          <w:lang w:val="en-US"/>
        </w:rPr>
        <w:t xml:space="preserve"> </w:t>
      </w:r>
      <w:r w:rsidRPr="00B73AA5">
        <w:rPr>
          <w:i/>
          <w:sz w:val="28"/>
          <w:lang w:val="en-US"/>
        </w:rPr>
        <w:t>more</w:t>
      </w:r>
      <w:r w:rsidRPr="00B73AA5">
        <w:rPr>
          <w:i/>
          <w:spacing w:val="20"/>
          <w:sz w:val="28"/>
          <w:lang w:val="en-US"/>
        </w:rPr>
        <w:t xml:space="preserve"> </w:t>
      </w:r>
      <w:r w:rsidRPr="00B73AA5">
        <w:rPr>
          <w:i/>
          <w:sz w:val="28"/>
          <w:lang w:val="en-US"/>
        </w:rPr>
        <w:t>beautiful</w:t>
      </w:r>
      <w:r w:rsidRPr="00B73AA5">
        <w:rPr>
          <w:i/>
          <w:spacing w:val="23"/>
          <w:sz w:val="28"/>
          <w:lang w:val="en-US"/>
        </w:rPr>
        <w:t xml:space="preserve"> </w:t>
      </w:r>
      <w:r w:rsidRPr="00B73AA5">
        <w:rPr>
          <w:i/>
          <w:sz w:val="28"/>
          <w:lang w:val="en-US"/>
        </w:rPr>
        <w:t>than</w:t>
      </w:r>
      <w:r w:rsidRPr="00B73AA5">
        <w:rPr>
          <w:i/>
          <w:spacing w:val="21"/>
          <w:sz w:val="28"/>
          <w:lang w:val="en-US"/>
        </w:rPr>
        <w:t xml:space="preserve"> </w:t>
      </w:r>
      <w:r w:rsidRPr="00B73AA5">
        <w:rPr>
          <w:i/>
          <w:sz w:val="28"/>
          <w:lang w:val="en-US"/>
        </w:rPr>
        <w:t>she</w:t>
      </w:r>
      <w:r w:rsidRPr="00B73AA5">
        <w:rPr>
          <w:i/>
          <w:spacing w:val="28"/>
          <w:sz w:val="28"/>
          <w:lang w:val="en-US"/>
        </w:rPr>
        <w:t xml:space="preserve"> </w:t>
      </w:r>
      <w:r w:rsidRPr="00B73AA5">
        <w:rPr>
          <w:i/>
          <w:sz w:val="28"/>
          <w:lang w:val="en-US"/>
        </w:rPr>
        <w:t>ever</w:t>
      </w:r>
      <w:r w:rsidRPr="00B73AA5">
        <w:rPr>
          <w:i/>
          <w:spacing w:val="23"/>
          <w:sz w:val="28"/>
          <w:lang w:val="en-US"/>
        </w:rPr>
        <w:t xml:space="preserve"> </w:t>
      </w:r>
      <w:r w:rsidRPr="00B73AA5">
        <w:rPr>
          <w:i/>
          <w:sz w:val="28"/>
          <w:lang w:val="en-US"/>
        </w:rPr>
        <w:t>was.</w:t>
      </w:r>
      <w:r w:rsidRPr="00B73AA5">
        <w:rPr>
          <w:i/>
          <w:spacing w:val="21"/>
          <w:sz w:val="28"/>
          <w:lang w:val="en-US"/>
        </w:rPr>
        <w:t xml:space="preserve"> </w:t>
      </w:r>
      <w:r w:rsidRPr="00B73AA5">
        <w:rPr>
          <w:i/>
          <w:sz w:val="28"/>
          <w:lang w:val="en-US"/>
        </w:rPr>
        <w:t>—</w:t>
      </w:r>
      <w:r w:rsidRPr="00B73AA5">
        <w:rPr>
          <w:i/>
          <w:spacing w:val="22"/>
          <w:sz w:val="28"/>
          <w:lang w:val="en-US"/>
        </w:rPr>
        <w:t xml:space="preserve"> </w:t>
      </w:r>
      <w:r>
        <w:rPr>
          <w:i/>
          <w:sz w:val="28"/>
        </w:rPr>
        <w:t>Ты</w:t>
      </w:r>
      <w:r w:rsidRPr="00B73AA5">
        <w:rPr>
          <w:i/>
          <w:spacing w:val="22"/>
          <w:sz w:val="28"/>
          <w:lang w:val="en-US"/>
        </w:rPr>
        <w:t xml:space="preserve"> </w:t>
      </w:r>
      <w:r>
        <w:rPr>
          <w:i/>
          <w:sz w:val="28"/>
        </w:rPr>
        <w:t>красивее</w:t>
      </w:r>
      <w:r w:rsidRPr="00B73AA5">
        <w:rPr>
          <w:i/>
          <w:sz w:val="28"/>
          <w:lang w:val="en-US"/>
        </w:rPr>
        <w:t>,</w:t>
      </w:r>
      <w:r w:rsidRPr="00B73AA5">
        <w:rPr>
          <w:i/>
          <w:spacing w:val="22"/>
          <w:sz w:val="28"/>
          <w:lang w:val="en-US"/>
        </w:rPr>
        <w:t xml:space="preserve"> </w:t>
      </w:r>
      <w:r>
        <w:rPr>
          <w:i/>
          <w:sz w:val="28"/>
        </w:rPr>
        <w:t>чем</w:t>
      </w:r>
      <w:r w:rsidRPr="00B73AA5">
        <w:rPr>
          <w:i/>
          <w:spacing w:val="22"/>
          <w:sz w:val="28"/>
          <w:lang w:val="en-US"/>
        </w:rPr>
        <w:t xml:space="preserve"> </w:t>
      </w:r>
      <w:r>
        <w:rPr>
          <w:i/>
          <w:sz w:val="28"/>
        </w:rPr>
        <w:t>она</w:t>
      </w:r>
      <w:r w:rsidRPr="00B73AA5">
        <w:rPr>
          <w:i/>
          <w:spacing w:val="23"/>
          <w:sz w:val="28"/>
          <w:lang w:val="en-US"/>
        </w:rPr>
        <w:t xml:space="preserve"> </w:t>
      </w:r>
      <w:r>
        <w:rPr>
          <w:i/>
          <w:sz w:val="28"/>
        </w:rPr>
        <w:t>когда</w:t>
      </w:r>
      <w:r w:rsidRPr="00B73AA5">
        <w:rPr>
          <w:i/>
          <w:sz w:val="28"/>
          <w:lang w:val="en-US"/>
        </w:rPr>
        <w:t>-</w:t>
      </w:r>
      <w:r w:rsidRPr="00B73AA5">
        <w:rPr>
          <w:i/>
          <w:spacing w:val="-67"/>
          <w:sz w:val="28"/>
          <w:lang w:val="en-US"/>
        </w:rPr>
        <w:t xml:space="preserve"> </w:t>
      </w:r>
      <w:r>
        <w:rPr>
          <w:i/>
          <w:sz w:val="28"/>
        </w:rPr>
        <w:t>либо</w:t>
      </w:r>
      <w:r w:rsidRPr="00B73AA5">
        <w:rPr>
          <w:i/>
          <w:sz w:val="28"/>
          <w:lang w:val="en-US"/>
        </w:rPr>
        <w:t xml:space="preserve"> </w:t>
      </w:r>
      <w:r>
        <w:rPr>
          <w:i/>
          <w:sz w:val="28"/>
        </w:rPr>
        <w:t>была</w:t>
      </w:r>
      <w:r w:rsidRPr="00B73AA5">
        <w:rPr>
          <w:i/>
          <w:sz w:val="28"/>
          <w:lang w:val="en-US"/>
        </w:rPr>
        <w:t>.</w:t>
      </w:r>
    </w:p>
    <w:p w:rsidR="00357B9E" w:rsidRPr="00B73AA5" w:rsidRDefault="00357B9E">
      <w:pPr>
        <w:pStyle w:val="a7"/>
        <w:spacing w:before="8"/>
        <w:rPr>
          <w:i/>
          <w:sz w:val="32"/>
          <w:lang w:val="en-US"/>
        </w:rPr>
      </w:pPr>
    </w:p>
    <w:p w:rsidR="00357B9E" w:rsidRDefault="00B73AA5">
      <w:pPr>
        <w:pStyle w:val="20"/>
        <w:spacing w:before="1"/>
        <w:ind w:left="1475"/>
      </w:pPr>
      <w:r>
        <w:t>Исключения</w:t>
      </w:r>
    </w:p>
    <w:p w:rsidR="00357B9E" w:rsidRDefault="00B73AA5">
      <w:pPr>
        <w:pStyle w:val="a7"/>
        <w:spacing w:before="40" w:line="278" w:lineRule="auto"/>
        <w:ind w:left="1475" w:right="5168"/>
      </w:pPr>
      <w:r>
        <w:t>good (хороший) – better (лучше)</w:t>
      </w:r>
      <w:r>
        <w:rPr>
          <w:spacing w:val="-67"/>
        </w:rPr>
        <w:t xml:space="preserve"> </w:t>
      </w:r>
      <w:r>
        <w:t>bad</w:t>
      </w:r>
      <w:r>
        <w:rPr>
          <w:spacing w:val="-1"/>
        </w:rPr>
        <w:t xml:space="preserve"> </w:t>
      </w:r>
      <w:r>
        <w:t>(плохой)</w:t>
      </w:r>
      <w:r>
        <w:rPr>
          <w:spacing w:val="-2"/>
        </w:rPr>
        <w:t xml:space="preserve"> </w:t>
      </w:r>
      <w:r>
        <w:t>– worse</w:t>
      </w:r>
      <w:r>
        <w:rPr>
          <w:spacing w:val="-2"/>
        </w:rPr>
        <w:t xml:space="preserve"> </w:t>
      </w:r>
      <w:r>
        <w:t>(хуже)</w:t>
      </w:r>
    </w:p>
    <w:p w:rsidR="00357B9E" w:rsidRDefault="00B73AA5">
      <w:pPr>
        <w:pStyle w:val="a7"/>
        <w:spacing w:line="276" w:lineRule="auto"/>
        <w:ind w:left="1475" w:right="4465"/>
      </w:pPr>
      <w:r>
        <w:t>far (далекий) – farther/further (дальше)</w:t>
      </w:r>
      <w:r>
        <w:rPr>
          <w:spacing w:val="-67"/>
        </w:rPr>
        <w:t xml:space="preserve"> </w:t>
      </w:r>
      <w:r>
        <w:t>old (старый)</w:t>
      </w:r>
      <w:r>
        <w:rPr>
          <w:spacing w:val="-4"/>
        </w:rPr>
        <w:t xml:space="preserve"> </w:t>
      </w:r>
      <w:r>
        <w:t>– older</w:t>
      </w:r>
      <w:r>
        <w:rPr>
          <w:spacing w:val="-4"/>
        </w:rPr>
        <w:t xml:space="preserve"> </w:t>
      </w:r>
      <w:r>
        <w:t>(старее/старше)</w:t>
      </w:r>
    </w:p>
    <w:p w:rsidR="00357B9E" w:rsidRPr="00B73AA5" w:rsidRDefault="00B73AA5">
      <w:pPr>
        <w:spacing w:line="321" w:lineRule="exact"/>
        <w:ind w:left="1475"/>
        <w:rPr>
          <w:i/>
          <w:sz w:val="28"/>
          <w:lang w:val="en-US"/>
        </w:rPr>
      </w:pPr>
      <w:r w:rsidRPr="00B73AA5">
        <w:rPr>
          <w:i/>
          <w:sz w:val="28"/>
          <w:lang w:val="en-US"/>
        </w:rPr>
        <w:t>There</w:t>
      </w:r>
      <w:r w:rsidRPr="00B73AA5">
        <w:rPr>
          <w:i/>
          <w:spacing w:val="-3"/>
          <w:sz w:val="28"/>
          <w:lang w:val="en-US"/>
        </w:rPr>
        <w:t xml:space="preserve"> </w:t>
      </w:r>
      <w:r w:rsidRPr="00B73AA5">
        <w:rPr>
          <w:i/>
          <w:sz w:val="28"/>
          <w:lang w:val="en-US"/>
        </w:rPr>
        <w:t>is</w:t>
      </w:r>
      <w:r w:rsidRPr="00B73AA5">
        <w:rPr>
          <w:i/>
          <w:spacing w:val="-1"/>
          <w:sz w:val="28"/>
          <w:lang w:val="en-US"/>
        </w:rPr>
        <w:t xml:space="preserve"> </w:t>
      </w:r>
      <w:r w:rsidRPr="00B73AA5">
        <w:rPr>
          <w:i/>
          <w:sz w:val="28"/>
          <w:lang w:val="en-US"/>
        </w:rPr>
        <w:t>no</w:t>
      </w:r>
      <w:r w:rsidRPr="00B73AA5">
        <w:rPr>
          <w:i/>
          <w:spacing w:val="-1"/>
          <w:sz w:val="28"/>
          <w:lang w:val="en-US"/>
        </w:rPr>
        <w:t xml:space="preserve"> </w:t>
      </w:r>
      <w:r w:rsidRPr="00B73AA5">
        <w:rPr>
          <w:i/>
          <w:sz w:val="28"/>
          <w:lang w:val="en-US"/>
        </w:rPr>
        <w:t>better</w:t>
      </w:r>
      <w:r w:rsidRPr="00B73AA5">
        <w:rPr>
          <w:i/>
          <w:spacing w:val="-1"/>
          <w:sz w:val="28"/>
          <w:lang w:val="en-US"/>
        </w:rPr>
        <w:t xml:space="preserve"> </w:t>
      </w:r>
      <w:r w:rsidRPr="00B73AA5">
        <w:rPr>
          <w:i/>
          <w:sz w:val="28"/>
          <w:lang w:val="en-US"/>
        </w:rPr>
        <w:t>option.</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Нет</w:t>
      </w:r>
      <w:r w:rsidRPr="00B73AA5">
        <w:rPr>
          <w:i/>
          <w:spacing w:val="-3"/>
          <w:sz w:val="28"/>
          <w:lang w:val="en-US"/>
        </w:rPr>
        <w:t xml:space="preserve"> </w:t>
      </w:r>
      <w:r>
        <w:rPr>
          <w:i/>
          <w:sz w:val="28"/>
        </w:rPr>
        <w:t>лучшего</w:t>
      </w:r>
      <w:r w:rsidRPr="00B73AA5">
        <w:rPr>
          <w:i/>
          <w:spacing w:val="-5"/>
          <w:sz w:val="28"/>
          <w:lang w:val="en-US"/>
        </w:rPr>
        <w:t xml:space="preserve"> </w:t>
      </w:r>
      <w:r>
        <w:rPr>
          <w:i/>
          <w:sz w:val="28"/>
        </w:rPr>
        <w:t>варианта</w:t>
      </w:r>
      <w:r w:rsidRPr="00B73AA5">
        <w:rPr>
          <w:i/>
          <w:sz w:val="28"/>
          <w:lang w:val="en-US"/>
        </w:rPr>
        <w:t>.</w:t>
      </w:r>
    </w:p>
    <w:p w:rsidR="00357B9E" w:rsidRPr="00B73AA5" w:rsidRDefault="00B73AA5">
      <w:pPr>
        <w:spacing w:before="45" w:line="276" w:lineRule="auto"/>
        <w:ind w:left="909" w:right="221" w:firstLine="566"/>
        <w:jc w:val="both"/>
        <w:rPr>
          <w:i/>
          <w:sz w:val="28"/>
          <w:lang w:val="en-US"/>
        </w:rPr>
      </w:pPr>
      <w:r w:rsidRPr="00B73AA5">
        <w:rPr>
          <w:i/>
          <w:sz w:val="28"/>
          <w:lang w:val="en-US"/>
        </w:rPr>
        <w:t xml:space="preserve">They say I can find a doctor in a farther village. — </w:t>
      </w:r>
      <w:r>
        <w:rPr>
          <w:i/>
          <w:sz w:val="28"/>
        </w:rPr>
        <w:t>Они</w:t>
      </w:r>
      <w:r w:rsidRPr="00B73AA5">
        <w:rPr>
          <w:i/>
          <w:sz w:val="28"/>
          <w:lang w:val="en-US"/>
        </w:rPr>
        <w:t xml:space="preserve"> </w:t>
      </w:r>
      <w:r>
        <w:rPr>
          <w:i/>
          <w:sz w:val="28"/>
        </w:rPr>
        <w:t>говорят</w:t>
      </w:r>
      <w:r w:rsidRPr="00B73AA5">
        <w:rPr>
          <w:i/>
          <w:sz w:val="28"/>
          <w:lang w:val="en-US"/>
        </w:rPr>
        <w:t xml:space="preserve">, </w:t>
      </w:r>
      <w:r>
        <w:rPr>
          <w:i/>
          <w:sz w:val="28"/>
        </w:rPr>
        <w:t>что</w:t>
      </w:r>
      <w:r w:rsidRPr="00B73AA5">
        <w:rPr>
          <w:i/>
          <w:sz w:val="28"/>
          <w:lang w:val="en-US"/>
        </w:rPr>
        <w:t xml:space="preserve"> </w:t>
      </w:r>
      <w:r>
        <w:rPr>
          <w:i/>
          <w:sz w:val="28"/>
        </w:rPr>
        <w:t>я</w:t>
      </w:r>
      <w:r w:rsidRPr="00B73AA5">
        <w:rPr>
          <w:i/>
          <w:spacing w:val="1"/>
          <w:sz w:val="28"/>
          <w:lang w:val="en-US"/>
        </w:rPr>
        <w:t xml:space="preserve"> </w:t>
      </w:r>
      <w:r>
        <w:rPr>
          <w:i/>
          <w:sz w:val="28"/>
        </w:rPr>
        <w:t>смогу</w:t>
      </w:r>
      <w:r w:rsidRPr="00B73AA5">
        <w:rPr>
          <w:i/>
          <w:spacing w:val="-1"/>
          <w:sz w:val="28"/>
          <w:lang w:val="en-US"/>
        </w:rPr>
        <w:t xml:space="preserve"> </w:t>
      </w:r>
      <w:r>
        <w:rPr>
          <w:i/>
          <w:sz w:val="28"/>
        </w:rPr>
        <w:t>найти</w:t>
      </w:r>
      <w:r w:rsidRPr="00B73AA5">
        <w:rPr>
          <w:i/>
          <w:spacing w:val="1"/>
          <w:sz w:val="28"/>
          <w:lang w:val="en-US"/>
        </w:rPr>
        <w:t xml:space="preserve"> </w:t>
      </w:r>
      <w:r>
        <w:rPr>
          <w:i/>
          <w:sz w:val="28"/>
        </w:rPr>
        <w:t>врача</w:t>
      </w:r>
      <w:r w:rsidRPr="00B73AA5">
        <w:rPr>
          <w:i/>
          <w:spacing w:val="1"/>
          <w:sz w:val="28"/>
          <w:lang w:val="en-US"/>
        </w:rPr>
        <w:t xml:space="preserve"> </w:t>
      </w:r>
      <w:r>
        <w:rPr>
          <w:i/>
          <w:sz w:val="28"/>
        </w:rPr>
        <w:t>в</w:t>
      </w:r>
      <w:r w:rsidRPr="00B73AA5">
        <w:rPr>
          <w:i/>
          <w:spacing w:val="-4"/>
          <w:sz w:val="28"/>
          <w:lang w:val="en-US"/>
        </w:rPr>
        <w:t xml:space="preserve"> </w:t>
      </w:r>
      <w:r>
        <w:rPr>
          <w:i/>
          <w:sz w:val="28"/>
        </w:rPr>
        <w:t>более</w:t>
      </w:r>
      <w:r w:rsidRPr="00B73AA5">
        <w:rPr>
          <w:i/>
          <w:spacing w:val="-3"/>
          <w:sz w:val="28"/>
          <w:lang w:val="en-US"/>
        </w:rPr>
        <w:t xml:space="preserve"> </w:t>
      </w:r>
      <w:r>
        <w:rPr>
          <w:i/>
          <w:sz w:val="28"/>
        </w:rPr>
        <w:t>отдаленной</w:t>
      </w:r>
      <w:r w:rsidRPr="00B73AA5">
        <w:rPr>
          <w:i/>
          <w:spacing w:val="1"/>
          <w:sz w:val="28"/>
          <w:lang w:val="en-US"/>
        </w:rPr>
        <w:t xml:space="preserve"> </w:t>
      </w:r>
      <w:r>
        <w:rPr>
          <w:i/>
          <w:sz w:val="28"/>
        </w:rPr>
        <w:t>деревне</w:t>
      </w:r>
      <w:r w:rsidRPr="00B73AA5">
        <w:rPr>
          <w:i/>
          <w:sz w:val="28"/>
          <w:lang w:val="en-US"/>
        </w:rPr>
        <w:t>.</w:t>
      </w:r>
    </w:p>
    <w:p w:rsidR="00357B9E" w:rsidRDefault="00B73AA5">
      <w:pPr>
        <w:pStyle w:val="a7"/>
        <w:spacing w:line="276" w:lineRule="auto"/>
        <w:ind w:left="909" w:right="217" w:firstLine="566"/>
        <w:jc w:val="both"/>
      </w:pPr>
      <w:r>
        <w:t>Обратите внимание, что прилагательное far имеет два варианта сравни-</w:t>
      </w:r>
      <w:r>
        <w:rPr>
          <w:spacing w:val="1"/>
        </w:rPr>
        <w:t xml:space="preserve"> </w:t>
      </w:r>
      <w:r>
        <w:t>тельной степени. Выбор нужной формы зависит от смысла слова. Когда речь</w:t>
      </w:r>
      <w:r>
        <w:rPr>
          <w:spacing w:val="1"/>
        </w:rPr>
        <w:t xml:space="preserve"> </w:t>
      </w:r>
      <w:r>
        <w:t>идет</w:t>
      </w:r>
      <w:r>
        <w:rPr>
          <w:spacing w:val="-4"/>
        </w:rPr>
        <w:t xml:space="preserve"> </w:t>
      </w:r>
      <w:r>
        <w:t>о</w:t>
      </w:r>
      <w:r>
        <w:rPr>
          <w:spacing w:val="1"/>
        </w:rPr>
        <w:t xml:space="preserve"> </w:t>
      </w:r>
      <w:r>
        <w:t>расстоянии,</w:t>
      </w:r>
      <w:r>
        <w:rPr>
          <w:spacing w:val="-1"/>
        </w:rPr>
        <w:t xml:space="preserve"> </w:t>
      </w:r>
      <w:r>
        <w:t>не</w:t>
      </w:r>
      <w:r>
        <w:rPr>
          <w:spacing w:val="-1"/>
        </w:rPr>
        <w:t xml:space="preserve"> </w:t>
      </w:r>
      <w:r>
        <w:t>имеет значения,</w:t>
      </w:r>
      <w:r>
        <w:rPr>
          <w:spacing w:val="-3"/>
        </w:rPr>
        <w:t xml:space="preserve"> </w:t>
      </w:r>
      <w:r>
        <w:t>какую</w:t>
      </w:r>
      <w:r>
        <w:rPr>
          <w:spacing w:val="-1"/>
        </w:rPr>
        <w:t xml:space="preserve"> </w:t>
      </w:r>
      <w:r>
        <w:t>форму</w:t>
      </w:r>
      <w:r>
        <w:rPr>
          <w:spacing w:val="-5"/>
        </w:rPr>
        <w:t xml:space="preserve"> </w:t>
      </w:r>
      <w:r>
        <w:t>выбрать.</w:t>
      </w:r>
    </w:p>
    <w:p w:rsidR="00357B9E" w:rsidRPr="00B73AA5" w:rsidRDefault="00B73AA5">
      <w:pPr>
        <w:ind w:left="1475"/>
        <w:jc w:val="both"/>
        <w:rPr>
          <w:i/>
          <w:sz w:val="28"/>
          <w:lang w:val="en-US"/>
        </w:rPr>
      </w:pPr>
      <w:r w:rsidRPr="00B73AA5">
        <w:rPr>
          <w:i/>
          <w:sz w:val="28"/>
          <w:lang w:val="en-US"/>
        </w:rPr>
        <w:t>It</w:t>
      </w:r>
      <w:r w:rsidRPr="00B73AA5">
        <w:rPr>
          <w:i/>
          <w:spacing w:val="-2"/>
          <w:sz w:val="28"/>
          <w:lang w:val="en-US"/>
        </w:rPr>
        <w:t xml:space="preserve"> </w:t>
      </w:r>
      <w:r w:rsidRPr="00B73AA5">
        <w:rPr>
          <w:i/>
          <w:sz w:val="28"/>
          <w:lang w:val="en-US"/>
        </w:rPr>
        <w:t>was</w:t>
      </w:r>
      <w:r w:rsidRPr="00B73AA5">
        <w:rPr>
          <w:i/>
          <w:spacing w:val="-1"/>
          <w:sz w:val="28"/>
          <w:lang w:val="en-US"/>
        </w:rPr>
        <w:t xml:space="preserve"> </w:t>
      </w:r>
      <w:r w:rsidRPr="00B73AA5">
        <w:rPr>
          <w:i/>
          <w:sz w:val="28"/>
          <w:lang w:val="en-US"/>
        </w:rPr>
        <w:t>a</w:t>
      </w:r>
      <w:r w:rsidRPr="00B73AA5">
        <w:rPr>
          <w:i/>
          <w:spacing w:val="-5"/>
          <w:sz w:val="28"/>
          <w:lang w:val="en-US"/>
        </w:rPr>
        <w:t xml:space="preserve"> </w:t>
      </w:r>
      <w:r w:rsidRPr="00B73AA5">
        <w:rPr>
          <w:i/>
          <w:sz w:val="28"/>
          <w:lang w:val="en-US"/>
        </w:rPr>
        <w:t>farther/further</w:t>
      </w:r>
      <w:r w:rsidRPr="00B73AA5">
        <w:rPr>
          <w:i/>
          <w:spacing w:val="-1"/>
          <w:sz w:val="28"/>
          <w:lang w:val="en-US"/>
        </w:rPr>
        <w:t xml:space="preserve"> </w:t>
      </w:r>
      <w:r w:rsidRPr="00B73AA5">
        <w:rPr>
          <w:i/>
          <w:sz w:val="28"/>
          <w:lang w:val="en-US"/>
        </w:rPr>
        <w:t>school.</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Это</w:t>
      </w:r>
      <w:r w:rsidRPr="00B73AA5">
        <w:rPr>
          <w:i/>
          <w:spacing w:val="-1"/>
          <w:sz w:val="28"/>
          <w:lang w:val="en-US"/>
        </w:rPr>
        <w:t xml:space="preserve"> </w:t>
      </w:r>
      <w:r>
        <w:rPr>
          <w:i/>
          <w:sz w:val="28"/>
        </w:rPr>
        <w:t>была</w:t>
      </w:r>
      <w:r w:rsidRPr="00B73AA5">
        <w:rPr>
          <w:i/>
          <w:spacing w:val="-2"/>
          <w:sz w:val="28"/>
          <w:lang w:val="en-US"/>
        </w:rPr>
        <w:t xml:space="preserve"> </w:t>
      </w:r>
      <w:r>
        <w:rPr>
          <w:i/>
          <w:sz w:val="28"/>
        </w:rPr>
        <w:t>более</w:t>
      </w:r>
      <w:r w:rsidRPr="00B73AA5">
        <w:rPr>
          <w:i/>
          <w:spacing w:val="-5"/>
          <w:sz w:val="28"/>
          <w:lang w:val="en-US"/>
        </w:rPr>
        <w:t xml:space="preserve"> </w:t>
      </w:r>
      <w:r>
        <w:rPr>
          <w:i/>
          <w:sz w:val="28"/>
        </w:rPr>
        <w:t>отдаленная</w:t>
      </w:r>
      <w:r w:rsidRPr="00B73AA5">
        <w:rPr>
          <w:i/>
          <w:spacing w:val="-3"/>
          <w:sz w:val="28"/>
          <w:lang w:val="en-US"/>
        </w:rPr>
        <w:t xml:space="preserve"> </w:t>
      </w:r>
      <w:r>
        <w:rPr>
          <w:i/>
          <w:sz w:val="28"/>
        </w:rPr>
        <w:t>школа</w:t>
      </w:r>
      <w:r w:rsidRPr="00B73AA5">
        <w:rPr>
          <w:i/>
          <w:sz w:val="28"/>
          <w:lang w:val="en-US"/>
        </w:rPr>
        <w:t>.</w:t>
      </w:r>
    </w:p>
    <w:p w:rsidR="00357B9E" w:rsidRDefault="00B73AA5">
      <w:pPr>
        <w:pStyle w:val="a7"/>
        <w:spacing w:before="47" w:line="278" w:lineRule="auto"/>
        <w:ind w:left="909" w:right="217" w:firstLine="566"/>
        <w:jc w:val="both"/>
      </w:pPr>
      <w:r>
        <w:t>Если мы хотим употребить это прилагательное в значении «дальней-</w:t>
      </w:r>
      <w:r>
        <w:rPr>
          <w:spacing w:val="1"/>
        </w:rPr>
        <w:t xml:space="preserve"> </w:t>
      </w:r>
      <w:r>
        <w:t>ший»,</w:t>
      </w:r>
      <w:r>
        <w:rPr>
          <w:spacing w:val="-2"/>
        </w:rPr>
        <w:t xml:space="preserve"> </w:t>
      </w:r>
      <w:r>
        <w:t>«добавочный»,</w:t>
      </w:r>
      <w:r>
        <w:rPr>
          <w:spacing w:val="-2"/>
        </w:rPr>
        <w:t xml:space="preserve"> </w:t>
      </w:r>
      <w:r>
        <w:t>тогда используем исключительно</w:t>
      </w:r>
      <w:r>
        <w:rPr>
          <w:spacing w:val="3"/>
        </w:rPr>
        <w:t xml:space="preserve"> </w:t>
      </w:r>
      <w:r>
        <w:t>further.</w:t>
      </w:r>
    </w:p>
    <w:p w:rsidR="00357B9E" w:rsidRDefault="00B73AA5">
      <w:pPr>
        <w:spacing w:line="276" w:lineRule="auto"/>
        <w:ind w:left="909" w:right="214" w:firstLine="566"/>
        <w:jc w:val="both"/>
        <w:rPr>
          <w:i/>
          <w:sz w:val="28"/>
        </w:rPr>
      </w:pPr>
      <w:r>
        <w:rPr>
          <w:i/>
          <w:sz w:val="28"/>
        </w:rPr>
        <w:t>For further information, turn to the secretary. — За дальнейшей информа-</w:t>
      </w:r>
      <w:r>
        <w:rPr>
          <w:i/>
          <w:spacing w:val="1"/>
          <w:sz w:val="28"/>
        </w:rPr>
        <w:t xml:space="preserve"> </w:t>
      </w:r>
      <w:r>
        <w:rPr>
          <w:i/>
          <w:sz w:val="28"/>
        </w:rPr>
        <w:t>цией</w:t>
      </w:r>
      <w:r>
        <w:rPr>
          <w:i/>
          <w:spacing w:val="-3"/>
          <w:sz w:val="28"/>
        </w:rPr>
        <w:t xml:space="preserve"> </w:t>
      </w:r>
      <w:r>
        <w:rPr>
          <w:i/>
          <w:sz w:val="28"/>
        </w:rPr>
        <w:t>обратитесь</w:t>
      </w:r>
      <w:r>
        <w:rPr>
          <w:i/>
          <w:spacing w:val="-1"/>
          <w:sz w:val="28"/>
        </w:rPr>
        <w:t xml:space="preserve"> </w:t>
      </w:r>
      <w:r>
        <w:rPr>
          <w:i/>
          <w:sz w:val="28"/>
        </w:rPr>
        <w:t>к</w:t>
      </w:r>
      <w:r>
        <w:rPr>
          <w:i/>
          <w:spacing w:val="-3"/>
          <w:sz w:val="28"/>
        </w:rPr>
        <w:t xml:space="preserve"> </w:t>
      </w:r>
      <w:r>
        <w:rPr>
          <w:i/>
          <w:sz w:val="28"/>
        </w:rPr>
        <w:t>секретарю.</w:t>
      </w:r>
    </w:p>
    <w:p w:rsidR="00357B9E" w:rsidRDefault="00357B9E">
      <w:pPr>
        <w:pStyle w:val="a7"/>
        <w:spacing w:before="5"/>
        <w:rPr>
          <w:i/>
          <w:sz w:val="32"/>
        </w:rPr>
      </w:pPr>
    </w:p>
    <w:p w:rsidR="00357B9E" w:rsidRDefault="00B73AA5">
      <w:pPr>
        <w:pStyle w:val="20"/>
        <w:spacing w:line="276" w:lineRule="auto"/>
        <w:ind w:left="909" w:firstLine="566"/>
      </w:pPr>
      <w:r>
        <w:t>Образование</w:t>
      </w:r>
      <w:r>
        <w:rPr>
          <w:spacing w:val="18"/>
        </w:rPr>
        <w:t xml:space="preserve"> </w:t>
      </w:r>
      <w:r>
        <w:t>превосходной</w:t>
      </w:r>
      <w:r>
        <w:rPr>
          <w:spacing w:val="17"/>
        </w:rPr>
        <w:t xml:space="preserve"> </w:t>
      </w:r>
      <w:r>
        <w:t>степени</w:t>
      </w:r>
      <w:r>
        <w:rPr>
          <w:spacing w:val="17"/>
        </w:rPr>
        <w:t xml:space="preserve"> </w:t>
      </w:r>
      <w:r>
        <w:t>прилагательных</w:t>
      </w:r>
      <w:r>
        <w:rPr>
          <w:spacing w:val="18"/>
        </w:rPr>
        <w:t xml:space="preserve"> </w:t>
      </w:r>
      <w:r>
        <w:t>в</w:t>
      </w:r>
      <w:r>
        <w:rPr>
          <w:spacing w:val="14"/>
        </w:rPr>
        <w:t xml:space="preserve"> </w:t>
      </w:r>
      <w:r>
        <w:t>английском</w:t>
      </w:r>
      <w:r>
        <w:rPr>
          <w:spacing w:val="-67"/>
        </w:rPr>
        <w:t xml:space="preserve"> </w:t>
      </w:r>
      <w:r>
        <w:t>языке</w:t>
      </w:r>
    </w:p>
    <w:p w:rsidR="00357B9E" w:rsidRDefault="00B73AA5">
      <w:pPr>
        <w:pStyle w:val="a7"/>
        <w:spacing w:line="278" w:lineRule="auto"/>
        <w:ind w:left="909" w:firstLine="566"/>
      </w:pPr>
      <w:r>
        <w:t>Вернемся</w:t>
      </w:r>
      <w:r>
        <w:rPr>
          <w:spacing w:val="14"/>
        </w:rPr>
        <w:t xml:space="preserve"> </w:t>
      </w:r>
      <w:r>
        <w:t>к</w:t>
      </w:r>
      <w:r>
        <w:rPr>
          <w:spacing w:val="14"/>
        </w:rPr>
        <w:t xml:space="preserve"> </w:t>
      </w:r>
      <w:r>
        <w:t>примеру</w:t>
      </w:r>
      <w:r>
        <w:rPr>
          <w:spacing w:val="13"/>
        </w:rPr>
        <w:t xml:space="preserve"> </w:t>
      </w:r>
      <w:r>
        <w:t>с</w:t>
      </w:r>
      <w:r>
        <w:rPr>
          <w:spacing w:val="15"/>
        </w:rPr>
        <w:t xml:space="preserve"> </w:t>
      </w:r>
      <w:r>
        <w:t>дорогами.</w:t>
      </w:r>
      <w:r>
        <w:rPr>
          <w:spacing w:val="13"/>
        </w:rPr>
        <w:t xml:space="preserve"> </w:t>
      </w:r>
      <w:r>
        <w:t>Первая</w:t>
      </w:r>
      <w:r>
        <w:rPr>
          <w:spacing w:val="19"/>
        </w:rPr>
        <w:t xml:space="preserve"> </w:t>
      </w:r>
      <w:r>
        <w:t>—</w:t>
      </w:r>
      <w:r>
        <w:rPr>
          <w:spacing w:val="14"/>
        </w:rPr>
        <w:t xml:space="preserve"> </w:t>
      </w:r>
      <w:r>
        <w:t>двухполосная,</w:t>
      </w:r>
      <w:r>
        <w:rPr>
          <w:spacing w:val="13"/>
        </w:rPr>
        <w:t xml:space="preserve"> </w:t>
      </w:r>
      <w:r>
        <w:t>вторая</w:t>
      </w:r>
      <w:r>
        <w:rPr>
          <w:spacing w:val="18"/>
        </w:rPr>
        <w:t xml:space="preserve"> </w:t>
      </w:r>
      <w:r>
        <w:t>—</w:t>
      </w:r>
      <w:r>
        <w:rPr>
          <w:spacing w:val="14"/>
        </w:rPr>
        <w:t xml:space="preserve"> </w:t>
      </w:r>
      <w:r>
        <w:t>че-</w:t>
      </w:r>
      <w:r>
        <w:rPr>
          <w:spacing w:val="-67"/>
        </w:rPr>
        <w:t xml:space="preserve"> </w:t>
      </w:r>
      <w:r>
        <w:t>тырехполосная,</w:t>
      </w:r>
      <w:r>
        <w:rPr>
          <w:spacing w:val="-1"/>
        </w:rPr>
        <w:t xml:space="preserve"> </w:t>
      </w:r>
      <w:r>
        <w:t>а</w:t>
      </w:r>
      <w:r>
        <w:rPr>
          <w:spacing w:val="-1"/>
        </w:rPr>
        <w:t xml:space="preserve"> </w:t>
      </w:r>
      <w:r>
        <w:t>третья</w:t>
      </w:r>
      <w:r>
        <w:rPr>
          <w:spacing w:val="2"/>
        </w:rPr>
        <w:t xml:space="preserve"> </w:t>
      </w:r>
      <w:r>
        <w:t>—</w:t>
      </w:r>
      <w:r>
        <w:rPr>
          <w:spacing w:val="-1"/>
        </w:rPr>
        <w:t xml:space="preserve"> </w:t>
      </w:r>
      <w:r>
        <w:t>шестиполосная.</w:t>
      </w:r>
    </w:p>
    <w:p w:rsidR="00357B9E" w:rsidRPr="00B73AA5" w:rsidRDefault="00B73AA5">
      <w:pPr>
        <w:spacing w:line="276" w:lineRule="auto"/>
        <w:ind w:left="909" w:firstLine="566"/>
        <w:rPr>
          <w:i/>
          <w:sz w:val="28"/>
          <w:lang w:val="en-US"/>
        </w:rPr>
      </w:pPr>
      <w:r w:rsidRPr="00B73AA5">
        <w:rPr>
          <w:i/>
          <w:sz w:val="28"/>
          <w:lang w:val="en-US"/>
        </w:rPr>
        <w:t>The</w:t>
      </w:r>
      <w:r w:rsidRPr="00B73AA5">
        <w:rPr>
          <w:i/>
          <w:spacing w:val="3"/>
          <w:sz w:val="28"/>
          <w:lang w:val="en-US"/>
        </w:rPr>
        <w:t xml:space="preserve"> </w:t>
      </w:r>
      <w:r w:rsidRPr="00B73AA5">
        <w:rPr>
          <w:i/>
          <w:sz w:val="28"/>
          <w:lang w:val="en-US"/>
        </w:rPr>
        <w:t>first</w:t>
      </w:r>
      <w:r w:rsidRPr="00B73AA5">
        <w:rPr>
          <w:i/>
          <w:spacing w:val="4"/>
          <w:sz w:val="28"/>
          <w:lang w:val="en-US"/>
        </w:rPr>
        <w:t xml:space="preserve"> </w:t>
      </w:r>
      <w:r w:rsidRPr="00B73AA5">
        <w:rPr>
          <w:i/>
          <w:sz w:val="28"/>
          <w:lang w:val="en-US"/>
        </w:rPr>
        <w:t>road</w:t>
      </w:r>
      <w:r w:rsidRPr="00B73AA5">
        <w:rPr>
          <w:i/>
          <w:spacing w:val="3"/>
          <w:sz w:val="28"/>
          <w:lang w:val="en-US"/>
        </w:rPr>
        <w:t xml:space="preserve"> </w:t>
      </w:r>
      <w:r w:rsidRPr="00B73AA5">
        <w:rPr>
          <w:i/>
          <w:sz w:val="28"/>
          <w:lang w:val="en-US"/>
        </w:rPr>
        <w:t>is</w:t>
      </w:r>
      <w:r w:rsidRPr="00B73AA5">
        <w:rPr>
          <w:i/>
          <w:spacing w:val="6"/>
          <w:sz w:val="28"/>
          <w:lang w:val="en-US"/>
        </w:rPr>
        <w:t xml:space="preserve"> </w:t>
      </w:r>
      <w:r w:rsidRPr="00B73AA5">
        <w:rPr>
          <w:i/>
          <w:sz w:val="28"/>
          <w:lang w:val="en-US"/>
        </w:rPr>
        <w:t>broader</w:t>
      </w:r>
      <w:r w:rsidRPr="00B73AA5">
        <w:rPr>
          <w:i/>
          <w:spacing w:val="4"/>
          <w:sz w:val="28"/>
          <w:lang w:val="en-US"/>
        </w:rPr>
        <w:t xml:space="preserve"> </w:t>
      </w:r>
      <w:r w:rsidRPr="00B73AA5">
        <w:rPr>
          <w:i/>
          <w:sz w:val="28"/>
          <w:lang w:val="en-US"/>
        </w:rPr>
        <w:t>than</w:t>
      </w:r>
      <w:r w:rsidRPr="00B73AA5">
        <w:rPr>
          <w:i/>
          <w:spacing w:val="4"/>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second</w:t>
      </w:r>
      <w:r w:rsidRPr="00B73AA5">
        <w:rPr>
          <w:i/>
          <w:spacing w:val="5"/>
          <w:sz w:val="28"/>
          <w:lang w:val="en-US"/>
        </w:rPr>
        <w:t xml:space="preserve"> </w:t>
      </w:r>
      <w:r w:rsidRPr="00B73AA5">
        <w:rPr>
          <w:i/>
          <w:sz w:val="28"/>
          <w:lang w:val="en-US"/>
        </w:rPr>
        <w:t>one,</w:t>
      </w:r>
      <w:r w:rsidRPr="00B73AA5">
        <w:rPr>
          <w:i/>
          <w:spacing w:val="2"/>
          <w:sz w:val="28"/>
          <w:lang w:val="en-US"/>
        </w:rPr>
        <w:t xml:space="preserve"> </w:t>
      </w:r>
      <w:r w:rsidRPr="00B73AA5">
        <w:rPr>
          <w:i/>
          <w:sz w:val="28"/>
          <w:lang w:val="en-US"/>
        </w:rPr>
        <w:t>but</w:t>
      </w:r>
      <w:r w:rsidRPr="00B73AA5">
        <w:rPr>
          <w:i/>
          <w:spacing w:val="4"/>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third</w:t>
      </w:r>
      <w:r w:rsidRPr="00B73AA5">
        <w:rPr>
          <w:i/>
          <w:spacing w:val="3"/>
          <w:sz w:val="28"/>
          <w:lang w:val="en-US"/>
        </w:rPr>
        <w:t xml:space="preserve"> </w:t>
      </w:r>
      <w:r w:rsidRPr="00B73AA5">
        <w:rPr>
          <w:i/>
          <w:sz w:val="28"/>
          <w:lang w:val="en-US"/>
        </w:rPr>
        <w:t>road</w:t>
      </w:r>
      <w:r w:rsidRPr="00B73AA5">
        <w:rPr>
          <w:i/>
          <w:spacing w:val="4"/>
          <w:sz w:val="28"/>
          <w:lang w:val="en-US"/>
        </w:rPr>
        <w:t xml:space="preserve"> </w:t>
      </w:r>
      <w:r w:rsidRPr="00B73AA5">
        <w:rPr>
          <w:i/>
          <w:sz w:val="28"/>
          <w:lang w:val="en-US"/>
        </w:rPr>
        <w:t>is</w:t>
      </w:r>
      <w:r w:rsidRPr="00B73AA5">
        <w:rPr>
          <w:i/>
          <w:spacing w:val="4"/>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broad-</w:t>
      </w:r>
      <w:r w:rsidRPr="00B73AA5">
        <w:rPr>
          <w:i/>
          <w:spacing w:val="-67"/>
          <w:sz w:val="28"/>
          <w:lang w:val="en-US"/>
        </w:rPr>
        <w:t xml:space="preserve"> </w:t>
      </w:r>
      <w:r w:rsidRPr="00B73AA5">
        <w:rPr>
          <w:i/>
          <w:sz w:val="28"/>
          <w:lang w:val="en-US"/>
        </w:rPr>
        <w:t>est.</w:t>
      </w:r>
      <w:r w:rsidRPr="00B73AA5">
        <w:rPr>
          <w:i/>
          <w:spacing w:val="-3"/>
          <w:sz w:val="28"/>
          <w:lang w:val="en-US"/>
        </w:rPr>
        <w:t xml:space="preserve"> </w:t>
      </w:r>
      <w:r w:rsidRPr="00B73AA5">
        <w:rPr>
          <w:i/>
          <w:sz w:val="28"/>
          <w:lang w:val="en-US"/>
        </w:rPr>
        <w:t>—</w:t>
      </w:r>
      <w:r w:rsidRPr="00B73AA5">
        <w:rPr>
          <w:i/>
          <w:spacing w:val="-2"/>
          <w:sz w:val="28"/>
          <w:lang w:val="en-US"/>
        </w:rPr>
        <w:t xml:space="preserve"> </w:t>
      </w:r>
      <w:r>
        <w:rPr>
          <w:i/>
          <w:sz w:val="28"/>
        </w:rPr>
        <w:t>Первая</w:t>
      </w:r>
      <w:r w:rsidRPr="00B73AA5">
        <w:rPr>
          <w:i/>
          <w:spacing w:val="-2"/>
          <w:sz w:val="28"/>
          <w:lang w:val="en-US"/>
        </w:rPr>
        <w:t xml:space="preserve"> </w:t>
      </w:r>
      <w:r>
        <w:rPr>
          <w:i/>
          <w:sz w:val="28"/>
        </w:rPr>
        <w:t>дорога</w:t>
      </w:r>
      <w:r w:rsidRPr="00B73AA5">
        <w:rPr>
          <w:i/>
          <w:sz w:val="28"/>
          <w:lang w:val="en-US"/>
        </w:rPr>
        <w:t xml:space="preserve"> </w:t>
      </w:r>
      <w:r>
        <w:rPr>
          <w:i/>
          <w:sz w:val="28"/>
        </w:rPr>
        <w:t>шире</w:t>
      </w:r>
      <w:r w:rsidRPr="00B73AA5">
        <w:rPr>
          <w:i/>
          <w:spacing w:val="-1"/>
          <w:sz w:val="28"/>
          <w:lang w:val="en-US"/>
        </w:rPr>
        <w:t xml:space="preserve"> </w:t>
      </w:r>
      <w:r>
        <w:rPr>
          <w:i/>
          <w:sz w:val="28"/>
        </w:rPr>
        <w:t>второй</w:t>
      </w:r>
      <w:r w:rsidRPr="00B73AA5">
        <w:rPr>
          <w:i/>
          <w:sz w:val="28"/>
          <w:lang w:val="en-US"/>
        </w:rPr>
        <w:t>,</w:t>
      </w:r>
      <w:r w:rsidRPr="00B73AA5">
        <w:rPr>
          <w:i/>
          <w:spacing w:val="-2"/>
          <w:sz w:val="28"/>
          <w:lang w:val="en-US"/>
        </w:rPr>
        <w:t xml:space="preserve"> </w:t>
      </w:r>
      <w:r>
        <w:rPr>
          <w:i/>
          <w:sz w:val="28"/>
        </w:rPr>
        <w:t>но</w:t>
      </w:r>
      <w:r w:rsidRPr="00B73AA5">
        <w:rPr>
          <w:i/>
          <w:spacing w:val="-4"/>
          <w:sz w:val="28"/>
          <w:lang w:val="en-US"/>
        </w:rPr>
        <w:t xml:space="preserve"> </w:t>
      </w:r>
      <w:r>
        <w:rPr>
          <w:i/>
          <w:sz w:val="28"/>
        </w:rPr>
        <w:t>третья</w:t>
      </w:r>
      <w:r w:rsidRPr="00B73AA5">
        <w:rPr>
          <w:i/>
          <w:spacing w:val="-4"/>
          <w:sz w:val="28"/>
          <w:lang w:val="en-US"/>
        </w:rPr>
        <w:t xml:space="preserve"> </w:t>
      </w:r>
      <w:r>
        <w:rPr>
          <w:i/>
          <w:sz w:val="28"/>
        </w:rPr>
        <w:t>дорога</w:t>
      </w:r>
      <w:r w:rsidRPr="00B73AA5">
        <w:rPr>
          <w:i/>
          <w:sz w:val="28"/>
          <w:lang w:val="en-US"/>
        </w:rPr>
        <w:t xml:space="preserve"> </w:t>
      </w:r>
      <w:r>
        <w:rPr>
          <w:i/>
          <w:sz w:val="28"/>
        </w:rPr>
        <w:t>самая</w:t>
      </w:r>
      <w:r w:rsidRPr="00B73AA5">
        <w:rPr>
          <w:i/>
          <w:spacing w:val="-2"/>
          <w:sz w:val="28"/>
          <w:lang w:val="en-US"/>
        </w:rPr>
        <w:t xml:space="preserve"> </w:t>
      </w:r>
      <w:r>
        <w:rPr>
          <w:i/>
          <w:sz w:val="28"/>
        </w:rPr>
        <w:t>широкая</w:t>
      </w:r>
      <w:r w:rsidRPr="00B73AA5">
        <w:rPr>
          <w:i/>
          <w:sz w:val="28"/>
          <w:lang w:val="en-US"/>
        </w:rPr>
        <w:t>.</w:t>
      </w:r>
    </w:p>
    <w:p w:rsidR="00357B9E" w:rsidRDefault="00B73AA5">
      <w:pPr>
        <w:pStyle w:val="a7"/>
        <w:spacing w:before="217"/>
        <w:ind w:left="1459" w:right="771"/>
        <w:jc w:val="center"/>
      </w:pPr>
      <w:r>
        <w:t>55</w:t>
      </w:r>
    </w:p>
    <w:p w:rsidR="00357B9E" w:rsidRDefault="00357B9E">
      <w:pPr>
        <w:jc w:val="center"/>
        <w:sectPr w:rsidR="00357B9E">
          <w:footerReference w:type="default" r:id="rId45"/>
          <w:pgSz w:w="11910" w:h="16840"/>
          <w:pgMar w:top="1040" w:right="740" w:bottom="280" w:left="680" w:header="0" w:footer="0" w:gutter="0"/>
          <w:cols w:space="720"/>
        </w:sectPr>
      </w:pPr>
    </w:p>
    <w:p w:rsidR="00357B9E" w:rsidRDefault="00B73AA5">
      <w:pPr>
        <w:spacing w:before="67" w:line="278" w:lineRule="auto"/>
        <w:ind w:left="284" w:right="843" w:firstLine="566"/>
        <w:jc w:val="both"/>
        <w:rPr>
          <w:i/>
          <w:sz w:val="28"/>
        </w:rPr>
      </w:pPr>
      <w:r>
        <w:rPr>
          <w:i/>
          <w:sz w:val="28"/>
        </w:rPr>
        <w:lastRenderedPageBreak/>
        <w:t>Особенности формирования превосходной степени английских прилага-</w:t>
      </w:r>
      <w:r>
        <w:rPr>
          <w:i/>
          <w:spacing w:val="1"/>
          <w:sz w:val="28"/>
        </w:rPr>
        <w:t xml:space="preserve"> </w:t>
      </w:r>
      <w:r>
        <w:rPr>
          <w:i/>
          <w:sz w:val="28"/>
        </w:rPr>
        <w:t>тельных:</w:t>
      </w:r>
    </w:p>
    <w:p w:rsidR="00357B9E" w:rsidRDefault="00B73AA5">
      <w:pPr>
        <w:pStyle w:val="20"/>
        <w:spacing w:before="2"/>
        <w:jc w:val="both"/>
      </w:pPr>
      <w:r>
        <w:t>Односложные</w:t>
      </w:r>
      <w:r>
        <w:rPr>
          <w:spacing w:val="-13"/>
        </w:rPr>
        <w:t xml:space="preserve"> </w:t>
      </w:r>
      <w:r>
        <w:t>прилагательные</w:t>
      </w:r>
    </w:p>
    <w:p w:rsidR="00357B9E" w:rsidRDefault="00B73AA5">
      <w:pPr>
        <w:pStyle w:val="a7"/>
        <w:spacing w:before="41" w:line="276" w:lineRule="auto"/>
        <w:ind w:left="284" w:right="845" w:firstLine="566"/>
        <w:jc w:val="both"/>
      </w:pPr>
      <w:r>
        <w:t>Если прилагательное односложное, его превосходная степень образуется</w:t>
      </w:r>
      <w:r>
        <w:rPr>
          <w:spacing w:val="-67"/>
        </w:rPr>
        <w:t xml:space="preserve"> </w:t>
      </w:r>
      <w:r>
        <w:t>путем прибавления суффикса -(e)st, а перед словом ставится определенный</w:t>
      </w:r>
      <w:r>
        <w:rPr>
          <w:spacing w:val="1"/>
        </w:rPr>
        <w:t xml:space="preserve"> </w:t>
      </w:r>
      <w:r>
        <w:t>артикль the. Если есть другие слова-определители, например притяжательное</w:t>
      </w:r>
      <w:r>
        <w:rPr>
          <w:spacing w:val="-67"/>
        </w:rPr>
        <w:t xml:space="preserve"> </w:t>
      </w:r>
      <w:r>
        <w:t>местоимение,</w:t>
      </w:r>
      <w:r>
        <w:rPr>
          <w:spacing w:val="-2"/>
        </w:rPr>
        <w:t xml:space="preserve"> </w:t>
      </w:r>
      <w:r>
        <w:t>артикль the опускается:</w:t>
      </w:r>
    </w:p>
    <w:p w:rsidR="00357B9E" w:rsidRDefault="00B73AA5">
      <w:pPr>
        <w:pStyle w:val="a7"/>
        <w:spacing w:line="278" w:lineRule="auto"/>
        <w:ind w:left="851" w:right="3925"/>
      </w:pPr>
      <w:r>
        <w:t>cold (холодный) – the coldest (самый холодный)</w:t>
      </w:r>
      <w:r>
        <w:rPr>
          <w:spacing w:val="-67"/>
        </w:rPr>
        <w:t xml:space="preserve"> </w:t>
      </w:r>
      <w:r>
        <w:t>warm</w:t>
      </w:r>
      <w:r>
        <w:rPr>
          <w:spacing w:val="-6"/>
        </w:rPr>
        <w:t xml:space="preserve"> </w:t>
      </w:r>
      <w:r>
        <w:t>(теплый)</w:t>
      </w:r>
      <w:r>
        <w:rPr>
          <w:spacing w:val="-2"/>
        </w:rPr>
        <w:t xml:space="preserve"> </w:t>
      </w:r>
      <w:r>
        <w:t>– the</w:t>
      </w:r>
      <w:r>
        <w:rPr>
          <w:spacing w:val="-3"/>
        </w:rPr>
        <w:t xml:space="preserve"> </w:t>
      </w:r>
      <w:r>
        <w:t>warmest</w:t>
      </w:r>
      <w:r>
        <w:rPr>
          <w:spacing w:val="1"/>
        </w:rPr>
        <w:t xml:space="preserve"> </w:t>
      </w:r>
      <w:r>
        <w:t>(самый теплый)</w:t>
      </w:r>
    </w:p>
    <w:p w:rsidR="00357B9E" w:rsidRDefault="00B73AA5">
      <w:pPr>
        <w:pStyle w:val="a7"/>
        <w:spacing w:line="276" w:lineRule="auto"/>
        <w:ind w:left="851" w:right="3376"/>
      </w:pPr>
      <w:r>
        <w:t>cool (прохладный) – the coolest (самый прохладный)</w:t>
      </w:r>
      <w:r>
        <w:rPr>
          <w:spacing w:val="-67"/>
        </w:rPr>
        <w:t xml:space="preserve"> </w:t>
      </w:r>
      <w:r>
        <w:t>safe (безопасный) – the safest (самый безопасный)</w:t>
      </w:r>
      <w:r>
        <w:rPr>
          <w:spacing w:val="1"/>
        </w:rPr>
        <w:t xml:space="preserve"> </w:t>
      </w:r>
      <w:r>
        <w:t>cute</w:t>
      </w:r>
      <w:r>
        <w:rPr>
          <w:spacing w:val="-2"/>
        </w:rPr>
        <w:t xml:space="preserve"> </w:t>
      </w:r>
      <w:r>
        <w:t>(забавный)</w:t>
      </w:r>
      <w:r>
        <w:rPr>
          <w:spacing w:val="-3"/>
        </w:rPr>
        <w:t xml:space="preserve"> </w:t>
      </w:r>
      <w:r>
        <w:t>–</w:t>
      </w:r>
      <w:r>
        <w:rPr>
          <w:spacing w:val="-1"/>
        </w:rPr>
        <w:t xml:space="preserve"> </w:t>
      </w:r>
      <w:r>
        <w:t>the cutest (самый</w:t>
      </w:r>
      <w:r>
        <w:rPr>
          <w:spacing w:val="-1"/>
        </w:rPr>
        <w:t xml:space="preserve"> </w:t>
      </w:r>
      <w:r>
        <w:t>забавный)</w:t>
      </w:r>
    </w:p>
    <w:p w:rsidR="00357B9E" w:rsidRDefault="00B73AA5">
      <w:pPr>
        <w:pStyle w:val="a7"/>
        <w:ind w:left="851"/>
      </w:pPr>
      <w:r>
        <w:t>wide</w:t>
      </w:r>
      <w:r>
        <w:rPr>
          <w:spacing w:val="-3"/>
        </w:rPr>
        <w:t xml:space="preserve"> </w:t>
      </w:r>
      <w:r>
        <w:t>(широкий)</w:t>
      </w:r>
      <w:r>
        <w:rPr>
          <w:spacing w:val="-2"/>
        </w:rPr>
        <w:t xml:space="preserve"> </w:t>
      </w:r>
      <w:r>
        <w:t>–</w:t>
      </w:r>
      <w:r>
        <w:rPr>
          <w:spacing w:val="-5"/>
        </w:rPr>
        <w:t xml:space="preserve"> </w:t>
      </w:r>
      <w:r>
        <w:t>the</w:t>
      </w:r>
      <w:r>
        <w:rPr>
          <w:spacing w:val="-2"/>
        </w:rPr>
        <w:t xml:space="preserve"> </w:t>
      </w:r>
      <w:r>
        <w:t>widest</w:t>
      </w:r>
      <w:r>
        <w:rPr>
          <w:spacing w:val="-2"/>
        </w:rPr>
        <w:t xml:space="preserve"> </w:t>
      </w:r>
      <w:r>
        <w:t>(самый</w:t>
      </w:r>
      <w:r>
        <w:rPr>
          <w:spacing w:val="-2"/>
        </w:rPr>
        <w:t xml:space="preserve"> </w:t>
      </w:r>
      <w:r>
        <w:t>широкий)</w:t>
      </w:r>
    </w:p>
    <w:p w:rsidR="00357B9E" w:rsidRDefault="00B73AA5">
      <w:pPr>
        <w:spacing w:before="43" w:line="276" w:lineRule="auto"/>
        <w:ind w:left="284" w:firstLine="566"/>
        <w:rPr>
          <w:i/>
          <w:sz w:val="28"/>
        </w:rPr>
      </w:pPr>
      <w:r>
        <w:rPr>
          <w:i/>
          <w:sz w:val="28"/>
        </w:rPr>
        <w:t>The</w:t>
      </w:r>
      <w:r>
        <w:rPr>
          <w:i/>
          <w:spacing w:val="2"/>
          <w:sz w:val="28"/>
        </w:rPr>
        <w:t xml:space="preserve"> </w:t>
      </w:r>
      <w:r>
        <w:rPr>
          <w:i/>
          <w:sz w:val="28"/>
        </w:rPr>
        <w:t>kitchen</w:t>
      </w:r>
      <w:r>
        <w:rPr>
          <w:i/>
          <w:spacing w:val="4"/>
          <w:sz w:val="28"/>
        </w:rPr>
        <w:t xml:space="preserve"> </w:t>
      </w:r>
      <w:r>
        <w:rPr>
          <w:i/>
          <w:sz w:val="28"/>
        </w:rPr>
        <w:t>with</w:t>
      </w:r>
      <w:r>
        <w:rPr>
          <w:i/>
          <w:spacing w:val="4"/>
          <w:sz w:val="28"/>
        </w:rPr>
        <w:t xml:space="preserve"> </w:t>
      </w:r>
      <w:r>
        <w:rPr>
          <w:i/>
          <w:sz w:val="28"/>
        </w:rPr>
        <w:t>its</w:t>
      </w:r>
      <w:r>
        <w:rPr>
          <w:i/>
          <w:spacing w:val="4"/>
          <w:sz w:val="28"/>
        </w:rPr>
        <w:t xml:space="preserve"> </w:t>
      </w:r>
      <w:r>
        <w:rPr>
          <w:i/>
          <w:sz w:val="28"/>
        </w:rPr>
        <w:t>stone</w:t>
      </w:r>
      <w:r>
        <w:rPr>
          <w:i/>
          <w:spacing w:val="4"/>
          <w:sz w:val="28"/>
        </w:rPr>
        <w:t xml:space="preserve"> </w:t>
      </w:r>
      <w:r>
        <w:rPr>
          <w:i/>
          <w:sz w:val="28"/>
        </w:rPr>
        <w:t>floor</w:t>
      </w:r>
      <w:r>
        <w:rPr>
          <w:i/>
          <w:spacing w:val="6"/>
          <w:sz w:val="28"/>
        </w:rPr>
        <w:t xml:space="preserve"> </w:t>
      </w:r>
      <w:r>
        <w:rPr>
          <w:i/>
          <w:sz w:val="28"/>
        </w:rPr>
        <w:t>was</w:t>
      </w:r>
      <w:r>
        <w:rPr>
          <w:i/>
          <w:spacing w:val="3"/>
          <w:sz w:val="28"/>
        </w:rPr>
        <w:t xml:space="preserve"> </w:t>
      </w:r>
      <w:r>
        <w:rPr>
          <w:i/>
          <w:sz w:val="28"/>
        </w:rPr>
        <w:t>the</w:t>
      </w:r>
      <w:r>
        <w:rPr>
          <w:i/>
          <w:spacing w:val="3"/>
          <w:sz w:val="28"/>
        </w:rPr>
        <w:t xml:space="preserve"> </w:t>
      </w:r>
      <w:r>
        <w:rPr>
          <w:i/>
          <w:sz w:val="28"/>
        </w:rPr>
        <w:t>coolest</w:t>
      </w:r>
      <w:r>
        <w:rPr>
          <w:i/>
          <w:spacing w:val="4"/>
          <w:sz w:val="28"/>
        </w:rPr>
        <w:t xml:space="preserve"> </w:t>
      </w:r>
      <w:r>
        <w:rPr>
          <w:i/>
          <w:sz w:val="28"/>
        </w:rPr>
        <w:t>place</w:t>
      </w:r>
      <w:r>
        <w:rPr>
          <w:i/>
          <w:spacing w:val="4"/>
          <w:sz w:val="28"/>
        </w:rPr>
        <w:t xml:space="preserve"> </w:t>
      </w:r>
      <w:r>
        <w:rPr>
          <w:i/>
          <w:sz w:val="28"/>
        </w:rPr>
        <w:t>in</w:t>
      </w:r>
      <w:r>
        <w:rPr>
          <w:i/>
          <w:spacing w:val="3"/>
          <w:sz w:val="28"/>
        </w:rPr>
        <w:t xml:space="preserve"> </w:t>
      </w:r>
      <w:r>
        <w:rPr>
          <w:i/>
          <w:sz w:val="28"/>
        </w:rPr>
        <w:t>the</w:t>
      </w:r>
      <w:r>
        <w:rPr>
          <w:i/>
          <w:spacing w:val="3"/>
          <w:sz w:val="28"/>
        </w:rPr>
        <w:t xml:space="preserve"> </w:t>
      </w:r>
      <w:r>
        <w:rPr>
          <w:i/>
          <w:sz w:val="28"/>
        </w:rPr>
        <w:t>house.</w:t>
      </w:r>
      <w:r>
        <w:rPr>
          <w:i/>
          <w:spacing w:val="4"/>
          <w:sz w:val="28"/>
        </w:rPr>
        <w:t xml:space="preserve"> </w:t>
      </w:r>
      <w:r>
        <w:rPr>
          <w:i/>
          <w:sz w:val="28"/>
        </w:rPr>
        <w:t>—</w:t>
      </w:r>
      <w:r>
        <w:rPr>
          <w:i/>
          <w:spacing w:val="3"/>
          <w:sz w:val="28"/>
        </w:rPr>
        <w:t xml:space="preserve"> </w:t>
      </w:r>
      <w:r>
        <w:rPr>
          <w:i/>
          <w:sz w:val="28"/>
        </w:rPr>
        <w:t>Кухня</w:t>
      </w:r>
      <w:r>
        <w:rPr>
          <w:i/>
          <w:spacing w:val="1"/>
          <w:sz w:val="28"/>
        </w:rPr>
        <w:t xml:space="preserve"> </w:t>
      </w:r>
      <w:r>
        <w:rPr>
          <w:i/>
          <w:sz w:val="28"/>
        </w:rPr>
        <w:t>с</w:t>
      </w:r>
      <w:r>
        <w:rPr>
          <w:i/>
          <w:spacing w:val="-67"/>
          <w:sz w:val="28"/>
        </w:rPr>
        <w:t xml:space="preserve"> </w:t>
      </w:r>
      <w:r>
        <w:rPr>
          <w:i/>
          <w:sz w:val="28"/>
        </w:rPr>
        <w:t>каменным</w:t>
      </w:r>
      <w:r>
        <w:rPr>
          <w:i/>
          <w:spacing w:val="-1"/>
          <w:sz w:val="28"/>
        </w:rPr>
        <w:t xml:space="preserve"> </w:t>
      </w:r>
      <w:r>
        <w:rPr>
          <w:i/>
          <w:sz w:val="28"/>
        </w:rPr>
        <w:t>полом</w:t>
      </w:r>
      <w:r>
        <w:rPr>
          <w:i/>
          <w:spacing w:val="1"/>
          <w:sz w:val="28"/>
        </w:rPr>
        <w:t xml:space="preserve"> </w:t>
      </w:r>
      <w:r>
        <w:rPr>
          <w:i/>
          <w:sz w:val="28"/>
        </w:rPr>
        <w:t>была</w:t>
      </w:r>
      <w:r>
        <w:rPr>
          <w:i/>
          <w:spacing w:val="-1"/>
          <w:sz w:val="28"/>
        </w:rPr>
        <w:t xml:space="preserve"> </w:t>
      </w:r>
      <w:r>
        <w:rPr>
          <w:i/>
          <w:sz w:val="28"/>
        </w:rPr>
        <w:t>самым</w:t>
      </w:r>
      <w:r>
        <w:rPr>
          <w:i/>
          <w:spacing w:val="1"/>
          <w:sz w:val="28"/>
        </w:rPr>
        <w:t xml:space="preserve"> </w:t>
      </w:r>
      <w:r>
        <w:rPr>
          <w:i/>
          <w:sz w:val="28"/>
        </w:rPr>
        <w:t>прохладным местом в доме.</w:t>
      </w:r>
    </w:p>
    <w:p w:rsidR="00357B9E" w:rsidRPr="00B73AA5" w:rsidRDefault="00B73AA5">
      <w:pPr>
        <w:spacing w:before="1"/>
        <w:ind w:left="851"/>
        <w:rPr>
          <w:i/>
          <w:sz w:val="28"/>
          <w:lang w:val="en-US"/>
        </w:rPr>
      </w:pPr>
      <w:r w:rsidRPr="00B73AA5">
        <w:rPr>
          <w:i/>
          <w:sz w:val="28"/>
          <w:lang w:val="en-US"/>
        </w:rPr>
        <w:t>This</w:t>
      </w:r>
      <w:r w:rsidRPr="00B73AA5">
        <w:rPr>
          <w:i/>
          <w:spacing w:val="-1"/>
          <w:sz w:val="28"/>
          <w:lang w:val="en-US"/>
        </w:rPr>
        <w:t xml:space="preserve"> </w:t>
      </w:r>
      <w:r w:rsidRPr="00B73AA5">
        <w:rPr>
          <w:i/>
          <w:sz w:val="28"/>
          <w:lang w:val="en-US"/>
        </w:rPr>
        <w:t>is my</w:t>
      </w:r>
      <w:r w:rsidRPr="00B73AA5">
        <w:rPr>
          <w:i/>
          <w:spacing w:val="-1"/>
          <w:sz w:val="28"/>
          <w:lang w:val="en-US"/>
        </w:rPr>
        <w:t xml:space="preserve"> </w:t>
      </w:r>
      <w:r w:rsidRPr="00B73AA5">
        <w:rPr>
          <w:i/>
          <w:sz w:val="28"/>
          <w:lang w:val="en-US"/>
        </w:rPr>
        <w:t>cutest</w:t>
      </w:r>
      <w:r w:rsidRPr="00B73AA5">
        <w:rPr>
          <w:i/>
          <w:spacing w:val="-4"/>
          <w:sz w:val="28"/>
          <w:lang w:val="en-US"/>
        </w:rPr>
        <w:t xml:space="preserve"> </w:t>
      </w:r>
      <w:r w:rsidRPr="00B73AA5">
        <w:rPr>
          <w:i/>
          <w:sz w:val="28"/>
          <w:lang w:val="en-US"/>
        </w:rPr>
        <w:t>dog</w:t>
      </w:r>
      <w:r w:rsidRPr="00B73AA5">
        <w:rPr>
          <w:i/>
          <w:spacing w:val="-4"/>
          <w:sz w:val="28"/>
          <w:lang w:val="en-US"/>
        </w:rPr>
        <w:t xml:space="preserve"> </w:t>
      </w:r>
      <w:r w:rsidRPr="00B73AA5">
        <w:rPr>
          <w:i/>
          <w:sz w:val="28"/>
          <w:lang w:val="en-US"/>
        </w:rPr>
        <w:t>Charlie.</w:t>
      </w:r>
      <w:r w:rsidRPr="00B73AA5">
        <w:rPr>
          <w:i/>
          <w:spacing w:val="2"/>
          <w:sz w:val="28"/>
          <w:lang w:val="en-US"/>
        </w:rPr>
        <w:t xml:space="preserve"> </w:t>
      </w:r>
      <w:r w:rsidRPr="00B73AA5">
        <w:rPr>
          <w:i/>
          <w:sz w:val="28"/>
          <w:lang w:val="en-US"/>
        </w:rPr>
        <w:t>—</w:t>
      </w:r>
      <w:r w:rsidRPr="00B73AA5">
        <w:rPr>
          <w:i/>
          <w:spacing w:val="-4"/>
          <w:sz w:val="28"/>
          <w:lang w:val="en-US"/>
        </w:rPr>
        <w:t xml:space="preserve"> </w:t>
      </w:r>
      <w:r>
        <w:rPr>
          <w:i/>
          <w:sz w:val="28"/>
        </w:rPr>
        <w:t>Это</w:t>
      </w:r>
      <w:r w:rsidRPr="00B73AA5">
        <w:rPr>
          <w:i/>
          <w:spacing w:val="-4"/>
          <w:sz w:val="28"/>
          <w:lang w:val="en-US"/>
        </w:rPr>
        <w:t xml:space="preserve"> </w:t>
      </w:r>
      <w:r>
        <w:rPr>
          <w:i/>
          <w:sz w:val="28"/>
        </w:rPr>
        <w:t>моя</w:t>
      </w:r>
      <w:r w:rsidRPr="00B73AA5">
        <w:rPr>
          <w:i/>
          <w:spacing w:val="-5"/>
          <w:sz w:val="28"/>
          <w:lang w:val="en-US"/>
        </w:rPr>
        <w:t xml:space="preserve"> </w:t>
      </w:r>
      <w:r>
        <w:rPr>
          <w:i/>
          <w:sz w:val="28"/>
        </w:rPr>
        <w:t>самая</w:t>
      </w:r>
      <w:r w:rsidRPr="00B73AA5">
        <w:rPr>
          <w:i/>
          <w:spacing w:val="-2"/>
          <w:sz w:val="28"/>
          <w:lang w:val="en-US"/>
        </w:rPr>
        <w:t xml:space="preserve"> </w:t>
      </w:r>
      <w:r>
        <w:rPr>
          <w:i/>
          <w:sz w:val="28"/>
        </w:rPr>
        <w:t>милая</w:t>
      </w:r>
      <w:r w:rsidRPr="00B73AA5">
        <w:rPr>
          <w:i/>
          <w:spacing w:val="-2"/>
          <w:sz w:val="28"/>
          <w:lang w:val="en-US"/>
        </w:rPr>
        <w:t xml:space="preserve"> </w:t>
      </w:r>
      <w:r>
        <w:rPr>
          <w:i/>
          <w:sz w:val="28"/>
        </w:rPr>
        <w:t>собака</w:t>
      </w:r>
      <w:r w:rsidRPr="00B73AA5">
        <w:rPr>
          <w:i/>
          <w:spacing w:val="-4"/>
          <w:sz w:val="28"/>
          <w:lang w:val="en-US"/>
        </w:rPr>
        <w:t xml:space="preserve"> </w:t>
      </w:r>
      <w:r>
        <w:rPr>
          <w:i/>
          <w:sz w:val="28"/>
        </w:rPr>
        <w:t>Чарли</w:t>
      </w:r>
      <w:r w:rsidRPr="00B73AA5">
        <w:rPr>
          <w:i/>
          <w:sz w:val="28"/>
          <w:lang w:val="en-US"/>
        </w:rPr>
        <w:t>.</w:t>
      </w:r>
    </w:p>
    <w:p w:rsidR="00357B9E" w:rsidRDefault="00B73AA5">
      <w:pPr>
        <w:pStyle w:val="a7"/>
        <w:spacing w:before="47" w:line="276" w:lineRule="auto"/>
        <w:ind w:left="284" w:firstLine="566"/>
      </w:pPr>
      <w:r>
        <w:t>Если</w:t>
      </w:r>
      <w:r>
        <w:rPr>
          <w:spacing w:val="63"/>
        </w:rPr>
        <w:t xml:space="preserve"> </w:t>
      </w:r>
      <w:r>
        <w:t>прилагательное</w:t>
      </w:r>
      <w:r>
        <w:rPr>
          <w:spacing w:val="61"/>
        </w:rPr>
        <w:t xml:space="preserve"> </w:t>
      </w:r>
      <w:r>
        <w:t>оканчивается</w:t>
      </w:r>
      <w:r>
        <w:rPr>
          <w:spacing w:val="68"/>
        </w:rPr>
        <w:t xml:space="preserve"> </w:t>
      </w:r>
      <w:r>
        <w:t>на</w:t>
      </w:r>
      <w:r>
        <w:rPr>
          <w:spacing w:val="61"/>
        </w:rPr>
        <w:t xml:space="preserve"> </w:t>
      </w:r>
      <w:r>
        <w:t>сочетание</w:t>
      </w:r>
      <w:r>
        <w:rPr>
          <w:spacing w:val="64"/>
        </w:rPr>
        <w:t xml:space="preserve"> </w:t>
      </w:r>
      <w:r>
        <w:t>гласная</w:t>
      </w:r>
      <w:r>
        <w:rPr>
          <w:spacing w:val="61"/>
        </w:rPr>
        <w:t xml:space="preserve"> </w:t>
      </w:r>
      <w:r>
        <w:t>+</w:t>
      </w:r>
      <w:r>
        <w:rPr>
          <w:spacing w:val="64"/>
        </w:rPr>
        <w:t xml:space="preserve"> </w:t>
      </w:r>
      <w:r>
        <w:t>согласная,</w:t>
      </w:r>
      <w:r>
        <w:rPr>
          <w:spacing w:val="-67"/>
        </w:rPr>
        <w:t xml:space="preserve"> </w:t>
      </w:r>
      <w:r>
        <w:t>конечная</w:t>
      </w:r>
      <w:r>
        <w:rPr>
          <w:spacing w:val="-1"/>
        </w:rPr>
        <w:t xml:space="preserve"> </w:t>
      </w:r>
      <w:r>
        <w:t>согласная</w:t>
      </w:r>
      <w:r>
        <w:rPr>
          <w:spacing w:val="-3"/>
        </w:rPr>
        <w:t xml:space="preserve"> </w:t>
      </w:r>
      <w:r>
        <w:t>удваивается:</w:t>
      </w:r>
    </w:p>
    <w:p w:rsidR="00357B9E" w:rsidRDefault="00B73AA5">
      <w:pPr>
        <w:pStyle w:val="a7"/>
        <w:spacing w:before="1"/>
        <w:ind w:left="851"/>
      </w:pPr>
      <w:r>
        <w:t>big</w:t>
      </w:r>
      <w:r>
        <w:rPr>
          <w:spacing w:val="-1"/>
        </w:rPr>
        <w:t xml:space="preserve"> </w:t>
      </w:r>
      <w:r>
        <w:t>(большой)</w:t>
      </w:r>
      <w:r>
        <w:rPr>
          <w:spacing w:val="-4"/>
        </w:rPr>
        <w:t xml:space="preserve"> </w:t>
      </w:r>
      <w:r>
        <w:t>–</w:t>
      </w:r>
      <w:r>
        <w:rPr>
          <w:spacing w:val="-2"/>
        </w:rPr>
        <w:t xml:space="preserve"> </w:t>
      </w:r>
      <w:r>
        <w:t>the</w:t>
      </w:r>
      <w:r>
        <w:rPr>
          <w:spacing w:val="-4"/>
        </w:rPr>
        <w:t xml:space="preserve"> </w:t>
      </w:r>
      <w:r>
        <w:t>biggest</w:t>
      </w:r>
      <w:r>
        <w:rPr>
          <w:spacing w:val="-1"/>
        </w:rPr>
        <w:t xml:space="preserve"> </w:t>
      </w:r>
      <w:r>
        <w:t>(самый</w:t>
      </w:r>
      <w:r>
        <w:rPr>
          <w:spacing w:val="-2"/>
        </w:rPr>
        <w:t xml:space="preserve"> </w:t>
      </w:r>
      <w:r>
        <w:t>большой)</w:t>
      </w:r>
    </w:p>
    <w:p w:rsidR="00357B9E" w:rsidRDefault="00B73AA5">
      <w:pPr>
        <w:pStyle w:val="a7"/>
        <w:spacing w:before="48"/>
        <w:ind w:left="851"/>
      </w:pPr>
      <w:r>
        <w:t>thin</w:t>
      </w:r>
      <w:r>
        <w:rPr>
          <w:spacing w:val="-2"/>
        </w:rPr>
        <w:t xml:space="preserve"> </w:t>
      </w:r>
      <w:r>
        <w:t>(тонкий,</w:t>
      </w:r>
      <w:r>
        <w:rPr>
          <w:spacing w:val="-3"/>
        </w:rPr>
        <w:t xml:space="preserve"> </w:t>
      </w:r>
      <w:r>
        <w:t>худой)</w:t>
      </w:r>
      <w:r>
        <w:rPr>
          <w:spacing w:val="-4"/>
        </w:rPr>
        <w:t xml:space="preserve"> </w:t>
      </w:r>
      <w:r>
        <w:t>–</w:t>
      </w:r>
      <w:r>
        <w:rPr>
          <w:spacing w:val="-2"/>
        </w:rPr>
        <w:t xml:space="preserve"> </w:t>
      </w:r>
      <w:r>
        <w:t>the</w:t>
      </w:r>
      <w:r>
        <w:rPr>
          <w:spacing w:val="-3"/>
        </w:rPr>
        <w:t xml:space="preserve"> </w:t>
      </w:r>
      <w:r>
        <w:t>thinnest</w:t>
      </w:r>
      <w:r>
        <w:rPr>
          <w:spacing w:val="-1"/>
        </w:rPr>
        <w:t xml:space="preserve"> </w:t>
      </w:r>
      <w:r>
        <w:t>(самый</w:t>
      </w:r>
      <w:r>
        <w:rPr>
          <w:spacing w:val="-3"/>
        </w:rPr>
        <w:t xml:space="preserve"> </w:t>
      </w:r>
      <w:r>
        <w:t>тонкий,</w:t>
      </w:r>
      <w:r>
        <w:rPr>
          <w:spacing w:val="-3"/>
        </w:rPr>
        <w:t xml:space="preserve"> </w:t>
      </w:r>
      <w:r>
        <w:t>самый</w:t>
      </w:r>
      <w:r>
        <w:rPr>
          <w:spacing w:val="-5"/>
        </w:rPr>
        <w:t xml:space="preserve"> </w:t>
      </w:r>
      <w:r>
        <w:t>худой)</w:t>
      </w:r>
    </w:p>
    <w:p w:rsidR="00357B9E" w:rsidRDefault="00B73AA5">
      <w:pPr>
        <w:pStyle w:val="a7"/>
        <w:spacing w:before="48"/>
        <w:ind w:left="851"/>
      </w:pPr>
      <w:r>
        <w:t>fat</w:t>
      </w:r>
      <w:r>
        <w:rPr>
          <w:spacing w:val="-2"/>
        </w:rPr>
        <w:t xml:space="preserve"> </w:t>
      </w:r>
      <w:r>
        <w:t>(толстый,</w:t>
      </w:r>
      <w:r>
        <w:rPr>
          <w:spacing w:val="-3"/>
        </w:rPr>
        <w:t xml:space="preserve"> </w:t>
      </w:r>
      <w:r>
        <w:t>жирный)</w:t>
      </w:r>
      <w:r>
        <w:rPr>
          <w:spacing w:val="-1"/>
        </w:rPr>
        <w:t xml:space="preserve"> </w:t>
      </w:r>
      <w:r>
        <w:t>–</w:t>
      </w:r>
      <w:r>
        <w:rPr>
          <w:spacing w:val="-4"/>
        </w:rPr>
        <w:t xml:space="preserve"> </w:t>
      </w:r>
      <w:r>
        <w:t>the</w:t>
      </w:r>
      <w:r>
        <w:rPr>
          <w:spacing w:val="-3"/>
        </w:rPr>
        <w:t xml:space="preserve"> </w:t>
      </w:r>
      <w:r>
        <w:t>fattest (самый</w:t>
      </w:r>
      <w:r>
        <w:rPr>
          <w:spacing w:val="-2"/>
        </w:rPr>
        <w:t xml:space="preserve"> </w:t>
      </w:r>
      <w:r>
        <w:t>толстый,</w:t>
      </w:r>
      <w:r>
        <w:rPr>
          <w:spacing w:val="-3"/>
        </w:rPr>
        <w:t xml:space="preserve"> </w:t>
      </w:r>
      <w:r>
        <w:t>самый</w:t>
      </w:r>
      <w:r>
        <w:rPr>
          <w:spacing w:val="-2"/>
        </w:rPr>
        <w:t xml:space="preserve"> </w:t>
      </w:r>
      <w:r>
        <w:t>жирный)</w:t>
      </w:r>
    </w:p>
    <w:p w:rsidR="00357B9E" w:rsidRPr="00B73AA5" w:rsidRDefault="00B73AA5">
      <w:pPr>
        <w:spacing w:before="47" w:line="278" w:lineRule="auto"/>
        <w:ind w:left="284" w:right="223" w:firstLine="566"/>
        <w:rPr>
          <w:i/>
          <w:sz w:val="28"/>
          <w:lang w:val="en-US"/>
        </w:rPr>
      </w:pPr>
      <w:r w:rsidRPr="00B73AA5">
        <w:rPr>
          <w:i/>
          <w:sz w:val="28"/>
          <w:lang w:val="en-US"/>
        </w:rPr>
        <w:t>I</w:t>
      </w:r>
      <w:r w:rsidRPr="00B73AA5">
        <w:rPr>
          <w:i/>
          <w:spacing w:val="21"/>
          <w:sz w:val="28"/>
          <w:lang w:val="en-US"/>
        </w:rPr>
        <w:t xml:space="preserve"> </w:t>
      </w:r>
      <w:r w:rsidRPr="00B73AA5">
        <w:rPr>
          <w:i/>
          <w:sz w:val="28"/>
          <w:lang w:val="en-US"/>
        </w:rPr>
        <w:t>want</w:t>
      </w:r>
      <w:r w:rsidRPr="00B73AA5">
        <w:rPr>
          <w:i/>
          <w:spacing w:val="22"/>
          <w:sz w:val="28"/>
          <w:lang w:val="en-US"/>
        </w:rPr>
        <w:t xml:space="preserve"> </w:t>
      </w:r>
      <w:r w:rsidRPr="00B73AA5">
        <w:rPr>
          <w:i/>
          <w:sz w:val="28"/>
          <w:lang w:val="en-US"/>
        </w:rPr>
        <w:t>to</w:t>
      </w:r>
      <w:r w:rsidRPr="00B73AA5">
        <w:rPr>
          <w:i/>
          <w:spacing w:val="22"/>
          <w:sz w:val="28"/>
          <w:lang w:val="en-US"/>
        </w:rPr>
        <w:t xml:space="preserve"> </w:t>
      </w:r>
      <w:r w:rsidRPr="00B73AA5">
        <w:rPr>
          <w:i/>
          <w:sz w:val="28"/>
          <w:lang w:val="en-US"/>
        </w:rPr>
        <w:t>find</w:t>
      </w:r>
      <w:r w:rsidRPr="00B73AA5">
        <w:rPr>
          <w:i/>
          <w:spacing w:val="19"/>
          <w:sz w:val="28"/>
          <w:lang w:val="en-US"/>
        </w:rPr>
        <w:t xml:space="preserve"> </w:t>
      </w:r>
      <w:r w:rsidRPr="00B73AA5">
        <w:rPr>
          <w:i/>
          <w:sz w:val="28"/>
          <w:lang w:val="en-US"/>
        </w:rPr>
        <w:t>a</w:t>
      </w:r>
      <w:r w:rsidRPr="00B73AA5">
        <w:rPr>
          <w:i/>
          <w:spacing w:val="25"/>
          <w:sz w:val="28"/>
          <w:lang w:val="en-US"/>
        </w:rPr>
        <w:t xml:space="preserve"> </w:t>
      </w:r>
      <w:r w:rsidRPr="00B73AA5">
        <w:rPr>
          <w:i/>
          <w:sz w:val="28"/>
          <w:lang w:val="en-US"/>
        </w:rPr>
        <w:t>recipe</w:t>
      </w:r>
      <w:r w:rsidRPr="00B73AA5">
        <w:rPr>
          <w:i/>
          <w:spacing w:val="21"/>
          <w:sz w:val="28"/>
          <w:lang w:val="en-US"/>
        </w:rPr>
        <w:t xml:space="preserve"> </w:t>
      </w:r>
      <w:r w:rsidRPr="00B73AA5">
        <w:rPr>
          <w:i/>
          <w:sz w:val="28"/>
          <w:lang w:val="en-US"/>
        </w:rPr>
        <w:t>of</w:t>
      </w:r>
      <w:r w:rsidRPr="00B73AA5">
        <w:rPr>
          <w:i/>
          <w:spacing w:val="22"/>
          <w:sz w:val="28"/>
          <w:lang w:val="en-US"/>
        </w:rPr>
        <w:t xml:space="preserve"> </w:t>
      </w:r>
      <w:r w:rsidRPr="00B73AA5">
        <w:rPr>
          <w:i/>
          <w:sz w:val="28"/>
          <w:lang w:val="en-US"/>
        </w:rPr>
        <w:t>a</w:t>
      </w:r>
      <w:r w:rsidRPr="00B73AA5">
        <w:rPr>
          <w:i/>
          <w:spacing w:val="22"/>
          <w:sz w:val="28"/>
          <w:lang w:val="en-US"/>
        </w:rPr>
        <w:t xml:space="preserve"> </w:t>
      </w:r>
      <w:r w:rsidRPr="00B73AA5">
        <w:rPr>
          <w:i/>
          <w:sz w:val="28"/>
          <w:lang w:val="en-US"/>
        </w:rPr>
        <w:t>cake</w:t>
      </w:r>
      <w:r w:rsidRPr="00B73AA5">
        <w:rPr>
          <w:i/>
          <w:spacing w:val="21"/>
          <w:sz w:val="28"/>
          <w:lang w:val="en-US"/>
        </w:rPr>
        <w:t xml:space="preserve"> </w:t>
      </w:r>
      <w:r w:rsidRPr="00B73AA5">
        <w:rPr>
          <w:i/>
          <w:sz w:val="28"/>
          <w:lang w:val="en-US"/>
        </w:rPr>
        <w:t>with</w:t>
      </w:r>
      <w:r w:rsidRPr="00B73AA5">
        <w:rPr>
          <w:i/>
          <w:spacing w:val="23"/>
          <w:sz w:val="28"/>
          <w:lang w:val="en-US"/>
        </w:rPr>
        <w:t xml:space="preserve"> </w:t>
      </w:r>
      <w:r w:rsidRPr="00B73AA5">
        <w:rPr>
          <w:i/>
          <w:sz w:val="28"/>
          <w:lang w:val="en-US"/>
        </w:rPr>
        <w:t>the</w:t>
      </w:r>
      <w:r w:rsidRPr="00B73AA5">
        <w:rPr>
          <w:i/>
          <w:spacing w:val="19"/>
          <w:sz w:val="28"/>
          <w:lang w:val="en-US"/>
        </w:rPr>
        <w:t xml:space="preserve"> </w:t>
      </w:r>
      <w:r w:rsidRPr="00B73AA5">
        <w:rPr>
          <w:i/>
          <w:sz w:val="28"/>
          <w:lang w:val="en-US"/>
        </w:rPr>
        <w:t>fattest</w:t>
      </w:r>
      <w:r w:rsidRPr="00B73AA5">
        <w:rPr>
          <w:i/>
          <w:spacing w:val="22"/>
          <w:sz w:val="28"/>
          <w:lang w:val="en-US"/>
        </w:rPr>
        <w:t xml:space="preserve"> </w:t>
      </w:r>
      <w:r w:rsidRPr="00B73AA5">
        <w:rPr>
          <w:i/>
          <w:sz w:val="28"/>
          <w:lang w:val="en-US"/>
        </w:rPr>
        <w:t>layer</w:t>
      </w:r>
      <w:r w:rsidRPr="00B73AA5">
        <w:rPr>
          <w:i/>
          <w:spacing w:val="22"/>
          <w:sz w:val="28"/>
          <w:lang w:val="en-US"/>
        </w:rPr>
        <w:t xml:space="preserve"> </w:t>
      </w:r>
      <w:r w:rsidRPr="00B73AA5">
        <w:rPr>
          <w:i/>
          <w:sz w:val="28"/>
          <w:lang w:val="en-US"/>
        </w:rPr>
        <w:t>of</w:t>
      </w:r>
      <w:r w:rsidRPr="00B73AA5">
        <w:rPr>
          <w:i/>
          <w:spacing w:val="22"/>
          <w:sz w:val="28"/>
          <w:lang w:val="en-US"/>
        </w:rPr>
        <w:t xml:space="preserve"> </w:t>
      </w:r>
      <w:r w:rsidRPr="00B73AA5">
        <w:rPr>
          <w:i/>
          <w:sz w:val="28"/>
          <w:lang w:val="en-US"/>
        </w:rPr>
        <w:t>chocolate.</w:t>
      </w:r>
      <w:r w:rsidRPr="00B73AA5">
        <w:rPr>
          <w:i/>
          <w:spacing w:val="31"/>
          <w:sz w:val="28"/>
          <w:lang w:val="en-US"/>
        </w:rPr>
        <w:t xml:space="preserve"> </w:t>
      </w:r>
      <w:r w:rsidRPr="00B73AA5">
        <w:rPr>
          <w:i/>
          <w:sz w:val="28"/>
          <w:lang w:val="en-US"/>
        </w:rPr>
        <w:t>—</w:t>
      </w:r>
      <w:r w:rsidRPr="00B73AA5">
        <w:rPr>
          <w:i/>
          <w:spacing w:val="21"/>
          <w:sz w:val="28"/>
          <w:lang w:val="en-US"/>
        </w:rPr>
        <w:t xml:space="preserve"> </w:t>
      </w:r>
      <w:r>
        <w:rPr>
          <w:i/>
          <w:sz w:val="28"/>
        </w:rPr>
        <w:t>Хочу</w:t>
      </w:r>
      <w:r w:rsidRPr="00B73AA5">
        <w:rPr>
          <w:i/>
          <w:spacing w:val="-67"/>
          <w:sz w:val="28"/>
          <w:lang w:val="en-US"/>
        </w:rPr>
        <w:t xml:space="preserve"> </w:t>
      </w:r>
      <w:r>
        <w:rPr>
          <w:i/>
          <w:sz w:val="28"/>
        </w:rPr>
        <w:t>найти</w:t>
      </w:r>
      <w:r w:rsidRPr="00B73AA5">
        <w:rPr>
          <w:i/>
          <w:sz w:val="28"/>
          <w:lang w:val="en-US"/>
        </w:rPr>
        <w:t xml:space="preserve"> </w:t>
      </w:r>
      <w:r>
        <w:rPr>
          <w:i/>
          <w:sz w:val="28"/>
        </w:rPr>
        <w:t>рецепт</w:t>
      </w:r>
      <w:r w:rsidRPr="00B73AA5">
        <w:rPr>
          <w:i/>
          <w:spacing w:val="-2"/>
          <w:sz w:val="28"/>
          <w:lang w:val="en-US"/>
        </w:rPr>
        <w:t xml:space="preserve"> </w:t>
      </w:r>
      <w:r>
        <w:rPr>
          <w:i/>
          <w:sz w:val="28"/>
        </w:rPr>
        <w:t>торта</w:t>
      </w:r>
      <w:r w:rsidRPr="00B73AA5">
        <w:rPr>
          <w:i/>
          <w:spacing w:val="1"/>
          <w:sz w:val="28"/>
          <w:lang w:val="en-US"/>
        </w:rPr>
        <w:t xml:space="preserve"> </w:t>
      </w:r>
      <w:r>
        <w:rPr>
          <w:i/>
          <w:sz w:val="28"/>
        </w:rPr>
        <w:t>с</w:t>
      </w:r>
      <w:r w:rsidRPr="00B73AA5">
        <w:rPr>
          <w:i/>
          <w:spacing w:val="-2"/>
          <w:sz w:val="28"/>
          <w:lang w:val="en-US"/>
        </w:rPr>
        <w:t xml:space="preserve"> </w:t>
      </w:r>
      <w:r>
        <w:rPr>
          <w:i/>
          <w:sz w:val="28"/>
        </w:rPr>
        <w:t>самым</w:t>
      </w:r>
      <w:r w:rsidRPr="00B73AA5">
        <w:rPr>
          <w:i/>
          <w:sz w:val="28"/>
          <w:lang w:val="en-US"/>
        </w:rPr>
        <w:t xml:space="preserve"> </w:t>
      </w:r>
      <w:r>
        <w:rPr>
          <w:i/>
          <w:sz w:val="28"/>
        </w:rPr>
        <w:t>толстым</w:t>
      </w:r>
      <w:r w:rsidRPr="00B73AA5">
        <w:rPr>
          <w:i/>
          <w:spacing w:val="-1"/>
          <w:sz w:val="28"/>
          <w:lang w:val="en-US"/>
        </w:rPr>
        <w:t xml:space="preserve"> </w:t>
      </w:r>
      <w:r>
        <w:rPr>
          <w:i/>
          <w:sz w:val="28"/>
        </w:rPr>
        <w:t>слоем</w:t>
      </w:r>
      <w:r w:rsidRPr="00B73AA5">
        <w:rPr>
          <w:i/>
          <w:sz w:val="28"/>
          <w:lang w:val="en-US"/>
        </w:rPr>
        <w:t xml:space="preserve"> </w:t>
      </w:r>
      <w:r>
        <w:rPr>
          <w:i/>
          <w:sz w:val="28"/>
        </w:rPr>
        <w:t>шоколада</w:t>
      </w:r>
      <w:r w:rsidRPr="00B73AA5">
        <w:rPr>
          <w:i/>
          <w:sz w:val="28"/>
          <w:lang w:val="en-US"/>
        </w:rPr>
        <w:t>.</w:t>
      </w:r>
    </w:p>
    <w:p w:rsidR="00357B9E" w:rsidRDefault="00B73AA5">
      <w:pPr>
        <w:spacing w:line="276" w:lineRule="auto"/>
        <w:ind w:left="284" w:firstLine="566"/>
        <w:rPr>
          <w:i/>
          <w:sz w:val="28"/>
        </w:rPr>
      </w:pPr>
      <w:r>
        <w:rPr>
          <w:i/>
          <w:sz w:val="28"/>
        </w:rPr>
        <w:t>She</w:t>
      </w:r>
      <w:r>
        <w:rPr>
          <w:i/>
          <w:spacing w:val="20"/>
          <w:sz w:val="28"/>
        </w:rPr>
        <w:t xml:space="preserve"> </w:t>
      </w:r>
      <w:r>
        <w:rPr>
          <w:i/>
          <w:sz w:val="28"/>
        </w:rPr>
        <w:t>chose</w:t>
      </w:r>
      <w:r>
        <w:rPr>
          <w:i/>
          <w:spacing w:val="18"/>
          <w:sz w:val="28"/>
        </w:rPr>
        <w:t xml:space="preserve"> </w:t>
      </w:r>
      <w:r>
        <w:rPr>
          <w:i/>
          <w:sz w:val="28"/>
        </w:rPr>
        <w:t>the</w:t>
      </w:r>
      <w:r>
        <w:rPr>
          <w:i/>
          <w:spacing w:val="18"/>
          <w:sz w:val="28"/>
        </w:rPr>
        <w:t xml:space="preserve"> </w:t>
      </w:r>
      <w:r>
        <w:rPr>
          <w:i/>
          <w:sz w:val="28"/>
        </w:rPr>
        <w:t>biggest</w:t>
      </w:r>
      <w:r>
        <w:rPr>
          <w:i/>
          <w:spacing w:val="20"/>
          <w:sz w:val="28"/>
        </w:rPr>
        <w:t xml:space="preserve"> </w:t>
      </w:r>
      <w:r>
        <w:rPr>
          <w:i/>
          <w:sz w:val="28"/>
        </w:rPr>
        <w:t>teddy.</w:t>
      </w:r>
      <w:r>
        <w:rPr>
          <w:i/>
          <w:spacing w:val="17"/>
          <w:sz w:val="28"/>
        </w:rPr>
        <w:t xml:space="preserve"> </w:t>
      </w:r>
      <w:r>
        <w:rPr>
          <w:i/>
          <w:sz w:val="28"/>
        </w:rPr>
        <w:t>—</w:t>
      </w:r>
      <w:r>
        <w:rPr>
          <w:i/>
          <w:spacing w:val="21"/>
          <w:sz w:val="28"/>
        </w:rPr>
        <w:t xml:space="preserve"> </w:t>
      </w:r>
      <w:r>
        <w:rPr>
          <w:i/>
          <w:sz w:val="28"/>
        </w:rPr>
        <w:t>Она</w:t>
      </w:r>
      <w:r>
        <w:rPr>
          <w:i/>
          <w:spacing w:val="18"/>
          <w:sz w:val="28"/>
        </w:rPr>
        <w:t xml:space="preserve"> </w:t>
      </w:r>
      <w:r>
        <w:rPr>
          <w:i/>
          <w:sz w:val="28"/>
        </w:rPr>
        <w:t>выбрала</w:t>
      </w:r>
      <w:r>
        <w:rPr>
          <w:i/>
          <w:spacing w:val="19"/>
          <w:sz w:val="28"/>
        </w:rPr>
        <w:t xml:space="preserve"> </w:t>
      </w:r>
      <w:r>
        <w:rPr>
          <w:i/>
          <w:sz w:val="28"/>
        </w:rPr>
        <w:t>самого</w:t>
      </w:r>
      <w:r>
        <w:rPr>
          <w:i/>
          <w:spacing w:val="19"/>
          <w:sz w:val="28"/>
        </w:rPr>
        <w:t xml:space="preserve"> </w:t>
      </w:r>
      <w:r>
        <w:rPr>
          <w:i/>
          <w:sz w:val="28"/>
        </w:rPr>
        <w:t>большого</w:t>
      </w:r>
      <w:r>
        <w:rPr>
          <w:i/>
          <w:spacing w:val="18"/>
          <w:sz w:val="28"/>
        </w:rPr>
        <w:t xml:space="preserve"> </w:t>
      </w:r>
      <w:r>
        <w:rPr>
          <w:i/>
          <w:sz w:val="28"/>
        </w:rPr>
        <w:t>плюшевого</w:t>
      </w:r>
      <w:r>
        <w:rPr>
          <w:i/>
          <w:spacing w:val="-67"/>
          <w:sz w:val="28"/>
        </w:rPr>
        <w:t xml:space="preserve"> </w:t>
      </w:r>
      <w:r>
        <w:rPr>
          <w:i/>
          <w:sz w:val="28"/>
        </w:rPr>
        <w:t>медведя.</w:t>
      </w:r>
    </w:p>
    <w:p w:rsidR="00357B9E" w:rsidRDefault="00B73AA5">
      <w:pPr>
        <w:pStyle w:val="a7"/>
        <w:spacing w:line="278" w:lineRule="auto"/>
        <w:ind w:left="284" w:right="223" w:firstLine="566"/>
      </w:pPr>
      <w:r>
        <w:t>Последняя</w:t>
      </w:r>
      <w:r>
        <w:rPr>
          <w:spacing w:val="36"/>
        </w:rPr>
        <w:t xml:space="preserve"> </w:t>
      </w:r>
      <w:r>
        <w:t>согласная</w:t>
      </w:r>
      <w:r>
        <w:rPr>
          <w:spacing w:val="37"/>
        </w:rPr>
        <w:t xml:space="preserve"> </w:t>
      </w:r>
      <w:r>
        <w:t>не</w:t>
      </w:r>
      <w:r>
        <w:rPr>
          <w:spacing w:val="37"/>
        </w:rPr>
        <w:t xml:space="preserve"> </w:t>
      </w:r>
      <w:r>
        <w:t>удваивается</w:t>
      </w:r>
      <w:r>
        <w:rPr>
          <w:spacing w:val="37"/>
        </w:rPr>
        <w:t xml:space="preserve"> </w:t>
      </w:r>
      <w:r>
        <w:t>в</w:t>
      </w:r>
      <w:r>
        <w:rPr>
          <w:spacing w:val="34"/>
        </w:rPr>
        <w:t xml:space="preserve"> </w:t>
      </w:r>
      <w:r>
        <w:t>односложных</w:t>
      </w:r>
      <w:r>
        <w:rPr>
          <w:spacing w:val="35"/>
        </w:rPr>
        <w:t xml:space="preserve"> </w:t>
      </w:r>
      <w:r>
        <w:t>прилагательных</w:t>
      </w:r>
      <w:r>
        <w:rPr>
          <w:spacing w:val="37"/>
        </w:rPr>
        <w:t xml:space="preserve"> </w:t>
      </w:r>
      <w:r>
        <w:t>с</w:t>
      </w:r>
      <w:r>
        <w:rPr>
          <w:spacing w:val="-67"/>
        </w:rPr>
        <w:t xml:space="preserve"> </w:t>
      </w:r>
      <w:r>
        <w:t>долгим</w:t>
      </w:r>
      <w:r>
        <w:rPr>
          <w:spacing w:val="-1"/>
        </w:rPr>
        <w:t xml:space="preserve"> </w:t>
      </w:r>
      <w:r>
        <w:t>гласным звуком:</w:t>
      </w:r>
    </w:p>
    <w:p w:rsidR="00357B9E" w:rsidRDefault="00B73AA5">
      <w:pPr>
        <w:pStyle w:val="a7"/>
        <w:spacing w:line="276" w:lineRule="auto"/>
        <w:ind w:left="851" w:right="4307"/>
      </w:pPr>
      <w:r>
        <w:t>new</w:t>
      </w:r>
      <w:r>
        <w:rPr>
          <w:spacing w:val="-2"/>
        </w:rPr>
        <w:t xml:space="preserve"> </w:t>
      </w:r>
      <w:r>
        <w:t>(новый)</w:t>
      </w:r>
      <w:r>
        <w:rPr>
          <w:spacing w:val="-1"/>
        </w:rPr>
        <w:t xml:space="preserve"> </w:t>
      </w:r>
      <w:r>
        <w:t>– the</w:t>
      </w:r>
      <w:r>
        <w:rPr>
          <w:spacing w:val="1"/>
        </w:rPr>
        <w:t xml:space="preserve"> </w:t>
      </w:r>
      <w:r>
        <w:t>newest</w:t>
      </w:r>
      <w:r>
        <w:rPr>
          <w:spacing w:val="2"/>
        </w:rPr>
        <w:t xml:space="preserve"> </w:t>
      </w:r>
      <w:r>
        <w:t>(самый новый)</w:t>
      </w:r>
      <w:r>
        <w:rPr>
          <w:spacing w:val="1"/>
        </w:rPr>
        <w:t xml:space="preserve"> </w:t>
      </w:r>
      <w:r>
        <w:t>brief</w:t>
      </w:r>
      <w:r>
        <w:rPr>
          <w:spacing w:val="-3"/>
        </w:rPr>
        <w:t xml:space="preserve"> </w:t>
      </w:r>
      <w:r>
        <w:t>(краткий)</w:t>
      </w:r>
      <w:r>
        <w:rPr>
          <w:spacing w:val="-2"/>
        </w:rPr>
        <w:t xml:space="preserve"> </w:t>
      </w:r>
      <w:r>
        <w:t>–</w:t>
      </w:r>
      <w:r>
        <w:rPr>
          <w:spacing w:val="-2"/>
        </w:rPr>
        <w:t xml:space="preserve"> </w:t>
      </w:r>
      <w:r>
        <w:t>the</w:t>
      </w:r>
      <w:r>
        <w:rPr>
          <w:spacing w:val="-4"/>
        </w:rPr>
        <w:t xml:space="preserve"> </w:t>
      </w:r>
      <w:r>
        <w:t>briefest</w:t>
      </w:r>
      <w:r>
        <w:rPr>
          <w:spacing w:val="-1"/>
        </w:rPr>
        <w:t xml:space="preserve"> </w:t>
      </w:r>
      <w:r>
        <w:t>(самый</w:t>
      </w:r>
      <w:r>
        <w:rPr>
          <w:spacing w:val="-2"/>
        </w:rPr>
        <w:t xml:space="preserve"> </w:t>
      </w:r>
      <w:r>
        <w:t>краткий)</w:t>
      </w:r>
    </w:p>
    <w:p w:rsidR="00357B9E" w:rsidRDefault="00B73AA5">
      <w:pPr>
        <w:pStyle w:val="a7"/>
        <w:ind w:left="851"/>
      </w:pPr>
      <w:r>
        <w:t>deep</w:t>
      </w:r>
      <w:r>
        <w:rPr>
          <w:spacing w:val="-2"/>
        </w:rPr>
        <w:t xml:space="preserve"> </w:t>
      </w:r>
      <w:r>
        <w:t>(глубокий)</w:t>
      </w:r>
      <w:r>
        <w:rPr>
          <w:spacing w:val="-5"/>
        </w:rPr>
        <w:t xml:space="preserve"> </w:t>
      </w:r>
      <w:r>
        <w:t>–</w:t>
      </w:r>
      <w:r>
        <w:rPr>
          <w:spacing w:val="-2"/>
        </w:rPr>
        <w:t xml:space="preserve"> </w:t>
      </w:r>
      <w:r>
        <w:t>the</w:t>
      </w:r>
      <w:r>
        <w:rPr>
          <w:spacing w:val="-3"/>
        </w:rPr>
        <w:t xml:space="preserve"> </w:t>
      </w:r>
      <w:r>
        <w:t>deepest</w:t>
      </w:r>
      <w:r>
        <w:rPr>
          <w:spacing w:val="-2"/>
        </w:rPr>
        <w:t xml:space="preserve"> </w:t>
      </w:r>
      <w:r>
        <w:t>(самый</w:t>
      </w:r>
      <w:r>
        <w:rPr>
          <w:spacing w:val="-2"/>
        </w:rPr>
        <w:t xml:space="preserve"> </w:t>
      </w:r>
      <w:r>
        <w:t>глубокий)</w:t>
      </w:r>
    </w:p>
    <w:p w:rsidR="00357B9E" w:rsidRDefault="00B73AA5">
      <w:pPr>
        <w:spacing w:before="37" w:line="276" w:lineRule="auto"/>
        <w:ind w:left="284" w:right="843" w:firstLine="566"/>
        <w:jc w:val="both"/>
        <w:rPr>
          <w:i/>
          <w:sz w:val="28"/>
        </w:rPr>
      </w:pPr>
      <w:r>
        <w:rPr>
          <w:i/>
          <w:sz w:val="28"/>
        </w:rPr>
        <w:t>This is the briefest love story that I have ever heard. — Это самая короткая</w:t>
      </w:r>
      <w:r>
        <w:rPr>
          <w:i/>
          <w:spacing w:val="-67"/>
          <w:sz w:val="28"/>
        </w:rPr>
        <w:t xml:space="preserve"> </w:t>
      </w:r>
      <w:r>
        <w:rPr>
          <w:i/>
          <w:sz w:val="28"/>
        </w:rPr>
        <w:t>история</w:t>
      </w:r>
      <w:r>
        <w:rPr>
          <w:i/>
          <w:spacing w:val="-2"/>
          <w:sz w:val="28"/>
        </w:rPr>
        <w:t xml:space="preserve"> </w:t>
      </w:r>
      <w:r>
        <w:rPr>
          <w:i/>
          <w:sz w:val="28"/>
        </w:rPr>
        <w:t>любви,</w:t>
      </w:r>
      <w:r>
        <w:rPr>
          <w:i/>
          <w:spacing w:val="-1"/>
          <w:sz w:val="28"/>
        </w:rPr>
        <w:t xml:space="preserve"> </w:t>
      </w:r>
      <w:r>
        <w:rPr>
          <w:i/>
          <w:sz w:val="28"/>
        </w:rPr>
        <w:t>которую</w:t>
      </w:r>
      <w:r>
        <w:rPr>
          <w:i/>
          <w:spacing w:val="1"/>
          <w:sz w:val="28"/>
        </w:rPr>
        <w:t xml:space="preserve"> </w:t>
      </w:r>
      <w:r>
        <w:rPr>
          <w:i/>
          <w:sz w:val="28"/>
        </w:rPr>
        <w:t>я</w:t>
      </w:r>
      <w:r>
        <w:rPr>
          <w:i/>
          <w:spacing w:val="-1"/>
          <w:sz w:val="28"/>
        </w:rPr>
        <w:t xml:space="preserve"> </w:t>
      </w:r>
      <w:r>
        <w:rPr>
          <w:i/>
          <w:sz w:val="28"/>
        </w:rPr>
        <w:t>когда-либо слышала.</w:t>
      </w:r>
    </w:p>
    <w:p w:rsidR="00357B9E" w:rsidRDefault="00B73AA5">
      <w:pPr>
        <w:spacing w:line="278" w:lineRule="auto"/>
        <w:ind w:left="284" w:right="838" w:firstLine="566"/>
        <w:jc w:val="both"/>
        <w:rPr>
          <w:i/>
          <w:sz w:val="28"/>
        </w:rPr>
      </w:pPr>
      <w:r>
        <w:rPr>
          <w:i/>
          <w:sz w:val="28"/>
        </w:rPr>
        <w:t>Could I express my deepest sympathy? — Могу ли я выразить свою глубо-</w:t>
      </w:r>
      <w:r>
        <w:rPr>
          <w:i/>
          <w:spacing w:val="1"/>
          <w:sz w:val="28"/>
        </w:rPr>
        <w:t xml:space="preserve"> </w:t>
      </w:r>
      <w:r>
        <w:rPr>
          <w:i/>
          <w:sz w:val="28"/>
        </w:rPr>
        <w:t>чайшую</w:t>
      </w:r>
      <w:r>
        <w:rPr>
          <w:i/>
          <w:spacing w:val="-3"/>
          <w:sz w:val="28"/>
        </w:rPr>
        <w:t xml:space="preserve"> </w:t>
      </w:r>
      <w:r>
        <w:rPr>
          <w:i/>
          <w:sz w:val="28"/>
        </w:rPr>
        <w:t>признательность?</w:t>
      </w:r>
    </w:p>
    <w:p w:rsidR="00357B9E" w:rsidRDefault="00B73AA5">
      <w:pPr>
        <w:pStyle w:val="20"/>
        <w:spacing w:before="1"/>
        <w:jc w:val="both"/>
      </w:pPr>
      <w:r>
        <w:t>Двусложные</w:t>
      </w:r>
      <w:r>
        <w:rPr>
          <w:spacing w:val="-6"/>
        </w:rPr>
        <w:t xml:space="preserve"> </w:t>
      </w:r>
      <w:r>
        <w:t>прилагательные</w:t>
      </w:r>
    </w:p>
    <w:p w:rsidR="00357B9E" w:rsidRDefault="00B73AA5">
      <w:pPr>
        <w:pStyle w:val="a7"/>
        <w:spacing w:before="41" w:line="276" w:lineRule="auto"/>
        <w:ind w:left="284" w:right="843" w:firstLine="566"/>
        <w:jc w:val="both"/>
      </w:pPr>
      <w:r>
        <w:t>К двусложным прилагательным, которые оканчиваются на звуки /r/, /l/</w:t>
      </w:r>
      <w:r>
        <w:rPr>
          <w:spacing w:val="1"/>
        </w:rPr>
        <w:t xml:space="preserve"> </w:t>
      </w:r>
      <w:r>
        <w:t>или безударный гласный звук, присоединяем</w:t>
      </w:r>
      <w:r>
        <w:rPr>
          <w:spacing w:val="70"/>
        </w:rPr>
        <w:t xml:space="preserve"> </w:t>
      </w:r>
      <w:r>
        <w:t>суффикс -(e)st. Не забываем,</w:t>
      </w:r>
      <w:r>
        <w:rPr>
          <w:spacing w:val="1"/>
        </w:rPr>
        <w:t xml:space="preserve"> </w:t>
      </w:r>
      <w:r>
        <w:t>что</w:t>
      </w:r>
      <w:r>
        <w:rPr>
          <w:spacing w:val="-2"/>
        </w:rPr>
        <w:t xml:space="preserve"> </w:t>
      </w:r>
      <w:r>
        <w:t>перед</w:t>
      </w:r>
      <w:r>
        <w:rPr>
          <w:spacing w:val="-4"/>
        </w:rPr>
        <w:t xml:space="preserve"> </w:t>
      </w:r>
      <w:r>
        <w:t>прилагательным</w:t>
      </w:r>
      <w:r>
        <w:rPr>
          <w:spacing w:val="-3"/>
        </w:rPr>
        <w:t xml:space="preserve"> </w:t>
      </w:r>
      <w:r>
        <w:t>необходимо</w:t>
      </w:r>
      <w:r>
        <w:rPr>
          <w:spacing w:val="-5"/>
        </w:rPr>
        <w:t xml:space="preserve"> </w:t>
      </w:r>
      <w:r>
        <w:t>поставить</w:t>
      </w:r>
      <w:r>
        <w:rPr>
          <w:spacing w:val="-4"/>
        </w:rPr>
        <w:t xml:space="preserve"> </w:t>
      </w:r>
      <w:r>
        <w:t>определенный</w:t>
      </w:r>
      <w:r>
        <w:rPr>
          <w:spacing w:val="-2"/>
        </w:rPr>
        <w:t xml:space="preserve"> </w:t>
      </w:r>
      <w:r>
        <w:t>артикль</w:t>
      </w:r>
      <w:r>
        <w:rPr>
          <w:spacing w:val="2"/>
        </w:rPr>
        <w:t xml:space="preserve"> </w:t>
      </w:r>
      <w:r>
        <w:t>the:</w:t>
      </w:r>
    </w:p>
    <w:p w:rsidR="00357B9E" w:rsidRPr="00B73AA5" w:rsidRDefault="00B73AA5">
      <w:pPr>
        <w:pStyle w:val="a7"/>
        <w:ind w:left="851"/>
        <w:jc w:val="both"/>
        <w:rPr>
          <w:lang w:val="en-US"/>
        </w:rPr>
      </w:pPr>
      <w:r w:rsidRPr="00B73AA5">
        <w:rPr>
          <w:lang w:val="en-US"/>
        </w:rPr>
        <w:t>clever</w:t>
      </w:r>
      <w:r w:rsidRPr="00B73AA5">
        <w:rPr>
          <w:spacing w:val="-2"/>
          <w:lang w:val="en-US"/>
        </w:rPr>
        <w:t xml:space="preserve"> </w:t>
      </w:r>
      <w:r w:rsidRPr="00B73AA5">
        <w:rPr>
          <w:lang w:val="en-US"/>
        </w:rPr>
        <w:t>(</w:t>
      </w:r>
      <w:r>
        <w:t>умный</w:t>
      </w:r>
      <w:r w:rsidRPr="00B73AA5">
        <w:rPr>
          <w:lang w:val="en-US"/>
        </w:rPr>
        <w:t>)</w:t>
      </w:r>
      <w:r w:rsidRPr="00B73AA5">
        <w:rPr>
          <w:spacing w:val="-2"/>
          <w:lang w:val="en-US"/>
        </w:rPr>
        <w:t xml:space="preserve"> </w:t>
      </w:r>
      <w:r w:rsidRPr="00B73AA5">
        <w:rPr>
          <w:lang w:val="en-US"/>
        </w:rPr>
        <w:t>–</w:t>
      </w:r>
      <w:r w:rsidRPr="00B73AA5">
        <w:rPr>
          <w:spacing w:val="-3"/>
          <w:lang w:val="en-US"/>
        </w:rPr>
        <w:t xml:space="preserve"> </w:t>
      </w:r>
      <w:r w:rsidRPr="00B73AA5">
        <w:rPr>
          <w:lang w:val="en-US"/>
        </w:rPr>
        <w:t>the</w:t>
      </w:r>
      <w:r w:rsidRPr="00B73AA5">
        <w:rPr>
          <w:spacing w:val="-5"/>
          <w:lang w:val="en-US"/>
        </w:rPr>
        <w:t xml:space="preserve"> </w:t>
      </w:r>
      <w:r w:rsidRPr="00B73AA5">
        <w:rPr>
          <w:lang w:val="en-US"/>
        </w:rPr>
        <w:t>cleverest (</w:t>
      </w:r>
      <w:r>
        <w:t>умнейший</w:t>
      </w:r>
      <w:r w:rsidRPr="00B73AA5">
        <w:rPr>
          <w:lang w:val="en-US"/>
        </w:rPr>
        <w:t>)</w:t>
      </w:r>
    </w:p>
    <w:p w:rsidR="00357B9E" w:rsidRPr="00B73AA5" w:rsidRDefault="00357B9E">
      <w:pPr>
        <w:pStyle w:val="a7"/>
        <w:spacing w:before="4"/>
        <w:rPr>
          <w:sz w:val="24"/>
          <w:lang w:val="en-US"/>
        </w:rPr>
      </w:pPr>
    </w:p>
    <w:p w:rsidR="00357B9E" w:rsidRPr="00B73AA5" w:rsidRDefault="00B73AA5">
      <w:pPr>
        <w:pStyle w:val="a7"/>
        <w:spacing w:before="1"/>
        <w:ind w:left="287" w:right="844"/>
        <w:jc w:val="center"/>
        <w:rPr>
          <w:lang w:val="en-US"/>
        </w:rPr>
      </w:pPr>
      <w:r w:rsidRPr="00B73AA5">
        <w:rPr>
          <w:lang w:val="en-US"/>
        </w:rPr>
        <w:t>56</w:t>
      </w:r>
    </w:p>
    <w:p w:rsidR="00357B9E" w:rsidRPr="00B73AA5" w:rsidRDefault="00357B9E">
      <w:pPr>
        <w:jc w:val="center"/>
        <w:rPr>
          <w:lang w:val="en-US"/>
        </w:rPr>
        <w:sectPr w:rsidR="00357B9E" w:rsidRPr="00B73AA5">
          <w:footerReference w:type="default" r:id="rId46"/>
          <w:pgSz w:w="11910" w:h="16840"/>
          <w:pgMar w:top="1040" w:right="740" w:bottom="280" w:left="680" w:header="0" w:footer="0" w:gutter="0"/>
          <w:cols w:space="720"/>
        </w:sectPr>
      </w:pPr>
    </w:p>
    <w:p w:rsidR="00357B9E" w:rsidRPr="00B73AA5" w:rsidRDefault="00B73AA5">
      <w:pPr>
        <w:pStyle w:val="a7"/>
        <w:spacing w:before="67" w:line="278" w:lineRule="auto"/>
        <w:ind w:left="1475" w:right="2764"/>
        <w:rPr>
          <w:lang w:val="en-US"/>
        </w:rPr>
      </w:pPr>
      <w:r w:rsidRPr="00B73AA5">
        <w:rPr>
          <w:lang w:val="en-US"/>
        </w:rPr>
        <w:lastRenderedPageBreak/>
        <w:t>noble (</w:t>
      </w:r>
      <w:r>
        <w:t>благородный</w:t>
      </w:r>
      <w:r w:rsidRPr="00B73AA5">
        <w:rPr>
          <w:lang w:val="en-US"/>
        </w:rPr>
        <w:t>) – the noblest (</w:t>
      </w:r>
      <w:r>
        <w:t>благороднейший</w:t>
      </w:r>
      <w:r w:rsidRPr="00B73AA5">
        <w:rPr>
          <w:lang w:val="en-US"/>
        </w:rPr>
        <w:t>)</w:t>
      </w:r>
      <w:r w:rsidRPr="00B73AA5">
        <w:rPr>
          <w:spacing w:val="-67"/>
          <w:lang w:val="en-US"/>
        </w:rPr>
        <w:t xml:space="preserve"> </w:t>
      </w:r>
      <w:r w:rsidRPr="00B73AA5">
        <w:rPr>
          <w:lang w:val="en-US"/>
        </w:rPr>
        <w:t>narrow</w:t>
      </w:r>
      <w:r w:rsidRPr="00B73AA5">
        <w:rPr>
          <w:spacing w:val="-2"/>
          <w:lang w:val="en-US"/>
        </w:rPr>
        <w:t xml:space="preserve"> </w:t>
      </w:r>
      <w:r w:rsidRPr="00B73AA5">
        <w:rPr>
          <w:lang w:val="en-US"/>
        </w:rPr>
        <w:t>(</w:t>
      </w:r>
      <w:r>
        <w:t>узкий</w:t>
      </w:r>
      <w:r w:rsidRPr="00B73AA5">
        <w:rPr>
          <w:lang w:val="en-US"/>
        </w:rPr>
        <w:t>)</w:t>
      </w:r>
      <w:r w:rsidRPr="00B73AA5">
        <w:rPr>
          <w:spacing w:val="1"/>
          <w:lang w:val="en-US"/>
        </w:rPr>
        <w:t xml:space="preserve"> </w:t>
      </w:r>
      <w:r w:rsidRPr="00B73AA5">
        <w:rPr>
          <w:lang w:val="en-US"/>
        </w:rPr>
        <w:t>–</w:t>
      </w:r>
      <w:r w:rsidRPr="00B73AA5">
        <w:rPr>
          <w:spacing w:val="-3"/>
          <w:lang w:val="en-US"/>
        </w:rPr>
        <w:t xml:space="preserve"> </w:t>
      </w:r>
      <w:r w:rsidRPr="00B73AA5">
        <w:rPr>
          <w:lang w:val="en-US"/>
        </w:rPr>
        <w:t>the</w:t>
      </w:r>
      <w:r w:rsidRPr="00B73AA5">
        <w:rPr>
          <w:spacing w:val="-3"/>
          <w:lang w:val="en-US"/>
        </w:rPr>
        <w:t xml:space="preserve"> </w:t>
      </w:r>
      <w:r w:rsidRPr="00B73AA5">
        <w:rPr>
          <w:lang w:val="en-US"/>
        </w:rPr>
        <w:t>narrowest (</w:t>
      </w:r>
      <w:r>
        <w:t>самый</w:t>
      </w:r>
      <w:r w:rsidRPr="00B73AA5">
        <w:rPr>
          <w:lang w:val="en-US"/>
        </w:rPr>
        <w:t xml:space="preserve"> </w:t>
      </w:r>
      <w:r>
        <w:t>узкий</w:t>
      </w:r>
      <w:r w:rsidRPr="00B73AA5">
        <w:rPr>
          <w:lang w:val="en-US"/>
        </w:rPr>
        <w:t>)</w:t>
      </w:r>
    </w:p>
    <w:p w:rsidR="00357B9E" w:rsidRPr="00B73AA5" w:rsidRDefault="00B73AA5">
      <w:pPr>
        <w:spacing w:line="276" w:lineRule="auto"/>
        <w:ind w:left="909" w:firstLine="566"/>
        <w:rPr>
          <w:i/>
          <w:sz w:val="28"/>
          <w:lang w:val="en-US"/>
        </w:rPr>
      </w:pPr>
      <w:r w:rsidRPr="00B73AA5">
        <w:rPr>
          <w:i/>
          <w:sz w:val="28"/>
          <w:lang w:val="en-US"/>
        </w:rPr>
        <w:t>It</w:t>
      </w:r>
      <w:r w:rsidRPr="00B73AA5">
        <w:rPr>
          <w:i/>
          <w:spacing w:val="31"/>
          <w:sz w:val="28"/>
          <w:lang w:val="en-US"/>
        </w:rPr>
        <w:t xml:space="preserve"> </w:t>
      </w:r>
      <w:r w:rsidRPr="00B73AA5">
        <w:rPr>
          <w:i/>
          <w:sz w:val="28"/>
          <w:lang w:val="en-US"/>
        </w:rPr>
        <w:t>was</w:t>
      </w:r>
      <w:r w:rsidRPr="00B73AA5">
        <w:rPr>
          <w:i/>
          <w:spacing w:val="31"/>
          <w:sz w:val="28"/>
          <w:lang w:val="en-US"/>
        </w:rPr>
        <w:t xml:space="preserve"> </w:t>
      </w:r>
      <w:r w:rsidRPr="00B73AA5">
        <w:rPr>
          <w:i/>
          <w:sz w:val="28"/>
          <w:lang w:val="en-US"/>
        </w:rPr>
        <w:t>the</w:t>
      </w:r>
      <w:r w:rsidRPr="00B73AA5">
        <w:rPr>
          <w:i/>
          <w:spacing w:val="28"/>
          <w:sz w:val="28"/>
          <w:lang w:val="en-US"/>
        </w:rPr>
        <w:t xml:space="preserve"> </w:t>
      </w:r>
      <w:r w:rsidRPr="00B73AA5">
        <w:rPr>
          <w:i/>
          <w:sz w:val="28"/>
          <w:lang w:val="en-US"/>
        </w:rPr>
        <w:t>narrowest</w:t>
      </w:r>
      <w:r w:rsidRPr="00B73AA5">
        <w:rPr>
          <w:i/>
          <w:spacing w:val="30"/>
          <w:sz w:val="28"/>
          <w:lang w:val="en-US"/>
        </w:rPr>
        <w:t xml:space="preserve"> </w:t>
      </w:r>
      <w:r w:rsidRPr="00B73AA5">
        <w:rPr>
          <w:i/>
          <w:sz w:val="28"/>
          <w:lang w:val="en-US"/>
        </w:rPr>
        <w:t>street</w:t>
      </w:r>
      <w:r w:rsidRPr="00B73AA5">
        <w:rPr>
          <w:i/>
          <w:spacing w:val="29"/>
          <w:sz w:val="28"/>
          <w:lang w:val="en-US"/>
        </w:rPr>
        <w:t xml:space="preserve"> </w:t>
      </w:r>
      <w:r w:rsidRPr="00B73AA5">
        <w:rPr>
          <w:i/>
          <w:sz w:val="28"/>
          <w:lang w:val="en-US"/>
        </w:rPr>
        <w:t>I</w:t>
      </w:r>
      <w:r w:rsidRPr="00B73AA5">
        <w:rPr>
          <w:i/>
          <w:spacing w:val="28"/>
          <w:sz w:val="28"/>
          <w:lang w:val="en-US"/>
        </w:rPr>
        <w:t xml:space="preserve"> </w:t>
      </w:r>
      <w:r w:rsidRPr="00B73AA5">
        <w:rPr>
          <w:i/>
          <w:sz w:val="28"/>
          <w:lang w:val="en-US"/>
        </w:rPr>
        <w:t>had</w:t>
      </w:r>
      <w:r w:rsidRPr="00B73AA5">
        <w:rPr>
          <w:i/>
          <w:spacing w:val="31"/>
          <w:sz w:val="28"/>
          <w:lang w:val="en-US"/>
        </w:rPr>
        <w:t xml:space="preserve"> </w:t>
      </w:r>
      <w:r w:rsidRPr="00B73AA5">
        <w:rPr>
          <w:i/>
          <w:sz w:val="28"/>
          <w:lang w:val="en-US"/>
        </w:rPr>
        <w:t>ever</w:t>
      </w:r>
      <w:r w:rsidRPr="00B73AA5">
        <w:rPr>
          <w:i/>
          <w:spacing w:val="32"/>
          <w:sz w:val="28"/>
          <w:lang w:val="en-US"/>
        </w:rPr>
        <w:t xml:space="preserve"> </w:t>
      </w:r>
      <w:r w:rsidRPr="00B73AA5">
        <w:rPr>
          <w:i/>
          <w:sz w:val="28"/>
          <w:lang w:val="en-US"/>
        </w:rPr>
        <w:t>seen</w:t>
      </w:r>
      <w:r w:rsidRPr="00B73AA5">
        <w:rPr>
          <w:i/>
          <w:spacing w:val="29"/>
          <w:sz w:val="28"/>
          <w:lang w:val="en-US"/>
        </w:rPr>
        <w:t xml:space="preserve"> </w:t>
      </w:r>
      <w:r w:rsidRPr="00B73AA5">
        <w:rPr>
          <w:i/>
          <w:sz w:val="28"/>
          <w:lang w:val="en-US"/>
        </w:rPr>
        <w:t>in</w:t>
      </w:r>
      <w:r w:rsidRPr="00B73AA5">
        <w:rPr>
          <w:i/>
          <w:spacing w:val="29"/>
          <w:sz w:val="28"/>
          <w:lang w:val="en-US"/>
        </w:rPr>
        <w:t xml:space="preserve"> </w:t>
      </w:r>
      <w:r w:rsidRPr="00B73AA5">
        <w:rPr>
          <w:i/>
          <w:sz w:val="28"/>
          <w:lang w:val="en-US"/>
        </w:rPr>
        <w:t>my</w:t>
      </w:r>
      <w:r w:rsidRPr="00B73AA5">
        <w:rPr>
          <w:i/>
          <w:spacing w:val="29"/>
          <w:sz w:val="28"/>
          <w:lang w:val="en-US"/>
        </w:rPr>
        <w:t xml:space="preserve"> </w:t>
      </w:r>
      <w:r w:rsidRPr="00B73AA5">
        <w:rPr>
          <w:i/>
          <w:sz w:val="28"/>
          <w:lang w:val="en-US"/>
        </w:rPr>
        <w:t>life.</w:t>
      </w:r>
      <w:r w:rsidRPr="00B73AA5">
        <w:rPr>
          <w:i/>
          <w:spacing w:val="36"/>
          <w:sz w:val="28"/>
          <w:lang w:val="en-US"/>
        </w:rPr>
        <w:t xml:space="preserve"> </w:t>
      </w:r>
      <w:r w:rsidRPr="00B73AA5">
        <w:rPr>
          <w:i/>
          <w:sz w:val="28"/>
          <w:lang w:val="en-US"/>
        </w:rPr>
        <w:t>—</w:t>
      </w:r>
      <w:r w:rsidRPr="00B73AA5">
        <w:rPr>
          <w:i/>
          <w:spacing w:val="29"/>
          <w:sz w:val="28"/>
          <w:lang w:val="en-US"/>
        </w:rPr>
        <w:t xml:space="preserve"> </w:t>
      </w:r>
      <w:r>
        <w:rPr>
          <w:i/>
          <w:sz w:val="28"/>
        </w:rPr>
        <w:t>Это</w:t>
      </w:r>
      <w:r w:rsidRPr="00B73AA5">
        <w:rPr>
          <w:i/>
          <w:spacing w:val="31"/>
          <w:sz w:val="28"/>
          <w:lang w:val="en-US"/>
        </w:rPr>
        <w:t xml:space="preserve"> </w:t>
      </w:r>
      <w:r>
        <w:rPr>
          <w:i/>
          <w:sz w:val="28"/>
        </w:rPr>
        <w:t>была</w:t>
      </w:r>
      <w:r w:rsidRPr="00B73AA5">
        <w:rPr>
          <w:i/>
          <w:spacing w:val="30"/>
          <w:sz w:val="28"/>
          <w:lang w:val="en-US"/>
        </w:rPr>
        <w:t xml:space="preserve"> </w:t>
      </w:r>
      <w:r>
        <w:rPr>
          <w:i/>
          <w:sz w:val="28"/>
        </w:rPr>
        <w:t>самая</w:t>
      </w:r>
      <w:r w:rsidRPr="00B73AA5">
        <w:rPr>
          <w:i/>
          <w:spacing w:val="-67"/>
          <w:sz w:val="28"/>
          <w:lang w:val="en-US"/>
        </w:rPr>
        <w:t xml:space="preserve"> </w:t>
      </w:r>
      <w:r>
        <w:rPr>
          <w:i/>
          <w:sz w:val="28"/>
        </w:rPr>
        <w:t>узкая</w:t>
      </w:r>
      <w:r w:rsidRPr="00B73AA5">
        <w:rPr>
          <w:i/>
          <w:spacing w:val="-2"/>
          <w:sz w:val="28"/>
          <w:lang w:val="en-US"/>
        </w:rPr>
        <w:t xml:space="preserve"> </w:t>
      </w:r>
      <w:r>
        <w:rPr>
          <w:i/>
          <w:sz w:val="28"/>
        </w:rPr>
        <w:t>улица</w:t>
      </w:r>
      <w:r w:rsidRPr="00B73AA5">
        <w:rPr>
          <w:i/>
          <w:sz w:val="28"/>
          <w:lang w:val="en-US"/>
        </w:rPr>
        <w:t>,</w:t>
      </w:r>
      <w:r w:rsidRPr="00B73AA5">
        <w:rPr>
          <w:i/>
          <w:spacing w:val="-1"/>
          <w:sz w:val="28"/>
          <w:lang w:val="en-US"/>
        </w:rPr>
        <w:t xml:space="preserve"> </w:t>
      </w:r>
      <w:r>
        <w:rPr>
          <w:i/>
          <w:sz w:val="28"/>
        </w:rPr>
        <w:t>которую</w:t>
      </w:r>
      <w:r w:rsidRPr="00B73AA5">
        <w:rPr>
          <w:i/>
          <w:spacing w:val="-1"/>
          <w:sz w:val="28"/>
          <w:lang w:val="en-US"/>
        </w:rPr>
        <w:t xml:space="preserve"> </w:t>
      </w:r>
      <w:r>
        <w:rPr>
          <w:i/>
          <w:sz w:val="28"/>
        </w:rPr>
        <w:t>я</w:t>
      </w:r>
      <w:r w:rsidRPr="00B73AA5">
        <w:rPr>
          <w:i/>
          <w:spacing w:val="-2"/>
          <w:sz w:val="28"/>
          <w:lang w:val="en-US"/>
        </w:rPr>
        <w:t xml:space="preserve"> </w:t>
      </w:r>
      <w:r>
        <w:rPr>
          <w:i/>
          <w:sz w:val="28"/>
        </w:rPr>
        <w:t>когда</w:t>
      </w:r>
      <w:r w:rsidRPr="00B73AA5">
        <w:rPr>
          <w:i/>
          <w:sz w:val="28"/>
          <w:lang w:val="en-US"/>
        </w:rPr>
        <w:t>-</w:t>
      </w:r>
      <w:r>
        <w:rPr>
          <w:i/>
          <w:sz w:val="28"/>
        </w:rPr>
        <w:t>либо</w:t>
      </w:r>
      <w:r w:rsidRPr="00B73AA5">
        <w:rPr>
          <w:i/>
          <w:sz w:val="28"/>
          <w:lang w:val="en-US"/>
        </w:rPr>
        <w:t xml:space="preserve"> </w:t>
      </w:r>
      <w:r>
        <w:rPr>
          <w:i/>
          <w:sz w:val="28"/>
        </w:rPr>
        <w:t>видел</w:t>
      </w:r>
      <w:r w:rsidRPr="00B73AA5">
        <w:rPr>
          <w:i/>
          <w:sz w:val="28"/>
          <w:lang w:val="en-US"/>
        </w:rPr>
        <w:t xml:space="preserve"> </w:t>
      </w:r>
      <w:r>
        <w:rPr>
          <w:i/>
          <w:sz w:val="28"/>
        </w:rPr>
        <w:t>в</w:t>
      </w:r>
      <w:r w:rsidRPr="00B73AA5">
        <w:rPr>
          <w:i/>
          <w:sz w:val="28"/>
          <w:lang w:val="en-US"/>
        </w:rPr>
        <w:t xml:space="preserve"> </w:t>
      </w:r>
      <w:r>
        <w:rPr>
          <w:i/>
          <w:sz w:val="28"/>
        </w:rPr>
        <w:t>своей</w:t>
      </w:r>
      <w:r w:rsidRPr="00B73AA5">
        <w:rPr>
          <w:i/>
          <w:spacing w:val="-2"/>
          <w:sz w:val="28"/>
          <w:lang w:val="en-US"/>
        </w:rPr>
        <w:t xml:space="preserve"> </w:t>
      </w:r>
      <w:r>
        <w:rPr>
          <w:i/>
          <w:sz w:val="28"/>
        </w:rPr>
        <w:t>жизни</w:t>
      </w:r>
      <w:r w:rsidRPr="00B73AA5">
        <w:rPr>
          <w:i/>
          <w:sz w:val="28"/>
          <w:lang w:val="en-US"/>
        </w:rPr>
        <w:t>.</w:t>
      </w:r>
    </w:p>
    <w:p w:rsidR="00357B9E" w:rsidRPr="00B73AA5" w:rsidRDefault="00B73AA5">
      <w:pPr>
        <w:spacing w:line="276" w:lineRule="auto"/>
        <w:ind w:left="909" w:firstLine="566"/>
        <w:rPr>
          <w:i/>
          <w:sz w:val="28"/>
          <w:lang w:val="en-US"/>
        </w:rPr>
      </w:pPr>
      <w:r w:rsidRPr="00B73AA5">
        <w:rPr>
          <w:i/>
          <w:sz w:val="28"/>
          <w:lang w:val="en-US"/>
        </w:rPr>
        <w:t>Who</w:t>
      </w:r>
      <w:r w:rsidRPr="00B73AA5">
        <w:rPr>
          <w:i/>
          <w:spacing w:val="26"/>
          <w:sz w:val="28"/>
          <w:lang w:val="en-US"/>
        </w:rPr>
        <w:t xml:space="preserve"> </w:t>
      </w:r>
      <w:r w:rsidRPr="00B73AA5">
        <w:rPr>
          <w:i/>
          <w:sz w:val="28"/>
          <w:lang w:val="en-US"/>
        </w:rPr>
        <w:t>is</w:t>
      </w:r>
      <w:r w:rsidRPr="00B73AA5">
        <w:rPr>
          <w:i/>
          <w:spacing w:val="24"/>
          <w:sz w:val="28"/>
          <w:lang w:val="en-US"/>
        </w:rPr>
        <w:t xml:space="preserve"> </w:t>
      </w:r>
      <w:r w:rsidRPr="00B73AA5">
        <w:rPr>
          <w:i/>
          <w:sz w:val="28"/>
          <w:lang w:val="en-US"/>
        </w:rPr>
        <w:t>the</w:t>
      </w:r>
      <w:r w:rsidRPr="00B73AA5">
        <w:rPr>
          <w:i/>
          <w:spacing w:val="26"/>
          <w:sz w:val="28"/>
          <w:lang w:val="en-US"/>
        </w:rPr>
        <w:t xml:space="preserve"> </w:t>
      </w:r>
      <w:r w:rsidRPr="00B73AA5">
        <w:rPr>
          <w:i/>
          <w:sz w:val="28"/>
          <w:lang w:val="en-US"/>
        </w:rPr>
        <w:t>cleverest</w:t>
      </w:r>
      <w:r w:rsidRPr="00B73AA5">
        <w:rPr>
          <w:i/>
          <w:spacing w:val="24"/>
          <w:sz w:val="28"/>
          <w:lang w:val="en-US"/>
        </w:rPr>
        <w:t xml:space="preserve"> </w:t>
      </w:r>
      <w:r w:rsidRPr="00B73AA5">
        <w:rPr>
          <w:i/>
          <w:sz w:val="28"/>
          <w:lang w:val="en-US"/>
        </w:rPr>
        <w:t>student</w:t>
      </w:r>
      <w:r w:rsidRPr="00B73AA5">
        <w:rPr>
          <w:i/>
          <w:spacing w:val="24"/>
          <w:sz w:val="28"/>
          <w:lang w:val="en-US"/>
        </w:rPr>
        <w:t xml:space="preserve"> </w:t>
      </w:r>
      <w:r w:rsidRPr="00B73AA5">
        <w:rPr>
          <w:i/>
          <w:sz w:val="28"/>
          <w:lang w:val="en-US"/>
        </w:rPr>
        <w:t>in</w:t>
      </w:r>
      <w:r w:rsidRPr="00B73AA5">
        <w:rPr>
          <w:i/>
          <w:spacing w:val="24"/>
          <w:sz w:val="28"/>
          <w:lang w:val="en-US"/>
        </w:rPr>
        <w:t xml:space="preserve"> </w:t>
      </w:r>
      <w:r w:rsidRPr="00B73AA5">
        <w:rPr>
          <w:i/>
          <w:sz w:val="28"/>
          <w:lang w:val="en-US"/>
        </w:rPr>
        <w:t>your</w:t>
      </w:r>
      <w:r w:rsidRPr="00B73AA5">
        <w:rPr>
          <w:i/>
          <w:spacing w:val="26"/>
          <w:sz w:val="28"/>
          <w:lang w:val="en-US"/>
        </w:rPr>
        <w:t xml:space="preserve"> </w:t>
      </w:r>
      <w:r w:rsidRPr="00B73AA5">
        <w:rPr>
          <w:i/>
          <w:sz w:val="28"/>
          <w:lang w:val="en-US"/>
        </w:rPr>
        <w:t>class?</w:t>
      </w:r>
      <w:r w:rsidRPr="00B73AA5">
        <w:rPr>
          <w:i/>
          <w:spacing w:val="33"/>
          <w:sz w:val="28"/>
          <w:lang w:val="en-US"/>
        </w:rPr>
        <w:t xml:space="preserve"> </w:t>
      </w:r>
      <w:r w:rsidRPr="00B73AA5">
        <w:rPr>
          <w:i/>
          <w:sz w:val="28"/>
          <w:lang w:val="en-US"/>
        </w:rPr>
        <w:t>—</w:t>
      </w:r>
      <w:r w:rsidRPr="00B73AA5">
        <w:rPr>
          <w:i/>
          <w:spacing w:val="24"/>
          <w:sz w:val="28"/>
          <w:lang w:val="en-US"/>
        </w:rPr>
        <w:t xml:space="preserve"> </w:t>
      </w:r>
      <w:r>
        <w:rPr>
          <w:i/>
          <w:sz w:val="28"/>
        </w:rPr>
        <w:t>Кто</w:t>
      </w:r>
      <w:r w:rsidRPr="00B73AA5">
        <w:rPr>
          <w:i/>
          <w:spacing w:val="25"/>
          <w:sz w:val="28"/>
          <w:lang w:val="en-US"/>
        </w:rPr>
        <w:t xml:space="preserve"> </w:t>
      </w:r>
      <w:r>
        <w:rPr>
          <w:i/>
          <w:sz w:val="28"/>
        </w:rPr>
        <w:t>самый</w:t>
      </w:r>
      <w:r w:rsidRPr="00B73AA5">
        <w:rPr>
          <w:i/>
          <w:spacing w:val="25"/>
          <w:sz w:val="28"/>
          <w:lang w:val="en-US"/>
        </w:rPr>
        <w:t xml:space="preserve"> </w:t>
      </w:r>
      <w:r>
        <w:rPr>
          <w:i/>
          <w:sz w:val="28"/>
        </w:rPr>
        <w:t>умный</w:t>
      </w:r>
      <w:r w:rsidRPr="00B73AA5">
        <w:rPr>
          <w:i/>
          <w:spacing w:val="26"/>
          <w:sz w:val="28"/>
          <w:lang w:val="en-US"/>
        </w:rPr>
        <w:t xml:space="preserve"> </w:t>
      </w:r>
      <w:r>
        <w:rPr>
          <w:i/>
          <w:sz w:val="28"/>
        </w:rPr>
        <w:t>ученик</w:t>
      </w:r>
      <w:r w:rsidRPr="00B73AA5">
        <w:rPr>
          <w:i/>
          <w:spacing w:val="24"/>
          <w:sz w:val="28"/>
          <w:lang w:val="en-US"/>
        </w:rPr>
        <w:t xml:space="preserve"> </w:t>
      </w:r>
      <w:r>
        <w:rPr>
          <w:i/>
          <w:sz w:val="28"/>
        </w:rPr>
        <w:t>в</w:t>
      </w:r>
      <w:r w:rsidRPr="00B73AA5">
        <w:rPr>
          <w:i/>
          <w:spacing w:val="-67"/>
          <w:sz w:val="28"/>
          <w:lang w:val="en-US"/>
        </w:rPr>
        <w:t xml:space="preserve"> </w:t>
      </w:r>
      <w:r>
        <w:rPr>
          <w:i/>
          <w:sz w:val="28"/>
        </w:rPr>
        <w:t>вашем</w:t>
      </w:r>
      <w:r w:rsidRPr="00B73AA5">
        <w:rPr>
          <w:i/>
          <w:spacing w:val="-1"/>
          <w:sz w:val="28"/>
          <w:lang w:val="en-US"/>
        </w:rPr>
        <w:t xml:space="preserve"> </w:t>
      </w:r>
      <w:r>
        <w:rPr>
          <w:i/>
          <w:sz w:val="28"/>
        </w:rPr>
        <w:t>классе</w:t>
      </w:r>
      <w:r w:rsidRPr="00B73AA5">
        <w:rPr>
          <w:i/>
          <w:sz w:val="28"/>
          <w:lang w:val="en-US"/>
        </w:rPr>
        <w:t>?</w:t>
      </w:r>
    </w:p>
    <w:p w:rsidR="00357B9E" w:rsidRDefault="00B73AA5">
      <w:pPr>
        <w:pStyle w:val="a7"/>
        <w:spacing w:line="276" w:lineRule="auto"/>
        <w:ind w:left="909" w:firstLine="566"/>
      </w:pPr>
      <w:r>
        <w:t>Если</w:t>
      </w:r>
      <w:r>
        <w:rPr>
          <w:spacing w:val="3"/>
        </w:rPr>
        <w:t xml:space="preserve"> </w:t>
      </w:r>
      <w:r>
        <w:t>прилагательное</w:t>
      </w:r>
      <w:r>
        <w:rPr>
          <w:spacing w:val="3"/>
        </w:rPr>
        <w:t xml:space="preserve"> </w:t>
      </w:r>
      <w:r>
        <w:t>оканчивается</w:t>
      </w:r>
      <w:r>
        <w:rPr>
          <w:spacing w:val="4"/>
        </w:rPr>
        <w:t xml:space="preserve"> </w:t>
      </w:r>
      <w:r>
        <w:t>на букву</w:t>
      </w:r>
      <w:r>
        <w:rPr>
          <w:spacing w:val="6"/>
        </w:rPr>
        <w:t xml:space="preserve"> </w:t>
      </w:r>
      <w:r>
        <w:t>-y,</w:t>
      </w:r>
      <w:r>
        <w:rPr>
          <w:spacing w:val="3"/>
        </w:rPr>
        <w:t xml:space="preserve"> </w:t>
      </w:r>
      <w:r>
        <w:t>она</w:t>
      </w:r>
      <w:r>
        <w:rPr>
          <w:spacing w:val="3"/>
        </w:rPr>
        <w:t xml:space="preserve"> </w:t>
      </w:r>
      <w:r>
        <w:t>меняется</w:t>
      </w:r>
      <w:r>
        <w:rPr>
          <w:spacing w:val="3"/>
        </w:rPr>
        <w:t xml:space="preserve"> </w:t>
      </w:r>
      <w:r>
        <w:t>на</w:t>
      </w:r>
      <w:r>
        <w:rPr>
          <w:spacing w:val="4"/>
        </w:rPr>
        <w:t xml:space="preserve"> </w:t>
      </w:r>
      <w:r>
        <w:t>-i,</w:t>
      </w:r>
      <w:r>
        <w:rPr>
          <w:spacing w:val="2"/>
        </w:rPr>
        <w:t xml:space="preserve"> </w:t>
      </w:r>
      <w:r>
        <w:t>к</w:t>
      </w:r>
      <w:r>
        <w:rPr>
          <w:spacing w:val="4"/>
        </w:rPr>
        <w:t xml:space="preserve"> </w:t>
      </w:r>
      <w:r>
        <w:t>сло-</w:t>
      </w:r>
      <w:r>
        <w:rPr>
          <w:spacing w:val="-67"/>
        </w:rPr>
        <w:t xml:space="preserve"> </w:t>
      </w:r>
      <w:r>
        <w:t>ву</w:t>
      </w:r>
      <w:r>
        <w:rPr>
          <w:spacing w:val="-3"/>
        </w:rPr>
        <w:t xml:space="preserve"> </w:t>
      </w:r>
      <w:r>
        <w:t>добавляется суффикс</w:t>
      </w:r>
      <w:r>
        <w:rPr>
          <w:spacing w:val="1"/>
        </w:rPr>
        <w:t xml:space="preserve"> </w:t>
      </w:r>
      <w:r>
        <w:t>-(e)st</w:t>
      </w:r>
      <w:r>
        <w:rPr>
          <w:spacing w:val="-2"/>
        </w:rPr>
        <w:t xml:space="preserve"> </w:t>
      </w:r>
      <w:r>
        <w:t>и артикль</w:t>
      </w:r>
      <w:r>
        <w:rPr>
          <w:spacing w:val="-1"/>
        </w:rPr>
        <w:t xml:space="preserve"> </w:t>
      </w:r>
      <w:r>
        <w:t>the:</w:t>
      </w:r>
    </w:p>
    <w:p w:rsidR="00357B9E" w:rsidRDefault="00B73AA5">
      <w:pPr>
        <w:pStyle w:val="a7"/>
        <w:spacing w:line="276" w:lineRule="auto"/>
        <w:ind w:left="1475" w:right="1425"/>
      </w:pPr>
      <w:r>
        <w:t>friendly (дружелюбный ) – the friendliest (самый дружелюбный)</w:t>
      </w:r>
      <w:r>
        <w:rPr>
          <w:spacing w:val="-67"/>
        </w:rPr>
        <w:t xml:space="preserve"> </w:t>
      </w:r>
      <w:r>
        <w:t>trendy</w:t>
      </w:r>
      <w:r>
        <w:rPr>
          <w:spacing w:val="-4"/>
        </w:rPr>
        <w:t xml:space="preserve"> </w:t>
      </w:r>
      <w:r>
        <w:t>(модный)</w:t>
      </w:r>
      <w:r>
        <w:rPr>
          <w:spacing w:val="-1"/>
        </w:rPr>
        <w:t xml:space="preserve"> </w:t>
      </w:r>
      <w:r>
        <w:t>–</w:t>
      </w:r>
      <w:r>
        <w:rPr>
          <w:spacing w:val="-1"/>
        </w:rPr>
        <w:t xml:space="preserve"> </w:t>
      </w:r>
      <w:r>
        <w:t>the</w:t>
      </w:r>
      <w:r>
        <w:rPr>
          <w:spacing w:val="-1"/>
        </w:rPr>
        <w:t xml:space="preserve"> </w:t>
      </w:r>
      <w:r>
        <w:t>trendiest</w:t>
      </w:r>
      <w:r>
        <w:rPr>
          <w:spacing w:val="1"/>
        </w:rPr>
        <w:t xml:space="preserve"> </w:t>
      </w:r>
      <w:r>
        <w:t>(самый модный)</w:t>
      </w:r>
    </w:p>
    <w:p w:rsidR="00357B9E" w:rsidRPr="00B73AA5" w:rsidRDefault="00B73AA5">
      <w:pPr>
        <w:spacing w:line="278" w:lineRule="auto"/>
        <w:ind w:left="909" w:firstLine="566"/>
        <w:rPr>
          <w:i/>
          <w:sz w:val="28"/>
          <w:lang w:val="en-US"/>
        </w:rPr>
      </w:pPr>
      <w:r w:rsidRPr="00B73AA5">
        <w:rPr>
          <w:i/>
          <w:sz w:val="28"/>
          <w:lang w:val="en-US"/>
        </w:rPr>
        <w:t>Cindy</w:t>
      </w:r>
      <w:r w:rsidRPr="00B73AA5">
        <w:rPr>
          <w:i/>
          <w:spacing w:val="24"/>
          <w:sz w:val="28"/>
          <w:lang w:val="en-US"/>
        </w:rPr>
        <w:t xml:space="preserve"> </w:t>
      </w:r>
      <w:r w:rsidRPr="00B73AA5">
        <w:rPr>
          <w:i/>
          <w:sz w:val="28"/>
          <w:lang w:val="en-US"/>
        </w:rPr>
        <w:t>is</w:t>
      </w:r>
      <w:r w:rsidRPr="00B73AA5">
        <w:rPr>
          <w:i/>
          <w:spacing w:val="25"/>
          <w:sz w:val="28"/>
          <w:lang w:val="en-US"/>
        </w:rPr>
        <w:t xml:space="preserve"> </w:t>
      </w:r>
      <w:r w:rsidRPr="00B73AA5">
        <w:rPr>
          <w:i/>
          <w:sz w:val="28"/>
          <w:lang w:val="en-US"/>
        </w:rPr>
        <w:t>the</w:t>
      </w:r>
      <w:r w:rsidRPr="00B73AA5">
        <w:rPr>
          <w:i/>
          <w:spacing w:val="26"/>
          <w:sz w:val="28"/>
          <w:lang w:val="en-US"/>
        </w:rPr>
        <w:t xml:space="preserve"> </w:t>
      </w:r>
      <w:r w:rsidRPr="00B73AA5">
        <w:rPr>
          <w:i/>
          <w:sz w:val="28"/>
          <w:lang w:val="en-US"/>
        </w:rPr>
        <w:t>friendliest</w:t>
      </w:r>
      <w:r w:rsidRPr="00B73AA5">
        <w:rPr>
          <w:i/>
          <w:spacing w:val="29"/>
          <w:sz w:val="28"/>
          <w:lang w:val="en-US"/>
        </w:rPr>
        <w:t xml:space="preserve"> </w:t>
      </w:r>
      <w:r w:rsidRPr="00B73AA5">
        <w:rPr>
          <w:i/>
          <w:sz w:val="28"/>
          <w:lang w:val="en-US"/>
        </w:rPr>
        <w:t>kid</w:t>
      </w:r>
      <w:r w:rsidRPr="00B73AA5">
        <w:rPr>
          <w:i/>
          <w:spacing w:val="27"/>
          <w:sz w:val="28"/>
          <w:lang w:val="en-US"/>
        </w:rPr>
        <w:t xml:space="preserve"> </w:t>
      </w:r>
      <w:r w:rsidRPr="00B73AA5">
        <w:rPr>
          <w:i/>
          <w:sz w:val="28"/>
          <w:lang w:val="en-US"/>
        </w:rPr>
        <w:t>in</w:t>
      </w:r>
      <w:r w:rsidRPr="00B73AA5">
        <w:rPr>
          <w:i/>
          <w:spacing w:val="28"/>
          <w:sz w:val="28"/>
          <w:lang w:val="en-US"/>
        </w:rPr>
        <w:t xml:space="preserve"> </w:t>
      </w:r>
      <w:r w:rsidRPr="00B73AA5">
        <w:rPr>
          <w:i/>
          <w:sz w:val="28"/>
          <w:lang w:val="en-US"/>
        </w:rPr>
        <w:t>the</w:t>
      </w:r>
      <w:r w:rsidRPr="00B73AA5">
        <w:rPr>
          <w:i/>
          <w:spacing w:val="26"/>
          <w:sz w:val="28"/>
          <w:lang w:val="en-US"/>
        </w:rPr>
        <w:t xml:space="preserve"> </w:t>
      </w:r>
      <w:r w:rsidRPr="00B73AA5">
        <w:rPr>
          <w:i/>
          <w:sz w:val="28"/>
          <w:lang w:val="en-US"/>
        </w:rPr>
        <w:t>class.</w:t>
      </w:r>
      <w:r w:rsidRPr="00B73AA5">
        <w:rPr>
          <w:i/>
          <w:spacing w:val="23"/>
          <w:sz w:val="28"/>
          <w:lang w:val="en-US"/>
        </w:rPr>
        <w:t xml:space="preserve"> </w:t>
      </w:r>
      <w:r w:rsidRPr="00B73AA5">
        <w:rPr>
          <w:i/>
          <w:sz w:val="28"/>
          <w:lang w:val="en-US"/>
        </w:rPr>
        <w:t>—</w:t>
      </w:r>
      <w:r w:rsidRPr="00B73AA5">
        <w:rPr>
          <w:i/>
          <w:spacing w:val="26"/>
          <w:sz w:val="28"/>
          <w:lang w:val="en-US"/>
        </w:rPr>
        <w:t xml:space="preserve"> </w:t>
      </w:r>
      <w:r>
        <w:rPr>
          <w:i/>
          <w:sz w:val="28"/>
        </w:rPr>
        <w:t>Синди</w:t>
      </w:r>
      <w:r w:rsidRPr="00B73AA5">
        <w:rPr>
          <w:i/>
          <w:spacing w:val="28"/>
          <w:sz w:val="28"/>
          <w:lang w:val="en-US"/>
        </w:rPr>
        <w:t xml:space="preserve"> </w:t>
      </w:r>
      <w:r w:rsidRPr="00B73AA5">
        <w:rPr>
          <w:i/>
          <w:sz w:val="28"/>
          <w:lang w:val="en-US"/>
        </w:rPr>
        <w:t>—</w:t>
      </w:r>
      <w:r w:rsidRPr="00B73AA5">
        <w:rPr>
          <w:i/>
          <w:spacing w:val="27"/>
          <w:sz w:val="28"/>
          <w:lang w:val="en-US"/>
        </w:rPr>
        <w:t xml:space="preserve"> </w:t>
      </w:r>
      <w:r>
        <w:rPr>
          <w:i/>
          <w:sz w:val="28"/>
        </w:rPr>
        <w:t>самый</w:t>
      </w:r>
      <w:r w:rsidRPr="00B73AA5">
        <w:rPr>
          <w:i/>
          <w:spacing w:val="24"/>
          <w:sz w:val="28"/>
          <w:lang w:val="en-US"/>
        </w:rPr>
        <w:t xml:space="preserve"> </w:t>
      </w:r>
      <w:r>
        <w:rPr>
          <w:i/>
          <w:sz w:val="28"/>
        </w:rPr>
        <w:t>дружелюбный</w:t>
      </w:r>
      <w:r w:rsidRPr="00B73AA5">
        <w:rPr>
          <w:i/>
          <w:spacing w:val="-67"/>
          <w:sz w:val="28"/>
          <w:lang w:val="en-US"/>
        </w:rPr>
        <w:t xml:space="preserve"> </w:t>
      </w:r>
      <w:r>
        <w:rPr>
          <w:i/>
          <w:sz w:val="28"/>
        </w:rPr>
        <w:t>ребенок</w:t>
      </w:r>
      <w:r w:rsidRPr="00B73AA5">
        <w:rPr>
          <w:i/>
          <w:spacing w:val="-1"/>
          <w:sz w:val="28"/>
          <w:lang w:val="en-US"/>
        </w:rPr>
        <w:t xml:space="preserve"> </w:t>
      </w:r>
      <w:r>
        <w:rPr>
          <w:i/>
          <w:sz w:val="28"/>
        </w:rPr>
        <w:t>в</w:t>
      </w:r>
      <w:r w:rsidRPr="00B73AA5">
        <w:rPr>
          <w:i/>
          <w:sz w:val="28"/>
          <w:lang w:val="en-US"/>
        </w:rPr>
        <w:t xml:space="preserve"> </w:t>
      </w:r>
      <w:r>
        <w:rPr>
          <w:i/>
          <w:sz w:val="28"/>
        </w:rPr>
        <w:t>классе</w:t>
      </w:r>
      <w:r w:rsidRPr="00B73AA5">
        <w:rPr>
          <w:i/>
          <w:sz w:val="28"/>
          <w:lang w:val="en-US"/>
        </w:rPr>
        <w:t>.</w:t>
      </w:r>
    </w:p>
    <w:p w:rsidR="00357B9E" w:rsidRPr="00B73AA5" w:rsidRDefault="00B73AA5">
      <w:pPr>
        <w:spacing w:line="276" w:lineRule="auto"/>
        <w:ind w:left="909" w:firstLine="566"/>
        <w:rPr>
          <w:i/>
          <w:sz w:val="28"/>
          <w:lang w:val="en-US"/>
        </w:rPr>
      </w:pPr>
      <w:r w:rsidRPr="00B73AA5">
        <w:rPr>
          <w:i/>
          <w:sz w:val="28"/>
          <w:lang w:val="en-US"/>
        </w:rPr>
        <w:t>They</w:t>
      </w:r>
      <w:r w:rsidRPr="00B73AA5">
        <w:rPr>
          <w:i/>
          <w:spacing w:val="19"/>
          <w:sz w:val="28"/>
          <w:lang w:val="en-US"/>
        </w:rPr>
        <w:t xml:space="preserve"> </w:t>
      </w:r>
      <w:r w:rsidRPr="00B73AA5">
        <w:rPr>
          <w:i/>
          <w:sz w:val="28"/>
          <w:lang w:val="en-US"/>
        </w:rPr>
        <w:t>chose</w:t>
      </w:r>
      <w:r w:rsidRPr="00B73AA5">
        <w:rPr>
          <w:i/>
          <w:spacing w:val="19"/>
          <w:sz w:val="28"/>
          <w:lang w:val="en-US"/>
        </w:rPr>
        <w:t xml:space="preserve"> </w:t>
      </w:r>
      <w:r w:rsidRPr="00B73AA5">
        <w:rPr>
          <w:i/>
          <w:sz w:val="28"/>
          <w:lang w:val="en-US"/>
        </w:rPr>
        <w:t>the</w:t>
      </w:r>
      <w:r w:rsidRPr="00B73AA5">
        <w:rPr>
          <w:i/>
          <w:spacing w:val="20"/>
          <w:sz w:val="28"/>
          <w:lang w:val="en-US"/>
        </w:rPr>
        <w:t xml:space="preserve"> </w:t>
      </w:r>
      <w:r w:rsidRPr="00B73AA5">
        <w:rPr>
          <w:i/>
          <w:sz w:val="28"/>
          <w:lang w:val="en-US"/>
        </w:rPr>
        <w:t>narrowest</w:t>
      </w:r>
      <w:r w:rsidRPr="00B73AA5">
        <w:rPr>
          <w:i/>
          <w:spacing w:val="20"/>
          <w:sz w:val="28"/>
          <w:lang w:val="en-US"/>
        </w:rPr>
        <w:t xml:space="preserve"> </w:t>
      </w:r>
      <w:r w:rsidRPr="00B73AA5">
        <w:rPr>
          <w:i/>
          <w:sz w:val="28"/>
          <w:lang w:val="en-US"/>
        </w:rPr>
        <w:t>path</w:t>
      </w:r>
      <w:r w:rsidRPr="00B73AA5">
        <w:rPr>
          <w:i/>
          <w:spacing w:val="21"/>
          <w:sz w:val="28"/>
          <w:lang w:val="en-US"/>
        </w:rPr>
        <w:t xml:space="preserve"> </w:t>
      </w:r>
      <w:r w:rsidRPr="00B73AA5">
        <w:rPr>
          <w:i/>
          <w:sz w:val="28"/>
          <w:lang w:val="en-US"/>
        </w:rPr>
        <w:t>because</w:t>
      </w:r>
      <w:r w:rsidRPr="00B73AA5">
        <w:rPr>
          <w:i/>
          <w:spacing w:val="21"/>
          <w:sz w:val="28"/>
          <w:lang w:val="en-US"/>
        </w:rPr>
        <w:t xml:space="preserve"> </w:t>
      </w:r>
      <w:r w:rsidRPr="00B73AA5">
        <w:rPr>
          <w:i/>
          <w:sz w:val="28"/>
          <w:lang w:val="en-US"/>
        </w:rPr>
        <w:t>it</w:t>
      </w:r>
      <w:r w:rsidRPr="00B73AA5">
        <w:rPr>
          <w:i/>
          <w:spacing w:val="20"/>
          <w:sz w:val="28"/>
          <w:lang w:val="en-US"/>
        </w:rPr>
        <w:t xml:space="preserve"> </w:t>
      </w:r>
      <w:r w:rsidRPr="00B73AA5">
        <w:rPr>
          <w:i/>
          <w:sz w:val="28"/>
          <w:lang w:val="en-US"/>
        </w:rPr>
        <w:t>was</w:t>
      </w:r>
      <w:r w:rsidRPr="00B73AA5">
        <w:rPr>
          <w:i/>
          <w:spacing w:val="20"/>
          <w:sz w:val="28"/>
          <w:lang w:val="en-US"/>
        </w:rPr>
        <w:t xml:space="preserve"> </w:t>
      </w:r>
      <w:r w:rsidRPr="00B73AA5">
        <w:rPr>
          <w:i/>
          <w:sz w:val="28"/>
          <w:lang w:val="en-US"/>
        </w:rPr>
        <w:t>the</w:t>
      </w:r>
      <w:r w:rsidRPr="00B73AA5">
        <w:rPr>
          <w:i/>
          <w:spacing w:val="19"/>
          <w:sz w:val="28"/>
          <w:lang w:val="en-US"/>
        </w:rPr>
        <w:t xml:space="preserve"> </w:t>
      </w:r>
      <w:r w:rsidRPr="00B73AA5">
        <w:rPr>
          <w:i/>
          <w:sz w:val="28"/>
          <w:lang w:val="en-US"/>
        </w:rPr>
        <w:t>shortest.</w:t>
      </w:r>
      <w:r w:rsidRPr="00B73AA5">
        <w:rPr>
          <w:i/>
          <w:spacing w:val="21"/>
          <w:sz w:val="28"/>
          <w:lang w:val="en-US"/>
        </w:rPr>
        <w:t xml:space="preserve"> </w:t>
      </w:r>
      <w:r w:rsidRPr="00B73AA5">
        <w:rPr>
          <w:i/>
          <w:sz w:val="28"/>
          <w:lang w:val="en-US"/>
        </w:rPr>
        <w:t>—</w:t>
      </w:r>
      <w:r w:rsidRPr="00B73AA5">
        <w:rPr>
          <w:i/>
          <w:spacing w:val="17"/>
          <w:sz w:val="28"/>
          <w:lang w:val="en-US"/>
        </w:rPr>
        <w:t xml:space="preserve"> </w:t>
      </w:r>
      <w:r>
        <w:rPr>
          <w:i/>
          <w:sz w:val="28"/>
        </w:rPr>
        <w:t>Они</w:t>
      </w:r>
      <w:r w:rsidRPr="00B73AA5">
        <w:rPr>
          <w:i/>
          <w:spacing w:val="22"/>
          <w:sz w:val="28"/>
          <w:lang w:val="en-US"/>
        </w:rPr>
        <w:t xml:space="preserve"> </w:t>
      </w:r>
      <w:r>
        <w:rPr>
          <w:i/>
          <w:sz w:val="28"/>
        </w:rPr>
        <w:t>выбрали</w:t>
      </w:r>
      <w:r w:rsidRPr="00B73AA5">
        <w:rPr>
          <w:i/>
          <w:spacing w:val="-67"/>
          <w:sz w:val="28"/>
          <w:lang w:val="en-US"/>
        </w:rPr>
        <w:t xml:space="preserve"> </w:t>
      </w:r>
      <w:r>
        <w:rPr>
          <w:i/>
          <w:sz w:val="28"/>
        </w:rPr>
        <w:t>самую</w:t>
      </w:r>
      <w:r w:rsidRPr="00B73AA5">
        <w:rPr>
          <w:i/>
          <w:spacing w:val="-2"/>
          <w:sz w:val="28"/>
          <w:lang w:val="en-US"/>
        </w:rPr>
        <w:t xml:space="preserve"> </w:t>
      </w:r>
      <w:r>
        <w:rPr>
          <w:i/>
          <w:sz w:val="28"/>
        </w:rPr>
        <w:t>узкую</w:t>
      </w:r>
      <w:r w:rsidRPr="00B73AA5">
        <w:rPr>
          <w:i/>
          <w:spacing w:val="-1"/>
          <w:sz w:val="28"/>
          <w:lang w:val="en-US"/>
        </w:rPr>
        <w:t xml:space="preserve"> </w:t>
      </w:r>
      <w:r>
        <w:rPr>
          <w:i/>
          <w:sz w:val="28"/>
        </w:rPr>
        <w:t>тропу</w:t>
      </w:r>
      <w:r w:rsidRPr="00B73AA5">
        <w:rPr>
          <w:i/>
          <w:sz w:val="28"/>
          <w:lang w:val="en-US"/>
        </w:rPr>
        <w:t>,</w:t>
      </w:r>
      <w:r w:rsidRPr="00B73AA5">
        <w:rPr>
          <w:i/>
          <w:spacing w:val="-3"/>
          <w:sz w:val="28"/>
          <w:lang w:val="en-US"/>
        </w:rPr>
        <w:t xml:space="preserve"> </w:t>
      </w:r>
      <w:r>
        <w:rPr>
          <w:i/>
          <w:sz w:val="28"/>
        </w:rPr>
        <w:t>потому</w:t>
      </w:r>
      <w:r w:rsidRPr="00B73AA5">
        <w:rPr>
          <w:i/>
          <w:sz w:val="28"/>
          <w:lang w:val="en-US"/>
        </w:rPr>
        <w:t xml:space="preserve"> </w:t>
      </w:r>
      <w:r>
        <w:rPr>
          <w:i/>
          <w:sz w:val="28"/>
        </w:rPr>
        <w:t>что</w:t>
      </w:r>
      <w:r w:rsidRPr="00B73AA5">
        <w:rPr>
          <w:i/>
          <w:sz w:val="28"/>
          <w:lang w:val="en-US"/>
        </w:rPr>
        <w:t xml:space="preserve"> </w:t>
      </w:r>
      <w:r>
        <w:rPr>
          <w:i/>
          <w:sz w:val="28"/>
        </w:rPr>
        <w:t>она</w:t>
      </w:r>
      <w:r w:rsidRPr="00B73AA5">
        <w:rPr>
          <w:i/>
          <w:spacing w:val="1"/>
          <w:sz w:val="28"/>
          <w:lang w:val="en-US"/>
        </w:rPr>
        <w:t xml:space="preserve"> </w:t>
      </w:r>
      <w:r>
        <w:rPr>
          <w:i/>
          <w:sz w:val="28"/>
        </w:rPr>
        <w:t>была</w:t>
      </w:r>
      <w:r w:rsidRPr="00B73AA5">
        <w:rPr>
          <w:i/>
          <w:spacing w:val="1"/>
          <w:sz w:val="28"/>
          <w:lang w:val="en-US"/>
        </w:rPr>
        <w:t xml:space="preserve"> </w:t>
      </w:r>
      <w:r>
        <w:rPr>
          <w:i/>
          <w:sz w:val="28"/>
        </w:rPr>
        <w:t>самой</w:t>
      </w:r>
      <w:r w:rsidRPr="00B73AA5">
        <w:rPr>
          <w:i/>
          <w:spacing w:val="-4"/>
          <w:sz w:val="28"/>
          <w:lang w:val="en-US"/>
        </w:rPr>
        <w:t xml:space="preserve"> </w:t>
      </w:r>
      <w:r>
        <w:rPr>
          <w:i/>
          <w:sz w:val="28"/>
        </w:rPr>
        <w:t>короткой</w:t>
      </w:r>
      <w:r w:rsidRPr="00B73AA5">
        <w:rPr>
          <w:i/>
          <w:sz w:val="28"/>
          <w:lang w:val="en-US"/>
        </w:rPr>
        <w:t>.</w:t>
      </w:r>
    </w:p>
    <w:p w:rsidR="00357B9E" w:rsidRDefault="00B73AA5">
      <w:pPr>
        <w:pStyle w:val="a7"/>
        <w:spacing w:line="278" w:lineRule="auto"/>
        <w:ind w:left="909" w:firstLine="566"/>
      </w:pPr>
      <w:r>
        <w:t>Прилагательные,</w:t>
      </w:r>
      <w:r>
        <w:rPr>
          <w:spacing w:val="15"/>
        </w:rPr>
        <w:t xml:space="preserve"> </w:t>
      </w:r>
      <w:r>
        <w:t>которые</w:t>
      </w:r>
      <w:r>
        <w:rPr>
          <w:spacing w:val="16"/>
        </w:rPr>
        <w:t xml:space="preserve"> </w:t>
      </w:r>
      <w:r>
        <w:t>оканчиваются</w:t>
      </w:r>
      <w:r>
        <w:rPr>
          <w:spacing w:val="19"/>
        </w:rPr>
        <w:t xml:space="preserve"> </w:t>
      </w:r>
      <w:r>
        <w:t>на</w:t>
      </w:r>
      <w:r>
        <w:rPr>
          <w:spacing w:val="24"/>
        </w:rPr>
        <w:t xml:space="preserve"> </w:t>
      </w:r>
      <w:r>
        <w:t>-ing,</w:t>
      </w:r>
      <w:r>
        <w:rPr>
          <w:spacing w:val="18"/>
        </w:rPr>
        <w:t xml:space="preserve"> </w:t>
      </w:r>
      <w:r>
        <w:t>-ed,</w:t>
      </w:r>
      <w:r>
        <w:rPr>
          <w:spacing w:val="17"/>
        </w:rPr>
        <w:t xml:space="preserve"> </w:t>
      </w:r>
      <w:r>
        <w:t>-ful</w:t>
      </w:r>
      <w:r>
        <w:rPr>
          <w:spacing w:val="18"/>
        </w:rPr>
        <w:t xml:space="preserve"> </w:t>
      </w:r>
      <w:r>
        <w:t>и</w:t>
      </w:r>
      <w:r>
        <w:rPr>
          <w:spacing w:val="17"/>
        </w:rPr>
        <w:t xml:space="preserve"> </w:t>
      </w:r>
      <w:r>
        <w:t>-less,</w:t>
      </w:r>
      <w:r>
        <w:rPr>
          <w:spacing w:val="15"/>
        </w:rPr>
        <w:t xml:space="preserve"> </w:t>
      </w:r>
      <w:r>
        <w:t>образу-</w:t>
      </w:r>
      <w:r>
        <w:rPr>
          <w:spacing w:val="-67"/>
        </w:rPr>
        <w:t xml:space="preserve"> </w:t>
      </w:r>
      <w:r>
        <w:t>ют</w:t>
      </w:r>
      <w:r>
        <w:rPr>
          <w:spacing w:val="-2"/>
        </w:rPr>
        <w:t xml:space="preserve"> </w:t>
      </w:r>
      <w:r>
        <w:t>превосходную</w:t>
      </w:r>
      <w:r>
        <w:rPr>
          <w:spacing w:val="-1"/>
        </w:rPr>
        <w:t xml:space="preserve"> </w:t>
      </w:r>
      <w:r>
        <w:t>степень</w:t>
      </w:r>
      <w:r>
        <w:rPr>
          <w:spacing w:val="-1"/>
        </w:rPr>
        <w:t xml:space="preserve"> </w:t>
      </w:r>
      <w:r>
        <w:t>с</w:t>
      </w:r>
      <w:r>
        <w:rPr>
          <w:spacing w:val="-1"/>
        </w:rPr>
        <w:t xml:space="preserve"> </w:t>
      </w:r>
      <w:r>
        <w:t>помощью the</w:t>
      </w:r>
      <w:r>
        <w:rPr>
          <w:spacing w:val="2"/>
        </w:rPr>
        <w:t xml:space="preserve"> </w:t>
      </w:r>
      <w:r>
        <w:t>most:</w:t>
      </w:r>
    </w:p>
    <w:p w:rsidR="00357B9E" w:rsidRDefault="00B73AA5">
      <w:pPr>
        <w:pStyle w:val="a7"/>
        <w:spacing w:line="276" w:lineRule="auto"/>
        <w:ind w:left="1475" w:right="1363"/>
      </w:pPr>
      <w:r>
        <w:t>thankful (благодарный) – the most thankful (самый благодарный)</w:t>
      </w:r>
      <w:r>
        <w:rPr>
          <w:spacing w:val="-67"/>
        </w:rPr>
        <w:t xml:space="preserve"> </w:t>
      </w:r>
      <w:r>
        <w:t>amusing</w:t>
      </w:r>
      <w:r>
        <w:rPr>
          <w:spacing w:val="-1"/>
        </w:rPr>
        <w:t xml:space="preserve"> </w:t>
      </w:r>
      <w:r>
        <w:t>(забавный)</w:t>
      </w:r>
      <w:r>
        <w:rPr>
          <w:spacing w:val="-2"/>
        </w:rPr>
        <w:t xml:space="preserve"> </w:t>
      </w:r>
      <w:r>
        <w:t>–</w:t>
      </w:r>
      <w:r>
        <w:rPr>
          <w:spacing w:val="-1"/>
        </w:rPr>
        <w:t xml:space="preserve"> </w:t>
      </w:r>
      <w:r>
        <w:t>the</w:t>
      </w:r>
      <w:r>
        <w:rPr>
          <w:spacing w:val="-1"/>
        </w:rPr>
        <w:t xml:space="preserve"> </w:t>
      </w:r>
      <w:r>
        <w:t>most amusing (самый</w:t>
      </w:r>
      <w:r>
        <w:rPr>
          <w:spacing w:val="-1"/>
        </w:rPr>
        <w:t xml:space="preserve"> </w:t>
      </w:r>
      <w:r>
        <w:t>забавный)</w:t>
      </w:r>
    </w:p>
    <w:p w:rsidR="00357B9E" w:rsidRDefault="00B73AA5">
      <w:pPr>
        <w:spacing w:line="276" w:lineRule="auto"/>
        <w:ind w:left="909" w:right="222" w:firstLine="566"/>
        <w:jc w:val="both"/>
        <w:rPr>
          <w:i/>
          <w:sz w:val="28"/>
        </w:rPr>
      </w:pPr>
      <w:r w:rsidRPr="00B73AA5">
        <w:rPr>
          <w:i/>
          <w:sz w:val="28"/>
          <w:lang w:val="en-US"/>
        </w:rPr>
        <w:t>He has such unusual facial expressions! Sam is the most amusing kid in the</w:t>
      </w:r>
      <w:r w:rsidRPr="00B73AA5">
        <w:rPr>
          <w:i/>
          <w:spacing w:val="1"/>
          <w:sz w:val="28"/>
          <w:lang w:val="en-US"/>
        </w:rPr>
        <w:t xml:space="preserve"> </w:t>
      </w:r>
      <w:r w:rsidRPr="00B73AA5">
        <w:rPr>
          <w:i/>
          <w:sz w:val="28"/>
          <w:lang w:val="en-US"/>
        </w:rPr>
        <w:t xml:space="preserve">group. — </w:t>
      </w:r>
      <w:r>
        <w:rPr>
          <w:i/>
          <w:sz w:val="28"/>
        </w:rPr>
        <w:t>У</w:t>
      </w:r>
      <w:r w:rsidRPr="00B73AA5">
        <w:rPr>
          <w:i/>
          <w:sz w:val="28"/>
          <w:lang w:val="en-US"/>
        </w:rPr>
        <w:t xml:space="preserve"> </w:t>
      </w:r>
      <w:r>
        <w:rPr>
          <w:i/>
          <w:sz w:val="28"/>
        </w:rPr>
        <w:t>него</w:t>
      </w:r>
      <w:r w:rsidRPr="00B73AA5">
        <w:rPr>
          <w:i/>
          <w:sz w:val="28"/>
          <w:lang w:val="en-US"/>
        </w:rPr>
        <w:t xml:space="preserve"> </w:t>
      </w:r>
      <w:r>
        <w:rPr>
          <w:i/>
          <w:sz w:val="28"/>
        </w:rPr>
        <w:t>такая</w:t>
      </w:r>
      <w:r w:rsidRPr="00B73AA5">
        <w:rPr>
          <w:i/>
          <w:sz w:val="28"/>
          <w:lang w:val="en-US"/>
        </w:rPr>
        <w:t xml:space="preserve"> </w:t>
      </w:r>
      <w:r>
        <w:rPr>
          <w:i/>
          <w:sz w:val="28"/>
        </w:rPr>
        <w:t>интересная</w:t>
      </w:r>
      <w:r w:rsidRPr="00B73AA5">
        <w:rPr>
          <w:i/>
          <w:sz w:val="28"/>
          <w:lang w:val="en-US"/>
        </w:rPr>
        <w:t xml:space="preserve"> </w:t>
      </w:r>
      <w:r>
        <w:rPr>
          <w:i/>
          <w:sz w:val="28"/>
        </w:rPr>
        <w:t>мимика</w:t>
      </w:r>
      <w:r w:rsidRPr="00B73AA5">
        <w:rPr>
          <w:i/>
          <w:sz w:val="28"/>
          <w:lang w:val="en-US"/>
        </w:rPr>
        <w:t xml:space="preserve">! </w:t>
      </w:r>
      <w:r>
        <w:rPr>
          <w:i/>
          <w:sz w:val="28"/>
        </w:rPr>
        <w:t>Сэм — самый забавный малыш в</w:t>
      </w:r>
      <w:r>
        <w:rPr>
          <w:i/>
          <w:spacing w:val="1"/>
          <w:sz w:val="28"/>
        </w:rPr>
        <w:t xml:space="preserve"> </w:t>
      </w:r>
      <w:r>
        <w:rPr>
          <w:i/>
          <w:sz w:val="28"/>
        </w:rPr>
        <w:t>группе.</w:t>
      </w:r>
    </w:p>
    <w:p w:rsidR="00357B9E" w:rsidRDefault="00B73AA5">
      <w:pPr>
        <w:spacing w:line="278" w:lineRule="auto"/>
        <w:ind w:left="909" w:right="221" w:firstLine="566"/>
        <w:jc w:val="both"/>
        <w:rPr>
          <w:i/>
          <w:sz w:val="28"/>
        </w:rPr>
      </w:pPr>
      <w:r>
        <w:rPr>
          <w:i/>
          <w:sz w:val="28"/>
        </w:rPr>
        <w:t>He is the most grateful student I have ever taught. — Он самый благодарный</w:t>
      </w:r>
      <w:r>
        <w:rPr>
          <w:i/>
          <w:spacing w:val="-67"/>
          <w:sz w:val="28"/>
        </w:rPr>
        <w:t xml:space="preserve"> </w:t>
      </w:r>
      <w:r>
        <w:rPr>
          <w:i/>
          <w:sz w:val="28"/>
        </w:rPr>
        <w:t>ученик,</w:t>
      </w:r>
      <w:r>
        <w:rPr>
          <w:i/>
          <w:spacing w:val="-1"/>
          <w:sz w:val="28"/>
        </w:rPr>
        <w:t xml:space="preserve"> </w:t>
      </w:r>
      <w:r>
        <w:rPr>
          <w:i/>
          <w:sz w:val="28"/>
        </w:rPr>
        <w:t>которого</w:t>
      </w:r>
      <w:r>
        <w:rPr>
          <w:i/>
          <w:spacing w:val="1"/>
          <w:sz w:val="28"/>
        </w:rPr>
        <w:t xml:space="preserve"> </w:t>
      </w:r>
      <w:r>
        <w:rPr>
          <w:i/>
          <w:sz w:val="28"/>
        </w:rPr>
        <w:t>я</w:t>
      </w:r>
      <w:r>
        <w:rPr>
          <w:i/>
          <w:spacing w:val="-2"/>
          <w:sz w:val="28"/>
        </w:rPr>
        <w:t xml:space="preserve"> </w:t>
      </w:r>
      <w:r>
        <w:rPr>
          <w:i/>
          <w:sz w:val="28"/>
        </w:rPr>
        <w:t>когда-либо</w:t>
      </w:r>
      <w:r>
        <w:rPr>
          <w:i/>
          <w:spacing w:val="1"/>
          <w:sz w:val="28"/>
        </w:rPr>
        <w:t xml:space="preserve"> </w:t>
      </w:r>
      <w:r>
        <w:rPr>
          <w:i/>
          <w:sz w:val="28"/>
        </w:rPr>
        <w:t>учила.</w:t>
      </w:r>
    </w:p>
    <w:p w:rsidR="00357B9E" w:rsidRDefault="00B73AA5">
      <w:pPr>
        <w:pStyle w:val="a7"/>
        <w:spacing w:line="276" w:lineRule="auto"/>
        <w:ind w:left="909" w:right="227" w:firstLine="566"/>
        <w:jc w:val="both"/>
      </w:pPr>
      <w:r>
        <w:t>Однако некоторые двусложные прилагательные с другими окончаниями</w:t>
      </w:r>
      <w:r>
        <w:rPr>
          <w:spacing w:val="1"/>
        </w:rPr>
        <w:t xml:space="preserve"> </w:t>
      </w:r>
      <w:r>
        <w:t>также</w:t>
      </w:r>
      <w:r>
        <w:rPr>
          <w:spacing w:val="-4"/>
        </w:rPr>
        <w:t xml:space="preserve"> </w:t>
      </w:r>
      <w:r>
        <w:t>образуют</w:t>
      </w:r>
      <w:r>
        <w:rPr>
          <w:spacing w:val="-1"/>
        </w:rPr>
        <w:t xml:space="preserve"> </w:t>
      </w:r>
      <w:r>
        <w:t>сравнительную</w:t>
      </w:r>
      <w:r>
        <w:rPr>
          <w:spacing w:val="-1"/>
        </w:rPr>
        <w:t xml:space="preserve"> </w:t>
      </w:r>
      <w:r>
        <w:t>степень</w:t>
      </w:r>
      <w:r>
        <w:rPr>
          <w:spacing w:val="-4"/>
        </w:rPr>
        <w:t xml:space="preserve"> </w:t>
      </w:r>
      <w:r>
        <w:t>только при помощи</w:t>
      </w:r>
      <w:r>
        <w:rPr>
          <w:spacing w:val="2"/>
        </w:rPr>
        <w:t xml:space="preserve"> </w:t>
      </w:r>
      <w:r>
        <w:t>the</w:t>
      </w:r>
      <w:r>
        <w:rPr>
          <w:spacing w:val="-1"/>
        </w:rPr>
        <w:t xml:space="preserve"> </w:t>
      </w:r>
      <w:r>
        <w:t>most:</w:t>
      </w:r>
    </w:p>
    <w:p w:rsidR="00357B9E" w:rsidRDefault="00B73AA5">
      <w:pPr>
        <w:pStyle w:val="a7"/>
        <w:spacing w:line="276" w:lineRule="auto"/>
        <w:ind w:left="1475" w:right="1443"/>
      </w:pPr>
      <w:r>
        <w:t>modern (современный) – the most modern (самый современный)</w:t>
      </w:r>
      <w:r>
        <w:rPr>
          <w:spacing w:val="-67"/>
        </w:rPr>
        <w:t xml:space="preserve"> </w:t>
      </w:r>
      <w:r>
        <w:t>central (центральный) – the most central (самый центральный)</w:t>
      </w:r>
      <w:r>
        <w:rPr>
          <w:spacing w:val="1"/>
        </w:rPr>
        <w:t xml:space="preserve"> </w:t>
      </w:r>
      <w:r>
        <w:t>famous</w:t>
      </w:r>
      <w:r>
        <w:rPr>
          <w:spacing w:val="1"/>
        </w:rPr>
        <w:t xml:space="preserve"> </w:t>
      </w:r>
      <w:r>
        <w:t>(известный)</w:t>
      </w:r>
      <w:r>
        <w:rPr>
          <w:spacing w:val="-2"/>
        </w:rPr>
        <w:t xml:space="preserve"> </w:t>
      </w:r>
      <w:r>
        <w:t>–</w:t>
      </w:r>
      <w:r>
        <w:rPr>
          <w:spacing w:val="1"/>
        </w:rPr>
        <w:t xml:space="preserve"> </w:t>
      </w:r>
      <w:r>
        <w:t>the most</w:t>
      </w:r>
      <w:r>
        <w:rPr>
          <w:spacing w:val="2"/>
        </w:rPr>
        <w:t xml:space="preserve"> </w:t>
      </w:r>
      <w:r>
        <w:t>famous</w:t>
      </w:r>
      <w:r>
        <w:rPr>
          <w:spacing w:val="2"/>
        </w:rPr>
        <w:t xml:space="preserve"> </w:t>
      </w:r>
      <w:r>
        <w:t>(самый</w:t>
      </w:r>
      <w:r>
        <w:rPr>
          <w:spacing w:val="1"/>
        </w:rPr>
        <w:t xml:space="preserve"> </w:t>
      </w:r>
      <w:r>
        <w:t>известный)</w:t>
      </w:r>
      <w:r>
        <w:rPr>
          <w:spacing w:val="1"/>
        </w:rPr>
        <w:t xml:space="preserve"> </w:t>
      </w:r>
      <w:r>
        <w:t>human (человеческий) – the most human (самый человечный)</w:t>
      </w:r>
      <w:r>
        <w:rPr>
          <w:spacing w:val="1"/>
        </w:rPr>
        <w:t xml:space="preserve"> </w:t>
      </w:r>
      <w:r>
        <w:t>honest (честный)</w:t>
      </w:r>
      <w:r>
        <w:rPr>
          <w:spacing w:val="1"/>
        </w:rPr>
        <w:t xml:space="preserve"> </w:t>
      </w:r>
      <w:r>
        <w:t>–</w:t>
      </w:r>
      <w:r>
        <w:rPr>
          <w:spacing w:val="-3"/>
        </w:rPr>
        <w:t xml:space="preserve"> </w:t>
      </w:r>
      <w:r>
        <w:t>the</w:t>
      </w:r>
      <w:r>
        <w:rPr>
          <w:spacing w:val="-1"/>
        </w:rPr>
        <w:t xml:space="preserve"> </w:t>
      </w:r>
      <w:r>
        <w:t>most honest</w:t>
      </w:r>
      <w:r>
        <w:rPr>
          <w:spacing w:val="1"/>
        </w:rPr>
        <w:t xml:space="preserve"> </w:t>
      </w:r>
      <w:r>
        <w:t>(самый</w:t>
      </w:r>
      <w:r>
        <w:rPr>
          <w:spacing w:val="-1"/>
        </w:rPr>
        <w:t xml:space="preserve"> </w:t>
      </w:r>
      <w:r>
        <w:t>честный)</w:t>
      </w:r>
    </w:p>
    <w:p w:rsidR="00357B9E" w:rsidRPr="00B73AA5" w:rsidRDefault="00B73AA5">
      <w:pPr>
        <w:spacing w:line="276" w:lineRule="auto"/>
        <w:ind w:left="909" w:right="219" w:firstLine="566"/>
        <w:jc w:val="both"/>
        <w:rPr>
          <w:i/>
          <w:sz w:val="28"/>
          <w:lang w:val="en-US"/>
        </w:rPr>
      </w:pPr>
      <w:r w:rsidRPr="00B73AA5">
        <w:rPr>
          <w:i/>
          <w:sz w:val="28"/>
          <w:lang w:val="en-US"/>
        </w:rPr>
        <w:t>This</w:t>
      </w:r>
      <w:r w:rsidRPr="00B73AA5">
        <w:rPr>
          <w:i/>
          <w:spacing w:val="1"/>
          <w:sz w:val="28"/>
          <w:lang w:val="en-US"/>
        </w:rPr>
        <w:t xml:space="preserve"> </w:t>
      </w:r>
      <w:r w:rsidRPr="00B73AA5">
        <w:rPr>
          <w:i/>
          <w:sz w:val="28"/>
          <w:lang w:val="en-US"/>
        </w:rPr>
        <w:t>building</w:t>
      </w:r>
      <w:r w:rsidRPr="00B73AA5">
        <w:rPr>
          <w:i/>
          <w:spacing w:val="1"/>
          <w:sz w:val="28"/>
          <w:lang w:val="en-US"/>
        </w:rPr>
        <w:t xml:space="preserve"> </w:t>
      </w:r>
      <w:r w:rsidRPr="00B73AA5">
        <w:rPr>
          <w:i/>
          <w:sz w:val="28"/>
          <w:lang w:val="en-US"/>
        </w:rPr>
        <w:t>is</w:t>
      </w:r>
      <w:r w:rsidRPr="00B73AA5">
        <w:rPr>
          <w:i/>
          <w:spacing w:val="1"/>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most</w:t>
      </w:r>
      <w:r w:rsidRPr="00B73AA5">
        <w:rPr>
          <w:i/>
          <w:spacing w:val="1"/>
          <w:sz w:val="28"/>
          <w:lang w:val="en-US"/>
        </w:rPr>
        <w:t xml:space="preserve"> </w:t>
      </w:r>
      <w:r w:rsidRPr="00B73AA5">
        <w:rPr>
          <w:i/>
          <w:sz w:val="28"/>
          <w:lang w:val="en-US"/>
        </w:rPr>
        <w:t>modern</w:t>
      </w:r>
      <w:r w:rsidRPr="00B73AA5">
        <w:rPr>
          <w:i/>
          <w:spacing w:val="1"/>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his</w:t>
      </w:r>
      <w:r w:rsidRPr="00B73AA5">
        <w:rPr>
          <w:i/>
          <w:spacing w:val="1"/>
          <w:sz w:val="28"/>
          <w:lang w:val="en-US"/>
        </w:rPr>
        <w:t xml:space="preserve"> </w:t>
      </w:r>
      <w:r w:rsidRPr="00B73AA5">
        <w:rPr>
          <w:i/>
          <w:sz w:val="28"/>
          <w:lang w:val="en-US"/>
        </w:rPr>
        <w:t>district.</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Это</w:t>
      </w:r>
      <w:r w:rsidRPr="00B73AA5">
        <w:rPr>
          <w:i/>
          <w:spacing w:val="1"/>
          <w:sz w:val="28"/>
          <w:lang w:val="en-US"/>
        </w:rPr>
        <w:t xml:space="preserve"> </w:t>
      </w:r>
      <w:r>
        <w:rPr>
          <w:i/>
          <w:sz w:val="28"/>
        </w:rPr>
        <w:t>здание</w:t>
      </w:r>
      <w:r w:rsidRPr="00B73AA5">
        <w:rPr>
          <w:i/>
          <w:spacing w:val="1"/>
          <w:sz w:val="28"/>
          <w:lang w:val="en-US"/>
        </w:rPr>
        <w:t xml:space="preserve"> </w:t>
      </w:r>
      <w:r>
        <w:rPr>
          <w:i/>
          <w:sz w:val="28"/>
        </w:rPr>
        <w:t>самое</w:t>
      </w:r>
      <w:r w:rsidRPr="00B73AA5">
        <w:rPr>
          <w:i/>
          <w:spacing w:val="1"/>
          <w:sz w:val="28"/>
          <w:lang w:val="en-US"/>
        </w:rPr>
        <w:t xml:space="preserve"> </w:t>
      </w:r>
      <w:r>
        <w:rPr>
          <w:i/>
          <w:sz w:val="28"/>
        </w:rPr>
        <w:t>современное</w:t>
      </w:r>
      <w:r w:rsidRPr="00B73AA5">
        <w:rPr>
          <w:i/>
          <w:spacing w:val="-1"/>
          <w:sz w:val="28"/>
          <w:lang w:val="en-US"/>
        </w:rPr>
        <w:t xml:space="preserve"> </w:t>
      </w:r>
      <w:r>
        <w:rPr>
          <w:i/>
          <w:sz w:val="28"/>
        </w:rPr>
        <w:t>в</w:t>
      </w:r>
      <w:r w:rsidRPr="00B73AA5">
        <w:rPr>
          <w:i/>
          <w:spacing w:val="-3"/>
          <w:sz w:val="28"/>
          <w:lang w:val="en-US"/>
        </w:rPr>
        <w:t xml:space="preserve"> </w:t>
      </w:r>
      <w:r>
        <w:rPr>
          <w:i/>
          <w:sz w:val="28"/>
        </w:rPr>
        <w:t>районе</w:t>
      </w:r>
      <w:r w:rsidRPr="00B73AA5">
        <w:rPr>
          <w:i/>
          <w:sz w:val="28"/>
          <w:lang w:val="en-US"/>
        </w:rPr>
        <w:t>.</w:t>
      </w:r>
    </w:p>
    <w:p w:rsidR="00357B9E" w:rsidRPr="00B73AA5" w:rsidRDefault="00B73AA5">
      <w:pPr>
        <w:spacing w:line="278" w:lineRule="auto"/>
        <w:ind w:left="909" w:right="221" w:firstLine="566"/>
        <w:jc w:val="both"/>
        <w:rPr>
          <w:i/>
          <w:sz w:val="28"/>
          <w:lang w:val="en-US"/>
        </w:rPr>
      </w:pPr>
      <w:r w:rsidRPr="00B73AA5">
        <w:rPr>
          <w:i/>
          <w:sz w:val="28"/>
          <w:lang w:val="en-US"/>
        </w:rPr>
        <w:t xml:space="preserve">She is the most honest member of her family. — </w:t>
      </w:r>
      <w:r>
        <w:rPr>
          <w:i/>
          <w:sz w:val="28"/>
        </w:rPr>
        <w:t>Она</w:t>
      </w:r>
      <w:r w:rsidRPr="00B73AA5">
        <w:rPr>
          <w:i/>
          <w:sz w:val="28"/>
          <w:lang w:val="en-US"/>
        </w:rPr>
        <w:t xml:space="preserve"> </w:t>
      </w:r>
      <w:r>
        <w:rPr>
          <w:i/>
          <w:sz w:val="28"/>
        </w:rPr>
        <w:t>самая</w:t>
      </w:r>
      <w:r w:rsidRPr="00B73AA5">
        <w:rPr>
          <w:i/>
          <w:sz w:val="28"/>
          <w:lang w:val="en-US"/>
        </w:rPr>
        <w:t xml:space="preserve"> </w:t>
      </w:r>
      <w:r>
        <w:rPr>
          <w:i/>
          <w:sz w:val="28"/>
        </w:rPr>
        <w:t>честная</w:t>
      </w:r>
      <w:r w:rsidRPr="00B73AA5">
        <w:rPr>
          <w:i/>
          <w:sz w:val="28"/>
          <w:lang w:val="en-US"/>
        </w:rPr>
        <w:t xml:space="preserve"> </w:t>
      </w:r>
      <w:r>
        <w:rPr>
          <w:i/>
          <w:sz w:val="28"/>
        </w:rPr>
        <w:t>из</w:t>
      </w:r>
      <w:r w:rsidRPr="00B73AA5">
        <w:rPr>
          <w:i/>
          <w:sz w:val="28"/>
          <w:lang w:val="en-US"/>
        </w:rPr>
        <w:t xml:space="preserve"> </w:t>
      </w:r>
      <w:r>
        <w:rPr>
          <w:i/>
          <w:sz w:val="28"/>
        </w:rPr>
        <w:t>всех</w:t>
      </w:r>
      <w:r w:rsidRPr="00B73AA5">
        <w:rPr>
          <w:i/>
          <w:spacing w:val="1"/>
          <w:sz w:val="28"/>
          <w:lang w:val="en-US"/>
        </w:rPr>
        <w:t xml:space="preserve"> </w:t>
      </w:r>
      <w:r>
        <w:rPr>
          <w:i/>
          <w:sz w:val="28"/>
        </w:rPr>
        <w:t>членов</w:t>
      </w:r>
      <w:r w:rsidRPr="00B73AA5">
        <w:rPr>
          <w:i/>
          <w:spacing w:val="-1"/>
          <w:sz w:val="28"/>
          <w:lang w:val="en-US"/>
        </w:rPr>
        <w:t xml:space="preserve"> </w:t>
      </w:r>
      <w:r>
        <w:rPr>
          <w:i/>
          <w:sz w:val="28"/>
        </w:rPr>
        <w:t>семьи</w:t>
      </w:r>
      <w:r w:rsidRPr="00B73AA5">
        <w:rPr>
          <w:i/>
          <w:sz w:val="28"/>
          <w:lang w:val="en-US"/>
        </w:rPr>
        <w:t>.</w:t>
      </w:r>
    </w:p>
    <w:p w:rsidR="00357B9E" w:rsidRDefault="00B73AA5">
      <w:pPr>
        <w:pStyle w:val="a7"/>
        <w:spacing w:line="276" w:lineRule="auto"/>
        <w:ind w:left="909" w:right="216" w:firstLine="566"/>
        <w:jc w:val="both"/>
      </w:pPr>
      <w:r>
        <w:t>У некоторых двусложных прилагательных есть две формы сравнитель-</w:t>
      </w:r>
      <w:r>
        <w:rPr>
          <w:spacing w:val="1"/>
        </w:rPr>
        <w:t xml:space="preserve"> </w:t>
      </w:r>
      <w:r>
        <w:t>ной степени — the перед прилагательным с окончанием -(e)st или the most</w:t>
      </w:r>
      <w:r>
        <w:rPr>
          <w:spacing w:val="1"/>
        </w:rPr>
        <w:t xml:space="preserve"> </w:t>
      </w:r>
      <w:r>
        <w:t>перед</w:t>
      </w:r>
      <w:r>
        <w:rPr>
          <w:spacing w:val="-3"/>
        </w:rPr>
        <w:t xml:space="preserve"> </w:t>
      </w:r>
      <w:r>
        <w:t>прилагательным:</w:t>
      </w:r>
    </w:p>
    <w:p w:rsidR="00357B9E" w:rsidRPr="00B73AA5" w:rsidRDefault="00B73AA5">
      <w:pPr>
        <w:pStyle w:val="a7"/>
        <w:spacing w:line="276" w:lineRule="auto"/>
        <w:ind w:left="1475" w:right="278"/>
        <w:jc w:val="both"/>
        <w:rPr>
          <w:lang w:val="en-US"/>
        </w:rPr>
      </w:pPr>
      <w:r w:rsidRPr="00B73AA5">
        <w:rPr>
          <w:lang w:val="en-US"/>
        </w:rPr>
        <w:t>polite (</w:t>
      </w:r>
      <w:r>
        <w:t>вежливый</w:t>
      </w:r>
      <w:r w:rsidRPr="00B73AA5">
        <w:rPr>
          <w:lang w:val="en-US"/>
        </w:rPr>
        <w:t>) – the politest / the most polite (</w:t>
      </w:r>
      <w:r>
        <w:t>самый</w:t>
      </w:r>
      <w:r w:rsidRPr="00B73AA5">
        <w:rPr>
          <w:lang w:val="en-US"/>
        </w:rPr>
        <w:t xml:space="preserve"> </w:t>
      </w:r>
      <w:r>
        <w:t>вежливый</w:t>
      </w:r>
      <w:r w:rsidRPr="00B73AA5">
        <w:rPr>
          <w:lang w:val="en-US"/>
        </w:rPr>
        <w:t>)</w:t>
      </w:r>
      <w:r w:rsidRPr="00B73AA5">
        <w:rPr>
          <w:spacing w:val="1"/>
          <w:lang w:val="en-US"/>
        </w:rPr>
        <w:t xml:space="preserve"> </w:t>
      </w:r>
      <w:r w:rsidRPr="00B73AA5">
        <w:rPr>
          <w:lang w:val="en-US"/>
        </w:rPr>
        <w:t>common</w:t>
      </w:r>
      <w:r w:rsidRPr="00B73AA5">
        <w:rPr>
          <w:spacing w:val="-2"/>
          <w:lang w:val="en-US"/>
        </w:rPr>
        <w:t xml:space="preserve"> </w:t>
      </w:r>
      <w:r w:rsidRPr="00B73AA5">
        <w:rPr>
          <w:lang w:val="en-US"/>
        </w:rPr>
        <w:t>(</w:t>
      </w:r>
      <w:r>
        <w:t>обычный</w:t>
      </w:r>
      <w:r w:rsidRPr="00B73AA5">
        <w:rPr>
          <w:lang w:val="en-US"/>
        </w:rPr>
        <w:t>)</w:t>
      </w:r>
      <w:r w:rsidRPr="00B73AA5">
        <w:rPr>
          <w:spacing w:val="-3"/>
          <w:lang w:val="en-US"/>
        </w:rPr>
        <w:t xml:space="preserve"> </w:t>
      </w:r>
      <w:r w:rsidRPr="00B73AA5">
        <w:rPr>
          <w:lang w:val="en-US"/>
        </w:rPr>
        <w:t>–</w:t>
      </w:r>
      <w:r w:rsidRPr="00B73AA5">
        <w:rPr>
          <w:spacing w:val="-2"/>
          <w:lang w:val="en-US"/>
        </w:rPr>
        <w:t xml:space="preserve"> </w:t>
      </w:r>
      <w:r w:rsidRPr="00B73AA5">
        <w:rPr>
          <w:lang w:val="en-US"/>
        </w:rPr>
        <w:t>the</w:t>
      </w:r>
      <w:r w:rsidRPr="00B73AA5">
        <w:rPr>
          <w:spacing w:val="-2"/>
          <w:lang w:val="en-US"/>
        </w:rPr>
        <w:t xml:space="preserve"> </w:t>
      </w:r>
      <w:r w:rsidRPr="00B73AA5">
        <w:rPr>
          <w:lang w:val="en-US"/>
        </w:rPr>
        <w:t>commonest</w:t>
      </w:r>
      <w:r w:rsidRPr="00B73AA5">
        <w:rPr>
          <w:spacing w:val="-2"/>
          <w:lang w:val="en-US"/>
        </w:rPr>
        <w:t xml:space="preserve"> </w:t>
      </w:r>
      <w:r w:rsidRPr="00B73AA5">
        <w:rPr>
          <w:lang w:val="en-US"/>
        </w:rPr>
        <w:t>/</w:t>
      </w:r>
      <w:r w:rsidRPr="00B73AA5">
        <w:rPr>
          <w:spacing w:val="-5"/>
          <w:lang w:val="en-US"/>
        </w:rPr>
        <w:t xml:space="preserve"> </w:t>
      </w:r>
      <w:r w:rsidRPr="00B73AA5">
        <w:rPr>
          <w:lang w:val="en-US"/>
        </w:rPr>
        <w:t>the</w:t>
      </w:r>
      <w:r w:rsidRPr="00B73AA5">
        <w:rPr>
          <w:spacing w:val="-1"/>
          <w:lang w:val="en-US"/>
        </w:rPr>
        <w:t xml:space="preserve"> </w:t>
      </w:r>
      <w:r w:rsidRPr="00B73AA5">
        <w:rPr>
          <w:lang w:val="en-US"/>
        </w:rPr>
        <w:t>most</w:t>
      </w:r>
      <w:r w:rsidRPr="00B73AA5">
        <w:rPr>
          <w:spacing w:val="-1"/>
          <w:lang w:val="en-US"/>
        </w:rPr>
        <w:t xml:space="preserve"> </w:t>
      </w:r>
      <w:r w:rsidRPr="00B73AA5">
        <w:rPr>
          <w:lang w:val="en-US"/>
        </w:rPr>
        <w:t>common</w:t>
      </w:r>
      <w:r w:rsidRPr="00B73AA5">
        <w:rPr>
          <w:spacing w:val="-1"/>
          <w:lang w:val="en-US"/>
        </w:rPr>
        <w:t xml:space="preserve"> </w:t>
      </w:r>
      <w:r w:rsidRPr="00B73AA5">
        <w:rPr>
          <w:lang w:val="en-US"/>
        </w:rPr>
        <w:t>(</w:t>
      </w:r>
      <w:r>
        <w:t>самый</w:t>
      </w:r>
      <w:r w:rsidRPr="00B73AA5">
        <w:rPr>
          <w:spacing w:val="-5"/>
          <w:lang w:val="en-US"/>
        </w:rPr>
        <w:t xml:space="preserve"> </w:t>
      </w:r>
      <w:r>
        <w:t>обычный</w:t>
      </w:r>
      <w:r w:rsidRPr="00B73AA5">
        <w:rPr>
          <w:lang w:val="en-US"/>
        </w:rPr>
        <w:t>)</w:t>
      </w:r>
    </w:p>
    <w:p w:rsidR="00357B9E" w:rsidRPr="00B73AA5" w:rsidRDefault="00B73AA5">
      <w:pPr>
        <w:pStyle w:val="a7"/>
        <w:spacing w:before="203"/>
        <w:ind w:left="1459" w:right="771"/>
        <w:jc w:val="center"/>
        <w:rPr>
          <w:lang w:val="en-US"/>
        </w:rPr>
      </w:pPr>
      <w:r w:rsidRPr="00B73AA5">
        <w:rPr>
          <w:lang w:val="en-US"/>
        </w:rPr>
        <w:t>57</w:t>
      </w:r>
    </w:p>
    <w:p w:rsidR="00357B9E" w:rsidRPr="00B73AA5" w:rsidRDefault="00357B9E">
      <w:pPr>
        <w:jc w:val="center"/>
        <w:rPr>
          <w:lang w:val="en-US"/>
        </w:rPr>
        <w:sectPr w:rsidR="00357B9E" w:rsidRPr="00B73AA5">
          <w:footerReference w:type="default" r:id="rId47"/>
          <w:pgSz w:w="11910" w:h="16840"/>
          <w:pgMar w:top="1040" w:right="740" w:bottom="280" w:left="680" w:header="0" w:footer="0" w:gutter="0"/>
          <w:cols w:space="720"/>
        </w:sectPr>
      </w:pPr>
    </w:p>
    <w:p w:rsidR="00357B9E" w:rsidRPr="00B73AA5" w:rsidRDefault="00B73AA5">
      <w:pPr>
        <w:pStyle w:val="a7"/>
        <w:spacing w:before="67" w:line="276" w:lineRule="auto"/>
        <w:ind w:left="851" w:right="1976"/>
        <w:rPr>
          <w:lang w:val="en-US"/>
        </w:rPr>
      </w:pPr>
      <w:r w:rsidRPr="00B73AA5">
        <w:rPr>
          <w:lang w:val="en-US"/>
        </w:rPr>
        <w:lastRenderedPageBreak/>
        <w:t>simple (</w:t>
      </w:r>
      <w:r>
        <w:t>простой</w:t>
      </w:r>
      <w:r w:rsidRPr="00B73AA5">
        <w:rPr>
          <w:lang w:val="en-US"/>
        </w:rPr>
        <w:t>) – the simplest / the most simple (</w:t>
      </w:r>
      <w:r>
        <w:t>самый</w:t>
      </w:r>
      <w:r w:rsidRPr="00B73AA5">
        <w:rPr>
          <w:lang w:val="en-US"/>
        </w:rPr>
        <w:t xml:space="preserve"> </w:t>
      </w:r>
      <w:r>
        <w:t>простой</w:t>
      </w:r>
      <w:r w:rsidRPr="00B73AA5">
        <w:rPr>
          <w:lang w:val="en-US"/>
        </w:rPr>
        <w:t>)</w:t>
      </w:r>
      <w:r w:rsidRPr="00B73AA5">
        <w:rPr>
          <w:spacing w:val="-67"/>
          <w:lang w:val="en-US"/>
        </w:rPr>
        <w:t xml:space="preserve"> </w:t>
      </w:r>
      <w:r w:rsidRPr="00B73AA5">
        <w:rPr>
          <w:lang w:val="en-US"/>
        </w:rPr>
        <w:t>stupid (</w:t>
      </w:r>
      <w:r>
        <w:t>глупый</w:t>
      </w:r>
      <w:r w:rsidRPr="00B73AA5">
        <w:rPr>
          <w:lang w:val="en-US"/>
        </w:rPr>
        <w:t>) – the stupidest / the most stupid (</w:t>
      </w:r>
      <w:r>
        <w:t>самый</w:t>
      </w:r>
      <w:r w:rsidRPr="00B73AA5">
        <w:rPr>
          <w:lang w:val="en-US"/>
        </w:rPr>
        <w:t xml:space="preserve"> </w:t>
      </w:r>
      <w:r>
        <w:t>глупый</w:t>
      </w:r>
      <w:r w:rsidRPr="00B73AA5">
        <w:rPr>
          <w:lang w:val="en-US"/>
        </w:rPr>
        <w:t>)</w:t>
      </w:r>
      <w:r w:rsidRPr="00B73AA5">
        <w:rPr>
          <w:spacing w:val="1"/>
          <w:lang w:val="en-US"/>
        </w:rPr>
        <w:t xml:space="preserve"> </w:t>
      </w:r>
      <w:r w:rsidRPr="00B73AA5">
        <w:rPr>
          <w:lang w:val="en-US"/>
        </w:rPr>
        <w:t>clever</w:t>
      </w:r>
      <w:r w:rsidRPr="00B73AA5">
        <w:rPr>
          <w:spacing w:val="-2"/>
          <w:lang w:val="en-US"/>
        </w:rPr>
        <w:t xml:space="preserve"> </w:t>
      </w:r>
      <w:r w:rsidRPr="00B73AA5">
        <w:rPr>
          <w:lang w:val="en-US"/>
        </w:rPr>
        <w:t>(</w:t>
      </w:r>
      <w:r>
        <w:t>умный</w:t>
      </w:r>
      <w:r w:rsidRPr="00B73AA5">
        <w:rPr>
          <w:lang w:val="en-US"/>
        </w:rPr>
        <w:t>)</w:t>
      </w:r>
      <w:r w:rsidRPr="00B73AA5">
        <w:rPr>
          <w:spacing w:val="-1"/>
          <w:lang w:val="en-US"/>
        </w:rPr>
        <w:t xml:space="preserve"> </w:t>
      </w:r>
      <w:r w:rsidRPr="00B73AA5">
        <w:rPr>
          <w:lang w:val="en-US"/>
        </w:rPr>
        <w:t>–</w:t>
      </w:r>
      <w:r w:rsidRPr="00B73AA5">
        <w:rPr>
          <w:spacing w:val="-3"/>
          <w:lang w:val="en-US"/>
        </w:rPr>
        <w:t xml:space="preserve"> </w:t>
      </w:r>
      <w:r w:rsidRPr="00B73AA5">
        <w:rPr>
          <w:lang w:val="en-US"/>
        </w:rPr>
        <w:t>the</w:t>
      </w:r>
      <w:r w:rsidRPr="00B73AA5">
        <w:rPr>
          <w:spacing w:val="-4"/>
          <w:lang w:val="en-US"/>
        </w:rPr>
        <w:t xml:space="preserve"> </w:t>
      </w:r>
      <w:r w:rsidRPr="00B73AA5">
        <w:rPr>
          <w:lang w:val="en-US"/>
        </w:rPr>
        <w:t>cleverest</w:t>
      </w:r>
      <w:r w:rsidRPr="00B73AA5">
        <w:rPr>
          <w:spacing w:val="-3"/>
          <w:lang w:val="en-US"/>
        </w:rPr>
        <w:t xml:space="preserve"> </w:t>
      </w:r>
      <w:r w:rsidRPr="00B73AA5">
        <w:rPr>
          <w:lang w:val="en-US"/>
        </w:rPr>
        <w:t>/ the</w:t>
      </w:r>
      <w:r w:rsidRPr="00B73AA5">
        <w:rPr>
          <w:spacing w:val="-1"/>
          <w:lang w:val="en-US"/>
        </w:rPr>
        <w:t xml:space="preserve"> </w:t>
      </w:r>
      <w:r w:rsidRPr="00B73AA5">
        <w:rPr>
          <w:lang w:val="en-US"/>
        </w:rPr>
        <w:t>most clever</w:t>
      </w:r>
      <w:r w:rsidRPr="00B73AA5">
        <w:rPr>
          <w:spacing w:val="-1"/>
          <w:lang w:val="en-US"/>
        </w:rPr>
        <w:t xml:space="preserve"> </w:t>
      </w:r>
      <w:r w:rsidRPr="00B73AA5">
        <w:rPr>
          <w:lang w:val="en-US"/>
        </w:rPr>
        <w:t>(</w:t>
      </w:r>
      <w:r>
        <w:t>самый</w:t>
      </w:r>
      <w:r w:rsidRPr="00B73AA5">
        <w:rPr>
          <w:spacing w:val="-1"/>
          <w:lang w:val="en-US"/>
        </w:rPr>
        <w:t xml:space="preserve"> </w:t>
      </w:r>
      <w:r>
        <w:t>умный</w:t>
      </w:r>
      <w:r w:rsidRPr="00B73AA5">
        <w:rPr>
          <w:lang w:val="en-US"/>
        </w:rPr>
        <w:t>)</w:t>
      </w:r>
    </w:p>
    <w:p w:rsidR="00357B9E" w:rsidRPr="00B73AA5" w:rsidRDefault="00B73AA5">
      <w:pPr>
        <w:spacing w:before="1" w:line="278" w:lineRule="auto"/>
        <w:ind w:left="851" w:right="838"/>
        <w:rPr>
          <w:i/>
          <w:sz w:val="28"/>
          <w:lang w:val="en-US"/>
        </w:rPr>
      </w:pPr>
      <w:r w:rsidRPr="00B73AA5">
        <w:rPr>
          <w:i/>
          <w:sz w:val="28"/>
          <w:lang w:val="en-US"/>
        </w:rPr>
        <w:t xml:space="preserve">The task appeared to be the simplest. — </w:t>
      </w:r>
      <w:r>
        <w:rPr>
          <w:i/>
          <w:sz w:val="28"/>
        </w:rPr>
        <w:t>Задача</w:t>
      </w:r>
      <w:r w:rsidRPr="00B73AA5">
        <w:rPr>
          <w:i/>
          <w:sz w:val="28"/>
          <w:lang w:val="en-US"/>
        </w:rPr>
        <w:t xml:space="preserve"> </w:t>
      </w:r>
      <w:r>
        <w:rPr>
          <w:i/>
          <w:sz w:val="28"/>
        </w:rPr>
        <w:t>оказалась</w:t>
      </w:r>
      <w:r w:rsidRPr="00B73AA5">
        <w:rPr>
          <w:i/>
          <w:sz w:val="28"/>
          <w:lang w:val="en-US"/>
        </w:rPr>
        <w:t xml:space="preserve"> </w:t>
      </w:r>
      <w:r>
        <w:rPr>
          <w:i/>
          <w:sz w:val="28"/>
        </w:rPr>
        <w:t>самой</w:t>
      </w:r>
      <w:r w:rsidRPr="00B73AA5">
        <w:rPr>
          <w:i/>
          <w:sz w:val="28"/>
          <w:lang w:val="en-US"/>
        </w:rPr>
        <w:t xml:space="preserve"> </w:t>
      </w:r>
      <w:r>
        <w:rPr>
          <w:i/>
          <w:sz w:val="28"/>
        </w:rPr>
        <w:t>легкой</w:t>
      </w:r>
      <w:r w:rsidRPr="00B73AA5">
        <w:rPr>
          <w:i/>
          <w:sz w:val="28"/>
          <w:lang w:val="en-US"/>
        </w:rPr>
        <w:t>.</w:t>
      </w:r>
      <w:r w:rsidRPr="00B73AA5">
        <w:rPr>
          <w:i/>
          <w:spacing w:val="1"/>
          <w:sz w:val="28"/>
          <w:lang w:val="en-US"/>
        </w:rPr>
        <w:t xml:space="preserve"> </w:t>
      </w:r>
      <w:r w:rsidRPr="00B73AA5">
        <w:rPr>
          <w:i/>
          <w:sz w:val="28"/>
          <w:lang w:val="en-US"/>
        </w:rPr>
        <w:t>That‘s</w:t>
      </w:r>
      <w:r w:rsidRPr="00B73AA5">
        <w:rPr>
          <w:i/>
          <w:spacing w:val="43"/>
          <w:sz w:val="28"/>
          <w:lang w:val="en-US"/>
        </w:rPr>
        <w:t xml:space="preserve"> </w:t>
      </w:r>
      <w:r w:rsidRPr="00B73AA5">
        <w:rPr>
          <w:i/>
          <w:sz w:val="28"/>
          <w:lang w:val="en-US"/>
        </w:rPr>
        <w:t>the</w:t>
      </w:r>
      <w:r w:rsidRPr="00B73AA5">
        <w:rPr>
          <w:i/>
          <w:spacing w:val="43"/>
          <w:sz w:val="28"/>
          <w:lang w:val="en-US"/>
        </w:rPr>
        <w:t xml:space="preserve"> </w:t>
      </w:r>
      <w:r w:rsidRPr="00B73AA5">
        <w:rPr>
          <w:i/>
          <w:sz w:val="28"/>
          <w:lang w:val="en-US"/>
        </w:rPr>
        <w:t>most</w:t>
      </w:r>
      <w:r w:rsidRPr="00B73AA5">
        <w:rPr>
          <w:i/>
          <w:spacing w:val="43"/>
          <w:sz w:val="28"/>
          <w:lang w:val="en-US"/>
        </w:rPr>
        <w:t xml:space="preserve"> </w:t>
      </w:r>
      <w:r w:rsidRPr="00B73AA5">
        <w:rPr>
          <w:i/>
          <w:sz w:val="28"/>
          <w:lang w:val="en-US"/>
        </w:rPr>
        <w:t>stupid</w:t>
      </w:r>
      <w:r w:rsidRPr="00B73AA5">
        <w:rPr>
          <w:i/>
          <w:spacing w:val="43"/>
          <w:sz w:val="28"/>
          <w:lang w:val="en-US"/>
        </w:rPr>
        <w:t xml:space="preserve"> </w:t>
      </w:r>
      <w:r w:rsidRPr="00B73AA5">
        <w:rPr>
          <w:i/>
          <w:sz w:val="28"/>
          <w:lang w:val="en-US"/>
        </w:rPr>
        <w:t>thing</w:t>
      </w:r>
      <w:r w:rsidRPr="00B73AA5">
        <w:rPr>
          <w:i/>
          <w:spacing w:val="43"/>
          <w:sz w:val="28"/>
          <w:lang w:val="en-US"/>
        </w:rPr>
        <w:t xml:space="preserve"> </w:t>
      </w:r>
      <w:r w:rsidRPr="00B73AA5">
        <w:rPr>
          <w:i/>
          <w:sz w:val="28"/>
          <w:lang w:val="en-US"/>
        </w:rPr>
        <w:t>I‘ve</w:t>
      </w:r>
      <w:r w:rsidRPr="00B73AA5">
        <w:rPr>
          <w:i/>
          <w:spacing w:val="43"/>
          <w:sz w:val="28"/>
          <w:lang w:val="en-US"/>
        </w:rPr>
        <w:t xml:space="preserve"> </w:t>
      </w:r>
      <w:r w:rsidRPr="00B73AA5">
        <w:rPr>
          <w:i/>
          <w:sz w:val="28"/>
          <w:lang w:val="en-US"/>
        </w:rPr>
        <w:t>ever</w:t>
      </w:r>
      <w:r w:rsidRPr="00B73AA5">
        <w:rPr>
          <w:i/>
          <w:spacing w:val="41"/>
          <w:sz w:val="28"/>
          <w:lang w:val="en-US"/>
        </w:rPr>
        <w:t xml:space="preserve"> </w:t>
      </w:r>
      <w:r w:rsidRPr="00B73AA5">
        <w:rPr>
          <w:i/>
          <w:sz w:val="28"/>
          <w:lang w:val="en-US"/>
        </w:rPr>
        <w:t>heard.</w:t>
      </w:r>
      <w:r w:rsidRPr="00B73AA5">
        <w:rPr>
          <w:i/>
          <w:spacing w:val="47"/>
          <w:sz w:val="28"/>
          <w:lang w:val="en-US"/>
        </w:rPr>
        <w:t xml:space="preserve"> </w:t>
      </w:r>
      <w:r w:rsidRPr="00B73AA5">
        <w:rPr>
          <w:i/>
          <w:sz w:val="28"/>
          <w:lang w:val="en-US"/>
        </w:rPr>
        <w:t>—</w:t>
      </w:r>
      <w:r w:rsidRPr="00B73AA5">
        <w:rPr>
          <w:i/>
          <w:spacing w:val="43"/>
          <w:sz w:val="28"/>
          <w:lang w:val="en-US"/>
        </w:rPr>
        <w:t xml:space="preserve"> </w:t>
      </w:r>
      <w:r>
        <w:rPr>
          <w:i/>
          <w:sz w:val="28"/>
        </w:rPr>
        <w:t>Это</w:t>
      </w:r>
      <w:r w:rsidRPr="00B73AA5">
        <w:rPr>
          <w:i/>
          <w:spacing w:val="43"/>
          <w:sz w:val="28"/>
          <w:lang w:val="en-US"/>
        </w:rPr>
        <w:t xml:space="preserve"> </w:t>
      </w:r>
      <w:r>
        <w:rPr>
          <w:i/>
          <w:sz w:val="28"/>
        </w:rPr>
        <w:t>самая</w:t>
      </w:r>
      <w:r w:rsidRPr="00B73AA5">
        <w:rPr>
          <w:i/>
          <w:spacing w:val="39"/>
          <w:sz w:val="28"/>
          <w:lang w:val="en-US"/>
        </w:rPr>
        <w:t xml:space="preserve"> </w:t>
      </w:r>
      <w:r>
        <w:rPr>
          <w:i/>
          <w:sz w:val="28"/>
        </w:rPr>
        <w:t>глупая</w:t>
      </w:r>
      <w:r w:rsidRPr="00B73AA5">
        <w:rPr>
          <w:i/>
          <w:spacing w:val="42"/>
          <w:sz w:val="28"/>
          <w:lang w:val="en-US"/>
        </w:rPr>
        <w:t xml:space="preserve"> </w:t>
      </w:r>
      <w:r>
        <w:rPr>
          <w:i/>
          <w:sz w:val="28"/>
        </w:rPr>
        <w:t>вещь</w:t>
      </w:r>
      <w:r w:rsidRPr="00B73AA5">
        <w:rPr>
          <w:i/>
          <w:sz w:val="28"/>
          <w:lang w:val="en-US"/>
        </w:rPr>
        <w:t>,</w:t>
      </w:r>
    </w:p>
    <w:p w:rsidR="00357B9E" w:rsidRDefault="00B73AA5">
      <w:pPr>
        <w:spacing w:line="317" w:lineRule="exact"/>
        <w:ind w:left="284"/>
        <w:rPr>
          <w:i/>
          <w:sz w:val="28"/>
        </w:rPr>
      </w:pPr>
      <w:r>
        <w:rPr>
          <w:i/>
          <w:sz w:val="28"/>
        </w:rPr>
        <w:t>которую</w:t>
      </w:r>
      <w:r>
        <w:rPr>
          <w:i/>
          <w:spacing w:val="-3"/>
          <w:sz w:val="28"/>
        </w:rPr>
        <w:t xml:space="preserve"> </w:t>
      </w:r>
      <w:r>
        <w:rPr>
          <w:i/>
          <w:sz w:val="28"/>
        </w:rPr>
        <w:t>я</w:t>
      </w:r>
      <w:r>
        <w:rPr>
          <w:i/>
          <w:spacing w:val="-4"/>
          <w:sz w:val="28"/>
        </w:rPr>
        <w:t xml:space="preserve"> </w:t>
      </w:r>
      <w:r>
        <w:rPr>
          <w:i/>
          <w:sz w:val="28"/>
        </w:rPr>
        <w:t>когда-либо слышал.</w:t>
      </w:r>
    </w:p>
    <w:p w:rsidR="00357B9E" w:rsidRDefault="00B73AA5">
      <w:pPr>
        <w:pStyle w:val="20"/>
        <w:spacing w:before="55"/>
      </w:pPr>
      <w:r>
        <w:t>Многосложные</w:t>
      </w:r>
      <w:r>
        <w:rPr>
          <w:spacing w:val="-8"/>
        </w:rPr>
        <w:t xml:space="preserve"> </w:t>
      </w:r>
      <w:r>
        <w:t>прилагательные</w:t>
      </w:r>
    </w:p>
    <w:p w:rsidR="00357B9E" w:rsidRDefault="00B73AA5">
      <w:pPr>
        <w:pStyle w:val="a7"/>
        <w:spacing w:before="40" w:line="278" w:lineRule="auto"/>
        <w:ind w:left="284" w:right="223" w:firstLine="566"/>
      </w:pPr>
      <w:r>
        <w:t>Многосложные</w:t>
      </w:r>
      <w:r>
        <w:rPr>
          <w:spacing w:val="47"/>
        </w:rPr>
        <w:t xml:space="preserve"> </w:t>
      </w:r>
      <w:r>
        <w:t>прилагательные</w:t>
      </w:r>
      <w:r>
        <w:rPr>
          <w:spacing w:val="48"/>
        </w:rPr>
        <w:t xml:space="preserve"> </w:t>
      </w:r>
      <w:r>
        <w:t>образуют</w:t>
      </w:r>
      <w:r>
        <w:rPr>
          <w:spacing w:val="47"/>
        </w:rPr>
        <w:t xml:space="preserve"> </w:t>
      </w:r>
      <w:r>
        <w:t>превосходную</w:t>
      </w:r>
      <w:r>
        <w:rPr>
          <w:spacing w:val="47"/>
        </w:rPr>
        <w:t xml:space="preserve"> </w:t>
      </w:r>
      <w:r>
        <w:t>степень</w:t>
      </w:r>
      <w:r>
        <w:rPr>
          <w:spacing w:val="46"/>
        </w:rPr>
        <w:t xml:space="preserve"> </w:t>
      </w:r>
      <w:r>
        <w:t>с</w:t>
      </w:r>
      <w:r>
        <w:rPr>
          <w:spacing w:val="48"/>
        </w:rPr>
        <w:t xml:space="preserve"> </w:t>
      </w:r>
      <w:r>
        <w:t>по-</w:t>
      </w:r>
      <w:r>
        <w:rPr>
          <w:spacing w:val="-67"/>
        </w:rPr>
        <w:t xml:space="preserve"> </w:t>
      </w:r>
      <w:r>
        <w:t>мощью</w:t>
      </w:r>
      <w:r>
        <w:rPr>
          <w:spacing w:val="-2"/>
        </w:rPr>
        <w:t xml:space="preserve"> </w:t>
      </w:r>
      <w:r>
        <w:t>the</w:t>
      </w:r>
      <w:r>
        <w:rPr>
          <w:spacing w:val="-1"/>
        </w:rPr>
        <w:t xml:space="preserve"> </w:t>
      </w:r>
      <w:r>
        <w:t>most:</w:t>
      </w:r>
    </w:p>
    <w:p w:rsidR="00357B9E" w:rsidRPr="00B73AA5" w:rsidRDefault="00B73AA5">
      <w:pPr>
        <w:pStyle w:val="a7"/>
        <w:spacing w:line="276" w:lineRule="auto"/>
        <w:ind w:left="851" w:right="1756"/>
        <w:rPr>
          <w:lang w:val="en-US"/>
        </w:rPr>
      </w:pPr>
      <w:r w:rsidRPr="00B73AA5">
        <w:rPr>
          <w:lang w:val="en-US"/>
        </w:rPr>
        <w:t>interesting (</w:t>
      </w:r>
      <w:r>
        <w:t>интересный</w:t>
      </w:r>
      <w:r w:rsidRPr="00B73AA5">
        <w:rPr>
          <w:lang w:val="en-US"/>
        </w:rPr>
        <w:t>) – the most interesting (</w:t>
      </w:r>
      <w:r>
        <w:t>самый</w:t>
      </w:r>
      <w:r w:rsidRPr="00B73AA5">
        <w:rPr>
          <w:lang w:val="en-US"/>
        </w:rPr>
        <w:t xml:space="preserve"> </w:t>
      </w:r>
      <w:r>
        <w:t>интересный</w:t>
      </w:r>
      <w:r w:rsidRPr="00B73AA5">
        <w:rPr>
          <w:lang w:val="en-US"/>
        </w:rPr>
        <w:t>)</w:t>
      </w:r>
      <w:r w:rsidRPr="00B73AA5">
        <w:rPr>
          <w:spacing w:val="-67"/>
          <w:lang w:val="en-US"/>
        </w:rPr>
        <w:t xml:space="preserve"> </w:t>
      </w:r>
      <w:r w:rsidRPr="00B73AA5">
        <w:rPr>
          <w:lang w:val="en-US"/>
        </w:rPr>
        <w:t>beautiful</w:t>
      </w:r>
      <w:r w:rsidRPr="00B73AA5">
        <w:rPr>
          <w:spacing w:val="-1"/>
          <w:lang w:val="en-US"/>
        </w:rPr>
        <w:t xml:space="preserve"> </w:t>
      </w:r>
      <w:r w:rsidRPr="00B73AA5">
        <w:rPr>
          <w:lang w:val="en-US"/>
        </w:rPr>
        <w:t>(</w:t>
      </w:r>
      <w:r>
        <w:t>красивый</w:t>
      </w:r>
      <w:r w:rsidRPr="00B73AA5">
        <w:rPr>
          <w:lang w:val="en-US"/>
        </w:rPr>
        <w:t>)</w:t>
      </w:r>
      <w:r w:rsidRPr="00B73AA5">
        <w:rPr>
          <w:spacing w:val="-1"/>
          <w:lang w:val="en-US"/>
        </w:rPr>
        <w:t xml:space="preserve"> </w:t>
      </w:r>
      <w:r w:rsidRPr="00B73AA5">
        <w:rPr>
          <w:lang w:val="en-US"/>
        </w:rPr>
        <w:t>–</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most</w:t>
      </w:r>
      <w:r w:rsidRPr="00B73AA5">
        <w:rPr>
          <w:spacing w:val="-1"/>
          <w:lang w:val="en-US"/>
        </w:rPr>
        <w:t xml:space="preserve"> </w:t>
      </w:r>
      <w:r w:rsidRPr="00B73AA5">
        <w:rPr>
          <w:lang w:val="en-US"/>
        </w:rPr>
        <w:t>beautiful</w:t>
      </w:r>
      <w:r w:rsidRPr="00B73AA5">
        <w:rPr>
          <w:spacing w:val="-3"/>
          <w:lang w:val="en-US"/>
        </w:rPr>
        <w:t xml:space="preserve"> </w:t>
      </w:r>
      <w:r w:rsidRPr="00B73AA5">
        <w:rPr>
          <w:lang w:val="en-US"/>
        </w:rPr>
        <w:t>(</w:t>
      </w:r>
      <w:r>
        <w:t>самый</w:t>
      </w:r>
      <w:r w:rsidRPr="00B73AA5">
        <w:rPr>
          <w:spacing w:val="-1"/>
          <w:lang w:val="en-US"/>
        </w:rPr>
        <w:t xml:space="preserve"> </w:t>
      </w:r>
      <w:r>
        <w:t>красивый</w:t>
      </w:r>
      <w:r w:rsidRPr="00B73AA5">
        <w:rPr>
          <w:lang w:val="en-US"/>
        </w:rPr>
        <w:t>)</w:t>
      </w:r>
    </w:p>
    <w:p w:rsidR="00357B9E" w:rsidRPr="00B73AA5" w:rsidRDefault="00B73AA5">
      <w:pPr>
        <w:pStyle w:val="a7"/>
        <w:ind w:left="851"/>
        <w:rPr>
          <w:lang w:val="en-US"/>
        </w:rPr>
      </w:pPr>
      <w:r w:rsidRPr="00B73AA5">
        <w:rPr>
          <w:lang w:val="en-US"/>
        </w:rPr>
        <w:t>unexpected</w:t>
      </w:r>
      <w:r w:rsidRPr="00B73AA5">
        <w:rPr>
          <w:spacing w:val="-3"/>
          <w:lang w:val="en-US"/>
        </w:rPr>
        <w:t xml:space="preserve"> </w:t>
      </w:r>
      <w:r w:rsidRPr="00B73AA5">
        <w:rPr>
          <w:lang w:val="en-US"/>
        </w:rPr>
        <w:t>(</w:t>
      </w:r>
      <w:r>
        <w:t>неожиданный</w:t>
      </w:r>
      <w:r w:rsidRPr="00B73AA5">
        <w:rPr>
          <w:lang w:val="en-US"/>
        </w:rPr>
        <w:t>)</w:t>
      </w:r>
      <w:r w:rsidRPr="00B73AA5">
        <w:rPr>
          <w:spacing w:val="-1"/>
          <w:lang w:val="en-US"/>
        </w:rPr>
        <w:t xml:space="preserve"> </w:t>
      </w:r>
      <w:r w:rsidRPr="00B73AA5">
        <w:rPr>
          <w:lang w:val="en-US"/>
        </w:rPr>
        <w:t>–</w:t>
      </w:r>
      <w:r w:rsidRPr="00B73AA5">
        <w:rPr>
          <w:spacing w:val="-6"/>
          <w:lang w:val="en-US"/>
        </w:rPr>
        <w:t xml:space="preserve"> </w:t>
      </w:r>
      <w:r w:rsidRPr="00B73AA5">
        <w:rPr>
          <w:lang w:val="en-US"/>
        </w:rPr>
        <w:t>the</w:t>
      </w:r>
      <w:r w:rsidRPr="00B73AA5">
        <w:rPr>
          <w:spacing w:val="-3"/>
          <w:lang w:val="en-US"/>
        </w:rPr>
        <w:t xml:space="preserve"> </w:t>
      </w:r>
      <w:r w:rsidRPr="00B73AA5">
        <w:rPr>
          <w:lang w:val="en-US"/>
        </w:rPr>
        <w:t>most</w:t>
      </w:r>
      <w:r w:rsidRPr="00B73AA5">
        <w:rPr>
          <w:spacing w:val="-5"/>
          <w:lang w:val="en-US"/>
        </w:rPr>
        <w:t xml:space="preserve"> </w:t>
      </w:r>
      <w:r w:rsidRPr="00B73AA5">
        <w:rPr>
          <w:lang w:val="en-US"/>
        </w:rPr>
        <w:t>unexpected</w:t>
      </w:r>
      <w:r w:rsidRPr="00B73AA5">
        <w:rPr>
          <w:spacing w:val="-3"/>
          <w:lang w:val="en-US"/>
        </w:rPr>
        <w:t xml:space="preserve"> </w:t>
      </w:r>
      <w:r w:rsidRPr="00B73AA5">
        <w:rPr>
          <w:lang w:val="en-US"/>
        </w:rPr>
        <w:t>(</w:t>
      </w:r>
      <w:r>
        <w:t>самый</w:t>
      </w:r>
      <w:r w:rsidRPr="00B73AA5">
        <w:rPr>
          <w:spacing w:val="-6"/>
          <w:lang w:val="en-US"/>
        </w:rPr>
        <w:t xml:space="preserve"> </w:t>
      </w:r>
      <w:r>
        <w:t>неожиданный</w:t>
      </w:r>
      <w:r w:rsidRPr="00B73AA5">
        <w:rPr>
          <w:lang w:val="en-US"/>
        </w:rPr>
        <w:t>)</w:t>
      </w:r>
    </w:p>
    <w:p w:rsidR="00357B9E" w:rsidRPr="00B73AA5" w:rsidRDefault="00B73AA5">
      <w:pPr>
        <w:spacing w:before="44" w:line="276" w:lineRule="auto"/>
        <w:ind w:left="284" w:right="841" w:firstLine="566"/>
        <w:jc w:val="both"/>
        <w:rPr>
          <w:i/>
          <w:sz w:val="28"/>
          <w:lang w:val="en-US"/>
        </w:rPr>
      </w:pPr>
      <w:r w:rsidRPr="00B73AA5">
        <w:rPr>
          <w:i/>
          <w:sz w:val="28"/>
          <w:lang w:val="en-US"/>
        </w:rPr>
        <w:t xml:space="preserve">For my grandmother, her son is the most darling person in the world. — </w:t>
      </w:r>
      <w:r>
        <w:rPr>
          <w:i/>
          <w:sz w:val="28"/>
        </w:rPr>
        <w:t>Для</w:t>
      </w:r>
      <w:r w:rsidRPr="00B73AA5">
        <w:rPr>
          <w:i/>
          <w:spacing w:val="1"/>
          <w:sz w:val="28"/>
          <w:lang w:val="en-US"/>
        </w:rPr>
        <w:t xml:space="preserve"> </w:t>
      </w:r>
      <w:r>
        <w:rPr>
          <w:i/>
          <w:sz w:val="28"/>
        </w:rPr>
        <w:t>моей</w:t>
      </w:r>
      <w:r w:rsidRPr="00B73AA5">
        <w:rPr>
          <w:i/>
          <w:sz w:val="28"/>
          <w:lang w:val="en-US"/>
        </w:rPr>
        <w:t xml:space="preserve"> </w:t>
      </w:r>
      <w:r>
        <w:rPr>
          <w:i/>
          <w:sz w:val="28"/>
        </w:rPr>
        <w:t>бабушки</w:t>
      </w:r>
      <w:r w:rsidRPr="00B73AA5">
        <w:rPr>
          <w:i/>
          <w:spacing w:val="1"/>
          <w:sz w:val="28"/>
          <w:lang w:val="en-US"/>
        </w:rPr>
        <w:t xml:space="preserve"> </w:t>
      </w:r>
      <w:r>
        <w:rPr>
          <w:i/>
          <w:sz w:val="28"/>
        </w:rPr>
        <w:t>ее</w:t>
      </w:r>
      <w:r w:rsidRPr="00B73AA5">
        <w:rPr>
          <w:i/>
          <w:spacing w:val="-1"/>
          <w:sz w:val="28"/>
          <w:lang w:val="en-US"/>
        </w:rPr>
        <w:t xml:space="preserve"> </w:t>
      </w:r>
      <w:r>
        <w:rPr>
          <w:i/>
          <w:sz w:val="28"/>
        </w:rPr>
        <w:t>сын</w:t>
      </w:r>
      <w:r w:rsidRPr="00B73AA5">
        <w:rPr>
          <w:i/>
          <w:spacing w:val="1"/>
          <w:sz w:val="28"/>
          <w:lang w:val="en-US"/>
        </w:rPr>
        <w:t xml:space="preserve"> </w:t>
      </w:r>
      <w:r w:rsidRPr="00B73AA5">
        <w:rPr>
          <w:i/>
          <w:sz w:val="28"/>
          <w:lang w:val="en-US"/>
        </w:rPr>
        <w:t xml:space="preserve">— </w:t>
      </w:r>
      <w:r>
        <w:rPr>
          <w:i/>
          <w:sz w:val="28"/>
        </w:rPr>
        <w:t>самый</w:t>
      </w:r>
      <w:r w:rsidRPr="00B73AA5">
        <w:rPr>
          <w:i/>
          <w:sz w:val="28"/>
          <w:lang w:val="en-US"/>
        </w:rPr>
        <w:t xml:space="preserve"> </w:t>
      </w:r>
      <w:r>
        <w:rPr>
          <w:i/>
          <w:sz w:val="28"/>
        </w:rPr>
        <w:t>дорогой</w:t>
      </w:r>
      <w:r w:rsidRPr="00B73AA5">
        <w:rPr>
          <w:i/>
          <w:spacing w:val="-3"/>
          <w:sz w:val="28"/>
          <w:lang w:val="en-US"/>
        </w:rPr>
        <w:t xml:space="preserve"> </w:t>
      </w:r>
      <w:r>
        <w:rPr>
          <w:i/>
          <w:sz w:val="28"/>
        </w:rPr>
        <w:t>человек</w:t>
      </w:r>
      <w:r w:rsidRPr="00B73AA5">
        <w:rPr>
          <w:i/>
          <w:spacing w:val="-2"/>
          <w:sz w:val="28"/>
          <w:lang w:val="en-US"/>
        </w:rPr>
        <w:t xml:space="preserve"> </w:t>
      </w:r>
      <w:r>
        <w:rPr>
          <w:i/>
          <w:sz w:val="28"/>
        </w:rPr>
        <w:t>в</w:t>
      </w:r>
      <w:r w:rsidRPr="00B73AA5">
        <w:rPr>
          <w:i/>
          <w:sz w:val="28"/>
          <w:lang w:val="en-US"/>
        </w:rPr>
        <w:t xml:space="preserve"> </w:t>
      </w:r>
      <w:r>
        <w:rPr>
          <w:i/>
          <w:sz w:val="28"/>
        </w:rPr>
        <w:t>мире</w:t>
      </w:r>
      <w:r w:rsidRPr="00B73AA5">
        <w:rPr>
          <w:i/>
          <w:sz w:val="28"/>
          <w:lang w:val="en-US"/>
        </w:rPr>
        <w:t>.</w:t>
      </w:r>
    </w:p>
    <w:p w:rsidR="00357B9E" w:rsidRPr="00B73AA5" w:rsidRDefault="00B73AA5">
      <w:pPr>
        <w:spacing w:line="276" w:lineRule="auto"/>
        <w:ind w:left="284" w:right="842" w:firstLine="566"/>
        <w:jc w:val="both"/>
        <w:rPr>
          <w:i/>
          <w:sz w:val="28"/>
          <w:lang w:val="en-US"/>
        </w:rPr>
      </w:pPr>
      <w:r w:rsidRPr="00B73AA5">
        <w:rPr>
          <w:i/>
          <w:sz w:val="28"/>
          <w:lang w:val="en-US"/>
        </w:rPr>
        <w:t>Monica Bellucci is the most famous and the most beautiful Italian actress. —</w:t>
      </w:r>
      <w:r w:rsidRPr="00B73AA5">
        <w:rPr>
          <w:i/>
          <w:spacing w:val="1"/>
          <w:sz w:val="28"/>
          <w:lang w:val="en-US"/>
        </w:rPr>
        <w:t xml:space="preserve"> </w:t>
      </w:r>
      <w:r>
        <w:rPr>
          <w:i/>
          <w:sz w:val="28"/>
        </w:rPr>
        <w:t>Моника</w:t>
      </w:r>
      <w:r w:rsidRPr="00B73AA5">
        <w:rPr>
          <w:i/>
          <w:spacing w:val="1"/>
          <w:sz w:val="28"/>
          <w:lang w:val="en-US"/>
        </w:rPr>
        <w:t xml:space="preserve"> </w:t>
      </w:r>
      <w:r>
        <w:rPr>
          <w:i/>
          <w:sz w:val="28"/>
        </w:rPr>
        <w:t>Белуччи</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самая</w:t>
      </w:r>
      <w:r w:rsidRPr="00B73AA5">
        <w:rPr>
          <w:i/>
          <w:spacing w:val="1"/>
          <w:sz w:val="28"/>
          <w:lang w:val="en-US"/>
        </w:rPr>
        <w:t xml:space="preserve"> </w:t>
      </w:r>
      <w:r>
        <w:rPr>
          <w:i/>
          <w:sz w:val="28"/>
        </w:rPr>
        <w:t>знаменитая</w:t>
      </w:r>
      <w:r w:rsidRPr="00B73AA5">
        <w:rPr>
          <w:i/>
          <w:spacing w:val="1"/>
          <w:sz w:val="28"/>
          <w:lang w:val="en-US"/>
        </w:rPr>
        <w:t xml:space="preserve"> </w:t>
      </w:r>
      <w:r>
        <w:rPr>
          <w:i/>
          <w:sz w:val="28"/>
        </w:rPr>
        <w:t>и</w:t>
      </w:r>
      <w:r w:rsidRPr="00B73AA5">
        <w:rPr>
          <w:i/>
          <w:spacing w:val="1"/>
          <w:sz w:val="28"/>
          <w:lang w:val="en-US"/>
        </w:rPr>
        <w:t xml:space="preserve"> </w:t>
      </w:r>
      <w:r>
        <w:rPr>
          <w:i/>
          <w:sz w:val="28"/>
        </w:rPr>
        <w:t>самая</w:t>
      </w:r>
      <w:r w:rsidRPr="00B73AA5">
        <w:rPr>
          <w:i/>
          <w:spacing w:val="1"/>
          <w:sz w:val="28"/>
          <w:lang w:val="en-US"/>
        </w:rPr>
        <w:t xml:space="preserve"> </w:t>
      </w:r>
      <w:r>
        <w:rPr>
          <w:i/>
          <w:sz w:val="28"/>
        </w:rPr>
        <w:t>красивая</w:t>
      </w:r>
      <w:r w:rsidRPr="00B73AA5">
        <w:rPr>
          <w:i/>
          <w:spacing w:val="1"/>
          <w:sz w:val="28"/>
          <w:lang w:val="en-US"/>
        </w:rPr>
        <w:t xml:space="preserve"> </w:t>
      </w:r>
      <w:r>
        <w:rPr>
          <w:i/>
          <w:sz w:val="28"/>
        </w:rPr>
        <w:t>итальянская</w:t>
      </w:r>
      <w:r w:rsidRPr="00B73AA5">
        <w:rPr>
          <w:i/>
          <w:spacing w:val="1"/>
          <w:sz w:val="28"/>
          <w:lang w:val="en-US"/>
        </w:rPr>
        <w:t xml:space="preserve"> </w:t>
      </w:r>
      <w:r>
        <w:rPr>
          <w:i/>
          <w:sz w:val="28"/>
        </w:rPr>
        <w:t>актриса</w:t>
      </w:r>
      <w:r w:rsidRPr="00B73AA5">
        <w:rPr>
          <w:i/>
          <w:sz w:val="28"/>
          <w:lang w:val="en-US"/>
        </w:rPr>
        <w:t>.</w:t>
      </w:r>
    </w:p>
    <w:p w:rsidR="00357B9E" w:rsidRPr="00B73AA5" w:rsidRDefault="00B73AA5">
      <w:pPr>
        <w:pStyle w:val="20"/>
        <w:spacing w:before="6"/>
        <w:rPr>
          <w:lang w:val="en-US"/>
        </w:rPr>
      </w:pPr>
      <w:r>
        <w:t>Исключения</w:t>
      </w:r>
    </w:p>
    <w:p w:rsidR="00357B9E" w:rsidRPr="00B73AA5" w:rsidRDefault="00B73AA5">
      <w:pPr>
        <w:pStyle w:val="a7"/>
        <w:spacing w:before="43" w:line="276" w:lineRule="auto"/>
        <w:ind w:left="851" w:right="5391"/>
        <w:rPr>
          <w:lang w:val="en-US"/>
        </w:rPr>
      </w:pPr>
      <w:r w:rsidRPr="00B73AA5">
        <w:rPr>
          <w:lang w:val="en-US"/>
        </w:rPr>
        <w:t>good (</w:t>
      </w:r>
      <w:r>
        <w:t>хороший</w:t>
      </w:r>
      <w:r w:rsidRPr="00B73AA5">
        <w:rPr>
          <w:lang w:val="en-US"/>
        </w:rPr>
        <w:t>) – the best (</w:t>
      </w:r>
      <w:r>
        <w:t>лучший</w:t>
      </w:r>
      <w:r w:rsidRPr="00B73AA5">
        <w:rPr>
          <w:lang w:val="en-US"/>
        </w:rPr>
        <w:t>)</w:t>
      </w:r>
      <w:r w:rsidRPr="00B73AA5">
        <w:rPr>
          <w:spacing w:val="-67"/>
          <w:lang w:val="en-US"/>
        </w:rPr>
        <w:t xml:space="preserve"> </w:t>
      </w:r>
      <w:r w:rsidRPr="00B73AA5">
        <w:rPr>
          <w:lang w:val="en-US"/>
        </w:rPr>
        <w:t>bad</w:t>
      </w:r>
      <w:r w:rsidRPr="00B73AA5">
        <w:rPr>
          <w:spacing w:val="-1"/>
          <w:lang w:val="en-US"/>
        </w:rPr>
        <w:t xml:space="preserve"> </w:t>
      </w:r>
      <w:r w:rsidRPr="00B73AA5">
        <w:rPr>
          <w:lang w:val="en-US"/>
        </w:rPr>
        <w:t>(</w:t>
      </w:r>
      <w:r>
        <w:t>плохой</w:t>
      </w:r>
      <w:r w:rsidRPr="00B73AA5">
        <w:rPr>
          <w:lang w:val="en-US"/>
        </w:rPr>
        <w:t>)</w:t>
      </w:r>
      <w:r w:rsidRPr="00B73AA5">
        <w:rPr>
          <w:spacing w:val="-2"/>
          <w:lang w:val="en-US"/>
        </w:rPr>
        <w:t xml:space="preserve"> </w:t>
      </w:r>
      <w:r w:rsidRPr="00B73AA5">
        <w:rPr>
          <w:lang w:val="en-US"/>
        </w:rPr>
        <w:t>–</w:t>
      </w:r>
      <w:r w:rsidRPr="00B73AA5">
        <w:rPr>
          <w:spacing w:val="-1"/>
          <w:lang w:val="en-US"/>
        </w:rPr>
        <w:t xml:space="preserve"> </w:t>
      </w:r>
      <w:r w:rsidRPr="00B73AA5">
        <w:rPr>
          <w:lang w:val="en-US"/>
        </w:rPr>
        <w:t>the</w:t>
      </w:r>
      <w:r w:rsidRPr="00B73AA5">
        <w:rPr>
          <w:spacing w:val="-2"/>
          <w:lang w:val="en-US"/>
        </w:rPr>
        <w:t xml:space="preserve"> </w:t>
      </w:r>
      <w:r w:rsidRPr="00B73AA5">
        <w:rPr>
          <w:lang w:val="en-US"/>
        </w:rPr>
        <w:t>worst</w:t>
      </w:r>
      <w:r w:rsidRPr="00B73AA5">
        <w:rPr>
          <w:spacing w:val="-1"/>
          <w:lang w:val="en-US"/>
        </w:rPr>
        <w:t xml:space="preserve"> </w:t>
      </w:r>
      <w:r w:rsidRPr="00B73AA5">
        <w:rPr>
          <w:lang w:val="en-US"/>
        </w:rPr>
        <w:t>(</w:t>
      </w:r>
      <w:r>
        <w:t>худший</w:t>
      </w:r>
      <w:r w:rsidRPr="00B73AA5">
        <w:rPr>
          <w:lang w:val="en-US"/>
        </w:rPr>
        <w:t>)</w:t>
      </w:r>
    </w:p>
    <w:p w:rsidR="00357B9E" w:rsidRPr="00B73AA5" w:rsidRDefault="00B73AA5">
      <w:pPr>
        <w:pStyle w:val="a7"/>
        <w:spacing w:line="321" w:lineRule="exact"/>
        <w:ind w:left="851"/>
        <w:rPr>
          <w:lang w:val="en-US"/>
        </w:rPr>
      </w:pPr>
      <w:r w:rsidRPr="00B73AA5">
        <w:rPr>
          <w:lang w:val="en-US"/>
        </w:rPr>
        <w:t>far</w:t>
      </w:r>
      <w:r w:rsidRPr="00B73AA5">
        <w:rPr>
          <w:spacing w:val="-2"/>
          <w:lang w:val="en-US"/>
        </w:rPr>
        <w:t xml:space="preserve"> </w:t>
      </w:r>
      <w:r w:rsidRPr="00B73AA5">
        <w:rPr>
          <w:lang w:val="en-US"/>
        </w:rPr>
        <w:t>(</w:t>
      </w:r>
      <w:r>
        <w:t>далекий</w:t>
      </w:r>
      <w:r w:rsidRPr="00B73AA5">
        <w:rPr>
          <w:lang w:val="en-US"/>
        </w:rPr>
        <w:t>)</w:t>
      </w:r>
      <w:r w:rsidRPr="00B73AA5">
        <w:rPr>
          <w:spacing w:val="-2"/>
          <w:lang w:val="en-US"/>
        </w:rPr>
        <w:t xml:space="preserve"> </w:t>
      </w:r>
      <w:r w:rsidRPr="00B73AA5">
        <w:rPr>
          <w:lang w:val="en-US"/>
        </w:rPr>
        <w:t>–</w:t>
      </w:r>
      <w:r w:rsidRPr="00B73AA5">
        <w:rPr>
          <w:spacing w:val="-4"/>
          <w:lang w:val="en-US"/>
        </w:rPr>
        <w:t xml:space="preserve"> </w:t>
      </w:r>
      <w:r w:rsidRPr="00B73AA5">
        <w:rPr>
          <w:lang w:val="en-US"/>
        </w:rPr>
        <w:t>the</w:t>
      </w:r>
      <w:r w:rsidRPr="00B73AA5">
        <w:rPr>
          <w:spacing w:val="-1"/>
          <w:lang w:val="en-US"/>
        </w:rPr>
        <w:t xml:space="preserve"> </w:t>
      </w:r>
      <w:r w:rsidRPr="00B73AA5">
        <w:rPr>
          <w:lang w:val="en-US"/>
        </w:rPr>
        <w:t>farthest</w:t>
      </w:r>
      <w:r w:rsidRPr="00B73AA5">
        <w:rPr>
          <w:spacing w:val="-1"/>
          <w:lang w:val="en-US"/>
        </w:rPr>
        <w:t xml:space="preserve"> </w:t>
      </w:r>
      <w:r w:rsidRPr="00B73AA5">
        <w:rPr>
          <w:lang w:val="en-US"/>
        </w:rPr>
        <w:t>/</w:t>
      </w:r>
      <w:r w:rsidRPr="00B73AA5">
        <w:rPr>
          <w:spacing w:val="-5"/>
          <w:lang w:val="en-US"/>
        </w:rPr>
        <w:t xml:space="preserve"> </w:t>
      </w:r>
      <w:r w:rsidRPr="00B73AA5">
        <w:rPr>
          <w:lang w:val="en-US"/>
        </w:rPr>
        <w:t>the</w:t>
      </w:r>
      <w:r w:rsidRPr="00B73AA5">
        <w:rPr>
          <w:spacing w:val="-2"/>
          <w:lang w:val="en-US"/>
        </w:rPr>
        <w:t xml:space="preserve"> </w:t>
      </w:r>
      <w:r w:rsidRPr="00B73AA5">
        <w:rPr>
          <w:lang w:val="en-US"/>
        </w:rPr>
        <w:t>furthest (</w:t>
      </w:r>
      <w:r>
        <w:t>самый</w:t>
      </w:r>
      <w:r w:rsidRPr="00B73AA5">
        <w:rPr>
          <w:spacing w:val="-2"/>
          <w:lang w:val="en-US"/>
        </w:rPr>
        <w:t xml:space="preserve"> </w:t>
      </w:r>
      <w:r>
        <w:t>дальний</w:t>
      </w:r>
      <w:r w:rsidRPr="00B73AA5">
        <w:rPr>
          <w:lang w:val="en-US"/>
        </w:rPr>
        <w:t>)</w:t>
      </w:r>
    </w:p>
    <w:p w:rsidR="00357B9E" w:rsidRPr="00B73AA5" w:rsidRDefault="00B73AA5">
      <w:pPr>
        <w:pStyle w:val="a7"/>
        <w:spacing w:before="48"/>
        <w:ind w:left="851"/>
        <w:rPr>
          <w:lang w:val="en-US"/>
        </w:rPr>
      </w:pPr>
      <w:r w:rsidRPr="00B73AA5">
        <w:rPr>
          <w:lang w:val="en-US"/>
        </w:rPr>
        <w:t>old</w:t>
      </w:r>
      <w:r w:rsidRPr="00B73AA5">
        <w:rPr>
          <w:spacing w:val="-1"/>
          <w:lang w:val="en-US"/>
        </w:rPr>
        <w:t xml:space="preserve"> </w:t>
      </w:r>
      <w:r w:rsidRPr="00B73AA5">
        <w:rPr>
          <w:lang w:val="en-US"/>
        </w:rPr>
        <w:t>(</w:t>
      </w:r>
      <w:r>
        <w:t>старый</w:t>
      </w:r>
      <w:r w:rsidRPr="00B73AA5">
        <w:rPr>
          <w:lang w:val="en-US"/>
        </w:rPr>
        <w:t>)</w:t>
      </w:r>
      <w:r w:rsidRPr="00B73AA5">
        <w:rPr>
          <w:spacing w:val="-4"/>
          <w:lang w:val="en-US"/>
        </w:rPr>
        <w:t xml:space="preserve"> </w:t>
      </w:r>
      <w:r w:rsidRPr="00B73AA5">
        <w:rPr>
          <w:lang w:val="en-US"/>
        </w:rPr>
        <w:t>–</w:t>
      </w:r>
      <w:r w:rsidRPr="00B73AA5">
        <w:rPr>
          <w:spacing w:val="-2"/>
          <w:lang w:val="en-US"/>
        </w:rPr>
        <w:t xml:space="preserve"> </w:t>
      </w:r>
      <w:r w:rsidRPr="00B73AA5">
        <w:rPr>
          <w:lang w:val="en-US"/>
        </w:rPr>
        <w:t>the</w:t>
      </w:r>
      <w:r w:rsidRPr="00B73AA5">
        <w:rPr>
          <w:spacing w:val="-5"/>
          <w:lang w:val="en-US"/>
        </w:rPr>
        <w:t xml:space="preserve"> </w:t>
      </w:r>
      <w:r w:rsidRPr="00B73AA5">
        <w:rPr>
          <w:lang w:val="en-US"/>
        </w:rPr>
        <w:t>oldest</w:t>
      </w:r>
      <w:r w:rsidRPr="00B73AA5">
        <w:rPr>
          <w:spacing w:val="-1"/>
          <w:lang w:val="en-US"/>
        </w:rPr>
        <w:t xml:space="preserve"> </w:t>
      </w:r>
      <w:r w:rsidRPr="00B73AA5">
        <w:rPr>
          <w:lang w:val="en-US"/>
        </w:rPr>
        <w:t>(</w:t>
      </w:r>
      <w:r>
        <w:t>самый</w:t>
      </w:r>
      <w:r w:rsidRPr="00B73AA5">
        <w:rPr>
          <w:spacing w:val="-2"/>
          <w:lang w:val="en-US"/>
        </w:rPr>
        <w:t xml:space="preserve"> </w:t>
      </w:r>
      <w:r>
        <w:t>старый</w:t>
      </w:r>
      <w:r w:rsidRPr="00B73AA5">
        <w:rPr>
          <w:lang w:val="en-US"/>
        </w:rPr>
        <w:t>)</w:t>
      </w:r>
      <w:r w:rsidRPr="00B73AA5">
        <w:rPr>
          <w:spacing w:val="-4"/>
          <w:lang w:val="en-US"/>
        </w:rPr>
        <w:t xml:space="preserve"> </w:t>
      </w:r>
      <w:r w:rsidRPr="00B73AA5">
        <w:rPr>
          <w:lang w:val="en-US"/>
        </w:rPr>
        <w:t>/</w:t>
      </w:r>
      <w:r w:rsidRPr="00B73AA5">
        <w:rPr>
          <w:spacing w:val="-2"/>
          <w:lang w:val="en-US"/>
        </w:rPr>
        <w:t xml:space="preserve"> </w:t>
      </w:r>
      <w:r w:rsidRPr="00B73AA5">
        <w:rPr>
          <w:lang w:val="en-US"/>
        </w:rPr>
        <w:t>the</w:t>
      </w:r>
      <w:r w:rsidRPr="00B73AA5">
        <w:rPr>
          <w:spacing w:val="-2"/>
          <w:lang w:val="en-US"/>
        </w:rPr>
        <w:t xml:space="preserve"> </w:t>
      </w:r>
      <w:r w:rsidRPr="00B73AA5">
        <w:rPr>
          <w:lang w:val="en-US"/>
        </w:rPr>
        <w:t>eldest</w:t>
      </w:r>
      <w:r w:rsidRPr="00B73AA5">
        <w:rPr>
          <w:spacing w:val="-1"/>
          <w:lang w:val="en-US"/>
        </w:rPr>
        <w:t xml:space="preserve"> </w:t>
      </w:r>
      <w:r w:rsidRPr="00B73AA5">
        <w:rPr>
          <w:lang w:val="en-US"/>
        </w:rPr>
        <w:t>(</w:t>
      </w:r>
      <w:r>
        <w:t>самый</w:t>
      </w:r>
      <w:r w:rsidRPr="00B73AA5">
        <w:rPr>
          <w:spacing w:val="-2"/>
          <w:lang w:val="en-US"/>
        </w:rPr>
        <w:t xml:space="preserve"> </w:t>
      </w:r>
      <w:r>
        <w:t>старший</w:t>
      </w:r>
      <w:r w:rsidRPr="00B73AA5">
        <w:rPr>
          <w:lang w:val="en-US"/>
        </w:rPr>
        <w:t>)</w:t>
      </w:r>
    </w:p>
    <w:p w:rsidR="00357B9E" w:rsidRPr="00B73AA5" w:rsidRDefault="00B73AA5">
      <w:pPr>
        <w:spacing w:before="50" w:line="276" w:lineRule="auto"/>
        <w:ind w:left="284" w:right="838" w:firstLine="566"/>
        <w:rPr>
          <w:i/>
          <w:sz w:val="28"/>
          <w:lang w:val="en-US"/>
        </w:rPr>
      </w:pPr>
      <w:r w:rsidRPr="00B73AA5">
        <w:rPr>
          <w:i/>
          <w:sz w:val="28"/>
          <w:lang w:val="en-US"/>
        </w:rPr>
        <w:t>Gary</w:t>
      </w:r>
      <w:r w:rsidRPr="00B73AA5">
        <w:rPr>
          <w:i/>
          <w:spacing w:val="28"/>
          <w:sz w:val="28"/>
          <w:lang w:val="en-US"/>
        </w:rPr>
        <w:t xml:space="preserve"> </w:t>
      </w:r>
      <w:r w:rsidRPr="00B73AA5">
        <w:rPr>
          <w:i/>
          <w:sz w:val="28"/>
          <w:lang w:val="en-US"/>
        </w:rPr>
        <w:t>is</w:t>
      </w:r>
      <w:r w:rsidRPr="00B73AA5">
        <w:rPr>
          <w:i/>
          <w:spacing w:val="30"/>
          <w:sz w:val="28"/>
          <w:lang w:val="en-US"/>
        </w:rPr>
        <w:t xml:space="preserve"> </w:t>
      </w:r>
      <w:r w:rsidRPr="00B73AA5">
        <w:rPr>
          <w:i/>
          <w:sz w:val="28"/>
          <w:lang w:val="en-US"/>
        </w:rPr>
        <w:t>not</w:t>
      </w:r>
      <w:r w:rsidRPr="00B73AA5">
        <w:rPr>
          <w:i/>
          <w:spacing w:val="29"/>
          <w:sz w:val="28"/>
          <w:lang w:val="en-US"/>
        </w:rPr>
        <w:t xml:space="preserve"> </w:t>
      </w:r>
      <w:r w:rsidRPr="00B73AA5">
        <w:rPr>
          <w:i/>
          <w:sz w:val="28"/>
          <w:lang w:val="en-US"/>
        </w:rPr>
        <w:t>the</w:t>
      </w:r>
      <w:r w:rsidRPr="00B73AA5">
        <w:rPr>
          <w:i/>
          <w:spacing w:val="32"/>
          <w:sz w:val="28"/>
          <w:lang w:val="en-US"/>
        </w:rPr>
        <w:t xml:space="preserve"> </w:t>
      </w:r>
      <w:r w:rsidRPr="00B73AA5">
        <w:rPr>
          <w:i/>
          <w:sz w:val="28"/>
          <w:lang w:val="en-US"/>
        </w:rPr>
        <w:t>worst</w:t>
      </w:r>
      <w:r w:rsidRPr="00B73AA5">
        <w:rPr>
          <w:i/>
          <w:spacing w:val="31"/>
          <w:sz w:val="28"/>
          <w:lang w:val="en-US"/>
        </w:rPr>
        <w:t xml:space="preserve"> </w:t>
      </w:r>
      <w:r w:rsidRPr="00B73AA5">
        <w:rPr>
          <w:i/>
          <w:sz w:val="28"/>
          <w:lang w:val="en-US"/>
        </w:rPr>
        <w:t>lawyer</w:t>
      </w:r>
      <w:r w:rsidRPr="00B73AA5">
        <w:rPr>
          <w:i/>
          <w:spacing w:val="31"/>
          <w:sz w:val="28"/>
          <w:lang w:val="en-US"/>
        </w:rPr>
        <w:t xml:space="preserve"> </w:t>
      </w:r>
      <w:r w:rsidRPr="00B73AA5">
        <w:rPr>
          <w:i/>
          <w:sz w:val="28"/>
          <w:lang w:val="en-US"/>
        </w:rPr>
        <w:t>in</w:t>
      </w:r>
      <w:r w:rsidRPr="00B73AA5">
        <w:rPr>
          <w:i/>
          <w:spacing w:val="29"/>
          <w:sz w:val="28"/>
          <w:lang w:val="en-US"/>
        </w:rPr>
        <w:t xml:space="preserve"> </w:t>
      </w:r>
      <w:r w:rsidRPr="00B73AA5">
        <w:rPr>
          <w:i/>
          <w:sz w:val="28"/>
          <w:lang w:val="en-US"/>
        </w:rPr>
        <w:t>the</w:t>
      </w:r>
      <w:r w:rsidRPr="00B73AA5">
        <w:rPr>
          <w:i/>
          <w:spacing w:val="29"/>
          <w:sz w:val="28"/>
          <w:lang w:val="en-US"/>
        </w:rPr>
        <w:t xml:space="preserve"> </w:t>
      </w:r>
      <w:r w:rsidRPr="00B73AA5">
        <w:rPr>
          <w:i/>
          <w:sz w:val="28"/>
          <w:lang w:val="en-US"/>
        </w:rPr>
        <w:t>town,</w:t>
      </w:r>
      <w:r w:rsidRPr="00B73AA5">
        <w:rPr>
          <w:i/>
          <w:spacing w:val="28"/>
          <w:sz w:val="28"/>
          <w:lang w:val="en-US"/>
        </w:rPr>
        <w:t xml:space="preserve"> </w:t>
      </w:r>
      <w:r w:rsidRPr="00B73AA5">
        <w:rPr>
          <w:i/>
          <w:sz w:val="28"/>
          <w:lang w:val="en-US"/>
        </w:rPr>
        <w:t>but</w:t>
      </w:r>
      <w:r w:rsidRPr="00B73AA5">
        <w:rPr>
          <w:i/>
          <w:spacing w:val="29"/>
          <w:sz w:val="28"/>
          <w:lang w:val="en-US"/>
        </w:rPr>
        <w:t xml:space="preserve"> </w:t>
      </w:r>
      <w:r w:rsidRPr="00B73AA5">
        <w:rPr>
          <w:i/>
          <w:sz w:val="28"/>
          <w:lang w:val="en-US"/>
        </w:rPr>
        <w:t>he</w:t>
      </w:r>
      <w:r w:rsidRPr="00B73AA5">
        <w:rPr>
          <w:i/>
          <w:spacing w:val="29"/>
          <w:sz w:val="28"/>
          <w:lang w:val="en-US"/>
        </w:rPr>
        <w:t xml:space="preserve"> </w:t>
      </w:r>
      <w:r w:rsidRPr="00B73AA5">
        <w:rPr>
          <w:i/>
          <w:sz w:val="28"/>
          <w:lang w:val="en-US"/>
        </w:rPr>
        <w:t>is</w:t>
      </w:r>
      <w:r w:rsidRPr="00B73AA5">
        <w:rPr>
          <w:i/>
          <w:spacing w:val="29"/>
          <w:sz w:val="28"/>
          <w:lang w:val="en-US"/>
        </w:rPr>
        <w:t xml:space="preserve"> </w:t>
      </w:r>
      <w:r w:rsidRPr="00B73AA5">
        <w:rPr>
          <w:i/>
          <w:sz w:val="28"/>
          <w:lang w:val="en-US"/>
        </w:rPr>
        <w:t>not</w:t>
      </w:r>
      <w:r w:rsidRPr="00B73AA5">
        <w:rPr>
          <w:i/>
          <w:spacing w:val="30"/>
          <w:sz w:val="28"/>
          <w:lang w:val="en-US"/>
        </w:rPr>
        <w:t xml:space="preserve"> </w:t>
      </w:r>
      <w:r w:rsidRPr="00B73AA5">
        <w:rPr>
          <w:i/>
          <w:sz w:val="28"/>
          <w:lang w:val="en-US"/>
        </w:rPr>
        <w:t>the</w:t>
      </w:r>
      <w:r w:rsidRPr="00B73AA5">
        <w:rPr>
          <w:i/>
          <w:spacing w:val="28"/>
          <w:sz w:val="28"/>
          <w:lang w:val="en-US"/>
        </w:rPr>
        <w:t xml:space="preserve"> </w:t>
      </w:r>
      <w:r w:rsidRPr="00B73AA5">
        <w:rPr>
          <w:i/>
          <w:sz w:val="28"/>
          <w:lang w:val="en-US"/>
        </w:rPr>
        <w:t>best,</w:t>
      </w:r>
      <w:r w:rsidRPr="00B73AA5">
        <w:rPr>
          <w:i/>
          <w:spacing w:val="28"/>
          <w:sz w:val="28"/>
          <w:lang w:val="en-US"/>
        </w:rPr>
        <w:t xml:space="preserve"> </w:t>
      </w:r>
      <w:r w:rsidRPr="00B73AA5">
        <w:rPr>
          <w:i/>
          <w:sz w:val="28"/>
          <w:lang w:val="en-US"/>
        </w:rPr>
        <w:t>though.</w:t>
      </w:r>
      <w:r w:rsidRPr="00B73AA5">
        <w:rPr>
          <w:i/>
          <w:spacing w:val="40"/>
          <w:sz w:val="28"/>
          <w:lang w:val="en-US"/>
        </w:rPr>
        <w:t xml:space="preserve"> </w:t>
      </w:r>
      <w:r w:rsidRPr="00B73AA5">
        <w:rPr>
          <w:i/>
          <w:sz w:val="28"/>
          <w:lang w:val="en-US"/>
        </w:rPr>
        <w:t>—</w:t>
      </w:r>
      <w:r w:rsidRPr="00B73AA5">
        <w:rPr>
          <w:i/>
          <w:spacing w:val="-67"/>
          <w:sz w:val="28"/>
          <w:lang w:val="en-US"/>
        </w:rPr>
        <w:t xml:space="preserve"> </w:t>
      </w:r>
      <w:r>
        <w:rPr>
          <w:i/>
          <w:sz w:val="28"/>
        </w:rPr>
        <w:t>Гэри</w:t>
      </w:r>
      <w:r w:rsidRPr="00B73AA5">
        <w:rPr>
          <w:i/>
          <w:sz w:val="28"/>
          <w:lang w:val="en-US"/>
        </w:rPr>
        <w:t xml:space="preserve"> </w:t>
      </w:r>
      <w:r>
        <w:rPr>
          <w:i/>
          <w:sz w:val="28"/>
        </w:rPr>
        <w:t>не</w:t>
      </w:r>
      <w:r w:rsidRPr="00B73AA5">
        <w:rPr>
          <w:i/>
          <w:spacing w:val="-1"/>
          <w:sz w:val="28"/>
          <w:lang w:val="en-US"/>
        </w:rPr>
        <w:t xml:space="preserve"> </w:t>
      </w:r>
      <w:r>
        <w:rPr>
          <w:i/>
          <w:sz w:val="28"/>
        </w:rPr>
        <w:t>худший</w:t>
      </w:r>
      <w:r w:rsidRPr="00B73AA5">
        <w:rPr>
          <w:i/>
          <w:spacing w:val="1"/>
          <w:sz w:val="28"/>
          <w:lang w:val="en-US"/>
        </w:rPr>
        <w:t xml:space="preserve"> </w:t>
      </w:r>
      <w:r>
        <w:rPr>
          <w:i/>
          <w:sz w:val="28"/>
        </w:rPr>
        <w:t>юрист</w:t>
      </w:r>
      <w:r w:rsidRPr="00B73AA5">
        <w:rPr>
          <w:i/>
          <w:spacing w:val="-1"/>
          <w:sz w:val="28"/>
          <w:lang w:val="en-US"/>
        </w:rPr>
        <w:t xml:space="preserve"> </w:t>
      </w:r>
      <w:r>
        <w:rPr>
          <w:i/>
          <w:sz w:val="28"/>
        </w:rPr>
        <w:t>в</w:t>
      </w:r>
      <w:r w:rsidRPr="00B73AA5">
        <w:rPr>
          <w:i/>
          <w:sz w:val="28"/>
          <w:lang w:val="en-US"/>
        </w:rPr>
        <w:t xml:space="preserve"> </w:t>
      </w:r>
      <w:r>
        <w:rPr>
          <w:i/>
          <w:sz w:val="28"/>
        </w:rPr>
        <w:t>городе</w:t>
      </w:r>
      <w:r w:rsidRPr="00B73AA5">
        <w:rPr>
          <w:i/>
          <w:sz w:val="28"/>
          <w:lang w:val="en-US"/>
        </w:rPr>
        <w:t>,</w:t>
      </w:r>
      <w:r w:rsidRPr="00B73AA5">
        <w:rPr>
          <w:i/>
          <w:spacing w:val="-1"/>
          <w:sz w:val="28"/>
          <w:lang w:val="en-US"/>
        </w:rPr>
        <w:t xml:space="preserve"> </w:t>
      </w:r>
      <w:r>
        <w:rPr>
          <w:i/>
          <w:sz w:val="28"/>
        </w:rPr>
        <w:t>но</w:t>
      </w:r>
      <w:r w:rsidRPr="00B73AA5">
        <w:rPr>
          <w:i/>
          <w:spacing w:val="-4"/>
          <w:sz w:val="28"/>
          <w:lang w:val="en-US"/>
        </w:rPr>
        <w:t xml:space="preserve"> </w:t>
      </w:r>
      <w:r>
        <w:rPr>
          <w:i/>
          <w:sz w:val="28"/>
        </w:rPr>
        <w:t>и</w:t>
      </w:r>
      <w:r w:rsidRPr="00B73AA5">
        <w:rPr>
          <w:i/>
          <w:spacing w:val="1"/>
          <w:sz w:val="28"/>
          <w:lang w:val="en-US"/>
        </w:rPr>
        <w:t xml:space="preserve"> </w:t>
      </w:r>
      <w:r>
        <w:rPr>
          <w:i/>
          <w:sz w:val="28"/>
        </w:rPr>
        <w:t>не</w:t>
      </w:r>
      <w:r w:rsidRPr="00B73AA5">
        <w:rPr>
          <w:i/>
          <w:spacing w:val="-4"/>
          <w:sz w:val="28"/>
          <w:lang w:val="en-US"/>
        </w:rPr>
        <w:t xml:space="preserve"> </w:t>
      </w:r>
      <w:r>
        <w:rPr>
          <w:i/>
          <w:sz w:val="28"/>
        </w:rPr>
        <w:t>лучший</w:t>
      </w:r>
      <w:r w:rsidRPr="00B73AA5">
        <w:rPr>
          <w:i/>
          <w:sz w:val="28"/>
          <w:lang w:val="en-US"/>
        </w:rPr>
        <w:t>.</w:t>
      </w:r>
    </w:p>
    <w:p w:rsidR="00357B9E" w:rsidRDefault="00B73AA5">
      <w:pPr>
        <w:spacing w:line="276" w:lineRule="auto"/>
        <w:ind w:left="284" w:right="838" w:firstLine="566"/>
        <w:rPr>
          <w:i/>
          <w:sz w:val="28"/>
        </w:rPr>
      </w:pPr>
      <w:r>
        <w:rPr>
          <w:i/>
          <w:sz w:val="28"/>
        </w:rPr>
        <w:t>As usual, she found what she needed in the farthest store. — Как обычно, она</w:t>
      </w:r>
      <w:r>
        <w:rPr>
          <w:i/>
          <w:spacing w:val="-67"/>
          <w:sz w:val="28"/>
        </w:rPr>
        <w:t xml:space="preserve"> </w:t>
      </w:r>
      <w:r>
        <w:rPr>
          <w:i/>
          <w:sz w:val="28"/>
        </w:rPr>
        <w:t>нашла</w:t>
      </w:r>
      <w:r>
        <w:rPr>
          <w:i/>
          <w:spacing w:val="-1"/>
          <w:sz w:val="28"/>
        </w:rPr>
        <w:t xml:space="preserve"> </w:t>
      </w:r>
      <w:r>
        <w:rPr>
          <w:i/>
          <w:sz w:val="28"/>
        </w:rPr>
        <w:t>то,</w:t>
      </w:r>
      <w:r>
        <w:rPr>
          <w:i/>
          <w:spacing w:val="-2"/>
          <w:sz w:val="28"/>
        </w:rPr>
        <w:t xml:space="preserve"> </w:t>
      </w:r>
      <w:r>
        <w:rPr>
          <w:i/>
          <w:sz w:val="28"/>
        </w:rPr>
        <w:t>что ей было нужно,</w:t>
      </w:r>
      <w:r>
        <w:rPr>
          <w:i/>
          <w:spacing w:val="-2"/>
          <w:sz w:val="28"/>
        </w:rPr>
        <w:t xml:space="preserve"> </w:t>
      </w:r>
      <w:r>
        <w:rPr>
          <w:i/>
          <w:sz w:val="28"/>
        </w:rPr>
        <w:t>в самом</w:t>
      </w:r>
      <w:r>
        <w:rPr>
          <w:i/>
          <w:spacing w:val="-3"/>
          <w:sz w:val="28"/>
        </w:rPr>
        <w:t xml:space="preserve"> </w:t>
      </w:r>
      <w:r>
        <w:rPr>
          <w:i/>
          <w:sz w:val="28"/>
        </w:rPr>
        <w:t>дальнем</w:t>
      </w:r>
      <w:r>
        <w:rPr>
          <w:i/>
          <w:spacing w:val="-3"/>
          <w:sz w:val="28"/>
        </w:rPr>
        <w:t xml:space="preserve"> </w:t>
      </w:r>
      <w:r>
        <w:rPr>
          <w:i/>
          <w:sz w:val="28"/>
        </w:rPr>
        <w:t>магазине.</w:t>
      </w:r>
    </w:p>
    <w:p w:rsidR="00357B9E" w:rsidRDefault="00357B9E">
      <w:pPr>
        <w:pStyle w:val="a7"/>
        <w:spacing w:before="9"/>
        <w:rPr>
          <w:i/>
          <w:sz w:val="32"/>
        </w:rPr>
      </w:pPr>
    </w:p>
    <w:p w:rsidR="00357B9E" w:rsidRDefault="00B73AA5">
      <w:pPr>
        <w:pStyle w:val="20"/>
        <w:jc w:val="both"/>
      </w:pPr>
      <w:r>
        <w:t>Less</w:t>
      </w:r>
      <w:r>
        <w:rPr>
          <w:spacing w:val="-1"/>
        </w:rPr>
        <w:t xml:space="preserve"> </w:t>
      </w:r>
      <w:r>
        <w:t>и</w:t>
      </w:r>
      <w:r>
        <w:rPr>
          <w:spacing w:val="-2"/>
        </w:rPr>
        <w:t xml:space="preserve"> </w:t>
      </w:r>
      <w:r>
        <w:t>the</w:t>
      </w:r>
      <w:r>
        <w:rPr>
          <w:spacing w:val="-2"/>
        </w:rPr>
        <w:t xml:space="preserve"> </w:t>
      </w:r>
      <w:r>
        <w:t>least</w:t>
      </w:r>
    </w:p>
    <w:p w:rsidR="00357B9E" w:rsidRDefault="00B73AA5">
      <w:pPr>
        <w:pStyle w:val="a7"/>
        <w:spacing w:before="40" w:line="276" w:lineRule="auto"/>
        <w:ind w:left="284" w:right="840" w:firstLine="566"/>
        <w:jc w:val="both"/>
      </w:pPr>
      <w:r>
        <w:t>Используем less, когда хотим отметить, что предмет/человек обладает</w:t>
      </w:r>
      <w:r>
        <w:rPr>
          <w:spacing w:val="1"/>
        </w:rPr>
        <w:t xml:space="preserve"> </w:t>
      </w:r>
      <w:r>
        <w:t>каким-то качеством в меньшей степени, чем другие, а the least — в наимень-</w:t>
      </w:r>
      <w:r>
        <w:rPr>
          <w:spacing w:val="1"/>
        </w:rPr>
        <w:t xml:space="preserve"> </w:t>
      </w:r>
      <w:r>
        <w:t>шей</w:t>
      </w:r>
      <w:r>
        <w:rPr>
          <w:spacing w:val="-1"/>
        </w:rPr>
        <w:t xml:space="preserve"> </w:t>
      </w:r>
      <w:r>
        <w:t>степени.</w:t>
      </w:r>
    </w:p>
    <w:p w:rsidR="00357B9E" w:rsidRDefault="00B73AA5">
      <w:pPr>
        <w:pStyle w:val="a7"/>
        <w:spacing w:before="1" w:line="276" w:lineRule="auto"/>
        <w:ind w:left="284" w:right="842" w:firstLine="566"/>
        <w:jc w:val="both"/>
      </w:pPr>
      <w:r>
        <w:t>hard (тяжелый) – less hard (менее тяжелый) – the least hard (наименее тя-</w:t>
      </w:r>
      <w:r>
        <w:rPr>
          <w:spacing w:val="1"/>
        </w:rPr>
        <w:t xml:space="preserve"> </w:t>
      </w:r>
      <w:r>
        <w:t>желый)</w:t>
      </w:r>
    </w:p>
    <w:p w:rsidR="00357B9E" w:rsidRDefault="00B73AA5">
      <w:pPr>
        <w:pStyle w:val="a7"/>
        <w:spacing w:before="1" w:line="276" w:lineRule="auto"/>
        <w:ind w:left="284" w:right="844" w:firstLine="566"/>
        <w:jc w:val="both"/>
      </w:pPr>
      <w:r>
        <w:t>famous (известный) – less famous (менее известный) – the least famous</w:t>
      </w:r>
      <w:r>
        <w:rPr>
          <w:spacing w:val="1"/>
        </w:rPr>
        <w:t xml:space="preserve"> </w:t>
      </w:r>
      <w:r>
        <w:t>(наименее</w:t>
      </w:r>
      <w:r>
        <w:rPr>
          <w:spacing w:val="-1"/>
        </w:rPr>
        <w:t xml:space="preserve"> </w:t>
      </w:r>
      <w:r>
        <w:t>известный)</w:t>
      </w:r>
    </w:p>
    <w:p w:rsidR="00357B9E" w:rsidRDefault="00B73AA5">
      <w:pPr>
        <w:pStyle w:val="a7"/>
        <w:spacing w:line="278" w:lineRule="auto"/>
        <w:ind w:left="284" w:right="844" w:firstLine="566"/>
        <w:jc w:val="both"/>
      </w:pPr>
      <w:r>
        <w:t>beautiful (красивый) – less beautiful (менее красивый) – the least beautiful</w:t>
      </w:r>
      <w:r>
        <w:rPr>
          <w:spacing w:val="1"/>
        </w:rPr>
        <w:t xml:space="preserve"> </w:t>
      </w:r>
      <w:r>
        <w:t>(наименее</w:t>
      </w:r>
      <w:r>
        <w:rPr>
          <w:spacing w:val="-1"/>
        </w:rPr>
        <w:t xml:space="preserve"> </w:t>
      </w:r>
      <w:r>
        <w:t>красивый)</w:t>
      </w:r>
    </w:p>
    <w:p w:rsidR="00357B9E" w:rsidRPr="00B73AA5" w:rsidRDefault="00B73AA5">
      <w:pPr>
        <w:spacing w:line="276" w:lineRule="auto"/>
        <w:ind w:left="284" w:right="846" w:firstLine="566"/>
        <w:jc w:val="both"/>
        <w:rPr>
          <w:i/>
          <w:sz w:val="28"/>
          <w:lang w:val="en-US"/>
        </w:rPr>
      </w:pPr>
      <w:r w:rsidRPr="00B73AA5">
        <w:rPr>
          <w:i/>
          <w:sz w:val="28"/>
          <w:lang w:val="en-US"/>
        </w:rPr>
        <w:t>Let‘s</w:t>
      </w:r>
      <w:r w:rsidRPr="00B73AA5">
        <w:rPr>
          <w:i/>
          <w:spacing w:val="1"/>
          <w:sz w:val="28"/>
          <w:lang w:val="en-US"/>
        </w:rPr>
        <w:t xml:space="preserve"> </w:t>
      </w:r>
      <w:r w:rsidRPr="00B73AA5">
        <w:rPr>
          <w:i/>
          <w:sz w:val="28"/>
          <w:lang w:val="en-US"/>
        </w:rPr>
        <w:t>choose</w:t>
      </w:r>
      <w:r w:rsidRPr="00B73AA5">
        <w:rPr>
          <w:i/>
          <w:spacing w:val="1"/>
          <w:sz w:val="28"/>
          <w:lang w:val="en-US"/>
        </w:rPr>
        <w:t xml:space="preserve"> </w:t>
      </w:r>
      <w:r w:rsidRPr="00B73AA5">
        <w:rPr>
          <w:i/>
          <w:sz w:val="28"/>
          <w:lang w:val="en-US"/>
        </w:rPr>
        <w:t>a</w:t>
      </w:r>
      <w:r w:rsidRPr="00B73AA5">
        <w:rPr>
          <w:i/>
          <w:spacing w:val="1"/>
          <w:sz w:val="28"/>
          <w:lang w:val="en-US"/>
        </w:rPr>
        <w:t xml:space="preserve"> </w:t>
      </w:r>
      <w:r w:rsidRPr="00B73AA5">
        <w:rPr>
          <w:i/>
          <w:sz w:val="28"/>
          <w:lang w:val="en-US"/>
        </w:rPr>
        <w:t>less</w:t>
      </w:r>
      <w:r w:rsidRPr="00B73AA5">
        <w:rPr>
          <w:i/>
          <w:spacing w:val="1"/>
          <w:sz w:val="28"/>
          <w:lang w:val="en-US"/>
        </w:rPr>
        <w:t xml:space="preserve"> </w:t>
      </w:r>
      <w:r w:rsidRPr="00B73AA5">
        <w:rPr>
          <w:i/>
          <w:sz w:val="28"/>
          <w:lang w:val="en-US"/>
        </w:rPr>
        <w:t>expensive</w:t>
      </w:r>
      <w:r w:rsidRPr="00B73AA5">
        <w:rPr>
          <w:i/>
          <w:spacing w:val="1"/>
          <w:sz w:val="28"/>
          <w:lang w:val="en-US"/>
        </w:rPr>
        <w:t xml:space="preserve"> </w:t>
      </w:r>
      <w:r w:rsidRPr="00B73AA5">
        <w:rPr>
          <w:i/>
          <w:sz w:val="28"/>
          <w:lang w:val="en-US"/>
        </w:rPr>
        <w:t>hotel.</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Давай</w:t>
      </w:r>
      <w:r w:rsidRPr="00B73AA5">
        <w:rPr>
          <w:i/>
          <w:spacing w:val="1"/>
          <w:sz w:val="28"/>
          <w:lang w:val="en-US"/>
        </w:rPr>
        <w:t xml:space="preserve"> </w:t>
      </w:r>
      <w:r>
        <w:rPr>
          <w:i/>
          <w:sz w:val="28"/>
        </w:rPr>
        <w:t>выберем</w:t>
      </w:r>
      <w:r w:rsidRPr="00B73AA5">
        <w:rPr>
          <w:i/>
          <w:spacing w:val="1"/>
          <w:sz w:val="28"/>
          <w:lang w:val="en-US"/>
        </w:rPr>
        <w:t xml:space="preserve"> </w:t>
      </w:r>
      <w:r>
        <w:rPr>
          <w:i/>
          <w:sz w:val="28"/>
        </w:rPr>
        <w:t>менее</w:t>
      </w:r>
      <w:r w:rsidRPr="00B73AA5">
        <w:rPr>
          <w:i/>
          <w:spacing w:val="70"/>
          <w:sz w:val="28"/>
          <w:lang w:val="en-US"/>
        </w:rPr>
        <w:t xml:space="preserve"> </w:t>
      </w:r>
      <w:r>
        <w:rPr>
          <w:i/>
          <w:sz w:val="28"/>
        </w:rPr>
        <w:t>дорогой</w:t>
      </w:r>
      <w:r w:rsidRPr="00B73AA5">
        <w:rPr>
          <w:i/>
          <w:spacing w:val="1"/>
          <w:sz w:val="28"/>
          <w:lang w:val="en-US"/>
        </w:rPr>
        <w:t xml:space="preserve"> </w:t>
      </w:r>
      <w:r>
        <w:rPr>
          <w:i/>
          <w:sz w:val="28"/>
        </w:rPr>
        <w:t>отель</w:t>
      </w:r>
      <w:r w:rsidRPr="00B73AA5">
        <w:rPr>
          <w:i/>
          <w:sz w:val="28"/>
          <w:lang w:val="en-US"/>
        </w:rPr>
        <w:t>.</w:t>
      </w:r>
    </w:p>
    <w:p w:rsidR="00357B9E" w:rsidRPr="00B73AA5" w:rsidRDefault="00357B9E">
      <w:pPr>
        <w:pStyle w:val="a7"/>
        <w:spacing w:before="9"/>
        <w:rPr>
          <w:i/>
          <w:sz w:val="11"/>
          <w:lang w:val="en-US"/>
        </w:rPr>
      </w:pPr>
    </w:p>
    <w:p w:rsidR="00357B9E" w:rsidRPr="00B73AA5" w:rsidRDefault="00B73AA5">
      <w:pPr>
        <w:pStyle w:val="a7"/>
        <w:spacing w:before="89"/>
        <w:ind w:left="287" w:right="844"/>
        <w:jc w:val="center"/>
        <w:rPr>
          <w:lang w:val="en-US"/>
        </w:rPr>
      </w:pPr>
      <w:r w:rsidRPr="00B73AA5">
        <w:rPr>
          <w:lang w:val="en-US"/>
        </w:rPr>
        <w:t>58</w:t>
      </w:r>
    </w:p>
    <w:p w:rsidR="00357B9E" w:rsidRPr="00B73AA5" w:rsidRDefault="00357B9E">
      <w:pPr>
        <w:jc w:val="center"/>
        <w:rPr>
          <w:lang w:val="en-US"/>
        </w:rPr>
        <w:sectPr w:rsidR="00357B9E" w:rsidRPr="00B73AA5">
          <w:footerReference w:type="default" r:id="rId48"/>
          <w:pgSz w:w="11910" w:h="16840"/>
          <w:pgMar w:top="1040" w:right="740" w:bottom="280" w:left="680" w:header="0" w:footer="0" w:gutter="0"/>
          <w:cols w:space="720"/>
        </w:sectPr>
      </w:pPr>
    </w:p>
    <w:p w:rsidR="00357B9E" w:rsidRPr="00B73AA5" w:rsidRDefault="00B73AA5">
      <w:pPr>
        <w:spacing w:before="67" w:line="278" w:lineRule="auto"/>
        <w:ind w:left="909" w:right="217" w:firstLine="566"/>
        <w:jc w:val="both"/>
        <w:rPr>
          <w:i/>
          <w:sz w:val="28"/>
          <w:lang w:val="en-US"/>
        </w:rPr>
      </w:pPr>
      <w:r w:rsidRPr="00B73AA5">
        <w:rPr>
          <w:i/>
          <w:sz w:val="28"/>
          <w:lang w:val="en-US"/>
        </w:rPr>
        <w:lastRenderedPageBreak/>
        <w:t xml:space="preserve">She is now a less famous actress than 20 years ago. — </w:t>
      </w:r>
      <w:r>
        <w:rPr>
          <w:i/>
          <w:sz w:val="28"/>
        </w:rPr>
        <w:t>Сейчас</w:t>
      </w:r>
      <w:r w:rsidRPr="00B73AA5">
        <w:rPr>
          <w:i/>
          <w:sz w:val="28"/>
          <w:lang w:val="en-US"/>
        </w:rPr>
        <w:t xml:space="preserve"> </w:t>
      </w:r>
      <w:r>
        <w:rPr>
          <w:i/>
          <w:sz w:val="28"/>
        </w:rPr>
        <w:t>она</w:t>
      </w:r>
      <w:r w:rsidRPr="00B73AA5">
        <w:rPr>
          <w:i/>
          <w:sz w:val="28"/>
          <w:lang w:val="en-US"/>
        </w:rPr>
        <w:t xml:space="preserve"> </w:t>
      </w:r>
      <w:r>
        <w:rPr>
          <w:i/>
          <w:sz w:val="28"/>
        </w:rPr>
        <w:t>менее</w:t>
      </w:r>
      <w:r w:rsidRPr="00B73AA5">
        <w:rPr>
          <w:i/>
          <w:sz w:val="28"/>
          <w:lang w:val="en-US"/>
        </w:rPr>
        <w:t xml:space="preserve"> </w:t>
      </w:r>
      <w:r>
        <w:rPr>
          <w:i/>
          <w:sz w:val="28"/>
        </w:rPr>
        <w:t>из</w:t>
      </w:r>
      <w:r w:rsidRPr="00B73AA5">
        <w:rPr>
          <w:i/>
          <w:sz w:val="28"/>
          <w:lang w:val="en-US"/>
        </w:rPr>
        <w:t>-</w:t>
      </w:r>
      <w:r w:rsidRPr="00B73AA5">
        <w:rPr>
          <w:i/>
          <w:spacing w:val="1"/>
          <w:sz w:val="28"/>
          <w:lang w:val="en-US"/>
        </w:rPr>
        <w:t xml:space="preserve"> </w:t>
      </w:r>
      <w:r>
        <w:rPr>
          <w:i/>
          <w:sz w:val="28"/>
        </w:rPr>
        <w:t>вестная</w:t>
      </w:r>
      <w:r w:rsidRPr="00B73AA5">
        <w:rPr>
          <w:i/>
          <w:spacing w:val="-4"/>
          <w:sz w:val="28"/>
          <w:lang w:val="en-US"/>
        </w:rPr>
        <w:t xml:space="preserve"> </w:t>
      </w:r>
      <w:r>
        <w:rPr>
          <w:i/>
          <w:sz w:val="28"/>
        </w:rPr>
        <w:t>актриса</w:t>
      </w:r>
      <w:r w:rsidRPr="00B73AA5">
        <w:rPr>
          <w:i/>
          <w:sz w:val="28"/>
          <w:lang w:val="en-US"/>
        </w:rPr>
        <w:t>,</w:t>
      </w:r>
      <w:r w:rsidRPr="00B73AA5">
        <w:rPr>
          <w:i/>
          <w:spacing w:val="-1"/>
          <w:sz w:val="28"/>
          <w:lang w:val="en-US"/>
        </w:rPr>
        <w:t xml:space="preserve"> </w:t>
      </w:r>
      <w:r>
        <w:rPr>
          <w:i/>
          <w:sz w:val="28"/>
        </w:rPr>
        <w:t>чем</w:t>
      </w:r>
      <w:r w:rsidRPr="00B73AA5">
        <w:rPr>
          <w:i/>
          <w:spacing w:val="1"/>
          <w:sz w:val="28"/>
          <w:lang w:val="en-US"/>
        </w:rPr>
        <w:t xml:space="preserve"> </w:t>
      </w:r>
      <w:r w:rsidRPr="00B73AA5">
        <w:rPr>
          <w:i/>
          <w:sz w:val="28"/>
          <w:lang w:val="en-US"/>
        </w:rPr>
        <w:t xml:space="preserve">20 </w:t>
      </w:r>
      <w:r>
        <w:rPr>
          <w:i/>
          <w:sz w:val="28"/>
        </w:rPr>
        <w:t>лет</w:t>
      </w:r>
      <w:r w:rsidRPr="00B73AA5">
        <w:rPr>
          <w:i/>
          <w:spacing w:val="-2"/>
          <w:sz w:val="28"/>
          <w:lang w:val="en-US"/>
        </w:rPr>
        <w:t xml:space="preserve"> </w:t>
      </w:r>
      <w:r>
        <w:rPr>
          <w:i/>
          <w:sz w:val="28"/>
        </w:rPr>
        <w:t>назад</w:t>
      </w:r>
      <w:r w:rsidRPr="00B73AA5">
        <w:rPr>
          <w:i/>
          <w:sz w:val="28"/>
          <w:lang w:val="en-US"/>
        </w:rPr>
        <w:t>.</w:t>
      </w:r>
    </w:p>
    <w:p w:rsidR="00357B9E" w:rsidRPr="00B73AA5" w:rsidRDefault="00B73AA5">
      <w:pPr>
        <w:spacing w:line="276" w:lineRule="auto"/>
        <w:ind w:left="909" w:right="218" w:firstLine="566"/>
        <w:jc w:val="both"/>
        <w:rPr>
          <w:i/>
          <w:sz w:val="28"/>
          <w:lang w:val="en-US"/>
        </w:rPr>
      </w:pPr>
      <w:r w:rsidRPr="00B73AA5">
        <w:rPr>
          <w:i/>
          <w:sz w:val="28"/>
          <w:lang w:val="en-US"/>
        </w:rPr>
        <w:t>The least tiring journey was to Los Angeles because they took the train. —</w:t>
      </w:r>
      <w:r w:rsidRPr="00B73AA5">
        <w:rPr>
          <w:i/>
          <w:spacing w:val="1"/>
          <w:sz w:val="28"/>
          <w:lang w:val="en-US"/>
        </w:rPr>
        <w:t xml:space="preserve"> </w:t>
      </w:r>
      <w:r>
        <w:rPr>
          <w:i/>
          <w:sz w:val="28"/>
        </w:rPr>
        <w:t>Наименее</w:t>
      </w:r>
      <w:r w:rsidRPr="00B73AA5">
        <w:rPr>
          <w:i/>
          <w:sz w:val="28"/>
          <w:lang w:val="en-US"/>
        </w:rPr>
        <w:t xml:space="preserve"> </w:t>
      </w:r>
      <w:r>
        <w:rPr>
          <w:i/>
          <w:sz w:val="28"/>
        </w:rPr>
        <w:t>выматывающим</w:t>
      </w:r>
      <w:r w:rsidRPr="00B73AA5">
        <w:rPr>
          <w:i/>
          <w:sz w:val="28"/>
          <w:lang w:val="en-US"/>
        </w:rPr>
        <w:t xml:space="preserve"> </w:t>
      </w:r>
      <w:r>
        <w:rPr>
          <w:i/>
          <w:sz w:val="28"/>
        </w:rPr>
        <w:t>было</w:t>
      </w:r>
      <w:r w:rsidRPr="00B73AA5">
        <w:rPr>
          <w:i/>
          <w:sz w:val="28"/>
          <w:lang w:val="en-US"/>
        </w:rPr>
        <w:t xml:space="preserve"> </w:t>
      </w:r>
      <w:r>
        <w:rPr>
          <w:i/>
          <w:sz w:val="28"/>
        </w:rPr>
        <w:t>путешествие</w:t>
      </w:r>
      <w:r w:rsidRPr="00B73AA5">
        <w:rPr>
          <w:i/>
          <w:sz w:val="28"/>
          <w:lang w:val="en-US"/>
        </w:rPr>
        <w:t xml:space="preserve"> </w:t>
      </w:r>
      <w:r>
        <w:rPr>
          <w:i/>
          <w:sz w:val="28"/>
        </w:rPr>
        <w:t>в</w:t>
      </w:r>
      <w:r w:rsidRPr="00B73AA5">
        <w:rPr>
          <w:i/>
          <w:sz w:val="28"/>
          <w:lang w:val="en-US"/>
        </w:rPr>
        <w:t xml:space="preserve"> </w:t>
      </w:r>
      <w:r>
        <w:rPr>
          <w:i/>
          <w:sz w:val="28"/>
        </w:rPr>
        <w:t>Лос</w:t>
      </w:r>
      <w:r w:rsidRPr="00B73AA5">
        <w:rPr>
          <w:i/>
          <w:sz w:val="28"/>
          <w:lang w:val="en-US"/>
        </w:rPr>
        <w:t>-</w:t>
      </w:r>
      <w:r>
        <w:rPr>
          <w:i/>
          <w:sz w:val="28"/>
        </w:rPr>
        <w:t>Анджелес</w:t>
      </w:r>
      <w:r w:rsidRPr="00B73AA5">
        <w:rPr>
          <w:i/>
          <w:sz w:val="28"/>
          <w:lang w:val="en-US"/>
        </w:rPr>
        <w:t xml:space="preserve">, </w:t>
      </w:r>
      <w:r>
        <w:rPr>
          <w:i/>
          <w:sz w:val="28"/>
        </w:rPr>
        <w:t>потому</w:t>
      </w:r>
      <w:r w:rsidRPr="00B73AA5">
        <w:rPr>
          <w:i/>
          <w:sz w:val="28"/>
          <w:lang w:val="en-US"/>
        </w:rPr>
        <w:t xml:space="preserve"> </w:t>
      </w:r>
      <w:r>
        <w:rPr>
          <w:i/>
          <w:sz w:val="28"/>
        </w:rPr>
        <w:t>что</w:t>
      </w:r>
      <w:r w:rsidRPr="00B73AA5">
        <w:rPr>
          <w:i/>
          <w:spacing w:val="1"/>
          <w:sz w:val="28"/>
          <w:lang w:val="en-US"/>
        </w:rPr>
        <w:t xml:space="preserve"> </w:t>
      </w:r>
      <w:r>
        <w:rPr>
          <w:i/>
          <w:sz w:val="28"/>
        </w:rPr>
        <w:t>они</w:t>
      </w:r>
      <w:r w:rsidRPr="00B73AA5">
        <w:rPr>
          <w:i/>
          <w:spacing w:val="-3"/>
          <w:sz w:val="28"/>
          <w:lang w:val="en-US"/>
        </w:rPr>
        <w:t xml:space="preserve"> </w:t>
      </w:r>
      <w:r>
        <w:rPr>
          <w:i/>
          <w:sz w:val="28"/>
        </w:rPr>
        <w:t>поехали</w:t>
      </w:r>
      <w:r w:rsidRPr="00B73AA5">
        <w:rPr>
          <w:i/>
          <w:spacing w:val="1"/>
          <w:sz w:val="28"/>
          <w:lang w:val="en-US"/>
        </w:rPr>
        <w:t xml:space="preserve"> </w:t>
      </w:r>
      <w:r>
        <w:rPr>
          <w:i/>
          <w:sz w:val="28"/>
        </w:rPr>
        <w:t>на</w:t>
      </w:r>
      <w:r w:rsidRPr="00B73AA5">
        <w:rPr>
          <w:i/>
          <w:spacing w:val="-2"/>
          <w:sz w:val="28"/>
          <w:lang w:val="en-US"/>
        </w:rPr>
        <w:t xml:space="preserve"> </w:t>
      </w:r>
      <w:r>
        <w:rPr>
          <w:i/>
          <w:sz w:val="28"/>
        </w:rPr>
        <w:t>поезде</w:t>
      </w:r>
      <w:r w:rsidRPr="00B73AA5">
        <w:rPr>
          <w:i/>
          <w:sz w:val="28"/>
          <w:lang w:val="en-US"/>
        </w:rPr>
        <w:t>.</w:t>
      </w:r>
    </w:p>
    <w:p w:rsidR="00357B9E" w:rsidRPr="00B73AA5" w:rsidRDefault="00B73AA5">
      <w:pPr>
        <w:spacing w:line="276" w:lineRule="auto"/>
        <w:ind w:left="909" w:right="216" w:firstLine="566"/>
        <w:jc w:val="both"/>
        <w:rPr>
          <w:i/>
          <w:sz w:val="28"/>
          <w:lang w:val="en-US"/>
        </w:rPr>
      </w:pPr>
      <w:r w:rsidRPr="00B73AA5">
        <w:rPr>
          <w:i/>
          <w:sz w:val="28"/>
          <w:lang w:val="en-US"/>
        </w:rPr>
        <w:t xml:space="preserve">First, I offer to choose the least beautiful dress. — </w:t>
      </w:r>
      <w:r>
        <w:rPr>
          <w:i/>
          <w:sz w:val="28"/>
        </w:rPr>
        <w:t>Сначала</w:t>
      </w:r>
      <w:r w:rsidRPr="00B73AA5">
        <w:rPr>
          <w:i/>
          <w:sz w:val="28"/>
          <w:lang w:val="en-US"/>
        </w:rPr>
        <w:t xml:space="preserve"> </w:t>
      </w:r>
      <w:r>
        <w:rPr>
          <w:i/>
          <w:sz w:val="28"/>
        </w:rPr>
        <w:t>я</w:t>
      </w:r>
      <w:r w:rsidRPr="00B73AA5">
        <w:rPr>
          <w:i/>
          <w:sz w:val="28"/>
          <w:lang w:val="en-US"/>
        </w:rPr>
        <w:t xml:space="preserve"> </w:t>
      </w:r>
      <w:r>
        <w:rPr>
          <w:i/>
          <w:sz w:val="28"/>
        </w:rPr>
        <w:t>предлагаю</w:t>
      </w:r>
      <w:r w:rsidRPr="00B73AA5">
        <w:rPr>
          <w:i/>
          <w:sz w:val="28"/>
          <w:lang w:val="en-US"/>
        </w:rPr>
        <w:t xml:space="preserve"> </w:t>
      </w:r>
      <w:r>
        <w:rPr>
          <w:i/>
          <w:sz w:val="28"/>
        </w:rPr>
        <w:t>вы</w:t>
      </w:r>
      <w:r w:rsidRPr="00B73AA5">
        <w:rPr>
          <w:i/>
          <w:sz w:val="28"/>
          <w:lang w:val="en-US"/>
        </w:rPr>
        <w:t>-</w:t>
      </w:r>
      <w:r w:rsidRPr="00B73AA5">
        <w:rPr>
          <w:i/>
          <w:spacing w:val="1"/>
          <w:sz w:val="28"/>
          <w:lang w:val="en-US"/>
        </w:rPr>
        <w:t xml:space="preserve"> </w:t>
      </w:r>
      <w:r>
        <w:rPr>
          <w:i/>
          <w:sz w:val="28"/>
        </w:rPr>
        <w:t>брать</w:t>
      </w:r>
      <w:r w:rsidRPr="00B73AA5">
        <w:rPr>
          <w:i/>
          <w:spacing w:val="-2"/>
          <w:sz w:val="28"/>
          <w:lang w:val="en-US"/>
        </w:rPr>
        <w:t xml:space="preserve"> </w:t>
      </w:r>
      <w:r>
        <w:rPr>
          <w:i/>
          <w:sz w:val="28"/>
        </w:rPr>
        <w:t>наименее</w:t>
      </w:r>
      <w:r w:rsidRPr="00B73AA5">
        <w:rPr>
          <w:i/>
          <w:sz w:val="28"/>
          <w:lang w:val="en-US"/>
        </w:rPr>
        <w:t xml:space="preserve"> </w:t>
      </w:r>
      <w:r>
        <w:rPr>
          <w:i/>
          <w:sz w:val="28"/>
        </w:rPr>
        <w:t>красивое</w:t>
      </w:r>
      <w:r w:rsidRPr="00B73AA5">
        <w:rPr>
          <w:i/>
          <w:spacing w:val="-3"/>
          <w:sz w:val="28"/>
          <w:lang w:val="en-US"/>
        </w:rPr>
        <w:t xml:space="preserve"> </w:t>
      </w:r>
      <w:r>
        <w:rPr>
          <w:i/>
          <w:sz w:val="28"/>
        </w:rPr>
        <w:t>платье</w:t>
      </w:r>
      <w:r w:rsidRPr="00B73AA5">
        <w:rPr>
          <w:i/>
          <w:sz w:val="28"/>
          <w:lang w:val="en-US"/>
        </w:rPr>
        <w:t>.</w:t>
      </w:r>
    </w:p>
    <w:p w:rsidR="00357B9E" w:rsidRPr="00B73AA5" w:rsidRDefault="00357B9E">
      <w:pPr>
        <w:pStyle w:val="a7"/>
        <w:spacing w:before="3"/>
        <w:rPr>
          <w:i/>
          <w:sz w:val="32"/>
          <w:lang w:val="en-US"/>
        </w:rPr>
      </w:pPr>
    </w:p>
    <w:p w:rsidR="00357B9E" w:rsidRDefault="00B73AA5">
      <w:pPr>
        <w:pStyle w:val="12"/>
        <w:ind w:left="0" w:right="3006"/>
        <w:jc w:val="right"/>
      </w:pPr>
      <w:r>
        <w:t>Сравнительные</w:t>
      </w:r>
      <w:r>
        <w:rPr>
          <w:spacing w:val="-7"/>
        </w:rPr>
        <w:t xml:space="preserve"> </w:t>
      </w:r>
      <w:r>
        <w:t>конструкции</w:t>
      </w:r>
    </w:p>
    <w:p w:rsidR="00357B9E" w:rsidRDefault="00B73AA5" w:rsidP="005347E2">
      <w:pPr>
        <w:pStyle w:val="a8"/>
        <w:numPr>
          <w:ilvl w:val="0"/>
          <w:numId w:val="301"/>
        </w:numPr>
        <w:tabs>
          <w:tab w:val="left" w:pos="305"/>
        </w:tabs>
        <w:spacing w:before="43"/>
        <w:ind w:right="2992" w:hanging="1781"/>
        <w:jc w:val="right"/>
        <w:rPr>
          <w:sz w:val="28"/>
        </w:rPr>
      </w:pPr>
      <w:r>
        <w:rPr>
          <w:sz w:val="28"/>
        </w:rPr>
        <w:t>прилагательное</w:t>
      </w:r>
      <w:r>
        <w:rPr>
          <w:spacing w:val="-3"/>
          <w:sz w:val="28"/>
        </w:rPr>
        <w:t xml:space="preserve"> </w:t>
      </w:r>
      <w:r>
        <w:rPr>
          <w:sz w:val="28"/>
        </w:rPr>
        <w:t>в</w:t>
      </w:r>
      <w:r>
        <w:rPr>
          <w:spacing w:val="-6"/>
          <w:sz w:val="28"/>
        </w:rPr>
        <w:t xml:space="preserve"> </w:t>
      </w:r>
      <w:r>
        <w:rPr>
          <w:sz w:val="28"/>
        </w:rPr>
        <w:t>сравнительной</w:t>
      </w:r>
      <w:r>
        <w:rPr>
          <w:spacing w:val="-2"/>
          <w:sz w:val="28"/>
        </w:rPr>
        <w:t xml:space="preserve"> </w:t>
      </w:r>
      <w:r>
        <w:rPr>
          <w:sz w:val="28"/>
        </w:rPr>
        <w:t>степени</w:t>
      </w:r>
      <w:r>
        <w:rPr>
          <w:spacing w:val="-3"/>
          <w:sz w:val="28"/>
        </w:rPr>
        <w:t xml:space="preserve"> </w:t>
      </w:r>
      <w:r>
        <w:rPr>
          <w:sz w:val="28"/>
        </w:rPr>
        <w:t>+</w:t>
      </w:r>
      <w:r>
        <w:rPr>
          <w:spacing w:val="-6"/>
          <w:sz w:val="28"/>
        </w:rPr>
        <w:t xml:space="preserve"> </w:t>
      </w:r>
      <w:r>
        <w:rPr>
          <w:sz w:val="28"/>
        </w:rPr>
        <w:t>than</w:t>
      </w:r>
    </w:p>
    <w:p w:rsidR="00357B9E" w:rsidRDefault="00B73AA5">
      <w:pPr>
        <w:spacing w:before="47" w:line="278" w:lineRule="auto"/>
        <w:ind w:left="1475" w:right="3753"/>
        <w:rPr>
          <w:i/>
          <w:sz w:val="28"/>
        </w:rPr>
      </w:pPr>
      <w:r w:rsidRPr="00B73AA5">
        <w:rPr>
          <w:i/>
          <w:sz w:val="28"/>
          <w:lang w:val="en-US"/>
        </w:rPr>
        <w:t>This picture is more beautiful than that one.</w:t>
      </w:r>
      <w:r w:rsidRPr="00B73AA5">
        <w:rPr>
          <w:i/>
          <w:spacing w:val="1"/>
          <w:sz w:val="28"/>
          <w:lang w:val="en-US"/>
        </w:rPr>
        <w:t xml:space="preserve"> </w:t>
      </w:r>
      <w:r w:rsidRPr="00B73AA5">
        <w:rPr>
          <w:i/>
          <w:sz w:val="28"/>
          <w:lang w:val="en-US"/>
        </w:rPr>
        <w:t>I‘m</w:t>
      </w:r>
      <w:r w:rsidRPr="00B73AA5">
        <w:rPr>
          <w:i/>
          <w:spacing w:val="-3"/>
          <w:sz w:val="28"/>
          <w:lang w:val="en-US"/>
        </w:rPr>
        <w:t xml:space="preserve"> </w:t>
      </w:r>
      <w:r w:rsidRPr="00B73AA5">
        <w:rPr>
          <w:i/>
          <w:sz w:val="28"/>
          <w:lang w:val="en-US"/>
        </w:rPr>
        <w:t>stronger</w:t>
      </w:r>
      <w:r w:rsidRPr="00B73AA5">
        <w:rPr>
          <w:i/>
          <w:spacing w:val="-4"/>
          <w:sz w:val="28"/>
          <w:lang w:val="en-US"/>
        </w:rPr>
        <w:t xml:space="preserve"> </w:t>
      </w:r>
      <w:r w:rsidRPr="00B73AA5">
        <w:rPr>
          <w:i/>
          <w:sz w:val="28"/>
          <w:lang w:val="en-US"/>
        </w:rPr>
        <w:t>than</w:t>
      </w:r>
      <w:r w:rsidRPr="00B73AA5">
        <w:rPr>
          <w:i/>
          <w:spacing w:val="-1"/>
          <w:sz w:val="28"/>
          <w:lang w:val="en-US"/>
        </w:rPr>
        <w:t xml:space="preserve"> </w:t>
      </w:r>
      <w:r w:rsidRPr="00B73AA5">
        <w:rPr>
          <w:i/>
          <w:sz w:val="28"/>
          <w:lang w:val="en-US"/>
        </w:rPr>
        <w:t>him.</w:t>
      </w:r>
      <w:r w:rsidRPr="00B73AA5">
        <w:rPr>
          <w:i/>
          <w:spacing w:val="-3"/>
          <w:sz w:val="28"/>
          <w:lang w:val="en-US"/>
        </w:rPr>
        <w:t xml:space="preserve"> </w:t>
      </w:r>
      <w:r>
        <w:rPr>
          <w:i/>
          <w:sz w:val="28"/>
        </w:rPr>
        <w:t>I‘m</w:t>
      </w:r>
      <w:r>
        <w:rPr>
          <w:i/>
          <w:spacing w:val="-3"/>
          <w:sz w:val="28"/>
        </w:rPr>
        <w:t xml:space="preserve"> </w:t>
      </w:r>
      <w:r>
        <w:rPr>
          <w:i/>
          <w:sz w:val="28"/>
        </w:rPr>
        <w:t>stronger</w:t>
      </w:r>
      <w:r>
        <w:rPr>
          <w:i/>
          <w:spacing w:val="-1"/>
          <w:sz w:val="28"/>
        </w:rPr>
        <w:t xml:space="preserve"> </w:t>
      </w:r>
      <w:r>
        <w:rPr>
          <w:i/>
          <w:sz w:val="28"/>
        </w:rPr>
        <w:t>than</w:t>
      </w:r>
      <w:r>
        <w:rPr>
          <w:i/>
          <w:spacing w:val="-5"/>
          <w:sz w:val="28"/>
        </w:rPr>
        <w:t xml:space="preserve"> </w:t>
      </w:r>
      <w:r>
        <w:rPr>
          <w:i/>
          <w:sz w:val="28"/>
        </w:rPr>
        <w:t>he</w:t>
      </w:r>
      <w:r>
        <w:rPr>
          <w:i/>
          <w:spacing w:val="-2"/>
          <w:sz w:val="28"/>
        </w:rPr>
        <w:t xml:space="preserve"> </w:t>
      </w:r>
      <w:r>
        <w:rPr>
          <w:i/>
          <w:sz w:val="28"/>
        </w:rPr>
        <w:t>is.</w:t>
      </w:r>
    </w:p>
    <w:p w:rsidR="00357B9E" w:rsidRDefault="00B73AA5" w:rsidP="005347E2">
      <w:pPr>
        <w:pStyle w:val="a8"/>
        <w:numPr>
          <w:ilvl w:val="0"/>
          <w:numId w:val="301"/>
        </w:numPr>
        <w:tabs>
          <w:tab w:val="left" w:pos="1781"/>
        </w:tabs>
        <w:spacing w:before="0" w:line="317" w:lineRule="exact"/>
        <w:ind w:hanging="306"/>
        <w:rPr>
          <w:sz w:val="28"/>
        </w:rPr>
      </w:pPr>
      <w:r>
        <w:rPr>
          <w:sz w:val="28"/>
        </w:rPr>
        <w:t>much</w:t>
      </w:r>
      <w:r>
        <w:rPr>
          <w:spacing w:val="-1"/>
          <w:sz w:val="28"/>
        </w:rPr>
        <w:t xml:space="preserve"> </w:t>
      </w:r>
      <w:r>
        <w:rPr>
          <w:sz w:val="28"/>
        </w:rPr>
        <w:t>(far)</w:t>
      </w:r>
      <w:r>
        <w:rPr>
          <w:spacing w:val="-2"/>
          <w:sz w:val="28"/>
        </w:rPr>
        <w:t xml:space="preserve"> </w:t>
      </w:r>
      <w:r>
        <w:rPr>
          <w:sz w:val="28"/>
        </w:rPr>
        <w:t>+</w:t>
      </w:r>
      <w:r>
        <w:rPr>
          <w:spacing w:val="-3"/>
          <w:sz w:val="28"/>
        </w:rPr>
        <w:t xml:space="preserve"> </w:t>
      </w:r>
      <w:r>
        <w:rPr>
          <w:sz w:val="28"/>
        </w:rPr>
        <w:t>прилагательное</w:t>
      </w:r>
      <w:r>
        <w:rPr>
          <w:spacing w:val="-2"/>
          <w:sz w:val="28"/>
        </w:rPr>
        <w:t xml:space="preserve"> </w:t>
      </w:r>
      <w:r>
        <w:rPr>
          <w:sz w:val="28"/>
        </w:rPr>
        <w:t>в</w:t>
      </w:r>
      <w:r>
        <w:rPr>
          <w:spacing w:val="-3"/>
          <w:sz w:val="28"/>
        </w:rPr>
        <w:t xml:space="preserve"> </w:t>
      </w:r>
      <w:r>
        <w:rPr>
          <w:sz w:val="28"/>
        </w:rPr>
        <w:t>сравнительной</w:t>
      </w:r>
      <w:r>
        <w:rPr>
          <w:spacing w:val="-1"/>
          <w:sz w:val="28"/>
        </w:rPr>
        <w:t xml:space="preserve"> </w:t>
      </w:r>
      <w:r>
        <w:rPr>
          <w:sz w:val="28"/>
        </w:rPr>
        <w:t>степени</w:t>
      </w:r>
      <w:r>
        <w:rPr>
          <w:spacing w:val="-2"/>
          <w:sz w:val="28"/>
        </w:rPr>
        <w:t xml:space="preserve"> </w:t>
      </w:r>
      <w:r>
        <w:rPr>
          <w:sz w:val="28"/>
        </w:rPr>
        <w:t>+</w:t>
      </w:r>
      <w:r>
        <w:rPr>
          <w:spacing w:val="-2"/>
          <w:sz w:val="28"/>
        </w:rPr>
        <w:t xml:space="preserve"> </w:t>
      </w:r>
      <w:r>
        <w:rPr>
          <w:sz w:val="28"/>
        </w:rPr>
        <w:t>than</w:t>
      </w:r>
    </w:p>
    <w:p w:rsidR="00357B9E" w:rsidRDefault="00B73AA5">
      <w:pPr>
        <w:spacing w:before="48" w:line="276" w:lineRule="auto"/>
        <w:ind w:left="909" w:right="223" w:firstLine="566"/>
        <w:rPr>
          <w:i/>
          <w:sz w:val="28"/>
        </w:rPr>
      </w:pPr>
      <w:r w:rsidRPr="00B73AA5">
        <w:rPr>
          <w:i/>
          <w:sz w:val="28"/>
          <w:lang w:val="en-US"/>
        </w:rPr>
        <w:t>This</w:t>
      </w:r>
      <w:r w:rsidRPr="00B73AA5">
        <w:rPr>
          <w:i/>
          <w:spacing w:val="4"/>
          <w:sz w:val="28"/>
          <w:lang w:val="en-US"/>
        </w:rPr>
        <w:t xml:space="preserve"> </w:t>
      </w:r>
      <w:r w:rsidRPr="00B73AA5">
        <w:rPr>
          <w:i/>
          <w:sz w:val="28"/>
          <w:lang w:val="en-US"/>
        </w:rPr>
        <w:t>picture</w:t>
      </w:r>
      <w:r w:rsidRPr="00B73AA5">
        <w:rPr>
          <w:i/>
          <w:spacing w:val="4"/>
          <w:sz w:val="28"/>
          <w:lang w:val="en-US"/>
        </w:rPr>
        <w:t xml:space="preserve"> </w:t>
      </w:r>
      <w:r w:rsidRPr="00B73AA5">
        <w:rPr>
          <w:i/>
          <w:sz w:val="28"/>
          <w:lang w:val="en-US"/>
        </w:rPr>
        <w:t>is</w:t>
      </w:r>
      <w:r w:rsidRPr="00B73AA5">
        <w:rPr>
          <w:i/>
          <w:spacing w:val="7"/>
          <w:sz w:val="28"/>
          <w:lang w:val="en-US"/>
        </w:rPr>
        <w:t xml:space="preserve"> </w:t>
      </w:r>
      <w:r w:rsidRPr="00B73AA5">
        <w:rPr>
          <w:i/>
          <w:sz w:val="28"/>
          <w:lang w:val="en-US"/>
        </w:rPr>
        <w:t>much</w:t>
      </w:r>
      <w:r w:rsidRPr="00B73AA5">
        <w:rPr>
          <w:i/>
          <w:spacing w:val="2"/>
          <w:sz w:val="28"/>
          <w:lang w:val="en-US"/>
        </w:rPr>
        <w:t xml:space="preserve"> </w:t>
      </w:r>
      <w:r w:rsidRPr="00B73AA5">
        <w:rPr>
          <w:i/>
          <w:sz w:val="28"/>
          <w:lang w:val="en-US"/>
        </w:rPr>
        <w:t>(far)</w:t>
      </w:r>
      <w:r w:rsidRPr="00B73AA5">
        <w:rPr>
          <w:i/>
          <w:spacing w:val="4"/>
          <w:sz w:val="28"/>
          <w:lang w:val="en-US"/>
        </w:rPr>
        <w:t xml:space="preserve"> </w:t>
      </w:r>
      <w:r w:rsidRPr="00B73AA5">
        <w:rPr>
          <w:i/>
          <w:sz w:val="28"/>
          <w:lang w:val="en-US"/>
        </w:rPr>
        <w:t>more</w:t>
      </w:r>
      <w:r w:rsidRPr="00B73AA5">
        <w:rPr>
          <w:i/>
          <w:spacing w:val="4"/>
          <w:sz w:val="28"/>
          <w:lang w:val="en-US"/>
        </w:rPr>
        <w:t xml:space="preserve"> </w:t>
      </w:r>
      <w:r w:rsidRPr="00B73AA5">
        <w:rPr>
          <w:i/>
          <w:sz w:val="28"/>
          <w:lang w:val="en-US"/>
        </w:rPr>
        <w:t>beautiful</w:t>
      </w:r>
      <w:r w:rsidRPr="00B73AA5">
        <w:rPr>
          <w:i/>
          <w:spacing w:val="3"/>
          <w:sz w:val="28"/>
          <w:lang w:val="en-US"/>
        </w:rPr>
        <w:t xml:space="preserve"> </w:t>
      </w:r>
      <w:r w:rsidRPr="00B73AA5">
        <w:rPr>
          <w:i/>
          <w:sz w:val="28"/>
          <w:lang w:val="en-US"/>
        </w:rPr>
        <w:t>than</w:t>
      </w:r>
      <w:r w:rsidRPr="00B73AA5">
        <w:rPr>
          <w:i/>
          <w:spacing w:val="4"/>
          <w:sz w:val="28"/>
          <w:lang w:val="en-US"/>
        </w:rPr>
        <w:t xml:space="preserve"> </w:t>
      </w:r>
      <w:r w:rsidRPr="00B73AA5">
        <w:rPr>
          <w:i/>
          <w:sz w:val="28"/>
          <w:lang w:val="en-US"/>
        </w:rPr>
        <w:t>that</w:t>
      </w:r>
      <w:r w:rsidRPr="00B73AA5">
        <w:rPr>
          <w:i/>
          <w:spacing w:val="5"/>
          <w:sz w:val="28"/>
          <w:lang w:val="en-US"/>
        </w:rPr>
        <w:t xml:space="preserve"> </w:t>
      </w:r>
      <w:r w:rsidRPr="00B73AA5">
        <w:rPr>
          <w:i/>
          <w:sz w:val="28"/>
          <w:lang w:val="en-US"/>
        </w:rPr>
        <w:t>one.</w:t>
      </w:r>
      <w:r w:rsidRPr="00B73AA5">
        <w:rPr>
          <w:i/>
          <w:spacing w:val="11"/>
          <w:sz w:val="28"/>
          <w:lang w:val="en-US"/>
        </w:rPr>
        <w:t xml:space="preserve"> </w:t>
      </w:r>
      <w:r>
        <w:rPr>
          <w:i/>
          <w:sz w:val="28"/>
        </w:rPr>
        <w:t>Эта</w:t>
      </w:r>
      <w:r>
        <w:rPr>
          <w:i/>
          <w:spacing w:val="4"/>
          <w:sz w:val="28"/>
        </w:rPr>
        <w:t xml:space="preserve"> </w:t>
      </w:r>
      <w:r>
        <w:rPr>
          <w:i/>
          <w:sz w:val="28"/>
        </w:rPr>
        <w:t>картина</w:t>
      </w:r>
      <w:r>
        <w:rPr>
          <w:i/>
          <w:spacing w:val="5"/>
          <w:sz w:val="28"/>
        </w:rPr>
        <w:t xml:space="preserve"> </w:t>
      </w:r>
      <w:r>
        <w:rPr>
          <w:i/>
          <w:sz w:val="28"/>
        </w:rPr>
        <w:t>гораз-</w:t>
      </w:r>
      <w:r>
        <w:rPr>
          <w:i/>
          <w:spacing w:val="-67"/>
          <w:sz w:val="28"/>
        </w:rPr>
        <w:t xml:space="preserve"> </w:t>
      </w:r>
      <w:r>
        <w:rPr>
          <w:i/>
          <w:sz w:val="28"/>
        </w:rPr>
        <w:t>до</w:t>
      </w:r>
      <w:r>
        <w:rPr>
          <w:i/>
          <w:spacing w:val="-1"/>
          <w:sz w:val="28"/>
        </w:rPr>
        <w:t xml:space="preserve"> </w:t>
      </w:r>
      <w:r>
        <w:rPr>
          <w:i/>
          <w:sz w:val="28"/>
        </w:rPr>
        <w:t>(намного) красивее,</w:t>
      </w:r>
      <w:r>
        <w:rPr>
          <w:i/>
          <w:spacing w:val="-1"/>
          <w:sz w:val="28"/>
        </w:rPr>
        <w:t xml:space="preserve"> </w:t>
      </w:r>
      <w:r>
        <w:rPr>
          <w:i/>
          <w:sz w:val="28"/>
        </w:rPr>
        <w:t>чем</w:t>
      </w:r>
      <w:r>
        <w:rPr>
          <w:i/>
          <w:spacing w:val="1"/>
          <w:sz w:val="28"/>
        </w:rPr>
        <w:t xml:space="preserve"> </w:t>
      </w:r>
      <w:r>
        <w:rPr>
          <w:i/>
          <w:sz w:val="28"/>
        </w:rPr>
        <w:t>та.</w:t>
      </w:r>
    </w:p>
    <w:p w:rsidR="00357B9E" w:rsidRDefault="00B73AA5" w:rsidP="005347E2">
      <w:pPr>
        <w:pStyle w:val="a8"/>
        <w:numPr>
          <w:ilvl w:val="0"/>
          <w:numId w:val="301"/>
        </w:numPr>
        <w:tabs>
          <w:tab w:val="left" w:pos="1781"/>
        </w:tabs>
        <w:spacing w:before="1"/>
        <w:ind w:hanging="306"/>
        <w:rPr>
          <w:sz w:val="28"/>
        </w:rPr>
      </w:pPr>
      <w:r>
        <w:rPr>
          <w:sz w:val="28"/>
        </w:rPr>
        <w:t>as</w:t>
      </w:r>
      <w:r>
        <w:rPr>
          <w:spacing w:val="-2"/>
          <w:sz w:val="28"/>
        </w:rPr>
        <w:t xml:space="preserve"> </w:t>
      </w:r>
      <w:r>
        <w:rPr>
          <w:sz w:val="28"/>
        </w:rPr>
        <w:t>+</w:t>
      </w:r>
      <w:r>
        <w:rPr>
          <w:spacing w:val="-4"/>
          <w:sz w:val="28"/>
        </w:rPr>
        <w:t xml:space="preserve"> </w:t>
      </w:r>
      <w:r>
        <w:rPr>
          <w:sz w:val="28"/>
        </w:rPr>
        <w:t>прилагательное</w:t>
      </w:r>
      <w:r>
        <w:rPr>
          <w:spacing w:val="-1"/>
          <w:sz w:val="28"/>
        </w:rPr>
        <w:t xml:space="preserve"> </w:t>
      </w:r>
      <w:r>
        <w:rPr>
          <w:sz w:val="28"/>
        </w:rPr>
        <w:t>в</w:t>
      </w:r>
      <w:r>
        <w:rPr>
          <w:spacing w:val="-3"/>
          <w:sz w:val="28"/>
        </w:rPr>
        <w:t xml:space="preserve"> </w:t>
      </w:r>
      <w:r>
        <w:rPr>
          <w:sz w:val="28"/>
        </w:rPr>
        <w:t>положительной</w:t>
      </w:r>
      <w:r>
        <w:rPr>
          <w:spacing w:val="-3"/>
          <w:sz w:val="28"/>
        </w:rPr>
        <w:t xml:space="preserve"> </w:t>
      </w:r>
      <w:r>
        <w:rPr>
          <w:sz w:val="28"/>
        </w:rPr>
        <w:t>степени</w:t>
      </w:r>
      <w:r>
        <w:rPr>
          <w:spacing w:val="-1"/>
          <w:sz w:val="28"/>
        </w:rPr>
        <w:t xml:space="preserve"> </w:t>
      </w:r>
      <w:r>
        <w:rPr>
          <w:sz w:val="28"/>
        </w:rPr>
        <w:t>+</w:t>
      </w:r>
      <w:r>
        <w:rPr>
          <w:spacing w:val="-3"/>
          <w:sz w:val="28"/>
        </w:rPr>
        <w:t xml:space="preserve"> </w:t>
      </w:r>
      <w:r>
        <w:rPr>
          <w:sz w:val="28"/>
        </w:rPr>
        <w:t>as</w:t>
      </w:r>
    </w:p>
    <w:p w:rsidR="00357B9E" w:rsidRPr="00B73AA5" w:rsidRDefault="00B73AA5">
      <w:pPr>
        <w:spacing w:before="48"/>
        <w:ind w:left="1475"/>
        <w:rPr>
          <w:i/>
          <w:sz w:val="28"/>
          <w:lang w:val="en-US"/>
        </w:rPr>
      </w:pPr>
      <w:r w:rsidRPr="00B73AA5">
        <w:rPr>
          <w:i/>
          <w:sz w:val="28"/>
          <w:lang w:val="en-US"/>
        </w:rPr>
        <w:t>This</w:t>
      </w:r>
      <w:r w:rsidRPr="00B73AA5">
        <w:rPr>
          <w:i/>
          <w:spacing w:val="-1"/>
          <w:sz w:val="28"/>
          <w:lang w:val="en-US"/>
        </w:rPr>
        <w:t xml:space="preserve"> </w:t>
      </w:r>
      <w:r w:rsidRPr="00B73AA5">
        <w:rPr>
          <w:i/>
          <w:sz w:val="28"/>
          <w:lang w:val="en-US"/>
        </w:rPr>
        <w:t>picture</w:t>
      </w:r>
      <w:r w:rsidRPr="00B73AA5">
        <w:rPr>
          <w:i/>
          <w:spacing w:val="-5"/>
          <w:sz w:val="28"/>
          <w:lang w:val="en-US"/>
        </w:rPr>
        <w:t xml:space="preserve"> </w:t>
      </w:r>
      <w:r w:rsidRPr="00B73AA5">
        <w:rPr>
          <w:i/>
          <w:sz w:val="28"/>
          <w:lang w:val="en-US"/>
        </w:rPr>
        <w:t>is</w:t>
      </w:r>
      <w:r w:rsidRPr="00B73AA5">
        <w:rPr>
          <w:i/>
          <w:spacing w:val="-5"/>
          <w:sz w:val="28"/>
          <w:lang w:val="en-US"/>
        </w:rPr>
        <w:t xml:space="preserve"> </w:t>
      </w:r>
      <w:r w:rsidRPr="00B73AA5">
        <w:rPr>
          <w:i/>
          <w:sz w:val="28"/>
          <w:lang w:val="en-US"/>
        </w:rPr>
        <w:t>as</w:t>
      </w:r>
      <w:r w:rsidRPr="00B73AA5">
        <w:rPr>
          <w:i/>
          <w:spacing w:val="-5"/>
          <w:sz w:val="28"/>
          <w:lang w:val="en-US"/>
        </w:rPr>
        <w:t xml:space="preserve"> </w:t>
      </w:r>
      <w:r w:rsidRPr="00B73AA5">
        <w:rPr>
          <w:i/>
          <w:sz w:val="28"/>
          <w:lang w:val="en-US"/>
        </w:rPr>
        <w:t>beautiful</w:t>
      </w:r>
      <w:r w:rsidRPr="00B73AA5">
        <w:rPr>
          <w:i/>
          <w:spacing w:val="-1"/>
          <w:sz w:val="28"/>
          <w:lang w:val="en-US"/>
        </w:rPr>
        <w:t xml:space="preserve"> </w:t>
      </w:r>
      <w:r w:rsidRPr="00B73AA5">
        <w:rPr>
          <w:i/>
          <w:sz w:val="28"/>
          <w:lang w:val="en-US"/>
        </w:rPr>
        <w:t>as that</w:t>
      </w:r>
      <w:r w:rsidRPr="00B73AA5">
        <w:rPr>
          <w:i/>
          <w:spacing w:val="-5"/>
          <w:sz w:val="28"/>
          <w:lang w:val="en-US"/>
        </w:rPr>
        <w:t xml:space="preserve"> </w:t>
      </w:r>
      <w:r w:rsidRPr="00B73AA5">
        <w:rPr>
          <w:i/>
          <w:sz w:val="28"/>
          <w:lang w:val="en-US"/>
        </w:rPr>
        <w:t>one.</w:t>
      </w:r>
    </w:p>
    <w:p w:rsidR="00357B9E" w:rsidRDefault="00B73AA5" w:rsidP="005347E2">
      <w:pPr>
        <w:pStyle w:val="a8"/>
        <w:numPr>
          <w:ilvl w:val="0"/>
          <w:numId w:val="301"/>
        </w:numPr>
        <w:tabs>
          <w:tab w:val="left" w:pos="1781"/>
        </w:tabs>
        <w:spacing w:before="47"/>
        <w:ind w:hanging="306"/>
        <w:rPr>
          <w:sz w:val="28"/>
        </w:rPr>
      </w:pPr>
      <w:r>
        <w:rPr>
          <w:sz w:val="28"/>
        </w:rPr>
        <w:t>not</w:t>
      </w:r>
      <w:r>
        <w:rPr>
          <w:spacing w:val="-1"/>
          <w:sz w:val="28"/>
        </w:rPr>
        <w:t xml:space="preserve"> </w:t>
      </w:r>
      <w:r>
        <w:rPr>
          <w:sz w:val="28"/>
        </w:rPr>
        <w:t>as</w:t>
      </w:r>
      <w:r>
        <w:rPr>
          <w:spacing w:val="-2"/>
          <w:sz w:val="28"/>
        </w:rPr>
        <w:t xml:space="preserve"> </w:t>
      </w:r>
      <w:r>
        <w:rPr>
          <w:sz w:val="28"/>
        </w:rPr>
        <w:t>(so)</w:t>
      </w:r>
      <w:r>
        <w:rPr>
          <w:spacing w:val="-2"/>
          <w:sz w:val="28"/>
        </w:rPr>
        <w:t xml:space="preserve"> </w:t>
      </w:r>
      <w:r>
        <w:rPr>
          <w:sz w:val="28"/>
        </w:rPr>
        <w:t>+</w:t>
      </w:r>
      <w:r>
        <w:rPr>
          <w:spacing w:val="-2"/>
          <w:sz w:val="28"/>
        </w:rPr>
        <w:t xml:space="preserve"> </w:t>
      </w:r>
      <w:r>
        <w:rPr>
          <w:sz w:val="28"/>
        </w:rPr>
        <w:t>прилагательное</w:t>
      </w:r>
      <w:r>
        <w:rPr>
          <w:spacing w:val="-2"/>
          <w:sz w:val="28"/>
        </w:rPr>
        <w:t xml:space="preserve"> </w:t>
      </w:r>
      <w:r>
        <w:rPr>
          <w:sz w:val="28"/>
        </w:rPr>
        <w:t>в</w:t>
      </w:r>
      <w:r>
        <w:rPr>
          <w:spacing w:val="-3"/>
          <w:sz w:val="28"/>
        </w:rPr>
        <w:t xml:space="preserve"> </w:t>
      </w:r>
      <w:r>
        <w:rPr>
          <w:sz w:val="28"/>
        </w:rPr>
        <w:t>положительной</w:t>
      </w:r>
      <w:r>
        <w:rPr>
          <w:spacing w:val="-1"/>
          <w:sz w:val="28"/>
        </w:rPr>
        <w:t xml:space="preserve"> </w:t>
      </w:r>
      <w:r>
        <w:rPr>
          <w:sz w:val="28"/>
        </w:rPr>
        <w:t>степени</w:t>
      </w:r>
      <w:r>
        <w:rPr>
          <w:spacing w:val="-2"/>
          <w:sz w:val="28"/>
        </w:rPr>
        <w:t xml:space="preserve"> </w:t>
      </w:r>
      <w:r>
        <w:rPr>
          <w:sz w:val="28"/>
        </w:rPr>
        <w:t>+ as</w:t>
      </w:r>
    </w:p>
    <w:p w:rsidR="00357B9E" w:rsidRPr="00B73AA5" w:rsidRDefault="00B73AA5">
      <w:pPr>
        <w:spacing w:before="50"/>
        <w:ind w:left="1475"/>
        <w:rPr>
          <w:i/>
          <w:sz w:val="28"/>
          <w:lang w:val="en-US"/>
        </w:rPr>
      </w:pPr>
      <w:r w:rsidRPr="00B73AA5">
        <w:rPr>
          <w:i/>
          <w:sz w:val="28"/>
          <w:lang w:val="en-US"/>
        </w:rPr>
        <w:t>This</w:t>
      </w:r>
      <w:r w:rsidRPr="00B73AA5">
        <w:rPr>
          <w:i/>
          <w:spacing w:val="-1"/>
          <w:sz w:val="28"/>
          <w:lang w:val="en-US"/>
        </w:rPr>
        <w:t xml:space="preserve"> </w:t>
      </w:r>
      <w:r w:rsidRPr="00B73AA5">
        <w:rPr>
          <w:i/>
          <w:sz w:val="28"/>
          <w:lang w:val="en-US"/>
        </w:rPr>
        <w:t>picture</w:t>
      </w:r>
      <w:r w:rsidRPr="00B73AA5">
        <w:rPr>
          <w:i/>
          <w:spacing w:val="-5"/>
          <w:sz w:val="28"/>
          <w:lang w:val="en-US"/>
        </w:rPr>
        <w:t xml:space="preserve"> </w:t>
      </w:r>
      <w:r w:rsidRPr="00B73AA5">
        <w:rPr>
          <w:i/>
          <w:sz w:val="28"/>
          <w:lang w:val="en-US"/>
        </w:rPr>
        <w:t>is</w:t>
      </w:r>
      <w:r w:rsidRPr="00B73AA5">
        <w:rPr>
          <w:i/>
          <w:spacing w:val="-5"/>
          <w:sz w:val="28"/>
          <w:lang w:val="en-US"/>
        </w:rPr>
        <w:t xml:space="preserve"> </w:t>
      </w:r>
      <w:r w:rsidRPr="00B73AA5">
        <w:rPr>
          <w:i/>
          <w:sz w:val="28"/>
          <w:lang w:val="en-US"/>
        </w:rPr>
        <w:t>not</w:t>
      </w:r>
      <w:r w:rsidRPr="00B73AA5">
        <w:rPr>
          <w:i/>
          <w:spacing w:val="-4"/>
          <w:sz w:val="28"/>
          <w:lang w:val="en-US"/>
        </w:rPr>
        <w:t xml:space="preserve"> </w:t>
      </w:r>
      <w:r w:rsidRPr="00B73AA5">
        <w:rPr>
          <w:i/>
          <w:sz w:val="28"/>
          <w:lang w:val="en-US"/>
        </w:rPr>
        <w:t>as</w:t>
      </w:r>
      <w:r w:rsidRPr="00B73AA5">
        <w:rPr>
          <w:i/>
          <w:spacing w:val="-5"/>
          <w:sz w:val="28"/>
          <w:lang w:val="en-US"/>
        </w:rPr>
        <w:t xml:space="preserve"> </w:t>
      </w:r>
      <w:r w:rsidRPr="00B73AA5">
        <w:rPr>
          <w:i/>
          <w:sz w:val="28"/>
          <w:lang w:val="en-US"/>
        </w:rPr>
        <w:t>(so)</w:t>
      </w:r>
      <w:r w:rsidRPr="00B73AA5">
        <w:rPr>
          <w:i/>
          <w:spacing w:val="-2"/>
          <w:sz w:val="28"/>
          <w:lang w:val="en-US"/>
        </w:rPr>
        <w:t xml:space="preserve"> </w:t>
      </w:r>
      <w:r w:rsidRPr="00B73AA5">
        <w:rPr>
          <w:i/>
          <w:sz w:val="28"/>
          <w:lang w:val="en-US"/>
        </w:rPr>
        <w:t>beautiful</w:t>
      </w:r>
      <w:r w:rsidRPr="00B73AA5">
        <w:rPr>
          <w:i/>
          <w:spacing w:val="-1"/>
          <w:sz w:val="28"/>
          <w:lang w:val="en-US"/>
        </w:rPr>
        <w:t xml:space="preserve"> </w:t>
      </w:r>
      <w:r w:rsidRPr="00B73AA5">
        <w:rPr>
          <w:i/>
          <w:sz w:val="28"/>
          <w:lang w:val="en-US"/>
        </w:rPr>
        <w:t>as that</w:t>
      </w:r>
      <w:r w:rsidRPr="00B73AA5">
        <w:rPr>
          <w:i/>
          <w:spacing w:val="-5"/>
          <w:sz w:val="28"/>
          <w:lang w:val="en-US"/>
        </w:rPr>
        <w:t xml:space="preserve"> </w:t>
      </w:r>
      <w:r w:rsidRPr="00B73AA5">
        <w:rPr>
          <w:i/>
          <w:sz w:val="28"/>
          <w:lang w:val="en-US"/>
        </w:rPr>
        <w:t>one.</w:t>
      </w:r>
    </w:p>
    <w:p w:rsidR="00357B9E" w:rsidRDefault="00B73AA5" w:rsidP="005347E2">
      <w:pPr>
        <w:pStyle w:val="a8"/>
        <w:numPr>
          <w:ilvl w:val="0"/>
          <w:numId w:val="301"/>
        </w:numPr>
        <w:tabs>
          <w:tab w:val="left" w:pos="1823"/>
        </w:tabs>
        <w:spacing w:line="276" w:lineRule="auto"/>
        <w:ind w:left="909" w:right="215" w:firstLine="566"/>
        <w:rPr>
          <w:sz w:val="28"/>
        </w:rPr>
      </w:pPr>
      <w:r>
        <w:rPr>
          <w:sz w:val="28"/>
        </w:rPr>
        <w:t>the</w:t>
      </w:r>
      <w:r>
        <w:rPr>
          <w:spacing w:val="41"/>
          <w:sz w:val="28"/>
        </w:rPr>
        <w:t xml:space="preserve"> </w:t>
      </w:r>
      <w:r>
        <w:rPr>
          <w:sz w:val="28"/>
        </w:rPr>
        <w:t>+</w:t>
      </w:r>
      <w:r>
        <w:rPr>
          <w:spacing w:val="40"/>
          <w:sz w:val="28"/>
        </w:rPr>
        <w:t xml:space="preserve"> </w:t>
      </w:r>
      <w:r>
        <w:rPr>
          <w:sz w:val="28"/>
        </w:rPr>
        <w:t>прилагательное</w:t>
      </w:r>
      <w:r>
        <w:rPr>
          <w:spacing w:val="41"/>
          <w:sz w:val="28"/>
        </w:rPr>
        <w:t xml:space="preserve"> </w:t>
      </w:r>
      <w:r>
        <w:rPr>
          <w:sz w:val="28"/>
        </w:rPr>
        <w:t>в</w:t>
      </w:r>
      <w:r>
        <w:rPr>
          <w:spacing w:val="41"/>
          <w:sz w:val="28"/>
        </w:rPr>
        <w:t xml:space="preserve"> </w:t>
      </w:r>
      <w:r>
        <w:rPr>
          <w:sz w:val="28"/>
        </w:rPr>
        <w:t>сравнительной</w:t>
      </w:r>
      <w:r>
        <w:rPr>
          <w:spacing w:val="42"/>
          <w:sz w:val="28"/>
        </w:rPr>
        <w:t xml:space="preserve"> </w:t>
      </w:r>
      <w:r>
        <w:rPr>
          <w:sz w:val="28"/>
        </w:rPr>
        <w:t>степени</w:t>
      </w:r>
      <w:r>
        <w:rPr>
          <w:spacing w:val="43"/>
          <w:sz w:val="28"/>
        </w:rPr>
        <w:t xml:space="preserve"> </w:t>
      </w:r>
      <w:r>
        <w:rPr>
          <w:sz w:val="28"/>
        </w:rPr>
        <w:t>...</w:t>
      </w:r>
      <w:r>
        <w:rPr>
          <w:spacing w:val="41"/>
          <w:sz w:val="28"/>
        </w:rPr>
        <w:t xml:space="preserve"> </w:t>
      </w:r>
      <w:r>
        <w:rPr>
          <w:sz w:val="28"/>
        </w:rPr>
        <w:t>,</w:t>
      </w:r>
      <w:r>
        <w:rPr>
          <w:spacing w:val="42"/>
          <w:sz w:val="28"/>
        </w:rPr>
        <w:t xml:space="preserve"> </w:t>
      </w:r>
      <w:r>
        <w:rPr>
          <w:sz w:val="28"/>
        </w:rPr>
        <w:t>+</w:t>
      </w:r>
      <w:r>
        <w:rPr>
          <w:spacing w:val="41"/>
          <w:sz w:val="28"/>
        </w:rPr>
        <w:t xml:space="preserve"> </w:t>
      </w:r>
      <w:r>
        <w:rPr>
          <w:sz w:val="28"/>
        </w:rPr>
        <w:t>the</w:t>
      </w:r>
      <w:r>
        <w:rPr>
          <w:spacing w:val="42"/>
          <w:sz w:val="28"/>
        </w:rPr>
        <w:t xml:space="preserve"> </w:t>
      </w:r>
      <w:r>
        <w:rPr>
          <w:sz w:val="28"/>
        </w:rPr>
        <w:t>+</w:t>
      </w:r>
      <w:r>
        <w:rPr>
          <w:spacing w:val="41"/>
          <w:sz w:val="28"/>
        </w:rPr>
        <w:t xml:space="preserve"> </w:t>
      </w:r>
      <w:r>
        <w:rPr>
          <w:sz w:val="28"/>
        </w:rPr>
        <w:t>прилага-</w:t>
      </w:r>
      <w:r>
        <w:rPr>
          <w:spacing w:val="-67"/>
          <w:sz w:val="28"/>
        </w:rPr>
        <w:t xml:space="preserve"> </w:t>
      </w:r>
      <w:r>
        <w:rPr>
          <w:sz w:val="28"/>
        </w:rPr>
        <w:t>тельное</w:t>
      </w:r>
      <w:r>
        <w:rPr>
          <w:spacing w:val="-1"/>
          <w:sz w:val="28"/>
        </w:rPr>
        <w:t xml:space="preserve"> </w:t>
      </w:r>
      <w:r>
        <w:rPr>
          <w:sz w:val="28"/>
        </w:rPr>
        <w:t>в</w:t>
      </w:r>
      <w:r>
        <w:rPr>
          <w:spacing w:val="-1"/>
          <w:sz w:val="28"/>
        </w:rPr>
        <w:t xml:space="preserve"> </w:t>
      </w:r>
      <w:r>
        <w:rPr>
          <w:sz w:val="28"/>
        </w:rPr>
        <w:t>сравнительной степени</w:t>
      </w:r>
    </w:p>
    <w:p w:rsidR="00357B9E" w:rsidRDefault="00B73AA5">
      <w:pPr>
        <w:spacing w:line="278" w:lineRule="auto"/>
        <w:ind w:left="1475" w:right="1537"/>
        <w:rPr>
          <w:i/>
          <w:sz w:val="28"/>
        </w:rPr>
      </w:pPr>
      <w:r w:rsidRPr="00B73AA5">
        <w:rPr>
          <w:i/>
          <w:sz w:val="28"/>
          <w:lang w:val="en-US"/>
        </w:rPr>
        <w:t>The more beautiful the picture, the more pleasant it is to look at it.</w:t>
      </w:r>
      <w:r w:rsidRPr="00B73AA5">
        <w:rPr>
          <w:i/>
          <w:spacing w:val="-68"/>
          <w:sz w:val="28"/>
          <w:lang w:val="en-US"/>
        </w:rPr>
        <w:t xml:space="preserve"> </w:t>
      </w:r>
      <w:r>
        <w:rPr>
          <w:i/>
          <w:sz w:val="28"/>
        </w:rPr>
        <w:t>Чем</w:t>
      </w:r>
      <w:r>
        <w:rPr>
          <w:i/>
          <w:spacing w:val="-5"/>
          <w:sz w:val="28"/>
        </w:rPr>
        <w:t xml:space="preserve"> </w:t>
      </w:r>
      <w:r>
        <w:rPr>
          <w:i/>
          <w:sz w:val="28"/>
        </w:rPr>
        <w:t>красивее</w:t>
      </w:r>
      <w:r>
        <w:rPr>
          <w:i/>
          <w:spacing w:val="-1"/>
          <w:sz w:val="28"/>
        </w:rPr>
        <w:t xml:space="preserve"> </w:t>
      </w:r>
      <w:r>
        <w:rPr>
          <w:i/>
          <w:sz w:val="28"/>
        </w:rPr>
        <w:t>картина,</w:t>
      </w:r>
      <w:r>
        <w:rPr>
          <w:i/>
          <w:spacing w:val="-2"/>
          <w:sz w:val="28"/>
        </w:rPr>
        <w:t xml:space="preserve"> </w:t>
      </w:r>
      <w:r>
        <w:rPr>
          <w:i/>
          <w:sz w:val="28"/>
        </w:rPr>
        <w:t>тем</w:t>
      </w:r>
      <w:r>
        <w:rPr>
          <w:i/>
          <w:spacing w:val="-1"/>
          <w:sz w:val="28"/>
        </w:rPr>
        <w:t xml:space="preserve"> </w:t>
      </w:r>
      <w:r>
        <w:rPr>
          <w:i/>
          <w:sz w:val="28"/>
        </w:rPr>
        <w:t>приятнее</w:t>
      </w:r>
      <w:r>
        <w:rPr>
          <w:i/>
          <w:spacing w:val="-1"/>
          <w:sz w:val="28"/>
        </w:rPr>
        <w:t xml:space="preserve"> </w:t>
      </w:r>
      <w:r>
        <w:rPr>
          <w:i/>
          <w:sz w:val="28"/>
        </w:rPr>
        <w:t>на</w:t>
      </w:r>
      <w:r>
        <w:rPr>
          <w:i/>
          <w:spacing w:val="-1"/>
          <w:sz w:val="28"/>
        </w:rPr>
        <w:t xml:space="preserve"> </w:t>
      </w:r>
      <w:r>
        <w:rPr>
          <w:i/>
          <w:sz w:val="28"/>
        </w:rPr>
        <w:t>нее</w:t>
      </w:r>
      <w:r>
        <w:rPr>
          <w:i/>
          <w:spacing w:val="-2"/>
          <w:sz w:val="28"/>
        </w:rPr>
        <w:t xml:space="preserve"> </w:t>
      </w:r>
      <w:r>
        <w:rPr>
          <w:i/>
          <w:sz w:val="28"/>
        </w:rPr>
        <w:t>смотреть.</w:t>
      </w:r>
    </w:p>
    <w:p w:rsidR="00357B9E" w:rsidRDefault="00B73AA5">
      <w:pPr>
        <w:pStyle w:val="a7"/>
        <w:spacing w:line="276" w:lineRule="auto"/>
        <w:ind w:left="909" w:firstLine="566"/>
      </w:pPr>
      <w:r>
        <w:t>В</w:t>
      </w:r>
      <w:r>
        <w:rPr>
          <w:spacing w:val="14"/>
        </w:rPr>
        <w:t xml:space="preserve"> </w:t>
      </w:r>
      <w:r>
        <w:t>отличие</w:t>
      </w:r>
      <w:r>
        <w:rPr>
          <w:spacing w:val="14"/>
        </w:rPr>
        <w:t xml:space="preserve"> </w:t>
      </w:r>
      <w:r>
        <w:t>от</w:t>
      </w:r>
      <w:r>
        <w:rPr>
          <w:spacing w:val="13"/>
        </w:rPr>
        <w:t xml:space="preserve"> </w:t>
      </w:r>
      <w:r>
        <w:t>русского</w:t>
      </w:r>
      <w:r>
        <w:rPr>
          <w:spacing w:val="15"/>
        </w:rPr>
        <w:t xml:space="preserve"> </w:t>
      </w:r>
      <w:r>
        <w:t>языка,</w:t>
      </w:r>
      <w:r>
        <w:rPr>
          <w:spacing w:val="16"/>
        </w:rPr>
        <w:t xml:space="preserve"> </w:t>
      </w:r>
      <w:r>
        <w:t>в</w:t>
      </w:r>
      <w:r>
        <w:rPr>
          <w:spacing w:val="13"/>
        </w:rPr>
        <w:t xml:space="preserve"> </w:t>
      </w:r>
      <w:r>
        <w:t>первой</w:t>
      </w:r>
      <w:r>
        <w:rPr>
          <w:spacing w:val="14"/>
        </w:rPr>
        <w:t xml:space="preserve"> </w:t>
      </w:r>
      <w:r>
        <w:t>части</w:t>
      </w:r>
      <w:r>
        <w:rPr>
          <w:spacing w:val="14"/>
        </w:rPr>
        <w:t xml:space="preserve"> </w:t>
      </w:r>
      <w:r>
        <w:t>данной</w:t>
      </w:r>
      <w:r>
        <w:rPr>
          <w:spacing w:val="16"/>
        </w:rPr>
        <w:t xml:space="preserve"> </w:t>
      </w:r>
      <w:r>
        <w:t>конструкции</w:t>
      </w:r>
      <w:r>
        <w:rPr>
          <w:spacing w:val="14"/>
        </w:rPr>
        <w:t xml:space="preserve"> </w:t>
      </w:r>
      <w:r>
        <w:t>нико-</w:t>
      </w:r>
      <w:r>
        <w:rPr>
          <w:spacing w:val="-67"/>
        </w:rPr>
        <w:t xml:space="preserve"> </w:t>
      </w:r>
      <w:r>
        <w:t>гда</w:t>
      </w:r>
      <w:r>
        <w:rPr>
          <w:spacing w:val="-1"/>
        </w:rPr>
        <w:t xml:space="preserve"> </w:t>
      </w:r>
      <w:r>
        <w:t>не употребляется будущее время.</w:t>
      </w:r>
    </w:p>
    <w:p w:rsidR="00357B9E" w:rsidRPr="00B73AA5" w:rsidRDefault="00B73AA5">
      <w:pPr>
        <w:spacing w:line="278" w:lineRule="auto"/>
        <w:ind w:left="1475" w:right="1007"/>
        <w:rPr>
          <w:i/>
          <w:sz w:val="28"/>
          <w:lang w:val="en-US"/>
        </w:rPr>
      </w:pPr>
      <w:r>
        <w:rPr>
          <w:i/>
          <w:sz w:val="28"/>
        </w:rPr>
        <w:t>Чем лучше будет твое сочинение, тем выше оценку ты получишь.</w:t>
      </w:r>
      <w:r>
        <w:rPr>
          <w:i/>
          <w:spacing w:val="-67"/>
          <w:sz w:val="28"/>
        </w:rPr>
        <w:t xml:space="preserve"> </w:t>
      </w:r>
      <w:r w:rsidRPr="00B73AA5">
        <w:rPr>
          <w:i/>
          <w:sz w:val="28"/>
          <w:lang w:val="en-US"/>
        </w:rPr>
        <w:t>The</w:t>
      </w:r>
      <w:r w:rsidRPr="00B73AA5">
        <w:rPr>
          <w:i/>
          <w:spacing w:val="-1"/>
          <w:sz w:val="28"/>
          <w:lang w:val="en-US"/>
        </w:rPr>
        <w:t xml:space="preserve"> </w:t>
      </w:r>
      <w:r w:rsidRPr="00B73AA5">
        <w:rPr>
          <w:i/>
          <w:sz w:val="28"/>
          <w:lang w:val="en-US"/>
        </w:rPr>
        <w:t>better essay you</w:t>
      </w:r>
      <w:r w:rsidRPr="00B73AA5">
        <w:rPr>
          <w:i/>
          <w:spacing w:val="-4"/>
          <w:sz w:val="28"/>
          <w:lang w:val="en-US"/>
        </w:rPr>
        <w:t xml:space="preserve"> </w:t>
      </w:r>
      <w:r w:rsidRPr="00B73AA5">
        <w:rPr>
          <w:i/>
          <w:sz w:val="28"/>
          <w:lang w:val="en-US"/>
        </w:rPr>
        <w:t>write,</w:t>
      </w:r>
      <w:r w:rsidRPr="00B73AA5">
        <w:rPr>
          <w:i/>
          <w:spacing w:val="-1"/>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higher</w:t>
      </w:r>
      <w:r w:rsidRPr="00B73AA5">
        <w:rPr>
          <w:i/>
          <w:spacing w:val="1"/>
          <w:sz w:val="28"/>
          <w:lang w:val="en-US"/>
        </w:rPr>
        <w:t xml:space="preserve"> </w:t>
      </w:r>
      <w:r w:rsidRPr="00B73AA5">
        <w:rPr>
          <w:i/>
          <w:sz w:val="28"/>
          <w:lang w:val="en-US"/>
        </w:rPr>
        <w:t>mark</w:t>
      </w:r>
      <w:r w:rsidRPr="00B73AA5">
        <w:rPr>
          <w:i/>
          <w:spacing w:val="-1"/>
          <w:sz w:val="28"/>
          <w:lang w:val="en-US"/>
        </w:rPr>
        <w:t xml:space="preserve"> </w:t>
      </w:r>
      <w:r w:rsidRPr="00B73AA5">
        <w:rPr>
          <w:i/>
          <w:sz w:val="28"/>
          <w:lang w:val="en-US"/>
        </w:rPr>
        <w:t>you‘ll</w:t>
      </w:r>
      <w:r w:rsidRPr="00B73AA5">
        <w:rPr>
          <w:i/>
          <w:spacing w:val="1"/>
          <w:sz w:val="28"/>
          <w:lang w:val="en-US"/>
        </w:rPr>
        <w:t xml:space="preserve"> </w:t>
      </w:r>
      <w:r w:rsidRPr="00B73AA5">
        <w:rPr>
          <w:i/>
          <w:sz w:val="28"/>
          <w:lang w:val="en-US"/>
        </w:rPr>
        <w:t>get.</w:t>
      </w:r>
    </w:p>
    <w:p w:rsidR="00357B9E" w:rsidRPr="00B73AA5" w:rsidRDefault="00357B9E">
      <w:pPr>
        <w:pStyle w:val="a7"/>
        <w:rPr>
          <w:i/>
          <w:sz w:val="31"/>
          <w:lang w:val="en-US"/>
        </w:rPr>
      </w:pPr>
    </w:p>
    <w:p w:rsidR="00357B9E" w:rsidRDefault="00B73AA5" w:rsidP="005347E2">
      <w:pPr>
        <w:pStyle w:val="a8"/>
        <w:numPr>
          <w:ilvl w:val="0"/>
          <w:numId w:val="300"/>
        </w:numPr>
        <w:tabs>
          <w:tab w:val="left" w:pos="1898"/>
        </w:tabs>
        <w:spacing w:before="0"/>
        <w:jc w:val="left"/>
        <w:rPr>
          <w:i/>
          <w:sz w:val="28"/>
        </w:rPr>
      </w:pPr>
      <w:r>
        <w:rPr>
          <w:i/>
          <w:sz w:val="28"/>
        </w:rPr>
        <w:t>Образуйте</w:t>
      </w:r>
      <w:r>
        <w:rPr>
          <w:i/>
          <w:spacing w:val="-4"/>
          <w:sz w:val="28"/>
        </w:rPr>
        <w:t xml:space="preserve"> </w:t>
      </w:r>
      <w:r>
        <w:rPr>
          <w:i/>
          <w:sz w:val="28"/>
        </w:rPr>
        <w:t>сравнительную</w:t>
      </w:r>
      <w:r>
        <w:rPr>
          <w:i/>
          <w:spacing w:val="-5"/>
          <w:sz w:val="28"/>
        </w:rPr>
        <w:t xml:space="preserve"> </w:t>
      </w:r>
      <w:r>
        <w:rPr>
          <w:i/>
          <w:sz w:val="28"/>
        </w:rPr>
        <w:t>и</w:t>
      </w:r>
      <w:r>
        <w:rPr>
          <w:i/>
          <w:spacing w:val="-5"/>
          <w:sz w:val="28"/>
        </w:rPr>
        <w:t xml:space="preserve"> </w:t>
      </w:r>
      <w:r>
        <w:rPr>
          <w:i/>
          <w:sz w:val="28"/>
        </w:rPr>
        <w:t>превосходную</w:t>
      </w:r>
      <w:r>
        <w:rPr>
          <w:i/>
          <w:spacing w:val="-5"/>
          <w:sz w:val="28"/>
        </w:rPr>
        <w:t xml:space="preserve"> </w:t>
      </w:r>
      <w:r>
        <w:rPr>
          <w:i/>
          <w:sz w:val="28"/>
        </w:rPr>
        <w:t>степени</w:t>
      </w:r>
      <w:r>
        <w:rPr>
          <w:i/>
          <w:spacing w:val="-3"/>
          <w:sz w:val="28"/>
        </w:rPr>
        <w:t xml:space="preserve"> </w:t>
      </w:r>
      <w:r>
        <w:rPr>
          <w:i/>
          <w:sz w:val="28"/>
        </w:rPr>
        <w:t>прилагательных.</w:t>
      </w:r>
    </w:p>
    <w:p w:rsidR="00357B9E" w:rsidRDefault="00357B9E">
      <w:pPr>
        <w:pStyle w:val="a7"/>
        <w:spacing w:before="4"/>
        <w:rPr>
          <w:i/>
          <w:sz w:val="5"/>
        </w:rPr>
      </w:pPr>
    </w:p>
    <w:tbl>
      <w:tblPr>
        <w:tblStyle w:val="TableNormal"/>
        <w:tblW w:w="0" w:type="auto"/>
        <w:tblInd w:w="866" w:type="dxa"/>
        <w:tblLayout w:type="fixed"/>
        <w:tblLook w:val="01E0" w:firstRow="1" w:lastRow="1" w:firstColumn="1" w:lastColumn="1" w:noHBand="0" w:noVBand="0"/>
      </w:tblPr>
      <w:tblGrid>
        <w:gridCol w:w="2412"/>
        <w:gridCol w:w="3260"/>
        <w:gridCol w:w="2456"/>
      </w:tblGrid>
      <w:tr w:rsidR="00357B9E">
        <w:trPr>
          <w:trHeight w:val="316"/>
        </w:trPr>
        <w:tc>
          <w:tcPr>
            <w:tcW w:w="2412" w:type="dxa"/>
          </w:tcPr>
          <w:p w:rsidR="00357B9E" w:rsidRDefault="00B73AA5">
            <w:pPr>
              <w:pStyle w:val="TableParagraph"/>
              <w:spacing w:line="296" w:lineRule="exact"/>
              <w:ind w:left="50"/>
              <w:rPr>
                <w:sz w:val="28"/>
              </w:rPr>
            </w:pPr>
            <w:r>
              <w:rPr>
                <w:sz w:val="28"/>
              </w:rPr>
              <w:t>1.</w:t>
            </w:r>
            <w:r>
              <w:rPr>
                <w:spacing w:val="-2"/>
                <w:sz w:val="28"/>
              </w:rPr>
              <w:t xml:space="preserve"> </w:t>
            </w:r>
            <w:r>
              <w:rPr>
                <w:sz w:val="28"/>
              </w:rPr>
              <w:t>nice</w:t>
            </w:r>
          </w:p>
        </w:tc>
        <w:tc>
          <w:tcPr>
            <w:tcW w:w="3260" w:type="dxa"/>
          </w:tcPr>
          <w:p w:rsidR="00357B9E" w:rsidRDefault="00B73AA5">
            <w:pPr>
              <w:pStyle w:val="TableParagraph"/>
              <w:spacing w:line="296" w:lineRule="exact"/>
              <w:ind w:left="900"/>
              <w:rPr>
                <w:sz w:val="28"/>
              </w:rPr>
            </w:pPr>
            <w:r>
              <w:rPr>
                <w:sz w:val="28"/>
              </w:rPr>
              <w:t>11.</w:t>
            </w:r>
            <w:r>
              <w:rPr>
                <w:spacing w:val="-6"/>
                <w:sz w:val="28"/>
              </w:rPr>
              <w:t xml:space="preserve"> </w:t>
            </w:r>
            <w:r>
              <w:rPr>
                <w:sz w:val="28"/>
              </w:rPr>
              <w:t>pleasant</w:t>
            </w:r>
          </w:p>
        </w:tc>
        <w:tc>
          <w:tcPr>
            <w:tcW w:w="2456" w:type="dxa"/>
          </w:tcPr>
          <w:p w:rsidR="00357B9E" w:rsidRDefault="00B73AA5">
            <w:pPr>
              <w:pStyle w:val="TableParagraph"/>
              <w:spacing w:line="296" w:lineRule="exact"/>
              <w:ind w:left="758"/>
              <w:rPr>
                <w:sz w:val="28"/>
              </w:rPr>
            </w:pPr>
            <w:r>
              <w:rPr>
                <w:sz w:val="28"/>
              </w:rPr>
              <w:t>21.</w:t>
            </w:r>
            <w:r>
              <w:rPr>
                <w:spacing w:val="-5"/>
                <w:sz w:val="28"/>
              </w:rPr>
              <w:t xml:space="preserve"> </w:t>
            </w:r>
            <w:r>
              <w:rPr>
                <w:sz w:val="28"/>
              </w:rPr>
              <w:t>convenient</w:t>
            </w:r>
          </w:p>
        </w:tc>
      </w:tr>
      <w:tr w:rsidR="00357B9E">
        <w:trPr>
          <w:trHeight w:val="321"/>
        </w:trPr>
        <w:tc>
          <w:tcPr>
            <w:tcW w:w="2412" w:type="dxa"/>
          </w:tcPr>
          <w:p w:rsidR="00357B9E" w:rsidRDefault="00B73AA5">
            <w:pPr>
              <w:pStyle w:val="TableParagraph"/>
              <w:spacing w:line="302" w:lineRule="exact"/>
              <w:ind w:left="50"/>
              <w:rPr>
                <w:sz w:val="28"/>
              </w:rPr>
            </w:pPr>
            <w:r>
              <w:rPr>
                <w:sz w:val="28"/>
              </w:rPr>
              <w:t>2.</w:t>
            </w:r>
            <w:r>
              <w:rPr>
                <w:spacing w:val="-1"/>
                <w:sz w:val="28"/>
              </w:rPr>
              <w:t xml:space="preserve"> </w:t>
            </w:r>
            <w:r>
              <w:rPr>
                <w:sz w:val="28"/>
              </w:rPr>
              <w:t>cheap</w:t>
            </w:r>
          </w:p>
        </w:tc>
        <w:tc>
          <w:tcPr>
            <w:tcW w:w="3260" w:type="dxa"/>
          </w:tcPr>
          <w:p w:rsidR="00357B9E" w:rsidRDefault="00B73AA5">
            <w:pPr>
              <w:pStyle w:val="TableParagraph"/>
              <w:spacing w:line="302" w:lineRule="exact"/>
              <w:ind w:left="900"/>
              <w:rPr>
                <w:sz w:val="28"/>
              </w:rPr>
            </w:pPr>
            <w:r>
              <w:rPr>
                <w:sz w:val="28"/>
              </w:rPr>
              <w:t>12.</w:t>
            </w:r>
            <w:r>
              <w:rPr>
                <w:spacing w:val="-2"/>
                <w:sz w:val="28"/>
              </w:rPr>
              <w:t xml:space="preserve"> </w:t>
            </w:r>
            <w:r>
              <w:rPr>
                <w:sz w:val="28"/>
              </w:rPr>
              <w:t>low</w:t>
            </w:r>
          </w:p>
        </w:tc>
        <w:tc>
          <w:tcPr>
            <w:tcW w:w="2456" w:type="dxa"/>
          </w:tcPr>
          <w:p w:rsidR="00357B9E" w:rsidRDefault="00B73AA5">
            <w:pPr>
              <w:pStyle w:val="TableParagraph"/>
              <w:spacing w:line="302" w:lineRule="exact"/>
              <w:ind w:left="758"/>
              <w:rPr>
                <w:sz w:val="28"/>
              </w:rPr>
            </w:pPr>
            <w:r>
              <w:rPr>
                <w:sz w:val="28"/>
              </w:rPr>
              <w:t>22.</w:t>
            </w:r>
            <w:r>
              <w:rPr>
                <w:spacing w:val="-4"/>
                <w:sz w:val="28"/>
              </w:rPr>
              <w:t xml:space="preserve"> </w:t>
            </w:r>
            <w:r>
              <w:rPr>
                <w:sz w:val="28"/>
              </w:rPr>
              <w:t>large</w:t>
            </w:r>
          </w:p>
        </w:tc>
      </w:tr>
      <w:tr w:rsidR="00357B9E">
        <w:trPr>
          <w:trHeight w:val="321"/>
        </w:trPr>
        <w:tc>
          <w:tcPr>
            <w:tcW w:w="2412" w:type="dxa"/>
          </w:tcPr>
          <w:p w:rsidR="00357B9E" w:rsidRDefault="00B73AA5">
            <w:pPr>
              <w:pStyle w:val="TableParagraph"/>
              <w:spacing w:line="302" w:lineRule="exact"/>
              <w:ind w:left="50"/>
              <w:rPr>
                <w:sz w:val="28"/>
              </w:rPr>
            </w:pPr>
            <w:r>
              <w:rPr>
                <w:sz w:val="28"/>
              </w:rPr>
              <w:t>3.</w:t>
            </w:r>
            <w:r>
              <w:rPr>
                <w:spacing w:val="-4"/>
                <w:sz w:val="28"/>
              </w:rPr>
              <w:t xml:space="preserve"> </w:t>
            </w:r>
            <w:r>
              <w:rPr>
                <w:sz w:val="28"/>
              </w:rPr>
              <w:t>expensive</w:t>
            </w:r>
          </w:p>
        </w:tc>
        <w:tc>
          <w:tcPr>
            <w:tcW w:w="3260" w:type="dxa"/>
          </w:tcPr>
          <w:p w:rsidR="00357B9E" w:rsidRDefault="00B73AA5">
            <w:pPr>
              <w:pStyle w:val="TableParagraph"/>
              <w:spacing w:line="302" w:lineRule="exact"/>
              <w:ind w:left="900"/>
              <w:rPr>
                <w:sz w:val="28"/>
              </w:rPr>
            </w:pPr>
            <w:r>
              <w:rPr>
                <w:sz w:val="28"/>
              </w:rPr>
              <w:t>13.</w:t>
            </w:r>
            <w:r>
              <w:rPr>
                <w:spacing w:val="-3"/>
                <w:sz w:val="28"/>
              </w:rPr>
              <w:t xml:space="preserve"> </w:t>
            </w:r>
            <w:r>
              <w:rPr>
                <w:sz w:val="28"/>
              </w:rPr>
              <w:t>busy</w:t>
            </w:r>
          </w:p>
        </w:tc>
        <w:tc>
          <w:tcPr>
            <w:tcW w:w="2456" w:type="dxa"/>
          </w:tcPr>
          <w:p w:rsidR="00357B9E" w:rsidRDefault="00B73AA5">
            <w:pPr>
              <w:pStyle w:val="TableParagraph"/>
              <w:spacing w:line="302" w:lineRule="exact"/>
              <w:ind w:left="758"/>
              <w:rPr>
                <w:sz w:val="28"/>
              </w:rPr>
            </w:pPr>
            <w:r>
              <w:rPr>
                <w:sz w:val="28"/>
              </w:rPr>
              <w:t>23.</w:t>
            </w:r>
            <w:r>
              <w:rPr>
                <w:spacing w:val="-4"/>
                <w:sz w:val="28"/>
              </w:rPr>
              <w:t xml:space="preserve"> </w:t>
            </w:r>
            <w:r>
              <w:rPr>
                <w:sz w:val="28"/>
              </w:rPr>
              <w:t>neat</w:t>
            </w:r>
          </w:p>
        </w:tc>
      </w:tr>
      <w:tr w:rsidR="00357B9E">
        <w:trPr>
          <w:trHeight w:val="321"/>
        </w:trPr>
        <w:tc>
          <w:tcPr>
            <w:tcW w:w="2412" w:type="dxa"/>
          </w:tcPr>
          <w:p w:rsidR="00357B9E" w:rsidRDefault="00B73AA5">
            <w:pPr>
              <w:pStyle w:val="TableParagraph"/>
              <w:spacing w:line="302" w:lineRule="exact"/>
              <w:ind w:left="50"/>
              <w:rPr>
                <w:sz w:val="28"/>
              </w:rPr>
            </w:pPr>
            <w:r>
              <w:rPr>
                <w:sz w:val="28"/>
              </w:rPr>
              <w:t>4.</w:t>
            </w:r>
            <w:r>
              <w:rPr>
                <w:spacing w:val="-2"/>
                <w:sz w:val="28"/>
              </w:rPr>
              <w:t xml:space="preserve"> </w:t>
            </w:r>
            <w:r>
              <w:rPr>
                <w:sz w:val="28"/>
              </w:rPr>
              <w:t>bad</w:t>
            </w:r>
          </w:p>
        </w:tc>
        <w:tc>
          <w:tcPr>
            <w:tcW w:w="3260" w:type="dxa"/>
          </w:tcPr>
          <w:p w:rsidR="00357B9E" w:rsidRDefault="00B73AA5">
            <w:pPr>
              <w:pStyle w:val="TableParagraph"/>
              <w:spacing w:line="302" w:lineRule="exact"/>
              <w:ind w:left="900"/>
              <w:rPr>
                <w:sz w:val="28"/>
              </w:rPr>
            </w:pPr>
            <w:r>
              <w:rPr>
                <w:sz w:val="28"/>
              </w:rPr>
              <w:t>14.</w:t>
            </w:r>
            <w:r>
              <w:rPr>
                <w:spacing w:val="-4"/>
                <w:sz w:val="28"/>
              </w:rPr>
              <w:t xml:space="preserve"> </w:t>
            </w:r>
            <w:r>
              <w:rPr>
                <w:sz w:val="28"/>
              </w:rPr>
              <w:t>little</w:t>
            </w:r>
          </w:p>
        </w:tc>
        <w:tc>
          <w:tcPr>
            <w:tcW w:w="2456" w:type="dxa"/>
          </w:tcPr>
          <w:p w:rsidR="00357B9E" w:rsidRDefault="00B73AA5">
            <w:pPr>
              <w:pStyle w:val="TableParagraph"/>
              <w:spacing w:line="302" w:lineRule="exact"/>
              <w:ind w:left="758"/>
              <w:rPr>
                <w:sz w:val="28"/>
              </w:rPr>
            </w:pPr>
            <w:r>
              <w:rPr>
                <w:sz w:val="28"/>
              </w:rPr>
              <w:t>24.</w:t>
            </w:r>
            <w:r>
              <w:rPr>
                <w:spacing w:val="-4"/>
                <w:sz w:val="28"/>
              </w:rPr>
              <w:t xml:space="preserve"> </w:t>
            </w:r>
            <w:r>
              <w:rPr>
                <w:sz w:val="28"/>
              </w:rPr>
              <w:t>simple</w:t>
            </w:r>
          </w:p>
        </w:tc>
      </w:tr>
      <w:tr w:rsidR="00357B9E">
        <w:trPr>
          <w:trHeight w:val="321"/>
        </w:trPr>
        <w:tc>
          <w:tcPr>
            <w:tcW w:w="2412" w:type="dxa"/>
          </w:tcPr>
          <w:p w:rsidR="00357B9E" w:rsidRDefault="00B73AA5">
            <w:pPr>
              <w:pStyle w:val="TableParagraph"/>
              <w:spacing w:line="302" w:lineRule="exact"/>
              <w:ind w:left="50"/>
              <w:rPr>
                <w:sz w:val="28"/>
              </w:rPr>
            </w:pPr>
            <w:r>
              <w:rPr>
                <w:sz w:val="28"/>
              </w:rPr>
              <w:t>5.</w:t>
            </w:r>
            <w:r>
              <w:rPr>
                <w:spacing w:val="-2"/>
                <w:sz w:val="28"/>
              </w:rPr>
              <w:t xml:space="preserve"> </w:t>
            </w:r>
            <w:r>
              <w:rPr>
                <w:sz w:val="28"/>
              </w:rPr>
              <w:t>hollow</w:t>
            </w:r>
          </w:p>
        </w:tc>
        <w:tc>
          <w:tcPr>
            <w:tcW w:w="3260" w:type="dxa"/>
          </w:tcPr>
          <w:p w:rsidR="00357B9E" w:rsidRDefault="00B73AA5">
            <w:pPr>
              <w:pStyle w:val="TableParagraph"/>
              <w:spacing w:line="302" w:lineRule="exact"/>
              <w:ind w:left="900"/>
              <w:rPr>
                <w:sz w:val="28"/>
              </w:rPr>
            </w:pPr>
            <w:r>
              <w:rPr>
                <w:sz w:val="28"/>
              </w:rPr>
              <w:t>15.</w:t>
            </w:r>
            <w:r>
              <w:rPr>
                <w:spacing w:val="-5"/>
                <w:sz w:val="28"/>
              </w:rPr>
              <w:t xml:space="preserve"> </w:t>
            </w:r>
            <w:r>
              <w:rPr>
                <w:sz w:val="28"/>
              </w:rPr>
              <w:t>quiet</w:t>
            </w:r>
          </w:p>
        </w:tc>
        <w:tc>
          <w:tcPr>
            <w:tcW w:w="2456" w:type="dxa"/>
          </w:tcPr>
          <w:p w:rsidR="00357B9E" w:rsidRDefault="00B73AA5">
            <w:pPr>
              <w:pStyle w:val="TableParagraph"/>
              <w:spacing w:line="302" w:lineRule="exact"/>
              <w:ind w:left="758"/>
              <w:rPr>
                <w:sz w:val="28"/>
              </w:rPr>
            </w:pPr>
            <w:r>
              <w:rPr>
                <w:sz w:val="28"/>
              </w:rPr>
              <w:t>25.</w:t>
            </w:r>
            <w:r>
              <w:rPr>
                <w:spacing w:val="-6"/>
                <w:sz w:val="28"/>
              </w:rPr>
              <w:t xml:space="preserve"> </w:t>
            </w:r>
            <w:r>
              <w:rPr>
                <w:sz w:val="28"/>
              </w:rPr>
              <w:t>intelligent</w:t>
            </w:r>
          </w:p>
        </w:tc>
      </w:tr>
      <w:tr w:rsidR="00357B9E">
        <w:trPr>
          <w:trHeight w:val="322"/>
        </w:trPr>
        <w:tc>
          <w:tcPr>
            <w:tcW w:w="2412" w:type="dxa"/>
          </w:tcPr>
          <w:p w:rsidR="00357B9E" w:rsidRDefault="00B73AA5">
            <w:pPr>
              <w:pStyle w:val="TableParagraph"/>
              <w:spacing w:line="303" w:lineRule="exact"/>
              <w:ind w:left="50"/>
              <w:rPr>
                <w:sz w:val="28"/>
              </w:rPr>
            </w:pPr>
            <w:r>
              <w:rPr>
                <w:sz w:val="28"/>
              </w:rPr>
              <w:t>6.</w:t>
            </w:r>
            <w:r>
              <w:rPr>
                <w:spacing w:val="-1"/>
                <w:sz w:val="28"/>
              </w:rPr>
              <w:t xml:space="preserve"> </w:t>
            </w:r>
            <w:r>
              <w:rPr>
                <w:sz w:val="28"/>
              </w:rPr>
              <w:t>lucky</w:t>
            </w:r>
          </w:p>
        </w:tc>
        <w:tc>
          <w:tcPr>
            <w:tcW w:w="3260" w:type="dxa"/>
          </w:tcPr>
          <w:p w:rsidR="00357B9E" w:rsidRDefault="00B73AA5">
            <w:pPr>
              <w:pStyle w:val="TableParagraph"/>
              <w:spacing w:line="303" w:lineRule="exact"/>
              <w:ind w:left="900"/>
              <w:rPr>
                <w:sz w:val="28"/>
              </w:rPr>
            </w:pPr>
            <w:r>
              <w:rPr>
                <w:sz w:val="28"/>
              </w:rPr>
              <w:t>16.</w:t>
            </w:r>
            <w:r>
              <w:rPr>
                <w:spacing w:val="-5"/>
                <w:sz w:val="28"/>
              </w:rPr>
              <w:t xml:space="preserve"> </w:t>
            </w:r>
            <w:r>
              <w:rPr>
                <w:sz w:val="28"/>
              </w:rPr>
              <w:t>interesting</w:t>
            </w:r>
          </w:p>
        </w:tc>
        <w:tc>
          <w:tcPr>
            <w:tcW w:w="2456" w:type="dxa"/>
          </w:tcPr>
          <w:p w:rsidR="00357B9E" w:rsidRDefault="00B73AA5">
            <w:pPr>
              <w:pStyle w:val="TableParagraph"/>
              <w:spacing w:line="303" w:lineRule="exact"/>
              <w:ind w:left="758"/>
              <w:rPr>
                <w:sz w:val="28"/>
              </w:rPr>
            </w:pPr>
            <w:r>
              <w:rPr>
                <w:sz w:val="28"/>
              </w:rPr>
              <w:t>26.</w:t>
            </w:r>
            <w:r>
              <w:rPr>
                <w:spacing w:val="-2"/>
                <w:sz w:val="28"/>
              </w:rPr>
              <w:t xml:space="preserve"> </w:t>
            </w:r>
            <w:r>
              <w:rPr>
                <w:sz w:val="28"/>
              </w:rPr>
              <w:t>many</w:t>
            </w:r>
          </w:p>
        </w:tc>
      </w:tr>
      <w:tr w:rsidR="00357B9E">
        <w:trPr>
          <w:trHeight w:val="322"/>
        </w:trPr>
        <w:tc>
          <w:tcPr>
            <w:tcW w:w="2412" w:type="dxa"/>
          </w:tcPr>
          <w:p w:rsidR="00357B9E" w:rsidRDefault="00B73AA5">
            <w:pPr>
              <w:pStyle w:val="TableParagraph"/>
              <w:spacing w:line="303" w:lineRule="exact"/>
              <w:ind w:left="50"/>
              <w:rPr>
                <w:sz w:val="28"/>
              </w:rPr>
            </w:pPr>
            <w:r>
              <w:rPr>
                <w:sz w:val="28"/>
              </w:rPr>
              <w:t>7.</w:t>
            </w:r>
            <w:r>
              <w:rPr>
                <w:spacing w:val="-4"/>
                <w:sz w:val="28"/>
              </w:rPr>
              <w:t xml:space="preserve"> </w:t>
            </w:r>
            <w:r>
              <w:rPr>
                <w:sz w:val="28"/>
              </w:rPr>
              <w:t>wonderful</w:t>
            </w:r>
          </w:p>
        </w:tc>
        <w:tc>
          <w:tcPr>
            <w:tcW w:w="3260" w:type="dxa"/>
          </w:tcPr>
          <w:p w:rsidR="00357B9E" w:rsidRDefault="00B73AA5">
            <w:pPr>
              <w:pStyle w:val="TableParagraph"/>
              <w:spacing w:line="303" w:lineRule="exact"/>
              <w:ind w:left="900"/>
              <w:rPr>
                <w:sz w:val="28"/>
              </w:rPr>
            </w:pPr>
            <w:r>
              <w:rPr>
                <w:sz w:val="28"/>
              </w:rPr>
              <w:t>17.</w:t>
            </w:r>
            <w:r>
              <w:rPr>
                <w:spacing w:val="-4"/>
                <w:sz w:val="28"/>
              </w:rPr>
              <w:t xml:space="preserve"> </w:t>
            </w:r>
            <w:r>
              <w:rPr>
                <w:sz w:val="28"/>
              </w:rPr>
              <w:t>light</w:t>
            </w:r>
          </w:p>
        </w:tc>
        <w:tc>
          <w:tcPr>
            <w:tcW w:w="2456" w:type="dxa"/>
          </w:tcPr>
          <w:p w:rsidR="00357B9E" w:rsidRDefault="00B73AA5">
            <w:pPr>
              <w:pStyle w:val="TableParagraph"/>
              <w:spacing w:line="303" w:lineRule="exact"/>
              <w:ind w:left="758"/>
              <w:rPr>
                <w:sz w:val="28"/>
              </w:rPr>
            </w:pPr>
            <w:r>
              <w:rPr>
                <w:sz w:val="28"/>
              </w:rPr>
              <w:t>27.</w:t>
            </w:r>
            <w:r>
              <w:rPr>
                <w:spacing w:val="-4"/>
                <w:sz w:val="28"/>
              </w:rPr>
              <w:t xml:space="preserve"> </w:t>
            </w:r>
            <w:r>
              <w:rPr>
                <w:sz w:val="28"/>
              </w:rPr>
              <w:t>bitter</w:t>
            </w:r>
          </w:p>
        </w:tc>
      </w:tr>
      <w:tr w:rsidR="00357B9E">
        <w:trPr>
          <w:trHeight w:val="321"/>
        </w:trPr>
        <w:tc>
          <w:tcPr>
            <w:tcW w:w="2412" w:type="dxa"/>
          </w:tcPr>
          <w:p w:rsidR="00357B9E" w:rsidRDefault="00B73AA5">
            <w:pPr>
              <w:pStyle w:val="TableParagraph"/>
              <w:spacing w:line="302" w:lineRule="exact"/>
              <w:ind w:left="50"/>
              <w:rPr>
                <w:sz w:val="28"/>
              </w:rPr>
            </w:pPr>
            <w:r>
              <w:rPr>
                <w:sz w:val="28"/>
              </w:rPr>
              <w:t>8.</w:t>
            </w:r>
            <w:r>
              <w:rPr>
                <w:spacing w:val="-1"/>
                <w:sz w:val="28"/>
              </w:rPr>
              <w:t xml:space="preserve"> </w:t>
            </w:r>
            <w:r>
              <w:rPr>
                <w:sz w:val="28"/>
              </w:rPr>
              <w:t>shy</w:t>
            </w:r>
          </w:p>
        </w:tc>
        <w:tc>
          <w:tcPr>
            <w:tcW w:w="3260" w:type="dxa"/>
          </w:tcPr>
          <w:p w:rsidR="00357B9E" w:rsidRDefault="00B73AA5">
            <w:pPr>
              <w:pStyle w:val="TableParagraph"/>
              <w:spacing w:line="302" w:lineRule="exact"/>
              <w:ind w:left="900"/>
              <w:rPr>
                <w:sz w:val="28"/>
              </w:rPr>
            </w:pPr>
            <w:r>
              <w:rPr>
                <w:sz w:val="28"/>
              </w:rPr>
              <w:t>18.</w:t>
            </w:r>
            <w:r>
              <w:rPr>
                <w:spacing w:val="-4"/>
                <w:sz w:val="28"/>
              </w:rPr>
              <w:t xml:space="preserve"> </w:t>
            </w:r>
            <w:r>
              <w:rPr>
                <w:sz w:val="28"/>
              </w:rPr>
              <w:t>good</w:t>
            </w:r>
          </w:p>
        </w:tc>
        <w:tc>
          <w:tcPr>
            <w:tcW w:w="2456" w:type="dxa"/>
          </w:tcPr>
          <w:p w:rsidR="00357B9E" w:rsidRDefault="00B73AA5">
            <w:pPr>
              <w:pStyle w:val="TableParagraph"/>
              <w:spacing w:line="302" w:lineRule="exact"/>
              <w:ind w:left="758"/>
              <w:rPr>
                <w:sz w:val="28"/>
              </w:rPr>
            </w:pPr>
            <w:r>
              <w:rPr>
                <w:sz w:val="28"/>
              </w:rPr>
              <w:t>28.</w:t>
            </w:r>
            <w:r>
              <w:rPr>
                <w:spacing w:val="-5"/>
                <w:sz w:val="28"/>
              </w:rPr>
              <w:t xml:space="preserve"> </w:t>
            </w:r>
            <w:r>
              <w:rPr>
                <w:sz w:val="28"/>
              </w:rPr>
              <w:t>small</w:t>
            </w:r>
          </w:p>
        </w:tc>
      </w:tr>
      <w:tr w:rsidR="00357B9E">
        <w:trPr>
          <w:trHeight w:val="321"/>
        </w:trPr>
        <w:tc>
          <w:tcPr>
            <w:tcW w:w="2412" w:type="dxa"/>
          </w:tcPr>
          <w:p w:rsidR="00357B9E" w:rsidRDefault="00B73AA5">
            <w:pPr>
              <w:pStyle w:val="TableParagraph"/>
              <w:spacing w:line="302" w:lineRule="exact"/>
              <w:ind w:left="50"/>
              <w:rPr>
                <w:sz w:val="28"/>
              </w:rPr>
            </w:pPr>
            <w:r>
              <w:rPr>
                <w:sz w:val="28"/>
              </w:rPr>
              <w:t>9.</w:t>
            </w:r>
            <w:r>
              <w:rPr>
                <w:spacing w:val="-1"/>
                <w:sz w:val="28"/>
              </w:rPr>
              <w:t xml:space="preserve"> </w:t>
            </w:r>
            <w:r>
              <w:rPr>
                <w:sz w:val="28"/>
              </w:rPr>
              <w:t>cruel</w:t>
            </w:r>
          </w:p>
        </w:tc>
        <w:tc>
          <w:tcPr>
            <w:tcW w:w="3260" w:type="dxa"/>
          </w:tcPr>
          <w:p w:rsidR="00357B9E" w:rsidRDefault="00B73AA5">
            <w:pPr>
              <w:pStyle w:val="TableParagraph"/>
              <w:spacing w:line="302" w:lineRule="exact"/>
              <w:ind w:left="900"/>
              <w:rPr>
                <w:sz w:val="28"/>
              </w:rPr>
            </w:pPr>
            <w:r>
              <w:rPr>
                <w:sz w:val="28"/>
              </w:rPr>
              <w:t>19.</w:t>
            </w:r>
            <w:r>
              <w:rPr>
                <w:spacing w:val="-6"/>
                <w:sz w:val="28"/>
              </w:rPr>
              <w:t xml:space="preserve"> </w:t>
            </w:r>
            <w:r>
              <w:rPr>
                <w:sz w:val="28"/>
              </w:rPr>
              <w:t>surprising</w:t>
            </w:r>
          </w:p>
        </w:tc>
        <w:tc>
          <w:tcPr>
            <w:tcW w:w="2456" w:type="dxa"/>
          </w:tcPr>
          <w:p w:rsidR="00357B9E" w:rsidRDefault="00B73AA5">
            <w:pPr>
              <w:pStyle w:val="TableParagraph"/>
              <w:spacing w:line="302" w:lineRule="exact"/>
              <w:ind w:left="758"/>
              <w:rPr>
                <w:sz w:val="28"/>
              </w:rPr>
            </w:pPr>
            <w:r>
              <w:rPr>
                <w:sz w:val="28"/>
              </w:rPr>
              <w:t>29.</w:t>
            </w:r>
            <w:r>
              <w:rPr>
                <w:spacing w:val="-4"/>
                <w:sz w:val="28"/>
              </w:rPr>
              <w:t xml:space="preserve"> </w:t>
            </w:r>
            <w:r>
              <w:rPr>
                <w:sz w:val="28"/>
              </w:rPr>
              <w:t>boring</w:t>
            </w:r>
          </w:p>
        </w:tc>
      </w:tr>
      <w:tr w:rsidR="00357B9E">
        <w:trPr>
          <w:trHeight w:val="316"/>
        </w:trPr>
        <w:tc>
          <w:tcPr>
            <w:tcW w:w="2412" w:type="dxa"/>
          </w:tcPr>
          <w:p w:rsidR="00357B9E" w:rsidRDefault="00B73AA5">
            <w:pPr>
              <w:pStyle w:val="TableParagraph"/>
              <w:spacing w:line="296" w:lineRule="exact"/>
              <w:ind w:left="50"/>
              <w:rPr>
                <w:sz w:val="28"/>
              </w:rPr>
            </w:pPr>
            <w:r>
              <w:rPr>
                <w:sz w:val="28"/>
              </w:rPr>
              <w:t>10.</w:t>
            </w:r>
            <w:r>
              <w:rPr>
                <w:spacing w:val="-4"/>
                <w:sz w:val="28"/>
              </w:rPr>
              <w:t xml:space="preserve"> </w:t>
            </w:r>
            <w:r>
              <w:rPr>
                <w:sz w:val="28"/>
              </w:rPr>
              <w:t>attractive</w:t>
            </w:r>
          </w:p>
        </w:tc>
        <w:tc>
          <w:tcPr>
            <w:tcW w:w="3260" w:type="dxa"/>
          </w:tcPr>
          <w:p w:rsidR="00357B9E" w:rsidRDefault="00B73AA5">
            <w:pPr>
              <w:pStyle w:val="TableParagraph"/>
              <w:spacing w:line="296" w:lineRule="exact"/>
              <w:ind w:left="900"/>
              <w:rPr>
                <w:sz w:val="28"/>
              </w:rPr>
            </w:pPr>
            <w:r>
              <w:rPr>
                <w:sz w:val="28"/>
              </w:rPr>
              <w:t>20. few</w:t>
            </w:r>
          </w:p>
        </w:tc>
        <w:tc>
          <w:tcPr>
            <w:tcW w:w="2456" w:type="dxa"/>
          </w:tcPr>
          <w:p w:rsidR="00357B9E" w:rsidRDefault="00B73AA5">
            <w:pPr>
              <w:pStyle w:val="TableParagraph"/>
              <w:spacing w:line="296" w:lineRule="exact"/>
              <w:ind w:left="758"/>
              <w:rPr>
                <w:sz w:val="28"/>
              </w:rPr>
            </w:pPr>
            <w:r>
              <w:rPr>
                <w:sz w:val="28"/>
              </w:rPr>
              <w:t>30.</w:t>
            </w:r>
            <w:r>
              <w:rPr>
                <w:spacing w:val="-4"/>
                <w:sz w:val="28"/>
              </w:rPr>
              <w:t xml:space="preserve"> </w:t>
            </w:r>
            <w:r>
              <w:rPr>
                <w:sz w:val="28"/>
              </w:rPr>
              <w:t>heavy</w:t>
            </w:r>
          </w:p>
        </w:tc>
      </w:tr>
    </w:tbl>
    <w:p w:rsidR="00357B9E" w:rsidRDefault="00357B9E">
      <w:pPr>
        <w:pStyle w:val="a7"/>
        <w:rPr>
          <w:i/>
          <w:sz w:val="30"/>
        </w:rPr>
      </w:pPr>
    </w:p>
    <w:p w:rsidR="00357B9E" w:rsidRDefault="00357B9E">
      <w:pPr>
        <w:pStyle w:val="a7"/>
        <w:spacing w:before="1"/>
        <w:rPr>
          <w:i/>
          <w:sz w:val="32"/>
        </w:rPr>
      </w:pPr>
    </w:p>
    <w:p w:rsidR="00357B9E" w:rsidRDefault="00B73AA5">
      <w:pPr>
        <w:pStyle w:val="a7"/>
        <w:spacing w:before="1"/>
        <w:ind w:left="1459" w:right="771"/>
        <w:jc w:val="center"/>
      </w:pPr>
      <w:r>
        <w:t>59</w:t>
      </w:r>
    </w:p>
    <w:p w:rsidR="00357B9E" w:rsidRDefault="00357B9E">
      <w:pPr>
        <w:jc w:val="center"/>
        <w:sectPr w:rsidR="00357B9E">
          <w:footerReference w:type="default" r:id="rId49"/>
          <w:pgSz w:w="11910" w:h="16840"/>
          <w:pgMar w:top="1040" w:right="740" w:bottom="280" w:left="680" w:header="0" w:footer="0" w:gutter="0"/>
          <w:cols w:space="720"/>
        </w:sectPr>
      </w:pPr>
    </w:p>
    <w:p w:rsidR="00357B9E" w:rsidRDefault="00B73AA5" w:rsidP="005347E2">
      <w:pPr>
        <w:pStyle w:val="a8"/>
        <w:numPr>
          <w:ilvl w:val="0"/>
          <w:numId w:val="300"/>
        </w:numPr>
        <w:tabs>
          <w:tab w:val="left" w:pos="1275"/>
        </w:tabs>
        <w:spacing w:before="67"/>
        <w:ind w:left="1274" w:hanging="424"/>
        <w:jc w:val="left"/>
        <w:rPr>
          <w:i/>
          <w:sz w:val="28"/>
        </w:rPr>
      </w:pPr>
      <w:r>
        <w:rPr>
          <w:i/>
          <w:sz w:val="28"/>
        </w:rPr>
        <w:lastRenderedPageBreak/>
        <w:t>Закончите</w:t>
      </w:r>
      <w:r>
        <w:rPr>
          <w:i/>
          <w:spacing w:val="-7"/>
          <w:sz w:val="28"/>
        </w:rPr>
        <w:t xml:space="preserve"> </w:t>
      </w:r>
      <w:r>
        <w:rPr>
          <w:i/>
          <w:sz w:val="28"/>
        </w:rPr>
        <w:t>предложения</w:t>
      </w:r>
      <w:r>
        <w:rPr>
          <w:i/>
          <w:spacing w:val="-5"/>
          <w:sz w:val="28"/>
        </w:rPr>
        <w:t xml:space="preserve"> </w:t>
      </w:r>
      <w:r>
        <w:rPr>
          <w:i/>
          <w:sz w:val="28"/>
        </w:rPr>
        <w:t>при</w:t>
      </w:r>
      <w:r>
        <w:rPr>
          <w:i/>
          <w:spacing w:val="-3"/>
          <w:sz w:val="28"/>
        </w:rPr>
        <w:t xml:space="preserve"> </w:t>
      </w:r>
      <w:r>
        <w:rPr>
          <w:i/>
          <w:sz w:val="28"/>
        </w:rPr>
        <w:t>помощи</w:t>
      </w:r>
      <w:r>
        <w:rPr>
          <w:i/>
          <w:spacing w:val="-5"/>
          <w:sz w:val="28"/>
        </w:rPr>
        <w:t xml:space="preserve"> </w:t>
      </w:r>
      <w:r>
        <w:rPr>
          <w:i/>
          <w:sz w:val="28"/>
        </w:rPr>
        <w:t>конструкции</w:t>
      </w:r>
      <w:r>
        <w:rPr>
          <w:i/>
          <w:spacing w:val="-4"/>
          <w:sz w:val="28"/>
        </w:rPr>
        <w:t xml:space="preserve"> </w:t>
      </w:r>
      <w:r>
        <w:rPr>
          <w:i/>
          <w:sz w:val="28"/>
        </w:rPr>
        <w:t>с</w:t>
      </w:r>
      <w:r>
        <w:rPr>
          <w:i/>
          <w:spacing w:val="-5"/>
          <w:sz w:val="28"/>
        </w:rPr>
        <w:t xml:space="preserve"> </w:t>
      </w:r>
      <w:r>
        <w:rPr>
          <w:i/>
          <w:sz w:val="28"/>
        </w:rPr>
        <w:t>союзом</w:t>
      </w:r>
      <w:r>
        <w:rPr>
          <w:i/>
          <w:spacing w:val="2"/>
          <w:sz w:val="28"/>
        </w:rPr>
        <w:t xml:space="preserve"> </w:t>
      </w:r>
      <w:r>
        <w:rPr>
          <w:b/>
          <w:i/>
          <w:sz w:val="28"/>
        </w:rPr>
        <w:t>than</w:t>
      </w:r>
      <w:r>
        <w:rPr>
          <w:i/>
          <w:sz w:val="28"/>
        </w:rPr>
        <w:t>.</w:t>
      </w:r>
    </w:p>
    <w:p w:rsidR="00357B9E" w:rsidRPr="00B73AA5" w:rsidRDefault="00B73AA5">
      <w:pPr>
        <w:spacing w:before="56" w:line="280" w:lineRule="auto"/>
        <w:ind w:left="284" w:right="838" w:firstLine="566"/>
        <w:rPr>
          <w:b/>
          <w:i/>
          <w:sz w:val="28"/>
          <w:lang w:val="en-US"/>
        </w:rPr>
      </w:pPr>
      <w:r w:rsidRPr="00B73AA5">
        <w:rPr>
          <w:rFonts w:ascii="MS Gothic" w:hAnsi="MS Gothic"/>
          <w:spacing w:val="-1"/>
          <w:sz w:val="28"/>
          <w:lang w:val="en-US"/>
        </w:rPr>
        <w:t>★</w:t>
      </w:r>
      <w:r w:rsidRPr="00B73AA5">
        <w:rPr>
          <w:rFonts w:ascii="MS Gothic" w:hAnsi="MS Gothic"/>
          <w:spacing w:val="-47"/>
          <w:sz w:val="28"/>
          <w:lang w:val="en-US"/>
        </w:rPr>
        <w:t xml:space="preserve"> </w:t>
      </w:r>
      <w:r w:rsidRPr="00B73AA5">
        <w:rPr>
          <w:i/>
          <w:spacing w:val="-1"/>
          <w:sz w:val="28"/>
          <w:lang w:val="en-US"/>
        </w:rPr>
        <w:t>He</w:t>
      </w:r>
      <w:r w:rsidRPr="00B73AA5">
        <w:rPr>
          <w:i/>
          <w:spacing w:val="23"/>
          <w:sz w:val="28"/>
          <w:lang w:val="en-US"/>
        </w:rPr>
        <w:t xml:space="preserve"> </w:t>
      </w:r>
      <w:r w:rsidRPr="00B73AA5">
        <w:rPr>
          <w:i/>
          <w:spacing w:val="-1"/>
          <w:sz w:val="28"/>
          <w:lang w:val="en-US"/>
        </w:rPr>
        <w:t>isn‘t</w:t>
      </w:r>
      <w:r w:rsidRPr="00B73AA5">
        <w:rPr>
          <w:i/>
          <w:spacing w:val="22"/>
          <w:sz w:val="28"/>
          <w:lang w:val="en-US"/>
        </w:rPr>
        <w:t xml:space="preserve"> </w:t>
      </w:r>
      <w:r w:rsidRPr="00B73AA5">
        <w:rPr>
          <w:i/>
          <w:spacing w:val="-1"/>
          <w:sz w:val="28"/>
          <w:lang w:val="en-US"/>
        </w:rPr>
        <w:t>very</w:t>
      </w:r>
      <w:r w:rsidRPr="00B73AA5">
        <w:rPr>
          <w:i/>
          <w:spacing w:val="21"/>
          <w:sz w:val="28"/>
          <w:lang w:val="en-US"/>
        </w:rPr>
        <w:t xml:space="preserve"> </w:t>
      </w:r>
      <w:r w:rsidRPr="00B73AA5">
        <w:rPr>
          <w:i/>
          <w:spacing w:val="-1"/>
          <w:sz w:val="28"/>
          <w:lang w:val="en-US"/>
        </w:rPr>
        <w:t>intelligent.</w:t>
      </w:r>
      <w:r w:rsidRPr="00B73AA5">
        <w:rPr>
          <w:i/>
          <w:spacing w:val="20"/>
          <w:sz w:val="28"/>
          <w:lang w:val="en-US"/>
        </w:rPr>
        <w:t xml:space="preserve"> </w:t>
      </w:r>
      <w:r w:rsidRPr="00B73AA5">
        <w:rPr>
          <w:i/>
          <w:spacing w:val="-1"/>
          <w:sz w:val="28"/>
          <w:lang w:val="en-US"/>
        </w:rPr>
        <w:t>=&gt;</w:t>
      </w:r>
      <w:r w:rsidRPr="00B73AA5">
        <w:rPr>
          <w:i/>
          <w:spacing w:val="21"/>
          <w:sz w:val="28"/>
          <w:lang w:val="en-US"/>
        </w:rPr>
        <w:t xml:space="preserve"> </w:t>
      </w:r>
      <w:r w:rsidRPr="00B73AA5">
        <w:rPr>
          <w:b/>
          <w:i/>
          <w:sz w:val="28"/>
          <w:lang w:val="en-US"/>
        </w:rPr>
        <w:t>You</w:t>
      </w:r>
      <w:r w:rsidRPr="00B73AA5">
        <w:rPr>
          <w:b/>
          <w:i/>
          <w:spacing w:val="20"/>
          <w:sz w:val="28"/>
          <w:lang w:val="en-US"/>
        </w:rPr>
        <w:t xml:space="preserve"> </w:t>
      </w:r>
      <w:r w:rsidRPr="00B73AA5">
        <w:rPr>
          <w:b/>
          <w:i/>
          <w:sz w:val="28"/>
          <w:lang w:val="en-US"/>
        </w:rPr>
        <w:t>are</w:t>
      </w:r>
      <w:r w:rsidRPr="00B73AA5">
        <w:rPr>
          <w:b/>
          <w:i/>
          <w:spacing w:val="21"/>
          <w:sz w:val="28"/>
          <w:lang w:val="en-US"/>
        </w:rPr>
        <w:t xml:space="preserve"> </w:t>
      </w:r>
      <w:r w:rsidRPr="00B73AA5">
        <w:rPr>
          <w:b/>
          <w:i/>
          <w:sz w:val="28"/>
          <w:lang w:val="en-US"/>
        </w:rPr>
        <w:t>more</w:t>
      </w:r>
      <w:r w:rsidRPr="00B73AA5">
        <w:rPr>
          <w:b/>
          <w:i/>
          <w:spacing w:val="21"/>
          <w:sz w:val="28"/>
          <w:lang w:val="en-US"/>
        </w:rPr>
        <w:t xml:space="preserve"> </w:t>
      </w:r>
      <w:r w:rsidRPr="00B73AA5">
        <w:rPr>
          <w:b/>
          <w:i/>
          <w:sz w:val="28"/>
          <w:lang w:val="en-US"/>
        </w:rPr>
        <w:t>intelligent</w:t>
      </w:r>
      <w:r w:rsidRPr="00B73AA5">
        <w:rPr>
          <w:b/>
          <w:i/>
          <w:spacing w:val="25"/>
          <w:sz w:val="28"/>
          <w:lang w:val="en-US"/>
        </w:rPr>
        <w:t xml:space="preserve"> </w:t>
      </w:r>
      <w:r w:rsidRPr="00B73AA5">
        <w:rPr>
          <w:b/>
          <w:i/>
          <w:sz w:val="28"/>
          <w:lang w:val="en-US"/>
        </w:rPr>
        <w:t>than</w:t>
      </w:r>
      <w:r w:rsidRPr="00B73AA5">
        <w:rPr>
          <w:b/>
          <w:i/>
          <w:spacing w:val="23"/>
          <w:sz w:val="28"/>
          <w:lang w:val="en-US"/>
        </w:rPr>
        <w:t xml:space="preserve"> </w:t>
      </w:r>
      <w:r w:rsidRPr="00B73AA5">
        <w:rPr>
          <w:b/>
          <w:i/>
          <w:sz w:val="28"/>
          <w:lang w:val="en-US"/>
        </w:rPr>
        <w:t>him</w:t>
      </w:r>
      <w:r w:rsidRPr="00B73AA5">
        <w:rPr>
          <w:b/>
          <w:i/>
          <w:spacing w:val="25"/>
          <w:sz w:val="28"/>
          <w:lang w:val="en-US"/>
        </w:rPr>
        <w:t xml:space="preserve"> </w:t>
      </w:r>
      <w:r w:rsidRPr="00B73AA5">
        <w:rPr>
          <w:b/>
          <w:i/>
          <w:sz w:val="28"/>
          <w:lang w:val="en-US"/>
        </w:rPr>
        <w:t>(...</w:t>
      </w:r>
      <w:r w:rsidRPr="00B73AA5">
        <w:rPr>
          <w:b/>
          <w:i/>
          <w:spacing w:val="22"/>
          <w:sz w:val="28"/>
          <w:lang w:val="en-US"/>
        </w:rPr>
        <w:t xml:space="preserve"> </w:t>
      </w:r>
      <w:r w:rsidRPr="00B73AA5">
        <w:rPr>
          <w:b/>
          <w:i/>
          <w:sz w:val="28"/>
          <w:lang w:val="en-US"/>
        </w:rPr>
        <w:t>than</w:t>
      </w:r>
      <w:r w:rsidRPr="00B73AA5">
        <w:rPr>
          <w:b/>
          <w:i/>
          <w:spacing w:val="-67"/>
          <w:sz w:val="28"/>
          <w:lang w:val="en-US"/>
        </w:rPr>
        <w:t xml:space="preserve"> </w:t>
      </w:r>
      <w:r w:rsidRPr="00B73AA5">
        <w:rPr>
          <w:b/>
          <w:i/>
          <w:sz w:val="28"/>
          <w:lang w:val="en-US"/>
        </w:rPr>
        <w:t>he is).</w:t>
      </w:r>
    </w:p>
    <w:p w:rsidR="00357B9E" w:rsidRPr="00B73AA5" w:rsidRDefault="00B73AA5">
      <w:pPr>
        <w:pStyle w:val="a7"/>
        <w:spacing w:line="308" w:lineRule="exact"/>
        <w:ind w:left="851"/>
        <w:rPr>
          <w:lang w:val="en-US"/>
        </w:rPr>
      </w:pPr>
      <w:r w:rsidRPr="00B73AA5">
        <w:rPr>
          <w:lang w:val="en-US"/>
        </w:rPr>
        <w:t>1.</w:t>
      </w:r>
      <w:r w:rsidRPr="00B73AA5">
        <w:rPr>
          <w:spacing w:val="-9"/>
          <w:lang w:val="en-US"/>
        </w:rPr>
        <w:t xml:space="preserve"> </w:t>
      </w:r>
      <w:r w:rsidRPr="00B73AA5">
        <w:rPr>
          <w:lang w:val="en-US"/>
        </w:rPr>
        <w:t>She</w:t>
      </w:r>
      <w:r w:rsidRPr="00B73AA5">
        <w:rPr>
          <w:spacing w:val="-11"/>
          <w:lang w:val="en-US"/>
        </w:rPr>
        <w:t xml:space="preserve"> </w:t>
      </w:r>
      <w:r w:rsidRPr="00B73AA5">
        <w:rPr>
          <w:lang w:val="en-US"/>
        </w:rPr>
        <w:t>doesn‘t</w:t>
      </w:r>
      <w:r w:rsidRPr="00B73AA5">
        <w:rPr>
          <w:spacing w:val="-7"/>
          <w:lang w:val="en-US"/>
        </w:rPr>
        <w:t xml:space="preserve"> </w:t>
      </w:r>
      <w:r w:rsidRPr="00B73AA5">
        <w:rPr>
          <w:lang w:val="en-US"/>
        </w:rPr>
        <w:t>know</w:t>
      </w:r>
      <w:r w:rsidRPr="00B73AA5">
        <w:rPr>
          <w:spacing w:val="-13"/>
          <w:lang w:val="en-US"/>
        </w:rPr>
        <w:t xml:space="preserve"> </w:t>
      </w:r>
      <w:r w:rsidRPr="00B73AA5">
        <w:rPr>
          <w:lang w:val="en-US"/>
        </w:rPr>
        <w:t>very</w:t>
      </w:r>
      <w:r w:rsidRPr="00B73AA5">
        <w:rPr>
          <w:spacing w:val="-10"/>
          <w:lang w:val="en-US"/>
        </w:rPr>
        <w:t xml:space="preserve"> </w:t>
      </w:r>
      <w:r w:rsidRPr="00B73AA5">
        <w:rPr>
          <w:lang w:val="en-US"/>
        </w:rPr>
        <w:t>much.</w:t>
      </w:r>
      <w:r w:rsidRPr="00B73AA5">
        <w:rPr>
          <w:spacing w:val="-9"/>
          <w:lang w:val="en-US"/>
        </w:rPr>
        <w:t xml:space="preserve"> </w:t>
      </w:r>
      <w:r w:rsidRPr="00B73AA5">
        <w:rPr>
          <w:lang w:val="en-US"/>
        </w:rPr>
        <w:t>You..................................................................</w:t>
      </w:r>
    </w:p>
    <w:p w:rsidR="00357B9E" w:rsidRPr="00B73AA5" w:rsidRDefault="00B73AA5">
      <w:pPr>
        <w:pStyle w:val="a7"/>
        <w:spacing w:before="47"/>
        <w:ind w:left="851"/>
        <w:rPr>
          <w:lang w:val="en-US"/>
        </w:rPr>
      </w:pPr>
      <w:r w:rsidRPr="00B73AA5">
        <w:rPr>
          <w:lang w:val="en-US"/>
        </w:rPr>
        <w:t>2.</w:t>
      </w:r>
      <w:r w:rsidRPr="00B73AA5">
        <w:rPr>
          <w:spacing w:val="-11"/>
          <w:lang w:val="en-US"/>
        </w:rPr>
        <w:t xml:space="preserve"> </w:t>
      </w:r>
      <w:r w:rsidRPr="00B73AA5">
        <w:rPr>
          <w:lang w:val="en-US"/>
        </w:rPr>
        <w:t>He</w:t>
      </w:r>
      <w:r w:rsidRPr="00B73AA5">
        <w:rPr>
          <w:spacing w:val="-10"/>
          <w:lang w:val="en-US"/>
        </w:rPr>
        <w:t xml:space="preserve"> </w:t>
      </w:r>
      <w:r w:rsidRPr="00B73AA5">
        <w:rPr>
          <w:lang w:val="en-US"/>
        </w:rPr>
        <w:t>isn‘t</w:t>
      </w:r>
      <w:r w:rsidRPr="00B73AA5">
        <w:rPr>
          <w:spacing w:val="-9"/>
          <w:lang w:val="en-US"/>
        </w:rPr>
        <w:t xml:space="preserve"> </w:t>
      </w:r>
      <w:r w:rsidRPr="00B73AA5">
        <w:rPr>
          <w:lang w:val="en-US"/>
        </w:rPr>
        <w:t>very</w:t>
      </w:r>
      <w:r w:rsidRPr="00B73AA5">
        <w:rPr>
          <w:spacing w:val="-14"/>
          <w:lang w:val="en-US"/>
        </w:rPr>
        <w:t xml:space="preserve"> </w:t>
      </w:r>
      <w:r w:rsidRPr="00B73AA5">
        <w:rPr>
          <w:lang w:val="en-US"/>
        </w:rPr>
        <w:t>old.</w:t>
      </w:r>
      <w:r w:rsidRPr="00B73AA5">
        <w:rPr>
          <w:spacing w:val="-13"/>
          <w:lang w:val="en-US"/>
        </w:rPr>
        <w:t xml:space="preserve"> </w:t>
      </w:r>
      <w:r w:rsidRPr="00B73AA5">
        <w:rPr>
          <w:lang w:val="en-US"/>
        </w:rPr>
        <w:t>They</w:t>
      </w:r>
      <w:r w:rsidRPr="00B73AA5">
        <w:rPr>
          <w:spacing w:val="22"/>
          <w:lang w:val="en-US"/>
        </w:rPr>
        <w:t xml:space="preserve"> </w:t>
      </w:r>
      <w:r w:rsidRPr="00B73AA5">
        <w:rPr>
          <w:lang w:val="en-US"/>
        </w:rPr>
        <w:t>...................................................................................</w:t>
      </w:r>
    </w:p>
    <w:p w:rsidR="00357B9E" w:rsidRPr="00B73AA5" w:rsidRDefault="00B73AA5">
      <w:pPr>
        <w:pStyle w:val="a7"/>
        <w:spacing w:before="50"/>
        <w:ind w:left="851"/>
        <w:rPr>
          <w:lang w:val="en-US"/>
        </w:rPr>
      </w:pPr>
      <w:r w:rsidRPr="00B73AA5">
        <w:rPr>
          <w:lang w:val="en-US"/>
        </w:rPr>
        <w:t>3.</w:t>
      </w:r>
      <w:r w:rsidRPr="00B73AA5">
        <w:rPr>
          <w:spacing w:val="-8"/>
          <w:lang w:val="en-US"/>
        </w:rPr>
        <w:t xml:space="preserve"> </w:t>
      </w:r>
      <w:r w:rsidRPr="00B73AA5">
        <w:rPr>
          <w:lang w:val="en-US"/>
        </w:rPr>
        <w:t>I‘m</w:t>
      </w:r>
      <w:r w:rsidRPr="00B73AA5">
        <w:rPr>
          <w:spacing w:val="-11"/>
          <w:lang w:val="en-US"/>
        </w:rPr>
        <w:t xml:space="preserve"> </w:t>
      </w:r>
      <w:r w:rsidRPr="00B73AA5">
        <w:rPr>
          <w:lang w:val="en-US"/>
        </w:rPr>
        <w:t>not</w:t>
      </w:r>
      <w:r w:rsidRPr="00B73AA5">
        <w:rPr>
          <w:spacing w:val="-6"/>
          <w:lang w:val="en-US"/>
        </w:rPr>
        <w:t xml:space="preserve"> </w:t>
      </w:r>
      <w:r w:rsidRPr="00B73AA5">
        <w:rPr>
          <w:lang w:val="en-US"/>
        </w:rPr>
        <w:t>a</w:t>
      </w:r>
      <w:r w:rsidRPr="00B73AA5">
        <w:rPr>
          <w:spacing w:val="-8"/>
          <w:lang w:val="en-US"/>
        </w:rPr>
        <w:t xml:space="preserve"> </w:t>
      </w:r>
      <w:r w:rsidRPr="00B73AA5">
        <w:rPr>
          <w:lang w:val="en-US"/>
        </w:rPr>
        <w:t>very</w:t>
      </w:r>
      <w:r w:rsidRPr="00B73AA5">
        <w:rPr>
          <w:spacing w:val="-10"/>
          <w:lang w:val="en-US"/>
        </w:rPr>
        <w:t xml:space="preserve"> </w:t>
      </w:r>
      <w:r w:rsidRPr="00B73AA5">
        <w:rPr>
          <w:lang w:val="en-US"/>
        </w:rPr>
        <w:t>good</w:t>
      </w:r>
      <w:r w:rsidRPr="00B73AA5">
        <w:rPr>
          <w:spacing w:val="-6"/>
          <w:lang w:val="en-US"/>
        </w:rPr>
        <w:t xml:space="preserve"> </w:t>
      </w:r>
      <w:r w:rsidRPr="00B73AA5">
        <w:rPr>
          <w:lang w:val="en-US"/>
        </w:rPr>
        <w:t>singer.</w:t>
      </w:r>
      <w:r w:rsidRPr="00B73AA5">
        <w:rPr>
          <w:spacing w:val="-7"/>
          <w:lang w:val="en-US"/>
        </w:rPr>
        <w:t xml:space="preserve"> </w:t>
      </w:r>
      <w:r w:rsidRPr="00B73AA5">
        <w:rPr>
          <w:lang w:val="en-US"/>
        </w:rPr>
        <w:t>She</w:t>
      </w:r>
      <w:r w:rsidRPr="00B73AA5">
        <w:rPr>
          <w:spacing w:val="1"/>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4.</w:t>
      </w:r>
      <w:r w:rsidRPr="00B73AA5">
        <w:rPr>
          <w:spacing w:val="-8"/>
          <w:lang w:val="en-US"/>
        </w:rPr>
        <w:t xml:space="preserve"> </w:t>
      </w:r>
      <w:r w:rsidRPr="00B73AA5">
        <w:rPr>
          <w:lang w:val="en-US"/>
        </w:rPr>
        <w:t>We</w:t>
      </w:r>
      <w:r w:rsidRPr="00B73AA5">
        <w:rPr>
          <w:spacing w:val="-6"/>
          <w:lang w:val="en-US"/>
        </w:rPr>
        <w:t xml:space="preserve"> </w:t>
      </w:r>
      <w:r w:rsidRPr="00B73AA5">
        <w:rPr>
          <w:lang w:val="en-US"/>
        </w:rPr>
        <w:t>haven‘t</w:t>
      </w:r>
      <w:r w:rsidRPr="00B73AA5">
        <w:rPr>
          <w:spacing w:val="-5"/>
          <w:lang w:val="en-US"/>
        </w:rPr>
        <w:t xml:space="preserve"> </w:t>
      </w:r>
      <w:r w:rsidRPr="00B73AA5">
        <w:rPr>
          <w:lang w:val="en-US"/>
        </w:rPr>
        <w:t>got</w:t>
      </w:r>
      <w:r w:rsidRPr="00B73AA5">
        <w:rPr>
          <w:spacing w:val="-8"/>
          <w:lang w:val="en-US"/>
        </w:rPr>
        <w:t xml:space="preserve"> </w:t>
      </w:r>
      <w:r w:rsidRPr="00B73AA5">
        <w:rPr>
          <w:lang w:val="en-US"/>
        </w:rPr>
        <w:t>so</w:t>
      </w:r>
      <w:r w:rsidRPr="00B73AA5">
        <w:rPr>
          <w:spacing w:val="-9"/>
          <w:lang w:val="en-US"/>
        </w:rPr>
        <w:t xml:space="preserve"> </w:t>
      </w:r>
      <w:r w:rsidRPr="00B73AA5">
        <w:rPr>
          <w:lang w:val="en-US"/>
        </w:rPr>
        <w:t>much</w:t>
      </w:r>
      <w:r w:rsidRPr="00B73AA5">
        <w:rPr>
          <w:spacing w:val="-5"/>
          <w:lang w:val="en-US"/>
        </w:rPr>
        <w:t xml:space="preserve"> </w:t>
      </w:r>
      <w:r w:rsidRPr="00B73AA5">
        <w:rPr>
          <w:lang w:val="en-US"/>
        </w:rPr>
        <w:t>spare</w:t>
      </w:r>
      <w:r w:rsidRPr="00B73AA5">
        <w:rPr>
          <w:spacing w:val="-9"/>
          <w:lang w:val="en-US"/>
        </w:rPr>
        <w:t xml:space="preserve"> </w:t>
      </w:r>
      <w:r w:rsidRPr="00B73AA5">
        <w:rPr>
          <w:lang w:val="en-US"/>
        </w:rPr>
        <w:t>time.</w:t>
      </w:r>
      <w:r w:rsidRPr="00B73AA5">
        <w:rPr>
          <w:spacing w:val="-7"/>
          <w:lang w:val="en-US"/>
        </w:rPr>
        <w:t xml:space="preserve"> </w:t>
      </w:r>
      <w:r w:rsidRPr="00B73AA5">
        <w:rPr>
          <w:lang w:val="en-US"/>
        </w:rPr>
        <w:t>He</w:t>
      </w:r>
      <w:r w:rsidRPr="00B73AA5">
        <w:rPr>
          <w:spacing w:val="17"/>
          <w:lang w:val="en-US"/>
        </w:rPr>
        <w:t xml:space="preserve"> </w:t>
      </w:r>
      <w:r w:rsidRPr="00B73AA5">
        <w:rPr>
          <w:lang w:val="en-US"/>
        </w:rPr>
        <w:t>.........................................................</w:t>
      </w:r>
    </w:p>
    <w:p w:rsidR="00357B9E" w:rsidRDefault="00B73AA5">
      <w:pPr>
        <w:pStyle w:val="a7"/>
        <w:spacing w:before="47"/>
        <w:ind w:left="851"/>
      </w:pPr>
      <w:r w:rsidRPr="00B73AA5">
        <w:rPr>
          <w:lang w:val="en-US"/>
        </w:rPr>
        <w:t>5.</w:t>
      </w:r>
      <w:r w:rsidRPr="00B73AA5">
        <w:rPr>
          <w:spacing w:val="-8"/>
          <w:lang w:val="en-US"/>
        </w:rPr>
        <w:t xml:space="preserve"> </w:t>
      </w:r>
      <w:r w:rsidRPr="00B73AA5">
        <w:rPr>
          <w:lang w:val="en-US"/>
        </w:rPr>
        <w:t>They</w:t>
      </w:r>
      <w:r w:rsidRPr="00B73AA5">
        <w:rPr>
          <w:spacing w:val="-9"/>
          <w:lang w:val="en-US"/>
        </w:rPr>
        <w:t xml:space="preserve"> </w:t>
      </w:r>
      <w:r w:rsidRPr="00B73AA5">
        <w:rPr>
          <w:lang w:val="en-US"/>
        </w:rPr>
        <w:t>don‘t</w:t>
      </w:r>
      <w:r w:rsidRPr="00B73AA5">
        <w:rPr>
          <w:spacing w:val="-6"/>
          <w:lang w:val="en-US"/>
        </w:rPr>
        <w:t xml:space="preserve"> </w:t>
      </w:r>
      <w:r w:rsidRPr="00B73AA5">
        <w:rPr>
          <w:lang w:val="en-US"/>
        </w:rPr>
        <w:t>read</w:t>
      </w:r>
      <w:r w:rsidRPr="00B73AA5">
        <w:rPr>
          <w:spacing w:val="-8"/>
          <w:lang w:val="en-US"/>
        </w:rPr>
        <w:t xml:space="preserve"> </w:t>
      </w:r>
      <w:r w:rsidRPr="00B73AA5">
        <w:rPr>
          <w:lang w:val="en-US"/>
        </w:rPr>
        <w:t>very</w:t>
      </w:r>
      <w:r w:rsidRPr="00B73AA5">
        <w:rPr>
          <w:spacing w:val="-10"/>
          <w:lang w:val="en-US"/>
        </w:rPr>
        <w:t xml:space="preserve"> </w:t>
      </w:r>
      <w:r w:rsidRPr="00B73AA5">
        <w:rPr>
          <w:lang w:val="en-US"/>
        </w:rPr>
        <w:t>interesting</w:t>
      </w:r>
      <w:r w:rsidRPr="00B73AA5">
        <w:rPr>
          <w:spacing w:val="-9"/>
          <w:lang w:val="en-US"/>
        </w:rPr>
        <w:t xml:space="preserve"> </w:t>
      </w:r>
      <w:r w:rsidRPr="00B73AA5">
        <w:rPr>
          <w:lang w:val="en-US"/>
        </w:rPr>
        <w:t>books.</w:t>
      </w:r>
      <w:r w:rsidRPr="00B73AA5">
        <w:rPr>
          <w:spacing w:val="-6"/>
          <w:lang w:val="en-US"/>
        </w:rPr>
        <w:t xml:space="preserve"> </w:t>
      </w:r>
      <w:r>
        <w:t>I</w:t>
      </w:r>
      <w:r>
        <w:rPr>
          <w:spacing w:val="5"/>
        </w:rPr>
        <w:t xml:space="preserve"> </w:t>
      </w:r>
      <w:r>
        <w:t>.......................................................</w:t>
      </w:r>
    </w:p>
    <w:p w:rsidR="00357B9E" w:rsidRDefault="00357B9E">
      <w:pPr>
        <w:pStyle w:val="a7"/>
        <w:spacing w:before="6"/>
        <w:rPr>
          <w:sz w:val="36"/>
        </w:rPr>
      </w:pPr>
    </w:p>
    <w:p w:rsidR="00357B9E" w:rsidRDefault="00B73AA5" w:rsidP="005347E2">
      <w:pPr>
        <w:pStyle w:val="a8"/>
        <w:numPr>
          <w:ilvl w:val="0"/>
          <w:numId w:val="300"/>
        </w:numPr>
        <w:tabs>
          <w:tab w:val="left" w:pos="1339"/>
        </w:tabs>
        <w:spacing w:before="0" w:line="276" w:lineRule="auto"/>
        <w:ind w:left="284" w:right="846" w:firstLine="566"/>
        <w:jc w:val="left"/>
        <w:rPr>
          <w:i/>
          <w:sz w:val="28"/>
        </w:rPr>
      </w:pPr>
      <w:r>
        <w:rPr>
          <w:i/>
          <w:sz w:val="28"/>
        </w:rPr>
        <w:t>Составьте</w:t>
      </w:r>
      <w:r>
        <w:rPr>
          <w:i/>
          <w:spacing w:val="43"/>
          <w:sz w:val="28"/>
        </w:rPr>
        <w:t xml:space="preserve"> </w:t>
      </w:r>
      <w:r>
        <w:rPr>
          <w:i/>
          <w:sz w:val="28"/>
        </w:rPr>
        <w:t>предложения</w:t>
      </w:r>
      <w:r>
        <w:rPr>
          <w:i/>
          <w:spacing w:val="42"/>
          <w:sz w:val="28"/>
        </w:rPr>
        <w:t xml:space="preserve"> </w:t>
      </w:r>
      <w:r>
        <w:rPr>
          <w:i/>
          <w:sz w:val="28"/>
        </w:rPr>
        <w:t>при</w:t>
      </w:r>
      <w:r>
        <w:rPr>
          <w:i/>
          <w:spacing w:val="44"/>
          <w:sz w:val="28"/>
        </w:rPr>
        <w:t xml:space="preserve"> </w:t>
      </w:r>
      <w:r>
        <w:rPr>
          <w:i/>
          <w:sz w:val="28"/>
        </w:rPr>
        <w:t>помощи</w:t>
      </w:r>
      <w:r>
        <w:rPr>
          <w:i/>
          <w:spacing w:val="47"/>
          <w:sz w:val="28"/>
        </w:rPr>
        <w:t xml:space="preserve"> </w:t>
      </w:r>
      <w:r>
        <w:rPr>
          <w:i/>
          <w:sz w:val="28"/>
        </w:rPr>
        <w:t>конструкции</w:t>
      </w:r>
      <w:r>
        <w:rPr>
          <w:i/>
          <w:spacing w:val="41"/>
          <w:sz w:val="28"/>
        </w:rPr>
        <w:t xml:space="preserve"> </w:t>
      </w:r>
      <w:r>
        <w:rPr>
          <w:i/>
          <w:sz w:val="28"/>
        </w:rPr>
        <w:t>―much</w:t>
      </w:r>
      <w:r>
        <w:rPr>
          <w:i/>
          <w:spacing w:val="45"/>
          <w:sz w:val="28"/>
        </w:rPr>
        <w:t xml:space="preserve"> </w:t>
      </w:r>
      <w:r>
        <w:rPr>
          <w:i/>
          <w:sz w:val="28"/>
        </w:rPr>
        <w:t>(far)</w:t>
      </w:r>
      <w:r>
        <w:rPr>
          <w:i/>
          <w:spacing w:val="40"/>
          <w:sz w:val="28"/>
        </w:rPr>
        <w:t xml:space="preserve"> </w:t>
      </w:r>
      <w:r>
        <w:rPr>
          <w:i/>
          <w:sz w:val="28"/>
        </w:rPr>
        <w:t>+</w:t>
      </w:r>
      <w:r>
        <w:rPr>
          <w:i/>
          <w:spacing w:val="-67"/>
          <w:sz w:val="28"/>
        </w:rPr>
        <w:t xml:space="preserve"> </w:t>
      </w:r>
      <w:r>
        <w:rPr>
          <w:i/>
          <w:sz w:val="28"/>
        </w:rPr>
        <w:t>сравнительная</w:t>
      </w:r>
      <w:r>
        <w:rPr>
          <w:i/>
          <w:spacing w:val="-2"/>
          <w:sz w:val="28"/>
        </w:rPr>
        <w:t xml:space="preserve"> </w:t>
      </w:r>
      <w:r>
        <w:rPr>
          <w:i/>
          <w:sz w:val="28"/>
        </w:rPr>
        <w:t>степень</w:t>
      </w:r>
      <w:r>
        <w:rPr>
          <w:i/>
          <w:spacing w:val="-1"/>
          <w:sz w:val="28"/>
        </w:rPr>
        <w:t xml:space="preserve"> </w:t>
      </w:r>
      <w:r>
        <w:rPr>
          <w:i/>
          <w:sz w:val="28"/>
        </w:rPr>
        <w:t>прилагательного</w:t>
      </w:r>
      <w:r>
        <w:rPr>
          <w:i/>
          <w:spacing w:val="1"/>
          <w:sz w:val="28"/>
        </w:rPr>
        <w:t xml:space="preserve"> </w:t>
      </w:r>
      <w:r>
        <w:rPr>
          <w:i/>
          <w:sz w:val="28"/>
        </w:rPr>
        <w:t>+</w:t>
      </w:r>
      <w:r>
        <w:rPr>
          <w:i/>
          <w:spacing w:val="-2"/>
          <w:sz w:val="28"/>
        </w:rPr>
        <w:t xml:space="preserve"> </w:t>
      </w:r>
      <w:r>
        <w:rPr>
          <w:i/>
          <w:sz w:val="28"/>
        </w:rPr>
        <w:t>than".</w:t>
      </w:r>
    </w:p>
    <w:p w:rsidR="00357B9E" w:rsidRPr="00B73AA5" w:rsidRDefault="00B73AA5">
      <w:pPr>
        <w:spacing w:before="4" w:line="280" w:lineRule="auto"/>
        <w:ind w:left="284" w:firstLine="566"/>
        <w:rPr>
          <w:b/>
          <w:i/>
          <w:sz w:val="28"/>
          <w:lang w:val="en-US"/>
        </w:rPr>
      </w:pPr>
      <w:r w:rsidRPr="00B73AA5">
        <w:rPr>
          <w:rFonts w:ascii="MS Gothic" w:hAnsi="MS Gothic"/>
          <w:spacing w:val="-1"/>
          <w:sz w:val="28"/>
          <w:lang w:val="en-US"/>
        </w:rPr>
        <w:t>★</w:t>
      </w:r>
      <w:r w:rsidRPr="00B73AA5">
        <w:rPr>
          <w:rFonts w:ascii="MS Gothic" w:hAnsi="MS Gothic"/>
          <w:spacing w:val="-56"/>
          <w:sz w:val="28"/>
          <w:lang w:val="en-US"/>
        </w:rPr>
        <w:t xml:space="preserve"> </w:t>
      </w:r>
      <w:r w:rsidRPr="00B73AA5">
        <w:rPr>
          <w:i/>
          <w:spacing w:val="-1"/>
          <w:sz w:val="28"/>
          <w:lang w:val="en-US"/>
        </w:rPr>
        <w:t>Chinese,</w:t>
      </w:r>
      <w:r w:rsidRPr="00B73AA5">
        <w:rPr>
          <w:i/>
          <w:spacing w:val="13"/>
          <w:sz w:val="28"/>
          <w:lang w:val="en-US"/>
        </w:rPr>
        <w:t xml:space="preserve"> </w:t>
      </w:r>
      <w:r w:rsidRPr="00B73AA5">
        <w:rPr>
          <w:i/>
          <w:spacing w:val="-1"/>
          <w:sz w:val="28"/>
          <w:lang w:val="en-US"/>
        </w:rPr>
        <w:t>much,</w:t>
      </w:r>
      <w:r w:rsidRPr="00B73AA5">
        <w:rPr>
          <w:i/>
          <w:spacing w:val="10"/>
          <w:sz w:val="28"/>
          <w:lang w:val="en-US"/>
        </w:rPr>
        <w:t xml:space="preserve"> </w:t>
      </w:r>
      <w:r w:rsidRPr="00B73AA5">
        <w:rPr>
          <w:i/>
          <w:spacing w:val="-1"/>
          <w:sz w:val="28"/>
          <w:lang w:val="en-US"/>
        </w:rPr>
        <w:t>difficult,</w:t>
      </w:r>
      <w:r w:rsidRPr="00B73AA5">
        <w:rPr>
          <w:i/>
          <w:spacing w:val="13"/>
          <w:sz w:val="28"/>
          <w:lang w:val="en-US"/>
        </w:rPr>
        <w:t xml:space="preserve"> </w:t>
      </w:r>
      <w:r w:rsidRPr="00B73AA5">
        <w:rPr>
          <w:i/>
          <w:sz w:val="28"/>
          <w:lang w:val="en-US"/>
        </w:rPr>
        <w:t>French</w:t>
      </w:r>
      <w:r w:rsidRPr="00B73AA5">
        <w:rPr>
          <w:i/>
          <w:spacing w:val="19"/>
          <w:sz w:val="28"/>
          <w:lang w:val="en-US"/>
        </w:rPr>
        <w:t xml:space="preserve"> </w:t>
      </w:r>
      <w:r w:rsidRPr="00B73AA5">
        <w:rPr>
          <w:i/>
          <w:sz w:val="28"/>
          <w:lang w:val="en-US"/>
        </w:rPr>
        <w:t>=&gt;</w:t>
      </w:r>
      <w:r w:rsidRPr="00B73AA5">
        <w:rPr>
          <w:i/>
          <w:spacing w:val="15"/>
          <w:sz w:val="28"/>
          <w:lang w:val="en-US"/>
        </w:rPr>
        <w:t xml:space="preserve"> </w:t>
      </w:r>
      <w:r w:rsidRPr="00B73AA5">
        <w:rPr>
          <w:b/>
          <w:i/>
          <w:sz w:val="28"/>
          <w:lang w:val="en-US"/>
        </w:rPr>
        <w:t>Chinese</w:t>
      </w:r>
      <w:r w:rsidRPr="00B73AA5">
        <w:rPr>
          <w:b/>
          <w:i/>
          <w:spacing w:val="11"/>
          <w:sz w:val="28"/>
          <w:lang w:val="en-US"/>
        </w:rPr>
        <w:t xml:space="preserve"> </w:t>
      </w:r>
      <w:r w:rsidRPr="00B73AA5">
        <w:rPr>
          <w:b/>
          <w:i/>
          <w:sz w:val="28"/>
          <w:lang w:val="en-US"/>
        </w:rPr>
        <w:t>is</w:t>
      </w:r>
      <w:r w:rsidRPr="00B73AA5">
        <w:rPr>
          <w:b/>
          <w:i/>
          <w:spacing w:val="9"/>
          <w:sz w:val="28"/>
          <w:lang w:val="en-US"/>
        </w:rPr>
        <w:t xml:space="preserve"> </w:t>
      </w:r>
      <w:r w:rsidRPr="00B73AA5">
        <w:rPr>
          <w:b/>
          <w:i/>
          <w:sz w:val="28"/>
          <w:lang w:val="en-US"/>
        </w:rPr>
        <w:t>much</w:t>
      </w:r>
      <w:r w:rsidRPr="00B73AA5">
        <w:rPr>
          <w:b/>
          <w:i/>
          <w:spacing w:val="8"/>
          <w:sz w:val="28"/>
          <w:lang w:val="en-US"/>
        </w:rPr>
        <w:t xml:space="preserve"> </w:t>
      </w:r>
      <w:r w:rsidRPr="00B73AA5">
        <w:rPr>
          <w:b/>
          <w:i/>
          <w:sz w:val="28"/>
          <w:lang w:val="en-US"/>
        </w:rPr>
        <w:t>more</w:t>
      </w:r>
      <w:r w:rsidRPr="00B73AA5">
        <w:rPr>
          <w:b/>
          <w:i/>
          <w:spacing w:val="11"/>
          <w:sz w:val="28"/>
          <w:lang w:val="en-US"/>
        </w:rPr>
        <w:t xml:space="preserve"> </w:t>
      </w:r>
      <w:r w:rsidRPr="00B73AA5">
        <w:rPr>
          <w:b/>
          <w:i/>
          <w:sz w:val="28"/>
          <w:lang w:val="en-US"/>
        </w:rPr>
        <w:t>difficult</w:t>
      </w:r>
      <w:r w:rsidRPr="00B73AA5">
        <w:rPr>
          <w:b/>
          <w:i/>
          <w:spacing w:val="12"/>
          <w:sz w:val="28"/>
          <w:lang w:val="en-US"/>
        </w:rPr>
        <w:t xml:space="preserve"> </w:t>
      </w:r>
      <w:r w:rsidRPr="00B73AA5">
        <w:rPr>
          <w:b/>
          <w:i/>
          <w:sz w:val="28"/>
          <w:lang w:val="en-US"/>
        </w:rPr>
        <w:t>than</w:t>
      </w:r>
      <w:r w:rsidRPr="00B73AA5">
        <w:rPr>
          <w:b/>
          <w:i/>
          <w:spacing w:val="-67"/>
          <w:sz w:val="28"/>
          <w:lang w:val="en-US"/>
        </w:rPr>
        <w:t xml:space="preserve"> </w:t>
      </w:r>
      <w:r w:rsidRPr="00B73AA5">
        <w:rPr>
          <w:b/>
          <w:i/>
          <w:sz w:val="28"/>
          <w:lang w:val="en-US"/>
        </w:rPr>
        <w:t>French.</w:t>
      </w:r>
    </w:p>
    <w:p w:rsidR="00357B9E" w:rsidRPr="00B73AA5" w:rsidRDefault="00B73AA5">
      <w:pPr>
        <w:pStyle w:val="a7"/>
        <w:spacing w:line="310" w:lineRule="exact"/>
        <w:ind w:left="851"/>
        <w:rPr>
          <w:lang w:val="en-US"/>
        </w:rPr>
      </w:pPr>
      <w:r w:rsidRPr="00B73AA5">
        <w:rPr>
          <w:lang w:val="en-US"/>
        </w:rPr>
        <w:t>1.</w:t>
      </w:r>
      <w:r w:rsidRPr="00B73AA5">
        <w:rPr>
          <w:spacing w:val="-10"/>
          <w:lang w:val="en-US"/>
        </w:rPr>
        <w:t xml:space="preserve"> </w:t>
      </w:r>
      <w:r w:rsidRPr="00B73AA5">
        <w:rPr>
          <w:lang w:val="en-US"/>
        </w:rPr>
        <w:t>the</w:t>
      </w:r>
      <w:r w:rsidRPr="00B73AA5">
        <w:rPr>
          <w:spacing w:val="-9"/>
          <w:lang w:val="en-US"/>
        </w:rPr>
        <w:t xml:space="preserve"> </w:t>
      </w:r>
      <w:r w:rsidRPr="00B73AA5">
        <w:rPr>
          <w:lang w:val="en-US"/>
        </w:rPr>
        <w:t>plane,</w:t>
      </w:r>
      <w:r w:rsidRPr="00B73AA5">
        <w:rPr>
          <w:spacing w:val="-9"/>
          <w:lang w:val="en-US"/>
        </w:rPr>
        <w:t xml:space="preserve"> </w:t>
      </w:r>
      <w:r w:rsidRPr="00B73AA5">
        <w:rPr>
          <w:lang w:val="en-US"/>
        </w:rPr>
        <w:t>much,</w:t>
      </w:r>
      <w:r w:rsidRPr="00B73AA5">
        <w:rPr>
          <w:spacing w:val="-9"/>
          <w:lang w:val="en-US"/>
        </w:rPr>
        <w:t xml:space="preserve"> </w:t>
      </w:r>
      <w:r w:rsidRPr="00B73AA5">
        <w:rPr>
          <w:lang w:val="en-US"/>
        </w:rPr>
        <w:t>fast,</w:t>
      </w:r>
      <w:r w:rsidRPr="00B73AA5">
        <w:rPr>
          <w:spacing w:val="-10"/>
          <w:lang w:val="en-US"/>
        </w:rPr>
        <w:t xml:space="preserve"> </w:t>
      </w:r>
      <w:r w:rsidRPr="00B73AA5">
        <w:rPr>
          <w:lang w:val="en-US"/>
        </w:rPr>
        <w:t>the</w:t>
      </w:r>
      <w:r w:rsidRPr="00B73AA5">
        <w:rPr>
          <w:spacing w:val="-11"/>
          <w:lang w:val="en-US"/>
        </w:rPr>
        <w:t xml:space="preserve"> </w:t>
      </w:r>
      <w:r w:rsidRPr="00B73AA5">
        <w:rPr>
          <w:lang w:val="en-US"/>
        </w:rPr>
        <w:t>train</w:t>
      </w:r>
      <w:r w:rsidRPr="00B73AA5">
        <w:rPr>
          <w:spacing w:val="7"/>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2.</w:t>
      </w:r>
      <w:r w:rsidRPr="00B73AA5">
        <w:rPr>
          <w:spacing w:val="-11"/>
          <w:lang w:val="en-US"/>
        </w:rPr>
        <w:t xml:space="preserve"> </w:t>
      </w:r>
      <w:r w:rsidRPr="00B73AA5">
        <w:rPr>
          <w:lang w:val="en-US"/>
        </w:rPr>
        <w:t>Northern</w:t>
      </w:r>
      <w:r w:rsidRPr="00B73AA5">
        <w:rPr>
          <w:spacing w:val="-10"/>
          <w:lang w:val="en-US"/>
        </w:rPr>
        <w:t xml:space="preserve"> </w:t>
      </w:r>
      <w:r w:rsidRPr="00B73AA5">
        <w:rPr>
          <w:lang w:val="en-US"/>
        </w:rPr>
        <w:t>Ireland,</w:t>
      </w:r>
      <w:r w:rsidRPr="00B73AA5">
        <w:rPr>
          <w:spacing w:val="-11"/>
          <w:lang w:val="en-US"/>
        </w:rPr>
        <w:t xml:space="preserve"> </w:t>
      </w:r>
      <w:r w:rsidRPr="00B73AA5">
        <w:rPr>
          <w:lang w:val="en-US"/>
        </w:rPr>
        <w:t>far,</w:t>
      </w:r>
      <w:r w:rsidRPr="00B73AA5">
        <w:rPr>
          <w:spacing w:val="-11"/>
          <w:lang w:val="en-US"/>
        </w:rPr>
        <w:t xml:space="preserve"> </w:t>
      </w:r>
      <w:r w:rsidRPr="00B73AA5">
        <w:rPr>
          <w:lang w:val="en-US"/>
        </w:rPr>
        <w:t>small,</w:t>
      </w:r>
      <w:r w:rsidRPr="00B73AA5">
        <w:rPr>
          <w:spacing w:val="-11"/>
          <w:lang w:val="en-US"/>
        </w:rPr>
        <w:t xml:space="preserve"> </w:t>
      </w:r>
      <w:r w:rsidRPr="00B73AA5">
        <w:rPr>
          <w:lang w:val="en-US"/>
        </w:rPr>
        <w:t>Australia</w:t>
      </w:r>
      <w:r w:rsidRPr="00B73AA5">
        <w:rPr>
          <w:spacing w:val="-5"/>
          <w:lang w:val="en-US"/>
        </w:rPr>
        <w:t xml:space="preserve"> </w:t>
      </w:r>
      <w:r w:rsidRPr="00B73AA5">
        <w:rPr>
          <w:lang w:val="en-US"/>
        </w:rPr>
        <w:t>............................................................</w:t>
      </w:r>
    </w:p>
    <w:p w:rsidR="00357B9E" w:rsidRPr="00B73AA5" w:rsidRDefault="00B73AA5">
      <w:pPr>
        <w:pStyle w:val="a7"/>
        <w:spacing w:before="47"/>
        <w:ind w:left="851"/>
        <w:rPr>
          <w:lang w:val="en-US"/>
        </w:rPr>
      </w:pPr>
      <w:r w:rsidRPr="00B73AA5">
        <w:rPr>
          <w:lang w:val="en-US"/>
        </w:rPr>
        <w:t>3.</w:t>
      </w:r>
      <w:r w:rsidRPr="00B73AA5">
        <w:rPr>
          <w:spacing w:val="-14"/>
          <w:lang w:val="en-US"/>
        </w:rPr>
        <w:t xml:space="preserve"> </w:t>
      </w:r>
      <w:r w:rsidRPr="00B73AA5">
        <w:rPr>
          <w:lang w:val="en-US"/>
        </w:rPr>
        <w:t>dogs,</w:t>
      </w:r>
      <w:r w:rsidRPr="00B73AA5">
        <w:rPr>
          <w:spacing w:val="-13"/>
          <w:lang w:val="en-US"/>
        </w:rPr>
        <w:t xml:space="preserve"> </w:t>
      </w:r>
      <w:r w:rsidRPr="00B73AA5">
        <w:rPr>
          <w:lang w:val="en-US"/>
        </w:rPr>
        <w:t>much,</w:t>
      </w:r>
      <w:r w:rsidRPr="00B73AA5">
        <w:rPr>
          <w:spacing w:val="-14"/>
          <w:lang w:val="en-US"/>
        </w:rPr>
        <w:t xml:space="preserve"> </w:t>
      </w:r>
      <w:r w:rsidRPr="00B73AA5">
        <w:rPr>
          <w:lang w:val="en-US"/>
        </w:rPr>
        <w:t>clever,</w:t>
      </w:r>
      <w:r w:rsidRPr="00B73AA5">
        <w:rPr>
          <w:spacing w:val="-13"/>
          <w:lang w:val="en-US"/>
        </w:rPr>
        <w:t xml:space="preserve"> </w:t>
      </w:r>
      <w:r w:rsidRPr="00B73AA5">
        <w:rPr>
          <w:lang w:val="en-US"/>
        </w:rPr>
        <w:t>cats?</w:t>
      </w:r>
      <w:r w:rsidRPr="00B73AA5">
        <w:rPr>
          <w:spacing w:val="19"/>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4.</w:t>
      </w:r>
      <w:r w:rsidRPr="00B73AA5">
        <w:rPr>
          <w:spacing w:val="-12"/>
          <w:lang w:val="en-US"/>
        </w:rPr>
        <w:t xml:space="preserve"> </w:t>
      </w:r>
      <w:r w:rsidRPr="00B73AA5">
        <w:rPr>
          <w:lang w:val="en-US"/>
        </w:rPr>
        <w:t>diamonds,</w:t>
      </w:r>
      <w:r w:rsidRPr="00B73AA5">
        <w:rPr>
          <w:spacing w:val="-11"/>
          <w:lang w:val="en-US"/>
        </w:rPr>
        <w:t xml:space="preserve"> </w:t>
      </w:r>
      <w:r w:rsidRPr="00B73AA5">
        <w:rPr>
          <w:lang w:val="en-US"/>
        </w:rPr>
        <w:t>far,</w:t>
      </w:r>
      <w:r w:rsidRPr="00B73AA5">
        <w:rPr>
          <w:spacing w:val="-12"/>
          <w:lang w:val="en-US"/>
        </w:rPr>
        <w:t xml:space="preserve"> </w:t>
      </w:r>
      <w:r w:rsidRPr="00B73AA5">
        <w:rPr>
          <w:lang w:val="en-US"/>
        </w:rPr>
        <w:t>expensive,</w:t>
      </w:r>
      <w:r w:rsidRPr="00B73AA5">
        <w:rPr>
          <w:spacing w:val="-11"/>
          <w:lang w:val="en-US"/>
        </w:rPr>
        <w:t xml:space="preserve"> </w:t>
      </w:r>
      <w:r w:rsidRPr="00B73AA5">
        <w:rPr>
          <w:lang w:val="en-US"/>
        </w:rPr>
        <w:t>rubies</w:t>
      </w:r>
      <w:r w:rsidRPr="00B73AA5">
        <w:rPr>
          <w:spacing w:val="42"/>
          <w:lang w:val="en-US"/>
        </w:rPr>
        <w:t xml:space="preserve"> </w:t>
      </w:r>
      <w:r w:rsidRPr="00B73AA5">
        <w:rPr>
          <w:lang w:val="en-US"/>
        </w:rPr>
        <w:t>....................................................................</w:t>
      </w:r>
    </w:p>
    <w:p w:rsidR="00357B9E" w:rsidRPr="00B73AA5" w:rsidRDefault="00B73AA5">
      <w:pPr>
        <w:pStyle w:val="a7"/>
        <w:spacing w:before="50"/>
        <w:ind w:left="851"/>
        <w:rPr>
          <w:lang w:val="en-US"/>
        </w:rPr>
      </w:pPr>
      <w:r w:rsidRPr="00B73AA5">
        <w:rPr>
          <w:lang w:val="en-US"/>
        </w:rPr>
        <w:t>5.</w:t>
      </w:r>
      <w:r w:rsidRPr="00B73AA5">
        <w:rPr>
          <w:spacing w:val="-15"/>
          <w:lang w:val="en-US"/>
        </w:rPr>
        <w:t xml:space="preserve"> </w:t>
      </w:r>
      <w:r w:rsidRPr="00B73AA5">
        <w:rPr>
          <w:lang w:val="en-US"/>
        </w:rPr>
        <w:t>discos,</w:t>
      </w:r>
      <w:r w:rsidRPr="00B73AA5">
        <w:rPr>
          <w:spacing w:val="-15"/>
          <w:lang w:val="en-US"/>
        </w:rPr>
        <w:t xml:space="preserve"> </w:t>
      </w:r>
      <w:r w:rsidRPr="00B73AA5">
        <w:rPr>
          <w:lang w:val="en-US"/>
        </w:rPr>
        <w:t>much,</w:t>
      </w:r>
      <w:r w:rsidRPr="00B73AA5">
        <w:rPr>
          <w:spacing w:val="-15"/>
          <w:lang w:val="en-US"/>
        </w:rPr>
        <w:t xml:space="preserve"> </w:t>
      </w:r>
      <w:r w:rsidRPr="00B73AA5">
        <w:rPr>
          <w:lang w:val="en-US"/>
        </w:rPr>
        <w:t>noisy,</w:t>
      </w:r>
      <w:r w:rsidRPr="00B73AA5">
        <w:rPr>
          <w:spacing w:val="-14"/>
          <w:lang w:val="en-US"/>
        </w:rPr>
        <w:t xml:space="preserve"> </w:t>
      </w:r>
      <w:r w:rsidRPr="00B73AA5">
        <w:rPr>
          <w:lang w:val="en-US"/>
        </w:rPr>
        <w:t>cinemas</w:t>
      </w:r>
      <w:r w:rsidRPr="00B73AA5">
        <w:rPr>
          <w:spacing w:val="-9"/>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6.</w:t>
      </w:r>
      <w:r w:rsidRPr="00B73AA5">
        <w:rPr>
          <w:spacing w:val="-6"/>
          <w:lang w:val="en-US"/>
        </w:rPr>
        <w:t xml:space="preserve"> </w:t>
      </w:r>
      <w:r w:rsidRPr="00B73AA5">
        <w:rPr>
          <w:lang w:val="en-US"/>
        </w:rPr>
        <w:t>speaking</w:t>
      </w:r>
      <w:r w:rsidRPr="00B73AA5">
        <w:rPr>
          <w:spacing w:val="-4"/>
          <w:lang w:val="en-US"/>
        </w:rPr>
        <w:t xml:space="preserve"> </w:t>
      </w:r>
      <w:r w:rsidRPr="00B73AA5">
        <w:rPr>
          <w:lang w:val="en-US"/>
        </w:rPr>
        <w:t>a</w:t>
      </w:r>
      <w:r w:rsidRPr="00B73AA5">
        <w:rPr>
          <w:spacing w:val="-6"/>
          <w:lang w:val="en-US"/>
        </w:rPr>
        <w:t xml:space="preserve"> </w:t>
      </w:r>
      <w:r w:rsidRPr="00B73AA5">
        <w:rPr>
          <w:lang w:val="en-US"/>
        </w:rPr>
        <w:t>foreign</w:t>
      </w:r>
      <w:r w:rsidRPr="00B73AA5">
        <w:rPr>
          <w:spacing w:val="-4"/>
          <w:lang w:val="en-US"/>
        </w:rPr>
        <w:t xml:space="preserve"> </w:t>
      </w:r>
      <w:r w:rsidRPr="00B73AA5">
        <w:rPr>
          <w:lang w:val="en-US"/>
        </w:rPr>
        <w:t>language,</w:t>
      </w:r>
      <w:r w:rsidRPr="00B73AA5">
        <w:rPr>
          <w:spacing w:val="-5"/>
          <w:lang w:val="en-US"/>
        </w:rPr>
        <w:t xml:space="preserve"> </w:t>
      </w:r>
      <w:r w:rsidRPr="00B73AA5">
        <w:rPr>
          <w:lang w:val="en-US"/>
        </w:rPr>
        <w:t>much,</w:t>
      </w:r>
      <w:r w:rsidRPr="00B73AA5">
        <w:rPr>
          <w:spacing w:val="-6"/>
          <w:lang w:val="en-US"/>
        </w:rPr>
        <w:t xml:space="preserve"> </w:t>
      </w:r>
      <w:r w:rsidRPr="00B73AA5">
        <w:rPr>
          <w:lang w:val="en-US"/>
        </w:rPr>
        <w:t>useful,</w:t>
      </w:r>
      <w:r w:rsidRPr="00B73AA5">
        <w:rPr>
          <w:spacing w:val="-6"/>
          <w:lang w:val="en-US"/>
        </w:rPr>
        <w:t xml:space="preserve"> </w:t>
      </w:r>
      <w:r w:rsidRPr="00B73AA5">
        <w:rPr>
          <w:lang w:val="en-US"/>
        </w:rPr>
        <w:t>reading</w:t>
      </w:r>
      <w:r w:rsidRPr="00B73AA5">
        <w:rPr>
          <w:spacing w:val="-3"/>
          <w:lang w:val="en-US"/>
        </w:rPr>
        <w:t xml:space="preserve"> </w:t>
      </w:r>
      <w:r w:rsidRPr="00B73AA5">
        <w:rPr>
          <w:lang w:val="en-US"/>
        </w:rPr>
        <w:t>it?</w:t>
      </w:r>
      <w:r w:rsidRPr="00B73AA5">
        <w:rPr>
          <w:spacing w:val="53"/>
          <w:lang w:val="en-US"/>
        </w:rPr>
        <w:t xml:space="preserve"> </w:t>
      </w:r>
      <w:r w:rsidRPr="00B73AA5">
        <w:rPr>
          <w:lang w:val="en-US"/>
        </w:rPr>
        <w:t>.................................</w:t>
      </w:r>
    </w:p>
    <w:p w:rsidR="00357B9E" w:rsidRPr="00B73AA5" w:rsidRDefault="00B73AA5">
      <w:pPr>
        <w:pStyle w:val="a7"/>
        <w:spacing w:before="47"/>
        <w:ind w:left="851"/>
        <w:rPr>
          <w:lang w:val="en-US"/>
        </w:rPr>
      </w:pPr>
      <w:r w:rsidRPr="00B73AA5">
        <w:rPr>
          <w:lang w:val="en-US"/>
        </w:rPr>
        <w:t>7.</w:t>
      </w:r>
      <w:r w:rsidRPr="00B73AA5">
        <w:rPr>
          <w:spacing w:val="-7"/>
          <w:lang w:val="en-US"/>
        </w:rPr>
        <w:t xml:space="preserve"> </w:t>
      </w:r>
      <w:r w:rsidRPr="00B73AA5">
        <w:rPr>
          <w:lang w:val="en-US"/>
        </w:rPr>
        <w:t>the</w:t>
      </w:r>
      <w:r w:rsidRPr="00B73AA5">
        <w:rPr>
          <w:spacing w:val="-5"/>
          <w:lang w:val="en-US"/>
        </w:rPr>
        <w:t xml:space="preserve"> </w:t>
      </w:r>
      <w:r w:rsidRPr="00B73AA5">
        <w:rPr>
          <w:lang w:val="en-US"/>
        </w:rPr>
        <w:t>Mediterranean,</w:t>
      </w:r>
      <w:r w:rsidRPr="00B73AA5">
        <w:rPr>
          <w:spacing w:val="-8"/>
          <w:lang w:val="en-US"/>
        </w:rPr>
        <w:t xml:space="preserve"> </w:t>
      </w:r>
      <w:r w:rsidRPr="00B73AA5">
        <w:rPr>
          <w:lang w:val="en-US"/>
        </w:rPr>
        <w:t>far,</w:t>
      </w:r>
      <w:r w:rsidRPr="00B73AA5">
        <w:rPr>
          <w:spacing w:val="-6"/>
          <w:lang w:val="en-US"/>
        </w:rPr>
        <w:t xml:space="preserve"> </w:t>
      </w:r>
      <w:r w:rsidRPr="00B73AA5">
        <w:rPr>
          <w:lang w:val="en-US"/>
        </w:rPr>
        <w:t>warm,</w:t>
      </w:r>
      <w:r w:rsidRPr="00B73AA5">
        <w:rPr>
          <w:spacing w:val="-7"/>
          <w:lang w:val="en-US"/>
        </w:rPr>
        <w:t xml:space="preserve"> </w:t>
      </w:r>
      <w:r w:rsidRPr="00B73AA5">
        <w:rPr>
          <w:lang w:val="en-US"/>
        </w:rPr>
        <w:t>the</w:t>
      </w:r>
      <w:r w:rsidRPr="00B73AA5">
        <w:rPr>
          <w:spacing w:val="-5"/>
          <w:lang w:val="en-US"/>
        </w:rPr>
        <w:t xml:space="preserve"> </w:t>
      </w:r>
      <w:r w:rsidRPr="00B73AA5">
        <w:rPr>
          <w:lang w:val="en-US"/>
        </w:rPr>
        <w:t>Baltic</w:t>
      </w:r>
      <w:r w:rsidRPr="00B73AA5">
        <w:rPr>
          <w:spacing w:val="-5"/>
          <w:lang w:val="en-US"/>
        </w:rPr>
        <w:t xml:space="preserve"> </w:t>
      </w:r>
      <w:r w:rsidRPr="00B73AA5">
        <w:rPr>
          <w:lang w:val="en-US"/>
        </w:rPr>
        <w:t>sea</w:t>
      </w:r>
      <w:r w:rsidRPr="00B73AA5">
        <w:rPr>
          <w:spacing w:val="11"/>
          <w:lang w:val="en-US"/>
        </w:rPr>
        <w:t xml:space="preserve"> </w:t>
      </w:r>
      <w:r w:rsidRPr="00B73AA5">
        <w:rPr>
          <w:lang w:val="en-US"/>
        </w:rPr>
        <w:t>..................................................</w:t>
      </w:r>
    </w:p>
    <w:p w:rsidR="00357B9E" w:rsidRPr="00B73AA5" w:rsidRDefault="00B73AA5">
      <w:pPr>
        <w:pStyle w:val="a7"/>
        <w:spacing w:before="50"/>
        <w:ind w:left="851"/>
        <w:rPr>
          <w:lang w:val="en-US"/>
        </w:rPr>
      </w:pPr>
      <w:r w:rsidRPr="00B73AA5">
        <w:rPr>
          <w:lang w:val="en-US"/>
        </w:rPr>
        <w:t>8.</w:t>
      </w:r>
      <w:r w:rsidRPr="00B73AA5">
        <w:rPr>
          <w:spacing w:val="-13"/>
          <w:lang w:val="en-US"/>
        </w:rPr>
        <w:t xml:space="preserve"> </w:t>
      </w:r>
      <w:r w:rsidRPr="00B73AA5">
        <w:rPr>
          <w:lang w:val="en-US"/>
        </w:rPr>
        <w:t>football,</w:t>
      </w:r>
      <w:r w:rsidRPr="00B73AA5">
        <w:rPr>
          <w:spacing w:val="-13"/>
          <w:lang w:val="en-US"/>
        </w:rPr>
        <w:t xml:space="preserve"> </w:t>
      </w:r>
      <w:r w:rsidRPr="00B73AA5">
        <w:rPr>
          <w:lang w:val="en-US"/>
        </w:rPr>
        <w:t>much,</w:t>
      </w:r>
      <w:r w:rsidRPr="00B73AA5">
        <w:rPr>
          <w:spacing w:val="-13"/>
          <w:lang w:val="en-US"/>
        </w:rPr>
        <w:t xml:space="preserve"> </w:t>
      </w:r>
      <w:r w:rsidRPr="00B73AA5">
        <w:rPr>
          <w:lang w:val="en-US"/>
        </w:rPr>
        <w:t>dangerous,</w:t>
      </w:r>
      <w:r w:rsidRPr="00B73AA5">
        <w:rPr>
          <w:spacing w:val="-13"/>
          <w:lang w:val="en-US"/>
        </w:rPr>
        <w:t xml:space="preserve"> </w:t>
      </w:r>
      <w:r w:rsidRPr="00B73AA5">
        <w:rPr>
          <w:lang w:val="en-US"/>
        </w:rPr>
        <w:t>golf</w:t>
      </w:r>
      <w:r w:rsidRPr="00B73AA5">
        <w:rPr>
          <w:spacing w:val="14"/>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9.</w:t>
      </w:r>
      <w:r w:rsidRPr="00B73AA5">
        <w:rPr>
          <w:spacing w:val="-8"/>
          <w:lang w:val="en-US"/>
        </w:rPr>
        <w:t xml:space="preserve"> </w:t>
      </w:r>
      <w:r w:rsidRPr="00B73AA5">
        <w:rPr>
          <w:lang w:val="en-US"/>
        </w:rPr>
        <w:t>married</w:t>
      </w:r>
      <w:r w:rsidRPr="00B73AA5">
        <w:rPr>
          <w:spacing w:val="-7"/>
          <w:lang w:val="en-US"/>
        </w:rPr>
        <w:t xml:space="preserve"> </w:t>
      </w:r>
      <w:r w:rsidRPr="00B73AA5">
        <w:rPr>
          <w:lang w:val="en-US"/>
        </w:rPr>
        <w:t>women,</w:t>
      </w:r>
      <w:r w:rsidRPr="00B73AA5">
        <w:rPr>
          <w:spacing w:val="-6"/>
          <w:lang w:val="en-US"/>
        </w:rPr>
        <w:t xml:space="preserve"> </w:t>
      </w:r>
      <w:r w:rsidRPr="00B73AA5">
        <w:rPr>
          <w:lang w:val="en-US"/>
        </w:rPr>
        <w:t>much,</w:t>
      </w:r>
      <w:r w:rsidRPr="00B73AA5">
        <w:rPr>
          <w:spacing w:val="-8"/>
          <w:lang w:val="en-US"/>
        </w:rPr>
        <w:t xml:space="preserve"> </w:t>
      </w:r>
      <w:r w:rsidRPr="00B73AA5">
        <w:rPr>
          <w:lang w:val="en-US"/>
        </w:rPr>
        <w:t>happy,</w:t>
      </w:r>
      <w:r w:rsidRPr="00B73AA5">
        <w:rPr>
          <w:spacing w:val="-8"/>
          <w:lang w:val="en-US"/>
        </w:rPr>
        <w:t xml:space="preserve"> </w:t>
      </w:r>
      <w:r w:rsidRPr="00B73AA5">
        <w:rPr>
          <w:lang w:val="en-US"/>
        </w:rPr>
        <w:t>single</w:t>
      </w:r>
      <w:r w:rsidRPr="00B73AA5">
        <w:rPr>
          <w:spacing w:val="-7"/>
          <w:lang w:val="en-US"/>
        </w:rPr>
        <w:t xml:space="preserve"> </w:t>
      </w:r>
      <w:r w:rsidRPr="00B73AA5">
        <w:rPr>
          <w:lang w:val="en-US"/>
        </w:rPr>
        <w:t>women?</w:t>
      </w:r>
      <w:r w:rsidRPr="00B73AA5">
        <w:rPr>
          <w:spacing w:val="32"/>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10.</w:t>
      </w:r>
      <w:r w:rsidRPr="00B73AA5">
        <w:rPr>
          <w:spacing w:val="-8"/>
          <w:lang w:val="en-US"/>
        </w:rPr>
        <w:t xml:space="preserve"> </w:t>
      </w:r>
      <w:r w:rsidRPr="00B73AA5">
        <w:rPr>
          <w:lang w:val="en-US"/>
        </w:rPr>
        <w:t>Brazilian</w:t>
      </w:r>
      <w:r w:rsidRPr="00B73AA5">
        <w:rPr>
          <w:spacing w:val="-9"/>
          <w:lang w:val="en-US"/>
        </w:rPr>
        <w:t xml:space="preserve"> </w:t>
      </w:r>
      <w:r w:rsidRPr="00B73AA5">
        <w:rPr>
          <w:lang w:val="en-US"/>
        </w:rPr>
        <w:t>shoes,</w:t>
      </w:r>
      <w:r w:rsidRPr="00B73AA5">
        <w:rPr>
          <w:spacing w:val="-11"/>
          <w:lang w:val="en-US"/>
        </w:rPr>
        <w:t xml:space="preserve"> </w:t>
      </w:r>
      <w:r w:rsidRPr="00B73AA5">
        <w:rPr>
          <w:lang w:val="en-US"/>
        </w:rPr>
        <w:t>much,</w:t>
      </w:r>
      <w:r w:rsidRPr="00B73AA5">
        <w:rPr>
          <w:spacing w:val="-7"/>
          <w:lang w:val="en-US"/>
        </w:rPr>
        <w:t xml:space="preserve"> </w:t>
      </w:r>
      <w:r w:rsidRPr="00B73AA5">
        <w:rPr>
          <w:lang w:val="en-US"/>
        </w:rPr>
        <w:t>good,</w:t>
      </w:r>
      <w:r w:rsidRPr="00B73AA5">
        <w:rPr>
          <w:spacing w:val="-8"/>
          <w:lang w:val="en-US"/>
        </w:rPr>
        <w:t xml:space="preserve"> </w:t>
      </w:r>
      <w:r w:rsidRPr="00B73AA5">
        <w:rPr>
          <w:lang w:val="en-US"/>
        </w:rPr>
        <w:t>Russian</w:t>
      </w:r>
      <w:r w:rsidRPr="00B73AA5">
        <w:rPr>
          <w:spacing w:val="-9"/>
          <w:lang w:val="en-US"/>
        </w:rPr>
        <w:t xml:space="preserve"> </w:t>
      </w:r>
      <w:r w:rsidRPr="00B73AA5">
        <w:rPr>
          <w:lang w:val="en-US"/>
        </w:rPr>
        <w:t>shoes</w:t>
      </w:r>
      <w:r w:rsidRPr="00B73AA5">
        <w:rPr>
          <w:spacing w:val="33"/>
          <w:lang w:val="en-US"/>
        </w:rPr>
        <w:t xml:space="preserve"> </w:t>
      </w:r>
      <w:r w:rsidRPr="00B73AA5">
        <w:rPr>
          <w:lang w:val="en-US"/>
        </w:rPr>
        <w:t>................................................</w:t>
      </w:r>
    </w:p>
    <w:p w:rsidR="00357B9E" w:rsidRPr="00B73AA5" w:rsidRDefault="00357B9E">
      <w:pPr>
        <w:pStyle w:val="a7"/>
        <w:spacing w:before="1"/>
        <w:rPr>
          <w:sz w:val="36"/>
          <w:lang w:val="en-US"/>
        </w:rPr>
      </w:pPr>
    </w:p>
    <w:p w:rsidR="00357B9E" w:rsidRDefault="00B73AA5" w:rsidP="005347E2">
      <w:pPr>
        <w:pStyle w:val="a8"/>
        <w:numPr>
          <w:ilvl w:val="0"/>
          <w:numId w:val="299"/>
        </w:numPr>
        <w:tabs>
          <w:tab w:val="left" w:pos="1414"/>
          <w:tab w:val="left" w:leader="dot" w:pos="9092"/>
        </w:tabs>
        <w:spacing w:before="0"/>
        <w:ind w:hanging="563"/>
        <w:jc w:val="left"/>
        <w:rPr>
          <w:rFonts w:ascii="MS Gothic" w:hAnsi="MS Gothic"/>
          <w:i/>
          <w:sz w:val="29"/>
        </w:rPr>
      </w:pPr>
      <w:r>
        <w:rPr>
          <w:i/>
          <w:sz w:val="28"/>
        </w:rPr>
        <w:t>Ответьте</w:t>
      </w:r>
      <w:r>
        <w:rPr>
          <w:i/>
          <w:spacing w:val="-3"/>
          <w:sz w:val="28"/>
        </w:rPr>
        <w:t xml:space="preserve"> </w:t>
      </w:r>
      <w:r>
        <w:rPr>
          <w:i/>
          <w:sz w:val="28"/>
        </w:rPr>
        <w:t>на</w:t>
      </w:r>
      <w:r>
        <w:rPr>
          <w:i/>
          <w:spacing w:val="-2"/>
          <w:sz w:val="28"/>
        </w:rPr>
        <w:t xml:space="preserve"> </w:t>
      </w:r>
      <w:r>
        <w:rPr>
          <w:i/>
          <w:sz w:val="28"/>
        </w:rPr>
        <w:t>вопросы</w:t>
      </w:r>
      <w:r>
        <w:rPr>
          <w:i/>
          <w:spacing w:val="-3"/>
          <w:sz w:val="28"/>
        </w:rPr>
        <w:t xml:space="preserve"> </w:t>
      </w:r>
      <w:r>
        <w:rPr>
          <w:i/>
          <w:sz w:val="28"/>
        </w:rPr>
        <w:t>при</w:t>
      </w:r>
      <w:r>
        <w:rPr>
          <w:i/>
          <w:spacing w:val="-1"/>
          <w:sz w:val="28"/>
        </w:rPr>
        <w:t xml:space="preserve"> </w:t>
      </w:r>
      <w:r>
        <w:rPr>
          <w:i/>
          <w:sz w:val="28"/>
        </w:rPr>
        <w:t>помощи</w:t>
      </w:r>
      <w:r>
        <w:rPr>
          <w:i/>
          <w:spacing w:val="-1"/>
          <w:sz w:val="28"/>
        </w:rPr>
        <w:t xml:space="preserve"> </w:t>
      </w:r>
      <w:r>
        <w:rPr>
          <w:i/>
          <w:sz w:val="28"/>
        </w:rPr>
        <w:t>конструкции</w:t>
      </w:r>
      <w:r>
        <w:rPr>
          <w:i/>
          <w:spacing w:val="-1"/>
          <w:sz w:val="28"/>
        </w:rPr>
        <w:t xml:space="preserve"> </w:t>
      </w:r>
      <w:r>
        <w:rPr>
          <w:i/>
          <w:sz w:val="28"/>
        </w:rPr>
        <w:t>с</w:t>
      </w:r>
      <w:r>
        <w:rPr>
          <w:i/>
          <w:spacing w:val="-6"/>
          <w:sz w:val="28"/>
        </w:rPr>
        <w:t xml:space="preserve"> </w:t>
      </w:r>
      <w:r>
        <w:rPr>
          <w:i/>
          <w:sz w:val="28"/>
        </w:rPr>
        <w:t>союзом as</w:t>
      </w:r>
      <w:r>
        <w:rPr>
          <w:i/>
          <w:sz w:val="28"/>
        </w:rPr>
        <w:tab/>
        <w:t>as.</w:t>
      </w:r>
    </w:p>
    <w:p w:rsidR="00357B9E" w:rsidRPr="00B73AA5" w:rsidRDefault="00B73AA5">
      <w:pPr>
        <w:spacing w:before="56" w:line="280" w:lineRule="auto"/>
        <w:ind w:left="284" w:right="838" w:firstLine="566"/>
        <w:rPr>
          <w:b/>
          <w:i/>
          <w:sz w:val="28"/>
          <w:lang w:val="en-US"/>
        </w:rPr>
      </w:pPr>
      <w:r w:rsidRPr="00B73AA5">
        <w:rPr>
          <w:rFonts w:ascii="MS Gothic" w:hAnsi="MS Gothic"/>
          <w:sz w:val="28"/>
          <w:lang w:val="en-US"/>
        </w:rPr>
        <w:t>★</w:t>
      </w:r>
      <w:r w:rsidRPr="00B73AA5">
        <w:rPr>
          <w:rFonts w:ascii="MS Gothic" w:hAnsi="MS Gothic"/>
          <w:spacing w:val="8"/>
          <w:sz w:val="28"/>
          <w:lang w:val="en-US"/>
        </w:rPr>
        <w:t xml:space="preserve"> </w:t>
      </w:r>
      <w:r w:rsidRPr="00B73AA5">
        <w:rPr>
          <w:i/>
          <w:sz w:val="28"/>
          <w:lang w:val="en-US"/>
        </w:rPr>
        <w:t>Which</w:t>
      </w:r>
      <w:r w:rsidRPr="00B73AA5">
        <w:rPr>
          <w:i/>
          <w:spacing w:val="9"/>
          <w:sz w:val="28"/>
          <w:lang w:val="en-US"/>
        </w:rPr>
        <w:t xml:space="preserve"> </w:t>
      </w:r>
      <w:r w:rsidRPr="00B73AA5">
        <w:rPr>
          <w:i/>
          <w:sz w:val="28"/>
          <w:lang w:val="en-US"/>
        </w:rPr>
        <w:t>ballet</w:t>
      </w:r>
      <w:r w:rsidRPr="00B73AA5">
        <w:rPr>
          <w:i/>
          <w:spacing w:val="10"/>
          <w:sz w:val="28"/>
          <w:lang w:val="en-US"/>
        </w:rPr>
        <w:t xml:space="preserve"> </w:t>
      </w:r>
      <w:r w:rsidRPr="00B73AA5">
        <w:rPr>
          <w:i/>
          <w:sz w:val="28"/>
          <w:lang w:val="en-US"/>
        </w:rPr>
        <w:t>do</w:t>
      </w:r>
      <w:r w:rsidRPr="00B73AA5">
        <w:rPr>
          <w:i/>
          <w:spacing w:val="9"/>
          <w:sz w:val="28"/>
          <w:lang w:val="en-US"/>
        </w:rPr>
        <w:t xml:space="preserve"> </w:t>
      </w:r>
      <w:r w:rsidRPr="00B73AA5">
        <w:rPr>
          <w:i/>
          <w:sz w:val="28"/>
          <w:lang w:val="en-US"/>
        </w:rPr>
        <w:t>you</w:t>
      </w:r>
      <w:r w:rsidRPr="00B73AA5">
        <w:rPr>
          <w:i/>
          <w:spacing w:val="7"/>
          <w:sz w:val="28"/>
          <w:lang w:val="en-US"/>
        </w:rPr>
        <w:t xml:space="preserve"> </w:t>
      </w:r>
      <w:r w:rsidRPr="00B73AA5">
        <w:rPr>
          <w:i/>
          <w:sz w:val="28"/>
          <w:lang w:val="en-US"/>
        </w:rPr>
        <w:t>think</w:t>
      </w:r>
      <w:r w:rsidRPr="00B73AA5">
        <w:rPr>
          <w:i/>
          <w:spacing w:val="8"/>
          <w:sz w:val="28"/>
          <w:lang w:val="en-US"/>
        </w:rPr>
        <w:t xml:space="preserve"> </w:t>
      </w:r>
      <w:r w:rsidRPr="00B73AA5">
        <w:rPr>
          <w:i/>
          <w:sz w:val="28"/>
          <w:lang w:val="en-US"/>
        </w:rPr>
        <w:t>is</w:t>
      </w:r>
      <w:r w:rsidRPr="00B73AA5">
        <w:rPr>
          <w:i/>
          <w:spacing w:val="9"/>
          <w:sz w:val="28"/>
          <w:lang w:val="en-US"/>
        </w:rPr>
        <w:t xml:space="preserve"> </w:t>
      </w:r>
      <w:r w:rsidRPr="00B73AA5">
        <w:rPr>
          <w:i/>
          <w:sz w:val="28"/>
          <w:lang w:val="en-US"/>
        </w:rPr>
        <w:t>better?(</w:t>
      </w:r>
      <w:r w:rsidRPr="00B73AA5">
        <w:rPr>
          <w:i/>
          <w:spacing w:val="9"/>
          <w:sz w:val="28"/>
          <w:lang w:val="en-US"/>
        </w:rPr>
        <w:t xml:space="preserve"> </w:t>
      </w:r>
      <w:r w:rsidRPr="00B73AA5">
        <w:rPr>
          <w:i/>
          <w:sz w:val="28"/>
          <w:lang w:val="en-US"/>
        </w:rPr>
        <w:t>beautiful)</w:t>
      </w:r>
      <w:r w:rsidRPr="00B73AA5">
        <w:rPr>
          <w:i/>
          <w:spacing w:val="16"/>
          <w:sz w:val="28"/>
          <w:lang w:val="en-US"/>
        </w:rPr>
        <w:t xml:space="preserve"> </w:t>
      </w:r>
      <w:r w:rsidRPr="00B73AA5">
        <w:rPr>
          <w:i/>
          <w:sz w:val="28"/>
          <w:lang w:val="en-US"/>
        </w:rPr>
        <w:t>=&gt;</w:t>
      </w:r>
      <w:r w:rsidRPr="00B73AA5">
        <w:rPr>
          <w:i/>
          <w:spacing w:val="9"/>
          <w:sz w:val="28"/>
          <w:lang w:val="en-US"/>
        </w:rPr>
        <w:t xml:space="preserve"> </w:t>
      </w:r>
      <w:r w:rsidRPr="00B73AA5">
        <w:rPr>
          <w:b/>
          <w:i/>
          <w:sz w:val="28"/>
          <w:lang w:val="en-US"/>
        </w:rPr>
        <w:t>I</w:t>
      </w:r>
      <w:r w:rsidRPr="00B73AA5">
        <w:rPr>
          <w:b/>
          <w:i/>
          <w:spacing w:val="9"/>
          <w:sz w:val="28"/>
          <w:lang w:val="en-US"/>
        </w:rPr>
        <w:t xml:space="preserve"> </w:t>
      </w:r>
      <w:r w:rsidRPr="00B73AA5">
        <w:rPr>
          <w:b/>
          <w:i/>
          <w:sz w:val="28"/>
          <w:lang w:val="en-US"/>
        </w:rPr>
        <w:t>believe</w:t>
      </w:r>
      <w:r w:rsidRPr="00B73AA5">
        <w:rPr>
          <w:b/>
          <w:i/>
          <w:spacing w:val="9"/>
          <w:sz w:val="28"/>
          <w:lang w:val="en-US"/>
        </w:rPr>
        <w:t xml:space="preserve"> </w:t>
      </w:r>
      <w:r w:rsidRPr="00B73AA5">
        <w:rPr>
          <w:b/>
          <w:i/>
          <w:sz w:val="28"/>
          <w:lang w:val="en-US"/>
        </w:rPr>
        <w:t>this</w:t>
      </w:r>
      <w:r w:rsidRPr="00B73AA5">
        <w:rPr>
          <w:b/>
          <w:i/>
          <w:spacing w:val="9"/>
          <w:sz w:val="28"/>
          <w:lang w:val="en-US"/>
        </w:rPr>
        <w:t xml:space="preserve"> </w:t>
      </w:r>
      <w:r w:rsidRPr="00B73AA5">
        <w:rPr>
          <w:b/>
          <w:i/>
          <w:sz w:val="28"/>
          <w:lang w:val="en-US"/>
        </w:rPr>
        <w:t>ballet</w:t>
      </w:r>
      <w:r w:rsidRPr="00B73AA5">
        <w:rPr>
          <w:b/>
          <w:i/>
          <w:spacing w:val="9"/>
          <w:sz w:val="28"/>
          <w:lang w:val="en-US"/>
        </w:rPr>
        <w:t xml:space="preserve"> </w:t>
      </w:r>
      <w:r w:rsidRPr="00B73AA5">
        <w:rPr>
          <w:b/>
          <w:i/>
          <w:sz w:val="28"/>
          <w:lang w:val="en-US"/>
        </w:rPr>
        <w:t>is</w:t>
      </w:r>
      <w:r w:rsidRPr="00B73AA5">
        <w:rPr>
          <w:b/>
          <w:i/>
          <w:spacing w:val="-67"/>
          <w:sz w:val="28"/>
          <w:lang w:val="en-US"/>
        </w:rPr>
        <w:t xml:space="preserve"> </w:t>
      </w:r>
      <w:r w:rsidRPr="00B73AA5">
        <w:rPr>
          <w:b/>
          <w:i/>
          <w:sz w:val="28"/>
          <w:lang w:val="en-US"/>
        </w:rPr>
        <w:t>as</w:t>
      </w:r>
      <w:r w:rsidRPr="00B73AA5">
        <w:rPr>
          <w:b/>
          <w:i/>
          <w:spacing w:val="-4"/>
          <w:sz w:val="28"/>
          <w:lang w:val="en-US"/>
        </w:rPr>
        <w:t xml:space="preserve"> </w:t>
      </w:r>
      <w:r w:rsidRPr="00B73AA5">
        <w:rPr>
          <w:b/>
          <w:i/>
          <w:sz w:val="28"/>
          <w:lang w:val="en-US"/>
        </w:rPr>
        <w:t>beautiful</w:t>
      </w:r>
      <w:r w:rsidRPr="00B73AA5">
        <w:rPr>
          <w:b/>
          <w:i/>
          <w:spacing w:val="1"/>
          <w:sz w:val="28"/>
          <w:lang w:val="en-US"/>
        </w:rPr>
        <w:t xml:space="preserve"> </w:t>
      </w:r>
      <w:r w:rsidRPr="00B73AA5">
        <w:rPr>
          <w:b/>
          <w:i/>
          <w:sz w:val="28"/>
          <w:lang w:val="en-US"/>
        </w:rPr>
        <w:t>as</w:t>
      </w:r>
      <w:r w:rsidRPr="00B73AA5">
        <w:rPr>
          <w:b/>
          <w:i/>
          <w:spacing w:val="1"/>
          <w:sz w:val="28"/>
          <w:lang w:val="en-US"/>
        </w:rPr>
        <w:t xml:space="preserve"> </w:t>
      </w:r>
      <w:r w:rsidRPr="00B73AA5">
        <w:rPr>
          <w:b/>
          <w:i/>
          <w:sz w:val="28"/>
          <w:lang w:val="en-US"/>
        </w:rPr>
        <w:t>that.</w:t>
      </w:r>
    </w:p>
    <w:p w:rsidR="00357B9E" w:rsidRPr="00B73AA5" w:rsidRDefault="00B73AA5">
      <w:pPr>
        <w:pStyle w:val="a7"/>
        <w:spacing w:line="307" w:lineRule="exact"/>
        <w:ind w:left="851"/>
        <w:rPr>
          <w:lang w:val="en-US"/>
        </w:rPr>
      </w:pPr>
      <w:r w:rsidRPr="00B73AA5">
        <w:rPr>
          <w:lang w:val="en-US"/>
        </w:rPr>
        <w:t>1.</w:t>
      </w:r>
      <w:r w:rsidRPr="00B73AA5">
        <w:rPr>
          <w:spacing w:val="-9"/>
          <w:lang w:val="en-US"/>
        </w:rPr>
        <w:t xml:space="preserve"> </w:t>
      </w:r>
      <w:r w:rsidRPr="00B73AA5">
        <w:rPr>
          <w:lang w:val="en-US"/>
        </w:rPr>
        <w:t>Which</w:t>
      </w:r>
      <w:r w:rsidRPr="00B73AA5">
        <w:rPr>
          <w:spacing w:val="-6"/>
          <w:lang w:val="en-US"/>
        </w:rPr>
        <w:t xml:space="preserve"> </w:t>
      </w:r>
      <w:r w:rsidRPr="00B73AA5">
        <w:rPr>
          <w:lang w:val="en-US"/>
        </w:rPr>
        <w:t>essay</w:t>
      </w:r>
      <w:r w:rsidRPr="00B73AA5">
        <w:rPr>
          <w:spacing w:val="-11"/>
          <w:lang w:val="en-US"/>
        </w:rPr>
        <w:t xml:space="preserve"> </w:t>
      </w:r>
      <w:r w:rsidRPr="00B73AA5">
        <w:rPr>
          <w:lang w:val="en-US"/>
        </w:rPr>
        <w:t>do</w:t>
      </w:r>
      <w:r w:rsidRPr="00B73AA5">
        <w:rPr>
          <w:spacing w:val="-6"/>
          <w:lang w:val="en-US"/>
        </w:rPr>
        <w:t xml:space="preserve"> </w:t>
      </w:r>
      <w:r w:rsidRPr="00B73AA5">
        <w:rPr>
          <w:lang w:val="en-US"/>
        </w:rPr>
        <w:t>you</w:t>
      </w:r>
      <w:r w:rsidRPr="00B73AA5">
        <w:rPr>
          <w:spacing w:val="-7"/>
          <w:lang w:val="en-US"/>
        </w:rPr>
        <w:t xml:space="preserve"> </w:t>
      </w:r>
      <w:r w:rsidRPr="00B73AA5">
        <w:rPr>
          <w:lang w:val="en-US"/>
        </w:rPr>
        <w:t>like</w:t>
      </w:r>
      <w:r w:rsidRPr="00B73AA5">
        <w:rPr>
          <w:spacing w:val="-7"/>
          <w:lang w:val="en-US"/>
        </w:rPr>
        <w:t xml:space="preserve"> </w:t>
      </w:r>
      <w:r w:rsidRPr="00B73AA5">
        <w:rPr>
          <w:lang w:val="en-US"/>
        </w:rPr>
        <w:t>better?</w:t>
      </w:r>
      <w:r w:rsidRPr="00B73AA5">
        <w:rPr>
          <w:spacing w:val="-6"/>
          <w:lang w:val="en-US"/>
        </w:rPr>
        <w:t xml:space="preserve"> </w:t>
      </w:r>
      <w:r w:rsidRPr="00B73AA5">
        <w:rPr>
          <w:lang w:val="en-US"/>
        </w:rPr>
        <w:t>(bad)</w:t>
      </w:r>
      <w:r w:rsidRPr="00B73AA5">
        <w:rPr>
          <w:spacing w:val="57"/>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2.</w:t>
      </w:r>
      <w:r w:rsidRPr="00B73AA5">
        <w:rPr>
          <w:spacing w:val="-8"/>
          <w:lang w:val="en-US"/>
        </w:rPr>
        <w:t xml:space="preserve"> </w:t>
      </w:r>
      <w:r w:rsidRPr="00B73AA5">
        <w:rPr>
          <w:lang w:val="en-US"/>
        </w:rPr>
        <w:t>Which</w:t>
      </w:r>
      <w:r w:rsidRPr="00B73AA5">
        <w:rPr>
          <w:spacing w:val="-6"/>
          <w:lang w:val="en-US"/>
        </w:rPr>
        <w:t xml:space="preserve"> </w:t>
      </w:r>
      <w:r w:rsidRPr="00B73AA5">
        <w:rPr>
          <w:lang w:val="en-US"/>
        </w:rPr>
        <w:t>flat</w:t>
      </w:r>
      <w:r w:rsidRPr="00B73AA5">
        <w:rPr>
          <w:spacing w:val="-6"/>
          <w:lang w:val="en-US"/>
        </w:rPr>
        <w:t xml:space="preserve"> </w:t>
      </w:r>
      <w:r w:rsidRPr="00B73AA5">
        <w:rPr>
          <w:lang w:val="en-US"/>
        </w:rPr>
        <w:t>do</w:t>
      </w:r>
      <w:r w:rsidRPr="00B73AA5">
        <w:rPr>
          <w:spacing w:val="-5"/>
          <w:lang w:val="en-US"/>
        </w:rPr>
        <w:t xml:space="preserve"> </w:t>
      </w:r>
      <w:r w:rsidRPr="00B73AA5">
        <w:rPr>
          <w:lang w:val="en-US"/>
        </w:rPr>
        <w:t>you</w:t>
      </w:r>
      <w:r w:rsidRPr="00B73AA5">
        <w:rPr>
          <w:spacing w:val="-6"/>
          <w:lang w:val="en-US"/>
        </w:rPr>
        <w:t xml:space="preserve"> </w:t>
      </w:r>
      <w:r w:rsidRPr="00B73AA5">
        <w:rPr>
          <w:lang w:val="en-US"/>
        </w:rPr>
        <w:t>like</w:t>
      </w:r>
      <w:r w:rsidRPr="00B73AA5">
        <w:rPr>
          <w:spacing w:val="-10"/>
          <w:lang w:val="en-US"/>
        </w:rPr>
        <w:t xml:space="preserve"> </w:t>
      </w:r>
      <w:r w:rsidRPr="00B73AA5">
        <w:rPr>
          <w:lang w:val="en-US"/>
        </w:rPr>
        <w:t>better?</w:t>
      </w:r>
      <w:r w:rsidRPr="00B73AA5">
        <w:rPr>
          <w:spacing w:val="-5"/>
          <w:lang w:val="en-US"/>
        </w:rPr>
        <w:t xml:space="preserve"> </w:t>
      </w:r>
      <w:r w:rsidRPr="00B73AA5">
        <w:rPr>
          <w:lang w:val="en-US"/>
        </w:rPr>
        <w:t>(comfortable)</w:t>
      </w:r>
      <w:r w:rsidRPr="00B73AA5">
        <w:rPr>
          <w:spacing w:val="40"/>
          <w:lang w:val="en-US"/>
        </w:rPr>
        <w:t xml:space="preserve"> </w:t>
      </w:r>
      <w:r w:rsidRPr="00B73AA5">
        <w:rPr>
          <w:lang w:val="en-US"/>
        </w:rPr>
        <w:t>.................................................</w:t>
      </w:r>
    </w:p>
    <w:p w:rsidR="00357B9E" w:rsidRPr="00B73AA5" w:rsidRDefault="00B73AA5">
      <w:pPr>
        <w:pStyle w:val="a7"/>
        <w:spacing w:before="47"/>
        <w:ind w:left="851"/>
        <w:rPr>
          <w:lang w:val="en-US"/>
        </w:rPr>
      </w:pPr>
      <w:r w:rsidRPr="00B73AA5">
        <w:rPr>
          <w:lang w:val="en-US"/>
        </w:rPr>
        <w:t>3.</w:t>
      </w:r>
      <w:r w:rsidRPr="00B73AA5">
        <w:rPr>
          <w:spacing w:val="-8"/>
          <w:lang w:val="en-US"/>
        </w:rPr>
        <w:t xml:space="preserve"> </w:t>
      </w:r>
      <w:r w:rsidRPr="00B73AA5">
        <w:rPr>
          <w:lang w:val="en-US"/>
        </w:rPr>
        <w:t>Which</w:t>
      </w:r>
      <w:r w:rsidRPr="00B73AA5">
        <w:rPr>
          <w:spacing w:val="-9"/>
          <w:lang w:val="en-US"/>
        </w:rPr>
        <w:t xml:space="preserve"> </w:t>
      </w:r>
      <w:r w:rsidRPr="00B73AA5">
        <w:rPr>
          <w:lang w:val="en-US"/>
        </w:rPr>
        <w:t>plan</w:t>
      </w:r>
      <w:r w:rsidRPr="00B73AA5">
        <w:rPr>
          <w:spacing w:val="-8"/>
          <w:lang w:val="en-US"/>
        </w:rPr>
        <w:t xml:space="preserve"> </w:t>
      </w:r>
      <w:r w:rsidRPr="00B73AA5">
        <w:rPr>
          <w:lang w:val="en-US"/>
        </w:rPr>
        <w:t>do</w:t>
      </w:r>
      <w:r w:rsidRPr="00B73AA5">
        <w:rPr>
          <w:spacing w:val="-6"/>
          <w:lang w:val="en-US"/>
        </w:rPr>
        <w:t xml:space="preserve"> </w:t>
      </w:r>
      <w:r w:rsidRPr="00B73AA5">
        <w:rPr>
          <w:lang w:val="en-US"/>
        </w:rPr>
        <w:t>you</w:t>
      </w:r>
      <w:r w:rsidRPr="00B73AA5">
        <w:rPr>
          <w:spacing w:val="-7"/>
          <w:lang w:val="en-US"/>
        </w:rPr>
        <w:t xml:space="preserve"> </w:t>
      </w:r>
      <w:r w:rsidRPr="00B73AA5">
        <w:rPr>
          <w:lang w:val="en-US"/>
        </w:rPr>
        <w:t>like</w:t>
      </w:r>
      <w:r w:rsidRPr="00B73AA5">
        <w:rPr>
          <w:spacing w:val="-7"/>
          <w:lang w:val="en-US"/>
        </w:rPr>
        <w:t xml:space="preserve"> </w:t>
      </w:r>
      <w:r w:rsidRPr="00B73AA5">
        <w:rPr>
          <w:lang w:val="en-US"/>
        </w:rPr>
        <w:t>better?</w:t>
      </w:r>
      <w:r w:rsidRPr="00B73AA5">
        <w:rPr>
          <w:spacing w:val="-5"/>
          <w:lang w:val="en-US"/>
        </w:rPr>
        <w:t xml:space="preserve"> </w:t>
      </w:r>
      <w:r w:rsidRPr="00B73AA5">
        <w:rPr>
          <w:lang w:val="en-US"/>
        </w:rPr>
        <w:t>(effective)</w:t>
      </w:r>
      <w:r w:rsidRPr="00B73AA5">
        <w:rPr>
          <w:spacing w:val="27"/>
          <w:lang w:val="en-US"/>
        </w:rPr>
        <w:t xml:space="preserve"> </w:t>
      </w:r>
      <w:r w:rsidRPr="00B73AA5">
        <w:rPr>
          <w:lang w:val="en-US"/>
        </w:rPr>
        <w:t>.....................................................</w:t>
      </w:r>
    </w:p>
    <w:p w:rsidR="00357B9E" w:rsidRPr="00B73AA5" w:rsidRDefault="00B73AA5">
      <w:pPr>
        <w:pStyle w:val="a7"/>
        <w:spacing w:before="50"/>
        <w:ind w:left="851"/>
        <w:rPr>
          <w:lang w:val="en-US"/>
        </w:rPr>
      </w:pPr>
      <w:r w:rsidRPr="00B73AA5">
        <w:rPr>
          <w:lang w:val="en-US"/>
        </w:rPr>
        <w:t>4.</w:t>
      </w:r>
      <w:r w:rsidRPr="00B73AA5">
        <w:rPr>
          <w:spacing w:val="-8"/>
          <w:lang w:val="en-US"/>
        </w:rPr>
        <w:t xml:space="preserve"> </w:t>
      </w:r>
      <w:r w:rsidRPr="00B73AA5">
        <w:rPr>
          <w:lang w:val="en-US"/>
        </w:rPr>
        <w:t>Which</w:t>
      </w:r>
      <w:r w:rsidRPr="00B73AA5">
        <w:rPr>
          <w:spacing w:val="-8"/>
          <w:lang w:val="en-US"/>
        </w:rPr>
        <w:t xml:space="preserve"> </w:t>
      </w:r>
      <w:r w:rsidRPr="00B73AA5">
        <w:rPr>
          <w:lang w:val="en-US"/>
        </w:rPr>
        <w:t>textbook</w:t>
      </w:r>
      <w:r w:rsidRPr="00B73AA5">
        <w:rPr>
          <w:spacing w:val="-6"/>
          <w:lang w:val="en-US"/>
        </w:rPr>
        <w:t xml:space="preserve"> </w:t>
      </w:r>
      <w:r w:rsidRPr="00B73AA5">
        <w:rPr>
          <w:lang w:val="en-US"/>
        </w:rPr>
        <w:t>do</w:t>
      </w:r>
      <w:r w:rsidRPr="00B73AA5">
        <w:rPr>
          <w:spacing w:val="-7"/>
          <w:lang w:val="en-US"/>
        </w:rPr>
        <w:t xml:space="preserve"> </w:t>
      </w:r>
      <w:r w:rsidRPr="00B73AA5">
        <w:rPr>
          <w:lang w:val="en-US"/>
        </w:rPr>
        <w:t>you</w:t>
      </w:r>
      <w:r w:rsidRPr="00B73AA5">
        <w:rPr>
          <w:spacing w:val="-5"/>
          <w:lang w:val="en-US"/>
        </w:rPr>
        <w:t xml:space="preserve"> </w:t>
      </w:r>
      <w:r w:rsidRPr="00B73AA5">
        <w:rPr>
          <w:lang w:val="en-US"/>
        </w:rPr>
        <w:t>think</w:t>
      </w:r>
      <w:r w:rsidRPr="00B73AA5">
        <w:rPr>
          <w:spacing w:val="-6"/>
          <w:lang w:val="en-US"/>
        </w:rPr>
        <w:t xml:space="preserve"> </w:t>
      </w:r>
      <w:r w:rsidRPr="00B73AA5">
        <w:rPr>
          <w:lang w:val="en-US"/>
        </w:rPr>
        <w:t>is</w:t>
      </w:r>
      <w:r w:rsidRPr="00B73AA5">
        <w:rPr>
          <w:spacing w:val="-6"/>
          <w:lang w:val="en-US"/>
        </w:rPr>
        <w:t xml:space="preserve"> </w:t>
      </w:r>
      <w:r w:rsidRPr="00B73AA5">
        <w:rPr>
          <w:lang w:val="en-US"/>
        </w:rPr>
        <w:t>better?</w:t>
      </w:r>
      <w:r w:rsidRPr="00B73AA5">
        <w:rPr>
          <w:spacing w:val="-5"/>
          <w:lang w:val="en-US"/>
        </w:rPr>
        <w:t xml:space="preserve"> </w:t>
      </w:r>
      <w:r w:rsidRPr="00B73AA5">
        <w:rPr>
          <w:lang w:val="en-US"/>
        </w:rPr>
        <w:t>(good)</w:t>
      </w:r>
      <w:r w:rsidRPr="00B73AA5">
        <w:rPr>
          <w:spacing w:val="25"/>
          <w:lang w:val="en-US"/>
        </w:rPr>
        <w:t xml:space="preserve"> </w:t>
      </w:r>
      <w:r w:rsidRPr="00B73AA5">
        <w:rPr>
          <w:lang w:val="en-US"/>
        </w:rPr>
        <w:t>..............................................</w:t>
      </w:r>
    </w:p>
    <w:p w:rsidR="00357B9E" w:rsidRDefault="00B73AA5">
      <w:pPr>
        <w:pStyle w:val="a7"/>
        <w:spacing w:before="48"/>
        <w:ind w:left="851"/>
      </w:pPr>
      <w:r w:rsidRPr="00B73AA5">
        <w:rPr>
          <w:lang w:val="en-US"/>
        </w:rPr>
        <w:t>5.</w:t>
      </w:r>
      <w:r w:rsidRPr="00B73AA5">
        <w:rPr>
          <w:spacing w:val="-9"/>
          <w:lang w:val="en-US"/>
        </w:rPr>
        <w:t xml:space="preserve"> </w:t>
      </w:r>
      <w:r w:rsidRPr="00B73AA5">
        <w:rPr>
          <w:lang w:val="en-US"/>
        </w:rPr>
        <w:t>Which</w:t>
      </w:r>
      <w:r w:rsidRPr="00B73AA5">
        <w:rPr>
          <w:spacing w:val="-9"/>
          <w:lang w:val="en-US"/>
        </w:rPr>
        <w:t xml:space="preserve"> </w:t>
      </w:r>
      <w:r w:rsidRPr="00B73AA5">
        <w:rPr>
          <w:lang w:val="en-US"/>
        </w:rPr>
        <w:t>dress</w:t>
      </w:r>
      <w:r w:rsidRPr="00B73AA5">
        <w:rPr>
          <w:spacing w:val="-10"/>
          <w:lang w:val="en-US"/>
        </w:rPr>
        <w:t xml:space="preserve"> </w:t>
      </w:r>
      <w:r w:rsidRPr="00B73AA5">
        <w:rPr>
          <w:lang w:val="en-US"/>
        </w:rPr>
        <w:t>do</w:t>
      </w:r>
      <w:r w:rsidRPr="00B73AA5">
        <w:rPr>
          <w:spacing w:val="-6"/>
          <w:lang w:val="en-US"/>
        </w:rPr>
        <w:t xml:space="preserve"> </w:t>
      </w:r>
      <w:r w:rsidRPr="00B73AA5">
        <w:rPr>
          <w:lang w:val="en-US"/>
        </w:rPr>
        <w:t>you</w:t>
      </w:r>
      <w:r w:rsidRPr="00B73AA5">
        <w:rPr>
          <w:spacing w:val="-6"/>
          <w:lang w:val="en-US"/>
        </w:rPr>
        <w:t xml:space="preserve"> </w:t>
      </w:r>
      <w:r w:rsidRPr="00B73AA5">
        <w:rPr>
          <w:lang w:val="en-US"/>
        </w:rPr>
        <w:t>like</w:t>
      </w:r>
      <w:r w:rsidRPr="00B73AA5">
        <w:rPr>
          <w:spacing w:val="-8"/>
          <w:lang w:val="en-US"/>
        </w:rPr>
        <w:t xml:space="preserve"> </w:t>
      </w:r>
      <w:r w:rsidRPr="00B73AA5">
        <w:rPr>
          <w:lang w:val="en-US"/>
        </w:rPr>
        <w:t>better?</w:t>
      </w:r>
      <w:r w:rsidRPr="00B73AA5">
        <w:rPr>
          <w:spacing w:val="-5"/>
          <w:lang w:val="en-US"/>
        </w:rPr>
        <w:t xml:space="preserve"> </w:t>
      </w:r>
      <w:r>
        <w:t>(colourful)</w:t>
      </w:r>
      <w:r>
        <w:rPr>
          <w:spacing w:val="26"/>
        </w:rPr>
        <w:t xml:space="preserve"> </w:t>
      </w:r>
      <w:r>
        <w:t>...................................................</w:t>
      </w:r>
    </w:p>
    <w:p w:rsidR="00357B9E" w:rsidRDefault="00357B9E">
      <w:pPr>
        <w:pStyle w:val="a7"/>
        <w:spacing w:before="9"/>
      </w:pPr>
    </w:p>
    <w:p w:rsidR="00357B9E" w:rsidRDefault="00357B9E">
      <w:pPr>
        <w:sectPr w:rsidR="00357B9E">
          <w:footerReference w:type="default" r:id="rId50"/>
          <w:pgSz w:w="11910" w:h="16840"/>
          <w:pgMar w:top="1040" w:right="740" w:bottom="280" w:left="680" w:header="0" w:footer="0" w:gutter="0"/>
          <w:cols w:space="720"/>
        </w:sectPr>
      </w:pPr>
    </w:p>
    <w:p w:rsidR="00357B9E" w:rsidRDefault="00357B9E">
      <w:pPr>
        <w:pStyle w:val="a7"/>
        <w:rPr>
          <w:sz w:val="30"/>
        </w:rPr>
      </w:pPr>
    </w:p>
    <w:p w:rsidR="00357B9E" w:rsidRDefault="00357B9E">
      <w:pPr>
        <w:pStyle w:val="a7"/>
        <w:rPr>
          <w:sz w:val="30"/>
        </w:rPr>
      </w:pPr>
    </w:p>
    <w:p w:rsidR="00357B9E" w:rsidRDefault="00B73AA5">
      <w:pPr>
        <w:pStyle w:val="20"/>
        <w:spacing w:before="194"/>
        <w:ind w:left="284"/>
      </w:pPr>
      <w:r>
        <w:t>that</w:t>
      </w:r>
    </w:p>
    <w:p w:rsidR="00357B9E" w:rsidRDefault="00B73AA5" w:rsidP="005347E2">
      <w:pPr>
        <w:pStyle w:val="a8"/>
        <w:numPr>
          <w:ilvl w:val="0"/>
          <w:numId w:val="299"/>
        </w:numPr>
        <w:tabs>
          <w:tab w:val="left" w:pos="498"/>
        </w:tabs>
        <w:spacing w:before="89"/>
        <w:ind w:left="497" w:hanging="424"/>
        <w:jc w:val="left"/>
        <w:rPr>
          <w:i/>
          <w:sz w:val="28"/>
        </w:rPr>
      </w:pPr>
      <w:r>
        <w:rPr>
          <w:i/>
          <w:spacing w:val="-2"/>
          <w:sz w:val="28"/>
        </w:rPr>
        <w:br w:type="column"/>
      </w:r>
      <w:r>
        <w:rPr>
          <w:i/>
          <w:sz w:val="28"/>
        </w:rPr>
        <w:lastRenderedPageBreak/>
        <w:t>Измените</w:t>
      </w:r>
      <w:r>
        <w:rPr>
          <w:i/>
          <w:spacing w:val="-6"/>
          <w:sz w:val="28"/>
        </w:rPr>
        <w:t xml:space="preserve"> </w:t>
      </w:r>
      <w:r>
        <w:rPr>
          <w:i/>
          <w:sz w:val="28"/>
        </w:rPr>
        <w:t>предложения.</w:t>
      </w:r>
    </w:p>
    <w:p w:rsidR="00357B9E" w:rsidRPr="00B73AA5" w:rsidRDefault="00B73AA5">
      <w:pPr>
        <w:spacing w:before="53"/>
        <w:ind w:left="74"/>
        <w:rPr>
          <w:b/>
          <w:i/>
          <w:sz w:val="28"/>
          <w:lang w:val="en-US"/>
        </w:rPr>
      </w:pPr>
      <w:r w:rsidRPr="00B73AA5">
        <w:rPr>
          <w:rFonts w:ascii="MS Gothic" w:hAnsi="MS Gothic"/>
          <w:sz w:val="28"/>
          <w:lang w:val="en-US"/>
        </w:rPr>
        <w:t>★</w:t>
      </w:r>
      <w:r w:rsidRPr="00B73AA5">
        <w:rPr>
          <w:rFonts w:ascii="MS Gothic" w:hAnsi="MS Gothic"/>
          <w:spacing w:val="36"/>
          <w:sz w:val="28"/>
          <w:lang w:val="en-US"/>
        </w:rPr>
        <w:t xml:space="preserve"> </w:t>
      </w:r>
      <w:r w:rsidRPr="00B73AA5">
        <w:rPr>
          <w:i/>
          <w:sz w:val="28"/>
          <w:lang w:val="en-US"/>
        </w:rPr>
        <w:t>This</w:t>
      </w:r>
      <w:r w:rsidRPr="00B73AA5">
        <w:rPr>
          <w:i/>
          <w:spacing w:val="36"/>
          <w:sz w:val="28"/>
          <w:lang w:val="en-US"/>
        </w:rPr>
        <w:t xml:space="preserve"> </w:t>
      </w:r>
      <w:r w:rsidRPr="00B73AA5">
        <w:rPr>
          <w:i/>
          <w:sz w:val="28"/>
          <w:lang w:val="en-US"/>
        </w:rPr>
        <w:t>exercise</w:t>
      </w:r>
      <w:r w:rsidRPr="00B73AA5">
        <w:rPr>
          <w:i/>
          <w:spacing w:val="39"/>
          <w:sz w:val="28"/>
          <w:lang w:val="en-US"/>
        </w:rPr>
        <w:t xml:space="preserve"> </w:t>
      </w:r>
      <w:r w:rsidRPr="00B73AA5">
        <w:rPr>
          <w:i/>
          <w:sz w:val="28"/>
          <w:lang w:val="en-US"/>
        </w:rPr>
        <w:t>is</w:t>
      </w:r>
      <w:r w:rsidRPr="00B73AA5">
        <w:rPr>
          <w:i/>
          <w:spacing w:val="36"/>
          <w:sz w:val="28"/>
          <w:lang w:val="en-US"/>
        </w:rPr>
        <w:t xml:space="preserve"> </w:t>
      </w:r>
      <w:r w:rsidRPr="00B73AA5">
        <w:rPr>
          <w:i/>
          <w:sz w:val="28"/>
          <w:lang w:val="en-US"/>
        </w:rPr>
        <w:t>easier</w:t>
      </w:r>
      <w:r w:rsidRPr="00B73AA5">
        <w:rPr>
          <w:i/>
          <w:spacing w:val="36"/>
          <w:sz w:val="28"/>
          <w:lang w:val="en-US"/>
        </w:rPr>
        <w:t xml:space="preserve"> </w:t>
      </w:r>
      <w:r w:rsidRPr="00B73AA5">
        <w:rPr>
          <w:i/>
          <w:sz w:val="28"/>
          <w:lang w:val="en-US"/>
        </w:rPr>
        <w:t>than</w:t>
      </w:r>
      <w:r w:rsidRPr="00B73AA5">
        <w:rPr>
          <w:i/>
          <w:spacing w:val="36"/>
          <w:sz w:val="28"/>
          <w:lang w:val="en-US"/>
        </w:rPr>
        <w:t xml:space="preserve"> </w:t>
      </w:r>
      <w:r w:rsidRPr="00B73AA5">
        <w:rPr>
          <w:i/>
          <w:sz w:val="28"/>
          <w:lang w:val="en-US"/>
        </w:rPr>
        <w:t>that.</w:t>
      </w:r>
      <w:r w:rsidRPr="00B73AA5">
        <w:rPr>
          <w:i/>
          <w:spacing w:val="37"/>
          <w:sz w:val="28"/>
          <w:lang w:val="en-US"/>
        </w:rPr>
        <w:t xml:space="preserve"> </w:t>
      </w:r>
      <w:r w:rsidRPr="00B73AA5">
        <w:rPr>
          <w:i/>
          <w:sz w:val="28"/>
          <w:lang w:val="en-US"/>
        </w:rPr>
        <w:t>=&gt;</w:t>
      </w:r>
      <w:r w:rsidRPr="00B73AA5">
        <w:rPr>
          <w:i/>
          <w:spacing w:val="41"/>
          <w:sz w:val="28"/>
          <w:lang w:val="en-US"/>
        </w:rPr>
        <w:t xml:space="preserve"> </w:t>
      </w:r>
      <w:r w:rsidRPr="00B73AA5">
        <w:rPr>
          <w:b/>
          <w:i/>
          <w:sz w:val="28"/>
          <w:lang w:val="en-US"/>
        </w:rPr>
        <w:t>This</w:t>
      </w:r>
      <w:r w:rsidRPr="00B73AA5">
        <w:rPr>
          <w:b/>
          <w:i/>
          <w:spacing w:val="36"/>
          <w:sz w:val="28"/>
          <w:lang w:val="en-US"/>
        </w:rPr>
        <w:t xml:space="preserve"> </w:t>
      </w:r>
      <w:r w:rsidRPr="00B73AA5">
        <w:rPr>
          <w:b/>
          <w:i/>
          <w:sz w:val="28"/>
          <w:lang w:val="en-US"/>
        </w:rPr>
        <w:t>exercise</w:t>
      </w:r>
      <w:r w:rsidRPr="00B73AA5">
        <w:rPr>
          <w:b/>
          <w:i/>
          <w:spacing w:val="35"/>
          <w:sz w:val="28"/>
          <w:lang w:val="en-US"/>
        </w:rPr>
        <w:t xml:space="preserve"> </w:t>
      </w:r>
      <w:r w:rsidRPr="00B73AA5">
        <w:rPr>
          <w:b/>
          <w:i/>
          <w:sz w:val="28"/>
          <w:lang w:val="en-US"/>
        </w:rPr>
        <w:t>isn't</w:t>
      </w:r>
      <w:r w:rsidRPr="00B73AA5">
        <w:rPr>
          <w:b/>
          <w:i/>
          <w:spacing w:val="36"/>
          <w:sz w:val="28"/>
          <w:lang w:val="en-US"/>
        </w:rPr>
        <w:t xml:space="preserve"> </w:t>
      </w:r>
      <w:r w:rsidRPr="00B73AA5">
        <w:rPr>
          <w:b/>
          <w:i/>
          <w:sz w:val="28"/>
          <w:lang w:val="en-US"/>
        </w:rPr>
        <w:t>as</w:t>
      </w:r>
      <w:r w:rsidRPr="00B73AA5">
        <w:rPr>
          <w:b/>
          <w:i/>
          <w:spacing w:val="36"/>
          <w:sz w:val="28"/>
          <w:lang w:val="en-US"/>
        </w:rPr>
        <w:t xml:space="preserve"> </w:t>
      </w:r>
      <w:r w:rsidRPr="00B73AA5">
        <w:rPr>
          <w:b/>
          <w:i/>
          <w:sz w:val="28"/>
          <w:lang w:val="en-US"/>
        </w:rPr>
        <w:t>difficult</w:t>
      </w:r>
      <w:r w:rsidRPr="00B73AA5">
        <w:rPr>
          <w:b/>
          <w:i/>
          <w:spacing w:val="35"/>
          <w:sz w:val="28"/>
          <w:lang w:val="en-US"/>
        </w:rPr>
        <w:t xml:space="preserve"> </w:t>
      </w:r>
      <w:r w:rsidRPr="00B73AA5">
        <w:rPr>
          <w:b/>
          <w:i/>
          <w:sz w:val="28"/>
          <w:lang w:val="en-US"/>
        </w:rPr>
        <w:t>as</w:t>
      </w:r>
    </w:p>
    <w:p w:rsidR="00357B9E" w:rsidRPr="00B73AA5" w:rsidRDefault="00357B9E">
      <w:pPr>
        <w:pStyle w:val="a7"/>
        <w:spacing w:before="9"/>
        <w:rPr>
          <w:b/>
          <w:i/>
          <w:sz w:val="36"/>
          <w:lang w:val="en-US"/>
        </w:rPr>
      </w:pPr>
    </w:p>
    <w:p w:rsidR="00357B9E" w:rsidRPr="00B73AA5" w:rsidRDefault="00B73AA5">
      <w:pPr>
        <w:pStyle w:val="a7"/>
        <w:ind w:left="74"/>
        <w:rPr>
          <w:lang w:val="en-US"/>
        </w:rPr>
      </w:pPr>
      <w:r w:rsidRPr="00B73AA5">
        <w:rPr>
          <w:lang w:val="en-US"/>
        </w:rPr>
        <w:t>1.</w:t>
      </w:r>
      <w:r w:rsidRPr="00B73AA5">
        <w:rPr>
          <w:spacing w:val="-7"/>
          <w:lang w:val="en-US"/>
        </w:rPr>
        <w:t xml:space="preserve"> </w:t>
      </w:r>
      <w:r w:rsidRPr="00B73AA5">
        <w:rPr>
          <w:lang w:val="en-US"/>
        </w:rPr>
        <w:t>The</w:t>
      </w:r>
      <w:r w:rsidRPr="00B73AA5">
        <w:rPr>
          <w:spacing w:val="-6"/>
          <w:lang w:val="en-US"/>
        </w:rPr>
        <w:t xml:space="preserve"> </w:t>
      </w:r>
      <w:r w:rsidRPr="00B73AA5">
        <w:rPr>
          <w:lang w:val="en-US"/>
        </w:rPr>
        <w:t>book</w:t>
      </w:r>
      <w:r w:rsidRPr="00B73AA5">
        <w:rPr>
          <w:spacing w:val="-9"/>
          <w:lang w:val="en-US"/>
        </w:rPr>
        <w:t xml:space="preserve"> </w:t>
      </w:r>
      <w:r w:rsidRPr="00B73AA5">
        <w:rPr>
          <w:lang w:val="en-US"/>
        </w:rPr>
        <w:t>is</w:t>
      </w:r>
      <w:r w:rsidRPr="00B73AA5">
        <w:rPr>
          <w:spacing w:val="-5"/>
          <w:lang w:val="en-US"/>
        </w:rPr>
        <w:t xml:space="preserve"> </w:t>
      </w:r>
      <w:r w:rsidRPr="00B73AA5">
        <w:rPr>
          <w:lang w:val="en-US"/>
        </w:rPr>
        <w:t>more</w:t>
      </w:r>
      <w:r w:rsidRPr="00B73AA5">
        <w:rPr>
          <w:spacing w:val="-6"/>
          <w:lang w:val="en-US"/>
        </w:rPr>
        <w:t xml:space="preserve"> </w:t>
      </w:r>
      <w:r w:rsidRPr="00B73AA5">
        <w:rPr>
          <w:lang w:val="en-US"/>
        </w:rPr>
        <w:t>interesting</w:t>
      </w:r>
      <w:r w:rsidRPr="00B73AA5">
        <w:rPr>
          <w:spacing w:val="-5"/>
          <w:lang w:val="en-US"/>
        </w:rPr>
        <w:t xml:space="preserve"> </w:t>
      </w:r>
      <w:r w:rsidRPr="00B73AA5">
        <w:rPr>
          <w:lang w:val="en-US"/>
        </w:rPr>
        <w:t>than</w:t>
      </w:r>
      <w:r w:rsidRPr="00B73AA5">
        <w:rPr>
          <w:spacing w:val="-5"/>
          <w:lang w:val="en-US"/>
        </w:rPr>
        <w:t xml:space="preserve"> </w:t>
      </w:r>
      <w:r w:rsidRPr="00B73AA5">
        <w:rPr>
          <w:lang w:val="en-US"/>
        </w:rPr>
        <w:t>I</w:t>
      </w:r>
      <w:r w:rsidRPr="00B73AA5">
        <w:rPr>
          <w:spacing w:val="-7"/>
          <w:lang w:val="en-US"/>
        </w:rPr>
        <w:t xml:space="preserve"> </w:t>
      </w:r>
      <w:r w:rsidRPr="00B73AA5">
        <w:rPr>
          <w:lang w:val="en-US"/>
        </w:rPr>
        <w:t>expected..................................................</w:t>
      </w:r>
    </w:p>
    <w:p w:rsidR="00357B9E" w:rsidRPr="00B73AA5" w:rsidRDefault="00B73AA5">
      <w:pPr>
        <w:pStyle w:val="a7"/>
        <w:spacing w:before="48"/>
        <w:ind w:left="74"/>
        <w:rPr>
          <w:lang w:val="en-US"/>
        </w:rPr>
      </w:pPr>
      <w:r w:rsidRPr="00B73AA5">
        <w:rPr>
          <w:lang w:val="en-US"/>
        </w:rPr>
        <w:t>2.</w:t>
      </w:r>
      <w:r w:rsidRPr="00B73AA5">
        <w:rPr>
          <w:spacing w:val="-10"/>
          <w:lang w:val="en-US"/>
        </w:rPr>
        <w:t xml:space="preserve"> </w:t>
      </w:r>
      <w:r w:rsidRPr="00B73AA5">
        <w:rPr>
          <w:lang w:val="en-US"/>
        </w:rPr>
        <w:t>He</w:t>
      </w:r>
      <w:r w:rsidRPr="00B73AA5">
        <w:rPr>
          <w:spacing w:val="-9"/>
          <w:lang w:val="en-US"/>
        </w:rPr>
        <w:t xml:space="preserve"> </w:t>
      </w:r>
      <w:r w:rsidRPr="00B73AA5">
        <w:rPr>
          <w:lang w:val="en-US"/>
        </w:rPr>
        <w:t>is</w:t>
      </w:r>
      <w:r w:rsidRPr="00B73AA5">
        <w:rPr>
          <w:spacing w:val="-8"/>
          <w:lang w:val="en-US"/>
        </w:rPr>
        <w:t xml:space="preserve"> </w:t>
      </w:r>
      <w:r w:rsidRPr="00B73AA5">
        <w:rPr>
          <w:lang w:val="en-US"/>
        </w:rPr>
        <w:t>cleverer</w:t>
      </w:r>
      <w:r w:rsidRPr="00B73AA5">
        <w:rPr>
          <w:spacing w:val="-8"/>
          <w:lang w:val="en-US"/>
        </w:rPr>
        <w:t xml:space="preserve"> </w:t>
      </w:r>
      <w:r w:rsidRPr="00B73AA5">
        <w:rPr>
          <w:lang w:val="en-US"/>
        </w:rPr>
        <w:t>than</w:t>
      </w:r>
      <w:r w:rsidRPr="00B73AA5">
        <w:rPr>
          <w:spacing w:val="-10"/>
          <w:lang w:val="en-US"/>
        </w:rPr>
        <w:t xml:space="preserve"> </w:t>
      </w:r>
      <w:r w:rsidRPr="00B73AA5">
        <w:rPr>
          <w:lang w:val="en-US"/>
        </w:rPr>
        <w:t>he</w:t>
      </w:r>
      <w:r w:rsidRPr="00B73AA5">
        <w:rPr>
          <w:spacing w:val="-8"/>
          <w:lang w:val="en-US"/>
        </w:rPr>
        <w:t xml:space="preserve"> </w:t>
      </w:r>
      <w:r w:rsidRPr="00B73AA5">
        <w:rPr>
          <w:lang w:val="en-US"/>
        </w:rPr>
        <w:t>can</w:t>
      </w:r>
      <w:r w:rsidRPr="00B73AA5">
        <w:rPr>
          <w:spacing w:val="-8"/>
          <w:lang w:val="en-US"/>
        </w:rPr>
        <w:t xml:space="preserve"> </w:t>
      </w:r>
      <w:r w:rsidRPr="00B73AA5">
        <w:rPr>
          <w:lang w:val="en-US"/>
        </w:rPr>
        <w:t>seem.......................................................................</w:t>
      </w:r>
    </w:p>
    <w:p w:rsidR="00357B9E" w:rsidRPr="00B73AA5" w:rsidRDefault="00357B9E">
      <w:pPr>
        <w:rPr>
          <w:lang w:val="en-US"/>
        </w:rPr>
        <w:sectPr w:rsidR="00357B9E" w:rsidRPr="00B73AA5">
          <w:type w:val="continuous"/>
          <w:pgSz w:w="11910" w:h="16840"/>
          <w:pgMar w:top="1080" w:right="740" w:bottom="0" w:left="680" w:header="720" w:footer="720" w:gutter="0"/>
          <w:cols w:num="2" w:space="720" w:equalWidth="0">
            <w:col w:w="737" w:space="40"/>
            <w:col w:w="9713"/>
          </w:cols>
        </w:sectPr>
      </w:pPr>
    </w:p>
    <w:p w:rsidR="00357B9E" w:rsidRPr="00B73AA5" w:rsidRDefault="00357B9E">
      <w:pPr>
        <w:pStyle w:val="a7"/>
        <w:spacing w:before="4"/>
        <w:rPr>
          <w:lang w:val="en-US"/>
        </w:rPr>
      </w:pPr>
    </w:p>
    <w:p w:rsidR="00357B9E" w:rsidRDefault="00B73AA5">
      <w:pPr>
        <w:pStyle w:val="a7"/>
        <w:spacing w:before="89"/>
        <w:ind w:left="287" w:right="844"/>
        <w:jc w:val="center"/>
      </w:pPr>
      <w:r>
        <w:t>60</w:t>
      </w:r>
    </w:p>
    <w:p w:rsidR="00357B9E" w:rsidRDefault="00357B9E">
      <w:pPr>
        <w:jc w:val="center"/>
        <w:sectPr w:rsidR="00357B9E">
          <w:type w:val="continuous"/>
          <w:pgSz w:w="11910" w:h="16840"/>
          <w:pgMar w:top="1080" w:right="740" w:bottom="0" w:left="680" w:header="720" w:footer="720" w:gutter="0"/>
          <w:cols w:space="720"/>
        </w:sectPr>
      </w:pPr>
    </w:p>
    <w:p w:rsidR="00357B9E" w:rsidRPr="00B73AA5" w:rsidRDefault="00B73AA5" w:rsidP="005347E2">
      <w:pPr>
        <w:pStyle w:val="a8"/>
        <w:numPr>
          <w:ilvl w:val="1"/>
          <w:numId w:val="299"/>
        </w:numPr>
        <w:tabs>
          <w:tab w:val="left" w:pos="1757"/>
        </w:tabs>
        <w:spacing w:before="67"/>
        <w:ind w:hanging="282"/>
        <w:rPr>
          <w:sz w:val="28"/>
          <w:lang w:val="en-US"/>
        </w:rPr>
      </w:pPr>
      <w:r w:rsidRPr="00B73AA5">
        <w:rPr>
          <w:spacing w:val="-1"/>
          <w:sz w:val="28"/>
          <w:lang w:val="en-US"/>
        </w:rPr>
        <w:lastRenderedPageBreak/>
        <w:t>Mary</w:t>
      </w:r>
      <w:r w:rsidRPr="00B73AA5">
        <w:rPr>
          <w:spacing w:val="-4"/>
          <w:sz w:val="28"/>
          <w:lang w:val="en-US"/>
        </w:rPr>
        <w:t xml:space="preserve"> </w:t>
      </w:r>
      <w:r w:rsidRPr="00B73AA5">
        <w:rPr>
          <w:spacing w:val="-1"/>
          <w:sz w:val="28"/>
          <w:lang w:val="en-US"/>
        </w:rPr>
        <w:t>and</w:t>
      </w:r>
      <w:r w:rsidRPr="00B73AA5">
        <w:rPr>
          <w:spacing w:val="1"/>
          <w:sz w:val="28"/>
          <w:lang w:val="en-US"/>
        </w:rPr>
        <w:t xml:space="preserve"> </w:t>
      </w:r>
      <w:r w:rsidRPr="00B73AA5">
        <w:rPr>
          <w:spacing w:val="-1"/>
          <w:sz w:val="28"/>
          <w:lang w:val="en-US"/>
        </w:rPr>
        <w:t>Charles have</w:t>
      </w:r>
      <w:r w:rsidRPr="00B73AA5">
        <w:rPr>
          <w:sz w:val="28"/>
          <w:lang w:val="en-US"/>
        </w:rPr>
        <w:t xml:space="preserve"> </w:t>
      </w:r>
      <w:r w:rsidRPr="00B73AA5">
        <w:rPr>
          <w:spacing w:val="-1"/>
          <w:sz w:val="28"/>
          <w:lang w:val="en-US"/>
        </w:rPr>
        <w:t>fewer</w:t>
      </w:r>
      <w:r w:rsidRPr="00B73AA5">
        <w:rPr>
          <w:sz w:val="28"/>
          <w:lang w:val="en-US"/>
        </w:rPr>
        <w:t xml:space="preserve"> </w:t>
      </w:r>
      <w:r w:rsidRPr="00B73AA5">
        <w:rPr>
          <w:spacing w:val="-1"/>
          <w:sz w:val="28"/>
          <w:lang w:val="en-US"/>
        </w:rPr>
        <w:t>children</w:t>
      </w:r>
      <w:r w:rsidRPr="00B73AA5">
        <w:rPr>
          <w:spacing w:val="2"/>
          <w:sz w:val="28"/>
          <w:lang w:val="en-US"/>
        </w:rPr>
        <w:t xml:space="preserve"> </w:t>
      </w:r>
      <w:r w:rsidRPr="00B73AA5">
        <w:rPr>
          <w:spacing w:val="-1"/>
          <w:sz w:val="28"/>
          <w:lang w:val="en-US"/>
        </w:rPr>
        <w:t>than</w:t>
      </w:r>
      <w:r w:rsidRPr="00B73AA5">
        <w:rPr>
          <w:spacing w:val="1"/>
          <w:sz w:val="28"/>
          <w:lang w:val="en-US"/>
        </w:rPr>
        <w:t xml:space="preserve"> </w:t>
      </w:r>
      <w:r w:rsidRPr="00B73AA5">
        <w:rPr>
          <w:spacing w:val="-1"/>
          <w:sz w:val="28"/>
          <w:lang w:val="en-US"/>
        </w:rPr>
        <w:t>Rachel</w:t>
      </w:r>
      <w:r w:rsidRPr="00B73AA5">
        <w:rPr>
          <w:spacing w:val="2"/>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Steve</w:t>
      </w:r>
      <w:r w:rsidRPr="00B73AA5">
        <w:rPr>
          <w:spacing w:val="-42"/>
          <w:sz w:val="28"/>
          <w:lang w:val="en-US"/>
        </w:rPr>
        <w:t xml:space="preserve"> </w:t>
      </w:r>
      <w:r w:rsidRPr="00B73AA5">
        <w:rPr>
          <w:sz w:val="28"/>
          <w:lang w:val="en-US"/>
        </w:rPr>
        <w:t>.......................</w:t>
      </w:r>
    </w:p>
    <w:p w:rsidR="00357B9E" w:rsidRPr="00B73AA5" w:rsidRDefault="00B73AA5" w:rsidP="005347E2">
      <w:pPr>
        <w:pStyle w:val="a8"/>
        <w:numPr>
          <w:ilvl w:val="1"/>
          <w:numId w:val="299"/>
        </w:numPr>
        <w:tabs>
          <w:tab w:val="left" w:pos="1757"/>
        </w:tabs>
        <w:spacing w:before="50"/>
        <w:ind w:hanging="282"/>
        <w:rPr>
          <w:sz w:val="28"/>
          <w:lang w:val="en-US"/>
        </w:rPr>
      </w:pPr>
      <w:r w:rsidRPr="00B73AA5">
        <w:rPr>
          <w:spacing w:val="-1"/>
          <w:sz w:val="28"/>
          <w:lang w:val="en-US"/>
        </w:rPr>
        <w:t>His</w:t>
      </w:r>
      <w:r w:rsidRPr="00B73AA5">
        <w:rPr>
          <w:spacing w:val="4"/>
          <w:sz w:val="28"/>
          <w:lang w:val="en-US"/>
        </w:rPr>
        <w:t xml:space="preserve"> </w:t>
      </w:r>
      <w:r w:rsidRPr="00B73AA5">
        <w:rPr>
          <w:spacing w:val="-1"/>
          <w:sz w:val="28"/>
          <w:lang w:val="en-US"/>
        </w:rPr>
        <w:t>answer</w:t>
      </w:r>
      <w:r w:rsidRPr="00B73AA5">
        <w:rPr>
          <w:spacing w:val="3"/>
          <w:sz w:val="28"/>
          <w:lang w:val="en-US"/>
        </w:rPr>
        <w:t xml:space="preserve"> </w:t>
      </w:r>
      <w:r w:rsidRPr="00B73AA5">
        <w:rPr>
          <w:spacing w:val="-1"/>
          <w:sz w:val="28"/>
          <w:lang w:val="en-US"/>
        </w:rPr>
        <w:t>at</w:t>
      </w:r>
      <w:r w:rsidRPr="00B73AA5">
        <w:rPr>
          <w:spacing w:val="1"/>
          <w:sz w:val="28"/>
          <w:lang w:val="en-US"/>
        </w:rPr>
        <w:t xml:space="preserve"> </w:t>
      </w:r>
      <w:r w:rsidRPr="00B73AA5">
        <w:rPr>
          <w:spacing w:val="-1"/>
          <w:sz w:val="28"/>
          <w:lang w:val="en-US"/>
        </w:rPr>
        <w:t>the</w:t>
      </w:r>
      <w:r w:rsidRPr="00B73AA5">
        <w:rPr>
          <w:spacing w:val="3"/>
          <w:sz w:val="28"/>
          <w:lang w:val="en-US"/>
        </w:rPr>
        <w:t xml:space="preserve"> </w:t>
      </w:r>
      <w:r w:rsidRPr="00B73AA5">
        <w:rPr>
          <w:spacing w:val="-1"/>
          <w:sz w:val="28"/>
          <w:lang w:val="en-US"/>
        </w:rPr>
        <w:t>exam</w:t>
      </w:r>
      <w:r w:rsidRPr="00B73AA5">
        <w:rPr>
          <w:spacing w:val="-2"/>
          <w:sz w:val="28"/>
          <w:lang w:val="en-US"/>
        </w:rPr>
        <w:t xml:space="preserve"> </w:t>
      </w:r>
      <w:r w:rsidRPr="00B73AA5">
        <w:rPr>
          <w:spacing w:val="-1"/>
          <w:sz w:val="28"/>
          <w:lang w:val="en-US"/>
        </w:rPr>
        <w:t>was</w:t>
      </w:r>
      <w:r w:rsidRPr="00B73AA5">
        <w:rPr>
          <w:spacing w:val="4"/>
          <w:sz w:val="28"/>
          <w:lang w:val="en-US"/>
        </w:rPr>
        <w:t xml:space="preserve"> </w:t>
      </w:r>
      <w:r w:rsidRPr="00B73AA5">
        <w:rPr>
          <w:spacing w:val="-1"/>
          <w:sz w:val="28"/>
          <w:lang w:val="en-US"/>
        </w:rPr>
        <w:t>worse</w:t>
      </w:r>
      <w:r w:rsidRPr="00B73AA5">
        <w:rPr>
          <w:spacing w:val="3"/>
          <w:sz w:val="28"/>
          <w:lang w:val="en-US"/>
        </w:rPr>
        <w:t xml:space="preserve"> </w:t>
      </w:r>
      <w:r w:rsidRPr="00B73AA5">
        <w:rPr>
          <w:spacing w:val="-1"/>
          <w:sz w:val="28"/>
          <w:lang w:val="en-US"/>
        </w:rPr>
        <w:t>than</w:t>
      </w:r>
      <w:r w:rsidRPr="00B73AA5">
        <w:rPr>
          <w:spacing w:val="4"/>
          <w:sz w:val="28"/>
          <w:lang w:val="en-US"/>
        </w:rPr>
        <w:t xml:space="preserve"> </w:t>
      </w:r>
      <w:r w:rsidRPr="00B73AA5">
        <w:rPr>
          <w:spacing w:val="-1"/>
          <w:sz w:val="28"/>
          <w:lang w:val="en-US"/>
        </w:rPr>
        <w:t>his</w:t>
      </w:r>
      <w:r w:rsidRPr="00B73AA5">
        <w:rPr>
          <w:spacing w:val="3"/>
          <w:sz w:val="28"/>
          <w:lang w:val="en-US"/>
        </w:rPr>
        <w:t xml:space="preserve"> </w:t>
      </w:r>
      <w:r w:rsidRPr="00B73AA5">
        <w:rPr>
          <w:spacing w:val="-1"/>
          <w:sz w:val="28"/>
          <w:lang w:val="en-US"/>
        </w:rPr>
        <w:t>friend‘s</w:t>
      </w:r>
      <w:r w:rsidRPr="00B73AA5">
        <w:rPr>
          <w:spacing w:val="-35"/>
          <w:sz w:val="28"/>
          <w:lang w:val="en-US"/>
        </w:rPr>
        <w:t xml:space="preserve"> </w:t>
      </w:r>
      <w:r w:rsidRPr="00B73AA5">
        <w:rPr>
          <w:spacing w:val="-1"/>
          <w:sz w:val="28"/>
          <w:lang w:val="en-US"/>
        </w:rPr>
        <w:t>.......................................</w:t>
      </w:r>
    </w:p>
    <w:p w:rsidR="00357B9E" w:rsidRPr="00B73AA5" w:rsidRDefault="00B73AA5">
      <w:pPr>
        <w:pStyle w:val="a7"/>
        <w:spacing w:before="48"/>
        <w:ind w:left="1475"/>
        <w:rPr>
          <w:lang w:val="en-US"/>
        </w:rPr>
      </w:pPr>
      <w:r w:rsidRPr="00B73AA5">
        <w:rPr>
          <w:lang w:val="en-US"/>
        </w:rPr>
        <w:t>5.</w:t>
      </w:r>
      <w:r w:rsidRPr="00B73AA5">
        <w:rPr>
          <w:spacing w:val="-10"/>
          <w:lang w:val="en-US"/>
        </w:rPr>
        <w:t xml:space="preserve"> </w:t>
      </w:r>
      <w:r w:rsidRPr="00B73AA5">
        <w:rPr>
          <w:lang w:val="en-US"/>
        </w:rPr>
        <w:t>This</w:t>
      </w:r>
      <w:r w:rsidRPr="00B73AA5">
        <w:rPr>
          <w:spacing w:val="-7"/>
          <w:lang w:val="en-US"/>
        </w:rPr>
        <w:t xml:space="preserve"> </w:t>
      </w:r>
      <w:r w:rsidRPr="00B73AA5">
        <w:rPr>
          <w:lang w:val="en-US"/>
        </w:rPr>
        <w:t>test</w:t>
      </w:r>
      <w:r w:rsidRPr="00B73AA5">
        <w:rPr>
          <w:spacing w:val="-8"/>
          <w:lang w:val="en-US"/>
        </w:rPr>
        <w:t xml:space="preserve"> </w:t>
      </w:r>
      <w:r w:rsidRPr="00B73AA5">
        <w:rPr>
          <w:lang w:val="en-US"/>
        </w:rPr>
        <w:t>is</w:t>
      </w:r>
      <w:r w:rsidRPr="00B73AA5">
        <w:rPr>
          <w:spacing w:val="-7"/>
          <w:lang w:val="en-US"/>
        </w:rPr>
        <w:t xml:space="preserve"> </w:t>
      </w:r>
      <w:r w:rsidRPr="00B73AA5">
        <w:rPr>
          <w:lang w:val="en-US"/>
        </w:rPr>
        <w:t>longer</w:t>
      </w:r>
      <w:r w:rsidRPr="00B73AA5">
        <w:rPr>
          <w:spacing w:val="-11"/>
          <w:lang w:val="en-US"/>
        </w:rPr>
        <w:t xml:space="preserve"> </w:t>
      </w:r>
      <w:r w:rsidRPr="00B73AA5">
        <w:rPr>
          <w:lang w:val="en-US"/>
        </w:rPr>
        <w:t>than</w:t>
      </w:r>
      <w:r w:rsidRPr="00B73AA5">
        <w:rPr>
          <w:spacing w:val="-8"/>
          <w:lang w:val="en-US"/>
        </w:rPr>
        <w:t xml:space="preserve"> </w:t>
      </w:r>
      <w:r w:rsidRPr="00B73AA5">
        <w:rPr>
          <w:lang w:val="en-US"/>
        </w:rPr>
        <w:t>that..............................................................................</w:t>
      </w:r>
    </w:p>
    <w:p w:rsidR="00357B9E" w:rsidRPr="00B73AA5" w:rsidRDefault="00B73AA5">
      <w:pPr>
        <w:pStyle w:val="a7"/>
        <w:spacing w:before="48"/>
        <w:ind w:left="1475"/>
        <w:rPr>
          <w:lang w:val="en-US"/>
        </w:rPr>
      </w:pPr>
      <w:r w:rsidRPr="00B73AA5">
        <w:rPr>
          <w:spacing w:val="-1"/>
          <w:lang w:val="en-US"/>
        </w:rPr>
        <w:t>6.</w:t>
      </w:r>
      <w:r w:rsidRPr="00B73AA5">
        <w:rPr>
          <w:spacing w:val="4"/>
          <w:lang w:val="en-US"/>
        </w:rPr>
        <w:t xml:space="preserve"> </w:t>
      </w:r>
      <w:r w:rsidRPr="00B73AA5">
        <w:rPr>
          <w:spacing w:val="-1"/>
          <w:lang w:val="en-US"/>
        </w:rPr>
        <w:t>My</w:t>
      </w:r>
      <w:r w:rsidRPr="00B73AA5">
        <w:rPr>
          <w:spacing w:val="1"/>
          <w:lang w:val="en-US"/>
        </w:rPr>
        <w:t xml:space="preserve"> </w:t>
      </w:r>
      <w:r w:rsidRPr="00B73AA5">
        <w:rPr>
          <w:spacing w:val="-1"/>
          <w:lang w:val="en-US"/>
        </w:rPr>
        <w:t>brother</w:t>
      </w:r>
      <w:r w:rsidRPr="00B73AA5">
        <w:rPr>
          <w:spacing w:val="3"/>
          <w:lang w:val="en-US"/>
        </w:rPr>
        <w:t xml:space="preserve"> </w:t>
      </w:r>
      <w:r w:rsidRPr="00B73AA5">
        <w:rPr>
          <w:spacing w:val="-1"/>
          <w:lang w:val="en-US"/>
        </w:rPr>
        <w:t>is</w:t>
      </w:r>
      <w:r w:rsidRPr="00B73AA5">
        <w:rPr>
          <w:spacing w:val="2"/>
          <w:lang w:val="en-US"/>
        </w:rPr>
        <w:t xml:space="preserve"> </w:t>
      </w:r>
      <w:r w:rsidRPr="00B73AA5">
        <w:rPr>
          <w:spacing w:val="-1"/>
          <w:lang w:val="en-US"/>
        </w:rPr>
        <w:t>older</w:t>
      </w:r>
      <w:r w:rsidRPr="00B73AA5">
        <w:rPr>
          <w:spacing w:val="2"/>
          <w:lang w:val="en-US"/>
        </w:rPr>
        <w:t xml:space="preserve"> </w:t>
      </w:r>
      <w:r w:rsidRPr="00B73AA5">
        <w:rPr>
          <w:spacing w:val="-1"/>
          <w:lang w:val="en-US"/>
        </w:rPr>
        <w:t>than</w:t>
      </w:r>
      <w:r w:rsidRPr="00B73AA5">
        <w:rPr>
          <w:spacing w:val="7"/>
          <w:lang w:val="en-US"/>
        </w:rPr>
        <w:t xml:space="preserve"> </w:t>
      </w:r>
      <w:r w:rsidRPr="00B73AA5">
        <w:rPr>
          <w:spacing w:val="-1"/>
          <w:lang w:val="en-US"/>
        </w:rPr>
        <w:t>he</w:t>
      </w:r>
      <w:r w:rsidRPr="00B73AA5">
        <w:rPr>
          <w:spacing w:val="6"/>
          <w:lang w:val="en-US"/>
        </w:rPr>
        <w:t xml:space="preserve"> </w:t>
      </w:r>
      <w:r w:rsidRPr="00B73AA5">
        <w:rPr>
          <w:spacing w:val="-1"/>
          <w:lang w:val="en-US"/>
        </w:rPr>
        <w:t>looks</w:t>
      </w:r>
      <w:r w:rsidRPr="00B73AA5">
        <w:rPr>
          <w:spacing w:val="-40"/>
          <w:lang w:val="en-US"/>
        </w:rPr>
        <w:t xml:space="preserve"> </w:t>
      </w:r>
      <w:r w:rsidRPr="00B73AA5">
        <w:rPr>
          <w:spacing w:val="-1"/>
          <w:lang w:val="en-US"/>
        </w:rPr>
        <w:t>....................................................................</w:t>
      </w:r>
    </w:p>
    <w:p w:rsidR="00357B9E" w:rsidRPr="00B73AA5" w:rsidRDefault="00B73AA5">
      <w:pPr>
        <w:pStyle w:val="a7"/>
        <w:spacing w:before="50"/>
        <w:ind w:left="1475"/>
        <w:rPr>
          <w:lang w:val="en-US"/>
        </w:rPr>
      </w:pPr>
      <w:r w:rsidRPr="00B73AA5">
        <w:rPr>
          <w:lang w:val="en-US"/>
        </w:rPr>
        <w:t>7.</w:t>
      </w:r>
      <w:r w:rsidRPr="00B73AA5">
        <w:rPr>
          <w:spacing w:val="-9"/>
          <w:lang w:val="en-US"/>
        </w:rPr>
        <w:t xml:space="preserve"> </w:t>
      </w:r>
      <w:r w:rsidRPr="00B73AA5">
        <w:rPr>
          <w:lang w:val="en-US"/>
        </w:rPr>
        <w:t>Kate‘s</w:t>
      </w:r>
      <w:r w:rsidRPr="00B73AA5">
        <w:rPr>
          <w:spacing w:val="-7"/>
          <w:lang w:val="en-US"/>
        </w:rPr>
        <w:t xml:space="preserve"> </w:t>
      </w:r>
      <w:r w:rsidRPr="00B73AA5">
        <w:rPr>
          <w:lang w:val="en-US"/>
        </w:rPr>
        <w:t>room</w:t>
      </w:r>
      <w:r w:rsidRPr="00B73AA5">
        <w:rPr>
          <w:spacing w:val="-12"/>
          <w:lang w:val="en-US"/>
        </w:rPr>
        <w:t xml:space="preserve"> </w:t>
      </w:r>
      <w:r w:rsidRPr="00B73AA5">
        <w:rPr>
          <w:lang w:val="en-US"/>
        </w:rPr>
        <w:t>is</w:t>
      </w:r>
      <w:r w:rsidRPr="00B73AA5">
        <w:rPr>
          <w:spacing w:val="-7"/>
          <w:lang w:val="en-US"/>
        </w:rPr>
        <w:t xml:space="preserve"> </w:t>
      </w:r>
      <w:r w:rsidRPr="00B73AA5">
        <w:rPr>
          <w:lang w:val="en-US"/>
        </w:rPr>
        <w:t>smaller</w:t>
      </w:r>
      <w:r w:rsidRPr="00B73AA5">
        <w:rPr>
          <w:spacing w:val="-8"/>
          <w:lang w:val="en-US"/>
        </w:rPr>
        <w:t xml:space="preserve"> </w:t>
      </w:r>
      <w:r w:rsidRPr="00B73AA5">
        <w:rPr>
          <w:lang w:val="en-US"/>
        </w:rPr>
        <w:t>than</w:t>
      </w:r>
      <w:r w:rsidRPr="00B73AA5">
        <w:rPr>
          <w:spacing w:val="-9"/>
          <w:lang w:val="en-US"/>
        </w:rPr>
        <w:t xml:space="preserve"> </w:t>
      </w:r>
      <w:r w:rsidRPr="00B73AA5">
        <w:rPr>
          <w:lang w:val="en-US"/>
        </w:rPr>
        <w:t>her</w:t>
      </w:r>
      <w:r w:rsidRPr="00B73AA5">
        <w:rPr>
          <w:spacing w:val="-11"/>
          <w:lang w:val="en-US"/>
        </w:rPr>
        <w:t xml:space="preserve"> </w:t>
      </w:r>
      <w:r w:rsidRPr="00B73AA5">
        <w:rPr>
          <w:lang w:val="en-US"/>
        </w:rPr>
        <w:t>sister‘s...........................................................</w:t>
      </w:r>
    </w:p>
    <w:p w:rsidR="00357B9E" w:rsidRPr="00B73AA5" w:rsidRDefault="00B73AA5">
      <w:pPr>
        <w:pStyle w:val="a7"/>
        <w:spacing w:before="47"/>
        <w:ind w:left="1475"/>
        <w:rPr>
          <w:lang w:val="en-US"/>
        </w:rPr>
      </w:pPr>
      <w:r w:rsidRPr="00B73AA5">
        <w:rPr>
          <w:lang w:val="en-US"/>
        </w:rPr>
        <w:t>8.</w:t>
      </w:r>
      <w:r w:rsidRPr="00B73AA5">
        <w:rPr>
          <w:spacing w:val="-9"/>
          <w:lang w:val="en-US"/>
        </w:rPr>
        <w:t xml:space="preserve"> </w:t>
      </w:r>
      <w:r w:rsidRPr="00B73AA5">
        <w:rPr>
          <w:lang w:val="en-US"/>
        </w:rPr>
        <w:t>This</w:t>
      </w:r>
      <w:r w:rsidRPr="00B73AA5">
        <w:rPr>
          <w:spacing w:val="-8"/>
          <w:lang w:val="en-US"/>
        </w:rPr>
        <w:t xml:space="preserve"> </w:t>
      </w:r>
      <w:r w:rsidRPr="00B73AA5">
        <w:rPr>
          <w:lang w:val="en-US"/>
        </w:rPr>
        <w:t>information</w:t>
      </w:r>
      <w:r w:rsidRPr="00B73AA5">
        <w:rPr>
          <w:spacing w:val="-7"/>
          <w:lang w:val="en-US"/>
        </w:rPr>
        <w:t xml:space="preserve"> </w:t>
      </w:r>
      <w:r w:rsidRPr="00B73AA5">
        <w:rPr>
          <w:lang w:val="en-US"/>
        </w:rPr>
        <w:t>is</w:t>
      </w:r>
      <w:r w:rsidRPr="00B73AA5">
        <w:rPr>
          <w:spacing w:val="-8"/>
          <w:lang w:val="en-US"/>
        </w:rPr>
        <w:t xml:space="preserve"> </w:t>
      </w:r>
      <w:r w:rsidRPr="00B73AA5">
        <w:rPr>
          <w:lang w:val="en-US"/>
        </w:rPr>
        <w:t>more</w:t>
      </w:r>
      <w:r w:rsidRPr="00B73AA5">
        <w:rPr>
          <w:spacing w:val="-8"/>
          <w:lang w:val="en-US"/>
        </w:rPr>
        <w:t xml:space="preserve"> </w:t>
      </w:r>
      <w:r w:rsidRPr="00B73AA5">
        <w:rPr>
          <w:lang w:val="en-US"/>
        </w:rPr>
        <w:t>useful</w:t>
      </w:r>
      <w:r w:rsidRPr="00B73AA5">
        <w:rPr>
          <w:spacing w:val="-7"/>
          <w:lang w:val="en-US"/>
        </w:rPr>
        <w:t xml:space="preserve"> </w:t>
      </w:r>
      <w:r w:rsidRPr="00B73AA5">
        <w:rPr>
          <w:lang w:val="en-US"/>
        </w:rPr>
        <w:t>than</w:t>
      </w:r>
      <w:r w:rsidRPr="00B73AA5">
        <w:rPr>
          <w:spacing w:val="-7"/>
          <w:lang w:val="en-US"/>
        </w:rPr>
        <w:t xml:space="preserve"> </w:t>
      </w:r>
      <w:r w:rsidRPr="00B73AA5">
        <w:rPr>
          <w:lang w:val="en-US"/>
        </w:rPr>
        <w:t>that........................................................</w:t>
      </w:r>
    </w:p>
    <w:p w:rsidR="00357B9E" w:rsidRPr="00B73AA5" w:rsidRDefault="00B73AA5">
      <w:pPr>
        <w:pStyle w:val="a7"/>
        <w:spacing w:before="48"/>
        <w:ind w:left="1475"/>
        <w:rPr>
          <w:lang w:val="en-US"/>
        </w:rPr>
      </w:pPr>
      <w:r w:rsidRPr="00B73AA5">
        <w:rPr>
          <w:spacing w:val="-1"/>
          <w:lang w:val="en-US"/>
        </w:rPr>
        <w:t>9.</w:t>
      </w:r>
      <w:r w:rsidRPr="00B73AA5">
        <w:rPr>
          <w:spacing w:val="2"/>
          <w:lang w:val="en-US"/>
        </w:rPr>
        <w:t xml:space="preserve"> </w:t>
      </w:r>
      <w:r w:rsidRPr="00B73AA5">
        <w:rPr>
          <w:spacing w:val="-1"/>
          <w:lang w:val="en-US"/>
        </w:rPr>
        <w:t>She</w:t>
      </w:r>
      <w:r w:rsidRPr="00B73AA5">
        <w:rPr>
          <w:lang w:val="en-US"/>
        </w:rPr>
        <w:t xml:space="preserve"> </w:t>
      </w:r>
      <w:r w:rsidRPr="00B73AA5">
        <w:rPr>
          <w:spacing w:val="-1"/>
          <w:lang w:val="en-US"/>
        </w:rPr>
        <w:t>spends</w:t>
      </w:r>
      <w:r w:rsidRPr="00B73AA5">
        <w:rPr>
          <w:spacing w:val="4"/>
          <w:lang w:val="en-US"/>
        </w:rPr>
        <w:t xml:space="preserve"> </w:t>
      </w:r>
      <w:r w:rsidRPr="00B73AA5">
        <w:rPr>
          <w:spacing w:val="-1"/>
          <w:lang w:val="en-US"/>
        </w:rPr>
        <w:t>less</w:t>
      </w:r>
      <w:r w:rsidRPr="00B73AA5">
        <w:rPr>
          <w:lang w:val="en-US"/>
        </w:rPr>
        <w:t xml:space="preserve"> </w:t>
      </w:r>
      <w:r w:rsidRPr="00B73AA5">
        <w:rPr>
          <w:spacing w:val="-1"/>
          <w:lang w:val="en-US"/>
        </w:rPr>
        <w:t>time</w:t>
      </w:r>
      <w:r w:rsidRPr="00B73AA5">
        <w:rPr>
          <w:spacing w:val="3"/>
          <w:lang w:val="en-US"/>
        </w:rPr>
        <w:t xml:space="preserve"> </w:t>
      </w:r>
      <w:r w:rsidRPr="00B73AA5">
        <w:rPr>
          <w:spacing w:val="-1"/>
          <w:lang w:val="en-US"/>
        </w:rPr>
        <w:t>on</w:t>
      </w:r>
      <w:r w:rsidRPr="00B73AA5">
        <w:rPr>
          <w:spacing w:val="5"/>
          <w:lang w:val="en-US"/>
        </w:rPr>
        <w:t xml:space="preserve"> </w:t>
      </w:r>
      <w:r w:rsidRPr="00B73AA5">
        <w:rPr>
          <w:spacing w:val="-1"/>
          <w:lang w:val="en-US"/>
        </w:rPr>
        <w:t>cooking</w:t>
      </w:r>
      <w:r w:rsidRPr="00B73AA5">
        <w:rPr>
          <w:spacing w:val="4"/>
          <w:lang w:val="en-US"/>
        </w:rPr>
        <w:t xml:space="preserve"> </w:t>
      </w:r>
      <w:r w:rsidRPr="00B73AA5">
        <w:rPr>
          <w:spacing w:val="-1"/>
          <w:lang w:val="en-US"/>
        </w:rPr>
        <w:t>than</w:t>
      </w:r>
      <w:r w:rsidRPr="00B73AA5">
        <w:rPr>
          <w:spacing w:val="4"/>
          <w:lang w:val="en-US"/>
        </w:rPr>
        <w:t xml:space="preserve"> </w:t>
      </w:r>
      <w:r w:rsidRPr="00B73AA5">
        <w:rPr>
          <w:spacing w:val="-1"/>
          <w:lang w:val="en-US"/>
        </w:rPr>
        <w:t>her</w:t>
      </w:r>
      <w:r w:rsidRPr="00B73AA5">
        <w:rPr>
          <w:spacing w:val="4"/>
          <w:lang w:val="en-US"/>
        </w:rPr>
        <w:t xml:space="preserve"> </w:t>
      </w:r>
      <w:r w:rsidRPr="00B73AA5">
        <w:rPr>
          <w:spacing w:val="-1"/>
          <w:lang w:val="en-US"/>
        </w:rPr>
        <w:t>mother</w:t>
      </w:r>
      <w:r w:rsidRPr="00B73AA5">
        <w:rPr>
          <w:spacing w:val="-41"/>
          <w:lang w:val="en-US"/>
        </w:rPr>
        <w:t xml:space="preserve"> </w:t>
      </w:r>
      <w:r w:rsidRPr="00B73AA5">
        <w:rPr>
          <w:spacing w:val="-1"/>
          <w:lang w:val="en-US"/>
        </w:rPr>
        <w:t>...........................................</w:t>
      </w:r>
    </w:p>
    <w:p w:rsidR="00357B9E" w:rsidRPr="00B73AA5" w:rsidRDefault="00B73AA5">
      <w:pPr>
        <w:pStyle w:val="a7"/>
        <w:spacing w:before="48"/>
        <w:ind w:left="1475"/>
        <w:rPr>
          <w:lang w:val="en-US"/>
        </w:rPr>
      </w:pPr>
      <w:r w:rsidRPr="00B73AA5">
        <w:rPr>
          <w:spacing w:val="-1"/>
          <w:lang w:val="en-US"/>
        </w:rPr>
        <w:t>10.</w:t>
      </w:r>
      <w:r w:rsidRPr="00B73AA5">
        <w:rPr>
          <w:spacing w:val="2"/>
          <w:lang w:val="en-US"/>
        </w:rPr>
        <w:t xml:space="preserve"> </w:t>
      </w:r>
      <w:r w:rsidRPr="00B73AA5">
        <w:rPr>
          <w:spacing w:val="-1"/>
          <w:lang w:val="en-US"/>
        </w:rPr>
        <w:t>The</w:t>
      </w:r>
      <w:r w:rsidRPr="00B73AA5">
        <w:rPr>
          <w:spacing w:val="3"/>
          <w:lang w:val="en-US"/>
        </w:rPr>
        <w:t xml:space="preserve"> </w:t>
      </w:r>
      <w:r w:rsidRPr="00B73AA5">
        <w:rPr>
          <w:spacing w:val="-1"/>
          <w:lang w:val="en-US"/>
        </w:rPr>
        <w:t>Mercedes</w:t>
      </w:r>
      <w:r w:rsidRPr="00B73AA5">
        <w:rPr>
          <w:spacing w:val="5"/>
          <w:lang w:val="en-US"/>
        </w:rPr>
        <w:t xml:space="preserve"> </w:t>
      </w:r>
      <w:r w:rsidRPr="00B73AA5">
        <w:rPr>
          <w:spacing w:val="-1"/>
          <w:lang w:val="en-US"/>
        </w:rPr>
        <w:t>is</w:t>
      </w:r>
      <w:r w:rsidRPr="00B73AA5">
        <w:rPr>
          <w:lang w:val="en-US"/>
        </w:rPr>
        <w:t xml:space="preserve"> </w:t>
      </w:r>
      <w:r w:rsidRPr="00B73AA5">
        <w:rPr>
          <w:spacing w:val="-1"/>
          <w:lang w:val="en-US"/>
        </w:rPr>
        <w:t>more</w:t>
      </w:r>
      <w:r w:rsidRPr="00B73AA5">
        <w:rPr>
          <w:spacing w:val="3"/>
          <w:lang w:val="en-US"/>
        </w:rPr>
        <w:t xml:space="preserve"> </w:t>
      </w:r>
      <w:r w:rsidRPr="00B73AA5">
        <w:rPr>
          <w:spacing w:val="-1"/>
          <w:lang w:val="en-US"/>
        </w:rPr>
        <w:t>expensive</w:t>
      </w:r>
      <w:r w:rsidRPr="00B73AA5">
        <w:rPr>
          <w:spacing w:val="4"/>
          <w:lang w:val="en-US"/>
        </w:rPr>
        <w:t xml:space="preserve"> </w:t>
      </w:r>
      <w:r w:rsidRPr="00B73AA5">
        <w:rPr>
          <w:spacing w:val="-1"/>
          <w:lang w:val="en-US"/>
        </w:rPr>
        <w:t>than</w:t>
      </w:r>
      <w:r w:rsidRPr="00B73AA5">
        <w:rPr>
          <w:spacing w:val="4"/>
          <w:lang w:val="en-US"/>
        </w:rPr>
        <w:t xml:space="preserve"> </w:t>
      </w:r>
      <w:r w:rsidRPr="00B73AA5">
        <w:rPr>
          <w:spacing w:val="-1"/>
          <w:lang w:val="en-US"/>
        </w:rPr>
        <w:t>the</w:t>
      </w:r>
      <w:r w:rsidRPr="00B73AA5">
        <w:rPr>
          <w:spacing w:val="3"/>
          <w:lang w:val="en-US"/>
        </w:rPr>
        <w:t xml:space="preserve"> </w:t>
      </w:r>
      <w:r w:rsidRPr="00B73AA5">
        <w:rPr>
          <w:spacing w:val="-1"/>
          <w:lang w:val="en-US"/>
        </w:rPr>
        <w:t>Ford</w:t>
      </w:r>
      <w:r w:rsidRPr="00B73AA5">
        <w:rPr>
          <w:spacing w:val="-22"/>
          <w:lang w:val="en-US"/>
        </w:rPr>
        <w:t xml:space="preserve"> </w:t>
      </w:r>
      <w:r w:rsidRPr="00B73AA5">
        <w:rPr>
          <w:spacing w:val="-1"/>
          <w:lang w:val="en-US"/>
        </w:rPr>
        <w:t>............................................</w:t>
      </w:r>
    </w:p>
    <w:p w:rsidR="00357B9E" w:rsidRPr="00B73AA5" w:rsidRDefault="00357B9E">
      <w:pPr>
        <w:pStyle w:val="a7"/>
        <w:spacing w:before="5"/>
        <w:rPr>
          <w:sz w:val="36"/>
          <w:lang w:val="en-US"/>
        </w:rPr>
      </w:pPr>
    </w:p>
    <w:p w:rsidR="00357B9E" w:rsidRDefault="00B73AA5" w:rsidP="005347E2">
      <w:pPr>
        <w:pStyle w:val="a8"/>
        <w:numPr>
          <w:ilvl w:val="0"/>
          <w:numId w:val="298"/>
        </w:numPr>
        <w:tabs>
          <w:tab w:val="left" w:pos="1949"/>
        </w:tabs>
        <w:spacing w:before="0" w:line="276" w:lineRule="auto"/>
        <w:ind w:right="219" w:firstLine="566"/>
        <w:rPr>
          <w:sz w:val="28"/>
        </w:rPr>
      </w:pPr>
      <w:r>
        <w:rPr>
          <w:i/>
          <w:sz w:val="28"/>
        </w:rPr>
        <w:t>Измените</w:t>
      </w:r>
      <w:r>
        <w:rPr>
          <w:i/>
          <w:spacing w:val="46"/>
          <w:sz w:val="28"/>
        </w:rPr>
        <w:t xml:space="preserve"> </w:t>
      </w:r>
      <w:r>
        <w:rPr>
          <w:i/>
          <w:sz w:val="28"/>
        </w:rPr>
        <w:t>предложения,</w:t>
      </w:r>
      <w:r>
        <w:rPr>
          <w:i/>
          <w:spacing w:val="46"/>
          <w:sz w:val="28"/>
        </w:rPr>
        <w:t xml:space="preserve"> </w:t>
      </w:r>
      <w:r>
        <w:rPr>
          <w:i/>
          <w:sz w:val="28"/>
        </w:rPr>
        <w:t>используя</w:t>
      </w:r>
      <w:r>
        <w:rPr>
          <w:i/>
          <w:spacing w:val="43"/>
          <w:sz w:val="28"/>
        </w:rPr>
        <w:t xml:space="preserve"> </w:t>
      </w:r>
      <w:r>
        <w:rPr>
          <w:i/>
          <w:sz w:val="28"/>
        </w:rPr>
        <w:t>превосходную</w:t>
      </w:r>
      <w:r>
        <w:rPr>
          <w:i/>
          <w:spacing w:val="45"/>
          <w:sz w:val="28"/>
        </w:rPr>
        <w:t xml:space="preserve"> </w:t>
      </w:r>
      <w:r>
        <w:rPr>
          <w:i/>
          <w:sz w:val="28"/>
        </w:rPr>
        <w:t>степень</w:t>
      </w:r>
      <w:r>
        <w:rPr>
          <w:i/>
          <w:spacing w:val="46"/>
          <w:sz w:val="28"/>
        </w:rPr>
        <w:t xml:space="preserve"> </w:t>
      </w:r>
      <w:r>
        <w:rPr>
          <w:i/>
          <w:sz w:val="28"/>
        </w:rPr>
        <w:t>прилага-</w:t>
      </w:r>
      <w:r>
        <w:rPr>
          <w:i/>
          <w:spacing w:val="-67"/>
          <w:sz w:val="28"/>
        </w:rPr>
        <w:t xml:space="preserve"> </w:t>
      </w:r>
      <w:r>
        <w:rPr>
          <w:i/>
          <w:sz w:val="28"/>
        </w:rPr>
        <w:t>тельных</w:t>
      </w:r>
      <w:r>
        <w:rPr>
          <w:sz w:val="28"/>
        </w:rPr>
        <w:t>.</w:t>
      </w:r>
    </w:p>
    <w:p w:rsidR="00357B9E" w:rsidRPr="00B73AA5" w:rsidRDefault="00B73AA5">
      <w:pPr>
        <w:spacing w:before="7" w:line="280" w:lineRule="auto"/>
        <w:ind w:left="909" w:firstLine="566"/>
        <w:rPr>
          <w:b/>
          <w:i/>
          <w:sz w:val="28"/>
          <w:lang w:val="en-US"/>
        </w:rPr>
      </w:pPr>
      <w:r w:rsidRPr="00B73AA5">
        <w:rPr>
          <w:rFonts w:ascii="MS Gothic" w:hAnsi="MS Gothic"/>
          <w:sz w:val="28"/>
          <w:lang w:val="en-US"/>
        </w:rPr>
        <w:t>★</w:t>
      </w:r>
      <w:r w:rsidRPr="00B73AA5">
        <w:rPr>
          <w:rFonts w:ascii="MS Gothic" w:hAnsi="MS Gothic"/>
          <w:spacing w:val="47"/>
          <w:sz w:val="28"/>
          <w:lang w:val="en-US"/>
        </w:rPr>
        <w:t xml:space="preserve"> </w:t>
      </w:r>
      <w:r w:rsidRPr="00B73AA5">
        <w:rPr>
          <w:i/>
          <w:sz w:val="28"/>
          <w:lang w:val="en-US"/>
        </w:rPr>
        <w:t>This</w:t>
      </w:r>
      <w:r w:rsidRPr="00B73AA5">
        <w:rPr>
          <w:i/>
          <w:spacing w:val="47"/>
          <w:sz w:val="28"/>
          <w:lang w:val="en-US"/>
        </w:rPr>
        <w:t xml:space="preserve"> </w:t>
      </w:r>
      <w:r w:rsidRPr="00B73AA5">
        <w:rPr>
          <w:i/>
          <w:sz w:val="28"/>
          <w:lang w:val="en-US"/>
        </w:rPr>
        <w:t>is</w:t>
      </w:r>
      <w:r w:rsidRPr="00B73AA5">
        <w:rPr>
          <w:i/>
          <w:spacing w:val="44"/>
          <w:sz w:val="28"/>
          <w:lang w:val="en-US"/>
        </w:rPr>
        <w:t xml:space="preserve"> </w:t>
      </w:r>
      <w:r w:rsidRPr="00B73AA5">
        <w:rPr>
          <w:i/>
          <w:sz w:val="28"/>
          <w:lang w:val="en-US"/>
        </w:rPr>
        <w:t>a</w:t>
      </w:r>
      <w:r w:rsidRPr="00B73AA5">
        <w:rPr>
          <w:i/>
          <w:spacing w:val="47"/>
          <w:sz w:val="28"/>
          <w:lang w:val="en-US"/>
        </w:rPr>
        <w:t xml:space="preserve"> </w:t>
      </w:r>
      <w:r w:rsidRPr="00B73AA5">
        <w:rPr>
          <w:i/>
          <w:sz w:val="28"/>
          <w:lang w:val="en-US"/>
        </w:rPr>
        <w:t>very</w:t>
      </w:r>
      <w:r w:rsidRPr="00B73AA5">
        <w:rPr>
          <w:i/>
          <w:spacing w:val="46"/>
          <w:sz w:val="28"/>
          <w:lang w:val="en-US"/>
        </w:rPr>
        <w:t xml:space="preserve"> </w:t>
      </w:r>
      <w:r w:rsidRPr="00B73AA5">
        <w:rPr>
          <w:i/>
          <w:sz w:val="28"/>
          <w:lang w:val="en-US"/>
        </w:rPr>
        <w:t>important</w:t>
      </w:r>
      <w:r w:rsidRPr="00B73AA5">
        <w:rPr>
          <w:i/>
          <w:spacing w:val="47"/>
          <w:sz w:val="28"/>
          <w:lang w:val="en-US"/>
        </w:rPr>
        <w:t xml:space="preserve"> </w:t>
      </w:r>
      <w:r w:rsidRPr="00B73AA5">
        <w:rPr>
          <w:i/>
          <w:sz w:val="28"/>
          <w:lang w:val="en-US"/>
        </w:rPr>
        <w:t>event.</w:t>
      </w:r>
      <w:r w:rsidRPr="00B73AA5">
        <w:rPr>
          <w:i/>
          <w:spacing w:val="46"/>
          <w:sz w:val="28"/>
          <w:lang w:val="en-US"/>
        </w:rPr>
        <w:t xml:space="preserve"> </w:t>
      </w:r>
      <w:r w:rsidRPr="00B73AA5">
        <w:rPr>
          <w:i/>
          <w:sz w:val="28"/>
          <w:lang w:val="en-US"/>
        </w:rPr>
        <w:t>(of</w:t>
      </w:r>
      <w:r w:rsidRPr="00B73AA5">
        <w:rPr>
          <w:i/>
          <w:spacing w:val="44"/>
          <w:sz w:val="28"/>
          <w:lang w:val="en-US"/>
        </w:rPr>
        <w:t xml:space="preserve"> </w:t>
      </w:r>
      <w:r w:rsidRPr="00B73AA5">
        <w:rPr>
          <w:i/>
          <w:sz w:val="28"/>
          <w:lang w:val="en-US"/>
        </w:rPr>
        <w:t>the</w:t>
      </w:r>
      <w:r w:rsidRPr="00B73AA5">
        <w:rPr>
          <w:i/>
          <w:spacing w:val="46"/>
          <w:sz w:val="28"/>
          <w:lang w:val="en-US"/>
        </w:rPr>
        <w:t xml:space="preserve"> </w:t>
      </w:r>
      <w:r w:rsidRPr="00B73AA5">
        <w:rPr>
          <w:i/>
          <w:sz w:val="28"/>
          <w:lang w:val="en-US"/>
        </w:rPr>
        <w:t>year)</w:t>
      </w:r>
      <w:r w:rsidRPr="00B73AA5">
        <w:rPr>
          <w:i/>
          <w:spacing w:val="46"/>
          <w:sz w:val="28"/>
          <w:lang w:val="en-US"/>
        </w:rPr>
        <w:t xml:space="preserve"> </w:t>
      </w:r>
      <w:r w:rsidRPr="00B73AA5">
        <w:rPr>
          <w:i/>
          <w:sz w:val="28"/>
          <w:lang w:val="en-US"/>
        </w:rPr>
        <w:t>=&gt;</w:t>
      </w:r>
      <w:r w:rsidRPr="00B73AA5">
        <w:rPr>
          <w:i/>
          <w:spacing w:val="54"/>
          <w:sz w:val="28"/>
          <w:lang w:val="en-US"/>
        </w:rPr>
        <w:t xml:space="preserve"> </w:t>
      </w:r>
      <w:r w:rsidRPr="00B73AA5">
        <w:rPr>
          <w:b/>
          <w:i/>
          <w:sz w:val="28"/>
          <w:lang w:val="en-US"/>
        </w:rPr>
        <w:t>This</w:t>
      </w:r>
      <w:r w:rsidRPr="00B73AA5">
        <w:rPr>
          <w:b/>
          <w:i/>
          <w:spacing w:val="47"/>
          <w:sz w:val="28"/>
          <w:lang w:val="en-US"/>
        </w:rPr>
        <w:t xml:space="preserve"> </w:t>
      </w:r>
      <w:r w:rsidRPr="00B73AA5">
        <w:rPr>
          <w:b/>
          <w:i/>
          <w:sz w:val="28"/>
          <w:lang w:val="en-US"/>
        </w:rPr>
        <w:t>is</w:t>
      </w:r>
      <w:r w:rsidRPr="00B73AA5">
        <w:rPr>
          <w:b/>
          <w:i/>
          <w:spacing w:val="45"/>
          <w:sz w:val="28"/>
          <w:lang w:val="en-US"/>
        </w:rPr>
        <w:t xml:space="preserve"> </w:t>
      </w:r>
      <w:r w:rsidRPr="00B73AA5">
        <w:rPr>
          <w:b/>
          <w:i/>
          <w:sz w:val="28"/>
          <w:lang w:val="en-US"/>
        </w:rPr>
        <w:t>the</w:t>
      </w:r>
      <w:r w:rsidRPr="00B73AA5">
        <w:rPr>
          <w:b/>
          <w:i/>
          <w:spacing w:val="41"/>
          <w:sz w:val="28"/>
          <w:lang w:val="en-US"/>
        </w:rPr>
        <w:t xml:space="preserve"> </w:t>
      </w:r>
      <w:r w:rsidRPr="00B73AA5">
        <w:rPr>
          <w:b/>
          <w:i/>
          <w:sz w:val="28"/>
          <w:lang w:val="en-US"/>
        </w:rPr>
        <w:t>most</w:t>
      </w:r>
      <w:r w:rsidRPr="00B73AA5">
        <w:rPr>
          <w:b/>
          <w:i/>
          <w:spacing w:val="47"/>
          <w:sz w:val="28"/>
          <w:lang w:val="en-US"/>
        </w:rPr>
        <w:t xml:space="preserve"> </w:t>
      </w:r>
      <w:r w:rsidRPr="00B73AA5">
        <w:rPr>
          <w:b/>
          <w:i/>
          <w:sz w:val="28"/>
          <w:lang w:val="en-US"/>
        </w:rPr>
        <w:t>im-</w:t>
      </w:r>
      <w:r w:rsidRPr="00B73AA5">
        <w:rPr>
          <w:b/>
          <w:i/>
          <w:spacing w:val="-67"/>
          <w:sz w:val="28"/>
          <w:lang w:val="en-US"/>
        </w:rPr>
        <w:t xml:space="preserve"> </w:t>
      </w:r>
      <w:r w:rsidRPr="00B73AA5">
        <w:rPr>
          <w:b/>
          <w:i/>
          <w:sz w:val="28"/>
          <w:lang w:val="en-US"/>
        </w:rPr>
        <w:t>portant event</w:t>
      </w:r>
      <w:r w:rsidRPr="00B73AA5">
        <w:rPr>
          <w:b/>
          <w:i/>
          <w:spacing w:val="-3"/>
          <w:sz w:val="28"/>
          <w:lang w:val="en-US"/>
        </w:rPr>
        <w:t xml:space="preserve"> </w:t>
      </w:r>
      <w:r w:rsidRPr="00B73AA5">
        <w:rPr>
          <w:b/>
          <w:i/>
          <w:sz w:val="28"/>
          <w:lang w:val="en-US"/>
        </w:rPr>
        <w:t>of the year.</w:t>
      </w:r>
    </w:p>
    <w:p w:rsidR="00357B9E" w:rsidRPr="00B73AA5" w:rsidRDefault="00B73AA5">
      <w:pPr>
        <w:pStyle w:val="a7"/>
        <w:spacing w:line="308" w:lineRule="exact"/>
        <w:ind w:left="1475"/>
        <w:rPr>
          <w:lang w:val="en-US"/>
        </w:rPr>
      </w:pPr>
      <w:r w:rsidRPr="00B73AA5">
        <w:rPr>
          <w:lang w:val="en-US"/>
        </w:rPr>
        <w:t>1.</w:t>
      </w:r>
      <w:r w:rsidRPr="00B73AA5">
        <w:rPr>
          <w:spacing w:val="-6"/>
          <w:lang w:val="en-US"/>
        </w:rPr>
        <w:t xml:space="preserve"> </w:t>
      </w:r>
      <w:r w:rsidRPr="00B73AA5">
        <w:rPr>
          <w:lang w:val="en-US"/>
        </w:rPr>
        <w:t>This</w:t>
      </w:r>
      <w:r w:rsidRPr="00B73AA5">
        <w:rPr>
          <w:spacing w:val="-4"/>
          <w:lang w:val="en-US"/>
        </w:rPr>
        <w:t xml:space="preserve"> </w:t>
      </w:r>
      <w:r w:rsidRPr="00B73AA5">
        <w:rPr>
          <w:lang w:val="en-US"/>
        </w:rPr>
        <w:t>is</w:t>
      </w:r>
      <w:r w:rsidRPr="00B73AA5">
        <w:rPr>
          <w:spacing w:val="-4"/>
          <w:lang w:val="en-US"/>
        </w:rPr>
        <w:t xml:space="preserve"> </w:t>
      </w:r>
      <w:r w:rsidRPr="00B73AA5">
        <w:rPr>
          <w:lang w:val="en-US"/>
        </w:rPr>
        <w:t>a</w:t>
      </w:r>
      <w:r w:rsidRPr="00B73AA5">
        <w:rPr>
          <w:spacing w:val="-6"/>
          <w:lang w:val="en-US"/>
        </w:rPr>
        <w:t xml:space="preserve"> </w:t>
      </w:r>
      <w:r w:rsidRPr="00B73AA5">
        <w:rPr>
          <w:lang w:val="en-US"/>
        </w:rPr>
        <w:t>very</w:t>
      </w:r>
      <w:r w:rsidRPr="00B73AA5">
        <w:rPr>
          <w:spacing w:val="-9"/>
          <w:lang w:val="en-US"/>
        </w:rPr>
        <w:t xml:space="preserve"> </w:t>
      </w:r>
      <w:r w:rsidRPr="00B73AA5">
        <w:rPr>
          <w:lang w:val="en-US"/>
        </w:rPr>
        <w:t>exciting</w:t>
      </w:r>
      <w:r w:rsidRPr="00B73AA5">
        <w:rPr>
          <w:spacing w:val="-3"/>
          <w:lang w:val="en-US"/>
        </w:rPr>
        <w:t xml:space="preserve"> </w:t>
      </w:r>
      <w:r w:rsidRPr="00B73AA5">
        <w:rPr>
          <w:lang w:val="en-US"/>
        </w:rPr>
        <w:t>book.</w:t>
      </w:r>
      <w:r w:rsidRPr="00B73AA5">
        <w:rPr>
          <w:spacing w:val="-6"/>
          <w:lang w:val="en-US"/>
        </w:rPr>
        <w:t xml:space="preserve"> </w:t>
      </w:r>
      <w:r w:rsidRPr="00B73AA5">
        <w:rPr>
          <w:lang w:val="en-US"/>
        </w:rPr>
        <w:t>(in</w:t>
      </w:r>
      <w:r w:rsidRPr="00B73AA5">
        <w:rPr>
          <w:spacing w:val="-8"/>
          <w:lang w:val="en-US"/>
        </w:rPr>
        <w:t xml:space="preserve"> </w:t>
      </w:r>
      <w:r w:rsidRPr="00B73AA5">
        <w:rPr>
          <w:lang w:val="en-US"/>
        </w:rPr>
        <w:t>his</w:t>
      </w:r>
      <w:r w:rsidRPr="00B73AA5">
        <w:rPr>
          <w:spacing w:val="-4"/>
          <w:lang w:val="en-US"/>
        </w:rPr>
        <w:t xml:space="preserve"> </w:t>
      </w:r>
      <w:r w:rsidRPr="00B73AA5">
        <w:rPr>
          <w:lang w:val="en-US"/>
        </w:rPr>
        <w:t>collection)</w:t>
      </w:r>
      <w:r w:rsidRPr="00B73AA5">
        <w:rPr>
          <w:spacing w:val="48"/>
          <w:lang w:val="en-US"/>
        </w:rPr>
        <w:t xml:space="preserve"> </w:t>
      </w:r>
      <w:r w:rsidRPr="00B73AA5">
        <w:rPr>
          <w:lang w:val="en-US"/>
        </w:rPr>
        <w:t>.............................................</w:t>
      </w:r>
    </w:p>
    <w:p w:rsidR="00357B9E" w:rsidRPr="00B73AA5" w:rsidRDefault="00B73AA5">
      <w:pPr>
        <w:pStyle w:val="a7"/>
        <w:spacing w:before="47"/>
        <w:ind w:left="1475"/>
        <w:rPr>
          <w:lang w:val="en-US"/>
        </w:rPr>
      </w:pPr>
      <w:r w:rsidRPr="00B73AA5">
        <w:rPr>
          <w:lang w:val="en-US"/>
        </w:rPr>
        <w:t>2.</w:t>
      </w:r>
      <w:r w:rsidRPr="00B73AA5">
        <w:rPr>
          <w:spacing w:val="-6"/>
          <w:lang w:val="en-US"/>
        </w:rPr>
        <w:t xml:space="preserve"> </w:t>
      </w:r>
      <w:r w:rsidRPr="00B73AA5">
        <w:rPr>
          <w:lang w:val="en-US"/>
        </w:rPr>
        <w:t>This</w:t>
      </w:r>
      <w:r w:rsidRPr="00B73AA5">
        <w:rPr>
          <w:spacing w:val="-5"/>
          <w:lang w:val="en-US"/>
        </w:rPr>
        <w:t xml:space="preserve"> </w:t>
      </w:r>
      <w:r w:rsidRPr="00B73AA5">
        <w:rPr>
          <w:lang w:val="en-US"/>
        </w:rPr>
        <w:t>is</w:t>
      </w:r>
      <w:r w:rsidRPr="00B73AA5">
        <w:rPr>
          <w:spacing w:val="-4"/>
          <w:lang w:val="en-US"/>
        </w:rPr>
        <w:t xml:space="preserve"> </w:t>
      </w:r>
      <w:r w:rsidRPr="00B73AA5">
        <w:rPr>
          <w:lang w:val="en-US"/>
        </w:rPr>
        <w:t>a</w:t>
      </w:r>
      <w:r w:rsidRPr="00B73AA5">
        <w:rPr>
          <w:spacing w:val="-6"/>
          <w:lang w:val="en-US"/>
        </w:rPr>
        <w:t xml:space="preserve"> </w:t>
      </w:r>
      <w:r w:rsidRPr="00B73AA5">
        <w:rPr>
          <w:lang w:val="en-US"/>
        </w:rPr>
        <w:t>very</w:t>
      </w:r>
      <w:r w:rsidRPr="00B73AA5">
        <w:rPr>
          <w:spacing w:val="-8"/>
          <w:lang w:val="en-US"/>
        </w:rPr>
        <w:t xml:space="preserve"> </w:t>
      </w:r>
      <w:r w:rsidRPr="00B73AA5">
        <w:rPr>
          <w:lang w:val="en-US"/>
        </w:rPr>
        <w:t>high</w:t>
      </w:r>
      <w:r w:rsidRPr="00B73AA5">
        <w:rPr>
          <w:spacing w:val="-8"/>
          <w:lang w:val="en-US"/>
        </w:rPr>
        <w:t xml:space="preserve"> </w:t>
      </w:r>
      <w:r w:rsidRPr="00B73AA5">
        <w:rPr>
          <w:lang w:val="en-US"/>
        </w:rPr>
        <w:t>mountain.</w:t>
      </w:r>
      <w:r w:rsidRPr="00B73AA5">
        <w:rPr>
          <w:spacing w:val="-6"/>
          <w:lang w:val="en-US"/>
        </w:rPr>
        <w:t xml:space="preserve"> </w:t>
      </w:r>
      <w:r w:rsidRPr="00B73AA5">
        <w:rPr>
          <w:lang w:val="en-US"/>
        </w:rPr>
        <w:t>(in</w:t>
      </w:r>
      <w:r w:rsidRPr="00B73AA5">
        <w:rPr>
          <w:spacing w:val="-8"/>
          <w:lang w:val="en-US"/>
        </w:rPr>
        <w:t xml:space="preserve"> </w:t>
      </w:r>
      <w:r w:rsidRPr="00B73AA5">
        <w:rPr>
          <w:lang w:val="en-US"/>
        </w:rPr>
        <w:t>the</w:t>
      </w:r>
      <w:r w:rsidRPr="00B73AA5">
        <w:rPr>
          <w:spacing w:val="-5"/>
          <w:lang w:val="en-US"/>
        </w:rPr>
        <w:t xml:space="preserve"> </w:t>
      </w:r>
      <w:r w:rsidRPr="00B73AA5">
        <w:rPr>
          <w:lang w:val="en-US"/>
        </w:rPr>
        <w:t>world)</w:t>
      </w:r>
      <w:r w:rsidRPr="00B73AA5">
        <w:rPr>
          <w:spacing w:val="45"/>
          <w:lang w:val="en-US"/>
        </w:rPr>
        <w:t xml:space="preserve"> </w:t>
      </w:r>
      <w:r w:rsidRPr="00B73AA5">
        <w:rPr>
          <w:lang w:val="en-US"/>
        </w:rPr>
        <w:t>..................................................</w:t>
      </w:r>
    </w:p>
    <w:p w:rsidR="00357B9E" w:rsidRPr="00B73AA5" w:rsidRDefault="00B73AA5">
      <w:pPr>
        <w:pStyle w:val="a7"/>
        <w:spacing w:before="48"/>
        <w:ind w:left="1475"/>
        <w:rPr>
          <w:lang w:val="en-US"/>
        </w:rPr>
      </w:pPr>
      <w:r w:rsidRPr="00B73AA5">
        <w:rPr>
          <w:lang w:val="en-US"/>
        </w:rPr>
        <w:t>3.</w:t>
      </w:r>
      <w:r w:rsidRPr="00B73AA5">
        <w:rPr>
          <w:spacing w:val="-6"/>
          <w:lang w:val="en-US"/>
        </w:rPr>
        <w:t xml:space="preserve"> </w:t>
      </w:r>
      <w:r w:rsidRPr="00B73AA5">
        <w:rPr>
          <w:lang w:val="en-US"/>
        </w:rPr>
        <w:t>He</w:t>
      </w:r>
      <w:r w:rsidRPr="00B73AA5">
        <w:rPr>
          <w:spacing w:val="-5"/>
          <w:lang w:val="en-US"/>
        </w:rPr>
        <w:t xml:space="preserve"> </w:t>
      </w:r>
      <w:r w:rsidRPr="00B73AA5">
        <w:rPr>
          <w:lang w:val="en-US"/>
        </w:rPr>
        <w:t>is</w:t>
      </w:r>
      <w:r w:rsidRPr="00B73AA5">
        <w:rPr>
          <w:spacing w:val="-3"/>
          <w:lang w:val="en-US"/>
        </w:rPr>
        <w:t xml:space="preserve"> </w:t>
      </w:r>
      <w:r w:rsidRPr="00B73AA5">
        <w:rPr>
          <w:lang w:val="en-US"/>
        </w:rPr>
        <w:t>a</w:t>
      </w:r>
      <w:r w:rsidRPr="00B73AA5">
        <w:rPr>
          <w:spacing w:val="-9"/>
          <w:lang w:val="en-US"/>
        </w:rPr>
        <w:t xml:space="preserve"> </w:t>
      </w:r>
      <w:r w:rsidRPr="00B73AA5">
        <w:rPr>
          <w:lang w:val="en-US"/>
        </w:rPr>
        <w:t>very</w:t>
      </w:r>
      <w:r w:rsidRPr="00B73AA5">
        <w:rPr>
          <w:spacing w:val="-8"/>
          <w:lang w:val="en-US"/>
        </w:rPr>
        <w:t xml:space="preserve"> </w:t>
      </w:r>
      <w:r w:rsidRPr="00B73AA5">
        <w:rPr>
          <w:lang w:val="en-US"/>
        </w:rPr>
        <w:t>noisy</w:t>
      </w:r>
      <w:r w:rsidRPr="00B73AA5">
        <w:rPr>
          <w:spacing w:val="-9"/>
          <w:lang w:val="en-US"/>
        </w:rPr>
        <w:t xml:space="preserve"> </w:t>
      </w:r>
      <w:r w:rsidRPr="00B73AA5">
        <w:rPr>
          <w:lang w:val="en-US"/>
        </w:rPr>
        <w:t>person.</w:t>
      </w:r>
      <w:r w:rsidRPr="00B73AA5">
        <w:rPr>
          <w:spacing w:val="-5"/>
          <w:lang w:val="en-US"/>
        </w:rPr>
        <w:t xml:space="preserve"> </w:t>
      </w:r>
      <w:r w:rsidRPr="00B73AA5">
        <w:rPr>
          <w:lang w:val="en-US"/>
        </w:rPr>
        <w:t>(at</w:t>
      </w:r>
      <w:r w:rsidRPr="00B73AA5">
        <w:rPr>
          <w:spacing w:val="-4"/>
          <w:lang w:val="en-US"/>
        </w:rPr>
        <w:t xml:space="preserve"> </w:t>
      </w:r>
      <w:r w:rsidRPr="00B73AA5">
        <w:rPr>
          <w:lang w:val="en-US"/>
        </w:rPr>
        <w:t>the</w:t>
      </w:r>
      <w:r w:rsidRPr="00B73AA5">
        <w:rPr>
          <w:spacing w:val="-5"/>
          <w:lang w:val="en-US"/>
        </w:rPr>
        <w:t xml:space="preserve"> </w:t>
      </w:r>
      <w:r w:rsidRPr="00B73AA5">
        <w:rPr>
          <w:lang w:val="en-US"/>
        </w:rPr>
        <w:t>party)</w:t>
      </w:r>
      <w:r w:rsidRPr="00B73AA5">
        <w:rPr>
          <w:spacing w:val="27"/>
          <w:lang w:val="en-US"/>
        </w:rPr>
        <w:t xml:space="preserve"> </w:t>
      </w:r>
      <w:r w:rsidRPr="00B73AA5">
        <w:rPr>
          <w:lang w:val="en-US"/>
        </w:rPr>
        <w:t>.........................................................</w:t>
      </w:r>
    </w:p>
    <w:p w:rsidR="00357B9E" w:rsidRPr="00B73AA5" w:rsidRDefault="00B73AA5">
      <w:pPr>
        <w:pStyle w:val="a7"/>
        <w:spacing w:before="50"/>
        <w:ind w:left="1475"/>
        <w:rPr>
          <w:lang w:val="en-US"/>
        </w:rPr>
      </w:pPr>
      <w:r w:rsidRPr="00B73AA5">
        <w:rPr>
          <w:lang w:val="en-US"/>
        </w:rPr>
        <w:t>4.</w:t>
      </w:r>
      <w:r w:rsidRPr="00B73AA5">
        <w:rPr>
          <w:spacing w:val="-7"/>
          <w:lang w:val="en-US"/>
        </w:rPr>
        <w:t xml:space="preserve"> </w:t>
      </w:r>
      <w:r w:rsidRPr="00B73AA5">
        <w:rPr>
          <w:lang w:val="en-US"/>
        </w:rPr>
        <w:t>She</w:t>
      </w:r>
      <w:r w:rsidRPr="00B73AA5">
        <w:rPr>
          <w:spacing w:val="-9"/>
          <w:lang w:val="en-US"/>
        </w:rPr>
        <w:t xml:space="preserve"> </w:t>
      </w:r>
      <w:r w:rsidRPr="00B73AA5">
        <w:rPr>
          <w:lang w:val="en-US"/>
        </w:rPr>
        <w:t>is</w:t>
      </w:r>
      <w:r w:rsidRPr="00B73AA5">
        <w:rPr>
          <w:spacing w:val="-4"/>
          <w:lang w:val="en-US"/>
        </w:rPr>
        <w:t xml:space="preserve"> </w:t>
      </w:r>
      <w:r w:rsidRPr="00B73AA5">
        <w:rPr>
          <w:lang w:val="en-US"/>
        </w:rPr>
        <w:t>a</w:t>
      </w:r>
      <w:r w:rsidRPr="00B73AA5">
        <w:rPr>
          <w:spacing w:val="-10"/>
          <w:lang w:val="en-US"/>
        </w:rPr>
        <w:t xml:space="preserve"> </w:t>
      </w:r>
      <w:r w:rsidRPr="00B73AA5">
        <w:rPr>
          <w:lang w:val="en-US"/>
        </w:rPr>
        <w:t>very</w:t>
      </w:r>
      <w:r w:rsidRPr="00B73AA5">
        <w:rPr>
          <w:spacing w:val="-9"/>
          <w:lang w:val="en-US"/>
        </w:rPr>
        <w:t xml:space="preserve"> </w:t>
      </w:r>
      <w:r w:rsidRPr="00B73AA5">
        <w:rPr>
          <w:lang w:val="en-US"/>
        </w:rPr>
        <w:t>good</w:t>
      </w:r>
      <w:r w:rsidRPr="00B73AA5">
        <w:rPr>
          <w:spacing w:val="-8"/>
          <w:lang w:val="en-US"/>
        </w:rPr>
        <w:t xml:space="preserve"> </w:t>
      </w:r>
      <w:r w:rsidRPr="00B73AA5">
        <w:rPr>
          <w:lang w:val="en-US"/>
        </w:rPr>
        <w:t>doctor.</w:t>
      </w:r>
      <w:r w:rsidRPr="00B73AA5">
        <w:rPr>
          <w:spacing w:val="-7"/>
          <w:lang w:val="en-US"/>
        </w:rPr>
        <w:t xml:space="preserve"> </w:t>
      </w:r>
      <w:r w:rsidRPr="00B73AA5">
        <w:rPr>
          <w:lang w:val="en-US"/>
        </w:rPr>
        <w:t>(I</w:t>
      </w:r>
      <w:r w:rsidRPr="00B73AA5">
        <w:rPr>
          <w:spacing w:val="-5"/>
          <w:lang w:val="en-US"/>
        </w:rPr>
        <w:t xml:space="preserve"> </w:t>
      </w:r>
      <w:r w:rsidRPr="00B73AA5">
        <w:rPr>
          <w:lang w:val="en-US"/>
        </w:rPr>
        <w:t>know)</w:t>
      </w:r>
      <w:r w:rsidRPr="00B73AA5">
        <w:rPr>
          <w:spacing w:val="-3"/>
          <w:lang w:val="en-US"/>
        </w:rPr>
        <w:t xml:space="preserve"> </w:t>
      </w:r>
      <w:r w:rsidRPr="00B73AA5">
        <w:rPr>
          <w:lang w:val="en-US"/>
        </w:rPr>
        <w:t>................................................................</w:t>
      </w:r>
    </w:p>
    <w:p w:rsidR="00357B9E" w:rsidRDefault="00B73AA5">
      <w:pPr>
        <w:pStyle w:val="a7"/>
        <w:spacing w:before="48"/>
        <w:ind w:left="1475"/>
      </w:pPr>
      <w:r w:rsidRPr="00B73AA5">
        <w:rPr>
          <w:lang w:val="en-US"/>
        </w:rPr>
        <w:t>5.</w:t>
      </w:r>
      <w:r w:rsidRPr="00B73AA5">
        <w:rPr>
          <w:spacing w:val="-6"/>
          <w:lang w:val="en-US"/>
        </w:rPr>
        <w:t xml:space="preserve"> </w:t>
      </w:r>
      <w:r w:rsidRPr="00B73AA5">
        <w:rPr>
          <w:lang w:val="en-US"/>
        </w:rPr>
        <w:t>This</w:t>
      </w:r>
      <w:r w:rsidRPr="00B73AA5">
        <w:rPr>
          <w:spacing w:val="-4"/>
          <w:lang w:val="en-US"/>
        </w:rPr>
        <w:t xml:space="preserve"> </w:t>
      </w:r>
      <w:r w:rsidRPr="00B73AA5">
        <w:rPr>
          <w:lang w:val="en-US"/>
        </w:rPr>
        <w:t>is</w:t>
      </w:r>
      <w:r w:rsidRPr="00B73AA5">
        <w:rPr>
          <w:spacing w:val="-4"/>
          <w:lang w:val="en-US"/>
        </w:rPr>
        <w:t xml:space="preserve"> </w:t>
      </w:r>
      <w:r w:rsidRPr="00B73AA5">
        <w:rPr>
          <w:lang w:val="en-US"/>
        </w:rPr>
        <w:t>a</w:t>
      </w:r>
      <w:r w:rsidRPr="00B73AA5">
        <w:rPr>
          <w:spacing w:val="-6"/>
          <w:lang w:val="en-US"/>
        </w:rPr>
        <w:t xml:space="preserve"> </w:t>
      </w:r>
      <w:r w:rsidRPr="00B73AA5">
        <w:rPr>
          <w:lang w:val="en-US"/>
        </w:rPr>
        <w:t>very</w:t>
      </w:r>
      <w:r w:rsidRPr="00B73AA5">
        <w:rPr>
          <w:spacing w:val="-9"/>
          <w:lang w:val="en-US"/>
        </w:rPr>
        <w:t xml:space="preserve"> </w:t>
      </w:r>
      <w:r w:rsidRPr="00B73AA5">
        <w:rPr>
          <w:lang w:val="en-US"/>
        </w:rPr>
        <w:t>beautiful</w:t>
      </w:r>
      <w:r w:rsidRPr="00B73AA5">
        <w:rPr>
          <w:spacing w:val="-4"/>
          <w:lang w:val="en-US"/>
        </w:rPr>
        <w:t xml:space="preserve"> </w:t>
      </w:r>
      <w:r w:rsidRPr="00B73AA5">
        <w:rPr>
          <w:lang w:val="en-US"/>
        </w:rPr>
        <w:t>park.</w:t>
      </w:r>
      <w:r w:rsidRPr="00B73AA5">
        <w:rPr>
          <w:spacing w:val="-3"/>
          <w:lang w:val="en-US"/>
        </w:rPr>
        <w:t xml:space="preserve"> </w:t>
      </w:r>
      <w:r>
        <w:t>(in</w:t>
      </w:r>
      <w:r>
        <w:rPr>
          <w:spacing w:val="-6"/>
        </w:rPr>
        <w:t xml:space="preserve"> </w:t>
      </w:r>
      <w:r>
        <w:t>the</w:t>
      </w:r>
      <w:r>
        <w:rPr>
          <w:spacing w:val="-5"/>
        </w:rPr>
        <w:t xml:space="preserve"> </w:t>
      </w:r>
      <w:r>
        <w:t>city)</w:t>
      </w:r>
      <w:r>
        <w:rPr>
          <w:spacing w:val="56"/>
        </w:rPr>
        <w:t xml:space="preserve"> </w:t>
      </w:r>
      <w:r>
        <w:t>......................................................</w:t>
      </w:r>
    </w:p>
    <w:p w:rsidR="00357B9E" w:rsidRDefault="00357B9E">
      <w:pPr>
        <w:pStyle w:val="a7"/>
        <w:spacing w:before="5"/>
        <w:rPr>
          <w:sz w:val="36"/>
        </w:rPr>
      </w:pPr>
    </w:p>
    <w:p w:rsidR="00357B9E" w:rsidRDefault="00B73AA5" w:rsidP="005347E2">
      <w:pPr>
        <w:pStyle w:val="a8"/>
        <w:numPr>
          <w:ilvl w:val="0"/>
          <w:numId w:val="298"/>
        </w:numPr>
        <w:tabs>
          <w:tab w:val="left" w:pos="1949"/>
        </w:tabs>
        <w:spacing w:before="0" w:line="276" w:lineRule="auto"/>
        <w:ind w:right="219" w:firstLine="566"/>
        <w:rPr>
          <w:sz w:val="28"/>
        </w:rPr>
      </w:pPr>
      <w:r>
        <w:rPr>
          <w:i/>
          <w:sz w:val="28"/>
        </w:rPr>
        <w:t>Измените</w:t>
      </w:r>
      <w:r>
        <w:rPr>
          <w:i/>
          <w:spacing w:val="45"/>
          <w:sz w:val="28"/>
        </w:rPr>
        <w:t xml:space="preserve"> </w:t>
      </w:r>
      <w:r>
        <w:rPr>
          <w:i/>
          <w:sz w:val="28"/>
        </w:rPr>
        <w:t>предложения,</w:t>
      </w:r>
      <w:r>
        <w:rPr>
          <w:i/>
          <w:spacing w:val="45"/>
          <w:sz w:val="28"/>
        </w:rPr>
        <w:t xml:space="preserve"> </w:t>
      </w:r>
      <w:r>
        <w:rPr>
          <w:i/>
          <w:sz w:val="28"/>
        </w:rPr>
        <w:t>используя</w:t>
      </w:r>
      <w:r>
        <w:rPr>
          <w:i/>
          <w:spacing w:val="47"/>
          <w:sz w:val="28"/>
        </w:rPr>
        <w:t xml:space="preserve"> </w:t>
      </w:r>
      <w:r>
        <w:rPr>
          <w:i/>
          <w:sz w:val="28"/>
        </w:rPr>
        <w:t>превосходную</w:t>
      </w:r>
      <w:r>
        <w:rPr>
          <w:i/>
          <w:spacing w:val="44"/>
          <w:sz w:val="28"/>
        </w:rPr>
        <w:t xml:space="preserve"> </w:t>
      </w:r>
      <w:r>
        <w:rPr>
          <w:i/>
          <w:sz w:val="28"/>
        </w:rPr>
        <w:t>степень</w:t>
      </w:r>
      <w:r>
        <w:rPr>
          <w:i/>
          <w:spacing w:val="46"/>
          <w:sz w:val="28"/>
        </w:rPr>
        <w:t xml:space="preserve"> </w:t>
      </w:r>
      <w:r>
        <w:rPr>
          <w:i/>
          <w:sz w:val="28"/>
        </w:rPr>
        <w:t>прилага-</w:t>
      </w:r>
      <w:r>
        <w:rPr>
          <w:i/>
          <w:spacing w:val="-67"/>
          <w:sz w:val="28"/>
        </w:rPr>
        <w:t xml:space="preserve"> </w:t>
      </w:r>
      <w:r>
        <w:rPr>
          <w:i/>
          <w:sz w:val="28"/>
        </w:rPr>
        <w:t>тельных</w:t>
      </w:r>
      <w:r>
        <w:rPr>
          <w:sz w:val="28"/>
        </w:rPr>
        <w:t>.</w:t>
      </w:r>
    </w:p>
    <w:p w:rsidR="00357B9E" w:rsidRPr="00B73AA5" w:rsidRDefault="00B73AA5">
      <w:pPr>
        <w:spacing w:before="4" w:line="280" w:lineRule="auto"/>
        <w:ind w:left="909" w:firstLine="566"/>
        <w:rPr>
          <w:b/>
          <w:i/>
          <w:sz w:val="28"/>
          <w:lang w:val="en-US"/>
        </w:rPr>
      </w:pPr>
      <w:r w:rsidRPr="00B73AA5">
        <w:rPr>
          <w:rFonts w:ascii="MS Gothic" w:hAnsi="MS Gothic"/>
          <w:spacing w:val="-1"/>
          <w:sz w:val="28"/>
          <w:lang w:val="en-US"/>
        </w:rPr>
        <w:t>★</w:t>
      </w:r>
      <w:r w:rsidRPr="00B73AA5">
        <w:rPr>
          <w:rFonts w:ascii="MS Gothic" w:hAnsi="MS Gothic"/>
          <w:spacing w:val="-49"/>
          <w:sz w:val="28"/>
          <w:lang w:val="en-US"/>
        </w:rPr>
        <w:t xml:space="preserve"> </w:t>
      </w:r>
      <w:r w:rsidRPr="00B73AA5">
        <w:rPr>
          <w:i/>
          <w:spacing w:val="-1"/>
          <w:sz w:val="28"/>
          <w:lang w:val="en-US"/>
        </w:rPr>
        <w:t>This</w:t>
      </w:r>
      <w:r w:rsidRPr="00B73AA5">
        <w:rPr>
          <w:i/>
          <w:spacing w:val="20"/>
          <w:sz w:val="28"/>
          <w:lang w:val="en-US"/>
        </w:rPr>
        <w:t xml:space="preserve"> </w:t>
      </w:r>
      <w:r w:rsidRPr="00B73AA5">
        <w:rPr>
          <w:i/>
          <w:spacing w:val="-1"/>
          <w:sz w:val="28"/>
          <w:lang w:val="en-US"/>
        </w:rPr>
        <w:t>is</w:t>
      </w:r>
      <w:r w:rsidRPr="00B73AA5">
        <w:rPr>
          <w:i/>
          <w:spacing w:val="19"/>
          <w:sz w:val="28"/>
          <w:lang w:val="en-US"/>
        </w:rPr>
        <w:t xml:space="preserve"> </w:t>
      </w:r>
      <w:r w:rsidRPr="00B73AA5">
        <w:rPr>
          <w:i/>
          <w:spacing w:val="-1"/>
          <w:sz w:val="28"/>
          <w:lang w:val="en-US"/>
        </w:rPr>
        <w:t>a</w:t>
      </w:r>
      <w:r w:rsidRPr="00B73AA5">
        <w:rPr>
          <w:i/>
          <w:spacing w:val="20"/>
          <w:sz w:val="28"/>
          <w:lang w:val="en-US"/>
        </w:rPr>
        <w:t xml:space="preserve"> </w:t>
      </w:r>
      <w:r w:rsidRPr="00B73AA5">
        <w:rPr>
          <w:i/>
          <w:spacing w:val="-1"/>
          <w:sz w:val="28"/>
          <w:lang w:val="en-US"/>
        </w:rPr>
        <w:t>very</w:t>
      </w:r>
      <w:r w:rsidRPr="00B73AA5">
        <w:rPr>
          <w:i/>
          <w:spacing w:val="18"/>
          <w:sz w:val="28"/>
          <w:lang w:val="en-US"/>
        </w:rPr>
        <w:t xml:space="preserve"> </w:t>
      </w:r>
      <w:r w:rsidRPr="00B73AA5">
        <w:rPr>
          <w:i/>
          <w:spacing w:val="-1"/>
          <w:sz w:val="28"/>
          <w:lang w:val="en-US"/>
        </w:rPr>
        <w:t>funny</w:t>
      </w:r>
      <w:r w:rsidRPr="00B73AA5">
        <w:rPr>
          <w:i/>
          <w:spacing w:val="19"/>
          <w:sz w:val="28"/>
          <w:lang w:val="en-US"/>
        </w:rPr>
        <w:t xml:space="preserve"> </w:t>
      </w:r>
      <w:r w:rsidRPr="00B73AA5">
        <w:rPr>
          <w:i/>
          <w:spacing w:val="-1"/>
          <w:sz w:val="28"/>
          <w:lang w:val="en-US"/>
        </w:rPr>
        <w:t>film.</w:t>
      </w:r>
      <w:r w:rsidRPr="00B73AA5">
        <w:rPr>
          <w:i/>
          <w:spacing w:val="17"/>
          <w:sz w:val="28"/>
          <w:lang w:val="en-US"/>
        </w:rPr>
        <w:t xml:space="preserve"> </w:t>
      </w:r>
      <w:r w:rsidRPr="00B73AA5">
        <w:rPr>
          <w:i/>
          <w:spacing w:val="-1"/>
          <w:sz w:val="28"/>
          <w:lang w:val="en-US"/>
        </w:rPr>
        <w:t>(at</w:t>
      </w:r>
      <w:r w:rsidRPr="00B73AA5">
        <w:rPr>
          <w:i/>
          <w:spacing w:val="20"/>
          <w:sz w:val="28"/>
          <w:lang w:val="en-US"/>
        </w:rPr>
        <w:t xml:space="preserve"> </w:t>
      </w:r>
      <w:r w:rsidRPr="00B73AA5">
        <w:rPr>
          <w:i/>
          <w:spacing w:val="-1"/>
          <w:sz w:val="28"/>
          <w:lang w:val="en-US"/>
        </w:rPr>
        <w:t>the</w:t>
      </w:r>
      <w:r w:rsidRPr="00B73AA5">
        <w:rPr>
          <w:i/>
          <w:spacing w:val="18"/>
          <w:sz w:val="28"/>
          <w:lang w:val="en-US"/>
        </w:rPr>
        <w:t xml:space="preserve"> </w:t>
      </w:r>
      <w:r w:rsidRPr="00B73AA5">
        <w:rPr>
          <w:i/>
          <w:spacing w:val="-1"/>
          <w:sz w:val="28"/>
          <w:lang w:val="en-US"/>
        </w:rPr>
        <w:t>festival')</w:t>
      </w:r>
      <w:r w:rsidRPr="00B73AA5">
        <w:rPr>
          <w:i/>
          <w:spacing w:val="19"/>
          <w:sz w:val="28"/>
          <w:lang w:val="en-US"/>
        </w:rPr>
        <w:t xml:space="preserve"> </w:t>
      </w:r>
      <w:r w:rsidRPr="00B73AA5">
        <w:rPr>
          <w:i/>
          <w:sz w:val="28"/>
          <w:lang w:val="en-US"/>
        </w:rPr>
        <w:t>=&gt;</w:t>
      </w:r>
      <w:r w:rsidRPr="00B73AA5">
        <w:rPr>
          <w:i/>
          <w:spacing w:val="27"/>
          <w:sz w:val="28"/>
          <w:lang w:val="en-US"/>
        </w:rPr>
        <w:t xml:space="preserve"> </w:t>
      </w:r>
      <w:r w:rsidRPr="00B73AA5">
        <w:rPr>
          <w:b/>
          <w:i/>
          <w:sz w:val="28"/>
          <w:lang w:val="en-US"/>
        </w:rPr>
        <w:t>This</w:t>
      </w:r>
      <w:r w:rsidRPr="00B73AA5">
        <w:rPr>
          <w:b/>
          <w:i/>
          <w:spacing w:val="20"/>
          <w:sz w:val="28"/>
          <w:lang w:val="en-US"/>
        </w:rPr>
        <w:t xml:space="preserve"> </w:t>
      </w:r>
      <w:r w:rsidRPr="00B73AA5">
        <w:rPr>
          <w:b/>
          <w:i/>
          <w:sz w:val="28"/>
          <w:lang w:val="en-US"/>
        </w:rPr>
        <w:t>is</w:t>
      </w:r>
      <w:r w:rsidRPr="00B73AA5">
        <w:rPr>
          <w:b/>
          <w:i/>
          <w:spacing w:val="19"/>
          <w:sz w:val="28"/>
          <w:lang w:val="en-US"/>
        </w:rPr>
        <w:t xml:space="preserve"> </w:t>
      </w:r>
      <w:r w:rsidRPr="00B73AA5">
        <w:rPr>
          <w:b/>
          <w:i/>
          <w:sz w:val="28"/>
          <w:lang w:val="en-US"/>
        </w:rPr>
        <w:t>one</w:t>
      </w:r>
      <w:r w:rsidRPr="00B73AA5">
        <w:rPr>
          <w:b/>
          <w:i/>
          <w:spacing w:val="19"/>
          <w:sz w:val="28"/>
          <w:lang w:val="en-US"/>
        </w:rPr>
        <w:t xml:space="preserve"> </w:t>
      </w:r>
      <w:r w:rsidRPr="00B73AA5">
        <w:rPr>
          <w:b/>
          <w:i/>
          <w:sz w:val="28"/>
          <w:lang w:val="en-US"/>
        </w:rPr>
        <w:t>of</w:t>
      </w:r>
      <w:r w:rsidRPr="00B73AA5">
        <w:rPr>
          <w:b/>
          <w:i/>
          <w:spacing w:val="18"/>
          <w:sz w:val="28"/>
          <w:lang w:val="en-US"/>
        </w:rPr>
        <w:t xml:space="preserve"> </w:t>
      </w:r>
      <w:r w:rsidRPr="00B73AA5">
        <w:rPr>
          <w:b/>
          <w:i/>
          <w:sz w:val="28"/>
          <w:lang w:val="en-US"/>
        </w:rPr>
        <w:t>the</w:t>
      </w:r>
      <w:r w:rsidRPr="00B73AA5">
        <w:rPr>
          <w:b/>
          <w:i/>
          <w:spacing w:val="19"/>
          <w:sz w:val="28"/>
          <w:lang w:val="en-US"/>
        </w:rPr>
        <w:t xml:space="preserve"> </w:t>
      </w:r>
      <w:r w:rsidRPr="00B73AA5">
        <w:rPr>
          <w:b/>
          <w:i/>
          <w:sz w:val="28"/>
          <w:lang w:val="en-US"/>
        </w:rPr>
        <w:t>funniest</w:t>
      </w:r>
      <w:r w:rsidRPr="00B73AA5">
        <w:rPr>
          <w:b/>
          <w:i/>
          <w:spacing w:val="-67"/>
          <w:sz w:val="28"/>
          <w:lang w:val="en-US"/>
        </w:rPr>
        <w:t xml:space="preserve"> </w:t>
      </w:r>
      <w:r w:rsidRPr="00B73AA5">
        <w:rPr>
          <w:b/>
          <w:i/>
          <w:sz w:val="28"/>
          <w:lang w:val="en-US"/>
        </w:rPr>
        <w:t>films</w:t>
      </w:r>
      <w:r w:rsidRPr="00B73AA5">
        <w:rPr>
          <w:b/>
          <w:i/>
          <w:spacing w:val="-6"/>
          <w:sz w:val="28"/>
          <w:lang w:val="en-US"/>
        </w:rPr>
        <w:t xml:space="preserve"> </w:t>
      </w:r>
      <w:r w:rsidRPr="00B73AA5">
        <w:rPr>
          <w:b/>
          <w:i/>
          <w:sz w:val="28"/>
          <w:lang w:val="en-US"/>
        </w:rPr>
        <w:t>at</w:t>
      </w:r>
      <w:r w:rsidRPr="00B73AA5">
        <w:rPr>
          <w:b/>
          <w:i/>
          <w:spacing w:val="-3"/>
          <w:sz w:val="28"/>
          <w:lang w:val="en-US"/>
        </w:rPr>
        <w:t xml:space="preserve"> </w:t>
      </w:r>
      <w:r w:rsidRPr="00B73AA5">
        <w:rPr>
          <w:b/>
          <w:i/>
          <w:sz w:val="28"/>
          <w:lang w:val="en-US"/>
        </w:rPr>
        <w:t>the festival.</w:t>
      </w:r>
    </w:p>
    <w:p w:rsidR="00357B9E" w:rsidRPr="00B73AA5" w:rsidRDefault="00B73AA5">
      <w:pPr>
        <w:pStyle w:val="a7"/>
        <w:spacing w:line="308" w:lineRule="exact"/>
        <w:ind w:left="1475"/>
        <w:rPr>
          <w:lang w:val="en-US"/>
        </w:rPr>
      </w:pPr>
      <w:r w:rsidRPr="00B73AA5">
        <w:rPr>
          <w:lang w:val="en-US"/>
        </w:rPr>
        <w:t>1.</w:t>
      </w:r>
      <w:r w:rsidRPr="00B73AA5">
        <w:rPr>
          <w:spacing w:val="-7"/>
          <w:lang w:val="en-US"/>
        </w:rPr>
        <w:t xml:space="preserve"> </w:t>
      </w:r>
      <w:r w:rsidRPr="00B73AA5">
        <w:rPr>
          <w:lang w:val="en-US"/>
        </w:rPr>
        <w:t>This</w:t>
      </w:r>
      <w:r w:rsidRPr="00B73AA5">
        <w:rPr>
          <w:spacing w:val="-4"/>
          <w:lang w:val="en-US"/>
        </w:rPr>
        <w:t xml:space="preserve"> </w:t>
      </w:r>
      <w:r w:rsidRPr="00B73AA5">
        <w:rPr>
          <w:lang w:val="en-US"/>
        </w:rPr>
        <w:t>is</w:t>
      </w:r>
      <w:r w:rsidRPr="00B73AA5">
        <w:rPr>
          <w:spacing w:val="-5"/>
          <w:lang w:val="en-US"/>
        </w:rPr>
        <w:t xml:space="preserve"> </w:t>
      </w:r>
      <w:r w:rsidRPr="00B73AA5">
        <w:rPr>
          <w:lang w:val="en-US"/>
        </w:rPr>
        <w:t>a</w:t>
      </w:r>
      <w:r w:rsidRPr="00B73AA5">
        <w:rPr>
          <w:spacing w:val="-6"/>
          <w:lang w:val="en-US"/>
        </w:rPr>
        <w:t xml:space="preserve"> </w:t>
      </w:r>
      <w:r w:rsidRPr="00B73AA5">
        <w:rPr>
          <w:lang w:val="en-US"/>
        </w:rPr>
        <w:t>very</w:t>
      </w:r>
      <w:r w:rsidRPr="00B73AA5">
        <w:rPr>
          <w:spacing w:val="-9"/>
          <w:lang w:val="en-US"/>
        </w:rPr>
        <w:t xml:space="preserve"> </w:t>
      </w:r>
      <w:r w:rsidRPr="00B73AA5">
        <w:rPr>
          <w:lang w:val="en-US"/>
        </w:rPr>
        <w:t>old</w:t>
      </w:r>
      <w:r w:rsidRPr="00B73AA5">
        <w:rPr>
          <w:spacing w:val="-4"/>
          <w:lang w:val="en-US"/>
        </w:rPr>
        <w:t xml:space="preserve"> </w:t>
      </w:r>
      <w:r w:rsidRPr="00B73AA5">
        <w:rPr>
          <w:lang w:val="en-US"/>
        </w:rPr>
        <w:t>cathedral.</w:t>
      </w:r>
      <w:r w:rsidRPr="00B73AA5">
        <w:rPr>
          <w:spacing w:val="-7"/>
          <w:lang w:val="en-US"/>
        </w:rPr>
        <w:t xml:space="preserve"> </w:t>
      </w:r>
      <w:r w:rsidRPr="00B73AA5">
        <w:rPr>
          <w:lang w:val="en-US"/>
        </w:rPr>
        <w:t>(in</w:t>
      </w:r>
      <w:r w:rsidRPr="00B73AA5">
        <w:rPr>
          <w:spacing w:val="-8"/>
          <w:lang w:val="en-US"/>
        </w:rPr>
        <w:t xml:space="preserve"> </w:t>
      </w:r>
      <w:r w:rsidRPr="00B73AA5">
        <w:rPr>
          <w:lang w:val="en-US"/>
        </w:rPr>
        <w:t>the</w:t>
      </w:r>
      <w:r w:rsidRPr="00B73AA5">
        <w:rPr>
          <w:spacing w:val="-5"/>
          <w:lang w:val="en-US"/>
        </w:rPr>
        <w:t xml:space="preserve"> </w:t>
      </w:r>
      <w:r w:rsidRPr="00B73AA5">
        <w:rPr>
          <w:lang w:val="en-US"/>
        </w:rPr>
        <w:t>country)</w:t>
      </w:r>
      <w:r w:rsidRPr="00B73AA5">
        <w:rPr>
          <w:spacing w:val="19"/>
          <w:lang w:val="en-US"/>
        </w:rPr>
        <w:t xml:space="preserve"> </w:t>
      </w:r>
      <w:r w:rsidRPr="00B73AA5">
        <w:rPr>
          <w:lang w:val="en-US"/>
        </w:rPr>
        <w:t>..................................................</w:t>
      </w:r>
    </w:p>
    <w:p w:rsidR="00357B9E" w:rsidRPr="00B73AA5" w:rsidRDefault="00B73AA5">
      <w:pPr>
        <w:pStyle w:val="a7"/>
        <w:spacing w:before="50"/>
        <w:ind w:left="1475"/>
        <w:rPr>
          <w:lang w:val="en-US"/>
        </w:rPr>
      </w:pPr>
      <w:r w:rsidRPr="00B73AA5">
        <w:rPr>
          <w:lang w:val="en-US"/>
        </w:rPr>
        <w:t>2.</w:t>
      </w:r>
      <w:r w:rsidRPr="00B73AA5">
        <w:rPr>
          <w:spacing w:val="-6"/>
          <w:lang w:val="en-US"/>
        </w:rPr>
        <w:t xml:space="preserve"> </w:t>
      </w:r>
      <w:r w:rsidRPr="00B73AA5">
        <w:rPr>
          <w:lang w:val="en-US"/>
        </w:rPr>
        <w:t>This</w:t>
      </w:r>
      <w:r w:rsidRPr="00B73AA5">
        <w:rPr>
          <w:spacing w:val="-4"/>
          <w:lang w:val="en-US"/>
        </w:rPr>
        <w:t xml:space="preserve"> </w:t>
      </w:r>
      <w:r w:rsidRPr="00B73AA5">
        <w:rPr>
          <w:lang w:val="en-US"/>
        </w:rPr>
        <w:t>is</w:t>
      </w:r>
      <w:r w:rsidRPr="00B73AA5">
        <w:rPr>
          <w:spacing w:val="-4"/>
          <w:lang w:val="en-US"/>
        </w:rPr>
        <w:t xml:space="preserve"> </w:t>
      </w:r>
      <w:r w:rsidRPr="00B73AA5">
        <w:rPr>
          <w:lang w:val="en-US"/>
        </w:rPr>
        <w:t>a</w:t>
      </w:r>
      <w:r w:rsidRPr="00B73AA5">
        <w:rPr>
          <w:spacing w:val="-6"/>
          <w:lang w:val="en-US"/>
        </w:rPr>
        <w:t xml:space="preserve"> </w:t>
      </w:r>
      <w:r w:rsidRPr="00B73AA5">
        <w:rPr>
          <w:lang w:val="en-US"/>
        </w:rPr>
        <w:t>very</w:t>
      </w:r>
      <w:r w:rsidRPr="00B73AA5">
        <w:rPr>
          <w:spacing w:val="-8"/>
          <w:lang w:val="en-US"/>
        </w:rPr>
        <w:t xml:space="preserve"> </w:t>
      </w:r>
      <w:r w:rsidRPr="00B73AA5">
        <w:rPr>
          <w:lang w:val="en-US"/>
        </w:rPr>
        <w:t>bad</w:t>
      </w:r>
      <w:r w:rsidRPr="00B73AA5">
        <w:rPr>
          <w:spacing w:val="-7"/>
          <w:lang w:val="en-US"/>
        </w:rPr>
        <w:t xml:space="preserve"> </w:t>
      </w:r>
      <w:r w:rsidRPr="00B73AA5">
        <w:rPr>
          <w:lang w:val="en-US"/>
        </w:rPr>
        <w:t>experience.</w:t>
      </w:r>
      <w:r w:rsidRPr="00B73AA5">
        <w:rPr>
          <w:spacing w:val="-6"/>
          <w:lang w:val="en-US"/>
        </w:rPr>
        <w:t xml:space="preserve"> </w:t>
      </w:r>
      <w:r w:rsidRPr="00B73AA5">
        <w:rPr>
          <w:lang w:val="en-US"/>
        </w:rPr>
        <w:t>(in</w:t>
      </w:r>
      <w:r w:rsidRPr="00B73AA5">
        <w:rPr>
          <w:spacing w:val="-4"/>
          <w:lang w:val="en-US"/>
        </w:rPr>
        <w:t xml:space="preserve"> </w:t>
      </w:r>
      <w:r w:rsidRPr="00B73AA5">
        <w:rPr>
          <w:lang w:val="en-US"/>
        </w:rPr>
        <w:t>my</w:t>
      </w:r>
      <w:r w:rsidRPr="00B73AA5">
        <w:rPr>
          <w:spacing w:val="-5"/>
          <w:lang w:val="en-US"/>
        </w:rPr>
        <w:t xml:space="preserve"> </w:t>
      </w:r>
      <w:r w:rsidRPr="00B73AA5">
        <w:rPr>
          <w:lang w:val="en-US"/>
        </w:rPr>
        <w:t>life)</w:t>
      </w:r>
      <w:r w:rsidRPr="00B73AA5">
        <w:rPr>
          <w:spacing w:val="40"/>
          <w:lang w:val="en-US"/>
        </w:rPr>
        <w:t xml:space="preserve"> </w:t>
      </w:r>
      <w:r w:rsidRPr="00B73AA5">
        <w:rPr>
          <w:lang w:val="en-US"/>
        </w:rPr>
        <w:t>.....................................................</w:t>
      </w:r>
    </w:p>
    <w:p w:rsidR="00357B9E" w:rsidRPr="00B73AA5" w:rsidRDefault="00B73AA5">
      <w:pPr>
        <w:pStyle w:val="a7"/>
        <w:spacing w:before="48"/>
        <w:ind w:left="1475"/>
        <w:rPr>
          <w:lang w:val="en-US"/>
        </w:rPr>
      </w:pPr>
      <w:r w:rsidRPr="00B73AA5">
        <w:rPr>
          <w:lang w:val="en-US"/>
        </w:rPr>
        <w:t>3.</w:t>
      </w:r>
      <w:r w:rsidRPr="00B73AA5">
        <w:rPr>
          <w:spacing w:val="-6"/>
          <w:lang w:val="en-US"/>
        </w:rPr>
        <w:t xml:space="preserve"> </w:t>
      </w:r>
      <w:r w:rsidRPr="00B73AA5">
        <w:rPr>
          <w:lang w:val="en-US"/>
        </w:rPr>
        <w:t>He</w:t>
      </w:r>
      <w:r w:rsidRPr="00B73AA5">
        <w:rPr>
          <w:spacing w:val="-4"/>
          <w:lang w:val="en-US"/>
        </w:rPr>
        <w:t xml:space="preserve"> </w:t>
      </w:r>
      <w:r w:rsidRPr="00B73AA5">
        <w:rPr>
          <w:lang w:val="en-US"/>
        </w:rPr>
        <w:t>is</w:t>
      </w:r>
      <w:r w:rsidRPr="00B73AA5">
        <w:rPr>
          <w:spacing w:val="-4"/>
          <w:lang w:val="en-US"/>
        </w:rPr>
        <w:t xml:space="preserve"> </w:t>
      </w:r>
      <w:r w:rsidRPr="00B73AA5">
        <w:rPr>
          <w:lang w:val="en-US"/>
        </w:rPr>
        <w:t>a</w:t>
      </w:r>
      <w:r w:rsidRPr="00B73AA5">
        <w:rPr>
          <w:spacing w:val="-8"/>
          <w:lang w:val="en-US"/>
        </w:rPr>
        <w:t xml:space="preserve"> </w:t>
      </w:r>
      <w:r w:rsidRPr="00B73AA5">
        <w:rPr>
          <w:lang w:val="en-US"/>
        </w:rPr>
        <w:t>very</w:t>
      </w:r>
      <w:r w:rsidRPr="00B73AA5">
        <w:rPr>
          <w:spacing w:val="-7"/>
          <w:lang w:val="en-US"/>
        </w:rPr>
        <w:t xml:space="preserve"> </w:t>
      </w:r>
      <w:r w:rsidRPr="00B73AA5">
        <w:rPr>
          <w:lang w:val="en-US"/>
        </w:rPr>
        <w:t>successful</w:t>
      </w:r>
      <w:r w:rsidRPr="00B73AA5">
        <w:rPr>
          <w:spacing w:val="-3"/>
          <w:lang w:val="en-US"/>
        </w:rPr>
        <w:t xml:space="preserve"> </w:t>
      </w:r>
      <w:r w:rsidRPr="00B73AA5">
        <w:rPr>
          <w:lang w:val="en-US"/>
        </w:rPr>
        <w:t>businessman.</w:t>
      </w:r>
      <w:r w:rsidRPr="00B73AA5">
        <w:rPr>
          <w:spacing w:val="-6"/>
          <w:lang w:val="en-US"/>
        </w:rPr>
        <w:t xml:space="preserve"> </w:t>
      </w:r>
      <w:r w:rsidRPr="00B73AA5">
        <w:rPr>
          <w:lang w:val="en-US"/>
        </w:rPr>
        <w:t>(in</w:t>
      </w:r>
      <w:r w:rsidRPr="00B73AA5">
        <w:rPr>
          <w:spacing w:val="-3"/>
          <w:lang w:val="en-US"/>
        </w:rPr>
        <w:t xml:space="preserve"> </w:t>
      </w:r>
      <w:r w:rsidRPr="00B73AA5">
        <w:rPr>
          <w:lang w:val="en-US"/>
        </w:rPr>
        <w:t>this</w:t>
      </w:r>
      <w:r w:rsidRPr="00B73AA5">
        <w:rPr>
          <w:spacing w:val="-3"/>
          <w:lang w:val="en-US"/>
        </w:rPr>
        <w:t xml:space="preserve"> </w:t>
      </w:r>
      <w:r w:rsidRPr="00B73AA5">
        <w:rPr>
          <w:lang w:val="en-US"/>
        </w:rPr>
        <w:t>company)</w:t>
      </w:r>
      <w:r w:rsidRPr="00B73AA5">
        <w:rPr>
          <w:spacing w:val="10"/>
          <w:lang w:val="en-US"/>
        </w:rPr>
        <w:t xml:space="preserve"> </w:t>
      </w:r>
      <w:r w:rsidRPr="00B73AA5">
        <w:rPr>
          <w:lang w:val="en-US"/>
        </w:rPr>
        <w:t>................................</w:t>
      </w:r>
    </w:p>
    <w:p w:rsidR="00357B9E" w:rsidRPr="00B73AA5" w:rsidRDefault="00B73AA5">
      <w:pPr>
        <w:pStyle w:val="a7"/>
        <w:spacing w:before="48"/>
        <w:ind w:left="1475"/>
        <w:rPr>
          <w:lang w:val="en-US"/>
        </w:rPr>
      </w:pPr>
      <w:r w:rsidRPr="00B73AA5">
        <w:rPr>
          <w:lang w:val="en-US"/>
        </w:rPr>
        <w:t>4.</w:t>
      </w:r>
      <w:r w:rsidRPr="00B73AA5">
        <w:rPr>
          <w:spacing w:val="-6"/>
          <w:lang w:val="en-US"/>
        </w:rPr>
        <w:t xml:space="preserve"> </w:t>
      </w:r>
      <w:r w:rsidRPr="00B73AA5">
        <w:rPr>
          <w:lang w:val="en-US"/>
        </w:rPr>
        <w:t>This</w:t>
      </w:r>
      <w:r w:rsidRPr="00B73AA5">
        <w:rPr>
          <w:spacing w:val="-3"/>
          <w:lang w:val="en-US"/>
        </w:rPr>
        <w:t xml:space="preserve"> </w:t>
      </w:r>
      <w:r w:rsidRPr="00B73AA5">
        <w:rPr>
          <w:lang w:val="en-US"/>
        </w:rPr>
        <w:t>is</w:t>
      </w:r>
      <w:r w:rsidRPr="00B73AA5">
        <w:rPr>
          <w:spacing w:val="-4"/>
          <w:lang w:val="en-US"/>
        </w:rPr>
        <w:t xml:space="preserve"> </w:t>
      </w:r>
      <w:r w:rsidRPr="00B73AA5">
        <w:rPr>
          <w:lang w:val="en-US"/>
        </w:rPr>
        <w:t>a</w:t>
      </w:r>
      <w:r w:rsidRPr="00B73AA5">
        <w:rPr>
          <w:spacing w:val="-5"/>
          <w:lang w:val="en-US"/>
        </w:rPr>
        <w:t xml:space="preserve"> </w:t>
      </w:r>
      <w:r w:rsidRPr="00B73AA5">
        <w:rPr>
          <w:lang w:val="en-US"/>
        </w:rPr>
        <w:t>very</w:t>
      </w:r>
      <w:r w:rsidRPr="00B73AA5">
        <w:rPr>
          <w:spacing w:val="-8"/>
          <w:lang w:val="en-US"/>
        </w:rPr>
        <w:t xml:space="preserve"> </w:t>
      </w:r>
      <w:r w:rsidRPr="00B73AA5">
        <w:rPr>
          <w:lang w:val="en-US"/>
        </w:rPr>
        <w:t>powerful</w:t>
      </w:r>
      <w:r w:rsidRPr="00B73AA5">
        <w:rPr>
          <w:spacing w:val="-4"/>
          <w:lang w:val="en-US"/>
        </w:rPr>
        <w:t xml:space="preserve"> </w:t>
      </w:r>
      <w:r w:rsidRPr="00B73AA5">
        <w:rPr>
          <w:lang w:val="en-US"/>
        </w:rPr>
        <w:t>machine.</w:t>
      </w:r>
      <w:r w:rsidRPr="00B73AA5">
        <w:rPr>
          <w:spacing w:val="-5"/>
          <w:lang w:val="en-US"/>
        </w:rPr>
        <w:t xml:space="preserve"> </w:t>
      </w:r>
      <w:r w:rsidRPr="00B73AA5">
        <w:rPr>
          <w:lang w:val="en-US"/>
        </w:rPr>
        <w:t>(at</w:t>
      </w:r>
      <w:r w:rsidRPr="00B73AA5">
        <w:rPr>
          <w:spacing w:val="-4"/>
          <w:lang w:val="en-US"/>
        </w:rPr>
        <w:t xml:space="preserve"> </w:t>
      </w:r>
      <w:r w:rsidRPr="00B73AA5">
        <w:rPr>
          <w:lang w:val="en-US"/>
        </w:rPr>
        <w:t>the</w:t>
      </w:r>
      <w:r w:rsidRPr="00B73AA5">
        <w:rPr>
          <w:spacing w:val="-7"/>
          <w:lang w:val="en-US"/>
        </w:rPr>
        <w:t xml:space="preserve"> </w:t>
      </w:r>
      <w:r w:rsidRPr="00B73AA5">
        <w:rPr>
          <w:lang w:val="en-US"/>
        </w:rPr>
        <w:t>plant)</w:t>
      </w:r>
      <w:r w:rsidRPr="00B73AA5">
        <w:rPr>
          <w:spacing w:val="29"/>
          <w:lang w:val="en-US"/>
        </w:rPr>
        <w:t xml:space="preserve"> </w:t>
      </w:r>
      <w:r w:rsidRPr="00B73AA5">
        <w:rPr>
          <w:lang w:val="en-US"/>
        </w:rPr>
        <w:t>..............................................</w:t>
      </w:r>
    </w:p>
    <w:p w:rsidR="00357B9E" w:rsidRDefault="00B73AA5">
      <w:pPr>
        <w:pStyle w:val="a7"/>
        <w:spacing w:before="47"/>
        <w:ind w:left="1475"/>
      </w:pPr>
      <w:r w:rsidRPr="00B73AA5">
        <w:rPr>
          <w:lang w:val="en-US"/>
        </w:rPr>
        <w:t>5.</w:t>
      </w:r>
      <w:r w:rsidRPr="00B73AA5">
        <w:rPr>
          <w:spacing w:val="-4"/>
          <w:lang w:val="en-US"/>
        </w:rPr>
        <w:t xml:space="preserve"> </w:t>
      </w:r>
      <w:r w:rsidRPr="00B73AA5">
        <w:rPr>
          <w:lang w:val="en-US"/>
        </w:rPr>
        <w:t>Monday</w:t>
      </w:r>
      <w:r w:rsidRPr="00B73AA5">
        <w:rPr>
          <w:spacing w:val="-7"/>
          <w:lang w:val="en-US"/>
        </w:rPr>
        <w:t xml:space="preserve"> </w:t>
      </w:r>
      <w:r w:rsidRPr="00B73AA5">
        <w:rPr>
          <w:lang w:val="en-US"/>
        </w:rPr>
        <w:t>is</w:t>
      </w:r>
      <w:r w:rsidRPr="00B73AA5">
        <w:rPr>
          <w:spacing w:val="-2"/>
          <w:lang w:val="en-US"/>
        </w:rPr>
        <w:t xml:space="preserve"> </w:t>
      </w:r>
      <w:r w:rsidRPr="00B73AA5">
        <w:rPr>
          <w:lang w:val="en-US"/>
        </w:rPr>
        <w:t>always</w:t>
      </w:r>
      <w:r w:rsidRPr="00B73AA5">
        <w:rPr>
          <w:spacing w:val="-1"/>
          <w:lang w:val="en-US"/>
        </w:rPr>
        <w:t xml:space="preserve"> </w:t>
      </w:r>
      <w:r w:rsidRPr="00B73AA5">
        <w:rPr>
          <w:lang w:val="en-US"/>
        </w:rPr>
        <w:t>a</w:t>
      </w:r>
      <w:r w:rsidRPr="00B73AA5">
        <w:rPr>
          <w:spacing w:val="-4"/>
          <w:lang w:val="en-US"/>
        </w:rPr>
        <w:t xml:space="preserve"> </w:t>
      </w:r>
      <w:r w:rsidRPr="00B73AA5">
        <w:rPr>
          <w:lang w:val="en-US"/>
        </w:rPr>
        <w:t>very</w:t>
      </w:r>
      <w:r w:rsidRPr="00B73AA5">
        <w:rPr>
          <w:spacing w:val="-7"/>
          <w:lang w:val="en-US"/>
        </w:rPr>
        <w:t xml:space="preserve"> </w:t>
      </w:r>
      <w:r w:rsidRPr="00B73AA5">
        <w:rPr>
          <w:lang w:val="en-US"/>
        </w:rPr>
        <w:t>busy</w:t>
      </w:r>
      <w:r w:rsidRPr="00B73AA5">
        <w:rPr>
          <w:spacing w:val="-6"/>
          <w:lang w:val="en-US"/>
        </w:rPr>
        <w:t xml:space="preserve"> </w:t>
      </w:r>
      <w:r w:rsidRPr="00B73AA5">
        <w:rPr>
          <w:lang w:val="en-US"/>
        </w:rPr>
        <w:t>day.</w:t>
      </w:r>
      <w:r w:rsidRPr="00B73AA5">
        <w:rPr>
          <w:spacing w:val="-1"/>
          <w:lang w:val="en-US"/>
        </w:rPr>
        <w:t xml:space="preserve"> </w:t>
      </w:r>
      <w:r>
        <w:t>(of</w:t>
      </w:r>
      <w:r>
        <w:rPr>
          <w:spacing w:val="-4"/>
        </w:rPr>
        <w:t xml:space="preserve"> </w:t>
      </w:r>
      <w:r>
        <w:t>the</w:t>
      </w:r>
      <w:r>
        <w:rPr>
          <w:spacing w:val="-3"/>
        </w:rPr>
        <w:t xml:space="preserve"> </w:t>
      </w:r>
      <w:r>
        <w:t>week)</w:t>
      </w:r>
      <w:r>
        <w:rPr>
          <w:spacing w:val="57"/>
        </w:rPr>
        <w:t xml:space="preserve"> </w:t>
      </w:r>
      <w:r>
        <w:t>.........................................</w:t>
      </w:r>
    </w:p>
    <w:p w:rsidR="00357B9E" w:rsidRDefault="00357B9E">
      <w:pPr>
        <w:pStyle w:val="a7"/>
        <w:spacing w:before="6"/>
        <w:rPr>
          <w:sz w:val="36"/>
        </w:rPr>
      </w:pPr>
    </w:p>
    <w:p w:rsidR="00357B9E" w:rsidRDefault="00B73AA5">
      <w:pPr>
        <w:ind w:left="1475"/>
        <w:rPr>
          <w:i/>
          <w:sz w:val="28"/>
        </w:rPr>
      </w:pPr>
      <w:r>
        <w:rPr>
          <w:i/>
          <w:sz w:val="28"/>
        </w:rPr>
        <w:t>19.</w:t>
      </w:r>
      <w:r>
        <w:rPr>
          <w:i/>
          <w:spacing w:val="-3"/>
          <w:sz w:val="28"/>
        </w:rPr>
        <w:t xml:space="preserve"> </w:t>
      </w:r>
      <w:r>
        <w:rPr>
          <w:i/>
          <w:sz w:val="28"/>
        </w:rPr>
        <w:t>Ответьте</w:t>
      </w:r>
      <w:r>
        <w:rPr>
          <w:i/>
          <w:spacing w:val="-2"/>
          <w:sz w:val="28"/>
        </w:rPr>
        <w:t xml:space="preserve"> </w:t>
      </w:r>
      <w:r>
        <w:rPr>
          <w:i/>
          <w:sz w:val="28"/>
        </w:rPr>
        <w:t>на</w:t>
      </w:r>
      <w:r>
        <w:rPr>
          <w:i/>
          <w:spacing w:val="-2"/>
          <w:sz w:val="28"/>
        </w:rPr>
        <w:t xml:space="preserve"> </w:t>
      </w:r>
      <w:r>
        <w:rPr>
          <w:i/>
          <w:sz w:val="28"/>
        </w:rPr>
        <w:t>вопросы.</w:t>
      </w:r>
    </w:p>
    <w:p w:rsidR="00357B9E" w:rsidRPr="00B73AA5" w:rsidRDefault="00B73AA5">
      <w:pPr>
        <w:spacing w:before="53" w:line="280" w:lineRule="auto"/>
        <w:ind w:left="909" w:firstLine="566"/>
        <w:rPr>
          <w:b/>
          <w:i/>
          <w:sz w:val="28"/>
          <w:lang w:val="en-US"/>
        </w:rPr>
      </w:pPr>
      <w:r w:rsidRPr="00B73AA5">
        <w:rPr>
          <w:rFonts w:ascii="MS Gothic" w:hAnsi="MS Gothic"/>
          <w:sz w:val="28"/>
          <w:lang w:val="en-US"/>
        </w:rPr>
        <w:t xml:space="preserve">★ </w:t>
      </w:r>
      <w:r w:rsidRPr="00B73AA5">
        <w:rPr>
          <w:i/>
          <w:sz w:val="28"/>
          <w:lang w:val="en-US"/>
        </w:rPr>
        <w:t>Which is</w:t>
      </w:r>
      <w:r w:rsidRPr="00B73AA5">
        <w:rPr>
          <w:i/>
          <w:spacing w:val="1"/>
          <w:sz w:val="28"/>
          <w:lang w:val="en-US"/>
        </w:rPr>
        <w:t xml:space="preserve"> </w:t>
      </w:r>
      <w:r w:rsidRPr="00B73AA5">
        <w:rPr>
          <w:i/>
          <w:sz w:val="28"/>
          <w:lang w:val="en-US"/>
        </w:rPr>
        <w:t>cleverer:</w:t>
      </w:r>
      <w:r w:rsidRPr="00B73AA5">
        <w:rPr>
          <w:i/>
          <w:spacing w:val="2"/>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monkey,</w:t>
      </w:r>
      <w:r w:rsidRPr="00B73AA5">
        <w:rPr>
          <w:i/>
          <w:spacing w:val="-1"/>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cow,</w:t>
      </w:r>
      <w:r w:rsidRPr="00B73AA5">
        <w:rPr>
          <w:i/>
          <w:spacing w:val="1"/>
          <w:sz w:val="28"/>
          <w:lang w:val="en-US"/>
        </w:rPr>
        <w:t xml:space="preserve"> </w:t>
      </w:r>
      <w:r w:rsidRPr="00B73AA5">
        <w:rPr>
          <w:i/>
          <w:sz w:val="28"/>
          <w:lang w:val="en-US"/>
        </w:rPr>
        <w:t>or the</w:t>
      </w:r>
      <w:r w:rsidRPr="00B73AA5">
        <w:rPr>
          <w:i/>
          <w:spacing w:val="2"/>
          <w:sz w:val="28"/>
          <w:lang w:val="en-US"/>
        </w:rPr>
        <w:t xml:space="preserve"> </w:t>
      </w:r>
      <w:r w:rsidRPr="00B73AA5">
        <w:rPr>
          <w:i/>
          <w:sz w:val="28"/>
          <w:lang w:val="en-US"/>
        </w:rPr>
        <w:t>kangaroo?</w:t>
      </w:r>
      <w:r w:rsidRPr="00B73AA5">
        <w:rPr>
          <w:i/>
          <w:spacing w:val="1"/>
          <w:sz w:val="28"/>
          <w:lang w:val="en-US"/>
        </w:rPr>
        <w:t xml:space="preserve"> </w:t>
      </w:r>
      <w:r w:rsidRPr="00B73AA5">
        <w:rPr>
          <w:i/>
          <w:sz w:val="28"/>
          <w:lang w:val="en-US"/>
        </w:rPr>
        <w:t>=&gt;</w:t>
      </w:r>
      <w:r w:rsidRPr="00B73AA5">
        <w:rPr>
          <w:i/>
          <w:spacing w:val="10"/>
          <w:sz w:val="28"/>
          <w:lang w:val="en-US"/>
        </w:rPr>
        <w:t xml:space="preserve"> </w:t>
      </w:r>
      <w:r w:rsidRPr="00B73AA5">
        <w:rPr>
          <w:b/>
          <w:i/>
          <w:sz w:val="28"/>
          <w:lang w:val="en-US"/>
        </w:rPr>
        <w:t>The</w:t>
      </w:r>
      <w:r w:rsidRPr="00B73AA5">
        <w:rPr>
          <w:b/>
          <w:i/>
          <w:spacing w:val="-1"/>
          <w:sz w:val="28"/>
          <w:lang w:val="en-US"/>
        </w:rPr>
        <w:t xml:space="preserve"> </w:t>
      </w:r>
      <w:r w:rsidRPr="00B73AA5">
        <w:rPr>
          <w:b/>
          <w:i/>
          <w:sz w:val="28"/>
          <w:lang w:val="en-US"/>
        </w:rPr>
        <w:t>kanga-</w:t>
      </w:r>
      <w:r w:rsidRPr="00B73AA5">
        <w:rPr>
          <w:b/>
          <w:i/>
          <w:spacing w:val="-67"/>
          <w:sz w:val="28"/>
          <w:lang w:val="en-US"/>
        </w:rPr>
        <w:t xml:space="preserve"> </w:t>
      </w:r>
      <w:r w:rsidRPr="00B73AA5">
        <w:rPr>
          <w:b/>
          <w:i/>
          <w:sz w:val="28"/>
          <w:lang w:val="en-US"/>
        </w:rPr>
        <w:t>roo is</w:t>
      </w:r>
      <w:r w:rsidRPr="00B73AA5">
        <w:rPr>
          <w:b/>
          <w:i/>
          <w:spacing w:val="1"/>
          <w:sz w:val="28"/>
          <w:lang w:val="en-US"/>
        </w:rPr>
        <w:t xml:space="preserve"> </w:t>
      </w:r>
      <w:r w:rsidRPr="00B73AA5">
        <w:rPr>
          <w:b/>
          <w:i/>
          <w:sz w:val="28"/>
          <w:lang w:val="en-US"/>
        </w:rPr>
        <w:t>cleverer</w:t>
      </w:r>
      <w:r w:rsidRPr="00B73AA5">
        <w:rPr>
          <w:b/>
          <w:i/>
          <w:spacing w:val="1"/>
          <w:sz w:val="28"/>
          <w:lang w:val="en-US"/>
        </w:rPr>
        <w:t xml:space="preserve"> </w:t>
      </w:r>
      <w:r w:rsidRPr="00B73AA5">
        <w:rPr>
          <w:b/>
          <w:i/>
          <w:sz w:val="28"/>
          <w:lang w:val="en-US"/>
        </w:rPr>
        <w:t>than the</w:t>
      </w:r>
      <w:r w:rsidRPr="00B73AA5">
        <w:rPr>
          <w:b/>
          <w:i/>
          <w:spacing w:val="-1"/>
          <w:sz w:val="28"/>
          <w:lang w:val="en-US"/>
        </w:rPr>
        <w:t xml:space="preserve"> </w:t>
      </w:r>
      <w:r w:rsidRPr="00B73AA5">
        <w:rPr>
          <w:b/>
          <w:i/>
          <w:sz w:val="28"/>
          <w:lang w:val="en-US"/>
        </w:rPr>
        <w:t>cow</w:t>
      </w:r>
      <w:r w:rsidRPr="00B73AA5">
        <w:rPr>
          <w:b/>
          <w:i/>
          <w:spacing w:val="-2"/>
          <w:sz w:val="28"/>
          <w:lang w:val="en-US"/>
        </w:rPr>
        <w:t xml:space="preserve"> </w:t>
      </w:r>
      <w:r w:rsidRPr="00B73AA5">
        <w:rPr>
          <w:b/>
          <w:i/>
          <w:sz w:val="28"/>
          <w:lang w:val="en-US"/>
        </w:rPr>
        <w:t>but</w:t>
      </w:r>
      <w:r w:rsidRPr="00B73AA5">
        <w:rPr>
          <w:b/>
          <w:i/>
          <w:spacing w:val="-3"/>
          <w:sz w:val="28"/>
          <w:lang w:val="en-US"/>
        </w:rPr>
        <w:t xml:space="preserve"> </w:t>
      </w:r>
      <w:r w:rsidRPr="00B73AA5">
        <w:rPr>
          <w:b/>
          <w:i/>
          <w:sz w:val="28"/>
          <w:lang w:val="en-US"/>
        </w:rPr>
        <w:t>the</w:t>
      </w:r>
      <w:r w:rsidRPr="00B73AA5">
        <w:rPr>
          <w:b/>
          <w:i/>
          <w:spacing w:val="-6"/>
          <w:sz w:val="28"/>
          <w:lang w:val="en-US"/>
        </w:rPr>
        <w:t xml:space="preserve"> </w:t>
      </w:r>
      <w:r w:rsidRPr="00B73AA5">
        <w:rPr>
          <w:b/>
          <w:i/>
          <w:sz w:val="28"/>
          <w:lang w:val="en-US"/>
        </w:rPr>
        <w:t>monkey is</w:t>
      </w:r>
      <w:r w:rsidRPr="00B73AA5">
        <w:rPr>
          <w:b/>
          <w:i/>
          <w:spacing w:val="-3"/>
          <w:sz w:val="28"/>
          <w:lang w:val="en-US"/>
        </w:rPr>
        <w:t xml:space="preserve"> </w:t>
      </w:r>
      <w:r w:rsidRPr="00B73AA5">
        <w:rPr>
          <w:b/>
          <w:i/>
          <w:sz w:val="28"/>
          <w:lang w:val="en-US"/>
        </w:rPr>
        <w:t>the cleverest.</w:t>
      </w:r>
    </w:p>
    <w:p w:rsidR="00357B9E" w:rsidRPr="00B73AA5" w:rsidRDefault="00B73AA5">
      <w:pPr>
        <w:pStyle w:val="a7"/>
        <w:spacing w:line="310" w:lineRule="exact"/>
        <w:ind w:left="1475"/>
        <w:rPr>
          <w:lang w:val="en-US"/>
        </w:rPr>
      </w:pPr>
      <w:r w:rsidRPr="00B73AA5">
        <w:rPr>
          <w:lang w:val="en-US"/>
        </w:rPr>
        <w:t>1.</w:t>
      </w:r>
      <w:r w:rsidRPr="00B73AA5">
        <w:rPr>
          <w:spacing w:val="-6"/>
          <w:lang w:val="en-US"/>
        </w:rPr>
        <w:t xml:space="preserve"> </w:t>
      </w:r>
      <w:r w:rsidRPr="00B73AA5">
        <w:rPr>
          <w:lang w:val="en-US"/>
        </w:rPr>
        <w:t>Which</w:t>
      </w:r>
      <w:r w:rsidRPr="00B73AA5">
        <w:rPr>
          <w:spacing w:val="-7"/>
          <w:lang w:val="en-US"/>
        </w:rPr>
        <w:t xml:space="preserve"> </w:t>
      </w:r>
      <w:r w:rsidRPr="00B73AA5">
        <w:rPr>
          <w:lang w:val="en-US"/>
        </w:rPr>
        <w:t>is</w:t>
      </w:r>
      <w:r w:rsidRPr="00B73AA5">
        <w:rPr>
          <w:spacing w:val="-3"/>
          <w:lang w:val="en-US"/>
        </w:rPr>
        <w:t xml:space="preserve"> </w:t>
      </w:r>
      <w:r w:rsidRPr="00B73AA5">
        <w:rPr>
          <w:lang w:val="en-US"/>
        </w:rPr>
        <w:t>faster:</w:t>
      </w:r>
      <w:r w:rsidRPr="00B73AA5">
        <w:rPr>
          <w:spacing w:val="-4"/>
          <w:lang w:val="en-US"/>
        </w:rPr>
        <w:t xml:space="preserve"> </w:t>
      </w:r>
      <w:r w:rsidRPr="00B73AA5">
        <w:rPr>
          <w:lang w:val="en-US"/>
        </w:rPr>
        <w:t>the</w:t>
      </w:r>
      <w:r w:rsidRPr="00B73AA5">
        <w:rPr>
          <w:spacing w:val="-5"/>
          <w:lang w:val="en-US"/>
        </w:rPr>
        <w:t xml:space="preserve"> </w:t>
      </w:r>
      <w:r w:rsidRPr="00B73AA5">
        <w:rPr>
          <w:lang w:val="en-US"/>
        </w:rPr>
        <w:t>coach,</w:t>
      </w:r>
      <w:r w:rsidRPr="00B73AA5">
        <w:rPr>
          <w:spacing w:val="-5"/>
          <w:lang w:val="en-US"/>
        </w:rPr>
        <w:t xml:space="preserve"> </w:t>
      </w:r>
      <w:r w:rsidRPr="00B73AA5">
        <w:rPr>
          <w:lang w:val="en-US"/>
        </w:rPr>
        <w:t>the</w:t>
      </w:r>
      <w:r w:rsidRPr="00B73AA5">
        <w:rPr>
          <w:spacing w:val="-8"/>
          <w:lang w:val="en-US"/>
        </w:rPr>
        <w:t xml:space="preserve"> </w:t>
      </w:r>
      <w:r w:rsidRPr="00B73AA5">
        <w:rPr>
          <w:lang w:val="en-US"/>
        </w:rPr>
        <w:t>train,</w:t>
      </w:r>
      <w:r w:rsidRPr="00B73AA5">
        <w:rPr>
          <w:spacing w:val="-6"/>
          <w:lang w:val="en-US"/>
        </w:rPr>
        <w:t xml:space="preserve"> </w:t>
      </w:r>
      <w:r w:rsidRPr="00B73AA5">
        <w:rPr>
          <w:lang w:val="en-US"/>
        </w:rPr>
        <w:t>or</w:t>
      </w:r>
      <w:r w:rsidRPr="00B73AA5">
        <w:rPr>
          <w:spacing w:val="-4"/>
          <w:lang w:val="en-US"/>
        </w:rPr>
        <w:t xml:space="preserve"> </w:t>
      </w:r>
      <w:r w:rsidRPr="00B73AA5">
        <w:rPr>
          <w:lang w:val="en-US"/>
        </w:rPr>
        <w:t>the</w:t>
      </w:r>
      <w:r w:rsidRPr="00B73AA5">
        <w:rPr>
          <w:spacing w:val="-5"/>
          <w:lang w:val="en-US"/>
        </w:rPr>
        <w:t xml:space="preserve"> </w:t>
      </w:r>
      <w:r w:rsidRPr="00B73AA5">
        <w:rPr>
          <w:lang w:val="en-US"/>
        </w:rPr>
        <w:t>plane?</w:t>
      </w:r>
      <w:r w:rsidRPr="00B73AA5">
        <w:rPr>
          <w:spacing w:val="9"/>
          <w:lang w:val="en-US"/>
        </w:rPr>
        <w:t xml:space="preserve"> </w:t>
      </w:r>
      <w:r w:rsidRPr="00B73AA5">
        <w:rPr>
          <w:lang w:val="en-US"/>
        </w:rPr>
        <w:t>.........................................</w:t>
      </w:r>
    </w:p>
    <w:p w:rsidR="00357B9E" w:rsidRPr="00B73AA5" w:rsidRDefault="00B73AA5">
      <w:pPr>
        <w:pStyle w:val="a7"/>
        <w:spacing w:before="48"/>
        <w:ind w:left="1475"/>
        <w:rPr>
          <w:lang w:val="en-US"/>
        </w:rPr>
      </w:pPr>
      <w:r w:rsidRPr="00B73AA5">
        <w:rPr>
          <w:lang w:val="en-US"/>
        </w:rPr>
        <w:t>2.</w:t>
      </w:r>
      <w:r w:rsidRPr="00B73AA5">
        <w:rPr>
          <w:spacing w:val="-7"/>
          <w:lang w:val="en-US"/>
        </w:rPr>
        <w:t xml:space="preserve"> </w:t>
      </w:r>
      <w:r w:rsidRPr="00B73AA5">
        <w:rPr>
          <w:lang w:val="en-US"/>
        </w:rPr>
        <w:t>Which</w:t>
      </w:r>
      <w:r w:rsidRPr="00B73AA5">
        <w:rPr>
          <w:spacing w:val="-8"/>
          <w:lang w:val="en-US"/>
        </w:rPr>
        <w:t xml:space="preserve"> </w:t>
      </w:r>
      <w:r w:rsidRPr="00B73AA5">
        <w:rPr>
          <w:lang w:val="en-US"/>
        </w:rPr>
        <w:t>is</w:t>
      </w:r>
      <w:r w:rsidRPr="00B73AA5">
        <w:rPr>
          <w:spacing w:val="-9"/>
          <w:lang w:val="en-US"/>
        </w:rPr>
        <w:t xml:space="preserve"> </w:t>
      </w:r>
      <w:r w:rsidRPr="00B73AA5">
        <w:rPr>
          <w:lang w:val="en-US"/>
        </w:rPr>
        <w:t>bigger:</w:t>
      </w:r>
      <w:r w:rsidRPr="00B73AA5">
        <w:rPr>
          <w:spacing w:val="-5"/>
          <w:lang w:val="en-US"/>
        </w:rPr>
        <w:t xml:space="preserve"> </w:t>
      </w:r>
      <w:r w:rsidRPr="00B73AA5">
        <w:rPr>
          <w:lang w:val="en-US"/>
        </w:rPr>
        <w:t>Canada,</w:t>
      </w:r>
      <w:r w:rsidRPr="00B73AA5">
        <w:rPr>
          <w:spacing w:val="-7"/>
          <w:lang w:val="en-US"/>
        </w:rPr>
        <w:t xml:space="preserve"> </w:t>
      </w:r>
      <w:r w:rsidRPr="00B73AA5">
        <w:rPr>
          <w:lang w:val="en-US"/>
        </w:rPr>
        <w:t>the</w:t>
      </w:r>
      <w:r w:rsidRPr="00B73AA5">
        <w:rPr>
          <w:spacing w:val="-6"/>
          <w:lang w:val="en-US"/>
        </w:rPr>
        <w:t xml:space="preserve"> </w:t>
      </w:r>
      <w:r w:rsidRPr="00B73AA5">
        <w:rPr>
          <w:lang w:val="en-US"/>
        </w:rPr>
        <w:t>USA,</w:t>
      </w:r>
      <w:r w:rsidRPr="00B73AA5">
        <w:rPr>
          <w:spacing w:val="-7"/>
          <w:lang w:val="en-US"/>
        </w:rPr>
        <w:t xml:space="preserve"> </w:t>
      </w:r>
      <w:r w:rsidRPr="00B73AA5">
        <w:rPr>
          <w:lang w:val="en-US"/>
        </w:rPr>
        <w:t>or</w:t>
      </w:r>
      <w:r w:rsidRPr="00B73AA5">
        <w:rPr>
          <w:spacing w:val="-6"/>
          <w:lang w:val="en-US"/>
        </w:rPr>
        <w:t xml:space="preserve"> </w:t>
      </w:r>
      <w:r w:rsidRPr="00B73AA5">
        <w:rPr>
          <w:lang w:val="en-US"/>
        </w:rPr>
        <w:t>Russia?</w:t>
      </w:r>
      <w:r w:rsidRPr="00B73AA5">
        <w:rPr>
          <w:spacing w:val="16"/>
          <w:lang w:val="en-US"/>
        </w:rPr>
        <w:t xml:space="preserve"> </w:t>
      </w:r>
      <w:r w:rsidRPr="00B73AA5">
        <w:rPr>
          <w:lang w:val="en-US"/>
        </w:rPr>
        <w:t>..............................................</w:t>
      </w:r>
    </w:p>
    <w:p w:rsidR="00357B9E" w:rsidRPr="00B73AA5" w:rsidRDefault="00B73AA5" w:rsidP="005347E2">
      <w:pPr>
        <w:pStyle w:val="a8"/>
        <w:numPr>
          <w:ilvl w:val="0"/>
          <w:numId w:val="297"/>
        </w:numPr>
        <w:tabs>
          <w:tab w:val="left" w:pos="1757"/>
        </w:tabs>
        <w:spacing w:before="47"/>
        <w:ind w:hanging="282"/>
        <w:rPr>
          <w:sz w:val="28"/>
          <w:lang w:val="en-US"/>
        </w:rPr>
      </w:pPr>
      <w:r w:rsidRPr="00B73AA5">
        <w:rPr>
          <w:spacing w:val="-1"/>
          <w:sz w:val="28"/>
          <w:lang w:val="en-US"/>
        </w:rPr>
        <w:t>Which</w:t>
      </w:r>
      <w:r w:rsidRPr="00B73AA5">
        <w:rPr>
          <w:spacing w:val="-2"/>
          <w:sz w:val="28"/>
          <w:lang w:val="en-US"/>
        </w:rPr>
        <w:t xml:space="preserve"> </w:t>
      </w:r>
      <w:r w:rsidRPr="00B73AA5">
        <w:rPr>
          <w:spacing w:val="-1"/>
          <w:sz w:val="28"/>
          <w:lang w:val="en-US"/>
        </w:rPr>
        <w:t>is</w:t>
      </w:r>
      <w:r w:rsidRPr="00B73AA5">
        <w:rPr>
          <w:spacing w:val="1"/>
          <w:sz w:val="28"/>
          <w:lang w:val="en-US"/>
        </w:rPr>
        <w:t xml:space="preserve"> </w:t>
      </w:r>
      <w:r w:rsidRPr="00B73AA5">
        <w:rPr>
          <w:spacing w:val="-1"/>
          <w:sz w:val="28"/>
          <w:lang w:val="en-US"/>
        </w:rPr>
        <w:t>more</w:t>
      </w:r>
      <w:r w:rsidRPr="00B73AA5">
        <w:rPr>
          <w:sz w:val="28"/>
          <w:lang w:val="en-US"/>
        </w:rPr>
        <w:t xml:space="preserve"> </w:t>
      </w:r>
      <w:r w:rsidRPr="00B73AA5">
        <w:rPr>
          <w:spacing w:val="-1"/>
          <w:sz w:val="28"/>
          <w:lang w:val="en-US"/>
        </w:rPr>
        <w:t>difficult:</w:t>
      </w:r>
      <w:r w:rsidRPr="00B73AA5">
        <w:rPr>
          <w:spacing w:val="2"/>
          <w:sz w:val="28"/>
          <w:lang w:val="en-US"/>
        </w:rPr>
        <w:t xml:space="preserve"> </w:t>
      </w:r>
      <w:r w:rsidRPr="00B73AA5">
        <w:rPr>
          <w:spacing w:val="-1"/>
          <w:sz w:val="28"/>
          <w:lang w:val="en-US"/>
        </w:rPr>
        <w:t>German, Spanish, or</w:t>
      </w:r>
      <w:r w:rsidRPr="00B73AA5">
        <w:rPr>
          <w:spacing w:val="1"/>
          <w:sz w:val="28"/>
          <w:lang w:val="en-US"/>
        </w:rPr>
        <w:t xml:space="preserve"> </w:t>
      </w:r>
      <w:r w:rsidRPr="00B73AA5">
        <w:rPr>
          <w:spacing w:val="-1"/>
          <w:sz w:val="28"/>
          <w:lang w:val="en-US"/>
        </w:rPr>
        <w:t>Vietnamese?</w:t>
      </w:r>
      <w:r w:rsidRPr="00B73AA5">
        <w:rPr>
          <w:spacing w:val="-37"/>
          <w:sz w:val="28"/>
          <w:lang w:val="en-US"/>
        </w:rPr>
        <w:t xml:space="preserve"> </w:t>
      </w:r>
      <w:r w:rsidRPr="00B73AA5">
        <w:rPr>
          <w:sz w:val="28"/>
          <w:lang w:val="en-US"/>
        </w:rPr>
        <w:t>...........................</w:t>
      </w:r>
    </w:p>
    <w:p w:rsidR="00357B9E" w:rsidRPr="00B73AA5" w:rsidRDefault="00B73AA5" w:rsidP="005347E2">
      <w:pPr>
        <w:pStyle w:val="a8"/>
        <w:numPr>
          <w:ilvl w:val="0"/>
          <w:numId w:val="297"/>
        </w:numPr>
        <w:tabs>
          <w:tab w:val="left" w:pos="1757"/>
        </w:tabs>
        <w:ind w:hanging="282"/>
        <w:rPr>
          <w:sz w:val="28"/>
          <w:lang w:val="en-US"/>
        </w:rPr>
      </w:pPr>
      <w:r w:rsidRPr="00B73AA5">
        <w:rPr>
          <w:sz w:val="28"/>
          <w:lang w:val="en-US"/>
        </w:rPr>
        <w:t>Which</w:t>
      </w:r>
      <w:r w:rsidRPr="00B73AA5">
        <w:rPr>
          <w:spacing w:val="-7"/>
          <w:sz w:val="28"/>
          <w:lang w:val="en-US"/>
        </w:rPr>
        <w:t xml:space="preserve"> </w:t>
      </w:r>
      <w:r w:rsidRPr="00B73AA5">
        <w:rPr>
          <w:sz w:val="28"/>
          <w:lang w:val="en-US"/>
        </w:rPr>
        <w:t>is</w:t>
      </w:r>
      <w:r w:rsidRPr="00B73AA5">
        <w:rPr>
          <w:spacing w:val="-8"/>
          <w:sz w:val="28"/>
          <w:lang w:val="en-US"/>
        </w:rPr>
        <w:t xml:space="preserve"> </w:t>
      </w:r>
      <w:r w:rsidRPr="00B73AA5">
        <w:rPr>
          <w:sz w:val="28"/>
          <w:lang w:val="en-US"/>
        </w:rPr>
        <w:t>sweeter:</w:t>
      </w:r>
      <w:r w:rsidRPr="00B73AA5">
        <w:rPr>
          <w:spacing w:val="-7"/>
          <w:sz w:val="28"/>
          <w:lang w:val="en-US"/>
        </w:rPr>
        <w:t xml:space="preserve"> </w:t>
      </w:r>
      <w:r w:rsidRPr="00B73AA5">
        <w:rPr>
          <w:sz w:val="28"/>
          <w:lang w:val="en-US"/>
        </w:rPr>
        <w:t>strawberries,</w:t>
      </w:r>
      <w:r w:rsidRPr="00B73AA5">
        <w:rPr>
          <w:spacing w:val="-5"/>
          <w:sz w:val="28"/>
          <w:lang w:val="en-US"/>
        </w:rPr>
        <w:t xml:space="preserve"> </w:t>
      </w:r>
      <w:r w:rsidRPr="00B73AA5">
        <w:rPr>
          <w:sz w:val="28"/>
          <w:lang w:val="en-US"/>
        </w:rPr>
        <w:t>oranges,</w:t>
      </w:r>
      <w:r w:rsidRPr="00B73AA5">
        <w:rPr>
          <w:spacing w:val="-6"/>
          <w:sz w:val="28"/>
          <w:lang w:val="en-US"/>
        </w:rPr>
        <w:t xml:space="preserve"> </w:t>
      </w:r>
      <w:r w:rsidRPr="00B73AA5">
        <w:rPr>
          <w:sz w:val="28"/>
          <w:lang w:val="en-US"/>
        </w:rPr>
        <w:t>or</w:t>
      </w:r>
      <w:r w:rsidRPr="00B73AA5">
        <w:rPr>
          <w:spacing w:val="-5"/>
          <w:sz w:val="28"/>
          <w:lang w:val="en-US"/>
        </w:rPr>
        <w:t xml:space="preserve"> </w:t>
      </w:r>
      <w:r w:rsidRPr="00B73AA5">
        <w:rPr>
          <w:sz w:val="28"/>
          <w:lang w:val="en-US"/>
        </w:rPr>
        <w:t>mandarins? ................................</w:t>
      </w:r>
    </w:p>
    <w:p w:rsidR="00357B9E" w:rsidRPr="00B73AA5" w:rsidRDefault="00B73AA5" w:rsidP="005347E2">
      <w:pPr>
        <w:pStyle w:val="a8"/>
        <w:numPr>
          <w:ilvl w:val="0"/>
          <w:numId w:val="297"/>
        </w:numPr>
        <w:tabs>
          <w:tab w:val="left" w:pos="1757"/>
        </w:tabs>
        <w:spacing w:before="50"/>
        <w:ind w:hanging="282"/>
        <w:rPr>
          <w:sz w:val="28"/>
          <w:lang w:val="en-US"/>
        </w:rPr>
      </w:pPr>
      <w:r w:rsidRPr="00B73AA5">
        <w:rPr>
          <w:sz w:val="28"/>
          <w:lang w:val="en-US"/>
        </w:rPr>
        <w:t>Which</w:t>
      </w:r>
      <w:r w:rsidRPr="00B73AA5">
        <w:rPr>
          <w:spacing w:val="-6"/>
          <w:sz w:val="28"/>
          <w:lang w:val="en-US"/>
        </w:rPr>
        <w:t xml:space="preserve"> </w:t>
      </w:r>
      <w:r w:rsidRPr="00B73AA5">
        <w:rPr>
          <w:sz w:val="28"/>
          <w:lang w:val="en-US"/>
        </w:rPr>
        <w:t>is</w:t>
      </w:r>
      <w:r w:rsidRPr="00B73AA5">
        <w:rPr>
          <w:spacing w:val="-3"/>
          <w:sz w:val="28"/>
          <w:lang w:val="en-US"/>
        </w:rPr>
        <w:t xml:space="preserve"> </w:t>
      </w:r>
      <w:r w:rsidRPr="00B73AA5">
        <w:rPr>
          <w:sz w:val="28"/>
          <w:lang w:val="en-US"/>
        </w:rPr>
        <w:t>more</w:t>
      </w:r>
      <w:r w:rsidRPr="00B73AA5">
        <w:rPr>
          <w:spacing w:val="-4"/>
          <w:sz w:val="28"/>
          <w:lang w:val="en-US"/>
        </w:rPr>
        <w:t xml:space="preserve"> </w:t>
      </w:r>
      <w:r w:rsidRPr="00B73AA5">
        <w:rPr>
          <w:sz w:val="28"/>
          <w:lang w:val="en-US"/>
        </w:rPr>
        <w:t>frightening:</w:t>
      </w:r>
      <w:r w:rsidRPr="00B73AA5">
        <w:rPr>
          <w:spacing w:val="-2"/>
          <w:sz w:val="28"/>
          <w:lang w:val="en-US"/>
        </w:rPr>
        <w:t xml:space="preserve"> </w:t>
      </w:r>
      <w:r w:rsidRPr="00B73AA5">
        <w:rPr>
          <w:sz w:val="28"/>
          <w:lang w:val="en-US"/>
        </w:rPr>
        <w:t>thrillers,</w:t>
      </w:r>
      <w:r w:rsidRPr="00B73AA5">
        <w:rPr>
          <w:spacing w:val="-5"/>
          <w:sz w:val="28"/>
          <w:lang w:val="en-US"/>
        </w:rPr>
        <w:t xml:space="preserve"> </w:t>
      </w:r>
      <w:r w:rsidRPr="00B73AA5">
        <w:rPr>
          <w:sz w:val="28"/>
          <w:lang w:val="en-US"/>
        </w:rPr>
        <w:t>detective</w:t>
      </w:r>
      <w:r w:rsidRPr="00B73AA5">
        <w:rPr>
          <w:spacing w:val="-7"/>
          <w:sz w:val="28"/>
          <w:lang w:val="en-US"/>
        </w:rPr>
        <w:t xml:space="preserve"> </w:t>
      </w:r>
      <w:r w:rsidRPr="00B73AA5">
        <w:rPr>
          <w:sz w:val="28"/>
          <w:lang w:val="en-US"/>
        </w:rPr>
        <w:t>stories,</w:t>
      </w:r>
      <w:r w:rsidRPr="00B73AA5">
        <w:rPr>
          <w:spacing w:val="-4"/>
          <w:sz w:val="28"/>
          <w:lang w:val="en-US"/>
        </w:rPr>
        <w:t xml:space="preserve"> </w:t>
      </w:r>
      <w:r w:rsidRPr="00B73AA5">
        <w:rPr>
          <w:sz w:val="28"/>
          <w:lang w:val="en-US"/>
        </w:rPr>
        <w:t>or</w:t>
      </w:r>
      <w:r w:rsidRPr="00B73AA5">
        <w:rPr>
          <w:spacing w:val="-7"/>
          <w:sz w:val="28"/>
          <w:lang w:val="en-US"/>
        </w:rPr>
        <w:t xml:space="preserve"> </w:t>
      </w:r>
      <w:r w:rsidRPr="00B73AA5">
        <w:rPr>
          <w:sz w:val="28"/>
          <w:lang w:val="en-US"/>
        </w:rPr>
        <w:t>biography</w:t>
      </w:r>
      <w:r w:rsidRPr="00B73AA5">
        <w:rPr>
          <w:spacing w:val="-7"/>
          <w:sz w:val="28"/>
          <w:lang w:val="en-US"/>
        </w:rPr>
        <w:t xml:space="preserve"> </w:t>
      </w:r>
      <w:r w:rsidRPr="00B73AA5">
        <w:rPr>
          <w:sz w:val="28"/>
          <w:lang w:val="en-US"/>
        </w:rPr>
        <w:t>novels?</w:t>
      </w:r>
    </w:p>
    <w:p w:rsidR="00357B9E" w:rsidRPr="00B73AA5" w:rsidRDefault="00357B9E">
      <w:pPr>
        <w:pStyle w:val="a7"/>
        <w:spacing w:before="3"/>
        <w:rPr>
          <w:sz w:val="36"/>
          <w:lang w:val="en-US"/>
        </w:rPr>
      </w:pPr>
    </w:p>
    <w:p w:rsidR="00357B9E" w:rsidRDefault="00B73AA5">
      <w:pPr>
        <w:tabs>
          <w:tab w:val="left" w:leader="dot" w:pos="7826"/>
        </w:tabs>
        <w:ind w:left="1475"/>
        <w:rPr>
          <w:i/>
          <w:sz w:val="28"/>
        </w:rPr>
      </w:pPr>
      <w:r>
        <w:rPr>
          <w:i/>
          <w:sz w:val="28"/>
        </w:rPr>
        <w:t>20.</w:t>
      </w:r>
      <w:r>
        <w:rPr>
          <w:i/>
          <w:spacing w:val="-3"/>
          <w:sz w:val="28"/>
        </w:rPr>
        <w:t xml:space="preserve"> </w:t>
      </w:r>
      <w:r>
        <w:rPr>
          <w:i/>
          <w:sz w:val="28"/>
        </w:rPr>
        <w:t>Раскройте</w:t>
      </w:r>
      <w:r>
        <w:rPr>
          <w:i/>
          <w:spacing w:val="-2"/>
          <w:sz w:val="28"/>
        </w:rPr>
        <w:t xml:space="preserve"> </w:t>
      </w:r>
      <w:r>
        <w:rPr>
          <w:i/>
          <w:sz w:val="28"/>
        </w:rPr>
        <w:t>скобки,</w:t>
      </w:r>
      <w:r>
        <w:rPr>
          <w:i/>
          <w:spacing w:val="-3"/>
          <w:sz w:val="28"/>
        </w:rPr>
        <w:t xml:space="preserve"> </w:t>
      </w:r>
      <w:r>
        <w:rPr>
          <w:i/>
          <w:sz w:val="28"/>
        </w:rPr>
        <w:t>используя</w:t>
      </w:r>
      <w:r>
        <w:rPr>
          <w:i/>
          <w:spacing w:val="-2"/>
          <w:sz w:val="28"/>
        </w:rPr>
        <w:t xml:space="preserve"> </w:t>
      </w:r>
      <w:r>
        <w:rPr>
          <w:i/>
          <w:sz w:val="28"/>
        </w:rPr>
        <w:t>конструкцию</w:t>
      </w:r>
      <w:r>
        <w:rPr>
          <w:i/>
          <w:spacing w:val="-1"/>
          <w:sz w:val="28"/>
        </w:rPr>
        <w:t xml:space="preserve"> </w:t>
      </w:r>
      <w:r>
        <w:rPr>
          <w:i/>
          <w:sz w:val="28"/>
        </w:rPr>
        <w:t>the</w:t>
      </w:r>
      <w:r>
        <w:rPr>
          <w:i/>
          <w:sz w:val="28"/>
        </w:rPr>
        <w:tab/>
        <w:t>the.</w:t>
      </w:r>
    </w:p>
    <w:p w:rsidR="00357B9E" w:rsidRPr="00B73AA5" w:rsidRDefault="00B73AA5">
      <w:pPr>
        <w:pStyle w:val="a7"/>
        <w:spacing w:before="139"/>
        <w:ind w:left="5445"/>
        <w:rPr>
          <w:lang w:val="en-US"/>
        </w:rPr>
      </w:pPr>
      <w:r w:rsidRPr="00B73AA5">
        <w:rPr>
          <w:lang w:val="en-US"/>
        </w:rPr>
        <w:t>61</w:t>
      </w:r>
    </w:p>
    <w:p w:rsidR="00357B9E" w:rsidRPr="00B73AA5" w:rsidRDefault="00357B9E">
      <w:pPr>
        <w:rPr>
          <w:lang w:val="en-US"/>
        </w:rPr>
        <w:sectPr w:rsidR="00357B9E" w:rsidRPr="00B73AA5">
          <w:footerReference w:type="default" r:id="rId51"/>
          <w:pgSz w:w="11910" w:h="16840"/>
          <w:pgMar w:top="1040" w:right="740" w:bottom="280" w:left="680" w:header="0" w:footer="0" w:gutter="0"/>
          <w:cols w:space="720"/>
        </w:sectPr>
      </w:pPr>
    </w:p>
    <w:p w:rsidR="00357B9E" w:rsidRPr="00B73AA5" w:rsidRDefault="00B73AA5">
      <w:pPr>
        <w:pStyle w:val="a7"/>
        <w:spacing w:before="67"/>
        <w:ind w:left="851"/>
        <w:rPr>
          <w:lang w:val="en-US"/>
        </w:rPr>
      </w:pPr>
      <w:r w:rsidRPr="00B73AA5">
        <w:rPr>
          <w:lang w:val="en-US"/>
        </w:rPr>
        <w:lastRenderedPageBreak/>
        <w:t>1.</w:t>
      </w:r>
      <w:r w:rsidRPr="00B73AA5">
        <w:rPr>
          <w:spacing w:val="-8"/>
          <w:lang w:val="en-US"/>
        </w:rPr>
        <w:t xml:space="preserve"> </w:t>
      </w:r>
      <w:r w:rsidRPr="00B73AA5">
        <w:rPr>
          <w:lang w:val="en-US"/>
        </w:rPr>
        <w:t>(responsible)</w:t>
      </w:r>
      <w:r w:rsidRPr="00B73AA5">
        <w:rPr>
          <w:spacing w:val="-6"/>
          <w:lang w:val="en-US"/>
        </w:rPr>
        <w:t xml:space="preserve"> </w:t>
      </w:r>
      <w:r w:rsidRPr="00B73AA5">
        <w:rPr>
          <w:lang w:val="en-US"/>
        </w:rPr>
        <w:t>you</w:t>
      </w:r>
      <w:r w:rsidRPr="00B73AA5">
        <w:rPr>
          <w:spacing w:val="-5"/>
          <w:lang w:val="en-US"/>
        </w:rPr>
        <w:t xml:space="preserve"> </w:t>
      </w:r>
      <w:r w:rsidRPr="00B73AA5">
        <w:rPr>
          <w:lang w:val="en-US"/>
        </w:rPr>
        <w:t>are,</w:t>
      </w:r>
      <w:r w:rsidRPr="00B73AA5">
        <w:rPr>
          <w:spacing w:val="-8"/>
          <w:lang w:val="en-US"/>
        </w:rPr>
        <w:t xml:space="preserve"> </w:t>
      </w:r>
      <w:r w:rsidRPr="00B73AA5">
        <w:rPr>
          <w:lang w:val="en-US"/>
        </w:rPr>
        <w:t>(few)</w:t>
      </w:r>
      <w:r w:rsidRPr="00B73AA5">
        <w:rPr>
          <w:spacing w:val="-8"/>
          <w:lang w:val="en-US"/>
        </w:rPr>
        <w:t xml:space="preserve"> </w:t>
      </w:r>
      <w:r w:rsidRPr="00B73AA5">
        <w:rPr>
          <w:lang w:val="en-US"/>
        </w:rPr>
        <w:t>problems</w:t>
      </w:r>
      <w:r w:rsidRPr="00B73AA5">
        <w:rPr>
          <w:spacing w:val="-5"/>
          <w:lang w:val="en-US"/>
        </w:rPr>
        <w:t xml:space="preserve"> </w:t>
      </w:r>
      <w:r w:rsidRPr="00B73AA5">
        <w:rPr>
          <w:lang w:val="en-US"/>
        </w:rPr>
        <w:t>you</w:t>
      </w:r>
      <w:r w:rsidRPr="00B73AA5">
        <w:rPr>
          <w:spacing w:val="-6"/>
          <w:lang w:val="en-US"/>
        </w:rPr>
        <w:t xml:space="preserve"> </w:t>
      </w:r>
      <w:r w:rsidRPr="00B73AA5">
        <w:rPr>
          <w:lang w:val="en-US"/>
        </w:rPr>
        <w:t>get</w:t>
      </w:r>
      <w:r w:rsidRPr="00B73AA5">
        <w:rPr>
          <w:spacing w:val="18"/>
          <w:lang w:val="en-US"/>
        </w:rPr>
        <w:t xml:space="preserve"> </w:t>
      </w:r>
      <w:r w:rsidRPr="00B73AA5">
        <w:rPr>
          <w:lang w:val="en-US"/>
        </w:rPr>
        <w:t>...............................................</w:t>
      </w:r>
    </w:p>
    <w:p w:rsidR="00357B9E" w:rsidRPr="00B73AA5" w:rsidRDefault="00B73AA5">
      <w:pPr>
        <w:pStyle w:val="a7"/>
        <w:spacing w:before="50"/>
        <w:ind w:left="851"/>
        <w:rPr>
          <w:lang w:val="en-US"/>
        </w:rPr>
      </w:pPr>
      <w:r w:rsidRPr="00B73AA5">
        <w:rPr>
          <w:spacing w:val="-1"/>
          <w:lang w:val="en-US"/>
        </w:rPr>
        <w:t>2.</w:t>
      </w:r>
      <w:r w:rsidRPr="00B73AA5">
        <w:rPr>
          <w:spacing w:val="-5"/>
          <w:lang w:val="en-US"/>
        </w:rPr>
        <w:t xml:space="preserve"> </w:t>
      </w:r>
      <w:r w:rsidRPr="00B73AA5">
        <w:rPr>
          <w:spacing w:val="-1"/>
          <w:lang w:val="en-US"/>
        </w:rPr>
        <w:t>(popular)</w:t>
      </w:r>
      <w:r w:rsidRPr="00B73AA5">
        <w:rPr>
          <w:spacing w:val="-6"/>
          <w:lang w:val="en-US"/>
        </w:rPr>
        <w:t xml:space="preserve"> </w:t>
      </w:r>
      <w:r w:rsidRPr="00B73AA5">
        <w:rPr>
          <w:spacing w:val="-1"/>
          <w:lang w:val="en-US"/>
        </w:rPr>
        <w:t>the</w:t>
      </w:r>
      <w:r w:rsidRPr="00B73AA5">
        <w:rPr>
          <w:spacing w:val="-5"/>
          <w:lang w:val="en-US"/>
        </w:rPr>
        <w:t xml:space="preserve"> </w:t>
      </w:r>
      <w:r w:rsidRPr="00B73AA5">
        <w:rPr>
          <w:spacing w:val="-1"/>
          <w:lang w:val="en-US"/>
        </w:rPr>
        <w:t>person</w:t>
      </w:r>
      <w:r w:rsidRPr="00B73AA5">
        <w:rPr>
          <w:spacing w:val="-3"/>
          <w:lang w:val="en-US"/>
        </w:rPr>
        <w:t xml:space="preserve"> </w:t>
      </w:r>
      <w:r w:rsidRPr="00B73AA5">
        <w:rPr>
          <w:lang w:val="en-US"/>
        </w:rPr>
        <w:t>is,</w:t>
      </w:r>
      <w:r w:rsidRPr="00B73AA5">
        <w:rPr>
          <w:spacing w:val="-4"/>
          <w:lang w:val="en-US"/>
        </w:rPr>
        <w:t xml:space="preserve"> </w:t>
      </w:r>
      <w:r w:rsidRPr="00B73AA5">
        <w:rPr>
          <w:lang w:val="en-US"/>
        </w:rPr>
        <w:t>(little) spare</w:t>
      </w:r>
      <w:r w:rsidRPr="00B73AA5">
        <w:rPr>
          <w:spacing w:val="-6"/>
          <w:lang w:val="en-US"/>
        </w:rPr>
        <w:t xml:space="preserve"> </w:t>
      </w:r>
      <w:r w:rsidRPr="00B73AA5">
        <w:rPr>
          <w:lang w:val="en-US"/>
        </w:rPr>
        <w:t>time</w:t>
      </w:r>
      <w:r w:rsidRPr="00B73AA5">
        <w:rPr>
          <w:spacing w:val="-3"/>
          <w:lang w:val="en-US"/>
        </w:rPr>
        <w:t xml:space="preserve"> </w:t>
      </w:r>
      <w:r w:rsidRPr="00B73AA5">
        <w:rPr>
          <w:lang w:val="en-US"/>
        </w:rPr>
        <w:t>he</w:t>
      </w:r>
      <w:r w:rsidRPr="00B73AA5">
        <w:rPr>
          <w:spacing w:val="-3"/>
          <w:lang w:val="en-US"/>
        </w:rPr>
        <w:t xml:space="preserve"> </w:t>
      </w:r>
      <w:r w:rsidRPr="00B73AA5">
        <w:rPr>
          <w:lang w:val="en-US"/>
        </w:rPr>
        <w:t>has</w:t>
      </w:r>
      <w:r w:rsidRPr="00B73AA5">
        <w:rPr>
          <w:spacing w:val="-18"/>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3.</w:t>
      </w:r>
      <w:r w:rsidRPr="00B73AA5">
        <w:rPr>
          <w:spacing w:val="-5"/>
          <w:lang w:val="en-US"/>
        </w:rPr>
        <w:t xml:space="preserve"> </w:t>
      </w:r>
      <w:r w:rsidRPr="00B73AA5">
        <w:rPr>
          <w:lang w:val="en-US"/>
        </w:rPr>
        <w:t>(many)</w:t>
      </w:r>
      <w:r w:rsidRPr="00B73AA5">
        <w:rPr>
          <w:spacing w:val="-3"/>
          <w:lang w:val="en-US"/>
        </w:rPr>
        <w:t xml:space="preserve"> </w:t>
      </w:r>
      <w:r w:rsidRPr="00B73AA5">
        <w:rPr>
          <w:lang w:val="en-US"/>
        </w:rPr>
        <w:t>cigarettes</w:t>
      </w:r>
      <w:r w:rsidRPr="00B73AA5">
        <w:rPr>
          <w:spacing w:val="-2"/>
          <w:lang w:val="en-US"/>
        </w:rPr>
        <w:t xml:space="preserve"> </w:t>
      </w:r>
      <w:r w:rsidRPr="00B73AA5">
        <w:rPr>
          <w:lang w:val="en-US"/>
        </w:rPr>
        <w:t>you</w:t>
      </w:r>
      <w:r w:rsidRPr="00B73AA5">
        <w:rPr>
          <w:spacing w:val="-7"/>
          <w:lang w:val="en-US"/>
        </w:rPr>
        <w:t xml:space="preserve"> </w:t>
      </w:r>
      <w:r w:rsidRPr="00B73AA5">
        <w:rPr>
          <w:lang w:val="en-US"/>
        </w:rPr>
        <w:t>smoke,</w:t>
      </w:r>
      <w:r w:rsidRPr="00B73AA5">
        <w:rPr>
          <w:spacing w:val="-4"/>
          <w:lang w:val="en-US"/>
        </w:rPr>
        <w:t xml:space="preserve"> </w:t>
      </w:r>
      <w:r w:rsidRPr="00B73AA5">
        <w:rPr>
          <w:lang w:val="en-US"/>
        </w:rPr>
        <w:t>(bad)</w:t>
      </w:r>
      <w:r w:rsidRPr="00B73AA5">
        <w:rPr>
          <w:spacing w:val="-3"/>
          <w:lang w:val="en-US"/>
        </w:rPr>
        <w:t xml:space="preserve"> </w:t>
      </w:r>
      <w:r w:rsidRPr="00B73AA5">
        <w:rPr>
          <w:lang w:val="en-US"/>
        </w:rPr>
        <w:t>it</w:t>
      </w:r>
      <w:r w:rsidRPr="00B73AA5">
        <w:rPr>
          <w:spacing w:val="-3"/>
          <w:lang w:val="en-US"/>
        </w:rPr>
        <w:t xml:space="preserve"> </w:t>
      </w:r>
      <w:r w:rsidRPr="00B73AA5">
        <w:rPr>
          <w:lang w:val="en-US"/>
        </w:rPr>
        <w:t>is</w:t>
      </w:r>
      <w:r w:rsidRPr="00B73AA5">
        <w:rPr>
          <w:spacing w:val="-6"/>
          <w:lang w:val="en-US"/>
        </w:rPr>
        <w:t xml:space="preserve"> </w:t>
      </w:r>
      <w:r w:rsidRPr="00B73AA5">
        <w:rPr>
          <w:lang w:val="en-US"/>
        </w:rPr>
        <w:t>for</w:t>
      </w:r>
      <w:r w:rsidRPr="00B73AA5">
        <w:rPr>
          <w:spacing w:val="-3"/>
          <w:lang w:val="en-US"/>
        </w:rPr>
        <w:t xml:space="preserve"> </w:t>
      </w:r>
      <w:r w:rsidRPr="00B73AA5">
        <w:rPr>
          <w:lang w:val="en-US"/>
        </w:rPr>
        <w:t>your</w:t>
      </w:r>
      <w:r w:rsidRPr="00B73AA5">
        <w:rPr>
          <w:spacing w:val="-4"/>
          <w:lang w:val="en-US"/>
        </w:rPr>
        <w:t xml:space="preserve"> </w:t>
      </w:r>
      <w:r w:rsidRPr="00B73AA5">
        <w:rPr>
          <w:lang w:val="en-US"/>
        </w:rPr>
        <w:t>health.................................</w:t>
      </w:r>
    </w:p>
    <w:p w:rsidR="00357B9E" w:rsidRPr="00B73AA5" w:rsidRDefault="00B73AA5">
      <w:pPr>
        <w:pStyle w:val="a7"/>
        <w:spacing w:before="48"/>
        <w:ind w:left="851"/>
        <w:rPr>
          <w:lang w:val="en-US"/>
        </w:rPr>
      </w:pPr>
      <w:r w:rsidRPr="00B73AA5">
        <w:rPr>
          <w:lang w:val="en-US"/>
        </w:rPr>
        <w:t>4.</w:t>
      </w:r>
      <w:r w:rsidRPr="00B73AA5">
        <w:rPr>
          <w:spacing w:val="-10"/>
          <w:lang w:val="en-US"/>
        </w:rPr>
        <w:t xml:space="preserve"> </w:t>
      </w:r>
      <w:r w:rsidRPr="00B73AA5">
        <w:rPr>
          <w:lang w:val="en-US"/>
        </w:rPr>
        <w:t>(modern)</w:t>
      </w:r>
      <w:r w:rsidRPr="00B73AA5">
        <w:rPr>
          <w:spacing w:val="-11"/>
          <w:lang w:val="en-US"/>
        </w:rPr>
        <w:t xml:space="preserve"> </w:t>
      </w:r>
      <w:r w:rsidRPr="00B73AA5">
        <w:rPr>
          <w:lang w:val="en-US"/>
        </w:rPr>
        <w:t>the</w:t>
      </w:r>
      <w:r w:rsidRPr="00B73AA5">
        <w:rPr>
          <w:spacing w:val="-11"/>
          <w:lang w:val="en-US"/>
        </w:rPr>
        <w:t xml:space="preserve"> </w:t>
      </w:r>
      <w:r w:rsidRPr="00B73AA5">
        <w:rPr>
          <w:lang w:val="en-US"/>
        </w:rPr>
        <w:t>car,</w:t>
      </w:r>
      <w:r w:rsidRPr="00B73AA5">
        <w:rPr>
          <w:spacing w:val="-9"/>
          <w:lang w:val="en-US"/>
        </w:rPr>
        <w:t xml:space="preserve"> </w:t>
      </w:r>
      <w:r w:rsidRPr="00B73AA5">
        <w:rPr>
          <w:lang w:val="en-US"/>
        </w:rPr>
        <w:t>(expensive)</w:t>
      </w:r>
      <w:r w:rsidRPr="00B73AA5">
        <w:rPr>
          <w:spacing w:val="-8"/>
          <w:lang w:val="en-US"/>
        </w:rPr>
        <w:t xml:space="preserve"> </w:t>
      </w:r>
      <w:r w:rsidRPr="00B73AA5">
        <w:rPr>
          <w:lang w:val="en-US"/>
        </w:rPr>
        <w:t>it</w:t>
      </w:r>
      <w:r w:rsidRPr="00B73AA5">
        <w:rPr>
          <w:spacing w:val="-7"/>
          <w:lang w:val="en-US"/>
        </w:rPr>
        <w:t xml:space="preserve"> </w:t>
      </w:r>
      <w:r w:rsidRPr="00B73AA5">
        <w:rPr>
          <w:lang w:val="en-US"/>
        </w:rPr>
        <w:t>is</w:t>
      </w:r>
      <w:r w:rsidRPr="00B73AA5">
        <w:rPr>
          <w:spacing w:val="22"/>
          <w:lang w:val="en-US"/>
        </w:rPr>
        <w:t xml:space="preserve"> </w:t>
      </w:r>
      <w:r w:rsidRPr="00B73AA5">
        <w:rPr>
          <w:lang w:val="en-US"/>
        </w:rPr>
        <w:t>..................................................................</w:t>
      </w:r>
    </w:p>
    <w:p w:rsidR="00357B9E" w:rsidRPr="00B73AA5" w:rsidRDefault="00B73AA5">
      <w:pPr>
        <w:pStyle w:val="a7"/>
        <w:spacing w:before="50"/>
        <w:ind w:left="851"/>
        <w:rPr>
          <w:lang w:val="en-US"/>
        </w:rPr>
      </w:pPr>
      <w:r w:rsidRPr="00B73AA5">
        <w:rPr>
          <w:spacing w:val="-1"/>
          <w:lang w:val="en-US"/>
        </w:rPr>
        <w:t>5.</w:t>
      </w:r>
      <w:r w:rsidRPr="00B73AA5">
        <w:rPr>
          <w:spacing w:val="-6"/>
          <w:lang w:val="en-US"/>
        </w:rPr>
        <w:t xml:space="preserve"> </w:t>
      </w:r>
      <w:r w:rsidRPr="00B73AA5">
        <w:rPr>
          <w:spacing w:val="-1"/>
          <w:lang w:val="en-US"/>
        </w:rPr>
        <w:t>(tall)</w:t>
      </w:r>
      <w:r w:rsidRPr="00B73AA5">
        <w:rPr>
          <w:spacing w:val="-4"/>
          <w:lang w:val="en-US"/>
        </w:rPr>
        <w:t xml:space="preserve"> </w:t>
      </w:r>
      <w:r w:rsidRPr="00B73AA5">
        <w:rPr>
          <w:spacing w:val="-1"/>
          <w:lang w:val="en-US"/>
        </w:rPr>
        <w:t>the</w:t>
      </w:r>
      <w:r w:rsidRPr="00B73AA5">
        <w:rPr>
          <w:spacing w:val="-4"/>
          <w:lang w:val="en-US"/>
        </w:rPr>
        <w:t xml:space="preserve"> </w:t>
      </w:r>
      <w:r w:rsidRPr="00B73AA5">
        <w:rPr>
          <w:spacing w:val="-1"/>
          <w:lang w:val="en-US"/>
        </w:rPr>
        <w:t>person</w:t>
      </w:r>
      <w:r w:rsidRPr="00B73AA5">
        <w:rPr>
          <w:spacing w:val="-3"/>
          <w:lang w:val="en-US"/>
        </w:rPr>
        <w:t xml:space="preserve"> </w:t>
      </w:r>
      <w:r w:rsidRPr="00B73AA5">
        <w:rPr>
          <w:spacing w:val="-1"/>
          <w:lang w:val="en-US"/>
        </w:rPr>
        <w:t>is,</w:t>
      </w:r>
      <w:r w:rsidRPr="00B73AA5">
        <w:rPr>
          <w:spacing w:val="-6"/>
          <w:lang w:val="en-US"/>
        </w:rPr>
        <w:t xml:space="preserve"> </w:t>
      </w:r>
      <w:r w:rsidRPr="00B73AA5">
        <w:rPr>
          <w:spacing w:val="-1"/>
          <w:lang w:val="en-US"/>
        </w:rPr>
        <w:t>(thin)</w:t>
      </w:r>
      <w:r w:rsidRPr="00B73AA5">
        <w:rPr>
          <w:spacing w:val="-4"/>
          <w:lang w:val="en-US"/>
        </w:rPr>
        <w:t xml:space="preserve"> </w:t>
      </w:r>
      <w:r w:rsidRPr="00B73AA5">
        <w:rPr>
          <w:lang w:val="en-US"/>
        </w:rPr>
        <w:t>he</w:t>
      </w:r>
      <w:r w:rsidRPr="00B73AA5">
        <w:rPr>
          <w:spacing w:val="-7"/>
          <w:lang w:val="en-US"/>
        </w:rPr>
        <w:t xml:space="preserve"> </w:t>
      </w:r>
      <w:r w:rsidRPr="00B73AA5">
        <w:rPr>
          <w:lang w:val="en-US"/>
        </w:rPr>
        <w:t>usually</w:t>
      </w:r>
      <w:r w:rsidRPr="00B73AA5">
        <w:rPr>
          <w:spacing w:val="-8"/>
          <w:lang w:val="en-US"/>
        </w:rPr>
        <w:t xml:space="preserve"> </w:t>
      </w:r>
      <w:r w:rsidRPr="00B73AA5">
        <w:rPr>
          <w:lang w:val="en-US"/>
        </w:rPr>
        <w:t>is</w:t>
      </w:r>
      <w:r w:rsidRPr="00B73AA5">
        <w:rPr>
          <w:spacing w:val="-17"/>
          <w:lang w:val="en-US"/>
        </w:rPr>
        <w:t xml:space="preserve"> </w:t>
      </w:r>
      <w:r w:rsidRPr="00B73AA5">
        <w:rPr>
          <w:lang w:val="en-US"/>
        </w:rPr>
        <w:t>............................................................</w:t>
      </w:r>
    </w:p>
    <w:p w:rsidR="00357B9E" w:rsidRPr="00B73AA5" w:rsidRDefault="00B73AA5">
      <w:pPr>
        <w:pStyle w:val="a7"/>
        <w:spacing w:before="47"/>
        <w:ind w:left="851"/>
        <w:rPr>
          <w:lang w:val="en-US"/>
        </w:rPr>
      </w:pPr>
      <w:r w:rsidRPr="00B73AA5">
        <w:rPr>
          <w:spacing w:val="-1"/>
          <w:lang w:val="en-US"/>
        </w:rPr>
        <w:t>6.</w:t>
      </w:r>
      <w:r w:rsidRPr="00B73AA5">
        <w:rPr>
          <w:spacing w:val="3"/>
          <w:lang w:val="en-US"/>
        </w:rPr>
        <w:t xml:space="preserve"> </w:t>
      </w:r>
      <w:r w:rsidRPr="00B73AA5">
        <w:rPr>
          <w:spacing w:val="-1"/>
          <w:lang w:val="en-US"/>
        </w:rPr>
        <w:t>(hard)</w:t>
      </w:r>
      <w:r w:rsidRPr="00B73AA5">
        <w:rPr>
          <w:spacing w:val="4"/>
          <w:lang w:val="en-US"/>
        </w:rPr>
        <w:t xml:space="preserve"> </w:t>
      </w:r>
      <w:r w:rsidRPr="00B73AA5">
        <w:rPr>
          <w:spacing w:val="-1"/>
          <w:lang w:val="en-US"/>
        </w:rPr>
        <w:t>your</w:t>
      </w:r>
      <w:r w:rsidRPr="00B73AA5">
        <w:rPr>
          <w:spacing w:val="4"/>
          <w:lang w:val="en-US"/>
        </w:rPr>
        <w:t xml:space="preserve"> </w:t>
      </w:r>
      <w:r w:rsidRPr="00B73AA5">
        <w:rPr>
          <w:spacing w:val="-1"/>
          <w:lang w:val="en-US"/>
        </w:rPr>
        <w:t>work</w:t>
      </w:r>
      <w:r w:rsidRPr="00B73AA5">
        <w:rPr>
          <w:spacing w:val="2"/>
          <w:lang w:val="en-US"/>
        </w:rPr>
        <w:t xml:space="preserve"> </w:t>
      </w:r>
      <w:r w:rsidRPr="00B73AA5">
        <w:rPr>
          <w:spacing w:val="-1"/>
          <w:lang w:val="en-US"/>
        </w:rPr>
        <w:t>is,</w:t>
      </w:r>
      <w:r w:rsidRPr="00B73AA5">
        <w:rPr>
          <w:spacing w:val="4"/>
          <w:lang w:val="en-US"/>
        </w:rPr>
        <w:t xml:space="preserve"> </w:t>
      </w:r>
      <w:r w:rsidRPr="00B73AA5">
        <w:rPr>
          <w:spacing w:val="-1"/>
          <w:lang w:val="en-US"/>
        </w:rPr>
        <w:t>(tired)</w:t>
      </w:r>
      <w:r w:rsidRPr="00B73AA5">
        <w:rPr>
          <w:spacing w:val="4"/>
          <w:lang w:val="en-US"/>
        </w:rPr>
        <w:t xml:space="preserve"> </w:t>
      </w:r>
      <w:r w:rsidRPr="00B73AA5">
        <w:rPr>
          <w:spacing w:val="-1"/>
          <w:lang w:val="en-US"/>
        </w:rPr>
        <w:t>you</w:t>
      </w:r>
      <w:r w:rsidRPr="00B73AA5">
        <w:rPr>
          <w:spacing w:val="5"/>
          <w:lang w:val="en-US"/>
        </w:rPr>
        <w:t xml:space="preserve"> </w:t>
      </w:r>
      <w:r w:rsidRPr="00B73AA5">
        <w:rPr>
          <w:spacing w:val="-1"/>
          <w:lang w:val="en-US"/>
        </w:rPr>
        <w:t>feel</w:t>
      </w:r>
      <w:r w:rsidRPr="00B73AA5">
        <w:rPr>
          <w:spacing w:val="-19"/>
          <w:lang w:val="en-US"/>
        </w:rPr>
        <w:t xml:space="preserve"> </w:t>
      </w:r>
      <w:r w:rsidRPr="00B73AA5">
        <w:rPr>
          <w:spacing w:val="-1"/>
          <w:lang w:val="en-US"/>
        </w:rPr>
        <w:t>................................................................</w:t>
      </w:r>
    </w:p>
    <w:p w:rsidR="00357B9E" w:rsidRPr="00B73AA5" w:rsidRDefault="00B73AA5">
      <w:pPr>
        <w:pStyle w:val="a7"/>
        <w:spacing w:before="48"/>
        <w:ind w:left="851"/>
        <w:rPr>
          <w:lang w:val="en-US"/>
        </w:rPr>
      </w:pPr>
      <w:r w:rsidRPr="00B73AA5">
        <w:rPr>
          <w:lang w:val="en-US"/>
        </w:rPr>
        <w:t>7.</w:t>
      </w:r>
      <w:r w:rsidRPr="00B73AA5">
        <w:rPr>
          <w:spacing w:val="-7"/>
          <w:lang w:val="en-US"/>
        </w:rPr>
        <w:t xml:space="preserve"> </w:t>
      </w:r>
      <w:r w:rsidRPr="00B73AA5">
        <w:rPr>
          <w:lang w:val="en-US"/>
        </w:rPr>
        <w:t>(nervous)</w:t>
      </w:r>
      <w:r w:rsidRPr="00B73AA5">
        <w:rPr>
          <w:spacing w:val="-7"/>
          <w:lang w:val="en-US"/>
        </w:rPr>
        <w:t xml:space="preserve"> </w:t>
      </w:r>
      <w:r w:rsidRPr="00B73AA5">
        <w:rPr>
          <w:lang w:val="en-US"/>
        </w:rPr>
        <w:t>you</w:t>
      </w:r>
      <w:r w:rsidRPr="00B73AA5">
        <w:rPr>
          <w:spacing w:val="-5"/>
          <w:lang w:val="en-US"/>
        </w:rPr>
        <w:t xml:space="preserve"> </w:t>
      </w:r>
      <w:r w:rsidRPr="00B73AA5">
        <w:rPr>
          <w:lang w:val="en-US"/>
        </w:rPr>
        <w:t>are,</w:t>
      </w:r>
      <w:r w:rsidRPr="00B73AA5">
        <w:rPr>
          <w:spacing w:val="-9"/>
          <w:lang w:val="en-US"/>
        </w:rPr>
        <w:t xml:space="preserve"> </w:t>
      </w:r>
      <w:r w:rsidRPr="00B73AA5">
        <w:rPr>
          <w:lang w:val="en-US"/>
        </w:rPr>
        <w:t>(many)</w:t>
      </w:r>
      <w:r w:rsidRPr="00B73AA5">
        <w:rPr>
          <w:spacing w:val="-6"/>
          <w:lang w:val="en-US"/>
        </w:rPr>
        <w:t xml:space="preserve"> </w:t>
      </w:r>
      <w:r w:rsidRPr="00B73AA5">
        <w:rPr>
          <w:lang w:val="en-US"/>
        </w:rPr>
        <w:t>mistakes</w:t>
      </w:r>
      <w:r w:rsidRPr="00B73AA5">
        <w:rPr>
          <w:spacing w:val="-5"/>
          <w:lang w:val="en-US"/>
        </w:rPr>
        <w:t xml:space="preserve"> </w:t>
      </w:r>
      <w:r w:rsidRPr="00B73AA5">
        <w:rPr>
          <w:lang w:val="en-US"/>
        </w:rPr>
        <w:t>you</w:t>
      </w:r>
      <w:r w:rsidRPr="00B73AA5">
        <w:rPr>
          <w:spacing w:val="-5"/>
          <w:lang w:val="en-US"/>
        </w:rPr>
        <w:t xml:space="preserve"> </w:t>
      </w:r>
      <w:r w:rsidRPr="00B73AA5">
        <w:rPr>
          <w:lang w:val="en-US"/>
        </w:rPr>
        <w:t>make................................................</w:t>
      </w:r>
    </w:p>
    <w:p w:rsidR="00357B9E" w:rsidRPr="00B73AA5" w:rsidRDefault="00B73AA5">
      <w:pPr>
        <w:pStyle w:val="a7"/>
        <w:spacing w:before="48"/>
        <w:ind w:left="851"/>
        <w:rPr>
          <w:lang w:val="en-US"/>
        </w:rPr>
      </w:pPr>
      <w:r w:rsidRPr="00B73AA5">
        <w:rPr>
          <w:lang w:val="en-US"/>
        </w:rPr>
        <w:t>8.</w:t>
      </w:r>
      <w:r w:rsidRPr="00B73AA5">
        <w:rPr>
          <w:spacing w:val="-6"/>
          <w:lang w:val="en-US"/>
        </w:rPr>
        <w:t xml:space="preserve"> </w:t>
      </w:r>
      <w:r w:rsidRPr="00B73AA5">
        <w:rPr>
          <w:lang w:val="en-US"/>
        </w:rPr>
        <w:t>(large)</w:t>
      </w:r>
      <w:r w:rsidRPr="00B73AA5">
        <w:rPr>
          <w:spacing w:val="-7"/>
          <w:lang w:val="en-US"/>
        </w:rPr>
        <w:t xml:space="preserve"> </w:t>
      </w:r>
      <w:r w:rsidRPr="00B73AA5">
        <w:rPr>
          <w:lang w:val="en-US"/>
        </w:rPr>
        <w:t>the</w:t>
      </w:r>
      <w:r w:rsidRPr="00B73AA5">
        <w:rPr>
          <w:spacing w:val="-4"/>
          <w:lang w:val="en-US"/>
        </w:rPr>
        <w:t xml:space="preserve"> </w:t>
      </w:r>
      <w:r w:rsidRPr="00B73AA5">
        <w:rPr>
          <w:lang w:val="en-US"/>
        </w:rPr>
        <w:t>house,</w:t>
      </w:r>
      <w:r w:rsidRPr="00B73AA5">
        <w:rPr>
          <w:spacing w:val="-6"/>
          <w:lang w:val="en-US"/>
        </w:rPr>
        <w:t xml:space="preserve"> </w:t>
      </w:r>
      <w:r w:rsidRPr="00B73AA5">
        <w:rPr>
          <w:lang w:val="en-US"/>
        </w:rPr>
        <w:t>(difficult)</w:t>
      </w:r>
      <w:r w:rsidRPr="00B73AA5">
        <w:rPr>
          <w:spacing w:val="-7"/>
          <w:lang w:val="en-US"/>
        </w:rPr>
        <w:t xml:space="preserve"> </w:t>
      </w:r>
      <w:r w:rsidRPr="00B73AA5">
        <w:rPr>
          <w:lang w:val="en-US"/>
        </w:rPr>
        <w:t>it</w:t>
      </w:r>
      <w:r w:rsidRPr="00B73AA5">
        <w:rPr>
          <w:spacing w:val="-7"/>
          <w:lang w:val="en-US"/>
        </w:rPr>
        <w:t xml:space="preserve"> </w:t>
      </w:r>
      <w:r w:rsidRPr="00B73AA5">
        <w:rPr>
          <w:lang w:val="en-US"/>
        </w:rPr>
        <w:t>is</w:t>
      </w:r>
      <w:r w:rsidRPr="00B73AA5">
        <w:rPr>
          <w:spacing w:val="-7"/>
          <w:lang w:val="en-US"/>
        </w:rPr>
        <w:t xml:space="preserve"> </w:t>
      </w:r>
      <w:r w:rsidRPr="00B73AA5">
        <w:rPr>
          <w:lang w:val="en-US"/>
        </w:rPr>
        <w:t>to</w:t>
      </w:r>
      <w:r w:rsidRPr="00B73AA5">
        <w:rPr>
          <w:spacing w:val="-7"/>
          <w:lang w:val="en-US"/>
        </w:rPr>
        <w:t xml:space="preserve"> </w:t>
      </w:r>
      <w:r w:rsidRPr="00B73AA5">
        <w:rPr>
          <w:lang w:val="en-US"/>
        </w:rPr>
        <w:t>keep</w:t>
      </w:r>
      <w:r w:rsidRPr="00B73AA5">
        <w:rPr>
          <w:spacing w:val="-7"/>
          <w:lang w:val="en-US"/>
        </w:rPr>
        <w:t xml:space="preserve"> </w:t>
      </w:r>
      <w:r w:rsidRPr="00B73AA5">
        <w:rPr>
          <w:lang w:val="en-US"/>
        </w:rPr>
        <w:t>it</w:t>
      </w:r>
      <w:r w:rsidRPr="00B73AA5">
        <w:rPr>
          <w:spacing w:val="-7"/>
          <w:lang w:val="en-US"/>
        </w:rPr>
        <w:t xml:space="preserve"> </w:t>
      </w:r>
      <w:r w:rsidRPr="00B73AA5">
        <w:rPr>
          <w:lang w:val="en-US"/>
        </w:rPr>
        <w:t>tidy</w:t>
      </w:r>
      <w:r w:rsidRPr="00B73AA5">
        <w:rPr>
          <w:spacing w:val="8"/>
          <w:lang w:val="en-US"/>
        </w:rPr>
        <w:t xml:space="preserve"> </w:t>
      </w:r>
      <w:r w:rsidRPr="00B73AA5">
        <w:rPr>
          <w:lang w:val="en-US"/>
        </w:rPr>
        <w:t>..............................................</w:t>
      </w:r>
    </w:p>
    <w:p w:rsidR="00357B9E" w:rsidRPr="00B73AA5" w:rsidRDefault="00B73AA5">
      <w:pPr>
        <w:pStyle w:val="a7"/>
        <w:spacing w:before="50"/>
        <w:ind w:left="851"/>
        <w:rPr>
          <w:lang w:val="en-US"/>
        </w:rPr>
      </w:pPr>
      <w:r w:rsidRPr="00B73AA5">
        <w:rPr>
          <w:spacing w:val="-1"/>
          <w:lang w:val="en-US"/>
        </w:rPr>
        <w:t>9.</w:t>
      </w:r>
      <w:r w:rsidRPr="00B73AA5">
        <w:rPr>
          <w:spacing w:val="3"/>
          <w:lang w:val="en-US"/>
        </w:rPr>
        <w:t xml:space="preserve"> </w:t>
      </w:r>
      <w:r w:rsidRPr="00B73AA5">
        <w:rPr>
          <w:spacing w:val="-1"/>
          <w:lang w:val="en-US"/>
        </w:rPr>
        <w:t>(long)</w:t>
      </w:r>
      <w:r w:rsidRPr="00B73AA5">
        <w:rPr>
          <w:spacing w:val="2"/>
          <w:lang w:val="en-US"/>
        </w:rPr>
        <w:t xml:space="preserve"> </w:t>
      </w:r>
      <w:r w:rsidRPr="00B73AA5">
        <w:rPr>
          <w:spacing w:val="-1"/>
          <w:lang w:val="en-US"/>
        </w:rPr>
        <w:t>the</w:t>
      </w:r>
      <w:r w:rsidRPr="00B73AA5">
        <w:rPr>
          <w:spacing w:val="4"/>
          <w:lang w:val="en-US"/>
        </w:rPr>
        <w:t xml:space="preserve"> </w:t>
      </w:r>
      <w:r w:rsidRPr="00B73AA5">
        <w:rPr>
          <w:spacing w:val="-1"/>
          <w:lang w:val="en-US"/>
        </w:rPr>
        <w:t>flight,</w:t>
      </w:r>
      <w:r w:rsidRPr="00B73AA5">
        <w:rPr>
          <w:spacing w:val="4"/>
          <w:lang w:val="en-US"/>
        </w:rPr>
        <w:t xml:space="preserve"> </w:t>
      </w:r>
      <w:r w:rsidRPr="00B73AA5">
        <w:rPr>
          <w:spacing w:val="-1"/>
          <w:lang w:val="en-US"/>
        </w:rPr>
        <w:t>(hungry)</w:t>
      </w:r>
      <w:r w:rsidRPr="00B73AA5">
        <w:rPr>
          <w:spacing w:val="6"/>
          <w:lang w:val="en-US"/>
        </w:rPr>
        <w:t xml:space="preserve"> </w:t>
      </w:r>
      <w:r w:rsidRPr="00B73AA5">
        <w:rPr>
          <w:spacing w:val="-1"/>
          <w:lang w:val="en-US"/>
        </w:rPr>
        <w:t>you</w:t>
      </w:r>
      <w:r w:rsidRPr="00B73AA5">
        <w:rPr>
          <w:spacing w:val="6"/>
          <w:lang w:val="en-US"/>
        </w:rPr>
        <w:t xml:space="preserve"> </w:t>
      </w:r>
      <w:r w:rsidRPr="00B73AA5">
        <w:rPr>
          <w:spacing w:val="-1"/>
          <w:lang w:val="en-US"/>
        </w:rPr>
        <w:t>feel</w:t>
      </w:r>
      <w:r w:rsidRPr="00B73AA5">
        <w:rPr>
          <w:spacing w:val="-43"/>
          <w:lang w:val="en-US"/>
        </w:rPr>
        <w:t xml:space="preserve"> </w:t>
      </w:r>
      <w:r w:rsidRPr="00B73AA5">
        <w:rPr>
          <w:spacing w:val="-1"/>
          <w:lang w:val="en-US"/>
        </w:rPr>
        <w:t>..................................................................</w:t>
      </w:r>
    </w:p>
    <w:p w:rsidR="00357B9E" w:rsidRPr="00B73AA5" w:rsidRDefault="00B73AA5">
      <w:pPr>
        <w:pStyle w:val="a7"/>
        <w:spacing w:before="47"/>
        <w:ind w:left="851"/>
        <w:rPr>
          <w:lang w:val="en-US"/>
        </w:rPr>
      </w:pPr>
      <w:r w:rsidRPr="00B73AA5">
        <w:rPr>
          <w:lang w:val="en-US"/>
        </w:rPr>
        <w:t>10.</w:t>
      </w:r>
      <w:r w:rsidRPr="00B73AA5">
        <w:rPr>
          <w:spacing w:val="-7"/>
          <w:lang w:val="en-US"/>
        </w:rPr>
        <w:t xml:space="preserve"> </w:t>
      </w:r>
      <w:r w:rsidRPr="00B73AA5">
        <w:rPr>
          <w:lang w:val="en-US"/>
        </w:rPr>
        <w:t>(good)</w:t>
      </w:r>
      <w:r w:rsidRPr="00B73AA5">
        <w:rPr>
          <w:spacing w:val="-5"/>
          <w:lang w:val="en-US"/>
        </w:rPr>
        <w:t xml:space="preserve"> </w:t>
      </w:r>
      <w:r w:rsidRPr="00B73AA5">
        <w:rPr>
          <w:lang w:val="en-US"/>
        </w:rPr>
        <w:t>dictionary</w:t>
      </w:r>
      <w:r w:rsidRPr="00B73AA5">
        <w:rPr>
          <w:spacing w:val="-10"/>
          <w:lang w:val="en-US"/>
        </w:rPr>
        <w:t xml:space="preserve"> </w:t>
      </w:r>
      <w:r w:rsidRPr="00B73AA5">
        <w:rPr>
          <w:lang w:val="en-US"/>
        </w:rPr>
        <w:t>you</w:t>
      </w:r>
      <w:r w:rsidRPr="00B73AA5">
        <w:rPr>
          <w:spacing w:val="-4"/>
          <w:lang w:val="en-US"/>
        </w:rPr>
        <w:t xml:space="preserve"> </w:t>
      </w:r>
      <w:r w:rsidRPr="00B73AA5">
        <w:rPr>
          <w:lang w:val="en-US"/>
        </w:rPr>
        <w:t>use,</w:t>
      </w:r>
      <w:r w:rsidRPr="00B73AA5">
        <w:rPr>
          <w:spacing w:val="-7"/>
          <w:lang w:val="en-US"/>
        </w:rPr>
        <w:t xml:space="preserve"> </w:t>
      </w:r>
      <w:r w:rsidRPr="00B73AA5">
        <w:rPr>
          <w:lang w:val="en-US"/>
        </w:rPr>
        <w:t>(good)</w:t>
      </w:r>
      <w:r w:rsidRPr="00B73AA5">
        <w:rPr>
          <w:spacing w:val="-5"/>
          <w:lang w:val="en-US"/>
        </w:rPr>
        <w:t xml:space="preserve"> </w:t>
      </w:r>
      <w:r w:rsidRPr="00B73AA5">
        <w:rPr>
          <w:lang w:val="en-US"/>
        </w:rPr>
        <w:t>your</w:t>
      </w:r>
      <w:r w:rsidRPr="00B73AA5">
        <w:rPr>
          <w:spacing w:val="-9"/>
          <w:lang w:val="en-US"/>
        </w:rPr>
        <w:t xml:space="preserve"> </w:t>
      </w:r>
      <w:r w:rsidRPr="00B73AA5">
        <w:rPr>
          <w:lang w:val="en-US"/>
        </w:rPr>
        <w:t>knowledge</w:t>
      </w:r>
      <w:r w:rsidRPr="00B73AA5">
        <w:rPr>
          <w:spacing w:val="-5"/>
          <w:lang w:val="en-US"/>
        </w:rPr>
        <w:t xml:space="preserve"> </w:t>
      </w:r>
      <w:r w:rsidRPr="00B73AA5">
        <w:rPr>
          <w:lang w:val="en-US"/>
        </w:rPr>
        <w:t>is...................................</w:t>
      </w:r>
    </w:p>
    <w:p w:rsidR="00357B9E" w:rsidRPr="00B73AA5" w:rsidRDefault="00357B9E">
      <w:pPr>
        <w:pStyle w:val="a7"/>
        <w:spacing w:before="6"/>
        <w:rPr>
          <w:sz w:val="36"/>
          <w:lang w:val="en-US"/>
        </w:rPr>
      </w:pPr>
    </w:p>
    <w:p w:rsidR="00357B9E" w:rsidRDefault="00B73AA5" w:rsidP="005347E2">
      <w:pPr>
        <w:pStyle w:val="a8"/>
        <w:numPr>
          <w:ilvl w:val="0"/>
          <w:numId w:val="296"/>
        </w:numPr>
        <w:tabs>
          <w:tab w:val="left" w:pos="1275"/>
        </w:tabs>
        <w:spacing w:before="0"/>
        <w:ind w:hanging="424"/>
        <w:jc w:val="left"/>
        <w:rPr>
          <w:i/>
          <w:sz w:val="28"/>
        </w:rPr>
      </w:pPr>
      <w:r>
        <w:rPr>
          <w:i/>
          <w:sz w:val="28"/>
        </w:rPr>
        <w:t>Переведите.</w:t>
      </w:r>
    </w:p>
    <w:p w:rsidR="00357B9E" w:rsidRDefault="00B73AA5">
      <w:pPr>
        <w:pStyle w:val="12"/>
        <w:spacing w:before="53"/>
      </w:pPr>
      <w:r>
        <w:t>1</w:t>
      </w:r>
    </w:p>
    <w:p w:rsidR="00357B9E" w:rsidRDefault="00B73AA5" w:rsidP="005347E2">
      <w:pPr>
        <w:pStyle w:val="a8"/>
        <w:numPr>
          <w:ilvl w:val="0"/>
          <w:numId w:val="295"/>
        </w:numPr>
        <w:tabs>
          <w:tab w:val="left" w:pos="1144"/>
        </w:tabs>
        <w:spacing w:before="43" w:line="276" w:lineRule="auto"/>
        <w:ind w:right="846" w:firstLine="566"/>
        <w:jc w:val="both"/>
        <w:rPr>
          <w:sz w:val="28"/>
        </w:rPr>
      </w:pPr>
      <w:r>
        <w:rPr>
          <w:sz w:val="28"/>
        </w:rPr>
        <w:t>Она всегда покупает только самую дорогую одежду. — Но ведь она и</w:t>
      </w:r>
      <w:r>
        <w:rPr>
          <w:spacing w:val="1"/>
          <w:sz w:val="28"/>
        </w:rPr>
        <w:t xml:space="preserve"> </w:t>
      </w:r>
      <w:r>
        <w:rPr>
          <w:sz w:val="28"/>
        </w:rPr>
        <w:t>самая</w:t>
      </w:r>
      <w:r>
        <w:rPr>
          <w:spacing w:val="-3"/>
          <w:sz w:val="28"/>
        </w:rPr>
        <w:t xml:space="preserve"> </w:t>
      </w:r>
      <w:r>
        <w:rPr>
          <w:sz w:val="28"/>
        </w:rPr>
        <w:t>хорошая,</w:t>
      </w:r>
      <w:r>
        <w:rPr>
          <w:spacing w:val="-4"/>
          <w:sz w:val="28"/>
        </w:rPr>
        <w:t xml:space="preserve"> </w:t>
      </w:r>
      <w:r>
        <w:rPr>
          <w:sz w:val="28"/>
        </w:rPr>
        <w:t>не так ли?</w:t>
      </w:r>
    </w:p>
    <w:p w:rsidR="00357B9E" w:rsidRDefault="00B73AA5" w:rsidP="005347E2">
      <w:pPr>
        <w:pStyle w:val="a8"/>
        <w:numPr>
          <w:ilvl w:val="0"/>
          <w:numId w:val="295"/>
        </w:numPr>
        <w:tabs>
          <w:tab w:val="left" w:pos="1142"/>
        </w:tabs>
        <w:spacing w:before="1" w:line="276" w:lineRule="auto"/>
        <w:ind w:right="839" w:firstLine="566"/>
        <w:jc w:val="both"/>
        <w:rPr>
          <w:sz w:val="28"/>
        </w:rPr>
      </w:pPr>
      <w:r>
        <w:rPr>
          <w:sz w:val="28"/>
        </w:rPr>
        <w:t>Какая дорога к пляжу короче: через лес или через поле? — Дорога че-</w:t>
      </w:r>
      <w:r>
        <w:rPr>
          <w:spacing w:val="1"/>
          <w:sz w:val="28"/>
        </w:rPr>
        <w:t xml:space="preserve"> </w:t>
      </w:r>
      <w:r>
        <w:rPr>
          <w:sz w:val="28"/>
        </w:rPr>
        <w:t>рез поле занимает больше времени, и к тому же в поле гораздо жарче, чем в</w:t>
      </w:r>
      <w:r>
        <w:rPr>
          <w:spacing w:val="1"/>
          <w:sz w:val="28"/>
        </w:rPr>
        <w:t xml:space="preserve"> </w:t>
      </w:r>
      <w:r>
        <w:rPr>
          <w:sz w:val="28"/>
        </w:rPr>
        <w:t>лесу.</w:t>
      </w:r>
    </w:p>
    <w:p w:rsidR="00357B9E" w:rsidRDefault="00B73AA5" w:rsidP="005347E2">
      <w:pPr>
        <w:pStyle w:val="a8"/>
        <w:numPr>
          <w:ilvl w:val="0"/>
          <w:numId w:val="295"/>
        </w:numPr>
        <w:tabs>
          <w:tab w:val="left" w:pos="1133"/>
        </w:tabs>
        <w:spacing w:before="0"/>
        <w:ind w:left="1132" w:hanging="282"/>
        <w:rPr>
          <w:sz w:val="28"/>
        </w:rPr>
      </w:pPr>
      <w:r>
        <w:rPr>
          <w:sz w:val="28"/>
        </w:rPr>
        <w:t>Чем</w:t>
      </w:r>
      <w:r>
        <w:rPr>
          <w:spacing w:val="-1"/>
          <w:sz w:val="28"/>
        </w:rPr>
        <w:t xml:space="preserve"> </w:t>
      </w:r>
      <w:r>
        <w:rPr>
          <w:sz w:val="28"/>
        </w:rPr>
        <w:t>меньше</w:t>
      </w:r>
      <w:r>
        <w:rPr>
          <w:spacing w:val="-1"/>
          <w:sz w:val="28"/>
        </w:rPr>
        <w:t xml:space="preserve"> </w:t>
      </w:r>
      <w:r>
        <w:rPr>
          <w:sz w:val="28"/>
        </w:rPr>
        <w:t>у</w:t>
      </w:r>
      <w:r>
        <w:rPr>
          <w:spacing w:val="-6"/>
          <w:sz w:val="28"/>
        </w:rPr>
        <w:t xml:space="preserve"> </w:t>
      </w:r>
      <w:r>
        <w:rPr>
          <w:sz w:val="28"/>
        </w:rPr>
        <w:t>меня времени,</w:t>
      </w:r>
      <w:r>
        <w:rPr>
          <w:spacing w:val="-2"/>
          <w:sz w:val="28"/>
        </w:rPr>
        <w:t xml:space="preserve"> </w:t>
      </w:r>
      <w:r>
        <w:rPr>
          <w:sz w:val="28"/>
        </w:rPr>
        <w:t>тем</w:t>
      </w:r>
      <w:r>
        <w:rPr>
          <w:spacing w:val="-5"/>
          <w:sz w:val="28"/>
        </w:rPr>
        <w:t xml:space="preserve"> </w:t>
      </w:r>
      <w:r>
        <w:rPr>
          <w:sz w:val="28"/>
        </w:rPr>
        <w:t>больше</w:t>
      </w:r>
      <w:r>
        <w:rPr>
          <w:spacing w:val="-1"/>
          <w:sz w:val="28"/>
        </w:rPr>
        <w:t xml:space="preserve"> </w:t>
      </w:r>
      <w:r>
        <w:rPr>
          <w:sz w:val="28"/>
        </w:rPr>
        <w:t>я</w:t>
      </w:r>
      <w:r>
        <w:rPr>
          <w:spacing w:val="-1"/>
          <w:sz w:val="28"/>
        </w:rPr>
        <w:t xml:space="preserve"> </w:t>
      </w:r>
      <w:r>
        <w:rPr>
          <w:sz w:val="28"/>
        </w:rPr>
        <w:t>нервничаю.</w:t>
      </w:r>
    </w:p>
    <w:p w:rsidR="00357B9E" w:rsidRDefault="00B73AA5" w:rsidP="005347E2">
      <w:pPr>
        <w:pStyle w:val="a8"/>
        <w:numPr>
          <w:ilvl w:val="0"/>
          <w:numId w:val="295"/>
        </w:numPr>
        <w:tabs>
          <w:tab w:val="left" w:pos="1133"/>
        </w:tabs>
        <w:ind w:left="1132" w:hanging="282"/>
        <w:rPr>
          <w:sz w:val="28"/>
        </w:rPr>
      </w:pPr>
      <w:r>
        <w:rPr>
          <w:sz w:val="28"/>
        </w:rPr>
        <w:t>Это</w:t>
      </w:r>
      <w:r>
        <w:rPr>
          <w:spacing w:val="-2"/>
          <w:sz w:val="28"/>
        </w:rPr>
        <w:t xml:space="preserve"> </w:t>
      </w:r>
      <w:r>
        <w:rPr>
          <w:sz w:val="28"/>
        </w:rPr>
        <w:t>один</w:t>
      </w:r>
      <w:r>
        <w:rPr>
          <w:spacing w:val="-4"/>
          <w:sz w:val="28"/>
        </w:rPr>
        <w:t xml:space="preserve"> </w:t>
      </w:r>
      <w:r>
        <w:rPr>
          <w:sz w:val="28"/>
        </w:rPr>
        <w:t>из</w:t>
      </w:r>
      <w:r>
        <w:rPr>
          <w:spacing w:val="-2"/>
          <w:sz w:val="28"/>
        </w:rPr>
        <w:t xml:space="preserve"> </w:t>
      </w:r>
      <w:r>
        <w:rPr>
          <w:sz w:val="28"/>
        </w:rPr>
        <w:t>самых смешных эпизодов</w:t>
      </w:r>
      <w:r>
        <w:rPr>
          <w:spacing w:val="-3"/>
          <w:sz w:val="28"/>
        </w:rPr>
        <w:t xml:space="preserve"> </w:t>
      </w:r>
      <w:r>
        <w:rPr>
          <w:sz w:val="28"/>
        </w:rPr>
        <w:t>в</w:t>
      </w:r>
      <w:r>
        <w:rPr>
          <w:spacing w:val="-4"/>
          <w:sz w:val="28"/>
        </w:rPr>
        <w:t xml:space="preserve"> </w:t>
      </w:r>
      <w:r>
        <w:rPr>
          <w:sz w:val="28"/>
        </w:rPr>
        <w:t>фильме.</w:t>
      </w:r>
    </w:p>
    <w:p w:rsidR="00357B9E" w:rsidRDefault="00B73AA5" w:rsidP="005347E2">
      <w:pPr>
        <w:pStyle w:val="a8"/>
        <w:numPr>
          <w:ilvl w:val="0"/>
          <w:numId w:val="295"/>
        </w:numPr>
        <w:tabs>
          <w:tab w:val="left" w:pos="1133"/>
        </w:tabs>
        <w:ind w:left="1132" w:hanging="282"/>
        <w:rPr>
          <w:sz w:val="28"/>
        </w:rPr>
      </w:pPr>
      <w:r>
        <w:rPr>
          <w:sz w:val="28"/>
        </w:rPr>
        <w:t>Сегодняшняя</w:t>
      </w:r>
      <w:r>
        <w:rPr>
          <w:spacing w:val="-6"/>
          <w:sz w:val="28"/>
        </w:rPr>
        <w:t xml:space="preserve"> </w:t>
      </w:r>
      <w:r>
        <w:rPr>
          <w:sz w:val="28"/>
        </w:rPr>
        <w:t>домашняя</w:t>
      </w:r>
      <w:r>
        <w:rPr>
          <w:spacing w:val="-2"/>
          <w:sz w:val="28"/>
        </w:rPr>
        <w:t xml:space="preserve"> </w:t>
      </w:r>
      <w:r>
        <w:rPr>
          <w:sz w:val="28"/>
        </w:rPr>
        <w:t>работа</w:t>
      </w:r>
      <w:r>
        <w:rPr>
          <w:spacing w:val="-3"/>
          <w:sz w:val="28"/>
        </w:rPr>
        <w:t xml:space="preserve"> </w:t>
      </w:r>
      <w:r>
        <w:rPr>
          <w:sz w:val="28"/>
        </w:rPr>
        <w:t>не</w:t>
      </w:r>
      <w:r>
        <w:rPr>
          <w:spacing w:val="-3"/>
          <w:sz w:val="28"/>
        </w:rPr>
        <w:t xml:space="preserve"> </w:t>
      </w:r>
      <w:r>
        <w:rPr>
          <w:sz w:val="28"/>
        </w:rPr>
        <w:t>такая</w:t>
      </w:r>
      <w:r>
        <w:rPr>
          <w:spacing w:val="-2"/>
          <w:sz w:val="28"/>
        </w:rPr>
        <w:t xml:space="preserve"> </w:t>
      </w:r>
      <w:r>
        <w:rPr>
          <w:sz w:val="28"/>
        </w:rPr>
        <w:t>трудная,</w:t>
      </w:r>
      <w:r>
        <w:rPr>
          <w:spacing w:val="-3"/>
          <w:sz w:val="28"/>
        </w:rPr>
        <w:t xml:space="preserve"> </w:t>
      </w:r>
      <w:r>
        <w:rPr>
          <w:sz w:val="28"/>
        </w:rPr>
        <w:t>как</w:t>
      </w:r>
      <w:r>
        <w:rPr>
          <w:spacing w:val="-2"/>
          <w:sz w:val="28"/>
        </w:rPr>
        <w:t xml:space="preserve"> </w:t>
      </w:r>
      <w:r>
        <w:rPr>
          <w:sz w:val="28"/>
        </w:rPr>
        <w:t>вчерашняя.</w:t>
      </w:r>
    </w:p>
    <w:p w:rsidR="00357B9E" w:rsidRDefault="00B73AA5" w:rsidP="005347E2">
      <w:pPr>
        <w:pStyle w:val="a8"/>
        <w:numPr>
          <w:ilvl w:val="0"/>
          <w:numId w:val="295"/>
        </w:numPr>
        <w:tabs>
          <w:tab w:val="left" w:pos="1133"/>
        </w:tabs>
        <w:spacing w:before="47"/>
        <w:ind w:left="1132" w:hanging="282"/>
        <w:rPr>
          <w:sz w:val="28"/>
        </w:rPr>
      </w:pPr>
      <w:r>
        <w:rPr>
          <w:sz w:val="28"/>
        </w:rPr>
        <w:t>Этот</w:t>
      </w:r>
      <w:r>
        <w:rPr>
          <w:spacing w:val="-2"/>
          <w:sz w:val="28"/>
        </w:rPr>
        <w:t xml:space="preserve"> </w:t>
      </w:r>
      <w:r>
        <w:rPr>
          <w:sz w:val="28"/>
        </w:rPr>
        <w:t>актер</w:t>
      </w:r>
      <w:r>
        <w:rPr>
          <w:spacing w:val="-1"/>
          <w:sz w:val="28"/>
        </w:rPr>
        <w:t xml:space="preserve"> </w:t>
      </w:r>
      <w:r>
        <w:rPr>
          <w:sz w:val="28"/>
        </w:rPr>
        <w:t>гораздо</w:t>
      </w:r>
      <w:r>
        <w:rPr>
          <w:spacing w:val="-1"/>
          <w:sz w:val="28"/>
        </w:rPr>
        <w:t xml:space="preserve"> </w:t>
      </w:r>
      <w:r>
        <w:rPr>
          <w:sz w:val="28"/>
        </w:rPr>
        <w:t>более</w:t>
      </w:r>
      <w:r>
        <w:rPr>
          <w:spacing w:val="-1"/>
          <w:sz w:val="28"/>
        </w:rPr>
        <w:t xml:space="preserve"> </w:t>
      </w:r>
      <w:r>
        <w:rPr>
          <w:sz w:val="28"/>
        </w:rPr>
        <w:t>талантлив,</w:t>
      </w:r>
      <w:r>
        <w:rPr>
          <w:spacing w:val="-3"/>
          <w:sz w:val="28"/>
        </w:rPr>
        <w:t xml:space="preserve"> </w:t>
      </w:r>
      <w:r>
        <w:rPr>
          <w:sz w:val="28"/>
        </w:rPr>
        <w:t>чем</w:t>
      </w:r>
      <w:r>
        <w:rPr>
          <w:spacing w:val="-2"/>
          <w:sz w:val="28"/>
        </w:rPr>
        <w:t xml:space="preserve"> </w:t>
      </w:r>
      <w:r>
        <w:rPr>
          <w:sz w:val="28"/>
        </w:rPr>
        <w:t>его</w:t>
      </w:r>
      <w:r>
        <w:rPr>
          <w:spacing w:val="-3"/>
          <w:sz w:val="28"/>
        </w:rPr>
        <w:t xml:space="preserve"> </w:t>
      </w:r>
      <w:r>
        <w:rPr>
          <w:sz w:val="28"/>
        </w:rPr>
        <w:t>партнер.</w:t>
      </w:r>
    </w:p>
    <w:p w:rsidR="00357B9E" w:rsidRDefault="00B73AA5" w:rsidP="005347E2">
      <w:pPr>
        <w:pStyle w:val="a8"/>
        <w:numPr>
          <w:ilvl w:val="0"/>
          <w:numId w:val="295"/>
        </w:numPr>
        <w:tabs>
          <w:tab w:val="left" w:pos="1133"/>
        </w:tabs>
        <w:spacing w:before="51"/>
        <w:ind w:left="1132" w:hanging="282"/>
        <w:rPr>
          <w:sz w:val="28"/>
        </w:rPr>
      </w:pPr>
      <w:r>
        <w:rPr>
          <w:sz w:val="28"/>
        </w:rPr>
        <w:t>Как</w:t>
      </w:r>
      <w:r>
        <w:rPr>
          <w:spacing w:val="-1"/>
          <w:sz w:val="28"/>
        </w:rPr>
        <w:t xml:space="preserve"> </w:t>
      </w:r>
      <w:r>
        <w:rPr>
          <w:sz w:val="28"/>
        </w:rPr>
        <w:t>вы</w:t>
      </w:r>
      <w:r>
        <w:rPr>
          <w:spacing w:val="-3"/>
          <w:sz w:val="28"/>
        </w:rPr>
        <w:t xml:space="preserve"> </w:t>
      </w:r>
      <w:r>
        <w:rPr>
          <w:sz w:val="28"/>
        </w:rPr>
        <w:t>думаете,</w:t>
      </w:r>
      <w:r>
        <w:rPr>
          <w:spacing w:val="-3"/>
          <w:sz w:val="28"/>
        </w:rPr>
        <w:t xml:space="preserve"> </w:t>
      </w:r>
      <w:r>
        <w:rPr>
          <w:sz w:val="28"/>
        </w:rPr>
        <w:t>какое</w:t>
      </w:r>
      <w:r>
        <w:rPr>
          <w:spacing w:val="-3"/>
          <w:sz w:val="28"/>
        </w:rPr>
        <w:t xml:space="preserve"> </w:t>
      </w:r>
      <w:r>
        <w:rPr>
          <w:sz w:val="28"/>
        </w:rPr>
        <w:t>открытие самое</w:t>
      </w:r>
      <w:r>
        <w:rPr>
          <w:spacing w:val="-1"/>
          <w:sz w:val="28"/>
        </w:rPr>
        <w:t xml:space="preserve"> </w:t>
      </w:r>
      <w:r>
        <w:rPr>
          <w:sz w:val="28"/>
        </w:rPr>
        <w:t>важное и</w:t>
      </w:r>
      <w:r>
        <w:rPr>
          <w:spacing w:val="-3"/>
          <w:sz w:val="28"/>
        </w:rPr>
        <w:t xml:space="preserve"> </w:t>
      </w:r>
      <w:r>
        <w:rPr>
          <w:sz w:val="28"/>
        </w:rPr>
        <w:t>известное</w:t>
      </w:r>
      <w:r>
        <w:rPr>
          <w:spacing w:val="-1"/>
          <w:sz w:val="28"/>
        </w:rPr>
        <w:t xml:space="preserve"> </w:t>
      </w:r>
      <w:r>
        <w:rPr>
          <w:sz w:val="28"/>
        </w:rPr>
        <w:t>в</w:t>
      </w:r>
      <w:r>
        <w:rPr>
          <w:spacing w:val="-1"/>
          <w:sz w:val="28"/>
        </w:rPr>
        <w:t xml:space="preserve"> </w:t>
      </w:r>
      <w:r>
        <w:rPr>
          <w:sz w:val="28"/>
        </w:rPr>
        <w:t>мире?</w:t>
      </w:r>
    </w:p>
    <w:p w:rsidR="00357B9E" w:rsidRDefault="00B73AA5" w:rsidP="005347E2">
      <w:pPr>
        <w:pStyle w:val="a8"/>
        <w:numPr>
          <w:ilvl w:val="0"/>
          <w:numId w:val="295"/>
        </w:numPr>
        <w:tabs>
          <w:tab w:val="left" w:pos="1176"/>
        </w:tabs>
        <w:spacing w:before="47" w:line="276" w:lineRule="auto"/>
        <w:ind w:right="840" w:firstLine="566"/>
        <w:jc w:val="both"/>
        <w:rPr>
          <w:sz w:val="28"/>
        </w:rPr>
      </w:pPr>
      <w:r>
        <w:rPr>
          <w:sz w:val="28"/>
        </w:rPr>
        <w:t>Мой младший сын делает меньше ошибок в диктантах, чем осталь-</w:t>
      </w:r>
      <w:r>
        <w:rPr>
          <w:spacing w:val="1"/>
          <w:sz w:val="28"/>
        </w:rPr>
        <w:t xml:space="preserve"> </w:t>
      </w:r>
      <w:r>
        <w:rPr>
          <w:sz w:val="28"/>
        </w:rPr>
        <w:t>ные. Его учитель говорит, что он один из самых усердных и умных учеников</w:t>
      </w:r>
      <w:r>
        <w:rPr>
          <w:spacing w:val="1"/>
          <w:sz w:val="28"/>
        </w:rPr>
        <w:t xml:space="preserve"> </w:t>
      </w:r>
      <w:r>
        <w:rPr>
          <w:sz w:val="28"/>
        </w:rPr>
        <w:t>в</w:t>
      </w:r>
      <w:r>
        <w:rPr>
          <w:spacing w:val="-2"/>
          <w:sz w:val="28"/>
        </w:rPr>
        <w:t xml:space="preserve"> </w:t>
      </w:r>
      <w:r>
        <w:rPr>
          <w:sz w:val="28"/>
        </w:rPr>
        <w:t>классе.</w:t>
      </w:r>
    </w:p>
    <w:p w:rsidR="00357B9E" w:rsidRDefault="00B73AA5" w:rsidP="005347E2">
      <w:pPr>
        <w:pStyle w:val="a8"/>
        <w:numPr>
          <w:ilvl w:val="0"/>
          <w:numId w:val="295"/>
        </w:numPr>
        <w:tabs>
          <w:tab w:val="left" w:pos="1133"/>
        </w:tabs>
        <w:spacing w:before="1"/>
        <w:ind w:left="1132" w:hanging="282"/>
        <w:jc w:val="both"/>
        <w:rPr>
          <w:sz w:val="28"/>
        </w:rPr>
      </w:pPr>
      <w:r>
        <w:rPr>
          <w:sz w:val="28"/>
        </w:rPr>
        <w:t>Чем</w:t>
      </w:r>
      <w:r>
        <w:rPr>
          <w:spacing w:val="-1"/>
          <w:sz w:val="28"/>
        </w:rPr>
        <w:t xml:space="preserve"> </w:t>
      </w:r>
      <w:r>
        <w:rPr>
          <w:sz w:val="28"/>
        </w:rPr>
        <w:t>больше</w:t>
      </w:r>
      <w:r>
        <w:rPr>
          <w:spacing w:val="-1"/>
          <w:sz w:val="28"/>
        </w:rPr>
        <w:t xml:space="preserve"> </w:t>
      </w:r>
      <w:r>
        <w:rPr>
          <w:sz w:val="28"/>
        </w:rPr>
        <w:t>у</w:t>
      </w:r>
      <w:r>
        <w:rPr>
          <w:spacing w:val="-6"/>
          <w:sz w:val="28"/>
        </w:rPr>
        <w:t xml:space="preserve"> </w:t>
      </w:r>
      <w:r>
        <w:rPr>
          <w:sz w:val="28"/>
        </w:rPr>
        <w:t>вас работы,</w:t>
      </w:r>
      <w:r>
        <w:rPr>
          <w:spacing w:val="-2"/>
          <w:sz w:val="28"/>
        </w:rPr>
        <w:t xml:space="preserve"> </w:t>
      </w:r>
      <w:r>
        <w:rPr>
          <w:sz w:val="28"/>
        </w:rPr>
        <w:t>тем</w:t>
      </w:r>
      <w:r>
        <w:rPr>
          <w:spacing w:val="-1"/>
          <w:sz w:val="28"/>
        </w:rPr>
        <w:t xml:space="preserve"> </w:t>
      </w:r>
      <w:r>
        <w:rPr>
          <w:sz w:val="28"/>
        </w:rPr>
        <w:t>меньше</w:t>
      </w:r>
      <w:r>
        <w:rPr>
          <w:spacing w:val="-4"/>
          <w:sz w:val="28"/>
        </w:rPr>
        <w:t xml:space="preserve"> </w:t>
      </w:r>
      <w:r>
        <w:rPr>
          <w:sz w:val="28"/>
        </w:rPr>
        <w:t>времени</w:t>
      </w:r>
      <w:r>
        <w:rPr>
          <w:spacing w:val="-4"/>
          <w:sz w:val="28"/>
        </w:rPr>
        <w:t xml:space="preserve"> </w:t>
      </w:r>
      <w:r>
        <w:rPr>
          <w:sz w:val="28"/>
        </w:rPr>
        <w:t>остается</w:t>
      </w:r>
      <w:r>
        <w:rPr>
          <w:spacing w:val="-1"/>
          <w:sz w:val="28"/>
        </w:rPr>
        <w:t xml:space="preserve"> </w:t>
      </w:r>
      <w:r>
        <w:rPr>
          <w:sz w:val="28"/>
        </w:rPr>
        <w:t>на</w:t>
      </w:r>
      <w:r>
        <w:rPr>
          <w:spacing w:val="-1"/>
          <w:sz w:val="28"/>
        </w:rPr>
        <w:t xml:space="preserve"> </w:t>
      </w:r>
      <w:r>
        <w:rPr>
          <w:sz w:val="28"/>
        </w:rPr>
        <w:t>семью.</w:t>
      </w:r>
    </w:p>
    <w:p w:rsidR="00357B9E" w:rsidRDefault="00B73AA5" w:rsidP="005347E2">
      <w:pPr>
        <w:pStyle w:val="a8"/>
        <w:numPr>
          <w:ilvl w:val="0"/>
          <w:numId w:val="295"/>
        </w:numPr>
        <w:tabs>
          <w:tab w:val="left" w:pos="1274"/>
        </w:tabs>
        <w:spacing w:before="47"/>
        <w:ind w:left="1273" w:hanging="423"/>
        <w:jc w:val="both"/>
        <w:rPr>
          <w:sz w:val="28"/>
        </w:rPr>
      </w:pPr>
      <w:r>
        <w:rPr>
          <w:sz w:val="28"/>
        </w:rPr>
        <w:t>Ник</w:t>
      </w:r>
      <w:r>
        <w:rPr>
          <w:spacing w:val="-3"/>
          <w:sz w:val="28"/>
        </w:rPr>
        <w:t xml:space="preserve"> </w:t>
      </w:r>
      <w:r>
        <w:rPr>
          <w:sz w:val="28"/>
        </w:rPr>
        <w:t>гораздо</w:t>
      </w:r>
      <w:r>
        <w:rPr>
          <w:spacing w:val="-1"/>
          <w:sz w:val="28"/>
        </w:rPr>
        <w:t xml:space="preserve"> </w:t>
      </w:r>
      <w:r>
        <w:rPr>
          <w:sz w:val="28"/>
        </w:rPr>
        <w:t>ленивее,</w:t>
      </w:r>
      <w:r>
        <w:rPr>
          <w:spacing w:val="-3"/>
          <w:sz w:val="28"/>
        </w:rPr>
        <w:t xml:space="preserve"> </w:t>
      </w:r>
      <w:r>
        <w:rPr>
          <w:sz w:val="28"/>
        </w:rPr>
        <w:t>чем</w:t>
      </w:r>
      <w:r>
        <w:rPr>
          <w:spacing w:val="-3"/>
          <w:sz w:val="28"/>
        </w:rPr>
        <w:t xml:space="preserve"> </w:t>
      </w:r>
      <w:r>
        <w:rPr>
          <w:sz w:val="28"/>
        </w:rPr>
        <w:t>его</w:t>
      </w:r>
      <w:r>
        <w:rPr>
          <w:spacing w:val="-5"/>
          <w:sz w:val="28"/>
        </w:rPr>
        <w:t xml:space="preserve"> </w:t>
      </w:r>
      <w:r>
        <w:rPr>
          <w:sz w:val="28"/>
        </w:rPr>
        <w:t>друг</w:t>
      </w:r>
      <w:r>
        <w:rPr>
          <w:spacing w:val="-2"/>
          <w:sz w:val="28"/>
        </w:rPr>
        <w:t xml:space="preserve"> </w:t>
      </w:r>
      <w:r>
        <w:rPr>
          <w:sz w:val="28"/>
        </w:rPr>
        <w:t>Чарльз,</w:t>
      </w:r>
      <w:r>
        <w:rPr>
          <w:spacing w:val="-3"/>
          <w:sz w:val="28"/>
        </w:rPr>
        <w:t xml:space="preserve"> </w:t>
      </w:r>
      <w:r>
        <w:rPr>
          <w:sz w:val="28"/>
        </w:rPr>
        <w:t>хотя</w:t>
      </w:r>
      <w:r>
        <w:rPr>
          <w:spacing w:val="-2"/>
          <w:sz w:val="28"/>
        </w:rPr>
        <w:t xml:space="preserve"> </w:t>
      </w:r>
      <w:r>
        <w:rPr>
          <w:sz w:val="28"/>
        </w:rPr>
        <w:t>он</w:t>
      </w:r>
      <w:r>
        <w:rPr>
          <w:spacing w:val="-2"/>
          <w:sz w:val="28"/>
        </w:rPr>
        <w:t xml:space="preserve"> </w:t>
      </w:r>
      <w:r>
        <w:rPr>
          <w:sz w:val="28"/>
        </w:rPr>
        <w:t>и</w:t>
      </w:r>
      <w:r>
        <w:rPr>
          <w:spacing w:val="-2"/>
          <w:sz w:val="28"/>
        </w:rPr>
        <w:t xml:space="preserve"> </w:t>
      </w:r>
      <w:r>
        <w:rPr>
          <w:sz w:val="28"/>
        </w:rPr>
        <w:t>способнее.</w:t>
      </w:r>
    </w:p>
    <w:p w:rsidR="00357B9E" w:rsidRDefault="00B73AA5">
      <w:pPr>
        <w:pStyle w:val="12"/>
        <w:spacing w:before="53"/>
      </w:pPr>
      <w:r>
        <w:t>2</w:t>
      </w:r>
    </w:p>
    <w:p w:rsidR="00357B9E" w:rsidRDefault="00B73AA5" w:rsidP="005347E2">
      <w:pPr>
        <w:pStyle w:val="a8"/>
        <w:numPr>
          <w:ilvl w:val="0"/>
          <w:numId w:val="294"/>
        </w:numPr>
        <w:tabs>
          <w:tab w:val="left" w:pos="1161"/>
        </w:tabs>
        <w:spacing w:before="45" w:line="276" w:lineRule="auto"/>
        <w:ind w:right="845" w:firstLine="566"/>
        <w:jc w:val="left"/>
        <w:rPr>
          <w:sz w:val="28"/>
        </w:rPr>
      </w:pPr>
      <w:r>
        <w:rPr>
          <w:sz w:val="28"/>
        </w:rPr>
        <w:t>Это</w:t>
      </w:r>
      <w:r>
        <w:rPr>
          <w:spacing w:val="27"/>
          <w:sz w:val="28"/>
        </w:rPr>
        <w:t xml:space="preserve"> </w:t>
      </w:r>
      <w:r>
        <w:rPr>
          <w:sz w:val="28"/>
        </w:rPr>
        <w:t>упражнение</w:t>
      </w:r>
      <w:r>
        <w:rPr>
          <w:spacing w:val="24"/>
          <w:sz w:val="28"/>
        </w:rPr>
        <w:t xml:space="preserve"> </w:t>
      </w:r>
      <w:r>
        <w:rPr>
          <w:sz w:val="28"/>
        </w:rPr>
        <w:t>такое</w:t>
      </w:r>
      <w:r>
        <w:rPr>
          <w:spacing w:val="25"/>
          <w:sz w:val="28"/>
        </w:rPr>
        <w:t xml:space="preserve"> </w:t>
      </w:r>
      <w:r>
        <w:rPr>
          <w:sz w:val="28"/>
        </w:rPr>
        <w:t>же</w:t>
      </w:r>
      <w:r>
        <w:rPr>
          <w:spacing w:val="29"/>
          <w:sz w:val="28"/>
        </w:rPr>
        <w:t xml:space="preserve"> </w:t>
      </w:r>
      <w:r>
        <w:rPr>
          <w:sz w:val="28"/>
        </w:rPr>
        <w:t>большое,</w:t>
      </w:r>
      <w:r>
        <w:rPr>
          <w:spacing w:val="25"/>
          <w:sz w:val="28"/>
        </w:rPr>
        <w:t xml:space="preserve"> </w:t>
      </w:r>
      <w:r>
        <w:rPr>
          <w:sz w:val="28"/>
        </w:rPr>
        <w:t>как</w:t>
      </w:r>
      <w:r>
        <w:rPr>
          <w:spacing w:val="27"/>
          <w:sz w:val="28"/>
        </w:rPr>
        <w:t xml:space="preserve"> </w:t>
      </w:r>
      <w:r>
        <w:rPr>
          <w:sz w:val="28"/>
        </w:rPr>
        <w:t>и</w:t>
      </w:r>
      <w:r>
        <w:rPr>
          <w:spacing w:val="25"/>
          <w:sz w:val="28"/>
        </w:rPr>
        <w:t xml:space="preserve"> </w:t>
      </w:r>
      <w:r>
        <w:rPr>
          <w:sz w:val="28"/>
        </w:rPr>
        <w:t>то?</w:t>
      </w:r>
      <w:r>
        <w:rPr>
          <w:spacing w:val="30"/>
          <w:sz w:val="28"/>
        </w:rPr>
        <w:t xml:space="preserve"> </w:t>
      </w:r>
      <w:r>
        <w:rPr>
          <w:sz w:val="28"/>
        </w:rPr>
        <w:t>—</w:t>
      </w:r>
      <w:r>
        <w:rPr>
          <w:spacing w:val="27"/>
          <w:sz w:val="28"/>
        </w:rPr>
        <w:t xml:space="preserve"> </w:t>
      </w:r>
      <w:r>
        <w:rPr>
          <w:sz w:val="28"/>
        </w:rPr>
        <w:t>Нет,</w:t>
      </w:r>
      <w:r>
        <w:rPr>
          <w:spacing w:val="27"/>
          <w:sz w:val="28"/>
        </w:rPr>
        <w:t xml:space="preserve"> </w:t>
      </w:r>
      <w:r>
        <w:rPr>
          <w:sz w:val="28"/>
        </w:rPr>
        <w:t>оно</w:t>
      </w:r>
      <w:r>
        <w:rPr>
          <w:spacing w:val="25"/>
          <w:sz w:val="28"/>
        </w:rPr>
        <w:t xml:space="preserve"> </w:t>
      </w:r>
      <w:r>
        <w:rPr>
          <w:sz w:val="28"/>
        </w:rPr>
        <w:t>короче,</w:t>
      </w:r>
      <w:r>
        <w:rPr>
          <w:spacing w:val="25"/>
          <w:sz w:val="28"/>
        </w:rPr>
        <w:t xml:space="preserve"> </w:t>
      </w:r>
      <w:r>
        <w:rPr>
          <w:sz w:val="28"/>
        </w:rPr>
        <w:t>но</w:t>
      </w:r>
      <w:r>
        <w:rPr>
          <w:spacing w:val="-67"/>
          <w:sz w:val="28"/>
        </w:rPr>
        <w:t xml:space="preserve"> </w:t>
      </w:r>
      <w:r>
        <w:rPr>
          <w:sz w:val="28"/>
        </w:rPr>
        <w:t>гораздо труднее.</w:t>
      </w:r>
    </w:p>
    <w:p w:rsidR="00357B9E" w:rsidRDefault="00B73AA5" w:rsidP="005347E2">
      <w:pPr>
        <w:pStyle w:val="a8"/>
        <w:numPr>
          <w:ilvl w:val="0"/>
          <w:numId w:val="294"/>
        </w:numPr>
        <w:tabs>
          <w:tab w:val="left" w:pos="1149"/>
        </w:tabs>
        <w:spacing w:before="0" w:line="276" w:lineRule="auto"/>
        <w:ind w:right="851" w:firstLine="566"/>
        <w:jc w:val="left"/>
        <w:rPr>
          <w:sz w:val="28"/>
        </w:rPr>
      </w:pPr>
      <w:r>
        <w:rPr>
          <w:sz w:val="28"/>
        </w:rPr>
        <w:t>Это</w:t>
      </w:r>
      <w:r>
        <w:rPr>
          <w:spacing w:val="10"/>
          <w:sz w:val="28"/>
        </w:rPr>
        <w:t xml:space="preserve"> </w:t>
      </w:r>
      <w:r>
        <w:rPr>
          <w:sz w:val="28"/>
        </w:rPr>
        <w:t>один</w:t>
      </w:r>
      <w:r>
        <w:rPr>
          <w:spacing w:val="14"/>
          <w:sz w:val="28"/>
        </w:rPr>
        <w:t xml:space="preserve"> </w:t>
      </w:r>
      <w:r>
        <w:rPr>
          <w:sz w:val="28"/>
        </w:rPr>
        <w:t>из</w:t>
      </w:r>
      <w:r>
        <w:rPr>
          <w:spacing w:val="13"/>
          <w:sz w:val="28"/>
        </w:rPr>
        <w:t xml:space="preserve"> </w:t>
      </w:r>
      <w:r>
        <w:rPr>
          <w:sz w:val="28"/>
        </w:rPr>
        <w:t>самых</w:t>
      </w:r>
      <w:r>
        <w:rPr>
          <w:spacing w:val="12"/>
          <w:sz w:val="28"/>
        </w:rPr>
        <w:t xml:space="preserve"> </w:t>
      </w:r>
      <w:r>
        <w:rPr>
          <w:sz w:val="28"/>
        </w:rPr>
        <w:t>старых</w:t>
      </w:r>
      <w:r>
        <w:rPr>
          <w:spacing w:val="15"/>
          <w:sz w:val="28"/>
        </w:rPr>
        <w:t xml:space="preserve"> </w:t>
      </w:r>
      <w:r>
        <w:rPr>
          <w:sz w:val="28"/>
        </w:rPr>
        <w:t>и</w:t>
      </w:r>
      <w:r>
        <w:rPr>
          <w:spacing w:val="14"/>
          <w:sz w:val="28"/>
        </w:rPr>
        <w:t xml:space="preserve"> </w:t>
      </w:r>
      <w:r>
        <w:rPr>
          <w:sz w:val="28"/>
        </w:rPr>
        <w:t>маленьких</w:t>
      </w:r>
      <w:r>
        <w:rPr>
          <w:spacing w:val="15"/>
          <w:sz w:val="28"/>
        </w:rPr>
        <w:t xml:space="preserve"> </w:t>
      </w:r>
      <w:r>
        <w:rPr>
          <w:sz w:val="28"/>
        </w:rPr>
        <w:t>городков</w:t>
      </w:r>
      <w:r>
        <w:rPr>
          <w:spacing w:val="12"/>
          <w:sz w:val="28"/>
        </w:rPr>
        <w:t xml:space="preserve"> </w:t>
      </w:r>
      <w:r>
        <w:rPr>
          <w:sz w:val="28"/>
        </w:rPr>
        <w:t>Европы.</w:t>
      </w:r>
      <w:r>
        <w:rPr>
          <w:spacing w:val="13"/>
          <w:sz w:val="28"/>
        </w:rPr>
        <w:t xml:space="preserve"> </w:t>
      </w:r>
      <w:r>
        <w:rPr>
          <w:sz w:val="28"/>
        </w:rPr>
        <w:t>Улицы</w:t>
      </w:r>
      <w:r>
        <w:rPr>
          <w:spacing w:val="14"/>
          <w:sz w:val="28"/>
        </w:rPr>
        <w:t xml:space="preserve"> </w:t>
      </w:r>
      <w:r>
        <w:rPr>
          <w:sz w:val="28"/>
        </w:rPr>
        <w:t>там</w:t>
      </w:r>
      <w:r>
        <w:rPr>
          <w:spacing w:val="-67"/>
          <w:sz w:val="28"/>
        </w:rPr>
        <w:t xml:space="preserve"> </w:t>
      </w:r>
      <w:r>
        <w:rPr>
          <w:sz w:val="28"/>
        </w:rPr>
        <w:t>гораздо уже, чем</w:t>
      </w:r>
      <w:r>
        <w:rPr>
          <w:spacing w:val="-1"/>
          <w:sz w:val="28"/>
        </w:rPr>
        <w:t xml:space="preserve"> </w:t>
      </w:r>
      <w:r>
        <w:rPr>
          <w:sz w:val="28"/>
        </w:rPr>
        <w:t>в</w:t>
      </w:r>
      <w:r>
        <w:rPr>
          <w:spacing w:val="-2"/>
          <w:sz w:val="28"/>
        </w:rPr>
        <w:t xml:space="preserve"> </w:t>
      </w:r>
      <w:r>
        <w:rPr>
          <w:sz w:val="28"/>
        </w:rPr>
        <w:t>современных</w:t>
      </w:r>
      <w:r>
        <w:rPr>
          <w:spacing w:val="1"/>
          <w:sz w:val="28"/>
        </w:rPr>
        <w:t xml:space="preserve"> </w:t>
      </w:r>
      <w:r>
        <w:rPr>
          <w:sz w:val="28"/>
        </w:rPr>
        <w:t>городах.</w:t>
      </w:r>
    </w:p>
    <w:p w:rsidR="00357B9E" w:rsidRDefault="00B73AA5" w:rsidP="005347E2">
      <w:pPr>
        <w:pStyle w:val="a8"/>
        <w:numPr>
          <w:ilvl w:val="0"/>
          <w:numId w:val="294"/>
        </w:numPr>
        <w:tabs>
          <w:tab w:val="left" w:pos="1164"/>
        </w:tabs>
        <w:spacing w:before="0" w:line="276" w:lineRule="auto"/>
        <w:ind w:right="851" w:firstLine="566"/>
        <w:jc w:val="left"/>
        <w:rPr>
          <w:sz w:val="28"/>
        </w:rPr>
      </w:pPr>
      <w:r>
        <w:rPr>
          <w:sz w:val="28"/>
        </w:rPr>
        <w:t>В</w:t>
      </w:r>
      <w:r>
        <w:rPr>
          <w:spacing w:val="27"/>
          <w:sz w:val="28"/>
        </w:rPr>
        <w:t xml:space="preserve"> </w:t>
      </w:r>
      <w:r>
        <w:rPr>
          <w:sz w:val="28"/>
        </w:rPr>
        <w:t>этой</w:t>
      </w:r>
      <w:r>
        <w:rPr>
          <w:spacing w:val="27"/>
          <w:sz w:val="28"/>
        </w:rPr>
        <w:t xml:space="preserve"> </w:t>
      </w:r>
      <w:r>
        <w:rPr>
          <w:sz w:val="28"/>
        </w:rPr>
        <w:t>газете</w:t>
      </w:r>
      <w:r>
        <w:rPr>
          <w:spacing w:val="25"/>
          <w:sz w:val="28"/>
        </w:rPr>
        <w:t xml:space="preserve"> </w:t>
      </w:r>
      <w:r>
        <w:rPr>
          <w:sz w:val="28"/>
        </w:rPr>
        <w:t>меньше</w:t>
      </w:r>
      <w:r>
        <w:rPr>
          <w:spacing w:val="28"/>
          <w:sz w:val="28"/>
        </w:rPr>
        <w:t xml:space="preserve"> </w:t>
      </w:r>
      <w:r>
        <w:rPr>
          <w:sz w:val="28"/>
        </w:rPr>
        <w:t>сведений,</w:t>
      </w:r>
      <w:r>
        <w:rPr>
          <w:spacing w:val="27"/>
          <w:sz w:val="28"/>
        </w:rPr>
        <w:t xml:space="preserve"> </w:t>
      </w:r>
      <w:r>
        <w:rPr>
          <w:sz w:val="28"/>
        </w:rPr>
        <w:t>чем</w:t>
      </w:r>
      <w:r>
        <w:rPr>
          <w:spacing w:val="26"/>
          <w:sz w:val="28"/>
        </w:rPr>
        <w:t xml:space="preserve"> </w:t>
      </w:r>
      <w:r>
        <w:rPr>
          <w:sz w:val="28"/>
        </w:rPr>
        <w:t>в</w:t>
      </w:r>
      <w:r>
        <w:rPr>
          <w:spacing w:val="27"/>
          <w:sz w:val="28"/>
        </w:rPr>
        <w:t xml:space="preserve"> </w:t>
      </w:r>
      <w:r>
        <w:rPr>
          <w:sz w:val="28"/>
        </w:rPr>
        <w:t>той.</w:t>
      </w:r>
      <w:r>
        <w:rPr>
          <w:spacing w:val="27"/>
          <w:sz w:val="28"/>
        </w:rPr>
        <w:t xml:space="preserve"> </w:t>
      </w:r>
      <w:r>
        <w:rPr>
          <w:sz w:val="28"/>
        </w:rPr>
        <w:t>Она</w:t>
      </w:r>
      <w:r>
        <w:rPr>
          <w:spacing w:val="26"/>
          <w:sz w:val="28"/>
        </w:rPr>
        <w:t xml:space="preserve"> </w:t>
      </w:r>
      <w:r>
        <w:rPr>
          <w:sz w:val="28"/>
        </w:rPr>
        <w:t>не</w:t>
      </w:r>
      <w:r>
        <w:rPr>
          <w:spacing w:val="27"/>
          <w:sz w:val="28"/>
        </w:rPr>
        <w:t xml:space="preserve"> </w:t>
      </w:r>
      <w:r>
        <w:rPr>
          <w:sz w:val="28"/>
        </w:rPr>
        <w:t>такая</w:t>
      </w:r>
      <w:r>
        <w:rPr>
          <w:spacing w:val="29"/>
          <w:sz w:val="28"/>
        </w:rPr>
        <w:t xml:space="preserve"> </w:t>
      </w:r>
      <w:r>
        <w:rPr>
          <w:sz w:val="28"/>
        </w:rPr>
        <w:t>интересная,</w:t>
      </w:r>
      <w:r>
        <w:rPr>
          <w:spacing w:val="-67"/>
          <w:sz w:val="28"/>
        </w:rPr>
        <w:t xml:space="preserve"> </w:t>
      </w:r>
      <w:r>
        <w:rPr>
          <w:sz w:val="28"/>
        </w:rPr>
        <w:t>как та.</w:t>
      </w:r>
    </w:p>
    <w:p w:rsidR="00357B9E" w:rsidRDefault="00B73AA5" w:rsidP="005347E2">
      <w:pPr>
        <w:pStyle w:val="a8"/>
        <w:numPr>
          <w:ilvl w:val="0"/>
          <w:numId w:val="294"/>
        </w:numPr>
        <w:tabs>
          <w:tab w:val="left" w:pos="1133"/>
        </w:tabs>
        <w:spacing w:before="0" w:line="321" w:lineRule="exact"/>
        <w:ind w:left="1132" w:hanging="282"/>
        <w:jc w:val="left"/>
        <w:rPr>
          <w:sz w:val="28"/>
        </w:rPr>
      </w:pPr>
      <w:r>
        <w:rPr>
          <w:sz w:val="28"/>
        </w:rPr>
        <w:t>Это</w:t>
      </w:r>
      <w:r>
        <w:rPr>
          <w:spacing w:val="-1"/>
          <w:sz w:val="28"/>
        </w:rPr>
        <w:t xml:space="preserve"> </w:t>
      </w:r>
      <w:r>
        <w:rPr>
          <w:sz w:val="28"/>
        </w:rPr>
        <w:t>самые</w:t>
      </w:r>
      <w:r>
        <w:rPr>
          <w:spacing w:val="-3"/>
          <w:sz w:val="28"/>
        </w:rPr>
        <w:t xml:space="preserve"> </w:t>
      </w:r>
      <w:r>
        <w:rPr>
          <w:sz w:val="28"/>
        </w:rPr>
        <w:t>плохие</w:t>
      </w:r>
      <w:r>
        <w:rPr>
          <w:spacing w:val="-2"/>
          <w:sz w:val="28"/>
        </w:rPr>
        <w:t xml:space="preserve"> </w:t>
      </w:r>
      <w:r>
        <w:rPr>
          <w:sz w:val="28"/>
        </w:rPr>
        <w:t>новости</w:t>
      </w:r>
      <w:r>
        <w:rPr>
          <w:spacing w:val="-3"/>
          <w:sz w:val="28"/>
        </w:rPr>
        <w:t xml:space="preserve"> </w:t>
      </w:r>
      <w:r>
        <w:rPr>
          <w:sz w:val="28"/>
        </w:rPr>
        <w:t>или</w:t>
      </w:r>
      <w:r>
        <w:rPr>
          <w:spacing w:val="-1"/>
          <w:sz w:val="28"/>
        </w:rPr>
        <w:t xml:space="preserve"> </w:t>
      </w:r>
      <w:r>
        <w:rPr>
          <w:sz w:val="28"/>
        </w:rPr>
        <w:t>есть</w:t>
      </w:r>
      <w:r>
        <w:rPr>
          <w:spacing w:val="-2"/>
          <w:sz w:val="28"/>
        </w:rPr>
        <w:t xml:space="preserve"> </w:t>
      </w:r>
      <w:r>
        <w:rPr>
          <w:sz w:val="28"/>
        </w:rPr>
        <w:t>еще</w:t>
      </w:r>
      <w:r>
        <w:rPr>
          <w:spacing w:val="-1"/>
          <w:sz w:val="28"/>
        </w:rPr>
        <w:t xml:space="preserve"> </w:t>
      </w:r>
      <w:r>
        <w:rPr>
          <w:sz w:val="28"/>
        </w:rPr>
        <w:t>хуже?</w:t>
      </w:r>
    </w:p>
    <w:p w:rsidR="00357B9E" w:rsidRDefault="00B73AA5" w:rsidP="005347E2">
      <w:pPr>
        <w:pStyle w:val="a8"/>
        <w:numPr>
          <w:ilvl w:val="0"/>
          <w:numId w:val="294"/>
        </w:numPr>
        <w:tabs>
          <w:tab w:val="left" w:pos="1133"/>
        </w:tabs>
        <w:spacing w:before="50"/>
        <w:ind w:left="1132" w:hanging="282"/>
        <w:jc w:val="left"/>
        <w:rPr>
          <w:sz w:val="28"/>
        </w:rPr>
      </w:pPr>
      <w:r>
        <w:rPr>
          <w:sz w:val="28"/>
        </w:rPr>
        <w:t>Чем</w:t>
      </w:r>
      <w:r>
        <w:rPr>
          <w:spacing w:val="-2"/>
          <w:sz w:val="28"/>
        </w:rPr>
        <w:t xml:space="preserve"> </w:t>
      </w:r>
      <w:r>
        <w:rPr>
          <w:sz w:val="28"/>
        </w:rPr>
        <w:t>длиннее</w:t>
      </w:r>
      <w:r>
        <w:rPr>
          <w:spacing w:val="-5"/>
          <w:sz w:val="28"/>
        </w:rPr>
        <w:t xml:space="preserve"> </w:t>
      </w:r>
      <w:r>
        <w:rPr>
          <w:sz w:val="28"/>
        </w:rPr>
        <w:t>доклад,</w:t>
      </w:r>
      <w:r>
        <w:rPr>
          <w:spacing w:val="-2"/>
          <w:sz w:val="28"/>
        </w:rPr>
        <w:t xml:space="preserve"> </w:t>
      </w:r>
      <w:r>
        <w:rPr>
          <w:sz w:val="28"/>
        </w:rPr>
        <w:t>тем</w:t>
      </w:r>
      <w:r>
        <w:rPr>
          <w:spacing w:val="-2"/>
          <w:sz w:val="28"/>
        </w:rPr>
        <w:t xml:space="preserve"> </w:t>
      </w:r>
      <w:r>
        <w:rPr>
          <w:sz w:val="28"/>
        </w:rPr>
        <w:t>неинтереснее</w:t>
      </w:r>
      <w:r>
        <w:rPr>
          <w:spacing w:val="-2"/>
          <w:sz w:val="28"/>
        </w:rPr>
        <w:t xml:space="preserve"> </w:t>
      </w:r>
      <w:r>
        <w:rPr>
          <w:sz w:val="28"/>
        </w:rPr>
        <w:t>его</w:t>
      </w:r>
      <w:r>
        <w:rPr>
          <w:spacing w:val="-1"/>
          <w:sz w:val="28"/>
        </w:rPr>
        <w:t xml:space="preserve"> </w:t>
      </w:r>
      <w:r>
        <w:rPr>
          <w:sz w:val="28"/>
        </w:rPr>
        <w:t>слушать.</w:t>
      </w:r>
    </w:p>
    <w:p w:rsidR="00357B9E" w:rsidRDefault="00B73AA5" w:rsidP="005347E2">
      <w:pPr>
        <w:pStyle w:val="a8"/>
        <w:numPr>
          <w:ilvl w:val="0"/>
          <w:numId w:val="294"/>
        </w:numPr>
        <w:tabs>
          <w:tab w:val="left" w:pos="1173"/>
        </w:tabs>
        <w:spacing w:line="276" w:lineRule="auto"/>
        <w:ind w:right="846" w:firstLine="566"/>
        <w:jc w:val="left"/>
        <w:rPr>
          <w:sz w:val="28"/>
        </w:rPr>
      </w:pPr>
      <w:r>
        <w:rPr>
          <w:sz w:val="28"/>
        </w:rPr>
        <w:t>Это</w:t>
      </w:r>
      <w:r>
        <w:rPr>
          <w:spacing w:val="38"/>
          <w:sz w:val="28"/>
        </w:rPr>
        <w:t xml:space="preserve"> </w:t>
      </w:r>
      <w:r>
        <w:rPr>
          <w:sz w:val="28"/>
        </w:rPr>
        <w:t>лето</w:t>
      </w:r>
      <w:r>
        <w:rPr>
          <w:spacing w:val="39"/>
          <w:sz w:val="28"/>
        </w:rPr>
        <w:t xml:space="preserve"> </w:t>
      </w:r>
      <w:r>
        <w:rPr>
          <w:sz w:val="28"/>
        </w:rPr>
        <w:t>гораздо</w:t>
      </w:r>
      <w:r>
        <w:rPr>
          <w:spacing w:val="37"/>
          <w:sz w:val="28"/>
        </w:rPr>
        <w:t xml:space="preserve"> </w:t>
      </w:r>
      <w:r>
        <w:rPr>
          <w:sz w:val="28"/>
        </w:rPr>
        <w:t>жарче,</w:t>
      </w:r>
      <w:r>
        <w:rPr>
          <w:spacing w:val="39"/>
          <w:sz w:val="28"/>
        </w:rPr>
        <w:t xml:space="preserve"> </w:t>
      </w:r>
      <w:r>
        <w:rPr>
          <w:sz w:val="28"/>
        </w:rPr>
        <w:t>чем</w:t>
      </w:r>
      <w:r>
        <w:rPr>
          <w:spacing w:val="39"/>
          <w:sz w:val="28"/>
        </w:rPr>
        <w:t xml:space="preserve"> </w:t>
      </w:r>
      <w:r>
        <w:rPr>
          <w:sz w:val="28"/>
        </w:rPr>
        <w:t>предыдущее.</w:t>
      </w:r>
      <w:r>
        <w:rPr>
          <w:spacing w:val="43"/>
          <w:sz w:val="28"/>
        </w:rPr>
        <w:t xml:space="preserve"> </w:t>
      </w:r>
      <w:r>
        <w:rPr>
          <w:sz w:val="28"/>
        </w:rPr>
        <w:t>—</w:t>
      </w:r>
      <w:r>
        <w:rPr>
          <w:spacing w:val="39"/>
          <w:sz w:val="28"/>
        </w:rPr>
        <w:t xml:space="preserve"> </w:t>
      </w:r>
      <w:r>
        <w:rPr>
          <w:sz w:val="28"/>
        </w:rPr>
        <w:t>Да,</w:t>
      </w:r>
      <w:r>
        <w:rPr>
          <w:spacing w:val="39"/>
          <w:sz w:val="28"/>
        </w:rPr>
        <w:t xml:space="preserve"> </w:t>
      </w:r>
      <w:r>
        <w:rPr>
          <w:sz w:val="28"/>
        </w:rPr>
        <w:t>а</w:t>
      </w:r>
      <w:r>
        <w:rPr>
          <w:spacing w:val="39"/>
          <w:sz w:val="28"/>
        </w:rPr>
        <w:t xml:space="preserve"> </w:t>
      </w:r>
      <w:r>
        <w:rPr>
          <w:sz w:val="28"/>
        </w:rPr>
        <w:t>дождей</w:t>
      </w:r>
      <w:r>
        <w:rPr>
          <w:spacing w:val="39"/>
          <w:sz w:val="28"/>
        </w:rPr>
        <w:t xml:space="preserve"> </w:t>
      </w:r>
      <w:r>
        <w:rPr>
          <w:sz w:val="28"/>
        </w:rPr>
        <w:t>меньше,</w:t>
      </w:r>
      <w:r>
        <w:rPr>
          <w:spacing w:val="-67"/>
          <w:sz w:val="28"/>
        </w:rPr>
        <w:t xml:space="preserve"> </w:t>
      </w:r>
      <w:r>
        <w:rPr>
          <w:sz w:val="28"/>
        </w:rPr>
        <w:t>чем</w:t>
      </w:r>
      <w:r>
        <w:rPr>
          <w:spacing w:val="-1"/>
          <w:sz w:val="28"/>
        </w:rPr>
        <w:t xml:space="preserve"> </w:t>
      </w:r>
      <w:r>
        <w:rPr>
          <w:sz w:val="28"/>
        </w:rPr>
        <w:t>в</w:t>
      </w:r>
      <w:r>
        <w:rPr>
          <w:spacing w:val="-2"/>
          <w:sz w:val="28"/>
        </w:rPr>
        <w:t xml:space="preserve"> </w:t>
      </w:r>
      <w:r>
        <w:rPr>
          <w:sz w:val="28"/>
        </w:rPr>
        <w:t>прошлом году.</w:t>
      </w:r>
    </w:p>
    <w:p w:rsidR="00357B9E" w:rsidRDefault="00357B9E">
      <w:pPr>
        <w:pStyle w:val="a7"/>
        <w:spacing w:before="4"/>
        <w:rPr>
          <w:sz w:val="12"/>
        </w:rPr>
      </w:pPr>
    </w:p>
    <w:p w:rsidR="00357B9E" w:rsidRDefault="00B73AA5">
      <w:pPr>
        <w:pStyle w:val="a7"/>
        <w:spacing w:before="89"/>
        <w:ind w:left="287" w:right="844"/>
        <w:jc w:val="center"/>
      </w:pPr>
      <w:r>
        <w:t>62</w:t>
      </w:r>
    </w:p>
    <w:p w:rsidR="00357B9E" w:rsidRDefault="00357B9E">
      <w:pPr>
        <w:jc w:val="center"/>
        <w:sectPr w:rsidR="00357B9E">
          <w:footerReference w:type="default" r:id="rId52"/>
          <w:pgSz w:w="11910" w:h="16840"/>
          <w:pgMar w:top="1040" w:right="740" w:bottom="280" w:left="680" w:header="0" w:footer="0" w:gutter="0"/>
          <w:cols w:space="720"/>
        </w:sectPr>
      </w:pPr>
    </w:p>
    <w:p w:rsidR="00357B9E" w:rsidRDefault="00B73AA5" w:rsidP="005347E2">
      <w:pPr>
        <w:pStyle w:val="a8"/>
        <w:numPr>
          <w:ilvl w:val="0"/>
          <w:numId w:val="294"/>
        </w:numPr>
        <w:tabs>
          <w:tab w:val="left" w:pos="1761"/>
        </w:tabs>
        <w:spacing w:before="67" w:line="278" w:lineRule="auto"/>
        <w:ind w:left="909" w:right="219" w:firstLine="566"/>
        <w:jc w:val="left"/>
        <w:rPr>
          <w:sz w:val="28"/>
        </w:rPr>
      </w:pPr>
      <w:r>
        <w:rPr>
          <w:sz w:val="28"/>
        </w:rPr>
        <w:lastRenderedPageBreak/>
        <w:t>Джек</w:t>
      </w:r>
      <w:r>
        <w:rPr>
          <w:spacing w:val="3"/>
          <w:sz w:val="28"/>
        </w:rPr>
        <w:t xml:space="preserve"> </w:t>
      </w:r>
      <w:r>
        <w:rPr>
          <w:sz w:val="28"/>
        </w:rPr>
        <w:t>такого</w:t>
      </w:r>
      <w:r>
        <w:rPr>
          <w:spacing w:val="1"/>
          <w:sz w:val="28"/>
        </w:rPr>
        <w:t xml:space="preserve"> </w:t>
      </w:r>
      <w:r>
        <w:rPr>
          <w:sz w:val="28"/>
        </w:rPr>
        <w:t>же</w:t>
      </w:r>
      <w:r>
        <w:rPr>
          <w:spacing w:val="3"/>
          <w:sz w:val="28"/>
        </w:rPr>
        <w:t xml:space="preserve"> </w:t>
      </w:r>
      <w:r>
        <w:rPr>
          <w:sz w:val="28"/>
        </w:rPr>
        <w:t>возраста,</w:t>
      </w:r>
      <w:r>
        <w:rPr>
          <w:spacing w:val="2"/>
          <w:sz w:val="28"/>
        </w:rPr>
        <w:t xml:space="preserve"> </w:t>
      </w:r>
      <w:r>
        <w:rPr>
          <w:sz w:val="28"/>
        </w:rPr>
        <w:t>как</w:t>
      </w:r>
      <w:r>
        <w:rPr>
          <w:spacing w:val="3"/>
          <w:sz w:val="28"/>
        </w:rPr>
        <w:t xml:space="preserve"> </w:t>
      </w:r>
      <w:r>
        <w:rPr>
          <w:sz w:val="28"/>
        </w:rPr>
        <w:t>и</w:t>
      </w:r>
      <w:r>
        <w:rPr>
          <w:spacing w:val="3"/>
          <w:sz w:val="28"/>
        </w:rPr>
        <w:t xml:space="preserve"> </w:t>
      </w:r>
      <w:r>
        <w:rPr>
          <w:sz w:val="28"/>
        </w:rPr>
        <w:t>Поль?</w:t>
      </w:r>
      <w:r>
        <w:rPr>
          <w:spacing w:val="8"/>
          <w:sz w:val="28"/>
        </w:rPr>
        <w:t xml:space="preserve"> </w:t>
      </w:r>
      <w:r>
        <w:rPr>
          <w:sz w:val="28"/>
        </w:rPr>
        <w:t>—</w:t>
      </w:r>
      <w:r>
        <w:rPr>
          <w:spacing w:val="3"/>
          <w:sz w:val="28"/>
        </w:rPr>
        <w:t xml:space="preserve"> </w:t>
      </w:r>
      <w:r>
        <w:rPr>
          <w:sz w:val="28"/>
        </w:rPr>
        <w:t>Да,</w:t>
      </w:r>
      <w:r>
        <w:rPr>
          <w:spacing w:val="1"/>
          <w:sz w:val="28"/>
        </w:rPr>
        <w:t xml:space="preserve"> </w:t>
      </w:r>
      <w:r>
        <w:rPr>
          <w:sz w:val="28"/>
        </w:rPr>
        <w:t>но</w:t>
      </w:r>
      <w:r>
        <w:rPr>
          <w:spacing w:val="3"/>
          <w:sz w:val="28"/>
        </w:rPr>
        <w:t xml:space="preserve"> </w:t>
      </w:r>
      <w:r>
        <w:rPr>
          <w:sz w:val="28"/>
        </w:rPr>
        <w:t>он</w:t>
      </w:r>
      <w:r>
        <w:rPr>
          <w:spacing w:val="3"/>
          <w:sz w:val="28"/>
        </w:rPr>
        <w:t xml:space="preserve"> </w:t>
      </w:r>
      <w:r>
        <w:rPr>
          <w:sz w:val="28"/>
        </w:rPr>
        <w:t>выше и</w:t>
      </w:r>
      <w:r>
        <w:rPr>
          <w:spacing w:val="3"/>
          <w:sz w:val="28"/>
        </w:rPr>
        <w:t xml:space="preserve"> </w:t>
      </w:r>
      <w:r>
        <w:rPr>
          <w:sz w:val="28"/>
        </w:rPr>
        <w:t>кажется</w:t>
      </w:r>
      <w:r>
        <w:rPr>
          <w:spacing w:val="1"/>
          <w:sz w:val="28"/>
        </w:rPr>
        <w:t xml:space="preserve"> </w:t>
      </w:r>
      <w:r>
        <w:rPr>
          <w:sz w:val="28"/>
        </w:rPr>
        <w:t>го-</w:t>
      </w:r>
      <w:r>
        <w:rPr>
          <w:spacing w:val="-67"/>
          <w:sz w:val="28"/>
        </w:rPr>
        <w:t xml:space="preserve"> </w:t>
      </w:r>
      <w:r>
        <w:rPr>
          <w:sz w:val="28"/>
        </w:rPr>
        <w:t>раздо сильнее, чем Поль.</w:t>
      </w:r>
    </w:p>
    <w:p w:rsidR="00357B9E" w:rsidRDefault="00B73AA5" w:rsidP="005347E2">
      <w:pPr>
        <w:pStyle w:val="a8"/>
        <w:numPr>
          <w:ilvl w:val="0"/>
          <w:numId w:val="294"/>
        </w:numPr>
        <w:tabs>
          <w:tab w:val="left" w:pos="1757"/>
        </w:tabs>
        <w:spacing w:before="0" w:line="317" w:lineRule="exact"/>
        <w:ind w:left="1756" w:hanging="282"/>
        <w:jc w:val="left"/>
        <w:rPr>
          <w:sz w:val="28"/>
        </w:rPr>
      </w:pPr>
      <w:r>
        <w:rPr>
          <w:sz w:val="28"/>
        </w:rPr>
        <w:t>Что</w:t>
      </w:r>
      <w:r>
        <w:rPr>
          <w:spacing w:val="-2"/>
          <w:sz w:val="28"/>
        </w:rPr>
        <w:t xml:space="preserve"> </w:t>
      </w:r>
      <w:r>
        <w:rPr>
          <w:sz w:val="28"/>
        </w:rPr>
        <w:t>лучше:</w:t>
      </w:r>
      <w:r>
        <w:rPr>
          <w:spacing w:val="-1"/>
          <w:sz w:val="28"/>
        </w:rPr>
        <w:t xml:space="preserve"> </w:t>
      </w:r>
      <w:r>
        <w:rPr>
          <w:sz w:val="28"/>
        </w:rPr>
        <w:t>учить</w:t>
      </w:r>
      <w:r>
        <w:rPr>
          <w:spacing w:val="-2"/>
          <w:sz w:val="28"/>
        </w:rPr>
        <w:t xml:space="preserve"> </w:t>
      </w:r>
      <w:r>
        <w:rPr>
          <w:sz w:val="28"/>
        </w:rPr>
        <w:t>или</w:t>
      </w:r>
      <w:r>
        <w:rPr>
          <w:spacing w:val="-2"/>
          <w:sz w:val="28"/>
        </w:rPr>
        <w:t xml:space="preserve"> </w:t>
      </w:r>
      <w:r>
        <w:rPr>
          <w:sz w:val="28"/>
        </w:rPr>
        <w:t>учиться?</w:t>
      </w:r>
    </w:p>
    <w:p w:rsidR="00357B9E" w:rsidRDefault="00B73AA5" w:rsidP="005347E2">
      <w:pPr>
        <w:pStyle w:val="a8"/>
        <w:numPr>
          <w:ilvl w:val="0"/>
          <w:numId w:val="294"/>
        </w:numPr>
        <w:tabs>
          <w:tab w:val="left" w:pos="1797"/>
        </w:tabs>
        <w:spacing w:line="278" w:lineRule="auto"/>
        <w:ind w:left="909" w:right="222" w:firstLine="566"/>
        <w:jc w:val="left"/>
        <w:rPr>
          <w:sz w:val="28"/>
        </w:rPr>
      </w:pPr>
      <w:r>
        <w:rPr>
          <w:sz w:val="28"/>
        </w:rPr>
        <w:t>Вы</w:t>
      </w:r>
      <w:r>
        <w:rPr>
          <w:spacing w:val="39"/>
          <w:sz w:val="28"/>
        </w:rPr>
        <w:t xml:space="preserve"> </w:t>
      </w:r>
      <w:r>
        <w:rPr>
          <w:sz w:val="28"/>
        </w:rPr>
        <w:t>сейчас</w:t>
      </w:r>
      <w:r>
        <w:rPr>
          <w:spacing w:val="38"/>
          <w:sz w:val="28"/>
        </w:rPr>
        <w:t xml:space="preserve"> </w:t>
      </w:r>
      <w:r>
        <w:rPr>
          <w:sz w:val="28"/>
        </w:rPr>
        <w:t>больше</w:t>
      </w:r>
      <w:r>
        <w:rPr>
          <w:spacing w:val="39"/>
          <w:sz w:val="28"/>
        </w:rPr>
        <w:t xml:space="preserve"> </w:t>
      </w:r>
      <w:r>
        <w:rPr>
          <w:sz w:val="28"/>
        </w:rPr>
        <w:t>заняты,</w:t>
      </w:r>
      <w:r>
        <w:rPr>
          <w:spacing w:val="39"/>
          <w:sz w:val="28"/>
        </w:rPr>
        <w:t xml:space="preserve"> </w:t>
      </w:r>
      <w:r>
        <w:rPr>
          <w:sz w:val="28"/>
        </w:rPr>
        <w:t>чем</w:t>
      </w:r>
      <w:r>
        <w:rPr>
          <w:spacing w:val="40"/>
          <w:sz w:val="28"/>
        </w:rPr>
        <w:t xml:space="preserve"> </w:t>
      </w:r>
      <w:r>
        <w:rPr>
          <w:sz w:val="28"/>
        </w:rPr>
        <w:t>утром?</w:t>
      </w:r>
      <w:r>
        <w:rPr>
          <w:spacing w:val="47"/>
          <w:sz w:val="28"/>
        </w:rPr>
        <w:t xml:space="preserve"> </w:t>
      </w:r>
      <w:r>
        <w:rPr>
          <w:sz w:val="28"/>
        </w:rPr>
        <w:t>—</w:t>
      </w:r>
      <w:r>
        <w:rPr>
          <w:spacing w:val="40"/>
          <w:sz w:val="28"/>
        </w:rPr>
        <w:t xml:space="preserve"> </w:t>
      </w:r>
      <w:r>
        <w:rPr>
          <w:sz w:val="28"/>
        </w:rPr>
        <w:t>Нет,</w:t>
      </w:r>
      <w:r>
        <w:rPr>
          <w:spacing w:val="38"/>
          <w:sz w:val="28"/>
        </w:rPr>
        <w:t xml:space="preserve"> </w:t>
      </w:r>
      <w:r>
        <w:rPr>
          <w:sz w:val="28"/>
        </w:rPr>
        <w:t>у</w:t>
      </w:r>
      <w:r>
        <w:rPr>
          <w:spacing w:val="38"/>
          <w:sz w:val="28"/>
        </w:rPr>
        <w:t xml:space="preserve"> </w:t>
      </w:r>
      <w:r>
        <w:rPr>
          <w:sz w:val="28"/>
        </w:rPr>
        <w:t>меня</w:t>
      </w:r>
      <w:r>
        <w:rPr>
          <w:spacing w:val="38"/>
          <w:sz w:val="28"/>
        </w:rPr>
        <w:t xml:space="preserve"> </w:t>
      </w:r>
      <w:r>
        <w:rPr>
          <w:sz w:val="28"/>
        </w:rPr>
        <w:t>не</w:t>
      </w:r>
      <w:r>
        <w:rPr>
          <w:spacing w:val="39"/>
          <w:sz w:val="28"/>
        </w:rPr>
        <w:t xml:space="preserve"> </w:t>
      </w:r>
      <w:r>
        <w:rPr>
          <w:sz w:val="28"/>
        </w:rPr>
        <w:t>так</w:t>
      </w:r>
      <w:r>
        <w:rPr>
          <w:spacing w:val="40"/>
          <w:sz w:val="28"/>
        </w:rPr>
        <w:t xml:space="preserve"> </w:t>
      </w:r>
      <w:r>
        <w:rPr>
          <w:sz w:val="28"/>
        </w:rPr>
        <w:t>много</w:t>
      </w:r>
      <w:r>
        <w:rPr>
          <w:spacing w:val="-67"/>
          <w:sz w:val="28"/>
        </w:rPr>
        <w:t xml:space="preserve"> </w:t>
      </w:r>
      <w:r>
        <w:rPr>
          <w:sz w:val="28"/>
        </w:rPr>
        <w:t>дел,</w:t>
      </w:r>
      <w:r>
        <w:rPr>
          <w:spacing w:val="-2"/>
          <w:sz w:val="28"/>
        </w:rPr>
        <w:t xml:space="preserve"> </w:t>
      </w:r>
      <w:r>
        <w:rPr>
          <w:sz w:val="28"/>
        </w:rPr>
        <w:t>как утром.</w:t>
      </w:r>
    </w:p>
    <w:p w:rsidR="00357B9E" w:rsidRDefault="00B73AA5" w:rsidP="005347E2">
      <w:pPr>
        <w:pStyle w:val="a8"/>
        <w:numPr>
          <w:ilvl w:val="0"/>
          <w:numId w:val="294"/>
        </w:numPr>
        <w:tabs>
          <w:tab w:val="left" w:pos="1898"/>
        </w:tabs>
        <w:spacing w:before="0" w:line="317" w:lineRule="exact"/>
        <w:ind w:left="1897" w:hanging="423"/>
        <w:jc w:val="left"/>
        <w:rPr>
          <w:sz w:val="28"/>
        </w:rPr>
      </w:pPr>
      <w:r>
        <w:rPr>
          <w:sz w:val="28"/>
        </w:rPr>
        <w:t>Это</w:t>
      </w:r>
      <w:r>
        <w:rPr>
          <w:spacing w:val="-1"/>
          <w:sz w:val="28"/>
        </w:rPr>
        <w:t xml:space="preserve"> </w:t>
      </w:r>
      <w:r>
        <w:rPr>
          <w:sz w:val="28"/>
        </w:rPr>
        <w:t>одна</w:t>
      </w:r>
      <w:r>
        <w:rPr>
          <w:spacing w:val="-2"/>
          <w:sz w:val="28"/>
        </w:rPr>
        <w:t xml:space="preserve"> </w:t>
      </w:r>
      <w:r>
        <w:rPr>
          <w:sz w:val="28"/>
        </w:rPr>
        <w:t>из</w:t>
      </w:r>
      <w:r>
        <w:rPr>
          <w:spacing w:val="-2"/>
          <w:sz w:val="28"/>
        </w:rPr>
        <w:t xml:space="preserve"> </w:t>
      </w:r>
      <w:r>
        <w:rPr>
          <w:sz w:val="28"/>
        </w:rPr>
        <w:t>самых</w:t>
      </w:r>
      <w:r>
        <w:rPr>
          <w:spacing w:val="-1"/>
          <w:sz w:val="28"/>
        </w:rPr>
        <w:t xml:space="preserve"> </w:t>
      </w:r>
      <w:r>
        <w:rPr>
          <w:sz w:val="28"/>
        </w:rPr>
        <w:t>красивых</w:t>
      </w:r>
      <w:r>
        <w:rPr>
          <w:spacing w:val="-5"/>
          <w:sz w:val="28"/>
        </w:rPr>
        <w:t xml:space="preserve"> </w:t>
      </w:r>
      <w:r>
        <w:rPr>
          <w:sz w:val="28"/>
        </w:rPr>
        <w:t>песен</w:t>
      </w:r>
      <w:r>
        <w:rPr>
          <w:spacing w:val="-4"/>
          <w:sz w:val="28"/>
        </w:rPr>
        <w:t xml:space="preserve"> </w:t>
      </w:r>
      <w:r>
        <w:rPr>
          <w:sz w:val="28"/>
        </w:rPr>
        <w:t>этой</w:t>
      </w:r>
      <w:r>
        <w:rPr>
          <w:spacing w:val="-4"/>
          <w:sz w:val="28"/>
        </w:rPr>
        <w:t xml:space="preserve"> </w:t>
      </w:r>
      <w:r>
        <w:rPr>
          <w:sz w:val="28"/>
        </w:rPr>
        <w:t>певицы.</w:t>
      </w:r>
      <w:r>
        <w:rPr>
          <w:spacing w:val="3"/>
          <w:sz w:val="28"/>
        </w:rPr>
        <w:t xml:space="preserve"> </w:t>
      </w:r>
      <w:r>
        <w:rPr>
          <w:sz w:val="28"/>
        </w:rPr>
        <w:t>Она</w:t>
      </w:r>
      <w:r>
        <w:rPr>
          <w:spacing w:val="-2"/>
          <w:sz w:val="28"/>
        </w:rPr>
        <w:t xml:space="preserve"> </w:t>
      </w:r>
      <w:r>
        <w:rPr>
          <w:sz w:val="28"/>
        </w:rPr>
        <w:t>моя</w:t>
      </w:r>
      <w:r>
        <w:rPr>
          <w:spacing w:val="-2"/>
          <w:sz w:val="28"/>
        </w:rPr>
        <w:t xml:space="preserve"> </w:t>
      </w:r>
      <w:r>
        <w:rPr>
          <w:sz w:val="28"/>
        </w:rPr>
        <w:t>любимая.</w:t>
      </w:r>
    </w:p>
    <w:p w:rsidR="00357B9E" w:rsidRDefault="00357B9E">
      <w:pPr>
        <w:pStyle w:val="a7"/>
        <w:spacing w:before="8"/>
        <w:rPr>
          <w:sz w:val="36"/>
        </w:rPr>
      </w:pPr>
    </w:p>
    <w:p w:rsidR="00357B9E" w:rsidRDefault="00B73AA5">
      <w:pPr>
        <w:pStyle w:val="12"/>
        <w:ind w:left="1459" w:right="777"/>
        <w:jc w:val="center"/>
      </w:pPr>
      <w:r>
        <w:t>Личные</w:t>
      </w:r>
      <w:r>
        <w:rPr>
          <w:spacing w:val="-5"/>
        </w:rPr>
        <w:t xml:space="preserve"> </w:t>
      </w:r>
      <w:r>
        <w:t>местоимения</w:t>
      </w:r>
    </w:p>
    <w:p w:rsidR="00357B9E" w:rsidRDefault="00B73AA5">
      <w:pPr>
        <w:spacing w:before="45"/>
        <w:ind w:left="1475"/>
        <w:rPr>
          <w:sz w:val="28"/>
        </w:rPr>
      </w:pPr>
      <w:r>
        <w:rPr>
          <w:sz w:val="28"/>
        </w:rPr>
        <w:t>Личные</w:t>
      </w:r>
      <w:r>
        <w:rPr>
          <w:spacing w:val="-3"/>
          <w:sz w:val="28"/>
        </w:rPr>
        <w:t xml:space="preserve"> </w:t>
      </w:r>
      <w:r>
        <w:rPr>
          <w:sz w:val="28"/>
        </w:rPr>
        <w:t>местоимения</w:t>
      </w:r>
      <w:r>
        <w:rPr>
          <w:spacing w:val="-2"/>
          <w:sz w:val="28"/>
        </w:rPr>
        <w:t xml:space="preserve"> </w:t>
      </w:r>
      <w:r>
        <w:rPr>
          <w:sz w:val="28"/>
        </w:rPr>
        <w:t>имеют</w:t>
      </w:r>
      <w:r>
        <w:rPr>
          <w:spacing w:val="-5"/>
          <w:sz w:val="28"/>
        </w:rPr>
        <w:t xml:space="preserve"> </w:t>
      </w:r>
      <w:r>
        <w:rPr>
          <w:sz w:val="28"/>
        </w:rPr>
        <w:t>два</w:t>
      </w:r>
      <w:r>
        <w:rPr>
          <w:spacing w:val="-2"/>
          <w:sz w:val="28"/>
        </w:rPr>
        <w:t xml:space="preserve"> </w:t>
      </w:r>
      <w:r>
        <w:rPr>
          <w:sz w:val="28"/>
        </w:rPr>
        <w:t xml:space="preserve">падежа: </w:t>
      </w:r>
      <w:r>
        <w:rPr>
          <w:i/>
          <w:sz w:val="28"/>
        </w:rPr>
        <w:t>именительный</w:t>
      </w:r>
      <w:r>
        <w:rPr>
          <w:i/>
          <w:spacing w:val="-4"/>
          <w:sz w:val="28"/>
        </w:rPr>
        <w:t xml:space="preserve"> </w:t>
      </w:r>
      <w:r>
        <w:rPr>
          <w:sz w:val="28"/>
        </w:rPr>
        <w:t>и</w:t>
      </w:r>
      <w:r>
        <w:rPr>
          <w:spacing w:val="-2"/>
          <w:sz w:val="28"/>
        </w:rPr>
        <w:t xml:space="preserve"> </w:t>
      </w:r>
      <w:r>
        <w:rPr>
          <w:i/>
          <w:sz w:val="28"/>
        </w:rPr>
        <w:t>объектный</w:t>
      </w:r>
      <w:r>
        <w:rPr>
          <w:sz w:val="28"/>
        </w:rPr>
        <w:t>.</w:t>
      </w:r>
    </w:p>
    <w:p w:rsidR="00357B9E" w:rsidRDefault="00357B9E">
      <w:pPr>
        <w:pStyle w:val="a7"/>
        <w:spacing w:before="5"/>
        <w:rPr>
          <w:sz w:val="6"/>
        </w:rPr>
      </w:pPr>
    </w:p>
    <w:tbl>
      <w:tblPr>
        <w:tblStyle w:val="TableNormal"/>
        <w:tblW w:w="0" w:type="auto"/>
        <w:tblInd w:w="789" w:type="dxa"/>
        <w:tblLayout w:type="fixed"/>
        <w:tblLook w:val="01E0" w:firstRow="1" w:lastRow="1" w:firstColumn="1" w:lastColumn="1" w:noHBand="0" w:noVBand="0"/>
      </w:tblPr>
      <w:tblGrid>
        <w:gridCol w:w="906"/>
        <w:gridCol w:w="3893"/>
        <w:gridCol w:w="3390"/>
        <w:gridCol w:w="1400"/>
      </w:tblGrid>
      <w:tr w:rsidR="00357B9E">
        <w:trPr>
          <w:trHeight w:val="313"/>
        </w:trPr>
        <w:tc>
          <w:tcPr>
            <w:tcW w:w="4799" w:type="dxa"/>
            <w:gridSpan w:val="2"/>
            <w:tcBorders>
              <w:top w:val="double" w:sz="1" w:space="0" w:color="000000"/>
              <w:bottom w:val="double" w:sz="1" w:space="0" w:color="000000"/>
              <w:right w:val="single" w:sz="4" w:space="0" w:color="000000"/>
            </w:tcBorders>
          </w:tcPr>
          <w:p w:rsidR="00357B9E" w:rsidRDefault="00B73AA5">
            <w:pPr>
              <w:pStyle w:val="TableParagraph"/>
              <w:spacing w:line="293" w:lineRule="exact"/>
              <w:ind w:left="1036"/>
              <w:rPr>
                <w:b/>
                <w:sz w:val="28"/>
              </w:rPr>
            </w:pPr>
            <w:r>
              <w:rPr>
                <w:b/>
                <w:sz w:val="28"/>
              </w:rPr>
              <w:t>именительный</w:t>
            </w:r>
            <w:r>
              <w:rPr>
                <w:b/>
                <w:spacing w:val="-4"/>
                <w:sz w:val="28"/>
              </w:rPr>
              <w:t xml:space="preserve"> </w:t>
            </w:r>
            <w:r>
              <w:rPr>
                <w:b/>
                <w:sz w:val="28"/>
              </w:rPr>
              <w:t>падеж</w:t>
            </w:r>
          </w:p>
        </w:tc>
        <w:tc>
          <w:tcPr>
            <w:tcW w:w="4790" w:type="dxa"/>
            <w:gridSpan w:val="2"/>
            <w:tcBorders>
              <w:top w:val="double" w:sz="1" w:space="0" w:color="000000"/>
              <w:left w:val="single" w:sz="4" w:space="0" w:color="000000"/>
              <w:bottom w:val="double" w:sz="1" w:space="0" w:color="000000"/>
              <w:right w:val="single" w:sz="4" w:space="0" w:color="000000"/>
            </w:tcBorders>
          </w:tcPr>
          <w:p w:rsidR="00357B9E" w:rsidRDefault="00B73AA5">
            <w:pPr>
              <w:pStyle w:val="TableParagraph"/>
              <w:spacing w:line="293" w:lineRule="exact"/>
              <w:ind w:left="1266"/>
              <w:rPr>
                <w:b/>
                <w:sz w:val="28"/>
              </w:rPr>
            </w:pPr>
            <w:r>
              <w:rPr>
                <w:b/>
                <w:sz w:val="28"/>
              </w:rPr>
              <w:t>объектный</w:t>
            </w:r>
            <w:r>
              <w:rPr>
                <w:b/>
                <w:spacing w:val="-2"/>
                <w:sz w:val="28"/>
              </w:rPr>
              <w:t xml:space="preserve"> </w:t>
            </w:r>
            <w:r>
              <w:rPr>
                <w:b/>
                <w:sz w:val="28"/>
              </w:rPr>
              <w:t>падеж</w:t>
            </w:r>
          </w:p>
        </w:tc>
      </w:tr>
      <w:tr w:rsidR="00357B9E">
        <w:trPr>
          <w:trHeight w:val="319"/>
        </w:trPr>
        <w:tc>
          <w:tcPr>
            <w:tcW w:w="906" w:type="dxa"/>
            <w:tcBorders>
              <w:top w:val="double" w:sz="1" w:space="0" w:color="000000"/>
            </w:tcBorders>
          </w:tcPr>
          <w:p w:rsidR="00357B9E" w:rsidRDefault="00B73AA5">
            <w:pPr>
              <w:pStyle w:val="TableParagraph"/>
              <w:spacing w:line="300" w:lineRule="exact"/>
              <w:ind w:left="127"/>
              <w:rPr>
                <w:i/>
                <w:sz w:val="28"/>
              </w:rPr>
            </w:pPr>
            <w:r>
              <w:rPr>
                <w:i/>
                <w:sz w:val="28"/>
              </w:rPr>
              <w:t>I</w:t>
            </w:r>
          </w:p>
        </w:tc>
        <w:tc>
          <w:tcPr>
            <w:tcW w:w="3893" w:type="dxa"/>
            <w:tcBorders>
              <w:top w:val="double" w:sz="1" w:space="0" w:color="000000"/>
              <w:right w:val="single" w:sz="4" w:space="0" w:color="000000"/>
            </w:tcBorders>
          </w:tcPr>
          <w:p w:rsidR="00357B9E" w:rsidRDefault="00B73AA5">
            <w:pPr>
              <w:pStyle w:val="TableParagraph"/>
              <w:spacing w:line="300" w:lineRule="exact"/>
              <w:ind w:left="320"/>
              <w:rPr>
                <w:sz w:val="28"/>
              </w:rPr>
            </w:pPr>
            <w:r>
              <w:rPr>
                <w:sz w:val="28"/>
              </w:rPr>
              <w:t>I am</w:t>
            </w:r>
            <w:r>
              <w:rPr>
                <w:spacing w:val="-5"/>
                <w:sz w:val="28"/>
              </w:rPr>
              <w:t xml:space="preserve"> </w:t>
            </w:r>
            <w:r>
              <w:rPr>
                <w:sz w:val="28"/>
              </w:rPr>
              <w:t>ready.</w:t>
            </w:r>
          </w:p>
        </w:tc>
        <w:tc>
          <w:tcPr>
            <w:tcW w:w="3390" w:type="dxa"/>
            <w:tcBorders>
              <w:top w:val="double" w:sz="1" w:space="0" w:color="000000"/>
              <w:left w:val="single" w:sz="4" w:space="0" w:color="000000"/>
            </w:tcBorders>
          </w:tcPr>
          <w:p w:rsidR="00357B9E" w:rsidRPr="00B73AA5" w:rsidRDefault="00B73AA5">
            <w:pPr>
              <w:pStyle w:val="TableParagraph"/>
              <w:spacing w:line="300" w:lineRule="exact"/>
              <w:ind w:left="107"/>
              <w:rPr>
                <w:sz w:val="28"/>
                <w:lang w:val="en-US"/>
              </w:rPr>
            </w:pPr>
            <w:r w:rsidRPr="00B73AA5">
              <w:rPr>
                <w:sz w:val="28"/>
                <w:lang w:val="en-US"/>
              </w:rPr>
              <w:t>Let me</w:t>
            </w:r>
            <w:r w:rsidRPr="00B73AA5">
              <w:rPr>
                <w:spacing w:val="-1"/>
                <w:sz w:val="28"/>
                <w:lang w:val="en-US"/>
              </w:rPr>
              <w:t xml:space="preserve"> </w:t>
            </w:r>
            <w:r w:rsidRPr="00B73AA5">
              <w:rPr>
                <w:sz w:val="28"/>
                <w:lang w:val="en-US"/>
              </w:rPr>
              <w:t>see</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book.</w:t>
            </w:r>
          </w:p>
        </w:tc>
        <w:tc>
          <w:tcPr>
            <w:tcW w:w="1400" w:type="dxa"/>
            <w:tcBorders>
              <w:top w:val="double" w:sz="1" w:space="0" w:color="000000"/>
            </w:tcBorders>
          </w:tcPr>
          <w:p w:rsidR="00357B9E" w:rsidRDefault="00B73AA5">
            <w:pPr>
              <w:pStyle w:val="TableParagraph"/>
              <w:spacing w:line="300" w:lineRule="exact"/>
              <w:ind w:left="267"/>
              <w:rPr>
                <w:i/>
                <w:sz w:val="28"/>
              </w:rPr>
            </w:pPr>
            <w:r>
              <w:rPr>
                <w:i/>
                <w:sz w:val="28"/>
              </w:rPr>
              <w:t>me</w:t>
            </w:r>
          </w:p>
        </w:tc>
      </w:tr>
      <w:tr w:rsidR="00357B9E">
        <w:trPr>
          <w:trHeight w:val="321"/>
        </w:trPr>
        <w:tc>
          <w:tcPr>
            <w:tcW w:w="906" w:type="dxa"/>
          </w:tcPr>
          <w:p w:rsidR="00357B9E" w:rsidRDefault="00B73AA5">
            <w:pPr>
              <w:pStyle w:val="TableParagraph"/>
              <w:spacing w:line="302" w:lineRule="exact"/>
              <w:ind w:left="127"/>
              <w:rPr>
                <w:i/>
                <w:sz w:val="28"/>
              </w:rPr>
            </w:pPr>
            <w:r>
              <w:rPr>
                <w:i/>
                <w:sz w:val="28"/>
              </w:rPr>
              <w:t>you</w:t>
            </w:r>
          </w:p>
        </w:tc>
        <w:tc>
          <w:tcPr>
            <w:tcW w:w="3893" w:type="dxa"/>
            <w:tcBorders>
              <w:right w:val="single" w:sz="4" w:space="0" w:color="000000"/>
            </w:tcBorders>
          </w:tcPr>
          <w:p w:rsidR="00357B9E" w:rsidRDefault="00B73AA5">
            <w:pPr>
              <w:pStyle w:val="TableParagraph"/>
              <w:spacing w:line="302" w:lineRule="exact"/>
              <w:ind w:left="320"/>
              <w:rPr>
                <w:sz w:val="28"/>
              </w:rPr>
            </w:pPr>
            <w:r>
              <w:rPr>
                <w:sz w:val="28"/>
              </w:rPr>
              <w:t>You</w:t>
            </w:r>
            <w:r>
              <w:rPr>
                <w:spacing w:val="-1"/>
                <w:sz w:val="28"/>
              </w:rPr>
              <w:t xml:space="preserve"> </w:t>
            </w:r>
            <w:r>
              <w:rPr>
                <w:sz w:val="28"/>
              </w:rPr>
              <w:t>must do</w:t>
            </w:r>
            <w:r>
              <w:rPr>
                <w:spacing w:val="-4"/>
                <w:sz w:val="28"/>
              </w:rPr>
              <w:t xml:space="preserve"> </w:t>
            </w:r>
            <w:r>
              <w:rPr>
                <w:sz w:val="28"/>
              </w:rPr>
              <w:t>it.</w:t>
            </w:r>
          </w:p>
        </w:tc>
        <w:tc>
          <w:tcPr>
            <w:tcW w:w="3390" w:type="dxa"/>
            <w:tcBorders>
              <w:left w:val="single" w:sz="4" w:space="0" w:color="000000"/>
            </w:tcBorders>
          </w:tcPr>
          <w:p w:rsidR="00357B9E" w:rsidRDefault="00B73AA5">
            <w:pPr>
              <w:pStyle w:val="TableParagraph"/>
              <w:spacing w:line="302" w:lineRule="exact"/>
              <w:ind w:left="107"/>
              <w:rPr>
                <w:sz w:val="28"/>
              </w:rPr>
            </w:pPr>
            <w:r>
              <w:rPr>
                <w:sz w:val="28"/>
              </w:rPr>
              <w:t>I</w:t>
            </w:r>
            <w:r>
              <w:rPr>
                <w:spacing w:val="-2"/>
                <w:sz w:val="28"/>
              </w:rPr>
              <w:t xml:space="preserve"> </w:t>
            </w:r>
            <w:r>
              <w:rPr>
                <w:sz w:val="28"/>
              </w:rPr>
              <w:t>saw</w:t>
            </w:r>
            <w:r>
              <w:rPr>
                <w:spacing w:val="-2"/>
                <w:sz w:val="28"/>
              </w:rPr>
              <w:t xml:space="preserve"> </w:t>
            </w:r>
            <w:r>
              <w:rPr>
                <w:sz w:val="28"/>
              </w:rPr>
              <w:t>you yesterday.</w:t>
            </w:r>
          </w:p>
        </w:tc>
        <w:tc>
          <w:tcPr>
            <w:tcW w:w="1400" w:type="dxa"/>
          </w:tcPr>
          <w:p w:rsidR="00357B9E" w:rsidRDefault="00B73AA5">
            <w:pPr>
              <w:pStyle w:val="TableParagraph"/>
              <w:spacing w:line="302" w:lineRule="exact"/>
              <w:ind w:left="267"/>
              <w:rPr>
                <w:i/>
                <w:sz w:val="28"/>
              </w:rPr>
            </w:pPr>
            <w:r>
              <w:rPr>
                <w:i/>
                <w:sz w:val="28"/>
              </w:rPr>
              <w:t>your</w:t>
            </w:r>
          </w:p>
        </w:tc>
      </w:tr>
      <w:tr w:rsidR="00357B9E">
        <w:trPr>
          <w:trHeight w:val="323"/>
        </w:trPr>
        <w:tc>
          <w:tcPr>
            <w:tcW w:w="906" w:type="dxa"/>
          </w:tcPr>
          <w:p w:rsidR="00357B9E" w:rsidRDefault="00B73AA5">
            <w:pPr>
              <w:pStyle w:val="TableParagraph"/>
              <w:spacing w:line="303" w:lineRule="exact"/>
              <w:ind w:left="127"/>
              <w:rPr>
                <w:i/>
                <w:sz w:val="28"/>
              </w:rPr>
            </w:pPr>
            <w:r>
              <w:rPr>
                <w:i/>
                <w:sz w:val="28"/>
              </w:rPr>
              <w:t>he</w:t>
            </w:r>
          </w:p>
        </w:tc>
        <w:tc>
          <w:tcPr>
            <w:tcW w:w="3893" w:type="dxa"/>
            <w:tcBorders>
              <w:right w:val="single" w:sz="4" w:space="0" w:color="000000"/>
            </w:tcBorders>
          </w:tcPr>
          <w:p w:rsidR="00357B9E" w:rsidRDefault="00B73AA5">
            <w:pPr>
              <w:pStyle w:val="TableParagraph"/>
              <w:spacing w:line="303" w:lineRule="exact"/>
              <w:ind w:left="320"/>
              <w:rPr>
                <w:sz w:val="28"/>
              </w:rPr>
            </w:pPr>
            <w:r>
              <w:rPr>
                <w:sz w:val="28"/>
              </w:rPr>
              <w:t>He lives</w:t>
            </w:r>
            <w:r>
              <w:rPr>
                <w:spacing w:val="-1"/>
                <w:sz w:val="28"/>
              </w:rPr>
              <w:t xml:space="preserve"> </w:t>
            </w:r>
            <w:r>
              <w:rPr>
                <w:sz w:val="28"/>
              </w:rPr>
              <w:t>here.</w:t>
            </w:r>
          </w:p>
        </w:tc>
        <w:tc>
          <w:tcPr>
            <w:tcW w:w="3390" w:type="dxa"/>
            <w:tcBorders>
              <w:left w:val="single" w:sz="4" w:space="0" w:color="000000"/>
            </w:tcBorders>
          </w:tcPr>
          <w:p w:rsidR="00357B9E" w:rsidRPr="00B73AA5" w:rsidRDefault="00B73AA5">
            <w:pPr>
              <w:pStyle w:val="TableParagraph"/>
              <w:spacing w:line="303" w:lineRule="exact"/>
              <w:ind w:left="107"/>
              <w:rPr>
                <w:sz w:val="28"/>
                <w:lang w:val="en-US"/>
              </w:rPr>
            </w:pPr>
            <w:r w:rsidRPr="00B73AA5">
              <w:rPr>
                <w:sz w:val="28"/>
                <w:lang w:val="en-US"/>
              </w:rPr>
              <w:t>Ask him</w:t>
            </w:r>
            <w:r w:rsidRPr="00B73AA5">
              <w:rPr>
                <w:spacing w:val="-6"/>
                <w:sz w:val="28"/>
                <w:lang w:val="en-US"/>
              </w:rPr>
              <w:t xml:space="preserve"> </w:t>
            </w:r>
            <w:r w:rsidRPr="00B73AA5">
              <w:rPr>
                <w:sz w:val="28"/>
                <w:lang w:val="en-US"/>
              </w:rPr>
              <w:t>to</w:t>
            </w:r>
            <w:r w:rsidRPr="00B73AA5">
              <w:rPr>
                <w:spacing w:val="1"/>
                <w:sz w:val="28"/>
                <w:lang w:val="en-US"/>
              </w:rPr>
              <w:t xml:space="preserve"> </w:t>
            </w:r>
            <w:r w:rsidRPr="00B73AA5">
              <w:rPr>
                <w:sz w:val="28"/>
                <w:lang w:val="en-US"/>
              </w:rPr>
              <w:t>do it.</w:t>
            </w:r>
          </w:p>
        </w:tc>
        <w:tc>
          <w:tcPr>
            <w:tcW w:w="1400" w:type="dxa"/>
          </w:tcPr>
          <w:p w:rsidR="00357B9E" w:rsidRDefault="00B73AA5">
            <w:pPr>
              <w:pStyle w:val="TableParagraph"/>
              <w:spacing w:line="303" w:lineRule="exact"/>
              <w:ind w:left="267"/>
              <w:rPr>
                <w:i/>
                <w:sz w:val="28"/>
              </w:rPr>
            </w:pPr>
            <w:r>
              <w:rPr>
                <w:i/>
                <w:sz w:val="28"/>
              </w:rPr>
              <w:t>him</w:t>
            </w:r>
          </w:p>
        </w:tc>
      </w:tr>
      <w:tr w:rsidR="00357B9E">
        <w:trPr>
          <w:trHeight w:val="322"/>
        </w:trPr>
        <w:tc>
          <w:tcPr>
            <w:tcW w:w="906" w:type="dxa"/>
          </w:tcPr>
          <w:p w:rsidR="00357B9E" w:rsidRDefault="00B73AA5">
            <w:pPr>
              <w:pStyle w:val="TableParagraph"/>
              <w:spacing w:line="303" w:lineRule="exact"/>
              <w:ind w:left="127"/>
              <w:rPr>
                <w:i/>
                <w:sz w:val="28"/>
              </w:rPr>
            </w:pPr>
            <w:r>
              <w:rPr>
                <w:i/>
                <w:sz w:val="28"/>
              </w:rPr>
              <w:t>she</w:t>
            </w:r>
          </w:p>
        </w:tc>
        <w:tc>
          <w:tcPr>
            <w:tcW w:w="3893" w:type="dxa"/>
            <w:tcBorders>
              <w:right w:val="single" w:sz="4" w:space="0" w:color="000000"/>
            </w:tcBorders>
          </w:tcPr>
          <w:p w:rsidR="00357B9E" w:rsidRDefault="00B73AA5">
            <w:pPr>
              <w:pStyle w:val="TableParagraph"/>
              <w:spacing w:line="303" w:lineRule="exact"/>
              <w:ind w:left="320"/>
              <w:rPr>
                <w:sz w:val="28"/>
              </w:rPr>
            </w:pPr>
            <w:r>
              <w:rPr>
                <w:sz w:val="28"/>
              </w:rPr>
              <w:t>She</w:t>
            </w:r>
            <w:r>
              <w:rPr>
                <w:spacing w:val="-2"/>
                <w:sz w:val="28"/>
              </w:rPr>
              <w:t xml:space="preserve"> </w:t>
            </w:r>
            <w:r>
              <w:rPr>
                <w:sz w:val="28"/>
              </w:rPr>
              <w:t>is</w:t>
            </w:r>
            <w:r>
              <w:rPr>
                <w:spacing w:val="-1"/>
                <w:sz w:val="28"/>
              </w:rPr>
              <w:t xml:space="preserve"> </w:t>
            </w:r>
            <w:r>
              <w:rPr>
                <w:sz w:val="28"/>
              </w:rPr>
              <w:t>busy.</w:t>
            </w:r>
          </w:p>
        </w:tc>
        <w:tc>
          <w:tcPr>
            <w:tcW w:w="3390" w:type="dxa"/>
            <w:tcBorders>
              <w:left w:val="single" w:sz="4" w:space="0" w:color="000000"/>
            </w:tcBorders>
          </w:tcPr>
          <w:p w:rsidR="00357B9E" w:rsidRDefault="00B73AA5">
            <w:pPr>
              <w:pStyle w:val="TableParagraph"/>
              <w:spacing w:line="303" w:lineRule="exact"/>
              <w:ind w:left="107"/>
              <w:rPr>
                <w:sz w:val="28"/>
              </w:rPr>
            </w:pPr>
            <w:r>
              <w:rPr>
                <w:sz w:val="28"/>
              </w:rPr>
              <w:t>Tell</w:t>
            </w:r>
            <w:r>
              <w:rPr>
                <w:spacing w:val="-5"/>
                <w:sz w:val="28"/>
              </w:rPr>
              <w:t xml:space="preserve"> </w:t>
            </w:r>
            <w:r>
              <w:rPr>
                <w:sz w:val="28"/>
              </w:rPr>
              <w:t>her</w:t>
            </w:r>
            <w:r>
              <w:rPr>
                <w:spacing w:val="-2"/>
                <w:sz w:val="28"/>
              </w:rPr>
              <w:t xml:space="preserve"> </w:t>
            </w:r>
            <w:r>
              <w:rPr>
                <w:sz w:val="28"/>
              </w:rPr>
              <w:t>to come.</w:t>
            </w:r>
          </w:p>
        </w:tc>
        <w:tc>
          <w:tcPr>
            <w:tcW w:w="1400" w:type="dxa"/>
          </w:tcPr>
          <w:p w:rsidR="00357B9E" w:rsidRDefault="00B73AA5">
            <w:pPr>
              <w:pStyle w:val="TableParagraph"/>
              <w:spacing w:line="303" w:lineRule="exact"/>
              <w:ind w:left="267"/>
              <w:rPr>
                <w:i/>
                <w:sz w:val="28"/>
              </w:rPr>
            </w:pPr>
            <w:r>
              <w:rPr>
                <w:i/>
                <w:sz w:val="28"/>
              </w:rPr>
              <w:t>her</w:t>
            </w:r>
          </w:p>
        </w:tc>
      </w:tr>
      <w:tr w:rsidR="00357B9E">
        <w:trPr>
          <w:trHeight w:val="321"/>
        </w:trPr>
        <w:tc>
          <w:tcPr>
            <w:tcW w:w="906" w:type="dxa"/>
          </w:tcPr>
          <w:p w:rsidR="00357B9E" w:rsidRDefault="00B73AA5">
            <w:pPr>
              <w:pStyle w:val="TableParagraph"/>
              <w:spacing w:line="302" w:lineRule="exact"/>
              <w:ind w:left="127"/>
              <w:rPr>
                <w:i/>
                <w:sz w:val="28"/>
              </w:rPr>
            </w:pPr>
            <w:r>
              <w:rPr>
                <w:i/>
                <w:sz w:val="28"/>
              </w:rPr>
              <w:t>it</w:t>
            </w:r>
          </w:p>
        </w:tc>
        <w:tc>
          <w:tcPr>
            <w:tcW w:w="3893" w:type="dxa"/>
            <w:tcBorders>
              <w:right w:val="single" w:sz="4" w:space="0" w:color="000000"/>
            </w:tcBorders>
          </w:tcPr>
          <w:p w:rsidR="00357B9E" w:rsidRDefault="00B73AA5">
            <w:pPr>
              <w:pStyle w:val="TableParagraph"/>
              <w:spacing w:line="302" w:lineRule="exact"/>
              <w:ind w:left="320"/>
              <w:rPr>
                <w:sz w:val="28"/>
              </w:rPr>
            </w:pPr>
            <w:r>
              <w:rPr>
                <w:sz w:val="28"/>
              </w:rPr>
              <w:t>It is</w:t>
            </w:r>
            <w:r>
              <w:rPr>
                <w:spacing w:val="1"/>
                <w:sz w:val="28"/>
              </w:rPr>
              <w:t xml:space="preserve"> </w:t>
            </w:r>
            <w:r>
              <w:rPr>
                <w:sz w:val="28"/>
              </w:rPr>
              <w:t>my</w:t>
            </w:r>
            <w:r>
              <w:rPr>
                <w:spacing w:val="-2"/>
                <w:sz w:val="28"/>
              </w:rPr>
              <w:t xml:space="preserve"> </w:t>
            </w:r>
            <w:r>
              <w:rPr>
                <w:sz w:val="28"/>
              </w:rPr>
              <w:t>bag.</w:t>
            </w:r>
          </w:p>
        </w:tc>
        <w:tc>
          <w:tcPr>
            <w:tcW w:w="3390" w:type="dxa"/>
            <w:tcBorders>
              <w:left w:val="single" w:sz="4" w:space="0" w:color="000000"/>
            </w:tcBorders>
          </w:tcPr>
          <w:p w:rsidR="00357B9E" w:rsidRPr="00B73AA5" w:rsidRDefault="00B73AA5">
            <w:pPr>
              <w:pStyle w:val="TableParagraph"/>
              <w:spacing w:line="302" w:lineRule="exact"/>
              <w:ind w:left="107"/>
              <w:rPr>
                <w:sz w:val="28"/>
                <w:lang w:val="en-US"/>
              </w:rPr>
            </w:pPr>
            <w:r w:rsidRPr="00B73AA5">
              <w:rPr>
                <w:sz w:val="28"/>
                <w:lang w:val="en-US"/>
              </w:rPr>
              <w:t>Put</w:t>
            </w:r>
            <w:r w:rsidRPr="00B73AA5">
              <w:rPr>
                <w:spacing w:val="-4"/>
                <w:sz w:val="28"/>
                <w:lang w:val="en-US"/>
              </w:rPr>
              <w:t xml:space="preserve"> </w:t>
            </w:r>
            <w:r w:rsidRPr="00B73AA5">
              <w:rPr>
                <w:sz w:val="28"/>
                <w:lang w:val="en-US"/>
              </w:rPr>
              <w:t>it</w:t>
            </w:r>
            <w:r w:rsidRPr="00B73AA5">
              <w:rPr>
                <w:spacing w:val="-4"/>
                <w:sz w:val="28"/>
                <w:lang w:val="en-US"/>
              </w:rPr>
              <w:t xml:space="preserve"> </w:t>
            </w:r>
            <w:r w:rsidRPr="00B73AA5">
              <w:rPr>
                <w:sz w:val="28"/>
                <w:lang w:val="en-US"/>
              </w:rPr>
              <w:t>on</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floor.</w:t>
            </w:r>
          </w:p>
        </w:tc>
        <w:tc>
          <w:tcPr>
            <w:tcW w:w="1400" w:type="dxa"/>
          </w:tcPr>
          <w:p w:rsidR="00357B9E" w:rsidRDefault="00B73AA5">
            <w:pPr>
              <w:pStyle w:val="TableParagraph"/>
              <w:spacing w:line="302" w:lineRule="exact"/>
              <w:ind w:left="267"/>
              <w:rPr>
                <w:i/>
                <w:sz w:val="28"/>
              </w:rPr>
            </w:pPr>
            <w:r>
              <w:rPr>
                <w:i/>
                <w:sz w:val="28"/>
              </w:rPr>
              <w:t>it</w:t>
            </w:r>
          </w:p>
        </w:tc>
      </w:tr>
      <w:tr w:rsidR="00357B9E">
        <w:trPr>
          <w:trHeight w:val="321"/>
        </w:trPr>
        <w:tc>
          <w:tcPr>
            <w:tcW w:w="906" w:type="dxa"/>
          </w:tcPr>
          <w:p w:rsidR="00357B9E" w:rsidRDefault="00B73AA5">
            <w:pPr>
              <w:pStyle w:val="TableParagraph"/>
              <w:spacing w:line="302" w:lineRule="exact"/>
              <w:ind w:left="127"/>
              <w:rPr>
                <w:i/>
                <w:sz w:val="28"/>
              </w:rPr>
            </w:pPr>
            <w:r>
              <w:rPr>
                <w:i/>
                <w:sz w:val="28"/>
              </w:rPr>
              <w:t>we</w:t>
            </w:r>
          </w:p>
        </w:tc>
        <w:tc>
          <w:tcPr>
            <w:tcW w:w="3893" w:type="dxa"/>
            <w:tcBorders>
              <w:right w:val="single" w:sz="4" w:space="0" w:color="000000"/>
            </w:tcBorders>
          </w:tcPr>
          <w:p w:rsidR="00357B9E" w:rsidRDefault="00B73AA5">
            <w:pPr>
              <w:pStyle w:val="TableParagraph"/>
              <w:spacing w:line="302" w:lineRule="exact"/>
              <w:ind w:left="320"/>
              <w:rPr>
                <w:sz w:val="28"/>
              </w:rPr>
            </w:pPr>
            <w:r>
              <w:rPr>
                <w:sz w:val="28"/>
              </w:rPr>
              <w:t>We are friends.</w:t>
            </w:r>
          </w:p>
        </w:tc>
        <w:tc>
          <w:tcPr>
            <w:tcW w:w="3390" w:type="dxa"/>
            <w:tcBorders>
              <w:left w:val="single" w:sz="4" w:space="0" w:color="000000"/>
            </w:tcBorders>
          </w:tcPr>
          <w:p w:rsidR="00357B9E" w:rsidRDefault="00B73AA5">
            <w:pPr>
              <w:pStyle w:val="TableParagraph"/>
              <w:spacing w:line="302" w:lineRule="exact"/>
              <w:ind w:left="107"/>
              <w:rPr>
                <w:sz w:val="28"/>
              </w:rPr>
            </w:pPr>
            <w:r>
              <w:rPr>
                <w:sz w:val="28"/>
              </w:rPr>
              <w:t>Explain</w:t>
            </w:r>
            <w:r>
              <w:rPr>
                <w:spacing w:val="-4"/>
                <w:sz w:val="28"/>
              </w:rPr>
              <w:t xml:space="preserve"> </w:t>
            </w:r>
            <w:r>
              <w:rPr>
                <w:sz w:val="28"/>
              </w:rPr>
              <w:t>it</w:t>
            </w:r>
            <w:r>
              <w:rPr>
                <w:spacing w:val="-3"/>
                <w:sz w:val="28"/>
              </w:rPr>
              <w:t xml:space="preserve"> </w:t>
            </w:r>
            <w:r>
              <w:rPr>
                <w:sz w:val="28"/>
              </w:rPr>
              <w:t>to</w:t>
            </w:r>
            <w:r>
              <w:rPr>
                <w:spacing w:val="-4"/>
                <w:sz w:val="28"/>
              </w:rPr>
              <w:t xml:space="preserve"> </w:t>
            </w:r>
            <w:r>
              <w:rPr>
                <w:sz w:val="28"/>
              </w:rPr>
              <w:t>us.</w:t>
            </w:r>
          </w:p>
        </w:tc>
        <w:tc>
          <w:tcPr>
            <w:tcW w:w="1400" w:type="dxa"/>
          </w:tcPr>
          <w:p w:rsidR="00357B9E" w:rsidRDefault="00B73AA5">
            <w:pPr>
              <w:pStyle w:val="TableParagraph"/>
              <w:spacing w:line="302" w:lineRule="exact"/>
              <w:ind w:left="267"/>
              <w:rPr>
                <w:i/>
                <w:sz w:val="28"/>
              </w:rPr>
            </w:pPr>
            <w:r>
              <w:rPr>
                <w:i/>
                <w:sz w:val="28"/>
              </w:rPr>
              <w:t>us</w:t>
            </w:r>
          </w:p>
        </w:tc>
      </w:tr>
      <w:tr w:rsidR="00357B9E">
        <w:trPr>
          <w:trHeight w:val="321"/>
        </w:trPr>
        <w:tc>
          <w:tcPr>
            <w:tcW w:w="906" w:type="dxa"/>
          </w:tcPr>
          <w:p w:rsidR="00357B9E" w:rsidRDefault="00B73AA5">
            <w:pPr>
              <w:pStyle w:val="TableParagraph"/>
              <w:spacing w:line="302" w:lineRule="exact"/>
              <w:ind w:left="127"/>
              <w:rPr>
                <w:i/>
                <w:sz w:val="28"/>
              </w:rPr>
            </w:pPr>
            <w:r>
              <w:rPr>
                <w:i/>
                <w:sz w:val="28"/>
              </w:rPr>
              <w:t>you</w:t>
            </w:r>
          </w:p>
        </w:tc>
        <w:tc>
          <w:tcPr>
            <w:tcW w:w="3893" w:type="dxa"/>
            <w:tcBorders>
              <w:right w:val="single" w:sz="4" w:space="0" w:color="000000"/>
            </w:tcBorders>
          </w:tcPr>
          <w:p w:rsidR="00357B9E" w:rsidRDefault="00B73AA5">
            <w:pPr>
              <w:pStyle w:val="TableParagraph"/>
              <w:spacing w:line="302" w:lineRule="exact"/>
              <w:ind w:left="320"/>
              <w:rPr>
                <w:sz w:val="28"/>
              </w:rPr>
            </w:pPr>
            <w:r>
              <w:rPr>
                <w:sz w:val="28"/>
              </w:rPr>
              <w:t>You</w:t>
            </w:r>
            <w:r>
              <w:rPr>
                <w:spacing w:val="-4"/>
                <w:sz w:val="28"/>
              </w:rPr>
              <w:t xml:space="preserve"> </w:t>
            </w:r>
            <w:r>
              <w:rPr>
                <w:sz w:val="28"/>
              </w:rPr>
              <w:t>know</w:t>
            </w:r>
            <w:r>
              <w:rPr>
                <w:spacing w:val="-2"/>
                <w:sz w:val="28"/>
              </w:rPr>
              <w:t xml:space="preserve"> </w:t>
            </w:r>
            <w:r>
              <w:rPr>
                <w:sz w:val="28"/>
              </w:rPr>
              <w:t>the</w:t>
            </w:r>
            <w:r>
              <w:rPr>
                <w:spacing w:val="-1"/>
                <w:sz w:val="28"/>
              </w:rPr>
              <w:t xml:space="preserve"> </w:t>
            </w:r>
            <w:r>
              <w:rPr>
                <w:sz w:val="28"/>
              </w:rPr>
              <w:t>truth.</w:t>
            </w:r>
          </w:p>
        </w:tc>
        <w:tc>
          <w:tcPr>
            <w:tcW w:w="3390" w:type="dxa"/>
            <w:tcBorders>
              <w:left w:val="single" w:sz="4" w:space="0" w:color="000000"/>
            </w:tcBorders>
          </w:tcPr>
          <w:p w:rsidR="00357B9E" w:rsidRPr="00B73AA5" w:rsidRDefault="00B73AA5">
            <w:pPr>
              <w:pStyle w:val="TableParagraph"/>
              <w:spacing w:line="302" w:lineRule="exact"/>
              <w:ind w:left="107"/>
              <w:rPr>
                <w:sz w:val="28"/>
                <w:lang w:val="en-US"/>
              </w:rPr>
            </w:pPr>
            <w:r w:rsidRPr="00B73AA5">
              <w:rPr>
                <w:sz w:val="28"/>
                <w:lang w:val="en-US"/>
              </w:rPr>
              <w:t>I‘ll</w:t>
            </w:r>
            <w:r w:rsidRPr="00B73AA5">
              <w:rPr>
                <w:spacing w:val="-2"/>
                <w:sz w:val="28"/>
                <w:lang w:val="en-US"/>
              </w:rPr>
              <w:t xml:space="preserve"> </w:t>
            </w:r>
            <w:r w:rsidRPr="00B73AA5">
              <w:rPr>
                <w:sz w:val="28"/>
                <w:lang w:val="en-US"/>
              </w:rPr>
              <w:t>meet you</w:t>
            </w:r>
            <w:r w:rsidRPr="00B73AA5">
              <w:rPr>
                <w:spacing w:val="-1"/>
                <w:sz w:val="28"/>
                <w:lang w:val="en-US"/>
              </w:rPr>
              <w:t xml:space="preserve"> </w:t>
            </w:r>
            <w:r w:rsidRPr="00B73AA5">
              <w:rPr>
                <w:sz w:val="28"/>
                <w:lang w:val="en-US"/>
              </w:rPr>
              <w:t>at</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airport.</w:t>
            </w:r>
          </w:p>
        </w:tc>
        <w:tc>
          <w:tcPr>
            <w:tcW w:w="1400" w:type="dxa"/>
          </w:tcPr>
          <w:p w:rsidR="00357B9E" w:rsidRDefault="00B73AA5">
            <w:pPr>
              <w:pStyle w:val="TableParagraph"/>
              <w:spacing w:line="302" w:lineRule="exact"/>
              <w:ind w:left="267"/>
              <w:rPr>
                <w:i/>
                <w:sz w:val="28"/>
              </w:rPr>
            </w:pPr>
            <w:r>
              <w:rPr>
                <w:i/>
                <w:sz w:val="28"/>
              </w:rPr>
              <w:t>you</w:t>
            </w:r>
          </w:p>
        </w:tc>
      </w:tr>
      <w:tr w:rsidR="00357B9E">
        <w:trPr>
          <w:trHeight w:val="324"/>
        </w:trPr>
        <w:tc>
          <w:tcPr>
            <w:tcW w:w="906" w:type="dxa"/>
            <w:tcBorders>
              <w:bottom w:val="double" w:sz="1" w:space="0" w:color="000000"/>
            </w:tcBorders>
          </w:tcPr>
          <w:p w:rsidR="00357B9E" w:rsidRDefault="00B73AA5">
            <w:pPr>
              <w:pStyle w:val="TableParagraph"/>
              <w:spacing w:line="305" w:lineRule="exact"/>
              <w:ind w:left="127"/>
              <w:rPr>
                <w:i/>
                <w:sz w:val="28"/>
              </w:rPr>
            </w:pPr>
            <w:r>
              <w:rPr>
                <w:i/>
                <w:sz w:val="28"/>
              </w:rPr>
              <w:t>they</w:t>
            </w:r>
          </w:p>
        </w:tc>
        <w:tc>
          <w:tcPr>
            <w:tcW w:w="3893" w:type="dxa"/>
            <w:tcBorders>
              <w:bottom w:val="double" w:sz="1" w:space="0" w:color="000000"/>
              <w:right w:val="single" w:sz="4" w:space="0" w:color="000000"/>
            </w:tcBorders>
          </w:tcPr>
          <w:p w:rsidR="00357B9E" w:rsidRDefault="00B73AA5">
            <w:pPr>
              <w:pStyle w:val="TableParagraph"/>
              <w:spacing w:line="305" w:lineRule="exact"/>
              <w:ind w:left="320"/>
              <w:rPr>
                <w:sz w:val="28"/>
              </w:rPr>
            </w:pPr>
            <w:r>
              <w:rPr>
                <w:sz w:val="28"/>
              </w:rPr>
              <w:t>They</w:t>
            </w:r>
            <w:r>
              <w:rPr>
                <w:spacing w:val="-5"/>
                <w:sz w:val="28"/>
              </w:rPr>
              <w:t xml:space="preserve"> </w:t>
            </w:r>
            <w:r>
              <w:rPr>
                <w:sz w:val="28"/>
              </w:rPr>
              <w:t>can help you.</w:t>
            </w:r>
          </w:p>
        </w:tc>
        <w:tc>
          <w:tcPr>
            <w:tcW w:w="3390" w:type="dxa"/>
            <w:tcBorders>
              <w:left w:val="single" w:sz="4" w:space="0" w:color="000000"/>
              <w:bottom w:val="double" w:sz="1" w:space="0" w:color="000000"/>
            </w:tcBorders>
          </w:tcPr>
          <w:p w:rsidR="00357B9E" w:rsidRDefault="00B73AA5">
            <w:pPr>
              <w:pStyle w:val="TableParagraph"/>
              <w:spacing w:line="305" w:lineRule="exact"/>
              <w:ind w:left="107"/>
              <w:rPr>
                <w:sz w:val="28"/>
              </w:rPr>
            </w:pPr>
            <w:r>
              <w:rPr>
                <w:sz w:val="28"/>
              </w:rPr>
              <w:t>Can</w:t>
            </w:r>
            <w:r>
              <w:rPr>
                <w:spacing w:val="-2"/>
                <w:sz w:val="28"/>
              </w:rPr>
              <w:t xml:space="preserve"> </w:t>
            </w:r>
            <w:r>
              <w:rPr>
                <w:sz w:val="28"/>
              </w:rPr>
              <w:t>you</w:t>
            </w:r>
            <w:r>
              <w:rPr>
                <w:spacing w:val="-1"/>
                <w:sz w:val="28"/>
              </w:rPr>
              <w:t xml:space="preserve"> </w:t>
            </w:r>
            <w:r>
              <w:rPr>
                <w:sz w:val="28"/>
              </w:rPr>
              <w:t>help</w:t>
            </w:r>
            <w:r>
              <w:rPr>
                <w:spacing w:val="-2"/>
                <w:sz w:val="28"/>
              </w:rPr>
              <w:t xml:space="preserve"> </w:t>
            </w:r>
            <w:r>
              <w:rPr>
                <w:sz w:val="28"/>
              </w:rPr>
              <w:t>them?</w:t>
            </w:r>
          </w:p>
        </w:tc>
        <w:tc>
          <w:tcPr>
            <w:tcW w:w="1400" w:type="dxa"/>
            <w:tcBorders>
              <w:bottom w:val="double" w:sz="1" w:space="0" w:color="000000"/>
            </w:tcBorders>
          </w:tcPr>
          <w:p w:rsidR="00357B9E" w:rsidRDefault="00B73AA5">
            <w:pPr>
              <w:pStyle w:val="TableParagraph"/>
              <w:spacing w:line="305" w:lineRule="exact"/>
              <w:ind w:left="267"/>
              <w:rPr>
                <w:i/>
                <w:sz w:val="28"/>
              </w:rPr>
            </w:pPr>
            <w:r>
              <w:rPr>
                <w:i/>
                <w:sz w:val="28"/>
              </w:rPr>
              <w:t>them</w:t>
            </w:r>
          </w:p>
        </w:tc>
      </w:tr>
    </w:tbl>
    <w:p w:rsidR="00357B9E" w:rsidRDefault="00357B9E">
      <w:pPr>
        <w:pStyle w:val="a7"/>
        <w:spacing w:before="9"/>
        <w:rPr>
          <w:sz w:val="32"/>
        </w:rPr>
      </w:pPr>
    </w:p>
    <w:p w:rsidR="00357B9E" w:rsidRDefault="00B73AA5">
      <w:pPr>
        <w:pStyle w:val="12"/>
        <w:ind w:left="3597"/>
      </w:pPr>
      <w:r>
        <w:t>Притяжательные</w:t>
      </w:r>
      <w:r>
        <w:rPr>
          <w:spacing w:val="-5"/>
        </w:rPr>
        <w:t xml:space="preserve"> </w:t>
      </w:r>
      <w:r>
        <w:t>местоимения</w:t>
      </w:r>
    </w:p>
    <w:p w:rsidR="00357B9E" w:rsidRDefault="00B73AA5">
      <w:pPr>
        <w:pStyle w:val="a7"/>
        <w:spacing w:before="43"/>
        <w:ind w:left="1475"/>
      </w:pPr>
      <w:r>
        <w:t>Эти</w:t>
      </w:r>
      <w:r>
        <w:rPr>
          <w:spacing w:val="29"/>
        </w:rPr>
        <w:t xml:space="preserve"> </w:t>
      </w:r>
      <w:r>
        <w:t>местоимения</w:t>
      </w:r>
      <w:r>
        <w:rPr>
          <w:spacing w:val="31"/>
        </w:rPr>
        <w:t xml:space="preserve"> </w:t>
      </w:r>
      <w:r>
        <w:t>определяют</w:t>
      </w:r>
      <w:r>
        <w:rPr>
          <w:spacing w:val="30"/>
        </w:rPr>
        <w:t xml:space="preserve"> </w:t>
      </w:r>
      <w:r>
        <w:t>существительное</w:t>
      </w:r>
      <w:r>
        <w:rPr>
          <w:spacing w:val="31"/>
        </w:rPr>
        <w:t xml:space="preserve"> </w:t>
      </w:r>
      <w:r>
        <w:t>и</w:t>
      </w:r>
      <w:r>
        <w:rPr>
          <w:spacing w:val="29"/>
        </w:rPr>
        <w:t xml:space="preserve"> </w:t>
      </w:r>
      <w:r>
        <w:t>отвечают</w:t>
      </w:r>
      <w:r>
        <w:rPr>
          <w:spacing w:val="30"/>
        </w:rPr>
        <w:t xml:space="preserve"> </w:t>
      </w:r>
      <w:r>
        <w:t>на</w:t>
      </w:r>
      <w:r>
        <w:rPr>
          <w:spacing w:val="31"/>
        </w:rPr>
        <w:t xml:space="preserve"> </w:t>
      </w:r>
      <w:r>
        <w:t>вопросы</w:t>
      </w:r>
    </w:p>
    <w:p w:rsidR="00357B9E" w:rsidRDefault="00B73AA5">
      <w:pPr>
        <w:spacing w:before="50"/>
        <w:ind w:left="909"/>
        <w:rPr>
          <w:sz w:val="28"/>
        </w:rPr>
      </w:pPr>
      <w:r>
        <w:rPr>
          <w:i/>
          <w:sz w:val="28"/>
        </w:rPr>
        <w:t>чей,</w:t>
      </w:r>
      <w:r>
        <w:rPr>
          <w:i/>
          <w:spacing w:val="-3"/>
          <w:sz w:val="28"/>
        </w:rPr>
        <w:t xml:space="preserve"> </w:t>
      </w:r>
      <w:r>
        <w:rPr>
          <w:i/>
          <w:sz w:val="28"/>
        </w:rPr>
        <w:t>чье,</w:t>
      </w:r>
      <w:r>
        <w:rPr>
          <w:i/>
          <w:spacing w:val="-2"/>
          <w:sz w:val="28"/>
        </w:rPr>
        <w:t xml:space="preserve"> </w:t>
      </w:r>
      <w:r>
        <w:rPr>
          <w:i/>
          <w:sz w:val="28"/>
        </w:rPr>
        <w:t>чья,</w:t>
      </w:r>
      <w:r>
        <w:rPr>
          <w:i/>
          <w:spacing w:val="-2"/>
          <w:sz w:val="28"/>
        </w:rPr>
        <w:t xml:space="preserve"> </w:t>
      </w:r>
      <w:r>
        <w:rPr>
          <w:i/>
          <w:sz w:val="28"/>
        </w:rPr>
        <w:t>чьи</w:t>
      </w:r>
      <w:r>
        <w:rPr>
          <w:sz w:val="28"/>
        </w:rPr>
        <w:t>.</w:t>
      </w:r>
    </w:p>
    <w:p w:rsidR="00357B9E" w:rsidRDefault="00B73AA5">
      <w:pPr>
        <w:pStyle w:val="a7"/>
        <w:spacing w:before="47"/>
        <w:ind w:left="1475"/>
      </w:pPr>
      <w:r>
        <w:t>Притяжательные</w:t>
      </w:r>
      <w:r>
        <w:rPr>
          <w:spacing w:val="-2"/>
        </w:rPr>
        <w:t xml:space="preserve"> </w:t>
      </w:r>
      <w:r>
        <w:t>местоимения</w:t>
      </w:r>
      <w:r>
        <w:rPr>
          <w:spacing w:val="-4"/>
        </w:rPr>
        <w:t xml:space="preserve"> </w:t>
      </w:r>
      <w:r>
        <w:t>имеют</w:t>
      </w:r>
      <w:r>
        <w:rPr>
          <w:spacing w:val="-2"/>
        </w:rPr>
        <w:t xml:space="preserve"> </w:t>
      </w:r>
      <w:r>
        <w:t>две</w:t>
      </w:r>
      <w:r>
        <w:rPr>
          <w:spacing w:val="-3"/>
        </w:rPr>
        <w:t xml:space="preserve"> </w:t>
      </w:r>
      <w:r>
        <w:t>формы:</w:t>
      </w:r>
    </w:p>
    <w:p w:rsidR="00357B9E" w:rsidRDefault="00357B9E">
      <w:pPr>
        <w:pStyle w:val="a7"/>
        <w:spacing w:before="7"/>
        <w:rPr>
          <w:sz w:val="5"/>
        </w:rPr>
      </w:pPr>
    </w:p>
    <w:tbl>
      <w:tblPr>
        <w:tblStyle w:val="TableNormal"/>
        <w:tblW w:w="0" w:type="auto"/>
        <w:tblInd w:w="7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830"/>
        <w:gridCol w:w="791"/>
        <w:gridCol w:w="3178"/>
        <w:gridCol w:w="3524"/>
        <w:gridCol w:w="1262"/>
      </w:tblGrid>
      <w:tr w:rsidR="00357B9E">
        <w:trPr>
          <w:trHeight w:val="644"/>
        </w:trPr>
        <w:tc>
          <w:tcPr>
            <w:tcW w:w="4799" w:type="dxa"/>
            <w:gridSpan w:val="3"/>
            <w:tcBorders>
              <w:left w:val="nil"/>
              <w:right w:val="single" w:sz="4" w:space="0" w:color="000000"/>
            </w:tcBorders>
          </w:tcPr>
          <w:p w:rsidR="00357B9E" w:rsidRDefault="00B73AA5">
            <w:pPr>
              <w:pStyle w:val="TableParagraph"/>
              <w:spacing w:line="322" w:lineRule="exact"/>
              <w:ind w:left="1003" w:right="346" w:hanging="610"/>
              <w:rPr>
                <w:b/>
                <w:sz w:val="28"/>
              </w:rPr>
            </w:pPr>
            <w:r>
              <w:rPr>
                <w:b/>
                <w:sz w:val="28"/>
              </w:rPr>
              <w:t>притяжательное местоимение в</w:t>
            </w:r>
            <w:r>
              <w:rPr>
                <w:b/>
                <w:spacing w:val="-67"/>
                <w:sz w:val="28"/>
              </w:rPr>
              <w:t xml:space="preserve"> </w:t>
            </w:r>
            <w:r>
              <w:rPr>
                <w:b/>
                <w:sz w:val="28"/>
              </w:rPr>
              <w:t>функции</w:t>
            </w:r>
            <w:r>
              <w:rPr>
                <w:b/>
                <w:spacing w:val="-2"/>
                <w:sz w:val="28"/>
              </w:rPr>
              <w:t xml:space="preserve"> </w:t>
            </w:r>
            <w:r>
              <w:rPr>
                <w:b/>
                <w:sz w:val="28"/>
              </w:rPr>
              <w:t>определения</w:t>
            </w:r>
          </w:p>
        </w:tc>
        <w:tc>
          <w:tcPr>
            <w:tcW w:w="4786" w:type="dxa"/>
            <w:gridSpan w:val="2"/>
            <w:tcBorders>
              <w:left w:val="single" w:sz="4" w:space="0" w:color="000000"/>
              <w:right w:val="single" w:sz="4" w:space="0" w:color="000000"/>
            </w:tcBorders>
          </w:tcPr>
          <w:p w:rsidR="00357B9E" w:rsidRDefault="00B73AA5">
            <w:pPr>
              <w:pStyle w:val="TableParagraph"/>
              <w:spacing w:line="322" w:lineRule="exact"/>
              <w:ind w:left="620" w:right="349" w:hanging="248"/>
              <w:rPr>
                <w:b/>
                <w:sz w:val="28"/>
              </w:rPr>
            </w:pPr>
            <w:r>
              <w:rPr>
                <w:b/>
                <w:sz w:val="28"/>
              </w:rPr>
              <w:t>притяжательное местоимение в</w:t>
            </w:r>
            <w:r>
              <w:rPr>
                <w:b/>
                <w:spacing w:val="-67"/>
                <w:sz w:val="28"/>
              </w:rPr>
              <w:t xml:space="preserve"> </w:t>
            </w:r>
            <w:r>
              <w:rPr>
                <w:b/>
                <w:sz w:val="28"/>
              </w:rPr>
              <w:t>функции</w:t>
            </w:r>
            <w:r>
              <w:rPr>
                <w:b/>
                <w:spacing w:val="-3"/>
                <w:sz w:val="28"/>
              </w:rPr>
              <w:t xml:space="preserve"> </w:t>
            </w:r>
            <w:r>
              <w:rPr>
                <w:b/>
                <w:sz w:val="28"/>
              </w:rPr>
              <w:t>существительного</w:t>
            </w:r>
          </w:p>
        </w:tc>
      </w:tr>
      <w:tr w:rsidR="00357B9E">
        <w:trPr>
          <w:trHeight w:val="468"/>
        </w:trPr>
        <w:tc>
          <w:tcPr>
            <w:tcW w:w="830" w:type="dxa"/>
            <w:tcBorders>
              <w:left w:val="nil"/>
              <w:bottom w:val="nil"/>
              <w:right w:val="single" w:sz="4" w:space="0" w:color="000000"/>
            </w:tcBorders>
          </w:tcPr>
          <w:p w:rsidR="00357B9E" w:rsidRDefault="00B73AA5">
            <w:pPr>
              <w:pStyle w:val="TableParagraph"/>
              <w:spacing w:line="317" w:lineRule="exact"/>
              <w:ind w:left="127"/>
              <w:rPr>
                <w:i/>
                <w:sz w:val="28"/>
              </w:rPr>
            </w:pPr>
            <w:r>
              <w:rPr>
                <w:i/>
                <w:sz w:val="28"/>
              </w:rPr>
              <w:t>I</w:t>
            </w:r>
          </w:p>
        </w:tc>
        <w:tc>
          <w:tcPr>
            <w:tcW w:w="791" w:type="dxa"/>
            <w:vMerge w:val="restart"/>
            <w:tcBorders>
              <w:left w:val="single" w:sz="4" w:space="0" w:color="000000"/>
              <w:right w:val="nil"/>
            </w:tcBorders>
          </w:tcPr>
          <w:p w:rsidR="00357B9E" w:rsidRPr="00B73AA5" w:rsidRDefault="00B73AA5">
            <w:pPr>
              <w:pStyle w:val="TableParagraph"/>
              <w:spacing w:line="317" w:lineRule="exact"/>
              <w:ind w:left="108"/>
              <w:rPr>
                <w:i/>
                <w:sz w:val="28"/>
                <w:lang w:val="en-US"/>
              </w:rPr>
            </w:pPr>
            <w:r w:rsidRPr="00B73AA5">
              <w:rPr>
                <w:i/>
                <w:sz w:val="28"/>
                <w:lang w:val="en-US"/>
              </w:rPr>
              <w:t>my</w:t>
            </w:r>
          </w:p>
          <w:p w:rsidR="00357B9E" w:rsidRPr="00B73AA5" w:rsidRDefault="00357B9E">
            <w:pPr>
              <w:pStyle w:val="TableParagraph"/>
              <w:spacing w:before="10"/>
              <w:rPr>
                <w:sz w:val="27"/>
                <w:lang w:val="en-US"/>
              </w:rPr>
            </w:pPr>
          </w:p>
          <w:p w:rsidR="00357B9E" w:rsidRPr="00B73AA5" w:rsidRDefault="00B73AA5">
            <w:pPr>
              <w:pStyle w:val="TableParagraph"/>
              <w:ind w:left="108" w:right="144"/>
              <w:rPr>
                <w:i/>
                <w:sz w:val="28"/>
                <w:lang w:val="en-US"/>
              </w:rPr>
            </w:pPr>
            <w:r w:rsidRPr="00B73AA5">
              <w:rPr>
                <w:i/>
                <w:sz w:val="28"/>
                <w:lang w:val="en-US"/>
              </w:rPr>
              <w:t>your</w:t>
            </w:r>
            <w:r w:rsidRPr="00B73AA5">
              <w:rPr>
                <w:i/>
                <w:spacing w:val="-67"/>
                <w:sz w:val="28"/>
                <w:lang w:val="en-US"/>
              </w:rPr>
              <w:t xml:space="preserve"> </w:t>
            </w:r>
            <w:r w:rsidRPr="00B73AA5">
              <w:rPr>
                <w:i/>
                <w:sz w:val="28"/>
                <w:lang w:val="en-US"/>
              </w:rPr>
              <w:t>his</w:t>
            </w:r>
          </w:p>
          <w:p w:rsidR="00357B9E" w:rsidRPr="00B73AA5" w:rsidRDefault="00357B9E">
            <w:pPr>
              <w:pStyle w:val="TableParagraph"/>
              <w:spacing w:before="11"/>
              <w:rPr>
                <w:sz w:val="27"/>
                <w:lang w:val="en-US"/>
              </w:rPr>
            </w:pPr>
          </w:p>
          <w:p w:rsidR="00357B9E" w:rsidRPr="00B73AA5" w:rsidRDefault="00B73AA5">
            <w:pPr>
              <w:pStyle w:val="TableParagraph"/>
              <w:spacing w:line="480" w:lineRule="auto"/>
              <w:ind w:left="108" w:right="144"/>
              <w:rPr>
                <w:sz w:val="28"/>
                <w:lang w:val="en-US"/>
              </w:rPr>
            </w:pPr>
            <w:r w:rsidRPr="00B73AA5">
              <w:rPr>
                <w:i/>
                <w:sz w:val="28"/>
                <w:lang w:val="en-US"/>
              </w:rPr>
              <w:t>her</w:t>
            </w:r>
            <w:r w:rsidRPr="00B73AA5">
              <w:rPr>
                <w:i/>
                <w:spacing w:val="1"/>
                <w:sz w:val="28"/>
                <w:lang w:val="en-US"/>
              </w:rPr>
              <w:t xml:space="preserve"> </w:t>
            </w:r>
            <w:r w:rsidRPr="00B73AA5">
              <w:rPr>
                <w:i/>
                <w:sz w:val="28"/>
                <w:lang w:val="en-US"/>
              </w:rPr>
              <w:t>its</w:t>
            </w:r>
            <w:r w:rsidRPr="00B73AA5">
              <w:rPr>
                <w:i/>
                <w:spacing w:val="1"/>
                <w:sz w:val="28"/>
                <w:lang w:val="en-US"/>
              </w:rPr>
              <w:t xml:space="preserve"> </w:t>
            </w:r>
            <w:r w:rsidRPr="00B73AA5">
              <w:rPr>
                <w:sz w:val="28"/>
                <w:lang w:val="en-US"/>
              </w:rPr>
              <w:t>our</w:t>
            </w:r>
            <w:r w:rsidRPr="00B73AA5">
              <w:rPr>
                <w:spacing w:val="1"/>
                <w:sz w:val="28"/>
                <w:lang w:val="en-US"/>
              </w:rPr>
              <w:t xml:space="preserve"> </w:t>
            </w:r>
            <w:r w:rsidRPr="00B73AA5">
              <w:rPr>
                <w:sz w:val="28"/>
                <w:lang w:val="en-US"/>
              </w:rPr>
              <w:t>your</w:t>
            </w:r>
          </w:p>
          <w:p w:rsidR="00357B9E" w:rsidRDefault="00B73AA5">
            <w:pPr>
              <w:pStyle w:val="TableParagraph"/>
              <w:spacing w:before="2" w:line="308" w:lineRule="exact"/>
              <w:ind w:left="108"/>
              <w:rPr>
                <w:sz w:val="28"/>
              </w:rPr>
            </w:pPr>
            <w:r>
              <w:rPr>
                <w:sz w:val="28"/>
              </w:rPr>
              <w:t>their</w:t>
            </w:r>
          </w:p>
        </w:tc>
        <w:tc>
          <w:tcPr>
            <w:tcW w:w="3178" w:type="dxa"/>
            <w:vMerge w:val="restart"/>
            <w:tcBorders>
              <w:left w:val="nil"/>
              <w:right w:val="single" w:sz="4" w:space="0" w:color="000000"/>
            </w:tcBorders>
          </w:tcPr>
          <w:p w:rsidR="00357B9E" w:rsidRPr="00B73AA5" w:rsidRDefault="00B73AA5">
            <w:pPr>
              <w:pStyle w:val="TableParagraph"/>
              <w:spacing w:line="317" w:lineRule="exact"/>
              <w:ind w:left="174"/>
              <w:rPr>
                <w:sz w:val="28"/>
                <w:lang w:val="en-US"/>
              </w:rPr>
            </w:pPr>
            <w:r w:rsidRPr="00B73AA5">
              <w:rPr>
                <w:sz w:val="28"/>
                <w:lang w:val="en-US"/>
              </w:rPr>
              <w:t>This</w:t>
            </w:r>
            <w:r w:rsidRPr="00B73AA5">
              <w:rPr>
                <w:spacing w:val="-1"/>
                <w:sz w:val="28"/>
                <w:lang w:val="en-US"/>
              </w:rPr>
              <w:t xml:space="preserve"> </w:t>
            </w:r>
            <w:r w:rsidRPr="00B73AA5">
              <w:rPr>
                <w:sz w:val="28"/>
                <w:lang w:val="en-US"/>
              </w:rPr>
              <w:t>is</w:t>
            </w:r>
            <w:r w:rsidRPr="00B73AA5">
              <w:rPr>
                <w:spacing w:val="1"/>
                <w:sz w:val="28"/>
                <w:lang w:val="en-US"/>
              </w:rPr>
              <w:t xml:space="preserve"> </w:t>
            </w:r>
            <w:r w:rsidRPr="00B73AA5">
              <w:rPr>
                <w:b/>
                <w:sz w:val="28"/>
                <w:lang w:val="en-US"/>
              </w:rPr>
              <w:t>my</w:t>
            </w:r>
            <w:r w:rsidRPr="00B73AA5">
              <w:rPr>
                <w:b/>
                <w:spacing w:val="-1"/>
                <w:sz w:val="28"/>
                <w:lang w:val="en-US"/>
              </w:rPr>
              <w:t xml:space="preserve"> </w:t>
            </w:r>
            <w:r w:rsidRPr="00B73AA5">
              <w:rPr>
                <w:sz w:val="28"/>
                <w:lang w:val="en-US"/>
              </w:rPr>
              <w:t>bag.</w:t>
            </w:r>
          </w:p>
          <w:p w:rsidR="00357B9E" w:rsidRPr="00B73AA5" w:rsidRDefault="00357B9E">
            <w:pPr>
              <w:pStyle w:val="TableParagraph"/>
              <w:spacing w:before="10"/>
              <w:rPr>
                <w:sz w:val="27"/>
                <w:lang w:val="en-US"/>
              </w:rPr>
            </w:pPr>
          </w:p>
          <w:p w:rsidR="00357B9E" w:rsidRPr="00B73AA5" w:rsidRDefault="00B73AA5">
            <w:pPr>
              <w:pStyle w:val="TableParagraph"/>
              <w:ind w:left="174" w:right="444"/>
              <w:rPr>
                <w:sz w:val="28"/>
                <w:lang w:val="en-US"/>
              </w:rPr>
            </w:pPr>
            <w:r w:rsidRPr="00B73AA5">
              <w:rPr>
                <w:sz w:val="28"/>
                <w:lang w:val="en-US"/>
              </w:rPr>
              <w:t xml:space="preserve">They are </w:t>
            </w:r>
            <w:r w:rsidRPr="00B73AA5">
              <w:rPr>
                <w:b/>
                <w:sz w:val="28"/>
                <w:lang w:val="en-US"/>
              </w:rPr>
              <w:t xml:space="preserve">your </w:t>
            </w:r>
            <w:r w:rsidRPr="00B73AA5">
              <w:rPr>
                <w:sz w:val="28"/>
                <w:lang w:val="en-US"/>
              </w:rPr>
              <w:t>friends.</w:t>
            </w:r>
            <w:r w:rsidRPr="00B73AA5">
              <w:rPr>
                <w:spacing w:val="-67"/>
                <w:sz w:val="28"/>
                <w:lang w:val="en-US"/>
              </w:rPr>
              <w:t xml:space="preserve"> </w:t>
            </w:r>
            <w:r w:rsidRPr="00B73AA5">
              <w:rPr>
                <w:sz w:val="28"/>
                <w:lang w:val="en-US"/>
              </w:rPr>
              <w:t>It is</w:t>
            </w:r>
            <w:r w:rsidRPr="00B73AA5">
              <w:rPr>
                <w:spacing w:val="1"/>
                <w:sz w:val="28"/>
                <w:lang w:val="en-US"/>
              </w:rPr>
              <w:t xml:space="preserve"> </w:t>
            </w:r>
            <w:r w:rsidRPr="00B73AA5">
              <w:rPr>
                <w:b/>
                <w:sz w:val="28"/>
                <w:lang w:val="en-US"/>
              </w:rPr>
              <w:t>his</w:t>
            </w:r>
            <w:r w:rsidRPr="00B73AA5">
              <w:rPr>
                <w:b/>
                <w:spacing w:val="1"/>
                <w:sz w:val="28"/>
                <w:lang w:val="en-US"/>
              </w:rPr>
              <w:t xml:space="preserve"> </w:t>
            </w:r>
            <w:r w:rsidRPr="00B73AA5">
              <w:rPr>
                <w:sz w:val="28"/>
                <w:lang w:val="en-US"/>
              </w:rPr>
              <w:t>car.</w:t>
            </w:r>
          </w:p>
          <w:p w:rsidR="00357B9E" w:rsidRPr="00B73AA5" w:rsidRDefault="00357B9E">
            <w:pPr>
              <w:pStyle w:val="TableParagraph"/>
              <w:spacing w:before="11"/>
              <w:rPr>
                <w:sz w:val="27"/>
                <w:lang w:val="en-US"/>
              </w:rPr>
            </w:pPr>
          </w:p>
          <w:p w:rsidR="00357B9E" w:rsidRPr="00B73AA5" w:rsidRDefault="00B73AA5">
            <w:pPr>
              <w:pStyle w:val="TableParagraph"/>
              <w:ind w:left="174"/>
              <w:rPr>
                <w:sz w:val="28"/>
                <w:lang w:val="en-US"/>
              </w:rPr>
            </w:pPr>
            <w:r w:rsidRPr="00B73AA5">
              <w:rPr>
                <w:b/>
                <w:sz w:val="28"/>
                <w:lang w:val="en-US"/>
              </w:rPr>
              <w:t>Her</w:t>
            </w:r>
            <w:r w:rsidRPr="00B73AA5">
              <w:rPr>
                <w:b/>
                <w:spacing w:val="-1"/>
                <w:sz w:val="28"/>
                <w:lang w:val="en-US"/>
              </w:rPr>
              <w:t xml:space="preserve"> </w:t>
            </w:r>
            <w:r w:rsidRPr="00B73AA5">
              <w:rPr>
                <w:sz w:val="28"/>
                <w:lang w:val="en-US"/>
              </w:rPr>
              <w:t>name</w:t>
            </w:r>
            <w:r w:rsidRPr="00B73AA5">
              <w:rPr>
                <w:spacing w:val="-1"/>
                <w:sz w:val="28"/>
                <w:lang w:val="en-US"/>
              </w:rPr>
              <w:t xml:space="preserve"> </w:t>
            </w:r>
            <w:r w:rsidRPr="00B73AA5">
              <w:rPr>
                <w:sz w:val="28"/>
                <w:lang w:val="en-US"/>
              </w:rPr>
              <w:t>is Jane.</w:t>
            </w:r>
          </w:p>
          <w:p w:rsidR="00357B9E" w:rsidRPr="00B73AA5" w:rsidRDefault="00357B9E">
            <w:pPr>
              <w:pStyle w:val="TableParagraph"/>
              <w:spacing w:before="1"/>
              <w:rPr>
                <w:sz w:val="28"/>
                <w:lang w:val="en-US"/>
              </w:rPr>
            </w:pPr>
          </w:p>
          <w:p w:rsidR="00357B9E" w:rsidRPr="00B73AA5" w:rsidRDefault="00B73AA5">
            <w:pPr>
              <w:pStyle w:val="TableParagraph"/>
              <w:ind w:left="174" w:right="692"/>
              <w:rPr>
                <w:sz w:val="28"/>
                <w:lang w:val="en-US"/>
              </w:rPr>
            </w:pPr>
            <w:r w:rsidRPr="00B73AA5">
              <w:rPr>
                <w:b/>
                <w:sz w:val="28"/>
                <w:lang w:val="en-US"/>
              </w:rPr>
              <w:t xml:space="preserve">Its </w:t>
            </w:r>
            <w:r w:rsidRPr="00B73AA5">
              <w:rPr>
                <w:sz w:val="28"/>
                <w:lang w:val="en-US"/>
              </w:rPr>
              <w:t>(the dog‘s) tail is</w:t>
            </w:r>
            <w:r w:rsidRPr="00B73AA5">
              <w:rPr>
                <w:spacing w:val="-68"/>
                <w:sz w:val="28"/>
                <w:lang w:val="en-US"/>
              </w:rPr>
              <w:t xml:space="preserve"> </w:t>
            </w:r>
            <w:r w:rsidRPr="00B73AA5">
              <w:rPr>
                <w:sz w:val="28"/>
                <w:lang w:val="en-US"/>
              </w:rPr>
              <w:t>long.</w:t>
            </w:r>
          </w:p>
          <w:p w:rsidR="00357B9E" w:rsidRPr="00B73AA5" w:rsidRDefault="00B73AA5">
            <w:pPr>
              <w:pStyle w:val="TableParagraph"/>
              <w:spacing w:line="480" w:lineRule="auto"/>
              <w:ind w:left="174" w:right="390"/>
              <w:rPr>
                <w:sz w:val="28"/>
                <w:lang w:val="en-US"/>
              </w:rPr>
            </w:pPr>
            <w:r w:rsidRPr="00B73AA5">
              <w:rPr>
                <w:sz w:val="28"/>
                <w:lang w:val="en-US"/>
              </w:rPr>
              <w:t xml:space="preserve">We like </w:t>
            </w:r>
            <w:r w:rsidRPr="00B73AA5">
              <w:rPr>
                <w:b/>
                <w:sz w:val="28"/>
                <w:lang w:val="en-US"/>
              </w:rPr>
              <w:t xml:space="preserve">our </w:t>
            </w:r>
            <w:r w:rsidRPr="00B73AA5">
              <w:rPr>
                <w:sz w:val="28"/>
                <w:lang w:val="en-US"/>
              </w:rPr>
              <w:t>teacher.</w:t>
            </w:r>
            <w:r w:rsidRPr="00B73AA5">
              <w:rPr>
                <w:spacing w:val="1"/>
                <w:sz w:val="28"/>
                <w:lang w:val="en-US"/>
              </w:rPr>
              <w:t xml:space="preserve"> </w:t>
            </w:r>
            <w:r w:rsidRPr="00B73AA5">
              <w:rPr>
                <w:sz w:val="28"/>
                <w:lang w:val="en-US"/>
              </w:rPr>
              <w:t>Can I</w:t>
            </w:r>
            <w:r w:rsidRPr="00B73AA5">
              <w:rPr>
                <w:spacing w:val="-5"/>
                <w:sz w:val="28"/>
                <w:lang w:val="en-US"/>
              </w:rPr>
              <w:t xml:space="preserve"> </w:t>
            </w:r>
            <w:r w:rsidRPr="00B73AA5">
              <w:rPr>
                <w:sz w:val="28"/>
                <w:lang w:val="en-US"/>
              </w:rPr>
              <w:t xml:space="preserve">have </w:t>
            </w:r>
            <w:r w:rsidRPr="00B73AA5">
              <w:rPr>
                <w:b/>
                <w:sz w:val="28"/>
                <w:lang w:val="en-US"/>
              </w:rPr>
              <w:t>your</w:t>
            </w:r>
            <w:r w:rsidRPr="00B73AA5">
              <w:rPr>
                <w:b/>
                <w:spacing w:val="-4"/>
                <w:sz w:val="28"/>
                <w:lang w:val="en-US"/>
              </w:rPr>
              <w:t xml:space="preserve"> </w:t>
            </w:r>
            <w:r w:rsidRPr="00B73AA5">
              <w:rPr>
                <w:sz w:val="28"/>
                <w:lang w:val="en-US"/>
              </w:rPr>
              <w:t>book?</w:t>
            </w:r>
          </w:p>
          <w:p w:rsidR="00357B9E" w:rsidRDefault="00B73AA5">
            <w:pPr>
              <w:pStyle w:val="TableParagraph"/>
              <w:spacing w:before="1" w:line="308" w:lineRule="exact"/>
              <w:ind w:left="174"/>
              <w:rPr>
                <w:sz w:val="28"/>
              </w:rPr>
            </w:pPr>
            <w:r>
              <w:rPr>
                <w:sz w:val="28"/>
              </w:rPr>
              <w:t>Answer</w:t>
            </w:r>
            <w:r>
              <w:rPr>
                <w:spacing w:val="-4"/>
                <w:sz w:val="28"/>
              </w:rPr>
              <w:t xml:space="preserve"> </w:t>
            </w:r>
            <w:r>
              <w:rPr>
                <w:b/>
                <w:sz w:val="28"/>
              </w:rPr>
              <w:t>their</w:t>
            </w:r>
            <w:r>
              <w:rPr>
                <w:b/>
                <w:spacing w:val="-7"/>
                <w:sz w:val="28"/>
              </w:rPr>
              <w:t xml:space="preserve"> </w:t>
            </w:r>
            <w:r>
              <w:rPr>
                <w:sz w:val="28"/>
              </w:rPr>
              <w:t>question.</w:t>
            </w:r>
          </w:p>
        </w:tc>
        <w:tc>
          <w:tcPr>
            <w:tcW w:w="3524" w:type="dxa"/>
            <w:vMerge w:val="restart"/>
            <w:tcBorders>
              <w:left w:val="single" w:sz="4" w:space="0" w:color="000000"/>
              <w:right w:val="nil"/>
            </w:tcBorders>
          </w:tcPr>
          <w:p w:rsidR="00357B9E" w:rsidRPr="00B73AA5" w:rsidRDefault="00B73AA5">
            <w:pPr>
              <w:pStyle w:val="TableParagraph"/>
              <w:spacing w:line="317" w:lineRule="exact"/>
              <w:ind w:left="109"/>
              <w:rPr>
                <w:sz w:val="28"/>
                <w:lang w:val="en-US"/>
              </w:rPr>
            </w:pPr>
            <w:r w:rsidRPr="00B73AA5">
              <w:rPr>
                <w:sz w:val="28"/>
                <w:lang w:val="en-US"/>
              </w:rPr>
              <w:t>It‘s</w:t>
            </w:r>
            <w:r w:rsidRPr="00B73AA5">
              <w:rPr>
                <w:spacing w:val="-1"/>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bag.</w:t>
            </w:r>
            <w:r w:rsidRPr="00B73AA5">
              <w:rPr>
                <w:spacing w:val="-3"/>
                <w:sz w:val="28"/>
                <w:lang w:val="en-US"/>
              </w:rPr>
              <w:t xml:space="preserve"> </w:t>
            </w:r>
            <w:r w:rsidRPr="00B73AA5">
              <w:rPr>
                <w:sz w:val="28"/>
                <w:lang w:val="en-US"/>
              </w:rPr>
              <w:t>Where</w:t>
            </w:r>
            <w:r w:rsidRPr="00B73AA5">
              <w:rPr>
                <w:spacing w:val="-1"/>
                <w:sz w:val="28"/>
                <w:lang w:val="en-US"/>
              </w:rPr>
              <w:t xml:space="preserve"> </w:t>
            </w:r>
            <w:r w:rsidRPr="00B73AA5">
              <w:rPr>
                <w:sz w:val="28"/>
                <w:lang w:val="en-US"/>
              </w:rPr>
              <w:t>is</w:t>
            </w:r>
          </w:p>
          <w:p w:rsidR="00357B9E" w:rsidRPr="00B73AA5" w:rsidRDefault="00B73AA5">
            <w:pPr>
              <w:pStyle w:val="TableParagraph"/>
              <w:spacing w:line="322" w:lineRule="exact"/>
              <w:ind w:left="109"/>
              <w:rPr>
                <w:sz w:val="28"/>
                <w:lang w:val="en-US"/>
              </w:rPr>
            </w:pPr>
            <w:r w:rsidRPr="00B73AA5">
              <w:rPr>
                <w:b/>
                <w:sz w:val="28"/>
                <w:lang w:val="en-US"/>
              </w:rPr>
              <w:t>mine</w:t>
            </w:r>
            <w:r w:rsidRPr="00B73AA5">
              <w:rPr>
                <w:sz w:val="28"/>
                <w:lang w:val="en-US"/>
              </w:rPr>
              <w:t>?</w:t>
            </w:r>
          </w:p>
          <w:p w:rsidR="00357B9E" w:rsidRPr="00B73AA5" w:rsidRDefault="00B73AA5">
            <w:pPr>
              <w:pStyle w:val="TableParagraph"/>
              <w:ind w:left="109" w:right="240"/>
              <w:rPr>
                <w:sz w:val="28"/>
                <w:lang w:val="en-US"/>
              </w:rPr>
            </w:pPr>
            <w:r w:rsidRPr="00B73AA5">
              <w:rPr>
                <w:sz w:val="28"/>
                <w:lang w:val="en-US"/>
              </w:rPr>
              <w:t xml:space="preserve">She is my friend, not </w:t>
            </w:r>
            <w:r w:rsidRPr="00B73AA5">
              <w:rPr>
                <w:b/>
                <w:sz w:val="28"/>
                <w:lang w:val="en-US"/>
              </w:rPr>
              <w:t>yours</w:t>
            </w:r>
            <w:r w:rsidRPr="00B73AA5">
              <w:rPr>
                <w:sz w:val="28"/>
                <w:lang w:val="en-US"/>
              </w:rPr>
              <w:t>.</w:t>
            </w:r>
            <w:r w:rsidRPr="00B73AA5">
              <w:rPr>
                <w:spacing w:val="-67"/>
                <w:sz w:val="28"/>
                <w:lang w:val="en-US"/>
              </w:rPr>
              <w:t xml:space="preserve"> </w:t>
            </w:r>
            <w:r w:rsidRPr="00B73AA5">
              <w:rPr>
                <w:sz w:val="28"/>
                <w:lang w:val="en-US"/>
              </w:rPr>
              <w:t>I know her address, tell me</w:t>
            </w:r>
            <w:r w:rsidRPr="00B73AA5">
              <w:rPr>
                <w:spacing w:val="1"/>
                <w:sz w:val="28"/>
                <w:lang w:val="en-US"/>
              </w:rPr>
              <w:t xml:space="preserve"> </w:t>
            </w:r>
            <w:r w:rsidRPr="00B73AA5">
              <w:rPr>
                <w:b/>
                <w:sz w:val="28"/>
                <w:lang w:val="en-US"/>
              </w:rPr>
              <w:t>his</w:t>
            </w:r>
            <w:r w:rsidRPr="00B73AA5">
              <w:rPr>
                <w:sz w:val="28"/>
                <w:lang w:val="en-US"/>
              </w:rPr>
              <w:t>.</w:t>
            </w:r>
          </w:p>
          <w:p w:rsidR="00357B9E" w:rsidRPr="00B73AA5" w:rsidRDefault="00B73AA5">
            <w:pPr>
              <w:pStyle w:val="TableParagraph"/>
              <w:spacing w:line="321" w:lineRule="exact"/>
              <w:ind w:left="109"/>
              <w:rPr>
                <w:sz w:val="28"/>
                <w:lang w:val="en-US"/>
              </w:rPr>
            </w:pPr>
            <w:r w:rsidRPr="00B73AA5">
              <w:rPr>
                <w:sz w:val="28"/>
                <w:lang w:val="en-US"/>
              </w:rPr>
              <w:t>His name</w:t>
            </w:r>
            <w:r w:rsidRPr="00B73AA5">
              <w:rPr>
                <w:spacing w:val="-1"/>
                <w:sz w:val="28"/>
                <w:lang w:val="en-US"/>
              </w:rPr>
              <w:t xml:space="preserve"> </w:t>
            </w:r>
            <w:r w:rsidRPr="00B73AA5">
              <w:rPr>
                <w:sz w:val="28"/>
                <w:lang w:val="en-US"/>
              </w:rPr>
              <w:t>is Tom</w:t>
            </w:r>
            <w:r w:rsidRPr="00B73AA5">
              <w:rPr>
                <w:spacing w:val="-4"/>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what is</w:t>
            </w:r>
          </w:p>
          <w:p w:rsidR="00357B9E" w:rsidRPr="00B73AA5" w:rsidRDefault="00B73AA5">
            <w:pPr>
              <w:pStyle w:val="TableParagraph"/>
              <w:spacing w:before="2" w:line="322" w:lineRule="exact"/>
              <w:ind w:left="109"/>
              <w:rPr>
                <w:sz w:val="28"/>
                <w:lang w:val="en-US"/>
              </w:rPr>
            </w:pPr>
            <w:r w:rsidRPr="00B73AA5">
              <w:rPr>
                <w:b/>
                <w:sz w:val="28"/>
                <w:lang w:val="en-US"/>
              </w:rPr>
              <w:t>hers</w:t>
            </w:r>
            <w:r w:rsidRPr="00B73AA5">
              <w:rPr>
                <w:sz w:val="28"/>
                <w:lang w:val="en-US"/>
              </w:rPr>
              <w:t>?</w:t>
            </w:r>
          </w:p>
          <w:p w:rsidR="00357B9E" w:rsidRPr="00B73AA5" w:rsidRDefault="00B73AA5">
            <w:pPr>
              <w:pStyle w:val="TableParagraph"/>
              <w:spacing w:line="322" w:lineRule="exact"/>
              <w:ind w:left="109"/>
              <w:rPr>
                <w:sz w:val="28"/>
                <w:lang w:val="en-US"/>
              </w:rPr>
            </w:pPr>
            <w:r w:rsidRPr="00B73AA5">
              <w:rPr>
                <w:sz w:val="28"/>
                <w:lang w:val="en-US"/>
              </w:rPr>
              <w:t>It‘s</w:t>
            </w:r>
            <w:r w:rsidRPr="00B73AA5">
              <w:rPr>
                <w:spacing w:val="-1"/>
                <w:sz w:val="28"/>
                <w:lang w:val="en-US"/>
              </w:rPr>
              <w:t xml:space="preserve"> </w:t>
            </w:r>
            <w:r w:rsidRPr="00B73AA5">
              <w:rPr>
                <w:sz w:val="28"/>
                <w:lang w:val="en-US"/>
              </w:rPr>
              <w:t>not</w:t>
            </w:r>
            <w:r w:rsidRPr="00B73AA5">
              <w:rPr>
                <w:spacing w:val="-3"/>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dogs bowl.</w:t>
            </w:r>
            <w:r w:rsidRPr="00B73AA5">
              <w:rPr>
                <w:spacing w:val="-2"/>
                <w:sz w:val="28"/>
                <w:lang w:val="en-US"/>
              </w:rPr>
              <w:t xml:space="preserve"> </w:t>
            </w:r>
            <w:r w:rsidRPr="00B73AA5">
              <w:rPr>
                <w:sz w:val="28"/>
                <w:lang w:val="en-US"/>
              </w:rPr>
              <w:t>I</w:t>
            </w:r>
            <w:r w:rsidRPr="00B73AA5">
              <w:rPr>
                <w:spacing w:val="-1"/>
                <w:sz w:val="28"/>
                <w:lang w:val="en-US"/>
              </w:rPr>
              <w:t xml:space="preserve"> </w:t>
            </w:r>
            <w:r w:rsidRPr="00B73AA5">
              <w:rPr>
                <w:sz w:val="28"/>
                <w:lang w:val="en-US"/>
              </w:rPr>
              <w:t>want</w:t>
            </w:r>
          </w:p>
          <w:p w:rsidR="00357B9E" w:rsidRPr="00B73AA5" w:rsidRDefault="00B73AA5">
            <w:pPr>
              <w:pStyle w:val="TableParagraph"/>
              <w:spacing w:line="322" w:lineRule="exact"/>
              <w:ind w:left="109"/>
              <w:rPr>
                <w:sz w:val="28"/>
                <w:lang w:val="en-US"/>
              </w:rPr>
            </w:pPr>
            <w:r w:rsidRPr="00B73AA5">
              <w:rPr>
                <w:b/>
                <w:sz w:val="28"/>
                <w:lang w:val="en-US"/>
              </w:rPr>
              <w:t>its</w:t>
            </w:r>
            <w:r w:rsidRPr="00B73AA5">
              <w:rPr>
                <w:sz w:val="28"/>
                <w:lang w:val="en-US"/>
              </w:rPr>
              <w:t>.</w:t>
            </w:r>
          </w:p>
          <w:p w:rsidR="00357B9E" w:rsidRPr="00B73AA5" w:rsidRDefault="00B73AA5">
            <w:pPr>
              <w:pStyle w:val="TableParagraph"/>
              <w:ind w:left="109"/>
              <w:rPr>
                <w:sz w:val="28"/>
                <w:lang w:val="en-US"/>
              </w:rPr>
            </w:pPr>
            <w:r w:rsidRPr="00B73AA5">
              <w:rPr>
                <w:sz w:val="28"/>
                <w:lang w:val="en-US"/>
              </w:rPr>
              <w:t>It‘s</w:t>
            </w:r>
            <w:r w:rsidRPr="00B73AA5">
              <w:rPr>
                <w:spacing w:val="-1"/>
                <w:sz w:val="28"/>
                <w:lang w:val="en-US"/>
              </w:rPr>
              <w:t xml:space="preserve"> </w:t>
            </w:r>
            <w:r w:rsidRPr="00B73AA5">
              <w:rPr>
                <w:sz w:val="28"/>
                <w:lang w:val="en-US"/>
              </w:rPr>
              <w:t>their</w:t>
            </w:r>
            <w:r w:rsidRPr="00B73AA5">
              <w:rPr>
                <w:spacing w:val="-5"/>
                <w:sz w:val="28"/>
                <w:lang w:val="en-US"/>
              </w:rPr>
              <w:t xml:space="preserve"> </w:t>
            </w:r>
            <w:r w:rsidRPr="00B73AA5">
              <w:rPr>
                <w:sz w:val="28"/>
                <w:lang w:val="en-US"/>
              </w:rPr>
              <w:t>children</w:t>
            </w:r>
            <w:r w:rsidRPr="00B73AA5">
              <w:rPr>
                <w:spacing w:val="-1"/>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that</w:t>
            </w:r>
            <w:r w:rsidRPr="00B73AA5">
              <w:rPr>
                <w:spacing w:val="-1"/>
                <w:sz w:val="28"/>
                <w:lang w:val="en-US"/>
              </w:rPr>
              <w:t xml:space="preserve"> </w:t>
            </w:r>
            <w:r w:rsidRPr="00B73AA5">
              <w:rPr>
                <w:sz w:val="28"/>
                <w:lang w:val="en-US"/>
              </w:rPr>
              <w:t>is</w:t>
            </w:r>
          </w:p>
          <w:p w:rsidR="00357B9E" w:rsidRPr="00B73AA5" w:rsidRDefault="00B73AA5">
            <w:pPr>
              <w:pStyle w:val="TableParagraph"/>
              <w:spacing w:line="322" w:lineRule="exact"/>
              <w:ind w:left="109"/>
              <w:rPr>
                <w:sz w:val="28"/>
                <w:lang w:val="en-US"/>
              </w:rPr>
            </w:pPr>
            <w:r w:rsidRPr="00B73AA5">
              <w:rPr>
                <w:b/>
                <w:sz w:val="28"/>
                <w:lang w:val="en-US"/>
              </w:rPr>
              <w:t>ours</w:t>
            </w:r>
            <w:r w:rsidRPr="00B73AA5">
              <w:rPr>
                <w:sz w:val="28"/>
                <w:lang w:val="en-US"/>
              </w:rPr>
              <w:t>.</w:t>
            </w:r>
          </w:p>
          <w:p w:rsidR="00357B9E" w:rsidRPr="00B73AA5" w:rsidRDefault="00B73AA5">
            <w:pPr>
              <w:pStyle w:val="TableParagraph"/>
              <w:ind w:left="109" w:right="229"/>
              <w:rPr>
                <w:sz w:val="28"/>
                <w:lang w:val="en-US"/>
              </w:rPr>
            </w:pPr>
            <w:r w:rsidRPr="00B73AA5">
              <w:rPr>
                <w:sz w:val="28"/>
                <w:lang w:val="en-US"/>
              </w:rPr>
              <w:t>We</w:t>
            </w:r>
            <w:r w:rsidRPr="00B73AA5">
              <w:rPr>
                <w:spacing w:val="-2"/>
                <w:sz w:val="28"/>
                <w:lang w:val="en-US"/>
              </w:rPr>
              <w:t xml:space="preserve"> </w:t>
            </w:r>
            <w:r w:rsidRPr="00B73AA5">
              <w:rPr>
                <w:sz w:val="28"/>
                <w:lang w:val="en-US"/>
              </w:rPr>
              <w:t>like</w:t>
            </w:r>
            <w:r w:rsidRPr="00B73AA5">
              <w:rPr>
                <w:spacing w:val="-1"/>
                <w:sz w:val="28"/>
                <w:lang w:val="en-US"/>
              </w:rPr>
              <w:t xml:space="preserve"> </w:t>
            </w:r>
            <w:r w:rsidRPr="00B73AA5">
              <w:rPr>
                <w:sz w:val="28"/>
                <w:lang w:val="en-US"/>
              </w:rPr>
              <w:t>our</w:t>
            </w:r>
            <w:r w:rsidRPr="00B73AA5">
              <w:rPr>
                <w:spacing w:val="-4"/>
                <w:sz w:val="28"/>
                <w:lang w:val="en-US"/>
              </w:rPr>
              <w:t xml:space="preserve"> </w:t>
            </w:r>
            <w:r w:rsidRPr="00B73AA5">
              <w:rPr>
                <w:sz w:val="28"/>
                <w:lang w:val="en-US"/>
              </w:rPr>
              <w:t>teacher.</w:t>
            </w:r>
            <w:r w:rsidRPr="00B73AA5">
              <w:rPr>
                <w:spacing w:val="-5"/>
                <w:sz w:val="28"/>
                <w:lang w:val="en-US"/>
              </w:rPr>
              <w:t xml:space="preserve"> </w:t>
            </w:r>
            <w:r w:rsidRPr="00B73AA5">
              <w:rPr>
                <w:sz w:val="28"/>
                <w:lang w:val="en-US"/>
              </w:rPr>
              <w:t>Do you</w:t>
            </w:r>
            <w:r w:rsidRPr="00B73AA5">
              <w:rPr>
                <w:spacing w:val="-67"/>
                <w:sz w:val="28"/>
                <w:lang w:val="en-US"/>
              </w:rPr>
              <w:t xml:space="preserve"> </w:t>
            </w:r>
            <w:r w:rsidRPr="00B73AA5">
              <w:rPr>
                <w:sz w:val="28"/>
                <w:lang w:val="en-US"/>
              </w:rPr>
              <w:t>like</w:t>
            </w:r>
            <w:r w:rsidRPr="00B73AA5">
              <w:rPr>
                <w:spacing w:val="-4"/>
                <w:sz w:val="28"/>
                <w:lang w:val="en-US"/>
              </w:rPr>
              <w:t xml:space="preserve"> </w:t>
            </w:r>
            <w:r w:rsidRPr="00B73AA5">
              <w:rPr>
                <w:b/>
                <w:sz w:val="28"/>
                <w:lang w:val="en-US"/>
              </w:rPr>
              <w:t>yours</w:t>
            </w:r>
            <w:r w:rsidRPr="00B73AA5">
              <w:rPr>
                <w:sz w:val="28"/>
                <w:lang w:val="en-US"/>
              </w:rPr>
              <w:t>?</w:t>
            </w:r>
          </w:p>
          <w:p w:rsidR="00357B9E" w:rsidRPr="00B73AA5" w:rsidRDefault="00B73AA5">
            <w:pPr>
              <w:pStyle w:val="TableParagraph"/>
              <w:spacing w:before="1" w:line="308" w:lineRule="exact"/>
              <w:ind w:left="109"/>
              <w:rPr>
                <w:sz w:val="28"/>
                <w:lang w:val="en-US"/>
              </w:rPr>
            </w:pPr>
            <w:r w:rsidRPr="00B73AA5">
              <w:rPr>
                <w:b/>
                <w:sz w:val="28"/>
                <w:lang w:val="en-US"/>
              </w:rPr>
              <w:t>Theirs</w:t>
            </w:r>
            <w:r w:rsidRPr="00B73AA5">
              <w:rPr>
                <w:b/>
                <w:spacing w:val="-1"/>
                <w:sz w:val="28"/>
                <w:lang w:val="en-US"/>
              </w:rPr>
              <w:t xml:space="preserve"> </w:t>
            </w:r>
            <w:r w:rsidRPr="00B73AA5">
              <w:rPr>
                <w:sz w:val="28"/>
                <w:lang w:val="en-US"/>
              </w:rPr>
              <w:t>is a</w:t>
            </w:r>
            <w:r w:rsidRPr="00B73AA5">
              <w:rPr>
                <w:spacing w:val="-2"/>
                <w:sz w:val="28"/>
                <w:lang w:val="en-US"/>
              </w:rPr>
              <w:t xml:space="preserve"> </w:t>
            </w:r>
            <w:r w:rsidRPr="00B73AA5">
              <w:rPr>
                <w:sz w:val="28"/>
                <w:lang w:val="en-US"/>
              </w:rPr>
              <w:t>new</w:t>
            </w:r>
            <w:r w:rsidRPr="00B73AA5">
              <w:rPr>
                <w:spacing w:val="-3"/>
                <w:sz w:val="28"/>
                <w:lang w:val="en-US"/>
              </w:rPr>
              <w:t xml:space="preserve"> </w:t>
            </w:r>
            <w:r w:rsidRPr="00B73AA5">
              <w:rPr>
                <w:sz w:val="28"/>
                <w:lang w:val="en-US"/>
              </w:rPr>
              <w:t>house.</w:t>
            </w:r>
          </w:p>
        </w:tc>
        <w:tc>
          <w:tcPr>
            <w:tcW w:w="1262" w:type="dxa"/>
            <w:vMerge w:val="restart"/>
            <w:tcBorders>
              <w:left w:val="nil"/>
              <w:right w:val="nil"/>
            </w:tcBorders>
          </w:tcPr>
          <w:p w:rsidR="00357B9E" w:rsidRPr="00B73AA5" w:rsidRDefault="00357B9E">
            <w:pPr>
              <w:pStyle w:val="TableParagraph"/>
              <w:spacing w:before="5"/>
              <w:rPr>
                <w:sz w:val="27"/>
                <w:lang w:val="en-US"/>
              </w:rPr>
            </w:pPr>
          </w:p>
          <w:p w:rsidR="00357B9E" w:rsidRPr="00B73AA5" w:rsidRDefault="00B73AA5">
            <w:pPr>
              <w:pStyle w:val="TableParagraph"/>
              <w:spacing w:before="1"/>
              <w:ind w:left="133" w:right="486"/>
              <w:rPr>
                <w:i/>
                <w:sz w:val="28"/>
                <w:lang w:val="en-US"/>
              </w:rPr>
            </w:pPr>
            <w:r w:rsidRPr="00B73AA5">
              <w:rPr>
                <w:i/>
                <w:sz w:val="28"/>
                <w:lang w:val="en-US"/>
              </w:rPr>
              <w:t>mine</w:t>
            </w:r>
            <w:r w:rsidRPr="00B73AA5">
              <w:rPr>
                <w:i/>
                <w:spacing w:val="1"/>
                <w:sz w:val="28"/>
                <w:lang w:val="en-US"/>
              </w:rPr>
              <w:t xml:space="preserve"> </w:t>
            </w:r>
            <w:r w:rsidRPr="00B73AA5">
              <w:rPr>
                <w:i/>
                <w:sz w:val="28"/>
                <w:lang w:val="en-US"/>
              </w:rPr>
              <w:t>yours</w:t>
            </w:r>
          </w:p>
          <w:p w:rsidR="00357B9E" w:rsidRPr="00B73AA5" w:rsidRDefault="00357B9E">
            <w:pPr>
              <w:pStyle w:val="TableParagraph"/>
              <w:spacing w:before="10"/>
              <w:rPr>
                <w:sz w:val="27"/>
                <w:lang w:val="en-US"/>
              </w:rPr>
            </w:pPr>
          </w:p>
          <w:p w:rsidR="00357B9E" w:rsidRPr="00B73AA5" w:rsidRDefault="00B73AA5">
            <w:pPr>
              <w:pStyle w:val="TableParagraph"/>
              <w:spacing w:line="480" w:lineRule="auto"/>
              <w:ind w:left="133" w:right="626"/>
              <w:rPr>
                <w:sz w:val="28"/>
                <w:lang w:val="en-US"/>
              </w:rPr>
            </w:pPr>
            <w:r w:rsidRPr="00B73AA5">
              <w:rPr>
                <w:i/>
                <w:sz w:val="28"/>
                <w:lang w:val="en-US"/>
              </w:rPr>
              <w:t>his</w:t>
            </w:r>
            <w:r w:rsidRPr="00B73AA5">
              <w:rPr>
                <w:i/>
                <w:spacing w:val="1"/>
                <w:sz w:val="28"/>
                <w:lang w:val="en-US"/>
              </w:rPr>
              <w:t xml:space="preserve"> </w:t>
            </w:r>
            <w:r w:rsidRPr="00B73AA5">
              <w:rPr>
                <w:i/>
                <w:sz w:val="28"/>
                <w:lang w:val="en-US"/>
              </w:rPr>
              <w:t>hers</w:t>
            </w:r>
            <w:r w:rsidRPr="00B73AA5">
              <w:rPr>
                <w:i/>
                <w:spacing w:val="-67"/>
                <w:sz w:val="28"/>
                <w:lang w:val="en-US"/>
              </w:rPr>
              <w:t xml:space="preserve"> </w:t>
            </w:r>
            <w:r w:rsidRPr="00B73AA5">
              <w:rPr>
                <w:i/>
                <w:sz w:val="28"/>
                <w:lang w:val="en-US"/>
              </w:rPr>
              <w:t>its</w:t>
            </w:r>
            <w:r w:rsidRPr="00B73AA5">
              <w:rPr>
                <w:i/>
                <w:spacing w:val="1"/>
                <w:sz w:val="28"/>
                <w:lang w:val="en-US"/>
              </w:rPr>
              <w:t xml:space="preserve"> </w:t>
            </w:r>
            <w:r w:rsidRPr="00B73AA5">
              <w:rPr>
                <w:sz w:val="28"/>
                <w:lang w:val="en-US"/>
              </w:rPr>
              <w:t>ours</w:t>
            </w:r>
          </w:p>
          <w:p w:rsidR="00357B9E" w:rsidRDefault="00B73AA5">
            <w:pPr>
              <w:pStyle w:val="TableParagraph"/>
              <w:spacing w:line="324" w:lineRule="exact"/>
              <w:ind w:left="133" w:right="486"/>
              <w:rPr>
                <w:sz w:val="28"/>
              </w:rPr>
            </w:pPr>
            <w:r>
              <w:rPr>
                <w:sz w:val="28"/>
              </w:rPr>
              <w:t>yours</w:t>
            </w:r>
            <w:r>
              <w:rPr>
                <w:spacing w:val="-68"/>
                <w:sz w:val="28"/>
              </w:rPr>
              <w:t xml:space="preserve"> </w:t>
            </w:r>
            <w:r>
              <w:rPr>
                <w:sz w:val="28"/>
              </w:rPr>
              <w:t>theirs</w:t>
            </w:r>
          </w:p>
        </w:tc>
      </w:tr>
      <w:tr w:rsidR="00357B9E">
        <w:trPr>
          <w:trHeight w:val="934"/>
        </w:trPr>
        <w:tc>
          <w:tcPr>
            <w:tcW w:w="830" w:type="dxa"/>
            <w:tcBorders>
              <w:top w:val="nil"/>
              <w:left w:val="nil"/>
              <w:bottom w:val="nil"/>
              <w:right w:val="single" w:sz="4" w:space="0" w:color="000000"/>
            </w:tcBorders>
          </w:tcPr>
          <w:p w:rsidR="00357B9E" w:rsidRDefault="00B73AA5">
            <w:pPr>
              <w:pStyle w:val="TableParagraph"/>
              <w:spacing w:before="140"/>
              <w:ind w:left="127" w:right="273"/>
              <w:rPr>
                <w:i/>
                <w:sz w:val="28"/>
              </w:rPr>
            </w:pPr>
            <w:r>
              <w:rPr>
                <w:i/>
                <w:sz w:val="28"/>
              </w:rPr>
              <w:t>you</w:t>
            </w:r>
            <w:r>
              <w:rPr>
                <w:i/>
                <w:spacing w:val="-68"/>
                <w:sz w:val="28"/>
              </w:rPr>
              <w:t xml:space="preserve"> </w:t>
            </w:r>
            <w:r>
              <w:rPr>
                <w:i/>
                <w:sz w:val="28"/>
              </w:rPr>
              <w:t>he</w:t>
            </w:r>
          </w:p>
        </w:tc>
        <w:tc>
          <w:tcPr>
            <w:tcW w:w="791" w:type="dxa"/>
            <w:vMerge/>
            <w:tcBorders>
              <w:top w:val="nil"/>
              <w:left w:val="single" w:sz="4" w:space="0" w:color="000000"/>
              <w:right w:val="nil"/>
            </w:tcBorders>
          </w:tcPr>
          <w:p w:rsidR="00357B9E" w:rsidRDefault="00357B9E">
            <w:pPr>
              <w:rPr>
                <w:sz w:val="2"/>
                <w:szCs w:val="2"/>
              </w:rPr>
            </w:pPr>
          </w:p>
        </w:tc>
        <w:tc>
          <w:tcPr>
            <w:tcW w:w="3178" w:type="dxa"/>
            <w:vMerge/>
            <w:tcBorders>
              <w:top w:val="nil"/>
              <w:left w:val="nil"/>
              <w:right w:val="single" w:sz="4" w:space="0" w:color="000000"/>
            </w:tcBorders>
          </w:tcPr>
          <w:p w:rsidR="00357B9E" w:rsidRDefault="00357B9E">
            <w:pPr>
              <w:rPr>
                <w:sz w:val="2"/>
                <w:szCs w:val="2"/>
              </w:rPr>
            </w:pPr>
          </w:p>
        </w:tc>
        <w:tc>
          <w:tcPr>
            <w:tcW w:w="3524" w:type="dxa"/>
            <w:vMerge/>
            <w:tcBorders>
              <w:top w:val="nil"/>
              <w:left w:val="single" w:sz="4" w:space="0" w:color="000000"/>
              <w:right w:val="nil"/>
            </w:tcBorders>
          </w:tcPr>
          <w:p w:rsidR="00357B9E" w:rsidRDefault="00357B9E">
            <w:pPr>
              <w:rPr>
                <w:sz w:val="2"/>
                <w:szCs w:val="2"/>
              </w:rPr>
            </w:pPr>
          </w:p>
        </w:tc>
        <w:tc>
          <w:tcPr>
            <w:tcW w:w="1262" w:type="dxa"/>
            <w:vMerge/>
            <w:tcBorders>
              <w:top w:val="nil"/>
              <w:left w:val="nil"/>
              <w:right w:val="nil"/>
            </w:tcBorders>
          </w:tcPr>
          <w:p w:rsidR="00357B9E" w:rsidRDefault="00357B9E">
            <w:pPr>
              <w:rPr>
                <w:sz w:val="2"/>
                <w:szCs w:val="2"/>
              </w:rPr>
            </w:pPr>
          </w:p>
        </w:tc>
      </w:tr>
      <w:tr w:rsidR="00357B9E">
        <w:trPr>
          <w:trHeight w:val="614"/>
        </w:trPr>
        <w:tc>
          <w:tcPr>
            <w:tcW w:w="830" w:type="dxa"/>
            <w:tcBorders>
              <w:top w:val="nil"/>
              <w:left w:val="nil"/>
              <w:bottom w:val="nil"/>
              <w:right w:val="single" w:sz="4" w:space="0" w:color="000000"/>
            </w:tcBorders>
          </w:tcPr>
          <w:p w:rsidR="00357B9E" w:rsidRDefault="00B73AA5">
            <w:pPr>
              <w:pStyle w:val="TableParagraph"/>
              <w:spacing w:before="140"/>
              <w:ind w:left="127"/>
              <w:rPr>
                <w:i/>
                <w:sz w:val="28"/>
              </w:rPr>
            </w:pPr>
            <w:r>
              <w:rPr>
                <w:i/>
                <w:sz w:val="28"/>
              </w:rPr>
              <w:t>she</w:t>
            </w:r>
          </w:p>
        </w:tc>
        <w:tc>
          <w:tcPr>
            <w:tcW w:w="791" w:type="dxa"/>
            <w:vMerge/>
            <w:tcBorders>
              <w:top w:val="nil"/>
              <w:left w:val="single" w:sz="4" w:space="0" w:color="000000"/>
              <w:right w:val="nil"/>
            </w:tcBorders>
          </w:tcPr>
          <w:p w:rsidR="00357B9E" w:rsidRDefault="00357B9E">
            <w:pPr>
              <w:rPr>
                <w:sz w:val="2"/>
                <w:szCs w:val="2"/>
              </w:rPr>
            </w:pPr>
          </w:p>
        </w:tc>
        <w:tc>
          <w:tcPr>
            <w:tcW w:w="3178" w:type="dxa"/>
            <w:vMerge/>
            <w:tcBorders>
              <w:top w:val="nil"/>
              <w:left w:val="nil"/>
              <w:right w:val="single" w:sz="4" w:space="0" w:color="000000"/>
            </w:tcBorders>
          </w:tcPr>
          <w:p w:rsidR="00357B9E" w:rsidRDefault="00357B9E">
            <w:pPr>
              <w:rPr>
                <w:sz w:val="2"/>
                <w:szCs w:val="2"/>
              </w:rPr>
            </w:pPr>
          </w:p>
        </w:tc>
        <w:tc>
          <w:tcPr>
            <w:tcW w:w="3524" w:type="dxa"/>
            <w:vMerge/>
            <w:tcBorders>
              <w:top w:val="nil"/>
              <w:left w:val="single" w:sz="4" w:space="0" w:color="000000"/>
              <w:right w:val="nil"/>
            </w:tcBorders>
          </w:tcPr>
          <w:p w:rsidR="00357B9E" w:rsidRDefault="00357B9E">
            <w:pPr>
              <w:rPr>
                <w:sz w:val="2"/>
                <w:szCs w:val="2"/>
              </w:rPr>
            </w:pPr>
          </w:p>
        </w:tc>
        <w:tc>
          <w:tcPr>
            <w:tcW w:w="1262" w:type="dxa"/>
            <w:vMerge/>
            <w:tcBorders>
              <w:top w:val="nil"/>
              <w:left w:val="nil"/>
              <w:right w:val="nil"/>
            </w:tcBorders>
          </w:tcPr>
          <w:p w:rsidR="00357B9E" w:rsidRDefault="00357B9E">
            <w:pPr>
              <w:rPr>
                <w:sz w:val="2"/>
                <w:szCs w:val="2"/>
              </w:rPr>
            </w:pPr>
          </w:p>
        </w:tc>
      </w:tr>
      <w:tr w:rsidR="00357B9E">
        <w:trPr>
          <w:trHeight w:val="614"/>
        </w:trPr>
        <w:tc>
          <w:tcPr>
            <w:tcW w:w="830" w:type="dxa"/>
            <w:tcBorders>
              <w:top w:val="nil"/>
              <w:left w:val="nil"/>
              <w:bottom w:val="nil"/>
              <w:right w:val="single" w:sz="4" w:space="0" w:color="000000"/>
            </w:tcBorders>
          </w:tcPr>
          <w:p w:rsidR="00357B9E" w:rsidRDefault="00B73AA5">
            <w:pPr>
              <w:pStyle w:val="TableParagraph"/>
              <w:spacing w:before="141"/>
              <w:ind w:left="127"/>
              <w:rPr>
                <w:i/>
                <w:sz w:val="28"/>
              </w:rPr>
            </w:pPr>
            <w:r>
              <w:rPr>
                <w:i/>
                <w:sz w:val="28"/>
              </w:rPr>
              <w:t>it</w:t>
            </w:r>
          </w:p>
        </w:tc>
        <w:tc>
          <w:tcPr>
            <w:tcW w:w="791" w:type="dxa"/>
            <w:vMerge/>
            <w:tcBorders>
              <w:top w:val="nil"/>
              <w:left w:val="single" w:sz="4" w:space="0" w:color="000000"/>
              <w:right w:val="nil"/>
            </w:tcBorders>
          </w:tcPr>
          <w:p w:rsidR="00357B9E" w:rsidRDefault="00357B9E">
            <w:pPr>
              <w:rPr>
                <w:sz w:val="2"/>
                <w:szCs w:val="2"/>
              </w:rPr>
            </w:pPr>
          </w:p>
        </w:tc>
        <w:tc>
          <w:tcPr>
            <w:tcW w:w="3178" w:type="dxa"/>
            <w:vMerge/>
            <w:tcBorders>
              <w:top w:val="nil"/>
              <w:left w:val="nil"/>
              <w:right w:val="single" w:sz="4" w:space="0" w:color="000000"/>
            </w:tcBorders>
          </w:tcPr>
          <w:p w:rsidR="00357B9E" w:rsidRDefault="00357B9E">
            <w:pPr>
              <w:rPr>
                <w:sz w:val="2"/>
                <w:szCs w:val="2"/>
              </w:rPr>
            </w:pPr>
          </w:p>
        </w:tc>
        <w:tc>
          <w:tcPr>
            <w:tcW w:w="3524" w:type="dxa"/>
            <w:vMerge/>
            <w:tcBorders>
              <w:top w:val="nil"/>
              <w:left w:val="single" w:sz="4" w:space="0" w:color="000000"/>
              <w:right w:val="nil"/>
            </w:tcBorders>
          </w:tcPr>
          <w:p w:rsidR="00357B9E" w:rsidRDefault="00357B9E">
            <w:pPr>
              <w:rPr>
                <w:sz w:val="2"/>
                <w:szCs w:val="2"/>
              </w:rPr>
            </w:pPr>
          </w:p>
        </w:tc>
        <w:tc>
          <w:tcPr>
            <w:tcW w:w="1262" w:type="dxa"/>
            <w:vMerge/>
            <w:tcBorders>
              <w:top w:val="nil"/>
              <w:left w:val="nil"/>
              <w:right w:val="nil"/>
            </w:tcBorders>
          </w:tcPr>
          <w:p w:rsidR="00357B9E" w:rsidRDefault="00357B9E">
            <w:pPr>
              <w:rPr>
                <w:sz w:val="2"/>
                <w:szCs w:val="2"/>
              </w:rPr>
            </w:pPr>
          </w:p>
        </w:tc>
      </w:tr>
      <w:tr w:rsidR="00357B9E">
        <w:trPr>
          <w:trHeight w:val="613"/>
        </w:trPr>
        <w:tc>
          <w:tcPr>
            <w:tcW w:w="830" w:type="dxa"/>
            <w:tcBorders>
              <w:top w:val="nil"/>
              <w:left w:val="nil"/>
              <w:bottom w:val="nil"/>
              <w:right w:val="single" w:sz="4" w:space="0" w:color="000000"/>
            </w:tcBorders>
          </w:tcPr>
          <w:p w:rsidR="00357B9E" w:rsidRDefault="00B73AA5">
            <w:pPr>
              <w:pStyle w:val="TableParagraph"/>
              <w:spacing w:before="140"/>
              <w:ind w:left="127"/>
              <w:rPr>
                <w:i/>
                <w:sz w:val="28"/>
              </w:rPr>
            </w:pPr>
            <w:r>
              <w:rPr>
                <w:i/>
                <w:sz w:val="28"/>
              </w:rPr>
              <w:t>we</w:t>
            </w:r>
          </w:p>
        </w:tc>
        <w:tc>
          <w:tcPr>
            <w:tcW w:w="791" w:type="dxa"/>
            <w:vMerge/>
            <w:tcBorders>
              <w:top w:val="nil"/>
              <w:left w:val="single" w:sz="4" w:space="0" w:color="000000"/>
              <w:right w:val="nil"/>
            </w:tcBorders>
          </w:tcPr>
          <w:p w:rsidR="00357B9E" w:rsidRDefault="00357B9E">
            <w:pPr>
              <w:rPr>
                <w:sz w:val="2"/>
                <w:szCs w:val="2"/>
              </w:rPr>
            </w:pPr>
          </w:p>
        </w:tc>
        <w:tc>
          <w:tcPr>
            <w:tcW w:w="3178" w:type="dxa"/>
            <w:vMerge/>
            <w:tcBorders>
              <w:top w:val="nil"/>
              <w:left w:val="nil"/>
              <w:right w:val="single" w:sz="4" w:space="0" w:color="000000"/>
            </w:tcBorders>
          </w:tcPr>
          <w:p w:rsidR="00357B9E" w:rsidRDefault="00357B9E">
            <w:pPr>
              <w:rPr>
                <w:sz w:val="2"/>
                <w:szCs w:val="2"/>
              </w:rPr>
            </w:pPr>
          </w:p>
        </w:tc>
        <w:tc>
          <w:tcPr>
            <w:tcW w:w="3524" w:type="dxa"/>
            <w:vMerge/>
            <w:tcBorders>
              <w:top w:val="nil"/>
              <w:left w:val="single" w:sz="4" w:space="0" w:color="000000"/>
              <w:right w:val="nil"/>
            </w:tcBorders>
          </w:tcPr>
          <w:p w:rsidR="00357B9E" w:rsidRDefault="00357B9E">
            <w:pPr>
              <w:rPr>
                <w:sz w:val="2"/>
                <w:szCs w:val="2"/>
              </w:rPr>
            </w:pPr>
          </w:p>
        </w:tc>
        <w:tc>
          <w:tcPr>
            <w:tcW w:w="1262" w:type="dxa"/>
            <w:vMerge/>
            <w:tcBorders>
              <w:top w:val="nil"/>
              <w:left w:val="nil"/>
              <w:right w:val="nil"/>
            </w:tcBorders>
          </w:tcPr>
          <w:p w:rsidR="00357B9E" w:rsidRDefault="00357B9E">
            <w:pPr>
              <w:rPr>
                <w:sz w:val="2"/>
                <w:szCs w:val="2"/>
              </w:rPr>
            </w:pPr>
          </w:p>
        </w:tc>
      </w:tr>
      <w:tr w:rsidR="00357B9E">
        <w:trPr>
          <w:trHeight w:val="614"/>
        </w:trPr>
        <w:tc>
          <w:tcPr>
            <w:tcW w:w="830" w:type="dxa"/>
            <w:tcBorders>
              <w:top w:val="nil"/>
              <w:left w:val="nil"/>
              <w:bottom w:val="nil"/>
              <w:right w:val="single" w:sz="4" w:space="0" w:color="000000"/>
            </w:tcBorders>
          </w:tcPr>
          <w:p w:rsidR="00357B9E" w:rsidRDefault="00B73AA5">
            <w:pPr>
              <w:pStyle w:val="TableParagraph"/>
              <w:spacing w:before="140"/>
              <w:ind w:left="127"/>
              <w:rPr>
                <w:i/>
                <w:sz w:val="28"/>
              </w:rPr>
            </w:pPr>
            <w:r>
              <w:rPr>
                <w:i/>
                <w:sz w:val="28"/>
              </w:rPr>
              <w:t>you</w:t>
            </w:r>
          </w:p>
        </w:tc>
        <w:tc>
          <w:tcPr>
            <w:tcW w:w="791" w:type="dxa"/>
            <w:vMerge/>
            <w:tcBorders>
              <w:top w:val="nil"/>
              <w:left w:val="single" w:sz="4" w:space="0" w:color="000000"/>
              <w:right w:val="nil"/>
            </w:tcBorders>
          </w:tcPr>
          <w:p w:rsidR="00357B9E" w:rsidRDefault="00357B9E">
            <w:pPr>
              <w:rPr>
                <w:sz w:val="2"/>
                <w:szCs w:val="2"/>
              </w:rPr>
            </w:pPr>
          </w:p>
        </w:tc>
        <w:tc>
          <w:tcPr>
            <w:tcW w:w="3178" w:type="dxa"/>
            <w:vMerge/>
            <w:tcBorders>
              <w:top w:val="nil"/>
              <w:left w:val="nil"/>
              <w:right w:val="single" w:sz="4" w:space="0" w:color="000000"/>
            </w:tcBorders>
          </w:tcPr>
          <w:p w:rsidR="00357B9E" w:rsidRDefault="00357B9E">
            <w:pPr>
              <w:rPr>
                <w:sz w:val="2"/>
                <w:szCs w:val="2"/>
              </w:rPr>
            </w:pPr>
          </w:p>
        </w:tc>
        <w:tc>
          <w:tcPr>
            <w:tcW w:w="3524" w:type="dxa"/>
            <w:vMerge/>
            <w:tcBorders>
              <w:top w:val="nil"/>
              <w:left w:val="single" w:sz="4" w:space="0" w:color="000000"/>
              <w:right w:val="nil"/>
            </w:tcBorders>
          </w:tcPr>
          <w:p w:rsidR="00357B9E" w:rsidRDefault="00357B9E">
            <w:pPr>
              <w:rPr>
                <w:sz w:val="2"/>
                <w:szCs w:val="2"/>
              </w:rPr>
            </w:pPr>
          </w:p>
        </w:tc>
        <w:tc>
          <w:tcPr>
            <w:tcW w:w="1262" w:type="dxa"/>
            <w:vMerge/>
            <w:tcBorders>
              <w:top w:val="nil"/>
              <w:left w:val="nil"/>
              <w:right w:val="nil"/>
            </w:tcBorders>
          </w:tcPr>
          <w:p w:rsidR="00357B9E" w:rsidRDefault="00357B9E">
            <w:pPr>
              <w:rPr>
                <w:sz w:val="2"/>
                <w:szCs w:val="2"/>
              </w:rPr>
            </w:pPr>
          </w:p>
        </w:tc>
      </w:tr>
      <w:tr w:rsidR="00357B9E">
        <w:trPr>
          <w:trHeight w:val="469"/>
        </w:trPr>
        <w:tc>
          <w:tcPr>
            <w:tcW w:w="830" w:type="dxa"/>
            <w:tcBorders>
              <w:top w:val="nil"/>
              <w:left w:val="nil"/>
              <w:right w:val="single" w:sz="4" w:space="0" w:color="000000"/>
            </w:tcBorders>
          </w:tcPr>
          <w:p w:rsidR="00357B9E" w:rsidRDefault="00B73AA5">
            <w:pPr>
              <w:pStyle w:val="TableParagraph"/>
              <w:spacing w:before="141" w:line="308" w:lineRule="exact"/>
              <w:ind w:left="127"/>
              <w:rPr>
                <w:i/>
                <w:sz w:val="28"/>
              </w:rPr>
            </w:pPr>
            <w:r>
              <w:rPr>
                <w:i/>
                <w:sz w:val="28"/>
              </w:rPr>
              <w:t>they</w:t>
            </w:r>
          </w:p>
        </w:tc>
        <w:tc>
          <w:tcPr>
            <w:tcW w:w="791" w:type="dxa"/>
            <w:vMerge/>
            <w:tcBorders>
              <w:top w:val="nil"/>
              <w:left w:val="single" w:sz="4" w:space="0" w:color="000000"/>
              <w:right w:val="nil"/>
            </w:tcBorders>
          </w:tcPr>
          <w:p w:rsidR="00357B9E" w:rsidRDefault="00357B9E">
            <w:pPr>
              <w:rPr>
                <w:sz w:val="2"/>
                <w:szCs w:val="2"/>
              </w:rPr>
            </w:pPr>
          </w:p>
        </w:tc>
        <w:tc>
          <w:tcPr>
            <w:tcW w:w="3178" w:type="dxa"/>
            <w:vMerge/>
            <w:tcBorders>
              <w:top w:val="nil"/>
              <w:left w:val="nil"/>
              <w:right w:val="single" w:sz="4" w:space="0" w:color="000000"/>
            </w:tcBorders>
          </w:tcPr>
          <w:p w:rsidR="00357B9E" w:rsidRDefault="00357B9E">
            <w:pPr>
              <w:rPr>
                <w:sz w:val="2"/>
                <w:szCs w:val="2"/>
              </w:rPr>
            </w:pPr>
          </w:p>
        </w:tc>
        <w:tc>
          <w:tcPr>
            <w:tcW w:w="3524" w:type="dxa"/>
            <w:vMerge/>
            <w:tcBorders>
              <w:top w:val="nil"/>
              <w:left w:val="single" w:sz="4" w:space="0" w:color="000000"/>
              <w:right w:val="nil"/>
            </w:tcBorders>
          </w:tcPr>
          <w:p w:rsidR="00357B9E" w:rsidRDefault="00357B9E">
            <w:pPr>
              <w:rPr>
                <w:sz w:val="2"/>
                <w:szCs w:val="2"/>
              </w:rPr>
            </w:pPr>
          </w:p>
        </w:tc>
        <w:tc>
          <w:tcPr>
            <w:tcW w:w="1262" w:type="dxa"/>
            <w:vMerge/>
            <w:tcBorders>
              <w:top w:val="nil"/>
              <w:left w:val="nil"/>
              <w:right w:val="nil"/>
            </w:tcBorders>
          </w:tcPr>
          <w:p w:rsidR="00357B9E" w:rsidRDefault="00357B9E">
            <w:pPr>
              <w:rPr>
                <w:sz w:val="2"/>
                <w:szCs w:val="2"/>
              </w:rPr>
            </w:pPr>
          </w:p>
        </w:tc>
      </w:tr>
    </w:tbl>
    <w:p w:rsidR="00357B9E" w:rsidRDefault="00357B9E">
      <w:pPr>
        <w:pStyle w:val="a7"/>
        <w:spacing w:before="6"/>
        <w:rPr>
          <w:sz w:val="32"/>
        </w:rPr>
      </w:pPr>
    </w:p>
    <w:p w:rsidR="00357B9E" w:rsidRDefault="00B73AA5">
      <w:pPr>
        <w:pStyle w:val="a7"/>
        <w:spacing w:before="1" w:line="276" w:lineRule="auto"/>
        <w:ind w:left="909" w:firstLine="566"/>
      </w:pPr>
      <w:r>
        <w:t>Обратите</w:t>
      </w:r>
      <w:r>
        <w:rPr>
          <w:spacing w:val="8"/>
        </w:rPr>
        <w:t xml:space="preserve"> </w:t>
      </w:r>
      <w:r>
        <w:t>внимание</w:t>
      </w:r>
      <w:r>
        <w:rPr>
          <w:spacing w:val="7"/>
        </w:rPr>
        <w:t xml:space="preserve"> </w:t>
      </w:r>
      <w:r>
        <w:t>на</w:t>
      </w:r>
      <w:r>
        <w:rPr>
          <w:spacing w:val="9"/>
        </w:rPr>
        <w:t xml:space="preserve"> </w:t>
      </w:r>
      <w:r>
        <w:t>строгое</w:t>
      </w:r>
      <w:r>
        <w:rPr>
          <w:spacing w:val="14"/>
        </w:rPr>
        <w:t xml:space="preserve"> </w:t>
      </w:r>
      <w:r>
        <w:t>соответствие</w:t>
      </w:r>
      <w:r>
        <w:rPr>
          <w:spacing w:val="8"/>
        </w:rPr>
        <w:t xml:space="preserve"> </w:t>
      </w:r>
      <w:r>
        <w:t>употребления</w:t>
      </w:r>
      <w:r>
        <w:rPr>
          <w:spacing w:val="7"/>
        </w:rPr>
        <w:t xml:space="preserve"> </w:t>
      </w:r>
      <w:r>
        <w:t>притяжатель-</w:t>
      </w:r>
      <w:r>
        <w:rPr>
          <w:spacing w:val="-67"/>
        </w:rPr>
        <w:t xml:space="preserve"> </w:t>
      </w:r>
      <w:r>
        <w:t>ного и личного</w:t>
      </w:r>
      <w:r>
        <w:rPr>
          <w:spacing w:val="1"/>
        </w:rPr>
        <w:t xml:space="preserve"> </w:t>
      </w:r>
      <w:r>
        <w:t>местоимения:</w:t>
      </w:r>
    </w:p>
    <w:p w:rsidR="00357B9E" w:rsidRDefault="00B73AA5">
      <w:pPr>
        <w:pStyle w:val="a7"/>
        <w:spacing w:before="147"/>
        <w:ind w:left="1459" w:right="771"/>
        <w:jc w:val="center"/>
      </w:pPr>
      <w:r>
        <w:t>63</w:t>
      </w:r>
    </w:p>
    <w:p w:rsidR="00357B9E" w:rsidRDefault="00357B9E">
      <w:pPr>
        <w:jc w:val="center"/>
        <w:sectPr w:rsidR="00357B9E">
          <w:footerReference w:type="default" r:id="rId53"/>
          <w:pgSz w:w="11910" w:h="16840"/>
          <w:pgMar w:top="1040" w:right="740" w:bottom="280" w:left="680" w:header="0" w:footer="0" w:gutter="0"/>
          <w:cols w:space="720"/>
        </w:sectPr>
      </w:pPr>
    </w:p>
    <w:p w:rsidR="00357B9E" w:rsidRDefault="00B73AA5" w:rsidP="005347E2">
      <w:pPr>
        <w:pStyle w:val="a8"/>
        <w:numPr>
          <w:ilvl w:val="0"/>
          <w:numId w:val="293"/>
        </w:numPr>
        <w:tabs>
          <w:tab w:val="left" w:pos="1572"/>
          <w:tab w:val="left" w:pos="5957"/>
        </w:tabs>
        <w:spacing w:before="86"/>
        <w:ind w:hanging="361"/>
        <w:jc w:val="both"/>
        <w:rPr>
          <w:sz w:val="28"/>
        </w:rPr>
      </w:pPr>
      <w:r w:rsidRPr="00B73AA5">
        <w:rPr>
          <w:b/>
          <w:sz w:val="28"/>
          <w:lang w:val="en-US"/>
        </w:rPr>
        <w:lastRenderedPageBreak/>
        <w:t>She</w:t>
      </w:r>
      <w:r w:rsidRPr="00B73AA5">
        <w:rPr>
          <w:b/>
          <w:spacing w:val="-2"/>
          <w:sz w:val="28"/>
          <w:lang w:val="en-US"/>
        </w:rPr>
        <w:t xml:space="preserve"> </w:t>
      </w:r>
      <w:r w:rsidRPr="00B73AA5">
        <w:rPr>
          <w:sz w:val="28"/>
          <w:lang w:val="en-US"/>
        </w:rPr>
        <w:t>took</w:t>
      </w:r>
      <w:r w:rsidRPr="00B73AA5">
        <w:rPr>
          <w:spacing w:val="-1"/>
          <w:sz w:val="28"/>
          <w:lang w:val="en-US"/>
        </w:rPr>
        <w:t xml:space="preserve"> </w:t>
      </w:r>
      <w:r w:rsidRPr="00B73AA5">
        <w:rPr>
          <w:i/>
          <w:sz w:val="28"/>
          <w:lang w:val="en-US"/>
        </w:rPr>
        <w:t>her</w:t>
      </w:r>
      <w:r w:rsidRPr="00B73AA5">
        <w:rPr>
          <w:i/>
          <w:spacing w:val="-2"/>
          <w:sz w:val="28"/>
          <w:lang w:val="en-US"/>
        </w:rPr>
        <w:t xml:space="preserve"> </w:t>
      </w:r>
      <w:r w:rsidRPr="00B73AA5">
        <w:rPr>
          <w:sz w:val="28"/>
          <w:lang w:val="en-US"/>
        </w:rPr>
        <w:t>bag and</w:t>
      </w:r>
      <w:r w:rsidRPr="00B73AA5">
        <w:rPr>
          <w:spacing w:val="-2"/>
          <w:sz w:val="28"/>
          <w:lang w:val="en-US"/>
        </w:rPr>
        <w:t xml:space="preserve"> </w:t>
      </w:r>
      <w:r w:rsidRPr="00B73AA5">
        <w:rPr>
          <w:sz w:val="28"/>
          <w:lang w:val="en-US"/>
        </w:rPr>
        <w:t>left.</w:t>
      </w:r>
      <w:r w:rsidRPr="00B73AA5">
        <w:rPr>
          <w:sz w:val="28"/>
          <w:lang w:val="en-US"/>
        </w:rPr>
        <w:tab/>
      </w:r>
      <w:r>
        <w:rPr>
          <w:sz w:val="28"/>
        </w:rPr>
        <w:t>Она</w:t>
      </w:r>
      <w:r>
        <w:rPr>
          <w:spacing w:val="-1"/>
          <w:sz w:val="28"/>
        </w:rPr>
        <w:t xml:space="preserve"> </w:t>
      </w:r>
      <w:r>
        <w:rPr>
          <w:sz w:val="28"/>
        </w:rPr>
        <w:t>взяла</w:t>
      </w:r>
      <w:r>
        <w:rPr>
          <w:spacing w:val="-1"/>
          <w:sz w:val="28"/>
        </w:rPr>
        <w:t xml:space="preserve"> </w:t>
      </w:r>
      <w:r>
        <w:rPr>
          <w:i/>
          <w:sz w:val="28"/>
        </w:rPr>
        <w:t>свою</w:t>
      </w:r>
      <w:r>
        <w:rPr>
          <w:i/>
          <w:spacing w:val="-3"/>
          <w:sz w:val="28"/>
        </w:rPr>
        <w:t xml:space="preserve"> </w:t>
      </w:r>
      <w:r>
        <w:rPr>
          <w:sz w:val="28"/>
        </w:rPr>
        <w:t>сумку</w:t>
      </w:r>
      <w:r>
        <w:rPr>
          <w:spacing w:val="-5"/>
          <w:sz w:val="28"/>
        </w:rPr>
        <w:t xml:space="preserve"> </w:t>
      </w:r>
      <w:r>
        <w:rPr>
          <w:sz w:val="28"/>
        </w:rPr>
        <w:t>и</w:t>
      </w:r>
      <w:r>
        <w:rPr>
          <w:spacing w:val="1"/>
          <w:sz w:val="28"/>
        </w:rPr>
        <w:t xml:space="preserve"> </w:t>
      </w:r>
      <w:r>
        <w:rPr>
          <w:sz w:val="28"/>
        </w:rPr>
        <w:t>ушла.</w:t>
      </w:r>
    </w:p>
    <w:p w:rsidR="00357B9E" w:rsidRPr="00B73AA5" w:rsidRDefault="00B73AA5" w:rsidP="005347E2">
      <w:pPr>
        <w:pStyle w:val="a8"/>
        <w:numPr>
          <w:ilvl w:val="0"/>
          <w:numId w:val="293"/>
        </w:numPr>
        <w:tabs>
          <w:tab w:val="left" w:pos="1572"/>
          <w:tab w:val="left" w:pos="5957"/>
        </w:tabs>
        <w:spacing w:line="273" w:lineRule="auto"/>
        <w:ind w:right="842"/>
        <w:jc w:val="both"/>
        <w:rPr>
          <w:sz w:val="28"/>
          <w:lang w:val="en-US"/>
        </w:rPr>
      </w:pPr>
      <w:r w:rsidRPr="00B73AA5">
        <w:rPr>
          <w:b/>
          <w:sz w:val="28"/>
          <w:lang w:val="en-US"/>
        </w:rPr>
        <w:t xml:space="preserve">The students </w:t>
      </w:r>
      <w:r w:rsidRPr="00B73AA5">
        <w:rPr>
          <w:sz w:val="28"/>
          <w:lang w:val="en-US"/>
        </w:rPr>
        <w:t xml:space="preserve">wanted to see </w:t>
      </w:r>
      <w:r w:rsidRPr="00B73AA5">
        <w:rPr>
          <w:i/>
          <w:sz w:val="28"/>
          <w:lang w:val="en-US"/>
        </w:rPr>
        <w:t>their</w:t>
      </w:r>
      <w:r w:rsidRPr="00B73AA5">
        <w:rPr>
          <w:i/>
          <w:spacing w:val="1"/>
          <w:sz w:val="28"/>
          <w:lang w:val="en-US"/>
        </w:rPr>
        <w:t xml:space="preserve"> </w:t>
      </w:r>
      <w:r>
        <w:rPr>
          <w:sz w:val="28"/>
        </w:rPr>
        <w:t>Студенты</w:t>
      </w:r>
      <w:r w:rsidRPr="00B73AA5">
        <w:rPr>
          <w:spacing w:val="1"/>
          <w:sz w:val="28"/>
          <w:lang w:val="en-US"/>
        </w:rPr>
        <w:t xml:space="preserve"> </w:t>
      </w:r>
      <w:r>
        <w:rPr>
          <w:sz w:val="28"/>
        </w:rPr>
        <w:t>хотели</w:t>
      </w:r>
      <w:r w:rsidRPr="00B73AA5">
        <w:rPr>
          <w:spacing w:val="1"/>
          <w:sz w:val="28"/>
          <w:lang w:val="en-US"/>
        </w:rPr>
        <w:t xml:space="preserve"> </w:t>
      </w:r>
      <w:r>
        <w:rPr>
          <w:sz w:val="28"/>
        </w:rPr>
        <w:t>посмотреть</w:t>
      </w:r>
      <w:r w:rsidRPr="00B73AA5">
        <w:rPr>
          <w:spacing w:val="1"/>
          <w:sz w:val="28"/>
          <w:lang w:val="en-US"/>
        </w:rPr>
        <w:t xml:space="preserve"> </w:t>
      </w:r>
      <w:r w:rsidRPr="00B73AA5">
        <w:rPr>
          <w:sz w:val="28"/>
          <w:lang w:val="en-US"/>
        </w:rPr>
        <w:t>papers.</w:t>
      </w:r>
      <w:r w:rsidRPr="00B73AA5">
        <w:rPr>
          <w:sz w:val="28"/>
          <w:lang w:val="en-US"/>
        </w:rPr>
        <w:tab/>
      </w:r>
      <w:r>
        <w:rPr>
          <w:i/>
          <w:sz w:val="28"/>
        </w:rPr>
        <w:t>свои</w:t>
      </w:r>
      <w:r w:rsidRPr="00B73AA5">
        <w:rPr>
          <w:i/>
          <w:spacing w:val="-1"/>
          <w:sz w:val="28"/>
          <w:lang w:val="en-US"/>
        </w:rPr>
        <w:t xml:space="preserve"> </w:t>
      </w:r>
      <w:r>
        <w:rPr>
          <w:sz w:val="28"/>
        </w:rPr>
        <w:t>работы</w:t>
      </w:r>
      <w:r w:rsidRPr="00B73AA5">
        <w:rPr>
          <w:sz w:val="28"/>
          <w:lang w:val="en-US"/>
        </w:rPr>
        <w:t>.</w:t>
      </w:r>
    </w:p>
    <w:p w:rsidR="00357B9E" w:rsidRDefault="00B73AA5">
      <w:pPr>
        <w:spacing w:before="4" w:line="276" w:lineRule="auto"/>
        <w:ind w:left="284" w:right="843" w:firstLine="566"/>
        <w:jc w:val="both"/>
        <w:rPr>
          <w:sz w:val="28"/>
        </w:rPr>
      </w:pPr>
      <w:r>
        <w:rPr>
          <w:sz w:val="28"/>
        </w:rPr>
        <w:t xml:space="preserve">С существительными, обозначающими </w:t>
      </w:r>
      <w:r>
        <w:rPr>
          <w:i/>
          <w:sz w:val="28"/>
        </w:rPr>
        <w:t>части тела, предметы одежды,</w:t>
      </w:r>
      <w:r>
        <w:rPr>
          <w:i/>
          <w:spacing w:val="1"/>
          <w:sz w:val="28"/>
        </w:rPr>
        <w:t xml:space="preserve"> </w:t>
      </w:r>
      <w:r>
        <w:rPr>
          <w:i/>
          <w:sz w:val="28"/>
        </w:rPr>
        <w:t>родственников</w:t>
      </w:r>
      <w:r>
        <w:rPr>
          <w:sz w:val="28"/>
        </w:rPr>
        <w:t>, как правило, употребляются притяжательные местоимения, а</w:t>
      </w:r>
      <w:r>
        <w:rPr>
          <w:spacing w:val="-67"/>
          <w:sz w:val="28"/>
        </w:rPr>
        <w:t xml:space="preserve"> </w:t>
      </w:r>
      <w:r>
        <w:rPr>
          <w:sz w:val="28"/>
        </w:rPr>
        <w:t>не</w:t>
      </w:r>
      <w:r>
        <w:rPr>
          <w:spacing w:val="-1"/>
          <w:sz w:val="28"/>
        </w:rPr>
        <w:t xml:space="preserve"> </w:t>
      </w:r>
      <w:r>
        <w:rPr>
          <w:sz w:val="28"/>
        </w:rPr>
        <w:t>определенный артикль.</w:t>
      </w:r>
    </w:p>
    <w:p w:rsidR="00357B9E" w:rsidRDefault="00B73AA5" w:rsidP="005347E2">
      <w:pPr>
        <w:pStyle w:val="a8"/>
        <w:numPr>
          <w:ilvl w:val="0"/>
          <w:numId w:val="293"/>
        </w:numPr>
        <w:tabs>
          <w:tab w:val="left" w:pos="1571"/>
          <w:tab w:val="left" w:pos="1572"/>
        </w:tabs>
        <w:spacing w:before="0" w:line="343" w:lineRule="exact"/>
        <w:ind w:hanging="361"/>
        <w:rPr>
          <w:sz w:val="28"/>
        </w:rPr>
      </w:pPr>
      <w:r>
        <w:rPr>
          <w:sz w:val="28"/>
        </w:rPr>
        <w:t>Close</w:t>
      </w:r>
      <w:r>
        <w:rPr>
          <w:spacing w:val="-2"/>
          <w:sz w:val="28"/>
        </w:rPr>
        <w:t xml:space="preserve"> </w:t>
      </w:r>
      <w:r>
        <w:rPr>
          <w:sz w:val="28"/>
        </w:rPr>
        <w:t>your</w:t>
      </w:r>
      <w:r>
        <w:rPr>
          <w:spacing w:val="-2"/>
          <w:sz w:val="28"/>
        </w:rPr>
        <w:t xml:space="preserve"> </w:t>
      </w:r>
      <w:r>
        <w:rPr>
          <w:sz w:val="28"/>
        </w:rPr>
        <w:t>eyes.</w:t>
      </w:r>
    </w:p>
    <w:p w:rsidR="00357B9E" w:rsidRDefault="00B73AA5" w:rsidP="005347E2">
      <w:pPr>
        <w:pStyle w:val="a8"/>
        <w:numPr>
          <w:ilvl w:val="0"/>
          <w:numId w:val="293"/>
        </w:numPr>
        <w:tabs>
          <w:tab w:val="left" w:pos="1571"/>
          <w:tab w:val="left" w:pos="1572"/>
        </w:tabs>
        <w:spacing w:before="49"/>
        <w:ind w:hanging="361"/>
        <w:rPr>
          <w:sz w:val="28"/>
        </w:rPr>
      </w:pPr>
      <w:r>
        <w:rPr>
          <w:sz w:val="28"/>
        </w:rPr>
        <w:t>Put</w:t>
      </w:r>
      <w:r>
        <w:rPr>
          <w:spacing w:val="-4"/>
          <w:sz w:val="28"/>
        </w:rPr>
        <w:t xml:space="preserve"> </w:t>
      </w:r>
      <w:r>
        <w:rPr>
          <w:sz w:val="28"/>
        </w:rPr>
        <w:t>on</w:t>
      </w:r>
      <w:r>
        <w:rPr>
          <w:spacing w:val="-1"/>
          <w:sz w:val="28"/>
        </w:rPr>
        <w:t xml:space="preserve"> </w:t>
      </w:r>
      <w:r>
        <w:rPr>
          <w:sz w:val="28"/>
        </w:rPr>
        <w:t>your</w:t>
      </w:r>
      <w:r>
        <w:rPr>
          <w:spacing w:val="-1"/>
          <w:sz w:val="28"/>
        </w:rPr>
        <w:t xml:space="preserve"> </w:t>
      </w:r>
      <w:r>
        <w:rPr>
          <w:sz w:val="28"/>
        </w:rPr>
        <w:t>hat.</w:t>
      </w:r>
    </w:p>
    <w:p w:rsidR="00357B9E" w:rsidRDefault="00B73AA5" w:rsidP="005347E2">
      <w:pPr>
        <w:pStyle w:val="a8"/>
        <w:numPr>
          <w:ilvl w:val="0"/>
          <w:numId w:val="293"/>
        </w:numPr>
        <w:tabs>
          <w:tab w:val="left" w:pos="1571"/>
          <w:tab w:val="left" w:pos="1572"/>
        </w:tabs>
        <w:spacing w:before="45"/>
        <w:ind w:hanging="361"/>
        <w:rPr>
          <w:sz w:val="28"/>
        </w:rPr>
      </w:pPr>
      <w:r>
        <w:rPr>
          <w:sz w:val="28"/>
        </w:rPr>
        <w:t>This</w:t>
      </w:r>
      <w:r>
        <w:rPr>
          <w:spacing w:val="-1"/>
          <w:sz w:val="28"/>
        </w:rPr>
        <w:t xml:space="preserve"> </w:t>
      </w:r>
      <w:r>
        <w:rPr>
          <w:sz w:val="28"/>
        </w:rPr>
        <w:t>is my</w:t>
      </w:r>
      <w:r>
        <w:rPr>
          <w:spacing w:val="-3"/>
          <w:sz w:val="28"/>
        </w:rPr>
        <w:t xml:space="preserve"> </w:t>
      </w:r>
      <w:r>
        <w:rPr>
          <w:sz w:val="28"/>
        </w:rPr>
        <w:t>sister.</w:t>
      </w:r>
    </w:p>
    <w:p w:rsidR="00357B9E" w:rsidRDefault="00357B9E">
      <w:pPr>
        <w:pStyle w:val="a7"/>
        <w:spacing w:before="8"/>
      </w:pPr>
    </w:p>
    <w:p w:rsidR="00357B9E" w:rsidRDefault="00357B9E">
      <w:pPr>
        <w:sectPr w:rsidR="00357B9E">
          <w:footerReference w:type="default" r:id="rId54"/>
          <w:pgSz w:w="11910" w:h="16840"/>
          <w:pgMar w:top="1020" w:right="740" w:bottom="280" w:left="680" w:header="0" w:footer="0" w:gutter="0"/>
          <w:cols w:space="720"/>
        </w:sectPr>
      </w:pPr>
    </w:p>
    <w:p w:rsidR="00357B9E" w:rsidRDefault="00357B9E">
      <w:pPr>
        <w:pStyle w:val="a7"/>
        <w:rPr>
          <w:sz w:val="30"/>
        </w:rPr>
      </w:pPr>
    </w:p>
    <w:p w:rsidR="00357B9E" w:rsidRDefault="00357B9E">
      <w:pPr>
        <w:pStyle w:val="a7"/>
        <w:rPr>
          <w:sz w:val="30"/>
        </w:rPr>
      </w:pPr>
    </w:p>
    <w:p w:rsidR="00357B9E" w:rsidRDefault="00B73AA5">
      <w:pPr>
        <w:spacing w:before="187"/>
        <w:ind w:left="284"/>
        <w:rPr>
          <w:i/>
          <w:sz w:val="28"/>
        </w:rPr>
      </w:pPr>
      <w:r>
        <w:rPr>
          <w:b/>
          <w:i/>
          <w:sz w:val="28"/>
        </w:rPr>
        <w:t>day</w:t>
      </w:r>
      <w:r>
        <w:rPr>
          <w:i/>
          <w:sz w:val="28"/>
        </w:rPr>
        <w:t>.</w:t>
      </w:r>
    </w:p>
    <w:p w:rsidR="00357B9E" w:rsidRDefault="00B73AA5" w:rsidP="005347E2">
      <w:pPr>
        <w:pStyle w:val="a8"/>
        <w:numPr>
          <w:ilvl w:val="0"/>
          <w:numId w:val="296"/>
        </w:numPr>
        <w:tabs>
          <w:tab w:val="left" w:pos="473"/>
        </w:tabs>
        <w:spacing w:before="89"/>
        <w:ind w:left="472"/>
        <w:jc w:val="left"/>
        <w:rPr>
          <w:i/>
          <w:sz w:val="28"/>
        </w:rPr>
      </w:pPr>
      <w:r>
        <w:rPr>
          <w:i/>
          <w:spacing w:val="-3"/>
          <w:sz w:val="28"/>
        </w:rPr>
        <w:br w:type="column"/>
      </w:r>
      <w:r>
        <w:rPr>
          <w:i/>
          <w:sz w:val="28"/>
        </w:rPr>
        <w:lastRenderedPageBreak/>
        <w:t>Замените</w:t>
      </w:r>
      <w:r>
        <w:rPr>
          <w:i/>
          <w:spacing w:val="-8"/>
          <w:sz w:val="28"/>
        </w:rPr>
        <w:t xml:space="preserve"> </w:t>
      </w:r>
      <w:r>
        <w:rPr>
          <w:i/>
          <w:sz w:val="28"/>
        </w:rPr>
        <w:t>выделенные</w:t>
      </w:r>
      <w:r>
        <w:rPr>
          <w:i/>
          <w:spacing w:val="-6"/>
          <w:sz w:val="28"/>
        </w:rPr>
        <w:t xml:space="preserve"> </w:t>
      </w:r>
      <w:r>
        <w:rPr>
          <w:i/>
          <w:sz w:val="28"/>
        </w:rPr>
        <w:t>слова</w:t>
      </w:r>
      <w:r>
        <w:rPr>
          <w:i/>
          <w:spacing w:val="-3"/>
          <w:sz w:val="28"/>
        </w:rPr>
        <w:t xml:space="preserve"> </w:t>
      </w:r>
      <w:r>
        <w:rPr>
          <w:i/>
          <w:sz w:val="28"/>
        </w:rPr>
        <w:t>личными</w:t>
      </w:r>
      <w:r>
        <w:rPr>
          <w:i/>
          <w:spacing w:val="-4"/>
          <w:sz w:val="28"/>
        </w:rPr>
        <w:t xml:space="preserve"> </w:t>
      </w:r>
      <w:r>
        <w:rPr>
          <w:i/>
          <w:sz w:val="28"/>
        </w:rPr>
        <w:t>местоимениями.</w:t>
      </w:r>
    </w:p>
    <w:p w:rsidR="00357B9E" w:rsidRPr="00B73AA5" w:rsidRDefault="00B73AA5">
      <w:pPr>
        <w:spacing w:before="53"/>
        <w:ind w:left="50"/>
        <w:rPr>
          <w:b/>
          <w:i/>
          <w:sz w:val="28"/>
          <w:lang w:val="en-US"/>
        </w:rPr>
      </w:pPr>
      <w:r w:rsidRPr="00B73AA5">
        <w:rPr>
          <w:rFonts w:ascii="MS Gothic" w:hAnsi="MS Gothic"/>
          <w:spacing w:val="-1"/>
          <w:sz w:val="28"/>
          <w:lang w:val="en-US"/>
        </w:rPr>
        <w:t>★</w:t>
      </w:r>
      <w:r w:rsidRPr="00B73AA5">
        <w:rPr>
          <w:rFonts w:ascii="MS Gothic" w:hAnsi="MS Gothic"/>
          <w:spacing w:val="-59"/>
          <w:sz w:val="28"/>
          <w:lang w:val="en-US"/>
        </w:rPr>
        <w:t xml:space="preserve"> </w:t>
      </w:r>
      <w:r w:rsidRPr="00B73AA5">
        <w:rPr>
          <w:i/>
          <w:spacing w:val="-1"/>
          <w:sz w:val="28"/>
          <w:lang w:val="en-US"/>
        </w:rPr>
        <w:t>Pete</w:t>
      </w:r>
      <w:r w:rsidRPr="00B73AA5">
        <w:rPr>
          <w:i/>
          <w:spacing w:val="6"/>
          <w:sz w:val="28"/>
          <w:lang w:val="en-US"/>
        </w:rPr>
        <w:t xml:space="preserve"> </w:t>
      </w:r>
      <w:r w:rsidRPr="00B73AA5">
        <w:rPr>
          <w:i/>
          <w:spacing w:val="-1"/>
          <w:sz w:val="28"/>
          <w:lang w:val="en-US"/>
        </w:rPr>
        <w:t>lives</w:t>
      </w:r>
      <w:r w:rsidRPr="00B73AA5">
        <w:rPr>
          <w:i/>
          <w:spacing w:val="7"/>
          <w:sz w:val="28"/>
          <w:lang w:val="en-US"/>
        </w:rPr>
        <w:t xml:space="preserve"> </w:t>
      </w:r>
      <w:r w:rsidRPr="00B73AA5">
        <w:rPr>
          <w:i/>
          <w:spacing w:val="-1"/>
          <w:sz w:val="28"/>
          <w:lang w:val="en-US"/>
        </w:rPr>
        <w:t>here.</w:t>
      </w:r>
      <w:r w:rsidRPr="00B73AA5">
        <w:rPr>
          <w:i/>
          <w:spacing w:val="8"/>
          <w:sz w:val="28"/>
          <w:lang w:val="en-US"/>
        </w:rPr>
        <w:t xml:space="preserve"> </w:t>
      </w:r>
      <w:r w:rsidRPr="00B73AA5">
        <w:rPr>
          <w:i/>
          <w:spacing w:val="-1"/>
          <w:sz w:val="28"/>
          <w:lang w:val="en-US"/>
        </w:rPr>
        <w:t>I</w:t>
      </w:r>
      <w:r w:rsidRPr="00B73AA5">
        <w:rPr>
          <w:i/>
          <w:spacing w:val="6"/>
          <w:sz w:val="28"/>
          <w:lang w:val="en-US"/>
        </w:rPr>
        <w:t xml:space="preserve"> </w:t>
      </w:r>
      <w:r w:rsidRPr="00B73AA5">
        <w:rPr>
          <w:i/>
          <w:spacing w:val="-1"/>
          <w:sz w:val="28"/>
          <w:lang w:val="en-US"/>
        </w:rPr>
        <w:t>saw</w:t>
      </w:r>
      <w:r w:rsidRPr="00B73AA5">
        <w:rPr>
          <w:i/>
          <w:spacing w:val="8"/>
          <w:sz w:val="28"/>
          <w:lang w:val="en-US"/>
        </w:rPr>
        <w:t xml:space="preserve"> </w:t>
      </w:r>
      <w:r w:rsidRPr="00B73AA5">
        <w:rPr>
          <w:i/>
          <w:spacing w:val="-1"/>
          <w:sz w:val="28"/>
          <w:lang w:val="en-US"/>
        </w:rPr>
        <w:t>Pete</w:t>
      </w:r>
      <w:r w:rsidRPr="00B73AA5">
        <w:rPr>
          <w:i/>
          <w:spacing w:val="9"/>
          <w:sz w:val="28"/>
          <w:lang w:val="en-US"/>
        </w:rPr>
        <w:t xml:space="preserve"> </w:t>
      </w:r>
      <w:r w:rsidRPr="00B73AA5">
        <w:rPr>
          <w:i/>
          <w:sz w:val="28"/>
          <w:lang w:val="en-US"/>
        </w:rPr>
        <w:t>yesterday.</w:t>
      </w:r>
      <w:r w:rsidRPr="00B73AA5">
        <w:rPr>
          <w:i/>
          <w:spacing w:val="8"/>
          <w:sz w:val="28"/>
          <w:lang w:val="en-US"/>
        </w:rPr>
        <w:t xml:space="preserve"> </w:t>
      </w:r>
      <w:r w:rsidRPr="00B73AA5">
        <w:rPr>
          <w:i/>
          <w:sz w:val="28"/>
          <w:lang w:val="en-US"/>
        </w:rPr>
        <w:t>=&gt;</w:t>
      </w:r>
      <w:r w:rsidRPr="00B73AA5">
        <w:rPr>
          <w:i/>
          <w:spacing w:val="10"/>
          <w:sz w:val="28"/>
          <w:lang w:val="en-US"/>
        </w:rPr>
        <w:t xml:space="preserve"> </w:t>
      </w:r>
      <w:r w:rsidRPr="00B73AA5">
        <w:rPr>
          <w:b/>
          <w:i/>
          <w:sz w:val="28"/>
          <w:lang w:val="en-US"/>
        </w:rPr>
        <w:t>He</w:t>
      </w:r>
      <w:r w:rsidRPr="00B73AA5">
        <w:rPr>
          <w:b/>
          <w:i/>
          <w:spacing w:val="8"/>
          <w:sz w:val="28"/>
          <w:lang w:val="en-US"/>
        </w:rPr>
        <w:t xml:space="preserve"> </w:t>
      </w:r>
      <w:r w:rsidRPr="00B73AA5">
        <w:rPr>
          <w:b/>
          <w:i/>
          <w:sz w:val="28"/>
          <w:lang w:val="en-US"/>
        </w:rPr>
        <w:t>lives</w:t>
      </w:r>
      <w:r w:rsidRPr="00B73AA5">
        <w:rPr>
          <w:b/>
          <w:i/>
          <w:spacing w:val="9"/>
          <w:sz w:val="28"/>
          <w:lang w:val="en-US"/>
        </w:rPr>
        <w:t xml:space="preserve"> </w:t>
      </w:r>
      <w:r w:rsidRPr="00B73AA5">
        <w:rPr>
          <w:b/>
          <w:i/>
          <w:sz w:val="28"/>
          <w:lang w:val="en-US"/>
        </w:rPr>
        <w:t>here.</w:t>
      </w:r>
      <w:r w:rsidRPr="00B73AA5">
        <w:rPr>
          <w:b/>
          <w:i/>
          <w:spacing w:val="6"/>
          <w:sz w:val="28"/>
          <w:lang w:val="en-US"/>
        </w:rPr>
        <w:t xml:space="preserve"> </w:t>
      </w:r>
      <w:r w:rsidRPr="00B73AA5">
        <w:rPr>
          <w:b/>
          <w:i/>
          <w:sz w:val="28"/>
          <w:lang w:val="en-US"/>
        </w:rPr>
        <w:t>I</w:t>
      </w:r>
      <w:r w:rsidRPr="00B73AA5">
        <w:rPr>
          <w:b/>
          <w:i/>
          <w:spacing w:val="9"/>
          <w:sz w:val="28"/>
          <w:lang w:val="en-US"/>
        </w:rPr>
        <w:t xml:space="preserve"> </w:t>
      </w:r>
      <w:r w:rsidRPr="00B73AA5">
        <w:rPr>
          <w:b/>
          <w:i/>
          <w:sz w:val="28"/>
          <w:lang w:val="en-US"/>
        </w:rPr>
        <w:t>saw</w:t>
      </w:r>
      <w:r w:rsidRPr="00B73AA5">
        <w:rPr>
          <w:b/>
          <w:i/>
          <w:spacing w:val="8"/>
          <w:sz w:val="28"/>
          <w:lang w:val="en-US"/>
        </w:rPr>
        <w:t xml:space="preserve"> </w:t>
      </w:r>
      <w:r w:rsidRPr="00B73AA5">
        <w:rPr>
          <w:b/>
          <w:i/>
          <w:sz w:val="28"/>
          <w:lang w:val="en-US"/>
        </w:rPr>
        <w:t>him</w:t>
      </w:r>
      <w:r w:rsidRPr="00B73AA5">
        <w:rPr>
          <w:b/>
          <w:i/>
          <w:spacing w:val="14"/>
          <w:sz w:val="28"/>
          <w:lang w:val="en-US"/>
        </w:rPr>
        <w:t xml:space="preserve"> </w:t>
      </w:r>
      <w:r w:rsidRPr="00B73AA5">
        <w:rPr>
          <w:b/>
          <w:i/>
          <w:sz w:val="28"/>
          <w:lang w:val="en-US"/>
        </w:rPr>
        <w:t>yester-</w:t>
      </w:r>
    </w:p>
    <w:p w:rsidR="00357B9E" w:rsidRPr="00B73AA5" w:rsidRDefault="00357B9E">
      <w:pPr>
        <w:pStyle w:val="a7"/>
        <w:rPr>
          <w:b/>
          <w:i/>
          <w:sz w:val="37"/>
          <w:lang w:val="en-US"/>
        </w:rPr>
      </w:pPr>
    </w:p>
    <w:p w:rsidR="00357B9E" w:rsidRPr="00B73AA5" w:rsidRDefault="00B73AA5">
      <w:pPr>
        <w:pStyle w:val="a7"/>
        <w:spacing w:before="1"/>
        <w:ind w:left="50"/>
        <w:rPr>
          <w:lang w:val="en-US"/>
        </w:rPr>
      </w:pPr>
      <w:r w:rsidRPr="00B73AA5">
        <w:rPr>
          <w:lang w:val="en-US"/>
        </w:rPr>
        <w:t>1.</w:t>
      </w:r>
      <w:r w:rsidRPr="00B73AA5">
        <w:rPr>
          <w:spacing w:val="-10"/>
          <w:lang w:val="en-US"/>
        </w:rPr>
        <w:t xml:space="preserve"> </w:t>
      </w:r>
      <w:r w:rsidRPr="00B73AA5">
        <w:rPr>
          <w:i/>
          <w:lang w:val="en-US"/>
        </w:rPr>
        <w:t>Alice</w:t>
      </w:r>
      <w:r w:rsidRPr="00B73AA5">
        <w:rPr>
          <w:i/>
          <w:spacing w:val="-8"/>
          <w:lang w:val="en-US"/>
        </w:rPr>
        <w:t xml:space="preserve"> </w:t>
      </w:r>
      <w:r w:rsidRPr="00B73AA5">
        <w:rPr>
          <w:lang w:val="en-US"/>
        </w:rPr>
        <w:t>is</w:t>
      </w:r>
      <w:r w:rsidRPr="00B73AA5">
        <w:rPr>
          <w:spacing w:val="-8"/>
          <w:lang w:val="en-US"/>
        </w:rPr>
        <w:t xml:space="preserve"> </w:t>
      </w:r>
      <w:r w:rsidRPr="00B73AA5">
        <w:rPr>
          <w:lang w:val="en-US"/>
        </w:rPr>
        <w:t>my</w:t>
      </w:r>
      <w:r w:rsidRPr="00B73AA5">
        <w:rPr>
          <w:spacing w:val="-9"/>
          <w:lang w:val="en-US"/>
        </w:rPr>
        <w:t xml:space="preserve"> </w:t>
      </w:r>
      <w:r w:rsidRPr="00B73AA5">
        <w:rPr>
          <w:lang w:val="en-US"/>
        </w:rPr>
        <w:t>girlfriend.</w:t>
      </w:r>
      <w:r w:rsidRPr="00B73AA5">
        <w:rPr>
          <w:spacing w:val="-10"/>
          <w:lang w:val="en-US"/>
        </w:rPr>
        <w:t xml:space="preserve"> </w:t>
      </w:r>
      <w:r w:rsidRPr="00B73AA5">
        <w:rPr>
          <w:lang w:val="en-US"/>
        </w:rPr>
        <w:t>I</w:t>
      </w:r>
      <w:r w:rsidRPr="00B73AA5">
        <w:rPr>
          <w:spacing w:val="-11"/>
          <w:lang w:val="en-US"/>
        </w:rPr>
        <w:t xml:space="preserve"> </w:t>
      </w:r>
      <w:r w:rsidRPr="00B73AA5">
        <w:rPr>
          <w:lang w:val="en-US"/>
        </w:rPr>
        <w:t>love</w:t>
      </w:r>
      <w:r w:rsidRPr="00B73AA5">
        <w:rPr>
          <w:spacing w:val="-7"/>
          <w:lang w:val="en-US"/>
        </w:rPr>
        <w:t xml:space="preserve"> </w:t>
      </w:r>
      <w:r w:rsidRPr="00B73AA5">
        <w:rPr>
          <w:i/>
          <w:lang w:val="en-US"/>
        </w:rPr>
        <w:t>Alice</w:t>
      </w:r>
      <w:r w:rsidRPr="00B73AA5">
        <w:rPr>
          <w:lang w:val="en-US"/>
        </w:rPr>
        <w:t>...................................................................</w:t>
      </w:r>
    </w:p>
    <w:p w:rsidR="00357B9E" w:rsidRPr="00B73AA5" w:rsidRDefault="00B73AA5">
      <w:pPr>
        <w:spacing w:before="47"/>
        <w:ind w:left="50"/>
        <w:rPr>
          <w:sz w:val="28"/>
          <w:lang w:val="en-US"/>
        </w:rPr>
      </w:pPr>
      <w:r w:rsidRPr="00B73AA5">
        <w:rPr>
          <w:sz w:val="28"/>
          <w:lang w:val="en-US"/>
        </w:rPr>
        <w:t>2.</w:t>
      </w:r>
      <w:r w:rsidRPr="00B73AA5">
        <w:rPr>
          <w:spacing w:val="-3"/>
          <w:sz w:val="28"/>
          <w:lang w:val="en-US"/>
        </w:rPr>
        <w:t xml:space="preserve"> </w:t>
      </w:r>
      <w:r w:rsidRPr="00B73AA5">
        <w:rPr>
          <w:i/>
          <w:sz w:val="28"/>
          <w:lang w:val="en-US"/>
        </w:rPr>
        <w:t>Jane</w:t>
      </w:r>
      <w:r w:rsidRPr="00B73AA5">
        <w:rPr>
          <w:i/>
          <w:spacing w:val="-5"/>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I</w:t>
      </w:r>
      <w:r w:rsidRPr="00B73AA5">
        <w:rPr>
          <w:i/>
          <w:spacing w:val="-3"/>
          <w:sz w:val="28"/>
          <w:lang w:val="en-US"/>
        </w:rPr>
        <w:t xml:space="preserve"> </w:t>
      </w:r>
      <w:r w:rsidRPr="00B73AA5">
        <w:rPr>
          <w:sz w:val="28"/>
          <w:lang w:val="en-US"/>
        </w:rPr>
        <w:t>saw</w:t>
      </w:r>
      <w:r w:rsidRPr="00B73AA5">
        <w:rPr>
          <w:spacing w:val="-3"/>
          <w:sz w:val="28"/>
          <w:lang w:val="en-US"/>
        </w:rPr>
        <w:t xml:space="preserve"> </w:t>
      </w:r>
      <w:r w:rsidRPr="00B73AA5">
        <w:rPr>
          <w:sz w:val="28"/>
          <w:lang w:val="en-US"/>
        </w:rPr>
        <w:t>Mark</w:t>
      </w:r>
      <w:r w:rsidRPr="00B73AA5">
        <w:rPr>
          <w:spacing w:val="-1"/>
          <w:sz w:val="28"/>
          <w:lang w:val="en-US"/>
        </w:rPr>
        <w:t xml:space="preserve"> </w:t>
      </w:r>
      <w:r w:rsidRPr="00B73AA5">
        <w:rPr>
          <w:sz w:val="28"/>
          <w:lang w:val="en-US"/>
        </w:rPr>
        <w:t>but</w:t>
      </w:r>
      <w:r w:rsidRPr="00B73AA5">
        <w:rPr>
          <w:spacing w:val="-1"/>
          <w:sz w:val="28"/>
          <w:lang w:val="en-US"/>
        </w:rPr>
        <w:t xml:space="preserve"> </w:t>
      </w:r>
      <w:r w:rsidRPr="00B73AA5">
        <w:rPr>
          <w:i/>
          <w:sz w:val="28"/>
          <w:lang w:val="en-US"/>
        </w:rPr>
        <w:t>Mark</w:t>
      </w:r>
      <w:r w:rsidRPr="00B73AA5">
        <w:rPr>
          <w:i/>
          <w:spacing w:val="-1"/>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see</w:t>
      </w:r>
      <w:r w:rsidRPr="00B73AA5">
        <w:rPr>
          <w:spacing w:val="-2"/>
          <w:sz w:val="28"/>
          <w:lang w:val="en-US"/>
        </w:rPr>
        <w:t xml:space="preserve"> </w:t>
      </w:r>
      <w:r w:rsidRPr="00B73AA5">
        <w:rPr>
          <w:i/>
          <w:sz w:val="28"/>
          <w:lang w:val="en-US"/>
        </w:rPr>
        <w:t>Jane</w:t>
      </w:r>
      <w:r w:rsidRPr="00B73AA5">
        <w:rPr>
          <w:i/>
          <w:spacing w:val="-2"/>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me</w:t>
      </w:r>
      <w:r w:rsidRPr="00B73AA5">
        <w:rPr>
          <w:sz w:val="28"/>
          <w:lang w:val="en-US"/>
        </w:rPr>
        <w:t>..................................</w:t>
      </w:r>
    </w:p>
    <w:p w:rsidR="00357B9E" w:rsidRPr="00B73AA5" w:rsidRDefault="00B73AA5">
      <w:pPr>
        <w:pStyle w:val="a7"/>
        <w:spacing w:before="48"/>
        <w:ind w:left="50"/>
        <w:rPr>
          <w:lang w:val="en-US"/>
        </w:rPr>
      </w:pPr>
      <w:r w:rsidRPr="00B73AA5">
        <w:rPr>
          <w:spacing w:val="-1"/>
          <w:lang w:val="en-US"/>
        </w:rPr>
        <w:t>3.</w:t>
      </w:r>
      <w:r w:rsidRPr="00B73AA5">
        <w:rPr>
          <w:spacing w:val="1"/>
          <w:lang w:val="en-US"/>
        </w:rPr>
        <w:t xml:space="preserve"> </w:t>
      </w:r>
      <w:r w:rsidRPr="00B73AA5">
        <w:rPr>
          <w:spacing w:val="-1"/>
          <w:lang w:val="en-US"/>
        </w:rPr>
        <w:t>I</w:t>
      </w:r>
      <w:r w:rsidRPr="00B73AA5">
        <w:rPr>
          <w:spacing w:val="3"/>
          <w:lang w:val="en-US"/>
        </w:rPr>
        <w:t xml:space="preserve"> </w:t>
      </w:r>
      <w:r w:rsidRPr="00B73AA5">
        <w:rPr>
          <w:spacing w:val="-1"/>
          <w:lang w:val="en-US"/>
        </w:rPr>
        <w:t>told</w:t>
      </w:r>
      <w:r w:rsidRPr="00B73AA5">
        <w:rPr>
          <w:spacing w:val="4"/>
          <w:lang w:val="en-US"/>
        </w:rPr>
        <w:t xml:space="preserve"> </w:t>
      </w:r>
      <w:r w:rsidRPr="00B73AA5">
        <w:rPr>
          <w:i/>
          <w:spacing w:val="-1"/>
          <w:lang w:val="en-US"/>
        </w:rPr>
        <w:t>Steve</w:t>
      </w:r>
      <w:r w:rsidRPr="00B73AA5">
        <w:rPr>
          <w:i/>
          <w:spacing w:val="3"/>
          <w:lang w:val="en-US"/>
        </w:rPr>
        <w:t xml:space="preserve"> </w:t>
      </w:r>
      <w:r w:rsidRPr="00B73AA5">
        <w:rPr>
          <w:i/>
          <w:spacing w:val="-1"/>
          <w:lang w:val="en-US"/>
        </w:rPr>
        <w:t>and</w:t>
      </w:r>
      <w:r w:rsidRPr="00B73AA5">
        <w:rPr>
          <w:i/>
          <w:spacing w:val="4"/>
          <w:lang w:val="en-US"/>
        </w:rPr>
        <w:t xml:space="preserve"> </w:t>
      </w:r>
      <w:r w:rsidRPr="00B73AA5">
        <w:rPr>
          <w:i/>
          <w:spacing w:val="-1"/>
          <w:lang w:val="en-US"/>
        </w:rPr>
        <w:t>Carol</w:t>
      </w:r>
      <w:r w:rsidRPr="00B73AA5">
        <w:rPr>
          <w:i/>
          <w:spacing w:val="5"/>
          <w:lang w:val="en-US"/>
        </w:rPr>
        <w:t xml:space="preserve"> </w:t>
      </w:r>
      <w:r w:rsidRPr="00B73AA5">
        <w:rPr>
          <w:spacing w:val="-1"/>
          <w:lang w:val="en-US"/>
        </w:rPr>
        <w:t>to</w:t>
      </w:r>
      <w:r w:rsidRPr="00B73AA5">
        <w:rPr>
          <w:spacing w:val="3"/>
          <w:lang w:val="en-US"/>
        </w:rPr>
        <w:t xml:space="preserve"> </w:t>
      </w:r>
      <w:r w:rsidRPr="00B73AA5">
        <w:rPr>
          <w:spacing w:val="-1"/>
          <w:lang w:val="en-US"/>
        </w:rPr>
        <w:t>come</w:t>
      </w:r>
      <w:r w:rsidRPr="00B73AA5">
        <w:rPr>
          <w:spacing w:val="-25"/>
          <w:lang w:val="en-US"/>
        </w:rPr>
        <w:t xml:space="preserve"> </w:t>
      </w:r>
      <w:r w:rsidRPr="00B73AA5">
        <w:rPr>
          <w:spacing w:val="-1"/>
          <w:lang w:val="en-US"/>
        </w:rPr>
        <w:t>........................................................................</w:t>
      </w:r>
    </w:p>
    <w:p w:rsidR="00357B9E" w:rsidRPr="00B73AA5" w:rsidRDefault="00B73AA5">
      <w:pPr>
        <w:pStyle w:val="a7"/>
        <w:spacing w:before="50"/>
        <w:ind w:left="50"/>
        <w:rPr>
          <w:lang w:val="en-US"/>
        </w:rPr>
      </w:pPr>
      <w:r w:rsidRPr="00B73AA5">
        <w:rPr>
          <w:lang w:val="en-US"/>
        </w:rPr>
        <w:t>4.</w:t>
      </w:r>
      <w:r w:rsidRPr="00B73AA5">
        <w:rPr>
          <w:spacing w:val="-6"/>
          <w:lang w:val="en-US"/>
        </w:rPr>
        <w:t xml:space="preserve"> </w:t>
      </w:r>
      <w:r w:rsidRPr="00B73AA5">
        <w:rPr>
          <w:i/>
          <w:lang w:val="en-US"/>
        </w:rPr>
        <w:t>My</w:t>
      </w:r>
      <w:r w:rsidRPr="00B73AA5">
        <w:rPr>
          <w:i/>
          <w:spacing w:val="-5"/>
          <w:lang w:val="en-US"/>
        </w:rPr>
        <w:t xml:space="preserve"> </w:t>
      </w:r>
      <w:r w:rsidRPr="00B73AA5">
        <w:rPr>
          <w:i/>
          <w:lang w:val="en-US"/>
        </w:rPr>
        <w:t>parents</w:t>
      </w:r>
      <w:r w:rsidRPr="00B73AA5">
        <w:rPr>
          <w:i/>
          <w:spacing w:val="-5"/>
          <w:lang w:val="en-US"/>
        </w:rPr>
        <w:t xml:space="preserve"> </w:t>
      </w:r>
      <w:r w:rsidRPr="00B73AA5">
        <w:rPr>
          <w:lang w:val="en-US"/>
        </w:rPr>
        <w:t>liked</w:t>
      </w:r>
      <w:r w:rsidRPr="00B73AA5">
        <w:rPr>
          <w:spacing w:val="-4"/>
          <w:lang w:val="en-US"/>
        </w:rPr>
        <w:t xml:space="preserve"> </w:t>
      </w:r>
      <w:r w:rsidRPr="00B73AA5">
        <w:rPr>
          <w:lang w:val="en-US"/>
        </w:rPr>
        <w:t>the</w:t>
      </w:r>
      <w:r w:rsidRPr="00B73AA5">
        <w:rPr>
          <w:spacing w:val="-4"/>
          <w:lang w:val="en-US"/>
        </w:rPr>
        <w:t xml:space="preserve"> </w:t>
      </w:r>
      <w:r w:rsidRPr="00B73AA5">
        <w:rPr>
          <w:lang w:val="en-US"/>
        </w:rPr>
        <w:t>cat</w:t>
      </w:r>
      <w:r w:rsidRPr="00B73AA5">
        <w:rPr>
          <w:spacing w:val="-4"/>
          <w:lang w:val="en-US"/>
        </w:rPr>
        <w:t xml:space="preserve"> </w:t>
      </w:r>
      <w:r w:rsidRPr="00B73AA5">
        <w:rPr>
          <w:lang w:val="en-US"/>
        </w:rPr>
        <w:t>and</w:t>
      </w:r>
      <w:r w:rsidRPr="00B73AA5">
        <w:rPr>
          <w:spacing w:val="-7"/>
          <w:lang w:val="en-US"/>
        </w:rPr>
        <w:t xml:space="preserve"> </w:t>
      </w:r>
      <w:r w:rsidRPr="00B73AA5">
        <w:rPr>
          <w:lang w:val="en-US"/>
        </w:rPr>
        <w:t>bought</w:t>
      </w:r>
      <w:r w:rsidRPr="00B73AA5">
        <w:rPr>
          <w:spacing w:val="-2"/>
          <w:lang w:val="en-US"/>
        </w:rPr>
        <w:t xml:space="preserve"> </w:t>
      </w:r>
      <w:r w:rsidRPr="00B73AA5">
        <w:rPr>
          <w:i/>
          <w:lang w:val="en-US"/>
        </w:rPr>
        <w:t>the</w:t>
      </w:r>
      <w:r w:rsidRPr="00B73AA5">
        <w:rPr>
          <w:i/>
          <w:spacing w:val="-7"/>
          <w:lang w:val="en-US"/>
        </w:rPr>
        <w:t xml:space="preserve"> </w:t>
      </w:r>
      <w:r w:rsidRPr="00B73AA5">
        <w:rPr>
          <w:i/>
          <w:lang w:val="en-US"/>
        </w:rPr>
        <w:t>cat</w:t>
      </w:r>
      <w:r w:rsidRPr="00B73AA5">
        <w:rPr>
          <w:lang w:val="en-US"/>
        </w:rPr>
        <w:t>....................................................</w:t>
      </w:r>
    </w:p>
    <w:p w:rsidR="00357B9E" w:rsidRPr="00B73AA5" w:rsidRDefault="00B73AA5" w:rsidP="005347E2">
      <w:pPr>
        <w:pStyle w:val="a8"/>
        <w:numPr>
          <w:ilvl w:val="0"/>
          <w:numId w:val="292"/>
        </w:numPr>
        <w:tabs>
          <w:tab w:val="left" w:pos="332"/>
        </w:tabs>
        <w:ind w:hanging="282"/>
        <w:rPr>
          <w:sz w:val="28"/>
          <w:lang w:val="en-US"/>
        </w:rPr>
      </w:pPr>
      <w:r w:rsidRPr="00B73AA5">
        <w:rPr>
          <w:sz w:val="28"/>
          <w:lang w:val="en-US"/>
        </w:rPr>
        <w:t>Why</w:t>
      </w:r>
      <w:r w:rsidRPr="00B73AA5">
        <w:rPr>
          <w:spacing w:val="-4"/>
          <w:sz w:val="28"/>
          <w:lang w:val="en-US"/>
        </w:rPr>
        <w:t xml:space="preserve"> </w:t>
      </w:r>
      <w:r w:rsidRPr="00B73AA5">
        <w:rPr>
          <w:sz w:val="28"/>
          <w:lang w:val="en-US"/>
        </w:rPr>
        <w:t>are</w:t>
      </w:r>
      <w:r w:rsidRPr="00B73AA5">
        <w:rPr>
          <w:spacing w:val="-4"/>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books</w:t>
      </w:r>
      <w:r w:rsidRPr="00B73AA5">
        <w:rPr>
          <w:i/>
          <w:spacing w:val="-3"/>
          <w:sz w:val="28"/>
          <w:lang w:val="en-US"/>
        </w:rPr>
        <w:t xml:space="preserve"> </w:t>
      </w:r>
      <w:r w:rsidRPr="00B73AA5">
        <w:rPr>
          <w:sz w:val="28"/>
          <w:lang w:val="en-US"/>
        </w:rPr>
        <w:t>on</w:t>
      </w:r>
      <w:r w:rsidRPr="00B73AA5">
        <w:rPr>
          <w:spacing w:val="-6"/>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table?</w:t>
      </w:r>
      <w:r w:rsidRPr="00B73AA5">
        <w:rPr>
          <w:spacing w:val="-1"/>
          <w:sz w:val="28"/>
          <w:lang w:val="en-US"/>
        </w:rPr>
        <w:t xml:space="preserve"> </w:t>
      </w:r>
      <w:r w:rsidRPr="00B73AA5">
        <w:rPr>
          <w:sz w:val="28"/>
          <w:lang w:val="en-US"/>
        </w:rPr>
        <w:t>Put</w:t>
      </w:r>
      <w:r w:rsidRPr="00B73AA5">
        <w:rPr>
          <w:spacing w:val="-3"/>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books</w:t>
      </w:r>
      <w:r w:rsidRPr="00B73AA5">
        <w:rPr>
          <w:i/>
          <w:spacing w:val="-1"/>
          <w:sz w:val="28"/>
          <w:lang w:val="en-US"/>
        </w:rPr>
        <w:t xml:space="preserve"> </w:t>
      </w:r>
      <w:r w:rsidRPr="00B73AA5">
        <w:rPr>
          <w:sz w:val="28"/>
          <w:lang w:val="en-US"/>
        </w:rPr>
        <w:t>on</w:t>
      </w:r>
      <w:r w:rsidRPr="00B73AA5">
        <w:rPr>
          <w:spacing w:val="-2"/>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shelf</w:t>
      </w:r>
      <w:r w:rsidRPr="00B73AA5">
        <w:rPr>
          <w:spacing w:val="-12"/>
          <w:sz w:val="28"/>
          <w:lang w:val="en-US"/>
        </w:rPr>
        <w:t xml:space="preserve"> </w:t>
      </w:r>
      <w:r w:rsidRPr="00B73AA5">
        <w:rPr>
          <w:sz w:val="28"/>
          <w:lang w:val="en-US"/>
        </w:rPr>
        <w:t>...........................</w:t>
      </w:r>
    </w:p>
    <w:p w:rsidR="00357B9E" w:rsidRPr="00B73AA5" w:rsidRDefault="00B73AA5" w:rsidP="005347E2">
      <w:pPr>
        <w:pStyle w:val="a8"/>
        <w:numPr>
          <w:ilvl w:val="0"/>
          <w:numId w:val="292"/>
        </w:numPr>
        <w:tabs>
          <w:tab w:val="left" w:pos="332"/>
        </w:tabs>
        <w:spacing w:before="47"/>
        <w:ind w:hanging="282"/>
        <w:rPr>
          <w:sz w:val="28"/>
          <w:lang w:val="en-US"/>
        </w:rPr>
      </w:pPr>
      <w:r w:rsidRPr="00B73AA5">
        <w:rPr>
          <w:spacing w:val="-1"/>
          <w:sz w:val="28"/>
          <w:lang w:val="en-US"/>
        </w:rPr>
        <w:t>It‘s</w:t>
      </w:r>
      <w:r w:rsidRPr="00B73AA5">
        <w:rPr>
          <w:spacing w:val="1"/>
          <w:sz w:val="28"/>
          <w:lang w:val="en-US"/>
        </w:rPr>
        <w:t xml:space="preserve"> </w:t>
      </w:r>
      <w:r w:rsidRPr="00B73AA5">
        <w:rPr>
          <w:spacing w:val="-1"/>
          <w:sz w:val="28"/>
          <w:lang w:val="en-US"/>
        </w:rPr>
        <w:t>a nice</w:t>
      </w:r>
      <w:r w:rsidRPr="00B73AA5">
        <w:rPr>
          <w:spacing w:val="-3"/>
          <w:sz w:val="28"/>
          <w:lang w:val="en-US"/>
        </w:rPr>
        <w:t xml:space="preserve"> </w:t>
      </w:r>
      <w:r w:rsidRPr="00B73AA5">
        <w:rPr>
          <w:spacing w:val="-1"/>
          <w:sz w:val="28"/>
          <w:lang w:val="en-US"/>
        </w:rPr>
        <w:t>bird.</w:t>
      </w:r>
      <w:r w:rsidRPr="00B73AA5">
        <w:rPr>
          <w:sz w:val="28"/>
          <w:lang w:val="en-US"/>
        </w:rPr>
        <w:t xml:space="preserve"> </w:t>
      </w:r>
      <w:r w:rsidRPr="00B73AA5">
        <w:rPr>
          <w:spacing w:val="-1"/>
          <w:sz w:val="28"/>
          <w:lang w:val="en-US"/>
        </w:rPr>
        <w:t>Listen</w:t>
      </w:r>
      <w:r w:rsidRPr="00B73AA5">
        <w:rPr>
          <w:spacing w:val="-2"/>
          <w:sz w:val="28"/>
          <w:lang w:val="en-US"/>
        </w:rPr>
        <w:t xml:space="preserve"> </w:t>
      </w:r>
      <w:r w:rsidRPr="00B73AA5">
        <w:rPr>
          <w:spacing w:val="-1"/>
          <w:sz w:val="28"/>
          <w:lang w:val="en-US"/>
        </w:rPr>
        <w:t xml:space="preserve">how lovely </w:t>
      </w:r>
      <w:r w:rsidRPr="00B73AA5">
        <w:rPr>
          <w:i/>
          <w:spacing w:val="-1"/>
          <w:sz w:val="28"/>
          <w:lang w:val="en-US"/>
        </w:rPr>
        <w:t>the</w:t>
      </w:r>
      <w:r w:rsidRPr="00B73AA5">
        <w:rPr>
          <w:i/>
          <w:sz w:val="28"/>
          <w:lang w:val="en-US"/>
        </w:rPr>
        <w:t xml:space="preserve"> </w:t>
      </w:r>
      <w:r w:rsidRPr="00B73AA5">
        <w:rPr>
          <w:i/>
          <w:spacing w:val="-1"/>
          <w:sz w:val="28"/>
          <w:lang w:val="en-US"/>
        </w:rPr>
        <w:t xml:space="preserve">bird </w:t>
      </w:r>
      <w:r w:rsidRPr="00B73AA5">
        <w:rPr>
          <w:spacing w:val="-1"/>
          <w:sz w:val="28"/>
          <w:lang w:val="en-US"/>
        </w:rPr>
        <w:t>is</w:t>
      </w:r>
      <w:r w:rsidRPr="00B73AA5">
        <w:rPr>
          <w:spacing w:val="-3"/>
          <w:sz w:val="28"/>
          <w:lang w:val="en-US"/>
        </w:rPr>
        <w:t xml:space="preserve"> </w:t>
      </w:r>
      <w:r w:rsidRPr="00B73AA5">
        <w:rPr>
          <w:spacing w:val="-1"/>
          <w:sz w:val="28"/>
          <w:lang w:val="en-US"/>
        </w:rPr>
        <w:t>singing</w:t>
      </w:r>
      <w:r w:rsidRPr="00B73AA5">
        <w:rPr>
          <w:spacing w:val="-41"/>
          <w:sz w:val="28"/>
          <w:lang w:val="en-US"/>
        </w:rPr>
        <w:t xml:space="preserve"> </w:t>
      </w:r>
      <w:r w:rsidRPr="00B73AA5">
        <w:rPr>
          <w:sz w:val="28"/>
          <w:lang w:val="en-US"/>
        </w:rPr>
        <w:t>.....................................</w:t>
      </w:r>
    </w:p>
    <w:p w:rsidR="00357B9E" w:rsidRPr="00B73AA5" w:rsidRDefault="00B73AA5">
      <w:pPr>
        <w:pStyle w:val="a7"/>
        <w:spacing w:before="48"/>
        <w:ind w:left="50"/>
        <w:rPr>
          <w:lang w:val="en-US"/>
        </w:rPr>
      </w:pPr>
      <w:r w:rsidRPr="00B73AA5">
        <w:rPr>
          <w:lang w:val="en-US"/>
        </w:rPr>
        <w:t>7.</w:t>
      </w:r>
      <w:r w:rsidRPr="00B73AA5">
        <w:rPr>
          <w:spacing w:val="-8"/>
          <w:lang w:val="en-US"/>
        </w:rPr>
        <w:t xml:space="preserve"> </w:t>
      </w:r>
      <w:r w:rsidRPr="00B73AA5">
        <w:rPr>
          <w:i/>
          <w:lang w:val="en-US"/>
        </w:rPr>
        <w:t>Your</w:t>
      </w:r>
      <w:r w:rsidRPr="00B73AA5">
        <w:rPr>
          <w:i/>
          <w:spacing w:val="-10"/>
          <w:lang w:val="en-US"/>
        </w:rPr>
        <w:t xml:space="preserve"> </w:t>
      </w:r>
      <w:r w:rsidRPr="00B73AA5">
        <w:rPr>
          <w:i/>
          <w:lang w:val="en-US"/>
        </w:rPr>
        <w:t>friend</w:t>
      </w:r>
      <w:r w:rsidRPr="00B73AA5">
        <w:rPr>
          <w:i/>
          <w:spacing w:val="-9"/>
          <w:lang w:val="en-US"/>
        </w:rPr>
        <w:t xml:space="preserve"> </w:t>
      </w:r>
      <w:r w:rsidRPr="00B73AA5">
        <w:rPr>
          <w:i/>
          <w:lang w:val="en-US"/>
        </w:rPr>
        <w:t>and</w:t>
      </w:r>
      <w:r w:rsidRPr="00B73AA5">
        <w:rPr>
          <w:i/>
          <w:spacing w:val="-6"/>
          <w:lang w:val="en-US"/>
        </w:rPr>
        <w:t xml:space="preserve"> </w:t>
      </w:r>
      <w:r w:rsidRPr="00B73AA5">
        <w:rPr>
          <w:i/>
          <w:lang w:val="en-US"/>
        </w:rPr>
        <w:t>you</w:t>
      </w:r>
      <w:r w:rsidRPr="00B73AA5">
        <w:rPr>
          <w:i/>
          <w:spacing w:val="-4"/>
          <w:lang w:val="en-US"/>
        </w:rPr>
        <w:t xml:space="preserve"> </w:t>
      </w:r>
      <w:r w:rsidRPr="00B73AA5">
        <w:rPr>
          <w:lang w:val="en-US"/>
        </w:rPr>
        <w:t>are</w:t>
      </w:r>
      <w:r w:rsidRPr="00B73AA5">
        <w:rPr>
          <w:spacing w:val="-6"/>
          <w:lang w:val="en-US"/>
        </w:rPr>
        <w:t xml:space="preserve"> </w:t>
      </w:r>
      <w:r w:rsidRPr="00B73AA5">
        <w:rPr>
          <w:lang w:val="en-US"/>
        </w:rPr>
        <w:t>late</w:t>
      </w:r>
      <w:r w:rsidRPr="00B73AA5">
        <w:rPr>
          <w:spacing w:val="-10"/>
          <w:lang w:val="en-US"/>
        </w:rPr>
        <w:t xml:space="preserve"> </w:t>
      </w:r>
      <w:r w:rsidRPr="00B73AA5">
        <w:rPr>
          <w:lang w:val="en-US"/>
        </w:rPr>
        <w:t>again...................................................................</w:t>
      </w:r>
    </w:p>
    <w:p w:rsidR="00357B9E" w:rsidRPr="00B73AA5" w:rsidRDefault="00B73AA5">
      <w:pPr>
        <w:pStyle w:val="a7"/>
        <w:spacing w:before="50"/>
        <w:ind w:left="50"/>
        <w:rPr>
          <w:lang w:val="en-US"/>
        </w:rPr>
      </w:pPr>
      <w:r w:rsidRPr="00B73AA5">
        <w:rPr>
          <w:spacing w:val="-1"/>
          <w:lang w:val="en-US"/>
        </w:rPr>
        <w:t>8.</w:t>
      </w:r>
      <w:r w:rsidRPr="00B73AA5">
        <w:rPr>
          <w:spacing w:val="3"/>
          <w:lang w:val="en-US"/>
        </w:rPr>
        <w:t xml:space="preserve"> </w:t>
      </w:r>
      <w:r w:rsidRPr="00B73AA5">
        <w:rPr>
          <w:i/>
          <w:spacing w:val="-1"/>
          <w:lang w:val="en-US"/>
        </w:rPr>
        <w:t>My</w:t>
      </w:r>
      <w:r w:rsidRPr="00B73AA5">
        <w:rPr>
          <w:i/>
          <w:spacing w:val="5"/>
          <w:lang w:val="en-US"/>
        </w:rPr>
        <w:t xml:space="preserve"> </w:t>
      </w:r>
      <w:r w:rsidRPr="00B73AA5">
        <w:rPr>
          <w:i/>
          <w:spacing w:val="-1"/>
          <w:lang w:val="en-US"/>
        </w:rPr>
        <w:t>sister</w:t>
      </w:r>
      <w:r w:rsidRPr="00B73AA5">
        <w:rPr>
          <w:i/>
          <w:spacing w:val="2"/>
          <w:lang w:val="en-US"/>
        </w:rPr>
        <w:t xml:space="preserve"> </w:t>
      </w:r>
      <w:r w:rsidRPr="00B73AA5">
        <w:rPr>
          <w:i/>
          <w:spacing w:val="-1"/>
          <w:lang w:val="en-US"/>
        </w:rPr>
        <w:t>and</w:t>
      </w:r>
      <w:r w:rsidRPr="00B73AA5">
        <w:rPr>
          <w:i/>
          <w:spacing w:val="6"/>
          <w:lang w:val="en-US"/>
        </w:rPr>
        <w:t xml:space="preserve"> </w:t>
      </w:r>
      <w:r w:rsidRPr="00B73AA5">
        <w:rPr>
          <w:i/>
          <w:spacing w:val="-1"/>
          <w:lang w:val="en-US"/>
        </w:rPr>
        <w:t>I</w:t>
      </w:r>
      <w:r w:rsidRPr="00B73AA5">
        <w:rPr>
          <w:i/>
          <w:spacing w:val="4"/>
          <w:lang w:val="en-US"/>
        </w:rPr>
        <w:t xml:space="preserve"> </w:t>
      </w:r>
      <w:r w:rsidRPr="00B73AA5">
        <w:rPr>
          <w:spacing w:val="-1"/>
          <w:lang w:val="en-US"/>
        </w:rPr>
        <w:t>are</w:t>
      </w:r>
      <w:r w:rsidRPr="00B73AA5">
        <w:rPr>
          <w:spacing w:val="5"/>
          <w:lang w:val="en-US"/>
        </w:rPr>
        <w:t xml:space="preserve"> </w:t>
      </w:r>
      <w:r w:rsidRPr="00B73AA5">
        <w:rPr>
          <w:spacing w:val="-1"/>
          <w:lang w:val="en-US"/>
        </w:rPr>
        <w:t>great</w:t>
      </w:r>
      <w:r w:rsidRPr="00B73AA5">
        <w:rPr>
          <w:spacing w:val="5"/>
          <w:lang w:val="en-US"/>
        </w:rPr>
        <w:t xml:space="preserve"> </w:t>
      </w:r>
      <w:r w:rsidRPr="00B73AA5">
        <w:rPr>
          <w:spacing w:val="-1"/>
          <w:lang w:val="en-US"/>
        </w:rPr>
        <w:t>friends</w:t>
      </w:r>
      <w:r w:rsidRPr="00B73AA5">
        <w:rPr>
          <w:spacing w:val="-26"/>
          <w:lang w:val="en-US"/>
        </w:rPr>
        <w:t xml:space="preserve"> </w:t>
      </w:r>
      <w:r w:rsidRPr="00B73AA5">
        <w:rPr>
          <w:spacing w:val="-1"/>
          <w:lang w:val="en-US"/>
        </w:rPr>
        <w:t>......................................................................</w:t>
      </w:r>
    </w:p>
    <w:p w:rsidR="00357B9E" w:rsidRPr="00B73AA5" w:rsidRDefault="00B73AA5">
      <w:pPr>
        <w:pStyle w:val="a7"/>
        <w:spacing w:before="47"/>
        <w:ind w:left="50"/>
        <w:rPr>
          <w:lang w:val="en-US"/>
        </w:rPr>
      </w:pPr>
      <w:r w:rsidRPr="00B73AA5">
        <w:rPr>
          <w:lang w:val="en-US"/>
        </w:rPr>
        <w:t>9.</w:t>
      </w:r>
      <w:r w:rsidRPr="00B73AA5">
        <w:rPr>
          <w:spacing w:val="-9"/>
          <w:lang w:val="en-US"/>
        </w:rPr>
        <w:t xml:space="preserve"> </w:t>
      </w:r>
      <w:r w:rsidRPr="00B73AA5">
        <w:rPr>
          <w:lang w:val="en-US"/>
        </w:rPr>
        <w:t>I</w:t>
      </w:r>
      <w:r w:rsidRPr="00B73AA5">
        <w:rPr>
          <w:spacing w:val="-8"/>
          <w:lang w:val="en-US"/>
        </w:rPr>
        <w:t xml:space="preserve"> </w:t>
      </w:r>
      <w:r w:rsidRPr="00B73AA5">
        <w:rPr>
          <w:lang w:val="en-US"/>
        </w:rPr>
        <w:t>haven‘t</w:t>
      </w:r>
      <w:r w:rsidRPr="00B73AA5">
        <w:rPr>
          <w:spacing w:val="-7"/>
          <w:lang w:val="en-US"/>
        </w:rPr>
        <w:t xml:space="preserve"> </w:t>
      </w:r>
      <w:r w:rsidRPr="00B73AA5">
        <w:rPr>
          <w:lang w:val="en-US"/>
        </w:rPr>
        <w:t>seen</w:t>
      </w:r>
      <w:r w:rsidRPr="00B73AA5">
        <w:rPr>
          <w:spacing w:val="-6"/>
          <w:lang w:val="en-US"/>
        </w:rPr>
        <w:t xml:space="preserve"> </w:t>
      </w:r>
      <w:r w:rsidRPr="00B73AA5">
        <w:rPr>
          <w:i/>
          <w:lang w:val="en-US"/>
        </w:rPr>
        <w:t>Pete</w:t>
      </w:r>
      <w:r w:rsidRPr="00B73AA5">
        <w:rPr>
          <w:i/>
          <w:spacing w:val="-11"/>
          <w:lang w:val="en-US"/>
        </w:rPr>
        <w:t xml:space="preserve"> </w:t>
      </w:r>
      <w:r w:rsidRPr="00B73AA5">
        <w:rPr>
          <w:i/>
          <w:lang w:val="en-US"/>
        </w:rPr>
        <w:t>and</w:t>
      </w:r>
      <w:r w:rsidRPr="00B73AA5">
        <w:rPr>
          <w:i/>
          <w:spacing w:val="-8"/>
          <w:lang w:val="en-US"/>
        </w:rPr>
        <w:t xml:space="preserve"> </w:t>
      </w:r>
      <w:r w:rsidRPr="00B73AA5">
        <w:rPr>
          <w:i/>
          <w:lang w:val="en-US"/>
        </w:rPr>
        <w:t>Alex</w:t>
      </w:r>
      <w:r w:rsidRPr="00B73AA5">
        <w:rPr>
          <w:i/>
          <w:spacing w:val="-10"/>
          <w:lang w:val="en-US"/>
        </w:rPr>
        <w:t xml:space="preserve"> </w:t>
      </w:r>
      <w:r w:rsidRPr="00B73AA5">
        <w:rPr>
          <w:lang w:val="en-US"/>
        </w:rPr>
        <w:t>today..................................................................</w:t>
      </w:r>
    </w:p>
    <w:p w:rsidR="00357B9E" w:rsidRPr="00B73AA5" w:rsidRDefault="00B73AA5">
      <w:pPr>
        <w:spacing w:before="48"/>
        <w:ind w:left="50"/>
        <w:rPr>
          <w:sz w:val="28"/>
          <w:lang w:val="en-US"/>
        </w:rPr>
      </w:pPr>
      <w:r w:rsidRPr="00B73AA5">
        <w:rPr>
          <w:sz w:val="28"/>
          <w:lang w:val="en-US"/>
        </w:rPr>
        <w:t>10.</w:t>
      </w:r>
      <w:r w:rsidRPr="00B73AA5">
        <w:rPr>
          <w:spacing w:val="-6"/>
          <w:sz w:val="28"/>
          <w:lang w:val="en-US"/>
        </w:rPr>
        <w:t xml:space="preserve"> </w:t>
      </w:r>
      <w:r w:rsidRPr="00B73AA5">
        <w:rPr>
          <w:i/>
          <w:sz w:val="28"/>
          <w:lang w:val="en-US"/>
        </w:rPr>
        <w:t>Steve</w:t>
      </w:r>
      <w:r w:rsidRPr="00B73AA5">
        <w:rPr>
          <w:i/>
          <w:spacing w:val="-2"/>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Mark</w:t>
      </w:r>
      <w:r w:rsidRPr="00B73AA5">
        <w:rPr>
          <w:i/>
          <w:spacing w:val="-1"/>
          <w:sz w:val="28"/>
          <w:lang w:val="en-US"/>
        </w:rPr>
        <w:t xml:space="preserve"> </w:t>
      </w:r>
      <w:r w:rsidRPr="00B73AA5">
        <w:rPr>
          <w:sz w:val="28"/>
          <w:lang w:val="en-US"/>
        </w:rPr>
        <w:t>have</w:t>
      </w:r>
      <w:r w:rsidRPr="00B73AA5">
        <w:rPr>
          <w:spacing w:val="-5"/>
          <w:sz w:val="28"/>
          <w:lang w:val="en-US"/>
        </w:rPr>
        <w:t xml:space="preserve"> </w:t>
      </w:r>
      <w:r w:rsidRPr="00B73AA5">
        <w:rPr>
          <w:sz w:val="28"/>
          <w:lang w:val="en-US"/>
        </w:rPr>
        <w:t>invited</w:t>
      </w:r>
      <w:r w:rsidRPr="00B73AA5">
        <w:rPr>
          <w:spacing w:val="-1"/>
          <w:sz w:val="28"/>
          <w:lang w:val="en-US"/>
        </w:rPr>
        <w:t xml:space="preserve"> </w:t>
      </w:r>
      <w:r w:rsidRPr="00B73AA5">
        <w:rPr>
          <w:i/>
          <w:sz w:val="28"/>
          <w:lang w:val="en-US"/>
        </w:rPr>
        <w:t>my</w:t>
      </w:r>
      <w:r w:rsidRPr="00B73AA5">
        <w:rPr>
          <w:i/>
          <w:spacing w:val="-2"/>
          <w:sz w:val="28"/>
          <w:lang w:val="en-US"/>
        </w:rPr>
        <w:t xml:space="preserve"> </w:t>
      </w:r>
      <w:r w:rsidRPr="00B73AA5">
        <w:rPr>
          <w:i/>
          <w:sz w:val="28"/>
          <w:lang w:val="en-US"/>
        </w:rPr>
        <w:t>friend</w:t>
      </w:r>
      <w:r w:rsidRPr="00B73AA5">
        <w:rPr>
          <w:i/>
          <w:spacing w:val="-5"/>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me</w:t>
      </w:r>
      <w:r w:rsidRPr="00B73AA5">
        <w:rPr>
          <w:i/>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cinema......................</w:t>
      </w:r>
    </w:p>
    <w:p w:rsidR="00357B9E" w:rsidRPr="00B73AA5" w:rsidRDefault="00357B9E">
      <w:pPr>
        <w:pStyle w:val="a7"/>
        <w:spacing w:before="6"/>
        <w:rPr>
          <w:sz w:val="36"/>
          <w:lang w:val="en-US"/>
        </w:rPr>
      </w:pPr>
    </w:p>
    <w:p w:rsidR="00357B9E" w:rsidRDefault="00B73AA5">
      <w:pPr>
        <w:ind w:left="50"/>
        <w:rPr>
          <w:i/>
          <w:sz w:val="28"/>
        </w:rPr>
      </w:pPr>
      <w:r>
        <w:rPr>
          <w:i/>
          <w:sz w:val="28"/>
        </w:rPr>
        <w:t>23.</w:t>
      </w:r>
      <w:r>
        <w:rPr>
          <w:i/>
          <w:spacing w:val="-4"/>
          <w:sz w:val="28"/>
        </w:rPr>
        <w:t xml:space="preserve"> </w:t>
      </w:r>
      <w:r>
        <w:rPr>
          <w:i/>
          <w:sz w:val="28"/>
        </w:rPr>
        <w:t>Измените</w:t>
      </w:r>
      <w:r>
        <w:rPr>
          <w:i/>
          <w:spacing w:val="-2"/>
          <w:sz w:val="28"/>
        </w:rPr>
        <w:t xml:space="preserve"> </w:t>
      </w:r>
      <w:r>
        <w:rPr>
          <w:i/>
          <w:sz w:val="28"/>
        </w:rPr>
        <w:t>выделенные</w:t>
      </w:r>
      <w:r>
        <w:rPr>
          <w:i/>
          <w:spacing w:val="-3"/>
          <w:sz w:val="28"/>
        </w:rPr>
        <w:t xml:space="preserve"> </w:t>
      </w:r>
      <w:r>
        <w:rPr>
          <w:i/>
          <w:sz w:val="28"/>
        </w:rPr>
        <w:t>части</w:t>
      </w:r>
      <w:r>
        <w:rPr>
          <w:i/>
          <w:spacing w:val="-4"/>
          <w:sz w:val="28"/>
        </w:rPr>
        <w:t xml:space="preserve"> </w:t>
      </w:r>
      <w:r>
        <w:rPr>
          <w:i/>
          <w:sz w:val="28"/>
        </w:rPr>
        <w:t>предложений</w:t>
      </w:r>
      <w:r>
        <w:rPr>
          <w:i/>
          <w:spacing w:val="-4"/>
          <w:sz w:val="28"/>
        </w:rPr>
        <w:t xml:space="preserve"> </w:t>
      </w:r>
      <w:r>
        <w:rPr>
          <w:i/>
          <w:sz w:val="28"/>
        </w:rPr>
        <w:t>по</w:t>
      </w:r>
      <w:r>
        <w:rPr>
          <w:i/>
          <w:spacing w:val="-5"/>
          <w:sz w:val="28"/>
        </w:rPr>
        <w:t xml:space="preserve"> </w:t>
      </w:r>
      <w:r>
        <w:rPr>
          <w:i/>
          <w:sz w:val="28"/>
        </w:rPr>
        <w:t>образцу.</w:t>
      </w:r>
    </w:p>
    <w:p w:rsidR="00357B9E" w:rsidRPr="00B73AA5" w:rsidRDefault="00B73AA5">
      <w:pPr>
        <w:spacing w:before="53"/>
        <w:ind w:left="50"/>
        <w:rPr>
          <w:b/>
          <w:i/>
          <w:sz w:val="28"/>
          <w:lang w:val="en-US"/>
        </w:rPr>
      </w:pPr>
      <w:r w:rsidRPr="00B73AA5">
        <w:rPr>
          <w:rFonts w:ascii="MS Gothic" w:hAnsi="MS Gothic"/>
          <w:sz w:val="28"/>
          <w:lang w:val="en-US"/>
        </w:rPr>
        <w:t>★</w:t>
      </w:r>
      <w:r w:rsidRPr="00B73AA5">
        <w:rPr>
          <w:rFonts w:ascii="MS Gothic" w:hAnsi="MS Gothic"/>
          <w:spacing w:val="-1"/>
          <w:sz w:val="28"/>
          <w:lang w:val="en-US"/>
        </w:rPr>
        <w:t xml:space="preserve"> </w:t>
      </w:r>
      <w:r w:rsidRPr="00B73AA5">
        <w:rPr>
          <w:i/>
          <w:sz w:val="28"/>
          <w:lang w:val="en-US"/>
        </w:rPr>
        <w:t>This</w:t>
      </w:r>
      <w:r w:rsidRPr="00B73AA5">
        <w:rPr>
          <w:i/>
          <w:spacing w:val="1"/>
          <w:sz w:val="28"/>
          <w:lang w:val="en-US"/>
        </w:rPr>
        <w:t xml:space="preserve"> </w:t>
      </w:r>
      <w:r w:rsidRPr="00B73AA5">
        <w:rPr>
          <w:i/>
          <w:sz w:val="28"/>
          <w:lang w:val="en-US"/>
        </w:rPr>
        <w:t>is not</w:t>
      </w:r>
      <w:r w:rsidRPr="00B73AA5">
        <w:rPr>
          <w:i/>
          <w:spacing w:val="1"/>
          <w:sz w:val="28"/>
          <w:lang w:val="en-US"/>
        </w:rPr>
        <w:t xml:space="preserve"> </w:t>
      </w:r>
      <w:r w:rsidRPr="00B73AA5">
        <w:rPr>
          <w:i/>
          <w:sz w:val="28"/>
          <w:lang w:val="en-US"/>
        </w:rPr>
        <w:t>my</w:t>
      </w:r>
      <w:r w:rsidRPr="00B73AA5">
        <w:rPr>
          <w:i/>
          <w:spacing w:val="-1"/>
          <w:sz w:val="28"/>
          <w:lang w:val="en-US"/>
        </w:rPr>
        <w:t xml:space="preserve"> </w:t>
      </w:r>
      <w:r w:rsidRPr="00B73AA5">
        <w:rPr>
          <w:i/>
          <w:sz w:val="28"/>
          <w:lang w:val="en-US"/>
        </w:rPr>
        <w:t>pen.</w:t>
      </w:r>
      <w:r w:rsidRPr="00B73AA5">
        <w:rPr>
          <w:i/>
          <w:spacing w:val="-1"/>
          <w:sz w:val="28"/>
          <w:lang w:val="en-US"/>
        </w:rPr>
        <w:t xml:space="preserve"> </w:t>
      </w:r>
      <w:r w:rsidRPr="00B73AA5">
        <w:rPr>
          <w:i/>
          <w:sz w:val="28"/>
          <w:lang w:val="en-US"/>
        </w:rPr>
        <w:t>I</w:t>
      </w:r>
      <w:r w:rsidRPr="00B73AA5">
        <w:rPr>
          <w:i/>
          <w:spacing w:val="-1"/>
          <w:sz w:val="28"/>
          <w:lang w:val="en-US"/>
        </w:rPr>
        <w:t xml:space="preserve"> </w:t>
      </w:r>
      <w:r w:rsidRPr="00B73AA5">
        <w:rPr>
          <w:i/>
          <w:sz w:val="28"/>
          <w:lang w:val="en-US"/>
        </w:rPr>
        <w:t>want</w:t>
      </w:r>
      <w:r w:rsidRPr="00B73AA5">
        <w:rPr>
          <w:i/>
          <w:spacing w:val="1"/>
          <w:sz w:val="28"/>
          <w:lang w:val="en-US"/>
        </w:rPr>
        <w:t xml:space="preserve"> </w:t>
      </w:r>
      <w:r w:rsidRPr="00B73AA5">
        <w:rPr>
          <w:i/>
          <w:sz w:val="28"/>
          <w:lang w:val="en-US"/>
        </w:rPr>
        <w:t>my</w:t>
      </w:r>
      <w:r w:rsidRPr="00B73AA5">
        <w:rPr>
          <w:i/>
          <w:spacing w:val="-4"/>
          <w:sz w:val="28"/>
          <w:lang w:val="en-US"/>
        </w:rPr>
        <w:t xml:space="preserve"> </w:t>
      </w:r>
      <w:r w:rsidRPr="00B73AA5">
        <w:rPr>
          <w:i/>
          <w:sz w:val="28"/>
          <w:lang w:val="en-US"/>
        </w:rPr>
        <w:t>pen.</w:t>
      </w:r>
      <w:r w:rsidRPr="00B73AA5">
        <w:rPr>
          <w:i/>
          <w:spacing w:val="1"/>
          <w:sz w:val="28"/>
          <w:lang w:val="en-US"/>
        </w:rPr>
        <w:t xml:space="preserve"> </w:t>
      </w:r>
      <w:r w:rsidRPr="00B73AA5">
        <w:rPr>
          <w:i/>
          <w:sz w:val="28"/>
          <w:lang w:val="en-US"/>
        </w:rPr>
        <w:t>=&gt;</w:t>
      </w:r>
      <w:r w:rsidRPr="00B73AA5">
        <w:rPr>
          <w:i/>
          <w:spacing w:val="-3"/>
          <w:sz w:val="28"/>
          <w:lang w:val="en-US"/>
        </w:rPr>
        <w:t xml:space="preserve"> </w:t>
      </w:r>
      <w:r w:rsidRPr="00B73AA5">
        <w:rPr>
          <w:b/>
          <w:i/>
          <w:sz w:val="28"/>
          <w:lang w:val="en-US"/>
        </w:rPr>
        <w:t>I want</w:t>
      </w:r>
      <w:r w:rsidRPr="00B73AA5">
        <w:rPr>
          <w:b/>
          <w:i/>
          <w:spacing w:val="-5"/>
          <w:sz w:val="28"/>
          <w:lang w:val="en-US"/>
        </w:rPr>
        <w:t xml:space="preserve"> </w:t>
      </w:r>
      <w:r w:rsidRPr="00B73AA5">
        <w:rPr>
          <w:b/>
          <w:i/>
          <w:sz w:val="28"/>
          <w:lang w:val="en-US"/>
        </w:rPr>
        <w:t>mine.</w:t>
      </w:r>
    </w:p>
    <w:p w:rsidR="00357B9E" w:rsidRPr="00B73AA5" w:rsidRDefault="00B73AA5">
      <w:pPr>
        <w:pStyle w:val="a7"/>
        <w:spacing w:before="54"/>
        <w:ind w:left="50"/>
        <w:rPr>
          <w:lang w:val="en-US"/>
        </w:rPr>
      </w:pPr>
      <w:r w:rsidRPr="00B73AA5">
        <w:rPr>
          <w:lang w:val="en-US"/>
        </w:rPr>
        <w:t>1.</w:t>
      </w:r>
      <w:r w:rsidRPr="00B73AA5">
        <w:rPr>
          <w:spacing w:val="-8"/>
          <w:lang w:val="en-US"/>
        </w:rPr>
        <w:t xml:space="preserve"> </w:t>
      </w:r>
      <w:r w:rsidRPr="00B73AA5">
        <w:rPr>
          <w:lang w:val="en-US"/>
        </w:rPr>
        <w:t>This</w:t>
      </w:r>
      <w:r w:rsidRPr="00B73AA5">
        <w:rPr>
          <w:spacing w:val="-6"/>
          <w:lang w:val="en-US"/>
        </w:rPr>
        <w:t xml:space="preserve"> </w:t>
      </w:r>
      <w:r w:rsidRPr="00B73AA5">
        <w:rPr>
          <w:lang w:val="en-US"/>
        </w:rPr>
        <w:t>is</w:t>
      </w:r>
      <w:r w:rsidRPr="00B73AA5">
        <w:rPr>
          <w:spacing w:val="-6"/>
          <w:lang w:val="en-US"/>
        </w:rPr>
        <w:t xml:space="preserve"> </w:t>
      </w:r>
      <w:r w:rsidRPr="00B73AA5">
        <w:rPr>
          <w:lang w:val="en-US"/>
        </w:rPr>
        <w:t>my</w:t>
      </w:r>
      <w:r w:rsidRPr="00B73AA5">
        <w:rPr>
          <w:spacing w:val="-8"/>
          <w:lang w:val="en-US"/>
        </w:rPr>
        <w:t xml:space="preserve"> </w:t>
      </w:r>
      <w:r w:rsidRPr="00B73AA5">
        <w:rPr>
          <w:lang w:val="en-US"/>
        </w:rPr>
        <w:t>girlfriend</w:t>
      </w:r>
      <w:r w:rsidRPr="00B73AA5">
        <w:rPr>
          <w:spacing w:val="-6"/>
          <w:lang w:val="en-US"/>
        </w:rPr>
        <w:t xml:space="preserve"> </w:t>
      </w:r>
      <w:r w:rsidRPr="00B73AA5">
        <w:rPr>
          <w:lang w:val="en-US"/>
        </w:rPr>
        <w:t>and</w:t>
      </w:r>
      <w:r w:rsidRPr="00B73AA5">
        <w:rPr>
          <w:spacing w:val="-6"/>
          <w:lang w:val="en-US"/>
        </w:rPr>
        <w:t xml:space="preserve"> </w:t>
      </w:r>
      <w:r w:rsidRPr="00B73AA5">
        <w:rPr>
          <w:lang w:val="en-US"/>
        </w:rPr>
        <w:t>that‘s</w:t>
      </w:r>
      <w:r w:rsidRPr="00B73AA5">
        <w:rPr>
          <w:spacing w:val="-4"/>
          <w:lang w:val="en-US"/>
        </w:rPr>
        <w:t xml:space="preserve"> </w:t>
      </w:r>
      <w:r w:rsidRPr="00B73AA5">
        <w:rPr>
          <w:i/>
          <w:lang w:val="en-US"/>
        </w:rPr>
        <w:t>his</w:t>
      </w:r>
      <w:r w:rsidRPr="00B73AA5">
        <w:rPr>
          <w:i/>
          <w:spacing w:val="-9"/>
          <w:lang w:val="en-US"/>
        </w:rPr>
        <w:t xml:space="preserve"> </w:t>
      </w:r>
      <w:r w:rsidRPr="00B73AA5">
        <w:rPr>
          <w:i/>
          <w:lang w:val="en-US"/>
        </w:rPr>
        <w:t>girlfriend</w:t>
      </w:r>
      <w:r w:rsidRPr="00B73AA5">
        <w:rPr>
          <w:i/>
          <w:spacing w:val="-14"/>
          <w:lang w:val="en-US"/>
        </w:rPr>
        <w:t xml:space="preserve"> </w:t>
      </w:r>
      <w:r w:rsidRPr="00B73AA5">
        <w:rPr>
          <w:lang w:val="en-US"/>
        </w:rPr>
        <w:t>.................................................</w:t>
      </w:r>
    </w:p>
    <w:p w:rsidR="00357B9E" w:rsidRPr="00B73AA5" w:rsidRDefault="00B73AA5">
      <w:pPr>
        <w:pStyle w:val="a7"/>
        <w:spacing w:before="47"/>
        <w:ind w:left="50"/>
        <w:rPr>
          <w:lang w:val="en-US"/>
        </w:rPr>
      </w:pPr>
      <w:r w:rsidRPr="00B73AA5">
        <w:rPr>
          <w:lang w:val="en-US"/>
        </w:rPr>
        <w:t>2.</w:t>
      </w:r>
      <w:r w:rsidRPr="00B73AA5">
        <w:rPr>
          <w:spacing w:val="-8"/>
          <w:lang w:val="en-US"/>
        </w:rPr>
        <w:t xml:space="preserve"> </w:t>
      </w:r>
      <w:r w:rsidRPr="00B73AA5">
        <w:rPr>
          <w:lang w:val="en-US"/>
        </w:rPr>
        <w:t>Their</w:t>
      </w:r>
      <w:r w:rsidRPr="00B73AA5">
        <w:rPr>
          <w:spacing w:val="-6"/>
          <w:lang w:val="en-US"/>
        </w:rPr>
        <w:t xml:space="preserve"> </w:t>
      </w:r>
      <w:r w:rsidRPr="00B73AA5">
        <w:rPr>
          <w:lang w:val="en-US"/>
        </w:rPr>
        <w:t>street</w:t>
      </w:r>
      <w:r w:rsidRPr="00B73AA5">
        <w:rPr>
          <w:spacing w:val="-6"/>
          <w:lang w:val="en-US"/>
        </w:rPr>
        <w:t xml:space="preserve"> </w:t>
      </w:r>
      <w:r w:rsidRPr="00B73AA5">
        <w:rPr>
          <w:lang w:val="en-US"/>
        </w:rPr>
        <w:t>is</w:t>
      </w:r>
      <w:r w:rsidRPr="00B73AA5">
        <w:rPr>
          <w:spacing w:val="-5"/>
          <w:lang w:val="en-US"/>
        </w:rPr>
        <w:t xml:space="preserve"> </w:t>
      </w:r>
      <w:r w:rsidRPr="00B73AA5">
        <w:rPr>
          <w:lang w:val="en-US"/>
        </w:rPr>
        <w:t>not</w:t>
      </w:r>
      <w:r w:rsidRPr="00B73AA5">
        <w:rPr>
          <w:spacing w:val="-6"/>
          <w:lang w:val="en-US"/>
        </w:rPr>
        <w:t xml:space="preserve"> </w:t>
      </w:r>
      <w:r w:rsidRPr="00B73AA5">
        <w:rPr>
          <w:lang w:val="en-US"/>
        </w:rPr>
        <w:t>as</w:t>
      </w:r>
      <w:r w:rsidRPr="00B73AA5">
        <w:rPr>
          <w:spacing w:val="-5"/>
          <w:lang w:val="en-US"/>
        </w:rPr>
        <w:t xml:space="preserve"> </w:t>
      </w:r>
      <w:r w:rsidRPr="00B73AA5">
        <w:rPr>
          <w:lang w:val="en-US"/>
        </w:rPr>
        <w:t>busy</w:t>
      </w:r>
      <w:r w:rsidRPr="00B73AA5">
        <w:rPr>
          <w:spacing w:val="-10"/>
          <w:lang w:val="en-US"/>
        </w:rPr>
        <w:t xml:space="preserve"> </w:t>
      </w:r>
      <w:r w:rsidRPr="00B73AA5">
        <w:rPr>
          <w:lang w:val="en-US"/>
        </w:rPr>
        <w:t>as</w:t>
      </w:r>
      <w:r w:rsidRPr="00B73AA5">
        <w:rPr>
          <w:spacing w:val="-4"/>
          <w:lang w:val="en-US"/>
        </w:rPr>
        <w:t xml:space="preserve"> </w:t>
      </w:r>
      <w:r w:rsidRPr="00B73AA5">
        <w:rPr>
          <w:i/>
          <w:lang w:val="en-US"/>
        </w:rPr>
        <w:t>our</w:t>
      </w:r>
      <w:r w:rsidRPr="00B73AA5">
        <w:rPr>
          <w:i/>
          <w:spacing w:val="-9"/>
          <w:lang w:val="en-US"/>
        </w:rPr>
        <w:t xml:space="preserve"> </w:t>
      </w:r>
      <w:r w:rsidRPr="00B73AA5">
        <w:rPr>
          <w:i/>
          <w:lang w:val="en-US"/>
        </w:rPr>
        <w:t>street</w:t>
      </w:r>
      <w:r w:rsidRPr="00B73AA5">
        <w:rPr>
          <w:i/>
          <w:spacing w:val="-16"/>
          <w:lang w:val="en-US"/>
        </w:rPr>
        <w:t xml:space="preserve"> </w:t>
      </w:r>
      <w:r w:rsidRPr="00B73AA5">
        <w:rPr>
          <w:lang w:val="en-US"/>
        </w:rPr>
        <w:t>...........................................................</w:t>
      </w:r>
    </w:p>
    <w:p w:rsidR="00357B9E" w:rsidRPr="00B73AA5" w:rsidRDefault="00B73AA5">
      <w:pPr>
        <w:pStyle w:val="a7"/>
        <w:spacing w:before="50"/>
        <w:ind w:left="50"/>
        <w:rPr>
          <w:lang w:val="en-US"/>
        </w:rPr>
      </w:pPr>
      <w:r w:rsidRPr="00B73AA5">
        <w:rPr>
          <w:lang w:val="en-US"/>
        </w:rPr>
        <w:t>3.</w:t>
      </w:r>
      <w:r w:rsidRPr="00B73AA5">
        <w:rPr>
          <w:spacing w:val="-6"/>
          <w:lang w:val="en-US"/>
        </w:rPr>
        <w:t xml:space="preserve"> </w:t>
      </w:r>
      <w:r w:rsidRPr="00B73AA5">
        <w:rPr>
          <w:lang w:val="en-US"/>
        </w:rPr>
        <w:t>These</w:t>
      </w:r>
      <w:r w:rsidRPr="00B73AA5">
        <w:rPr>
          <w:spacing w:val="-4"/>
          <w:lang w:val="en-US"/>
        </w:rPr>
        <w:t xml:space="preserve"> </w:t>
      </w:r>
      <w:r w:rsidRPr="00B73AA5">
        <w:rPr>
          <w:lang w:val="en-US"/>
        </w:rPr>
        <w:t>are</w:t>
      </w:r>
      <w:r w:rsidRPr="00B73AA5">
        <w:rPr>
          <w:spacing w:val="-4"/>
          <w:lang w:val="en-US"/>
        </w:rPr>
        <w:t xml:space="preserve"> </w:t>
      </w:r>
      <w:r w:rsidRPr="00B73AA5">
        <w:rPr>
          <w:lang w:val="en-US"/>
        </w:rPr>
        <w:t>my</w:t>
      </w:r>
      <w:r w:rsidRPr="00B73AA5">
        <w:rPr>
          <w:spacing w:val="-8"/>
          <w:lang w:val="en-US"/>
        </w:rPr>
        <w:t xml:space="preserve"> </w:t>
      </w:r>
      <w:r w:rsidRPr="00B73AA5">
        <w:rPr>
          <w:lang w:val="en-US"/>
        </w:rPr>
        <w:t>children</w:t>
      </w:r>
      <w:r w:rsidRPr="00B73AA5">
        <w:rPr>
          <w:spacing w:val="-3"/>
          <w:lang w:val="en-US"/>
        </w:rPr>
        <w:t xml:space="preserve"> </w:t>
      </w:r>
      <w:r w:rsidRPr="00B73AA5">
        <w:rPr>
          <w:lang w:val="en-US"/>
        </w:rPr>
        <w:t>and</w:t>
      </w:r>
      <w:r w:rsidRPr="00B73AA5">
        <w:rPr>
          <w:spacing w:val="-8"/>
          <w:lang w:val="en-US"/>
        </w:rPr>
        <w:t xml:space="preserve"> </w:t>
      </w:r>
      <w:r w:rsidRPr="00B73AA5">
        <w:rPr>
          <w:lang w:val="en-US"/>
        </w:rPr>
        <w:t>those</w:t>
      </w:r>
      <w:r w:rsidRPr="00B73AA5">
        <w:rPr>
          <w:spacing w:val="-4"/>
          <w:lang w:val="en-US"/>
        </w:rPr>
        <w:t xml:space="preserve"> </w:t>
      </w:r>
      <w:r w:rsidRPr="00B73AA5">
        <w:rPr>
          <w:lang w:val="en-US"/>
        </w:rPr>
        <w:t>are</w:t>
      </w:r>
      <w:r w:rsidRPr="00B73AA5">
        <w:rPr>
          <w:spacing w:val="-4"/>
          <w:lang w:val="en-US"/>
        </w:rPr>
        <w:t xml:space="preserve"> </w:t>
      </w:r>
      <w:r w:rsidRPr="00B73AA5">
        <w:rPr>
          <w:i/>
          <w:lang w:val="en-US"/>
        </w:rPr>
        <w:t>her</w:t>
      </w:r>
      <w:r w:rsidRPr="00B73AA5">
        <w:rPr>
          <w:i/>
          <w:spacing w:val="-3"/>
          <w:lang w:val="en-US"/>
        </w:rPr>
        <w:t xml:space="preserve"> </w:t>
      </w:r>
      <w:r w:rsidRPr="00B73AA5">
        <w:rPr>
          <w:i/>
          <w:lang w:val="en-US"/>
        </w:rPr>
        <w:t>children</w:t>
      </w:r>
      <w:r w:rsidRPr="00B73AA5">
        <w:rPr>
          <w:lang w:val="en-US"/>
        </w:rPr>
        <w:t>...........................................</w:t>
      </w:r>
    </w:p>
    <w:p w:rsidR="00357B9E" w:rsidRPr="00B73AA5" w:rsidRDefault="00B73AA5">
      <w:pPr>
        <w:pStyle w:val="a7"/>
        <w:spacing w:before="48"/>
        <w:ind w:left="50"/>
        <w:rPr>
          <w:lang w:val="en-US"/>
        </w:rPr>
      </w:pPr>
      <w:r w:rsidRPr="00B73AA5">
        <w:rPr>
          <w:spacing w:val="-1"/>
          <w:lang w:val="en-US"/>
        </w:rPr>
        <w:t>4.</w:t>
      </w:r>
      <w:r w:rsidRPr="00B73AA5">
        <w:rPr>
          <w:spacing w:val="3"/>
          <w:lang w:val="en-US"/>
        </w:rPr>
        <w:t xml:space="preserve"> </w:t>
      </w:r>
      <w:r w:rsidRPr="00B73AA5">
        <w:rPr>
          <w:spacing w:val="-1"/>
          <w:lang w:val="en-US"/>
        </w:rPr>
        <w:t>My</w:t>
      </w:r>
      <w:r w:rsidRPr="00B73AA5">
        <w:rPr>
          <w:lang w:val="en-US"/>
        </w:rPr>
        <w:t xml:space="preserve"> </w:t>
      </w:r>
      <w:r w:rsidRPr="00B73AA5">
        <w:rPr>
          <w:spacing w:val="-1"/>
          <w:lang w:val="en-US"/>
        </w:rPr>
        <w:t>flat</w:t>
      </w:r>
      <w:r w:rsidRPr="00B73AA5">
        <w:rPr>
          <w:spacing w:val="6"/>
          <w:lang w:val="en-US"/>
        </w:rPr>
        <w:t xml:space="preserve"> </w:t>
      </w:r>
      <w:r w:rsidRPr="00B73AA5">
        <w:rPr>
          <w:spacing w:val="-1"/>
          <w:lang w:val="en-US"/>
        </w:rPr>
        <w:t>is</w:t>
      </w:r>
      <w:r w:rsidRPr="00B73AA5">
        <w:rPr>
          <w:spacing w:val="6"/>
          <w:lang w:val="en-US"/>
        </w:rPr>
        <w:t xml:space="preserve"> </w:t>
      </w:r>
      <w:r w:rsidRPr="00B73AA5">
        <w:rPr>
          <w:spacing w:val="-1"/>
          <w:lang w:val="en-US"/>
        </w:rPr>
        <w:t>smaller</w:t>
      </w:r>
      <w:r w:rsidRPr="00B73AA5">
        <w:rPr>
          <w:spacing w:val="4"/>
          <w:lang w:val="en-US"/>
        </w:rPr>
        <w:t xml:space="preserve"> </w:t>
      </w:r>
      <w:r w:rsidRPr="00B73AA5">
        <w:rPr>
          <w:spacing w:val="-1"/>
          <w:lang w:val="en-US"/>
        </w:rPr>
        <w:t>than</w:t>
      </w:r>
      <w:r w:rsidRPr="00B73AA5">
        <w:rPr>
          <w:spacing w:val="8"/>
          <w:lang w:val="en-US"/>
        </w:rPr>
        <w:t xml:space="preserve"> </w:t>
      </w:r>
      <w:r w:rsidRPr="00B73AA5">
        <w:rPr>
          <w:i/>
          <w:spacing w:val="-1"/>
          <w:lang w:val="en-US"/>
        </w:rPr>
        <w:t>their</w:t>
      </w:r>
      <w:r w:rsidRPr="00B73AA5">
        <w:rPr>
          <w:i/>
          <w:spacing w:val="5"/>
          <w:lang w:val="en-US"/>
        </w:rPr>
        <w:t xml:space="preserve"> </w:t>
      </w:r>
      <w:r w:rsidRPr="00B73AA5">
        <w:rPr>
          <w:i/>
          <w:spacing w:val="-1"/>
          <w:lang w:val="en-US"/>
        </w:rPr>
        <w:t>flat</w:t>
      </w:r>
      <w:r w:rsidRPr="00B73AA5">
        <w:rPr>
          <w:i/>
          <w:spacing w:val="-29"/>
          <w:lang w:val="en-US"/>
        </w:rPr>
        <w:t xml:space="preserve"> </w:t>
      </w:r>
      <w:r w:rsidRPr="00B73AA5">
        <w:rPr>
          <w:spacing w:val="-1"/>
          <w:lang w:val="en-US"/>
        </w:rPr>
        <w:t>......................................................................</w:t>
      </w:r>
    </w:p>
    <w:p w:rsidR="00357B9E" w:rsidRPr="00B73AA5" w:rsidRDefault="00B73AA5">
      <w:pPr>
        <w:pStyle w:val="a7"/>
        <w:spacing w:before="48"/>
        <w:ind w:left="50"/>
        <w:rPr>
          <w:lang w:val="en-US"/>
        </w:rPr>
      </w:pPr>
      <w:r w:rsidRPr="00B73AA5">
        <w:rPr>
          <w:lang w:val="en-US"/>
        </w:rPr>
        <w:t>5.</w:t>
      </w:r>
      <w:r w:rsidRPr="00B73AA5">
        <w:rPr>
          <w:spacing w:val="-9"/>
          <w:lang w:val="en-US"/>
        </w:rPr>
        <w:t xml:space="preserve"> </w:t>
      </w:r>
      <w:r w:rsidRPr="00B73AA5">
        <w:rPr>
          <w:lang w:val="en-US"/>
        </w:rPr>
        <w:t>It‘s</w:t>
      </w:r>
      <w:r w:rsidRPr="00B73AA5">
        <w:rPr>
          <w:spacing w:val="-7"/>
          <w:lang w:val="en-US"/>
        </w:rPr>
        <w:t xml:space="preserve"> </w:t>
      </w:r>
      <w:r w:rsidRPr="00B73AA5">
        <w:rPr>
          <w:lang w:val="en-US"/>
        </w:rPr>
        <w:t>not</w:t>
      </w:r>
      <w:r w:rsidRPr="00B73AA5">
        <w:rPr>
          <w:spacing w:val="-7"/>
          <w:lang w:val="en-US"/>
        </w:rPr>
        <w:t xml:space="preserve"> </w:t>
      </w:r>
      <w:r w:rsidRPr="00B73AA5">
        <w:rPr>
          <w:lang w:val="en-US"/>
        </w:rPr>
        <w:t>your</w:t>
      </w:r>
      <w:r w:rsidRPr="00B73AA5">
        <w:rPr>
          <w:spacing w:val="-7"/>
          <w:lang w:val="en-US"/>
        </w:rPr>
        <w:t xml:space="preserve"> </w:t>
      </w:r>
      <w:r w:rsidRPr="00B73AA5">
        <w:rPr>
          <w:lang w:val="en-US"/>
        </w:rPr>
        <w:t>umbrella.</w:t>
      </w:r>
      <w:r w:rsidRPr="00B73AA5">
        <w:rPr>
          <w:spacing w:val="-9"/>
          <w:lang w:val="en-US"/>
        </w:rPr>
        <w:t xml:space="preserve"> </w:t>
      </w:r>
      <w:r w:rsidRPr="00B73AA5">
        <w:rPr>
          <w:lang w:val="en-US"/>
        </w:rPr>
        <w:t>It‘s</w:t>
      </w:r>
      <w:r w:rsidRPr="00B73AA5">
        <w:rPr>
          <w:spacing w:val="-4"/>
          <w:lang w:val="en-US"/>
        </w:rPr>
        <w:t xml:space="preserve"> </w:t>
      </w:r>
      <w:r w:rsidRPr="00B73AA5">
        <w:rPr>
          <w:i/>
          <w:lang w:val="en-US"/>
        </w:rPr>
        <w:t>my</w:t>
      </w:r>
      <w:r w:rsidRPr="00B73AA5">
        <w:rPr>
          <w:i/>
          <w:spacing w:val="-8"/>
          <w:lang w:val="en-US"/>
        </w:rPr>
        <w:t xml:space="preserve"> </w:t>
      </w:r>
      <w:r w:rsidRPr="00B73AA5">
        <w:rPr>
          <w:i/>
          <w:lang w:val="en-US"/>
        </w:rPr>
        <w:t>umbrella</w:t>
      </w:r>
      <w:r w:rsidRPr="00B73AA5">
        <w:rPr>
          <w:lang w:val="en-US"/>
        </w:rPr>
        <w:t>..........................................................</w:t>
      </w:r>
    </w:p>
    <w:p w:rsidR="00357B9E" w:rsidRPr="00B73AA5" w:rsidRDefault="00B73AA5">
      <w:pPr>
        <w:pStyle w:val="a7"/>
        <w:spacing w:before="47"/>
        <w:ind w:left="50"/>
        <w:rPr>
          <w:lang w:val="en-US"/>
        </w:rPr>
      </w:pPr>
      <w:r w:rsidRPr="00B73AA5">
        <w:rPr>
          <w:lang w:val="en-US"/>
        </w:rPr>
        <w:t>6.</w:t>
      </w:r>
      <w:r w:rsidRPr="00B73AA5">
        <w:rPr>
          <w:spacing w:val="-5"/>
          <w:lang w:val="en-US"/>
        </w:rPr>
        <w:t xml:space="preserve"> </w:t>
      </w:r>
      <w:r w:rsidRPr="00B73AA5">
        <w:rPr>
          <w:lang w:val="en-US"/>
        </w:rPr>
        <w:t>My</w:t>
      </w:r>
      <w:r w:rsidRPr="00B73AA5">
        <w:rPr>
          <w:spacing w:val="-8"/>
          <w:lang w:val="en-US"/>
        </w:rPr>
        <w:t xml:space="preserve"> </w:t>
      </w:r>
      <w:r w:rsidRPr="00B73AA5">
        <w:rPr>
          <w:lang w:val="en-US"/>
        </w:rPr>
        <w:t>telephone</w:t>
      </w:r>
      <w:r w:rsidRPr="00B73AA5">
        <w:rPr>
          <w:spacing w:val="-4"/>
          <w:lang w:val="en-US"/>
        </w:rPr>
        <w:t xml:space="preserve"> </w:t>
      </w:r>
      <w:r w:rsidRPr="00B73AA5">
        <w:rPr>
          <w:lang w:val="en-US"/>
        </w:rPr>
        <w:t>doesn‘t</w:t>
      </w:r>
      <w:r w:rsidRPr="00B73AA5">
        <w:rPr>
          <w:spacing w:val="-3"/>
          <w:lang w:val="en-US"/>
        </w:rPr>
        <w:t xml:space="preserve"> </w:t>
      </w:r>
      <w:r w:rsidRPr="00B73AA5">
        <w:rPr>
          <w:lang w:val="en-US"/>
        </w:rPr>
        <w:t>work.</w:t>
      </w:r>
      <w:r w:rsidRPr="00B73AA5">
        <w:rPr>
          <w:spacing w:val="-5"/>
          <w:lang w:val="en-US"/>
        </w:rPr>
        <w:t xml:space="preserve"> </w:t>
      </w:r>
      <w:r w:rsidRPr="00B73AA5">
        <w:rPr>
          <w:lang w:val="en-US"/>
        </w:rPr>
        <w:t>Can</w:t>
      </w:r>
      <w:r w:rsidRPr="00B73AA5">
        <w:rPr>
          <w:spacing w:val="-3"/>
          <w:lang w:val="en-US"/>
        </w:rPr>
        <w:t xml:space="preserve"> </w:t>
      </w:r>
      <w:r w:rsidRPr="00B73AA5">
        <w:rPr>
          <w:lang w:val="en-US"/>
        </w:rPr>
        <w:t>I</w:t>
      </w:r>
      <w:r w:rsidRPr="00B73AA5">
        <w:rPr>
          <w:spacing w:val="-7"/>
          <w:lang w:val="en-US"/>
        </w:rPr>
        <w:t xml:space="preserve"> </w:t>
      </w:r>
      <w:r w:rsidRPr="00B73AA5">
        <w:rPr>
          <w:lang w:val="en-US"/>
        </w:rPr>
        <w:t>use</w:t>
      </w:r>
      <w:r w:rsidRPr="00B73AA5">
        <w:rPr>
          <w:spacing w:val="-2"/>
          <w:lang w:val="en-US"/>
        </w:rPr>
        <w:t xml:space="preserve"> </w:t>
      </w:r>
      <w:r w:rsidRPr="00B73AA5">
        <w:rPr>
          <w:i/>
          <w:lang w:val="en-US"/>
        </w:rPr>
        <w:t>your</w:t>
      </w:r>
      <w:r w:rsidRPr="00B73AA5">
        <w:rPr>
          <w:i/>
          <w:spacing w:val="-2"/>
          <w:lang w:val="en-US"/>
        </w:rPr>
        <w:t xml:space="preserve"> </w:t>
      </w:r>
      <w:r w:rsidRPr="00B73AA5">
        <w:rPr>
          <w:i/>
          <w:lang w:val="en-US"/>
        </w:rPr>
        <w:t>telephone</w:t>
      </w:r>
      <w:r w:rsidRPr="00B73AA5">
        <w:rPr>
          <w:lang w:val="en-US"/>
        </w:rPr>
        <w:t>?</w:t>
      </w:r>
      <w:r w:rsidRPr="00B73AA5">
        <w:rPr>
          <w:spacing w:val="31"/>
          <w:lang w:val="en-US"/>
        </w:rPr>
        <w:t xml:space="preserve"> </w:t>
      </w:r>
      <w:r w:rsidRPr="00B73AA5">
        <w:rPr>
          <w:lang w:val="en-US"/>
        </w:rPr>
        <w:t>................................</w:t>
      </w:r>
    </w:p>
    <w:p w:rsidR="00357B9E" w:rsidRPr="00B73AA5" w:rsidRDefault="00357B9E">
      <w:pPr>
        <w:pStyle w:val="a7"/>
        <w:spacing w:before="6"/>
        <w:rPr>
          <w:sz w:val="36"/>
          <w:lang w:val="en-US"/>
        </w:rPr>
      </w:pPr>
    </w:p>
    <w:p w:rsidR="00357B9E" w:rsidRDefault="00B73AA5">
      <w:pPr>
        <w:ind w:left="50"/>
        <w:rPr>
          <w:i/>
          <w:sz w:val="28"/>
        </w:rPr>
      </w:pPr>
      <w:r>
        <w:rPr>
          <w:i/>
          <w:sz w:val="28"/>
        </w:rPr>
        <w:t>24.</w:t>
      </w:r>
      <w:r>
        <w:rPr>
          <w:i/>
          <w:spacing w:val="-5"/>
          <w:sz w:val="28"/>
        </w:rPr>
        <w:t xml:space="preserve"> </w:t>
      </w:r>
      <w:r>
        <w:rPr>
          <w:i/>
          <w:sz w:val="28"/>
        </w:rPr>
        <w:t>Заполните</w:t>
      </w:r>
      <w:r>
        <w:rPr>
          <w:i/>
          <w:spacing w:val="-5"/>
          <w:sz w:val="28"/>
        </w:rPr>
        <w:t xml:space="preserve"> </w:t>
      </w:r>
      <w:r>
        <w:rPr>
          <w:i/>
          <w:sz w:val="28"/>
        </w:rPr>
        <w:t>пропуски</w:t>
      </w:r>
      <w:r>
        <w:rPr>
          <w:i/>
          <w:spacing w:val="-2"/>
          <w:sz w:val="28"/>
        </w:rPr>
        <w:t xml:space="preserve"> </w:t>
      </w:r>
      <w:r>
        <w:rPr>
          <w:i/>
          <w:sz w:val="28"/>
        </w:rPr>
        <w:t>местоимениями.</w:t>
      </w:r>
    </w:p>
    <w:p w:rsidR="00357B9E" w:rsidRPr="00B73AA5" w:rsidRDefault="00B73AA5" w:rsidP="005347E2">
      <w:pPr>
        <w:pStyle w:val="a8"/>
        <w:numPr>
          <w:ilvl w:val="0"/>
          <w:numId w:val="291"/>
        </w:numPr>
        <w:tabs>
          <w:tab w:val="left" w:pos="332"/>
        </w:tabs>
        <w:ind w:hanging="282"/>
        <w:jc w:val="left"/>
        <w:rPr>
          <w:sz w:val="28"/>
          <w:lang w:val="en-US"/>
        </w:rPr>
      </w:pPr>
      <w:r w:rsidRPr="00B73AA5">
        <w:rPr>
          <w:sz w:val="28"/>
          <w:lang w:val="en-US"/>
        </w:rPr>
        <w:t>How</w:t>
      </w:r>
      <w:r w:rsidRPr="00B73AA5">
        <w:rPr>
          <w:spacing w:val="-2"/>
          <w:sz w:val="28"/>
          <w:lang w:val="en-US"/>
        </w:rPr>
        <w:t xml:space="preserve"> </w:t>
      </w:r>
      <w:r w:rsidRPr="00B73AA5">
        <w:rPr>
          <w:sz w:val="28"/>
          <w:lang w:val="en-US"/>
        </w:rPr>
        <w:t>many</w:t>
      </w:r>
      <w:r w:rsidRPr="00B73AA5">
        <w:rPr>
          <w:spacing w:val="-5"/>
          <w:sz w:val="28"/>
          <w:lang w:val="en-US"/>
        </w:rPr>
        <w:t xml:space="preserve"> </w:t>
      </w:r>
      <w:r w:rsidRPr="00B73AA5">
        <w:rPr>
          <w:sz w:val="28"/>
          <w:lang w:val="en-US"/>
        </w:rPr>
        <w:t>times a</w:t>
      </w:r>
      <w:r w:rsidRPr="00B73AA5">
        <w:rPr>
          <w:spacing w:val="-1"/>
          <w:sz w:val="28"/>
          <w:lang w:val="en-US"/>
        </w:rPr>
        <w:t xml:space="preserve"> </w:t>
      </w:r>
      <w:r w:rsidRPr="00B73AA5">
        <w:rPr>
          <w:sz w:val="28"/>
          <w:lang w:val="en-US"/>
        </w:rPr>
        <w:t>day</w:t>
      </w:r>
      <w:r w:rsidRPr="00B73AA5">
        <w:rPr>
          <w:spacing w:val="-4"/>
          <w:sz w:val="28"/>
          <w:lang w:val="en-US"/>
        </w:rPr>
        <w:t xml:space="preserve"> </w:t>
      </w:r>
      <w:r w:rsidRPr="00B73AA5">
        <w:rPr>
          <w:sz w:val="28"/>
          <w:lang w:val="en-US"/>
        </w:rPr>
        <w:t>do you brush</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teeth?</w:t>
      </w:r>
    </w:p>
    <w:p w:rsidR="00357B9E" w:rsidRPr="00B73AA5" w:rsidRDefault="00B73AA5" w:rsidP="005347E2">
      <w:pPr>
        <w:pStyle w:val="a8"/>
        <w:numPr>
          <w:ilvl w:val="0"/>
          <w:numId w:val="291"/>
        </w:numPr>
        <w:tabs>
          <w:tab w:val="left" w:pos="332"/>
        </w:tabs>
        <w:spacing w:before="50"/>
        <w:ind w:hanging="282"/>
        <w:jc w:val="left"/>
        <w:rPr>
          <w:sz w:val="28"/>
          <w:lang w:val="en-US"/>
        </w:rPr>
      </w:pPr>
      <w:r w:rsidRPr="00B73AA5">
        <w:rPr>
          <w:sz w:val="28"/>
          <w:lang w:val="en-US"/>
        </w:rPr>
        <w:t>We</w:t>
      </w:r>
      <w:r w:rsidRPr="00B73AA5">
        <w:rPr>
          <w:spacing w:val="-1"/>
          <w:sz w:val="28"/>
          <w:lang w:val="en-US"/>
        </w:rPr>
        <w:t xml:space="preserve"> </w:t>
      </w:r>
      <w:r w:rsidRPr="00B73AA5">
        <w:rPr>
          <w:sz w:val="28"/>
          <w:lang w:val="en-US"/>
        </w:rPr>
        <w:t>want him</w:t>
      </w:r>
      <w:r w:rsidRPr="00B73AA5">
        <w:rPr>
          <w:spacing w:val="-5"/>
          <w:sz w:val="28"/>
          <w:lang w:val="en-US"/>
        </w:rPr>
        <w:t xml:space="preserve"> </w:t>
      </w:r>
      <w:r w:rsidRPr="00B73AA5">
        <w:rPr>
          <w:sz w:val="28"/>
          <w:lang w:val="en-US"/>
        </w:rPr>
        <w:t>to stay</w:t>
      </w:r>
      <w:r w:rsidRPr="00B73AA5">
        <w:rPr>
          <w:spacing w:val="-4"/>
          <w:sz w:val="28"/>
          <w:lang w:val="en-US"/>
        </w:rPr>
        <w:t xml:space="preserve"> </w:t>
      </w:r>
      <w:r w:rsidRPr="00B73AA5">
        <w:rPr>
          <w:sz w:val="28"/>
          <w:lang w:val="en-US"/>
        </w:rPr>
        <w:t>with</w:t>
      </w:r>
      <w:r w:rsidRPr="00B73AA5">
        <w:rPr>
          <w:spacing w:val="3"/>
          <w:sz w:val="28"/>
          <w:lang w:val="en-US"/>
        </w:rPr>
        <w:t xml:space="preserve"> </w:t>
      </w:r>
      <w:r w:rsidRPr="00B73AA5">
        <w:rPr>
          <w:sz w:val="28"/>
          <w:lang w:val="en-US"/>
        </w:rPr>
        <w:t>…</w:t>
      </w:r>
      <w:r w:rsidRPr="00B73AA5">
        <w:rPr>
          <w:spacing w:val="-4"/>
          <w:sz w:val="28"/>
          <w:lang w:val="en-US"/>
        </w:rPr>
        <w:t xml:space="preserve"> </w:t>
      </w:r>
      <w:r w:rsidRPr="00B73AA5">
        <w:rPr>
          <w:sz w:val="28"/>
          <w:lang w:val="en-US"/>
        </w:rPr>
        <w:t>in</w:t>
      </w:r>
      <w:r w:rsidRPr="00B73AA5">
        <w:rPr>
          <w:spacing w:val="1"/>
          <w:sz w:val="28"/>
          <w:lang w:val="en-US"/>
        </w:rPr>
        <w:t xml:space="preserve"> </w:t>
      </w:r>
      <w:r w:rsidRPr="00B73AA5">
        <w:rPr>
          <w:sz w:val="28"/>
          <w:lang w:val="en-US"/>
        </w:rPr>
        <w:t>summer.</w:t>
      </w:r>
    </w:p>
    <w:p w:rsidR="00357B9E" w:rsidRPr="00B73AA5" w:rsidRDefault="00B73AA5" w:rsidP="005347E2">
      <w:pPr>
        <w:pStyle w:val="a8"/>
        <w:numPr>
          <w:ilvl w:val="0"/>
          <w:numId w:val="291"/>
        </w:numPr>
        <w:tabs>
          <w:tab w:val="left" w:pos="332"/>
        </w:tabs>
        <w:ind w:hanging="282"/>
        <w:jc w:val="left"/>
        <w:rPr>
          <w:sz w:val="28"/>
          <w:lang w:val="en-US"/>
        </w:rPr>
      </w:pPr>
      <w:r w:rsidRPr="00B73AA5">
        <w:rPr>
          <w:sz w:val="28"/>
          <w:lang w:val="en-US"/>
        </w:rPr>
        <w:t>Mr.</w:t>
      </w:r>
      <w:r w:rsidRPr="00B73AA5">
        <w:rPr>
          <w:spacing w:val="-2"/>
          <w:sz w:val="28"/>
          <w:lang w:val="en-US"/>
        </w:rPr>
        <w:t xml:space="preserve"> </w:t>
      </w:r>
      <w:r w:rsidRPr="00B73AA5">
        <w:rPr>
          <w:sz w:val="28"/>
          <w:lang w:val="en-US"/>
        </w:rPr>
        <w:t>Smart</w:t>
      </w:r>
      <w:r w:rsidRPr="00B73AA5">
        <w:rPr>
          <w:spacing w:val="1"/>
          <w:sz w:val="28"/>
          <w:lang w:val="en-US"/>
        </w:rPr>
        <w:t xml:space="preserve"> </w:t>
      </w:r>
      <w:r w:rsidRPr="00B73AA5">
        <w:rPr>
          <w:sz w:val="28"/>
          <w:lang w:val="en-US"/>
        </w:rPr>
        <w:t>is</w:t>
      </w:r>
      <w:r w:rsidRPr="00B73AA5">
        <w:rPr>
          <w:spacing w:val="1"/>
          <w:sz w:val="28"/>
          <w:lang w:val="en-US"/>
        </w:rPr>
        <w:t xml:space="preserve"> </w:t>
      </w:r>
      <w:r w:rsidRPr="00B73AA5">
        <w:rPr>
          <w:sz w:val="28"/>
          <w:lang w:val="en-US"/>
        </w:rPr>
        <w:t>rich</w:t>
      </w:r>
      <w:r w:rsidRPr="00B73AA5">
        <w:rPr>
          <w:spacing w:val="6"/>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car is</w:t>
      </w:r>
      <w:r w:rsidRPr="00B73AA5">
        <w:rPr>
          <w:spacing w:val="-3"/>
          <w:sz w:val="28"/>
          <w:lang w:val="en-US"/>
        </w:rPr>
        <w:t xml:space="preserve"> </w:t>
      </w:r>
      <w:r w:rsidRPr="00B73AA5">
        <w:rPr>
          <w:sz w:val="28"/>
          <w:lang w:val="en-US"/>
        </w:rPr>
        <w:t>very</w:t>
      </w:r>
      <w:r w:rsidRPr="00B73AA5">
        <w:rPr>
          <w:spacing w:val="-4"/>
          <w:sz w:val="28"/>
          <w:lang w:val="en-US"/>
        </w:rPr>
        <w:t xml:space="preserve"> </w:t>
      </w:r>
      <w:r w:rsidRPr="00B73AA5">
        <w:rPr>
          <w:sz w:val="28"/>
          <w:lang w:val="en-US"/>
        </w:rPr>
        <w:t>expensive.</w:t>
      </w:r>
    </w:p>
    <w:p w:rsidR="00357B9E" w:rsidRPr="00B73AA5" w:rsidRDefault="00B73AA5" w:rsidP="005347E2">
      <w:pPr>
        <w:pStyle w:val="a8"/>
        <w:numPr>
          <w:ilvl w:val="0"/>
          <w:numId w:val="291"/>
        </w:numPr>
        <w:tabs>
          <w:tab w:val="left" w:pos="332"/>
        </w:tabs>
        <w:spacing w:before="47"/>
        <w:ind w:hanging="282"/>
        <w:jc w:val="left"/>
        <w:rPr>
          <w:sz w:val="28"/>
          <w:lang w:val="en-US"/>
        </w:rPr>
      </w:pPr>
      <w:r w:rsidRPr="00B73AA5">
        <w:rPr>
          <w:sz w:val="28"/>
          <w:lang w:val="en-US"/>
        </w:rPr>
        <w:t>Are …</w:t>
      </w:r>
      <w:r w:rsidRPr="00B73AA5">
        <w:rPr>
          <w:spacing w:val="-1"/>
          <w:sz w:val="28"/>
          <w:lang w:val="en-US"/>
        </w:rPr>
        <w:t xml:space="preserve"> </w:t>
      </w:r>
      <w:r w:rsidRPr="00B73AA5">
        <w:rPr>
          <w:sz w:val="28"/>
          <w:lang w:val="en-US"/>
        </w:rPr>
        <w:t>ready?</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No,</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am</w:t>
      </w:r>
      <w:r w:rsidRPr="00B73AA5">
        <w:rPr>
          <w:spacing w:val="-5"/>
          <w:sz w:val="28"/>
          <w:lang w:val="en-US"/>
        </w:rPr>
        <w:t xml:space="preserve"> </w:t>
      </w:r>
      <w:r w:rsidRPr="00B73AA5">
        <w:rPr>
          <w:sz w:val="28"/>
          <w:lang w:val="en-US"/>
        </w:rPr>
        <w:t>not.</w:t>
      </w:r>
    </w:p>
    <w:p w:rsidR="00357B9E" w:rsidRPr="00B73AA5" w:rsidRDefault="00357B9E">
      <w:pPr>
        <w:rPr>
          <w:sz w:val="28"/>
          <w:lang w:val="en-US"/>
        </w:rPr>
        <w:sectPr w:rsidR="00357B9E" w:rsidRPr="00B73AA5">
          <w:type w:val="continuous"/>
          <w:pgSz w:w="11910" w:h="16840"/>
          <w:pgMar w:top="1080" w:right="740" w:bottom="0" w:left="680" w:header="720" w:footer="720" w:gutter="0"/>
          <w:cols w:num="2" w:space="720" w:equalWidth="0">
            <w:col w:w="762" w:space="40"/>
            <w:col w:w="9688"/>
          </w:cols>
        </w:sectPr>
      </w:pPr>
    </w:p>
    <w:p w:rsidR="00357B9E" w:rsidRPr="00B73AA5" w:rsidRDefault="00357B9E">
      <w:pPr>
        <w:pStyle w:val="a7"/>
        <w:rPr>
          <w:sz w:val="20"/>
          <w:lang w:val="en-US"/>
        </w:rPr>
      </w:pPr>
    </w:p>
    <w:p w:rsidR="00357B9E" w:rsidRDefault="00B73AA5">
      <w:pPr>
        <w:pStyle w:val="a7"/>
        <w:spacing w:before="226"/>
        <w:ind w:left="287" w:right="844"/>
        <w:jc w:val="center"/>
      </w:pPr>
      <w:r>
        <w:t>64</w:t>
      </w:r>
    </w:p>
    <w:p w:rsidR="00357B9E" w:rsidRDefault="00357B9E">
      <w:pPr>
        <w:jc w:val="center"/>
        <w:sectPr w:rsidR="00357B9E">
          <w:type w:val="continuous"/>
          <w:pgSz w:w="11910" w:h="16840"/>
          <w:pgMar w:top="1080" w:right="740" w:bottom="0" w:left="680" w:header="720" w:footer="720" w:gutter="0"/>
          <w:cols w:space="720"/>
        </w:sectPr>
      </w:pPr>
    </w:p>
    <w:p w:rsidR="00357B9E" w:rsidRPr="00B73AA5" w:rsidRDefault="00B73AA5" w:rsidP="005347E2">
      <w:pPr>
        <w:pStyle w:val="a8"/>
        <w:numPr>
          <w:ilvl w:val="0"/>
          <w:numId w:val="291"/>
        </w:numPr>
        <w:tabs>
          <w:tab w:val="left" w:pos="1757"/>
        </w:tabs>
        <w:spacing w:before="67"/>
        <w:ind w:left="1756" w:hanging="282"/>
        <w:jc w:val="left"/>
        <w:rPr>
          <w:sz w:val="28"/>
          <w:lang w:val="en-US"/>
        </w:rPr>
      </w:pPr>
      <w:r w:rsidRPr="00B73AA5">
        <w:rPr>
          <w:sz w:val="28"/>
          <w:lang w:val="en-US"/>
        </w:rPr>
        <w:lastRenderedPageBreak/>
        <w:t>Put</w:t>
      </w:r>
      <w:r w:rsidRPr="00B73AA5">
        <w:rPr>
          <w:spacing w:val="-1"/>
          <w:sz w:val="28"/>
          <w:lang w:val="en-US"/>
        </w:rPr>
        <w:t xml:space="preserve"> </w:t>
      </w:r>
      <w:r w:rsidRPr="00B73AA5">
        <w:rPr>
          <w:sz w:val="28"/>
          <w:lang w:val="en-US"/>
        </w:rPr>
        <w:t>down</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telephone</w:t>
      </w:r>
      <w:r w:rsidRPr="00B73AA5">
        <w:rPr>
          <w:spacing w:val="-2"/>
          <w:sz w:val="28"/>
          <w:lang w:val="en-US"/>
        </w:rPr>
        <w:t xml:space="preserve"> </w:t>
      </w:r>
      <w:r w:rsidRPr="00B73AA5">
        <w:rPr>
          <w:sz w:val="28"/>
          <w:lang w:val="en-US"/>
        </w:rPr>
        <w:t>number</w:t>
      </w:r>
      <w:r w:rsidRPr="00B73AA5">
        <w:rPr>
          <w:spacing w:val="-1"/>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I‘ll</w:t>
      </w:r>
      <w:r w:rsidRPr="00B73AA5">
        <w:rPr>
          <w:spacing w:val="-1"/>
          <w:sz w:val="28"/>
          <w:lang w:val="en-US"/>
        </w:rPr>
        <w:t xml:space="preserve"> </w:t>
      </w:r>
      <w:r w:rsidRPr="00B73AA5">
        <w:rPr>
          <w:sz w:val="28"/>
          <w:lang w:val="en-US"/>
        </w:rPr>
        <w:t>put</w:t>
      </w:r>
      <w:r w:rsidRPr="00B73AA5">
        <w:rPr>
          <w:spacing w:val="-3"/>
          <w:sz w:val="28"/>
          <w:lang w:val="en-US"/>
        </w:rPr>
        <w:t xml:space="preserve"> </w:t>
      </w:r>
      <w:r w:rsidRPr="00B73AA5">
        <w:rPr>
          <w:sz w:val="28"/>
          <w:lang w:val="en-US"/>
        </w:rPr>
        <w:t>down</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Pr="00B73AA5" w:rsidRDefault="00B73AA5" w:rsidP="005347E2">
      <w:pPr>
        <w:pStyle w:val="a8"/>
        <w:numPr>
          <w:ilvl w:val="0"/>
          <w:numId w:val="291"/>
        </w:numPr>
        <w:tabs>
          <w:tab w:val="left" w:pos="1757"/>
        </w:tabs>
        <w:spacing w:before="50"/>
        <w:ind w:left="1756" w:hanging="282"/>
        <w:jc w:val="left"/>
        <w:rPr>
          <w:sz w:val="28"/>
          <w:lang w:val="en-US"/>
        </w:rPr>
      </w:pPr>
      <w:r w:rsidRPr="00B73AA5">
        <w:rPr>
          <w:sz w:val="28"/>
          <w:lang w:val="en-US"/>
        </w:rPr>
        <w:t>I</w:t>
      </w:r>
      <w:r w:rsidRPr="00B73AA5">
        <w:rPr>
          <w:spacing w:val="-1"/>
          <w:sz w:val="28"/>
          <w:lang w:val="en-US"/>
        </w:rPr>
        <w:t xml:space="preserve"> </w:t>
      </w:r>
      <w:r w:rsidRPr="00B73AA5">
        <w:rPr>
          <w:sz w:val="28"/>
          <w:lang w:val="en-US"/>
        </w:rPr>
        <w:t>met …</w:t>
      </w:r>
      <w:r w:rsidRPr="00B73AA5">
        <w:rPr>
          <w:spacing w:val="-2"/>
          <w:sz w:val="28"/>
          <w:lang w:val="en-US"/>
        </w:rPr>
        <w:t xml:space="preserve"> </w:t>
      </w:r>
      <w:r w:rsidRPr="00B73AA5">
        <w:rPr>
          <w:sz w:val="28"/>
          <w:lang w:val="en-US"/>
        </w:rPr>
        <w:t>parents yesterday</w:t>
      </w:r>
      <w:r w:rsidRPr="00B73AA5">
        <w:rPr>
          <w:spacing w:val="-5"/>
          <w:sz w:val="28"/>
          <w:lang w:val="en-US"/>
        </w:rPr>
        <w:t xml:space="preserve"> </w:t>
      </w:r>
      <w:r w:rsidRPr="00B73AA5">
        <w:rPr>
          <w:sz w:val="28"/>
          <w:lang w:val="en-US"/>
        </w:rPr>
        <w:t>and</w:t>
      </w:r>
      <w:r w:rsidRPr="00B73AA5">
        <w:rPr>
          <w:spacing w:val="-3"/>
          <w:sz w:val="28"/>
          <w:lang w:val="en-US"/>
        </w:rPr>
        <w:t xml:space="preserve"> </w:t>
      </w:r>
      <w:r w:rsidRPr="00B73AA5">
        <w:rPr>
          <w:sz w:val="28"/>
          <w:lang w:val="en-US"/>
        </w:rPr>
        <w:t>now</w:t>
      </w:r>
      <w:r w:rsidRPr="00B73AA5">
        <w:rPr>
          <w:spacing w:val="-2"/>
          <w:sz w:val="28"/>
          <w:lang w:val="en-US"/>
        </w:rPr>
        <w:t xml:space="preserve"> </w:t>
      </w:r>
      <w:r w:rsidRPr="00B73AA5">
        <w:rPr>
          <w:sz w:val="28"/>
          <w:lang w:val="en-US"/>
        </w:rPr>
        <w:t>he</w:t>
      </w:r>
      <w:r w:rsidRPr="00B73AA5">
        <w:rPr>
          <w:spacing w:val="-1"/>
          <w:sz w:val="28"/>
          <w:lang w:val="en-US"/>
        </w:rPr>
        <w:t xml:space="preserve"> </w:t>
      </w:r>
      <w:r w:rsidRPr="00B73AA5">
        <w:rPr>
          <w:sz w:val="28"/>
          <w:lang w:val="en-US"/>
        </w:rPr>
        <w:t>wants to meet</w:t>
      </w:r>
      <w:r w:rsidRPr="00B73AA5">
        <w:rPr>
          <w:spacing w:val="4"/>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Pr="00B73AA5" w:rsidRDefault="00B73AA5" w:rsidP="005347E2">
      <w:pPr>
        <w:pStyle w:val="a8"/>
        <w:numPr>
          <w:ilvl w:val="0"/>
          <w:numId w:val="291"/>
        </w:numPr>
        <w:tabs>
          <w:tab w:val="left" w:pos="1757"/>
        </w:tabs>
        <w:ind w:left="1756" w:hanging="282"/>
        <w:jc w:val="left"/>
        <w:rPr>
          <w:sz w:val="28"/>
          <w:lang w:val="en-US"/>
        </w:rPr>
      </w:pPr>
      <w:r w:rsidRPr="00B73AA5">
        <w:rPr>
          <w:sz w:val="28"/>
          <w:lang w:val="en-US"/>
        </w:rPr>
        <w:t>Have</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read</w:t>
      </w:r>
      <w:r w:rsidRPr="00B73AA5">
        <w:rPr>
          <w:spacing w:val="-3"/>
          <w:sz w:val="28"/>
          <w:lang w:val="en-US"/>
        </w:rPr>
        <w:t xml:space="preserve"> </w:t>
      </w:r>
      <w:r w:rsidRPr="00B73AA5">
        <w:rPr>
          <w:sz w:val="28"/>
          <w:lang w:val="en-US"/>
        </w:rPr>
        <w:t>this</w:t>
      </w:r>
      <w:r w:rsidRPr="00B73AA5">
        <w:rPr>
          <w:spacing w:val="-1"/>
          <w:sz w:val="28"/>
          <w:lang w:val="en-US"/>
        </w:rPr>
        <w:t xml:space="preserve"> </w:t>
      </w:r>
      <w:r w:rsidRPr="00B73AA5">
        <w:rPr>
          <w:sz w:val="28"/>
          <w:lang w:val="en-US"/>
        </w:rPr>
        <w:t>book?</w:t>
      </w:r>
      <w:r w:rsidRPr="00B73AA5">
        <w:rPr>
          <w:spacing w:val="1"/>
          <w:sz w:val="28"/>
          <w:lang w:val="en-US"/>
        </w:rPr>
        <w:t xml:space="preserve"> </w:t>
      </w:r>
      <w:r w:rsidRPr="00B73AA5">
        <w:rPr>
          <w:sz w:val="28"/>
          <w:lang w:val="en-US"/>
        </w:rPr>
        <w:t>Is</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interesting?</w:t>
      </w:r>
    </w:p>
    <w:p w:rsidR="00357B9E" w:rsidRPr="00B73AA5" w:rsidRDefault="00B73AA5" w:rsidP="005347E2">
      <w:pPr>
        <w:pStyle w:val="a8"/>
        <w:numPr>
          <w:ilvl w:val="0"/>
          <w:numId w:val="291"/>
        </w:numPr>
        <w:tabs>
          <w:tab w:val="left" w:pos="1768"/>
        </w:tabs>
        <w:spacing w:line="278" w:lineRule="auto"/>
        <w:ind w:left="909" w:right="222" w:firstLine="566"/>
        <w:jc w:val="left"/>
        <w:rPr>
          <w:sz w:val="28"/>
          <w:lang w:val="en-US"/>
        </w:rPr>
      </w:pPr>
      <w:r w:rsidRPr="00B73AA5">
        <w:rPr>
          <w:sz w:val="28"/>
          <w:lang w:val="en-US"/>
        </w:rPr>
        <w:t>Do</w:t>
      </w:r>
      <w:r w:rsidRPr="00B73AA5">
        <w:rPr>
          <w:spacing w:val="11"/>
          <w:sz w:val="28"/>
          <w:lang w:val="en-US"/>
        </w:rPr>
        <w:t xml:space="preserve"> </w:t>
      </w:r>
      <w:r w:rsidRPr="00B73AA5">
        <w:rPr>
          <w:sz w:val="28"/>
          <w:lang w:val="en-US"/>
        </w:rPr>
        <w:t>…</w:t>
      </w:r>
      <w:r w:rsidRPr="00B73AA5">
        <w:rPr>
          <w:spacing w:val="10"/>
          <w:sz w:val="28"/>
          <w:lang w:val="en-US"/>
        </w:rPr>
        <w:t xml:space="preserve"> </w:t>
      </w:r>
      <w:r w:rsidRPr="00B73AA5">
        <w:rPr>
          <w:sz w:val="28"/>
          <w:lang w:val="en-US"/>
        </w:rPr>
        <w:t>recognize</w:t>
      </w:r>
      <w:r w:rsidRPr="00B73AA5">
        <w:rPr>
          <w:spacing w:val="11"/>
          <w:sz w:val="28"/>
          <w:lang w:val="en-US"/>
        </w:rPr>
        <w:t xml:space="preserve"> </w:t>
      </w:r>
      <w:r w:rsidRPr="00B73AA5">
        <w:rPr>
          <w:sz w:val="28"/>
          <w:lang w:val="en-US"/>
        </w:rPr>
        <w:t>the</w:t>
      </w:r>
      <w:r w:rsidRPr="00B73AA5">
        <w:rPr>
          <w:spacing w:val="10"/>
          <w:sz w:val="28"/>
          <w:lang w:val="en-US"/>
        </w:rPr>
        <w:t xml:space="preserve"> </w:t>
      </w:r>
      <w:r w:rsidRPr="00B73AA5">
        <w:rPr>
          <w:sz w:val="28"/>
          <w:lang w:val="en-US"/>
        </w:rPr>
        <w:t>man?</w:t>
      </w:r>
      <w:r w:rsidRPr="00B73AA5">
        <w:rPr>
          <w:spacing w:val="14"/>
          <w:sz w:val="28"/>
          <w:lang w:val="en-US"/>
        </w:rPr>
        <w:t xml:space="preserve"> </w:t>
      </w:r>
      <w:r w:rsidRPr="00B73AA5">
        <w:rPr>
          <w:sz w:val="28"/>
          <w:lang w:val="en-US"/>
        </w:rPr>
        <w:t>—</w:t>
      </w:r>
      <w:r w:rsidRPr="00B73AA5">
        <w:rPr>
          <w:spacing w:val="10"/>
          <w:sz w:val="28"/>
          <w:lang w:val="en-US"/>
        </w:rPr>
        <w:t xml:space="preserve"> </w:t>
      </w:r>
      <w:r w:rsidRPr="00B73AA5">
        <w:rPr>
          <w:sz w:val="28"/>
          <w:lang w:val="en-US"/>
        </w:rPr>
        <w:t>Yes,</w:t>
      </w:r>
      <w:r w:rsidRPr="00B73AA5">
        <w:rPr>
          <w:spacing w:val="9"/>
          <w:sz w:val="28"/>
          <w:lang w:val="en-US"/>
        </w:rPr>
        <w:t xml:space="preserve"> </w:t>
      </w:r>
      <w:r w:rsidRPr="00B73AA5">
        <w:rPr>
          <w:sz w:val="28"/>
          <w:lang w:val="en-US"/>
        </w:rPr>
        <w:t>I</w:t>
      </w:r>
      <w:r w:rsidRPr="00B73AA5">
        <w:rPr>
          <w:spacing w:val="10"/>
          <w:sz w:val="28"/>
          <w:lang w:val="en-US"/>
        </w:rPr>
        <w:t xml:space="preserve"> </w:t>
      </w:r>
      <w:r w:rsidRPr="00B73AA5">
        <w:rPr>
          <w:sz w:val="28"/>
          <w:lang w:val="en-US"/>
        </w:rPr>
        <w:t>recognize</w:t>
      </w:r>
      <w:r w:rsidRPr="00B73AA5">
        <w:rPr>
          <w:spacing w:val="12"/>
          <w:sz w:val="28"/>
          <w:lang w:val="en-US"/>
        </w:rPr>
        <w:t xml:space="preserve"> </w:t>
      </w:r>
      <w:r w:rsidRPr="00B73AA5">
        <w:rPr>
          <w:sz w:val="28"/>
          <w:lang w:val="en-US"/>
        </w:rPr>
        <w:t>…</w:t>
      </w:r>
      <w:r w:rsidRPr="00B73AA5">
        <w:rPr>
          <w:spacing w:val="10"/>
          <w:sz w:val="28"/>
          <w:lang w:val="en-US"/>
        </w:rPr>
        <w:t xml:space="preserve"> </w:t>
      </w:r>
      <w:r w:rsidRPr="00B73AA5">
        <w:rPr>
          <w:sz w:val="28"/>
          <w:lang w:val="en-US"/>
        </w:rPr>
        <w:t>.</w:t>
      </w:r>
      <w:r w:rsidRPr="00B73AA5">
        <w:rPr>
          <w:spacing w:val="10"/>
          <w:sz w:val="28"/>
          <w:lang w:val="en-US"/>
        </w:rPr>
        <w:t xml:space="preserve"> </w:t>
      </w:r>
      <w:r w:rsidRPr="00B73AA5">
        <w:rPr>
          <w:sz w:val="28"/>
          <w:lang w:val="en-US"/>
        </w:rPr>
        <w:t>But</w:t>
      </w:r>
      <w:r w:rsidRPr="00B73AA5">
        <w:rPr>
          <w:spacing w:val="11"/>
          <w:sz w:val="28"/>
          <w:lang w:val="en-US"/>
        </w:rPr>
        <w:t xml:space="preserve"> </w:t>
      </w:r>
      <w:r w:rsidRPr="00B73AA5">
        <w:rPr>
          <w:sz w:val="28"/>
          <w:lang w:val="en-US"/>
        </w:rPr>
        <w:t>he</w:t>
      </w:r>
      <w:r w:rsidRPr="00B73AA5">
        <w:rPr>
          <w:spacing w:val="10"/>
          <w:sz w:val="28"/>
          <w:lang w:val="en-US"/>
        </w:rPr>
        <w:t xml:space="preserve"> </w:t>
      </w:r>
      <w:r w:rsidRPr="00B73AA5">
        <w:rPr>
          <w:sz w:val="28"/>
          <w:lang w:val="en-US"/>
        </w:rPr>
        <w:t>doesn‘t</w:t>
      </w:r>
      <w:r w:rsidRPr="00B73AA5">
        <w:rPr>
          <w:spacing w:val="11"/>
          <w:sz w:val="28"/>
          <w:lang w:val="en-US"/>
        </w:rPr>
        <w:t xml:space="preserve"> </w:t>
      </w:r>
      <w:r w:rsidRPr="00B73AA5">
        <w:rPr>
          <w:sz w:val="28"/>
          <w:lang w:val="en-US"/>
        </w:rPr>
        <w:t>seem</w:t>
      </w:r>
      <w:r w:rsidRPr="00B73AA5">
        <w:rPr>
          <w:spacing w:val="6"/>
          <w:sz w:val="28"/>
          <w:lang w:val="en-US"/>
        </w:rPr>
        <w:t xml:space="preserve"> </w:t>
      </w:r>
      <w:r w:rsidRPr="00B73AA5">
        <w:rPr>
          <w:sz w:val="28"/>
          <w:lang w:val="en-US"/>
        </w:rPr>
        <w:t>to</w:t>
      </w:r>
      <w:r w:rsidRPr="00B73AA5">
        <w:rPr>
          <w:spacing w:val="-67"/>
          <w:sz w:val="28"/>
          <w:lang w:val="en-US"/>
        </w:rPr>
        <w:t xml:space="preserve"> </w:t>
      </w:r>
      <w:r w:rsidRPr="00B73AA5">
        <w:rPr>
          <w:sz w:val="28"/>
          <w:lang w:val="en-US"/>
        </w:rPr>
        <w:t>recognize</w:t>
      </w:r>
      <w:r w:rsidRPr="00B73AA5">
        <w:rPr>
          <w:spacing w:val="-1"/>
          <w:sz w:val="28"/>
          <w:lang w:val="en-US"/>
        </w:rPr>
        <w:t xml:space="preserve"> </w:t>
      </w:r>
      <w:r w:rsidRPr="00B73AA5">
        <w:rPr>
          <w:sz w:val="28"/>
          <w:lang w:val="en-US"/>
        </w:rPr>
        <w:t>… .</w:t>
      </w:r>
    </w:p>
    <w:p w:rsidR="00357B9E" w:rsidRPr="00B73AA5" w:rsidRDefault="00B73AA5" w:rsidP="005347E2">
      <w:pPr>
        <w:pStyle w:val="a8"/>
        <w:numPr>
          <w:ilvl w:val="0"/>
          <w:numId w:val="291"/>
        </w:numPr>
        <w:tabs>
          <w:tab w:val="left" w:pos="1757"/>
        </w:tabs>
        <w:spacing w:before="0" w:line="317" w:lineRule="exact"/>
        <w:ind w:left="1756" w:hanging="282"/>
        <w:jc w:val="left"/>
        <w:rPr>
          <w:sz w:val="28"/>
          <w:lang w:val="en-US"/>
        </w:rPr>
      </w:pPr>
      <w:r w:rsidRPr="00B73AA5">
        <w:rPr>
          <w:sz w:val="28"/>
          <w:lang w:val="en-US"/>
        </w:rPr>
        <w:t>He</w:t>
      </w:r>
      <w:r w:rsidRPr="00B73AA5">
        <w:rPr>
          <w:spacing w:val="-1"/>
          <w:sz w:val="28"/>
          <w:lang w:val="en-US"/>
        </w:rPr>
        <w:t xml:space="preserve"> </w:t>
      </w:r>
      <w:r w:rsidRPr="00B73AA5">
        <w:rPr>
          <w:sz w:val="28"/>
          <w:lang w:val="en-US"/>
        </w:rPr>
        <w:t>put</w:t>
      </w:r>
      <w:r w:rsidRPr="00B73AA5">
        <w:rPr>
          <w:spacing w:val="-4"/>
          <w:sz w:val="28"/>
          <w:lang w:val="en-US"/>
        </w:rPr>
        <w:t xml:space="preserve"> </w:t>
      </w:r>
      <w:r w:rsidRPr="00B73AA5">
        <w:rPr>
          <w:sz w:val="28"/>
          <w:lang w:val="en-US"/>
        </w:rPr>
        <w:t>on</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coat</w:t>
      </w:r>
      <w:r w:rsidRPr="00B73AA5">
        <w:rPr>
          <w:spacing w:val="-4"/>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left.</w:t>
      </w:r>
    </w:p>
    <w:p w:rsidR="00357B9E" w:rsidRPr="00B73AA5" w:rsidRDefault="00B73AA5" w:rsidP="005347E2">
      <w:pPr>
        <w:pStyle w:val="a8"/>
        <w:numPr>
          <w:ilvl w:val="0"/>
          <w:numId w:val="291"/>
        </w:numPr>
        <w:tabs>
          <w:tab w:val="left" w:pos="1898"/>
        </w:tabs>
        <w:spacing w:before="47"/>
        <w:ind w:left="1897" w:hanging="423"/>
        <w:jc w:val="left"/>
        <w:rPr>
          <w:sz w:val="28"/>
          <w:lang w:val="en-US"/>
        </w:rPr>
      </w:pPr>
      <w:r w:rsidRPr="00B73AA5">
        <w:rPr>
          <w:sz w:val="28"/>
          <w:lang w:val="en-US"/>
        </w:rPr>
        <w:t>They</w:t>
      </w:r>
      <w:r w:rsidRPr="00B73AA5">
        <w:rPr>
          <w:spacing w:val="-5"/>
          <w:sz w:val="28"/>
          <w:lang w:val="en-US"/>
        </w:rPr>
        <w:t xml:space="preserve"> </w:t>
      </w:r>
      <w:r w:rsidRPr="00B73AA5">
        <w:rPr>
          <w:sz w:val="28"/>
          <w:lang w:val="en-US"/>
        </w:rPr>
        <w:t>asked</w:t>
      </w:r>
      <w:r w:rsidRPr="00B73AA5">
        <w:rPr>
          <w:spacing w:val="1"/>
          <w:sz w:val="28"/>
          <w:lang w:val="en-US"/>
        </w:rPr>
        <w:t xml:space="preserve"> </w:t>
      </w:r>
      <w:r w:rsidRPr="00B73AA5">
        <w:rPr>
          <w:sz w:val="28"/>
          <w:lang w:val="en-US"/>
        </w:rPr>
        <w:t>me</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help</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fix</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car.</w:t>
      </w:r>
    </w:p>
    <w:p w:rsidR="00357B9E" w:rsidRDefault="00B73AA5" w:rsidP="005347E2">
      <w:pPr>
        <w:pStyle w:val="a8"/>
        <w:numPr>
          <w:ilvl w:val="0"/>
          <w:numId w:val="291"/>
        </w:numPr>
        <w:tabs>
          <w:tab w:val="left" w:pos="1898"/>
        </w:tabs>
        <w:ind w:left="1897" w:hanging="423"/>
        <w:jc w:val="left"/>
        <w:rPr>
          <w:sz w:val="28"/>
        </w:rPr>
      </w:pPr>
      <w:r w:rsidRPr="00B73AA5">
        <w:rPr>
          <w:sz w:val="28"/>
          <w:lang w:val="en-US"/>
        </w:rPr>
        <w:t>We</w:t>
      </w:r>
      <w:r w:rsidRPr="00B73AA5">
        <w:rPr>
          <w:spacing w:val="-1"/>
          <w:sz w:val="28"/>
          <w:lang w:val="en-US"/>
        </w:rPr>
        <w:t xml:space="preserve"> </w:t>
      </w:r>
      <w:r w:rsidRPr="00B73AA5">
        <w:rPr>
          <w:sz w:val="28"/>
          <w:lang w:val="en-US"/>
        </w:rPr>
        <w:t>know</w:t>
      </w:r>
      <w:r w:rsidRPr="00B73AA5">
        <w:rPr>
          <w:spacing w:val="-2"/>
          <w:sz w:val="28"/>
          <w:lang w:val="en-US"/>
        </w:rPr>
        <w:t xml:space="preserve"> </w:t>
      </w:r>
      <w:r w:rsidRPr="00B73AA5">
        <w:rPr>
          <w:sz w:val="28"/>
          <w:lang w:val="en-US"/>
        </w:rPr>
        <w:t>it‘s …</w:t>
      </w:r>
      <w:r w:rsidRPr="00B73AA5">
        <w:rPr>
          <w:spacing w:val="-2"/>
          <w:sz w:val="28"/>
          <w:lang w:val="en-US"/>
        </w:rPr>
        <w:t xml:space="preserve"> </w:t>
      </w:r>
      <w:r w:rsidRPr="00B73AA5">
        <w:rPr>
          <w:sz w:val="28"/>
          <w:lang w:val="en-US"/>
        </w:rPr>
        <w:t>problem.</w:t>
      </w:r>
      <w:r w:rsidRPr="00B73AA5">
        <w:rPr>
          <w:spacing w:val="-2"/>
          <w:sz w:val="28"/>
          <w:lang w:val="en-US"/>
        </w:rPr>
        <w:t xml:space="preserve"> </w:t>
      </w:r>
      <w:r>
        <w:rPr>
          <w:sz w:val="28"/>
        </w:rPr>
        <w:t>But can</w:t>
      </w:r>
      <w:r>
        <w:rPr>
          <w:spacing w:val="1"/>
          <w:sz w:val="28"/>
        </w:rPr>
        <w:t xml:space="preserve"> </w:t>
      </w:r>
      <w:r>
        <w:rPr>
          <w:sz w:val="28"/>
        </w:rPr>
        <w:t>…</w:t>
      </w:r>
      <w:r>
        <w:rPr>
          <w:spacing w:val="-4"/>
          <w:sz w:val="28"/>
        </w:rPr>
        <w:t xml:space="preserve"> </w:t>
      </w:r>
      <w:r>
        <w:rPr>
          <w:sz w:val="28"/>
        </w:rPr>
        <w:t>help …</w:t>
      </w:r>
      <w:r>
        <w:rPr>
          <w:spacing w:val="-4"/>
          <w:sz w:val="28"/>
        </w:rPr>
        <w:t xml:space="preserve"> </w:t>
      </w:r>
      <w:r>
        <w:rPr>
          <w:sz w:val="28"/>
        </w:rPr>
        <w:t>solve</w:t>
      </w:r>
      <w:r>
        <w:rPr>
          <w:spacing w:val="-1"/>
          <w:sz w:val="28"/>
        </w:rPr>
        <w:t xml:space="preserve"> </w:t>
      </w:r>
      <w:r>
        <w:rPr>
          <w:sz w:val="28"/>
        </w:rPr>
        <w:t>…?</w:t>
      </w:r>
    </w:p>
    <w:p w:rsidR="00357B9E" w:rsidRPr="00B73AA5" w:rsidRDefault="00B73AA5" w:rsidP="005347E2">
      <w:pPr>
        <w:pStyle w:val="a8"/>
        <w:numPr>
          <w:ilvl w:val="0"/>
          <w:numId w:val="291"/>
        </w:numPr>
        <w:tabs>
          <w:tab w:val="left" w:pos="1898"/>
        </w:tabs>
        <w:spacing w:before="50"/>
        <w:ind w:left="1897" w:hanging="423"/>
        <w:jc w:val="left"/>
        <w:rPr>
          <w:sz w:val="28"/>
          <w:lang w:val="en-US"/>
        </w:rPr>
      </w:pPr>
      <w:r w:rsidRPr="00B73AA5">
        <w:rPr>
          <w:sz w:val="28"/>
          <w:lang w:val="en-US"/>
        </w:rPr>
        <w:t>Don</w:t>
      </w:r>
      <w:r w:rsidRPr="00B73AA5">
        <w:rPr>
          <w:spacing w:val="-1"/>
          <w:sz w:val="28"/>
          <w:lang w:val="en-US"/>
        </w:rPr>
        <w:t xml:space="preserve"> </w:t>
      </w:r>
      <w:r w:rsidRPr="00B73AA5">
        <w:rPr>
          <w:sz w:val="28"/>
          <w:lang w:val="en-US"/>
        </w:rPr>
        <w:t>went to</w:t>
      </w:r>
      <w:r w:rsidRPr="00B73AA5">
        <w:rPr>
          <w:spacing w:val="-4"/>
          <w:sz w:val="28"/>
          <w:lang w:val="en-US"/>
        </w:rPr>
        <w:t xml:space="preserve"> </w:t>
      </w:r>
      <w:r w:rsidRPr="00B73AA5">
        <w:rPr>
          <w:sz w:val="28"/>
          <w:lang w:val="en-US"/>
        </w:rPr>
        <w:t>see</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grandparents and</w:t>
      </w:r>
      <w:r w:rsidRPr="00B73AA5">
        <w:rPr>
          <w:spacing w:val="-4"/>
          <w:sz w:val="28"/>
          <w:lang w:val="en-US"/>
        </w:rPr>
        <w:t xml:space="preserve"> </w:t>
      </w:r>
      <w:r w:rsidRPr="00B73AA5">
        <w:rPr>
          <w:sz w:val="28"/>
          <w:lang w:val="en-US"/>
        </w:rPr>
        <w:t>Angela</w:t>
      </w:r>
      <w:r w:rsidRPr="00B73AA5">
        <w:rPr>
          <w:spacing w:val="-1"/>
          <w:sz w:val="28"/>
          <w:lang w:val="en-US"/>
        </w:rPr>
        <w:t xml:space="preserve"> </w:t>
      </w:r>
      <w:r w:rsidRPr="00B73AA5">
        <w:rPr>
          <w:sz w:val="28"/>
          <w:lang w:val="en-US"/>
        </w:rPr>
        <w:t>went</w:t>
      </w:r>
      <w:r w:rsidRPr="00B73AA5">
        <w:rPr>
          <w:spacing w:val="-4"/>
          <w:sz w:val="28"/>
          <w:lang w:val="en-US"/>
        </w:rPr>
        <w:t xml:space="preserve"> </w:t>
      </w:r>
      <w:r w:rsidRPr="00B73AA5">
        <w:rPr>
          <w:sz w:val="28"/>
          <w:lang w:val="en-US"/>
        </w:rPr>
        <w:t>to</w:t>
      </w:r>
      <w:r w:rsidRPr="00B73AA5">
        <w:rPr>
          <w:spacing w:val="-5"/>
          <w:sz w:val="28"/>
          <w:lang w:val="en-US"/>
        </w:rPr>
        <w:t xml:space="preserve"> </w:t>
      </w:r>
      <w:r w:rsidRPr="00B73AA5">
        <w:rPr>
          <w:sz w:val="28"/>
          <w:lang w:val="en-US"/>
        </w:rPr>
        <w:t>see</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Pr="00B73AA5" w:rsidRDefault="00357B9E">
      <w:pPr>
        <w:pStyle w:val="a7"/>
        <w:spacing w:before="3"/>
        <w:rPr>
          <w:sz w:val="36"/>
          <w:lang w:val="en-US"/>
        </w:rPr>
      </w:pPr>
    </w:p>
    <w:p w:rsidR="00357B9E" w:rsidRDefault="00B73AA5">
      <w:pPr>
        <w:ind w:left="1475"/>
        <w:rPr>
          <w:i/>
          <w:sz w:val="28"/>
        </w:rPr>
      </w:pPr>
      <w:r>
        <w:rPr>
          <w:i/>
          <w:sz w:val="28"/>
        </w:rPr>
        <w:t>25.</w:t>
      </w:r>
      <w:r>
        <w:rPr>
          <w:i/>
          <w:spacing w:val="-3"/>
          <w:sz w:val="28"/>
        </w:rPr>
        <w:t xml:space="preserve"> </w:t>
      </w:r>
      <w:r>
        <w:rPr>
          <w:i/>
          <w:sz w:val="28"/>
        </w:rPr>
        <w:t>Переведите.</w:t>
      </w:r>
    </w:p>
    <w:p w:rsidR="00357B9E" w:rsidRDefault="00B73AA5" w:rsidP="005347E2">
      <w:pPr>
        <w:pStyle w:val="a8"/>
        <w:numPr>
          <w:ilvl w:val="0"/>
          <w:numId w:val="290"/>
        </w:numPr>
        <w:tabs>
          <w:tab w:val="left" w:pos="1757"/>
        </w:tabs>
        <w:spacing w:before="50"/>
        <w:ind w:hanging="282"/>
        <w:rPr>
          <w:sz w:val="28"/>
        </w:rPr>
      </w:pPr>
      <w:r>
        <w:rPr>
          <w:sz w:val="28"/>
        </w:rPr>
        <w:t>Она</w:t>
      </w:r>
      <w:r>
        <w:rPr>
          <w:spacing w:val="-2"/>
          <w:sz w:val="28"/>
        </w:rPr>
        <w:t xml:space="preserve"> </w:t>
      </w:r>
      <w:r>
        <w:rPr>
          <w:sz w:val="28"/>
        </w:rPr>
        <w:t>дала</w:t>
      </w:r>
      <w:r>
        <w:rPr>
          <w:spacing w:val="-3"/>
          <w:sz w:val="28"/>
        </w:rPr>
        <w:t xml:space="preserve"> </w:t>
      </w:r>
      <w:r>
        <w:rPr>
          <w:sz w:val="28"/>
        </w:rPr>
        <w:t>мне</w:t>
      </w:r>
      <w:r>
        <w:rPr>
          <w:spacing w:val="-1"/>
          <w:sz w:val="28"/>
        </w:rPr>
        <w:t xml:space="preserve"> </w:t>
      </w:r>
      <w:r>
        <w:rPr>
          <w:sz w:val="28"/>
        </w:rPr>
        <w:t>свой</w:t>
      </w:r>
      <w:r>
        <w:rPr>
          <w:spacing w:val="-1"/>
          <w:sz w:val="28"/>
        </w:rPr>
        <w:t xml:space="preserve"> </w:t>
      </w:r>
      <w:r>
        <w:rPr>
          <w:sz w:val="28"/>
        </w:rPr>
        <w:t>зонт.</w:t>
      </w:r>
    </w:p>
    <w:p w:rsidR="00357B9E" w:rsidRDefault="00B73AA5" w:rsidP="005347E2">
      <w:pPr>
        <w:pStyle w:val="a8"/>
        <w:numPr>
          <w:ilvl w:val="0"/>
          <w:numId w:val="290"/>
        </w:numPr>
        <w:tabs>
          <w:tab w:val="left" w:pos="1757"/>
        </w:tabs>
        <w:spacing w:before="49"/>
        <w:ind w:hanging="282"/>
        <w:rPr>
          <w:sz w:val="28"/>
        </w:rPr>
      </w:pPr>
      <w:r>
        <w:rPr>
          <w:sz w:val="28"/>
        </w:rPr>
        <w:t>Он</w:t>
      </w:r>
      <w:r>
        <w:rPr>
          <w:spacing w:val="-1"/>
          <w:sz w:val="28"/>
        </w:rPr>
        <w:t xml:space="preserve"> </w:t>
      </w:r>
      <w:r>
        <w:rPr>
          <w:sz w:val="28"/>
        </w:rPr>
        <w:t>открыл</w:t>
      </w:r>
      <w:r>
        <w:rPr>
          <w:spacing w:val="-2"/>
          <w:sz w:val="28"/>
        </w:rPr>
        <w:t xml:space="preserve"> </w:t>
      </w:r>
      <w:r>
        <w:rPr>
          <w:sz w:val="28"/>
        </w:rPr>
        <w:t>глаза</w:t>
      </w:r>
      <w:r>
        <w:rPr>
          <w:spacing w:val="-2"/>
          <w:sz w:val="28"/>
        </w:rPr>
        <w:t xml:space="preserve"> </w:t>
      </w:r>
      <w:r>
        <w:rPr>
          <w:sz w:val="28"/>
        </w:rPr>
        <w:t>и</w:t>
      </w:r>
      <w:r>
        <w:rPr>
          <w:spacing w:val="-1"/>
          <w:sz w:val="28"/>
        </w:rPr>
        <w:t xml:space="preserve"> </w:t>
      </w:r>
      <w:r>
        <w:rPr>
          <w:sz w:val="28"/>
        </w:rPr>
        <w:t>посмотрел</w:t>
      </w:r>
      <w:r>
        <w:rPr>
          <w:spacing w:val="-3"/>
          <w:sz w:val="28"/>
        </w:rPr>
        <w:t xml:space="preserve"> </w:t>
      </w:r>
      <w:r>
        <w:rPr>
          <w:sz w:val="28"/>
        </w:rPr>
        <w:t>на</w:t>
      </w:r>
      <w:r>
        <w:rPr>
          <w:spacing w:val="-1"/>
          <w:sz w:val="28"/>
        </w:rPr>
        <w:t xml:space="preserve"> </w:t>
      </w:r>
      <w:r>
        <w:rPr>
          <w:sz w:val="28"/>
        </w:rPr>
        <w:t>нас.</w:t>
      </w:r>
    </w:p>
    <w:p w:rsidR="00357B9E" w:rsidRDefault="00B73AA5" w:rsidP="005347E2">
      <w:pPr>
        <w:pStyle w:val="a8"/>
        <w:numPr>
          <w:ilvl w:val="0"/>
          <w:numId w:val="290"/>
        </w:numPr>
        <w:tabs>
          <w:tab w:val="left" w:pos="1757"/>
        </w:tabs>
        <w:spacing w:before="47"/>
        <w:ind w:hanging="282"/>
        <w:rPr>
          <w:sz w:val="28"/>
        </w:rPr>
      </w:pPr>
      <w:r>
        <w:rPr>
          <w:sz w:val="28"/>
        </w:rPr>
        <w:t>Ты</w:t>
      </w:r>
      <w:r>
        <w:rPr>
          <w:spacing w:val="-2"/>
          <w:sz w:val="28"/>
        </w:rPr>
        <w:t xml:space="preserve"> </w:t>
      </w:r>
      <w:r>
        <w:rPr>
          <w:sz w:val="28"/>
        </w:rPr>
        <w:t>рассказала</w:t>
      </w:r>
      <w:r>
        <w:rPr>
          <w:spacing w:val="-2"/>
          <w:sz w:val="28"/>
        </w:rPr>
        <w:t xml:space="preserve"> </w:t>
      </w:r>
      <w:r>
        <w:rPr>
          <w:sz w:val="28"/>
        </w:rPr>
        <w:t>ему</w:t>
      </w:r>
      <w:r>
        <w:rPr>
          <w:spacing w:val="-2"/>
          <w:sz w:val="28"/>
        </w:rPr>
        <w:t xml:space="preserve"> </w:t>
      </w:r>
      <w:r>
        <w:rPr>
          <w:sz w:val="28"/>
        </w:rPr>
        <w:t>об этом?</w:t>
      </w:r>
    </w:p>
    <w:p w:rsidR="00357B9E" w:rsidRDefault="00B73AA5" w:rsidP="005347E2">
      <w:pPr>
        <w:pStyle w:val="a8"/>
        <w:numPr>
          <w:ilvl w:val="0"/>
          <w:numId w:val="290"/>
        </w:numPr>
        <w:tabs>
          <w:tab w:val="left" w:pos="1757"/>
        </w:tabs>
        <w:ind w:hanging="282"/>
        <w:rPr>
          <w:sz w:val="28"/>
        </w:rPr>
      </w:pPr>
      <w:r>
        <w:rPr>
          <w:sz w:val="28"/>
        </w:rPr>
        <w:t>Моя</w:t>
      </w:r>
      <w:r>
        <w:rPr>
          <w:spacing w:val="-1"/>
          <w:sz w:val="28"/>
        </w:rPr>
        <w:t xml:space="preserve"> </w:t>
      </w:r>
      <w:r>
        <w:rPr>
          <w:sz w:val="28"/>
        </w:rPr>
        <w:t>сумка</w:t>
      </w:r>
      <w:r>
        <w:rPr>
          <w:spacing w:val="-1"/>
          <w:sz w:val="28"/>
        </w:rPr>
        <w:t xml:space="preserve"> </w:t>
      </w:r>
      <w:r>
        <w:rPr>
          <w:sz w:val="28"/>
        </w:rPr>
        <w:t>черная,</w:t>
      </w:r>
      <w:r>
        <w:rPr>
          <w:spacing w:val="-2"/>
          <w:sz w:val="28"/>
        </w:rPr>
        <w:t xml:space="preserve"> </w:t>
      </w:r>
      <w:r>
        <w:rPr>
          <w:sz w:val="28"/>
        </w:rPr>
        <w:t>ее —</w:t>
      </w:r>
      <w:r>
        <w:rPr>
          <w:spacing w:val="-2"/>
          <w:sz w:val="28"/>
        </w:rPr>
        <w:t xml:space="preserve"> </w:t>
      </w:r>
      <w:r>
        <w:rPr>
          <w:sz w:val="28"/>
        </w:rPr>
        <w:t>коричневая.</w:t>
      </w:r>
    </w:p>
    <w:p w:rsidR="00357B9E" w:rsidRDefault="00B73AA5" w:rsidP="005347E2">
      <w:pPr>
        <w:pStyle w:val="a8"/>
        <w:numPr>
          <w:ilvl w:val="0"/>
          <w:numId w:val="290"/>
        </w:numPr>
        <w:tabs>
          <w:tab w:val="left" w:pos="1757"/>
        </w:tabs>
        <w:spacing w:before="50"/>
        <w:ind w:hanging="282"/>
        <w:rPr>
          <w:sz w:val="28"/>
        </w:rPr>
      </w:pPr>
      <w:r>
        <w:rPr>
          <w:sz w:val="28"/>
        </w:rPr>
        <w:t>Это не ее ключи,</w:t>
      </w:r>
      <w:r>
        <w:rPr>
          <w:spacing w:val="-4"/>
          <w:sz w:val="28"/>
        </w:rPr>
        <w:t xml:space="preserve"> </w:t>
      </w:r>
      <w:r>
        <w:rPr>
          <w:sz w:val="28"/>
        </w:rPr>
        <w:t>а его.</w:t>
      </w:r>
    </w:p>
    <w:p w:rsidR="00357B9E" w:rsidRDefault="00B73AA5" w:rsidP="005347E2">
      <w:pPr>
        <w:pStyle w:val="a8"/>
        <w:numPr>
          <w:ilvl w:val="0"/>
          <w:numId w:val="290"/>
        </w:numPr>
        <w:tabs>
          <w:tab w:val="left" w:pos="1757"/>
        </w:tabs>
        <w:spacing w:before="47"/>
        <w:ind w:hanging="282"/>
        <w:rPr>
          <w:sz w:val="28"/>
        </w:rPr>
      </w:pPr>
      <w:r>
        <w:rPr>
          <w:sz w:val="28"/>
        </w:rPr>
        <w:t>Они</w:t>
      </w:r>
      <w:r>
        <w:rPr>
          <w:spacing w:val="-4"/>
          <w:sz w:val="28"/>
        </w:rPr>
        <w:t xml:space="preserve"> </w:t>
      </w:r>
      <w:r>
        <w:rPr>
          <w:sz w:val="28"/>
        </w:rPr>
        <w:t>хорошие люди.</w:t>
      </w:r>
      <w:r>
        <w:rPr>
          <w:spacing w:val="-2"/>
          <w:sz w:val="28"/>
        </w:rPr>
        <w:t xml:space="preserve"> </w:t>
      </w:r>
      <w:r>
        <w:rPr>
          <w:sz w:val="28"/>
        </w:rPr>
        <w:t>Они</w:t>
      </w:r>
      <w:r>
        <w:rPr>
          <w:spacing w:val="-1"/>
          <w:sz w:val="28"/>
        </w:rPr>
        <w:t xml:space="preserve"> </w:t>
      </w:r>
      <w:r>
        <w:rPr>
          <w:sz w:val="28"/>
        </w:rPr>
        <w:t>мне</w:t>
      </w:r>
      <w:r>
        <w:rPr>
          <w:spacing w:val="-4"/>
          <w:sz w:val="28"/>
        </w:rPr>
        <w:t xml:space="preserve"> </w:t>
      </w:r>
      <w:r>
        <w:rPr>
          <w:sz w:val="28"/>
        </w:rPr>
        <w:t>нравятся.</w:t>
      </w:r>
    </w:p>
    <w:p w:rsidR="00357B9E" w:rsidRDefault="00B73AA5" w:rsidP="005347E2">
      <w:pPr>
        <w:pStyle w:val="a8"/>
        <w:numPr>
          <w:ilvl w:val="0"/>
          <w:numId w:val="290"/>
        </w:numPr>
        <w:tabs>
          <w:tab w:val="left" w:pos="1757"/>
        </w:tabs>
        <w:ind w:hanging="282"/>
        <w:rPr>
          <w:sz w:val="28"/>
        </w:rPr>
      </w:pPr>
      <w:r>
        <w:rPr>
          <w:sz w:val="28"/>
        </w:rPr>
        <w:t>Посмотри</w:t>
      </w:r>
      <w:r>
        <w:rPr>
          <w:spacing w:val="-3"/>
          <w:sz w:val="28"/>
        </w:rPr>
        <w:t xml:space="preserve"> </w:t>
      </w:r>
      <w:r>
        <w:rPr>
          <w:sz w:val="28"/>
        </w:rPr>
        <w:t>на</w:t>
      </w:r>
      <w:r>
        <w:rPr>
          <w:spacing w:val="-2"/>
          <w:sz w:val="28"/>
        </w:rPr>
        <w:t xml:space="preserve"> </w:t>
      </w:r>
      <w:r>
        <w:rPr>
          <w:sz w:val="28"/>
        </w:rPr>
        <w:t>кота.</w:t>
      </w:r>
      <w:r>
        <w:rPr>
          <w:spacing w:val="-4"/>
          <w:sz w:val="28"/>
        </w:rPr>
        <w:t xml:space="preserve"> </w:t>
      </w:r>
      <w:r>
        <w:rPr>
          <w:sz w:val="28"/>
        </w:rPr>
        <w:t>Его</w:t>
      </w:r>
      <w:r>
        <w:rPr>
          <w:spacing w:val="-1"/>
          <w:sz w:val="28"/>
        </w:rPr>
        <w:t xml:space="preserve"> </w:t>
      </w:r>
      <w:r>
        <w:rPr>
          <w:sz w:val="28"/>
        </w:rPr>
        <w:t>хвост</w:t>
      </w:r>
      <w:r>
        <w:rPr>
          <w:spacing w:val="-2"/>
          <w:sz w:val="28"/>
        </w:rPr>
        <w:t xml:space="preserve"> </w:t>
      </w:r>
      <w:r>
        <w:rPr>
          <w:sz w:val="28"/>
        </w:rPr>
        <w:t>такой</w:t>
      </w:r>
      <w:r>
        <w:rPr>
          <w:spacing w:val="-3"/>
          <w:sz w:val="28"/>
        </w:rPr>
        <w:t xml:space="preserve"> </w:t>
      </w:r>
      <w:r>
        <w:rPr>
          <w:sz w:val="28"/>
        </w:rPr>
        <w:t>красивый!</w:t>
      </w:r>
    </w:p>
    <w:p w:rsidR="00357B9E" w:rsidRDefault="00B73AA5" w:rsidP="005347E2">
      <w:pPr>
        <w:pStyle w:val="a8"/>
        <w:numPr>
          <w:ilvl w:val="0"/>
          <w:numId w:val="290"/>
        </w:numPr>
        <w:tabs>
          <w:tab w:val="left" w:pos="1757"/>
        </w:tabs>
        <w:spacing w:before="50"/>
        <w:ind w:hanging="282"/>
        <w:rPr>
          <w:sz w:val="28"/>
        </w:rPr>
      </w:pPr>
      <w:r>
        <w:rPr>
          <w:sz w:val="28"/>
        </w:rPr>
        <w:t>Их</w:t>
      </w:r>
      <w:r>
        <w:rPr>
          <w:spacing w:val="-1"/>
          <w:sz w:val="28"/>
        </w:rPr>
        <w:t xml:space="preserve"> </w:t>
      </w:r>
      <w:r>
        <w:rPr>
          <w:sz w:val="28"/>
        </w:rPr>
        <w:t>дети</w:t>
      </w:r>
      <w:r>
        <w:rPr>
          <w:spacing w:val="-1"/>
          <w:sz w:val="28"/>
        </w:rPr>
        <w:t xml:space="preserve"> </w:t>
      </w:r>
      <w:r>
        <w:rPr>
          <w:sz w:val="28"/>
        </w:rPr>
        <w:t>студенты,</w:t>
      </w:r>
      <w:r>
        <w:rPr>
          <w:spacing w:val="-3"/>
          <w:sz w:val="28"/>
        </w:rPr>
        <w:t xml:space="preserve"> </w:t>
      </w:r>
      <w:r>
        <w:rPr>
          <w:sz w:val="28"/>
        </w:rPr>
        <w:t>а</w:t>
      </w:r>
      <w:r>
        <w:rPr>
          <w:spacing w:val="-1"/>
          <w:sz w:val="28"/>
        </w:rPr>
        <w:t xml:space="preserve"> </w:t>
      </w:r>
      <w:r>
        <w:rPr>
          <w:sz w:val="28"/>
        </w:rPr>
        <w:t>наши</w:t>
      </w:r>
      <w:r>
        <w:rPr>
          <w:spacing w:val="2"/>
          <w:sz w:val="28"/>
        </w:rPr>
        <w:t xml:space="preserve"> </w:t>
      </w:r>
      <w:r>
        <w:rPr>
          <w:sz w:val="28"/>
        </w:rPr>
        <w:t>—</w:t>
      </w:r>
      <w:r>
        <w:rPr>
          <w:spacing w:val="-3"/>
          <w:sz w:val="28"/>
        </w:rPr>
        <w:t xml:space="preserve"> </w:t>
      </w:r>
      <w:r>
        <w:rPr>
          <w:sz w:val="28"/>
        </w:rPr>
        <w:t>ученики.</w:t>
      </w:r>
    </w:p>
    <w:p w:rsidR="00357B9E" w:rsidRDefault="00B73AA5" w:rsidP="005347E2">
      <w:pPr>
        <w:pStyle w:val="a8"/>
        <w:numPr>
          <w:ilvl w:val="0"/>
          <w:numId w:val="290"/>
        </w:numPr>
        <w:tabs>
          <w:tab w:val="left" w:pos="1757"/>
        </w:tabs>
        <w:ind w:hanging="282"/>
        <w:rPr>
          <w:sz w:val="28"/>
        </w:rPr>
      </w:pPr>
      <w:r>
        <w:rPr>
          <w:sz w:val="28"/>
        </w:rPr>
        <w:t>Я</w:t>
      </w:r>
      <w:r>
        <w:rPr>
          <w:spacing w:val="-2"/>
          <w:sz w:val="28"/>
        </w:rPr>
        <w:t xml:space="preserve"> </w:t>
      </w:r>
      <w:r>
        <w:rPr>
          <w:sz w:val="28"/>
        </w:rPr>
        <w:t>ответила</w:t>
      </w:r>
      <w:r>
        <w:rPr>
          <w:spacing w:val="-2"/>
          <w:sz w:val="28"/>
        </w:rPr>
        <w:t xml:space="preserve"> </w:t>
      </w:r>
      <w:r>
        <w:rPr>
          <w:sz w:val="28"/>
        </w:rPr>
        <w:t>на</w:t>
      </w:r>
      <w:r>
        <w:rPr>
          <w:spacing w:val="-1"/>
          <w:sz w:val="28"/>
        </w:rPr>
        <w:t xml:space="preserve"> </w:t>
      </w:r>
      <w:r>
        <w:rPr>
          <w:sz w:val="28"/>
        </w:rPr>
        <w:t>ваши</w:t>
      </w:r>
      <w:r>
        <w:rPr>
          <w:spacing w:val="-2"/>
          <w:sz w:val="28"/>
        </w:rPr>
        <w:t xml:space="preserve"> </w:t>
      </w:r>
      <w:r>
        <w:rPr>
          <w:sz w:val="28"/>
        </w:rPr>
        <w:t>вопросы.</w:t>
      </w:r>
      <w:r>
        <w:rPr>
          <w:spacing w:val="-2"/>
          <w:sz w:val="28"/>
        </w:rPr>
        <w:t xml:space="preserve"> </w:t>
      </w:r>
      <w:r>
        <w:rPr>
          <w:sz w:val="28"/>
        </w:rPr>
        <w:t>Почему</w:t>
      </w:r>
      <w:r>
        <w:rPr>
          <w:spacing w:val="-3"/>
          <w:sz w:val="28"/>
        </w:rPr>
        <w:t xml:space="preserve"> </w:t>
      </w:r>
      <w:r>
        <w:rPr>
          <w:sz w:val="28"/>
        </w:rPr>
        <w:t>вы</w:t>
      </w:r>
      <w:r>
        <w:rPr>
          <w:spacing w:val="-2"/>
          <w:sz w:val="28"/>
        </w:rPr>
        <w:t xml:space="preserve"> </w:t>
      </w:r>
      <w:r>
        <w:rPr>
          <w:sz w:val="28"/>
        </w:rPr>
        <w:t>не</w:t>
      </w:r>
      <w:r>
        <w:rPr>
          <w:spacing w:val="-1"/>
          <w:sz w:val="28"/>
        </w:rPr>
        <w:t xml:space="preserve"> </w:t>
      </w:r>
      <w:r>
        <w:rPr>
          <w:sz w:val="28"/>
        </w:rPr>
        <w:t>хотите</w:t>
      </w:r>
      <w:r>
        <w:rPr>
          <w:spacing w:val="-2"/>
          <w:sz w:val="28"/>
        </w:rPr>
        <w:t xml:space="preserve"> </w:t>
      </w:r>
      <w:r>
        <w:rPr>
          <w:sz w:val="28"/>
        </w:rPr>
        <w:t>ответить</w:t>
      </w:r>
      <w:r>
        <w:rPr>
          <w:spacing w:val="-2"/>
          <w:sz w:val="28"/>
        </w:rPr>
        <w:t xml:space="preserve"> </w:t>
      </w:r>
      <w:r>
        <w:rPr>
          <w:sz w:val="28"/>
        </w:rPr>
        <w:t>на</w:t>
      </w:r>
      <w:r>
        <w:rPr>
          <w:spacing w:val="-2"/>
          <w:sz w:val="28"/>
        </w:rPr>
        <w:t xml:space="preserve"> </w:t>
      </w:r>
      <w:r>
        <w:rPr>
          <w:sz w:val="28"/>
        </w:rPr>
        <w:t>мои?</w:t>
      </w:r>
    </w:p>
    <w:p w:rsidR="00357B9E" w:rsidRDefault="00B73AA5" w:rsidP="005347E2">
      <w:pPr>
        <w:pStyle w:val="a8"/>
        <w:numPr>
          <w:ilvl w:val="0"/>
          <w:numId w:val="290"/>
        </w:numPr>
        <w:tabs>
          <w:tab w:val="left" w:pos="1898"/>
        </w:tabs>
        <w:spacing w:before="47"/>
        <w:ind w:left="1897" w:hanging="423"/>
        <w:rPr>
          <w:sz w:val="28"/>
        </w:rPr>
      </w:pPr>
      <w:r>
        <w:rPr>
          <w:sz w:val="28"/>
        </w:rPr>
        <w:t>Отдай</w:t>
      </w:r>
      <w:r>
        <w:rPr>
          <w:spacing w:val="-3"/>
          <w:sz w:val="28"/>
        </w:rPr>
        <w:t xml:space="preserve"> </w:t>
      </w:r>
      <w:r>
        <w:rPr>
          <w:sz w:val="28"/>
        </w:rPr>
        <w:t>им эту</w:t>
      </w:r>
      <w:r>
        <w:rPr>
          <w:spacing w:val="-5"/>
          <w:sz w:val="28"/>
        </w:rPr>
        <w:t xml:space="preserve"> </w:t>
      </w:r>
      <w:r>
        <w:rPr>
          <w:sz w:val="28"/>
        </w:rPr>
        <w:t>книгу.</w:t>
      </w:r>
      <w:r>
        <w:rPr>
          <w:spacing w:val="-1"/>
          <w:sz w:val="28"/>
        </w:rPr>
        <w:t xml:space="preserve"> </w:t>
      </w:r>
      <w:r>
        <w:rPr>
          <w:sz w:val="28"/>
        </w:rPr>
        <w:t>Эта</w:t>
      </w:r>
      <w:r>
        <w:rPr>
          <w:spacing w:val="-3"/>
          <w:sz w:val="28"/>
        </w:rPr>
        <w:t xml:space="preserve"> </w:t>
      </w:r>
      <w:r>
        <w:rPr>
          <w:sz w:val="28"/>
        </w:rPr>
        <w:t>книга их.</w:t>
      </w:r>
    </w:p>
    <w:p w:rsidR="00357B9E" w:rsidRDefault="00357B9E">
      <w:pPr>
        <w:pStyle w:val="a7"/>
        <w:spacing w:before="3"/>
        <w:rPr>
          <w:sz w:val="29"/>
        </w:rPr>
      </w:pPr>
    </w:p>
    <w:p w:rsidR="00357B9E" w:rsidRDefault="00B73AA5">
      <w:pPr>
        <w:pStyle w:val="12"/>
        <w:spacing w:before="89"/>
        <w:ind w:left="3953"/>
      </w:pPr>
      <w:r>
        <w:t>Возвратные</w:t>
      </w:r>
      <w:r>
        <w:rPr>
          <w:spacing w:val="-6"/>
        </w:rPr>
        <w:t xml:space="preserve"> </w:t>
      </w:r>
      <w:r>
        <w:t>местоимения</w:t>
      </w:r>
    </w:p>
    <w:p w:rsidR="00357B9E" w:rsidRDefault="00B73AA5">
      <w:pPr>
        <w:pStyle w:val="a7"/>
        <w:spacing w:before="43"/>
        <w:ind w:left="1475"/>
      </w:pPr>
      <w:r>
        <w:t>1.</w:t>
      </w:r>
    </w:p>
    <w:p w:rsidR="00357B9E" w:rsidRDefault="00357B9E">
      <w:pPr>
        <w:pStyle w:val="a7"/>
        <w:spacing w:before="6"/>
        <w:rPr>
          <w:sz w:val="5"/>
        </w:rPr>
      </w:pPr>
    </w:p>
    <w:tbl>
      <w:tblPr>
        <w:tblStyle w:val="TableNormal"/>
        <w:tblW w:w="0" w:type="auto"/>
        <w:tblInd w:w="7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390"/>
        <w:gridCol w:w="1274"/>
        <w:gridCol w:w="3974"/>
        <w:gridCol w:w="1306"/>
        <w:gridCol w:w="1647"/>
      </w:tblGrid>
      <w:tr w:rsidR="00357B9E">
        <w:trPr>
          <w:trHeight w:val="644"/>
        </w:trPr>
        <w:tc>
          <w:tcPr>
            <w:tcW w:w="1390" w:type="dxa"/>
            <w:tcBorders>
              <w:left w:val="nil"/>
              <w:bottom w:val="single" w:sz="4" w:space="0" w:color="000000"/>
              <w:right w:val="single" w:sz="4" w:space="0" w:color="000000"/>
            </w:tcBorders>
          </w:tcPr>
          <w:p w:rsidR="00357B9E" w:rsidRDefault="00B73AA5">
            <w:pPr>
              <w:pStyle w:val="TableParagraph"/>
              <w:spacing w:line="317" w:lineRule="exact"/>
              <w:ind w:left="127"/>
              <w:rPr>
                <w:sz w:val="28"/>
              </w:rPr>
            </w:pPr>
            <w:r>
              <w:rPr>
                <w:sz w:val="28"/>
              </w:rPr>
              <w:t>singular</w:t>
            </w:r>
          </w:p>
        </w:tc>
        <w:tc>
          <w:tcPr>
            <w:tcW w:w="1274" w:type="dxa"/>
            <w:tcBorders>
              <w:left w:val="single" w:sz="4" w:space="0" w:color="000000"/>
              <w:bottom w:val="single" w:sz="4" w:space="0" w:color="000000"/>
              <w:right w:val="nil"/>
            </w:tcBorders>
          </w:tcPr>
          <w:p w:rsidR="00357B9E" w:rsidRDefault="00B73AA5">
            <w:pPr>
              <w:pStyle w:val="TableParagraph"/>
              <w:spacing w:line="317" w:lineRule="exact"/>
              <w:ind w:left="104"/>
              <w:rPr>
                <w:sz w:val="28"/>
              </w:rPr>
            </w:pPr>
            <w:r>
              <w:rPr>
                <w:sz w:val="28"/>
              </w:rPr>
              <w:t>I</w:t>
            </w:r>
          </w:p>
          <w:p w:rsidR="00357B9E" w:rsidRDefault="00B73AA5">
            <w:pPr>
              <w:pStyle w:val="TableParagraph"/>
              <w:spacing w:line="308" w:lineRule="exact"/>
              <w:ind w:left="104"/>
              <w:rPr>
                <w:sz w:val="28"/>
              </w:rPr>
            </w:pPr>
            <w:r>
              <w:rPr>
                <w:sz w:val="28"/>
              </w:rPr>
              <w:t>Myself</w:t>
            </w:r>
          </w:p>
        </w:tc>
        <w:tc>
          <w:tcPr>
            <w:tcW w:w="3974" w:type="dxa"/>
            <w:tcBorders>
              <w:left w:val="nil"/>
              <w:bottom w:val="single" w:sz="4" w:space="0" w:color="000000"/>
              <w:right w:val="nil"/>
            </w:tcBorders>
          </w:tcPr>
          <w:p w:rsidR="00357B9E" w:rsidRPr="00B73AA5" w:rsidRDefault="00B73AA5">
            <w:pPr>
              <w:pStyle w:val="TableParagraph"/>
              <w:tabs>
                <w:tab w:val="left" w:pos="2883"/>
              </w:tabs>
              <w:spacing w:line="317" w:lineRule="exact"/>
              <w:ind w:left="113"/>
              <w:rPr>
                <w:sz w:val="28"/>
                <w:lang w:val="en-US"/>
              </w:rPr>
            </w:pPr>
            <w:r w:rsidRPr="00B73AA5">
              <w:rPr>
                <w:sz w:val="28"/>
                <w:lang w:val="en-US"/>
              </w:rPr>
              <w:t>You</w:t>
            </w:r>
            <w:r w:rsidRPr="00B73AA5">
              <w:rPr>
                <w:sz w:val="28"/>
                <w:lang w:val="en-US"/>
              </w:rPr>
              <w:tab/>
              <w:t>He</w:t>
            </w:r>
          </w:p>
          <w:p w:rsidR="00357B9E" w:rsidRPr="00B73AA5" w:rsidRDefault="00B73AA5">
            <w:pPr>
              <w:pStyle w:val="TableParagraph"/>
              <w:tabs>
                <w:tab w:val="left" w:pos="2883"/>
              </w:tabs>
              <w:spacing w:line="308" w:lineRule="exact"/>
              <w:ind w:left="113"/>
              <w:rPr>
                <w:sz w:val="28"/>
                <w:lang w:val="en-US"/>
              </w:rPr>
            </w:pPr>
            <w:r w:rsidRPr="00B73AA5">
              <w:rPr>
                <w:sz w:val="28"/>
                <w:lang w:val="en-US"/>
              </w:rPr>
              <w:t>yourself</w:t>
            </w:r>
            <w:r w:rsidRPr="00B73AA5">
              <w:rPr>
                <w:spacing w:val="-2"/>
                <w:sz w:val="28"/>
                <w:lang w:val="en-US"/>
              </w:rPr>
              <w:t xml:space="preserve"> </w:t>
            </w:r>
            <w:r w:rsidRPr="00B73AA5">
              <w:rPr>
                <w:sz w:val="28"/>
                <w:lang w:val="en-US"/>
              </w:rPr>
              <w:t>(one</w:t>
            </w:r>
            <w:r w:rsidRPr="00B73AA5">
              <w:rPr>
                <w:spacing w:val="-5"/>
                <w:sz w:val="28"/>
                <w:lang w:val="en-US"/>
              </w:rPr>
              <w:t xml:space="preserve"> </w:t>
            </w:r>
            <w:r w:rsidRPr="00B73AA5">
              <w:rPr>
                <w:sz w:val="28"/>
                <w:lang w:val="en-US"/>
              </w:rPr>
              <w:t>person)</w:t>
            </w:r>
            <w:r w:rsidRPr="00B73AA5">
              <w:rPr>
                <w:sz w:val="28"/>
                <w:lang w:val="en-US"/>
              </w:rPr>
              <w:tab/>
              <w:t>himself</w:t>
            </w:r>
          </w:p>
        </w:tc>
        <w:tc>
          <w:tcPr>
            <w:tcW w:w="1306" w:type="dxa"/>
            <w:tcBorders>
              <w:left w:val="nil"/>
              <w:bottom w:val="single" w:sz="4" w:space="0" w:color="000000"/>
              <w:right w:val="nil"/>
            </w:tcBorders>
          </w:tcPr>
          <w:p w:rsidR="00357B9E" w:rsidRDefault="00B73AA5">
            <w:pPr>
              <w:pStyle w:val="TableParagraph"/>
              <w:spacing w:line="317" w:lineRule="exact"/>
              <w:ind w:left="255"/>
              <w:rPr>
                <w:sz w:val="28"/>
              </w:rPr>
            </w:pPr>
            <w:r>
              <w:rPr>
                <w:sz w:val="28"/>
              </w:rPr>
              <w:t>she</w:t>
            </w:r>
          </w:p>
          <w:p w:rsidR="00357B9E" w:rsidRDefault="00B73AA5">
            <w:pPr>
              <w:pStyle w:val="TableParagraph"/>
              <w:spacing w:line="308" w:lineRule="exact"/>
              <w:ind w:left="255"/>
              <w:rPr>
                <w:sz w:val="28"/>
              </w:rPr>
            </w:pPr>
            <w:r>
              <w:rPr>
                <w:sz w:val="28"/>
              </w:rPr>
              <w:t>herself</w:t>
            </w:r>
          </w:p>
        </w:tc>
        <w:tc>
          <w:tcPr>
            <w:tcW w:w="1647" w:type="dxa"/>
            <w:tcBorders>
              <w:left w:val="nil"/>
              <w:bottom w:val="single" w:sz="4" w:space="0" w:color="000000"/>
              <w:right w:val="nil"/>
            </w:tcBorders>
          </w:tcPr>
          <w:p w:rsidR="00357B9E" w:rsidRDefault="00B73AA5">
            <w:pPr>
              <w:pStyle w:val="TableParagraph"/>
              <w:spacing w:line="317" w:lineRule="exact"/>
              <w:ind w:left="291"/>
              <w:rPr>
                <w:sz w:val="28"/>
              </w:rPr>
            </w:pPr>
            <w:r>
              <w:rPr>
                <w:sz w:val="28"/>
              </w:rPr>
              <w:t>It</w:t>
            </w:r>
          </w:p>
          <w:p w:rsidR="00357B9E" w:rsidRDefault="00B73AA5">
            <w:pPr>
              <w:pStyle w:val="TableParagraph"/>
              <w:spacing w:line="308" w:lineRule="exact"/>
              <w:ind w:left="291"/>
              <w:rPr>
                <w:sz w:val="28"/>
              </w:rPr>
            </w:pPr>
            <w:r>
              <w:rPr>
                <w:sz w:val="28"/>
              </w:rPr>
              <w:t>itself</w:t>
            </w:r>
          </w:p>
        </w:tc>
      </w:tr>
      <w:tr w:rsidR="00357B9E">
        <w:trPr>
          <w:trHeight w:val="644"/>
        </w:trPr>
        <w:tc>
          <w:tcPr>
            <w:tcW w:w="1390" w:type="dxa"/>
            <w:tcBorders>
              <w:top w:val="single" w:sz="4" w:space="0" w:color="000000"/>
              <w:left w:val="nil"/>
              <w:right w:val="single" w:sz="4" w:space="0" w:color="000000"/>
            </w:tcBorders>
          </w:tcPr>
          <w:p w:rsidR="00357B9E" w:rsidRDefault="00B73AA5">
            <w:pPr>
              <w:pStyle w:val="TableParagraph"/>
              <w:spacing w:line="315" w:lineRule="exact"/>
              <w:ind w:left="127"/>
              <w:rPr>
                <w:sz w:val="28"/>
              </w:rPr>
            </w:pPr>
            <w:r>
              <w:rPr>
                <w:sz w:val="28"/>
              </w:rPr>
              <w:t>plural</w:t>
            </w:r>
          </w:p>
        </w:tc>
        <w:tc>
          <w:tcPr>
            <w:tcW w:w="1274" w:type="dxa"/>
            <w:tcBorders>
              <w:top w:val="single" w:sz="4" w:space="0" w:color="000000"/>
              <w:left w:val="single" w:sz="4" w:space="0" w:color="000000"/>
              <w:right w:val="nil"/>
            </w:tcBorders>
          </w:tcPr>
          <w:p w:rsidR="00357B9E" w:rsidRDefault="00B73AA5">
            <w:pPr>
              <w:pStyle w:val="TableParagraph"/>
              <w:spacing w:line="315" w:lineRule="exact"/>
              <w:ind w:left="104"/>
              <w:rPr>
                <w:sz w:val="28"/>
              </w:rPr>
            </w:pPr>
            <w:r>
              <w:rPr>
                <w:sz w:val="28"/>
              </w:rPr>
              <w:t>We</w:t>
            </w:r>
          </w:p>
          <w:p w:rsidR="00357B9E" w:rsidRDefault="00B73AA5">
            <w:pPr>
              <w:pStyle w:val="TableParagraph"/>
              <w:spacing w:line="310" w:lineRule="exact"/>
              <w:ind w:left="104"/>
              <w:rPr>
                <w:sz w:val="28"/>
              </w:rPr>
            </w:pPr>
            <w:r>
              <w:rPr>
                <w:sz w:val="28"/>
              </w:rPr>
              <w:t>ourselves</w:t>
            </w:r>
          </w:p>
        </w:tc>
        <w:tc>
          <w:tcPr>
            <w:tcW w:w="3974" w:type="dxa"/>
            <w:tcBorders>
              <w:top w:val="single" w:sz="4" w:space="0" w:color="000000"/>
              <w:left w:val="nil"/>
              <w:right w:val="nil"/>
            </w:tcBorders>
          </w:tcPr>
          <w:p w:rsidR="00357B9E" w:rsidRPr="00B73AA5" w:rsidRDefault="00B73AA5">
            <w:pPr>
              <w:pStyle w:val="TableParagraph"/>
              <w:spacing w:line="315" w:lineRule="exact"/>
              <w:ind w:left="581"/>
              <w:rPr>
                <w:sz w:val="28"/>
                <w:lang w:val="en-US"/>
              </w:rPr>
            </w:pPr>
            <w:r w:rsidRPr="00B73AA5">
              <w:rPr>
                <w:sz w:val="28"/>
                <w:lang w:val="en-US"/>
              </w:rPr>
              <w:t>you</w:t>
            </w:r>
            <w:r w:rsidRPr="00B73AA5">
              <w:rPr>
                <w:spacing w:val="-1"/>
                <w:sz w:val="28"/>
                <w:lang w:val="en-US"/>
              </w:rPr>
              <w:t xml:space="preserve"> </w:t>
            </w:r>
            <w:r w:rsidRPr="00B73AA5">
              <w:rPr>
                <w:sz w:val="28"/>
                <w:lang w:val="en-US"/>
              </w:rPr>
              <w:t>(more</w:t>
            </w:r>
            <w:r w:rsidRPr="00B73AA5">
              <w:rPr>
                <w:spacing w:val="-1"/>
                <w:sz w:val="28"/>
                <w:lang w:val="en-US"/>
              </w:rPr>
              <w:t xml:space="preserve"> </w:t>
            </w:r>
            <w:r w:rsidRPr="00B73AA5">
              <w:rPr>
                <w:sz w:val="28"/>
                <w:lang w:val="en-US"/>
              </w:rPr>
              <w:t>than</w:t>
            </w:r>
            <w:r w:rsidRPr="00B73AA5">
              <w:rPr>
                <w:spacing w:val="-4"/>
                <w:sz w:val="28"/>
                <w:lang w:val="en-US"/>
              </w:rPr>
              <w:t xml:space="preserve"> </w:t>
            </w:r>
            <w:r w:rsidRPr="00B73AA5">
              <w:rPr>
                <w:sz w:val="28"/>
                <w:lang w:val="en-US"/>
              </w:rPr>
              <w:t>one</w:t>
            </w:r>
            <w:r w:rsidRPr="00B73AA5">
              <w:rPr>
                <w:spacing w:val="-1"/>
                <w:sz w:val="28"/>
                <w:lang w:val="en-US"/>
              </w:rPr>
              <w:t xml:space="preserve"> </w:t>
            </w:r>
            <w:r w:rsidRPr="00B73AA5">
              <w:rPr>
                <w:sz w:val="28"/>
                <w:lang w:val="en-US"/>
              </w:rPr>
              <w:t>person)</w:t>
            </w:r>
          </w:p>
          <w:p w:rsidR="00357B9E" w:rsidRDefault="00B73AA5">
            <w:pPr>
              <w:pStyle w:val="TableParagraph"/>
              <w:spacing w:line="310" w:lineRule="exact"/>
              <w:ind w:left="581"/>
              <w:rPr>
                <w:sz w:val="28"/>
              </w:rPr>
            </w:pPr>
            <w:r>
              <w:rPr>
                <w:sz w:val="28"/>
              </w:rPr>
              <w:t>yourselves</w:t>
            </w:r>
          </w:p>
        </w:tc>
        <w:tc>
          <w:tcPr>
            <w:tcW w:w="2953" w:type="dxa"/>
            <w:gridSpan w:val="2"/>
            <w:tcBorders>
              <w:top w:val="single" w:sz="4" w:space="0" w:color="000000"/>
              <w:left w:val="nil"/>
              <w:right w:val="nil"/>
            </w:tcBorders>
          </w:tcPr>
          <w:p w:rsidR="00357B9E" w:rsidRDefault="00B73AA5">
            <w:pPr>
              <w:pStyle w:val="TableParagraph"/>
              <w:spacing w:line="315" w:lineRule="exact"/>
              <w:ind w:left="1597"/>
              <w:rPr>
                <w:sz w:val="28"/>
              </w:rPr>
            </w:pPr>
            <w:r>
              <w:rPr>
                <w:sz w:val="28"/>
              </w:rPr>
              <w:t>They</w:t>
            </w:r>
          </w:p>
          <w:p w:rsidR="00357B9E" w:rsidRDefault="00B73AA5">
            <w:pPr>
              <w:pStyle w:val="TableParagraph"/>
              <w:spacing w:line="310" w:lineRule="exact"/>
              <w:ind w:left="1597"/>
              <w:rPr>
                <w:sz w:val="28"/>
              </w:rPr>
            </w:pPr>
            <w:r>
              <w:rPr>
                <w:sz w:val="28"/>
              </w:rPr>
              <w:t>themselves</w:t>
            </w:r>
          </w:p>
        </w:tc>
      </w:tr>
    </w:tbl>
    <w:p w:rsidR="00357B9E" w:rsidRDefault="00357B9E">
      <w:pPr>
        <w:pStyle w:val="a7"/>
        <w:spacing w:before="8"/>
        <w:rPr>
          <w:sz w:val="24"/>
        </w:rPr>
      </w:pPr>
    </w:p>
    <w:p w:rsidR="00357B9E" w:rsidRPr="00B73AA5" w:rsidRDefault="00B73AA5">
      <w:pPr>
        <w:tabs>
          <w:tab w:val="left" w:pos="5873"/>
        </w:tabs>
        <w:spacing w:before="89"/>
        <w:ind w:left="1475"/>
        <w:rPr>
          <w:sz w:val="28"/>
          <w:lang w:val="en-US"/>
        </w:rPr>
      </w:pPr>
      <w:r w:rsidRPr="00B73AA5">
        <w:rPr>
          <w:sz w:val="28"/>
          <w:lang w:val="en-US"/>
        </w:rPr>
        <w:t>I</w:t>
      </w:r>
      <w:r w:rsidRPr="00B73AA5">
        <w:rPr>
          <w:spacing w:val="-2"/>
          <w:sz w:val="28"/>
          <w:lang w:val="en-US"/>
        </w:rPr>
        <w:t xml:space="preserve"> </w:t>
      </w:r>
      <w:r w:rsidRPr="00B73AA5">
        <w:rPr>
          <w:i/>
          <w:sz w:val="28"/>
          <w:lang w:val="en-US"/>
        </w:rPr>
        <w:t>hurt myself</w:t>
      </w:r>
      <w:r w:rsidRPr="00B73AA5">
        <w:rPr>
          <w:sz w:val="28"/>
          <w:lang w:val="en-US"/>
        </w:rPr>
        <w:t>.</w:t>
      </w:r>
      <w:r w:rsidRPr="00B73AA5">
        <w:rPr>
          <w:sz w:val="28"/>
          <w:lang w:val="en-US"/>
        </w:rPr>
        <w:tab/>
      </w:r>
      <w:r>
        <w:rPr>
          <w:sz w:val="28"/>
        </w:rPr>
        <w:t>Я</w:t>
      </w:r>
      <w:r w:rsidRPr="00B73AA5">
        <w:rPr>
          <w:spacing w:val="-1"/>
          <w:sz w:val="28"/>
          <w:lang w:val="en-US"/>
        </w:rPr>
        <w:t xml:space="preserve"> </w:t>
      </w:r>
      <w:r>
        <w:rPr>
          <w:i/>
          <w:sz w:val="28"/>
        </w:rPr>
        <w:t>ушибся</w:t>
      </w:r>
      <w:r w:rsidRPr="00B73AA5">
        <w:rPr>
          <w:sz w:val="28"/>
          <w:lang w:val="en-US"/>
        </w:rPr>
        <w:t>.</w:t>
      </w:r>
    </w:p>
    <w:p w:rsidR="00357B9E" w:rsidRPr="00B73AA5" w:rsidRDefault="00B73AA5">
      <w:pPr>
        <w:tabs>
          <w:tab w:val="left" w:pos="5873"/>
        </w:tabs>
        <w:spacing w:before="50" w:line="276" w:lineRule="auto"/>
        <w:ind w:left="1475" w:right="1345"/>
        <w:rPr>
          <w:sz w:val="28"/>
          <w:lang w:val="en-US"/>
        </w:rPr>
      </w:pPr>
      <w:r w:rsidRPr="00B73AA5">
        <w:rPr>
          <w:sz w:val="28"/>
          <w:lang w:val="en-US"/>
        </w:rPr>
        <w:t>You</w:t>
      </w:r>
      <w:r w:rsidRPr="00B73AA5">
        <w:rPr>
          <w:spacing w:val="-2"/>
          <w:sz w:val="28"/>
          <w:lang w:val="en-US"/>
        </w:rPr>
        <w:t xml:space="preserve"> </w:t>
      </w:r>
      <w:r w:rsidRPr="00B73AA5">
        <w:rPr>
          <w:sz w:val="28"/>
          <w:lang w:val="en-US"/>
        </w:rPr>
        <w:t>mustn‘t</w:t>
      </w:r>
      <w:r w:rsidRPr="00B73AA5">
        <w:rPr>
          <w:spacing w:val="-3"/>
          <w:sz w:val="28"/>
          <w:lang w:val="en-US"/>
        </w:rPr>
        <w:t xml:space="preserve"> </w:t>
      </w:r>
      <w:r w:rsidRPr="00B73AA5">
        <w:rPr>
          <w:i/>
          <w:sz w:val="28"/>
          <w:lang w:val="en-US"/>
        </w:rPr>
        <w:t>blame</w:t>
      </w:r>
      <w:r w:rsidRPr="00B73AA5">
        <w:rPr>
          <w:i/>
          <w:spacing w:val="-3"/>
          <w:sz w:val="28"/>
          <w:lang w:val="en-US"/>
        </w:rPr>
        <w:t xml:space="preserve"> </w:t>
      </w:r>
      <w:r w:rsidRPr="00B73AA5">
        <w:rPr>
          <w:i/>
          <w:sz w:val="28"/>
          <w:lang w:val="en-US"/>
        </w:rPr>
        <w:t>yourself</w:t>
      </w:r>
      <w:r w:rsidRPr="00B73AA5">
        <w:rPr>
          <w:sz w:val="28"/>
          <w:lang w:val="en-US"/>
        </w:rPr>
        <w:t>.</w:t>
      </w:r>
      <w:r w:rsidRPr="00B73AA5">
        <w:rPr>
          <w:sz w:val="28"/>
          <w:lang w:val="en-US"/>
        </w:rPr>
        <w:tab/>
      </w:r>
      <w:r>
        <w:rPr>
          <w:sz w:val="28"/>
        </w:rPr>
        <w:t xml:space="preserve">Ты не должен </w:t>
      </w:r>
      <w:r>
        <w:rPr>
          <w:i/>
          <w:sz w:val="28"/>
        </w:rPr>
        <w:t>себя винить</w:t>
      </w:r>
      <w:r>
        <w:rPr>
          <w:sz w:val="28"/>
        </w:rPr>
        <w:t>.</w:t>
      </w:r>
      <w:r>
        <w:rPr>
          <w:spacing w:val="-67"/>
          <w:sz w:val="28"/>
        </w:rPr>
        <w:t xml:space="preserve"> </w:t>
      </w:r>
      <w:r w:rsidRPr="00B73AA5">
        <w:rPr>
          <w:sz w:val="28"/>
          <w:lang w:val="en-US"/>
        </w:rPr>
        <w:t>He</w:t>
      </w:r>
      <w:r w:rsidRPr="00B73AA5">
        <w:rPr>
          <w:spacing w:val="-3"/>
          <w:sz w:val="28"/>
          <w:lang w:val="en-US"/>
        </w:rPr>
        <w:t xml:space="preserve"> </w:t>
      </w:r>
      <w:r w:rsidRPr="00B73AA5">
        <w:rPr>
          <w:i/>
          <w:sz w:val="28"/>
          <w:lang w:val="en-US"/>
        </w:rPr>
        <w:t>burnt</w:t>
      </w:r>
      <w:r w:rsidRPr="00B73AA5">
        <w:rPr>
          <w:i/>
          <w:spacing w:val="-1"/>
          <w:sz w:val="28"/>
          <w:lang w:val="en-US"/>
        </w:rPr>
        <w:t xml:space="preserve"> </w:t>
      </w:r>
      <w:r w:rsidRPr="00B73AA5">
        <w:rPr>
          <w:i/>
          <w:sz w:val="28"/>
          <w:lang w:val="en-US"/>
        </w:rPr>
        <w:t>himself</w:t>
      </w:r>
      <w:r w:rsidRPr="00B73AA5">
        <w:rPr>
          <w:sz w:val="28"/>
          <w:lang w:val="en-US"/>
        </w:rPr>
        <w:t>.</w:t>
      </w:r>
      <w:r w:rsidRPr="00B73AA5">
        <w:rPr>
          <w:sz w:val="28"/>
          <w:lang w:val="en-US"/>
        </w:rPr>
        <w:tab/>
      </w:r>
      <w:r>
        <w:rPr>
          <w:sz w:val="28"/>
        </w:rPr>
        <w:t>Он</w:t>
      </w:r>
      <w:r w:rsidRPr="00B73AA5">
        <w:rPr>
          <w:sz w:val="28"/>
          <w:lang w:val="en-US"/>
        </w:rPr>
        <w:t xml:space="preserve"> </w:t>
      </w:r>
      <w:r>
        <w:rPr>
          <w:i/>
          <w:sz w:val="28"/>
        </w:rPr>
        <w:t>обжегся</w:t>
      </w:r>
      <w:r w:rsidRPr="00B73AA5">
        <w:rPr>
          <w:sz w:val="28"/>
          <w:lang w:val="en-US"/>
        </w:rPr>
        <w:t>.</w:t>
      </w:r>
    </w:p>
    <w:p w:rsidR="00357B9E" w:rsidRPr="00B73AA5" w:rsidRDefault="00B73AA5">
      <w:pPr>
        <w:tabs>
          <w:tab w:val="left" w:pos="5873"/>
        </w:tabs>
        <w:spacing w:line="276" w:lineRule="auto"/>
        <w:ind w:left="1475" w:right="1083"/>
        <w:rPr>
          <w:sz w:val="28"/>
          <w:lang w:val="en-US"/>
        </w:rPr>
      </w:pPr>
      <w:r w:rsidRPr="00B73AA5">
        <w:rPr>
          <w:sz w:val="28"/>
          <w:lang w:val="en-US"/>
        </w:rPr>
        <w:t>She</w:t>
      </w:r>
      <w:r w:rsidRPr="00B73AA5">
        <w:rPr>
          <w:spacing w:val="-2"/>
          <w:sz w:val="28"/>
          <w:lang w:val="en-US"/>
        </w:rPr>
        <w:t xml:space="preserve"> </w:t>
      </w:r>
      <w:r w:rsidRPr="00B73AA5">
        <w:rPr>
          <w:sz w:val="28"/>
          <w:lang w:val="en-US"/>
        </w:rPr>
        <w:t>likes</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talk</w:t>
      </w:r>
      <w:r w:rsidRPr="00B73AA5">
        <w:rPr>
          <w:spacing w:val="-1"/>
          <w:sz w:val="28"/>
          <w:lang w:val="en-US"/>
        </w:rPr>
        <w:t xml:space="preserve"> </w:t>
      </w:r>
      <w:r w:rsidRPr="00B73AA5">
        <w:rPr>
          <w:i/>
          <w:sz w:val="28"/>
          <w:lang w:val="en-US"/>
        </w:rPr>
        <w:t>about</w:t>
      </w:r>
      <w:r w:rsidRPr="00B73AA5">
        <w:rPr>
          <w:i/>
          <w:spacing w:val="-1"/>
          <w:sz w:val="28"/>
          <w:lang w:val="en-US"/>
        </w:rPr>
        <w:t xml:space="preserve"> </w:t>
      </w:r>
      <w:r w:rsidRPr="00B73AA5">
        <w:rPr>
          <w:i/>
          <w:sz w:val="28"/>
          <w:lang w:val="en-US"/>
        </w:rPr>
        <w:t>herself</w:t>
      </w:r>
      <w:r w:rsidRPr="00B73AA5">
        <w:rPr>
          <w:sz w:val="28"/>
          <w:lang w:val="en-US"/>
        </w:rPr>
        <w:t>.</w:t>
      </w:r>
      <w:r w:rsidRPr="00B73AA5">
        <w:rPr>
          <w:sz w:val="28"/>
          <w:lang w:val="en-US"/>
        </w:rPr>
        <w:tab/>
      </w:r>
      <w:r>
        <w:rPr>
          <w:sz w:val="28"/>
        </w:rPr>
        <w:t xml:space="preserve">Она любит говорить </w:t>
      </w:r>
      <w:r>
        <w:rPr>
          <w:i/>
          <w:sz w:val="28"/>
        </w:rPr>
        <w:t>о себе</w:t>
      </w:r>
      <w:r>
        <w:rPr>
          <w:sz w:val="28"/>
        </w:rPr>
        <w:t>.</w:t>
      </w:r>
      <w:r>
        <w:rPr>
          <w:spacing w:val="1"/>
          <w:sz w:val="28"/>
        </w:rPr>
        <w:t xml:space="preserve"> </w:t>
      </w:r>
      <w:r w:rsidRPr="00B73AA5">
        <w:rPr>
          <w:sz w:val="28"/>
          <w:lang w:val="en-US"/>
        </w:rPr>
        <w:t>We‘ll</w:t>
      </w:r>
      <w:r w:rsidRPr="00B73AA5">
        <w:rPr>
          <w:spacing w:val="-1"/>
          <w:sz w:val="28"/>
          <w:lang w:val="en-US"/>
        </w:rPr>
        <w:t xml:space="preserve"> </w:t>
      </w:r>
      <w:r w:rsidRPr="00B73AA5">
        <w:rPr>
          <w:sz w:val="28"/>
          <w:lang w:val="en-US"/>
        </w:rPr>
        <w:t>take</w:t>
      </w:r>
      <w:r w:rsidRPr="00B73AA5">
        <w:rPr>
          <w:spacing w:val="-2"/>
          <w:sz w:val="28"/>
          <w:lang w:val="en-US"/>
        </w:rPr>
        <w:t xml:space="preserve"> </w:t>
      </w:r>
      <w:r w:rsidRPr="00B73AA5">
        <w:rPr>
          <w:sz w:val="28"/>
          <w:lang w:val="en-US"/>
        </w:rPr>
        <w:t>care</w:t>
      </w:r>
      <w:r w:rsidRPr="00B73AA5">
        <w:rPr>
          <w:spacing w:val="-1"/>
          <w:sz w:val="28"/>
          <w:lang w:val="en-US"/>
        </w:rPr>
        <w:t xml:space="preserve"> </w:t>
      </w:r>
      <w:r w:rsidRPr="00B73AA5">
        <w:rPr>
          <w:i/>
          <w:sz w:val="28"/>
          <w:lang w:val="en-US"/>
        </w:rPr>
        <w:t>of</w:t>
      </w:r>
      <w:r w:rsidRPr="00B73AA5">
        <w:rPr>
          <w:i/>
          <w:spacing w:val="-1"/>
          <w:sz w:val="28"/>
          <w:lang w:val="en-US"/>
        </w:rPr>
        <w:t xml:space="preserve"> </w:t>
      </w:r>
      <w:r w:rsidRPr="00B73AA5">
        <w:rPr>
          <w:i/>
          <w:sz w:val="28"/>
          <w:lang w:val="en-US"/>
        </w:rPr>
        <w:t>ourselves</w:t>
      </w:r>
      <w:r w:rsidRPr="00B73AA5">
        <w:rPr>
          <w:sz w:val="28"/>
          <w:lang w:val="en-US"/>
        </w:rPr>
        <w:t>.</w:t>
      </w:r>
      <w:r w:rsidRPr="00B73AA5">
        <w:rPr>
          <w:sz w:val="28"/>
          <w:lang w:val="en-US"/>
        </w:rPr>
        <w:tab/>
      </w:r>
      <w:r>
        <w:rPr>
          <w:sz w:val="28"/>
        </w:rPr>
        <w:t>Мы</w:t>
      </w:r>
      <w:r w:rsidRPr="00B73AA5">
        <w:rPr>
          <w:spacing w:val="-1"/>
          <w:sz w:val="28"/>
          <w:lang w:val="en-US"/>
        </w:rPr>
        <w:t xml:space="preserve"> </w:t>
      </w:r>
      <w:r>
        <w:rPr>
          <w:sz w:val="28"/>
        </w:rPr>
        <w:t>сами</w:t>
      </w:r>
      <w:r w:rsidRPr="00B73AA5">
        <w:rPr>
          <w:spacing w:val="-1"/>
          <w:sz w:val="28"/>
          <w:lang w:val="en-US"/>
        </w:rPr>
        <w:t xml:space="preserve"> </w:t>
      </w:r>
      <w:r>
        <w:rPr>
          <w:i/>
          <w:sz w:val="28"/>
        </w:rPr>
        <w:t>о</w:t>
      </w:r>
      <w:r w:rsidRPr="00B73AA5">
        <w:rPr>
          <w:i/>
          <w:sz w:val="28"/>
          <w:lang w:val="en-US"/>
        </w:rPr>
        <w:t xml:space="preserve"> </w:t>
      </w:r>
      <w:r>
        <w:rPr>
          <w:i/>
          <w:sz w:val="28"/>
        </w:rPr>
        <w:t>себе</w:t>
      </w:r>
      <w:r w:rsidRPr="00B73AA5">
        <w:rPr>
          <w:i/>
          <w:spacing w:val="-3"/>
          <w:sz w:val="28"/>
          <w:lang w:val="en-US"/>
        </w:rPr>
        <w:t xml:space="preserve"> </w:t>
      </w:r>
      <w:r>
        <w:rPr>
          <w:sz w:val="28"/>
        </w:rPr>
        <w:t>позаботимся</w:t>
      </w:r>
      <w:r w:rsidRPr="00B73AA5">
        <w:rPr>
          <w:sz w:val="28"/>
          <w:lang w:val="en-US"/>
        </w:rPr>
        <w:t>.</w:t>
      </w:r>
    </w:p>
    <w:p w:rsidR="00357B9E" w:rsidRDefault="00B73AA5">
      <w:pPr>
        <w:tabs>
          <w:tab w:val="left" w:pos="5873"/>
        </w:tabs>
        <w:ind w:left="1475"/>
        <w:rPr>
          <w:sz w:val="28"/>
        </w:rPr>
      </w:pPr>
      <w:r w:rsidRPr="00B73AA5">
        <w:rPr>
          <w:sz w:val="28"/>
          <w:lang w:val="en-US"/>
        </w:rPr>
        <w:t>Why</w:t>
      </w:r>
      <w:r w:rsidRPr="00B73AA5">
        <w:rPr>
          <w:spacing w:val="-6"/>
          <w:sz w:val="28"/>
          <w:lang w:val="en-US"/>
        </w:rPr>
        <w:t xml:space="preserve"> </w:t>
      </w:r>
      <w:r w:rsidRPr="00B73AA5">
        <w:rPr>
          <w:sz w:val="28"/>
          <w:lang w:val="en-US"/>
        </w:rPr>
        <w:t>don‘t</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read</w:t>
      </w:r>
      <w:r w:rsidRPr="00B73AA5">
        <w:rPr>
          <w:spacing w:val="-1"/>
          <w:sz w:val="28"/>
          <w:lang w:val="en-US"/>
        </w:rPr>
        <w:t xml:space="preserve"> </w:t>
      </w:r>
      <w:r w:rsidRPr="00B73AA5">
        <w:rPr>
          <w:sz w:val="28"/>
          <w:lang w:val="en-US"/>
        </w:rPr>
        <w:t>it</w:t>
      </w:r>
      <w:r w:rsidRPr="00B73AA5">
        <w:rPr>
          <w:spacing w:val="1"/>
          <w:sz w:val="28"/>
          <w:lang w:val="en-US"/>
        </w:rPr>
        <w:t xml:space="preserve"> </w:t>
      </w:r>
      <w:r w:rsidRPr="00B73AA5">
        <w:rPr>
          <w:i/>
          <w:sz w:val="28"/>
          <w:lang w:val="en-US"/>
        </w:rPr>
        <w:t>yourselves</w:t>
      </w:r>
      <w:r w:rsidRPr="00B73AA5">
        <w:rPr>
          <w:sz w:val="28"/>
          <w:lang w:val="en-US"/>
        </w:rPr>
        <w:t>?</w:t>
      </w:r>
      <w:r w:rsidRPr="00B73AA5">
        <w:rPr>
          <w:sz w:val="28"/>
          <w:lang w:val="en-US"/>
        </w:rPr>
        <w:tab/>
      </w:r>
      <w:r>
        <w:rPr>
          <w:sz w:val="28"/>
        </w:rPr>
        <w:t>Почему</w:t>
      </w:r>
      <w:r>
        <w:rPr>
          <w:spacing w:val="-5"/>
          <w:sz w:val="28"/>
        </w:rPr>
        <w:t xml:space="preserve"> </w:t>
      </w:r>
      <w:r>
        <w:rPr>
          <w:sz w:val="28"/>
        </w:rPr>
        <w:t>бы вам</w:t>
      </w:r>
      <w:r>
        <w:rPr>
          <w:spacing w:val="-2"/>
          <w:sz w:val="28"/>
        </w:rPr>
        <w:t xml:space="preserve"> </w:t>
      </w:r>
      <w:r>
        <w:rPr>
          <w:i/>
          <w:sz w:val="28"/>
        </w:rPr>
        <w:t xml:space="preserve">самим </w:t>
      </w:r>
      <w:r>
        <w:rPr>
          <w:sz w:val="28"/>
        </w:rPr>
        <w:t>это не</w:t>
      </w:r>
    </w:p>
    <w:p w:rsidR="00357B9E" w:rsidRPr="00B73AA5" w:rsidRDefault="00B73AA5">
      <w:pPr>
        <w:pStyle w:val="a7"/>
        <w:spacing w:before="48"/>
        <w:ind w:left="5873"/>
        <w:rPr>
          <w:lang w:val="en-US"/>
        </w:rPr>
      </w:pPr>
      <w:r>
        <w:t>прочитать</w:t>
      </w:r>
      <w:r w:rsidRPr="00B73AA5">
        <w:rPr>
          <w:lang w:val="en-US"/>
        </w:rPr>
        <w:t>?</w:t>
      </w:r>
    </w:p>
    <w:p w:rsidR="00357B9E" w:rsidRDefault="00B73AA5">
      <w:pPr>
        <w:tabs>
          <w:tab w:val="left" w:pos="5873"/>
        </w:tabs>
        <w:spacing w:before="47"/>
        <w:ind w:left="1475"/>
        <w:rPr>
          <w:sz w:val="28"/>
        </w:rPr>
      </w:pPr>
      <w:r w:rsidRPr="00B73AA5">
        <w:rPr>
          <w:sz w:val="28"/>
          <w:lang w:val="en-US"/>
        </w:rPr>
        <w:t>Can‘t they</w:t>
      </w:r>
      <w:r w:rsidRPr="00B73AA5">
        <w:rPr>
          <w:spacing w:val="-4"/>
          <w:sz w:val="28"/>
          <w:lang w:val="en-US"/>
        </w:rPr>
        <w:t xml:space="preserve"> </w:t>
      </w:r>
      <w:r w:rsidRPr="00B73AA5">
        <w:rPr>
          <w:sz w:val="28"/>
          <w:lang w:val="en-US"/>
        </w:rPr>
        <w:t>find</w:t>
      </w:r>
      <w:r w:rsidRPr="00B73AA5">
        <w:rPr>
          <w:spacing w:val="-1"/>
          <w:sz w:val="28"/>
          <w:lang w:val="en-US"/>
        </w:rPr>
        <w:t xml:space="preserve"> </w:t>
      </w:r>
      <w:r w:rsidRPr="00B73AA5">
        <w:rPr>
          <w:sz w:val="28"/>
          <w:lang w:val="en-US"/>
        </w:rPr>
        <w:t>the way</w:t>
      </w:r>
      <w:r w:rsidRPr="00B73AA5">
        <w:rPr>
          <w:spacing w:val="-2"/>
          <w:sz w:val="28"/>
          <w:lang w:val="en-US"/>
        </w:rPr>
        <w:t xml:space="preserve"> </w:t>
      </w:r>
      <w:r w:rsidRPr="00B73AA5">
        <w:rPr>
          <w:i/>
          <w:sz w:val="28"/>
          <w:lang w:val="en-US"/>
        </w:rPr>
        <w:t>themselves</w:t>
      </w:r>
      <w:r w:rsidRPr="00B73AA5">
        <w:rPr>
          <w:sz w:val="28"/>
          <w:lang w:val="en-US"/>
        </w:rPr>
        <w:t>?</w:t>
      </w:r>
      <w:r w:rsidRPr="00B73AA5">
        <w:rPr>
          <w:sz w:val="28"/>
          <w:lang w:val="en-US"/>
        </w:rPr>
        <w:tab/>
      </w:r>
      <w:r>
        <w:rPr>
          <w:sz w:val="28"/>
        </w:rPr>
        <w:t>Разве</w:t>
      </w:r>
      <w:r>
        <w:rPr>
          <w:spacing w:val="-2"/>
          <w:sz w:val="28"/>
        </w:rPr>
        <w:t xml:space="preserve"> </w:t>
      </w:r>
      <w:r>
        <w:rPr>
          <w:sz w:val="28"/>
        </w:rPr>
        <w:t>они</w:t>
      </w:r>
      <w:r>
        <w:rPr>
          <w:spacing w:val="-2"/>
          <w:sz w:val="28"/>
        </w:rPr>
        <w:t xml:space="preserve"> </w:t>
      </w:r>
      <w:r>
        <w:rPr>
          <w:i/>
          <w:sz w:val="28"/>
        </w:rPr>
        <w:t>сами</w:t>
      </w:r>
      <w:r>
        <w:rPr>
          <w:i/>
          <w:spacing w:val="-1"/>
          <w:sz w:val="28"/>
        </w:rPr>
        <w:t xml:space="preserve"> </w:t>
      </w:r>
      <w:r>
        <w:rPr>
          <w:sz w:val="28"/>
        </w:rPr>
        <w:t>не</w:t>
      </w:r>
      <w:r>
        <w:rPr>
          <w:spacing w:val="-1"/>
          <w:sz w:val="28"/>
        </w:rPr>
        <w:t xml:space="preserve"> </w:t>
      </w:r>
      <w:r>
        <w:rPr>
          <w:sz w:val="28"/>
        </w:rPr>
        <w:t>могут</w:t>
      </w:r>
      <w:r>
        <w:rPr>
          <w:spacing w:val="-3"/>
          <w:sz w:val="28"/>
        </w:rPr>
        <w:t xml:space="preserve"> </w:t>
      </w:r>
      <w:r>
        <w:rPr>
          <w:sz w:val="28"/>
        </w:rPr>
        <w:t>найти</w:t>
      </w:r>
    </w:p>
    <w:p w:rsidR="00357B9E" w:rsidRDefault="00B73AA5">
      <w:pPr>
        <w:pStyle w:val="a7"/>
        <w:spacing w:before="48"/>
        <w:ind w:left="5873"/>
      </w:pPr>
      <w:r>
        <w:t>дорогу?</w:t>
      </w:r>
    </w:p>
    <w:p w:rsidR="00357B9E" w:rsidRDefault="00B73AA5">
      <w:pPr>
        <w:pStyle w:val="a7"/>
        <w:spacing w:before="50"/>
        <w:ind w:left="1475"/>
        <w:rPr>
          <w:b/>
        </w:rPr>
      </w:pPr>
      <w:r>
        <w:t>Возвратное</w:t>
      </w:r>
      <w:r>
        <w:rPr>
          <w:spacing w:val="34"/>
        </w:rPr>
        <w:t xml:space="preserve"> </w:t>
      </w:r>
      <w:r>
        <w:t>местоимение</w:t>
      </w:r>
      <w:r>
        <w:rPr>
          <w:spacing w:val="34"/>
        </w:rPr>
        <w:t xml:space="preserve"> </w:t>
      </w:r>
      <w:r>
        <w:t>от</w:t>
      </w:r>
      <w:r>
        <w:rPr>
          <w:spacing w:val="33"/>
        </w:rPr>
        <w:t xml:space="preserve"> </w:t>
      </w:r>
      <w:r>
        <w:t>неопределенного</w:t>
      </w:r>
      <w:r>
        <w:rPr>
          <w:spacing w:val="35"/>
        </w:rPr>
        <w:t xml:space="preserve"> </w:t>
      </w:r>
      <w:r>
        <w:t>местоимения</w:t>
      </w:r>
      <w:r>
        <w:rPr>
          <w:spacing w:val="41"/>
        </w:rPr>
        <w:t xml:space="preserve"> </w:t>
      </w:r>
      <w:r>
        <w:rPr>
          <w:b/>
        </w:rPr>
        <w:t>one</w:t>
      </w:r>
      <w:r>
        <w:rPr>
          <w:b/>
          <w:spacing w:val="33"/>
        </w:rPr>
        <w:t xml:space="preserve"> </w:t>
      </w:r>
      <w:r>
        <w:rPr>
          <w:b/>
        </w:rPr>
        <w:t>—</w:t>
      </w:r>
      <w:r>
        <w:rPr>
          <w:b/>
          <w:spacing w:val="36"/>
        </w:rPr>
        <w:t xml:space="preserve"> </w:t>
      </w:r>
      <w:r>
        <w:rPr>
          <w:b/>
        </w:rPr>
        <w:t>one-</w:t>
      </w:r>
    </w:p>
    <w:p w:rsidR="00357B9E" w:rsidRDefault="00357B9E">
      <w:pPr>
        <w:pStyle w:val="a7"/>
        <w:spacing w:before="3"/>
        <w:rPr>
          <w:b/>
          <w:sz w:val="27"/>
        </w:rPr>
      </w:pPr>
    </w:p>
    <w:p w:rsidR="00357B9E" w:rsidRPr="00B73AA5" w:rsidRDefault="00B73AA5">
      <w:pPr>
        <w:pStyle w:val="a7"/>
        <w:spacing w:before="89"/>
        <w:ind w:left="1459" w:right="771"/>
        <w:jc w:val="center"/>
        <w:rPr>
          <w:lang w:val="en-US"/>
        </w:rPr>
      </w:pPr>
      <w:r w:rsidRPr="00B73AA5">
        <w:rPr>
          <w:lang w:val="en-US"/>
        </w:rPr>
        <w:t>65</w:t>
      </w:r>
    </w:p>
    <w:p w:rsidR="00357B9E" w:rsidRPr="00B73AA5" w:rsidRDefault="00357B9E">
      <w:pPr>
        <w:jc w:val="center"/>
        <w:rPr>
          <w:lang w:val="en-US"/>
        </w:rPr>
        <w:sectPr w:rsidR="00357B9E" w:rsidRPr="00B73AA5">
          <w:footerReference w:type="default" r:id="rId55"/>
          <w:pgSz w:w="11910" w:h="16840"/>
          <w:pgMar w:top="1040" w:right="740" w:bottom="280" w:left="680" w:header="0" w:footer="0" w:gutter="0"/>
          <w:cols w:space="720"/>
        </w:sectPr>
      </w:pPr>
    </w:p>
    <w:p w:rsidR="00357B9E" w:rsidRPr="00B73AA5" w:rsidRDefault="00B73AA5">
      <w:pPr>
        <w:pStyle w:val="12"/>
        <w:spacing w:before="67"/>
        <w:ind w:left="284"/>
        <w:rPr>
          <w:b w:val="0"/>
          <w:lang w:val="en-US"/>
        </w:rPr>
      </w:pPr>
      <w:r w:rsidRPr="00B73AA5">
        <w:rPr>
          <w:lang w:val="en-US"/>
        </w:rPr>
        <w:lastRenderedPageBreak/>
        <w:t>self</w:t>
      </w:r>
      <w:r w:rsidRPr="00B73AA5">
        <w:rPr>
          <w:b w:val="0"/>
          <w:lang w:val="en-US"/>
        </w:rPr>
        <w:t>.</w:t>
      </w:r>
    </w:p>
    <w:p w:rsidR="00357B9E" w:rsidRPr="00B73AA5" w:rsidRDefault="00B73AA5">
      <w:pPr>
        <w:spacing w:before="50"/>
        <w:ind w:left="851"/>
        <w:rPr>
          <w:i/>
          <w:sz w:val="28"/>
          <w:lang w:val="en-US"/>
        </w:rPr>
      </w:pPr>
      <w:r w:rsidRPr="00B73AA5">
        <w:rPr>
          <w:i/>
          <w:sz w:val="28"/>
          <w:lang w:val="en-US"/>
        </w:rPr>
        <w:t>It‘s</w:t>
      </w:r>
      <w:r w:rsidRPr="00B73AA5">
        <w:rPr>
          <w:i/>
          <w:spacing w:val="9"/>
          <w:sz w:val="28"/>
          <w:lang w:val="en-US"/>
        </w:rPr>
        <w:t xml:space="preserve"> </w:t>
      </w:r>
      <w:r w:rsidRPr="00B73AA5">
        <w:rPr>
          <w:i/>
          <w:sz w:val="28"/>
          <w:lang w:val="en-US"/>
        </w:rPr>
        <w:t>good</w:t>
      </w:r>
      <w:r w:rsidRPr="00B73AA5">
        <w:rPr>
          <w:i/>
          <w:spacing w:val="12"/>
          <w:sz w:val="28"/>
          <w:lang w:val="en-US"/>
        </w:rPr>
        <w:t xml:space="preserve"> </w:t>
      </w:r>
      <w:r w:rsidRPr="00B73AA5">
        <w:rPr>
          <w:i/>
          <w:sz w:val="28"/>
          <w:lang w:val="en-US"/>
        </w:rPr>
        <w:t>when</w:t>
      </w:r>
      <w:r w:rsidRPr="00B73AA5">
        <w:rPr>
          <w:i/>
          <w:spacing w:val="12"/>
          <w:sz w:val="28"/>
          <w:lang w:val="en-US"/>
        </w:rPr>
        <w:t xml:space="preserve"> </w:t>
      </w:r>
      <w:r w:rsidRPr="00B73AA5">
        <w:rPr>
          <w:i/>
          <w:sz w:val="28"/>
          <w:lang w:val="en-US"/>
        </w:rPr>
        <w:t>one</w:t>
      </w:r>
      <w:r w:rsidRPr="00B73AA5">
        <w:rPr>
          <w:i/>
          <w:spacing w:val="12"/>
          <w:sz w:val="28"/>
          <w:lang w:val="en-US"/>
        </w:rPr>
        <w:t xml:space="preserve"> </w:t>
      </w:r>
      <w:r w:rsidRPr="00B73AA5">
        <w:rPr>
          <w:i/>
          <w:sz w:val="28"/>
          <w:lang w:val="en-US"/>
        </w:rPr>
        <w:t>can</w:t>
      </w:r>
      <w:r w:rsidRPr="00B73AA5">
        <w:rPr>
          <w:i/>
          <w:spacing w:val="12"/>
          <w:sz w:val="28"/>
          <w:lang w:val="en-US"/>
        </w:rPr>
        <w:t xml:space="preserve"> </w:t>
      </w:r>
      <w:r w:rsidRPr="00B73AA5">
        <w:rPr>
          <w:i/>
          <w:sz w:val="28"/>
          <w:lang w:val="en-US"/>
        </w:rPr>
        <w:t>do</w:t>
      </w:r>
      <w:r w:rsidRPr="00B73AA5">
        <w:rPr>
          <w:i/>
          <w:spacing w:val="12"/>
          <w:sz w:val="28"/>
          <w:lang w:val="en-US"/>
        </w:rPr>
        <w:t xml:space="preserve"> </w:t>
      </w:r>
      <w:r w:rsidRPr="00B73AA5">
        <w:rPr>
          <w:i/>
          <w:sz w:val="28"/>
          <w:lang w:val="en-US"/>
        </w:rPr>
        <w:t>everything</w:t>
      </w:r>
      <w:r w:rsidRPr="00B73AA5">
        <w:rPr>
          <w:i/>
          <w:spacing w:val="19"/>
          <w:sz w:val="28"/>
          <w:lang w:val="en-US"/>
        </w:rPr>
        <w:t xml:space="preserve"> </w:t>
      </w:r>
      <w:r w:rsidRPr="00B73AA5">
        <w:rPr>
          <w:i/>
          <w:sz w:val="28"/>
          <w:lang w:val="en-US"/>
        </w:rPr>
        <w:t>oneself.</w:t>
      </w:r>
      <w:r w:rsidRPr="00B73AA5">
        <w:rPr>
          <w:i/>
          <w:spacing w:val="11"/>
          <w:sz w:val="28"/>
          <w:lang w:val="en-US"/>
        </w:rPr>
        <w:t xml:space="preserve"> </w:t>
      </w:r>
      <w:r w:rsidRPr="00B73AA5">
        <w:rPr>
          <w:i/>
          <w:sz w:val="28"/>
          <w:lang w:val="en-US"/>
        </w:rPr>
        <w:t>-</w:t>
      </w:r>
      <w:r w:rsidRPr="00B73AA5">
        <w:rPr>
          <w:i/>
          <w:spacing w:val="12"/>
          <w:sz w:val="28"/>
          <w:lang w:val="en-US"/>
        </w:rPr>
        <w:t xml:space="preserve"> </w:t>
      </w:r>
      <w:r>
        <w:rPr>
          <w:i/>
          <w:sz w:val="28"/>
        </w:rPr>
        <w:t>Хорошо</w:t>
      </w:r>
      <w:r w:rsidRPr="00B73AA5">
        <w:rPr>
          <w:i/>
          <w:sz w:val="28"/>
          <w:lang w:val="en-US"/>
        </w:rPr>
        <w:t>,</w:t>
      </w:r>
      <w:r w:rsidRPr="00B73AA5">
        <w:rPr>
          <w:i/>
          <w:spacing w:val="11"/>
          <w:sz w:val="28"/>
          <w:lang w:val="en-US"/>
        </w:rPr>
        <w:t xml:space="preserve"> </w:t>
      </w:r>
      <w:r>
        <w:rPr>
          <w:i/>
          <w:sz w:val="28"/>
        </w:rPr>
        <w:t>когда</w:t>
      </w:r>
      <w:r w:rsidRPr="00B73AA5">
        <w:rPr>
          <w:i/>
          <w:spacing w:val="12"/>
          <w:sz w:val="28"/>
          <w:lang w:val="en-US"/>
        </w:rPr>
        <w:t xml:space="preserve"> </w:t>
      </w:r>
      <w:r>
        <w:rPr>
          <w:i/>
          <w:sz w:val="28"/>
        </w:rPr>
        <w:t>человек</w:t>
      </w:r>
      <w:r w:rsidRPr="00B73AA5">
        <w:rPr>
          <w:i/>
          <w:spacing w:val="12"/>
          <w:sz w:val="28"/>
          <w:lang w:val="en-US"/>
        </w:rPr>
        <w:t xml:space="preserve"> </w:t>
      </w:r>
      <w:r>
        <w:rPr>
          <w:i/>
          <w:sz w:val="28"/>
        </w:rPr>
        <w:t>сам</w:t>
      </w:r>
    </w:p>
    <w:p w:rsidR="00357B9E" w:rsidRDefault="00B73AA5">
      <w:pPr>
        <w:spacing w:before="48"/>
        <w:ind w:left="284"/>
        <w:rPr>
          <w:i/>
          <w:sz w:val="28"/>
        </w:rPr>
      </w:pPr>
      <w:r>
        <w:rPr>
          <w:i/>
          <w:sz w:val="28"/>
        </w:rPr>
        <w:t>все</w:t>
      </w:r>
      <w:r>
        <w:rPr>
          <w:i/>
          <w:spacing w:val="-3"/>
          <w:sz w:val="28"/>
        </w:rPr>
        <w:t xml:space="preserve"> </w:t>
      </w:r>
      <w:r>
        <w:rPr>
          <w:i/>
          <w:sz w:val="28"/>
        </w:rPr>
        <w:t>может</w:t>
      </w:r>
      <w:r>
        <w:rPr>
          <w:i/>
          <w:spacing w:val="-2"/>
          <w:sz w:val="28"/>
        </w:rPr>
        <w:t xml:space="preserve"> </w:t>
      </w:r>
      <w:r>
        <w:rPr>
          <w:i/>
          <w:sz w:val="28"/>
        </w:rPr>
        <w:t>сделать.</w:t>
      </w:r>
    </w:p>
    <w:p w:rsidR="00357B9E" w:rsidRDefault="00357B9E">
      <w:pPr>
        <w:pStyle w:val="a7"/>
        <w:spacing w:before="6"/>
        <w:rPr>
          <w:i/>
          <w:sz w:val="36"/>
        </w:rPr>
      </w:pPr>
    </w:p>
    <w:p w:rsidR="00357B9E" w:rsidRDefault="00B73AA5" w:rsidP="005347E2">
      <w:pPr>
        <w:pStyle w:val="a8"/>
        <w:numPr>
          <w:ilvl w:val="0"/>
          <w:numId w:val="289"/>
        </w:numPr>
        <w:tabs>
          <w:tab w:val="left" w:pos="1133"/>
        </w:tabs>
        <w:spacing w:before="0"/>
        <w:ind w:hanging="282"/>
        <w:rPr>
          <w:sz w:val="28"/>
        </w:rPr>
      </w:pPr>
      <w:r>
        <w:rPr>
          <w:sz w:val="28"/>
        </w:rPr>
        <w:t>Возвратные</w:t>
      </w:r>
      <w:r>
        <w:rPr>
          <w:spacing w:val="-3"/>
          <w:sz w:val="28"/>
        </w:rPr>
        <w:t xml:space="preserve"> </w:t>
      </w:r>
      <w:r>
        <w:rPr>
          <w:sz w:val="28"/>
        </w:rPr>
        <w:t>местоимения</w:t>
      </w:r>
      <w:r>
        <w:rPr>
          <w:spacing w:val="-5"/>
          <w:sz w:val="28"/>
        </w:rPr>
        <w:t xml:space="preserve"> </w:t>
      </w:r>
      <w:r>
        <w:rPr>
          <w:sz w:val="28"/>
        </w:rPr>
        <w:t>обычно</w:t>
      </w:r>
      <w:r>
        <w:rPr>
          <w:spacing w:val="1"/>
          <w:sz w:val="28"/>
        </w:rPr>
        <w:t xml:space="preserve"> </w:t>
      </w:r>
      <w:r>
        <w:rPr>
          <w:b/>
          <w:sz w:val="28"/>
        </w:rPr>
        <w:t>не</w:t>
      </w:r>
      <w:r>
        <w:rPr>
          <w:b/>
          <w:spacing w:val="-5"/>
          <w:sz w:val="28"/>
        </w:rPr>
        <w:t xml:space="preserve"> </w:t>
      </w:r>
      <w:r>
        <w:rPr>
          <w:b/>
          <w:sz w:val="28"/>
        </w:rPr>
        <w:t>употребляются</w:t>
      </w:r>
      <w:r>
        <w:rPr>
          <w:b/>
          <w:spacing w:val="-2"/>
          <w:sz w:val="28"/>
        </w:rPr>
        <w:t xml:space="preserve"> </w:t>
      </w:r>
      <w:r>
        <w:rPr>
          <w:sz w:val="28"/>
        </w:rPr>
        <w:t>с</w:t>
      </w:r>
      <w:r>
        <w:rPr>
          <w:spacing w:val="-3"/>
          <w:sz w:val="28"/>
        </w:rPr>
        <w:t xml:space="preserve"> </w:t>
      </w:r>
      <w:r>
        <w:rPr>
          <w:sz w:val="28"/>
        </w:rPr>
        <w:t>глаголами:</w:t>
      </w:r>
    </w:p>
    <w:p w:rsidR="00357B9E" w:rsidRDefault="00B73AA5" w:rsidP="005347E2">
      <w:pPr>
        <w:pStyle w:val="a8"/>
        <w:numPr>
          <w:ilvl w:val="1"/>
          <w:numId w:val="289"/>
        </w:numPr>
        <w:tabs>
          <w:tab w:val="left" w:pos="1571"/>
          <w:tab w:val="left" w:pos="1572"/>
        </w:tabs>
        <w:spacing w:before="47" w:line="273" w:lineRule="auto"/>
        <w:ind w:right="843"/>
        <w:rPr>
          <w:sz w:val="28"/>
        </w:rPr>
      </w:pPr>
      <w:r>
        <w:rPr>
          <w:b/>
          <w:sz w:val="28"/>
        </w:rPr>
        <w:t>to</w:t>
      </w:r>
      <w:r>
        <w:rPr>
          <w:b/>
          <w:spacing w:val="2"/>
          <w:sz w:val="28"/>
        </w:rPr>
        <w:t xml:space="preserve"> </w:t>
      </w:r>
      <w:r>
        <w:rPr>
          <w:b/>
          <w:sz w:val="28"/>
        </w:rPr>
        <w:t>wash,</w:t>
      </w:r>
      <w:r>
        <w:rPr>
          <w:b/>
          <w:spacing w:val="3"/>
          <w:sz w:val="28"/>
        </w:rPr>
        <w:t xml:space="preserve"> </w:t>
      </w:r>
      <w:r>
        <w:rPr>
          <w:b/>
          <w:sz w:val="28"/>
        </w:rPr>
        <w:t>to</w:t>
      </w:r>
      <w:r>
        <w:rPr>
          <w:b/>
          <w:spacing w:val="5"/>
          <w:sz w:val="28"/>
        </w:rPr>
        <w:t xml:space="preserve"> </w:t>
      </w:r>
      <w:r>
        <w:rPr>
          <w:b/>
          <w:sz w:val="28"/>
        </w:rPr>
        <w:t>shave,</w:t>
      </w:r>
      <w:r>
        <w:rPr>
          <w:b/>
          <w:spacing w:val="3"/>
          <w:sz w:val="28"/>
        </w:rPr>
        <w:t xml:space="preserve"> </w:t>
      </w:r>
      <w:r>
        <w:rPr>
          <w:b/>
          <w:sz w:val="28"/>
        </w:rPr>
        <w:t>to</w:t>
      </w:r>
      <w:r>
        <w:rPr>
          <w:b/>
          <w:spacing w:val="3"/>
          <w:sz w:val="28"/>
        </w:rPr>
        <w:t xml:space="preserve"> </w:t>
      </w:r>
      <w:r>
        <w:rPr>
          <w:b/>
          <w:sz w:val="28"/>
        </w:rPr>
        <w:t>dress</w:t>
      </w:r>
      <w:r>
        <w:rPr>
          <w:b/>
          <w:spacing w:val="5"/>
          <w:sz w:val="28"/>
        </w:rPr>
        <w:t xml:space="preserve"> </w:t>
      </w:r>
      <w:r>
        <w:rPr>
          <w:sz w:val="28"/>
        </w:rPr>
        <w:t>в</w:t>
      </w:r>
      <w:r>
        <w:rPr>
          <w:spacing w:val="3"/>
          <w:sz w:val="28"/>
        </w:rPr>
        <w:t xml:space="preserve"> </w:t>
      </w:r>
      <w:r>
        <w:rPr>
          <w:sz w:val="28"/>
        </w:rPr>
        <w:t>значении</w:t>
      </w:r>
      <w:r>
        <w:rPr>
          <w:spacing w:val="4"/>
          <w:sz w:val="28"/>
        </w:rPr>
        <w:t xml:space="preserve"> </w:t>
      </w:r>
      <w:r>
        <w:rPr>
          <w:sz w:val="28"/>
        </w:rPr>
        <w:t>умываться,</w:t>
      </w:r>
      <w:r>
        <w:rPr>
          <w:spacing w:val="3"/>
          <w:sz w:val="28"/>
        </w:rPr>
        <w:t xml:space="preserve"> </w:t>
      </w:r>
      <w:r>
        <w:rPr>
          <w:sz w:val="28"/>
        </w:rPr>
        <w:t>бриться,</w:t>
      </w:r>
      <w:r>
        <w:rPr>
          <w:spacing w:val="1"/>
          <w:sz w:val="28"/>
        </w:rPr>
        <w:t xml:space="preserve"> </w:t>
      </w:r>
      <w:r>
        <w:rPr>
          <w:sz w:val="28"/>
        </w:rPr>
        <w:t>одевать-</w:t>
      </w:r>
      <w:r>
        <w:rPr>
          <w:spacing w:val="-67"/>
          <w:sz w:val="28"/>
        </w:rPr>
        <w:t xml:space="preserve"> </w:t>
      </w:r>
      <w:r>
        <w:rPr>
          <w:sz w:val="28"/>
        </w:rPr>
        <w:t>ся</w:t>
      </w:r>
    </w:p>
    <w:p w:rsidR="00357B9E" w:rsidRPr="00B73AA5" w:rsidRDefault="00B73AA5">
      <w:pPr>
        <w:spacing w:before="3"/>
        <w:ind w:left="851"/>
        <w:rPr>
          <w:i/>
          <w:sz w:val="28"/>
          <w:lang w:val="en-US"/>
        </w:rPr>
      </w:pPr>
      <w:r w:rsidRPr="00B73AA5">
        <w:rPr>
          <w:i/>
          <w:sz w:val="28"/>
          <w:lang w:val="en-US"/>
        </w:rPr>
        <w:t>He</w:t>
      </w:r>
      <w:r w:rsidRPr="00B73AA5">
        <w:rPr>
          <w:i/>
          <w:spacing w:val="-2"/>
          <w:sz w:val="28"/>
          <w:lang w:val="en-US"/>
        </w:rPr>
        <w:t xml:space="preserve"> </w:t>
      </w:r>
      <w:r w:rsidRPr="00B73AA5">
        <w:rPr>
          <w:i/>
          <w:sz w:val="28"/>
          <w:lang w:val="en-US"/>
        </w:rPr>
        <w:t>washed,</w:t>
      </w:r>
      <w:r w:rsidRPr="00B73AA5">
        <w:rPr>
          <w:i/>
          <w:spacing w:val="-3"/>
          <w:sz w:val="28"/>
          <w:lang w:val="en-US"/>
        </w:rPr>
        <w:t xml:space="preserve"> </w:t>
      </w:r>
      <w:r w:rsidRPr="00B73AA5">
        <w:rPr>
          <w:i/>
          <w:sz w:val="28"/>
          <w:lang w:val="en-US"/>
        </w:rPr>
        <w:t>shaved,</w:t>
      </w:r>
      <w:r w:rsidRPr="00B73AA5">
        <w:rPr>
          <w:i/>
          <w:spacing w:val="-5"/>
          <w:sz w:val="28"/>
          <w:lang w:val="en-US"/>
        </w:rPr>
        <w:t xml:space="preserve"> </w:t>
      </w:r>
      <w:r w:rsidRPr="00B73AA5">
        <w:rPr>
          <w:i/>
          <w:sz w:val="28"/>
          <w:lang w:val="en-US"/>
        </w:rPr>
        <w:t>dressed,</w:t>
      </w:r>
      <w:r w:rsidRPr="00B73AA5">
        <w:rPr>
          <w:i/>
          <w:spacing w:val="-3"/>
          <w:sz w:val="28"/>
          <w:lang w:val="en-US"/>
        </w:rPr>
        <w:t xml:space="preserve"> </w:t>
      </w:r>
      <w:r w:rsidRPr="00B73AA5">
        <w:rPr>
          <w:i/>
          <w:sz w:val="28"/>
          <w:lang w:val="en-US"/>
        </w:rPr>
        <w:t>and sat</w:t>
      </w:r>
      <w:r w:rsidRPr="00B73AA5">
        <w:rPr>
          <w:i/>
          <w:spacing w:val="-5"/>
          <w:sz w:val="28"/>
          <w:lang w:val="en-US"/>
        </w:rPr>
        <w:t xml:space="preserve"> </w:t>
      </w:r>
      <w:r w:rsidRPr="00B73AA5">
        <w:rPr>
          <w:i/>
          <w:sz w:val="28"/>
          <w:lang w:val="en-US"/>
        </w:rPr>
        <w:t>down</w:t>
      </w:r>
      <w:r w:rsidRPr="00B73AA5">
        <w:rPr>
          <w:i/>
          <w:spacing w:val="-4"/>
          <w:sz w:val="28"/>
          <w:lang w:val="en-US"/>
        </w:rPr>
        <w:t xml:space="preserve"> </w:t>
      </w:r>
      <w:r w:rsidRPr="00B73AA5">
        <w:rPr>
          <w:i/>
          <w:sz w:val="28"/>
          <w:lang w:val="en-US"/>
        </w:rPr>
        <w:t>to</w:t>
      </w:r>
      <w:r w:rsidRPr="00B73AA5">
        <w:rPr>
          <w:i/>
          <w:spacing w:val="-5"/>
          <w:sz w:val="28"/>
          <w:lang w:val="en-US"/>
        </w:rPr>
        <w:t xml:space="preserve"> </w:t>
      </w:r>
      <w:r w:rsidRPr="00B73AA5">
        <w:rPr>
          <w:i/>
          <w:sz w:val="28"/>
          <w:lang w:val="en-US"/>
        </w:rPr>
        <w:t>breakfast.</w:t>
      </w:r>
    </w:p>
    <w:p w:rsidR="00357B9E" w:rsidRDefault="00B73AA5">
      <w:pPr>
        <w:pStyle w:val="a7"/>
        <w:spacing w:before="48" w:after="18" w:line="276" w:lineRule="auto"/>
        <w:ind w:left="284" w:right="838" w:firstLine="566"/>
      </w:pPr>
      <w:r>
        <w:t>Однако</w:t>
      </w:r>
      <w:r>
        <w:rPr>
          <w:spacing w:val="24"/>
        </w:rPr>
        <w:t xml:space="preserve"> </w:t>
      </w:r>
      <w:r>
        <w:t>возвратные</w:t>
      </w:r>
      <w:r>
        <w:rPr>
          <w:spacing w:val="22"/>
        </w:rPr>
        <w:t xml:space="preserve"> </w:t>
      </w:r>
      <w:r>
        <w:t>местоимения</w:t>
      </w:r>
      <w:r>
        <w:rPr>
          <w:spacing w:val="25"/>
        </w:rPr>
        <w:t xml:space="preserve"> </w:t>
      </w:r>
      <w:r>
        <w:t>употребляются</w:t>
      </w:r>
      <w:r>
        <w:rPr>
          <w:spacing w:val="21"/>
        </w:rPr>
        <w:t xml:space="preserve"> </w:t>
      </w:r>
      <w:r>
        <w:t>с</w:t>
      </w:r>
      <w:r>
        <w:rPr>
          <w:spacing w:val="24"/>
        </w:rPr>
        <w:t xml:space="preserve"> </w:t>
      </w:r>
      <w:r>
        <w:t>этими</w:t>
      </w:r>
      <w:r>
        <w:rPr>
          <w:spacing w:val="22"/>
        </w:rPr>
        <w:t xml:space="preserve"> </w:t>
      </w:r>
      <w:r>
        <w:t>глаголами,</w:t>
      </w:r>
      <w:r>
        <w:rPr>
          <w:spacing w:val="24"/>
        </w:rPr>
        <w:t xml:space="preserve"> </w:t>
      </w:r>
      <w:r>
        <w:t>ес-</w:t>
      </w:r>
      <w:r>
        <w:rPr>
          <w:spacing w:val="-67"/>
        </w:rPr>
        <w:t xml:space="preserve"> </w:t>
      </w:r>
      <w:r>
        <w:t>ли</w:t>
      </w:r>
      <w:r>
        <w:rPr>
          <w:spacing w:val="-1"/>
        </w:rPr>
        <w:t xml:space="preserve"> </w:t>
      </w:r>
      <w:r>
        <w:t>есть</w:t>
      </w:r>
      <w:r>
        <w:rPr>
          <w:spacing w:val="-2"/>
        </w:rPr>
        <w:t xml:space="preserve"> </w:t>
      </w:r>
      <w:r>
        <w:t>указание на</w:t>
      </w:r>
      <w:r>
        <w:rPr>
          <w:spacing w:val="-3"/>
        </w:rPr>
        <w:t xml:space="preserve"> </w:t>
      </w:r>
      <w:r>
        <w:t>того,</w:t>
      </w:r>
      <w:r>
        <w:rPr>
          <w:spacing w:val="-1"/>
        </w:rPr>
        <w:t xml:space="preserve"> </w:t>
      </w:r>
      <w:r>
        <w:t>кто</w:t>
      </w:r>
      <w:r>
        <w:rPr>
          <w:spacing w:val="1"/>
        </w:rPr>
        <w:t xml:space="preserve"> </w:t>
      </w:r>
      <w:r>
        <w:t>совершает</w:t>
      </w:r>
      <w:r>
        <w:rPr>
          <w:spacing w:val="-4"/>
        </w:rPr>
        <w:t xml:space="preserve"> </w:t>
      </w:r>
      <w:r>
        <w:t>действие.</w:t>
      </w:r>
    </w:p>
    <w:tbl>
      <w:tblPr>
        <w:tblStyle w:val="TableNormal"/>
        <w:tblW w:w="0" w:type="auto"/>
        <w:tblInd w:w="165" w:type="dxa"/>
        <w:tblLayout w:type="fixed"/>
        <w:tblLook w:val="01E0" w:firstRow="1" w:lastRow="1" w:firstColumn="1" w:lastColumn="1" w:noHBand="0" w:noVBand="0"/>
      </w:tblPr>
      <w:tblGrid>
        <w:gridCol w:w="3668"/>
        <w:gridCol w:w="5919"/>
      </w:tblGrid>
      <w:tr w:rsidR="00357B9E" w:rsidRPr="005347E2">
        <w:trPr>
          <w:trHeight w:val="319"/>
        </w:trPr>
        <w:tc>
          <w:tcPr>
            <w:tcW w:w="3668" w:type="dxa"/>
            <w:tcBorders>
              <w:top w:val="double" w:sz="1" w:space="0" w:color="000000"/>
              <w:right w:val="single" w:sz="4" w:space="0" w:color="000000"/>
            </w:tcBorders>
          </w:tcPr>
          <w:p w:rsidR="00357B9E" w:rsidRDefault="00B73AA5">
            <w:pPr>
              <w:pStyle w:val="TableParagraph"/>
              <w:spacing w:line="300" w:lineRule="exact"/>
              <w:ind w:left="127"/>
              <w:rPr>
                <w:sz w:val="28"/>
              </w:rPr>
            </w:pPr>
            <w:r>
              <w:rPr>
                <w:sz w:val="28"/>
              </w:rPr>
              <w:t>The</w:t>
            </w:r>
            <w:r>
              <w:rPr>
                <w:spacing w:val="-3"/>
                <w:sz w:val="28"/>
              </w:rPr>
              <w:t xml:space="preserve"> </w:t>
            </w:r>
            <w:r>
              <w:rPr>
                <w:sz w:val="28"/>
              </w:rPr>
              <w:t>child</w:t>
            </w:r>
            <w:r>
              <w:rPr>
                <w:spacing w:val="-1"/>
                <w:sz w:val="28"/>
              </w:rPr>
              <w:t xml:space="preserve"> </w:t>
            </w:r>
            <w:r>
              <w:rPr>
                <w:i/>
                <w:sz w:val="28"/>
              </w:rPr>
              <w:t>washed</w:t>
            </w:r>
            <w:r>
              <w:rPr>
                <w:sz w:val="28"/>
              </w:rPr>
              <w:t>.</w:t>
            </w:r>
          </w:p>
        </w:tc>
        <w:tc>
          <w:tcPr>
            <w:tcW w:w="5919" w:type="dxa"/>
            <w:tcBorders>
              <w:top w:val="double" w:sz="1" w:space="0" w:color="000000"/>
              <w:left w:val="single" w:sz="4" w:space="0" w:color="000000"/>
            </w:tcBorders>
          </w:tcPr>
          <w:p w:rsidR="00357B9E" w:rsidRPr="00B73AA5" w:rsidRDefault="00B73AA5">
            <w:pPr>
              <w:pStyle w:val="TableParagraph"/>
              <w:spacing w:line="300" w:lineRule="exact"/>
              <w:ind w:left="105"/>
              <w:rPr>
                <w:sz w:val="28"/>
                <w:lang w:val="en-US"/>
              </w:rPr>
            </w:pPr>
            <w:r w:rsidRPr="00B73AA5">
              <w:rPr>
                <w:sz w:val="28"/>
                <w:lang w:val="en-US"/>
              </w:rPr>
              <w:t>The</w:t>
            </w:r>
            <w:r w:rsidRPr="00B73AA5">
              <w:rPr>
                <w:spacing w:val="-3"/>
                <w:sz w:val="28"/>
                <w:lang w:val="en-US"/>
              </w:rPr>
              <w:t xml:space="preserve"> </w:t>
            </w:r>
            <w:r w:rsidRPr="00B73AA5">
              <w:rPr>
                <w:sz w:val="28"/>
                <w:lang w:val="en-US"/>
              </w:rPr>
              <w:t>child</w:t>
            </w:r>
            <w:r w:rsidRPr="00B73AA5">
              <w:rPr>
                <w:spacing w:val="-1"/>
                <w:sz w:val="28"/>
                <w:lang w:val="en-US"/>
              </w:rPr>
              <w:t xml:space="preserve"> </w:t>
            </w:r>
            <w:r w:rsidRPr="00B73AA5">
              <w:rPr>
                <w:sz w:val="28"/>
                <w:lang w:val="en-US"/>
              </w:rPr>
              <w:t xml:space="preserve">always </w:t>
            </w:r>
            <w:r w:rsidRPr="00B73AA5">
              <w:rPr>
                <w:i/>
                <w:sz w:val="28"/>
                <w:lang w:val="en-US"/>
              </w:rPr>
              <w:t>washes</w:t>
            </w:r>
            <w:r w:rsidRPr="00B73AA5">
              <w:rPr>
                <w:i/>
                <w:spacing w:val="-2"/>
                <w:sz w:val="28"/>
                <w:lang w:val="en-US"/>
              </w:rPr>
              <w:t xml:space="preserve"> </w:t>
            </w:r>
            <w:r w:rsidRPr="00B73AA5">
              <w:rPr>
                <w:i/>
                <w:sz w:val="28"/>
                <w:lang w:val="en-US"/>
              </w:rPr>
              <w:t>(by)</w:t>
            </w:r>
            <w:r w:rsidRPr="00B73AA5">
              <w:rPr>
                <w:i/>
                <w:spacing w:val="-5"/>
                <w:sz w:val="28"/>
                <w:lang w:val="en-US"/>
              </w:rPr>
              <w:t xml:space="preserve"> </w:t>
            </w:r>
            <w:r w:rsidRPr="00B73AA5">
              <w:rPr>
                <w:i/>
                <w:sz w:val="28"/>
                <w:lang w:val="en-US"/>
              </w:rPr>
              <w:t>himself</w:t>
            </w:r>
            <w:r w:rsidRPr="00B73AA5">
              <w:rPr>
                <w:sz w:val="28"/>
                <w:lang w:val="en-US"/>
              </w:rPr>
              <w:t>.</w:t>
            </w:r>
          </w:p>
        </w:tc>
      </w:tr>
      <w:tr w:rsidR="00357B9E">
        <w:trPr>
          <w:trHeight w:val="321"/>
        </w:trPr>
        <w:tc>
          <w:tcPr>
            <w:tcW w:w="3668" w:type="dxa"/>
            <w:tcBorders>
              <w:right w:val="single" w:sz="4" w:space="0" w:color="000000"/>
            </w:tcBorders>
          </w:tcPr>
          <w:p w:rsidR="00357B9E" w:rsidRDefault="00B73AA5">
            <w:pPr>
              <w:pStyle w:val="TableParagraph"/>
              <w:spacing w:line="302" w:lineRule="exact"/>
              <w:ind w:left="127"/>
              <w:rPr>
                <w:sz w:val="28"/>
              </w:rPr>
            </w:pPr>
            <w:r>
              <w:rPr>
                <w:sz w:val="28"/>
              </w:rPr>
              <w:t>Ребенок</w:t>
            </w:r>
            <w:r>
              <w:rPr>
                <w:spacing w:val="-2"/>
                <w:sz w:val="28"/>
              </w:rPr>
              <w:t xml:space="preserve"> </w:t>
            </w:r>
            <w:r>
              <w:rPr>
                <w:i/>
                <w:sz w:val="28"/>
              </w:rPr>
              <w:t>умылся</w:t>
            </w:r>
            <w:r>
              <w:rPr>
                <w:sz w:val="28"/>
              </w:rPr>
              <w:t>.</w:t>
            </w:r>
          </w:p>
        </w:tc>
        <w:tc>
          <w:tcPr>
            <w:tcW w:w="5919" w:type="dxa"/>
            <w:tcBorders>
              <w:left w:val="single" w:sz="4" w:space="0" w:color="000000"/>
            </w:tcBorders>
          </w:tcPr>
          <w:p w:rsidR="00357B9E" w:rsidRDefault="00B73AA5">
            <w:pPr>
              <w:pStyle w:val="TableParagraph"/>
              <w:spacing w:line="302" w:lineRule="exact"/>
              <w:ind w:left="105"/>
              <w:rPr>
                <w:sz w:val="28"/>
              </w:rPr>
            </w:pPr>
            <w:r>
              <w:rPr>
                <w:sz w:val="28"/>
              </w:rPr>
              <w:t>Ребенок</w:t>
            </w:r>
            <w:r>
              <w:rPr>
                <w:spacing w:val="-3"/>
                <w:sz w:val="28"/>
              </w:rPr>
              <w:t xml:space="preserve"> </w:t>
            </w:r>
            <w:r>
              <w:rPr>
                <w:sz w:val="28"/>
              </w:rPr>
              <w:t>всегда</w:t>
            </w:r>
            <w:r>
              <w:rPr>
                <w:spacing w:val="-2"/>
                <w:sz w:val="28"/>
              </w:rPr>
              <w:t xml:space="preserve"> </w:t>
            </w:r>
            <w:r>
              <w:rPr>
                <w:sz w:val="28"/>
              </w:rPr>
              <w:t>умывается</w:t>
            </w:r>
            <w:r>
              <w:rPr>
                <w:spacing w:val="-1"/>
                <w:sz w:val="28"/>
              </w:rPr>
              <w:t xml:space="preserve"> </w:t>
            </w:r>
            <w:r>
              <w:rPr>
                <w:i/>
                <w:sz w:val="28"/>
              </w:rPr>
              <w:t>сам</w:t>
            </w:r>
            <w:r>
              <w:rPr>
                <w:sz w:val="28"/>
              </w:rPr>
              <w:t>.</w:t>
            </w:r>
          </w:p>
        </w:tc>
      </w:tr>
      <w:tr w:rsidR="00357B9E">
        <w:trPr>
          <w:trHeight w:val="323"/>
        </w:trPr>
        <w:tc>
          <w:tcPr>
            <w:tcW w:w="3668" w:type="dxa"/>
            <w:tcBorders>
              <w:right w:val="single" w:sz="4" w:space="0" w:color="000000"/>
            </w:tcBorders>
          </w:tcPr>
          <w:p w:rsidR="00357B9E" w:rsidRDefault="00B73AA5">
            <w:pPr>
              <w:pStyle w:val="TableParagraph"/>
              <w:spacing w:line="303" w:lineRule="exact"/>
              <w:ind w:left="127"/>
              <w:rPr>
                <w:sz w:val="28"/>
              </w:rPr>
            </w:pPr>
            <w:r>
              <w:rPr>
                <w:sz w:val="28"/>
              </w:rPr>
              <w:t>The</w:t>
            </w:r>
            <w:r>
              <w:rPr>
                <w:spacing w:val="-1"/>
                <w:sz w:val="28"/>
              </w:rPr>
              <w:t xml:space="preserve"> </w:t>
            </w:r>
            <w:r>
              <w:rPr>
                <w:sz w:val="28"/>
              </w:rPr>
              <w:t xml:space="preserve">man </w:t>
            </w:r>
            <w:r>
              <w:rPr>
                <w:i/>
                <w:sz w:val="28"/>
              </w:rPr>
              <w:t>shaved</w:t>
            </w:r>
            <w:r>
              <w:rPr>
                <w:sz w:val="28"/>
              </w:rPr>
              <w:t>.</w:t>
            </w:r>
          </w:p>
        </w:tc>
        <w:tc>
          <w:tcPr>
            <w:tcW w:w="5919" w:type="dxa"/>
            <w:tcBorders>
              <w:left w:val="single" w:sz="4" w:space="0" w:color="000000"/>
            </w:tcBorders>
          </w:tcPr>
          <w:p w:rsidR="00357B9E" w:rsidRDefault="00B73AA5">
            <w:pPr>
              <w:pStyle w:val="TableParagraph"/>
              <w:spacing w:line="303" w:lineRule="exact"/>
              <w:ind w:left="105"/>
              <w:rPr>
                <w:sz w:val="28"/>
              </w:rPr>
            </w:pPr>
            <w:r>
              <w:rPr>
                <w:sz w:val="28"/>
              </w:rPr>
              <w:t>I</w:t>
            </w:r>
            <w:r>
              <w:rPr>
                <w:spacing w:val="-3"/>
                <w:sz w:val="28"/>
              </w:rPr>
              <w:t xml:space="preserve"> </w:t>
            </w:r>
            <w:r>
              <w:rPr>
                <w:sz w:val="28"/>
              </w:rPr>
              <w:t>can</w:t>
            </w:r>
            <w:r>
              <w:rPr>
                <w:spacing w:val="-1"/>
                <w:sz w:val="28"/>
              </w:rPr>
              <w:t xml:space="preserve"> </w:t>
            </w:r>
            <w:r>
              <w:rPr>
                <w:i/>
                <w:sz w:val="28"/>
              </w:rPr>
              <w:t>shave</w:t>
            </w:r>
            <w:r>
              <w:rPr>
                <w:i/>
                <w:spacing w:val="-1"/>
                <w:sz w:val="28"/>
              </w:rPr>
              <w:t xml:space="preserve"> </w:t>
            </w:r>
            <w:r>
              <w:rPr>
                <w:i/>
                <w:sz w:val="28"/>
              </w:rPr>
              <w:t>myself</w:t>
            </w:r>
            <w:r>
              <w:rPr>
                <w:sz w:val="28"/>
              </w:rPr>
              <w:t>.</w:t>
            </w:r>
          </w:p>
        </w:tc>
      </w:tr>
      <w:tr w:rsidR="00357B9E">
        <w:trPr>
          <w:trHeight w:val="323"/>
        </w:trPr>
        <w:tc>
          <w:tcPr>
            <w:tcW w:w="3668" w:type="dxa"/>
            <w:tcBorders>
              <w:bottom w:val="double" w:sz="1" w:space="0" w:color="000000"/>
              <w:right w:val="single" w:sz="4" w:space="0" w:color="000000"/>
            </w:tcBorders>
          </w:tcPr>
          <w:p w:rsidR="00357B9E" w:rsidRDefault="00B73AA5">
            <w:pPr>
              <w:pStyle w:val="TableParagraph"/>
              <w:spacing w:line="303" w:lineRule="exact"/>
              <w:ind w:left="127"/>
              <w:rPr>
                <w:sz w:val="28"/>
              </w:rPr>
            </w:pPr>
            <w:r>
              <w:rPr>
                <w:sz w:val="28"/>
              </w:rPr>
              <w:t>Мужчина</w:t>
            </w:r>
            <w:r>
              <w:rPr>
                <w:spacing w:val="-2"/>
                <w:sz w:val="28"/>
              </w:rPr>
              <w:t xml:space="preserve"> </w:t>
            </w:r>
            <w:r>
              <w:rPr>
                <w:i/>
                <w:sz w:val="28"/>
              </w:rPr>
              <w:t>побрился</w:t>
            </w:r>
            <w:r>
              <w:rPr>
                <w:sz w:val="28"/>
              </w:rPr>
              <w:t>.</w:t>
            </w:r>
          </w:p>
        </w:tc>
        <w:tc>
          <w:tcPr>
            <w:tcW w:w="5919" w:type="dxa"/>
            <w:tcBorders>
              <w:left w:val="single" w:sz="4" w:space="0" w:color="000000"/>
              <w:bottom w:val="double" w:sz="1" w:space="0" w:color="000000"/>
            </w:tcBorders>
          </w:tcPr>
          <w:p w:rsidR="00357B9E" w:rsidRDefault="00B73AA5">
            <w:pPr>
              <w:pStyle w:val="TableParagraph"/>
              <w:spacing w:line="303" w:lineRule="exact"/>
              <w:ind w:left="105"/>
              <w:rPr>
                <w:sz w:val="28"/>
              </w:rPr>
            </w:pPr>
            <w:r>
              <w:rPr>
                <w:sz w:val="28"/>
              </w:rPr>
              <w:t>Я</w:t>
            </w:r>
            <w:r>
              <w:rPr>
                <w:spacing w:val="-1"/>
                <w:sz w:val="28"/>
              </w:rPr>
              <w:t xml:space="preserve"> </w:t>
            </w:r>
            <w:r>
              <w:rPr>
                <w:sz w:val="28"/>
              </w:rPr>
              <w:t>и</w:t>
            </w:r>
            <w:r>
              <w:rPr>
                <w:spacing w:val="-1"/>
                <w:sz w:val="28"/>
              </w:rPr>
              <w:t xml:space="preserve"> </w:t>
            </w:r>
            <w:r>
              <w:rPr>
                <w:i/>
                <w:sz w:val="28"/>
              </w:rPr>
              <w:t>сам</w:t>
            </w:r>
            <w:r>
              <w:rPr>
                <w:i/>
                <w:spacing w:val="-1"/>
                <w:sz w:val="28"/>
              </w:rPr>
              <w:t xml:space="preserve"> </w:t>
            </w:r>
            <w:r>
              <w:rPr>
                <w:sz w:val="28"/>
              </w:rPr>
              <w:t>умею</w:t>
            </w:r>
            <w:r>
              <w:rPr>
                <w:spacing w:val="-1"/>
                <w:sz w:val="28"/>
              </w:rPr>
              <w:t xml:space="preserve"> </w:t>
            </w:r>
            <w:r>
              <w:rPr>
                <w:sz w:val="28"/>
              </w:rPr>
              <w:t>бриться.</w:t>
            </w:r>
          </w:p>
        </w:tc>
      </w:tr>
    </w:tbl>
    <w:p w:rsidR="00357B9E" w:rsidRDefault="00357B9E">
      <w:pPr>
        <w:pStyle w:val="a7"/>
        <w:spacing w:before="5"/>
        <w:rPr>
          <w:sz w:val="32"/>
        </w:rPr>
      </w:pPr>
    </w:p>
    <w:p w:rsidR="00357B9E" w:rsidRDefault="00B73AA5" w:rsidP="005347E2">
      <w:pPr>
        <w:pStyle w:val="a8"/>
        <w:numPr>
          <w:ilvl w:val="1"/>
          <w:numId w:val="289"/>
        </w:numPr>
        <w:tabs>
          <w:tab w:val="left" w:pos="1571"/>
          <w:tab w:val="left" w:pos="1572"/>
          <w:tab w:val="left" w:pos="5248"/>
        </w:tabs>
        <w:spacing w:before="0" w:line="273" w:lineRule="auto"/>
        <w:ind w:left="851" w:right="1094" w:firstLine="360"/>
        <w:rPr>
          <w:sz w:val="28"/>
        </w:rPr>
      </w:pPr>
      <w:r w:rsidRPr="00B73AA5">
        <w:rPr>
          <w:sz w:val="28"/>
          <w:lang w:val="en-US"/>
        </w:rPr>
        <w:t>to concentrate, to feel, to relax, to meet , to behave, to afford, to hurry</w:t>
      </w:r>
      <w:r w:rsidRPr="00B73AA5">
        <w:rPr>
          <w:spacing w:val="-67"/>
          <w:sz w:val="28"/>
          <w:lang w:val="en-US"/>
        </w:rPr>
        <w:t xml:space="preserve"> </w:t>
      </w:r>
      <w:r w:rsidRPr="00B73AA5">
        <w:rPr>
          <w:sz w:val="28"/>
          <w:lang w:val="en-US"/>
        </w:rPr>
        <w:t>I</w:t>
      </w:r>
      <w:r w:rsidRPr="00B73AA5">
        <w:rPr>
          <w:spacing w:val="-2"/>
          <w:sz w:val="28"/>
          <w:lang w:val="en-US"/>
        </w:rPr>
        <w:t xml:space="preserve"> </w:t>
      </w:r>
      <w:r w:rsidRPr="00B73AA5">
        <w:rPr>
          <w:sz w:val="28"/>
          <w:lang w:val="en-US"/>
        </w:rPr>
        <w:t>don‘t</w:t>
      </w:r>
      <w:r w:rsidRPr="00B73AA5">
        <w:rPr>
          <w:spacing w:val="-1"/>
          <w:sz w:val="28"/>
          <w:lang w:val="en-US"/>
        </w:rPr>
        <w:t xml:space="preserve"> </w:t>
      </w:r>
      <w:r w:rsidRPr="00B73AA5">
        <w:rPr>
          <w:sz w:val="28"/>
          <w:lang w:val="en-US"/>
        </w:rPr>
        <w:t>feel</w:t>
      </w:r>
      <w:r w:rsidRPr="00B73AA5">
        <w:rPr>
          <w:spacing w:val="-1"/>
          <w:sz w:val="28"/>
          <w:lang w:val="en-US"/>
        </w:rPr>
        <w:t xml:space="preserve"> </w:t>
      </w:r>
      <w:r w:rsidRPr="00B73AA5">
        <w:rPr>
          <w:sz w:val="28"/>
          <w:lang w:val="en-US"/>
        </w:rPr>
        <w:t>well.</w:t>
      </w:r>
      <w:r w:rsidRPr="00B73AA5">
        <w:rPr>
          <w:sz w:val="28"/>
          <w:lang w:val="en-US"/>
        </w:rPr>
        <w:tab/>
      </w:r>
      <w:r>
        <w:rPr>
          <w:sz w:val="28"/>
        </w:rPr>
        <w:t>Я</w:t>
      </w:r>
      <w:r>
        <w:rPr>
          <w:spacing w:val="-1"/>
          <w:sz w:val="28"/>
        </w:rPr>
        <w:t xml:space="preserve"> </w:t>
      </w:r>
      <w:r>
        <w:rPr>
          <w:sz w:val="28"/>
        </w:rPr>
        <w:t>чувствую</w:t>
      </w:r>
      <w:r>
        <w:rPr>
          <w:spacing w:val="1"/>
          <w:sz w:val="28"/>
        </w:rPr>
        <w:t xml:space="preserve"> </w:t>
      </w:r>
      <w:r>
        <w:rPr>
          <w:sz w:val="28"/>
        </w:rPr>
        <w:t>себя нехорошо.</w:t>
      </w:r>
    </w:p>
    <w:p w:rsidR="00357B9E" w:rsidRDefault="00B73AA5">
      <w:pPr>
        <w:pStyle w:val="a7"/>
        <w:tabs>
          <w:tab w:val="left" w:pos="5248"/>
        </w:tabs>
        <w:spacing w:before="2"/>
        <w:ind w:left="851"/>
      </w:pPr>
      <w:r>
        <w:t>I</w:t>
      </w:r>
      <w:r>
        <w:rPr>
          <w:spacing w:val="-3"/>
        </w:rPr>
        <w:t xml:space="preserve"> </w:t>
      </w:r>
      <w:r>
        <w:t>can‘t</w:t>
      </w:r>
      <w:r>
        <w:rPr>
          <w:spacing w:val="-1"/>
        </w:rPr>
        <w:t xml:space="preserve"> </w:t>
      </w:r>
      <w:r>
        <w:t>concentrate.</w:t>
      </w:r>
      <w:r>
        <w:tab/>
        <w:t>Я</w:t>
      </w:r>
      <w:r>
        <w:rPr>
          <w:spacing w:val="-2"/>
        </w:rPr>
        <w:t xml:space="preserve"> </w:t>
      </w:r>
      <w:r>
        <w:t>не</w:t>
      </w:r>
      <w:r>
        <w:rPr>
          <w:spacing w:val="-1"/>
        </w:rPr>
        <w:t xml:space="preserve"> </w:t>
      </w:r>
      <w:r>
        <w:t>могу</w:t>
      </w:r>
      <w:r>
        <w:rPr>
          <w:spacing w:val="-6"/>
        </w:rPr>
        <w:t xml:space="preserve"> </w:t>
      </w:r>
      <w:r>
        <w:t>сосредоточиться.</w:t>
      </w:r>
    </w:p>
    <w:p w:rsidR="00357B9E" w:rsidRDefault="00B73AA5">
      <w:pPr>
        <w:pStyle w:val="a7"/>
        <w:tabs>
          <w:tab w:val="left" w:pos="5248"/>
        </w:tabs>
        <w:spacing w:before="50" w:line="276" w:lineRule="auto"/>
        <w:ind w:left="851" w:right="961"/>
      </w:pPr>
      <w:r w:rsidRPr="00B73AA5">
        <w:rPr>
          <w:lang w:val="en-US"/>
        </w:rPr>
        <w:t>They</w:t>
      </w:r>
      <w:r w:rsidRPr="00B73AA5">
        <w:rPr>
          <w:spacing w:val="-5"/>
          <w:lang w:val="en-US"/>
        </w:rPr>
        <w:t xml:space="preserve"> </w:t>
      </w:r>
      <w:r w:rsidRPr="00B73AA5">
        <w:rPr>
          <w:lang w:val="en-US"/>
        </w:rPr>
        <w:t>decided</w:t>
      </w:r>
      <w:r w:rsidRPr="00B73AA5">
        <w:rPr>
          <w:spacing w:val="-3"/>
          <w:lang w:val="en-US"/>
        </w:rPr>
        <w:t xml:space="preserve"> </w:t>
      </w:r>
      <w:r w:rsidRPr="00B73AA5">
        <w:rPr>
          <w:lang w:val="en-US"/>
        </w:rPr>
        <w:t>to relax</w:t>
      </w:r>
      <w:r w:rsidRPr="00B73AA5">
        <w:rPr>
          <w:spacing w:val="-2"/>
          <w:lang w:val="en-US"/>
        </w:rPr>
        <w:t xml:space="preserve"> </w:t>
      </w:r>
      <w:r w:rsidRPr="00B73AA5">
        <w:rPr>
          <w:lang w:val="en-US"/>
        </w:rPr>
        <w:t>a</w:t>
      </w:r>
      <w:r w:rsidRPr="00B73AA5">
        <w:rPr>
          <w:spacing w:val="-1"/>
          <w:lang w:val="en-US"/>
        </w:rPr>
        <w:t xml:space="preserve"> </w:t>
      </w:r>
      <w:r w:rsidRPr="00B73AA5">
        <w:rPr>
          <w:lang w:val="en-US"/>
        </w:rPr>
        <w:t>little.</w:t>
      </w:r>
      <w:r w:rsidRPr="00B73AA5">
        <w:rPr>
          <w:lang w:val="en-US"/>
        </w:rPr>
        <w:tab/>
      </w:r>
      <w:r>
        <w:t>Они решили немного расслабиться.</w:t>
      </w:r>
      <w:r>
        <w:rPr>
          <w:spacing w:val="-67"/>
        </w:rPr>
        <w:t xml:space="preserve"> </w:t>
      </w:r>
      <w:r>
        <w:t>The</w:t>
      </w:r>
      <w:r>
        <w:rPr>
          <w:spacing w:val="-3"/>
        </w:rPr>
        <w:t xml:space="preserve"> </w:t>
      </w:r>
      <w:r>
        <w:t>child</w:t>
      </w:r>
      <w:r>
        <w:rPr>
          <w:spacing w:val="-1"/>
        </w:rPr>
        <w:t xml:space="preserve"> </w:t>
      </w:r>
      <w:r>
        <w:t>always</w:t>
      </w:r>
      <w:r>
        <w:rPr>
          <w:spacing w:val="-2"/>
        </w:rPr>
        <w:t xml:space="preserve"> </w:t>
      </w:r>
      <w:r>
        <w:t>behaves</w:t>
      </w:r>
      <w:r>
        <w:rPr>
          <w:spacing w:val="-1"/>
        </w:rPr>
        <w:t xml:space="preserve"> </w:t>
      </w:r>
      <w:r>
        <w:t>well.</w:t>
      </w:r>
      <w:r>
        <w:tab/>
        <w:t>Ребенок</w:t>
      </w:r>
      <w:r>
        <w:rPr>
          <w:spacing w:val="-3"/>
        </w:rPr>
        <w:t xml:space="preserve"> </w:t>
      </w:r>
      <w:r>
        <w:t>всегда</w:t>
      </w:r>
      <w:r>
        <w:rPr>
          <w:spacing w:val="-3"/>
        </w:rPr>
        <w:t xml:space="preserve"> </w:t>
      </w:r>
      <w:r>
        <w:t>хорошо</w:t>
      </w:r>
      <w:r>
        <w:rPr>
          <w:spacing w:val="-2"/>
        </w:rPr>
        <w:t xml:space="preserve"> </w:t>
      </w:r>
      <w:r>
        <w:t>себя</w:t>
      </w:r>
      <w:r>
        <w:rPr>
          <w:spacing w:val="-3"/>
        </w:rPr>
        <w:t xml:space="preserve"> </w:t>
      </w:r>
      <w:r>
        <w:t>ведет..</w:t>
      </w:r>
    </w:p>
    <w:p w:rsidR="00357B9E" w:rsidRDefault="00357B9E">
      <w:pPr>
        <w:pStyle w:val="a7"/>
        <w:rPr>
          <w:sz w:val="20"/>
        </w:rPr>
      </w:pPr>
    </w:p>
    <w:p w:rsidR="00357B9E" w:rsidRDefault="00357B9E">
      <w:pPr>
        <w:pStyle w:val="a7"/>
        <w:spacing w:before="2"/>
        <w:rPr>
          <w:sz w:val="13"/>
        </w:rPr>
      </w:pPr>
    </w:p>
    <w:tbl>
      <w:tblPr>
        <w:tblStyle w:val="TableNormal"/>
        <w:tblW w:w="0" w:type="auto"/>
        <w:tblInd w:w="809" w:type="dxa"/>
        <w:tblLayout w:type="fixed"/>
        <w:tblLook w:val="01E0" w:firstRow="1" w:lastRow="1" w:firstColumn="1" w:lastColumn="1" w:noHBand="0" w:noVBand="0"/>
      </w:tblPr>
      <w:tblGrid>
        <w:gridCol w:w="1156"/>
        <w:gridCol w:w="3572"/>
        <w:gridCol w:w="3518"/>
      </w:tblGrid>
      <w:tr w:rsidR="00357B9E">
        <w:trPr>
          <w:trHeight w:val="340"/>
        </w:trPr>
        <w:tc>
          <w:tcPr>
            <w:tcW w:w="1156" w:type="dxa"/>
          </w:tcPr>
          <w:p w:rsidR="00357B9E" w:rsidRDefault="00B73AA5">
            <w:pPr>
              <w:pStyle w:val="TableParagraph"/>
              <w:spacing w:line="311" w:lineRule="exact"/>
              <w:ind w:left="50"/>
              <w:rPr>
                <w:sz w:val="28"/>
              </w:rPr>
            </w:pPr>
            <w:r>
              <w:rPr>
                <w:sz w:val="28"/>
              </w:rPr>
              <w:t>BUT!</w:t>
            </w:r>
          </w:p>
        </w:tc>
        <w:tc>
          <w:tcPr>
            <w:tcW w:w="3572" w:type="dxa"/>
          </w:tcPr>
          <w:p w:rsidR="00357B9E" w:rsidRDefault="00B73AA5">
            <w:pPr>
              <w:pStyle w:val="TableParagraph"/>
              <w:spacing w:line="311" w:lineRule="exact"/>
              <w:ind w:left="453"/>
              <w:rPr>
                <w:sz w:val="28"/>
              </w:rPr>
            </w:pPr>
            <w:r>
              <w:rPr>
                <w:sz w:val="28"/>
              </w:rPr>
              <w:t>Behave</w:t>
            </w:r>
            <w:r>
              <w:rPr>
                <w:spacing w:val="-2"/>
                <w:sz w:val="28"/>
              </w:rPr>
              <w:t xml:space="preserve"> </w:t>
            </w:r>
            <w:r>
              <w:rPr>
                <w:sz w:val="28"/>
              </w:rPr>
              <w:t>yourself!</w:t>
            </w:r>
          </w:p>
        </w:tc>
        <w:tc>
          <w:tcPr>
            <w:tcW w:w="3518" w:type="dxa"/>
          </w:tcPr>
          <w:p w:rsidR="00357B9E" w:rsidRDefault="00B73AA5">
            <w:pPr>
              <w:pStyle w:val="TableParagraph"/>
              <w:spacing w:line="311" w:lineRule="exact"/>
              <w:ind w:left="427"/>
              <w:rPr>
                <w:sz w:val="28"/>
              </w:rPr>
            </w:pPr>
            <w:r>
              <w:rPr>
                <w:sz w:val="28"/>
              </w:rPr>
              <w:t>Веди</w:t>
            </w:r>
            <w:r>
              <w:rPr>
                <w:spacing w:val="-2"/>
                <w:sz w:val="28"/>
              </w:rPr>
              <w:t xml:space="preserve"> </w:t>
            </w:r>
            <w:r>
              <w:rPr>
                <w:sz w:val="28"/>
              </w:rPr>
              <w:t>себя</w:t>
            </w:r>
            <w:r>
              <w:rPr>
                <w:spacing w:val="-1"/>
                <w:sz w:val="28"/>
              </w:rPr>
              <w:t xml:space="preserve"> </w:t>
            </w:r>
            <w:r>
              <w:rPr>
                <w:sz w:val="28"/>
              </w:rPr>
              <w:t>хорошо!</w:t>
            </w:r>
          </w:p>
        </w:tc>
      </w:tr>
      <w:tr w:rsidR="00357B9E">
        <w:trPr>
          <w:trHeight w:val="369"/>
        </w:trPr>
        <w:tc>
          <w:tcPr>
            <w:tcW w:w="1156" w:type="dxa"/>
          </w:tcPr>
          <w:p w:rsidR="00357B9E" w:rsidRDefault="00357B9E">
            <w:pPr>
              <w:pStyle w:val="TableParagraph"/>
              <w:rPr>
                <w:sz w:val="28"/>
              </w:rPr>
            </w:pPr>
          </w:p>
        </w:tc>
        <w:tc>
          <w:tcPr>
            <w:tcW w:w="3572" w:type="dxa"/>
          </w:tcPr>
          <w:p w:rsidR="00357B9E" w:rsidRPr="00B73AA5" w:rsidRDefault="00B73AA5">
            <w:pPr>
              <w:pStyle w:val="TableParagraph"/>
              <w:spacing w:before="18"/>
              <w:ind w:left="453"/>
              <w:rPr>
                <w:sz w:val="28"/>
                <w:lang w:val="en-US"/>
              </w:rPr>
            </w:pPr>
            <w:r w:rsidRPr="00B73AA5">
              <w:rPr>
                <w:sz w:val="28"/>
                <w:lang w:val="en-US"/>
              </w:rPr>
              <w:t>I</w:t>
            </w:r>
            <w:r w:rsidRPr="00B73AA5">
              <w:rPr>
                <w:spacing w:val="-2"/>
                <w:sz w:val="28"/>
                <w:lang w:val="en-US"/>
              </w:rPr>
              <w:t xml:space="preserve"> </w:t>
            </w:r>
            <w:r w:rsidRPr="00B73AA5">
              <w:rPr>
                <w:sz w:val="28"/>
                <w:lang w:val="en-US"/>
              </w:rPr>
              <w:t>can‘t afford a</w:t>
            </w:r>
            <w:r w:rsidRPr="00B73AA5">
              <w:rPr>
                <w:spacing w:val="-2"/>
                <w:sz w:val="28"/>
                <w:lang w:val="en-US"/>
              </w:rPr>
              <w:t xml:space="preserve"> </w:t>
            </w:r>
            <w:r w:rsidRPr="00B73AA5">
              <w:rPr>
                <w:sz w:val="28"/>
                <w:lang w:val="en-US"/>
              </w:rPr>
              <w:t>new</w:t>
            </w:r>
            <w:r w:rsidRPr="00B73AA5">
              <w:rPr>
                <w:spacing w:val="-2"/>
                <w:sz w:val="28"/>
                <w:lang w:val="en-US"/>
              </w:rPr>
              <w:t xml:space="preserve"> </w:t>
            </w:r>
            <w:r w:rsidRPr="00B73AA5">
              <w:rPr>
                <w:sz w:val="28"/>
                <w:lang w:val="en-US"/>
              </w:rPr>
              <w:t>car.</w:t>
            </w:r>
          </w:p>
        </w:tc>
        <w:tc>
          <w:tcPr>
            <w:tcW w:w="3518" w:type="dxa"/>
          </w:tcPr>
          <w:p w:rsidR="00357B9E" w:rsidRDefault="00B73AA5">
            <w:pPr>
              <w:pStyle w:val="TableParagraph"/>
              <w:spacing w:before="18"/>
              <w:ind w:left="427"/>
              <w:rPr>
                <w:sz w:val="28"/>
              </w:rPr>
            </w:pPr>
            <w:r>
              <w:rPr>
                <w:sz w:val="28"/>
              </w:rPr>
              <w:t>Я не могу</w:t>
            </w:r>
            <w:r>
              <w:rPr>
                <w:spacing w:val="-4"/>
                <w:sz w:val="28"/>
              </w:rPr>
              <w:t xml:space="preserve"> </w:t>
            </w:r>
            <w:r>
              <w:rPr>
                <w:sz w:val="28"/>
              </w:rPr>
              <w:t>позволить</w:t>
            </w:r>
            <w:r>
              <w:rPr>
                <w:spacing w:val="-4"/>
                <w:sz w:val="28"/>
              </w:rPr>
              <w:t xml:space="preserve"> </w:t>
            </w:r>
            <w:r>
              <w:rPr>
                <w:sz w:val="28"/>
              </w:rPr>
              <w:t>себе</w:t>
            </w:r>
          </w:p>
        </w:tc>
      </w:tr>
      <w:tr w:rsidR="00357B9E">
        <w:trPr>
          <w:trHeight w:val="369"/>
        </w:trPr>
        <w:tc>
          <w:tcPr>
            <w:tcW w:w="1156" w:type="dxa"/>
          </w:tcPr>
          <w:p w:rsidR="00357B9E" w:rsidRDefault="00357B9E">
            <w:pPr>
              <w:pStyle w:val="TableParagraph"/>
              <w:rPr>
                <w:sz w:val="28"/>
              </w:rPr>
            </w:pPr>
          </w:p>
        </w:tc>
        <w:tc>
          <w:tcPr>
            <w:tcW w:w="3572" w:type="dxa"/>
          </w:tcPr>
          <w:p w:rsidR="00357B9E" w:rsidRDefault="00357B9E">
            <w:pPr>
              <w:pStyle w:val="TableParagraph"/>
              <w:rPr>
                <w:sz w:val="28"/>
              </w:rPr>
            </w:pPr>
          </w:p>
        </w:tc>
        <w:tc>
          <w:tcPr>
            <w:tcW w:w="3518" w:type="dxa"/>
          </w:tcPr>
          <w:p w:rsidR="00357B9E" w:rsidRDefault="00B73AA5">
            <w:pPr>
              <w:pStyle w:val="TableParagraph"/>
              <w:spacing w:before="18"/>
              <w:ind w:left="427"/>
              <w:rPr>
                <w:sz w:val="28"/>
              </w:rPr>
            </w:pPr>
            <w:r>
              <w:rPr>
                <w:sz w:val="28"/>
              </w:rPr>
              <w:t>новую</w:t>
            </w:r>
            <w:r>
              <w:rPr>
                <w:spacing w:val="-4"/>
                <w:sz w:val="28"/>
              </w:rPr>
              <w:t xml:space="preserve"> </w:t>
            </w:r>
            <w:r>
              <w:rPr>
                <w:sz w:val="28"/>
              </w:rPr>
              <w:t>машину.</w:t>
            </w:r>
          </w:p>
        </w:tc>
      </w:tr>
      <w:tr w:rsidR="00357B9E">
        <w:trPr>
          <w:trHeight w:val="340"/>
        </w:trPr>
        <w:tc>
          <w:tcPr>
            <w:tcW w:w="1156" w:type="dxa"/>
          </w:tcPr>
          <w:p w:rsidR="00357B9E" w:rsidRDefault="00357B9E">
            <w:pPr>
              <w:pStyle w:val="TableParagraph"/>
              <w:rPr>
                <w:sz w:val="26"/>
              </w:rPr>
            </w:pPr>
          </w:p>
        </w:tc>
        <w:tc>
          <w:tcPr>
            <w:tcW w:w="3572" w:type="dxa"/>
          </w:tcPr>
          <w:p w:rsidR="00357B9E" w:rsidRDefault="00B73AA5">
            <w:pPr>
              <w:pStyle w:val="TableParagraph"/>
              <w:spacing w:before="18" w:line="302" w:lineRule="exact"/>
              <w:ind w:left="453"/>
              <w:rPr>
                <w:sz w:val="28"/>
              </w:rPr>
            </w:pPr>
            <w:r>
              <w:rPr>
                <w:sz w:val="28"/>
              </w:rPr>
              <w:t>Hurry</w:t>
            </w:r>
            <w:r>
              <w:rPr>
                <w:spacing w:val="-2"/>
                <w:sz w:val="28"/>
              </w:rPr>
              <w:t xml:space="preserve"> </w:t>
            </w:r>
            <w:r>
              <w:rPr>
                <w:sz w:val="28"/>
              </w:rPr>
              <w:t>up!</w:t>
            </w:r>
          </w:p>
        </w:tc>
        <w:tc>
          <w:tcPr>
            <w:tcW w:w="3518" w:type="dxa"/>
          </w:tcPr>
          <w:p w:rsidR="00357B9E" w:rsidRDefault="00B73AA5">
            <w:pPr>
              <w:pStyle w:val="TableParagraph"/>
              <w:spacing w:before="18" w:line="302" w:lineRule="exact"/>
              <w:ind w:left="427"/>
              <w:rPr>
                <w:sz w:val="28"/>
              </w:rPr>
            </w:pPr>
            <w:r>
              <w:rPr>
                <w:sz w:val="28"/>
              </w:rPr>
              <w:t>Поторопись!</w:t>
            </w:r>
          </w:p>
        </w:tc>
      </w:tr>
    </w:tbl>
    <w:p w:rsidR="00357B9E" w:rsidRDefault="00357B9E">
      <w:pPr>
        <w:pStyle w:val="a7"/>
        <w:spacing w:before="8"/>
      </w:pPr>
    </w:p>
    <w:p w:rsidR="00357B9E" w:rsidRDefault="00B73AA5" w:rsidP="005347E2">
      <w:pPr>
        <w:pStyle w:val="a8"/>
        <w:numPr>
          <w:ilvl w:val="0"/>
          <w:numId w:val="289"/>
        </w:numPr>
        <w:tabs>
          <w:tab w:val="left" w:pos="1180"/>
        </w:tabs>
        <w:spacing w:before="89" w:line="276" w:lineRule="auto"/>
        <w:ind w:left="284" w:right="841" w:firstLine="566"/>
        <w:rPr>
          <w:sz w:val="28"/>
        </w:rPr>
      </w:pPr>
      <w:r>
        <w:rPr>
          <w:sz w:val="28"/>
        </w:rPr>
        <w:t>Возвратные</w:t>
      </w:r>
      <w:r>
        <w:rPr>
          <w:spacing w:val="42"/>
          <w:sz w:val="28"/>
        </w:rPr>
        <w:t xml:space="preserve"> </w:t>
      </w:r>
      <w:r>
        <w:rPr>
          <w:sz w:val="28"/>
        </w:rPr>
        <w:t>местоимения</w:t>
      </w:r>
      <w:r>
        <w:rPr>
          <w:spacing w:val="44"/>
          <w:sz w:val="28"/>
        </w:rPr>
        <w:t xml:space="preserve"> </w:t>
      </w:r>
      <w:r>
        <w:rPr>
          <w:sz w:val="28"/>
        </w:rPr>
        <w:t>могут</w:t>
      </w:r>
      <w:r>
        <w:rPr>
          <w:spacing w:val="47"/>
          <w:sz w:val="28"/>
        </w:rPr>
        <w:t xml:space="preserve"> </w:t>
      </w:r>
      <w:r>
        <w:rPr>
          <w:sz w:val="28"/>
        </w:rPr>
        <w:t>употребляться</w:t>
      </w:r>
      <w:r>
        <w:rPr>
          <w:spacing w:val="44"/>
          <w:sz w:val="28"/>
        </w:rPr>
        <w:t xml:space="preserve"> </w:t>
      </w:r>
      <w:r>
        <w:rPr>
          <w:sz w:val="28"/>
        </w:rPr>
        <w:t>в</w:t>
      </w:r>
      <w:r>
        <w:rPr>
          <w:spacing w:val="44"/>
          <w:sz w:val="28"/>
        </w:rPr>
        <w:t xml:space="preserve"> </w:t>
      </w:r>
      <w:r>
        <w:rPr>
          <w:sz w:val="28"/>
        </w:rPr>
        <w:t>эмфатических</w:t>
      </w:r>
      <w:r>
        <w:rPr>
          <w:spacing w:val="45"/>
          <w:sz w:val="28"/>
        </w:rPr>
        <w:t xml:space="preserve"> </w:t>
      </w:r>
      <w:r>
        <w:rPr>
          <w:sz w:val="28"/>
        </w:rPr>
        <w:t>кон-</w:t>
      </w:r>
      <w:r>
        <w:rPr>
          <w:spacing w:val="-67"/>
          <w:sz w:val="28"/>
        </w:rPr>
        <w:t xml:space="preserve"> </w:t>
      </w:r>
      <w:r>
        <w:rPr>
          <w:sz w:val="28"/>
        </w:rPr>
        <w:t>струкциях.</w:t>
      </w:r>
    </w:p>
    <w:p w:rsidR="00357B9E" w:rsidRDefault="00B73AA5">
      <w:pPr>
        <w:pStyle w:val="a7"/>
        <w:tabs>
          <w:tab w:val="left" w:pos="5248"/>
        </w:tabs>
        <w:spacing w:before="1"/>
        <w:ind w:left="851"/>
      </w:pPr>
      <w:r w:rsidRPr="00B73AA5">
        <w:rPr>
          <w:lang w:val="en-US"/>
        </w:rPr>
        <w:t>You</w:t>
      </w:r>
      <w:r w:rsidRPr="00B73AA5">
        <w:rPr>
          <w:spacing w:val="-2"/>
          <w:lang w:val="en-US"/>
        </w:rPr>
        <w:t xml:space="preserve"> </w:t>
      </w:r>
      <w:r w:rsidRPr="00B73AA5">
        <w:rPr>
          <w:i/>
          <w:lang w:val="en-US"/>
        </w:rPr>
        <w:t>yourself</w:t>
      </w:r>
      <w:r w:rsidRPr="00B73AA5">
        <w:rPr>
          <w:i/>
          <w:spacing w:val="-1"/>
          <w:lang w:val="en-US"/>
        </w:rPr>
        <w:t xml:space="preserve"> </w:t>
      </w:r>
      <w:r w:rsidRPr="00B73AA5">
        <w:rPr>
          <w:lang w:val="en-US"/>
        </w:rPr>
        <w:t>told</w:t>
      </w:r>
      <w:r w:rsidRPr="00B73AA5">
        <w:rPr>
          <w:spacing w:val="-5"/>
          <w:lang w:val="en-US"/>
        </w:rPr>
        <w:t xml:space="preserve"> </w:t>
      </w:r>
      <w:r w:rsidRPr="00B73AA5">
        <w:rPr>
          <w:lang w:val="en-US"/>
        </w:rPr>
        <w:t>us</w:t>
      </w:r>
      <w:r w:rsidRPr="00B73AA5">
        <w:rPr>
          <w:spacing w:val="-5"/>
          <w:lang w:val="en-US"/>
        </w:rPr>
        <w:t xml:space="preserve"> </w:t>
      </w:r>
      <w:r w:rsidRPr="00B73AA5">
        <w:rPr>
          <w:lang w:val="en-US"/>
        </w:rPr>
        <w:t>the</w:t>
      </w:r>
      <w:r w:rsidRPr="00B73AA5">
        <w:rPr>
          <w:spacing w:val="-3"/>
          <w:lang w:val="en-US"/>
        </w:rPr>
        <w:t xml:space="preserve"> </w:t>
      </w:r>
      <w:r w:rsidRPr="00B73AA5">
        <w:rPr>
          <w:lang w:val="en-US"/>
        </w:rPr>
        <w:t>story.</w:t>
      </w:r>
      <w:r w:rsidRPr="00B73AA5">
        <w:rPr>
          <w:lang w:val="en-US"/>
        </w:rPr>
        <w:tab/>
      </w:r>
      <w:r>
        <w:t>Ты же</w:t>
      </w:r>
      <w:r>
        <w:rPr>
          <w:spacing w:val="-1"/>
        </w:rPr>
        <w:t xml:space="preserve"> </w:t>
      </w:r>
      <w:r>
        <w:t>сам</w:t>
      </w:r>
      <w:r>
        <w:rPr>
          <w:spacing w:val="-4"/>
        </w:rPr>
        <w:t xml:space="preserve"> </w:t>
      </w:r>
      <w:r>
        <w:t>рассказал</w:t>
      </w:r>
      <w:r>
        <w:rPr>
          <w:spacing w:val="-2"/>
        </w:rPr>
        <w:t xml:space="preserve"> </w:t>
      </w:r>
      <w:r>
        <w:t>нам эту</w:t>
      </w:r>
    </w:p>
    <w:p w:rsidR="00357B9E" w:rsidRPr="00B73AA5" w:rsidRDefault="00B73AA5">
      <w:pPr>
        <w:pStyle w:val="a7"/>
        <w:spacing w:before="48"/>
        <w:ind w:left="5249"/>
        <w:rPr>
          <w:lang w:val="en-US"/>
        </w:rPr>
      </w:pPr>
      <w:r>
        <w:t>историю</w:t>
      </w:r>
      <w:r w:rsidRPr="00B73AA5">
        <w:rPr>
          <w:lang w:val="en-US"/>
        </w:rPr>
        <w:t>.</w:t>
      </w:r>
    </w:p>
    <w:p w:rsidR="00357B9E" w:rsidRDefault="00B73AA5">
      <w:pPr>
        <w:pStyle w:val="a7"/>
        <w:tabs>
          <w:tab w:val="left" w:pos="5248"/>
        </w:tabs>
        <w:spacing w:before="47"/>
        <w:ind w:left="851"/>
      </w:pPr>
      <w:r w:rsidRPr="00B73AA5">
        <w:rPr>
          <w:lang w:val="en-US"/>
        </w:rPr>
        <w:t>The</w:t>
      </w:r>
      <w:r w:rsidRPr="00B73AA5">
        <w:rPr>
          <w:spacing w:val="-2"/>
          <w:lang w:val="en-US"/>
        </w:rPr>
        <w:t xml:space="preserve"> </w:t>
      </w:r>
      <w:r w:rsidRPr="00B73AA5">
        <w:rPr>
          <w:lang w:val="en-US"/>
        </w:rPr>
        <w:t>party</w:t>
      </w:r>
      <w:r w:rsidRPr="00B73AA5">
        <w:rPr>
          <w:spacing w:val="-5"/>
          <w:lang w:val="en-US"/>
        </w:rPr>
        <w:t xml:space="preserve"> </w:t>
      </w:r>
      <w:r w:rsidRPr="00B73AA5">
        <w:rPr>
          <w:i/>
          <w:lang w:val="en-US"/>
        </w:rPr>
        <w:t>itself</w:t>
      </w:r>
      <w:r w:rsidRPr="00B73AA5">
        <w:rPr>
          <w:i/>
          <w:spacing w:val="-1"/>
          <w:lang w:val="en-US"/>
        </w:rPr>
        <w:t xml:space="preserve"> </w:t>
      </w:r>
      <w:r w:rsidRPr="00B73AA5">
        <w:rPr>
          <w:lang w:val="en-US"/>
        </w:rPr>
        <w:t>was</w:t>
      </w:r>
      <w:r w:rsidRPr="00B73AA5">
        <w:rPr>
          <w:spacing w:val="-3"/>
          <w:lang w:val="en-US"/>
        </w:rPr>
        <w:t xml:space="preserve"> </w:t>
      </w:r>
      <w:r w:rsidRPr="00B73AA5">
        <w:rPr>
          <w:lang w:val="en-US"/>
        </w:rPr>
        <w:t>boring.</w:t>
      </w:r>
      <w:r w:rsidRPr="00B73AA5">
        <w:rPr>
          <w:lang w:val="en-US"/>
        </w:rPr>
        <w:tab/>
      </w:r>
      <w:r>
        <w:t>Сама</w:t>
      </w:r>
      <w:r>
        <w:rPr>
          <w:spacing w:val="-1"/>
        </w:rPr>
        <w:t xml:space="preserve"> </w:t>
      </w:r>
      <w:r>
        <w:t>вечеринка</w:t>
      </w:r>
      <w:r>
        <w:rPr>
          <w:spacing w:val="-1"/>
        </w:rPr>
        <w:t xml:space="preserve"> </w:t>
      </w:r>
      <w:r>
        <w:t>была</w:t>
      </w:r>
      <w:r>
        <w:rPr>
          <w:spacing w:val="-1"/>
        </w:rPr>
        <w:t xml:space="preserve"> </w:t>
      </w:r>
      <w:r>
        <w:t>скучной.</w:t>
      </w:r>
    </w:p>
    <w:p w:rsidR="00357B9E" w:rsidRDefault="00357B9E">
      <w:pPr>
        <w:pStyle w:val="a7"/>
        <w:spacing w:before="6"/>
        <w:rPr>
          <w:sz w:val="36"/>
        </w:rPr>
      </w:pPr>
    </w:p>
    <w:p w:rsidR="00357B9E" w:rsidRPr="00B73AA5" w:rsidRDefault="00B73AA5">
      <w:pPr>
        <w:pStyle w:val="a7"/>
        <w:spacing w:line="276" w:lineRule="auto"/>
        <w:ind w:left="284" w:right="1050" w:firstLine="566"/>
        <w:rPr>
          <w:lang w:val="en-US"/>
        </w:rPr>
      </w:pPr>
      <w:r>
        <w:t>26.</w:t>
      </w:r>
      <w:r>
        <w:rPr>
          <w:spacing w:val="50"/>
        </w:rPr>
        <w:t xml:space="preserve"> </w:t>
      </w:r>
      <w:r>
        <w:t>Закончите</w:t>
      </w:r>
      <w:r>
        <w:rPr>
          <w:spacing w:val="51"/>
        </w:rPr>
        <w:t xml:space="preserve"> </w:t>
      </w:r>
      <w:r>
        <w:t>предложения</w:t>
      </w:r>
      <w:r>
        <w:rPr>
          <w:spacing w:val="51"/>
        </w:rPr>
        <w:t xml:space="preserve"> </w:t>
      </w:r>
      <w:r>
        <w:t>при</w:t>
      </w:r>
      <w:r>
        <w:rPr>
          <w:spacing w:val="52"/>
        </w:rPr>
        <w:t xml:space="preserve"> </w:t>
      </w:r>
      <w:r>
        <w:t>помощи</w:t>
      </w:r>
      <w:r>
        <w:rPr>
          <w:spacing w:val="54"/>
        </w:rPr>
        <w:t xml:space="preserve"> </w:t>
      </w:r>
      <w:r>
        <w:t>возвратных</w:t>
      </w:r>
      <w:r>
        <w:rPr>
          <w:spacing w:val="51"/>
        </w:rPr>
        <w:t xml:space="preserve"> </w:t>
      </w:r>
      <w:r>
        <w:t>местоимений.</w:t>
      </w:r>
      <w:r>
        <w:rPr>
          <w:spacing w:val="-67"/>
        </w:rPr>
        <w:t xml:space="preserve"> </w:t>
      </w:r>
      <w:r>
        <w:t>Используйте</w:t>
      </w:r>
      <w:r w:rsidRPr="00B73AA5">
        <w:rPr>
          <w:spacing w:val="-1"/>
          <w:lang w:val="en-US"/>
        </w:rPr>
        <w:t xml:space="preserve"> </w:t>
      </w:r>
      <w:r>
        <w:t>слова</w:t>
      </w:r>
      <w:r w:rsidRPr="00B73AA5">
        <w:rPr>
          <w:lang w:val="en-US"/>
        </w:rPr>
        <w:t>:</w:t>
      </w:r>
    </w:p>
    <w:p w:rsidR="00357B9E" w:rsidRPr="00B73AA5" w:rsidRDefault="00B73AA5">
      <w:pPr>
        <w:pStyle w:val="a7"/>
        <w:spacing w:line="278" w:lineRule="auto"/>
        <w:ind w:left="284" w:right="223" w:firstLine="566"/>
        <w:rPr>
          <w:lang w:val="en-US"/>
        </w:rPr>
      </w:pPr>
      <w:r w:rsidRPr="00B73AA5">
        <w:rPr>
          <w:lang w:val="en-US"/>
        </w:rPr>
        <w:t>to</w:t>
      </w:r>
      <w:r w:rsidRPr="00B73AA5">
        <w:rPr>
          <w:spacing w:val="30"/>
          <w:lang w:val="en-US"/>
        </w:rPr>
        <w:t xml:space="preserve"> </w:t>
      </w:r>
      <w:r w:rsidRPr="00B73AA5">
        <w:rPr>
          <w:lang w:val="en-US"/>
        </w:rPr>
        <w:t>enjoy,</w:t>
      </w:r>
      <w:r w:rsidRPr="00B73AA5">
        <w:rPr>
          <w:spacing w:val="30"/>
          <w:lang w:val="en-US"/>
        </w:rPr>
        <w:t xml:space="preserve"> </w:t>
      </w:r>
      <w:r w:rsidRPr="00B73AA5">
        <w:rPr>
          <w:lang w:val="en-US"/>
        </w:rPr>
        <w:t>to</w:t>
      </w:r>
      <w:r w:rsidRPr="00B73AA5">
        <w:rPr>
          <w:spacing w:val="31"/>
          <w:lang w:val="en-US"/>
        </w:rPr>
        <w:t xml:space="preserve"> </w:t>
      </w:r>
      <w:r w:rsidRPr="00B73AA5">
        <w:rPr>
          <w:lang w:val="en-US"/>
        </w:rPr>
        <w:t>cut,</w:t>
      </w:r>
      <w:r w:rsidRPr="00B73AA5">
        <w:rPr>
          <w:spacing w:val="26"/>
          <w:lang w:val="en-US"/>
        </w:rPr>
        <w:t xml:space="preserve"> </w:t>
      </w:r>
      <w:r w:rsidRPr="00B73AA5">
        <w:rPr>
          <w:lang w:val="en-US"/>
        </w:rPr>
        <w:t>to</w:t>
      </w:r>
      <w:r w:rsidRPr="00B73AA5">
        <w:rPr>
          <w:spacing w:val="28"/>
          <w:lang w:val="en-US"/>
        </w:rPr>
        <w:t xml:space="preserve"> </w:t>
      </w:r>
      <w:r w:rsidRPr="00B73AA5">
        <w:rPr>
          <w:lang w:val="en-US"/>
        </w:rPr>
        <w:t>burn,</w:t>
      </w:r>
      <w:r w:rsidRPr="00B73AA5">
        <w:rPr>
          <w:spacing w:val="27"/>
          <w:lang w:val="en-US"/>
        </w:rPr>
        <w:t xml:space="preserve"> </w:t>
      </w:r>
      <w:r w:rsidRPr="00B73AA5">
        <w:rPr>
          <w:lang w:val="en-US"/>
        </w:rPr>
        <w:t>to</w:t>
      </w:r>
      <w:r w:rsidRPr="00B73AA5">
        <w:rPr>
          <w:spacing w:val="28"/>
          <w:lang w:val="en-US"/>
        </w:rPr>
        <w:t xml:space="preserve"> </w:t>
      </w:r>
      <w:r w:rsidRPr="00B73AA5">
        <w:rPr>
          <w:lang w:val="en-US"/>
        </w:rPr>
        <w:t>express,</w:t>
      </w:r>
      <w:r w:rsidRPr="00B73AA5">
        <w:rPr>
          <w:spacing w:val="26"/>
          <w:lang w:val="en-US"/>
        </w:rPr>
        <w:t xml:space="preserve"> </w:t>
      </w:r>
      <w:r w:rsidRPr="00B73AA5">
        <w:rPr>
          <w:lang w:val="en-US"/>
        </w:rPr>
        <w:t>to</w:t>
      </w:r>
      <w:r w:rsidRPr="00B73AA5">
        <w:rPr>
          <w:spacing w:val="28"/>
          <w:lang w:val="en-US"/>
        </w:rPr>
        <w:t xml:space="preserve"> </w:t>
      </w:r>
      <w:r w:rsidRPr="00B73AA5">
        <w:rPr>
          <w:lang w:val="en-US"/>
        </w:rPr>
        <w:t>introduce,</w:t>
      </w:r>
      <w:r w:rsidRPr="00B73AA5">
        <w:rPr>
          <w:spacing w:val="30"/>
          <w:lang w:val="en-US"/>
        </w:rPr>
        <w:t xml:space="preserve"> </w:t>
      </w:r>
      <w:r w:rsidRPr="00B73AA5">
        <w:rPr>
          <w:lang w:val="en-US"/>
        </w:rPr>
        <w:t>to</w:t>
      </w:r>
      <w:r w:rsidRPr="00B73AA5">
        <w:rPr>
          <w:spacing w:val="27"/>
          <w:lang w:val="en-US"/>
        </w:rPr>
        <w:t xml:space="preserve"> </w:t>
      </w:r>
      <w:r w:rsidRPr="00B73AA5">
        <w:rPr>
          <w:lang w:val="en-US"/>
        </w:rPr>
        <w:t>hurt,</w:t>
      </w:r>
      <w:r w:rsidRPr="00B73AA5">
        <w:rPr>
          <w:spacing w:val="30"/>
          <w:lang w:val="en-US"/>
        </w:rPr>
        <w:t xml:space="preserve"> </w:t>
      </w:r>
      <w:r w:rsidRPr="00B73AA5">
        <w:rPr>
          <w:lang w:val="en-US"/>
        </w:rPr>
        <w:t>to</w:t>
      </w:r>
      <w:r w:rsidRPr="00B73AA5">
        <w:rPr>
          <w:spacing w:val="31"/>
          <w:lang w:val="en-US"/>
        </w:rPr>
        <w:t xml:space="preserve"> </w:t>
      </w:r>
      <w:r w:rsidRPr="00B73AA5">
        <w:rPr>
          <w:lang w:val="en-US"/>
        </w:rPr>
        <w:t>find,</w:t>
      </w:r>
      <w:r w:rsidRPr="00B73AA5">
        <w:rPr>
          <w:spacing w:val="27"/>
          <w:lang w:val="en-US"/>
        </w:rPr>
        <w:t xml:space="preserve"> </w:t>
      </w:r>
      <w:r w:rsidRPr="00B73AA5">
        <w:rPr>
          <w:lang w:val="en-US"/>
        </w:rPr>
        <w:t>to</w:t>
      </w:r>
      <w:r w:rsidRPr="00B73AA5">
        <w:rPr>
          <w:spacing w:val="27"/>
          <w:lang w:val="en-US"/>
        </w:rPr>
        <w:t xml:space="preserve"> </w:t>
      </w:r>
      <w:r w:rsidRPr="00B73AA5">
        <w:rPr>
          <w:lang w:val="en-US"/>
        </w:rPr>
        <w:t>dry,</w:t>
      </w:r>
      <w:r w:rsidRPr="00B73AA5">
        <w:rPr>
          <w:spacing w:val="30"/>
          <w:lang w:val="en-US"/>
        </w:rPr>
        <w:t xml:space="preserve"> </w:t>
      </w:r>
      <w:r w:rsidRPr="00B73AA5">
        <w:rPr>
          <w:lang w:val="en-US"/>
        </w:rPr>
        <w:t>to</w:t>
      </w:r>
      <w:r w:rsidRPr="00B73AA5">
        <w:rPr>
          <w:spacing w:val="-67"/>
          <w:lang w:val="en-US"/>
        </w:rPr>
        <w:t xml:space="preserve"> </w:t>
      </w:r>
      <w:r w:rsidRPr="00B73AA5">
        <w:rPr>
          <w:lang w:val="en-US"/>
        </w:rPr>
        <w:t>blame,</w:t>
      </w:r>
      <w:r w:rsidRPr="00B73AA5">
        <w:rPr>
          <w:spacing w:val="-2"/>
          <w:lang w:val="en-US"/>
        </w:rPr>
        <w:t xml:space="preserve"> </w:t>
      </w:r>
      <w:r w:rsidRPr="00B73AA5">
        <w:rPr>
          <w:lang w:val="en-US"/>
        </w:rPr>
        <w:t>to</w:t>
      </w:r>
      <w:r w:rsidRPr="00B73AA5">
        <w:rPr>
          <w:spacing w:val="1"/>
          <w:lang w:val="en-US"/>
        </w:rPr>
        <w:t xml:space="preserve"> </w:t>
      </w:r>
      <w:r w:rsidRPr="00B73AA5">
        <w:rPr>
          <w:lang w:val="en-US"/>
        </w:rPr>
        <w:t>behave</w:t>
      </w:r>
    </w:p>
    <w:p w:rsidR="00357B9E" w:rsidRDefault="00B73AA5">
      <w:pPr>
        <w:ind w:left="851"/>
        <w:rPr>
          <w:i/>
          <w:sz w:val="28"/>
        </w:rPr>
      </w:pPr>
      <w:r w:rsidRPr="00B73AA5">
        <w:rPr>
          <w:rFonts w:ascii="MS Gothic" w:hAnsi="MS Gothic"/>
          <w:spacing w:val="-1"/>
          <w:sz w:val="28"/>
          <w:lang w:val="en-US"/>
        </w:rPr>
        <w:t>★</w:t>
      </w:r>
      <w:r w:rsidRPr="00B73AA5">
        <w:rPr>
          <w:rFonts w:ascii="MS Gothic" w:hAnsi="MS Gothic"/>
          <w:spacing w:val="-68"/>
          <w:sz w:val="28"/>
          <w:lang w:val="en-US"/>
        </w:rPr>
        <w:t xml:space="preserve"> </w:t>
      </w:r>
      <w:r w:rsidRPr="00B73AA5">
        <w:rPr>
          <w:i/>
          <w:spacing w:val="-1"/>
          <w:sz w:val="28"/>
          <w:lang w:val="en-US"/>
        </w:rPr>
        <w:t>It‘s</w:t>
      </w:r>
      <w:r w:rsidRPr="00B73AA5">
        <w:rPr>
          <w:i/>
          <w:spacing w:val="1"/>
          <w:sz w:val="28"/>
          <w:lang w:val="en-US"/>
        </w:rPr>
        <w:t xml:space="preserve"> </w:t>
      </w:r>
      <w:r w:rsidRPr="00B73AA5">
        <w:rPr>
          <w:i/>
          <w:spacing w:val="-1"/>
          <w:sz w:val="28"/>
          <w:lang w:val="en-US"/>
        </w:rPr>
        <w:t>only</w:t>
      </w:r>
      <w:r w:rsidRPr="00B73AA5">
        <w:rPr>
          <w:i/>
          <w:sz w:val="28"/>
          <w:lang w:val="en-US"/>
        </w:rPr>
        <w:t xml:space="preserve"> </w:t>
      </w:r>
      <w:r w:rsidRPr="00B73AA5">
        <w:rPr>
          <w:i/>
          <w:spacing w:val="-1"/>
          <w:sz w:val="28"/>
          <w:lang w:val="en-US"/>
        </w:rPr>
        <w:t>your</w:t>
      </w:r>
      <w:r w:rsidRPr="00B73AA5">
        <w:rPr>
          <w:i/>
          <w:spacing w:val="1"/>
          <w:sz w:val="28"/>
          <w:lang w:val="en-US"/>
        </w:rPr>
        <w:t xml:space="preserve"> </w:t>
      </w:r>
      <w:r w:rsidRPr="00B73AA5">
        <w:rPr>
          <w:i/>
          <w:spacing w:val="-1"/>
          <w:sz w:val="28"/>
          <w:lang w:val="en-US"/>
        </w:rPr>
        <w:t xml:space="preserve">fault. </w:t>
      </w:r>
      <w:r>
        <w:rPr>
          <w:i/>
          <w:spacing w:val="-1"/>
          <w:sz w:val="28"/>
        </w:rPr>
        <w:t>=&gt;</w:t>
      </w:r>
      <w:r>
        <w:rPr>
          <w:i/>
          <w:sz w:val="28"/>
        </w:rPr>
        <w:t xml:space="preserve"> Blame</w:t>
      </w:r>
      <w:r>
        <w:rPr>
          <w:i/>
          <w:spacing w:val="2"/>
          <w:sz w:val="28"/>
        </w:rPr>
        <w:t xml:space="preserve"> </w:t>
      </w:r>
      <w:r>
        <w:rPr>
          <w:i/>
          <w:sz w:val="28"/>
        </w:rPr>
        <w:t>yourself.</w:t>
      </w:r>
    </w:p>
    <w:p w:rsidR="00357B9E" w:rsidRPr="00B73AA5" w:rsidRDefault="00B73AA5" w:rsidP="005347E2">
      <w:pPr>
        <w:pStyle w:val="a8"/>
        <w:numPr>
          <w:ilvl w:val="0"/>
          <w:numId w:val="288"/>
        </w:numPr>
        <w:tabs>
          <w:tab w:val="left" w:pos="1133"/>
        </w:tabs>
        <w:spacing w:before="53"/>
        <w:ind w:hanging="282"/>
        <w:jc w:val="left"/>
        <w:rPr>
          <w:sz w:val="28"/>
          <w:lang w:val="en-US"/>
        </w:rPr>
      </w:pPr>
      <w:r w:rsidRPr="00B73AA5">
        <w:rPr>
          <w:sz w:val="28"/>
          <w:lang w:val="en-US"/>
        </w:rPr>
        <w:t>He</w:t>
      </w:r>
      <w:r w:rsidRPr="00B73AA5">
        <w:rPr>
          <w:spacing w:val="-2"/>
          <w:sz w:val="28"/>
          <w:lang w:val="en-US"/>
        </w:rPr>
        <w:t xml:space="preserve"> </w:t>
      </w:r>
      <w:r w:rsidRPr="00B73AA5">
        <w:rPr>
          <w:sz w:val="28"/>
          <w:lang w:val="en-US"/>
        </w:rPr>
        <w:t>knows</w:t>
      </w:r>
      <w:r w:rsidRPr="00B73AA5">
        <w:rPr>
          <w:spacing w:val="-1"/>
          <w:sz w:val="28"/>
          <w:lang w:val="en-US"/>
        </w:rPr>
        <w:t xml:space="preserve"> </w:t>
      </w:r>
      <w:r w:rsidRPr="00B73AA5">
        <w:rPr>
          <w:sz w:val="28"/>
          <w:lang w:val="en-US"/>
        </w:rPr>
        <w:t>German</w:t>
      </w:r>
      <w:r w:rsidRPr="00B73AA5">
        <w:rPr>
          <w:spacing w:val="-1"/>
          <w:sz w:val="28"/>
          <w:lang w:val="en-US"/>
        </w:rPr>
        <w:t xml:space="preserve"> </w:t>
      </w:r>
      <w:r w:rsidRPr="00B73AA5">
        <w:rPr>
          <w:sz w:val="28"/>
          <w:lang w:val="en-US"/>
        </w:rPr>
        <w:t>rather</w:t>
      </w:r>
      <w:r w:rsidRPr="00B73AA5">
        <w:rPr>
          <w:spacing w:val="-1"/>
          <w:sz w:val="28"/>
          <w:lang w:val="en-US"/>
        </w:rPr>
        <w:t xml:space="preserve"> </w:t>
      </w:r>
      <w:r w:rsidRPr="00B73AA5">
        <w:rPr>
          <w:sz w:val="28"/>
          <w:lang w:val="en-US"/>
        </w:rPr>
        <w:t>well</w:t>
      </w:r>
      <w:r w:rsidRPr="00B73AA5">
        <w:rPr>
          <w:spacing w:val="-1"/>
          <w:sz w:val="28"/>
          <w:lang w:val="en-US"/>
        </w:rPr>
        <w:t xml:space="preserve"> </w:t>
      </w:r>
      <w:r w:rsidRPr="00B73AA5">
        <w:rPr>
          <w:sz w:val="28"/>
          <w:lang w:val="en-US"/>
        </w:rPr>
        <w:t>so it‘s</w:t>
      </w:r>
      <w:r w:rsidRPr="00B73AA5">
        <w:rPr>
          <w:spacing w:val="-1"/>
          <w:sz w:val="28"/>
          <w:lang w:val="en-US"/>
        </w:rPr>
        <w:t xml:space="preserve"> </w:t>
      </w:r>
      <w:r w:rsidRPr="00B73AA5">
        <w:rPr>
          <w:sz w:val="28"/>
          <w:lang w:val="en-US"/>
        </w:rPr>
        <w:t>not</w:t>
      </w:r>
      <w:r w:rsidRPr="00B73AA5">
        <w:rPr>
          <w:spacing w:val="-3"/>
          <w:sz w:val="28"/>
          <w:lang w:val="en-US"/>
        </w:rPr>
        <w:t xml:space="preserve"> </w:t>
      </w:r>
      <w:r w:rsidRPr="00B73AA5">
        <w:rPr>
          <w:sz w:val="28"/>
          <w:lang w:val="en-US"/>
        </w:rPr>
        <w:t>difficult for</w:t>
      </w:r>
      <w:r w:rsidRPr="00B73AA5">
        <w:rPr>
          <w:spacing w:val="-2"/>
          <w:sz w:val="28"/>
          <w:lang w:val="en-US"/>
        </w:rPr>
        <w:t xml:space="preserve"> </w:t>
      </w:r>
      <w:r w:rsidRPr="00B73AA5">
        <w:rPr>
          <w:sz w:val="28"/>
          <w:lang w:val="en-US"/>
        </w:rPr>
        <w:t>him</w:t>
      </w:r>
      <w:r w:rsidRPr="00B73AA5">
        <w:rPr>
          <w:spacing w:val="-6"/>
          <w:sz w:val="28"/>
          <w:lang w:val="en-US"/>
        </w:rPr>
        <w:t xml:space="preserve"> </w:t>
      </w:r>
      <w:r w:rsidRPr="00B73AA5">
        <w:rPr>
          <w:sz w:val="28"/>
          <w:lang w:val="en-US"/>
        </w:rPr>
        <w:t>to</w:t>
      </w:r>
      <w:r w:rsidRPr="00B73AA5">
        <w:rPr>
          <w:spacing w:val="4"/>
          <w:sz w:val="28"/>
          <w:lang w:val="en-US"/>
        </w:rPr>
        <w:t xml:space="preserve"> </w:t>
      </w:r>
      <w:r w:rsidRPr="00B73AA5">
        <w:rPr>
          <w:sz w:val="28"/>
          <w:lang w:val="en-US"/>
        </w:rPr>
        <w:t>…</w:t>
      </w:r>
      <w:r w:rsidRPr="00B73AA5">
        <w:rPr>
          <w:spacing w:val="-4"/>
          <w:sz w:val="28"/>
          <w:lang w:val="en-US"/>
        </w:rPr>
        <w:t xml:space="preserve"> </w:t>
      </w:r>
      <w:r w:rsidRPr="00B73AA5">
        <w:rPr>
          <w:sz w:val="28"/>
          <w:lang w:val="en-US"/>
        </w:rPr>
        <w:t>in German.</w:t>
      </w:r>
    </w:p>
    <w:p w:rsidR="00357B9E" w:rsidRPr="00B73AA5" w:rsidRDefault="00B73AA5" w:rsidP="005347E2">
      <w:pPr>
        <w:pStyle w:val="a8"/>
        <w:numPr>
          <w:ilvl w:val="0"/>
          <w:numId w:val="288"/>
        </w:numPr>
        <w:tabs>
          <w:tab w:val="left" w:pos="1133"/>
        </w:tabs>
        <w:spacing w:before="47"/>
        <w:ind w:hanging="282"/>
        <w:jc w:val="left"/>
        <w:rPr>
          <w:sz w:val="28"/>
          <w:lang w:val="en-US"/>
        </w:rPr>
      </w:pPr>
      <w:r w:rsidRPr="00B73AA5">
        <w:rPr>
          <w:sz w:val="28"/>
          <w:lang w:val="en-US"/>
        </w:rPr>
        <w:t>Why</w:t>
      </w:r>
      <w:r w:rsidRPr="00B73AA5">
        <w:rPr>
          <w:spacing w:val="-3"/>
          <w:sz w:val="28"/>
          <w:lang w:val="en-US"/>
        </w:rPr>
        <w:t xml:space="preserve"> </w:t>
      </w:r>
      <w:r w:rsidRPr="00B73AA5">
        <w:rPr>
          <w:sz w:val="28"/>
          <w:lang w:val="en-US"/>
        </w:rPr>
        <w:t>is the</w:t>
      </w:r>
      <w:r w:rsidRPr="00B73AA5">
        <w:rPr>
          <w:spacing w:val="-1"/>
          <w:sz w:val="28"/>
          <w:lang w:val="en-US"/>
        </w:rPr>
        <w:t xml:space="preserve"> </w:t>
      </w:r>
      <w:r w:rsidRPr="00B73AA5">
        <w:rPr>
          <w:sz w:val="28"/>
          <w:lang w:val="en-US"/>
        </w:rPr>
        <w:t>girl</w:t>
      </w:r>
      <w:r w:rsidRPr="00B73AA5">
        <w:rPr>
          <w:spacing w:val="-1"/>
          <w:sz w:val="28"/>
          <w:lang w:val="en-US"/>
        </w:rPr>
        <w:t xml:space="preserve"> </w:t>
      </w:r>
      <w:r w:rsidRPr="00B73AA5">
        <w:rPr>
          <w:sz w:val="28"/>
          <w:lang w:val="en-US"/>
        </w:rPr>
        <w:t>crying?</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She</w:t>
      </w:r>
      <w:r w:rsidRPr="00B73AA5">
        <w:rPr>
          <w:spacing w:val="-1"/>
          <w:sz w:val="28"/>
          <w:lang w:val="en-US"/>
        </w:rPr>
        <w:t xml:space="preserve"> </w:t>
      </w:r>
      <w:r w:rsidRPr="00B73AA5">
        <w:rPr>
          <w:sz w:val="28"/>
          <w:lang w:val="en-US"/>
        </w:rPr>
        <w:t>fell</w:t>
      </w:r>
      <w:r w:rsidRPr="00B73AA5">
        <w:rPr>
          <w:spacing w:val="-5"/>
          <w:sz w:val="28"/>
          <w:lang w:val="en-US"/>
        </w:rPr>
        <w:t xml:space="preserve"> </w:t>
      </w:r>
      <w:r w:rsidRPr="00B73AA5">
        <w:rPr>
          <w:sz w:val="28"/>
          <w:lang w:val="en-US"/>
        </w:rPr>
        <w:t>down and</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Pr="00B73AA5" w:rsidRDefault="00357B9E">
      <w:pPr>
        <w:pStyle w:val="a7"/>
        <w:spacing w:before="7"/>
        <w:rPr>
          <w:sz w:val="20"/>
          <w:lang w:val="en-US"/>
        </w:rPr>
      </w:pPr>
    </w:p>
    <w:p w:rsidR="00357B9E" w:rsidRDefault="00B73AA5">
      <w:pPr>
        <w:pStyle w:val="a7"/>
        <w:spacing w:before="89"/>
        <w:ind w:left="287" w:right="844"/>
        <w:jc w:val="center"/>
      </w:pPr>
      <w:r>
        <w:t>66</w:t>
      </w:r>
    </w:p>
    <w:p w:rsidR="00357B9E" w:rsidRDefault="00357B9E">
      <w:pPr>
        <w:jc w:val="center"/>
        <w:sectPr w:rsidR="00357B9E">
          <w:footerReference w:type="default" r:id="rId56"/>
          <w:pgSz w:w="11910" w:h="16840"/>
          <w:pgMar w:top="1040" w:right="740" w:bottom="280" w:left="680" w:header="0" w:footer="0" w:gutter="0"/>
          <w:cols w:space="720"/>
        </w:sectPr>
      </w:pPr>
    </w:p>
    <w:p w:rsidR="00357B9E" w:rsidRDefault="00B73AA5" w:rsidP="005347E2">
      <w:pPr>
        <w:pStyle w:val="a8"/>
        <w:numPr>
          <w:ilvl w:val="0"/>
          <w:numId w:val="288"/>
        </w:numPr>
        <w:tabs>
          <w:tab w:val="left" w:pos="1757"/>
        </w:tabs>
        <w:spacing w:before="67"/>
        <w:ind w:left="1756" w:hanging="282"/>
        <w:jc w:val="left"/>
        <w:rPr>
          <w:sz w:val="28"/>
        </w:rPr>
      </w:pPr>
      <w:r w:rsidRPr="00B73AA5">
        <w:rPr>
          <w:sz w:val="28"/>
          <w:lang w:val="en-US"/>
        </w:rPr>
        <w:lastRenderedPageBreak/>
        <w:t>Did</w:t>
      </w:r>
      <w:r w:rsidRPr="00B73AA5">
        <w:rPr>
          <w:spacing w:val="-1"/>
          <w:sz w:val="28"/>
          <w:lang w:val="en-US"/>
        </w:rPr>
        <w:t xml:space="preserve"> </w:t>
      </w:r>
      <w:r w:rsidRPr="00B73AA5">
        <w:rPr>
          <w:sz w:val="28"/>
          <w:lang w:val="en-US"/>
        </w:rPr>
        <w:t>you</w:t>
      </w:r>
      <w:r w:rsidRPr="00B73AA5">
        <w:rPr>
          <w:spacing w:val="-5"/>
          <w:sz w:val="28"/>
          <w:lang w:val="en-US"/>
        </w:rPr>
        <w:t xml:space="preserve"> </w:t>
      </w:r>
      <w:r w:rsidRPr="00B73AA5">
        <w:rPr>
          <w:sz w:val="28"/>
          <w:lang w:val="en-US"/>
        </w:rPr>
        <w:t>have</w:t>
      </w:r>
      <w:r w:rsidRPr="00B73AA5">
        <w:rPr>
          <w:spacing w:val="-2"/>
          <w:sz w:val="28"/>
          <w:lang w:val="en-US"/>
        </w:rPr>
        <w:t xml:space="preserve"> </w:t>
      </w:r>
      <w:r w:rsidRPr="00B73AA5">
        <w:rPr>
          <w:sz w:val="28"/>
          <w:lang w:val="en-US"/>
        </w:rPr>
        <w:t>a</w:t>
      </w:r>
      <w:r w:rsidRPr="00B73AA5">
        <w:rPr>
          <w:spacing w:val="-2"/>
          <w:sz w:val="28"/>
          <w:lang w:val="en-US"/>
        </w:rPr>
        <w:t xml:space="preserve"> </w:t>
      </w:r>
      <w:r w:rsidRPr="00B73AA5">
        <w:rPr>
          <w:sz w:val="28"/>
          <w:lang w:val="en-US"/>
        </w:rPr>
        <w:t>nice</w:t>
      </w:r>
      <w:r w:rsidRPr="00B73AA5">
        <w:rPr>
          <w:spacing w:val="-2"/>
          <w:sz w:val="28"/>
          <w:lang w:val="en-US"/>
        </w:rPr>
        <w:t xml:space="preserve"> </w:t>
      </w:r>
      <w:r w:rsidRPr="00B73AA5">
        <w:rPr>
          <w:sz w:val="28"/>
          <w:lang w:val="en-US"/>
        </w:rPr>
        <w:t>time</w:t>
      </w:r>
      <w:r w:rsidRPr="00B73AA5">
        <w:rPr>
          <w:spacing w:val="-2"/>
          <w:sz w:val="28"/>
          <w:lang w:val="en-US"/>
        </w:rPr>
        <w:t xml:space="preserve"> </w:t>
      </w:r>
      <w:r w:rsidRPr="00B73AA5">
        <w:rPr>
          <w:sz w:val="28"/>
          <w:lang w:val="en-US"/>
        </w:rPr>
        <w:t>at</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party?</w:t>
      </w:r>
      <w:r w:rsidRPr="00B73AA5">
        <w:rPr>
          <w:spacing w:val="1"/>
          <w:sz w:val="28"/>
          <w:lang w:val="en-US"/>
        </w:rPr>
        <w:t xml:space="preserve"> </w:t>
      </w:r>
      <w:r>
        <w:rPr>
          <w:sz w:val="28"/>
        </w:rPr>
        <w:t>Did</w:t>
      </w:r>
      <w:r>
        <w:rPr>
          <w:spacing w:val="-1"/>
          <w:sz w:val="28"/>
        </w:rPr>
        <w:t xml:space="preserve"> </w:t>
      </w:r>
      <w:r>
        <w:rPr>
          <w:sz w:val="28"/>
        </w:rPr>
        <w:t>you</w:t>
      </w:r>
      <w:r>
        <w:rPr>
          <w:spacing w:val="4"/>
          <w:sz w:val="28"/>
        </w:rPr>
        <w:t xml:space="preserve"> </w:t>
      </w:r>
      <w:r>
        <w:rPr>
          <w:sz w:val="28"/>
        </w:rPr>
        <w:t>…?</w:t>
      </w:r>
    </w:p>
    <w:p w:rsidR="00357B9E" w:rsidRPr="00B73AA5" w:rsidRDefault="00B73AA5" w:rsidP="005347E2">
      <w:pPr>
        <w:pStyle w:val="a8"/>
        <w:numPr>
          <w:ilvl w:val="0"/>
          <w:numId w:val="288"/>
        </w:numPr>
        <w:tabs>
          <w:tab w:val="left" w:pos="1757"/>
        </w:tabs>
        <w:spacing w:before="50"/>
        <w:ind w:left="1756" w:hanging="282"/>
        <w:jc w:val="left"/>
        <w:rPr>
          <w:sz w:val="28"/>
          <w:lang w:val="en-US"/>
        </w:rPr>
      </w:pPr>
      <w:r w:rsidRPr="00B73AA5">
        <w:rPr>
          <w:sz w:val="28"/>
          <w:lang w:val="en-US"/>
        </w:rPr>
        <w:t>My</w:t>
      </w:r>
      <w:r w:rsidRPr="00B73AA5">
        <w:rPr>
          <w:spacing w:val="-5"/>
          <w:sz w:val="28"/>
          <w:lang w:val="en-US"/>
        </w:rPr>
        <w:t xml:space="preserve"> </w:t>
      </w:r>
      <w:r w:rsidRPr="00B73AA5">
        <w:rPr>
          <w:sz w:val="28"/>
          <w:lang w:val="en-US"/>
        </w:rPr>
        <w:t>finger</w:t>
      </w:r>
      <w:r w:rsidRPr="00B73AA5">
        <w:rPr>
          <w:spacing w:val="-4"/>
          <w:sz w:val="28"/>
          <w:lang w:val="en-US"/>
        </w:rPr>
        <w:t xml:space="preserve"> </w:t>
      </w:r>
      <w:r w:rsidRPr="00B73AA5">
        <w:rPr>
          <w:sz w:val="28"/>
          <w:lang w:val="en-US"/>
        </w:rPr>
        <w:t>is</w:t>
      </w:r>
      <w:r w:rsidRPr="00B73AA5">
        <w:rPr>
          <w:spacing w:val="-4"/>
          <w:sz w:val="28"/>
          <w:lang w:val="en-US"/>
        </w:rPr>
        <w:t xml:space="preserve"> </w:t>
      </w:r>
      <w:r w:rsidRPr="00B73AA5">
        <w:rPr>
          <w:sz w:val="28"/>
          <w:lang w:val="en-US"/>
        </w:rPr>
        <w:t>still</w:t>
      </w:r>
      <w:r w:rsidRPr="00B73AA5">
        <w:rPr>
          <w:spacing w:val="-4"/>
          <w:sz w:val="28"/>
          <w:lang w:val="en-US"/>
        </w:rPr>
        <w:t xml:space="preserve"> </w:t>
      </w:r>
      <w:r w:rsidRPr="00B73AA5">
        <w:rPr>
          <w:sz w:val="28"/>
          <w:lang w:val="en-US"/>
        </w:rPr>
        <w:t>bleeding.</w:t>
      </w:r>
      <w:r w:rsidRPr="00B73AA5">
        <w:rPr>
          <w:spacing w:val="-2"/>
          <w:sz w:val="28"/>
          <w:lang w:val="en-US"/>
        </w:rPr>
        <w:t xml:space="preserve"> </w:t>
      </w:r>
      <w:r w:rsidRPr="00B73AA5">
        <w:rPr>
          <w:sz w:val="28"/>
          <w:lang w:val="en-US"/>
        </w:rPr>
        <w:t>I</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when I</w:t>
      </w:r>
      <w:r w:rsidRPr="00B73AA5">
        <w:rPr>
          <w:spacing w:val="-2"/>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cutting bread.</w:t>
      </w:r>
    </w:p>
    <w:p w:rsidR="00357B9E" w:rsidRPr="00B73AA5" w:rsidRDefault="00B73AA5" w:rsidP="005347E2">
      <w:pPr>
        <w:pStyle w:val="a8"/>
        <w:numPr>
          <w:ilvl w:val="0"/>
          <w:numId w:val="288"/>
        </w:numPr>
        <w:tabs>
          <w:tab w:val="left" w:pos="1757"/>
        </w:tabs>
        <w:ind w:left="1756" w:hanging="282"/>
        <w:jc w:val="left"/>
        <w:rPr>
          <w:sz w:val="28"/>
          <w:lang w:val="en-US"/>
        </w:rPr>
      </w:pPr>
      <w:r w:rsidRPr="00B73AA5">
        <w:rPr>
          <w:sz w:val="28"/>
          <w:lang w:val="en-US"/>
        </w:rPr>
        <w:t>Why</w:t>
      </w:r>
      <w:r w:rsidRPr="00B73AA5">
        <w:rPr>
          <w:spacing w:val="-3"/>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going</w:t>
      </w:r>
      <w:r w:rsidRPr="00B73AA5">
        <w:rPr>
          <w:spacing w:val="-3"/>
          <w:sz w:val="28"/>
          <w:lang w:val="en-US"/>
        </w:rPr>
        <w:t xml:space="preserve"> </w:t>
      </w:r>
      <w:r w:rsidRPr="00B73AA5">
        <w:rPr>
          <w:sz w:val="28"/>
          <w:lang w:val="en-US"/>
        </w:rPr>
        <w:t>to</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as</w:t>
      </w:r>
      <w:r w:rsidRPr="00B73AA5">
        <w:rPr>
          <w:spacing w:val="-1"/>
          <w:sz w:val="28"/>
          <w:lang w:val="en-US"/>
        </w:rPr>
        <w:t xml:space="preserve"> </w:t>
      </w:r>
      <w:r w:rsidRPr="00B73AA5">
        <w:rPr>
          <w:sz w:val="28"/>
          <w:lang w:val="en-US"/>
        </w:rPr>
        <w:t>Mrs.</w:t>
      </w:r>
      <w:r w:rsidRPr="00B73AA5">
        <w:rPr>
          <w:spacing w:val="-3"/>
          <w:sz w:val="28"/>
          <w:lang w:val="en-US"/>
        </w:rPr>
        <w:t xml:space="preserve"> </w:t>
      </w:r>
      <w:r w:rsidRPr="00B73AA5">
        <w:rPr>
          <w:sz w:val="28"/>
          <w:lang w:val="en-US"/>
        </w:rPr>
        <w:t>Stone?</w:t>
      </w:r>
      <w:r w:rsidRPr="00B73AA5">
        <w:rPr>
          <w:spacing w:val="-3"/>
          <w:sz w:val="28"/>
          <w:lang w:val="en-US"/>
        </w:rPr>
        <w:t xml:space="preserve"> </w:t>
      </w:r>
      <w:r w:rsidRPr="00B73AA5">
        <w:rPr>
          <w:sz w:val="28"/>
          <w:lang w:val="en-US"/>
        </w:rPr>
        <w:t>This is</w:t>
      </w:r>
      <w:r w:rsidRPr="00B73AA5">
        <w:rPr>
          <w:spacing w:val="-1"/>
          <w:sz w:val="28"/>
          <w:lang w:val="en-US"/>
        </w:rPr>
        <w:t xml:space="preserve"> </w:t>
      </w:r>
      <w:r w:rsidRPr="00B73AA5">
        <w:rPr>
          <w:sz w:val="28"/>
          <w:lang w:val="en-US"/>
        </w:rPr>
        <w:t>not</w:t>
      </w:r>
      <w:r w:rsidRPr="00B73AA5">
        <w:rPr>
          <w:spacing w:val="-1"/>
          <w:sz w:val="28"/>
          <w:lang w:val="en-US"/>
        </w:rPr>
        <w:t xml:space="preserve"> </w:t>
      </w:r>
      <w:r w:rsidRPr="00B73AA5">
        <w:rPr>
          <w:sz w:val="28"/>
          <w:lang w:val="en-US"/>
        </w:rPr>
        <w:t>your</w:t>
      </w:r>
      <w:r w:rsidRPr="00B73AA5">
        <w:rPr>
          <w:spacing w:val="-5"/>
          <w:sz w:val="28"/>
          <w:lang w:val="en-US"/>
        </w:rPr>
        <w:t xml:space="preserve"> </w:t>
      </w:r>
      <w:r w:rsidRPr="00B73AA5">
        <w:rPr>
          <w:sz w:val="28"/>
          <w:lang w:val="en-US"/>
        </w:rPr>
        <w:t>name.</w:t>
      </w:r>
    </w:p>
    <w:p w:rsidR="00357B9E" w:rsidRPr="00B73AA5" w:rsidRDefault="00B73AA5" w:rsidP="005347E2">
      <w:pPr>
        <w:pStyle w:val="a8"/>
        <w:numPr>
          <w:ilvl w:val="0"/>
          <w:numId w:val="288"/>
        </w:numPr>
        <w:tabs>
          <w:tab w:val="left" w:pos="1757"/>
        </w:tabs>
        <w:ind w:left="1756" w:hanging="282"/>
        <w:jc w:val="left"/>
        <w:rPr>
          <w:sz w:val="28"/>
          <w:lang w:val="en-US"/>
        </w:rPr>
      </w:pPr>
      <w:r w:rsidRPr="00B73AA5">
        <w:rPr>
          <w:sz w:val="28"/>
          <w:lang w:val="en-US"/>
        </w:rPr>
        <w:t>It‘s</w:t>
      </w:r>
      <w:r w:rsidRPr="00B73AA5">
        <w:rPr>
          <w:spacing w:val="-1"/>
          <w:sz w:val="28"/>
          <w:lang w:val="en-US"/>
        </w:rPr>
        <w:t xml:space="preserve"> </w:t>
      </w:r>
      <w:r w:rsidRPr="00B73AA5">
        <w:rPr>
          <w:sz w:val="28"/>
          <w:lang w:val="en-US"/>
        </w:rPr>
        <w:t>rather</w:t>
      </w:r>
      <w:r w:rsidRPr="00B73AA5">
        <w:rPr>
          <w:spacing w:val="-1"/>
          <w:sz w:val="28"/>
          <w:lang w:val="en-US"/>
        </w:rPr>
        <w:t xml:space="preserve"> </w:t>
      </w:r>
      <w:r w:rsidRPr="00B73AA5">
        <w:rPr>
          <w:sz w:val="28"/>
          <w:lang w:val="en-US"/>
        </w:rPr>
        <w:t>cold.</w:t>
      </w:r>
      <w:r w:rsidRPr="00B73AA5">
        <w:rPr>
          <w:spacing w:val="-2"/>
          <w:sz w:val="28"/>
          <w:lang w:val="en-US"/>
        </w:rPr>
        <w:t xml:space="preserve"> </w:t>
      </w:r>
      <w:r w:rsidRPr="00B73AA5">
        <w:rPr>
          <w:sz w:val="28"/>
          <w:lang w:val="en-US"/>
        </w:rPr>
        <w:t>Let</w:t>
      </w:r>
      <w:r w:rsidRPr="00B73AA5">
        <w:rPr>
          <w:spacing w:val="-2"/>
          <w:sz w:val="28"/>
          <w:lang w:val="en-US"/>
        </w:rPr>
        <w:t xml:space="preserve"> </w:t>
      </w:r>
      <w:r w:rsidRPr="00B73AA5">
        <w:rPr>
          <w:sz w:val="28"/>
          <w:lang w:val="en-US"/>
        </w:rPr>
        <w:t>them</w:t>
      </w:r>
      <w:r w:rsidRPr="00B73AA5">
        <w:rPr>
          <w:spacing w:val="-4"/>
          <w:sz w:val="28"/>
          <w:lang w:val="en-US"/>
        </w:rPr>
        <w:t xml:space="preserve"> </w:t>
      </w:r>
      <w:r w:rsidRPr="00B73AA5">
        <w:rPr>
          <w:sz w:val="28"/>
          <w:lang w:val="en-US"/>
        </w:rPr>
        <w:t>…</w:t>
      </w:r>
      <w:r w:rsidRPr="00B73AA5">
        <w:rPr>
          <w:spacing w:val="-2"/>
          <w:sz w:val="28"/>
          <w:lang w:val="en-US"/>
        </w:rPr>
        <w:t xml:space="preserve"> </w:t>
      </w:r>
      <w:r w:rsidRPr="00B73AA5">
        <w:rPr>
          <w:sz w:val="28"/>
          <w:lang w:val="en-US"/>
        </w:rPr>
        <w:t>well when they</w:t>
      </w:r>
      <w:r w:rsidRPr="00B73AA5">
        <w:rPr>
          <w:spacing w:val="-6"/>
          <w:sz w:val="28"/>
          <w:lang w:val="en-US"/>
        </w:rPr>
        <w:t xml:space="preserve"> </w:t>
      </w:r>
      <w:r w:rsidRPr="00B73AA5">
        <w:rPr>
          <w:sz w:val="28"/>
          <w:lang w:val="en-US"/>
        </w:rPr>
        <w:t>get out of</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water.</w:t>
      </w:r>
    </w:p>
    <w:p w:rsidR="00357B9E" w:rsidRPr="00B73AA5" w:rsidRDefault="00B73AA5" w:rsidP="005347E2">
      <w:pPr>
        <w:pStyle w:val="a8"/>
        <w:numPr>
          <w:ilvl w:val="0"/>
          <w:numId w:val="288"/>
        </w:numPr>
        <w:tabs>
          <w:tab w:val="left" w:pos="1757"/>
        </w:tabs>
        <w:spacing w:before="50"/>
        <w:ind w:left="1756" w:hanging="282"/>
        <w:jc w:val="left"/>
        <w:rPr>
          <w:sz w:val="28"/>
          <w:lang w:val="en-US"/>
        </w:rPr>
      </w:pPr>
      <w:r w:rsidRPr="00B73AA5">
        <w:rPr>
          <w:sz w:val="28"/>
          <w:lang w:val="en-US"/>
        </w:rPr>
        <w:t>We</w:t>
      </w:r>
      <w:r w:rsidRPr="00B73AA5">
        <w:rPr>
          <w:spacing w:val="-2"/>
          <w:sz w:val="28"/>
          <w:lang w:val="en-US"/>
        </w:rPr>
        <w:t xml:space="preserve"> </w:t>
      </w:r>
      <w:r w:rsidRPr="00B73AA5">
        <w:rPr>
          <w:sz w:val="28"/>
          <w:lang w:val="en-US"/>
        </w:rPr>
        <w:t>followed</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direction</w:t>
      </w:r>
      <w:r w:rsidRPr="00B73AA5">
        <w:rPr>
          <w:spacing w:val="-1"/>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finally</w:t>
      </w:r>
      <w:r w:rsidRPr="00B73AA5">
        <w:rPr>
          <w:spacing w:val="-3"/>
          <w:sz w:val="28"/>
          <w:lang w:val="en-US"/>
        </w:rPr>
        <w:t xml:space="preserve"> </w:t>
      </w:r>
      <w:r w:rsidRPr="00B73AA5">
        <w:rPr>
          <w:sz w:val="28"/>
          <w:lang w:val="en-US"/>
        </w:rPr>
        <w:t>…</w:t>
      </w:r>
      <w:r w:rsidRPr="00B73AA5">
        <w:rPr>
          <w:spacing w:val="-3"/>
          <w:sz w:val="28"/>
          <w:lang w:val="en-US"/>
        </w:rPr>
        <w:t xml:space="preserve"> </w:t>
      </w:r>
      <w:r w:rsidRPr="00B73AA5">
        <w:rPr>
          <w:sz w:val="28"/>
          <w:lang w:val="en-US"/>
        </w:rPr>
        <w:t>near</w:t>
      </w:r>
      <w:r w:rsidRPr="00B73AA5">
        <w:rPr>
          <w:spacing w:val="-2"/>
          <w:sz w:val="28"/>
          <w:lang w:val="en-US"/>
        </w:rPr>
        <w:t xml:space="preserve"> </w:t>
      </w:r>
      <w:r w:rsidRPr="00B73AA5">
        <w:rPr>
          <w:sz w:val="28"/>
          <w:lang w:val="en-US"/>
        </w:rPr>
        <w:t>Pete‘s</w:t>
      </w:r>
      <w:r w:rsidRPr="00B73AA5">
        <w:rPr>
          <w:spacing w:val="-1"/>
          <w:sz w:val="28"/>
          <w:lang w:val="en-US"/>
        </w:rPr>
        <w:t xml:space="preserve"> </w:t>
      </w:r>
      <w:r w:rsidRPr="00B73AA5">
        <w:rPr>
          <w:sz w:val="28"/>
          <w:lang w:val="en-US"/>
        </w:rPr>
        <w:t>house.</w:t>
      </w:r>
    </w:p>
    <w:p w:rsidR="00357B9E" w:rsidRDefault="00B73AA5" w:rsidP="005347E2">
      <w:pPr>
        <w:pStyle w:val="a8"/>
        <w:numPr>
          <w:ilvl w:val="0"/>
          <w:numId w:val="288"/>
        </w:numPr>
        <w:tabs>
          <w:tab w:val="left" w:pos="1757"/>
        </w:tabs>
        <w:spacing w:before="47"/>
        <w:ind w:left="1756" w:hanging="282"/>
        <w:jc w:val="left"/>
        <w:rPr>
          <w:sz w:val="28"/>
        </w:rPr>
      </w:pPr>
      <w:r w:rsidRPr="00B73AA5">
        <w:rPr>
          <w:sz w:val="28"/>
          <w:lang w:val="en-US"/>
        </w:rPr>
        <w:t>It‘s</w:t>
      </w:r>
      <w:r w:rsidRPr="00B73AA5">
        <w:rPr>
          <w:spacing w:val="-1"/>
          <w:sz w:val="28"/>
          <w:lang w:val="en-US"/>
        </w:rPr>
        <w:t xml:space="preserve"> </w:t>
      </w:r>
      <w:r w:rsidRPr="00B73AA5">
        <w:rPr>
          <w:sz w:val="28"/>
          <w:lang w:val="en-US"/>
        </w:rPr>
        <w:t>dangerous</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play</w:t>
      </w:r>
      <w:r w:rsidRPr="00B73AA5">
        <w:rPr>
          <w:spacing w:val="-3"/>
          <w:sz w:val="28"/>
          <w:lang w:val="en-US"/>
        </w:rPr>
        <w:t xml:space="preserve"> </w:t>
      </w:r>
      <w:r w:rsidRPr="00B73AA5">
        <w:rPr>
          <w:sz w:val="28"/>
          <w:lang w:val="en-US"/>
        </w:rPr>
        <w:t>with matches.</w:t>
      </w:r>
      <w:r w:rsidRPr="00B73AA5">
        <w:rPr>
          <w:spacing w:val="-2"/>
          <w:sz w:val="28"/>
          <w:lang w:val="en-US"/>
        </w:rPr>
        <w:t xml:space="preserve"> </w:t>
      </w:r>
      <w:r>
        <w:rPr>
          <w:sz w:val="28"/>
        </w:rPr>
        <w:t>One</w:t>
      </w:r>
      <w:r>
        <w:rPr>
          <w:spacing w:val="-3"/>
          <w:sz w:val="28"/>
        </w:rPr>
        <w:t xml:space="preserve"> </w:t>
      </w:r>
      <w:r>
        <w:rPr>
          <w:sz w:val="28"/>
        </w:rPr>
        <w:t>can</w:t>
      </w:r>
      <w:r>
        <w:rPr>
          <w:spacing w:val="4"/>
          <w:sz w:val="28"/>
        </w:rPr>
        <w:t xml:space="preserve"> </w:t>
      </w:r>
      <w:r>
        <w:rPr>
          <w:sz w:val="28"/>
        </w:rPr>
        <w:t>…</w:t>
      </w:r>
      <w:r>
        <w:rPr>
          <w:spacing w:val="-1"/>
          <w:sz w:val="28"/>
        </w:rPr>
        <w:t xml:space="preserve"> </w:t>
      </w:r>
      <w:r>
        <w:rPr>
          <w:sz w:val="28"/>
        </w:rPr>
        <w:t>.</w:t>
      </w:r>
    </w:p>
    <w:p w:rsidR="00357B9E" w:rsidRPr="00B73AA5" w:rsidRDefault="00B73AA5" w:rsidP="005347E2">
      <w:pPr>
        <w:pStyle w:val="a8"/>
        <w:numPr>
          <w:ilvl w:val="0"/>
          <w:numId w:val="288"/>
        </w:numPr>
        <w:tabs>
          <w:tab w:val="left" w:pos="1757"/>
        </w:tabs>
        <w:ind w:left="1756" w:hanging="282"/>
        <w:jc w:val="left"/>
        <w:rPr>
          <w:sz w:val="28"/>
          <w:lang w:val="en-US"/>
        </w:rPr>
      </w:pPr>
      <w:r w:rsidRPr="00B73AA5">
        <w:rPr>
          <w:sz w:val="28"/>
          <w:lang w:val="en-US"/>
        </w:rPr>
        <w:t>Children,</w:t>
      </w:r>
      <w:r w:rsidRPr="00B73AA5">
        <w:rPr>
          <w:spacing w:val="-2"/>
          <w:sz w:val="28"/>
          <w:lang w:val="en-US"/>
        </w:rPr>
        <w:t xml:space="preserve"> </w:t>
      </w:r>
      <w:r w:rsidRPr="00B73AA5">
        <w:rPr>
          <w:sz w:val="28"/>
          <w:lang w:val="en-US"/>
        </w:rPr>
        <w:t>please</w:t>
      </w:r>
      <w:r w:rsidRPr="00B73AA5">
        <w:rPr>
          <w:spacing w:val="-1"/>
          <w:sz w:val="28"/>
          <w:lang w:val="en-US"/>
        </w:rPr>
        <w:t xml:space="preserve"> </w:t>
      </w:r>
      <w:r w:rsidRPr="00B73AA5">
        <w:rPr>
          <w:sz w:val="28"/>
          <w:lang w:val="en-US"/>
        </w:rPr>
        <w:t>…</w:t>
      </w:r>
      <w:r w:rsidRPr="00B73AA5">
        <w:rPr>
          <w:spacing w:val="-5"/>
          <w:sz w:val="28"/>
          <w:lang w:val="en-US"/>
        </w:rPr>
        <w:t xml:space="preserve"> </w:t>
      </w:r>
      <w:r w:rsidRPr="00B73AA5">
        <w:rPr>
          <w:sz w:val="28"/>
          <w:lang w:val="en-US"/>
        </w:rPr>
        <w:t>.</w:t>
      </w:r>
      <w:r w:rsidRPr="00B73AA5">
        <w:rPr>
          <w:spacing w:val="-4"/>
          <w:sz w:val="28"/>
          <w:lang w:val="en-US"/>
        </w:rPr>
        <w:t xml:space="preserve"> </w:t>
      </w:r>
      <w:r w:rsidRPr="00B73AA5">
        <w:rPr>
          <w:sz w:val="28"/>
          <w:lang w:val="en-US"/>
        </w:rPr>
        <w:t>Don‘t make</w:t>
      </w:r>
      <w:r w:rsidRPr="00B73AA5">
        <w:rPr>
          <w:spacing w:val="-1"/>
          <w:sz w:val="28"/>
          <w:lang w:val="en-US"/>
        </w:rPr>
        <w:t xml:space="preserve"> </w:t>
      </w:r>
      <w:r w:rsidRPr="00B73AA5">
        <w:rPr>
          <w:sz w:val="28"/>
          <w:lang w:val="en-US"/>
        </w:rPr>
        <w:t>so</w:t>
      </w:r>
      <w:r w:rsidRPr="00B73AA5">
        <w:rPr>
          <w:spacing w:val="-1"/>
          <w:sz w:val="28"/>
          <w:lang w:val="en-US"/>
        </w:rPr>
        <w:t xml:space="preserve"> </w:t>
      </w:r>
      <w:r w:rsidRPr="00B73AA5">
        <w:rPr>
          <w:sz w:val="28"/>
          <w:lang w:val="en-US"/>
        </w:rPr>
        <w:t>much</w:t>
      </w:r>
      <w:r w:rsidRPr="00B73AA5">
        <w:rPr>
          <w:spacing w:val="-1"/>
          <w:sz w:val="28"/>
          <w:lang w:val="en-US"/>
        </w:rPr>
        <w:t xml:space="preserve"> </w:t>
      </w:r>
      <w:r w:rsidRPr="00B73AA5">
        <w:rPr>
          <w:sz w:val="28"/>
          <w:lang w:val="en-US"/>
        </w:rPr>
        <w:t>noise.</w:t>
      </w:r>
    </w:p>
    <w:p w:rsidR="00357B9E" w:rsidRPr="00B73AA5" w:rsidRDefault="00357B9E">
      <w:pPr>
        <w:pStyle w:val="a7"/>
        <w:spacing w:before="6"/>
        <w:rPr>
          <w:sz w:val="36"/>
          <w:lang w:val="en-US"/>
        </w:rPr>
      </w:pPr>
    </w:p>
    <w:p w:rsidR="00357B9E" w:rsidRDefault="00B73AA5">
      <w:pPr>
        <w:ind w:left="1475"/>
        <w:rPr>
          <w:i/>
          <w:sz w:val="28"/>
        </w:rPr>
      </w:pPr>
      <w:r>
        <w:rPr>
          <w:i/>
          <w:sz w:val="28"/>
        </w:rPr>
        <w:t>27.</w:t>
      </w:r>
      <w:r>
        <w:rPr>
          <w:i/>
          <w:spacing w:val="-6"/>
          <w:sz w:val="28"/>
        </w:rPr>
        <w:t xml:space="preserve"> </w:t>
      </w:r>
      <w:r>
        <w:rPr>
          <w:i/>
          <w:sz w:val="28"/>
        </w:rPr>
        <w:t>Заполните</w:t>
      </w:r>
      <w:r>
        <w:rPr>
          <w:i/>
          <w:spacing w:val="-6"/>
          <w:sz w:val="28"/>
        </w:rPr>
        <w:t xml:space="preserve"> </w:t>
      </w:r>
      <w:r>
        <w:rPr>
          <w:i/>
          <w:sz w:val="28"/>
        </w:rPr>
        <w:t>пропуски</w:t>
      </w:r>
      <w:r>
        <w:rPr>
          <w:i/>
          <w:spacing w:val="-4"/>
          <w:sz w:val="28"/>
        </w:rPr>
        <w:t xml:space="preserve"> </w:t>
      </w:r>
      <w:r>
        <w:rPr>
          <w:i/>
          <w:sz w:val="28"/>
        </w:rPr>
        <w:t>соответствующими</w:t>
      </w:r>
      <w:r>
        <w:rPr>
          <w:i/>
          <w:spacing w:val="-4"/>
          <w:sz w:val="28"/>
        </w:rPr>
        <w:t xml:space="preserve"> </w:t>
      </w:r>
      <w:r>
        <w:rPr>
          <w:i/>
          <w:sz w:val="28"/>
        </w:rPr>
        <w:t>местоимениями.</w:t>
      </w:r>
    </w:p>
    <w:p w:rsidR="00357B9E" w:rsidRPr="00B73AA5" w:rsidRDefault="00B73AA5" w:rsidP="005347E2">
      <w:pPr>
        <w:pStyle w:val="a8"/>
        <w:numPr>
          <w:ilvl w:val="0"/>
          <w:numId w:val="287"/>
        </w:numPr>
        <w:tabs>
          <w:tab w:val="left" w:pos="1757"/>
        </w:tabs>
        <w:spacing w:before="47"/>
        <w:ind w:hanging="282"/>
        <w:rPr>
          <w:sz w:val="28"/>
          <w:lang w:val="en-US"/>
        </w:rPr>
      </w:pPr>
      <w:r w:rsidRPr="00B73AA5">
        <w:rPr>
          <w:sz w:val="28"/>
          <w:lang w:val="en-US"/>
        </w:rPr>
        <w:t>He</w:t>
      </w:r>
      <w:r w:rsidRPr="00B73AA5">
        <w:rPr>
          <w:spacing w:val="1"/>
          <w:sz w:val="28"/>
          <w:lang w:val="en-US"/>
        </w:rPr>
        <w:t xml:space="preserve"> </w:t>
      </w:r>
      <w:r w:rsidRPr="00B73AA5">
        <w:rPr>
          <w:sz w:val="28"/>
          <w:lang w:val="en-US"/>
        </w:rPr>
        <w:t>made</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cup</w:t>
      </w:r>
      <w:r w:rsidRPr="00B73AA5">
        <w:rPr>
          <w:spacing w:val="-3"/>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tea.</w:t>
      </w:r>
    </w:p>
    <w:p w:rsidR="00357B9E" w:rsidRPr="00B73AA5" w:rsidRDefault="00B73AA5" w:rsidP="005347E2">
      <w:pPr>
        <w:pStyle w:val="a8"/>
        <w:numPr>
          <w:ilvl w:val="0"/>
          <w:numId w:val="287"/>
        </w:numPr>
        <w:tabs>
          <w:tab w:val="left" w:pos="1757"/>
        </w:tabs>
        <w:ind w:hanging="282"/>
        <w:rPr>
          <w:sz w:val="28"/>
          <w:lang w:val="en-US"/>
        </w:rPr>
      </w:pPr>
      <w:r w:rsidRPr="00B73AA5">
        <w:rPr>
          <w:sz w:val="28"/>
          <w:lang w:val="en-US"/>
        </w:rPr>
        <w:t>I‘ve</w:t>
      </w:r>
      <w:r w:rsidRPr="00B73AA5">
        <w:rPr>
          <w:spacing w:val="-2"/>
          <w:sz w:val="28"/>
          <w:lang w:val="en-US"/>
        </w:rPr>
        <w:t xml:space="preserve"> </w:t>
      </w:r>
      <w:r w:rsidRPr="00B73AA5">
        <w:rPr>
          <w:sz w:val="28"/>
          <w:lang w:val="en-US"/>
        </w:rPr>
        <w:t>done</w:t>
      </w:r>
      <w:r w:rsidRPr="00B73AA5">
        <w:rPr>
          <w:spacing w:val="-1"/>
          <w:sz w:val="28"/>
          <w:lang w:val="en-US"/>
        </w:rPr>
        <w:t xml:space="preserve"> </w:t>
      </w:r>
      <w:r w:rsidRPr="00B73AA5">
        <w:rPr>
          <w:sz w:val="28"/>
          <w:lang w:val="en-US"/>
        </w:rPr>
        <w:t>two</w:t>
      </w:r>
      <w:r w:rsidRPr="00B73AA5">
        <w:rPr>
          <w:spacing w:val="-3"/>
          <w:sz w:val="28"/>
          <w:lang w:val="en-US"/>
        </w:rPr>
        <w:t xml:space="preserve"> </w:t>
      </w:r>
      <w:r w:rsidRPr="00B73AA5">
        <w:rPr>
          <w:sz w:val="28"/>
          <w:lang w:val="en-US"/>
        </w:rPr>
        <w:t>tests</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but I</w:t>
      </w:r>
      <w:r w:rsidRPr="00B73AA5">
        <w:rPr>
          <w:spacing w:val="-3"/>
          <w:sz w:val="28"/>
          <w:lang w:val="en-US"/>
        </w:rPr>
        <w:t xml:space="preserve"> </w:t>
      </w:r>
      <w:r w:rsidRPr="00B73AA5">
        <w:rPr>
          <w:sz w:val="28"/>
          <w:lang w:val="en-US"/>
        </w:rPr>
        <w:t>can‘t do the</w:t>
      </w:r>
      <w:r w:rsidRPr="00B73AA5">
        <w:rPr>
          <w:spacing w:val="-4"/>
          <w:sz w:val="28"/>
          <w:lang w:val="en-US"/>
        </w:rPr>
        <w:t xml:space="preserve"> </w:t>
      </w:r>
      <w:r w:rsidRPr="00B73AA5">
        <w:rPr>
          <w:sz w:val="28"/>
          <w:lang w:val="en-US"/>
        </w:rPr>
        <w:t>last</w:t>
      </w:r>
      <w:r w:rsidRPr="00B73AA5">
        <w:rPr>
          <w:spacing w:val="-1"/>
          <w:sz w:val="28"/>
          <w:lang w:val="en-US"/>
        </w:rPr>
        <w:t xml:space="preserve"> </w:t>
      </w:r>
      <w:r w:rsidRPr="00B73AA5">
        <w:rPr>
          <w:sz w:val="28"/>
          <w:lang w:val="en-US"/>
        </w:rPr>
        <w:t>one.</w:t>
      </w:r>
      <w:r w:rsidRPr="00B73AA5">
        <w:rPr>
          <w:spacing w:val="-2"/>
          <w:sz w:val="28"/>
          <w:lang w:val="en-US"/>
        </w:rPr>
        <w:t xml:space="preserve"> </w:t>
      </w:r>
      <w:r w:rsidRPr="00B73AA5">
        <w:rPr>
          <w:sz w:val="28"/>
          <w:lang w:val="en-US"/>
        </w:rPr>
        <w:t>I</w:t>
      </w:r>
      <w:r w:rsidRPr="00B73AA5">
        <w:rPr>
          <w:spacing w:val="-2"/>
          <w:sz w:val="28"/>
          <w:lang w:val="en-US"/>
        </w:rPr>
        <w:t xml:space="preserve"> </w:t>
      </w:r>
      <w:r w:rsidRPr="00B73AA5">
        <w:rPr>
          <w:sz w:val="28"/>
          <w:lang w:val="en-US"/>
        </w:rPr>
        <w:t>hope</w:t>
      </w:r>
      <w:r w:rsidRPr="00B73AA5">
        <w:rPr>
          <w:spacing w:val="-1"/>
          <w:sz w:val="28"/>
          <w:lang w:val="en-US"/>
        </w:rPr>
        <w:t xml:space="preserve"> </w:t>
      </w:r>
      <w:r w:rsidRPr="00B73AA5">
        <w:rPr>
          <w:sz w:val="28"/>
          <w:lang w:val="en-US"/>
        </w:rPr>
        <w:t>you‘ll help</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Pr="00B73AA5" w:rsidRDefault="00B73AA5" w:rsidP="005347E2">
      <w:pPr>
        <w:pStyle w:val="a8"/>
        <w:numPr>
          <w:ilvl w:val="0"/>
          <w:numId w:val="287"/>
        </w:numPr>
        <w:tabs>
          <w:tab w:val="left" w:pos="1757"/>
        </w:tabs>
        <w:spacing w:before="50"/>
        <w:ind w:hanging="282"/>
        <w:rPr>
          <w:sz w:val="28"/>
          <w:lang w:val="en-US"/>
        </w:rPr>
      </w:pPr>
      <w:r w:rsidRPr="00B73AA5">
        <w:rPr>
          <w:sz w:val="28"/>
          <w:lang w:val="en-US"/>
        </w:rPr>
        <w:t>I</w:t>
      </w:r>
      <w:r w:rsidRPr="00B73AA5">
        <w:rPr>
          <w:spacing w:val="-1"/>
          <w:sz w:val="28"/>
          <w:lang w:val="en-US"/>
        </w:rPr>
        <w:t xml:space="preserve"> </w:t>
      </w:r>
      <w:r w:rsidRPr="00B73AA5">
        <w:rPr>
          <w:sz w:val="28"/>
          <w:lang w:val="en-US"/>
        </w:rPr>
        <w:t>dressed</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very</w:t>
      </w:r>
      <w:r w:rsidRPr="00B73AA5">
        <w:rPr>
          <w:spacing w:val="-4"/>
          <w:sz w:val="28"/>
          <w:lang w:val="en-US"/>
        </w:rPr>
        <w:t xml:space="preserve"> </w:t>
      </w:r>
      <w:r w:rsidRPr="00B73AA5">
        <w:rPr>
          <w:sz w:val="28"/>
          <w:lang w:val="en-US"/>
        </w:rPr>
        <w:t>quickly</w:t>
      </w:r>
      <w:r w:rsidRPr="00B73AA5">
        <w:rPr>
          <w:spacing w:val="-5"/>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left</w:t>
      </w:r>
      <w:r w:rsidRPr="00B73AA5">
        <w:rPr>
          <w:spacing w:val="-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house.</w:t>
      </w:r>
    </w:p>
    <w:p w:rsidR="00357B9E" w:rsidRPr="00B73AA5" w:rsidRDefault="00B73AA5" w:rsidP="005347E2">
      <w:pPr>
        <w:pStyle w:val="a8"/>
        <w:numPr>
          <w:ilvl w:val="0"/>
          <w:numId w:val="287"/>
        </w:numPr>
        <w:tabs>
          <w:tab w:val="left" w:pos="1757"/>
        </w:tabs>
        <w:ind w:hanging="282"/>
        <w:rPr>
          <w:sz w:val="28"/>
          <w:lang w:val="en-US"/>
        </w:rPr>
      </w:pPr>
      <w:r w:rsidRPr="00B73AA5">
        <w:rPr>
          <w:sz w:val="28"/>
          <w:lang w:val="en-US"/>
        </w:rPr>
        <w:t>They</w:t>
      </w:r>
      <w:r w:rsidRPr="00B73AA5">
        <w:rPr>
          <w:spacing w:val="-4"/>
          <w:sz w:val="28"/>
          <w:lang w:val="en-US"/>
        </w:rPr>
        <w:t xml:space="preserve"> </w:t>
      </w:r>
      <w:r w:rsidRPr="00B73AA5">
        <w:rPr>
          <w:sz w:val="28"/>
          <w:lang w:val="en-US"/>
        </w:rPr>
        <w:t>say</w:t>
      </w:r>
      <w:r w:rsidRPr="00B73AA5">
        <w:rPr>
          <w:spacing w:val="-4"/>
          <w:sz w:val="28"/>
          <w:lang w:val="en-US"/>
        </w:rPr>
        <w:t xml:space="preserve"> </w:t>
      </w:r>
      <w:r w:rsidRPr="00B73AA5">
        <w:rPr>
          <w:sz w:val="28"/>
          <w:lang w:val="en-US"/>
        </w:rPr>
        <w:t>they</w:t>
      </w:r>
      <w:r w:rsidRPr="00B73AA5">
        <w:rPr>
          <w:spacing w:val="-3"/>
          <w:sz w:val="28"/>
          <w:lang w:val="en-US"/>
        </w:rPr>
        <w:t xml:space="preserve"> </w:t>
      </w:r>
      <w:r w:rsidRPr="00B73AA5">
        <w:rPr>
          <w:sz w:val="28"/>
          <w:lang w:val="en-US"/>
        </w:rPr>
        <w:t>can carry</w:t>
      </w:r>
      <w:r w:rsidRPr="00B73AA5">
        <w:rPr>
          <w:spacing w:val="-3"/>
          <w:sz w:val="28"/>
          <w:lang w:val="en-US"/>
        </w:rPr>
        <w:t xml:space="preserve"> </w:t>
      </w:r>
      <w:r w:rsidRPr="00B73AA5">
        <w:rPr>
          <w:sz w:val="28"/>
          <w:lang w:val="en-US"/>
        </w:rPr>
        <w:t>the luggage</w:t>
      </w:r>
      <w:r w:rsidRPr="00B73AA5">
        <w:rPr>
          <w:spacing w:val="3"/>
          <w:sz w:val="28"/>
          <w:lang w:val="en-US"/>
        </w:rPr>
        <w:t xml:space="preserve"> </w:t>
      </w:r>
      <w:r w:rsidRPr="00B73AA5">
        <w:rPr>
          <w:sz w:val="28"/>
          <w:lang w:val="en-US"/>
        </w:rPr>
        <w:t>… .</w:t>
      </w:r>
    </w:p>
    <w:p w:rsidR="00357B9E" w:rsidRPr="00B73AA5" w:rsidRDefault="00B73AA5" w:rsidP="005347E2">
      <w:pPr>
        <w:pStyle w:val="a8"/>
        <w:numPr>
          <w:ilvl w:val="0"/>
          <w:numId w:val="287"/>
        </w:numPr>
        <w:tabs>
          <w:tab w:val="left" w:pos="1757"/>
        </w:tabs>
        <w:ind w:hanging="282"/>
        <w:rPr>
          <w:sz w:val="28"/>
          <w:lang w:val="en-US"/>
        </w:rPr>
      </w:pPr>
      <w:r w:rsidRPr="00B73AA5">
        <w:rPr>
          <w:sz w:val="28"/>
          <w:lang w:val="en-US"/>
        </w:rPr>
        <w:t>We</w:t>
      </w:r>
      <w:r w:rsidRPr="00B73AA5">
        <w:rPr>
          <w:spacing w:val="-1"/>
          <w:sz w:val="28"/>
          <w:lang w:val="en-US"/>
        </w:rPr>
        <w:t xml:space="preserve"> </w:t>
      </w:r>
      <w:r w:rsidRPr="00B73AA5">
        <w:rPr>
          <w:sz w:val="28"/>
          <w:lang w:val="en-US"/>
        </w:rPr>
        <w:t>met</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only</w:t>
      </w:r>
      <w:r w:rsidRPr="00B73AA5">
        <w:rPr>
          <w:spacing w:val="-5"/>
          <w:sz w:val="28"/>
          <w:lang w:val="en-US"/>
        </w:rPr>
        <w:t xml:space="preserve"> </w:t>
      </w:r>
      <w:r w:rsidRPr="00B73AA5">
        <w:rPr>
          <w:sz w:val="28"/>
          <w:lang w:val="en-US"/>
        </w:rPr>
        <w:t>yesterday.</w:t>
      </w:r>
      <w:r w:rsidRPr="00B73AA5">
        <w:rPr>
          <w:spacing w:val="-2"/>
          <w:sz w:val="28"/>
          <w:lang w:val="en-US"/>
        </w:rPr>
        <w:t xml:space="preserve"> </w:t>
      </w:r>
      <w:r w:rsidRPr="00B73AA5">
        <w:rPr>
          <w:sz w:val="28"/>
          <w:lang w:val="en-US"/>
        </w:rPr>
        <w:t>She</w:t>
      </w:r>
      <w:r w:rsidRPr="00B73AA5">
        <w:rPr>
          <w:spacing w:val="-2"/>
          <w:sz w:val="28"/>
          <w:lang w:val="en-US"/>
        </w:rPr>
        <w:t xml:space="preserve"> </w:t>
      </w:r>
      <w:r w:rsidRPr="00B73AA5">
        <w:rPr>
          <w:sz w:val="28"/>
          <w:lang w:val="en-US"/>
        </w:rPr>
        <w:t>felt</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fine.</w:t>
      </w:r>
      <w:r w:rsidRPr="00B73AA5">
        <w:rPr>
          <w:spacing w:val="-3"/>
          <w:sz w:val="28"/>
          <w:lang w:val="en-US"/>
        </w:rPr>
        <w:t xml:space="preserve"> </w:t>
      </w:r>
      <w:r w:rsidRPr="00B73AA5">
        <w:rPr>
          <w:sz w:val="28"/>
          <w:lang w:val="en-US"/>
        </w:rPr>
        <w:t>Can</w:t>
      </w:r>
      <w:r w:rsidRPr="00B73AA5">
        <w:rPr>
          <w:spacing w:val="-1"/>
          <w:sz w:val="28"/>
          <w:lang w:val="en-US"/>
        </w:rPr>
        <w:t xml:space="preserve"> </w:t>
      </w:r>
      <w:r w:rsidRPr="00B73AA5">
        <w:rPr>
          <w:sz w:val="28"/>
          <w:lang w:val="en-US"/>
        </w:rPr>
        <w:t>she</w:t>
      </w:r>
      <w:r w:rsidRPr="00B73AA5">
        <w:rPr>
          <w:spacing w:val="-1"/>
          <w:sz w:val="28"/>
          <w:lang w:val="en-US"/>
        </w:rPr>
        <w:t xml:space="preserve"> </w:t>
      </w:r>
      <w:r w:rsidRPr="00B73AA5">
        <w:rPr>
          <w:sz w:val="28"/>
          <w:lang w:val="en-US"/>
        </w:rPr>
        <w:t>have</w:t>
      </w:r>
      <w:r w:rsidRPr="00B73AA5">
        <w:rPr>
          <w:spacing w:val="-2"/>
          <w:sz w:val="28"/>
          <w:lang w:val="en-US"/>
        </w:rPr>
        <w:t xml:space="preserve"> </w:t>
      </w:r>
      <w:r w:rsidRPr="00B73AA5">
        <w:rPr>
          <w:sz w:val="28"/>
          <w:lang w:val="en-US"/>
        </w:rPr>
        <w:t>fallen ill?</w:t>
      </w:r>
    </w:p>
    <w:p w:rsidR="00357B9E" w:rsidRDefault="00B73AA5" w:rsidP="005347E2">
      <w:pPr>
        <w:pStyle w:val="a8"/>
        <w:numPr>
          <w:ilvl w:val="0"/>
          <w:numId w:val="287"/>
        </w:numPr>
        <w:tabs>
          <w:tab w:val="left" w:pos="1757"/>
        </w:tabs>
        <w:spacing w:before="47"/>
        <w:ind w:hanging="282"/>
        <w:rPr>
          <w:sz w:val="28"/>
        </w:rPr>
      </w:pPr>
      <w:r>
        <w:rPr>
          <w:sz w:val="28"/>
        </w:rPr>
        <w:t>You</w:t>
      </w:r>
      <w:r>
        <w:rPr>
          <w:spacing w:val="-4"/>
          <w:sz w:val="28"/>
        </w:rPr>
        <w:t xml:space="preserve"> </w:t>
      </w:r>
      <w:r>
        <w:rPr>
          <w:sz w:val="28"/>
        </w:rPr>
        <w:t>should</w:t>
      </w:r>
      <w:r>
        <w:rPr>
          <w:spacing w:val="-4"/>
          <w:sz w:val="28"/>
        </w:rPr>
        <w:t xml:space="preserve"> </w:t>
      </w:r>
      <w:r>
        <w:rPr>
          <w:sz w:val="28"/>
        </w:rPr>
        <w:t>phone</w:t>
      </w:r>
      <w:r>
        <w:rPr>
          <w:spacing w:val="-4"/>
          <w:sz w:val="28"/>
        </w:rPr>
        <w:t xml:space="preserve"> </w:t>
      </w:r>
      <w:r>
        <w:rPr>
          <w:sz w:val="28"/>
        </w:rPr>
        <w:t>her</w:t>
      </w:r>
      <w:r>
        <w:rPr>
          <w:spacing w:val="3"/>
          <w:sz w:val="28"/>
        </w:rPr>
        <w:t xml:space="preserve"> </w:t>
      </w:r>
      <w:r>
        <w:rPr>
          <w:sz w:val="28"/>
        </w:rPr>
        <w:t>…</w:t>
      </w:r>
      <w:r>
        <w:rPr>
          <w:spacing w:val="-1"/>
          <w:sz w:val="28"/>
        </w:rPr>
        <w:t xml:space="preserve"> </w:t>
      </w:r>
      <w:r>
        <w:rPr>
          <w:sz w:val="28"/>
        </w:rPr>
        <w:t>.</w:t>
      </w:r>
    </w:p>
    <w:p w:rsidR="00357B9E" w:rsidRPr="00B73AA5" w:rsidRDefault="00B73AA5" w:rsidP="005347E2">
      <w:pPr>
        <w:pStyle w:val="a8"/>
        <w:numPr>
          <w:ilvl w:val="0"/>
          <w:numId w:val="287"/>
        </w:numPr>
        <w:tabs>
          <w:tab w:val="left" w:pos="1757"/>
        </w:tabs>
        <w:spacing w:before="51"/>
        <w:ind w:hanging="282"/>
        <w:rPr>
          <w:sz w:val="28"/>
          <w:lang w:val="en-US"/>
        </w:rPr>
      </w:pPr>
      <w:r w:rsidRPr="00B73AA5">
        <w:rPr>
          <w:sz w:val="28"/>
          <w:lang w:val="en-US"/>
        </w:rPr>
        <w:t>I</w:t>
      </w:r>
      <w:r w:rsidRPr="00B73AA5">
        <w:rPr>
          <w:spacing w:val="-2"/>
          <w:sz w:val="28"/>
          <w:lang w:val="en-US"/>
        </w:rPr>
        <w:t xml:space="preserve"> </w:t>
      </w:r>
      <w:r w:rsidRPr="00B73AA5">
        <w:rPr>
          <w:sz w:val="28"/>
          <w:lang w:val="en-US"/>
        </w:rPr>
        <w:t>tried</w:t>
      </w:r>
      <w:r w:rsidRPr="00B73AA5">
        <w:rPr>
          <w:spacing w:val="-4"/>
          <w:sz w:val="28"/>
          <w:lang w:val="en-US"/>
        </w:rPr>
        <w:t xml:space="preserve"> </w:t>
      </w:r>
      <w:r w:rsidRPr="00B73AA5">
        <w:rPr>
          <w:sz w:val="28"/>
          <w:lang w:val="en-US"/>
        </w:rPr>
        <w:t>to concentrate …</w:t>
      </w:r>
      <w:r w:rsidRPr="00B73AA5">
        <w:rPr>
          <w:spacing w:val="-3"/>
          <w:sz w:val="28"/>
          <w:lang w:val="en-US"/>
        </w:rPr>
        <w:t xml:space="preserve"> </w:t>
      </w:r>
      <w:r w:rsidRPr="00B73AA5">
        <w:rPr>
          <w:sz w:val="28"/>
          <w:lang w:val="en-US"/>
        </w:rPr>
        <w:t>and find</w:t>
      </w:r>
      <w:r w:rsidRPr="00B73AA5">
        <w:rPr>
          <w:spacing w:val="-5"/>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mistake …</w:t>
      </w:r>
      <w:r w:rsidRPr="00B73AA5">
        <w:rPr>
          <w:spacing w:val="-2"/>
          <w:sz w:val="28"/>
          <w:lang w:val="en-US"/>
        </w:rPr>
        <w:t xml:space="preserve"> </w:t>
      </w:r>
      <w:r w:rsidRPr="00B73AA5">
        <w:rPr>
          <w:sz w:val="28"/>
          <w:lang w:val="en-US"/>
        </w:rPr>
        <w:t>.</w:t>
      </w:r>
    </w:p>
    <w:p w:rsidR="00357B9E" w:rsidRPr="00B73AA5" w:rsidRDefault="00B73AA5" w:rsidP="005347E2">
      <w:pPr>
        <w:pStyle w:val="a8"/>
        <w:numPr>
          <w:ilvl w:val="0"/>
          <w:numId w:val="287"/>
        </w:numPr>
        <w:tabs>
          <w:tab w:val="left" w:pos="1757"/>
        </w:tabs>
        <w:spacing w:before="47"/>
        <w:ind w:hanging="282"/>
        <w:rPr>
          <w:sz w:val="28"/>
          <w:lang w:val="en-US"/>
        </w:rPr>
      </w:pPr>
      <w:r w:rsidRPr="00B73AA5">
        <w:rPr>
          <w:sz w:val="28"/>
          <w:lang w:val="en-US"/>
        </w:rPr>
        <w:t>Are</w:t>
      </w:r>
      <w:r w:rsidRPr="00B73AA5">
        <w:rPr>
          <w:spacing w:val="-2"/>
          <w:sz w:val="28"/>
          <w:lang w:val="en-US"/>
        </w:rPr>
        <w:t xml:space="preserve"> </w:t>
      </w:r>
      <w:r w:rsidRPr="00B73AA5">
        <w:rPr>
          <w:sz w:val="28"/>
          <w:lang w:val="en-US"/>
        </w:rPr>
        <w:t>you going</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take</w:t>
      </w:r>
      <w:r w:rsidRPr="00B73AA5">
        <w:rPr>
          <w:spacing w:val="-1"/>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children to</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sea-side</w:t>
      </w:r>
      <w:r w:rsidRPr="00B73AA5">
        <w:rPr>
          <w:spacing w:val="-1"/>
          <w:sz w:val="28"/>
          <w:lang w:val="en-US"/>
        </w:rPr>
        <w:t xml:space="preserve"> </w:t>
      </w:r>
      <w:r w:rsidRPr="00B73AA5">
        <w:rPr>
          <w:sz w:val="28"/>
          <w:lang w:val="en-US"/>
        </w:rPr>
        <w:t>with …</w:t>
      </w:r>
      <w:r w:rsidRPr="00B73AA5">
        <w:rPr>
          <w:spacing w:val="-1"/>
          <w:sz w:val="28"/>
          <w:lang w:val="en-US"/>
        </w:rPr>
        <w:t xml:space="preserve"> </w:t>
      </w:r>
      <w:r w:rsidRPr="00B73AA5">
        <w:rPr>
          <w:sz w:val="28"/>
          <w:lang w:val="en-US"/>
        </w:rPr>
        <w:t>.</w:t>
      </w:r>
    </w:p>
    <w:p w:rsidR="00357B9E" w:rsidRDefault="00B73AA5" w:rsidP="005347E2">
      <w:pPr>
        <w:pStyle w:val="a8"/>
        <w:numPr>
          <w:ilvl w:val="0"/>
          <w:numId w:val="287"/>
        </w:numPr>
        <w:tabs>
          <w:tab w:val="left" w:pos="1757"/>
        </w:tabs>
        <w:ind w:hanging="282"/>
        <w:rPr>
          <w:sz w:val="28"/>
        </w:rPr>
      </w:pPr>
      <w:r w:rsidRPr="00B73AA5">
        <w:rPr>
          <w:sz w:val="28"/>
          <w:lang w:val="en-US"/>
        </w:rPr>
        <w:t>In</w:t>
      </w:r>
      <w:r w:rsidRPr="00B73AA5">
        <w:rPr>
          <w:spacing w:val="-1"/>
          <w:sz w:val="28"/>
          <w:lang w:val="en-US"/>
        </w:rPr>
        <w:t xml:space="preserve"> </w:t>
      </w:r>
      <w:r w:rsidRPr="00B73AA5">
        <w:rPr>
          <w:sz w:val="28"/>
          <w:lang w:val="en-US"/>
        </w:rPr>
        <w:t>fact</w:t>
      </w:r>
      <w:r w:rsidRPr="00B73AA5">
        <w:rPr>
          <w:spacing w:val="-4"/>
          <w:sz w:val="28"/>
          <w:lang w:val="en-US"/>
        </w:rPr>
        <w:t xml:space="preserve"> </w:t>
      </w:r>
      <w:r w:rsidRPr="00B73AA5">
        <w:rPr>
          <w:sz w:val="28"/>
          <w:lang w:val="en-US"/>
        </w:rPr>
        <w:t>her</w:t>
      </w:r>
      <w:r w:rsidRPr="00B73AA5">
        <w:rPr>
          <w:spacing w:val="-1"/>
          <w:sz w:val="28"/>
          <w:lang w:val="en-US"/>
        </w:rPr>
        <w:t xml:space="preserve"> </w:t>
      </w:r>
      <w:r w:rsidRPr="00B73AA5">
        <w:rPr>
          <w:sz w:val="28"/>
          <w:lang w:val="en-US"/>
        </w:rPr>
        <w:t>name</w:t>
      </w:r>
      <w:r w:rsidRPr="00B73AA5">
        <w:rPr>
          <w:spacing w:val="-1"/>
          <w:sz w:val="28"/>
          <w:lang w:val="en-US"/>
        </w:rPr>
        <w:t xml:space="preserve"> </w:t>
      </w:r>
      <w:r w:rsidRPr="00B73AA5">
        <w:rPr>
          <w:sz w:val="28"/>
          <w:lang w:val="en-US"/>
        </w:rPr>
        <w:t>is Alexandra</w:t>
      </w:r>
      <w:r w:rsidRPr="00B73AA5">
        <w:rPr>
          <w:spacing w:val="-5"/>
          <w:sz w:val="28"/>
          <w:lang w:val="en-US"/>
        </w:rPr>
        <w:t xml:space="preserve"> </w:t>
      </w:r>
      <w:r w:rsidRPr="00B73AA5">
        <w:rPr>
          <w:sz w:val="28"/>
          <w:lang w:val="en-US"/>
        </w:rPr>
        <w:t>but she</w:t>
      </w:r>
      <w:r w:rsidRPr="00B73AA5">
        <w:rPr>
          <w:spacing w:val="-1"/>
          <w:sz w:val="28"/>
          <w:lang w:val="en-US"/>
        </w:rPr>
        <w:t xml:space="preserve"> </w:t>
      </w:r>
      <w:r w:rsidRPr="00B73AA5">
        <w:rPr>
          <w:sz w:val="28"/>
          <w:lang w:val="en-US"/>
        </w:rPr>
        <w:t>calls</w:t>
      </w:r>
      <w:r w:rsidRPr="00B73AA5">
        <w:rPr>
          <w:spacing w:val="4"/>
          <w:sz w:val="28"/>
          <w:lang w:val="en-US"/>
        </w:rPr>
        <w:t xml:space="preserve"> </w:t>
      </w:r>
      <w:r w:rsidRPr="00B73AA5">
        <w:rPr>
          <w:sz w:val="28"/>
          <w:lang w:val="en-US"/>
        </w:rPr>
        <w:t>…</w:t>
      </w:r>
      <w:r w:rsidRPr="00B73AA5">
        <w:rPr>
          <w:spacing w:val="-2"/>
          <w:sz w:val="28"/>
          <w:lang w:val="en-US"/>
        </w:rPr>
        <w:t xml:space="preserve"> </w:t>
      </w:r>
      <w:r>
        <w:rPr>
          <w:sz w:val="28"/>
        </w:rPr>
        <w:t>Al.</w:t>
      </w:r>
    </w:p>
    <w:p w:rsidR="00357B9E" w:rsidRDefault="00B73AA5" w:rsidP="005347E2">
      <w:pPr>
        <w:pStyle w:val="a8"/>
        <w:numPr>
          <w:ilvl w:val="0"/>
          <w:numId w:val="287"/>
        </w:numPr>
        <w:tabs>
          <w:tab w:val="left" w:pos="1898"/>
        </w:tabs>
        <w:spacing w:before="50"/>
        <w:ind w:left="1897" w:hanging="423"/>
        <w:rPr>
          <w:sz w:val="28"/>
        </w:rPr>
      </w:pPr>
      <w:r w:rsidRPr="00B73AA5">
        <w:rPr>
          <w:sz w:val="28"/>
          <w:lang w:val="en-US"/>
        </w:rPr>
        <w:t>They</w:t>
      </w:r>
      <w:r w:rsidRPr="00B73AA5">
        <w:rPr>
          <w:spacing w:val="-6"/>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go</w:t>
      </w:r>
      <w:r w:rsidRPr="00B73AA5">
        <w:rPr>
          <w:spacing w:val="-1"/>
          <w:sz w:val="28"/>
          <w:lang w:val="en-US"/>
        </w:rPr>
        <w:t xml:space="preserve"> </w:t>
      </w:r>
      <w:r w:rsidRPr="00B73AA5">
        <w:rPr>
          <w:sz w:val="28"/>
          <w:lang w:val="en-US"/>
        </w:rPr>
        <w:t>to Ann‘s</w:t>
      </w:r>
      <w:r w:rsidRPr="00B73AA5">
        <w:rPr>
          <w:spacing w:val="-1"/>
          <w:sz w:val="28"/>
          <w:lang w:val="en-US"/>
        </w:rPr>
        <w:t xml:space="preserve"> </w:t>
      </w:r>
      <w:r w:rsidRPr="00B73AA5">
        <w:rPr>
          <w:sz w:val="28"/>
          <w:lang w:val="en-US"/>
        </w:rPr>
        <w:t>party.</w:t>
      </w:r>
      <w:r w:rsidRPr="00B73AA5">
        <w:rPr>
          <w:spacing w:val="-3"/>
          <w:sz w:val="28"/>
          <w:lang w:val="en-US"/>
        </w:rPr>
        <w:t xml:space="preserve"> </w:t>
      </w:r>
      <w:r>
        <w:rPr>
          <w:sz w:val="28"/>
        </w:rPr>
        <w:t>She</w:t>
      </w:r>
      <w:r>
        <w:rPr>
          <w:spacing w:val="-1"/>
          <w:sz w:val="28"/>
        </w:rPr>
        <w:t xml:space="preserve"> </w:t>
      </w:r>
      <w:r>
        <w:rPr>
          <w:sz w:val="28"/>
        </w:rPr>
        <w:t>didn‘t</w:t>
      </w:r>
      <w:r>
        <w:rPr>
          <w:spacing w:val="-1"/>
          <w:sz w:val="28"/>
        </w:rPr>
        <w:t xml:space="preserve"> </w:t>
      </w:r>
      <w:r>
        <w:rPr>
          <w:sz w:val="28"/>
        </w:rPr>
        <w:t>invite</w:t>
      </w:r>
      <w:r>
        <w:rPr>
          <w:spacing w:val="2"/>
          <w:sz w:val="28"/>
        </w:rPr>
        <w:t xml:space="preserve"> </w:t>
      </w:r>
      <w:r>
        <w:rPr>
          <w:sz w:val="28"/>
        </w:rPr>
        <w:t>…</w:t>
      </w:r>
      <w:r>
        <w:rPr>
          <w:spacing w:val="-2"/>
          <w:sz w:val="28"/>
        </w:rPr>
        <w:t xml:space="preserve"> </w:t>
      </w:r>
      <w:r>
        <w:rPr>
          <w:sz w:val="28"/>
        </w:rPr>
        <w:t>.</w:t>
      </w:r>
    </w:p>
    <w:p w:rsidR="00357B9E" w:rsidRDefault="00B73AA5" w:rsidP="005347E2">
      <w:pPr>
        <w:pStyle w:val="a8"/>
        <w:numPr>
          <w:ilvl w:val="0"/>
          <w:numId w:val="287"/>
        </w:numPr>
        <w:tabs>
          <w:tab w:val="left" w:pos="1898"/>
        </w:tabs>
        <w:spacing w:before="47"/>
        <w:ind w:left="1897" w:hanging="423"/>
        <w:rPr>
          <w:sz w:val="28"/>
        </w:rPr>
      </w:pPr>
      <w:r>
        <w:rPr>
          <w:sz w:val="28"/>
        </w:rPr>
        <w:t>The</w:t>
      </w:r>
      <w:r>
        <w:rPr>
          <w:spacing w:val="-3"/>
          <w:sz w:val="28"/>
        </w:rPr>
        <w:t xml:space="preserve"> </w:t>
      </w:r>
      <w:r>
        <w:rPr>
          <w:sz w:val="28"/>
        </w:rPr>
        <w:t>woman</w:t>
      </w:r>
      <w:r>
        <w:rPr>
          <w:spacing w:val="-1"/>
          <w:sz w:val="28"/>
        </w:rPr>
        <w:t xml:space="preserve"> </w:t>
      </w:r>
      <w:r>
        <w:rPr>
          <w:sz w:val="28"/>
        </w:rPr>
        <w:t>is</w:t>
      </w:r>
      <w:r>
        <w:rPr>
          <w:spacing w:val="-1"/>
          <w:sz w:val="28"/>
        </w:rPr>
        <w:t xml:space="preserve"> </w:t>
      </w:r>
      <w:r>
        <w:rPr>
          <w:sz w:val="28"/>
        </w:rPr>
        <w:t>kindness …</w:t>
      </w:r>
      <w:r>
        <w:rPr>
          <w:spacing w:val="-2"/>
          <w:sz w:val="28"/>
        </w:rPr>
        <w:t xml:space="preserve"> </w:t>
      </w:r>
      <w:r>
        <w:rPr>
          <w:sz w:val="28"/>
        </w:rPr>
        <w:t>.</w:t>
      </w:r>
    </w:p>
    <w:p w:rsidR="00357B9E" w:rsidRPr="00B73AA5" w:rsidRDefault="00B73AA5" w:rsidP="005347E2">
      <w:pPr>
        <w:pStyle w:val="a8"/>
        <w:numPr>
          <w:ilvl w:val="0"/>
          <w:numId w:val="287"/>
        </w:numPr>
        <w:tabs>
          <w:tab w:val="left" w:pos="1898"/>
        </w:tabs>
        <w:ind w:left="1897" w:hanging="423"/>
        <w:rPr>
          <w:sz w:val="28"/>
          <w:lang w:val="en-US"/>
        </w:rPr>
      </w:pPr>
      <w:r w:rsidRPr="00B73AA5">
        <w:rPr>
          <w:sz w:val="28"/>
          <w:lang w:val="en-US"/>
        </w:rPr>
        <w:t>He‘ll finish</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work …</w:t>
      </w:r>
      <w:r w:rsidRPr="00B73AA5">
        <w:rPr>
          <w:spacing w:val="-2"/>
          <w:sz w:val="28"/>
          <w:lang w:val="en-US"/>
        </w:rPr>
        <w:t xml:space="preserve"> </w:t>
      </w:r>
      <w:r w:rsidRPr="00B73AA5">
        <w:rPr>
          <w:sz w:val="28"/>
          <w:lang w:val="en-US"/>
        </w:rPr>
        <w:t>if</w:t>
      </w:r>
      <w:r w:rsidRPr="00B73AA5">
        <w:rPr>
          <w:spacing w:val="-3"/>
          <w:sz w:val="28"/>
          <w:lang w:val="en-US"/>
        </w:rPr>
        <w:t xml:space="preserve"> </w:t>
      </w:r>
      <w:r w:rsidRPr="00B73AA5">
        <w:rPr>
          <w:sz w:val="28"/>
          <w:lang w:val="en-US"/>
        </w:rPr>
        <w:t>he</w:t>
      </w:r>
      <w:r w:rsidRPr="00B73AA5">
        <w:rPr>
          <w:spacing w:val="-1"/>
          <w:sz w:val="28"/>
          <w:lang w:val="en-US"/>
        </w:rPr>
        <w:t xml:space="preserve"> </w:t>
      </w:r>
      <w:r w:rsidRPr="00B73AA5">
        <w:rPr>
          <w:sz w:val="28"/>
          <w:lang w:val="en-US"/>
        </w:rPr>
        <w:t>feels</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better.</w:t>
      </w:r>
    </w:p>
    <w:p w:rsidR="00357B9E" w:rsidRPr="00B73AA5" w:rsidRDefault="00357B9E">
      <w:pPr>
        <w:pStyle w:val="a7"/>
        <w:spacing w:before="6"/>
        <w:rPr>
          <w:sz w:val="36"/>
          <w:lang w:val="en-US"/>
        </w:rPr>
      </w:pPr>
    </w:p>
    <w:p w:rsidR="00357B9E" w:rsidRDefault="00B73AA5">
      <w:pPr>
        <w:ind w:left="1475"/>
        <w:rPr>
          <w:i/>
          <w:sz w:val="28"/>
        </w:rPr>
      </w:pPr>
      <w:r>
        <w:rPr>
          <w:i/>
          <w:sz w:val="28"/>
        </w:rPr>
        <w:t>28.</w:t>
      </w:r>
      <w:r>
        <w:rPr>
          <w:i/>
          <w:spacing w:val="-3"/>
          <w:sz w:val="28"/>
        </w:rPr>
        <w:t xml:space="preserve"> </w:t>
      </w:r>
      <w:r>
        <w:rPr>
          <w:i/>
          <w:sz w:val="28"/>
        </w:rPr>
        <w:t>Переведите.</w:t>
      </w:r>
    </w:p>
    <w:p w:rsidR="00357B9E" w:rsidRDefault="00B73AA5" w:rsidP="005347E2">
      <w:pPr>
        <w:pStyle w:val="a8"/>
        <w:numPr>
          <w:ilvl w:val="0"/>
          <w:numId w:val="286"/>
        </w:numPr>
        <w:tabs>
          <w:tab w:val="left" w:pos="1757"/>
        </w:tabs>
        <w:ind w:hanging="282"/>
        <w:rPr>
          <w:sz w:val="28"/>
        </w:rPr>
      </w:pPr>
      <w:r>
        <w:rPr>
          <w:sz w:val="28"/>
        </w:rPr>
        <w:t>Сам</w:t>
      </w:r>
      <w:r>
        <w:rPr>
          <w:spacing w:val="-1"/>
          <w:sz w:val="28"/>
        </w:rPr>
        <w:t xml:space="preserve"> </w:t>
      </w:r>
      <w:r>
        <w:rPr>
          <w:sz w:val="28"/>
        </w:rPr>
        <w:t>Стив</w:t>
      </w:r>
      <w:r>
        <w:rPr>
          <w:spacing w:val="-2"/>
          <w:sz w:val="28"/>
        </w:rPr>
        <w:t xml:space="preserve"> </w:t>
      </w:r>
      <w:r>
        <w:rPr>
          <w:sz w:val="28"/>
        </w:rPr>
        <w:t>сказал</w:t>
      </w:r>
      <w:r>
        <w:rPr>
          <w:spacing w:val="-4"/>
          <w:sz w:val="28"/>
        </w:rPr>
        <w:t xml:space="preserve"> </w:t>
      </w:r>
      <w:r>
        <w:rPr>
          <w:sz w:val="28"/>
        </w:rPr>
        <w:t>мне</w:t>
      </w:r>
      <w:r>
        <w:rPr>
          <w:spacing w:val="-1"/>
          <w:sz w:val="28"/>
        </w:rPr>
        <w:t xml:space="preserve"> </w:t>
      </w:r>
      <w:r>
        <w:rPr>
          <w:sz w:val="28"/>
        </w:rPr>
        <w:t>об</w:t>
      </w:r>
      <w:r>
        <w:rPr>
          <w:spacing w:val="1"/>
          <w:sz w:val="28"/>
        </w:rPr>
        <w:t xml:space="preserve"> </w:t>
      </w:r>
      <w:r>
        <w:rPr>
          <w:sz w:val="28"/>
        </w:rPr>
        <w:t>этом.</w:t>
      </w:r>
    </w:p>
    <w:p w:rsidR="00357B9E" w:rsidRDefault="00B73AA5" w:rsidP="005347E2">
      <w:pPr>
        <w:pStyle w:val="a8"/>
        <w:numPr>
          <w:ilvl w:val="0"/>
          <w:numId w:val="286"/>
        </w:numPr>
        <w:tabs>
          <w:tab w:val="left" w:pos="1757"/>
        </w:tabs>
        <w:spacing w:before="47"/>
        <w:ind w:hanging="282"/>
        <w:rPr>
          <w:sz w:val="28"/>
        </w:rPr>
      </w:pPr>
      <w:r>
        <w:rPr>
          <w:sz w:val="28"/>
        </w:rPr>
        <w:t>Сосредоточься,</w:t>
      </w:r>
      <w:r>
        <w:rPr>
          <w:spacing w:val="-3"/>
          <w:sz w:val="28"/>
        </w:rPr>
        <w:t xml:space="preserve"> </w:t>
      </w:r>
      <w:r>
        <w:rPr>
          <w:sz w:val="28"/>
        </w:rPr>
        <w:t>и</w:t>
      </w:r>
      <w:r>
        <w:rPr>
          <w:spacing w:val="-5"/>
          <w:sz w:val="28"/>
        </w:rPr>
        <w:t xml:space="preserve"> </w:t>
      </w:r>
      <w:r>
        <w:rPr>
          <w:sz w:val="28"/>
        </w:rPr>
        <w:t>ты все</w:t>
      </w:r>
      <w:r>
        <w:rPr>
          <w:spacing w:val="-3"/>
          <w:sz w:val="28"/>
        </w:rPr>
        <w:t xml:space="preserve"> </w:t>
      </w:r>
      <w:r>
        <w:rPr>
          <w:sz w:val="28"/>
        </w:rPr>
        <w:t>сам</w:t>
      </w:r>
      <w:r>
        <w:rPr>
          <w:spacing w:val="-2"/>
          <w:sz w:val="28"/>
        </w:rPr>
        <w:t xml:space="preserve"> </w:t>
      </w:r>
      <w:r>
        <w:rPr>
          <w:sz w:val="28"/>
        </w:rPr>
        <w:t>вспомнишь.</w:t>
      </w:r>
    </w:p>
    <w:p w:rsidR="00357B9E" w:rsidRDefault="00B73AA5" w:rsidP="005347E2">
      <w:pPr>
        <w:pStyle w:val="a8"/>
        <w:numPr>
          <w:ilvl w:val="0"/>
          <w:numId w:val="286"/>
        </w:numPr>
        <w:tabs>
          <w:tab w:val="left" w:pos="1757"/>
        </w:tabs>
        <w:ind w:hanging="282"/>
        <w:rPr>
          <w:sz w:val="28"/>
        </w:rPr>
      </w:pPr>
      <w:r>
        <w:rPr>
          <w:sz w:val="28"/>
        </w:rPr>
        <w:t>Позвольте</w:t>
      </w:r>
      <w:r>
        <w:rPr>
          <w:spacing w:val="-4"/>
          <w:sz w:val="28"/>
        </w:rPr>
        <w:t xml:space="preserve"> </w:t>
      </w:r>
      <w:r>
        <w:rPr>
          <w:sz w:val="28"/>
        </w:rPr>
        <w:t>мне</w:t>
      </w:r>
      <w:r>
        <w:rPr>
          <w:spacing w:val="-3"/>
          <w:sz w:val="28"/>
        </w:rPr>
        <w:t xml:space="preserve"> </w:t>
      </w:r>
      <w:r>
        <w:rPr>
          <w:sz w:val="28"/>
        </w:rPr>
        <w:t>представиться.</w:t>
      </w:r>
    </w:p>
    <w:p w:rsidR="00357B9E" w:rsidRDefault="00B73AA5" w:rsidP="005347E2">
      <w:pPr>
        <w:pStyle w:val="a8"/>
        <w:numPr>
          <w:ilvl w:val="0"/>
          <w:numId w:val="286"/>
        </w:numPr>
        <w:tabs>
          <w:tab w:val="left" w:pos="1757"/>
        </w:tabs>
        <w:spacing w:before="50"/>
        <w:ind w:hanging="282"/>
        <w:rPr>
          <w:sz w:val="28"/>
        </w:rPr>
      </w:pPr>
      <w:r>
        <w:rPr>
          <w:sz w:val="28"/>
        </w:rPr>
        <w:t>Вы</w:t>
      </w:r>
      <w:r>
        <w:rPr>
          <w:spacing w:val="-5"/>
          <w:sz w:val="28"/>
        </w:rPr>
        <w:t xml:space="preserve"> </w:t>
      </w:r>
      <w:r>
        <w:rPr>
          <w:sz w:val="28"/>
        </w:rPr>
        <w:t>хорошо</w:t>
      </w:r>
      <w:r>
        <w:rPr>
          <w:spacing w:val="-5"/>
          <w:sz w:val="28"/>
        </w:rPr>
        <w:t xml:space="preserve"> </w:t>
      </w:r>
      <w:r>
        <w:rPr>
          <w:sz w:val="28"/>
        </w:rPr>
        <w:t>провели</w:t>
      </w:r>
      <w:r>
        <w:rPr>
          <w:spacing w:val="-2"/>
          <w:sz w:val="28"/>
        </w:rPr>
        <w:t xml:space="preserve"> </w:t>
      </w:r>
      <w:r>
        <w:rPr>
          <w:sz w:val="28"/>
        </w:rPr>
        <w:t>время</w:t>
      </w:r>
      <w:r>
        <w:rPr>
          <w:spacing w:val="-2"/>
          <w:sz w:val="28"/>
        </w:rPr>
        <w:t xml:space="preserve"> </w:t>
      </w:r>
      <w:r>
        <w:rPr>
          <w:sz w:val="28"/>
        </w:rPr>
        <w:t>вчера?</w:t>
      </w:r>
    </w:p>
    <w:p w:rsidR="00357B9E" w:rsidRDefault="00B73AA5" w:rsidP="005347E2">
      <w:pPr>
        <w:pStyle w:val="a8"/>
        <w:numPr>
          <w:ilvl w:val="0"/>
          <w:numId w:val="286"/>
        </w:numPr>
        <w:tabs>
          <w:tab w:val="left" w:pos="1757"/>
        </w:tabs>
        <w:ind w:hanging="282"/>
        <w:rPr>
          <w:sz w:val="28"/>
        </w:rPr>
      </w:pPr>
      <w:r>
        <w:rPr>
          <w:sz w:val="28"/>
        </w:rPr>
        <w:t>Почему</w:t>
      </w:r>
      <w:r>
        <w:rPr>
          <w:spacing w:val="-6"/>
          <w:sz w:val="28"/>
        </w:rPr>
        <w:t xml:space="preserve"> </w:t>
      </w:r>
      <w:r>
        <w:rPr>
          <w:sz w:val="28"/>
        </w:rPr>
        <w:t>ребенок</w:t>
      </w:r>
      <w:r>
        <w:rPr>
          <w:spacing w:val="-2"/>
          <w:sz w:val="28"/>
        </w:rPr>
        <w:t xml:space="preserve"> </w:t>
      </w:r>
      <w:r>
        <w:rPr>
          <w:sz w:val="28"/>
        </w:rPr>
        <w:t>так</w:t>
      </w:r>
      <w:r>
        <w:rPr>
          <w:spacing w:val="-2"/>
          <w:sz w:val="28"/>
        </w:rPr>
        <w:t xml:space="preserve"> </w:t>
      </w:r>
      <w:r>
        <w:rPr>
          <w:sz w:val="28"/>
        </w:rPr>
        <w:t>плохо</w:t>
      </w:r>
      <w:r>
        <w:rPr>
          <w:spacing w:val="-2"/>
          <w:sz w:val="28"/>
        </w:rPr>
        <w:t xml:space="preserve"> </w:t>
      </w:r>
      <w:r>
        <w:rPr>
          <w:sz w:val="28"/>
        </w:rPr>
        <w:t>себя</w:t>
      </w:r>
      <w:r>
        <w:rPr>
          <w:spacing w:val="-2"/>
          <w:sz w:val="28"/>
        </w:rPr>
        <w:t xml:space="preserve"> </w:t>
      </w:r>
      <w:r>
        <w:rPr>
          <w:sz w:val="28"/>
        </w:rPr>
        <w:t>ведет?</w:t>
      </w:r>
    </w:p>
    <w:p w:rsidR="00357B9E" w:rsidRDefault="00B73AA5" w:rsidP="005347E2">
      <w:pPr>
        <w:pStyle w:val="a8"/>
        <w:numPr>
          <w:ilvl w:val="0"/>
          <w:numId w:val="286"/>
        </w:numPr>
        <w:tabs>
          <w:tab w:val="left" w:pos="1757"/>
        </w:tabs>
        <w:spacing w:before="47"/>
        <w:ind w:hanging="282"/>
        <w:rPr>
          <w:sz w:val="28"/>
        </w:rPr>
      </w:pPr>
      <w:r>
        <w:rPr>
          <w:sz w:val="28"/>
        </w:rPr>
        <w:t>Джейн</w:t>
      </w:r>
      <w:r>
        <w:rPr>
          <w:spacing w:val="-5"/>
          <w:sz w:val="28"/>
        </w:rPr>
        <w:t xml:space="preserve"> </w:t>
      </w:r>
      <w:r>
        <w:rPr>
          <w:sz w:val="28"/>
        </w:rPr>
        <w:t>посмотрела</w:t>
      </w:r>
      <w:r>
        <w:rPr>
          <w:spacing w:val="-1"/>
          <w:sz w:val="28"/>
        </w:rPr>
        <w:t xml:space="preserve"> </w:t>
      </w:r>
      <w:r>
        <w:rPr>
          <w:sz w:val="28"/>
        </w:rPr>
        <w:t>на</w:t>
      </w:r>
      <w:r>
        <w:rPr>
          <w:spacing w:val="-1"/>
          <w:sz w:val="28"/>
        </w:rPr>
        <w:t xml:space="preserve"> </w:t>
      </w:r>
      <w:r>
        <w:rPr>
          <w:sz w:val="28"/>
        </w:rPr>
        <w:t>себя</w:t>
      </w:r>
      <w:r>
        <w:rPr>
          <w:spacing w:val="-1"/>
          <w:sz w:val="28"/>
        </w:rPr>
        <w:t xml:space="preserve"> </w:t>
      </w:r>
      <w:r>
        <w:rPr>
          <w:sz w:val="28"/>
        </w:rPr>
        <w:t>в</w:t>
      </w:r>
      <w:r>
        <w:rPr>
          <w:spacing w:val="-3"/>
          <w:sz w:val="28"/>
        </w:rPr>
        <w:t xml:space="preserve"> </w:t>
      </w:r>
      <w:r>
        <w:rPr>
          <w:sz w:val="28"/>
        </w:rPr>
        <w:t>зеркало.</w:t>
      </w:r>
    </w:p>
    <w:p w:rsidR="00357B9E" w:rsidRDefault="00B73AA5" w:rsidP="005347E2">
      <w:pPr>
        <w:pStyle w:val="a8"/>
        <w:numPr>
          <w:ilvl w:val="0"/>
          <w:numId w:val="286"/>
        </w:numPr>
        <w:tabs>
          <w:tab w:val="left" w:pos="1757"/>
        </w:tabs>
        <w:spacing w:before="50"/>
        <w:ind w:hanging="282"/>
        <w:rPr>
          <w:sz w:val="28"/>
        </w:rPr>
      </w:pPr>
      <w:r>
        <w:rPr>
          <w:sz w:val="28"/>
        </w:rPr>
        <w:t>Я</w:t>
      </w:r>
      <w:r>
        <w:rPr>
          <w:spacing w:val="-1"/>
          <w:sz w:val="28"/>
        </w:rPr>
        <w:t xml:space="preserve"> </w:t>
      </w:r>
      <w:r>
        <w:rPr>
          <w:sz w:val="28"/>
        </w:rPr>
        <w:t>сам</w:t>
      </w:r>
      <w:r>
        <w:rPr>
          <w:spacing w:val="-1"/>
          <w:sz w:val="28"/>
        </w:rPr>
        <w:t xml:space="preserve"> </w:t>
      </w:r>
      <w:r>
        <w:rPr>
          <w:sz w:val="28"/>
        </w:rPr>
        <w:t>зарабатываю</w:t>
      </w:r>
      <w:r>
        <w:rPr>
          <w:spacing w:val="-2"/>
          <w:sz w:val="28"/>
        </w:rPr>
        <w:t xml:space="preserve"> </w:t>
      </w:r>
      <w:r>
        <w:rPr>
          <w:sz w:val="28"/>
        </w:rPr>
        <w:t>себе на жизнь.</w:t>
      </w:r>
    </w:p>
    <w:p w:rsidR="00357B9E" w:rsidRDefault="00B73AA5" w:rsidP="005347E2">
      <w:pPr>
        <w:pStyle w:val="a8"/>
        <w:numPr>
          <w:ilvl w:val="0"/>
          <w:numId w:val="286"/>
        </w:numPr>
        <w:tabs>
          <w:tab w:val="left" w:pos="1757"/>
        </w:tabs>
        <w:ind w:hanging="282"/>
        <w:rPr>
          <w:sz w:val="28"/>
        </w:rPr>
      </w:pPr>
      <w:r>
        <w:rPr>
          <w:sz w:val="28"/>
        </w:rPr>
        <w:t>Они</w:t>
      </w:r>
      <w:r>
        <w:rPr>
          <w:spacing w:val="-3"/>
          <w:sz w:val="28"/>
        </w:rPr>
        <w:t xml:space="preserve"> </w:t>
      </w:r>
      <w:r>
        <w:rPr>
          <w:sz w:val="28"/>
        </w:rPr>
        <w:t>купили</w:t>
      </w:r>
      <w:r>
        <w:rPr>
          <w:spacing w:val="-2"/>
          <w:sz w:val="28"/>
        </w:rPr>
        <w:t xml:space="preserve"> </w:t>
      </w:r>
      <w:r>
        <w:rPr>
          <w:sz w:val="28"/>
        </w:rPr>
        <w:t>эти</w:t>
      </w:r>
      <w:r>
        <w:rPr>
          <w:spacing w:val="-2"/>
          <w:sz w:val="28"/>
        </w:rPr>
        <w:t xml:space="preserve"> </w:t>
      </w:r>
      <w:r>
        <w:rPr>
          <w:sz w:val="28"/>
        </w:rPr>
        <w:t>книги</w:t>
      </w:r>
      <w:r>
        <w:rPr>
          <w:spacing w:val="-2"/>
          <w:sz w:val="28"/>
        </w:rPr>
        <w:t xml:space="preserve"> </w:t>
      </w:r>
      <w:r>
        <w:rPr>
          <w:sz w:val="28"/>
        </w:rPr>
        <w:t>для</w:t>
      </w:r>
      <w:r>
        <w:rPr>
          <w:spacing w:val="-2"/>
          <w:sz w:val="28"/>
        </w:rPr>
        <w:t xml:space="preserve"> </w:t>
      </w:r>
      <w:r>
        <w:rPr>
          <w:sz w:val="28"/>
        </w:rPr>
        <w:t>себя.</w:t>
      </w:r>
    </w:p>
    <w:p w:rsidR="00357B9E" w:rsidRDefault="00B73AA5" w:rsidP="005347E2">
      <w:pPr>
        <w:pStyle w:val="a8"/>
        <w:numPr>
          <w:ilvl w:val="0"/>
          <w:numId w:val="286"/>
        </w:numPr>
        <w:tabs>
          <w:tab w:val="left" w:pos="1757"/>
        </w:tabs>
        <w:ind w:hanging="282"/>
        <w:rPr>
          <w:sz w:val="28"/>
        </w:rPr>
      </w:pPr>
      <w:r>
        <w:rPr>
          <w:sz w:val="28"/>
        </w:rPr>
        <w:t>Мы</w:t>
      </w:r>
      <w:r>
        <w:rPr>
          <w:spacing w:val="-3"/>
          <w:sz w:val="28"/>
        </w:rPr>
        <w:t xml:space="preserve"> </w:t>
      </w:r>
      <w:r>
        <w:rPr>
          <w:sz w:val="28"/>
        </w:rPr>
        <w:t>перевели</w:t>
      </w:r>
      <w:r>
        <w:rPr>
          <w:spacing w:val="1"/>
          <w:sz w:val="28"/>
        </w:rPr>
        <w:t xml:space="preserve"> </w:t>
      </w:r>
      <w:r>
        <w:rPr>
          <w:sz w:val="28"/>
        </w:rPr>
        <w:t>эту</w:t>
      </w:r>
      <w:r>
        <w:rPr>
          <w:spacing w:val="-3"/>
          <w:sz w:val="28"/>
        </w:rPr>
        <w:t xml:space="preserve"> </w:t>
      </w:r>
      <w:r>
        <w:rPr>
          <w:sz w:val="28"/>
        </w:rPr>
        <w:t>статью</w:t>
      </w:r>
      <w:r>
        <w:rPr>
          <w:spacing w:val="-1"/>
          <w:sz w:val="28"/>
        </w:rPr>
        <w:t xml:space="preserve"> </w:t>
      </w:r>
      <w:r>
        <w:rPr>
          <w:sz w:val="28"/>
        </w:rPr>
        <w:t>сами.</w:t>
      </w:r>
    </w:p>
    <w:p w:rsidR="00357B9E" w:rsidRDefault="00B73AA5" w:rsidP="005347E2">
      <w:pPr>
        <w:pStyle w:val="a8"/>
        <w:numPr>
          <w:ilvl w:val="0"/>
          <w:numId w:val="286"/>
        </w:numPr>
        <w:tabs>
          <w:tab w:val="left" w:pos="1898"/>
        </w:tabs>
        <w:ind w:left="1897" w:hanging="423"/>
        <w:rPr>
          <w:sz w:val="28"/>
        </w:rPr>
      </w:pPr>
      <w:r>
        <w:rPr>
          <w:sz w:val="28"/>
        </w:rPr>
        <w:t>Я</w:t>
      </w:r>
      <w:r>
        <w:rPr>
          <w:spacing w:val="-2"/>
          <w:sz w:val="28"/>
        </w:rPr>
        <w:t xml:space="preserve"> </w:t>
      </w:r>
      <w:r>
        <w:rPr>
          <w:sz w:val="28"/>
        </w:rPr>
        <w:t>сам</w:t>
      </w:r>
      <w:r>
        <w:rPr>
          <w:spacing w:val="-1"/>
          <w:sz w:val="28"/>
        </w:rPr>
        <w:t xml:space="preserve"> </w:t>
      </w:r>
      <w:r>
        <w:rPr>
          <w:sz w:val="28"/>
        </w:rPr>
        <w:t>поговорю</w:t>
      </w:r>
      <w:r>
        <w:rPr>
          <w:spacing w:val="-2"/>
          <w:sz w:val="28"/>
        </w:rPr>
        <w:t xml:space="preserve"> </w:t>
      </w:r>
      <w:r>
        <w:rPr>
          <w:sz w:val="28"/>
        </w:rPr>
        <w:t>с</w:t>
      </w:r>
      <w:r>
        <w:rPr>
          <w:spacing w:val="-2"/>
          <w:sz w:val="28"/>
        </w:rPr>
        <w:t xml:space="preserve"> </w:t>
      </w:r>
      <w:r>
        <w:rPr>
          <w:sz w:val="28"/>
        </w:rPr>
        <w:t>управляющим.</w:t>
      </w:r>
    </w:p>
    <w:p w:rsidR="00357B9E" w:rsidRDefault="00B73AA5" w:rsidP="005347E2">
      <w:pPr>
        <w:pStyle w:val="a8"/>
        <w:numPr>
          <w:ilvl w:val="0"/>
          <w:numId w:val="286"/>
        </w:numPr>
        <w:tabs>
          <w:tab w:val="left" w:pos="1898"/>
        </w:tabs>
        <w:spacing w:before="50"/>
        <w:ind w:left="1897" w:hanging="423"/>
        <w:rPr>
          <w:sz w:val="28"/>
        </w:rPr>
      </w:pPr>
      <w:r>
        <w:rPr>
          <w:sz w:val="28"/>
        </w:rPr>
        <w:t>Они</w:t>
      </w:r>
      <w:r>
        <w:rPr>
          <w:spacing w:val="-2"/>
          <w:sz w:val="28"/>
        </w:rPr>
        <w:t xml:space="preserve"> </w:t>
      </w:r>
      <w:r>
        <w:rPr>
          <w:sz w:val="28"/>
        </w:rPr>
        <w:t>сами</w:t>
      </w:r>
      <w:r>
        <w:rPr>
          <w:spacing w:val="-1"/>
          <w:sz w:val="28"/>
        </w:rPr>
        <w:t xml:space="preserve"> </w:t>
      </w:r>
      <w:r>
        <w:rPr>
          <w:sz w:val="28"/>
        </w:rPr>
        <w:t>видели</w:t>
      </w:r>
      <w:r>
        <w:rPr>
          <w:spacing w:val="-1"/>
          <w:sz w:val="28"/>
        </w:rPr>
        <w:t xml:space="preserve"> </w:t>
      </w:r>
      <w:r>
        <w:rPr>
          <w:sz w:val="28"/>
        </w:rPr>
        <w:t>эту</w:t>
      </w:r>
      <w:r>
        <w:rPr>
          <w:spacing w:val="-5"/>
          <w:sz w:val="28"/>
        </w:rPr>
        <w:t xml:space="preserve"> </w:t>
      </w:r>
      <w:r>
        <w:rPr>
          <w:sz w:val="28"/>
        </w:rPr>
        <w:t>информацию</w:t>
      </w:r>
      <w:r>
        <w:rPr>
          <w:spacing w:val="-2"/>
          <w:sz w:val="28"/>
        </w:rPr>
        <w:t xml:space="preserve"> </w:t>
      </w:r>
      <w:r>
        <w:rPr>
          <w:sz w:val="28"/>
        </w:rPr>
        <w:t>в</w:t>
      </w:r>
      <w:r>
        <w:rPr>
          <w:spacing w:val="-5"/>
          <w:sz w:val="28"/>
        </w:rPr>
        <w:t xml:space="preserve"> </w:t>
      </w:r>
      <w:r>
        <w:rPr>
          <w:sz w:val="28"/>
        </w:rPr>
        <w:t>газете.</w:t>
      </w:r>
    </w:p>
    <w:p w:rsidR="00357B9E" w:rsidRDefault="00B73AA5" w:rsidP="005347E2">
      <w:pPr>
        <w:pStyle w:val="a8"/>
        <w:numPr>
          <w:ilvl w:val="0"/>
          <w:numId w:val="286"/>
        </w:numPr>
        <w:tabs>
          <w:tab w:val="left" w:pos="1898"/>
        </w:tabs>
        <w:spacing w:before="47"/>
        <w:ind w:left="1897" w:hanging="423"/>
        <w:rPr>
          <w:sz w:val="28"/>
        </w:rPr>
      </w:pPr>
      <w:r>
        <w:rPr>
          <w:sz w:val="28"/>
        </w:rPr>
        <w:t>Сам</w:t>
      </w:r>
      <w:r>
        <w:rPr>
          <w:spacing w:val="-3"/>
          <w:sz w:val="28"/>
        </w:rPr>
        <w:t xml:space="preserve"> </w:t>
      </w:r>
      <w:r>
        <w:rPr>
          <w:sz w:val="28"/>
        </w:rPr>
        <w:t>президент</w:t>
      </w:r>
      <w:r>
        <w:rPr>
          <w:spacing w:val="-3"/>
          <w:sz w:val="28"/>
        </w:rPr>
        <w:t xml:space="preserve"> </w:t>
      </w:r>
      <w:r>
        <w:rPr>
          <w:sz w:val="28"/>
        </w:rPr>
        <w:t>выразил</w:t>
      </w:r>
      <w:r>
        <w:rPr>
          <w:spacing w:val="-4"/>
          <w:sz w:val="28"/>
        </w:rPr>
        <w:t xml:space="preserve"> </w:t>
      </w:r>
      <w:r>
        <w:rPr>
          <w:sz w:val="28"/>
        </w:rPr>
        <w:t>им</w:t>
      </w:r>
      <w:r>
        <w:rPr>
          <w:spacing w:val="-2"/>
          <w:sz w:val="28"/>
        </w:rPr>
        <w:t xml:space="preserve"> </w:t>
      </w:r>
      <w:r>
        <w:rPr>
          <w:sz w:val="28"/>
        </w:rPr>
        <w:t>свою</w:t>
      </w:r>
      <w:r>
        <w:rPr>
          <w:spacing w:val="-4"/>
          <w:sz w:val="28"/>
        </w:rPr>
        <w:t xml:space="preserve"> </w:t>
      </w:r>
      <w:r>
        <w:rPr>
          <w:sz w:val="28"/>
        </w:rPr>
        <w:t>благодарность.</w:t>
      </w:r>
    </w:p>
    <w:p w:rsidR="00357B9E" w:rsidRDefault="00B73AA5" w:rsidP="005347E2">
      <w:pPr>
        <w:pStyle w:val="a8"/>
        <w:numPr>
          <w:ilvl w:val="0"/>
          <w:numId w:val="286"/>
        </w:numPr>
        <w:tabs>
          <w:tab w:val="left" w:pos="1898"/>
        </w:tabs>
        <w:ind w:left="1897" w:hanging="423"/>
        <w:rPr>
          <w:sz w:val="28"/>
        </w:rPr>
      </w:pPr>
      <w:r>
        <w:rPr>
          <w:sz w:val="28"/>
        </w:rPr>
        <w:t>Ей</w:t>
      </w:r>
      <w:r>
        <w:rPr>
          <w:spacing w:val="-3"/>
          <w:sz w:val="28"/>
        </w:rPr>
        <w:t xml:space="preserve"> </w:t>
      </w:r>
      <w:r>
        <w:rPr>
          <w:sz w:val="28"/>
        </w:rPr>
        <w:t>самой</w:t>
      </w:r>
      <w:r>
        <w:rPr>
          <w:spacing w:val="-2"/>
          <w:sz w:val="28"/>
        </w:rPr>
        <w:t xml:space="preserve"> </w:t>
      </w:r>
      <w:r>
        <w:rPr>
          <w:sz w:val="28"/>
        </w:rPr>
        <w:t>не</w:t>
      </w:r>
      <w:r>
        <w:rPr>
          <w:spacing w:val="-2"/>
          <w:sz w:val="28"/>
        </w:rPr>
        <w:t xml:space="preserve"> </w:t>
      </w:r>
      <w:r>
        <w:rPr>
          <w:sz w:val="28"/>
        </w:rPr>
        <w:t>понравился</w:t>
      </w:r>
      <w:r>
        <w:rPr>
          <w:spacing w:val="-2"/>
          <w:sz w:val="28"/>
        </w:rPr>
        <w:t xml:space="preserve"> </w:t>
      </w:r>
      <w:r>
        <w:rPr>
          <w:sz w:val="28"/>
        </w:rPr>
        <w:t>этот</w:t>
      </w:r>
      <w:r>
        <w:rPr>
          <w:spacing w:val="-3"/>
          <w:sz w:val="28"/>
        </w:rPr>
        <w:t xml:space="preserve"> </w:t>
      </w:r>
      <w:r>
        <w:rPr>
          <w:sz w:val="28"/>
        </w:rPr>
        <w:t>человек.</w:t>
      </w:r>
    </w:p>
    <w:p w:rsidR="00357B9E" w:rsidRDefault="00B73AA5" w:rsidP="005347E2">
      <w:pPr>
        <w:pStyle w:val="a8"/>
        <w:numPr>
          <w:ilvl w:val="0"/>
          <w:numId w:val="286"/>
        </w:numPr>
        <w:tabs>
          <w:tab w:val="left" w:pos="1898"/>
        </w:tabs>
        <w:spacing w:before="50"/>
        <w:ind w:left="1897" w:hanging="423"/>
        <w:rPr>
          <w:sz w:val="28"/>
        </w:rPr>
      </w:pPr>
      <w:r>
        <w:rPr>
          <w:sz w:val="28"/>
        </w:rPr>
        <w:t>Постарайся</w:t>
      </w:r>
      <w:r>
        <w:rPr>
          <w:spacing w:val="-2"/>
          <w:sz w:val="28"/>
        </w:rPr>
        <w:t xml:space="preserve"> </w:t>
      </w:r>
      <w:r>
        <w:rPr>
          <w:sz w:val="28"/>
        </w:rPr>
        <w:t>расслабиться</w:t>
      </w:r>
      <w:r>
        <w:rPr>
          <w:spacing w:val="-1"/>
          <w:sz w:val="28"/>
        </w:rPr>
        <w:t xml:space="preserve"> </w:t>
      </w:r>
      <w:r>
        <w:rPr>
          <w:sz w:val="28"/>
        </w:rPr>
        <w:t>и</w:t>
      </w:r>
      <w:r>
        <w:rPr>
          <w:spacing w:val="-2"/>
          <w:sz w:val="28"/>
        </w:rPr>
        <w:t xml:space="preserve"> </w:t>
      </w:r>
      <w:r>
        <w:rPr>
          <w:sz w:val="28"/>
        </w:rPr>
        <w:t>ни</w:t>
      </w:r>
      <w:r>
        <w:rPr>
          <w:spacing w:val="-1"/>
          <w:sz w:val="28"/>
        </w:rPr>
        <w:t xml:space="preserve"> </w:t>
      </w:r>
      <w:r>
        <w:rPr>
          <w:sz w:val="28"/>
        </w:rPr>
        <w:t>о</w:t>
      </w:r>
      <w:r>
        <w:rPr>
          <w:spacing w:val="-5"/>
          <w:sz w:val="28"/>
        </w:rPr>
        <w:t xml:space="preserve"> </w:t>
      </w:r>
      <w:r>
        <w:rPr>
          <w:sz w:val="28"/>
        </w:rPr>
        <w:t>чем</w:t>
      </w:r>
      <w:r>
        <w:rPr>
          <w:spacing w:val="-4"/>
          <w:sz w:val="28"/>
        </w:rPr>
        <w:t xml:space="preserve"> </w:t>
      </w:r>
      <w:r>
        <w:rPr>
          <w:sz w:val="28"/>
        </w:rPr>
        <w:t>не</w:t>
      </w:r>
      <w:r>
        <w:rPr>
          <w:spacing w:val="-2"/>
          <w:sz w:val="28"/>
        </w:rPr>
        <w:t xml:space="preserve"> </w:t>
      </w:r>
      <w:r>
        <w:rPr>
          <w:sz w:val="28"/>
        </w:rPr>
        <w:t>думать.</w:t>
      </w:r>
    </w:p>
    <w:p w:rsidR="00357B9E" w:rsidRDefault="00B73AA5" w:rsidP="005347E2">
      <w:pPr>
        <w:pStyle w:val="a8"/>
        <w:numPr>
          <w:ilvl w:val="0"/>
          <w:numId w:val="286"/>
        </w:numPr>
        <w:tabs>
          <w:tab w:val="left" w:pos="1898"/>
        </w:tabs>
        <w:ind w:left="1897" w:hanging="423"/>
        <w:rPr>
          <w:sz w:val="28"/>
        </w:rPr>
      </w:pPr>
      <w:r>
        <w:rPr>
          <w:sz w:val="28"/>
        </w:rPr>
        <w:t>Хорошо,</w:t>
      </w:r>
      <w:r>
        <w:rPr>
          <w:spacing w:val="-4"/>
          <w:sz w:val="28"/>
        </w:rPr>
        <w:t xml:space="preserve"> </w:t>
      </w:r>
      <w:r>
        <w:rPr>
          <w:sz w:val="28"/>
        </w:rPr>
        <w:t>когда</w:t>
      </w:r>
      <w:r>
        <w:rPr>
          <w:spacing w:val="-2"/>
          <w:sz w:val="28"/>
        </w:rPr>
        <w:t xml:space="preserve"> </w:t>
      </w:r>
      <w:r>
        <w:rPr>
          <w:sz w:val="28"/>
        </w:rPr>
        <w:t>чувствуешь</w:t>
      </w:r>
      <w:r>
        <w:rPr>
          <w:spacing w:val="-2"/>
          <w:sz w:val="28"/>
        </w:rPr>
        <w:t xml:space="preserve"> </w:t>
      </w:r>
      <w:r>
        <w:rPr>
          <w:sz w:val="28"/>
        </w:rPr>
        <w:t>себя</w:t>
      </w:r>
      <w:r>
        <w:rPr>
          <w:spacing w:val="-2"/>
          <w:sz w:val="28"/>
        </w:rPr>
        <w:t xml:space="preserve"> </w:t>
      </w:r>
      <w:r>
        <w:rPr>
          <w:sz w:val="28"/>
        </w:rPr>
        <w:t>молодым</w:t>
      </w:r>
      <w:r>
        <w:rPr>
          <w:spacing w:val="-5"/>
          <w:sz w:val="28"/>
        </w:rPr>
        <w:t xml:space="preserve"> </w:t>
      </w:r>
      <w:r>
        <w:rPr>
          <w:sz w:val="28"/>
        </w:rPr>
        <w:t>долго.</w:t>
      </w:r>
    </w:p>
    <w:p w:rsidR="00357B9E" w:rsidRDefault="00357B9E">
      <w:pPr>
        <w:pStyle w:val="a7"/>
        <w:rPr>
          <w:sz w:val="20"/>
        </w:rPr>
      </w:pPr>
    </w:p>
    <w:p w:rsidR="00357B9E" w:rsidRDefault="00357B9E">
      <w:pPr>
        <w:pStyle w:val="a7"/>
        <w:spacing w:before="9"/>
      </w:pPr>
    </w:p>
    <w:p w:rsidR="00357B9E" w:rsidRDefault="00B73AA5">
      <w:pPr>
        <w:pStyle w:val="a7"/>
        <w:spacing w:before="89"/>
        <w:ind w:left="1459" w:right="771"/>
        <w:jc w:val="center"/>
      </w:pPr>
      <w:r>
        <w:t>67</w:t>
      </w:r>
    </w:p>
    <w:p w:rsidR="00357B9E" w:rsidRDefault="00357B9E">
      <w:pPr>
        <w:jc w:val="center"/>
        <w:sectPr w:rsidR="00357B9E">
          <w:footerReference w:type="default" r:id="rId57"/>
          <w:pgSz w:w="11910" w:h="16840"/>
          <w:pgMar w:top="1040" w:right="740" w:bottom="280" w:left="680" w:header="0" w:footer="0" w:gutter="0"/>
          <w:cols w:space="720"/>
        </w:sectPr>
      </w:pPr>
    </w:p>
    <w:p w:rsidR="00357B9E" w:rsidRDefault="00B73AA5">
      <w:pPr>
        <w:pStyle w:val="12"/>
        <w:spacing w:before="72"/>
        <w:ind w:left="282" w:right="844"/>
        <w:jc w:val="center"/>
      </w:pPr>
      <w:r>
        <w:lastRenderedPageBreak/>
        <w:t>Модальные</w:t>
      </w:r>
      <w:r>
        <w:rPr>
          <w:spacing w:val="-2"/>
        </w:rPr>
        <w:t xml:space="preserve"> </w:t>
      </w:r>
      <w:r>
        <w:t>глаголы</w:t>
      </w:r>
      <w:r>
        <w:rPr>
          <w:spacing w:val="-3"/>
        </w:rPr>
        <w:t xml:space="preserve"> </w:t>
      </w:r>
      <w:r>
        <w:t>в</w:t>
      </w:r>
      <w:r>
        <w:rPr>
          <w:spacing w:val="-3"/>
        </w:rPr>
        <w:t xml:space="preserve"> </w:t>
      </w:r>
      <w:r>
        <w:t>английском</w:t>
      </w:r>
      <w:r>
        <w:rPr>
          <w:spacing w:val="-1"/>
        </w:rPr>
        <w:t xml:space="preserve"> </w:t>
      </w:r>
      <w:r>
        <w:t>языке</w:t>
      </w:r>
    </w:p>
    <w:p w:rsidR="00357B9E" w:rsidRDefault="00357B9E">
      <w:pPr>
        <w:pStyle w:val="a7"/>
        <w:spacing w:before="1"/>
        <w:rPr>
          <w:b/>
          <w:sz w:val="36"/>
        </w:rPr>
      </w:pPr>
    </w:p>
    <w:p w:rsidR="00357B9E" w:rsidRDefault="00B73AA5">
      <w:pPr>
        <w:pStyle w:val="a7"/>
        <w:spacing w:line="276" w:lineRule="auto"/>
        <w:ind w:left="284" w:right="838" w:firstLine="566"/>
        <w:jc w:val="both"/>
      </w:pPr>
      <w:r>
        <w:t>Модальные глаголы (modal verbs) — это особая группа глаголов. Они</w:t>
      </w:r>
      <w:r>
        <w:rPr>
          <w:spacing w:val="1"/>
        </w:rPr>
        <w:t xml:space="preserve"> </w:t>
      </w:r>
      <w:r>
        <w:t>обозначают возможность, вероятность, необходимость или способность со-</w:t>
      </w:r>
      <w:r>
        <w:rPr>
          <w:spacing w:val="1"/>
        </w:rPr>
        <w:t xml:space="preserve"> </w:t>
      </w:r>
      <w:r>
        <w:t>вершить какое-то действие. Есть модальные глаголы, используя которые, вы</w:t>
      </w:r>
      <w:r>
        <w:rPr>
          <w:spacing w:val="1"/>
        </w:rPr>
        <w:t xml:space="preserve"> </w:t>
      </w:r>
      <w:r>
        <w:t>можете рассказать об умениях человека (can/could), запретить или приказать</w:t>
      </w:r>
      <w:r>
        <w:rPr>
          <w:spacing w:val="1"/>
        </w:rPr>
        <w:t xml:space="preserve"> </w:t>
      </w:r>
      <w:r>
        <w:t>кому-либо что-то</w:t>
      </w:r>
      <w:r>
        <w:rPr>
          <w:spacing w:val="-3"/>
        </w:rPr>
        <w:t xml:space="preserve"> </w:t>
      </w:r>
      <w:r>
        <w:t>делать</w:t>
      </w:r>
      <w:r>
        <w:rPr>
          <w:spacing w:val="-1"/>
        </w:rPr>
        <w:t xml:space="preserve"> </w:t>
      </w:r>
      <w:r>
        <w:t>(must),</w:t>
      </w:r>
      <w:r>
        <w:rPr>
          <w:spacing w:val="-1"/>
        </w:rPr>
        <w:t xml:space="preserve"> </w:t>
      </w:r>
      <w:r>
        <w:t>дать</w:t>
      </w:r>
      <w:r>
        <w:rPr>
          <w:spacing w:val="-1"/>
        </w:rPr>
        <w:t xml:space="preserve"> </w:t>
      </w:r>
      <w:r>
        <w:t>совет (should)</w:t>
      </w:r>
      <w:r>
        <w:rPr>
          <w:spacing w:val="-3"/>
        </w:rPr>
        <w:t xml:space="preserve"> </w:t>
      </w:r>
      <w:r>
        <w:t>и т.</w:t>
      </w:r>
      <w:r>
        <w:rPr>
          <w:spacing w:val="-2"/>
        </w:rPr>
        <w:t xml:space="preserve"> </w:t>
      </w:r>
      <w:r>
        <w:t>д.</w:t>
      </w:r>
    </w:p>
    <w:p w:rsidR="00357B9E" w:rsidRDefault="00B73AA5">
      <w:pPr>
        <w:pStyle w:val="a7"/>
        <w:spacing w:line="321" w:lineRule="exact"/>
        <w:ind w:left="851"/>
        <w:jc w:val="both"/>
      </w:pPr>
      <w:r>
        <w:t>Рассмотрим</w:t>
      </w:r>
      <w:r>
        <w:rPr>
          <w:spacing w:val="-5"/>
        </w:rPr>
        <w:t xml:space="preserve"> </w:t>
      </w:r>
      <w:r>
        <w:t>несколько</w:t>
      </w:r>
      <w:r>
        <w:rPr>
          <w:spacing w:val="-4"/>
        </w:rPr>
        <w:t xml:space="preserve"> </w:t>
      </w:r>
      <w:r>
        <w:t>примеров</w:t>
      </w:r>
      <w:r>
        <w:rPr>
          <w:spacing w:val="-6"/>
        </w:rPr>
        <w:t xml:space="preserve"> </w:t>
      </w:r>
      <w:r>
        <w:t>модальных</w:t>
      </w:r>
      <w:r>
        <w:rPr>
          <w:spacing w:val="-4"/>
        </w:rPr>
        <w:t xml:space="preserve"> </w:t>
      </w:r>
      <w:r>
        <w:t>глаголов:</w:t>
      </w:r>
    </w:p>
    <w:p w:rsidR="00357B9E" w:rsidRDefault="00B73AA5">
      <w:pPr>
        <w:spacing w:before="50" w:line="276" w:lineRule="auto"/>
        <w:ind w:left="284" w:right="838" w:firstLine="566"/>
        <w:rPr>
          <w:i/>
          <w:sz w:val="28"/>
        </w:rPr>
      </w:pPr>
      <w:r>
        <w:rPr>
          <w:i/>
          <w:sz w:val="28"/>
        </w:rPr>
        <w:t>I</w:t>
      </w:r>
      <w:r>
        <w:rPr>
          <w:i/>
          <w:spacing w:val="21"/>
          <w:sz w:val="28"/>
        </w:rPr>
        <w:t xml:space="preserve"> </w:t>
      </w:r>
      <w:r>
        <w:rPr>
          <w:i/>
          <w:sz w:val="28"/>
        </w:rPr>
        <w:t>must</w:t>
      </w:r>
      <w:r>
        <w:rPr>
          <w:i/>
          <w:spacing w:val="20"/>
          <w:sz w:val="28"/>
        </w:rPr>
        <w:t xml:space="preserve"> </w:t>
      </w:r>
      <w:r>
        <w:rPr>
          <w:i/>
          <w:sz w:val="28"/>
        </w:rPr>
        <w:t>finish</w:t>
      </w:r>
      <w:r>
        <w:rPr>
          <w:i/>
          <w:spacing w:val="23"/>
          <w:sz w:val="28"/>
        </w:rPr>
        <w:t xml:space="preserve"> </w:t>
      </w:r>
      <w:r>
        <w:rPr>
          <w:i/>
          <w:sz w:val="28"/>
        </w:rPr>
        <w:t>this</w:t>
      </w:r>
      <w:r>
        <w:rPr>
          <w:i/>
          <w:spacing w:val="21"/>
          <w:sz w:val="28"/>
        </w:rPr>
        <w:t xml:space="preserve"> </w:t>
      </w:r>
      <w:r>
        <w:rPr>
          <w:i/>
          <w:sz w:val="28"/>
        </w:rPr>
        <w:t>article</w:t>
      </w:r>
      <w:r>
        <w:rPr>
          <w:i/>
          <w:spacing w:val="20"/>
          <w:sz w:val="28"/>
        </w:rPr>
        <w:t xml:space="preserve"> </w:t>
      </w:r>
      <w:r>
        <w:rPr>
          <w:i/>
          <w:sz w:val="28"/>
        </w:rPr>
        <w:t>till</w:t>
      </w:r>
      <w:r>
        <w:rPr>
          <w:i/>
          <w:spacing w:val="22"/>
          <w:sz w:val="28"/>
        </w:rPr>
        <w:t xml:space="preserve"> </w:t>
      </w:r>
      <w:r>
        <w:rPr>
          <w:i/>
          <w:sz w:val="28"/>
        </w:rPr>
        <w:t>Wednesday.</w:t>
      </w:r>
      <w:r>
        <w:rPr>
          <w:i/>
          <w:spacing w:val="19"/>
          <w:sz w:val="28"/>
        </w:rPr>
        <w:t xml:space="preserve"> </w:t>
      </w:r>
      <w:r>
        <w:rPr>
          <w:i/>
          <w:sz w:val="28"/>
        </w:rPr>
        <w:t>—</w:t>
      </w:r>
      <w:r>
        <w:rPr>
          <w:i/>
          <w:spacing w:val="21"/>
          <w:sz w:val="28"/>
        </w:rPr>
        <w:t xml:space="preserve"> </w:t>
      </w:r>
      <w:r>
        <w:rPr>
          <w:i/>
          <w:sz w:val="28"/>
        </w:rPr>
        <w:t>Я</w:t>
      </w:r>
      <w:r>
        <w:rPr>
          <w:i/>
          <w:spacing w:val="21"/>
          <w:sz w:val="28"/>
        </w:rPr>
        <w:t xml:space="preserve"> </w:t>
      </w:r>
      <w:r>
        <w:rPr>
          <w:i/>
          <w:sz w:val="28"/>
        </w:rPr>
        <w:t>должен</w:t>
      </w:r>
      <w:r>
        <w:rPr>
          <w:i/>
          <w:spacing w:val="19"/>
          <w:sz w:val="28"/>
        </w:rPr>
        <w:t xml:space="preserve"> </w:t>
      </w:r>
      <w:r>
        <w:rPr>
          <w:i/>
          <w:sz w:val="28"/>
        </w:rPr>
        <w:t>закончить</w:t>
      </w:r>
      <w:r>
        <w:rPr>
          <w:i/>
          <w:spacing w:val="21"/>
          <w:sz w:val="28"/>
        </w:rPr>
        <w:t xml:space="preserve"> </w:t>
      </w:r>
      <w:r>
        <w:rPr>
          <w:i/>
          <w:sz w:val="28"/>
        </w:rPr>
        <w:t>эту</w:t>
      </w:r>
      <w:r>
        <w:rPr>
          <w:i/>
          <w:spacing w:val="21"/>
          <w:sz w:val="28"/>
        </w:rPr>
        <w:t xml:space="preserve"> </w:t>
      </w:r>
      <w:r>
        <w:rPr>
          <w:i/>
          <w:sz w:val="28"/>
        </w:rPr>
        <w:t>ста-</w:t>
      </w:r>
      <w:r>
        <w:rPr>
          <w:i/>
          <w:spacing w:val="-67"/>
          <w:sz w:val="28"/>
        </w:rPr>
        <w:t xml:space="preserve"> </w:t>
      </w:r>
      <w:r>
        <w:rPr>
          <w:i/>
          <w:sz w:val="28"/>
        </w:rPr>
        <w:t>тью</w:t>
      </w:r>
      <w:r>
        <w:rPr>
          <w:i/>
          <w:spacing w:val="-3"/>
          <w:sz w:val="28"/>
        </w:rPr>
        <w:t xml:space="preserve"> </w:t>
      </w:r>
      <w:r>
        <w:rPr>
          <w:i/>
          <w:sz w:val="28"/>
        </w:rPr>
        <w:t>до</w:t>
      </w:r>
      <w:r>
        <w:rPr>
          <w:i/>
          <w:spacing w:val="1"/>
          <w:sz w:val="28"/>
        </w:rPr>
        <w:t xml:space="preserve"> </w:t>
      </w:r>
      <w:r>
        <w:rPr>
          <w:i/>
          <w:sz w:val="28"/>
        </w:rPr>
        <w:t>среды.</w:t>
      </w:r>
    </w:p>
    <w:p w:rsidR="00357B9E" w:rsidRDefault="00B73AA5">
      <w:pPr>
        <w:spacing w:line="278" w:lineRule="auto"/>
        <w:ind w:left="284" w:firstLine="566"/>
        <w:rPr>
          <w:i/>
          <w:sz w:val="28"/>
        </w:rPr>
      </w:pPr>
      <w:r>
        <w:rPr>
          <w:i/>
          <w:sz w:val="28"/>
        </w:rPr>
        <w:t>You</w:t>
      </w:r>
      <w:r>
        <w:rPr>
          <w:i/>
          <w:spacing w:val="18"/>
          <w:sz w:val="28"/>
        </w:rPr>
        <w:t xml:space="preserve"> </w:t>
      </w:r>
      <w:r>
        <w:rPr>
          <w:i/>
          <w:sz w:val="28"/>
        </w:rPr>
        <w:t>should</w:t>
      </w:r>
      <w:r>
        <w:rPr>
          <w:i/>
          <w:spacing w:val="20"/>
          <w:sz w:val="28"/>
        </w:rPr>
        <w:t xml:space="preserve"> </w:t>
      </w:r>
      <w:r>
        <w:rPr>
          <w:i/>
          <w:sz w:val="28"/>
        </w:rPr>
        <w:t>follow</w:t>
      </w:r>
      <w:r>
        <w:rPr>
          <w:i/>
          <w:spacing w:val="20"/>
          <w:sz w:val="28"/>
        </w:rPr>
        <w:t xml:space="preserve"> </w:t>
      </w:r>
      <w:r>
        <w:rPr>
          <w:i/>
          <w:sz w:val="28"/>
        </w:rPr>
        <w:t>your</w:t>
      </w:r>
      <w:r>
        <w:rPr>
          <w:i/>
          <w:spacing w:val="21"/>
          <w:sz w:val="28"/>
        </w:rPr>
        <w:t xml:space="preserve"> </w:t>
      </w:r>
      <w:r>
        <w:rPr>
          <w:i/>
          <w:sz w:val="28"/>
        </w:rPr>
        <w:t>doctor‘s</w:t>
      </w:r>
      <w:r>
        <w:rPr>
          <w:i/>
          <w:spacing w:val="20"/>
          <w:sz w:val="28"/>
        </w:rPr>
        <w:t xml:space="preserve"> </w:t>
      </w:r>
      <w:r>
        <w:rPr>
          <w:i/>
          <w:sz w:val="28"/>
        </w:rPr>
        <w:t>advice!</w:t>
      </w:r>
      <w:r>
        <w:rPr>
          <w:i/>
          <w:spacing w:val="20"/>
          <w:sz w:val="28"/>
        </w:rPr>
        <w:t xml:space="preserve"> </w:t>
      </w:r>
      <w:r>
        <w:rPr>
          <w:i/>
          <w:sz w:val="28"/>
        </w:rPr>
        <w:t>—</w:t>
      </w:r>
      <w:r>
        <w:rPr>
          <w:i/>
          <w:spacing w:val="19"/>
          <w:sz w:val="28"/>
        </w:rPr>
        <w:t xml:space="preserve"> </w:t>
      </w:r>
      <w:r>
        <w:rPr>
          <w:i/>
          <w:sz w:val="28"/>
        </w:rPr>
        <w:t>Тебе</w:t>
      </w:r>
      <w:r>
        <w:rPr>
          <w:i/>
          <w:spacing w:val="20"/>
          <w:sz w:val="28"/>
        </w:rPr>
        <w:t xml:space="preserve"> </w:t>
      </w:r>
      <w:r>
        <w:rPr>
          <w:i/>
          <w:sz w:val="28"/>
        </w:rPr>
        <w:t>следует</w:t>
      </w:r>
      <w:r>
        <w:rPr>
          <w:i/>
          <w:spacing w:val="17"/>
          <w:sz w:val="28"/>
        </w:rPr>
        <w:t xml:space="preserve"> </w:t>
      </w:r>
      <w:r>
        <w:rPr>
          <w:i/>
          <w:sz w:val="28"/>
        </w:rPr>
        <w:t>слушать</w:t>
      </w:r>
      <w:r>
        <w:rPr>
          <w:i/>
          <w:spacing w:val="18"/>
          <w:sz w:val="28"/>
        </w:rPr>
        <w:t xml:space="preserve"> </w:t>
      </w:r>
      <w:r>
        <w:rPr>
          <w:i/>
          <w:sz w:val="28"/>
        </w:rPr>
        <w:t>советы</w:t>
      </w:r>
      <w:r>
        <w:rPr>
          <w:i/>
          <w:spacing w:val="-67"/>
          <w:sz w:val="28"/>
        </w:rPr>
        <w:t xml:space="preserve"> </w:t>
      </w:r>
      <w:r>
        <w:rPr>
          <w:i/>
          <w:sz w:val="28"/>
        </w:rPr>
        <w:t>доктора!</w:t>
      </w:r>
    </w:p>
    <w:p w:rsidR="00357B9E" w:rsidRDefault="00B73AA5">
      <w:pPr>
        <w:spacing w:line="276" w:lineRule="auto"/>
        <w:ind w:left="284" w:firstLine="566"/>
        <w:rPr>
          <w:i/>
          <w:sz w:val="28"/>
        </w:rPr>
      </w:pPr>
      <w:r>
        <w:rPr>
          <w:i/>
          <w:sz w:val="28"/>
        </w:rPr>
        <w:t>She</w:t>
      </w:r>
      <w:r>
        <w:rPr>
          <w:i/>
          <w:spacing w:val="37"/>
          <w:sz w:val="28"/>
        </w:rPr>
        <w:t xml:space="preserve"> </w:t>
      </w:r>
      <w:r>
        <w:rPr>
          <w:i/>
          <w:sz w:val="28"/>
        </w:rPr>
        <w:t>can‘t</w:t>
      </w:r>
      <w:r>
        <w:rPr>
          <w:i/>
          <w:spacing w:val="35"/>
          <w:sz w:val="28"/>
        </w:rPr>
        <w:t xml:space="preserve"> </w:t>
      </w:r>
      <w:r>
        <w:rPr>
          <w:i/>
          <w:sz w:val="28"/>
        </w:rPr>
        <w:t>swim</w:t>
      </w:r>
      <w:r>
        <w:rPr>
          <w:i/>
          <w:spacing w:val="37"/>
          <w:sz w:val="28"/>
        </w:rPr>
        <w:t xml:space="preserve"> </w:t>
      </w:r>
      <w:r>
        <w:rPr>
          <w:i/>
          <w:sz w:val="28"/>
        </w:rPr>
        <w:t>so</w:t>
      </w:r>
      <w:r>
        <w:rPr>
          <w:i/>
          <w:spacing w:val="38"/>
          <w:sz w:val="28"/>
        </w:rPr>
        <w:t xml:space="preserve"> </w:t>
      </w:r>
      <w:r>
        <w:rPr>
          <w:i/>
          <w:sz w:val="28"/>
        </w:rPr>
        <w:t>she</w:t>
      </w:r>
      <w:r>
        <w:rPr>
          <w:i/>
          <w:spacing w:val="39"/>
          <w:sz w:val="28"/>
        </w:rPr>
        <w:t xml:space="preserve"> </w:t>
      </w:r>
      <w:r>
        <w:rPr>
          <w:i/>
          <w:sz w:val="28"/>
        </w:rPr>
        <w:t>isn‘t</w:t>
      </w:r>
      <w:r>
        <w:rPr>
          <w:i/>
          <w:spacing w:val="38"/>
          <w:sz w:val="28"/>
        </w:rPr>
        <w:t xml:space="preserve"> </w:t>
      </w:r>
      <w:r>
        <w:rPr>
          <w:i/>
          <w:sz w:val="28"/>
        </w:rPr>
        <w:t>coming</w:t>
      </w:r>
      <w:r>
        <w:rPr>
          <w:i/>
          <w:spacing w:val="39"/>
          <w:sz w:val="28"/>
        </w:rPr>
        <w:t xml:space="preserve"> </w:t>
      </w:r>
      <w:r>
        <w:rPr>
          <w:i/>
          <w:sz w:val="28"/>
        </w:rPr>
        <w:t>with</w:t>
      </w:r>
      <w:r>
        <w:rPr>
          <w:i/>
          <w:spacing w:val="36"/>
          <w:sz w:val="28"/>
        </w:rPr>
        <w:t xml:space="preserve"> </w:t>
      </w:r>
      <w:r>
        <w:rPr>
          <w:i/>
          <w:sz w:val="28"/>
        </w:rPr>
        <w:t>us</w:t>
      </w:r>
      <w:r>
        <w:rPr>
          <w:i/>
          <w:spacing w:val="39"/>
          <w:sz w:val="28"/>
        </w:rPr>
        <w:t xml:space="preserve"> </w:t>
      </w:r>
      <w:r>
        <w:rPr>
          <w:i/>
          <w:sz w:val="28"/>
        </w:rPr>
        <w:t>to</w:t>
      </w:r>
      <w:r>
        <w:rPr>
          <w:i/>
          <w:spacing w:val="38"/>
          <w:sz w:val="28"/>
        </w:rPr>
        <w:t xml:space="preserve"> </w:t>
      </w:r>
      <w:r>
        <w:rPr>
          <w:i/>
          <w:sz w:val="28"/>
        </w:rPr>
        <w:t>the</w:t>
      </w:r>
      <w:r>
        <w:rPr>
          <w:i/>
          <w:spacing w:val="38"/>
          <w:sz w:val="28"/>
        </w:rPr>
        <w:t xml:space="preserve"> </w:t>
      </w:r>
      <w:r>
        <w:rPr>
          <w:i/>
          <w:sz w:val="28"/>
        </w:rPr>
        <w:t>river.</w:t>
      </w:r>
      <w:r>
        <w:rPr>
          <w:i/>
          <w:spacing w:val="36"/>
          <w:sz w:val="28"/>
        </w:rPr>
        <w:t xml:space="preserve"> </w:t>
      </w:r>
      <w:r>
        <w:rPr>
          <w:i/>
          <w:sz w:val="28"/>
        </w:rPr>
        <w:t>—</w:t>
      </w:r>
      <w:r>
        <w:rPr>
          <w:i/>
          <w:spacing w:val="35"/>
          <w:sz w:val="28"/>
        </w:rPr>
        <w:t xml:space="preserve"> </w:t>
      </w:r>
      <w:r>
        <w:rPr>
          <w:i/>
          <w:sz w:val="28"/>
        </w:rPr>
        <w:t>Она</w:t>
      </w:r>
      <w:r>
        <w:rPr>
          <w:i/>
          <w:spacing w:val="37"/>
          <w:sz w:val="28"/>
        </w:rPr>
        <w:t xml:space="preserve"> </w:t>
      </w:r>
      <w:r>
        <w:rPr>
          <w:i/>
          <w:sz w:val="28"/>
        </w:rPr>
        <w:t>не</w:t>
      </w:r>
      <w:r>
        <w:rPr>
          <w:i/>
          <w:spacing w:val="37"/>
          <w:sz w:val="28"/>
        </w:rPr>
        <w:t xml:space="preserve"> </w:t>
      </w:r>
      <w:r>
        <w:rPr>
          <w:i/>
          <w:sz w:val="28"/>
        </w:rPr>
        <w:t>умеет</w:t>
      </w:r>
      <w:r>
        <w:rPr>
          <w:i/>
          <w:spacing w:val="-67"/>
          <w:sz w:val="28"/>
        </w:rPr>
        <w:t xml:space="preserve"> </w:t>
      </w:r>
      <w:r>
        <w:rPr>
          <w:i/>
          <w:sz w:val="28"/>
        </w:rPr>
        <w:t>плавать,</w:t>
      </w:r>
      <w:r>
        <w:rPr>
          <w:i/>
          <w:spacing w:val="-2"/>
          <w:sz w:val="28"/>
        </w:rPr>
        <w:t xml:space="preserve"> </w:t>
      </w:r>
      <w:r>
        <w:rPr>
          <w:i/>
          <w:sz w:val="28"/>
        </w:rPr>
        <w:t>поэтому она</w:t>
      </w:r>
      <w:r>
        <w:rPr>
          <w:i/>
          <w:spacing w:val="1"/>
          <w:sz w:val="28"/>
        </w:rPr>
        <w:t xml:space="preserve"> </w:t>
      </w:r>
      <w:r>
        <w:rPr>
          <w:i/>
          <w:sz w:val="28"/>
        </w:rPr>
        <w:t>не</w:t>
      </w:r>
      <w:r>
        <w:rPr>
          <w:i/>
          <w:spacing w:val="-1"/>
          <w:sz w:val="28"/>
        </w:rPr>
        <w:t xml:space="preserve"> </w:t>
      </w:r>
      <w:r>
        <w:rPr>
          <w:i/>
          <w:sz w:val="28"/>
        </w:rPr>
        <w:t>идет</w:t>
      </w:r>
      <w:r>
        <w:rPr>
          <w:i/>
          <w:spacing w:val="-2"/>
          <w:sz w:val="28"/>
        </w:rPr>
        <w:t xml:space="preserve"> </w:t>
      </w:r>
      <w:r>
        <w:rPr>
          <w:i/>
          <w:sz w:val="28"/>
        </w:rPr>
        <w:t>с</w:t>
      </w:r>
      <w:r>
        <w:rPr>
          <w:i/>
          <w:spacing w:val="-1"/>
          <w:sz w:val="28"/>
        </w:rPr>
        <w:t xml:space="preserve"> </w:t>
      </w:r>
      <w:r>
        <w:rPr>
          <w:i/>
          <w:sz w:val="28"/>
        </w:rPr>
        <w:t>нами</w:t>
      </w:r>
      <w:r>
        <w:rPr>
          <w:i/>
          <w:spacing w:val="1"/>
          <w:sz w:val="28"/>
        </w:rPr>
        <w:t xml:space="preserve"> </w:t>
      </w:r>
      <w:r>
        <w:rPr>
          <w:i/>
          <w:sz w:val="28"/>
        </w:rPr>
        <w:t>на</w:t>
      </w:r>
      <w:r>
        <w:rPr>
          <w:i/>
          <w:spacing w:val="1"/>
          <w:sz w:val="28"/>
        </w:rPr>
        <w:t xml:space="preserve"> </w:t>
      </w:r>
      <w:r>
        <w:rPr>
          <w:i/>
          <w:sz w:val="28"/>
        </w:rPr>
        <w:t>реку.</w:t>
      </w:r>
    </w:p>
    <w:p w:rsidR="00357B9E" w:rsidRDefault="00B73AA5">
      <w:pPr>
        <w:spacing w:line="321" w:lineRule="exact"/>
        <w:ind w:left="851"/>
        <w:rPr>
          <w:i/>
          <w:sz w:val="28"/>
        </w:rPr>
      </w:pPr>
      <w:r>
        <w:rPr>
          <w:i/>
          <w:sz w:val="28"/>
        </w:rPr>
        <w:t>What</w:t>
      </w:r>
      <w:r>
        <w:rPr>
          <w:i/>
          <w:spacing w:val="-2"/>
          <w:sz w:val="28"/>
        </w:rPr>
        <w:t xml:space="preserve"> </w:t>
      </w:r>
      <w:r>
        <w:rPr>
          <w:i/>
          <w:sz w:val="28"/>
        </w:rPr>
        <w:t>languages</w:t>
      </w:r>
      <w:r>
        <w:rPr>
          <w:i/>
          <w:spacing w:val="-2"/>
          <w:sz w:val="28"/>
        </w:rPr>
        <w:t xml:space="preserve"> </w:t>
      </w:r>
      <w:r>
        <w:rPr>
          <w:i/>
          <w:sz w:val="28"/>
        </w:rPr>
        <w:t>can</w:t>
      </w:r>
      <w:r>
        <w:rPr>
          <w:i/>
          <w:spacing w:val="-3"/>
          <w:sz w:val="28"/>
        </w:rPr>
        <w:t xml:space="preserve"> </w:t>
      </w:r>
      <w:r>
        <w:rPr>
          <w:i/>
          <w:sz w:val="28"/>
        </w:rPr>
        <w:t>he</w:t>
      </w:r>
      <w:r>
        <w:rPr>
          <w:i/>
          <w:spacing w:val="-4"/>
          <w:sz w:val="28"/>
        </w:rPr>
        <w:t xml:space="preserve"> </w:t>
      </w:r>
      <w:r>
        <w:rPr>
          <w:i/>
          <w:sz w:val="28"/>
        </w:rPr>
        <w:t>speak?</w:t>
      </w:r>
      <w:r>
        <w:rPr>
          <w:i/>
          <w:spacing w:val="-2"/>
          <w:sz w:val="28"/>
        </w:rPr>
        <w:t xml:space="preserve"> </w:t>
      </w:r>
      <w:r>
        <w:rPr>
          <w:i/>
          <w:sz w:val="28"/>
        </w:rPr>
        <w:t>—</w:t>
      </w:r>
      <w:r>
        <w:rPr>
          <w:i/>
          <w:spacing w:val="-4"/>
          <w:sz w:val="28"/>
        </w:rPr>
        <w:t xml:space="preserve"> </w:t>
      </w:r>
      <w:r>
        <w:rPr>
          <w:i/>
          <w:sz w:val="28"/>
        </w:rPr>
        <w:t>На</w:t>
      </w:r>
      <w:r>
        <w:rPr>
          <w:i/>
          <w:spacing w:val="-1"/>
          <w:sz w:val="28"/>
        </w:rPr>
        <w:t xml:space="preserve"> </w:t>
      </w:r>
      <w:r>
        <w:rPr>
          <w:i/>
          <w:sz w:val="28"/>
        </w:rPr>
        <w:t>каких</w:t>
      </w:r>
      <w:r>
        <w:rPr>
          <w:i/>
          <w:spacing w:val="-3"/>
          <w:sz w:val="28"/>
        </w:rPr>
        <w:t xml:space="preserve"> </w:t>
      </w:r>
      <w:r>
        <w:rPr>
          <w:i/>
          <w:sz w:val="28"/>
        </w:rPr>
        <w:t>языках</w:t>
      </w:r>
      <w:r>
        <w:rPr>
          <w:i/>
          <w:spacing w:val="-2"/>
          <w:sz w:val="28"/>
        </w:rPr>
        <w:t xml:space="preserve"> </w:t>
      </w:r>
      <w:r>
        <w:rPr>
          <w:i/>
          <w:sz w:val="28"/>
        </w:rPr>
        <w:t>он</w:t>
      </w:r>
      <w:r>
        <w:rPr>
          <w:i/>
          <w:spacing w:val="-6"/>
          <w:sz w:val="28"/>
        </w:rPr>
        <w:t xml:space="preserve"> </w:t>
      </w:r>
      <w:r>
        <w:rPr>
          <w:i/>
          <w:sz w:val="28"/>
        </w:rPr>
        <w:t>может</w:t>
      </w:r>
      <w:r>
        <w:rPr>
          <w:i/>
          <w:spacing w:val="-4"/>
          <w:sz w:val="28"/>
        </w:rPr>
        <w:t xml:space="preserve"> </w:t>
      </w:r>
      <w:r>
        <w:rPr>
          <w:i/>
          <w:sz w:val="28"/>
        </w:rPr>
        <w:t>говорить?</w:t>
      </w:r>
    </w:p>
    <w:p w:rsidR="00357B9E" w:rsidRDefault="00357B9E">
      <w:pPr>
        <w:pStyle w:val="a7"/>
        <w:spacing w:before="7"/>
        <w:rPr>
          <w:i/>
          <w:sz w:val="36"/>
        </w:rPr>
      </w:pPr>
    </w:p>
    <w:p w:rsidR="00357B9E" w:rsidRDefault="00B73AA5">
      <w:pPr>
        <w:pStyle w:val="20"/>
      </w:pPr>
      <w:r>
        <w:t>Модальные</w:t>
      </w:r>
      <w:r>
        <w:rPr>
          <w:spacing w:val="-3"/>
        </w:rPr>
        <w:t xml:space="preserve"> </w:t>
      </w:r>
      <w:r>
        <w:t>глаголы</w:t>
      </w:r>
      <w:r>
        <w:rPr>
          <w:spacing w:val="-5"/>
        </w:rPr>
        <w:t xml:space="preserve"> </w:t>
      </w:r>
      <w:r>
        <w:t>в</w:t>
      </w:r>
      <w:r>
        <w:rPr>
          <w:spacing w:val="-4"/>
        </w:rPr>
        <w:t xml:space="preserve"> </w:t>
      </w:r>
      <w:r>
        <w:t>английском</w:t>
      </w:r>
      <w:r>
        <w:rPr>
          <w:spacing w:val="-4"/>
        </w:rPr>
        <w:t xml:space="preserve"> </w:t>
      </w:r>
      <w:r>
        <w:t>языке:</w:t>
      </w:r>
    </w:p>
    <w:p w:rsidR="00357B9E" w:rsidRDefault="00B73AA5">
      <w:pPr>
        <w:pStyle w:val="a7"/>
        <w:spacing w:before="40" w:line="278" w:lineRule="auto"/>
        <w:ind w:left="851" w:right="7393"/>
      </w:pPr>
      <w:r>
        <w:t>can — мочь, уметь</w:t>
      </w:r>
      <w:r>
        <w:rPr>
          <w:spacing w:val="-67"/>
        </w:rPr>
        <w:t xml:space="preserve"> </w:t>
      </w:r>
      <w:r>
        <w:t>could</w:t>
      </w:r>
      <w:r>
        <w:rPr>
          <w:spacing w:val="-1"/>
        </w:rPr>
        <w:t xml:space="preserve"> </w:t>
      </w:r>
      <w:r>
        <w:t>—</w:t>
      </w:r>
      <w:r>
        <w:rPr>
          <w:spacing w:val="-3"/>
        </w:rPr>
        <w:t xml:space="preserve"> </w:t>
      </w:r>
      <w:r>
        <w:t>мог,</w:t>
      </w:r>
      <w:r>
        <w:rPr>
          <w:spacing w:val="-4"/>
        </w:rPr>
        <w:t xml:space="preserve"> </w:t>
      </w:r>
      <w:r>
        <w:t>умел</w:t>
      </w:r>
    </w:p>
    <w:p w:rsidR="00357B9E" w:rsidRDefault="00B73AA5">
      <w:pPr>
        <w:pStyle w:val="a7"/>
        <w:spacing w:line="317" w:lineRule="exact"/>
        <w:ind w:left="851"/>
      </w:pPr>
      <w:r>
        <w:t>must</w:t>
      </w:r>
      <w:r>
        <w:rPr>
          <w:spacing w:val="-1"/>
        </w:rPr>
        <w:t xml:space="preserve"> </w:t>
      </w:r>
      <w:r>
        <w:t>—</w:t>
      </w:r>
      <w:r>
        <w:rPr>
          <w:spacing w:val="-2"/>
        </w:rPr>
        <w:t xml:space="preserve"> </w:t>
      </w:r>
      <w:r>
        <w:t>должен,</w:t>
      </w:r>
      <w:r>
        <w:rPr>
          <w:spacing w:val="-5"/>
        </w:rPr>
        <w:t xml:space="preserve"> </w:t>
      </w:r>
      <w:r>
        <w:t>нужно,</w:t>
      </w:r>
      <w:r>
        <w:rPr>
          <w:spacing w:val="-2"/>
        </w:rPr>
        <w:t xml:space="preserve"> </w:t>
      </w:r>
      <w:r>
        <w:t>надо</w:t>
      </w:r>
    </w:p>
    <w:p w:rsidR="00357B9E" w:rsidRDefault="00B73AA5">
      <w:pPr>
        <w:pStyle w:val="a7"/>
        <w:spacing w:before="48" w:line="276" w:lineRule="auto"/>
        <w:ind w:left="851" w:right="1851"/>
      </w:pPr>
      <w:r>
        <w:t>have to — быть вынужденным, быть должным, приходится, надо</w:t>
      </w:r>
      <w:r>
        <w:rPr>
          <w:spacing w:val="-67"/>
        </w:rPr>
        <w:t xml:space="preserve"> </w:t>
      </w:r>
      <w:r>
        <w:t>may</w:t>
      </w:r>
      <w:r>
        <w:rPr>
          <w:spacing w:val="-4"/>
        </w:rPr>
        <w:t xml:space="preserve"> </w:t>
      </w:r>
      <w:r>
        <w:t>—</w:t>
      </w:r>
      <w:r>
        <w:rPr>
          <w:spacing w:val="-1"/>
        </w:rPr>
        <w:t xml:space="preserve"> </w:t>
      </w:r>
      <w:r>
        <w:t>стоит,</w:t>
      </w:r>
      <w:r>
        <w:rPr>
          <w:spacing w:val="-1"/>
        </w:rPr>
        <w:t xml:space="preserve"> </w:t>
      </w:r>
      <w:r>
        <w:t>следует</w:t>
      </w:r>
    </w:p>
    <w:p w:rsidR="00357B9E" w:rsidRDefault="00B73AA5">
      <w:pPr>
        <w:pStyle w:val="a7"/>
        <w:spacing w:before="1" w:line="276" w:lineRule="auto"/>
        <w:ind w:left="851" w:right="5799"/>
      </w:pPr>
      <w:r>
        <w:t>might — должен, следует, стоит</w:t>
      </w:r>
      <w:r>
        <w:rPr>
          <w:spacing w:val="-67"/>
        </w:rPr>
        <w:t xml:space="preserve"> </w:t>
      </w:r>
      <w:r>
        <w:t>should —</w:t>
      </w:r>
      <w:r>
        <w:rPr>
          <w:spacing w:val="-1"/>
        </w:rPr>
        <w:t xml:space="preserve"> </w:t>
      </w:r>
      <w:r>
        <w:t>мочь,</w:t>
      </w:r>
      <w:r>
        <w:rPr>
          <w:spacing w:val="-1"/>
        </w:rPr>
        <w:t xml:space="preserve"> </w:t>
      </w:r>
      <w:r>
        <w:t>мог</w:t>
      </w:r>
      <w:r>
        <w:rPr>
          <w:spacing w:val="-3"/>
        </w:rPr>
        <w:t xml:space="preserve"> </w:t>
      </w:r>
      <w:r>
        <w:t>бы</w:t>
      </w:r>
    </w:p>
    <w:p w:rsidR="00357B9E" w:rsidRDefault="00B73AA5">
      <w:pPr>
        <w:pStyle w:val="a7"/>
        <w:spacing w:line="321" w:lineRule="exact"/>
        <w:ind w:left="851"/>
      </w:pPr>
      <w:r>
        <w:t>ought</w:t>
      </w:r>
      <w:r>
        <w:rPr>
          <w:spacing w:val="-3"/>
        </w:rPr>
        <w:t xml:space="preserve"> </w:t>
      </w:r>
      <w:r>
        <w:t>to</w:t>
      </w:r>
      <w:r>
        <w:rPr>
          <w:spacing w:val="-1"/>
        </w:rPr>
        <w:t xml:space="preserve"> </w:t>
      </w:r>
      <w:r>
        <w:t>—</w:t>
      </w:r>
      <w:r>
        <w:rPr>
          <w:spacing w:val="-2"/>
        </w:rPr>
        <w:t xml:space="preserve"> </w:t>
      </w:r>
      <w:r>
        <w:t>мочь,</w:t>
      </w:r>
      <w:r>
        <w:rPr>
          <w:spacing w:val="-1"/>
        </w:rPr>
        <w:t xml:space="preserve"> </w:t>
      </w:r>
      <w:r>
        <w:t>мог</w:t>
      </w:r>
      <w:r>
        <w:rPr>
          <w:spacing w:val="-1"/>
        </w:rPr>
        <w:t xml:space="preserve"> </w:t>
      </w:r>
      <w:r>
        <w:t>бы</w:t>
      </w:r>
    </w:p>
    <w:p w:rsidR="00357B9E" w:rsidRDefault="00357B9E">
      <w:pPr>
        <w:pStyle w:val="a7"/>
        <w:spacing w:before="2"/>
        <w:rPr>
          <w:sz w:val="37"/>
        </w:rPr>
      </w:pPr>
    </w:p>
    <w:p w:rsidR="00357B9E" w:rsidRDefault="00B73AA5">
      <w:pPr>
        <w:pStyle w:val="20"/>
        <w:jc w:val="both"/>
      </w:pPr>
      <w:r>
        <w:t>Правила</w:t>
      </w:r>
      <w:r>
        <w:rPr>
          <w:spacing w:val="-4"/>
        </w:rPr>
        <w:t xml:space="preserve"> </w:t>
      </w:r>
      <w:r>
        <w:t>употребления</w:t>
      </w:r>
      <w:r>
        <w:rPr>
          <w:spacing w:val="-6"/>
        </w:rPr>
        <w:t xml:space="preserve"> </w:t>
      </w:r>
      <w:r>
        <w:t>модальных</w:t>
      </w:r>
      <w:r>
        <w:rPr>
          <w:spacing w:val="-5"/>
        </w:rPr>
        <w:t xml:space="preserve"> </w:t>
      </w:r>
      <w:r>
        <w:t>глаголов</w:t>
      </w:r>
    </w:p>
    <w:p w:rsidR="00357B9E" w:rsidRDefault="00B73AA5">
      <w:pPr>
        <w:pStyle w:val="a7"/>
        <w:spacing w:before="40" w:line="276" w:lineRule="auto"/>
        <w:ind w:left="284" w:right="841" w:firstLine="566"/>
        <w:jc w:val="both"/>
      </w:pPr>
      <w:r>
        <w:t>Модальный глагол всегда употребляется со смысловым глаголом, кото-</w:t>
      </w:r>
      <w:r>
        <w:rPr>
          <w:spacing w:val="1"/>
        </w:rPr>
        <w:t xml:space="preserve"> </w:t>
      </w:r>
      <w:r>
        <w:t>рый</w:t>
      </w:r>
      <w:r>
        <w:rPr>
          <w:spacing w:val="-1"/>
        </w:rPr>
        <w:t xml:space="preserve"> </w:t>
      </w:r>
      <w:r>
        <w:t>стоит</w:t>
      </w:r>
      <w:r>
        <w:rPr>
          <w:spacing w:val="-1"/>
        </w:rPr>
        <w:t xml:space="preserve"> </w:t>
      </w:r>
      <w:r>
        <w:t>в</w:t>
      </w:r>
      <w:r>
        <w:rPr>
          <w:spacing w:val="-2"/>
        </w:rPr>
        <w:t xml:space="preserve"> </w:t>
      </w:r>
      <w:r>
        <w:t>начальной форме</w:t>
      </w:r>
      <w:r>
        <w:rPr>
          <w:spacing w:val="-1"/>
        </w:rPr>
        <w:t xml:space="preserve"> </w:t>
      </w:r>
      <w:r>
        <w:t>(must</w:t>
      </w:r>
      <w:r>
        <w:rPr>
          <w:spacing w:val="-1"/>
        </w:rPr>
        <w:t xml:space="preserve"> </w:t>
      </w:r>
      <w:r>
        <w:t>do,</w:t>
      </w:r>
      <w:r>
        <w:rPr>
          <w:spacing w:val="-1"/>
        </w:rPr>
        <w:t xml:space="preserve"> </w:t>
      </w:r>
      <w:r>
        <w:t>could</w:t>
      </w:r>
      <w:r>
        <w:rPr>
          <w:spacing w:val="1"/>
        </w:rPr>
        <w:t xml:space="preserve"> </w:t>
      </w:r>
      <w:r>
        <w:t>see).</w:t>
      </w:r>
    </w:p>
    <w:p w:rsidR="00357B9E" w:rsidRDefault="00B73AA5">
      <w:pPr>
        <w:spacing w:before="1"/>
        <w:ind w:left="851"/>
        <w:jc w:val="both"/>
        <w:rPr>
          <w:i/>
          <w:sz w:val="28"/>
        </w:rPr>
      </w:pPr>
      <w:r>
        <w:rPr>
          <w:i/>
          <w:sz w:val="28"/>
        </w:rPr>
        <w:t>I</w:t>
      </w:r>
      <w:r>
        <w:rPr>
          <w:i/>
          <w:spacing w:val="-2"/>
          <w:sz w:val="28"/>
        </w:rPr>
        <w:t xml:space="preserve"> </w:t>
      </w:r>
      <w:r>
        <w:rPr>
          <w:i/>
          <w:sz w:val="28"/>
        </w:rPr>
        <w:t>can type</w:t>
      </w:r>
      <w:r>
        <w:rPr>
          <w:i/>
          <w:spacing w:val="-1"/>
          <w:sz w:val="28"/>
        </w:rPr>
        <w:t xml:space="preserve"> </w:t>
      </w:r>
      <w:r>
        <w:rPr>
          <w:i/>
          <w:sz w:val="28"/>
        </w:rPr>
        <w:t>very</w:t>
      </w:r>
      <w:r>
        <w:rPr>
          <w:i/>
          <w:spacing w:val="-3"/>
          <w:sz w:val="28"/>
        </w:rPr>
        <w:t xml:space="preserve"> </w:t>
      </w:r>
      <w:r>
        <w:rPr>
          <w:i/>
          <w:sz w:val="28"/>
        </w:rPr>
        <w:t>fast.</w:t>
      </w:r>
      <w:r>
        <w:rPr>
          <w:i/>
          <w:spacing w:val="-5"/>
          <w:sz w:val="28"/>
        </w:rPr>
        <w:t xml:space="preserve"> </w:t>
      </w:r>
      <w:r>
        <w:rPr>
          <w:i/>
          <w:sz w:val="28"/>
        </w:rPr>
        <w:t>— Я</w:t>
      </w:r>
      <w:r>
        <w:rPr>
          <w:i/>
          <w:spacing w:val="-1"/>
          <w:sz w:val="28"/>
        </w:rPr>
        <w:t xml:space="preserve"> </w:t>
      </w:r>
      <w:r>
        <w:rPr>
          <w:i/>
          <w:sz w:val="28"/>
        </w:rPr>
        <w:t>могу</w:t>
      </w:r>
      <w:r>
        <w:rPr>
          <w:i/>
          <w:spacing w:val="-3"/>
          <w:sz w:val="28"/>
        </w:rPr>
        <w:t xml:space="preserve"> </w:t>
      </w:r>
      <w:r>
        <w:rPr>
          <w:i/>
          <w:sz w:val="28"/>
        </w:rPr>
        <w:t>печатать</w:t>
      </w:r>
      <w:r>
        <w:rPr>
          <w:i/>
          <w:spacing w:val="-4"/>
          <w:sz w:val="28"/>
        </w:rPr>
        <w:t xml:space="preserve"> </w:t>
      </w:r>
      <w:r>
        <w:rPr>
          <w:i/>
          <w:sz w:val="28"/>
        </w:rPr>
        <w:t>очень</w:t>
      </w:r>
      <w:r>
        <w:rPr>
          <w:i/>
          <w:spacing w:val="-1"/>
          <w:sz w:val="28"/>
        </w:rPr>
        <w:t xml:space="preserve"> </w:t>
      </w:r>
      <w:r>
        <w:rPr>
          <w:i/>
          <w:sz w:val="28"/>
        </w:rPr>
        <w:t>быстро.</w:t>
      </w:r>
    </w:p>
    <w:p w:rsidR="00357B9E" w:rsidRDefault="00B73AA5">
      <w:pPr>
        <w:pStyle w:val="a7"/>
        <w:spacing w:before="48" w:line="276" w:lineRule="auto"/>
        <w:ind w:left="284" w:right="839" w:firstLine="566"/>
        <w:jc w:val="both"/>
      </w:pPr>
      <w:r>
        <w:t>Модальные глаголы имеют одну форму во всех лицах и числах. Исклю-</w:t>
      </w:r>
      <w:r>
        <w:rPr>
          <w:spacing w:val="1"/>
        </w:rPr>
        <w:t xml:space="preserve"> </w:t>
      </w:r>
      <w:r>
        <w:t>чением будет лишь have to, который принимает форму has после местоиме-</w:t>
      </w:r>
      <w:r>
        <w:rPr>
          <w:spacing w:val="1"/>
        </w:rPr>
        <w:t xml:space="preserve"> </w:t>
      </w:r>
      <w:r>
        <w:t>ний</w:t>
      </w:r>
      <w:r>
        <w:rPr>
          <w:spacing w:val="1"/>
        </w:rPr>
        <w:t xml:space="preserve"> </w:t>
      </w:r>
      <w:r>
        <w:t>he,</w:t>
      </w:r>
      <w:r>
        <w:rPr>
          <w:spacing w:val="-4"/>
        </w:rPr>
        <w:t xml:space="preserve"> </w:t>
      </w:r>
      <w:r>
        <w:t>she,</w:t>
      </w:r>
      <w:r>
        <w:rPr>
          <w:spacing w:val="-1"/>
        </w:rPr>
        <w:t xml:space="preserve"> </w:t>
      </w:r>
      <w:r>
        <w:t>it.</w:t>
      </w:r>
    </w:p>
    <w:p w:rsidR="00357B9E" w:rsidRDefault="00B73AA5">
      <w:pPr>
        <w:pStyle w:val="a7"/>
        <w:spacing w:before="1" w:line="276" w:lineRule="auto"/>
        <w:ind w:left="284" w:right="839" w:firstLine="566"/>
        <w:jc w:val="both"/>
      </w:pPr>
      <w:r>
        <w:t>Модальные глаголы всегда стоят в настоящем времени (даже в контек-</w:t>
      </w:r>
      <w:r>
        <w:rPr>
          <w:spacing w:val="1"/>
        </w:rPr>
        <w:t xml:space="preserve"> </w:t>
      </w:r>
      <w:r>
        <w:t>сте будущего времени), однако некоторые из них могут принимать прошед-</w:t>
      </w:r>
      <w:r>
        <w:rPr>
          <w:spacing w:val="1"/>
        </w:rPr>
        <w:t xml:space="preserve"> </w:t>
      </w:r>
      <w:r>
        <w:t>шую форму:</w:t>
      </w:r>
      <w:r>
        <w:rPr>
          <w:spacing w:val="2"/>
        </w:rPr>
        <w:t xml:space="preserve"> </w:t>
      </w:r>
      <w:r>
        <w:t>can —</w:t>
      </w:r>
      <w:r>
        <w:rPr>
          <w:spacing w:val="-3"/>
        </w:rPr>
        <w:t xml:space="preserve"> </w:t>
      </w:r>
      <w:r>
        <w:t>could; may</w:t>
      </w:r>
      <w:r>
        <w:rPr>
          <w:spacing w:val="-4"/>
        </w:rPr>
        <w:t xml:space="preserve"> </w:t>
      </w:r>
      <w:r>
        <w:t>—</w:t>
      </w:r>
      <w:r>
        <w:rPr>
          <w:spacing w:val="1"/>
        </w:rPr>
        <w:t xml:space="preserve"> </w:t>
      </w:r>
      <w:r>
        <w:t>might,</w:t>
      </w:r>
      <w:r>
        <w:rPr>
          <w:spacing w:val="-1"/>
        </w:rPr>
        <w:t xml:space="preserve"> </w:t>
      </w:r>
      <w:r>
        <w:t>must</w:t>
      </w:r>
      <w:r>
        <w:rPr>
          <w:spacing w:val="1"/>
        </w:rPr>
        <w:t xml:space="preserve"> </w:t>
      </w:r>
      <w:r>
        <w:t>—</w:t>
      </w:r>
      <w:r>
        <w:rPr>
          <w:spacing w:val="-3"/>
        </w:rPr>
        <w:t xml:space="preserve"> </w:t>
      </w:r>
      <w:r>
        <w:t>had</w:t>
      </w:r>
      <w:r>
        <w:rPr>
          <w:spacing w:val="-2"/>
        </w:rPr>
        <w:t xml:space="preserve"> </w:t>
      </w:r>
      <w:r>
        <w:t>to.</w:t>
      </w:r>
    </w:p>
    <w:p w:rsidR="00357B9E" w:rsidRDefault="00B73AA5">
      <w:pPr>
        <w:pStyle w:val="a7"/>
        <w:spacing w:line="276" w:lineRule="auto"/>
        <w:ind w:left="284" w:right="851" w:firstLine="566"/>
        <w:jc w:val="both"/>
      </w:pPr>
      <w:r>
        <w:t>В отрицательных и вопросительных предложениях модальные глаголы</w:t>
      </w:r>
      <w:r>
        <w:rPr>
          <w:spacing w:val="1"/>
        </w:rPr>
        <w:t xml:space="preserve"> </w:t>
      </w:r>
      <w:r>
        <w:t>не</w:t>
      </w:r>
      <w:r>
        <w:rPr>
          <w:spacing w:val="-1"/>
        </w:rPr>
        <w:t xml:space="preserve"> </w:t>
      </w:r>
      <w:r>
        <w:t>употребляются</w:t>
      </w:r>
      <w:r>
        <w:rPr>
          <w:spacing w:val="-1"/>
        </w:rPr>
        <w:t xml:space="preserve"> </w:t>
      </w:r>
      <w:r>
        <w:t>со</w:t>
      </w:r>
      <w:r>
        <w:rPr>
          <w:spacing w:val="1"/>
        </w:rPr>
        <w:t xml:space="preserve"> </w:t>
      </w:r>
      <w:r>
        <w:t>вспомогательными,</w:t>
      </w:r>
      <w:r>
        <w:rPr>
          <w:spacing w:val="-2"/>
        </w:rPr>
        <w:t xml:space="preserve"> </w:t>
      </w:r>
      <w:r>
        <w:t>за</w:t>
      </w:r>
      <w:r>
        <w:rPr>
          <w:spacing w:val="-2"/>
        </w:rPr>
        <w:t xml:space="preserve"> </w:t>
      </w:r>
      <w:r>
        <w:t>исключением</w:t>
      </w:r>
      <w:r>
        <w:rPr>
          <w:spacing w:val="4"/>
        </w:rPr>
        <w:t xml:space="preserve"> </w:t>
      </w:r>
      <w:r>
        <w:t>have</w:t>
      </w:r>
      <w:r>
        <w:rPr>
          <w:spacing w:val="-3"/>
        </w:rPr>
        <w:t xml:space="preserve"> </w:t>
      </w:r>
      <w:r>
        <w:t>to.</w:t>
      </w:r>
    </w:p>
    <w:p w:rsidR="00357B9E" w:rsidRDefault="00B73AA5">
      <w:pPr>
        <w:spacing w:line="321" w:lineRule="exact"/>
        <w:ind w:left="851"/>
        <w:jc w:val="both"/>
        <w:rPr>
          <w:i/>
          <w:sz w:val="28"/>
        </w:rPr>
      </w:pPr>
      <w:r>
        <w:rPr>
          <w:i/>
          <w:sz w:val="28"/>
        </w:rPr>
        <w:t>I</w:t>
      </w:r>
      <w:r>
        <w:rPr>
          <w:i/>
          <w:spacing w:val="-2"/>
          <w:sz w:val="28"/>
        </w:rPr>
        <w:t xml:space="preserve"> </w:t>
      </w:r>
      <w:r>
        <w:rPr>
          <w:i/>
          <w:sz w:val="28"/>
        </w:rPr>
        <w:t>can‘t</w:t>
      </w:r>
      <w:r>
        <w:rPr>
          <w:i/>
          <w:spacing w:val="-3"/>
          <w:sz w:val="28"/>
        </w:rPr>
        <w:t xml:space="preserve"> </w:t>
      </w:r>
      <w:r>
        <w:rPr>
          <w:i/>
          <w:sz w:val="28"/>
        </w:rPr>
        <w:t>do</w:t>
      </w:r>
      <w:r>
        <w:rPr>
          <w:i/>
          <w:spacing w:val="-2"/>
          <w:sz w:val="28"/>
        </w:rPr>
        <w:t xml:space="preserve"> </w:t>
      </w:r>
      <w:r>
        <w:rPr>
          <w:i/>
          <w:sz w:val="28"/>
        </w:rPr>
        <w:t>it.</w:t>
      </w:r>
      <w:r>
        <w:rPr>
          <w:i/>
          <w:spacing w:val="-2"/>
          <w:sz w:val="28"/>
        </w:rPr>
        <w:t xml:space="preserve"> </w:t>
      </w:r>
      <w:r>
        <w:rPr>
          <w:i/>
          <w:sz w:val="28"/>
        </w:rPr>
        <w:t>—</w:t>
      </w:r>
      <w:r>
        <w:rPr>
          <w:i/>
          <w:spacing w:val="-1"/>
          <w:sz w:val="28"/>
        </w:rPr>
        <w:t xml:space="preserve"> </w:t>
      </w:r>
      <w:r>
        <w:rPr>
          <w:i/>
          <w:sz w:val="28"/>
        </w:rPr>
        <w:t>Я</w:t>
      </w:r>
      <w:r>
        <w:rPr>
          <w:i/>
          <w:spacing w:val="-1"/>
          <w:sz w:val="28"/>
        </w:rPr>
        <w:t xml:space="preserve"> </w:t>
      </w:r>
      <w:r>
        <w:rPr>
          <w:i/>
          <w:sz w:val="28"/>
        </w:rPr>
        <w:t>не</w:t>
      </w:r>
      <w:r>
        <w:rPr>
          <w:i/>
          <w:spacing w:val="-1"/>
          <w:sz w:val="28"/>
        </w:rPr>
        <w:t xml:space="preserve"> </w:t>
      </w:r>
      <w:r>
        <w:rPr>
          <w:i/>
          <w:sz w:val="28"/>
        </w:rPr>
        <w:t>могу этого сделать.</w:t>
      </w:r>
    </w:p>
    <w:p w:rsidR="00357B9E" w:rsidRDefault="00357B9E">
      <w:pPr>
        <w:pStyle w:val="a7"/>
        <w:spacing w:before="5"/>
        <w:rPr>
          <w:i/>
          <w:sz w:val="24"/>
        </w:rPr>
      </w:pPr>
    </w:p>
    <w:p w:rsidR="00357B9E" w:rsidRDefault="00B73AA5">
      <w:pPr>
        <w:pStyle w:val="a7"/>
        <w:ind w:left="287" w:right="844"/>
        <w:jc w:val="center"/>
      </w:pPr>
      <w:r>
        <w:t>68</w:t>
      </w:r>
    </w:p>
    <w:p w:rsidR="00357B9E" w:rsidRDefault="00357B9E">
      <w:pPr>
        <w:jc w:val="center"/>
        <w:sectPr w:rsidR="00357B9E">
          <w:footerReference w:type="default" r:id="rId58"/>
          <w:pgSz w:w="11910" w:h="16840"/>
          <w:pgMar w:top="1040" w:right="740" w:bottom="280" w:left="680" w:header="0" w:footer="0" w:gutter="0"/>
          <w:cols w:space="720"/>
        </w:sectPr>
      </w:pPr>
    </w:p>
    <w:p w:rsidR="00357B9E" w:rsidRPr="00B73AA5" w:rsidRDefault="00B73AA5">
      <w:pPr>
        <w:spacing w:before="67" w:line="278" w:lineRule="auto"/>
        <w:ind w:left="1475" w:right="784"/>
        <w:rPr>
          <w:i/>
          <w:sz w:val="28"/>
          <w:lang w:val="en-US"/>
        </w:rPr>
      </w:pPr>
      <w:r>
        <w:rPr>
          <w:i/>
          <w:sz w:val="28"/>
        </w:rPr>
        <w:lastRenderedPageBreak/>
        <w:t>May I use your laptop? — Могу я воспользоваться вашим ноутбуком.</w:t>
      </w:r>
      <w:r>
        <w:rPr>
          <w:i/>
          <w:spacing w:val="-67"/>
          <w:sz w:val="28"/>
        </w:rPr>
        <w:t xml:space="preserve"> </w:t>
      </w:r>
      <w:r w:rsidRPr="00B73AA5">
        <w:rPr>
          <w:i/>
          <w:sz w:val="28"/>
          <w:lang w:val="en-US"/>
        </w:rPr>
        <w:t>What do</w:t>
      </w:r>
      <w:r w:rsidRPr="00B73AA5">
        <w:rPr>
          <w:i/>
          <w:spacing w:val="1"/>
          <w:sz w:val="28"/>
          <w:lang w:val="en-US"/>
        </w:rPr>
        <w:t xml:space="preserve"> </w:t>
      </w:r>
      <w:r w:rsidRPr="00B73AA5">
        <w:rPr>
          <w:i/>
          <w:sz w:val="28"/>
          <w:lang w:val="en-US"/>
        </w:rPr>
        <w:t>I</w:t>
      </w:r>
      <w:r w:rsidRPr="00B73AA5">
        <w:rPr>
          <w:i/>
          <w:spacing w:val="-2"/>
          <w:sz w:val="28"/>
          <w:lang w:val="en-US"/>
        </w:rPr>
        <w:t xml:space="preserve"> </w:t>
      </w:r>
      <w:r w:rsidRPr="00B73AA5">
        <w:rPr>
          <w:i/>
          <w:sz w:val="28"/>
          <w:lang w:val="en-US"/>
        </w:rPr>
        <w:t>have</w:t>
      </w:r>
      <w:r w:rsidRPr="00B73AA5">
        <w:rPr>
          <w:i/>
          <w:spacing w:val="-3"/>
          <w:sz w:val="28"/>
          <w:lang w:val="en-US"/>
        </w:rPr>
        <w:t xml:space="preserve"> </w:t>
      </w:r>
      <w:r w:rsidRPr="00B73AA5">
        <w:rPr>
          <w:i/>
          <w:sz w:val="28"/>
          <w:lang w:val="en-US"/>
        </w:rPr>
        <w:t>to sign?</w:t>
      </w:r>
      <w:r w:rsidRPr="00B73AA5">
        <w:rPr>
          <w:i/>
          <w:spacing w:val="3"/>
          <w:sz w:val="28"/>
          <w:lang w:val="en-US"/>
        </w:rPr>
        <w:t xml:space="preserve"> </w:t>
      </w:r>
      <w:r w:rsidRPr="00B73AA5">
        <w:rPr>
          <w:i/>
          <w:sz w:val="28"/>
          <w:lang w:val="en-US"/>
        </w:rPr>
        <w:t>—</w:t>
      </w:r>
      <w:r w:rsidRPr="00B73AA5">
        <w:rPr>
          <w:i/>
          <w:spacing w:val="-3"/>
          <w:sz w:val="28"/>
          <w:lang w:val="en-US"/>
        </w:rPr>
        <w:t xml:space="preserve"> </w:t>
      </w:r>
      <w:r>
        <w:rPr>
          <w:i/>
          <w:sz w:val="28"/>
        </w:rPr>
        <w:t>Что</w:t>
      </w:r>
      <w:r w:rsidRPr="00B73AA5">
        <w:rPr>
          <w:i/>
          <w:sz w:val="28"/>
          <w:lang w:val="en-US"/>
        </w:rPr>
        <w:t xml:space="preserve"> </w:t>
      </w:r>
      <w:r>
        <w:rPr>
          <w:i/>
          <w:sz w:val="28"/>
        </w:rPr>
        <w:t>я</w:t>
      </w:r>
      <w:r w:rsidRPr="00B73AA5">
        <w:rPr>
          <w:i/>
          <w:spacing w:val="-2"/>
          <w:sz w:val="28"/>
          <w:lang w:val="en-US"/>
        </w:rPr>
        <w:t xml:space="preserve"> </w:t>
      </w:r>
      <w:r>
        <w:rPr>
          <w:i/>
          <w:sz w:val="28"/>
        </w:rPr>
        <w:t>должен</w:t>
      </w:r>
      <w:r w:rsidRPr="00B73AA5">
        <w:rPr>
          <w:i/>
          <w:spacing w:val="-3"/>
          <w:sz w:val="28"/>
          <w:lang w:val="en-US"/>
        </w:rPr>
        <w:t xml:space="preserve"> </w:t>
      </w:r>
      <w:r>
        <w:rPr>
          <w:i/>
          <w:sz w:val="28"/>
        </w:rPr>
        <w:t>подписать</w:t>
      </w:r>
      <w:r w:rsidRPr="00B73AA5">
        <w:rPr>
          <w:i/>
          <w:sz w:val="28"/>
          <w:lang w:val="en-US"/>
        </w:rPr>
        <w:t>?</w:t>
      </w:r>
    </w:p>
    <w:p w:rsidR="00357B9E" w:rsidRDefault="00B73AA5">
      <w:pPr>
        <w:pStyle w:val="a7"/>
        <w:spacing w:line="276" w:lineRule="auto"/>
        <w:ind w:left="909" w:firstLine="566"/>
      </w:pPr>
      <w:r>
        <w:t>Рассмотрим,</w:t>
      </w:r>
      <w:r>
        <w:rPr>
          <w:spacing w:val="3"/>
        </w:rPr>
        <w:t xml:space="preserve"> </w:t>
      </w:r>
      <w:r>
        <w:t>как</w:t>
      </w:r>
      <w:r>
        <w:rPr>
          <w:spacing w:val="4"/>
        </w:rPr>
        <w:t xml:space="preserve"> </w:t>
      </w:r>
      <w:r>
        <w:t>строится</w:t>
      </w:r>
      <w:r>
        <w:rPr>
          <w:spacing w:val="4"/>
        </w:rPr>
        <w:t xml:space="preserve"> </w:t>
      </w:r>
      <w:r>
        <w:t>утвердительное</w:t>
      </w:r>
      <w:r>
        <w:rPr>
          <w:spacing w:val="1"/>
        </w:rPr>
        <w:t xml:space="preserve"> </w:t>
      </w:r>
      <w:r>
        <w:t>предложение</w:t>
      </w:r>
      <w:r>
        <w:rPr>
          <w:spacing w:val="4"/>
        </w:rPr>
        <w:t xml:space="preserve"> </w:t>
      </w:r>
      <w:r>
        <w:t>с</w:t>
      </w:r>
      <w:r>
        <w:rPr>
          <w:spacing w:val="1"/>
        </w:rPr>
        <w:t xml:space="preserve"> </w:t>
      </w:r>
      <w:r>
        <w:t>модальным</w:t>
      </w:r>
      <w:r>
        <w:rPr>
          <w:spacing w:val="-67"/>
        </w:rPr>
        <w:t xml:space="preserve"> </w:t>
      </w:r>
      <w:r>
        <w:t>глаголом:</w:t>
      </w:r>
    </w:p>
    <w:p w:rsidR="00357B9E" w:rsidRDefault="00B73AA5">
      <w:pPr>
        <w:pStyle w:val="12"/>
        <w:spacing w:before="1" w:line="276" w:lineRule="auto"/>
        <w:ind w:left="4353" w:right="1445" w:hanging="2223"/>
        <w:jc w:val="both"/>
      </w:pPr>
      <w:r>
        <w:t>Подлежащее + модальный глагол + смысловой глагол</w:t>
      </w:r>
      <w:r>
        <w:rPr>
          <w:spacing w:val="-67"/>
        </w:rPr>
        <w:t xml:space="preserve"> </w:t>
      </w:r>
      <w:r>
        <w:t>в</w:t>
      </w:r>
      <w:r>
        <w:rPr>
          <w:spacing w:val="-2"/>
        </w:rPr>
        <w:t xml:space="preserve"> </w:t>
      </w:r>
      <w:r>
        <w:t>начальной</w:t>
      </w:r>
      <w:r>
        <w:rPr>
          <w:spacing w:val="-1"/>
        </w:rPr>
        <w:t xml:space="preserve"> </w:t>
      </w:r>
      <w:r>
        <w:t>форме</w:t>
      </w:r>
    </w:p>
    <w:p w:rsidR="00357B9E" w:rsidRDefault="00B73AA5">
      <w:pPr>
        <w:pStyle w:val="a7"/>
        <w:spacing w:line="276" w:lineRule="auto"/>
        <w:ind w:left="909" w:right="218" w:firstLine="566"/>
        <w:jc w:val="both"/>
      </w:pPr>
      <w:r>
        <w:t>Обратите внимание, что для соединения модального и смыслового гла-</w:t>
      </w:r>
      <w:r>
        <w:rPr>
          <w:spacing w:val="1"/>
        </w:rPr>
        <w:t xml:space="preserve"> </w:t>
      </w:r>
      <w:r>
        <w:t>голов нам не нужна частица to. За исключением ought to и have to, где to —</w:t>
      </w:r>
      <w:r>
        <w:rPr>
          <w:spacing w:val="1"/>
        </w:rPr>
        <w:t xml:space="preserve"> </w:t>
      </w:r>
      <w:r>
        <w:t>часть</w:t>
      </w:r>
      <w:r>
        <w:rPr>
          <w:spacing w:val="-2"/>
        </w:rPr>
        <w:t xml:space="preserve"> </w:t>
      </w:r>
      <w:r>
        <w:t>модального</w:t>
      </w:r>
      <w:r>
        <w:rPr>
          <w:spacing w:val="1"/>
        </w:rPr>
        <w:t xml:space="preserve"> </w:t>
      </w:r>
      <w:r>
        <w:t>глагола.</w:t>
      </w:r>
    </w:p>
    <w:p w:rsidR="00357B9E" w:rsidRPr="00B73AA5" w:rsidRDefault="00B73AA5">
      <w:pPr>
        <w:ind w:left="1475"/>
        <w:jc w:val="both"/>
        <w:rPr>
          <w:i/>
          <w:sz w:val="28"/>
          <w:lang w:val="en-US"/>
        </w:rPr>
      </w:pPr>
      <w:r w:rsidRPr="00B73AA5">
        <w:rPr>
          <w:i/>
          <w:sz w:val="28"/>
          <w:lang w:val="en-US"/>
        </w:rPr>
        <w:t>We</w:t>
      </w:r>
      <w:r w:rsidRPr="00B73AA5">
        <w:rPr>
          <w:i/>
          <w:spacing w:val="24"/>
          <w:sz w:val="28"/>
          <w:lang w:val="en-US"/>
        </w:rPr>
        <w:t xml:space="preserve"> </w:t>
      </w:r>
      <w:r w:rsidRPr="00B73AA5">
        <w:rPr>
          <w:i/>
          <w:sz w:val="28"/>
          <w:lang w:val="en-US"/>
        </w:rPr>
        <w:t>ought</w:t>
      </w:r>
      <w:r w:rsidRPr="00B73AA5">
        <w:rPr>
          <w:i/>
          <w:spacing w:val="23"/>
          <w:sz w:val="28"/>
          <w:lang w:val="en-US"/>
        </w:rPr>
        <w:t xml:space="preserve"> </w:t>
      </w:r>
      <w:r w:rsidRPr="00B73AA5">
        <w:rPr>
          <w:i/>
          <w:sz w:val="28"/>
          <w:lang w:val="en-US"/>
        </w:rPr>
        <w:t>to</w:t>
      </w:r>
      <w:r w:rsidRPr="00B73AA5">
        <w:rPr>
          <w:i/>
          <w:spacing w:val="26"/>
          <w:sz w:val="28"/>
          <w:lang w:val="en-US"/>
        </w:rPr>
        <w:t xml:space="preserve"> </w:t>
      </w:r>
      <w:r w:rsidRPr="00B73AA5">
        <w:rPr>
          <w:i/>
          <w:sz w:val="28"/>
          <w:lang w:val="en-US"/>
        </w:rPr>
        <w:t>respect</w:t>
      </w:r>
      <w:r w:rsidRPr="00B73AA5">
        <w:rPr>
          <w:i/>
          <w:spacing w:val="24"/>
          <w:sz w:val="28"/>
          <w:lang w:val="en-US"/>
        </w:rPr>
        <w:t xml:space="preserve"> </w:t>
      </w:r>
      <w:r w:rsidRPr="00B73AA5">
        <w:rPr>
          <w:i/>
          <w:sz w:val="28"/>
          <w:lang w:val="en-US"/>
        </w:rPr>
        <w:t>our</w:t>
      </w:r>
      <w:r w:rsidRPr="00B73AA5">
        <w:rPr>
          <w:i/>
          <w:spacing w:val="24"/>
          <w:sz w:val="28"/>
          <w:lang w:val="en-US"/>
        </w:rPr>
        <w:t xml:space="preserve"> </w:t>
      </w:r>
      <w:r w:rsidRPr="00B73AA5">
        <w:rPr>
          <w:i/>
          <w:sz w:val="28"/>
          <w:lang w:val="en-US"/>
        </w:rPr>
        <w:t>parents.</w:t>
      </w:r>
      <w:r w:rsidRPr="00B73AA5">
        <w:rPr>
          <w:i/>
          <w:spacing w:val="23"/>
          <w:sz w:val="28"/>
          <w:lang w:val="en-US"/>
        </w:rPr>
        <w:t xml:space="preserve"> </w:t>
      </w:r>
      <w:r w:rsidRPr="00B73AA5">
        <w:rPr>
          <w:i/>
          <w:sz w:val="28"/>
          <w:lang w:val="en-US"/>
        </w:rPr>
        <w:t>—</w:t>
      </w:r>
      <w:r w:rsidRPr="00B73AA5">
        <w:rPr>
          <w:i/>
          <w:spacing w:val="25"/>
          <w:sz w:val="28"/>
          <w:lang w:val="en-US"/>
        </w:rPr>
        <w:t xml:space="preserve"> </w:t>
      </w:r>
      <w:r>
        <w:rPr>
          <w:i/>
          <w:sz w:val="28"/>
        </w:rPr>
        <w:t>Мы</w:t>
      </w:r>
      <w:r w:rsidRPr="00B73AA5">
        <w:rPr>
          <w:i/>
          <w:spacing w:val="20"/>
          <w:sz w:val="28"/>
          <w:lang w:val="en-US"/>
        </w:rPr>
        <w:t xml:space="preserve"> </w:t>
      </w:r>
      <w:r>
        <w:rPr>
          <w:i/>
          <w:sz w:val="28"/>
        </w:rPr>
        <w:t>должны</w:t>
      </w:r>
      <w:r w:rsidRPr="00B73AA5">
        <w:rPr>
          <w:i/>
          <w:spacing w:val="21"/>
          <w:sz w:val="28"/>
          <w:lang w:val="en-US"/>
        </w:rPr>
        <w:t xml:space="preserve"> </w:t>
      </w:r>
      <w:r>
        <w:rPr>
          <w:i/>
          <w:sz w:val="28"/>
        </w:rPr>
        <w:t>уважать</w:t>
      </w:r>
      <w:r w:rsidRPr="00B73AA5">
        <w:rPr>
          <w:i/>
          <w:spacing w:val="23"/>
          <w:sz w:val="28"/>
          <w:lang w:val="en-US"/>
        </w:rPr>
        <w:t xml:space="preserve"> </w:t>
      </w:r>
      <w:r>
        <w:rPr>
          <w:i/>
          <w:sz w:val="28"/>
        </w:rPr>
        <w:t>своих</w:t>
      </w:r>
      <w:r w:rsidRPr="00B73AA5">
        <w:rPr>
          <w:i/>
          <w:spacing w:val="23"/>
          <w:sz w:val="28"/>
          <w:lang w:val="en-US"/>
        </w:rPr>
        <w:t xml:space="preserve"> </w:t>
      </w:r>
      <w:r>
        <w:rPr>
          <w:i/>
          <w:sz w:val="28"/>
        </w:rPr>
        <w:t>родите</w:t>
      </w:r>
      <w:r w:rsidRPr="00B73AA5">
        <w:rPr>
          <w:i/>
          <w:sz w:val="28"/>
          <w:lang w:val="en-US"/>
        </w:rPr>
        <w:t>-</w:t>
      </w:r>
    </w:p>
    <w:p w:rsidR="00357B9E" w:rsidRPr="00B73AA5" w:rsidRDefault="00357B9E">
      <w:pPr>
        <w:jc w:val="both"/>
        <w:rPr>
          <w:sz w:val="28"/>
          <w:lang w:val="en-US"/>
        </w:rPr>
        <w:sectPr w:rsidR="00357B9E" w:rsidRPr="00B73AA5">
          <w:footerReference w:type="default" r:id="rId59"/>
          <w:pgSz w:w="11910" w:h="16840"/>
          <w:pgMar w:top="1040" w:right="740" w:bottom="280" w:left="680" w:header="0" w:footer="0" w:gutter="0"/>
          <w:cols w:space="720"/>
        </w:sectPr>
      </w:pPr>
    </w:p>
    <w:p w:rsidR="00357B9E" w:rsidRPr="00B73AA5" w:rsidRDefault="00B73AA5">
      <w:pPr>
        <w:spacing w:before="42"/>
        <w:ind w:left="909"/>
        <w:rPr>
          <w:i/>
          <w:sz w:val="28"/>
          <w:lang w:val="en-US"/>
        </w:rPr>
      </w:pPr>
      <w:r>
        <w:rPr>
          <w:i/>
          <w:sz w:val="28"/>
        </w:rPr>
        <w:lastRenderedPageBreak/>
        <w:t>лей</w:t>
      </w:r>
      <w:r w:rsidRPr="00B73AA5">
        <w:rPr>
          <w:i/>
          <w:sz w:val="28"/>
          <w:lang w:val="en-US"/>
        </w:rPr>
        <w:t>.</w:t>
      </w:r>
    </w:p>
    <w:p w:rsidR="00357B9E" w:rsidRPr="00B73AA5" w:rsidRDefault="00B73AA5">
      <w:pPr>
        <w:pStyle w:val="a7"/>
        <w:rPr>
          <w:i/>
          <w:sz w:val="36"/>
          <w:lang w:val="en-US"/>
        </w:rPr>
      </w:pPr>
      <w:r w:rsidRPr="00B73AA5">
        <w:rPr>
          <w:lang w:val="en-US"/>
        </w:rPr>
        <w:br w:type="column"/>
      </w:r>
    </w:p>
    <w:p w:rsidR="00357B9E" w:rsidRPr="00B73AA5" w:rsidRDefault="00B73AA5">
      <w:pPr>
        <w:spacing w:line="276" w:lineRule="auto"/>
        <w:ind w:left="67"/>
        <w:rPr>
          <w:i/>
          <w:sz w:val="28"/>
          <w:lang w:val="en-US"/>
        </w:rPr>
      </w:pPr>
      <w:r w:rsidRPr="00B73AA5">
        <w:rPr>
          <w:i/>
          <w:sz w:val="28"/>
          <w:lang w:val="en-US"/>
        </w:rPr>
        <w:t xml:space="preserve">I have to wear uniform at work. — </w:t>
      </w:r>
      <w:r>
        <w:rPr>
          <w:i/>
          <w:sz w:val="28"/>
        </w:rPr>
        <w:t>Я</w:t>
      </w:r>
      <w:r w:rsidRPr="00B73AA5">
        <w:rPr>
          <w:i/>
          <w:sz w:val="28"/>
          <w:lang w:val="en-US"/>
        </w:rPr>
        <w:t xml:space="preserve"> </w:t>
      </w:r>
      <w:r>
        <w:rPr>
          <w:i/>
          <w:sz w:val="28"/>
        </w:rPr>
        <w:t>должен</w:t>
      </w:r>
      <w:r w:rsidRPr="00B73AA5">
        <w:rPr>
          <w:i/>
          <w:sz w:val="28"/>
          <w:lang w:val="en-US"/>
        </w:rPr>
        <w:t xml:space="preserve"> </w:t>
      </w:r>
      <w:r>
        <w:rPr>
          <w:i/>
          <w:sz w:val="28"/>
        </w:rPr>
        <w:t>носить</w:t>
      </w:r>
      <w:r w:rsidRPr="00B73AA5">
        <w:rPr>
          <w:i/>
          <w:sz w:val="28"/>
          <w:lang w:val="en-US"/>
        </w:rPr>
        <w:t xml:space="preserve"> </w:t>
      </w:r>
      <w:r>
        <w:rPr>
          <w:i/>
          <w:sz w:val="28"/>
        </w:rPr>
        <w:t>униформу</w:t>
      </w:r>
      <w:r w:rsidRPr="00B73AA5">
        <w:rPr>
          <w:i/>
          <w:sz w:val="28"/>
          <w:lang w:val="en-US"/>
        </w:rPr>
        <w:t xml:space="preserve"> </w:t>
      </w:r>
      <w:r>
        <w:rPr>
          <w:i/>
          <w:sz w:val="28"/>
        </w:rPr>
        <w:t>на</w:t>
      </w:r>
      <w:r w:rsidRPr="00B73AA5">
        <w:rPr>
          <w:i/>
          <w:sz w:val="28"/>
          <w:lang w:val="en-US"/>
        </w:rPr>
        <w:t xml:space="preserve"> </w:t>
      </w:r>
      <w:r>
        <w:rPr>
          <w:i/>
          <w:sz w:val="28"/>
        </w:rPr>
        <w:t>работе</w:t>
      </w:r>
      <w:r w:rsidRPr="00B73AA5">
        <w:rPr>
          <w:i/>
          <w:sz w:val="28"/>
          <w:lang w:val="en-US"/>
        </w:rPr>
        <w:t>.</w:t>
      </w:r>
      <w:r w:rsidRPr="00B73AA5">
        <w:rPr>
          <w:i/>
          <w:spacing w:val="1"/>
          <w:sz w:val="28"/>
          <w:lang w:val="en-US"/>
        </w:rPr>
        <w:t xml:space="preserve"> </w:t>
      </w:r>
      <w:r w:rsidRPr="00B73AA5">
        <w:rPr>
          <w:i/>
          <w:sz w:val="28"/>
          <w:lang w:val="en-US"/>
        </w:rPr>
        <w:t>They</w:t>
      </w:r>
      <w:r w:rsidRPr="00B73AA5">
        <w:rPr>
          <w:i/>
          <w:spacing w:val="57"/>
          <w:sz w:val="28"/>
          <w:lang w:val="en-US"/>
        </w:rPr>
        <w:t xml:space="preserve"> </w:t>
      </w:r>
      <w:r w:rsidRPr="00B73AA5">
        <w:rPr>
          <w:i/>
          <w:sz w:val="28"/>
          <w:lang w:val="en-US"/>
        </w:rPr>
        <w:t>should</w:t>
      </w:r>
      <w:r w:rsidRPr="00B73AA5">
        <w:rPr>
          <w:i/>
          <w:spacing w:val="58"/>
          <w:sz w:val="28"/>
          <w:lang w:val="en-US"/>
        </w:rPr>
        <w:t xml:space="preserve"> </w:t>
      </w:r>
      <w:r w:rsidRPr="00B73AA5">
        <w:rPr>
          <w:i/>
          <w:sz w:val="28"/>
          <w:lang w:val="en-US"/>
        </w:rPr>
        <w:t>study</w:t>
      </w:r>
      <w:r w:rsidRPr="00B73AA5">
        <w:rPr>
          <w:i/>
          <w:spacing w:val="57"/>
          <w:sz w:val="28"/>
          <w:lang w:val="en-US"/>
        </w:rPr>
        <w:t xml:space="preserve"> </w:t>
      </w:r>
      <w:r w:rsidRPr="00B73AA5">
        <w:rPr>
          <w:i/>
          <w:sz w:val="28"/>
          <w:lang w:val="en-US"/>
        </w:rPr>
        <w:t>harder</w:t>
      </w:r>
      <w:r w:rsidRPr="00B73AA5">
        <w:rPr>
          <w:i/>
          <w:spacing w:val="60"/>
          <w:sz w:val="28"/>
          <w:lang w:val="en-US"/>
        </w:rPr>
        <w:t xml:space="preserve"> </w:t>
      </w:r>
      <w:r w:rsidRPr="00B73AA5">
        <w:rPr>
          <w:i/>
          <w:sz w:val="28"/>
          <w:lang w:val="en-US"/>
        </w:rPr>
        <w:t>if</w:t>
      </w:r>
      <w:r w:rsidRPr="00B73AA5">
        <w:rPr>
          <w:i/>
          <w:spacing w:val="58"/>
          <w:sz w:val="28"/>
          <w:lang w:val="en-US"/>
        </w:rPr>
        <w:t xml:space="preserve"> </w:t>
      </w:r>
      <w:r w:rsidRPr="00B73AA5">
        <w:rPr>
          <w:i/>
          <w:sz w:val="28"/>
          <w:lang w:val="en-US"/>
        </w:rPr>
        <w:t>they</w:t>
      </w:r>
      <w:r w:rsidRPr="00B73AA5">
        <w:rPr>
          <w:i/>
          <w:spacing w:val="61"/>
          <w:sz w:val="28"/>
          <w:lang w:val="en-US"/>
        </w:rPr>
        <w:t xml:space="preserve"> </w:t>
      </w:r>
      <w:r w:rsidRPr="00B73AA5">
        <w:rPr>
          <w:i/>
          <w:sz w:val="28"/>
          <w:lang w:val="en-US"/>
        </w:rPr>
        <w:t>want</w:t>
      </w:r>
      <w:r w:rsidRPr="00B73AA5">
        <w:rPr>
          <w:i/>
          <w:spacing w:val="58"/>
          <w:sz w:val="28"/>
          <w:lang w:val="en-US"/>
        </w:rPr>
        <w:t xml:space="preserve"> </w:t>
      </w:r>
      <w:r w:rsidRPr="00B73AA5">
        <w:rPr>
          <w:i/>
          <w:sz w:val="28"/>
          <w:lang w:val="en-US"/>
        </w:rPr>
        <w:t>to</w:t>
      </w:r>
      <w:r w:rsidRPr="00B73AA5">
        <w:rPr>
          <w:i/>
          <w:spacing w:val="58"/>
          <w:sz w:val="28"/>
          <w:lang w:val="en-US"/>
        </w:rPr>
        <w:t xml:space="preserve"> </w:t>
      </w:r>
      <w:r w:rsidRPr="00B73AA5">
        <w:rPr>
          <w:i/>
          <w:sz w:val="28"/>
          <w:lang w:val="en-US"/>
        </w:rPr>
        <w:t>pass</w:t>
      </w:r>
      <w:r w:rsidRPr="00B73AA5">
        <w:rPr>
          <w:i/>
          <w:spacing w:val="58"/>
          <w:sz w:val="28"/>
          <w:lang w:val="en-US"/>
        </w:rPr>
        <w:t xml:space="preserve"> </w:t>
      </w:r>
      <w:r w:rsidRPr="00B73AA5">
        <w:rPr>
          <w:i/>
          <w:sz w:val="28"/>
          <w:lang w:val="en-US"/>
        </w:rPr>
        <w:t>the</w:t>
      </w:r>
      <w:r w:rsidRPr="00B73AA5">
        <w:rPr>
          <w:i/>
          <w:spacing w:val="60"/>
          <w:sz w:val="28"/>
          <w:lang w:val="en-US"/>
        </w:rPr>
        <w:t xml:space="preserve"> </w:t>
      </w:r>
      <w:r w:rsidRPr="00B73AA5">
        <w:rPr>
          <w:i/>
          <w:sz w:val="28"/>
          <w:lang w:val="en-US"/>
        </w:rPr>
        <w:t>exams.</w:t>
      </w:r>
      <w:r w:rsidRPr="00B73AA5">
        <w:rPr>
          <w:i/>
          <w:spacing w:val="66"/>
          <w:sz w:val="28"/>
          <w:lang w:val="en-US"/>
        </w:rPr>
        <w:t xml:space="preserve"> </w:t>
      </w:r>
      <w:r w:rsidRPr="00B73AA5">
        <w:rPr>
          <w:i/>
          <w:sz w:val="28"/>
          <w:lang w:val="en-US"/>
        </w:rPr>
        <w:t>—</w:t>
      </w:r>
      <w:r w:rsidRPr="00B73AA5">
        <w:rPr>
          <w:i/>
          <w:spacing w:val="59"/>
          <w:sz w:val="28"/>
          <w:lang w:val="en-US"/>
        </w:rPr>
        <w:t xml:space="preserve"> </w:t>
      </w:r>
      <w:r>
        <w:rPr>
          <w:i/>
          <w:sz w:val="28"/>
        </w:rPr>
        <w:t>Им</w:t>
      </w:r>
      <w:r w:rsidRPr="00B73AA5">
        <w:rPr>
          <w:i/>
          <w:spacing w:val="60"/>
          <w:sz w:val="28"/>
          <w:lang w:val="en-US"/>
        </w:rPr>
        <w:t xml:space="preserve"> </w:t>
      </w:r>
      <w:r>
        <w:rPr>
          <w:i/>
          <w:sz w:val="28"/>
        </w:rPr>
        <w:t>стоит</w:t>
      </w:r>
    </w:p>
    <w:p w:rsidR="00357B9E" w:rsidRPr="00B73AA5" w:rsidRDefault="00357B9E">
      <w:pPr>
        <w:spacing w:line="276" w:lineRule="auto"/>
        <w:rPr>
          <w:sz w:val="28"/>
          <w:lang w:val="en-US"/>
        </w:rPr>
        <w:sectPr w:rsidR="00357B9E" w:rsidRPr="00B73AA5">
          <w:type w:val="continuous"/>
          <w:pgSz w:w="11910" w:h="16840"/>
          <w:pgMar w:top="1080" w:right="740" w:bottom="0" w:left="680" w:header="720" w:footer="720" w:gutter="0"/>
          <w:cols w:num="2" w:space="720" w:equalWidth="0">
            <w:col w:w="1369" w:space="40"/>
            <w:col w:w="9081"/>
          </w:cols>
        </w:sectPr>
      </w:pPr>
    </w:p>
    <w:p w:rsidR="00357B9E" w:rsidRDefault="00B73AA5">
      <w:pPr>
        <w:spacing w:line="321" w:lineRule="exact"/>
        <w:ind w:left="909"/>
        <w:jc w:val="both"/>
        <w:rPr>
          <w:i/>
          <w:sz w:val="28"/>
        </w:rPr>
      </w:pPr>
      <w:r>
        <w:rPr>
          <w:i/>
          <w:sz w:val="28"/>
        </w:rPr>
        <w:lastRenderedPageBreak/>
        <w:t>учиться</w:t>
      </w:r>
      <w:r>
        <w:rPr>
          <w:i/>
          <w:spacing w:val="-4"/>
          <w:sz w:val="28"/>
        </w:rPr>
        <w:t xml:space="preserve"> </w:t>
      </w:r>
      <w:r>
        <w:rPr>
          <w:i/>
          <w:sz w:val="28"/>
        </w:rPr>
        <w:t>усерднее,</w:t>
      </w:r>
      <w:r>
        <w:rPr>
          <w:i/>
          <w:spacing w:val="-2"/>
          <w:sz w:val="28"/>
        </w:rPr>
        <w:t xml:space="preserve"> </w:t>
      </w:r>
      <w:r>
        <w:rPr>
          <w:i/>
          <w:sz w:val="28"/>
        </w:rPr>
        <w:t>если они</w:t>
      </w:r>
      <w:r>
        <w:rPr>
          <w:i/>
          <w:spacing w:val="-1"/>
          <w:sz w:val="28"/>
        </w:rPr>
        <w:t xml:space="preserve"> </w:t>
      </w:r>
      <w:r>
        <w:rPr>
          <w:i/>
          <w:sz w:val="28"/>
        </w:rPr>
        <w:t>хотят</w:t>
      </w:r>
      <w:r>
        <w:rPr>
          <w:i/>
          <w:spacing w:val="-2"/>
          <w:sz w:val="28"/>
        </w:rPr>
        <w:t xml:space="preserve"> </w:t>
      </w:r>
      <w:r>
        <w:rPr>
          <w:i/>
          <w:sz w:val="28"/>
        </w:rPr>
        <w:t>сдать</w:t>
      </w:r>
      <w:r>
        <w:rPr>
          <w:i/>
          <w:spacing w:val="-2"/>
          <w:sz w:val="28"/>
        </w:rPr>
        <w:t xml:space="preserve"> </w:t>
      </w:r>
      <w:r>
        <w:rPr>
          <w:i/>
          <w:sz w:val="28"/>
        </w:rPr>
        <w:t>экзамены.</w:t>
      </w:r>
    </w:p>
    <w:p w:rsidR="00357B9E" w:rsidRDefault="00B73AA5">
      <w:pPr>
        <w:pStyle w:val="a7"/>
        <w:spacing w:before="47" w:line="276" w:lineRule="auto"/>
        <w:ind w:left="909" w:right="215" w:firstLine="566"/>
        <w:jc w:val="both"/>
      </w:pPr>
      <w:r>
        <w:t xml:space="preserve">Отметим, модальный глагол </w:t>
      </w:r>
      <w:r>
        <w:rPr>
          <w:i/>
        </w:rPr>
        <w:t xml:space="preserve">ought to </w:t>
      </w:r>
      <w:r>
        <w:t>редко употребляется в американ-</w:t>
      </w:r>
      <w:r>
        <w:rPr>
          <w:spacing w:val="1"/>
        </w:rPr>
        <w:t xml:space="preserve"> </w:t>
      </w:r>
      <w:r>
        <w:t>ском варианте английского и считается формальным в британском англий-</w:t>
      </w:r>
      <w:r>
        <w:rPr>
          <w:spacing w:val="1"/>
        </w:rPr>
        <w:t xml:space="preserve"> </w:t>
      </w:r>
      <w:r>
        <w:t>ском,</w:t>
      </w:r>
      <w:r>
        <w:rPr>
          <w:spacing w:val="-4"/>
        </w:rPr>
        <w:t xml:space="preserve"> </w:t>
      </w:r>
      <w:r>
        <w:t>поэтому</w:t>
      </w:r>
      <w:r>
        <w:rPr>
          <w:spacing w:val="-4"/>
        </w:rPr>
        <w:t xml:space="preserve"> </w:t>
      </w:r>
      <w:r>
        <w:t>его заменяют</w:t>
      </w:r>
      <w:r>
        <w:rPr>
          <w:spacing w:val="-4"/>
        </w:rPr>
        <w:t xml:space="preserve"> </w:t>
      </w:r>
      <w:r>
        <w:t>на</w:t>
      </w:r>
      <w:r>
        <w:rPr>
          <w:spacing w:val="1"/>
        </w:rPr>
        <w:t xml:space="preserve"> </w:t>
      </w:r>
      <w:r>
        <w:t>should.</w:t>
      </w:r>
    </w:p>
    <w:p w:rsidR="00357B9E" w:rsidRDefault="00B73AA5">
      <w:pPr>
        <w:spacing w:before="1" w:line="278" w:lineRule="auto"/>
        <w:ind w:left="909" w:right="219" w:firstLine="566"/>
        <w:jc w:val="both"/>
        <w:rPr>
          <w:i/>
          <w:sz w:val="28"/>
        </w:rPr>
      </w:pPr>
      <w:r w:rsidRPr="00B73AA5">
        <w:rPr>
          <w:i/>
          <w:sz w:val="28"/>
          <w:lang w:val="en-US"/>
        </w:rPr>
        <w:t xml:space="preserve">Mark ought to choose more healthy food. </w:t>
      </w:r>
      <w:r>
        <w:rPr>
          <w:i/>
          <w:sz w:val="28"/>
        </w:rPr>
        <w:t>= Mark should choose more healthy</w:t>
      </w:r>
      <w:r>
        <w:rPr>
          <w:i/>
          <w:spacing w:val="-67"/>
          <w:sz w:val="28"/>
        </w:rPr>
        <w:t xml:space="preserve"> </w:t>
      </w:r>
      <w:r>
        <w:rPr>
          <w:i/>
          <w:sz w:val="28"/>
        </w:rPr>
        <w:t>food.</w:t>
      </w:r>
      <w:r>
        <w:rPr>
          <w:i/>
          <w:spacing w:val="-2"/>
          <w:sz w:val="28"/>
        </w:rPr>
        <w:t xml:space="preserve"> </w:t>
      </w:r>
      <w:r>
        <w:rPr>
          <w:i/>
          <w:sz w:val="28"/>
        </w:rPr>
        <w:t>—</w:t>
      </w:r>
      <w:r>
        <w:rPr>
          <w:i/>
          <w:spacing w:val="-1"/>
          <w:sz w:val="28"/>
        </w:rPr>
        <w:t xml:space="preserve"> </w:t>
      </w:r>
      <w:r>
        <w:rPr>
          <w:i/>
          <w:sz w:val="28"/>
        </w:rPr>
        <w:t>Марку</w:t>
      </w:r>
      <w:r>
        <w:rPr>
          <w:i/>
          <w:spacing w:val="-1"/>
          <w:sz w:val="28"/>
        </w:rPr>
        <w:t xml:space="preserve"> </w:t>
      </w:r>
      <w:r>
        <w:rPr>
          <w:i/>
          <w:sz w:val="28"/>
        </w:rPr>
        <w:t>следует</w:t>
      </w:r>
      <w:r>
        <w:rPr>
          <w:i/>
          <w:spacing w:val="-1"/>
          <w:sz w:val="28"/>
        </w:rPr>
        <w:t xml:space="preserve"> </w:t>
      </w:r>
      <w:r>
        <w:rPr>
          <w:i/>
          <w:sz w:val="28"/>
        </w:rPr>
        <w:t>выбирать</w:t>
      </w:r>
      <w:r>
        <w:rPr>
          <w:i/>
          <w:spacing w:val="-2"/>
          <w:sz w:val="28"/>
        </w:rPr>
        <w:t xml:space="preserve"> </w:t>
      </w:r>
      <w:r>
        <w:rPr>
          <w:i/>
          <w:sz w:val="28"/>
        </w:rPr>
        <w:t>более</w:t>
      </w:r>
      <w:r>
        <w:rPr>
          <w:i/>
          <w:spacing w:val="-3"/>
          <w:sz w:val="28"/>
        </w:rPr>
        <w:t xml:space="preserve"> </w:t>
      </w:r>
      <w:r>
        <w:rPr>
          <w:i/>
          <w:sz w:val="28"/>
        </w:rPr>
        <w:t>полезные</w:t>
      </w:r>
      <w:r>
        <w:rPr>
          <w:i/>
          <w:spacing w:val="-5"/>
          <w:sz w:val="28"/>
        </w:rPr>
        <w:t xml:space="preserve"> </w:t>
      </w:r>
      <w:r>
        <w:rPr>
          <w:i/>
          <w:sz w:val="28"/>
        </w:rPr>
        <w:t>продукты.</w:t>
      </w:r>
    </w:p>
    <w:p w:rsidR="00357B9E" w:rsidRDefault="00B73AA5">
      <w:pPr>
        <w:pStyle w:val="a7"/>
        <w:spacing w:line="317" w:lineRule="exact"/>
        <w:ind w:left="1475"/>
        <w:jc w:val="both"/>
      </w:pPr>
      <w:r>
        <w:t>Узнаем,</w:t>
      </w:r>
      <w:r>
        <w:rPr>
          <w:spacing w:val="21"/>
        </w:rPr>
        <w:t xml:space="preserve"> </w:t>
      </w:r>
      <w:r>
        <w:t>как</w:t>
      </w:r>
      <w:r>
        <w:rPr>
          <w:spacing w:val="23"/>
        </w:rPr>
        <w:t xml:space="preserve"> </w:t>
      </w:r>
      <w:r>
        <w:t>построить</w:t>
      </w:r>
      <w:r>
        <w:rPr>
          <w:spacing w:val="23"/>
        </w:rPr>
        <w:t xml:space="preserve"> </w:t>
      </w:r>
      <w:r>
        <w:t>отрицательное</w:t>
      </w:r>
      <w:r>
        <w:rPr>
          <w:spacing w:val="19"/>
        </w:rPr>
        <w:t xml:space="preserve"> </w:t>
      </w:r>
      <w:r>
        <w:t>предложение</w:t>
      </w:r>
      <w:r>
        <w:rPr>
          <w:spacing w:val="22"/>
        </w:rPr>
        <w:t xml:space="preserve"> </w:t>
      </w:r>
      <w:r>
        <w:t>с</w:t>
      </w:r>
      <w:r>
        <w:rPr>
          <w:spacing w:val="31"/>
        </w:rPr>
        <w:t xml:space="preserve"> </w:t>
      </w:r>
      <w:r>
        <w:t>модальным</w:t>
      </w:r>
      <w:r>
        <w:rPr>
          <w:spacing w:val="24"/>
        </w:rPr>
        <w:t xml:space="preserve"> </w:t>
      </w:r>
      <w:r>
        <w:t>глаго-</w:t>
      </w:r>
    </w:p>
    <w:p w:rsidR="00357B9E" w:rsidRDefault="00357B9E">
      <w:pPr>
        <w:spacing w:line="317" w:lineRule="exact"/>
        <w:jc w:val="both"/>
        <w:sectPr w:rsidR="00357B9E">
          <w:type w:val="continuous"/>
          <w:pgSz w:w="11910" w:h="16840"/>
          <w:pgMar w:top="1080" w:right="740" w:bottom="0" w:left="680" w:header="720" w:footer="720" w:gutter="0"/>
          <w:cols w:space="720"/>
        </w:sectPr>
      </w:pPr>
    </w:p>
    <w:p w:rsidR="00357B9E" w:rsidRDefault="00B73AA5">
      <w:pPr>
        <w:pStyle w:val="a7"/>
        <w:spacing w:before="47"/>
        <w:ind w:left="909"/>
      </w:pPr>
      <w:r>
        <w:lastRenderedPageBreak/>
        <w:t>лом:</w:t>
      </w:r>
    </w:p>
    <w:p w:rsidR="00357B9E" w:rsidRDefault="00B73AA5">
      <w:pPr>
        <w:pStyle w:val="a7"/>
        <w:spacing w:before="8"/>
        <w:rPr>
          <w:sz w:val="36"/>
        </w:rPr>
      </w:pPr>
      <w:r>
        <w:br w:type="column"/>
      </w:r>
    </w:p>
    <w:p w:rsidR="00357B9E" w:rsidRDefault="00B73AA5">
      <w:pPr>
        <w:pStyle w:val="12"/>
        <w:ind w:left="941" w:right="1736"/>
        <w:jc w:val="center"/>
      </w:pPr>
      <w:r>
        <w:t>Подлежащее</w:t>
      </w:r>
      <w:r>
        <w:rPr>
          <w:spacing w:val="-2"/>
        </w:rPr>
        <w:t xml:space="preserve"> </w:t>
      </w:r>
      <w:r>
        <w:t>+</w:t>
      </w:r>
      <w:r>
        <w:rPr>
          <w:spacing w:val="-1"/>
        </w:rPr>
        <w:t xml:space="preserve"> </w:t>
      </w:r>
      <w:r>
        <w:t>модальный</w:t>
      </w:r>
      <w:r>
        <w:rPr>
          <w:spacing w:val="-3"/>
        </w:rPr>
        <w:t xml:space="preserve"> </w:t>
      </w:r>
      <w:r>
        <w:t>глагол</w:t>
      </w:r>
      <w:r>
        <w:rPr>
          <w:spacing w:val="-4"/>
        </w:rPr>
        <w:t xml:space="preserve"> </w:t>
      </w:r>
      <w:r>
        <w:t>+</w:t>
      </w:r>
      <w:r>
        <w:rPr>
          <w:spacing w:val="-1"/>
        </w:rPr>
        <w:t xml:space="preserve"> </w:t>
      </w:r>
      <w:r>
        <w:t>частица</w:t>
      </w:r>
      <w:r>
        <w:rPr>
          <w:spacing w:val="2"/>
        </w:rPr>
        <w:t xml:space="preserve"> </w:t>
      </w:r>
      <w:r>
        <w:t>not</w:t>
      </w:r>
      <w:r>
        <w:rPr>
          <w:spacing w:val="-1"/>
        </w:rPr>
        <w:t xml:space="preserve"> </w:t>
      </w:r>
      <w:r>
        <w:t>+</w:t>
      </w:r>
    </w:p>
    <w:p w:rsidR="00357B9E" w:rsidRPr="00B73AA5" w:rsidRDefault="00B73AA5">
      <w:pPr>
        <w:spacing w:before="50"/>
        <w:ind w:left="1581" w:right="2380"/>
        <w:jc w:val="center"/>
        <w:rPr>
          <w:b/>
          <w:sz w:val="28"/>
          <w:lang w:val="en-US"/>
        </w:rPr>
      </w:pPr>
      <w:r w:rsidRPr="00B73AA5">
        <w:rPr>
          <w:b/>
          <w:sz w:val="28"/>
          <w:lang w:val="en-US"/>
        </w:rPr>
        <w:t>+</w:t>
      </w:r>
      <w:r>
        <w:rPr>
          <w:b/>
          <w:sz w:val="28"/>
        </w:rPr>
        <w:t>смысловой</w:t>
      </w:r>
      <w:r w:rsidRPr="00B73AA5">
        <w:rPr>
          <w:b/>
          <w:spacing w:val="-4"/>
          <w:sz w:val="28"/>
          <w:lang w:val="en-US"/>
        </w:rPr>
        <w:t xml:space="preserve"> </w:t>
      </w:r>
      <w:r>
        <w:rPr>
          <w:b/>
          <w:sz w:val="28"/>
        </w:rPr>
        <w:t>глагол</w:t>
      </w:r>
      <w:r w:rsidRPr="00B73AA5">
        <w:rPr>
          <w:b/>
          <w:spacing w:val="-3"/>
          <w:sz w:val="28"/>
          <w:lang w:val="en-US"/>
        </w:rPr>
        <w:t xml:space="preserve"> </w:t>
      </w:r>
      <w:r>
        <w:rPr>
          <w:b/>
          <w:sz w:val="28"/>
        </w:rPr>
        <w:t>в</w:t>
      </w:r>
      <w:r w:rsidRPr="00B73AA5">
        <w:rPr>
          <w:b/>
          <w:spacing w:val="-5"/>
          <w:sz w:val="28"/>
          <w:lang w:val="en-US"/>
        </w:rPr>
        <w:t xml:space="preserve"> </w:t>
      </w:r>
      <w:r>
        <w:rPr>
          <w:b/>
          <w:sz w:val="28"/>
        </w:rPr>
        <w:t>начальной</w:t>
      </w:r>
      <w:r w:rsidRPr="00B73AA5">
        <w:rPr>
          <w:b/>
          <w:spacing w:val="-4"/>
          <w:sz w:val="28"/>
          <w:lang w:val="en-US"/>
        </w:rPr>
        <w:t xml:space="preserve"> </w:t>
      </w:r>
      <w:r>
        <w:rPr>
          <w:b/>
          <w:sz w:val="28"/>
        </w:rPr>
        <w:t>форме</w:t>
      </w:r>
    </w:p>
    <w:p w:rsidR="00357B9E" w:rsidRPr="00B73AA5" w:rsidRDefault="00B73AA5">
      <w:pPr>
        <w:spacing w:before="43"/>
        <w:ind w:left="-11" w:right="219"/>
        <w:jc w:val="center"/>
        <w:rPr>
          <w:i/>
          <w:sz w:val="28"/>
          <w:lang w:val="en-US"/>
        </w:rPr>
      </w:pPr>
      <w:r w:rsidRPr="00B73AA5">
        <w:rPr>
          <w:i/>
          <w:sz w:val="28"/>
          <w:lang w:val="en-US"/>
        </w:rPr>
        <w:t>She</w:t>
      </w:r>
      <w:r w:rsidRPr="00B73AA5">
        <w:rPr>
          <w:i/>
          <w:spacing w:val="31"/>
          <w:sz w:val="28"/>
          <w:lang w:val="en-US"/>
        </w:rPr>
        <w:t xml:space="preserve"> </w:t>
      </w:r>
      <w:r w:rsidRPr="00B73AA5">
        <w:rPr>
          <w:i/>
          <w:sz w:val="28"/>
          <w:lang w:val="en-US"/>
        </w:rPr>
        <w:t>can‘t</w:t>
      </w:r>
      <w:r w:rsidRPr="00B73AA5">
        <w:rPr>
          <w:i/>
          <w:spacing w:val="32"/>
          <w:sz w:val="28"/>
          <w:lang w:val="en-US"/>
        </w:rPr>
        <w:t xml:space="preserve"> </w:t>
      </w:r>
      <w:r w:rsidRPr="00B73AA5">
        <w:rPr>
          <w:i/>
          <w:sz w:val="28"/>
          <w:lang w:val="en-US"/>
        </w:rPr>
        <w:t>come</w:t>
      </w:r>
      <w:r w:rsidRPr="00B73AA5">
        <w:rPr>
          <w:i/>
          <w:spacing w:val="33"/>
          <w:sz w:val="28"/>
          <w:lang w:val="en-US"/>
        </w:rPr>
        <w:t xml:space="preserve"> </w:t>
      </w:r>
      <w:r w:rsidRPr="00B73AA5">
        <w:rPr>
          <w:i/>
          <w:sz w:val="28"/>
          <w:lang w:val="en-US"/>
        </w:rPr>
        <w:t>tomorrow</w:t>
      </w:r>
      <w:r w:rsidRPr="00B73AA5">
        <w:rPr>
          <w:i/>
          <w:spacing w:val="31"/>
          <w:sz w:val="28"/>
          <w:lang w:val="en-US"/>
        </w:rPr>
        <w:t xml:space="preserve"> </w:t>
      </w:r>
      <w:r w:rsidRPr="00B73AA5">
        <w:rPr>
          <w:i/>
          <w:sz w:val="28"/>
          <w:lang w:val="en-US"/>
        </w:rPr>
        <w:t>because</w:t>
      </w:r>
      <w:r w:rsidRPr="00B73AA5">
        <w:rPr>
          <w:i/>
          <w:spacing w:val="32"/>
          <w:sz w:val="28"/>
          <w:lang w:val="en-US"/>
        </w:rPr>
        <w:t xml:space="preserve"> </w:t>
      </w:r>
      <w:r w:rsidRPr="00B73AA5">
        <w:rPr>
          <w:i/>
          <w:sz w:val="28"/>
          <w:lang w:val="en-US"/>
        </w:rPr>
        <w:t>she‘s</w:t>
      </w:r>
      <w:r w:rsidRPr="00B73AA5">
        <w:rPr>
          <w:i/>
          <w:spacing w:val="29"/>
          <w:sz w:val="28"/>
          <w:lang w:val="en-US"/>
        </w:rPr>
        <w:t xml:space="preserve"> </w:t>
      </w:r>
      <w:r w:rsidRPr="00B73AA5">
        <w:rPr>
          <w:i/>
          <w:sz w:val="28"/>
          <w:lang w:val="en-US"/>
        </w:rPr>
        <w:t>having</w:t>
      </w:r>
      <w:r w:rsidRPr="00B73AA5">
        <w:rPr>
          <w:i/>
          <w:spacing w:val="31"/>
          <w:sz w:val="28"/>
          <w:lang w:val="en-US"/>
        </w:rPr>
        <w:t xml:space="preserve"> </w:t>
      </w:r>
      <w:r w:rsidRPr="00B73AA5">
        <w:rPr>
          <w:i/>
          <w:sz w:val="28"/>
          <w:lang w:val="en-US"/>
        </w:rPr>
        <w:t>a</w:t>
      </w:r>
      <w:r w:rsidRPr="00B73AA5">
        <w:rPr>
          <w:i/>
          <w:spacing w:val="32"/>
          <w:sz w:val="28"/>
          <w:lang w:val="en-US"/>
        </w:rPr>
        <w:t xml:space="preserve"> </w:t>
      </w:r>
      <w:r w:rsidRPr="00B73AA5">
        <w:rPr>
          <w:i/>
          <w:sz w:val="28"/>
          <w:lang w:val="en-US"/>
        </w:rPr>
        <w:t>meeting.</w:t>
      </w:r>
      <w:r w:rsidRPr="00B73AA5">
        <w:rPr>
          <w:i/>
          <w:spacing w:val="31"/>
          <w:sz w:val="28"/>
          <w:lang w:val="en-US"/>
        </w:rPr>
        <w:t xml:space="preserve"> </w:t>
      </w:r>
      <w:r w:rsidRPr="00B73AA5">
        <w:rPr>
          <w:i/>
          <w:sz w:val="28"/>
          <w:lang w:val="en-US"/>
        </w:rPr>
        <w:t>—</w:t>
      </w:r>
      <w:r w:rsidRPr="00B73AA5">
        <w:rPr>
          <w:i/>
          <w:spacing w:val="28"/>
          <w:sz w:val="28"/>
          <w:lang w:val="en-US"/>
        </w:rPr>
        <w:t xml:space="preserve"> </w:t>
      </w:r>
      <w:r>
        <w:rPr>
          <w:i/>
          <w:sz w:val="28"/>
        </w:rPr>
        <w:t>Она</w:t>
      </w:r>
      <w:r w:rsidRPr="00B73AA5">
        <w:rPr>
          <w:i/>
          <w:spacing w:val="32"/>
          <w:sz w:val="28"/>
          <w:lang w:val="en-US"/>
        </w:rPr>
        <w:t xml:space="preserve"> </w:t>
      </w:r>
      <w:r>
        <w:rPr>
          <w:i/>
          <w:sz w:val="28"/>
        </w:rPr>
        <w:t>не</w:t>
      </w:r>
      <w:r w:rsidRPr="00B73AA5">
        <w:rPr>
          <w:i/>
          <w:spacing w:val="31"/>
          <w:sz w:val="28"/>
          <w:lang w:val="en-US"/>
        </w:rPr>
        <w:t xml:space="preserve"> </w:t>
      </w:r>
      <w:r>
        <w:rPr>
          <w:i/>
          <w:sz w:val="28"/>
        </w:rPr>
        <w:t>смо</w:t>
      </w:r>
      <w:r w:rsidRPr="00B73AA5">
        <w:rPr>
          <w:i/>
          <w:sz w:val="28"/>
          <w:lang w:val="en-US"/>
        </w:rPr>
        <w:t>-</w:t>
      </w:r>
    </w:p>
    <w:p w:rsidR="00357B9E" w:rsidRPr="00B73AA5" w:rsidRDefault="00357B9E">
      <w:pPr>
        <w:jc w:val="center"/>
        <w:rPr>
          <w:sz w:val="28"/>
          <w:lang w:val="en-US"/>
        </w:rPr>
        <w:sectPr w:rsidR="00357B9E" w:rsidRPr="00B73AA5">
          <w:type w:val="continuous"/>
          <w:pgSz w:w="11910" w:h="16840"/>
          <w:pgMar w:top="1080" w:right="740" w:bottom="0" w:left="680" w:header="720" w:footer="720" w:gutter="0"/>
          <w:cols w:num="2" w:space="720" w:equalWidth="0">
            <w:col w:w="1446" w:space="40"/>
            <w:col w:w="9004"/>
          </w:cols>
        </w:sectPr>
      </w:pPr>
    </w:p>
    <w:p w:rsidR="00357B9E" w:rsidRDefault="00B73AA5">
      <w:pPr>
        <w:spacing w:before="48"/>
        <w:ind w:left="909"/>
        <w:rPr>
          <w:i/>
          <w:sz w:val="28"/>
        </w:rPr>
      </w:pPr>
      <w:r>
        <w:rPr>
          <w:i/>
          <w:sz w:val="28"/>
        </w:rPr>
        <w:lastRenderedPageBreak/>
        <w:t>жет</w:t>
      </w:r>
      <w:r>
        <w:rPr>
          <w:i/>
          <w:spacing w:val="-4"/>
          <w:sz w:val="28"/>
        </w:rPr>
        <w:t xml:space="preserve"> </w:t>
      </w:r>
      <w:r>
        <w:rPr>
          <w:i/>
          <w:sz w:val="28"/>
        </w:rPr>
        <w:t>прийти</w:t>
      </w:r>
      <w:r>
        <w:rPr>
          <w:i/>
          <w:spacing w:val="-5"/>
          <w:sz w:val="28"/>
        </w:rPr>
        <w:t xml:space="preserve"> </w:t>
      </w:r>
      <w:r>
        <w:rPr>
          <w:i/>
          <w:sz w:val="28"/>
        </w:rPr>
        <w:t>завтра,</w:t>
      </w:r>
      <w:r>
        <w:rPr>
          <w:i/>
          <w:spacing w:val="-3"/>
          <w:sz w:val="28"/>
        </w:rPr>
        <w:t xml:space="preserve"> </w:t>
      </w:r>
      <w:r>
        <w:rPr>
          <w:i/>
          <w:sz w:val="28"/>
        </w:rPr>
        <w:t>потому</w:t>
      </w:r>
      <w:r>
        <w:rPr>
          <w:i/>
          <w:spacing w:val="-2"/>
          <w:sz w:val="28"/>
        </w:rPr>
        <w:t xml:space="preserve"> </w:t>
      </w:r>
      <w:r>
        <w:rPr>
          <w:i/>
          <w:sz w:val="28"/>
        </w:rPr>
        <w:t>что</w:t>
      </w:r>
      <w:r>
        <w:rPr>
          <w:i/>
          <w:spacing w:val="-1"/>
          <w:sz w:val="28"/>
        </w:rPr>
        <w:t xml:space="preserve"> </w:t>
      </w:r>
      <w:r>
        <w:rPr>
          <w:i/>
          <w:sz w:val="28"/>
        </w:rPr>
        <w:t>у</w:t>
      </w:r>
      <w:r>
        <w:rPr>
          <w:i/>
          <w:spacing w:val="-3"/>
          <w:sz w:val="28"/>
        </w:rPr>
        <w:t xml:space="preserve"> </w:t>
      </w:r>
      <w:r>
        <w:rPr>
          <w:i/>
          <w:sz w:val="28"/>
        </w:rPr>
        <w:t>нее</w:t>
      </w:r>
      <w:r>
        <w:rPr>
          <w:i/>
          <w:spacing w:val="-4"/>
          <w:sz w:val="28"/>
        </w:rPr>
        <w:t xml:space="preserve"> </w:t>
      </w:r>
      <w:r>
        <w:rPr>
          <w:i/>
          <w:sz w:val="28"/>
        </w:rPr>
        <w:t>встреча.</w:t>
      </w:r>
    </w:p>
    <w:p w:rsidR="00357B9E" w:rsidRPr="00B73AA5" w:rsidRDefault="00B73AA5">
      <w:pPr>
        <w:spacing w:before="47" w:line="278" w:lineRule="auto"/>
        <w:ind w:left="909" w:firstLine="566"/>
        <w:rPr>
          <w:i/>
          <w:sz w:val="28"/>
          <w:lang w:val="en-US"/>
        </w:rPr>
      </w:pPr>
      <w:r w:rsidRPr="00B73AA5">
        <w:rPr>
          <w:i/>
          <w:sz w:val="28"/>
          <w:lang w:val="en-US"/>
        </w:rPr>
        <w:t>You</w:t>
      </w:r>
      <w:r w:rsidRPr="00B73AA5">
        <w:rPr>
          <w:i/>
          <w:spacing w:val="29"/>
          <w:sz w:val="28"/>
          <w:lang w:val="en-US"/>
        </w:rPr>
        <w:t xml:space="preserve"> </w:t>
      </w:r>
      <w:r w:rsidRPr="00B73AA5">
        <w:rPr>
          <w:i/>
          <w:sz w:val="28"/>
          <w:lang w:val="en-US"/>
        </w:rPr>
        <w:t>mustn‘t</w:t>
      </w:r>
      <w:r w:rsidRPr="00B73AA5">
        <w:rPr>
          <w:i/>
          <w:spacing w:val="27"/>
          <w:sz w:val="28"/>
          <w:lang w:val="en-US"/>
        </w:rPr>
        <w:t xml:space="preserve"> </w:t>
      </w:r>
      <w:r w:rsidRPr="00B73AA5">
        <w:rPr>
          <w:i/>
          <w:sz w:val="28"/>
          <w:lang w:val="en-US"/>
        </w:rPr>
        <w:t>play</w:t>
      </w:r>
      <w:r w:rsidRPr="00B73AA5">
        <w:rPr>
          <w:i/>
          <w:spacing w:val="28"/>
          <w:sz w:val="28"/>
          <w:lang w:val="en-US"/>
        </w:rPr>
        <w:t xml:space="preserve"> </w:t>
      </w:r>
      <w:r w:rsidRPr="00B73AA5">
        <w:rPr>
          <w:i/>
          <w:sz w:val="28"/>
          <w:lang w:val="en-US"/>
        </w:rPr>
        <w:t>with</w:t>
      </w:r>
      <w:r w:rsidRPr="00B73AA5">
        <w:rPr>
          <w:i/>
          <w:spacing w:val="29"/>
          <w:sz w:val="28"/>
          <w:lang w:val="en-US"/>
        </w:rPr>
        <w:t xml:space="preserve"> </w:t>
      </w:r>
      <w:r w:rsidRPr="00B73AA5">
        <w:rPr>
          <w:i/>
          <w:sz w:val="28"/>
          <w:lang w:val="en-US"/>
        </w:rPr>
        <w:t>matches,</w:t>
      </w:r>
      <w:r w:rsidRPr="00B73AA5">
        <w:rPr>
          <w:i/>
          <w:spacing w:val="25"/>
          <w:sz w:val="28"/>
          <w:lang w:val="en-US"/>
        </w:rPr>
        <w:t xml:space="preserve"> </w:t>
      </w:r>
      <w:r w:rsidRPr="00B73AA5">
        <w:rPr>
          <w:i/>
          <w:sz w:val="28"/>
          <w:lang w:val="en-US"/>
        </w:rPr>
        <w:t>it‘s</w:t>
      </w:r>
      <w:r w:rsidRPr="00B73AA5">
        <w:rPr>
          <w:i/>
          <w:spacing w:val="26"/>
          <w:sz w:val="28"/>
          <w:lang w:val="en-US"/>
        </w:rPr>
        <w:t xml:space="preserve"> </w:t>
      </w:r>
      <w:r w:rsidRPr="00B73AA5">
        <w:rPr>
          <w:i/>
          <w:sz w:val="28"/>
          <w:lang w:val="en-US"/>
        </w:rPr>
        <w:t>dangerous!</w:t>
      </w:r>
      <w:r w:rsidRPr="00B73AA5">
        <w:rPr>
          <w:i/>
          <w:spacing w:val="31"/>
          <w:sz w:val="28"/>
          <w:lang w:val="en-US"/>
        </w:rPr>
        <w:t xml:space="preserve"> </w:t>
      </w:r>
      <w:r w:rsidRPr="00B73AA5">
        <w:rPr>
          <w:i/>
          <w:sz w:val="28"/>
          <w:lang w:val="en-US"/>
        </w:rPr>
        <w:t>—</w:t>
      </w:r>
      <w:r w:rsidRPr="00B73AA5">
        <w:rPr>
          <w:i/>
          <w:spacing w:val="27"/>
          <w:sz w:val="28"/>
          <w:lang w:val="en-US"/>
        </w:rPr>
        <w:t xml:space="preserve"> </w:t>
      </w:r>
      <w:r>
        <w:rPr>
          <w:i/>
          <w:sz w:val="28"/>
        </w:rPr>
        <w:t>Нельзя</w:t>
      </w:r>
      <w:r w:rsidRPr="00B73AA5">
        <w:rPr>
          <w:i/>
          <w:spacing w:val="27"/>
          <w:sz w:val="28"/>
          <w:lang w:val="en-US"/>
        </w:rPr>
        <w:t xml:space="preserve"> </w:t>
      </w:r>
      <w:r>
        <w:rPr>
          <w:i/>
          <w:sz w:val="28"/>
        </w:rPr>
        <w:t>играть</w:t>
      </w:r>
      <w:r w:rsidRPr="00B73AA5">
        <w:rPr>
          <w:i/>
          <w:spacing w:val="27"/>
          <w:sz w:val="28"/>
          <w:lang w:val="en-US"/>
        </w:rPr>
        <w:t xml:space="preserve"> </w:t>
      </w:r>
      <w:r>
        <w:rPr>
          <w:i/>
          <w:sz w:val="28"/>
        </w:rPr>
        <w:t>со</w:t>
      </w:r>
      <w:r w:rsidRPr="00B73AA5">
        <w:rPr>
          <w:i/>
          <w:spacing w:val="28"/>
          <w:sz w:val="28"/>
          <w:lang w:val="en-US"/>
        </w:rPr>
        <w:t xml:space="preserve"> </w:t>
      </w:r>
      <w:r>
        <w:rPr>
          <w:i/>
          <w:sz w:val="28"/>
        </w:rPr>
        <w:t>спич</w:t>
      </w:r>
      <w:r w:rsidRPr="00B73AA5">
        <w:rPr>
          <w:i/>
          <w:sz w:val="28"/>
          <w:lang w:val="en-US"/>
        </w:rPr>
        <w:t>-</w:t>
      </w:r>
      <w:r w:rsidRPr="00B73AA5">
        <w:rPr>
          <w:i/>
          <w:spacing w:val="-67"/>
          <w:sz w:val="28"/>
          <w:lang w:val="en-US"/>
        </w:rPr>
        <w:t xml:space="preserve"> </w:t>
      </w:r>
      <w:r>
        <w:rPr>
          <w:i/>
          <w:sz w:val="28"/>
        </w:rPr>
        <w:t>ками</w:t>
      </w:r>
      <w:r w:rsidRPr="00B73AA5">
        <w:rPr>
          <w:i/>
          <w:sz w:val="28"/>
          <w:lang w:val="en-US"/>
        </w:rPr>
        <w:t>,</w:t>
      </w:r>
      <w:r w:rsidRPr="00B73AA5">
        <w:rPr>
          <w:i/>
          <w:spacing w:val="-5"/>
          <w:sz w:val="28"/>
          <w:lang w:val="en-US"/>
        </w:rPr>
        <w:t xml:space="preserve"> </w:t>
      </w:r>
      <w:r>
        <w:rPr>
          <w:i/>
          <w:sz w:val="28"/>
        </w:rPr>
        <w:t>это</w:t>
      </w:r>
      <w:r w:rsidRPr="00B73AA5">
        <w:rPr>
          <w:i/>
          <w:spacing w:val="1"/>
          <w:sz w:val="28"/>
          <w:lang w:val="en-US"/>
        </w:rPr>
        <w:t xml:space="preserve"> </w:t>
      </w:r>
      <w:r>
        <w:rPr>
          <w:i/>
          <w:sz w:val="28"/>
        </w:rPr>
        <w:t>опасно</w:t>
      </w:r>
      <w:r w:rsidRPr="00B73AA5">
        <w:rPr>
          <w:i/>
          <w:sz w:val="28"/>
          <w:lang w:val="en-US"/>
        </w:rPr>
        <w:t>!</w:t>
      </w:r>
    </w:p>
    <w:p w:rsidR="00357B9E" w:rsidRPr="00B73AA5" w:rsidRDefault="00357B9E">
      <w:pPr>
        <w:pStyle w:val="a7"/>
        <w:spacing w:before="4"/>
        <w:rPr>
          <w:i/>
          <w:sz w:val="32"/>
          <w:lang w:val="en-US"/>
        </w:rPr>
      </w:pPr>
    </w:p>
    <w:p w:rsidR="00357B9E" w:rsidRDefault="00B73AA5">
      <w:pPr>
        <w:ind w:left="158" w:right="844"/>
        <w:jc w:val="center"/>
        <w:rPr>
          <w:b/>
          <w:i/>
          <w:sz w:val="28"/>
        </w:rPr>
      </w:pPr>
      <w:r>
        <w:rPr>
          <w:b/>
          <w:i/>
          <w:sz w:val="28"/>
        </w:rPr>
        <w:t>Вопросительные</w:t>
      </w:r>
      <w:r>
        <w:rPr>
          <w:b/>
          <w:i/>
          <w:spacing w:val="-5"/>
          <w:sz w:val="28"/>
        </w:rPr>
        <w:t xml:space="preserve"> </w:t>
      </w:r>
      <w:r>
        <w:rPr>
          <w:b/>
          <w:i/>
          <w:sz w:val="28"/>
        </w:rPr>
        <w:t>предложения</w:t>
      </w:r>
      <w:r>
        <w:rPr>
          <w:b/>
          <w:i/>
          <w:spacing w:val="-5"/>
          <w:sz w:val="28"/>
        </w:rPr>
        <w:t xml:space="preserve"> </w:t>
      </w:r>
      <w:r>
        <w:rPr>
          <w:b/>
          <w:i/>
          <w:sz w:val="28"/>
        </w:rPr>
        <w:t>с</w:t>
      </w:r>
      <w:r>
        <w:rPr>
          <w:b/>
          <w:i/>
          <w:spacing w:val="-5"/>
          <w:sz w:val="28"/>
        </w:rPr>
        <w:t xml:space="preserve"> </w:t>
      </w:r>
      <w:r>
        <w:rPr>
          <w:b/>
          <w:i/>
          <w:sz w:val="28"/>
        </w:rPr>
        <w:t>модальным</w:t>
      </w:r>
      <w:r>
        <w:rPr>
          <w:b/>
          <w:i/>
          <w:spacing w:val="-6"/>
          <w:sz w:val="28"/>
        </w:rPr>
        <w:t xml:space="preserve"> </w:t>
      </w:r>
      <w:r>
        <w:rPr>
          <w:b/>
          <w:i/>
          <w:sz w:val="28"/>
        </w:rPr>
        <w:t>глаголом:</w:t>
      </w:r>
    </w:p>
    <w:p w:rsidR="00357B9E" w:rsidRDefault="00B73AA5">
      <w:pPr>
        <w:pStyle w:val="12"/>
        <w:spacing w:before="47"/>
        <w:ind w:left="1459" w:right="775"/>
        <w:jc w:val="center"/>
      </w:pPr>
      <w:r>
        <w:t>Модальный</w:t>
      </w:r>
      <w:r>
        <w:rPr>
          <w:spacing w:val="-3"/>
        </w:rPr>
        <w:t xml:space="preserve"> </w:t>
      </w:r>
      <w:r>
        <w:t>глагол</w:t>
      </w:r>
      <w:r>
        <w:rPr>
          <w:spacing w:val="-3"/>
        </w:rPr>
        <w:t xml:space="preserve"> </w:t>
      </w:r>
      <w:r>
        <w:t>+</w:t>
      </w:r>
      <w:r>
        <w:rPr>
          <w:spacing w:val="-1"/>
        </w:rPr>
        <w:t xml:space="preserve"> </w:t>
      </w:r>
      <w:r>
        <w:t>подлежащее</w:t>
      </w:r>
      <w:r>
        <w:rPr>
          <w:spacing w:val="-4"/>
        </w:rPr>
        <w:t xml:space="preserve"> </w:t>
      </w:r>
      <w:r>
        <w:t>+</w:t>
      </w:r>
    </w:p>
    <w:p w:rsidR="00357B9E" w:rsidRDefault="00B73AA5">
      <w:pPr>
        <w:spacing w:before="48"/>
        <w:ind w:left="1459" w:right="776"/>
        <w:jc w:val="center"/>
        <w:rPr>
          <w:b/>
          <w:sz w:val="28"/>
        </w:rPr>
      </w:pPr>
      <w:r>
        <w:rPr>
          <w:b/>
          <w:sz w:val="28"/>
        </w:rPr>
        <w:t>+смысловой</w:t>
      </w:r>
      <w:r>
        <w:rPr>
          <w:b/>
          <w:spacing w:val="-4"/>
          <w:sz w:val="28"/>
        </w:rPr>
        <w:t xml:space="preserve"> </w:t>
      </w:r>
      <w:r>
        <w:rPr>
          <w:b/>
          <w:sz w:val="28"/>
        </w:rPr>
        <w:t>глагол</w:t>
      </w:r>
      <w:r>
        <w:rPr>
          <w:b/>
          <w:spacing w:val="-3"/>
          <w:sz w:val="28"/>
        </w:rPr>
        <w:t xml:space="preserve"> </w:t>
      </w:r>
      <w:r>
        <w:rPr>
          <w:b/>
          <w:sz w:val="28"/>
        </w:rPr>
        <w:t>в</w:t>
      </w:r>
      <w:r>
        <w:rPr>
          <w:b/>
          <w:spacing w:val="-5"/>
          <w:sz w:val="28"/>
        </w:rPr>
        <w:t xml:space="preserve"> </w:t>
      </w:r>
      <w:r>
        <w:rPr>
          <w:b/>
          <w:sz w:val="28"/>
        </w:rPr>
        <w:t>начальной</w:t>
      </w:r>
      <w:r>
        <w:rPr>
          <w:b/>
          <w:spacing w:val="-4"/>
          <w:sz w:val="28"/>
        </w:rPr>
        <w:t xml:space="preserve"> </w:t>
      </w:r>
      <w:r>
        <w:rPr>
          <w:b/>
          <w:sz w:val="28"/>
        </w:rPr>
        <w:t>форме</w:t>
      </w:r>
    </w:p>
    <w:p w:rsidR="00357B9E" w:rsidRDefault="00B73AA5">
      <w:pPr>
        <w:spacing w:before="43"/>
        <w:ind w:left="1475"/>
        <w:rPr>
          <w:i/>
          <w:sz w:val="28"/>
        </w:rPr>
      </w:pPr>
      <w:r>
        <w:rPr>
          <w:i/>
          <w:sz w:val="28"/>
        </w:rPr>
        <w:t>Who</w:t>
      </w:r>
      <w:r>
        <w:rPr>
          <w:i/>
          <w:spacing w:val="-1"/>
          <w:sz w:val="28"/>
        </w:rPr>
        <w:t xml:space="preserve"> </w:t>
      </w:r>
      <w:r>
        <w:rPr>
          <w:i/>
          <w:sz w:val="28"/>
        </w:rPr>
        <w:t>can</w:t>
      </w:r>
      <w:r>
        <w:rPr>
          <w:i/>
          <w:spacing w:val="-2"/>
          <w:sz w:val="28"/>
        </w:rPr>
        <w:t xml:space="preserve"> </w:t>
      </w:r>
      <w:r>
        <w:rPr>
          <w:i/>
          <w:sz w:val="28"/>
        </w:rPr>
        <w:t>help me?</w:t>
      </w:r>
      <w:r>
        <w:rPr>
          <w:i/>
          <w:spacing w:val="-2"/>
          <w:sz w:val="28"/>
        </w:rPr>
        <w:t xml:space="preserve"> </w:t>
      </w:r>
      <w:r>
        <w:rPr>
          <w:i/>
          <w:sz w:val="28"/>
        </w:rPr>
        <w:t>—</w:t>
      </w:r>
      <w:r>
        <w:rPr>
          <w:i/>
          <w:spacing w:val="-4"/>
          <w:sz w:val="28"/>
        </w:rPr>
        <w:t xml:space="preserve"> </w:t>
      </w:r>
      <w:r>
        <w:rPr>
          <w:i/>
          <w:sz w:val="28"/>
        </w:rPr>
        <w:t>Кто</w:t>
      </w:r>
      <w:r>
        <w:rPr>
          <w:i/>
          <w:spacing w:val="-2"/>
          <w:sz w:val="28"/>
        </w:rPr>
        <w:t xml:space="preserve"> </w:t>
      </w:r>
      <w:r>
        <w:rPr>
          <w:i/>
          <w:sz w:val="28"/>
        </w:rPr>
        <w:t>может</w:t>
      </w:r>
      <w:r>
        <w:rPr>
          <w:i/>
          <w:spacing w:val="-6"/>
          <w:sz w:val="28"/>
        </w:rPr>
        <w:t xml:space="preserve"> </w:t>
      </w:r>
      <w:r>
        <w:rPr>
          <w:i/>
          <w:sz w:val="28"/>
        </w:rPr>
        <w:t>мне</w:t>
      </w:r>
      <w:r>
        <w:rPr>
          <w:i/>
          <w:spacing w:val="-1"/>
          <w:sz w:val="28"/>
        </w:rPr>
        <w:t xml:space="preserve"> </w:t>
      </w:r>
      <w:r>
        <w:rPr>
          <w:i/>
          <w:sz w:val="28"/>
        </w:rPr>
        <w:t>помочь?</w:t>
      </w:r>
    </w:p>
    <w:p w:rsidR="00357B9E" w:rsidRDefault="00B73AA5">
      <w:pPr>
        <w:spacing w:before="48" w:line="278" w:lineRule="auto"/>
        <w:ind w:left="909" w:right="215" w:firstLine="566"/>
        <w:rPr>
          <w:i/>
          <w:sz w:val="28"/>
        </w:rPr>
      </w:pPr>
      <w:r>
        <w:rPr>
          <w:i/>
          <w:sz w:val="28"/>
        </w:rPr>
        <w:t>Why</w:t>
      </w:r>
      <w:r>
        <w:rPr>
          <w:i/>
          <w:spacing w:val="9"/>
          <w:sz w:val="28"/>
        </w:rPr>
        <w:t xml:space="preserve"> </w:t>
      </w:r>
      <w:r>
        <w:rPr>
          <w:i/>
          <w:sz w:val="28"/>
        </w:rPr>
        <w:t>shouldn‘t</w:t>
      </w:r>
      <w:r>
        <w:rPr>
          <w:i/>
          <w:spacing w:val="11"/>
          <w:sz w:val="28"/>
        </w:rPr>
        <w:t xml:space="preserve"> </w:t>
      </w:r>
      <w:r>
        <w:rPr>
          <w:i/>
          <w:sz w:val="28"/>
        </w:rPr>
        <w:t>he</w:t>
      </w:r>
      <w:r>
        <w:rPr>
          <w:i/>
          <w:spacing w:val="10"/>
          <w:sz w:val="28"/>
        </w:rPr>
        <w:t xml:space="preserve"> </w:t>
      </w:r>
      <w:r>
        <w:rPr>
          <w:i/>
          <w:sz w:val="28"/>
        </w:rPr>
        <w:t>come</w:t>
      </w:r>
      <w:r>
        <w:rPr>
          <w:i/>
          <w:spacing w:val="9"/>
          <w:sz w:val="28"/>
        </w:rPr>
        <w:t xml:space="preserve"> </w:t>
      </w:r>
      <w:r>
        <w:rPr>
          <w:i/>
          <w:sz w:val="28"/>
        </w:rPr>
        <w:t>to</w:t>
      </w:r>
      <w:r>
        <w:rPr>
          <w:i/>
          <w:spacing w:val="11"/>
          <w:sz w:val="28"/>
        </w:rPr>
        <w:t xml:space="preserve"> </w:t>
      </w:r>
      <w:r>
        <w:rPr>
          <w:i/>
          <w:sz w:val="28"/>
        </w:rPr>
        <w:t>the</w:t>
      </w:r>
      <w:r>
        <w:rPr>
          <w:i/>
          <w:spacing w:val="7"/>
          <w:sz w:val="28"/>
        </w:rPr>
        <w:t xml:space="preserve"> </w:t>
      </w:r>
      <w:r>
        <w:rPr>
          <w:i/>
          <w:sz w:val="28"/>
        </w:rPr>
        <w:t>party?</w:t>
      </w:r>
      <w:r>
        <w:rPr>
          <w:i/>
          <w:spacing w:val="8"/>
          <w:sz w:val="28"/>
        </w:rPr>
        <w:t xml:space="preserve"> </w:t>
      </w:r>
      <w:r>
        <w:rPr>
          <w:i/>
          <w:sz w:val="28"/>
        </w:rPr>
        <w:t>—</w:t>
      </w:r>
      <w:r>
        <w:rPr>
          <w:i/>
          <w:spacing w:val="10"/>
          <w:sz w:val="28"/>
        </w:rPr>
        <w:t xml:space="preserve"> </w:t>
      </w:r>
      <w:r>
        <w:rPr>
          <w:i/>
          <w:sz w:val="28"/>
        </w:rPr>
        <w:t>Почему</w:t>
      </w:r>
      <w:r>
        <w:rPr>
          <w:i/>
          <w:spacing w:val="10"/>
          <w:sz w:val="28"/>
        </w:rPr>
        <w:t xml:space="preserve"> </w:t>
      </w:r>
      <w:r>
        <w:rPr>
          <w:i/>
          <w:sz w:val="28"/>
        </w:rPr>
        <w:t>ему</w:t>
      </w:r>
      <w:r>
        <w:rPr>
          <w:i/>
          <w:spacing w:val="10"/>
          <w:sz w:val="28"/>
        </w:rPr>
        <w:t xml:space="preserve"> </w:t>
      </w:r>
      <w:r>
        <w:rPr>
          <w:i/>
          <w:sz w:val="28"/>
        </w:rPr>
        <w:t>не</w:t>
      </w:r>
      <w:r>
        <w:rPr>
          <w:i/>
          <w:spacing w:val="9"/>
          <w:sz w:val="28"/>
        </w:rPr>
        <w:t xml:space="preserve"> </w:t>
      </w:r>
      <w:r>
        <w:rPr>
          <w:i/>
          <w:sz w:val="28"/>
        </w:rPr>
        <w:t>следует</w:t>
      </w:r>
      <w:r>
        <w:rPr>
          <w:i/>
          <w:spacing w:val="8"/>
          <w:sz w:val="28"/>
        </w:rPr>
        <w:t xml:space="preserve"> </w:t>
      </w:r>
      <w:r>
        <w:rPr>
          <w:i/>
          <w:sz w:val="28"/>
        </w:rPr>
        <w:t>приходить</w:t>
      </w:r>
      <w:r>
        <w:rPr>
          <w:i/>
          <w:spacing w:val="-67"/>
          <w:sz w:val="28"/>
        </w:rPr>
        <w:t xml:space="preserve"> </w:t>
      </w:r>
      <w:r>
        <w:rPr>
          <w:i/>
          <w:sz w:val="28"/>
        </w:rPr>
        <w:t>на вечеринку?</w:t>
      </w:r>
    </w:p>
    <w:p w:rsidR="00357B9E" w:rsidRDefault="00B73AA5">
      <w:pPr>
        <w:spacing w:line="317" w:lineRule="exact"/>
        <w:ind w:left="1475"/>
        <w:rPr>
          <w:i/>
          <w:sz w:val="28"/>
        </w:rPr>
      </w:pPr>
      <w:r>
        <w:rPr>
          <w:i/>
          <w:sz w:val="28"/>
        </w:rPr>
        <w:t>Must</w:t>
      </w:r>
      <w:r>
        <w:rPr>
          <w:i/>
          <w:spacing w:val="31"/>
          <w:sz w:val="28"/>
        </w:rPr>
        <w:t xml:space="preserve"> </w:t>
      </w:r>
      <w:r>
        <w:rPr>
          <w:i/>
          <w:sz w:val="28"/>
        </w:rPr>
        <w:t>I</w:t>
      </w:r>
      <w:r>
        <w:rPr>
          <w:i/>
          <w:spacing w:val="29"/>
          <w:sz w:val="28"/>
        </w:rPr>
        <w:t xml:space="preserve"> </w:t>
      </w:r>
      <w:r>
        <w:rPr>
          <w:i/>
          <w:sz w:val="28"/>
        </w:rPr>
        <w:t>finish</w:t>
      </w:r>
      <w:r>
        <w:rPr>
          <w:i/>
          <w:spacing w:val="30"/>
          <w:sz w:val="28"/>
        </w:rPr>
        <w:t xml:space="preserve"> </w:t>
      </w:r>
      <w:r>
        <w:rPr>
          <w:i/>
          <w:sz w:val="28"/>
        </w:rPr>
        <w:t>this</w:t>
      </w:r>
      <w:r>
        <w:rPr>
          <w:i/>
          <w:spacing w:val="30"/>
          <w:sz w:val="28"/>
        </w:rPr>
        <w:t xml:space="preserve"> </w:t>
      </w:r>
      <w:r>
        <w:rPr>
          <w:i/>
          <w:sz w:val="28"/>
        </w:rPr>
        <w:t>report</w:t>
      </w:r>
      <w:r>
        <w:rPr>
          <w:i/>
          <w:spacing w:val="30"/>
          <w:sz w:val="28"/>
        </w:rPr>
        <w:t xml:space="preserve"> </w:t>
      </w:r>
      <w:r>
        <w:rPr>
          <w:i/>
          <w:sz w:val="28"/>
        </w:rPr>
        <w:t>now?</w:t>
      </w:r>
      <w:r>
        <w:rPr>
          <w:i/>
          <w:spacing w:val="30"/>
          <w:sz w:val="28"/>
        </w:rPr>
        <w:t xml:space="preserve"> </w:t>
      </w:r>
      <w:r>
        <w:rPr>
          <w:i/>
          <w:sz w:val="28"/>
        </w:rPr>
        <w:t>—</w:t>
      </w:r>
      <w:r>
        <w:rPr>
          <w:i/>
          <w:spacing w:val="28"/>
          <w:sz w:val="28"/>
        </w:rPr>
        <w:t xml:space="preserve"> </w:t>
      </w:r>
      <w:r>
        <w:rPr>
          <w:i/>
          <w:sz w:val="28"/>
        </w:rPr>
        <w:t>Я</w:t>
      </w:r>
      <w:r>
        <w:rPr>
          <w:i/>
          <w:spacing w:val="31"/>
          <w:sz w:val="28"/>
        </w:rPr>
        <w:t xml:space="preserve"> </w:t>
      </w:r>
      <w:r>
        <w:rPr>
          <w:i/>
          <w:sz w:val="28"/>
        </w:rPr>
        <w:t>должен</w:t>
      </w:r>
      <w:r>
        <w:rPr>
          <w:i/>
          <w:spacing w:val="28"/>
          <w:sz w:val="28"/>
        </w:rPr>
        <w:t xml:space="preserve"> </w:t>
      </w:r>
      <w:r>
        <w:rPr>
          <w:i/>
          <w:sz w:val="28"/>
        </w:rPr>
        <w:t>закончить</w:t>
      </w:r>
      <w:r>
        <w:rPr>
          <w:i/>
          <w:spacing w:val="30"/>
          <w:sz w:val="28"/>
        </w:rPr>
        <w:t xml:space="preserve"> </w:t>
      </w:r>
      <w:r>
        <w:rPr>
          <w:i/>
          <w:sz w:val="28"/>
        </w:rPr>
        <w:t>этот</w:t>
      </w:r>
      <w:r>
        <w:rPr>
          <w:i/>
          <w:spacing w:val="29"/>
          <w:sz w:val="28"/>
        </w:rPr>
        <w:t xml:space="preserve"> </w:t>
      </w:r>
      <w:r>
        <w:rPr>
          <w:i/>
          <w:sz w:val="28"/>
        </w:rPr>
        <w:t>отчет</w:t>
      </w:r>
      <w:r>
        <w:rPr>
          <w:i/>
          <w:spacing w:val="27"/>
          <w:sz w:val="28"/>
        </w:rPr>
        <w:t xml:space="preserve"> </w:t>
      </w:r>
      <w:r>
        <w:rPr>
          <w:i/>
          <w:sz w:val="28"/>
        </w:rPr>
        <w:t>сей-</w:t>
      </w:r>
    </w:p>
    <w:p w:rsidR="00357B9E" w:rsidRDefault="00B73AA5">
      <w:pPr>
        <w:spacing w:before="48"/>
        <w:ind w:left="909"/>
        <w:rPr>
          <w:i/>
          <w:sz w:val="28"/>
        </w:rPr>
      </w:pPr>
      <w:r>
        <w:rPr>
          <w:i/>
          <w:sz w:val="28"/>
        </w:rPr>
        <w:t>час?</w:t>
      </w:r>
    </w:p>
    <w:p w:rsidR="00357B9E" w:rsidRDefault="00B73AA5">
      <w:pPr>
        <w:pStyle w:val="a7"/>
        <w:spacing w:before="50"/>
        <w:ind w:left="1475"/>
      </w:pPr>
      <w:r>
        <w:t>Вопросительные</w:t>
      </w:r>
      <w:r>
        <w:rPr>
          <w:spacing w:val="18"/>
        </w:rPr>
        <w:t xml:space="preserve"> </w:t>
      </w:r>
      <w:r>
        <w:t>предложения</w:t>
      </w:r>
      <w:r>
        <w:rPr>
          <w:spacing w:val="19"/>
        </w:rPr>
        <w:t xml:space="preserve"> </w:t>
      </w:r>
      <w:r>
        <w:t>с</w:t>
      </w:r>
      <w:r>
        <w:rPr>
          <w:spacing w:val="18"/>
        </w:rPr>
        <w:t xml:space="preserve"> </w:t>
      </w:r>
      <w:r>
        <w:t>модальным</w:t>
      </w:r>
      <w:r>
        <w:rPr>
          <w:spacing w:val="18"/>
        </w:rPr>
        <w:t xml:space="preserve"> </w:t>
      </w:r>
      <w:r>
        <w:t>глаголом</w:t>
      </w:r>
      <w:r>
        <w:rPr>
          <w:spacing w:val="23"/>
        </w:rPr>
        <w:t xml:space="preserve"> </w:t>
      </w:r>
      <w:r>
        <w:t>have</w:t>
      </w:r>
      <w:r>
        <w:rPr>
          <w:spacing w:val="19"/>
        </w:rPr>
        <w:t xml:space="preserve"> </w:t>
      </w:r>
      <w:r>
        <w:t>to</w:t>
      </w:r>
      <w:r>
        <w:rPr>
          <w:spacing w:val="19"/>
        </w:rPr>
        <w:t xml:space="preserve"> </w:t>
      </w:r>
      <w:r>
        <w:t>образуют-</w:t>
      </w:r>
    </w:p>
    <w:p w:rsidR="00357B9E" w:rsidRDefault="00B73AA5">
      <w:pPr>
        <w:pStyle w:val="a7"/>
        <w:spacing w:before="47"/>
        <w:ind w:left="909"/>
      </w:pPr>
      <w:r>
        <w:t>ся</w:t>
      </w:r>
      <w:r>
        <w:rPr>
          <w:spacing w:val="-3"/>
        </w:rPr>
        <w:t xml:space="preserve"> </w:t>
      </w:r>
      <w:r>
        <w:t>с</w:t>
      </w:r>
      <w:r>
        <w:rPr>
          <w:spacing w:val="-2"/>
        </w:rPr>
        <w:t xml:space="preserve"> </w:t>
      </w:r>
      <w:r>
        <w:t>помощью</w:t>
      </w:r>
      <w:r>
        <w:rPr>
          <w:spacing w:val="-4"/>
        </w:rPr>
        <w:t xml:space="preserve"> </w:t>
      </w:r>
      <w:r>
        <w:t>вспомогательных</w:t>
      </w:r>
      <w:r>
        <w:rPr>
          <w:spacing w:val="-1"/>
        </w:rPr>
        <w:t xml:space="preserve"> </w:t>
      </w:r>
      <w:r>
        <w:t>глаголов:</w:t>
      </w:r>
      <w:r>
        <w:rPr>
          <w:spacing w:val="-3"/>
        </w:rPr>
        <w:t xml:space="preserve"> </w:t>
      </w:r>
      <w:r>
        <w:t>do/does,</w:t>
      </w:r>
      <w:r>
        <w:rPr>
          <w:spacing w:val="-3"/>
        </w:rPr>
        <w:t xml:space="preserve"> </w:t>
      </w:r>
      <w:r>
        <w:t>did,</w:t>
      </w:r>
      <w:r>
        <w:rPr>
          <w:spacing w:val="-3"/>
        </w:rPr>
        <w:t xml:space="preserve"> </w:t>
      </w:r>
      <w:r>
        <w:t>have,</w:t>
      </w:r>
      <w:r>
        <w:rPr>
          <w:spacing w:val="-4"/>
        </w:rPr>
        <w:t xml:space="preserve"> </w:t>
      </w:r>
      <w:r>
        <w:t>will.</w:t>
      </w:r>
    </w:p>
    <w:p w:rsidR="00357B9E" w:rsidRPr="00B73AA5" w:rsidRDefault="00B73AA5">
      <w:pPr>
        <w:spacing w:before="48"/>
        <w:ind w:left="1475"/>
        <w:rPr>
          <w:i/>
          <w:sz w:val="28"/>
          <w:lang w:val="en-US"/>
        </w:rPr>
      </w:pPr>
      <w:r w:rsidRPr="00B73AA5">
        <w:rPr>
          <w:i/>
          <w:sz w:val="28"/>
          <w:lang w:val="en-US"/>
        </w:rPr>
        <w:t>What</w:t>
      </w:r>
      <w:r w:rsidRPr="00B73AA5">
        <w:rPr>
          <w:i/>
          <w:spacing w:val="19"/>
          <w:sz w:val="28"/>
          <w:lang w:val="en-US"/>
        </w:rPr>
        <w:t xml:space="preserve"> </w:t>
      </w:r>
      <w:r w:rsidRPr="00B73AA5">
        <w:rPr>
          <w:i/>
          <w:sz w:val="28"/>
          <w:lang w:val="en-US"/>
        </w:rPr>
        <w:t>did</w:t>
      </w:r>
      <w:r w:rsidRPr="00B73AA5">
        <w:rPr>
          <w:i/>
          <w:spacing w:val="19"/>
          <w:sz w:val="28"/>
          <w:lang w:val="en-US"/>
        </w:rPr>
        <w:t xml:space="preserve"> </w:t>
      </w:r>
      <w:r w:rsidRPr="00B73AA5">
        <w:rPr>
          <w:i/>
          <w:sz w:val="28"/>
          <w:lang w:val="en-US"/>
        </w:rPr>
        <w:t>I</w:t>
      </w:r>
      <w:r w:rsidRPr="00B73AA5">
        <w:rPr>
          <w:i/>
          <w:spacing w:val="15"/>
          <w:sz w:val="28"/>
          <w:lang w:val="en-US"/>
        </w:rPr>
        <w:t xml:space="preserve"> </w:t>
      </w:r>
      <w:r w:rsidRPr="00B73AA5">
        <w:rPr>
          <w:i/>
          <w:sz w:val="28"/>
          <w:lang w:val="en-US"/>
        </w:rPr>
        <w:t>have</w:t>
      </w:r>
      <w:r w:rsidRPr="00B73AA5">
        <w:rPr>
          <w:i/>
          <w:spacing w:val="20"/>
          <w:sz w:val="28"/>
          <w:lang w:val="en-US"/>
        </w:rPr>
        <w:t xml:space="preserve"> </w:t>
      </w:r>
      <w:r w:rsidRPr="00B73AA5">
        <w:rPr>
          <w:i/>
          <w:sz w:val="28"/>
          <w:lang w:val="en-US"/>
        </w:rPr>
        <w:t>to</w:t>
      </w:r>
      <w:r w:rsidRPr="00B73AA5">
        <w:rPr>
          <w:i/>
          <w:spacing w:val="16"/>
          <w:sz w:val="28"/>
          <w:lang w:val="en-US"/>
        </w:rPr>
        <w:t xml:space="preserve"> </w:t>
      </w:r>
      <w:r w:rsidRPr="00B73AA5">
        <w:rPr>
          <w:i/>
          <w:sz w:val="28"/>
          <w:lang w:val="en-US"/>
        </w:rPr>
        <w:t>do</w:t>
      </w:r>
      <w:r w:rsidRPr="00B73AA5">
        <w:rPr>
          <w:i/>
          <w:spacing w:val="19"/>
          <w:sz w:val="28"/>
          <w:lang w:val="en-US"/>
        </w:rPr>
        <w:t xml:space="preserve"> </w:t>
      </w:r>
      <w:r w:rsidRPr="00B73AA5">
        <w:rPr>
          <w:i/>
          <w:sz w:val="28"/>
          <w:lang w:val="en-US"/>
        </w:rPr>
        <w:t>to</w:t>
      </w:r>
      <w:r w:rsidRPr="00B73AA5">
        <w:rPr>
          <w:i/>
          <w:spacing w:val="19"/>
          <w:sz w:val="28"/>
          <w:lang w:val="en-US"/>
        </w:rPr>
        <w:t xml:space="preserve"> </w:t>
      </w:r>
      <w:r w:rsidRPr="00B73AA5">
        <w:rPr>
          <w:i/>
          <w:sz w:val="28"/>
          <w:lang w:val="en-US"/>
        </w:rPr>
        <w:t>stop</w:t>
      </w:r>
      <w:r w:rsidRPr="00B73AA5">
        <w:rPr>
          <w:i/>
          <w:spacing w:val="20"/>
          <w:sz w:val="28"/>
          <w:lang w:val="en-US"/>
        </w:rPr>
        <w:t xml:space="preserve"> </w:t>
      </w:r>
      <w:r w:rsidRPr="00B73AA5">
        <w:rPr>
          <w:i/>
          <w:sz w:val="28"/>
          <w:lang w:val="en-US"/>
        </w:rPr>
        <w:t>you?</w:t>
      </w:r>
      <w:r w:rsidRPr="00B73AA5">
        <w:rPr>
          <w:i/>
          <w:spacing w:val="19"/>
          <w:sz w:val="28"/>
          <w:lang w:val="en-US"/>
        </w:rPr>
        <w:t xml:space="preserve"> </w:t>
      </w:r>
      <w:r w:rsidRPr="00B73AA5">
        <w:rPr>
          <w:i/>
          <w:sz w:val="28"/>
          <w:lang w:val="en-US"/>
        </w:rPr>
        <w:t>—</w:t>
      </w:r>
      <w:r w:rsidRPr="00B73AA5">
        <w:rPr>
          <w:i/>
          <w:spacing w:val="15"/>
          <w:sz w:val="28"/>
          <w:lang w:val="en-US"/>
        </w:rPr>
        <w:t xml:space="preserve"> </w:t>
      </w:r>
      <w:r>
        <w:rPr>
          <w:i/>
          <w:sz w:val="28"/>
        </w:rPr>
        <w:t>Что</w:t>
      </w:r>
      <w:r w:rsidRPr="00B73AA5">
        <w:rPr>
          <w:i/>
          <w:spacing w:val="18"/>
          <w:sz w:val="28"/>
          <w:lang w:val="en-US"/>
        </w:rPr>
        <w:t xml:space="preserve"> </w:t>
      </w:r>
      <w:r>
        <w:rPr>
          <w:i/>
          <w:sz w:val="28"/>
        </w:rPr>
        <w:t>я</w:t>
      </w:r>
      <w:r w:rsidRPr="00B73AA5">
        <w:rPr>
          <w:i/>
          <w:spacing w:val="17"/>
          <w:sz w:val="28"/>
          <w:lang w:val="en-US"/>
        </w:rPr>
        <w:t xml:space="preserve"> </w:t>
      </w:r>
      <w:r>
        <w:rPr>
          <w:i/>
          <w:sz w:val="28"/>
        </w:rPr>
        <w:t>должен</w:t>
      </w:r>
      <w:r w:rsidRPr="00B73AA5">
        <w:rPr>
          <w:i/>
          <w:spacing w:val="15"/>
          <w:sz w:val="28"/>
          <w:lang w:val="en-US"/>
        </w:rPr>
        <w:t xml:space="preserve"> </w:t>
      </w:r>
      <w:r>
        <w:rPr>
          <w:i/>
          <w:sz w:val="28"/>
        </w:rPr>
        <w:t>был</w:t>
      </w:r>
      <w:r w:rsidRPr="00B73AA5">
        <w:rPr>
          <w:i/>
          <w:spacing w:val="17"/>
          <w:sz w:val="28"/>
          <w:lang w:val="en-US"/>
        </w:rPr>
        <w:t xml:space="preserve"> </w:t>
      </w:r>
      <w:r>
        <w:rPr>
          <w:i/>
          <w:sz w:val="28"/>
        </w:rPr>
        <w:t>сделать</w:t>
      </w:r>
      <w:r w:rsidRPr="00B73AA5">
        <w:rPr>
          <w:i/>
          <w:sz w:val="28"/>
          <w:lang w:val="en-US"/>
        </w:rPr>
        <w:t>,</w:t>
      </w:r>
      <w:r w:rsidRPr="00B73AA5">
        <w:rPr>
          <w:i/>
          <w:spacing w:val="17"/>
          <w:sz w:val="28"/>
          <w:lang w:val="en-US"/>
        </w:rPr>
        <w:t xml:space="preserve"> </w:t>
      </w:r>
      <w:r>
        <w:rPr>
          <w:i/>
          <w:sz w:val="28"/>
        </w:rPr>
        <w:t>чтобы</w:t>
      </w:r>
    </w:p>
    <w:p w:rsidR="00357B9E" w:rsidRPr="00B73AA5" w:rsidRDefault="00357B9E">
      <w:pPr>
        <w:pStyle w:val="a7"/>
        <w:spacing w:before="4"/>
        <w:rPr>
          <w:i/>
          <w:sz w:val="24"/>
          <w:lang w:val="en-US"/>
        </w:rPr>
      </w:pPr>
    </w:p>
    <w:p w:rsidR="00357B9E" w:rsidRDefault="00B73AA5">
      <w:pPr>
        <w:pStyle w:val="a7"/>
        <w:ind w:left="1459" w:right="771"/>
        <w:jc w:val="center"/>
      </w:pPr>
      <w:r>
        <w:t>69</w:t>
      </w:r>
    </w:p>
    <w:p w:rsidR="00357B9E" w:rsidRDefault="00357B9E">
      <w:pPr>
        <w:jc w:val="center"/>
        <w:sectPr w:rsidR="00357B9E">
          <w:type w:val="continuous"/>
          <w:pgSz w:w="11910" w:h="16840"/>
          <w:pgMar w:top="1080" w:right="740" w:bottom="0" w:left="680" w:header="720" w:footer="720" w:gutter="0"/>
          <w:cols w:space="720"/>
        </w:sectPr>
      </w:pPr>
    </w:p>
    <w:p w:rsidR="00357B9E" w:rsidRDefault="00B73AA5">
      <w:pPr>
        <w:spacing w:before="67"/>
        <w:ind w:left="284"/>
        <w:jc w:val="both"/>
        <w:rPr>
          <w:i/>
          <w:sz w:val="28"/>
        </w:rPr>
      </w:pPr>
      <w:r>
        <w:rPr>
          <w:i/>
          <w:sz w:val="28"/>
        </w:rPr>
        <w:lastRenderedPageBreak/>
        <w:t>остановить</w:t>
      </w:r>
      <w:r>
        <w:rPr>
          <w:i/>
          <w:spacing w:val="-3"/>
          <w:sz w:val="28"/>
        </w:rPr>
        <w:t xml:space="preserve"> </w:t>
      </w:r>
      <w:r>
        <w:rPr>
          <w:i/>
          <w:sz w:val="28"/>
        </w:rPr>
        <w:t>тебя?</w:t>
      </w:r>
    </w:p>
    <w:p w:rsidR="00357B9E" w:rsidRDefault="00B73AA5">
      <w:pPr>
        <w:spacing w:before="50"/>
        <w:ind w:left="851"/>
        <w:jc w:val="both"/>
        <w:rPr>
          <w:i/>
          <w:sz w:val="28"/>
        </w:rPr>
      </w:pPr>
      <w:r>
        <w:rPr>
          <w:i/>
          <w:sz w:val="28"/>
        </w:rPr>
        <w:t>Will</w:t>
      </w:r>
      <w:r>
        <w:rPr>
          <w:i/>
          <w:spacing w:val="-1"/>
          <w:sz w:val="28"/>
        </w:rPr>
        <w:t xml:space="preserve"> </w:t>
      </w:r>
      <w:r>
        <w:rPr>
          <w:i/>
          <w:sz w:val="28"/>
        </w:rPr>
        <w:t>I</w:t>
      </w:r>
      <w:r>
        <w:rPr>
          <w:i/>
          <w:spacing w:val="-2"/>
          <w:sz w:val="28"/>
        </w:rPr>
        <w:t xml:space="preserve"> </w:t>
      </w:r>
      <w:r>
        <w:rPr>
          <w:i/>
          <w:sz w:val="28"/>
        </w:rPr>
        <w:t>have</w:t>
      </w:r>
      <w:r>
        <w:rPr>
          <w:i/>
          <w:spacing w:val="-5"/>
          <w:sz w:val="28"/>
        </w:rPr>
        <w:t xml:space="preserve"> </w:t>
      </w:r>
      <w:r>
        <w:rPr>
          <w:i/>
          <w:sz w:val="28"/>
        </w:rPr>
        <w:t>to</w:t>
      </w:r>
      <w:r>
        <w:rPr>
          <w:i/>
          <w:spacing w:val="-1"/>
          <w:sz w:val="28"/>
        </w:rPr>
        <w:t xml:space="preserve"> </w:t>
      </w:r>
      <w:r>
        <w:rPr>
          <w:i/>
          <w:sz w:val="28"/>
        </w:rPr>
        <w:t>meet</w:t>
      </w:r>
      <w:r>
        <w:rPr>
          <w:i/>
          <w:spacing w:val="-2"/>
          <w:sz w:val="28"/>
        </w:rPr>
        <w:t xml:space="preserve"> </w:t>
      </w:r>
      <w:r>
        <w:rPr>
          <w:i/>
          <w:sz w:val="28"/>
        </w:rPr>
        <w:t>you?</w:t>
      </w:r>
      <w:r>
        <w:rPr>
          <w:i/>
          <w:spacing w:val="-1"/>
          <w:sz w:val="28"/>
        </w:rPr>
        <w:t xml:space="preserve"> </w:t>
      </w:r>
      <w:r>
        <w:rPr>
          <w:i/>
          <w:sz w:val="28"/>
        </w:rPr>
        <w:t>—</w:t>
      </w:r>
      <w:r>
        <w:rPr>
          <w:i/>
          <w:spacing w:val="-3"/>
          <w:sz w:val="28"/>
        </w:rPr>
        <w:t xml:space="preserve"> </w:t>
      </w:r>
      <w:r>
        <w:rPr>
          <w:i/>
          <w:sz w:val="28"/>
        </w:rPr>
        <w:t>Мне</w:t>
      </w:r>
      <w:r>
        <w:rPr>
          <w:i/>
          <w:spacing w:val="-1"/>
          <w:sz w:val="28"/>
        </w:rPr>
        <w:t xml:space="preserve"> </w:t>
      </w:r>
      <w:r>
        <w:rPr>
          <w:i/>
          <w:sz w:val="28"/>
        </w:rPr>
        <w:t>нужно</w:t>
      </w:r>
      <w:r>
        <w:rPr>
          <w:i/>
          <w:spacing w:val="-1"/>
          <w:sz w:val="28"/>
        </w:rPr>
        <w:t xml:space="preserve"> </w:t>
      </w:r>
      <w:r>
        <w:rPr>
          <w:i/>
          <w:sz w:val="28"/>
        </w:rPr>
        <w:t>будет</w:t>
      </w:r>
      <w:r>
        <w:rPr>
          <w:i/>
          <w:spacing w:val="-3"/>
          <w:sz w:val="28"/>
        </w:rPr>
        <w:t xml:space="preserve"> </w:t>
      </w:r>
      <w:r>
        <w:rPr>
          <w:i/>
          <w:sz w:val="28"/>
        </w:rPr>
        <w:t>тебя</w:t>
      </w:r>
      <w:r>
        <w:rPr>
          <w:i/>
          <w:spacing w:val="-2"/>
          <w:sz w:val="28"/>
        </w:rPr>
        <w:t xml:space="preserve"> </w:t>
      </w:r>
      <w:r>
        <w:rPr>
          <w:i/>
          <w:sz w:val="28"/>
        </w:rPr>
        <w:t>встречать?</w:t>
      </w:r>
    </w:p>
    <w:p w:rsidR="00357B9E" w:rsidRDefault="00357B9E">
      <w:pPr>
        <w:pStyle w:val="a7"/>
        <w:spacing w:before="11"/>
        <w:rPr>
          <w:i/>
          <w:sz w:val="36"/>
        </w:rPr>
      </w:pPr>
    </w:p>
    <w:p w:rsidR="00357B9E" w:rsidRDefault="00B73AA5">
      <w:pPr>
        <w:pStyle w:val="20"/>
        <w:jc w:val="both"/>
      </w:pPr>
      <w:r>
        <w:t>Значения</w:t>
      </w:r>
      <w:r>
        <w:rPr>
          <w:spacing w:val="-5"/>
        </w:rPr>
        <w:t xml:space="preserve"> </w:t>
      </w:r>
      <w:r>
        <w:t>модальных</w:t>
      </w:r>
      <w:r>
        <w:rPr>
          <w:spacing w:val="-4"/>
        </w:rPr>
        <w:t xml:space="preserve"> </w:t>
      </w:r>
      <w:r>
        <w:t>глаголов</w:t>
      </w:r>
    </w:p>
    <w:p w:rsidR="00357B9E" w:rsidRDefault="00B73AA5">
      <w:pPr>
        <w:pStyle w:val="a7"/>
        <w:spacing w:before="43" w:line="276" w:lineRule="auto"/>
        <w:ind w:left="284" w:right="839" w:firstLine="566"/>
        <w:jc w:val="both"/>
      </w:pPr>
      <w:r>
        <w:t>Давайте разберем значения модальных глаголов и узнаем, чем они отли-</w:t>
      </w:r>
      <w:r>
        <w:rPr>
          <w:spacing w:val="1"/>
        </w:rPr>
        <w:t xml:space="preserve"> </w:t>
      </w:r>
      <w:r>
        <w:t>чаются:</w:t>
      </w:r>
    </w:p>
    <w:p w:rsidR="00357B9E" w:rsidRDefault="00357B9E">
      <w:pPr>
        <w:pStyle w:val="a7"/>
        <w:rPr>
          <w:sz w:val="32"/>
        </w:rPr>
      </w:pPr>
    </w:p>
    <w:p w:rsidR="00357B9E" w:rsidRDefault="00B73AA5">
      <w:pPr>
        <w:ind w:left="851"/>
        <w:jc w:val="both"/>
        <w:rPr>
          <w:b/>
          <w:i/>
          <w:sz w:val="28"/>
        </w:rPr>
      </w:pPr>
      <w:r>
        <w:rPr>
          <w:i/>
          <w:sz w:val="28"/>
        </w:rPr>
        <w:t>Модальные</w:t>
      </w:r>
      <w:r>
        <w:rPr>
          <w:i/>
          <w:spacing w:val="-5"/>
          <w:sz w:val="28"/>
        </w:rPr>
        <w:t xml:space="preserve"> </w:t>
      </w:r>
      <w:r>
        <w:rPr>
          <w:i/>
          <w:sz w:val="28"/>
        </w:rPr>
        <w:t>глаголы</w:t>
      </w:r>
      <w:r>
        <w:rPr>
          <w:i/>
          <w:spacing w:val="-3"/>
          <w:sz w:val="28"/>
        </w:rPr>
        <w:t xml:space="preserve"> </w:t>
      </w:r>
      <w:r>
        <w:rPr>
          <w:b/>
          <w:i/>
          <w:sz w:val="28"/>
        </w:rPr>
        <w:t>can</w:t>
      </w:r>
      <w:r>
        <w:rPr>
          <w:b/>
          <w:i/>
          <w:spacing w:val="-1"/>
          <w:sz w:val="28"/>
        </w:rPr>
        <w:t xml:space="preserve"> </w:t>
      </w:r>
      <w:r>
        <w:rPr>
          <w:i/>
          <w:sz w:val="28"/>
        </w:rPr>
        <w:t>и</w:t>
      </w:r>
      <w:r>
        <w:rPr>
          <w:i/>
          <w:spacing w:val="-2"/>
          <w:sz w:val="28"/>
        </w:rPr>
        <w:t xml:space="preserve"> </w:t>
      </w:r>
      <w:r>
        <w:rPr>
          <w:b/>
          <w:i/>
          <w:sz w:val="28"/>
        </w:rPr>
        <w:t>could</w:t>
      </w:r>
    </w:p>
    <w:p w:rsidR="00357B9E" w:rsidRDefault="00B73AA5">
      <w:pPr>
        <w:pStyle w:val="a7"/>
        <w:spacing w:before="50" w:line="276" w:lineRule="auto"/>
        <w:ind w:left="284" w:right="840" w:firstLine="566"/>
        <w:jc w:val="both"/>
      </w:pPr>
      <w:r>
        <w:rPr>
          <w:i/>
        </w:rPr>
        <w:t xml:space="preserve">Can </w:t>
      </w:r>
      <w:r>
        <w:t>— мочь, уметь, иметь возможность/способность что-либо сделать.</w:t>
      </w:r>
      <w:r>
        <w:rPr>
          <w:spacing w:val="1"/>
        </w:rPr>
        <w:t xml:space="preserve"> </w:t>
      </w:r>
      <w:r>
        <w:t>Can также используется в тех случаях, когда мы спрашиваем разрешения что-</w:t>
      </w:r>
      <w:r>
        <w:rPr>
          <w:spacing w:val="-67"/>
        </w:rPr>
        <w:t xml:space="preserve"> </w:t>
      </w:r>
      <w:r>
        <w:t>то сделать.</w:t>
      </w:r>
    </w:p>
    <w:p w:rsidR="00357B9E" w:rsidRPr="00B73AA5" w:rsidRDefault="00B73AA5">
      <w:pPr>
        <w:spacing w:before="1"/>
        <w:ind w:left="851"/>
        <w:jc w:val="both"/>
        <w:rPr>
          <w:i/>
          <w:sz w:val="28"/>
          <w:lang w:val="en-US"/>
        </w:rPr>
      </w:pPr>
      <w:r w:rsidRPr="00B73AA5">
        <w:rPr>
          <w:i/>
          <w:sz w:val="28"/>
          <w:lang w:val="en-US"/>
        </w:rPr>
        <w:t>My</w:t>
      </w:r>
      <w:r w:rsidRPr="00B73AA5">
        <w:rPr>
          <w:i/>
          <w:spacing w:val="-2"/>
          <w:sz w:val="28"/>
          <w:lang w:val="en-US"/>
        </w:rPr>
        <w:t xml:space="preserve"> </w:t>
      </w:r>
      <w:r w:rsidRPr="00B73AA5">
        <w:rPr>
          <w:i/>
          <w:sz w:val="28"/>
          <w:lang w:val="en-US"/>
        </w:rPr>
        <w:t>sister can</w:t>
      </w:r>
      <w:r w:rsidRPr="00B73AA5">
        <w:rPr>
          <w:i/>
          <w:spacing w:val="-4"/>
          <w:sz w:val="28"/>
          <w:lang w:val="en-US"/>
        </w:rPr>
        <w:t xml:space="preserve"> </w:t>
      </w:r>
      <w:r w:rsidRPr="00B73AA5">
        <w:rPr>
          <w:i/>
          <w:sz w:val="28"/>
          <w:lang w:val="en-US"/>
        </w:rPr>
        <w:t>ride</w:t>
      </w:r>
      <w:r w:rsidRPr="00B73AA5">
        <w:rPr>
          <w:i/>
          <w:spacing w:val="-4"/>
          <w:sz w:val="28"/>
          <w:lang w:val="en-US"/>
        </w:rPr>
        <w:t xml:space="preserve"> </w:t>
      </w:r>
      <w:r w:rsidRPr="00B73AA5">
        <w:rPr>
          <w:i/>
          <w:sz w:val="28"/>
          <w:lang w:val="en-US"/>
        </w:rPr>
        <w:t>a horse.</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Моя</w:t>
      </w:r>
      <w:r w:rsidRPr="00B73AA5">
        <w:rPr>
          <w:i/>
          <w:spacing w:val="-2"/>
          <w:sz w:val="28"/>
          <w:lang w:val="en-US"/>
        </w:rPr>
        <w:t xml:space="preserve"> </w:t>
      </w:r>
      <w:r>
        <w:rPr>
          <w:i/>
          <w:sz w:val="28"/>
        </w:rPr>
        <w:t>сестра</w:t>
      </w:r>
      <w:r w:rsidRPr="00B73AA5">
        <w:rPr>
          <w:i/>
          <w:sz w:val="28"/>
          <w:lang w:val="en-US"/>
        </w:rPr>
        <w:t xml:space="preserve"> </w:t>
      </w:r>
      <w:r>
        <w:rPr>
          <w:i/>
          <w:sz w:val="28"/>
        </w:rPr>
        <w:t>умеет</w:t>
      </w:r>
      <w:r w:rsidRPr="00B73AA5">
        <w:rPr>
          <w:i/>
          <w:spacing w:val="-2"/>
          <w:sz w:val="28"/>
          <w:lang w:val="en-US"/>
        </w:rPr>
        <w:t xml:space="preserve"> </w:t>
      </w:r>
      <w:r>
        <w:rPr>
          <w:i/>
          <w:sz w:val="28"/>
        </w:rPr>
        <w:t>ездить</w:t>
      </w:r>
      <w:r w:rsidRPr="00B73AA5">
        <w:rPr>
          <w:i/>
          <w:spacing w:val="-2"/>
          <w:sz w:val="28"/>
          <w:lang w:val="en-US"/>
        </w:rPr>
        <w:t xml:space="preserve"> </w:t>
      </w:r>
      <w:r>
        <w:rPr>
          <w:i/>
          <w:sz w:val="28"/>
        </w:rPr>
        <w:t>на</w:t>
      </w:r>
      <w:r w:rsidRPr="00B73AA5">
        <w:rPr>
          <w:i/>
          <w:sz w:val="28"/>
          <w:lang w:val="en-US"/>
        </w:rPr>
        <w:t xml:space="preserve"> </w:t>
      </w:r>
      <w:r>
        <w:rPr>
          <w:i/>
          <w:sz w:val="28"/>
        </w:rPr>
        <w:t>лошади</w:t>
      </w:r>
      <w:r w:rsidRPr="00B73AA5">
        <w:rPr>
          <w:i/>
          <w:sz w:val="28"/>
          <w:lang w:val="en-US"/>
        </w:rPr>
        <w:t>.</w:t>
      </w:r>
    </w:p>
    <w:p w:rsidR="00357B9E" w:rsidRPr="00B73AA5" w:rsidRDefault="00B73AA5">
      <w:pPr>
        <w:spacing w:before="48" w:line="276" w:lineRule="auto"/>
        <w:ind w:left="284" w:right="842" w:firstLine="566"/>
        <w:jc w:val="both"/>
        <w:rPr>
          <w:i/>
          <w:sz w:val="28"/>
          <w:lang w:val="en-US"/>
        </w:rPr>
      </w:pPr>
      <w:r w:rsidRPr="00B73AA5">
        <w:rPr>
          <w:i/>
          <w:sz w:val="28"/>
          <w:lang w:val="en-US"/>
        </w:rPr>
        <w:t>I can‘t drive, but I can ask my brother to give you a lift.</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Я</w:t>
      </w:r>
      <w:r w:rsidRPr="00B73AA5">
        <w:rPr>
          <w:i/>
          <w:spacing w:val="1"/>
          <w:sz w:val="28"/>
          <w:lang w:val="en-US"/>
        </w:rPr>
        <w:t xml:space="preserve"> </w:t>
      </w:r>
      <w:r>
        <w:rPr>
          <w:i/>
          <w:sz w:val="28"/>
        </w:rPr>
        <w:t>не</w:t>
      </w:r>
      <w:r w:rsidRPr="00B73AA5">
        <w:rPr>
          <w:i/>
          <w:spacing w:val="70"/>
          <w:sz w:val="28"/>
          <w:lang w:val="en-US"/>
        </w:rPr>
        <w:t xml:space="preserve"> </w:t>
      </w:r>
      <w:r>
        <w:rPr>
          <w:i/>
          <w:sz w:val="28"/>
        </w:rPr>
        <w:t>умею</w:t>
      </w:r>
      <w:r w:rsidRPr="00B73AA5">
        <w:rPr>
          <w:i/>
          <w:spacing w:val="1"/>
          <w:sz w:val="28"/>
          <w:lang w:val="en-US"/>
        </w:rPr>
        <w:t xml:space="preserve"> </w:t>
      </w:r>
      <w:r>
        <w:rPr>
          <w:i/>
          <w:sz w:val="28"/>
        </w:rPr>
        <w:t>водить</w:t>
      </w:r>
      <w:r w:rsidRPr="00B73AA5">
        <w:rPr>
          <w:i/>
          <w:sz w:val="28"/>
          <w:lang w:val="en-US"/>
        </w:rPr>
        <w:t>,</w:t>
      </w:r>
      <w:r w:rsidRPr="00B73AA5">
        <w:rPr>
          <w:i/>
          <w:spacing w:val="-2"/>
          <w:sz w:val="28"/>
          <w:lang w:val="en-US"/>
        </w:rPr>
        <w:t xml:space="preserve"> </w:t>
      </w:r>
      <w:r>
        <w:rPr>
          <w:i/>
          <w:sz w:val="28"/>
        </w:rPr>
        <w:t>но</w:t>
      </w:r>
      <w:r w:rsidRPr="00B73AA5">
        <w:rPr>
          <w:i/>
          <w:sz w:val="28"/>
          <w:lang w:val="en-US"/>
        </w:rPr>
        <w:t xml:space="preserve"> </w:t>
      </w:r>
      <w:r>
        <w:rPr>
          <w:i/>
          <w:sz w:val="28"/>
        </w:rPr>
        <w:t>я</w:t>
      </w:r>
      <w:r w:rsidRPr="00B73AA5">
        <w:rPr>
          <w:i/>
          <w:spacing w:val="-1"/>
          <w:sz w:val="28"/>
          <w:lang w:val="en-US"/>
        </w:rPr>
        <w:t xml:space="preserve"> </w:t>
      </w:r>
      <w:r>
        <w:rPr>
          <w:i/>
          <w:sz w:val="28"/>
        </w:rPr>
        <w:t>могу</w:t>
      </w:r>
      <w:r w:rsidRPr="00B73AA5">
        <w:rPr>
          <w:i/>
          <w:spacing w:val="-4"/>
          <w:sz w:val="28"/>
          <w:lang w:val="en-US"/>
        </w:rPr>
        <w:t xml:space="preserve"> </w:t>
      </w:r>
      <w:r>
        <w:rPr>
          <w:i/>
          <w:sz w:val="28"/>
        </w:rPr>
        <w:t>попросить</w:t>
      </w:r>
      <w:r w:rsidRPr="00B73AA5">
        <w:rPr>
          <w:i/>
          <w:spacing w:val="-1"/>
          <w:sz w:val="28"/>
          <w:lang w:val="en-US"/>
        </w:rPr>
        <w:t xml:space="preserve"> </w:t>
      </w:r>
      <w:r>
        <w:rPr>
          <w:i/>
          <w:sz w:val="28"/>
        </w:rPr>
        <w:t>брата</w:t>
      </w:r>
      <w:r w:rsidRPr="00B73AA5">
        <w:rPr>
          <w:i/>
          <w:spacing w:val="-3"/>
          <w:sz w:val="28"/>
          <w:lang w:val="en-US"/>
        </w:rPr>
        <w:t xml:space="preserve"> </w:t>
      </w:r>
      <w:r>
        <w:rPr>
          <w:i/>
          <w:sz w:val="28"/>
        </w:rPr>
        <w:t>подвезти</w:t>
      </w:r>
      <w:r w:rsidRPr="00B73AA5">
        <w:rPr>
          <w:i/>
          <w:sz w:val="28"/>
          <w:lang w:val="en-US"/>
        </w:rPr>
        <w:t xml:space="preserve"> </w:t>
      </w:r>
      <w:r>
        <w:rPr>
          <w:i/>
          <w:sz w:val="28"/>
        </w:rPr>
        <w:t>тебя</w:t>
      </w:r>
      <w:r w:rsidRPr="00B73AA5">
        <w:rPr>
          <w:i/>
          <w:sz w:val="28"/>
          <w:lang w:val="en-US"/>
        </w:rPr>
        <w:t>.</w:t>
      </w:r>
    </w:p>
    <w:p w:rsidR="00357B9E" w:rsidRPr="00B73AA5" w:rsidRDefault="00B73AA5">
      <w:pPr>
        <w:spacing w:line="278" w:lineRule="auto"/>
        <w:ind w:left="851" w:right="841"/>
        <w:jc w:val="both"/>
        <w:rPr>
          <w:i/>
          <w:sz w:val="28"/>
          <w:lang w:val="en-US"/>
        </w:rPr>
      </w:pPr>
      <w:r w:rsidRPr="00B73AA5">
        <w:rPr>
          <w:i/>
          <w:sz w:val="28"/>
          <w:lang w:val="en-US"/>
        </w:rPr>
        <w:t xml:space="preserve">Can I have your passport, please? — </w:t>
      </w:r>
      <w:r>
        <w:rPr>
          <w:i/>
          <w:sz w:val="28"/>
        </w:rPr>
        <w:t>Можно</w:t>
      </w:r>
      <w:r w:rsidRPr="00B73AA5">
        <w:rPr>
          <w:i/>
          <w:sz w:val="28"/>
          <w:lang w:val="en-US"/>
        </w:rPr>
        <w:t xml:space="preserve"> </w:t>
      </w:r>
      <w:r>
        <w:rPr>
          <w:i/>
          <w:sz w:val="28"/>
        </w:rPr>
        <w:t>ваш</w:t>
      </w:r>
      <w:r w:rsidRPr="00B73AA5">
        <w:rPr>
          <w:i/>
          <w:sz w:val="28"/>
          <w:lang w:val="en-US"/>
        </w:rPr>
        <w:t xml:space="preserve"> </w:t>
      </w:r>
      <w:r>
        <w:rPr>
          <w:i/>
          <w:sz w:val="28"/>
        </w:rPr>
        <w:t>паспорт</w:t>
      </w:r>
      <w:r w:rsidRPr="00B73AA5">
        <w:rPr>
          <w:i/>
          <w:sz w:val="28"/>
          <w:lang w:val="en-US"/>
        </w:rPr>
        <w:t xml:space="preserve">, </w:t>
      </w:r>
      <w:r>
        <w:rPr>
          <w:i/>
          <w:sz w:val="28"/>
        </w:rPr>
        <w:t>пожалуйста</w:t>
      </w:r>
      <w:r w:rsidRPr="00B73AA5">
        <w:rPr>
          <w:i/>
          <w:sz w:val="28"/>
          <w:lang w:val="en-US"/>
        </w:rPr>
        <w:t>?</w:t>
      </w:r>
      <w:r w:rsidRPr="00B73AA5">
        <w:rPr>
          <w:i/>
          <w:spacing w:val="1"/>
          <w:sz w:val="28"/>
          <w:lang w:val="en-US"/>
        </w:rPr>
        <w:t xml:space="preserve"> </w:t>
      </w:r>
      <w:r w:rsidRPr="00B73AA5">
        <w:rPr>
          <w:i/>
          <w:sz w:val="28"/>
          <w:lang w:val="en-US"/>
        </w:rPr>
        <w:t>Can‘t</w:t>
      </w:r>
      <w:r w:rsidRPr="00B73AA5">
        <w:rPr>
          <w:i/>
          <w:spacing w:val="33"/>
          <w:sz w:val="28"/>
          <w:lang w:val="en-US"/>
        </w:rPr>
        <w:t xml:space="preserve"> </w:t>
      </w:r>
      <w:r w:rsidRPr="00B73AA5">
        <w:rPr>
          <w:i/>
          <w:sz w:val="28"/>
          <w:lang w:val="en-US"/>
        </w:rPr>
        <w:t>you</w:t>
      </w:r>
      <w:r w:rsidRPr="00B73AA5">
        <w:rPr>
          <w:i/>
          <w:spacing w:val="31"/>
          <w:sz w:val="28"/>
          <w:lang w:val="en-US"/>
        </w:rPr>
        <w:t xml:space="preserve"> </w:t>
      </w:r>
      <w:r w:rsidRPr="00B73AA5">
        <w:rPr>
          <w:i/>
          <w:sz w:val="28"/>
          <w:lang w:val="en-US"/>
        </w:rPr>
        <w:t>get</w:t>
      </w:r>
      <w:r w:rsidRPr="00B73AA5">
        <w:rPr>
          <w:i/>
          <w:spacing w:val="31"/>
          <w:sz w:val="28"/>
          <w:lang w:val="en-US"/>
        </w:rPr>
        <w:t xml:space="preserve"> </w:t>
      </w:r>
      <w:r w:rsidRPr="00B73AA5">
        <w:rPr>
          <w:i/>
          <w:sz w:val="28"/>
          <w:lang w:val="en-US"/>
        </w:rPr>
        <w:t>along</w:t>
      </w:r>
      <w:r w:rsidRPr="00B73AA5">
        <w:rPr>
          <w:i/>
          <w:spacing w:val="33"/>
          <w:sz w:val="28"/>
          <w:lang w:val="en-US"/>
        </w:rPr>
        <w:t xml:space="preserve"> </w:t>
      </w:r>
      <w:r w:rsidRPr="00B73AA5">
        <w:rPr>
          <w:i/>
          <w:sz w:val="28"/>
          <w:lang w:val="en-US"/>
        </w:rPr>
        <w:t>with</w:t>
      </w:r>
      <w:r w:rsidRPr="00B73AA5">
        <w:rPr>
          <w:i/>
          <w:spacing w:val="33"/>
          <w:sz w:val="28"/>
          <w:lang w:val="en-US"/>
        </w:rPr>
        <w:t xml:space="preserve"> </w:t>
      </w:r>
      <w:r w:rsidRPr="00B73AA5">
        <w:rPr>
          <w:i/>
          <w:sz w:val="28"/>
          <w:lang w:val="en-US"/>
        </w:rPr>
        <w:t>her</w:t>
      </w:r>
      <w:r w:rsidRPr="00B73AA5">
        <w:rPr>
          <w:i/>
          <w:spacing w:val="33"/>
          <w:sz w:val="28"/>
          <w:lang w:val="en-US"/>
        </w:rPr>
        <w:t xml:space="preserve"> </w:t>
      </w:r>
      <w:r w:rsidRPr="00B73AA5">
        <w:rPr>
          <w:i/>
          <w:sz w:val="28"/>
          <w:lang w:val="en-US"/>
        </w:rPr>
        <w:t>parents?</w:t>
      </w:r>
      <w:r w:rsidRPr="00B73AA5">
        <w:rPr>
          <w:i/>
          <w:spacing w:val="34"/>
          <w:sz w:val="28"/>
          <w:lang w:val="en-US"/>
        </w:rPr>
        <w:t xml:space="preserve"> </w:t>
      </w:r>
      <w:r w:rsidRPr="00B73AA5">
        <w:rPr>
          <w:i/>
          <w:sz w:val="28"/>
          <w:lang w:val="en-US"/>
        </w:rPr>
        <w:t>—</w:t>
      </w:r>
      <w:r w:rsidRPr="00B73AA5">
        <w:rPr>
          <w:i/>
          <w:spacing w:val="30"/>
          <w:sz w:val="28"/>
          <w:lang w:val="en-US"/>
        </w:rPr>
        <w:t xml:space="preserve"> </w:t>
      </w:r>
      <w:r>
        <w:rPr>
          <w:i/>
          <w:sz w:val="28"/>
        </w:rPr>
        <w:t>Неужели</w:t>
      </w:r>
      <w:r w:rsidRPr="00B73AA5">
        <w:rPr>
          <w:i/>
          <w:spacing w:val="33"/>
          <w:sz w:val="28"/>
          <w:lang w:val="en-US"/>
        </w:rPr>
        <w:t xml:space="preserve"> </w:t>
      </w:r>
      <w:r>
        <w:rPr>
          <w:i/>
          <w:sz w:val="28"/>
        </w:rPr>
        <w:t>ты</w:t>
      </w:r>
      <w:r w:rsidRPr="00B73AA5">
        <w:rPr>
          <w:i/>
          <w:spacing w:val="32"/>
          <w:sz w:val="28"/>
          <w:lang w:val="en-US"/>
        </w:rPr>
        <w:t xml:space="preserve"> </w:t>
      </w:r>
      <w:r>
        <w:rPr>
          <w:i/>
          <w:sz w:val="28"/>
        </w:rPr>
        <w:t>не</w:t>
      </w:r>
      <w:r w:rsidRPr="00B73AA5">
        <w:rPr>
          <w:i/>
          <w:spacing w:val="32"/>
          <w:sz w:val="28"/>
          <w:lang w:val="en-US"/>
        </w:rPr>
        <w:t xml:space="preserve"> </w:t>
      </w:r>
      <w:r>
        <w:rPr>
          <w:i/>
          <w:sz w:val="28"/>
        </w:rPr>
        <w:t>можешь</w:t>
      </w:r>
      <w:r w:rsidRPr="00B73AA5">
        <w:rPr>
          <w:i/>
          <w:spacing w:val="31"/>
          <w:sz w:val="28"/>
          <w:lang w:val="en-US"/>
        </w:rPr>
        <w:t xml:space="preserve"> </w:t>
      </w:r>
      <w:r>
        <w:rPr>
          <w:i/>
          <w:sz w:val="28"/>
        </w:rPr>
        <w:t>пола</w:t>
      </w:r>
      <w:r w:rsidRPr="00B73AA5">
        <w:rPr>
          <w:i/>
          <w:sz w:val="28"/>
          <w:lang w:val="en-US"/>
        </w:rPr>
        <w:t>-</w:t>
      </w:r>
    </w:p>
    <w:p w:rsidR="00357B9E" w:rsidRDefault="00B73AA5">
      <w:pPr>
        <w:spacing w:line="317" w:lineRule="exact"/>
        <w:ind w:left="284"/>
        <w:jc w:val="both"/>
        <w:rPr>
          <w:i/>
          <w:sz w:val="28"/>
        </w:rPr>
      </w:pPr>
      <w:r>
        <w:rPr>
          <w:i/>
          <w:sz w:val="28"/>
        </w:rPr>
        <w:t>дить</w:t>
      </w:r>
      <w:r>
        <w:rPr>
          <w:i/>
          <w:spacing w:val="-2"/>
          <w:sz w:val="28"/>
        </w:rPr>
        <w:t xml:space="preserve"> </w:t>
      </w:r>
      <w:r>
        <w:rPr>
          <w:i/>
          <w:sz w:val="28"/>
        </w:rPr>
        <w:t>с</w:t>
      </w:r>
      <w:r>
        <w:rPr>
          <w:i/>
          <w:spacing w:val="-1"/>
          <w:sz w:val="28"/>
        </w:rPr>
        <w:t xml:space="preserve"> </w:t>
      </w:r>
      <w:r>
        <w:rPr>
          <w:i/>
          <w:sz w:val="28"/>
        </w:rPr>
        <w:t>ее родителями?</w:t>
      </w:r>
    </w:p>
    <w:p w:rsidR="00357B9E" w:rsidRDefault="00357B9E">
      <w:pPr>
        <w:pStyle w:val="a7"/>
        <w:spacing w:before="4"/>
        <w:rPr>
          <w:i/>
          <w:sz w:val="36"/>
        </w:rPr>
      </w:pPr>
    </w:p>
    <w:p w:rsidR="00357B9E" w:rsidRDefault="00B73AA5">
      <w:pPr>
        <w:pStyle w:val="a7"/>
        <w:spacing w:line="276" w:lineRule="auto"/>
        <w:ind w:left="284" w:right="841" w:firstLine="566"/>
        <w:jc w:val="both"/>
      </w:pPr>
      <w:r>
        <w:rPr>
          <w:i/>
        </w:rPr>
        <w:t xml:space="preserve">Could </w:t>
      </w:r>
      <w:r>
        <w:t>— мог. Это прошедшая форма модального глагола can. Еще с по-</w:t>
      </w:r>
      <w:r>
        <w:rPr>
          <w:spacing w:val="1"/>
        </w:rPr>
        <w:t xml:space="preserve"> </w:t>
      </w:r>
      <w:r>
        <w:t>мощью</w:t>
      </w:r>
      <w:r>
        <w:rPr>
          <w:spacing w:val="-2"/>
        </w:rPr>
        <w:t xml:space="preserve"> </w:t>
      </w:r>
      <w:r>
        <w:t>could</w:t>
      </w:r>
      <w:r>
        <w:rPr>
          <w:spacing w:val="1"/>
        </w:rPr>
        <w:t xml:space="preserve"> </w:t>
      </w:r>
      <w:r>
        <w:t>можно</w:t>
      </w:r>
      <w:r>
        <w:rPr>
          <w:spacing w:val="-1"/>
        </w:rPr>
        <w:t xml:space="preserve"> </w:t>
      </w:r>
      <w:r>
        <w:t>вежливо</w:t>
      </w:r>
      <w:r>
        <w:rPr>
          <w:spacing w:val="-2"/>
        </w:rPr>
        <w:t xml:space="preserve"> </w:t>
      </w:r>
      <w:r>
        <w:t>о</w:t>
      </w:r>
      <w:r>
        <w:rPr>
          <w:spacing w:val="1"/>
        </w:rPr>
        <w:t xml:space="preserve"> </w:t>
      </w:r>
      <w:r>
        <w:t>чем-то</w:t>
      </w:r>
      <w:r>
        <w:rPr>
          <w:spacing w:val="1"/>
        </w:rPr>
        <w:t xml:space="preserve"> </w:t>
      </w:r>
      <w:r>
        <w:t>попросить.</w:t>
      </w:r>
    </w:p>
    <w:p w:rsidR="00357B9E" w:rsidRDefault="00B73AA5">
      <w:pPr>
        <w:spacing w:line="276" w:lineRule="auto"/>
        <w:ind w:left="284" w:right="845" w:firstLine="566"/>
        <w:jc w:val="both"/>
        <w:rPr>
          <w:i/>
          <w:sz w:val="28"/>
        </w:rPr>
      </w:pPr>
      <w:r>
        <w:rPr>
          <w:i/>
          <w:sz w:val="28"/>
        </w:rPr>
        <w:t>Could I have your passport, please? — Вы могли бы показать мне ваш</w:t>
      </w:r>
      <w:r>
        <w:rPr>
          <w:i/>
          <w:spacing w:val="1"/>
          <w:sz w:val="28"/>
        </w:rPr>
        <w:t xml:space="preserve"> </w:t>
      </w:r>
      <w:r>
        <w:rPr>
          <w:i/>
          <w:sz w:val="28"/>
        </w:rPr>
        <w:t>паспорт,</w:t>
      </w:r>
      <w:r>
        <w:rPr>
          <w:i/>
          <w:spacing w:val="-2"/>
          <w:sz w:val="28"/>
        </w:rPr>
        <w:t xml:space="preserve"> </w:t>
      </w:r>
      <w:r>
        <w:rPr>
          <w:i/>
          <w:sz w:val="28"/>
        </w:rPr>
        <w:t>пожалуйста?</w:t>
      </w:r>
    </w:p>
    <w:p w:rsidR="00357B9E" w:rsidRDefault="00B73AA5">
      <w:pPr>
        <w:spacing w:line="276" w:lineRule="auto"/>
        <w:ind w:left="284" w:right="843" w:firstLine="566"/>
        <w:jc w:val="both"/>
        <w:rPr>
          <w:i/>
          <w:sz w:val="28"/>
        </w:rPr>
      </w:pPr>
      <w:r>
        <w:rPr>
          <w:i/>
          <w:sz w:val="28"/>
        </w:rPr>
        <w:t>I could play the piano when I was a little boy. — Я умел играть на пианино,</w:t>
      </w:r>
      <w:r>
        <w:rPr>
          <w:i/>
          <w:spacing w:val="1"/>
          <w:sz w:val="28"/>
        </w:rPr>
        <w:t xml:space="preserve"> </w:t>
      </w:r>
      <w:r>
        <w:rPr>
          <w:i/>
          <w:sz w:val="28"/>
        </w:rPr>
        <w:t>когда я</w:t>
      </w:r>
      <w:r>
        <w:rPr>
          <w:i/>
          <w:spacing w:val="-2"/>
          <w:sz w:val="28"/>
        </w:rPr>
        <w:t xml:space="preserve"> </w:t>
      </w:r>
      <w:r>
        <w:rPr>
          <w:i/>
          <w:sz w:val="28"/>
        </w:rPr>
        <w:t>был</w:t>
      </w:r>
      <w:r>
        <w:rPr>
          <w:i/>
          <w:spacing w:val="-2"/>
          <w:sz w:val="28"/>
        </w:rPr>
        <w:t xml:space="preserve"> </w:t>
      </w:r>
      <w:r>
        <w:rPr>
          <w:i/>
          <w:sz w:val="28"/>
        </w:rPr>
        <w:t>маленьким</w:t>
      </w:r>
      <w:r>
        <w:rPr>
          <w:i/>
          <w:spacing w:val="-3"/>
          <w:sz w:val="28"/>
        </w:rPr>
        <w:t xml:space="preserve"> </w:t>
      </w:r>
      <w:r>
        <w:rPr>
          <w:i/>
          <w:sz w:val="28"/>
        </w:rPr>
        <w:t>мальчиком.</w:t>
      </w:r>
    </w:p>
    <w:p w:rsidR="00357B9E" w:rsidRDefault="00B73AA5">
      <w:pPr>
        <w:spacing w:line="276" w:lineRule="auto"/>
        <w:ind w:left="284" w:right="840" w:firstLine="566"/>
        <w:jc w:val="both"/>
        <w:rPr>
          <w:i/>
          <w:sz w:val="28"/>
        </w:rPr>
      </w:pPr>
      <w:r>
        <w:rPr>
          <w:i/>
          <w:sz w:val="28"/>
        </w:rPr>
        <w:t>Despite the darkness, I could see many people dancing to pop-music. — Не-</w:t>
      </w:r>
      <w:r>
        <w:rPr>
          <w:i/>
          <w:spacing w:val="1"/>
          <w:sz w:val="28"/>
        </w:rPr>
        <w:t xml:space="preserve"> </w:t>
      </w:r>
      <w:r>
        <w:rPr>
          <w:i/>
          <w:sz w:val="28"/>
        </w:rPr>
        <w:t>смотря на темноту, я мог разглядеть много людей, танцующих под поп-</w:t>
      </w:r>
      <w:r>
        <w:rPr>
          <w:i/>
          <w:spacing w:val="1"/>
          <w:sz w:val="28"/>
        </w:rPr>
        <w:t xml:space="preserve"> </w:t>
      </w:r>
      <w:r>
        <w:rPr>
          <w:i/>
          <w:sz w:val="28"/>
        </w:rPr>
        <w:t>музыку.</w:t>
      </w:r>
    </w:p>
    <w:p w:rsidR="00357B9E" w:rsidRDefault="00B73AA5">
      <w:pPr>
        <w:pStyle w:val="a7"/>
        <w:spacing w:line="276" w:lineRule="auto"/>
        <w:ind w:left="284" w:right="838" w:firstLine="566"/>
        <w:jc w:val="both"/>
      </w:pPr>
      <w:r>
        <w:t>Если вы уверены в том, что событие никак не могло произойти в про-</w:t>
      </w:r>
      <w:r>
        <w:rPr>
          <w:spacing w:val="1"/>
        </w:rPr>
        <w:t xml:space="preserve"> </w:t>
      </w:r>
      <w:r>
        <w:t>шлом,</w:t>
      </w:r>
      <w:r>
        <w:rPr>
          <w:spacing w:val="-3"/>
        </w:rPr>
        <w:t xml:space="preserve"> </w:t>
      </w:r>
      <w:r>
        <w:t>используйте</w:t>
      </w:r>
      <w:r>
        <w:rPr>
          <w:spacing w:val="-1"/>
        </w:rPr>
        <w:t xml:space="preserve"> </w:t>
      </w:r>
      <w:r>
        <w:t>форму</w:t>
      </w:r>
      <w:r>
        <w:rPr>
          <w:spacing w:val="-3"/>
        </w:rPr>
        <w:t xml:space="preserve"> </w:t>
      </w:r>
      <w:r>
        <w:t>can‘t</w:t>
      </w:r>
      <w:r>
        <w:rPr>
          <w:spacing w:val="-1"/>
        </w:rPr>
        <w:t xml:space="preserve"> </w:t>
      </w:r>
      <w:r>
        <w:t>have</w:t>
      </w:r>
      <w:r>
        <w:rPr>
          <w:spacing w:val="-1"/>
        </w:rPr>
        <w:t xml:space="preserve"> </w:t>
      </w:r>
      <w:r>
        <w:t>+ окончание -ed</w:t>
      </w:r>
      <w:r>
        <w:rPr>
          <w:spacing w:val="-3"/>
        </w:rPr>
        <w:t xml:space="preserve"> </w:t>
      </w:r>
      <w:r>
        <w:t>/ 3-я</w:t>
      </w:r>
      <w:r>
        <w:rPr>
          <w:spacing w:val="-1"/>
        </w:rPr>
        <w:t xml:space="preserve"> </w:t>
      </w:r>
      <w:r>
        <w:t>форма</w:t>
      </w:r>
      <w:r>
        <w:rPr>
          <w:spacing w:val="-1"/>
        </w:rPr>
        <w:t xml:space="preserve"> </w:t>
      </w:r>
      <w:r>
        <w:t>глагола.</w:t>
      </w:r>
    </w:p>
    <w:p w:rsidR="00357B9E" w:rsidRDefault="00B73AA5">
      <w:pPr>
        <w:spacing w:line="276" w:lineRule="auto"/>
        <w:ind w:left="284" w:right="844" w:firstLine="566"/>
        <w:jc w:val="both"/>
        <w:rPr>
          <w:i/>
          <w:sz w:val="28"/>
        </w:rPr>
      </w:pPr>
      <w:r>
        <w:rPr>
          <w:i/>
          <w:sz w:val="28"/>
        </w:rPr>
        <w:t>He</w:t>
      </w:r>
      <w:r>
        <w:rPr>
          <w:i/>
          <w:spacing w:val="21"/>
          <w:sz w:val="28"/>
        </w:rPr>
        <w:t xml:space="preserve"> </w:t>
      </w:r>
      <w:r>
        <w:rPr>
          <w:i/>
          <w:sz w:val="28"/>
        </w:rPr>
        <w:t>can‘t</w:t>
      </w:r>
      <w:r>
        <w:rPr>
          <w:i/>
          <w:spacing w:val="20"/>
          <w:sz w:val="28"/>
        </w:rPr>
        <w:t xml:space="preserve"> </w:t>
      </w:r>
      <w:r>
        <w:rPr>
          <w:i/>
          <w:sz w:val="28"/>
        </w:rPr>
        <w:t>have</w:t>
      </w:r>
      <w:r>
        <w:rPr>
          <w:i/>
          <w:spacing w:val="22"/>
          <w:sz w:val="28"/>
        </w:rPr>
        <w:t xml:space="preserve"> </w:t>
      </w:r>
      <w:r>
        <w:rPr>
          <w:i/>
          <w:sz w:val="28"/>
        </w:rPr>
        <w:t>fallen</w:t>
      </w:r>
      <w:r>
        <w:rPr>
          <w:i/>
          <w:spacing w:val="21"/>
          <w:sz w:val="28"/>
        </w:rPr>
        <w:t xml:space="preserve"> </w:t>
      </w:r>
      <w:r>
        <w:rPr>
          <w:i/>
          <w:sz w:val="28"/>
        </w:rPr>
        <w:t>asleep</w:t>
      </w:r>
      <w:r>
        <w:rPr>
          <w:i/>
          <w:spacing w:val="24"/>
          <w:sz w:val="28"/>
        </w:rPr>
        <w:t xml:space="preserve"> </w:t>
      </w:r>
      <w:r>
        <w:rPr>
          <w:i/>
          <w:sz w:val="28"/>
        </w:rPr>
        <w:t>at</w:t>
      </w:r>
      <w:r>
        <w:rPr>
          <w:i/>
          <w:spacing w:val="22"/>
          <w:sz w:val="28"/>
        </w:rPr>
        <w:t xml:space="preserve"> </w:t>
      </w:r>
      <w:r>
        <w:rPr>
          <w:i/>
          <w:sz w:val="28"/>
        </w:rPr>
        <w:t>the</w:t>
      </w:r>
      <w:r>
        <w:rPr>
          <w:i/>
          <w:spacing w:val="22"/>
          <w:sz w:val="28"/>
        </w:rPr>
        <w:t xml:space="preserve"> </w:t>
      </w:r>
      <w:r>
        <w:rPr>
          <w:i/>
          <w:sz w:val="28"/>
        </w:rPr>
        <w:t>conference.</w:t>
      </w:r>
      <w:r>
        <w:rPr>
          <w:i/>
          <w:spacing w:val="21"/>
          <w:sz w:val="28"/>
        </w:rPr>
        <w:t xml:space="preserve"> </w:t>
      </w:r>
      <w:r>
        <w:rPr>
          <w:i/>
          <w:sz w:val="28"/>
        </w:rPr>
        <w:t>—</w:t>
      </w:r>
      <w:r>
        <w:rPr>
          <w:i/>
          <w:spacing w:val="21"/>
          <w:sz w:val="28"/>
        </w:rPr>
        <w:t xml:space="preserve"> </w:t>
      </w:r>
      <w:r>
        <w:rPr>
          <w:i/>
          <w:sz w:val="28"/>
        </w:rPr>
        <w:t>Не</w:t>
      </w:r>
      <w:r>
        <w:rPr>
          <w:i/>
          <w:spacing w:val="22"/>
          <w:sz w:val="28"/>
        </w:rPr>
        <w:t xml:space="preserve"> </w:t>
      </w:r>
      <w:r>
        <w:rPr>
          <w:i/>
          <w:sz w:val="28"/>
        </w:rPr>
        <w:t>может</w:t>
      </w:r>
      <w:r>
        <w:rPr>
          <w:i/>
          <w:spacing w:val="18"/>
          <w:sz w:val="28"/>
        </w:rPr>
        <w:t xml:space="preserve"> </w:t>
      </w:r>
      <w:r>
        <w:rPr>
          <w:i/>
          <w:sz w:val="28"/>
        </w:rPr>
        <w:t>быть,</w:t>
      </w:r>
      <w:r>
        <w:rPr>
          <w:i/>
          <w:spacing w:val="20"/>
          <w:sz w:val="28"/>
        </w:rPr>
        <w:t xml:space="preserve"> </w:t>
      </w:r>
      <w:r>
        <w:rPr>
          <w:i/>
          <w:sz w:val="28"/>
        </w:rPr>
        <w:t>чтобы</w:t>
      </w:r>
      <w:r>
        <w:rPr>
          <w:i/>
          <w:spacing w:val="-67"/>
          <w:sz w:val="28"/>
        </w:rPr>
        <w:t xml:space="preserve"> </w:t>
      </w:r>
      <w:r>
        <w:rPr>
          <w:i/>
          <w:sz w:val="28"/>
        </w:rPr>
        <w:t>он</w:t>
      </w:r>
      <w:r>
        <w:rPr>
          <w:i/>
          <w:spacing w:val="-1"/>
          <w:sz w:val="28"/>
        </w:rPr>
        <w:t xml:space="preserve"> </w:t>
      </w:r>
      <w:r>
        <w:rPr>
          <w:i/>
          <w:sz w:val="28"/>
        </w:rPr>
        <w:t>уснул</w:t>
      </w:r>
      <w:r>
        <w:rPr>
          <w:i/>
          <w:spacing w:val="-4"/>
          <w:sz w:val="28"/>
        </w:rPr>
        <w:t xml:space="preserve"> </w:t>
      </w:r>
      <w:r>
        <w:rPr>
          <w:i/>
          <w:sz w:val="28"/>
        </w:rPr>
        <w:t>во</w:t>
      </w:r>
      <w:r>
        <w:rPr>
          <w:i/>
          <w:spacing w:val="-2"/>
          <w:sz w:val="28"/>
        </w:rPr>
        <w:t xml:space="preserve"> </w:t>
      </w:r>
      <w:r>
        <w:rPr>
          <w:i/>
          <w:sz w:val="28"/>
        </w:rPr>
        <w:t>время</w:t>
      </w:r>
      <w:r>
        <w:rPr>
          <w:i/>
          <w:spacing w:val="-1"/>
          <w:sz w:val="28"/>
        </w:rPr>
        <w:t xml:space="preserve"> </w:t>
      </w:r>
      <w:r>
        <w:rPr>
          <w:i/>
          <w:sz w:val="28"/>
        </w:rPr>
        <w:t>конференции.</w:t>
      </w:r>
    </w:p>
    <w:p w:rsidR="00357B9E" w:rsidRDefault="00357B9E">
      <w:pPr>
        <w:pStyle w:val="a7"/>
        <w:spacing w:before="1"/>
        <w:rPr>
          <w:i/>
          <w:sz w:val="32"/>
        </w:rPr>
      </w:pPr>
    </w:p>
    <w:p w:rsidR="00357B9E" w:rsidRDefault="00B73AA5">
      <w:pPr>
        <w:ind w:left="851"/>
        <w:jc w:val="both"/>
        <w:rPr>
          <w:b/>
          <w:i/>
          <w:sz w:val="28"/>
        </w:rPr>
      </w:pPr>
      <w:r>
        <w:rPr>
          <w:i/>
          <w:sz w:val="28"/>
        </w:rPr>
        <w:t>Модальные</w:t>
      </w:r>
      <w:r>
        <w:rPr>
          <w:i/>
          <w:spacing w:val="-5"/>
          <w:sz w:val="28"/>
        </w:rPr>
        <w:t xml:space="preserve"> </w:t>
      </w:r>
      <w:r>
        <w:rPr>
          <w:i/>
          <w:sz w:val="28"/>
        </w:rPr>
        <w:t>глаголы</w:t>
      </w:r>
      <w:r>
        <w:rPr>
          <w:i/>
          <w:spacing w:val="-4"/>
          <w:sz w:val="28"/>
        </w:rPr>
        <w:t xml:space="preserve"> </w:t>
      </w:r>
      <w:r>
        <w:rPr>
          <w:b/>
          <w:i/>
          <w:sz w:val="28"/>
        </w:rPr>
        <w:t>must</w:t>
      </w:r>
      <w:r>
        <w:rPr>
          <w:b/>
          <w:i/>
          <w:spacing w:val="-3"/>
          <w:sz w:val="28"/>
        </w:rPr>
        <w:t xml:space="preserve"> </w:t>
      </w:r>
      <w:r>
        <w:rPr>
          <w:i/>
          <w:sz w:val="28"/>
        </w:rPr>
        <w:t>и</w:t>
      </w:r>
      <w:r>
        <w:rPr>
          <w:i/>
          <w:spacing w:val="-1"/>
          <w:sz w:val="28"/>
        </w:rPr>
        <w:t xml:space="preserve"> </w:t>
      </w:r>
      <w:r>
        <w:rPr>
          <w:b/>
          <w:i/>
          <w:sz w:val="28"/>
        </w:rPr>
        <w:t>have</w:t>
      </w:r>
      <w:r>
        <w:rPr>
          <w:b/>
          <w:i/>
          <w:spacing w:val="-1"/>
          <w:sz w:val="28"/>
        </w:rPr>
        <w:t xml:space="preserve"> </w:t>
      </w:r>
      <w:r>
        <w:rPr>
          <w:b/>
          <w:i/>
          <w:sz w:val="28"/>
        </w:rPr>
        <w:t>to</w:t>
      </w:r>
    </w:p>
    <w:p w:rsidR="00357B9E" w:rsidRDefault="00B73AA5">
      <w:pPr>
        <w:pStyle w:val="a7"/>
        <w:spacing w:before="50" w:line="276" w:lineRule="auto"/>
        <w:ind w:left="284" w:right="841" w:firstLine="566"/>
        <w:jc w:val="both"/>
      </w:pPr>
      <w:r>
        <w:rPr>
          <w:i/>
        </w:rPr>
        <w:t xml:space="preserve">Must </w:t>
      </w:r>
      <w:r>
        <w:t xml:space="preserve">— должен, обязан что-либо сделать. </w:t>
      </w:r>
      <w:r>
        <w:rPr>
          <w:i/>
        </w:rPr>
        <w:t xml:space="preserve">Have to </w:t>
      </w:r>
      <w:r>
        <w:t>— приходится, вы-</w:t>
      </w:r>
      <w:r>
        <w:rPr>
          <w:spacing w:val="1"/>
        </w:rPr>
        <w:t xml:space="preserve"> </w:t>
      </w:r>
      <w:r>
        <w:t>нужден что-либо</w:t>
      </w:r>
      <w:r>
        <w:rPr>
          <w:spacing w:val="1"/>
        </w:rPr>
        <w:t xml:space="preserve"> </w:t>
      </w:r>
      <w:r>
        <w:t>сделать.</w:t>
      </w:r>
    </w:p>
    <w:p w:rsidR="00357B9E" w:rsidRDefault="00B73AA5">
      <w:pPr>
        <w:pStyle w:val="a7"/>
        <w:spacing w:line="276" w:lineRule="auto"/>
        <w:ind w:left="284" w:right="839" w:firstLine="566"/>
        <w:jc w:val="both"/>
      </w:pPr>
      <w:r>
        <w:t xml:space="preserve">Модальные глаголы </w:t>
      </w:r>
      <w:r>
        <w:rPr>
          <w:i/>
        </w:rPr>
        <w:t xml:space="preserve">must </w:t>
      </w:r>
      <w:r>
        <w:t xml:space="preserve">и </w:t>
      </w:r>
      <w:r>
        <w:rPr>
          <w:i/>
        </w:rPr>
        <w:t xml:space="preserve">have to </w:t>
      </w:r>
      <w:r>
        <w:t>указывают на обязанность и должен-</w:t>
      </w:r>
      <w:r>
        <w:rPr>
          <w:spacing w:val="1"/>
        </w:rPr>
        <w:t xml:space="preserve"> </w:t>
      </w:r>
      <w:r>
        <w:t>ствование, но их значения различны. Must предполагает, что никто вас не</w:t>
      </w:r>
      <w:r>
        <w:rPr>
          <w:spacing w:val="1"/>
        </w:rPr>
        <w:t xml:space="preserve"> </w:t>
      </w:r>
      <w:r>
        <w:t>вынуждал, а вы сами взяли на себя обязательства и несете за них ответствен-</w:t>
      </w:r>
      <w:r>
        <w:rPr>
          <w:spacing w:val="1"/>
        </w:rPr>
        <w:t xml:space="preserve"> </w:t>
      </w:r>
      <w:r>
        <w:t>ность.</w:t>
      </w:r>
      <w:r>
        <w:rPr>
          <w:spacing w:val="33"/>
        </w:rPr>
        <w:t xml:space="preserve"> </w:t>
      </w:r>
      <w:r>
        <w:t>Have</w:t>
      </w:r>
      <w:r>
        <w:rPr>
          <w:spacing w:val="34"/>
        </w:rPr>
        <w:t xml:space="preserve"> </w:t>
      </w:r>
      <w:r>
        <w:t>to</w:t>
      </w:r>
      <w:r>
        <w:rPr>
          <w:spacing w:val="32"/>
        </w:rPr>
        <w:t xml:space="preserve"> </w:t>
      </w:r>
      <w:r>
        <w:t>подразумевает,</w:t>
      </w:r>
      <w:r>
        <w:rPr>
          <w:spacing w:val="33"/>
        </w:rPr>
        <w:t xml:space="preserve"> </w:t>
      </w:r>
      <w:r>
        <w:t>что</w:t>
      </w:r>
      <w:r>
        <w:rPr>
          <w:spacing w:val="34"/>
        </w:rPr>
        <w:t xml:space="preserve"> </w:t>
      </w:r>
      <w:r>
        <w:t>вы</w:t>
      </w:r>
      <w:r>
        <w:rPr>
          <w:spacing w:val="33"/>
        </w:rPr>
        <w:t xml:space="preserve"> </w:t>
      </w:r>
      <w:r>
        <w:t>должны</w:t>
      </w:r>
      <w:r>
        <w:rPr>
          <w:spacing w:val="33"/>
        </w:rPr>
        <w:t xml:space="preserve"> </w:t>
      </w:r>
      <w:r>
        <w:t>что-то</w:t>
      </w:r>
      <w:r>
        <w:rPr>
          <w:spacing w:val="35"/>
        </w:rPr>
        <w:t xml:space="preserve"> </w:t>
      </w:r>
      <w:r>
        <w:t>сделать,</w:t>
      </w:r>
      <w:r>
        <w:rPr>
          <w:spacing w:val="32"/>
        </w:rPr>
        <w:t xml:space="preserve"> </w:t>
      </w:r>
      <w:r>
        <w:t>так</w:t>
      </w:r>
      <w:r>
        <w:rPr>
          <w:spacing w:val="33"/>
        </w:rPr>
        <w:t xml:space="preserve"> </w:t>
      </w:r>
      <w:r>
        <w:t>как</w:t>
      </w:r>
      <w:r>
        <w:rPr>
          <w:spacing w:val="35"/>
        </w:rPr>
        <w:t xml:space="preserve"> </w:t>
      </w:r>
      <w:r>
        <w:t>этого</w:t>
      </w:r>
    </w:p>
    <w:p w:rsidR="00357B9E" w:rsidRDefault="00B73AA5">
      <w:pPr>
        <w:pStyle w:val="a7"/>
        <w:spacing w:before="231"/>
        <w:ind w:left="287" w:right="844"/>
        <w:jc w:val="center"/>
      </w:pPr>
      <w:r>
        <w:t>70</w:t>
      </w:r>
    </w:p>
    <w:p w:rsidR="00357B9E" w:rsidRDefault="00357B9E">
      <w:pPr>
        <w:jc w:val="center"/>
        <w:sectPr w:rsidR="00357B9E">
          <w:footerReference w:type="default" r:id="rId60"/>
          <w:pgSz w:w="11910" w:h="16840"/>
          <w:pgMar w:top="1040" w:right="740" w:bottom="280" w:left="680" w:header="0" w:footer="0" w:gutter="0"/>
          <w:cols w:space="720"/>
        </w:sectPr>
      </w:pPr>
    </w:p>
    <w:p w:rsidR="00357B9E" w:rsidRDefault="00B73AA5">
      <w:pPr>
        <w:pStyle w:val="a7"/>
        <w:spacing w:before="67"/>
        <w:ind w:left="909"/>
        <w:jc w:val="both"/>
      </w:pPr>
      <w:r>
        <w:lastRenderedPageBreak/>
        <w:t>требуют</w:t>
      </w:r>
      <w:r>
        <w:rPr>
          <w:spacing w:val="-4"/>
        </w:rPr>
        <w:t xml:space="preserve"> </w:t>
      </w:r>
      <w:r>
        <w:t>обстоятельства.</w:t>
      </w:r>
    </w:p>
    <w:p w:rsidR="00357B9E" w:rsidRDefault="00B73AA5">
      <w:pPr>
        <w:spacing w:before="50" w:line="276" w:lineRule="auto"/>
        <w:ind w:left="909" w:right="217" w:firstLine="566"/>
        <w:jc w:val="both"/>
        <w:rPr>
          <w:i/>
          <w:sz w:val="28"/>
        </w:rPr>
      </w:pPr>
      <w:r>
        <w:rPr>
          <w:i/>
          <w:sz w:val="28"/>
        </w:rPr>
        <w:t>I must work hard to earn enough money for a new car. — Я должен рабо-</w:t>
      </w:r>
      <w:r>
        <w:rPr>
          <w:i/>
          <w:spacing w:val="1"/>
          <w:sz w:val="28"/>
        </w:rPr>
        <w:t xml:space="preserve"> </w:t>
      </w:r>
      <w:r>
        <w:rPr>
          <w:i/>
          <w:sz w:val="28"/>
        </w:rPr>
        <w:t>тать</w:t>
      </w:r>
      <w:r>
        <w:rPr>
          <w:i/>
          <w:spacing w:val="-2"/>
          <w:sz w:val="28"/>
        </w:rPr>
        <w:t xml:space="preserve"> </w:t>
      </w:r>
      <w:r>
        <w:rPr>
          <w:i/>
          <w:sz w:val="28"/>
        </w:rPr>
        <w:t>усердно,</w:t>
      </w:r>
      <w:r>
        <w:rPr>
          <w:i/>
          <w:spacing w:val="-2"/>
          <w:sz w:val="28"/>
        </w:rPr>
        <w:t xml:space="preserve"> </w:t>
      </w:r>
      <w:r>
        <w:rPr>
          <w:i/>
          <w:sz w:val="28"/>
        </w:rPr>
        <w:t>чтобы</w:t>
      </w:r>
      <w:r>
        <w:rPr>
          <w:i/>
          <w:spacing w:val="-3"/>
          <w:sz w:val="28"/>
        </w:rPr>
        <w:t xml:space="preserve"> </w:t>
      </w:r>
      <w:r>
        <w:rPr>
          <w:i/>
          <w:sz w:val="28"/>
        </w:rPr>
        <w:t>заработать</w:t>
      </w:r>
      <w:r>
        <w:rPr>
          <w:i/>
          <w:spacing w:val="-2"/>
          <w:sz w:val="28"/>
        </w:rPr>
        <w:t xml:space="preserve"> </w:t>
      </w:r>
      <w:r>
        <w:rPr>
          <w:i/>
          <w:sz w:val="28"/>
        </w:rPr>
        <w:t>достаточно</w:t>
      </w:r>
      <w:r>
        <w:rPr>
          <w:i/>
          <w:spacing w:val="1"/>
          <w:sz w:val="28"/>
        </w:rPr>
        <w:t xml:space="preserve"> </w:t>
      </w:r>
      <w:r>
        <w:rPr>
          <w:i/>
          <w:sz w:val="28"/>
        </w:rPr>
        <w:t>денег на машину.</w:t>
      </w:r>
    </w:p>
    <w:p w:rsidR="00357B9E" w:rsidRPr="00B73AA5" w:rsidRDefault="00B73AA5">
      <w:pPr>
        <w:spacing w:line="278" w:lineRule="auto"/>
        <w:ind w:left="909" w:right="217" w:firstLine="566"/>
        <w:jc w:val="both"/>
        <w:rPr>
          <w:i/>
          <w:sz w:val="28"/>
          <w:lang w:val="en-US"/>
        </w:rPr>
      </w:pPr>
      <w:r w:rsidRPr="00B73AA5">
        <w:rPr>
          <w:i/>
          <w:sz w:val="28"/>
          <w:lang w:val="en-US"/>
        </w:rPr>
        <w:t xml:space="preserve">Yesterday I stayed at home, because I had to complete my project. — </w:t>
      </w:r>
      <w:r>
        <w:rPr>
          <w:i/>
          <w:sz w:val="28"/>
        </w:rPr>
        <w:t>Вчера</w:t>
      </w:r>
      <w:r w:rsidRPr="00B73AA5">
        <w:rPr>
          <w:i/>
          <w:sz w:val="28"/>
          <w:lang w:val="en-US"/>
        </w:rPr>
        <w:t xml:space="preserve"> </w:t>
      </w:r>
      <w:r>
        <w:rPr>
          <w:i/>
          <w:sz w:val="28"/>
        </w:rPr>
        <w:t>я</w:t>
      </w:r>
      <w:r w:rsidRPr="00B73AA5">
        <w:rPr>
          <w:i/>
          <w:spacing w:val="1"/>
          <w:sz w:val="28"/>
          <w:lang w:val="en-US"/>
        </w:rPr>
        <w:t xml:space="preserve"> </w:t>
      </w:r>
      <w:r>
        <w:rPr>
          <w:i/>
          <w:sz w:val="28"/>
        </w:rPr>
        <w:t>остался</w:t>
      </w:r>
      <w:r w:rsidRPr="00B73AA5">
        <w:rPr>
          <w:i/>
          <w:spacing w:val="-2"/>
          <w:sz w:val="28"/>
          <w:lang w:val="en-US"/>
        </w:rPr>
        <w:t xml:space="preserve"> </w:t>
      </w:r>
      <w:r>
        <w:rPr>
          <w:i/>
          <w:sz w:val="28"/>
        </w:rPr>
        <w:t>дома</w:t>
      </w:r>
      <w:r w:rsidRPr="00B73AA5">
        <w:rPr>
          <w:i/>
          <w:sz w:val="28"/>
          <w:lang w:val="en-US"/>
        </w:rPr>
        <w:t>,</w:t>
      </w:r>
      <w:r w:rsidRPr="00B73AA5">
        <w:rPr>
          <w:i/>
          <w:spacing w:val="-1"/>
          <w:sz w:val="28"/>
          <w:lang w:val="en-US"/>
        </w:rPr>
        <w:t xml:space="preserve"> </w:t>
      </w:r>
      <w:r>
        <w:rPr>
          <w:i/>
          <w:sz w:val="28"/>
        </w:rPr>
        <w:t>потому</w:t>
      </w:r>
      <w:r w:rsidRPr="00B73AA5">
        <w:rPr>
          <w:i/>
          <w:spacing w:val="-1"/>
          <w:sz w:val="28"/>
          <w:lang w:val="en-US"/>
        </w:rPr>
        <w:t xml:space="preserve"> </w:t>
      </w:r>
      <w:r>
        <w:rPr>
          <w:i/>
          <w:sz w:val="28"/>
        </w:rPr>
        <w:t>что</w:t>
      </w:r>
      <w:r w:rsidRPr="00B73AA5">
        <w:rPr>
          <w:i/>
          <w:spacing w:val="1"/>
          <w:sz w:val="28"/>
          <w:lang w:val="en-US"/>
        </w:rPr>
        <w:t xml:space="preserve"> </w:t>
      </w:r>
      <w:r>
        <w:rPr>
          <w:i/>
          <w:sz w:val="28"/>
        </w:rPr>
        <w:t>должен</w:t>
      </w:r>
      <w:r w:rsidRPr="00B73AA5">
        <w:rPr>
          <w:i/>
          <w:spacing w:val="-1"/>
          <w:sz w:val="28"/>
          <w:lang w:val="en-US"/>
        </w:rPr>
        <w:t xml:space="preserve"> </w:t>
      </w:r>
      <w:r>
        <w:rPr>
          <w:i/>
          <w:sz w:val="28"/>
        </w:rPr>
        <w:t>был</w:t>
      </w:r>
      <w:r w:rsidRPr="00B73AA5">
        <w:rPr>
          <w:i/>
          <w:spacing w:val="-4"/>
          <w:sz w:val="28"/>
          <w:lang w:val="en-US"/>
        </w:rPr>
        <w:t xml:space="preserve"> </w:t>
      </w:r>
      <w:r>
        <w:rPr>
          <w:i/>
          <w:sz w:val="28"/>
        </w:rPr>
        <w:t>завершить</w:t>
      </w:r>
      <w:r w:rsidRPr="00B73AA5">
        <w:rPr>
          <w:i/>
          <w:spacing w:val="-1"/>
          <w:sz w:val="28"/>
          <w:lang w:val="en-US"/>
        </w:rPr>
        <w:t xml:space="preserve"> </w:t>
      </w:r>
      <w:r>
        <w:rPr>
          <w:i/>
          <w:sz w:val="28"/>
        </w:rPr>
        <w:t>проект</w:t>
      </w:r>
      <w:r w:rsidRPr="00B73AA5">
        <w:rPr>
          <w:i/>
          <w:sz w:val="28"/>
          <w:lang w:val="en-US"/>
        </w:rPr>
        <w:t>.</w:t>
      </w:r>
    </w:p>
    <w:p w:rsidR="00357B9E" w:rsidRDefault="00B73AA5">
      <w:pPr>
        <w:pStyle w:val="a7"/>
        <w:spacing w:line="276" w:lineRule="auto"/>
        <w:ind w:left="909" w:right="215" w:firstLine="566"/>
        <w:jc w:val="both"/>
      </w:pPr>
      <w:r>
        <w:t>В</w:t>
      </w:r>
      <w:r>
        <w:rPr>
          <w:spacing w:val="1"/>
        </w:rPr>
        <w:t xml:space="preserve"> </w:t>
      </w:r>
      <w:r>
        <w:t>отрицательном</w:t>
      </w:r>
      <w:r>
        <w:rPr>
          <w:spacing w:val="1"/>
        </w:rPr>
        <w:t xml:space="preserve"> </w:t>
      </w:r>
      <w:r>
        <w:t>предложении</w:t>
      </w:r>
      <w:r>
        <w:rPr>
          <w:spacing w:val="1"/>
        </w:rPr>
        <w:t xml:space="preserve"> </w:t>
      </w:r>
      <w:r>
        <w:t>эти</w:t>
      </w:r>
      <w:r>
        <w:rPr>
          <w:spacing w:val="1"/>
        </w:rPr>
        <w:t xml:space="preserve"> </w:t>
      </w:r>
      <w:r>
        <w:t>модальные</w:t>
      </w:r>
      <w:r>
        <w:rPr>
          <w:spacing w:val="1"/>
        </w:rPr>
        <w:t xml:space="preserve"> </w:t>
      </w:r>
      <w:r>
        <w:t>глаголы</w:t>
      </w:r>
      <w:r>
        <w:rPr>
          <w:spacing w:val="1"/>
        </w:rPr>
        <w:t xml:space="preserve"> </w:t>
      </w:r>
      <w:r>
        <w:t>обретают</w:t>
      </w:r>
      <w:r>
        <w:rPr>
          <w:spacing w:val="1"/>
        </w:rPr>
        <w:t xml:space="preserve"> </w:t>
      </w:r>
      <w:r>
        <w:t>не-</w:t>
      </w:r>
      <w:r>
        <w:rPr>
          <w:spacing w:val="-67"/>
        </w:rPr>
        <w:t xml:space="preserve"> </w:t>
      </w:r>
      <w:r>
        <w:t>сколько другое значение: mustn‘t выражает категоричный запрет, а don‘t have</w:t>
      </w:r>
      <w:r>
        <w:rPr>
          <w:spacing w:val="-67"/>
        </w:rPr>
        <w:t xml:space="preserve"> </w:t>
      </w:r>
      <w:r>
        <w:t>to</w:t>
      </w:r>
      <w:r>
        <w:rPr>
          <w:spacing w:val="-2"/>
        </w:rPr>
        <w:t xml:space="preserve"> </w:t>
      </w:r>
      <w:r>
        <w:t>—</w:t>
      </w:r>
      <w:r>
        <w:rPr>
          <w:spacing w:val="-4"/>
        </w:rPr>
        <w:t xml:space="preserve"> </w:t>
      </w:r>
      <w:r>
        <w:t>необязательное</w:t>
      </w:r>
      <w:r>
        <w:rPr>
          <w:spacing w:val="-1"/>
        </w:rPr>
        <w:t xml:space="preserve"> </w:t>
      </w:r>
      <w:r>
        <w:t>выполнение</w:t>
      </w:r>
      <w:r>
        <w:rPr>
          <w:spacing w:val="-1"/>
        </w:rPr>
        <w:t xml:space="preserve"> </w:t>
      </w:r>
      <w:r>
        <w:t>действия</w:t>
      </w:r>
      <w:r>
        <w:rPr>
          <w:spacing w:val="-1"/>
        </w:rPr>
        <w:t xml:space="preserve"> </w:t>
      </w:r>
      <w:r>
        <w:t>(можно</w:t>
      </w:r>
      <w:r>
        <w:rPr>
          <w:spacing w:val="-4"/>
        </w:rPr>
        <w:t xml:space="preserve"> </w:t>
      </w:r>
      <w:r>
        <w:t>делать</w:t>
      </w:r>
      <w:r>
        <w:rPr>
          <w:spacing w:val="-2"/>
        </w:rPr>
        <w:t xml:space="preserve"> </w:t>
      </w:r>
      <w:r>
        <w:t>или</w:t>
      </w:r>
      <w:r>
        <w:rPr>
          <w:spacing w:val="-2"/>
        </w:rPr>
        <w:t xml:space="preserve"> </w:t>
      </w:r>
      <w:r>
        <w:t>не</w:t>
      </w:r>
      <w:r>
        <w:rPr>
          <w:spacing w:val="-1"/>
        </w:rPr>
        <w:t xml:space="preserve"> </w:t>
      </w:r>
      <w:r>
        <w:t>делать).</w:t>
      </w:r>
    </w:p>
    <w:p w:rsidR="00357B9E" w:rsidRPr="00B73AA5" w:rsidRDefault="00B73AA5">
      <w:pPr>
        <w:spacing w:line="276" w:lineRule="auto"/>
        <w:ind w:left="1475" w:right="432"/>
        <w:jc w:val="both"/>
        <w:rPr>
          <w:i/>
          <w:sz w:val="28"/>
          <w:lang w:val="en-US"/>
        </w:rPr>
      </w:pPr>
      <w:r w:rsidRPr="00B73AA5">
        <w:rPr>
          <w:i/>
          <w:sz w:val="28"/>
          <w:lang w:val="en-US"/>
        </w:rPr>
        <w:t xml:space="preserve">You mustn‘t go to that night club. — </w:t>
      </w:r>
      <w:r>
        <w:rPr>
          <w:i/>
          <w:sz w:val="28"/>
        </w:rPr>
        <w:t>Тебе</w:t>
      </w:r>
      <w:r w:rsidRPr="00B73AA5">
        <w:rPr>
          <w:i/>
          <w:sz w:val="28"/>
          <w:lang w:val="en-US"/>
        </w:rPr>
        <w:t xml:space="preserve"> </w:t>
      </w:r>
      <w:r>
        <w:rPr>
          <w:i/>
          <w:sz w:val="28"/>
        </w:rPr>
        <w:t>нельзя</w:t>
      </w:r>
      <w:r w:rsidRPr="00B73AA5">
        <w:rPr>
          <w:i/>
          <w:sz w:val="28"/>
          <w:lang w:val="en-US"/>
        </w:rPr>
        <w:t xml:space="preserve"> </w:t>
      </w:r>
      <w:r>
        <w:rPr>
          <w:i/>
          <w:sz w:val="28"/>
        </w:rPr>
        <w:t>идти</w:t>
      </w:r>
      <w:r w:rsidRPr="00B73AA5">
        <w:rPr>
          <w:i/>
          <w:sz w:val="28"/>
          <w:lang w:val="en-US"/>
        </w:rPr>
        <w:t xml:space="preserve"> </w:t>
      </w:r>
      <w:r>
        <w:rPr>
          <w:i/>
          <w:sz w:val="28"/>
        </w:rPr>
        <w:t>в</w:t>
      </w:r>
      <w:r w:rsidRPr="00B73AA5">
        <w:rPr>
          <w:i/>
          <w:sz w:val="28"/>
          <w:lang w:val="en-US"/>
        </w:rPr>
        <w:t xml:space="preserve"> </w:t>
      </w:r>
      <w:r>
        <w:rPr>
          <w:i/>
          <w:sz w:val="28"/>
        </w:rPr>
        <w:t>тот</w:t>
      </w:r>
      <w:r w:rsidRPr="00B73AA5">
        <w:rPr>
          <w:i/>
          <w:sz w:val="28"/>
          <w:lang w:val="en-US"/>
        </w:rPr>
        <w:t xml:space="preserve"> </w:t>
      </w:r>
      <w:r>
        <w:rPr>
          <w:i/>
          <w:sz w:val="28"/>
        </w:rPr>
        <w:t>ночной</w:t>
      </w:r>
      <w:r w:rsidRPr="00B73AA5">
        <w:rPr>
          <w:i/>
          <w:sz w:val="28"/>
          <w:lang w:val="en-US"/>
        </w:rPr>
        <w:t xml:space="preserve"> </w:t>
      </w:r>
      <w:r>
        <w:rPr>
          <w:i/>
          <w:sz w:val="28"/>
        </w:rPr>
        <w:t>клуб</w:t>
      </w:r>
      <w:r w:rsidRPr="00B73AA5">
        <w:rPr>
          <w:i/>
          <w:sz w:val="28"/>
          <w:lang w:val="en-US"/>
        </w:rPr>
        <w:t>.</w:t>
      </w:r>
      <w:r w:rsidRPr="00B73AA5">
        <w:rPr>
          <w:i/>
          <w:spacing w:val="-67"/>
          <w:sz w:val="28"/>
          <w:lang w:val="en-US"/>
        </w:rPr>
        <w:t xml:space="preserve"> </w:t>
      </w:r>
      <w:r w:rsidRPr="00B73AA5">
        <w:rPr>
          <w:i/>
          <w:sz w:val="28"/>
          <w:lang w:val="en-US"/>
        </w:rPr>
        <w:t>You</w:t>
      </w:r>
      <w:r w:rsidRPr="00B73AA5">
        <w:rPr>
          <w:i/>
          <w:spacing w:val="-4"/>
          <w:sz w:val="28"/>
          <w:lang w:val="en-US"/>
        </w:rPr>
        <w:t xml:space="preserve"> </w:t>
      </w:r>
      <w:r w:rsidRPr="00B73AA5">
        <w:rPr>
          <w:i/>
          <w:sz w:val="28"/>
          <w:lang w:val="en-US"/>
        </w:rPr>
        <w:t>don‘t have</w:t>
      </w:r>
      <w:r w:rsidRPr="00B73AA5">
        <w:rPr>
          <w:i/>
          <w:spacing w:val="-1"/>
          <w:sz w:val="28"/>
          <w:lang w:val="en-US"/>
        </w:rPr>
        <w:t xml:space="preserve"> </w:t>
      </w:r>
      <w:r w:rsidRPr="00B73AA5">
        <w:rPr>
          <w:i/>
          <w:sz w:val="28"/>
          <w:lang w:val="en-US"/>
        </w:rPr>
        <w:t>to go</w:t>
      </w:r>
      <w:r w:rsidRPr="00B73AA5">
        <w:rPr>
          <w:i/>
          <w:spacing w:val="-4"/>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shop.</w:t>
      </w:r>
      <w:r w:rsidRPr="00B73AA5">
        <w:rPr>
          <w:i/>
          <w:spacing w:val="3"/>
          <w:sz w:val="28"/>
          <w:lang w:val="en-US"/>
        </w:rPr>
        <w:t xml:space="preserve"> </w:t>
      </w:r>
      <w:r w:rsidRPr="00B73AA5">
        <w:rPr>
          <w:i/>
          <w:sz w:val="28"/>
          <w:lang w:val="en-US"/>
        </w:rPr>
        <w:t>—</w:t>
      </w:r>
      <w:r w:rsidRPr="00B73AA5">
        <w:rPr>
          <w:i/>
          <w:spacing w:val="-2"/>
          <w:sz w:val="28"/>
          <w:lang w:val="en-US"/>
        </w:rPr>
        <w:t xml:space="preserve"> </w:t>
      </w:r>
      <w:r>
        <w:rPr>
          <w:i/>
          <w:sz w:val="28"/>
        </w:rPr>
        <w:t>Тебе</w:t>
      </w:r>
      <w:r w:rsidRPr="00B73AA5">
        <w:rPr>
          <w:i/>
          <w:spacing w:val="-1"/>
          <w:sz w:val="28"/>
          <w:lang w:val="en-US"/>
        </w:rPr>
        <w:t xml:space="preserve"> </w:t>
      </w:r>
      <w:r>
        <w:rPr>
          <w:i/>
          <w:sz w:val="28"/>
        </w:rPr>
        <w:t>можно</w:t>
      </w:r>
      <w:r w:rsidRPr="00B73AA5">
        <w:rPr>
          <w:i/>
          <w:spacing w:val="-1"/>
          <w:sz w:val="28"/>
          <w:lang w:val="en-US"/>
        </w:rPr>
        <w:t xml:space="preserve"> </w:t>
      </w:r>
      <w:r>
        <w:rPr>
          <w:i/>
          <w:sz w:val="28"/>
        </w:rPr>
        <w:t>не</w:t>
      </w:r>
      <w:r w:rsidRPr="00B73AA5">
        <w:rPr>
          <w:i/>
          <w:spacing w:val="-1"/>
          <w:sz w:val="28"/>
          <w:lang w:val="en-US"/>
        </w:rPr>
        <w:t xml:space="preserve"> </w:t>
      </w:r>
      <w:r>
        <w:rPr>
          <w:i/>
          <w:sz w:val="28"/>
        </w:rPr>
        <w:t>идти</w:t>
      </w:r>
      <w:r w:rsidRPr="00B73AA5">
        <w:rPr>
          <w:i/>
          <w:spacing w:val="-4"/>
          <w:sz w:val="28"/>
          <w:lang w:val="en-US"/>
        </w:rPr>
        <w:t xml:space="preserve"> </w:t>
      </w:r>
      <w:r>
        <w:rPr>
          <w:i/>
          <w:sz w:val="28"/>
        </w:rPr>
        <w:t>в</w:t>
      </w:r>
      <w:r w:rsidRPr="00B73AA5">
        <w:rPr>
          <w:i/>
          <w:spacing w:val="-1"/>
          <w:sz w:val="28"/>
          <w:lang w:val="en-US"/>
        </w:rPr>
        <w:t xml:space="preserve"> </w:t>
      </w:r>
      <w:r>
        <w:rPr>
          <w:i/>
          <w:sz w:val="28"/>
        </w:rPr>
        <w:t>магазин</w:t>
      </w:r>
      <w:r w:rsidRPr="00B73AA5">
        <w:rPr>
          <w:i/>
          <w:sz w:val="28"/>
          <w:lang w:val="en-US"/>
        </w:rPr>
        <w:t>.</w:t>
      </w:r>
    </w:p>
    <w:p w:rsidR="00357B9E" w:rsidRPr="00B73AA5" w:rsidRDefault="00357B9E">
      <w:pPr>
        <w:pStyle w:val="a7"/>
        <w:spacing w:before="8"/>
        <w:rPr>
          <w:i/>
          <w:sz w:val="31"/>
          <w:lang w:val="en-US"/>
        </w:rPr>
      </w:pPr>
    </w:p>
    <w:p w:rsidR="00357B9E" w:rsidRDefault="00B73AA5">
      <w:pPr>
        <w:ind w:left="1475"/>
        <w:rPr>
          <w:b/>
          <w:i/>
          <w:sz w:val="28"/>
        </w:rPr>
      </w:pPr>
      <w:r>
        <w:rPr>
          <w:i/>
          <w:sz w:val="28"/>
        </w:rPr>
        <w:t>Модальные</w:t>
      </w:r>
      <w:r>
        <w:rPr>
          <w:i/>
          <w:spacing w:val="-5"/>
          <w:sz w:val="28"/>
        </w:rPr>
        <w:t xml:space="preserve"> </w:t>
      </w:r>
      <w:r>
        <w:rPr>
          <w:i/>
          <w:sz w:val="28"/>
        </w:rPr>
        <w:t>глаголы</w:t>
      </w:r>
      <w:r>
        <w:rPr>
          <w:i/>
          <w:spacing w:val="-2"/>
          <w:sz w:val="28"/>
        </w:rPr>
        <w:t xml:space="preserve"> </w:t>
      </w:r>
      <w:r>
        <w:rPr>
          <w:b/>
          <w:i/>
          <w:sz w:val="28"/>
        </w:rPr>
        <w:t>should</w:t>
      </w:r>
      <w:r>
        <w:rPr>
          <w:b/>
          <w:i/>
          <w:spacing w:val="1"/>
          <w:sz w:val="28"/>
        </w:rPr>
        <w:t xml:space="preserve"> </w:t>
      </w:r>
      <w:r>
        <w:rPr>
          <w:i/>
          <w:sz w:val="28"/>
        </w:rPr>
        <w:t>и</w:t>
      </w:r>
      <w:r>
        <w:rPr>
          <w:i/>
          <w:spacing w:val="-2"/>
          <w:sz w:val="28"/>
        </w:rPr>
        <w:t xml:space="preserve"> </w:t>
      </w:r>
      <w:r>
        <w:rPr>
          <w:b/>
          <w:i/>
          <w:sz w:val="28"/>
        </w:rPr>
        <w:t>ought</w:t>
      </w:r>
      <w:r>
        <w:rPr>
          <w:b/>
          <w:i/>
          <w:spacing w:val="-2"/>
          <w:sz w:val="28"/>
        </w:rPr>
        <w:t xml:space="preserve"> </w:t>
      </w:r>
      <w:r>
        <w:rPr>
          <w:b/>
          <w:i/>
          <w:sz w:val="28"/>
        </w:rPr>
        <w:t>to</w:t>
      </w:r>
    </w:p>
    <w:p w:rsidR="00357B9E" w:rsidRDefault="00B73AA5">
      <w:pPr>
        <w:pStyle w:val="a7"/>
        <w:spacing w:before="49" w:line="276" w:lineRule="auto"/>
        <w:ind w:left="909" w:firstLine="566"/>
      </w:pPr>
      <w:r>
        <w:rPr>
          <w:i/>
        </w:rPr>
        <w:t>Should</w:t>
      </w:r>
      <w:r>
        <w:rPr>
          <w:i/>
          <w:spacing w:val="20"/>
        </w:rPr>
        <w:t xml:space="preserve"> </w:t>
      </w:r>
      <w:r>
        <w:t>—</w:t>
      </w:r>
      <w:r>
        <w:rPr>
          <w:spacing w:val="20"/>
        </w:rPr>
        <w:t xml:space="preserve"> </w:t>
      </w:r>
      <w:r>
        <w:t>следует.</w:t>
      </w:r>
      <w:r>
        <w:rPr>
          <w:spacing w:val="21"/>
        </w:rPr>
        <w:t xml:space="preserve"> </w:t>
      </w:r>
      <w:r>
        <w:t>Как</w:t>
      </w:r>
      <w:r>
        <w:rPr>
          <w:spacing w:val="20"/>
        </w:rPr>
        <w:t xml:space="preserve"> </w:t>
      </w:r>
      <w:r>
        <w:t>правило,</w:t>
      </w:r>
      <w:r>
        <w:rPr>
          <w:spacing w:val="18"/>
        </w:rPr>
        <w:t xml:space="preserve"> </w:t>
      </w:r>
      <w:r>
        <w:t>используется</w:t>
      </w:r>
      <w:r>
        <w:rPr>
          <w:spacing w:val="20"/>
        </w:rPr>
        <w:t xml:space="preserve"> </w:t>
      </w:r>
      <w:r>
        <w:t>в</w:t>
      </w:r>
      <w:r>
        <w:rPr>
          <w:spacing w:val="19"/>
        </w:rPr>
        <w:t xml:space="preserve"> </w:t>
      </w:r>
      <w:r>
        <w:t>советах</w:t>
      </w:r>
      <w:r>
        <w:rPr>
          <w:spacing w:val="17"/>
        </w:rPr>
        <w:t xml:space="preserve"> </w:t>
      </w:r>
      <w:r>
        <w:t>и</w:t>
      </w:r>
      <w:r>
        <w:rPr>
          <w:spacing w:val="20"/>
        </w:rPr>
        <w:t xml:space="preserve"> </w:t>
      </w:r>
      <w:r>
        <w:t>рекомендаци-</w:t>
      </w:r>
      <w:r>
        <w:rPr>
          <w:spacing w:val="-67"/>
        </w:rPr>
        <w:t xml:space="preserve"> </w:t>
      </w:r>
      <w:r>
        <w:t>ях,</w:t>
      </w:r>
      <w:r>
        <w:rPr>
          <w:spacing w:val="-2"/>
        </w:rPr>
        <w:t xml:space="preserve"> </w:t>
      </w:r>
      <w:r>
        <w:t>зачастую</w:t>
      </w:r>
      <w:r>
        <w:rPr>
          <w:spacing w:val="-1"/>
        </w:rPr>
        <w:t xml:space="preserve"> </w:t>
      </w:r>
      <w:r>
        <w:t>это</w:t>
      </w:r>
      <w:r>
        <w:rPr>
          <w:spacing w:val="-1"/>
        </w:rPr>
        <w:t xml:space="preserve"> </w:t>
      </w:r>
      <w:r>
        <w:t>мягкий способ указать</w:t>
      </w:r>
      <w:r>
        <w:rPr>
          <w:spacing w:val="-1"/>
        </w:rPr>
        <w:t xml:space="preserve"> </w:t>
      </w:r>
      <w:r>
        <w:t>кому-то,</w:t>
      </w:r>
      <w:r>
        <w:rPr>
          <w:spacing w:val="-2"/>
        </w:rPr>
        <w:t xml:space="preserve"> </w:t>
      </w:r>
      <w:r>
        <w:t>что</w:t>
      </w:r>
      <w:r>
        <w:rPr>
          <w:spacing w:val="1"/>
        </w:rPr>
        <w:t xml:space="preserve"> </w:t>
      </w:r>
      <w:r>
        <w:t>ему</w:t>
      </w:r>
      <w:r>
        <w:rPr>
          <w:spacing w:val="-5"/>
        </w:rPr>
        <w:t xml:space="preserve"> </w:t>
      </w:r>
      <w:r>
        <w:t>нужно</w:t>
      </w:r>
      <w:r>
        <w:rPr>
          <w:spacing w:val="1"/>
        </w:rPr>
        <w:t xml:space="preserve"> </w:t>
      </w:r>
      <w:r>
        <w:t>сделать.</w:t>
      </w:r>
    </w:p>
    <w:p w:rsidR="00357B9E" w:rsidRDefault="00B73AA5">
      <w:pPr>
        <w:spacing w:line="278" w:lineRule="auto"/>
        <w:ind w:left="909" w:firstLine="566"/>
        <w:rPr>
          <w:i/>
          <w:sz w:val="28"/>
        </w:rPr>
      </w:pPr>
      <w:r>
        <w:rPr>
          <w:i/>
          <w:sz w:val="28"/>
        </w:rPr>
        <w:t>You</w:t>
      </w:r>
      <w:r>
        <w:rPr>
          <w:i/>
          <w:spacing w:val="39"/>
          <w:sz w:val="28"/>
        </w:rPr>
        <w:t xml:space="preserve"> </w:t>
      </w:r>
      <w:r>
        <w:rPr>
          <w:i/>
          <w:sz w:val="28"/>
        </w:rPr>
        <w:t>should</w:t>
      </w:r>
      <w:r>
        <w:rPr>
          <w:i/>
          <w:spacing w:val="42"/>
          <w:sz w:val="28"/>
        </w:rPr>
        <w:t xml:space="preserve"> </w:t>
      </w:r>
      <w:r>
        <w:rPr>
          <w:i/>
          <w:sz w:val="28"/>
        </w:rPr>
        <w:t>sleep</w:t>
      </w:r>
      <w:r>
        <w:rPr>
          <w:i/>
          <w:spacing w:val="45"/>
          <w:sz w:val="28"/>
        </w:rPr>
        <w:t xml:space="preserve"> </w:t>
      </w:r>
      <w:r>
        <w:rPr>
          <w:i/>
          <w:sz w:val="28"/>
        </w:rPr>
        <w:t>more</w:t>
      </w:r>
      <w:r>
        <w:rPr>
          <w:i/>
          <w:spacing w:val="42"/>
          <w:sz w:val="28"/>
        </w:rPr>
        <w:t xml:space="preserve"> </w:t>
      </w:r>
      <w:r>
        <w:rPr>
          <w:i/>
          <w:sz w:val="28"/>
        </w:rPr>
        <w:t>if</w:t>
      </w:r>
      <w:r>
        <w:rPr>
          <w:i/>
          <w:spacing w:val="42"/>
          <w:sz w:val="28"/>
        </w:rPr>
        <w:t xml:space="preserve"> </w:t>
      </w:r>
      <w:r>
        <w:rPr>
          <w:i/>
          <w:sz w:val="28"/>
        </w:rPr>
        <w:t>you</w:t>
      </w:r>
      <w:r>
        <w:rPr>
          <w:i/>
          <w:spacing w:val="42"/>
          <w:sz w:val="28"/>
        </w:rPr>
        <w:t xml:space="preserve"> </w:t>
      </w:r>
      <w:r>
        <w:rPr>
          <w:i/>
          <w:sz w:val="28"/>
        </w:rPr>
        <w:t>want</w:t>
      </w:r>
      <w:r>
        <w:rPr>
          <w:i/>
          <w:spacing w:val="43"/>
          <w:sz w:val="28"/>
        </w:rPr>
        <w:t xml:space="preserve"> </w:t>
      </w:r>
      <w:r>
        <w:rPr>
          <w:i/>
          <w:sz w:val="28"/>
        </w:rPr>
        <w:t>to</w:t>
      </w:r>
      <w:r>
        <w:rPr>
          <w:i/>
          <w:spacing w:val="42"/>
          <w:sz w:val="28"/>
        </w:rPr>
        <w:t xml:space="preserve"> </w:t>
      </w:r>
      <w:r>
        <w:rPr>
          <w:i/>
          <w:sz w:val="28"/>
        </w:rPr>
        <w:t>be</w:t>
      </w:r>
      <w:r>
        <w:rPr>
          <w:i/>
          <w:spacing w:val="40"/>
          <w:sz w:val="28"/>
        </w:rPr>
        <w:t xml:space="preserve"> </w:t>
      </w:r>
      <w:r>
        <w:rPr>
          <w:i/>
          <w:sz w:val="28"/>
        </w:rPr>
        <w:t>healthy.</w:t>
      </w:r>
      <w:r>
        <w:rPr>
          <w:i/>
          <w:spacing w:val="41"/>
          <w:sz w:val="28"/>
        </w:rPr>
        <w:t xml:space="preserve"> </w:t>
      </w:r>
      <w:r>
        <w:rPr>
          <w:i/>
          <w:sz w:val="28"/>
        </w:rPr>
        <w:t>—</w:t>
      </w:r>
      <w:r>
        <w:rPr>
          <w:i/>
          <w:spacing w:val="43"/>
          <w:sz w:val="28"/>
        </w:rPr>
        <w:t xml:space="preserve"> </w:t>
      </w:r>
      <w:r>
        <w:rPr>
          <w:i/>
          <w:sz w:val="28"/>
        </w:rPr>
        <w:t>Тебе</w:t>
      </w:r>
      <w:r>
        <w:rPr>
          <w:i/>
          <w:spacing w:val="40"/>
          <w:sz w:val="28"/>
        </w:rPr>
        <w:t xml:space="preserve"> </w:t>
      </w:r>
      <w:r>
        <w:rPr>
          <w:i/>
          <w:sz w:val="28"/>
        </w:rPr>
        <w:t>следует</w:t>
      </w:r>
      <w:r>
        <w:rPr>
          <w:i/>
          <w:spacing w:val="42"/>
          <w:sz w:val="28"/>
        </w:rPr>
        <w:t xml:space="preserve"> </w:t>
      </w:r>
      <w:r>
        <w:rPr>
          <w:i/>
          <w:sz w:val="28"/>
        </w:rPr>
        <w:t>спать</w:t>
      </w:r>
      <w:r>
        <w:rPr>
          <w:i/>
          <w:spacing w:val="-67"/>
          <w:sz w:val="28"/>
        </w:rPr>
        <w:t xml:space="preserve"> </w:t>
      </w:r>
      <w:r>
        <w:rPr>
          <w:i/>
          <w:sz w:val="28"/>
        </w:rPr>
        <w:t>больше,</w:t>
      </w:r>
      <w:r>
        <w:rPr>
          <w:i/>
          <w:spacing w:val="-2"/>
          <w:sz w:val="28"/>
        </w:rPr>
        <w:t xml:space="preserve"> </w:t>
      </w:r>
      <w:r>
        <w:rPr>
          <w:i/>
          <w:sz w:val="28"/>
        </w:rPr>
        <w:t>если</w:t>
      </w:r>
      <w:r>
        <w:rPr>
          <w:i/>
          <w:spacing w:val="1"/>
          <w:sz w:val="28"/>
        </w:rPr>
        <w:t xml:space="preserve"> </w:t>
      </w:r>
      <w:r>
        <w:rPr>
          <w:i/>
          <w:sz w:val="28"/>
        </w:rPr>
        <w:t>ты</w:t>
      </w:r>
      <w:r>
        <w:rPr>
          <w:i/>
          <w:spacing w:val="-2"/>
          <w:sz w:val="28"/>
        </w:rPr>
        <w:t xml:space="preserve"> </w:t>
      </w:r>
      <w:r>
        <w:rPr>
          <w:i/>
          <w:sz w:val="28"/>
        </w:rPr>
        <w:t>хочешь</w:t>
      </w:r>
      <w:r>
        <w:rPr>
          <w:i/>
          <w:spacing w:val="-1"/>
          <w:sz w:val="28"/>
        </w:rPr>
        <w:t xml:space="preserve"> </w:t>
      </w:r>
      <w:r>
        <w:rPr>
          <w:i/>
          <w:sz w:val="28"/>
        </w:rPr>
        <w:t>быть</w:t>
      </w:r>
      <w:r>
        <w:rPr>
          <w:i/>
          <w:spacing w:val="-1"/>
          <w:sz w:val="28"/>
        </w:rPr>
        <w:t xml:space="preserve"> </w:t>
      </w:r>
      <w:r>
        <w:rPr>
          <w:i/>
          <w:sz w:val="28"/>
        </w:rPr>
        <w:t>здоровым.</w:t>
      </w:r>
    </w:p>
    <w:p w:rsidR="00357B9E" w:rsidRDefault="00B73AA5">
      <w:pPr>
        <w:spacing w:line="276" w:lineRule="auto"/>
        <w:ind w:left="909" w:firstLine="566"/>
        <w:rPr>
          <w:i/>
          <w:sz w:val="28"/>
        </w:rPr>
      </w:pPr>
      <w:r>
        <w:rPr>
          <w:i/>
          <w:sz w:val="28"/>
        </w:rPr>
        <w:t>They</w:t>
      </w:r>
      <w:r>
        <w:rPr>
          <w:i/>
          <w:spacing w:val="13"/>
          <w:sz w:val="28"/>
        </w:rPr>
        <w:t xml:space="preserve"> </w:t>
      </w:r>
      <w:r>
        <w:rPr>
          <w:i/>
          <w:sz w:val="28"/>
        </w:rPr>
        <w:t>shouldn‘t</w:t>
      </w:r>
      <w:r>
        <w:rPr>
          <w:i/>
          <w:spacing w:val="16"/>
          <w:sz w:val="28"/>
        </w:rPr>
        <w:t xml:space="preserve"> </w:t>
      </w:r>
      <w:r>
        <w:rPr>
          <w:i/>
          <w:sz w:val="28"/>
        </w:rPr>
        <w:t>lie</w:t>
      </w:r>
      <w:r>
        <w:rPr>
          <w:i/>
          <w:spacing w:val="13"/>
          <w:sz w:val="28"/>
        </w:rPr>
        <w:t xml:space="preserve"> </w:t>
      </w:r>
      <w:r>
        <w:rPr>
          <w:i/>
          <w:sz w:val="28"/>
        </w:rPr>
        <w:t>to</w:t>
      </w:r>
      <w:r>
        <w:rPr>
          <w:i/>
          <w:spacing w:val="11"/>
          <w:sz w:val="28"/>
        </w:rPr>
        <w:t xml:space="preserve"> </w:t>
      </w:r>
      <w:r>
        <w:rPr>
          <w:i/>
          <w:sz w:val="28"/>
        </w:rPr>
        <w:t>him</w:t>
      </w:r>
      <w:r>
        <w:rPr>
          <w:i/>
          <w:spacing w:val="14"/>
          <w:sz w:val="28"/>
        </w:rPr>
        <w:t xml:space="preserve"> </w:t>
      </w:r>
      <w:r>
        <w:rPr>
          <w:i/>
          <w:sz w:val="28"/>
        </w:rPr>
        <w:t>—</w:t>
      </w:r>
      <w:r>
        <w:rPr>
          <w:i/>
          <w:spacing w:val="12"/>
          <w:sz w:val="28"/>
        </w:rPr>
        <w:t xml:space="preserve"> </w:t>
      </w:r>
      <w:r>
        <w:rPr>
          <w:i/>
          <w:sz w:val="28"/>
        </w:rPr>
        <w:t>he‘ll</w:t>
      </w:r>
      <w:r>
        <w:rPr>
          <w:i/>
          <w:spacing w:val="16"/>
          <w:sz w:val="28"/>
        </w:rPr>
        <w:t xml:space="preserve"> </w:t>
      </w:r>
      <w:r>
        <w:rPr>
          <w:i/>
          <w:sz w:val="28"/>
        </w:rPr>
        <w:t>find</w:t>
      </w:r>
      <w:r>
        <w:rPr>
          <w:i/>
          <w:spacing w:val="14"/>
          <w:sz w:val="28"/>
        </w:rPr>
        <w:t xml:space="preserve"> </w:t>
      </w:r>
      <w:r>
        <w:rPr>
          <w:i/>
          <w:sz w:val="28"/>
        </w:rPr>
        <w:t>out</w:t>
      </w:r>
      <w:r>
        <w:rPr>
          <w:i/>
          <w:spacing w:val="14"/>
          <w:sz w:val="28"/>
        </w:rPr>
        <w:t xml:space="preserve"> </w:t>
      </w:r>
      <w:r>
        <w:rPr>
          <w:i/>
          <w:sz w:val="28"/>
        </w:rPr>
        <w:t>about</w:t>
      </w:r>
      <w:r>
        <w:rPr>
          <w:i/>
          <w:spacing w:val="14"/>
          <w:sz w:val="28"/>
        </w:rPr>
        <w:t xml:space="preserve"> </w:t>
      </w:r>
      <w:r>
        <w:rPr>
          <w:i/>
          <w:sz w:val="28"/>
        </w:rPr>
        <w:t>it</w:t>
      </w:r>
      <w:r>
        <w:rPr>
          <w:i/>
          <w:spacing w:val="16"/>
          <w:sz w:val="28"/>
        </w:rPr>
        <w:t xml:space="preserve"> </w:t>
      </w:r>
      <w:r>
        <w:rPr>
          <w:i/>
          <w:sz w:val="28"/>
        </w:rPr>
        <w:t>anyway.</w:t>
      </w:r>
      <w:r>
        <w:rPr>
          <w:i/>
          <w:spacing w:val="15"/>
          <w:sz w:val="28"/>
        </w:rPr>
        <w:t xml:space="preserve"> </w:t>
      </w:r>
      <w:r>
        <w:rPr>
          <w:i/>
          <w:sz w:val="28"/>
        </w:rPr>
        <w:t>—</w:t>
      </w:r>
      <w:r>
        <w:rPr>
          <w:i/>
          <w:spacing w:val="10"/>
          <w:sz w:val="28"/>
        </w:rPr>
        <w:t xml:space="preserve"> </w:t>
      </w:r>
      <w:r>
        <w:rPr>
          <w:i/>
          <w:sz w:val="28"/>
        </w:rPr>
        <w:t>Им</w:t>
      </w:r>
      <w:r>
        <w:rPr>
          <w:i/>
          <w:spacing w:val="15"/>
          <w:sz w:val="28"/>
        </w:rPr>
        <w:t xml:space="preserve"> </w:t>
      </w:r>
      <w:r>
        <w:rPr>
          <w:i/>
          <w:sz w:val="28"/>
        </w:rPr>
        <w:t>не</w:t>
      </w:r>
      <w:r>
        <w:rPr>
          <w:i/>
          <w:spacing w:val="15"/>
          <w:sz w:val="28"/>
        </w:rPr>
        <w:t xml:space="preserve"> </w:t>
      </w:r>
      <w:r>
        <w:rPr>
          <w:i/>
          <w:sz w:val="28"/>
        </w:rPr>
        <w:t>стоит</w:t>
      </w:r>
      <w:r>
        <w:rPr>
          <w:i/>
          <w:spacing w:val="-67"/>
          <w:sz w:val="28"/>
        </w:rPr>
        <w:t xml:space="preserve"> </w:t>
      </w:r>
      <w:r>
        <w:rPr>
          <w:i/>
          <w:sz w:val="28"/>
        </w:rPr>
        <w:t>ему</w:t>
      </w:r>
      <w:r>
        <w:rPr>
          <w:i/>
          <w:spacing w:val="-1"/>
          <w:sz w:val="28"/>
        </w:rPr>
        <w:t xml:space="preserve"> </w:t>
      </w:r>
      <w:r>
        <w:rPr>
          <w:i/>
          <w:sz w:val="28"/>
        </w:rPr>
        <w:t>лгать,</w:t>
      </w:r>
      <w:r>
        <w:rPr>
          <w:i/>
          <w:spacing w:val="-1"/>
          <w:sz w:val="28"/>
        </w:rPr>
        <w:t xml:space="preserve"> </w:t>
      </w:r>
      <w:r>
        <w:rPr>
          <w:i/>
          <w:sz w:val="28"/>
        </w:rPr>
        <w:t>он все равно</w:t>
      </w:r>
      <w:r>
        <w:rPr>
          <w:i/>
          <w:spacing w:val="1"/>
          <w:sz w:val="28"/>
        </w:rPr>
        <w:t xml:space="preserve"> </w:t>
      </w:r>
      <w:r>
        <w:rPr>
          <w:i/>
          <w:sz w:val="28"/>
        </w:rPr>
        <w:t>узнает</w:t>
      </w:r>
      <w:r>
        <w:rPr>
          <w:i/>
          <w:spacing w:val="-1"/>
          <w:sz w:val="28"/>
        </w:rPr>
        <w:t xml:space="preserve"> </w:t>
      </w:r>
      <w:r>
        <w:rPr>
          <w:i/>
          <w:sz w:val="28"/>
        </w:rPr>
        <w:t>об</w:t>
      </w:r>
      <w:r>
        <w:rPr>
          <w:i/>
          <w:spacing w:val="-4"/>
          <w:sz w:val="28"/>
        </w:rPr>
        <w:t xml:space="preserve"> </w:t>
      </w:r>
      <w:r>
        <w:rPr>
          <w:i/>
          <w:sz w:val="28"/>
        </w:rPr>
        <w:t>этом.</w:t>
      </w:r>
    </w:p>
    <w:p w:rsidR="00357B9E" w:rsidRPr="00B73AA5" w:rsidRDefault="00B73AA5">
      <w:pPr>
        <w:ind w:left="1475"/>
        <w:rPr>
          <w:sz w:val="28"/>
          <w:lang w:val="en-US"/>
        </w:rPr>
      </w:pPr>
      <w:r w:rsidRPr="00B73AA5">
        <w:rPr>
          <w:i/>
          <w:sz w:val="28"/>
          <w:lang w:val="en-US"/>
        </w:rPr>
        <w:t>Ought</w:t>
      </w:r>
      <w:r w:rsidRPr="00B73AA5">
        <w:rPr>
          <w:i/>
          <w:spacing w:val="-4"/>
          <w:sz w:val="28"/>
          <w:lang w:val="en-US"/>
        </w:rPr>
        <w:t xml:space="preserve"> </w:t>
      </w:r>
      <w:r w:rsidRPr="00B73AA5">
        <w:rPr>
          <w:i/>
          <w:sz w:val="28"/>
          <w:lang w:val="en-US"/>
        </w:rPr>
        <w:t>to</w:t>
      </w:r>
      <w:r w:rsidRPr="00B73AA5">
        <w:rPr>
          <w:i/>
          <w:spacing w:val="-2"/>
          <w:sz w:val="28"/>
          <w:lang w:val="en-US"/>
        </w:rPr>
        <w:t xml:space="preserve"> </w:t>
      </w:r>
      <w:r w:rsidRPr="00B73AA5">
        <w:rPr>
          <w:sz w:val="28"/>
          <w:lang w:val="en-US"/>
        </w:rPr>
        <w:t>—</w:t>
      </w:r>
      <w:r w:rsidRPr="00B73AA5">
        <w:rPr>
          <w:spacing w:val="-2"/>
          <w:sz w:val="28"/>
          <w:lang w:val="en-US"/>
        </w:rPr>
        <w:t xml:space="preserve"> </w:t>
      </w:r>
      <w:r>
        <w:rPr>
          <w:sz w:val="28"/>
        </w:rPr>
        <w:t>следует</w:t>
      </w:r>
      <w:r w:rsidRPr="00B73AA5">
        <w:rPr>
          <w:sz w:val="28"/>
          <w:lang w:val="en-US"/>
        </w:rPr>
        <w:t>.</w:t>
      </w:r>
      <w:r w:rsidRPr="00B73AA5">
        <w:rPr>
          <w:spacing w:val="-3"/>
          <w:sz w:val="28"/>
          <w:lang w:val="en-US"/>
        </w:rPr>
        <w:t xml:space="preserve"> </w:t>
      </w:r>
      <w:r>
        <w:rPr>
          <w:sz w:val="28"/>
        </w:rPr>
        <w:t>Синоним</w:t>
      </w:r>
      <w:r w:rsidRPr="00B73AA5">
        <w:rPr>
          <w:spacing w:val="-4"/>
          <w:sz w:val="28"/>
          <w:lang w:val="en-US"/>
        </w:rPr>
        <w:t xml:space="preserve"> </w:t>
      </w:r>
      <w:r w:rsidRPr="00B73AA5">
        <w:rPr>
          <w:sz w:val="28"/>
          <w:lang w:val="en-US"/>
        </w:rPr>
        <w:t>should.</w:t>
      </w:r>
    </w:p>
    <w:p w:rsidR="00357B9E" w:rsidRPr="00B73AA5" w:rsidRDefault="00B73AA5">
      <w:pPr>
        <w:spacing w:before="42" w:line="276" w:lineRule="auto"/>
        <w:ind w:left="909" w:firstLine="566"/>
        <w:rPr>
          <w:i/>
          <w:sz w:val="28"/>
          <w:lang w:val="en-US"/>
        </w:rPr>
      </w:pPr>
      <w:r w:rsidRPr="00B73AA5">
        <w:rPr>
          <w:i/>
          <w:sz w:val="28"/>
          <w:lang w:val="en-US"/>
        </w:rPr>
        <w:t>You</w:t>
      </w:r>
      <w:r w:rsidRPr="00B73AA5">
        <w:rPr>
          <w:i/>
          <w:spacing w:val="2"/>
          <w:sz w:val="28"/>
          <w:lang w:val="en-US"/>
        </w:rPr>
        <w:t xml:space="preserve"> </w:t>
      </w:r>
      <w:r w:rsidRPr="00B73AA5">
        <w:rPr>
          <w:i/>
          <w:sz w:val="28"/>
          <w:lang w:val="en-US"/>
        </w:rPr>
        <w:t>ought</w:t>
      </w:r>
      <w:r w:rsidRPr="00B73AA5">
        <w:rPr>
          <w:i/>
          <w:spacing w:val="2"/>
          <w:sz w:val="28"/>
          <w:lang w:val="en-US"/>
        </w:rPr>
        <w:t xml:space="preserve"> </w:t>
      </w:r>
      <w:r w:rsidRPr="00B73AA5">
        <w:rPr>
          <w:i/>
          <w:sz w:val="28"/>
          <w:lang w:val="en-US"/>
        </w:rPr>
        <w:t>to</w:t>
      </w:r>
      <w:r w:rsidRPr="00B73AA5">
        <w:rPr>
          <w:i/>
          <w:spacing w:val="2"/>
          <w:sz w:val="28"/>
          <w:lang w:val="en-US"/>
        </w:rPr>
        <w:t xml:space="preserve"> </w:t>
      </w:r>
      <w:r w:rsidRPr="00B73AA5">
        <w:rPr>
          <w:i/>
          <w:sz w:val="28"/>
          <w:lang w:val="en-US"/>
        </w:rPr>
        <w:t>visit</w:t>
      </w:r>
      <w:r w:rsidRPr="00B73AA5">
        <w:rPr>
          <w:i/>
          <w:spacing w:val="2"/>
          <w:sz w:val="28"/>
          <w:lang w:val="en-US"/>
        </w:rPr>
        <w:t xml:space="preserve"> </w:t>
      </w:r>
      <w:r w:rsidRPr="00B73AA5">
        <w:rPr>
          <w:i/>
          <w:sz w:val="28"/>
          <w:lang w:val="en-US"/>
        </w:rPr>
        <w:t>your</w:t>
      </w:r>
      <w:r w:rsidRPr="00B73AA5">
        <w:rPr>
          <w:i/>
          <w:spacing w:val="2"/>
          <w:sz w:val="28"/>
          <w:lang w:val="en-US"/>
        </w:rPr>
        <w:t xml:space="preserve"> </w:t>
      </w:r>
      <w:r w:rsidRPr="00B73AA5">
        <w:rPr>
          <w:i/>
          <w:sz w:val="28"/>
          <w:lang w:val="en-US"/>
        </w:rPr>
        <w:t>grandparents</w:t>
      </w:r>
      <w:r w:rsidRPr="00B73AA5">
        <w:rPr>
          <w:i/>
          <w:spacing w:val="4"/>
          <w:sz w:val="28"/>
          <w:lang w:val="en-US"/>
        </w:rPr>
        <w:t xml:space="preserve"> </w:t>
      </w:r>
      <w:r w:rsidRPr="00B73AA5">
        <w:rPr>
          <w:i/>
          <w:sz w:val="28"/>
          <w:lang w:val="en-US"/>
        </w:rPr>
        <w:t>more</w:t>
      </w:r>
      <w:r w:rsidRPr="00B73AA5">
        <w:rPr>
          <w:i/>
          <w:spacing w:val="3"/>
          <w:sz w:val="28"/>
          <w:lang w:val="en-US"/>
        </w:rPr>
        <w:t xml:space="preserve"> </w:t>
      </w:r>
      <w:r w:rsidRPr="00B73AA5">
        <w:rPr>
          <w:i/>
          <w:sz w:val="28"/>
          <w:lang w:val="en-US"/>
        </w:rPr>
        <w:t>often.</w:t>
      </w:r>
      <w:r w:rsidRPr="00B73AA5">
        <w:rPr>
          <w:i/>
          <w:spacing w:val="9"/>
          <w:sz w:val="28"/>
          <w:lang w:val="en-US"/>
        </w:rPr>
        <w:t xml:space="preserve"> </w:t>
      </w:r>
      <w:r w:rsidRPr="00B73AA5">
        <w:rPr>
          <w:i/>
          <w:sz w:val="28"/>
          <w:lang w:val="en-US"/>
        </w:rPr>
        <w:t>—</w:t>
      </w:r>
      <w:r w:rsidRPr="00B73AA5">
        <w:rPr>
          <w:i/>
          <w:spacing w:val="1"/>
          <w:sz w:val="28"/>
          <w:lang w:val="en-US"/>
        </w:rPr>
        <w:t xml:space="preserve"> </w:t>
      </w:r>
      <w:r>
        <w:rPr>
          <w:i/>
          <w:sz w:val="28"/>
        </w:rPr>
        <w:t>Тебе</w:t>
      </w:r>
      <w:r w:rsidRPr="00B73AA5">
        <w:rPr>
          <w:i/>
          <w:spacing w:val="3"/>
          <w:sz w:val="28"/>
          <w:lang w:val="en-US"/>
        </w:rPr>
        <w:t xml:space="preserve"> </w:t>
      </w:r>
      <w:r>
        <w:rPr>
          <w:i/>
          <w:sz w:val="28"/>
        </w:rPr>
        <w:t>следует</w:t>
      </w:r>
      <w:r w:rsidRPr="00B73AA5">
        <w:rPr>
          <w:i/>
          <w:spacing w:val="3"/>
          <w:sz w:val="28"/>
          <w:lang w:val="en-US"/>
        </w:rPr>
        <w:t xml:space="preserve"> </w:t>
      </w:r>
      <w:r>
        <w:rPr>
          <w:i/>
          <w:sz w:val="28"/>
        </w:rPr>
        <w:t>навещать</w:t>
      </w:r>
      <w:r w:rsidRPr="00B73AA5">
        <w:rPr>
          <w:i/>
          <w:spacing w:val="-67"/>
          <w:sz w:val="28"/>
          <w:lang w:val="en-US"/>
        </w:rPr>
        <w:t xml:space="preserve"> </w:t>
      </w:r>
      <w:r>
        <w:rPr>
          <w:i/>
          <w:sz w:val="28"/>
        </w:rPr>
        <w:t>бабушку</w:t>
      </w:r>
      <w:r w:rsidRPr="00B73AA5">
        <w:rPr>
          <w:i/>
          <w:spacing w:val="-3"/>
          <w:sz w:val="28"/>
          <w:lang w:val="en-US"/>
        </w:rPr>
        <w:t xml:space="preserve"> </w:t>
      </w:r>
      <w:r>
        <w:rPr>
          <w:i/>
          <w:sz w:val="28"/>
        </w:rPr>
        <w:t>и</w:t>
      </w:r>
      <w:r w:rsidRPr="00B73AA5">
        <w:rPr>
          <w:i/>
          <w:spacing w:val="1"/>
          <w:sz w:val="28"/>
          <w:lang w:val="en-US"/>
        </w:rPr>
        <w:t xml:space="preserve"> </w:t>
      </w:r>
      <w:r>
        <w:rPr>
          <w:i/>
          <w:sz w:val="28"/>
        </w:rPr>
        <w:t>дедушку</w:t>
      </w:r>
      <w:r w:rsidRPr="00B73AA5">
        <w:rPr>
          <w:i/>
          <w:spacing w:val="-2"/>
          <w:sz w:val="28"/>
          <w:lang w:val="en-US"/>
        </w:rPr>
        <w:t xml:space="preserve"> </w:t>
      </w:r>
      <w:r>
        <w:rPr>
          <w:i/>
          <w:sz w:val="28"/>
        </w:rPr>
        <w:t>чаще</w:t>
      </w:r>
      <w:r w:rsidRPr="00B73AA5">
        <w:rPr>
          <w:i/>
          <w:sz w:val="28"/>
          <w:lang w:val="en-US"/>
        </w:rPr>
        <w:t>.</w:t>
      </w:r>
    </w:p>
    <w:p w:rsidR="00357B9E" w:rsidRPr="00B73AA5" w:rsidRDefault="00B73AA5">
      <w:pPr>
        <w:spacing w:line="321" w:lineRule="exact"/>
        <w:ind w:left="1475"/>
        <w:rPr>
          <w:i/>
          <w:sz w:val="28"/>
          <w:lang w:val="en-US"/>
        </w:rPr>
      </w:pPr>
      <w:r w:rsidRPr="00B73AA5">
        <w:rPr>
          <w:i/>
          <w:sz w:val="28"/>
          <w:lang w:val="en-US"/>
        </w:rPr>
        <w:t>They</w:t>
      </w:r>
      <w:r w:rsidRPr="00B73AA5">
        <w:rPr>
          <w:i/>
          <w:spacing w:val="-5"/>
          <w:sz w:val="28"/>
          <w:lang w:val="en-US"/>
        </w:rPr>
        <w:t xml:space="preserve"> </w:t>
      </w:r>
      <w:r w:rsidRPr="00B73AA5">
        <w:rPr>
          <w:i/>
          <w:sz w:val="28"/>
          <w:lang w:val="en-US"/>
        </w:rPr>
        <w:t>ought</w:t>
      </w:r>
      <w:r w:rsidRPr="00B73AA5">
        <w:rPr>
          <w:i/>
          <w:spacing w:val="-4"/>
          <w:sz w:val="28"/>
          <w:lang w:val="en-US"/>
        </w:rPr>
        <w:t xml:space="preserve"> </w:t>
      </w:r>
      <w:r w:rsidRPr="00B73AA5">
        <w:rPr>
          <w:i/>
          <w:sz w:val="28"/>
          <w:lang w:val="en-US"/>
        </w:rPr>
        <w:t>not to</w:t>
      </w:r>
      <w:r w:rsidRPr="00B73AA5">
        <w:rPr>
          <w:i/>
          <w:spacing w:val="-4"/>
          <w:sz w:val="28"/>
          <w:lang w:val="en-US"/>
        </w:rPr>
        <w:t xml:space="preserve"> </w:t>
      </w:r>
      <w:r w:rsidRPr="00B73AA5">
        <w:rPr>
          <w:i/>
          <w:sz w:val="28"/>
          <w:lang w:val="en-US"/>
        </w:rPr>
        <w:t>shout</w:t>
      </w:r>
      <w:r w:rsidRPr="00B73AA5">
        <w:rPr>
          <w:i/>
          <w:spacing w:val="-4"/>
          <w:sz w:val="28"/>
          <w:lang w:val="en-US"/>
        </w:rPr>
        <w:t xml:space="preserve"> </w:t>
      </w:r>
      <w:r w:rsidRPr="00B73AA5">
        <w:rPr>
          <w:i/>
          <w:sz w:val="28"/>
          <w:lang w:val="en-US"/>
        </w:rPr>
        <w:t>at their boss.</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Им</w:t>
      </w:r>
      <w:r w:rsidRPr="00B73AA5">
        <w:rPr>
          <w:i/>
          <w:spacing w:val="-2"/>
          <w:sz w:val="28"/>
          <w:lang w:val="en-US"/>
        </w:rPr>
        <w:t xml:space="preserve"> </w:t>
      </w:r>
      <w:r>
        <w:rPr>
          <w:i/>
          <w:sz w:val="28"/>
        </w:rPr>
        <w:t>не</w:t>
      </w:r>
      <w:r w:rsidRPr="00B73AA5">
        <w:rPr>
          <w:i/>
          <w:spacing w:val="-2"/>
          <w:sz w:val="28"/>
          <w:lang w:val="en-US"/>
        </w:rPr>
        <w:t xml:space="preserve"> </w:t>
      </w:r>
      <w:r>
        <w:rPr>
          <w:i/>
          <w:sz w:val="28"/>
        </w:rPr>
        <w:t>следует</w:t>
      </w:r>
      <w:r w:rsidRPr="00B73AA5">
        <w:rPr>
          <w:i/>
          <w:spacing w:val="-2"/>
          <w:sz w:val="28"/>
          <w:lang w:val="en-US"/>
        </w:rPr>
        <w:t xml:space="preserve"> </w:t>
      </w:r>
      <w:r>
        <w:rPr>
          <w:i/>
          <w:sz w:val="28"/>
        </w:rPr>
        <w:t>кричать</w:t>
      </w:r>
      <w:r w:rsidRPr="00B73AA5">
        <w:rPr>
          <w:i/>
          <w:spacing w:val="-2"/>
          <w:sz w:val="28"/>
          <w:lang w:val="en-US"/>
        </w:rPr>
        <w:t xml:space="preserve"> </w:t>
      </w:r>
      <w:r>
        <w:rPr>
          <w:i/>
          <w:sz w:val="28"/>
        </w:rPr>
        <w:t>на</w:t>
      </w:r>
      <w:r w:rsidRPr="00B73AA5">
        <w:rPr>
          <w:i/>
          <w:sz w:val="28"/>
          <w:lang w:val="en-US"/>
        </w:rPr>
        <w:t xml:space="preserve"> </w:t>
      </w:r>
      <w:r>
        <w:rPr>
          <w:i/>
          <w:sz w:val="28"/>
        </w:rPr>
        <w:t>босса</w:t>
      </w:r>
      <w:r w:rsidRPr="00B73AA5">
        <w:rPr>
          <w:i/>
          <w:sz w:val="28"/>
          <w:lang w:val="en-US"/>
        </w:rPr>
        <w:t>.</w:t>
      </w:r>
    </w:p>
    <w:p w:rsidR="00357B9E" w:rsidRPr="00B73AA5" w:rsidRDefault="00357B9E">
      <w:pPr>
        <w:pStyle w:val="a7"/>
        <w:spacing w:before="5"/>
        <w:rPr>
          <w:i/>
          <w:sz w:val="36"/>
          <w:lang w:val="en-US"/>
        </w:rPr>
      </w:pPr>
    </w:p>
    <w:p w:rsidR="00357B9E" w:rsidRDefault="00B73AA5">
      <w:pPr>
        <w:spacing w:before="1"/>
        <w:ind w:left="1475"/>
        <w:rPr>
          <w:b/>
          <w:i/>
          <w:sz w:val="28"/>
        </w:rPr>
      </w:pPr>
      <w:r>
        <w:rPr>
          <w:i/>
          <w:sz w:val="28"/>
        </w:rPr>
        <w:t>Модальные</w:t>
      </w:r>
      <w:r>
        <w:rPr>
          <w:i/>
          <w:spacing w:val="-4"/>
          <w:sz w:val="28"/>
        </w:rPr>
        <w:t xml:space="preserve"> </w:t>
      </w:r>
      <w:r>
        <w:rPr>
          <w:i/>
          <w:sz w:val="28"/>
        </w:rPr>
        <w:t>глаголы</w:t>
      </w:r>
      <w:r>
        <w:rPr>
          <w:i/>
          <w:spacing w:val="-2"/>
          <w:sz w:val="28"/>
        </w:rPr>
        <w:t xml:space="preserve"> </w:t>
      </w:r>
      <w:r>
        <w:rPr>
          <w:b/>
          <w:i/>
          <w:sz w:val="28"/>
        </w:rPr>
        <w:t>may</w:t>
      </w:r>
      <w:r>
        <w:rPr>
          <w:b/>
          <w:i/>
          <w:spacing w:val="-3"/>
          <w:sz w:val="28"/>
        </w:rPr>
        <w:t xml:space="preserve"> </w:t>
      </w:r>
      <w:r>
        <w:rPr>
          <w:i/>
          <w:sz w:val="28"/>
        </w:rPr>
        <w:t>и</w:t>
      </w:r>
      <w:r>
        <w:rPr>
          <w:i/>
          <w:spacing w:val="-4"/>
          <w:sz w:val="28"/>
        </w:rPr>
        <w:t xml:space="preserve"> </w:t>
      </w:r>
      <w:r>
        <w:rPr>
          <w:b/>
          <w:i/>
          <w:sz w:val="28"/>
        </w:rPr>
        <w:t>might</w:t>
      </w:r>
    </w:p>
    <w:p w:rsidR="00357B9E" w:rsidRDefault="00B73AA5">
      <w:pPr>
        <w:pStyle w:val="a7"/>
        <w:spacing w:before="47" w:line="276" w:lineRule="auto"/>
        <w:ind w:left="909" w:right="215" w:firstLine="566"/>
      </w:pPr>
      <w:r>
        <w:rPr>
          <w:i/>
        </w:rPr>
        <w:t>May</w:t>
      </w:r>
      <w:r>
        <w:rPr>
          <w:i/>
          <w:spacing w:val="13"/>
        </w:rPr>
        <w:t xml:space="preserve"> </w:t>
      </w:r>
      <w:r>
        <w:t>—</w:t>
      </w:r>
      <w:r>
        <w:rPr>
          <w:spacing w:val="13"/>
        </w:rPr>
        <w:t xml:space="preserve"> </w:t>
      </w:r>
      <w:r>
        <w:t>может,</w:t>
      </w:r>
      <w:r>
        <w:rPr>
          <w:spacing w:val="13"/>
        </w:rPr>
        <w:t xml:space="preserve"> </w:t>
      </w:r>
      <w:r>
        <w:t>возможно.</w:t>
      </w:r>
      <w:r>
        <w:rPr>
          <w:spacing w:val="12"/>
        </w:rPr>
        <w:t xml:space="preserve"> </w:t>
      </w:r>
      <w:r>
        <w:t>В</w:t>
      </w:r>
      <w:r>
        <w:rPr>
          <w:spacing w:val="12"/>
        </w:rPr>
        <w:t xml:space="preserve"> </w:t>
      </w:r>
      <w:r>
        <w:t>вопросительных</w:t>
      </w:r>
      <w:r>
        <w:rPr>
          <w:spacing w:val="15"/>
        </w:rPr>
        <w:t xml:space="preserve"> </w:t>
      </w:r>
      <w:r>
        <w:t>предложениях</w:t>
      </w:r>
      <w:r>
        <w:rPr>
          <w:spacing w:val="12"/>
        </w:rPr>
        <w:t xml:space="preserve"> </w:t>
      </w:r>
      <w:r>
        <w:t>предполага-</w:t>
      </w:r>
      <w:r>
        <w:rPr>
          <w:spacing w:val="-67"/>
        </w:rPr>
        <w:t xml:space="preserve"> </w:t>
      </w:r>
      <w:r>
        <w:t>ет</w:t>
      </w:r>
      <w:r>
        <w:rPr>
          <w:spacing w:val="-1"/>
        </w:rPr>
        <w:t xml:space="preserve"> </w:t>
      </w:r>
      <w:r>
        <w:t>более вежливую форму</w:t>
      </w:r>
      <w:r>
        <w:rPr>
          <w:spacing w:val="-4"/>
        </w:rPr>
        <w:t xml:space="preserve"> </w:t>
      </w:r>
      <w:r>
        <w:t>вопроса</w:t>
      </w:r>
      <w:r>
        <w:rPr>
          <w:spacing w:val="-3"/>
        </w:rPr>
        <w:t xml:space="preserve"> </w:t>
      </w:r>
      <w:r>
        <w:t>или</w:t>
      </w:r>
      <w:r>
        <w:rPr>
          <w:spacing w:val="-3"/>
        </w:rPr>
        <w:t xml:space="preserve"> </w:t>
      </w:r>
      <w:r>
        <w:t>просьбы.</w:t>
      </w:r>
    </w:p>
    <w:p w:rsidR="00357B9E" w:rsidRDefault="00B73AA5">
      <w:pPr>
        <w:spacing w:before="1"/>
        <w:ind w:left="1475"/>
        <w:rPr>
          <w:i/>
          <w:sz w:val="28"/>
        </w:rPr>
      </w:pPr>
      <w:r>
        <w:rPr>
          <w:i/>
          <w:sz w:val="28"/>
        </w:rPr>
        <w:t>May</w:t>
      </w:r>
      <w:r>
        <w:rPr>
          <w:i/>
          <w:spacing w:val="-2"/>
          <w:sz w:val="28"/>
        </w:rPr>
        <w:t xml:space="preserve"> </w:t>
      </w:r>
      <w:r>
        <w:rPr>
          <w:i/>
          <w:sz w:val="28"/>
        </w:rPr>
        <w:t>I</w:t>
      </w:r>
      <w:r>
        <w:rPr>
          <w:i/>
          <w:spacing w:val="-2"/>
          <w:sz w:val="28"/>
        </w:rPr>
        <w:t xml:space="preserve"> </w:t>
      </w:r>
      <w:r>
        <w:rPr>
          <w:i/>
          <w:sz w:val="28"/>
        </w:rPr>
        <w:t>see</w:t>
      </w:r>
      <w:r>
        <w:rPr>
          <w:i/>
          <w:spacing w:val="-1"/>
          <w:sz w:val="28"/>
        </w:rPr>
        <w:t xml:space="preserve"> </w:t>
      </w:r>
      <w:r>
        <w:rPr>
          <w:i/>
          <w:sz w:val="28"/>
        </w:rPr>
        <w:t>a</w:t>
      </w:r>
      <w:r>
        <w:rPr>
          <w:i/>
          <w:spacing w:val="-3"/>
          <w:sz w:val="28"/>
        </w:rPr>
        <w:t xml:space="preserve"> </w:t>
      </w:r>
      <w:r>
        <w:rPr>
          <w:i/>
          <w:sz w:val="28"/>
        </w:rPr>
        <w:t>headmaster?</w:t>
      </w:r>
      <w:r>
        <w:rPr>
          <w:i/>
          <w:spacing w:val="-3"/>
          <w:sz w:val="28"/>
        </w:rPr>
        <w:t xml:space="preserve"> </w:t>
      </w:r>
      <w:r>
        <w:rPr>
          <w:i/>
          <w:sz w:val="28"/>
        </w:rPr>
        <w:t>—</w:t>
      </w:r>
      <w:r>
        <w:rPr>
          <w:i/>
          <w:spacing w:val="-3"/>
          <w:sz w:val="28"/>
        </w:rPr>
        <w:t xml:space="preserve"> </w:t>
      </w:r>
      <w:r>
        <w:rPr>
          <w:i/>
          <w:sz w:val="28"/>
        </w:rPr>
        <w:t>Могу</w:t>
      </w:r>
      <w:r>
        <w:rPr>
          <w:i/>
          <w:spacing w:val="-1"/>
          <w:sz w:val="28"/>
        </w:rPr>
        <w:t xml:space="preserve"> </w:t>
      </w:r>
      <w:r>
        <w:rPr>
          <w:i/>
          <w:sz w:val="28"/>
        </w:rPr>
        <w:t>ли</w:t>
      </w:r>
      <w:r>
        <w:rPr>
          <w:i/>
          <w:spacing w:val="-1"/>
          <w:sz w:val="28"/>
        </w:rPr>
        <w:t xml:space="preserve"> </w:t>
      </w:r>
      <w:r>
        <w:rPr>
          <w:i/>
          <w:sz w:val="28"/>
        </w:rPr>
        <w:t>я</w:t>
      </w:r>
      <w:r>
        <w:rPr>
          <w:i/>
          <w:spacing w:val="-2"/>
          <w:sz w:val="28"/>
        </w:rPr>
        <w:t xml:space="preserve"> </w:t>
      </w:r>
      <w:r>
        <w:rPr>
          <w:i/>
          <w:sz w:val="28"/>
        </w:rPr>
        <w:t>увидеть</w:t>
      </w:r>
      <w:r>
        <w:rPr>
          <w:i/>
          <w:spacing w:val="-2"/>
          <w:sz w:val="28"/>
        </w:rPr>
        <w:t xml:space="preserve"> </w:t>
      </w:r>
      <w:r>
        <w:rPr>
          <w:i/>
          <w:sz w:val="28"/>
        </w:rPr>
        <w:t>директора?</w:t>
      </w:r>
    </w:p>
    <w:p w:rsidR="00357B9E" w:rsidRDefault="00B73AA5">
      <w:pPr>
        <w:spacing w:before="48" w:line="276" w:lineRule="auto"/>
        <w:ind w:left="909" w:firstLine="566"/>
        <w:rPr>
          <w:i/>
          <w:sz w:val="28"/>
        </w:rPr>
      </w:pPr>
      <w:r>
        <w:rPr>
          <w:i/>
          <w:sz w:val="28"/>
        </w:rPr>
        <w:t>I</w:t>
      </w:r>
      <w:r>
        <w:rPr>
          <w:i/>
          <w:spacing w:val="4"/>
          <w:sz w:val="28"/>
        </w:rPr>
        <w:t xml:space="preserve"> </w:t>
      </w:r>
      <w:r>
        <w:rPr>
          <w:i/>
          <w:sz w:val="28"/>
        </w:rPr>
        <w:t>was</w:t>
      </w:r>
      <w:r>
        <w:rPr>
          <w:i/>
          <w:spacing w:val="3"/>
          <w:sz w:val="28"/>
        </w:rPr>
        <w:t xml:space="preserve"> </w:t>
      </w:r>
      <w:r>
        <w:rPr>
          <w:i/>
          <w:sz w:val="28"/>
        </w:rPr>
        <w:t>really</w:t>
      </w:r>
      <w:r>
        <w:rPr>
          <w:i/>
          <w:spacing w:val="3"/>
          <w:sz w:val="28"/>
        </w:rPr>
        <w:t xml:space="preserve"> </w:t>
      </w:r>
      <w:r>
        <w:rPr>
          <w:i/>
          <w:sz w:val="28"/>
        </w:rPr>
        <w:t>worried</w:t>
      </w:r>
      <w:r>
        <w:rPr>
          <w:i/>
          <w:spacing w:val="3"/>
          <w:sz w:val="28"/>
        </w:rPr>
        <w:t xml:space="preserve"> </w:t>
      </w:r>
      <w:r>
        <w:rPr>
          <w:i/>
          <w:sz w:val="28"/>
        </w:rPr>
        <w:t>that</w:t>
      </w:r>
      <w:r>
        <w:rPr>
          <w:i/>
          <w:spacing w:val="4"/>
          <w:sz w:val="28"/>
        </w:rPr>
        <w:t xml:space="preserve"> </w:t>
      </w:r>
      <w:r>
        <w:rPr>
          <w:i/>
          <w:sz w:val="28"/>
        </w:rPr>
        <w:t>you</w:t>
      </w:r>
      <w:r>
        <w:rPr>
          <w:i/>
          <w:spacing w:val="6"/>
          <w:sz w:val="28"/>
        </w:rPr>
        <w:t xml:space="preserve"> </w:t>
      </w:r>
      <w:r>
        <w:rPr>
          <w:i/>
          <w:sz w:val="28"/>
        </w:rPr>
        <w:t>may</w:t>
      </w:r>
      <w:r>
        <w:rPr>
          <w:i/>
          <w:spacing w:val="3"/>
          <w:sz w:val="28"/>
        </w:rPr>
        <w:t xml:space="preserve"> </w:t>
      </w:r>
      <w:r>
        <w:rPr>
          <w:i/>
          <w:sz w:val="28"/>
        </w:rPr>
        <w:t>get</w:t>
      </w:r>
      <w:r>
        <w:rPr>
          <w:i/>
          <w:spacing w:val="4"/>
          <w:sz w:val="28"/>
        </w:rPr>
        <w:t xml:space="preserve"> </w:t>
      </w:r>
      <w:r>
        <w:rPr>
          <w:i/>
          <w:sz w:val="28"/>
        </w:rPr>
        <w:t>hurt.</w:t>
      </w:r>
      <w:r>
        <w:rPr>
          <w:i/>
          <w:spacing w:val="1"/>
          <w:sz w:val="28"/>
        </w:rPr>
        <w:t xml:space="preserve"> </w:t>
      </w:r>
      <w:r>
        <w:rPr>
          <w:i/>
          <w:sz w:val="28"/>
        </w:rPr>
        <w:t>—</w:t>
      </w:r>
      <w:r>
        <w:rPr>
          <w:i/>
          <w:spacing w:val="4"/>
          <w:sz w:val="28"/>
        </w:rPr>
        <w:t xml:space="preserve"> </w:t>
      </w:r>
      <w:r>
        <w:rPr>
          <w:i/>
          <w:sz w:val="28"/>
        </w:rPr>
        <w:t>Я</w:t>
      </w:r>
      <w:r>
        <w:rPr>
          <w:i/>
          <w:spacing w:val="1"/>
          <w:sz w:val="28"/>
        </w:rPr>
        <w:t xml:space="preserve"> </w:t>
      </w:r>
      <w:r>
        <w:rPr>
          <w:i/>
          <w:sz w:val="28"/>
        </w:rPr>
        <w:t>очень</w:t>
      </w:r>
      <w:r>
        <w:rPr>
          <w:i/>
          <w:spacing w:val="2"/>
          <w:sz w:val="28"/>
        </w:rPr>
        <w:t xml:space="preserve"> </w:t>
      </w:r>
      <w:r>
        <w:rPr>
          <w:i/>
          <w:sz w:val="28"/>
        </w:rPr>
        <w:t>волновалась,</w:t>
      </w:r>
      <w:r>
        <w:rPr>
          <w:i/>
          <w:spacing w:val="3"/>
          <w:sz w:val="28"/>
        </w:rPr>
        <w:t xml:space="preserve"> </w:t>
      </w:r>
      <w:r>
        <w:rPr>
          <w:i/>
          <w:sz w:val="28"/>
        </w:rPr>
        <w:t>что</w:t>
      </w:r>
      <w:r>
        <w:rPr>
          <w:i/>
          <w:spacing w:val="5"/>
          <w:sz w:val="28"/>
        </w:rPr>
        <w:t xml:space="preserve"> </w:t>
      </w:r>
      <w:r>
        <w:rPr>
          <w:i/>
          <w:sz w:val="28"/>
        </w:rPr>
        <w:t>ты</w:t>
      </w:r>
      <w:r>
        <w:rPr>
          <w:i/>
          <w:spacing w:val="-67"/>
          <w:sz w:val="28"/>
        </w:rPr>
        <w:t xml:space="preserve"> </w:t>
      </w:r>
      <w:r>
        <w:rPr>
          <w:i/>
          <w:sz w:val="28"/>
        </w:rPr>
        <w:t>мог</w:t>
      </w:r>
      <w:r>
        <w:rPr>
          <w:i/>
          <w:spacing w:val="-1"/>
          <w:sz w:val="28"/>
        </w:rPr>
        <w:t xml:space="preserve"> </w:t>
      </w:r>
      <w:r>
        <w:rPr>
          <w:i/>
          <w:sz w:val="28"/>
        </w:rPr>
        <w:t>пострадать.</w:t>
      </w:r>
    </w:p>
    <w:p w:rsidR="00357B9E" w:rsidRDefault="00B73AA5">
      <w:pPr>
        <w:pStyle w:val="a7"/>
        <w:spacing w:before="1"/>
        <w:ind w:left="1475"/>
      </w:pPr>
      <w:r>
        <w:rPr>
          <w:i/>
        </w:rPr>
        <w:t>Might</w:t>
      </w:r>
      <w:r>
        <w:rPr>
          <w:i/>
          <w:spacing w:val="-2"/>
        </w:rPr>
        <w:t xml:space="preserve"> </w:t>
      </w:r>
      <w:r>
        <w:t>—</w:t>
      </w:r>
      <w:r>
        <w:rPr>
          <w:spacing w:val="-3"/>
        </w:rPr>
        <w:t xml:space="preserve"> </w:t>
      </w:r>
      <w:r>
        <w:t>синоним</w:t>
      </w:r>
      <w:r>
        <w:rPr>
          <w:spacing w:val="-2"/>
        </w:rPr>
        <w:t xml:space="preserve"> </w:t>
      </w:r>
      <w:r>
        <w:t>may</w:t>
      </w:r>
      <w:r>
        <w:rPr>
          <w:spacing w:val="-6"/>
        </w:rPr>
        <w:t xml:space="preserve"> </w:t>
      </w:r>
      <w:r>
        <w:t>в</w:t>
      </w:r>
      <w:r>
        <w:rPr>
          <w:spacing w:val="-1"/>
        </w:rPr>
        <w:t xml:space="preserve"> </w:t>
      </w:r>
      <w:r>
        <w:t>значении</w:t>
      </w:r>
      <w:r>
        <w:rPr>
          <w:spacing w:val="-1"/>
        </w:rPr>
        <w:t xml:space="preserve"> </w:t>
      </w:r>
      <w:r>
        <w:t>«возможно».</w:t>
      </w:r>
    </w:p>
    <w:p w:rsidR="00357B9E" w:rsidRDefault="00B73AA5">
      <w:pPr>
        <w:spacing w:before="48" w:line="276" w:lineRule="auto"/>
        <w:ind w:left="909" w:firstLine="566"/>
        <w:rPr>
          <w:i/>
          <w:sz w:val="28"/>
        </w:rPr>
      </w:pPr>
      <w:r>
        <w:rPr>
          <w:i/>
          <w:sz w:val="28"/>
        </w:rPr>
        <w:t>He</w:t>
      </w:r>
      <w:r>
        <w:rPr>
          <w:i/>
          <w:spacing w:val="14"/>
          <w:sz w:val="28"/>
        </w:rPr>
        <w:t xml:space="preserve"> </w:t>
      </w:r>
      <w:r>
        <w:rPr>
          <w:i/>
          <w:sz w:val="28"/>
        </w:rPr>
        <w:t>might</w:t>
      </w:r>
      <w:r>
        <w:rPr>
          <w:i/>
          <w:spacing w:val="13"/>
          <w:sz w:val="28"/>
        </w:rPr>
        <w:t xml:space="preserve"> </w:t>
      </w:r>
      <w:r>
        <w:rPr>
          <w:i/>
          <w:sz w:val="28"/>
        </w:rPr>
        <w:t>be</w:t>
      </w:r>
      <w:r>
        <w:rPr>
          <w:i/>
          <w:spacing w:val="12"/>
          <w:sz w:val="28"/>
        </w:rPr>
        <w:t xml:space="preserve"> </w:t>
      </w:r>
      <w:r>
        <w:rPr>
          <w:i/>
          <w:sz w:val="28"/>
        </w:rPr>
        <w:t>busy</w:t>
      </w:r>
      <w:r>
        <w:rPr>
          <w:i/>
          <w:spacing w:val="13"/>
          <w:sz w:val="28"/>
        </w:rPr>
        <w:t xml:space="preserve"> </w:t>
      </w:r>
      <w:r>
        <w:rPr>
          <w:i/>
          <w:sz w:val="28"/>
        </w:rPr>
        <w:t>yesterday,</w:t>
      </w:r>
      <w:r>
        <w:rPr>
          <w:i/>
          <w:spacing w:val="11"/>
          <w:sz w:val="28"/>
        </w:rPr>
        <w:t xml:space="preserve"> </w:t>
      </w:r>
      <w:r>
        <w:rPr>
          <w:i/>
          <w:sz w:val="28"/>
        </w:rPr>
        <w:t>that‘s</w:t>
      </w:r>
      <w:r>
        <w:rPr>
          <w:i/>
          <w:spacing w:val="13"/>
          <w:sz w:val="28"/>
        </w:rPr>
        <w:t xml:space="preserve"> </w:t>
      </w:r>
      <w:r>
        <w:rPr>
          <w:i/>
          <w:sz w:val="28"/>
        </w:rPr>
        <w:t>why</w:t>
      </w:r>
      <w:r>
        <w:rPr>
          <w:i/>
          <w:spacing w:val="12"/>
          <w:sz w:val="28"/>
        </w:rPr>
        <w:t xml:space="preserve"> </w:t>
      </w:r>
      <w:r>
        <w:rPr>
          <w:i/>
          <w:sz w:val="28"/>
        </w:rPr>
        <w:t>he</w:t>
      </w:r>
      <w:r>
        <w:rPr>
          <w:i/>
          <w:spacing w:val="13"/>
          <w:sz w:val="28"/>
        </w:rPr>
        <w:t xml:space="preserve"> </w:t>
      </w:r>
      <w:r>
        <w:rPr>
          <w:i/>
          <w:sz w:val="28"/>
        </w:rPr>
        <w:t>didn‘t</w:t>
      </w:r>
      <w:r>
        <w:rPr>
          <w:i/>
          <w:spacing w:val="15"/>
          <w:sz w:val="28"/>
        </w:rPr>
        <w:t xml:space="preserve"> </w:t>
      </w:r>
      <w:r>
        <w:rPr>
          <w:i/>
          <w:sz w:val="28"/>
        </w:rPr>
        <w:t>call</w:t>
      </w:r>
      <w:r>
        <w:rPr>
          <w:i/>
          <w:spacing w:val="13"/>
          <w:sz w:val="28"/>
        </w:rPr>
        <w:t xml:space="preserve"> </w:t>
      </w:r>
      <w:r>
        <w:rPr>
          <w:i/>
          <w:sz w:val="28"/>
        </w:rPr>
        <w:t>you.</w:t>
      </w:r>
      <w:r>
        <w:rPr>
          <w:i/>
          <w:spacing w:val="12"/>
          <w:sz w:val="28"/>
        </w:rPr>
        <w:t xml:space="preserve"> </w:t>
      </w:r>
      <w:r>
        <w:rPr>
          <w:i/>
          <w:sz w:val="28"/>
        </w:rPr>
        <w:t>—</w:t>
      </w:r>
      <w:r>
        <w:rPr>
          <w:i/>
          <w:spacing w:val="14"/>
          <w:sz w:val="28"/>
        </w:rPr>
        <w:t xml:space="preserve"> </w:t>
      </w:r>
      <w:r>
        <w:rPr>
          <w:i/>
          <w:sz w:val="28"/>
        </w:rPr>
        <w:t>Возможно,</w:t>
      </w:r>
      <w:r>
        <w:rPr>
          <w:i/>
          <w:spacing w:val="11"/>
          <w:sz w:val="28"/>
        </w:rPr>
        <w:t xml:space="preserve"> </w:t>
      </w:r>
      <w:r>
        <w:rPr>
          <w:i/>
          <w:sz w:val="28"/>
        </w:rPr>
        <w:t>он</w:t>
      </w:r>
      <w:r>
        <w:rPr>
          <w:i/>
          <w:spacing w:val="-67"/>
          <w:sz w:val="28"/>
        </w:rPr>
        <w:t xml:space="preserve"> </w:t>
      </w:r>
      <w:r>
        <w:rPr>
          <w:i/>
          <w:sz w:val="28"/>
        </w:rPr>
        <w:t>был</w:t>
      </w:r>
      <w:r>
        <w:rPr>
          <w:i/>
          <w:spacing w:val="-1"/>
          <w:sz w:val="28"/>
        </w:rPr>
        <w:t xml:space="preserve"> </w:t>
      </w:r>
      <w:r>
        <w:rPr>
          <w:i/>
          <w:sz w:val="28"/>
        </w:rPr>
        <w:t>занят</w:t>
      </w:r>
      <w:r>
        <w:rPr>
          <w:i/>
          <w:spacing w:val="-1"/>
          <w:sz w:val="28"/>
        </w:rPr>
        <w:t xml:space="preserve"> </w:t>
      </w:r>
      <w:r>
        <w:rPr>
          <w:i/>
          <w:sz w:val="28"/>
        </w:rPr>
        <w:t>вчера, поэтому не</w:t>
      </w:r>
      <w:r>
        <w:rPr>
          <w:i/>
          <w:spacing w:val="-2"/>
          <w:sz w:val="28"/>
        </w:rPr>
        <w:t xml:space="preserve"> </w:t>
      </w:r>
      <w:r>
        <w:rPr>
          <w:i/>
          <w:sz w:val="28"/>
        </w:rPr>
        <w:t>позвонил</w:t>
      </w:r>
      <w:r>
        <w:rPr>
          <w:i/>
          <w:spacing w:val="-3"/>
          <w:sz w:val="28"/>
        </w:rPr>
        <w:t xml:space="preserve"> </w:t>
      </w:r>
      <w:r>
        <w:rPr>
          <w:i/>
          <w:sz w:val="28"/>
        </w:rPr>
        <w:t>тебе.</w:t>
      </w:r>
    </w:p>
    <w:p w:rsidR="00357B9E" w:rsidRDefault="00357B9E">
      <w:pPr>
        <w:pStyle w:val="a7"/>
        <w:spacing w:before="3"/>
        <w:rPr>
          <w:i/>
          <w:sz w:val="32"/>
        </w:rPr>
      </w:pPr>
    </w:p>
    <w:p w:rsidR="00357B9E" w:rsidRDefault="00B73AA5">
      <w:pPr>
        <w:spacing w:line="276" w:lineRule="auto"/>
        <w:ind w:left="909" w:firstLine="566"/>
        <w:rPr>
          <w:i/>
          <w:sz w:val="28"/>
        </w:rPr>
      </w:pPr>
      <w:r>
        <w:rPr>
          <w:i/>
          <w:sz w:val="28"/>
        </w:rPr>
        <w:t>1.</w:t>
      </w:r>
      <w:r>
        <w:rPr>
          <w:i/>
          <w:spacing w:val="2"/>
          <w:sz w:val="28"/>
        </w:rPr>
        <w:t xml:space="preserve"> </w:t>
      </w:r>
      <w:r>
        <w:rPr>
          <w:i/>
          <w:sz w:val="28"/>
        </w:rPr>
        <w:t>Выберите</w:t>
      </w:r>
      <w:r>
        <w:rPr>
          <w:i/>
          <w:spacing w:val="2"/>
          <w:sz w:val="28"/>
        </w:rPr>
        <w:t xml:space="preserve"> </w:t>
      </w:r>
      <w:r>
        <w:rPr>
          <w:i/>
          <w:sz w:val="28"/>
        </w:rPr>
        <w:t>в</w:t>
      </w:r>
      <w:r>
        <w:rPr>
          <w:i/>
          <w:spacing w:val="4"/>
          <w:sz w:val="28"/>
        </w:rPr>
        <w:t xml:space="preserve"> </w:t>
      </w:r>
      <w:r>
        <w:rPr>
          <w:i/>
          <w:sz w:val="28"/>
        </w:rPr>
        <w:t>скобках</w:t>
      </w:r>
      <w:r>
        <w:rPr>
          <w:i/>
          <w:spacing w:val="5"/>
          <w:sz w:val="28"/>
        </w:rPr>
        <w:t xml:space="preserve"> </w:t>
      </w:r>
      <w:r>
        <w:rPr>
          <w:i/>
          <w:sz w:val="28"/>
        </w:rPr>
        <w:t>правильный</w:t>
      </w:r>
      <w:r>
        <w:rPr>
          <w:i/>
          <w:spacing w:val="3"/>
          <w:sz w:val="28"/>
        </w:rPr>
        <w:t xml:space="preserve"> </w:t>
      </w:r>
      <w:r>
        <w:rPr>
          <w:i/>
          <w:sz w:val="28"/>
        </w:rPr>
        <w:t>вариант модального</w:t>
      </w:r>
      <w:r>
        <w:rPr>
          <w:i/>
          <w:spacing w:val="3"/>
          <w:sz w:val="28"/>
        </w:rPr>
        <w:t xml:space="preserve"> </w:t>
      </w:r>
      <w:r>
        <w:rPr>
          <w:i/>
          <w:sz w:val="28"/>
        </w:rPr>
        <w:t>глагола.</w:t>
      </w:r>
      <w:r>
        <w:rPr>
          <w:i/>
          <w:spacing w:val="3"/>
          <w:sz w:val="28"/>
        </w:rPr>
        <w:t xml:space="preserve"> </w:t>
      </w:r>
      <w:r>
        <w:rPr>
          <w:i/>
          <w:sz w:val="28"/>
        </w:rPr>
        <w:t>Переве-</w:t>
      </w:r>
      <w:r>
        <w:rPr>
          <w:i/>
          <w:spacing w:val="-67"/>
          <w:sz w:val="28"/>
        </w:rPr>
        <w:t xml:space="preserve"> </w:t>
      </w:r>
      <w:r>
        <w:rPr>
          <w:i/>
          <w:sz w:val="28"/>
        </w:rPr>
        <w:t>дите</w:t>
      </w:r>
      <w:r>
        <w:rPr>
          <w:i/>
          <w:spacing w:val="-2"/>
          <w:sz w:val="28"/>
        </w:rPr>
        <w:t xml:space="preserve"> </w:t>
      </w:r>
      <w:r>
        <w:rPr>
          <w:i/>
          <w:sz w:val="28"/>
        </w:rPr>
        <w:t>предложения.</w:t>
      </w:r>
    </w:p>
    <w:p w:rsidR="00357B9E" w:rsidRPr="00B73AA5" w:rsidRDefault="00B73AA5" w:rsidP="005347E2">
      <w:pPr>
        <w:pStyle w:val="a8"/>
        <w:numPr>
          <w:ilvl w:val="0"/>
          <w:numId w:val="285"/>
        </w:numPr>
        <w:tabs>
          <w:tab w:val="left" w:pos="1757"/>
        </w:tabs>
        <w:spacing w:before="0" w:line="321" w:lineRule="exact"/>
        <w:ind w:hanging="282"/>
        <w:jc w:val="left"/>
        <w:rPr>
          <w:sz w:val="28"/>
          <w:lang w:val="en-US"/>
        </w:rPr>
      </w:pPr>
      <w:r w:rsidRPr="00B73AA5">
        <w:rPr>
          <w:sz w:val="28"/>
          <w:lang w:val="en-US"/>
        </w:rPr>
        <w:t>He</w:t>
      </w:r>
      <w:r w:rsidRPr="00B73AA5">
        <w:rPr>
          <w:spacing w:val="-3"/>
          <w:sz w:val="28"/>
          <w:lang w:val="en-US"/>
        </w:rPr>
        <w:t xml:space="preserve"> </w:t>
      </w:r>
      <w:r w:rsidRPr="00B73AA5">
        <w:rPr>
          <w:sz w:val="28"/>
          <w:lang w:val="en-US"/>
        </w:rPr>
        <w:t>…</w:t>
      </w:r>
      <w:r w:rsidRPr="00B73AA5">
        <w:rPr>
          <w:spacing w:val="-4"/>
          <w:sz w:val="28"/>
          <w:lang w:val="en-US"/>
        </w:rPr>
        <w:t xml:space="preserve"> </w:t>
      </w:r>
      <w:r w:rsidRPr="00B73AA5">
        <w:rPr>
          <w:sz w:val="28"/>
          <w:lang w:val="en-US"/>
        </w:rPr>
        <w:t>(can‘t/couldn‘t)</w:t>
      </w:r>
      <w:r w:rsidRPr="00B73AA5">
        <w:rPr>
          <w:spacing w:val="-3"/>
          <w:sz w:val="28"/>
          <w:lang w:val="en-US"/>
        </w:rPr>
        <w:t xml:space="preserve"> </w:t>
      </w:r>
      <w:r w:rsidRPr="00B73AA5">
        <w:rPr>
          <w:sz w:val="28"/>
          <w:lang w:val="en-US"/>
        </w:rPr>
        <w:t>open</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window</w:t>
      </w:r>
      <w:r w:rsidRPr="00B73AA5">
        <w:rPr>
          <w:spacing w:val="-7"/>
          <w:sz w:val="28"/>
          <w:lang w:val="en-US"/>
        </w:rPr>
        <w:t xml:space="preserve"> </w:t>
      </w:r>
      <w:r w:rsidRPr="00B73AA5">
        <w:rPr>
          <w:sz w:val="28"/>
          <w:lang w:val="en-US"/>
        </w:rPr>
        <w:t>as</w:t>
      </w:r>
      <w:r w:rsidRPr="00B73AA5">
        <w:rPr>
          <w:spacing w:val="-2"/>
          <w:sz w:val="28"/>
          <w:lang w:val="en-US"/>
        </w:rPr>
        <w:t xml:space="preserve"> </w:t>
      </w:r>
      <w:r w:rsidRPr="00B73AA5">
        <w:rPr>
          <w:sz w:val="28"/>
          <w:lang w:val="en-US"/>
        </w:rPr>
        <w:t>it</w:t>
      </w:r>
      <w:r w:rsidRPr="00B73AA5">
        <w:rPr>
          <w:spacing w:val="-2"/>
          <w:sz w:val="28"/>
          <w:lang w:val="en-US"/>
        </w:rPr>
        <w:t xml:space="preserve"> </w:t>
      </w:r>
      <w:r w:rsidRPr="00B73AA5">
        <w:rPr>
          <w:sz w:val="28"/>
          <w:lang w:val="en-US"/>
        </w:rPr>
        <w:t>was</w:t>
      </w:r>
      <w:r w:rsidRPr="00B73AA5">
        <w:rPr>
          <w:spacing w:val="-2"/>
          <w:sz w:val="28"/>
          <w:lang w:val="en-US"/>
        </w:rPr>
        <w:t xml:space="preserve"> </w:t>
      </w:r>
      <w:r w:rsidRPr="00B73AA5">
        <w:rPr>
          <w:sz w:val="28"/>
          <w:lang w:val="en-US"/>
        </w:rPr>
        <w:t>stuck.</w:t>
      </w:r>
    </w:p>
    <w:p w:rsidR="00357B9E" w:rsidRPr="00B73AA5" w:rsidRDefault="00B73AA5" w:rsidP="005347E2">
      <w:pPr>
        <w:pStyle w:val="a8"/>
        <w:numPr>
          <w:ilvl w:val="0"/>
          <w:numId w:val="285"/>
        </w:numPr>
        <w:tabs>
          <w:tab w:val="left" w:pos="1757"/>
        </w:tabs>
        <w:spacing w:before="50"/>
        <w:ind w:hanging="282"/>
        <w:jc w:val="left"/>
        <w:rPr>
          <w:sz w:val="28"/>
          <w:lang w:val="en-US"/>
        </w:rPr>
      </w:pPr>
      <w:r w:rsidRPr="00B73AA5">
        <w:rPr>
          <w:sz w:val="28"/>
          <w:lang w:val="en-US"/>
        </w:rPr>
        <w:t>Interpreters</w:t>
      </w:r>
      <w:r w:rsidRPr="00B73AA5">
        <w:rPr>
          <w:spacing w:val="-4"/>
          <w:sz w:val="28"/>
          <w:lang w:val="en-US"/>
        </w:rPr>
        <w:t xml:space="preserve"> </w:t>
      </w:r>
      <w:r w:rsidRPr="00B73AA5">
        <w:rPr>
          <w:sz w:val="28"/>
          <w:lang w:val="en-US"/>
        </w:rPr>
        <w:t>…</w:t>
      </w:r>
      <w:r w:rsidRPr="00B73AA5">
        <w:rPr>
          <w:spacing w:val="-6"/>
          <w:sz w:val="28"/>
          <w:lang w:val="en-US"/>
        </w:rPr>
        <w:t xml:space="preserve"> </w:t>
      </w:r>
      <w:r w:rsidRPr="00B73AA5">
        <w:rPr>
          <w:sz w:val="28"/>
          <w:lang w:val="en-US"/>
        </w:rPr>
        <w:t>(may/must)</w:t>
      </w:r>
      <w:r w:rsidRPr="00B73AA5">
        <w:rPr>
          <w:spacing w:val="-5"/>
          <w:sz w:val="28"/>
          <w:lang w:val="en-US"/>
        </w:rPr>
        <w:t xml:space="preserve"> </w:t>
      </w:r>
      <w:r w:rsidRPr="00B73AA5">
        <w:rPr>
          <w:sz w:val="28"/>
          <w:lang w:val="en-US"/>
        </w:rPr>
        <w:t>translate</w:t>
      </w:r>
      <w:r w:rsidRPr="00B73AA5">
        <w:rPr>
          <w:spacing w:val="-5"/>
          <w:sz w:val="28"/>
          <w:lang w:val="en-US"/>
        </w:rPr>
        <w:t xml:space="preserve"> </w:t>
      </w:r>
      <w:r w:rsidRPr="00B73AA5">
        <w:rPr>
          <w:sz w:val="28"/>
          <w:lang w:val="en-US"/>
        </w:rPr>
        <w:t>without</w:t>
      </w:r>
      <w:r w:rsidRPr="00B73AA5">
        <w:rPr>
          <w:spacing w:val="-4"/>
          <w:sz w:val="28"/>
          <w:lang w:val="en-US"/>
        </w:rPr>
        <w:t xml:space="preserve"> </w:t>
      </w:r>
      <w:r w:rsidRPr="00B73AA5">
        <w:rPr>
          <w:sz w:val="28"/>
          <w:lang w:val="en-US"/>
        </w:rPr>
        <w:t>dictionaries.</w:t>
      </w:r>
    </w:p>
    <w:p w:rsidR="00357B9E" w:rsidRPr="00B73AA5" w:rsidRDefault="00B73AA5" w:rsidP="005347E2">
      <w:pPr>
        <w:pStyle w:val="a8"/>
        <w:numPr>
          <w:ilvl w:val="0"/>
          <w:numId w:val="285"/>
        </w:numPr>
        <w:tabs>
          <w:tab w:val="left" w:pos="1757"/>
        </w:tabs>
        <w:ind w:hanging="282"/>
        <w:jc w:val="left"/>
        <w:rPr>
          <w:sz w:val="28"/>
          <w:lang w:val="en-US"/>
        </w:rPr>
      </w:pPr>
      <w:r w:rsidRPr="00B73AA5">
        <w:rPr>
          <w:sz w:val="28"/>
          <w:lang w:val="en-US"/>
        </w:rPr>
        <w:t>…</w:t>
      </w:r>
      <w:r w:rsidRPr="00B73AA5">
        <w:rPr>
          <w:spacing w:val="-3"/>
          <w:sz w:val="28"/>
          <w:lang w:val="en-US"/>
        </w:rPr>
        <w:t xml:space="preserve"> </w:t>
      </w:r>
      <w:r w:rsidRPr="00B73AA5">
        <w:rPr>
          <w:sz w:val="28"/>
          <w:lang w:val="en-US"/>
        </w:rPr>
        <w:t>(Can/May)</w:t>
      </w:r>
      <w:r w:rsidRPr="00B73AA5">
        <w:rPr>
          <w:spacing w:val="-2"/>
          <w:sz w:val="28"/>
          <w:lang w:val="en-US"/>
        </w:rPr>
        <w:t xml:space="preserve"> </w:t>
      </w:r>
      <w:r w:rsidRPr="00B73AA5">
        <w:rPr>
          <w:sz w:val="28"/>
          <w:lang w:val="en-US"/>
        </w:rPr>
        <w:t>I</w:t>
      </w:r>
      <w:r w:rsidRPr="00B73AA5">
        <w:rPr>
          <w:spacing w:val="-3"/>
          <w:sz w:val="28"/>
          <w:lang w:val="en-US"/>
        </w:rPr>
        <w:t xml:space="preserve"> </w:t>
      </w:r>
      <w:r w:rsidRPr="00B73AA5">
        <w:rPr>
          <w:sz w:val="28"/>
          <w:lang w:val="en-US"/>
        </w:rPr>
        <w:t>use</w:t>
      </w:r>
      <w:r w:rsidRPr="00B73AA5">
        <w:rPr>
          <w:spacing w:val="-1"/>
          <w:sz w:val="28"/>
          <w:lang w:val="en-US"/>
        </w:rPr>
        <w:t xml:space="preserve"> </w:t>
      </w:r>
      <w:r w:rsidRPr="00B73AA5">
        <w:rPr>
          <w:sz w:val="28"/>
          <w:lang w:val="en-US"/>
        </w:rPr>
        <w:t>me</w:t>
      </w:r>
      <w:r w:rsidRPr="00B73AA5">
        <w:rPr>
          <w:spacing w:val="-2"/>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bike</w:t>
      </w:r>
      <w:r w:rsidRPr="00B73AA5">
        <w:rPr>
          <w:spacing w:val="-2"/>
          <w:sz w:val="28"/>
          <w:lang w:val="en-US"/>
        </w:rPr>
        <w:t xml:space="preserve"> </w:t>
      </w:r>
      <w:r w:rsidRPr="00B73AA5">
        <w:rPr>
          <w:sz w:val="28"/>
          <w:lang w:val="en-US"/>
        </w:rPr>
        <w:t>for</w:t>
      </w:r>
      <w:r w:rsidRPr="00B73AA5">
        <w:rPr>
          <w:spacing w:val="-5"/>
          <w:sz w:val="28"/>
          <w:lang w:val="en-US"/>
        </w:rPr>
        <w:t xml:space="preserve"> </w:t>
      </w:r>
      <w:r w:rsidRPr="00B73AA5">
        <w:rPr>
          <w:sz w:val="28"/>
          <w:lang w:val="en-US"/>
        </w:rPr>
        <w:t>today?</w:t>
      </w:r>
    </w:p>
    <w:p w:rsidR="00357B9E" w:rsidRPr="00B73AA5" w:rsidRDefault="00B73AA5" w:rsidP="005347E2">
      <w:pPr>
        <w:pStyle w:val="a8"/>
        <w:numPr>
          <w:ilvl w:val="0"/>
          <w:numId w:val="285"/>
        </w:numPr>
        <w:tabs>
          <w:tab w:val="left" w:pos="1757"/>
        </w:tabs>
        <w:spacing w:before="47"/>
        <w:ind w:hanging="282"/>
        <w:jc w:val="left"/>
        <w:rPr>
          <w:sz w:val="28"/>
          <w:lang w:val="en-US"/>
        </w:rPr>
      </w:pPr>
      <w:r w:rsidRPr="00B73AA5">
        <w:rPr>
          <w:sz w:val="28"/>
          <w:lang w:val="en-US"/>
        </w:rPr>
        <w:t>…</w:t>
      </w:r>
      <w:r w:rsidRPr="00B73AA5">
        <w:rPr>
          <w:spacing w:val="-3"/>
          <w:sz w:val="28"/>
          <w:lang w:val="en-US"/>
        </w:rPr>
        <w:t xml:space="preserve"> </w:t>
      </w:r>
      <w:r w:rsidRPr="00B73AA5">
        <w:rPr>
          <w:sz w:val="28"/>
          <w:lang w:val="en-US"/>
        </w:rPr>
        <w:t>(May/Could)</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give</w:t>
      </w:r>
      <w:r w:rsidRPr="00B73AA5">
        <w:rPr>
          <w:spacing w:val="-2"/>
          <w:sz w:val="28"/>
          <w:lang w:val="en-US"/>
        </w:rPr>
        <w:t xml:space="preserve"> </w:t>
      </w:r>
      <w:r w:rsidRPr="00B73AA5">
        <w:rPr>
          <w:sz w:val="28"/>
          <w:lang w:val="en-US"/>
        </w:rPr>
        <w:t>me the</w:t>
      </w:r>
      <w:r w:rsidRPr="00B73AA5">
        <w:rPr>
          <w:spacing w:val="-3"/>
          <w:sz w:val="28"/>
          <w:lang w:val="en-US"/>
        </w:rPr>
        <w:t xml:space="preserve"> </w:t>
      </w:r>
      <w:r w:rsidRPr="00B73AA5">
        <w:rPr>
          <w:sz w:val="28"/>
          <w:lang w:val="en-US"/>
        </w:rPr>
        <w:t>recipe</w:t>
      </w:r>
      <w:r w:rsidRPr="00B73AA5">
        <w:rPr>
          <w:spacing w:val="-2"/>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this</w:t>
      </w:r>
      <w:r w:rsidRPr="00B73AA5">
        <w:rPr>
          <w:spacing w:val="-1"/>
          <w:sz w:val="28"/>
          <w:lang w:val="en-US"/>
        </w:rPr>
        <w:t xml:space="preserve"> </w:t>
      </w:r>
      <w:r w:rsidRPr="00B73AA5">
        <w:rPr>
          <w:sz w:val="28"/>
          <w:lang w:val="en-US"/>
        </w:rPr>
        <w:t>cake?</w:t>
      </w:r>
    </w:p>
    <w:p w:rsidR="00357B9E" w:rsidRPr="00B73AA5" w:rsidRDefault="00357B9E">
      <w:pPr>
        <w:pStyle w:val="a7"/>
        <w:spacing w:before="4"/>
        <w:rPr>
          <w:sz w:val="24"/>
          <w:lang w:val="en-US"/>
        </w:rPr>
      </w:pPr>
    </w:p>
    <w:p w:rsidR="00357B9E" w:rsidRDefault="00B73AA5">
      <w:pPr>
        <w:pStyle w:val="a7"/>
        <w:spacing w:before="1"/>
        <w:ind w:left="1459" w:right="771"/>
        <w:jc w:val="center"/>
      </w:pPr>
      <w:r>
        <w:t>71</w:t>
      </w:r>
    </w:p>
    <w:p w:rsidR="00357B9E" w:rsidRDefault="00357B9E">
      <w:pPr>
        <w:jc w:val="center"/>
        <w:sectPr w:rsidR="00357B9E">
          <w:footerReference w:type="default" r:id="rId61"/>
          <w:pgSz w:w="11910" w:h="16840"/>
          <w:pgMar w:top="1040" w:right="740" w:bottom="280" w:left="680" w:header="0" w:footer="0" w:gutter="0"/>
          <w:cols w:space="720"/>
        </w:sectPr>
      </w:pPr>
    </w:p>
    <w:p w:rsidR="00357B9E" w:rsidRPr="00B73AA5" w:rsidRDefault="00B73AA5" w:rsidP="005347E2">
      <w:pPr>
        <w:pStyle w:val="a8"/>
        <w:numPr>
          <w:ilvl w:val="0"/>
          <w:numId w:val="285"/>
        </w:numPr>
        <w:tabs>
          <w:tab w:val="left" w:pos="1133"/>
        </w:tabs>
        <w:spacing w:before="67"/>
        <w:ind w:left="1132" w:hanging="282"/>
        <w:jc w:val="left"/>
        <w:rPr>
          <w:sz w:val="28"/>
          <w:lang w:val="en-US"/>
        </w:rPr>
      </w:pPr>
      <w:r w:rsidRPr="00B73AA5">
        <w:rPr>
          <w:sz w:val="28"/>
          <w:lang w:val="en-US"/>
        </w:rPr>
        <w:lastRenderedPageBreak/>
        <w:t>I</w:t>
      </w:r>
      <w:r w:rsidRPr="00B73AA5">
        <w:rPr>
          <w:spacing w:val="-2"/>
          <w:sz w:val="28"/>
          <w:lang w:val="en-US"/>
        </w:rPr>
        <w:t xml:space="preserve"> </w:t>
      </w:r>
      <w:r w:rsidRPr="00B73AA5">
        <w:rPr>
          <w:sz w:val="28"/>
          <w:lang w:val="en-US"/>
        </w:rPr>
        <w:t>hardly</w:t>
      </w:r>
      <w:r w:rsidRPr="00B73AA5">
        <w:rPr>
          <w:spacing w:val="-6"/>
          <w:sz w:val="28"/>
          <w:lang w:val="en-US"/>
        </w:rPr>
        <w:t xml:space="preserve"> </w:t>
      </w:r>
      <w:r w:rsidRPr="00B73AA5">
        <w:rPr>
          <w:sz w:val="28"/>
          <w:lang w:val="en-US"/>
        </w:rPr>
        <w:t>ever</w:t>
      </w:r>
      <w:r w:rsidRPr="00B73AA5">
        <w:rPr>
          <w:spacing w:val="-1"/>
          <w:sz w:val="28"/>
          <w:lang w:val="en-US"/>
        </w:rPr>
        <w:t xml:space="preserve"> </w:t>
      </w:r>
      <w:r w:rsidRPr="00B73AA5">
        <w:rPr>
          <w:sz w:val="28"/>
          <w:lang w:val="en-US"/>
        </w:rPr>
        <w:t>see</w:t>
      </w:r>
      <w:r w:rsidRPr="00B73AA5">
        <w:rPr>
          <w:spacing w:val="-5"/>
          <w:sz w:val="28"/>
          <w:lang w:val="en-US"/>
        </w:rPr>
        <w:t xml:space="preserve"> </w:t>
      </w:r>
      <w:r w:rsidRPr="00B73AA5">
        <w:rPr>
          <w:sz w:val="28"/>
          <w:lang w:val="en-US"/>
        </w:rPr>
        <w:t>Jane,</w:t>
      </w:r>
      <w:r w:rsidRPr="00B73AA5">
        <w:rPr>
          <w:spacing w:val="-3"/>
          <w:sz w:val="28"/>
          <w:lang w:val="en-US"/>
        </w:rPr>
        <w:t xml:space="preserve"> </w:t>
      </w:r>
      <w:r w:rsidRPr="00B73AA5">
        <w:rPr>
          <w:sz w:val="28"/>
          <w:lang w:val="en-US"/>
        </w:rPr>
        <w:t>she</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(may/might)</w:t>
      </w:r>
      <w:r w:rsidRPr="00B73AA5">
        <w:rPr>
          <w:spacing w:val="-2"/>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moved</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Africa.</w:t>
      </w:r>
    </w:p>
    <w:p w:rsidR="00357B9E" w:rsidRPr="00B73AA5" w:rsidRDefault="00B73AA5" w:rsidP="005347E2">
      <w:pPr>
        <w:pStyle w:val="a8"/>
        <w:numPr>
          <w:ilvl w:val="0"/>
          <w:numId w:val="285"/>
        </w:numPr>
        <w:tabs>
          <w:tab w:val="left" w:pos="1133"/>
        </w:tabs>
        <w:spacing w:before="50"/>
        <w:ind w:left="1132" w:hanging="282"/>
        <w:jc w:val="left"/>
        <w:rPr>
          <w:sz w:val="28"/>
          <w:lang w:val="en-US"/>
        </w:rPr>
      </w:pPr>
      <w:r w:rsidRPr="00B73AA5">
        <w:rPr>
          <w:sz w:val="28"/>
          <w:lang w:val="en-US"/>
        </w:rPr>
        <w:t>Take</w:t>
      </w:r>
      <w:r w:rsidRPr="00B73AA5">
        <w:rPr>
          <w:spacing w:val="-2"/>
          <w:sz w:val="28"/>
          <w:lang w:val="en-US"/>
        </w:rPr>
        <w:t xml:space="preserve"> </w:t>
      </w:r>
      <w:r w:rsidRPr="00B73AA5">
        <w:rPr>
          <w:sz w:val="28"/>
          <w:lang w:val="en-US"/>
        </w:rPr>
        <w:t>an umbrella.</w:t>
      </w:r>
      <w:r w:rsidRPr="00B73AA5">
        <w:rPr>
          <w:spacing w:val="-5"/>
          <w:sz w:val="28"/>
          <w:lang w:val="en-US"/>
        </w:rPr>
        <w:t xml:space="preserve"> </w:t>
      </w:r>
      <w:r w:rsidRPr="00B73AA5">
        <w:rPr>
          <w:sz w:val="28"/>
          <w:lang w:val="en-US"/>
        </w:rPr>
        <w:t>It …</w:t>
      </w:r>
      <w:r w:rsidRPr="00B73AA5">
        <w:rPr>
          <w:spacing w:val="-2"/>
          <w:sz w:val="28"/>
          <w:lang w:val="en-US"/>
        </w:rPr>
        <w:t xml:space="preserve"> </w:t>
      </w:r>
      <w:r w:rsidRPr="00B73AA5">
        <w:rPr>
          <w:sz w:val="28"/>
          <w:lang w:val="en-US"/>
        </w:rPr>
        <w:t>(may/can)</w:t>
      </w:r>
      <w:r w:rsidRPr="00B73AA5">
        <w:rPr>
          <w:spacing w:val="-2"/>
          <w:sz w:val="28"/>
          <w:lang w:val="en-US"/>
        </w:rPr>
        <w:t xml:space="preserve"> </w:t>
      </w:r>
      <w:r w:rsidRPr="00B73AA5">
        <w:rPr>
          <w:sz w:val="28"/>
          <w:lang w:val="en-US"/>
        </w:rPr>
        <w:t>rain.</w:t>
      </w:r>
    </w:p>
    <w:p w:rsidR="00357B9E" w:rsidRPr="00B73AA5" w:rsidRDefault="00B73AA5" w:rsidP="005347E2">
      <w:pPr>
        <w:pStyle w:val="a8"/>
        <w:numPr>
          <w:ilvl w:val="0"/>
          <w:numId w:val="285"/>
        </w:numPr>
        <w:tabs>
          <w:tab w:val="left" w:pos="1150"/>
        </w:tabs>
        <w:spacing w:line="276" w:lineRule="auto"/>
        <w:ind w:left="284" w:right="853" w:firstLine="566"/>
        <w:jc w:val="left"/>
        <w:rPr>
          <w:sz w:val="28"/>
          <w:lang w:val="en-US"/>
        </w:rPr>
      </w:pPr>
      <w:r w:rsidRPr="00B73AA5">
        <w:rPr>
          <w:sz w:val="28"/>
          <w:lang w:val="en-US"/>
        </w:rPr>
        <w:t>You</w:t>
      </w:r>
      <w:r w:rsidRPr="00B73AA5">
        <w:rPr>
          <w:spacing w:val="14"/>
          <w:sz w:val="28"/>
          <w:lang w:val="en-US"/>
        </w:rPr>
        <w:t xml:space="preserve"> </w:t>
      </w:r>
      <w:r w:rsidRPr="00B73AA5">
        <w:rPr>
          <w:sz w:val="28"/>
          <w:lang w:val="en-US"/>
        </w:rPr>
        <w:t>…</w:t>
      </w:r>
      <w:r w:rsidRPr="00B73AA5">
        <w:rPr>
          <w:spacing w:val="13"/>
          <w:sz w:val="28"/>
          <w:lang w:val="en-US"/>
        </w:rPr>
        <w:t xml:space="preserve"> </w:t>
      </w:r>
      <w:r w:rsidRPr="00B73AA5">
        <w:rPr>
          <w:sz w:val="28"/>
          <w:lang w:val="en-US"/>
        </w:rPr>
        <w:t>(could/should)</w:t>
      </w:r>
      <w:r w:rsidRPr="00B73AA5">
        <w:rPr>
          <w:spacing w:val="14"/>
          <w:sz w:val="28"/>
          <w:lang w:val="en-US"/>
        </w:rPr>
        <w:t xml:space="preserve"> </w:t>
      </w:r>
      <w:r w:rsidRPr="00B73AA5">
        <w:rPr>
          <w:sz w:val="28"/>
          <w:lang w:val="en-US"/>
        </w:rPr>
        <w:t>stop</w:t>
      </w:r>
      <w:r w:rsidRPr="00B73AA5">
        <w:rPr>
          <w:spacing w:val="14"/>
          <w:sz w:val="28"/>
          <w:lang w:val="en-US"/>
        </w:rPr>
        <w:t xml:space="preserve"> </w:t>
      </w:r>
      <w:r w:rsidRPr="00B73AA5">
        <w:rPr>
          <w:sz w:val="28"/>
          <w:lang w:val="en-US"/>
        </w:rPr>
        <w:t>smoking.</w:t>
      </w:r>
      <w:r w:rsidRPr="00B73AA5">
        <w:rPr>
          <w:spacing w:val="13"/>
          <w:sz w:val="28"/>
          <w:lang w:val="en-US"/>
        </w:rPr>
        <w:t xml:space="preserve"> </w:t>
      </w:r>
      <w:r w:rsidRPr="00B73AA5">
        <w:rPr>
          <w:sz w:val="28"/>
          <w:lang w:val="en-US"/>
        </w:rPr>
        <w:t>You</w:t>
      </w:r>
      <w:r w:rsidRPr="00B73AA5">
        <w:rPr>
          <w:spacing w:val="12"/>
          <w:sz w:val="28"/>
          <w:lang w:val="en-US"/>
        </w:rPr>
        <w:t xml:space="preserve"> </w:t>
      </w:r>
      <w:r w:rsidRPr="00B73AA5">
        <w:rPr>
          <w:sz w:val="28"/>
          <w:lang w:val="en-US"/>
        </w:rPr>
        <w:t>know</w:t>
      </w:r>
      <w:r w:rsidRPr="00B73AA5">
        <w:rPr>
          <w:spacing w:val="12"/>
          <w:sz w:val="28"/>
          <w:lang w:val="en-US"/>
        </w:rPr>
        <w:t xml:space="preserve"> </w:t>
      </w:r>
      <w:r w:rsidRPr="00B73AA5">
        <w:rPr>
          <w:sz w:val="28"/>
          <w:lang w:val="en-US"/>
        </w:rPr>
        <w:t>you</w:t>
      </w:r>
      <w:r w:rsidRPr="00B73AA5">
        <w:rPr>
          <w:spacing w:val="14"/>
          <w:sz w:val="28"/>
          <w:lang w:val="en-US"/>
        </w:rPr>
        <w:t xml:space="preserve"> </w:t>
      </w:r>
      <w:r w:rsidRPr="00B73AA5">
        <w:rPr>
          <w:sz w:val="28"/>
          <w:lang w:val="en-US"/>
        </w:rPr>
        <w:t>…</w:t>
      </w:r>
      <w:r w:rsidRPr="00B73AA5">
        <w:rPr>
          <w:spacing w:val="14"/>
          <w:sz w:val="28"/>
          <w:lang w:val="en-US"/>
        </w:rPr>
        <w:t xml:space="preserve"> </w:t>
      </w:r>
      <w:r w:rsidRPr="00B73AA5">
        <w:rPr>
          <w:sz w:val="28"/>
          <w:lang w:val="en-US"/>
        </w:rPr>
        <w:t>(cannot/must</w:t>
      </w:r>
      <w:r w:rsidRPr="00B73AA5">
        <w:rPr>
          <w:spacing w:val="14"/>
          <w:sz w:val="28"/>
          <w:lang w:val="en-US"/>
        </w:rPr>
        <w:t xml:space="preserve"> </w:t>
      </w:r>
      <w:r w:rsidRPr="00B73AA5">
        <w:rPr>
          <w:sz w:val="28"/>
          <w:lang w:val="en-US"/>
        </w:rPr>
        <w:t>not)</w:t>
      </w:r>
      <w:r w:rsidRPr="00B73AA5">
        <w:rPr>
          <w:spacing w:val="-67"/>
          <w:sz w:val="28"/>
          <w:lang w:val="en-US"/>
        </w:rPr>
        <w:t xml:space="preserve"> </w:t>
      </w:r>
      <w:r w:rsidRPr="00B73AA5">
        <w:rPr>
          <w:sz w:val="28"/>
          <w:lang w:val="en-US"/>
        </w:rPr>
        <w:t>buy</w:t>
      </w:r>
      <w:r w:rsidRPr="00B73AA5">
        <w:rPr>
          <w:spacing w:val="-4"/>
          <w:sz w:val="28"/>
          <w:lang w:val="en-US"/>
        </w:rPr>
        <w:t xml:space="preserve"> </w:t>
      </w:r>
      <w:r w:rsidRPr="00B73AA5">
        <w:rPr>
          <w:sz w:val="28"/>
          <w:lang w:val="en-US"/>
        </w:rPr>
        <w:t>health.</w:t>
      </w:r>
    </w:p>
    <w:p w:rsidR="00357B9E" w:rsidRPr="00B73AA5" w:rsidRDefault="00B73AA5" w:rsidP="005347E2">
      <w:pPr>
        <w:pStyle w:val="a8"/>
        <w:numPr>
          <w:ilvl w:val="0"/>
          <w:numId w:val="285"/>
        </w:numPr>
        <w:tabs>
          <w:tab w:val="left" w:pos="1133"/>
        </w:tabs>
        <w:spacing w:before="1"/>
        <w:ind w:left="1132" w:hanging="282"/>
        <w:jc w:val="left"/>
        <w:rPr>
          <w:sz w:val="28"/>
          <w:lang w:val="en-US"/>
        </w:rPr>
      </w:pPr>
      <w:r w:rsidRPr="00B73AA5">
        <w:rPr>
          <w:sz w:val="28"/>
          <w:lang w:val="en-US"/>
        </w:rPr>
        <w:t>You</w:t>
      </w:r>
      <w:r w:rsidRPr="00B73AA5">
        <w:rPr>
          <w:spacing w:val="-5"/>
          <w:sz w:val="28"/>
          <w:lang w:val="en-US"/>
        </w:rPr>
        <w:t xml:space="preserve"> </w:t>
      </w:r>
      <w:r w:rsidRPr="00B73AA5">
        <w:rPr>
          <w:sz w:val="28"/>
          <w:lang w:val="en-US"/>
        </w:rPr>
        <w:t>…</w:t>
      </w:r>
      <w:r w:rsidRPr="00B73AA5">
        <w:rPr>
          <w:spacing w:val="-1"/>
          <w:sz w:val="28"/>
          <w:lang w:val="en-US"/>
        </w:rPr>
        <w:t xml:space="preserve"> </w:t>
      </w:r>
      <w:r w:rsidRPr="00B73AA5">
        <w:rPr>
          <w:sz w:val="28"/>
          <w:lang w:val="en-US"/>
        </w:rPr>
        <w:t>(may/must)</w:t>
      </w:r>
      <w:r w:rsidRPr="00B73AA5">
        <w:rPr>
          <w:spacing w:val="-1"/>
          <w:sz w:val="28"/>
          <w:lang w:val="en-US"/>
        </w:rPr>
        <w:t xml:space="preserve"> </w:t>
      </w:r>
      <w:r w:rsidRPr="00B73AA5">
        <w:rPr>
          <w:sz w:val="28"/>
          <w:lang w:val="en-US"/>
        </w:rPr>
        <w:t>finish</w:t>
      </w:r>
      <w:r w:rsidRPr="00B73AA5">
        <w:rPr>
          <w:spacing w:val="-4"/>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article</w:t>
      </w:r>
      <w:r w:rsidRPr="00B73AA5">
        <w:rPr>
          <w:spacing w:val="-2"/>
          <w:sz w:val="28"/>
          <w:lang w:val="en-US"/>
        </w:rPr>
        <w:t xml:space="preserve"> </w:t>
      </w:r>
      <w:r w:rsidRPr="00B73AA5">
        <w:rPr>
          <w:sz w:val="28"/>
          <w:lang w:val="en-US"/>
        </w:rPr>
        <w:t>as soon as</w:t>
      </w:r>
      <w:r w:rsidRPr="00B73AA5">
        <w:rPr>
          <w:spacing w:val="-3"/>
          <w:sz w:val="28"/>
          <w:lang w:val="en-US"/>
        </w:rPr>
        <w:t xml:space="preserve"> </w:t>
      </w:r>
      <w:r w:rsidRPr="00B73AA5">
        <w:rPr>
          <w:sz w:val="28"/>
          <w:lang w:val="en-US"/>
        </w:rPr>
        <w:t>possible.</w:t>
      </w:r>
    </w:p>
    <w:p w:rsidR="00357B9E" w:rsidRPr="00B73AA5" w:rsidRDefault="00B73AA5" w:rsidP="005347E2">
      <w:pPr>
        <w:pStyle w:val="a8"/>
        <w:numPr>
          <w:ilvl w:val="0"/>
          <w:numId w:val="285"/>
        </w:numPr>
        <w:tabs>
          <w:tab w:val="left" w:pos="1133"/>
        </w:tabs>
        <w:ind w:left="1132" w:hanging="282"/>
        <w:jc w:val="left"/>
        <w:rPr>
          <w:sz w:val="28"/>
          <w:lang w:val="en-US"/>
        </w:rPr>
      </w:pPr>
      <w:r w:rsidRPr="00B73AA5">
        <w:rPr>
          <w:sz w:val="28"/>
          <w:lang w:val="en-US"/>
        </w:rPr>
        <w:t>Liz</w:t>
      </w:r>
      <w:r w:rsidRPr="00B73AA5">
        <w:rPr>
          <w:spacing w:val="-3"/>
          <w:sz w:val="28"/>
          <w:lang w:val="en-US"/>
        </w:rPr>
        <w:t xml:space="preserve"> </w:t>
      </w:r>
      <w:r w:rsidRPr="00B73AA5">
        <w:rPr>
          <w:sz w:val="28"/>
          <w:lang w:val="en-US"/>
        </w:rPr>
        <w:t>doesn‘t</w:t>
      </w:r>
      <w:r w:rsidRPr="00B73AA5">
        <w:rPr>
          <w:spacing w:val="-2"/>
          <w:sz w:val="28"/>
          <w:lang w:val="en-US"/>
        </w:rPr>
        <w:t xml:space="preserve"> </w:t>
      </w:r>
      <w:r w:rsidRPr="00B73AA5">
        <w:rPr>
          <w:sz w:val="28"/>
          <w:lang w:val="en-US"/>
        </w:rPr>
        <w:t>…</w:t>
      </w:r>
      <w:r w:rsidRPr="00B73AA5">
        <w:rPr>
          <w:spacing w:val="-4"/>
          <w:sz w:val="28"/>
          <w:lang w:val="en-US"/>
        </w:rPr>
        <w:t xml:space="preserve"> </w:t>
      </w:r>
      <w:r w:rsidRPr="00B73AA5">
        <w:rPr>
          <w:sz w:val="28"/>
          <w:lang w:val="en-US"/>
        </w:rPr>
        <w:t>(ought</w:t>
      </w:r>
      <w:r w:rsidRPr="00B73AA5">
        <w:rPr>
          <w:spacing w:val="-1"/>
          <w:sz w:val="28"/>
          <w:lang w:val="en-US"/>
        </w:rPr>
        <w:t xml:space="preserve"> </w:t>
      </w:r>
      <w:r w:rsidRPr="00B73AA5">
        <w:rPr>
          <w:sz w:val="28"/>
          <w:lang w:val="en-US"/>
        </w:rPr>
        <w:t>to/have</w:t>
      </w:r>
      <w:r w:rsidRPr="00B73AA5">
        <w:rPr>
          <w:spacing w:val="-6"/>
          <w:sz w:val="28"/>
          <w:lang w:val="en-US"/>
        </w:rPr>
        <w:t xml:space="preserve"> </w:t>
      </w:r>
      <w:r w:rsidRPr="00B73AA5">
        <w:rPr>
          <w:sz w:val="28"/>
          <w:lang w:val="en-US"/>
        </w:rPr>
        <w:t>to)</w:t>
      </w:r>
      <w:r w:rsidRPr="00B73AA5">
        <w:rPr>
          <w:spacing w:val="-3"/>
          <w:sz w:val="28"/>
          <w:lang w:val="en-US"/>
        </w:rPr>
        <w:t xml:space="preserve"> </w:t>
      </w:r>
      <w:r w:rsidRPr="00B73AA5">
        <w:rPr>
          <w:sz w:val="28"/>
          <w:lang w:val="en-US"/>
        </w:rPr>
        <w:t>keep</w:t>
      </w:r>
      <w:r w:rsidRPr="00B73AA5">
        <w:rPr>
          <w:spacing w:val="-5"/>
          <w:sz w:val="28"/>
          <w:lang w:val="en-US"/>
        </w:rPr>
        <w:t xml:space="preserve"> </w:t>
      </w:r>
      <w:r w:rsidRPr="00B73AA5">
        <w:rPr>
          <w:sz w:val="28"/>
          <w:lang w:val="en-US"/>
        </w:rPr>
        <w:t>to</w:t>
      </w:r>
      <w:r w:rsidRPr="00B73AA5">
        <w:rPr>
          <w:spacing w:val="-2"/>
          <w:sz w:val="28"/>
          <w:lang w:val="en-US"/>
        </w:rPr>
        <w:t xml:space="preserve"> </w:t>
      </w:r>
      <w:r w:rsidRPr="00B73AA5">
        <w:rPr>
          <w:sz w:val="28"/>
          <w:lang w:val="en-US"/>
        </w:rPr>
        <w:t>a</w:t>
      </w:r>
      <w:r w:rsidRPr="00B73AA5">
        <w:rPr>
          <w:spacing w:val="-3"/>
          <w:sz w:val="28"/>
          <w:lang w:val="en-US"/>
        </w:rPr>
        <w:t xml:space="preserve"> </w:t>
      </w:r>
      <w:r w:rsidRPr="00B73AA5">
        <w:rPr>
          <w:sz w:val="28"/>
          <w:lang w:val="en-US"/>
        </w:rPr>
        <w:t>diet</w:t>
      </w:r>
      <w:r w:rsidRPr="00B73AA5">
        <w:rPr>
          <w:spacing w:val="-2"/>
          <w:sz w:val="28"/>
          <w:lang w:val="en-US"/>
        </w:rPr>
        <w:t xml:space="preserve"> </w:t>
      </w:r>
      <w:r w:rsidRPr="00B73AA5">
        <w:rPr>
          <w:sz w:val="28"/>
          <w:lang w:val="en-US"/>
        </w:rPr>
        <w:t>anymore.</w:t>
      </w:r>
    </w:p>
    <w:p w:rsidR="00357B9E" w:rsidRPr="00B73AA5" w:rsidRDefault="00B73AA5" w:rsidP="005347E2">
      <w:pPr>
        <w:pStyle w:val="a8"/>
        <w:numPr>
          <w:ilvl w:val="0"/>
          <w:numId w:val="285"/>
        </w:numPr>
        <w:tabs>
          <w:tab w:val="left" w:pos="1275"/>
        </w:tabs>
        <w:spacing w:before="47"/>
        <w:ind w:left="1274" w:hanging="424"/>
        <w:jc w:val="left"/>
        <w:rPr>
          <w:sz w:val="28"/>
          <w:lang w:val="en-US"/>
        </w:rPr>
      </w:pPr>
      <w:r w:rsidRPr="00B73AA5">
        <w:rPr>
          <w:sz w:val="28"/>
          <w:lang w:val="en-US"/>
        </w:rPr>
        <w:t>Lara</w:t>
      </w:r>
      <w:r w:rsidRPr="00B73AA5">
        <w:rPr>
          <w:spacing w:val="-4"/>
          <w:sz w:val="28"/>
          <w:lang w:val="en-US"/>
        </w:rPr>
        <w:t xml:space="preserve"> </w:t>
      </w:r>
      <w:r w:rsidRPr="00B73AA5">
        <w:rPr>
          <w:sz w:val="28"/>
          <w:lang w:val="en-US"/>
        </w:rPr>
        <w:t>…</w:t>
      </w:r>
      <w:r w:rsidRPr="00B73AA5">
        <w:rPr>
          <w:spacing w:val="-4"/>
          <w:sz w:val="28"/>
          <w:lang w:val="en-US"/>
        </w:rPr>
        <w:t xml:space="preserve"> </w:t>
      </w:r>
      <w:r w:rsidRPr="00B73AA5">
        <w:rPr>
          <w:sz w:val="28"/>
          <w:lang w:val="en-US"/>
        </w:rPr>
        <w:t>(can/might)</w:t>
      </w:r>
      <w:r w:rsidRPr="00B73AA5">
        <w:rPr>
          <w:spacing w:val="-6"/>
          <w:sz w:val="28"/>
          <w:lang w:val="en-US"/>
        </w:rPr>
        <w:t xml:space="preserve"> </w:t>
      </w:r>
      <w:r w:rsidRPr="00B73AA5">
        <w:rPr>
          <w:sz w:val="28"/>
          <w:lang w:val="en-US"/>
        </w:rPr>
        <w:t>get</w:t>
      </w:r>
      <w:r w:rsidRPr="00B73AA5">
        <w:rPr>
          <w:spacing w:val="-2"/>
          <w:sz w:val="28"/>
          <w:lang w:val="en-US"/>
        </w:rPr>
        <w:t xml:space="preserve"> </w:t>
      </w:r>
      <w:r w:rsidRPr="00B73AA5">
        <w:rPr>
          <w:sz w:val="28"/>
          <w:lang w:val="en-US"/>
        </w:rPr>
        <w:t>a</w:t>
      </w:r>
      <w:r w:rsidRPr="00B73AA5">
        <w:rPr>
          <w:spacing w:val="-5"/>
          <w:sz w:val="28"/>
          <w:lang w:val="en-US"/>
        </w:rPr>
        <w:t xml:space="preserve"> </w:t>
      </w:r>
      <w:r w:rsidRPr="00B73AA5">
        <w:rPr>
          <w:sz w:val="28"/>
          <w:lang w:val="en-US"/>
        </w:rPr>
        <w:t>playstation</w:t>
      </w:r>
      <w:r w:rsidRPr="00B73AA5">
        <w:rPr>
          <w:spacing w:val="-2"/>
          <w:sz w:val="28"/>
          <w:lang w:val="en-US"/>
        </w:rPr>
        <w:t xml:space="preserve"> </w:t>
      </w:r>
      <w:r w:rsidRPr="00B73AA5">
        <w:rPr>
          <w:sz w:val="28"/>
          <w:lang w:val="en-US"/>
        </w:rPr>
        <w:t>for</w:t>
      </w:r>
      <w:r w:rsidRPr="00B73AA5">
        <w:rPr>
          <w:spacing w:val="-3"/>
          <w:sz w:val="28"/>
          <w:lang w:val="en-US"/>
        </w:rPr>
        <w:t xml:space="preserve"> </w:t>
      </w:r>
      <w:r w:rsidRPr="00B73AA5">
        <w:rPr>
          <w:sz w:val="28"/>
          <w:lang w:val="en-US"/>
        </w:rPr>
        <w:t>her</w:t>
      </w:r>
      <w:r w:rsidRPr="00B73AA5">
        <w:rPr>
          <w:spacing w:val="-3"/>
          <w:sz w:val="28"/>
          <w:lang w:val="en-US"/>
        </w:rPr>
        <w:t xml:space="preserve"> </w:t>
      </w:r>
      <w:r w:rsidRPr="00B73AA5">
        <w:rPr>
          <w:sz w:val="28"/>
          <w:lang w:val="en-US"/>
        </w:rPr>
        <w:t>birthday.</w:t>
      </w:r>
    </w:p>
    <w:p w:rsidR="00357B9E" w:rsidRPr="00B73AA5" w:rsidRDefault="00B73AA5" w:rsidP="005347E2">
      <w:pPr>
        <w:pStyle w:val="a8"/>
        <w:numPr>
          <w:ilvl w:val="0"/>
          <w:numId w:val="285"/>
        </w:numPr>
        <w:tabs>
          <w:tab w:val="left" w:pos="1275"/>
        </w:tabs>
        <w:ind w:left="1274" w:hanging="424"/>
        <w:jc w:val="left"/>
        <w:rPr>
          <w:sz w:val="28"/>
          <w:lang w:val="en-US"/>
        </w:rPr>
      </w:pPr>
      <w:r w:rsidRPr="00B73AA5">
        <w:rPr>
          <w:sz w:val="28"/>
          <w:lang w:val="en-US"/>
        </w:rPr>
        <w:t>You</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(must</w:t>
      </w:r>
      <w:r w:rsidRPr="00B73AA5">
        <w:rPr>
          <w:spacing w:val="-4"/>
          <w:sz w:val="28"/>
          <w:lang w:val="en-US"/>
        </w:rPr>
        <w:t xml:space="preserve"> </w:t>
      </w:r>
      <w:r w:rsidRPr="00B73AA5">
        <w:rPr>
          <w:sz w:val="28"/>
          <w:lang w:val="en-US"/>
        </w:rPr>
        <w:t>not/needn‘t)</w:t>
      </w:r>
      <w:r w:rsidRPr="00B73AA5">
        <w:rPr>
          <w:spacing w:val="-2"/>
          <w:sz w:val="28"/>
          <w:lang w:val="en-US"/>
        </w:rPr>
        <w:t xml:space="preserve"> </w:t>
      </w:r>
      <w:r w:rsidRPr="00B73AA5">
        <w:rPr>
          <w:sz w:val="28"/>
          <w:lang w:val="en-US"/>
        </w:rPr>
        <w:t>read</w:t>
      </w:r>
      <w:r w:rsidRPr="00B73AA5">
        <w:rPr>
          <w:spacing w:val="-2"/>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dark.</w:t>
      </w:r>
    </w:p>
    <w:p w:rsidR="00357B9E" w:rsidRPr="00B73AA5" w:rsidRDefault="00B73AA5" w:rsidP="005347E2">
      <w:pPr>
        <w:pStyle w:val="a8"/>
        <w:numPr>
          <w:ilvl w:val="0"/>
          <w:numId w:val="285"/>
        </w:numPr>
        <w:tabs>
          <w:tab w:val="left" w:pos="1275"/>
        </w:tabs>
        <w:spacing w:before="50"/>
        <w:ind w:left="1274" w:hanging="424"/>
        <w:jc w:val="left"/>
        <w:rPr>
          <w:sz w:val="28"/>
          <w:lang w:val="en-US"/>
        </w:rPr>
      </w:pPr>
      <w:r w:rsidRPr="00B73AA5">
        <w:rPr>
          <w:sz w:val="28"/>
          <w:lang w:val="en-US"/>
        </w:rPr>
        <w:t>My</w:t>
      </w:r>
      <w:r w:rsidRPr="00B73AA5">
        <w:rPr>
          <w:spacing w:val="-6"/>
          <w:sz w:val="28"/>
          <w:lang w:val="en-US"/>
        </w:rPr>
        <w:t xml:space="preserve"> </w:t>
      </w:r>
      <w:r w:rsidRPr="00B73AA5">
        <w:rPr>
          <w:sz w:val="28"/>
          <w:lang w:val="en-US"/>
        </w:rPr>
        <w:t>grandfather</w:t>
      </w:r>
      <w:r w:rsidRPr="00B73AA5">
        <w:rPr>
          <w:spacing w:val="-2"/>
          <w:sz w:val="28"/>
          <w:lang w:val="en-US"/>
        </w:rPr>
        <w:t xml:space="preserve"> </w:t>
      </w:r>
      <w:r w:rsidRPr="00B73AA5">
        <w:rPr>
          <w:sz w:val="28"/>
          <w:lang w:val="en-US"/>
        </w:rPr>
        <w:t>is</w:t>
      </w:r>
      <w:r w:rsidRPr="00B73AA5">
        <w:rPr>
          <w:spacing w:val="-3"/>
          <w:sz w:val="28"/>
          <w:lang w:val="en-US"/>
        </w:rPr>
        <w:t xml:space="preserve"> </w:t>
      </w:r>
      <w:r w:rsidRPr="00B73AA5">
        <w:rPr>
          <w:sz w:val="28"/>
          <w:lang w:val="en-US"/>
        </w:rPr>
        <w:t>retired,</w:t>
      </w:r>
      <w:r w:rsidRPr="00B73AA5">
        <w:rPr>
          <w:spacing w:val="-5"/>
          <w:sz w:val="28"/>
          <w:lang w:val="en-US"/>
        </w:rPr>
        <w:t xml:space="preserve"> </w:t>
      </w:r>
      <w:r w:rsidRPr="00B73AA5">
        <w:rPr>
          <w:sz w:val="28"/>
          <w:lang w:val="en-US"/>
        </w:rPr>
        <w:t>so</w:t>
      </w:r>
      <w:r w:rsidRPr="00B73AA5">
        <w:rPr>
          <w:spacing w:val="-5"/>
          <w:sz w:val="28"/>
          <w:lang w:val="en-US"/>
        </w:rPr>
        <w:t xml:space="preserve"> </w:t>
      </w:r>
      <w:r w:rsidRPr="00B73AA5">
        <w:rPr>
          <w:sz w:val="28"/>
          <w:lang w:val="en-US"/>
        </w:rPr>
        <w:t>he</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(shouldn‘t/doesn‘t have</w:t>
      </w:r>
      <w:r w:rsidRPr="00B73AA5">
        <w:rPr>
          <w:spacing w:val="-2"/>
          <w:sz w:val="28"/>
          <w:lang w:val="en-US"/>
        </w:rPr>
        <w:t xml:space="preserve"> </w:t>
      </w:r>
      <w:r w:rsidRPr="00B73AA5">
        <w:rPr>
          <w:sz w:val="28"/>
          <w:lang w:val="en-US"/>
        </w:rPr>
        <w:t>to)</w:t>
      </w:r>
      <w:r w:rsidRPr="00B73AA5">
        <w:rPr>
          <w:spacing w:val="3"/>
          <w:sz w:val="28"/>
          <w:lang w:val="en-US"/>
        </w:rPr>
        <w:t xml:space="preserve"> </w:t>
      </w:r>
      <w:r w:rsidRPr="00B73AA5">
        <w:rPr>
          <w:sz w:val="28"/>
          <w:lang w:val="en-US"/>
        </w:rPr>
        <w:t>go</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work.</w:t>
      </w:r>
    </w:p>
    <w:p w:rsidR="00357B9E" w:rsidRPr="00B73AA5" w:rsidRDefault="00B73AA5" w:rsidP="005347E2">
      <w:pPr>
        <w:pStyle w:val="a8"/>
        <w:numPr>
          <w:ilvl w:val="0"/>
          <w:numId w:val="285"/>
        </w:numPr>
        <w:tabs>
          <w:tab w:val="left" w:pos="1275"/>
        </w:tabs>
        <w:ind w:left="1274" w:hanging="424"/>
        <w:jc w:val="left"/>
        <w:rPr>
          <w:sz w:val="28"/>
          <w:lang w:val="en-US"/>
        </w:rPr>
      </w:pPr>
      <w:r w:rsidRPr="00B73AA5">
        <w:rPr>
          <w:sz w:val="28"/>
          <w:lang w:val="en-US"/>
        </w:rPr>
        <w:t>The</w:t>
      </w:r>
      <w:r w:rsidRPr="00B73AA5">
        <w:rPr>
          <w:spacing w:val="-3"/>
          <w:sz w:val="28"/>
          <w:lang w:val="en-US"/>
        </w:rPr>
        <w:t xml:space="preserve"> </w:t>
      </w:r>
      <w:r w:rsidRPr="00B73AA5">
        <w:rPr>
          <w:sz w:val="28"/>
          <w:lang w:val="en-US"/>
        </w:rPr>
        <w:t>fridge</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full,</w:t>
      </w:r>
      <w:r w:rsidRPr="00B73AA5">
        <w:rPr>
          <w:spacing w:val="-3"/>
          <w:sz w:val="28"/>
          <w:lang w:val="en-US"/>
        </w:rPr>
        <w:t xml:space="preserve"> </w:t>
      </w:r>
      <w:r w:rsidRPr="00B73AA5">
        <w:rPr>
          <w:sz w:val="28"/>
          <w:lang w:val="en-US"/>
        </w:rPr>
        <w:t>so</w:t>
      </w:r>
      <w:r w:rsidRPr="00B73AA5">
        <w:rPr>
          <w:spacing w:val="-1"/>
          <w:sz w:val="28"/>
          <w:lang w:val="en-US"/>
        </w:rPr>
        <w:t xml:space="preserve"> </w:t>
      </w:r>
      <w:r w:rsidRPr="00B73AA5">
        <w:rPr>
          <w:sz w:val="28"/>
          <w:lang w:val="en-US"/>
        </w:rPr>
        <w:t>we</w:t>
      </w:r>
      <w:r w:rsidRPr="00B73AA5">
        <w:rPr>
          <w:spacing w:val="-3"/>
          <w:sz w:val="28"/>
          <w:lang w:val="en-US"/>
        </w:rPr>
        <w:t xml:space="preserve"> </w:t>
      </w:r>
      <w:r w:rsidRPr="00B73AA5">
        <w:rPr>
          <w:sz w:val="28"/>
          <w:lang w:val="en-US"/>
        </w:rPr>
        <w:t>…</w:t>
      </w:r>
      <w:r w:rsidRPr="00B73AA5">
        <w:rPr>
          <w:spacing w:val="-3"/>
          <w:sz w:val="28"/>
          <w:lang w:val="en-US"/>
        </w:rPr>
        <w:t xml:space="preserve"> </w:t>
      </w:r>
      <w:r w:rsidRPr="00B73AA5">
        <w:rPr>
          <w:sz w:val="28"/>
          <w:lang w:val="en-US"/>
        </w:rPr>
        <w:t>(must</w:t>
      </w:r>
      <w:r w:rsidRPr="00B73AA5">
        <w:rPr>
          <w:spacing w:val="-4"/>
          <w:sz w:val="28"/>
          <w:lang w:val="en-US"/>
        </w:rPr>
        <w:t xml:space="preserve"> </w:t>
      </w:r>
      <w:r w:rsidRPr="00B73AA5">
        <w:rPr>
          <w:sz w:val="28"/>
          <w:lang w:val="en-US"/>
        </w:rPr>
        <w:t>not/needn‘t)</w:t>
      </w:r>
      <w:r w:rsidRPr="00B73AA5">
        <w:rPr>
          <w:spacing w:val="-3"/>
          <w:sz w:val="28"/>
          <w:lang w:val="en-US"/>
        </w:rPr>
        <w:t xml:space="preserve"> </w:t>
      </w:r>
      <w:r w:rsidRPr="00B73AA5">
        <w:rPr>
          <w:sz w:val="28"/>
          <w:lang w:val="en-US"/>
        </w:rPr>
        <w:t>go</w:t>
      </w:r>
      <w:r w:rsidRPr="00B73AA5">
        <w:rPr>
          <w:spacing w:val="-1"/>
          <w:sz w:val="28"/>
          <w:lang w:val="en-US"/>
        </w:rPr>
        <w:t xml:space="preserve"> </w:t>
      </w:r>
      <w:r w:rsidRPr="00B73AA5">
        <w:rPr>
          <w:sz w:val="28"/>
          <w:lang w:val="en-US"/>
        </w:rPr>
        <w:t>shopping.</w:t>
      </w:r>
    </w:p>
    <w:p w:rsidR="00357B9E" w:rsidRPr="00B73AA5" w:rsidRDefault="00B73AA5" w:rsidP="005347E2">
      <w:pPr>
        <w:pStyle w:val="a8"/>
        <w:numPr>
          <w:ilvl w:val="0"/>
          <w:numId w:val="285"/>
        </w:numPr>
        <w:tabs>
          <w:tab w:val="left" w:pos="1275"/>
        </w:tabs>
        <w:spacing w:before="47"/>
        <w:ind w:left="1274" w:hanging="424"/>
        <w:jc w:val="left"/>
        <w:rPr>
          <w:sz w:val="28"/>
          <w:lang w:val="en-US"/>
        </w:rPr>
      </w:pPr>
      <w:r w:rsidRPr="00B73AA5">
        <w:rPr>
          <w:sz w:val="28"/>
          <w:lang w:val="en-US"/>
        </w:rPr>
        <w:t>Our</w:t>
      </w:r>
      <w:r w:rsidRPr="00B73AA5">
        <w:rPr>
          <w:spacing w:val="-3"/>
          <w:sz w:val="28"/>
          <w:lang w:val="en-US"/>
        </w:rPr>
        <w:t xml:space="preserve"> </w:t>
      </w:r>
      <w:r w:rsidRPr="00B73AA5">
        <w:rPr>
          <w:sz w:val="28"/>
          <w:lang w:val="en-US"/>
        </w:rPr>
        <w:t>employees</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(can/must)</w:t>
      </w:r>
      <w:r w:rsidRPr="00B73AA5">
        <w:rPr>
          <w:spacing w:val="-6"/>
          <w:sz w:val="28"/>
          <w:lang w:val="en-US"/>
        </w:rPr>
        <w:t xml:space="preserve"> </w:t>
      </w:r>
      <w:r w:rsidRPr="00B73AA5">
        <w:rPr>
          <w:sz w:val="28"/>
          <w:lang w:val="en-US"/>
        </w:rPr>
        <w:t>sign</w:t>
      </w:r>
      <w:r w:rsidRPr="00B73AA5">
        <w:rPr>
          <w:spacing w:val="-1"/>
          <w:sz w:val="28"/>
          <w:lang w:val="en-US"/>
        </w:rPr>
        <w:t xml:space="preserve"> </w:t>
      </w:r>
      <w:r w:rsidRPr="00B73AA5">
        <w:rPr>
          <w:sz w:val="28"/>
          <w:lang w:val="en-US"/>
        </w:rPr>
        <w:t>this</w:t>
      </w:r>
      <w:r w:rsidRPr="00B73AA5">
        <w:rPr>
          <w:spacing w:val="-2"/>
          <w:sz w:val="28"/>
          <w:lang w:val="en-US"/>
        </w:rPr>
        <w:t xml:space="preserve"> </w:t>
      </w:r>
      <w:r w:rsidRPr="00B73AA5">
        <w:rPr>
          <w:sz w:val="28"/>
          <w:lang w:val="en-US"/>
        </w:rPr>
        <w:t>agreement.</w:t>
      </w:r>
    </w:p>
    <w:p w:rsidR="00357B9E" w:rsidRPr="00B73AA5" w:rsidRDefault="00B73AA5" w:rsidP="005347E2">
      <w:pPr>
        <w:pStyle w:val="a8"/>
        <w:numPr>
          <w:ilvl w:val="0"/>
          <w:numId w:val="285"/>
        </w:numPr>
        <w:tabs>
          <w:tab w:val="left" w:pos="1275"/>
        </w:tabs>
        <w:spacing w:before="50" w:line="276" w:lineRule="auto"/>
        <w:ind w:left="284" w:right="848" w:firstLine="566"/>
        <w:jc w:val="left"/>
        <w:rPr>
          <w:sz w:val="28"/>
          <w:lang w:val="en-US"/>
        </w:rPr>
      </w:pPr>
      <w:r w:rsidRPr="00B73AA5">
        <w:rPr>
          <w:sz w:val="28"/>
          <w:lang w:val="en-US"/>
        </w:rPr>
        <w:t>We … (may/ought to) reserve a table in advance if we want to have dinner</w:t>
      </w:r>
      <w:r w:rsidRPr="00B73AA5">
        <w:rPr>
          <w:spacing w:val="-68"/>
          <w:sz w:val="28"/>
          <w:lang w:val="en-US"/>
        </w:rPr>
        <w:t xml:space="preserve"> </w:t>
      </w:r>
      <w:r w:rsidRPr="00B73AA5">
        <w:rPr>
          <w:sz w:val="28"/>
          <w:lang w:val="en-US"/>
        </w:rPr>
        <w:t>there.</w:t>
      </w:r>
    </w:p>
    <w:p w:rsidR="00357B9E" w:rsidRPr="00B73AA5" w:rsidRDefault="00B73AA5" w:rsidP="005347E2">
      <w:pPr>
        <w:pStyle w:val="a8"/>
        <w:numPr>
          <w:ilvl w:val="0"/>
          <w:numId w:val="285"/>
        </w:numPr>
        <w:tabs>
          <w:tab w:val="left" w:pos="1275"/>
        </w:tabs>
        <w:spacing w:before="0" w:line="321" w:lineRule="exact"/>
        <w:ind w:left="1274" w:hanging="424"/>
        <w:jc w:val="left"/>
        <w:rPr>
          <w:sz w:val="28"/>
          <w:lang w:val="en-US"/>
        </w:rPr>
      </w:pPr>
      <w:r w:rsidRPr="00B73AA5">
        <w:rPr>
          <w:sz w:val="28"/>
          <w:lang w:val="en-US"/>
        </w:rPr>
        <w:t>I</w:t>
      </w:r>
      <w:r w:rsidRPr="00B73AA5">
        <w:rPr>
          <w:spacing w:val="-3"/>
          <w:sz w:val="28"/>
          <w:lang w:val="en-US"/>
        </w:rPr>
        <w:t xml:space="preserve"> </w:t>
      </w:r>
      <w:r w:rsidRPr="00B73AA5">
        <w:rPr>
          <w:sz w:val="28"/>
          <w:lang w:val="en-US"/>
        </w:rPr>
        <w:t>…</w:t>
      </w:r>
      <w:r w:rsidRPr="00B73AA5">
        <w:rPr>
          <w:spacing w:val="-3"/>
          <w:sz w:val="28"/>
          <w:lang w:val="en-US"/>
        </w:rPr>
        <w:t xml:space="preserve"> </w:t>
      </w:r>
      <w:r w:rsidRPr="00B73AA5">
        <w:rPr>
          <w:sz w:val="28"/>
          <w:lang w:val="en-US"/>
        </w:rPr>
        <w:t>(can‘t/needn‘t)</w:t>
      </w:r>
      <w:r w:rsidRPr="00B73AA5">
        <w:rPr>
          <w:spacing w:val="-2"/>
          <w:sz w:val="28"/>
          <w:lang w:val="en-US"/>
        </w:rPr>
        <w:t xml:space="preserve"> </w:t>
      </w:r>
      <w:r w:rsidRPr="00B73AA5">
        <w:rPr>
          <w:sz w:val="28"/>
          <w:lang w:val="en-US"/>
        </w:rPr>
        <w:t>believe</w:t>
      </w:r>
      <w:r w:rsidRPr="00B73AA5">
        <w:rPr>
          <w:spacing w:val="-3"/>
          <w:sz w:val="28"/>
          <w:lang w:val="en-US"/>
        </w:rPr>
        <w:t xml:space="preserve"> </w:t>
      </w:r>
      <w:r w:rsidRPr="00B73AA5">
        <w:rPr>
          <w:sz w:val="28"/>
          <w:lang w:val="en-US"/>
        </w:rPr>
        <w:t>it!</w:t>
      </w:r>
      <w:r w:rsidRPr="00B73AA5">
        <w:rPr>
          <w:spacing w:val="-2"/>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(have</w:t>
      </w:r>
      <w:r w:rsidRPr="00B73AA5">
        <w:rPr>
          <w:spacing w:val="-2"/>
          <w:sz w:val="28"/>
          <w:lang w:val="en-US"/>
        </w:rPr>
        <w:t xml:space="preserve"> </w:t>
      </w:r>
      <w:r w:rsidRPr="00B73AA5">
        <w:rPr>
          <w:sz w:val="28"/>
          <w:lang w:val="en-US"/>
        </w:rPr>
        <w:t>to/must)</w:t>
      </w:r>
      <w:r w:rsidRPr="00B73AA5">
        <w:rPr>
          <w:spacing w:val="-3"/>
          <w:sz w:val="28"/>
          <w:lang w:val="en-US"/>
        </w:rPr>
        <w:t xml:space="preserve"> </w:t>
      </w:r>
      <w:r w:rsidRPr="00B73AA5">
        <w:rPr>
          <w:sz w:val="28"/>
          <w:lang w:val="en-US"/>
        </w:rPr>
        <w:t>be</w:t>
      </w:r>
      <w:r w:rsidRPr="00B73AA5">
        <w:rPr>
          <w:spacing w:val="-2"/>
          <w:sz w:val="28"/>
          <w:lang w:val="en-US"/>
        </w:rPr>
        <w:t xml:space="preserve"> </w:t>
      </w:r>
      <w:r w:rsidRPr="00B73AA5">
        <w:rPr>
          <w:sz w:val="28"/>
          <w:lang w:val="en-US"/>
        </w:rPr>
        <w:t>joking.</w:t>
      </w:r>
    </w:p>
    <w:p w:rsidR="00357B9E" w:rsidRPr="00B73AA5" w:rsidRDefault="00B73AA5" w:rsidP="005347E2">
      <w:pPr>
        <w:pStyle w:val="a8"/>
        <w:numPr>
          <w:ilvl w:val="0"/>
          <w:numId w:val="285"/>
        </w:numPr>
        <w:tabs>
          <w:tab w:val="left" w:pos="1275"/>
        </w:tabs>
        <w:ind w:left="1274" w:hanging="424"/>
        <w:jc w:val="left"/>
        <w:rPr>
          <w:sz w:val="28"/>
          <w:lang w:val="en-US"/>
        </w:rPr>
      </w:pPr>
      <w:r w:rsidRPr="00B73AA5">
        <w:rPr>
          <w:sz w:val="28"/>
          <w:lang w:val="en-US"/>
        </w:rPr>
        <w:t>Ann</w:t>
      </w:r>
      <w:r w:rsidRPr="00B73AA5">
        <w:rPr>
          <w:spacing w:val="-2"/>
          <w:sz w:val="28"/>
          <w:lang w:val="en-US"/>
        </w:rPr>
        <w:t xml:space="preserve"> </w:t>
      </w:r>
      <w:r w:rsidRPr="00B73AA5">
        <w:rPr>
          <w:sz w:val="28"/>
          <w:lang w:val="en-US"/>
        </w:rPr>
        <w:t>…</w:t>
      </w:r>
      <w:r w:rsidRPr="00B73AA5">
        <w:rPr>
          <w:spacing w:val="-4"/>
          <w:sz w:val="28"/>
          <w:lang w:val="en-US"/>
        </w:rPr>
        <w:t xml:space="preserve"> </w:t>
      </w:r>
      <w:r w:rsidRPr="00B73AA5">
        <w:rPr>
          <w:sz w:val="28"/>
          <w:lang w:val="en-US"/>
        </w:rPr>
        <w:t>(must/is</w:t>
      </w:r>
      <w:r w:rsidRPr="00B73AA5">
        <w:rPr>
          <w:spacing w:val="-1"/>
          <w:sz w:val="28"/>
          <w:lang w:val="en-US"/>
        </w:rPr>
        <w:t xml:space="preserve"> </w:t>
      </w:r>
      <w:r w:rsidRPr="00B73AA5">
        <w:rPr>
          <w:sz w:val="28"/>
          <w:lang w:val="en-US"/>
        </w:rPr>
        <w:t>to)</w:t>
      </w:r>
      <w:r w:rsidRPr="00B73AA5">
        <w:rPr>
          <w:spacing w:val="-3"/>
          <w:sz w:val="28"/>
          <w:lang w:val="en-US"/>
        </w:rPr>
        <w:t xml:space="preserve"> </w:t>
      </w:r>
      <w:r w:rsidRPr="00B73AA5">
        <w:rPr>
          <w:sz w:val="28"/>
          <w:lang w:val="en-US"/>
        </w:rPr>
        <w:t>finish</w:t>
      </w:r>
      <w:r w:rsidRPr="00B73AA5">
        <w:rPr>
          <w:spacing w:val="-1"/>
          <w:sz w:val="28"/>
          <w:lang w:val="en-US"/>
        </w:rPr>
        <w:t xml:space="preserve"> </w:t>
      </w:r>
      <w:r w:rsidRPr="00B73AA5">
        <w:rPr>
          <w:sz w:val="28"/>
          <w:lang w:val="en-US"/>
        </w:rPr>
        <w:t>school</w:t>
      </w:r>
      <w:r w:rsidRPr="00B73AA5">
        <w:rPr>
          <w:spacing w:val="-5"/>
          <w:sz w:val="28"/>
          <w:lang w:val="en-US"/>
        </w:rPr>
        <w:t xml:space="preserve"> </w:t>
      </w:r>
      <w:r w:rsidRPr="00B73AA5">
        <w:rPr>
          <w:sz w:val="28"/>
          <w:lang w:val="en-US"/>
        </w:rPr>
        <w:t>next</w:t>
      </w:r>
      <w:r w:rsidRPr="00B73AA5">
        <w:rPr>
          <w:spacing w:val="-5"/>
          <w:sz w:val="28"/>
          <w:lang w:val="en-US"/>
        </w:rPr>
        <w:t xml:space="preserve"> </w:t>
      </w:r>
      <w:r w:rsidRPr="00B73AA5">
        <w:rPr>
          <w:sz w:val="28"/>
          <w:lang w:val="en-US"/>
        </w:rPr>
        <w:t>year.</w:t>
      </w:r>
    </w:p>
    <w:p w:rsidR="00357B9E" w:rsidRPr="00B73AA5" w:rsidRDefault="00B73AA5" w:rsidP="005347E2">
      <w:pPr>
        <w:pStyle w:val="a8"/>
        <w:numPr>
          <w:ilvl w:val="0"/>
          <w:numId w:val="285"/>
        </w:numPr>
        <w:tabs>
          <w:tab w:val="left" w:pos="1275"/>
        </w:tabs>
        <w:spacing w:before="50"/>
        <w:ind w:left="1274" w:hanging="424"/>
        <w:jc w:val="left"/>
        <w:rPr>
          <w:sz w:val="28"/>
          <w:lang w:val="en-US"/>
        </w:rPr>
      </w:pPr>
      <w:r w:rsidRPr="00B73AA5">
        <w:rPr>
          <w:sz w:val="28"/>
          <w:lang w:val="en-US"/>
        </w:rPr>
        <w:t>Sorry,</w:t>
      </w:r>
      <w:r w:rsidRPr="00B73AA5">
        <w:rPr>
          <w:spacing w:val="-3"/>
          <w:sz w:val="28"/>
          <w:lang w:val="en-US"/>
        </w:rPr>
        <w:t xml:space="preserve"> </w:t>
      </w:r>
      <w:r w:rsidRPr="00B73AA5">
        <w:rPr>
          <w:sz w:val="28"/>
          <w:lang w:val="en-US"/>
        </w:rPr>
        <w:t>I‘m</w:t>
      </w:r>
      <w:r w:rsidRPr="00B73AA5">
        <w:rPr>
          <w:spacing w:val="-4"/>
          <w:sz w:val="28"/>
          <w:lang w:val="en-US"/>
        </w:rPr>
        <w:t xml:space="preserve"> </w:t>
      </w:r>
      <w:r w:rsidRPr="00B73AA5">
        <w:rPr>
          <w:sz w:val="28"/>
          <w:lang w:val="en-US"/>
        </w:rPr>
        <w:t>late.</w:t>
      </w:r>
      <w:r w:rsidRPr="00B73AA5">
        <w:rPr>
          <w:spacing w:val="-2"/>
          <w:sz w:val="28"/>
          <w:lang w:val="en-US"/>
        </w:rPr>
        <w:t xml:space="preserve"> </w:t>
      </w:r>
      <w:r w:rsidRPr="00B73AA5">
        <w:rPr>
          <w:sz w:val="28"/>
          <w:lang w:val="en-US"/>
        </w:rPr>
        <w:t>I</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(needed</w:t>
      </w:r>
      <w:r w:rsidRPr="00B73AA5">
        <w:rPr>
          <w:spacing w:val="-1"/>
          <w:sz w:val="28"/>
          <w:lang w:val="en-US"/>
        </w:rPr>
        <w:t xml:space="preserve"> </w:t>
      </w:r>
      <w:r w:rsidRPr="00B73AA5">
        <w:rPr>
          <w:sz w:val="28"/>
          <w:lang w:val="en-US"/>
        </w:rPr>
        <w:t>to/had</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wait for</w:t>
      </w:r>
      <w:r w:rsidRPr="00B73AA5">
        <w:rPr>
          <w:spacing w:val="-2"/>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plumber.</w:t>
      </w:r>
    </w:p>
    <w:p w:rsidR="00357B9E" w:rsidRPr="00B73AA5" w:rsidRDefault="00B73AA5" w:rsidP="005347E2">
      <w:pPr>
        <w:pStyle w:val="a8"/>
        <w:numPr>
          <w:ilvl w:val="0"/>
          <w:numId w:val="285"/>
        </w:numPr>
        <w:tabs>
          <w:tab w:val="left" w:pos="1275"/>
        </w:tabs>
        <w:ind w:left="1274" w:hanging="424"/>
        <w:jc w:val="left"/>
        <w:rPr>
          <w:sz w:val="28"/>
          <w:lang w:val="en-US"/>
        </w:rPr>
      </w:pPr>
      <w:r w:rsidRPr="00B73AA5">
        <w:rPr>
          <w:sz w:val="28"/>
          <w:lang w:val="en-US"/>
        </w:rPr>
        <w:t>What</w:t>
      </w:r>
      <w:r w:rsidRPr="00B73AA5">
        <w:rPr>
          <w:spacing w:val="-4"/>
          <w:sz w:val="28"/>
          <w:lang w:val="en-US"/>
        </w:rPr>
        <w:t xml:space="preserve"> </w:t>
      </w:r>
      <w:r w:rsidRPr="00B73AA5">
        <w:rPr>
          <w:sz w:val="28"/>
          <w:lang w:val="en-US"/>
        </w:rPr>
        <w:t>time</w:t>
      </w:r>
      <w:r w:rsidRPr="00B73AA5">
        <w:rPr>
          <w:spacing w:val="-2"/>
          <w:sz w:val="28"/>
          <w:lang w:val="en-US"/>
        </w:rPr>
        <w:t xml:space="preserve"> </w:t>
      </w:r>
      <w:r w:rsidRPr="00B73AA5">
        <w:rPr>
          <w:sz w:val="28"/>
          <w:lang w:val="en-US"/>
        </w:rPr>
        <w:t>do</w:t>
      </w:r>
      <w:r w:rsidRPr="00B73AA5">
        <w:rPr>
          <w:spacing w:val="-1"/>
          <w:sz w:val="28"/>
          <w:lang w:val="en-US"/>
        </w:rPr>
        <w:t xml:space="preserve"> </w:t>
      </w:r>
      <w:r w:rsidRPr="00B73AA5">
        <w:rPr>
          <w:sz w:val="28"/>
          <w:lang w:val="en-US"/>
        </w:rPr>
        <w:t>we</w:t>
      </w:r>
      <w:r w:rsidRPr="00B73AA5">
        <w:rPr>
          <w:spacing w:val="-5"/>
          <w:sz w:val="28"/>
          <w:lang w:val="en-US"/>
        </w:rPr>
        <w:t xml:space="preserve"> </w:t>
      </w:r>
      <w:r w:rsidRPr="00B73AA5">
        <w:rPr>
          <w:sz w:val="28"/>
          <w:lang w:val="en-US"/>
        </w:rPr>
        <w:t>…</w:t>
      </w:r>
      <w:r w:rsidRPr="00B73AA5">
        <w:rPr>
          <w:spacing w:val="-1"/>
          <w:sz w:val="28"/>
          <w:lang w:val="en-US"/>
        </w:rPr>
        <w:t xml:space="preserve"> </w:t>
      </w:r>
      <w:r w:rsidRPr="00B73AA5">
        <w:rPr>
          <w:sz w:val="28"/>
          <w:lang w:val="en-US"/>
        </w:rPr>
        <w:t>(should/have</w:t>
      </w:r>
      <w:r w:rsidRPr="00B73AA5">
        <w:rPr>
          <w:spacing w:val="-5"/>
          <w:sz w:val="28"/>
          <w:lang w:val="en-US"/>
        </w:rPr>
        <w:t xml:space="preserve"> </w:t>
      </w:r>
      <w:r w:rsidRPr="00B73AA5">
        <w:rPr>
          <w:sz w:val="28"/>
          <w:lang w:val="en-US"/>
        </w:rPr>
        <w:t>to)</w:t>
      </w:r>
      <w:r w:rsidRPr="00B73AA5">
        <w:rPr>
          <w:spacing w:val="-2"/>
          <w:sz w:val="28"/>
          <w:lang w:val="en-US"/>
        </w:rPr>
        <w:t xml:space="preserve"> </w:t>
      </w:r>
      <w:r w:rsidRPr="00B73AA5">
        <w:rPr>
          <w:sz w:val="28"/>
          <w:lang w:val="en-US"/>
        </w:rPr>
        <w:t>be</w:t>
      </w:r>
      <w:r w:rsidRPr="00B73AA5">
        <w:rPr>
          <w:spacing w:val="-2"/>
          <w:sz w:val="28"/>
          <w:lang w:val="en-US"/>
        </w:rPr>
        <w:t xml:space="preserve"> </w:t>
      </w:r>
      <w:r w:rsidRPr="00B73AA5">
        <w:rPr>
          <w:sz w:val="28"/>
          <w:lang w:val="en-US"/>
        </w:rPr>
        <w:t>at</w:t>
      </w:r>
      <w:r w:rsidRPr="00B73AA5">
        <w:rPr>
          <w:spacing w:val="-2"/>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railway</w:t>
      </w:r>
      <w:r w:rsidRPr="00B73AA5">
        <w:rPr>
          <w:spacing w:val="-6"/>
          <w:sz w:val="28"/>
          <w:lang w:val="en-US"/>
        </w:rPr>
        <w:t xml:space="preserve"> </w:t>
      </w:r>
      <w:r w:rsidRPr="00B73AA5">
        <w:rPr>
          <w:sz w:val="28"/>
          <w:lang w:val="en-US"/>
        </w:rPr>
        <w:t>station?</w:t>
      </w:r>
    </w:p>
    <w:p w:rsidR="00357B9E" w:rsidRPr="00B73AA5" w:rsidRDefault="00B73AA5" w:rsidP="005347E2">
      <w:pPr>
        <w:pStyle w:val="a8"/>
        <w:numPr>
          <w:ilvl w:val="0"/>
          <w:numId w:val="285"/>
        </w:numPr>
        <w:tabs>
          <w:tab w:val="left" w:pos="1275"/>
        </w:tabs>
        <w:spacing w:before="47"/>
        <w:ind w:left="1274" w:hanging="424"/>
        <w:jc w:val="left"/>
        <w:rPr>
          <w:sz w:val="28"/>
          <w:lang w:val="en-US"/>
        </w:rPr>
      </w:pPr>
      <w:r w:rsidRPr="00B73AA5">
        <w:rPr>
          <w:sz w:val="28"/>
          <w:lang w:val="en-US"/>
        </w:rPr>
        <w:t>Don‘t</w:t>
      </w:r>
      <w:r w:rsidRPr="00B73AA5">
        <w:rPr>
          <w:spacing w:val="-2"/>
          <w:sz w:val="28"/>
          <w:lang w:val="en-US"/>
        </w:rPr>
        <w:t xml:space="preserve"> </w:t>
      </w:r>
      <w:r w:rsidRPr="00B73AA5">
        <w:rPr>
          <w:sz w:val="28"/>
          <w:lang w:val="en-US"/>
        </w:rPr>
        <w:t>wait</w:t>
      </w:r>
      <w:r w:rsidRPr="00B73AA5">
        <w:rPr>
          <w:spacing w:val="-1"/>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me tonight.</w:t>
      </w:r>
      <w:r w:rsidRPr="00B73AA5">
        <w:rPr>
          <w:spacing w:val="-3"/>
          <w:sz w:val="28"/>
          <w:lang w:val="en-US"/>
        </w:rPr>
        <w:t xml:space="preserve"> </w:t>
      </w:r>
      <w:r w:rsidRPr="00B73AA5">
        <w:rPr>
          <w:sz w:val="28"/>
          <w:lang w:val="en-US"/>
        </w:rPr>
        <w:t>I</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(might/must)</w:t>
      </w:r>
      <w:r w:rsidRPr="00B73AA5">
        <w:rPr>
          <w:spacing w:val="-2"/>
          <w:sz w:val="28"/>
          <w:lang w:val="en-US"/>
        </w:rPr>
        <w:t xml:space="preserve"> </w:t>
      </w:r>
      <w:r w:rsidRPr="00B73AA5">
        <w:rPr>
          <w:sz w:val="28"/>
          <w:lang w:val="en-US"/>
        </w:rPr>
        <w:t>be</w:t>
      </w:r>
      <w:r w:rsidRPr="00B73AA5">
        <w:rPr>
          <w:spacing w:val="1"/>
          <w:sz w:val="28"/>
          <w:lang w:val="en-US"/>
        </w:rPr>
        <w:t xml:space="preserve"> </w:t>
      </w:r>
      <w:r w:rsidRPr="00B73AA5">
        <w:rPr>
          <w:sz w:val="28"/>
          <w:lang w:val="en-US"/>
        </w:rPr>
        <w:t>late.</w:t>
      </w:r>
    </w:p>
    <w:p w:rsidR="00357B9E" w:rsidRPr="005347E2" w:rsidRDefault="00B73AA5" w:rsidP="005347E2">
      <w:pPr>
        <w:pStyle w:val="a8"/>
        <w:numPr>
          <w:ilvl w:val="0"/>
          <w:numId w:val="285"/>
        </w:numPr>
        <w:tabs>
          <w:tab w:val="left" w:pos="1275"/>
        </w:tabs>
        <w:spacing w:before="50"/>
        <w:ind w:left="1274" w:hanging="424"/>
        <w:jc w:val="left"/>
        <w:rPr>
          <w:sz w:val="28"/>
          <w:lang w:val="en-US"/>
        </w:rPr>
      </w:pPr>
      <w:r w:rsidRPr="00B73AA5">
        <w:rPr>
          <w:sz w:val="28"/>
          <w:lang w:val="en-US"/>
        </w:rPr>
        <w:t>I</w:t>
      </w:r>
      <w:r w:rsidRPr="00B73AA5">
        <w:rPr>
          <w:spacing w:val="-3"/>
          <w:sz w:val="28"/>
          <w:lang w:val="en-US"/>
        </w:rPr>
        <w:t xml:space="preserve"> </w:t>
      </w:r>
      <w:r w:rsidRPr="00B73AA5">
        <w:rPr>
          <w:sz w:val="28"/>
          <w:lang w:val="en-US"/>
        </w:rPr>
        <w:t>…</w:t>
      </w:r>
      <w:r w:rsidRPr="00B73AA5">
        <w:rPr>
          <w:spacing w:val="-4"/>
          <w:sz w:val="28"/>
          <w:lang w:val="en-US"/>
        </w:rPr>
        <w:t xml:space="preserve"> </w:t>
      </w:r>
      <w:r w:rsidRPr="00B73AA5">
        <w:rPr>
          <w:sz w:val="28"/>
          <w:lang w:val="en-US"/>
        </w:rPr>
        <w:t>(maynot/can‘t)</w:t>
      </w:r>
      <w:r w:rsidRPr="00B73AA5">
        <w:rPr>
          <w:spacing w:val="-3"/>
          <w:sz w:val="28"/>
          <w:lang w:val="en-US"/>
        </w:rPr>
        <w:t xml:space="preserve"> </w:t>
      </w:r>
      <w:r w:rsidRPr="00B73AA5">
        <w:rPr>
          <w:sz w:val="28"/>
          <w:lang w:val="en-US"/>
        </w:rPr>
        <w:t>watch</w:t>
      </w:r>
      <w:r w:rsidRPr="00B73AA5">
        <w:rPr>
          <w:spacing w:val="-2"/>
          <w:sz w:val="28"/>
          <w:lang w:val="en-US"/>
        </w:rPr>
        <w:t xml:space="preserve"> </w:t>
      </w:r>
      <w:r w:rsidRPr="00B73AA5">
        <w:rPr>
          <w:sz w:val="28"/>
          <w:lang w:val="en-US"/>
        </w:rPr>
        <w:t>this</w:t>
      </w:r>
      <w:r w:rsidRPr="00B73AA5">
        <w:rPr>
          <w:spacing w:val="-2"/>
          <w:sz w:val="28"/>
          <w:lang w:val="en-US"/>
        </w:rPr>
        <w:t xml:space="preserve"> </w:t>
      </w:r>
      <w:r w:rsidRPr="00B73AA5">
        <w:rPr>
          <w:sz w:val="28"/>
          <w:lang w:val="en-US"/>
        </w:rPr>
        <w:t>film.</w:t>
      </w:r>
      <w:r w:rsidRPr="00B73AA5">
        <w:rPr>
          <w:spacing w:val="-4"/>
          <w:sz w:val="28"/>
          <w:lang w:val="en-US"/>
        </w:rPr>
        <w:t xml:space="preserve"> </w:t>
      </w:r>
      <w:r w:rsidRPr="005347E2">
        <w:rPr>
          <w:sz w:val="28"/>
          <w:lang w:val="en-US"/>
        </w:rPr>
        <w:t>It‘s</w:t>
      </w:r>
      <w:r w:rsidRPr="005347E2">
        <w:rPr>
          <w:spacing w:val="-2"/>
          <w:sz w:val="28"/>
          <w:lang w:val="en-US"/>
        </w:rPr>
        <w:t xml:space="preserve"> </w:t>
      </w:r>
      <w:r w:rsidRPr="005347E2">
        <w:rPr>
          <w:sz w:val="28"/>
          <w:lang w:val="en-US"/>
        </w:rPr>
        <w:t>too</w:t>
      </w:r>
      <w:r w:rsidRPr="005347E2">
        <w:rPr>
          <w:spacing w:val="-3"/>
          <w:sz w:val="28"/>
          <w:lang w:val="en-US"/>
        </w:rPr>
        <w:t xml:space="preserve"> </w:t>
      </w:r>
      <w:r w:rsidRPr="005347E2">
        <w:rPr>
          <w:sz w:val="28"/>
          <w:lang w:val="en-US"/>
        </w:rPr>
        <w:t>boring.</w:t>
      </w:r>
    </w:p>
    <w:p w:rsidR="00357B9E" w:rsidRPr="00B73AA5" w:rsidRDefault="00B73AA5" w:rsidP="005347E2">
      <w:pPr>
        <w:pStyle w:val="a8"/>
        <w:numPr>
          <w:ilvl w:val="0"/>
          <w:numId w:val="285"/>
        </w:numPr>
        <w:tabs>
          <w:tab w:val="left" w:pos="1275"/>
        </w:tabs>
        <w:ind w:left="1274" w:hanging="424"/>
        <w:jc w:val="left"/>
        <w:rPr>
          <w:sz w:val="28"/>
          <w:lang w:val="en-US"/>
        </w:rPr>
      </w:pPr>
      <w:r w:rsidRPr="00B73AA5">
        <w:rPr>
          <w:sz w:val="28"/>
          <w:lang w:val="en-US"/>
        </w:rPr>
        <w:t>We‘ve</w:t>
      </w:r>
      <w:r w:rsidRPr="00B73AA5">
        <w:rPr>
          <w:spacing w:val="-3"/>
          <w:sz w:val="28"/>
          <w:lang w:val="en-US"/>
        </w:rPr>
        <w:t xml:space="preserve"> </w:t>
      </w:r>
      <w:r w:rsidRPr="00B73AA5">
        <w:rPr>
          <w:sz w:val="28"/>
          <w:lang w:val="en-US"/>
        </w:rPr>
        <w:t>got</w:t>
      </w:r>
      <w:r w:rsidRPr="00B73AA5">
        <w:rPr>
          <w:spacing w:val="-3"/>
          <w:sz w:val="28"/>
          <w:lang w:val="en-US"/>
        </w:rPr>
        <w:t xml:space="preserve"> </w:t>
      </w:r>
      <w:r w:rsidRPr="00B73AA5">
        <w:rPr>
          <w:sz w:val="28"/>
          <w:lang w:val="en-US"/>
        </w:rPr>
        <w:t>a</w:t>
      </w:r>
      <w:r w:rsidRPr="00B73AA5">
        <w:rPr>
          <w:spacing w:val="-3"/>
          <w:sz w:val="28"/>
          <w:lang w:val="en-US"/>
        </w:rPr>
        <w:t xml:space="preserve"> </w:t>
      </w:r>
      <w:r w:rsidRPr="00B73AA5">
        <w:rPr>
          <w:sz w:val="28"/>
          <w:lang w:val="en-US"/>
        </w:rPr>
        <w:t>dishwasher,</w:t>
      </w:r>
      <w:r w:rsidRPr="00B73AA5">
        <w:rPr>
          <w:spacing w:val="-4"/>
          <w:sz w:val="28"/>
          <w:lang w:val="en-US"/>
        </w:rPr>
        <w:t xml:space="preserve"> </w:t>
      </w:r>
      <w:r w:rsidRPr="00B73AA5">
        <w:rPr>
          <w:sz w:val="28"/>
          <w:lang w:val="en-US"/>
        </w:rPr>
        <w:t>so</w:t>
      </w:r>
      <w:r w:rsidRPr="00B73AA5">
        <w:rPr>
          <w:spacing w:val="-1"/>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w:t>
      </w:r>
      <w:r w:rsidRPr="00B73AA5">
        <w:rPr>
          <w:spacing w:val="-4"/>
          <w:sz w:val="28"/>
          <w:lang w:val="en-US"/>
        </w:rPr>
        <w:t xml:space="preserve"> </w:t>
      </w:r>
      <w:r w:rsidRPr="00B73AA5">
        <w:rPr>
          <w:sz w:val="28"/>
          <w:lang w:val="en-US"/>
        </w:rPr>
        <w:t>(couldn‘t/needn‘t)</w:t>
      </w:r>
      <w:r w:rsidRPr="00B73AA5">
        <w:rPr>
          <w:spacing w:val="-3"/>
          <w:sz w:val="28"/>
          <w:lang w:val="en-US"/>
        </w:rPr>
        <w:t xml:space="preserve"> </w:t>
      </w:r>
      <w:r w:rsidRPr="00B73AA5">
        <w:rPr>
          <w:sz w:val="28"/>
          <w:lang w:val="en-US"/>
        </w:rPr>
        <w:t>wash-up.</w:t>
      </w:r>
    </w:p>
    <w:p w:rsidR="00357B9E" w:rsidRPr="00B73AA5" w:rsidRDefault="00B73AA5" w:rsidP="005347E2">
      <w:pPr>
        <w:pStyle w:val="a8"/>
        <w:numPr>
          <w:ilvl w:val="0"/>
          <w:numId w:val="285"/>
        </w:numPr>
        <w:tabs>
          <w:tab w:val="left" w:pos="1275"/>
        </w:tabs>
        <w:ind w:left="1274" w:hanging="424"/>
        <w:jc w:val="left"/>
        <w:rPr>
          <w:sz w:val="28"/>
          <w:lang w:val="en-US"/>
        </w:rPr>
      </w:pPr>
      <w:r w:rsidRPr="00B73AA5">
        <w:rPr>
          <w:sz w:val="28"/>
          <w:lang w:val="en-US"/>
        </w:rPr>
        <w:t>You</w:t>
      </w:r>
      <w:r w:rsidRPr="00B73AA5">
        <w:rPr>
          <w:spacing w:val="-1"/>
          <w:sz w:val="28"/>
          <w:lang w:val="en-US"/>
        </w:rPr>
        <w:t xml:space="preserve"> </w:t>
      </w:r>
      <w:r w:rsidRPr="00B73AA5">
        <w:rPr>
          <w:sz w:val="28"/>
          <w:lang w:val="en-US"/>
        </w:rPr>
        <w:t>look</w:t>
      </w:r>
      <w:r w:rsidRPr="00B73AA5">
        <w:rPr>
          <w:spacing w:val="-4"/>
          <w:sz w:val="28"/>
          <w:lang w:val="en-US"/>
        </w:rPr>
        <w:t xml:space="preserve"> </w:t>
      </w:r>
      <w:r w:rsidRPr="00B73AA5">
        <w:rPr>
          <w:sz w:val="28"/>
          <w:lang w:val="en-US"/>
        </w:rPr>
        <w:t>very</w:t>
      </w:r>
      <w:r w:rsidRPr="00B73AA5">
        <w:rPr>
          <w:spacing w:val="-5"/>
          <w:sz w:val="28"/>
          <w:lang w:val="en-US"/>
        </w:rPr>
        <w:t xml:space="preserve"> </w:t>
      </w:r>
      <w:r w:rsidRPr="00B73AA5">
        <w:rPr>
          <w:sz w:val="28"/>
          <w:lang w:val="en-US"/>
        </w:rPr>
        <w:t>pale,</w:t>
      </w:r>
      <w:r w:rsidRPr="00B73AA5">
        <w:rPr>
          <w:spacing w:val="-2"/>
          <w:sz w:val="28"/>
          <w:lang w:val="en-US"/>
        </w:rPr>
        <w:t xml:space="preserve"> </w:t>
      </w:r>
      <w:r w:rsidRPr="00B73AA5">
        <w:rPr>
          <w:sz w:val="28"/>
          <w:lang w:val="en-US"/>
        </w:rPr>
        <w:t>I</w:t>
      </w:r>
      <w:r w:rsidRPr="00B73AA5">
        <w:rPr>
          <w:spacing w:val="67"/>
          <w:sz w:val="28"/>
          <w:lang w:val="en-US"/>
        </w:rPr>
        <w:t xml:space="preserve"> </w:t>
      </w:r>
      <w:r w:rsidRPr="00B73AA5">
        <w:rPr>
          <w:sz w:val="28"/>
          <w:lang w:val="en-US"/>
        </w:rPr>
        <w:t>think</w:t>
      </w:r>
      <w:r w:rsidRPr="00B73AA5">
        <w:rPr>
          <w:spacing w:val="-1"/>
          <w:sz w:val="28"/>
          <w:lang w:val="en-US"/>
        </w:rPr>
        <w:t xml:space="preserve"> </w:t>
      </w:r>
      <w:r w:rsidRPr="00B73AA5">
        <w:rPr>
          <w:sz w:val="28"/>
          <w:lang w:val="en-US"/>
        </w:rPr>
        <w:t>you …</w:t>
      </w:r>
      <w:r w:rsidRPr="00B73AA5">
        <w:rPr>
          <w:spacing w:val="-2"/>
          <w:sz w:val="28"/>
          <w:lang w:val="en-US"/>
        </w:rPr>
        <w:t xml:space="preserve"> </w:t>
      </w:r>
      <w:r w:rsidRPr="00B73AA5">
        <w:rPr>
          <w:sz w:val="28"/>
          <w:lang w:val="en-US"/>
        </w:rPr>
        <w:t>(need/should)</w:t>
      </w:r>
      <w:r w:rsidRPr="00B73AA5">
        <w:rPr>
          <w:spacing w:val="-4"/>
          <w:sz w:val="28"/>
          <w:lang w:val="en-US"/>
        </w:rPr>
        <w:t xml:space="preserve"> </w:t>
      </w:r>
      <w:r w:rsidRPr="00B73AA5">
        <w:rPr>
          <w:sz w:val="28"/>
          <w:lang w:val="en-US"/>
        </w:rPr>
        <w:t>stay</w:t>
      </w:r>
      <w:r w:rsidRPr="00B73AA5">
        <w:rPr>
          <w:spacing w:val="-5"/>
          <w:sz w:val="28"/>
          <w:lang w:val="en-US"/>
        </w:rPr>
        <w:t xml:space="preserve"> </w:t>
      </w:r>
      <w:r w:rsidRPr="00B73AA5">
        <w:rPr>
          <w:sz w:val="28"/>
          <w:lang w:val="en-US"/>
        </w:rPr>
        <w:t>at</w:t>
      </w:r>
      <w:r w:rsidRPr="00B73AA5">
        <w:rPr>
          <w:spacing w:val="-2"/>
          <w:sz w:val="28"/>
          <w:lang w:val="en-US"/>
        </w:rPr>
        <w:t xml:space="preserve"> </w:t>
      </w:r>
      <w:r w:rsidRPr="00B73AA5">
        <w:rPr>
          <w:sz w:val="28"/>
          <w:lang w:val="en-US"/>
        </w:rPr>
        <w:t>home.</w:t>
      </w:r>
    </w:p>
    <w:p w:rsidR="00357B9E" w:rsidRPr="00B73AA5" w:rsidRDefault="00B73AA5" w:rsidP="005347E2">
      <w:pPr>
        <w:pStyle w:val="a8"/>
        <w:numPr>
          <w:ilvl w:val="0"/>
          <w:numId w:val="285"/>
        </w:numPr>
        <w:tabs>
          <w:tab w:val="left" w:pos="1275"/>
        </w:tabs>
        <w:spacing w:before="47"/>
        <w:ind w:left="1274" w:hanging="424"/>
        <w:jc w:val="left"/>
        <w:rPr>
          <w:sz w:val="28"/>
          <w:lang w:val="en-US"/>
        </w:rPr>
      </w:pPr>
      <w:r w:rsidRPr="00B73AA5">
        <w:rPr>
          <w:sz w:val="28"/>
          <w:lang w:val="en-US"/>
        </w:rPr>
        <w:t>…</w:t>
      </w:r>
      <w:r w:rsidRPr="00B73AA5">
        <w:rPr>
          <w:spacing w:val="-4"/>
          <w:sz w:val="28"/>
          <w:lang w:val="en-US"/>
        </w:rPr>
        <w:t xml:space="preserve"> </w:t>
      </w:r>
      <w:r w:rsidRPr="00B73AA5">
        <w:rPr>
          <w:sz w:val="28"/>
          <w:lang w:val="en-US"/>
        </w:rPr>
        <w:t>(Could/Might)</w:t>
      </w:r>
      <w:r w:rsidRPr="00B73AA5">
        <w:rPr>
          <w:spacing w:val="-5"/>
          <w:sz w:val="28"/>
          <w:lang w:val="en-US"/>
        </w:rPr>
        <w:t xml:space="preserve"> </w:t>
      </w:r>
      <w:r w:rsidRPr="00B73AA5">
        <w:rPr>
          <w:sz w:val="28"/>
          <w:lang w:val="en-US"/>
        </w:rPr>
        <w:t>you,</w:t>
      </w:r>
      <w:r w:rsidRPr="00B73AA5">
        <w:rPr>
          <w:spacing w:val="-4"/>
          <w:sz w:val="28"/>
          <w:lang w:val="en-US"/>
        </w:rPr>
        <w:t xml:space="preserve"> </w:t>
      </w:r>
      <w:r w:rsidRPr="00B73AA5">
        <w:rPr>
          <w:sz w:val="28"/>
          <w:lang w:val="en-US"/>
        </w:rPr>
        <w:t>please,</w:t>
      </w:r>
      <w:r w:rsidRPr="00B73AA5">
        <w:rPr>
          <w:spacing w:val="-5"/>
          <w:sz w:val="28"/>
          <w:lang w:val="en-US"/>
        </w:rPr>
        <w:t xml:space="preserve"> </w:t>
      </w:r>
      <w:r w:rsidRPr="00B73AA5">
        <w:rPr>
          <w:sz w:val="28"/>
          <w:lang w:val="en-US"/>
        </w:rPr>
        <w:t>pass</w:t>
      </w:r>
      <w:r w:rsidRPr="00B73AA5">
        <w:rPr>
          <w:spacing w:val="-3"/>
          <w:sz w:val="28"/>
          <w:lang w:val="en-US"/>
        </w:rPr>
        <w:t xml:space="preserve"> </w:t>
      </w:r>
      <w:r w:rsidRPr="00B73AA5">
        <w:rPr>
          <w:sz w:val="28"/>
          <w:lang w:val="en-US"/>
        </w:rPr>
        <w:t>me</w:t>
      </w:r>
      <w:r w:rsidRPr="00B73AA5">
        <w:rPr>
          <w:spacing w:val="-3"/>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mustard?</w:t>
      </w:r>
    </w:p>
    <w:p w:rsidR="00357B9E" w:rsidRPr="00B73AA5" w:rsidRDefault="00357B9E">
      <w:pPr>
        <w:pStyle w:val="a7"/>
        <w:spacing w:before="6"/>
        <w:rPr>
          <w:sz w:val="36"/>
          <w:lang w:val="en-US"/>
        </w:rPr>
      </w:pPr>
    </w:p>
    <w:p w:rsidR="00357B9E" w:rsidRPr="00B73AA5" w:rsidRDefault="00B73AA5">
      <w:pPr>
        <w:spacing w:line="276" w:lineRule="auto"/>
        <w:ind w:left="284" w:right="844" w:firstLine="566"/>
        <w:jc w:val="both"/>
        <w:rPr>
          <w:i/>
          <w:sz w:val="28"/>
          <w:lang w:val="en-US"/>
        </w:rPr>
      </w:pPr>
      <w:r>
        <w:rPr>
          <w:i/>
          <w:sz w:val="28"/>
        </w:rPr>
        <w:t>2. Преобразуйте предложения с модальными глаголами в прошедшее</w:t>
      </w:r>
      <w:r>
        <w:rPr>
          <w:i/>
          <w:spacing w:val="1"/>
          <w:sz w:val="28"/>
        </w:rPr>
        <w:t xml:space="preserve"> </w:t>
      </w:r>
      <w:r>
        <w:rPr>
          <w:i/>
          <w:sz w:val="28"/>
        </w:rPr>
        <w:t>время, начиная с данных слов. Используйте</w:t>
      </w:r>
      <w:r w:rsidRPr="00B73AA5">
        <w:rPr>
          <w:i/>
          <w:sz w:val="28"/>
          <w:lang w:val="en-US"/>
        </w:rPr>
        <w:t xml:space="preserve"> </w:t>
      </w:r>
      <w:r w:rsidRPr="00B73AA5">
        <w:rPr>
          <w:b/>
          <w:i/>
          <w:sz w:val="28"/>
          <w:lang w:val="en-US"/>
        </w:rPr>
        <w:t>could</w:t>
      </w:r>
      <w:r w:rsidRPr="00B73AA5">
        <w:rPr>
          <w:i/>
          <w:sz w:val="28"/>
          <w:lang w:val="en-US"/>
        </w:rPr>
        <w:t xml:space="preserve">, </w:t>
      </w:r>
      <w:r w:rsidRPr="00B73AA5">
        <w:rPr>
          <w:b/>
          <w:i/>
          <w:sz w:val="28"/>
          <w:lang w:val="en-US"/>
        </w:rPr>
        <w:t>had to</w:t>
      </w:r>
      <w:r w:rsidRPr="00B73AA5">
        <w:rPr>
          <w:i/>
          <w:sz w:val="28"/>
          <w:lang w:val="en-US"/>
        </w:rPr>
        <w:t xml:space="preserve">, </w:t>
      </w:r>
      <w:r w:rsidRPr="00B73AA5">
        <w:rPr>
          <w:b/>
          <w:i/>
          <w:sz w:val="28"/>
          <w:lang w:val="en-US"/>
        </w:rPr>
        <w:t>was to</w:t>
      </w:r>
      <w:r w:rsidRPr="00B73AA5">
        <w:rPr>
          <w:i/>
          <w:sz w:val="28"/>
          <w:lang w:val="en-US"/>
        </w:rPr>
        <w:t xml:space="preserve">, </w:t>
      </w:r>
      <w:r w:rsidRPr="00B73AA5">
        <w:rPr>
          <w:b/>
          <w:i/>
          <w:sz w:val="28"/>
          <w:lang w:val="en-US"/>
        </w:rPr>
        <w:t>was allowed</w:t>
      </w:r>
      <w:r w:rsidRPr="00B73AA5">
        <w:rPr>
          <w:b/>
          <w:i/>
          <w:spacing w:val="1"/>
          <w:sz w:val="28"/>
          <w:lang w:val="en-US"/>
        </w:rPr>
        <w:t xml:space="preserve"> </w:t>
      </w:r>
      <w:r w:rsidRPr="00B73AA5">
        <w:rPr>
          <w:b/>
          <w:i/>
          <w:sz w:val="28"/>
          <w:lang w:val="en-US"/>
        </w:rPr>
        <w:t>to</w:t>
      </w:r>
      <w:r w:rsidRPr="00B73AA5">
        <w:rPr>
          <w:i/>
          <w:sz w:val="28"/>
          <w:lang w:val="en-US"/>
        </w:rPr>
        <w:t>.</w:t>
      </w:r>
    </w:p>
    <w:p w:rsidR="00357B9E" w:rsidRDefault="00B73AA5">
      <w:pPr>
        <w:spacing w:before="1" w:line="276" w:lineRule="auto"/>
        <w:ind w:left="284" w:right="838" w:firstLine="566"/>
        <w:rPr>
          <w:i/>
          <w:sz w:val="28"/>
        </w:rPr>
      </w:pPr>
      <w:r>
        <w:rPr>
          <w:b/>
          <w:i/>
          <w:sz w:val="28"/>
        </w:rPr>
        <w:t>Н</w:t>
      </w:r>
      <w:r w:rsidRPr="00B73AA5">
        <w:rPr>
          <w:b/>
          <w:i/>
          <w:sz w:val="28"/>
          <w:lang w:val="en-US"/>
        </w:rPr>
        <w:t>-</w:t>
      </w:r>
      <w:r>
        <w:rPr>
          <w:b/>
          <w:i/>
          <w:sz w:val="28"/>
        </w:rPr>
        <w:t>р</w:t>
      </w:r>
      <w:r w:rsidRPr="00B73AA5">
        <w:rPr>
          <w:b/>
          <w:i/>
          <w:sz w:val="28"/>
          <w:lang w:val="en-US"/>
        </w:rPr>
        <w:t>:</w:t>
      </w:r>
      <w:r w:rsidRPr="00B73AA5">
        <w:rPr>
          <w:b/>
          <w:i/>
          <w:spacing w:val="1"/>
          <w:sz w:val="28"/>
          <w:lang w:val="en-US"/>
        </w:rPr>
        <w:t xml:space="preserve"> </w:t>
      </w:r>
      <w:r w:rsidRPr="00B73AA5">
        <w:rPr>
          <w:i/>
          <w:sz w:val="28"/>
          <w:lang w:val="en-US"/>
        </w:rPr>
        <w:t>Bob can‘t dive. (</w:t>
      </w:r>
      <w:r>
        <w:rPr>
          <w:i/>
          <w:sz w:val="28"/>
        </w:rPr>
        <w:t>Боб</w:t>
      </w:r>
      <w:r w:rsidRPr="00B73AA5">
        <w:rPr>
          <w:i/>
          <w:sz w:val="28"/>
          <w:lang w:val="en-US"/>
        </w:rPr>
        <w:t xml:space="preserve"> </w:t>
      </w:r>
      <w:r>
        <w:rPr>
          <w:i/>
          <w:sz w:val="28"/>
        </w:rPr>
        <w:t>не</w:t>
      </w:r>
      <w:r w:rsidRPr="00B73AA5">
        <w:rPr>
          <w:i/>
          <w:sz w:val="28"/>
          <w:lang w:val="en-US"/>
        </w:rPr>
        <w:t xml:space="preserve"> </w:t>
      </w:r>
      <w:r>
        <w:rPr>
          <w:i/>
          <w:sz w:val="28"/>
        </w:rPr>
        <w:t>умеет</w:t>
      </w:r>
      <w:r w:rsidRPr="00B73AA5">
        <w:rPr>
          <w:i/>
          <w:sz w:val="28"/>
          <w:lang w:val="en-US"/>
        </w:rPr>
        <w:t xml:space="preserve"> </w:t>
      </w:r>
      <w:r>
        <w:rPr>
          <w:i/>
          <w:sz w:val="28"/>
        </w:rPr>
        <w:t>нырять</w:t>
      </w:r>
      <w:r w:rsidRPr="00B73AA5">
        <w:rPr>
          <w:i/>
          <w:sz w:val="28"/>
          <w:lang w:val="en-US"/>
        </w:rPr>
        <w:t>.) – Last year Bob couldn‘t dive.</w:t>
      </w:r>
      <w:r w:rsidRPr="00B73AA5">
        <w:rPr>
          <w:i/>
          <w:spacing w:val="-67"/>
          <w:sz w:val="28"/>
          <w:lang w:val="en-US"/>
        </w:rPr>
        <w:t xml:space="preserve"> </w:t>
      </w:r>
      <w:r>
        <w:rPr>
          <w:i/>
          <w:sz w:val="28"/>
        </w:rPr>
        <w:t>(В</w:t>
      </w:r>
      <w:r>
        <w:rPr>
          <w:i/>
          <w:spacing w:val="-3"/>
          <w:sz w:val="28"/>
        </w:rPr>
        <w:t xml:space="preserve"> </w:t>
      </w:r>
      <w:r>
        <w:rPr>
          <w:i/>
          <w:sz w:val="28"/>
        </w:rPr>
        <w:t>прошлом году</w:t>
      </w:r>
      <w:r>
        <w:rPr>
          <w:i/>
          <w:spacing w:val="-1"/>
          <w:sz w:val="28"/>
        </w:rPr>
        <w:t xml:space="preserve"> </w:t>
      </w:r>
      <w:r>
        <w:rPr>
          <w:i/>
          <w:sz w:val="28"/>
        </w:rPr>
        <w:t>Боб</w:t>
      </w:r>
      <w:r>
        <w:rPr>
          <w:i/>
          <w:spacing w:val="-1"/>
          <w:sz w:val="28"/>
        </w:rPr>
        <w:t xml:space="preserve"> </w:t>
      </w:r>
      <w:r>
        <w:rPr>
          <w:i/>
          <w:sz w:val="28"/>
        </w:rPr>
        <w:t>не умел нырять.)</w:t>
      </w:r>
    </w:p>
    <w:p w:rsidR="00357B9E" w:rsidRDefault="00B73AA5" w:rsidP="005347E2">
      <w:pPr>
        <w:pStyle w:val="a8"/>
        <w:numPr>
          <w:ilvl w:val="0"/>
          <w:numId w:val="284"/>
        </w:numPr>
        <w:tabs>
          <w:tab w:val="left" w:pos="1157"/>
        </w:tabs>
        <w:spacing w:before="0" w:line="278" w:lineRule="auto"/>
        <w:ind w:right="839" w:firstLine="566"/>
        <w:jc w:val="left"/>
        <w:rPr>
          <w:sz w:val="28"/>
        </w:rPr>
      </w:pPr>
      <w:r w:rsidRPr="00B73AA5">
        <w:rPr>
          <w:sz w:val="28"/>
          <w:lang w:val="en-US"/>
        </w:rPr>
        <w:t>You</w:t>
      </w:r>
      <w:r w:rsidRPr="00B73AA5">
        <w:rPr>
          <w:spacing w:val="23"/>
          <w:sz w:val="28"/>
          <w:lang w:val="en-US"/>
        </w:rPr>
        <w:t xml:space="preserve"> </w:t>
      </w:r>
      <w:r w:rsidRPr="00B73AA5">
        <w:rPr>
          <w:i/>
          <w:sz w:val="28"/>
          <w:lang w:val="en-US"/>
        </w:rPr>
        <w:t>must</w:t>
      </w:r>
      <w:r w:rsidRPr="00B73AA5">
        <w:rPr>
          <w:i/>
          <w:spacing w:val="23"/>
          <w:sz w:val="28"/>
          <w:lang w:val="en-US"/>
        </w:rPr>
        <w:t xml:space="preserve"> </w:t>
      </w:r>
      <w:r w:rsidRPr="00B73AA5">
        <w:rPr>
          <w:sz w:val="28"/>
          <w:lang w:val="en-US"/>
        </w:rPr>
        <w:t>show</w:t>
      </w:r>
      <w:r w:rsidRPr="00B73AA5">
        <w:rPr>
          <w:spacing w:val="21"/>
          <w:sz w:val="28"/>
          <w:lang w:val="en-US"/>
        </w:rPr>
        <w:t xml:space="preserve"> </w:t>
      </w:r>
      <w:r w:rsidRPr="00B73AA5">
        <w:rPr>
          <w:sz w:val="28"/>
          <w:lang w:val="en-US"/>
        </w:rPr>
        <w:t>your</w:t>
      </w:r>
      <w:r w:rsidRPr="00B73AA5">
        <w:rPr>
          <w:spacing w:val="19"/>
          <w:sz w:val="28"/>
          <w:lang w:val="en-US"/>
        </w:rPr>
        <w:t xml:space="preserve"> </w:t>
      </w:r>
      <w:r w:rsidRPr="00B73AA5">
        <w:rPr>
          <w:sz w:val="28"/>
          <w:lang w:val="en-US"/>
        </w:rPr>
        <w:t>identity</w:t>
      </w:r>
      <w:r w:rsidRPr="00B73AA5">
        <w:rPr>
          <w:spacing w:val="17"/>
          <w:sz w:val="28"/>
          <w:lang w:val="en-US"/>
        </w:rPr>
        <w:t xml:space="preserve"> </w:t>
      </w:r>
      <w:r w:rsidRPr="00B73AA5">
        <w:rPr>
          <w:sz w:val="28"/>
          <w:lang w:val="en-US"/>
        </w:rPr>
        <w:t>card</w:t>
      </w:r>
      <w:r w:rsidRPr="00B73AA5">
        <w:rPr>
          <w:spacing w:val="23"/>
          <w:sz w:val="28"/>
          <w:lang w:val="en-US"/>
        </w:rPr>
        <w:t xml:space="preserve"> </w:t>
      </w:r>
      <w:r w:rsidRPr="00B73AA5">
        <w:rPr>
          <w:sz w:val="28"/>
          <w:lang w:val="en-US"/>
        </w:rPr>
        <w:t>here.</w:t>
      </w:r>
      <w:r w:rsidRPr="00B73AA5">
        <w:rPr>
          <w:spacing w:val="27"/>
          <w:sz w:val="28"/>
          <w:lang w:val="en-US"/>
        </w:rPr>
        <w:t xml:space="preserve"> </w:t>
      </w:r>
      <w:r>
        <w:rPr>
          <w:sz w:val="28"/>
        </w:rPr>
        <w:t>(Ты</w:t>
      </w:r>
      <w:r>
        <w:rPr>
          <w:spacing w:val="22"/>
          <w:sz w:val="28"/>
        </w:rPr>
        <w:t xml:space="preserve"> </w:t>
      </w:r>
      <w:r>
        <w:rPr>
          <w:sz w:val="28"/>
        </w:rPr>
        <w:t>должен</w:t>
      </w:r>
      <w:r>
        <w:rPr>
          <w:spacing w:val="20"/>
          <w:sz w:val="28"/>
        </w:rPr>
        <w:t xml:space="preserve"> </w:t>
      </w:r>
      <w:r>
        <w:rPr>
          <w:sz w:val="28"/>
        </w:rPr>
        <w:t>показать</w:t>
      </w:r>
      <w:r>
        <w:rPr>
          <w:spacing w:val="22"/>
          <w:sz w:val="28"/>
        </w:rPr>
        <w:t xml:space="preserve"> </w:t>
      </w:r>
      <w:r>
        <w:rPr>
          <w:sz w:val="28"/>
        </w:rPr>
        <w:t>удостове-</w:t>
      </w:r>
      <w:r>
        <w:rPr>
          <w:spacing w:val="-67"/>
          <w:sz w:val="28"/>
        </w:rPr>
        <w:t xml:space="preserve"> </w:t>
      </w:r>
      <w:r>
        <w:rPr>
          <w:sz w:val="28"/>
        </w:rPr>
        <w:t>рение</w:t>
      </w:r>
      <w:r>
        <w:rPr>
          <w:spacing w:val="-1"/>
          <w:sz w:val="28"/>
        </w:rPr>
        <w:t xml:space="preserve"> </w:t>
      </w:r>
      <w:r>
        <w:rPr>
          <w:sz w:val="28"/>
        </w:rPr>
        <w:t>личности здесь.)</w:t>
      </w:r>
      <w:r>
        <w:rPr>
          <w:spacing w:val="1"/>
          <w:sz w:val="28"/>
        </w:rPr>
        <w:t xml:space="preserve"> </w:t>
      </w:r>
      <w:r>
        <w:rPr>
          <w:sz w:val="28"/>
        </w:rPr>
        <w:t>–</w:t>
      </w:r>
      <w:r>
        <w:rPr>
          <w:spacing w:val="1"/>
          <w:sz w:val="28"/>
        </w:rPr>
        <w:t xml:space="preserve"> </w:t>
      </w:r>
      <w:r>
        <w:rPr>
          <w:sz w:val="28"/>
        </w:rPr>
        <w:t>Last</w:t>
      </w:r>
      <w:r>
        <w:rPr>
          <w:spacing w:val="-2"/>
          <w:sz w:val="28"/>
        </w:rPr>
        <w:t xml:space="preserve"> </w:t>
      </w:r>
      <w:r>
        <w:rPr>
          <w:sz w:val="28"/>
        </w:rPr>
        <w:t>night …</w:t>
      </w:r>
    </w:p>
    <w:p w:rsidR="00357B9E" w:rsidRDefault="00B73AA5" w:rsidP="005347E2">
      <w:pPr>
        <w:pStyle w:val="a8"/>
        <w:numPr>
          <w:ilvl w:val="0"/>
          <w:numId w:val="284"/>
        </w:numPr>
        <w:tabs>
          <w:tab w:val="left" w:pos="1152"/>
        </w:tabs>
        <w:spacing w:before="0" w:line="276" w:lineRule="auto"/>
        <w:ind w:right="843" w:firstLine="566"/>
        <w:jc w:val="left"/>
        <w:rPr>
          <w:sz w:val="28"/>
        </w:rPr>
      </w:pPr>
      <w:r w:rsidRPr="00B73AA5">
        <w:rPr>
          <w:sz w:val="28"/>
          <w:lang w:val="en-US"/>
        </w:rPr>
        <w:t>We</w:t>
      </w:r>
      <w:r w:rsidRPr="00B73AA5">
        <w:rPr>
          <w:spacing w:val="16"/>
          <w:sz w:val="28"/>
          <w:lang w:val="en-US"/>
        </w:rPr>
        <w:t xml:space="preserve"> </w:t>
      </w:r>
      <w:r w:rsidRPr="00B73AA5">
        <w:rPr>
          <w:i/>
          <w:sz w:val="28"/>
          <w:lang w:val="en-US"/>
        </w:rPr>
        <w:t>can‘t</w:t>
      </w:r>
      <w:r w:rsidRPr="00B73AA5">
        <w:rPr>
          <w:i/>
          <w:spacing w:val="16"/>
          <w:sz w:val="28"/>
          <w:lang w:val="en-US"/>
        </w:rPr>
        <w:t xml:space="preserve"> </w:t>
      </w:r>
      <w:r w:rsidRPr="00B73AA5">
        <w:rPr>
          <w:sz w:val="28"/>
          <w:lang w:val="en-US"/>
        </w:rPr>
        <w:t>buy</w:t>
      </w:r>
      <w:r w:rsidRPr="00B73AA5">
        <w:rPr>
          <w:spacing w:val="13"/>
          <w:sz w:val="28"/>
          <w:lang w:val="en-US"/>
        </w:rPr>
        <w:t xml:space="preserve"> </w:t>
      </w:r>
      <w:r w:rsidRPr="00B73AA5">
        <w:rPr>
          <w:sz w:val="28"/>
          <w:lang w:val="en-US"/>
        </w:rPr>
        <w:t>a</w:t>
      </w:r>
      <w:r w:rsidRPr="00B73AA5">
        <w:rPr>
          <w:spacing w:val="16"/>
          <w:sz w:val="28"/>
          <w:lang w:val="en-US"/>
        </w:rPr>
        <w:t xml:space="preserve"> </w:t>
      </w:r>
      <w:r w:rsidRPr="00B73AA5">
        <w:rPr>
          <w:sz w:val="28"/>
          <w:lang w:val="en-US"/>
        </w:rPr>
        <w:t>new</w:t>
      </w:r>
      <w:r w:rsidRPr="00B73AA5">
        <w:rPr>
          <w:spacing w:val="15"/>
          <w:sz w:val="28"/>
          <w:lang w:val="en-US"/>
        </w:rPr>
        <w:t xml:space="preserve"> </w:t>
      </w:r>
      <w:r w:rsidRPr="00B73AA5">
        <w:rPr>
          <w:sz w:val="28"/>
          <w:lang w:val="en-US"/>
        </w:rPr>
        <w:t>car.</w:t>
      </w:r>
      <w:r w:rsidRPr="00B73AA5">
        <w:rPr>
          <w:spacing w:val="19"/>
          <w:sz w:val="28"/>
          <w:lang w:val="en-US"/>
        </w:rPr>
        <w:t xml:space="preserve"> </w:t>
      </w:r>
      <w:r>
        <w:rPr>
          <w:sz w:val="28"/>
        </w:rPr>
        <w:t>(Мы</w:t>
      </w:r>
      <w:r>
        <w:rPr>
          <w:spacing w:val="17"/>
          <w:sz w:val="28"/>
        </w:rPr>
        <w:t xml:space="preserve"> </w:t>
      </w:r>
      <w:r>
        <w:rPr>
          <w:sz w:val="28"/>
        </w:rPr>
        <w:t>не</w:t>
      </w:r>
      <w:r>
        <w:rPr>
          <w:spacing w:val="16"/>
          <w:sz w:val="28"/>
        </w:rPr>
        <w:t xml:space="preserve"> </w:t>
      </w:r>
      <w:r>
        <w:rPr>
          <w:sz w:val="28"/>
        </w:rPr>
        <w:t>можем</w:t>
      </w:r>
      <w:r>
        <w:rPr>
          <w:spacing w:val="17"/>
          <w:sz w:val="28"/>
        </w:rPr>
        <w:t xml:space="preserve"> </w:t>
      </w:r>
      <w:r>
        <w:rPr>
          <w:sz w:val="28"/>
        </w:rPr>
        <w:t>купить</w:t>
      </w:r>
      <w:r>
        <w:rPr>
          <w:spacing w:val="15"/>
          <w:sz w:val="28"/>
        </w:rPr>
        <w:t xml:space="preserve"> </w:t>
      </w:r>
      <w:r>
        <w:rPr>
          <w:sz w:val="28"/>
        </w:rPr>
        <w:t>новую</w:t>
      </w:r>
      <w:r>
        <w:rPr>
          <w:spacing w:val="15"/>
          <w:sz w:val="28"/>
        </w:rPr>
        <w:t xml:space="preserve"> </w:t>
      </w:r>
      <w:r>
        <w:rPr>
          <w:sz w:val="28"/>
        </w:rPr>
        <w:t>машину.)</w:t>
      </w:r>
      <w:r>
        <w:rPr>
          <w:spacing w:val="21"/>
          <w:sz w:val="28"/>
        </w:rPr>
        <w:t xml:space="preserve"> </w:t>
      </w:r>
      <w:r>
        <w:rPr>
          <w:sz w:val="28"/>
        </w:rPr>
        <w:t>–</w:t>
      </w:r>
      <w:r>
        <w:rPr>
          <w:spacing w:val="18"/>
          <w:sz w:val="28"/>
        </w:rPr>
        <w:t xml:space="preserve"> </w:t>
      </w:r>
      <w:r>
        <w:rPr>
          <w:sz w:val="28"/>
        </w:rPr>
        <w:t>Last</w:t>
      </w:r>
      <w:r>
        <w:rPr>
          <w:spacing w:val="-67"/>
          <w:sz w:val="28"/>
        </w:rPr>
        <w:t xml:space="preserve"> </w:t>
      </w:r>
      <w:r>
        <w:rPr>
          <w:sz w:val="28"/>
        </w:rPr>
        <w:t>summer</w:t>
      </w:r>
      <w:r>
        <w:rPr>
          <w:spacing w:val="-1"/>
          <w:sz w:val="28"/>
        </w:rPr>
        <w:t xml:space="preserve"> </w:t>
      </w:r>
      <w:r>
        <w:rPr>
          <w:sz w:val="28"/>
        </w:rPr>
        <w:t>…</w:t>
      </w:r>
    </w:p>
    <w:p w:rsidR="00357B9E" w:rsidRDefault="00B73AA5" w:rsidP="005347E2">
      <w:pPr>
        <w:pStyle w:val="a8"/>
        <w:numPr>
          <w:ilvl w:val="0"/>
          <w:numId w:val="284"/>
        </w:numPr>
        <w:tabs>
          <w:tab w:val="left" w:pos="1164"/>
        </w:tabs>
        <w:spacing w:before="0" w:line="278" w:lineRule="auto"/>
        <w:ind w:right="843" w:firstLine="566"/>
        <w:jc w:val="left"/>
        <w:rPr>
          <w:sz w:val="28"/>
        </w:rPr>
      </w:pPr>
      <w:r w:rsidRPr="00B73AA5">
        <w:rPr>
          <w:sz w:val="28"/>
          <w:lang w:val="en-US"/>
        </w:rPr>
        <w:t>Mike</w:t>
      </w:r>
      <w:r w:rsidRPr="00B73AA5">
        <w:rPr>
          <w:spacing w:val="29"/>
          <w:sz w:val="28"/>
          <w:lang w:val="en-US"/>
        </w:rPr>
        <w:t xml:space="preserve"> </w:t>
      </w:r>
      <w:r w:rsidRPr="00B73AA5">
        <w:rPr>
          <w:i/>
          <w:sz w:val="28"/>
          <w:lang w:val="en-US"/>
        </w:rPr>
        <w:t>may</w:t>
      </w:r>
      <w:r w:rsidRPr="00B73AA5">
        <w:rPr>
          <w:i/>
          <w:spacing w:val="27"/>
          <w:sz w:val="28"/>
          <w:lang w:val="en-US"/>
        </w:rPr>
        <w:t xml:space="preserve"> </w:t>
      </w:r>
      <w:r w:rsidRPr="00B73AA5">
        <w:rPr>
          <w:sz w:val="28"/>
          <w:lang w:val="en-US"/>
        </w:rPr>
        <w:t>take</w:t>
      </w:r>
      <w:r w:rsidRPr="00B73AA5">
        <w:rPr>
          <w:spacing w:val="29"/>
          <w:sz w:val="28"/>
          <w:lang w:val="en-US"/>
        </w:rPr>
        <w:t xml:space="preserve"> </w:t>
      </w:r>
      <w:r w:rsidRPr="00B73AA5">
        <w:rPr>
          <w:sz w:val="28"/>
          <w:lang w:val="en-US"/>
        </w:rPr>
        <w:t>my</w:t>
      </w:r>
      <w:r w:rsidRPr="00B73AA5">
        <w:rPr>
          <w:spacing w:val="24"/>
          <w:sz w:val="28"/>
          <w:lang w:val="en-US"/>
        </w:rPr>
        <w:t xml:space="preserve"> </w:t>
      </w:r>
      <w:r w:rsidRPr="00B73AA5">
        <w:rPr>
          <w:sz w:val="28"/>
          <w:lang w:val="en-US"/>
        </w:rPr>
        <w:t>laptop</w:t>
      </w:r>
      <w:r w:rsidRPr="00B73AA5">
        <w:rPr>
          <w:spacing w:val="26"/>
          <w:sz w:val="28"/>
          <w:lang w:val="en-US"/>
        </w:rPr>
        <w:t xml:space="preserve"> </w:t>
      </w:r>
      <w:r w:rsidRPr="00B73AA5">
        <w:rPr>
          <w:sz w:val="28"/>
          <w:lang w:val="en-US"/>
        </w:rPr>
        <w:t>computer</w:t>
      </w:r>
      <w:r w:rsidRPr="00B73AA5">
        <w:rPr>
          <w:spacing w:val="29"/>
          <w:sz w:val="28"/>
          <w:lang w:val="en-US"/>
        </w:rPr>
        <w:t xml:space="preserve"> </w:t>
      </w:r>
      <w:r w:rsidRPr="00B73AA5">
        <w:rPr>
          <w:sz w:val="28"/>
          <w:lang w:val="en-US"/>
        </w:rPr>
        <w:t>for</w:t>
      </w:r>
      <w:r w:rsidRPr="00B73AA5">
        <w:rPr>
          <w:spacing w:val="28"/>
          <w:sz w:val="28"/>
          <w:lang w:val="en-US"/>
        </w:rPr>
        <w:t xml:space="preserve"> </w:t>
      </w:r>
      <w:r w:rsidRPr="00B73AA5">
        <w:rPr>
          <w:sz w:val="28"/>
          <w:lang w:val="en-US"/>
        </w:rPr>
        <w:t>a</w:t>
      </w:r>
      <w:r w:rsidRPr="00B73AA5">
        <w:rPr>
          <w:spacing w:val="28"/>
          <w:sz w:val="28"/>
          <w:lang w:val="en-US"/>
        </w:rPr>
        <w:t xml:space="preserve"> </w:t>
      </w:r>
      <w:r w:rsidRPr="00B73AA5">
        <w:rPr>
          <w:sz w:val="28"/>
          <w:lang w:val="en-US"/>
        </w:rPr>
        <w:t>couple</w:t>
      </w:r>
      <w:r w:rsidRPr="00B73AA5">
        <w:rPr>
          <w:spacing w:val="29"/>
          <w:sz w:val="28"/>
          <w:lang w:val="en-US"/>
        </w:rPr>
        <w:t xml:space="preserve"> </w:t>
      </w:r>
      <w:r w:rsidRPr="00B73AA5">
        <w:rPr>
          <w:sz w:val="28"/>
          <w:lang w:val="en-US"/>
        </w:rPr>
        <w:t>of</w:t>
      </w:r>
      <w:r w:rsidRPr="00B73AA5">
        <w:rPr>
          <w:spacing w:val="28"/>
          <w:sz w:val="28"/>
          <w:lang w:val="en-US"/>
        </w:rPr>
        <w:t xml:space="preserve"> </w:t>
      </w:r>
      <w:r w:rsidRPr="00B73AA5">
        <w:rPr>
          <w:sz w:val="28"/>
          <w:lang w:val="en-US"/>
        </w:rPr>
        <w:t>hours.</w:t>
      </w:r>
      <w:r w:rsidRPr="00B73AA5">
        <w:rPr>
          <w:spacing w:val="33"/>
          <w:sz w:val="28"/>
          <w:lang w:val="en-US"/>
        </w:rPr>
        <w:t xml:space="preserve"> </w:t>
      </w:r>
      <w:r>
        <w:rPr>
          <w:sz w:val="28"/>
        </w:rPr>
        <w:t>(Майк</w:t>
      </w:r>
      <w:r>
        <w:rPr>
          <w:spacing w:val="27"/>
          <w:sz w:val="28"/>
        </w:rPr>
        <w:t xml:space="preserve"> </w:t>
      </w:r>
      <w:r>
        <w:rPr>
          <w:sz w:val="28"/>
        </w:rPr>
        <w:t>может</w:t>
      </w:r>
      <w:r>
        <w:rPr>
          <w:spacing w:val="-67"/>
          <w:sz w:val="28"/>
        </w:rPr>
        <w:t xml:space="preserve"> </w:t>
      </w:r>
      <w:r>
        <w:rPr>
          <w:sz w:val="28"/>
        </w:rPr>
        <w:t>взять</w:t>
      </w:r>
      <w:r>
        <w:rPr>
          <w:spacing w:val="-3"/>
          <w:sz w:val="28"/>
        </w:rPr>
        <w:t xml:space="preserve"> </w:t>
      </w:r>
      <w:r>
        <w:rPr>
          <w:sz w:val="28"/>
        </w:rPr>
        <w:t>мой</w:t>
      </w:r>
      <w:r>
        <w:rPr>
          <w:spacing w:val="-3"/>
          <w:sz w:val="28"/>
        </w:rPr>
        <w:t xml:space="preserve"> </w:t>
      </w:r>
      <w:r>
        <w:rPr>
          <w:sz w:val="28"/>
        </w:rPr>
        <w:t>ноутбук на пару</w:t>
      </w:r>
      <w:r>
        <w:rPr>
          <w:spacing w:val="-4"/>
          <w:sz w:val="28"/>
        </w:rPr>
        <w:t xml:space="preserve"> </w:t>
      </w:r>
      <w:r>
        <w:rPr>
          <w:sz w:val="28"/>
        </w:rPr>
        <w:t>часов.)</w:t>
      </w:r>
      <w:r>
        <w:rPr>
          <w:spacing w:val="1"/>
          <w:sz w:val="28"/>
        </w:rPr>
        <w:t xml:space="preserve"> </w:t>
      </w:r>
      <w:r>
        <w:rPr>
          <w:sz w:val="28"/>
        </w:rPr>
        <w:t>– This</w:t>
      </w:r>
      <w:r>
        <w:rPr>
          <w:spacing w:val="-1"/>
          <w:sz w:val="28"/>
        </w:rPr>
        <w:t xml:space="preserve"> </w:t>
      </w:r>
      <w:r>
        <w:rPr>
          <w:sz w:val="28"/>
        </w:rPr>
        <w:t>morning</w:t>
      </w:r>
      <w:r>
        <w:rPr>
          <w:spacing w:val="-3"/>
          <w:sz w:val="28"/>
        </w:rPr>
        <w:t xml:space="preserve"> </w:t>
      </w:r>
      <w:r>
        <w:rPr>
          <w:sz w:val="28"/>
        </w:rPr>
        <w:t>…</w:t>
      </w:r>
    </w:p>
    <w:p w:rsidR="00357B9E" w:rsidRDefault="00B73AA5" w:rsidP="005347E2">
      <w:pPr>
        <w:pStyle w:val="a8"/>
        <w:numPr>
          <w:ilvl w:val="0"/>
          <w:numId w:val="284"/>
        </w:numPr>
        <w:tabs>
          <w:tab w:val="left" w:pos="1145"/>
        </w:tabs>
        <w:spacing w:before="0" w:line="276" w:lineRule="auto"/>
        <w:ind w:right="843" w:firstLine="566"/>
        <w:jc w:val="left"/>
        <w:rPr>
          <w:sz w:val="28"/>
        </w:rPr>
      </w:pPr>
      <w:r w:rsidRPr="00B73AA5">
        <w:rPr>
          <w:sz w:val="28"/>
          <w:lang w:val="en-US"/>
        </w:rPr>
        <w:t>Victor</w:t>
      </w:r>
      <w:r w:rsidRPr="00B73AA5">
        <w:rPr>
          <w:spacing w:val="8"/>
          <w:sz w:val="28"/>
          <w:lang w:val="en-US"/>
        </w:rPr>
        <w:t xml:space="preserve"> </w:t>
      </w:r>
      <w:r w:rsidRPr="00B73AA5">
        <w:rPr>
          <w:i/>
          <w:sz w:val="28"/>
          <w:lang w:val="en-US"/>
        </w:rPr>
        <w:t>has</w:t>
      </w:r>
      <w:r w:rsidRPr="00B73AA5">
        <w:rPr>
          <w:i/>
          <w:spacing w:val="8"/>
          <w:sz w:val="28"/>
          <w:lang w:val="en-US"/>
        </w:rPr>
        <w:t xml:space="preserve"> </w:t>
      </w:r>
      <w:r w:rsidRPr="00B73AA5">
        <w:rPr>
          <w:i/>
          <w:sz w:val="28"/>
          <w:lang w:val="en-US"/>
        </w:rPr>
        <w:t>to</w:t>
      </w:r>
      <w:r w:rsidRPr="00B73AA5">
        <w:rPr>
          <w:i/>
          <w:spacing w:val="10"/>
          <w:sz w:val="28"/>
          <w:lang w:val="en-US"/>
        </w:rPr>
        <w:t xml:space="preserve"> </w:t>
      </w:r>
      <w:r w:rsidRPr="00B73AA5">
        <w:rPr>
          <w:sz w:val="28"/>
          <w:lang w:val="en-US"/>
        </w:rPr>
        <w:t>call</w:t>
      </w:r>
      <w:r w:rsidRPr="00B73AA5">
        <w:rPr>
          <w:spacing w:val="8"/>
          <w:sz w:val="28"/>
          <w:lang w:val="en-US"/>
        </w:rPr>
        <w:t xml:space="preserve"> </w:t>
      </w:r>
      <w:r w:rsidRPr="00B73AA5">
        <w:rPr>
          <w:sz w:val="28"/>
          <w:lang w:val="en-US"/>
        </w:rPr>
        <w:t>his</w:t>
      </w:r>
      <w:r w:rsidRPr="00B73AA5">
        <w:rPr>
          <w:spacing w:val="11"/>
          <w:sz w:val="28"/>
          <w:lang w:val="en-US"/>
        </w:rPr>
        <w:t xml:space="preserve"> </w:t>
      </w:r>
      <w:r w:rsidRPr="00B73AA5">
        <w:rPr>
          <w:sz w:val="28"/>
          <w:lang w:val="en-US"/>
        </w:rPr>
        <w:t>mother.</w:t>
      </w:r>
      <w:r w:rsidRPr="00B73AA5">
        <w:rPr>
          <w:spacing w:val="13"/>
          <w:sz w:val="28"/>
          <w:lang w:val="en-US"/>
        </w:rPr>
        <w:t xml:space="preserve"> </w:t>
      </w:r>
      <w:r>
        <w:rPr>
          <w:sz w:val="28"/>
        </w:rPr>
        <w:t>(Виктору</w:t>
      </w:r>
      <w:r>
        <w:rPr>
          <w:spacing w:val="6"/>
          <w:sz w:val="28"/>
        </w:rPr>
        <w:t xml:space="preserve"> </w:t>
      </w:r>
      <w:r>
        <w:rPr>
          <w:sz w:val="28"/>
        </w:rPr>
        <w:t>нужно</w:t>
      </w:r>
      <w:r>
        <w:rPr>
          <w:spacing w:val="11"/>
          <w:sz w:val="28"/>
        </w:rPr>
        <w:t xml:space="preserve"> </w:t>
      </w:r>
      <w:r>
        <w:rPr>
          <w:sz w:val="28"/>
        </w:rPr>
        <w:t>позвонить</w:t>
      </w:r>
      <w:r>
        <w:rPr>
          <w:spacing w:val="6"/>
          <w:sz w:val="28"/>
        </w:rPr>
        <w:t xml:space="preserve"> </w:t>
      </w:r>
      <w:r>
        <w:rPr>
          <w:sz w:val="28"/>
        </w:rPr>
        <w:t>своей</w:t>
      </w:r>
      <w:r>
        <w:rPr>
          <w:spacing w:val="10"/>
          <w:sz w:val="28"/>
        </w:rPr>
        <w:t xml:space="preserve"> </w:t>
      </w:r>
      <w:r>
        <w:rPr>
          <w:sz w:val="28"/>
        </w:rPr>
        <w:t>маме.)</w:t>
      </w:r>
      <w:r>
        <w:rPr>
          <w:spacing w:val="11"/>
          <w:sz w:val="28"/>
        </w:rPr>
        <w:t xml:space="preserve"> </w:t>
      </w:r>
      <w:r>
        <w:rPr>
          <w:sz w:val="28"/>
        </w:rPr>
        <w:t>–</w:t>
      </w:r>
      <w:r>
        <w:rPr>
          <w:spacing w:val="-67"/>
          <w:sz w:val="28"/>
        </w:rPr>
        <w:t xml:space="preserve"> </w:t>
      </w:r>
      <w:r>
        <w:rPr>
          <w:sz w:val="28"/>
        </w:rPr>
        <w:t>Yesterday</w:t>
      </w:r>
      <w:r>
        <w:rPr>
          <w:spacing w:val="-4"/>
          <w:sz w:val="28"/>
        </w:rPr>
        <w:t xml:space="preserve"> </w:t>
      </w:r>
      <w:r>
        <w:rPr>
          <w:sz w:val="28"/>
        </w:rPr>
        <w:t>…</w:t>
      </w:r>
    </w:p>
    <w:p w:rsidR="00357B9E" w:rsidRDefault="00B73AA5" w:rsidP="005347E2">
      <w:pPr>
        <w:pStyle w:val="a8"/>
        <w:numPr>
          <w:ilvl w:val="0"/>
          <w:numId w:val="284"/>
        </w:numPr>
        <w:tabs>
          <w:tab w:val="left" w:pos="1147"/>
        </w:tabs>
        <w:spacing w:before="0" w:line="276" w:lineRule="auto"/>
        <w:ind w:right="838" w:firstLine="566"/>
        <w:jc w:val="left"/>
        <w:rPr>
          <w:sz w:val="28"/>
        </w:rPr>
      </w:pPr>
      <w:r w:rsidRPr="00B73AA5">
        <w:rPr>
          <w:sz w:val="28"/>
          <w:lang w:val="en-US"/>
        </w:rPr>
        <w:t>You</w:t>
      </w:r>
      <w:r w:rsidRPr="00B73AA5">
        <w:rPr>
          <w:spacing w:val="11"/>
          <w:sz w:val="28"/>
          <w:lang w:val="en-US"/>
        </w:rPr>
        <w:t xml:space="preserve"> </w:t>
      </w:r>
      <w:r w:rsidRPr="00B73AA5">
        <w:rPr>
          <w:i/>
          <w:sz w:val="28"/>
          <w:lang w:val="en-US"/>
        </w:rPr>
        <w:t>don‘t</w:t>
      </w:r>
      <w:r w:rsidRPr="00B73AA5">
        <w:rPr>
          <w:i/>
          <w:spacing w:val="11"/>
          <w:sz w:val="28"/>
          <w:lang w:val="en-US"/>
        </w:rPr>
        <w:t xml:space="preserve"> </w:t>
      </w:r>
      <w:r w:rsidRPr="00B73AA5">
        <w:rPr>
          <w:i/>
          <w:sz w:val="28"/>
          <w:lang w:val="en-US"/>
        </w:rPr>
        <w:t>need</w:t>
      </w:r>
      <w:r w:rsidRPr="00B73AA5">
        <w:rPr>
          <w:i/>
          <w:spacing w:val="11"/>
          <w:sz w:val="28"/>
          <w:lang w:val="en-US"/>
        </w:rPr>
        <w:t xml:space="preserve"> </w:t>
      </w:r>
      <w:r w:rsidRPr="00B73AA5">
        <w:rPr>
          <w:i/>
          <w:sz w:val="28"/>
          <w:lang w:val="en-US"/>
        </w:rPr>
        <w:t>to</w:t>
      </w:r>
      <w:r w:rsidRPr="00B73AA5">
        <w:rPr>
          <w:i/>
          <w:spacing w:val="12"/>
          <w:sz w:val="28"/>
          <w:lang w:val="en-US"/>
        </w:rPr>
        <w:t xml:space="preserve"> </w:t>
      </w:r>
      <w:r w:rsidRPr="00B73AA5">
        <w:rPr>
          <w:sz w:val="28"/>
          <w:lang w:val="en-US"/>
        </w:rPr>
        <w:t>paper</w:t>
      </w:r>
      <w:r w:rsidRPr="00B73AA5">
        <w:rPr>
          <w:spacing w:val="10"/>
          <w:sz w:val="28"/>
          <w:lang w:val="en-US"/>
        </w:rPr>
        <w:t xml:space="preserve"> </w:t>
      </w:r>
      <w:r w:rsidRPr="00B73AA5">
        <w:rPr>
          <w:sz w:val="28"/>
          <w:lang w:val="en-US"/>
        </w:rPr>
        <w:t>the</w:t>
      </w:r>
      <w:r w:rsidRPr="00B73AA5">
        <w:rPr>
          <w:spacing w:val="13"/>
          <w:sz w:val="28"/>
          <w:lang w:val="en-US"/>
        </w:rPr>
        <w:t xml:space="preserve"> </w:t>
      </w:r>
      <w:r w:rsidRPr="00B73AA5">
        <w:rPr>
          <w:sz w:val="28"/>
          <w:lang w:val="en-US"/>
        </w:rPr>
        <w:t>walls.</w:t>
      </w:r>
      <w:r w:rsidRPr="00B73AA5">
        <w:rPr>
          <w:spacing w:val="14"/>
          <w:sz w:val="28"/>
          <w:lang w:val="en-US"/>
        </w:rPr>
        <w:t xml:space="preserve"> </w:t>
      </w:r>
      <w:r>
        <w:rPr>
          <w:sz w:val="28"/>
        </w:rPr>
        <w:t>(Вам</w:t>
      </w:r>
      <w:r>
        <w:rPr>
          <w:spacing w:val="12"/>
          <w:sz w:val="28"/>
        </w:rPr>
        <w:t xml:space="preserve"> </w:t>
      </w:r>
      <w:r>
        <w:rPr>
          <w:sz w:val="28"/>
        </w:rPr>
        <w:t>не</w:t>
      </w:r>
      <w:r>
        <w:rPr>
          <w:spacing w:val="10"/>
          <w:sz w:val="28"/>
        </w:rPr>
        <w:t xml:space="preserve"> </w:t>
      </w:r>
      <w:r>
        <w:rPr>
          <w:sz w:val="28"/>
        </w:rPr>
        <w:t>нужно</w:t>
      </w:r>
      <w:r>
        <w:rPr>
          <w:spacing w:val="11"/>
          <w:sz w:val="28"/>
        </w:rPr>
        <w:t xml:space="preserve"> </w:t>
      </w:r>
      <w:r>
        <w:rPr>
          <w:sz w:val="28"/>
        </w:rPr>
        <w:t>оклеивать</w:t>
      </w:r>
      <w:r>
        <w:rPr>
          <w:spacing w:val="11"/>
          <w:sz w:val="28"/>
        </w:rPr>
        <w:t xml:space="preserve"> </w:t>
      </w:r>
      <w:r>
        <w:rPr>
          <w:sz w:val="28"/>
        </w:rPr>
        <w:t>стены</w:t>
      </w:r>
      <w:r>
        <w:rPr>
          <w:spacing w:val="11"/>
          <w:sz w:val="28"/>
        </w:rPr>
        <w:t xml:space="preserve"> </w:t>
      </w:r>
      <w:r>
        <w:rPr>
          <w:sz w:val="28"/>
        </w:rPr>
        <w:t>обо-</w:t>
      </w:r>
      <w:r>
        <w:rPr>
          <w:spacing w:val="-67"/>
          <w:sz w:val="28"/>
        </w:rPr>
        <w:t xml:space="preserve"> </w:t>
      </w:r>
      <w:r>
        <w:rPr>
          <w:sz w:val="28"/>
        </w:rPr>
        <w:t>ями.)</w:t>
      </w:r>
      <w:r>
        <w:rPr>
          <w:spacing w:val="-3"/>
          <w:sz w:val="28"/>
        </w:rPr>
        <w:t xml:space="preserve"> </w:t>
      </w:r>
      <w:r>
        <w:rPr>
          <w:sz w:val="28"/>
        </w:rPr>
        <w:t>– Yesterday</w:t>
      </w:r>
      <w:r>
        <w:rPr>
          <w:spacing w:val="-4"/>
          <w:sz w:val="28"/>
        </w:rPr>
        <w:t xml:space="preserve"> </w:t>
      </w:r>
      <w:r>
        <w:rPr>
          <w:sz w:val="28"/>
        </w:rPr>
        <w:t>…</w:t>
      </w:r>
    </w:p>
    <w:p w:rsidR="00357B9E" w:rsidRPr="00B73AA5" w:rsidRDefault="00B73AA5" w:rsidP="005347E2">
      <w:pPr>
        <w:pStyle w:val="a8"/>
        <w:numPr>
          <w:ilvl w:val="0"/>
          <w:numId w:val="284"/>
        </w:numPr>
        <w:tabs>
          <w:tab w:val="left" w:pos="1155"/>
        </w:tabs>
        <w:spacing w:before="0" w:line="321" w:lineRule="exact"/>
        <w:ind w:left="1154" w:hanging="304"/>
        <w:jc w:val="left"/>
        <w:rPr>
          <w:sz w:val="28"/>
          <w:lang w:val="en-US"/>
        </w:rPr>
      </w:pPr>
      <w:r w:rsidRPr="00B73AA5">
        <w:rPr>
          <w:sz w:val="28"/>
          <w:lang w:val="en-US"/>
        </w:rPr>
        <w:t>She</w:t>
      </w:r>
      <w:r w:rsidRPr="00B73AA5">
        <w:rPr>
          <w:spacing w:val="18"/>
          <w:sz w:val="28"/>
          <w:lang w:val="en-US"/>
        </w:rPr>
        <w:t xml:space="preserve"> </w:t>
      </w:r>
      <w:r w:rsidRPr="00B73AA5">
        <w:rPr>
          <w:i/>
          <w:sz w:val="28"/>
          <w:lang w:val="en-US"/>
        </w:rPr>
        <w:t>is</w:t>
      </w:r>
      <w:r w:rsidRPr="00B73AA5">
        <w:rPr>
          <w:i/>
          <w:spacing w:val="21"/>
          <w:sz w:val="28"/>
          <w:lang w:val="en-US"/>
        </w:rPr>
        <w:t xml:space="preserve"> </w:t>
      </w:r>
      <w:r w:rsidRPr="00B73AA5">
        <w:rPr>
          <w:i/>
          <w:sz w:val="28"/>
          <w:lang w:val="en-US"/>
        </w:rPr>
        <w:t>to</w:t>
      </w:r>
      <w:r w:rsidRPr="00B73AA5">
        <w:rPr>
          <w:i/>
          <w:spacing w:val="23"/>
          <w:sz w:val="28"/>
          <w:lang w:val="en-US"/>
        </w:rPr>
        <w:t xml:space="preserve"> </w:t>
      </w:r>
      <w:r w:rsidRPr="00B73AA5">
        <w:rPr>
          <w:sz w:val="28"/>
          <w:lang w:val="en-US"/>
        </w:rPr>
        <w:t>be</w:t>
      </w:r>
      <w:r w:rsidRPr="00B73AA5">
        <w:rPr>
          <w:spacing w:val="21"/>
          <w:sz w:val="28"/>
          <w:lang w:val="en-US"/>
        </w:rPr>
        <w:t xml:space="preserve"> </w:t>
      </w:r>
      <w:r w:rsidRPr="00B73AA5">
        <w:rPr>
          <w:sz w:val="28"/>
          <w:lang w:val="en-US"/>
        </w:rPr>
        <w:t>at</w:t>
      </w:r>
      <w:r w:rsidRPr="00B73AA5">
        <w:rPr>
          <w:spacing w:val="19"/>
          <w:sz w:val="28"/>
          <w:lang w:val="en-US"/>
        </w:rPr>
        <w:t xml:space="preserve"> </w:t>
      </w:r>
      <w:r w:rsidRPr="00B73AA5">
        <w:rPr>
          <w:sz w:val="28"/>
          <w:lang w:val="en-US"/>
        </w:rPr>
        <w:t>the</w:t>
      </w:r>
      <w:r w:rsidRPr="00B73AA5">
        <w:rPr>
          <w:spacing w:val="18"/>
          <w:sz w:val="28"/>
          <w:lang w:val="en-US"/>
        </w:rPr>
        <w:t xml:space="preserve"> </w:t>
      </w:r>
      <w:r w:rsidRPr="00B73AA5">
        <w:rPr>
          <w:sz w:val="28"/>
          <w:lang w:val="en-US"/>
        </w:rPr>
        <w:t>office</w:t>
      </w:r>
      <w:r w:rsidRPr="00B73AA5">
        <w:rPr>
          <w:spacing w:val="21"/>
          <w:sz w:val="28"/>
          <w:lang w:val="en-US"/>
        </w:rPr>
        <w:t xml:space="preserve"> </w:t>
      </w:r>
      <w:r w:rsidRPr="00B73AA5">
        <w:rPr>
          <w:sz w:val="28"/>
          <w:lang w:val="en-US"/>
        </w:rPr>
        <w:t>at</w:t>
      </w:r>
      <w:r w:rsidRPr="00B73AA5">
        <w:rPr>
          <w:spacing w:val="19"/>
          <w:sz w:val="28"/>
          <w:lang w:val="en-US"/>
        </w:rPr>
        <w:t xml:space="preserve"> </w:t>
      </w:r>
      <w:r w:rsidRPr="00B73AA5">
        <w:rPr>
          <w:sz w:val="28"/>
          <w:lang w:val="en-US"/>
        </w:rPr>
        <w:t>9</w:t>
      </w:r>
      <w:r w:rsidRPr="00B73AA5">
        <w:rPr>
          <w:spacing w:val="21"/>
          <w:sz w:val="28"/>
          <w:lang w:val="en-US"/>
        </w:rPr>
        <w:t xml:space="preserve"> </w:t>
      </w:r>
      <w:r w:rsidRPr="00B73AA5">
        <w:rPr>
          <w:sz w:val="28"/>
          <w:lang w:val="en-US"/>
        </w:rPr>
        <w:t>a.m.</w:t>
      </w:r>
      <w:r w:rsidRPr="00B73AA5">
        <w:rPr>
          <w:spacing w:val="20"/>
          <w:sz w:val="28"/>
          <w:lang w:val="en-US"/>
        </w:rPr>
        <w:t xml:space="preserve"> </w:t>
      </w:r>
      <w:r w:rsidRPr="00B73AA5">
        <w:rPr>
          <w:sz w:val="28"/>
          <w:lang w:val="en-US"/>
        </w:rPr>
        <w:t>(</w:t>
      </w:r>
      <w:r>
        <w:rPr>
          <w:sz w:val="28"/>
        </w:rPr>
        <w:t>Ей</w:t>
      </w:r>
      <w:r w:rsidRPr="00B73AA5">
        <w:rPr>
          <w:spacing w:val="24"/>
          <w:sz w:val="28"/>
          <w:lang w:val="en-US"/>
        </w:rPr>
        <w:t xml:space="preserve"> </w:t>
      </w:r>
      <w:r>
        <w:rPr>
          <w:sz w:val="28"/>
        </w:rPr>
        <w:t>нужно</w:t>
      </w:r>
      <w:r w:rsidRPr="00B73AA5">
        <w:rPr>
          <w:spacing w:val="23"/>
          <w:sz w:val="28"/>
          <w:lang w:val="en-US"/>
        </w:rPr>
        <w:t xml:space="preserve"> </w:t>
      </w:r>
      <w:r>
        <w:rPr>
          <w:sz w:val="28"/>
        </w:rPr>
        <w:t>быть</w:t>
      </w:r>
      <w:r w:rsidRPr="00B73AA5">
        <w:rPr>
          <w:spacing w:val="19"/>
          <w:sz w:val="28"/>
          <w:lang w:val="en-US"/>
        </w:rPr>
        <w:t xml:space="preserve"> </w:t>
      </w:r>
      <w:r>
        <w:rPr>
          <w:sz w:val="28"/>
        </w:rPr>
        <w:t>в</w:t>
      </w:r>
      <w:r w:rsidRPr="00B73AA5">
        <w:rPr>
          <w:spacing w:val="20"/>
          <w:sz w:val="28"/>
          <w:lang w:val="en-US"/>
        </w:rPr>
        <w:t xml:space="preserve"> </w:t>
      </w:r>
      <w:r>
        <w:rPr>
          <w:sz w:val="28"/>
        </w:rPr>
        <w:t>офисе</w:t>
      </w:r>
      <w:r w:rsidRPr="00B73AA5">
        <w:rPr>
          <w:spacing w:val="22"/>
          <w:sz w:val="28"/>
          <w:lang w:val="en-US"/>
        </w:rPr>
        <w:t xml:space="preserve"> </w:t>
      </w:r>
      <w:r>
        <w:rPr>
          <w:sz w:val="28"/>
        </w:rPr>
        <w:t>в</w:t>
      </w:r>
      <w:r w:rsidRPr="00B73AA5">
        <w:rPr>
          <w:spacing w:val="20"/>
          <w:sz w:val="28"/>
          <w:lang w:val="en-US"/>
        </w:rPr>
        <w:t xml:space="preserve"> </w:t>
      </w:r>
      <w:r w:rsidRPr="00B73AA5">
        <w:rPr>
          <w:sz w:val="28"/>
          <w:lang w:val="en-US"/>
        </w:rPr>
        <w:t>9</w:t>
      </w:r>
      <w:r w:rsidRPr="00B73AA5">
        <w:rPr>
          <w:spacing w:val="22"/>
          <w:sz w:val="28"/>
          <w:lang w:val="en-US"/>
        </w:rPr>
        <w:t xml:space="preserve"> </w:t>
      </w:r>
      <w:r>
        <w:rPr>
          <w:sz w:val="28"/>
        </w:rPr>
        <w:t>утра</w:t>
      </w:r>
      <w:r w:rsidRPr="00B73AA5">
        <w:rPr>
          <w:sz w:val="28"/>
          <w:lang w:val="en-US"/>
        </w:rPr>
        <w:t>.)</w:t>
      </w:r>
      <w:r w:rsidRPr="00B73AA5">
        <w:rPr>
          <w:spacing w:val="20"/>
          <w:sz w:val="28"/>
          <w:lang w:val="en-US"/>
        </w:rPr>
        <w:t xml:space="preserve"> </w:t>
      </w:r>
      <w:r w:rsidRPr="00B73AA5">
        <w:rPr>
          <w:sz w:val="28"/>
          <w:lang w:val="en-US"/>
        </w:rPr>
        <w:t>–</w:t>
      </w:r>
    </w:p>
    <w:p w:rsidR="00357B9E" w:rsidRDefault="00B73AA5">
      <w:pPr>
        <w:pStyle w:val="a7"/>
        <w:spacing w:before="268"/>
        <w:ind w:left="287" w:right="844"/>
        <w:jc w:val="center"/>
      </w:pPr>
      <w:r>
        <w:t>72</w:t>
      </w:r>
    </w:p>
    <w:p w:rsidR="00357B9E" w:rsidRDefault="00357B9E">
      <w:pPr>
        <w:jc w:val="center"/>
        <w:sectPr w:rsidR="00357B9E">
          <w:footerReference w:type="default" r:id="rId62"/>
          <w:pgSz w:w="11910" w:h="16840"/>
          <w:pgMar w:top="1040" w:right="740" w:bottom="280" w:left="680" w:header="0" w:footer="0" w:gutter="0"/>
          <w:cols w:space="720"/>
        </w:sectPr>
      </w:pPr>
    </w:p>
    <w:p w:rsidR="00357B9E" w:rsidRDefault="00B73AA5">
      <w:pPr>
        <w:pStyle w:val="a7"/>
        <w:spacing w:before="67"/>
        <w:ind w:left="909"/>
      </w:pPr>
      <w:r>
        <w:lastRenderedPageBreak/>
        <w:t>Last</w:t>
      </w:r>
      <w:r>
        <w:rPr>
          <w:spacing w:val="-1"/>
        </w:rPr>
        <w:t xml:space="preserve"> </w:t>
      </w:r>
      <w:r>
        <w:t>Friday</w:t>
      </w:r>
      <w:r>
        <w:rPr>
          <w:spacing w:val="-5"/>
        </w:rPr>
        <w:t xml:space="preserve"> </w:t>
      </w:r>
      <w:r>
        <w:t>…</w:t>
      </w:r>
    </w:p>
    <w:p w:rsidR="00357B9E" w:rsidRDefault="00B73AA5" w:rsidP="005347E2">
      <w:pPr>
        <w:pStyle w:val="a8"/>
        <w:numPr>
          <w:ilvl w:val="0"/>
          <w:numId w:val="284"/>
        </w:numPr>
        <w:tabs>
          <w:tab w:val="left" w:pos="1757"/>
        </w:tabs>
        <w:spacing w:before="50"/>
        <w:ind w:left="1756" w:hanging="282"/>
        <w:jc w:val="left"/>
        <w:rPr>
          <w:sz w:val="28"/>
        </w:rPr>
      </w:pPr>
      <w:r w:rsidRPr="00B73AA5">
        <w:rPr>
          <w:sz w:val="28"/>
          <w:lang w:val="en-US"/>
        </w:rPr>
        <w:t>You</w:t>
      </w:r>
      <w:r w:rsidRPr="00B73AA5">
        <w:rPr>
          <w:spacing w:val="-1"/>
          <w:sz w:val="28"/>
          <w:lang w:val="en-US"/>
        </w:rPr>
        <w:t xml:space="preserve"> </w:t>
      </w:r>
      <w:r w:rsidRPr="00B73AA5">
        <w:rPr>
          <w:i/>
          <w:sz w:val="28"/>
          <w:lang w:val="en-US"/>
        </w:rPr>
        <w:t>must not</w:t>
      </w:r>
      <w:r w:rsidRPr="00B73AA5">
        <w:rPr>
          <w:i/>
          <w:spacing w:val="-1"/>
          <w:sz w:val="28"/>
          <w:lang w:val="en-US"/>
        </w:rPr>
        <w:t xml:space="preserve"> </w:t>
      </w:r>
      <w:r w:rsidRPr="00B73AA5">
        <w:rPr>
          <w:sz w:val="28"/>
          <w:lang w:val="en-US"/>
        </w:rPr>
        <w:t>tell</w:t>
      </w:r>
      <w:r w:rsidRPr="00B73AA5">
        <w:rPr>
          <w:spacing w:val="-4"/>
          <w:sz w:val="28"/>
          <w:lang w:val="en-US"/>
        </w:rPr>
        <w:t xml:space="preserve"> </w:t>
      </w:r>
      <w:r w:rsidRPr="00B73AA5">
        <w:rPr>
          <w:sz w:val="28"/>
          <w:lang w:val="en-US"/>
        </w:rPr>
        <w:t>lies.</w:t>
      </w:r>
      <w:r w:rsidRPr="00B73AA5">
        <w:rPr>
          <w:spacing w:val="-2"/>
          <w:sz w:val="28"/>
          <w:lang w:val="en-US"/>
        </w:rPr>
        <w:t xml:space="preserve"> </w:t>
      </w:r>
      <w:r>
        <w:rPr>
          <w:sz w:val="28"/>
        </w:rPr>
        <w:t>(Ты</w:t>
      </w:r>
      <w:r>
        <w:rPr>
          <w:spacing w:val="-1"/>
          <w:sz w:val="28"/>
        </w:rPr>
        <w:t xml:space="preserve"> </w:t>
      </w:r>
      <w:r>
        <w:rPr>
          <w:sz w:val="28"/>
        </w:rPr>
        <w:t>не</w:t>
      </w:r>
      <w:r>
        <w:rPr>
          <w:spacing w:val="-1"/>
          <w:sz w:val="28"/>
        </w:rPr>
        <w:t xml:space="preserve"> </w:t>
      </w:r>
      <w:r>
        <w:rPr>
          <w:sz w:val="28"/>
        </w:rPr>
        <w:t>должен</w:t>
      </w:r>
      <w:r>
        <w:rPr>
          <w:spacing w:val="-2"/>
          <w:sz w:val="28"/>
        </w:rPr>
        <w:t xml:space="preserve"> </w:t>
      </w:r>
      <w:r>
        <w:rPr>
          <w:sz w:val="28"/>
        </w:rPr>
        <w:t>лгать.)</w:t>
      </w:r>
      <w:r>
        <w:rPr>
          <w:spacing w:val="-1"/>
          <w:sz w:val="28"/>
        </w:rPr>
        <w:t xml:space="preserve"> </w:t>
      </w:r>
      <w:r>
        <w:rPr>
          <w:sz w:val="28"/>
        </w:rPr>
        <w:t>–</w:t>
      </w:r>
      <w:r>
        <w:rPr>
          <w:spacing w:val="-2"/>
          <w:sz w:val="28"/>
        </w:rPr>
        <w:t xml:space="preserve"> </w:t>
      </w:r>
      <w:r>
        <w:rPr>
          <w:sz w:val="28"/>
        </w:rPr>
        <w:t>Last</w:t>
      </w:r>
      <w:r>
        <w:rPr>
          <w:spacing w:val="-3"/>
          <w:sz w:val="28"/>
        </w:rPr>
        <w:t xml:space="preserve"> </w:t>
      </w:r>
      <w:r>
        <w:rPr>
          <w:sz w:val="28"/>
        </w:rPr>
        <w:t>night</w:t>
      </w:r>
      <w:r>
        <w:rPr>
          <w:spacing w:val="-3"/>
          <w:sz w:val="28"/>
        </w:rPr>
        <w:t xml:space="preserve"> </w:t>
      </w:r>
      <w:r>
        <w:rPr>
          <w:sz w:val="28"/>
        </w:rPr>
        <w:t>…</w:t>
      </w:r>
    </w:p>
    <w:p w:rsidR="00357B9E" w:rsidRDefault="00357B9E">
      <w:pPr>
        <w:pStyle w:val="a7"/>
        <w:spacing w:before="4"/>
        <w:rPr>
          <w:sz w:val="36"/>
        </w:rPr>
      </w:pPr>
    </w:p>
    <w:p w:rsidR="00357B9E" w:rsidRPr="00B73AA5" w:rsidRDefault="00B73AA5">
      <w:pPr>
        <w:spacing w:line="276" w:lineRule="auto"/>
        <w:ind w:left="909" w:right="218" w:firstLine="566"/>
        <w:jc w:val="both"/>
        <w:rPr>
          <w:i/>
          <w:sz w:val="28"/>
          <w:lang w:val="en-US"/>
        </w:rPr>
      </w:pPr>
      <w:r>
        <w:rPr>
          <w:i/>
          <w:sz w:val="28"/>
        </w:rPr>
        <w:t>3. Преобразуйте предложения с модальными глаголами в будущее вре-</w:t>
      </w:r>
      <w:r>
        <w:rPr>
          <w:i/>
          <w:spacing w:val="1"/>
          <w:sz w:val="28"/>
        </w:rPr>
        <w:t xml:space="preserve"> </w:t>
      </w:r>
      <w:r>
        <w:rPr>
          <w:i/>
          <w:sz w:val="28"/>
        </w:rPr>
        <w:t>мя, начиная с данных слов. Используйте</w:t>
      </w:r>
      <w:r w:rsidRPr="00B73AA5">
        <w:rPr>
          <w:i/>
          <w:sz w:val="28"/>
          <w:lang w:val="en-US"/>
        </w:rPr>
        <w:t xml:space="preserve"> </w:t>
      </w:r>
      <w:r w:rsidRPr="00B73AA5">
        <w:rPr>
          <w:b/>
          <w:i/>
          <w:sz w:val="28"/>
          <w:lang w:val="en-US"/>
        </w:rPr>
        <w:t>will be able to</w:t>
      </w:r>
      <w:r w:rsidRPr="00B73AA5">
        <w:rPr>
          <w:i/>
          <w:sz w:val="28"/>
          <w:lang w:val="en-US"/>
        </w:rPr>
        <w:t xml:space="preserve">, </w:t>
      </w:r>
      <w:r w:rsidRPr="00B73AA5">
        <w:rPr>
          <w:b/>
          <w:i/>
          <w:sz w:val="28"/>
          <w:lang w:val="en-US"/>
        </w:rPr>
        <w:t>will be allowed to</w:t>
      </w:r>
      <w:r w:rsidRPr="00B73AA5">
        <w:rPr>
          <w:i/>
          <w:sz w:val="28"/>
          <w:lang w:val="en-US"/>
        </w:rPr>
        <w:t xml:space="preserve">, </w:t>
      </w:r>
      <w:r w:rsidRPr="00B73AA5">
        <w:rPr>
          <w:b/>
          <w:i/>
          <w:sz w:val="28"/>
          <w:lang w:val="en-US"/>
        </w:rPr>
        <w:t>will</w:t>
      </w:r>
      <w:r w:rsidRPr="00B73AA5">
        <w:rPr>
          <w:b/>
          <w:i/>
          <w:spacing w:val="1"/>
          <w:sz w:val="28"/>
          <w:lang w:val="en-US"/>
        </w:rPr>
        <w:t xml:space="preserve"> </w:t>
      </w:r>
      <w:r w:rsidRPr="00B73AA5">
        <w:rPr>
          <w:b/>
          <w:i/>
          <w:sz w:val="28"/>
          <w:lang w:val="en-US"/>
        </w:rPr>
        <w:t>have</w:t>
      </w:r>
      <w:r w:rsidRPr="00B73AA5">
        <w:rPr>
          <w:b/>
          <w:i/>
          <w:spacing w:val="-3"/>
          <w:sz w:val="28"/>
          <w:lang w:val="en-US"/>
        </w:rPr>
        <w:t xml:space="preserve"> </w:t>
      </w:r>
      <w:r w:rsidRPr="00B73AA5">
        <w:rPr>
          <w:b/>
          <w:i/>
          <w:sz w:val="28"/>
          <w:lang w:val="en-US"/>
        </w:rPr>
        <w:t>to</w:t>
      </w:r>
      <w:r w:rsidRPr="00B73AA5">
        <w:rPr>
          <w:i/>
          <w:sz w:val="28"/>
          <w:lang w:val="en-US"/>
        </w:rPr>
        <w:t>.</w:t>
      </w:r>
    </w:p>
    <w:p w:rsidR="00357B9E" w:rsidRDefault="00B73AA5">
      <w:pPr>
        <w:spacing w:line="276" w:lineRule="auto"/>
        <w:ind w:left="909" w:right="220" w:firstLine="566"/>
        <w:jc w:val="both"/>
        <w:rPr>
          <w:i/>
          <w:sz w:val="28"/>
        </w:rPr>
      </w:pPr>
      <w:r>
        <w:rPr>
          <w:b/>
          <w:i/>
          <w:sz w:val="28"/>
        </w:rPr>
        <w:t>Н</w:t>
      </w:r>
      <w:r w:rsidRPr="00B73AA5">
        <w:rPr>
          <w:b/>
          <w:i/>
          <w:sz w:val="28"/>
          <w:lang w:val="en-US"/>
        </w:rPr>
        <w:t>-</w:t>
      </w:r>
      <w:r>
        <w:rPr>
          <w:b/>
          <w:i/>
          <w:sz w:val="28"/>
        </w:rPr>
        <w:t>р</w:t>
      </w:r>
      <w:r w:rsidRPr="00B73AA5">
        <w:rPr>
          <w:b/>
          <w:i/>
          <w:sz w:val="28"/>
          <w:lang w:val="en-US"/>
        </w:rPr>
        <w:t>:</w:t>
      </w:r>
      <w:r w:rsidRPr="00B73AA5">
        <w:rPr>
          <w:b/>
          <w:i/>
          <w:spacing w:val="1"/>
          <w:sz w:val="28"/>
          <w:lang w:val="en-US"/>
        </w:rPr>
        <w:t xml:space="preserve"> </w:t>
      </w:r>
      <w:r w:rsidRPr="00B73AA5">
        <w:rPr>
          <w:i/>
          <w:sz w:val="28"/>
          <w:lang w:val="en-US"/>
        </w:rPr>
        <w:t>The baby can talk. (</w:t>
      </w:r>
      <w:r>
        <w:rPr>
          <w:i/>
          <w:sz w:val="28"/>
        </w:rPr>
        <w:t>Малыш</w:t>
      </w:r>
      <w:r w:rsidRPr="00B73AA5">
        <w:rPr>
          <w:i/>
          <w:sz w:val="28"/>
          <w:lang w:val="en-US"/>
        </w:rPr>
        <w:t xml:space="preserve"> </w:t>
      </w:r>
      <w:r>
        <w:rPr>
          <w:i/>
          <w:sz w:val="28"/>
        </w:rPr>
        <w:t>умеет</w:t>
      </w:r>
      <w:r w:rsidRPr="00B73AA5">
        <w:rPr>
          <w:i/>
          <w:sz w:val="28"/>
          <w:lang w:val="en-US"/>
        </w:rPr>
        <w:t xml:space="preserve"> </w:t>
      </w:r>
      <w:r>
        <w:rPr>
          <w:i/>
          <w:sz w:val="28"/>
        </w:rPr>
        <w:t>разговаривать</w:t>
      </w:r>
      <w:r w:rsidRPr="00B73AA5">
        <w:rPr>
          <w:i/>
          <w:sz w:val="28"/>
          <w:lang w:val="en-US"/>
        </w:rPr>
        <w:t>.) – Soon the baby</w:t>
      </w:r>
      <w:r w:rsidRPr="00B73AA5">
        <w:rPr>
          <w:i/>
          <w:spacing w:val="1"/>
          <w:sz w:val="28"/>
          <w:lang w:val="en-US"/>
        </w:rPr>
        <w:t xml:space="preserve"> </w:t>
      </w:r>
      <w:r w:rsidRPr="00B73AA5">
        <w:rPr>
          <w:i/>
          <w:sz w:val="28"/>
          <w:lang w:val="en-US"/>
        </w:rPr>
        <w:t>will be able</w:t>
      </w:r>
      <w:r w:rsidRPr="00B73AA5">
        <w:rPr>
          <w:i/>
          <w:spacing w:val="-1"/>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talk.</w:t>
      </w:r>
      <w:r w:rsidRPr="00B73AA5">
        <w:rPr>
          <w:i/>
          <w:spacing w:val="-1"/>
          <w:sz w:val="28"/>
          <w:lang w:val="en-US"/>
        </w:rPr>
        <w:t xml:space="preserve"> </w:t>
      </w:r>
      <w:r>
        <w:rPr>
          <w:i/>
          <w:sz w:val="28"/>
        </w:rPr>
        <w:t>(Скоро</w:t>
      </w:r>
      <w:r>
        <w:rPr>
          <w:i/>
          <w:spacing w:val="1"/>
          <w:sz w:val="28"/>
        </w:rPr>
        <w:t xml:space="preserve"> </w:t>
      </w:r>
      <w:r>
        <w:rPr>
          <w:i/>
          <w:sz w:val="28"/>
        </w:rPr>
        <w:t>малыш</w:t>
      </w:r>
      <w:r>
        <w:rPr>
          <w:i/>
          <w:spacing w:val="-3"/>
          <w:sz w:val="28"/>
        </w:rPr>
        <w:t xml:space="preserve"> </w:t>
      </w:r>
      <w:r>
        <w:rPr>
          <w:i/>
          <w:sz w:val="28"/>
        </w:rPr>
        <w:t>сможет</w:t>
      </w:r>
      <w:r>
        <w:rPr>
          <w:i/>
          <w:spacing w:val="-1"/>
          <w:sz w:val="28"/>
        </w:rPr>
        <w:t xml:space="preserve"> </w:t>
      </w:r>
      <w:r>
        <w:rPr>
          <w:i/>
          <w:sz w:val="28"/>
        </w:rPr>
        <w:t>разговаривать.)</w:t>
      </w:r>
    </w:p>
    <w:p w:rsidR="00357B9E" w:rsidRDefault="00B73AA5" w:rsidP="005347E2">
      <w:pPr>
        <w:pStyle w:val="a8"/>
        <w:numPr>
          <w:ilvl w:val="0"/>
          <w:numId w:val="283"/>
        </w:numPr>
        <w:tabs>
          <w:tab w:val="left" w:pos="1757"/>
        </w:tabs>
        <w:spacing w:before="1"/>
        <w:ind w:hanging="282"/>
        <w:rPr>
          <w:sz w:val="28"/>
        </w:rPr>
      </w:pPr>
      <w:r w:rsidRPr="00B73AA5">
        <w:rPr>
          <w:sz w:val="28"/>
          <w:lang w:val="en-US"/>
        </w:rPr>
        <w:t>He</w:t>
      </w:r>
      <w:r w:rsidRPr="00B73AA5">
        <w:rPr>
          <w:spacing w:val="-2"/>
          <w:sz w:val="28"/>
          <w:lang w:val="en-US"/>
        </w:rPr>
        <w:t xml:space="preserve"> </w:t>
      </w:r>
      <w:r w:rsidRPr="00B73AA5">
        <w:rPr>
          <w:i/>
          <w:sz w:val="28"/>
          <w:lang w:val="en-US"/>
        </w:rPr>
        <w:t>can‘t</w:t>
      </w:r>
      <w:r w:rsidRPr="00B73AA5">
        <w:rPr>
          <w:i/>
          <w:spacing w:val="-3"/>
          <w:sz w:val="28"/>
          <w:lang w:val="en-US"/>
        </w:rPr>
        <w:t xml:space="preserve"> </w:t>
      </w:r>
      <w:r w:rsidRPr="00B73AA5">
        <w:rPr>
          <w:sz w:val="28"/>
          <w:lang w:val="en-US"/>
        </w:rPr>
        <w:t>get</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tickets.</w:t>
      </w:r>
      <w:r w:rsidRPr="00B73AA5">
        <w:rPr>
          <w:spacing w:val="-1"/>
          <w:sz w:val="28"/>
          <w:lang w:val="en-US"/>
        </w:rPr>
        <w:t xml:space="preserve"> </w:t>
      </w:r>
      <w:r>
        <w:rPr>
          <w:sz w:val="28"/>
        </w:rPr>
        <w:t>(Он</w:t>
      </w:r>
      <w:r>
        <w:rPr>
          <w:spacing w:val="-4"/>
          <w:sz w:val="28"/>
        </w:rPr>
        <w:t xml:space="preserve"> </w:t>
      </w:r>
      <w:r>
        <w:rPr>
          <w:sz w:val="28"/>
        </w:rPr>
        <w:t>не</w:t>
      </w:r>
      <w:r>
        <w:rPr>
          <w:spacing w:val="-1"/>
          <w:sz w:val="28"/>
        </w:rPr>
        <w:t xml:space="preserve"> </w:t>
      </w:r>
      <w:r>
        <w:rPr>
          <w:sz w:val="28"/>
        </w:rPr>
        <w:t>может</w:t>
      </w:r>
      <w:r>
        <w:rPr>
          <w:spacing w:val="-3"/>
          <w:sz w:val="28"/>
        </w:rPr>
        <w:t xml:space="preserve"> </w:t>
      </w:r>
      <w:r>
        <w:rPr>
          <w:sz w:val="28"/>
        </w:rPr>
        <w:t>достать</w:t>
      </w:r>
      <w:r>
        <w:rPr>
          <w:spacing w:val="-2"/>
          <w:sz w:val="28"/>
        </w:rPr>
        <w:t xml:space="preserve"> </w:t>
      </w:r>
      <w:r>
        <w:rPr>
          <w:sz w:val="28"/>
        </w:rPr>
        <w:t>билеты.)</w:t>
      </w:r>
      <w:r>
        <w:rPr>
          <w:spacing w:val="1"/>
          <w:sz w:val="28"/>
        </w:rPr>
        <w:t xml:space="preserve"> </w:t>
      </w:r>
      <w:r>
        <w:rPr>
          <w:sz w:val="28"/>
        </w:rPr>
        <w:t>–</w:t>
      </w:r>
      <w:r>
        <w:rPr>
          <w:spacing w:val="-1"/>
          <w:sz w:val="28"/>
        </w:rPr>
        <w:t xml:space="preserve"> </w:t>
      </w:r>
      <w:r>
        <w:rPr>
          <w:sz w:val="28"/>
        </w:rPr>
        <w:t>I‘m</w:t>
      </w:r>
      <w:r>
        <w:rPr>
          <w:spacing w:val="-3"/>
          <w:sz w:val="28"/>
        </w:rPr>
        <w:t xml:space="preserve"> </w:t>
      </w:r>
      <w:r>
        <w:rPr>
          <w:sz w:val="28"/>
        </w:rPr>
        <w:t>afraid …</w:t>
      </w:r>
    </w:p>
    <w:p w:rsidR="00357B9E" w:rsidRDefault="00B73AA5" w:rsidP="005347E2">
      <w:pPr>
        <w:pStyle w:val="a8"/>
        <w:numPr>
          <w:ilvl w:val="0"/>
          <w:numId w:val="283"/>
        </w:numPr>
        <w:tabs>
          <w:tab w:val="left" w:pos="1790"/>
        </w:tabs>
        <w:spacing w:line="276" w:lineRule="auto"/>
        <w:ind w:left="909" w:right="219" w:firstLine="566"/>
        <w:rPr>
          <w:sz w:val="28"/>
        </w:rPr>
      </w:pPr>
      <w:r w:rsidRPr="00B73AA5">
        <w:rPr>
          <w:sz w:val="28"/>
          <w:lang w:val="en-US"/>
        </w:rPr>
        <w:t>You</w:t>
      </w:r>
      <w:r w:rsidRPr="00B73AA5">
        <w:rPr>
          <w:spacing w:val="32"/>
          <w:sz w:val="28"/>
          <w:lang w:val="en-US"/>
        </w:rPr>
        <w:t xml:space="preserve"> </w:t>
      </w:r>
      <w:r w:rsidRPr="00B73AA5">
        <w:rPr>
          <w:i/>
          <w:sz w:val="28"/>
          <w:lang w:val="en-US"/>
        </w:rPr>
        <w:t>may</w:t>
      </w:r>
      <w:r w:rsidRPr="00B73AA5">
        <w:rPr>
          <w:i/>
          <w:spacing w:val="30"/>
          <w:sz w:val="28"/>
          <w:lang w:val="en-US"/>
        </w:rPr>
        <w:t xml:space="preserve"> </w:t>
      </w:r>
      <w:r w:rsidRPr="00B73AA5">
        <w:rPr>
          <w:sz w:val="28"/>
          <w:lang w:val="en-US"/>
        </w:rPr>
        <w:t>use</w:t>
      </w:r>
      <w:r w:rsidRPr="00B73AA5">
        <w:rPr>
          <w:spacing w:val="31"/>
          <w:sz w:val="28"/>
          <w:lang w:val="en-US"/>
        </w:rPr>
        <w:t xml:space="preserve"> </w:t>
      </w:r>
      <w:r w:rsidRPr="00B73AA5">
        <w:rPr>
          <w:sz w:val="28"/>
          <w:lang w:val="en-US"/>
        </w:rPr>
        <w:t>my</w:t>
      </w:r>
      <w:r w:rsidRPr="00B73AA5">
        <w:rPr>
          <w:spacing w:val="30"/>
          <w:sz w:val="28"/>
          <w:lang w:val="en-US"/>
        </w:rPr>
        <w:t xml:space="preserve"> </w:t>
      </w:r>
      <w:r w:rsidRPr="00B73AA5">
        <w:rPr>
          <w:sz w:val="28"/>
          <w:lang w:val="en-US"/>
        </w:rPr>
        <w:t>camera.</w:t>
      </w:r>
      <w:r w:rsidRPr="00B73AA5">
        <w:rPr>
          <w:spacing w:val="32"/>
          <w:sz w:val="28"/>
          <w:lang w:val="en-US"/>
        </w:rPr>
        <w:t xml:space="preserve"> </w:t>
      </w:r>
      <w:r>
        <w:rPr>
          <w:sz w:val="28"/>
        </w:rPr>
        <w:t>(Ты</w:t>
      </w:r>
      <w:r>
        <w:rPr>
          <w:spacing w:val="33"/>
          <w:sz w:val="28"/>
        </w:rPr>
        <w:t xml:space="preserve"> </w:t>
      </w:r>
      <w:r>
        <w:rPr>
          <w:sz w:val="28"/>
        </w:rPr>
        <w:t>можешь</w:t>
      </w:r>
      <w:r>
        <w:rPr>
          <w:spacing w:val="30"/>
          <w:sz w:val="28"/>
        </w:rPr>
        <w:t xml:space="preserve"> </w:t>
      </w:r>
      <w:r>
        <w:rPr>
          <w:sz w:val="28"/>
        </w:rPr>
        <w:t>пользоваться</w:t>
      </w:r>
      <w:r>
        <w:rPr>
          <w:spacing w:val="32"/>
          <w:sz w:val="28"/>
        </w:rPr>
        <w:t xml:space="preserve"> </w:t>
      </w:r>
      <w:r>
        <w:rPr>
          <w:sz w:val="28"/>
        </w:rPr>
        <w:t>моей</w:t>
      </w:r>
      <w:r>
        <w:rPr>
          <w:spacing w:val="31"/>
          <w:sz w:val="28"/>
        </w:rPr>
        <w:t xml:space="preserve"> </w:t>
      </w:r>
      <w:r>
        <w:rPr>
          <w:sz w:val="28"/>
        </w:rPr>
        <w:t>камерой.)</w:t>
      </w:r>
      <w:r>
        <w:rPr>
          <w:spacing w:val="32"/>
          <w:sz w:val="28"/>
        </w:rPr>
        <w:t xml:space="preserve"> </w:t>
      </w:r>
      <w:r>
        <w:rPr>
          <w:sz w:val="28"/>
        </w:rPr>
        <w:t>–</w:t>
      </w:r>
      <w:r>
        <w:rPr>
          <w:spacing w:val="-67"/>
          <w:sz w:val="28"/>
        </w:rPr>
        <w:t xml:space="preserve"> </w:t>
      </w:r>
      <w:r>
        <w:rPr>
          <w:sz w:val="28"/>
        </w:rPr>
        <w:t>Tomorrow</w:t>
      </w:r>
      <w:r>
        <w:rPr>
          <w:spacing w:val="-2"/>
          <w:sz w:val="28"/>
        </w:rPr>
        <w:t xml:space="preserve"> </w:t>
      </w:r>
      <w:r>
        <w:rPr>
          <w:sz w:val="28"/>
        </w:rPr>
        <w:t>…</w:t>
      </w:r>
    </w:p>
    <w:p w:rsidR="00357B9E" w:rsidRDefault="00B73AA5" w:rsidP="005347E2">
      <w:pPr>
        <w:pStyle w:val="a8"/>
        <w:numPr>
          <w:ilvl w:val="0"/>
          <w:numId w:val="283"/>
        </w:numPr>
        <w:tabs>
          <w:tab w:val="left" w:pos="1759"/>
        </w:tabs>
        <w:spacing w:before="1" w:line="276" w:lineRule="auto"/>
        <w:ind w:left="909" w:right="214" w:firstLine="566"/>
        <w:rPr>
          <w:sz w:val="28"/>
        </w:rPr>
      </w:pPr>
      <w:r w:rsidRPr="00B73AA5">
        <w:rPr>
          <w:sz w:val="28"/>
          <w:lang w:val="en-US"/>
        </w:rPr>
        <w:t>I</w:t>
      </w:r>
      <w:r w:rsidRPr="00B73AA5">
        <w:rPr>
          <w:spacing w:val="1"/>
          <w:sz w:val="28"/>
          <w:lang w:val="en-US"/>
        </w:rPr>
        <w:t xml:space="preserve"> </w:t>
      </w:r>
      <w:r w:rsidRPr="00B73AA5">
        <w:rPr>
          <w:i/>
          <w:sz w:val="28"/>
          <w:lang w:val="en-US"/>
        </w:rPr>
        <w:t>am to</w:t>
      </w:r>
      <w:r w:rsidRPr="00B73AA5">
        <w:rPr>
          <w:i/>
          <w:spacing w:val="3"/>
          <w:sz w:val="28"/>
          <w:lang w:val="en-US"/>
        </w:rPr>
        <w:t xml:space="preserve"> </w:t>
      </w:r>
      <w:r w:rsidRPr="00B73AA5">
        <w:rPr>
          <w:sz w:val="28"/>
          <w:lang w:val="en-US"/>
        </w:rPr>
        <w:t>wait</w:t>
      </w:r>
      <w:r w:rsidRPr="00B73AA5">
        <w:rPr>
          <w:spacing w:val="1"/>
          <w:sz w:val="28"/>
          <w:lang w:val="en-US"/>
        </w:rPr>
        <w:t xml:space="preserve"> </w:t>
      </w:r>
      <w:r w:rsidRPr="00B73AA5">
        <w:rPr>
          <w:sz w:val="28"/>
          <w:lang w:val="en-US"/>
        </w:rPr>
        <w:t>for him</w:t>
      </w:r>
      <w:r w:rsidRPr="00B73AA5">
        <w:rPr>
          <w:spacing w:val="-2"/>
          <w:sz w:val="28"/>
          <w:lang w:val="en-US"/>
        </w:rPr>
        <w:t xml:space="preserve"> </w:t>
      </w:r>
      <w:r w:rsidRPr="00B73AA5">
        <w:rPr>
          <w:sz w:val="28"/>
          <w:lang w:val="en-US"/>
        </w:rPr>
        <w:t>at</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airport.</w:t>
      </w:r>
      <w:r w:rsidRPr="00B73AA5">
        <w:rPr>
          <w:spacing w:val="7"/>
          <w:sz w:val="28"/>
          <w:lang w:val="en-US"/>
        </w:rPr>
        <w:t xml:space="preserve"> </w:t>
      </w:r>
      <w:r>
        <w:rPr>
          <w:sz w:val="28"/>
        </w:rPr>
        <w:t>(Мне нужно</w:t>
      </w:r>
      <w:r>
        <w:rPr>
          <w:spacing w:val="2"/>
          <w:sz w:val="28"/>
        </w:rPr>
        <w:t xml:space="preserve"> </w:t>
      </w:r>
      <w:r>
        <w:rPr>
          <w:sz w:val="28"/>
        </w:rPr>
        <w:t>подождать</w:t>
      </w:r>
      <w:r>
        <w:rPr>
          <w:spacing w:val="-1"/>
          <w:sz w:val="28"/>
        </w:rPr>
        <w:t xml:space="preserve"> </w:t>
      </w:r>
      <w:r>
        <w:rPr>
          <w:sz w:val="28"/>
        </w:rPr>
        <w:t>его</w:t>
      </w:r>
      <w:r>
        <w:rPr>
          <w:spacing w:val="1"/>
          <w:sz w:val="28"/>
        </w:rPr>
        <w:t xml:space="preserve"> </w:t>
      </w:r>
      <w:r>
        <w:rPr>
          <w:sz w:val="28"/>
        </w:rPr>
        <w:t>в аэропор-</w:t>
      </w:r>
      <w:r>
        <w:rPr>
          <w:spacing w:val="-67"/>
          <w:sz w:val="28"/>
        </w:rPr>
        <w:t xml:space="preserve"> </w:t>
      </w:r>
      <w:r>
        <w:rPr>
          <w:sz w:val="28"/>
        </w:rPr>
        <w:t>ту.) – Next</w:t>
      </w:r>
      <w:r>
        <w:rPr>
          <w:spacing w:val="1"/>
          <w:sz w:val="28"/>
        </w:rPr>
        <w:t xml:space="preserve"> </w:t>
      </w:r>
      <w:r>
        <w:rPr>
          <w:sz w:val="28"/>
        </w:rPr>
        <w:t>Sunday</w:t>
      </w:r>
      <w:r>
        <w:rPr>
          <w:spacing w:val="-4"/>
          <w:sz w:val="28"/>
        </w:rPr>
        <w:t xml:space="preserve"> </w:t>
      </w:r>
      <w:r>
        <w:rPr>
          <w:sz w:val="28"/>
        </w:rPr>
        <w:t>…</w:t>
      </w:r>
    </w:p>
    <w:p w:rsidR="00357B9E" w:rsidRDefault="00B73AA5" w:rsidP="005347E2">
      <w:pPr>
        <w:pStyle w:val="a8"/>
        <w:numPr>
          <w:ilvl w:val="0"/>
          <w:numId w:val="283"/>
        </w:numPr>
        <w:tabs>
          <w:tab w:val="left" w:pos="1786"/>
        </w:tabs>
        <w:spacing w:before="0" w:line="276" w:lineRule="auto"/>
        <w:ind w:left="909" w:right="217" w:firstLine="566"/>
        <w:rPr>
          <w:sz w:val="28"/>
        </w:rPr>
      </w:pPr>
      <w:r w:rsidRPr="00B73AA5">
        <w:rPr>
          <w:sz w:val="28"/>
          <w:lang w:val="en-US"/>
        </w:rPr>
        <w:t>You</w:t>
      </w:r>
      <w:r w:rsidRPr="00B73AA5">
        <w:rPr>
          <w:spacing w:val="27"/>
          <w:sz w:val="28"/>
          <w:lang w:val="en-US"/>
        </w:rPr>
        <w:t xml:space="preserve"> </w:t>
      </w:r>
      <w:r w:rsidRPr="00B73AA5">
        <w:rPr>
          <w:i/>
          <w:sz w:val="28"/>
          <w:lang w:val="en-US"/>
        </w:rPr>
        <w:t>must</w:t>
      </w:r>
      <w:r w:rsidRPr="00B73AA5">
        <w:rPr>
          <w:i/>
          <w:spacing w:val="25"/>
          <w:sz w:val="28"/>
          <w:lang w:val="en-US"/>
        </w:rPr>
        <w:t xml:space="preserve"> </w:t>
      </w:r>
      <w:r w:rsidRPr="00B73AA5">
        <w:rPr>
          <w:sz w:val="28"/>
          <w:lang w:val="en-US"/>
        </w:rPr>
        <w:t>tell</w:t>
      </w:r>
      <w:r w:rsidRPr="00B73AA5">
        <w:rPr>
          <w:spacing w:val="24"/>
          <w:sz w:val="28"/>
          <w:lang w:val="en-US"/>
        </w:rPr>
        <w:t xml:space="preserve"> </w:t>
      </w:r>
      <w:r w:rsidRPr="00B73AA5">
        <w:rPr>
          <w:sz w:val="28"/>
          <w:lang w:val="en-US"/>
        </w:rPr>
        <w:t>me</w:t>
      </w:r>
      <w:r w:rsidRPr="00B73AA5">
        <w:rPr>
          <w:spacing w:val="28"/>
          <w:sz w:val="28"/>
          <w:lang w:val="en-US"/>
        </w:rPr>
        <w:t xml:space="preserve"> </w:t>
      </w:r>
      <w:r w:rsidRPr="00B73AA5">
        <w:rPr>
          <w:sz w:val="28"/>
          <w:lang w:val="en-US"/>
        </w:rPr>
        <w:t>the</w:t>
      </w:r>
      <w:r w:rsidRPr="00B73AA5">
        <w:rPr>
          <w:spacing w:val="24"/>
          <w:sz w:val="28"/>
          <w:lang w:val="en-US"/>
        </w:rPr>
        <w:t xml:space="preserve"> </w:t>
      </w:r>
      <w:r w:rsidRPr="00B73AA5">
        <w:rPr>
          <w:sz w:val="28"/>
          <w:lang w:val="en-US"/>
        </w:rPr>
        <w:t>truth.</w:t>
      </w:r>
      <w:r w:rsidRPr="00B73AA5">
        <w:rPr>
          <w:spacing w:val="29"/>
          <w:sz w:val="28"/>
          <w:lang w:val="en-US"/>
        </w:rPr>
        <w:t xml:space="preserve"> </w:t>
      </w:r>
      <w:r>
        <w:rPr>
          <w:sz w:val="28"/>
        </w:rPr>
        <w:t>(Ты</w:t>
      </w:r>
      <w:r>
        <w:rPr>
          <w:spacing w:val="26"/>
          <w:sz w:val="28"/>
        </w:rPr>
        <w:t xml:space="preserve"> </w:t>
      </w:r>
      <w:r>
        <w:rPr>
          <w:sz w:val="28"/>
        </w:rPr>
        <w:t>обязан</w:t>
      </w:r>
      <w:r>
        <w:rPr>
          <w:spacing w:val="26"/>
          <w:sz w:val="28"/>
        </w:rPr>
        <w:t xml:space="preserve"> </w:t>
      </w:r>
      <w:r>
        <w:rPr>
          <w:sz w:val="28"/>
        </w:rPr>
        <w:t>рассказать</w:t>
      </w:r>
      <w:r>
        <w:rPr>
          <w:spacing w:val="24"/>
          <w:sz w:val="28"/>
        </w:rPr>
        <w:t xml:space="preserve"> </w:t>
      </w:r>
      <w:r>
        <w:rPr>
          <w:sz w:val="28"/>
        </w:rPr>
        <w:t>мне</w:t>
      </w:r>
      <w:r>
        <w:rPr>
          <w:spacing w:val="24"/>
          <w:sz w:val="28"/>
        </w:rPr>
        <w:t xml:space="preserve"> </w:t>
      </w:r>
      <w:r>
        <w:rPr>
          <w:sz w:val="28"/>
        </w:rPr>
        <w:t>правду.)</w:t>
      </w:r>
      <w:r>
        <w:rPr>
          <w:spacing w:val="29"/>
          <w:sz w:val="28"/>
        </w:rPr>
        <w:t xml:space="preserve"> </w:t>
      </w:r>
      <w:r>
        <w:rPr>
          <w:sz w:val="28"/>
        </w:rPr>
        <w:t>–</w:t>
      </w:r>
      <w:r>
        <w:rPr>
          <w:spacing w:val="27"/>
          <w:sz w:val="28"/>
        </w:rPr>
        <w:t xml:space="preserve"> </w:t>
      </w:r>
      <w:r>
        <w:rPr>
          <w:sz w:val="28"/>
        </w:rPr>
        <w:t>Very</w:t>
      </w:r>
      <w:r>
        <w:rPr>
          <w:spacing w:val="-67"/>
          <w:sz w:val="28"/>
        </w:rPr>
        <w:t xml:space="preserve"> </w:t>
      </w:r>
      <w:r>
        <w:rPr>
          <w:sz w:val="28"/>
        </w:rPr>
        <w:t>soon …</w:t>
      </w:r>
    </w:p>
    <w:p w:rsidR="00357B9E" w:rsidRDefault="00B73AA5" w:rsidP="005347E2">
      <w:pPr>
        <w:pStyle w:val="a8"/>
        <w:numPr>
          <w:ilvl w:val="0"/>
          <w:numId w:val="283"/>
        </w:numPr>
        <w:tabs>
          <w:tab w:val="left" w:pos="1771"/>
        </w:tabs>
        <w:spacing w:before="0" w:line="276" w:lineRule="auto"/>
        <w:ind w:left="909" w:right="223" w:firstLine="566"/>
        <w:rPr>
          <w:sz w:val="28"/>
        </w:rPr>
      </w:pPr>
      <w:r w:rsidRPr="00B73AA5">
        <w:rPr>
          <w:sz w:val="28"/>
          <w:lang w:val="en-US"/>
        </w:rPr>
        <w:t>I</w:t>
      </w:r>
      <w:r w:rsidRPr="00B73AA5">
        <w:rPr>
          <w:spacing w:val="9"/>
          <w:sz w:val="28"/>
          <w:lang w:val="en-US"/>
        </w:rPr>
        <w:t xml:space="preserve"> </w:t>
      </w:r>
      <w:r w:rsidRPr="00B73AA5">
        <w:rPr>
          <w:i/>
          <w:sz w:val="28"/>
          <w:lang w:val="en-US"/>
        </w:rPr>
        <w:t>have</w:t>
      </w:r>
      <w:r w:rsidRPr="00B73AA5">
        <w:rPr>
          <w:i/>
          <w:spacing w:val="10"/>
          <w:sz w:val="28"/>
          <w:lang w:val="en-US"/>
        </w:rPr>
        <w:t xml:space="preserve"> </w:t>
      </w:r>
      <w:r w:rsidRPr="00B73AA5">
        <w:rPr>
          <w:i/>
          <w:sz w:val="28"/>
          <w:lang w:val="en-US"/>
        </w:rPr>
        <w:t>to</w:t>
      </w:r>
      <w:r w:rsidRPr="00B73AA5">
        <w:rPr>
          <w:i/>
          <w:spacing w:val="12"/>
          <w:sz w:val="28"/>
          <w:lang w:val="en-US"/>
        </w:rPr>
        <w:t xml:space="preserve"> </w:t>
      </w:r>
      <w:r w:rsidRPr="00B73AA5">
        <w:rPr>
          <w:sz w:val="28"/>
          <w:lang w:val="en-US"/>
        </w:rPr>
        <w:t>take</w:t>
      </w:r>
      <w:r w:rsidRPr="00B73AA5">
        <w:rPr>
          <w:spacing w:val="9"/>
          <w:sz w:val="28"/>
          <w:lang w:val="en-US"/>
        </w:rPr>
        <w:t xml:space="preserve"> </w:t>
      </w:r>
      <w:r w:rsidRPr="00B73AA5">
        <w:rPr>
          <w:sz w:val="28"/>
          <w:lang w:val="en-US"/>
        </w:rPr>
        <w:t>these</w:t>
      </w:r>
      <w:r w:rsidRPr="00B73AA5">
        <w:rPr>
          <w:spacing w:val="13"/>
          <w:sz w:val="28"/>
          <w:lang w:val="en-US"/>
        </w:rPr>
        <w:t xml:space="preserve"> </w:t>
      </w:r>
      <w:r w:rsidRPr="00B73AA5">
        <w:rPr>
          <w:sz w:val="28"/>
          <w:lang w:val="en-US"/>
        </w:rPr>
        <w:t>pills</w:t>
      </w:r>
      <w:r w:rsidRPr="00B73AA5">
        <w:rPr>
          <w:spacing w:val="11"/>
          <w:sz w:val="28"/>
          <w:lang w:val="en-US"/>
        </w:rPr>
        <w:t xml:space="preserve"> </w:t>
      </w:r>
      <w:r w:rsidRPr="00B73AA5">
        <w:rPr>
          <w:sz w:val="28"/>
          <w:lang w:val="en-US"/>
        </w:rPr>
        <w:t>3</w:t>
      </w:r>
      <w:r w:rsidRPr="00B73AA5">
        <w:rPr>
          <w:spacing w:val="13"/>
          <w:sz w:val="28"/>
          <w:lang w:val="en-US"/>
        </w:rPr>
        <w:t xml:space="preserve"> </w:t>
      </w:r>
      <w:r w:rsidRPr="00B73AA5">
        <w:rPr>
          <w:sz w:val="28"/>
          <w:lang w:val="en-US"/>
        </w:rPr>
        <w:t>times</w:t>
      </w:r>
      <w:r w:rsidRPr="00B73AA5">
        <w:rPr>
          <w:spacing w:val="13"/>
          <w:sz w:val="28"/>
          <w:lang w:val="en-US"/>
        </w:rPr>
        <w:t xml:space="preserve"> </w:t>
      </w:r>
      <w:r w:rsidRPr="00B73AA5">
        <w:rPr>
          <w:sz w:val="28"/>
          <w:lang w:val="en-US"/>
        </w:rPr>
        <w:t>a</w:t>
      </w:r>
      <w:r w:rsidRPr="00B73AA5">
        <w:rPr>
          <w:spacing w:val="13"/>
          <w:sz w:val="28"/>
          <w:lang w:val="en-US"/>
        </w:rPr>
        <w:t xml:space="preserve"> </w:t>
      </w:r>
      <w:r w:rsidRPr="00B73AA5">
        <w:rPr>
          <w:sz w:val="28"/>
          <w:lang w:val="en-US"/>
        </w:rPr>
        <w:t>day.</w:t>
      </w:r>
      <w:r w:rsidRPr="00B73AA5">
        <w:rPr>
          <w:spacing w:val="12"/>
          <w:sz w:val="28"/>
          <w:lang w:val="en-US"/>
        </w:rPr>
        <w:t xml:space="preserve"> </w:t>
      </w:r>
      <w:r>
        <w:rPr>
          <w:sz w:val="28"/>
        </w:rPr>
        <w:t>(Мне</w:t>
      </w:r>
      <w:r>
        <w:rPr>
          <w:spacing w:val="10"/>
          <w:sz w:val="28"/>
        </w:rPr>
        <w:t xml:space="preserve"> </w:t>
      </w:r>
      <w:r>
        <w:rPr>
          <w:sz w:val="28"/>
        </w:rPr>
        <w:t>нужно</w:t>
      </w:r>
      <w:r>
        <w:rPr>
          <w:spacing w:val="11"/>
          <w:sz w:val="28"/>
        </w:rPr>
        <w:t xml:space="preserve"> </w:t>
      </w:r>
      <w:r>
        <w:rPr>
          <w:sz w:val="28"/>
        </w:rPr>
        <w:t>пить</w:t>
      </w:r>
      <w:r>
        <w:rPr>
          <w:spacing w:val="10"/>
          <w:sz w:val="28"/>
        </w:rPr>
        <w:t xml:space="preserve"> </w:t>
      </w:r>
      <w:r>
        <w:rPr>
          <w:sz w:val="28"/>
        </w:rPr>
        <w:t>эти</w:t>
      </w:r>
      <w:r>
        <w:rPr>
          <w:spacing w:val="13"/>
          <w:sz w:val="28"/>
        </w:rPr>
        <w:t xml:space="preserve"> </w:t>
      </w:r>
      <w:r>
        <w:rPr>
          <w:sz w:val="28"/>
        </w:rPr>
        <w:t>таблетки</w:t>
      </w:r>
      <w:r>
        <w:rPr>
          <w:spacing w:val="10"/>
          <w:sz w:val="28"/>
        </w:rPr>
        <w:t xml:space="preserve"> </w:t>
      </w:r>
      <w:r>
        <w:rPr>
          <w:sz w:val="28"/>
        </w:rPr>
        <w:t>3</w:t>
      </w:r>
      <w:r>
        <w:rPr>
          <w:spacing w:val="-67"/>
          <w:sz w:val="28"/>
        </w:rPr>
        <w:t xml:space="preserve"> </w:t>
      </w:r>
      <w:r>
        <w:rPr>
          <w:sz w:val="28"/>
        </w:rPr>
        <w:t>раза</w:t>
      </w:r>
      <w:r>
        <w:rPr>
          <w:spacing w:val="-2"/>
          <w:sz w:val="28"/>
        </w:rPr>
        <w:t xml:space="preserve"> </w:t>
      </w:r>
      <w:r>
        <w:rPr>
          <w:sz w:val="28"/>
        </w:rPr>
        <w:t>в</w:t>
      </w:r>
      <w:r>
        <w:rPr>
          <w:spacing w:val="-2"/>
          <w:sz w:val="28"/>
        </w:rPr>
        <w:t xml:space="preserve"> </w:t>
      </w:r>
      <w:r>
        <w:rPr>
          <w:sz w:val="28"/>
        </w:rPr>
        <w:t>день.)</w:t>
      </w:r>
      <w:r>
        <w:rPr>
          <w:spacing w:val="-1"/>
          <w:sz w:val="28"/>
        </w:rPr>
        <w:t xml:space="preserve"> </w:t>
      </w:r>
      <w:r>
        <w:rPr>
          <w:sz w:val="28"/>
        </w:rPr>
        <w:t>– Tomorrow</w:t>
      </w:r>
      <w:r>
        <w:rPr>
          <w:spacing w:val="-1"/>
          <w:sz w:val="28"/>
        </w:rPr>
        <w:t xml:space="preserve"> </w:t>
      </w:r>
      <w:r>
        <w:rPr>
          <w:sz w:val="28"/>
        </w:rPr>
        <w:t>…</w:t>
      </w:r>
    </w:p>
    <w:p w:rsidR="00357B9E" w:rsidRDefault="00B73AA5" w:rsidP="005347E2">
      <w:pPr>
        <w:pStyle w:val="a8"/>
        <w:numPr>
          <w:ilvl w:val="0"/>
          <w:numId w:val="283"/>
        </w:numPr>
        <w:tabs>
          <w:tab w:val="left" w:pos="1771"/>
        </w:tabs>
        <w:spacing w:before="0" w:line="278" w:lineRule="auto"/>
        <w:ind w:left="909" w:right="217" w:firstLine="566"/>
        <w:rPr>
          <w:sz w:val="28"/>
        </w:rPr>
      </w:pPr>
      <w:r w:rsidRPr="00B73AA5">
        <w:rPr>
          <w:sz w:val="28"/>
          <w:lang w:val="en-US"/>
        </w:rPr>
        <w:t>I</w:t>
      </w:r>
      <w:r w:rsidRPr="00B73AA5">
        <w:rPr>
          <w:spacing w:val="13"/>
          <w:sz w:val="28"/>
          <w:lang w:val="en-US"/>
        </w:rPr>
        <w:t xml:space="preserve"> </w:t>
      </w:r>
      <w:r w:rsidRPr="00B73AA5">
        <w:rPr>
          <w:i/>
          <w:sz w:val="28"/>
          <w:lang w:val="en-US"/>
        </w:rPr>
        <w:t>can</w:t>
      </w:r>
      <w:r w:rsidRPr="00B73AA5">
        <w:rPr>
          <w:i/>
          <w:spacing w:val="14"/>
          <w:sz w:val="28"/>
          <w:lang w:val="en-US"/>
        </w:rPr>
        <w:t xml:space="preserve"> </w:t>
      </w:r>
      <w:r w:rsidRPr="00B73AA5">
        <w:rPr>
          <w:sz w:val="28"/>
          <w:lang w:val="en-US"/>
        </w:rPr>
        <w:t>read</w:t>
      </w:r>
      <w:r w:rsidRPr="00B73AA5">
        <w:rPr>
          <w:spacing w:val="11"/>
          <w:sz w:val="28"/>
          <w:lang w:val="en-US"/>
        </w:rPr>
        <w:t xml:space="preserve"> </w:t>
      </w:r>
      <w:r w:rsidRPr="00B73AA5">
        <w:rPr>
          <w:sz w:val="28"/>
          <w:lang w:val="en-US"/>
        </w:rPr>
        <w:t>this</w:t>
      </w:r>
      <w:r w:rsidRPr="00B73AA5">
        <w:rPr>
          <w:spacing w:val="13"/>
          <w:sz w:val="28"/>
          <w:lang w:val="en-US"/>
        </w:rPr>
        <w:t xml:space="preserve"> </w:t>
      </w:r>
      <w:r w:rsidRPr="00B73AA5">
        <w:rPr>
          <w:sz w:val="28"/>
          <w:lang w:val="en-US"/>
        </w:rPr>
        <w:t>book</w:t>
      </w:r>
      <w:r w:rsidRPr="00B73AA5">
        <w:rPr>
          <w:spacing w:val="13"/>
          <w:sz w:val="28"/>
          <w:lang w:val="en-US"/>
        </w:rPr>
        <w:t xml:space="preserve"> </w:t>
      </w:r>
      <w:r w:rsidRPr="00B73AA5">
        <w:rPr>
          <w:sz w:val="28"/>
          <w:lang w:val="en-US"/>
        </w:rPr>
        <w:t>in</w:t>
      </w:r>
      <w:r w:rsidRPr="00B73AA5">
        <w:rPr>
          <w:spacing w:val="13"/>
          <w:sz w:val="28"/>
          <w:lang w:val="en-US"/>
        </w:rPr>
        <w:t xml:space="preserve"> </w:t>
      </w:r>
      <w:r w:rsidRPr="00B73AA5">
        <w:rPr>
          <w:sz w:val="28"/>
          <w:lang w:val="en-US"/>
        </w:rPr>
        <w:t>Italian.</w:t>
      </w:r>
      <w:r w:rsidRPr="00B73AA5">
        <w:rPr>
          <w:spacing w:val="16"/>
          <w:sz w:val="28"/>
          <w:lang w:val="en-US"/>
        </w:rPr>
        <w:t xml:space="preserve"> </w:t>
      </w:r>
      <w:r>
        <w:rPr>
          <w:sz w:val="28"/>
        </w:rPr>
        <w:t>(Я</w:t>
      </w:r>
      <w:r>
        <w:rPr>
          <w:spacing w:val="12"/>
          <w:sz w:val="28"/>
        </w:rPr>
        <w:t xml:space="preserve"> </w:t>
      </w:r>
      <w:r>
        <w:rPr>
          <w:sz w:val="28"/>
        </w:rPr>
        <w:t>могу</w:t>
      </w:r>
      <w:r>
        <w:rPr>
          <w:spacing w:val="11"/>
          <w:sz w:val="28"/>
        </w:rPr>
        <w:t xml:space="preserve"> </w:t>
      </w:r>
      <w:r>
        <w:rPr>
          <w:sz w:val="28"/>
        </w:rPr>
        <w:t>прочитать</w:t>
      </w:r>
      <w:r>
        <w:rPr>
          <w:spacing w:val="11"/>
          <w:sz w:val="28"/>
        </w:rPr>
        <w:t xml:space="preserve"> </w:t>
      </w:r>
      <w:r>
        <w:rPr>
          <w:sz w:val="28"/>
        </w:rPr>
        <w:t>эту</w:t>
      </w:r>
      <w:r>
        <w:rPr>
          <w:spacing w:val="8"/>
          <w:sz w:val="28"/>
        </w:rPr>
        <w:t xml:space="preserve"> </w:t>
      </w:r>
      <w:r>
        <w:rPr>
          <w:sz w:val="28"/>
        </w:rPr>
        <w:t>книгу</w:t>
      </w:r>
      <w:r>
        <w:rPr>
          <w:spacing w:val="9"/>
          <w:sz w:val="28"/>
        </w:rPr>
        <w:t xml:space="preserve"> </w:t>
      </w:r>
      <w:r>
        <w:rPr>
          <w:sz w:val="28"/>
        </w:rPr>
        <w:t>на</w:t>
      </w:r>
      <w:r>
        <w:rPr>
          <w:spacing w:val="13"/>
          <w:sz w:val="28"/>
        </w:rPr>
        <w:t xml:space="preserve"> </w:t>
      </w:r>
      <w:r>
        <w:rPr>
          <w:sz w:val="28"/>
        </w:rPr>
        <w:t>итальян-</w:t>
      </w:r>
      <w:r>
        <w:rPr>
          <w:spacing w:val="-67"/>
          <w:sz w:val="28"/>
        </w:rPr>
        <w:t xml:space="preserve"> </w:t>
      </w:r>
      <w:r>
        <w:rPr>
          <w:sz w:val="28"/>
        </w:rPr>
        <w:t>ском</w:t>
      </w:r>
      <w:r>
        <w:rPr>
          <w:spacing w:val="-4"/>
          <w:sz w:val="28"/>
        </w:rPr>
        <w:t xml:space="preserve"> </w:t>
      </w:r>
      <w:r>
        <w:rPr>
          <w:sz w:val="28"/>
        </w:rPr>
        <w:t>языке.)</w:t>
      </w:r>
      <w:r>
        <w:rPr>
          <w:spacing w:val="-1"/>
          <w:sz w:val="28"/>
        </w:rPr>
        <w:t xml:space="preserve"> </w:t>
      </w:r>
      <w:r>
        <w:rPr>
          <w:sz w:val="28"/>
        </w:rPr>
        <w:t>– In</w:t>
      </w:r>
      <w:r>
        <w:rPr>
          <w:spacing w:val="1"/>
          <w:sz w:val="28"/>
        </w:rPr>
        <w:t xml:space="preserve"> </w:t>
      </w:r>
      <w:r>
        <w:rPr>
          <w:sz w:val="28"/>
        </w:rPr>
        <w:t>two</w:t>
      </w:r>
      <w:r>
        <w:rPr>
          <w:spacing w:val="1"/>
          <w:sz w:val="28"/>
        </w:rPr>
        <w:t xml:space="preserve"> </w:t>
      </w:r>
      <w:r>
        <w:rPr>
          <w:sz w:val="28"/>
        </w:rPr>
        <w:t>years</w:t>
      </w:r>
      <w:r>
        <w:rPr>
          <w:spacing w:val="1"/>
          <w:sz w:val="28"/>
        </w:rPr>
        <w:t xml:space="preserve"> </w:t>
      </w:r>
      <w:r>
        <w:rPr>
          <w:sz w:val="28"/>
        </w:rPr>
        <w:t>…</w:t>
      </w:r>
    </w:p>
    <w:p w:rsidR="00357B9E" w:rsidRDefault="00357B9E">
      <w:pPr>
        <w:pStyle w:val="a7"/>
        <w:spacing w:before="6"/>
        <w:rPr>
          <w:sz w:val="31"/>
        </w:rPr>
      </w:pPr>
    </w:p>
    <w:p w:rsidR="00357B9E" w:rsidRPr="00B73AA5" w:rsidRDefault="00B73AA5">
      <w:pPr>
        <w:spacing w:before="1" w:line="276" w:lineRule="auto"/>
        <w:ind w:left="909" w:firstLine="566"/>
        <w:rPr>
          <w:i/>
          <w:sz w:val="28"/>
          <w:lang w:val="en-US"/>
        </w:rPr>
      </w:pPr>
      <w:r>
        <w:rPr>
          <w:i/>
          <w:sz w:val="28"/>
        </w:rPr>
        <w:t>4.</w:t>
      </w:r>
      <w:r>
        <w:rPr>
          <w:i/>
          <w:spacing w:val="12"/>
          <w:sz w:val="28"/>
        </w:rPr>
        <w:t xml:space="preserve"> </w:t>
      </w:r>
      <w:r>
        <w:rPr>
          <w:i/>
          <w:sz w:val="28"/>
        </w:rPr>
        <w:t>Составьте</w:t>
      </w:r>
      <w:r>
        <w:rPr>
          <w:i/>
          <w:spacing w:val="11"/>
          <w:sz w:val="28"/>
        </w:rPr>
        <w:t xml:space="preserve"> </w:t>
      </w:r>
      <w:r>
        <w:rPr>
          <w:i/>
          <w:sz w:val="28"/>
        </w:rPr>
        <w:t>предложения</w:t>
      </w:r>
      <w:r>
        <w:rPr>
          <w:i/>
          <w:spacing w:val="12"/>
          <w:sz w:val="28"/>
        </w:rPr>
        <w:t xml:space="preserve"> </w:t>
      </w:r>
      <w:r>
        <w:rPr>
          <w:i/>
          <w:sz w:val="28"/>
        </w:rPr>
        <w:t>с</w:t>
      </w:r>
      <w:r>
        <w:rPr>
          <w:i/>
          <w:spacing w:val="11"/>
          <w:sz w:val="28"/>
        </w:rPr>
        <w:t xml:space="preserve"> </w:t>
      </w:r>
      <w:r>
        <w:rPr>
          <w:i/>
          <w:sz w:val="28"/>
        </w:rPr>
        <w:t>модальными</w:t>
      </w:r>
      <w:r>
        <w:rPr>
          <w:i/>
          <w:spacing w:val="11"/>
          <w:sz w:val="28"/>
        </w:rPr>
        <w:t xml:space="preserve"> </w:t>
      </w:r>
      <w:r>
        <w:rPr>
          <w:i/>
          <w:sz w:val="28"/>
        </w:rPr>
        <w:t>глаголами,</w:t>
      </w:r>
      <w:r>
        <w:rPr>
          <w:i/>
          <w:spacing w:val="12"/>
          <w:sz w:val="28"/>
        </w:rPr>
        <w:t xml:space="preserve"> </w:t>
      </w:r>
      <w:r>
        <w:rPr>
          <w:i/>
          <w:sz w:val="28"/>
        </w:rPr>
        <w:t>расставив</w:t>
      </w:r>
      <w:r>
        <w:rPr>
          <w:i/>
          <w:spacing w:val="12"/>
          <w:sz w:val="28"/>
        </w:rPr>
        <w:t xml:space="preserve"> </w:t>
      </w:r>
      <w:r>
        <w:rPr>
          <w:i/>
          <w:sz w:val="28"/>
        </w:rPr>
        <w:t>слова</w:t>
      </w:r>
      <w:r>
        <w:rPr>
          <w:i/>
          <w:spacing w:val="11"/>
          <w:sz w:val="28"/>
        </w:rPr>
        <w:t xml:space="preserve"> </w:t>
      </w:r>
      <w:r>
        <w:rPr>
          <w:i/>
          <w:sz w:val="28"/>
        </w:rPr>
        <w:t>в</w:t>
      </w:r>
      <w:r>
        <w:rPr>
          <w:i/>
          <w:spacing w:val="-67"/>
          <w:sz w:val="28"/>
        </w:rPr>
        <w:t xml:space="preserve"> </w:t>
      </w:r>
      <w:r>
        <w:rPr>
          <w:i/>
          <w:sz w:val="28"/>
        </w:rPr>
        <w:t>нужном</w:t>
      </w:r>
      <w:r>
        <w:rPr>
          <w:i/>
          <w:spacing w:val="-3"/>
          <w:sz w:val="28"/>
        </w:rPr>
        <w:t xml:space="preserve"> </w:t>
      </w:r>
      <w:r>
        <w:rPr>
          <w:i/>
          <w:sz w:val="28"/>
        </w:rPr>
        <w:t>порядке.</w:t>
      </w:r>
      <w:r>
        <w:rPr>
          <w:i/>
          <w:spacing w:val="-1"/>
          <w:sz w:val="28"/>
        </w:rPr>
        <w:t xml:space="preserve"> </w:t>
      </w:r>
      <w:r>
        <w:rPr>
          <w:i/>
          <w:sz w:val="28"/>
        </w:rPr>
        <w:t>Переведите</w:t>
      </w:r>
      <w:r w:rsidRPr="00B73AA5">
        <w:rPr>
          <w:i/>
          <w:spacing w:val="-3"/>
          <w:sz w:val="28"/>
          <w:lang w:val="en-US"/>
        </w:rPr>
        <w:t xml:space="preserve"> </w:t>
      </w:r>
      <w:r>
        <w:rPr>
          <w:i/>
          <w:sz w:val="28"/>
        </w:rPr>
        <w:t>получившиеся</w:t>
      </w:r>
      <w:r w:rsidRPr="00B73AA5">
        <w:rPr>
          <w:i/>
          <w:spacing w:val="-1"/>
          <w:sz w:val="28"/>
          <w:lang w:val="en-US"/>
        </w:rPr>
        <w:t xml:space="preserve"> </w:t>
      </w:r>
      <w:r>
        <w:rPr>
          <w:i/>
          <w:sz w:val="28"/>
        </w:rPr>
        <w:t>предложения</w:t>
      </w:r>
      <w:r w:rsidRPr="00B73AA5">
        <w:rPr>
          <w:i/>
          <w:sz w:val="28"/>
          <w:lang w:val="en-US"/>
        </w:rPr>
        <w:t>.</w:t>
      </w:r>
    </w:p>
    <w:p w:rsidR="00357B9E" w:rsidRDefault="00B73AA5">
      <w:pPr>
        <w:spacing w:before="1" w:line="276" w:lineRule="auto"/>
        <w:ind w:left="909" w:firstLine="566"/>
        <w:rPr>
          <w:i/>
          <w:sz w:val="28"/>
        </w:rPr>
      </w:pPr>
      <w:r>
        <w:rPr>
          <w:b/>
          <w:i/>
          <w:sz w:val="28"/>
        </w:rPr>
        <w:t>Н</w:t>
      </w:r>
      <w:r w:rsidRPr="00B73AA5">
        <w:rPr>
          <w:b/>
          <w:i/>
          <w:sz w:val="28"/>
          <w:lang w:val="en-US"/>
        </w:rPr>
        <w:t>-</w:t>
      </w:r>
      <w:r>
        <w:rPr>
          <w:b/>
          <w:i/>
          <w:sz w:val="28"/>
        </w:rPr>
        <w:t>р</w:t>
      </w:r>
      <w:r w:rsidRPr="00B73AA5">
        <w:rPr>
          <w:b/>
          <w:i/>
          <w:sz w:val="28"/>
          <w:lang w:val="en-US"/>
        </w:rPr>
        <w:t>:</w:t>
      </w:r>
      <w:r w:rsidRPr="00B73AA5">
        <w:rPr>
          <w:b/>
          <w:i/>
          <w:spacing w:val="4"/>
          <w:sz w:val="28"/>
          <w:lang w:val="en-US"/>
        </w:rPr>
        <w:t xml:space="preserve"> </w:t>
      </w:r>
      <w:r w:rsidRPr="00B73AA5">
        <w:rPr>
          <w:i/>
          <w:sz w:val="28"/>
          <w:lang w:val="en-US"/>
        </w:rPr>
        <w:t>don‘t</w:t>
      </w:r>
      <w:r w:rsidRPr="00B73AA5">
        <w:rPr>
          <w:i/>
          <w:spacing w:val="8"/>
          <w:sz w:val="28"/>
          <w:lang w:val="en-US"/>
        </w:rPr>
        <w:t xml:space="preserve"> </w:t>
      </w:r>
      <w:r w:rsidRPr="00B73AA5">
        <w:rPr>
          <w:i/>
          <w:sz w:val="28"/>
          <w:lang w:val="en-US"/>
        </w:rPr>
        <w:t>/</w:t>
      </w:r>
      <w:r w:rsidRPr="00B73AA5">
        <w:rPr>
          <w:i/>
          <w:spacing w:val="8"/>
          <w:sz w:val="28"/>
          <w:lang w:val="en-US"/>
        </w:rPr>
        <w:t xml:space="preserve"> </w:t>
      </w:r>
      <w:r w:rsidRPr="00B73AA5">
        <w:rPr>
          <w:i/>
          <w:sz w:val="28"/>
          <w:lang w:val="en-US"/>
        </w:rPr>
        <w:t>to</w:t>
      </w:r>
      <w:r w:rsidRPr="00B73AA5">
        <w:rPr>
          <w:i/>
          <w:spacing w:val="8"/>
          <w:sz w:val="28"/>
          <w:lang w:val="en-US"/>
        </w:rPr>
        <w:t xml:space="preserve"> </w:t>
      </w:r>
      <w:r w:rsidRPr="00B73AA5">
        <w:rPr>
          <w:i/>
          <w:sz w:val="28"/>
          <w:lang w:val="en-US"/>
        </w:rPr>
        <w:t>/</w:t>
      </w:r>
      <w:r w:rsidRPr="00B73AA5">
        <w:rPr>
          <w:i/>
          <w:spacing w:val="8"/>
          <w:sz w:val="28"/>
          <w:lang w:val="en-US"/>
        </w:rPr>
        <w:t xml:space="preserve"> </w:t>
      </w:r>
      <w:r w:rsidRPr="00B73AA5">
        <w:rPr>
          <w:i/>
          <w:sz w:val="28"/>
          <w:lang w:val="en-US"/>
        </w:rPr>
        <w:t>I</w:t>
      </w:r>
      <w:r w:rsidRPr="00B73AA5">
        <w:rPr>
          <w:i/>
          <w:spacing w:val="5"/>
          <w:sz w:val="28"/>
          <w:lang w:val="en-US"/>
        </w:rPr>
        <w:t xml:space="preserve"> </w:t>
      </w:r>
      <w:r w:rsidRPr="00B73AA5">
        <w:rPr>
          <w:i/>
          <w:sz w:val="28"/>
          <w:lang w:val="en-US"/>
        </w:rPr>
        <w:t>/</w:t>
      </w:r>
      <w:r w:rsidRPr="00B73AA5">
        <w:rPr>
          <w:i/>
          <w:spacing w:val="8"/>
          <w:sz w:val="28"/>
          <w:lang w:val="en-US"/>
        </w:rPr>
        <w:t xml:space="preserve"> </w:t>
      </w:r>
      <w:r w:rsidRPr="00B73AA5">
        <w:rPr>
          <w:i/>
          <w:sz w:val="28"/>
          <w:lang w:val="en-US"/>
        </w:rPr>
        <w:t>answer</w:t>
      </w:r>
      <w:r w:rsidRPr="00B73AA5">
        <w:rPr>
          <w:i/>
          <w:spacing w:val="6"/>
          <w:sz w:val="28"/>
          <w:lang w:val="en-US"/>
        </w:rPr>
        <w:t xml:space="preserve"> </w:t>
      </w:r>
      <w:r w:rsidRPr="00B73AA5">
        <w:rPr>
          <w:i/>
          <w:sz w:val="28"/>
          <w:lang w:val="en-US"/>
        </w:rPr>
        <w:t>/</w:t>
      </w:r>
      <w:r w:rsidRPr="00B73AA5">
        <w:rPr>
          <w:i/>
          <w:spacing w:val="7"/>
          <w:sz w:val="28"/>
          <w:lang w:val="en-US"/>
        </w:rPr>
        <w:t xml:space="preserve"> </w:t>
      </w:r>
      <w:r w:rsidRPr="00B73AA5">
        <w:rPr>
          <w:i/>
          <w:sz w:val="28"/>
          <w:lang w:val="en-US"/>
        </w:rPr>
        <w:t>have</w:t>
      </w:r>
      <w:r w:rsidRPr="00B73AA5">
        <w:rPr>
          <w:i/>
          <w:spacing w:val="8"/>
          <w:sz w:val="28"/>
          <w:lang w:val="en-US"/>
        </w:rPr>
        <w:t xml:space="preserve"> </w:t>
      </w:r>
      <w:r w:rsidRPr="00B73AA5">
        <w:rPr>
          <w:i/>
          <w:sz w:val="28"/>
          <w:lang w:val="en-US"/>
        </w:rPr>
        <w:t>/</w:t>
      </w:r>
      <w:r w:rsidRPr="00B73AA5">
        <w:rPr>
          <w:i/>
          <w:spacing w:val="6"/>
          <w:sz w:val="28"/>
          <w:lang w:val="en-US"/>
        </w:rPr>
        <w:t xml:space="preserve"> </w:t>
      </w:r>
      <w:r w:rsidRPr="00B73AA5">
        <w:rPr>
          <w:i/>
          <w:sz w:val="28"/>
          <w:lang w:val="en-US"/>
        </w:rPr>
        <w:t>questions</w:t>
      </w:r>
      <w:r w:rsidRPr="00B73AA5">
        <w:rPr>
          <w:i/>
          <w:spacing w:val="8"/>
          <w:sz w:val="28"/>
          <w:lang w:val="en-US"/>
        </w:rPr>
        <w:t xml:space="preserve"> </w:t>
      </w:r>
      <w:r w:rsidRPr="00B73AA5">
        <w:rPr>
          <w:i/>
          <w:sz w:val="28"/>
          <w:lang w:val="en-US"/>
        </w:rPr>
        <w:t>/</w:t>
      </w:r>
      <w:r w:rsidRPr="00B73AA5">
        <w:rPr>
          <w:i/>
          <w:spacing w:val="8"/>
          <w:sz w:val="28"/>
          <w:lang w:val="en-US"/>
        </w:rPr>
        <w:t xml:space="preserve"> </w:t>
      </w:r>
      <w:r w:rsidRPr="00B73AA5">
        <w:rPr>
          <w:i/>
          <w:sz w:val="28"/>
          <w:lang w:val="en-US"/>
        </w:rPr>
        <w:t>your.</w:t>
      </w:r>
      <w:r w:rsidRPr="00B73AA5">
        <w:rPr>
          <w:i/>
          <w:spacing w:val="17"/>
          <w:sz w:val="28"/>
          <w:lang w:val="en-US"/>
        </w:rPr>
        <w:t xml:space="preserve"> </w:t>
      </w:r>
      <w:r w:rsidRPr="00B73AA5">
        <w:rPr>
          <w:i/>
          <w:sz w:val="28"/>
          <w:lang w:val="en-US"/>
        </w:rPr>
        <w:t>–</w:t>
      </w:r>
      <w:r w:rsidRPr="00B73AA5">
        <w:rPr>
          <w:i/>
          <w:spacing w:val="8"/>
          <w:sz w:val="28"/>
          <w:lang w:val="en-US"/>
        </w:rPr>
        <w:t xml:space="preserve"> </w:t>
      </w:r>
      <w:r w:rsidRPr="00B73AA5">
        <w:rPr>
          <w:i/>
          <w:sz w:val="28"/>
          <w:lang w:val="en-US"/>
        </w:rPr>
        <w:t>I</w:t>
      </w:r>
      <w:r w:rsidRPr="00B73AA5">
        <w:rPr>
          <w:i/>
          <w:spacing w:val="5"/>
          <w:sz w:val="28"/>
          <w:lang w:val="en-US"/>
        </w:rPr>
        <w:t xml:space="preserve"> </w:t>
      </w:r>
      <w:r w:rsidRPr="00B73AA5">
        <w:rPr>
          <w:i/>
          <w:sz w:val="28"/>
          <w:lang w:val="en-US"/>
        </w:rPr>
        <w:t>don‘t</w:t>
      </w:r>
      <w:r w:rsidRPr="00B73AA5">
        <w:rPr>
          <w:i/>
          <w:spacing w:val="6"/>
          <w:sz w:val="28"/>
          <w:lang w:val="en-US"/>
        </w:rPr>
        <w:t xml:space="preserve"> </w:t>
      </w:r>
      <w:r w:rsidRPr="00B73AA5">
        <w:rPr>
          <w:i/>
          <w:sz w:val="28"/>
          <w:lang w:val="en-US"/>
        </w:rPr>
        <w:t>have</w:t>
      </w:r>
      <w:r w:rsidRPr="00B73AA5">
        <w:rPr>
          <w:i/>
          <w:spacing w:val="8"/>
          <w:sz w:val="28"/>
          <w:lang w:val="en-US"/>
        </w:rPr>
        <w:t xml:space="preserve"> </w:t>
      </w:r>
      <w:r w:rsidRPr="00B73AA5">
        <w:rPr>
          <w:i/>
          <w:sz w:val="28"/>
          <w:lang w:val="en-US"/>
        </w:rPr>
        <w:t>to</w:t>
      </w:r>
      <w:r w:rsidRPr="00B73AA5">
        <w:rPr>
          <w:i/>
          <w:spacing w:val="8"/>
          <w:sz w:val="28"/>
          <w:lang w:val="en-US"/>
        </w:rPr>
        <w:t xml:space="preserve"> </w:t>
      </w:r>
      <w:r w:rsidRPr="00B73AA5">
        <w:rPr>
          <w:i/>
          <w:sz w:val="28"/>
          <w:lang w:val="en-US"/>
        </w:rPr>
        <w:t>answer</w:t>
      </w:r>
      <w:r w:rsidRPr="00B73AA5">
        <w:rPr>
          <w:i/>
          <w:spacing w:val="-67"/>
          <w:sz w:val="28"/>
          <w:lang w:val="en-US"/>
        </w:rPr>
        <w:t xml:space="preserve"> </w:t>
      </w:r>
      <w:r w:rsidRPr="00B73AA5">
        <w:rPr>
          <w:i/>
          <w:sz w:val="28"/>
          <w:lang w:val="en-US"/>
        </w:rPr>
        <w:t>your</w:t>
      </w:r>
      <w:r w:rsidRPr="00B73AA5">
        <w:rPr>
          <w:i/>
          <w:spacing w:val="-4"/>
          <w:sz w:val="28"/>
          <w:lang w:val="en-US"/>
        </w:rPr>
        <w:t xml:space="preserve"> </w:t>
      </w:r>
      <w:r w:rsidRPr="00B73AA5">
        <w:rPr>
          <w:i/>
          <w:sz w:val="28"/>
          <w:lang w:val="en-US"/>
        </w:rPr>
        <w:t xml:space="preserve">questions. </w:t>
      </w:r>
      <w:r>
        <w:rPr>
          <w:i/>
          <w:sz w:val="28"/>
        </w:rPr>
        <w:t>(Я</w:t>
      </w:r>
      <w:r>
        <w:rPr>
          <w:i/>
          <w:spacing w:val="-1"/>
          <w:sz w:val="28"/>
        </w:rPr>
        <w:t xml:space="preserve"> </w:t>
      </w:r>
      <w:r>
        <w:rPr>
          <w:i/>
          <w:sz w:val="28"/>
        </w:rPr>
        <w:t>не</w:t>
      </w:r>
      <w:r>
        <w:rPr>
          <w:i/>
          <w:spacing w:val="-4"/>
          <w:sz w:val="28"/>
        </w:rPr>
        <w:t xml:space="preserve"> </w:t>
      </w:r>
      <w:r>
        <w:rPr>
          <w:i/>
          <w:sz w:val="28"/>
        </w:rPr>
        <w:t>обязан отвечать</w:t>
      </w:r>
      <w:r>
        <w:rPr>
          <w:i/>
          <w:spacing w:val="-1"/>
          <w:sz w:val="28"/>
        </w:rPr>
        <w:t xml:space="preserve"> </w:t>
      </w:r>
      <w:r>
        <w:rPr>
          <w:i/>
          <w:sz w:val="28"/>
        </w:rPr>
        <w:t>на ваши вопросы.)</w:t>
      </w:r>
    </w:p>
    <w:p w:rsidR="00357B9E" w:rsidRPr="00B73AA5" w:rsidRDefault="00B73AA5" w:rsidP="005347E2">
      <w:pPr>
        <w:pStyle w:val="a8"/>
        <w:numPr>
          <w:ilvl w:val="0"/>
          <w:numId w:val="282"/>
        </w:numPr>
        <w:tabs>
          <w:tab w:val="left" w:pos="2041"/>
          <w:tab w:val="left" w:pos="2042"/>
        </w:tabs>
        <w:spacing w:before="0" w:line="321" w:lineRule="exact"/>
        <w:rPr>
          <w:sz w:val="28"/>
          <w:lang w:val="en-US"/>
        </w:rPr>
      </w:pPr>
      <w:r w:rsidRPr="00B73AA5">
        <w:rPr>
          <w:sz w:val="28"/>
          <w:lang w:val="en-US"/>
        </w:rPr>
        <w:t>the</w:t>
      </w:r>
      <w:r w:rsidRPr="00B73AA5">
        <w:rPr>
          <w:spacing w:val="-5"/>
          <w:sz w:val="28"/>
          <w:lang w:val="en-US"/>
        </w:rPr>
        <w:t xml:space="preserve"> </w:t>
      </w:r>
      <w:r w:rsidRPr="00B73AA5">
        <w:rPr>
          <w:sz w:val="28"/>
          <w:lang w:val="en-US"/>
        </w:rPr>
        <w:t>party</w:t>
      </w:r>
      <w:r w:rsidRPr="00B73AA5">
        <w:rPr>
          <w:spacing w:val="-5"/>
          <w:sz w:val="28"/>
          <w:lang w:val="en-US"/>
        </w:rPr>
        <w:t xml:space="preserve"> </w:t>
      </w:r>
      <w:r w:rsidRPr="00B73AA5">
        <w:rPr>
          <w:sz w:val="28"/>
          <w:lang w:val="en-US"/>
        </w:rPr>
        <w:t>/</w:t>
      </w:r>
      <w:r w:rsidRPr="00B73AA5">
        <w:rPr>
          <w:spacing w:val="1"/>
          <w:sz w:val="28"/>
          <w:lang w:val="en-US"/>
        </w:rPr>
        <w:t xml:space="preserve"> </w:t>
      </w:r>
      <w:r w:rsidRPr="00B73AA5">
        <w:rPr>
          <w:sz w:val="28"/>
          <w:lang w:val="en-US"/>
        </w:rPr>
        <w:t>Linda</w:t>
      </w:r>
      <w:r w:rsidRPr="00B73AA5">
        <w:rPr>
          <w:spacing w:val="-1"/>
          <w:sz w:val="28"/>
          <w:lang w:val="en-US"/>
        </w:rPr>
        <w:t xml:space="preserve"> </w:t>
      </w:r>
      <w:r w:rsidRPr="00B73AA5">
        <w:rPr>
          <w:sz w:val="28"/>
          <w:lang w:val="en-US"/>
        </w:rPr>
        <w:t>/ to</w:t>
      </w:r>
      <w:r w:rsidRPr="00B73AA5">
        <w:rPr>
          <w:spacing w:val="-5"/>
          <w:sz w:val="28"/>
          <w:lang w:val="en-US"/>
        </w:rPr>
        <w:t xml:space="preserve"> </w:t>
      </w:r>
      <w:r w:rsidRPr="00B73AA5">
        <w:rPr>
          <w:sz w:val="28"/>
          <w:lang w:val="en-US"/>
        </w:rPr>
        <w:t>/</w:t>
      </w:r>
      <w:r w:rsidRPr="00B73AA5">
        <w:rPr>
          <w:spacing w:val="-2"/>
          <w:sz w:val="28"/>
          <w:lang w:val="en-US"/>
        </w:rPr>
        <w:t xml:space="preserve"> </w:t>
      </w:r>
      <w:r w:rsidRPr="00B73AA5">
        <w:rPr>
          <w:sz w:val="28"/>
          <w:lang w:val="en-US"/>
        </w:rPr>
        <w:t>come</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might</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tonight.</w:t>
      </w:r>
    </w:p>
    <w:p w:rsidR="00357B9E" w:rsidRPr="00B73AA5" w:rsidRDefault="00B73AA5" w:rsidP="005347E2">
      <w:pPr>
        <w:pStyle w:val="a8"/>
        <w:numPr>
          <w:ilvl w:val="0"/>
          <w:numId w:val="282"/>
        </w:numPr>
        <w:tabs>
          <w:tab w:val="left" w:pos="2041"/>
          <w:tab w:val="left" w:pos="2042"/>
        </w:tabs>
        <w:rPr>
          <w:sz w:val="28"/>
          <w:lang w:val="en-US"/>
        </w:rPr>
      </w:pPr>
      <w:r w:rsidRPr="00B73AA5">
        <w:rPr>
          <w:sz w:val="28"/>
          <w:lang w:val="en-US"/>
        </w:rPr>
        <w:t>round /</w:t>
      </w:r>
      <w:r w:rsidRPr="00B73AA5">
        <w:rPr>
          <w:spacing w:val="-1"/>
          <w:sz w:val="28"/>
          <w:lang w:val="en-US"/>
        </w:rPr>
        <w:t xml:space="preserve"> </w:t>
      </w:r>
      <w:r w:rsidRPr="00B73AA5">
        <w:rPr>
          <w:sz w:val="28"/>
          <w:lang w:val="en-US"/>
        </w:rPr>
        <w:t>work</w:t>
      </w:r>
      <w:r w:rsidRPr="00B73AA5">
        <w:rPr>
          <w:spacing w:val="-3"/>
          <w:sz w:val="28"/>
          <w:lang w:val="en-US"/>
        </w:rPr>
        <w:t xml:space="preserve"> </w:t>
      </w:r>
      <w:r w:rsidRPr="00B73AA5">
        <w:rPr>
          <w:sz w:val="28"/>
          <w:lang w:val="en-US"/>
        </w:rPr>
        <w:t>/ have</w:t>
      </w:r>
      <w:r w:rsidRPr="00B73AA5">
        <w:rPr>
          <w:spacing w:val="-4"/>
          <w:sz w:val="28"/>
          <w:lang w:val="en-US"/>
        </w:rPr>
        <w:t xml:space="preserve"> </w:t>
      </w:r>
      <w:r w:rsidRPr="00B73AA5">
        <w:rPr>
          <w:sz w:val="28"/>
          <w:lang w:val="en-US"/>
        </w:rPr>
        <w:t>to /</w:t>
      </w:r>
      <w:r w:rsidRPr="00B73AA5">
        <w:rPr>
          <w:spacing w:val="1"/>
          <w:sz w:val="28"/>
          <w:lang w:val="en-US"/>
        </w:rPr>
        <w:t xml:space="preserve"> </w:t>
      </w:r>
      <w:r w:rsidRPr="00B73AA5">
        <w:rPr>
          <w:sz w:val="28"/>
          <w:lang w:val="en-US"/>
        </w:rPr>
        <w:t>farmers /</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year</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all.</w:t>
      </w:r>
    </w:p>
    <w:p w:rsidR="00357B9E" w:rsidRPr="00B73AA5" w:rsidRDefault="00B73AA5" w:rsidP="005347E2">
      <w:pPr>
        <w:pStyle w:val="a8"/>
        <w:numPr>
          <w:ilvl w:val="0"/>
          <w:numId w:val="282"/>
        </w:numPr>
        <w:tabs>
          <w:tab w:val="left" w:pos="2041"/>
          <w:tab w:val="left" w:pos="2042"/>
        </w:tabs>
        <w:spacing w:before="50"/>
        <w:rPr>
          <w:sz w:val="28"/>
          <w:lang w:val="en-US"/>
        </w:rPr>
      </w:pPr>
      <w:r w:rsidRPr="00B73AA5">
        <w:rPr>
          <w:sz w:val="28"/>
          <w:lang w:val="en-US"/>
        </w:rPr>
        <w:t>you</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not</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hospital /</w:t>
      </w:r>
      <w:r w:rsidRPr="00B73AA5">
        <w:rPr>
          <w:spacing w:val="-4"/>
          <w:sz w:val="28"/>
          <w:lang w:val="en-US"/>
        </w:rPr>
        <w:t xml:space="preserve"> </w:t>
      </w:r>
      <w:r w:rsidRPr="00B73AA5">
        <w:rPr>
          <w:sz w:val="28"/>
          <w:lang w:val="en-US"/>
        </w:rPr>
        <w:t>noise</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must /</w:t>
      </w:r>
      <w:r w:rsidRPr="00B73AA5">
        <w:rPr>
          <w:spacing w:val="-1"/>
          <w:sz w:val="28"/>
          <w:lang w:val="en-US"/>
        </w:rPr>
        <w:t xml:space="preserve"> </w:t>
      </w:r>
      <w:r w:rsidRPr="00B73AA5">
        <w:rPr>
          <w:sz w:val="28"/>
          <w:lang w:val="en-US"/>
        </w:rPr>
        <w:t>make</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in.</w:t>
      </w:r>
    </w:p>
    <w:p w:rsidR="00357B9E" w:rsidRPr="00B73AA5" w:rsidRDefault="00B73AA5" w:rsidP="005347E2">
      <w:pPr>
        <w:pStyle w:val="a8"/>
        <w:numPr>
          <w:ilvl w:val="0"/>
          <w:numId w:val="282"/>
        </w:numPr>
        <w:tabs>
          <w:tab w:val="left" w:pos="2041"/>
          <w:tab w:val="left" w:pos="2042"/>
        </w:tabs>
        <w:spacing w:before="47"/>
        <w:rPr>
          <w:sz w:val="28"/>
          <w:lang w:val="en-US"/>
        </w:rPr>
      </w:pPr>
      <w:r w:rsidRPr="00B73AA5">
        <w:rPr>
          <w:sz w:val="28"/>
          <w:lang w:val="en-US"/>
        </w:rPr>
        <w:t>the</w:t>
      </w:r>
      <w:r w:rsidRPr="00B73AA5">
        <w:rPr>
          <w:spacing w:val="-4"/>
          <w:sz w:val="28"/>
          <w:lang w:val="en-US"/>
        </w:rPr>
        <w:t xml:space="preserve"> </w:t>
      </w:r>
      <w:r w:rsidRPr="00B73AA5">
        <w:rPr>
          <w:sz w:val="28"/>
          <w:lang w:val="en-US"/>
        </w:rPr>
        <w:t>light</w:t>
      </w:r>
      <w:r w:rsidRPr="00B73AA5">
        <w:rPr>
          <w:spacing w:val="-3"/>
          <w:sz w:val="28"/>
          <w:lang w:val="en-US"/>
        </w:rPr>
        <w:t xml:space="preserve"> </w:t>
      </w:r>
      <w:r w:rsidRPr="00B73AA5">
        <w:rPr>
          <w:sz w:val="28"/>
          <w:lang w:val="en-US"/>
        </w:rPr>
        <w:t>/</w:t>
      </w:r>
      <w:r w:rsidRPr="00B73AA5">
        <w:rPr>
          <w:spacing w:val="1"/>
          <w:sz w:val="28"/>
          <w:lang w:val="en-US"/>
        </w:rPr>
        <w:t xml:space="preserve"> </w:t>
      </w:r>
      <w:r w:rsidRPr="00B73AA5">
        <w:rPr>
          <w:sz w:val="28"/>
          <w:lang w:val="en-US"/>
        </w:rPr>
        <w:t>I</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switch</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may</w:t>
      </w:r>
      <w:r w:rsidRPr="00B73AA5">
        <w:rPr>
          <w:spacing w:val="-4"/>
          <w:sz w:val="28"/>
          <w:lang w:val="en-US"/>
        </w:rPr>
        <w:t xml:space="preserve"> </w:t>
      </w:r>
      <w:r w:rsidRPr="00B73AA5">
        <w:rPr>
          <w:sz w:val="28"/>
          <w:lang w:val="en-US"/>
        </w:rPr>
        <w:t>/ on</w:t>
      </w:r>
      <w:r w:rsidRPr="00B73AA5">
        <w:rPr>
          <w:spacing w:val="-3"/>
          <w:sz w:val="28"/>
          <w:lang w:val="en-US"/>
        </w:rPr>
        <w:t xml:space="preserve"> </w:t>
      </w:r>
      <w:r w:rsidRPr="00B73AA5">
        <w:rPr>
          <w:sz w:val="28"/>
          <w:lang w:val="en-US"/>
        </w:rPr>
        <w:t>?</w:t>
      </w:r>
    </w:p>
    <w:p w:rsidR="00357B9E" w:rsidRPr="00B73AA5" w:rsidRDefault="00B73AA5" w:rsidP="005347E2">
      <w:pPr>
        <w:pStyle w:val="a8"/>
        <w:numPr>
          <w:ilvl w:val="0"/>
          <w:numId w:val="282"/>
        </w:numPr>
        <w:tabs>
          <w:tab w:val="left" w:pos="2041"/>
          <w:tab w:val="left" w:pos="2042"/>
        </w:tabs>
        <w:rPr>
          <w:sz w:val="28"/>
          <w:lang w:val="en-US"/>
        </w:rPr>
      </w:pPr>
      <w:r w:rsidRPr="00B73AA5">
        <w:rPr>
          <w:sz w:val="28"/>
          <w:lang w:val="en-US"/>
        </w:rPr>
        <w:t>your</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look /</w:t>
      </w:r>
      <w:r w:rsidRPr="00B73AA5">
        <w:rPr>
          <w:spacing w:val="-1"/>
          <w:sz w:val="28"/>
          <w:lang w:val="en-US"/>
        </w:rPr>
        <w:t xml:space="preserve"> </w:t>
      </w:r>
      <w:r w:rsidRPr="00B73AA5">
        <w:rPr>
          <w:sz w:val="28"/>
          <w:lang w:val="en-US"/>
        </w:rPr>
        <w:t>could /</w:t>
      </w:r>
      <w:r w:rsidRPr="00B73AA5">
        <w:rPr>
          <w:spacing w:val="-4"/>
          <w:sz w:val="28"/>
          <w:lang w:val="en-US"/>
        </w:rPr>
        <w:t xml:space="preserve"> </w:t>
      </w:r>
      <w:r w:rsidRPr="00B73AA5">
        <w:rPr>
          <w:sz w:val="28"/>
          <w:lang w:val="en-US"/>
        </w:rPr>
        <w:t>passport</w:t>
      </w:r>
      <w:r w:rsidRPr="00B73AA5">
        <w:rPr>
          <w:spacing w:val="-4"/>
          <w:sz w:val="28"/>
          <w:lang w:val="en-US"/>
        </w:rPr>
        <w:t xml:space="preserve"> </w:t>
      </w:r>
      <w:r w:rsidRPr="00B73AA5">
        <w:rPr>
          <w:sz w:val="28"/>
          <w:lang w:val="en-US"/>
        </w:rPr>
        <w:t>/ I</w:t>
      </w:r>
      <w:r w:rsidRPr="00B73AA5">
        <w:rPr>
          <w:spacing w:val="-2"/>
          <w:sz w:val="28"/>
          <w:lang w:val="en-US"/>
        </w:rPr>
        <w:t xml:space="preserve"> </w:t>
      </w:r>
      <w:r w:rsidRPr="00B73AA5">
        <w:rPr>
          <w:sz w:val="28"/>
          <w:lang w:val="en-US"/>
        </w:rPr>
        <w:t>/ at</w:t>
      </w:r>
      <w:r w:rsidRPr="00B73AA5">
        <w:rPr>
          <w:spacing w:val="-4"/>
          <w:sz w:val="28"/>
          <w:lang w:val="en-US"/>
        </w:rPr>
        <w:t xml:space="preserve"> </w:t>
      </w:r>
      <w:r w:rsidRPr="00B73AA5">
        <w:rPr>
          <w:sz w:val="28"/>
          <w:lang w:val="en-US"/>
        </w:rPr>
        <w:t>?</w:t>
      </w:r>
    </w:p>
    <w:p w:rsidR="00357B9E" w:rsidRPr="00B73AA5" w:rsidRDefault="00B73AA5" w:rsidP="005347E2">
      <w:pPr>
        <w:pStyle w:val="a8"/>
        <w:numPr>
          <w:ilvl w:val="0"/>
          <w:numId w:val="282"/>
        </w:numPr>
        <w:tabs>
          <w:tab w:val="left" w:pos="2041"/>
          <w:tab w:val="left" w:pos="2042"/>
        </w:tabs>
        <w:spacing w:before="50"/>
        <w:rPr>
          <w:sz w:val="28"/>
          <w:lang w:val="en-US"/>
        </w:rPr>
      </w:pPr>
      <w:r w:rsidRPr="00B73AA5">
        <w:rPr>
          <w:sz w:val="28"/>
          <w:lang w:val="en-US"/>
        </w:rPr>
        <w:t>my</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cook</w:t>
      </w:r>
      <w:r w:rsidRPr="00B73AA5">
        <w:rPr>
          <w:spacing w:val="-3"/>
          <w:sz w:val="28"/>
          <w:lang w:val="en-US"/>
        </w:rPr>
        <w:t xml:space="preserve"> </w:t>
      </w:r>
      <w:r w:rsidRPr="00B73AA5">
        <w:rPr>
          <w:sz w:val="28"/>
          <w:lang w:val="en-US"/>
        </w:rPr>
        <w:t>/ can</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quite</w:t>
      </w:r>
      <w:r w:rsidRPr="00B73AA5">
        <w:rPr>
          <w:spacing w:val="-1"/>
          <w:sz w:val="28"/>
          <w:lang w:val="en-US"/>
        </w:rPr>
        <w:t xml:space="preserve"> </w:t>
      </w:r>
      <w:r w:rsidRPr="00B73AA5">
        <w:rPr>
          <w:sz w:val="28"/>
          <w:lang w:val="en-US"/>
        </w:rPr>
        <w:t>/ wife</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well.</w:t>
      </w:r>
    </w:p>
    <w:p w:rsidR="00357B9E" w:rsidRPr="00B73AA5" w:rsidRDefault="00B73AA5" w:rsidP="005347E2">
      <w:pPr>
        <w:pStyle w:val="a8"/>
        <w:numPr>
          <w:ilvl w:val="0"/>
          <w:numId w:val="282"/>
        </w:numPr>
        <w:tabs>
          <w:tab w:val="left" w:pos="2041"/>
          <w:tab w:val="left" w:pos="2042"/>
        </w:tabs>
        <w:rPr>
          <w:sz w:val="28"/>
          <w:lang w:val="en-US"/>
        </w:rPr>
      </w:pPr>
      <w:r w:rsidRPr="00B73AA5">
        <w:rPr>
          <w:sz w:val="28"/>
          <w:lang w:val="en-US"/>
        </w:rPr>
        <w:t>catch /</w:t>
      </w:r>
      <w:r w:rsidRPr="00B73AA5">
        <w:rPr>
          <w:spacing w:val="-4"/>
          <w:sz w:val="28"/>
          <w:lang w:val="en-US"/>
        </w:rPr>
        <w:t xml:space="preserve"> </w:t>
      </w:r>
      <w:r w:rsidRPr="00B73AA5">
        <w:rPr>
          <w:sz w:val="28"/>
          <w:lang w:val="en-US"/>
        </w:rPr>
        <w:t>last</w:t>
      </w:r>
      <w:r w:rsidRPr="00B73AA5">
        <w:rPr>
          <w:spacing w:val="-3"/>
          <w:sz w:val="28"/>
          <w:lang w:val="en-US"/>
        </w:rPr>
        <w:t xml:space="preserve"> </w:t>
      </w:r>
      <w:r w:rsidRPr="00B73AA5">
        <w:rPr>
          <w:sz w:val="28"/>
          <w:lang w:val="en-US"/>
        </w:rPr>
        <w:t>/ able to</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we</w:t>
      </w:r>
      <w:r w:rsidRPr="00B73AA5">
        <w:rPr>
          <w:spacing w:val="-1"/>
          <w:sz w:val="28"/>
          <w:lang w:val="en-US"/>
        </w:rPr>
        <w:t xml:space="preserve"> </w:t>
      </w:r>
      <w:r w:rsidRPr="00B73AA5">
        <w:rPr>
          <w:sz w:val="28"/>
          <w:lang w:val="en-US"/>
        </w:rPr>
        <w:t>/ were</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train</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the.</w:t>
      </w:r>
    </w:p>
    <w:p w:rsidR="00357B9E" w:rsidRPr="00B73AA5" w:rsidRDefault="00B73AA5" w:rsidP="005347E2">
      <w:pPr>
        <w:pStyle w:val="a8"/>
        <w:numPr>
          <w:ilvl w:val="0"/>
          <w:numId w:val="282"/>
        </w:numPr>
        <w:tabs>
          <w:tab w:val="left" w:pos="2041"/>
          <w:tab w:val="left" w:pos="2042"/>
        </w:tabs>
        <w:spacing w:before="47"/>
        <w:rPr>
          <w:sz w:val="28"/>
          <w:lang w:val="en-US"/>
        </w:rPr>
      </w:pPr>
      <w:r w:rsidRPr="00B73AA5">
        <w:rPr>
          <w:sz w:val="28"/>
          <w:lang w:val="en-US"/>
        </w:rPr>
        <w:t>not</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jeans</w:t>
      </w:r>
      <w:r w:rsidRPr="00B73AA5">
        <w:rPr>
          <w:spacing w:val="-4"/>
          <w:sz w:val="28"/>
          <w:lang w:val="en-US"/>
        </w:rPr>
        <w:t xml:space="preserve"> </w:t>
      </w:r>
      <w:r w:rsidRPr="00B73AA5">
        <w:rPr>
          <w:sz w:val="28"/>
          <w:lang w:val="en-US"/>
        </w:rPr>
        <w:t>/</w:t>
      </w:r>
      <w:r w:rsidRPr="00B73AA5">
        <w:rPr>
          <w:spacing w:val="2"/>
          <w:sz w:val="28"/>
          <w:lang w:val="en-US"/>
        </w:rPr>
        <w:t xml:space="preserve"> </w:t>
      </w:r>
      <w:r w:rsidRPr="00B73AA5">
        <w:rPr>
          <w:sz w:val="28"/>
          <w:lang w:val="en-US"/>
        </w:rPr>
        <w:t>you /</w:t>
      </w:r>
      <w:r w:rsidRPr="00B73AA5">
        <w:rPr>
          <w:spacing w:val="-1"/>
          <w:sz w:val="28"/>
          <w:lang w:val="en-US"/>
        </w:rPr>
        <w:t xml:space="preserve"> </w:t>
      </w:r>
      <w:r w:rsidRPr="00B73AA5">
        <w:rPr>
          <w:sz w:val="28"/>
          <w:lang w:val="en-US"/>
        </w:rPr>
        <w:t>must</w:t>
      </w:r>
      <w:r w:rsidRPr="00B73AA5">
        <w:rPr>
          <w:spacing w:val="-4"/>
          <w:sz w:val="28"/>
          <w:lang w:val="en-US"/>
        </w:rPr>
        <w:t xml:space="preserve"> </w:t>
      </w:r>
      <w:r w:rsidRPr="00B73AA5">
        <w:rPr>
          <w:sz w:val="28"/>
          <w:lang w:val="en-US"/>
        </w:rPr>
        <w:t>/ wear</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 school.</w:t>
      </w:r>
    </w:p>
    <w:p w:rsidR="00357B9E" w:rsidRPr="00B73AA5" w:rsidRDefault="00B73AA5" w:rsidP="005347E2">
      <w:pPr>
        <w:pStyle w:val="a8"/>
        <w:numPr>
          <w:ilvl w:val="0"/>
          <w:numId w:val="282"/>
        </w:numPr>
        <w:tabs>
          <w:tab w:val="left" w:pos="2041"/>
          <w:tab w:val="left" w:pos="2042"/>
        </w:tabs>
        <w:spacing w:before="49"/>
        <w:rPr>
          <w:sz w:val="28"/>
          <w:lang w:val="en-US"/>
        </w:rPr>
      </w:pPr>
      <w:r w:rsidRPr="00B73AA5">
        <w:rPr>
          <w:sz w:val="28"/>
          <w:lang w:val="en-US"/>
        </w:rPr>
        <w:t>didn‘t</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you /</w:t>
      </w:r>
      <w:r w:rsidRPr="00B73AA5">
        <w:rPr>
          <w:spacing w:val="-1"/>
          <w:sz w:val="28"/>
          <w:lang w:val="en-US"/>
        </w:rPr>
        <w:t xml:space="preserve"> </w:t>
      </w:r>
      <w:r w:rsidRPr="00B73AA5">
        <w:rPr>
          <w:sz w:val="28"/>
          <w:lang w:val="en-US"/>
        </w:rPr>
        <w:t>drink</w:t>
      </w:r>
      <w:r w:rsidRPr="00B73AA5">
        <w:rPr>
          <w:spacing w:val="-4"/>
          <w:sz w:val="28"/>
          <w:lang w:val="en-US"/>
        </w:rPr>
        <w:t xml:space="preserve"> </w:t>
      </w:r>
      <w:r w:rsidRPr="00B73AA5">
        <w:rPr>
          <w:sz w:val="28"/>
          <w:lang w:val="en-US"/>
        </w:rPr>
        <w:t>/</w:t>
      </w:r>
      <w:r w:rsidRPr="00B73AA5">
        <w:rPr>
          <w:spacing w:val="-3"/>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to /</w:t>
      </w:r>
      <w:r w:rsidRPr="00B73AA5">
        <w:rPr>
          <w:spacing w:val="-2"/>
          <w:sz w:val="28"/>
          <w:lang w:val="en-US"/>
        </w:rPr>
        <w:t xml:space="preserve"> </w:t>
      </w:r>
      <w:r w:rsidRPr="00B73AA5">
        <w:rPr>
          <w:sz w:val="28"/>
          <w:lang w:val="en-US"/>
        </w:rPr>
        <w:t>much /</w:t>
      </w:r>
      <w:r w:rsidRPr="00B73AA5">
        <w:rPr>
          <w:spacing w:val="-1"/>
          <w:sz w:val="28"/>
          <w:lang w:val="en-US"/>
        </w:rPr>
        <w:t xml:space="preserve"> </w:t>
      </w:r>
      <w:r w:rsidRPr="00B73AA5">
        <w:rPr>
          <w:sz w:val="28"/>
          <w:lang w:val="en-US"/>
        </w:rPr>
        <w:t>yesterday</w:t>
      </w:r>
      <w:r w:rsidRPr="00B73AA5">
        <w:rPr>
          <w:spacing w:val="-5"/>
          <w:sz w:val="28"/>
          <w:lang w:val="en-US"/>
        </w:rPr>
        <w:t xml:space="preserve"> </w:t>
      </w:r>
      <w:r w:rsidRPr="00B73AA5">
        <w:rPr>
          <w:sz w:val="28"/>
          <w:lang w:val="en-US"/>
        </w:rPr>
        <w:t>/</w:t>
      </w:r>
      <w:r w:rsidRPr="00B73AA5">
        <w:rPr>
          <w:spacing w:val="-1"/>
          <w:sz w:val="28"/>
          <w:lang w:val="en-US"/>
        </w:rPr>
        <w:t xml:space="preserve"> </w:t>
      </w:r>
      <w:r w:rsidRPr="00B73AA5">
        <w:rPr>
          <w:sz w:val="28"/>
          <w:lang w:val="en-US"/>
        </w:rPr>
        <w:t>so.</w:t>
      </w:r>
    </w:p>
    <w:p w:rsidR="00357B9E" w:rsidRPr="00B73AA5" w:rsidRDefault="00B73AA5" w:rsidP="005347E2">
      <w:pPr>
        <w:pStyle w:val="a8"/>
        <w:numPr>
          <w:ilvl w:val="0"/>
          <w:numId w:val="282"/>
        </w:numPr>
        <w:tabs>
          <w:tab w:val="left" w:pos="2041"/>
          <w:tab w:val="left" w:pos="2042"/>
        </w:tabs>
        <w:spacing w:before="50"/>
        <w:rPr>
          <w:sz w:val="28"/>
          <w:lang w:val="en-US"/>
        </w:rPr>
      </w:pPr>
      <w:r w:rsidRPr="00B73AA5">
        <w:rPr>
          <w:sz w:val="28"/>
          <w:lang w:val="en-US"/>
        </w:rPr>
        <w:t>ought</w:t>
      </w:r>
      <w:r w:rsidRPr="00B73AA5">
        <w:rPr>
          <w:spacing w:val="-5"/>
          <w:sz w:val="28"/>
          <w:lang w:val="en-US"/>
        </w:rPr>
        <w:t xml:space="preserve"> </w:t>
      </w:r>
      <w:r w:rsidRPr="00B73AA5">
        <w:rPr>
          <w:sz w:val="28"/>
          <w:lang w:val="en-US"/>
        </w:rPr>
        <w:t>to</w:t>
      </w:r>
      <w:r w:rsidRPr="00B73AA5">
        <w:rPr>
          <w:spacing w:val="-5"/>
          <w:sz w:val="28"/>
          <w:lang w:val="en-US"/>
        </w:rPr>
        <w:t xml:space="preserve"> </w:t>
      </w:r>
      <w:r w:rsidRPr="00B73AA5">
        <w:rPr>
          <w:sz w:val="28"/>
          <w:lang w:val="en-US"/>
        </w:rPr>
        <w:t>/ bill</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Robert</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electricity</w:t>
      </w:r>
      <w:r w:rsidRPr="00B73AA5">
        <w:rPr>
          <w:spacing w:val="-6"/>
          <w:sz w:val="28"/>
          <w:lang w:val="en-US"/>
        </w:rPr>
        <w:t xml:space="preserve"> </w:t>
      </w:r>
      <w:r w:rsidRPr="00B73AA5">
        <w:rPr>
          <w:sz w:val="28"/>
          <w:lang w:val="en-US"/>
        </w:rPr>
        <w:t>/</w:t>
      </w:r>
      <w:r w:rsidRPr="00B73AA5">
        <w:rPr>
          <w:spacing w:val="-1"/>
          <w:sz w:val="28"/>
          <w:lang w:val="en-US"/>
        </w:rPr>
        <w:t xml:space="preserve"> </w:t>
      </w:r>
      <w:r w:rsidRPr="00B73AA5">
        <w:rPr>
          <w:sz w:val="28"/>
          <w:lang w:val="en-US"/>
        </w:rPr>
        <w:t>pay</w:t>
      </w:r>
      <w:r w:rsidRPr="00B73AA5">
        <w:rPr>
          <w:spacing w:val="-3"/>
          <w:sz w:val="28"/>
          <w:lang w:val="en-US"/>
        </w:rPr>
        <w:t xml:space="preserve"> </w:t>
      </w:r>
      <w:r w:rsidRPr="00B73AA5">
        <w:rPr>
          <w:sz w:val="28"/>
          <w:lang w:val="en-US"/>
        </w:rPr>
        <w:t>/</w:t>
      </w:r>
      <w:r w:rsidRPr="00B73AA5">
        <w:rPr>
          <w:spacing w:val="-1"/>
          <w:sz w:val="28"/>
          <w:lang w:val="en-US"/>
        </w:rPr>
        <w:t xml:space="preserve"> </w:t>
      </w:r>
      <w:r w:rsidRPr="00B73AA5">
        <w:rPr>
          <w:sz w:val="28"/>
          <w:lang w:val="en-US"/>
        </w:rPr>
        <w:t>today.</w:t>
      </w:r>
    </w:p>
    <w:p w:rsidR="00357B9E" w:rsidRPr="00B73AA5" w:rsidRDefault="00B73AA5" w:rsidP="005347E2">
      <w:pPr>
        <w:pStyle w:val="a8"/>
        <w:numPr>
          <w:ilvl w:val="0"/>
          <w:numId w:val="282"/>
        </w:numPr>
        <w:tabs>
          <w:tab w:val="left" w:pos="2041"/>
          <w:tab w:val="left" w:pos="2042"/>
        </w:tabs>
        <w:spacing w:before="47"/>
        <w:rPr>
          <w:sz w:val="28"/>
          <w:lang w:val="en-US"/>
        </w:rPr>
      </w:pPr>
      <w:r w:rsidRPr="00B73AA5">
        <w:rPr>
          <w:sz w:val="28"/>
          <w:lang w:val="en-US"/>
        </w:rPr>
        <w:t>better</w:t>
      </w:r>
      <w:r w:rsidRPr="00B73AA5">
        <w:rPr>
          <w:spacing w:val="-4"/>
          <w:sz w:val="28"/>
          <w:lang w:val="en-US"/>
        </w:rPr>
        <w:t xml:space="preserve"> </w:t>
      </w:r>
      <w:r w:rsidRPr="00B73AA5">
        <w:rPr>
          <w:sz w:val="28"/>
          <w:lang w:val="en-US"/>
        </w:rPr>
        <w:t>/ we</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find /</w:t>
      </w:r>
      <w:r w:rsidRPr="00B73AA5">
        <w:rPr>
          <w:spacing w:val="-1"/>
          <w:sz w:val="28"/>
          <w:lang w:val="en-US"/>
        </w:rPr>
        <w:t xml:space="preserve"> </w:t>
      </w:r>
      <w:r w:rsidRPr="00B73AA5">
        <w:rPr>
          <w:sz w:val="28"/>
          <w:lang w:val="en-US"/>
        </w:rPr>
        <w:t>a</w:t>
      </w:r>
      <w:r w:rsidRPr="00B73AA5">
        <w:rPr>
          <w:spacing w:val="-4"/>
          <w:sz w:val="28"/>
          <w:lang w:val="en-US"/>
        </w:rPr>
        <w:t xml:space="preserve"> </w:t>
      </w:r>
      <w:r w:rsidRPr="00B73AA5">
        <w:rPr>
          <w:sz w:val="28"/>
          <w:lang w:val="en-US"/>
        </w:rPr>
        <w:t>/</w:t>
      </w:r>
      <w:r w:rsidRPr="00B73AA5">
        <w:rPr>
          <w:spacing w:val="-4"/>
          <w:sz w:val="28"/>
          <w:lang w:val="en-US"/>
        </w:rPr>
        <w:t xml:space="preserve"> </w:t>
      </w:r>
      <w:r w:rsidRPr="00B73AA5">
        <w:rPr>
          <w:sz w:val="28"/>
          <w:lang w:val="en-US"/>
        </w:rPr>
        <w:t>should /</w:t>
      </w:r>
      <w:r w:rsidRPr="00B73AA5">
        <w:rPr>
          <w:spacing w:val="-1"/>
          <w:sz w:val="28"/>
          <w:lang w:val="en-US"/>
        </w:rPr>
        <w:t xml:space="preserve"> </w:t>
      </w:r>
      <w:r w:rsidRPr="00B73AA5">
        <w:rPr>
          <w:sz w:val="28"/>
          <w:lang w:val="en-US"/>
        </w:rPr>
        <w:t>job.</w:t>
      </w:r>
    </w:p>
    <w:p w:rsidR="00357B9E" w:rsidRPr="00B73AA5" w:rsidRDefault="00B73AA5" w:rsidP="005347E2">
      <w:pPr>
        <w:pStyle w:val="a8"/>
        <w:numPr>
          <w:ilvl w:val="0"/>
          <w:numId w:val="282"/>
        </w:numPr>
        <w:tabs>
          <w:tab w:val="left" w:pos="2041"/>
          <w:tab w:val="left" w:pos="2042"/>
        </w:tabs>
        <w:rPr>
          <w:sz w:val="28"/>
          <w:lang w:val="en-US"/>
        </w:rPr>
      </w:pPr>
      <w:r w:rsidRPr="00B73AA5">
        <w:rPr>
          <w:sz w:val="28"/>
          <w:lang w:val="en-US"/>
        </w:rPr>
        <w:t>too</w:t>
      </w:r>
      <w:r w:rsidRPr="00B73AA5">
        <w:rPr>
          <w:spacing w:val="-1"/>
          <w:sz w:val="28"/>
          <w:lang w:val="en-US"/>
        </w:rPr>
        <w:t xml:space="preserve"> </w:t>
      </w:r>
      <w:r w:rsidRPr="00B73AA5">
        <w:rPr>
          <w:sz w:val="28"/>
          <w:lang w:val="en-US"/>
        </w:rPr>
        <w:t>much /</w:t>
      </w:r>
      <w:r w:rsidRPr="00B73AA5">
        <w:rPr>
          <w:spacing w:val="-2"/>
          <w:sz w:val="28"/>
          <w:lang w:val="en-US"/>
        </w:rPr>
        <w:t xml:space="preserve"> </w:t>
      </w:r>
      <w:r w:rsidRPr="00B73AA5">
        <w:rPr>
          <w:sz w:val="28"/>
          <w:lang w:val="en-US"/>
        </w:rPr>
        <w:t>you /</w:t>
      </w:r>
      <w:r w:rsidRPr="00B73AA5">
        <w:rPr>
          <w:spacing w:val="-4"/>
          <w:sz w:val="28"/>
          <w:lang w:val="en-US"/>
        </w:rPr>
        <w:t xml:space="preserve"> </w:t>
      </w:r>
      <w:r w:rsidRPr="00B73AA5">
        <w:rPr>
          <w:sz w:val="28"/>
          <w:lang w:val="en-US"/>
        </w:rPr>
        <w:t>salt</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and</w:t>
      </w:r>
      <w:r w:rsidRPr="00B73AA5">
        <w:rPr>
          <w:spacing w:val="-3"/>
          <w:sz w:val="28"/>
          <w:lang w:val="en-US"/>
        </w:rPr>
        <w:t xml:space="preserve"> </w:t>
      </w:r>
      <w:r w:rsidRPr="00B73AA5">
        <w:rPr>
          <w:sz w:val="28"/>
          <w:lang w:val="en-US"/>
        </w:rPr>
        <w:t>/</w:t>
      </w:r>
      <w:r w:rsidRPr="00B73AA5">
        <w:rPr>
          <w:spacing w:val="-1"/>
          <w:sz w:val="28"/>
          <w:lang w:val="en-US"/>
        </w:rPr>
        <w:t xml:space="preserve"> </w:t>
      </w:r>
      <w:r w:rsidRPr="00B73AA5">
        <w:rPr>
          <w:sz w:val="28"/>
          <w:lang w:val="en-US"/>
        </w:rPr>
        <w:t>eat /</w:t>
      </w:r>
      <w:r w:rsidRPr="00B73AA5">
        <w:rPr>
          <w:spacing w:val="-1"/>
          <w:sz w:val="28"/>
          <w:lang w:val="en-US"/>
        </w:rPr>
        <w:t xml:space="preserve"> </w:t>
      </w:r>
      <w:r w:rsidRPr="00B73AA5">
        <w:rPr>
          <w:sz w:val="28"/>
          <w:lang w:val="en-US"/>
        </w:rPr>
        <w:t>sugar</w:t>
      </w:r>
      <w:r w:rsidRPr="00B73AA5">
        <w:rPr>
          <w:spacing w:val="-5"/>
          <w:sz w:val="28"/>
          <w:lang w:val="en-US"/>
        </w:rPr>
        <w:t xml:space="preserve"> </w:t>
      </w:r>
      <w:r w:rsidRPr="00B73AA5">
        <w:rPr>
          <w:sz w:val="28"/>
          <w:lang w:val="en-US"/>
        </w:rPr>
        <w:t>/ shouldn‘t.</w:t>
      </w:r>
    </w:p>
    <w:p w:rsidR="00357B9E" w:rsidRPr="00B73AA5" w:rsidRDefault="00B73AA5" w:rsidP="005347E2">
      <w:pPr>
        <w:pStyle w:val="a8"/>
        <w:numPr>
          <w:ilvl w:val="0"/>
          <w:numId w:val="282"/>
        </w:numPr>
        <w:tabs>
          <w:tab w:val="left" w:pos="2041"/>
          <w:tab w:val="left" w:pos="2042"/>
        </w:tabs>
        <w:spacing w:before="50"/>
        <w:rPr>
          <w:sz w:val="28"/>
          <w:lang w:val="en-US"/>
        </w:rPr>
      </w:pPr>
      <w:r w:rsidRPr="00B73AA5">
        <w:rPr>
          <w:sz w:val="28"/>
          <w:lang w:val="en-US"/>
        </w:rPr>
        <w:t>do</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get /</w:t>
      </w:r>
      <w:r w:rsidRPr="00B73AA5">
        <w:rPr>
          <w:spacing w:val="-3"/>
          <w:sz w:val="28"/>
          <w:lang w:val="en-US"/>
        </w:rPr>
        <w:t xml:space="preserve"> </w:t>
      </w:r>
      <w:r w:rsidRPr="00B73AA5">
        <w:rPr>
          <w:sz w:val="28"/>
          <w:lang w:val="en-US"/>
        </w:rPr>
        <w:t>to</w:t>
      </w:r>
      <w:r w:rsidRPr="00B73AA5">
        <w:rPr>
          <w:spacing w:val="2"/>
          <w:sz w:val="28"/>
          <w:lang w:val="en-US"/>
        </w:rPr>
        <w:t xml:space="preserve"> </w:t>
      </w:r>
      <w:r w:rsidRPr="00B73AA5">
        <w:rPr>
          <w:sz w:val="28"/>
          <w:lang w:val="en-US"/>
        </w:rPr>
        <w:t>/ Turkey</w:t>
      </w:r>
      <w:r w:rsidRPr="00B73AA5">
        <w:rPr>
          <w:spacing w:val="-4"/>
          <w:sz w:val="28"/>
          <w:lang w:val="en-US"/>
        </w:rPr>
        <w:t xml:space="preserve"> </w:t>
      </w:r>
      <w:r w:rsidRPr="00B73AA5">
        <w:rPr>
          <w:sz w:val="28"/>
          <w:lang w:val="en-US"/>
        </w:rPr>
        <w:t>/ I</w:t>
      </w:r>
      <w:r w:rsidRPr="00B73AA5">
        <w:rPr>
          <w:spacing w:val="-1"/>
          <w:sz w:val="28"/>
          <w:lang w:val="en-US"/>
        </w:rPr>
        <w:t xml:space="preserve"> </w:t>
      </w:r>
      <w:r w:rsidRPr="00B73AA5">
        <w:rPr>
          <w:sz w:val="28"/>
          <w:lang w:val="en-US"/>
        </w:rPr>
        <w:t>/ have to /</w:t>
      </w:r>
      <w:r w:rsidRPr="00B73AA5">
        <w:rPr>
          <w:spacing w:val="-3"/>
          <w:sz w:val="28"/>
          <w:lang w:val="en-US"/>
        </w:rPr>
        <w:t xml:space="preserve"> </w:t>
      </w:r>
      <w:r w:rsidRPr="00B73AA5">
        <w:rPr>
          <w:sz w:val="28"/>
          <w:lang w:val="en-US"/>
        </w:rPr>
        <w:t>a visa</w:t>
      </w:r>
      <w:r w:rsidRPr="00B73AA5">
        <w:rPr>
          <w:spacing w:val="-4"/>
          <w:sz w:val="28"/>
          <w:lang w:val="en-US"/>
        </w:rPr>
        <w:t xml:space="preserve"> </w:t>
      </w:r>
      <w:r w:rsidRPr="00B73AA5">
        <w:rPr>
          <w:sz w:val="28"/>
          <w:lang w:val="en-US"/>
        </w:rPr>
        <w:t>?</w:t>
      </w:r>
    </w:p>
    <w:p w:rsidR="00357B9E" w:rsidRPr="00B73AA5" w:rsidRDefault="00B73AA5" w:rsidP="005347E2">
      <w:pPr>
        <w:pStyle w:val="a8"/>
        <w:numPr>
          <w:ilvl w:val="0"/>
          <w:numId w:val="282"/>
        </w:numPr>
        <w:tabs>
          <w:tab w:val="left" w:pos="2041"/>
          <w:tab w:val="left" w:pos="2042"/>
        </w:tabs>
        <w:spacing w:before="47"/>
        <w:rPr>
          <w:sz w:val="28"/>
          <w:lang w:val="en-US"/>
        </w:rPr>
      </w:pPr>
      <w:r w:rsidRPr="00B73AA5">
        <w:rPr>
          <w:sz w:val="28"/>
          <w:lang w:val="en-US"/>
        </w:rPr>
        <w:t>he</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manners /</w:t>
      </w:r>
      <w:r w:rsidRPr="00B73AA5">
        <w:rPr>
          <w:spacing w:val="-4"/>
          <w:sz w:val="28"/>
          <w:lang w:val="en-US"/>
        </w:rPr>
        <w:t xml:space="preserve"> </w:t>
      </w:r>
      <w:r w:rsidRPr="00B73AA5">
        <w:rPr>
          <w:sz w:val="28"/>
          <w:lang w:val="en-US"/>
        </w:rPr>
        <w:t>improve</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his /</w:t>
      </w:r>
      <w:r w:rsidRPr="00B73AA5">
        <w:rPr>
          <w:spacing w:val="-4"/>
          <w:sz w:val="28"/>
          <w:lang w:val="en-US"/>
        </w:rPr>
        <w:t xml:space="preserve"> </w:t>
      </w:r>
      <w:r w:rsidRPr="00B73AA5">
        <w:rPr>
          <w:sz w:val="28"/>
          <w:lang w:val="en-US"/>
        </w:rPr>
        <w:t>needs to.</w:t>
      </w:r>
    </w:p>
    <w:p w:rsidR="00357B9E" w:rsidRDefault="00B73AA5" w:rsidP="005347E2">
      <w:pPr>
        <w:pStyle w:val="a8"/>
        <w:numPr>
          <w:ilvl w:val="0"/>
          <w:numId w:val="282"/>
        </w:numPr>
        <w:tabs>
          <w:tab w:val="left" w:pos="2041"/>
          <w:tab w:val="left" w:pos="2042"/>
        </w:tabs>
        <w:rPr>
          <w:sz w:val="28"/>
        </w:rPr>
      </w:pPr>
      <w:r>
        <w:rPr>
          <w:sz w:val="28"/>
        </w:rPr>
        <w:t>needn‘t</w:t>
      </w:r>
      <w:r>
        <w:rPr>
          <w:spacing w:val="-4"/>
          <w:sz w:val="28"/>
        </w:rPr>
        <w:t xml:space="preserve"> </w:t>
      </w:r>
      <w:r>
        <w:rPr>
          <w:sz w:val="28"/>
        </w:rPr>
        <w:t>/</w:t>
      </w:r>
      <w:r>
        <w:rPr>
          <w:spacing w:val="-2"/>
          <w:sz w:val="28"/>
        </w:rPr>
        <w:t xml:space="preserve"> </w:t>
      </w:r>
      <w:r>
        <w:rPr>
          <w:sz w:val="28"/>
        </w:rPr>
        <w:t>you</w:t>
      </w:r>
      <w:r>
        <w:rPr>
          <w:spacing w:val="-1"/>
          <w:sz w:val="28"/>
        </w:rPr>
        <w:t xml:space="preserve"> </w:t>
      </w:r>
      <w:r>
        <w:rPr>
          <w:sz w:val="28"/>
        </w:rPr>
        <w:t>/</w:t>
      </w:r>
      <w:r>
        <w:rPr>
          <w:spacing w:val="-2"/>
          <w:sz w:val="28"/>
        </w:rPr>
        <w:t xml:space="preserve"> </w:t>
      </w:r>
      <w:r>
        <w:rPr>
          <w:sz w:val="28"/>
        </w:rPr>
        <w:t>complain.</w:t>
      </w:r>
    </w:p>
    <w:p w:rsidR="00357B9E" w:rsidRDefault="00357B9E">
      <w:pPr>
        <w:pStyle w:val="a7"/>
        <w:spacing w:before="7"/>
        <w:rPr>
          <w:sz w:val="16"/>
        </w:rPr>
      </w:pPr>
    </w:p>
    <w:p w:rsidR="00357B9E" w:rsidRDefault="00B73AA5">
      <w:pPr>
        <w:pStyle w:val="a7"/>
        <w:spacing w:before="89"/>
        <w:ind w:left="1459" w:right="771"/>
        <w:jc w:val="center"/>
      </w:pPr>
      <w:r>
        <w:t>73</w:t>
      </w:r>
    </w:p>
    <w:p w:rsidR="00357B9E" w:rsidRDefault="00357B9E">
      <w:pPr>
        <w:jc w:val="center"/>
        <w:sectPr w:rsidR="00357B9E">
          <w:footerReference w:type="default" r:id="rId63"/>
          <w:pgSz w:w="11910" w:h="16840"/>
          <w:pgMar w:top="1040" w:right="740" w:bottom="280" w:left="680" w:header="0" w:footer="0" w:gutter="0"/>
          <w:cols w:space="720"/>
        </w:sectPr>
      </w:pPr>
    </w:p>
    <w:p w:rsidR="00357B9E" w:rsidRDefault="00B73AA5">
      <w:pPr>
        <w:pStyle w:val="12"/>
        <w:spacing w:before="72"/>
        <w:ind w:left="284" w:right="844"/>
        <w:jc w:val="center"/>
      </w:pPr>
      <w:r>
        <w:lastRenderedPageBreak/>
        <w:t>Практическое</w:t>
      </w:r>
      <w:r>
        <w:rPr>
          <w:spacing w:val="-1"/>
        </w:rPr>
        <w:t xml:space="preserve"> </w:t>
      </w:r>
      <w:r>
        <w:t>занятие №</w:t>
      </w:r>
      <w:r>
        <w:rPr>
          <w:spacing w:val="-4"/>
        </w:rPr>
        <w:t xml:space="preserve"> </w:t>
      </w:r>
      <w:r>
        <w:t>5, 6, 7</w:t>
      </w:r>
    </w:p>
    <w:p w:rsidR="00357B9E" w:rsidRDefault="00B73AA5" w:rsidP="00B73AA5">
      <w:pPr>
        <w:pStyle w:val="a7"/>
        <w:spacing w:line="276" w:lineRule="auto"/>
        <w:ind w:right="841"/>
        <w:jc w:val="both"/>
      </w:pPr>
      <w:r>
        <w:t>Молодѐжь в современном обществе. Досуг молодѐжи: увлечения и интересы. Рабочий день</w:t>
      </w:r>
      <w:r>
        <w:rPr>
          <w:sz w:val="24"/>
        </w:rPr>
        <w:t xml:space="preserve">. </w:t>
      </w:r>
      <w:r>
        <w:t>Досуг. Хобби. Активный и пассивный</w:t>
      </w:r>
      <w:r>
        <w:rPr>
          <w:spacing w:val="-4"/>
        </w:rPr>
        <w:t xml:space="preserve"> </w:t>
      </w:r>
      <w:r>
        <w:t>отдых.</w:t>
      </w:r>
    </w:p>
    <w:p w:rsidR="00357B9E" w:rsidRDefault="00B73AA5">
      <w:pPr>
        <w:spacing w:before="1"/>
        <w:ind w:left="851"/>
        <w:rPr>
          <w:i/>
          <w:sz w:val="28"/>
        </w:rPr>
      </w:pPr>
      <w:r>
        <w:rPr>
          <w:i/>
          <w:sz w:val="28"/>
        </w:rPr>
        <w:t>Грамматика:</w:t>
      </w:r>
    </w:p>
    <w:p w:rsidR="00357B9E" w:rsidRDefault="00B73AA5">
      <w:pPr>
        <w:pStyle w:val="a7"/>
        <w:spacing w:before="47"/>
        <w:ind w:left="851"/>
      </w:pPr>
      <w:r>
        <w:t>−</w:t>
      </w:r>
      <w:r>
        <w:rPr>
          <w:spacing w:val="-5"/>
        </w:rPr>
        <w:t xml:space="preserve"> </w:t>
      </w:r>
      <w:r>
        <w:t>предлоги</w:t>
      </w:r>
      <w:r>
        <w:rPr>
          <w:spacing w:val="-2"/>
        </w:rPr>
        <w:t xml:space="preserve"> </w:t>
      </w:r>
      <w:r>
        <w:t>времени;</w:t>
      </w:r>
    </w:p>
    <w:p w:rsidR="00357B9E" w:rsidRDefault="00B73AA5">
      <w:pPr>
        <w:pStyle w:val="a7"/>
        <w:spacing w:before="48" w:line="278" w:lineRule="auto"/>
        <w:ind w:left="284" w:firstLine="566"/>
      </w:pPr>
      <w:r>
        <w:t>−</w:t>
      </w:r>
      <w:r>
        <w:rPr>
          <w:spacing w:val="16"/>
        </w:rPr>
        <w:t xml:space="preserve"> </w:t>
      </w:r>
      <w:r>
        <w:t>простое</w:t>
      </w:r>
      <w:r>
        <w:rPr>
          <w:spacing w:val="15"/>
        </w:rPr>
        <w:t xml:space="preserve"> </w:t>
      </w:r>
      <w:r>
        <w:t>настоящее</w:t>
      </w:r>
      <w:r>
        <w:rPr>
          <w:spacing w:val="16"/>
        </w:rPr>
        <w:t xml:space="preserve"> </w:t>
      </w:r>
      <w:r>
        <w:t>время</w:t>
      </w:r>
      <w:r>
        <w:rPr>
          <w:spacing w:val="15"/>
        </w:rPr>
        <w:t xml:space="preserve"> </w:t>
      </w:r>
      <w:r>
        <w:t>и</w:t>
      </w:r>
      <w:r>
        <w:rPr>
          <w:spacing w:val="15"/>
        </w:rPr>
        <w:t xml:space="preserve"> </w:t>
      </w:r>
      <w:r>
        <w:t>простое</w:t>
      </w:r>
      <w:r>
        <w:rPr>
          <w:spacing w:val="14"/>
        </w:rPr>
        <w:t xml:space="preserve"> </w:t>
      </w:r>
      <w:r>
        <w:t>продолжительное</w:t>
      </w:r>
      <w:r>
        <w:rPr>
          <w:spacing w:val="17"/>
        </w:rPr>
        <w:t xml:space="preserve"> </w:t>
      </w:r>
      <w:r>
        <w:t>время</w:t>
      </w:r>
      <w:r>
        <w:rPr>
          <w:spacing w:val="17"/>
        </w:rPr>
        <w:t xml:space="preserve"> </w:t>
      </w:r>
      <w:r>
        <w:t>(их</w:t>
      </w:r>
      <w:r>
        <w:rPr>
          <w:spacing w:val="16"/>
        </w:rPr>
        <w:t xml:space="preserve"> </w:t>
      </w:r>
      <w:r>
        <w:t>обра-</w:t>
      </w:r>
      <w:r>
        <w:rPr>
          <w:spacing w:val="-67"/>
        </w:rPr>
        <w:t xml:space="preserve"> </w:t>
      </w:r>
      <w:r>
        <w:t>зование</w:t>
      </w:r>
      <w:r>
        <w:rPr>
          <w:spacing w:val="-1"/>
        </w:rPr>
        <w:t xml:space="preserve"> </w:t>
      </w:r>
      <w:r>
        <w:t>и</w:t>
      </w:r>
      <w:r>
        <w:rPr>
          <w:spacing w:val="-3"/>
        </w:rPr>
        <w:t xml:space="preserve"> </w:t>
      </w:r>
      <w:r>
        <w:t>функции</w:t>
      </w:r>
      <w:r>
        <w:rPr>
          <w:spacing w:val="-3"/>
        </w:rPr>
        <w:t xml:space="preserve"> </w:t>
      </w:r>
      <w:r>
        <w:t>в</w:t>
      </w:r>
      <w:r>
        <w:rPr>
          <w:spacing w:val="-2"/>
        </w:rPr>
        <w:t xml:space="preserve"> </w:t>
      </w:r>
      <w:r>
        <w:t>действительном залоге)</w:t>
      </w:r>
    </w:p>
    <w:p w:rsidR="00357B9E" w:rsidRDefault="00B73AA5">
      <w:pPr>
        <w:pStyle w:val="a7"/>
        <w:spacing w:line="317" w:lineRule="exact"/>
        <w:ind w:left="851"/>
      </w:pPr>
      <w:r>
        <w:t>−</w:t>
      </w:r>
      <w:r>
        <w:rPr>
          <w:spacing w:val="-3"/>
        </w:rPr>
        <w:t xml:space="preserve"> </w:t>
      </w:r>
      <w:r>
        <w:t>глагол</w:t>
      </w:r>
      <w:r>
        <w:rPr>
          <w:spacing w:val="-3"/>
        </w:rPr>
        <w:t xml:space="preserve"> </w:t>
      </w:r>
      <w:r>
        <w:t>с</w:t>
      </w:r>
      <w:r>
        <w:rPr>
          <w:spacing w:val="-2"/>
        </w:rPr>
        <w:t xml:space="preserve"> </w:t>
      </w:r>
      <w:r>
        <w:t>инфинитивом;</w:t>
      </w:r>
    </w:p>
    <w:p w:rsidR="00357B9E" w:rsidRDefault="00B73AA5">
      <w:pPr>
        <w:pStyle w:val="a7"/>
        <w:spacing w:before="47"/>
        <w:ind w:left="851"/>
      </w:pPr>
      <w:r>
        <w:t>−</w:t>
      </w:r>
      <w:r>
        <w:rPr>
          <w:spacing w:val="-2"/>
        </w:rPr>
        <w:t xml:space="preserve"> </w:t>
      </w:r>
      <w:r>
        <w:t>сослагательное</w:t>
      </w:r>
      <w:r>
        <w:rPr>
          <w:spacing w:val="-2"/>
        </w:rPr>
        <w:t xml:space="preserve"> </w:t>
      </w:r>
      <w:r>
        <w:t>наклонение</w:t>
      </w:r>
    </w:p>
    <w:p w:rsidR="00357B9E" w:rsidRDefault="00B73AA5">
      <w:pPr>
        <w:pStyle w:val="a7"/>
        <w:spacing w:before="50" w:line="276" w:lineRule="auto"/>
        <w:ind w:left="284" w:right="223" w:firstLine="566"/>
      </w:pPr>
      <w:r>
        <w:t>−</w:t>
      </w:r>
      <w:r>
        <w:rPr>
          <w:spacing w:val="7"/>
        </w:rPr>
        <w:t xml:space="preserve"> </w:t>
      </w:r>
      <w:r>
        <w:t>love/like/enjoy</w:t>
      </w:r>
      <w:r>
        <w:rPr>
          <w:spacing w:val="4"/>
        </w:rPr>
        <w:t xml:space="preserve"> </w:t>
      </w:r>
      <w:r>
        <w:t>+</w:t>
      </w:r>
      <w:r>
        <w:rPr>
          <w:spacing w:val="8"/>
        </w:rPr>
        <w:t xml:space="preserve"> </w:t>
      </w:r>
      <w:r>
        <w:t>Infinitive/-ing,</w:t>
      </w:r>
      <w:r>
        <w:rPr>
          <w:spacing w:val="7"/>
        </w:rPr>
        <w:t xml:space="preserve"> </w:t>
      </w:r>
      <w:r>
        <w:t>типы</w:t>
      </w:r>
      <w:r>
        <w:rPr>
          <w:spacing w:val="10"/>
        </w:rPr>
        <w:t xml:space="preserve"> </w:t>
      </w:r>
      <w:r>
        <w:t>вопросов,</w:t>
      </w:r>
      <w:r>
        <w:rPr>
          <w:spacing w:val="7"/>
        </w:rPr>
        <w:t xml:space="preserve"> </w:t>
      </w:r>
      <w:r>
        <w:t>способы</w:t>
      </w:r>
      <w:r>
        <w:rPr>
          <w:spacing w:val="9"/>
        </w:rPr>
        <w:t xml:space="preserve"> </w:t>
      </w:r>
      <w:r>
        <w:t>выражения</w:t>
      </w:r>
      <w:r>
        <w:rPr>
          <w:spacing w:val="8"/>
        </w:rPr>
        <w:t xml:space="preserve"> </w:t>
      </w:r>
      <w:r>
        <w:t>бу-</w:t>
      </w:r>
      <w:r>
        <w:rPr>
          <w:spacing w:val="-67"/>
        </w:rPr>
        <w:t xml:space="preserve"> </w:t>
      </w:r>
      <w:r>
        <w:t>дущего времени</w:t>
      </w:r>
    </w:p>
    <w:p w:rsidR="00357B9E" w:rsidRDefault="00357B9E">
      <w:pPr>
        <w:pStyle w:val="a7"/>
        <w:spacing w:before="6"/>
        <w:rPr>
          <w:sz w:val="32"/>
        </w:rPr>
      </w:pPr>
    </w:p>
    <w:p w:rsidR="00357B9E" w:rsidRDefault="00B73AA5">
      <w:pPr>
        <w:pStyle w:val="12"/>
        <w:ind w:left="4370"/>
      </w:pPr>
      <w:r>
        <w:t>Warm-up</w:t>
      </w:r>
    </w:p>
    <w:p w:rsidR="00357B9E" w:rsidRPr="00B73AA5" w:rsidRDefault="00B73AA5" w:rsidP="005347E2">
      <w:pPr>
        <w:pStyle w:val="a8"/>
        <w:numPr>
          <w:ilvl w:val="0"/>
          <w:numId w:val="281"/>
        </w:numPr>
        <w:tabs>
          <w:tab w:val="left" w:pos="1133"/>
        </w:tabs>
        <w:spacing w:before="45"/>
        <w:ind w:hanging="282"/>
        <w:rPr>
          <w:sz w:val="28"/>
          <w:lang w:val="en-US"/>
        </w:rPr>
      </w:pPr>
      <w:r w:rsidRPr="00B73AA5">
        <w:rPr>
          <w:sz w:val="28"/>
          <w:lang w:val="en-US"/>
        </w:rPr>
        <w:t>How</w:t>
      </w:r>
      <w:r w:rsidRPr="00B73AA5">
        <w:rPr>
          <w:spacing w:val="-3"/>
          <w:sz w:val="28"/>
          <w:lang w:val="en-US"/>
        </w:rPr>
        <w:t xml:space="preserve"> </w:t>
      </w:r>
      <w:r w:rsidRPr="00B73AA5">
        <w:rPr>
          <w:sz w:val="28"/>
          <w:lang w:val="en-US"/>
        </w:rPr>
        <w:t>do</w:t>
      </w:r>
      <w:r w:rsidRPr="00B73AA5">
        <w:rPr>
          <w:spacing w:val="-1"/>
          <w:sz w:val="28"/>
          <w:lang w:val="en-US"/>
        </w:rPr>
        <w:t xml:space="preserve"> </w:t>
      </w:r>
      <w:r w:rsidRPr="00B73AA5">
        <w:rPr>
          <w:sz w:val="28"/>
          <w:lang w:val="en-US"/>
        </w:rPr>
        <w:t>different</w:t>
      </w:r>
      <w:r w:rsidRPr="00B73AA5">
        <w:rPr>
          <w:spacing w:val="-2"/>
          <w:sz w:val="28"/>
          <w:lang w:val="en-US"/>
        </w:rPr>
        <w:t xml:space="preserve"> </w:t>
      </w:r>
      <w:r w:rsidRPr="00B73AA5">
        <w:rPr>
          <w:sz w:val="28"/>
          <w:lang w:val="en-US"/>
        </w:rPr>
        <w:t>people</w:t>
      </w:r>
      <w:r w:rsidRPr="00B73AA5">
        <w:rPr>
          <w:spacing w:val="-4"/>
          <w:sz w:val="28"/>
          <w:lang w:val="en-US"/>
        </w:rPr>
        <w:t xml:space="preserve"> </w:t>
      </w:r>
      <w:r w:rsidRPr="00B73AA5">
        <w:rPr>
          <w:sz w:val="28"/>
          <w:lang w:val="en-US"/>
        </w:rPr>
        <w:t>spend</w:t>
      </w:r>
      <w:r w:rsidRPr="00B73AA5">
        <w:rPr>
          <w:spacing w:val="-1"/>
          <w:sz w:val="28"/>
          <w:lang w:val="en-US"/>
        </w:rPr>
        <w:t xml:space="preserve"> </w:t>
      </w:r>
      <w:r w:rsidRPr="00B73AA5">
        <w:rPr>
          <w:sz w:val="28"/>
          <w:lang w:val="en-US"/>
        </w:rPr>
        <w:t>their</w:t>
      </w:r>
      <w:r w:rsidRPr="00B73AA5">
        <w:rPr>
          <w:spacing w:val="-2"/>
          <w:sz w:val="28"/>
          <w:lang w:val="en-US"/>
        </w:rPr>
        <w:t xml:space="preserve"> </w:t>
      </w:r>
      <w:r w:rsidRPr="00B73AA5">
        <w:rPr>
          <w:sz w:val="28"/>
          <w:lang w:val="en-US"/>
        </w:rPr>
        <w:t>free</w:t>
      </w:r>
      <w:r w:rsidRPr="00B73AA5">
        <w:rPr>
          <w:spacing w:val="-5"/>
          <w:sz w:val="28"/>
          <w:lang w:val="en-US"/>
        </w:rPr>
        <w:t xml:space="preserve"> </w:t>
      </w:r>
      <w:r w:rsidRPr="00B73AA5">
        <w:rPr>
          <w:sz w:val="28"/>
          <w:lang w:val="en-US"/>
        </w:rPr>
        <w:t>time?</w:t>
      </w:r>
    </w:p>
    <w:p w:rsidR="00357B9E" w:rsidRPr="00B73AA5" w:rsidRDefault="00B73AA5" w:rsidP="005347E2">
      <w:pPr>
        <w:pStyle w:val="a8"/>
        <w:numPr>
          <w:ilvl w:val="0"/>
          <w:numId w:val="281"/>
        </w:numPr>
        <w:tabs>
          <w:tab w:val="left" w:pos="1133"/>
        </w:tabs>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one</w:t>
      </w:r>
      <w:r w:rsidRPr="00B73AA5">
        <w:rPr>
          <w:spacing w:val="-6"/>
          <w:sz w:val="28"/>
          <w:lang w:val="en-US"/>
        </w:rPr>
        <w:t xml:space="preserve"> </w:t>
      </w:r>
      <w:r w:rsidRPr="00B73AA5">
        <w:rPr>
          <w:sz w:val="28"/>
          <w:lang w:val="en-US"/>
        </w:rPr>
        <w:t>of</w:t>
      </w:r>
      <w:r w:rsidRPr="00B73AA5">
        <w:rPr>
          <w:spacing w:val="-2"/>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most</w:t>
      </w:r>
      <w:r w:rsidRPr="00B73AA5">
        <w:rPr>
          <w:spacing w:val="-1"/>
          <w:sz w:val="28"/>
          <w:lang w:val="en-US"/>
        </w:rPr>
        <w:t xml:space="preserve"> </w:t>
      </w:r>
      <w:r w:rsidRPr="00B73AA5">
        <w:rPr>
          <w:sz w:val="28"/>
          <w:lang w:val="en-US"/>
        </w:rPr>
        <w:t>popular</w:t>
      </w:r>
      <w:r w:rsidRPr="00B73AA5">
        <w:rPr>
          <w:spacing w:val="-2"/>
          <w:sz w:val="28"/>
          <w:lang w:val="en-US"/>
        </w:rPr>
        <w:t xml:space="preserve"> </w:t>
      </w:r>
      <w:r w:rsidRPr="00B73AA5">
        <w:rPr>
          <w:sz w:val="28"/>
          <w:lang w:val="en-US"/>
        </w:rPr>
        <w:t>leisure</w:t>
      </w:r>
      <w:r w:rsidRPr="00B73AA5">
        <w:rPr>
          <w:spacing w:val="-6"/>
          <w:sz w:val="28"/>
          <w:lang w:val="en-US"/>
        </w:rPr>
        <w:t xml:space="preserve"> </w:t>
      </w:r>
      <w:r w:rsidRPr="00B73AA5">
        <w:rPr>
          <w:sz w:val="28"/>
          <w:lang w:val="en-US"/>
        </w:rPr>
        <w:t>activities</w:t>
      </w:r>
      <w:r w:rsidRPr="00B73AA5">
        <w:rPr>
          <w:spacing w:val="-1"/>
          <w:sz w:val="28"/>
          <w:lang w:val="en-US"/>
        </w:rPr>
        <w:t xml:space="preserve"> </w:t>
      </w:r>
      <w:r w:rsidRPr="00B73AA5">
        <w:rPr>
          <w:sz w:val="28"/>
          <w:lang w:val="en-US"/>
        </w:rPr>
        <w:t>in</w:t>
      </w:r>
      <w:r w:rsidRPr="00B73AA5">
        <w:rPr>
          <w:spacing w:val="-2"/>
          <w:sz w:val="28"/>
          <w:lang w:val="en-US"/>
        </w:rPr>
        <w:t xml:space="preserve"> </w:t>
      </w:r>
      <w:r w:rsidRPr="00B73AA5">
        <w:rPr>
          <w:sz w:val="28"/>
          <w:lang w:val="en-US"/>
        </w:rPr>
        <w:t>England?</w:t>
      </w:r>
    </w:p>
    <w:p w:rsidR="00357B9E" w:rsidRPr="00B73AA5" w:rsidRDefault="00B73AA5" w:rsidP="005347E2">
      <w:pPr>
        <w:pStyle w:val="a8"/>
        <w:numPr>
          <w:ilvl w:val="0"/>
          <w:numId w:val="281"/>
        </w:numPr>
        <w:tabs>
          <w:tab w:val="left" w:pos="1133"/>
        </w:tabs>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people</w:t>
      </w:r>
      <w:r w:rsidRPr="00B73AA5">
        <w:rPr>
          <w:spacing w:val="-4"/>
          <w:sz w:val="28"/>
          <w:lang w:val="en-US"/>
        </w:rPr>
        <w:t xml:space="preserve"> </w:t>
      </w:r>
      <w:r w:rsidRPr="00B73AA5">
        <w:rPr>
          <w:sz w:val="28"/>
          <w:lang w:val="en-US"/>
        </w:rPr>
        <w:t>can</w:t>
      </w:r>
      <w:r w:rsidRPr="00B73AA5">
        <w:rPr>
          <w:spacing w:val="-4"/>
          <w:sz w:val="28"/>
          <w:lang w:val="en-US"/>
        </w:rPr>
        <w:t xml:space="preserve"> </w:t>
      </w:r>
      <w:r w:rsidRPr="00B73AA5">
        <w:rPr>
          <w:sz w:val="28"/>
          <w:lang w:val="en-US"/>
        </w:rPr>
        <w:t>do</w:t>
      </w:r>
      <w:r w:rsidRPr="00B73AA5">
        <w:rPr>
          <w:spacing w:val="-2"/>
          <w:sz w:val="28"/>
          <w:lang w:val="en-US"/>
        </w:rPr>
        <w:t xml:space="preserve"> </w:t>
      </w:r>
      <w:r w:rsidRPr="00B73AA5">
        <w:rPr>
          <w:sz w:val="28"/>
          <w:lang w:val="en-US"/>
        </w:rPr>
        <w:t>in</w:t>
      </w:r>
      <w:r w:rsidRPr="00B73AA5">
        <w:rPr>
          <w:spacing w:val="-1"/>
          <w:sz w:val="28"/>
          <w:lang w:val="en-US"/>
        </w:rPr>
        <w:t xml:space="preserve"> </w:t>
      </w:r>
      <w:r w:rsidRPr="00B73AA5">
        <w:rPr>
          <w:sz w:val="28"/>
          <w:lang w:val="en-US"/>
        </w:rPr>
        <w:t>an</w:t>
      </w:r>
      <w:r w:rsidRPr="00B73AA5">
        <w:rPr>
          <w:spacing w:val="-2"/>
          <w:sz w:val="28"/>
          <w:lang w:val="en-US"/>
        </w:rPr>
        <w:t xml:space="preserve"> </w:t>
      </w:r>
      <w:r w:rsidRPr="00B73AA5">
        <w:rPr>
          <w:sz w:val="28"/>
          <w:lang w:val="en-US"/>
        </w:rPr>
        <w:t>English</w:t>
      </w:r>
      <w:r w:rsidRPr="00B73AA5">
        <w:rPr>
          <w:spacing w:val="-1"/>
          <w:sz w:val="28"/>
          <w:lang w:val="en-US"/>
        </w:rPr>
        <w:t xml:space="preserve"> </w:t>
      </w:r>
      <w:r w:rsidRPr="00B73AA5">
        <w:rPr>
          <w:sz w:val="28"/>
          <w:lang w:val="en-US"/>
        </w:rPr>
        <w:t>pub?</w:t>
      </w:r>
    </w:p>
    <w:p w:rsidR="00357B9E" w:rsidRPr="00B73AA5" w:rsidRDefault="00B73AA5" w:rsidP="005347E2">
      <w:pPr>
        <w:pStyle w:val="a8"/>
        <w:numPr>
          <w:ilvl w:val="0"/>
          <w:numId w:val="281"/>
        </w:numPr>
        <w:tabs>
          <w:tab w:val="left" w:pos="1133"/>
        </w:tabs>
        <w:spacing w:before="50"/>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customs</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British</w:t>
      </w:r>
      <w:r w:rsidRPr="00B73AA5">
        <w:rPr>
          <w:spacing w:val="-4"/>
          <w:sz w:val="28"/>
          <w:lang w:val="en-US"/>
        </w:rPr>
        <w:t xml:space="preserve"> </w:t>
      </w:r>
      <w:r w:rsidRPr="00B73AA5">
        <w:rPr>
          <w:sz w:val="28"/>
          <w:lang w:val="en-US"/>
        </w:rPr>
        <w:t>pubs?</w:t>
      </w:r>
    </w:p>
    <w:p w:rsidR="00357B9E" w:rsidRPr="00B73AA5" w:rsidRDefault="00B73AA5" w:rsidP="005347E2">
      <w:pPr>
        <w:pStyle w:val="a8"/>
        <w:numPr>
          <w:ilvl w:val="0"/>
          <w:numId w:val="281"/>
        </w:numPr>
        <w:tabs>
          <w:tab w:val="left" w:pos="1133"/>
        </w:tabs>
        <w:spacing w:before="47"/>
        <w:ind w:hanging="282"/>
        <w:rPr>
          <w:sz w:val="28"/>
          <w:lang w:val="en-US"/>
        </w:rPr>
      </w:pPr>
      <w:r w:rsidRPr="00B73AA5">
        <w:rPr>
          <w:sz w:val="28"/>
          <w:lang w:val="en-US"/>
        </w:rPr>
        <w:t>How</w:t>
      </w:r>
      <w:r w:rsidRPr="00B73AA5">
        <w:rPr>
          <w:spacing w:val="-3"/>
          <w:sz w:val="28"/>
          <w:lang w:val="en-US"/>
        </w:rPr>
        <w:t xml:space="preserve"> </w:t>
      </w:r>
      <w:r w:rsidRPr="00B73AA5">
        <w:rPr>
          <w:sz w:val="28"/>
          <w:lang w:val="en-US"/>
        </w:rPr>
        <w:t>many</w:t>
      </w:r>
      <w:r w:rsidRPr="00B73AA5">
        <w:rPr>
          <w:spacing w:val="-5"/>
          <w:sz w:val="28"/>
          <w:lang w:val="en-US"/>
        </w:rPr>
        <w:t xml:space="preserve"> </w:t>
      </w:r>
      <w:r w:rsidRPr="00B73AA5">
        <w:rPr>
          <w:sz w:val="28"/>
          <w:lang w:val="en-US"/>
        </w:rPr>
        <w:t>pubs</w:t>
      </w:r>
      <w:r w:rsidRPr="00B73AA5">
        <w:rPr>
          <w:spacing w:val="-4"/>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Great Britain?</w:t>
      </w:r>
    </w:p>
    <w:p w:rsidR="00357B9E" w:rsidRPr="00B73AA5" w:rsidRDefault="00357B9E">
      <w:pPr>
        <w:pStyle w:val="a7"/>
        <w:spacing w:before="11"/>
        <w:rPr>
          <w:sz w:val="36"/>
          <w:lang w:val="en-US"/>
        </w:rPr>
      </w:pPr>
    </w:p>
    <w:p w:rsidR="00357B9E" w:rsidRDefault="00B73AA5">
      <w:pPr>
        <w:pStyle w:val="20"/>
      </w:pPr>
      <w:r>
        <w:t>Vocabulary</w:t>
      </w:r>
    </w:p>
    <w:p w:rsidR="00357B9E" w:rsidRPr="00B73AA5" w:rsidRDefault="00B73AA5" w:rsidP="005347E2">
      <w:pPr>
        <w:pStyle w:val="a8"/>
        <w:numPr>
          <w:ilvl w:val="0"/>
          <w:numId w:val="280"/>
        </w:numPr>
        <w:tabs>
          <w:tab w:val="left" w:pos="1133"/>
        </w:tabs>
        <w:spacing w:before="43"/>
        <w:ind w:hanging="282"/>
        <w:rPr>
          <w:i/>
          <w:sz w:val="28"/>
          <w:lang w:val="en-US"/>
        </w:rPr>
      </w:pPr>
      <w:r w:rsidRPr="00B73AA5">
        <w:rPr>
          <w:i/>
          <w:sz w:val="28"/>
          <w:lang w:val="en-US"/>
        </w:rPr>
        <w:t>Study</w:t>
      </w:r>
      <w:r w:rsidRPr="00B73AA5">
        <w:rPr>
          <w:i/>
          <w:spacing w:val="-6"/>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following</w:t>
      </w:r>
      <w:r w:rsidRPr="00B73AA5">
        <w:rPr>
          <w:i/>
          <w:spacing w:val="-2"/>
          <w:sz w:val="28"/>
          <w:lang w:val="en-US"/>
        </w:rPr>
        <w:t xml:space="preserve"> </w:t>
      </w:r>
      <w:r w:rsidRPr="00B73AA5">
        <w:rPr>
          <w:i/>
          <w:sz w:val="28"/>
          <w:lang w:val="en-US"/>
        </w:rPr>
        <w:t>words</w:t>
      </w:r>
      <w:r w:rsidRPr="00B73AA5">
        <w:rPr>
          <w:i/>
          <w:spacing w:val="-3"/>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expressions.</w:t>
      </w:r>
    </w:p>
    <w:p w:rsidR="00357B9E" w:rsidRDefault="00B73AA5">
      <w:pPr>
        <w:pStyle w:val="a7"/>
        <w:spacing w:before="48" w:line="276" w:lineRule="auto"/>
        <w:ind w:left="851" w:right="6332"/>
      </w:pPr>
      <w:r>
        <w:t>spend – проводить (время)</w:t>
      </w:r>
      <w:r>
        <w:rPr>
          <w:spacing w:val="1"/>
        </w:rPr>
        <w:t xml:space="preserve"> </w:t>
      </w:r>
      <w:r>
        <w:t>free</w:t>
      </w:r>
      <w:r>
        <w:rPr>
          <w:spacing w:val="-2"/>
        </w:rPr>
        <w:t xml:space="preserve"> </w:t>
      </w:r>
      <w:r>
        <w:t>time</w:t>
      </w:r>
      <w:r>
        <w:rPr>
          <w:spacing w:val="-1"/>
        </w:rPr>
        <w:t xml:space="preserve"> </w:t>
      </w:r>
      <w:r>
        <w:t>– свободное</w:t>
      </w:r>
      <w:r>
        <w:rPr>
          <w:spacing w:val="-1"/>
        </w:rPr>
        <w:t xml:space="preserve"> </w:t>
      </w:r>
      <w:r>
        <w:t>время</w:t>
      </w:r>
    </w:p>
    <w:p w:rsidR="00357B9E" w:rsidRDefault="00B73AA5">
      <w:pPr>
        <w:pStyle w:val="a7"/>
        <w:spacing w:line="278" w:lineRule="auto"/>
        <w:ind w:left="851" w:right="3068"/>
      </w:pPr>
      <w:r>
        <w:t>going out – выходить в свет, проводить время вне дома</w:t>
      </w:r>
      <w:r>
        <w:rPr>
          <w:spacing w:val="-67"/>
        </w:rPr>
        <w:t xml:space="preserve"> </w:t>
      </w:r>
      <w:r>
        <w:t>stay</w:t>
      </w:r>
      <w:r>
        <w:rPr>
          <w:spacing w:val="-5"/>
        </w:rPr>
        <w:t xml:space="preserve"> </w:t>
      </w:r>
      <w:r>
        <w:t>at home</w:t>
      </w:r>
      <w:r>
        <w:rPr>
          <w:spacing w:val="-1"/>
        </w:rPr>
        <w:t xml:space="preserve"> </w:t>
      </w:r>
      <w:r>
        <w:t>– оставаться дома</w:t>
      </w:r>
    </w:p>
    <w:p w:rsidR="00357B9E" w:rsidRDefault="00B73AA5">
      <w:pPr>
        <w:pStyle w:val="a7"/>
        <w:spacing w:line="276" w:lineRule="auto"/>
        <w:ind w:left="851" w:right="5186"/>
      </w:pPr>
      <w:r>
        <w:t>activities – деятельность, род занятий</w:t>
      </w:r>
      <w:r>
        <w:rPr>
          <w:spacing w:val="-67"/>
        </w:rPr>
        <w:t xml:space="preserve"> </w:t>
      </w:r>
      <w:r>
        <w:t>pub -</w:t>
      </w:r>
      <w:r>
        <w:rPr>
          <w:spacing w:val="-1"/>
        </w:rPr>
        <w:t xml:space="preserve"> </w:t>
      </w:r>
      <w:r>
        <w:t>паб</w:t>
      </w:r>
    </w:p>
    <w:p w:rsidR="00357B9E" w:rsidRDefault="00B73AA5">
      <w:pPr>
        <w:pStyle w:val="a7"/>
        <w:ind w:left="851"/>
      </w:pPr>
      <w:r>
        <w:t>stranger</w:t>
      </w:r>
      <w:r>
        <w:rPr>
          <w:spacing w:val="-2"/>
        </w:rPr>
        <w:t xml:space="preserve"> </w:t>
      </w:r>
      <w:r>
        <w:t>-</w:t>
      </w:r>
      <w:r>
        <w:rPr>
          <w:spacing w:val="-4"/>
        </w:rPr>
        <w:t xml:space="preserve"> </w:t>
      </w:r>
      <w:r>
        <w:t>незнакомец</w:t>
      </w:r>
    </w:p>
    <w:p w:rsidR="00357B9E" w:rsidRDefault="00B73AA5">
      <w:pPr>
        <w:pStyle w:val="a7"/>
        <w:spacing w:before="42" w:line="276" w:lineRule="auto"/>
        <w:ind w:left="851" w:right="6074"/>
      </w:pPr>
      <w:r>
        <w:t>learn news – узнавать новости</w:t>
      </w:r>
      <w:r>
        <w:rPr>
          <w:spacing w:val="-67"/>
        </w:rPr>
        <w:t xml:space="preserve"> </w:t>
      </w:r>
      <w:r>
        <w:t>chat</w:t>
      </w:r>
      <w:r>
        <w:rPr>
          <w:spacing w:val="-1"/>
        </w:rPr>
        <w:t xml:space="preserve"> </w:t>
      </w:r>
      <w:r>
        <w:t>-</w:t>
      </w:r>
      <w:r>
        <w:rPr>
          <w:spacing w:val="-1"/>
        </w:rPr>
        <w:t xml:space="preserve"> </w:t>
      </w:r>
      <w:r>
        <w:t>болтать</w:t>
      </w:r>
    </w:p>
    <w:p w:rsidR="00357B9E" w:rsidRDefault="00357B9E">
      <w:pPr>
        <w:pStyle w:val="a7"/>
        <w:spacing w:before="7"/>
        <w:rPr>
          <w:sz w:val="32"/>
        </w:rPr>
      </w:pPr>
    </w:p>
    <w:p w:rsidR="00357B9E" w:rsidRPr="00B73AA5" w:rsidRDefault="00B73AA5">
      <w:pPr>
        <w:pStyle w:val="12"/>
        <w:spacing w:before="1"/>
        <w:ind w:left="3437"/>
        <w:jc w:val="both"/>
        <w:rPr>
          <w:lang w:val="en-US"/>
        </w:rPr>
      </w:pPr>
      <w:r w:rsidRPr="00B73AA5">
        <w:rPr>
          <w:lang w:val="en-US"/>
        </w:rPr>
        <w:t>Going</w:t>
      </w:r>
      <w:r w:rsidRPr="00B73AA5">
        <w:rPr>
          <w:spacing w:val="-4"/>
          <w:lang w:val="en-US"/>
        </w:rPr>
        <w:t xml:space="preserve"> </w:t>
      </w:r>
      <w:r w:rsidRPr="00B73AA5">
        <w:rPr>
          <w:lang w:val="en-US"/>
        </w:rPr>
        <w:t>out</w:t>
      </w:r>
      <w:r w:rsidRPr="00B73AA5">
        <w:rPr>
          <w:spacing w:val="-1"/>
          <w:lang w:val="en-US"/>
        </w:rPr>
        <w:t xml:space="preserve"> </w:t>
      </w:r>
      <w:r w:rsidRPr="00B73AA5">
        <w:rPr>
          <w:lang w:val="en-US"/>
        </w:rPr>
        <w:t>for</w:t>
      </w:r>
      <w:r w:rsidRPr="00B73AA5">
        <w:rPr>
          <w:spacing w:val="-1"/>
          <w:lang w:val="en-US"/>
        </w:rPr>
        <w:t xml:space="preserve"> </w:t>
      </w:r>
      <w:r w:rsidRPr="00B73AA5">
        <w:rPr>
          <w:lang w:val="en-US"/>
        </w:rPr>
        <w:t>the</w:t>
      </w:r>
      <w:r w:rsidRPr="00B73AA5">
        <w:rPr>
          <w:spacing w:val="-2"/>
          <w:lang w:val="en-US"/>
        </w:rPr>
        <w:t xml:space="preserve"> </w:t>
      </w:r>
      <w:r w:rsidRPr="00B73AA5">
        <w:rPr>
          <w:lang w:val="en-US"/>
        </w:rPr>
        <w:t>evening</w:t>
      </w:r>
    </w:p>
    <w:p w:rsidR="00357B9E" w:rsidRPr="00B73AA5" w:rsidRDefault="00B73AA5">
      <w:pPr>
        <w:pStyle w:val="a7"/>
        <w:spacing w:before="43" w:line="276" w:lineRule="auto"/>
        <w:ind w:left="284" w:right="848" w:firstLine="566"/>
        <w:jc w:val="both"/>
        <w:rPr>
          <w:lang w:val="en-US"/>
        </w:rPr>
      </w:pPr>
      <w:r w:rsidRPr="00B73AA5">
        <w:rPr>
          <w:lang w:val="en-US"/>
        </w:rPr>
        <w:t>All over the world people like to spend their free time going out somewhere.</w:t>
      </w:r>
      <w:r w:rsidRPr="00B73AA5">
        <w:rPr>
          <w:spacing w:val="1"/>
          <w:lang w:val="en-US"/>
        </w:rPr>
        <w:t xml:space="preserve"> </w:t>
      </w:r>
      <w:r w:rsidRPr="00B73AA5">
        <w:rPr>
          <w:lang w:val="en-US"/>
        </w:rPr>
        <w:t>Some prefer to stay at home and watch a film sitting on a sofa, of course. But there</w:t>
      </w:r>
      <w:r w:rsidRPr="00B73AA5">
        <w:rPr>
          <w:spacing w:val="-67"/>
          <w:lang w:val="en-US"/>
        </w:rPr>
        <w:t xml:space="preserve"> </w:t>
      </w:r>
      <w:r w:rsidRPr="00B73AA5">
        <w:rPr>
          <w:lang w:val="en-US"/>
        </w:rPr>
        <w:t>are still a lot of people who choose other activities: sports, cinema, theatres etc. In</w:t>
      </w:r>
      <w:r w:rsidRPr="00B73AA5">
        <w:rPr>
          <w:spacing w:val="1"/>
          <w:lang w:val="en-US"/>
        </w:rPr>
        <w:t xml:space="preserve"> </w:t>
      </w:r>
      <w:r w:rsidRPr="00B73AA5">
        <w:rPr>
          <w:lang w:val="en-US"/>
        </w:rPr>
        <w:t>England for example one of the most popular leisure activity outside the home is</w:t>
      </w:r>
      <w:r w:rsidRPr="00B73AA5">
        <w:rPr>
          <w:spacing w:val="1"/>
          <w:lang w:val="en-US"/>
        </w:rPr>
        <w:t xml:space="preserve"> </w:t>
      </w:r>
      <w:r w:rsidRPr="00B73AA5">
        <w:rPr>
          <w:lang w:val="en-US"/>
        </w:rPr>
        <w:t>going</w:t>
      </w:r>
      <w:r w:rsidRPr="00B73AA5">
        <w:rPr>
          <w:spacing w:val="-4"/>
          <w:lang w:val="en-US"/>
        </w:rPr>
        <w:t xml:space="preserve"> </w:t>
      </w:r>
      <w:r w:rsidRPr="00B73AA5">
        <w:rPr>
          <w:lang w:val="en-US"/>
        </w:rPr>
        <w:t>to</w:t>
      </w:r>
      <w:r w:rsidRPr="00B73AA5">
        <w:rPr>
          <w:spacing w:val="-3"/>
          <w:lang w:val="en-US"/>
        </w:rPr>
        <w:t xml:space="preserve"> </w:t>
      </w:r>
      <w:r w:rsidRPr="00B73AA5">
        <w:rPr>
          <w:lang w:val="en-US"/>
        </w:rPr>
        <w:t>pubs.</w:t>
      </w:r>
    </w:p>
    <w:p w:rsidR="00357B9E" w:rsidRPr="00B73AA5" w:rsidRDefault="00357B9E">
      <w:pPr>
        <w:pStyle w:val="a7"/>
        <w:spacing w:before="4"/>
        <w:rPr>
          <w:sz w:val="12"/>
          <w:lang w:val="en-US"/>
        </w:rPr>
      </w:pPr>
    </w:p>
    <w:p w:rsidR="00357B9E" w:rsidRDefault="00B73AA5">
      <w:pPr>
        <w:pStyle w:val="a7"/>
        <w:spacing w:before="89"/>
        <w:ind w:left="287" w:right="844"/>
        <w:jc w:val="center"/>
      </w:pPr>
      <w:r>
        <w:t>74</w:t>
      </w:r>
    </w:p>
    <w:p w:rsidR="00357B9E" w:rsidRDefault="00357B9E">
      <w:pPr>
        <w:jc w:val="center"/>
        <w:sectPr w:rsidR="00357B9E">
          <w:footerReference w:type="default" r:id="rId64"/>
          <w:pgSz w:w="11910" w:h="16840"/>
          <w:pgMar w:top="1040" w:right="740" w:bottom="280" w:left="680" w:header="0" w:footer="0" w:gutter="0"/>
          <w:cols w:space="720"/>
        </w:sectPr>
      </w:pPr>
    </w:p>
    <w:p w:rsidR="00357B9E" w:rsidRDefault="00B73AA5">
      <w:pPr>
        <w:pStyle w:val="a7"/>
        <w:ind w:left="908"/>
        <w:rPr>
          <w:sz w:val="20"/>
        </w:rPr>
      </w:pPr>
      <w:r>
        <w:rPr>
          <w:noProof/>
          <w:sz w:val="20"/>
          <w:lang w:eastAsia="ru-RU"/>
        </w:rPr>
        <w:lastRenderedPageBreak/>
        <w:drawing>
          <wp:inline distT="0" distB="0" distL="0" distR="0">
            <wp:extent cx="5930643" cy="395287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5" cstate="print"/>
                    <a:stretch>
                      <a:fillRect/>
                    </a:stretch>
                  </pic:blipFill>
                  <pic:spPr>
                    <a:xfrm>
                      <a:off x="0" y="0"/>
                      <a:ext cx="5930643" cy="3952875"/>
                    </a:xfrm>
                    <a:prstGeom prst="rect">
                      <a:avLst/>
                    </a:prstGeom>
                  </pic:spPr>
                </pic:pic>
              </a:graphicData>
            </a:graphic>
          </wp:inline>
        </w:drawing>
      </w:r>
    </w:p>
    <w:p w:rsidR="00357B9E" w:rsidRDefault="00357B9E">
      <w:pPr>
        <w:pStyle w:val="a7"/>
        <w:spacing w:before="1"/>
        <w:rPr>
          <w:sz w:val="29"/>
        </w:rPr>
      </w:pPr>
    </w:p>
    <w:p w:rsidR="00357B9E" w:rsidRPr="00B73AA5" w:rsidRDefault="00B73AA5">
      <w:pPr>
        <w:pStyle w:val="a7"/>
        <w:spacing w:before="89" w:line="276" w:lineRule="auto"/>
        <w:ind w:left="909" w:right="217" w:firstLine="566"/>
        <w:jc w:val="both"/>
        <w:rPr>
          <w:lang w:val="en-US"/>
        </w:rPr>
      </w:pPr>
      <w:r w:rsidRPr="00B73AA5">
        <w:rPr>
          <w:lang w:val="en-US"/>
        </w:rPr>
        <w:t>Pubs are an important part of British life. People talk, eat, drink, meet their</w:t>
      </w:r>
      <w:r w:rsidRPr="00B73AA5">
        <w:rPr>
          <w:spacing w:val="1"/>
          <w:lang w:val="en-US"/>
        </w:rPr>
        <w:t xml:space="preserve"> </w:t>
      </w:r>
      <w:r w:rsidRPr="00B73AA5">
        <w:rPr>
          <w:lang w:val="en-US"/>
        </w:rPr>
        <w:t>friends and relax there. Pubs often have two bars, one usually quieter than the oth-</w:t>
      </w:r>
      <w:r w:rsidRPr="00B73AA5">
        <w:rPr>
          <w:spacing w:val="1"/>
          <w:lang w:val="en-US"/>
        </w:rPr>
        <w:t xml:space="preserve"> </w:t>
      </w:r>
      <w:r w:rsidRPr="00B73AA5">
        <w:rPr>
          <w:lang w:val="en-US"/>
        </w:rPr>
        <w:t>er, many have a garden where people can sit in the summer. Children can go in pub</w:t>
      </w:r>
      <w:r w:rsidRPr="00B73AA5">
        <w:rPr>
          <w:spacing w:val="-67"/>
          <w:lang w:val="en-US"/>
        </w:rPr>
        <w:t xml:space="preserve"> </w:t>
      </w:r>
      <w:r w:rsidRPr="00B73AA5">
        <w:rPr>
          <w:lang w:val="en-US"/>
        </w:rPr>
        <w:t>gardens</w:t>
      </w:r>
      <w:r w:rsidRPr="00B73AA5">
        <w:rPr>
          <w:spacing w:val="1"/>
          <w:lang w:val="en-US"/>
        </w:rPr>
        <w:t xml:space="preserve"> </w:t>
      </w:r>
      <w:r w:rsidRPr="00B73AA5">
        <w:rPr>
          <w:lang w:val="en-US"/>
        </w:rPr>
        <w:t>with their parents. Groups of friends</w:t>
      </w:r>
      <w:r w:rsidRPr="00B73AA5">
        <w:rPr>
          <w:spacing w:val="1"/>
          <w:lang w:val="en-US"/>
        </w:rPr>
        <w:t xml:space="preserve"> </w:t>
      </w:r>
      <w:r w:rsidRPr="00B73AA5">
        <w:rPr>
          <w:lang w:val="en-US"/>
        </w:rPr>
        <w:t>normally buy</w:t>
      </w:r>
      <w:r w:rsidRPr="00B73AA5">
        <w:rPr>
          <w:spacing w:val="70"/>
          <w:lang w:val="en-US"/>
        </w:rPr>
        <w:t xml:space="preserve"> </w:t>
      </w:r>
      <w:r w:rsidRPr="00B73AA5">
        <w:rPr>
          <w:lang w:val="en-US"/>
        </w:rPr>
        <w:t>'rounds' of drinks,</w:t>
      </w:r>
      <w:r w:rsidRPr="00B73AA5">
        <w:rPr>
          <w:spacing w:val="1"/>
          <w:lang w:val="en-US"/>
        </w:rPr>
        <w:t xml:space="preserve"> </w:t>
      </w:r>
      <w:r w:rsidRPr="00B73AA5">
        <w:rPr>
          <w:lang w:val="en-US"/>
        </w:rPr>
        <w:t>where the person whose turn it is will buy drinks for all the members of the group.</w:t>
      </w:r>
      <w:r w:rsidRPr="00B73AA5">
        <w:rPr>
          <w:spacing w:val="1"/>
          <w:lang w:val="en-US"/>
        </w:rPr>
        <w:t xml:space="preserve"> </w:t>
      </w:r>
      <w:r w:rsidRPr="00B73AA5">
        <w:rPr>
          <w:lang w:val="en-US"/>
        </w:rPr>
        <w:t>It</w:t>
      </w:r>
      <w:r w:rsidRPr="00B73AA5">
        <w:rPr>
          <w:spacing w:val="25"/>
          <w:lang w:val="en-US"/>
        </w:rPr>
        <w:t xml:space="preserve"> </w:t>
      </w:r>
      <w:r w:rsidRPr="00B73AA5">
        <w:rPr>
          <w:lang w:val="en-US"/>
        </w:rPr>
        <w:t>is</w:t>
      </w:r>
      <w:r w:rsidRPr="00B73AA5">
        <w:rPr>
          <w:spacing w:val="27"/>
          <w:lang w:val="en-US"/>
        </w:rPr>
        <w:t xml:space="preserve"> </w:t>
      </w:r>
      <w:r w:rsidRPr="00B73AA5">
        <w:rPr>
          <w:lang w:val="en-US"/>
        </w:rPr>
        <w:t>sometimes</w:t>
      </w:r>
      <w:r w:rsidRPr="00B73AA5">
        <w:rPr>
          <w:spacing w:val="28"/>
          <w:lang w:val="en-US"/>
        </w:rPr>
        <w:t xml:space="preserve"> </w:t>
      </w:r>
      <w:r w:rsidRPr="00B73AA5">
        <w:rPr>
          <w:lang w:val="en-US"/>
        </w:rPr>
        <w:t>difficult</w:t>
      </w:r>
      <w:r w:rsidRPr="00B73AA5">
        <w:rPr>
          <w:spacing w:val="26"/>
          <w:lang w:val="en-US"/>
        </w:rPr>
        <w:t xml:space="preserve"> </w:t>
      </w:r>
      <w:r w:rsidRPr="00B73AA5">
        <w:rPr>
          <w:lang w:val="en-US"/>
        </w:rPr>
        <w:t>to</w:t>
      </w:r>
      <w:r w:rsidRPr="00B73AA5">
        <w:rPr>
          <w:spacing w:val="26"/>
          <w:lang w:val="en-US"/>
        </w:rPr>
        <w:t xml:space="preserve"> </w:t>
      </w:r>
      <w:r w:rsidRPr="00B73AA5">
        <w:rPr>
          <w:lang w:val="en-US"/>
        </w:rPr>
        <w:t>get</w:t>
      </w:r>
      <w:r w:rsidRPr="00B73AA5">
        <w:rPr>
          <w:spacing w:val="26"/>
          <w:lang w:val="en-US"/>
        </w:rPr>
        <w:t xml:space="preserve"> </w:t>
      </w:r>
      <w:r w:rsidRPr="00B73AA5">
        <w:rPr>
          <w:lang w:val="en-US"/>
        </w:rPr>
        <w:t>served</w:t>
      </w:r>
      <w:r w:rsidRPr="00B73AA5">
        <w:rPr>
          <w:spacing w:val="27"/>
          <w:lang w:val="en-US"/>
        </w:rPr>
        <w:t xml:space="preserve"> </w:t>
      </w:r>
      <w:r w:rsidRPr="00B73AA5">
        <w:rPr>
          <w:lang w:val="en-US"/>
        </w:rPr>
        <w:t>when</w:t>
      </w:r>
      <w:r w:rsidRPr="00B73AA5">
        <w:rPr>
          <w:spacing w:val="27"/>
          <w:lang w:val="en-US"/>
        </w:rPr>
        <w:t xml:space="preserve"> </w:t>
      </w:r>
      <w:r w:rsidRPr="00B73AA5">
        <w:rPr>
          <w:lang w:val="en-US"/>
        </w:rPr>
        <w:t>pubs</w:t>
      </w:r>
      <w:r w:rsidRPr="00B73AA5">
        <w:rPr>
          <w:spacing w:val="28"/>
          <w:lang w:val="en-US"/>
        </w:rPr>
        <w:t xml:space="preserve"> </w:t>
      </w:r>
      <w:r w:rsidRPr="00B73AA5">
        <w:rPr>
          <w:lang w:val="en-US"/>
        </w:rPr>
        <w:t>are</w:t>
      </w:r>
      <w:r w:rsidRPr="00B73AA5">
        <w:rPr>
          <w:spacing w:val="26"/>
          <w:lang w:val="en-US"/>
        </w:rPr>
        <w:t xml:space="preserve"> </w:t>
      </w:r>
      <w:r w:rsidRPr="00B73AA5">
        <w:rPr>
          <w:lang w:val="en-US"/>
        </w:rPr>
        <w:t>busy:</w:t>
      </w:r>
      <w:r w:rsidRPr="00B73AA5">
        <w:rPr>
          <w:spacing w:val="28"/>
          <w:lang w:val="en-US"/>
        </w:rPr>
        <w:t xml:space="preserve"> </w:t>
      </w:r>
      <w:r w:rsidRPr="00B73AA5">
        <w:rPr>
          <w:lang w:val="en-US"/>
        </w:rPr>
        <w:t>people</w:t>
      </w:r>
      <w:r w:rsidRPr="00B73AA5">
        <w:rPr>
          <w:spacing w:val="26"/>
          <w:lang w:val="en-US"/>
        </w:rPr>
        <w:t xml:space="preserve"> </w:t>
      </w:r>
      <w:r w:rsidRPr="00B73AA5">
        <w:rPr>
          <w:lang w:val="en-US"/>
        </w:rPr>
        <w:t>do</w:t>
      </w:r>
      <w:r w:rsidRPr="00B73AA5">
        <w:rPr>
          <w:spacing w:val="26"/>
          <w:lang w:val="en-US"/>
        </w:rPr>
        <w:t xml:space="preserve"> </w:t>
      </w:r>
      <w:r w:rsidRPr="00B73AA5">
        <w:rPr>
          <w:lang w:val="en-US"/>
        </w:rPr>
        <w:t>not</w:t>
      </w:r>
      <w:r w:rsidRPr="00B73AA5">
        <w:rPr>
          <w:spacing w:val="25"/>
          <w:lang w:val="en-US"/>
        </w:rPr>
        <w:t xml:space="preserve"> </w:t>
      </w:r>
      <w:r w:rsidRPr="00B73AA5">
        <w:rPr>
          <w:lang w:val="en-US"/>
        </w:rPr>
        <w:t>queue,</w:t>
      </w:r>
      <w:r w:rsidRPr="00B73AA5">
        <w:rPr>
          <w:spacing w:val="-67"/>
          <w:lang w:val="en-US"/>
        </w:rPr>
        <w:t xml:space="preserve"> </w:t>
      </w:r>
      <w:r w:rsidRPr="00B73AA5">
        <w:rPr>
          <w:lang w:val="en-US"/>
        </w:rPr>
        <w:t>but the bar staff will usually try and serve those who have been waiting the longest</w:t>
      </w:r>
      <w:r w:rsidRPr="00B73AA5">
        <w:rPr>
          <w:spacing w:val="1"/>
          <w:lang w:val="en-US"/>
        </w:rPr>
        <w:t xml:space="preserve"> </w:t>
      </w:r>
      <w:r w:rsidRPr="00B73AA5">
        <w:rPr>
          <w:lang w:val="en-US"/>
        </w:rPr>
        <w:t>at the bar first. If you spill a stranger's drink by accident, it is good manners (and</w:t>
      </w:r>
      <w:r w:rsidRPr="00B73AA5">
        <w:rPr>
          <w:spacing w:val="1"/>
          <w:lang w:val="en-US"/>
        </w:rPr>
        <w:t xml:space="preserve"> </w:t>
      </w:r>
      <w:r w:rsidRPr="00B73AA5">
        <w:rPr>
          <w:lang w:val="en-US"/>
        </w:rPr>
        <w:t>prudent) to offer to buy another drink. Most pubs belong to a brewery (a company</w:t>
      </w:r>
      <w:r w:rsidRPr="00B73AA5">
        <w:rPr>
          <w:spacing w:val="1"/>
          <w:lang w:val="en-US"/>
        </w:rPr>
        <w:t xml:space="preserve"> </w:t>
      </w:r>
      <w:r w:rsidRPr="00B73AA5">
        <w:rPr>
          <w:lang w:val="en-US"/>
        </w:rPr>
        <w:t>which makes beer) but sell many different kinds of beer, some on tap (from a big</w:t>
      </w:r>
      <w:r w:rsidRPr="00B73AA5">
        <w:rPr>
          <w:spacing w:val="1"/>
          <w:lang w:val="en-US"/>
        </w:rPr>
        <w:t xml:space="preserve"> </w:t>
      </w:r>
      <w:r w:rsidRPr="00B73AA5">
        <w:rPr>
          <w:lang w:val="en-US"/>
        </w:rPr>
        <w:t>container under the bar) and some in bottles. Customs in British pubs differ from</w:t>
      </w:r>
      <w:r w:rsidRPr="00B73AA5">
        <w:rPr>
          <w:spacing w:val="1"/>
          <w:lang w:val="en-US"/>
        </w:rPr>
        <w:t xml:space="preserve"> </w:t>
      </w:r>
      <w:r w:rsidRPr="00B73AA5">
        <w:rPr>
          <w:lang w:val="en-US"/>
        </w:rPr>
        <w:t>those in American bars. In most pubs in Britain, you must go to the bar to order</w:t>
      </w:r>
      <w:r w:rsidRPr="00B73AA5">
        <w:rPr>
          <w:spacing w:val="1"/>
          <w:lang w:val="en-US"/>
        </w:rPr>
        <w:t xml:space="preserve"> </w:t>
      </w:r>
      <w:r w:rsidRPr="00B73AA5">
        <w:rPr>
          <w:lang w:val="en-US"/>
        </w:rPr>
        <w:t>drinks and food and pay for your purchase immediately, there is no table service.</w:t>
      </w:r>
      <w:r w:rsidRPr="00B73AA5">
        <w:rPr>
          <w:spacing w:val="1"/>
          <w:lang w:val="en-US"/>
        </w:rPr>
        <w:t xml:space="preserve"> </w:t>
      </w:r>
      <w:r w:rsidRPr="00B73AA5">
        <w:rPr>
          <w:lang w:val="en-US"/>
        </w:rPr>
        <w:t>Bartenders are called "barmen" and "barmaids" and they do not expect frequent</w:t>
      </w:r>
      <w:r w:rsidRPr="00B73AA5">
        <w:rPr>
          <w:spacing w:val="1"/>
          <w:lang w:val="en-US"/>
        </w:rPr>
        <w:t xml:space="preserve"> </w:t>
      </w:r>
      <w:r w:rsidRPr="00B73AA5">
        <w:rPr>
          <w:lang w:val="en-US"/>
        </w:rPr>
        <w:t>tipping.</w:t>
      </w:r>
      <w:r w:rsidRPr="00B73AA5">
        <w:rPr>
          <w:spacing w:val="8"/>
          <w:lang w:val="en-US"/>
        </w:rPr>
        <w:t xml:space="preserve"> </w:t>
      </w:r>
      <w:r w:rsidRPr="00B73AA5">
        <w:rPr>
          <w:lang w:val="en-US"/>
        </w:rPr>
        <w:t>To</w:t>
      </w:r>
      <w:r w:rsidRPr="00B73AA5">
        <w:rPr>
          <w:spacing w:val="10"/>
          <w:lang w:val="en-US"/>
        </w:rPr>
        <w:t xml:space="preserve"> </w:t>
      </w:r>
      <w:r w:rsidRPr="00B73AA5">
        <w:rPr>
          <w:lang w:val="en-US"/>
        </w:rPr>
        <w:t>tip</w:t>
      </w:r>
      <w:r w:rsidRPr="00B73AA5">
        <w:rPr>
          <w:spacing w:val="11"/>
          <w:lang w:val="en-US"/>
        </w:rPr>
        <w:t xml:space="preserve"> </w:t>
      </w:r>
      <w:r w:rsidRPr="00B73AA5">
        <w:rPr>
          <w:lang w:val="en-US"/>
        </w:rPr>
        <w:t>a</w:t>
      </w:r>
      <w:r w:rsidRPr="00B73AA5">
        <w:rPr>
          <w:spacing w:val="6"/>
          <w:lang w:val="en-US"/>
        </w:rPr>
        <w:t xml:space="preserve"> </w:t>
      </w:r>
      <w:r w:rsidRPr="00B73AA5">
        <w:rPr>
          <w:lang w:val="en-US"/>
        </w:rPr>
        <w:t>barman</w:t>
      </w:r>
      <w:r w:rsidRPr="00B73AA5">
        <w:rPr>
          <w:spacing w:val="10"/>
          <w:lang w:val="en-US"/>
        </w:rPr>
        <w:t xml:space="preserve"> </w:t>
      </w:r>
      <w:r w:rsidRPr="00B73AA5">
        <w:rPr>
          <w:lang w:val="en-US"/>
        </w:rPr>
        <w:t>or</w:t>
      </w:r>
      <w:r w:rsidRPr="00B73AA5">
        <w:rPr>
          <w:spacing w:val="10"/>
          <w:lang w:val="en-US"/>
        </w:rPr>
        <w:t xml:space="preserve"> </w:t>
      </w:r>
      <w:r w:rsidRPr="00B73AA5">
        <w:rPr>
          <w:lang w:val="en-US"/>
        </w:rPr>
        <w:t>barmaid,</w:t>
      </w:r>
      <w:r w:rsidRPr="00B73AA5">
        <w:rPr>
          <w:spacing w:val="8"/>
          <w:lang w:val="en-US"/>
        </w:rPr>
        <w:t xml:space="preserve"> </w:t>
      </w:r>
      <w:r w:rsidRPr="00B73AA5">
        <w:rPr>
          <w:lang w:val="en-US"/>
        </w:rPr>
        <w:t>it</w:t>
      </w:r>
      <w:r w:rsidRPr="00B73AA5">
        <w:rPr>
          <w:spacing w:val="7"/>
          <w:lang w:val="en-US"/>
        </w:rPr>
        <w:t xml:space="preserve"> </w:t>
      </w:r>
      <w:r w:rsidRPr="00B73AA5">
        <w:rPr>
          <w:lang w:val="en-US"/>
        </w:rPr>
        <w:t>is</w:t>
      </w:r>
      <w:r w:rsidRPr="00B73AA5">
        <w:rPr>
          <w:spacing w:val="8"/>
          <w:lang w:val="en-US"/>
        </w:rPr>
        <w:t xml:space="preserve"> </w:t>
      </w:r>
      <w:r w:rsidRPr="00B73AA5">
        <w:rPr>
          <w:lang w:val="en-US"/>
        </w:rPr>
        <w:t>customary</w:t>
      </w:r>
      <w:r w:rsidRPr="00B73AA5">
        <w:rPr>
          <w:spacing w:val="5"/>
          <w:lang w:val="en-US"/>
        </w:rPr>
        <w:t xml:space="preserve"> </w:t>
      </w:r>
      <w:r w:rsidRPr="00B73AA5">
        <w:rPr>
          <w:lang w:val="en-US"/>
        </w:rPr>
        <w:t>to</w:t>
      </w:r>
      <w:r w:rsidRPr="00B73AA5">
        <w:rPr>
          <w:spacing w:val="11"/>
          <w:lang w:val="en-US"/>
        </w:rPr>
        <w:t xml:space="preserve"> </w:t>
      </w:r>
      <w:r w:rsidRPr="00B73AA5">
        <w:rPr>
          <w:lang w:val="en-US"/>
        </w:rPr>
        <w:t>tell</w:t>
      </w:r>
      <w:r w:rsidRPr="00B73AA5">
        <w:rPr>
          <w:spacing w:val="7"/>
          <w:lang w:val="en-US"/>
        </w:rPr>
        <w:t xml:space="preserve"> </w:t>
      </w:r>
      <w:r w:rsidRPr="00B73AA5">
        <w:rPr>
          <w:lang w:val="en-US"/>
        </w:rPr>
        <w:t>him</w:t>
      </w:r>
      <w:r w:rsidRPr="00B73AA5">
        <w:rPr>
          <w:spacing w:val="5"/>
          <w:lang w:val="en-US"/>
        </w:rPr>
        <w:t xml:space="preserve"> </w:t>
      </w:r>
      <w:r w:rsidRPr="00B73AA5">
        <w:rPr>
          <w:lang w:val="en-US"/>
        </w:rPr>
        <w:t>to</w:t>
      </w:r>
      <w:r w:rsidRPr="00B73AA5">
        <w:rPr>
          <w:spacing w:val="10"/>
          <w:lang w:val="en-US"/>
        </w:rPr>
        <w:t xml:space="preserve"> </w:t>
      </w:r>
      <w:r w:rsidRPr="00B73AA5">
        <w:rPr>
          <w:lang w:val="en-US"/>
        </w:rPr>
        <w:t>"would</w:t>
      </w:r>
      <w:r w:rsidRPr="00B73AA5">
        <w:rPr>
          <w:spacing w:val="10"/>
          <w:lang w:val="en-US"/>
        </w:rPr>
        <w:t xml:space="preserve"> </w:t>
      </w:r>
      <w:r w:rsidRPr="00B73AA5">
        <w:rPr>
          <w:lang w:val="en-US"/>
        </w:rPr>
        <w:t>you</w:t>
      </w:r>
      <w:r w:rsidRPr="00B73AA5">
        <w:rPr>
          <w:spacing w:val="11"/>
          <w:lang w:val="en-US"/>
        </w:rPr>
        <w:t xml:space="preserve"> </w:t>
      </w:r>
      <w:r w:rsidRPr="00B73AA5">
        <w:rPr>
          <w:lang w:val="en-US"/>
        </w:rPr>
        <w:t>like</w:t>
      </w:r>
      <w:r w:rsidRPr="00B73AA5">
        <w:rPr>
          <w:spacing w:val="-68"/>
          <w:lang w:val="en-US"/>
        </w:rPr>
        <w:t xml:space="preserve"> </w:t>
      </w:r>
      <w:r w:rsidRPr="00B73AA5">
        <w:rPr>
          <w:lang w:val="en-US"/>
        </w:rPr>
        <w:t>a</w:t>
      </w:r>
      <w:r w:rsidRPr="00B73AA5">
        <w:rPr>
          <w:spacing w:val="-1"/>
          <w:lang w:val="en-US"/>
        </w:rPr>
        <w:t xml:space="preserve"> </w:t>
      </w:r>
      <w:r w:rsidRPr="00B73AA5">
        <w:rPr>
          <w:lang w:val="en-US"/>
        </w:rPr>
        <w:t>drink</w:t>
      </w:r>
      <w:r w:rsidRPr="00B73AA5">
        <w:rPr>
          <w:spacing w:val="1"/>
          <w:lang w:val="en-US"/>
        </w:rPr>
        <w:t xml:space="preserve"> </w:t>
      </w:r>
      <w:r w:rsidRPr="00B73AA5">
        <w:rPr>
          <w:lang w:val="en-US"/>
        </w:rPr>
        <w:t>yourself?"</w:t>
      </w:r>
    </w:p>
    <w:p w:rsidR="00357B9E" w:rsidRPr="00B73AA5" w:rsidRDefault="00B73AA5">
      <w:pPr>
        <w:pStyle w:val="a7"/>
        <w:spacing w:line="276" w:lineRule="auto"/>
        <w:ind w:left="909" w:right="221" w:firstLine="566"/>
        <w:jc w:val="both"/>
        <w:rPr>
          <w:lang w:val="en-US"/>
        </w:rPr>
      </w:pPr>
      <w:r w:rsidRPr="00B73AA5">
        <w:rPr>
          <w:lang w:val="en-US"/>
        </w:rPr>
        <w:t>A British pub is a place like home where you come to meet people, to learn</w:t>
      </w:r>
      <w:r w:rsidRPr="00B73AA5">
        <w:rPr>
          <w:spacing w:val="1"/>
          <w:lang w:val="en-US"/>
        </w:rPr>
        <w:t xml:space="preserve"> </w:t>
      </w:r>
      <w:r w:rsidRPr="00B73AA5">
        <w:rPr>
          <w:lang w:val="en-US"/>
        </w:rPr>
        <w:t>latest news and</w:t>
      </w:r>
      <w:r w:rsidRPr="00B73AA5">
        <w:rPr>
          <w:spacing w:val="1"/>
          <w:lang w:val="en-US"/>
        </w:rPr>
        <w:t xml:space="preserve"> </w:t>
      </w:r>
      <w:r w:rsidRPr="00B73AA5">
        <w:rPr>
          <w:lang w:val="en-US"/>
        </w:rPr>
        <w:t>just chat. A pub</w:t>
      </w:r>
      <w:r w:rsidRPr="00B73AA5">
        <w:rPr>
          <w:spacing w:val="1"/>
          <w:lang w:val="en-US"/>
        </w:rPr>
        <w:t xml:space="preserve"> </w:t>
      </w:r>
      <w:r w:rsidRPr="00B73AA5">
        <w:rPr>
          <w:lang w:val="en-US"/>
        </w:rPr>
        <w:t>is the only public place</w:t>
      </w:r>
      <w:r w:rsidRPr="00B73AA5">
        <w:rPr>
          <w:spacing w:val="1"/>
          <w:lang w:val="en-US"/>
        </w:rPr>
        <w:t xml:space="preserve"> </w:t>
      </w:r>
      <w:r w:rsidRPr="00B73AA5">
        <w:rPr>
          <w:lang w:val="en-US"/>
        </w:rPr>
        <w:t>where</w:t>
      </w:r>
      <w:r w:rsidRPr="00B73AA5">
        <w:rPr>
          <w:spacing w:val="1"/>
          <w:lang w:val="en-US"/>
        </w:rPr>
        <w:t xml:space="preserve"> </w:t>
      </w:r>
      <w:r w:rsidRPr="00B73AA5">
        <w:rPr>
          <w:lang w:val="en-US"/>
        </w:rPr>
        <w:t>you</w:t>
      </w:r>
      <w:r w:rsidRPr="00B73AA5">
        <w:rPr>
          <w:spacing w:val="70"/>
          <w:lang w:val="en-US"/>
        </w:rPr>
        <w:t xml:space="preserve"> </w:t>
      </w:r>
      <w:r w:rsidRPr="00B73AA5">
        <w:rPr>
          <w:lang w:val="en-US"/>
        </w:rPr>
        <w:t>won't be told</w:t>
      </w:r>
      <w:r w:rsidRPr="00B73AA5">
        <w:rPr>
          <w:spacing w:val="-67"/>
          <w:lang w:val="en-US"/>
        </w:rPr>
        <w:t xml:space="preserve"> </w:t>
      </w:r>
      <w:r w:rsidRPr="00B73AA5">
        <w:rPr>
          <w:lang w:val="en-US"/>
        </w:rPr>
        <w:t>off for noise, exclamations and even shouting. All this makes the atmosphere so</w:t>
      </w:r>
      <w:r w:rsidRPr="00B73AA5">
        <w:rPr>
          <w:spacing w:val="1"/>
          <w:lang w:val="en-US"/>
        </w:rPr>
        <w:t xml:space="preserve"> </w:t>
      </w:r>
      <w:r w:rsidRPr="00B73AA5">
        <w:rPr>
          <w:lang w:val="en-US"/>
        </w:rPr>
        <w:t>unique. There are over 60 000 pubs in Great Britain. The local pub plays an im-</w:t>
      </w:r>
      <w:r w:rsidRPr="00B73AA5">
        <w:rPr>
          <w:spacing w:val="1"/>
          <w:lang w:val="en-US"/>
        </w:rPr>
        <w:t xml:space="preserve"> </w:t>
      </w:r>
      <w:r w:rsidRPr="00B73AA5">
        <w:rPr>
          <w:lang w:val="en-US"/>
        </w:rPr>
        <w:t>portant role in</w:t>
      </w:r>
      <w:r w:rsidRPr="00B73AA5">
        <w:rPr>
          <w:spacing w:val="1"/>
          <w:lang w:val="en-US"/>
        </w:rPr>
        <w:t xml:space="preserve"> </w:t>
      </w:r>
      <w:r w:rsidRPr="00B73AA5">
        <w:rPr>
          <w:lang w:val="en-US"/>
        </w:rPr>
        <w:t>almost</w:t>
      </w:r>
      <w:r w:rsidRPr="00B73AA5">
        <w:rPr>
          <w:spacing w:val="-1"/>
          <w:lang w:val="en-US"/>
        </w:rPr>
        <w:t xml:space="preserve"> </w:t>
      </w:r>
      <w:r w:rsidRPr="00B73AA5">
        <w:rPr>
          <w:lang w:val="en-US"/>
        </w:rPr>
        <w:t>every</w:t>
      </w:r>
      <w:r w:rsidRPr="00B73AA5">
        <w:rPr>
          <w:spacing w:val="-4"/>
          <w:lang w:val="en-US"/>
        </w:rPr>
        <w:t xml:space="preserve"> </w:t>
      </w:r>
      <w:r w:rsidRPr="00B73AA5">
        <w:rPr>
          <w:lang w:val="en-US"/>
        </w:rPr>
        <w:t>neighborhood.</w:t>
      </w:r>
    </w:p>
    <w:p w:rsidR="00357B9E" w:rsidRDefault="00B73AA5">
      <w:pPr>
        <w:pStyle w:val="a7"/>
        <w:spacing w:before="239"/>
        <w:ind w:left="1459" w:right="771"/>
        <w:jc w:val="center"/>
      </w:pPr>
      <w:r>
        <w:t>75</w:t>
      </w:r>
    </w:p>
    <w:p w:rsidR="00357B9E" w:rsidRDefault="00357B9E">
      <w:pPr>
        <w:jc w:val="center"/>
        <w:sectPr w:rsidR="00357B9E">
          <w:footerReference w:type="default" r:id="rId66"/>
          <w:pgSz w:w="11910" w:h="16840"/>
          <w:pgMar w:top="1120" w:right="740" w:bottom="280" w:left="680" w:header="0" w:footer="0" w:gutter="0"/>
          <w:cols w:space="720"/>
        </w:sectPr>
      </w:pPr>
    </w:p>
    <w:p w:rsidR="00357B9E" w:rsidRDefault="00B73AA5">
      <w:pPr>
        <w:pStyle w:val="12"/>
        <w:spacing w:before="72"/>
        <w:ind w:left="284" w:right="844"/>
        <w:jc w:val="center"/>
      </w:pPr>
      <w:r>
        <w:lastRenderedPageBreak/>
        <w:t>What's</w:t>
      </w:r>
      <w:r>
        <w:rPr>
          <w:spacing w:val="-3"/>
        </w:rPr>
        <w:t xml:space="preserve"> </w:t>
      </w:r>
      <w:r>
        <w:t>Your</w:t>
      </w:r>
      <w:r>
        <w:rPr>
          <w:spacing w:val="-3"/>
        </w:rPr>
        <w:t xml:space="preserve"> </w:t>
      </w:r>
      <w:r>
        <w:t>Hobby?</w:t>
      </w:r>
    </w:p>
    <w:p w:rsidR="00357B9E" w:rsidRDefault="00357B9E">
      <w:pPr>
        <w:pStyle w:val="a7"/>
        <w:spacing w:before="6"/>
        <w:rPr>
          <w:b/>
          <w:sz w:val="36"/>
        </w:rPr>
      </w:pPr>
    </w:p>
    <w:p w:rsidR="00357B9E" w:rsidRDefault="00B73AA5">
      <w:pPr>
        <w:ind w:left="4370"/>
        <w:rPr>
          <w:b/>
          <w:sz w:val="28"/>
        </w:rPr>
      </w:pPr>
      <w:r>
        <w:rPr>
          <w:b/>
          <w:sz w:val="28"/>
        </w:rPr>
        <w:t>Warm-up</w:t>
      </w:r>
    </w:p>
    <w:p w:rsidR="00357B9E" w:rsidRPr="00B73AA5" w:rsidRDefault="00B73AA5" w:rsidP="005347E2">
      <w:pPr>
        <w:pStyle w:val="a8"/>
        <w:numPr>
          <w:ilvl w:val="0"/>
          <w:numId w:val="280"/>
        </w:numPr>
        <w:tabs>
          <w:tab w:val="left" w:pos="1133"/>
        </w:tabs>
        <w:spacing w:before="43"/>
        <w:ind w:hanging="282"/>
        <w:rPr>
          <w:i/>
          <w:sz w:val="28"/>
          <w:lang w:val="en-US"/>
        </w:rPr>
      </w:pPr>
      <w:r w:rsidRPr="00B73AA5">
        <w:rPr>
          <w:i/>
          <w:sz w:val="28"/>
          <w:lang w:val="en-US"/>
        </w:rPr>
        <w:t>Match</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words</w:t>
      </w:r>
      <w:r w:rsidRPr="00B73AA5">
        <w:rPr>
          <w:i/>
          <w:spacing w:val="-2"/>
          <w:sz w:val="28"/>
          <w:lang w:val="en-US"/>
        </w:rPr>
        <w:t xml:space="preserve"> </w:t>
      </w:r>
      <w:r w:rsidRPr="00B73AA5">
        <w:rPr>
          <w:i/>
          <w:sz w:val="28"/>
          <w:lang w:val="en-US"/>
        </w:rPr>
        <w:t>with</w:t>
      </w:r>
      <w:r w:rsidRPr="00B73AA5">
        <w:rPr>
          <w:i/>
          <w:spacing w:val="-1"/>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pictures.</w:t>
      </w:r>
      <w:r w:rsidRPr="00B73AA5">
        <w:rPr>
          <w:i/>
          <w:spacing w:val="-4"/>
          <w:sz w:val="28"/>
          <w:lang w:val="en-US"/>
        </w:rPr>
        <w:t xml:space="preserve"> </w:t>
      </w:r>
      <w:r w:rsidRPr="00B73AA5">
        <w:rPr>
          <w:i/>
          <w:sz w:val="28"/>
          <w:lang w:val="en-US"/>
        </w:rPr>
        <w:t>What</w:t>
      </w:r>
      <w:r w:rsidRPr="00B73AA5">
        <w:rPr>
          <w:i/>
          <w:spacing w:val="-3"/>
          <w:sz w:val="28"/>
          <w:lang w:val="en-US"/>
        </w:rPr>
        <w:t xml:space="preserve"> </w:t>
      </w:r>
      <w:r w:rsidRPr="00B73AA5">
        <w:rPr>
          <w:i/>
          <w:sz w:val="28"/>
          <w:lang w:val="en-US"/>
        </w:rPr>
        <w:t>unites</w:t>
      </w:r>
      <w:r w:rsidRPr="00B73AA5">
        <w:rPr>
          <w:i/>
          <w:spacing w:val="-5"/>
          <w:sz w:val="28"/>
          <w:lang w:val="en-US"/>
        </w:rPr>
        <w:t xml:space="preserve"> </w:t>
      </w:r>
      <w:r w:rsidRPr="00B73AA5">
        <w:rPr>
          <w:i/>
          <w:sz w:val="28"/>
          <w:lang w:val="en-US"/>
        </w:rPr>
        <w:t>all</w:t>
      </w:r>
      <w:r w:rsidRPr="00B73AA5">
        <w:rPr>
          <w:i/>
          <w:spacing w:val="-2"/>
          <w:sz w:val="28"/>
          <w:lang w:val="en-US"/>
        </w:rPr>
        <w:t xml:space="preserve"> </w:t>
      </w:r>
      <w:r w:rsidRPr="00B73AA5">
        <w:rPr>
          <w:i/>
          <w:sz w:val="28"/>
          <w:lang w:val="en-US"/>
        </w:rPr>
        <w:t>these</w:t>
      </w:r>
      <w:r w:rsidRPr="00B73AA5">
        <w:rPr>
          <w:i/>
          <w:spacing w:val="-2"/>
          <w:sz w:val="28"/>
          <w:lang w:val="en-US"/>
        </w:rPr>
        <w:t xml:space="preserve"> </w:t>
      </w:r>
      <w:r w:rsidRPr="00B73AA5">
        <w:rPr>
          <w:i/>
          <w:sz w:val="28"/>
          <w:lang w:val="en-US"/>
        </w:rPr>
        <w:t>things?</w:t>
      </w:r>
    </w:p>
    <w:p w:rsidR="00357B9E" w:rsidRPr="00B73AA5" w:rsidRDefault="00357B9E">
      <w:pPr>
        <w:pStyle w:val="a7"/>
        <w:rPr>
          <w:i/>
          <w:sz w:val="20"/>
          <w:lang w:val="en-US"/>
        </w:rPr>
      </w:pPr>
    </w:p>
    <w:p w:rsidR="00357B9E" w:rsidRPr="00B73AA5" w:rsidRDefault="00B73AA5">
      <w:pPr>
        <w:pStyle w:val="a7"/>
        <w:spacing w:before="7"/>
        <w:rPr>
          <w:i/>
          <w:sz w:val="13"/>
          <w:lang w:val="en-US"/>
        </w:rPr>
      </w:pPr>
      <w:r>
        <w:rPr>
          <w:noProof/>
          <w:lang w:eastAsia="ru-RU"/>
        </w:rPr>
        <w:drawing>
          <wp:anchor distT="0" distB="0" distL="0" distR="0" simplePos="0" relativeHeight="13" behindDoc="0" locked="0" layoutInCell="1" allowOverlap="1">
            <wp:simplePos x="0" y="0"/>
            <wp:positionH relativeFrom="page">
              <wp:posOffset>612140</wp:posOffset>
            </wp:positionH>
            <wp:positionV relativeFrom="paragraph">
              <wp:posOffset>124673</wp:posOffset>
            </wp:positionV>
            <wp:extent cx="5934653" cy="44767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7" cstate="print"/>
                    <a:stretch>
                      <a:fillRect/>
                    </a:stretch>
                  </pic:blipFill>
                  <pic:spPr>
                    <a:xfrm>
                      <a:off x="0" y="0"/>
                      <a:ext cx="5934653" cy="4476750"/>
                    </a:xfrm>
                    <a:prstGeom prst="rect">
                      <a:avLst/>
                    </a:prstGeom>
                  </pic:spPr>
                </pic:pic>
              </a:graphicData>
            </a:graphic>
          </wp:anchor>
        </w:drawing>
      </w:r>
    </w:p>
    <w:p w:rsidR="00357B9E" w:rsidRPr="00B73AA5" w:rsidRDefault="00357B9E">
      <w:pPr>
        <w:pStyle w:val="a7"/>
        <w:spacing w:before="9"/>
        <w:rPr>
          <w:i/>
          <w:sz w:val="33"/>
          <w:lang w:val="en-US"/>
        </w:rPr>
      </w:pPr>
    </w:p>
    <w:p w:rsidR="00357B9E" w:rsidRPr="00B73AA5" w:rsidRDefault="00B73AA5" w:rsidP="005347E2">
      <w:pPr>
        <w:pStyle w:val="a8"/>
        <w:numPr>
          <w:ilvl w:val="0"/>
          <w:numId w:val="280"/>
        </w:numPr>
        <w:tabs>
          <w:tab w:val="left" w:pos="1133"/>
        </w:tabs>
        <w:spacing w:before="0"/>
        <w:ind w:hanging="282"/>
        <w:rPr>
          <w:i/>
          <w:sz w:val="28"/>
          <w:lang w:val="en-US"/>
        </w:rPr>
      </w:pPr>
      <w:r w:rsidRPr="00B73AA5">
        <w:rPr>
          <w:i/>
          <w:sz w:val="28"/>
          <w:lang w:val="en-US"/>
        </w:rPr>
        <w:t>In</w:t>
      </w:r>
      <w:r w:rsidRPr="00B73AA5">
        <w:rPr>
          <w:i/>
          <w:spacing w:val="-5"/>
          <w:sz w:val="28"/>
          <w:lang w:val="en-US"/>
        </w:rPr>
        <w:t xml:space="preserve"> </w:t>
      </w:r>
      <w:r w:rsidRPr="00B73AA5">
        <w:rPr>
          <w:i/>
          <w:sz w:val="28"/>
          <w:lang w:val="en-US"/>
        </w:rPr>
        <w:t>pairs</w:t>
      </w:r>
      <w:r w:rsidRPr="00B73AA5">
        <w:rPr>
          <w:i/>
          <w:spacing w:val="-6"/>
          <w:sz w:val="28"/>
          <w:lang w:val="en-US"/>
        </w:rPr>
        <w:t xml:space="preserve"> </w:t>
      </w:r>
      <w:r w:rsidRPr="00B73AA5">
        <w:rPr>
          <w:i/>
          <w:sz w:val="28"/>
          <w:lang w:val="en-US"/>
        </w:rPr>
        <w:t>perform</w:t>
      </w:r>
      <w:r w:rsidRPr="00B73AA5">
        <w:rPr>
          <w:i/>
          <w:spacing w:val="-4"/>
          <w:sz w:val="28"/>
          <w:lang w:val="en-US"/>
        </w:rPr>
        <w:t xml:space="preserve"> </w:t>
      </w:r>
      <w:r w:rsidRPr="00B73AA5">
        <w:rPr>
          <w:i/>
          <w:sz w:val="28"/>
          <w:lang w:val="en-US"/>
        </w:rPr>
        <w:t>a</w:t>
      </w:r>
      <w:r w:rsidRPr="00B73AA5">
        <w:rPr>
          <w:i/>
          <w:spacing w:val="-6"/>
          <w:sz w:val="28"/>
          <w:lang w:val="en-US"/>
        </w:rPr>
        <w:t xml:space="preserve"> </w:t>
      </w:r>
      <w:r w:rsidRPr="00B73AA5">
        <w:rPr>
          <w:i/>
          <w:sz w:val="28"/>
          <w:lang w:val="en-US"/>
        </w:rPr>
        <w:t>dialogue</w:t>
      </w:r>
      <w:r w:rsidRPr="00B73AA5">
        <w:rPr>
          <w:i/>
          <w:spacing w:val="-2"/>
          <w:sz w:val="28"/>
          <w:lang w:val="en-US"/>
        </w:rPr>
        <w:t xml:space="preserve"> </w:t>
      </w:r>
      <w:r w:rsidRPr="00B73AA5">
        <w:rPr>
          <w:i/>
          <w:sz w:val="28"/>
          <w:lang w:val="en-US"/>
        </w:rPr>
        <w:t>using</w:t>
      </w:r>
      <w:r w:rsidRPr="00B73AA5">
        <w:rPr>
          <w:i/>
          <w:spacing w:val="-2"/>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following</w:t>
      </w:r>
      <w:r w:rsidRPr="00B73AA5">
        <w:rPr>
          <w:i/>
          <w:spacing w:val="-6"/>
          <w:sz w:val="28"/>
          <w:lang w:val="en-US"/>
        </w:rPr>
        <w:t xml:space="preserve"> </w:t>
      </w:r>
      <w:r w:rsidRPr="00B73AA5">
        <w:rPr>
          <w:i/>
          <w:sz w:val="28"/>
          <w:lang w:val="en-US"/>
        </w:rPr>
        <w:t>questions.</w:t>
      </w:r>
    </w:p>
    <w:p w:rsidR="00357B9E" w:rsidRPr="00B73AA5" w:rsidRDefault="00B73AA5" w:rsidP="005347E2">
      <w:pPr>
        <w:pStyle w:val="a8"/>
        <w:numPr>
          <w:ilvl w:val="0"/>
          <w:numId w:val="279"/>
        </w:numPr>
        <w:tabs>
          <w:tab w:val="left" w:pos="1133"/>
        </w:tabs>
        <w:spacing w:before="50"/>
        <w:ind w:hanging="282"/>
        <w:rPr>
          <w:sz w:val="28"/>
          <w:lang w:val="en-US"/>
        </w:rPr>
      </w:pPr>
      <w:r w:rsidRPr="00B73AA5">
        <w:rPr>
          <w:sz w:val="28"/>
          <w:lang w:val="en-US"/>
        </w:rPr>
        <w:t>Do</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have</w:t>
      </w:r>
      <w:r w:rsidRPr="00B73AA5">
        <w:rPr>
          <w:spacing w:val="-2"/>
          <w:sz w:val="28"/>
          <w:lang w:val="en-US"/>
        </w:rPr>
        <w:t xml:space="preserve"> </w:t>
      </w:r>
      <w:r w:rsidRPr="00B73AA5">
        <w:rPr>
          <w:sz w:val="28"/>
          <w:lang w:val="en-US"/>
        </w:rPr>
        <w:t>much</w:t>
      </w:r>
      <w:r w:rsidRPr="00B73AA5">
        <w:rPr>
          <w:spacing w:val="-3"/>
          <w:sz w:val="28"/>
          <w:lang w:val="en-US"/>
        </w:rPr>
        <w:t xml:space="preserve"> </w:t>
      </w:r>
      <w:r w:rsidRPr="00B73AA5">
        <w:rPr>
          <w:sz w:val="28"/>
          <w:lang w:val="en-US"/>
        </w:rPr>
        <w:t>free</w:t>
      </w:r>
      <w:r w:rsidRPr="00B73AA5">
        <w:rPr>
          <w:spacing w:val="-2"/>
          <w:sz w:val="28"/>
          <w:lang w:val="en-US"/>
        </w:rPr>
        <w:t xml:space="preserve"> </w:t>
      </w:r>
      <w:r w:rsidRPr="00B73AA5">
        <w:rPr>
          <w:sz w:val="28"/>
          <w:lang w:val="en-US"/>
        </w:rPr>
        <w:t>time?</w:t>
      </w:r>
    </w:p>
    <w:p w:rsidR="00357B9E" w:rsidRPr="00B73AA5" w:rsidRDefault="00B73AA5" w:rsidP="005347E2">
      <w:pPr>
        <w:pStyle w:val="a8"/>
        <w:numPr>
          <w:ilvl w:val="0"/>
          <w:numId w:val="279"/>
        </w:numPr>
        <w:tabs>
          <w:tab w:val="left" w:pos="1133"/>
        </w:tabs>
        <w:ind w:hanging="282"/>
        <w:rPr>
          <w:sz w:val="28"/>
          <w:lang w:val="en-US"/>
        </w:rPr>
      </w:pPr>
      <w:r w:rsidRPr="00B73AA5">
        <w:rPr>
          <w:sz w:val="28"/>
          <w:lang w:val="en-US"/>
        </w:rPr>
        <w:t>What</w:t>
      </w:r>
      <w:r w:rsidRPr="00B73AA5">
        <w:rPr>
          <w:spacing w:val="-3"/>
          <w:sz w:val="28"/>
          <w:lang w:val="en-US"/>
        </w:rPr>
        <w:t xml:space="preserve"> </w:t>
      </w:r>
      <w:r w:rsidRPr="00B73AA5">
        <w:rPr>
          <w:sz w:val="28"/>
          <w:lang w:val="en-US"/>
        </w:rPr>
        <w:t>is</w:t>
      </w:r>
      <w:r w:rsidRPr="00B73AA5">
        <w:rPr>
          <w:spacing w:val="-2"/>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favourite</w:t>
      </w:r>
      <w:r w:rsidRPr="00B73AA5">
        <w:rPr>
          <w:spacing w:val="-3"/>
          <w:sz w:val="28"/>
          <w:lang w:val="en-US"/>
        </w:rPr>
        <w:t xml:space="preserve"> </w:t>
      </w:r>
      <w:r w:rsidRPr="00B73AA5">
        <w:rPr>
          <w:sz w:val="28"/>
          <w:lang w:val="en-US"/>
        </w:rPr>
        <w:t>hobby?</w:t>
      </w:r>
    </w:p>
    <w:p w:rsidR="00357B9E" w:rsidRPr="00B73AA5" w:rsidRDefault="00B73AA5" w:rsidP="005347E2">
      <w:pPr>
        <w:pStyle w:val="a8"/>
        <w:numPr>
          <w:ilvl w:val="0"/>
          <w:numId w:val="279"/>
        </w:numPr>
        <w:tabs>
          <w:tab w:val="left" w:pos="1133"/>
        </w:tabs>
        <w:ind w:hanging="282"/>
        <w:rPr>
          <w:sz w:val="28"/>
          <w:lang w:val="en-US"/>
        </w:rPr>
      </w:pPr>
      <w:r w:rsidRPr="00B73AA5">
        <w:rPr>
          <w:sz w:val="28"/>
          <w:lang w:val="en-US"/>
        </w:rPr>
        <w:t>Why</w:t>
      </w:r>
      <w:r w:rsidRPr="00B73AA5">
        <w:rPr>
          <w:spacing w:val="-3"/>
          <w:sz w:val="28"/>
          <w:lang w:val="en-US"/>
        </w:rPr>
        <w:t xml:space="preserve"> </w:t>
      </w:r>
      <w:r w:rsidRPr="00B73AA5">
        <w:rPr>
          <w:sz w:val="28"/>
          <w:lang w:val="en-US"/>
        </w:rPr>
        <w:t>do</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like</w:t>
      </w:r>
      <w:r w:rsidRPr="00B73AA5">
        <w:rPr>
          <w:spacing w:val="-2"/>
          <w:sz w:val="28"/>
          <w:lang w:val="en-US"/>
        </w:rPr>
        <w:t xml:space="preserve"> </w:t>
      </w:r>
      <w:r w:rsidRPr="00B73AA5">
        <w:rPr>
          <w:sz w:val="28"/>
          <w:lang w:val="en-US"/>
        </w:rPr>
        <w:t>your</w:t>
      </w:r>
      <w:r w:rsidRPr="00B73AA5">
        <w:rPr>
          <w:spacing w:val="-5"/>
          <w:sz w:val="28"/>
          <w:lang w:val="en-US"/>
        </w:rPr>
        <w:t xml:space="preserve"> </w:t>
      </w:r>
      <w:r w:rsidRPr="00B73AA5">
        <w:rPr>
          <w:sz w:val="28"/>
          <w:lang w:val="en-US"/>
        </w:rPr>
        <w:t>hobby?</w:t>
      </w:r>
    </w:p>
    <w:p w:rsidR="00357B9E" w:rsidRPr="00B73AA5" w:rsidRDefault="00B73AA5" w:rsidP="005347E2">
      <w:pPr>
        <w:pStyle w:val="a8"/>
        <w:numPr>
          <w:ilvl w:val="0"/>
          <w:numId w:val="279"/>
        </w:numPr>
        <w:tabs>
          <w:tab w:val="left" w:pos="1133"/>
        </w:tabs>
        <w:spacing w:before="47"/>
        <w:ind w:hanging="282"/>
        <w:rPr>
          <w:sz w:val="28"/>
          <w:lang w:val="en-US"/>
        </w:rPr>
      </w:pPr>
      <w:r w:rsidRPr="00B73AA5">
        <w:rPr>
          <w:sz w:val="28"/>
          <w:lang w:val="en-US"/>
        </w:rPr>
        <w:t>Are</w:t>
      </w:r>
      <w:r w:rsidRPr="00B73AA5">
        <w:rPr>
          <w:spacing w:val="-2"/>
          <w:sz w:val="28"/>
          <w:lang w:val="en-US"/>
        </w:rPr>
        <w:t xml:space="preserve"> </w:t>
      </w:r>
      <w:r w:rsidRPr="00B73AA5">
        <w:rPr>
          <w:sz w:val="28"/>
          <w:lang w:val="en-US"/>
        </w:rPr>
        <w:t>there</w:t>
      </w:r>
      <w:r w:rsidRPr="00B73AA5">
        <w:rPr>
          <w:spacing w:val="-2"/>
          <w:sz w:val="28"/>
          <w:lang w:val="en-US"/>
        </w:rPr>
        <w:t xml:space="preserve"> </w:t>
      </w:r>
      <w:r w:rsidRPr="00B73AA5">
        <w:rPr>
          <w:sz w:val="28"/>
          <w:lang w:val="en-US"/>
        </w:rPr>
        <w:t>any</w:t>
      </w:r>
      <w:r w:rsidRPr="00B73AA5">
        <w:rPr>
          <w:spacing w:val="-5"/>
          <w:sz w:val="28"/>
          <w:lang w:val="en-US"/>
        </w:rPr>
        <w:t xml:space="preserve"> </w:t>
      </w:r>
      <w:r w:rsidRPr="00B73AA5">
        <w:rPr>
          <w:sz w:val="28"/>
          <w:lang w:val="en-US"/>
        </w:rPr>
        <w:t>hobbies</w:t>
      </w:r>
      <w:r w:rsidRPr="00B73AA5">
        <w:rPr>
          <w:spacing w:val="-1"/>
          <w:sz w:val="28"/>
          <w:lang w:val="en-US"/>
        </w:rPr>
        <w:t xml:space="preserve"> </w:t>
      </w:r>
      <w:r w:rsidRPr="00B73AA5">
        <w:rPr>
          <w:sz w:val="28"/>
          <w:lang w:val="en-US"/>
        </w:rPr>
        <w:t>you would</w:t>
      </w:r>
      <w:r w:rsidRPr="00B73AA5">
        <w:rPr>
          <w:spacing w:val="-5"/>
          <w:sz w:val="28"/>
          <w:lang w:val="en-US"/>
        </w:rPr>
        <w:t xml:space="preserve"> </w:t>
      </w:r>
      <w:r w:rsidRPr="00B73AA5">
        <w:rPr>
          <w:sz w:val="28"/>
          <w:lang w:val="en-US"/>
        </w:rPr>
        <w:t>like</w:t>
      </w:r>
      <w:r w:rsidRPr="00B73AA5">
        <w:rPr>
          <w:spacing w:val="-4"/>
          <w:sz w:val="28"/>
          <w:lang w:val="en-US"/>
        </w:rPr>
        <w:t xml:space="preserve"> </w:t>
      </w:r>
      <w:r w:rsidRPr="00B73AA5">
        <w:rPr>
          <w:sz w:val="28"/>
          <w:lang w:val="en-US"/>
        </w:rPr>
        <w:t>to</w:t>
      </w:r>
      <w:r w:rsidRPr="00B73AA5">
        <w:rPr>
          <w:spacing w:val="-5"/>
          <w:sz w:val="28"/>
          <w:lang w:val="en-US"/>
        </w:rPr>
        <w:t xml:space="preserve"> </w:t>
      </w:r>
      <w:r w:rsidRPr="00B73AA5">
        <w:rPr>
          <w:sz w:val="28"/>
          <w:lang w:val="en-US"/>
        </w:rPr>
        <w:t>try?</w:t>
      </w:r>
    </w:p>
    <w:p w:rsidR="00357B9E" w:rsidRPr="00B73AA5" w:rsidRDefault="00B73AA5" w:rsidP="005347E2">
      <w:pPr>
        <w:pStyle w:val="a8"/>
        <w:numPr>
          <w:ilvl w:val="0"/>
          <w:numId w:val="279"/>
        </w:numPr>
        <w:tabs>
          <w:tab w:val="left" w:pos="1133"/>
        </w:tabs>
        <w:spacing w:before="50"/>
        <w:ind w:hanging="282"/>
        <w:rPr>
          <w:sz w:val="28"/>
          <w:lang w:val="en-US"/>
        </w:rPr>
      </w:pPr>
      <w:r w:rsidRPr="00B73AA5">
        <w:rPr>
          <w:sz w:val="28"/>
          <w:lang w:val="en-US"/>
        </w:rPr>
        <w:t>Which</w:t>
      </w:r>
      <w:r w:rsidRPr="00B73AA5">
        <w:rPr>
          <w:spacing w:val="-4"/>
          <w:sz w:val="28"/>
          <w:lang w:val="en-US"/>
        </w:rPr>
        <w:t xml:space="preserve"> </w:t>
      </w:r>
      <w:r w:rsidRPr="00B73AA5">
        <w:rPr>
          <w:sz w:val="28"/>
          <w:lang w:val="en-US"/>
        </w:rPr>
        <w:t>hobbies</w:t>
      </w:r>
      <w:r w:rsidRPr="00B73AA5">
        <w:rPr>
          <w:spacing w:val="-4"/>
          <w:sz w:val="28"/>
          <w:lang w:val="en-US"/>
        </w:rPr>
        <w:t xml:space="preserve"> </w:t>
      </w:r>
      <w:r w:rsidRPr="00B73AA5">
        <w:rPr>
          <w:sz w:val="28"/>
          <w:lang w:val="en-US"/>
        </w:rPr>
        <w:t>do</w:t>
      </w:r>
      <w:r w:rsidRPr="00B73AA5">
        <w:rPr>
          <w:spacing w:val="-5"/>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think</w:t>
      </w:r>
      <w:r w:rsidRPr="00B73AA5">
        <w:rPr>
          <w:spacing w:val="-2"/>
          <w:sz w:val="28"/>
          <w:lang w:val="en-US"/>
        </w:rPr>
        <w:t xml:space="preserve"> </w:t>
      </w:r>
      <w:r w:rsidRPr="00B73AA5">
        <w:rPr>
          <w:sz w:val="28"/>
          <w:lang w:val="en-US"/>
        </w:rPr>
        <w:t>are</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most</w:t>
      </w:r>
      <w:r w:rsidRPr="00B73AA5">
        <w:rPr>
          <w:spacing w:val="-1"/>
          <w:sz w:val="28"/>
          <w:lang w:val="en-US"/>
        </w:rPr>
        <w:t xml:space="preserve"> </w:t>
      </w:r>
      <w:r w:rsidRPr="00B73AA5">
        <w:rPr>
          <w:sz w:val="28"/>
          <w:lang w:val="en-US"/>
        </w:rPr>
        <w:t>difficult?</w:t>
      </w:r>
    </w:p>
    <w:p w:rsidR="00357B9E" w:rsidRPr="00B73AA5" w:rsidRDefault="00357B9E">
      <w:pPr>
        <w:pStyle w:val="a7"/>
        <w:spacing w:before="4"/>
        <w:rPr>
          <w:sz w:val="36"/>
          <w:lang w:val="en-US"/>
        </w:rPr>
      </w:pPr>
    </w:p>
    <w:p w:rsidR="00357B9E" w:rsidRPr="00B73AA5" w:rsidRDefault="00B73AA5" w:rsidP="005347E2">
      <w:pPr>
        <w:pStyle w:val="a8"/>
        <w:numPr>
          <w:ilvl w:val="0"/>
          <w:numId w:val="278"/>
        </w:numPr>
        <w:tabs>
          <w:tab w:val="left" w:pos="1133"/>
        </w:tabs>
        <w:spacing w:before="0" w:line="278" w:lineRule="auto"/>
        <w:ind w:right="6423" w:firstLine="0"/>
        <w:jc w:val="left"/>
        <w:rPr>
          <w:b/>
          <w:i/>
          <w:sz w:val="28"/>
          <w:lang w:val="en-US"/>
        </w:rPr>
      </w:pPr>
      <w:r w:rsidRPr="00B73AA5">
        <w:rPr>
          <w:i/>
          <w:sz w:val="28"/>
          <w:lang w:val="en-US"/>
        </w:rPr>
        <w:t>Study the grammar.</w:t>
      </w:r>
      <w:r w:rsidRPr="00B73AA5">
        <w:rPr>
          <w:i/>
          <w:spacing w:val="1"/>
          <w:sz w:val="28"/>
          <w:lang w:val="en-US"/>
        </w:rPr>
        <w:t xml:space="preserve"> </w:t>
      </w:r>
      <w:r w:rsidRPr="00B73AA5">
        <w:rPr>
          <w:b/>
          <w:i/>
          <w:sz w:val="28"/>
          <w:lang w:val="en-US"/>
        </w:rPr>
        <w:t>LOVE, LIKE, ENJOY etc +</w:t>
      </w:r>
      <w:r w:rsidRPr="00B73AA5">
        <w:rPr>
          <w:b/>
          <w:i/>
          <w:spacing w:val="-67"/>
          <w:sz w:val="28"/>
          <w:lang w:val="en-US"/>
        </w:rPr>
        <w:t xml:space="preserve"> </w:t>
      </w:r>
      <w:r w:rsidRPr="00B73AA5">
        <w:rPr>
          <w:b/>
          <w:i/>
          <w:sz w:val="28"/>
          <w:lang w:val="en-US"/>
        </w:rPr>
        <w:t>INFINITIVE/Ving</w:t>
      </w:r>
    </w:p>
    <w:p w:rsidR="00357B9E" w:rsidRPr="00B73AA5" w:rsidRDefault="00357B9E">
      <w:pPr>
        <w:pStyle w:val="a7"/>
        <w:spacing w:before="4"/>
        <w:rPr>
          <w:b/>
          <w:i/>
          <w:sz w:val="31"/>
          <w:lang w:val="en-US"/>
        </w:rPr>
      </w:pPr>
    </w:p>
    <w:p w:rsidR="00357B9E" w:rsidRDefault="00B73AA5">
      <w:pPr>
        <w:spacing w:line="276" w:lineRule="auto"/>
        <w:ind w:left="284" w:right="838" w:firstLine="566"/>
        <w:jc w:val="both"/>
        <w:rPr>
          <w:sz w:val="28"/>
        </w:rPr>
      </w:pPr>
      <w:r>
        <w:rPr>
          <w:sz w:val="28"/>
        </w:rPr>
        <w:t xml:space="preserve">После глаголов </w:t>
      </w:r>
      <w:r>
        <w:rPr>
          <w:b/>
          <w:i/>
          <w:sz w:val="28"/>
        </w:rPr>
        <w:t xml:space="preserve">love, like, dislike, hate, start, begin, continue, stop </w:t>
      </w:r>
      <w:r>
        <w:rPr>
          <w:sz w:val="28"/>
        </w:rPr>
        <w:t>и неко-</w:t>
      </w:r>
      <w:r>
        <w:rPr>
          <w:spacing w:val="1"/>
          <w:sz w:val="28"/>
        </w:rPr>
        <w:t xml:space="preserve"> </w:t>
      </w:r>
      <w:r>
        <w:rPr>
          <w:sz w:val="28"/>
        </w:rPr>
        <w:t>торых других может употребляться как инфинитив смыслового глагола, так и</w:t>
      </w:r>
      <w:r>
        <w:rPr>
          <w:spacing w:val="-67"/>
          <w:sz w:val="28"/>
        </w:rPr>
        <w:t xml:space="preserve"> </w:t>
      </w:r>
      <w:r>
        <w:rPr>
          <w:sz w:val="28"/>
        </w:rPr>
        <w:t>смысловой глагол</w:t>
      </w:r>
      <w:r>
        <w:rPr>
          <w:spacing w:val="-1"/>
          <w:sz w:val="28"/>
        </w:rPr>
        <w:t xml:space="preserve"> </w:t>
      </w:r>
      <w:r>
        <w:rPr>
          <w:sz w:val="28"/>
        </w:rPr>
        <w:t>с</w:t>
      </w:r>
      <w:r>
        <w:rPr>
          <w:spacing w:val="-1"/>
          <w:sz w:val="28"/>
        </w:rPr>
        <w:t xml:space="preserve"> </w:t>
      </w:r>
      <w:r>
        <w:rPr>
          <w:sz w:val="28"/>
        </w:rPr>
        <w:t>окончанием</w:t>
      </w:r>
      <w:r>
        <w:rPr>
          <w:spacing w:val="1"/>
          <w:sz w:val="28"/>
        </w:rPr>
        <w:t xml:space="preserve"> </w:t>
      </w:r>
      <w:r>
        <w:rPr>
          <w:sz w:val="28"/>
        </w:rPr>
        <w:t>-ing:</w:t>
      </w:r>
    </w:p>
    <w:p w:rsidR="00357B9E" w:rsidRPr="00B73AA5" w:rsidRDefault="00B73AA5">
      <w:pPr>
        <w:pStyle w:val="a7"/>
        <w:spacing w:before="163"/>
        <w:ind w:left="287" w:right="844"/>
        <w:jc w:val="center"/>
        <w:rPr>
          <w:lang w:val="en-US"/>
        </w:rPr>
      </w:pPr>
      <w:r w:rsidRPr="00B73AA5">
        <w:rPr>
          <w:lang w:val="en-US"/>
        </w:rPr>
        <w:t>76</w:t>
      </w:r>
    </w:p>
    <w:p w:rsidR="00357B9E" w:rsidRPr="00B73AA5" w:rsidRDefault="00357B9E">
      <w:pPr>
        <w:jc w:val="center"/>
        <w:rPr>
          <w:lang w:val="en-US"/>
        </w:rPr>
        <w:sectPr w:rsidR="00357B9E" w:rsidRPr="00B73AA5">
          <w:footerReference w:type="default" r:id="rId68"/>
          <w:pgSz w:w="11910" w:h="16840"/>
          <w:pgMar w:top="1040" w:right="740" w:bottom="280" w:left="680" w:header="0" w:footer="0" w:gutter="0"/>
          <w:cols w:space="720"/>
        </w:sectPr>
      </w:pPr>
    </w:p>
    <w:p w:rsidR="00357B9E" w:rsidRPr="00B73AA5" w:rsidRDefault="00B73AA5">
      <w:pPr>
        <w:spacing w:before="67" w:line="278" w:lineRule="auto"/>
        <w:ind w:left="1475" w:right="4321"/>
        <w:rPr>
          <w:sz w:val="28"/>
          <w:lang w:val="en-US"/>
        </w:rPr>
      </w:pPr>
      <w:r w:rsidRPr="00B73AA5">
        <w:rPr>
          <w:sz w:val="28"/>
          <w:lang w:val="en-US"/>
        </w:rPr>
        <w:lastRenderedPageBreak/>
        <w:t xml:space="preserve">I love </w:t>
      </w:r>
      <w:r w:rsidRPr="00B73AA5">
        <w:rPr>
          <w:b/>
          <w:sz w:val="28"/>
          <w:lang w:val="en-US"/>
        </w:rPr>
        <w:t xml:space="preserve">to watch </w:t>
      </w:r>
      <w:r w:rsidRPr="00B73AA5">
        <w:rPr>
          <w:sz w:val="28"/>
          <w:lang w:val="en-US"/>
        </w:rPr>
        <w:t xml:space="preserve">/ </w:t>
      </w:r>
      <w:r w:rsidRPr="00B73AA5">
        <w:rPr>
          <w:b/>
          <w:sz w:val="28"/>
          <w:lang w:val="en-US"/>
        </w:rPr>
        <w:t xml:space="preserve">watching </w:t>
      </w:r>
      <w:r w:rsidRPr="00B73AA5">
        <w:rPr>
          <w:sz w:val="28"/>
          <w:lang w:val="en-US"/>
        </w:rPr>
        <w:t>films at night.</w:t>
      </w:r>
      <w:r w:rsidRPr="00B73AA5">
        <w:rPr>
          <w:spacing w:val="-67"/>
          <w:sz w:val="28"/>
          <w:lang w:val="en-US"/>
        </w:rPr>
        <w:t xml:space="preserve"> </w:t>
      </w:r>
      <w:r w:rsidRPr="00B73AA5">
        <w:rPr>
          <w:sz w:val="28"/>
          <w:lang w:val="en-US"/>
        </w:rPr>
        <w:t>He</w:t>
      </w:r>
      <w:r w:rsidRPr="00B73AA5">
        <w:rPr>
          <w:spacing w:val="-2"/>
          <w:sz w:val="28"/>
          <w:lang w:val="en-US"/>
        </w:rPr>
        <w:t xml:space="preserve"> </w:t>
      </w:r>
      <w:r w:rsidRPr="00B73AA5">
        <w:rPr>
          <w:sz w:val="28"/>
          <w:lang w:val="en-US"/>
        </w:rPr>
        <w:t xml:space="preserve">likes </w:t>
      </w:r>
      <w:r w:rsidRPr="00B73AA5">
        <w:rPr>
          <w:b/>
          <w:sz w:val="28"/>
          <w:lang w:val="en-US"/>
        </w:rPr>
        <w:t xml:space="preserve">to play </w:t>
      </w:r>
      <w:r w:rsidRPr="00B73AA5">
        <w:rPr>
          <w:sz w:val="28"/>
          <w:lang w:val="en-US"/>
        </w:rPr>
        <w:t>/</w:t>
      </w:r>
      <w:r w:rsidRPr="00B73AA5">
        <w:rPr>
          <w:spacing w:val="-1"/>
          <w:sz w:val="28"/>
          <w:lang w:val="en-US"/>
        </w:rPr>
        <w:t xml:space="preserve"> </w:t>
      </w:r>
      <w:r w:rsidRPr="00B73AA5">
        <w:rPr>
          <w:b/>
          <w:sz w:val="28"/>
          <w:lang w:val="en-US"/>
        </w:rPr>
        <w:t>playing</w:t>
      </w:r>
      <w:r w:rsidRPr="00B73AA5">
        <w:rPr>
          <w:b/>
          <w:spacing w:val="-1"/>
          <w:sz w:val="28"/>
          <w:lang w:val="en-US"/>
        </w:rPr>
        <w:t xml:space="preserve"> </w:t>
      </w:r>
      <w:r w:rsidRPr="00B73AA5">
        <w:rPr>
          <w:sz w:val="28"/>
          <w:lang w:val="en-US"/>
        </w:rPr>
        <w:t>football.</w:t>
      </w:r>
    </w:p>
    <w:p w:rsidR="00357B9E" w:rsidRPr="00B73AA5" w:rsidRDefault="00B73AA5">
      <w:pPr>
        <w:spacing w:line="317" w:lineRule="exact"/>
        <w:ind w:left="1475"/>
        <w:rPr>
          <w:sz w:val="28"/>
          <w:lang w:val="en-US"/>
        </w:rPr>
      </w:pPr>
      <w:r w:rsidRPr="00B73AA5">
        <w:rPr>
          <w:sz w:val="28"/>
          <w:lang w:val="en-US"/>
        </w:rPr>
        <w:t>She</w:t>
      </w:r>
      <w:r w:rsidRPr="00B73AA5">
        <w:rPr>
          <w:spacing w:val="-2"/>
          <w:sz w:val="28"/>
          <w:lang w:val="en-US"/>
        </w:rPr>
        <w:t xml:space="preserve"> </w:t>
      </w:r>
      <w:r w:rsidRPr="00B73AA5">
        <w:rPr>
          <w:sz w:val="28"/>
          <w:lang w:val="en-US"/>
        </w:rPr>
        <w:t>hates</w:t>
      </w:r>
      <w:r w:rsidRPr="00B73AA5">
        <w:rPr>
          <w:spacing w:val="-1"/>
          <w:sz w:val="28"/>
          <w:lang w:val="en-US"/>
        </w:rPr>
        <w:t xml:space="preserve"> </w:t>
      </w:r>
      <w:r w:rsidRPr="00B73AA5">
        <w:rPr>
          <w:b/>
          <w:sz w:val="28"/>
          <w:lang w:val="en-US"/>
        </w:rPr>
        <w:t>to</w:t>
      </w:r>
      <w:r w:rsidRPr="00B73AA5">
        <w:rPr>
          <w:b/>
          <w:spacing w:val="-4"/>
          <w:sz w:val="28"/>
          <w:lang w:val="en-US"/>
        </w:rPr>
        <w:t xml:space="preserve"> </w:t>
      </w:r>
      <w:r w:rsidRPr="00B73AA5">
        <w:rPr>
          <w:b/>
          <w:sz w:val="28"/>
          <w:lang w:val="en-US"/>
        </w:rPr>
        <w:t>wash</w:t>
      </w:r>
      <w:r w:rsidRPr="00B73AA5">
        <w:rPr>
          <w:b/>
          <w:spacing w:val="-1"/>
          <w:sz w:val="28"/>
          <w:lang w:val="en-US"/>
        </w:rPr>
        <w:t xml:space="preserve"> </w:t>
      </w:r>
      <w:r w:rsidRPr="00B73AA5">
        <w:rPr>
          <w:sz w:val="28"/>
          <w:lang w:val="en-US"/>
        </w:rPr>
        <w:t>/</w:t>
      </w:r>
      <w:r w:rsidRPr="00B73AA5">
        <w:rPr>
          <w:spacing w:val="-3"/>
          <w:sz w:val="28"/>
          <w:lang w:val="en-US"/>
        </w:rPr>
        <w:t xml:space="preserve"> </w:t>
      </w:r>
      <w:r w:rsidRPr="00B73AA5">
        <w:rPr>
          <w:b/>
          <w:sz w:val="28"/>
          <w:lang w:val="en-US"/>
        </w:rPr>
        <w:t>washing</w:t>
      </w:r>
      <w:r w:rsidRPr="00B73AA5">
        <w:rPr>
          <w:b/>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dishes.</w:t>
      </w:r>
    </w:p>
    <w:p w:rsidR="00357B9E" w:rsidRPr="00B73AA5" w:rsidRDefault="00B73AA5">
      <w:pPr>
        <w:tabs>
          <w:tab w:val="left" w:pos="2327"/>
        </w:tabs>
        <w:spacing w:before="55"/>
        <w:ind w:left="1475"/>
        <w:rPr>
          <w:sz w:val="28"/>
          <w:lang w:val="en-US"/>
        </w:rPr>
      </w:pPr>
      <w:r w:rsidRPr="00B73AA5">
        <w:rPr>
          <w:b/>
          <w:sz w:val="48"/>
          <w:lang w:val="en-US"/>
        </w:rPr>
        <w:t>!</w:t>
      </w:r>
      <w:r w:rsidRPr="00B73AA5">
        <w:rPr>
          <w:b/>
          <w:sz w:val="48"/>
          <w:lang w:val="en-US"/>
        </w:rPr>
        <w:tab/>
      </w:r>
      <w:r w:rsidRPr="00B73AA5">
        <w:rPr>
          <w:sz w:val="28"/>
          <w:lang w:val="en-US"/>
        </w:rPr>
        <w:t>They</w:t>
      </w:r>
      <w:r w:rsidRPr="00B73AA5">
        <w:rPr>
          <w:spacing w:val="-5"/>
          <w:sz w:val="28"/>
          <w:lang w:val="en-US"/>
        </w:rPr>
        <w:t xml:space="preserve"> </w:t>
      </w:r>
      <w:r w:rsidRPr="00B73AA5">
        <w:rPr>
          <w:b/>
          <w:i/>
          <w:color w:val="FF0000"/>
          <w:sz w:val="28"/>
          <w:lang w:val="en-US"/>
        </w:rPr>
        <w:t>enjoy</w:t>
      </w:r>
      <w:r w:rsidRPr="00B73AA5">
        <w:rPr>
          <w:b/>
          <w:i/>
          <w:color w:val="FF0000"/>
          <w:spacing w:val="1"/>
          <w:sz w:val="28"/>
          <w:lang w:val="en-US"/>
        </w:rPr>
        <w:t xml:space="preserve"> </w:t>
      </w:r>
      <w:r w:rsidRPr="00B73AA5">
        <w:rPr>
          <w:b/>
          <w:i/>
          <w:sz w:val="28"/>
          <w:lang w:val="en-US"/>
        </w:rPr>
        <w:t>reading</w:t>
      </w:r>
      <w:r w:rsidRPr="00B73AA5">
        <w:rPr>
          <w:sz w:val="28"/>
          <w:lang w:val="en-US"/>
        </w:rPr>
        <w:t>.</w:t>
      </w:r>
    </w:p>
    <w:p w:rsidR="00357B9E" w:rsidRPr="00B73AA5" w:rsidRDefault="00B73AA5">
      <w:pPr>
        <w:spacing w:before="77"/>
        <w:ind w:left="2327"/>
        <w:rPr>
          <w:sz w:val="28"/>
          <w:lang w:val="en-US"/>
        </w:rPr>
      </w:pPr>
      <w:r w:rsidRPr="00B73AA5">
        <w:rPr>
          <w:sz w:val="28"/>
          <w:lang w:val="en-US"/>
        </w:rPr>
        <w:t>I</w:t>
      </w:r>
      <w:r w:rsidRPr="00B73AA5">
        <w:rPr>
          <w:spacing w:val="-4"/>
          <w:sz w:val="28"/>
          <w:lang w:val="en-US"/>
        </w:rPr>
        <w:t xml:space="preserve"> </w:t>
      </w:r>
      <w:r w:rsidRPr="00B73AA5">
        <w:rPr>
          <w:b/>
          <w:i/>
          <w:color w:val="FF0000"/>
          <w:sz w:val="28"/>
          <w:lang w:val="en-US"/>
        </w:rPr>
        <w:t>am</w:t>
      </w:r>
      <w:r w:rsidRPr="00B73AA5">
        <w:rPr>
          <w:b/>
          <w:i/>
          <w:color w:val="FF0000"/>
          <w:spacing w:val="1"/>
          <w:sz w:val="28"/>
          <w:lang w:val="en-US"/>
        </w:rPr>
        <w:t xml:space="preserve"> </w:t>
      </w:r>
      <w:r w:rsidRPr="00B73AA5">
        <w:rPr>
          <w:b/>
          <w:i/>
          <w:color w:val="FF0000"/>
          <w:sz w:val="28"/>
          <w:lang w:val="en-US"/>
        </w:rPr>
        <w:t>finishing</w:t>
      </w:r>
      <w:r w:rsidRPr="00B73AA5">
        <w:rPr>
          <w:b/>
          <w:i/>
          <w:color w:val="FF0000"/>
          <w:spacing w:val="-3"/>
          <w:sz w:val="28"/>
          <w:lang w:val="en-US"/>
        </w:rPr>
        <w:t xml:space="preserve"> </w:t>
      </w:r>
      <w:r w:rsidRPr="00B73AA5">
        <w:rPr>
          <w:b/>
          <w:i/>
          <w:sz w:val="28"/>
          <w:lang w:val="en-US"/>
        </w:rPr>
        <w:t>reading</w:t>
      </w:r>
      <w:r w:rsidRPr="00B73AA5">
        <w:rPr>
          <w:b/>
          <w:i/>
          <w:spacing w:val="-2"/>
          <w:sz w:val="28"/>
          <w:lang w:val="en-US"/>
        </w:rPr>
        <w:t xml:space="preserve"> </w:t>
      </w:r>
      <w:r w:rsidRPr="00B73AA5">
        <w:rPr>
          <w:sz w:val="28"/>
          <w:lang w:val="en-US"/>
        </w:rPr>
        <w:t>this</w:t>
      </w:r>
      <w:r w:rsidRPr="00B73AA5">
        <w:rPr>
          <w:spacing w:val="-2"/>
          <w:sz w:val="28"/>
          <w:lang w:val="en-US"/>
        </w:rPr>
        <w:t xml:space="preserve"> </w:t>
      </w:r>
      <w:r w:rsidRPr="00B73AA5">
        <w:rPr>
          <w:sz w:val="28"/>
          <w:lang w:val="en-US"/>
        </w:rPr>
        <w:t>book.</w:t>
      </w:r>
    </w:p>
    <w:p w:rsidR="00357B9E" w:rsidRPr="00B73AA5" w:rsidRDefault="00B73AA5">
      <w:pPr>
        <w:spacing w:before="47"/>
        <w:ind w:left="1475"/>
        <w:rPr>
          <w:sz w:val="28"/>
          <w:lang w:val="en-US"/>
        </w:rPr>
      </w:pPr>
      <w:r w:rsidRPr="00B73AA5">
        <w:rPr>
          <w:sz w:val="28"/>
          <w:lang w:val="en-US"/>
        </w:rPr>
        <w:t>to</w:t>
      </w:r>
      <w:r w:rsidRPr="00B73AA5">
        <w:rPr>
          <w:spacing w:val="-4"/>
          <w:sz w:val="28"/>
          <w:lang w:val="en-US"/>
        </w:rPr>
        <w:t xml:space="preserve"> </w:t>
      </w:r>
      <w:r w:rsidRPr="00B73AA5">
        <w:rPr>
          <w:b/>
          <w:sz w:val="28"/>
          <w:lang w:val="en-US"/>
        </w:rPr>
        <w:t>stop</w:t>
      </w:r>
      <w:r w:rsidRPr="00B73AA5">
        <w:rPr>
          <w:b/>
          <w:spacing w:val="-2"/>
          <w:sz w:val="28"/>
          <w:lang w:val="en-US"/>
        </w:rPr>
        <w:t xml:space="preserve"> </w:t>
      </w:r>
      <w:r w:rsidRPr="00B73AA5">
        <w:rPr>
          <w:b/>
          <w:sz w:val="28"/>
          <w:lang w:val="en-US"/>
        </w:rPr>
        <w:t>doing</w:t>
      </w:r>
      <w:r w:rsidRPr="00B73AA5">
        <w:rPr>
          <w:b/>
          <w:spacing w:val="-1"/>
          <w:sz w:val="28"/>
          <w:lang w:val="en-US"/>
        </w:rPr>
        <w:t xml:space="preserve"> </w:t>
      </w:r>
      <w:r w:rsidRPr="00B73AA5">
        <w:rPr>
          <w:sz w:val="28"/>
          <w:lang w:val="en-US"/>
        </w:rPr>
        <w:t>sth</w:t>
      </w:r>
      <w:r w:rsidRPr="00B73AA5">
        <w:rPr>
          <w:spacing w:val="-1"/>
          <w:sz w:val="28"/>
          <w:lang w:val="en-US"/>
        </w:rPr>
        <w:t xml:space="preserve"> </w:t>
      </w:r>
      <w:r w:rsidRPr="00B73AA5">
        <w:rPr>
          <w:sz w:val="28"/>
          <w:lang w:val="en-US"/>
        </w:rPr>
        <w:t>=</w:t>
      </w:r>
      <w:r w:rsidRPr="00B73AA5">
        <w:rPr>
          <w:spacing w:val="-6"/>
          <w:sz w:val="28"/>
          <w:lang w:val="en-US"/>
        </w:rPr>
        <w:t xml:space="preserve"> </w:t>
      </w:r>
      <w:r w:rsidRPr="00B73AA5">
        <w:rPr>
          <w:sz w:val="28"/>
          <w:lang w:val="en-US"/>
        </w:rPr>
        <w:t>not</w:t>
      </w:r>
      <w:r w:rsidRPr="00B73AA5">
        <w:rPr>
          <w:spacing w:val="-5"/>
          <w:sz w:val="28"/>
          <w:lang w:val="en-US"/>
        </w:rPr>
        <w:t xml:space="preserve"> </w:t>
      </w:r>
      <w:r w:rsidRPr="00B73AA5">
        <w:rPr>
          <w:sz w:val="28"/>
          <w:lang w:val="en-US"/>
        </w:rPr>
        <w:t>to</w:t>
      </w:r>
      <w:r w:rsidRPr="00B73AA5">
        <w:rPr>
          <w:spacing w:val="-1"/>
          <w:sz w:val="28"/>
          <w:lang w:val="en-US"/>
        </w:rPr>
        <w:t xml:space="preserve"> </w:t>
      </w:r>
      <w:r w:rsidRPr="00B73AA5">
        <w:rPr>
          <w:sz w:val="28"/>
          <w:lang w:val="en-US"/>
        </w:rPr>
        <w:t>continue</w:t>
      </w:r>
      <w:r w:rsidRPr="00B73AA5">
        <w:rPr>
          <w:spacing w:val="-1"/>
          <w:sz w:val="28"/>
          <w:lang w:val="en-US"/>
        </w:rPr>
        <w:t xml:space="preserve"> </w:t>
      </w:r>
      <w:r w:rsidRPr="00B73AA5">
        <w:rPr>
          <w:sz w:val="28"/>
          <w:lang w:val="en-US"/>
        </w:rPr>
        <w:t>an</w:t>
      </w:r>
      <w:r w:rsidRPr="00B73AA5">
        <w:rPr>
          <w:spacing w:val="-1"/>
          <w:sz w:val="28"/>
          <w:lang w:val="en-US"/>
        </w:rPr>
        <w:t xml:space="preserve"> </w:t>
      </w:r>
      <w:r w:rsidRPr="00B73AA5">
        <w:rPr>
          <w:sz w:val="28"/>
          <w:lang w:val="en-US"/>
        </w:rPr>
        <w:t>activity</w:t>
      </w:r>
    </w:p>
    <w:p w:rsidR="00357B9E" w:rsidRPr="00B73AA5" w:rsidRDefault="00B73AA5">
      <w:pPr>
        <w:pStyle w:val="a7"/>
        <w:spacing w:before="48"/>
        <w:ind w:left="1475"/>
        <w:rPr>
          <w:lang w:val="en-US"/>
        </w:rPr>
      </w:pPr>
      <w:r w:rsidRPr="00B73AA5">
        <w:rPr>
          <w:lang w:val="en-US"/>
        </w:rPr>
        <w:t>to</w:t>
      </w:r>
      <w:r w:rsidRPr="00B73AA5">
        <w:rPr>
          <w:spacing w:val="-3"/>
          <w:lang w:val="en-US"/>
        </w:rPr>
        <w:t xml:space="preserve"> </w:t>
      </w:r>
      <w:r w:rsidRPr="00B73AA5">
        <w:rPr>
          <w:b/>
          <w:lang w:val="en-US"/>
        </w:rPr>
        <w:t>stop</w:t>
      </w:r>
      <w:r w:rsidRPr="00B73AA5">
        <w:rPr>
          <w:b/>
          <w:spacing w:val="-1"/>
          <w:lang w:val="en-US"/>
        </w:rPr>
        <w:t xml:space="preserve"> </w:t>
      </w:r>
      <w:r w:rsidRPr="00B73AA5">
        <w:rPr>
          <w:b/>
          <w:lang w:val="en-US"/>
        </w:rPr>
        <w:t>to</w:t>
      </w:r>
      <w:r w:rsidRPr="00B73AA5">
        <w:rPr>
          <w:b/>
          <w:spacing w:val="-1"/>
          <w:lang w:val="en-US"/>
        </w:rPr>
        <w:t xml:space="preserve"> </w:t>
      </w:r>
      <w:r w:rsidRPr="00B73AA5">
        <w:rPr>
          <w:b/>
          <w:lang w:val="en-US"/>
        </w:rPr>
        <w:t xml:space="preserve">do </w:t>
      </w:r>
      <w:r w:rsidRPr="00B73AA5">
        <w:rPr>
          <w:lang w:val="en-US"/>
        </w:rPr>
        <w:t>sth =</w:t>
      </w:r>
      <w:r w:rsidRPr="00B73AA5">
        <w:rPr>
          <w:spacing w:val="-2"/>
          <w:lang w:val="en-US"/>
        </w:rPr>
        <w:t xml:space="preserve"> </w:t>
      </w:r>
      <w:r w:rsidRPr="00B73AA5">
        <w:rPr>
          <w:lang w:val="en-US"/>
        </w:rPr>
        <w:t>to stop what you are</w:t>
      </w:r>
      <w:r w:rsidRPr="00B73AA5">
        <w:rPr>
          <w:spacing w:val="-2"/>
          <w:lang w:val="en-US"/>
        </w:rPr>
        <w:t xml:space="preserve"> </w:t>
      </w:r>
      <w:r w:rsidRPr="00B73AA5">
        <w:rPr>
          <w:lang w:val="en-US"/>
        </w:rPr>
        <w:t>doing</w:t>
      </w:r>
      <w:r w:rsidRPr="00B73AA5">
        <w:rPr>
          <w:spacing w:val="-4"/>
          <w:lang w:val="en-US"/>
        </w:rPr>
        <w:t xml:space="preserve"> </w:t>
      </w:r>
      <w:r w:rsidRPr="00B73AA5">
        <w:rPr>
          <w:lang w:val="en-US"/>
        </w:rPr>
        <w:t>in</w:t>
      </w:r>
      <w:r w:rsidRPr="00B73AA5">
        <w:rPr>
          <w:spacing w:val="-4"/>
          <w:lang w:val="en-US"/>
        </w:rPr>
        <w:t xml:space="preserve"> </w:t>
      </w:r>
      <w:r w:rsidRPr="00B73AA5">
        <w:rPr>
          <w:lang w:val="en-US"/>
        </w:rPr>
        <w:t>order</w:t>
      </w:r>
      <w:r w:rsidRPr="00B73AA5">
        <w:rPr>
          <w:spacing w:val="-1"/>
          <w:lang w:val="en-US"/>
        </w:rPr>
        <w:t xml:space="preserve"> </w:t>
      </w:r>
      <w:r w:rsidRPr="00B73AA5">
        <w:rPr>
          <w:lang w:val="en-US"/>
        </w:rPr>
        <w:t>to</w:t>
      </w:r>
      <w:r w:rsidRPr="00B73AA5">
        <w:rPr>
          <w:spacing w:val="-4"/>
          <w:lang w:val="en-US"/>
        </w:rPr>
        <w:t xml:space="preserve"> </w:t>
      </w:r>
      <w:r w:rsidRPr="00B73AA5">
        <w:rPr>
          <w:lang w:val="en-US"/>
        </w:rPr>
        <w:t>do</w:t>
      </w:r>
      <w:r w:rsidRPr="00B73AA5">
        <w:rPr>
          <w:spacing w:val="-3"/>
          <w:lang w:val="en-US"/>
        </w:rPr>
        <w:t xml:space="preserve"> </w:t>
      </w:r>
      <w:r w:rsidRPr="00B73AA5">
        <w:rPr>
          <w:lang w:val="en-US"/>
        </w:rPr>
        <w:t>sth</w:t>
      </w:r>
    </w:p>
    <w:p w:rsidR="00357B9E" w:rsidRPr="00B73AA5" w:rsidRDefault="00357B9E">
      <w:pPr>
        <w:pStyle w:val="a7"/>
        <w:spacing w:before="5"/>
        <w:rPr>
          <w:sz w:val="36"/>
          <w:lang w:val="en-US"/>
        </w:rPr>
      </w:pPr>
    </w:p>
    <w:p w:rsidR="00357B9E" w:rsidRPr="00B73AA5" w:rsidRDefault="00B73AA5" w:rsidP="005347E2">
      <w:pPr>
        <w:pStyle w:val="a8"/>
        <w:numPr>
          <w:ilvl w:val="0"/>
          <w:numId w:val="278"/>
        </w:numPr>
        <w:tabs>
          <w:tab w:val="left" w:pos="1757"/>
        </w:tabs>
        <w:spacing w:before="1"/>
        <w:ind w:left="1756" w:hanging="282"/>
        <w:jc w:val="left"/>
        <w:rPr>
          <w:i/>
          <w:sz w:val="28"/>
          <w:lang w:val="en-US"/>
        </w:rPr>
      </w:pPr>
      <w:r w:rsidRPr="00B73AA5">
        <w:rPr>
          <w:i/>
          <w:sz w:val="28"/>
          <w:lang w:val="en-US"/>
        </w:rPr>
        <w:t>Rewrite</w:t>
      </w:r>
      <w:r w:rsidRPr="00B73AA5">
        <w:rPr>
          <w:i/>
          <w:spacing w:val="-6"/>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sentences</w:t>
      </w:r>
      <w:r w:rsidRPr="00B73AA5">
        <w:rPr>
          <w:i/>
          <w:spacing w:val="-5"/>
          <w:sz w:val="28"/>
          <w:lang w:val="en-US"/>
        </w:rPr>
        <w:t xml:space="preserve"> </w:t>
      </w:r>
      <w:r w:rsidRPr="00B73AA5">
        <w:rPr>
          <w:i/>
          <w:sz w:val="28"/>
          <w:lang w:val="en-US"/>
        </w:rPr>
        <w:t>using</w:t>
      </w:r>
      <w:r w:rsidRPr="00B73AA5">
        <w:rPr>
          <w:i/>
          <w:spacing w:val="-1"/>
          <w:sz w:val="28"/>
          <w:lang w:val="en-US"/>
        </w:rPr>
        <w:t xml:space="preserve"> </w:t>
      </w:r>
      <w:r w:rsidRPr="00B73AA5">
        <w:rPr>
          <w:i/>
          <w:sz w:val="28"/>
          <w:lang w:val="en-US"/>
        </w:rPr>
        <w:t>love/like/enjoy</w:t>
      </w:r>
      <w:r w:rsidRPr="00B73AA5">
        <w:rPr>
          <w:i/>
          <w:spacing w:val="-6"/>
          <w:sz w:val="28"/>
          <w:lang w:val="en-US"/>
        </w:rPr>
        <w:t xml:space="preserve"> </w:t>
      </w:r>
      <w:r w:rsidRPr="00B73AA5">
        <w:rPr>
          <w:i/>
          <w:sz w:val="28"/>
          <w:lang w:val="en-US"/>
        </w:rPr>
        <w:t>+</w:t>
      </w:r>
      <w:r w:rsidRPr="00B73AA5">
        <w:rPr>
          <w:i/>
          <w:spacing w:val="-3"/>
          <w:sz w:val="28"/>
          <w:lang w:val="en-US"/>
        </w:rPr>
        <w:t xml:space="preserve"> </w:t>
      </w:r>
      <w:r w:rsidRPr="00B73AA5">
        <w:rPr>
          <w:i/>
          <w:sz w:val="28"/>
          <w:lang w:val="en-US"/>
        </w:rPr>
        <w:t>Ving.</w:t>
      </w:r>
    </w:p>
    <w:p w:rsidR="00357B9E" w:rsidRPr="00B73AA5" w:rsidRDefault="00B73AA5" w:rsidP="005347E2">
      <w:pPr>
        <w:pStyle w:val="a8"/>
        <w:numPr>
          <w:ilvl w:val="0"/>
          <w:numId w:val="277"/>
        </w:numPr>
        <w:tabs>
          <w:tab w:val="left" w:pos="1757"/>
        </w:tabs>
        <w:spacing w:before="47"/>
        <w:ind w:hanging="282"/>
        <w:rPr>
          <w:sz w:val="28"/>
          <w:lang w:val="en-US"/>
        </w:rPr>
      </w:pPr>
      <w:r w:rsidRPr="00B73AA5">
        <w:rPr>
          <w:sz w:val="28"/>
          <w:lang w:val="en-US"/>
        </w:rPr>
        <w:t>I</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love,</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read)</w:t>
      </w:r>
      <w:r w:rsidRPr="00B73AA5">
        <w:rPr>
          <w:spacing w:val="-5"/>
          <w:sz w:val="28"/>
          <w:lang w:val="en-US"/>
        </w:rPr>
        <w:t xml:space="preserve"> </w:t>
      </w:r>
      <w:r w:rsidRPr="00B73AA5">
        <w:rPr>
          <w:sz w:val="28"/>
          <w:lang w:val="en-US"/>
        </w:rPr>
        <w:t>and (to</w:t>
      </w:r>
      <w:r w:rsidRPr="00B73AA5">
        <w:rPr>
          <w:spacing w:val="-1"/>
          <w:sz w:val="28"/>
          <w:lang w:val="en-US"/>
        </w:rPr>
        <w:t xml:space="preserve"> </w:t>
      </w:r>
      <w:r w:rsidRPr="00B73AA5">
        <w:rPr>
          <w:sz w:val="28"/>
          <w:lang w:val="en-US"/>
        </w:rPr>
        <w:t>listen to)</w:t>
      </w:r>
      <w:r w:rsidRPr="00B73AA5">
        <w:rPr>
          <w:spacing w:val="-2"/>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music.</w:t>
      </w:r>
    </w:p>
    <w:p w:rsidR="00357B9E" w:rsidRPr="00B73AA5" w:rsidRDefault="00B73AA5" w:rsidP="005347E2">
      <w:pPr>
        <w:pStyle w:val="a8"/>
        <w:numPr>
          <w:ilvl w:val="0"/>
          <w:numId w:val="277"/>
        </w:numPr>
        <w:tabs>
          <w:tab w:val="left" w:pos="1757"/>
        </w:tabs>
        <w:ind w:hanging="282"/>
        <w:rPr>
          <w:sz w:val="28"/>
          <w:lang w:val="en-US"/>
        </w:rPr>
      </w:pPr>
      <w:r w:rsidRPr="00B73AA5">
        <w:rPr>
          <w:sz w:val="28"/>
          <w:lang w:val="en-US"/>
        </w:rPr>
        <w:t>He</w:t>
      </w:r>
      <w:r w:rsidRPr="00B73AA5">
        <w:rPr>
          <w:spacing w:val="-1"/>
          <w:sz w:val="28"/>
          <w:lang w:val="en-US"/>
        </w:rPr>
        <w:t xml:space="preserve"> </w:t>
      </w:r>
      <w:r w:rsidRPr="00B73AA5">
        <w:rPr>
          <w:sz w:val="28"/>
          <w:lang w:val="en-US"/>
        </w:rPr>
        <w:t>(not</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like,</w:t>
      </w:r>
      <w:r w:rsidRPr="00B73AA5">
        <w:rPr>
          <w:spacing w:val="-2"/>
          <w:sz w:val="28"/>
          <w:lang w:val="en-US"/>
        </w:rPr>
        <w:t xml:space="preserve"> </w:t>
      </w:r>
      <w:r w:rsidRPr="00B73AA5">
        <w:rPr>
          <w:sz w:val="28"/>
          <w:lang w:val="en-US"/>
        </w:rPr>
        <w:t>to</w:t>
      </w:r>
      <w:r w:rsidRPr="00B73AA5">
        <w:rPr>
          <w:spacing w:val="-3"/>
          <w:sz w:val="28"/>
          <w:lang w:val="en-US"/>
        </w:rPr>
        <w:t xml:space="preserve"> </w:t>
      </w:r>
      <w:r w:rsidRPr="00B73AA5">
        <w:rPr>
          <w:sz w:val="28"/>
          <w:lang w:val="en-US"/>
        </w:rPr>
        <w:t>play)</w:t>
      </w:r>
      <w:r w:rsidRPr="00B73AA5">
        <w:rPr>
          <w:spacing w:val="-1"/>
          <w:sz w:val="28"/>
          <w:lang w:val="en-US"/>
        </w:rPr>
        <w:t xml:space="preserve"> </w:t>
      </w:r>
      <w:r w:rsidRPr="00B73AA5">
        <w:rPr>
          <w:sz w:val="28"/>
          <w:lang w:val="en-US"/>
        </w:rPr>
        <w:t>chess.</w:t>
      </w:r>
    </w:p>
    <w:p w:rsidR="00357B9E" w:rsidRPr="00B73AA5" w:rsidRDefault="00B73AA5" w:rsidP="005347E2">
      <w:pPr>
        <w:pStyle w:val="a8"/>
        <w:numPr>
          <w:ilvl w:val="0"/>
          <w:numId w:val="277"/>
        </w:numPr>
        <w:tabs>
          <w:tab w:val="left" w:pos="1757"/>
        </w:tabs>
        <w:spacing w:before="51"/>
        <w:ind w:hanging="282"/>
        <w:rPr>
          <w:sz w:val="28"/>
          <w:lang w:val="en-US"/>
        </w:rPr>
      </w:pPr>
      <w:r w:rsidRPr="00B73AA5">
        <w:rPr>
          <w:sz w:val="28"/>
          <w:lang w:val="en-US"/>
        </w:rPr>
        <w:t>We</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like,</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correspond)</w:t>
      </w:r>
      <w:r w:rsidRPr="00B73AA5">
        <w:rPr>
          <w:spacing w:val="-1"/>
          <w:sz w:val="28"/>
          <w:lang w:val="en-US"/>
        </w:rPr>
        <w:t xml:space="preserve"> </w:t>
      </w:r>
      <w:r w:rsidRPr="00B73AA5">
        <w:rPr>
          <w:sz w:val="28"/>
          <w:lang w:val="en-US"/>
        </w:rPr>
        <w:t>with</w:t>
      </w:r>
      <w:r w:rsidRPr="00B73AA5">
        <w:rPr>
          <w:spacing w:val="-1"/>
          <w:sz w:val="28"/>
          <w:lang w:val="en-US"/>
        </w:rPr>
        <w:t xml:space="preserve"> </w:t>
      </w:r>
      <w:r w:rsidRPr="00B73AA5">
        <w:rPr>
          <w:sz w:val="28"/>
          <w:lang w:val="en-US"/>
        </w:rPr>
        <w:t>each</w:t>
      </w:r>
      <w:r w:rsidRPr="00B73AA5">
        <w:rPr>
          <w:spacing w:val="-5"/>
          <w:sz w:val="28"/>
          <w:lang w:val="en-US"/>
        </w:rPr>
        <w:t xml:space="preserve"> </w:t>
      </w:r>
      <w:r w:rsidRPr="00B73AA5">
        <w:rPr>
          <w:sz w:val="28"/>
          <w:lang w:val="en-US"/>
        </w:rPr>
        <w:t>other</w:t>
      </w:r>
      <w:r w:rsidRPr="00B73AA5">
        <w:rPr>
          <w:spacing w:val="-4"/>
          <w:sz w:val="28"/>
          <w:lang w:val="en-US"/>
        </w:rPr>
        <w:t xml:space="preserve"> </w:t>
      </w:r>
      <w:r w:rsidRPr="00B73AA5">
        <w:rPr>
          <w:sz w:val="28"/>
          <w:lang w:val="en-US"/>
        </w:rPr>
        <w:t>very</w:t>
      </w:r>
      <w:r w:rsidRPr="00B73AA5">
        <w:rPr>
          <w:spacing w:val="-4"/>
          <w:sz w:val="28"/>
          <w:lang w:val="en-US"/>
        </w:rPr>
        <w:t xml:space="preserve"> </w:t>
      </w:r>
      <w:r w:rsidRPr="00B73AA5">
        <w:rPr>
          <w:sz w:val="28"/>
          <w:lang w:val="en-US"/>
        </w:rPr>
        <w:t>much.</w:t>
      </w:r>
    </w:p>
    <w:p w:rsidR="00357B9E" w:rsidRPr="00B73AA5" w:rsidRDefault="00B73AA5" w:rsidP="005347E2">
      <w:pPr>
        <w:pStyle w:val="a8"/>
        <w:numPr>
          <w:ilvl w:val="0"/>
          <w:numId w:val="277"/>
        </w:numPr>
        <w:tabs>
          <w:tab w:val="left" w:pos="1757"/>
        </w:tabs>
        <w:spacing w:before="47"/>
        <w:ind w:hanging="282"/>
        <w:rPr>
          <w:sz w:val="28"/>
          <w:lang w:val="en-US"/>
        </w:rPr>
      </w:pPr>
      <w:r w:rsidRPr="00B73AA5">
        <w:rPr>
          <w:sz w:val="28"/>
          <w:lang w:val="en-US"/>
        </w:rPr>
        <w:t>Bob</w:t>
      </w:r>
      <w:r w:rsidRPr="00B73AA5">
        <w:rPr>
          <w:spacing w:val="-1"/>
          <w:sz w:val="28"/>
          <w:lang w:val="en-US"/>
        </w:rPr>
        <w:t xml:space="preserve"> </w:t>
      </w:r>
      <w:r w:rsidRPr="00B73AA5">
        <w:rPr>
          <w:sz w:val="28"/>
          <w:lang w:val="en-US"/>
        </w:rPr>
        <w:t>(to</w:t>
      </w:r>
      <w:r w:rsidRPr="00B73AA5">
        <w:rPr>
          <w:spacing w:val="-4"/>
          <w:sz w:val="28"/>
          <w:lang w:val="en-US"/>
        </w:rPr>
        <w:t xml:space="preserve"> </w:t>
      </w:r>
      <w:r w:rsidRPr="00B73AA5">
        <w:rPr>
          <w:sz w:val="28"/>
          <w:lang w:val="en-US"/>
        </w:rPr>
        <w:t>hate,</w:t>
      </w:r>
      <w:r w:rsidRPr="00B73AA5">
        <w:rPr>
          <w:spacing w:val="-3"/>
          <w:sz w:val="28"/>
          <w:lang w:val="en-US"/>
        </w:rPr>
        <w:t xml:space="preserve"> </w:t>
      </w:r>
      <w:r w:rsidRPr="00B73AA5">
        <w:rPr>
          <w:sz w:val="28"/>
          <w:lang w:val="en-US"/>
        </w:rPr>
        <w:t>to wash)</w:t>
      </w:r>
      <w:r w:rsidRPr="00B73AA5">
        <w:rPr>
          <w:spacing w:val="-5"/>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dishes.</w:t>
      </w:r>
    </w:p>
    <w:p w:rsidR="00357B9E" w:rsidRPr="00B73AA5" w:rsidRDefault="00B73AA5" w:rsidP="005347E2">
      <w:pPr>
        <w:pStyle w:val="a8"/>
        <w:numPr>
          <w:ilvl w:val="0"/>
          <w:numId w:val="277"/>
        </w:numPr>
        <w:tabs>
          <w:tab w:val="left" w:pos="1757"/>
        </w:tabs>
        <w:ind w:hanging="282"/>
        <w:rPr>
          <w:sz w:val="28"/>
          <w:lang w:val="en-US"/>
        </w:rPr>
      </w:pPr>
      <w:r w:rsidRPr="00B73AA5">
        <w:rPr>
          <w:sz w:val="28"/>
          <w:lang w:val="en-US"/>
        </w:rPr>
        <w:t>We</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enjoy,</w:t>
      </w:r>
      <w:r w:rsidRPr="00B73AA5">
        <w:rPr>
          <w:spacing w:val="-3"/>
          <w:sz w:val="28"/>
          <w:lang w:val="en-US"/>
        </w:rPr>
        <w:t xml:space="preserve"> </w:t>
      </w:r>
      <w:r w:rsidRPr="00B73AA5">
        <w:rPr>
          <w:sz w:val="28"/>
          <w:lang w:val="en-US"/>
        </w:rPr>
        <w:t>to</w:t>
      </w:r>
      <w:r w:rsidRPr="00B73AA5">
        <w:rPr>
          <w:spacing w:val="-2"/>
          <w:sz w:val="28"/>
          <w:lang w:val="en-US"/>
        </w:rPr>
        <w:t xml:space="preserve"> </w:t>
      </w:r>
      <w:r w:rsidRPr="00B73AA5">
        <w:rPr>
          <w:sz w:val="28"/>
          <w:lang w:val="en-US"/>
        </w:rPr>
        <w:t>travel)</w:t>
      </w:r>
      <w:r w:rsidRPr="00B73AA5">
        <w:rPr>
          <w:spacing w:val="-2"/>
          <w:sz w:val="28"/>
          <w:lang w:val="en-US"/>
        </w:rPr>
        <w:t xml:space="preserve"> </w:t>
      </w:r>
      <w:r w:rsidRPr="00B73AA5">
        <w:rPr>
          <w:sz w:val="28"/>
          <w:lang w:val="en-US"/>
        </w:rPr>
        <w:t>round</w:t>
      </w:r>
      <w:r w:rsidRPr="00B73AA5">
        <w:rPr>
          <w:spacing w:val="-5"/>
          <w:sz w:val="28"/>
          <w:lang w:val="en-US"/>
        </w:rPr>
        <w:t xml:space="preserve"> </w:t>
      </w:r>
      <w:r w:rsidRPr="00B73AA5">
        <w:rPr>
          <w:sz w:val="28"/>
          <w:lang w:val="en-US"/>
        </w:rPr>
        <w:t>our</w:t>
      </w:r>
      <w:r w:rsidRPr="00B73AA5">
        <w:rPr>
          <w:spacing w:val="-2"/>
          <w:sz w:val="28"/>
          <w:lang w:val="en-US"/>
        </w:rPr>
        <w:t xml:space="preserve"> </w:t>
      </w:r>
      <w:r w:rsidRPr="00B73AA5">
        <w:rPr>
          <w:sz w:val="28"/>
          <w:lang w:val="en-US"/>
        </w:rPr>
        <w:t>country.</w:t>
      </w:r>
    </w:p>
    <w:p w:rsidR="00357B9E" w:rsidRPr="00B73AA5" w:rsidRDefault="00B73AA5" w:rsidP="005347E2">
      <w:pPr>
        <w:pStyle w:val="a8"/>
        <w:numPr>
          <w:ilvl w:val="0"/>
          <w:numId w:val="277"/>
        </w:numPr>
        <w:tabs>
          <w:tab w:val="left" w:pos="1757"/>
        </w:tabs>
        <w:spacing w:before="50"/>
        <w:ind w:hanging="282"/>
        <w:rPr>
          <w:sz w:val="28"/>
          <w:lang w:val="en-US"/>
        </w:rPr>
      </w:pPr>
      <w:r w:rsidRPr="00B73AA5">
        <w:rPr>
          <w:sz w:val="28"/>
          <w:lang w:val="en-US"/>
        </w:rPr>
        <w:t>They</w:t>
      </w:r>
      <w:r w:rsidRPr="00B73AA5">
        <w:rPr>
          <w:spacing w:val="-6"/>
          <w:sz w:val="28"/>
          <w:lang w:val="en-US"/>
        </w:rPr>
        <w:t xml:space="preserve"> </w:t>
      </w:r>
      <w:r w:rsidRPr="00B73AA5">
        <w:rPr>
          <w:sz w:val="28"/>
          <w:lang w:val="en-US"/>
        </w:rPr>
        <w:t>(to like,</w:t>
      </w:r>
      <w:r w:rsidRPr="00B73AA5">
        <w:rPr>
          <w:spacing w:val="-3"/>
          <w:sz w:val="28"/>
          <w:lang w:val="en-US"/>
        </w:rPr>
        <w:t xml:space="preserve"> </w:t>
      </w:r>
      <w:r w:rsidRPr="00B73AA5">
        <w:rPr>
          <w:sz w:val="28"/>
          <w:lang w:val="en-US"/>
        </w:rPr>
        <w:t>to chat)</w:t>
      </w:r>
      <w:r w:rsidRPr="00B73AA5">
        <w:rPr>
          <w:spacing w:val="-1"/>
          <w:sz w:val="28"/>
          <w:lang w:val="en-US"/>
        </w:rPr>
        <w:t xml:space="preserve"> </w:t>
      </w:r>
      <w:r w:rsidRPr="00B73AA5">
        <w:rPr>
          <w:sz w:val="28"/>
          <w:lang w:val="en-US"/>
        </w:rPr>
        <w:t>with</w:t>
      </w:r>
      <w:r w:rsidRPr="00B73AA5">
        <w:rPr>
          <w:spacing w:val="-1"/>
          <w:sz w:val="28"/>
          <w:lang w:val="en-US"/>
        </w:rPr>
        <w:t xml:space="preserve"> </w:t>
      </w:r>
      <w:r w:rsidRPr="00B73AA5">
        <w:rPr>
          <w:sz w:val="28"/>
          <w:lang w:val="en-US"/>
        </w:rPr>
        <w:t>each other</w:t>
      </w:r>
      <w:r w:rsidRPr="00B73AA5">
        <w:rPr>
          <w:spacing w:val="-2"/>
          <w:sz w:val="28"/>
          <w:lang w:val="en-US"/>
        </w:rPr>
        <w:t xml:space="preserve"> </w:t>
      </w:r>
      <w:r w:rsidRPr="00B73AA5">
        <w:rPr>
          <w:sz w:val="28"/>
          <w:lang w:val="en-US"/>
        </w:rPr>
        <w:t>in the</w:t>
      </w:r>
      <w:r w:rsidRPr="00B73AA5">
        <w:rPr>
          <w:spacing w:val="-4"/>
          <w:sz w:val="28"/>
          <w:lang w:val="en-US"/>
        </w:rPr>
        <w:t xml:space="preserve"> </w:t>
      </w:r>
      <w:r w:rsidRPr="00B73AA5">
        <w:rPr>
          <w:sz w:val="28"/>
          <w:lang w:val="en-US"/>
        </w:rPr>
        <w:t>evenings.</w:t>
      </w:r>
    </w:p>
    <w:p w:rsidR="00357B9E" w:rsidRPr="00B73AA5" w:rsidRDefault="00B73AA5" w:rsidP="005347E2">
      <w:pPr>
        <w:pStyle w:val="a8"/>
        <w:numPr>
          <w:ilvl w:val="0"/>
          <w:numId w:val="277"/>
        </w:numPr>
        <w:tabs>
          <w:tab w:val="left" w:pos="1757"/>
        </w:tabs>
        <w:spacing w:before="47"/>
        <w:ind w:hanging="282"/>
        <w:rPr>
          <w:sz w:val="28"/>
          <w:lang w:val="en-US"/>
        </w:rPr>
      </w:pPr>
      <w:r w:rsidRPr="00B73AA5">
        <w:rPr>
          <w:sz w:val="28"/>
          <w:lang w:val="en-US"/>
        </w:rPr>
        <w:t>Mary</w:t>
      </w:r>
      <w:r w:rsidRPr="00B73AA5">
        <w:rPr>
          <w:spacing w:val="-5"/>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her</w:t>
      </w:r>
      <w:r w:rsidRPr="00B73AA5">
        <w:rPr>
          <w:spacing w:val="-1"/>
          <w:sz w:val="28"/>
          <w:lang w:val="en-US"/>
        </w:rPr>
        <w:t xml:space="preserve"> </w:t>
      </w:r>
      <w:r w:rsidRPr="00B73AA5">
        <w:rPr>
          <w:sz w:val="28"/>
          <w:lang w:val="en-US"/>
        </w:rPr>
        <w:t>mum</w:t>
      </w:r>
      <w:r w:rsidRPr="00B73AA5">
        <w:rPr>
          <w:spacing w:val="-3"/>
          <w:sz w:val="28"/>
          <w:lang w:val="en-US"/>
        </w:rPr>
        <w:t xml:space="preserve"> </w:t>
      </w:r>
      <w:r w:rsidRPr="00B73AA5">
        <w:rPr>
          <w:sz w:val="28"/>
          <w:lang w:val="en-US"/>
        </w:rPr>
        <w:t>(to</w:t>
      </w:r>
      <w:r w:rsidRPr="00B73AA5">
        <w:rPr>
          <w:spacing w:val="-3"/>
          <w:sz w:val="28"/>
          <w:lang w:val="en-US"/>
        </w:rPr>
        <w:t xml:space="preserve"> </w:t>
      </w:r>
      <w:r w:rsidRPr="00B73AA5">
        <w:rPr>
          <w:sz w:val="28"/>
          <w:lang w:val="en-US"/>
        </w:rPr>
        <w:t>love,</w:t>
      </w:r>
      <w:r w:rsidRPr="00B73AA5">
        <w:rPr>
          <w:spacing w:val="-1"/>
          <w:sz w:val="28"/>
          <w:lang w:val="en-US"/>
        </w:rPr>
        <w:t xml:space="preserve"> </w:t>
      </w:r>
      <w:r w:rsidRPr="00B73AA5">
        <w:rPr>
          <w:sz w:val="28"/>
          <w:lang w:val="en-US"/>
        </w:rPr>
        <w:t>to</w:t>
      </w:r>
      <w:r w:rsidRPr="00B73AA5">
        <w:rPr>
          <w:spacing w:val="-4"/>
          <w:sz w:val="28"/>
          <w:lang w:val="en-US"/>
        </w:rPr>
        <w:t xml:space="preserve"> </w:t>
      </w:r>
      <w:r w:rsidRPr="00B73AA5">
        <w:rPr>
          <w:sz w:val="28"/>
          <w:lang w:val="en-US"/>
        </w:rPr>
        <w:t>do</w:t>
      </w:r>
      <w:r w:rsidRPr="00B73AA5">
        <w:rPr>
          <w:spacing w:val="-3"/>
          <w:sz w:val="28"/>
          <w:lang w:val="en-US"/>
        </w:rPr>
        <w:t xml:space="preserve"> </w:t>
      </w:r>
      <w:r w:rsidRPr="00B73AA5">
        <w:rPr>
          <w:sz w:val="28"/>
          <w:lang w:val="en-US"/>
        </w:rPr>
        <w:t>shopping).</w:t>
      </w:r>
    </w:p>
    <w:p w:rsidR="00357B9E" w:rsidRPr="00B73AA5" w:rsidRDefault="00B73AA5" w:rsidP="005347E2">
      <w:pPr>
        <w:pStyle w:val="a8"/>
        <w:numPr>
          <w:ilvl w:val="0"/>
          <w:numId w:val="277"/>
        </w:numPr>
        <w:tabs>
          <w:tab w:val="left" w:pos="1757"/>
        </w:tabs>
        <w:ind w:hanging="282"/>
        <w:rPr>
          <w:sz w:val="28"/>
          <w:lang w:val="en-US"/>
        </w:rPr>
      </w:pPr>
      <w:r w:rsidRPr="00B73AA5">
        <w:rPr>
          <w:sz w:val="28"/>
          <w:lang w:val="en-US"/>
        </w:rPr>
        <w:t>My</w:t>
      </w:r>
      <w:r w:rsidRPr="00B73AA5">
        <w:rPr>
          <w:spacing w:val="-5"/>
          <w:sz w:val="28"/>
          <w:lang w:val="en-US"/>
        </w:rPr>
        <w:t xml:space="preserve"> </w:t>
      </w:r>
      <w:r w:rsidRPr="00B73AA5">
        <w:rPr>
          <w:sz w:val="28"/>
          <w:lang w:val="en-US"/>
        </w:rPr>
        <w:t>parents (not to</w:t>
      </w:r>
      <w:r w:rsidRPr="00B73AA5">
        <w:rPr>
          <w:spacing w:val="-4"/>
          <w:sz w:val="28"/>
          <w:lang w:val="en-US"/>
        </w:rPr>
        <w:t xml:space="preserve"> </w:t>
      </w:r>
      <w:r w:rsidRPr="00B73AA5">
        <w:rPr>
          <w:sz w:val="28"/>
          <w:lang w:val="en-US"/>
        </w:rPr>
        <w:t>like,</w:t>
      </w:r>
      <w:r w:rsidRPr="00B73AA5">
        <w:rPr>
          <w:spacing w:val="-2"/>
          <w:sz w:val="28"/>
          <w:lang w:val="en-US"/>
        </w:rPr>
        <w:t xml:space="preserve"> </w:t>
      </w:r>
      <w:r w:rsidRPr="00B73AA5">
        <w:rPr>
          <w:sz w:val="28"/>
          <w:lang w:val="en-US"/>
        </w:rPr>
        <w:t>to go)</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theatre.</w:t>
      </w:r>
    </w:p>
    <w:p w:rsidR="00357B9E" w:rsidRPr="00B73AA5" w:rsidRDefault="00B73AA5" w:rsidP="005347E2">
      <w:pPr>
        <w:pStyle w:val="a8"/>
        <w:numPr>
          <w:ilvl w:val="0"/>
          <w:numId w:val="277"/>
        </w:numPr>
        <w:tabs>
          <w:tab w:val="left" w:pos="1757"/>
        </w:tabs>
        <w:ind w:hanging="282"/>
        <w:rPr>
          <w:sz w:val="28"/>
          <w:lang w:val="en-US"/>
        </w:rPr>
      </w:pPr>
      <w:r w:rsidRPr="00B73AA5">
        <w:rPr>
          <w:sz w:val="28"/>
          <w:lang w:val="en-US"/>
        </w:rPr>
        <w:t>I</w:t>
      </w:r>
      <w:r w:rsidRPr="00B73AA5">
        <w:rPr>
          <w:spacing w:val="-2"/>
          <w:sz w:val="28"/>
          <w:lang w:val="en-US"/>
        </w:rPr>
        <w:t xml:space="preserve"> </w:t>
      </w:r>
      <w:r w:rsidRPr="00B73AA5">
        <w:rPr>
          <w:sz w:val="28"/>
          <w:lang w:val="en-US"/>
        </w:rPr>
        <w:t>(to hate,</w:t>
      </w:r>
      <w:r w:rsidRPr="00B73AA5">
        <w:rPr>
          <w:spacing w:val="-3"/>
          <w:sz w:val="28"/>
          <w:lang w:val="en-US"/>
        </w:rPr>
        <w:t xml:space="preserve"> </w:t>
      </w:r>
      <w:r w:rsidRPr="00B73AA5">
        <w:rPr>
          <w:sz w:val="28"/>
          <w:lang w:val="en-US"/>
        </w:rPr>
        <w:t>to</w:t>
      </w:r>
      <w:r w:rsidRPr="00B73AA5">
        <w:rPr>
          <w:spacing w:val="-4"/>
          <w:sz w:val="28"/>
          <w:lang w:val="en-US"/>
        </w:rPr>
        <w:t xml:space="preserve"> </w:t>
      </w:r>
      <w:r w:rsidRPr="00B73AA5">
        <w:rPr>
          <w:sz w:val="28"/>
          <w:lang w:val="en-US"/>
        </w:rPr>
        <w:t>stay)</w:t>
      </w:r>
      <w:r w:rsidRPr="00B73AA5">
        <w:rPr>
          <w:spacing w:val="-1"/>
          <w:sz w:val="28"/>
          <w:lang w:val="en-US"/>
        </w:rPr>
        <w:t xml:space="preserve"> </w:t>
      </w:r>
      <w:r w:rsidRPr="00B73AA5">
        <w:rPr>
          <w:sz w:val="28"/>
          <w:lang w:val="en-US"/>
        </w:rPr>
        <w:t>at</w:t>
      </w:r>
      <w:r w:rsidRPr="00B73AA5">
        <w:rPr>
          <w:spacing w:val="-2"/>
          <w:sz w:val="28"/>
          <w:lang w:val="en-US"/>
        </w:rPr>
        <w:t xml:space="preserve"> </w:t>
      </w:r>
      <w:r w:rsidRPr="00B73AA5">
        <w:rPr>
          <w:sz w:val="28"/>
          <w:lang w:val="en-US"/>
        </w:rPr>
        <w:t>home</w:t>
      </w:r>
      <w:r w:rsidRPr="00B73AA5">
        <w:rPr>
          <w:spacing w:val="-1"/>
          <w:sz w:val="28"/>
          <w:lang w:val="en-US"/>
        </w:rPr>
        <w:t xml:space="preserve"> </w:t>
      </w:r>
      <w:r w:rsidRPr="00B73AA5">
        <w:rPr>
          <w:sz w:val="28"/>
          <w:lang w:val="en-US"/>
        </w:rPr>
        <w:t>at</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weekends!</w:t>
      </w:r>
    </w:p>
    <w:p w:rsidR="00357B9E" w:rsidRPr="00B73AA5" w:rsidRDefault="00B73AA5" w:rsidP="005347E2">
      <w:pPr>
        <w:pStyle w:val="a8"/>
        <w:numPr>
          <w:ilvl w:val="0"/>
          <w:numId w:val="277"/>
        </w:numPr>
        <w:tabs>
          <w:tab w:val="left" w:pos="1898"/>
        </w:tabs>
        <w:spacing w:before="50"/>
        <w:ind w:left="1898" w:hanging="423"/>
        <w:rPr>
          <w:sz w:val="28"/>
          <w:lang w:val="en-US"/>
        </w:rPr>
      </w:pPr>
      <w:r w:rsidRPr="00B73AA5">
        <w:rPr>
          <w:sz w:val="28"/>
          <w:lang w:val="en-US"/>
        </w:rPr>
        <w:t>What</w:t>
      </w:r>
      <w:r w:rsidRPr="00B73AA5">
        <w:rPr>
          <w:spacing w:val="-6"/>
          <w:sz w:val="28"/>
          <w:lang w:val="en-US"/>
        </w:rPr>
        <w:t xml:space="preserve"> </w:t>
      </w:r>
      <w:r w:rsidRPr="00B73AA5">
        <w:rPr>
          <w:sz w:val="28"/>
          <w:lang w:val="en-US"/>
        </w:rPr>
        <w:t>do</w:t>
      </w:r>
      <w:r w:rsidRPr="00B73AA5">
        <w:rPr>
          <w:spacing w:val="-1"/>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really</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enjoy,</w:t>
      </w:r>
      <w:r w:rsidRPr="00B73AA5">
        <w:rPr>
          <w:spacing w:val="-4"/>
          <w:sz w:val="28"/>
          <w:lang w:val="en-US"/>
        </w:rPr>
        <w:t xml:space="preserve"> </w:t>
      </w:r>
      <w:r w:rsidRPr="00B73AA5">
        <w:rPr>
          <w:sz w:val="28"/>
          <w:lang w:val="en-US"/>
        </w:rPr>
        <w:t>to</w:t>
      </w:r>
      <w:r w:rsidRPr="00B73AA5">
        <w:rPr>
          <w:spacing w:val="-1"/>
          <w:sz w:val="28"/>
          <w:lang w:val="en-US"/>
        </w:rPr>
        <w:t xml:space="preserve"> </w:t>
      </w:r>
      <w:r w:rsidRPr="00B73AA5">
        <w:rPr>
          <w:sz w:val="28"/>
          <w:lang w:val="en-US"/>
        </w:rPr>
        <w:t>do)?</w:t>
      </w:r>
    </w:p>
    <w:p w:rsidR="00357B9E" w:rsidRPr="00B73AA5" w:rsidRDefault="00B73AA5" w:rsidP="005347E2">
      <w:pPr>
        <w:pStyle w:val="a8"/>
        <w:numPr>
          <w:ilvl w:val="0"/>
          <w:numId w:val="277"/>
        </w:numPr>
        <w:tabs>
          <w:tab w:val="left" w:pos="1898"/>
        </w:tabs>
        <w:spacing w:before="47"/>
        <w:ind w:left="1898" w:hanging="423"/>
        <w:rPr>
          <w:sz w:val="28"/>
          <w:lang w:val="en-US"/>
        </w:rPr>
      </w:pPr>
      <w:r w:rsidRPr="00B73AA5">
        <w:rPr>
          <w:sz w:val="28"/>
          <w:lang w:val="en-US"/>
        </w:rPr>
        <w:t>What</w:t>
      </w:r>
      <w:r w:rsidRPr="00B73AA5">
        <w:rPr>
          <w:spacing w:val="-5"/>
          <w:sz w:val="28"/>
          <w:lang w:val="en-US"/>
        </w:rPr>
        <w:t xml:space="preserve"> </w:t>
      </w:r>
      <w:r w:rsidRPr="00B73AA5">
        <w:rPr>
          <w:sz w:val="28"/>
          <w:lang w:val="en-US"/>
        </w:rPr>
        <w:t>do</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like,</w:t>
      </w:r>
      <w:r w:rsidRPr="00B73AA5">
        <w:rPr>
          <w:spacing w:val="-6"/>
          <w:sz w:val="28"/>
          <w:lang w:val="en-US"/>
        </w:rPr>
        <w:t xml:space="preserve"> </w:t>
      </w:r>
      <w:r w:rsidRPr="00B73AA5">
        <w:rPr>
          <w:sz w:val="28"/>
          <w:lang w:val="en-US"/>
        </w:rPr>
        <w:t>to</w:t>
      </w:r>
      <w:r w:rsidRPr="00B73AA5">
        <w:rPr>
          <w:spacing w:val="-1"/>
          <w:sz w:val="28"/>
          <w:lang w:val="en-US"/>
        </w:rPr>
        <w:t xml:space="preserve"> </w:t>
      </w:r>
      <w:r w:rsidRPr="00B73AA5">
        <w:rPr>
          <w:sz w:val="28"/>
          <w:lang w:val="en-US"/>
        </w:rPr>
        <w:t>make)?</w:t>
      </w:r>
    </w:p>
    <w:p w:rsidR="00357B9E" w:rsidRPr="00B73AA5" w:rsidRDefault="00B73AA5" w:rsidP="005347E2">
      <w:pPr>
        <w:pStyle w:val="a8"/>
        <w:numPr>
          <w:ilvl w:val="0"/>
          <w:numId w:val="277"/>
        </w:numPr>
        <w:tabs>
          <w:tab w:val="left" w:pos="1898"/>
        </w:tabs>
        <w:ind w:left="1898" w:hanging="423"/>
        <w:rPr>
          <w:sz w:val="28"/>
          <w:lang w:val="en-US"/>
        </w:rPr>
      </w:pPr>
      <w:r w:rsidRPr="00B73AA5">
        <w:rPr>
          <w:sz w:val="28"/>
          <w:lang w:val="en-US"/>
        </w:rPr>
        <w:t>She</w:t>
      </w:r>
      <w:r w:rsidRPr="00B73AA5">
        <w:rPr>
          <w:spacing w:val="-3"/>
          <w:sz w:val="28"/>
          <w:lang w:val="en-US"/>
        </w:rPr>
        <w:t xml:space="preserve"> </w:t>
      </w:r>
      <w:r w:rsidRPr="00B73AA5">
        <w:rPr>
          <w:sz w:val="28"/>
          <w:lang w:val="en-US"/>
        </w:rPr>
        <w:t>(to</w:t>
      </w:r>
      <w:r w:rsidRPr="00B73AA5">
        <w:rPr>
          <w:spacing w:val="-2"/>
          <w:sz w:val="28"/>
          <w:lang w:val="en-US"/>
        </w:rPr>
        <w:t xml:space="preserve"> </w:t>
      </w:r>
      <w:r w:rsidRPr="00B73AA5">
        <w:rPr>
          <w:sz w:val="28"/>
          <w:lang w:val="en-US"/>
        </w:rPr>
        <w:t>continue,</w:t>
      </w:r>
      <w:r w:rsidRPr="00B73AA5">
        <w:rPr>
          <w:spacing w:val="-6"/>
          <w:sz w:val="28"/>
          <w:lang w:val="en-US"/>
        </w:rPr>
        <w:t xml:space="preserve"> </w:t>
      </w:r>
      <w:r w:rsidRPr="00B73AA5">
        <w:rPr>
          <w:sz w:val="28"/>
          <w:lang w:val="en-US"/>
        </w:rPr>
        <w:t>to</w:t>
      </w:r>
      <w:r w:rsidRPr="00B73AA5">
        <w:rPr>
          <w:spacing w:val="-2"/>
          <w:sz w:val="28"/>
          <w:lang w:val="en-US"/>
        </w:rPr>
        <w:t xml:space="preserve"> </w:t>
      </w:r>
      <w:r w:rsidRPr="00B73AA5">
        <w:rPr>
          <w:sz w:val="28"/>
          <w:lang w:val="en-US"/>
        </w:rPr>
        <w:t>work)</w:t>
      </w:r>
      <w:r w:rsidRPr="00B73AA5">
        <w:rPr>
          <w:spacing w:val="-5"/>
          <w:sz w:val="28"/>
          <w:lang w:val="en-US"/>
        </w:rPr>
        <w:t xml:space="preserve"> </w:t>
      </w:r>
      <w:r w:rsidRPr="00B73AA5">
        <w:rPr>
          <w:sz w:val="28"/>
          <w:lang w:val="en-US"/>
        </w:rPr>
        <w:t>in</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school</w:t>
      </w:r>
      <w:r w:rsidRPr="00B73AA5">
        <w:rPr>
          <w:spacing w:val="-2"/>
          <w:sz w:val="28"/>
          <w:lang w:val="en-US"/>
        </w:rPr>
        <w:t xml:space="preserve"> </w:t>
      </w:r>
      <w:r w:rsidRPr="00B73AA5">
        <w:rPr>
          <w:sz w:val="28"/>
          <w:lang w:val="en-US"/>
        </w:rPr>
        <w:t>library.</w:t>
      </w:r>
    </w:p>
    <w:p w:rsidR="00357B9E" w:rsidRPr="00B73AA5" w:rsidRDefault="00B73AA5" w:rsidP="005347E2">
      <w:pPr>
        <w:pStyle w:val="a8"/>
        <w:numPr>
          <w:ilvl w:val="0"/>
          <w:numId w:val="277"/>
        </w:numPr>
        <w:tabs>
          <w:tab w:val="left" w:pos="1898"/>
        </w:tabs>
        <w:spacing w:before="50"/>
        <w:ind w:left="1898" w:hanging="423"/>
        <w:rPr>
          <w:sz w:val="28"/>
          <w:lang w:val="en-US"/>
        </w:rPr>
      </w:pPr>
      <w:r w:rsidRPr="00B73AA5">
        <w:rPr>
          <w:sz w:val="28"/>
          <w:lang w:val="en-US"/>
        </w:rPr>
        <w:t>Finally</w:t>
      </w:r>
      <w:r w:rsidRPr="00B73AA5">
        <w:rPr>
          <w:spacing w:val="-6"/>
          <w:sz w:val="28"/>
          <w:lang w:val="en-US"/>
        </w:rPr>
        <w:t xml:space="preserve"> </w:t>
      </w:r>
      <w:r w:rsidRPr="00B73AA5">
        <w:rPr>
          <w:sz w:val="28"/>
          <w:lang w:val="en-US"/>
        </w:rPr>
        <w:t>it</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stop,</w:t>
      </w:r>
      <w:r w:rsidRPr="00B73AA5">
        <w:rPr>
          <w:spacing w:val="-4"/>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rain).</w:t>
      </w:r>
    </w:p>
    <w:p w:rsidR="00357B9E" w:rsidRPr="00B73AA5" w:rsidRDefault="00B73AA5" w:rsidP="005347E2">
      <w:pPr>
        <w:pStyle w:val="a8"/>
        <w:numPr>
          <w:ilvl w:val="0"/>
          <w:numId w:val="277"/>
        </w:numPr>
        <w:tabs>
          <w:tab w:val="left" w:pos="1898"/>
        </w:tabs>
        <w:ind w:left="1898" w:hanging="423"/>
        <w:rPr>
          <w:sz w:val="28"/>
          <w:lang w:val="en-US"/>
        </w:rPr>
      </w:pPr>
      <w:r w:rsidRPr="00B73AA5">
        <w:rPr>
          <w:sz w:val="28"/>
          <w:lang w:val="en-US"/>
        </w:rPr>
        <w:t>After</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finish,</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study)</w:t>
      </w:r>
      <w:r w:rsidRPr="00B73AA5">
        <w:rPr>
          <w:spacing w:val="-2"/>
          <w:sz w:val="28"/>
          <w:lang w:val="en-US"/>
        </w:rPr>
        <w:t xml:space="preserve"> </w:t>
      </w:r>
      <w:r w:rsidRPr="00B73AA5">
        <w:rPr>
          <w:sz w:val="28"/>
          <w:lang w:val="en-US"/>
        </w:rPr>
        <w:t>take</w:t>
      </w:r>
      <w:r w:rsidRPr="00B73AA5">
        <w:rPr>
          <w:spacing w:val="-4"/>
          <w:sz w:val="28"/>
          <w:lang w:val="en-US"/>
        </w:rPr>
        <w:t xml:space="preserve"> </w:t>
      </w:r>
      <w:r w:rsidRPr="00B73AA5">
        <w:rPr>
          <w:sz w:val="28"/>
          <w:lang w:val="en-US"/>
        </w:rPr>
        <w:t>some</w:t>
      </w:r>
      <w:r w:rsidRPr="00B73AA5">
        <w:rPr>
          <w:spacing w:val="-2"/>
          <w:sz w:val="28"/>
          <w:lang w:val="en-US"/>
        </w:rPr>
        <w:t xml:space="preserve"> </w:t>
      </w:r>
      <w:r w:rsidRPr="00B73AA5">
        <w:rPr>
          <w:sz w:val="28"/>
          <w:lang w:val="en-US"/>
        </w:rPr>
        <w:t>time</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relax.</w:t>
      </w:r>
    </w:p>
    <w:p w:rsidR="00357B9E" w:rsidRPr="00B73AA5" w:rsidRDefault="00B73AA5" w:rsidP="005347E2">
      <w:pPr>
        <w:pStyle w:val="a8"/>
        <w:numPr>
          <w:ilvl w:val="0"/>
          <w:numId w:val="277"/>
        </w:numPr>
        <w:tabs>
          <w:tab w:val="left" w:pos="1898"/>
        </w:tabs>
        <w:ind w:left="1898" w:hanging="423"/>
        <w:rPr>
          <w:sz w:val="28"/>
          <w:lang w:val="en-US"/>
        </w:rPr>
      </w:pPr>
      <w:r w:rsidRPr="00B73AA5">
        <w:rPr>
          <w:sz w:val="28"/>
          <w:lang w:val="en-US"/>
        </w:rPr>
        <w:t>Unfortunately</w:t>
      </w:r>
      <w:r w:rsidRPr="00B73AA5">
        <w:rPr>
          <w:spacing w:val="-6"/>
          <w:sz w:val="28"/>
          <w:lang w:val="en-US"/>
        </w:rPr>
        <w:t xml:space="preserve"> </w:t>
      </w:r>
      <w:r w:rsidRPr="00B73AA5">
        <w:rPr>
          <w:sz w:val="28"/>
          <w:lang w:val="en-US"/>
        </w:rPr>
        <w:t>many</w:t>
      </w:r>
      <w:r w:rsidRPr="00B73AA5">
        <w:rPr>
          <w:spacing w:val="-7"/>
          <w:sz w:val="28"/>
          <w:lang w:val="en-US"/>
        </w:rPr>
        <w:t xml:space="preserve"> </w:t>
      </w:r>
      <w:r w:rsidRPr="00B73AA5">
        <w:rPr>
          <w:sz w:val="28"/>
          <w:lang w:val="en-US"/>
        </w:rPr>
        <w:t>people</w:t>
      </w:r>
      <w:r w:rsidRPr="00B73AA5">
        <w:rPr>
          <w:spacing w:val="-2"/>
          <w:sz w:val="28"/>
          <w:lang w:val="en-US"/>
        </w:rPr>
        <w:t xml:space="preserve"> </w:t>
      </w:r>
      <w:r w:rsidRPr="00B73AA5">
        <w:rPr>
          <w:sz w:val="28"/>
          <w:lang w:val="en-US"/>
        </w:rPr>
        <w:t>(to</w:t>
      </w:r>
      <w:r w:rsidRPr="00B73AA5">
        <w:rPr>
          <w:spacing w:val="-6"/>
          <w:sz w:val="28"/>
          <w:lang w:val="en-US"/>
        </w:rPr>
        <w:t xml:space="preserve"> </w:t>
      </w:r>
      <w:r w:rsidRPr="00B73AA5">
        <w:rPr>
          <w:sz w:val="28"/>
          <w:lang w:val="en-US"/>
        </w:rPr>
        <w:t>dislike,</w:t>
      </w:r>
      <w:r w:rsidRPr="00B73AA5">
        <w:rPr>
          <w:spacing w:val="-6"/>
          <w:sz w:val="28"/>
          <w:lang w:val="en-US"/>
        </w:rPr>
        <w:t xml:space="preserve"> </w:t>
      </w:r>
      <w:r w:rsidRPr="00B73AA5">
        <w:rPr>
          <w:sz w:val="28"/>
          <w:lang w:val="en-US"/>
        </w:rPr>
        <w:t>to</w:t>
      </w:r>
      <w:r w:rsidRPr="00B73AA5">
        <w:rPr>
          <w:spacing w:val="-6"/>
          <w:sz w:val="28"/>
          <w:lang w:val="en-US"/>
        </w:rPr>
        <w:t xml:space="preserve"> </w:t>
      </w:r>
      <w:r w:rsidRPr="00B73AA5">
        <w:rPr>
          <w:sz w:val="28"/>
          <w:lang w:val="en-US"/>
        </w:rPr>
        <w:t>do)</w:t>
      </w:r>
      <w:r w:rsidRPr="00B73AA5">
        <w:rPr>
          <w:spacing w:val="-3"/>
          <w:sz w:val="28"/>
          <w:lang w:val="en-US"/>
        </w:rPr>
        <w:t xml:space="preserve"> </w:t>
      </w:r>
      <w:r w:rsidRPr="00B73AA5">
        <w:rPr>
          <w:sz w:val="28"/>
          <w:lang w:val="en-US"/>
        </w:rPr>
        <w:t>morning</w:t>
      </w:r>
      <w:r w:rsidRPr="00B73AA5">
        <w:rPr>
          <w:spacing w:val="-1"/>
          <w:sz w:val="28"/>
          <w:lang w:val="en-US"/>
        </w:rPr>
        <w:t xml:space="preserve"> </w:t>
      </w:r>
      <w:r w:rsidRPr="00B73AA5">
        <w:rPr>
          <w:sz w:val="28"/>
          <w:lang w:val="en-US"/>
        </w:rPr>
        <w:t>exercise.</w:t>
      </w:r>
    </w:p>
    <w:p w:rsidR="00357B9E" w:rsidRPr="00B73AA5" w:rsidRDefault="00357B9E">
      <w:pPr>
        <w:pStyle w:val="a7"/>
        <w:spacing w:before="1"/>
        <w:rPr>
          <w:sz w:val="37"/>
          <w:lang w:val="en-US"/>
        </w:rPr>
      </w:pPr>
    </w:p>
    <w:p w:rsidR="00357B9E" w:rsidRDefault="00B73AA5">
      <w:pPr>
        <w:pStyle w:val="20"/>
        <w:ind w:left="1475"/>
      </w:pPr>
      <w:r>
        <w:t>Vocabulary</w:t>
      </w:r>
    </w:p>
    <w:p w:rsidR="00357B9E" w:rsidRPr="00B73AA5" w:rsidRDefault="00B73AA5" w:rsidP="005347E2">
      <w:pPr>
        <w:pStyle w:val="a8"/>
        <w:numPr>
          <w:ilvl w:val="0"/>
          <w:numId w:val="276"/>
        </w:numPr>
        <w:tabs>
          <w:tab w:val="left" w:pos="1757"/>
        </w:tabs>
        <w:spacing w:before="40"/>
        <w:ind w:hanging="282"/>
        <w:jc w:val="left"/>
        <w:rPr>
          <w:i/>
          <w:sz w:val="28"/>
          <w:lang w:val="en-US"/>
        </w:rPr>
      </w:pPr>
      <w:r w:rsidRPr="00B73AA5">
        <w:rPr>
          <w:i/>
          <w:sz w:val="28"/>
          <w:lang w:val="en-US"/>
        </w:rPr>
        <w:t>Study</w:t>
      </w:r>
      <w:r w:rsidRPr="00B73AA5">
        <w:rPr>
          <w:i/>
          <w:spacing w:val="-6"/>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following</w:t>
      </w:r>
      <w:r w:rsidRPr="00B73AA5">
        <w:rPr>
          <w:i/>
          <w:spacing w:val="-4"/>
          <w:sz w:val="28"/>
          <w:lang w:val="en-US"/>
        </w:rPr>
        <w:t xml:space="preserve"> </w:t>
      </w:r>
      <w:r w:rsidRPr="00B73AA5">
        <w:rPr>
          <w:i/>
          <w:sz w:val="28"/>
          <w:lang w:val="en-US"/>
        </w:rPr>
        <w:t>words</w:t>
      </w:r>
      <w:r w:rsidRPr="00B73AA5">
        <w:rPr>
          <w:i/>
          <w:spacing w:val="-2"/>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expressions.</w:t>
      </w:r>
    </w:p>
    <w:p w:rsidR="00357B9E" w:rsidRPr="00B73AA5" w:rsidRDefault="00B73AA5">
      <w:pPr>
        <w:pStyle w:val="a7"/>
        <w:spacing w:before="48" w:line="276" w:lineRule="auto"/>
        <w:ind w:left="1475" w:right="6010"/>
        <w:rPr>
          <w:lang w:val="en-US"/>
        </w:rPr>
      </w:pPr>
      <w:r w:rsidRPr="00B73AA5">
        <w:rPr>
          <w:lang w:val="en-US"/>
        </w:rPr>
        <w:t xml:space="preserve">hobby — </w:t>
      </w:r>
      <w:r>
        <w:t>увлечение</w:t>
      </w:r>
      <w:r w:rsidRPr="00B73AA5">
        <w:rPr>
          <w:spacing w:val="1"/>
          <w:lang w:val="en-US"/>
        </w:rPr>
        <w:t xml:space="preserve"> </w:t>
      </w:r>
      <w:r w:rsidRPr="00B73AA5">
        <w:rPr>
          <w:lang w:val="en-US"/>
        </w:rPr>
        <w:t>concern</w:t>
      </w:r>
      <w:r w:rsidRPr="00B73AA5">
        <w:rPr>
          <w:spacing w:val="-7"/>
          <w:lang w:val="en-US"/>
        </w:rPr>
        <w:t xml:space="preserve"> </w:t>
      </w:r>
      <w:r w:rsidRPr="00B73AA5">
        <w:rPr>
          <w:lang w:val="en-US"/>
        </w:rPr>
        <w:t>—</w:t>
      </w:r>
      <w:r w:rsidRPr="00B73AA5">
        <w:rPr>
          <w:spacing w:val="-7"/>
          <w:lang w:val="en-US"/>
        </w:rPr>
        <w:t xml:space="preserve"> </w:t>
      </w:r>
      <w:r>
        <w:t>беспокойство</w:t>
      </w:r>
    </w:p>
    <w:p w:rsidR="00357B9E" w:rsidRPr="00B73AA5" w:rsidRDefault="00B73AA5">
      <w:pPr>
        <w:pStyle w:val="a7"/>
        <w:spacing w:before="1" w:line="276" w:lineRule="auto"/>
        <w:ind w:left="1475" w:right="2104"/>
        <w:rPr>
          <w:lang w:val="en-US"/>
        </w:rPr>
      </w:pPr>
      <w:r w:rsidRPr="00B73AA5">
        <w:rPr>
          <w:lang w:val="en-US"/>
        </w:rPr>
        <w:t xml:space="preserve">to share sb's ideas with sb — </w:t>
      </w:r>
      <w:r>
        <w:t>делиться</w:t>
      </w:r>
      <w:r w:rsidRPr="00B73AA5">
        <w:rPr>
          <w:lang w:val="en-US"/>
        </w:rPr>
        <w:t xml:space="preserve"> </w:t>
      </w:r>
      <w:r>
        <w:t>мыслями</w:t>
      </w:r>
      <w:r w:rsidRPr="00B73AA5">
        <w:rPr>
          <w:lang w:val="en-US"/>
        </w:rPr>
        <w:t xml:space="preserve"> </w:t>
      </w:r>
      <w:r>
        <w:t>с</w:t>
      </w:r>
      <w:r w:rsidRPr="00B73AA5">
        <w:rPr>
          <w:lang w:val="en-US"/>
        </w:rPr>
        <w:t xml:space="preserve"> </w:t>
      </w:r>
      <w:r>
        <w:t>кем</w:t>
      </w:r>
      <w:r w:rsidRPr="00B73AA5">
        <w:rPr>
          <w:lang w:val="en-US"/>
        </w:rPr>
        <w:t>-</w:t>
      </w:r>
      <w:r>
        <w:t>либо</w:t>
      </w:r>
      <w:r w:rsidRPr="00B73AA5">
        <w:rPr>
          <w:spacing w:val="-67"/>
          <w:lang w:val="en-US"/>
        </w:rPr>
        <w:t xml:space="preserve"> </w:t>
      </w:r>
      <w:r w:rsidRPr="00B73AA5">
        <w:rPr>
          <w:lang w:val="en-US"/>
        </w:rPr>
        <w:t>diary</w:t>
      </w:r>
      <w:r w:rsidRPr="00B73AA5">
        <w:rPr>
          <w:spacing w:val="-4"/>
          <w:lang w:val="en-US"/>
        </w:rPr>
        <w:t xml:space="preserve"> </w:t>
      </w:r>
      <w:r w:rsidRPr="00B73AA5">
        <w:rPr>
          <w:lang w:val="en-US"/>
        </w:rPr>
        <w:t>—</w:t>
      </w:r>
      <w:r w:rsidRPr="00B73AA5">
        <w:rPr>
          <w:spacing w:val="-1"/>
          <w:lang w:val="en-US"/>
        </w:rPr>
        <w:t xml:space="preserve"> </w:t>
      </w:r>
      <w:r>
        <w:t>дневник</w:t>
      </w:r>
    </w:p>
    <w:p w:rsidR="00357B9E" w:rsidRPr="00B73AA5" w:rsidRDefault="00B73AA5">
      <w:pPr>
        <w:pStyle w:val="a7"/>
        <w:spacing w:line="276" w:lineRule="auto"/>
        <w:ind w:left="1475" w:right="5575"/>
        <w:rPr>
          <w:lang w:val="en-US"/>
        </w:rPr>
      </w:pPr>
      <w:r w:rsidRPr="00B73AA5">
        <w:rPr>
          <w:lang w:val="en-US"/>
        </w:rPr>
        <w:t xml:space="preserve">activity — </w:t>
      </w:r>
      <w:r>
        <w:t>деятельность</w:t>
      </w:r>
      <w:r w:rsidRPr="00B73AA5">
        <w:rPr>
          <w:spacing w:val="1"/>
          <w:lang w:val="en-US"/>
        </w:rPr>
        <w:t xml:space="preserve"> </w:t>
      </w:r>
      <w:r w:rsidRPr="00B73AA5">
        <w:rPr>
          <w:lang w:val="en-US"/>
        </w:rPr>
        <w:t xml:space="preserve">entertainment — </w:t>
      </w:r>
      <w:r>
        <w:t>развлечение</w:t>
      </w:r>
      <w:r w:rsidRPr="00B73AA5">
        <w:rPr>
          <w:spacing w:val="-67"/>
          <w:lang w:val="en-US"/>
        </w:rPr>
        <w:t xml:space="preserve"> </w:t>
      </w:r>
      <w:r w:rsidRPr="00B73AA5">
        <w:rPr>
          <w:lang w:val="en-US"/>
        </w:rPr>
        <w:t>to</w:t>
      </w:r>
      <w:r w:rsidRPr="00B73AA5">
        <w:rPr>
          <w:spacing w:val="-3"/>
          <w:lang w:val="en-US"/>
        </w:rPr>
        <w:t xml:space="preserve"> </w:t>
      </w:r>
      <w:r w:rsidRPr="00B73AA5">
        <w:rPr>
          <w:lang w:val="en-US"/>
        </w:rPr>
        <w:t>prefer —</w:t>
      </w:r>
      <w:r w:rsidRPr="00B73AA5">
        <w:rPr>
          <w:spacing w:val="-1"/>
          <w:lang w:val="en-US"/>
        </w:rPr>
        <w:t xml:space="preserve"> </w:t>
      </w:r>
      <w:r>
        <w:t>предпочитать</w:t>
      </w:r>
    </w:p>
    <w:p w:rsidR="00357B9E" w:rsidRPr="00B73AA5" w:rsidRDefault="00B73AA5">
      <w:pPr>
        <w:pStyle w:val="a7"/>
        <w:spacing w:line="276" w:lineRule="auto"/>
        <w:ind w:left="1475" w:right="4088"/>
        <w:rPr>
          <w:lang w:val="en-US"/>
        </w:rPr>
      </w:pPr>
      <w:r w:rsidRPr="00B73AA5">
        <w:rPr>
          <w:lang w:val="en-US"/>
        </w:rPr>
        <w:t xml:space="preserve">performance — </w:t>
      </w:r>
      <w:r>
        <w:t>спектакль</w:t>
      </w:r>
      <w:r w:rsidRPr="00B73AA5">
        <w:rPr>
          <w:lang w:val="en-US"/>
        </w:rPr>
        <w:t xml:space="preserve">, </w:t>
      </w:r>
      <w:r>
        <w:t>представление</w:t>
      </w:r>
      <w:r w:rsidRPr="00B73AA5">
        <w:rPr>
          <w:spacing w:val="-67"/>
          <w:lang w:val="en-US"/>
        </w:rPr>
        <w:t xml:space="preserve"> </w:t>
      </w:r>
      <w:r w:rsidRPr="00B73AA5">
        <w:rPr>
          <w:lang w:val="en-US"/>
        </w:rPr>
        <w:t>to</w:t>
      </w:r>
      <w:r w:rsidRPr="00B73AA5">
        <w:rPr>
          <w:spacing w:val="-1"/>
          <w:lang w:val="en-US"/>
        </w:rPr>
        <w:t xml:space="preserve"> </w:t>
      </w:r>
      <w:r w:rsidRPr="00B73AA5">
        <w:rPr>
          <w:lang w:val="en-US"/>
        </w:rPr>
        <w:t>attend</w:t>
      </w:r>
      <w:r w:rsidRPr="00B73AA5">
        <w:rPr>
          <w:spacing w:val="1"/>
          <w:lang w:val="en-US"/>
        </w:rPr>
        <w:t xml:space="preserve"> </w:t>
      </w:r>
      <w:r w:rsidRPr="00B73AA5">
        <w:rPr>
          <w:lang w:val="en-US"/>
        </w:rPr>
        <w:t>—</w:t>
      </w:r>
      <w:r w:rsidRPr="00B73AA5">
        <w:rPr>
          <w:spacing w:val="-3"/>
          <w:lang w:val="en-US"/>
        </w:rPr>
        <w:t xml:space="preserve"> </w:t>
      </w:r>
      <w:r>
        <w:t>посещать</w:t>
      </w:r>
    </w:p>
    <w:p w:rsidR="00357B9E" w:rsidRDefault="00B73AA5">
      <w:pPr>
        <w:pStyle w:val="a7"/>
        <w:spacing w:before="1" w:line="276" w:lineRule="auto"/>
        <w:ind w:left="1475" w:right="5752"/>
      </w:pPr>
      <w:r>
        <w:t>quite — очень, совершенно</w:t>
      </w:r>
      <w:r>
        <w:rPr>
          <w:spacing w:val="-67"/>
        </w:rPr>
        <w:t xml:space="preserve"> </w:t>
      </w:r>
      <w:r>
        <w:t>leisure</w:t>
      </w:r>
      <w:r>
        <w:rPr>
          <w:spacing w:val="-1"/>
        </w:rPr>
        <w:t xml:space="preserve"> </w:t>
      </w:r>
      <w:r>
        <w:t>—</w:t>
      </w:r>
      <w:r>
        <w:rPr>
          <w:spacing w:val="-4"/>
        </w:rPr>
        <w:t xml:space="preserve"> </w:t>
      </w:r>
      <w:r>
        <w:t>отдых,</w:t>
      </w:r>
      <w:r>
        <w:rPr>
          <w:spacing w:val="-2"/>
        </w:rPr>
        <w:t xml:space="preserve"> </w:t>
      </w:r>
      <w:r>
        <w:t>досуг</w:t>
      </w:r>
    </w:p>
    <w:p w:rsidR="00357B9E" w:rsidRDefault="00357B9E">
      <w:pPr>
        <w:pStyle w:val="a7"/>
        <w:spacing w:before="6"/>
        <w:rPr>
          <w:sz w:val="21"/>
        </w:rPr>
      </w:pPr>
    </w:p>
    <w:p w:rsidR="00357B9E" w:rsidRDefault="00B73AA5">
      <w:pPr>
        <w:pStyle w:val="a7"/>
        <w:spacing w:before="89"/>
        <w:ind w:left="1459" w:right="771"/>
        <w:jc w:val="center"/>
      </w:pPr>
      <w:r>
        <w:t>77</w:t>
      </w:r>
    </w:p>
    <w:p w:rsidR="00357B9E" w:rsidRDefault="00357B9E">
      <w:pPr>
        <w:jc w:val="center"/>
        <w:sectPr w:rsidR="00357B9E">
          <w:footerReference w:type="default" r:id="rId69"/>
          <w:pgSz w:w="11910" w:h="16840"/>
          <w:pgMar w:top="1040" w:right="740" w:bottom="280" w:left="680" w:header="0" w:footer="0" w:gutter="0"/>
          <w:cols w:space="720"/>
        </w:sectPr>
      </w:pPr>
    </w:p>
    <w:p w:rsidR="00357B9E" w:rsidRDefault="00B73AA5">
      <w:pPr>
        <w:pStyle w:val="a7"/>
        <w:spacing w:before="67" w:line="278" w:lineRule="auto"/>
        <w:ind w:left="851" w:right="6527"/>
      </w:pPr>
      <w:r>
        <w:lastRenderedPageBreak/>
        <w:t>sense — чувство</w:t>
      </w:r>
      <w:r>
        <w:rPr>
          <w:spacing w:val="1"/>
        </w:rPr>
        <w:t xml:space="preserve"> </w:t>
      </w:r>
      <w:r>
        <w:t>excitement</w:t>
      </w:r>
      <w:r>
        <w:rPr>
          <w:spacing w:val="-3"/>
        </w:rPr>
        <w:t xml:space="preserve"> </w:t>
      </w:r>
      <w:r>
        <w:t>—</w:t>
      </w:r>
      <w:r>
        <w:rPr>
          <w:spacing w:val="-4"/>
        </w:rPr>
        <w:t xml:space="preserve"> </w:t>
      </w:r>
      <w:r>
        <w:t>восхищение</w:t>
      </w:r>
    </w:p>
    <w:p w:rsidR="00357B9E" w:rsidRDefault="00B73AA5">
      <w:pPr>
        <w:pStyle w:val="a7"/>
        <w:spacing w:line="276" w:lineRule="auto"/>
        <w:ind w:left="851" w:right="5131"/>
      </w:pPr>
      <w:r>
        <w:t>expectation — ожидание, надежды</w:t>
      </w:r>
      <w:r>
        <w:rPr>
          <w:spacing w:val="1"/>
        </w:rPr>
        <w:t xml:space="preserve"> </w:t>
      </w:r>
      <w:r>
        <w:t>various — различный, разнообразный</w:t>
      </w:r>
      <w:r>
        <w:rPr>
          <w:spacing w:val="-67"/>
        </w:rPr>
        <w:t xml:space="preserve"> </w:t>
      </w:r>
      <w:r>
        <w:t>pursuit —</w:t>
      </w:r>
      <w:r>
        <w:rPr>
          <w:spacing w:val="-1"/>
        </w:rPr>
        <w:t xml:space="preserve"> </w:t>
      </w:r>
      <w:r>
        <w:t>занятие</w:t>
      </w:r>
    </w:p>
    <w:p w:rsidR="00357B9E" w:rsidRDefault="00B73AA5">
      <w:pPr>
        <w:pStyle w:val="a7"/>
        <w:spacing w:line="276" w:lineRule="auto"/>
        <w:ind w:left="851" w:right="3555"/>
      </w:pPr>
      <w:r>
        <w:t>to pass sb's free time — проводить свободное время</w:t>
      </w:r>
      <w:r>
        <w:rPr>
          <w:spacing w:val="-67"/>
        </w:rPr>
        <w:t xml:space="preserve"> </w:t>
      </w:r>
      <w:r>
        <w:t>environment —</w:t>
      </w:r>
      <w:r>
        <w:rPr>
          <w:spacing w:val="-1"/>
        </w:rPr>
        <w:t xml:space="preserve"> </w:t>
      </w:r>
      <w:r>
        <w:t>экологический</w:t>
      </w:r>
    </w:p>
    <w:p w:rsidR="00357B9E" w:rsidRDefault="00B73AA5">
      <w:pPr>
        <w:pStyle w:val="a7"/>
        <w:spacing w:line="321" w:lineRule="exact"/>
        <w:ind w:left="851"/>
      </w:pPr>
      <w:r>
        <w:t>occupation</w:t>
      </w:r>
      <w:r>
        <w:rPr>
          <w:spacing w:val="-3"/>
        </w:rPr>
        <w:t xml:space="preserve"> </w:t>
      </w:r>
      <w:r>
        <w:t>—</w:t>
      </w:r>
      <w:r>
        <w:rPr>
          <w:spacing w:val="-4"/>
        </w:rPr>
        <w:t xml:space="preserve"> </w:t>
      </w:r>
      <w:r>
        <w:t>занятие</w:t>
      </w:r>
    </w:p>
    <w:p w:rsidR="00357B9E" w:rsidRDefault="00B73AA5">
      <w:pPr>
        <w:pStyle w:val="a7"/>
        <w:spacing w:before="46" w:line="276" w:lineRule="auto"/>
        <w:ind w:left="851" w:right="1990"/>
      </w:pPr>
      <w:r>
        <w:t>to surf the Internet — сидеть в Интернете, бродить по Интернету</w:t>
      </w:r>
      <w:r>
        <w:rPr>
          <w:spacing w:val="-67"/>
        </w:rPr>
        <w:t xml:space="preserve"> </w:t>
      </w:r>
      <w:r>
        <w:t>to</w:t>
      </w:r>
      <w:r>
        <w:rPr>
          <w:spacing w:val="-4"/>
        </w:rPr>
        <w:t xml:space="preserve"> </w:t>
      </w:r>
      <w:r>
        <w:t>go</w:t>
      </w:r>
      <w:r>
        <w:rPr>
          <w:spacing w:val="-3"/>
        </w:rPr>
        <w:t xml:space="preserve"> </w:t>
      </w:r>
      <w:r>
        <w:t>in</w:t>
      </w:r>
      <w:r>
        <w:rPr>
          <w:spacing w:val="1"/>
        </w:rPr>
        <w:t xml:space="preserve"> </w:t>
      </w:r>
      <w:r>
        <w:t>for</w:t>
      </w:r>
      <w:r>
        <w:rPr>
          <w:spacing w:val="-3"/>
        </w:rPr>
        <w:t xml:space="preserve"> </w:t>
      </w:r>
      <w:r>
        <w:t>sport</w:t>
      </w:r>
      <w:r>
        <w:rPr>
          <w:spacing w:val="2"/>
        </w:rPr>
        <w:t xml:space="preserve"> </w:t>
      </w:r>
      <w:r>
        <w:t>— заниматься спортом</w:t>
      </w:r>
    </w:p>
    <w:p w:rsidR="00357B9E" w:rsidRDefault="00B73AA5">
      <w:pPr>
        <w:pStyle w:val="a7"/>
        <w:spacing w:line="321" w:lineRule="exact"/>
        <w:ind w:left="851"/>
      </w:pPr>
      <w:r>
        <w:t>to</w:t>
      </w:r>
      <w:r>
        <w:rPr>
          <w:spacing w:val="-3"/>
        </w:rPr>
        <w:t xml:space="preserve"> </w:t>
      </w:r>
      <w:r>
        <w:t>lead</w:t>
      </w:r>
      <w:r>
        <w:rPr>
          <w:spacing w:val="-1"/>
        </w:rPr>
        <w:t xml:space="preserve"> </w:t>
      </w:r>
      <w:r>
        <w:t>—</w:t>
      </w:r>
      <w:r>
        <w:rPr>
          <w:spacing w:val="-2"/>
        </w:rPr>
        <w:t xml:space="preserve"> </w:t>
      </w:r>
      <w:r>
        <w:t>вести</w:t>
      </w:r>
    </w:p>
    <w:p w:rsidR="00357B9E" w:rsidRDefault="00B73AA5">
      <w:pPr>
        <w:pStyle w:val="a7"/>
        <w:spacing w:before="50" w:line="276" w:lineRule="auto"/>
        <w:ind w:left="851" w:right="5625"/>
      </w:pPr>
      <w:r>
        <w:t>to participate — участвовать</w:t>
      </w:r>
      <w:r>
        <w:rPr>
          <w:spacing w:val="1"/>
        </w:rPr>
        <w:t xml:space="preserve"> </w:t>
      </w:r>
      <w:r>
        <w:t>contest — состязание, конкурс</w:t>
      </w:r>
      <w:r>
        <w:rPr>
          <w:spacing w:val="1"/>
        </w:rPr>
        <w:t xml:space="preserve"> </w:t>
      </w:r>
      <w:r>
        <w:t>pastime — времяпрепровождение</w:t>
      </w:r>
      <w:r>
        <w:rPr>
          <w:spacing w:val="-67"/>
        </w:rPr>
        <w:t xml:space="preserve"> </w:t>
      </w:r>
      <w:r>
        <w:t>calm</w:t>
      </w:r>
      <w:r>
        <w:rPr>
          <w:spacing w:val="-5"/>
        </w:rPr>
        <w:t xml:space="preserve"> </w:t>
      </w:r>
      <w:r>
        <w:t>—</w:t>
      </w:r>
      <w:r>
        <w:rPr>
          <w:spacing w:val="-1"/>
        </w:rPr>
        <w:t xml:space="preserve"> </w:t>
      </w:r>
      <w:r>
        <w:t>спокойный</w:t>
      </w:r>
    </w:p>
    <w:p w:rsidR="00357B9E" w:rsidRDefault="00B73AA5">
      <w:pPr>
        <w:pStyle w:val="a7"/>
        <w:spacing w:line="276" w:lineRule="auto"/>
        <w:ind w:left="851" w:right="5682"/>
      </w:pPr>
      <w:r>
        <w:t>widespread — распространенный</w:t>
      </w:r>
      <w:r>
        <w:rPr>
          <w:spacing w:val="-67"/>
        </w:rPr>
        <w:t xml:space="preserve"> </w:t>
      </w:r>
      <w:r>
        <w:t>rabbit</w:t>
      </w:r>
      <w:r>
        <w:rPr>
          <w:spacing w:val="-1"/>
        </w:rPr>
        <w:t xml:space="preserve"> </w:t>
      </w:r>
      <w:r>
        <w:t>—</w:t>
      </w:r>
      <w:r>
        <w:rPr>
          <w:spacing w:val="-1"/>
        </w:rPr>
        <w:t xml:space="preserve"> </w:t>
      </w:r>
      <w:r>
        <w:t>кролик</w:t>
      </w:r>
    </w:p>
    <w:p w:rsidR="00357B9E" w:rsidRDefault="00B73AA5">
      <w:pPr>
        <w:pStyle w:val="a7"/>
        <w:spacing w:line="278" w:lineRule="auto"/>
        <w:ind w:left="851" w:right="7558"/>
      </w:pPr>
      <w:r>
        <w:t>trick — трюк</w:t>
      </w:r>
      <w:r>
        <w:rPr>
          <w:spacing w:val="1"/>
        </w:rPr>
        <w:t xml:space="preserve"> </w:t>
      </w:r>
      <w:r>
        <w:t>plant</w:t>
      </w:r>
      <w:r>
        <w:rPr>
          <w:spacing w:val="-6"/>
        </w:rPr>
        <w:t xml:space="preserve"> </w:t>
      </w:r>
      <w:r>
        <w:t>—</w:t>
      </w:r>
      <w:r>
        <w:rPr>
          <w:spacing w:val="-7"/>
        </w:rPr>
        <w:t xml:space="preserve"> </w:t>
      </w:r>
      <w:r>
        <w:t>растение</w:t>
      </w:r>
    </w:p>
    <w:p w:rsidR="00357B9E" w:rsidRDefault="00B73AA5">
      <w:pPr>
        <w:pStyle w:val="a7"/>
        <w:spacing w:line="276" w:lineRule="auto"/>
        <w:ind w:left="851" w:right="6893"/>
      </w:pPr>
      <w:r>
        <w:t xml:space="preserve">cacti </w:t>
      </w:r>
      <w:r>
        <w:rPr>
          <w:i/>
        </w:rPr>
        <w:t xml:space="preserve">pl </w:t>
      </w:r>
      <w:r>
        <w:t>— кактусы</w:t>
      </w:r>
      <w:r>
        <w:rPr>
          <w:spacing w:val="1"/>
        </w:rPr>
        <w:t xml:space="preserve"> </w:t>
      </w:r>
      <w:r>
        <w:t>motorbike — мотоцикл</w:t>
      </w:r>
      <w:r>
        <w:rPr>
          <w:spacing w:val="-67"/>
        </w:rPr>
        <w:t xml:space="preserve"> </w:t>
      </w:r>
      <w:r>
        <w:t>part —</w:t>
      </w:r>
      <w:r>
        <w:rPr>
          <w:spacing w:val="-1"/>
        </w:rPr>
        <w:t xml:space="preserve"> </w:t>
      </w:r>
      <w:r>
        <w:t>деталь</w:t>
      </w:r>
    </w:p>
    <w:p w:rsidR="00357B9E" w:rsidRDefault="00357B9E">
      <w:pPr>
        <w:pStyle w:val="a7"/>
        <w:rPr>
          <w:sz w:val="32"/>
        </w:rPr>
      </w:pPr>
    </w:p>
    <w:p w:rsidR="00357B9E" w:rsidRDefault="00B73AA5">
      <w:pPr>
        <w:pStyle w:val="12"/>
        <w:ind w:left="285" w:right="844"/>
        <w:jc w:val="center"/>
      </w:pPr>
      <w:r>
        <w:t>Reading</w:t>
      </w:r>
    </w:p>
    <w:p w:rsidR="00357B9E" w:rsidRDefault="00357B9E">
      <w:pPr>
        <w:pStyle w:val="a7"/>
        <w:spacing w:before="10"/>
        <w:rPr>
          <w:b/>
          <w:sz w:val="35"/>
        </w:rPr>
      </w:pPr>
    </w:p>
    <w:p w:rsidR="00357B9E" w:rsidRPr="00B73AA5" w:rsidRDefault="00B73AA5" w:rsidP="005347E2">
      <w:pPr>
        <w:pStyle w:val="a8"/>
        <w:numPr>
          <w:ilvl w:val="0"/>
          <w:numId w:val="276"/>
        </w:numPr>
        <w:tabs>
          <w:tab w:val="left" w:pos="1133"/>
        </w:tabs>
        <w:spacing w:before="0"/>
        <w:ind w:left="1132" w:hanging="282"/>
        <w:jc w:val="left"/>
        <w:rPr>
          <w:i/>
          <w:sz w:val="28"/>
          <w:lang w:val="en-US"/>
        </w:rPr>
      </w:pPr>
      <w:r w:rsidRPr="00B73AA5">
        <w:rPr>
          <w:i/>
          <w:sz w:val="28"/>
          <w:lang w:val="en-US"/>
        </w:rPr>
        <w:t>Read</w:t>
      </w:r>
      <w:r w:rsidRPr="00B73AA5">
        <w:rPr>
          <w:i/>
          <w:spacing w:val="-2"/>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text.</w:t>
      </w:r>
      <w:r w:rsidRPr="00B73AA5">
        <w:rPr>
          <w:i/>
          <w:spacing w:val="-3"/>
          <w:sz w:val="28"/>
          <w:lang w:val="en-US"/>
        </w:rPr>
        <w:t xml:space="preserve"> </w:t>
      </w:r>
      <w:r w:rsidRPr="00B73AA5">
        <w:rPr>
          <w:i/>
          <w:sz w:val="28"/>
          <w:lang w:val="en-US"/>
        </w:rPr>
        <w:t>Make</w:t>
      </w:r>
      <w:r w:rsidRPr="00B73AA5">
        <w:rPr>
          <w:i/>
          <w:spacing w:val="-3"/>
          <w:sz w:val="28"/>
          <w:lang w:val="en-US"/>
        </w:rPr>
        <w:t xml:space="preserve"> </w:t>
      </w:r>
      <w:r w:rsidRPr="00B73AA5">
        <w:rPr>
          <w:i/>
          <w:sz w:val="28"/>
          <w:lang w:val="en-US"/>
        </w:rPr>
        <w:t>a</w:t>
      </w:r>
      <w:r w:rsidRPr="00B73AA5">
        <w:rPr>
          <w:i/>
          <w:spacing w:val="-2"/>
          <w:sz w:val="28"/>
          <w:lang w:val="en-US"/>
        </w:rPr>
        <w:t xml:space="preserve"> </w:t>
      </w:r>
      <w:r w:rsidRPr="00B73AA5">
        <w:rPr>
          <w:i/>
          <w:sz w:val="28"/>
          <w:lang w:val="en-US"/>
        </w:rPr>
        <w:t>list</w:t>
      </w:r>
      <w:r w:rsidRPr="00B73AA5">
        <w:rPr>
          <w:i/>
          <w:spacing w:val="-2"/>
          <w:sz w:val="28"/>
          <w:lang w:val="en-US"/>
        </w:rPr>
        <w:t xml:space="preserve"> </w:t>
      </w:r>
      <w:r w:rsidRPr="00B73AA5">
        <w:rPr>
          <w:i/>
          <w:sz w:val="28"/>
          <w:lang w:val="en-US"/>
        </w:rPr>
        <w:t>of</w:t>
      </w:r>
      <w:r w:rsidRPr="00B73AA5">
        <w:rPr>
          <w:i/>
          <w:spacing w:val="-1"/>
          <w:sz w:val="28"/>
          <w:lang w:val="en-US"/>
        </w:rPr>
        <w:t xml:space="preserve"> </w:t>
      </w:r>
      <w:r w:rsidRPr="00B73AA5">
        <w:rPr>
          <w:i/>
          <w:sz w:val="28"/>
          <w:lang w:val="en-US"/>
        </w:rPr>
        <w:t>all</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people's</w:t>
      </w:r>
      <w:r w:rsidRPr="00B73AA5">
        <w:rPr>
          <w:i/>
          <w:spacing w:val="-6"/>
          <w:sz w:val="28"/>
          <w:lang w:val="en-US"/>
        </w:rPr>
        <w:t xml:space="preserve"> </w:t>
      </w:r>
      <w:r w:rsidRPr="00B73AA5">
        <w:rPr>
          <w:i/>
          <w:sz w:val="28"/>
          <w:lang w:val="en-US"/>
        </w:rPr>
        <w:t>activities</w:t>
      </w:r>
      <w:r w:rsidRPr="00B73AA5">
        <w:rPr>
          <w:i/>
          <w:spacing w:val="-1"/>
          <w:sz w:val="28"/>
          <w:lang w:val="en-US"/>
        </w:rPr>
        <w:t xml:space="preserve"> </w:t>
      </w:r>
      <w:r w:rsidRPr="00B73AA5">
        <w:rPr>
          <w:i/>
          <w:sz w:val="28"/>
          <w:lang w:val="en-US"/>
        </w:rPr>
        <w:t>mentioned</w:t>
      </w:r>
      <w:r w:rsidRPr="00B73AA5">
        <w:rPr>
          <w:i/>
          <w:spacing w:val="-2"/>
          <w:sz w:val="28"/>
          <w:lang w:val="en-US"/>
        </w:rPr>
        <w:t xml:space="preserve"> </w:t>
      </w:r>
      <w:r w:rsidRPr="00B73AA5">
        <w:rPr>
          <w:i/>
          <w:sz w:val="28"/>
          <w:lang w:val="en-US"/>
        </w:rPr>
        <w:t>in</w:t>
      </w:r>
      <w:r w:rsidRPr="00B73AA5">
        <w:rPr>
          <w:i/>
          <w:spacing w:val="-2"/>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text.</w:t>
      </w:r>
    </w:p>
    <w:p w:rsidR="00357B9E" w:rsidRPr="00B73AA5" w:rsidRDefault="00357B9E">
      <w:pPr>
        <w:pStyle w:val="a7"/>
        <w:spacing w:before="6"/>
        <w:rPr>
          <w:i/>
          <w:sz w:val="36"/>
          <w:lang w:val="en-US"/>
        </w:rPr>
      </w:pPr>
    </w:p>
    <w:p w:rsidR="00357B9E" w:rsidRPr="00B73AA5" w:rsidRDefault="00B73AA5">
      <w:pPr>
        <w:pStyle w:val="a7"/>
        <w:spacing w:line="276" w:lineRule="auto"/>
        <w:ind w:left="284" w:right="851" w:firstLine="566"/>
        <w:jc w:val="both"/>
        <w:rPr>
          <w:lang w:val="en-US"/>
        </w:rPr>
      </w:pPr>
      <w:r w:rsidRPr="00B73AA5">
        <w:rPr>
          <w:lang w:val="en-US"/>
        </w:rPr>
        <w:t>Alexander thinks that he has too many hobbies and too little time. He wants to</w:t>
      </w:r>
      <w:r w:rsidRPr="00B73AA5">
        <w:rPr>
          <w:spacing w:val="-67"/>
          <w:lang w:val="en-US"/>
        </w:rPr>
        <w:t xml:space="preserve"> </w:t>
      </w:r>
      <w:r w:rsidRPr="00B73AA5">
        <w:rPr>
          <w:lang w:val="en-US"/>
        </w:rPr>
        <w:t>share his concern with his friend Peter from Poland. As Peter is coming to Moscow</w:t>
      </w:r>
      <w:r w:rsidRPr="00B73AA5">
        <w:rPr>
          <w:spacing w:val="-67"/>
          <w:lang w:val="en-US"/>
        </w:rPr>
        <w:t xml:space="preserve"> </w:t>
      </w:r>
      <w:r w:rsidRPr="00B73AA5">
        <w:rPr>
          <w:lang w:val="en-US"/>
        </w:rPr>
        <w:t>only in two month's time, Alexander decides to write him. But before writing an</w:t>
      </w:r>
      <w:r w:rsidRPr="00B73AA5">
        <w:rPr>
          <w:spacing w:val="1"/>
          <w:lang w:val="en-US"/>
        </w:rPr>
        <w:t xml:space="preserve"> </w:t>
      </w:r>
      <w:r w:rsidRPr="00B73AA5">
        <w:rPr>
          <w:lang w:val="en-US"/>
        </w:rPr>
        <w:t>email,</w:t>
      </w:r>
      <w:r w:rsidRPr="00B73AA5">
        <w:rPr>
          <w:spacing w:val="-2"/>
          <w:lang w:val="en-US"/>
        </w:rPr>
        <w:t xml:space="preserve"> </w:t>
      </w:r>
      <w:r w:rsidRPr="00B73AA5">
        <w:rPr>
          <w:lang w:val="en-US"/>
        </w:rPr>
        <w:t>he</w:t>
      </w:r>
      <w:r w:rsidRPr="00B73AA5">
        <w:rPr>
          <w:spacing w:val="-3"/>
          <w:lang w:val="en-US"/>
        </w:rPr>
        <w:t xml:space="preserve"> </w:t>
      </w:r>
      <w:r w:rsidRPr="00B73AA5">
        <w:rPr>
          <w:lang w:val="en-US"/>
        </w:rPr>
        <w:t>puts</w:t>
      </w:r>
      <w:r w:rsidRPr="00B73AA5">
        <w:rPr>
          <w:spacing w:val="1"/>
          <w:lang w:val="en-US"/>
        </w:rPr>
        <w:t xml:space="preserve"> </w:t>
      </w:r>
      <w:r w:rsidRPr="00B73AA5">
        <w:rPr>
          <w:lang w:val="en-US"/>
        </w:rPr>
        <w:t>his</w:t>
      </w:r>
      <w:r w:rsidRPr="00B73AA5">
        <w:rPr>
          <w:spacing w:val="-3"/>
          <w:lang w:val="en-US"/>
        </w:rPr>
        <w:t xml:space="preserve"> </w:t>
      </w:r>
      <w:r w:rsidRPr="00B73AA5">
        <w:rPr>
          <w:lang w:val="en-US"/>
        </w:rPr>
        <w:t>ideas</w:t>
      </w:r>
      <w:r w:rsidRPr="00B73AA5">
        <w:rPr>
          <w:spacing w:val="1"/>
          <w:lang w:val="en-US"/>
        </w:rPr>
        <w:t xml:space="preserve"> </w:t>
      </w:r>
      <w:r w:rsidRPr="00B73AA5">
        <w:rPr>
          <w:lang w:val="en-US"/>
        </w:rPr>
        <w:t>in his</w:t>
      </w:r>
      <w:r w:rsidRPr="00B73AA5">
        <w:rPr>
          <w:spacing w:val="4"/>
          <w:lang w:val="en-US"/>
        </w:rPr>
        <w:t xml:space="preserve"> </w:t>
      </w:r>
      <w:r w:rsidRPr="00B73AA5">
        <w:rPr>
          <w:lang w:val="en-US"/>
        </w:rPr>
        <w:t>diary:</w:t>
      </w:r>
    </w:p>
    <w:p w:rsidR="00357B9E" w:rsidRPr="00B73AA5" w:rsidRDefault="00B73AA5">
      <w:pPr>
        <w:pStyle w:val="a7"/>
        <w:spacing w:line="276" w:lineRule="auto"/>
        <w:ind w:left="284" w:right="838" w:firstLine="566"/>
        <w:jc w:val="both"/>
        <w:rPr>
          <w:lang w:val="en-US"/>
        </w:rPr>
      </w:pPr>
      <w:r w:rsidRPr="00B73AA5">
        <w:rPr>
          <w:lang w:val="en-US"/>
        </w:rPr>
        <w:t>"Nowadays it's hard to name all the activities, entertainments and hobbies</w:t>
      </w:r>
      <w:r w:rsidRPr="00B73AA5">
        <w:rPr>
          <w:spacing w:val="1"/>
          <w:lang w:val="en-US"/>
        </w:rPr>
        <w:t xml:space="preserve"> </w:t>
      </w:r>
      <w:r w:rsidRPr="00B73AA5">
        <w:rPr>
          <w:lang w:val="en-US"/>
        </w:rPr>
        <w:t>practised by people in their free time. A growing number of people prefer watching</w:t>
      </w:r>
      <w:r w:rsidRPr="00B73AA5">
        <w:rPr>
          <w:spacing w:val="-67"/>
          <w:lang w:val="en-US"/>
        </w:rPr>
        <w:t xml:space="preserve"> </w:t>
      </w:r>
      <w:r w:rsidRPr="00B73AA5">
        <w:rPr>
          <w:lang w:val="en-US"/>
        </w:rPr>
        <w:t>films, performances, sporting events on TV to attending them. There exist quite</w:t>
      </w:r>
      <w:r w:rsidRPr="00B73AA5">
        <w:rPr>
          <w:spacing w:val="1"/>
          <w:lang w:val="en-US"/>
        </w:rPr>
        <w:t xml:space="preserve"> </w:t>
      </w:r>
      <w:r w:rsidRPr="00B73AA5">
        <w:rPr>
          <w:lang w:val="en-US"/>
        </w:rPr>
        <w:t>different sorts of leisure activities which give thousands of people a sense of ex-</w:t>
      </w:r>
      <w:r w:rsidRPr="00B73AA5">
        <w:rPr>
          <w:spacing w:val="1"/>
          <w:lang w:val="en-US"/>
        </w:rPr>
        <w:t xml:space="preserve"> </w:t>
      </w:r>
      <w:r w:rsidRPr="00B73AA5">
        <w:rPr>
          <w:lang w:val="en-US"/>
        </w:rPr>
        <w:t>citement</w:t>
      </w:r>
      <w:r w:rsidRPr="00B73AA5">
        <w:rPr>
          <w:spacing w:val="42"/>
          <w:lang w:val="en-US"/>
        </w:rPr>
        <w:t xml:space="preserve"> </w:t>
      </w:r>
      <w:r w:rsidRPr="00B73AA5">
        <w:rPr>
          <w:lang w:val="en-US"/>
        </w:rPr>
        <w:t>and</w:t>
      </w:r>
      <w:r w:rsidRPr="00B73AA5">
        <w:rPr>
          <w:spacing w:val="43"/>
          <w:lang w:val="en-US"/>
        </w:rPr>
        <w:t xml:space="preserve"> </w:t>
      </w:r>
      <w:r w:rsidRPr="00B73AA5">
        <w:rPr>
          <w:lang w:val="en-US"/>
        </w:rPr>
        <w:t>expectation.</w:t>
      </w:r>
      <w:r w:rsidRPr="00B73AA5">
        <w:rPr>
          <w:spacing w:val="41"/>
          <w:lang w:val="en-US"/>
        </w:rPr>
        <w:t xml:space="preserve"> </w:t>
      </w:r>
      <w:r w:rsidRPr="00B73AA5">
        <w:rPr>
          <w:lang w:val="en-US"/>
        </w:rPr>
        <w:t>There</w:t>
      </w:r>
      <w:r w:rsidRPr="00B73AA5">
        <w:rPr>
          <w:spacing w:val="43"/>
          <w:lang w:val="en-US"/>
        </w:rPr>
        <w:t xml:space="preserve"> </w:t>
      </w:r>
      <w:r w:rsidRPr="00B73AA5">
        <w:rPr>
          <w:lang w:val="en-US"/>
        </w:rPr>
        <w:t>are</w:t>
      </w:r>
      <w:r w:rsidRPr="00B73AA5">
        <w:rPr>
          <w:spacing w:val="40"/>
          <w:lang w:val="en-US"/>
        </w:rPr>
        <w:t xml:space="preserve"> </w:t>
      </w:r>
      <w:r w:rsidRPr="00B73AA5">
        <w:rPr>
          <w:lang w:val="en-US"/>
        </w:rPr>
        <w:t>various</w:t>
      </w:r>
      <w:r w:rsidRPr="00B73AA5">
        <w:rPr>
          <w:spacing w:val="40"/>
          <w:lang w:val="en-US"/>
        </w:rPr>
        <w:t xml:space="preserve"> </w:t>
      </w:r>
      <w:r w:rsidRPr="00B73AA5">
        <w:rPr>
          <w:lang w:val="en-US"/>
        </w:rPr>
        <w:t>pursuits</w:t>
      </w:r>
      <w:r w:rsidRPr="00B73AA5">
        <w:rPr>
          <w:spacing w:val="41"/>
          <w:lang w:val="en-US"/>
        </w:rPr>
        <w:t xml:space="preserve"> </w:t>
      </w:r>
      <w:r w:rsidRPr="00B73AA5">
        <w:rPr>
          <w:lang w:val="en-US"/>
        </w:rPr>
        <w:t>that</w:t>
      </w:r>
      <w:r w:rsidRPr="00B73AA5">
        <w:rPr>
          <w:spacing w:val="43"/>
          <w:lang w:val="en-US"/>
        </w:rPr>
        <w:t xml:space="preserve"> </w:t>
      </w:r>
      <w:r w:rsidRPr="00B73AA5">
        <w:rPr>
          <w:lang w:val="en-US"/>
        </w:rPr>
        <w:t>people</w:t>
      </w:r>
      <w:r w:rsidRPr="00B73AA5">
        <w:rPr>
          <w:spacing w:val="42"/>
          <w:lang w:val="en-US"/>
        </w:rPr>
        <w:t xml:space="preserve"> </w:t>
      </w:r>
      <w:r w:rsidRPr="00B73AA5">
        <w:rPr>
          <w:lang w:val="en-US"/>
        </w:rPr>
        <w:t>choose</w:t>
      </w:r>
      <w:r w:rsidRPr="00B73AA5">
        <w:rPr>
          <w:spacing w:val="40"/>
          <w:lang w:val="en-US"/>
        </w:rPr>
        <w:t xml:space="preserve"> </w:t>
      </w:r>
      <w:r w:rsidRPr="00B73AA5">
        <w:rPr>
          <w:lang w:val="en-US"/>
        </w:rPr>
        <w:t>to</w:t>
      </w:r>
      <w:r w:rsidRPr="00B73AA5">
        <w:rPr>
          <w:spacing w:val="41"/>
          <w:lang w:val="en-US"/>
        </w:rPr>
        <w:t xml:space="preserve"> </w:t>
      </w:r>
      <w:r w:rsidRPr="00B73AA5">
        <w:rPr>
          <w:lang w:val="en-US"/>
        </w:rPr>
        <w:t>pass</w:t>
      </w:r>
      <w:r w:rsidRPr="00B73AA5">
        <w:rPr>
          <w:spacing w:val="-68"/>
          <w:lang w:val="en-US"/>
        </w:rPr>
        <w:t xml:space="preserve"> </w:t>
      </w:r>
      <w:r w:rsidRPr="00B73AA5">
        <w:rPr>
          <w:lang w:val="en-US"/>
        </w:rPr>
        <w:t>their free time. Today people spend hours watching different informative, educa-</w:t>
      </w:r>
      <w:r w:rsidRPr="00B73AA5">
        <w:rPr>
          <w:spacing w:val="1"/>
          <w:lang w:val="en-US"/>
        </w:rPr>
        <w:t xml:space="preserve"> </w:t>
      </w:r>
      <w:r w:rsidRPr="00B73AA5">
        <w:rPr>
          <w:lang w:val="en-US"/>
        </w:rPr>
        <w:t>tional or environment programmes. Other popular occupations are surfing the In-</w:t>
      </w:r>
      <w:r w:rsidRPr="00B73AA5">
        <w:rPr>
          <w:spacing w:val="1"/>
          <w:lang w:val="en-US"/>
        </w:rPr>
        <w:t xml:space="preserve"> </w:t>
      </w:r>
      <w:r w:rsidRPr="00B73AA5">
        <w:rPr>
          <w:lang w:val="en-US"/>
        </w:rPr>
        <w:t>ternet,</w:t>
      </w:r>
      <w:r w:rsidRPr="00B73AA5">
        <w:rPr>
          <w:spacing w:val="15"/>
          <w:lang w:val="en-US"/>
        </w:rPr>
        <w:t xml:space="preserve"> </w:t>
      </w:r>
      <w:r w:rsidRPr="00B73AA5">
        <w:rPr>
          <w:lang w:val="en-US"/>
        </w:rPr>
        <w:t>playing</w:t>
      </w:r>
      <w:r w:rsidRPr="00B73AA5">
        <w:rPr>
          <w:spacing w:val="19"/>
          <w:lang w:val="en-US"/>
        </w:rPr>
        <w:t xml:space="preserve"> </w:t>
      </w:r>
      <w:r w:rsidRPr="00B73AA5">
        <w:rPr>
          <w:lang w:val="en-US"/>
        </w:rPr>
        <w:t>computer</w:t>
      </w:r>
      <w:r w:rsidRPr="00B73AA5">
        <w:rPr>
          <w:spacing w:val="16"/>
          <w:lang w:val="en-US"/>
        </w:rPr>
        <w:t xml:space="preserve"> </w:t>
      </w:r>
      <w:r w:rsidRPr="00B73AA5">
        <w:rPr>
          <w:lang w:val="en-US"/>
        </w:rPr>
        <w:t>games,</w:t>
      </w:r>
      <w:r w:rsidRPr="00B73AA5">
        <w:rPr>
          <w:spacing w:val="18"/>
          <w:lang w:val="en-US"/>
        </w:rPr>
        <w:t xml:space="preserve"> </w:t>
      </w:r>
      <w:r w:rsidRPr="00B73AA5">
        <w:rPr>
          <w:lang w:val="en-US"/>
        </w:rPr>
        <w:t>listening</w:t>
      </w:r>
      <w:r w:rsidRPr="00B73AA5">
        <w:rPr>
          <w:spacing w:val="16"/>
          <w:lang w:val="en-US"/>
        </w:rPr>
        <w:t xml:space="preserve"> </w:t>
      </w:r>
      <w:r w:rsidRPr="00B73AA5">
        <w:rPr>
          <w:lang w:val="en-US"/>
        </w:rPr>
        <w:t>to</w:t>
      </w:r>
      <w:r w:rsidRPr="00B73AA5">
        <w:rPr>
          <w:spacing w:val="19"/>
          <w:lang w:val="en-US"/>
        </w:rPr>
        <w:t xml:space="preserve"> </w:t>
      </w:r>
      <w:r w:rsidRPr="00B73AA5">
        <w:rPr>
          <w:lang w:val="en-US"/>
        </w:rPr>
        <w:t>the</w:t>
      </w:r>
      <w:r w:rsidRPr="00B73AA5">
        <w:rPr>
          <w:spacing w:val="18"/>
          <w:lang w:val="en-US"/>
        </w:rPr>
        <w:t xml:space="preserve"> </w:t>
      </w:r>
      <w:r w:rsidRPr="00B73AA5">
        <w:rPr>
          <w:lang w:val="en-US"/>
        </w:rPr>
        <w:t>radio,</w:t>
      </w:r>
      <w:r w:rsidRPr="00B73AA5">
        <w:rPr>
          <w:spacing w:val="18"/>
          <w:lang w:val="en-US"/>
        </w:rPr>
        <w:t xml:space="preserve"> </w:t>
      </w:r>
      <w:r w:rsidRPr="00B73AA5">
        <w:rPr>
          <w:lang w:val="en-US"/>
        </w:rPr>
        <w:t>reading</w:t>
      </w:r>
      <w:r w:rsidRPr="00B73AA5">
        <w:rPr>
          <w:spacing w:val="19"/>
          <w:lang w:val="en-US"/>
        </w:rPr>
        <w:t xml:space="preserve"> </w:t>
      </w:r>
      <w:r w:rsidRPr="00B73AA5">
        <w:rPr>
          <w:lang w:val="en-US"/>
        </w:rPr>
        <w:t>books</w:t>
      </w:r>
      <w:r w:rsidRPr="00B73AA5">
        <w:rPr>
          <w:spacing w:val="19"/>
          <w:lang w:val="en-US"/>
        </w:rPr>
        <w:t xml:space="preserve"> </w:t>
      </w:r>
      <w:r w:rsidRPr="00B73AA5">
        <w:rPr>
          <w:lang w:val="en-US"/>
        </w:rPr>
        <w:t>(often</w:t>
      </w:r>
    </w:p>
    <w:p w:rsidR="00357B9E" w:rsidRPr="00B73AA5" w:rsidRDefault="00B73AA5">
      <w:pPr>
        <w:pStyle w:val="a7"/>
        <w:spacing w:before="233"/>
        <w:ind w:left="287" w:right="844"/>
        <w:jc w:val="center"/>
        <w:rPr>
          <w:lang w:val="en-US"/>
        </w:rPr>
      </w:pPr>
      <w:r w:rsidRPr="00B73AA5">
        <w:rPr>
          <w:lang w:val="en-US"/>
        </w:rPr>
        <w:t>78</w:t>
      </w:r>
    </w:p>
    <w:p w:rsidR="00357B9E" w:rsidRPr="00B73AA5" w:rsidRDefault="00357B9E">
      <w:pPr>
        <w:jc w:val="center"/>
        <w:rPr>
          <w:lang w:val="en-US"/>
        </w:rPr>
        <w:sectPr w:rsidR="00357B9E" w:rsidRPr="00B73AA5">
          <w:footerReference w:type="default" r:id="rId70"/>
          <w:pgSz w:w="11910" w:h="16840"/>
          <w:pgMar w:top="1040" w:right="740" w:bottom="280" w:left="680" w:header="0" w:footer="0" w:gutter="0"/>
          <w:cols w:space="720"/>
        </w:sectPr>
      </w:pPr>
    </w:p>
    <w:p w:rsidR="00357B9E" w:rsidRPr="00B73AA5" w:rsidRDefault="00B73AA5">
      <w:pPr>
        <w:pStyle w:val="a7"/>
        <w:spacing w:before="67" w:after="9" w:line="276" w:lineRule="auto"/>
        <w:ind w:left="909" w:right="224"/>
        <w:jc w:val="both"/>
        <w:rPr>
          <w:lang w:val="en-US"/>
        </w:rPr>
      </w:pPr>
      <w:r w:rsidRPr="00B73AA5">
        <w:rPr>
          <w:lang w:val="en-US"/>
        </w:rPr>
        <w:lastRenderedPageBreak/>
        <w:t>ebooks!), painting and so on. Many people prefer to go in for different kinds of</w:t>
      </w:r>
      <w:r w:rsidRPr="00B73AA5">
        <w:rPr>
          <w:spacing w:val="1"/>
          <w:lang w:val="en-US"/>
        </w:rPr>
        <w:t xml:space="preserve"> </w:t>
      </w:r>
      <w:r w:rsidRPr="00B73AA5">
        <w:rPr>
          <w:lang w:val="en-US"/>
        </w:rPr>
        <w:t>sports and lead an active way of life. Sometimes they participate in competitions or</w:t>
      </w:r>
      <w:r w:rsidRPr="00B73AA5">
        <w:rPr>
          <w:spacing w:val="-67"/>
          <w:lang w:val="en-US"/>
        </w:rPr>
        <w:t xml:space="preserve"> </w:t>
      </w:r>
      <w:r w:rsidRPr="00B73AA5">
        <w:rPr>
          <w:lang w:val="en-US"/>
        </w:rPr>
        <w:t>contests and have a very good pastime. There are people that prefer a calm way of</w:t>
      </w:r>
      <w:r w:rsidRPr="00B73AA5">
        <w:rPr>
          <w:spacing w:val="1"/>
          <w:lang w:val="en-US"/>
        </w:rPr>
        <w:t xml:space="preserve"> </w:t>
      </w:r>
      <w:r w:rsidRPr="00B73AA5">
        <w:rPr>
          <w:lang w:val="en-US"/>
        </w:rPr>
        <w:t>spending their free time. They are fond of walks in parks or gardens. More serious</w:t>
      </w:r>
      <w:r w:rsidRPr="00B73AA5">
        <w:rPr>
          <w:spacing w:val="1"/>
          <w:lang w:val="en-US"/>
        </w:rPr>
        <w:t xml:space="preserve"> </w:t>
      </w:r>
      <w:r w:rsidRPr="00B73AA5">
        <w:rPr>
          <w:lang w:val="en-US"/>
        </w:rPr>
        <w:t>people</w:t>
      </w:r>
      <w:r w:rsidRPr="00B73AA5">
        <w:rPr>
          <w:spacing w:val="-1"/>
          <w:lang w:val="en-US"/>
        </w:rPr>
        <w:t xml:space="preserve"> </w:t>
      </w:r>
      <w:r w:rsidRPr="00B73AA5">
        <w:rPr>
          <w:lang w:val="en-US"/>
        </w:rPr>
        <w:t>prefer</w:t>
      </w:r>
      <w:r w:rsidRPr="00B73AA5">
        <w:rPr>
          <w:spacing w:val="-3"/>
          <w:lang w:val="en-US"/>
        </w:rPr>
        <w:t xml:space="preserve"> </w:t>
      </w:r>
      <w:r w:rsidRPr="00B73AA5">
        <w:rPr>
          <w:lang w:val="en-US"/>
        </w:rPr>
        <w:t>to</w:t>
      </w:r>
      <w:r w:rsidRPr="00B73AA5">
        <w:rPr>
          <w:spacing w:val="-3"/>
          <w:lang w:val="en-US"/>
        </w:rPr>
        <w:t xml:space="preserve"> </w:t>
      </w:r>
      <w:r w:rsidRPr="00B73AA5">
        <w:rPr>
          <w:lang w:val="en-US"/>
        </w:rPr>
        <w:t>visit</w:t>
      </w:r>
      <w:r w:rsidRPr="00B73AA5">
        <w:rPr>
          <w:spacing w:val="-3"/>
          <w:lang w:val="en-US"/>
        </w:rPr>
        <w:t xml:space="preserve"> </w:t>
      </w:r>
      <w:r w:rsidRPr="00B73AA5">
        <w:rPr>
          <w:lang w:val="en-US"/>
        </w:rPr>
        <w:t>museums,</w:t>
      </w:r>
      <w:r w:rsidRPr="00B73AA5">
        <w:rPr>
          <w:spacing w:val="-1"/>
          <w:lang w:val="en-US"/>
        </w:rPr>
        <w:t xml:space="preserve"> </w:t>
      </w:r>
      <w:r w:rsidRPr="00B73AA5">
        <w:rPr>
          <w:lang w:val="en-US"/>
        </w:rPr>
        <w:t>art</w:t>
      </w:r>
      <w:r w:rsidRPr="00B73AA5">
        <w:rPr>
          <w:spacing w:val="1"/>
          <w:lang w:val="en-US"/>
        </w:rPr>
        <w:t xml:space="preserve"> </w:t>
      </w:r>
      <w:r w:rsidRPr="00B73AA5">
        <w:rPr>
          <w:lang w:val="en-US"/>
        </w:rPr>
        <w:t>galleries</w:t>
      </w:r>
      <w:r w:rsidRPr="00B73AA5">
        <w:rPr>
          <w:spacing w:val="1"/>
          <w:lang w:val="en-US"/>
        </w:rPr>
        <w:t xml:space="preserve"> </w:t>
      </w:r>
      <w:r w:rsidRPr="00B73AA5">
        <w:rPr>
          <w:lang w:val="en-US"/>
        </w:rPr>
        <w:t>or</w:t>
      </w:r>
      <w:r w:rsidRPr="00B73AA5">
        <w:rPr>
          <w:spacing w:val="-4"/>
          <w:lang w:val="en-US"/>
        </w:rPr>
        <w:t xml:space="preserve"> </w:t>
      </w:r>
      <w:r w:rsidRPr="00B73AA5">
        <w:rPr>
          <w:lang w:val="en-US"/>
        </w:rPr>
        <w:t>theatres.</w:t>
      </w:r>
    </w:p>
    <w:p w:rsidR="00357B9E" w:rsidRDefault="00B73AA5">
      <w:pPr>
        <w:pStyle w:val="a7"/>
        <w:ind w:left="908"/>
        <w:rPr>
          <w:sz w:val="20"/>
        </w:rPr>
      </w:pPr>
      <w:r>
        <w:rPr>
          <w:noProof/>
          <w:sz w:val="20"/>
          <w:lang w:eastAsia="ru-RU"/>
        </w:rPr>
        <w:drawing>
          <wp:inline distT="0" distB="0" distL="0" distR="0">
            <wp:extent cx="5927252" cy="444303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1" cstate="print"/>
                    <a:stretch>
                      <a:fillRect/>
                    </a:stretch>
                  </pic:blipFill>
                  <pic:spPr>
                    <a:xfrm>
                      <a:off x="0" y="0"/>
                      <a:ext cx="5927252" cy="4443031"/>
                    </a:xfrm>
                    <a:prstGeom prst="rect">
                      <a:avLst/>
                    </a:prstGeom>
                  </pic:spPr>
                </pic:pic>
              </a:graphicData>
            </a:graphic>
          </wp:inline>
        </w:drawing>
      </w:r>
    </w:p>
    <w:p w:rsidR="00357B9E" w:rsidRDefault="00B73AA5">
      <w:pPr>
        <w:pStyle w:val="a7"/>
        <w:spacing w:before="65" w:line="276" w:lineRule="auto"/>
        <w:ind w:left="909" w:right="225" w:firstLine="566"/>
        <w:jc w:val="both"/>
      </w:pPr>
      <w:r w:rsidRPr="00B73AA5">
        <w:rPr>
          <w:lang w:val="en-US"/>
        </w:rPr>
        <w:t>Aerobics and shopping are two of the most popular pursuits for women.</w:t>
      </w:r>
      <w:r w:rsidRPr="00B73AA5">
        <w:rPr>
          <w:spacing w:val="1"/>
          <w:lang w:val="en-US"/>
        </w:rPr>
        <w:t xml:space="preserve"> </w:t>
      </w:r>
      <w:r w:rsidRPr="00B73AA5">
        <w:rPr>
          <w:lang w:val="en-US"/>
        </w:rPr>
        <w:t>Cooking is also a very widespread activity among them. But nothing can be com-</w:t>
      </w:r>
      <w:r w:rsidRPr="00B73AA5">
        <w:rPr>
          <w:spacing w:val="1"/>
          <w:lang w:val="en-US"/>
        </w:rPr>
        <w:t xml:space="preserve"> </w:t>
      </w:r>
      <w:r w:rsidRPr="00B73AA5">
        <w:rPr>
          <w:lang w:val="en-US"/>
        </w:rPr>
        <w:t>pared to your favourite hobby. A hobby is a special interest or activity that you do</w:t>
      </w:r>
      <w:r w:rsidRPr="00B73AA5">
        <w:rPr>
          <w:spacing w:val="1"/>
          <w:lang w:val="en-US"/>
        </w:rPr>
        <w:t xml:space="preserve"> </w:t>
      </w:r>
      <w:r w:rsidRPr="00B73AA5">
        <w:rPr>
          <w:lang w:val="en-US"/>
        </w:rPr>
        <w:t>in your free time. Some people have animals as hobbies. They keep rabbits, or go</w:t>
      </w:r>
      <w:r w:rsidRPr="00B73AA5">
        <w:rPr>
          <w:spacing w:val="1"/>
          <w:lang w:val="en-US"/>
        </w:rPr>
        <w:t xml:space="preserve"> </w:t>
      </w:r>
      <w:r w:rsidRPr="00B73AA5">
        <w:rPr>
          <w:lang w:val="en-US"/>
        </w:rPr>
        <w:t>fishing, or train dogs to do tricks. Some are crazy about plants. They try to grow</w:t>
      </w:r>
      <w:r w:rsidRPr="00B73AA5">
        <w:rPr>
          <w:spacing w:val="1"/>
          <w:lang w:val="en-US"/>
        </w:rPr>
        <w:t xml:space="preserve"> </w:t>
      </w:r>
      <w:r w:rsidRPr="00B73AA5">
        <w:rPr>
          <w:lang w:val="en-US"/>
        </w:rPr>
        <w:t>cacti or tropical flowers in their kitchens and sitting rooms. Others are mad about</w:t>
      </w:r>
      <w:r w:rsidRPr="00B73AA5">
        <w:rPr>
          <w:spacing w:val="1"/>
          <w:lang w:val="en-US"/>
        </w:rPr>
        <w:t xml:space="preserve"> </w:t>
      </w:r>
      <w:r w:rsidRPr="00B73AA5">
        <w:rPr>
          <w:lang w:val="en-US"/>
        </w:rPr>
        <w:t>their cars or motorbikes. They spend their Saturdays and Sundays washing them,</w:t>
      </w:r>
      <w:r w:rsidRPr="00B73AA5">
        <w:rPr>
          <w:spacing w:val="1"/>
          <w:lang w:val="en-US"/>
        </w:rPr>
        <w:t xml:space="preserve"> </w:t>
      </w:r>
      <w:r w:rsidRPr="00B73AA5">
        <w:rPr>
          <w:lang w:val="en-US"/>
        </w:rPr>
        <w:t>painting them or buying new parts to</w:t>
      </w:r>
      <w:r w:rsidRPr="00B73AA5">
        <w:rPr>
          <w:spacing w:val="70"/>
          <w:lang w:val="en-US"/>
        </w:rPr>
        <w:t xml:space="preserve"> </w:t>
      </w:r>
      <w:r w:rsidRPr="00B73AA5">
        <w:rPr>
          <w:lang w:val="en-US"/>
        </w:rPr>
        <w:t xml:space="preserve">make them go even faster. </w:t>
      </w:r>
      <w:r>
        <w:t>Many people</w:t>
      </w:r>
      <w:r>
        <w:rPr>
          <w:spacing w:val="1"/>
        </w:rPr>
        <w:t xml:space="preserve"> </w:t>
      </w:r>
      <w:r>
        <w:t>make</w:t>
      </w:r>
      <w:r>
        <w:rPr>
          <w:spacing w:val="-1"/>
        </w:rPr>
        <w:t xml:space="preserve"> </w:t>
      </w:r>
      <w:r>
        <w:t>things</w:t>
      </w:r>
      <w:r>
        <w:rPr>
          <w:spacing w:val="1"/>
        </w:rPr>
        <w:t xml:space="preserve"> </w:t>
      </w:r>
      <w:r>
        <w:t>as</w:t>
      </w:r>
      <w:r>
        <w:rPr>
          <w:spacing w:val="1"/>
        </w:rPr>
        <w:t xml:space="preserve"> </w:t>
      </w:r>
      <w:r>
        <w:t>a</w:t>
      </w:r>
      <w:r>
        <w:rPr>
          <w:spacing w:val="-1"/>
        </w:rPr>
        <w:t xml:space="preserve"> </w:t>
      </w:r>
      <w:r>
        <w:t>hobby..."</w:t>
      </w:r>
    </w:p>
    <w:p w:rsidR="00357B9E" w:rsidRDefault="00357B9E">
      <w:pPr>
        <w:pStyle w:val="a7"/>
        <w:spacing w:before="3"/>
        <w:rPr>
          <w:sz w:val="32"/>
        </w:rPr>
      </w:pPr>
    </w:p>
    <w:p w:rsidR="00357B9E" w:rsidRDefault="00B73AA5" w:rsidP="005347E2">
      <w:pPr>
        <w:pStyle w:val="a8"/>
        <w:numPr>
          <w:ilvl w:val="0"/>
          <w:numId w:val="276"/>
        </w:numPr>
        <w:tabs>
          <w:tab w:val="left" w:pos="1757"/>
        </w:tabs>
        <w:spacing w:before="1"/>
        <w:ind w:hanging="282"/>
        <w:jc w:val="left"/>
        <w:rPr>
          <w:i/>
          <w:sz w:val="28"/>
        </w:rPr>
      </w:pPr>
      <w:r w:rsidRPr="00B73AA5">
        <w:rPr>
          <w:i/>
          <w:sz w:val="28"/>
          <w:lang w:val="en-US"/>
        </w:rPr>
        <w:t>Are</w:t>
      </w:r>
      <w:r w:rsidRPr="00B73AA5">
        <w:rPr>
          <w:i/>
          <w:spacing w:val="-3"/>
          <w:sz w:val="28"/>
          <w:lang w:val="en-US"/>
        </w:rPr>
        <w:t xml:space="preserve"> </w:t>
      </w:r>
      <w:r w:rsidRPr="00B73AA5">
        <w:rPr>
          <w:i/>
          <w:sz w:val="28"/>
          <w:lang w:val="en-US"/>
        </w:rPr>
        <w:t>these</w:t>
      </w:r>
      <w:r w:rsidRPr="00B73AA5">
        <w:rPr>
          <w:i/>
          <w:spacing w:val="-3"/>
          <w:sz w:val="28"/>
          <w:lang w:val="en-US"/>
        </w:rPr>
        <w:t xml:space="preserve"> </w:t>
      </w:r>
      <w:r w:rsidRPr="00B73AA5">
        <w:rPr>
          <w:i/>
          <w:sz w:val="28"/>
          <w:lang w:val="en-US"/>
        </w:rPr>
        <w:t>statements</w:t>
      </w:r>
      <w:r w:rsidRPr="00B73AA5">
        <w:rPr>
          <w:i/>
          <w:spacing w:val="-5"/>
          <w:sz w:val="28"/>
          <w:lang w:val="en-US"/>
        </w:rPr>
        <w:t xml:space="preserve"> </w:t>
      </w:r>
      <w:r w:rsidRPr="00B73AA5">
        <w:rPr>
          <w:i/>
          <w:sz w:val="28"/>
          <w:lang w:val="en-US"/>
        </w:rPr>
        <w:t>true</w:t>
      </w:r>
      <w:r w:rsidRPr="00B73AA5">
        <w:rPr>
          <w:i/>
          <w:spacing w:val="-6"/>
          <w:sz w:val="28"/>
          <w:lang w:val="en-US"/>
        </w:rPr>
        <w:t xml:space="preserve"> </w:t>
      </w:r>
      <w:r w:rsidRPr="00B73AA5">
        <w:rPr>
          <w:i/>
          <w:sz w:val="28"/>
          <w:lang w:val="en-US"/>
        </w:rPr>
        <w:t>or</w:t>
      </w:r>
      <w:r w:rsidRPr="00B73AA5">
        <w:rPr>
          <w:i/>
          <w:spacing w:val="-5"/>
          <w:sz w:val="28"/>
          <w:lang w:val="en-US"/>
        </w:rPr>
        <w:t xml:space="preserve"> </w:t>
      </w:r>
      <w:r w:rsidRPr="00B73AA5">
        <w:rPr>
          <w:i/>
          <w:sz w:val="28"/>
          <w:lang w:val="en-US"/>
        </w:rPr>
        <w:t>false?</w:t>
      </w:r>
      <w:r w:rsidRPr="00B73AA5">
        <w:rPr>
          <w:i/>
          <w:spacing w:val="-2"/>
          <w:sz w:val="28"/>
          <w:lang w:val="en-US"/>
        </w:rPr>
        <w:t xml:space="preserve"> </w:t>
      </w:r>
      <w:r>
        <w:rPr>
          <w:i/>
          <w:sz w:val="28"/>
        </w:rPr>
        <w:t>Correct</w:t>
      </w:r>
      <w:r>
        <w:rPr>
          <w:i/>
          <w:spacing w:val="-2"/>
          <w:sz w:val="28"/>
        </w:rPr>
        <w:t xml:space="preserve"> </w:t>
      </w:r>
      <w:r>
        <w:rPr>
          <w:i/>
          <w:sz w:val="28"/>
        </w:rPr>
        <w:t>the</w:t>
      </w:r>
      <w:r>
        <w:rPr>
          <w:i/>
          <w:spacing w:val="-5"/>
          <w:sz w:val="28"/>
        </w:rPr>
        <w:t xml:space="preserve"> </w:t>
      </w:r>
      <w:r>
        <w:rPr>
          <w:i/>
          <w:sz w:val="28"/>
        </w:rPr>
        <w:t>false</w:t>
      </w:r>
      <w:r>
        <w:rPr>
          <w:i/>
          <w:spacing w:val="-3"/>
          <w:sz w:val="28"/>
        </w:rPr>
        <w:t xml:space="preserve"> </w:t>
      </w:r>
      <w:r>
        <w:rPr>
          <w:i/>
          <w:sz w:val="28"/>
        </w:rPr>
        <w:t>ones.</w:t>
      </w:r>
    </w:p>
    <w:p w:rsidR="00357B9E" w:rsidRPr="00B73AA5" w:rsidRDefault="00B73AA5" w:rsidP="005347E2">
      <w:pPr>
        <w:pStyle w:val="a8"/>
        <w:numPr>
          <w:ilvl w:val="0"/>
          <w:numId w:val="275"/>
        </w:numPr>
        <w:tabs>
          <w:tab w:val="left" w:pos="1761"/>
        </w:tabs>
        <w:spacing w:before="47" w:line="276" w:lineRule="auto"/>
        <w:ind w:right="214" w:firstLine="566"/>
        <w:jc w:val="left"/>
        <w:rPr>
          <w:sz w:val="28"/>
          <w:lang w:val="en-US"/>
        </w:rPr>
      </w:pPr>
      <w:r w:rsidRPr="00B73AA5">
        <w:rPr>
          <w:sz w:val="28"/>
          <w:lang w:val="en-US"/>
        </w:rPr>
        <w:t>Alexander</w:t>
      </w:r>
      <w:r w:rsidRPr="00B73AA5">
        <w:rPr>
          <w:spacing w:val="2"/>
          <w:sz w:val="28"/>
          <w:lang w:val="en-US"/>
        </w:rPr>
        <w:t xml:space="preserve"> </w:t>
      </w:r>
      <w:r w:rsidRPr="00B73AA5">
        <w:rPr>
          <w:sz w:val="28"/>
          <w:lang w:val="en-US"/>
        </w:rPr>
        <w:t>writes</w:t>
      </w:r>
      <w:r w:rsidRPr="00B73AA5">
        <w:rPr>
          <w:spacing w:val="3"/>
          <w:sz w:val="28"/>
          <w:lang w:val="en-US"/>
        </w:rPr>
        <w:t xml:space="preserve"> </w:t>
      </w:r>
      <w:r w:rsidRPr="00B73AA5">
        <w:rPr>
          <w:sz w:val="28"/>
          <w:lang w:val="en-US"/>
        </w:rPr>
        <w:t>in</w:t>
      </w:r>
      <w:r w:rsidRPr="00B73AA5">
        <w:rPr>
          <w:spacing w:val="3"/>
          <w:sz w:val="28"/>
          <w:lang w:val="en-US"/>
        </w:rPr>
        <w:t xml:space="preserve"> </w:t>
      </w:r>
      <w:r w:rsidRPr="00B73AA5">
        <w:rPr>
          <w:sz w:val="28"/>
          <w:lang w:val="en-US"/>
        </w:rPr>
        <w:t>his</w:t>
      </w:r>
      <w:r w:rsidRPr="00B73AA5">
        <w:rPr>
          <w:spacing w:val="2"/>
          <w:sz w:val="28"/>
          <w:lang w:val="en-US"/>
        </w:rPr>
        <w:t xml:space="preserve"> </w:t>
      </w:r>
      <w:r w:rsidRPr="00B73AA5">
        <w:rPr>
          <w:sz w:val="28"/>
          <w:lang w:val="en-US"/>
        </w:rPr>
        <w:t>diary</w:t>
      </w:r>
      <w:r w:rsidRPr="00B73AA5">
        <w:rPr>
          <w:spacing w:val="4"/>
          <w:sz w:val="28"/>
          <w:lang w:val="en-US"/>
        </w:rPr>
        <w:t xml:space="preserve"> </w:t>
      </w:r>
      <w:r w:rsidRPr="00B73AA5">
        <w:rPr>
          <w:sz w:val="28"/>
          <w:lang w:val="en-US"/>
        </w:rPr>
        <w:t>a</w:t>
      </w:r>
      <w:r w:rsidRPr="00B73AA5">
        <w:rPr>
          <w:spacing w:val="3"/>
          <w:sz w:val="28"/>
          <w:lang w:val="en-US"/>
        </w:rPr>
        <w:t xml:space="preserve"> </w:t>
      </w:r>
      <w:r w:rsidRPr="00B73AA5">
        <w:rPr>
          <w:sz w:val="28"/>
          <w:lang w:val="en-US"/>
        </w:rPr>
        <w:t>list</w:t>
      </w:r>
      <w:r w:rsidRPr="00B73AA5">
        <w:rPr>
          <w:spacing w:val="3"/>
          <w:sz w:val="28"/>
          <w:lang w:val="en-US"/>
        </w:rPr>
        <w:t xml:space="preserve"> </w:t>
      </w:r>
      <w:r w:rsidRPr="00B73AA5">
        <w:rPr>
          <w:sz w:val="28"/>
          <w:lang w:val="en-US"/>
        </w:rPr>
        <w:t>of</w:t>
      </w:r>
      <w:r w:rsidRPr="00B73AA5">
        <w:rPr>
          <w:spacing w:val="3"/>
          <w:sz w:val="28"/>
          <w:lang w:val="en-US"/>
        </w:rPr>
        <w:t xml:space="preserve"> </w:t>
      </w:r>
      <w:r w:rsidRPr="00B73AA5">
        <w:rPr>
          <w:sz w:val="28"/>
          <w:lang w:val="en-US"/>
        </w:rPr>
        <w:t>all</w:t>
      </w:r>
      <w:r w:rsidRPr="00B73AA5">
        <w:rPr>
          <w:spacing w:val="4"/>
          <w:sz w:val="28"/>
          <w:lang w:val="en-US"/>
        </w:rPr>
        <w:t xml:space="preserve"> </w:t>
      </w:r>
      <w:r w:rsidRPr="00B73AA5">
        <w:rPr>
          <w:sz w:val="28"/>
          <w:lang w:val="en-US"/>
        </w:rPr>
        <w:t>activities,</w:t>
      </w:r>
      <w:r w:rsidRPr="00B73AA5">
        <w:rPr>
          <w:spacing w:val="1"/>
          <w:sz w:val="28"/>
          <w:lang w:val="en-US"/>
        </w:rPr>
        <w:t xml:space="preserve"> </w:t>
      </w:r>
      <w:r w:rsidRPr="00B73AA5">
        <w:rPr>
          <w:sz w:val="28"/>
          <w:lang w:val="en-US"/>
        </w:rPr>
        <w:t>entertainments</w:t>
      </w:r>
      <w:r w:rsidRPr="00B73AA5">
        <w:rPr>
          <w:spacing w:val="3"/>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hob-</w:t>
      </w:r>
      <w:r w:rsidRPr="00B73AA5">
        <w:rPr>
          <w:spacing w:val="-67"/>
          <w:sz w:val="28"/>
          <w:lang w:val="en-US"/>
        </w:rPr>
        <w:t xml:space="preserve"> </w:t>
      </w:r>
      <w:r w:rsidRPr="00B73AA5">
        <w:rPr>
          <w:sz w:val="28"/>
          <w:lang w:val="en-US"/>
        </w:rPr>
        <w:t>bies</w:t>
      </w:r>
      <w:r w:rsidRPr="00B73AA5">
        <w:rPr>
          <w:spacing w:val="-4"/>
          <w:sz w:val="28"/>
          <w:lang w:val="en-US"/>
        </w:rPr>
        <w:t xml:space="preserve"> </w:t>
      </w:r>
      <w:r w:rsidRPr="00B73AA5">
        <w:rPr>
          <w:sz w:val="28"/>
          <w:lang w:val="en-US"/>
        </w:rPr>
        <w:t>practised</w:t>
      </w:r>
      <w:r w:rsidRPr="00B73AA5">
        <w:rPr>
          <w:spacing w:val="1"/>
          <w:sz w:val="28"/>
          <w:lang w:val="en-US"/>
        </w:rPr>
        <w:t xml:space="preserve"> </w:t>
      </w:r>
      <w:r w:rsidRPr="00B73AA5">
        <w:rPr>
          <w:sz w:val="28"/>
          <w:lang w:val="en-US"/>
        </w:rPr>
        <w:t>by</w:t>
      </w:r>
      <w:r w:rsidRPr="00B73AA5">
        <w:rPr>
          <w:spacing w:val="-3"/>
          <w:sz w:val="28"/>
          <w:lang w:val="en-US"/>
        </w:rPr>
        <w:t xml:space="preserve"> </w:t>
      </w:r>
      <w:r w:rsidRPr="00B73AA5">
        <w:rPr>
          <w:sz w:val="28"/>
          <w:lang w:val="en-US"/>
        </w:rPr>
        <w:t>people</w:t>
      </w:r>
      <w:r w:rsidRPr="00B73AA5">
        <w:rPr>
          <w:spacing w:val="-3"/>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their free</w:t>
      </w:r>
      <w:r w:rsidRPr="00B73AA5">
        <w:rPr>
          <w:spacing w:val="-3"/>
          <w:sz w:val="28"/>
          <w:lang w:val="en-US"/>
        </w:rPr>
        <w:t xml:space="preserve"> </w:t>
      </w:r>
      <w:r w:rsidRPr="00B73AA5">
        <w:rPr>
          <w:sz w:val="28"/>
          <w:lang w:val="en-US"/>
        </w:rPr>
        <w:t>time.</w:t>
      </w:r>
    </w:p>
    <w:p w:rsidR="00357B9E" w:rsidRPr="00B73AA5" w:rsidRDefault="00B73AA5" w:rsidP="005347E2">
      <w:pPr>
        <w:pStyle w:val="a8"/>
        <w:numPr>
          <w:ilvl w:val="0"/>
          <w:numId w:val="275"/>
        </w:numPr>
        <w:tabs>
          <w:tab w:val="left" w:pos="1757"/>
        </w:tabs>
        <w:spacing w:before="1"/>
        <w:ind w:left="1756" w:hanging="282"/>
        <w:jc w:val="left"/>
        <w:rPr>
          <w:sz w:val="28"/>
          <w:lang w:val="en-US"/>
        </w:rPr>
      </w:pPr>
      <w:r w:rsidRPr="00B73AA5">
        <w:rPr>
          <w:sz w:val="28"/>
          <w:lang w:val="en-US"/>
        </w:rPr>
        <w:t>Alexander</w:t>
      </w:r>
      <w:r w:rsidRPr="00B73AA5">
        <w:rPr>
          <w:spacing w:val="-5"/>
          <w:sz w:val="28"/>
          <w:lang w:val="en-US"/>
        </w:rPr>
        <w:t xml:space="preserve"> </w:t>
      </w:r>
      <w:r w:rsidRPr="00B73AA5">
        <w:rPr>
          <w:sz w:val="28"/>
          <w:lang w:val="en-US"/>
        </w:rPr>
        <w:t>has</w:t>
      </w:r>
      <w:r w:rsidRPr="00B73AA5">
        <w:rPr>
          <w:spacing w:val="-1"/>
          <w:sz w:val="28"/>
          <w:lang w:val="en-US"/>
        </w:rPr>
        <w:t xml:space="preserve"> </w:t>
      </w:r>
      <w:r w:rsidRPr="00B73AA5">
        <w:rPr>
          <w:sz w:val="28"/>
          <w:lang w:val="en-US"/>
        </w:rPr>
        <w:t>no</w:t>
      </w:r>
      <w:r w:rsidRPr="00B73AA5">
        <w:rPr>
          <w:spacing w:val="-1"/>
          <w:sz w:val="28"/>
          <w:lang w:val="en-US"/>
        </w:rPr>
        <w:t xml:space="preserve"> </w:t>
      </w:r>
      <w:r w:rsidRPr="00B73AA5">
        <w:rPr>
          <w:sz w:val="28"/>
          <w:lang w:val="en-US"/>
        </w:rPr>
        <w:t>hobby</w:t>
      </w:r>
      <w:r w:rsidRPr="00B73AA5">
        <w:rPr>
          <w:spacing w:val="-6"/>
          <w:sz w:val="28"/>
          <w:lang w:val="en-US"/>
        </w:rPr>
        <w:t xml:space="preserve"> </w:t>
      </w:r>
      <w:r w:rsidRPr="00B73AA5">
        <w:rPr>
          <w:sz w:val="28"/>
          <w:lang w:val="en-US"/>
        </w:rPr>
        <w:t>and wants</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select</w:t>
      </w:r>
      <w:r w:rsidRPr="00B73AA5">
        <w:rPr>
          <w:spacing w:val="-4"/>
          <w:sz w:val="28"/>
          <w:lang w:val="en-US"/>
        </w:rPr>
        <w:t xml:space="preserve"> </w:t>
      </w:r>
      <w:r w:rsidRPr="00B73AA5">
        <w:rPr>
          <w:sz w:val="28"/>
          <w:lang w:val="en-US"/>
        </w:rPr>
        <w:t>one.</w:t>
      </w:r>
    </w:p>
    <w:p w:rsidR="00357B9E" w:rsidRPr="00B73AA5" w:rsidRDefault="00B73AA5" w:rsidP="005347E2">
      <w:pPr>
        <w:pStyle w:val="a8"/>
        <w:numPr>
          <w:ilvl w:val="0"/>
          <w:numId w:val="275"/>
        </w:numPr>
        <w:tabs>
          <w:tab w:val="left" w:pos="1757"/>
        </w:tabs>
        <w:ind w:left="1756" w:hanging="282"/>
        <w:jc w:val="left"/>
        <w:rPr>
          <w:sz w:val="28"/>
          <w:lang w:val="en-US"/>
        </w:rPr>
      </w:pPr>
      <w:r w:rsidRPr="00B73AA5">
        <w:rPr>
          <w:sz w:val="28"/>
          <w:lang w:val="en-US"/>
        </w:rPr>
        <w:t>He</w:t>
      </w:r>
      <w:r w:rsidRPr="00B73AA5">
        <w:rPr>
          <w:spacing w:val="-2"/>
          <w:sz w:val="28"/>
          <w:lang w:val="en-US"/>
        </w:rPr>
        <w:t xml:space="preserve"> </w:t>
      </w:r>
      <w:r w:rsidRPr="00B73AA5">
        <w:rPr>
          <w:sz w:val="28"/>
          <w:lang w:val="en-US"/>
        </w:rPr>
        <w:t>meets</w:t>
      </w:r>
      <w:r w:rsidRPr="00B73AA5">
        <w:rPr>
          <w:spacing w:val="-1"/>
          <w:sz w:val="28"/>
          <w:lang w:val="en-US"/>
        </w:rPr>
        <w:t xml:space="preserve"> </w:t>
      </w:r>
      <w:r w:rsidRPr="00B73AA5">
        <w:rPr>
          <w:sz w:val="28"/>
          <w:lang w:val="en-US"/>
        </w:rPr>
        <w:t>with</w:t>
      </w:r>
      <w:r w:rsidRPr="00B73AA5">
        <w:rPr>
          <w:spacing w:val="-6"/>
          <w:sz w:val="28"/>
          <w:lang w:val="en-US"/>
        </w:rPr>
        <w:t xml:space="preserve"> </w:t>
      </w:r>
      <w:r w:rsidRPr="00B73AA5">
        <w:rPr>
          <w:sz w:val="28"/>
          <w:lang w:val="en-US"/>
        </w:rPr>
        <w:t>his</w:t>
      </w:r>
      <w:r w:rsidRPr="00B73AA5">
        <w:rPr>
          <w:spacing w:val="-5"/>
          <w:sz w:val="28"/>
          <w:lang w:val="en-US"/>
        </w:rPr>
        <w:t xml:space="preserve"> </w:t>
      </w:r>
      <w:r w:rsidRPr="00B73AA5">
        <w:rPr>
          <w:sz w:val="28"/>
          <w:lang w:val="en-US"/>
        </w:rPr>
        <w:t>friend</w:t>
      </w:r>
      <w:r w:rsidRPr="00B73AA5">
        <w:rPr>
          <w:spacing w:val="-5"/>
          <w:sz w:val="28"/>
          <w:lang w:val="en-US"/>
        </w:rPr>
        <w:t xml:space="preserve"> </w:t>
      </w:r>
      <w:r w:rsidRPr="00B73AA5">
        <w:rPr>
          <w:sz w:val="28"/>
          <w:lang w:val="en-US"/>
        </w:rPr>
        <w:t>to</w:t>
      </w:r>
      <w:r w:rsidRPr="00B73AA5">
        <w:rPr>
          <w:spacing w:val="-5"/>
          <w:sz w:val="28"/>
          <w:lang w:val="en-US"/>
        </w:rPr>
        <w:t xml:space="preserve"> </w:t>
      </w:r>
      <w:r w:rsidRPr="00B73AA5">
        <w:rPr>
          <w:sz w:val="28"/>
          <w:lang w:val="en-US"/>
        </w:rPr>
        <w:t>discuss</w:t>
      </w:r>
      <w:r w:rsidRPr="00B73AA5">
        <w:rPr>
          <w:spacing w:val="-6"/>
          <w:sz w:val="28"/>
          <w:lang w:val="en-US"/>
        </w:rPr>
        <w:t xml:space="preserve"> </w:t>
      </w:r>
      <w:r w:rsidRPr="00B73AA5">
        <w:rPr>
          <w:sz w:val="28"/>
          <w:lang w:val="en-US"/>
        </w:rPr>
        <w:t>this</w:t>
      </w:r>
      <w:r w:rsidRPr="00B73AA5">
        <w:rPr>
          <w:spacing w:val="-5"/>
          <w:sz w:val="28"/>
          <w:lang w:val="en-US"/>
        </w:rPr>
        <w:t xml:space="preserve"> </w:t>
      </w:r>
      <w:r w:rsidRPr="00B73AA5">
        <w:rPr>
          <w:sz w:val="28"/>
          <w:lang w:val="en-US"/>
        </w:rPr>
        <w:t>problem.</w:t>
      </w:r>
    </w:p>
    <w:p w:rsidR="00357B9E" w:rsidRDefault="00B73AA5">
      <w:pPr>
        <w:pStyle w:val="a7"/>
        <w:spacing w:before="247"/>
        <w:ind w:left="1459" w:right="771"/>
        <w:jc w:val="center"/>
      </w:pPr>
      <w:r>
        <w:t>79</w:t>
      </w:r>
    </w:p>
    <w:p w:rsidR="00357B9E" w:rsidRDefault="00357B9E">
      <w:pPr>
        <w:jc w:val="center"/>
        <w:sectPr w:rsidR="00357B9E">
          <w:footerReference w:type="default" r:id="rId72"/>
          <w:pgSz w:w="11910" w:h="16840"/>
          <w:pgMar w:top="1040" w:right="740" w:bottom="280" w:left="680" w:header="0" w:footer="0" w:gutter="0"/>
          <w:cols w:space="720"/>
        </w:sectPr>
      </w:pPr>
    </w:p>
    <w:p w:rsidR="00357B9E" w:rsidRPr="00B73AA5" w:rsidRDefault="00B73AA5" w:rsidP="005347E2">
      <w:pPr>
        <w:pStyle w:val="a8"/>
        <w:numPr>
          <w:ilvl w:val="0"/>
          <w:numId w:val="275"/>
        </w:numPr>
        <w:tabs>
          <w:tab w:val="left" w:pos="1133"/>
        </w:tabs>
        <w:spacing w:before="67"/>
        <w:ind w:left="1132" w:hanging="282"/>
        <w:jc w:val="left"/>
        <w:rPr>
          <w:sz w:val="28"/>
          <w:lang w:val="en-US"/>
        </w:rPr>
      </w:pPr>
      <w:r w:rsidRPr="00B73AA5">
        <w:rPr>
          <w:sz w:val="28"/>
          <w:lang w:val="en-US"/>
        </w:rPr>
        <w:lastRenderedPageBreak/>
        <w:t>Hobbies</w:t>
      </w:r>
      <w:r w:rsidRPr="00B73AA5">
        <w:rPr>
          <w:spacing w:val="-4"/>
          <w:sz w:val="28"/>
          <w:lang w:val="en-US"/>
        </w:rPr>
        <w:t xml:space="preserve"> </w:t>
      </w:r>
      <w:r w:rsidRPr="00B73AA5">
        <w:rPr>
          <w:sz w:val="28"/>
          <w:lang w:val="en-US"/>
        </w:rPr>
        <w:t>give</w:t>
      </w:r>
      <w:r w:rsidRPr="00B73AA5">
        <w:rPr>
          <w:spacing w:val="-5"/>
          <w:sz w:val="28"/>
          <w:lang w:val="en-US"/>
        </w:rPr>
        <w:t xml:space="preserve"> </w:t>
      </w:r>
      <w:r w:rsidRPr="00B73AA5">
        <w:rPr>
          <w:sz w:val="28"/>
          <w:lang w:val="en-US"/>
        </w:rPr>
        <w:t>people</w:t>
      </w:r>
      <w:r w:rsidRPr="00B73AA5">
        <w:rPr>
          <w:spacing w:val="-2"/>
          <w:sz w:val="28"/>
          <w:lang w:val="en-US"/>
        </w:rPr>
        <w:t xml:space="preserve"> </w:t>
      </w:r>
      <w:r w:rsidRPr="00B73AA5">
        <w:rPr>
          <w:sz w:val="28"/>
          <w:lang w:val="en-US"/>
        </w:rPr>
        <w:t>a</w:t>
      </w:r>
      <w:r w:rsidRPr="00B73AA5">
        <w:rPr>
          <w:spacing w:val="-3"/>
          <w:sz w:val="28"/>
          <w:lang w:val="en-US"/>
        </w:rPr>
        <w:t xml:space="preserve"> </w:t>
      </w:r>
      <w:r w:rsidRPr="00B73AA5">
        <w:rPr>
          <w:sz w:val="28"/>
          <w:lang w:val="en-US"/>
        </w:rPr>
        <w:t>sense</w:t>
      </w:r>
      <w:r w:rsidRPr="00B73AA5">
        <w:rPr>
          <w:spacing w:val="-1"/>
          <w:sz w:val="28"/>
          <w:lang w:val="en-US"/>
        </w:rPr>
        <w:t xml:space="preserve"> </w:t>
      </w:r>
      <w:r w:rsidRPr="00B73AA5">
        <w:rPr>
          <w:sz w:val="28"/>
          <w:lang w:val="en-US"/>
        </w:rPr>
        <w:t>of</w:t>
      </w:r>
      <w:r w:rsidRPr="00B73AA5">
        <w:rPr>
          <w:spacing w:val="-2"/>
          <w:sz w:val="28"/>
          <w:lang w:val="en-US"/>
        </w:rPr>
        <w:t xml:space="preserve"> </w:t>
      </w:r>
      <w:r w:rsidRPr="00B73AA5">
        <w:rPr>
          <w:sz w:val="28"/>
          <w:lang w:val="en-US"/>
        </w:rPr>
        <w:t>excitement</w:t>
      </w:r>
      <w:r w:rsidRPr="00B73AA5">
        <w:rPr>
          <w:spacing w:val="-5"/>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expectation.</w:t>
      </w:r>
    </w:p>
    <w:p w:rsidR="00357B9E" w:rsidRPr="00B73AA5" w:rsidRDefault="00B73AA5" w:rsidP="005347E2">
      <w:pPr>
        <w:pStyle w:val="a8"/>
        <w:numPr>
          <w:ilvl w:val="0"/>
          <w:numId w:val="275"/>
        </w:numPr>
        <w:tabs>
          <w:tab w:val="left" w:pos="1171"/>
        </w:tabs>
        <w:spacing w:before="50" w:line="276" w:lineRule="auto"/>
        <w:ind w:left="284" w:right="842" w:firstLine="566"/>
        <w:jc w:val="left"/>
        <w:rPr>
          <w:sz w:val="28"/>
          <w:lang w:val="en-US"/>
        </w:rPr>
      </w:pPr>
      <w:r w:rsidRPr="00B73AA5">
        <w:rPr>
          <w:sz w:val="28"/>
          <w:lang w:val="en-US"/>
        </w:rPr>
        <w:t>Today</w:t>
      </w:r>
      <w:r w:rsidRPr="00B73AA5">
        <w:rPr>
          <w:spacing w:val="32"/>
          <w:sz w:val="28"/>
          <w:lang w:val="en-US"/>
        </w:rPr>
        <w:t xml:space="preserve"> </w:t>
      </w:r>
      <w:r w:rsidRPr="00B73AA5">
        <w:rPr>
          <w:sz w:val="28"/>
          <w:lang w:val="en-US"/>
        </w:rPr>
        <w:t>people</w:t>
      </w:r>
      <w:r w:rsidRPr="00B73AA5">
        <w:rPr>
          <w:spacing w:val="36"/>
          <w:sz w:val="28"/>
          <w:lang w:val="en-US"/>
        </w:rPr>
        <w:t xml:space="preserve"> </w:t>
      </w:r>
      <w:r w:rsidRPr="00B73AA5">
        <w:rPr>
          <w:sz w:val="28"/>
          <w:lang w:val="en-US"/>
        </w:rPr>
        <w:t>spend</w:t>
      </w:r>
      <w:r w:rsidRPr="00B73AA5">
        <w:rPr>
          <w:spacing w:val="36"/>
          <w:sz w:val="28"/>
          <w:lang w:val="en-US"/>
        </w:rPr>
        <w:t xml:space="preserve"> </w:t>
      </w:r>
      <w:r w:rsidRPr="00B73AA5">
        <w:rPr>
          <w:sz w:val="28"/>
          <w:lang w:val="en-US"/>
        </w:rPr>
        <w:t>a</w:t>
      </w:r>
      <w:r w:rsidRPr="00B73AA5">
        <w:rPr>
          <w:spacing w:val="36"/>
          <w:sz w:val="28"/>
          <w:lang w:val="en-US"/>
        </w:rPr>
        <w:t xml:space="preserve"> </w:t>
      </w:r>
      <w:r w:rsidRPr="00B73AA5">
        <w:rPr>
          <w:sz w:val="28"/>
          <w:lang w:val="en-US"/>
        </w:rPr>
        <w:t>lot</w:t>
      </w:r>
      <w:r w:rsidRPr="00B73AA5">
        <w:rPr>
          <w:spacing w:val="36"/>
          <w:sz w:val="28"/>
          <w:lang w:val="en-US"/>
        </w:rPr>
        <w:t xml:space="preserve"> </w:t>
      </w:r>
      <w:r w:rsidRPr="00B73AA5">
        <w:rPr>
          <w:sz w:val="28"/>
          <w:lang w:val="en-US"/>
        </w:rPr>
        <w:t>of</w:t>
      </w:r>
      <w:r w:rsidRPr="00B73AA5">
        <w:rPr>
          <w:spacing w:val="36"/>
          <w:sz w:val="28"/>
          <w:lang w:val="en-US"/>
        </w:rPr>
        <w:t xml:space="preserve"> </w:t>
      </w:r>
      <w:r w:rsidRPr="00B73AA5">
        <w:rPr>
          <w:sz w:val="28"/>
          <w:lang w:val="en-US"/>
        </w:rPr>
        <w:t>time</w:t>
      </w:r>
      <w:r w:rsidRPr="00B73AA5">
        <w:rPr>
          <w:spacing w:val="38"/>
          <w:sz w:val="28"/>
          <w:lang w:val="en-US"/>
        </w:rPr>
        <w:t xml:space="preserve"> </w:t>
      </w:r>
      <w:r w:rsidRPr="00B73AA5">
        <w:rPr>
          <w:sz w:val="28"/>
          <w:lang w:val="en-US"/>
        </w:rPr>
        <w:t>watching</w:t>
      </w:r>
      <w:r w:rsidRPr="00B73AA5">
        <w:rPr>
          <w:spacing w:val="37"/>
          <w:sz w:val="28"/>
          <w:lang w:val="en-US"/>
        </w:rPr>
        <w:t xml:space="preserve"> </w:t>
      </w:r>
      <w:r w:rsidRPr="00B73AA5">
        <w:rPr>
          <w:sz w:val="28"/>
          <w:lang w:val="en-US"/>
        </w:rPr>
        <w:t>different</w:t>
      </w:r>
      <w:r w:rsidRPr="00B73AA5">
        <w:rPr>
          <w:spacing w:val="37"/>
          <w:sz w:val="28"/>
          <w:lang w:val="en-US"/>
        </w:rPr>
        <w:t xml:space="preserve"> </w:t>
      </w:r>
      <w:r w:rsidRPr="00B73AA5">
        <w:rPr>
          <w:sz w:val="28"/>
          <w:lang w:val="en-US"/>
        </w:rPr>
        <w:t>informative,</w:t>
      </w:r>
      <w:r w:rsidRPr="00B73AA5">
        <w:rPr>
          <w:spacing w:val="35"/>
          <w:sz w:val="28"/>
          <w:lang w:val="en-US"/>
        </w:rPr>
        <w:t xml:space="preserve"> </w:t>
      </w:r>
      <w:r w:rsidRPr="00B73AA5">
        <w:rPr>
          <w:sz w:val="28"/>
          <w:lang w:val="en-US"/>
        </w:rPr>
        <w:t>educa-</w:t>
      </w:r>
      <w:r w:rsidRPr="00B73AA5">
        <w:rPr>
          <w:spacing w:val="-67"/>
          <w:sz w:val="28"/>
          <w:lang w:val="en-US"/>
        </w:rPr>
        <w:t xml:space="preserve"> </w:t>
      </w:r>
      <w:r w:rsidRPr="00B73AA5">
        <w:rPr>
          <w:sz w:val="28"/>
          <w:lang w:val="en-US"/>
        </w:rPr>
        <w:t>tional</w:t>
      </w:r>
      <w:r w:rsidRPr="00B73AA5">
        <w:rPr>
          <w:spacing w:val="-4"/>
          <w:sz w:val="28"/>
          <w:lang w:val="en-US"/>
        </w:rPr>
        <w:t xml:space="preserve"> </w:t>
      </w:r>
      <w:r w:rsidRPr="00B73AA5">
        <w:rPr>
          <w:sz w:val="28"/>
          <w:lang w:val="en-US"/>
        </w:rPr>
        <w:t>or environment</w:t>
      </w:r>
      <w:r w:rsidRPr="00B73AA5">
        <w:rPr>
          <w:spacing w:val="-1"/>
          <w:sz w:val="28"/>
          <w:lang w:val="en-US"/>
        </w:rPr>
        <w:t xml:space="preserve"> </w:t>
      </w:r>
      <w:r w:rsidRPr="00B73AA5">
        <w:rPr>
          <w:sz w:val="28"/>
          <w:lang w:val="en-US"/>
        </w:rPr>
        <w:t>programmes.</w:t>
      </w:r>
    </w:p>
    <w:p w:rsidR="00357B9E" w:rsidRPr="00B73AA5" w:rsidRDefault="00B73AA5" w:rsidP="005347E2">
      <w:pPr>
        <w:pStyle w:val="a8"/>
        <w:numPr>
          <w:ilvl w:val="0"/>
          <w:numId w:val="275"/>
        </w:numPr>
        <w:tabs>
          <w:tab w:val="left" w:pos="1133"/>
        </w:tabs>
        <w:spacing w:before="0" w:line="321" w:lineRule="exact"/>
        <w:ind w:left="1132" w:hanging="282"/>
        <w:jc w:val="left"/>
        <w:rPr>
          <w:sz w:val="28"/>
          <w:lang w:val="en-US"/>
        </w:rPr>
      </w:pPr>
      <w:r w:rsidRPr="00B73AA5">
        <w:rPr>
          <w:sz w:val="28"/>
          <w:lang w:val="en-US"/>
        </w:rPr>
        <w:t>Women</w:t>
      </w:r>
      <w:r w:rsidRPr="00B73AA5">
        <w:rPr>
          <w:spacing w:val="-3"/>
          <w:sz w:val="28"/>
          <w:lang w:val="en-US"/>
        </w:rPr>
        <w:t xml:space="preserve"> </w:t>
      </w:r>
      <w:r w:rsidRPr="00B73AA5">
        <w:rPr>
          <w:sz w:val="28"/>
          <w:lang w:val="en-US"/>
        </w:rPr>
        <w:t>prefer</w:t>
      </w:r>
      <w:r w:rsidRPr="00B73AA5">
        <w:rPr>
          <w:spacing w:val="-4"/>
          <w:sz w:val="28"/>
          <w:lang w:val="en-US"/>
        </w:rPr>
        <w:t xml:space="preserve"> </w:t>
      </w:r>
      <w:r w:rsidRPr="00B73AA5">
        <w:rPr>
          <w:sz w:val="28"/>
          <w:lang w:val="en-US"/>
        </w:rPr>
        <w:t>aerobics,</w:t>
      </w:r>
      <w:r w:rsidRPr="00B73AA5">
        <w:rPr>
          <w:spacing w:val="-5"/>
          <w:sz w:val="28"/>
          <w:lang w:val="en-US"/>
        </w:rPr>
        <w:t xml:space="preserve"> </w:t>
      </w:r>
      <w:r w:rsidRPr="00B73AA5">
        <w:rPr>
          <w:sz w:val="28"/>
          <w:lang w:val="en-US"/>
        </w:rPr>
        <w:t>shopping</w:t>
      </w:r>
      <w:r w:rsidRPr="00B73AA5">
        <w:rPr>
          <w:spacing w:val="-3"/>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cooking.</w:t>
      </w:r>
    </w:p>
    <w:p w:rsidR="00357B9E" w:rsidRPr="00B73AA5" w:rsidRDefault="00B73AA5" w:rsidP="005347E2">
      <w:pPr>
        <w:pStyle w:val="a8"/>
        <w:numPr>
          <w:ilvl w:val="0"/>
          <w:numId w:val="275"/>
        </w:numPr>
        <w:tabs>
          <w:tab w:val="left" w:pos="1133"/>
        </w:tabs>
        <w:spacing w:before="50"/>
        <w:ind w:left="1132" w:hanging="282"/>
        <w:jc w:val="left"/>
        <w:rPr>
          <w:sz w:val="28"/>
          <w:lang w:val="en-US"/>
        </w:rPr>
      </w:pPr>
      <w:r w:rsidRPr="00B73AA5">
        <w:rPr>
          <w:sz w:val="28"/>
          <w:lang w:val="en-US"/>
        </w:rPr>
        <w:t>A</w:t>
      </w:r>
      <w:r w:rsidRPr="00B73AA5">
        <w:rPr>
          <w:spacing w:val="-3"/>
          <w:sz w:val="28"/>
          <w:lang w:val="en-US"/>
        </w:rPr>
        <w:t xml:space="preserve"> </w:t>
      </w:r>
      <w:r w:rsidRPr="00B73AA5">
        <w:rPr>
          <w:sz w:val="28"/>
          <w:lang w:val="en-US"/>
        </w:rPr>
        <w:t>hobby</w:t>
      </w:r>
      <w:r w:rsidRPr="00B73AA5">
        <w:rPr>
          <w:spacing w:val="-6"/>
          <w:sz w:val="28"/>
          <w:lang w:val="en-US"/>
        </w:rPr>
        <w:t xml:space="preserve"> </w:t>
      </w:r>
      <w:r w:rsidRPr="00B73AA5">
        <w:rPr>
          <w:sz w:val="28"/>
          <w:lang w:val="en-US"/>
        </w:rPr>
        <w:t>is an</w:t>
      </w:r>
      <w:r w:rsidRPr="00B73AA5">
        <w:rPr>
          <w:spacing w:val="-2"/>
          <w:sz w:val="28"/>
          <w:lang w:val="en-US"/>
        </w:rPr>
        <w:t xml:space="preserve"> </w:t>
      </w:r>
      <w:r w:rsidRPr="00B73AA5">
        <w:rPr>
          <w:sz w:val="28"/>
          <w:lang w:val="en-US"/>
        </w:rPr>
        <w:t>active</w:t>
      </w:r>
      <w:r w:rsidRPr="00B73AA5">
        <w:rPr>
          <w:spacing w:val="-2"/>
          <w:sz w:val="28"/>
          <w:lang w:val="en-US"/>
        </w:rPr>
        <w:t xml:space="preserve"> </w:t>
      </w:r>
      <w:r w:rsidRPr="00B73AA5">
        <w:rPr>
          <w:sz w:val="28"/>
          <w:lang w:val="en-US"/>
        </w:rPr>
        <w:t>pastime</w:t>
      </w:r>
      <w:r w:rsidRPr="00B73AA5">
        <w:rPr>
          <w:spacing w:val="-2"/>
          <w:sz w:val="28"/>
          <w:lang w:val="en-US"/>
        </w:rPr>
        <w:t xml:space="preserve"> </w:t>
      </w:r>
      <w:r w:rsidRPr="00B73AA5">
        <w:rPr>
          <w:sz w:val="28"/>
          <w:lang w:val="en-US"/>
        </w:rPr>
        <w:t>like</w:t>
      </w:r>
      <w:r w:rsidRPr="00B73AA5">
        <w:rPr>
          <w:spacing w:val="-1"/>
          <w:sz w:val="28"/>
          <w:lang w:val="en-US"/>
        </w:rPr>
        <w:t xml:space="preserve"> </w:t>
      </w:r>
      <w:r w:rsidRPr="00B73AA5">
        <w:rPr>
          <w:sz w:val="28"/>
          <w:lang w:val="en-US"/>
        </w:rPr>
        <w:t>sports</w:t>
      </w:r>
      <w:r w:rsidRPr="00B73AA5">
        <w:rPr>
          <w:spacing w:val="-3"/>
          <w:sz w:val="28"/>
          <w:lang w:val="en-US"/>
        </w:rPr>
        <w:t xml:space="preserve"> </w:t>
      </w:r>
      <w:r w:rsidRPr="00B73AA5">
        <w:rPr>
          <w:sz w:val="28"/>
          <w:lang w:val="en-US"/>
        </w:rPr>
        <w:t>or</w:t>
      </w:r>
      <w:r w:rsidRPr="00B73AA5">
        <w:rPr>
          <w:spacing w:val="-2"/>
          <w:sz w:val="28"/>
          <w:lang w:val="en-US"/>
        </w:rPr>
        <w:t xml:space="preserve"> </w:t>
      </w:r>
      <w:r w:rsidRPr="00B73AA5">
        <w:rPr>
          <w:sz w:val="28"/>
          <w:lang w:val="en-US"/>
        </w:rPr>
        <w:t>training dogs.</w:t>
      </w:r>
    </w:p>
    <w:p w:rsidR="00357B9E" w:rsidRPr="00B73AA5" w:rsidRDefault="00B73AA5" w:rsidP="005347E2">
      <w:pPr>
        <w:pStyle w:val="a8"/>
        <w:numPr>
          <w:ilvl w:val="0"/>
          <w:numId w:val="275"/>
        </w:numPr>
        <w:tabs>
          <w:tab w:val="left" w:pos="1133"/>
        </w:tabs>
        <w:ind w:left="1132" w:hanging="282"/>
        <w:jc w:val="left"/>
        <w:rPr>
          <w:sz w:val="28"/>
          <w:lang w:val="en-US"/>
        </w:rPr>
      </w:pPr>
      <w:r w:rsidRPr="00B73AA5">
        <w:rPr>
          <w:sz w:val="28"/>
          <w:lang w:val="en-US"/>
        </w:rPr>
        <w:t>In</w:t>
      </w:r>
      <w:r w:rsidRPr="00B73AA5">
        <w:rPr>
          <w:spacing w:val="-4"/>
          <w:sz w:val="28"/>
          <w:lang w:val="en-US"/>
        </w:rPr>
        <w:t xml:space="preserve"> </w:t>
      </w:r>
      <w:r w:rsidRPr="00B73AA5">
        <w:rPr>
          <w:sz w:val="28"/>
          <w:lang w:val="en-US"/>
        </w:rPr>
        <w:t>order</w:t>
      </w:r>
      <w:r w:rsidRPr="00B73AA5">
        <w:rPr>
          <w:spacing w:val="-1"/>
          <w:sz w:val="28"/>
          <w:lang w:val="en-US"/>
        </w:rPr>
        <w:t xml:space="preserve"> </w:t>
      </w:r>
      <w:r w:rsidRPr="00B73AA5">
        <w:rPr>
          <w:sz w:val="28"/>
          <w:lang w:val="en-US"/>
        </w:rPr>
        <w:t>to relax most</w:t>
      </w:r>
      <w:r w:rsidRPr="00B73AA5">
        <w:rPr>
          <w:spacing w:val="-1"/>
          <w:sz w:val="28"/>
          <w:lang w:val="en-US"/>
        </w:rPr>
        <w:t xml:space="preserve"> </w:t>
      </w:r>
      <w:r w:rsidRPr="00B73AA5">
        <w:rPr>
          <w:sz w:val="28"/>
          <w:lang w:val="en-US"/>
        </w:rPr>
        <w:t>people</w:t>
      </w:r>
      <w:r w:rsidRPr="00B73AA5">
        <w:rPr>
          <w:spacing w:val="-1"/>
          <w:sz w:val="28"/>
          <w:lang w:val="en-US"/>
        </w:rPr>
        <w:t xml:space="preserve"> </w:t>
      </w:r>
      <w:r w:rsidRPr="00B73AA5">
        <w:rPr>
          <w:sz w:val="28"/>
          <w:lang w:val="en-US"/>
        </w:rPr>
        <w:t>prefer</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calm</w:t>
      </w:r>
      <w:r w:rsidRPr="00B73AA5">
        <w:rPr>
          <w:spacing w:val="-6"/>
          <w:sz w:val="28"/>
          <w:lang w:val="en-US"/>
        </w:rPr>
        <w:t xml:space="preserve"> </w:t>
      </w:r>
      <w:r w:rsidRPr="00B73AA5">
        <w:rPr>
          <w:sz w:val="28"/>
          <w:lang w:val="en-US"/>
        </w:rPr>
        <w:t>way</w:t>
      </w:r>
      <w:r w:rsidRPr="00B73AA5">
        <w:rPr>
          <w:spacing w:val="-5"/>
          <w:sz w:val="28"/>
          <w:lang w:val="en-US"/>
        </w:rPr>
        <w:t xml:space="preserve"> </w:t>
      </w:r>
      <w:r w:rsidRPr="00B73AA5">
        <w:rPr>
          <w:sz w:val="28"/>
          <w:lang w:val="en-US"/>
        </w:rPr>
        <w:t>of</w:t>
      </w:r>
      <w:r w:rsidRPr="00B73AA5">
        <w:rPr>
          <w:spacing w:val="-1"/>
          <w:sz w:val="28"/>
          <w:lang w:val="en-US"/>
        </w:rPr>
        <w:t xml:space="preserve"> </w:t>
      </w:r>
      <w:r w:rsidRPr="00B73AA5">
        <w:rPr>
          <w:sz w:val="28"/>
          <w:lang w:val="en-US"/>
        </w:rPr>
        <w:t>spending</w:t>
      </w:r>
      <w:r w:rsidRPr="00B73AA5">
        <w:rPr>
          <w:spacing w:val="-4"/>
          <w:sz w:val="28"/>
          <w:lang w:val="en-US"/>
        </w:rPr>
        <w:t xml:space="preserve"> </w:t>
      </w:r>
      <w:r w:rsidRPr="00B73AA5">
        <w:rPr>
          <w:sz w:val="28"/>
          <w:lang w:val="en-US"/>
        </w:rPr>
        <w:t>their</w:t>
      </w:r>
      <w:r w:rsidRPr="00B73AA5">
        <w:rPr>
          <w:spacing w:val="-1"/>
          <w:sz w:val="28"/>
          <w:lang w:val="en-US"/>
        </w:rPr>
        <w:t xml:space="preserve"> </w:t>
      </w:r>
      <w:r w:rsidRPr="00B73AA5">
        <w:rPr>
          <w:sz w:val="28"/>
          <w:lang w:val="en-US"/>
        </w:rPr>
        <w:t>free</w:t>
      </w:r>
      <w:r w:rsidRPr="00B73AA5">
        <w:rPr>
          <w:spacing w:val="-5"/>
          <w:sz w:val="28"/>
          <w:lang w:val="en-US"/>
        </w:rPr>
        <w:t xml:space="preserve"> </w:t>
      </w:r>
      <w:r w:rsidRPr="00B73AA5">
        <w:rPr>
          <w:sz w:val="28"/>
          <w:lang w:val="en-US"/>
        </w:rPr>
        <w:t>time.</w:t>
      </w:r>
    </w:p>
    <w:p w:rsidR="00357B9E" w:rsidRPr="00B73AA5" w:rsidRDefault="00B73AA5" w:rsidP="005347E2">
      <w:pPr>
        <w:pStyle w:val="a8"/>
        <w:numPr>
          <w:ilvl w:val="0"/>
          <w:numId w:val="275"/>
        </w:numPr>
        <w:tabs>
          <w:tab w:val="left" w:pos="1133"/>
        </w:tabs>
        <w:spacing w:before="47"/>
        <w:ind w:left="1132" w:hanging="282"/>
        <w:jc w:val="left"/>
        <w:rPr>
          <w:sz w:val="28"/>
          <w:lang w:val="en-US"/>
        </w:rPr>
      </w:pPr>
      <w:r w:rsidRPr="00B73AA5">
        <w:rPr>
          <w:sz w:val="28"/>
          <w:lang w:val="en-US"/>
        </w:rPr>
        <w:t>Animals</w:t>
      </w:r>
      <w:r w:rsidRPr="00B73AA5">
        <w:rPr>
          <w:spacing w:val="-2"/>
          <w:sz w:val="28"/>
          <w:lang w:val="en-US"/>
        </w:rPr>
        <w:t xml:space="preserve"> </w:t>
      </w:r>
      <w:r w:rsidRPr="00B73AA5">
        <w:rPr>
          <w:sz w:val="28"/>
          <w:lang w:val="en-US"/>
        </w:rPr>
        <w:t>can</w:t>
      </w:r>
      <w:r w:rsidRPr="00B73AA5">
        <w:rPr>
          <w:spacing w:val="-1"/>
          <w:sz w:val="28"/>
          <w:lang w:val="en-US"/>
        </w:rPr>
        <w:t xml:space="preserve"> </w:t>
      </w:r>
      <w:r w:rsidRPr="00B73AA5">
        <w:rPr>
          <w:sz w:val="28"/>
          <w:lang w:val="en-US"/>
        </w:rPr>
        <w:t>also</w:t>
      </w:r>
      <w:r w:rsidRPr="00B73AA5">
        <w:rPr>
          <w:spacing w:val="-2"/>
          <w:sz w:val="28"/>
          <w:lang w:val="en-US"/>
        </w:rPr>
        <w:t xml:space="preserve"> </w:t>
      </w:r>
      <w:r w:rsidRPr="00B73AA5">
        <w:rPr>
          <w:sz w:val="28"/>
          <w:lang w:val="en-US"/>
        </w:rPr>
        <w:t>be</w:t>
      </w:r>
      <w:r w:rsidRPr="00B73AA5">
        <w:rPr>
          <w:spacing w:val="-2"/>
          <w:sz w:val="28"/>
          <w:lang w:val="en-US"/>
        </w:rPr>
        <w:t xml:space="preserve"> </w:t>
      </w:r>
      <w:r w:rsidRPr="00B73AA5">
        <w:rPr>
          <w:sz w:val="28"/>
          <w:lang w:val="en-US"/>
        </w:rPr>
        <w:t>a</w:t>
      </w:r>
      <w:r w:rsidRPr="00B73AA5">
        <w:rPr>
          <w:spacing w:val="-4"/>
          <w:sz w:val="28"/>
          <w:lang w:val="en-US"/>
        </w:rPr>
        <w:t xml:space="preserve"> </w:t>
      </w:r>
      <w:r w:rsidRPr="00B73AA5">
        <w:rPr>
          <w:sz w:val="28"/>
          <w:lang w:val="en-US"/>
        </w:rPr>
        <w:t>hobby.</w:t>
      </w:r>
    </w:p>
    <w:p w:rsidR="00357B9E" w:rsidRPr="00B73AA5" w:rsidRDefault="00B73AA5" w:rsidP="005347E2">
      <w:pPr>
        <w:pStyle w:val="a8"/>
        <w:numPr>
          <w:ilvl w:val="0"/>
          <w:numId w:val="275"/>
        </w:numPr>
        <w:tabs>
          <w:tab w:val="left" w:pos="1274"/>
        </w:tabs>
        <w:ind w:left="1273" w:hanging="423"/>
        <w:jc w:val="left"/>
        <w:rPr>
          <w:sz w:val="28"/>
          <w:lang w:val="en-US"/>
        </w:rPr>
      </w:pPr>
      <w:r w:rsidRPr="00B73AA5">
        <w:rPr>
          <w:sz w:val="28"/>
          <w:lang w:val="en-US"/>
        </w:rPr>
        <w:t>People</w:t>
      </w:r>
      <w:r w:rsidRPr="00B73AA5">
        <w:rPr>
          <w:spacing w:val="-5"/>
          <w:sz w:val="28"/>
          <w:lang w:val="en-US"/>
        </w:rPr>
        <w:t xml:space="preserve"> </w:t>
      </w:r>
      <w:r w:rsidRPr="00B73AA5">
        <w:rPr>
          <w:sz w:val="28"/>
          <w:lang w:val="en-US"/>
        </w:rPr>
        <w:t>prefer</w:t>
      </w:r>
      <w:r w:rsidRPr="00B73AA5">
        <w:rPr>
          <w:spacing w:val="-1"/>
          <w:sz w:val="28"/>
          <w:lang w:val="en-US"/>
        </w:rPr>
        <w:t xml:space="preserve"> </w:t>
      </w:r>
      <w:r w:rsidRPr="00B73AA5">
        <w:rPr>
          <w:sz w:val="28"/>
          <w:lang w:val="en-US"/>
        </w:rPr>
        <w:t>ready-made</w:t>
      </w:r>
      <w:r w:rsidRPr="00B73AA5">
        <w:rPr>
          <w:spacing w:val="-1"/>
          <w:sz w:val="28"/>
          <w:lang w:val="en-US"/>
        </w:rPr>
        <w:t xml:space="preserve"> </w:t>
      </w:r>
      <w:r w:rsidRPr="00B73AA5">
        <w:rPr>
          <w:sz w:val="28"/>
          <w:lang w:val="en-US"/>
        </w:rPr>
        <w:t>things</w:t>
      </w:r>
      <w:r w:rsidRPr="00B73AA5">
        <w:rPr>
          <w:spacing w:val="-5"/>
          <w:sz w:val="28"/>
          <w:lang w:val="en-US"/>
        </w:rPr>
        <w:t xml:space="preserve"> </w:t>
      </w:r>
      <w:r w:rsidRPr="00B73AA5">
        <w:rPr>
          <w:sz w:val="28"/>
          <w:lang w:val="en-US"/>
        </w:rPr>
        <w:t>to</w:t>
      </w:r>
      <w:r w:rsidRPr="00B73AA5">
        <w:rPr>
          <w:spacing w:val="-4"/>
          <w:sz w:val="28"/>
          <w:lang w:val="en-US"/>
        </w:rPr>
        <w:t xml:space="preserve"> </w:t>
      </w:r>
      <w:r w:rsidRPr="00B73AA5">
        <w:rPr>
          <w:sz w:val="28"/>
          <w:lang w:val="en-US"/>
        </w:rPr>
        <w:t>hand-made</w:t>
      </w:r>
      <w:r w:rsidRPr="00B73AA5">
        <w:rPr>
          <w:spacing w:val="-1"/>
          <w:sz w:val="28"/>
          <w:lang w:val="en-US"/>
        </w:rPr>
        <w:t xml:space="preserve"> </w:t>
      </w:r>
      <w:r w:rsidRPr="00B73AA5">
        <w:rPr>
          <w:sz w:val="28"/>
          <w:lang w:val="en-US"/>
        </w:rPr>
        <w:t>ones.</w:t>
      </w:r>
    </w:p>
    <w:p w:rsidR="00357B9E" w:rsidRPr="00B73AA5" w:rsidRDefault="00357B9E">
      <w:pPr>
        <w:pStyle w:val="a7"/>
        <w:spacing w:before="2"/>
        <w:rPr>
          <w:sz w:val="29"/>
          <w:lang w:val="en-US"/>
        </w:rPr>
      </w:pPr>
    </w:p>
    <w:p w:rsidR="00357B9E" w:rsidRPr="00B73AA5" w:rsidRDefault="00B73AA5">
      <w:pPr>
        <w:pStyle w:val="12"/>
        <w:spacing w:before="89"/>
        <w:ind w:left="286" w:right="844"/>
        <w:jc w:val="center"/>
        <w:rPr>
          <w:lang w:val="en-US"/>
        </w:rPr>
      </w:pPr>
      <w:r w:rsidRPr="00B73AA5">
        <w:rPr>
          <w:lang w:val="en-US"/>
        </w:rPr>
        <w:t>Listening</w:t>
      </w:r>
    </w:p>
    <w:p w:rsidR="00357B9E" w:rsidRPr="00B73AA5" w:rsidRDefault="00B73AA5">
      <w:pPr>
        <w:spacing w:before="48"/>
        <w:ind w:left="851"/>
        <w:rPr>
          <w:b/>
          <w:sz w:val="28"/>
          <w:lang w:val="en-US"/>
        </w:rPr>
      </w:pPr>
      <w:r w:rsidRPr="00B73AA5">
        <w:rPr>
          <w:b/>
          <w:sz w:val="28"/>
          <w:lang w:val="en-US"/>
        </w:rPr>
        <w:t>TRACK</w:t>
      </w:r>
      <w:r w:rsidRPr="00B73AA5">
        <w:rPr>
          <w:b/>
          <w:spacing w:val="-1"/>
          <w:sz w:val="28"/>
          <w:lang w:val="en-US"/>
        </w:rPr>
        <w:t xml:space="preserve"> </w:t>
      </w:r>
      <w:r w:rsidRPr="00B73AA5">
        <w:rPr>
          <w:b/>
          <w:sz w:val="28"/>
          <w:lang w:val="en-US"/>
        </w:rPr>
        <w:t>10.</w:t>
      </w:r>
    </w:p>
    <w:p w:rsidR="00357B9E" w:rsidRDefault="00B73AA5">
      <w:pPr>
        <w:pStyle w:val="a7"/>
        <w:spacing w:before="45" w:line="276" w:lineRule="auto"/>
        <w:ind w:left="851" w:right="3822"/>
      </w:pPr>
      <w:r w:rsidRPr="00B73AA5">
        <w:rPr>
          <w:lang w:val="en-US"/>
        </w:rPr>
        <w:t>Listen to the text and name all Alexander's hobbies.</w:t>
      </w:r>
      <w:r w:rsidRPr="00B73AA5">
        <w:rPr>
          <w:spacing w:val="-67"/>
          <w:lang w:val="en-US"/>
        </w:rPr>
        <w:t xml:space="preserve"> </w:t>
      </w:r>
      <w:r>
        <w:t>Listen again</w:t>
      </w:r>
      <w:r>
        <w:rPr>
          <w:spacing w:val="1"/>
        </w:rPr>
        <w:t xml:space="preserve"> </w:t>
      </w:r>
      <w:r>
        <w:t>and</w:t>
      </w:r>
      <w:r>
        <w:rPr>
          <w:spacing w:val="1"/>
        </w:rPr>
        <w:t xml:space="preserve"> </w:t>
      </w:r>
      <w:r>
        <w:t>check.</w:t>
      </w:r>
    </w:p>
    <w:p w:rsidR="00357B9E" w:rsidRDefault="00357B9E">
      <w:pPr>
        <w:pStyle w:val="a7"/>
        <w:spacing w:before="5"/>
        <w:rPr>
          <w:sz w:val="32"/>
        </w:rPr>
      </w:pPr>
    </w:p>
    <w:p w:rsidR="00357B9E" w:rsidRDefault="00B73AA5">
      <w:pPr>
        <w:pStyle w:val="12"/>
        <w:spacing w:before="1"/>
        <w:ind w:left="4409"/>
      </w:pPr>
      <w:r>
        <w:t>Speaking</w:t>
      </w:r>
    </w:p>
    <w:p w:rsidR="00357B9E" w:rsidRPr="00B73AA5" w:rsidRDefault="00B73AA5" w:rsidP="005347E2">
      <w:pPr>
        <w:pStyle w:val="a8"/>
        <w:numPr>
          <w:ilvl w:val="0"/>
          <w:numId w:val="274"/>
        </w:numPr>
        <w:tabs>
          <w:tab w:val="left" w:pos="1133"/>
        </w:tabs>
        <w:spacing w:before="45"/>
        <w:ind w:hanging="282"/>
        <w:jc w:val="left"/>
        <w:rPr>
          <w:i/>
          <w:sz w:val="28"/>
          <w:lang w:val="en-US"/>
        </w:rPr>
      </w:pPr>
      <w:r w:rsidRPr="00B73AA5">
        <w:rPr>
          <w:i/>
          <w:sz w:val="28"/>
          <w:lang w:val="en-US"/>
        </w:rPr>
        <w:t>Talk</w:t>
      </w:r>
      <w:r w:rsidRPr="00B73AA5">
        <w:rPr>
          <w:i/>
          <w:spacing w:val="-4"/>
          <w:sz w:val="28"/>
          <w:lang w:val="en-US"/>
        </w:rPr>
        <w:t xml:space="preserve"> </w:t>
      </w:r>
      <w:r w:rsidRPr="00B73AA5">
        <w:rPr>
          <w:i/>
          <w:sz w:val="28"/>
          <w:lang w:val="en-US"/>
        </w:rPr>
        <w:t>about</w:t>
      </w:r>
      <w:r w:rsidRPr="00B73AA5">
        <w:rPr>
          <w:i/>
          <w:spacing w:val="-3"/>
          <w:sz w:val="28"/>
          <w:lang w:val="en-US"/>
        </w:rPr>
        <w:t xml:space="preserve"> </w:t>
      </w:r>
      <w:r w:rsidRPr="00B73AA5">
        <w:rPr>
          <w:i/>
          <w:sz w:val="28"/>
          <w:lang w:val="en-US"/>
        </w:rPr>
        <w:t>your</w:t>
      </w:r>
      <w:r w:rsidRPr="00B73AA5">
        <w:rPr>
          <w:i/>
          <w:spacing w:val="-3"/>
          <w:sz w:val="28"/>
          <w:lang w:val="en-US"/>
        </w:rPr>
        <w:t xml:space="preserve"> </w:t>
      </w:r>
      <w:r w:rsidRPr="00B73AA5">
        <w:rPr>
          <w:i/>
          <w:sz w:val="28"/>
          <w:lang w:val="en-US"/>
        </w:rPr>
        <w:t>favourite</w:t>
      </w:r>
      <w:r w:rsidRPr="00B73AA5">
        <w:rPr>
          <w:i/>
          <w:spacing w:val="-3"/>
          <w:sz w:val="28"/>
          <w:lang w:val="en-US"/>
        </w:rPr>
        <w:t xml:space="preserve"> </w:t>
      </w:r>
      <w:r w:rsidRPr="00B73AA5">
        <w:rPr>
          <w:i/>
          <w:sz w:val="28"/>
          <w:lang w:val="en-US"/>
        </w:rPr>
        <w:t>hobby</w:t>
      </w:r>
      <w:r w:rsidRPr="00B73AA5">
        <w:rPr>
          <w:i/>
          <w:spacing w:val="-7"/>
          <w:sz w:val="28"/>
          <w:lang w:val="en-US"/>
        </w:rPr>
        <w:t xml:space="preserve"> </w:t>
      </w:r>
      <w:r w:rsidRPr="00B73AA5">
        <w:rPr>
          <w:i/>
          <w:sz w:val="28"/>
          <w:lang w:val="en-US"/>
        </w:rPr>
        <w:t>using</w:t>
      </w:r>
      <w:r w:rsidRPr="00B73AA5">
        <w:rPr>
          <w:i/>
          <w:spacing w:val="-6"/>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following</w:t>
      </w:r>
      <w:r w:rsidRPr="00B73AA5">
        <w:rPr>
          <w:i/>
          <w:spacing w:val="-3"/>
          <w:sz w:val="28"/>
          <w:lang w:val="en-US"/>
        </w:rPr>
        <w:t xml:space="preserve"> </w:t>
      </w:r>
      <w:r w:rsidRPr="00B73AA5">
        <w:rPr>
          <w:i/>
          <w:sz w:val="28"/>
          <w:lang w:val="en-US"/>
        </w:rPr>
        <w:t>prompts.</w:t>
      </w:r>
    </w:p>
    <w:p w:rsidR="00357B9E" w:rsidRPr="00B73AA5" w:rsidRDefault="00B73AA5">
      <w:pPr>
        <w:spacing w:before="47" w:line="276" w:lineRule="auto"/>
        <w:ind w:left="851" w:right="3211"/>
        <w:rPr>
          <w:sz w:val="28"/>
          <w:lang w:val="en-US"/>
        </w:rPr>
      </w:pPr>
      <w:r w:rsidRPr="00B73AA5">
        <w:rPr>
          <w:sz w:val="28"/>
          <w:lang w:val="en-US"/>
        </w:rPr>
        <w:t>I have ... (</w:t>
      </w:r>
      <w:r w:rsidRPr="00B73AA5">
        <w:rPr>
          <w:i/>
          <w:sz w:val="28"/>
          <w:lang w:val="en-US"/>
        </w:rPr>
        <w:t>many, several, a few, only one</w:t>
      </w:r>
      <w:r w:rsidRPr="00B73AA5">
        <w:rPr>
          <w:sz w:val="28"/>
          <w:lang w:val="en-US"/>
        </w:rPr>
        <w:t>) hobbies/hobby.</w:t>
      </w:r>
      <w:r w:rsidRPr="00B73AA5">
        <w:rPr>
          <w:spacing w:val="-67"/>
          <w:sz w:val="28"/>
          <w:lang w:val="en-US"/>
        </w:rPr>
        <w:t xml:space="preserve"> </w:t>
      </w:r>
      <w:r w:rsidRPr="00B73AA5">
        <w:rPr>
          <w:sz w:val="28"/>
          <w:lang w:val="en-US"/>
        </w:rPr>
        <w:t>My</w:t>
      </w:r>
      <w:r w:rsidRPr="00B73AA5">
        <w:rPr>
          <w:spacing w:val="-4"/>
          <w:sz w:val="28"/>
          <w:lang w:val="en-US"/>
        </w:rPr>
        <w:t xml:space="preserve"> </w:t>
      </w:r>
      <w:r w:rsidRPr="00B73AA5">
        <w:rPr>
          <w:sz w:val="28"/>
          <w:lang w:val="en-US"/>
        </w:rPr>
        <w:t>favourite</w:t>
      </w:r>
      <w:r w:rsidRPr="00B73AA5">
        <w:rPr>
          <w:spacing w:val="-1"/>
          <w:sz w:val="28"/>
          <w:lang w:val="en-US"/>
        </w:rPr>
        <w:t xml:space="preserve"> </w:t>
      </w:r>
      <w:r w:rsidRPr="00B73AA5">
        <w:rPr>
          <w:sz w:val="28"/>
          <w:lang w:val="en-US"/>
        </w:rPr>
        <w:t>hobby</w:t>
      </w:r>
      <w:r w:rsidRPr="00B73AA5">
        <w:rPr>
          <w:spacing w:val="-4"/>
          <w:sz w:val="28"/>
          <w:lang w:val="en-US"/>
        </w:rPr>
        <w:t xml:space="preserve"> </w:t>
      </w:r>
      <w:r w:rsidRPr="00B73AA5">
        <w:rPr>
          <w:sz w:val="28"/>
          <w:lang w:val="en-US"/>
        </w:rPr>
        <w:t>is</w:t>
      </w:r>
      <w:r w:rsidRPr="00B73AA5">
        <w:rPr>
          <w:spacing w:val="3"/>
          <w:sz w:val="28"/>
          <w:lang w:val="en-US"/>
        </w:rPr>
        <w:t xml:space="preserve"> </w:t>
      </w:r>
      <w:r w:rsidRPr="00B73AA5">
        <w:rPr>
          <w:sz w:val="28"/>
          <w:lang w:val="en-US"/>
        </w:rPr>
        <w:t>… .</w:t>
      </w:r>
    </w:p>
    <w:p w:rsidR="00357B9E" w:rsidRPr="00B73AA5" w:rsidRDefault="00B73AA5">
      <w:pPr>
        <w:pStyle w:val="a7"/>
        <w:spacing w:before="1"/>
        <w:ind w:left="851"/>
        <w:rPr>
          <w:lang w:val="en-US"/>
        </w:rPr>
      </w:pPr>
      <w:r w:rsidRPr="00B73AA5">
        <w:rPr>
          <w:lang w:val="en-US"/>
        </w:rPr>
        <w:t>I enjoy</w:t>
      </w:r>
      <w:r w:rsidRPr="00B73AA5">
        <w:rPr>
          <w:spacing w:val="-3"/>
          <w:lang w:val="en-US"/>
        </w:rPr>
        <w:t xml:space="preserve"> </w:t>
      </w:r>
      <w:r w:rsidRPr="00B73AA5">
        <w:rPr>
          <w:lang w:val="en-US"/>
        </w:rPr>
        <w:t>…</w:t>
      </w:r>
      <w:r w:rsidRPr="00B73AA5">
        <w:rPr>
          <w:spacing w:val="1"/>
          <w:lang w:val="en-US"/>
        </w:rPr>
        <w:t xml:space="preserve"> </w:t>
      </w:r>
      <w:r w:rsidRPr="00B73AA5">
        <w:rPr>
          <w:lang w:val="en-US"/>
        </w:rPr>
        <w:t>.</w:t>
      </w:r>
    </w:p>
    <w:p w:rsidR="00357B9E" w:rsidRPr="00B73AA5" w:rsidRDefault="00B73AA5">
      <w:pPr>
        <w:spacing w:before="48" w:line="276" w:lineRule="auto"/>
        <w:ind w:left="851" w:right="6011"/>
        <w:rPr>
          <w:sz w:val="28"/>
          <w:lang w:val="en-US"/>
        </w:rPr>
      </w:pPr>
      <w:r w:rsidRPr="00B73AA5">
        <w:rPr>
          <w:sz w:val="28"/>
          <w:lang w:val="en-US"/>
        </w:rPr>
        <w:t>It is … (</w:t>
      </w:r>
      <w:r w:rsidRPr="00B73AA5">
        <w:rPr>
          <w:i/>
          <w:sz w:val="28"/>
          <w:lang w:val="en-US"/>
        </w:rPr>
        <w:t>expensive, cheap, free</w:t>
      </w:r>
      <w:r w:rsidRPr="00B73AA5">
        <w:rPr>
          <w:sz w:val="28"/>
          <w:lang w:val="en-US"/>
        </w:rPr>
        <w:t>).</w:t>
      </w:r>
      <w:r w:rsidRPr="00B73AA5">
        <w:rPr>
          <w:spacing w:val="-67"/>
          <w:sz w:val="28"/>
          <w:lang w:val="en-US"/>
        </w:rPr>
        <w:t xml:space="preserve"> </w:t>
      </w:r>
      <w:r w:rsidRPr="00B73AA5">
        <w:rPr>
          <w:sz w:val="28"/>
          <w:lang w:val="en-US"/>
        </w:rPr>
        <w:t>I</w:t>
      </w:r>
      <w:r w:rsidRPr="00B73AA5">
        <w:rPr>
          <w:spacing w:val="-1"/>
          <w:sz w:val="28"/>
          <w:lang w:val="en-US"/>
        </w:rPr>
        <w:t xml:space="preserve"> </w:t>
      </w:r>
      <w:r w:rsidRPr="00B73AA5">
        <w:rPr>
          <w:sz w:val="28"/>
          <w:lang w:val="en-US"/>
        </w:rPr>
        <w:t>do</w:t>
      </w:r>
      <w:r w:rsidRPr="00B73AA5">
        <w:rPr>
          <w:spacing w:val="-3"/>
          <w:sz w:val="28"/>
          <w:lang w:val="en-US"/>
        </w:rPr>
        <w:t xml:space="preserve"> </w:t>
      </w:r>
      <w:r w:rsidRPr="00B73AA5">
        <w:rPr>
          <w:sz w:val="28"/>
          <w:lang w:val="en-US"/>
        </w:rPr>
        <w:t>it …</w:t>
      </w:r>
      <w:r w:rsidRPr="00B73AA5">
        <w:rPr>
          <w:spacing w:val="-1"/>
          <w:sz w:val="28"/>
          <w:lang w:val="en-US"/>
        </w:rPr>
        <w:t xml:space="preserve"> </w:t>
      </w:r>
      <w:r w:rsidRPr="00B73AA5">
        <w:rPr>
          <w:sz w:val="28"/>
          <w:lang w:val="en-US"/>
        </w:rPr>
        <w:t>(</w:t>
      </w:r>
      <w:r w:rsidRPr="00B73AA5">
        <w:rPr>
          <w:i/>
          <w:sz w:val="28"/>
          <w:lang w:val="en-US"/>
        </w:rPr>
        <w:t>in a</w:t>
      </w:r>
      <w:r w:rsidRPr="00B73AA5">
        <w:rPr>
          <w:i/>
          <w:spacing w:val="-1"/>
          <w:sz w:val="28"/>
          <w:lang w:val="en-US"/>
        </w:rPr>
        <w:t xml:space="preserve"> </w:t>
      </w:r>
      <w:r w:rsidRPr="00B73AA5">
        <w:rPr>
          <w:i/>
          <w:sz w:val="28"/>
          <w:lang w:val="en-US"/>
        </w:rPr>
        <w:t>company,</w:t>
      </w:r>
      <w:r w:rsidRPr="00B73AA5">
        <w:rPr>
          <w:i/>
          <w:spacing w:val="-2"/>
          <w:sz w:val="28"/>
          <w:lang w:val="en-US"/>
        </w:rPr>
        <w:t xml:space="preserve"> </w:t>
      </w:r>
      <w:r w:rsidRPr="00B73AA5">
        <w:rPr>
          <w:i/>
          <w:sz w:val="28"/>
          <w:lang w:val="en-US"/>
        </w:rPr>
        <w:t>alone</w:t>
      </w:r>
      <w:r w:rsidRPr="00B73AA5">
        <w:rPr>
          <w:sz w:val="28"/>
          <w:lang w:val="en-US"/>
        </w:rPr>
        <w:t>).</w:t>
      </w:r>
    </w:p>
    <w:p w:rsidR="00357B9E" w:rsidRPr="00B73AA5" w:rsidRDefault="00B73AA5">
      <w:pPr>
        <w:spacing w:line="321" w:lineRule="exact"/>
        <w:ind w:left="851"/>
        <w:rPr>
          <w:sz w:val="28"/>
          <w:lang w:val="en-US"/>
        </w:rPr>
      </w:pPr>
      <w:r w:rsidRPr="00B73AA5">
        <w:rPr>
          <w:sz w:val="28"/>
          <w:lang w:val="en-US"/>
        </w:rPr>
        <w:t>This</w:t>
      </w:r>
      <w:r w:rsidRPr="00B73AA5">
        <w:rPr>
          <w:spacing w:val="-1"/>
          <w:sz w:val="28"/>
          <w:lang w:val="en-US"/>
        </w:rPr>
        <w:t xml:space="preserve"> </w:t>
      </w:r>
      <w:r w:rsidRPr="00B73AA5">
        <w:rPr>
          <w:sz w:val="28"/>
          <w:lang w:val="en-US"/>
        </w:rPr>
        <w:t>hobby</w:t>
      </w:r>
      <w:r w:rsidRPr="00B73AA5">
        <w:rPr>
          <w:spacing w:val="-6"/>
          <w:sz w:val="28"/>
          <w:lang w:val="en-US"/>
        </w:rPr>
        <w:t xml:space="preserve"> </w:t>
      </w:r>
      <w:r w:rsidRPr="00B73AA5">
        <w:rPr>
          <w:sz w:val="28"/>
          <w:lang w:val="en-US"/>
        </w:rPr>
        <w:t>is done</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r w:rsidRPr="00B73AA5">
        <w:rPr>
          <w:i/>
          <w:sz w:val="28"/>
          <w:lang w:val="en-US"/>
        </w:rPr>
        <w:t>inside,</w:t>
      </w:r>
      <w:r w:rsidRPr="00B73AA5">
        <w:rPr>
          <w:i/>
          <w:spacing w:val="-3"/>
          <w:sz w:val="28"/>
          <w:lang w:val="en-US"/>
        </w:rPr>
        <w:t xml:space="preserve"> </w:t>
      </w:r>
      <w:r w:rsidRPr="00B73AA5">
        <w:rPr>
          <w:i/>
          <w:sz w:val="28"/>
          <w:lang w:val="en-US"/>
        </w:rPr>
        <w:t>outside</w:t>
      </w:r>
      <w:r w:rsidRPr="00B73AA5">
        <w:rPr>
          <w:sz w:val="28"/>
          <w:lang w:val="en-US"/>
        </w:rPr>
        <w:t>).</w:t>
      </w:r>
    </w:p>
    <w:p w:rsidR="00357B9E" w:rsidRPr="00B73AA5" w:rsidRDefault="00B73AA5">
      <w:pPr>
        <w:spacing w:before="51" w:line="276" w:lineRule="auto"/>
        <w:ind w:left="851" w:right="3142"/>
        <w:rPr>
          <w:sz w:val="28"/>
          <w:lang w:val="en-US"/>
        </w:rPr>
      </w:pPr>
      <w:r w:rsidRPr="00B73AA5">
        <w:rPr>
          <w:sz w:val="28"/>
          <w:lang w:val="en-US"/>
        </w:rPr>
        <w:t>I love it because it is … (</w:t>
      </w:r>
      <w:r w:rsidRPr="00B73AA5">
        <w:rPr>
          <w:i/>
          <w:sz w:val="28"/>
          <w:lang w:val="en-US"/>
        </w:rPr>
        <w:t>funny, relaxing, intellectual etc</w:t>
      </w:r>
      <w:r w:rsidRPr="00B73AA5">
        <w:rPr>
          <w:sz w:val="28"/>
          <w:lang w:val="en-US"/>
        </w:rPr>
        <w:t>).</w:t>
      </w:r>
      <w:r w:rsidRPr="00B73AA5">
        <w:rPr>
          <w:spacing w:val="-67"/>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best</w:t>
      </w:r>
      <w:r w:rsidRPr="00B73AA5">
        <w:rPr>
          <w:spacing w:val="-3"/>
          <w:sz w:val="28"/>
          <w:lang w:val="en-US"/>
        </w:rPr>
        <w:t xml:space="preserve"> </w:t>
      </w:r>
      <w:r w:rsidRPr="00B73AA5">
        <w:rPr>
          <w:sz w:val="28"/>
          <w:lang w:val="en-US"/>
        </w:rPr>
        <w:t>thing</w:t>
      </w:r>
      <w:r w:rsidRPr="00B73AA5">
        <w:rPr>
          <w:spacing w:val="-3"/>
          <w:sz w:val="28"/>
          <w:lang w:val="en-US"/>
        </w:rPr>
        <w:t xml:space="preserve"> </w:t>
      </w:r>
      <w:r w:rsidRPr="00B73AA5">
        <w:rPr>
          <w:sz w:val="28"/>
          <w:lang w:val="en-US"/>
        </w:rPr>
        <w:t>about</w:t>
      </w:r>
      <w:r w:rsidRPr="00B73AA5">
        <w:rPr>
          <w:spacing w:val="-3"/>
          <w:sz w:val="28"/>
          <w:lang w:val="en-US"/>
        </w:rPr>
        <w:t xml:space="preserve"> </w:t>
      </w:r>
      <w:r w:rsidRPr="00B73AA5">
        <w:rPr>
          <w:sz w:val="28"/>
          <w:lang w:val="en-US"/>
        </w:rPr>
        <w:t>my</w:t>
      </w:r>
      <w:r w:rsidRPr="00B73AA5">
        <w:rPr>
          <w:spacing w:val="-2"/>
          <w:sz w:val="28"/>
          <w:lang w:val="en-US"/>
        </w:rPr>
        <w:t xml:space="preserve"> </w:t>
      </w:r>
      <w:r w:rsidRPr="00B73AA5">
        <w:rPr>
          <w:sz w:val="28"/>
          <w:lang w:val="en-US"/>
        </w:rPr>
        <w:t>hobby</w:t>
      </w:r>
      <w:r w:rsidRPr="00B73AA5">
        <w:rPr>
          <w:spacing w:val="-4"/>
          <w:sz w:val="28"/>
          <w:lang w:val="en-US"/>
        </w:rPr>
        <w:t xml:space="preserve"> </w:t>
      </w:r>
      <w:r w:rsidRPr="00B73AA5">
        <w:rPr>
          <w:sz w:val="28"/>
          <w:lang w:val="en-US"/>
        </w:rPr>
        <w:t>is</w:t>
      </w:r>
      <w:r w:rsidRPr="00B73AA5">
        <w:rPr>
          <w:spacing w:val="1"/>
          <w:sz w:val="28"/>
          <w:lang w:val="en-US"/>
        </w:rPr>
        <w:t xml:space="preserve"> </w:t>
      </w:r>
      <w:r w:rsidRPr="00B73AA5">
        <w:rPr>
          <w:sz w:val="28"/>
          <w:lang w:val="en-US"/>
        </w:rPr>
        <w:t>that</w:t>
      </w:r>
      <w:r w:rsidRPr="00B73AA5">
        <w:rPr>
          <w:spacing w:val="6"/>
          <w:sz w:val="28"/>
          <w:lang w:val="en-US"/>
        </w:rPr>
        <w:t xml:space="preserve"> </w:t>
      </w:r>
      <w:r w:rsidRPr="00B73AA5">
        <w:rPr>
          <w:sz w:val="28"/>
          <w:lang w:val="en-US"/>
        </w:rPr>
        <w:t>… .</w:t>
      </w:r>
    </w:p>
    <w:p w:rsidR="00357B9E" w:rsidRDefault="00B73AA5">
      <w:pPr>
        <w:pStyle w:val="a7"/>
        <w:spacing w:line="321" w:lineRule="exact"/>
        <w:ind w:left="851"/>
      </w:pPr>
      <w:r>
        <w:t>But I</w:t>
      </w:r>
      <w:r>
        <w:rPr>
          <w:spacing w:val="-5"/>
        </w:rPr>
        <w:t xml:space="preserve"> </w:t>
      </w:r>
      <w:r>
        <w:t>don't</w:t>
      </w:r>
      <w:r>
        <w:rPr>
          <w:spacing w:val="1"/>
        </w:rPr>
        <w:t xml:space="preserve"> </w:t>
      </w:r>
      <w:r>
        <w:t>like …</w:t>
      </w:r>
      <w:r>
        <w:rPr>
          <w:spacing w:val="-1"/>
        </w:rPr>
        <w:t xml:space="preserve"> </w:t>
      </w:r>
      <w:r>
        <w:t>.</w:t>
      </w:r>
    </w:p>
    <w:p w:rsidR="00357B9E" w:rsidRDefault="00357B9E">
      <w:pPr>
        <w:pStyle w:val="a7"/>
        <w:spacing w:before="5"/>
        <w:rPr>
          <w:sz w:val="36"/>
        </w:rPr>
      </w:pPr>
    </w:p>
    <w:p w:rsidR="00357B9E" w:rsidRPr="00B73AA5" w:rsidRDefault="00B73AA5" w:rsidP="005347E2">
      <w:pPr>
        <w:pStyle w:val="a8"/>
        <w:numPr>
          <w:ilvl w:val="0"/>
          <w:numId w:val="274"/>
        </w:numPr>
        <w:tabs>
          <w:tab w:val="left" w:pos="1275"/>
        </w:tabs>
        <w:spacing w:before="0"/>
        <w:ind w:left="1274" w:hanging="424"/>
        <w:jc w:val="both"/>
        <w:rPr>
          <w:i/>
          <w:sz w:val="28"/>
          <w:lang w:val="en-US"/>
        </w:rPr>
      </w:pPr>
      <w:r w:rsidRPr="00B73AA5">
        <w:rPr>
          <w:i/>
          <w:sz w:val="28"/>
          <w:lang w:val="en-US"/>
        </w:rPr>
        <w:t>Complete</w:t>
      </w:r>
      <w:r w:rsidRPr="00B73AA5">
        <w:rPr>
          <w:i/>
          <w:spacing w:val="-2"/>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text</w:t>
      </w:r>
      <w:r w:rsidRPr="00B73AA5">
        <w:rPr>
          <w:i/>
          <w:spacing w:val="-1"/>
          <w:sz w:val="28"/>
          <w:lang w:val="en-US"/>
        </w:rPr>
        <w:t xml:space="preserve"> </w:t>
      </w:r>
      <w:r w:rsidRPr="00B73AA5">
        <w:rPr>
          <w:i/>
          <w:sz w:val="28"/>
          <w:lang w:val="en-US"/>
        </w:rPr>
        <w:t>with</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words</w:t>
      </w:r>
      <w:r w:rsidRPr="00B73AA5">
        <w:rPr>
          <w:i/>
          <w:spacing w:val="-1"/>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phrases</w:t>
      </w:r>
      <w:r w:rsidRPr="00B73AA5">
        <w:rPr>
          <w:i/>
          <w:spacing w:val="-4"/>
          <w:sz w:val="28"/>
          <w:lang w:val="en-US"/>
        </w:rPr>
        <w:t xml:space="preserve"> </w:t>
      </w:r>
      <w:r w:rsidRPr="00B73AA5">
        <w:rPr>
          <w:i/>
          <w:sz w:val="28"/>
          <w:lang w:val="en-US"/>
        </w:rPr>
        <w:t>from</w:t>
      </w:r>
      <w:r w:rsidRPr="00B73AA5">
        <w:rPr>
          <w:i/>
          <w:spacing w:val="-3"/>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box.</w:t>
      </w:r>
    </w:p>
    <w:p w:rsidR="00357B9E" w:rsidRPr="00B73AA5" w:rsidRDefault="00B73AA5">
      <w:pPr>
        <w:pStyle w:val="20"/>
        <w:spacing w:before="55" w:line="276" w:lineRule="auto"/>
        <w:ind w:left="284" w:right="841" w:firstLine="566"/>
        <w:jc w:val="both"/>
        <w:rPr>
          <w:lang w:val="en-US"/>
        </w:rPr>
      </w:pPr>
      <w:r w:rsidRPr="00B73AA5">
        <w:rPr>
          <w:lang w:val="en-US"/>
        </w:rPr>
        <w:t>music, favourite, listen to music, information, news, collect, singers, pro-</w:t>
      </w:r>
      <w:r w:rsidRPr="00B73AA5">
        <w:rPr>
          <w:spacing w:val="1"/>
          <w:lang w:val="en-US"/>
        </w:rPr>
        <w:t xml:space="preserve"> </w:t>
      </w:r>
      <w:r w:rsidRPr="00B73AA5">
        <w:rPr>
          <w:lang w:val="en-US"/>
        </w:rPr>
        <w:t>grammes,</w:t>
      </w:r>
      <w:r w:rsidRPr="00B73AA5">
        <w:rPr>
          <w:spacing w:val="-2"/>
          <w:lang w:val="en-US"/>
        </w:rPr>
        <w:t xml:space="preserve"> </w:t>
      </w:r>
      <w:r w:rsidRPr="00B73AA5">
        <w:rPr>
          <w:lang w:val="en-US"/>
        </w:rPr>
        <w:t>compact</w:t>
      </w:r>
      <w:r w:rsidRPr="00B73AA5">
        <w:rPr>
          <w:spacing w:val="-3"/>
          <w:lang w:val="en-US"/>
        </w:rPr>
        <w:t xml:space="preserve"> </w:t>
      </w:r>
      <w:r w:rsidRPr="00B73AA5">
        <w:rPr>
          <w:lang w:val="en-US"/>
        </w:rPr>
        <w:t>discs,</w:t>
      </w:r>
      <w:r w:rsidRPr="00B73AA5">
        <w:rPr>
          <w:spacing w:val="-6"/>
          <w:lang w:val="en-US"/>
        </w:rPr>
        <w:t xml:space="preserve"> </w:t>
      </w:r>
      <w:r w:rsidRPr="00B73AA5">
        <w:rPr>
          <w:lang w:val="en-US"/>
        </w:rPr>
        <w:t>museums</w:t>
      </w:r>
    </w:p>
    <w:p w:rsidR="00357B9E" w:rsidRPr="00B73AA5" w:rsidRDefault="00B73AA5">
      <w:pPr>
        <w:pStyle w:val="a7"/>
        <w:spacing w:line="276" w:lineRule="auto"/>
        <w:ind w:left="284" w:right="842" w:firstLine="566"/>
        <w:jc w:val="both"/>
        <w:rPr>
          <w:lang w:val="en-US"/>
        </w:rPr>
      </w:pPr>
      <w:r w:rsidRPr="00B73AA5">
        <w:rPr>
          <w:lang w:val="en-US"/>
        </w:rPr>
        <w:t>Rich people often … paintings, rare things and other art objects. Often such</w:t>
      </w:r>
      <w:r w:rsidRPr="00B73AA5">
        <w:rPr>
          <w:spacing w:val="1"/>
          <w:lang w:val="en-US"/>
        </w:rPr>
        <w:t xml:space="preserve"> </w:t>
      </w:r>
      <w:r w:rsidRPr="00B73AA5">
        <w:rPr>
          <w:lang w:val="en-US"/>
        </w:rPr>
        <w:t>private collections are given to…, libraries. As for me, I like to … . Therefore I</w:t>
      </w:r>
      <w:r w:rsidRPr="00B73AA5">
        <w:rPr>
          <w:spacing w:val="1"/>
          <w:lang w:val="en-US"/>
        </w:rPr>
        <w:t xml:space="preserve"> </w:t>
      </w:r>
      <w:r w:rsidRPr="00B73AA5">
        <w:rPr>
          <w:lang w:val="en-US"/>
        </w:rPr>
        <w:t>collect … I like different music … I collect discs of my favourite groups and … . I</w:t>
      </w:r>
      <w:r w:rsidRPr="00B73AA5">
        <w:rPr>
          <w:spacing w:val="1"/>
          <w:lang w:val="en-US"/>
        </w:rPr>
        <w:t xml:space="preserve"> </w:t>
      </w:r>
      <w:r w:rsidRPr="00B73AA5">
        <w:rPr>
          <w:lang w:val="en-US"/>
        </w:rPr>
        <w:t>carefully study the printed … . I try to find everything about my … singers. I also</w:t>
      </w:r>
      <w:r w:rsidRPr="00B73AA5">
        <w:rPr>
          <w:spacing w:val="1"/>
          <w:lang w:val="en-US"/>
        </w:rPr>
        <w:t xml:space="preserve"> </w:t>
      </w:r>
      <w:r w:rsidRPr="00B73AA5">
        <w:rPr>
          <w:lang w:val="en-US"/>
        </w:rPr>
        <w:t>like</w:t>
      </w:r>
      <w:r w:rsidRPr="00B73AA5">
        <w:rPr>
          <w:spacing w:val="-2"/>
          <w:lang w:val="en-US"/>
        </w:rPr>
        <w:t xml:space="preserve"> </w:t>
      </w:r>
      <w:r w:rsidRPr="00B73AA5">
        <w:rPr>
          <w:lang w:val="en-US"/>
        </w:rPr>
        <w:t>to watch music</w:t>
      </w:r>
      <w:r w:rsidRPr="00B73AA5">
        <w:rPr>
          <w:spacing w:val="-2"/>
          <w:lang w:val="en-US"/>
        </w:rPr>
        <w:t xml:space="preserve"> </w:t>
      </w:r>
      <w:r w:rsidRPr="00B73AA5">
        <w:rPr>
          <w:lang w:val="en-US"/>
        </w:rPr>
        <w:t>…</w:t>
      </w:r>
      <w:r w:rsidRPr="00B73AA5">
        <w:rPr>
          <w:spacing w:val="-2"/>
          <w:lang w:val="en-US"/>
        </w:rPr>
        <w:t xml:space="preserve"> </w:t>
      </w:r>
      <w:r w:rsidRPr="00B73AA5">
        <w:rPr>
          <w:lang w:val="en-US"/>
        </w:rPr>
        <w:t>on TV.</w:t>
      </w:r>
      <w:r w:rsidRPr="00B73AA5">
        <w:rPr>
          <w:spacing w:val="-2"/>
          <w:lang w:val="en-US"/>
        </w:rPr>
        <w:t xml:space="preserve"> </w:t>
      </w:r>
      <w:r w:rsidRPr="00B73AA5">
        <w:rPr>
          <w:lang w:val="en-US"/>
        </w:rPr>
        <w:t>I</w:t>
      </w:r>
      <w:r w:rsidRPr="00B73AA5">
        <w:rPr>
          <w:spacing w:val="-1"/>
          <w:lang w:val="en-US"/>
        </w:rPr>
        <w:t xml:space="preserve"> </w:t>
      </w:r>
      <w:r w:rsidRPr="00B73AA5">
        <w:rPr>
          <w:lang w:val="en-US"/>
        </w:rPr>
        <w:t>want to keep</w:t>
      </w:r>
      <w:r w:rsidRPr="00B73AA5">
        <w:rPr>
          <w:spacing w:val="-3"/>
          <w:lang w:val="en-US"/>
        </w:rPr>
        <w:t xml:space="preserve"> </w:t>
      </w:r>
      <w:r w:rsidRPr="00B73AA5">
        <w:rPr>
          <w:lang w:val="en-US"/>
        </w:rPr>
        <w:t>up with the …</w:t>
      </w:r>
      <w:r w:rsidRPr="00B73AA5">
        <w:rPr>
          <w:spacing w:val="-4"/>
          <w:lang w:val="en-US"/>
        </w:rPr>
        <w:t xml:space="preserve"> </w:t>
      </w:r>
      <w:r w:rsidRPr="00B73AA5">
        <w:rPr>
          <w:lang w:val="en-US"/>
        </w:rPr>
        <w:t>in</w:t>
      </w:r>
      <w:r w:rsidRPr="00B73AA5">
        <w:rPr>
          <w:spacing w:val="-4"/>
          <w:lang w:val="en-US"/>
        </w:rPr>
        <w:t xml:space="preserve"> </w:t>
      </w:r>
      <w:r w:rsidRPr="00B73AA5">
        <w:rPr>
          <w:lang w:val="en-US"/>
        </w:rPr>
        <w:t>the</w:t>
      </w:r>
      <w:r w:rsidRPr="00B73AA5">
        <w:rPr>
          <w:spacing w:val="-1"/>
          <w:lang w:val="en-US"/>
        </w:rPr>
        <w:t xml:space="preserve"> </w:t>
      </w:r>
      <w:r w:rsidRPr="00B73AA5">
        <w:rPr>
          <w:lang w:val="en-US"/>
        </w:rPr>
        <w:t>world</w:t>
      </w:r>
      <w:r w:rsidRPr="00B73AA5">
        <w:rPr>
          <w:spacing w:val="-4"/>
          <w:lang w:val="en-US"/>
        </w:rPr>
        <w:t xml:space="preserve"> </w:t>
      </w:r>
      <w:r w:rsidRPr="00B73AA5">
        <w:rPr>
          <w:lang w:val="en-US"/>
        </w:rPr>
        <w:t>of</w:t>
      </w:r>
      <w:r w:rsidRPr="00B73AA5">
        <w:rPr>
          <w:spacing w:val="-1"/>
          <w:lang w:val="en-US"/>
        </w:rPr>
        <w:t xml:space="preserve"> </w:t>
      </w:r>
      <w:r w:rsidRPr="00B73AA5">
        <w:rPr>
          <w:lang w:val="en-US"/>
        </w:rPr>
        <w:t>music.</w:t>
      </w:r>
    </w:p>
    <w:p w:rsidR="00357B9E" w:rsidRPr="00B73AA5" w:rsidRDefault="00357B9E">
      <w:pPr>
        <w:pStyle w:val="a7"/>
        <w:spacing w:before="6"/>
        <w:rPr>
          <w:sz w:val="31"/>
          <w:lang w:val="en-US"/>
        </w:rPr>
      </w:pPr>
    </w:p>
    <w:p w:rsidR="00357B9E" w:rsidRPr="00B73AA5" w:rsidRDefault="00B73AA5" w:rsidP="005347E2">
      <w:pPr>
        <w:pStyle w:val="a8"/>
        <w:numPr>
          <w:ilvl w:val="0"/>
          <w:numId w:val="274"/>
        </w:numPr>
        <w:tabs>
          <w:tab w:val="left" w:pos="1275"/>
        </w:tabs>
        <w:spacing w:before="1"/>
        <w:ind w:left="1274" w:hanging="424"/>
        <w:jc w:val="both"/>
        <w:rPr>
          <w:i/>
          <w:sz w:val="28"/>
          <w:lang w:val="en-US"/>
        </w:rPr>
      </w:pPr>
      <w:r w:rsidRPr="00B73AA5">
        <w:rPr>
          <w:i/>
          <w:sz w:val="28"/>
          <w:lang w:val="en-US"/>
        </w:rPr>
        <w:t>Put</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verbs</w:t>
      </w:r>
      <w:r w:rsidRPr="00B73AA5">
        <w:rPr>
          <w:i/>
          <w:spacing w:val="-5"/>
          <w:sz w:val="28"/>
          <w:lang w:val="en-US"/>
        </w:rPr>
        <w:t xml:space="preserve"> </w:t>
      </w:r>
      <w:r w:rsidRPr="00B73AA5">
        <w:rPr>
          <w:i/>
          <w:sz w:val="28"/>
          <w:lang w:val="en-US"/>
        </w:rPr>
        <w:t>in</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correct</w:t>
      </w:r>
      <w:r w:rsidRPr="00B73AA5">
        <w:rPr>
          <w:i/>
          <w:spacing w:val="-1"/>
          <w:sz w:val="28"/>
          <w:lang w:val="en-US"/>
        </w:rPr>
        <w:t xml:space="preserve"> </w:t>
      </w:r>
      <w:r w:rsidRPr="00B73AA5">
        <w:rPr>
          <w:i/>
          <w:sz w:val="28"/>
          <w:lang w:val="en-US"/>
        </w:rPr>
        <w:t>form.</w:t>
      </w:r>
    </w:p>
    <w:p w:rsidR="00357B9E" w:rsidRPr="00B73AA5" w:rsidRDefault="00B73AA5">
      <w:pPr>
        <w:pStyle w:val="a7"/>
        <w:spacing w:before="50" w:line="276" w:lineRule="auto"/>
        <w:ind w:left="284" w:right="838" w:firstLine="566"/>
        <w:jc w:val="both"/>
        <w:rPr>
          <w:lang w:val="en-US"/>
        </w:rPr>
      </w:pPr>
      <w:r w:rsidRPr="00B73AA5">
        <w:rPr>
          <w:lang w:val="en-US"/>
        </w:rPr>
        <w:t>A hobby is what a person (to like) to do in his or her spare time. Hobbies (to</w:t>
      </w:r>
      <w:r w:rsidRPr="00B73AA5">
        <w:rPr>
          <w:spacing w:val="1"/>
          <w:lang w:val="en-US"/>
        </w:rPr>
        <w:t xml:space="preserve"> </w:t>
      </w:r>
      <w:r w:rsidRPr="00B73AA5">
        <w:rPr>
          <w:lang w:val="en-US"/>
        </w:rPr>
        <w:t>differ) like tastes. Your hobby (to make) your life more interesting. The most pop-</w:t>
      </w:r>
      <w:r w:rsidRPr="00B73AA5">
        <w:rPr>
          <w:spacing w:val="1"/>
          <w:lang w:val="en-US"/>
        </w:rPr>
        <w:t xml:space="preserve"> </w:t>
      </w:r>
      <w:r w:rsidRPr="00B73AA5">
        <w:rPr>
          <w:lang w:val="en-US"/>
        </w:rPr>
        <w:t>ular</w:t>
      </w:r>
      <w:r w:rsidRPr="00B73AA5">
        <w:rPr>
          <w:spacing w:val="35"/>
          <w:lang w:val="en-US"/>
        </w:rPr>
        <w:t xml:space="preserve"> </w:t>
      </w:r>
      <w:r w:rsidRPr="00B73AA5">
        <w:rPr>
          <w:lang w:val="en-US"/>
        </w:rPr>
        <w:t>hobby</w:t>
      </w:r>
      <w:r w:rsidRPr="00B73AA5">
        <w:rPr>
          <w:spacing w:val="32"/>
          <w:lang w:val="en-US"/>
        </w:rPr>
        <w:t xml:space="preserve"> </w:t>
      </w:r>
      <w:r w:rsidRPr="00B73AA5">
        <w:rPr>
          <w:lang w:val="en-US"/>
        </w:rPr>
        <w:t>(to</w:t>
      </w:r>
      <w:r w:rsidRPr="00B73AA5">
        <w:rPr>
          <w:spacing w:val="37"/>
          <w:lang w:val="en-US"/>
        </w:rPr>
        <w:t xml:space="preserve"> </w:t>
      </w:r>
      <w:r w:rsidRPr="00B73AA5">
        <w:rPr>
          <w:lang w:val="en-US"/>
        </w:rPr>
        <w:t>be)</w:t>
      </w:r>
      <w:r w:rsidRPr="00B73AA5">
        <w:rPr>
          <w:spacing w:val="33"/>
          <w:lang w:val="en-US"/>
        </w:rPr>
        <w:t xml:space="preserve"> </w:t>
      </w:r>
      <w:r w:rsidRPr="00B73AA5">
        <w:rPr>
          <w:lang w:val="en-US"/>
        </w:rPr>
        <w:t>doing</w:t>
      </w:r>
      <w:r w:rsidRPr="00B73AA5">
        <w:rPr>
          <w:spacing w:val="37"/>
          <w:lang w:val="en-US"/>
        </w:rPr>
        <w:t xml:space="preserve"> </w:t>
      </w:r>
      <w:r w:rsidRPr="00B73AA5">
        <w:rPr>
          <w:lang w:val="en-US"/>
        </w:rPr>
        <w:t>things.</w:t>
      </w:r>
      <w:r w:rsidRPr="00B73AA5">
        <w:rPr>
          <w:spacing w:val="34"/>
          <w:lang w:val="en-US"/>
        </w:rPr>
        <w:t xml:space="preserve"> </w:t>
      </w:r>
      <w:r w:rsidRPr="00B73AA5">
        <w:rPr>
          <w:lang w:val="en-US"/>
        </w:rPr>
        <w:t>It</w:t>
      </w:r>
      <w:r w:rsidRPr="00B73AA5">
        <w:rPr>
          <w:spacing w:val="37"/>
          <w:lang w:val="en-US"/>
        </w:rPr>
        <w:t xml:space="preserve"> </w:t>
      </w:r>
      <w:r w:rsidRPr="00B73AA5">
        <w:rPr>
          <w:lang w:val="en-US"/>
        </w:rPr>
        <w:t>(to</w:t>
      </w:r>
      <w:r w:rsidRPr="00B73AA5">
        <w:rPr>
          <w:spacing w:val="36"/>
          <w:lang w:val="en-US"/>
        </w:rPr>
        <w:t xml:space="preserve"> </w:t>
      </w:r>
      <w:r w:rsidRPr="00B73AA5">
        <w:rPr>
          <w:lang w:val="en-US"/>
        </w:rPr>
        <w:t>include)</w:t>
      </w:r>
      <w:r w:rsidRPr="00B73AA5">
        <w:rPr>
          <w:spacing w:val="35"/>
          <w:lang w:val="en-US"/>
        </w:rPr>
        <w:t xml:space="preserve"> </w:t>
      </w:r>
      <w:r w:rsidRPr="00B73AA5">
        <w:rPr>
          <w:lang w:val="en-US"/>
        </w:rPr>
        <w:t>a</w:t>
      </w:r>
      <w:r w:rsidRPr="00B73AA5">
        <w:rPr>
          <w:spacing w:val="36"/>
          <w:lang w:val="en-US"/>
        </w:rPr>
        <w:t xml:space="preserve"> </w:t>
      </w:r>
      <w:r w:rsidRPr="00B73AA5">
        <w:rPr>
          <w:lang w:val="en-US"/>
        </w:rPr>
        <w:t>wide</w:t>
      </w:r>
      <w:r w:rsidRPr="00B73AA5">
        <w:rPr>
          <w:spacing w:val="35"/>
          <w:lang w:val="en-US"/>
        </w:rPr>
        <w:t xml:space="preserve"> </w:t>
      </w:r>
      <w:r w:rsidRPr="00B73AA5">
        <w:rPr>
          <w:lang w:val="en-US"/>
        </w:rPr>
        <w:t>variety</w:t>
      </w:r>
      <w:r w:rsidRPr="00B73AA5">
        <w:rPr>
          <w:spacing w:val="35"/>
          <w:lang w:val="en-US"/>
        </w:rPr>
        <w:t xml:space="preserve"> </w:t>
      </w:r>
      <w:r w:rsidRPr="00B73AA5">
        <w:rPr>
          <w:lang w:val="en-US"/>
        </w:rPr>
        <w:t>of</w:t>
      </w:r>
      <w:r w:rsidRPr="00B73AA5">
        <w:rPr>
          <w:spacing w:val="35"/>
          <w:lang w:val="en-US"/>
        </w:rPr>
        <w:t xml:space="preserve"> </w:t>
      </w:r>
      <w:r w:rsidRPr="00B73AA5">
        <w:rPr>
          <w:lang w:val="en-US"/>
        </w:rPr>
        <w:t>activities</w:t>
      </w:r>
      <w:r w:rsidRPr="00B73AA5">
        <w:rPr>
          <w:spacing w:val="37"/>
          <w:lang w:val="en-US"/>
        </w:rPr>
        <w:t xml:space="preserve"> </w:t>
      </w:r>
      <w:r w:rsidRPr="00B73AA5">
        <w:rPr>
          <w:lang w:val="en-US"/>
        </w:rPr>
        <w:t>from</w:t>
      </w:r>
    </w:p>
    <w:p w:rsidR="00357B9E" w:rsidRPr="00B73AA5" w:rsidRDefault="00B73AA5">
      <w:pPr>
        <w:pStyle w:val="a7"/>
        <w:spacing w:before="230"/>
        <w:ind w:left="287" w:right="844"/>
        <w:jc w:val="center"/>
        <w:rPr>
          <w:lang w:val="en-US"/>
        </w:rPr>
      </w:pPr>
      <w:r w:rsidRPr="00B73AA5">
        <w:rPr>
          <w:lang w:val="en-US"/>
        </w:rPr>
        <w:t>80</w:t>
      </w:r>
    </w:p>
    <w:p w:rsidR="00357B9E" w:rsidRPr="00B73AA5" w:rsidRDefault="00357B9E">
      <w:pPr>
        <w:jc w:val="center"/>
        <w:rPr>
          <w:lang w:val="en-US"/>
        </w:rPr>
        <w:sectPr w:rsidR="00357B9E" w:rsidRPr="00B73AA5">
          <w:footerReference w:type="default" r:id="rId73"/>
          <w:pgSz w:w="11910" w:h="16840"/>
          <w:pgMar w:top="1040" w:right="740" w:bottom="280" w:left="680" w:header="0" w:footer="0" w:gutter="0"/>
          <w:cols w:space="720"/>
        </w:sectPr>
      </w:pPr>
    </w:p>
    <w:p w:rsidR="00357B9E" w:rsidRPr="00B73AA5" w:rsidRDefault="00B73AA5">
      <w:pPr>
        <w:pStyle w:val="a7"/>
        <w:spacing w:before="67" w:line="276" w:lineRule="auto"/>
        <w:ind w:left="909" w:right="219"/>
        <w:jc w:val="both"/>
        <w:rPr>
          <w:lang w:val="en-US"/>
        </w:rPr>
      </w:pPr>
      <w:r w:rsidRPr="00B73AA5">
        <w:rPr>
          <w:lang w:val="en-US"/>
        </w:rPr>
        <w:lastRenderedPageBreak/>
        <w:t>gardening to travelling, from chess to volleyball. Both grown-ups and children (to</w:t>
      </w:r>
      <w:r w:rsidRPr="00B73AA5">
        <w:rPr>
          <w:spacing w:val="1"/>
          <w:lang w:val="en-US"/>
        </w:rPr>
        <w:t xml:space="preserve"> </w:t>
      </w:r>
      <w:r w:rsidRPr="00B73AA5">
        <w:rPr>
          <w:lang w:val="en-US"/>
        </w:rPr>
        <w:t>be fond) of playing different computer games. This hobby (to become) more and</w:t>
      </w:r>
      <w:r w:rsidRPr="00B73AA5">
        <w:rPr>
          <w:spacing w:val="1"/>
          <w:lang w:val="en-US"/>
        </w:rPr>
        <w:t xml:space="preserve"> </w:t>
      </w:r>
      <w:r w:rsidRPr="00B73AA5">
        <w:rPr>
          <w:lang w:val="en-US"/>
        </w:rPr>
        <w:t>more popular every year. Making things (to include) drawing, painting, handi-</w:t>
      </w:r>
      <w:r w:rsidRPr="00B73AA5">
        <w:rPr>
          <w:spacing w:val="1"/>
          <w:lang w:val="en-US"/>
        </w:rPr>
        <w:t xml:space="preserve"> </w:t>
      </w:r>
      <w:r w:rsidRPr="00B73AA5">
        <w:rPr>
          <w:lang w:val="en-US"/>
        </w:rPr>
        <w:t>crafts. Many people (to collect) something - coins, stamps, compact discs, toys,</w:t>
      </w:r>
      <w:r w:rsidRPr="00B73AA5">
        <w:rPr>
          <w:spacing w:val="1"/>
          <w:lang w:val="en-US"/>
        </w:rPr>
        <w:t xml:space="preserve"> </w:t>
      </w:r>
      <w:r w:rsidRPr="00B73AA5">
        <w:rPr>
          <w:lang w:val="en-US"/>
        </w:rPr>
        <w:t>books.</w:t>
      </w:r>
    </w:p>
    <w:p w:rsidR="00357B9E" w:rsidRPr="00B73AA5" w:rsidRDefault="00357B9E">
      <w:pPr>
        <w:pStyle w:val="a7"/>
        <w:spacing w:before="3"/>
        <w:rPr>
          <w:sz w:val="32"/>
          <w:lang w:val="en-US"/>
        </w:rPr>
      </w:pPr>
    </w:p>
    <w:p w:rsidR="00357B9E" w:rsidRPr="00B73AA5" w:rsidRDefault="00B73AA5" w:rsidP="005347E2">
      <w:pPr>
        <w:pStyle w:val="a8"/>
        <w:numPr>
          <w:ilvl w:val="0"/>
          <w:numId w:val="274"/>
        </w:numPr>
        <w:tabs>
          <w:tab w:val="left" w:pos="1899"/>
        </w:tabs>
        <w:spacing w:before="1"/>
        <w:ind w:left="1898" w:hanging="424"/>
        <w:jc w:val="both"/>
        <w:rPr>
          <w:i/>
          <w:sz w:val="28"/>
          <w:lang w:val="en-US"/>
        </w:rPr>
      </w:pPr>
      <w:r w:rsidRPr="00B73AA5">
        <w:rPr>
          <w:i/>
          <w:sz w:val="28"/>
          <w:lang w:val="en-US"/>
        </w:rPr>
        <w:t>Read</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text</w:t>
      </w:r>
      <w:r w:rsidRPr="00B73AA5">
        <w:rPr>
          <w:i/>
          <w:spacing w:val="-1"/>
          <w:sz w:val="28"/>
          <w:lang w:val="en-US"/>
        </w:rPr>
        <w:t xml:space="preserve"> </w:t>
      </w:r>
      <w:r w:rsidRPr="00B73AA5">
        <w:rPr>
          <w:i/>
          <w:sz w:val="28"/>
          <w:lang w:val="en-US"/>
        </w:rPr>
        <w:t>and</w:t>
      </w:r>
      <w:r w:rsidRPr="00B73AA5">
        <w:rPr>
          <w:i/>
          <w:spacing w:val="-4"/>
          <w:sz w:val="28"/>
          <w:lang w:val="en-US"/>
        </w:rPr>
        <w:t xml:space="preserve"> </w:t>
      </w:r>
      <w:r w:rsidRPr="00B73AA5">
        <w:rPr>
          <w:i/>
          <w:sz w:val="28"/>
          <w:lang w:val="en-US"/>
        </w:rPr>
        <w:t>guess</w:t>
      </w:r>
      <w:r w:rsidRPr="00B73AA5">
        <w:rPr>
          <w:i/>
          <w:spacing w:val="-1"/>
          <w:sz w:val="28"/>
          <w:lang w:val="en-US"/>
        </w:rPr>
        <w:t xml:space="preserve"> </w:t>
      </w:r>
      <w:r w:rsidRPr="00B73AA5">
        <w:rPr>
          <w:i/>
          <w:sz w:val="28"/>
          <w:lang w:val="en-US"/>
        </w:rPr>
        <w:t>what</w:t>
      </w:r>
      <w:r w:rsidRPr="00B73AA5">
        <w:rPr>
          <w:i/>
          <w:spacing w:val="-1"/>
          <w:sz w:val="28"/>
          <w:lang w:val="en-US"/>
        </w:rPr>
        <w:t xml:space="preserve"> </w:t>
      </w:r>
      <w:r w:rsidRPr="00B73AA5">
        <w:rPr>
          <w:i/>
          <w:sz w:val="28"/>
          <w:lang w:val="en-US"/>
        </w:rPr>
        <w:t>hobby</w:t>
      </w:r>
      <w:r w:rsidRPr="00B73AA5">
        <w:rPr>
          <w:i/>
          <w:spacing w:val="-5"/>
          <w:sz w:val="28"/>
          <w:lang w:val="en-US"/>
        </w:rPr>
        <w:t xml:space="preserve"> </w:t>
      </w:r>
      <w:r w:rsidRPr="00B73AA5">
        <w:rPr>
          <w:i/>
          <w:sz w:val="28"/>
          <w:lang w:val="en-US"/>
        </w:rPr>
        <w:t>is</w:t>
      </w:r>
      <w:r w:rsidRPr="00B73AA5">
        <w:rPr>
          <w:i/>
          <w:spacing w:val="-4"/>
          <w:sz w:val="28"/>
          <w:lang w:val="en-US"/>
        </w:rPr>
        <w:t xml:space="preserve"> </w:t>
      </w:r>
      <w:r w:rsidRPr="00B73AA5">
        <w:rPr>
          <w:i/>
          <w:sz w:val="28"/>
          <w:lang w:val="en-US"/>
        </w:rPr>
        <w:t>described.</w:t>
      </w:r>
    </w:p>
    <w:p w:rsidR="00357B9E" w:rsidRDefault="00B73AA5">
      <w:pPr>
        <w:pStyle w:val="a7"/>
        <w:spacing w:before="47" w:line="276" w:lineRule="auto"/>
        <w:ind w:left="909" w:right="217" w:firstLine="566"/>
        <w:jc w:val="both"/>
      </w:pPr>
      <w:r w:rsidRPr="00B73AA5">
        <w:rPr>
          <w:lang w:val="en-US"/>
        </w:rPr>
        <w:t>I love to spend the winter thinking about what I want to plant. I enjoy clean-</w:t>
      </w:r>
      <w:r w:rsidRPr="00B73AA5">
        <w:rPr>
          <w:spacing w:val="1"/>
          <w:lang w:val="en-US"/>
        </w:rPr>
        <w:t xml:space="preserve"> </w:t>
      </w:r>
      <w:r w:rsidRPr="00B73AA5">
        <w:rPr>
          <w:lang w:val="en-US"/>
        </w:rPr>
        <w:t>ing out the beds in the spring and finding the little shoots coming out of the ground</w:t>
      </w:r>
      <w:r w:rsidRPr="00B73AA5">
        <w:rPr>
          <w:spacing w:val="-67"/>
          <w:lang w:val="en-US"/>
        </w:rPr>
        <w:t xml:space="preserve"> </w:t>
      </w:r>
      <w:r w:rsidRPr="00B73AA5">
        <w:rPr>
          <w:lang w:val="en-US"/>
        </w:rPr>
        <w:t>for another year. I love to plant annuals in my containers. I love to wander out in</w:t>
      </w:r>
      <w:r w:rsidRPr="00B73AA5">
        <w:rPr>
          <w:spacing w:val="1"/>
          <w:lang w:val="en-US"/>
        </w:rPr>
        <w:t xml:space="preserve"> </w:t>
      </w:r>
      <w:r w:rsidRPr="00B73AA5">
        <w:rPr>
          <w:lang w:val="en-US"/>
        </w:rPr>
        <w:t>the</w:t>
      </w:r>
      <w:r w:rsidRPr="00B73AA5">
        <w:rPr>
          <w:spacing w:val="12"/>
          <w:lang w:val="en-US"/>
        </w:rPr>
        <w:t xml:space="preserve"> </w:t>
      </w:r>
      <w:r w:rsidRPr="00B73AA5">
        <w:rPr>
          <w:lang w:val="en-US"/>
        </w:rPr>
        <w:t>mornings</w:t>
      </w:r>
      <w:r w:rsidRPr="00B73AA5">
        <w:rPr>
          <w:spacing w:val="10"/>
          <w:lang w:val="en-US"/>
        </w:rPr>
        <w:t xml:space="preserve"> </w:t>
      </w:r>
      <w:r w:rsidRPr="00B73AA5">
        <w:rPr>
          <w:lang w:val="en-US"/>
        </w:rPr>
        <w:t>or</w:t>
      </w:r>
      <w:r w:rsidRPr="00B73AA5">
        <w:rPr>
          <w:spacing w:val="11"/>
          <w:lang w:val="en-US"/>
        </w:rPr>
        <w:t xml:space="preserve"> </w:t>
      </w:r>
      <w:r w:rsidRPr="00B73AA5">
        <w:rPr>
          <w:lang w:val="en-US"/>
        </w:rPr>
        <w:t>evenings</w:t>
      </w:r>
      <w:r w:rsidRPr="00B73AA5">
        <w:rPr>
          <w:spacing w:val="12"/>
          <w:lang w:val="en-US"/>
        </w:rPr>
        <w:t xml:space="preserve"> </w:t>
      </w:r>
      <w:r w:rsidRPr="00B73AA5">
        <w:rPr>
          <w:lang w:val="en-US"/>
        </w:rPr>
        <w:t>just</w:t>
      </w:r>
      <w:r w:rsidRPr="00B73AA5">
        <w:rPr>
          <w:spacing w:val="12"/>
          <w:lang w:val="en-US"/>
        </w:rPr>
        <w:t xml:space="preserve"> </w:t>
      </w:r>
      <w:r w:rsidRPr="00B73AA5">
        <w:rPr>
          <w:lang w:val="en-US"/>
        </w:rPr>
        <w:t>to</w:t>
      </w:r>
      <w:r w:rsidRPr="00B73AA5">
        <w:rPr>
          <w:spacing w:val="12"/>
          <w:lang w:val="en-US"/>
        </w:rPr>
        <w:t xml:space="preserve"> </w:t>
      </w:r>
      <w:r w:rsidRPr="00B73AA5">
        <w:rPr>
          <w:lang w:val="en-US"/>
        </w:rPr>
        <w:t>see</w:t>
      </w:r>
      <w:r w:rsidRPr="00B73AA5">
        <w:rPr>
          <w:spacing w:val="12"/>
          <w:lang w:val="en-US"/>
        </w:rPr>
        <w:t xml:space="preserve"> </w:t>
      </w:r>
      <w:r w:rsidRPr="00B73AA5">
        <w:rPr>
          <w:lang w:val="en-US"/>
        </w:rPr>
        <w:t>what</w:t>
      </w:r>
      <w:r w:rsidRPr="00B73AA5">
        <w:rPr>
          <w:spacing w:val="12"/>
          <w:lang w:val="en-US"/>
        </w:rPr>
        <w:t xml:space="preserve"> </w:t>
      </w:r>
      <w:r w:rsidRPr="00B73AA5">
        <w:rPr>
          <w:lang w:val="en-US"/>
        </w:rPr>
        <w:t>has</w:t>
      </w:r>
      <w:r w:rsidRPr="00B73AA5">
        <w:rPr>
          <w:spacing w:val="10"/>
          <w:lang w:val="en-US"/>
        </w:rPr>
        <w:t xml:space="preserve"> </w:t>
      </w:r>
      <w:r w:rsidRPr="00B73AA5">
        <w:rPr>
          <w:lang w:val="en-US"/>
        </w:rPr>
        <w:t>grown</w:t>
      </w:r>
      <w:r w:rsidRPr="00B73AA5">
        <w:rPr>
          <w:spacing w:val="13"/>
          <w:lang w:val="en-US"/>
        </w:rPr>
        <w:t xml:space="preserve"> </w:t>
      </w:r>
      <w:r w:rsidRPr="00B73AA5">
        <w:rPr>
          <w:lang w:val="en-US"/>
        </w:rPr>
        <w:t>since</w:t>
      </w:r>
      <w:r w:rsidRPr="00B73AA5">
        <w:rPr>
          <w:spacing w:val="9"/>
          <w:lang w:val="en-US"/>
        </w:rPr>
        <w:t xml:space="preserve"> </w:t>
      </w:r>
      <w:r w:rsidRPr="00B73AA5">
        <w:rPr>
          <w:lang w:val="en-US"/>
        </w:rPr>
        <w:t>the</w:t>
      </w:r>
      <w:r w:rsidRPr="00B73AA5">
        <w:rPr>
          <w:spacing w:val="9"/>
          <w:lang w:val="en-US"/>
        </w:rPr>
        <w:t xml:space="preserve"> </w:t>
      </w:r>
      <w:r w:rsidRPr="00B73AA5">
        <w:rPr>
          <w:lang w:val="en-US"/>
        </w:rPr>
        <w:t>last</w:t>
      </w:r>
      <w:r w:rsidRPr="00B73AA5">
        <w:rPr>
          <w:spacing w:val="10"/>
          <w:lang w:val="en-US"/>
        </w:rPr>
        <w:t xml:space="preserve"> </w:t>
      </w:r>
      <w:r w:rsidRPr="00B73AA5">
        <w:rPr>
          <w:lang w:val="en-US"/>
        </w:rPr>
        <w:t>time</w:t>
      </w:r>
      <w:r w:rsidRPr="00B73AA5">
        <w:rPr>
          <w:spacing w:val="12"/>
          <w:lang w:val="en-US"/>
        </w:rPr>
        <w:t xml:space="preserve"> </w:t>
      </w:r>
      <w:r w:rsidRPr="00B73AA5">
        <w:rPr>
          <w:lang w:val="en-US"/>
        </w:rPr>
        <w:t>I</w:t>
      </w:r>
      <w:r w:rsidRPr="00B73AA5">
        <w:rPr>
          <w:spacing w:val="11"/>
          <w:lang w:val="en-US"/>
        </w:rPr>
        <w:t xml:space="preserve"> </w:t>
      </w:r>
      <w:r w:rsidRPr="00B73AA5">
        <w:rPr>
          <w:lang w:val="en-US"/>
        </w:rPr>
        <w:t>was</w:t>
      </w:r>
      <w:r w:rsidRPr="00B73AA5">
        <w:rPr>
          <w:spacing w:val="12"/>
          <w:lang w:val="en-US"/>
        </w:rPr>
        <w:t xml:space="preserve"> </w:t>
      </w:r>
      <w:r w:rsidRPr="00B73AA5">
        <w:rPr>
          <w:lang w:val="en-US"/>
        </w:rPr>
        <w:t>out.</w:t>
      </w:r>
      <w:r w:rsidRPr="00B73AA5">
        <w:rPr>
          <w:spacing w:val="-67"/>
          <w:lang w:val="en-US"/>
        </w:rPr>
        <w:t xml:space="preserve"> </w:t>
      </w:r>
      <w:r>
        <w:t>It amazes</w:t>
      </w:r>
      <w:r>
        <w:rPr>
          <w:spacing w:val="2"/>
        </w:rPr>
        <w:t xml:space="preserve"> </w:t>
      </w:r>
      <w:r>
        <w:t>me how</w:t>
      </w:r>
      <w:r>
        <w:rPr>
          <w:spacing w:val="-1"/>
        </w:rPr>
        <w:t xml:space="preserve"> </w:t>
      </w:r>
      <w:r>
        <w:t>fast</w:t>
      </w:r>
      <w:r>
        <w:rPr>
          <w:spacing w:val="1"/>
        </w:rPr>
        <w:t xml:space="preserve"> </w:t>
      </w:r>
      <w:r>
        <w:t>some</w:t>
      </w:r>
      <w:r>
        <w:rPr>
          <w:spacing w:val="-1"/>
        </w:rPr>
        <w:t xml:space="preserve"> </w:t>
      </w:r>
      <w:r>
        <w:t>things</w:t>
      </w:r>
      <w:r>
        <w:rPr>
          <w:spacing w:val="1"/>
        </w:rPr>
        <w:t xml:space="preserve"> </w:t>
      </w:r>
      <w:r>
        <w:t>grow!</w:t>
      </w:r>
    </w:p>
    <w:p w:rsidR="00357B9E" w:rsidRDefault="00357B9E">
      <w:pPr>
        <w:pStyle w:val="a7"/>
        <w:spacing w:before="4"/>
        <w:rPr>
          <w:sz w:val="32"/>
        </w:rPr>
      </w:pPr>
    </w:p>
    <w:p w:rsidR="00357B9E" w:rsidRPr="00B73AA5" w:rsidRDefault="00B73AA5" w:rsidP="005347E2">
      <w:pPr>
        <w:pStyle w:val="a8"/>
        <w:numPr>
          <w:ilvl w:val="0"/>
          <w:numId w:val="274"/>
        </w:numPr>
        <w:tabs>
          <w:tab w:val="left" w:pos="1899"/>
        </w:tabs>
        <w:spacing w:before="0"/>
        <w:ind w:left="1898" w:hanging="424"/>
        <w:jc w:val="both"/>
        <w:rPr>
          <w:i/>
          <w:sz w:val="28"/>
          <w:lang w:val="en-US"/>
        </w:rPr>
      </w:pPr>
      <w:r w:rsidRPr="00B73AA5">
        <w:rPr>
          <w:i/>
          <w:sz w:val="28"/>
          <w:lang w:val="en-US"/>
        </w:rPr>
        <w:t>What</w:t>
      </w:r>
      <w:r w:rsidRPr="00B73AA5">
        <w:rPr>
          <w:i/>
          <w:spacing w:val="-2"/>
          <w:sz w:val="28"/>
          <w:lang w:val="en-US"/>
        </w:rPr>
        <w:t xml:space="preserve"> </w:t>
      </w:r>
      <w:r w:rsidRPr="00B73AA5">
        <w:rPr>
          <w:i/>
          <w:sz w:val="28"/>
          <w:lang w:val="en-US"/>
        </w:rPr>
        <w:t>do</w:t>
      </w:r>
      <w:r w:rsidRPr="00B73AA5">
        <w:rPr>
          <w:i/>
          <w:spacing w:val="-2"/>
          <w:sz w:val="28"/>
          <w:lang w:val="en-US"/>
        </w:rPr>
        <w:t xml:space="preserve"> </w:t>
      </w:r>
      <w:r w:rsidRPr="00B73AA5">
        <w:rPr>
          <w:i/>
          <w:sz w:val="28"/>
          <w:lang w:val="en-US"/>
        </w:rPr>
        <w:t>these</w:t>
      </w:r>
      <w:r w:rsidRPr="00B73AA5">
        <w:rPr>
          <w:i/>
          <w:spacing w:val="-2"/>
          <w:sz w:val="28"/>
          <w:lang w:val="en-US"/>
        </w:rPr>
        <w:t xml:space="preserve"> </w:t>
      </w:r>
      <w:r w:rsidRPr="00B73AA5">
        <w:rPr>
          <w:i/>
          <w:sz w:val="28"/>
          <w:lang w:val="en-US"/>
        </w:rPr>
        <w:t>people</w:t>
      </w:r>
      <w:r w:rsidRPr="00B73AA5">
        <w:rPr>
          <w:i/>
          <w:spacing w:val="-3"/>
          <w:sz w:val="28"/>
          <w:lang w:val="en-US"/>
        </w:rPr>
        <w:t xml:space="preserve"> </w:t>
      </w:r>
      <w:r w:rsidRPr="00B73AA5">
        <w:rPr>
          <w:i/>
          <w:sz w:val="28"/>
          <w:lang w:val="en-US"/>
        </w:rPr>
        <w:t>enjoy</w:t>
      </w:r>
      <w:r w:rsidRPr="00B73AA5">
        <w:rPr>
          <w:i/>
          <w:spacing w:val="-5"/>
          <w:sz w:val="28"/>
          <w:lang w:val="en-US"/>
        </w:rPr>
        <w:t xml:space="preserve"> </w:t>
      </w:r>
      <w:r w:rsidRPr="00B73AA5">
        <w:rPr>
          <w:i/>
          <w:sz w:val="28"/>
          <w:lang w:val="en-US"/>
        </w:rPr>
        <w:t>doing</w:t>
      </w:r>
      <w:r w:rsidRPr="00B73AA5">
        <w:rPr>
          <w:i/>
          <w:spacing w:val="-6"/>
          <w:sz w:val="28"/>
          <w:lang w:val="en-US"/>
        </w:rPr>
        <w:t xml:space="preserve"> </w:t>
      </w:r>
      <w:r w:rsidRPr="00B73AA5">
        <w:rPr>
          <w:i/>
          <w:sz w:val="28"/>
          <w:lang w:val="en-US"/>
        </w:rPr>
        <w:t>and</w:t>
      </w:r>
      <w:r w:rsidRPr="00B73AA5">
        <w:rPr>
          <w:i/>
          <w:spacing w:val="-5"/>
          <w:sz w:val="28"/>
          <w:lang w:val="en-US"/>
        </w:rPr>
        <w:t xml:space="preserve"> </w:t>
      </w:r>
      <w:r w:rsidRPr="00B73AA5">
        <w:rPr>
          <w:i/>
          <w:sz w:val="28"/>
          <w:lang w:val="en-US"/>
        </w:rPr>
        <w:t>why?</w:t>
      </w:r>
    </w:p>
    <w:p w:rsidR="00357B9E" w:rsidRPr="00B73AA5" w:rsidRDefault="00B73AA5">
      <w:pPr>
        <w:pStyle w:val="a7"/>
        <w:spacing w:before="9"/>
        <w:rPr>
          <w:i/>
          <w:sz w:val="11"/>
          <w:lang w:val="en-US"/>
        </w:rPr>
      </w:pPr>
      <w:r>
        <w:rPr>
          <w:noProof/>
          <w:lang w:eastAsia="ru-RU"/>
        </w:rPr>
        <w:drawing>
          <wp:anchor distT="0" distB="0" distL="0" distR="0" simplePos="0" relativeHeight="14" behindDoc="0" locked="0" layoutInCell="1" allowOverlap="1">
            <wp:simplePos x="0" y="0"/>
            <wp:positionH relativeFrom="page">
              <wp:posOffset>1160926</wp:posOffset>
            </wp:positionH>
            <wp:positionV relativeFrom="paragraph">
              <wp:posOffset>111109</wp:posOffset>
            </wp:positionV>
            <wp:extent cx="5635593" cy="55626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4" cstate="print"/>
                    <a:stretch>
                      <a:fillRect/>
                    </a:stretch>
                  </pic:blipFill>
                  <pic:spPr>
                    <a:xfrm>
                      <a:off x="0" y="0"/>
                      <a:ext cx="5635593" cy="5562600"/>
                    </a:xfrm>
                    <a:prstGeom prst="rect">
                      <a:avLst/>
                    </a:prstGeom>
                  </pic:spPr>
                </pic:pic>
              </a:graphicData>
            </a:graphic>
          </wp:anchor>
        </w:drawing>
      </w:r>
    </w:p>
    <w:p w:rsidR="00357B9E" w:rsidRPr="00B73AA5" w:rsidRDefault="00357B9E">
      <w:pPr>
        <w:pStyle w:val="a7"/>
        <w:rPr>
          <w:i/>
          <w:sz w:val="30"/>
          <w:lang w:val="en-US"/>
        </w:rPr>
      </w:pPr>
    </w:p>
    <w:p w:rsidR="00357B9E" w:rsidRPr="00B73AA5" w:rsidRDefault="00B73AA5">
      <w:pPr>
        <w:pStyle w:val="a7"/>
        <w:spacing w:before="229"/>
        <w:ind w:left="1459" w:right="771"/>
        <w:jc w:val="center"/>
        <w:rPr>
          <w:lang w:val="en-US"/>
        </w:rPr>
      </w:pPr>
      <w:r w:rsidRPr="00B73AA5">
        <w:rPr>
          <w:lang w:val="en-US"/>
        </w:rPr>
        <w:t>81</w:t>
      </w:r>
    </w:p>
    <w:p w:rsidR="00357B9E" w:rsidRPr="00B73AA5" w:rsidRDefault="00357B9E">
      <w:pPr>
        <w:jc w:val="center"/>
        <w:rPr>
          <w:lang w:val="en-US"/>
        </w:rPr>
        <w:sectPr w:rsidR="00357B9E" w:rsidRPr="00B73AA5">
          <w:footerReference w:type="default" r:id="rId75"/>
          <w:pgSz w:w="11910" w:h="16840"/>
          <w:pgMar w:top="1040" w:right="740" w:bottom="280" w:left="680" w:header="0" w:footer="0" w:gutter="0"/>
          <w:cols w:space="720"/>
        </w:sectPr>
      </w:pPr>
    </w:p>
    <w:p w:rsidR="00357B9E" w:rsidRPr="00B73AA5" w:rsidRDefault="00B73AA5">
      <w:pPr>
        <w:pStyle w:val="12"/>
        <w:spacing w:before="72"/>
        <w:ind w:left="286" w:right="844"/>
        <w:jc w:val="center"/>
        <w:rPr>
          <w:lang w:val="en-US"/>
        </w:rPr>
      </w:pPr>
      <w:r w:rsidRPr="00B73AA5">
        <w:rPr>
          <w:lang w:val="en-US"/>
        </w:rPr>
        <w:lastRenderedPageBreak/>
        <w:t>For</w:t>
      </w:r>
      <w:r w:rsidRPr="00B73AA5">
        <w:rPr>
          <w:spacing w:val="-1"/>
          <w:lang w:val="en-US"/>
        </w:rPr>
        <w:t xml:space="preserve"> </w:t>
      </w:r>
      <w:r w:rsidRPr="00B73AA5">
        <w:rPr>
          <w:lang w:val="en-US"/>
        </w:rPr>
        <w:t>project</w:t>
      </w:r>
    </w:p>
    <w:p w:rsidR="00357B9E" w:rsidRPr="00B73AA5" w:rsidRDefault="00357B9E">
      <w:pPr>
        <w:pStyle w:val="a7"/>
        <w:spacing w:before="1"/>
        <w:rPr>
          <w:b/>
          <w:sz w:val="36"/>
          <w:lang w:val="en-US"/>
        </w:rPr>
      </w:pPr>
    </w:p>
    <w:p w:rsidR="00357B9E" w:rsidRPr="00B73AA5" w:rsidRDefault="00B73AA5">
      <w:pPr>
        <w:pStyle w:val="a7"/>
        <w:spacing w:line="276" w:lineRule="auto"/>
        <w:ind w:left="284" w:right="838" w:firstLine="566"/>
        <w:jc w:val="both"/>
        <w:rPr>
          <w:lang w:val="en-US"/>
        </w:rPr>
      </w:pPr>
      <w:r w:rsidRPr="00B73AA5">
        <w:rPr>
          <w:lang w:val="en-US"/>
        </w:rPr>
        <w:t>Just like you, your friends and your relatives, celebrities have some interest-</w:t>
      </w:r>
      <w:r w:rsidRPr="00B73AA5">
        <w:rPr>
          <w:spacing w:val="1"/>
          <w:lang w:val="en-US"/>
        </w:rPr>
        <w:t xml:space="preserve"> </w:t>
      </w:r>
      <w:r w:rsidRPr="00B73AA5">
        <w:rPr>
          <w:lang w:val="en-US"/>
        </w:rPr>
        <w:t>ing hobbies. Your celebrity is no exception. Perhaps one of his/her hobbies will in-</w:t>
      </w:r>
      <w:r w:rsidRPr="00B73AA5">
        <w:rPr>
          <w:spacing w:val="1"/>
          <w:lang w:val="en-US"/>
        </w:rPr>
        <w:t xml:space="preserve"> </w:t>
      </w:r>
      <w:r w:rsidRPr="00B73AA5">
        <w:rPr>
          <w:lang w:val="en-US"/>
        </w:rPr>
        <w:t>spire you to take up a new hobby of your own! Find some interesting photos and</w:t>
      </w:r>
      <w:r w:rsidRPr="00B73AA5">
        <w:rPr>
          <w:spacing w:val="1"/>
          <w:lang w:val="en-US"/>
        </w:rPr>
        <w:t xml:space="preserve"> </w:t>
      </w:r>
      <w:r w:rsidRPr="00B73AA5">
        <w:rPr>
          <w:lang w:val="en-US"/>
        </w:rPr>
        <w:t>collect the</w:t>
      </w:r>
      <w:r w:rsidRPr="00B73AA5">
        <w:rPr>
          <w:spacing w:val="-1"/>
          <w:lang w:val="en-US"/>
        </w:rPr>
        <w:t xml:space="preserve"> </w:t>
      </w:r>
      <w:r w:rsidRPr="00B73AA5">
        <w:rPr>
          <w:lang w:val="en-US"/>
        </w:rPr>
        <w:t>following</w:t>
      </w:r>
      <w:r w:rsidRPr="00B73AA5">
        <w:rPr>
          <w:spacing w:val="-3"/>
          <w:lang w:val="en-US"/>
        </w:rPr>
        <w:t xml:space="preserve"> </w:t>
      </w:r>
      <w:r w:rsidRPr="00B73AA5">
        <w:rPr>
          <w:lang w:val="en-US"/>
        </w:rPr>
        <w:t>data</w:t>
      </w:r>
      <w:r w:rsidRPr="00B73AA5">
        <w:rPr>
          <w:spacing w:val="-1"/>
          <w:lang w:val="en-US"/>
        </w:rPr>
        <w:t xml:space="preserve"> </w:t>
      </w:r>
      <w:r w:rsidRPr="00B73AA5">
        <w:rPr>
          <w:lang w:val="en-US"/>
        </w:rPr>
        <w:t>from</w:t>
      </w:r>
      <w:r w:rsidRPr="00B73AA5">
        <w:rPr>
          <w:spacing w:val="-6"/>
          <w:lang w:val="en-US"/>
        </w:rPr>
        <w:t xml:space="preserve"> </w:t>
      </w:r>
      <w:r w:rsidRPr="00B73AA5">
        <w:rPr>
          <w:lang w:val="en-US"/>
        </w:rPr>
        <w:t>the Internet,</w:t>
      </w:r>
      <w:r w:rsidRPr="00B73AA5">
        <w:rPr>
          <w:spacing w:val="-2"/>
          <w:lang w:val="en-US"/>
        </w:rPr>
        <w:t xml:space="preserve"> </w:t>
      </w:r>
      <w:r w:rsidRPr="00B73AA5">
        <w:rPr>
          <w:lang w:val="en-US"/>
        </w:rPr>
        <w:t>books and</w:t>
      </w:r>
      <w:r w:rsidRPr="00B73AA5">
        <w:rPr>
          <w:spacing w:val="1"/>
          <w:lang w:val="en-US"/>
        </w:rPr>
        <w:t xml:space="preserve"> </w:t>
      </w:r>
      <w:r w:rsidRPr="00B73AA5">
        <w:rPr>
          <w:lang w:val="en-US"/>
        </w:rPr>
        <w:t>magazines:</w:t>
      </w:r>
    </w:p>
    <w:p w:rsidR="00357B9E" w:rsidRPr="00B73AA5" w:rsidRDefault="00B73AA5" w:rsidP="005347E2">
      <w:pPr>
        <w:pStyle w:val="a8"/>
        <w:numPr>
          <w:ilvl w:val="0"/>
          <w:numId w:val="273"/>
        </w:numPr>
        <w:tabs>
          <w:tab w:val="left" w:pos="1571"/>
          <w:tab w:val="left" w:pos="1572"/>
        </w:tabs>
        <w:spacing w:before="0" w:line="342" w:lineRule="exact"/>
        <w:ind w:hanging="361"/>
        <w:rPr>
          <w:sz w:val="28"/>
          <w:lang w:val="en-US"/>
        </w:rPr>
      </w:pPr>
      <w:r w:rsidRPr="00B73AA5">
        <w:rPr>
          <w:sz w:val="28"/>
          <w:lang w:val="en-US"/>
        </w:rPr>
        <w:t>what</w:t>
      </w:r>
      <w:r w:rsidRPr="00B73AA5">
        <w:rPr>
          <w:spacing w:val="-7"/>
          <w:sz w:val="28"/>
          <w:lang w:val="en-US"/>
        </w:rPr>
        <w:t xml:space="preserve"> </w:t>
      </w:r>
      <w:r w:rsidRPr="00B73AA5">
        <w:rPr>
          <w:sz w:val="28"/>
          <w:lang w:val="en-US"/>
        </w:rPr>
        <w:t>his/her</w:t>
      </w:r>
      <w:r w:rsidRPr="00B73AA5">
        <w:rPr>
          <w:spacing w:val="-6"/>
          <w:sz w:val="28"/>
          <w:lang w:val="en-US"/>
        </w:rPr>
        <w:t xml:space="preserve"> </w:t>
      </w:r>
      <w:r w:rsidRPr="00B73AA5">
        <w:rPr>
          <w:sz w:val="28"/>
          <w:lang w:val="en-US"/>
        </w:rPr>
        <w:t>hobby/hobbies</w:t>
      </w:r>
      <w:r w:rsidRPr="00B73AA5">
        <w:rPr>
          <w:spacing w:val="-6"/>
          <w:sz w:val="28"/>
          <w:lang w:val="en-US"/>
        </w:rPr>
        <w:t xml:space="preserve"> </w:t>
      </w:r>
      <w:r w:rsidRPr="00B73AA5">
        <w:rPr>
          <w:sz w:val="28"/>
          <w:lang w:val="en-US"/>
        </w:rPr>
        <w:t>is/are;</w:t>
      </w:r>
    </w:p>
    <w:p w:rsidR="00357B9E" w:rsidRPr="00B73AA5" w:rsidRDefault="00B73AA5" w:rsidP="005347E2">
      <w:pPr>
        <w:pStyle w:val="a8"/>
        <w:numPr>
          <w:ilvl w:val="0"/>
          <w:numId w:val="273"/>
        </w:numPr>
        <w:tabs>
          <w:tab w:val="left" w:pos="1571"/>
          <w:tab w:val="left" w:pos="1572"/>
        </w:tabs>
        <w:ind w:hanging="361"/>
        <w:rPr>
          <w:sz w:val="28"/>
          <w:lang w:val="en-US"/>
        </w:rPr>
      </w:pPr>
      <w:r w:rsidRPr="00B73AA5">
        <w:rPr>
          <w:sz w:val="28"/>
          <w:lang w:val="en-US"/>
        </w:rPr>
        <w:t>when</w:t>
      </w:r>
      <w:r w:rsidRPr="00B73AA5">
        <w:rPr>
          <w:spacing w:val="-1"/>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how</w:t>
      </w:r>
      <w:r w:rsidRPr="00B73AA5">
        <w:rPr>
          <w:spacing w:val="-3"/>
          <w:sz w:val="28"/>
          <w:lang w:val="en-US"/>
        </w:rPr>
        <w:t xml:space="preserve"> </w:t>
      </w:r>
      <w:r w:rsidRPr="00B73AA5">
        <w:rPr>
          <w:sz w:val="28"/>
          <w:lang w:val="en-US"/>
        </w:rPr>
        <w:t>he/she</w:t>
      </w:r>
      <w:r w:rsidRPr="00B73AA5">
        <w:rPr>
          <w:spacing w:val="-4"/>
          <w:sz w:val="28"/>
          <w:lang w:val="en-US"/>
        </w:rPr>
        <w:t xml:space="preserve"> </w:t>
      </w:r>
      <w:r w:rsidRPr="00B73AA5">
        <w:rPr>
          <w:sz w:val="28"/>
          <w:lang w:val="en-US"/>
        </w:rPr>
        <w:t>started</w:t>
      </w:r>
      <w:r w:rsidRPr="00B73AA5">
        <w:rPr>
          <w:spacing w:val="-1"/>
          <w:sz w:val="28"/>
          <w:lang w:val="en-US"/>
        </w:rPr>
        <w:t xml:space="preserve"> </w:t>
      </w:r>
      <w:r w:rsidRPr="00B73AA5">
        <w:rPr>
          <w:sz w:val="28"/>
          <w:lang w:val="en-US"/>
        </w:rPr>
        <w:t>it;</w:t>
      </w:r>
    </w:p>
    <w:p w:rsidR="00357B9E" w:rsidRDefault="00B73AA5" w:rsidP="005347E2">
      <w:pPr>
        <w:pStyle w:val="a8"/>
        <w:numPr>
          <w:ilvl w:val="0"/>
          <w:numId w:val="273"/>
        </w:numPr>
        <w:tabs>
          <w:tab w:val="left" w:pos="1571"/>
          <w:tab w:val="left" w:pos="1572"/>
        </w:tabs>
        <w:spacing w:before="46"/>
        <w:ind w:hanging="361"/>
        <w:rPr>
          <w:sz w:val="28"/>
        </w:rPr>
      </w:pPr>
      <w:r>
        <w:rPr>
          <w:sz w:val="28"/>
        </w:rPr>
        <w:t>if</w:t>
      </w:r>
      <w:r>
        <w:rPr>
          <w:spacing w:val="-2"/>
          <w:sz w:val="28"/>
        </w:rPr>
        <w:t xml:space="preserve"> </w:t>
      </w:r>
      <w:r>
        <w:rPr>
          <w:sz w:val="28"/>
        </w:rPr>
        <w:t>this</w:t>
      </w:r>
      <w:r>
        <w:rPr>
          <w:spacing w:val="-1"/>
          <w:sz w:val="28"/>
        </w:rPr>
        <w:t xml:space="preserve"> </w:t>
      </w:r>
      <w:r>
        <w:rPr>
          <w:sz w:val="28"/>
        </w:rPr>
        <w:t>hobby</w:t>
      </w:r>
      <w:r>
        <w:rPr>
          <w:spacing w:val="-5"/>
          <w:sz w:val="28"/>
        </w:rPr>
        <w:t xml:space="preserve"> </w:t>
      </w:r>
      <w:r>
        <w:rPr>
          <w:sz w:val="28"/>
        </w:rPr>
        <w:t>expensive;</w:t>
      </w:r>
    </w:p>
    <w:p w:rsidR="00357B9E" w:rsidRPr="00B73AA5" w:rsidRDefault="00B73AA5" w:rsidP="005347E2">
      <w:pPr>
        <w:pStyle w:val="a8"/>
        <w:numPr>
          <w:ilvl w:val="0"/>
          <w:numId w:val="273"/>
        </w:numPr>
        <w:tabs>
          <w:tab w:val="left" w:pos="1571"/>
          <w:tab w:val="left" w:pos="1572"/>
        </w:tabs>
        <w:ind w:hanging="361"/>
        <w:rPr>
          <w:sz w:val="28"/>
          <w:lang w:val="en-US"/>
        </w:rPr>
      </w:pPr>
      <w:r w:rsidRPr="00B73AA5">
        <w:rPr>
          <w:sz w:val="28"/>
          <w:lang w:val="en-US"/>
        </w:rPr>
        <w:t>where</w:t>
      </w:r>
      <w:r w:rsidRPr="00B73AA5">
        <w:rPr>
          <w:spacing w:val="-3"/>
          <w:sz w:val="28"/>
          <w:lang w:val="en-US"/>
        </w:rPr>
        <w:t xml:space="preserve"> </w:t>
      </w:r>
      <w:r w:rsidRPr="00B73AA5">
        <w:rPr>
          <w:sz w:val="28"/>
          <w:lang w:val="en-US"/>
        </w:rPr>
        <w:t>he/she</w:t>
      </w:r>
      <w:r w:rsidRPr="00B73AA5">
        <w:rPr>
          <w:spacing w:val="-2"/>
          <w:sz w:val="28"/>
          <w:lang w:val="en-US"/>
        </w:rPr>
        <w:t xml:space="preserve"> </w:t>
      </w:r>
      <w:r w:rsidRPr="00B73AA5">
        <w:rPr>
          <w:sz w:val="28"/>
          <w:lang w:val="en-US"/>
        </w:rPr>
        <w:t>does</w:t>
      </w:r>
      <w:r w:rsidRPr="00B73AA5">
        <w:rPr>
          <w:spacing w:val="-1"/>
          <w:sz w:val="28"/>
          <w:lang w:val="en-US"/>
        </w:rPr>
        <w:t xml:space="preserve"> </w:t>
      </w:r>
      <w:r w:rsidRPr="00B73AA5">
        <w:rPr>
          <w:sz w:val="28"/>
          <w:lang w:val="en-US"/>
        </w:rPr>
        <w:t>it;</w:t>
      </w:r>
    </w:p>
    <w:p w:rsidR="00357B9E" w:rsidRPr="00B73AA5" w:rsidRDefault="00B73AA5" w:rsidP="005347E2">
      <w:pPr>
        <w:pStyle w:val="a8"/>
        <w:numPr>
          <w:ilvl w:val="0"/>
          <w:numId w:val="273"/>
        </w:numPr>
        <w:tabs>
          <w:tab w:val="left" w:pos="1571"/>
          <w:tab w:val="left" w:pos="1572"/>
        </w:tabs>
        <w:ind w:hanging="361"/>
        <w:rPr>
          <w:sz w:val="28"/>
          <w:lang w:val="en-US"/>
        </w:rPr>
      </w:pPr>
      <w:r w:rsidRPr="00B73AA5">
        <w:rPr>
          <w:sz w:val="28"/>
          <w:lang w:val="en-US"/>
        </w:rPr>
        <w:t>why</w:t>
      </w:r>
      <w:r w:rsidRPr="00B73AA5">
        <w:rPr>
          <w:spacing w:val="-6"/>
          <w:sz w:val="28"/>
          <w:lang w:val="en-US"/>
        </w:rPr>
        <w:t xml:space="preserve"> </w:t>
      </w:r>
      <w:r w:rsidRPr="00B73AA5">
        <w:rPr>
          <w:sz w:val="28"/>
          <w:lang w:val="en-US"/>
        </w:rPr>
        <w:t>he/she</w:t>
      </w:r>
      <w:r w:rsidRPr="00B73AA5">
        <w:rPr>
          <w:spacing w:val="-1"/>
          <w:sz w:val="28"/>
          <w:lang w:val="en-US"/>
        </w:rPr>
        <w:t xml:space="preserve"> </w:t>
      </w:r>
      <w:r w:rsidRPr="00B73AA5">
        <w:rPr>
          <w:sz w:val="28"/>
          <w:lang w:val="en-US"/>
        </w:rPr>
        <w:t>does it.</w:t>
      </w:r>
    </w:p>
    <w:p w:rsidR="00357B9E" w:rsidRPr="00B73AA5" w:rsidRDefault="00B73AA5">
      <w:pPr>
        <w:pStyle w:val="a7"/>
        <w:spacing w:before="47" w:line="278" w:lineRule="auto"/>
        <w:ind w:left="284" w:right="313" w:firstLine="566"/>
        <w:rPr>
          <w:lang w:val="en-US"/>
        </w:rPr>
      </w:pPr>
      <w:r w:rsidRPr="00B73AA5">
        <w:rPr>
          <w:lang w:val="en-US"/>
        </w:rPr>
        <w:t>Is</w:t>
      </w:r>
      <w:r w:rsidRPr="00B73AA5">
        <w:rPr>
          <w:spacing w:val="15"/>
          <w:lang w:val="en-US"/>
        </w:rPr>
        <w:t xml:space="preserve"> </w:t>
      </w:r>
      <w:r w:rsidRPr="00B73AA5">
        <w:rPr>
          <w:lang w:val="en-US"/>
        </w:rPr>
        <w:t>there</w:t>
      </w:r>
      <w:r w:rsidRPr="00B73AA5">
        <w:rPr>
          <w:spacing w:val="14"/>
          <w:lang w:val="en-US"/>
        </w:rPr>
        <w:t xml:space="preserve"> </w:t>
      </w:r>
      <w:r w:rsidRPr="00B73AA5">
        <w:rPr>
          <w:lang w:val="en-US"/>
        </w:rPr>
        <w:t>any</w:t>
      </w:r>
      <w:r w:rsidRPr="00B73AA5">
        <w:rPr>
          <w:spacing w:val="10"/>
          <w:lang w:val="en-US"/>
        </w:rPr>
        <w:t xml:space="preserve"> </w:t>
      </w:r>
      <w:r w:rsidRPr="00B73AA5">
        <w:rPr>
          <w:lang w:val="en-US"/>
        </w:rPr>
        <w:t>information</w:t>
      </w:r>
      <w:r w:rsidRPr="00B73AA5">
        <w:rPr>
          <w:spacing w:val="16"/>
          <w:lang w:val="en-US"/>
        </w:rPr>
        <w:t xml:space="preserve"> </w:t>
      </w:r>
      <w:r w:rsidRPr="00B73AA5">
        <w:rPr>
          <w:lang w:val="en-US"/>
        </w:rPr>
        <w:t>above</w:t>
      </w:r>
      <w:r w:rsidRPr="00B73AA5">
        <w:rPr>
          <w:spacing w:val="12"/>
          <w:lang w:val="en-US"/>
        </w:rPr>
        <w:t xml:space="preserve"> </w:t>
      </w:r>
      <w:r w:rsidRPr="00B73AA5">
        <w:rPr>
          <w:lang w:val="en-US"/>
        </w:rPr>
        <w:t>that</w:t>
      </w:r>
      <w:r w:rsidRPr="00B73AA5">
        <w:rPr>
          <w:spacing w:val="15"/>
          <w:lang w:val="en-US"/>
        </w:rPr>
        <w:t xml:space="preserve"> </w:t>
      </w:r>
      <w:r w:rsidRPr="00B73AA5">
        <w:rPr>
          <w:lang w:val="en-US"/>
        </w:rPr>
        <w:t>you</w:t>
      </w:r>
      <w:r w:rsidRPr="00B73AA5">
        <w:rPr>
          <w:spacing w:val="13"/>
          <w:lang w:val="en-US"/>
        </w:rPr>
        <w:t xml:space="preserve"> </w:t>
      </w:r>
      <w:r w:rsidRPr="00B73AA5">
        <w:rPr>
          <w:lang w:val="en-US"/>
        </w:rPr>
        <w:t>cannot</w:t>
      </w:r>
      <w:r w:rsidRPr="00B73AA5">
        <w:rPr>
          <w:spacing w:val="15"/>
          <w:lang w:val="en-US"/>
        </w:rPr>
        <w:t xml:space="preserve"> </w:t>
      </w:r>
      <w:r w:rsidRPr="00B73AA5">
        <w:rPr>
          <w:lang w:val="en-US"/>
        </w:rPr>
        <w:t>find?</w:t>
      </w:r>
      <w:r w:rsidRPr="00B73AA5">
        <w:rPr>
          <w:spacing w:val="16"/>
          <w:lang w:val="en-US"/>
        </w:rPr>
        <w:t xml:space="preserve"> </w:t>
      </w:r>
      <w:r w:rsidRPr="00B73AA5">
        <w:rPr>
          <w:lang w:val="en-US"/>
        </w:rPr>
        <w:t>Prepare</w:t>
      </w:r>
      <w:r w:rsidRPr="00B73AA5">
        <w:rPr>
          <w:spacing w:val="14"/>
          <w:lang w:val="en-US"/>
        </w:rPr>
        <w:t xml:space="preserve"> </w:t>
      </w:r>
      <w:r w:rsidRPr="00B73AA5">
        <w:rPr>
          <w:lang w:val="en-US"/>
        </w:rPr>
        <w:t>interview</w:t>
      </w:r>
      <w:r w:rsidRPr="00B73AA5">
        <w:rPr>
          <w:spacing w:val="15"/>
          <w:lang w:val="en-US"/>
        </w:rPr>
        <w:t xml:space="preserve"> </w:t>
      </w:r>
      <w:r w:rsidRPr="00B73AA5">
        <w:rPr>
          <w:lang w:val="en-US"/>
        </w:rPr>
        <w:t>ques-</w:t>
      </w:r>
      <w:r w:rsidRPr="00B73AA5">
        <w:rPr>
          <w:spacing w:val="-67"/>
          <w:lang w:val="en-US"/>
        </w:rPr>
        <w:t xml:space="preserve"> </w:t>
      </w:r>
      <w:r w:rsidRPr="00B73AA5">
        <w:rPr>
          <w:lang w:val="en-US"/>
        </w:rPr>
        <w:t>tions.</w:t>
      </w:r>
    </w:p>
    <w:p w:rsidR="00357B9E" w:rsidRPr="00B73AA5" w:rsidRDefault="00357B9E">
      <w:pPr>
        <w:pStyle w:val="a7"/>
        <w:spacing w:before="4"/>
        <w:rPr>
          <w:sz w:val="32"/>
          <w:lang w:val="en-US"/>
        </w:rPr>
      </w:pPr>
    </w:p>
    <w:p w:rsidR="00357B9E" w:rsidRPr="00B73AA5" w:rsidRDefault="00B73AA5">
      <w:pPr>
        <w:ind w:left="851"/>
        <w:rPr>
          <w:b/>
          <w:i/>
          <w:sz w:val="28"/>
          <w:lang w:val="en-US"/>
        </w:rPr>
      </w:pPr>
      <w:r>
        <w:rPr>
          <w:b/>
          <w:i/>
          <w:sz w:val="28"/>
        </w:rPr>
        <w:t>Грамматика</w:t>
      </w:r>
    </w:p>
    <w:p w:rsidR="00357B9E" w:rsidRPr="00B73AA5" w:rsidRDefault="00357B9E">
      <w:pPr>
        <w:pStyle w:val="a7"/>
        <w:spacing w:before="3"/>
        <w:rPr>
          <w:b/>
          <w:i/>
          <w:sz w:val="36"/>
          <w:lang w:val="en-US"/>
        </w:rPr>
      </w:pPr>
    </w:p>
    <w:p w:rsidR="00357B9E" w:rsidRPr="00B73AA5" w:rsidRDefault="00B73AA5">
      <w:pPr>
        <w:pStyle w:val="12"/>
        <w:ind w:left="1106"/>
        <w:jc w:val="both"/>
        <w:rPr>
          <w:lang w:val="en-US"/>
        </w:rPr>
      </w:pPr>
      <w:r>
        <w:t>Предлоги</w:t>
      </w:r>
      <w:r w:rsidRPr="00B73AA5">
        <w:rPr>
          <w:spacing w:val="-3"/>
          <w:lang w:val="en-US"/>
        </w:rPr>
        <w:t xml:space="preserve"> </w:t>
      </w:r>
      <w:r>
        <w:t>времени</w:t>
      </w:r>
      <w:r w:rsidRPr="00B73AA5">
        <w:rPr>
          <w:spacing w:val="-4"/>
          <w:lang w:val="en-US"/>
        </w:rPr>
        <w:t xml:space="preserve"> </w:t>
      </w:r>
      <w:r>
        <w:t>в</w:t>
      </w:r>
      <w:r w:rsidRPr="00B73AA5">
        <w:rPr>
          <w:spacing w:val="-2"/>
          <w:lang w:val="en-US"/>
        </w:rPr>
        <w:t xml:space="preserve"> </w:t>
      </w:r>
      <w:r>
        <w:t>английском</w:t>
      </w:r>
      <w:r w:rsidRPr="00B73AA5">
        <w:rPr>
          <w:lang w:val="en-US"/>
        </w:rPr>
        <w:t xml:space="preserve"> </w:t>
      </w:r>
      <w:r>
        <w:t>языке</w:t>
      </w:r>
      <w:r w:rsidRPr="00B73AA5">
        <w:rPr>
          <w:spacing w:val="-1"/>
          <w:lang w:val="en-US"/>
        </w:rPr>
        <w:t xml:space="preserve"> </w:t>
      </w:r>
      <w:r w:rsidRPr="00B73AA5">
        <w:rPr>
          <w:lang w:val="en-US"/>
        </w:rPr>
        <w:t>—</w:t>
      </w:r>
      <w:r w:rsidRPr="00B73AA5">
        <w:rPr>
          <w:spacing w:val="-1"/>
          <w:lang w:val="en-US"/>
        </w:rPr>
        <w:t xml:space="preserve"> </w:t>
      </w:r>
      <w:r w:rsidRPr="00B73AA5">
        <w:rPr>
          <w:lang w:val="en-US"/>
        </w:rPr>
        <w:t>at,</w:t>
      </w:r>
      <w:r w:rsidRPr="00B73AA5">
        <w:rPr>
          <w:spacing w:val="-2"/>
          <w:lang w:val="en-US"/>
        </w:rPr>
        <w:t xml:space="preserve"> </w:t>
      </w:r>
      <w:r w:rsidRPr="00B73AA5">
        <w:rPr>
          <w:lang w:val="en-US"/>
        </w:rPr>
        <w:t>in,</w:t>
      </w:r>
      <w:r w:rsidRPr="00B73AA5">
        <w:rPr>
          <w:spacing w:val="-1"/>
          <w:lang w:val="en-US"/>
        </w:rPr>
        <w:t xml:space="preserve"> </w:t>
      </w:r>
      <w:r w:rsidRPr="00B73AA5">
        <w:rPr>
          <w:lang w:val="en-US"/>
        </w:rPr>
        <w:t>on,</w:t>
      </w:r>
      <w:r w:rsidRPr="00B73AA5">
        <w:rPr>
          <w:spacing w:val="-2"/>
          <w:lang w:val="en-US"/>
        </w:rPr>
        <w:t xml:space="preserve"> </w:t>
      </w:r>
      <w:r w:rsidRPr="00B73AA5">
        <w:rPr>
          <w:lang w:val="en-US"/>
        </w:rPr>
        <w:t>since,</w:t>
      </w:r>
      <w:r w:rsidRPr="00B73AA5">
        <w:rPr>
          <w:spacing w:val="-1"/>
          <w:lang w:val="en-US"/>
        </w:rPr>
        <w:t xml:space="preserve"> </w:t>
      </w:r>
      <w:r w:rsidRPr="00B73AA5">
        <w:rPr>
          <w:lang w:val="en-US"/>
        </w:rPr>
        <w:t>for</w:t>
      </w:r>
    </w:p>
    <w:p w:rsidR="00357B9E" w:rsidRDefault="00B73AA5">
      <w:pPr>
        <w:pStyle w:val="20"/>
        <w:spacing w:before="50"/>
        <w:jc w:val="both"/>
      </w:pPr>
      <w:r>
        <w:t>Предлоги</w:t>
      </w:r>
      <w:r>
        <w:rPr>
          <w:spacing w:val="-2"/>
        </w:rPr>
        <w:t xml:space="preserve"> </w:t>
      </w:r>
      <w:r>
        <w:t>времени</w:t>
      </w:r>
      <w:r>
        <w:rPr>
          <w:spacing w:val="-3"/>
        </w:rPr>
        <w:t xml:space="preserve"> </w:t>
      </w:r>
      <w:r>
        <w:t>at,</w:t>
      </w:r>
      <w:r>
        <w:rPr>
          <w:spacing w:val="-1"/>
        </w:rPr>
        <w:t xml:space="preserve"> </w:t>
      </w:r>
      <w:r>
        <w:t>in,</w:t>
      </w:r>
      <w:r>
        <w:rPr>
          <w:spacing w:val="-2"/>
        </w:rPr>
        <w:t xml:space="preserve"> </w:t>
      </w:r>
      <w:r>
        <w:t>on</w:t>
      </w:r>
    </w:p>
    <w:p w:rsidR="00357B9E" w:rsidRDefault="00B73AA5">
      <w:pPr>
        <w:pStyle w:val="a7"/>
        <w:spacing w:before="41" w:line="278" w:lineRule="auto"/>
        <w:ind w:left="284" w:right="849" w:firstLine="566"/>
        <w:jc w:val="both"/>
      </w:pPr>
      <w:r>
        <w:t>Для начала давайте разберем случаи употребления предлогов at, in, on в</w:t>
      </w:r>
      <w:r>
        <w:rPr>
          <w:spacing w:val="1"/>
        </w:rPr>
        <w:t xml:space="preserve"> </w:t>
      </w:r>
      <w:r>
        <w:t>английском</w:t>
      </w:r>
      <w:r>
        <w:rPr>
          <w:spacing w:val="-1"/>
        </w:rPr>
        <w:t xml:space="preserve"> </w:t>
      </w:r>
      <w:r>
        <w:t>языке:</w:t>
      </w:r>
    </w:p>
    <w:p w:rsidR="00357B9E" w:rsidRDefault="00B73AA5" w:rsidP="005347E2">
      <w:pPr>
        <w:pStyle w:val="a8"/>
        <w:numPr>
          <w:ilvl w:val="0"/>
          <w:numId w:val="273"/>
        </w:numPr>
        <w:tabs>
          <w:tab w:val="left" w:pos="1572"/>
        </w:tabs>
        <w:spacing w:before="0" w:line="273" w:lineRule="auto"/>
        <w:ind w:right="852"/>
        <w:jc w:val="both"/>
        <w:rPr>
          <w:sz w:val="28"/>
        </w:rPr>
      </w:pPr>
      <w:r>
        <w:rPr>
          <w:sz w:val="28"/>
        </w:rPr>
        <w:t>При указании точного времени: at one o‘clock (в час), at 9 p.m. (в 9</w:t>
      </w:r>
      <w:r>
        <w:rPr>
          <w:spacing w:val="1"/>
          <w:sz w:val="28"/>
        </w:rPr>
        <w:t xml:space="preserve"> </w:t>
      </w:r>
      <w:r>
        <w:rPr>
          <w:sz w:val="28"/>
        </w:rPr>
        <w:t>вечера),</w:t>
      </w:r>
      <w:r>
        <w:rPr>
          <w:spacing w:val="-2"/>
          <w:sz w:val="28"/>
        </w:rPr>
        <w:t xml:space="preserve"> </w:t>
      </w:r>
      <w:r>
        <w:rPr>
          <w:sz w:val="28"/>
        </w:rPr>
        <w:t>at</w:t>
      </w:r>
      <w:r>
        <w:rPr>
          <w:spacing w:val="-2"/>
          <w:sz w:val="28"/>
        </w:rPr>
        <w:t xml:space="preserve"> </w:t>
      </w:r>
      <w:r>
        <w:rPr>
          <w:sz w:val="28"/>
        </w:rPr>
        <w:t>noon</w:t>
      </w:r>
      <w:r>
        <w:rPr>
          <w:spacing w:val="1"/>
          <w:sz w:val="28"/>
        </w:rPr>
        <w:t xml:space="preserve"> </w:t>
      </w:r>
      <w:r>
        <w:rPr>
          <w:sz w:val="28"/>
        </w:rPr>
        <w:t>(в</w:t>
      </w:r>
      <w:r>
        <w:rPr>
          <w:spacing w:val="-1"/>
          <w:sz w:val="28"/>
        </w:rPr>
        <w:t xml:space="preserve"> </w:t>
      </w:r>
      <w:r>
        <w:rPr>
          <w:sz w:val="28"/>
        </w:rPr>
        <w:t>полдень)</w:t>
      </w:r>
    </w:p>
    <w:p w:rsidR="00357B9E" w:rsidRDefault="00B73AA5">
      <w:pPr>
        <w:spacing w:line="276" w:lineRule="auto"/>
        <w:ind w:left="284" w:right="842" w:firstLine="566"/>
        <w:jc w:val="both"/>
        <w:rPr>
          <w:i/>
          <w:sz w:val="28"/>
        </w:rPr>
      </w:pPr>
      <w:r w:rsidRPr="00B73AA5">
        <w:rPr>
          <w:i/>
          <w:sz w:val="28"/>
          <w:lang w:val="en-US"/>
        </w:rPr>
        <w:t>Can you please, pick me up tomorrow? I‘ll be waiting for you at 9.30 a.m. —</w:t>
      </w:r>
      <w:r w:rsidRPr="00B73AA5">
        <w:rPr>
          <w:i/>
          <w:spacing w:val="1"/>
          <w:sz w:val="28"/>
          <w:lang w:val="en-US"/>
        </w:rPr>
        <w:t xml:space="preserve"> </w:t>
      </w:r>
      <w:r>
        <w:rPr>
          <w:i/>
          <w:sz w:val="28"/>
        </w:rPr>
        <w:t>Можешь</w:t>
      </w:r>
      <w:r w:rsidRPr="00B73AA5">
        <w:rPr>
          <w:i/>
          <w:spacing w:val="-4"/>
          <w:sz w:val="28"/>
          <w:lang w:val="en-US"/>
        </w:rPr>
        <w:t xml:space="preserve"> </w:t>
      </w:r>
      <w:r>
        <w:rPr>
          <w:i/>
          <w:sz w:val="28"/>
        </w:rPr>
        <w:t>меня</w:t>
      </w:r>
      <w:r w:rsidRPr="00B73AA5">
        <w:rPr>
          <w:i/>
          <w:spacing w:val="-2"/>
          <w:sz w:val="28"/>
          <w:lang w:val="en-US"/>
        </w:rPr>
        <w:t xml:space="preserve"> </w:t>
      </w:r>
      <w:r>
        <w:rPr>
          <w:i/>
          <w:sz w:val="28"/>
        </w:rPr>
        <w:t>завтра</w:t>
      </w:r>
      <w:r w:rsidRPr="00B73AA5">
        <w:rPr>
          <w:i/>
          <w:spacing w:val="-4"/>
          <w:sz w:val="28"/>
          <w:lang w:val="en-US"/>
        </w:rPr>
        <w:t xml:space="preserve"> </w:t>
      </w:r>
      <w:r>
        <w:rPr>
          <w:i/>
          <w:sz w:val="28"/>
        </w:rPr>
        <w:t>забрать</w:t>
      </w:r>
      <w:r w:rsidRPr="00B73AA5">
        <w:rPr>
          <w:i/>
          <w:sz w:val="28"/>
          <w:lang w:val="en-US"/>
        </w:rPr>
        <w:t>,</w:t>
      </w:r>
      <w:r w:rsidRPr="00B73AA5">
        <w:rPr>
          <w:i/>
          <w:spacing w:val="-2"/>
          <w:sz w:val="28"/>
          <w:lang w:val="en-US"/>
        </w:rPr>
        <w:t xml:space="preserve"> </w:t>
      </w:r>
      <w:r>
        <w:rPr>
          <w:i/>
          <w:sz w:val="28"/>
        </w:rPr>
        <w:t>пожалуйста</w:t>
      </w:r>
      <w:r w:rsidRPr="00B73AA5">
        <w:rPr>
          <w:i/>
          <w:sz w:val="28"/>
          <w:lang w:val="en-US"/>
        </w:rPr>
        <w:t>?</w:t>
      </w:r>
      <w:r w:rsidRPr="00B73AA5">
        <w:rPr>
          <w:i/>
          <w:spacing w:val="-1"/>
          <w:sz w:val="28"/>
          <w:lang w:val="en-US"/>
        </w:rPr>
        <w:t xml:space="preserve"> </w:t>
      </w:r>
      <w:r>
        <w:rPr>
          <w:i/>
          <w:sz w:val="28"/>
        </w:rPr>
        <w:t>Я</w:t>
      </w:r>
      <w:r>
        <w:rPr>
          <w:i/>
          <w:spacing w:val="-2"/>
          <w:sz w:val="28"/>
        </w:rPr>
        <w:t xml:space="preserve"> </w:t>
      </w:r>
      <w:r>
        <w:rPr>
          <w:i/>
          <w:sz w:val="28"/>
        </w:rPr>
        <w:t>буду</w:t>
      </w:r>
      <w:r>
        <w:rPr>
          <w:i/>
          <w:spacing w:val="-1"/>
          <w:sz w:val="28"/>
        </w:rPr>
        <w:t xml:space="preserve"> </w:t>
      </w:r>
      <w:r>
        <w:rPr>
          <w:i/>
          <w:sz w:val="28"/>
        </w:rPr>
        <w:t>тебя</w:t>
      </w:r>
      <w:r>
        <w:rPr>
          <w:i/>
          <w:spacing w:val="-2"/>
          <w:sz w:val="28"/>
        </w:rPr>
        <w:t xml:space="preserve"> </w:t>
      </w:r>
      <w:r>
        <w:rPr>
          <w:i/>
          <w:sz w:val="28"/>
        </w:rPr>
        <w:t>ждать</w:t>
      </w:r>
      <w:r>
        <w:rPr>
          <w:i/>
          <w:spacing w:val="-2"/>
          <w:sz w:val="28"/>
        </w:rPr>
        <w:t xml:space="preserve"> </w:t>
      </w:r>
      <w:r>
        <w:rPr>
          <w:i/>
          <w:sz w:val="28"/>
        </w:rPr>
        <w:t>в</w:t>
      </w:r>
      <w:r>
        <w:rPr>
          <w:i/>
          <w:spacing w:val="-2"/>
          <w:sz w:val="28"/>
        </w:rPr>
        <w:t xml:space="preserve"> </w:t>
      </w:r>
      <w:r>
        <w:rPr>
          <w:i/>
          <w:sz w:val="28"/>
        </w:rPr>
        <w:t>9:30.</w:t>
      </w:r>
    </w:p>
    <w:p w:rsidR="00357B9E" w:rsidRDefault="00B73AA5" w:rsidP="005347E2">
      <w:pPr>
        <w:pStyle w:val="a8"/>
        <w:numPr>
          <w:ilvl w:val="0"/>
          <w:numId w:val="273"/>
        </w:numPr>
        <w:tabs>
          <w:tab w:val="left" w:pos="1572"/>
        </w:tabs>
        <w:spacing w:before="0" w:line="276" w:lineRule="auto"/>
        <w:ind w:right="844"/>
        <w:jc w:val="both"/>
        <w:rPr>
          <w:sz w:val="28"/>
        </w:rPr>
      </w:pPr>
      <w:r>
        <w:rPr>
          <w:sz w:val="28"/>
        </w:rPr>
        <w:t xml:space="preserve">Со словом </w:t>
      </w:r>
      <w:r>
        <w:rPr>
          <w:i/>
          <w:sz w:val="28"/>
        </w:rPr>
        <w:t xml:space="preserve">time </w:t>
      </w:r>
      <w:r>
        <w:rPr>
          <w:sz w:val="28"/>
        </w:rPr>
        <w:t xml:space="preserve">(время): </w:t>
      </w:r>
      <w:r>
        <w:rPr>
          <w:i/>
          <w:sz w:val="28"/>
        </w:rPr>
        <w:t xml:space="preserve">at the same time </w:t>
      </w:r>
      <w:r>
        <w:rPr>
          <w:sz w:val="28"/>
        </w:rPr>
        <w:t xml:space="preserve">(в одно и то же время), </w:t>
      </w:r>
      <w:r>
        <w:rPr>
          <w:i/>
          <w:sz w:val="28"/>
        </w:rPr>
        <w:t>at</w:t>
      </w:r>
      <w:r>
        <w:rPr>
          <w:i/>
          <w:spacing w:val="1"/>
          <w:sz w:val="28"/>
        </w:rPr>
        <w:t xml:space="preserve"> </w:t>
      </w:r>
      <w:r>
        <w:rPr>
          <w:i/>
          <w:sz w:val="28"/>
        </w:rPr>
        <w:t xml:space="preserve">bedtime </w:t>
      </w:r>
      <w:r>
        <w:rPr>
          <w:sz w:val="28"/>
        </w:rPr>
        <w:t xml:space="preserve">(в ночное время), </w:t>
      </w:r>
      <w:r>
        <w:rPr>
          <w:i/>
          <w:sz w:val="28"/>
        </w:rPr>
        <w:t xml:space="preserve">at breakfast time </w:t>
      </w:r>
      <w:r>
        <w:rPr>
          <w:sz w:val="28"/>
        </w:rPr>
        <w:t xml:space="preserve">(во время завтрака), </w:t>
      </w:r>
      <w:r>
        <w:rPr>
          <w:i/>
          <w:sz w:val="28"/>
        </w:rPr>
        <w:t>at</w:t>
      </w:r>
      <w:r>
        <w:rPr>
          <w:i/>
          <w:spacing w:val="1"/>
          <w:sz w:val="28"/>
        </w:rPr>
        <w:t xml:space="preserve"> </w:t>
      </w:r>
      <w:r>
        <w:rPr>
          <w:i/>
          <w:sz w:val="28"/>
        </w:rPr>
        <w:t>lunch time</w:t>
      </w:r>
      <w:r>
        <w:rPr>
          <w:i/>
          <w:spacing w:val="1"/>
          <w:sz w:val="28"/>
        </w:rPr>
        <w:t xml:space="preserve"> </w:t>
      </w:r>
      <w:r>
        <w:rPr>
          <w:sz w:val="28"/>
        </w:rPr>
        <w:t>(в</w:t>
      </w:r>
      <w:r>
        <w:rPr>
          <w:spacing w:val="-2"/>
          <w:sz w:val="28"/>
        </w:rPr>
        <w:t xml:space="preserve"> </w:t>
      </w:r>
      <w:r>
        <w:rPr>
          <w:sz w:val="28"/>
        </w:rPr>
        <w:t xml:space="preserve">обед), </w:t>
      </w:r>
      <w:r>
        <w:rPr>
          <w:i/>
          <w:sz w:val="28"/>
        </w:rPr>
        <w:t>at</w:t>
      </w:r>
      <w:r>
        <w:rPr>
          <w:i/>
          <w:spacing w:val="-3"/>
          <w:sz w:val="28"/>
        </w:rPr>
        <w:t xml:space="preserve"> </w:t>
      </w:r>
      <w:r>
        <w:rPr>
          <w:i/>
          <w:sz w:val="28"/>
        </w:rPr>
        <w:t>dinner</w:t>
      </w:r>
      <w:r>
        <w:rPr>
          <w:i/>
          <w:spacing w:val="-3"/>
          <w:sz w:val="28"/>
        </w:rPr>
        <w:t xml:space="preserve"> </w:t>
      </w:r>
      <w:r>
        <w:rPr>
          <w:i/>
          <w:sz w:val="28"/>
        </w:rPr>
        <w:t>time</w:t>
      </w:r>
      <w:r>
        <w:rPr>
          <w:i/>
          <w:spacing w:val="1"/>
          <w:sz w:val="28"/>
        </w:rPr>
        <w:t xml:space="preserve"> </w:t>
      </w:r>
      <w:r>
        <w:rPr>
          <w:sz w:val="28"/>
        </w:rPr>
        <w:t>(во время ужина).</w:t>
      </w:r>
    </w:p>
    <w:p w:rsidR="00357B9E" w:rsidRPr="00B73AA5" w:rsidRDefault="00B73AA5">
      <w:pPr>
        <w:spacing w:line="276" w:lineRule="auto"/>
        <w:ind w:left="284" w:right="841" w:firstLine="566"/>
        <w:jc w:val="both"/>
        <w:rPr>
          <w:i/>
          <w:sz w:val="28"/>
          <w:lang w:val="en-US"/>
        </w:rPr>
      </w:pPr>
      <w:r w:rsidRPr="00B73AA5">
        <w:rPr>
          <w:i/>
          <w:sz w:val="28"/>
          <w:lang w:val="en-US"/>
        </w:rPr>
        <w:t xml:space="preserve">He is never at home at dinner time. — </w:t>
      </w:r>
      <w:r>
        <w:rPr>
          <w:i/>
          <w:sz w:val="28"/>
        </w:rPr>
        <w:t>Во</w:t>
      </w:r>
      <w:r w:rsidRPr="00B73AA5">
        <w:rPr>
          <w:i/>
          <w:sz w:val="28"/>
          <w:lang w:val="en-US"/>
        </w:rPr>
        <w:t xml:space="preserve"> </w:t>
      </w:r>
      <w:r>
        <w:rPr>
          <w:i/>
          <w:sz w:val="28"/>
        </w:rPr>
        <w:t>время</w:t>
      </w:r>
      <w:r w:rsidRPr="00B73AA5">
        <w:rPr>
          <w:i/>
          <w:sz w:val="28"/>
          <w:lang w:val="en-US"/>
        </w:rPr>
        <w:t xml:space="preserve"> </w:t>
      </w:r>
      <w:r>
        <w:rPr>
          <w:i/>
          <w:sz w:val="28"/>
        </w:rPr>
        <w:t>ужина</w:t>
      </w:r>
      <w:r w:rsidRPr="00B73AA5">
        <w:rPr>
          <w:i/>
          <w:sz w:val="28"/>
          <w:lang w:val="en-US"/>
        </w:rPr>
        <w:t xml:space="preserve"> </w:t>
      </w:r>
      <w:r>
        <w:rPr>
          <w:i/>
          <w:sz w:val="28"/>
        </w:rPr>
        <w:t>его</w:t>
      </w:r>
      <w:r w:rsidRPr="00B73AA5">
        <w:rPr>
          <w:i/>
          <w:sz w:val="28"/>
          <w:lang w:val="en-US"/>
        </w:rPr>
        <w:t xml:space="preserve"> </w:t>
      </w:r>
      <w:r>
        <w:rPr>
          <w:i/>
          <w:sz w:val="28"/>
        </w:rPr>
        <w:t>никогда</w:t>
      </w:r>
      <w:r w:rsidRPr="00B73AA5">
        <w:rPr>
          <w:i/>
          <w:sz w:val="28"/>
          <w:lang w:val="en-US"/>
        </w:rPr>
        <w:t xml:space="preserve"> </w:t>
      </w:r>
      <w:r>
        <w:rPr>
          <w:i/>
          <w:sz w:val="28"/>
        </w:rPr>
        <w:t>нет</w:t>
      </w:r>
      <w:r w:rsidRPr="00B73AA5">
        <w:rPr>
          <w:i/>
          <w:spacing w:val="1"/>
          <w:sz w:val="28"/>
          <w:lang w:val="en-US"/>
        </w:rPr>
        <w:t xml:space="preserve"> </w:t>
      </w:r>
      <w:r>
        <w:rPr>
          <w:i/>
          <w:sz w:val="28"/>
        </w:rPr>
        <w:t>дома</w:t>
      </w:r>
      <w:r w:rsidRPr="00B73AA5">
        <w:rPr>
          <w:i/>
          <w:sz w:val="28"/>
          <w:lang w:val="en-US"/>
        </w:rPr>
        <w:t>.</w:t>
      </w:r>
    </w:p>
    <w:p w:rsidR="00357B9E" w:rsidRPr="00B73AA5" w:rsidRDefault="00B73AA5" w:rsidP="005347E2">
      <w:pPr>
        <w:pStyle w:val="a8"/>
        <w:numPr>
          <w:ilvl w:val="0"/>
          <w:numId w:val="273"/>
        </w:numPr>
        <w:tabs>
          <w:tab w:val="left" w:pos="1572"/>
        </w:tabs>
        <w:spacing w:before="0" w:line="276" w:lineRule="auto"/>
        <w:ind w:right="842"/>
        <w:jc w:val="both"/>
        <w:rPr>
          <w:sz w:val="28"/>
          <w:lang w:val="en-US"/>
        </w:rPr>
      </w:pPr>
      <w:r>
        <w:rPr>
          <w:sz w:val="28"/>
        </w:rPr>
        <w:t>Для</w:t>
      </w:r>
      <w:r w:rsidRPr="00B73AA5">
        <w:rPr>
          <w:sz w:val="28"/>
          <w:lang w:val="en-US"/>
        </w:rPr>
        <w:t xml:space="preserve"> </w:t>
      </w:r>
      <w:r>
        <w:rPr>
          <w:sz w:val="28"/>
        </w:rPr>
        <w:t>указания</w:t>
      </w:r>
      <w:r w:rsidRPr="00B73AA5">
        <w:rPr>
          <w:sz w:val="28"/>
          <w:lang w:val="en-US"/>
        </w:rPr>
        <w:t xml:space="preserve"> </w:t>
      </w:r>
      <w:r>
        <w:rPr>
          <w:sz w:val="28"/>
        </w:rPr>
        <w:t>промежутка</w:t>
      </w:r>
      <w:r w:rsidRPr="00B73AA5">
        <w:rPr>
          <w:sz w:val="28"/>
          <w:lang w:val="en-US"/>
        </w:rPr>
        <w:t xml:space="preserve"> </w:t>
      </w:r>
      <w:r>
        <w:rPr>
          <w:sz w:val="28"/>
        </w:rPr>
        <w:t>времени</w:t>
      </w:r>
      <w:r w:rsidRPr="00B73AA5">
        <w:rPr>
          <w:sz w:val="28"/>
          <w:lang w:val="en-US"/>
        </w:rPr>
        <w:t xml:space="preserve">: </w:t>
      </w:r>
      <w:r w:rsidRPr="00B73AA5">
        <w:rPr>
          <w:i/>
          <w:sz w:val="28"/>
          <w:lang w:val="en-US"/>
        </w:rPr>
        <w:t xml:space="preserve">in five minutes </w:t>
      </w:r>
      <w:r w:rsidRPr="00B73AA5">
        <w:rPr>
          <w:sz w:val="28"/>
          <w:lang w:val="en-US"/>
        </w:rPr>
        <w:t>(</w:t>
      </w:r>
      <w:r>
        <w:rPr>
          <w:sz w:val="28"/>
        </w:rPr>
        <w:t>через</w:t>
      </w:r>
      <w:r w:rsidRPr="00B73AA5">
        <w:rPr>
          <w:sz w:val="28"/>
          <w:lang w:val="en-US"/>
        </w:rPr>
        <w:t>/</w:t>
      </w:r>
      <w:r>
        <w:rPr>
          <w:sz w:val="28"/>
        </w:rPr>
        <w:t>за</w:t>
      </w:r>
      <w:r w:rsidRPr="00B73AA5">
        <w:rPr>
          <w:sz w:val="28"/>
          <w:lang w:val="en-US"/>
        </w:rPr>
        <w:t xml:space="preserve"> </w:t>
      </w:r>
      <w:r>
        <w:rPr>
          <w:sz w:val="28"/>
        </w:rPr>
        <w:t>пять</w:t>
      </w:r>
      <w:r w:rsidRPr="00B73AA5">
        <w:rPr>
          <w:spacing w:val="1"/>
          <w:sz w:val="28"/>
          <w:lang w:val="en-US"/>
        </w:rPr>
        <w:t xml:space="preserve"> </w:t>
      </w:r>
      <w:r>
        <w:rPr>
          <w:sz w:val="28"/>
        </w:rPr>
        <w:t>минут</w:t>
      </w:r>
      <w:r w:rsidRPr="00B73AA5">
        <w:rPr>
          <w:sz w:val="28"/>
          <w:lang w:val="en-US"/>
        </w:rPr>
        <w:t xml:space="preserve">), </w:t>
      </w:r>
      <w:r w:rsidRPr="00B73AA5">
        <w:rPr>
          <w:i/>
          <w:sz w:val="28"/>
          <w:lang w:val="en-US"/>
        </w:rPr>
        <w:t xml:space="preserve">in a week </w:t>
      </w:r>
      <w:r w:rsidRPr="00B73AA5">
        <w:rPr>
          <w:sz w:val="28"/>
          <w:lang w:val="en-US"/>
        </w:rPr>
        <w:t>(</w:t>
      </w:r>
      <w:r>
        <w:rPr>
          <w:sz w:val="28"/>
        </w:rPr>
        <w:t>через</w:t>
      </w:r>
      <w:r w:rsidRPr="00B73AA5">
        <w:rPr>
          <w:sz w:val="28"/>
          <w:lang w:val="en-US"/>
        </w:rPr>
        <w:t>/</w:t>
      </w:r>
      <w:r>
        <w:rPr>
          <w:sz w:val="28"/>
        </w:rPr>
        <w:t>за</w:t>
      </w:r>
      <w:r w:rsidRPr="00B73AA5">
        <w:rPr>
          <w:sz w:val="28"/>
          <w:lang w:val="en-US"/>
        </w:rPr>
        <w:t xml:space="preserve"> </w:t>
      </w:r>
      <w:r>
        <w:rPr>
          <w:sz w:val="28"/>
        </w:rPr>
        <w:t>неделю</w:t>
      </w:r>
      <w:r w:rsidRPr="00B73AA5">
        <w:rPr>
          <w:sz w:val="28"/>
          <w:lang w:val="en-US"/>
        </w:rPr>
        <w:t xml:space="preserve">), </w:t>
      </w:r>
      <w:r w:rsidRPr="00B73AA5">
        <w:rPr>
          <w:i/>
          <w:sz w:val="28"/>
          <w:lang w:val="en-US"/>
        </w:rPr>
        <w:t xml:space="preserve">in a moment </w:t>
      </w:r>
      <w:r w:rsidRPr="00B73AA5">
        <w:rPr>
          <w:sz w:val="28"/>
          <w:lang w:val="en-US"/>
        </w:rPr>
        <w:t>(</w:t>
      </w:r>
      <w:r>
        <w:rPr>
          <w:sz w:val="28"/>
        </w:rPr>
        <w:t>через</w:t>
      </w:r>
      <w:r w:rsidRPr="00B73AA5">
        <w:rPr>
          <w:sz w:val="28"/>
          <w:lang w:val="en-US"/>
        </w:rPr>
        <w:t>/</w:t>
      </w:r>
      <w:r>
        <w:rPr>
          <w:sz w:val="28"/>
        </w:rPr>
        <w:t>за</w:t>
      </w:r>
      <w:r w:rsidRPr="00B73AA5">
        <w:rPr>
          <w:sz w:val="28"/>
          <w:lang w:val="en-US"/>
        </w:rPr>
        <w:t xml:space="preserve"> </w:t>
      </w:r>
      <w:r>
        <w:rPr>
          <w:sz w:val="28"/>
        </w:rPr>
        <w:t>минуту</w:t>
      </w:r>
      <w:r w:rsidRPr="00B73AA5">
        <w:rPr>
          <w:sz w:val="28"/>
          <w:lang w:val="en-US"/>
        </w:rPr>
        <w:t>),</w:t>
      </w:r>
      <w:r w:rsidRPr="00B73AA5">
        <w:rPr>
          <w:spacing w:val="1"/>
          <w:sz w:val="28"/>
          <w:lang w:val="en-US"/>
        </w:rPr>
        <w:t xml:space="preserve"> </w:t>
      </w:r>
      <w:r w:rsidRPr="00B73AA5">
        <w:rPr>
          <w:i/>
          <w:sz w:val="28"/>
          <w:lang w:val="en-US"/>
        </w:rPr>
        <w:t xml:space="preserve">in a couple of hours </w:t>
      </w:r>
      <w:r w:rsidRPr="00B73AA5">
        <w:rPr>
          <w:sz w:val="28"/>
          <w:lang w:val="en-US"/>
        </w:rPr>
        <w:t>(</w:t>
      </w:r>
      <w:r>
        <w:rPr>
          <w:sz w:val="28"/>
        </w:rPr>
        <w:t>через</w:t>
      </w:r>
      <w:r w:rsidRPr="00B73AA5">
        <w:rPr>
          <w:sz w:val="28"/>
          <w:lang w:val="en-US"/>
        </w:rPr>
        <w:t>/</w:t>
      </w:r>
      <w:r>
        <w:rPr>
          <w:sz w:val="28"/>
        </w:rPr>
        <w:t>за</w:t>
      </w:r>
      <w:r w:rsidRPr="00B73AA5">
        <w:rPr>
          <w:sz w:val="28"/>
          <w:lang w:val="en-US"/>
        </w:rPr>
        <w:t xml:space="preserve"> </w:t>
      </w:r>
      <w:r>
        <w:rPr>
          <w:sz w:val="28"/>
        </w:rPr>
        <w:t>пару</w:t>
      </w:r>
      <w:r w:rsidRPr="00B73AA5">
        <w:rPr>
          <w:sz w:val="28"/>
          <w:lang w:val="en-US"/>
        </w:rPr>
        <w:t xml:space="preserve"> </w:t>
      </w:r>
      <w:r>
        <w:rPr>
          <w:sz w:val="28"/>
        </w:rPr>
        <w:t>часов</w:t>
      </w:r>
      <w:r w:rsidRPr="00B73AA5">
        <w:rPr>
          <w:sz w:val="28"/>
          <w:lang w:val="en-US"/>
        </w:rPr>
        <w:t xml:space="preserve">), </w:t>
      </w:r>
      <w:r w:rsidRPr="00B73AA5">
        <w:rPr>
          <w:i/>
          <w:sz w:val="28"/>
          <w:lang w:val="en-US"/>
        </w:rPr>
        <w:t xml:space="preserve">in 10 minutes </w:t>
      </w:r>
      <w:r w:rsidRPr="00B73AA5">
        <w:rPr>
          <w:sz w:val="28"/>
          <w:lang w:val="en-US"/>
        </w:rPr>
        <w:t>(</w:t>
      </w:r>
      <w:r>
        <w:rPr>
          <w:sz w:val="28"/>
        </w:rPr>
        <w:t>через</w:t>
      </w:r>
      <w:r w:rsidRPr="00B73AA5">
        <w:rPr>
          <w:sz w:val="28"/>
          <w:lang w:val="en-US"/>
        </w:rPr>
        <w:t>/</w:t>
      </w:r>
      <w:r>
        <w:rPr>
          <w:sz w:val="28"/>
        </w:rPr>
        <w:t>за</w:t>
      </w:r>
      <w:r w:rsidRPr="00B73AA5">
        <w:rPr>
          <w:sz w:val="28"/>
          <w:lang w:val="en-US"/>
        </w:rPr>
        <w:t xml:space="preserve"> 10</w:t>
      </w:r>
      <w:r w:rsidRPr="00B73AA5">
        <w:rPr>
          <w:spacing w:val="1"/>
          <w:sz w:val="28"/>
          <w:lang w:val="en-US"/>
        </w:rPr>
        <w:t xml:space="preserve"> </w:t>
      </w:r>
      <w:r>
        <w:rPr>
          <w:sz w:val="28"/>
        </w:rPr>
        <w:t>минут</w:t>
      </w:r>
      <w:r w:rsidRPr="00B73AA5">
        <w:rPr>
          <w:sz w:val="28"/>
          <w:lang w:val="en-US"/>
        </w:rPr>
        <w:t>).</w:t>
      </w:r>
    </w:p>
    <w:p w:rsidR="00357B9E" w:rsidRDefault="00B73AA5">
      <w:pPr>
        <w:spacing w:line="276" w:lineRule="auto"/>
        <w:ind w:left="284" w:right="841" w:firstLine="566"/>
        <w:jc w:val="both"/>
        <w:rPr>
          <w:i/>
          <w:sz w:val="28"/>
        </w:rPr>
      </w:pPr>
      <w:r w:rsidRPr="00B73AA5">
        <w:rPr>
          <w:i/>
          <w:sz w:val="28"/>
          <w:lang w:val="en-US"/>
        </w:rPr>
        <w:t xml:space="preserve">I‘ll be back in a minute. Please don‘t go without me. — </w:t>
      </w:r>
      <w:r>
        <w:rPr>
          <w:i/>
          <w:sz w:val="28"/>
        </w:rPr>
        <w:t>Я</w:t>
      </w:r>
      <w:r w:rsidRPr="00B73AA5">
        <w:rPr>
          <w:i/>
          <w:sz w:val="28"/>
          <w:lang w:val="en-US"/>
        </w:rPr>
        <w:t xml:space="preserve"> </w:t>
      </w:r>
      <w:r>
        <w:rPr>
          <w:i/>
          <w:sz w:val="28"/>
        </w:rPr>
        <w:t>вернусь</w:t>
      </w:r>
      <w:r w:rsidRPr="00B73AA5">
        <w:rPr>
          <w:i/>
          <w:sz w:val="28"/>
          <w:lang w:val="en-US"/>
        </w:rPr>
        <w:t xml:space="preserve"> </w:t>
      </w:r>
      <w:r>
        <w:rPr>
          <w:i/>
          <w:sz w:val="28"/>
        </w:rPr>
        <w:t>через</w:t>
      </w:r>
      <w:r w:rsidRPr="00B73AA5">
        <w:rPr>
          <w:i/>
          <w:sz w:val="28"/>
          <w:lang w:val="en-US"/>
        </w:rPr>
        <w:t xml:space="preserve"> </w:t>
      </w:r>
      <w:r>
        <w:rPr>
          <w:i/>
          <w:sz w:val="28"/>
        </w:rPr>
        <w:t>ми</w:t>
      </w:r>
      <w:r w:rsidRPr="00B73AA5">
        <w:rPr>
          <w:i/>
          <w:sz w:val="28"/>
          <w:lang w:val="en-US"/>
        </w:rPr>
        <w:t>-</w:t>
      </w:r>
      <w:r w:rsidRPr="00B73AA5">
        <w:rPr>
          <w:i/>
          <w:spacing w:val="1"/>
          <w:sz w:val="28"/>
          <w:lang w:val="en-US"/>
        </w:rPr>
        <w:t xml:space="preserve"> </w:t>
      </w:r>
      <w:r>
        <w:rPr>
          <w:i/>
          <w:sz w:val="28"/>
        </w:rPr>
        <w:t>нутку</w:t>
      </w:r>
      <w:r w:rsidRPr="00B73AA5">
        <w:rPr>
          <w:i/>
          <w:sz w:val="28"/>
          <w:lang w:val="en-US"/>
        </w:rPr>
        <w:t>.</w:t>
      </w:r>
      <w:r w:rsidRPr="00B73AA5">
        <w:rPr>
          <w:i/>
          <w:spacing w:val="-2"/>
          <w:sz w:val="28"/>
          <w:lang w:val="en-US"/>
        </w:rPr>
        <w:t xml:space="preserve"> </w:t>
      </w:r>
      <w:r>
        <w:rPr>
          <w:i/>
          <w:sz w:val="28"/>
        </w:rPr>
        <w:t>Пожалуйста,</w:t>
      </w:r>
      <w:r>
        <w:rPr>
          <w:i/>
          <w:spacing w:val="-1"/>
          <w:sz w:val="28"/>
        </w:rPr>
        <w:t xml:space="preserve"> </w:t>
      </w:r>
      <w:r>
        <w:rPr>
          <w:i/>
          <w:sz w:val="28"/>
        </w:rPr>
        <w:t>не уходи</w:t>
      </w:r>
      <w:r>
        <w:rPr>
          <w:i/>
          <w:spacing w:val="1"/>
          <w:sz w:val="28"/>
        </w:rPr>
        <w:t xml:space="preserve"> </w:t>
      </w:r>
      <w:r>
        <w:rPr>
          <w:i/>
          <w:sz w:val="28"/>
        </w:rPr>
        <w:t>без</w:t>
      </w:r>
      <w:r>
        <w:rPr>
          <w:i/>
          <w:spacing w:val="-2"/>
          <w:sz w:val="28"/>
        </w:rPr>
        <w:t xml:space="preserve"> </w:t>
      </w:r>
      <w:r>
        <w:rPr>
          <w:i/>
          <w:sz w:val="28"/>
        </w:rPr>
        <w:t>меня.</w:t>
      </w:r>
    </w:p>
    <w:p w:rsidR="00357B9E" w:rsidRPr="00B73AA5" w:rsidRDefault="00B73AA5">
      <w:pPr>
        <w:spacing w:line="278" w:lineRule="auto"/>
        <w:ind w:left="851" w:right="997"/>
        <w:jc w:val="both"/>
        <w:rPr>
          <w:i/>
          <w:sz w:val="28"/>
          <w:lang w:val="en-US"/>
        </w:rPr>
      </w:pPr>
      <w:r>
        <w:rPr>
          <w:i/>
          <w:sz w:val="28"/>
        </w:rPr>
        <w:t>They were back home in two hours. — Они добрались домой за два часа.</w:t>
      </w:r>
      <w:r>
        <w:rPr>
          <w:i/>
          <w:spacing w:val="1"/>
          <w:sz w:val="28"/>
        </w:rPr>
        <w:t xml:space="preserve"> </w:t>
      </w:r>
      <w:r w:rsidRPr="00B73AA5">
        <w:rPr>
          <w:i/>
          <w:sz w:val="28"/>
          <w:lang w:val="en-US"/>
        </w:rPr>
        <w:t>She</w:t>
      </w:r>
      <w:r w:rsidRPr="00B73AA5">
        <w:rPr>
          <w:i/>
          <w:spacing w:val="-2"/>
          <w:sz w:val="28"/>
          <w:lang w:val="en-US"/>
        </w:rPr>
        <w:t xml:space="preserve"> </w:t>
      </w:r>
      <w:r w:rsidRPr="00B73AA5">
        <w:rPr>
          <w:i/>
          <w:sz w:val="28"/>
          <w:lang w:val="en-US"/>
        </w:rPr>
        <w:t>had</w:t>
      </w:r>
      <w:r w:rsidRPr="00B73AA5">
        <w:rPr>
          <w:i/>
          <w:spacing w:val="-5"/>
          <w:sz w:val="28"/>
          <w:lang w:val="en-US"/>
        </w:rPr>
        <w:t xml:space="preserve"> </w:t>
      </w:r>
      <w:r w:rsidRPr="00B73AA5">
        <w:rPr>
          <w:i/>
          <w:sz w:val="28"/>
          <w:lang w:val="en-US"/>
        </w:rPr>
        <w:t>her nails</w:t>
      </w:r>
      <w:r w:rsidRPr="00B73AA5">
        <w:rPr>
          <w:i/>
          <w:spacing w:val="-1"/>
          <w:sz w:val="28"/>
          <w:lang w:val="en-US"/>
        </w:rPr>
        <w:t xml:space="preserve"> </w:t>
      </w:r>
      <w:r w:rsidRPr="00B73AA5">
        <w:rPr>
          <w:i/>
          <w:sz w:val="28"/>
          <w:lang w:val="en-US"/>
        </w:rPr>
        <w:t>done</w:t>
      </w:r>
      <w:r w:rsidRPr="00B73AA5">
        <w:rPr>
          <w:i/>
          <w:spacing w:val="-2"/>
          <w:sz w:val="28"/>
          <w:lang w:val="en-US"/>
        </w:rPr>
        <w:t xml:space="preserve"> </w:t>
      </w:r>
      <w:r w:rsidRPr="00B73AA5">
        <w:rPr>
          <w:i/>
          <w:sz w:val="28"/>
          <w:lang w:val="en-US"/>
        </w:rPr>
        <w:t>in</w:t>
      </w:r>
      <w:r w:rsidRPr="00B73AA5">
        <w:rPr>
          <w:i/>
          <w:spacing w:val="-3"/>
          <w:sz w:val="28"/>
          <w:lang w:val="en-US"/>
        </w:rPr>
        <w:t xml:space="preserve"> </w:t>
      </w:r>
      <w:r w:rsidRPr="00B73AA5">
        <w:rPr>
          <w:i/>
          <w:sz w:val="28"/>
          <w:lang w:val="en-US"/>
        </w:rPr>
        <w:t>30</w:t>
      </w:r>
      <w:r w:rsidRPr="00B73AA5">
        <w:rPr>
          <w:i/>
          <w:spacing w:val="-1"/>
          <w:sz w:val="28"/>
          <w:lang w:val="en-US"/>
        </w:rPr>
        <w:t xml:space="preserve"> </w:t>
      </w:r>
      <w:r w:rsidRPr="00B73AA5">
        <w:rPr>
          <w:i/>
          <w:sz w:val="28"/>
          <w:lang w:val="en-US"/>
        </w:rPr>
        <w:t>minutes.</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Ей</w:t>
      </w:r>
      <w:r w:rsidRPr="00B73AA5">
        <w:rPr>
          <w:i/>
          <w:sz w:val="28"/>
          <w:lang w:val="en-US"/>
        </w:rPr>
        <w:t xml:space="preserve"> </w:t>
      </w:r>
      <w:r>
        <w:rPr>
          <w:i/>
          <w:sz w:val="28"/>
        </w:rPr>
        <w:t>сделали</w:t>
      </w:r>
      <w:r w:rsidRPr="00B73AA5">
        <w:rPr>
          <w:i/>
          <w:spacing w:val="-4"/>
          <w:sz w:val="28"/>
          <w:lang w:val="en-US"/>
        </w:rPr>
        <w:t xml:space="preserve"> </w:t>
      </w:r>
      <w:r>
        <w:rPr>
          <w:i/>
          <w:sz w:val="28"/>
        </w:rPr>
        <w:t>маникюр</w:t>
      </w:r>
      <w:r w:rsidRPr="00B73AA5">
        <w:rPr>
          <w:i/>
          <w:spacing w:val="-2"/>
          <w:sz w:val="28"/>
          <w:lang w:val="en-US"/>
        </w:rPr>
        <w:t xml:space="preserve"> </w:t>
      </w:r>
      <w:r>
        <w:rPr>
          <w:i/>
          <w:sz w:val="28"/>
        </w:rPr>
        <w:t>за</w:t>
      </w:r>
      <w:r w:rsidRPr="00B73AA5">
        <w:rPr>
          <w:i/>
          <w:sz w:val="28"/>
          <w:lang w:val="en-US"/>
        </w:rPr>
        <w:t xml:space="preserve"> 30</w:t>
      </w:r>
      <w:r w:rsidRPr="00B73AA5">
        <w:rPr>
          <w:i/>
          <w:spacing w:val="-2"/>
          <w:sz w:val="28"/>
          <w:lang w:val="en-US"/>
        </w:rPr>
        <w:t xml:space="preserve"> </w:t>
      </w:r>
      <w:r>
        <w:rPr>
          <w:i/>
          <w:sz w:val="28"/>
        </w:rPr>
        <w:t>минут</w:t>
      </w:r>
      <w:r w:rsidRPr="00B73AA5">
        <w:rPr>
          <w:i/>
          <w:sz w:val="28"/>
          <w:lang w:val="en-US"/>
        </w:rPr>
        <w:t>.</w:t>
      </w:r>
    </w:p>
    <w:p w:rsidR="00357B9E" w:rsidRDefault="00B73AA5" w:rsidP="005347E2">
      <w:pPr>
        <w:pStyle w:val="a8"/>
        <w:numPr>
          <w:ilvl w:val="0"/>
          <w:numId w:val="273"/>
        </w:numPr>
        <w:tabs>
          <w:tab w:val="left" w:pos="1572"/>
        </w:tabs>
        <w:spacing w:before="0" w:line="337" w:lineRule="exact"/>
        <w:ind w:hanging="361"/>
        <w:jc w:val="both"/>
        <w:rPr>
          <w:i/>
          <w:sz w:val="28"/>
        </w:rPr>
      </w:pPr>
      <w:r>
        <w:rPr>
          <w:sz w:val="28"/>
        </w:rPr>
        <w:t>При</w:t>
      </w:r>
      <w:r>
        <w:rPr>
          <w:spacing w:val="18"/>
          <w:sz w:val="28"/>
        </w:rPr>
        <w:t xml:space="preserve"> </w:t>
      </w:r>
      <w:r>
        <w:rPr>
          <w:sz w:val="28"/>
        </w:rPr>
        <w:t>указании</w:t>
      </w:r>
      <w:r>
        <w:rPr>
          <w:spacing w:val="87"/>
          <w:sz w:val="28"/>
        </w:rPr>
        <w:t xml:space="preserve"> </w:t>
      </w:r>
      <w:r>
        <w:rPr>
          <w:sz w:val="28"/>
        </w:rPr>
        <w:t>времени</w:t>
      </w:r>
      <w:r>
        <w:rPr>
          <w:spacing w:val="86"/>
          <w:sz w:val="28"/>
        </w:rPr>
        <w:t xml:space="preserve"> </w:t>
      </w:r>
      <w:r>
        <w:rPr>
          <w:sz w:val="28"/>
        </w:rPr>
        <w:t>суток:</w:t>
      </w:r>
      <w:r>
        <w:rPr>
          <w:spacing w:val="85"/>
          <w:sz w:val="28"/>
        </w:rPr>
        <w:t xml:space="preserve"> </w:t>
      </w:r>
      <w:r>
        <w:rPr>
          <w:i/>
          <w:sz w:val="28"/>
        </w:rPr>
        <w:t>at</w:t>
      </w:r>
      <w:r>
        <w:rPr>
          <w:i/>
          <w:spacing w:val="83"/>
          <w:sz w:val="28"/>
        </w:rPr>
        <w:t xml:space="preserve"> </w:t>
      </w:r>
      <w:r>
        <w:rPr>
          <w:i/>
          <w:sz w:val="28"/>
        </w:rPr>
        <w:t>night</w:t>
      </w:r>
      <w:r>
        <w:rPr>
          <w:i/>
          <w:spacing w:val="89"/>
          <w:sz w:val="28"/>
        </w:rPr>
        <w:t xml:space="preserve"> </w:t>
      </w:r>
      <w:r>
        <w:rPr>
          <w:sz w:val="28"/>
        </w:rPr>
        <w:t>(ночью),</w:t>
      </w:r>
      <w:r>
        <w:rPr>
          <w:spacing w:val="84"/>
          <w:sz w:val="28"/>
        </w:rPr>
        <w:t xml:space="preserve"> </w:t>
      </w:r>
      <w:r>
        <w:rPr>
          <w:i/>
          <w:sz w:val="28"/>
        </w:rPr>
        <w:t>in</w:t>
      </w:r>
      <w:r>
        <w:rPr>
          <w:i/>
          <w:spacing w:val="86"/>
          <w:sz w:val="28"/>
        </w:rPr>
        <w:t xml:space="preserve"> </w:t>
      </w:r>
      <w:r>
        <w:rPr>
          <w:i/>
          <w:sz w:val="28"/>
        </w:rPr>
        <w:t>the</w:t>
      </w:r>
      <w:r>
        <w:rPr>
          <w:i/>
          <w:spacing w:val="82"/>
          <w:sz w:val="28"/>
        </w:rPr>
        <w:t xml:space="preserve"> </w:t>
      </w:r>
      <w:r>
        <w:rPr>
          <w:i/>
          <w:sz w:val="28"/>
        </w:rPr>
        <w:t>morning</w:t>
      </w:r>
    </w:p>
    <w:p w:rsidR="00357B9E" w:rsidRDefault="00357B9E">
      <w:pPr>
        <w:pStyle w:val="a7"/>
        <w:rPr>
          <w:i/>
          <w:sz w:val="20"/>
        </w:rPr>
      </w:pPr>
    </w:p>
    <w:p w:rsidR="00357B9E" w:rsidRDefault="00B73AA5">
      <w:pPr>
        <w:pStyle w:val="a7"/>
        <w:spacing w:before="228"/>
        <w:ind w:left="287" w:right="844"/>
        <w:jc w:val="center"/>
      </w:pPr>
      <w:r>
        <w:t>82</w:t>
      </w:r>
    </w:p>
    <w:p w:rsidR="00357B9E" w:rsidRDefault="00357B9E">
      <w:pPr>
        <w:jc w:val="center"/>
        <w:sectPr w:rsidR="00357B9E">
          <w:footerReference w:type="default" r:id="rId76"/>
          <w:pgSz w:w="11910" w:h="16840"/>
          <w:pgMar w:top="1040" w:right="740" w:bottom="280" w:left="680" w:header="0" w:footer="0" w:gutter="0"/>
          <w:cols w:space="720"/>
        </w:sectPr>
      </w:pPr>
    </w:p>
    <w:p w:rsidR="00357B9E" w:rsidRPr="00B73AA5" w:rsidRDefault="00B73AA5">
      <w:pPr>
        <w:spacing w:before="67"/>
        <w:ind w:left="2195"/>
        <w:jc w:val="both"/>
        <w:rPr>
          <w:sz w:val="28"/>
          <w:lang w:val="en-US"/>
        </w:rPr>
      </w:pPr>
      <w:r w:rsidRPr="00B73AA5">
        <w:rPr>
          <w:sz w:val="28"/>
          <w:lang w:val="en-US"/>
        </w:rPr>
        <w:lastRenderedPageBreak/>
        <w:t>(</w:t>
      </w:r>
      <w:r>
        <w:rPr>
          <w:sz w:val="28"/>
        </w:rPr>
        <w:t>утром</w:t>
      </w:r>
      <w:r w:rsidRPr="00B73AA5">
        <w:rPr>
          <w:sz w:val="28"/>
          <w:lang w:val="en-US"/>
        </w:rPr>
        <w:t>),</w:t>
      </w:r>
      <w:r w:rsidRPr="00B73AA5">
        <w:rPr>
          <w:spacing w:val="-4"/>
          <w:sz w:val="28"/>
          <w:lang w:val="en-US"/>
        </w:rPr>
        <w:t xml:space="preserve"> </w:t>
      </w:r>
      <w:r w:rsidRPr="00B73AA5">
        <w:rPr>
          <w:i/>
          <w:sz w:val="28"/>
          <w:lang w:val="en-US"/>
        </w:rPr>
        <w:t>in</w:t>
      </w:r>
      <w:r w:rsidRPr="00B73AA5">
        <w:rPr>
          <w:i/>
          <w:spacing w:val="-5"/>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 xml:space="preserve">afternoon </w:t>
      </w:r>
      <w:r w:rsidRPr="00B73AA5">
        <w:rPr>
          <w:sz w:val="28"/>
          <w:lang w:val="en-US"/>
        </w:rPr>
        <w:t>(</w:t>
      </w:r>
      <w:r>
        <w:rPr>
          <w:sz w:val="28"/>
        </w:rPr>
        <w:t>днем</w:t>
      </w:r>
      <w:r w:rsidRPr="00B73AA5">
        <w:rPr>
          <w:sz w:val="28"/>
          <w:lang w:val="en-US"/>
        </w:rPr>
        <w:t>),</w:t>
      </w:r>
      <w:r w:rsidRPr="00B73AA5">
        <w:rPr>
          <w:spacing w:val="-3"/>
          <w:sz w:val="28"/>
          <w:lang w:val="en-US"/>
        </w:rPr>
        <w:t xml:space="preserve"> </w:t>
      </w:r>
      <w:r w:rsidRPr="00B73AA5">
        <w:rPr>
          <w:i/>
          <w:sz w:val="28"/>
          <w:lang w:val="en-US"/>
        </w:rPr>
        <w:t>in</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evening</w:t>
      </w:r>
      <w:r w:rsidRPr="00B73AA5">
        <w:rPr>
          <w:i/>
          <w:spacing w:val="-2"/>
          <w:sz w:val="28"/>
          <w:lang w:val="en-US"/>
        </w:rPr>
        <w:t xml:space="preserve"> </w:t>
      </w:r>
      <w:r w:rsidRPr="00B73AA5">
        <w:rPr>
          <w:sz w:val="28"/>
          <w:lang w:val="en-US"/>
        </w:rPr>
        <w:t>(</w:t>
      </w:r>
      <w:r>
        <w:rPr>
          <w:sz w:val="28"/>
        </w:rPr>
        <w:t>вечером</w:t>
      </w:r>
      <w:r w:rsidRPr="00B73AA5">
        <w:rPr>
          <w:sz w:val="28"/>
          <w:lang w:val="en-US"/>
        </w:rPr>
        <w:t>).</w:t>
      </w:r>
    </w:p>
    <w:p w:rsidR="00357B9E" w:rsidRPr="00B73AA5" w:rsidRDefault="00B73AA5">
      <w:pPr>
        <w:spacing w:before="50" w:line="276" w:lineRule="auto"/>
        <w:ind w:left="909" w:right="219" w:firstLine="566"/>
        <w:jc w:val="both"/>
        <w:rPr>
          <w:i/>
          <w:sz w:val="28"/>
          <w:lang w:val="en-US"/>
        </w:rPr>
      </w:pPr>
      <w:r w:rsidRPr="00B73AA5">
        <w:rPr>
          <w:i/>
          <w:sz w:val="28"/>
          <w:lang w:val="en-US"/>
        </w:rPr>
        <w:t xml:space="preserve">He is a police officer and often has to work at night. — </w:t>
      </w:r>
      <w:r>
        <w:rPr>
          <w:i/>
          <w:sz w:val="28"/>
        </w:rPr>
        <w:t>Он</w:t>
      </w:r>
      <w:r w:rsidRPr="00B73AA5">
        <w:rPr>
          <w:i/>
          <w:sz w:val="28"/>
          <w:lang w:val="en-US"/>
        </w:rPr>
        <w:t xml:space="preserve"> </w:t>
      </w:r>
      <w:r>
        <w:rPr>
          <w:i/>
          <w:sz w:val="28"/>
        </w:rPr>
        <w:t>полицейский</w:t>
      </w:r>
      <w:r w:rsidRPr="00B73AA5">
        <w:rPr>
          <w:i/>
          <w:sz w:val="28"/>
          <w:lang w:val="en-US"/>
        </w:rPr>
        <w:t xml:space="preserve"> </w:t>
      </w:r>
      <w:r>
        <w:rPr>
          <w:i/>
          <w:sz w:val="28"/>
        </w:rPr>
        <w:t>и</w:t>
      </w:r>
      <w:r w:rsidRPr="00B73AA5">
        <w:rPr>
          <w:i/>
          <w:spacing w:val="1"/>
          <w:sz w:val="28"/>
          <w:lang w:val="en-US"/>
        </w:rPr>
        <w:t xml:space="preserve"> </w:t>
      </w:r>
      <w:r>
        <w:rPr>
          <w:i/>
          <w:sz w:val="28"/>
        </w:rPr>
        <w:t>часто</w:t>
      </w:r>
      <w:r w:rsidRPr="00B73AA5">
        <w:rPr>
          <w:i/>
          <w:spacing w:val="-1"/>
          <w:sz w:val="28"/>
          <w:lang w:val="en-US"/>
        </w:rPr>
        <w:t xml:space="preserve"> </w:t>
      </w:r>
      <w:r>
        <w:rPr>
          <w:i/>
          <w:sz w:val="28"/>
        </w:rPr>
        <w:t>должен</w:t>
      </w:r>
      <w:r w:rsidRPr="00B73AA5">
        <w:rPr>
          <w:i/>
          <w:spacing w:val="-3"/>
          <w:sz w:val="28"/>
          <w:lang w:val="en-US"/>
        </w:rPr>
        <w:t xml:space="preserve"> </w:t>
      </w:r>
      <w:r>
        <w:rPr>
          <w:i/>
          <w:sz w:val="28"/>
        </w:rPr>
        <w:t>работать</w:t>
      </w:r>
      <w:r w:rsidRPr="00B73AA5">
        <w:rPr>
          <w:i/>
          <w:sz w:val="28"/>
          <w:lang w:val="en-US"/>
        </w:rPr>
        <w:t xml:space="preserve"> </w:t>
      </w:r>
      <w:r>
        <w:rPr>
          <w:i/>
          <w:sz w:val="28"/>
        </w:rPr>
        <w:t>ночью</w:t>
      </w:r>
      <w:r w:rsidRPr="00B73AA5">
        <w:rPr>
          <w:i/>
          <w:sz w:val="28"/>
          <w:lang w:val="en-US"/>
        </w:rPr>
        <w:t>.</w:t>
      </w:r>
    </w:p>
    <w:p w:rsidR="00357B9E" w:rsidRPr="00B73AA5" w:rsidRDefault="00B73AA5">
      <w:pPr>
        <w:spacing w:line="276" w:lineRule="auto"/>
        <w:ind w:left="909" w:right="219" w:firstLine="566"/>
        <w:jc w:val="both"/>
        <w:rPr>
          <w:i/>
          <w:sz w:val="28"/>
          <w:lang w:val="en-US"/>
        </w:rPr>
      </w:pPr>
      <w:r w:rsidRPr="00B73AA5">
        <w:rPr>
          <w:i/>
          <w:sz w:val="28"/>
          <w:lang w:val="en-US"/>
        </w:rPr>
        <w:t>I am most productive in the morning so I try to wake up early and get all the</w:t>
      </w:r>
      <w:r w:rsidRPr="00B73AA5">
        <w:rPr>
          <w:i/>
          <w:spacing w:val="1"/>
          <w:sz w:val="28"/>
          <w:lang w:val="en-US"/>
        </w:rPr>
        <w:t xml:space="preserve"> </w:t>
      </w:r>
      <w:r w:rsidRPr="00B73AA5">
        <w:rPr>
          <w:i/>
          <w:sz w:val="28"/>
          <w:lang w:val="en-US"/>
        </w:rPr>
        <w:t xml:space="preserve">hard work done first. — </w:t>
      </w:r>
      <w:r>
        <w:rPr>
          <w:i/>
          <w:sz w:val="28"/>
        </w:rPr>
        <w:t>Я</w:t>
      </w:r>
      <w:r w:rsidRPr="00B73AA5">
        <w:rPr>
          <w:i/>
          <w:sz w:val="28"/>
          <w:lang w:val="en-US"/>
        </w:rPr>
        <w:t xml:space="preserve"> </w:t>
      </w:r>
      <w:r>
        <w:rPr>
          <w:i/>
          <w:sz w:val="28"/>
        </w:rPr>
        <w:t>наиболее</w:t>
      </w:r>
      <w:r w:rsidRPr="00B73AA5">
        <w:rPr>
          <w:i/>
          <w:sz w:val="28"/>
          <w:lang w:val="en-US"/>
        </w:rPr>
        <w:t xml:space="preserve"> </w:t>
      </w:r>
      <w:r>
        <w:rPr>
          <w:i/>
          <w:sz w:val="28"/>
        </w:rPr>
        <w:t>продуктивна</w:t>
      </w:r>
      <w:r w:rsidRPr="00B73AA5">
        <w:rPr>
          <w:i/>
          <w:sz w:val="28"/>
          <w:lang w:val="en-US"/>
        </w:rPr>
        <w:t xml:space="preserve"> </w:t>
      </w:r>
      <w:r>
        <w:rPr>
          <w:i/>
          <w:sz w:val="28"/>
        </w:rPr>
        <w:t>по</w:t>
      </w:r>
      <w:r w:rsidRPr="00B73AA5">
        <w:rPr>
          <w:i/>
          <w:sz w:val="28"/>
          <w:lang w:val="en-US"/>
        </w:rPr>
        <w:t xml:space="preserve"> </w:t>
      </w:r>
      <w:r>
        <w:rPr>
          <w:i/>
          <w:sz w:val="28"/>
        </w:rPr>
        <w:t>утрам</w:t>
      </w:r>
      <w:r w:rsidRPr="00B73AA5">
        <w:rPr>
          <w:i/>
          <w:sz w:val="28"/>
          <w:lang w:val="en-US"/>
        </w:rPr>
        <w:t xml:space="preserve">, </w:t>
      </w:r>
      <w:r>
        <w:rPr>
          <w:i/>
          <w:sz w:val="28"/>
        </w:rPr>
        <w:t>поэтому</w:t>
      </w:r>
      <w:r w:rsidRPr="00B73AA5">
        <w:rPr>
          <w:i/>
          <w:sz w:val="28"/>
          <w:lang w:val="en-US"/>
        </w:rPr>
        <w:t xml:space="preserve"> </w:t>
      </w:r>
      <w:r>
        <w:rPr>
          <w:i/>
          <w:sz w:val="28"/>
        </w:rPr>
        <w:t>стара</w:t>
      </w:r>
      <w:r w:rsidRPr="00B73AA5">
        <w:rPr>
          <w:i/>
          <w:sz w:val="28"/>
          <w:lang w:val="en-US"/>
        </w:rPr>
        <w:t>-</w:t>
      </w:r>
      <w:r w:rsidRPr="00B73AA5">
        <w:rPr>
          <w:i/>
          <w:spacing w:val="1"/>
          <w:sz w:val="28"/>
          <w:lang w:val="en-US"/>
        </w:rPr>
        <w:t xml:space="preserve"> </w:t>
      </w:r>
      <w:r>
        <w:rPr>
          <w:i/>
          <w:sz w:val="28"/>
        </w:rPr>
        <w:t>юсь</w:t>
      </w:r>
      <w:r w:rsidRPr="00B73AA5">
        <w:rPr>
          <w:i/>
          <w:spacing w:val="-2"/>
          <w:sz w:val="28"/>
          <w:lang w:val="en-US"/>
        </w:rPr>
        <w:t xml:space="preserve"> </w:t>
      </w:r>
      <w:r>
        <w:rPr>
          <w:i/>
          <w:sz w:val="28"/>
        </w:rPr>
        <w:t>просыпаться</w:t>
      </w:r>
      <w:r w:rsidRPr="00B73AA5">
        <w:rPr>
          <w:i/>
          <w:spacing w:val="-2"/>
          <w:sz w:val="28"/>
          <w:lang w:val="en-US"/>
        </w:rPr>
        <w:t xml:space="preserve"> </w:t>
      </w:r>
      <w:r>
        <w:rPr>
          <w:i/>
          <w:sz w:val="28"/>
        </w:rPr>
        <w:t>рано</w:t>
      </w:r>
      <w:r w:rsidRPr="00B73AA5">
        <w:rPr>
          <w:i/>
          <w:spacing w:val="-2"/>
          <w:sz w:val="28"/>
          <w:lang w:val="en-US"/>
        </w:rPr>
        <w:t xml:space="preserve"> </w:t>
      </w:r>
      <w:r>
        <w:rPr>
          <w:i/>
          <w:sz w:val="28"/>
        </w:rPr>
        <w:t>и</w:t>
      </w:r>
      <w:r w:rsidRPr="00B73AA5">
        <w:rPr>
          <w:i/>
          <w:spacing w:val="-1"/>
          <w:sz w:val="28"/>
          <w:lang w:val="en-US"/>
        </w:rPr>
        <w:t xml:space="preserve"> </w:t>
      </w:r>
      <w:r>
        <w:rPr>
          <w:i/>
          <w:sz w:val="28"/>
        </w:rPr>
        <w:t>делать</w:t>
      </w:r>
      <w:r w:rsidRPr="00B73AA5">
        <w:rPr>
          <w:i/>
          <w:spacing w:val="-2"/>
          <w:sz w:val="28"/>
          <w:lang w:val="en-US"/>
        </w:rPr>
        <w:t xml:space="preserve"> </w:t>
      </w:r>
      <w:r>
        <w:rPr>
          <w:i/>
          <w:sz w:val="28"/>
        </w:rPr>
        <w:t>всю</w:t>
      </w:r>
      <w:r w:rsidRPr="00B73AA5">
        <w:rPr>
          <w:i/>
          <w:spacing w:val="-2"/>
          <w:sz w:val="28"/>
          <w:lang w:val="en-US"/>
        </w:rPr>
        <w:t xml:space="preserve"> </w:t>
      </w:r>
      <w:r>
        <w:rPr>
          <w:i/>
          <w:sz w:val="28"/>
        </w:rPr>
        <w:t>сложную</w:t>
      </w:r>
      <w:r w:rsidRPr="00B73AA5">
        <w:rPr>
          <w:i/>
          <w:spacing w:val="-4"/>
          <w:sz w:val="28"/>
          <w:lang w:val="en-US"/>
        </w:rPr>
        <w:t xml:space="preserve"> </w:t>
      </w:r>
      <w:r>
        <w:rPr>
          <w:i/>
          <w:sz w:val="28"/>
        </w:rPr>
        <w:t>работу</w:t>
      </w:r>
      <w:r w:rsidRPr="00B73AA5">
        <w:rPr>
          <w:i/>
          <w:spacing w:val="-1"/>
          <w:sz w:val="28"/>
          <w:lang w:val="en-US"/>
        </w:rPr>
        <w:t xml:space="preserve"> </w:t>
      </w:r>
      <w:r>
        <w:rPr>
          <w:i/>
          <w:sz w:val="28"/>
        </w:rPr>
        <w:t>в</w:t>
      </w:r>
      <w:r w:rsidRPr="00B73AA5">
        <w:rPr>
          <w:i/>
          <w:spacing w:val="-4"/>
          <w:sz w:val="28"/>
          <w:lang w:val="en-US"/>
        </w:rPr>
        <w:t xml:space="preserve"> </w:t>
      </w:r>
      <w:r>
        <w:rPr>
          <w:i/>
          <w:sz w:val="28"/>
        </w:rPr>
        <w:t>первую</w:t>
      </w:r>
      <w:r w:rsidRPr="00B73AA5">
        <w:rPr>
          <w:i/>
          <w:spacing w:val="-1"/>
          <w:sz w:val="28"/>
          <w:lang w:val="en-US"/>
        </w:rPr>
        <w:t xml:space="preserve"> </w:t>
      </w:r>
      <w:r>
        <w:rPr>
          <w:i/>
          <w:sz w:val="28"/>
        </w:rPr>
        <w:t>очередь</w:t>
      </w:r>
      <w:r w:rsidRPr="00B73AA5">
        <w:rPr>
          <w:i/>
          <w:sz w:val="28"/>
          <w:lang w:val="en-US"/>
        </w:rPr>
        <w:t>.</w:t>
      </w:r>
    </w:p>
    <w:p w:rsidR="00357B9E" w:rsidRDefault="00B73AA5" w:rsidP="005347E2">
      <w:pPr>
        <w:pStyle w:val="a8"/>
        <w:numPr>
          <w:ilvl w:val="1"/>
          <w:numId w:val="273"/>
        </w:numPr>
        <w:tabs>
          <w:tab w:val="left" w:pos="2196"/>
        </w:tabs>
        <w:spacing w:before="0" w:line="276" w:lineRule="auto"/>
        <w:ind w:right="219"/>
        <w:jc w:val="both"/>
        <w:rPr>
          <w:sz w:val="28"/>
        </w:rPr>
      </w:pPr>
      <w:r>
        <w:rPr>
          <w:sz w:val="28"/>
        </w:rPr>
        <w:t xml:space="preserve">С днями недели: </w:t>
      </w:r>
      <w:r>
        <w:rPr>
          <w:i/>
          <w:sz w:val="28"/>
        </w:rPr>
        <w:t xml:space="preserve">on Thursday </w:t>
      </w:r>
      <w:r>
        <w:rPr>
          <w:sz w:val="28"/>
        </w:rPr>
        <w:t xml:space="preserve">(в четверг), </w:t>
      </w:r>
      <w:r>
        <w:rPr>
          <w:i/>
          <w:sz w:val="28"/>
        </w:rPr>
        <w:t xml:space="preserve">on Friday </w:t>
      </w:r>
      <w:r>
        <w:rPr>
          <w:sz w:val="28"/>
        </w:rPr>
        <w:t>(в пятницу), в</w:t>
      </w:r>
      <w:r>
        <w:rPr>
          <w:spacing w:val="1"/>
          <w:sz w:val="28"/>
        </w:rPr>
        <w:t xml:space="preserve"> </w:t>
      </w:r>
      <w:r>
        <w:rPr>
          <w:sz w:val="28"/>
        </w:rPr>
        <w:t xml:space="preserve">словосочетании день недели + часть дня: </w:t>
      </w:r>
      <w:r>
        <w:rPr>
          <w:i/>
          <w:sz w:val="28"/>
        </w:rPr>
        <w:t xml:space="preserve">on Tuesday morning </w:t>
      </w:r>
      <w:r>
        <w:rPr>
          <w:sz w:val="28"/>
        </w:rPr>
        <w:t>(во</w:t>
      </w:r>
      <w:r>
        <w:rPr>
          <w:spacing w:val="1"/>
          <w:sz w:val="28"/>
        </w:rPr>
        <w:t xml:space="preserve"> </w:t>
      </w:r>
      <w:r>
        <w:rPr>
          <w:sz w:val="28"/>
        </w:rPr>
        <w:t>вторник</w:t>
      </w:r>
      <w:r>
        <w:rPr>
          <w:spacing w:val="-1"/>
          <w:sz w:val="28"/>
        </w:rPr>
        <w:t xml:space="preserve"> </w:t>
      </w:r>
      <w:r>
        <w:rPr>
          <w:sz w:val="28"/>
        </w:rPr>
        <w:t xml:space="preserve">утром), </w:t>
      </w:r>
      <w:r>
        <w:rPr>
          <w:i/>
          <w:sz w:val="28"/>
        </w:rPr>
        <w:t>on</w:t>
      </w:r>
      <w:r>
        <w:rPr>
          <w:i/>
          <w:spacing w:val="-3"/>
          <w:sz w:val="28"/>
        </w:rPr>
        <w:t xml:space="preserve"> </w:t>
      </w:r>
      <w:r>
        <w:rPr>
          <w:i/>
          <w:sz w:val="28"/>
        </w:rPr>
        <w:t>Friday</w:t>
      </w:r>
      <w:r>
        <w:rPr>
          <w:i/>
          <w:spacing w:val="-4"/>
          <w:sz w:val="28"/>
        </w:rPr>
        <w:t xml:space="preserve"> </w:t>
      </w:r>
      <w:r>
        <w:rPr>
          <w:i/>
          <w:sz w:val="28"/>
        </w:rPr>
        <w:t>night</w:t>
      </w:r>
      <w:r>
        <w:rPr>
          <w:i/>
          <w:spacing w:val="2"/>
          <w:sz w:val="28"/>
        </w:rPr>
        <w:t xml:space="preserve"> </w:t>
      </w:r>
      <w:r>
        <w:rPr>
          <w:sz w:val="28"/>
        </w:rPr>
        <w:t>(в</w:t>
      </w:r>
      <w:r>
        <w:rPr>
          <w:spacing w:val="-4"/>
          <w:sz w:val="28"/>
        </w:rPr>
        <w:t xml:space="preserve"> </w:t>
      </w:r>
      <w:r>
        <w:rPr>
          <w:sz w:val="28"/>
        </w:rPr>
        <w:t>пятницу</w:t>
      </w:r>
      <w:r>
        <w:rPr>
          <w:spacing w:val="-5"/>
          <w:sz w:val="28"/>
        </w:rPr>
        <w:t xml:space="preserve"> </w:t>
      </w:r>
      <w:r>
        <w:rPr>
          <w:sz w:val="28"/>
        </w:rPr>
        <w:t>вечером).</w:t>
      </w:r>
    </w:p>
    <w:p w:rsidR="00357B9E" w:rsidRPr="00B73AA5" w:rsidRDefault="00B73AA5">
      <w:pPr>
        <w:spacing w:line="278" w:lineRule="auto"/>
        <w:ind w:left="909" w:right="220" w:firstLine="566"/>
        <w:jc w:val="both"/>
        <w:rPr>
          <w:i/>
          <w:sz w:val="28"/>
          <w:lang w:val="en-US"/>
        </w:rPr>
      </w:pPr>
      <w:r w:rsidRPr="00B73AA5">
        <w:rPr>
          <w:i/>
          <w:sz w:val="28"/>
          <w:lang w:val="en-US"/>
        </w:rPr>
        <w:t>My sister is graduating on Friday and then she is going to take a gap year. —</w:t>
      </w:r>
      <w:r w:rsidRPr="00B73AA5">
        <w:rPr>
          <w:i/>
          <w:spacing w:val="1"/>
          <w:sz w:val="28"/>
          <w:lang w:val="en-US"/>
        </w:rPr>
        <w:t xml:space="preserve"> </w:t>
      </w:r>
      <w:r>
        <w:rPr>
          <w:i/>
          <w:sz w:val="28"/>
        </w:rPr>
        <w:t>Моя</w:t>
      </w:r>
      <w:r w:rsidRPr="00B73AA5">
        <w:rPr>
          <w:i/>
          <w:spacing w:val="-3"/>
          <w:sz w:val="28"/>
          <w:lang w:val="en-US"/>
        </w:rPr>
        <w:t xml:space="preserve"> </w:t>
      </w:r>
      <w:r>
        <w:rPr>
          <w:i/>
          <w:sz w:val="28"/>
        </w:rPr>
        <w:t>сестра</w:t>
      </w:r>
      <w:r w:rsidRPr="00B73AA5">
        <w:rPr>
          <w:i/>
          <w:spacing w:val="-1"/>
          <w:sz w:val="28"/>
          <w:lang w:val="en-US"/>
        </w:rPr>
        <w:t xml:space="preserve"> </w:t>
      </w:r>
      <w:r>
        <w:rPr>
          <w:i/>
          <w:sz w:val="28"/>
        </w:rPr>
        <w:t>выпускается</w:t>
      </w:r>
      <w:r w:rsidRPr="00B73AA5">
        <w:rPr>
          <w:i/>
          <w:spacing w:val="-1"/>
          <w:sz w:val="28"/>
          <w:lang w:val="en-US"/>
        </w:rPr>
        <w:t xml:space="preserve"> </w:t>
      </w:r>
      <w:r>
        <w:rPr>
          <w:i/>
          <w:sz w:val="28"/>
        </w:rPr>
        <w:t>в</w:t>
      </w:r>
      <w:r w:rsidRPr="00B73AA5">
        <w:rPr>
          <w:i/>
          <w:spacing w:val="-1"/>
          <w:sz w:val="28"/>
          <w:lang w:val="en-US"/>
        </w:rPr>
        <w:t xml:space="preserve"> </w:t>
      </w:r>
      <w:r>
        <w:rPr>
          <w:i/>
          <w:sz w:val="28"/>
        </w:rPr>
        <w:t>пятницу</w:t>
      </w:r>
      <w:r w:rsidRPr="00B73AA5">
        <w:rPr>
          <w:i/>
          <w:sz w:val="28"/>
          <w:lang w:val="en-US"/>
        </w:rPr>
        <w:t>,</w:t>
      </w:r>
      <w:r w:rsidRPr="00B73AA5">
        <w:rPr>
          <w:i/>
          <w:spacing w:val="-4"/>
          <w:sz w:val="28"/>
          <w:lang w:val="en-US"/>
        </w:rPr>
        <w:t xml:space="preserve"> </w:t>
      </w:r>
      <w:r>
        <w:rPr>
          <w:i/>
          <w:sz w:val="28"/>
        </w:rPr>
        <w:t>а</w:t>
      </w:r>
      <w:r w:rsidRPr="00B73AA5">
        <w:rPr>
          <w:i/>
          <w:spacing w:val="-3"/>
          <w:sz w:val="28"/>
          <w:lang w:val="en-US"/>
        </w:rPr>
        <w:t xml:space="preserve"> </w:t>
      </w:r>
      <w:r>
        <w:rPr>
          <w:i/>
          <w:sz w:val="28"/>
        </w:rPr>
        <w:t>затем</w:t>
      </w:r>
      <w:r w:rsidRPr="00B73AA5">
        <w:rPr>
          <w:i/>
          <w:sz w:val="28"/>
          <w:lang w:val="en-US"/>
        </w:rPr>
        <w:t xml:space="preserve"> </w:t>
      </w:r>
      <w:r>
        <w:rPr>
          <w:i/>
          <w:sz w:val="28"/>
        </w:rPr>
        <w:t>возьмет</w:t>
      </w:r>
      <w:r w:rsidRPr="00B73AA5">
        <w:rPr>
          <w:i/>
          <w:spacing w:val="-3"/>
          <w:sz w:val="28"/>
          <w:lang w:val="en-US"/>
        </w:rPr>
        <w:t xml:space="preserve"> </w:t>
      </w:r>
      <w:r>
        <w:rPr>
          <w:i/>
          <w:sz w:val="28"/>
        </w:rPr>
        <w:t>перерыв</w:t>
      </w:r>
      <w:r w:rsidRPr="00B73AA5">
        <w:rPr>
          <w:i/>
          <w:sz w:val="28"/>
          <w:lang w:val="en-US"/>
        </w:rPr>
        <w:t xml:space="preserve"> </w:t>
      </w:r>
      <w:r>
        <w:rPr>
          <w:i/>
          <w:sz w:val="28"/>
        </w:rPr>
        <w:t>на</w:t>
      </w:r>
      <w:r w:rsidRPr="00B73AA5">
        <w:rPr>
          <w:i/>
          <w:sz w:val="28"/>
          <w:lang w:val="en-US"/>
        </w:rPr>
        <w:t xml:space="preserve"> </w:t>
      </w:r>
      <w:r>
        <w:rPr>
          <w:i/>
          <w:sz w:val="28"/>
        </w:rPr>
        <w:t>год</w:t>
      </w:r>
      <w:r w:rsidRPr="00B73AA5">
        <w:rPr>
          <w:i/>
          <w:sz w:val="28"/>
          <w:lang w:val="en-US"/>
        </w:rPr>
        <w:t>.</w:t>
      </w:r>
    </w:p>
    <w:p w:rsidR="00357B9E" w:rsidRDefault="00B73AA5" w:rsidP="005347E2">
      <w:pPr>
        <w:pStyle w:val="a8"/>
        <w:numPr>
          <w:ilvl w:val="1"/>
          <w:numId w:val="273"/>
        </w:numPr>
        <w:tabs>
          <w:tab w:val="left" w:pos="2196"/>
        </w:tabs>
        <w:spacing w:before="0" w:line="273" w:lineRule="auto"/>
        <w:ind w:right="221"/>
        <w:jc w:val="both"/>
        <w:rPr>
          <w:sz w:val="28"/>
        </w:rPr>
      </w:pPr>
      <w:r>
        <w:rPr>
          <w:sz w:val="28"/>
        </w:rPr>
        <w:t xml:space="preserve">В разговорной речи предлог </w:t>
      </w:r>
      <w:r>
        <w:rPr>
          <w:i/>
          <w:sz w:val="28"/>
        </w:rPr>
        <w:t xml:space="preserve">on </w:t>
      </w:r>
      <w:r>
        <w:rPr>
          <w:sz w:val="28"/>
        </w:rPr>
        <w:t>перед днем недели часто опускает-</w:t>
      </w:r>
      <w:r>
        <w:rPr>
          <w:spacing w:val="1"/>
          <w:sz w:val="28"/>
        </w:rPr>
        <w:t xml:space="preserve"> </w:t>
      </w:r>
      <w:r>
        <w:rPr>
          <w:sz w:val="28"/>
        </w:rPr>
        <w:t>ся.</w:t>
      </w:r>
    </w:p>
    <w:p w:rsidR="00357B9E" w:rsidRPr="00B73AA5" w:rsidRDefault="00B73AA5">
      <w:pPr>
        <w:ind w:left="1475"/>
        <w:jc w:val="both"/>
        <w:rPr>
          <w:i/>
          <w:sz w:val="28"/>
          <w:lang w:val="en-US"/>
        </w:rPr>
      </w:pPr>
      <w:r w:rsidRPr="00B73AA5">
        <w:rPr>
          <w:i/>
          <w:sz w:val="28"/>
          <w:lang w:val="en-US"/>
        </w:rPr>
        <w:t>I‘ll</w:t>
      </w:r>
      <w:r w:rsidRPr="00B73AA5">
        <w:rPr>
          <w:i/>
          <w:spacing w:val="-4"/>
          <w:sz w:val="28"/>
          <w:lang w:val="en-US"/>
        </w:rPr>
        <w:t xml:space="preserve"> </w:t>
      </w:r>
      <w:r w:rsidRPr="00B73AA5">
        <w:rPr>
          <w:i/>
          <w:sz w:val="28"/>
          <w:lang w:val="en-US"/>
        </w:rPr>
        <w:t>see</w:t>
      </w:r>
      <w:r w:rsidRPr="00B73AA5">
        <w:rPr>
          <w:i/>
          <w:spacing w:val="-1"/>
          <w:sz w:val="28"/>
          <w:lang w:val="en-US"/>
        </w:rPr>
        <w:t xml:space="preserve"> </w:t>
      </w:r>
      <w:r w:rsidRPr="00B73AA5">
        <w:rPr>
          <w:i/>
          <w:sz w:val="28"/>
          <w:lang w:val="en-US"/>
        </w:rPr>
        <w:t>you Friday.</w:t>
      </w:r>
      <w:r w:rsidRPr="00B73AA5">
        <w:rPr>
          <w:i/>
          <w:spacing w:val="-2"/>
          <w:sz w:val="28"/>
          <w:lang w:val="en-US"/>
        </w:rPr>
        <w:t xml:space="preserve"> </w:t>
      </w:r>
      <w:r w:rsidRPr="00B73AA5">
        <w:rPr>
          <w:i/>
          <w:sz w:val="28"/>
          <w:lang w:val="en-US"/>
        </w:rPr>
        <w:t>=</w:t>
      </w:r>
      <w:r w:rsidRPr="00B73AA5">
        <w:rPr>
          <w:i/>
          <w:spacing w:val="-3"/>
          <w:sz w:val="28"/>
          <w:lang w:val="en-US"/>
        </w:rPr>
        <w:t xml:space="preserve"> </w:t>
      </w:r>
      <w:r w:rsidRPr="00B73AA5">
        <w:rPr>
          <w:i/>
          <w:sz w:val="28"/>
          <w:lang w:val="en-US"/>
        </w:rPr>
        <w:t>I‘ll</w:t>
      </w:r>
      <w:r w:rsidRPr="00B73AA5">
        <w:rPr>
          <w:i/>
          <w:spacing w:val="-3"/>
          <w:sz w:val="28"/>
          <w:lang w:val="en-US"/>
        </w:rPr>
        <w:t xml:space="preserve"> </w:t>
      </w:r>
      <w:r w:rsidRPr="00B73AA5">
        <w:rPr>
          <w:i/>
          <w:sz w:val="28"/>
          <w:lang w:val="en-US"/>
        </w:rPr>
        <w:t>see</w:t>
      </w:r>
      <w:r w:rsidRPr="00B73AA5">
        <w:rPr>
          <w:i/>
          <w:spacing w:val="-1"/>
          <w:sz w:val="28"/>
          <w:lang w:val="en-US"/>
        </w:rPr>
        <w:t xml:space="preserve"> </w:t>
      </w:r>
      <w:r w:rsidRPr="00B73AA5">
        <w:rPr>
          <w:i/>
          <w:sz w:val="28"/>
          <w:lang w:val="en-US"/>
        </w:rPr>
        <w:t>you on Friday.</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Увидимся</w:t>
      </w:r>
      <w:r w:rsidRPr="00B73AA5">
        <w:rPr>
          <w:i/>
          <w:spacing w:val="-2"/>
          <w:sz w:val="28"/>
          <w:lang w:val="en-US"/>
        </w:rPr>
        <w:t xml:space="preserve"> </w:t>
      </w:r>
      <w:r>
        <w:rPr>
          <w:i/>
          <w:sz w:val="28"/>
        </w:rPr>
        <w:t>в</w:t>
      </w:r>
      <w:r w:rsidRPr="00B73AA5">
        <w:rPr>
          <w:i/>
          <w:spacing w:val="-1"/>
          <w:sz w:val="28"/>
          <w:lang w:val="en-US"/>
        </w:rPr>
        <w:t xml:space="preserve"> </w:t>
      </w:r>
      <w:r>
        <w:rPr>
          <w:i/>
          <w:sz w:val="28"/>
        </w:rPr>
        <w:t>пятницу</w:t>
      </w:r>
      <w:r w:rsidRPr="00B73AA5">
        <w:rPr>
          <w:i/>
          <w:sz w:val="28"/>
          <w:lang w:val="en-US"/>
        </w:rPr>
        <w:t>.</w:t>
      </w:r>
    </w:p>
    <w:p w:rsidR="00357B9E" w:rsidRDefault="00B73AA5">
      <w:pPr>
        <w:spacing w:before="41" w:line="276" w:lineRule="auto"/>
        <w:ind w:left="909" w:right="219" w:firstLine="566"/>
        <w:jc w:val="both"/>
        <w:rPr>
          <w:i/>
          <w:sz w:val="28"/>
        </w:rPr>
      </w:pPr>
      <w:r w:rsidRPr="00B73AA5">
        <w:rPr>
          <w:i/>
          <w:sz w:val="28"/>
          <w:lang w:val="en-US"/>
        </w:rPr>
        <w:t xml:space="preserve">They go to the gym Monday evening. </w:t>
      </w:r>
      <w:r>
        <w:rPr>
          <w:i/>
          <w:sz w:val="28"/>
        </w:rPr>
        <w:t>= They go to the gym on Monday even-</w:t>
      </w:r>
      <w:r>
        <w:rPr>
          <w:i/>
          <w:spacing w:val="1"/>
          <w:sz w:val="28"/>
        </w:rPr>
        <w:t xml:space="preserve"> </w:t>
      </w:r>
      <w:r>
        <w:rPr>
          <w:i/>
          <w:sz w:val="28"/>
        </w:rPr>
        <w:t>ing.</w:t>
      </w:r>
      <w:r>
        <w:rPr>
          <w:i/>
          <w:spacing w:val="-2"/>
          <w:sz w:val="28"/>
        </w:rPr>
        <w:t xml:space="preserve"> </w:t>
      </w:r>
      <w:r>
        <w:rPr>
          <w:i/>
          <w:sz w:val="28"/>
        </w:rPr>
        <w:t>—</w:t>
      </w:r>
      <w:r>
        <w:rPr>
          <w:i/>
          <w:spacing w:val="-1"/>
          <w:sz w:val="28"/>
        </w:rPr>
        <w:t xml:space="preserve"> </w:t>
      </w:r>
      <w:r>
        <w:rPr>
          <w:i/>
          <w:sz w:val="28"/>
        </w:rPr>
        <w:t>Они ходят</w:t>
      </w:r>
      <w:r>
        <w:rPr>
          <w:i/>
          <w:spacing w:val="-3"/>
          <w:sz w:val="28"/>
        </w:rPr>
        <w:t xml:space="preserve"> </w:t>
      </w:r>
      <w:r>
        <w:rPr>
          <w:i/>
          <w:sz w:val="28"/>
        </w:rPr>
        <w:t>в спортзал в</w:t>
      </w:r>
      <w:r>
        <w:rPr>
          <w:i/>
          <w:spacing w:val="-4"/>
          <w:sz w:val="28"/>
        </w:rPr>
        <w:t xml:space="preserve"> </w:t>
      </w:r>
      <w:r>
        <w:rPr>
          <w:i/>
          <w:sz w:val="28"/>
        </w:rPr>
        <w:t>понедельник</w:t>
      </w:r>
      <w:r>
        <w:rPr>
          <w:i/>
          <w:spacing w:val="1"/>
          <w:sz w:val="28"/>
        </w:rPr>
        <w:t xml:space="preserve"> </w:t>
      </w:r>
      <w:r>
        <w:rPr>
          <w:i/>
          <w:sz w:val="28"/>
        </w:rPr>
        <w:t>вечером.</w:t>
      </w:r>
    </w:p>
    <w:p w:rsidR="00357B9E" w:rsidRPr="00B73AA5" w:rsidRDefault="00B73AA5" w:rsidP="005347E2">
      <w:pPr>
        <w:pStyle w:val="a8"/>
        <w:numPr>
          <w:ilvl w:val="1"/>
          <w:numId w:val="273"/>
        </w:numPr>
        <w:tabs>
          <w:tab w:val="left" w:pos="2196"/>
        </w:tabs>
        <w:spacing w:before="0" w:line="273" w:lineRule="auto"/>
        <w:ind w:right="223"/>
        <w:jc w:val="both"/>
        <w:rPr>
          <w:sz w:val="28"/>
          <w:lang w:val="en-US"/>
        </w:rPr>
      </w:pPr>
      <w:r>
        <w:rPr>
          <w:sz w:val="28"/>
        </w:rPr>
        <w:t>С</w:t>
      </w:r>
      <w:r w:rsidRPr="00B73AA5">
        <w:rPr>
          <w:spacing w:val="1"/>
          <w:sz w:val="28"/>
          <w:lang w:val="en-US"/>
        </w:rPr>
        <w:t xml:space="preserve"> </w:t>
      </w:r>
      <w:r>
        <w:rPr>
          <w:sz w:val="28"/>
        </w:rPr>
        <w:t>датами</w:t>
      </w:r>
      <w:r w:rsidRPr="00B73AA5">
        <w:rPr>
          <w:sz w:val="28"/>
          <w:lang w:val="en-US"/>
        </w:rPr>
        <w:t>: on the 1st of July (1</w:t>
      </w:r>
      <w:r w:rsidRPr="00B73AA5">
        <w:rPr>
          <w:spacing w:val="70"/>
          <w:sz w:val="28"/>
          <w:lang w:val="en-US"/>
        </w:rPr>
        <w:t xml:space="preserve"> </w:t>
      </w:r>
      <w:r>
        <w:rPr>
          <w:sz w:val="28"/>
        </w:rPr>
        <w:t>июля</w:t>
      </w:r>
      <w:r w:rsidRPr="00B73AA5">
        <w:rPr>
          <w:sz w:val="28"/>
          <w:lang w:val="en-US"/>
        </w:rPr>
        <w:t>), on the 14th of March (14</w:t>
      </w:r>
      <w:r w:rsidRPr="00B73AA5">
        <w:rPr>
          <w:spacing w:val="1"/>
          <w:sz w:val="28"/>
          <w:lang w:val="en-US"/>
        </w:rPr>
        <w:t xml:space="preserve"> </w:t>
      </w:r>
      <w:r>
        <w:rPr>
          <w:sz w:val="28"/>
        </w:rPr>
        <w:t>марта</w:t>
      </w:r>
      <w:r w:rsidRPr="00B73AA5">
        <w:rPr>
          <w:sz w:val="28"/>
          <w:lang w:val="en-US"/>
        </w:rPr>
        <w:t>).</w:t>
      </w:r>
    </w:p>
    <w:p w:rsidR="00357B9E" w:rsidRPr="00B73AA5" w:rsidRDefault="00B73AA5">
      <w:pPr>
        <w:spacing w:before="3"/>
        <w:ind w:left="1475"/>
        <w:jc w:val="both"/>
        <w:rPr>
          <w:i/>
          <w:sz w:val="28"/>
          <w:lang w:val="en-US"/>
        </w:rPr>
      </w:pPr>
      <w:r w:rsidRPr="00B73AA5">
        <w:rPr>
          <w:i/>
          <w:sz w:val="28"/>
          <w:lang w:val="en-US"/>
        </w:rPr>
        <w:t>The</w:t>
      </w:r>
      <w:r w:rsidRPr="00B73AA5">
        <w:rPr>
          <w:i/>
          <w:spacing w:val="15"/>
          <w:sz w:val="28"/>
          <w:lang w:val="en-US"/>
        </w:rPr>
        <w:t xml:space="preserve"> </w:t>
      </w:r>
      <w:r w:rsidRPr="00B73AA5">
        <w:rPr>
          <w:i/>
          <w:sz w:val="28"/>
          <w:lang w:val="en-US"/>
        </w:rPr>
        <w:t>construction</w:t>
      </w:r>
      <w:r w:rsidRPr="00B73AA5">
        <w:rPr>
          <w:i/>
          <w:spacing w:val="16"/>
          <w:sz w:val="28"/>
          <w:lang w:val="en-US"/>
        </w:rPr>
        <w:t xml:space="preserve"> </w:t>
      </w:r>
      <w:r w:rsidRPr="00B73AA5">
        <w:rPr>
          <w:i/>
          <w:sz w:val="28"/>
          <w:lang w:val="en-US"/>
        </w:rPr>
        <w:t>of</w:t>
      </w:r>
      <w:r w:rsidRPr="00B73AA5">
        <w:rPr>
          <w:i/>
          <w:spacing w:val="14"/>
          <w:sz w:val="28"/>
          <w:lang w:val="en-US"/>
        </w:rPr>
        <w:t xml:space="preserve"> </w:t>
      </w:r>
      <w:r w:rsidRPr="00B73AA5">
        <w:rPr>
          <w:i/>
          <w:sz w:val="28"/>
          <w:lang w:val="en-US"/>
        </w:rPr>
        <w:t>this</w:t>
      </w:r>
      <w:r w:rsidRPr="00B73AA5">
        <w:rPr>
          <w:i/>
          <w:spacing w:val="17"/>
          <w:sz w:val="28"/>
          <w:lang w:val="en-US"/>
        </w:rPr>
        <w:t xml:space="preserve"> </w:t>
      </w:r>
      <w:r w:rsidRPr="00B73AA5">
        <w:rPr>
          <w:i/>
          <w:sz w:val="28"/>
          <w:lang w:val="en-US"/>
        </w:rPr>
        <w:t>skyscraper</w:t>
      </w:r>
      <w:r w:rsidRPr="00B73AA5">
        <w:rPr>
          <w:i/>
          <w:spacing w:val="14"/>
          <w:sz w:val="28"/>
          <w:lang w:val="en-US"/>
        </w:rPr>
        <w:t xml:space="preserve"> </w:t>
      </w:r>
      <w:r w:rsidRPr="00B73AA5">
        <w:rPr>
          <w:i/>
          <w:sz w:val="28"/>
          <w:lang w:val="en-US"/>
        </w:rPr>
        <w:t>was</w:t>
      </w:r>
      <w:r w:rsidRPr="00B73AA5">
        <w:rPr>
          <w:i/>
          <w:spacing w:val="14"/>
          <w:sz w:val="28"/>
          <w:lang w:val="en-US"/>
        </w:rPr>
        <w:t xml:space="preserve"> </w:t>
      </w:r>
      <w:r w:rsidRPr="00B73AA5">
        <w:rPr>
          <w:i/>
          <w:sz w:val="28"/>
          <w:lang w:val="en-US"/>
        </w:rPr>
        <w:t>finished</w:t>
      </w:r>
      <w:r w:rsidRPr="00B73AA5">
        <w:rPr>
          <w:i/>
          <w:spacing w:val="14"/>
          <w:sz w:val="28"/>
          <w:lang w:val="en-US"/>
        </w:rPr>
        <w:t xml:space="preserve"> </w:t>
      </w:r>
      <w:r w:rsidRPr="00B73AA5">
        <w:rPr>
          <w:i/>
          <w:sz w:val="28"/>
          <w:lang w:val="en-US"/>
        </w:rPr>
        <w:t>on</w:t>
      </w:r>
      <w:r w:rsidRPr="00B73AA5">
        <w:rPr>
          <w:i/>
          <w:spacing w:val="17"/>
          <w:sz w:val="28"/>
          <w:lang w:val="en-US"/>
        </w:rPr>
        <w:t xml:space="preserve"> </w:t>
      </w:r>
      <w:r w:rsidRPr="00B73AA5">
        <w:rPr>
          <w:i/>
          <w:sz w:val="28"/>
          <w:lang w:val="en-US"/>
        </w:rPr>
        <w:t>the</w:t>
      </w:r>
      <w:r w:rsidRPr="00B73AA5">
        <w:rPr>
          <w:i/>
          <w:spacing w:val="13"/>
          <w:sz w:val="28"/>
          <w:lang w:val="en-US"/>
        </w:rPr>
        <w:t xml:space="preserve"> </w:t>
      </w:r>
      <w:r w:rsidRPr="00B73AA5">
        <w:rPr>
          <w:i/>
          <w:sz w:val="28"/>
          <w:lang w:val="en-US"/>
        </w:rPr>
        <w:t>19th</w:t>
      </w:r>
      <w:r w:rsidRPr="00B73AA5">
        <w:rPr>
          <w:i/>
          <w:spacing w:val="14"/>
          <w:sz w:val="28"/>
          <w:lang w:val="en-US"/>
        </w:rPr>
        <w:t xml:space="preserve"> </w:t>
      </w:r>
      <w:r w:rsidRPr="00B73AA5">
        <w:rPr>
          <w:i/>
          <w:sz w:val="28"/>
          <w:lang w:val="en-US"/>
        </w:rPr>
        <w:t>of</w:t>
      </w:r>
      <w:r w:rsidRPr="00B73AA5">
        <w:rPr>
          <w:i/>
          <w:spacing w:val="15"/>
          <w:sz w:val="28"/>
          <w:lang w:val="en-US"/>
        </w:rPr>
        <w:t xml:space="preserve"> </w:t>
      </w:r>
      <w:r w:rsidRPr="00B73AA5">
        <w:rPr>
          <w:i/>
          <w:sz w:val="28"/>
          <w:lang w:val="en-US"/>
        </w:rPr>
        <w:t>August</w:t>
      </w:r>
      <w:r w:rsidRPr="00B73AA5">
        <w:rPr>
          <w:i/>
          <w:spacing w:val="14"/>
          <w:sz w:val="28"/>
          <w:lang w:val="en-US"/>
        </w:rPr>
        <w:t xml:space="preserve"> </w:t>
      </w:r>
      <w:r w:rsidRPr="00B73AA5">
        <w:rPr>
          <w:i/>
          <w:sz w:val="28"/>
          <w:lang w:val="en-US"/>
        </w:rPr>
        <w:t>2016.</w:t>
      </w:r>
    </w:p>
    <w:p w:rsidR="00357B9E" w:rsidRDefault="00B73AA5" w:rsidP="005347E2">
      <w:pPr>
        <w:pStyle w:val="a8"/>
        <w:numPr>
          <w:ilvl w:val="0"/>
          <w:numId w:val="272"/>
        </w:numPr>
        <w:tabs>
          <w:tab w:val="left" w:pos="1229"/>
        </w:tabs>
        <w:jc w:val="both"/>
        <w:rPr>
          <w:i/>
          <w:sz w:val="28"/>
        </w:rPr>
      </w:pPr>
      <w:r>
        <w:rPr>
          <w:i/>
          <w:sz w:val="28"/>
        </w:rPr>
        <w:t>Строительство</w:t>
      </w:r>
      <w:r>
        <w:rPr>
          <w:i/>
          <w:spacing w:val="-4"/>
          <w:sz w:val="28"/>
        </w:rPr>
        <w:t xml:space="preserve"> </w:t>
      </w:r>
      <w:r>
        <w:rPr>
          <w:i/>
          <w:sz w:val="28"/>
        </w:rPr>
        <w:t>этого</w:t>
      </w:r>
      <w:r>
        <w:rPr>
          <w:i/>
          <w:spacing w:val="-2"/>
          <w:sz w:val="28"/>
        </w:rPr>
        <w:t xml:space="preserve"> </w:t>
      </w:r>
      <w:r>
        <w:rPr>
          <w:i/>
          <w:sz w:val="28"/>
        </w:rPr>
        <w:t>небоскреба</w:t>
      </w:r>
      <w:r>
        <w:rPr>
          <w:i/>
          <w:spacing w:val="-1"/>
          <w:sz w:val="28"/>
        </w:rPr>
        <w:t xml:space="preserve"> </w:t>
      </w:r>
      <w:r>
        <w:rPr>
          <w:i/>
          <w:sz w:val="28"/>
        </w:rPr>
        <w:t>было</w:t>
      </w:r>
      <w:r>
        <w:rPr>
          <w:i/>
          <w:spacing w:val="-3"/>
          <w:sz w:val="28"/>
        </w:rPr>
        <w:t xml:space="preserve"> </w:t>
      </w:r>
      <w:r>
        <w:rPr>
          <w:i/>
          <w:sz w:val="28"/>
        </w:rPr>
        <w:t>завершено</w:t>
      </w:r>
      <w:r>
        <w:rPr>
          <w:i/>
          <w:spacing w:val="-2"/>
          <w:sz w:val="28"/>
        </w:rPr>
        <w:t xml:space="preserve"> </w:t>
      </w:r>
      <w:r>
        <w:rPr>
          <w:i/>
          <w:sz w:val="28"/>
        </w:rPr>
        <w:t>19</w:t>
      </w:r>
      <w:r>
        <w:rPr>
          <w:i/>
          <w:spacing w:val="-4"/>
          <w:sz w:val="28"/>
        </w:rPr>
        <w:t xml:space="preserve"> </w:t>
      </w:r>
      <w:r>
        <w:rPr>
          <w:i/>
          <w:sz w:val="28"/>
        </w:rPr>
        <w:t>августа</w:t>
      </w:r>
      <w:r>
        <w:rPr>
          <w:i/>
          <w:spacing w:val="-4"/>
          <w:sz w:val="28"/>
        </w:rPr>
        <w:t xml:space="preserve"> </w:t>
      </w:r>
      <w:r>
        <w:rPr>
          <w:i/>
          <w:sz w:val="28"/>
        </w:rPr>
        <w:t>2016</w:t>
      </w:r>
      <w:r>
        <w:rPr>
          <w:i/>
          <w:spacing w:val="-1"/>
          <w:sz w:val="28"/>
        </w:rPr>
        <w:t xml:space="preserve"> </w:t>
      </w:r>
      <w:r>
        <w:rPr>
          <w:i/>
          <w:sz w:val="28"/>
        </w:rPr>
        <w:t>года.</w:t>
      </w:r>
    </w:p>
    <w:p w:rsidR="00357B9E" w:rsidRDefault="00B73AA5" w:rsidP="005347E2">
      <w:pPr>
        <w:pStyle w:val="a8"/>
        <w:numPr>
          <w:ilvl w:val="1"/>
          <w:numId w:val="272"/>
        </w:numPr>
        <w:tabs>
          <w:tab w:val="left" w:pos="2196"/>
        </w:tabs>
        <w:spacing w:before="47"/>
        <w:ind w:hanging="361"/>
        <w:jc w:val="both"/>
        <w:rPr>
          <w:sz w:val="28"/>
        </w:rPr>
      </w:pPr>
      <w:r>
        <w:rPr>
          <w:sz w:val="28"/>
        </w:rPr>
        <w:t>С</w:t>
      </w:r>
      <w:r>
        <w:rPr>
          <w:spacing w:val="-2"/>
          <w:sz w:val="28"/>
        </w:rPr>
        <w:t xml:space="preserve"> </w:t>
      </w:r>
      <w:r>
        <w:rPr>
          <w:sz w:val="28"/>
        </w:rPr>
        <w:t>месяцами: in</w:t>
      </w:r>
      <w:r>
        <w:rPr>
          <w:spacing w:val="-3"/>
          <w:sz w:val="28"/>
        </w:rPr>
        <w:t xml:space="preserve"> </w:t>
      </w:r>
      <w:r>
        <w:rPr>
          <w:sz w:val="28"/>
        </w:rPr>
        <w:t>January</w:t>
      </w:r>
      <w:r>
        <w:rPr>
          <w:spacing w:val="-5"/>
          <w:sz w:val="28"/>
        </w:rPr>
        <w:t xml:space="preserve"> </w:t>
      </w:r>
      <w:r>
        <w:rPr>
          <w:sz w:val="28"/>
        </w:rPr>
        <w:t>(в</w:t>
      </w:r>
      <w:r>
        <w:rPr>
          <w:spacing w:val="-1"/>
          <w:sz w:val="28"/>
        </w:rPr>
        <w:t xml:space="preserve"> </w:t>
      </w:r>
      <w:r>
        <w:rPr>
          <w:sz w:val="28"/>
        </w:rPr>
        <w:t>январе),</w:t>
      </w:r>
      <w:r>
        <w:rPr>
          <w:spacing w:val="-2"/>
          <w:sz w:val="28"/>
        </w:rPr>
        <w:t xml:space="preserve"> </w:t>
      </w:r>
      <w:r>
        <w:rPr>
          <w:sz w:val="28"/>
        </w:rPr>
        <w:t>in November (в</w:t>
      </w:r>
      <w:r>
        <w:rPr>
          <w:spacing w:val="-2"/>
          <w:sz w:val="28"/>
        </w:rPr>
        <w:t xml:space="preserve"> </w:t>
      </w:r>
      <w:r>
        <w:rPr>
          <w:sz w:val="28"/>
        </w:rPr>
        <w:t>ноябре).</w:t>
      </w:r>
    </w:p>
    <w:p w:rsidR="00357B9E" w:rsidRDefault="00B73AA5">
      <w:pPr>
        <w:spacing w:before="49" w:line="276" w:lineRule="auto"/>
        <w:ind w:left="909" w:right="218" w:firstLine="566"/>
        <w:jc w:val="both"/>
        <w:rPr>
          <w:i/>
          <w:sz w:val="28"/>
        </w:rPr>
      </w:pPr>
      <w:r w:rsidRPr="00B73AA5">
        <w:rPr>
          <w:i/>
          <w:sz w:val="28"/>
          <w:lang w:val="en-US"/>
        </w:rPr>
        <w:t>I have always wanted to visit Paris in April. It is the best time as flowers are</w:t>
      </w:r>
      <w:r w:rsidRPr="00B73AA5">
        <w:rPr>
          <w:i/>
          <w:spacing w:val="1"/>
          <w:sz w:val="28"/>
          <w:lang w:val="en-US"/>
        </w:rPr>
        <w:t xml:space="preserve"> </w:t>
      </w:r>
      <w:r w:rsidRPr="00B73AA5">
        <w:rPr>
          <w:i/>
          <w:sz w:val="28"/>
          <w:lang w:val="en-US"/>
        </w:rPr>
        <w:t xml:space="preserve">everywhere and the weather is warm. — </w:t>
      </w:r>
      <w:r>
        <w:rPr>
          <w:i/>
          <w:sz w:val="28"/>
        </w:rPr>
        <w:t>Я</w:t>
      </w:r>
      <w:r w:rsidRPr="00B73AA5">
        <w:rPr>
          <w:i/>
          <w:sz w:val="28"/>
          <w:lang w:val="en-US"/>
        </w:rPr>
        <w:t xml:space="preserve"> </w:t>
      </w:r>
      <w:r>
        <w:rPr>
          <w:i/>
          <w:sz w:val="28"/>
        </w:rPr>
        <w:t>всегда</w:t>
      </w:r>
      <w:r w:rsidRPr="00B73AA5">
        <w:rPr>
          <w:i/>
          <w:sz w:val="28"/>
          <w:lang w:val="en-US"/>
        </w:rPr>
        <w:t xml:space="preserve"> </w:t>
      </w:r>
      <w:r>
        <w:rPr>
          <w:i/>
          <w:sz w:val="28"/>
        </w:rPr>
        <w:t>хотела</w:t>
      </w:r>
      <w:r w:rsidRPr="00B73AA5">
        <w:rPr>
          <w:i/>
          <w:sz w:val="28"/>
          <w:lang w:val="en-US"/>
        </w:rPr>
        <w:t xml:space="preserve"> </w:t>
      </w:r>
      <w:r>
        <w:rPr>
          <w:i/>
          <w:sz w:val="28"/>
        </w:rPr>
        <w:t>посетить</w:t>
      </w:r>
      <w:r w:rsidRPr="00B73AA5">
        <w:rPr>
          <w:i/>
          <w:sz w:val="28"/>
          <w:lang w:val="en-US"/>
        </w:rPr>
        <w:t xml:space="preserve"> </w:t>
      </w:r>
      <w:r>
        <w:rPr>
          <w:i/>
          <w:sz w:val="28"/>
        </w:rPr>
        <w:t>Париж</w:t>
      </w:r>
      <w:r w:rsidRPr="00B73AA5">
        <w:rPr>
          <w:i/>
          <w:sz w:val="28"/>
          <w:lang w:val="en-US"/>
        </w:rPr>
        <w:t xml:space="preserve"> </w:t>
      </w:r>
      <w:r>
        <w:rPr>
          <w:i/>
          <w:sz w:val="28"/>
        </w:rPr>
        <w:t>в</w:t>
      </w:r>
      <w:r w:rsidRPr="00B73AA5">
        <w:rPr>
          <w:i/>
          <w:spacing w:val="1"/>
          <w:sz w:val="28"/>
          <w:lang w:val="en-US"/>
        </w:rPr>
        <w:t xml:space="preserve"> </w:t>
      </w:r>
      <w:r>
        <w:rPr>
          <w:i/>
          <w:sz w:val="28"/>
        </w:rPr>
        <w:t>апреле</w:t>
      </w:r>
      <w:r w:rsidRPr="00B73AA5">
        <w:rPr>
          <w:i/>
          <w:sz w:val="28"/>
          <w:lang w:val="en-US"/>
        </w:rPr>
        <w:t>.</w:t>
      </w:r>
      <w:r w:rsidRPr="00B73AA5">
        <w:rPr>
          <w:i/>
          <w:spacing w:val="-2"/>
          <w:sz w:val="28"/>
          <w:lang w:val="en-US"/>
        </w:rPr>
        <w:t xml:space="preserve"> </w:t>
      </w:r>
      <w:r>
        <w:rPr>
          <w:i/>
          <w:sz w:val="28"/>
        </w:rPr>
        <w:t>Это лучшее</w:t>
      </w:r>
      <w:r>
        <w:rPr>
          <w:i/>
          <w:spacing w:val="-3"/>
          <w:sz w:val="28"/>
        </w:rPr>
        <w:t xml:space="preserve"> </w:t>
      </w:r>
      <w:r>
        <w:rPr>
          <w:i/>
          <w:sz w:val="28"/>
        </w:rPr>
        <w:t>время,</w:t>
      </w:r>
      <w:r>
        <w:rPr>
          <w:i/>
          <w:spacing w:val="-2"/>
          <w:sz w:val="28"/>
        </w:rPr>
        <w:t xml:space="preserve"> </w:t>
      </w:r>
      <w:r>
        <w:rPr>
          <w:i/>
          <w:sz w:val="28"/>
        </w:rPr>
        <w:t>так</w:t>
      </w:r>
      <w:r>
        <w:rPr>
          <w:i/>
          <w:spacing w:val="-1"/>
          <w:sz w:val="28"/>
        </w:rPr>
        <w:t xml:space="preserve"> </w:t>
      </w:r>
      <w:r>
        <w:rPr>
          <w:i/>
          <w:sz w:val="28"/>
        </w:rPr>
        <w:t>как</w:t>
      </w:r>
      <w:r>
        <w:rPr>
          <w:i/>
          <w:spacing w:val="-3"/>
          <w:sz w:val="28"/>
        </w:rPr>
        <w:t xml:space="preserve"> </w:t>
      </w:r>
      <w:r>
        <w:rPr>
          <w:i/>
          <w:sz w:val="28"/>
        </w:rPr>
        <w:t>повсюду</w:t>
      </w:r>
      <w:r>
        <w:rPr>
          <w:i/>
          <w:spacing w:val="-2"/>
          <w:sz w:val="28"/>
        </w:rPr>
        <w:t xml:space="preserve"> </w:t>
      </w:r>
      <w:r>
        <w:rPr>
          <w:i/>
          <w:sz w:val="28"/>
        </w:rPr>
        <w:t>цветы</w:t>
      </w:r>
      <w:r>
        <w:rPr>
          <w:i/>
          <w:spacing w:val="-1"/>
          <w:sz w:val="28"/>
        </w:rPr>
        <w:t xml:space="preserve"> </w:t>
      </w:r>
      <w:r>
        <w:rPr>
          <w:i/>
          <w:sz w:val="28"/>
        </w:rPr>
        <w:t>и</w:t>
      </w:r>
      <w:r>
        <w:rPr>
          <w:i/>
          <w:spacing w:val="-4"/>
          <w:sz w:val="28"/>
        </w:rPr>
        <w:t xml:space="preserve"> </w:t>
      </w:r>
      <w:r>
        <w:rPr>
          <w:i/>
          <w:sz w:val="28"/>
        </w:rPr>
        <w:t>погода</w:t>
      </w:r>
      <w:r>
        <w:rPr>
          <w:i/>
          <w:spacing w:val="-2"/>
          <w:sz w:val="28"/>
        </w:rPr>
        <w:t xml:space="preserve"> </w:t>
      </w:r>
      <w:r>
        <w:rPr>
          <w:i/>
          <w:sz w:val="28"/>
        </w:rPr>
        <w:t>теплая.</w:t>
      </w:r>
    </w:p>
    <w:p w:rsidR="00357B9E" w:rsidRDefault="00B73AA5" w:rsidP="005347E2">
      <w:pPr>
        <w:pStyle w:val="a8"/>
        <w:numPr>
          <w:ilvl w:val="1"/>
          <w:numId w:val="272"/>
        </w:numPr>
        <w:tabs>
          <w:tab w:val="left" w:pos="2196"/>
        </w:tabs>
        <w:spacing w:before="0"/>
        <w:ind w:hanging="361"/>
        <w:jc w:val="both"/>
        <w:rPr>
          <w:sz w:val="28"/>
        </w:rPr>
      </w:pPr>
      <w:r>
        <w:rPr>
          <w:sz w:val="28"/>
        </w:rPr>
        <w:t>С</w:t>
      </w:r>
      <w:r>
        <w:rPr>
          <w:spacing w:val="-3"/>
          <w:sz w:val="28"/>
        </w:rPr>
        <w:t xml:space="preserve"> </w:t>
      </w:r>
      <w:r>
        <w:rPr>
          <w:sz w:val="28"/>
        </w:rPr>
        <w:t>временами</w:t>
      </w:r>
      <w:r>
        <w:rPr>
          <w:spacing w:val="-2"/>
          <w:sz w:val="28"/>
        </w:rPr>
        <w:t xml:space="preserve"> </w:t>
      </w:r>
      <w:r>
        <w:rPr>
          <w:sz w:val="28"/>
        </w:rPr>
        <w:t>года:</w:t>
      </w:r>
      <w:r>
        <w:rPr>
          <w:spacing w:val="-2"/>
          <w:sz w:val="28"/>
        </w:rPr>
        <w:t xml:space="preserve"> </w:t>
      </w:r>
      <w:r>
        <w:rPr>
          <w:sz w:val="28"/>
        </w:rPr>
        <w:t>in</w:t>
      </w:r>
      <w:r>
        <w:rPr>
          <w:spacing w:val="-1"/>
          <w:sz w:val="28"/>
        </w:rPr>
        <w:t xml:space="preserve"> </w:t>
      </w:r>
      <w:r>
        <w:rPr>
          <w:sz w:val="28"/>
        </w:rPr>
        <w:t>winter</w:t>
      </w:r>
      <w:r>
        <w:rPr>
          <w:spacing w:val="-3"/>
          <w:sz w:val="28"/>
        </w:rPr>
        <w:t xml:space="preserve"> </w:t>
      </w:r>
      <w:r>
        <w:rPr>
          <w:sz w:val="28"/>
        </w:rPr>
        <w:t>(зимой),</w:t>
      </w:r>
      <w:r>
        <w:rPr>
          <w:spacing w:val="-6"/>
          <w:sz w:val="28"/>
        </w:rPr>
        <w:t xml:space="preserve"> </w:t>
      </w:r>
      <w:r>
        <w:rPr>
          <w:sz w:val="28"/>
        </w:rPr>
        <w:t>in</w:t>
      </w:r>
      <w:r>
        <w:rPr>
          <w:spacing w:val="-6"/>
          <w:sz w:val="28"/>
        </w:rPr>
        <w:t xml:space="preserve"> </w:t>
      </w:r>
      <w:r>
        <w:rPr>
          <w:sz w:val="28"/>
        </w:rPr>
        <w:t>spring</w:t>
      </w:r>
      <w:r>
        <w:rPr>
          <w:spacing w:val="-1"/>
          <w:sz w:val="28"/>
        </w:rPr>
        <w:t xml:space="preserve"> </w:t>
      </w:r>
      <w:r>
        <w:rPr>
          <w:sz w:val="28"/>
        </w:rPr>
        <w:t>(весной).</w:t>
      </w:r>
    </w:p>
    <w:p w:rsidR="00357B9E" w:rsidRDefault="00B73AA5">
      <w:pPr>
        <w:spacing w:before="46" w:line="278" w:lineRule="auto"/>
        <w:ind w:left="909" w:right="223" w:firstLine="566"/>
        <w:jc w:val="both"/>
        <w:rPr>
          <w:i/>
          <w:sz w:val="28"/>
        </w:rPr>
      </w:pPr>
      <w:r>
        <w:rPr>
          <w:i/>
          <w:sz w:val="28"/>
        </w:rPr>
        <w:t>Our old house is cold even in summer. — В нашем старом доме холодно</w:t>
      </w:r>
      <w:r>
        <w:rPr>
          <w:i/>
          <w:spacing w:val="1"/>
          <w:sz w:val="28"/>
        </w:rPr>
        <w:t xml:space="preserve"> </w:t>
      </w:r>
      <w:r>
        <w:rPr>
          <w:i/>
          <w:sz w:val="28"/>
        </w:rPr>
        <w:t>даже летом.</w:t>
      </w:r>
    </w:p>
    <w:p w:rsidR="00357B9E" w:rsidRDefault="00B73AA5" w:rsidP="005347E2">
      <w:pPr>
        <w:pStyle w:val="a8"/>
        <w:numPr>
          <w:ilvl w:val="1"/>
          <w:numId w:val="272"/>
        </w:numPr>
        <w:tabs>
          <w:tab w:val="left" w:pos="2196"/>
        </w:tabs>
        <w:spacing w:before="0" w:line="337" w:lineRule="exact"/>
        <w:ind w:hanging="361"/>
        <w:jc w:val="both"/>
        <w:rPr>
          <w:sz w:val="28"/>
        </w:rPr>
      </w:pPr>
      <w:r>
        <w:rPr>
          <w:sz w:val="28"/>
        </w:rPr>
        <w:t>С</w:t>
      </w:r>
      <w:r>
        <w:rPr>
          <w:spacing w:val="-2"/>
          <w:sz w:val="28"/>
        </w:rPr>
        <w:t xml:space="preserve"> </w:t>
      </w:r>
      <w:r>
        <w:rPr>
          <w:sz w:val="28"/>
        </w:rPr>
        <w:t>годами: in</w:t>
      </w:r>
      <w:r>
        <w:rPr>
          <w:spacing w:val="-4"/>
          <w:sz w:val="28"/>
        </w:rPr>
        <w:t xml:space="preserve"> </w:t>
      </w:r>
      <w:r>
        <w:rPr>
          <w:sz w:val="28"/>
        </w:rPr>
        <w:t>1955 (в</w:t>
      </w:r>
      <w:r>
        <w:rPr>
          <w:spacing w:val="-2"/>
          <w:sz w:val="28"/>
        </w:rPr>
        <w:t xml:space="preserve"> </w:t>
      </w:r>
      <w:r>
        <w:rPr>
          <w:sz w:val="28"/>
        </w:rPr>
        <w:t>1955),</w:t>
      </w:r>
      <w:r>
        <w:rPr>
          <w:spacing w:val="-2"/>
          <w:sz w:val="28"/>
        </w:rPr>
        <w:t xml:space="preserve"> </w:t>
      </w:r>
      <w:r>
        <w:rPr>
          <w:sz w:val="28"/>
        </w:rPr>
        <w:t>in 2019 (в</w:t>
      </w:r>
      <w:r>
        <w:rPr>
          <w:spacing w:val="-2"/>
          <w:sz w:val="28"/>
        </w:rPr>
        <w:t xml:space="preserve"> </w:t>
      </w:r>
      <w:r>
        <w:rPr>
          <w:sz w:val="28"/>
        </w:rPr>
        <w:t>2019).</w:t>
      </w:r>
    </w:p>
    <w:p w:rsidR="00357B9E" w:rsidRPr="00B73AA5" w:rsidRDefault="00B73AA5">
      <w:pPr>
        <w:spacing w:before="49" w:line="276" w:lineRule="auto"/>
        <w:ind w:left="909" w:right="218" w:firstLine="566"/>
        <w:jc w:val="both"/>
        <w:rPr>
          <w:i/>
          <w:sz w:val="28"/>
          <w:lang w:val="en-US"/>
        </w:rPr>
      </w:pPr>
      <w:r w:rsidRPr="00B73AA5">
        <w:rPr>
          <w:i/>
          <w:sz w:val="28"/>
          <w:lang w:val="en-US"/>
        </w:rPr>
        <w:t xml:space="preserve">In 1970 life seemed to be much easier than now. — </w:t>
      </w:r>
      <w:r>
        <w:rPr>
          <w:i/>
          <w:sz w:val="28"/>
        </w:rPr>
        <w:t>В</w:t>
      </w:r>
      <w:r w:rsidRPr="00B73AA5">
        <w:rPr>
          <w:i/>
          <w:sz w:val="28"/>
          <w:lang w:val="en-US"/>
        </w:rPr>
        <w:t xml:space="preserve"> 1970 </w:t>
      </w:r>
      <w:r>
        <w:rPr>
          <w:i/>
          <w:sz w:val="28"/>
        </w:rPr>
        <w:t>жизнь</w:t>
      </w:r>
      <w:r w:rsidRPr="00B73AA5">
        <w:rPr>
          <w:i/>
          <w:sz w:val="28"/>
          <w:lang w:val="en-US"/>
        </w:rPr>
        <w:t xml:space="preserve"> </w:t>
      </w:r>
      <w:r>
        <w:rPr>
          <w:i/>
          <w:sz w:val="28"/>
        </w:rPr>
        <w:t>казалась</w:t>
      </w:r>
      <w:r w:rsidRPr="00B73AA5">
        <w:rPr>
          <w:i/>
          <w:spacing w:val="1"/>
          <w:sz w:val="28"/>
          <w:lang w:val="en-US"/>
        </w:rPr>
        <w:t xml:space="preserve"> </w:t>
      </w:r>
      <w:r>
        <w:rPr>
          <w:i/>
          <w:sz w:val="28"/>
        </w:rPr>
        <w:t>куда</w:t>
      </w:r>
      <w:r w:rsidRPr="00B73AA5">
        <w:rPr>
          <w:i/>
          <w:spacing w:val="-3"/>
          <w:sz w:val="28"/>
          <w:lang w:val="en-US"/>
        </w:rPr>
        <w:t xml:space="preserve"> </w:t>
      </w:r>
      <w:r>
        <w:rPr>
          <w:i/>
          <w:sz w:val="28"/>
        </w:rPr>
        <w:t>проще</w:t>
      </w:r>
      <w:r w:rsidRPr="00B73AA5">
        <w:rPr>
          <w:i/>
          <w:sz w:val="28"/>
          <w:lang w:val="en-US"/>
        </w:rPr>
        <w:t>,</w:t>
      </w:r>
      <w:r w:rsidRPr="00B73AA5">
        <w:rPr>
          <w:i/>
          <w:spacing w:val="-1"/>
          <w:sz w:val="28"/>
          <w:lang w:val="en-US"/>
        </w:rPr>
        <w:t xml:space="preserve"> </w:t>
      </w:r>
      <w:r>
        <w:rPr>
          <w:i/>
          <w:sz w:val="28"/>
        </w:rPr>
        <w:t>чем</w:t>
      </w:r>
      <w:r w:rsidRPr="00B73AA5">
        <w:rPr>
          <w:i/>
          <w:sz w:val="28"/>
          <w:lang w:val="en-US"/>
        </w:rPr>
        <w:t xml:space="preserve"> </w:t>
      </w:r>
      <w:r>
        <w:rPr>
          <w:i/>
          <w:sz w:val="28"/>
        </w:rPr>
        <w:t>сейчас</w:t>
      </w:r>
      <w:r w:rsidRPr="00B73AA5">
        <w:rPr>
          <w:i/>
          <w:sz w:val="28"/>
          <w:lang w:val="en-US"/>
        </w:rPr>
        <w:t>.</w:t>
      </w:r>
    </w:p>
    <w:p w:rsidR="00357B9E" w:rsidRDefault="00B73AA5" w:rsidP="005347E2">
      <w:pPr>
        <w:pStyle w:val="a8"/>
        <w:numPr>
          <w:ilvl w:val="1"/>
          <w:numId w:val="272"/>
        </w:numPr>
        <w:tabs>
          <w:tab w:val="left" w:pos="2196"/>
        </w:tabs>
        <w:spacing w:before="0" w:line="341" w:lineRule="exact"/>
        <w:ind w:hanging="361"/>
        <w:jc w:val="both"/>
        <w:rPr>
          <w:sz w:val="28"/>
        </w:rPr>
      </w:pPr>
      <w:r>
        <w:rPr>
          <w:sz w:val="28"/>
        </w:rPr>
        <w:t>Со</w:t>
      </w:r>
      <w:r>
        <w:rPr>
          <w:spacing w:val="-1"/>
          <w:sz w:val="28"/>
        </w:rPr>
        <w:t xml:space="preserve"> </w:t>
      </w:r>
      <w:r>
        <w:rPr>
          <w:sz w:val="28"/>
        </w:rPr>
        <w:t>столетиями: in</w:t>
      </w:r>
      <w:r>
        <w:rPr>
          <w:spacing w:val="-1"/>
          <w:sz w:val="28"/>
        </w:rPr>
        <w:t xml:space="preserve"> </w:t>
      </w:r>
      <w:r>
        <w:rPr>
          <w:sz w:val="28"/>
        </w:rPr>
        <w:t>the</w:t>
      </w:r>
      <w:r>
        <w:rPr>
          <w:spacing w:val="-1"/>
          <w:sz w:val="28"/>
        </w:rPr>
        <w:t xml:space="preserve"> </w:t>
      </w:r>
      <w:r>
        <w:rPr>
          <w:sz w:val="28"/>
        </w:rPr>
        <w:t>19th century</w:t>
      </w:r>
      <w:r>
        <w:rPr>
          <w:spacing w:val="-6"/>
          <w:sz w:val="28"/>
        </w:rPr>
        <w:t xml:space="preserve"> </w:t>
      </w:r>
      <w:r>
        <w:rPr>
          <w:sz w:val="28"/>
        </w:rPr>
        <w:t>(в</w:t>
      </w:r>
      <w:r>
        <w:rPr>
          <w:spacing w:val="-2"/>
          <w:sz w:val="28"/>
        </w:rPr>
        <w:t xml:space="preserve"> </w:t>
      </w:r>
      <w:r>
        <w:rPr>
          <w:sz w:val="28"/>
        </w:rPr>
        <w:t>19 столетии).</w:t>
      </w:r>
    </w:p>
    <w:p w:rsidR="00357B9E" w:rsidRPr="00B73AA5" w:rsidRDefault="00B73AA5">
      <w:pPr>
        <w:spacing w:before="47" w:line="276" w:lineRule="auto"/>
        <w:ind w:left="909" w:right="222" w:firstLine="566"/>
        <w:jc w:val="both"/>
        <w:rPr>
          <w:i/>
          <w:sz w:val="28"/>
          <w:lang w:val="en-US"/>
        </w:rPr>
      </w:pPr>
      <w:r w:rsidRPr="00B73AA5">
        <w:rPr>
          <w:i/>
          <w:sz w:val="28"/>
          <w:lang w:val="en-US"/>
        </w:rPr>
        <w:t xml:space="preserve">In the 22nd century we will live on Mars. — </w:t>
      </w:r>
      <w:r>
        <w:rPr>
          <w:i/>
          <w:sz w:val="28"/>
        </w:rPr>
        <w:t>В</w:t>
      </w:r>
      <w:r w:rsidRPr="00B73AA5">
        <w:rPr>
          <w:i/>
          <w:sz w:val="28"/>
          <w:lang w:val="en-US"/>
        </w:rPr>
        <w:t xml:space="preserve"> 22 </w:t>
      </w:r>
      <w:r>
        <w:rPr>
          <w:i/>
          <w:sz w:val="28"/>
        </w:rPr>
        <w:t>веке</w:t>
      </w:r>
      <w:r w:rsidRPr="00B73AA5">
        <w:rPr>
          <w:i/>
          <w:sz w:val="28"/>
          <w:lang w:val="en-US"/>
        </w:rPr>
        <w:t xml:space="preserve"> </w:t>
      </w:r>
      <w:r>
        <w:rPr>
          <w:i/>
          <w:sz w:val="28"/>
        </w:rPr>
        <w:t>мы</w:t>
      </w:r>
      <w:r w:rsidRPr="00B73AA5">
        <w:rPr>
          <w:i/>
          <w:sz w:val="28"/>
          <w:lang w:val="en-US"/>
        </w:rPr>
        <w:t xml:space="preserve"> </w:t>
      </w:r>
      <w:r>
        <w:rPr>
          <w:i/>
          <w:sz w:val="28"/>
        </w:rPr>
        <w:t>будем</w:t>
      </w:r>
      <w:r w:rsidRPr="00B73AA5">
        <w:rPr>
          <w:i/>
          <w:sz w:val="28"/>
          <w:lang w:val="en-US"/>
        </w:rPr>
        <w:t xml:space="preserve"> </w:t>
      </w:r>
      <w:r>
        <w:rPr>
          <w:i/>
          <w:sz w:val="28"/>
        </w:rPr>
        <w:t>жить</w:t>
      </w:r>
      <w:r w:rsidRPr="00B73AA5">
        <w:rPr>
          <w:i/>
          <w:sz w:val="28"/>
          <w:lang w:val="en-US"/>
        </w:rPr>
        <w:t xml:space="preserve"> </w:t>
      </w:r>
      <w:r>
        <w:rPr>
          <w:i/>
          <w:sz w:val="28"/>
        </w:rPr>
        <w:t>на</w:t>
      </w:r>
      <w:r w:rsidRPr="00B73AA5">
        <w:rPr>
          <w:i/>
          <w:spacing w:val="1"/>
          <w:sz w:val="28"/>
          <w:lang w:val="en-US"/>
        </w:rPr>
        <w:t xml:space="preserve"> </w:t>
      </w:r>
      <w:r>
        <w:rPr>
          <w:i/>
          <w:sz w:val="28"/>
        </w:rPr>
        <w:t>Марсе</w:t>
      </w:r>
      <w:r w:rsidRPr="00B73AA5">
        <w:rPr>
          <w:i/>
          <w:sz w:val="28"/>
          <w:lang w:val="en-US"/>
        </w:rPr>
        <w:t>.</w:t>
      </w:r>
    </w:p>
    <w:p w:rsidR="00357B9E" w:rsidRDefault="00B73AA5" w:rsidP="005347E2">
      <w:pPr>
        <w:pStyle w:val="a8"/>
        <w:numPr>
          <w:ilvl w:val="1"/>
          <w:numId w:val="272"/>
        </w:numPr>
        <w:tabs>
          <w:tab w:val="left" w:pos="2195"/>
          <w:tab w:val="left" w:pos="2196"/>
        </w:tabs>
        <w:spacing w:before="1" w:line="273" w:lineRule="auto"/>
        <w:ind w:right="225"/>
        <w:rPr>
          <w:sz w:val="28"/>
        </w:rPr>
      </w:pPr>
      <w:r>
        <w:rPr>
          <w:sz w:val="28"/>
        </w:rPr>
        <w:t>С</w:t>
      </w:r>
      <w:r>
        <w:rPr>
          <w:spacing w:val="50"/>
          <w:sz w:val="28"/>
        </w:rPr>
        <w:t xml:space="preserve"> </w:t>
      </w:r>
      <w:r>
        <w:rPr>
          <w:sz w:val="28"/>
        </w:rPr>
        <w:t>названиями</w:t>
      </w:r>
      <w:r>
        <w:rPr>
          <w:spacing w:val="48"/>
          <w:sz w:val="28"/>
        </w:rPr>
        <w:t xml:space="preserve"> </w:t>
      </w:r>
      <w:r>
        <w:rPr>
          <w:sz w:val="28"/>
        </w:rPr>
        <w:t>праздников:</w:t>
      </w:r>
      <w:r>
        <w:rPr>
          <w:spacing w:val="51"/>
          <w:sz w:val="28"/>
        </w:rPr>
        <w:t xml:space="preserve"> </w:t>
      </w:r>
      <w:r>
        <w:rPr>
          <w:sz w:val="28"/>
        </w:rPr>
        <w:t>at</w:t>
      </w:r>
      <w:r>
        <w:rPr>
          <w:spacing w:val="51"/>
          <w:sz w:val="28"/>
        </w:rPr>
        <w:t xml:space="preserve"> </w:t>
      </w:r>
      <w:r>
        <w:rPr>
          <w:sz w:val="28"/>
        </w:rPr>
        <w:t>Easter</w:t>
      </w:r>
      <w:r>
        <w:rPr>
          <w:spacing w:val="50"/>
          <w:sz w:val="28"/>
        </w:rPr>
        <w:t xml:space="preserve"> </w:t>
      </w:r>
      <w:r>
        <w:rPr>
          <w:sz w:val="28"/>
        </w:rPr>
        <w:t>(на</w:t>
      </w:r>
      <w:r>
        <w:rPr>
          <w:spacing w:val="51"/>
          <w:sz w:val="28"/>
        </w:rPr>
        <w:t xml:space="preserve"> </w:t>
      </w:r>
      <w:r>
        <w:rPr>
          <w:sz w:val="28"/>
        </w:rPr>
        <w:t>Пасху),</w:t>
      </w:r>
      <w:r>
        <w:rPr>
          <w:spacing w:val="49"/>
          <w:sz w:val="28"/>
        </w:rPr>
        <w:t xml:space="preserve"> </w:t>
      </w:r>
      <w:r>
        <w:rPr>
          <w:sz w:val="28"/>
        </w:rPr>
        <w:t>at</w:t>
      </w:r>
      <w:r>
        <w:rPr>
          <w:spacing w:val="52"/>
          <w:sz w:val="28"/>
        </w:rPr>
        <w:t xml:space="preserve"> </w:t>
      </w:r>
      <w:r>
        <w:rPr>
          <w:sz w:val="28"/>
        </w:rPr>
        <w:t>New</w:t>
      </w:r>
      <w:r>
        <w:rPr>
          <w:spacing w:val="49"/>
          <w:sz w:val="28"/>
        </w:rPr>
        <w:t xml:space="preserve"> </w:t>
      </w:r>
      <w:r>
        <w:rPr>
          <w:sz w:val="28"/>
        </w:rPr>
        <w:t>Year</w:t>
      </w:r>
      <w:r>
        <w:rPr>
          <w:spacing w:val="50"/>
          <w:sz w:val="28"/>
        </w:rPr>
        <w:t xml:space="preserve"> </w:t>
      </w:r>
      <w:r>
        <w:rPr>
          <w:sz w:val="28"/>
        </w:rPr>
        <w:t>(на</w:t>
      </w:r>
      <w:r>
        <w:rPr>
          <w:spacing w:val="-67"/>
          <w:sz w:val="28"/>
        </w:rPr>
        <w:t xml:space="preserve"> </w:t>
      </w:r>
      <w:r>
        <w:rPr>
          <w:sz w:val="28"/>
        </w:rPr>
        <w:t>Новый год),</w:t>
      </w:r>
      <w:r>
        <w:rPr>
          <w:spacing w:val="-1"/>
          <w:sz w:val="28"/>
        </w:rPr>
        <w:t xml:space="preserve"> </w:t>
      </w:r>
      <w:r>
        <w:rPr>
          <w:sz w:val="28"/>
        </w:rPr>
        <w:t>at Christmas</w:t>
      </w:r>
      <w:r>
        <w:rPr>
          <w:spacing w:val="1"/>
          <w:sz w:val="28"/>
        </w:rPr>
        <w:t xml:space="preserve"> </w:t>
      </w:r>
      <w:r>
        <w:rPr>
          <w:sz w:val="28"/>
        </w:rPr>
        <w:t>(на Рождество).</w:t>
      </w:r>
    </w:p>
    <w:p w:rsidR="00357B9E" w:rsidRDefault="00B73AA5">
      <w:pPr>
        <w:spacing w:before="3" w:line="278" w:lineRule="auto"/>
        <w:ind w:left="909" w:firstLine="566"/>
        <w:rPr>
          <w:i/>
          <w:sz w:val="28"/>
        </w:rPr>
      </w:pPr>
      <w:r>
        <w:rPr>
          <w:i/>
          <w:sz w:val="28"/>
        </w:rPr>
        <w:t>Students</w:t>
      </w:r>
      <w:r>
        <w:rPr>
          <w:i/>
          <w:spacing w:val="37"/>
          <w:sz w:val="28"/>
        </w:rPr>
        <w:t xml:space="preserve"> </w:t>
      </w:r>
      <w:r>
        <w:rPr>
          <w:i/>
          <w:sz w:val="28"/>
        </w:rPr>
        <w:t>from</w:t>
      </w:r>
      <w:r>
        <w:rPr>
          <w:i/>
          <w:spacing w:val="33"/>
          <w:sz w:val="28"/>
        </w:rPr>
        <w:t xml:space="preserve"> </w:t>
      </w:r>
      <w:r>
        <w:rPr>
          <w:i/>
          <w:sz w:val="28"/>
        </w:rPr>
        <w:t>other</w:t>
      </w:r>
      <w:r>
        <w:rPr>
          <w:i/>
          <w:spacing w:val="36"/>
          <w:sz w:val="28"/>
        </w:rPr>
        <w:t xml:space="preserve"> </w:t>
      </w:r>
      <w:r>
        <w:rPr>
          <w:i/>
          <w:sz w:val="28"/>
        </w:rPr>
        <w:t>cities</w:t>
      </w:r>
      <w:r>
        <w:rPr>
          <w:i/>
          <w:spacing w:val="37"/>
          <w:sz w:val="28"/>
        </w:rPr>
        <w:t xml:space="preserve"> </w:t>
      </w:r>
      <w:r>
        <w:rPr>
          <w:i/>
          <w:sz w:val="28"/>
        </w:rPr>
        <w:t>go</w:t>
      </w:r>
      <w:r>
        <w:rPr>
          <w:i/>
          <w:spacing w:val="35"/>
          <w:sz w:val="28"/>
        </w:rPr>
        <w:t xml:space="preserve"> </w:t>
      </w:r>
      <w:r>
        <w:rPr>
          <w:i/>
          <w:sz w:val="28"/>
        </w:rPr>
        <w:t>home</w:t>
      </w:r>
      <w:r>
        <w:rPr>
          <w:i/>
          <w:spacing w:val="35"/>
          <w:sz w:val="28"/>
        </w:rPr>
        <w:t xml:space="preserve"> </w:t>
      </w:r>
      <w:r>
        <w:rPr>
          <w:i/>
          <w:sz w:val="28"/>
        </w:rPr>
        <w:t>at</w:t>
      </w:r>
      <w:r>
        <w:rPr>
          <w:i/>
          <w:spacing w:val="37"/>
          <w:sz w:val="28"/>
        </w:rPr>
        <w:t xml:space="preserve"> </w:t>
      </w:r>
      <w:r>
        <w:rPr>
          <w:i/>
          <w:sz w:val="28"/>
        </w:rPr>
        <w:t>Christmas.</w:t>
      </w:r>
      <w:r>
        <w:rPr>
          <w:i/>
          <w:spacing w:val="45"/>
          <w:sz w:val="28"/>
        </w:rPr>
        <w:t xml:space="preserve"> </w:t>
      </w:r>
      <w:r>
        <w:rPr>
          <w:i/>
          <w:sz w:val="28"/>
        </w:rPr>
        <w:t>—</w:t>
      </w:r>
      <w:r>
        <w:rPr>
          <w:i/>
          <w:spacing w:val="37"/>
          <w:sz w:val="28"/>
        </w:rPr>
        <w:t xml:space="preserve"> </w:t>
      </w:r>
      <w:r>
        <w:rPr>
          <w:i/>
          <w:sz w:val="28"/>
        </w:rPr>
        <w:t>Студенты</w:t>
      </w:r>
      <w:r>
        <w:rPr>
          <w:i/>
          <w:spacing w:val="37"/>
          <w:sz w:val="28"/>
        </w:rPr>
        <w:t xml:space="preserve"> </w:t>
      </w:r>
      <w:r>
        <w:rPr>
          <w:i/>
          <w:sz w:val="28"/>
        </w:rPr>
        <w:t>из</w:t>
      </w:r>
      <w:r>
        <w:rPr>
          <w:i/>
          <w:spacing w:val="37"/>
          <w:sz w:val="28"/>
        </w:rPr>
        <w:t xml:space="preserve"> </w:t>
      </w:r>
      <w:r>
        <w:rPr>
          <w:i/>
          <w:sz w:val="28"/>
        </w:rPr>
        <w:t>других</w:t>
      </w:r>
      <w:r>
        <w:rPr>
          <w:i/>
          <w:spacing w:val="-67"/>
          <w:sz w:val="28"/>
        </w:rPr>
        <w:t xml:space="preserve"> </w:t>
      </w:r>
      <w:r>
        <w:rPr>
          <w:i/>
          <w:sz w:val="28"/>
        </w:rPr>
        <w:t>городов</w:t>
      </w:r>
      <w:r>
        <w:rPr>
          <w:i/>
          <w:spacing w:val="-4"/>
          <w:sz w:val="28"/>
        </w:rPr>
        <w:t xml:space="preserve"> </w:t>
      </w:r>
      <w:r>
        <w:rPr>
          <w:i/>
          <w:sz w:val="28"/>
        </w:rPr>
        <w:t>едут</w:t>
      </w:r>
      <w:r>
        <w:rPr>
          <w:i/>
          <w:spacing w:val="-2"/>
          <w:sz w:val="28"/>
        </w:rPr>
        <w:t xml:space="preserve"> </w:t>
      </w:r>
      <w:r>
        <w:rPr>
          <w:i/>
          <w:sz w:val="28"/>
        </w:rPr>
        <w:t>домой</w:t>
      </w:r>
      <w:r>
        <w:rPr>
          <w:i/>
          <w:spacing w:val="-1"/>
          <w:sz w:val="28"/>
        </w:rPr>
        <w:t xml:space="preserve"> </w:t>
      </w:r>
      <w:r>
        <w:rPr>
          <w:i/>
          <w:sz w:val="28"/>
        </w:rPr>
        <w:t>на Рождество.</w:t>
      </w:r>
    </w:p>
    <w:p w:rsidR="00357B9E" w:rsidRDefault="00B73AA5" w:rsidP="005347E2">
      <w:pPr>
        <w:pStyle w:val="a8"/>
        <w:numPr>
          <w:ilvl w:val="1"/>
          <w:numId w:val="272"/>
        </w:numPr>
        <w:tabs>
          <w:tab w:val="left" w:pos="2195"/>
          <w:tab w:val="left" w:pos="2196"/>
        </w:tabs>
        <w:spacing w:before="0" w:line="337" w:lineRule="exact"/>
        <w:ind w:hanging="361"/>
        <w:rPr>
          <w:sz w:val="28"/>
        </w:rPr>
      </w:pPr>
      <w:r>
        <w:rPr>
          <w:sz w:val="28"/>
        </w:rPr>
        <w:t>С</w:t>
      </w:r>
      <w:r>
        <w:rPr>
          <w:spacing w:val="44"/>
          <w:sz w:val="28"/>
        </w:rPr>
        <w:t xml:space="preserve"> </w:t>
      </w:r>
      <w:r>
        <w:rPr>
          <w:sz w:val="28"/>
        </w:rPr>
        <w:t>праздничными</w:t>
      </w:r>
      <w:r>
        <w:rPr>
          <w:spacing w:val="45"/>
          <w:sz w:val="28"/>
        </w:rPr>
        <w:t xml:space="preserve"> </w:t>
      </w:r>
      <w:r>
        <w:rPr>
          <w:sz w:val="28"/>
        </w:rPr>
        <w:t>днями:</w:t>
      </w:r>
      <w:r>
        <w:rPr>
          <w:spacing w:val="45"/>
          <w:sz w:val="28"/>
        </w:rPr>
        <w:t xml:space="preserve"> </w:t>
      </w:r>
      <w:r>
        <w:rPr>
          <w:sz w:val="28"/>
        </w:rPr>
        <w:t>on</w:t>
      </w:r>
      <w:r>
        <w:rPr>
          <w:spacing w:val="45"/>
          <w:sz w:val="28"/>
        </w:rPr>
        <w:t xml:space="preserve"> </w:t>
      </w:r>
      <w:r>
        <w:rPr>
          <w:sz w:val="28"/>
        </w:rPr>
        <w:t>Christmas</w:t>
      </w:r>
      <w:r>
        <w:rPr>
          <w:spacing w:val="46"/>
          <w:sz w:val="28"/>
        </w:rPr>
        <w:t xml:space="preserve"> </w:t>
      </w:r>
      <w:r>
        <w:rPr>
          <w:sz w:val="28"/>
        </w:rPr>
        <w:t>Day</w:t>
      </w:r>
      <w:r>
        <w:rPr>
          <w:spacing w:val="43"/>
          <w:sz w:val="28"/>
        </w:rPr>
        <w:t xml:space="preserve"> </w:t>
      </w:r>
      <w:r>
        <w:rPr>
          <w:sz w:val="28"/>
        </w:rPr>
        <w:t>(на</w:t>
      </w:r>
      <w:r>
        <w:rPr>
          <w:spacing w:val="45"/>
          <w:sz w:val="28"/>
        </w:rPr>
        <w:t xml:space="preserve"> </w:t>
      </w:r>
      <w:r>
        <w:rPr>
          <w:sz w:val="28"/>
        </w:rPr>
        <w:t>Рождество,</w:t>
      </w:r>
      <w:r>
        <w:rPr>
          <w:spacing w:val="42"/>
          <w:sz w:val="28"/>
        </w:rPr>
        <w:t xml:space="preserve"> </w:t>
      </w:r>
      <w:r>
        <w:rPr>
          <w:sz w:val="28"/>
        </w:rPr>
        <w:t>25</w:t>
      </w:r>
      <w:r>
        <w:rPr>
          <w:spacing w:val="45"/>
          <w:sz w:val="28"/>
        </w:rPr>
        <w:t xml:space="preserve"> </w:t>
      </w:r>
      <w:r>
        <w:rPr>
          <w:sz w:val="28"/>
        </w:rPr>
        <w:t>де-</w:t>
      </w:r>
    </w:p>
    <w:p w:rsidR="00357B9E" w:rsidRDefault="00357B9E">
      <w:pPr>
        <w:pStyle w:val="a7"/>
        <w:rPr>
          <w:sz w:val="20"/>
        </w:rPr>
      </w:pPr>
    </w:p>
    <w:p w:rsidR="00357B9E" w:rsidRDefault="00B73AA5">
      <w:pPr>
        <w:pStyle w:val="a7"/>
        <w:spacing w:before="239"/>
        <w:ind w:left="1459" w:right="771"/>
        <w:jc w:val="center"/>
      </w:pPr>
      <w:r>
        <w:t>83</w:t>
      </w:r>
    </w:p>
    <w:p w:rsidR="00357B9E" w:rsidRDefault="00357B9E">
      <w:pPr>
        <w:jc w:val="center"/>
        <w:sectPr w:rsidR="00357B9E">
          <w:footerReference w:type="default" r:id="rId77"/>
          <w:pgSz w:w="11910" w:h="16840"/>
          <w:pgMar w:top="1040" w:right="740" w:bottom="280" w:left="680" w:header="0" w:footer="0" w:gutter="0"/>
          <w:cols w:space="720"/>
        </w:sectPr>
      </w:pPr>
    </w:p>
    <w:p w:rsidR="00357B9E" w:rsidRDefault="00B73AA5">
      <w:pPr>
        <w:pStyle w:val="a7"/>
        <w:spacing w:before="67" w:line="278" w:lineRule="auto"/>
        <w:ind w:left="1571" w:right="851"/>
        <w:jc w:val="both"/>
      </w:pPr>
      <w:r>
        <w:lastRenderedPageBreak/>
        <w:t>кабря), on Christmas Eve (в канун Рождества, 24 декабря), on my</w:t>
      </w:r>
      <w:r>
        <w:rPr>
          <w:spacing w:val="1"/>
        </w:rPr>
        <w:t xml:space="preserve"> </w:t>
      </w:r>
      <w:r>
        <w:t>birthday</w:t>
      </w:r>
      <w:r>
        <w:rPr>
          <w:spacing w:val="-5"/>
        </w:rPr>
        <w:t xml:space="preserve"> </w:t>
      </w:r>
      <w:r>
        <w:t>(в</w:t>
      </w:r>
      <w:r>
        <w:rPr>
          <w:spacing w:val="-1"/>
        </w:rPr>
        <w:t xml:space="preserve"> </w:t>
      </w:r>
      <w:r>
        <w:t>мой</w:t>
      </w:r>
      <w:r>
        <w:rPr>
          <w:spacing w:val="1"/>
        </w:rPr>
        <w:t xml:space="preserve"> </w:t>
      </w:r>
      <w:r>
        <w:t>день</w:t>
      </w:r>
      <w:r>
        <w:rPr>
          <w:spacing w:val="-1"/>
        </w:rPr>
        <w:t xml:space="preserve"> </w:t>
      </w:r>
      <w:r>
        <w:t>рождения).</w:t>
      </w:r>
    </w:p>
    <w:p w:rsidR="00357B9E" w:rsidRPr="00B73AA5" w:rsidRDefault="00B73AA5">
      <w:pPr>
        <w:spacing w:line="276" w:lineRule="auto"/>
        <w:ind w:left="284" w:right="842" w:firstLine="566"/>
        <w:jc w:val="both"/>
        <w:rPr>
          <w:i/>
          <w:sz w:val="28"/>
          <w:lang w:val="en-US"/>
        </w:rPr>
      </w:pPr>
      <w:r w:rsidRPr="00B73AA5">
        <w:rPr>
          <w:i/>
          <w:sz w:val="28"/>
          <w:lang w:val="en-US"/>
        </w:rPr>
        <w:t xml:space="preserve">What do you usually cook on Christmas Day? — </w:t>
      </w:r>
      <w:r>
        <w:rPr>
          <w:i/>
          <w:sz w:val="28"/>
        </w:rPr>
        <w:t>Что</w:t>
      </w:r>
      <w:r w:rsidRPr="00B73AA5">
        <w:rPr>
          <w:i/>
          <w:sz w:val="28"/>
          <w:lang w:val="en-US"/>
        </w:rPr>
        <w:t xml:space="preserve"> </w:t>
      </w:r>
      <w:r>
        <w:rPr>
          <w:i/>
          <w:sz w:val="28"/>
        </w:rPr>
        <w:t>ты</w:t>
      </w:r>
      <w:r w:rsidRPr="00B73AA5">
        <w:rPr>
          <w:i/>
          <w:sz w:val="28"/>
          <w:lang w:val="en-US"/>
        </w:rPr>
        <w:t xml:space="preserve"> </w:t>
      </w:r>
      <w:r>
        <w:rPr>
          <w:i/>
          <w:sz w:val="28"/>
        </w:rPr>
        <w:t>обычно</w:t>
      </w:r>
      <w:r w:rsidRPr="00B73AA5">
        <w:rPr>
          <w:i/>
          <w:sz w:val="28"/>
          <w:lang w:val="en-US"/>
        </w:rPr>
        <w:t xml:space="preserve"> </w:t>
      </w:r>
      <w:r>
        <w:rPr>
          <w:i/>
          <w:sz w:val="28"/>
        </w:rPr>
        <w:t>готовишь</w:t>
      </w:r>
      <w:r w:rsidRPr="00B73AA5">
        <w:rPr>
          <w:i/>
          <w:spacing w:val="-67"/>
          <w:sz w:val="28"/>
          <w:lang w:val="en-US"/>
        </w:rPr>
        <w:t xml:space="preserve"> </w:t>
      </w:r>
      <w:r>
        <w:rPr>
          <w:i/>
          <w:sz w:val="28"/>
        </w:rPr>
        <w:t>на</w:t>
      </w:r>
      <w:r w:rsidRPr="00B73AA5">
        <w:rPr>
          <w:i/>
          <w:sz w:val="28"/>
          <w:lang w:val="en-US"/>
        </w:rPr>
        <w:t xml:space="preserve"> </w:t>
      </w:r>
      <w:r>
        <w:rPr>
          <w:i/>
          <w:sz w:val="28"/>
        </w:rPr>
        <w:t>Рождество</w:t>
      </w:r>
      <w:r w:rsidRPr="00B73AA5">
        <w:rPr>
          <w:i/>
          <w:sz w:val="28"/>
          <w:lang w:val="en-US"/>
        </w:rPr>
        <w:t>?</w:t>
      </w:r>
    </w:p>
    <w:p w:rsidR="00357B9E" w:rsidRDefault="00B73AA5" w:rsidP="005347E2">
      <w:pPr>
        <w:pStyle w:val="a8"/>
        <w:numPr>
          <w:ilvl w:val="0"/>
          <w:numId w:val="271"/>
        </w:numPr>
        <w:tabs>
          <w:tab w:val="left" w:pos="1572"/>
        </w:tabs>
        <w:spacing w:before="0" w:line="273" w:lineRule="auto"/>
        <w:ind w:right="851"/>
        <w:jc w:val="both"/>
        <w:rPr>
          <w:sz w:val="28"/>
        </w:rPr>
      </w:pPr>
      <w:r>
        <w:rPr>
          <w:sz w:val="28"/>
        </w:rPr>
        <w:t>Для указания возраста: at 18 (в 18 лет), at the age of 35 (в возрасте</w:t>
      </w:r>
      <w:r>
        <w:rPr>
          <w:spacing w:val="1"/>
          <w:sz w:val="28"/>
        </w:rPr>
        <w:t xml:space="preserve"> </w:t>
      </w:r>
      <w:r>
        <w:rPr>
          <w:sz w:val="28"/>
        </w:rPr>
        <w:t>35</w:t>
      </w:r>
      <w:r>
        <w:rPr>
          <w:spacing w:val="1"/>
          <w:sz w:val="28"/>
        </w:rPr>
        <w:t xml:space="preserve"> </w:t>
      </w:r>
      <w:r>
        <w:rPr>
          <w:sz w:val="28"/>
        </w:rPr>
        <w:t>лет).</w:t>
      </w:r>
    </w:p>
    <w:p w:rsidR="00357B9E" w:rsidRDefault="00B73AA5">
      <w:pPr>
        <w:spacing w:line="276" w:lineRule="auto"/>
        <w:ind w:left="284" w:right="847" w:firstLine="566"/>
        <w:jc w:val="both"/>
        <w:rPr>
          <w:i/>
          <w:sz w:val="28"/>
        </w:rPr>
      </w:pPr>
      <w:r>
        <w:rPr>
          <w:i/>
          <w:sz w:val="28"/>
        </w:rPr>
        <w:t>She was gullible and trusted strangers at 10. — В 10 лет она была наивна и</w:t>
      </w:r>
      <w:r>
        <w:rPr>
          <w:i/>
          <w:spacing w:val="1"/>
          <w:sz w:val="28"/>
        </w:rPr>
        <w:t xml:space="preserve"> </w:t>
      </w:r>
      <w:r>
        <w:rPr>
          <w:i/>
          <w:sz w:val="28"/>
        </w:rPr>
        <w:t>доверяла незнакомцам.</w:t>
      </w:r>
    </w:p>
    <w:p w:rsidR="00357B9E" w:rsidRPr="00B73AA5" w:rsidRDefault="00B73AA5" w:rsidP="005347E2">
      <w:pPr>
        <w:pStyle w:val="a8"/>
        <w:numPr>
          <w:ilvl w:val="0"/>
          <w:numId w:val="271"/>
        </w:numPr>
        <w:tabs>
          <w:tab w:val="left" w:pos="1572"/>
        </w:tabs>
        <w:spacing w:before="0" w:line="276" w:lineRule="auto"/>
        <w:ind w:right="843"/>
        <w:jc w:val="both"/>
        <w:rPr>
          <w:sz w:val="28"/>
          <w:lang w:val="en-US"/>
        </w:rPr>
      </w:pPr>
      <w:r>
        <w:rPr>
          <w:sz w:val="28"/>
        </w:rPr>
        <w:t>С</w:t>
      </w:r>
      <w:r w:rsidRPr="00B73AA5">
        <w:rPr>
          <w:sz w:val="28"/>
          <w:lang w:val="en-US"/>
        </w:rPr>
        <w:t xml:space="preserve"> </w:t>
      </w:r>
      <w:r>
        <w:rPr>
          <w:sz w:val="28"/>
        </w:rPr>
        <w:t>выражениями</w:t>
      </w:r>
      <w:r w:rsidRPr="00B73AA5">
        <w:rPr>
          <w:sz w:val="28"/>
          <w:lang w:val="en-US"/>
        </w:rPr>
        <w:t>: BrE — at the weekend (</w:t>
      </w:r>
      <w:r>
        <w:rPr>
          <w:sz w:val="28"/>
        </w:rPr>
        <w:t>на</w:t>
      </w:r>
      <w:r w:rsidRPr="00B73AA5">
        <w:rPr>
          <w:sz w:val="28"/>
          <w:lang w:val="en-US"/>
        </w:rPr>
        <w:t xml:space="preserve"> </w:t>
      </w:r>
      <w:r>
        <w:rPr>
          <w:sz w:val="28"/>
        </w:rPr>
        <w:t>выходных</w:t>
      </w:r>
      <w:r w:rsidRPr="00B73AA5">
        <w:rPr>
          <w:sz w:val="28"/>
          <w:lang w:val="en-US"/>
        </w:rPr>
        <w:t>), AmE — on</w:t>
      </w:r>
      <w:r w:rsidRPr="00B73AA5">
        <w:rPr>
          <w:spacing w:val="1"/>
          <w:sz w:val="28"/>
          <w:lang w:val="en-US"/>
        </w:rPr>
        <w:t xml:space="preserve"> </w:t>
      </w:r>
      <w:r w:rsidRPr="00B73AA5">
        <w:rPr>
          <w:sz w:val="28"/>
          <w:lang w:val="en-US"/>
        </w:rPr>
        <w:t>the weekend (</w:t>
      </w:r>
      <w:r>
        <w:rPr>
          <w:sz w:val="28"/>
        </w:rPr>
        <w:t>на</w:t>
      </w:r>
      <w:r w:rsidRPr="00B73AA5">
        <w:rPr>
          <w:sz w:val="28"/>
          <w:lang w:val="en-US"/>
        </w:rPr>
        <w:t xml:space="preserve"> </w:t>
      </w:r>
      <w:r>
        <w:rPr>
          <w:sz w:val="28"/>
        </w:rPr>
        <w:t>выходных</w:t>
      </w:r>
      <w:r w:rsidRPr="00B73AA5">
        <w:rPr>
          <w:sz w:val="28"/>
          <w:lang w:val="en-US"/>
        </w:rPr>
        <w:t>), at the moment (</w:t>
      </w:r>
      <w:r>
        <w:rPr>
          <w:sz w:val="28"/>
        </w:rPr>
        <w:t>в</w:t>
      </w:r>
      <w:r w:rsidRPr="00B73AA5">
        <w:rPr>
          <w:sz w:val="28"/>
          <w:lang w:val="en-US"/>
        </w:rPr>
        <w:t xml:space="preserve"> </w:t>
      </w:r>
      <w:r>
        <w:rPr>
          <w:sz w:val="28"/>
        </w:rPr>
        <w:t>данный</w:t>
      </w:r>
      <w:r w:rsidRPr="00B73AA5">
        <w:rPr>
          <w:sz w:val="28"/>
          <w:lang w:val="en-US"/>
        </w:rPr>
        <w:t xml:space="preserve"> </w:t>
      </w:r>
      <w:r>
        <w:rPr>
          <w:sz w:val="28"/>
        </w:rPr>
        <w:t>момент</w:t>
      </w:r>
      <w:r w:rsidRPr="00B73AA5">
        <w:rPr>
          <w:sz w:val="28"/>
          <w:lang w:val="en-US"/>
        </w:rPr>
        <w:t>), in the</w:t>
      </w:r>
      <w:r w:rsidRPr="00B73AA5">
        <w:rPr>
          <w:spacing w:val="-67"/>
          <w:sz w:val="28"/>
          <w:lang w:val="en-US"/>
        </w:rPr>
        <w:t xml:space="preserve"> </w:t>
      </w:r>
      <w:r w:rsidRPr="00B73AA5">
        <w:rPr>
          <w:sz w:val="28"/>
          <w:lang w:val="en-US"/>
        </w:rPr>
        <w:t>Middle</w:t>
      </w:r>
      <w:r w:rsidRPr="00B73AA5">
        <w:rPr>
          <w:spacing w:val="19"/>
          <w:sz w:val="28"/>
          <w:lang w:val="en-US"/>
        </w:rPr>
        <w:t xml:space="preserve"> </w:t>
      </w:r>
      <w:r w:rsidRPr="00B73AA5">
        <w:rPr>
          <w:sz w:val="28"/>
          <w:lang w:val="en-US"/>
        </w:rPr>
        <w:t>Ages</w:t>
      </w:r>
      <w:r w:rsidRPr="00B73AA5">
        <w:rPr>
          <w:spacing w:val="21"/>
          <w:sz w:val="28"/>
          <w:lang w:val="en-US"/>
        </w:rPr>
        <w:t xml:space="preserve"> </w:t>
      </w:r>
      <w:r w:rsidRPr="00B73AA5">
        <w:rPr>
          <w:sz w:val="28"/>
          <w:lang w:val="en-US"/>
        </w:rPr>
        <w:t>(</w:t>
      </w:r>
      <w:r>
        <w:rPr>
          <w:sz w:val="28"/>
        </w:rPr>
        <w:t>в</w:t>
      </w:r>
      <w:r w:rsidRPr="00B73AA5">
        <w:rPr>
          <w:spacing w:val="17"/>
          <w:sz w:val="28"/>
          <w:lang w:val="en-US"/>
        </w:rPr>
        <w:t xml:space="preserve"> </w:t>
      </w:r>
      <w:r>
        <w:rPr>
          <w:sz w:val="28"/>
        </w:rPr>
        <w:t>средние</w:t>
      </w:r>
      <w:r w:rsidRPr="00B73AA5">
        <w:rPr>
          <w:spacing w:val="21"/>
          <w:sz w:val="28"/>
          <w:lang w:val="en-US"/>
        </w:rPr>
        <w:t xml:space="preserve"> </w:t>
      </w:r>
      <w:r>
        <w:rPr>
          <w:sz w:val="28"/>
        </w:rPr>
        <w:t>века</w:t>
      </w:r>
      <w:r w:rsidRPr="00B73AA5">
        <w:rPr>
          <w:sz w:val="28"/>
          <w:lang w:val="en-US"/>
        </w:rPr>
        <w:t>),</w:t>
      </w:r>
      <w:r w:rsidRPr="00B73AA5">
        <w:rPr>
          <w:spacing w:val="15"/>
          <w:sz w:val="28"/>
          <w:lang w:val="en-US"/>
        </w:rPr>
        <w:t xml:space="preserve"> </w:t>
      </w:r>
      <w:r w:rsidRPr="00B73AA5">
        <w:rPr>
          <w:sz w:val="28"/>
          <w:lang w:val="en-US"/>
        </w:rPr>
        <w:t>in</w:t>
      </w:r>
      <w:r w:rsidRPr="00B73AA5">
        <w:rPr>
          <w:spacing w:val="18"/>
          <w:sz w:val="28"/>
          <w:lang w:val="en-US"/>
        </w:rPr>
        <w:t xml:space="preserve"> </w:t>
      </w:r>
      <w:r w:rsidRPr="00B73AA5">
        <w:rPr>
          <w:sz w:val="28"/>
          <w:lang w:val="en-US"/>
        </w:rPr>
        <w:t>the</w:t>
      </w:r>
      <w:r w:rsidRPr="00B73AA5">
        <w:rPr>
          <w:spacing w:val="17"/>
          <w:sz w:val="28"/>
          <w:lang w:val="en-US"/>
        </w:rPr>
        <w:t xml:space="preserve"> </w:t>
      </w:r>
      <w:r w:rsidRPr="00B73AA5">
        <w:rPr>
          <w:sz w:val="28"/>
          <w:lang w:val="en-US"/>
        </w:rPr>
        <w:t>past</w:t>
      </w:r>
      <w:r w:rsidRPr="00B73AA5">
        <w:rPr>
          <w:spacing w:val="20"/>
          <w:sz w:val="28"/>
          <w:lang w:val="en-US"/>
        </w:rPr>
        <w:t xml:space="preserve"> </w:t>
      </w:r>
      <w:r w:rsidRPr="00B73AA5">
        <w:rPr>
          <w:sz w:val="28"/>
          <w:lang w:val="en-US"/>
        </w:rPr>
        <w:t>(</w:t>
      </w:r>
      <w:r>
        <w:rPr>
          <w:sz w:val="28"/>
        </w:rPr>
        <w:t>в</w:t>
      </w:r>
      <w:r w:rsidRPr="00B73AA5">
        <w:rPr>
          <w:spacing w:val="18"/>
          <w:sz w:val="28"/>
          <w:lang w:val="en-US"/>
        </w:rPr>
        <w:t xml:space="preserve"> </w:t>
      </w:r>
      <w:r>
        <w:rPr>
          <w:sz w:val="28"/>
        </w:rPr>
        <w:t>прошлом</w:t>
      </w:r>
      <w:r w:rsidRPr="00B73AA5">
        <w:rPr>
          <w:sz w:val="28"/>
          <w:lang w:val="en-US"/>
        </w:rPr>
        <w:t>),</w:t>
      </w:r>
      <w:r w:rsidRPr="00B73AA5">
        <w:rPr>
          <w:spacing w:val="19"/>
          <w:sz w:val="28"/>
          <w:lang w:val="en-US"/>
        </w:rPr>
        <w:t xml:space="preserve"> </w:t>
      </w:r>
      <w:r w:rsidRPr="00B73AA5">
        <w:rPr>
          <w:sz w:val="28"/>
          <w:lang w:val="en-US"/>
        </w:rPr>
        <w:t>in</w:t>
      </w:r>
      <w:r w:rsidRPr="00B73AA5">
        <w:rPr>
          <w:spacing w:val="20"/>
          <w:sz w:val="28"/>
          <w:lang w:val="en-US"/>
        </w:rPr>
        <w:t xml:space="preserve"> </w:t>
      </w:r>
      <w:r w:rsidRPr="00B73AA5">
        <w:rPr>
          <w:sz w:val="28"/>
          <w:lang w:val="en-US"/>
        </w:rPr>
        <w:t>the</w:t>
      </w:r>
      <w:r w:rsidRPr="00B73AA5">
        <w:rPr>
          <w:spacing w:val="20"/>
          <w:sz w:val="28"/>
          <w:lang w:val="en-US"/>
        </w:rPr>
        <w:t xml:space="preserve"> </w:t>
      </w:r>
      <w:r w:rsidRPr="00B73AA5">
        <w:rPr>
          <w:sz w:val="28"/>
          <w:lang w:val="en-US"/>
        </w:rPr>
        <w:t>future</w:t>
      </w:r>
      <w:r w:rsidRPr="00B73AA5">
        <w:rPr>
          <w:spacing w:val="-68"/>
          <w:sz w:val="28"/>
          <w:lang w:val="en-US"/>
        </w:rPr>
        <w:t xml:space="preserve"> </w:t>
      </w:r>
      <w:r w:rsidRPr="00B73AA5">
        <w:rPr>
          <w:sz w:val="28"/>
          <w:lang w:val="en-US"/>
        </w:rPr>
        <w:t>(</w:t>
      </w:r>
      <w:r>
        <w:rPr>
          <w:sz w:val="28"/>
        </w:rPr>
        <w:t>в</w:t>
      </w:r>
      <w:r w:rsidRPr="00B73AA5">
        <w:rPr>
          <w:spacing w:val="-1"/>
          <w:sz w:val="28"/>
          <w:lang w:val="en-US"/>
        </w:rPr>
        <w:t xml:space="preserve"> </w:t>
      </w:r>
      <w:r>
        <w:rPr>
          <w:sz w:val="28"/>
        </w:rPr>
        <w:t>будущем</w:t>
      </w:r>
      <w:r w:rsidRPr="00B73AA5">
        <w:rPr>
          <w:sz w:val="28"/>
          <w:lang w:val="en-US"/>
        </w:rPr>
        <w:t>).</w:t>
      </w:r>
    </w:p>
    <w:p w:rsidR="00357B9E" w:rsidRPr="00B73AA5" w:rsidRDefault="00B73AA5">
      <w:pPr>
        <w:spacing w:line="321" w:lineRule="exact"/>
        <w:ind w:left="851"/>
        <w:jc w:val="both"/>
        <w:rPr>
          <w:i/>
          <w:sz w:val="28"/>
          <w:lang w:val="en-US"/>
        </w:rPr>
      </w:pPr>
      <w:r w:rsidRPr="00B73AA5">
        <w:rPr>
          <w:i/>
          <w:sz w:val="28"/>
          <w:lang w:val="en-US"/>
        </w:rPr>
        <w:t>I</w:t>
      </w:r>
      <w:r w:rsidRPr="00B73AA5">
        <w:rPr>
          <w:i/>
          <w:spacing w:val="-1"/>
          <w:sz w:val="28"/>
          <w:lang w:val="en-US"/>
        </w:rPr>
        <w:t xml:space="preserve"> </w:t>
      </w:r>
      <w:r w:rsidRPr="00B73AA5">
        <w:rPr>
          <w:i/>
          <w:sz w:val="28"/>
          <w:lang w:val="en-US"/>
        </w:rPr>
        <w:t>go</w:t>
      </w:r>
      <w:r w:rsidRPr="00B73AA5">
        <w:rPr>
          <w:i/>
          <w:spacing w:val="-3"/>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lake</w:t>
      </w:r>
      <w:r w:rsidRPr="00B73AA5">
        <w:rPr>
          <w:i/>
          <w:spacing w:val="-4"/>
          <w:sz w:val="28"/>
          <w:lang w:val="en-US"/>
        </w:rPr>
        <w:t xml:space="preserve"> </w:t>
      </w:r>
      <w:r w:rsidRPr="00B73AA5">
        <w:rPr>
          <w:i/>
          <w:sz w:val="28"/>
          <w:lang w:val="en-US"/>
        </w:rPr>
        <w:t>at</w:t>
      </w:r>
      <w:r w:rsidRPr="00B73AA5">
        <w:rPr>
          <w:i/>
          <w:spacing w:val="-3"/>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weekend.</w:t>
      </w:r>
      <w:r w:rsidRPr="00B73AA5">
        <w:rPr>
          <w:i/>
          <w:spacing w:val="2"/>
          <w:sz w:val="28"/>
          <w:lang w:val="en-US"/>
        </w:rPr>
        <w:t xml:space="preserve"> </w:t>
      </w:r>
      <w:r w:rsidRPr="00B73AA5">
        <w:rPr>
          <w:i/>
          <w:sz w:val="28"/>
          <w:lang w:val="en-US"/>
        </w:rPr>
        <w:t>—</w:t>
      </w:r>
      <w:r w:rsidRPr="00B73AA5">
        <w:rPr>
          <w:i/>
          <w:spacing w:val="-2"/>
          <w:sz w:val="28"/>
          <w:lang w:val="en-US"/>
        </w:rPr>
        <w:t xml:space="preserve"> </w:t>
      </w:r>
      <w:r>
        <w:rPr>
          <w:i/>
          <w:sz w:val="28"/>
        </w:rPr>
        <w:t>По</w:t>
      </w:r>
      <w:r w:rsidRPr="00B73AA5">
        <w:rPr>
          <w:i/>
          <w:spacing w:val="-1"/>
          <w:sz w:val="28"/>
          <w:lang w:val="en-US"/>
        </w:rPr>
        <w:t xml:space="preserve"> </w:t>
      </w:r>
      <w:r>
        <w:rPr>
          <w:i/>
          <w:sz w:val="28"/>
        </w:rPr>
        <w:t>выходным</w:t>
      </w:r>
      <w:r w:rsidRPr="00B73AA5">
        <w:rPr>
          <w:i/>
          <w:spacing w:val="-1"/>
          <w:sz w:val="28"/>
          <w:lang w:val="en-US"/>
        </w:rPr>
        <w:t xml:space="preserve"> </w:t>
      </w:r>
      <w:r>
        <w:rPr>
          <w:i/>
          <w:sz w:val="28"/>
        </w:rPr>
        <w:t>я</w:t>
      </w:r>
      <w:r w:rsidRPr="00B73AA5">
        <w:rPr>
          <w:i/>
          <w:spacing w:val="-2"/>
          <w:sz w:val="28"/>
          <w:lang w:val="en-US"/>
        </w:rPr>
        <w:t xml:space="preserve"> </w:t>
      </w:r>
      <w:r>
        <w:rPr>
          <w:i/>
          <w:sz w:val="28"/>
        </w:rPr>
        <w:t>хожу</w:t>
      </w:r>
      <w:r w:rsidRPr="00B73AA5">
        <w:rPr>
          <w:i/>
          <w:spacing w:val="-2"/>
          <w:sz w:val="28"/>
          <w:lang w:val="en-US"/>
        </w:rPr>
        <w:t xml:space="preserve"> </w:t>
      </w:r>
      <w:r>
        <w:rPr>
          <w:i/>
          <w:sz w:val="28"/>
        </w:rPr>
        <w:t>к</w:t>
      </w:r>
      <w:r w:rsidRPr="00B73AA5">
        <w:rPr>
          <w:i/>
          <w:spacing w:val="-1"/>
          <w:sz w:val="28"/>
          <w:lang w:val="en-US"/>
        </w:rPr>
        <w:t xml:space="preserve"> </w:t>
      </w:r>
      <w:r>
        <w:rPr>
          <w:i/>
          <w:sz w:val="28"/>
        </w:rPr>
        <w:t>озеру</w:t>
      </w:r>
      <w:r w:rsidRPr="00B73AA5">
        <w:rPr>
          <w:i/>
          <w:sz w:val="28"/>
          <w:lang w:val="en-US"/>
        </w:rPr>
        <w:t>.</w:t>
      </w:r>
    </w:p>
    <w:p w:rsidR="00357B9E" w:rsidRPr="00B73AA5" w:rsidRDefault="00B73AA5">
      <w:pPr>
        <w:spacing w:before="44" w:line="276" w:lineRule="auto"/>
        <w:ind w:left="284" w:right="843" w:firstLine="566"/>
        <w:jc w:val="both"/>
        <w:rPr>
          <w:i/>
          <w:sz w:val="28"/>
          <w:lang w:val="en-US"/>
        </w:rPr>
      </w:pPr>
      <w:r w:rsidRPr="00B73AA5">
        <w:rPr>
          <w:i/>
          <w:sz w:val="28"/>
          <w:lang w:val="en-US"/>
        </w:rPr>
        <w:t xml:space="preserve">In the past our ancestors used sticks and stones as a weapon. — </w:t>
      </w:r>
      <w:r>
        <w:rPr>
          <w:i/>
          <w:sz w:val="28"/>
        </w:rPr>
        <w:t>В</w:t>
      </w:r>
      <w:r w:rsidRPr="00B73AA5">
        <w:rPr>
          <w:i/>
          <w:sz w:val="28"/>
          <w:lang w:val="en-US"/>
        </w:rPr>
        <w:t xml:space="preserve"> </w:t>
      </w:r>
      <w:r>
        <w:rPr>
          <w:i/>
          <w:sz w:val="28"/>
        </w:rPr>
        <w:t>прошлом</w:t>
      </w:r>
      <w:r w:rsidRPr="00B73AA5">
        <w:rPr>
          <w:i/>
          <w:spacing w:val="1"/>
          <w:sz w:val="28"/>
          <w:lang w:val="en-US"/>
        </w:rPr>
        <w:t xml:space="preserve"> </w:t>
      </w:r>
      <w:r>
        <w:rPr>
          <w:i/>
          <w:sz w:val="28"/>
        </w:rPr>
        <w:t>наши</w:t>
      </w:r>
      <w:r w:rsidRPr="00B73AA5">
        <w:rPr>
          <w:i/>
          <w:spacing w:val="-3"/>
          <w:sz w:val="28"/>
          <w:lang w:val="en-US"/>
        </w:rPr>
        <w:t xml:space="preserve"> </w:t>
      </w:r>
      <w:r>
        <w:rPr>
          <w:i/>
          <w:sz w:val="28"/>
        </w:rPr>
        <w:t>предки</w:t>
      </w:r>
      <w:r w:rsidRPr="00B73AA5">
        <w:rPr>
          <w:i/>
          <w:sz w:val="28"/>
          <w:lang w:val="en-US"/>
        </w:rPr>
        <w:t xml:space="preserve"> </w:t>
      </w:r>
      <w:r>
        <w:rPr>
          <w:i/>
          <w:sz w:val="28"/>
        </w:rPr>
        <w:t>использовали</w:t>
      </w:r>
      <w:r w:rsidRPr="00B73AA5">
        <w:rPr>
          <w:i/>
          <w:spacing w:val="2"/>
          <w:sz w:val="28"/>
          <w:lang w:val="en-US"/>
        </w:rPr>
        <w:t xml:space="preserve"> </w:t>
      </w:r>
      <w:r>
        <w:rPr>
          <w:i/>
          <w:sz w:val="28"/>
        </w:rPr>
        <w:t>палки</w:t>
      </w:r>
      <w:r w:rsidRPr="00B73AA5">
        <w:rPr>
          <w:i/>
          <w:spacing w:val="-1"/>
          <w:sz w:val="28"/>
          <w:lang w:val="en-US"/>
        </w:rPr>
        <w:t xml:space="preserve"> </w:t>
      </w:r>
      <w:r>
        <w:rPr>
          <w:i/>
          <w:sz w:val="28"/>
        </w:rPr>
        <w:t>и</w:t>
      </w:r>
      <w:r w:rsidRPr="00B73AA5">
        <w:rPr>
          <w:i/>
          <w:spacing w:val="-1"/>
          <w:sz w:val="28"/>
          <w:lang w:val="en-US"/>
        </w:rPr>
        <w:t xml:space="preserve"> </w:t>
      </w:r>
      <w:r>
        <w:rPr>
          <w:i/>
          <w:sz w:val="28"/>
        </w:rPr>
        <w:t>камни</w:t>
      </w:r>
      <w:r w:rsidRPr="00B73AA5">
        <w:rPr>
          <w:i/>
          <w:sz w:val="28"/>
          <w:lang w:val="en-US"/>
        </w:rPr>
        <w:t xml:space="preserve"> </w:t>
      </w:r>
      <w:r>
        <w:rPr>
          <w:i/>
          <w:sz w:val="28"/>
        </w:rPr>
        <w:t>в</w:t>
      </w:r>
      <w:r w:rsidRPr="00B73AA5">
        <w:rPr>
          <w:i/>
          <w:spacing w:val="-1"/>
          <w:sz w:val="28"/>
          <w:lang w:val="en-US"/>
        </w:rPr>
        <w:t xml:space="preserve"> </w:t>
      </w:r>
      <w:r>
        <w:rPr>
          <w:i/>
          <w:sz w:val="28"/>
        </w:rPr>
        <w:t>качестве</w:t>
      </w:r>
      <w:r w:rsidRPr="00B73AA5">
        <w:rPr>
          <w:i/>
          <w:sz w:val="28"/>
          <w:lang w:val="en-US"/>
        </w:rPr>
        <w:t xml:space="preserve"> </w:t>
      </w:r>
      <w:r>
        <w:rPr>
          <w:i/>
          <w:sz w:val="28"/>
        </w:rPr>
        <w:t>оружия</w:t>
      </w:r>
      <w:r w:rsidRPr="00B73AA5">
        <w:rPr>
          <w:i/>
          <w:sz w:val="28"/>
          <w:lang w:val="en-US"/>
        </w:rPr>
        <w:t>.</w:t>
      </w:r>
    </w:p>
    <w:p w:rsidR="00357B9E" w:rsidRDefault="00B73AA5">
      <w:pPr>
        <w:pStyle w:val="a7"/>
        <w:spacing w:line="276" w:lineRule="auto"/>
        <w:ind w:left="284" w:right="842" w:firstLine="566"/>
        <w:jc w:val="both"/>
      </w:pPr>
      <w:r>
        <w:t>Для того чтобы вам было легче запомнить, в каком случае какой предлог</w:t>
      </w:r>
      <w:r>
        <w:rPr>
          <w:spacing w:val="-67"/>
        </w:rPr>
        <w:t xml:space="preserve"> </w:t>
      </w:r>
      <w:r>
        <w:t xml:space="preserve">употреблять, повторим еще раз их основные функции. Предлог </w:t>
      </w:r>
      <w:r>
        <w:rPr>
          <w:b/>
        </w:rPr>
        <w:t xml:space="preserve">at </w:t>
      </w:r>
      <w:r>
        <w:t>употребля-</w:t>
      </w:r>
      <w:r>
        <w:rPr>
          <w:spacing w:val="1"/>
        </w:rPr>
        <w:t xml:space="preserve"> </w:t>
      </w:r>
      <w:r>
        <w:t>ется, когда называем точное время (в котором часу произошло действие).</w:t>
      </w:r>
      <w:r>
        <w:rPr>
          <w:spacing w:val="1"/>
        </w:rPr>
        <w:t xml:space="preserve"> </w:t>
      </w:r>
      <w:r>
        <w:t xml:space="preserve">Предлог </w:t>
      </w:r>
      <w:r>
        <w:rPr>
          <w:b/>
        </w:rPr>
        <w:t xml:space="preserve">on </w:t>
      </w:r>
      <w:r>
        <w:t>в английском языке употребляем, когда говорим о конкретном</w:t>
      </w:r>
      <w:r>
        <w:rPr>
          <w:spacing w:val="1"/>
        </w:rPr>
        <w:t xml:space="preserve"> </w:t>
      </w:r>
      <w:r>
        <w:t xml:space="preserve">дне (день недели, дата, праздничный день). Предлог </w:t>
      </w:r>
      <w:r>
        <w:rPr>
          <w:b/>
        </w:rPr>
        <w:t xml:space="preserve">in </w:t>
      </w:r>
      <w:r>
        <w:t>в английском языке</w:t>
      </w:r>
      <w:r>
        <w:rPr>
          <w:spacing w:val="1"/>
        </w:rPr>
        <w:t xml:space="preserve"> </w:t>
      </w:r>
      <w:r>
        <w:t>используется для больших</w:t>
      </w:r>
      <w:r>
        <w:rPr>
          <w:spacing w:val="1"/>
        </w:rPr>
        <w:t xml:space="preserve"> </w:t>
      </w:r>
      <w:r>
        <w:t>временных промежутков (месяц, сезон, год</w:t>
      </w:r>
      <w:r>
        <w:rPr>
          <w:spacing w:val="70"/>
        </w:rPr>
        <w:t xml:space="preserve"> </w:t>
      </w:r>
      <w:r>
        <w:t>и т.</w:t>
      </w:r>
      <w:r>
        <w:rPr>
          <w:spacing w:val="1"/>
        </w:rPr>
        <w:t xml:space="preserve"> </w:t>
      </w:r>
      <w:r>
        <w:t>д.). Можно проследить закономерность от меньшего к большему. Но не за-</w:t>
      </w:r>
      <w:r>
        <w:rPr>
          <w:spacing w:val="1"/>
        </w:rPr>
        <w:t xml:space="preserve"> </w:t>
      </w:r>
      <w:r>
        <w:t>бывайте</w:t>
      </w:r>
      <w:r>
        <w:rPr>
          <w:spacing w:val="-5"/>
        </w:rPr>
        <w:t xml:space="preserve"> </w:t>
      </w:r>
      <w:r>
        <w:t>и</w:t>
      </w:r>
      <w:r>
        <w:rPr>
          <w:spacing w:val="-1"/>
        </w:rPr>
        <w:t xml:space="preserve"> </w:t>
      </w:r>
      <w:r>
        <w:t>про устойчивые</w:t>
      </w:r>
      <w:r>
        <w:rPr>
          <w:spacing w:val="-2"/>
        </w:rPr>
        <w:t xml:space="preserve"> </w:t>
      </w:r>
      <w:r>
        <w:t>сочетания,</w:t>
      </w:r>
      <w:r>
        <w:rPr>
          <w:spacing w:val="-1"/>
        </w:rPr>
        <w:t xml:space="preserve"> </w:t>
      </w:r>
      <w:r>
        <w:t>которые</w:t>
      </w:r>
      <w:r>
        <w:rPr>
          <w:spacing w:val="-1"/>
        </w:rPr>
        <w:t xml:space="preserve"> </w:t>
      </w:r>
      <w:r>
        <w:t>могут</w:t>
      </w:r>
      <w:r>
        <w:rPr>
          <w:spacing w:val="-3"/>
        </w:rPr>
        <w:t xml:space="preserve"> </w:t>
      </w:r>
      <w:r>
        <w:t>быть</w:t>
      </w:r>
      <w:r>
        <w:rPr>
          <w:spacing w:val="-2"/>
        </w:rPr>
        <w:t xml:space="preserve"> </w:t>
      </w:r>
      <w:r>
        <w:t>исключениями.</w:t>
      </w:r>
    </w:p>
    <w:p w:rsidR="00357B9E" w:rsidRDefault="00B73AA5">
      <w:pPr>
        <w:pStyle w:val="a7"/>
        <w:spacing w:before="1" w:line="276" w:lineRule="auto"/>
        <w:ind w:left="284" w:right="852" w:firstLine="566"/>
        <w:jc w:val="both"/>
      </w:pPr>
      <w:r>
        <w:t>Предлоги времени at, in, on не используем перед словами last (прошлый),</w:t>
      </w:r>
      <w:r>
        <w:rPr>
          <w:spacing w:val="-68"/>
        </w:rPr>
        <w:t xml:space="preserve"> </w:t>
      </w:r>
      <w:r>
        <w:t>this (этот),</w:t>
      </w:r>
      <w:r>
        <w:rPr>
          <w:spacing w:val="-2"/>
        </w:rPr>
        <w:t xml:space="preserve"> </w:t>
      </w:r>
      <w:r>
        <w:t>next</w:t>
      </w:r>
      <w:r>
        <w:rPr>
          <w:spacing w:val="1"/>
        </w:rPr>
        <w:t xml:space="preserve"> </w:t>
      </w:r>
      <w:r>
        <w:t>(следующий),</w:t>
      </w:r>
      <w:r>
        <w:rPr>
          <w:spacing w:val="-1"/>
        </w:rPr>
        <w:t xml:space="preserve"> </w:t>
      </w:r>
      <w:r>
        <w:t>every</w:t>
      </w:r>
      <w:r>
        <w:rPr>
          <w:spacing w:val="-4"/>
        </w:rPr>
        <w:t xml:space="preserve"> </w:t>
      </w:r>
      <w:r>
        <w:t>(каждый).</w:t>
      </w:r>
    </w:p>
    <w:p w:rsidR="00357B9E" w:rsidRDefault="00B73AA5">
      <w:pPr>
        <w:spacing w:line="276" w:lineRule="auto"/>
        <w:ind w:left="284" w:right="838" w:firstLine="566"/>
        <w:jc w:val="both"/>
        <w:rPr>
          <w:i/>
          <w:sz w:val="28"/>
        </w:rPr>
      </w:pPr>
      <w:r>
        <w:rPr>
          <w:i/>
          <w:sz w:val="28"/>
        </w:rPr>
        <w:t>I</w:t>
      </w:r>
      <w:r>
        <w:rPr>
          <w:i/>
          <w:spacing w:val="26"/>
          <w:sz w:val="28"/>
        </w:rPr>
        <w:t xml:space="preserve"> </w:t>
      </w:r>
      <w:r>
        <w:rPr>
          <w:i/>
          <w:sz w:val="28"/>
        </w:rPr>
        <w:t>saw</w:t>
      </w:r>
      <w:r>
        <w:rPr>
          <w:i/>
          <w:spacing w:val="26"/>
          <w:sz w:val="28"/>
        </w:rPr>
        <w:t xml:space="preserve"> </w:t>
      </w:r>
      <w:r>
        <w:rPr>
          <w:i/>
          <w:sz w:val="28"/>
        </w:rPr>
        <w:t>him</w:t>
      </w:r>
      <w:r>
        <w:rPr>
          <w:i/>
          <w:spacing w:val="25"/>
          <w:sz w:val="28"/>
        </w:rPr>
        <w:t xml:space="preserve"> </w:t>
      </w:r>
      <w:r>
        <w:rPr>
          <w:i/>
          <w:sz w:val="28"/>
        </w:rPr>
        <w:t>last</w:t>
      </w:r>
      <w:r>
        <w:rPr>
          <w:i/>
          <w:spacing w:val="26"/>
          <w:sz w:val="28"/>
        </w:rPr>
        <w:t xml:space="preserve"> </w:t>
      </w:r>
      <w:r>
        <w:rPr>
          <w:i/>
          <w:sz w:val="28"/>
        </w:rPr>
        <w:t>weekend</w:t>
      </w:r>
      <w:r>
        <w:rPr>
          <w:i/>
          <w:spacing w:val="24"/>
          <w:sz w:val="28"/>
        </w:rPr>
        <w:t xml:space="preserve"> </w:t>
      </w:r>
      <w:r>
        <w:rPr>
          <w:i/>
          <w:sz w:val="28"/>
        </w:rPr>
        <w:t>and</w:t>
      </w:r>
      <w:r>
        <w:rPr>
          <w:i/>
          <w:spacing w:val="25"/>
          <w:sz w:val="28"/>
        </w:rPr>
        <w:t xml:space="preserve"> </w:t>
      </w:r>
      <w:r>
        <w:rPr>
          <w:i/>
          <w:sz w:val="28"/>
        </w:rPr>
        <w:t>he</w:t>
      </w:r>
      <w:r>
        <w:rPr>
          <w:i/>
          <w:spacing w:val="23"/>
          <w:sz w:val="28"/>
        </w:rPr>
        <w:t xml:space="preserve"> </w:t>
      </w:r>
      <w:r>
        <w:rPr>
          <w:i/>
          <w:sz w:val="28"/>
        </w:rPr>
        <w:t>looked</w:t>
      </w:r>
      <w:r>
        <w:rPr>
          <w:i/>
          <w:spacing w:val="25"/>
          <w:sz w:val="28"/>
        </w:rPr>
        <w:t xml:space="preserve"> </w:t>
      </w:r>
      <w:r>
        <w:rPr>
          <w:i/>
          <w:sz w:val="28"/>
        </w:rPr>
        <w:t>like</w:t>
      </w:r>
      <w:r>
        <w:rPr>
          <w:i/>
          <w:spacing w:val="26"/>
          <w:sz w:val="28"/>
        </w:rPr>
        <w:t xml:space="preserve"> </w:t>
      </w:r>
      <w:r>
        <w:rPr>
          <w:i/>
          <w:sz w:val="28"/>
        </w:rPr>
        <w:t>he</w:t>
      </w:r>
      <w:r>
        <w:rPr>
          <w:i/>
          <w:spacing w:val="23"/>
          <w:sz w:val="28"/>
        </w:rPr>
        <w:t xml:space="preserve"> </w:t>
      </w:r>
      <w:r>
        <w:rPr>
          <w:i/>
          <w:sz w:val="28"/>
        </w:rPr>
        <w:t>had</w:t>
      </w:r>
      <w:r>
        <w:rPr>
          <w:i/>
          <w:spacing w:val="25"/>
          <w:sz w:val="28"/>
        </w:rPr>
        <w:t xml:space="preserve"> </w:t>
      </w:r>
      <w:r>
        <w:rPr>
          <w:i/>
          <w:sz w:val="28"/>
        </w:rPr>
        <w:t>never</w:t>
      </w:r>
      <w:r>
        <w:rPr>
          <w:i/>
          <w:spacing w:val="26"/>
          <w:sz w:val="28"/>
        </w:rPr>
        <w:t xml:space="preserve"> </w:t>
      </w:r>
      <w:r>
        <w:rPr>
          <w:i/>
          <w:sz w:val="28"/>
        </w:rPr>
        <w:t>got</w:t>
      </w:r>
      <w:r>
        <w:rPr>
          <w:i/>
          <w:spacing w:val="26"/>
          <w:sz w:val="28"/>
        </w:rPr>
        <w:t xml:space="preserve"> </w:t>
      </w:r>
      <w:r>
        <w:rPr>
          <w:i/>
          <w:sz w:val="28"/>
        </w:rPr>
        <w:t>in</w:t>
      </w:r>
      <w:r>
        <w:rPr>
          <w:i/>
          <w:spacing w:val="27"/>
          <w:sz w:val="28"/>
        </w:rPr>
        <w:t xml:space="preserve"> </w:t>
      </w:r>
      <w:r>
        <w:rPr>
          <w:i/>
          <w:sz w:val="28"/>
        </w:rPr>
        <w:t>that</w:t>
      </w:r>
      <w:r>
        <w:rPr>
          <w:i/>
          <w:spacing w:val="24"/>
          <w:sz w:val="28"/>
        </w:rPr>
        <w:t xml:space="preserve"> </w:t>
      </w:r>
      <w:r>
        <w:rPr>
          <w:i/>
          <w:sz w:val="28"/>
        </w:rPr>
        <w:t>terrible</w:t>
      </w:r>
      <w:r>
        <w:rPr>
          <w:i/>
          <w:spacing w:val="-67"/>
          <w:sz w:val="28"/>
        </w:rPr>
        <w:t xml:space="preserve"> </w:t>
      </w:r>
      <w:r>
        <w:rPr>
          <w:i/>
          <w:sz w:val="28"/>
        </w:rPr>
        <w:t>car crash. — Я видела его на прошлых выходных, и он выглядел, как будто ни-</w:t>
      </w:r>
      <w:r>
        <w:rPr>
          <w:i/>
          <w:spacing w:val="-67"/>
          <w:sz w:val="28"/>
        </w:rPr>
        <w:t xml:space="preserve"> </w:t>
      </w:r>
      <w:r>
        <w:rPr>
          <w:i/>
          <w:sz w:val="28"/>
        </w:rPr>
        <w:t>когда</w:t>
      </w:r>
      <w:r>
        <w:rPr>
          <w:i/>
          <w:spacing w:val="-3"/>
          <w:sz w:val="28"/>
        </w:rPr>
        <w:t xml:space="preserve"> </w:t>
      </w:r>
      <w:r>
        <w:rPr>
          <w:i/>
          <w:sz w:val="28"/>
        </w:rPr>
        <w:t>и</w:t>
      </w:r>
      <w:r>
        <w:rPr>
          <w:i/>
          <w:spacing w:val="1"/>
          <w:sz w:val="28"/>
        </w:rPr>
        <w:t xml:space="preserve"> </w:t>
      </w:r>
      <w:r>
        <w:rPr>
          <w:i/>
          <w:sz w:val="28"/>
        </w:rPr>
        <w:t>не</w:t>
      </w:r>
      <w:r>
        <w:rPr>
          <w:i/>
          <w:spacing w:val="-1"/>
          <w:sz w:val="28"/>
        </w:rPr>
        <w:t xml:space="preserve"> </w:t>
      </w:r>
      <w:r>
        <w:rPr>
          <w:i/>
          <w:sz w:val="28"/>
        </w:rPr>
        <w:t>попадал в</w:t>
      </w:r>
      <w:r>
        <w:rPr>
          <w:i/>
          <w:spacing w:val="-3"/>
          <w:sz w:val="28"/>
        </w:rPr>
        <w:t xml:space="preserve"> </w:t>
      </w:r>
      <w:r>
        <w:rPr>
          <w:i/>
          <w:sz w:val="28"/>
        </w:rPr>
        <w:t>ту ужасную</w:t>
      </w:r>
      <w:r>
        <w:rPr>
          <w:i/>
          <w:spacing w:val="-1"/>
          <w:sz w:val="28"/>
        </w:rPr>
        <w:t xml:space="preserve"> </w:t>
      </w:r>
      <w:r>
        <w:rPr>
          <w:i/>
          <w:sz w:val="28"/>
        </w:rPr>
        <w:t>аварию.</w:t>
      </w:r>
    </w:p>
    <w:p w:rsidR="00357B9E" w:rsidRPr="00B73AA5" w:rsidRDefault="00B73AA5">
      <w:pPr>
        <w:spacing w:line="276" w:lineRule="auto"/>
        <w:ind w:left="284" w:right="842" w:firstLine="566"/>
        <w:jc w:val="both"/>
        <w:rPr>
          <w:i/>
          <w:sz w:val="28"/>
          <w:lang w:val="en-US"/>
        </w:rPr>
      </w:pPr>
      <w:r w:rsidRPr="00B73AA5">
        <w:rPr>
          <w:i/>
          <w:sz w:val="28"/>
          <w:lang w:val="en-US"/>
        </w:rPr>
        <w:t>Kevin and I have separated and I am staying at my parents‘ this month. —</w:t>
      </w:r>
      <w:r w:rsidRPr="00B73AA5">
        <w:rPr>
          <w:i/>
          <w:spacing w:val="1"/>
          <w:sz w:val="28"/>
          <w:lang w:val="en-US"/>
        </w:rPr>
        <w:t xml:space="preserve"> </w:t>
      </w:r>
      <w:r>
        <w:rPr>
          <w:i/>
          <w:sz w:val="28"/>
        </w:rPr>
        <w:t>Кевин</w:t>
      </w:r>
      <w:r w:rsidRPr="00B73AA5">
        <w:rPr>
          <w:i/>
          <w:spacing w:val="-1"/>
          <w:sz w:val="28"/>
          <w:lang w:val="en-US"/>
        </w:rPr>
        <w:t xml:space="preserve"> </w:t>
      </w:r>
      <w:r>
        <w:rPr>
          <w:i/>
          <w:sz w:val="28"/>
        </w:rPr>
        <w:t>и</w:t>
      </w:r>
      <w:r w:rsidRPr="00B73AA5">
        <w:rPr>
          <w:i/>
          <w:sz w:val="28"/>
          <w:lang w:val="en-US"/>
        </w:rPr>
        <w:t xml:space="preserve"> </w:t>
      </w:r>
      <w:r>
        <w:rPr>
          <w:i/>
          <w:sz w:val="28"/>
        </w:rPr>
        <w:t>я</w:t>
      </w:r>
      <w:r w:rsidRPr="00B73AA5">
        <w:rPr>
          <w:i/>
          <w:spacing w:val="-2"/>
          <w:sz w:val="28"/>
          <w:lang w:val="en-US"/>
        </w:rPr>
        <w:t xml:space="preserve"> </w:t>
      </w:r>
      <w:r>
        <w:rPr>
          <w:i/>
          <w:sz w:val="28"/>
        </w:rPr>
        <w:t>разошлись</w:t>
      </w:r>
      <w:r w:rsidRPr="00B73AA5">
        <w:rPr>
          <w:i/>
          <w:sz w:val="28"/>
          <w:lang w:val="en-US"/>
        </w:rPr>
        <w:t>,</w:t>
      </w:r>
      <w:r w:rsidRPr="00B73AA5">
        <w:rPr>
          <w:i/>
          <w:spacing w:val="-1"/>
          <w:sz w:val="28"/>
          <w:lang w:val="en-US"/>
        </w:rPr>
        <w:t xml:space="preserve"> </w:t>
      </w:r>
      <w:r>
        <w:rPr>
          <w:i/>
          <w:sz w:val="28"/>
        </w:rPr>
        <w:t>и</w:t>
      </w:r>
      <w:r w:rsidRPr="00B73AA5">
        <w:rPr>
          <w:i/>
          <w:spacing w:val="-1"/>
          <w:sz w:val="28"/>
          <w:lang w:val="en-US"/>
        </w:rPr>
        <w:t xml:space="preserve"> </w:t>
      </w:r>
      <w:r>
        <w:rPr>
          <w:i/>
          <w:sz w:val="28"/>
        </w:rPr>
        <w:t>я</w:t>
      </w:r>
      <w:r w:rsidRPr="00B73AA5">
        <w:rPr>
          <w:i/>
          <w:spacing w:val="-1"/>
          <w:sz w:val="28"/>
          <w:lang w:val="en-US"/>
        </w:rPr>
        <w:t xml:space="preserve"> </w:t>
      </w:r>
      <w:r>
        <w:rPr>
          <w:i/>
          <w:sz w:val="28"/>
        </w:rPr>
        <w:t>живу</w:t>
      </w:r>
      <w:r w:rsidRPr="00B73AA5">
        <w:rPr>
          <w:i/>
          <w:sz w:val="28"/>
          <w:lang w:val="en-US"/>
        </w:rPr>
        <w:t xml:space="preserve"> </w:t>
      </w:r>
      <w:r>
        <w:rPr>
          <w:i/>
          <w:sz w:val="28"/>
        </w:rPr>
        <w:t>у</w:t>
      </w:r>
      <w:r w:rsidRPr="00B73AA5">
        <w:rPr>
          <w:i/>
          <w:spacing w:val="-3"/>
          <w:sz w:val="28"/>
          <w:lang w:val="en-US"/>
        </w:rPr>
        <w:t xml:space="preserve"> </w:t>
      </w:r>
      <w:r>
        <w:rPr>
          <w:i/>
          <w:sz w:val="28"/>
        </w:rPr>
        <w:t>родителей</w:t>
      </w:r>
      <w:r w:rsidRPr="00B73AA5">
        <w:rPr>
          <w:i/>
          <w:spacing w:val="1"/>
          <w:sz w:val="28"/>
          <w:lang w:val="en-US"/>
        </w:rPr>
        <w:t xml:space="preserve"> </w:t>
      </w:r>
      <w:r>
        <w:rPr>
          <w:i/>
          <w:sz w:val="28"/>
        </w:rPr>
        <w:t>в</w:t>
      </w:r>
      <w:r w:rsidRPr="00B73AA5">
        <w:rPr>
          <w:i/>
          <w:spacing w:val="-3"/>
          <w:sz w:val="28"/>
          <w:lang w:val="en-US"/>
        </w:rPr>
        <w:t xml:space="preserve"> </w:t>
      </w:r>
      <w:r>
        <w:rPr>
          <w:i/>
          <w:sz w:val="28"/>
        </w:rPr>
        <w:t>этом</w:t>
      </w:r>
      <w:r w:rsidRPr="00B73AA5">
        <w:rPr>
          <w:i/>
          <w:sz w:val="28"/>
          <w:lang w:val="en-US"/>
        </w:rPr>
        <w:t xml:space="preserve"> </w:t>
      </w:r>
      <w:r>
        <w:rPr>
          <w:i/>
          <w:sz w:val="28"/>
        </w:rPr>
        <w:t>месяце</w:t>
      </w:r>
      <w:r w:rsidRPr="00B73AA5">
        <w:rPr>
          <w:i/>
          <w:sz w:val="28"/>
          <w:lang w:val="en-US"/>
        </w:rPr>
        <w:t>.</w:t>
      </w:r>
    </w:p>
    <w:p w:rsidR="00357B9E" w:rsidRPr="00B73AA5" w:rsidRDefault="00357B9E">
      <w:pPr>
        <w:pStyle w:val="a7"/>
        <w:spacing w:before="9"/>
        <w:rPr>
          <w:i/>
          <w:sz w:val="32"/>
          <w:lang w:val="en-US"/>
        </w:rPr>
      </w:pPr>
    </w:p>
    <w:p w:rsidR="00357B9E" w:rsidRPr="00B73AA5" w:rsidRDefault="00B73AA5">
      <w:pPr>
        <w:pStyle w:val="20"/>
        <w:jc w:val="both"/>
        <w:rPr>
          <w:lang w:val="en-US"/>
        </w:rPr>
      </w:pPr>
      <w:r>
        <w:t>Разница</w:t>
      </w:r>
      <w:r w:rsidRPr="00B73AA5">
        <w:rPr>
          <w:lang w:val="en-US"/>
        </w:rPr>
        <w:t xml:space="preserve"> </w:t>
      </w:r>
      <w:r>
        <w:t>между</w:t>
      </w:r>
      <w:r w:rsidRPr="00B73AA5">
        <w:rPr>
          <w:spacing w:val="-3"/>
          <w:lang w:val="en-US"/>
        </w:rPr>
        <w:t xml:space="preserve"> </w:t>
      </w:r>
      <w:r w:rsidRPr="00B73AA5">
        <w:rPr>
          <w:lang w:val="en-US"/>
        </w:rPr>
        <w:t>on</w:t>
      </w:r>
      <w:r w:rsidRPr="00B73AA5">
        <w:rPr>
          <w:spacing w:val="-3"/>
          <w:lang w:val="en-US"/>
        </w:rPr>
        <w:t xml:space="preserve"> </w:t>
      </w:r>
      <w:r w:rsidRPr="00B73AA5">
        <w:rPr>
          <w:lang w:val="en-US"/>
        </w:rPr>
        <w:t>time</w:t>
      </w:r>
      <w:r w:rsidRPr="00B73AA5">
        <w:rPr>
          <w:spacing w:val="-3"/>
          <w:lang w:val="en-US"/>
        </w:rPr>
        <w:t xml:space="preserve"> </w:t>
      </w:r>
      <w:r>
        <w:t>и</w:t>
      </w:r>
      <w:r w:rsidRPr="00B73AA5">
        <w:rPr>
          <w:spacing w:val="-1"/>
          <w:lang w:val="en-US"/>
        </w:rPr>
        <w:t xml:space="preserve"> </w:t>
      </w:r>
      <w:r w:rsidRPr="00B73AA5">
        <w:rPr>
          <w:lang w:val="en-US"/>
        </w:rPr>
        <w:t>in</w:t>
      </w:r>
      <w:r w:rsidRPr="00B73AA5">
        <w:rPr>
          <w:spacing w:val="-3"/>
          <w:lang w:val="en-US"/>
        </w:rPr>
        <w:t xml:space="preserve"> </w:t>
      </w:r>
      <w:r w:rsidRPr="00B73AA5">
        <w:rPr>
          <w:lang w:val="en-US"/>
        </w:rPr>
        <w:t>time</w:t>
      </w:r>
    </w:p>
    <w:p w:rsidR="00357B9E" w:rsidRDefault="00B73AA5">
      <w:pPr>
        <w:pStyle w:val="a7"/>
        <w:spacing w:before="41" w:line="276" w:lineRule="auto"/>
        <w:ind w:left="284" w:right="842" w:firstLine="566"/>
        <w:jc w:val="both"/>
      </w:pPr>
      <w:r>
        <w:rPr>
          <w:i/>
        </w:rPr>
        <w:t xml:space="preserve">On time </w:t>
      </w:r>
      <w:r>
        <w:t>— в заранее оговоренное время, по расписанию, не раньше и не</w:t>
      </w:r>
      <w:r>
        <w:rPr>
          <w:spacing w:val="1"/>
        </w:rPr>
        <w:t xml:space="preserve"> </w:t>
      </w:r>
      <w:r>
        <w:t>позже. Противоположное значение — late (поздно). In time — заблаговре-</w:t>
      </w:r>
      <w:r>
        <w:rPr>
          <w:spacing w:val="1"/>
        </w:rPr>
        <w:t xml:space="preserve"> </w:t>
      </w:r>
      <w:r>
        <w:t>менно,</w:t>
      </w:r>
      <w:r>
        <w:rPr>
          <w:spacing w:val="-2"/>
        </w:rPr>
        <w:t xml:space="preserve"> </w:t>
      </w:r>
      <w:r>
        <w:t>с запасом времени.</w:t>
      </w:r>
    </w:p>
    <w:p w:rsidR="00357B9E" w:rsidRPr="00B73AA5" w:rsidRDefault="00B73AA5">
      <w:pPr>
        <w:spacing w:before="1"/>
        <w:ind w:left="851"/>
        <w:jc w:val="both"/>
        <w:rPr>
          <w:i/>
          <w:sz w:val="28"/>
          <w:lang w:val="en-US"/>
        </w:rPr>
      </w:pPr>
      <w:r w:rsidRPr="00B73AA5">
        <w:rPr>
          <w:i/>
          <w:sz w:val="28"/>
          <w:lang w:val="en-US"/>
        </w:rPr>
        <w:t>I</w:t>
      </w:r>
      <w:r w:rsidRPr="00B73AA5">
        <w:rPr>
          <w:i/>
          <w:spacing w:val="5"/>
          <w:sz w:val="28"/>
          <w:lang w:val="en-US"/>
        </w:rPr>
        <w:t xml:space="preserve"> </w:t>
      </w:r>
      <w:r w:rsidRPr="00B73AA5">
        <w:rPr>
          <w:i/>
          <w:sz w:val="28"/>
          <w:lang w:val="en-US"/>
        </w:rPr>
        <w:t>like</w:t>
      </w:r>
      <w:r w:rsidRPr="00B73AA5">
        <w:rPr>
          <w:i/>
          <w:spacing w:val="7"/>
          <w:sz w:val="28"/>
          <w:lang w:val="en-US"/>
        </w:rPr>
        <w:t xml:space="preserve"> </w:t>
      </w:r>
      <w:r w:rsidRPr="00B73AA5">
        <w:rPr>
          <w:i/>
          <w:sz w:val="28"/>
          <w:lang w:val="en-US"/>
        </w:rPr>
        <w:t>that</w:t>
      </w:r>
      <w:r w:rsidRPr="00B73AA5">
        <w:rPr>
          <w:i/>
          <w:spacing w:val="7"/>
          <w:sz w:val="28"/>
          <w:lang w:val="en-US"/>
        </w:rPr>
        <w:t xml:space="preserve"> </w:t>
      </w:r>
      <w:r w:rsidRPr="00B73AA5">
        <w:rPr>
          <w:i/>
          <w:sz w:val="28"/>
          <w:lang w:val="en-US"/>
        </w:rPr>
        <w:t>Mr.</w:t>
      </w:r>
      <w:r w:rsidRPr="00B73AA5">
        <w:rPr>
          <w:i/>
          <w:spacing w:val="6"/>
          <w:sz w:val="28"/>
          <w:lang w:val="en-US"/>
        </w:rPr>
        <w:t xml:space="preserve"> </w:t>
      </w:r>
      <w:r w:rsidRPr="00B73AA5">
        <w:rPr>
          <w:i/>
          <w:sz w:val="28"/>
          <w:lang w:val="en-US"/>
        </w:rPr>
        <w:t>Black</w:t>
      </w:r>
      <w:r w:rsidRPr="00B73AA5">
        <w:rPr>
          <w:i/>
          <w:spacing w:val="4"/>
          <w:sz w:val="28"/>
          <w:lang w:val="en-US"/>
        </w:rPr>
        <w:t xml:space="preserve"> </w:t>
      </w:r>
      <w:r w:rsidRPr="00B73AA5">
        <w:rPr>
          <w:i/>
          <w:sz w:val="28"/>
          <w:lang w:val="en-US"/>
        </w:rPr>
        <w:t>is</w:t>
      </w:r>
      <w:r w:rsidRPr="00B73AA5">
        <w:rPr>
          <w:i/>
          <w:spacing w:val="7"/>
          <w:sz w:val="28"/>
          <w:lang w:val="en-US"/>
        </w:rPr>
        <w:t xml:space="preserve"> </w:t>
      </w:r>
      <w:r w:rsidRPr="00B73AA5">
        <w:rPr>
          <w:i/>
          <w:sz w:val="28"/>
          <w:lang w:val="en-US"/>
        </w:rPr>
        <w:t>very</w:t>
      </w:r>
      <w:r w:rsidRPr="00B73AA5">
        <w:rPr>
          <w:i/>
          <w:spacing w:val="6"/>
          <w:sz w:val="28"/>
          <w:lang w:val="en-US"/>
        </w:rPr>
        <w:t xml:space="preserve"> </w:t>
      </w:r>
      <w:r w:rsidRPr="00B73AA5">
        <w:rPr>
          <w:i/>
          <w:sz w:val="28"/>
          <w:lang w:val="en-US"/>
        </w:rPr>
        <w:t>punctual</w:t>
      </w:r>
      <w:r w:rsidRPr="00B73AA5">
        <w:rPr>
          <w:i/>
          <w:spacing w:val="7"/>
          <w:sz w:val="28"/>
          <w:lang w:val="en-US"/>
        </w:rPr>
        <w:t xml:space="preserve"> </w:t>
      </w:r>
      <w:r w:rsidRPr="00B73AA5">
        <w:rPr>
          <w:i/>
          <w:sz w:val="28"/>
          <w:lang w:val="en-US"/>
        </w:rPr>
        <w:t>and</w:t>
      </w:r>
      <w:r w:rsidRPr="00B73AA5">
        <w:rPr>
          <w:i/>
          <w:spacing w:val="7"/>
          <w:sz w:val="28"/>
          <w:lang w:val="en-US"/>
        </w:rPr>
        <w:t xml:space="preserve"> </w:t>
      </w:r>
      <w:r w:rsidRPr="00B73AA5">
        <w:rPr>
          <w:i/>
          <w:sz w:val="28"/>
          <w:lang w:val="en-US"/>
        </w:rPr>
        <w:t>all</w:t>
      </w:r>
      <w:r w:rsidRPr="00B73AA5">
        <w:rPr>
          <w:i/>
          <w:spacing w:val="7"/>
          <w:sz w:val="28"/>
          <w:lang w:val="en-US"/>
        </w:rPr>
        <w:t xml:space="preserve"> </w:t>
      </w:r>
      <w:r w:rsidRPr="00B73AA5">
        <w:rPr>
          <w:i/>
          <w:sz w:val="28"/>
          <w:lang w:val="en-US"/>
        </w:rPr>
        <w:t>our</w:t>
      </w:r>
      <w:r w:rsidRPr="00B73AA5">
        <w:rPr>
          <w:i/>
          <w:spacing w:val="7"/>
          <w:sz w:val="28"/>
          <w:lang w:val="en-US"/>
        </w:rPr>
        <w:t xml:space="preserve"> </w:t>
      </w:r>
      <w:r w:rsidRPr="00B73AA5">
        <w:rPr>
          <w:i/>
          <w:sz w:val="28"/>
          <w:lang w:val="en-US"/>
        </w:rPr>
        <w:t>classes</w:t>
      </w:r>
      <w:r w:rsidRPr="00B73AA5">
        <w:rPr>
          <w:i/>
          <w:spacing w:val="8"/>
          <w:sz w:val="28"/>
          <w:lang w:val="en-US"/>
        </w:rPr>
        <w:t xml:space="preserve"> </w:t>
      </w:r>
      <w:r w:rsidRPr="00B73AA5">
        <w:rPr>
          <w:i/>
          <w:sz w:val="28"/>
          <w:lang w:val="en-US"/>
        </w:rPr>
        <w:t>always</w:t>
      </w:r>
      <w:r w:rsidRPr="00B73AA5">
        <w:rPr>
          <w:i/>
          <w:spacing w:val="7"/>
          <w:sz w:val="28"/>
          <w:lang w:val="en-US"/>
        </w:rPr>
        <w:t xml:space="preserve"> </w:t>
      </w:r>
      <w:r w:rsidRPr="00B73AA5">
        <w:rPr>
          <w:i/>
          <w:sz w:val="28"/>
          <w:lang w:val="en-US"/>
        </w:rPr>
        <w:t>start</w:t>
      </w:r>
      <w:r w:rsidRPr="00B73AA5">
        <w:rPr>
          <w:i/>
          <w:spacing w:val="7"/>
          <w:sz w:val="28"/>
          <w:lang w:val="en-US"/>
        </w:rPr>
        <w:t xml:space="preserve"> </w:t>
      </w:r>
      <w:r w:rsidRPr="00B73AA5">
        <w:rPr>
          <w:i/>
          <w:sz w:val="28"/>
          <w:lang w:val="en-US"/>
        </w:rPr>
        <w:t>on</w:t>
      </w:r>
      <w:r w:rsidRPr="00B73AA5">
        <w:rPr>
          <w:i/>
          <w:spacing w:val="7"/>
          <w:sz w:val="28"/>
          <w:lang w:val="en-US"/>
        </w:rPr>
        <w:t xml:space="preserve"> </w:t>
      </w:r>
      <w:r w:rsidRPr="00B73AA5">
        <w:rPr>
          <w:i/>
          <w:sz w:val="28"/>
          <w:lang w:val="en-US"/>
        </w:rPr>
        <w:t>time</w:t>
      </w:r>
    </w:p>
    <w:p w:rsidR="00357B9E" w:rsidRDefault="00B73AA5" w:rsidP="005347E2">
      <w:pPr>
        <w:pStyle w:val="a8"/>
        <w:numPr>
          <w:ilvl w:val="0"/>
          <w:numId w:val="270"/>
        </w:numPr>
        <w:tabs>
          <w:tab w:val="left" w:pos="619"/>
        </w:tabs>
        <w:spacing w:before="47" w:line="276" w:lineRule="auto"/>
        <w:ind w:right="849" w:firstLine="0"/>
        <w:jc w:val="both"/>
        <w:rPr>
          <w:i/>
          <w:sz w:val="28"/>
        </w:rPr>
      </w:pPr>
      <w:r>
        <w:rPr>
          <w:i/>
          <w:sz w:val="28"/>
        </w:rPr>
        <w:t>at 9 o‘clock. — Мне нравится, что мистер Блэк очень пунктуальный и все</w:t>
      </w:r>
      <w:r>
        <w:rPr>
          <w:i/>
          <w:spacing w:val="1"/>
          <w:sz w:val="28"/>
        </w:rPr>
        <w:t xml:space="preserve"> </w:t>
      </w:r>
      <w:r>
        <w:rPr>
          <w:i/>
          <w:sz w:val="28"/>
        </w:rPr>
        <w:t>наши занятия начинаются вовремя — в 9 часов. (занятия начинаются ровно</w:t>
      </w:r>
      <w:r>
        <w:rPr>
          <w:i/>
          <w:spacing w:val="1"/>
          <w:sz w:val="28"/>
        </w:rPr>
        <w:t xml:space="preserve"> </w:t>
      </w:r>
      <w:r>
        <w:rPr>
          <w:i/>
          <w:sz w:val="28"/>
        </w:rPr>
        <w:t>в</w:t>
      </w:r>
      <w:r>
        <w:rPr>
          <w:i/>
          <w:spacing w:val="-1"/>
          <w:sz w:val="28"/>
        </w:rPr>
        <w:t xml:space="preserve"> </w:t>
      </w:r>
      <w:r>
        <w:rPr>
          <w:i/>
          <w:sz w:val="28"/>
        </w:rPr>
        <w:t>9</w:t>
      </w:r>
      <w:r>
        <w:rPr>
          <w:i/>
          <w:spacing w:val="1"/>
          <w:sz w:val="28"/>
        </w:rPr>
        <w:t xml:space="preserve"> </w:t>
      </w:r>
      <w:r>
        <w:rPr>
          <w:i/>
          <w:sz w:val="28"/>
        </w:rPr>
        <w:t>часов, не</w:t>
      </w:r>
      <w:r>
        <w:rPr>
          <w:i/>
          <w:spacing w:val="-1"/>
          <w:sz w:val="28"/>
        </w:rPr>
        <w:t xml:space="preserve"> </w:t>
      </w:r>
      <w:r>
        <w:rPr>
          <w:i/>
          <w:sz w:val="28"/>
        </w:rPr>
        <w:t>раньше</w:t>
      </w:r>
      <w:r>
        <w:rPr>
          <w:i/>
          <w:spacing w:val="-2"/>
          <w:sz w:val="28"/>
        </w:rPr>
        <w:t xml:space="preserve"> </w:t>
      </w:r>
      <w:r>
        <w:rPr>
          <w:i/>
          <w:sz w:val="28"/>
        </w:rPr>
        <w:t>и не</w:t>
      </w:r>
      <w:r>
        <w:rPr>
          <w:i/>
          <w:spacing w:val="2"/>
          <w:sz w:val="28"/>
        </w:rPr>
        <w:t xml:space="preserve"> </w:t>
      </w:r>
      <w:r>
        <w:rPr>
          <w:i/>
          <w:sz w:val="28"/>
        </w:rPr>
        <w:t>позже)</w:t>
      </w:r>
    </w:p>
    <w:p w:rsidR="00357B9E" w:rsidRDefault="00357B9E">
      <w:pPr>
        <w:pStyle w:val="a7"/>
        <w:rPr>
          <w:i/>
          <w:sz w:val="9"/>
        </w:rPr>
      </w:pPr>
    </w:p>
    <w:p w:rsidR="00357B9E" w:rsidRPr="00B73AA5" w:rsidRDefault="00B73AA5">
      <w:pPr>
        <w:pStyle w:val="a7"/>
        <w:spacing w:before="89"/>
        <w:ind w:left="287" w:right="844"/>
        <w:jc w:val="center"/>
        <w:rPr>
          <w:lang w:val="en-US"/>
        </w:rPr>
      </w:pPr>
      <w:r w:rsidRPr="00B73AA5">
        <w:rPr>
          <w:lang w:val="en-US"/>
        </w:rPr>
        <w:t>84</w:t>
      </w:r>
    </w:p>
    <w:p w:rsidR="00357B9E" w:rsidRPr="00B73AA5" w:rsidRDefault="00357B9E">
      <w:pPr>
        <w:jc w:val="center"/>
        <w:rPr>
          <w:lang w:val="en-US"/>
        </w:rPr>
        <w:sectPr w:rsidR="00357B9E" w:rsidRPr="00B73AA5">
          <w:footerReference w:type="default" r:id="rId78"/>
          <w:pgSz w:w="11910" w:h="16840"/>
          <w:pgMar w:top="1040" w:right="740" w:bottom="280" w:left="680" w:header="0" w:footer="0" w:gutter="0"/>
          <w:cols w:space="720"/>
        </w:sectPr>
      </w:pPr>
    </w:p>
    <w:p w:rsidR="00357B9E" w:rsidRPr="00B73AA5" w:rsidRDefault="00B73AA5">
      <w:pPr>
        <w:spacing w:before="67"/>
        <w:ind w:left="1475"/>
        <w:jc w:val="both"/>
        <w:rPr>
          <w:i/>
          <w:sz w:val="28"/>
          <w:lang w:val="en-US"/>
        </w:rPr>
      </w:pPr>
      <w:r w:rsidRPr="00B73AA5">
        <w:rPr>
          <w:i/>
          <w:sz w:val="28"/>
          <w:lang w:val="en-US"/>
        </w:rPr>
        <w:lastRenderedPageBreak/>
        <w:t>I‘ll</w:t>
      </w:r>
      <w:r w:rsidRPr="00B73AA5">
        <w:rPr>
          <w:i/>
          <w:spacing w:val="11"/>
          <w:sz w:val="28"/>
          <w:lang w:val="en-US"/>
        </w:rPr>
        <w:t xml:space="preserve"> </w:t>
      </w:r>
      <w:r w:rsidRPr="00B73AA5">
        <w:rPr>
          <w:i/>
          <w:sz w:val="28"/>
          <w:lang w:val="en-US"/>
        </w:rPr>
        <w:t>see</w:t>
      </w:r>
      <w:r w:rsidRPr="00B73AA5">
        <w:rPr>
          <w:i/>
          <w:spacing w:val="13"/>
          <w:sz w:val="28"/>
          <w:lang w:val="en-US"/>
        </w:rPr>
        <w:t xml:space="preserve"> </w:t>
      </w:r>
      <w:r w:rsidRPr="00B73AA5">
        <w:rPr>
          <w:i/>
          <w:sz w:val="28"/>
          <w:lang w:val="en-US"/>
        </w:rPr>
        <w:t>you</w:t>
      </w:r>
      <w:r w:rsidRPr="00B73AA5">
        <w:rPr>
          <w:i/>
          <w:spacing w:val="13"/>
          <w:sz w:val="28"/>
          <w:lang w:val="en-US"/>
        </w:rPr>
        <w:t xml:space="preserve"> </w:t>
      </w:r>
      <w:r w:rsidRPr="00B73AA5">
        <w:rPr>
          <w:i/>
          <w:sz w:val="28"/>
          <w:lang w:val="en-US"/>
        </w:rPr>
        <w:t>at</w:t>
      </w:r>
      <w:r w:rsidRPr="00B73AA5">
        <w:rPr>
          <w:i/>
          <w:spacing w:val="13"/>
          <w:sz w:val="28"/>
          <w:lang w:val="en-US"/>
        </w:rPr>
        <w:t xml:space="preserve"> </w:t>
      </w:r>
      <w:r w:rsidRPr="00B73AA5">
        <w:rPr>
          <w:i/>
          <w:sz w:val="28"/>
          <w:lang w:val="en-US"/>
        </w:rPr>
        <w:t>11.30.</w:t>
      </w:r>
      <w:r w:rsidRPr="00B73AA5">
        <w:rPr>
          <w:i/>
          <w:spacing w:val="13"/>
          <w:sz w:val="28"/>
          <w:lang w:val="en-US"/>
        </w:rPr>
        <w:t xml:space="preserve"> </w:t>
      </w:r>
      <w:r w:rsidRPr="00B73AA5">
        <w:rPr>
          <w:i/>
          <w:sz w:val="28"/>
          <w:lang w:val="en-US"/>
        </w:rPr>
        <w:t>Be</w:t>
      </w:r>
      <w:r w:rsidRPr="00B73AA5">
        <w:rPr>
          <w:i/>
          <w:spacing w:val="15"/>
          <w:sz w:val="28"/>
          <w:lang w:val="en-US"/>
        </w:rPr>
        <w:t xml:space="preserve"> </w:t>
      </w:r>
      <w:r w:rsidRPr="00B73AA5">
        <w:rPr>
          <w:i/>
          <w:sz w:val="28"/>
          <w:lang w:val="en-US"/>
        </w:rPr>
        <w:t>on</w:t>
      </w:r>
      <w:r w:rsidRPr="00B73AA5">
        <w:rPr>
          <w:i/>
          <w:spacing w:val="13"/>
          <w:sz w:val="28"/>
          <w:lang w:val="en-US"/>
        </w:rPr>
        <w:t xml:space="preserve"> </w:t>
      </w:r>
      <w:r w:rsidRPr="00B73AA5">
        <w:rPr>
          <w:i/>
          <w:sz w:val="28"/>
          <w:lang w:val="en-US"/>
        </w:rPr>
        <w:t>time.</w:t>
      </w:r>
      <w:r w:rsidRPr="00B73AA5">
        <w:rPr>
          <w:i/>
          <w:spacing w:val="12"/>
          <w:sz w:val="28"/>
          <w:lang w:val="en-US"/>
        </w:rPr>
        <w:t xml:space="preserve"> </w:t>
      </w:r>
      <w:r w:rsidRPr="00B73AA5">
        <w:rPr>
          <w:i/>
          <w:sz w:val="28"/>
          <w:lang w:val="en-US"/>
        </w:rPr>
        <w:t>I</w:t>
      </w:r>
      <w:r w:rsidRPr="00B73AA5">
        <w:rPr>
          <w:i/>
          <w:spacing w:val="15"/>
          <w:sz w:val="28"/>
          <w:lang w:val="en-US"/>
        </w:rPr>
        <w:t xml:space="preserve"> </w:t>
      </w:r>
      <w:r w:rsidRPr="00B73AA5">
        <w:rPr>
          <w:i/>
          <w:sz w:val="28"/>
          <w:lang w:val="en-US"/>
        </w:rPr>
        <w:t>won‘t</w:t>
      </w:r>
      <w:r w:rsidRPr="00B73AA5">
        <w:rPr>
          <w:i/>
          <w:spacing w:val="12"/>
          <w:sz w:val="28"/>
          <w:lang w:val="en-US"/>
        </w:rPr>
        <w:t xml:space="preserve"> </w:t>
      </w:r>
      <w:r w:rsidRPr="00B73AA5">
        <w:rPr>
          <w:i/>
          <w:sz w:val="28"/>
          <w:lang w:val="en-US"/>
        </w:rPr>
        <w:t>wait</w:t>
      </w:r>
      <w:r w:rsidRPr="00B73AA5">
        <w:rPr>
          <w:i/>
          <w:spacing w:val="13"/>
          <w:sz w:val="28"/>
          <w:lang w:val="en-US"/>
        </w:rPr>
        <w:t xml:space="preserve"> </w:t>
      </w:r>
      <w:r w:rsidRPr="00B73AA5">
        <w:rPr>
          <w:i/>
          <w:sz w:val="28"/>
          <w:lang w:val="en-US"/>
        </w:rPr>
        <w:t>for</w:t>
      </w:r>
      <w:r w:rsidRPr="00B73AA5">
        <w:rPr>
          <w:i/>
          <w:spacing w:val="14"/>
          <w:sz w:val="28"/>
          <w:lang w:val="en-US"/>
        </w:rPr>
        <w:t xml:space="preserve"> </w:t>
      </w:r>
      <w:r w:rsidRPr="00B73AA5">
        <w:rPr>
          <w:i/>
          <w:sz w:val="28"/>
          <w:lang w:val="en-US"/>
        </w:rPr>
        <w:t>you.</w:t>
      </w:r>
      <w:r w:rsidRPr="00B73AA5">
        <w:rPr>
          <w:i/>
          <w:spacing w:val="21"/>
          <w:sz w:val="28"/>
          <w:lang w:val="en-US"/>
        </w:rPr>
        <w:t xml:space="preserve"> </w:t>
      </w:r>
      <w:r w:rsidRPr="00B73AA5">
        <w:rPr>
          <w:i/>
          <w:sz w:val="28"/>
          <w:lang w:val="en-US"/>
        </w:rPr>
        <w:t>—</w:t>
      </w:r>
      <w:r w:rsidRPr="00B73AA5">
        <w:rPr>
          <w:i/>
          <w:spacing w:val="12"/>
          <w:sz w:val="28"/>
          <w:lang w:val="en-US"/>
        </w:rPr>
        <w:t xml:space="preserve"> </w:t>
      </w:r>
      <w:r>
        <w:rPr>
          <w:i/>
          <w:sz w:val="28"/>
        </w:rPr>
        <w:t>Увидимся</w:t>
      </w:r>
      <w:r w:rsidRPr="00B73AA5">
        <w:rPr>
          <w:i/>
          <w:spacing w:val="12"/>
          <w:sz w:val="28"/>
          <w:lang w:val="en-US"/>
        </w:rPr>
        <w:t xml:space="preserve"> </w:t>
      </w:r>
      <w:r>
        <w:rPr>
          <w:i/>
          <w:sz w:val="28"/>
        </w:rPr>
        <w:t>в</w:t>
      </w:r>
      <w:r w:rsidRPr="00B73AA5">
        <w:rPr>
          <w:i/>
          <w:spacing w:val="14"/>
          <w:sz w:val="28"/>
          <w:lang w:val="en-US"/>
        </w:rPr>
        <w:t xml:space="preserve"> </w:t>
      </w:r>
      <w:r w:rsidRPr="00B73AA5">
        <w:rPr>
          <w:i/>
          <w:sz w:val="28"/>
          <w:lang w:val="en-US"/>
        </w:rPr>
        <w:t>11:30.</w:t>
      </w:r>
    </w:p>
    <w:p w:rsidR="00357B9E" w:rsidRPr="00B73AA5" w:rsidRDefault="00B73AA5">
      <w:pPr>
        <w:spacing w:before="50"/>
        <w:ind w:left="909"/>
        <w:jc w:val="both"/>
        <w:rPr>
          <w:i/>
          <w:sz w:val="28"/>
          <w:lang w:val="en-US"/>
        </w:rPr>
      </w:pPr>
      <w:r>
        <w:rPr>
          <w:i/>
          <w:sz w:val="28"/>
        </w:rPr>
        <w:t>Будь</w:t>
      </w:r>
      <w:r>
        <w:rPr>
          <w:i/>
          <w:spacing w:val="-2"/>
          <w:sz w:val="28"/>
        </w:rPr>
        <w:t xml:space="preserve"> </w:t>
      </w:r>
      <w:r>
        <w:rPr>
          <w:i/>
          <w:sz w:val="28"/>
        </w:rPr>
        <w:t>вовремя.</w:t>
      </w:r>
      <w:r>
        <w:rPr>
          <w:i/>
          <w:spacing w:val="-1"/>
          <w:sz w:val="28"/>
        </w:rPr>
        <w:t xml:space="preserve"> </w:t>
      </w:r>
      <w:r>
        <w:rPr>
          <w:i/>
          <w:sz w:val="28"/>
        </w:rPr>
        <w:t>Я</w:t>
      </w:r>
      <w:r>
        <w:rPr>
          <w:i/>
          <w:spacing w:val="-1"/>
          <w:sz w:val="28"/>
        </w:rPr>
        <w:t xml:space="preserve"> </w:t>
      </w:r>
      <w:r>
        <w:rPr>
          <w:i/>
          <w:sz w:val="28"/>
        </w:rPr>
        <w:t>тебя</w:t>
      </w:r>
      <w:r>
        <w:rPr>
          <w:i/>
          <w:spacing w:val="-1"/>
          <w:sz w:val="28"/>
        </w:rPr>
        <w:t xml:space="preserve"> </w:t>
      </w:r>
      <w:r>
        <w:rPr>
          <w:i/>
          <w:sz w:val="28"/>
        </w:rPr>
        <w:t>ждать</w:t>
      </w:r>
      <w:r>
        <w:rPr>
          <w:i/>
          <w:spacing w:val="-2"/>
          <w:sz w:val="28"/>
        </w:rPr>
        <w:t xml:space="preserve"> </w:t>
      </w:r>
      <w:r>
        <w:rPr>
          <w:i/>
          <w:sz w:val="28"/>
        </w:rPr>
        <w:t>не</w:t>
      </w:r>
      <w:r>
        <w:rPr>
          <w:i/>
          <w:spacing w:val="-1"/>
          <w:sz w:val="28"/>
        </w:rPr>
        <w:t xml:space="preserve"> </w:t>
      </w:r>
      <w:r>
        <w:rPr>
          <w:i/>
          <w:sz w:val="28"/>
        </w:rPr>
        <w:t>буду.</w:t>
      </w:r>
      <w:r>
        <w:rPr>
          <w:i/>
          <w:spacing w:val="-2"/>
          <w:sz w:val="28"/>
        </w:rPr>
        <w:t xml:space="preserve"> </w:t>
      </w:r>
      <w:r w:rsidRPr="00B73AA5">
        <w:rPr>
          <w:i/>
          <w:sz w:val="28"/>
          <w:lang w:val="en-US"/>
        </w:rPr>
        <w:t>(</w:t>
      </w:r>
      <w:r>
        <w:rPr>
          <w:i/>
          <w:sz w:val="28"/>
        </w:rPr>
        <w:t>будь</w:t>
      </w:r>
      <w:r w:rsidRPr="00B73AA5">
        <w:rPr>
          <w:i/>
          <w:spacing w:val="-1"/>
          <w:sz w:val="28"/>
          <w:lang w:val="en-US"/>
        </w:rPr>
        <w:t xml:space="preserve"> </w:t>
      </w:r>
      <w:r>
        <w:rPr>
          <w:i/>
          <w:sz w:val="28"/>
        </w:rPr>
        <w:t>ровно</w:t>
      </w:r>
      <w:r w:rsidRPr="00B73AA5">
        <w:rPr>
          <w:i/>
          <w:spacing w:val="-3"/>
          <w:sz w:val="28"/>
          <w:lang w:val="en-US"/>
        </w:rPr>
        <w:t xml:space="preserve"> </w:t>
      </w:r>
      <w:r>
        <w:rPr>
          <w:i/>
          <w:sz w:val="28"/>
        </w:rPr>
        <w:t>в</w:t>
      </w:r>
      <w:r w:rsidRPr="00B73AA5">
        <w:rPr>
          <w:i/>
          <w:spacing w:val="-1"/>
          <w:sz w:val="28"/>
          <w:lang w:val="en-US"/>
        </w:rPr>
        <w:t xml:space="preserve"> </w:t>
      </w:r>
      <w:r w:rsidRPr="00B73AA5">
        <w:rPr>
          <w:i/>
          <w:sz w:val="28"/>
          <w:lang w:val="en-US"/>
        </w:rPr>
        <w:t>11:30)</w:t>
      </w:r>
    </w:p>
    <w:p w:rsidR="00357B9E" w:rsidRDefault="00B73AA5">
      <w:pPr>
        <w:spacing w:before="48" w:line="276" w:lineRule="auto"/>
        <w:ind w:left="909" w:right="215" w:firstLine="566"/>
        <w:jc w:val="both"/>
        <w:rPr>
          <w:i/>
          <w:sz w:val="28"/>
        </w:rPr>
      </w:pPr>
      <w:r w:rsidRPr="00B73AA5">
        <w:rPr>
          <w:i/>
          <w:sz w:val="28"/>
          <w:lang w:val="en-US"/>
        </w:rPr>
        <w:t xml:space="preserve">I hope there won‘t be any traffic and I‘ll get to the airport in time. — </w:t>
      </w:r>
      <w:r>
        <w:rPr>
          <w:i/>
          <w:sz w:val="28"/>
        </w:rPr>
        <w:t>Наде</w:t>
      </w:r>
      <w:r w:rsidRPr="00B73AA5">
        <w:rPr>
          <w:i/>
          <w:sz w:val="28"/>
          <w:lang w:val="en-US"/>
        </w:rPr>
        <w:t>-</w:t>
      </w:r>
      <w:r w:rsidRPr="00B73AA5">
        <w:rPr>
          <w:i/>
          <w:spacing w:val="1"/>
          <w:sz w:val="28"/>
          <w:lang w:val="en-US"/>
        </w:rPr>
        <w:t xml:space="preserve"> </w:t>
      </w:r>
      <w:r>
        <w:rPr>
          <w:i/>
          <w:sz w:val="28"/>
        </w:rPr>
        <w:t>юсь</w:t>
      </w:r>
      <w:r w:rsidRPr="00B73AA5">
        <w:rPr>
          <w:i/>
          <w:sz w:val="28"/>
          <w:lang w:val="en-US"/>
        </w:rPr>
        <w:t xml:space="preserve">, </w:t>
      </w:r>
      <w:r>
        <w:rPr>
          <w:i/>
          <w:sz w:val="28"/>
        </w:rPr>
        <w:t>что</w:t>
      </w:r>
      <w:r w:rsidRPr="00B73AA5">
        <w:rPr>
          <w:i/>
          <w:sz w:val="28"/>
          <w:lang w:val="en-US"/>
        </w:rPr>
        <w:t xml:space="preserve"> </w:t>
      </w:r>
      <w:r>
        <w:rPr>
          <w:i/>
          <w:sz w:val="28"/>
        </w:rPr>
        <w:t>пробок</w:t>
      </w:r>
      <w:r w:rsidRPr="00B73AA5">
        <w:rPr>
          <w:i/>
          <w:sz w:val="28"/>
          <w:lang w:val="en-US"/>
        </w:rPr>
        <w:t xml:space="preserve"> </w:t>
      </w:r>
      <w:r>
        <w:rPr>
          <w:i/>
          <w:sz w:val="28"/>
        </w:rPr>
        <w:t>не</w:t>
      </w:r>
      <w:r w:rsidRPr="00B73AA5">
        <w:rPr>
          <w:i/>
          <w:sz w:val="28"/>
          <w:lang w:val="en-US"/>
        </w:rPr>
        <w:t xml:space="preserve"> </w:t>
      </w:r>
      <w:r>
        <w:rPr>
          <w:i/>
          <w:sz w:val="28"/>
        </w:rPr>
        <w:t>будет</w:t>
      </w:r>
      <w:r w:rsidRPr="00B73AA5">
        <w:rPr>
          <w:i/>
          <w:sz w:val="28"/>
          <w:lang w:val="en-US"/>
        </w:rPr>
        <w:t xml:space="preserve"> </w:t>
      </w:r>
      <w:r>
        <w:rPr>
          <w:i/>
          <w:sz w:val="28"/>
        </w:rPr>
        <w:t>и</w:t>
      </w:r>
      <w:r w:rsidRPr="00B73AA5">
        <w:rPr>
          <w:i/>
          <w:sz w:val="28"/>
          <w:lang w:val="en-US"/>
        </w:rPr>
        <w:t xml:space="preserve"> </w:t>
      </w:r>
      <w:r>
        <w:rPr>
          <w:i/>
          <w:sz w:val="28"/>
        </w:rPr>
        <w:t>я</w:t>
      </w:r>
      <w:r w:rsidRPr="00B73AA5">
        <w:rPr>
          <w:i/>
          <w:sz w:val="28"/>
          <w:lang w:val="en-US"/>
        </w:rPr>
        <w:t xml:space="preserve"> </w:t>
      </w:r>
      <w:r>
        <w:rPr>
          <w:i/>
          <w:sz w:val="28"/>
        </w:rPr>
        <w:t>приеду</w:t>
      </w:r>
      <w:r w:rsidRPr="00B73AA5">
        <w:rPr>
          <w:i/>
          <w:sz w:val="28"/>
          <w:lang w:val="en-US"/>
        </w:rPr>
        <w:t xml:space="preserve"> </w:t>
      </w:r>
      <w:r>
        <w:rPr>
          <w:i/>
          <w:sz w:val="28"/>
        </w:rPr>
        <w:t>в</w:t>
      </w:r>
      <w:r w:rsidRPr="00B73AA5">
        <w:rPr>
          <w:i/>
          <w:sz w:val="28"/>
          <w:lang w:val="en-US"/>
        </w:rPr>
        <w:t xml:space="preserve"> </w:t>
      </w:r>
      <w:r>
        <w:rPr>
          <w:i/>
          <w:sz w:val="28"/>
        </w:rPr>
        <w:t>аэропорт</w:t>
      </w:r>
      <w:r w:rsidRPr="00B73AA5">
        <w:rPr>
          <w:i/>
          <w:sz w:val="28"/>
          <w:lang w:val="en-US"/>
        </w:rPr>
        <w:t xml:space="preserve"> </w:t>
      </w:r>
      <w:r>
        <w:rPr>
          <w:i/>
          <w:sz w:val="28"/>
        </w:rPr>
        <w:t>вовремя</w:t>
      </w:r>
      <w:r w:rsidRPr="00B73AA5">
        <w:rPr>
          <w:i/>
          <w:sz w:val="28"/>
          <w:lang w:val="en-US"/>
        </w:rPr>
        <w:t xml:space="preserve">. </w:t>
      </w:r>
      <w:r>
        <w:rPr>
          <w:i/>
          <w:sz w:val="28"/>
        </w:rPr>
        <w:t>(не обязательно в</w:t>
      </w:r>
      <w:r>
        <w:rPr>
          <w:i/>
          <w:spacing w:val="1"/>
          <w:sz w:val="28"/>
        </w:rPr>
        <w:t xml:space="preserve"> </w:t>
      </w:r>
      <w:r>
        <w:rPr>
          <w:i/>
          <w:sz w:val="28"/>
        </w:rPr>
        <w:t>конкретное</w:t>
      </w:r>
      <w:r>
        <w:rPr>
          <w:i/>
          <w:spacing w:val="-6"/>
          <w:sz w:val="28"/>
        </w:rPr>
        <w:t xml:space="preserve"> </w:t>
      </w:r>
      <w:r>
        <w:rPr>
          <w:i/>
          <w:sz w:val="28"/>
        </w:rPr>
        <w:t>запланированное</w:t>
      </w:r>
      <w:r>
        <w:rPr>
          <w:i/>
          <w:spacing w:val="-5"/>
          <w:sz w:val="28"/>
        </w:rPr>
        <w:t xml:space="preserve"> </w:t>
      </w:r>
      <w:r>
        <w:rPr>
          <w:i/>
          <w:sz w:val="28"/>
        </w:rPr>
        <w:t>время,</w:t>
      </w:r>
      <w:r>
        <w:rPr>
          <w:i/>
          <w:spacing w:val="-4"/>
          <w:sz w:val="28"/>
        </w:rPr>
        <w:t xml:space="preserve"> </w:t>
      </w:r>
      <w:r>
        <w:rPr>
          <w:i/>
          <w:sz w:val="28"/>
        </w:rPr>
        <w:t>а</w:t>
      </w:r>
      <w:r>
        <w:rPr>
          <w:i/>
          <w:spacing w:val="-2"/>
          <w:sz w:val="28"/>
        </w:rPr>
        <w:t xml:space="preserve"> </w:t>
      </w:r>
      <w:r>
        <w:rPr>
          <w:i/>
          <w:sz w:val="28"/>
        </w:rPr>
        <w:t>заблаговременно,</w:t>
      </w:r>
      <w:r>
        <w:rPr>
          <w:i/>
          <w:spacing w:val="-4"/>
          <w:sz w:val="28"/>
        </w:rPr>
        <w:t xml:space="preserve"> </w:t>
      </w:r>
      <w:r>
        <w:rPr>
          <w:i/>
          <w:sz w:val="28"/>
        </w:rPr>
        <w:t>чтобы</w:t>
      </w:r>
      <w:r>
        <w:rPr>
          <w:i/>
          <w:spacing w:val="-2"/>
          <w:sz w:val="28"/>
        </w:rPr>
        <w:t xml:space="preserve"> </w:t>
      </w:r>
      <w:r>
        <w:rPr>
          <w:i/>
          <w:sz w:val="28"/>
        </w:rPr>
        <w:t>все</w:t>
      </w:r>
      <w:r>
        <w:rPr>
          <w:i/>
          <w:spacing w:val="-2"/>
          <w:sz w:val="28"/>
        </w:rPr>
        <w:t xml:space="preserve"> </w:t>
      </w:r>
      <w:r>
        <w:rPr>
          <w:i/>
          <w:sz w:val="28"/>
        </w:rPr>
        <w:t>успеть)</w:t>
      </w:r>
    </w:p>
    <w:p w:rsidR="00357B9E" w:rsidRDefault="00B73AA5">
      <w:pPr>
        <w:spacing w:before="1" w:line="276" w:lineRule="auto"/>
        <w:ind w:left="909" w:right="219" w:firstLine="566"/>
        <w:jc w:val="both"/>
        <w:rPr>
          <w:i/>
          <w:sz w:val="28"/>
        </w:rPr>
      </w:pPr>
      <w:r w:rsidRPr="00B73AA5">
        <w:rPr>
          <w:i/>
          <w:sz w:val="28"/>
          <w:lang w:val="en-US"/>
        </w:rPr>
        <w:t>The conference starts at 10 a.m. Will you be in time? We need to fill in the</w:t>
      </w:r>
      <w:r w:rsidRPr="00B73AA5">
        <w:rPr>
          <w:i/>
          <w:spacing w:val="1"/>
          <w:sz w:val="28"/>
          <w:lang w:val="en-US"/>
        </w:rPr>
        <w:t xml:space="preserve"> </w:t>
      </w:r>
      <w:r w:rsidRPr="00B73AA5">
        <w:rPr>
          <w:i/>
          <w:sz w:val="28"/>
          <w:lang w:val="en-US"/>
        </w:rPr>
        <w:t xml:space="preserve">registration forms. — </w:t>
      </w:r>
      <w:r>
        <w:rPr>
          <w:i/>
          <w:sz w:val="28"/>
        </w:rPr>
        <w:t>Конференция</w:t>
      </w:r>
      <w:r w:rsidRPr="00B73AA5">
        <w:rPr>
          <w:i/>
          <w:sz w:val="28"/>
          <w:lang w:val="en-US"/>
        </w:rPr>
        <w:t xml:space="preserve"> </w:t>
      </w:r>
      <w:r>
        <w:rPr>
          <w:i/>
          <w:sz w:val="28"/>
        </w:rPr>
        <w:t>начинается</w:t>
      </w:r>
      <w:r w:rsidRPr="00B73AA5">
        <w:rPr>
          <w:i/>
          <w:sz w:val="28"/>
          <w:lang w:val="en-US"/>
        </w:rPr>
        <w:t xml:space="preserve"> </w:t>
      </w:r>
      <w:r>
        <w:rPr>
          <w:i/>
          <w:sz w:val="28"/>
        </w:rPr>
        <w:t>в</w:t>
      </w:r>
      <w:r w:rsidRPr="00B73AA5">
        <w:rPr>
          <w:i/>
          <w:sz w:val="28"/>
          <w:lang w:val="en-US"/>
        </w:rPr>
        <w:t xml:space="preserve"> 10. </w:t>
      </w:r>
      <w:r>
        <w:rPr>
          <w:i/>
          <w:sz w:val="28"/>
        </w:rPr>
        <w:t>Ты будешь вовремя? Нам</w:t>
      </w:r>
      <w:r>
        <w:rPr>
          <w:i/>
          <w:spacing w:val="-67"/>
          <w:sz w:val="28"/>
        </w:rPr>
        <w:t xml:space="preserve"> </w:t>
      </w:r>
      <w:r>
        <w:rPr>
          <w:i/>
          <w:sz w:val="28"/>
        </w:rPr>
        <w:t>еще</w:t>
      </w:r>
      <w:r>
        <w:rPr>
          <w:i/>
          <w:spacing w:val="34"/>
          <w:sz w:val="28"/>
        </w:rPr>
        <w:t xml:space="preserve"> </w:t>
      </w:r>
      <w:r>
        <w:rPr>
          <w:i/>
          <w:sz w:val="28"/>
        </w:rPr>
        <w:t>нужно</w:t>
      </w:r>
      <w:r>
        <w:rPr>
          <w:i/>
          <w:spacing w:val="36"/>
          <w:sz w:val="28"/>
        </w:rPr>
        <w:t xml:space="preserve"> </w:t>
      </w:r>
      <w:r>
        <w:rPr>
          <w:i/>
          <w:sz w:val="28"/>
        </w:rPr>
        <w:t>заполнить</w:t>
      </w:r>
      <w:r>
        <w:rPr>
          <w:i/>
          <w:spacing w:val="34"/>
          <w:sz w:val="28"/>
        </w:rPr>
        <w:t xml:space="preserve"> </w:t>
      </w:r>
      <w:r>
        <w:rPr>
          <w:i/>
          <w:sz w:val="28"/>
        </w:rPr>
        <w:t>регистрационную</w:t>
      </w:r>
      <w:r>
        <w:rPr>
          <w:i/>
          <w:spacing w:val="34"/>
          <w:sz w:val="28"/>
        </w:rPr>
        <w:t xml:space="preserve"> </w:t>
      </w:r>
      <w:r>
        <w:rPr>
          <w:i/>
          <w:sz w:val="28"/>
        </w:rPr>
        <w:t>форму.</w:t>
      </w:r>
      <w:r>
        <w:rPr>
          <w:i/>
          <w:spacing w:val="34"/>
          <w:sz w:val="28"/>
        </w:rPr>
        <w:t xml:space="preserve"> </w:t>
      </w:r>
      <w:r>
        <w:rPr>
          <w:i/>
          <w:sz w:val="28"/>
        </w:rPr>
        <w:t>(нужно</w:t>
      </w:r>
      <w:r>
        <w:rPr>
          <w:i/>
          <w:spacing w:val="36"/>
          <w:sz w:val="28"/>
        </w:rPr>
        <w:t xml:space="preserve"> </w:t>
      </w:r>
      <w:r>
        <w:rPr>
          <w:i/>
          <w:sz w:val="28"/>
        </w:rPr>
        <w:t>прийти</w:t>
      </w:r>
      <w:r>
        <w:rPr>
          <w:i/>
          <w:spacing w:val="35"/>
          <w:sz w:val="28"/>
        </w:rPr>
        <w:t xml:space="preserve"> </w:t>
      </w:r>
      <w:r>
        <w:rPr>
          <w:i/>
          <w:sz w:val="28"/>
        </w:rPr>
        <w:t>не</w:t>
      </w:r>
      <w:r>
        <w:rPr>
          <w:i/>
          <w:spacing w:val="33"/>
          <w:sz w:val="28"/>
        </w:rPr>
        <w:t xml:space="preserve"> </w:t>
      </w:r>
      <w:r>
        <w:rPr>
          <w:i/>
          <w:sz w:val="28"/>
        </w:rPr>
        <w:t>ровно</w:t>
      </w:r>
      <w:r>
        <w:rPr>
          <w:i/>
          <w:spacing w:val="34"/>
          <w:sz w:val="28"/>
        </w:rPr>
        <w:t xml:space="preserve"> </w:t>
      </w:r>
      <w:r>
        <w:rPr>
          <w:i/>
          <w:sz w:val="28"/>
        </w:rPr>
        <w:t>в</w:t>
      </w:r>
      <w:r>
        <w:rPr>
          <w:i/>
          <w:spacing w:val="-68"/>
          <w:sz w:val="28"/>
        </w:rPr>
        <w:t xml:space="preserve"> </w:t>
      </w:r>
      <w:r>
        <w:rPr>
          <w:i/>
          <w:sz w:val="28"/>
        </w:rPr>
        <w:t>10,</w:t>
      </w:r>
      <w:r>
        <w:rPr>
          <w:i/>
          <w:spacing w:val="-5"/>
          <w:sz w:val="28"/>
        </w:rPr>
        <w:t xml:space="preserve"> </w:t>
      </w:r>
      <w:r>
        <w:rPr>
          <w:i/>
          <w:sz w:val="28"/>
        </w:rPr>
        <w:t>а</w:t>
      </w:r>
      <w:r>
        <w:rPr>
          <w:i/>
          <w:spacing w:val="1"/>
          <w:sz w:val="28"/>
        </w:rPr>
        <w:t xml:space="preserve"> </w:t>
      </w:r>
      <w:r>
        <w:rPr>
          <w:i/>
          <w:sz w:val="28"/>
        </w:rPr>
        <w:t>заранее,</w:t>
      </w:r>
      <w:r>
        <w:rPr>
          <w:i/>
          <w:spacing w:val="-1"/>
          <w:sz w:val="28"/>
        </w:rPr>
        <w:t xml:space="preserve"> </w:t>
      </w:r>
      <w:r>
        <w:rPr>
          <w:i/>
          <w:sz w:val="28"/>
        </w:rPr>
        <w:t>чтобы</w:t>
      </w:r>
      <w:r>
        <w:rPr>
          <w:i/>
          <w:spacing w:val="-2"/>
          <w:sz w:val="28"/>
        </w:rPr>
        <w:t xml:space="preserve"> </w:t>
      </w:r>
      <w:r>
        <w:rPr>
          <w:i/>
          <w:sz w:val="28"/>
        </w:rPr>
        <w:t>успеть</w:t>
      </w:r>
      <w:r>
        <w:rPr>
          <w:i/>
          <w:spacing w:val="-1"/>
          <w:sz w:val="28"/>
        </w:rPr>
        <w:t xml:space="preserve"> </w:t>
      </w:r>
      <w:r>
        <w:rPr>
          <w:i/>
          <w:sz w:val="28"/>
        </w:rPr>
        <w:t>заполнить</w:t>
      </w:r>
      <w:r>
        <w:rPr>
          <w:i/>
          <w:spacing w:val="-3"/>
          <w:sz w:val="28"/>
        </w:rPr>
        <w:t xml:space="preserve"> </w:t>
      </w:r>
      <w:r>
        <w:rPr>
          <w:i/>
          <w:sz w:val="28"/>
        </w:rPr>
        <w:t>форму)</w:t>
      </w:r>
    </w:p>
    <w:p w:rsidR="00357B9E" w:rsidRDefault="00B73AA5">
      <w:pPr>
        <w:pStyle w:val="a7"/>
        <w:spacing w:line="276" w:lineRule="auto"/>
        <w:ind w:left="909" w:right="217" w:firstLine="566"/>
        <w:jc w:val="both"/>
      </w:pPr>
      <w:r>
        <w:t xml:space="preserve">Еще одно полезное выражение — </w:t>
      </w:r>
      <w:r>
        <w:rPr>
          <w:i/>
        </w:rPr>
        <w:t xml:space="preserve">just in time </w:t>
      </w:r>
      <w:r>
        <w:t>(в самый последний мо-</w:t>
      </w:r>
      <w:r>
        <w:rPr>
          <w:spacing w:val="1"/>
        </w:rPr>
        <w:t xml:space="preserve"> </w:t>
      </w:r>
      <w:r>
        <w:t>мент,</w:t>
      </w:r>
      <w:r>
        <w:rPr>
          <w:spacing w:val="-2"/>
        </w:rPr>
        <w:t xml:space="preserve"> </w:t>
      </w:r>
      <w:r>
        <w:t>чуть</w:t>
      </w:r>
      <w:r>
        <w:rPr>
          <w:spacing w:val="-1"/>
        </w:rPr>
        <w:t xml:space="preserve"> </w:t>
      </w:r>
      <w:r>
        <w:t>не опоздать,</w:t>
      </w:r>
      <w:r>
        <w:rPr>
          <w:spacing w:val="-1"/>
        </w:rPr>
        <w:t xml:space="preserve"> </w:t>
      </w:r>
      <w:r>
        <w:t>как раз</w:t>
      </w:r>
      <w:r>
        <w:rPr>
          <w:spacing w:val="-1"/>
        </w:rPr>
        <w:t xml:space="preserve"> </w:t>
      </w:r>
      <w:r>
        <w:t>вовремя).</w:t>
      </w:r>
    </w:p>
    <w:p w:rsidR="00357B9E" w:rsidRDefault="00B73AA5">
      <w:pPr>
        <w:spacing w:line="276" w:lineRule="auto"/>
        <w:ind w:left="909" w:right="220" w:firstLine="566"/>
        <w:jc w:val="both"/>
        <w:rPr>
          <w:i/>
          <w:sz w:val="28"/>
        </w:rPr>
      </w:pPr>
      <w:r w:rsidRPr="00B73AA5">
        <w:rPr>
          <w:i/>
          <w:sz w:val="28"/>
          <w:lang w:val="en-US"/>
        </w:rPr>
        <w:t>I</w:t>
      </w:r>
      <w:r w:rsidRPr="00B73AA5">
        <w:rPr>
          <w:i/>
          <w:spacing w:val="1"/>
          <w:sz w:val="28"/>
          <w:lang w:val="en-US"/>
        </w:rPr>
        <w:t xml:space="preserve"> </w:t>
      </w:r>
      <w:r w:rsidRPr="00B73AA5">
        <w:rPr>
          <w:i/>
          <w:sz w:val="28"/>
          <w:lang w:val="en-US"/>
        </w:rPr>
        <w:t>managed</w:t>
      </w:r>
      <w:r w:rsidRPr="00B73AA5">
        <w:rPr>
          <w:i/>
          <w:spacing w:val="1"/>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call</w:t>
      </w:r>
      <w:r w:rsidRPr="00B73AA5">
        <w:rPr>
          <w:i/>
          <w:spacing w:val="1"/>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air</w:t>
      </w:r>
      <w:r w:rsidRPr="00B73AA5">
        <w:rPr>
          <w:i/>
          <w:spacing w:val="1"/>
          <w:sz w:val="28"/>
          <w:lang w:val="en-US"/>
        </w:rPr>
        <w:t xml:space="preserve"> </w:t>
      </w:r>
      <w:r w:rsidRPr="00B73AA5">
        <w:rPr>
          <w:i/>
          <w:sz w:val="28"/>
          <w:lang w:val="en-US"/>
        </w:rPr>
        <w:t>company</w:t>
      </w:r>
      <w:r w:rsidRPr="00B73AA5">
        <w:rPr>
          <w:i/>
          <w:spacing w:val="1"/>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cancel</w:t>
      </w:r>
      <w:r w:rsidRPr="00B73AA5">
        <w:rPr>
          <w:i/>
          <w:spacing w:val="1"/>
          <w:sz w:val="28"/>
          <w:lang w:val="en-US"/>
        </w:rPr>
        <w:t xml:space="preserve"> </w:t>
      </w:r>
      <w:r w:rsidRPr="00B73AA5">
        <w:rPr>
          <w:i/>
          <w:sz w:val="28"/>
          <w:lang w:val="en-US"/>
        </w:rPr>
        <w:t>my</w:t>
      </w:r>
      <w:r w:rsidRPr="00B73AA5">
        <w:rPr>
          <w:i/>
          <w:spacing w:val="1"/>
          <w:sz w:val="28"/>
          <w:lang w:val="en-US"/>
        </w:rPr>
        <w:t xml:space="preserve"> </w:t>
      </w:r>
      <w:r w:rsidRPr="00B73AA5">
        <w:rPr>
          <w:i/>
          <w:sz w:val="28"/>
          <w:lang w:val="en-US"/>
        </w:rPr>
        <w:t>tickets</w:t>
      </w:r>
      <w:r w:rsidRPr="00B73AA5">
        <w:rPr>
          <w:i/>
          <w:spacing w:val="1"/>
          <w:sz w:val="28"/>
          <w:lang w:val="en-US"/>
        </w:rPr>
        <w:t xml:space="preserve"> </w:t>
      </w:r>
      <w:r w:rsidRPr="00B73AA5">
        <w:rPr>
          <w:i/>
          <w:sz w:val="28"/>
          <w:lang w:val="en-US"/>
        </w:rPr>
        <w:t>just</w:t>
      </w:r>
      <w:r w:rsidRPr="00B73AA5">
        <w:rPr>
          <w:i/>
          <w:spacing w:val="1"/>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time.</w:t>
      </w:r>
      <w:r w:rsidRPr="00B73AA5">
        <w:rPr>
          <w:i/>
          <w:spacing w:val="1"/>
          <w:sz w:val="28"/>
          <w:lang w:val="en-US"/>
        </w:rPr>
        <w:t xml:space="preserve"> </w:t>
      </w:r>
      <w:r>
        <w:rPr>
          <w:i/>
          <w:sz w:val="28"/>
        </w:rPr>
        <w:t>Otherwise</w:t>
      </w:r>
      <w:r>
        <w:rPr>
          <w:i/>
          <w:spacing w:val="9"/>
          <w:sz w:val="28"/>
        </w:rPr>
        <w:t xml:space="preserve"> </w:t>
      </w:r>
      <w:r>
        <w:rPr>
          <w:i/>
          <w:sz w:val="28"/>
        </w:rPr>
        <w:t>I</w:t>
      </w:r>
      <w:r>
        <w:rPr>
          <w:i/>
          <w:spacing w:val="10"/>
          <w:sz w:val="28"/>
        </w:rPr>
        <w:t xml:space="preserve"> </w:t>
      </w:r>
      <w:r>
        <w:rPr>
          <w:i/>
          <w:sz w:val="28"/>
        </w:rPr>
        <w:t>would</w:t>
      </w:r>
      <w:r>
        <w:rPr>
          <w:i/>
          <w:spacing w:val="8"/>
          <w:sz w:val="28"/>
        </w:rPr>
        <w:t xml:space="preserve"> </w:t>
      </w:r>
      <w:r>
        <w:rPr>
          <w:i/>
          <w:sz w:val="28"/>
        </w:rPr>
        <w:t>have</w:t>
      </w:r>
      <w:r>
        <w:rPr>
          <w:i/>
          <w:spacing w:val="10"/>
          <w:sz w:val="28"/>
        </w:rPr>
        <w:t xml:space="preserve"> </w:t>
      </w:r>
      <w:r>
        <w:rPr>
          <w:i/>
          <w:sz w:val="28"/>
        </w:rPr>
        <w:t>had</w:t>
      </w:r>
      <w:r>
        <w:rPr>
          <w:i/>
          <w:spacing w:val="11"/>
          <w:sz w:val="28"/>
        </w:rPr>
        <w:t xml:space="preserve"> </w:t>
      </w:r>
      <w:r>
        <w:rPr>
          <w:i/>
          <w:sz w:val="28"/>
        </w:rPr>
        <w:t>to</w:t>
      </w:r>
      <w:r>
        <w:rPr>
          <w:i/>
          <w:spacing w:val="8"/>
          <w:sz w:val="28"/>
        </w:rPr>
        <w:t xml:space="preserve"> </w:t>
      </w:r>
      <w:r>
        <w:rPr>
          <w:i/>
          <w:sz w:val="28"/>
        </w:rPr>
        <w:t>pay</w:t>
      </w:r>
      <w:r>
        <w:rPr>
          <w:i/>
          <w:spacing w:val="7"/>
          <w:sz w:val="28"/>
        </w:rPr>
        <w:t xml:space="preserve"> </w:t>
      </w:r>
      <w:r>
        <w:rPr>
          <w:i/>
          <w:sz w:val="28"/>
        </w:rPr>
        <w:t>for</w:t>
      </w:r>
      <w:r>
        <w:rPr>
          <w:i/>
          <w:spacing w:val="11"/>
          <w:sz w:val="28"/>
        </w:rPr>
        <w:t xml:space="preserve"> </w:t>
      </w:r>
      <w:r>
        <w:rPr>
          <w:i/>
          <w:sz w:val="28"/>
        </w:rPr>
        <w:t>them.</w:t>
      </w:r>
      <w:r>
        <w:rPr>
          <w:i/>
          <w:spacing w:val="17"/>
          <w:sz w:val="28"/>
        </w:rPr>
        <w:t xml:space="preserve"> </w:t>
      </w:r>
      <w:r>
        <w:rPr>
          <w:i/>
          <w:sz w:val="28"/>
        </w:rPr>
        <w:t>—</w:t>
      </w:r>
      <w:r>
        <w:rPr>
          <w:i/>
          <w:spacing w:val="10"/>
          <w:sz w:val="28"/>
        </w:rPr>
        <w:t xml:space="preserve"> </w:t>
      </w:r>
      <w:r>
        <w:rPr>
          <w:i/>
          <w:sz w:val="28"/>
        </w:rPr>
        <w:t>У</w:t>
      </w:r>
      <w:r>
        <w:rPr>
          <w:i/>
          <w:spacing w:val="11"/>
          <w:sz w:val="28"/>
        </w:rPr>
        <w:t xml:space="preserve"> </w:t>
      </w:r>
      <w:r>
        <w:rPr>
          <w:i/>
          <w:sz w:val="28"/>
        </w:rPr>
        <w:t>меня</w:t>
      </w:r>
      <w:r>
        <w:rPr>
          <w:i/>
          <w:spacing w:val="9"/>
          <w:sz w:val="28"/>
        </w:rPr>
        <w:t xml:space="preserve"> </w:t>
      </w:r>
      <w:r>
        <w:rPr>
          <w:i/>
          <w:sz w:val="28"/>
        </w:rPr>
        <w:t>получилось</w:t>
      </w:r>
      <w:r>
        <w:rPr>
          <w:i/>
          <w:spacing w:val="9"/>
          <w:sz w:val="28"/>
        </w:rPr>
        <w:t xml:space="preserve"> </w:t>
      </w:r>
      <w:r>
        <w:rPr>
          <w:i/>
          <w:sz w:val="28"/>
        </w:rPr>
        <w:t>дозвониться</w:t>
      </w:r>
      <w:r>
        <w:rPr>
          <w:i/>
          <w:spacing w:val="-68"/>
          <w:sz w:val="28"/>
        </w:rPr>
        <w:t xml:space="preserve"> </w:t>
      </w:r>
      <w:r>
        <w:rPr>
          <w:i/>
          <w:sz w:val="28"/>
        </w:rPr>
        <w:t>в авиакомпанию и отменить билеты как раз вовремя. Иначе пришлось бы за</w:t>
      </w:r>
      <w:r>
        <w:rPr>
          <w:i/>
          <w:spacing w:val="1"/>
          <w:sz w:val="28"/>
        </w:rPr>
        <w:t xml:space="preserve"> </w:t>
      </w:r>
      <w:r>
        <w:rPr>
          <w:i/>
          <w:sz w:val="28"/>
        </w:rPr>
        <w:t>них</w:t>
      </w:r>
      <w:r>
        <w:rPr>
          <w:i/>
          <w:spacing w:val="-1"/>
          <w:sz w:val="28"/>
        </w:rPr>
        <w:t xml:space="preserve"> </w:t>
      </w:r>
      <w:r>
        <w:rPr>
          <w:i/>
          <w:sz w:val="28"/>
        </w:rPr>
        <w:t>платить.</w:t>
      </w:r>
    </w:p>
    <w:p w:rsidR="00357B9E" w:rsidRDefault="00B73AA5">
      <w:pPr>
        <w:spacing w:before="1" w:line="276" w:lineRule="auto"/>
        <w:ind w:left="909" w:right="217" w:firstLine="566"/>
        <w:jc w:val="both"/>
        <w:rPr>
          <w:i/>
          <w:sz w:val="28"/>
        </w:rPr>
      </w:pPr>
      <w:r>
        <w:rPr>
          <w:i/>
          <w:sz w:val="28"/>
        </w:rPr>
        <w:t xml:space="preserve">You‘ve come just in time! </w:t>
      </w:r>
      <w:r w:rsidRPr="00B73AA5">
        <w:rPr>
          <w:i/>
          <w:sz w:val="28"/>
          <w:lang w:val="en-US"/>
        </w:rPr>
        <w:t xml:space="preserve">We are about to start. — </w:t>
      </w:r>
      <w:r>
        <w:rPr>
          <w:i/>
          <w:sz w:val="28"/>
        </w:rPr>
        <w:t>Ты</w:t>
      </w:r>
      <w:r w:rsidRPr="00B73AA5">
        <w:rPr>
          <w:i/>
          <w:sz w:val="28"/>
          <w:lang w:val="en-US"/>
        </w:rPr>
        <w:t xml:space="preserve"> </w:t>
      </w:r>
      <w:r>
        <w:rPr>
          <w:i/>
          <w:sz w:val="28"/>
        </w:rPr>
        <w:t>чуть</w:t>
      </w:r>
      <w:r w:rsidRPr="00B73AA5">
        <w:rPr>
          <w:i/>
          <w:sz w:val="28"/>
          <w:lang w:val="en-US"/>
        </w:rPr>
        <w:t xml:space="preserve"> </w:t>
      </w:r>
      <w:r>
        <w:rPr>
          <w:i/>
          <w:sz w:val="28"/>
        </w:rPr>
        <w:t>не</w:t>
      </w:r>
      <w:r w:rsidRPr="00B73AA5">
        <w:rPr>
          <w:i/>
          <w:sz w:val="28"/>
          <w:lang w:val="en-US"/>
        </w:rPr>
        <w:t xml:space="preserve"> </w:t>
      </w:r>
      <w:r>
        <w:rPr>
          <w:i/>
          <w:sz w:val="28"/>
        </w:rPr>
        <w:t>опоздал</w:t>
      </w:r>
      <w:r w:rsidRPr="00B73AA5">
        <w:rPr>
          <w:i/>
          <w:sz w:val="28"/>
          <w:lang w:val="en-US"/>
        </w:rPr>
        <w:t xml:space="preserve">. </w:t>
      </w:r>
      <w:r>
        <w:rPr>
          <w:i/>
          <w:sz w:val="28"/>
        </w:rPr>
        <w:t>Мы</w:t>
      </w:r>
      <w:r>
        <w:rPr>
          <w:i/>
          <w:spacing w:val="1"/>
          <w:sz w:val="28"/>
        </w:rPr>
        <w:t xml:space="preserve"> </w:t>
      </w:r>
      <w:r>
        <w:rPr>
          <w:i/>
          <w:sz w:val="28"/>
        </w:rPr>
        <w:t>как</w:t>
      </w:r>
      <w:r>
        <w:rPr>
          <w:i/>
          <w:spacing w:val="-1"/>
          <w:sz w:val="28"/>
        </w:rPr>
        <w:t xml:space="preserve"> </w:t>
      </w:r>
      <w:r>
        <w:rPr>
          <w:i/>
          <w:sz w:val="28"/>
        </w:rPr>
        <w:t>раз начинаем.</w:t>
      </w:r>
    </w:p>
    <w:p w:rsidR="00357B9E" w:rsidRDefault="00357B9E">
      <w:pPr>
        <w:pStyle w:val="a7"/>
        <w:spacing w:before="9"/>
        <w:rPr>
          <w:i/>
          <w:sz w:val="32"/>
        </w:rPr>
      </w:pPr>
    </w:p>
    <w:p w:rsidR="00357B9E" w:rsidRDefault="00B73AA5">
      <w:pPr>
        <w:pStyle w:val="20"/>
        <w:spacing w:before="1"/>
        <w:ind w:left="1475"/>
        <w:jc w:val="both"/>
      </w:pPr>
      <w:r>
        <w:t>Разница между</w:t>
      </w:r>
      <w:r>
        <w:rPr>
          <w:spacing w:val="-4"/>
        </w:rPr>
        <w:t xml:space="preserve"> </w:t>
      </w:r>
      <w:r>
        <w:t>at</w:t>
      </w:r>
      <w:r>
        <w:rPr>
          <w:spacing w:val="-3"/>
        </w:rPr>
        <w:t xml:space="preserve"> </w:t>
      </w:r>
      <w:r>
        <w:t>the</w:t>
      </w:r>
      <w:r>
        <w:rPr>
          <w:spacing w:val="-1"/>
        </w:rPr>
        <w:t xml:space="preserve"> </w:t>
      </w:r>
      <w:r>
        <w:t>end</w:t>
      </w:r>
      <w:r>
        <w:rPr>
          <w:spacing w:val="-1"/>
        </w:rPr>
        <w:t xml:space="preserve"> </w:t>
      </w:r>
      <w:r>
        <w:t>и</w:t>
      </w:r>
      <w:r>
        <w:rPr>
          <w:spacing w:val="-2"/>
        </w:rPr>
        <w:t xml:space="preserve"> </w:t>
      </w:r>
      <w:r>
        <w:t>in</w:t>
      </w:r>
      <w:r>
        <w:rPr>
          <w:spacing w:val="-1"/>
        </w:rPr>
        <w:t xml:space="preserve"> </w:t>
      </w:r>
      <w:r>
        <w:t>the</w:t>
      </w:r>
      <w:r>
        <w:rPr>
          <w:spacing w:val="-2"/>
        </w:rPr>
        <w:t xml:space="preserve"> </w:t>
      </w:r>
      <w:r>
        <w:t>end</w:t>
      </w:r>
    </w:p>
    <w:p w:rsidR="00357B9E" w:rsidRDefault="00B73AA5">
      <w:pPr>
        <w:spacing w:before="40" w:line="276" w:lineRule="auto"/>
        <w:ind w:left="909" w:right="221" w:firstLine="566"/>
        <w:jc w:val="both"/>
        <w:rPr>
          <w:sz w:val="28"/>
        </w:rPr>
      </w:pPr>
      <w:r>
        <w:rPr>
          <w:b/>
          <w:i/>
          <w:sz w:val="28"/>
        </w:rPr>
        <w:t xml:space="preserve">At the end </w:t>
      </w:r>
      <w:r>
        <w:rPr>
          <w:sz w:val="28"/>
        </w:rPr>
        <w:t xml:space="preserve">переводится как «в конце». </w:t>
      </w:r>
      <w:r>
        <w:rPr>
          <w:b/>
          <w:i/>
          <w:sz w:val="28"/>
        </w:rPr>
        <w:t xml:space="preserve">In the end </w:t>
      </w:r>
      <w:r>
        <w:rPr>
          <w:sz w:val="28"/>
        </w:rPr>
        <w:t>— в итоге, в конечном</w:t>
      </w:r>
      <w:r>
        <w:rPr>
          <w:spacing w:val="1"/>
          <w:sz w:val="28"/>
        </w:rPr>
        <w:t xml:space="preserve"> </w:t>
      </w:r>
      <w:r>
        <w:rPr>
          <w:sz w:val="28"/>
        </w:rPr>
        <w:t>счете,</w:t>
      </w:r>
      <w:r>
        <w:rPr>
          <w:spacing w:val="-1"/>
          <w:sz w:val="28"/>
        </w:rPr>
        <w:t xml:space="preserve"> </w:t>
      </w:r>
      <w:r>
        <w:rPr>
          <w:sz w:val="28"/>
        </w:rPr>
        <w:t>в</w:t>
      </w:r>
      <w:r>
        <w:rPr>
          <w:spacing w:val="-2"/>
          <w:sz w:val="28"/>
        </w:rPr>
        <w:t xml:space="preserve"> </w:t>
      </w:r>
      <w:r>
        <w:rPr>
          <w:sz w:val="28"/>
        </w:rPr>
        <w:t>результате,</w:t>
      </w:r>
      <w:r>
        <w:rPr>
          <w:spacing w:val="-1"/>
          <w:sz w:val="28"/>
        </w:rPr>
        <w:t xml:space="preserve"> </w:t>
      </w:r>
      <w:r>
        <w:rPr>
          <w:sz w:val="28"/>
        </w:rPr>
        <w:t>в</w:t>
      </w:r>
      <w:r>
        <w:rPr>
          <w:spacing w:val="-1"/>
          <w:sz w:val="28"/>
        </w:rPr>
        <w:t xml:space="preserve"> </w:t>
      </w:r>
      <w:r>
        <w:rPr>
          <w:sz w:val="28"/>
        </w:rPr>
        <w:t>конце концов.</w:t>
      </w:r>
    </w:p>
    <w:p w:rsidR="00357B9E" w:rsidRPr="00B73AA5" w:rsidRDefault="00B73AA5">
      <w:pPr>
        <w:spacing w:line="276" w:lineRule="auto"/>
        <w:ind w:left="909" w:right="219" w:firstLine="566"/>
        <w:jc w:val="both"/>
        <w:rPr>
          <w:i/>
          <w:sz w:val="28"/>
          <w:lang w:val="en-US"/>
        </w:rPr>
      </w:pPr>
      <w:r w:rsidRPr="00B73AA5">
        <w:rPr>
          <w:i/>
          <w:sz w:val="28"/>
          <w:lang w:val="en-US"/>
        </w:rPr>
        <w:t>He fell asleep at the end of the film and felt really embarrassed because it was</w:t>
      </w:r>
      <w:r w:rsidRPr="00B73AA5">
        <w:rPr>
          <w:i/>
          <w:spacing w:val="-67"/>
          <w:sz w:val="28"/>
          <w:lang w:val="en-US"/>
        </w:rPr>
        <w:t xml:space="preserve"> </w:t>
      </w:r>
      <w:r w:rsidRPr="00B73AA5">
        <w:rPr>
          <w:i/>
          <w:sz w:val="28"/>
          <w:lang w:val="en-US"/>
        </w:rPr>
        <w:t xml:space="preserve">a date. — </w:t>
      </w:r>
      <w:r>
        <w:rPr>
          <w:i/>
          <w:sz w:val="28"/>
        </w:rPr>
        <w:t>Он</w:t>
      </w:r>
      <w:r w:rsidRPr="00B73AA5">
        <w:rPr>
          <w:i/>
          <w:sz w:val="28"/>
          <w:lang w:val="en-US"/>
        </w:rPr>
        <w:t xml:space="preserve"> </w:t>
      </w:r>
      <w:r>
        <w:rPr>
          <w:i/>
          <w:sz w:val="28"/>
        </w:rPr>
        <w:t>уснул</w:t>
      </w:r>
      <w:r w:rsidRPr="00B73AA5">
        <w:rPr>
          <w:i/>
          <w:sz w:val="28"/>
          <w:lang w:val="en-US"/>
        </w:rPr>
        <w:t xml:space="preserve"> </w:t>
      </w:r>
      <w:r>
        <w:rPr>
          <w:i/>
          <w:sz w:val="28"/>
        </w:rPr>
        <w:t>в</w:t>
      </w:r>
      <w:r w:rsidRPr="00B73AA5">
        <w:rPr>
          <w:i/>
          <w:sz w:val="28"/>
          <w:lang w:val="en-US"/>
        </w:rPr>
        <w:t xml:space="preserve"> </w:t>
      </w:r>
      <w:r>
        <w:rPr>
          <w:i/>
          <w:sz w:val="28"/>
        </w:rPr>
        <w:t>конце</w:t>
      </w:r>
      <w:r w:rsidRPr="00B73AA5">
        <w:rPr>
          <w:i/>
          <w:sz w:val="28"/>
          <w:lang w:val="en-US"/>
        </w:rPr>
        <w:t xml:space="preserve"> </w:t>
      </w:r>
      <w:r>
        <w:rPr>
          <w:i/>
          <w:sz w:val="28"/>
        </w:rPr>
        <w:t>фильма</w:t>
      </w:r>
      <w:r w:rsidRPr="00B73AA5">
        <w:rPr>
          <w:i/>
          <w:sz w:val="28"/>
          <w:lang w:val="en-US"/>
        </w:rPr>
        <w:t xml:space="preserve"> </w:t>
      </w:r>
      <w:r>
        <w:rPr>
          <w:i/>
          <w:sz w:val="28"/>
        </w:rPr>
        <w:t>и</w:t>
      </w:r>
      <w:r w:rsidRPr="00B73AA5">
        <w:rPr>
          <w:i/>
          <w:sz w:val="28"/>
          <w:lang w:val="en-US"/>
        </w:rPr>
        <w:t xml:space="preserve"> </w:t>
      </w:r>
      <w:r>
        <w:rPr>
          <w:i/>
          <w:sz w:val="28"/>
        </w:rPr>
        <w:t>чувствовал</w:t>
      </w:r>
      <w:r w:rsidRPr="00B73AA5">
        <w:rPr>
          <w:i/>
          <w:sz w:val="28"/>
          <w:lang w:val="en-US"/>
        </w:rPr>
        <w:t xml:space="preserve"> </w:t>
      </w:r>
      <w:r>
        <w:rPr>
          <w:i/>
          <w:sz w:val="28"/>
        </w:rPr>
        <w:t>себя</w:t>
      </w:r>
      <w:r w:rsidRPr="00B73AA5">
        <w:rPr>
          <w:i/>
          <w:sz w:val="28"/>
          <w:lang w:val="en-US"/>
        </w:rPr>
        <w:t xml:space="preserve"> </w:t>
      </w:r>
      <w:r>
        <w:rPr>
          <w:i/>
          <w:sz w:val="28"/>
        </w:rPr>
        <w:t>очень</w:t>
      </w:r>
      <w:r w:rsidRPr="00B73AA5">
        <w:rPr>
          <w:i/>
          <w:sz w:val="28"/>
          <w:lang w:val="en-US"/>
        </w:rPr>
        <w:t xml:space="preserve"> </w:t>
      </w:r>
      <w:r>
        <w:rPr>
          <w:i/>
          <w:sz w:val="28"/>
        </w:rPr>
        <w:t>неловко</w:t>
      </w:r>
      <w:r w:rsidRPr="00B73AA5">
        <w:rPr>
          <w:i/>
          <w:sz w:val="28"/>
          <w:lang w:val="en-US"/>
        </w:rPr>
        <w:t xml:space="preserve">, </w:t>
      </w:r>
      <w:r>
        <w:rPr>
          <w:i/>
          <w:sz w:val="28"/>
        </w:rPr>
        <w:t>потому</w:t>
      </w:r>
      <w:r w:rsidRPr="00B73AA5">
        <w:rPr>
          <w:i/>
          <w:spacing w:val="1"/>
          <w:sz w:val="28"/>
          <w:lang w:val="en-US"/>
        </w:rPr>
        <w:t xml:space="preserve"> </w:t>
      </w:r>
      <w:r>
        <w:rPr>
          <w:i/>
          <w:sz w:val="28"/>
        </w:rPr>
        <w:t>что</w:t>
      </w:r>
      <w:r w:rsidRPr="00B73AA5">
        <w:rPr>
          <w:i/>
          <w:spacing w:val="-1"/>
          <w:sz w:val="28"/>
          <w:lang w:val="en-US"/>
        </w:rPr>
        <w:t xml:space="preserve"> </w:t>
      </w:r>
      <w:r>
        <w:rPr>
          <w:i/>
          <w:sz w:val="28"/>
        </w:rPr>
        <w:t>это</w:t>
      </w:r>
      <w:r w:rsidRPr="00B73AA5">
        <w:rPr>
          <w:i/>
          <w:spacing w:val="1"/>
          <w:sz w:val="28"/>
          <w:lang w:val="en-US"/>
        </w:rPr>
        <w:t xml:space="preserve"> </w:t>
      </w:r>
      <w:r>
        <w:rPr>
          <w:i/>
          <w:sz w:val="28"/>
        </w:rPr>
        <w:t>было</w:t>
      </w:r>
      <w:r w:rsidRPr="00B73AA5">
        <w:rPr>
          <w:i/>
          <w:sz w:val="28"/>
          <w:lang w:val="en-US"/>
        </w:rPr>
        <w:t xml:space="preserve"> </w:t>
      </w:r>
      <w:r>
        <w:rPr>
          <w:i/>
          <w:sz w:val="28"/>
        </w:rPr>
        <w:t>свидание</w:t>
      </w:r>
      <w:r w:rsidRPr="00B73AA5">
        <w:rPr>
          <w:i/>
          <w:sz w:val="28"/>
          <w:lang w:val="en-US"/>
        </w:rPr>
        <w:t>.</w:t>
      </w:r>
    </w:p>
    <w:p w:rsidR="00357B9E" w:rsidRPr="00B73AA5" w:rsidRDefault="00B73AA5">
      <w:pPr>
        <w:spacing w:line="276" w:lineRule="auto"/>
        <w:ind w:left="909" w:right="218" w:firstLine="566"/>
        <w:jc w:val="both"/>
        <w:rPr>
          <w:i/>
          <w:sz w:val="28"/>
          <w:lang w:val="en-US"/>
        </w:rPr>
      </w:pPr>
      <w:r w:rsidRPr="00B73AA5">
        <w:rPr>
          <w:i/>
          <w:sz w:val="28"/>
          <w:lang w:val="en-US"/>
        </w:rPr>
        <w:t xml:space="preserve">I have won Harvard scholarship and I am leaving at the end of August. — </w:t>
      </w:r>
      <w:r>
        <w:rPr>
          <w:i/>
          <w:sz w:val="28"/>
        </w:rPr>
        <w:t>Я</w:t>
      </w:r>
      <w:r w:rsidRPr="00B73AA5">
        <w:rPr>
          <w:i/>
          <w:spacing w:val="1"/>
          <w:sz w:val="28"/>
          <w:lang w:val="en-US"/>
        </w:rPr>
        <w:t xml:space="preserve"> </w:t>
      </w:r>
      <w:r>
        <w:rPr>
          <w:i/>
          <w:sz w:val="28"/>
        </w:rPr>
        <w:t>выиграл</w:t>
      </w:r>
      <w:r w:rsidRPr="00B73AA5">
        <w:rPr>
          <w:i/>
          <w:spacing w:val="-2"/>
          <w:sz w:val="28"/>
          <w:lang w:val="en-US"/>
        </w:rPr>
        <w:t xml:space="preserve"> </w:t>
      </w:r>
      <w:r>
        <w:rPr>
          <w:i/>
          <w:sz w:val="28"/>
        </w:rPr>
        <w:t>стипендию</w:t>
      </w:r>
      <w:r w:rsidRPr="00B73AA5">
        <w:rPr>
          <w:i/>
          <w:spacing w:val="-4"/>
          <w:sz w:val="28"/>
          <w:lang w:val="en-US"/>
        </w:rPr>
        <w:t xml:space="preserve"> </w:t>
      </w:r>
      <w:r>
        <w:rPr>
          <w:i/>
          <w:sz w:val="28"/>
        </w:rPr>
        <w:t>на</w:t>
      </w:r>
      <w:r w:rsidRPr="00B73AA5">
        <w:rPr>
          <w:i/>
          <w:spacing w:val="-1"/>
          <w:sz w:val="28"/>
          <w:lang w:val="en-US"/>
        </w:rPr>
        <w:t xml:space="preserve"> </w:t>
      </w:r>
      <w:r>
        <w:rPr>
          <w:i/>
          <w:sz w:val="28"/>
        </w:rPr>
        <w:t>обучение</w:t>
      </w:r>
      <w:r w:rsidRPr="00B73AA5">
        <w:rPr>
          <w:i/>
          <w:spacing w:val="-4"/>
          <w:sz w:val="28"/>
          <w:lang w:val="en-US"/>
        </w:rPr>
        <w:t xml:space="preserve"> </w:t>
      </w:r>
      <w:r>
        <w:rPr>
          <w:i/>
          <w:sz w:val="28"/>
        </w:rPr>
        <w:t>в</w:t>
      </w:r>
      <w:r w:rsidRPr="00B73AA5">
        <w:rPr>
          <w:i/>
          <w:spacing w:val="-1"/>
          <w:sz w:val="28"/>
          <w:lang w:val="en-US"/>
        </w:rPr>
        <w:t xml:space="preserve"> </w:t>
      </w:r>
      <w:r>
        <w:rPr>
          <w:i/>
          <w:sz w:val="28"/>
        </w:rPr>
        <w:t>Гарварде</w:t>
      </w:r>
      <w:r w:rsidRPr="00B73AA5">
        <w:rPr>
          <w:i/>
          <w:sz w:val="28"/>
          <w:lang w:val="en-US"/>
        </w:rPr>
        <w:t xml:space="preserve"> </w:t>
      </w:r>
      <w:r>
        <w:rPr>
          <w:i/>
          <w:sz w:val="28"/>
        </w:rPr>
        <w:t>и</w:t>
      </w:r>
      <w:r w:rsidRPr="00B73AA5">
        <w:rPr>
          <w:i/>
          <w:spacing w:val="-1"/>
          <w:sz w:val="28"/>
          <w:lang w:val="en-US"/>
        </w:rPr>
        <w:t xml:space="preserve"> </w:t>
      </w:r>
      <w:r>
        <w:rPr>
          <w:i/>
          <w:sz w:val="28"/>
        </w:rPr>
        <w:t>уезжаю</w:t>
      </w:r>
      <w:r w:rsidRPr="00B73AA5">
        <w:rPr>
          <w:i/>
          <w:spacing w:val="-3"/>
          <w:sz w:val="28"/>
          <w:lang w:val="en-US"/>
        </w:rPr>
        <w:t xml:space="preserve"> </w:t>
      </w:r>
      <w:r>
        <w:rPr>
          <w:i/>
          <w:sz w:val="28"/>
        </w:rPr>
        <w:t>в</w:t>
      </w:r>
      <w:r w:rsidRPr="00B73AA5">
        <w:rPr>
          <w:i/>
          <w:spacing w:val="-1"/>
          <w:sz w:val="28"/>
          <w:lang w:val="en-US"/>
        </w:rPr>
        <w:t xml:space="preserve"> </w:t>
      </w:r>
      <w:r>
        <w:rPr>
          <w:i/>
          <w:sz w:val="28"/>
        </w:rPr>
        <w:t>конце</w:t>
      </w:r>
      <w:r w:rsidRPr="00B73AA5">
        <w:rPr>
          <w:i/>
          <w:spacing w:val="-1"/>
          <w:sz w:val="28"/>
          <w:lang w:val="en-US"/>
        </w:rPr>
        <w:t xml:space="preserve"> </w:t>
      </w:r>
      <w:r>
        <w:rPr>
          <w:i/>
          <w:sz w:val="28"/>
        </w:rPr>
        <w:t>августа</w:t>
      </w:r>
      <w:r w:rsidRPr="00B73AA5">
        <w:rPr>
          <w:i/>
          <w:sz w:val="28"/>
          <w:lang w:val="en-US"/>
        </w:rPr>
        <w:t>.</w:t>
      </w:r>
    </w:p>
    <w:p w:rsidR="00357B9E" w:rsidRPr="00B73AA5" w:rsidRDefault="00B73AA5">
      <w:pPr>
        <w:spacing w:line="276" w:lineRule="auto"/>
        <w:ind w:left="909" w:right="217" w:firstLine="566"/>
        <w:jc w:val="both"/>
        <w:rPr>
          <w:i/>
          <w:sz w:val="28"/>
          <w:lang w:val="en-US"/>
        </w:rPr>
      </w:pPr>
      <w:r w:rsidRPr="00B73AA5">
        <w:rPr>
          <w:i/>
          <w:sz w:val="28"/>
          <w:lang w:val="en-US"/>
        </w:rPr>
        <w:t>We were arguing for such a long time that in the end we even forgot what the</w:t>
      </w:r>
      <w:r w:rsidRPr="00B73AA5">
        <w:rPr>
          <w:i/>
          <w:spacing w:val="1"/>
          <w:sz w:val="28"/>
          <w:lang w:val="en-US"/>
        </w:rPr>
        <w:t xml:space="preserve"> </w:t>
      </w:r>
      <w:r w:rsidRPr="00B73AA5">
        <w:rPr>
          <w:i/>
          <w:sz w:val="28"/>
          <w:lang w:val="en-US"/>
        </w:rPr>
        <w:t xml:space="preserve">argument was about. — </w:t>
      </w:r>
      <w:r>
        <w:rPr>
          <w:i/>
          <w:sz w:val="28"/>
        </w:rPr>
        <w:t>Мы</w:t>
      </w:r>
      <w:r w:rsidRPr="00B73AA5">
        <w:rPr>
          <w:i/>
          <w:sz w:val="28"/>
          <w:lang w:val="en-US"/>
        </w:rPr>
        <w:t xml:space="preserve"> </w:t>
      </w:r>
      <w:r>
        <w:rPr>
          <w:i/>
          <w:sz w:val="28"/>
        </w:rPr>
        <w:t>так</w:t>
      </w:r>
      <w:r w:rsidRPr="00B73AA5">
        <w:rPr>
          <w:i/>
          <w:sz w:val="28"/>
          <w:lang w:val="en-US"/>
        </w:rPr>
        <w:t xml:space="preserve"> </w:t>
      </w:r>
      <w:r>
        <w:rPr>
          <w:i/>
          <w:sz w:val="28"/>
        </w:rPr>
        <w:t>долго</w:t>
      </w:r>
      <w:r w:rsidRPr="00B73AA5">
        <w:rPr>
          <w:i/>
          <w:sz w:val="28"/>
          <w:lang w:val="en-US"/>
        </w:rPr>
        <w:t xml:space="preserve"> </w:t>
      </w:r>
      <w:r>
        <w:rPr>
          <w:i/>
          <w:sz w:val="28"/>
        </w:rPr>
        <w:t>ссорились</w:t>
      </w:r>
      <w:r w:rsidRPr="00B73AA5">
        <w:rPr>
          <w:i/>
          <w:sz w:val="28"/>
          <w:lang w:val="en-US"/>
        </w:rPr>
        <w:t xml:space="preserve">, </w:t>
      </w:r>
      <w:r>
        <w:rPr>
          <w:i/>
          <w:sz w:val="28"/>
        </w:rPr>
        <w:t>что</w:t>
      </w:r>
      <w:r w:rsidRPr="00B73AA5">
        <w:rPr>
          <w:i/>
          <w:sz w:val="28"/>
          <w:lang w:val="en-US"/>
        </w:rPr>
        <w:t xml:space="preserve"> </w:t>
      </w:r>
      <w:r>
        <w:rPr>
          <w:i/>
          <w:sz w:val="28"/>
        </w:rPr>
        <w:t>в</w:t>
      </w:r>
      <w:r w:rsidRPr="00B73AA5">
        <w:rPr>
          <w:i/>
          <w:sz w:val="28"/>
          <w:lang w:val="en-US"/>
        </w:rPr>
        <w:t xml:space="preserve"> </w:t>
      </w:r>
      <w:r>
        <w:rPr>
          <w:i/>
          <w:sz w:val="28"/>
        </w:rPr>
        <w:t>конце</w:t>
      </w:r>
      <w:r w:rsidRPr="00B73AA5">
        <w:rPr>
          <w:i/>
          <w:sz w:val="28"/>
          <w:lang w:val="en-US"/>
        </w:rPr>
        <w:t xml:space="preserve"> </w:t>
      </w:r>
      <w:r>
        <w:rPr>
          <w:i/>
          <w:sz w:val="28"/>
        </w:rPr>
        <w:t>концов</w:t>
      </w:r>
      <w:r w:rsidRPr="00B73AA5">
        <w:rPr>
          <w:i/>
          <w:sz w:val="28"/>
          <w:lang w:val="en-US"/>
        </w:rPr>
        <w:t xml:space="preserve"> </w:t>
      </w:r>
      <w:r>
        <w:rPr>
          <w:i/>
          <w:sz w:val="28"/>
        </w:rPr>
        <w:t>даже</w:t>
      </w:r>
      <w:r w:rsidRPr="00B73AA5">
        <w:rPr>
          <w:i/>
          <w:sz w:val="28"/>
          <w:lang w:val="en-US"/>
        </w:rPr>
        <w:t xml:space="preserve"> </w:t>
      </w:r>
      <w:r>
        <w:rPr>
          <w:i/>
          <w:sz w:val="28"/>
        </w:rPr>
        <w:t>за</w:t>
      </w:r>
      <w:r w:rsidRPr="00B73AA5">
        <w:rPr>
          <w:i/>
          <w:sz w:val="28"/>
          <w:lang w:val="en-US"/>
        </w:rPr>
        <w:t>-</w:t>
      </w:r>
      <w:r w:rsidRPr="00B73AA5">
        <w:rPr>
          <w:i/>
          <w:spacing w:val="1"/>
          <w:sz w:val="28"/>
          <w:lang w:val="en-US"/>
        </w:rPr>
        <w:t xml:space="preserve"> </w:t>
      </w:r>
      <w:r>
        <w:rPr>
          <w:i/>
          <w:sz w:val="28"/>
        </w:rPr>
        <w:t>были</w:t>
      </w:r>
      <w:r w:rsidRPr="00B73AA5">
        <w:rPr>
          <w:i/>
          <w:sz w:val="28"/>
          <w:lang w:val="en-US"/>
        </w:rPr>
        <w:t>,</w:t>
      </w:r>
      <w:r w:rsidRPr="00B73AA5">
        <w:rPr>
          <w:i/>
          <w:spacing w:val="-2"/>
          <w:sz w:val="28"/>
          <w:lang w:val="en-US"/>
        </w:rPr>
        <w:t xml:space="preserve"> </w:t>
      </w:r>
      <w:r>
        <w:rPr>
          <w:i/>
          <w:sz w:val="28"/>
        </w:rPr>
        <w:t>о</w:t>
      </w:r>
      <w:r w:rsidRPr="00B73AA5">
        <w:rPr>
          <w:i/>
          <w:spacing w:val="-2"/>
          <w:sz w:val="28"/>
          <w:lang w:val="en-US"/>
        </w:rPr>
        <w:t xml:space="preserve"> </w:t>
      </w:r>
      <w:r>
        <w:rPr>
          <w:i/>
          <w:sz w:val="28"/>
        </w:rPr>
        <w:t>чем</w:t>
      </w:r>
      <w:r w:rsidRPr="00B73AA5">
        <w:rPr>
          <w:i/>
          <w:spacing w:val="1"/>
          <w:sz w:val="28"/>
          <w:lang w:val="en-US"/>
        </w:rPr>
        <w:t xml:space="preserve"> </w:t>
      </w:r>
      <w:r>
        <w:rPr>
          <w:i/>
          <w:sz w:val="28"/>
        </w:rPr>
        <w:t>был</w:t>
      </w:r>
      <w:r w:rsidRPr="00B73AA5">
        <w:rPr>
          <w:i/>
          <w:spacing w:val="-1"/>
          <w:sz w:val="28"/>
          <w:lang w:val="en-US"/>
        </w:rPr>
        <w:t xml:space="preserve"> </w:t>
      </w:r>
      <w:r>
        <w:rPr>
          <w:i/>
          <w:sz w:val="28"/>
        </w:rPr>
        <w:t>спор</w:t>
      </w:r>
      <w:r w:rsidRPr="00B73AA5">
        <w:rPr>
          <w:i/>
          <w:sz w:val="28"/>
          <w:lang w:val="en-US"/>
        </w:rPr>
        <w:t>.</w:t>
      </w:r>
    </w:p>
    <w:p w:rsidR="00357B9E" w:rsidRDefault="00B73AA5">
      <w:pPr>
        <w:spacing w:before="1" w:line="276" w:lineRule="auto"/>
        <w:ind w:left="909" w:right="218" w:firstLine="566"/>
        <w:jc w:val="both"/>
        <w:rPr>
          <w:i/>
          <w:sz w:val="28"/>
        </w:rPr>
      </w:pPr>
      <w:r>
        <w:rPr>
          <w:i/>
          <w:sz w:val="28"/>
        </w:rPr>
        <w:t>In the end it doesn‘t matter how big your salary was if you weren‘t happy. —</w:t>
      </w:r>
      <w:r>
        <w:rPr>
          <w:i/>
          <w:spacing w:val="1"/>
          <w:sz w:val="28"/>
        </w:rPr>
        <w:t xml:space="preserve"> </w:t>
      </w:r>
      <w:r>
        <w:rPr>
          <w:i/>
          <w:sz w:val="28"/>
        </w:rPr>
        <w:t>В конечном счете не важно, насколько большая у тебя была зарплата, если</w:t>
      </w:r>
      <w:r>
        <w:rPr>
          <w:i/>
          <w:spacing w:val="1"/>
          <w:sz w:val="28"/>
        </w:rPr>
        <w:t xml:space="preserve"> </w:t>
      </w:r>
      <w:r>
        <w:rPr>
          <w:i/>
          <w:sz w:val="28"/>
        </w:rPr>
        <w:t>ты</w:t>
      </w:r>
      <w:r>
        <w:rPr>
          <w:i/>
          <w:spacing w:val="-3"/>
          <w:sz w:val="28"/>
        </w:rPr>
        <w:t xml:space="preserve"> </w:t>
      </w:r>
      <w:r>
        <w:rPr>
          <w:i/>
          <w:sz w:val="28"/>
        </w:rPr>
        <w:t>не был</w:t>
      </w:r>
      <w:r>
        <w:rPr>
          <w:i/>
          <w:spacing w:val="-2"/>
          <w:sz w:val="28"/>
        </w:rPr>
        <w:t xml:space="preserve"> </w:t>
      </w:r>
      <w:r>
        <w:rPr>
          <w:i/>
          <w:sz w:val="28"/>
        </w:rPr>
        <w:t>счастлив.</w:t>
      </w:r>
    </w:p>
    <w:p w:rsidR="00357B9E" w:rsidRPr="00B73AA5" w:rsidRDefault="00B73AA5">
      <w:pPr>
        <w:spacing w:line="276" w:lineRule="auto"/>
        <w:ind w:left="909" w:right="214" w:firstLine="566"/>
        <w:jc w:val="both"/>
        <w:rPr>
          <w:i/>
          <w:sz w:val="28"/>
          <w:lang w:val="en-US"/>
        </w:rPr>
      </w:pPr>
      <w:r>
        <w:rPr>
          <w:sz w:val="28"/>
        </w:rPr>
        <w:t>После</w:t>
      </w:r>
      <w:r w:rsidRPr="00B73AA5">
        <w:rPr>
          <w:sz w:val="28"/>
          <w:lang w:val="en-US"/>
        </w:rPr>
        <w:t xml:space="preserve"> </w:t>
      </w:r>
      <w:r w:rsidRPr="00B73AA5">
        <w:rPr>
          <w:i/>
          <w:sz w:val="28"/>
          <w:lang w:val="en-US"/>
        </w:rPr>
        <w:t xml:space="preserve">at the end </w:t>
      </w:r>
      <w:r>
        <w:rPr>
          <w:i/>
          <w:sz w:val="28"/>
        </w:rPr>
        <w:t>и</w:t>
      </w:r>
      <w:r w:rsidRPr="00B73AA5">
        <w:rPr>
          <w:i/>
          <w:sz w:val="28"/>
          <w:lang w:val="en-US"/>
        </w:rPr>
        <w:t xml:space="preserve"> at the beginning </w:t>
      </w:r>
      <w:r>
        <w:rPr>
          <w:sz w:val="28"/>
        </w:rPr>
        <w:t>всегда</w:t>
      </w:r>
      <w:r w:rsidRPr="00B73AA5">
        <w:rPr>
          <w:sz w:val="28"/>
          <w:lang w:val="en-US"/>
        </w:rPr>
        <w:t xml:space="preserve"> </w:t>
      </w:r>
      <w:r>
        <w:rPr>
          <w:sz w:val="28"/>
        </w:rPr>
        <w:t>можно</w:t>
      </w:r>
      <w:r w:rsidRPr="00B73AA5">
        <w:rPr>
          <w:sz w:val="28"/>
          <w:lang w:val="en-US"/>
        </w:rPr>
        <w:t xml:space="preserve"> </w:t>
      </w:r>
      <w:r>
        <w:rPr>
          <w:sz w:val="28"/>
        </w:rPr>
        <w:t>добавить</w:t>
      </w:r>
      <w:r w:rsidRPr="00B73AA5">
        <w:rPr>
          <w:sz w:val="28"/>
          <w:lang w:val="en-US"/>
        </w:rPr>
        <w:t xml:space="preserve"> </w:t>
      </w:r>
      <w:r w:rsidRPr="00B73AA5">
        <w:rPr>
          <w:b/>
          <w:i/>
          <w:sz w:val="28"/>
          <w:lang w:val="en-US"/>
        </w:rPr>
        <w:t>of</w:t>
      </w:r>
      <w:r w:rsidRPr="00B73AA5">
        <w:rPr>
          <w:sz w:val="28"/>
          <w:lang w:val="en-US"/>
        </w:rPr>
        <w:t xml:space="preserve">: </w:t>
      </w:r>
      <w:r w:rsidRPr="00B73AA5">
        <w:rPr>
          <w:i/>
          <w:sz w:val="28"/>
          <w:lang w:val="en-US"/>
        </w:rPr>
        <w:t>at the end of</w:t>
      </w:r>
      <w:r w:rsidRPr="00B73AA5">
        <w:rPr>
          <w:i/>
          <w:spacing w:val="1"/>
          <w:sz w:val="28"/>
          <w:lang w:val="en-US"/>
        </w:rPr>
        <w:t xml:space="preserve"> </w:t>
      </w:r>
      <w:r w:rsidRPr="00B73AA5">
        <w:rPr>
          <w:i/>
          <w:sz w:val="28"/>
          <w:lang w:val="en-US"/>
        </w:rPr>
        <w:t>the concert (</w:t>
      </w:r>
      <w:r>
        <w:rPr>
          <w:i/>
          <w:sz w:val="28"/>
        </w:rPr>
        <w:t>под</w:t>
      </w:r>
      <w:r w:rsidRPr="00B73AA5">
        <w:rPr>
          <w:i/>
          <w:sz w:val="28"/>
          <w:lang w:val="en-US"/>
        </w:rPr>
        <w:t xml:space="preserve"> </w:t>
      </w:r>
      <w:r>
        <w:rPr>
          <w:i/>
          <w:sz w:val="28"/>
        </w:rPr>
        <w:t>конец</w:t>
      </w:r>
      <w:r w:rsidRPr="00B73AA5">
        <w:rPr>
          <w:i/>
          <w:sz w:val="28"/>
          <w:lang w:val="en-US"/>
        </w:rPr>
        <w:t xml:space="preserve"> </w:t>
      </w:r>
      <w:r>
        <w:rPr>
          <w:i/>
          <w:sz w:val="28"/>
        </w:rPr>
        <w:t>концерта</w:t>
      </w:r>
      <w:r w:rsidRPr="00B73AA5">
        <w:rPr>
          <w:i/>
          <w:sz w:val="28"/>
          <w:lang w:val="en-US"/>
        </w:rPr>
        <w:t>), at the beginning of the story (</w:t>
      </w:r>
      <w:r>
        <w:rPr>
          <w:i/>
          <w:sz w:val="28"/>
        </w:rPr>
        <w:t>в</w:t>
      </w:r>
      <w:r w:rsidRPr="00B73AA5">
        <w:rPr>
          <w:i/>
          <w:sz w:val="28"/>
          <w:lang w:val="en-US"/>
        </w:rPr>
        <w:t xml:space="preserve"> </w:t>
      </w:r>
      <w:r>
        <w:rPr>
          <w:i/>
          <w:sz w:val="28"/>
        </w:rPr>
        <w:t>начале</w:t>
      </w:r>
      <w:r w:rsidRPr="00B73AA5">
        <w:rPr>
          <w:i/>
          <w:sz w:val="28"/>
          <w:lang w:val="en-US"/>
        </w:rPr>
        <w:t xml:space="preserve"> </w:t>
      </w:r>
      <w:r>
        <w:rPr>
          <w:i/>
          <w:sz w:val="28"/>
        </w:rPr>
        <w:t>исто</w:t>
      </w:r>
      <w:r w:rsidRPr="00B73AA5">
        <w:rPr>
          <w:i/>
          <w:sz w:val="28"/>
          <w:lang w:val="en-US"/>
        </w:rPr>
        <w:t>-</w:t>
      </w:r>
      <w:r w:rsidRPr="00B73AA5">
        <w:rPr>
          <w:i/>
          <w:spacing w:val="1"/>
          <w:sz w:val="28"/>
          <w:lang w:val="en-US"/>
        </w:rPr>
        <w:t xml:space="preserve"> </w:t>
      </w:r>
      <w:r>
        <w:rPr>
          <w:i/>
          <w:sz w:val="28"/>
        </w:rPr>
        <w:t>рии</w:t>
      </w:r>
      <w:r w:rsidRPr="00B73AA5">
        <w:rPr>
          <w:i/>
          <w:sz w:val="28"/>
          <w:lang w:val="en-US"/>
        </w:rPr>
        <w:t>).</w:t>
      </w:r>
      <w:r w:rsidRPr="00B73AA5">
        <w:rPr>
          <w:i/>
          <w:spacing w:val="-2"/>
          <w:sz w:val="28"/>
          <w:lang w:val="en-US"/>
        </w:rPr>
        <w:t xml:space="preserve"> </w:t>
      </w:r>
      <w:r>
        <w:rPr>
          <w:i/>
          <w:sz w:val="28"/>
        </w:rPr>
        <w:t>После</w:t>
      </w:r>
      <w:r w:rsidRPr="00B73AA5">
        <w:rPr>
          <w:i/>
          <w:spacing w:val="-1"/>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end</w:t>
      </w:r>
      <w:r w:rsidRPr="00B73AA5">
        <w:rPr>
          <w:i/>
          <w:spacing w:val="1"/>
          <w:sz w:val="28"/>
          <w:lang w:val="en-US"/>
        </w:rPr>
        <w:t xml:space="preserve"> </w:t>
      </w:r>
      <w:r>
        <w:rPr>
          <w:i/>
          <w:sz w:val="28"/>
        </w:rPr>
        <w:t>и</w:t>
      </w:r>
      <w:r w:rsidRPr="00B73AA5">
        <w:rPr>
          <w:i/>
          <w:spacing w:val="-2"/>
          <w:sz w:val="28"/>
          <w:lang w:val="en-US"/>
        </w:rPr>
        <w:t xml:space="preserve"> </w:t>
      </w:r>
      <w:r w:rsidRPr="00B73AA5">
        <w:rPr>
          <w:i/>
          <w:sz w:val="28"/>
          <w:lang w:val="en-US"/>
        </w:rPr>
        <w:t>in</w:t>
      </w:r>
      <w:r w:rsidRPr="00B73AA5">
        <w:rPr>
          <w:i/>
          <w:spacing w:val="-4"/>
          <w:sz w:val="28"/>
          <w:lang w:val="en-US"/>
        </w:rPr>
        <w:t xml:space="preserve"> </w:t>
      </w:r>
      <w:r w:rsidRPr="00B73AA5">
        <w:rPr>
          <w:i/>
          <w:sz w:val="28"/>
          <w:lang w:val="en-US"/>
        </w:rPr>
        <w:t>the beginning</w:t>
      </w:r>
      <w:r w:rsidRPr="00B73AA5">
        <w:rPr>
          <w:i/>
          <w:spacing w:val="1"/>
          <w:sz w:val="28"/>
          <w:lang w:val="en-US"/>
        </w:rPr>
        <w:t xml:space="preserve"> </w:t>
      </w:r>
      <w:r>
        <w:rPr>
          <w:i/>
          <w:sz w:val="28"/>
        </w:rPr>
        <w:t>добавлять</w:t>
      </w:r>
      <w:r w:rsidRPr="00B73AA5">
        <w:rPr>
          <w:i/>
          <w:spacing w:val="-1"/>
          <w:sz w:val="28"/>
          <w:lang w:val="en-US"/>
        </w:rPr>
        <w:t xml:space="preserve"> </w:t>
      </w:r>
      <w:r w:rsidRPr="00B73AA5">
        <w:rPr>
          <w:i/>
          <w:sz w:val="28"/>
          <w:lang w:val="en-US"/>
        </w:rPr>
        <w:t xml:space="preserve">of </w:t>
      </w:r>
      <w:r>
        <w:rPr>
          <w:i/>
          <w:sz w:val="28"/>
        </w:rPr>
        <w:t>нельзя</w:t>
      </w:r>
      <w:r w:rsidRPr="00B73AA5">
        <w:rPr>
          <w:i/>
          <w:sz w:val="28"/>
          <w:lang w:val="en-US"/>
        </w:rPr>
        <w:t>.</w:t>
      </w:r>
    </w:p>
    <w:p w:rsidR="00357B9E" w:rsidRPr="00B73AA5" w:rsidRDefault="00B73AA5">
      <w:pPr>
        <w:ind w:left="1475"/>
        <w:jc w:val="both"/>
        <w:rPr>
          <w:i/>
          <w:sz w:val="28"/>
          <w:lang w:val="en-US"/>
        </w:rPr>
      </w:pPr>
      <w:r w:rsidRPr="00B73AA5">
        <w:rPr>
          <w:i/>
          <w:sz w:val="28"/>
          <w:lang w:val="en-US"/>
        </w:rPr>
        <w:t>He</w:t>
      </w:r>
      <w:r w:rsidRPr="00B73AA5">
        <w:rPr>
          <w:i/>
          <w:spacing w:val="-1"/>
          <w:sz w:val="28"/>
          <w:lang w:val="en-US"/>
        </w:rPr>
        <w:t xml:space="preserve"> </w:t>
      </w:r>
      <w:r w:rsidRPr="00B73AA5">
        <w:rPr>
          <w:i/>
          <w:sz w:val="28"/>
          <w:lang w:val="en-US"/>
        </w:rPr>
        <w:t>will</w:t>
      </w:r>
      <w:r w:rsidRPr="00B73AA5">
        <w:rPr>
          <w:i/>
          <w:spacing w:val="-1"/>
          <w:sz w:val="28"/>
          <w:lang w:val="en-US"/>
        </w:rPr>
        <w:t xml:space="preserve"> </w:t>
      </w:r>
      <w:r w:rsidRPr="00B73AA5">
        <w:rPr>
          <w:i/>
          <w:sz w:val="28"/>
          <w:lang w:val="en-US"/>
        </w:rPr>
        <w:t>come</w:t>
      </w:r>
      <w:r w:rsidRPr="00B73AA5">
        <w:rPr>
          <w:i/>
          <w:spacing w:val="-1"/>
          <w:sz w:val="28"/>
          <w:lang w:val="en-US"/>
        </w:rPr>
        <w:t xml:space="preserve"> </w:t>
      </w:r>
      <w:r w:rsidRPr="00B73AA5">
        <w:rPr>
          <w:i/>
          <w:sz w:val="28"/>
          <w:lang w:val="en-US"/>
        </w:rPr>
        <w:t>back</w:t>
      </w:r>
      <w:r w:rsidRPr="00B73AA5">
        <w:rPr>
          <w:i/>
          <w:spacing w:val="-1"/>
          <w:sz w:val="28"/>
          <w:lang w:val="en-US"/>
        </w:rPr>
        <w:t xml:space="preserve"> </w:t>
      </w:r>
      <w:r w:rsidRPr="00B73AA5">
        <w:rPr>
          <w:i/>
          <w:sz w:val="28"/>
          <w:lang w:val="en-US"/>
        </w:rPr>
        <w:t>at</w:t>
      </w:r>
      <w:r w:rsidRPr="00B73AA5">
        <w:rPr>
          <w:i/>
          <w:spacing w:val="-2"/>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beginning</w:t>
      </w:r>
      <w:r w:rsidRPr="00B73AA5">
        <w:rPr>
          <w:i/>
          <w:spacing w:val="-1"/>
          <w:sz w:val="28"/>
          <w:lang w:val="en-US"/>
        </w:rPr>
        <w:t xml:space="preserve"> </w:t>
      </w:r>
      <w:r w:rsidRPr="00B73AA5">
        <w:rPr>
          <w:i/>
          <w:sz w:val="28"/>
          <w:lang w:val="en-US"/>
        </w:rPr>
        <w:t>of the</w:t>
      </w:r>
      <w:r w:rsidRPr="00B73AA5">
        <w:rPr>
          <w:i/>
          <w:spacing w:val="-1"/>
          <w:sz w:val="28"/>
          <w:lang w:val="en-US"/>
        </w:rPr>
        <w:t xml:space="preserve"> </w:t>
      </w:r>
      <w:r w:rsidRPr="00B73AA5">
        <w:rPr>
          <w:i/>
          <w:sz w:val="28"/>
          <w:lang w:val="en-US"/>
        </w:rPr>
        <w:t>summer and</w:t>
      </w:r>
      <w:r w:rsidRPr="00B73AA5">
        <w:rPr>
          <w:i/>
          <w:spacing w:val="-1"/>
          <w:sz w:val="28"/>
          <w:lang w:val="en-US"/>
        </w:rPr>
        <w:t xml:space="preserve"> </w:t>
      </w:r>
      <w:r w:rsidRPr="00B73AA5">
        <w:rPr>
          <w:i/>
          <w:sz w:val="28"/>
          <w:lang w:val="en-US"/>
        </w:rPr>
        <w:t>we</w:t>
      </w:r>
      <w:r w:rsidRPr="00B73AA5">
        <w:rPr>
          <w:i/>
          <w:spacing w:val="-2"/>
          <w:sz w:val="28"/>
          <w:lang w:val="en-US"/>
        </w:rPr>
        <w:t xml:space="preserve"> </w:t>
      </w:r>
      <w:r w:rsidRPr="00B73AA5">
        <w:rPr>
          <w:i/>
          <w:sz w:val="28"/>
          <w:lang w:val="en-US"/>
        </w:rPr>
        <w:t>will go on holidays.</w:t>
      </w:r>
    </w:p>
    <w:p w:rsidR="00357B9E" w:rsidRDefault="00B73AA5">
      <w:pPr>
        <w:spacing w:before="49"/>
        <w:ind w:left="909"/>
        <w:jc w:val="both"/>
        <w:rPr>
          <w:i/>
          <w:sz w:val="28"/>
        </w:rPr>
      </w:pPr>
      <w:r>
        <w:rPr>
          <w:i/>
          <w:sz w:val="28"/>
        </w:rPr>
        <w:t>—</w:t>
      </w:r>
      <w:r>
        <w:rPr>
          <w:i/>
          <w:spacing w:val="-2"/>
          <w:sz w:val="28"/>
        </w:rPr>
        <w:t xml:space="preserve"> </w:t>
      </w:r>
      <w:r>
        <w:rPr>
          <w:i/>
          <w:sz w:val="28"/>
        </w:rPr>
        <w:t>Он</w:t>
      </w:r>
      <w:r>
        <w:rPr>
          <w:i/>
          <w:spacing w:val="-2"/>
          <w:sz w:val="28"/>
        </w:rPr>
        <w:t xml:space="preserve"> </w:t>
      </w:r>
      <w:r>
        <w:rPr>
          <w:i/>
          <w:sz w:val="28"/>
        </w:rPr>
        <w:t>вернется</w:t>
      </w:r>
      <w:r>
        <w:rPr>
          <w:i/>
          <w:spacing w:val="-2"/>
          <w:sz w:val="28"/>
        </w:rPr>
        <w:t xml:space="preserve"> </w:t>
      </w:r>
      <w:r>
        <w:rPr>
          <w:i/>
          <w:sz w:val="28"/>
        </w:rPr>
        <w:t>в</w:t>
      </w:r>
      <w:r>
        <w:rPr>
          <w:i/>
          <w:spacing w:val="-1"/>
          <w:sz w:val="28"/>
        </w:rPr>
        <w:t xml:space="preserve"> </w:t>
      </w:r>
      <w:r>
        <w:rPr>
          <w:i/>
          <w:sz w:val="28"/>
        </w:rPr>
        <w:t>начале</w:t>
      </w:r>
      <w:r>
        <w:rPr>
          <w:i/>
          <w:spacing w:val="-1"/>
          <w:sz w:val="28"/>
        </w:rPr>
        <w:t xml:space="preserve"> </w:t>
      </w:r>
      <w:r>
        <w:rPr>
          <w:i/>
          <w:sz w:val="28"/>
        </w:rPr>
        <w:t>лета,</w:t>
      </w:r>
      <w:r>
        <w:rPr>
          <w:i/>
          <w:spacing w:val="-2"/>
          <w:sz w:val="28"/>
        </w:rPr>
        <w:t xml:space="preserve"> </w:t>
      </w:r>
      <w:r>
        <w:rPr>
          <w:i/>
          <w:sz w:val="28"/>
        </w:rPr>
        <w:t>и</w:t>
      </w:r>
      <w:r>
        <w:rPr>
          <w:i/>
          <w:spacing w:val="-3"/>
          <w:sz w:val="28"/>
        </w:rPr>
        <w:t xml:space="preserve"> </w:t>
      </w:r>
      <w:r>
        <w:rPr>
          <w:i/>
          <w:sz w:val="28"/>
        </w:rPr>
        <w:t>мы</w:t>
      </w:r>
      <w:r>
        <w:rPr>
          <w:i/>
          <w:spacing w:val="-2"/>
          <w:sz w:val="28"/>
        </w:rPr>
        <w:t xml:space="preserve"> </w:t>
      </w:r>
      <w:r>
        <w:rPr>
          <w:i/>
          <w:sz w:val="28"/>
        </w:rPr>
        <w:t>поедем</w:t>
      </w:r>
      <w:r>
        <w:rPr>
          <w:i/>
          <w:spacing w:val="-1"/>
          <w:sz w:val="28"/>
        </w:rPr>
        <w:t xml:space="preserve"> </w:t>
      </w:r>
      <w:r>
        <w:rPr>
          <w:i/>
          <w:sz w:val="28"/>
        </w:rPr>
        <w:t>в</w:t>
      </w:r>
      <w:r>
        <w:rPr>
          <w:i/>
          <w:spacing w:val="-1"/>
          <w:sz w:val="28"/>
        </w:rPr>
        <w:t xml:space="preserve"> </w:t>
      </w:r>
      <w:r>
        <w:rPr>
          <w:i/>
          <w:sz w:val="28"/>
        </w:rPr>
        <w:t>отпуск.</w:t>
      </w:r>
    </w:p>
    <w:p w:rsidR="00357B9E" w:rsidRPr="00B73AA5" w:rsidRDefault="00B73AA5">
      <w:pPr>
        <w:spacing w:before="47" w:line="276" w:lineRule="auto"/>
        <w:ind w:left="909" w:right="218" w:firstLine="566"/>
        <w:jc w:val="both"/>
        <w:rPr>
          <w:i/>
          <w:sz w:val="28"/>
          <w:lang w:val="en-US"/>
        </w:rPr>
      </w:pPr>
      <w:r w:rsidRPr="00B73AA5">
        <w:rPr>
          <w:i/>
          <w:sz w:val="28"/>
          <w:lang w:val="en-US"/>
        </w:rPr>
        <w:t>In the beginning she felt really shy, but in the end she made a lot of friends. —</w:t>
      </w:r>
      <w:r w:rsidRPr="00B73AA5">
        <w:rPr>
          <w:i/>
          <w:spacing w:val="-67"/>
          <w:sz w:val="28"/>
          <w:lang w:val="en-US"/>
        </w:rPr>
        <w:t xml:space="preserve"> </w:t>
      </w:r>
      <w:r>
        <w:rPr>
          <w:i/>
          <w:sz w:val="28"/>
        </w:rPr>
        <w:t>Поначалу</w:t>
      </w:r>
      <w:r w:rsidRPr="00B73AA5">
        <w:rPr>
          <w:i/>
          <w:spacing w:val="-3"/>
          <w:sz w:val="28"/>
          <w:lang w:val="en-US"/>
        </w:rPr>
        <w:t xml:space="preserve"> </w:t>
      </w:r>
      <w:r>
        <w:rPr>
          <w:i/>
          <w:sz w:val="28"/>
        </w:rPr>
        <w:t>она</w:t>
      </w:r>
      <w:r w:rsidRPr="00B73AA5">
        <w:rPr>
          <w:i/>
          <w:spacing w:val="-1"/>
          <w:sz w:val="28"/>
          <w:lang w:val="en-US"/>
        </w:rPr>
        <w:t xml:space="preserve"> </w:t>
      </w:r>
      <w:r>
        <w:rPr>
          <w:i/>
          <w:sz w:val="28"/>
        </w:rPr>
        <w:t>очень</w:t>
      </w:r>
      <w:r w:rsidRPr="00B73AA5">
        <w:rPr>
          <w:i/>
          <w:spacing w:val="-4"/>
          <w:sz w:val="28"/>
          <w:lang w:val="en-US"/>
        </w:rPr>
        <w:t xml:space="preserve"> </w:t>
      </w:r>
      <w:r>
        <w:rPr>
          <w:i/>
          <w:sz w:val="28"/>
        </w:rPr>
        <w:t>стеснялась</w:t>
      </w:r>
      <w:r w:rsidRPr="00B73AA5">
        <w:rPr>
          <w:i/>
          <w:sz w:val="28"/>
          <w:lang w:val="en-US"/>
        </w:rPr>
        <w:t>,</w:t>
      </w:r>
      <w:r w:rsidRPr="00B73AA5">
        <w:rPr>
          <w:i/>
          <w:spacing w:val="-3"/>
          <w:sz w:val="28"/>
          <w:lang w:val="en-US"/>
        </w:rPr>
        <w:t xml:space="preserve"> </w:t>
      </w:r>
      <w:r>
        <w:rPr>
          <w:i/>
          <w:sz w:val="28"/>
        </w:rPr>
        <w:t>но</w:t>
      </w:r>
      <w:r w:rsidRPr="00B73AA5">
        <w:rPr>
          <w:i/>
          <w:spacing w:val="-3"/>
          <w:sz w:val="28"/>
          <w:lang w:val="en-US"/>
        </w:rPr>
        <w:t xml:space="preserve"> </w:t>
      </w:r>
      <w:r>
        <w:rPr>
          <w:i/>
          <w:sz w:val="28"/>
        </w:rPr>
        <w:t>в</w:t>
      </w:r>
      <w:r w:rsidRPr="00B73AA5">
        <w:rPr>
          <w:i/>
          <w:spacing w:val="-2"/>
          <w:sz w:val="28"/>
          <w:lang w:val="en-US"/>
        </w:rPr>
        <w:t xml:space="preserve"> </w:t>
      </w:r>
      <w:r>
        <w:rPr>
          <w:i/>
          <w:sz w:val="28"/>
        </w:rPr>
        <w:t>конце</w:t>
      </w:r>
      <w:r w:rsidRPr="00B73AA5">
        <w:rPr>
          <w:i/>
          <w:spacing w:val="-2"/>
          <w:sz w:val="28"/>
          <w:lang w:val="en-US"/>
        </w:rPr>
        <w:t xml:space="preserve"> </w:t>
      </w:r>
      <w:r>
        <w:rPr>
          <w:i/>
          <w:sz w:val="28"/>
        </w:rPr>
        <w:t>концов</w:t>
      </w:r>
      <w:r w:rsidRPr="00B73AA5">
        <w:rPr>
          <w:i/>
          <w:spacing w:val="-2"/>
          <w:sz w:val="28"/>
          <w:lang w:val="en-US"/>
        </w:rPr>
        <w:t xml:space="preserve"> </w:t>
      </w:r>
      <w:r>
        <w:rPr>
          <w:i/>
          <w:sz w:val="28"/>
        </w:rPr>
        <w:t>со</w:t>
      </w:r>
      <w:r w:rsidRPr="00B73AA5">
        <w:rPr>
          <w:i/>
          <w:spacing w:val="-4"/>
          <w:sz w:val="28"/>
          <w:lang w:val="en-US"/>
        </w:rPr>
        <w:t xml:space="preserve"> </w:t>
      </w:r>
      <w:r>
        <w:rPr>
          <w:i/>
          <w:sz w:val="28"/>
        </w:rPr>
        <w:t>многими</w:t>
      </w:r>
      <w:r w:rsidRPr="00B73AA5">
        <w:rPr>
          <w:i/>
          <w:sz w:val="28"/>
          <w:lang w:val="en-US"/>
        </w:rPr>
        <w:t xml:space="preserve"> </w:t>
      </w:r>
      <w:r>
        <w:rPr>
          <w:i/>
          <w:sz w:val="28"/>
        </w:rPr>
        <w:t>подружилась</w:t>
      </w:r>
      <w:r w:rsidRPr="00B73AA5">
        <w:rPr>
          <w:i/>
          <w:sz w:val="28"/>
          <w:lang w:val="en-US"/>
        </w:rPr>
        <w:t>.</w:t>
      </w:r>
    </w:p>
    <w:p w:rsidR="00357B9E" w:rsidRDefault="00B73AA5">
      <w:pPr>
        <w:pStyle w:val="a7"/>
        <w:spacing w:before="232"/>
        <w:ind w:left="1459" w:right="771"/>
        <w:jc w:val="center"/>
      </w:pPr>
      <w:r>
        <w:t>85</w:t>
      </w:r>
    </w:p>
    <w:p w:rsidR="00357B9E" w:rsidRDefault="00357B9E">
      <w:pPr>
        <w:jc w:val="center"/>
        <w:sectPr w:rsidR="00357B9E">
          <w:footerReference w:type="default" r:id="rId79"/>
          <w:pgSz w:w="11910" w:h="16840"/>
          <w:pgMar w:top="1040" w:right="740" w:bottom="280" w:left="680" w:header="0" w:footer="0" w:gutter="0"/>
          <w:cols w:space="720"/>
        </w:sectPr>
      </w:pPr>
    </w:p>
    <w:p w:rsidR="00357B9E" w:rsidRDefault="00B73AA5">
      <w:pPr>
        <w:pStyle w:val="20"/>
        <w:spacing w:before="74"/>
        <w:jc w:val="both"/>
      </w:pPr>
      <w:r>
        <w:lastRenderedPageBreak/>
        <w:t>Предлоги</w:t>
      </w:r>
      <w:r>
        <w:rPr>
          <w:spacing w:val="-3"/>
        </w:rPr>
        <w:t xml:space="preserve"> </w:t>
      </w:r>
      <w:r>
        <w:t>времени</w:t>
      </w:r>
      <w:r>
        <w:rPr>
          <w:spacing w:val="-1"/>
        </w:rPr>
        <w:t xml:space="preserve"> </w:t>
      </w:r>
      <w:r>
        <w:t>for,</w:t>
      </w:r>
      <w:r>
        <w:rPr>
          <w:spacing w:val="-6"/>
        </w:rPr>
        <w:t xml:space="preserve"> </w:t>
      </w:r>
      <w:r>
        <w:t>during и</w:t>
      </w:r>
      <w:r>
        <w:rPr>
          <w:spacing w:val="-4"/>
        </w:rPr>
        <w:t xml:space="preserve"> </w:t>
      </w:r>
      <w:r>
        <w:t>since</w:t>
      </w:r>
    </w:p>
    <w:p w:rsidR="00357B9E" w:rsidRDefault="00B73AA5">
      <w:pPr>
        <w:pStyle w:val="a7"/>
        <w:spacing w:before="43" w:line="276" w:lineRule="auto"/>
        <w:ind w:left="284" w:right="842" w:firstLine="566"/>
        <w:jc w:val="both"/>
      </w:pPr>
      <w:r>
        <w:t>Предлог</w:t>
      </w:r>
      <w:r>
        <w:rPr>
          <w:spacing w:val="1"/>
        </w:rPr>
        <w:t xml:space="preserve"> </w:t>
      </w:r>
      <w:r>
        <w:rPr>
          <w:b/>
          <w:i/>
        </w:rPr>
        <w:t>for</w:t>
      </w:r>
      <w:r>
        <w:rPr>
          <w:b/>
          <w:i/>
          <w:spacing w:val="1"/>
        </w:rPr>
        <w:t xml:space="preserve"> </w:t>
      </w:r>
      <w:r>
        <w:t>в</w:t>
      </w:r>
      <w:r>
        <w:rPr>
          <w:spacing w:val="1"/>
        </w:rPr>
        <w:t xml:space="preserve"> </w:t>
      </w:r>
      <w:r>
        <w:t>английском</w:t>
      </w:r>
      <w:r>
        <w:rPr>
          <w:spacing w:val="1"/>
        </w:rPr>
        <w:t xml:space="preserve"> </w:t>
      </w:r>
      <w:r>
        <w:t>языке</w:t>
      </w:r>
      <w:r>
        <w:rPr>
          <w:spacing w:val="1"/>
        </w:rPr>
        <w:t xml:space="preserve"> </w:t>
      </w:r>
      <w:r>
        <w:t>употребляется,</w:t>
      </w:r>
      <w:r>
        <w:rPr>
          <w:spacing w:val="1"/>
        </w:rPr>
        <w:t xml:space="preserve"> </w:t>
      </w:r>
      <w:r>
        <w:t>чтобы</w:t>
      </w:r>
      <w:r>
        <w:rPr>
          <w:spacing w:val="1"/>
        </w:rPr>
        <w:t xml:space="preserve"> </w:t>
      </w:r>
      <w:r>
        <w:t>уточнить,</w:t>
      </w:r>
      <w:r>
        <w:rPr>
          <w:spacing w:val="1"/>
        </w:rPr>
        <w:t xml:space="preserve"> </w:t>
      </w:r>
      <w:r>
        <w:t>как</w:t>
      </w:r>
      <w:r>
        <w:rPr>
          <w:spacing w:val="-67"/>
        </w:rPr>
        <w:t xml:space="preserve"> </w:t>
      </w:r>
      <w:r>
        <w:t>долго длится действие</w:t>
      </w:r>
      <w:r>
        <w:rPr>
          <w:i/>
        </w:rPr>
        <w:t xml:space="preserve">: for an hour </w:t>
      </w:r>
      <w:r>
        <w:t xml:space="preserve">(час, длительностью в час), </w:t>
      </w:r>
      <w:r>
        <w:rPr>
          <w:i/>
        </w:rPr>
        <w:t xml:space="preserve">for a year </w:t>
      </w:r>
      <w:r>
        <w:t>(год,</w:t>
      </w:r>
      <w:r>
        <w:rPr>
          <w:spacing w:val="1"/>
        </w:rPr>
        <w:t xml:space="preserve"> </w:t>
      </w:r>
      <w:r>
        <w:t>на</w:t>
      </w:r>
      <w:r>
        <w:rPr>
          <w:spacing w:val="-1"/>
        </w:rPr>
        <w:t xml:space="preserve"> </w:t>
      </w:r>
      <w:r>
        <w:t>протяжении года).</w:t>
      </w:r>
    </w:p>
    <w:p w:rsidR="00357B9E" w:rsidRPr="00B73AA5" w:rsidRDefault="00B73AA5">
      <w:pPr>
        <w:spacing w:before="1" w:line="276" w:lineRule="auto"/>
        <w:ind w:left="284" w:right="842" w:firstLine="566"/>
        <w:jc w:val="both"/>
        <w:rPr>
          <w:i/>
          <w:sz w:val="28"/>
          <w:lang w:val="en-US"/>
        </w:rPr>
      </w:pPr>
      <w:r w:rsidRPr="00B73AA5">
        <w:rPr>
          <w:i/>
          <w:sz w:val="28"/>
          <w:lang w:val="en-US"/>
        </w:rPr>
        <w:t xml:space="preserve">I‘ve found a well-paid job in Alaska and I am going there for a year. — </w:t>
      </w:r>
      <w:r>
        <w:rPr>
          <w:i/>
          <w:sz w:val="28"/>
        </w:rPr>
        <w:t>Я</w:t>
      </w:r>
      <w:r w:rsidRPr="00B73AA5">
        <w:rPr>
          <w:i/>
          <w:spacing w:val="1"/>
          <w:sz w:val="28"/>
          <w:lang w:val="en-US"/>
        </w:rPr>
        <w:t xml:space="preserve"> </w:t>
      </w:r>
      <w:r>
        <w:rPr>
          <w:i/>
          <w:sz w:val="28"/>
        </w:rPr>
        <w:t>нашел</w:t>
      </w:r>
      <w:r w:rsidRPr="00B73AA5">
        <w:rPr>
          <w:i/>
          <w:spacing w:val="-3"/>
          <w:sz w:val="28"/>
          <w:lang w:val="en-US"/>
        </w:rPr>
        <w:t xml:space="preserve"> </w:t>
      </w:r>
      <w:r>
        <w:rPr>
          <w:i/>
          <w:sz w:val="28"/>
        </w:rPr>
        <w:t>хорошо</w:t>
      </w:r>
      <w:r w:rsidRPr="00B73AA5">
        <w:rPr>
          <w:i/>
          <w:sz w:val="28"/>
          <w:lang w:val="en-US"/>
        </w:rPr>
        <w:t xml:space="preserve"> </w:t>
      </w:r>
      <w:r>
        <w:rPr>
          <w:i/>
          <w:sz w:val="28"/>
        </w:rPr>
        <w:t>оплачиваемую</w:t>
      </w:r>
      <w:r w:rsidRPr="00B73AA5">
        <w:rPr>
          <w:i/>
          <w:spacing w:val="-2"/>
          <w:sz w:val="28"/>
          <w:lang w:val="en-US"/>
        </w:rPr>
        <w:t xml:space="preserve"> </w:t>
      </w:r>
      <w:r>
        <w:rPr>
          <w:i/>
          <w:sz w:val="28"/>
        </w:rPr>
        <w:t>работу</w:t>
      </w:r>
      <w:r w:rsidRPr="00B73AA5">
        <w:rPr>
          <w:i/>
          <w:spacing w:val="-1"/>
          <w:sz w:val="28"/>
          <w:lang w:val="en-US"/>
        </w:rPr>
        <w:t xml:space="preserve"> </w:t>
      </w:r>
      <w:r>
        <w:rPr>
          <w:i/>
          <w:sz w:val="28"/>
        </w:rPr>
        <w:t>на</w:t>
      </w:r>
      <w:r w:rsidRPr="00B73AA5">
        <w:rPr>
          <w:i/>
          <w:spacing w:val="-3"/>
          <w:sz w:val="28"/>
          <w:lang w:val="en-US"/>
        </w:rPr>
        <w:t xml:space="preserve"> </w:t>
      </w:r>
      <w:r>
        <w:rPr>
          <w:i/>
          <w:sz w:val="28"/>
        </w:rPr>
        <w:t>Аляске</w:t>
      </w:r>
      <w:r w:rsidRPr="00B73AA5">
        <w:rPr>
          <w:i/>
          <w:spacing w:val="-1"/>
          <w:sz w:val="28"/>
          <w:lang w:val="en-US"/>
        </w:rPr>
        <w:t xml:space="preserve"> </w:t>
      </w:r>
      <w:r>
        <w:rPr>
          <w:i/>
          <w:sz w:val="28"/>
        </w:rPr>
        <w:t>и</w:t>
      </w:r>
      <w:r w:rsidRPr="00B73AA5">
        <w:rPr>
          <w:i/>
          <w:sz w:val="28"/>
          <w:lang w:val="en-US"/>
        </w:rPr>
        <w:t xml:space="preserve"> </w:t>
      </w:r>
      <w:r>
        <w:rPr>
          <w:i/>
          <w:sz w:val="28"/>
        </w:rPr>
        <w:t>еду</w:t>
      </w:r>
      <w:r w:rsidRPr="00B73AA5">
        <w:rPr>
          <w:i/>
          <w:spacing w:val="-1"/>
          <w:sz w:val="28"/>
          <w:lang w:val="en-US"/>
        </w:rPr>
        <w:t xml:space="preserve"> </w:t>
      </w:r>
      <w:r>
        <w:rPr>
          <w:i/>
          <w:sz w:val="28"/>
        </w:rPr>
        <w:t>туда</w:t>
      </w:r>
      <w:r w:rsidRPr="00B73AA5">
        <w:rPr>
          <w:i/>
          <w:spacing w:val="1"/>
          <w:sz w:val="28"/>
          <w:lang w:val="en-US"/>
        </w:rPr>
        <w:t xml:space="preserve"> </w:t>
      </w:r>
      <w:r>
        <w:rPr>
          <w:i/>
          <w:sz w:val="28"/>
        </w:rPr>
        <w:t>на</w:t>
      </w:r>
      <w:r w:rsidRPr="00B73AA5">
        <w:rPr>
          <w:i/>
          <w:sz w:val="28"/>
          <w:lang w:val="en-US"/>
        </w:rPr>
        <w:t xml:space="preserve"> </w:t>
      </w:r>
      <w:r>
        <w:rPr>
          <w:i/>
          <w:sz w:val="28"/>
        </w:rPr>
        <w:t>год</w:t>
      </w:r>
      <w:r w:rsidRPr="00B73AA5">
        <w:rPr>
          <w:i/>
          <w:sz w:val="28"/>
          <w:lang w:val="en-US"/>
        </w:rPr>
        <w:t>.</w:t>
      </w:r>
    </w:p>
    <w:p w:rsidR="00357B9E" w:rsidRPr="00B73AA5" w:rsidRDefault="00B73AA5">
      <w:pPr>
        <w:spacing w:line="276" w:lineRule="auto"/>
        <w:ind w:left="284" w:right="838" w:firstLine="566"/>
        <w:jc w:val="both"/>
        <w:rPr>
          <w:i/>
          <w:sz w:val="28"/>
          <w:lang w:val="en-US"/>
        </w:rPr>
      </w:pPr>
      <w:r w:rsidRPr="00B73AA5">
        <w:rPr>
          <w:i/>
          <w:sz w:val="28"/>
          <w:lang w:val="en-US"/>
        </w:rPr>
        <w:t xml:space="preserve">The company has been on the verge of bankruptcy for six months. — </w:t>
      </w:r>
      <w:r>
        <w:rPr>
          <w:i/>
          <w:sz w:val="28"/>
        </w:rPr>
        <w:t>Компа</w:t>
      </w:r>
      <w:r w:rsidRPr="00B73AA5">
        <w:rPr>
          <w:i/>
          <w:sz w:val="28"/>
          <w:lang w:val="en-US"/>
        </w:rPr>
        <w:t>-</w:t>
      </w:r>
      <w:r w:rsidRPr="00B73AA5">
        <w:rPr>
          <w:i/>
          <w:spacing w:val="1"/>
          <w:sz w:val="28"/>
          <w:lang w:val="en-US"/>
        </w:rPr>
        <w:t xml:space="preserve"> </w:t>
      </w:r>
      <w:r>
        <w:rPr>
          <w:i/>
          <w:sz w:val="28"/>
        </w:rPr>
        <w:t>ния</w:t>
      </w:r>
      <w:r w:rsidRPr="00B73AA5">
        <w:rPr>
          <w:i/>
          <w:spacing w:val="-2"/>
          <w:sz w:val="28"/>
          <w:lang w:val="en-US"/>
        </w:rPr>
        <w:t xml:space="preserve"> </w:t>
      </w:r>
      <w:r>
        <w:rPr>
          <w:i/>
          <w:sz w:val="28"/>
        </w:rPr>
        <w:t>находится</w:t>
      </w:r>
      <w:r w:rsidRPr="00B73AA5">
        <w:rPr>
          <w:i/>
          <w:spacing w:val="-1"/>
          <w:sz w:val="28"/>
          <w:lang w:val="en-US"/>
        </w:rPr>
        <w:t xml:space="preserve"> </w:t>
      </w:r>
      <w:r>
        <w:rPr>
          <w:i/>
          <w:sz w:val="28"/>
        </w:rPr>
        <w:t>на</w:t>
      </w:r>
      <w:r w:rsidRPr="00B73AA5">
        <w:rPr>
          <w:i/>
          <w:sz w:val="28"/>
          <w:lang w:val="en-US"/>
        </w:rPr>
        <w:t xml:space="preserve"> </w:t>
      </w:r>
      <w:r>
        <w:rPr>
          <w:i/>
          <w:sz w:val="28"/>
        </w:rPr>
        <w:t>грани</w:t>
      </w:r>
      <w:r w:rsidRPr="00B73AA5">
        <w:rPr>
          <w:i/>
          <w:spacing w:val="-2"/>
          <w:sz w:val="28"/>
          <w:lang w:val="en-US"/>
        </w:rPr>
        <w:t xml:space="preserve"> </w:t>
      </w:r>
      <w:r>
        <w:rPr>
          <w:i/>
          <w:sz w:val="28"/>
        </w:rPr>
        <w:t>банкротства</w:t>
      </w:r>
      <w:r w:rsidRPr="00B73AA5">
        <w:rPr>
          <w:i/>
          <w:sz w:val="28"/>
          <w:lang w:val="en-US"/>
        </w:rPr>
        <w:t xml:space="preserve"> </w:t>
      </w:r>
      <w:r>
        <w:rPr>
          <w:i/>
          <w:sz w:val="28"/>
        </w:rPr>
        <w:t>уже</w:t>
      </w:r>
      <w:r w:rsidRPr="00B73AA5">
        <w:rPr>
          <w:i/>
          <w:sz w:val="28"/>
          <w:lang w:val="en-US"/>
        </w:rPr>
        <w:t xml:space="preserve"> </w:t>
      </w:r>
      <w:r>
        <w:rPr>
          <w:i/>
          <w:sz w:val="28"/>
        </w:rPr>
        <w:t>полгода</w:t>
      </w:r>
      <w:r w:rsidRPr="00B73AA5">
        <w:rPr>
          <w:i/>
          <w:sz w:val="28"/>
          <w:lang w:val="en-US"/>
        </w:rPr>
        <w:t>.</w:t>
      </w:r>
    </w:p>
    <w:p w:rsidR="00357B9E" w:rsidRDefault="00B73AA5">
      <w:pPr>
        <w:pStyle w:val="a7"/>
        <w:spacing w:line="276" w:lineRule="auto"/>
        <w:ind w:left="284" w:right="843" w:firstLine="566"/>
        <w:jc w:val="both"/>
      </w:pPr>
      <w:r>
        <w:t>Предлог</w:t>
      </w:r>
      <w:r>
        <w:rPr>
          <w:spacing w:val="1"/>
        </w:rPr>
        <w:t xml:space="preserve"> </w:t>
      </w:r>
      <w:r>
        <w:rPr>
          <w:b/>
          <w:i/>
        </w:rPr>
        <w:t>during</w:t>
      </w:r>
      <w:r>
        <w:rPr>
          <w:b/>
          <w:i/>
          <w:spacing w:val="1"/>
        </w:rPr>
        <w:t xml:space="preserve"> </w:t>
      </w:r>
      <w:r>
        <w:t>нужен,</w:t>
      </w:r>
      <w:r>
        <w:rPr>
          <w:spacing w:val="1"/>
        </w:rPr>
        <w:t xml:space="preserve"> </w:t>
      </w:r>
      <w:r>
        <w:t>чтобы</w:t>
      </w:r>
      <w:r>
        <w:rPr>
          <w:spacing w:val="1"/>
        </w:rPr>
        <w:t xml:space="preserve"> </w:t>
      </w:r>
      <w:r>
        <w:t>уточнить,</w:t>
      </w:r>
      <w:r>
        <w:rPr>
          <w:spacing w:val="1"/>
        </w:rPr>
        <w:t xml:space="preserve"> </w:t>
      </w:r>
      <w:r>
        <w:t>когда</w:t>
      </w:r>
      <w:r>
        <w:rPr>
          <w:spacing w:val="1"/>
        </w:rPr>
        <w:t xml:space="preserve"> </w:t>
      </w:r>
      <w:r>
        <w:t>происходит</w:t>
      </w:r>
      <w:r>
        <w:rPr>
          <w:spacing w:val="1"/>
        </w:rPr>
        <w:t xml:space="preserve"> </w:t>
      </w:r>
      <w:r>
        <w:t>действие.</w:t>
      </w:r>
      <w:r>
        <w:rPr>
          <w:spacing w:val="1"/>
        </w:rPr>
        <w:t xml:space="preserve"> </w:t>
      </w:r>
      <w:r>
        <w:t xml:space="preserve">During используем с существительными: </w:t>
      </w:r>
      <w:r>
        <w:rPr>
          <w:i/>
        </w:rPr>
        <w:t xml:space="preserve">during the film </w:t>
      </w:r>
      <w:r>
        <w:t>(во время фильма),</w:t>
      </w:r>
      <w:r>
        <w:rPr>
          <w:spacing w:val="1"/>
        </w:rPr>
        <w:t xml:space="preserve"> </w:t>
      </w:r>
      <w:r>
        <w:rPr>
          <w:i/>
        </w:rPr>
        <w:t>during the</w:t>
      </w:r>
      <w:r>
        <w:rPr>
          <w:i/>
          <w:spacing w:val="-3"/>
        </w:rPr>
        <w:t xml:space="preserve"> </w:t>
      </w:r>
      <w:r>
        <w:rPr>
          <w:i/>
        </w:rPr>
        <w:t>day</w:t>
      </w:r>
      <w:r>
        <w:rPr>
          <w:i/>
          <w:spacing w:val="2"/>
        </w:rPr>
        <w:t xml:space="preserve"> </w:t>
      </w:r>
      <w:r>
        <w:t>(в</w:t>
      </w:r>
      <w:r>
        <w:rPr>
          <w:spacing w:val="-1"/>
        </w:rPr>
        <w:t xml:space="preserve"> </w:t>
      </w:r>
      <w:r>
        <w:t>течение дня, в</w:t>
      </w:r>
      <w:r>
        <w:rPr>
          <w:spacing w:val="-3"/>
        </w:rPr>
        <w:t xml:space="preserve"> </w:t>
      </w:r>
      <w:r>
        <w:t>какой-то</w:t>
      </w:r>
      <w:r>
        <w:rPr>
          <w:spacing w:val="-2"/>
        </w:rPr>
        <w:t xml:space="preserve"> </w:t>
      </w:r>
      <w:r>
        <w:t>момент</w:t>
      </w:r>
      <w:r>
        <w:rPr>
          <w:spacing w:val="-1"/>
        </w:rPr>
        <w:t xml:space="preserve"> </w:t>
      </w:r>
      <w:r>
        <w:t>дня).</w:t>
      </w:r>
    </w:p>
    <w:p w:rsidR="00357B9E" w:rsidRDefault="00B73AA5">
      <w:pPr>
        <w:spacing w:line="276" w:lineRule="auto"/>
        <w:ind w:left="284" w:right="846" w:firstLine="566"/>
        <w:jc w:val="both"/>
        <w:rPr>
          <w:i/>
          <w:sz w:val="28"/>
        </w:rPr>
      </w:pPr>
      <w:r>
        <w:rPr>
          <w:i/>
          <w:sz w:val="28"/>
        </w:rPr>
        <w:t>At work they have a room with board and video games so they usually have a</w:t>
      </w:r>
      <w:r>
        <w:rPr>
          <w:i/>
          <w:spacing w:val="1"/>
          <w:sz w:val="28"/>
        </w:rPr>
        <w:t xml:space="preserve"> </w:t>
      </w:r>
      <w:r>
        <w:rPr>
          <w:i/>
          <w:sz w:val="28"/>
        </w:rPr>
        <w:t>lot</w:t>
      </w:r>
      <w:r>
        <w:rPr>
          <w:i/>
          <w:spacing w:val="1"/>
          <w:sz w:val="28"/>
        </w:rPr>
        <w:t xml:space="preserve"> </w:t>
      </w:r>
      <w:r>
        <w:rPr>
          <w:i/>
          <w:sz w:val="28"/>
        </w:rPr>
        <w:t>of</w:t>
      </w:r>
      <w:r>
        <w:rPr>
          <w:i/>
          <w:spacing w:val="1"/>
          <w:sz w:val="28"/>
        </w:rPr>
        <w:t xml:space="preserve"> </w:t>
      </w:r>
      <w:r>
        <w:rPr>
          <w:i/>
          <w:sz w:val="28"/>
        </w:rPr>
        <w:t>fun</w:t>
      </w:r>
      <w:r>
        <w:rPr>
          <w:i/>
          <w:spacing w:val="1"/>
          <w:sz w:val="28"/>
        </w:rPr>
        <w:t xml:space="preserve"> </w:t>
      </w:r>
      <w:r>
        <w:rPr>
          <w:i/>
          <w:sz w:val="28"/>
        </w:rPr>
        <w:t>during</w:t>
      </w:r>
      <w:r>
        <w:rPr>
          <w:i/>
          <w:spacing w:val="1"/>
          <w:sz w:val="28"/>
        </w:rPr>
        <w:t xml:space="preserve"> </w:t>
      </w:r>
      <w:r>
        <w:rPr>
          <w:i/>
          <w:sz w:val="28"/>
        </w:rPr>
        <w:t>their</w:t>
      </w:r>
      <w:r>
        <w:rPr>
          <w:i/>
          <w:spacing w:val="1"/>
          <w:sz w:val="28"/>
        </w:rPr>
        <w:t xml:space="preserve"> </w:t>
      </w:r>
      <w:r>
        <w:rPr>
          <w:i/>
          <w:sz w:val="28"/>
        </w:rPr>
        <w:t>lunch</w:t>
      </w:r>
      <w:r>
        <w:rPr>
          <w:i/>
          <w:spacing w:val="1"/>
          <w:sz w:val="28"/>
        </w:rPr>
        <w:t xml:space="preserve"> </w:t>
      </w:r>
      <w:r>
        <w:rPr>
          <w:i/>
          <w:sz w:val="28"/>
        </w:rPr>
        <w:t>breaks.</w:t>
      </w:r>
      <w:r>
        <w:rPr>
          <w:i/>
          <w:spacing w:val="1"/>
          <w:sz w:val="28"/>
        </w:rPr>
        <w:t xml:space="preserve"> </w:t>
      </w:r>
      <w:r>
        <w:rPr>
          <w:i/>
          <w:sz w:val="28"/>
        </w:rPr>
        <w:t>—</w:t>
      </w:r>
      <w:r>
        <w:rPr>
          <w:i/>
          <w:spacing w:val="1"/>
          <w:sz w:val="28"/>
        </w:rPr>
        <w:t xml:space="preserve"> </w:t>
      </w:r>
      <w:r>
        <w:rPr>
          <w:i/>
          <w:sz w:val="28"/>
        </w:rPr>
        <w:t>На</w:t>
      </w:r>
      <w:r>
        <w:rPr>
          <w:i/>
          <w:spacing w:val="1"/>
          <w:sz w:val="28"/>
        </w:rPr>
        <w:t xml:space="preserve"> </w:t>
      </w:r>
      <w:r>
        <w:rPr>
          <w:i/>
          <w:sz w:val="28"/>
        </w:rPr>
        <w:t>работе</w:t>
      </w:r>
      <w:r>
        <w:rPr>
          <w:i/>
          <w:spacing w:val="1"/>
          <w:sz w:val="28"/>
        </w:rPr>
        <w:t xml:space="preserve"> </w:t>
      </w:r>
      <w:r>
        <w:rPr>
          <w:i/>
          <w:sz w:val="28"/>
        </w:rPr>
        <w:t>у</w:t>
      </w:r>
      <w:r>
        <w:rPr>
          <w:i/>
          <w:spacing w:val="1"/>
          <w:sz w:val="28"/>
        </w:rPr>
        <w:t xml:space="preserve"> </w:t>
      </w:r>
      <w:r>
        <w:rPr>
          <w:i/>
          <w:sz w:val="28"/>
        </w:rPr>
        <w:t>них</w:t>
      </w:r>
      <w:r>
        <w:rPr>
          <w:i/>
          <w:spacing w:val="1"/>
          <w:sz w:val="28"/>
        </w:rPr>
        <w:t xml:space="preserve"> </w:t>
      </w:r>
      <w:r>
        <w:rPr>
          <w:i/>
          <w:sz w:val="28"/>
        </w:rPr>
        <w:t>есть</w:t>
      </w:r>
      <w:r>
        <w:rPr>
          <w:i/>
          <w:spacing w:val="1"/>
          <w:sz w:val="28"/>
        </w:rPr>
        <w:t xml:space="preserve"> </w:t>
      </w:r>
      <w:r>
        <w:rPr>
          <w:i/>
          <w:sz w:val="28"/>
        </w:rPr>
        <w:t>комната</w:t>
      </w:r>
      <w:r>
        <w:rPr>
          <w:i/>
          <w:spacing w:val="1"/>
          <w:sz w:val="28"/>
        </w:rPr>
        <w:t xml:space="preserve"> </w:t>
      </w:r>
      <w:r>
        <w:rPr>
          <w:i/>
          <w:sz w:val="28"/>
        </w:rPr>
        <w:t>с</w:t>
      </w:r>
      <w:r>
        <w:rPr>
          <w:i/>
          <w:spacing w:val="-67"/>
          <w:sz w:val="28"/>
        </w:rPr>
        <w:t xml:space="preserve"> </w:t>
      </w:r>
      <w:r>
        <w:rPr>
          <w:i/>
          <w:sz w:val="28"/>
        </w:rPr>
        <w:t>настольными играми и видеоиграми, поэтому они весело проводят время во</w:t>
      </w:r>
      <w:r>
        <w:rPr>
          <w:i/>
          <w:spacing w:val="1"/>
          <w:sz w:val="28"/>
        </w:rPr>
        <w:t xml:space="preserve"> </w:t>
      </w:r>
      <w:r>
        <w:rPr>
          <w:i/>
          <w:sz w:val="28"/>
        </w:rPr>
        <w:t>время</w:t>
      </w:r>
      <w:r>
        <w:rPr>
          <w:i/>
          <w:spacing w:val="-2"/>
          <w:sz w:val="28"/>
        </w:rPr>
        <w:t xml:space="preserve"> </w:t>
      </w:r>
      <w:r>
        <w:rPr>
          <w:i/>
          <w:sz w:val="28"/>
        </w:rPr>
        <w:t>обеденного</w:t>
      </w:r>
      <w:r>
        <w:rPr>
          <w:i/>
          <w:spacing w:val="1"/>
          <w:sz w:val="28"/>
        </w:rPr>
        <w:t xml:space="preserve"> </w:t>
      </w:r>
      <w:r>
        <w:rPr>
          <w:i/>
          <w:sz w:val="28"/>
        </w:rPr>
        <w:t>перерыва.</w:t>
      </w:r>
    </w:p>
    <w:p w:rsidR="00357B9E" w:rsidRDefault="00B73AA5">
      <w:pPr>
        <w:spacing w:line="276" w:lineRule="auto"/>
        <w:ind w:left="284" w:right="845" w:firstLine="566"/>
        <w:jc w:val="both"/>
        <w:rPr>
          <w:i/>
          <w:sz w:val="28"/>
        </w:rPr>
      </w:pPr>
      <w:r>
        <w:rPr>
          <w:i/>
          <w:sz w:val="28"/>
        </w:rPr>
        <w:t>He kept so calm during the business meeting. — Он был таким спокойным</w:t>
      </w:r>
      <w:r>
        <w:rPr>
          <w:i/>
          <w:spacing w:val="1"/>
          <w:sz w:val="28"/>
        </w:rPr>
        <w:t xml:space="preserve"> </w:t>
      </w:r>
      <w:r>
        <w:rPr>
          <w:i/>
          <w:sz w:val="28"/>
        </w:rPr>
        <w:t>во время</w:t>
      </w:r>
      <w:r>
        <w:rPr>
          <w:i/>
          <w:spacing w:val="-1"/>
          <w:sz w:val="28"/>
        </w:rPr>
        <w:t xml:space="preserve"> </w:t>
      </w:r>
      <w:r>
        <w:rPr>
          <w:i/>
          <w:sz w:val="28"/>
        </w:rPr>
        <w:t>бизнес-встречи.</w:t>
      </w:r>
    </w:p>
    <w:p w:rsidR="00357B9E" w:rsidRDefault="00B73AA5">
      <w:pPr>
        <w:pStyle w:val="a7"/>
        <w:spacing w:line="278" w:lineRule="auto"/>
        <w:ind w:left="284" w:right="841" w:firstLine="566"/>
        <w:jc w:val="both"/>
      </w:pPr>
      <w:r>
        <w:t xml:space="preserve">Давайте сравним предлоги </w:t>
      </w:r>
      <w:r>
        <w:rPr>
          <w:i/>
        </w:rPr>
        <w:t xml:space="preserve">for </w:t>
      </w:r>
      <w:r>
        <w:t xml:space="preserve">и </w:t>
      </w:r>
      <w:r>
        <w:rPr>
          <w:i/>
        </w:rPr>
        <w:t>during</w:t>
      </w:r>
      <w:r>
        <w:t xml:space="preserve">. Предлог </w:t>
      </w:r>
      <w:r>
        <w:rPr>
          <w:i/>
        </w:rPr>
        <w:t xml:space="preserve">for </w:t>
      </w:r>
      <w:r>
        <w:t>обозначает, как дол-</w:t>
      </w:r>
      <w:r>
        <w:rPr>
          <w:spacing w:val="1"/>
        </w:rPr>
        <w:t xml:space="preserve"> </w:t>
      </w:r>
      <w:r>
        <w:t>го происходит</w:t>
      </w:r>
      <w:r>
        <w:rPr>
          <w:spacing w:val="-2"/>
        </w:rPr>
        <w:t xml:space="preserve"> </w:t>
      </w:r>
      <w:r>
        <w:t>действие,</w:t>
      </w:r>
      <w:r>
        <w:rPr>
          <w:spacing w:val="-2"/>
        </w:rPr>
        <w:t xml:space="preserve"> </w:t>
      </w:r>
      <w:r>
        <w:t xml:space="preserve">а предлог </w:t>
      </w:r>
      <w:r>
        <w:rPr>
          <w:i/>
        </w:rPr>
        <w:t xml:space="preserve">during </w:t>
      </w:r>
      <w:r>
        <w:t>—</w:t>
      </w:r>
      <w:r>
        <w:rPr>
          <w:spacing w:val="-3"/>
        </w:rPr>
        <w:t xml:space="preserve"> </w:t>
      </w:r>
      <w:r>
        <w:t>когда</w:t>
      </w:r>
      <w:r>
        <w:rPr>
          <w:spacing w:val="-4"/>
        </w:rPr>
        <w:t xml:space="preserve"> </w:t>
      </w:r>
      <w:r>
        <w:t>оно происходит.</w:t>
      </w:r>
    </w:p>
    <w:p w:rsidR="00357B9E" w:rsidRDefault="00B73AA5">
      <w:pPr>
        <w:spacing w:line="276" w:lineRule="auto"/>
        <w:ind w:left="284" w:right="849" w:firstLine="566"/>
        <w:jc w:val="both"/>
        <w:rPr>
          <w:i/>
          <w:sz w:val="28"/>
        </w:rPr>
      </w:pPr>
      <w:r>
        <w:rPr>
          <w:i/>
          <w:sz w:val="28"/>
        </w:rPr>
        <w:t>During my holiday in Brazil I fell in love with the country and its culture and</w:t>
      </w:r>
      <w:r>
        <w:rPr>
          <w:i/>
          <w:spacing w:val="1"/>
          <w:sz w:val="28"/>
        </w:rPr>
        <w:t xml:space="preserve"> </w:t>
      </w:r>
      <w:r>
        <w:rPr>
          <w:i/>
          <w:sz w:val="28"/>
        </w:rPr>
        <w:t>made a decision to stay there for a while. — Во время моего отпуска в Бразилии</w:t>
      </w:r>
      <w:r>
        <w:rPr>
          <w:i/>
          <w:spacing w:val="1"/>
          <w:sz w:val="28"/>
        </w:rPr>
        <w:t xml:space="preserve"> </w:t>
      </w:r>
      <w:r>
        <w:rPr>
          <w:i/>
          <w:sz w:val="28"/>
        </w:rPr>
        <w:t>я влюбилась в эту страну и ее культуру и приняла решение остаться там на</w:t>
      </w:r>
      <w:r>
        <w:rPr>
          <w:i/>
          <w:spacing w:val="1"/>
          <w:sz w:val="28"/>
        </w:rPr>
        <w:t xml:space="preserve"> </w:t>
      </w:r>
      <w:r>
        <w:rPr>
          <w:i/>
          <w:sz w:val="28"/>
        </w:rPr>
        <w:t>какое-то время.</w:t>
      </w:r>
    </w:p>
    <w:p w:rsidR="00357B9E" w:rsidRDefault="00B73AA5">
      <w:pPr>
        <w:spacing w:line="276" w:lineRule="auto"/>
        <w:ind w:left="284" w:right="847" w:firstLine="566"/>
        <w:jc w:val="both"/>
        <w:rPr>
          <w:i/>
          <w:sz w:val="28"/>
        </w:rPr>
      </w:pPr>
      <w:r>
        <w:rPr>
          <w:i/>
          <w:sz w:val="28"/>
        </w:rPr>
        <w:t>I have been travelling for many years but I have never been in Europe during</w:t>
      </w:r>
      <w:r>
        <w:rPr>
          <w:i/>
          <w:spacing w:val="1"/>
          <w:sz w:val="28"/>
        </w:rPr>
        <w:t xml:space="preserve"> </w:t>
      </w:r>
      <w:r>
        <w:rPr>
          <w:i/>
          <w:sz w:val="28"/>
        </w:rPr>
        <w:t>the Christmas holidays. — Я путешествую уже много лет, но никогда не был в</w:t>
      </w:r>
      <w:r>
        <w:rPr>
          <w:i/>
          <w:spacing w:val="-67"/>
          <w:sz w:val="28"/>
        </w:rPr>
        <w:t xml:space="preserve"> </w:t>
      </w:r>
      <w:r>
        <w:rPr>
          <w:i/>
          <w:sz w:val="28"/>
        </w:rPr>
        <w:t>Европе</w:t>
      </w:r>
      <w:r>
        <w:rPr>
          <w:i/>
          <w:spacing w:val="-1"/>
          <w:sz w:val="28"/>
        </w:rPr>
        <w:t xml:space="preserve"> </w:t>
      </w:r>
      <w:r>
        <w:rPr>
          <w:i/>
          <w:sz w:val="28"/>
        </w:rPr>
        <w:t>во</w:t>
      </w:r>
      <w:r>
        <w:rPr>
          <w:i/>
          <w:spacing w:val="1"/>
          <w:sz w:val="28"/>
        </w:rPr>
        <w:t xml:space="preserve"> </w:t>
      </w:r>
      <w:r>
        <w:rPr>
          <w:i/>
          <w:sz w:val="28"/>
        </w:rPr>
        <w:t>время</w:t>
      </w:r>
      <w:r>
        <w:rPr>
          <w:i/>
          <w:spacing w:val="-2"/>
          <w:sz w:val="28"/>
        </w:rPr>
        <w:t xml:space="preserve"> </w:t>
      </w:r>
      <w:r>
        <w:rPr>
          <w:i/>
          <w:sz w:val="28"/>
        </w:rPr>
        <w:t>рождественских праздников.</w:t>
      </w:r>
    </w:p>
    <w:p w:rsidR="00357B9E" w:rsidRDefault="00B73AA5">
      <w:pPr>
        <w:pStyle w:val="a7"/>
        <w:spacing w:line="276" w:lineRule="auto"/>
        <w:ind w:left="284" w:right="843" w:firstLine="566"/>
        <w:jc w:val="both"/>
      </w:pPr>
      <w:r>
        <w:t xml:space="preserve">Предлог </w:t>
      </w:r>
      <w:r>
        <w:rPr>
          <w:b/>
          <w:i/>
        </w:rPr>
        <w:t xml:space="preserve">since </w:t>
      </w:r>
      <w:r>
        <w:t>(с, с тех пор как) нужен для обозначения начала какого-то</w:t>
      </w:r>
      <w:r>
        <w:rPr>
          <w:spacing w:val="1"/>
        </w:rPr>
        <w:t xml:space="preserve"> </w:t>
      </w:r>
      <w:r>
        <w:t>действия.</w:t>
      </w:r>
    </w:p>
    <w:p w:rsidR="00357B9E" w:rsidRDefault="00B73AA5">
      <w:pPr>
        <w:spacing w:line="278" w:lineRule="auto"/>
        <w:ind w:left="284" w:right="844" w:firstLine="566"/>
        <w:jc w:val="both"/>
        <w:rPr>
          <w:i/>
          <w:sz w:val="28"/>
        </w:rPr>
      </w:pPr>
      <w:r w:rsidRPr="00B73AA5">
        <w:rPr>
          <w:i/>
          <w:sz w:val="28"/>
          <w:lang w:val="en-US"/>
        </w:rPr>
        <w:t xml:space="preserve">I have known Michelle since our carefree childhood. — </w:t>
      </w:r>
      <w:r>
        <w:rPr>
          <w:i/>
          <w:sz w:val="28"/>
        </w:rPr>
        <w:t>Я</w:t>
      </w:r>
      <w:r w:rsidRPr="00B73AA5">
        <w:rPr>
          <w:i/>
          <w:sz w:val="28"/>
          <w:lang w:val="en-US"/>
        </w:rPr>
        <w:t xml:space="preserve"> </w:t>
      </w:r>
      <w:r>
        <w:rPr>
          <w:i/>
          <w:sz w:val="28"/>
        </w:rPr>
        <w:t>знаю</w:t>
      </w:r>
      <w:r w:rsidRPr="00B73AA5">
        <w:rPr>
          <w:i/>
          <w:sz w:val="28"/>
          <w:lang w:val="en-US"/>
        </w:rPr>
        <w:t xml:space="preserve"> </w:t>
      </w:r>
      <w:r>
        <w:rPr>
          <w:i/>
          <w:sz w:val="28"/>
        </w:rPr>
        <w:t>Мишель со</w:t>
      </w:r>
      <w:r>
        <w:rPr>
          <w:i/>
          <w:spacing w:val="1"/>
          <w:sz w:val="28"/>
        </w:rPr>
        <w:t xml:space="preserve"> </w:t>
      </w:r>
      <w:r>
        <w:rPr>
          <w:i/>
          <w:sz w:val="28"/>
        </w:rPr>
        <w:t>времен</w:t>
      </w:r>
      <w:r>
        <w:rPr>
          <w:i/>
          <w:spacing w:val="-1"/>
          <w:sz w:val="28"/>
        </w:rPr>
        <w:t xml:space="preserve"> </w:t>
      </w:r>
      <w:r>
        <w:rPr>
          <w:i/>
          <w:sz w:val="28"/>
        </w:rPr>
        <w:t>нашего</w:t>
      </w:r>
      <w:r>
        <w:rPr>
          <w:i/>
          <w:spacing w:val="1"/>
          <w:sz w:val="28"/>
        </w:rPr>
        <w:t xml:space="preserve"> </w:t>
      </w:r>
      <w:r>
        <w:rPr>
          <w:i/>
          <w:sz w:val="28"/>
        </w:rPr>
        <w:t>беззаботного</w:t>
      </w:r>
      <w:r>
        <w:rPr>
          <w:i/>
          <w:spacing w:val="1"/>
          <w:sz w:val="28"/>
        </w:rPr>
        <w:t xml:space="preserve"> </w:t>
      </w:r>
      <w:r>
        <w:rPr>
          <w:i/>
          <w:sz w:val="28"/>
        </w:rPr>
        <w:t>детства.</w:t>
      </w:r>
    </w:p>
    <w:p w:rsidR="00357B9E" w:rsidRDefault="00B73AA5">
      <w:pPr>
        <w:spacing w:line="276" w:lineRule="auto"/>
        <w:ind w:left="284" w:right="842" w:firstLine="566"/>
        <w:jc w:val="both"/>
        <w:rPr>
          <w:i/>
          <w:sz w:val="28"/>
        </w:rPr>
      </w:pPr>
      <w:r w:rsidRPr="00B73AA5">
        <w:rPr>
          <w:i/>
          <w:sz w:val="28"/>
          <w:lang w:val="en-US"/>
        </w:rPr>
        <w:t xml:space="preserve">Children have been building this sandcastle since morning. </w:t>
      </w:r>
      <w:r>
        <w:rPr>
          <w:i/>
          <w:sz w:val="28"/>
        </w:rPr>
        <w:t>It looks nice. —</w:t>
      </w:r>
      <w:r>
        <w:rPr>
          <w:i/>
          <w:spacing w:val="1"/>
          <w:sz w:val="28"/>
        </w:rPr>
        <w:t xml:space="preserve"> </w:t>
      </w:r>
      <w:r>
        <w:rPr>
          <w:i/>
          <w:sz w:val="28"/>
        </w:rPr>
        <w:t>Дети</w:t>
      </w:r>
      <w:r>
        <w:rPr>
          <w:i/>
          <w:spacing w:val="-1"/>
          <w:sz w:val="28"/>
        </w:rPr>
        <w:t xml:space="preserve"> </w:t>
      </w:r>
      <w:r>
        <w:rPr>
          <w:i/>
          <w:sz w:val="28"/>
        </w:rPr>
        <w:t>строят</w:t>
      </w:r>
      <w:r>
        <w:rPr>
          <w:i/>
          <w:spacing w:val="-2"/>
          <w:sz w:val="28"/>
        </w:rPr>
        <w:t xml:space="preserve"> </w:t>
      </w:r>
      <w:r>
        <w:rPr>
          <w:i/>
          <w:sz w:val="28"/>
        </w:rPr>
        <w:t>этот</w:t>
      </w:r>
      <w:r>
        <w:rPr>
          <w:i/>
          <w:spacing w:val="-5"/>
          <w:sz w:val="28"/>
        </w:rPr>
        <w:t xml:space="preserve"> </w:t>
      </w:r>
      <w:r>
        <w:rPr>
          <w:i/>
          <w:sz w:val="28"/>
        </w:rPr>
        <w:t>песочный</w:t>
      </w:r>
      <w:r>
        <w:rPr>
          <w:i/>
          <w:spacing w:val="-1"/>
          <w:sz w:val="28"/>
        </w:rPr>
        <w:t xml:space="preserve"> </w:t>
      </w:r>
      <w:r>
        <w:rPr>
          <w:i/>
          <w:sz w:val="28"/>
        </w:rPr>
        <w:t>замок</w:t>
      </w:r>
      <w:r>
        <w:rPr>
          <w:i/>
          <w:spacing w:val="-1"/>
          <w:sz w:val="28"/>
        </w:rPr>
        <w:t xml:space="preserve"> </w:t>
      </w:r>
      <w:r>
        <w:rPr>
          <w:i/>
          <w:sz w:val="28"/>
        </w:rPr>
        <w:t>с</w:t>
      </w:r>
      <w:r>
        <w:rPr>
          <w:i/>
          <w:spacing w:val="-1"/>
          <w:sz w:val="28"/>
        </w:rPr>
        <w:t xml:space="preserve"> </w:t>
      </w:r>
      <w:r>
        <w:rPr>
          <w:i/>
          <w:sz w:val="28"/>
        </w:rPr>
        <w:t>самого</w:t>
      </w:r>
      <w:r>
        <w:rPr>
          <w:i/>
          <w:spacing w:val="5"/>
          <w:sz w:val="28"/>
        </w:rPr>
        <w:t xml:space="preserve"> </w:t>
      </w:r>
      <w:r>
        <w:rPr>
          <w:i/>
          <w:sz w:val="28"/>
        </w:rPr>
        <w:t>утра.</w:t>
      </w:r>
      <w:r>
        <w:rPr>
          <w:i/>
          <w:spacing w:val="-3"/>
          <w:sz w:val="28"/>
        </w:rPr>
        <w:t xml:space="preserve"> </w:t>
      </w:r>
      <w:r>
        <w:rPr>
          <w:i/>
          <w:sz w:val="28"/>
        </w:rPr>
        <w:t>Выглядит</w:t>
      </w:r>
      <w:r>
        <w:rPr>
          <w:i/>
          <w:spacing w:val="-2"/>
          <w:sz w:val="28"/>
        </w:rPr>
        <w:t xml:space="preserve"> </w:t>
      </w:r>
      <w:r>
        <w:rPr>
          <w:i/>
          <w:sz w:val="28"/>
        </w:rPr>
        <w:t>хорошо.</w:t>
      </w:r>
    </w:p>
    <w:p w:rsidR="00357B9E" w:rsidRDefault="00357B9E">
      <w:pPr>
        <w:pStyle w:val="a7"/>
        <w:spacing w:before="9"/>
        <w:rPr>
          <w:i/>
          <w:sz w:val="31"/>
        </w:rPr>
      </w:pPr>
    </w:p>
    <w:p w:rsidR="00357B9E" w:rsidRDefault="00B73AA5">
      <w:pPr>
        <w:pStyle w:val="20"/>
        <w:jc w:val="both"/>
      </w:pPr>
      <w:r>
        <w:t>Предлоги</w:t>
      </w:r>
      <w:r>
        <w:rPr>
          <w:spacing w:val="-3"/>
        </w:rPr>
        <w:t xml:space="preserve"> </w:t>
      </w:r>
      <w:r>
        <w:t>времени</w:t>
      </w:r>
      <w:r>
        <w:rPr>
          <w:spacing w:val="-4"/>
        </w:rPr>
        <w:t xml:space="preserve"> </w:t>
      </w:r>
      <w:r>
        <w:t>by,</w:t>
      </w:r>
      <w:r>
        <w:rPr>
          <w:spacing w:val="-3"/>
        </w:rPr>
        <w:t xml:space="preserve"> </w:t>
      </w:r>
      <w:r>
        <w:t>until/till</w:t>
      </w:r>
    </w:p>
    <w:p w:rsidR="00357B9E" w:rsidRDefault="00B73AA5">
      <w:pPr>
        <w:pStyle w:val="a7"/>
        <w:spacing w:before="41" w:line="276" w:lineRule="auto"/>
        <w:ind w:left="284" w:right="838" w:firstLine="566"/>
        <w:jc w:val="both"/>
      </w:pPr>
      <w:r>
        <w:t xml:space="preserve">Используем предлог </w:t>
      </w:r>
      <w:r>
        <w:rPr>
          <w:b/>
          <w:i/>
        </w:rPr>
        <w:t xml:space="preserve">until/till </w:t>
      </w:r>
      <w:r>
        <w:t>(до тех пор, пока, не раньше), когда гово-</w:t>
      </w:r>
      <w:r>
        <w:rPr>
          <w:spacing w:val="1"/>
        </w:rPr>
        <w:t xml:space="preserve"> </w:t>
      </w:r>
      <w:r>
        <w:t>рим,</w:t>
      </w:r>
      <w:r>
        <w:rPr>
          <w:spacing w:val="-5"/>
        </w:rPr>
        <w:t xml:space="preserve"> </w:t>
      </w:r>
      <w:r>
        <w:t>до</w:t>
      </w:r>
      <w:r>
        <w:rPr>
          <w:spacing w:val="1"/>
        </w:rPr>
        <w:t xml:space="preserve"> </w:t>
      </w:r>
      <w:r>
        <w:t>какого</w:t>
      </w:r>
      <w:r>
        <w:rPr>
          <w:spacing w:val="1"/>
        </w:rPr>
        <w:t xml:space="preserve"> </w:t>
      </w:r>
      <w:r>
        <w:t>времени</w:t>
      </w:r>
      <w:r>
        <w:rPr>
          <w:spacing w:val="-3"/>
        </w:rPr>
        <w:t xml:space="preserve"> </w:t>
      </w:r>
      <w:r>
        <w:t>длится действие.</w:t>
      </w:r>
    </w:p>
    <w:p w:rsidR="00357B9E" w:rsidRDefault="00B73AA5">
      <w:pPr>
        <w:spacing w:before="1" w:line="276" w:lineRule="auto"/>
        <w:ind w:left="284" w:right="842" w:firstLine="566"/>
        <w:jc w:val="both"/>
        <w:rPr>
          <w:i/>
          <w:sz w:val="28"/>
        </w:rPr>
      </w:pPr>
      <w:r w:rsidRPr="00B73AA5">
        <w:rPr>
          <w:i/>
          <w:sz w:val="28"/>
          <w:lang w:val="en-US"/>
        </w:rPr>
        <w:t xml:space="preserve">I am extremely swamped today. I won‘t be able to talk to you until 6 p.m. — </w:t>
      </w:r>
      <w:r>
        <w:rPr>
          <w:i/>
          <w:sz w:val="28"/>
        </w:rPr>
        <w:t>Я</w:t>
      </w:r>
      <w:r w:rsidRPr="00B73AA5">
        <w:rPr>
          <w:i/>
          <w:spacing w:val="-67"/>
          <w:sz w:val="28"/>
          <w:lang w:val="en-US"/>
        </w:rPr>
        <w:t xml:space="preserve"> </w:t>
      </w:r>
      <w:r>
        <w:rPr>
          <w:i/>
          <w:sz w:val="28"/>
        </w:rPr>
        <w:t>невероятно</w:t>
      </w:r>
      <w:r w:rsidRPr="00B73AA5">
        <w:rPr>
          <w:i/>
          <w:sz w:val="28"/>
          <w:lang w:val="en-US"/>
        </w:rPr>
        <w:t xml:space="preserve"> </w:t>
      </w:r>
      <w:r>
        <w:rPr>
          <w:i/>
          <w:sz w:val="28"/>
        </w:rPr>
        <w:t>занята</w:t>
      </w:r>
      <w:r w:rsidRPr="00B73AA5">
        <w:rPr>
          <w:i/>
          <w:sz w:val="28"/>
          <w:lang w:val="en-US"/>
        </w:rPr>
        <w:t xml:space="preserve"> </w:t>
      </w:r>
      <w:r>
        <w:rPr>
          <w:i/>
          <w:sz w:val="28"/>
        </w:rPr>
        <w:t>сегодня</w:t>
      </w:r>
      <w:r w:rsidRPr="00B73AA5">
        <w:rPr>
          <w:i/>
          <w:sz w:val="28"/>
          <w:lang w:val="en-US"/>
        </w:rPr>
        <w:t xml:space="preserve">. </w:t>
      </w:r>
      <w:r>
        <w:rPr>
          <w:i/>
          <w:sz w:val="28"/>
        </w:rPr>
        <w:t>У меня не получится с тобой поговорить до 6</w:t>
      </w:r>
      <w:r>
        <w:rPr>
          <w:i/>
          <w:spacing w:val="1"/>
          <w:sz w:val="28"/>
        </w:rPr>
        <w:t xml:space="preserve"> </w:t>
      </w:r>
      <w:r>
        <w:rPr>
          <w:i/>
          <w:sz w:val="28"/>
        </w:rPr>
        <w:t>часов.</w:t>
      </w:r>
    </w:p>
    <w:p w:rsidR="00357B9E" w:rsidRDefault="00357B9E">
      <w:pPr>
        <w:pStyle w:val="a7"/>
        <w:spacing w:before="4"/>
        <w:rPr>
          <w:i/>
          <w:sz w:val="12"/>
        </w:rPr>
      </w:pPr>
    </w:p>
    <w:p w:rsidR="00357B9E" w:rsidRDefault="00B73AA5">
      <w:pPr>
        <w:pStyle w:val="a7"/>
        <w:spacing w:before="89"/>
        <w:ind w:left="287" w:right="844"/>
        <w:jc w:val="center"/>
      </w:pPr>
      <w:r>
        <w:t>86</w:t>
      </w:r>
    </w:p>
    <w:p w:rsidR="00357B9E" w:rsidRDefault="00357B9E">
      <w:pPr>
        <w:jc w:val="center"/>
        <w:sectPr w:rsidR="00357B9E">
          <w:footerReference w:type="default" r:id="rId80"/>
          <w:pgSz w:w="11910" w:h="16840"/>
          <w:pgMar w:top="1040" w:right="740" w:bottom="280" w:left="680" w:header="0" w:footer="0" w:gutter="0"/>
          <w:cols w:space="720"/>
        </w:sectPr>
      </w:pPr>
    </w:p>
    <w:p w:rsidR="00357B9E" w:rsidRDefault="00B73AA5">
      <w:pPr>
        <w:spacing w:before="67"/>
        <w:ind w:left="1475"/>
        <w:jc w:val="both"/>
        <w:rPr>
          <w:i/>
          <w:sz w:val="28"/>
        </w:rPr>
      </w:pPr>
      <w:r>
        <w:rPr>
          <w:i/>
          <w:sz w:val="28"/>
        </w:rPr>
        <w:lastRenderedPageBreak/>
        <w:t>I</w:t>
      </w:r>
      <w:r>
        <w:rPr>
          <w:i/>
          <w:spacing w:val="-2"/>
          <w:sz w:val="28"/>
        </w:rPr>
        <w:t xml:space="preserve"> </w:t>
      </w:r>
      <w:r>
        <w:rPr>
          <w:i/>
          <w:sz w:val="28"/>
        </w:rPr>
        <w:t>won‘t</w:t>
      </w:r>
      <w:r>
        <w:rPr>
          <w:i/>
          <w:spacing w:val="-4"/>
          <w:sz w:val="28"/>
        </w:rPr>
        <w:t xml:space="preserve"> </w:t>
      </w:r>
      <w:r>
        <w:rPr>
          <w:i/>
          <w:sz w:val="28"/>
        </w:rPr>
        <w:t>be</w:t>
      </w:r>
      <w:r>
        <w:rPr>
          <w:i/>
          <w:spacing w:val="-1"/>
          <w:sz w:val="28"/>
        </w:rPr>
        <w:t xml:space="preserve"> </w:t>
      </w:r>
      <w:r>
        <w:rPr>
          <w:i/>
          <w:sz w:val="28"/>
        </w:rPr>
        <w:t>back</w:t>
      </w:r>
      <w:r>
        <w:rPr>
          <w:i/>
          <w:spacing w:val="-4"/>
          <w:sz w:val="28"/>
        </w:rPr>
        <w:t xml:space="preserve"> </w:t>
      </w:r>
      <w:r>
        <w:rPr>
          <w:i/>
          <w:sz w:val="28"/>
        </w:rPr>
        <w:t>till midnight.</w:t>
      </w:r>
      <w:r>
        <w:rPr>
          <w:i/>
          <w:spacing w:val="-1"/>
          <w:sz w:val="28"/>
        </w:rPr>
        <w:t xml:space="preserve"> </w:t>
      </w:r>
      <w:r>
        <w:rPr>
          <w:i/>
          <w:sz w:val="28"/>
        </w:rPr>
        <w:t>—</w:t>
      </w:r>
      <w:r>
        <w:rPr>
          <w:i/>
          <w:spacing w:val="-2"/>
          <w:sz w:val="28"/>
        </w:rPr>
        <w:t xml:space="preserve"> </w:t>
      </w:r>
      <w:r>
        <w:rPr>
          <w:i/>
          <w:sz w:val="28"/>
        </w:rPr>
        <w:t>Я</w:t>
      </w:r>
      <w:r>
        <w:rPr>
          <w:i/>
          <w:spacing w:val="-1"/>
          <w:sz w:val="28"/>
        </w:rPr>
        <w:t xml:space="preserve"> </w:t>
      </w:r>
      <w:r>
        <w:rPr>
          <w:i/>
          <w:sz w:val="28"/>
        </w:rPr>
        <w:t>не</w:t>
      </w:r>
      <w:r>
        <w:rPr>
          <w:i/>
          <w:spacing w:val="-1"/>
          <w:sz w:val="28"/>
        </w:rPr>
        <w:t xml:space="preserve"> </w:t>
      </w:r>
      <w:r>
        <w:rPr>
          <w:i/>
          <w:sz w:val="28"/>
        </w:rPr>
        <w:t>вернусь</w:t>
      </w:r>
      <w:r>
        <w:rPr>
          <w:i/>
          <w:spacing w:val="-2"/>
          <w:sz w:val="28"/>
        </w:rPr>
        <w:t xml:space="preserve"> </w:t>
      </w:r>
      <w:r>
        <w:rPr>
          <w:i/>
          <w:sz w:val="28"/>
        </w:rPr>
        <w:t>до</w:t>
      </w:r>
      <w:r>
        <w:rPr>
          <w:i/>
          <w:spacing w:val="-1"/>
          <w:sz w:val="28"/>
        </w:rPr>
        <w:t xml:space="preserve"> </w:t>
      </w:r>
      <w:r>
        <w:rPr>
          <w:i/>
          <w:sz w:val="28"/>
        </w:rPr>
        <w:t>12</w:t>
      </w:r>
      <w:r>
        <w:rPr>
          <w:i/>
          <w:spacing w:val="-1"/>
          <w:sz w:val="28"/>
        </w:rPr>
        <w:t xml:space="preserve"> </w:t>
      </w:r>
      <w:r>
        <w:rPr>
          <w:i/>
          <w:sz w:val="28"/>
        </w:rPr>
        <w:t>ночи.</w:t>
      </w:r>
    </w:p>
    <w:p w:rsidR="00357B9E" w:rsidRDefault="00B73AA5">
      <w:pPr>
        <w:pStyle w:val="a7"/>
        <w:spacing w:before="50" w:line="276" w:lineRule="auto"/>
        <w:ind w:left="909" w:right="219" w:firstLine="566"/>
        <w:jc w:val="both"/>
      </w:pPr>
      <w:r>
        <w:t xml:space="preserve">Предлог </w:t>
      </w:r>
      <w:r>
        <w:rPr>
          <w:b/>
          <w:i/>
        </w:rPr>
        <w:t xml:space="preserve">by </w:t>
      </w:r>
      <w:r>
        <w:t>(к какому-то времени) употребляется, когда указываем, что</w:t>
      </w:r>
      <w:r>
        <w:rPr>
          <w:spacing w:val="1"/>
        </w:rPr>
        <w:t xml:space="preserve"> </w:t>
      </w:r>
      <w:r>
        <w:t>действие произойдет к какому-то определенному моменту или раньше его, но</w:t>
      </w:r>
      <w:r>
        <w:rPr>
          <w:spacing w:val="-67"/>
        </w:rPr>
        <w:t xml:space="preserve"> </w:t>
      </w:r>
      <w:r>
        <w:t>не позже.</w:t>
      </w:r>
    </w:p>
    <w:p w:rsidR="00357B9E" w:rsidRPr="00B73AA5" w:rsidRDefault="00B73AA5">
      <w:pPr>
        <w:spacing w:before="1" w:line="276" w:lineRule="auto"/>
        <w:ind w:left="909" w:right="219" w:firstLine="566"/>
        <w:jc w:val="both"/>
        <w:rPr>
          <w:i/>
          <w:sz w:val="28"/>
          <w:lang w:val="en-US"/>
        </w:rPr>
      </w:pPr>
      <w:r w:rsidRPr="00B73AA5">
        <w:rPr>
          <w:i/>
          <w:sz w:val="28"/>
          <w:lang w:val="en-US"/>
        </w:rPr>
        <w:t xml:space="preserve">The parcel was supposed to come by Friday! — </w:t>
      </w:r>
      <w:r>
        <w:rPr>
          <w:i/>
          <w:sz w:val="28"/>
        </w:rPr>
        <w:t>Посылка</w:t>
      </w:r>
      <w:r w:rsidRPr="00B73AA5">
        <w:rPr>
          <w:i/>
          <w:sz w:val="28"/>
          <w:lang w:val="en-US"/>
        </w:rPr>
        <w:t xml:space="preserve"> </w:t>
      </w:r>
      <w:r>
        <w:rPr>
          <w:i/>
          <w:sz w:val="28"/>
        </w:rPr>
        <w:t>должна</w:t>
      </w:r>
      <w:r w:rsidRPr="00B73AA5">
        <w:rPr>
          <w:i/>
          <w:sz w:val="28"/>
          <w:lang w:val="en-US"/>
        </w:rPr>
        <w:t xml:space="preserve"> </w:t>
      </w:r>
      <w:r>
        <w:rPr>
          <w:i/>
          <w:sz w:val="28"/>
        </w:rPr>
        <w:t>была</w:t>
      </w:r>
      <w:r w:rsidRPr="00B73AA5">
        <w:rPr>
          <w:i/>
          <w:spacing w:val="1"/>
          <w:sz w:val="28"/>
          <w:lang w:val="en-US"/>
        </w:rPr>
        <w:t xml:space="preserve"> </w:t>
      </w:r>
      <w:r>
        <w:rPr>
          <w:i/>
          <w:sz w:val="28"/>
        </w:rPr>
        <w:t>прийти</w:t>
      </w:r>
      <w:r w:rsidRPr="00B73AA5">
        <w:rPr>
          <w:i/>
          <w:sz w:val="28"/>
          <w:lang w:val="en-US"/>
        </w:rPr>
        <w:t xml:space="preserve"> </w:t>
      </w:r>
      <w:r>
        <w:rPr>
          <w:i/>
          <w:sz w:val="28"/>
        </w:rPr>
        <w:t>к</w:t>
      </w:r>
      <w:r w:rsidRPr="00B73AA5">
        <w:rPr>
          <w:i/>
          <w:spacing w:val="-3"/>
          <w:sz w:val="28"/>
          <w:lang w:val="en-US"/>
        </w:rPr>
        <w:t xml:space="preserve"> </w:t>
      </w:r>
      <w:r>
        <w:rPr>
          <w:i/>
          <w:sz w:val="28"/>
        </w:rPr>
        <w:t>пятнице</w:t>
      </w:r>
      <w:r w:rsidRPr="00B73AA5">
        <w:rPr>
          <w:i/>
          <w:sz w:val="28"/>
          <w:lang w:val="en-US"/>
        </w:rPr>
        <w:t>!</w:t>
      </w:r>
    </w:p>
    <w:p w:rsidR="00357B9E" w:rsidRPr="00B73AA5" w:rsidRDefault="00B73AA5">
      <w:pPr>
        <w:spacing w:line="276" w:lineRule="auto"/>
        <w:ind w:left="909" w:right="219" w:firstLine="566"/>
        <w:jc w:val="both"/>
        <w:rPr>
          <w:i/>
          <w:sz w:val="28"/>
          <w:lang w:val="en-US"/>
        </w:rPr>
      </w:pPr>
      <w:r w:rsidRPr="00B73AA5">
        <w:rPr>
          <w:i/>
          <w:sz w:val="28"/>
          <w:lang w:val="en-US"/>
        </w:rPr>
        <w:t xml:space="preserve">I am sure I‘ll lose five kilos by next month if I go on a diet. — </w:t>
      </w:r>
      <w:r>
        <w:rPr>
          <w:i/>
          <w:sz w:val="28"/>
        </w:rPr>
        <w:t>Я</w:t>
      </w:r>
      <w:r w:rsidRPr="00B73AA5">
        <w:rPr>
          <w:i/>
          <w:sz w:val="28"/>
          <w:lang w:val="en-US"/>
        </w:rPr>
        <w:t xml:space="preserve"> </w:t>
      </w:r>
      <w:r>
        <w:rPr>
          <w:i/>
          <w:sz w:val="28"/>
        </w:rPr>
        <w:t>уверена</w:t>
      </w:r>
      <w:r w:rsidRPr="00B73AA5">
        <w:rPr>
          <w:i/>
          <w:sz w:val="28"/>
          <w:lang w:val="en-US"/>
        </w:rPr>
        <w:t xml:space="preserve">, </w:t>
      </w:r>
      <w:r>
        <w:rPr>
          <w:i/>
          <w:sz w:val="28"/>
        </w:rPr>
        <w:t>что</w:t>
      </w:r>
      <w:r w:rsidRPr="00B73AA5">
        <w:rPr>
          <w:i/>
          <w:spacing w:val="-67"/>
          <w:sz w:val="28"/>
          <w:lang w:val="en-US"/>
        </w:rPr>
        <w:t xml:space="preserve"> </w:t>
      </w:r>
      <w:r>
        <w:rPr>
          <w:i/>
          <w:sz w:val="28"/>
        </w:rPr>
        <w:t>сброшу</w:t>
      </w:r>
      <w:r w:rsidRPr="00B73AA5">
        <w:rPr>
          <w:i/>
          <w:spacing w:val="-1"/>
          <w:sz w:val="28"/>
          <w:lang w:val="en-US"/>
        </w:rPr>
        <w:t xml:space="preserve"> </w:t>
      </w:r>
      <w:r>
        <w:rPr>
          <w:i/>
          <w:sz w:val="28"/>
        </w:rPr>
        <w:t>пять</w:t>
      </w:r>
      <w:r w:rsidRPr="00B73AA5">
        <w:rPr>
          <w:i/>
          <w:spacing w:val="-1"/>
          <w:sz w:val="28"/>
          <w:lang w:val="en-US"/>
        </w:rPr>
        <w:t xml:space="preserve"> </w:t>
      </w:r>
      <w:r>
        <w:rPr>
          <w:i/>
          <w:sz w:val="28"/>
        </w:rPr>
        <w:t>кило</w:t>
      </w:r>
      <w:r w:rsidRPr="00B73AA5">
        <w:rPr>
          <w:i/>
          <w:spacing w:val="1"/>
          <w:sz w:val="28"/>
          <w:lang w:val="en-US"/>
        </w:rPr>
        <w:t xml:space="preserve"> </w:t>
      </w:r>
      <w:r>
        <w:rPr>
          <w:i/>
          <w:sz w:val="28"/>
        </w:rPr>
        <w:t>к</w:t>
      </w:r>
      <w:r w:rsidRPr="00B73AA5">
        <w:rPr>
          <w:i/>
          <w:spacing w:val="-3"/>
          <w:sz w:val="28"/>
          <w:lang w:val="en-US"/>
        </w:rPr>
        <w:t xml:space="preserve"> </w:t>
      </w:r>
      <w:r>
        <w:rPr>
          <w:i/>
          <w:sz w:val="28"/>
        </w:rPr>
        <w:t>следующему</w:t>
      </w:r>
      <w:r w:rsidRPr="00B73AA5">
        <w:rPr>
          <w:i/>
          <w:spacing w:val="-3"/>
          <w:sz w:val="28"/>
          <w:lang w:val="en-US"/>
        </w:rPr>
        <w:t xml:space="preserve"> </w:t>
      </w:r>
      <w:r>
        <w:rPr>
          <w:i/>
          <w:sz w:val="28"/>
        </w:rPr>
        <w:t>месяцу</w:t>
      </w:r>
      <w:r w:rsidRPr="00B73AA5">
        <w:rPr>
          <w:i/>
          <w:sz w:val="28"/>
          <w:lang w:val="en-US"/>
        </w:rPr>
        <w:t>,</w:t>
      </w:r>
      <w:r w:rsidRPr="00B73AA5">
        <w:rPr>
          <w:i/>
          <w:spacing w:val="-4"/>
          <w:sz w:val="28"/>
          <w:lang w:val="en-US"/>
        </w:rPr>
        <w:t xml:space="preserve"> </w:t>
      </w:r>
      <w:r>
        <w:rPr>
          <w:i/>
          <w:sz w:val="28"/>
        </w:rPr>
        <w:t>если</w:t>
      </w:r>
      <w:r w:rsidRPr="00B73AA5">
        <w:rPr>
          <w:i/>
          <w:sz w:val="28"/>
          <w:lang w:val="en-US"/>
        </w:rPr>
        <w:t xml:space="preserve"> </w:t>
      </w:r>
      <w:r>
        <w:rPr>
          <w:i/>
          <w:sz w:val="28"/>
        </w:rPr>
        <w:t>сяду</w:t>
      </w:r>
      <w:r w:rsidRPr="00B73AA5">
        <w:rPr>
          <w:i/>
          <w:spacing w:val="-1"/>
          <w:sz w:val="28"/>
          <w:lang w:val="en-US"/>
        </w:rPr>
        <w:t xml:space="preserve"> </w:t>
      </w:r>
      <w:r>
        <w:rPr>
          <w:i/>
          <w:sz w:val="28"/>
        </w:rPr>
        <w:t>на</w:t>
      </w:r>
      <w:r w:rsidRPr="00B73AA5">
        <w:rPr>
          <w:i/>
          <w:sz w:val="28"/>
          <w:lang w:val="en-US"/>
        </w:rPr>
        <w:t xml:space="preserve"> </w:t>
      </w:r>
      <w:r>
        <w:rPr>
          <w:i/>
          <w:sz w:val="28"/>
        </w:rPr>
        <w:t>диету</w:t>
      </w:r>
      <w:r w:rsidRPr="00B73AA5">
        <w:rPr>
          <w:i/>
          <w:sz w:val="28"/>
          <w:lang w:val="en-US"/>
        </w:rPr>
        <w:t>.</w:t>
      </w:r>
    </w:p>
    <w:p w:rsidR="00357B9E" w:rsidRPr="00B73AA5" w:rsidRDefault="00B73AA5">
      <w:pPr>
        <w:pStyle w:val="a7"/>
        <w:spacing w:line="276" w:lineRule="auto"/>
        <w:ind w:left="909" w:right="215" w:firstLine="566"/>
        <w:jc w:val="both"/>
        <w:rPr>
          <w:lang w:val="en-US"/>
        </w:rPr>
      </w:pPr>
      <w:r>
        <w:t xml:space="preserve">Давайте рассмотрим разницу между предлогами </w:t>
      </w:r>
      <w:r>
        <w:rPr>
          <w:b/>
          <w:i/>
        </w:rPr>
        <w:t xml:space="preserve">until/till </w:t>
      </w:r>
      <w:r>
        <w:t xml:space="preserve">и </w:t>
      </w:r>
      <w:r>
        <w:rPr>
          <w:b/>
          <w:i/>
        </w:rPr>
        <w:t>by</w:t>
      </w:r>
      <w:r>
        <w:t>. Использу-</w:t>
      </w:r>
      <w:r>
        <w:rPr>
          <w:spacing w:val="-67"/>
        </w:rPr>
        <w:t xml:space="preserve"> </w:t>
      </w:r>
      <w:r>
        <w:t>ем until/till, когда указываем, как долго действие будет продолжаться до кон-</w:t>
      </w:r>
      <w:r>
        <w:rPr>
          <w:spacing w:val="1"/>
        </w:rPr>
        <w:t xml:space="preserve"> </w:t>
      </w:r>
      <w:r>
        <w:t>кретного момента. Используем by, когда уточняем, к какому моменту про-</w:t>
      </w:r>
      <w:r>
        <w:rPr>
          <w:spacing w:val="1"/>
        </w:rPr>
        <w:t xml:space="preserve"> </w:t>
      </w:r>
      <w:r>
        <w:t>изойдет</w:t>
      </w:r>
      <w:r>
        <w:rPr>
          <w:spacing w:val="-1"/>
        </w:rPr>
        <w:t xml:space="preserve"> </w:t>
      </w:r>
      <w:r>
        <w:t>действие.</w:t>
      </w:r>
      <w:r>
        <w:rPr>
          <w:spacing w:val="-1"/>
        </w:rPr>
        <w:t xml:space="preserve"> </w:t>
      </w:r>
      <w:r>
        <w:t>Сравните</w:t>
      </w:r>
      <w:r w:rsidRPr="00B73AA5">
        <w:rPr>
          <w:lang w:val="en-US"/>
        </w:rPr>
        <w:t>:</w:t>
      </w:r>
    </w:p>
    <w:p w:rsidR="00357B9E" w:rsidRDefault="00B73AA5">
      <w:pPr>
        <w:spacing w:line="276" w:lineRule="auto"/>
        <w:ind w:left="909" w:right="217" w:firstLine="566"/>
        <w:jc w:val="both"/>
        <w:rPr>
          <w:i/>
          <w:sz w:val="28"/>
        </w:rPr>
      </w:pPr>
      <w:r w:rsidRPr="00B73AA5">
        <w:rPr>
          <w:i/>
          <w:sz w:val="28"/>
          <w:lang w:val="en-US"/>
        </w:rPr>
        <w:t>She will be in the office until evening.</w:t>
      </w:r>
      <w:r w:rsidRPr="00B73AA5">
        <w:rPr>
          <w:i/>
          <w:spacing w:val="70"/>
          <w:sz w:val="28"/>
          <w:lang w:val="en-US"/>
        </w:rPr>
        <w:t xml:space="preserve"> </w:t>
      </w:r>
      <w:r w:rsidRPr="00B73AA5">
        <w:rPr>
          <w:i/>
          <w:sz w:val="28"/>
          <w:lang w:val="en-US"/>
        </w:rPr>
        <w:t xml:space="preserve">— </w:t>
      </w:r>
      <w:r>
        <w:rPr>
          <w:i/>
          <w:sz w:val="28"/>
        </w:rPr>
        <w:t>Она</w:t>
      </w:r>
      <w:r w:rsidRPr="00B73AA5">
        <w:rPr>
          <w:i/>
          <w:sz w:val="28"/>
          <w:lang w:val="en-US"/>
        </w:rPr>
        <w:t xml:space="preserve"> </w:t>
      </w:r>
      <w:r>
        <w:rPr>
          <w:i/>
          <w:sz w:val="28"/>
        </w:rPr>
        <w:t>будет</w:t>
      </w:r>
      <w:r w:rsidRPr="00B73AA5">
        <w:rPr>
          <w:i/>
          <w:sz w:val="28"/>
          <w:lang w:val="en-US"/>
        </w:rPr>
        <w:t xml:space="preserve"> </w:t>
      </w:r>
      <w:r>
        <w:rPr>
          <w:i/>
          <w:sz w:val="28"/>
        </w:rPr>
        <w:t>в</w:t>
      </w:r>
      <w:r w:rsidRPr="00B73AA5">
        <w:rPr>
          <w:i/>
          <w:sz w:val="28"/>
          <w:lang w:val="en-US"/>
        </w:rPr>
        <w:t xml:space="preserve"> </w:t>
      </w:r>
      <w:r>
        <w:rPr>
          <w:i/>
          <w:sz w:val="28"/>
        </w:rPr>
        <w:t>офисе</w:t>
      </w:r>
      <w:r w:rsidRPr="00B73AA5">
        <w:rPr>
          <w:i/>
          <w:sz w:val="28"/>
          <w:lang w:val="en-US"/>
        </w:rPr>
        <w:t xml:space="preserve"> </w:t>
      </w:r>
      <w:r>
        <w:rPr>
          <w:i/>
          <w:sz w:val="28"/>
        </w:rPr>
        <w:t>до</w:t>
      </w:r>
      <w:r w:rsidRPr="00B73AA5">
        <w:rPr>
          <w:i/>
          <w:sz w:val="28"/>
          <w:lang w:val="en-US"/>
        </w:rPr>
        <w:t xml:space="preserve"> </w:t>
      </w:r>
      <w:r>
        <w:rPr>
          <w:i/>
          <w:sz w:val="28"/>
        </w:rPr>
        <w:t>вечера</w:t>
      </w:r>
      <w:r w:rsidRPr="00B73AA5">
        <w:rPr>
          <w:i/>
          <w:sz w:val="28"/>
          <w:lang w:val="en-US"/>
        </w:rPr>
        <w:t>.</w:t>
      </w:r>
      <w:r w:rsidRPr="00B73AA5">
        <w:rPr>
          <w:i/>
          <w:spacing w:val="1"/>
          <w:sz w:val="28"/>
          <w:lang w:val="en-US"/>
        </w:rPr>
        <w:t xml:space="preserve"> </w:t>
      </w:r>
      <w:r>
        <w:rPr>
          <w:i/>
          <w:sz w:val="28"/>
        </w:rPr>
        <w:t>(весь</w:t>
      </w:r>
      <w:r>
        <w:rPr>
          <w:i/>
          <w:spacing w:val="-2"/>
          <w:sz w:val="28"/>
        </w:rPr>
        <w:t xml:space="preserve"> </w:t>
      </w:r>
      <w:r>
        <w:rPr>
          <w:i/>
          <w:sz w:val="28"/>
        </w:rPr>
        <w:t>день</w:t>
      </w:r>
      <w:r>
        <w:rPr>
          <w:i/>
          <w:spacing w:val="-1"/>
          <w:sz w:val="28"/>
        </w:rPr>
        <w:t xml:space="preserve"> </w:t>
      </w:r>
      <w:r>
        <w:rPr>
          <w:i/>
          <w:sz w:val="28"/>
        </w:rPr>
        <w:t>до</w:t>
      </w:r>
      <w:r>
        <w:rPr>
          <w:i/>
          <w:spacing w:val="-3"/>
          <w:sz w:val="28"/>
        </w:rPr>
        <w:t xml:space="preserve"> </w:t>
      </w:r>
      <w:r>
        <w:rPr>
          <w:i/>
          <w:sz w:val="28"/>
        </w:rPr>
        <w:t>вечера)</w:t>
      </w:r>
    </w:p>
    <w:p w:rsidR="00357B9E" w:rsidRDefault="00B73AA5">
      <w:pPr>
        <w:spacing w:line="278" w:lineRule="auto"/>
        <w:ind w:left="909" w:right="218" w:firstLine="566"/>
        <w:jc w:val="both"/>
        <w:rPr>
          <w:i/>
          <w:sz w:val="28"/>
        </w:rPr>
      </w:pPr>
      <w:r>
        <w:rPr>
          <w:i/>
          <w:sz w:val="28"/>
        </w:rPr>
        <w:t>She will finish work by evening. — Она закончит работу к вечеру. (не</w:t>
      </w:r>
      <w:r>
        <w:rPr>
          <w:i/>
          <w:spacing w:val="1"/>
          <w:sz w:val="28"/>
        </w:rPr>
        <w:t xml:space="preserve"> </w:t>
      </w:r>
      <w:r>
        <w:rPr>
          <w:i/>
          <w:sz w:val="28"/>
        </w:rPr>
        <w:t>позднее</w:t>
      </w:r>
      <w:r>
        <w:rPr>
          <w:i/>
          <w:spacing w:val="-5"/>
          <w:sz w:val="28"/>
        </w:rPr>
        <w:t xml:space="preserve"> </w:t>
      </w:r>
      <w:r>
        <w:rPr>
          <w:i/>
          <w:sz w:val="28"/>
        </w:rPr>
        <w:t>вечера</w:t>
      </w:r>
      <w:r>
        <w:rPr>
          <w:i/>
          <w:spacing w:val="1"/>
          <w:sz w:val="28"/>
        </w:rPr>
        <w:t xml:space="preserve"> </w:t>
      </w:r>
      <w:r>
        <w:rPr>
          <w:i/>
          <w:sz w:val="28"/>
        </w:rPr>
        <w:t>или</w:t>
      </w:r>
      <w:r>
        <w:rPr>
          <w:i/>
          <w:spacing w:val="1"/>
          <w:sz w:val="28"/>
        </w:rPr>
        <w:t xml:space="preserve"> </w:t>
      </w:r>
      <w:r>
        <w:rPr>
          <w:i/>
          <w:sz w:val="28"/>
        </w:rPr>
        <w:t>раньше)</w:t>
      </w:r>
    </w:p>
    <w:p w:rsidR="00357B9E" w:rsidRDefault="00B73AA5">
      <w:pPr>
        <w:spacing w:line="276" w:lineRule="auto"/>
        <w:ind w:left="909" w:right="217" w:firstLine="566"/>
        <w:jc w:val="both"/>
        <w:rPr>
          <w:i/>
          <w:sz w:val="28"/>
        </w:rPr>
      </w:pPr>
      <w:r w:rsidRPr="005347E2">
        <w:rPr>
          <w:i/>
          <w:sz w:val="28"/>
          <w:lang w:val="en-US"/>
        </w:rPr>
        <w:t xml:space="preserve">The cake will be baking till 2 o‘clock. — </w:t>
      </w:r>
      <w:r>
        <w:rPr>
          <w:i/>
          <w:sz w:val="28"/>
        </w:rPr>
        <w:t>Торт</w:t>
      </w:r>
      <w:r w:rsidRPr="005347E2">
        <w:rPr>
          <w:i/>
          <w:sz w:val="28"/>
          <w:lang w:val="en-US"/>
        </w:rPr>
        <w:t xml:space="preserve"> </w:t>
      </w:r>
      <w:r>
        <w:rPr>
          <w:i/>
          <w:sz w:val="28"/>
        </w:rPr>
        <w:t>будет</w:t>
      </w:r>
      <w:r w:rsidRPr="005347E2">
        <w:rPr>
          <w:i/>
          <w:sz w:val="28"/>
          <w:lang w:val="en-US"/>
        </w:rPr>
        <w:t xml:space="preserve"> </w:t>
      </w:r>
      <w:r>
        <w:rPr>
          <w:i/>
          <w:sz w:val="28"/>
        </w:rPr>
        <w:t>выпекаться</w:t>
      </w:r>
      <w:r w:rsidRPr="005347E2">
        <w:rPr>
          <w:i/>
          <w:sz w:val="28"/>
          <w:lang w:val="en-US"/>
        </w:rPr>
        <w:t xml:space="preserve"> </w:t>
      </w:r>
      <w:r>
        <w:rPr>
          <w:i/>
          <w:sz w:val="28"/>
        </w:rPr>
        <w:t>до</w:t>
      </w:r>
      <w:r w:rsidRPr="005347E2">
        <w:rPr>
          <w:i/>
          <w:sz w:val="28"/>
          <w:lang w:val="en-US"/>
        </w:rPr>
        <w:t xml:space="preserve"> 2 </w:t>
      </w:r>
      <w:r>
        <w:rPr>
          <w:i/>
          <w:sz w:val="28"/>
        </w:rPr>
        <w:t>ча</w:t>
      </w:r>
      <w:r w:rsidRPr="005347E2">
        <w:rPr>
          <w:i/>
          <w:sz w:val="28"/>
          <w:lang w:val="en-US"/>
        </w:rPr>
        <w:t>-</w:t>
      </w:r>
      <w:r w:rsidRPr="005347E2">
        <w:rPr>
          <w:i/>
          <w:spacing w:val="1"/>
          <w:sz w:val="28"/>
          <w:lang w:val="en-US"/>
        </w:rPr>
        <w:t xml:space="preserve"> </w:t>
      </w:r>
      <w:r>
        <w:rPr>
          <w:i/>
          <w:sz w:val="28"/>
        </w:rPr>
        <w:t>сов</w:t>
      </w:r>
      <w:r w:rsidRPr="005347E2">
        <w:rPr>
          <w:i/>
          <w:sz w:val="28"/>
          <w:lang w:val="en-US"/>
        </w:rPr>
        <w:t>.</w:t>
      </w:r>
      <w:r w:rsidRPr="005347E2">
        <w:rPr>
          <w:i/>
          <w:spacing w:val="-3"/>
          <w:sz w:val="28"/>
          <w:lang w:val="en-US"/>
        </w:rPr>
        <w:t xml:space="preserve"> </w:t>
      </w:r>
      <w:r>
        <w:rPr>
          <w:i/>
          <w:sz w:val="28"/>
        </w:rPr>
        <w:t>(на</w:t>
      </w:r>
      <w:r>
        <w:rPr>
          <w:i/>
          <w:spacing w:val="1"/>
          <w:sz w:val="28"/>
        </w:rPr>
        <w:t xml:space="preserve"> </w:t>
      </w:r>
      <w:r>
        <w:rPr>
          <w:i/>
          <w:sz w:val="28"/>
        </w:rPr>
        <w:t>протяжении</w:t>
      </w:r>
      <w:r>
        <w:rPr>
          <w:i/>
          <w:spacing w:val="1"/>
          <w:sz w:val="28"/>
        </w:rPr>
        <w:t xml:space="preserve"> </w:t>
      </w:r>
      <w:r>
        <w:rPr>
          <w:i/>
          <w:sz w:val="28"/>
        </w:rPr>
        <w:t>всего</w:t>
      </w:r>
      <w:r>
        <w:rPr>
          <w:i/>
          <w:spacing w:val="-4"/>
          <w:sz w:val="28"/>
        </w:rPr>
        <w:t xml:space="preserve"> </w:t>
      </w:r>
      <w:r>
        <w:rPr>
          <w:i/>
          <w:sz w:val="28"/>
        </w:rPr>
        <w:t>времени</w:t>
      </w:r>
      <w:r>
        <w:rPr>
          <w:i/>
          <w:spacing w:val="1"/>
          <w:sz w:val="28"/>
        </w:rPr>
        <w:t xml:space="preserve"> </w:t>
      </w:r>
      <w:r>
        <w:rPr>
          <w:i/>
          <w:sz w:val="28"/>
        </w:rPr>
        <w:t>до</w:t>
      </w:r>
      <w:r>
        <w:rPr>
          <w:i/>
          <w:spacing w:val="-3"/>
          <w:sz w:val="28"/>
        </w:rPr>
        <w:t xml:space="preserve"> </w:t>
      </w:r>
      <w:r>
        <w:rPr>
          <w:i/>
          <w:sz w:val="28"/>
        </w:rPr>
        <w:t>2</w:t>
      </w:r>
      <w:r>
        <w:rPr>
          <w:i/>
          <w:spacing w:val="-2"/>
          <w:sz w:val="28"/>
        </w:rPr>
        <w:t xml:space="preserve"> </w:t>
      </w:r>
      <w:r>
        <w:rPr>
          <w:i/>
          <w:sz w:val="28"/>
        </w:rPr>
        <w:t>часов)</w:t>
      </w:r>
    </w:p>
    <w:p w:rsidR="00357B9E" w:rsidRDefault="00B73AA5">
      <w:pPr>
        <w:spacing w:line="276" w:lineRule="auto"/>
        <w:ind w:left="909" w:right="217" w:firstLine="566"/>
        <w:jc w:val="both"/>
        <w:rPr>
          <w:i/>
          <w:sz w:val="28"/>
        </w:rPr>
      </w:pPr>
      <w:r>
        <w:rPr>
          <w:i/>
          <w:sz w:val="28"/>
        </w:rPr>
        <w:t>I have to bake a cake by 2 o‘clock. — Мне нужно испечь торт к 2 часам.</w:t>
      </w:r>
      <w:r>
        <w:rPr>
          <w:i/>
          <w:spacing w:val="1"/>
          <w:sz w:val="28"/>
        </w:rPr>
        <w:t xml:space="preserve"> </w:t>
      </w:r>
      <w:r>
        <w:rPr>
          <w:i/>
          <w:sz w:val="28"/>
        </w:rPr>
        <w:t>(торт</w:t>
      </w:r>
      <w:r>
        <w:rPr>
          <w:i/>
          <w:spacing w:val="-2"/>
          <w:sz w:val="28"/>
        </w:rPr>
        <w:t xml:space="preserve"> </w:t>
      </w:r>
      <w:r>
        <w:rPr>
          <w:i/>
          <w:sz w:val="28"/>
        </w:rPr>
        <w:t>должен</w:t>
      </w:r>
      <w:r>
        <w:rPr>
          <w:i/>
          <w:spacing w:val="-3"/>
          <w:sz w:val="28"/>
        </w:rPr>
        <w:t xml:space="preserve"> </w:t>
      </w:r>
      <w:r>
        <w:rPr>
          <w:i/>
          <w:sz w:val="28"/>
        </w:rPr>
        <w:t>быть</w:t>
      </w:r>
      <w:r>
        <w:rPr>
          <w:i/>
          <w:spacing w:val="-2"/>
          <w:sz w:val="28"/>
        </w:rPr>
        <w:t xml:space="preserve"> </w:t>
      </w:r>
      <w:r>
        <w:rPr>
          <w:i/>
          <w:sz w:val="28"/>
        </w:rPr>
        <w:t>готов к 2</w:t>
      </w:r>
      <w:r>
        <w:rPr>
          <w:i/>
          <w:spacing w:val="-4"/>
          <w:sz w:val="28"/>
        </w:rPr>
        <w:t xml:space="preserve"> </w:t>
      </w:r>
      <w:r>
        <w:rPr>
          <w:i/>
          <w:sz w:val="28"/>
        </w:rPr>
        <w:t>или</w:t>
      </w:r>
      <w:r>
        <w:rPr>
          <w:i/>
          <w:spacing w:val="1"/>
          <w:sz w:val="28"/>
        </w:rPr>
        <w:t xml:space="preserve"> </w:t>
      </w:r>
      <w:r>
        <w:rPr>
          <w:i/>
          <w:sz w:val="28"/>
        </w:rPr>
        <w:t>раньше,</w:t>
      </w:r>
      <w:r>
        <w:rPr>
          <w:i/>
          <w:spacing w:val="-2"/>
          <w:sz w:val="28"/>
        </w:rPr>
        <w:t xml:space="preserve"> </w:t>
      </w:r>
      <w:r>
        <w:rPr>
          <w:i/>
          <w:sz w:val="28"/>
        </w:rPr>
        <w:t>но</w:t>
      </w:r>
      <w:r>
        <w:rPr>
          <w:i/>
          <w:spacing w:val="-1"/>
          <w:sz w:val="28"/>
        </w:rPr>
        <w:t xml:space="preserve"> </w:t>
      </w:r>
      <w:r>
        <w:rPr>
          <w:i/>
          <w:sz w:val="28"/>
        </w:rPr>
        <w:t>не позже)</w:t>
      </w:r>
    </w:p>
    <w:p w:rsidR="00357B9E" w:rsidRDefault="00357B9E">
      <w:pPr>
        <w:pStyle w:val="a7"/>
        <w:spacing w:before="6"/>
        <w:rPr>
          <w:i/>
          <w:sz w:val="31"/>
        </w:rPr>
      </w:pPr>
    </w:p>
    <w:p w:rsidR="00357B9E" w:rsidRDefault="00B73AA5" w:rsidP="005347E2">
      <w:pPr>
        <w:pStyle w:val="a8"/>
        <w:numPr>
          <w:ilvl w:val="0"/>
          <w:numId w:val="274"/>
        </w:numPr>
        <w:tabs>
          <w:tab w:val="left" w:pos="1977"/>
        </w:tabs>
        <w:spacing w:before="0" w:line="278" w:lineRule="auto"/>
        <w:ind w:left="909" w:right="226" w:firstLine="566"/>
        <w:jc w:val="left"/>
        <w:rPr>
          <w:i/>
          <w:sz w:val="28"/>
        </w:rPr>
      </w:pPr>
      <w:r>
        <w:rPr>
          <w:i/>
          <w:sz w:val="28"/>
        </w:rPr>
        <w:t>Поставьте</w:t>
      </w:r>
      <w:r>
        <w:rPr>
          <w:i/>
          <w:spacing w:val="5"/>
          <w:sz w:val="28"/>
        </w:rPr>
        <w:t xml:space="preserve"> </w:t>
      </w:r>
      <w:r>
        <w:rPr>
          <w:i/>
          <w:sz w:val="28"/>
        </w:rPr>
        <w:t>подходящий</w:t>
      </w:r>
      <w:r>
        <w:rPr>
          <w:i/>
          <w:spacing w:val="6"/>
          <w:sz w:val="28"/>
        </w:rPr>
        <w:t xml:space="preserve"> </w:t>
      </w:r>
      <w:r>
        <w:rPr>
          <w:i/>
          <w:sz w:val="28"/>
        </w:rPr>
        <w:t>предлог</w:t>
      </w:r>
      <w:r>
        <w:rPr>
          <w:i/>
          <w:spacing w:val="6"/>
          <w:sz w:val="28"/>
        </w:rPr>
        <w:t xml:space="preserve"> </w:t>
      </w:r>
      <w:r>
        <w:rPr>
          <w:i/>
          <w:sz w:val="28"/>
        </w:rPr>
        <w:t>времени</w:t>
      </w:r>
      <w:r>
        <w:rPr>
          <w:i/>
          <w:spacing w:val="6"/>
          <w:sz w:val="28"/>
        </w:rPr>
        <w:t xml:space="preserve"> </w:t>
      </w:r>
      <w:r>
        <w:rPr>
          <w:i/>
          <w:sz w:val="28"/>
        </w:rPr>
        <w:t>(after,</w:t>
      </w:r>
      <w:r>
        <w:rPr>
          <w:i/>
          <w:spacing w:val="4"/>
          <w:sz w:val="28"/>
        </w:rPr>
        <w:t xml:space="preserve"> </w:t>
      </w:r>
      <w:r>
        <w:rPr>
          <w:i/>
          <w:sz w:val="28"/>
        </w:rPr>
        <w:t>before,</w:t>
      </w:r>
      <w:r>
        <w:rPr>
          <w:i/>
          <w:spacing w:val="5"/>
          <w:sz w:val="28"/>
        </w:rPr>
        <w:t xml:space="preserve"> </w:t>
      </w:r>
      <w:r>
        <w:rPr>
          <w:i/>
          <w:sz w:val="28"/>
        </w:rPr>
        <w:t>since,</w:t>
      </w:r>
      <w:r>
        <w:rPr>
          <w:i/>
          <w:spacing w:val="5"/>
          <w:sz w:val="28"/>
        </w:rPr>
        <w:t xml:space="preserve"> </w:t>
      </w:r>
      <w:r>
        <w:rPr>
          <w:i/>
          <w:sz w:val="28"/>
        </w:rPr>
        <w:t>for,</w:t>
      </w:r>
      <w:r>
        <w:rPr>
          <w:i/>
          <w:spacing w:val="-67"/>
          <w:sz w:val="28"/>
        </w:rPr>
        <w:t xml:space="preserve"> </w:t>
      </w:r>
      <w:r>
        <w:rPr>
          <w:i/>
          <w:sz w:val="28"/>
        </w:rPr>
        <w:t>ago).</w:t>
      </w:r>
    </w:p>
    <w:p w:rsidR="00357B9E" w:rsidRDefault="00B73AA5" w:rsidP="005347E2">
      <w:pPr>
        <w:pStyle w:val="a8"/>
        <w:numPr>
          <w:ilvl w:val="0"/>
          <w:numId w:val="269"/>
        </w:numPr>
        <w:tabs>
          <w:tab w:val="left" w:pos="1757"/>
        </w:tabs>
        <w:spacing w:before="0" w:line="317" w:lineRule="exact"/>
        <w:ind w:hanging="282"/>
        <w:rPr>
          <w:sz w:val="28"/>
        </w:rPr>
      </w:pPr>
      <w:r>
        <w:rPr>
          <w:sz w:val="28"/>
        </w:rPr>
        <w:t>We</w:t>
      </w:r>
      <w:r>
        <w:rPr>
          <w:spacing w:val="-3"/>
          <w:sz w:val="28"/>
        </w:rPr>
        <w:t xml:space="preserve"> </w:t>
      </w:r>
      <w:r>
        <w:rPr>
          <w:sz w:val="28"/>
        </w:rPr>
        <w:t>lived there</w:t>
      </w:r>
      <w:r>
        <w:rPr>
          <w:spacing w:val="-1"/>
          <w:sz w:val="28"/>
        </w:rPr>
        <w:t xml:space="preserve"> </w:t>
      </w:r>
      <w:r>
        <w:rPr>
          <w:sz w:val="28"/>
        </w:rPr>
        <w:t>5</w:t>
      </w:r>
      <w:r>
        <w:rPr>
          <w:spacing w:val="-1"/>
          <w:sz w:val="28"/>
        </w:rPr>
        <w:t xml:space="preserve"> </w:t>
      </w:r>
      <w:r>
        <w:rPr>
          <w:sz w:val="28"/>
        </w:rPr>
        <w:t>years …</w:t>
      </w:r>
      <w:r>
        <w:rPr>
          <w:spacing w:val="-3"/>
          <w:sz w:val="28"/>
        </w:rPr>
        <w:t xml:space="preserve"> </w:t>
      </w:r>
      <w:r>
        <w:rPr>
          <w:sz w:val="28"/>
        </w:rPr>
        <w:t>.</w:t>
      </w:r>
    </w:p>
    <w:p w:rsidR="00357B9E" w:rsidRDefault="00B73AA5" w:rsidP="005347E2">
      <w:pPr>
        <w:pStyle w:val="a8"/>
        <w:numPr>
          <w:ilvl w:val="0"/>
          <w:numId w:val="269"/>
        </w:numPr>
        <w:tabs>
          <w:tab w:val="left" w:pos="1757"/>
        </w:tabs>
        <w:ind w:hanging="282"/>
        <w:rPr>
          <w:sz w:val="28"/>
        </w:rPr>
      </w:pPr>
      <w:r>
        <w:rPr>
          <w:sz w:val="28"/>
        </w:rPr>
        <w:t>She</w:t>
      </w:r>
      <w:r>
        <w:rPr>
          <w:spacing w:val="-5"/>
          <w:sz w:val="28"/>
        </w:rPr>
        <w:t xml:space="preserve"> </w:t>
      </w:r>
      <w:r>
        <w:rPr>
          <w:sz w:val="28"/>
        </w:rPr>
        <w:t>has worked</w:t>
      </w:r>
      <w:r>
        <w:rPr>
          <w:spacing w:val="-1"/>
          <w:sz w:val="28"/>
        </w:rPr>
        <w:t xml:space="preserve"> </w:t>
      </w:r>
      <w:r>
        <w:rPr>
          <w:sz w:val="28"/>
        </w:rPr>
        <w:t>here</w:t>
      </w:r>
      <w:r>
        <w:rPr>
          <w:spacing w:val="-1"/>
          <w:sz w:val="28"/>
        </w:rPr>
        <w:t xml:space="preserve"> </w:t>
      </w:r>
      <w:r>
        <w:rPr>
          <w:sz w:val="28"/>
        </w:rPr>
        <w:t>…</w:t>
      </w:r>
      <w:r>
        <w:rPr>
          <w:spacing w:val="-3"/>
          <w:sz w:val="28"/>
        </w:rPr>
        <w:t xml:space="preserve"> </w:t>
      </w:r>
      <w:r>
        <w:rPr>
          <w:sz w:val="28"/>
        </w:rPr>
        <w:t>2012.</w:t>
      </w:r>
    </w:p>
    <w:p w:rsidR="00357B9E" w:rsidRPr="00B73AA5" w:rsidRDefault="00B73AA5" w:rsidP="005347E2">
      <w:pPr>
        <w:pStyle w:val="a8"/>
        <w:numPr>
          <w:ilvl w:val="0"/>
          <w:numId w:val="269"/>
        </w:numPr>
        <w:tabs>
          <w:tab w:val="left" w:pos="1757"/>
        </w:tabs>
        <w:spacing w:before="47"/>
        <w:ind w:hanging="282"/>
        <w:rPr>
          <w:sz w:val="28"/>
          <w:lang w:val="en-US"/>
        </w:rPr>
      </w:pPr>
      <w:r w:rsidRPr="00B73AA5">
        <w:rPr>
          <w:sz w:val="28"/>
          <w:lang w:val="en-US"/>
        </w:rPr>
        <w:t>I‘ve</w:t>
      </w:r>
      <w:r w:rsidRPr="00B73AA5">
        <w:rPr>
          <w:spacing w:val="-3"/>
          <w:sz w:val="28"/>
          <w:lang w:val="en-US"/>
        </w:rPr>
        <w:t xml:space="preserve"> </w:t>
      </w:r>
      <w:r w:rsidRPr="00B73AA5">
        <w:rPr>
          <w:sz w:val="28"/>
          <w:lang w:val="en-US"/>
        </w:rPr>
        <w:t>been</w:t>
      </w:r>
      <w:r w:rsidRPr="00B73AA5">
        <w:rPr>
          <w:spacing w:val="-1"/>
          <w:sz w:val="28"/>
          <w:lang w:val="en-US"/>
        </w:rPr>
        <w:t xml:space="preserve"> </w:t>
      </w:r>
      <w:r w:rsidRPr="00B73AA5">
        <w:rPr>
          <w:sz w:val="28"/>
          <w:lang w:val="en-US"/>
        </w:rPr>
        <w:t>waiting</w:t>
      </w:r>
      <w:r w:rsidRPr="00B73AA5">
        <w:rPr>
          <w:spacing w:val="-1"/>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him</w:t>
      </w:r>
      <w:r w:rsidRPr="00B73AA5">
        <w:rPr>
          <w:spacing w:val="-7"/>
          <w:sz w:val="28"/>
          <w:lang w:val="en-US"/>
        </w:rPr>
        <w:t xml:space="preserve"> </w:t>
      </w:r>
      <w:r w:rsidRPr="00B73AA5">
        <w:rPr>
          <w:sz w:val="28"/>
          <w:lang w:val="en-US"/>
        </w:rPr>
        <w:t>…</w:t>
      </w:r>
      <w:r w:rsidRPr="00B73AA5">
        <w:rPr>
          <w:spacing w:val="-4"/>
          <w:sz w:val="28"/>
          <w:lang w:val="en-US"/>
        </w:rPr>
        <w:t xml:space="preserve"> </w:t>
      </w:r>
      <w:r w:rsidRPr="00B73AA5">
        <w:rPr>
          <w:sz w:val="28"/>
          <w:lang w:val="en-US"/>
        </w:rPr>
        <w:t>20</w:t>
      </w:r>
      <w:r w:rsidRPr="00B73AA5">
        <w:rPr>
          <w:spacing w:val="-1"/>
          <w:sz w:val="28"/>
          <w:lang w:val="en-US"/>
        </w:rPr>
        <w:t xml:space="preserve"> </w:t>
      </w:r>
      <w:r w:rsidRPr="00B73AA5">
        <w:rPr>
          <w:sz w:val="28"/>
          <w:lang w:val="en-US"/>
        </w:rPr>
        <w:t>minutes.</w:t>
      </w:r>
    </w:p>
    <w:p w:rsidR="00357B9E" w:rsidRPr="00B73AA5" w:rsidRDefault="00B73AA5" w:rsidP="005347E2">
      <w:pPr>
        <w:pStyle w:val="a8"/>
        <w:numPr>
          <w:ilvl w:val="0"/>
          <w:numId w:val="269"/>
        </w:numPr>
        <w:tabs>
          <w:tab w:val="left" w:pos="1757"/>
        </w:tabs>
        <w:spacing w:before="50"/>
        <w:ind w:hanging="282"/>
        <w:rPr>
          <w:sz w:val="28"/>
          <w:lang w:val="en-US"/>
        </w:rPr>
      </w:pPr>
      <w:r w:rsidRPr="00B73AA5">
        <w:rPr>
          <w:sz w:val="28"/>
          <w:lang w:val="en-US"/>
        </w:rPr>
        <w:t>You</w:t>
      </w:r>
      <w:r w:rsidRPr="00B73AA5">
        <w:rPr>
          <w:spacing w:val="-6"/>
          <w:sz w:val="28"/>
          <w:lang w:val="en-US"/>
        </w:rPr>
        <w:t xml:space="preserve"> </w:t>
      </w:r>
      <w:r w:rsidRPr="00B73AA5">
        <w:rPr>
          <w:sz w:val="28"/>
          <w:lang w:val="en-US"/>
        </w:rPr>
        <w:t>should</w:t>
      </w:r>
      <w:r w:rsidRPr="00B73AA5">
        <w:rPr>
          <w:spacing w:val="-1"/>
          <w:sz w:val="28"/>
          <w:lang w:val="en-US"/>
        </w:rPr>
        <w:t xml:space="preserve"> </w:t>
      </w:r>
      <w:r w:rsidRPr="00B73AA5">
        <w:rPr>
          <w:sz w:val="28"/>
          <w:lang w:val="en-US"/>
        </w:rPr>
        <w:t>wash</w:t>
      </w:r>
      <w:r w:rsidRPr="00B73AA5">
        <w:rPr>
          <w:spacing w:val="-5"/>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floor</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mother</w:t>
      </w:r>
      <w:r w:rsidRPr="00B73AA5">
        <w:rPr>
          <w:spacing w:val="-3"/>
          <w:sz w:val="28"/>
          <w:lang w:val="en-US"/>
        </w:rPr>
        <w:t xml:space="preserve"> </w:t>
      </w:r>
      <w:r w:rsidRPr="00B73AA5">
        <w:rPr>
          <w:sz w:val="28"/>
          <w:lang w:val="en-US"/>
        </w:rPr>
        <w:t>comes</w:t>
      </w:r>
      <w:r w:rsidRPr="00B73AA5">
        <w:rPr>
          <w:spacing w:val="-1"/>
          <w:sz w:val="28"/>
          <w:lang w:val="en-US"/>
        </w:rPr>
        <w:t xml:space="preserve"> </w:t>
      </w:r>
      <w:r w:rsidRPr="00B73AA5">
        <w:rPr>
          <w:sz w:val="28"/>
          <w:lang w:val="en-US"/>
        </w:rPr>
        <w:t>home.</w:t>
      </w:r>
    </w:p>
    <w:p w:rsidR="00357B9E" w:rsidRPr="00B73AA5" w:rsidRDefault="00B73AA5" w:rsidP="005347E2">
      <w:pPr>
        <w:pStyle w:val="a8"/>
        <w:numPr>
          <w:ilvl w:val="0"/>
          <w:numId w:val="269"/>
        </w:numPr>
        <w:tabs>
          <w:tab w:val="left" w:pos="1757"/>
        </w:tabs>
        <w:ind w:hanging="282"/>
        <w:rPr>
          <w:sz w:val="28"/>
          <w:lang w:val="en-US"/>
        </w:rPr>
      </w:pPr>
      <w:r w:rsidRPr="00B73AA5">
        <w:rPr>
          <w:sz w:val="28"/>
          <w:lang w:val="en-US"/>
        </w:rPr>
        <w:t>I</w:t>
      </w:r>
      <w:r w:rsidRPr="00B73AA5">
        <w:rPr>
          <w:spacing w:val="-2"/>
          <w:sz w:val="28"/>
          <w:lang w:val="en-US"/>
        </w:rPr>
        <w:t xml:space="preserve"> </w:t>
      </w:r>
      <w:r w:rsidRPr="00B73AA5">
        <w:rPr>
          <w:sz w:val="28"/>
          <w:lang w:val="en-US"/>
        </w:rPr>
        <w:t>have</w:t>
      </w:r>
      <w:r w:rsidRPr="00B73AA5">
        <w:rPr>
          <w:spacing w:val="-4"/>
          <w:sz w:val="28"/>
          <w:lang w:val="en-US"/>
        </w:rPr>
        <w:t xml:space="preserve"> </w:t>
      </w:r>
      <w:r w:rsidRPr="00B73AA5">
        <w:rPr>
          <w:sz w:val="28"/>
          <w:lang w:val="en-US"/>
        </w:rPr>
        <w:t>never</w:t>
      </w:r>
      <w:r w:rsidRPr="00B73AA5">
        <w:rPr>
          <w:spacing w:val="-1"/>
          <w:sz w:val="28"/>
          <w:lang w:val="en-US"/>
        </w:rPr>
        <w:t xml:space="preserve"> </w:t>
      </w:r>
      <w:r w:rsidRPr="00B73AA5">
        <w:rPr>
          <w:sz w:val="28"/>
          <w:lang w:val="en-US"/>
        </w:rPr>
        <w:t>seen</w:t>
      </w:r>
      <w:r w:rsidRPr="00B73AA5">
        <w:rPr>
          <w:spacing w:val="-3"/>
          <w:sz w:val="28"/>
          <w:lang w:val="en-US"/>
        </w:rPr>
        <w:t xml:space="preserve"> </w:t>
      </w:r>
      <w:r w:rsidRPr="00B73AA5">
        <w:rPr>
          <w:sz w:val="28"/>
          <w:lang w:val="en-US"/>
        </w:rPr>
        <w:t>that woman …</w:t>
      </w:r>
      <w:r w:rsidRPr="00B73AA5">
        <w:rPr>
          <w:spacing w:val="-2"/>
          <w:sz w:val="28"/>
          <w:lang w:val="en-US"/>
        </w:rPr>
        <w:t xml:space="preserve"> </w:t>
      </w:r>
      <w:r w:rsidRPr="00B73AA5">
        <w:rPr>
          <w:sz w:val="28"/>
          <w:lang w:val="en-US"/>
        </w:rPr>
        <w:t>.</w:t>
      </w:r>
    </w:p>
    <w:p w:rsidR="00357B9E" w:rsidRPr="00B73AA5" w:rsidRDefault="00B73AA5" w:rsidP="005347E2">
      <w:pPr>
        <w:pStyle w:val="a8"/>
        <w:numPr>
          <w:ilvl w:val="0"/>
          <w:numId w:val="269"/>
        </w:numPr>
        <w:tabs>
          <w:tab w:val="left" w:pos="1757"/>
        </w:tabs>
        <w:ind w:hanging="282"/>
        <w:rPr>
          <w:sz w:val="28"/>
          <w:lang w:val="en-US"/>
        </w:rPr>
      </w:pPr>
      <w:r w:rsidRPr="00B73AA5">
        <w:rPr>
          <w:sz w:val="28"/>
          <w:lang w:val="en-US"/>
        </w:rPr>
        <w:t>Ella</w:t>
      </w:r>
      <w:r w:rsidRPr="00B73AA5">
        <w:rPr>
          <w:spacing w:val="-2"/>
          <w:sz w:val="28"/>
          <w:lang w:val="en-US"/>
        </w:rPr>
        <w:t xml:space="preserve"> </w:t>
      </w:r>
      <w:r w:rsidRPr="00B73AA5">
        <w:rPr>
          <w:sz w:val="28"/>
          <w:lang w:val="en-US"/>
        </w:rPr>
        <w:t>went</w:t>
      </w:r>
      <w:r w:rsidRPr="00B73AA5">
        <w:rPr>
          <w:spacing w:val="-3"/>
          <w:sz w:val="28"/>
          <w:lang w:val="en-US"/>
        </w:rPr>
        <w:t xml:space="preserve"> </w:t>
      </w:r>
      <w:r w:rsidRPr="00B73AA5">
        <w:rPr>
          <w:sz w:val="28"/>
          <w:lang w:val="en-US"/>
        </w:rPr>
        <w:t>to the</w:t>
      </w:r>
      <w:r w:rsidRPr="00B73AA5">
        <w:rPr>
          <w:spacing w:val="-1"/>
          <w:sz w:val="28"/>
          <w:lang w:val="en-US"/>
        </w:rPr>
        <w:t xml:space="preserve"> </w:t>
      </w:r>
      <w:r w:rsidRPr="00B73AA5">
        <w:rPr>
          <w:sz w:val="28"/>
          <w:lang w:val="en-US"/>
        </w:rPr>
        <w:t>market 2</w:t>
      </w:r>
      <w:r w:rsidRPr="00B73AA5">
        <w:rPr>
          <w:spacing w:val="-5"/>
          <w:sz w:val="28"/>
          <w:lang w:val="en-US"/>
        </w:rPr>
        <w:t xml:space="preserve"> </w:t>
      </w:r>
      <w:r w:rsidRPr="00B73AA5">
        <w:rPr>
          <w:sz w:val="28"/>
          <w:lang w:val="en-US"/>
        </w:rPr>
        <w:t>hours …</w:t>
      </w:r>
      <w:r w:rsidRPr="00B73AA5">
        <w:rPr>
          <w:spacing w:val="-2"/>
          <w:sz w:val="28"/>
          <w:lang w:val="en-US"/>
        </w:rPr>
        <w:t xml:space="preserve"> </w:t>
      </w:r>
      <w:r w:rsidRPr="00B73AA5">
        <w:rPr>
          <w:sz w:val="28"/>
          <w:lang w:val="en-US"/>
        </w:rPr>
        <w:t>.</w:t>
      </w:r>
    </w:p>
    <w:p w:rsidR="00357B9E" w:rsidRPr="00B73AA5" w:rsidRDefault="00B73AA5" w:rsidP="005347E2">
      <w:pPr>
        <w:pStyle w:val="a8"/>
        <w:numPr>
          <w:ilvl w:val="0"/>
          <w:numId w:val="269"/>
        </w:numPr>
        <w:tabs>
          <w:tab w:val="left" w:pos="1757"/>
        </w:tabs>
        <w:spacing w:before="50"/>
        <w:ind w:hanging="282"/>
        <w:rPr>
          <w:sz w:val="28"/>
          <w:lang w:val="en-US"/>
        </w:rPr>
      </w:pPr>
      <w:r w:rsidRPr="00B73AA5">
        <w:rPr>
          <w:sz w:val="28"/>
          <w:lang w:val="en-US"/>
        </w:rPr>
        <w:t>He</w:t>
      </w:r>
      <w:r w:rsidRPr="00B73AA5">
        <w:rPr>
          <w:spacing w:val="-1"/>
          <w:sz w:val="28"/>
          <w:lang w:val="en-US"/>
        </w:rPr>
        <w:t xml:space="preserve"> </w:t>
      </w:r>
      <w:r w:rsidRPr="00B73AA5">
        <w:rPr>
          <w:sz w:val="28"/>
          <w:lang w:val="en-US"/>
        </w:rPr>
        <w:t>must</w:t>
      </w:r>
      <w:r w:rsidRPr="00B73AA5">
        <w:rPr>
          <w:spacing w:val="-4"/>
          <w:sz w:val="28"/>
          <w:lang w:val="en-US"/>
        </w:rPr>
        <w:t xml:space="preserve"> </w:t>
      </w:r>
      <w:r w:rsidRPr="00B73AA5">
        <w:rPr>
          <w:sz w:val="28"/>
          <w:lang w:val="en-US"/>
        </w:rPr>
        <w:t>buy</w:t>
      </w:r>
      <w:r w:rsidRPr="00B73AA5">
        <w:rPr>
          <w:spacing w:val="-5"/>
          <w:sz w:val="28"/>
          <w:lang w:val="en-US"/>
        </w:rPr>
        <w:t xml:space="preserve"> </w:t>
      </w:r>
      <w:r w:rsidRPr="00B73AA5">
        <w:rPr>
          <w:sz w:val="28"/>
          <w:lang w:val="en-US"/>
        </w:rPr>
        <w:t>warm</w:t>
      </w:r>
      <w:r w:rsidRPr="00B73AA5">
        <w:rPr>
          <w:spacing w:val="-4"/>
          <w:sz w:val="28"/>
          <w:lang w:val="en-US"/>
        </w:rPr>
        <w:t xml:space="preserve"> </w:t>
      </w:r>
      <w:r w:rsidRPr="00B73AA5">
        <w:rPr>
          <w:sz w:val="28"/>
          <w:lang w:val="en-US"/>
        </w:rPr>
        <w:t>clothes</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winter</w:t>
      </w:r>
      <w:r w:rsidRPr="00B73AA5">
        <w:rPr>
          <w:spacing w:val="-1"/>
          <w:sz w:val="28"/>
          <w:lang w:val="en-US"/>
        </w:rPr>
        <w:t xml:space="preserve"> </w:t>
      </w:r>
      <w:r w:rsidRPr="00B73AA5">
        <w:rPr>
          <w:sz w:val="28"/>
          <w:lang w:val="en-US"/>
        </w:rPr>
        <w:t>comes.</w:t>
      </w:r>
    </w:p>
    <w:p w:rsidR="00357B9E" w:rsidRDefault="00B73AA5" w:rsidP="005347E2">
      <w:pPr>
        <w:pStyle w:val="a8"/>
        <w:numPr>
          <w:ilvl w:val="0"/>
          <w:numId w:val="269"/>
        </w:numPr>
        <w:tabs>
          <w:tab w:val="left" w:pos="1757"/>
        </w:tabs>
        <w:spacing w:before="47"/>
        <w:ind w:hanging="282"/>
        <w:rPr>
          <w:sz w:val="28"/>
        </w:rPr>
      </w:pPr>
      <w:r>
        <w:rPr>
          <w:sz w:val="28"/>
        </w:rPr>
        <w:t>Clean</w:t>
      </w:r>
      <w:r>
        <w:rPr>
          <w:spacing w:val="-1"/>
          <w:sz w:val="28"/>
        </w:rPr>
        <w:t xml:space="preserve"> </w:t>
      </w:r>
      <w:r>
        <w:rPr>
          <w:sz w:val="28"/>
        </w:rPr>
        <w:t>your</w:t>
      </w:r>
      <w:r>
        <w:rPr>
          <w:spacing w:val="-3"/>
          <w:sz w:val="28"/>
        </w:rPr>
        <w:t xml:space="preserve"> </w:t>
      </w:r>
      <w:r>
        <w:rPr>
          <w:sz w:val="28"/>
        </w:rPr>
        <w:t>teeth</w:t>
      </w:r>
      <w:r>
        <w:rPr>
          <w:spacing w:val="-4"/>
          <w:sz w:val="28"/>
        </w:rPr>
        <w:t xml:space="preserve"> </w:t>
      </w:r>
      <w:r>
        <w:rPr>
          <w:sz w:val="28"/>
        </w:rPr>
        <w:t>…</w:t>
      </w:r>
      <w:r>
        <w:rPr>
          <w:spacing w:val="-1"/>
          <w:sz w:val="28"/>
        </w:rPr>
        <w:t xml:space="preserve"> </w:t>
      </w:r>
      <w:r>
        <w:rPr>
          <w:sz w:val="28"/>
        </w:rPr>
        <w:t>lunch.</w:t>
      </w:r>
    </w:p>
    <w:p w:rsidR="00357B9E" w:rsidRPr="00B73AA5" w:rsidRDefault="00B73AA5" w:rsidP="005347E2">
      <w:pPr>
        <w:pStyle w:val="a8"/>
        <w:numPr>
          <w:ilvl w:val="0"/>
          <w:numId w:val="269"/>
        </w:numPr>
        <w:tabs>
          <w:tab w:val="left" w:pos="1757"/>
        </w:tabs>
        <w:ind w:hanging="282"/>
        <w:rPr>
          <w:sz w:val="28"/>
          <w:lang w:val="en-US"/>
        </w:rPr>
      </w:pPr>
      <w:r w:rsidRPr="00B73AA5">
        <w:rPr>
          <w:sz w:val="28"/>
          <w:lang w:val="en-US"/>
        </w:rPr>
        <w:t>It‘s</w:t>
      </w:r>
      <w:r w:rsidRPr="00B73AA5">
        <w:rPr>
          <w:spacing w:val="-1"/>
          <w:sz w:val="28"/>
          <w:lang w:val="en-US"/>
        </w:rPr>
        <w:t xml:space="preserve"> </w:t>
      </w:r>
      <w:r w:rsidRPr="00B73AA5">
        <w:rPr>
          <w:sz w:val="28"/>
          <w:lang w:val="en-US"/>
        </w:rPr>
        <w:t>been</w:t>
      </w:r>
      <w:r w:rsidRPr="00B73AA5">
        <w:rPr>
          <w:spacing w:val="-1"/>
          <w:sz w:val="28"/>
          <w:lang w:val="en-US"/>
        </w:rPr>
        <w:t xml:space="preserve"> </w:t>
      </w:r>
      <w:r w:rsidRPr="00B73AA5">
        <w:rPr>
          <w:sz w:val="28"/>
          <w:lang w:val="en-US"/>
        </w:rPr>
        <w:t>raining</w:t>
      </w:r>
      <w:r w:rsidRPr="00B73AA5">
        <w:rPr>
          <w:spacing w:val="-5"/>
          <w:sz w:val="28"/>
          <w:lang w:val="en-US"/>
        </w:rPr>
        <w:t xml:space="preserve"> </w:t>
      </w:r>
      <w:r w:rsidRPr="00B73AA5">
        <w:rPr>
          <w:sz w:val="28"/>
          <w:lang w:val="en-US"/>
        </w:rPr>
        <w:t>…</w:t>
      </w:r>
      <w:r w:rsidRPr="00B73AA5">
        <w:rPr>
          <w:spacing w:val="-2"/>
          <w:sz w:val="28"/>
          <w:lang w:val="en-US"/>
        </w:rPr>
        <w:t xml:space="preserve"> </w:t>
      </w:r>
      <w:r w:rsidRPr="00B73AA5">
        <w:rPr>
          <w:sz w:val="28"/>
          <w:lang w:val="en-US"/>
        </w:rPr>
        <w:t>last</w:t>
      </w:r>
      <w:r w:rsidRPr="00B73AA5">
        <w:rPr>
          <w:spacing w:val="-3"/>
          <w:sz w:val="28"/>
          <w:lang w:val="en-US"/>
        </w:rPr>
        <w:t xml:space="preserve"> </w:t>
      </w:r>
      <w:r w:rsidRPr="00B73AA5">
        <w:rPr>
          <w:sz w:val="28"/>
          <w:lang w:val="en-US"/>
        </w:rPr>
        <w:t>night.</w:t>
      </w:r>
    </w:p>
    <w:p w:rsidR="00357B9E" w:rsidRPr="00B73AA5" w:rsidRDefault="00B73AA5" w:rsidP="005347E2">
      <w:pPr>
        <w:pStyle w:val="a8"/>
        <w:numPr>
          <w:ilvl w:val="0"/>
          <w:numId w:val="269"/>
        </w:numPr>
        <w:tabs>
          <w:tab w:val="left" w:pos="1898"/>
        </w:tabs>
        <w:ind w:left="1897" w:hanging="423"/>
        <w:rPr>
          <w:sz w:val="28"/>
          <w:lang w:val="en-US"/>
        </w:rPr>
      </w:pPr>
      <w:r w:rsidRPr="00B73AA5">
        <w:rPr>
          <w:sz w:val="28"/>
          <w:lang w:val="en-US"/>
        </w:rPr>
        <w:t>My</w:t>
      </w:r>
      <w:r w:rsidRPr="00B73AA5">
        <w:rPr>
          <w:spacing w:val="-5"/>
          <w:sz w:val="28"/>
          <w:lang w:val="en-US"/>
        </w:rPr>
        <w:t xml:space="preserve"> </w:t>
      </w:r>
      <w:r w:rsidRPr="00B73AA5">
        <w:rPr>
          <w:sz w:val="28"/>
          <w:lang w:val="en-US"/>
        </w:rPr>
        <w:t>granny</w:t>
      </w:r>
      <w:r w:rsidRPr="00B73AA5">
        <w:rPr>
          <w:spacing w:val="-3"/>
          <w:sz w:val="28"/>
          <w:lang w:val="en-US"/>
        </w:rPr>
        <w:t xml:space="preserve"> </w:t>
      </w:r>
      <w:r w:rsidRPr="00B73AA5">
        <w:rPr>
          <w:sz w:val="28"/>
          <w:lang w:val="en-US"/>
        </w:rPr>
        <w:t>rides</w:t>
      </w:r>
      <w:r w:rsidRPr="00B73AA5">
        <w:rPr>
          <w:spacing w:val="-3"/>
          <w:sz w:val="28"/>
          <w:lang w:val="en-US"/>
        </w:rPr>
        <w:t xml:space="preserve"> </w:t>
      </w:r>
      <w:r w:rsidRPr="00B73AA5">
        <w:rPr>
          <w:sz w:val="28"/>
          <w:lang w:val="en-US"/>
        </w:rPr>
        <w:t>a</w:t>
      </w:r>
      <w:r w:rsidRPr="00B73AA5">
        <w:rPr>
          <w:spacing w:val="-1"/>
          <w:sz w:val="28"/>
          <w:lang w:val="en-US"/>
        </w:rPr>
        <w:t xml:space="preserve"> </w:t>
      </w:r>
      <w:r w:rsidRPr="00B73AA5">
        <w:rPr>
          <w:sz w:val="28"/>
          <w:lang w:val="en-US"/>
        </w:rPr>
        <w:t>bicycle …</w:t>
      </w:r>
      <w:r w:rsidRPr="00B73AA5">
        <w:rPr>
          <w:spacing w:val="-1"/>
          <w:sz w:val="28"/>
          <w:lang w:val="en-US"/>
        </w:rPr>
        <w:t xml:space="preserve"> </w:t>
      </w:r>
      <w:r w:rsidRPr="00B73AA5">
        <w:rPr>
          <w:sz w:val="28"/>
          <w:lang w:val="en-US"/>
        </w:rPr>
        <w:t>half</w:t>
      </w:r>
      <w:r w:rsidRPr="00B73AA5">
        <w:rPr>
          <w:spacing w:val="-1"/>
          <w:sz w:val="28"/>
          <w:lang w:val="en-US"/>
        </w:rPr>
        <w:t xml:space="preserve"> </w:t>
      </w:r>
      <w:r w:rsidRPr="00B73AA5">
        <w:rPr>
          <w:sz w:val="28"/>
          <w:lang w:val="en-US"/>
        </w:rPr>
        <w:t>an</w:t>
      </w:r>
      <w:r w:rsidRPr="00B73AA5">
        <w:rPr>
          <w:spacing w:val="-2"/>
          <w:sz w:val="28"/>
          <w:lang w:val="en-US"/>
        </w:rPr>
        <w:t xml:space="preserve"> </w:t>
      </w:r>
      <w:r w:rsidRPr="00B73AA5">
        <w:rPr>
          <w:sz w:val="28"/>
          <w:lang w:val="en-US"/>
        </w:rPr>
        <w:t>hour</w:t>
      </w:r>
      <w:r w:rsidRPr="00B73AA5">
        <w:rPr>
          <w:spacing w:val="-3"/>
          <w:sz w:val="28"/>
          <w:lang w:val="en-US"/>
        </w:rPr>
        <w:t xml:space="preserve"> </w:t>
      </w:r>
      <w:r w:rsidRPr="00B73AA5">
        <w:rPr>
          <w:sz w:val="28"/>
          <w:lang w:val="en-US"/>
        </w:rPr>
        <w:t>every</w:t>
      </w:r>
      <w:r w:rsidRPr="00B73AA5">
        <w:rPr>
          <w:spacing w:val="-3"/>
          <w:sz w:val="28"/>
          <w:lang w:val="en-US"/>
        </w:rPr>
        <w:t xml:space="preserve"> </w:t>
      </w:r>
      <w:r w:rsidRPr="00B73AA5">
        <w:rPr>
          <w:sz w:val="28"/>
          <w:lang w:val="en-US"/>
        </w:rPr>
        <w:t>morning.</w:t>
      </w:r>
    </w:p>
    <w:p w:rsidR="00357B9E" w:rsidRPr="00B73AA5" w:rsidRDefault="00B73AA5" w:rsidP="005347E2">
      <w:pPr>
        <w:pStyle w:val="a8"/>
        <w:numPr>
          <w:ilvl w:val="0"/>
          <w:numId w:val="269"/>
        </w:numPr>
        <w:tabs>
          <w:tab w:val="left" w:pos="1898"/>
        </w:tabs>
        <w:spacing w:before="50"/>
        <w:ind w:left="1897" w:hanging="423"/>
        <w:rPr>
          <w:sz w:val="28"/>
          <w:lang w:val="en-US"/>
        </w:rPr>
      </w:pPr>
      <w:r w:rsidRPr="00B73AA5">
        <w:rPr>
          <w:sz w:val="28"/>
          <w:lang w:val="en-US"/>
        </w:rPr>
        <w:t>I‘ve</w:t>
      </w:r>
      <w:r w:rsidRPr="00B73AA5">
        <w:rPr>
          <w:spacing w:val="-6"/>
          <w:sz w:val="28"/>
          <w:lang w:val="en-US"/>
        </w:rPr>
        <w:t xml:space="preserve"> </w:t>
      </w:r>
      <w:r w:rsidRPr="00B73AA5">
        <w:rPr>
          <w:sz w:val="28"/>
          <w:lang w:val="en-US"/>
        </w:rPr>
        <w:t>been</w:t>
      </w:r>
      <w:r w:rsidRPr="00B73AA5">
        <w:rPr>
          <w:spacing w:val="-1"/>
          <w:sz w:val="28"/>
          <w:lang w:val="en-US"/>
        </w:rPr>
        <w:t xml:space="preserve"> </w:t>
      </w:r>
      <w:r w:rsidRPr="00B73AA5">
        <w:rPr>
          <w:sz w:val="28"/>
          <w:lang w:val="en-US"/>
        </w:rPr>
        <w:t>painting</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my</w:t>
      </w:r>
      <w:r w:rsidRPr="00B73AA5">
        <w:rPr>
          <w:spacing w:val="-4"/>
          <w:sz w:val="28"/>
          <w:lang w:val="en-US"/>
        </w:rPr>
        <w:t xml:space="preserve"> </w:t>
      </w:r>
      <w:r w:rsidRPr="00B73AA5">
        <w:rPr>
          <w:sz w:val="28"/>
          <w:lang w:val="en-US"/>
        </w:rPr>
        <w:t>childhood.</w:t>
      </w:r>
    </w:p>
    <w:p w:rsidR="00357B9E" w:rsidRPr="00B73AA5" w:rsidRDefault="00B73AA5" w:rsidP="005347E2">
      <w:pPr>
        <w:pStyle w:val="a8"/>
        <w:numPr>
          <w:ilvl w:val="0"/>
          <w:numId w:val="269"/>
        </w:numPr>
        <w:tabs>
          <w:tab w:val="left" w:pos="1898"/>
        </w:tabs>
        <w:ind w:left="1897" w:hanging="423"/>
        <w:rPr>
          <w:sz w:val="28"/>
          <w:lang w:val="en-US"/>
        </w:rPr>
      </w:pPr>
      <w:r w:rsidRPr="00B73AA5">
        <w:rPr>
          <w:sz w:val="28"/>
          <w:lang w:val="en-US"/>
        </w:rPr>
        <w:t>He</w:t>
      </w:r>
      <w:r w:rsidRPr="00B73AA5">
        <w:rPr>
          <w:spacing w:val="-3"/>
          <w:sz w:val="28"/>
          <w:lang w:val="en-US"/>
        </w:rPr>
        <w:t xml:space="preserve"> </w:t>
      </w:r>
      <w:r w:rsidRPr="00B73AA5">
        <w:rPr>
          <w:sz w:val="28"/>
          <w:lang w:val="en-US"/>
        </w:rPr>
        <w:t>found</w:t>
      </w:r>
      <w:r w:rsidRPr="00B73AA5">
        <w:rPr>
          <w:spacing w:val="-1"/>
          <w:sz w:val="28"/>
          <w:lang w:val="en-US"/>
        </w:rPr>
        <w:t xml:space="preserve"> </w:t>
      </w:r>
      <w:r w:rsidRPr="00B73AA5">
        <w:rPr>
          <w:sz w:val="28"/>
          <w:lang w:val="en-US"/>
        </w:rPr>
        <w:t>his</w:t>
      </w:r>
      <w:r w:rsidRPr="00B73AA5">
        <w:rPr>
          <w:spacing w:val="-6"/>
          <w:sz w:val="28"/>
          <w:lang w:val="en-US"/>
        </w:rPr>
        <w:t xml:space="preserve"> </w:t>
      </w:r>
      <w:r w:rsidRPr="00B73AA5">
        <w:rPr>
          <w:sz w:val="28"/>
          <w:lang w:val="en-US"/>
        </w:rPr>
        <w:t>passport,</w:t>
      </w:r>
      <w:r w:rsidRPr="00B73AA5">
        <w:rPr>
          <w:spacing w:val="-3"/>
          <w:sz w:val="28"/>
          <w:lang w:val="en-US"/>
        </w:rPr>
        <w:t xml:space="preserve"> </w:t>
      </w:r>
      <w:r w:rsidRPr="00B73AA5">
        <w:rPr>
          <w:sz w:val="28"/>
          <w:lang w:val="en-US"/>
        </w:rPr>
        <w:t>6</w:t>
      </w:r>
      <w:r w:rsidRPr="00B73AA5">
        <w:rPr>
          <w:spacing w:val="-1"/>
          <w:sz w:val="28"/>
          <w:lang w:val="en-US"/>
        </w:rPr>
        <w:t xml:space="preserve"> </w:t>
      </w:r>
      <w:r w:rsidRPr="00B73AA5">
        <w:rPr>
          <w:sz w:val="28"/>
          <w:lang w:val="en-US"/>
        </w:rPr>
        <w:t>months</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losing</w:t>
      </w:r>
      <w:r w:rsidRPr="00B73AA5">
        <w:rPr>
          <w:spacing w:val="-6"/>
          <w:sz w:val="28"/>
          <w:lang w:val="en-US"/>
        </w:rPr>
        <w:t xml:space="preserve"> </w:t>
      </w:r>
      <w:r w:rsidRPr="00B73AA5">
        <w:rPr>
          <w:sz w:val="28"/>
          <w:lang w:val="en-US"/>
        </w:rPr>
        <w:t>it.</w:t>
      </w:r>
    </w:p>
    <w:p w:rsidR="00357B9E" w:rsidRDefault="00B73AA5" w:rsidP="005347E2">
      <w:pPr>
        <w:pStyle w:val="a8"/>
        <w:numPr>
          <w:ilvl w:val="0"/>
          <w:numId w:val="269"/>
        </w:numPr>
        <w:tabs>
          <w:tab w:val="left" w:pos="1898"/>
        </w:tabs>
        <w:spacing w:before="47"/>
        <w:ind w:left="1897" w:hanging="423"/>
        <w:rPr>
          <w:sz w:val="28"/>
        </w:rPr>
      </w:pPr>
      <w:r w:rsidRPr="00B73AA5">
        <w:rPr>
          <w:sz w:val="28"/>
          <w:lang w:val="en-US"/>
        </w:rPr>
        <w:t>We‘ve</w:t>
      </w:r>
      <w:r w:rsidRPr="00B73AA5">
        <w:rPr>
          <w:spacing w:val="-3"/>
          <w:sz w:val="28"/>
          <w:lang w:val="en-US"/>
        </w:rPr>
        <w:t xml:space="preserve"> </w:t>
      </w:r>
      <w:r w:rsidRPr="00B73AA5">
        <w:rPr>
          <w:sz w:val="28"/>
          <w:lang w:val="en-US"/>
        </w:rPr>
        <w:t>been</w:t>
      </w:r>
      <w:r w:rsidRPr="00B73AA5">
        <w:rPr>
          <w:spacing w:val="-1"/>
          <w:sz w:val="28"/>
          <w:lang w:val="en-US"/>
        </w:rPr>
        <w:t xml:space="preserve"> </w:t>
      </w:r>
      <w:r w:rsidRPr="00B73AA5">
        <w:rPr>
          <w:sz w:val="28"/>
          <w:lang w:val="en-US"/>
        </w:rPr>
        <w:t>studying</w:t>
      </w:r>
      <w:r w:rsidRPr="00B73AA5">
        <w:rPr>
          <w:spacing w:val="-2"/>
          <w:sz w:val="28"/>
          <w:lang w:val="en-US"/>
        </w:rPr>
        <w:t xml:space="preserve"> </w:t>
      </w:r>
      <w:r w:rsidRPr="00B73AA5">
        <w:rPr>
          <w:sz w:val="28"/>
          <w:lang w:val="en-US"/>
        </w:rPr>
        <w:t>Japanese</w:t>
      </w:r>
      <w:r w:rsidRPr="00B73AA5">
        <w:rPr>
          <w:spacing w:val="-2"/>
          <w:sz w:val="28"/>
          <w:lang w:val="en-US"/>
        </w:rPr>
        <w:t xml:space="preserve"> </w:t>
      </w:r>
      <w:r w:rsidRPr="00B73AA5">
        <w:rPr>
          <w:sz w:val="28"/>
          <w:lang w:val="en-US"/>
        </w:rPr>
        <w:t>…</w:t>
      </w:r>
      <w:r w:rsidRPr="00B73AA5">
        <w:rPr>
          <w:spacing w:val="-6"/>
          <w:sz w:val="28"/>
          <w:lang w:val="en-US"/>
        </w:rPr>
        <w:t xml:space="preserve"> </w:t>
      </w:r>
      <w:r>
        <w:rPr>
          <w:sz w:val="28"/>
        </w:rPr>
        <w:t>2</w:t>
      </w:r>
      <w:r>
        <w:rPr>
          <w:spacing w:val="-2"/>
          <w:sz w:val="28"/>
        </w:rPr>
        <w:t xml:space="preserve"> </w:t>
      </w:r>
      <w:r>
        <w:rPr>
          <w:sz w:val="28"/>
        </w:rPr>
        <w:t>years.</w:t>
      </w:r>
    </w:p>
    <w:p w:rsidR="00357B9E" w:rsidRPr="00B73AA5" w:rsidRDefault="00B73AA5" w:rsidP="005347E2">
      <w:pPr>
        <w:pStyle w:val="a8"/>
        <w:numPr>
          <w:ilvl w:val="0"/>
          <w:numId w:val="269"/>
        </w:numPr>
        <w:tabs>
          <w:tab w:val="left" w:pos="1898"/>
        </w:tabs>
        <w:spacing w:before="50"/>
        <w:ind w:left="1897" w:hanging="423"/>
        <w:rPr>
          <w:sz w:val="28"/>
          <w:lang w:val="en-US"/>
        </w:rPr>
      </w:pPr>
      <w:r w:rsidRPr="00B73AA5">
        <w:rPr>
          <w:sz w:val="28"/>
          <w:lang w:val="en-US"/>
        </w:rPr>
        <w:t>The</w:t>
      </w:r>
      <w:r w:rsidRPr="00B73AA5">
        <w:rPr>
          <w:spacing w:val="-3"/>
          <w:sz w:val="28"/>
          <w:lang w:val="en-US"/>
        </w:rPr>
        <w:t xml:space="preserve"> </w:t>
      </w:r>
      <w:r w:rsidRPr="00B73AA5">
        <w:rPr>
          <w:sz w:val="28"/>
          <w:lang w:val="en-US"/>
        </w:rPr>
        <w:t>month</w:t>
      </w:r>
      <w:r w:rsidRPr="00B73AA5">
        <w:rPr>
          <w:spacing w:val="-1"/>
          <w:sz w:val="28"/>
          <w:lang w:val="en-US"/>
        </w:rPr>
        <w:t xml:space="preserve"> </w:t>
      </w:r>
      <w:r w:rsidRPr="00B73AA5">
        <w:rPr>
          <w:sz w:val="28"/>
          <w:lang w:val="en-US"/>
        </w:rPr>
        <w:t>…</w:t>
      </w:r>
      <w:r w:rsidRPr="00B73AA5">
        <w:rPr>
          <w:spacing w:val="-6"/>
          <w:sz w:val="28"/>
          <w:lang w:val="en-US"/>
        </w:rPr>
        <w:t xml:space="preserve"> </w:t>
      </w:r>
      <w:r w:rsidRPr="00B73AA5">
        <w:rPr>
          <w:sz w:val="28"/>
          <w:lang w:val="en-US"/>
        </w:rPr>
        <w:t>June</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May.</w:t>
      </w:r>
    </w:p>
    <w:p w:rsidR="00357B9E" w:rsidRPr="00B73AA5" w:rsidRDefault="00B73AA5" w:rsidP="005347E2">
      <w:pPr>
        <w:pStyle w:val="a8"/>
        <w:numPr>
          <w:ilvl w:val="0"/>
          <w:numId w:val="269"/>
        </w:numPr>
        <w:tabs>
          <w:tab w:val="left" w:pos="1898"/>
        </w:tabs>
        <w:ind w:left="1897" w:hanging="423"/>
        <w:rPr>
          <w:sz w:val="28"/>
          <w:lang w:val="en-US"/>
        </w:rPr>
      </w:pPr>
      <w:r w:rsidRPr="00B73AA5">
        <w:rPr>
          <w:sz w:val="28"/>
          <w:lang w:val="en-US"/>
        </w:rPr>
        <w:t>The</w:t>
      </w:r>
      <w:r w:rsidRPr="00B73AA5">
        <w:rPr>
          <w:spacing w:val="-2"/>
          <w:sz w:val="28"/>
          <w:lang w:val="en-US"/>
        </w:rPr>
        <w:t xml:space="preserve"> </w:t>
      </w:r>
      <w:r w:rsidRPr="00B73AA5">
        <w:rPr>
          <w:sz w:val="28"/>
          <w:lang w:val="en-US"/>
        </w:rPr>
        <w:t>day</w:t>
      </w:r>
      <w:r w:rsidRPr="00B73AA5">
        <w:rPr>
          <w:spacing w:val="-5"/>
          <w:sz w:val="28"/>
          <w:lang w:val="en-US"/>
        </w:rPr>
        <w:t xml:space="preserve"> </w:t>
      </w:r>
      <w:r w:rsidRPr="00B73AA5">
        <w:rPr>
          <w:sz w:val="28"/>
          <w:lang w:val="en-US"/>
        </w:rPr>
        <w:t>…</w:t>
      </w:r>
      <w:r w:rsidRPr="00B73AA5">
        <w:rPr>
          <w:spacing w:val="-3"/>
          <w:sz w:val="28"/>
          <w:lang w:val="en-US"/>
        </w:rPr>
        <w:t xml:space="preserve"> </w:t>
      </w:r>
      <w:r w:rsidRPr="00B73AA5">
        <w:rPr>
          <w:sz w:val="28"/>
          <w:lang w:val="en-US"/>
        </w:rPr>
        <w:t>Tuesday</w:t>
      </w:r>
      <w:r w:rsidRPr="00B73AA5">
        <w:rPr>
          <w:spacing w:val="-5"/>
          <w:sz w:val="28"/>
          <w:lang w:val="en-US"/>
        </w:rPr>
        <w:t xml:space="preserve"> </w:t>
      </w:r>
      <w:r w:rsidRPr="00B73AA5">
        <w:rPr>
          <w:sz w:val="28"/>
          <w:lang w:val="en-US"/>
        </w:rPr>
        <w:t>is</w:t>
      </w:r>
      <w:r w:rsidRPr="00B73AA5">
        <w:rPr>
          <w:spacing w:val="-1"/>
          <w:sz w:val="28"/>
          <w:lang w:val="en-US"/>
        </w:rPr>
        <w:t xml:space="preserve"> </w:t>
      </w:r>
      <w:r w:rsidRPr="00B73AA5">
        <w:rPr>
          <w:sz w:val="28"/>
          <w:lang w:val="en-US"/>
        </w:rPr>
        <w:t>Wednesday.</w:t>
      </w:r>
    </w:p>
    <w:p w:rsidR="00357B9E" w:rsidRPr="00B73AA5" w:rsidRDefault="00357B9E">
      <w:pPr>
        <w:pStyle w:val="a7"/>
        <w:rPr>
          <w:sz w:val="20"/>
          <w:lang w:val="en-US"/>
        </w:rPr>
      </w:pPr>
    </w:p>
    <w:p w:rsidR="00357B9E" w:rsidRPr="00B73AA5" w:rsidRDefault="00357B9E">
      <w:pPr>
        <w:pStyle w:val="a7"/>
        <w:spacing w:before="9"/>
        <w:rPr>
          <w:lang w:val="en-US"/>
        </w:rPr>
      </w:pPr>
    </w:p>
    <w:p w:rsidR="00357B9E" w:rsidRPr="00B73AA5" w:rsidRDefault="00B73AA5">
      <w:pPr>
        <w:pStyle w:val="a7"/>
        <w:spacing w:before="89"/>
        <w:ind w:left="1459" w:right="771"/>
        <w:jc w:val="center"/>
        <w:rPr>
          <w:lang w:val="en-US"/>
        </w:rPr>
      </w:pPr>
      <w:r w:rsidRPr="00B73AA5">
        <w:rPr>
          <w:lang w:val="en-US"/>
        </w:rPr>
        <w:t>87</w:t>
      </w:r>
    </w:p>
    <w:p w:rsidR="00357B9E" w:rsidRPr="00B73AA5" w:rsidRDefault="00357B9E">
      <w:pPr>
        <w:jc w:val="center"/>
        <w:rPr>
          <w:lang w:val="en-US"/>
        </w:rPr>
        <w:sectPr w:rsidR="00357B9E" w:rsidRPr="00B73AA5">
          <w:footerReference w:type="default" r:id="rId81"/>
          <w:pgSz w:w="11910" w:h="16840"/>
          <w:pgMar w:top="1040" w:right="740" w:bottom="280" w:left="680" w:header="0" w:footer="0" w:gutter="0"/>
          <w:cols w:space="720"/>
        </w:sectPr>
      </w:pPr>
    </w:p>
    <w:p w:rsidR="00357B9E" w:rsidRPr="00B73AA5" w:rsidRDefault="00B73AA5">
      <w:pPr>
        <w:spacing w:before="67"/>
        <w:ind w:left="851"/>
        <w:rPr>
          <w:i/>
          <w:sz w:val="28"/>
          <w:lang w:val="en-US"/>
        </w:rPr>
      </w:pPr>
      <w:r w:rsidRPr="00B73AA5">
        <w:rPr>
          <w:i/>
          <w:sz w:val="28"/>
          <w:lang w:val="en-US"/>
        </w:rPr>
        <w:lastRenderedPageBreak/>
        <w:t>15.</w:t>
      </w:r>
      <w:r w:rsidRPr="00B73AA5">
        <w:rPr>
          <w:i/>
          <w:spacing w:val="-3"/>
          <w:sz w:val="28"/>
          <w:lang w:val="en-US"/>
        </w:rPr>
        <w:t xml:space="preserve"> </w:t>
      </w:r>
      <w:r w:rsidRPr="00B73AA5">
        <w:rPr>
          <w:i/>
          <w:sz w:val="28"/>
          <w:lang w:val="en-US"/>
        </w:rPr>
        <w:t>Complete</w:t>
      </w:r>
      <w:r w:rsidRPr="00B73AA5">
        <w:rPr>
          <w:i/>
          <w:spacing w:val="-1"/>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questions.</w:t>
      </w:r>
      <w:r w:rsidRPr="00B73AA5">
        <w:rPr>
          <w:i/>
          <w:spacing w:val="-2"/>
          <w:sz w:val="28"/>
          <w:lang w:val="en-US"/>
        </w:rPr>
        <w:t xml:space="preserve"> </w:t>
      </w:r>
      <w:r w:rsidRPr="00B73AA5">
        <w:rPr>
          <w:i/>
          <w:sz w:val="28"/>
          <w:lang w:val="en-US"/>
        </w:rPr>
        <w:t>Add</w:t>
      </w:r>
      <w:r w:rsidRPr="00B73AA5">
        <w:rPr>
          <w:i/>
          <w:spacing w:val="-4"/>
          <w:sz w:val="28"/>
          <w:lang w:val="en-US"/>
        </w:rPr>
        <w:t xml:space="preserve"> </w:t>
      </w:r>
      <w:r w:rsidRPr="00B73AA5">
        <w:rPr>
          <w:i/>
          <w:sz w:val="28"/>
          <w:lang w:val="en-US"/>
        </w:rPr>
        <w:t>in,</w:t>
      </w:r>
      <w:r w:rsidRPr="00B73AA5">
        <w:rPr>
          <w:i/>
          <w:spacing w:val="-5"/>
          <w:sz w:val="28"/>
          <w:lang w:val="en-US"/>
        </w:rPr>
        <w:t xml:space="preserve"> </w:t>
      </w:r>
      <w:r w:rsidRPr="00B73AA5">
        <w:rPr>
          <w:i/>
          <w:sz w:val="28"/>
          <w:lang w:val="en-US"/>
        </w:rPr>
        <w:t>on</w:t>
      </w:r>
      <w:r w:rsidRPr="00B73AA5">
        <w:rPr>
          <w:i/>
          <w:spacing w:val="-4"/>
          <w:sz w:val="28"/>
          <w:lang w:val="en-US"/>
        </w:rPr>
        <w:t xml:space="preserve"> </w:t>
      </w:r>
      <w:r w:rsidRPr="00B73AA5">
        <w:rPr>
          <w:i/>
          <w:sz w:val="28"/>
          <w:lang w:val="en-US"/>
        </w:rPr>
        <w:t>or at.</w:t>
      </w:r>
    </w:p>
    <w:p w:rsidR="00357B9E" w:rsidRPr="00B73AA5" w:rsidRDefault="00B73AA5" w:rsidP="005347E2">
      <w:pPr>
        <w:pStyle w:val="a8"/>
        <w:numPr>
          <w:ilvl w:val="0"/>
          <w:numId w:val="268"/>
        </w:numPr>
        <w:tabs>
          <w:tab w:val="left" w:pos="1133"/>
          <w:tab w:val="left" w:pos="5106"/>
        </w:tabs>
        <w:spacing w:before="50"/>
        <w:ind w:hanging="282"/>
        <w:rPr>
          <w:sz w:val="28"/>
          <w:lang w:val="en-US"/>
        </w:rPr>
      </w:pPr>
      <w:r w:rsidRPr="00B73AA5">
        <w:rPr>
          <w:sz w:val="28"/>
          <w:lang w:val="en-US"/>
        </w:rPr>
        <w:t>Do</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sometimes</w:t>
      </w:r>
      <w:r w:rsidRPr="00B73AA5">
        <w:rPr>
          <w:spacing w:val="-1"/>
          <w:sz w:val="28"/>
          <w:lang w:val="en-US"/>
        </w:rPr>
        <w:t xml:space="preserve"> </w:t>
      </w:r>
      <w:r w:rsidRPr="00B73AA5">
        <w:rPr>
          <w:sz w:val="28"/>
          <w:lang w:val="en-US"/>
        </w:rPr>
        <w:t>watch</w:t>
      </w:r>
      <w:r w:rsidRPr="00B73AA5">
        <w:rPr>
          <w:spacing w:val="-1"/>
          <w:sz w:val="28"/>
          <w:lang w:val="en-US"/>
        </w:rPr>
        <w:t xml:space="preserve"> </w:t>
      </w:r>
      <w:r w:rsidRPr="00B73AA5">
        <w:rPr>
          <w:sz w:val="28"/>
          <w:lang w:val="en-US"/>
        </w:rPr>
        <w:t>TV</w:t>
      </w:r>
      <w:r w:rsidRPr="00B73AA5">
        <w:rPr>
          <w:sz w:val="28"/>
          <w:u w:val="single"/>
          <w:lang w:val="en-US"/>
        </w:rPr>
        <w:tab/>
      </w:r>
      <w:r w:rsidRPr="00B73AA5">
        <w:rPr>
          <w:sz w:val="28"/>
          <w:lang w:val="en-US"/>
        </w:rPr>
        <w:t>the</w:t>
      </w:r>
      <w:r w:rsidRPr="00B73AA5">
        <w:rPr>
          <w:spacing w:val="-4"/>
          <w:sz w:val="28"/>
          <w:lang w:val="en-US"/>
        </w:rPr>
        <w:t xml:space="preserve"> </w:t>
      </w:r>
      <w:r w:rsidRPr="00B73AA5">
        <w:rPr>
          <w:sz w:val="28"/>
          <w:lang w:val="en-US"/>
        </w:rPr>
        <w:t>mornings?</w:t>
      </w:r>
    </w:p>
    <w:p w:rsidR="00357B9E" w:rsidRPr="00B73AA5" w:rsidRDefault="00B73AA5" w:rsidP="005347E2">
      <w:pPr>
        <w:pStyle w:val="a8"/>
        <w:numPr>
          <w:ilvl w:val="0"/>
          <w:numId w:val="268"/>
        </w:numPr>
        <w:tabs>
          <w:tab w:val="left" w:pos="1133"/>
          <w:tab w:val="left" w:pos="4579"/>
          <w:tab w:val="left" w:pos="6285"/>
        </w:tabs>
        <w:ind w:hanging="282"/>
        <w:rPr>
          <w:sz w:val="28"/>
          <w:lang w:val="en-US"/>
        </w:rPr>
      </w:pPr>
      <w:r w:rsidRPr="00B73AA5">
        <w:rPr>
          <w:sz w:val="28"/>
          <w:lang w:val="en-US"/>
        </w:rPr>
        <w:t>Are</w:t>
      </w:r>
      <w:r w:rsidRPr="00B73AA5">
        <w:rPr>
          <w:spacing w:val="-1"/>
          <w:sz w:val="28"/>
          <w:lang w:val="en-US"/>
        </w:rPr>
        <w:t xml:space="preserve"> </w:t>
      </w:r>
      <w:r w:rsidRPr="00B73AA5">
        <w:rPr>
          <w:sz w:val="28"/>
          <w:lang w:val="en-US"/>
        </w:rPr>
        <w:t>you usually</w:t>
      </w:r>
      <w:r w:rsidRPr="00B73AA5">
        <w:rPr>
          <w:spacing w:val="-5"/>
          <w:sz w:val="28"/>
          <w:lang w:val="en-US"/>
        </w:rPr>
        <w:t xml:space="preserve"> </w:t>
      </w:r>
      <w:r w:rsidRPr="00B73AA5">
        <w:rPr>
          <w:sz w:val="28"/>
          <w:lang w:val="en-US"/>
        </w:rPr>
        <w:t>at</w:t>
      </w:r>
      <w:r w:rsidRPr="00B73AA5">
        <w:rPr>
          <w:spacing w:val="-1"/>
          <w:sz w:val="28"/>
          <w:lang w:val="en-US"/>
        </w:rPr>
        <w:t xml:space="preserve"> </w:t>
      </w:r>
      <w:r w:rsidRPr="00B73AA5">
        <w:rPr>
          <w:sz w:val="28"/>
          <w:lang w:val="en-US"/>
        </w:rPr>
        <w:t>home</w:t>
      </w:r>
      <w:r w:rsidRPr="00B73AA5">
        <w:rPr>
          <w:sz w:val="28"/>
          <w:u w:val="single"/>
          <w:lang w:val="en-US"/>
        </w:rPr>
        <w:tab/>
      </w:r>
      <w:r w:rsidRPr="00B73AA5">
        <w:rPr>
          <w:sz w:val="28"/>
          <w:lang w:val="en-US"/>
        </w:rPr>
        <w:t>7</w:t>
      </w:r>
      <w:r w:rsidRPr="00B73AA5">
        <w:rPr>
          <w:spacing w:val="-1"/>
          <w:sz w:val="28"/>
          <w:lang w:val="en-US"/>
        </w:rPr>
        <w:t xml:space="preserve"> </w:t>
      </w:r>
      <w:r w:rsidRPr="00B73AA5">
        <w:rPr>
          <w:sz w:val="28"/>
          <w:lang w:val="en-US"/>
        </w:rPr>
        <w:t>o'clock</w:t>
      </w:r>
      <w:r w:rsidRPr="00B73AA5">
        <w:rPr>
          <w:sz w:val="28"/>
          <w:u w:val="single"/>
          <w:lang w:val="en-US"/>
        </w:rPr>
        <w:tab/>
      </w:r>
      <w:r w:rsidRPr="00B73AA5">
        <w:rPr>
          <w:sz w:val="28"/>
          <w:lang w:val="en-US"/>
        </w:rPr>
        <w:t>the</w:t>
      </w:r>
      <w:r w:rsidRPr="00B73AA5">
        <w:rPr>
          <w:spacing w:val="-4"/>
          <w:sz w:val="28"/>
          <w:lang w:val="en-US"/>
        </w:rPr>
        <w:t xml:space="preserve"> </w:t>
      </w:r>
      <w:r w:rsidRPr="00B73AA5">
        <w:rPr>
          <w:sz w:val="28"/>
          <w:lang w:val="en-US"/>
        </w:rPr>
        <w:t>evenings?</w:t>
      </w:r>
    </w:p>
    <w:p w:rsidR="00357B9E" w:rsidRPr="00B73AA5" w:rsidRDefault="00B73AA5" w:rsidP="005347E2">
      <w:pPr>
        <w:pStyle w:val="a8"/>
        <w:numPr>
          <w:ilvl w:val="0"/>
          <w:numId w:val="268"/>
        </w:numPr>
        <w:tabs>
          <w:tab w:val="left" w:pos="1133"/>
          <w:tab w:val="left" w:pos="4365"/>
        </w:tabs>
        <w:ind w:hanging="282"/>
        <w:rPr>
          <w:sz w:val="28"/>
          <w:lang w:val="en-US"/>
        </w:rPr>
      </w:pPr>
      <w:r w:rsidRPr="00B73AA5">
        <w:rPr>
          <w:sz w:val="28"/>
          <w:lang w:val="en-US"/>
        </w:rPr>
        <w:t>Do</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sometimes work</w:t>
      </w:r>
      <w:r w:rsidRPr="00B73AA5">
        <w:rPr>
          <w:sz w:val="28"/>
          <w:u w:val="single"/>
          <w:lang w:val="en-US"/>
        </w:rPr>
        <w:tab/>
      </w:r>
      <w:r w:rsidRPr="00B73AA5">
        <w:rPr>
          <w:sz w:val="28"/>
          <w:lang w:val="en-US"/>
        </w:rPr>
        <w:t>night?</w:t>
      </w:r>
    </w:p>
    <w:p w:rsidR="00357B9E" w:rsidRPr="00B73AA5" w:rsidRDefault="00B73AA5" w:rsidP="005347E2">
      <w:pPr>
        <w:pStyle w:val="a8"/>
        <w:numPr>
          <w:ilvl w:val="0"/>
          <w:numId w:val="268"/>
        </w:numPr>
        <w:tabs>
          <w:tab w:val="left" w:pos="1133"/>
          <w:tab w:val="left" w:pos="4500"/>
        </w:tabs>
        <w:spacing w:before="50"/>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do</w:t>
      </w:r>
      <w:r w:rsidRPr="00B73AA5">
        <w:rPr>
          <w:spacing w:val="-1"/>
          <w:sz w:val="28"/>
          <w:lang w:val="en-US"/>
        </w:rPr>
        <w:t xml:space="preserve"> </w:t>
      </w:r>
      <w:r w:rsidRPr="00B73AA5">
        <w:rPr>
          <w:sz w:val="28"/>
          <w:lang w:val="en-US"/>
        </w:rPr>
        <w:t>you usually</w:t>
      </w:r>
      <w:r w:rsidRPr="00B73AA5">
        <w:rPr>
          <w:spacing w:val="-6"/>
          <w:sz w:val="28"/>
          <w:lang w:val="en-US"/>
        </w:rPr>
        <w:t xml:space="preserve"> </w:t>
      </w:r>
      <w:r w:rsidRPr="00B73AA5">
        <w:rPr>
          <w:sz w:val="28"/>
          <w:lang w:val="en-US"/>
        </w:rPr>
        <w:t>do</w:t>
      </w:r>
      <w:r w:rsidRPr="00B73AA5">
        <w:rPr>
          <w:sz w:val="28"/>
          <w:u w:val="single"/>
          <w:lang w:val="en-US"/>
        </w:rPr>
        <w:tab/>
      </w:r>
      <w:r w:rsidRPr="00B73AA5">
        <w:rPr>
          <w:sz w:val="28"/>
          <w:lang w:val="en-US"/>
        </w:rPr>
        <w:t>weekends?</w:t>
      </w:r>
    </w:p>
    <w:p w:rsidR="00357B9E" w:rsidRPr="00B73AA5" w:rsidRDefault="00B73AA5" w:rsidP="005347E2">
      <w:pPr>
        <w:pStyle w:val="a8"/>
        <w:numPr>
          <w:ilvl w:val="0"/>
          <w:numId w:val="268"/>
        </w:numPr>
        <w:tabs>
          <w:tab w:val="left" w:pos="1133"/>
          <w:tab w:val="left" w:pos="4982"/>
        </w:tabs>
        <w:spacing w:before="47"/>
        <w:ind w:hanging="282"/>
        <w:rPr>
          <w:sz w:val="28"/>
          <w:lang w:val="en-US"/>
        </w:rPr>
      </w:pPr>
      <w:r w:rsidRPr="00B73AA5">
        <w:rPr>
          <w:sz w:val="28"/>
          <w:lang w:val="en-US"/>
        </w:rPr>
        <w:t>Do</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usually</w:t>
      </w:r>
      <w:r w:rsidRPr="00B73AA5">
        <w:rPr>
          <w:spacing w:val="-6"/>
          <w:sz w:val="28"/>
          <w:lang w:val="en-US"/>
        </w:rPr>
        <w:t xml:space="preserve"> </w:t>
      </w:r>
      <w:r w:rsidRPr="00B73AA5">
        <w:rPr>
          <w:sz w:val="28"/>
          <w:lang w:val="en-US"/>
        </w:rPr>
        <w:t>go shopping</w:t>
      </w:r>
      <w:r w:rsidRPr="00B73AA5">
        <w:rPr>
          <w:sz w:val="28"/>
          <w:u w:val="single"/>
          <w:lang w:val="en-US"/>
        </w:rPr>
        <w:tab/>
      </w:r>
      <w:r w:rsidRPr="00B73AA5">
        <w:rPr>
          <w:sz w:val="28"/>
          <w:lang w:val="en-US"/>
        </w:rPr>
        <w:t>Saturdays?</w:t>
      </w:r>
    </w:p>
    <w:p w:rsidR="00357B9E" w:rsidRPr="00B73AA5" w:rsidRDefault="00357B9E">
      <w:pPr>
        <w:rPr>
          <w:sz w:val="28"/>
          <w:lang w:val="en-US"/>
        </w:rPr>
        <w:sectPr w:rsidR="00357B9E" w:rsidRPr="00B73AA5">
          <w:footerReference w:type="default" r:id="rId82"/>
          <w:pgSz w:w="11910" w:h="16840"/>
          <w:pgMar w:top="1040" w:right="740" w:bottom="280" w:left="680" w:header="0" w:footer="0" w:gutter="0"/>
          <w:cols w:space="720"/>
        </w:sectPr>
      </w:pPr>
    </w:p>
    <w:p w:rsidR="00357B9E" w:rsidRDefault="005347E2" w:rsidP="005347E2">
      <w:pPr>
        <w:pStyle w:val="a8"/>
        <w:numPr>
          <w:ilvl w:val="0"/>
          <w:numId w:val="268"/>
        </w:numPr>
        <w:tabs>
          <w:tab w:val="left" w:pos="1133"/>
        </w:tabs>
        <w:ind w:hanging="282"/>
        <w:rPr>
          <w:sz w:val="28"/>
        </w:rPr>
      </w:pPr>
      <w:r>
        <w:lastRenderedPageBreak/>
        <w:pict>
          <v:line id="_x0000_s1120" style="position:absolute;left:0;text-align:left;z-index:15738368;mso-position-horizontal-relative:page" from="190.8pt,18.2pt" to="218.8pt,18.2pt" strokeweight=".19811mm">
            <w10:wrap anchorx="page"/>
          </v:line>
        </w:pict>
      </w:r>
      <w:r w:rsidR="00B73AA5">
        <w:rPr>
          <w:sz w:val="28"/>
        </w:rPr>
        <w:t>Do</w:t>
      </w:r>
      <w:r w:rsidR="00B73AA5">
        <w:rPr>
          <w:spacing w:val="-2"/>
          <w:sz w:val="28"/>
        </w:rPr>
        <w:t xml:space="preserve"> </w:t>
      </w:r>
      <w:r w:rsidR="00B73AA5">
        <w:rPr>
          <w:sz w:val="28"/>
        </w:rPr>
        <w:t>you</w:t>
      </w:r>
      <w:r w:rsidR="00B73AA5">
        <w:rPr>
          <w:spacing w:val="-1"/>
          <w:sz w:val="28"/>
        </w:rPr>
        <w:t xml:space="preserve"> </w:t>
      </w:r>
      <w:r w:rsidR="00B73AA5">
        <w:rPr>
          <w:sz w:val="28"/>
        </w:rPr>
        <w:t>go</w:t>
      </w:r>
      <w:r w:rsidR="00B73AA5">
        <w:rPr>
          <w:spacing w:val="-2"/>
          <w:sz w:val="28"/>
        </w:rPr>
        <w:t xml:space="preserve"> </w:t>
      </w:r>
      <w:r w:rsidR="00B73AA5">
        <w:rPr>
          <w:sz w:val="28"/>
        </w:rPr>
        <w:t>skiing</w:t>
      </w:r>
    </w:p>
    <w:p w:rsidR="00357B9E" w:rsidRDefault="00B73AA5" w:rsidP="005347E2">
      <w:pPr>
        <w:pStyle w:val="a8"/>
        <w:numPr>
          <w:ilvl w:val="0"/>
          <w:numId w:val="268"/>
        </w:numPr>
        <w:tabs>
          <w:tab w:val="left" w:pos="1133"/>
        </w:tabs>
        <w:ind w:hanging="282"/>
        <w:rPr>
          <w:sz w:val="28"/>
        </w:rPr>
      </w:pPr>
      <w:r>
        <w:rPr>
          <w:sz w:val="28"/>
        </w:rPr>
        <w:t>Do</w:t>
      </w:r>
      <w:r>
        <w:rPr>
          <w:spacing w:val="-1"/>
          <w:sz w:val="28"/>
        </w:rPr>
        <w:t xml:space="preserve"> </w:t>
      </w:r>
      <w:r>
        <w:rPr>
          <w:sz w:val="28"/>
        </w:rPr>
        <w:t>you</w:t>
      </w:r>
      <w:r>
        <w:rPr>
          <w:spacing w:val="-1"/>
          <w:sz w:val="28"/>
        </w:rPr>
        <w:t xml:space="preserve"> </w:t>
      </w:r>
      <w:r>
        <w:rPr>
          <w:sz w:val="28"/>
        </w:rPr>
        <w:t>have</w:t>
      </w:r>
      <w:r>
        <w:rPr>
          <w:spacing w:val="-1"/>
          <w:sz w:val="28"/>
        </w:rPr>
        <w:t xml:space="preserve"> </w:t>
      </w:r>
      <w:r>
        <w:rPr>
          <w:sz w:val="28"/>
        </w:rPr>
        <w:t>a</w:t>
      </w:r>
      <w:r>
        <w:rPr>
          <w:spacing w:val="-6"/>
          <w:sz w:val="28"/>
        </w:rPr>
        <w:t xml:space="preserve"> </w:t>
      </w:r>
      <w:r>
        <w:rPr>
          <w:sz w:val="28"/>
        </w:rPr>
        <w:t>holiday</w:t>
      </w:r>
    </w:p>
    <w:p w:rsidR="00357B9E" w:rsidRDefault="00B73AA5">
      <w:pPr>
        <w:pStyle w:val="a7"/>
        <w:spacing w:before="48"/>
        <w:ind w:left="59"/>
      </w:pPr>
      <w:r>
        <w:br w:type="column"/>
      </w:r>
      <w:r>
        <w:lastRenderedPageBreak/>
        <w:t>the</w:t>
      </w:r>
      <w:r>
        <w:rPr>
          <w:spacing w:val="-8"/>
        </w:rPr>
        <w:t xml:space="preserve"> </w:t>
      </w:r>
      <w:r>
        <w:t>winter?</w:t>
      </w:r>
    </w:p>
    <w:p w:rsidR="00357B9E" w:rsidRDefault="00B73AA5">
      <w:pPr>
        <w:pStyle w:val="a7"/>
        <w:spacing w:before="48"/>
        <w:ind w:left="659"/>
      </w:pPr>
      <w:r>
        <w:t>December?</w:t>
      </w:r>
    </w:p>
    <w:p w:rsidR="00357B9E" w:rsidRDefault="005347E2">
      <w:pPr>
        <w:pStyle w:val="a7"/>
        <w:spacing w:line="20" w:lineRule="exact"/>
        <w:ind w:left="20"/>
        <w:rPr>
          <w:sz w:val="2"/>
        </w:rPr>
      </w:pPr>
      <w:r>
        <w:rPr>
          <w:sz w:val="2"/>
        </w:rPr>
      </w:r>
      <w:r>
        <w:rPr>
          <w:sz w:val="2"/>
        </w:rPr>
        <w:pict>
          <v:group id="_x0000_s1118" style="width:28.1pt;height:.6pt;mso-position-horizontal-relative:char;mso-position-vertical-relative:line" coordsize="562,12">
            <v:line id="_x0000_s1119" style="position:absolute" from="0,6" to="562,6" strokeweight=".19811mm"/>
            <w10:wrap type="none"/>
            <w10:anchorlock/>
          </v:group>
        </w:pict>
      </w:r>
    </w:p>
    <w:p w:rsidR="00357B9E" w:rsidRDefault="00357B9E">
      <w:pPr>
        <w:spacing w:line="20" w:lineRule="exact"/>
        <w:rPr>
          <w:sz w:val="2"/>
        </w:rPr>
        <w:sectPr w:rsidR="00357B9E">
          <w:type w:val="continuous"/>
          <w:pgSz w:w="11910" w:h="16840"/>
          <w:pgMar w:top="1080" w:right="740" w:bottom="0" w:left="680" w:header="720" w:footer="720" w:gutter="0"/>
          <w:cols w:num="2" w:space="720" w:equalWidth="0">
            <w:col w:w="3668" w:space="40"/>
            <w:col w:w="6782"/>
          </w:cols>
        </w:sectPr>
      </w:pPr>
    </w:p>
    <w:p w:rsidR="00357B9E" w:rsidRPr="00B73AA5" w:rsidRDefault="00B73AA5" w:rsidP="005347E2">
      <w:pPr>
        <w:pStyle w:val="a8"/>
        <w:numPr>
          <w:ilvl w:val="0"/>
          <w:numId w:val="268"/>
        </w:numPr>
        <w:tabs>
          <w:tab w:val="left" w:pos="1133"/>
        </w:tabs>
        <w:spacing w:before="30"/>
        <w:ind w:hanging="282"/>
        <w:jc w:val="both"/>
        <w:rPr>
          <w:sz w:val="28"/>
          <w:lang w:val="en-US"/>
        </w:rPr>
      </w:pPr>
      <w:r w:rsidRPr="00B73AA5">
        <w:rPr>
          <w:sz w:val="28"/>
          <w:lang w:val="en-US"/>
        </w:rPr>
        <w:lastRenderedPageBreak/>
        <w:t>Is there</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holiday</w:t>
      </w:r>
      <w:r w:rsidRPr="00B73AA5">
        <w:rPr>
          <w:spacing w:val="-5"/>
          <w:sz w:val="28"/>
          <w:lang w:val="en-US"/>
        </w:rPr>
        <w:t xml:space="preserve"> </w:t>
      </w:r>
      <w:r w:rsidRPr="00B73AA5">
        <w:rPr>
          <w:sz w:val="28"/>
          <w:lang w:val="en-US"/>
        </w:rPr>
        <w:t>in your</w:t>
      </w:r>
      <w:r w:rsidRPr="00B73AA5">
        <w:rPr>
          <w:spacing w:val="-1"/>
          <w:sz w:val="28"/>
          <w:lang w:val="en-US"/>
        </w:rPr>
        <w:t xml:space="preserve"> </w:t>
      </w:r>
      <w:r w:rsidRPr="00B73AA5">
        <w:rPr>
          <w:sz w:val="28"/>
          <w:lang w:val="en-US"/>
        </w:rPr>
        <w:t>country</w:t>
      </w:r>
      <w:r w:rsidRPr="00B73AA5">
        <w:rPr>
          <w:sz w:val="28"/>
          <w:u w:val="single"/>
          <w:lang w:val="en-US"/>
        </w:rPr>
        <w:t xml:space="preserve">       </w:t>
      </w:r>
      <w:r w:rsidRPr="00B73AA5">
        <w:rPr>
          <w:spacing w:val="53"/>
          <w:sz w:val="28"/>
          <w:u w:val="single"/>
          <w:lang w:val="en-US"/>
        </w:rPr>
        <w:t xml:space="preserve"> </w:t>
      </w:r>
      <w:r w:rsidRPr="00B73AA5">
        <w:rPr>
          <w:sz w:val="28"/>
          <w:lang w:val="en-US"/>
        </w:rPr>
        <w:t>6 ,</w:t>
      </w:r>
      <w:r w:rsidRPr="00B73AA5">
        <w:rPr>
          <w:spacing w:val="-2"/>
          <w:sz w:val="28"/>
          <w:lang w:val="en-US"/>
        </w:rPr>
        <w:t xml:space="preserve"> </w:t>
      </w:r>
      <w:r w:rsidRPr="00B73AA5">
        <w:rPr>
          <w:sz w:val="28"/>
          <w:lang w:val="en-US"/>
        </w:rPr>
        <w:t>January?</w:t>
      </w:r>
    </w:p>
    <w:p w:rsidR="00357B9E" w:rsidRPr="00B73AA5" w:rsidRDefault="00357B9E">
      <w:pPr>
        <w:pStyle w:val="a7"/>
        <w:spacing w:before="3"/>
        <w:rPr>
          <w:sz w:val="36"/>
          <w:lang w:val="en-US"/>
        </w:rPr>
      </w:pPr>
    </w:p>
    <w:p w:rsidR="00357B9E" w:rsidRPr="00B73AA5" w:rsidRDefault="00B73AA5" w:rsidP="005347E2">
      <w:pPr>
        <w:pStyle w:val="a8"/>
        <w:numPr>
          <w:ilvl w:val="0"/>
          <w:numId w:val="267"/>
        </w:numPr>
        <w:tabs>
          <w:tab w:val="left" w:pos="1275"/>
        </w:tabs>
        <w:spacing w:before="0"/>
        <w:ind w:hanging="424"/>
        <w:jc w:val="both"/>
        <w:rPr>
          <w:i/>
          <w:sz w:val="28"/>
          <w:lang w:val="en-US"/>
        </w:rPr>
      </w:pPr>
      <w:r w:rsidRPr="00B73AA5">
        <w:rPr>
          <w:i/>
          <w:sz w:val="28"/>
          <w:lang w:val="en-US"/>
        </w:rPr>
        <w:t>Look</w:t>
      </w:r>
      <w:r w:rsidRPr="00B73AA5">
        <w:rPr>
          <w:i/>
          <w:spacing w:val="-4"/>
          <w:sz w:val="28"/>
          <w:lang w:val="en-US"/>
        </w:rPr>
        <w:t xml:space="preserve"> </w:t>
      </w:r>
      <w:r w:rsidRPr="00B73AA5">
        <w:rPr>
          <w:i/>
          <w:sz w:val="28"/>
          <w:lang w:val="en-US"/>
        </w:rPr>
        <w:t>at</w:t>
      </w:r>
      <w:r w:rsidRPr="00B73AA5">
        <w:rPr>
          <w:i/>
          <w:spacing w:val="-3"/>
          <w:sz w:val="28"/>
          <w:lang w:val="en-US"/>
        </w:rPr>
        <w:t xml:space="preserve"> </w:t>
      </w:r>
      <w:r w:rsidRPr="00B73AA5">
        <w:rPr>
          <w:i/>
          <w:sz w:val="28"/>
          <w:lang w:val="en-US"/>
        </w:rPr>
        <w:t>these</w:t>
      </w:r>
      <w:r w:rsidRPr="00B73AA5">
        <w:rPr>
          <w:i/>
          <w:spacing w:val="-3"/>
          <w:sz w:val="28"/>
          <w:lang w:val="en-US"/>
        </w:rPr>
        <w:t xml:space="preserve"> </w:t>
      </w:r>
      <w:r w:rsidRPr="00B73AA5">
        <w:rPr>
          <w:i/>
          <w:sz w:val="28"/>
          <w:lang w:val="en-US"/>
        </w:rPr>
        <w:t>time</w:t>
      </w:r>
      <w:r w:rsidRPr="00B73AA5">
        <w:rPr>
          <w:i/>
          <w:spacing w:val="-4"/>
          <w:sz w:val="28"/>
          <w:lang w:val="en-US"/>
        </w:rPr>
        <w:t xml:space="preserve"> </w:t>
      </w:r>
      <w:r w:rsidRPr="00B73AA5">
        <w:rPr>
          <w:i/>
          <w:sz w:val="28"/>
          <w:lang w:val="en-US"/>
        </w:rPr>
        <w:t>expressions.</w:t>
      </w:r>
    </w:p>
    <w:p w:rsidR="00357B9E" w:rsidRPr="00B73AA5" w:rsidRDefault="00B73AA5">
      <w:pPr>
        <w:pStyle w:val="a7"/>
        <w:spacing w:before="50" w:line="276" w:lineRule="auto"/>
        <w:ind w:left="284" w:right="850" w:firstLine="566"/>
        <w:jc w:val="both"/>
        <w:rPr>
          <w:lang w:val="en-US"/>
        </w:rPr>
      </w:pPr>
      <w:r w:rsidRPr="00B73AA5">
        <w:rPr>
          <w:lang w:val="en-US"/>
        </w:rPr>
        <w:t>2 o'clock, Friday, the morning, last Friday, night, Tuesday, March, 1st March,</w:t>
      </w:r>
      <w:r w:rsidRPr="00B73AA5">
        <w:rPr>
          <w:spacing w:val="-67"/>
          <w:lang w:val="en-US"/>
        </w:rPr>
        <w:t xml:space="preserve"> </w:t>
      </w:r>
      <w:r w:rsidRPr="00B73AA5">
        <w:rPr>
          <w:lang w:val="en-US"/>
        </w:rPr>
        <w:t>the afternoon, next Tuesday, 1980, Monday morning, this morning, the summer,</w:t>
      </w:r>
      <w:r w:rsidRPr="00B73AA5">
        <w:rPr>
          <w:spacing w:val="1"/>
          <w:lang w:val="en-US"/>
        </w:rPr>
        <w:t xml:space="preserve"> </w:t>
      </w:r>
      <w:r w:rsidRPr="00B73AA5">
        <w:rPr>
          <w:lang w:val="en-US"/>
        </w:rPr>
        <w:t>every summer, my birthday, the weekend, 8.15, tomorrow evening, July, Friday</w:t>
      </w:r>
      <w:r w:rsidRPr="00B73AA5">
        <w:rPr>
          <w:spacing w:val="1"/>
          <w:lang w:val="en-US"/>
        </w:rPr>
        <w:t xml:space="preserve"> </w:t>
      </w:r>
      <w:r w:rsidRPr="00B73AA5">
        <w:rPr>
          <w:lang w:val="en-US"/>
        </w:rPr>
        <w:t>night, 1804, 4th July, the spring, weekends, Christmas, New Year's Day, yesterday</w:t>
      </w:r>
      <w:r w:rsidRPr="00B73AA5">
        <w:rPr>
          <w:spacing w:val="1"/>
          <w:lang w:val="en-US"/>
        </w:rPr>
        <w:t xml:space="preserve"> </w:t>
      </w:r>
      <w:r w:rsidRPr="00B73AA5">
        <w:rPr>
          <w:lang w:val="en-US"/>
        </w:rPr>
        <w:t>afternoon</w:t>
      </w:r>
    </w:p>
    <w:p w:rsidR="00357B9E" w:rsidRPr="00B73AA5" w:rsidRDefault="00B73AA5">
      <w:pPr>
        <w:pStyle w:val="a7"/>
        <w:spacing w:line="322" w:lineRule="exact"/>
        <w:ind w:left="851"/>
        <w:jc w:val="both"/>
        <w:rPr>
          <w:lang w:val="en-US"/>
        </w:rPr>
      </w:pPr>
      <w:r w:rsidRPr="00B73AA5">
        <w:rPr>
          <w:lang w:val="en-US"/>
        </w:rPr>
        <w:t>Do</w:t>
      </w:r>
      <w:r w:rsidRPr="00B73AA5">
        <w:rPr>
          <w:spacing w:val="36"/>
          <w:lang w:val="en-US"/>
        </w:rPr>
        <w:t xml:space="preserve"> </w:t>
      </w:r>
      <w:r w:rsidRPr="00B73AA5">
        <w:rPr>
          <w:lang w:val="en-US"/>
        </w:rPr>
        <w:t>we</w:t>
      </w:r>
      <w:r w:rsidRPr="00B73AA5">
        <w:rPr>
          <w:spacing w:val="37"/>
          <w:lang w:val="en-US"/>
        </w:rPr>
        <w:t xml:space="preserve"> </w:t>
      </w:r>
      <w:r w:rsidRPr="00B73AA5">
        <w:rPr>
          <w:lang w:val="en-US"/>
        </w:rPr>
        <w:t>use</w:t>
      </w:r>
      <w:r w:rsidRPr="00B73AA5">
        <w:rPr>
          <w:spacing w:val="34"/>
          <w:lang w:val="en-US"/>
        </w:rPr>
        <w:t xml:space="preserve"> </w:t>
      </w:r>
      <w:r w:rsidRPr="00B73AA5">
        <w:rPr>
          <w:lang w:val="en-US"/>
        </w:rPr>
        <w:t>these</w:t>
      </w:r>
      <w:r w:rsidRPr="00B73AA5">
        <w:rPr>
          <w:spacing w:val="37"/>
          <w:lang w:val="en-US"/>
        </w:rPr>
        <w:t xml:space="preserve"> </w:t>
      </w:r>
      <w:r w:rsidRPr="00B73AA5">
        <w:rPr>
          <w:lang w:val="en-US"/>
        </w:rPr>
        <w:t>time</w:t>
      </w:r>
      <w:r w:rsidRPr="00B73AA5">
        <w:rPr>
          <w:spacing w:val="37"/>
          <w:lang w:val="en-US"/>
        </w:rPr>
        <w:t xml:space="preserve"> </w:t>
      </w:r>
      <w:r w:rsidRPr="00B73AA5">
        <w:rPr>
          <w:lang w:val="en-US"/>
        </w:rPr>
        <w:t>expressions</w:t>
      </w:r>
      <w:r w:rsidRPr="00B73AA5">
        <w:rPr>
          <w:spacing w:val="37"/>
          <w:lang w:val="en-US"/>
        </w:rPr>
        <w:t xml:space="preserve"> </w:t>
      </w:r>
      <w:r w:rsidRPr="00B73AA5">
        <w:rPr>
          <w:lang w:val="en-US"/>
        </w:rPr>
        <w:t>with</w:t>
      </w:r>
      <w:r w:rsidRPr="00B73AA5">
        <w:rPr>
          <w:spacing w:val="37"/>
          <w:lang w:val="en-US"/>
        </w:rPr>
        <w:t xml:space="preserve"> </w:t>
      </w:r>
      <w:r w:rsidRPr="00B73AA5">
        <w:rPr>
          <w:lang w:val="en-US"/>
        </w:rPr>
        <w:t>in,</w:t>
      </w:r>
      <w:r w:rsidRPr="00B73AA5">
        <w:rPr>
          <w:spacing w:val="35"/>
          <w:lang w:val="en-US"/>
        </w:rPr>
        <w:t xml:space="preserve"> </w:t>
      </w:r>
      <w:r w:rsidRPr="00B73AA5">
        <w:rPr>
          <w:lang w:val="en-US"/>
        </w:rPr>
        <w:t>on,</w:t>
      </w:r>
      <w:r w:rsidRPr="00B73AA5">
        <w:rPr>
          <w:spacing w:val="36"/>
          <w:lang w:val="en-US"/>
        </w:rPr>
        <w:t xml:space="preserve"> </w:t>
      </w:r>
      <w:r w:rsidRPr="00B73AA5">
        <w:rPr>
          <w:lang w:val="en-US"/>
        </w:rPr>
        <w:t>at</w:t>
      </w:r>
      <w:r w:rsidRPr="00B73AA5">
        <w:rPr>
          <w:spacing w:val="35"/>
          <w:lang w:val="en-US"/>
        </w:rPr>
        <w:t xml:space="preserve"> </w:t>
      </w:r>
      <w:r w:rsidRPr="00B73AA5">
        <w:rPr>
          <w:lang w:val="en-US"/>
        </w:rPr>
        <w:t>or</w:t>
      </w:r>
      <w:r w:rsidRPr="00B73AA5">
        <w:rPr>
          <w:spacing w:val="37"/>
          <w:lang w:val="en-US"/>
        </w:rPr>
        <w:t xml:space="preserve"> </w:t>
      </w:r>
      <w:r w:rsidRPr="00B73AA5">
        <w:rPr>
          <w:lang w:val="en-US"/>
        </w:rPr>
        <w:t>without</w:t>
      </w:r>
      <w:r w:rsidRPr="00B73AA5">
        <w:rPr>
          <w:spacing w:val="35"/>
          <w:lang w:val="en-US"/>
        </w:rPr>
        <w:t xml:space="preserve"> </w:t>
      </w:r>
      <w:r w:rsidRPr="00B73AA5">
        <w:rPr>
          <w:lang w:val="en-US"/>
        </w:rPr>
        <w:t>a</w:t>
      </w:r>
      <w:r w:rsidRPr="00B73AA5">
        <w:rPr>
          <w:spacing w:val="37"/>
          <w:lang w:val="en-US"/>
        </w:rPr>
        <w:t xml:space="preserve"> </w:t>
      </w:r>
      <w:r w:rsidRPr="00B73AA5">
        <w:rPr>
          <w:lang w:val="en-US"/>
        </w:rPr>
        <w:t>preposition?</w:t>
      </w:r>
    </w:p>
    <w:p w:rsidR="00357B9E" w:rsidRPr="00B73AA5" w:rsidRDefault="00B73AA5">
      <w:pPr>
        <w:pStyle w:val="a7"/>
        <w:spacing w:before="48"/>
        <w:ind w:left="284"/>
        <w:jc w:val="both"/>
        <w:rPr>
          <w:lang w:val="en-US"/>
        </w:rPr>
      </w:pPr>
      <w:r w:rsidRPr="00B73AA5">
        <w:rPr>
          <w:lang w:val="en-US"/>
        </w:rPr>
        <w:t>Make</w:t>
      </w:r>
      <w:r w:rsidRPr="00B73AA5">
        <w:rPr>
          <w:spacing w:val="-2"/>
          <w:lang w:val="en-US"/>
        </w:rPr>
        <w:t xml:space="preserve"> </w:t>
      </w:r>
      <w:r w:rsidRPr="00B73AA5">
        <w:rPr>
          <w:lang w:val="en-US"/>
        </w:rPr>
        <w:t>four</w:t>
      </w:r>
      <w:r w:rsidRPr="00B73AA5">
        <w:rPr>
          <w:spacing w:val="-2"/>
          <w:lang w:val="en-US"/>
        </w:rPr>
        <w:t xml:space="preserve"> </w:t>
      </w:r>
      <w:r w:rsidRPr="00B73AA5">
        <w:rPr>
          <w:lang w:val="en-US"/>
        </w:rPr>
        <w:t>lists:</w:t>
      </w:r>
    </w:p>
    <w:p w:rsidR="00357B9E" w:rsidRPr="00B73AA5" w:rsidRDefault="00B73AA5">
      <w:pPr>
        <w:spacing w:before="50"/>
        <w:ind w:left="851"/>
        <w:rPr>
          <w:sz w:val="28"/>
          <w:lang w:val="en-US"/>
        </w:rPr>
      </w:pPr>
      <w:r w:rsidRPr="00B73AA5">
        <w:rPr>
          <w:b/>
          <w:sz w:val="28"/>
          <w:lang w:val="en-US"/>
        </w:rPr>
        <w:t>At:</w:t>
      </w:r>
      <w:r w:rsidRPr="00B73AA5">
        <w:rPr>
          <w:b/>
          <w:spacing w:val="-2"/>
          <w:sz w:val="28"/>
          <w:lang w:val="en-US"/>
        </w:rPr>
        <w:t xml:space="preserve"> </w:t>
      </w:r>
      <w:r w:rsidRPr="00B73AA5">
        <w:rPr>
          <w:sz w:val="28"/>
          <w:lang w:val="en-US"/>
        </w:rPr>
        <w:t>at</w:t>
      </w:r>
      <w:r w:rsidRPr="00B73AA5">
        <w:rPr>
          <w:spacing w:val="1"/>
          <w:sz w:val="28"/>
          <w:lang w:val="en-US"/>
        </w:rPr>
        <w:t xml:space="preserve"> </w:t>
      </w:r>
      <w:r w:rsidRPr="00B73AA5">
        <w:rPr>
          <w:sz w:val="28"/>
          <w:lang w:val="en-US"/>
        </w:rPr>
        <w:t>2</w:t>
      </w:r>
      <w:r w:rsidRPr="00B73AA5">
        <w:rPr>
          <w:spacing w:val="-4"/>
          <w:sz w:val="28"/>
          <w:lang w:val="en-US"/>
        </w:rPr>
        <w:t xml:space="preserve"> </w:t>
      </w:r>
      <w:r w:rsidRPr="00B73AA5">
        <w:rPr>
          <w:sz w:val="28"/>
          <w:lang w:val="en-US"/>
        </w:rPr>
        <w:t>oclock,</w:t>
      </w:r>
      <w:r w:rsidRPr="00B73AA5">
        <w:rPr>
          <w:spacing w:val="-1"/>
          <w:sz w:val="28"/>
          <w:lang w:val="en-US"/>
        </w:rPr>
        <w:t xml:space="preserve"> </w:t>
      </w:r>
      <w:r w:rsidRPr="00B73AA5">
        <w:rPr>
          <w:sz w:val="28"/>
          <w:lang w:val="en-US"/>
        </w:rPr>
        <w:t>…</w:t>
      </w:r>
    </w:p>
    <w:p w:rsidR="00357B9E" w:rsidRPr="00B73AA5" w:rsidRDefault="00B73AA5">
      <w:pPr>
        <w:spacing w:before="47"/>
        <w:ind w:left="851"/>
        <w:rPr>
          <w:sz w:val="28"/>
          <w:lang w:val="en-US"/>
        </w:rPr>
      </w:pPr>
      <w:r w:rsidRPr="00B73AA5">
        <w:rPr>
          <w:b/>
          <w:sz w:val="28"/>
          <w:lang w:val="en-US"/>
        </w:rPr>
        <w:t>On:</w:t>
      </w:r>
      <w:r w:rsidRPr="00B73AA5">
        <w:rPr>
          <w:b/>
          <w:spacing w:val="-3"/>
          <w:sz w:val="28"/>
          <w:lang w:val="en-US"/>
        </w:rPr>
        <w:t xml:space="preserve"> </w:t>
      </w:r>
      <w:r w:rsidRPr="00B73AA5">
        <w:rPr>
          <w:sz w:val="28"/>
          <w:lang w:val="en-US"/>
        </w:rPr>
        <w:t>on</w:t>
      </w:r>
      <w:r w:rsidRPr="00B73AA5">
        <w:rPr>
          <w:spacing w:val="-1"/>
          <w:sz w:val="28"/>
          <w:lang w:val="en-US"/>
        </w:rPr>
        <w:t xml:space="preserve"> </w:t>
      </w:r>
      <w:r w:rsidRPr="00B73AA5">
        <w:rPr>
          <w:sz w:val="28"/>
          <w:lang w:val="en-US"/>
        </w:rPr>
        <w:t>Friday,</w:t>
      </w:r>
      <w:r w:rsidRPr="00B73AA5">
        <w:rPr>
          <w:spacing w:val="-2"/>
          <w:sz w:val="28"/>
          <w:lang w:val="en-US"/>
        </w:rPr>
        <w:t xml:space="preserve"> </w:t>
      </w:r>
      <w:r w:rsidRPr="00B73AA5">
        <w:rPr>
          <w:sz w:val="28"/>
          <w:lang w:val="en-US"/>
        </w:rPr>
        <w:t>…</w:t>
      </w:r>
    </w:p>
    <w:p w:rsidR="00357B9E" w:rsidRPr="00B73AA5" w:rsidRDefault="00B73AA5">
      <w:pPr>
        <w:pStyle w:val="a7"/>
        <w:spacing w:before="48"/>
        <w:ind w:left="851"/>
        <w:rPr>
          <w:lang w:val="en-US"/>
        </w:rPr>
      </w:pPr>
      <w:r w:rsidRPr="00B73AA5">
        <w:rPr>
          <w:b/>
          <w:lang w:val="en-US"/>
        </w:rPr>
        <w:t>In:</w:t>
      </w:r>
      <w:r w:rsidRPr="00B73AA5">
        <w:rPr>
          <w:b/>
          <w:spacing w:val="-3"/>
          <w:lang w:val="en-US"/>
        </w:rPr>
        <w:t xml:space="preserve"> </w:t>
      </w:r>
      <w:r w:rsidRPr="00B73AA5">
        <w:rPr>
          <w:lang w:val="en-US"/>
        </w:rPr>
        <w:t>in the</w:t>
      </w:r>
      <w:r w:rsidRPr="00B73AA5">
        <w:rPr>
          <w:spacing w:val="-1"/>
          <w:lang w:val="en-US"/>
        </w:rPr>
        <w:t xml:space="preserve"> </w:t>
      </w:r>
      <w:r w:rsidRPr="00B73AA5">
        <w:rPr>
          <w:lang w:val="en-US"/>
        </w:rPr>
        <w:t>morning,</w:t>
      </w:r>
      <w:r w:rsidRPr="00B73AA5">
        <w:rPr>
          <w:spacing w:val="-3"/>
          <w:lang w:val="en-US"/>
        </w:rPr>
        <w:t xml:space="preserve"> </w:t>
      </w:r>
      <w:r w:rsidRPr="00B73AA5">
        <w:rPr>
          <w:lang w:val="en-US"/>
        </w:rPr>
        <w:t>…</w:t>
      </w:r>
    </w:p>
    <w:p w:rsidR="00357B9E" w:rsidRDefault="00B73AA5">
      <w:pPr>
        <w:spacing w:before="48"/>
        <w:ind w:left="851"/>
        <w:rPr>
          <w:sz w:val="28"/>
        </w:rPr>
      </w:pPr>
      <w:r>
        <w:rPr>
          <w:b/>
          <w:sz w:val="28"/>
        </w:rPr>
        <w:t>Without</w:t>
      </w:r>
      <w:r>
        <w:rPr>
          <w:b/>
          <w:spacing w:val="-5"/>
          <w:sz w:val="28"/>
        </w:rPr>
        <w:t xml:space="preserve"> </w:t>
      </w:r>
      <w:r>
        <w:rPr>
          <w:b/>
          <w:sz w:val="28"/>
        </w:rPr>
        <w:t>a</w:t>
      </w:r>
      <w:r>
        <w:rPr>
          <w:b/>
          <w:spacing w:val="-1"/>
          <w:sz w:val="28"/>
        </w:rPr>
        <w:t xml:space="preserve"> </w:t>
      </w:r>
      <w:r>
        <w:rPr>
          <w:b/>
          <w:sz w:val="28"/>
        </w:rPr>
        <w:t xml:space="preserve">preposition: </w:t>
      </w:r>
      <w:r>
        <w:rPr>
          <w:sz w:val="28"/>
        </w:rPr>
        <w:t>last</w:t>
      </w:r>
      <w:r>
        <w:rPr>
          <w:spacing w:val="-1"/>
          <w:sz w:val="28"/>
        </w:rPr>
        <w:t xml:space="preserve"> </w:t>
      </w:r>
      <w:r>
        <w:rPr>
          <w:sz w:val="28"/>
        </w:rPr>
        <w:t>Friday</w:t>
      </w:r>
    </w:p>
    <w:p w:rsidR="00357B9E" w:rsidRDefault="00357B9E">
      <w:pPr>
        <w:pStyle w:val="a7"/>
        <w:spacing w:before="5"/>
        <w:rPr>
          <w:sz w:val="36"/>
        </w:rPr>
      </w:pPr>
    </w:p>
    <w:p w:rsidR="00357B9E" w:rsidRDefault="00B73AA5" w:rsidP="005347E2">
      <w:pPr>
        <w:pStyle w:val="a8"/>
        <w:numPr>
          <w:ilvl w:val="0"/>
          <w:numId w:val="267"/>
        </w:numPr>
        <w:tabs>
          <w:tab w:val="left" w:pos="1275"/>
        </w:tabs>
        <w:spacing w:before="1"/>
        <w:ind w:hanging="424"/>
        <w:jc w:val="both"/>
        <w:rPr>
          <w:i/>
          <w:sz w:val="28"/>
        </w:rPr>
      </w:pPr>
      <w:r>
        <w:rPr>
          <w:i/>
          <w:sz w:val="28"/>
        </w:rPr>
        <w:t>Practice</w:t>
      </w:r>
      <w:r>
        <w:rPr>
          <w:i/>
          <w:spacing w:val="-5"/>
          <w:sz w:val="28"/>
        </w:rPr>
        <w:t xml:space="preserve"> </w:t>
      </w:r>
      <w:r>
        <w:rPr>
          <w:i/>
          <w:sz w:val="28"/>
        </w:rPr>
        <w:t>prepositions</w:t>
      </w:r>
      <w:r>
        <w:rPr>
          <w:i/>
          <w:spacing w:val="-4"/>
          <w:sz w:val="28"/>
        </w:rPr>
        <w:t xml:space="preserve"> </w:t>
      </w:r>
      <w:r>
        <w:rPr>
          <w:i/>
          <w:sz w:val="28"/>
        </w:rPr>
        <w:t>of</w:t>
      </w:r>
      <w:r>
        <w:rPr>
          <w:i/>
          <w:spacing w:val="-4"/>
          <w:sz w:val="28"/>
        </w:rPr>
        <w:t xml:space="preserve"> </w:t>
      </w:r>
      <w:r>
        <w:rPr>
          <w:i/>
          <w:sz w:val="28"/>
        </w:rPr>
        <w:t>time.</w:t>
      </w:r>
    </w:p>
    <w:p w:rsidR="00357B9E" w:rsidRPr="00B73AA5" w:rsidRDefault="00B73AA5" w:rsidP="005347E2">
      <w:pPr>
        <w:pStyle w:val="a8"/>
        <w:numPr>
          <w:ilvl w:val="0"/>
          <w:numId w:val="266"/>
        </w:numPr>
        <w:tabs>
          <w:tab w:val="left" w:pos="1133"/>
        </w:tabs>
        <w:spacing w:before="47"/>
        <w:ind w:hanging="282"/>
        <w:jc w:val="both"/>
        <w:rPr>
          <w:sz w:val="28"/>
          <w:lang w:val="en-US"/>
        </w:rPr>
      </w:pPr>
      <w:r w:rsidRPr="00B73AA5">
        <w:rPr>
          <w:sz w:val="28"/>
          <w:lang w:val="en-US"/>
        </w:rPr>
        <w:t>He's usually</w:t>
      </w:r>
      <w:r w:rsidRPr="00B73AA5">
        <w:rPr>
          <w:spacing w:val="-5"/>
          <w:sz w:val="28"/>
          <w:lang w:val="en-US"/>
        </w:rPr>
        <w:t xml:space="preserve"> </w:t>
      </w:r>
      <w:r w:rsidRPr="00B73AA5">
        <w:rPr>
          <w:sz w:val="28"/>
          <w:lang w:val="en-US"/>
        </w:rPr>
        <w:t>at</w:t>
      </w:r>
      <w:r w:rsidRPr="00B73AA5">
        <w:rPr>
          <w:spacing w:val="-1"/>
          <w:sz w:val="28"/>
          <w:lang w:val="en-US"/>
        </w:rPr>
        <w:t xml:space="preserve"> </w:t>
      </w:r>
      <w:r w:rsidRPr="00B73AA5">
        <w:rPr>
          <w:sz w:val="28"/>
          <w:lang w:val="en-US"/>
        </w:rPr>
        <w:t>home</w:t>
      </w:r>
      <w:r w:rsidRPr="00B73AA5">
        <w:rPr>
          <w:sz w:val="28"/>
          <w:u w:val="single"/>
          <w:lang w:val="en-US"/>
        </w:rPr>
        <w:t xml:space="preserve">       </w:t>
      </w:r>
      <w:r w:rsidRPr="00B73AA5">
        <w:rPr>
          <w:spacing w:val="60"/>
          <w:sz w:val="28"/>
          <w:u w:val="single"/>
          <w:lang w:val="en-US"/>
        </w:rPr>
        <w:t xml:space="preserve"> </w:t>
      </w:r>
      <w:r w:rsidRPr="00B73AA5">
        <w:rPr>
          <w:sz w:val="28"/>
          <w:lang w:val="en-US"/>
        </w:rPr>
        <w:t>four</w:t>
      </w:r>
      <w:r w:rsidRPr="00B73AA5">
        <w:rPr>
          <w:spacing w:val="-4"/>
          <w:sz w:val="28"/>
          <w:lang w:val="en-US"/>
        </w:rPr>
        <w:t xml:space="preserve"> </w:t>
      </w:r>
      <w:r w:rsidRPr="00B73AA5">
        <w:rPr>
          <w:sz w:val="28"/>
          <w:lang w:val="en-US"/>
        </w:rPr>
        <w:t>o‘clock.</w:t>
      </w:r>
    </w:p>
    <w:p w:rsidR="00357B9E" w:rsidRPr="00B73AA5" w:rsidRDefault="00357B9E">
      <w:pPr>
        <w:jc w:val="both"/>
        <w:rPr>
          <w:sz w:val="28"/>
          <w:lang w:val="en-US"/>
        </w:rPr>
        <w:sectPr w:rsidR="00357B9E" w:rsidRPr="00B73AA5">
          <w:type w:val="continuous"/>
          <w:pgSz w:w="11910" w:h="16840"/>
          <w:pgMar w:top="1080" w:right="740" w:bottom="0" w:left="680" w:header="720" w:footer="720" w:gutter="0"/>
          <w:cols w:space="720"/>
        </w:sectPr>
      </w:pPr>
    </w:p>
    <w:p w:rsidR="00357B9E" w:rsidRDefault="005347E2" w:rsidP="005347E2">
      <w:pPr>
        <w:pStyle w:val="a8"/>
        <w:numPr>
          <w:ilvl w:val="0"/>
          <w:numId w:val="266"/>
        </w:numPr>
        <w:tabs>
          <w:tab w:val="left" w:pos="1133"/>
        </w:tabs>
        <w:ind w:hanging="282"/>
        <w:rPr>
          <w:sz w:val="28"/>
        </w:rPr>
      </w:pPr>
      <w:r>
        <w:lastRenderedPageBreak/>
        <w:pict>
          <v:line id="_x0000_s1117" style="position:absolute;left:0;text-align:left;z-index:15738880;mso-position-horizontal-relative:page" from="224.3pt,18.2pt" to="245.3pt,18.2pt" strokeweight=".19811mm">
            <w10:wrap anchorx="page"/>
          </v:line>
        </w:pict>
      </w:r>
      <w:r w:rsidR="00B73AA5">
        <w:rPr>
          <w:sz w:val="28"/>
        </w:rPr>
        <w:t>What</w:t>
      </w:r>
      <w:r w:rsidR="00B73AA5">
        <w:rPr>
          <w:spacing w:val="-1"/>
          <w:sz w:val="28"/>
        </w:rPr>
        <w:t xml:space="preserve"> </w:t>
      </w:r>
      <w:r w:rsidR="00B73AA5">
        <w:rPr>
          <w:sz w:val="28"/>
        </w:rPr>
        <w:t>do</w:t>
      </w:r>
      <w:r w:rsidR="00B73AA5">
        <w:rPr>
          <w:spacing w:val="-1"/>
          <w:sz w:val="28"/>
        </w:rPr>
        <w:t xml:space="preserve"> </w:t>
      </w:r>
      <w:r w:rsidR="00B73AA5">
        <w:rPr>
          <w:sz w:val="28"/>
        </w:rPr>
        <w:t>you</w:t>
      </w:r>
      <w:r w:rsidR="00B73AA5">
        <w:rPr>
          <w:spacing w:val="-1"/>
          <w:sz w:val="28"/>
        </w:rPr>
        <w:t xml:space="preserve"> </w:t>
      </w:r>
      <w:r w:rsidR="00B73AA5">
        <w:rPr>
          <w:sz w:val="28"/>
        </w:rPr>
        <w:t>usually</w:t>
      </w:r>
      <w:r w:rsidR="00B73AA5">
        <w:rPr>
          <w:spacing w:val="-6"/>
          <w:sz w:val="28"/>
        </w:rPr>
        <w:t xml:space="preserve"> </w:t>
      </w:r>
      <w:r w:rsidR="00B73AA5">
        <w:rPr>
          <w:sz w:val="28"/>
        </w:rPr>
        <w:t>do</w:t>
      </w:r>
    </w:p>
    <w:p w:rsidR="00357B9E" w:rsidRPr="00B73AA5" w:rsidRDefault="00B73AA5" w:rsidP="005347E2">
      <w:pPr>
        <w:pStyle w:val="a8"/>
        <w:numPr>
          <w:ilvl w:val="0"/>
          <w:numId w:val="266"/>
        </w:numPr>
        <w:tabs>
          <w:tab w:val="left" w:pos="1133"/>
        </w:tabs>
        <w:spacing w:before="50"/>
        <w:ind w:hanging="282"/>
        <w:rPr>
          <w:sz w:val="28"/>
          <w:lang w:val="en-US"/>
        </w:rPr>
      </w:pPr>
      <w:r w:rsidRPr="00B73AA5">
        <w:rPr>
          <w:sz w:val="28"/>
          <w:lang w:val="en-US"/>
        </w:rPr>
        <w:t>When</w:t>
      </w:r>
      <w:r w:rsidRPr="00B73AA5">
        <w:rPr>
          <w:spacing w:val="-5"/>
          <w:sz w:val="28"/>
          <w:lang w:val="en-US"/>
        </w:rPr>
        <w:t xml:space="preserve"> </w:t>
      </w:r>
      <w:r w:rsidRPr="00B73AA5">
        <w:rPr>
          <w:sz w:val="28"/>
          <w:lang w:val="en-US"/>
        </w:rPr>
        <w:t>do</w:t>
      </w:r>
      <w:r w:rsidRPr="00B73AA5">
        <w:rPr>
          <w:spacing w:val="-5"/>
          <w:sz w:val="28"/>
          <w:lang w:val="en-US"/>
        </w:rPr>
        <w:t xml:space="preserve"> </w:t>
      </w:r>
      <w:r w:rsidRPr="00B73AA5">
        <w:rPr>
          <w:sz w:val="28"/>
          <w:lang w:val="en-US"/>
        </w:rPr>
        <w:t>you</w:t>
      </w:r>
      <w:r w:rsidRPr="00B73AA5">
        <w:rPr>
          <w:spacing w:val="-5"/>
          <w:sz w:val="28"/>
          <w:lang w:val="en-US"/>
        </w:rPr>
        <w:t xml:space="preserve"> </w:t>
      </w:r>
      <w:r w:rsidRPr="00B73AA5">
        <w:rPr>
          <w:sz w:val="28"/>
          <w:lang w:val="en-US"/>
        </w:rPr>
        <w:t>come</w:t>
      </w:r>
      <w:r w:rsidRPr="00B73AA5">
        <w:rPr>
          <w:spacing w:val="-6"/>
          <w:sz w:val="28"/>
          <w:lang w:val="en-US"/>
        </w:rPr>
        <w:t xml:space="preserve"> </w:t>
      </w:r>
      <w:r w:rsidRPr="00B73AA5">
        <w:rPr>
          <w:sz w:val="28"/>
          <w:lang w:val="en-US"/>
        </w:rPr>
        <w:t>home?</w:t>
      </w:r>
    </w:p>
    <w:p w:rsidR="00357B9E" w:rsidRPr="00B73AA5" w:rsidRDefault="00B73AA5">
      <w:pPr>
        <w:pStyle w:val="a7"/>
        <w:spacing w:before="48"/>
        <w:ind w:left="55"/>
        <w:rPr>
          <w:lang w:val="en-US"/>
        </w:rPr>
      </w:pPr>
      <w:r w:rsidRPr="00B73AA5">
        <w:rPr>
          <w:lang w:val="en-US"/>
        </w:rPr>
        <w:br w:type="column"/>
      </w:r>
      <w:r w:rsidRPr="00B73AA5">
        <w:rPr>
          <w:lang w:val="en-US"/>
        </w:rPr>
        <w:lastRenderedPageBreak/>
        <w:t>the</w:t>
      </w:r>
      <w:r w:rsidRPr="00B73AA5">
        <w:rPr>
          <w:spacing w:val="-8"/>
          <w:lang w:val="en-US"/>
        </w:rPr>
        <w:t xml:space="preserve"> </w:t>
      </w:r>
      <w:r w:rsidRPr="00B73AA5">
        <w:rPr>
          <w:lang w:val="en-US"/>
        </w:rPr>
        <w:t>evening?</w:t>
      </w:r>
    </w:p>
    <w:p w:rsidR="00357B9E" w:rsidRPr="00B73AA5" w:rsidRDefault="00B73AA5">
      <w:pPr>
        <w:pStyle w:val="a7"/>
        <w:spacing w:before="50"/>
        <w:ind w:left="521"/>
        <w:rPr>
          <w:lang w:val="en-US"/>
        </w:rPr>
      </w:pPr>
      <w:r w:rsidRPr="00B73AA5">
        <w:rPr>
          <w:lang w:val="en-US"/>
        </w:rPr>
        <w:t>half</w:t>
      </w:r>
      <w:r w:rsidRPr="00B73AA5">
        <w:rPr>
          <w:spacing w:val="-5"/>
          <w:lang w:val="en-US"/>
        </w:rPr>
        <w:t xml:space="preserve"> </w:t>
      </w:r>
      <w:r w:rsidRPr="00B73AA5">
        <w:rPr>
          <w:lang w:val="en-US"/>
        </w:rPr>
        <w:t>past</w:t>
      </w:r>
      <w:r w:rsidRPr="00B73AA5">
        <w:rPr>
          <w:spacing w:val="-1"/>
          <w:lang w:val="en-US"/>
        </w:rPr>
        <w:t xml:space="preserve"> </w:t>
      </w:r>
      <w:r w:rsidRPr="00B73AA5">
        <w:rPr>
          <w:lang w:val="en-US"/>
        </w:rPr>
        <w:t>one.</w:t>
      </w:r>
    </w:p>
    <w:p w:rsidR="00357B9E" w:rsidRDefault="005347E2">
      <w:pPr>
        <w:pStyle w:val="a7"/>
        <w:spacing w:line="20" w:lineRule="exact"/>
        <w:ind w:left="23"/>
        <w:rPr>
          <w:sz w:val="2"/>
        </w:rPr>
      </w:pPr>
      <w:r>
        <w:rPr>
          <w:sz w:val="2"/>
        </w:rPr>
      </w:r>
      <w:r>
        <w:rPr>
          <w:sz w:val="2"/>
        </w:rPr>
        <w:pict>
          <v:group id="_x0000_s1115" style="width:21.05pt;height:.6pt;mso-position-horizontal-relative:char;mso-position-vertical-relative:line" coordsize="421,12">
            <v:line id="_x0000_s1116" style="position:absolute" from="0,6" to="421,6" strokeweight=".19811mm"/>
            <w10:wrap type="none"/>
            <w10:anchorlock/>
          </v:group>
        </w:pict>
      </w:r>
    </w:p>
    <w:p w:rsidR="00357B9E" w:rsidRDefault="00357B9E">
      <w:pPr>
        <w:spacing w:line="20" w:lineRule="exact"/>
        <w:rPr>
          <w:sz w:val="2"/>
        </w:rPr>
        <w:sectPr w:rsidR="00357B9E">
          <w:type w:val="continuous"/>
          <w:pgSz w:w="11910" w:h="16840"/>
          <w:pgMar w:top="1080" w:right="740" w:bottom="0" w:left="680" w:header="720" w:footer="720" w:gutter="0"/>
          <w:cols w:num="2" w:space="720" w:equalWidth="0">
            <w:col w:w="4131" w:space="40"/>
            <w:col w:w="6319"/>
          </w:cols>
        </w:sectPr>
      </w:pPr>
    </w:p>
    <w:p w:rsidR="00357B9E" w:rsidRPr="00B73AA5" w:rsidRDefault="00B73AA5" w:rsidP="005347E2">
      <w:pPr>
        <w:pStyle w:val="a8"/>
        <w:numPr>
          <w:ilvl w:val="0"/>
          <w:numId w:val="266"/>
        </w:numPr>
        <w:tabs>
          <w:tab w:val="left" w:pos="1133"/>
          <w:tab w:val="left" w:pos="5067"/>
        </w:tabs>
        <w:spacing w:before="28"/>
        <w:ind w:hanging="282"/>
        <w:rPr>
          <w:sz w:val="28"/>
          <w:lang w:val="en-US"/>
        </w:rPr>
      </w:pPr>
      <w:r w:rsidRPr="00B73AA5">
        <w:rPr>
          <w:sz w:val="28"/>
          <w:lang w:val="en-US"/>
        </w:rPr>
        <w:lastRenderedPageBreak/>
        <w:t>When</w:t>
      </w:r>
      <w:r w:rsidRPr="00B73AA5">
        <w:rPr>
          <w:spacing w:val="-1"/>
          <w:sz w:val="28"/>
          <w:lang w:val="en-US"/>
        </w:rPr>
        <w:t xml:space="preserve"> </w:t>
      </w:r>
      <w:r w:rsidRPr="00B73AA5">
        <w:rPr>
          <w:sz w:val="28"/>
          <w:lang w:val="en-US"/>
        </w:rPr>
        <w:t>do you take</w:t>
      </w:r>
      <w:r w:rsidRPr="00B73AA5">
        <w:rPr>
          <w:spacing w:val="-4"/>
          <w:sz w:val="28"/>
          <w:lang w:val="en-US"/>
        </w:rPr>
        <w:t xml:space="preserve"> </w:t>
      </w:r>
      <w:r w:rsidRPr="00B73AA5">
        <w:rPr>
          <w:sz w:val="28"/>
          <w:lang w:val="en-US"/>
        </w:rPr>
        <w:t>a</w:t>
      </w:r>
      <w:r w:rsidRPr="00B73AA5">
        <w:rPr>
          <w:spacing w:val="-1"/>
          <w:sz w:val="28"/>
          <w:lang w:val="en-US"/>
        </w:rPr>
        <w:t xml:space="preserve"> </w:t>
      </w:r>
      <w:r w:rsidRPr="00B73AA5">
        <w:rPr>
          <w:sz w:val="28"/>
          <w:lang w:val="en-US"/>
        </w:rPr>
        <w:t>shower?</w:t>
      </w:r>
      <w:r w:rsidRPr="00B73AA5">
        <w:rPr>
          <w:sz w:val="28"/>
          <w:u w:val="single"/>
          <w:lang w:val="en-US"/>
        </w:rPr>
        <w:tab/>
      </w:r>
      <w:r w:rsidRPr="00B73AA5">
        <w:rPr>
          <w:sz w:val="28"/>
          <w:lang w:val="en-US"/>
        </w:rPr>
        <w:t>the</w:t>
      </w:r>
      <w:r w:rsidRPr="00B73AA5">
        <w:rPr>
          <w:spacing w:val="-5"/>
          <w:sz w:val="28"/>
          <w:lang w:val="en-US"/>
        </w:rPr>
        <w:t xml:space="preserve"> </w:t>
      </w:r>
      <w:r w:rsidRPr="00B73AA5">
        <w:rPr>
          <w:sz w:val="28"/>
          <w:lang w:val="en-US"/>
        </w:rPr>
        <w:t>morning.</w:t>
      </w:r>
    </w:p>
    <w:p w:rsidR="00357B9E" w:rsidRPr="00B73AA5" w:rsidRDefault="00B73AA5" w:rsidP="005347E2">
      <w:pPr>
        <w:pStyle w:val="a8"/>
        <w:numPr>
          <w:ilvl w:val="0"/>
          <w:numId w:val="266"/>
        </w:numPr>
        <w:tabs>
          <w:tab w:val="left" w:pos="1133"/>
          <w:tab w:val="left" w:pos="3830"/>
        </w:tabs>
        <w:spacing w:before="47"/>
        <w:ind w:hanging="282"/>
        <w:rPr>
          <w:sz w:val="28"/>
          <w:lang w:val="en-US"/>
        </w:rPr>
      </w:pPr>
      <w:r w:rsidRPr="00B73AA5">
        <w:rPr>
          <w:sz w:val="28"/>
          <w:lang w:val="en-US"/>
        </w:rPr>
        <w:t>I</w:t>
      </w:r>
      <w:r w:rsidRPr="00B73AA5">
        <w:rPr>
          <w:spacing w:val="-1"/>
          <w:sz w:val="28"/>
          <w:lang w:val="en-US"/>
        </w:rPr>
        <w:t xml:space="preserve"> </w:t>
      </w:r>
      <w:r w:rsidRPr="00B73AA5">
        <w:rPr>
          <w:sz w:val="28"/>
          <w:lang w:val="en-US"/>
        </w:rPr>
        <w:t>rarely</w:t>
      </w:r>
      <w:r w:rsidRPr="00B73AA5">
        <w:rPr>
          <w:spacing w:val="-4"/>
          <w:sz w:val="28"/>
          <w:lang w:val="en-US"/>
        </w:rPr>
        <w:t xml:space="preserve"> </w:t>
      </w:r>
      <w:r w:rsidRPr="00B73AA5">
        <w:rPr>
          <w:sz w:val="28"/>
          <w:lang w:val="en-US"/>
        </w:rPr>
        <w:t>watch</w:t>
      </w:r>
      <w:r w:rsidRPr="00B73AA5">
        <w:rPr>
          <w:spacing w:val="1"/>
          <w:sz w:val="28"/>
          <w:lang w:val="en-US"/>
        </w:rPr>
        <w:t xml:space="preserve"> </w:t>
      </w:r>
      <w:r w:rsidRPr="00B73AA5">
        <w:rPr>
          <w:sz w:val="28"/>
          <w:lang w:val="en-US"/>
        </w:rPr>
        <w:t>TV</w:t>
      </w:r>
      <w:r w:rsidRPr="00B73AA5">
        <w:rPr>
          <w:sz w:val="28"/>
          <w:lang w:val="en-US"/>
        </w:rPr>
        <w:tab/>
        <w:t>the</w:t>
      </w:r>
      <w:r w:rsidRPr="00B73AA5">
        <w:rPr>
          <w:spacing w:val="-3"/>
          <w:sz w:val="28"/>
          <w:lang w:val="en-US"/>
        </w:rPr>
        <w:t xml:space="preserve"> </w:t>
      </w:r>
      <w:r w:rsidRPr="00B73AA5">
        <w:rPr>
          <w:sz w:val="28"/>
          <w:lang w:val="en-US"/>
        </w:rPr>
        <w:t>afternoon.</w:t>
      </w:r>
    </w:p>
    <w:p w:rsidR="00357B9E" w:rsidRDefault="005347E2">
      <w:pPr>
        <w:pStyle w:val="a7"/>
        <w:spacing w:line="20" w:lineRule="exact"/>
        <w:ind w:left="3193"/>
        <w:rPr>
          <w:sz w:val="2"/>
        </w:rPr>
      </w:pPr>
      <w:r>
        <w:rPr>
          <w:sz w:val="2"/>
        </w:rPr>
      </w:r>
      <w:r>
        <w:rPr>
          <w:sz w:val="2"/>
        </w:rPr>
        <w:pict>
          <v:group id="_x0000_s1113" style="width:28pt;height:.6pt;mso-position-horizontal-relative:char;mso-position-vertical-relative:line" coordsize="560,12">
            <v:line id="_x0000_s1114" style="position:absolute" from="0,6" to="560,6" strokeweight=".19811mm"/>
            <w10:wrap type="none"/>
            <w10:anchorlock/>
          </v:group>
        </w:pict>
      </w:r>
    </w:p>
    <w:p w:rsidR="00357B9E" w:rsidRDefault="00357B9E">
      <w:pPr>
        <w:pStyle w:val="a7"/>
        <w:rPr>
          <w:sz w:val="27"/>
        </w:rPr>
      </w:pPr>
    </w:p>
    <w:p w:rsidR="00357B9E" w:rsidRDefault="00B73AA5" w:rsidP="005347E2">
      <w:pPr>
        <w:pStyle w:val="a8"/>
        <w:numPr>
          <w:ilvl w:val="0"/>
          <w:numId w:val="265"/>
        </w:numPr>
        <w:tabs>
          <w:tab w:val="left" w:pos="1275"/>
        </w:tabs>
        <w:spacing w:before="89"/>
        <w:ind w:hanging="424"/>
        <w:jc w:val="both"/>
        <w:rPr>
          <w:i/>
          <w:sz w:val="28"/>
        </w:rPr>
      </w:pPr>
      <w:r>
        <w:rPr>
          <w:i/>
          <w:sz w:val="28"/>
        </w:rPr>
        <w:t>Переведите</w:t>
      </w:r>
      <w:r>
        <w:rPr>
          <w:i/>
          <w:spacing w:val="-4"/>
          <w:sz w:val="28"/>
        </w:rPr>
        <w:t xml:space="preserve"> </w:t>
      </w:r>
      <w:r>
        <w:rPr>
          <w:i/>
          <w:sz w:val="28"/>
        </w:rPr>
        <w:t>на</w:t>
      </w:r>
      <w:r>
        <w:rPr>
          <w:i/>
          <w:spacing w:val="-3"/>
          <w:sz w:val="28"/>
        </w:rPr>
        <w:t xml:space="preserve"> </w:t>
      </w:r>
      <w:r>
        <w:rPr>
          <w:i/>
          <w:sz w:val="28"/>
        </w:rPr>
        <w:t>английский</w:t>
      </w:r>
    </w:p>
    <w:p w:rsidR="00357B9E" w:rsidRDefault="00B73AA5">
      <w:pPr>
        <w:pStyle w:val="a7"/>
        <w:spacing w:before="48" w:line="276" w:lineRule="auto"/>
        <w:ind w:left="284" w:right="839" w:firstLine="566"/>
        <w:jc w:val="both"/>
      </w:pPr>
      <w:r>
        <w:t>на семь недель, за неделю, через час, за последние три месяца, во время</w:t>
      </w:r>
      <w:r>
        <w:rPr>
          <w:spacing w:val="1"/>
        </w:rPr>
        <w:t xml:space="preserve"> </w:t>
      </w:r>
      <w:r>
        <w:t>войны, в ходе работы, до работы, после работы, с двух часов, до четырех ча-</w:t>
      </w:r>
      <w:r>
        <w:rPr>
          <w:spacing w:val="1"/>
        </w:rPr>
        <w:t xml:space="preserve"> </w:t>
      </w:r>
      <w:r>
        <w:t>сов, к трем часам, с 1980-го года, в 1945 году, в августе, в четыре часа, в по-</w:t>
      </w:r>
      <w:r>
        <w:rPr>
          <w:spacing w:val="1"/>
        </w:rPr>
        <w:t xml:space="preserve"> </w:t>
      </w:r>
      <w:r>
        <w:t>недельник, первого мая, утром, в полдень, ночью, в десять минут восьмого, в</w:t>
      </w:r>
      <w:r>
        <w:rPr>
          <w:spacing w:val="1"/>
        </w:rPr>
        <w:t xml:space="preserve"> </w:t>
      </w:r>
      <w:r>
        <w:t>без</w:t>
      </w:r>
      <w:r>
        <w:rPr>
          <w:spacing w:val="-1"/>
        </w:rPr>
        <w:t xml:space="preserve"> </w:t>
      </w:r>
      <w:r>
        <w:t>десяти</w:t>
      </w:r>
      <w:r>
        <w:rPr>
          <w:spacing w:val="-1"/>
        </w:rPr>
        <w:t xml:space="preserve"> </w:t>
      </w:r>
      <w:r>
        <w:t>семь</w:t>
      </w:r>
    </w:p>
    <w:p w:rsidR="00357B9E" w:rsidRDefault="00357B9E">
      <w:pPr>
        <w:pStyle w:val="a7"/>
        <w:spacing w:before="3"/>
        <w:rPr>
          <w:sz w:val="32"/>
        </w:rPr>
      </w:pPr>
    </w:p>
    <w:p w:rsidR="00357B9E" w:rsidRDefault="00B73AA5" w:rsidP="005347E2">
      <w:pPr>
        <w:pStyle w:val="a8"/>
        <w:numPr>
          <w:ilvl w:val="0"/>
          <w:numId w:val="265"/>
        </w:numPr>
        <w:tabs>
          <w:tab w:val="left" w:pos="1275"/>
        </w:tabs>
        <w:spacing w:before="1"/>
        <w:ind w:hanging="424"/>
        <w:jc w:val="both"/>
        <w:rPr>
          <w:i/>
          <w:sz w:val="28"/>
        </w:rPr>
      </w:pPr>
      <w:r>
        <w:rPr>
          <w:i/>
          <w:sz w:val="28"/>
        </w:rPr>
        <w:t>Вставьте</w:t>
      </w:r>
      <w:r>
        <w:rPr>
          <w:i/>
          <w:spacing w:val="-4"/>
          <w:sz w:val="28"/>
        </w:rPr>
        <w:t xml:space="preserve"> </w:t>
      </w:r>
      <w:r>
        <w:rPr>
          <w:i/>
          <w:sz w:val="28"/>
        </w:rPr>
        <w:t>английские</w:t>
      </w:r>
      <w:r>
        <w:rPr>
          <w:i/>
          <w:spacing w:val="-6"/>
          <w:sz w:val="28"/>
        </w:rPr>
        <w:t xml:space="preserve"> </w:t>
      </w:r>
      <w:r>
        <w:rPr>
          <w:i/>
          <w:sz w:val="28"/>
        </w:rPr>
        <w:t>предлоги</w:t>
      </w:r>
      <w:r>
        <w:rPr>
          <w:i/>
          <w:spacing w:val="-7"/>
          <w:sz w:val="28"/>
        </w:rPr>
        <w:t xml:space="preserve"> </w:t>
      </w:r>
      <w:r>
        <w:rPr>
          <w:i/>
          <w:sz w:val="28"/>
        </w:rPr>
        <w:t>времени</w:t>
      </w:r>
      <w:r>
        <w:rPr>
          <w:i/>
          <w:spacing w:val="-2"/>
          <w:sz w:val="28"/>
        </w:rPr>
        <w:t xml:space="preserve"> </w:t>
      </w:r>
      <w:r>
        <w:rPr>
          <w:i/>
          <w:sz w:val="28"/>
        </w:rPr>
        <w:t>перед</w:t>
      </w:r>
      <w:r>
        <w:rPr>
          <w:i/>
          <w:spacing w:val="-4"/>
          <w:sz w:val="28"/>
        </w:rPr>
        <w:t xml:space="preserve"> </w:t>
      </w:r>
      <w:r>
        <w:rPr>
          <w:i/>
          <w:sz w:val="28"/>
        </w:rPr>
        <w:t>праздниками.</w:t>
      </w:r>
    </w:p>
    <w:p w:rsidR="00357B9E" w:rsidRDefault="00357B9E">
      <w:pPr>
        <w:jc w:val="both"/>
        <w:rPr>
          <w:sz w:val="28"/>
        </w:rPr>
        <w:sectPr w:rsidR="00357B9E">
          <w:type w:val="continuous"/>
          <w:pgSz w:w="11910" w:h="16840"/>
          <w:pgMar w:top="1080" w:right="740" w:bottom="0" w:left="680" w:header="720" w:footer="720" w:gutter="0"/>
          <w:cols w:space="720"/>
        </w:sectPr>
      </w:pPr>
    </w:p>
    <w:p w:rsidR="00357B9E" w:rsidRDefault="00B73AA5" w:rsidP="005347E2">
      <w:pPr>
        <w:pStyle w:val="a8"/>
        <w:numPr>
          <w:ilvl w:val="0"/>
          <w:numId w:val="264"/>
        </w:numPr>
        <w:tabs>
          <w:tab w:val="left" w:pos="1133"/>
        </w:tabs>
        <w:spacing w:before="47"/>
        <w:ind w:hanging="282"/>
        <w:jc w:val="left"/>
        <w:rPr>
          <w:sz w:val="28"/>
        </w:rPr>
      </w:pPr>
      <w:r>
        <w:rPr>
          <w:sz w:val="28"/>
        </w:rPr>
        <w:lastRenderedPageBreak/>
        <w:t>Does</w:t>
      </w:r>
      <w:r>
        <w:rPr>
          <w:spacing w:val="-5"/>
          <w:sz w:val="28"/>
        </w:rPr>
        <w:t xml:space="preserve"> </w:t>
      </w:r>
      <w:r>
        <w:rPr>
          <w:sz w:val="28"/>
        </w:rPr>
        <w:t>Molly</w:t>
      </w:r>
      <w:r>
        <w:rPr>
          <w:spacing w:val="-10"/>
          <w:sz w:val="28"/>
        </w:rPr>
        <w:t xml:space="preserve"> </w:t>
      </w:r>
      <w:r>
        <w:rPr>
          <w:sz w:val="28"/>
        </w:rPr>
        <w:t>paint</w:t>
      </w:r>
      <w:r>
        <w:rPr>
          <w:spacing w:val="-5"/>
          <w:sz w:val="28"/>
        </w:rPr>
        <w:t xml:space="preserve"> </w:t>
      </w:r>
      <w:r>
        <w:rPr>
          <w:sz w:val="28"/>
        </w:rPr>
        <w:t>eggs</w:t>
      </w:r>
    </w:p>
    <w:p w:rsidR="00357B9E" w:rsidRDefault="00B73AA5">
      <w:pPr>
        <w:pStyle w:val="a7"/>
        <w:spacing w:before="47"/>
        <w:ind w:right="5428"/>
        <w:jc w:val="right"/>
      </w:pPr>
      <w:r>
        <w:br w:type="column"/>
      </w:r>
      <w:r>
        <w:lastRenderedPageBreak/>
        <w:t>Easter?</w:t>
      </w:r>
    </w:p>
    <w:p w:rsidR="00357B9E" w:rsidRDefault="005347E2">
      <w:pPr>
        <w:pStyle w:val="a7"/>
        <w:spacing w:line="20" w:lineRule="exact"/>
        <w:ind w:left="25"/>
        <w:rPr>
          <w:sz w:val="2"/>
        </w:rPr>
      </w:pPr>
      <w:r>
        <w:rPr>
          <w:sz w:val="2"/>
        </w:rPr>
      </w:r>
      <w:r>
        <w:rPr>
          <w:sz w:val="2"/>
        </w:rPr>
        <w:pict>
          <v:group id="_x0000_s1111" style="width:20.95pt;height:.6pt;mso-position-horizontal-relative:char;mso-position-vertical-relative:line" coordsize="419,12">
            <v:line id="_x0000_s1112" style="position:absolute" from="0,6" to="418,6" strokeweight=".19811mm"/>
            <w10:wrap type="none"/>
            <w10:anchorlock/>
          </v:group>
        </w:pict>
      </w:r>
    </w:p>
    <w:p w:rsidR="00357B9E" w:rsidRDefault="00B73AA5">
      <w:pPr>
        <w:pStyle w:val="a7"/>
        <w:spacing w:before="261"/>
        <w:ind w:right="5379"/>
        <w:jc w:val="right"/>
      </w:pPr>
      <w:r>
        <w:t>88</w:t>
      </w:r>
    </w:p>
    <w:p w:rsidR="00357B9E" w:rsidRDefault="00357B9E">
      <w:pPr>
        <w:jc w:val="right"/>
        <w:sectPr w:rsidR="00357B9E">
          <w:type w:val="continuous"/>
          <w:pgSz w:w="11910" w:h="16840"/>
          <w:pgMar w:top="1080" w:right="740" w:bottom="0" w:left="680" w:header="720" w:footer="720" w:gutter="0"/>
          <w:cols w:num="2" w:space="720" w:equalWidth="0">
            <w:col w:w="3673" w:space="40"/>
            <w:col w:w="6777"/>
          </w:cols>
        </w:sectPr>
      </w:pPr>
    </w:p>
    <w:p w:rsidR="00357B9E" w:rsidRPr="00B73AA5" w:rsidRDefault="00B73AA5" w:rsidP="005347E2">
      <w:pPr>
        <w:pStyle w:val="a8"/>
        <w:numPr>
          <w:ilvl w:val="0"/>
          <w:numId w:val="264"/>
        </w:numPr>
        <w:tabs>
          <w:tab w:val="left" w:pos="1757"/>
        </w:tabs>
        <w:spacing w:before="67"/>
        <w:ind w:left="1756" w:hanging="282"/>
        <w:jc w:val="left"/>
        <w:rPr>
          <w:sz w:val="28"/>
          <w:lang w:val="en-US"/>
        </w:rPr>
      </w:pPr>
      <w:r w:rsidRPr="00B73AA5">
        <w:rPr>
          <w:sz w:val="28"/>
          <w:lang w:val="en-US"/>
        </w:rPr>
        <w:lastRenderedPageBreak/>
        <w:t>Did</w:t>
      </w:r>
      <w:r w:rsidRPr="00B73AA5">
        <w:rPr>
          <w:spacing w:val="-1"/>
          <w:sz w:val="28"/>
          <w:lang w:val="en-US"/>
        </w:rPr>
        <w:t xml:space="preserve"> </w:t>
      </w:r>
      <w:r w:rsidRPr="00B73AA5">
        <w:rPr>
          <w:sz w:val="28"/>
          <w:lang w:val="en-US"/>
        </w:rPr>
        <w:t>your</w:t>
      </w:r>
      <w:r w:rsidRPr="00B73AA5">
        <w:rPr>
          <w:spacing w:val="-4"/>
          <w:sz w:val="28"/>
          <w:lang w:val="en-US"/>
        </w:rPr>
        <w:t xml:space="preserve"> </w:t>
      </w:r>
      <w:r w:rsidRPr="00B73AA5">
        <w:rPr>
          <w:sz w:val="28"/>
          <w:lang w:val="en-US"/>
        </w:rPr>
        <w:t>girlfriend</w:t>
      </w:r>
      <w:r w:rsidRPr="00B73AA5">
        <w:rPr>
          <w:spacing w:val="-2"/>
          <w:sz w:val="28"/>
          <w:lang w:val="en-US"/>
        </w:rPr>
        <w:t xml:space="preserve"> </w:t>
      </w:r>
      <w:r w:rsidRPr="00B73AA5">
        <w:rPr>
          <w:sz w:val="28"/>
          <w:lang w:val="en-US"/>
        </w:rPr>
        <w:t>play</w:t>
      </w:r>
      <w:r w:rsidRPr="00B73AA5">
        <w:rPr>
          <w:spacing w:val="-5"/>
          <w:sz w:val="28"/>
          <w:lang w:val="en-US"/>
        </w:rPr>
        <w:t xml:space="preserve"> </w:t>
      </w:r>
      <w:r w:rsidRPr="00B73AA5">
        <w:rPr>
          <w:sz w:val="28"/>
          <w:lang w:val="en-US"/>
        </w:rPr>
        <w:t>any</w:t>
      </w:r>
      <w:r w:rsidRPr="00B73AA5">
        <w:rPr>
          <w:spacing w:val="-4"/>
          <w:sz w:val="28"/>
          <w:lang w:val="en-US"/>
        </w:rPr>
        <w:t xml:space="preserve"> </w:t>
      </w:r>
      <w:r w:rsidRPr="00B73AA5">
        <w:rPr>
          <w:sz w:val="28"/>
          <w:lang w:val="en-US"/>
        </w:rPr>
        <w:t>jokes</w:t>
      </w:r>
    </w:p>
    <w:p w:rsidR="00357B9E" w:rsidRDefault="005347E2">
      <w:pPr>
        <w:pStyle w:val="a7"/>
        <w:spacing w:line="20" w:lineRule="exact"/>
        <w:ind w:left="5637" w:right="-44"/>
        <w:rPr>
          <w:sz w:val="2"/>
        </w:rPr>
      </w:pPr>
      <w:r>
        <w:rPr>
          <w:sz w:val="2"/>
        </w:rPr>
      </w:r>
      <w:r>
        <w:rPr>
          <w:sz w:val="2"/>
        </w:rPr>
        <w:pict>
          <v:group id="_x0000_s1109" style="width:34.95pt;height:.6pt;mso-position-horizontal-relative:char;mso-position-vertical-relative:line" coordsize="699,12">
            <v:line id="_x0000_s1110" style="position:absolute" from="0,6" to="699,6" strokeweight=".19811mm"/>
            <w10:wrap type="none"/>
            <w10:anchorlock/>
          </v:group>
        </w:pict>
      </w:r>
    </w:p>
    <w:p w:rsidR="00357B9E" w:rsidRPr="00B73AA5" w:rsidRDefault="00B73AA5" w:rsidP="005347E2">
      <w:pPr>
        <w:pStyle w:val="a8"/>
        <w:numPr>
          <w:ilvl w:val="0"/>
          <w:numId w:val="264"/>
        </w:numPr>
        <w:tabs>
          <w:tab w:val="left" w:pos="1757"/>
        </w:tabs>
        <w:spacing w:before="30"/>
        <w:ind w:left="1756" w:hanging="282"/>
        <w:jc w:val="left"/>
        <w:rPr>
          <w:sz w:val="28"/>
          <w:lang w:val="en-US"/>
        </w:rPr>
      </w:pPr>
      <w:r w:rsidRPr="00B73AA5">
        <w:rPr>
          <w:sz w:val="28"/>
          <w:lang w:val="en-US"/>
        </w:rPr>
        <w:t>Do Molly</w:t>
      </w:r>
      <w:r w:rsidRPr="00B73AA5">
        <w:rPr>
          <w:spacing w:val="-5"/>
          <w:sz w:val="28"/>
          <w:lang w:val="en-US"/>
        </w:rPr>
        <w:t xml:space="preserve"> </w:t>
      </w:r>
      <w:r w:rsidRPr="00B73AA5">
        <w:rPr>
          <w:sz w:val="28"/>
          <w:lang w:val="en-US"/>
        </w:rPr>
        <w:t>and sally</w:t>
      </w:r>
      <w:r w:rsidRPr="00B73AA5">
        <w:rPr>
          <w:spacing w:val="-4"/>
          <w:sz w:val="28"/>
          <w:lang w:val="en-US"/>
        </w:rPr>
        <w:t xml:space="preserve"> </w:t>
      </w:r>
      <w:r w:rsidRPr="00B73AA5">
        <w:rPr>
          <w:sz w:val="28"/>
          <w:lang w:val="en-US"/>
        </w:rPr>
        <w:t>wear</w:t>
      </w:r>
      <w:r w:rsidRPr="00B73AA5">
        <w:rPr>
          <w:spacing w:val="-1"/>
          <w:sz w:val="28"/>
          <w:lang w:val="en-US"/>
        </w:rPr>
        <w:t xml:space="preserve"> </w:t>
      </w:r>
      <w:r w:rsidRPr="00B73AA5">
        <w:rPr>
          <w:sz w:val="28"/>
          <w:lang w:val="en-US"/>
        </w:rPr>
        <w:t>funny</w:t>
      </w:r>
      <w:r w:rsidRPr="00B73AA5">
        <w:rPr>
          <w:spacing w:val="-5"/>
          <w:sz w:val="28"/>
          <w:lang w:val="en-US"/>
        </w:rPr>
        <w:t xml:space="preserve"> </w:t>
      </w:r>
      <w:r w:rsidRPr="00B73AA5">
        <w:rPr>
          <w:sz w:val="28"/>
          <w:lang w:val="en-US"/>
        </w:rPr>
        <w:t>costumes</w:t>
      </w:r>
    </w:p>
    <w:p w:rsidR="00357B9E" w:rsidRDefault="00B73AA5">
      <w:pPr>
        <w:pStyle w:val="a7"/>
        <w:spacing w:before="67"/>
      </w:pPr>
      <w:r w:rsidRPr="00B73AA5">
        <w:rPr>
          <w:lang w:val="en-US"/>
        </w:rPr>
        <w:br w:type="column"/>
      </w:r>
      <w:r>
        <w:lastRenderedPageBreak/>
        <w:t>April</w:t>
      </w:r>
      <w:r>
        <w:rPr>
          <w:spacing w:val="-4"/>
        </w:rPr>
        <w:t xml:space="preserve"> </w:t>
      </w:r>
      <w:r>
        <w:t>1st?</w:t>
      </w:r>
    </w:p>
    <w:p w:rsidR="00357B9E" w:rsidRDefault="00B73AA5">
      <w:pPr>
        <w:pStyle w:val="a7"/>
        <w:spacing w:before="50"/>
        <w:ind w:left="592"/>
      </w:pPr>
      <w:r>
        <w:t>Halloween?</w:t>
      </w:r>
    </w:p>
    <w:p w:rsidR="00357B9E" w:rsidRDefault="00357B9E">
      <w:pPr>
        <w:sectPr w:rsidR="00357B9E">
          <w:footerReference w:type="default" r:id="rId83"/>
          <w:pgSz w:w="11910" w:h="16840"/>
          <w:pgMar w:top="1040" w:right="740" w:bottom="280" w:left="680" w:header="0" w:footer="0" w:gutter="0"/>
          <w:cols w:num="2" w:space="720" w:equalWidth="0">
            <w:col w:w="6373" w:space="40"/>
            <w:col w:w="4077"/>
          </w:cols>
        </w:sectPr>
      </w:pPr>
    </w:p>
    <w:p w:rsidR="00357B9E" w:rsidRDefault="005347E2">
      <w:pPr>
        <w:pStyle w:val="a7"/>
        <w:spacing w:line="20" w:lineRule="exact"/>
        <w:ind w:left="6367"/>
        <w:rPr>
          <w:sz w:val="2"/>
        </w:rPr>
      </w:pPr>
      <w:r>
        <w:rPr>
          <w:sz w:val="2"/>
        </w:rPr>
      </w:r>
      <w:r>
        <w:rPr>
          <w:sz w:val="2"/>
        </w:rPr>
        <w:pict>
          <v:group id="_x0000_s1107" style="width:28.05pt;height:.6pt;mso-position-horizontal-relative:char;mso-position-vertical-relative:line" coordsize="561,12">
            <v:line id="_x0000_s1108" style="position:absolute" from="0,6" to="560,6" strokeweight=".19811mm"/>
            <w10:wrap type="none"/>
            <w10:anchorlock/>
          </v:group>
        </w:pict>
      </w:r>
    </w:p>
    <w:p w:rsidR="00357B9E" w:rsidRPr="00B73AA5" w:rsidRDefault="00B73AA5" w:rsidP="005347E2">
      <w:pPr>
        <w:pStyle w:val="a8"/>
        <w:numPr>
          <w:ilvl w:val="0"/>
          <w:numId w:val="264"/>
        </w:numPr>
        <w:tabs>
          <w:tab w:val="left" w:pos="1757"/>
          <w:tab w:val="left" w:pos="4829"/>
        </w:tabs>
        <w:spacing w:before="28"/>
        <w:ind w:left="1756" w:hanging="282"/>
        <w:jc w:val="left"/>
        <w:rPr>
          <w:sz w:val="28"/>
          <w:lang w:val="en-US"/>
        </w:rPr>
      </w:pPr>
      <w:r w:rsidRPr="00B73AA5">
        <w:rPr>
          <w:sz w:val="28"/>
          <w:lang w:val="en-US"/>
        </w:rPr>
        <w:t>Does</w:t>
      </w:r>
      <w:r w:rsidRPr="00B73AA5">
        <w:rPr>
          <w:spacing w:val="-1"/>
          <w:sz w:val="28"/>
          <w:lang w:val="en-US"/>
        </w:rPr>
        <w:t xml:space="preserve"> </w:t>
      </w:r>
      <w:r w:rsidRPr="00B73AA5">
        <w:rPr>
          <w:sz w:val="28"/>
          <w:lang w:val="en-US"/>
        </w:rPr>
        <w:t>Greg</w:t>
      </w:r>
      <w:r w:rsidRPr="00B73AA5">
        <w:rPr>
          <w:spacing w:val="-3"/>
          <w:sz w:val="28"/>
          <w:lang w:val="en-US"/>
        </w:rPr>
        <w:t xml:space="preserve"> </w:t>
      </w:r>
      <w:r w:rsidRPr="00B73AA5">
        <w:rPr>
          <w:sz w:val="28"/>
          <w:lang w:val="en-US"/>
        </w:rPr>
        <w:t>send cards</w:t>
      </w:r>
      <w:r w:rsidRPr="00B73AA5">
        <w:rPr>
          <w:sz w:val="28"/>
          <w:u w:val="single"/>
          <w:lang w:val="en-US"/>
        </w:rPr>
        <w:tab/>
      </w:r>
      <w:r w:rsidRPr="00B73AA5">
        <w:rPr>
          <w:sz w:val="28"/>
          <w:lang w:val="en-US"/>
        </w:rPr>
        <w:t>Valentine's</w:t>
      </w:r>
      <w:r w:rsidRPr="00B73AA5">
        <w:rPr>
          <w:spacing w:val="-7"/>
          <w:sz w:val="28"/>
          <w:lang w:val="en-US"/>
        </w:rPr>
        <w:t xml:space="preserve"> </w:t>
      </w:r>
      <w:r w:rsidRPr="00B73AA5">
        <w:rPr>
          <w:sz w:val="28"/>
          <w:lang w:val="en-US"/>
        </w:rPr>
        <w:t>Day</w:t>
      </w:r>
    </w:p>
    <w:p w:rsidR="00357B9E" w:rsidRPr="00B73AA5" w:rsidRDefault="00B73AA5" w:rsidP="005347E2">
      <w:pPr>
        <w:pStyle w:val="a8"/>
        <w:numPr>
          <w:ilvl w:val="0"/>
          <w:numId w:val="264"/>
        </w:numPr>
        <w:tabs>
          <w:tab w:val="left" w:pos="1757"/>
          <w:tab w:val="left" w:pos="5895"/>
        </w:tabs>
        <w:ind w:left="1756" w:hanging="282"/>
        <w:jc w:val="left"/>
        <w:rPr>
          <w:sz w:val="28"/>
          <w:lang w:val="en-US"/>
        </w:rPr>
      </w:pPr>
      <w:r w:rsidRPr="00B73AA5">
        <w:rPr>
          <w:sz w:val="28"/>
          <w:lang w:val="en-US"/>
        </w:rPr>
        <w:t>Fred</w:t>
      </w:r>
      <w:r w:rsidRPr="00B73AA5">
        <w:rPr>
          <w:spacing w:val="-3"/>
          <w:sz w:val="28"/>
          <w:lang w:val="en-US"/>
        </w:rPr>
        <w:t xml:space="preserve"> </w:t>
      </w:r>
      <w:r w:rsidRPr="00B73AA5">
        <w:rPr>
          <w:sz w:val="28"/>
          <w:lang w:val="en-US"/>
        </w:rPr>
        <w:t>got</w:t>
      </w:r>
      <w:r w:rsidRPr="00B73AA5">
        <w:rPr>
          <w:spacing w:val="1"/>
          <w:sz w:val="28"/>
          <w:lang w:val="en-US"/>
        </w:rPr>
        <w:t xml:space="preserve"> </w:t>
      </w:r>
      <w:r w:rsidRPr="00B73AA5">
        <w:rPr>
          <w:sz w:val="28"/>
          <w:lang w:val="en-US"/>
        </w:rPr>
        <w:t>a</w:t>
      </w:r>
      <w:r w:rsidRPr="00B73AA5">
        <w:rPr>
          <w:spacing w:val="-5"/>
          <w:sz w:val="28"/>
          <w:lang w:val="en-US"/>
        </w:rPr>
        <w:t xml:space="preserve"> </w:t>
      </w:r>
      <w:r w:rsidRPr="00B73AA5">
        <w:rPr>
          <w:sz w:val="28"/>
          <w:lang w:val="en-US"/>
        </w:rPr>
        <w:t>lot</w:t>
      </w:r>
      <w:r w:rsidRPr="00B73AA5">
        <w:rPr>
          <w:spacing w:val="1"/>
          <w:sz w:val="28"/>
          <w:lang w:val="en-US"/>
        </w:rPr>
        <w:t xml:space="preserve"> </w:t>
      </w:r>
      <w:r w:rsidRPr="00B73AA5">
        <w:rPr>
          <w:sz w:val="28"/>
          <w:lang w:val="en-US"/>
        </w:rPr>
        <w:t>of funny</w:t>
      </w:r>
      <w:r w:rsidRPr="00B73AA5">
        <w:rPr>
          <w:spacing w:val="-5"/>
          <w:sz w:val="28"/>
          <w:lang w:val="en-US"/>
        </w:rPr>
        <w:t xml:space="preserve"> </w:t>
      </w:r>
      <w:r w:rsidRPr="00B73AA5">
        <w:rPr>
          <w:sz w:val="28"/>
          <w:lang w:val="en-US"/>
        </w:rPr>
        <w:t>presents</w:t>
      </w:r>
      <w:r w:rsidRPr="00B73AA5">
        <w:rPr>
          <w:sz w:val="28"/>
          <w:u w:val="single"/>
          <w:lang w:val="en-US"/>
        </w:rPr>
        <w:tab/>
      </w:r>
      <w:r w:rsidRPr="00B73AA5">
        <w:rPr>
          <w:sz w:val="28"/>
          <w:lang w:val="en-US"/>
        </w:rPr>
        <w:t>Christmas.</w:t>
      </w:r>
    </w:p>
    <w:p w:rsidR="00357B9E" w:rsidRDefault="00B73AA5" w:rsidP="005347E2">
      <w:pPr>
        <w:pStyle w:val="a8"/>
        <w:numPr>
          <w:ilvl w:val="0"/>
          <w:numId w:val="264"/>
        </w:numPr>
        <w:tabs>
          <w:tab w:val="left" w:pos="1757"/>
          <w:tab w:val="left" w:pos="4028"/>
        </w:tabs>
        <w:spacing w:before="50"/>
        <w:ind w:left="1756" w:hanging="282"/>
        <w:jc w:val="left"/>
        <w:rPr>
          <w:sz w:val="28"/>
        </w:rPr>
      </w:pPr>
      <w:r>
        <w:rPr>
          <w:sz w:val="28"/>
        </w:rPr>
        <w:t>School</w:t>
      </w:r>
      <w:r>
        <w:rPr>
          <w:spacing w:val="-5"/>
          <w:sz w:val="28"/>
        </w:rPr>
        <w:t xml:space="preserve"> </w:t>
      </w:r>
      <w:r>
        <w:rPr>
          <w:sz w:val="28"/>
        </w:rPr>
        <w:t>begins</w:t>
      </w:r>
      <w:r>
        <w:rPr>
          <w:sz w:val="28"/>
          <w:u w:val="single"/>
        </w:rPr>
        <w:tab/>
      </w:r>
      <w:r>
        <w:rPr>
          <w:sz w:val="28"/>
        </w:rPr>
        <w:t>September</w:t>
      </w:r>
      <w:r>
        <w:rPr>
          <w:spacing w:val="-2"/>
          <w:sz w:val="28"/>
        </w:rPr>
        <w:t xml:space="preserve"> </w:t>
      </w:r>
      <w:r>
        <w:rPr>
          <w:sz w:val="28"/>
        </w:rPr>
        <w:t>1st.</w:t>
      </w:r>
    </w:p>
    <w:p w:rsidR="00357B9E" w:rsidRPr="00B73AA5" w:rsidRDefault="00B73AA5" w:rsidP="005347E2">
      <w:pPr>
        <w:pStyle w:val="a8"/>
        <w:numPr>
          <w:ilvl w:val="0"/>
          <w:numId w:val="264"/>
        </w:numPr>
        <w:tabs>
          <w:tab w:val="left" w:pos="1757"/>
          <w:tab w:val="left" w:pos="4354"/>
        </w:tabs>
        <w:spacing w:before="47"/>
        <w:ind w:left="1756" w:hanging="282"/>
        <w:jc w:val="left"/>
        <w:rPr>
          <w:sz w:val="28"/>
          <w:lang w:val="en-US"/>
        </w:rPr>
      </w:pPr>
      <w:r w:rsidRPr="00B73AA5">
        <w:rPr>
          <w:sz w:val="28"/>
          <w:lang w:val="en-US"/>
        </w:rPr>
        <w:t>Do</w:t>
      </w:r>
      <w:r w:rsidRPr="00B73AA5">
        <w:rPr>
          <w:spacing w:val="-1"/>
          <w:sz w:val="28"/>
          <w:lang w:val="en-US"/>
        </w:rPr>
        <w:t xml:space="preserve"> </w:t>
      </w:r>
      <w:r w:rsidRPr="00B73AA5">
        <w:rPr>
          <w:sz w:val="28"/>
          <w:lang w:val="en-US"/>
        </w:rPr>
        <w:t>you play</w:t>
      </w:r>
      <w:r w:rsidRPr="00B73AA5">
        <w:rPr>
          <w:spacing w:val="-5"/>
          <w:sz w:val="28"/>
          <w:lang w:val="en-US"/>
        </w:rPr>
        <w:t xml:space="preserve"> </w:t>
      </w:r>
      <w:r w:rsidRPr="00B73AA5">
        <w:rPr>
          <w:sz w:val="28"/>
          <w:lang w:val="en-US"/>
        </w:rPr>
        <w:t>jokes</w:t>
      </w:r>
      <w:r w:rsidRPr="00B73AA5">
        <w:rPr>
          <w:sz w:val="28"/>
          <w:u w:val="single"/>
          <w:lang w:val="en-US"/>
        </w:rPr>
        <w:tab/>
      </w:r>
      <w:r w:rsidRPr="00B73AA5">
        <w:rPr>
          <w:sz w:val="28"/>
          <w:lang w:val="en-US"/>
        </w:rPr>
        <w:t>April</w:t>
      </w:r>
      <w:r w:rsidRPr="00B73AA5">
        <w:rPr>
          <w:spacing w:val="-4"/>
          <w:sz w:val="28"/>
          <w:lang w:val="en-US"/>
        </w:rPr>
        <w:t xml:space="preserve"> </w:t>
      </w:r>
      <w:r w:rsidRPr="00B73AA5">
        <w:rPr>
          <w:sz w:val="28"/>
          <w:lang w:val="en-US"/>
        </w:rPr>
        <w:t>Fool's</w:t>
      </w:r>
      <w:r w:rsidRPr="00B73AA5">
        <w:rPr>
          <w:spacing w:val="-5"/>
          <w:sz w:val="28"/>
          <w:lang w:val="en-US"/>
        </w:rPr>
        <w:t xml:space="preserve"> </w:t>
      </w:r>
      <w:r w:rsidRPr="00B73AA5">
        <w:rPr>
          <w:sz w:val="28"/>
          <w:lang w:val="en-US"/>
        </w:rPr>
        <w:t>Day?</w:t>
      </w:r>
    </w:p>
    <w:p w:rsidR="00357B9E" w:rsidRPr="00B73AA5" w:rsidRDefault="00357B9E">
      <w:pPr>
        <w:pStyle w:val="a7"/>
        <w:spacing w:before="4"/>
        <w:rPr>
          <w:sz w:val="36"/>
          <w:lang w:val="en-US"/>
        </w:rPr>
      </w:pPr>
    </w:p>
    <w:p w:rsidR="00357B9E" w:rsidRDefault="00B73AA5">
      <w:pPr>
        <w:ind w:left="1475"/>
        <w:rPr>
          <w:i/>
          <w:sz w:val="28"/>
        </w:rPr>
      </w:pPr>
      <w:r>
        <w:rPr>
          <w:i/>
          <w:sz w:val="28"/>
        </w:rPr>
        <w:t>20.</w:t>
      </w:r>
      <w:r>
        <w:rPr>
          <w:i/>
          <w:spacing w:val="-6"/>
          <w:sz w:val="28"/>
        </w:rPr>
        <w:t xml:space="preserve"> </w:t>
      </w:r>
      <w:r>
        <w:rPr>
          <w:i/>
          <w:sz w:val="28"/>
        </w:rPr>
        <w:t>Insert</w:t>
      </w:r>
      <w:r>
        <w:rPr>
          <w:i/>
          <w:spacing w:val="-4"/>
          <w:sz w:val="28"/>
        </w:rPr>
        <w:t xml:space="preserve"> </w:t>
      </w:r>
      <w:r>
        <w:rPr>
          <w:i/>
          <w:sz w:val="28"/>
        </w:rPr>
        <w:t>prepositions</w:t>
      </w:r>
      <w:r>
        <w:rPr>
          <w:i/>
          <w:spacing w:val="-3"/>
          <w:sz w:val="28"/>
        </w:rPr>
        <w:t xml:space="preserve"> </w:t>
      </w:r>
      <w:r>
        <w:rPr>
          <w:i/>
          <w:sz w:val="28"/>
        </w:rPr>
        <w:t>of</w:t>
      </w:r>
      <w:r>
        <w:rPr>
          <w:i/>
          <w:spacing w:val="-4"/>
          <w:sz w:val="28"/>
        </w:rPr>
        <w:t xml:space="preserve"> </w:t>
      </w:r>
      <w:r>
        <w:rPr>
          <w:i/>
          <w:sz w:val="28"/>
        </w:rPr>
        <w:t>time.</w:t>
      </w:r>
    </w:p>
    <w:p w:rsidR="00357B9E" w:rsidRPr="00B73AA5" w:rsidRDefault="00B73AA5" w:rsidP="005347E2">
      <w:pPr>
        <w:pStyle w:val="a8"/>
        <w:numPr>
          <w:ilvl w:val="0"/>
          <w:numId w:val="263"/>
        </w:numPr>
        <w:tabs>
          <w:tab w:val="left" w:pos="1757"/>
          <w:tab w:val="left" w:pos="3717"/>
        </w:tabs>
        <w:spacing w:before="50"/>
        <w:ind w:hanging="282"/>
        <w:jc w:val="left"/>
        <w:rPr>
          <w:sz w:val="28"/>
          <w:lang w:val="en-US"/>
        </w:rPr>
      </w:pPr>
      <w:r w:rsidRPr="00B73AA5">
        <w:rPr>
          <w:sz w:val="28"/>
          <w:lang w:val="en-US"/>
        </w:rPr>
        <w:t>Was Easter</w:t>
      </w:r>
      <w:r w:rsidRPr="00B73AA5">
        <w:rPr>
          <w:sz w:val="28"/>
          <w:u w:val="single"/>
          <w:lang w:val="en-US"/>
        </w:rPr>
        <w:tab/>
      </w:r>
      <w:r w:rsidRPr="00B73AA5">
        <w:rPr>
          <w:sz w:val="28"/>
          <w:lang w:val="en-US"/>
        </w:rPr>
        <w:t>May</w:t>
      </w:r>
      <w:r w:rsidRPr="00B73AA5">
        <w:rPr>
          <w:spacing w:val="-4"/>
          <w:sz w:val="28"/>
          <w:lang w:val="en-US"/>
        </w:rPr>
        <w:t xml:space="preserve"> </w:t>
      </w:r>
      <w:r w:rsidRPr="00B73AA5">
        <w:rPr>
          <w:sz w:val="28"/>
          <w:lang w:val="en-US"/>
        </w:rPr>
        <w:t>last</w:t>
      </w:r>
      <w:r w:rsidRPr="00B73AA5">
        <w:rPr>
          <w:spacing w:val="1"/>
          <w:sz w:val="28"/>
          <w:lang w:val="en-US"/>
        </w:rPr>
        <w:t xml:space="preserve"> </w:t>
      </w:r>
      <w:r w:rsidRPr="00B73AA5">
        <w:rPr>
          <w:sz w:val="28"/>
          <w:lang w:val="en-US"/>
        </w:rPr>
        <w:t>year?</w:t>
      </w:r>
    </w:p>
    <w:p w:rsidR="00357B9E" w:rsidRDefault="00B73AA5" w:rsidP="005347E2">
      <w:pPr>
        <w:pStyle w:val="a8"/>
        <w:numPr>
          <w:ilvl w:val="0"/>
          <w:numId w:val="263"/>
        </w:numPr>
        <w:tabs>
          <w:tab w:val="left" w:pos="1757"/>
          <w:tab w:val="left" w:pos="4169"/>
        </w:tabs>
        <w:spacing w:before="47"/>
        <w:ind w:hanging="282"/>
        <w:jc w:val="left"/>
        <w:rPr>
          <w:sz w:val="28"/>
        </w:rPr>
      </w:pPr>
      <w:r>
        <w:rPr>
          <w:sz w:val="28"/>
        </w:rPr>
        <w:t>Is</w:t>
      </w:r>
      <w:r>
        <w:rPr>
          <w:spacing w:val="-2"/>
          <w:sz w:val="28"/>
        </w:rPr>
        <w:t xml:space="preserve"> </w:t>
      </w:r>
      <w:r>
        <w:rPr>
          <w:sz w:val="28"/>
        </w:rPr>
        <w:t>your</w:t>
      </w:r>
      <w:r>
        <w:rPr>
          <w:spacing w:val="-5"/>
          <w:sz w:val="28"/>
        </w:rPr>
        <w:t xml:space="preserve"> </w:t>
      </w:r>
      <w:r>
        <w:rPr>
          <w:sz w:val="28"/>
        </w:rPr>
        <w:t>birthday</w:t>
      </w:r>
      <w:r>
        <w:rPr>
          <w:sz w:val="28"/>
          <w:u w:val="single"/>
        </w:rPr>
        <w:tab/>
      </w:r>
      <w:r>
        <w:rPr>
          <w:sz w:val="28"/>
        </w:rPr>
        <w:t>summer?</w:t>
      </w:r>
    </w:p>
    <w:p w:rsidR="00357B9E" w:rsidRPr="00B73AA5" w:rsidRDefault="00B73AA5" w:rsidP="005347E2">
      <w:pPr>
        <w:pStyle w:val="a8"/>
        <w:numPr>
          <w:ilvl w:val="0"/>
          <w:numId w:val="263"/>
        </w:numPr>
        <w:tabs>
          <w:tab w:val="left" w:pos="1757"/>
          <w:tab w:val="left" w:pos="5245"/>
        </w:tabs>
        <w:ind w:hanging="282"/>
        <w:jc w:val="left"/>
        <w:rPr>
          <w:sz w:val="28"/>
          <w:lang w:val="en-US"/>
        </w:rPr>
      </w:pPr>
      <w:r w:rsidRPr="00B73AA5">
        <w:rPr>
          <w:sz w:val="28"/>
          <w:lang w:val="en-US"/>
        </w:rPr>
        <w:t>I'm</w:t>
      </w:r>
      <w:r w:rsidRPr="00B73AA5">
        <w:rPr>
          <w:spacing w:val="-5"/>
          <w:sz w:val="28"/>
          <w:lang w:val="en-US"/>
        </w:rPr>
        <w:t xml:space="preserve"> </w:t>
      </w:r>
      <w:r w:rsidRPr="00B73AA5">
        <w:rPr>
          <w:sz w:val="28"/>
          <w:lang w:val="en-US"/>
        </w:rPr>
        <w:t>going</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party</w:t>
      </w:r>
      <w:r w:rsidRPr="00B73AA5">
        <w:rPr>
          <w:sz w:val="28"/>
          <w:u w:val="single"/>
          <w:lang w:val="en-US"/>
        </w:rPr>
        <w:tab/>
      </w:r>
      <w:r w:rsidRPr="00B73AA5">
        <w:rPr>
          <w:sz w:val="28"/>
          <w:lang w:val="en-US"/>
        </w:rPr>
        <w:t>the</w:t>
      </w:r>
      <w:r w:rsidRPr="00B73AA5">
        <w:rPr>
          <w:spacing w:val="-3"/>
          <w:sz w:val="28"/>
          <w:lang w:val="en-US"/>
        </w:rPr>
        <w:t xml:space="preserve"> </w:t>
      </w:r>
      <w:r w:rsidRPr="00B73AA5">
        <w:rPr>
          <w:sz w:val="28"/>
          <w:lang w:val="en-US"/>
        </w:rPr>
        <w:t>weekend.</w:t>
      </w:r>
    </w:p>
    <w:p w:rsidR="00357B9E" w:rsidRPr="00B73AA5" w:rsidRDefault="00B73AA5" w:rsidP="005347E2">
      <w:pPr>
        <w:pStyle w:val="a8"/>
        <w:numPr>
          <w:ilvl w:val="0"/>
          <w:numId w:val="263"/>
        </w:numPr>
        <w:tabs>
          <w:tab w:val="left" w:pos="1757"/>
          <w:tab w:val="left" w:pos="4650"/>
        </w:tabs>
        <w:spacing w:before="50"/>
        <w:ind w:hanging="282"/>
        <w:jc w:val="left"/>
        <w:rPr>
          <w:sz w:val="28"/>
          <w:lang w:val="en-US"/>
        </w:rPr>
      </w:pPr>
      <w:r w:rsidRPr="00B73AA5">
        <w:rPr>
          <w:sz w:val="28"/>
          <w:lang w:val="en-US"/>
        </w:rPr>
        <w:t>I</w:t>
      </w:r>
      <w:r w:rsidRPr="00B73AA5">
        <w:rPr>
          <w:spacing w:val="-2"/>
          <w:sz w:val="28"/>
          <w:lang w:val="en-US"/>
        </w:rPr>
        <w:t xml:space="preserve"> </w:t>
      </w:r>
      <w:r w:rsidRPr="00B73AA5">
        <w:rPr>
          <w:sz w:val="28"/>
          <w:lang w:val="en-US"/>
        </w:rPr>
        <w:t>usually</w:t>
      </w:r>
      <w:r w:rsidRPr="00B73AA5">
        <w:rPr>
          <w:spacing w:val="-5"/>
          <w:sz w:val="28"/>
          <w:lang w:val="en-US"/>
        </w:rPr>
        <w:t xml:space="preserve"> </w:t>
      </w:r>
      <w:r w:rsidRPr="00B73AA5">
        <w:rPr>
          <w:sz w:val="28"/>
          <w:lang w:val="en-US"/>
        </w:rPr>
        <w:t>come</w:t>
      </w:r>
      <w:r w:rsidRPr="00B73AA5">
        <w:rPr>
          <w:spacing w:val="-1"/>
          <w:sz w:val="28"/>
          <w:lang w:val="en-US"/>
        </w:rPr>
        <w:t xml:space="preserve"> </w:t>
      </w:r>
      <w:r w:rsidRPr="00B73AA5">
        <w:rPr>
          <w:sz w:val="28"/>
          <w:lang w:val="en-US"/>
        </w:rPr>
        <w:t>home</w:t>
      </w:r>
      <w:r w:rsidRPr="00B73AA5">
        <w:rPr>
          <w:sz w:val="28"/>
          <w:u w:val="single"/>
          <w:lang w:val="en-US"/>
        </w:rPr>
        <w:tab/>
      </w:r>
      <w:r w:rsidRPr="00B73AA5">
        <w:rPr>
          <w:sz w:val="28"/>
          <w:lang w:val="en-US"/>
        </w:rPr>
        <w:t>three</w:t>
      </w:r>
      <w:r w:rsidRPr="00B73AA5">
        <w:rPr>
          <w:spacing w:val="-3"/>
          <w:sz w:val="28"/>
          <w:lang w:val="en-US"/>
        </w:rPr>
        <w:t xml:space="preserve"> </w:t>
      </w:r>
      <w:r w:rsidRPr="00B73AA5">
        <w:rPr>
          <w:sz w:val="28"/>
          <w:lang w:val="en-US"/>
        </w:rPr>
        <w:t>o‘clock.</w:t>
      </w:r>
    </w:p>
    <w:p w:rsidR="00357B9E" w:rsidRPr="00B73AA5" w:rsidRDefault="00B73AA5" w:rsidP="005347E2">
      <w:pPr>
        <w:pStyle w:val="a8"/>
        <w:numPr>
          <w:ilvl w:val="0"/>
          <w:numId w:val="263"/>
        </w:numPr>
        <w:tabs>
          <w:tab w:val="left" w:pos="1757"/>
          <w:tab w:val="left" w:pos="5030"/>
        </w:tabs>
        <w:ind w:hanging="282"/>
        <w:jc w:val="left"/>
        <w:rPr>
          <w:sz w:val="28"/>
          <w:lang w:val="en-US"/>
        </w:rPr>
      </w:pPr>
      <w:r w:rsidRPr="00B73AA5">
        <w:rPr>
          <w:sz w:val="28"/>
          <w:lang w:val="en-US"/>
        </w:rPr>
        <w:t>I</w:t>
      </w:r>
      <w:r w:rsidRPr="00B73AA5">
        <w:rPr>
          <w:spacing w:val="-2"/>
          <w:sz w:val="28"/>
          <w:lang w:val="en-US"/>
        </w:rPr>
        <w:t xml:space="preserve"> </w:t>
      </w:r>
      <w:r w:rsidRPr="00B73AA5">
        <w:rPr>
          <w:sz w:val="28"/>
          <w:lang w:val="en-US"/>
        </w:rPr>
        <w:t>usually</w:t>
      </w:r>
      <w:r w:rsidRPr="00B73AA5">
        <w:rPr>
          <w:spacing w:val="-5"/>
          <w:sz w:val="28"/>
          <w:lang w:val="en-US"/>
        </w:rPr>
        <w:t xml:space="preserve"> </w:t>
      </w:r>
      <w:r w:rsidRPr="00B73AA5">
        <w:rPr>
          <w:sz w:val="28"/>
          <w:lang w:val="en-US"/>
        </w:rPr>
        <w:t>take</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shower</w:t>
      </w:r>
      <w:r w:rsidRPr="00B73AA5">
        <w:rPr>
          <w:sz w:val="28"/>
          <w:u w:val="single"/>
          <w:lang w:val="en-US"/>
        </w:rPr>
        <w:tab/>
      </w:r>
      <w:r w:rsidRPr="00B73AA5">
        <w:rPr>
          <w:sz w:val="28"/>
          <w:lang w:val="en-US"/>
        </w:rPr>
        <w:t>the</w:t>
      </w:r>
      <w:r w:rsidRPr="00B73AA5">
        <w:rPr>
          <w:spacing w:val="-8"/>
          <w:sz w:val="28"/>
          <w:lang w:val="en-US"/>
        </w:rPr>
        <w:t xml:space="preserve"> </w:t>
      </w:r>
      <w:r w:rsidRPr="00B73AA5">
        <w:rPr>
          <w:sz w:val="28"/>
          <w:lang w:val="en-US"/>
        </w:rPr>
        <w:t>evening.</w:t>
      </w:r>
    </w:p>
    <w:p w:rsidR="00357B9E" w:rsidRPr="00B73AA5" w:rsidRDefault="00B73AA5" w:rsidP="005347E2">
      <w:pPr>
        <w:pStyle w:val="a8"/>
        <w:numPr>
          <w:ilvl w:val="0"/>
          <w:numId w:val="263"/>
        </w:numPr>
        <w:tabs>
          <w:tab w:val="left" w:pos="1757"/>
          <w:tab w:val="left" w:pos="4876"/>
        </w:tabs>
        <w:ind w:hanging="282"/>
        <w:jc w:val="left"/>
        <w:rPr>
          <w:sz w:val="28"/>
          <w:lang w:val="en-US"/>
        </w:rPr>
      </w:pPr>
      <w:r w:rsidRPr="00B73AA5">
        <w:rPr>
          <w:sz w:val="28"/>
          <w:lang w:val="en-US"/>
        </w:rPr>
        <w:t>I</w:t>
      </w:r>
      <w:r w:rsidRPr="00B73AA5">
        <w:rPr>
          <w:spacing w:val="-1"/>
          <w:sz w:val="28"/>
          <w:lang w:val="en-US"/>
        </w:rPr>
        <w:t xml:space="preserve"> </w:t>
      </w:r>
      <w:r w:rsidRPr="00B73AA5">
        <w:rPr>
          <w:sz w:val="28"/>
          <w:lang w:val="en-US"/>
        </w:rPr>
        <w:t>usually</w:t>
      </w:r>
      <w:r w:rsidRPr="00B73AA5">
        <w:rPr>
          <w:spacing w:val="-4"/>
          <w:sz w:val="28"/>
          <w:lang w:val="en-US"/>
        </w:rPr>
        <w:t xml:space="preserve"> </w:t>
      </w:r>
      <w:r w:rsidRPr="00B73AA5">
        <w:rPr>
          <w:sz w:val="28"/>
          <w:lang w:val="en-US"/>
        </w:rPr>
        <w:t>tidy</w:t>
      </w:r>
      <w:r w:rsidRPr="00B73AA5">
        <w:rPr>
          <w:spacing w:val="-3"/>
          <w:sz w:val="28"/>
          <w:lang w:val="en-US"/>
        </w:rPr>
        <w:t xml:space="preserve"> </w:t>
      </w:r>
      <w:r w:rsidRPr="00B73AA5">
        <w:rPr>
          <w:sz w:val="28"/>
          <w:lang w:val="en-US"/>
        </w:rPr>
        <w:t>my</w:t>
      </w:r>
      <w:r w:rsidRPr="00B73AA5">
        <w:rPr>
          <w:spacing w:val="-1"/>
          <w:sz w:val="28"/>
          <w:lang w:val="en-US"/>
        </w:rPr>
        <w:t xml:space="preserve"> </w:t>
      </w:r>
      <w:r w:rsidRPr="00B73AA5">
        <w:rPr>
          <w:sz w:val="28"/>
          <w:lang w:val="en-US"/>
        </w:rPr>
        <w:t>room</w:t>
      </w:r>
      <w:r w:rsidRPr="00B73AA5">
        <w:rPr>
          <w:sz w:val="28"/>
          <w:u w:val="single"/>
          <w:lang w:val="en-US"/>
        </w:rPr>
        <w:tab/>
      </w:r>
      <w:r w:rsidRPr="00B73AA5">
        <w:rPr>
          <w:sz w:val="28"/>
          <w:lang w:val="en-US"/>
        </w:rPr>
        <w:t>Sunday.</w:t>
      </w:r>
    </w:p>
    <w:p w:rsidR="00357B9E" w:rsidRPr="00B73AA5" w:rsidRDefault="00B73AA5" w:rsidP="005347E2">
      <w:pPr>
        <w:pStyle w:val="a8"/>
        <w:numPr>
          <w:ilvl w:val="0"/>
          <w:numId w:val="263"/>
        </w:numPr>
        <w:tabs>
          <w:tab w:val="left" w:pos="1757"/>
          <w:tab w:val="left" w:pos="5249"/>
        </w:tabs>
        <w:spacing w:before="47"/>
        <w:ind w:hanging="282"/>
        <w:jc w:val="left"/>
        <w:rPr>
          <w:sz w:val="28"/>
          <w:lang w:val="en-US"/>
        </w:rPr>
      </w:pPr>
      <w:r w:rsidRPr="00B73AA5">
        <w:rPr>
          <w:sz w:val="28"/>
          <w:lang w:val="en-US"/>
        </w:rPr>
        <w:t>I</w:t>
      </w:r>
      <w:r w:rsidRPr="00B73AA5">
        <w:rPr>
          <w:spacing w:val="-1"/>
          <w:sz w:val="28"/>
          <w:lang w:val="en-US"/>
        </w:rPr>
        <w:t xml:space="preserve"> </w:t>
      </w:r>
      <w:r w:rsidRPr="00B73AA5">
        <w:rPr>
          <w:sz w:val="28"/>
          <w:lang w:val="en-US"/>
        </w:rPr>
        <w:t>usually</w:t>
      </w:r>
      <w:r w:rsidRPr="00B73AA5">
        <w:rPr>
          <w:spacing w:val="-5"/>
          <w:sz w:val="28"/>
          <w:lang w:val="en-US"/>
        </w:rPr>
        <w:t xml:space="preserve"> </w:t>
      </w:r>
      <w:r w:rsidRPr="00B73AA5">
        <w:rPr>
          <w:sz w:val="28"/>
          <w:lang w:val="en-US"/>
        </w:rPr>
        <w:t>wash the</w:t>
      </w:r>
      <w:r w:rsidRPr="00B73AA5">
        <w:rPr>
          <w:spacing w:val="-2"/>
          <w:sz w:val="28"/>
          <w:lang w:val="en-US"/>
        </w:rPr>
        <w:t xml:space="preserve"> </w:t>
      </w:r>
      <w:r w:rsidRPr="00B73AA5">
        <w:rPr>
          <w:sz w:val="28"/>
          <w:lang w:val="en-US"/>
        </w:rPr>
        <w:t>dishes</w:t>
      </w:r>
      <w:r w:rsidRPr="00B73AA5">
        <w:rPr>
          <w:sz w:val="28"/>
          <w:u w:val="single"/>
          <w:lang w:val="en-US"/>
        </w:rPr>
        <w:tab/>
      </w:r>
      <w:r w:rsidRPr="00B73AA5">
        <w:rPr>
          <w:sz w:val="28"/>
          <w:lang w:val="en-US"/>
        </w:rPr>
        <w:t>the</w:t>
      </w:r>
      <w:r w:rsidRPr="00B73AA5">
        <w:rPr>
          <w:spacing w:val="-3"/>
          <w:sz w:val="28"/>
          <w:lang w:val="en-US"/>
        </w:rPr>
        <w:t xml:space="preserve"> </w:t>
      </w:r>
      <w:r w:rsidRPr="00B73AA5">
        <w:rPr>
          <w:sz w:val="28"/>
          <w:lang w:val="en-US"/>
        </w:rPr>
        <w:t>afternoon.</w:t>
      </w:r>
    </w:p>
    <w:p w:rsidR="00357B9E" w:rsidRPr="00B73AA5" w:rsidRDefault="00B73AA5" w:rsidP="005347E2">
      <w:pPr>
        <w:pStyle w:val="a8"/>
        <w:numPr>
          <w:ilvl w:val="0"/>
          <w:numId w:val="263"/>
        </w:numPr>
        <w:tabs>
          <w:tab w:val="left" w:pos="1757"/>
          <w:tab w:val="left" w:pos="4398"/>
        </w:tabs>
        <w:spacing w:before="51"/>
        <w:ind w:hanging="282"/>
        <w:jc w:val="left"/>
        <w:rPr>
          <w:sz w:val="28"/>
          <w:lang w:val="en-US"/>
        </w:rPr>
      </w:pPr>
      <w:r w:rsidRPr="00B73AA5">
        <w:rPr>
          <w:sz w:val="28"/>
          <w:lang w:val="en-US"/>
        </w:rPr>
        <w:t>I</w:t>
      </w:r>
      <w:r w:rsidRPr="00B73AA5">
        <w:rPr>
          <w:spacing w:val="-2"/>
          <w:sz w:val="28"/>
          <w:lang w:val="en-US"/>
        </w:rPr>
        <w:t xml:space="preserve"> </w:t>
      </w:r>
      <w:r w:rsidRPr="00B73AA5">
        <w:rPr>
          <w:sz w:val="28"/>
          <w:lang w:val="en-US"/>
        </w:rPr>
        <w:t>usually</w:t>
      </w:r>
      <w:r w:rsidRPr="00B73AA5">
        <w:rPr>
          <w:spacing w:val="-5"/>
          <w:sz w:val="28"/>
          <w:lang w:val="en-US"/>
        </w:rPr>
        <w:t xml:space="preserve"> </w:t>
      </w:r>
      <w:r w:rsidRPr="00B73AA5">
        <w:rPr>
          <w:sz w:val="28"/>
          <w:lang w:val="en-US"/>
        </w:rPr>
        <w:t>go to</w:t>
      </w:r>
      <w:r w:rsidRPr="00B73AA5">
        <w:rPr>
          <w:spacing w:val="-3"/>
          <w:sz w:val="28"/>
          <w:lang w:val="en-US"/>
        </w:rPr>
        <w:t xml:space="preserve"> </w:t>
      </w:r>
      <w:r w:rsidRPr="00B73AA5">
        <w:rPr>
          <w:sz w:val="28"/>
          <w:lang w:val="en-US"/>
        </w:rPr>
        <w:t>bed</w:t>
      </w:r>
      <w:r w:rsidRPr="00B73AA5">
        <w:rPr>
          <w:sz w:val="28"/>
          <w:u w:val="single"/>
          <w:lang w:val="en-US"/>
        </w:rPr>
        <w:tab/>
      </w:r>
      <w:r w:rsidRPr="00B73AA5">
        <w:rPr>
          <w:sz w:val="28"/>
          <w:lang w:val="en-US"/>
        </w:rPr>
        <w:t>10.30.</w:t>
      </w:r>
    </w:p>
    <w:p w:rsidR="00357B9E" w:rsidRPr="00B73AA5" w:rsidRDefault="00B73AA5" w:rsidP="005347E2">
      <w:pPr>
        <w:pStyle w:val="a8"/>
        <w:numPr>
          <w:ilvl w:val="0"/>
          <w:numId w:val="263"/>
        </w:numPr>
        <w:tabs>
          <w:tab w:val="left" w:pos="1757"/>
          <w:tab w:val="left" w:pos="4096"/>
          <w:tab w:val="left" w:pos="6007"/>
        </w:tabs>
        <w:spacing w:before="47"/>
        <w:ind w:hanging="282"/>
        <w:jc w:val="left"/>
        <w:rPr>
          <w:sz w:val="28"/>
          <w:lang w:val="en-US"/>
        </w:rPr>
      </w:pPr>
      <w:r w:rsidRPr="00B73AA5">
        <w:rPr>
          <w:sz w:val="28"/>
          <w:lang w:val="en-US"/>
        </w:rPr>
        <w:t>I</w:t>
      </w:r>
      <w:r w:rsidRPr="00B73AA5">
        <w:rPr>
          <w:spacing w:val="-1"/>
          <w:sz w:val="28"/>
          <w:lang w:val="en-US"/>
        </w:rPr>
        <w:t xml:space="preserve"> </w:t>
      </w:r>
      <w:r w:rsidRPr="00B73AA5">
        <w:rPr>
          <w:sz w:val="28"/>
          <w:lang w:val="en-US"/>
        </w:rPr>
        <w:t>play</w:t>
      </w:r>
      <w:r w:rsidRPr="00B73AA5">
        <w:rPr>
          <w:spacing w:val="-5"/>
          <w:sz w:val="28"/>
          <w:lang w:val="en-US"/>
        </w:rPr>
        <w:t xml:space="preserve"> </w:t>
      </w:r>
      <w:r w:rsidRPr="00B73AA5">
        <w:rPr>
          <w:sz w:val="28"/>
          <w:lang w:val="en-US"/>
        </w:rPr>
        <w:t>basketball</w:t>
      </w:r>
      <w:r w:rsidRPr="00B73AA5">
        <w:rPr>
          <w:sz w:val="28"/>
          <w:u w:val="single"/>
          <w:lang w:val="en-US"/>
        </w:rPr>
        <w:tab/>
      </w:r>
      <w:r w:rsidRPr="00B73AA5">
        <w:rPr>
          <w:sz w:val="28"/>
          <w:lang w:val="en-US"/>
        </w:rPr>
        <w:t>Tuesday</w:t>
      </w:r>
      <w:r w:rsidRPr="00B73AA5">
        <w:rPr>
          <w:spacing w:val="-5"/>
          <w:sz w:val="28"/>
          <w:lang w:val="en-US"/>
        </w:rPr>
        <w:t xml:space="preserve"> </w:t>
      </w:r>
      <w:r w:rsidRPr="00B73AA5">
        <w:rPr>
          <w:sz w:val="28"/>
          <w:lang w:val="en-US"/>
        </w:rPr>
        <w:t>and</w:t>
      </w:r>
      <w:r w:rsidRPr="00B73AA5">
        <w:rPr>
          <w:sz w:val="28"/>
          <w:u w:val="single"/>
          <w:lang w:val="en-US"/>
        </w:rPr>
        <w:tab/>
      </w:r>
      <w:r w:rsidRPr="00B73AA5">
        <w:rPr>
          <w:sz w:val="28"/>
          <w:lang w:val="en-US"/>
        </w:rPr>
        <w:t>Friday.</w:t>
      </w:r>
    </w:p>
    <w:p w:rsidR="00357B9E" w:rsidRPr="00B73AA5" w:rsidRDefault="00357B9E">
      <w:pPr>
        <w:rPr>
          <w:sz w:val="28"/>
          <w:lang w:val="en-US"/>
        </w:rPr>
        <w:sectPr w:rsidR="00357B9E" w:rsidRPr="00B73AA5">
          <w:type w:val="continuous"/>
          <w:pgSz w:w="11910" w:h="16840"/>
          <w:pgMar w:top="1080" w:right="740" w:bottom="0" w:left="680" w:header="720" w:footer="720" w:gutter="0"/>
          <w:cols w:space="720"/>
        </w:sectPr>
      </w:pPr>
    </w:p>
    <w:p w:rsidR="00357B9E" w:rsidRDefault="005347E2" w:rsidP="005347E2">
      <w:pPr>
        <w:pStyle w:val="a8"/>
        <w:numPr>
          <w:ilvl w:val="0"/>
          <w:numId w:val="263"/>
        </w:numPr>
        <w:tabs>
          <w:tab w:val="left" w:pos="1898"/>
        </w:tabs>
        <w:ind w:left="1897" w:hanging="423"/>
        <w:jc w:val="left"/>
        <w:rPr>
          <w:sz w:val="28"/>
        </w:rPr>
      </w:pPr>
      <w:r>
        <w:lastRenderedPageBreak/>
        <w:pict>
          <v:line id="_x0000_s1106" style="position:absolute;left:0;text-align:left;z-index:15740928;mso-position-horizontal-relative:page" from="213.9pt,18.2pt" to="241.9pt,18.2pt" strokeweight=".19811mm">
            <w10:wrap anchorx="page"/>
          </v:line>
        </w:pict>
      </w:r>
      <w:r w:rsidR="00B73AA5">
        <w:rPr>
          <w:sz w:val="28"/>
        </w:rPr>
        <w:t>Who</w:t>
      </w:r>
      <w:r w:rsidR="00B73AA5">
        <w:rPr>
          <w:spacing w:val="-2"/>
          <w:sz w:val="28"/>
        </w:rPr>
        <w:t xml:space="preserve"> </w:t>
      </w:r>
      <w:r w:rsidR="00B73AA5">
        <w:rPr>
          <w:sz w:val="28"/>
        </w:rPr>
        <w:t>was</w:t>
      </w:r>
      <w:r w:rsidR="00B73AA5">
        <w:rPr>
          <w:spacing w:val="-2"/>
          <w:sz w:val="28"/>
        </w:rPr>
        <w:t xml:space="preserve"> </w:t>
      </w:r>
      <w:r w:rsidR="00B73AA5">
        <w:rPr>
          <w:sz w:val="28"/>
        </w:rPr>
        <w:t>born</w:t>
      </w:r>
    </w:p>
    <w:p w:rsidR="00357B9E" w:rsidRDefault="00B73AA5" w:rsidP="005347E2">
      <w:pPr>
        <w:pStyle w:val="a8"/>
        <w:numPr>
          <w:ilvl w:val="0"/>
          <w:numId w:val="263"/>
        </w:numPr>
        <w:tabs>
          <w:tab w:val="left" w:pos="1898"/>
        </w:tabs>
        <w:spacing w:before="50"/>
        <w:ind w:left="1897" w:hanging="423"/>
        <w:jc w:val="left"/>
        <w:rPr>
          <w:sz w:val="28"/>
        </w:rPr>
      </w:pPr>
      <w:r>
        <w:rPr>
          <w:sz w:val="28"/>
        </w:rPr>
        <w:t>My</w:t>
      </w:r>
      <w:r>
        <w:rPr>
          <w:spacing w:val="-10"/>
          <w:sz w:val="28"/>
        </w:rPr>
        <w:t xml:space="preserve"> </w:t>
      </w:r>
      <w:r>
        <w:rPr>
          <w:sz w:val="28"/>
        </w:rPr>
        <w:t>friend</w:t>
      </w:r>
      <w:r>
        <w:rPr>
          <w:spacing w:val="-5"/>
          <w:sz w:val="28"/>
        </w:rPr>
        <w:t xml:space="preserve"> </w:t>
      </w:r>
      <w:r>
        <w:rPr>
          <w:sz w:val="28"/>
        </w:rPr>
        <w:t>was</w:t>
      </w:r>
      <w:r>
        <w:rPr>
          <w:spacing w:val="-5"/>
          <w:sz w:val="28"/>
        </w:rPr>
        <w:t xml:space="preserve"> </w:t>
      </w:r>
      <w:r>
        <w:rPr>
          <w:sz w:val="28"/>
        </w:rPr>
        <w:t>born</w:t>
      </w:r>
    </w:p>
    <w:p w:rsidR="00357B9E" w:rsidRDefault="00B73AA5">
      <w:pPr>
        <w:pStyle w:val="a7"/>
        <w:spacing w:before="48"/>
        <w:ind w:left="78"/>
      </w:pPr>
      <w:r>
        <w:br w:type="column"/>
      </w:r>
      <w:r>
        <w:lastRenderedPageBreak/>
        <w:t>March?</w:t>
      </w:r>
    </w:p>
    <w:p w:rsidR="00357B9E" w:rsidRDefault="00B73AA5">
      <w:pPr>
        <w:pStyle w:val="a7"/>
        <w:spacing w:before="50"/>
        <w:ind w:left="591"/>
      </w:pPr>
      <w:r>
        <w:t>October.</w:t>
      </w:r>
    </w:p>
    <w:p w:rsidR="00357B9E" w:rsidRDefault="005347E2">
      <w:pPr>
        <w:pStyle w:val="a7"/>
        <w:spacing w:line="20" w:lineRule="exact"/>
        <w:ind w:left="25"/>
        <w:rPr>
          <w:sz w:val="2"/>
        </w:rPr>
      </w:pPr>
      <w:r>
        <w:rPr>
          <w:sz w:val="2"/>
        </w:rPr>
      </w:r>
      <w:r>
        <w:rPr>
          <w:sz w:val="2"/>
        </w:rPr>
        <w:pict>
          <v:group id="_x0000_s1104" style="width:28pt;height:.6pt;mso-position-horizontal-relative:char;mso-position-vertical-relative:line" coordsize="560,12">
            <v:line id="_x0000_s1105" style="position:absolute" from="0,6" to="560,6" strokeweight=".19811mm"/>
            <w10:wrap type="none"/>
            <w10:anchorlock/>
          </v:group>
        </w:pict>
      </w:r>
    </w:p>
    <w:p w:rsidR="00357B9E" w:rsidRDefault="00357B9E">
      <w:pPr>
        <w:spacing w:line="20" w:lineRule="exact"/>
        <w:rPr>
          <w:sz w:val="2"/>
        </w:rPr>
        <w:sectPr w:rsidR="00357B9E">
          <w:type w:val="continuous"/>
          <w:pgSz w:w="11910" w:h="16840"/>
          <w:pgMar w:top="1080" w:right="740" w:bottom="0" w:left="680" w:header="720" w:footer="720" w:gutter="0"/>
          <w:cols w:num="2" w:space="720" w:equalWidth="0">
            <w:col w:w="4111" w:space="40"/>
            <w:col w:w="6339"/>
          </w:cols>
        </w:sectPr>
      </w:pPr>
    </w:p>
    <w:p w:rsidR="00357B9E" w:rsidRDefault="00B73AA5" w:rsidP="005347E2">
      <w:pPr>
        <w:pStyle w:val="a8"/>
        <w:numPr>
          <w:ilvl w:val="0"/>
          <w:numId w:val="263"/>
        </w:numPr>
        <w:tabs>
          <w:tab w:val="left" w:pos="1898"/>
          <w:tab w:val="left" w:pos="4305"/>
        </w:tabs>
        <w:spacing w:before="27"/>
        <w:ind w:left="1897" w:hanging="423"/>
        <w:jc w:val="left"/>
        <w:rPr>
          <w:sz w:val="28"/>
        </w:rPr>
      </w:pPr>
      <w:r>
        <w:rPr>
          <w:sz w:val="28"/>
        </w:rPr>
        <w:lastRenderedPageBreak/>
        <w:t>My</w:t>
      </w:r>
      <w:r>
        <w:rPr>
          <w:spacing w:val="-5"/>
          <w:sz w:val="28"/>
        </w:rPr>
        <w:t xml:space="preserve"> </w:t>
      </w:r>
      <w:r>
        <w:rPr>
          <w:sz w:val="28"/>
        </w:rPr>
        <w:t>school</w:t>
      </w:r>
      <w:r>
        <w:rPr>
          <w:spacing w:val="-4"/>
          <w:sz w:val="28"/>
        </w:rPr>
        <w:t xml:space="preserve"> </w:t>
      </w:r>
      <w:r>
        <w:rPr>
          <w:sz w:val="28"/>
        </w:rPr>
        <w:t>starts</w:t>
      </w:r>
      <w:r>
        <w:rPr>
          <w:sz w:val="28"/>
          <w:u w:val="single"/>
        </w:rPr>
        <w:tab/>
      </w:r>
      <w:r>
        <w:rPr>
          <w:sz w:val="28"/>
        </w:rPr>
        <w:t>8.00.</w:t>
      </w:r>
    </w:p>
    <w:p w:rsidR="00357B9E" w:rsidRPr="00B73AA5" w:rsidRDefault="00B73AA5" w:rsidP="005347E2">
      <w:pPr>
        <w:pStyle w:val="a8"/>
        <w:numPr>
          <w:ilvl w:val="0"/>
          <w:numId w:val="263"/>
        </w:numPr>
        <w:tabs>
          <w:tab w:val="left" w:pos="1898"/>
          <w:tab w:val="left" w:pos="3865"/>
        </w:tabs>
        <w:ind w:left="1897" w:hanging="423"/>
        <w:jc w:val="left"/>
        <w:rPr>
          <w:sz w:val="28"/>
          <w:lang w:val="en-US"/>
        </w:rPr>
      </w:pPr>
      <w:r w:rsidRPr="00B73AA5">
        <w:rPr>
          <w:sz w:val="28"/>
          <w:lang w:val="en-US"/>
        </w:rPr>
        <w:t>He</w:t>
      </w:r>
      <w:r w:rsidRPr="00B73AA5">
        <w:rPr>
          <w:spacing w:val="-1"/>
          <w:sz w:val="28"/>
          <w:lang w:val="en-US"/>
        </w:rPr>
        <w:t xml:space="preserve"> </w:t>
      </w:r>
      <w:r w:rsidRPr="00B73AA5">
        <w:rPr>
          <w:sz w:val="28"/>
          <w:lang w:val="en-US"/>
        </w:rPr>
        <w:t>was</w:t>
      </w:r>
      <w:r w:rsidRPr="00B73AA5">
        <w:rPr>
          <w:spacing w:val="-3"/>
          <w:sz w:val="28"/>
          <w:lang w:val="en-US"/>
        </w:rPr>
        <w:t xml:space="preserve"> </w:t>
      </w:r>
      <w:r w:rsidRPr="00B73AA5">
        <w:rPr>
          <w:sz w:val="28"/>
          <w:lang w:val="en-US"/>
        </w:rPr>
        <w:t>born</w:t>
      </w:r>
      <w:r w:rsidRPr="00B73AA5">
        <w:rPr>
          <w:sz w:val="28"/>
          <w:u w:val="single"/>
          <w:lang w:val="en-US"/>
        </w:rPr>
        <w:tab/>
      </w:r>
      <w:r w:rsidRPr="00B73AA5">
        <w:rPr>
          <w:sz w:val="28"/>
          <w:lang w:val="en-US"/>
        </w:rPr>
        <w:t>the fifth</w:t>
      </w:r>
      <w:r w:rsidRPr="00B73AA5">
        <w:rPr>
          <w:spacing w:val="-3"/>
          <w:sz w:val="28"/>
          <w:lang w:val="en-US"/>
        </w:rPr>
        <w:t xml:space="preserve"> </w:t>
      </w:r>
      <w:r w:rsidRPr="00B73AA5">
        <w:rPr>
          <w:sz w:val="28"/>
          <w:lang w:val="en-US"/>
        </w:rPr>
        <w:t>of</w:t>
      </w:r>
      <w:r w:rsidRPr="00B73AA5">
        <w:rPr>
          <w:spacing w:val="-1"/>
          <w:sz w:val="28"/>
          <w:lang w:val="en-US"/>
        </w:rPr>
        <w:t xml:space="preserve"> </w:t>
      </w:r>
      <w:r w:rsidRPr="00B73AA5">
        <w:rPr>
          <w:sz w:val="28"/>
          <w:lang w:val="en-US"/>
        </w:rPr>
        <w:t>June.</w:t>
      </w:r>
    </w:p>
    <w:p w:rsidR="00357B9E" w:rsidRPr="00B73AA5" w:rsidRDefault="00B73AA5" w:rsidP="005347E2">
      <w:pPr>
        <w:pStyle w:val="a8"/>
        <w:numPr>
          <w:ilvl w:val="0"/>
          <w:numId w:val="263"/>
        </w:numPr>
        <w:tabs>
          <w:tab w:val="left" w:pos="1898"/>
          <w:tab w:val="left" w:pos="3955"/>
          <w:tab w:val="left" w:pos="5916"/>
        </w:tabs>
        <w:ind w:left="1897" w:hanging="423"/>
        <w:jc w:val="left"/>
        <w:rPr>
          <w:sz w:val="28"/>
          <w:lang w:val="en-US"/>
        </w:rPr>
      </w:pPr>
      <w:r w:rsidRPr="00B73AA5">
        <w:rPr>
          <w:sz w:val="28"/>
          <w:lang w:val="en-US"/>
        </w:rPr>
        <w:t>We</w:t>
      </w:r>
      <w:r w:rsidRPr="00B73AA5">
        <w:rPr>
          <w:spacing w:val="-2"/>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Art</w:t>
      </w:r>
      <w:r w:rsidRPr="00B73AA5">
        <w:rPr>
          <w:sz w:val="28"/>
          <w:u w:val="single"/>
          <w:lang w:val="en-US"/>
        </w:rPr>
        <w:tab/>
      </w:r>
      <w:r w:rsidRPr="00B73AA5">
        <w:rPr>
          <w:sz w:val="28"/>
          <w:lang w:val="en-US"/>
        </w:rPr>
        <w:t>Monday</w:t>
      </w:r>
      <w:r w:rsidRPr="00B73AA5">
        <w:rPr>
          <w:spacing w:val="-4"/>
          <w:sz w:val="28"/>
          <w:lang w:val="en-US"/>
        </w:rPr>
        <w:t xml:space="preserve"> </w:t>
      </w:r>
      <w:r w:rsidRPr="00B73AA5">
        <w:rPr>
          <w:sz w:val="28"/>
          <w:lang w:val="en-US"/>
        </w:rPr>
        <w:t>and</w:t>
      </w:r>
      <w:r w:rsidRPr="00B73AA5">
        <w:rPr>
          <w:sz w:val="28"/>
          <w:u w:val="single"/>
          <w:lang w:val="en-US"/>
        </w:rPr>
        <w:tab/>
      </w:r>
      <w:r w:rsidRPr="00B73AA5">
        <w:rPr>
          <w:sz w:val="28"/>
          <w:lang w:val="en-US"/>
        </w:rPr>
        <w:t>Friday.</w:t>
      </w:r>
    </w:p>
    <w:p w:rsidR="00357B9E" w:rsidRPr="00B73AA5" w:rsidRDefault="00B73AA5" w:rsidP="005347E2">
      <w:pPr>
        <w:pStyle w:val="a8"/>
        <w:numPr>
          <w:ilvl w:val="0"/>
          <w:numId w:val="263"/>
        </w:numPr>
        <w:tabs>
          <w:tab w:val="left" w:pos="1898"/>
          <w:tab w:val="left" w:pos="4112"/>
        </w:tabs>
        <w:spacing w:before="50"/>
        <w:ind w:left="1897" w:hanging="423"/>
        <w:jc w:val="left"/>
        <w:rPr>
          <w:sz w:val="28"/>
          <w:lang w:val="en-US"/>
        </w:rPr>
      </w:pPr>
      <w:r w:rsidRPr="00B73AA5">
        <w:rPr>
          <w:sz w:val="28"/>
          <w:lang w:val="en-US"/>
        </w:rPr>
        <w:t>The</w:t>
      </w:r>
      <w:r w:rsidRPr="00B73AA5">
        <w:rPr>
          <w:spacing w:val="-3"/>
          <w:sz w:val="28"/>
          <w:lang w:val="en-US"/>
        </w:rPr>
        <w:t xml:space="preserve"> </w:t>
      </w:r>
      <w:r w:rsidRPr="00B73AA5">
        <w:rPr>
          <w:sz w:val="28"/>
          <w:lang w:val="en-US"/>
        </w:rPr>
        <w:t>first</w:t>
      </w:r>
      <w:r w:rsidRPr="00B73AA5">
        <w:rPr>
          <w:spacing w:val="-4"/>
          <w:sz w:val="28"/>
          <w:lang w:val="en-US"/>
        </w:rPr>
        <w:t xml:space="preserve"> </w:t>
      </w:r>
      <w:r w:rsidRPr="00B73AA5">
        <w:rPr>
          <w:sz w:val="28"/>
          <w:lang w:val="en-US"/>
        </w:rPr>
        <w:t>lesson</w:t>
      </w:r>
      <w:r w:rsidRPr="00B73AA5">
        <w:rPr>
          <w:sz w:val="28"/>
          <w:u w:val="single"/>
          <w:lang w:val="en-US"/>
        </w:rPr>
        <w:tab/>
      </w:r>
      <w:r w:rsidRPr="00B73AA5">
        <w:rPr>
          <w:sz w:val="28"/>
          <w:lang w:val="en-US"/>
        </w:rPr>
        <w:t>Wednesday</w:t>
      </w:r>
      <w:r w:rsidRPr="00B73AA5">
        <w:rPr>
          <w:spacing w:val="-7"/>
          <w:sz w:val="28"/>
          <w:lang w:val="en-US"/>
        </w:rPr>
        <w:t xml:space="preserve"> </w:t>
      </w:r>
      <w:r w:rsidRPr="00B73AA5">
        <w:rPr>
          <w:sz w:val="28"/>
          <w:lang w:val="en-US"/>
        </w:rPr>
        <w:t>is</w:t>
      </w:r>
      <w:r w:rsidRPr="00B73AA5">
        <w:rPr>
          <w:spacing w:val="-2"/>
          <w:sz w:val="28"/>
          <w:lang w:val="en-US"/>
        </w:rPr>
        <w:t xml:space="preserve"> </w:t>
      </w:r>
      <w:r w:rsidRPr="00B73AA5">
        <w:rPr>
          <w:sz w:val="28"/>
          <w:lang w:val="en-US"/>
        </w:rPr>
        <w:t>Music.</w:t>
      </w:r>
    </w:p>
    <w:p w:rsidR="00357B9E" w:rsidRPr="00B73AA5" w:rsidRDefault="00B73AA5" w:rsidP="005347E2">
      <w:pPr>
        <w:pStyle w:val="a8"/>
        <w:numPr>
          <w:ilvl w:val="0"/>
          <w:numId w:val="263"/>
        </w:numPr>
        <w:tabs>
          <w:tab w:val="left" w:pos="1898"/>
          <w:tab w:val="left" w:pos="3445"/>
        </w:tabs>
        <w:ind w:left="1897" w:hanging="423"/>
        <w:jc w:val="left"/>
        <w:rPr>
          <w:sz w:val="28"/>
          <w:lang w:val="en-US"/>
        </w:rPr>
      </w:pPr>
      <w:r w:rsidRPr="00B73AA5">
        <w:rPr>
          <w:sz w:val="28"/>
          <w:lang w:val="en-US"/>
        </w:rPr>
        <w:t>I</w:t>
      </w:r>
      <w:r w:rsidRPr="00B73AA5">
        <w:rPr>
          <w:spacing w:val="-3"/>
          <w:sz w:val="28"/>
          <w:lang w:val="en-US"/>
        </w:rPr>
        <w:t xml:space="preserve"> </w:t>
      </w:r>
      <w:r w:rsidRPr="00B73AA5">
        <w:rPr>
          <w:sz w:val="28"/>
          <w:lang w:val="en-US"/>
        </w:rPr>
        <w:t>get</w:t>
      </w:r>
      <w:r w:rsidRPr="00B73AA5">
        <w:rPr>
          <w:spacing w:val="-2"/>
          <w:sz w:val="28"/>
          <w:lang w:val="en-US"/>
        </w:rPr>
        <w:t xml:space="preserve"> </w:t>
      </w:r>
      <w:r w:rsidRPr="00B73AA5">
        <w:rPr>
          <w:sz w:val="28"/>
          <w:lang w:val="en-US"/>
        </w:rPr>
        <w:t>up</w:t>
      </w:r>
      <w:r w:rsidRPr="00B73AA5">
        <w:rPr>
          <w:sz w:val="28"/>
          <w:u w:val="single"/>
          <w:lang w:val="en-US"/>
        </w:rPr>
        <w:tab/>
      </w:r>
      <w:r w:rsidRPr="00B73AA5">
        <w:rPr>
          <w:sz w:val="28"/>
          <w:lang w:val="en-US"/>
        </w:rPr>
        <w:t>7</w:t>
      </w:r>
      <w:r w:rsidRPr="00B73AA5">
        <w:rPr>
          <w:spacing w:val="1"/>
          <w:sz w:val="28"/>
          <w:lang w:val="en-US"/>
        </w:rPr>
        <w:t xml:space="preserve"> </w:t>
      </w:r>
      <w:r w:rsidRPr="00B73AA5">
        <w:rPr>
          <w:sz w:val="28"/>
          <w:lang w:val="en-US"/>
        </w:rPr>
        <w:t>o‘clock.</w:t>
      </w:r>
    </w:p>
    <w:p w:rsidR="00357B9E" w:rsidRPr="00B73AA5" w:rsidRDefault="00B73AA5" w:rsidP="005347E2">
      <w:pPr>
        <w:pStyle w:val="a8"/>
        <w:numPr>
          <w:ilvl w:val="0"/>
          <w:numId w:val="263"/>
        </w:numPr>
        <w:tabs>
          <w:tab w:val="left" w:pos="1898"/>
          <w:tab w:val="left" w:pos="4654"/>
        </w:tabs>
        <w:spacing w:before="47"/>
        <w:ind w:left="1897" w:hanging="423"/>
        <w:jc w:val="left"/>
        <w:rPr>
          <w:sz w:val="28"/>
          <w:lang w:val="en-US"/>
        </w:rPr>
      </w:pPr>
      <w:r w:rsidRPr="00B73AA5">
        <w:rPr>
          <w:sz w:val="28"/>
          <w:lang w:val="en-US"/>
        </w:rPr>
        <w:t>We</w:t>
      </w:r>
      <w:r w:rsidRPr="00B73AA5">
        <w:rPr>
          <w:spacing w:val="-1"/>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New</w:t>
      </w:r>
      <w:r w:rsidRPr="00B73AA5">
        <w:rPr>
          <w:spacing w:val="-2"/>
          <w:sz w:val="28"/>
          <w:lang w:val="en-US"/>
        </w:rPr>
        <w:t xml:space="preserve"> </w:t>
      </w:r>
      <w:r w:rsidRPr="00B73AA5">
        <w:rPr>
          <w:sz w:val="28"/>
          <w:lang w:val="en-US"/>
        </w:rPr>
        <w:t>Year</w:t>
      </w:r>
      <w:r w:rsidRPr="00B73AA5">
        <w:rPr>
          <w:sz w:val="28"/>
          <w:u w:val="single"/>
          <w:lang w:val="en-US"/>
        </w:rPr>
        <w:tab/>
      </w:r>
      <w:r w:rsidRPr="00B73AA5">
        <w:rPr>
          <w:sz w:val="28"/>
          <w:lang w:val="en-US"/>
        </w:rPr>
        <w:t>the</w:t>
      </w:r>
      <w:r w:rsidRPr="00B73AA5">
        <w:rPr>
          <w:spacing w:val="-3"/>
          <w:sz w:val="28"/>
          <w:lang w:val="en-US"/>
        </w:rPr>
        <w:t xml:space="preserve"> </w:t>
      </w:r>
      <w:r w:rsidRPr="00B73AA5">
        <w:rPr>
          <w:sz w:val="28"/>
          <w:lang w:val="en-US"/>
        </w:rPr>
        <w:t>first</w:t>
      </w:r>
      <w:r w:rsidRPr="00B73AA5">
        <w:rPr>
          <w:spacing w:val="-6"/>
          <w:sz w:val="28"/>
          <w:lang w:val="en-US"/>
        </w:rPr>
        <w:t xml:space="preserve"> </w:t>
      </w:r>
      <w:r w:rsidRPr="00B73AA5">
        <w:rPr>
          <w:sz w:val="28"/>
          <w:lang w:val="en-US"/>
        </w:rPr>
        <w:t>of</w:t>
      </w:r>
      <w:r w:rsidRPr="00B73AA5">
        <w:rPr>
          <w:spacing w:val="-2"/>
          <w:sz w:val="28"/>
          <w:lang w:val="en-US"/>
        </w:rPr>
        <w:t xml:space="preserve"> </w:t>
      </w:r>
      <w:r w:rsidRPr="00B73AA5">
        <w:rPr>
          <w:sz w:val="28"/>
          <w:lang w:val="en-US"/>
        </w:rPr>
        <w:t>January.</w:t>
      </w:r>
    </w:p>
    <w:p w:rsidR="00357B9E" w:rsidRPr="00B73AA5" w:rsidRDefault="00B73AA5" w:rsidP="005347E2">
      <w:pPr>
        <w:pStyle w:val="a8"/>
        <w:numPr>
          <w:ilvl w:val="0"/>
          <w:numId w:val="263"/>
        </w:numPr>
        <w:tabs>
          <w:tab w:val="left" w:pos="1895"/>
          <w:tab w:val="left" w:pos="2520"/>
        </w:tabs>
        <w:ind w:left="1894" w:hanging="420"/>
        <w:jc w:val="left"/>
        <w:rPr>
          <w:sz w:val="28"/>
          <w:lang w:val="en-US"/>
        </w:rPr>
      </w:pPr>
      <w:r w:rsidRPr="00B73AA5">
        <w:rPr>
          <w:sz w:val="28"/>
          <w:u w:val="single"/>
          <w:lang w:val="en-US"/>
        </w:rPr>
        <w:t xml:space="preserve"> </w:t>
      </w:r>
      <w:r w:rsidRPr="00B73AA5">
        <w:rPr>
          <w:sz w:val="28"/>
          <w:u w:val="single"/>
          <w:lang w:val="en-US"/>
        </w:rPr>
        <w:tab/>
      </w:r>
      <w:r w:rsidRPr="00B73AA5">
        <w:rPr>
          <w:sz w:val="28"/>
          <w:lang w:val="en-US"/>
        </w:rPr>
        <w:t>end</w:t>
      </w:r>
      <w:r w:rsidRPr="00B73AA5">
        <w:rPr>
          <w:spacing w:val="-2"/>
          <w:sz w:val="28"/>
          <w:lang w:val="en-US"/>
        </w:rPr>
        <w:t xml:space="preserve"> </w:t>
      </w:r>
      <w:r w:rsidRPr="00B73AA5">
        <w:rPr>
          <w:sz w:val="28"/>
          <w:lang w:val="en-US"/>
        </w:rPr>
        <w:t>of</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year</w:t>
      </w:r>
      <w:r w:rsidRPr="00B73AA5">
        <w:rPr>
          <w:spacing w:val="-2"/>
          <w:sz w:val="28"/>
          <w:lang w:val="en-US"/>
        </w:rPr>
        <w:t xml:space="preserve"> </w:t>
      </w:r>
      <w:r w:rsidRPr="00B73AA5">
        <w:rPr>
          <w:sz w:val="28"/>
          <w:lang w:val="en-US"/>
        </w:rPr>
        <w:t>we‘ll</w:t>
      </w:r>
      <w:r w:rsidRPr="00B73AA5">
        <w:rPr>
          <w:spacing w:val="-2"/>
          <w:sz w:val="28"/>
          <w:lang w:val="en-US"/>
        </w:rPr>
        <w:t xml:space="preserve"> </w:t>
      </w:r>
      <w:r w:rsidRPr="00B73AA5">
        <w:rPr>
          <w:sz w:val="28"/>
          <w:lang w:val="en-US"/>
        </w:rPr>
        <w:t>have</w:t>
      </w:r>
      <w:r w:rsidRPr="00B73AA5">
        <w:rPr>
          <w:spacing w:val="-5"/>
          <w:sz w:val="28"/>
          <w:lang w:val="en-US"/>
        </w:rPr>
        <w:t xml:space="preserve"> </w:t>
      </w:r>
      <w:r w:rsidRPr="00B73AA5">
        <w:rPr>
          <w:sz w:val="28"/>
          <w:lang w:val="en-US"/>
        </w:rPr>
        <w:t>no</w:t>
      </w:r>
      <w:r w:rsidRPr="00B73AA5">
        <w:rPr>
          <w:spacing w:val="-1"/>
          <w:sz w:val="28"/>
          <w:lang w:val="en-US"/>
        </w:rPr>
        <w:t xml:space="preserve"> </w:t>
      </w:r>
      <w:r w:rsidRPr="00B73AA5">
        <w:rPr>
          <w:sz w:val="28"/>
          <w:lang w:val="en-US"/>
        </w:rPr>
        <w:t>exams.</w:t>
      </w:r>
    </w:p>
    <w:p w:rsidR="00357B9E" w:rsidRPr="00B73AA5" w:rsidRDefault="00B73AA5" w:rsidP="005347E2">
      <w:pPr>
        <w:pStyle w:val="a8"/>
        <w:numPr>
          <w:ilvl w:val="0"/>
          <w:numId w:val="263"/>
        </w:numPr>
        <w:tabs>
          <w:tab w:val="left" w:pos="1898"/>
          <w:tab w:val="left" w:pos="4944"/>
        </w:tabs>
        <w:spacing w:before="50"/>
        <w:ind w:left="1897" w:hanging="423"/>
        <w:jc w:val="left"/>
        <w:rPr>
          <w:sz w:val="28"/>
          <w:lang w:val="en-US"/>
        </w:rPr>
      </w:pPr>
      <w:r w:rsidRPr="00B73AA5">
        <w:rPr>
          <w:sz w:val="28"/>
          <w:lang w:val="en-US"/>
        </w:rPr>
        <w:t>I</w:t>
      </w:r>
      <w:r w:rsidRPr="00B73AA5">
        <w:rPr>
          <w:spacing w:val="-6"/>
          <w:sz w:val="28"/>
          <w:lang w:val="en-US"/>
        </w:rPr>
        <w:t xml:space="preserve"> </w:t>
      </w:r>
      <w:r w:rsidRPr="00B73AA5">
        <w:rPr>
          <w:sz w:val="28"/>
          <w:lang w:val="en-US"/>
        </w:rPr>
        <w:t>have</w:t>
      </w:r>
      <w:r w:rsidRPr="00B73AA5">
        <w:rPr>
          <w:spacing w:val="-3"/>
          <w:sz w:val="28"/>
          <w:lang w:val="en-US"/>
        </w:rPr>
        <w:t xml:space="preserve"> </w:t>
      </w:r>
      <w:r w:rsidRPr="00B73AA5">
        <w:rPr>
          <w:sz w:val="28"/>
          <w:lang w:val="en-US"/>
        </w:rPr>
        <w:t>studied</w:t>
      </w:r>
      <w:r w:rsidRPr="00B73AA5">
        <w:rPr>
          <w:spacing w:val="-1"/>
          <w:sz w:val="28"/>
          <w:lang w:val="en-US"/>
        </w:rPr>
        <w:t xml:space="preserve"> </w:t>
      </w:r>
      <w:r w:rsidRPr="00B73AA5">
        <w:rPr>
          <w:sz w:val="28"/>
          <w:lang w:val="en-US"/>
        </w:rPr>
        <w:t>English</w:t>
      </w:r>
      <w:r w:rsidRPr="00B73AA5">
        <w:rPr>
          <w:sz w:val="28"/>
          <w:u w:val="single"/>
          <w:lang w:val="en-US"/>
        </w:rPr>
        <w:tab/>
      </w:r>
      <w:r w:rsidRPr="00B73AA5">
        <w:rPr>
          <w:sz w:val="28"/>
          <w:lang w:val="en-US"/>
        </w:rPr>
        <w:t>four years.</w:t>
      </w:r>
    </w:p>
    <w:p w:rsidR="00357B9E" w:rsidRPr="00B73AA5" w:rsidRDefault="00B73AA5" w:rsidP="005347E2">
      <w:pPr>
        <w:pStyle w:val="a8"/>
        <w:numPr>
          <w:ilvl w:val="0"/>
          <w:numId w:val="263"/>
        </w:numPr>
        <w:tabs>
          <w:tab w:val="left" w:pos="1898"/>
          <w:tab w:val="left" w:pos="4862"/>
        </w:tabs>
        <w:ind w:left="1897" w:hanging="423"/>
        <w:jc w:val="left"/>
        <w:rPr>
          <w:sz w:val="28"/>
          <w:lang w:val="en-US"/>
        </w:rPr>
      </w:pPr>
      <w:r w:rsidRPr="00B73AA5">
        <w:rPr>
          <w:sz w:val="28"/>
          <w:lang w:val="en-US"/>
        </w:rPr>
        <w:t>We</w:t>
      </w:r>
      <w:r w:rsidRPr="00B73AA5">
        <w:rPr>
          <w:spacing w:val="-2"/>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going to</w:t>
      </w:r>
      <w:r w:rsidRPr="00B73AA5">
        <w:rPr>
          <w:spacing w:val="-1"/>
          <w:sz w:val="28"/>
          <w:lang w:val="en-US"/>
        </w:rPr>
        <w:t xml:space="preserve"> </w:t>
      </w:r>
      <w:r w:rsidRPr="00B73AA5">
        <w:rPr>
          <w:sz w:val="28"/>
          <w:lang w:val="en-US"/>
        </w:rPr>
        <w:t>meet</w:t>
      </w:r>
      <w:r w:rsidRPr="00B73AA5">
        <w:rPr>
          <w:sz w:val="28"/>
          <w:u w:val="single"/>
          <w:lang w:val="en-US"/>
        </w:rPr>
        <w:tab/>
      </w:r>
      <w:r w:rsidRPr="00B73AA5">
        <w:rPr>
          <w:sz w:val="28"/>
          <w:lang w:val="en-US"/>
        </w:rPr>
        <w:t>half</w:t>
      </w:r>
      <w:r w:rsidRPr="00B73AA5">
        <w:rPr>
          <w:spacing w:val="-1"/>
          <w:sz w:val="28"/>
          <w:lang w:val="en-US"/>
        </w:rPr>
        <w:t xml:space="preserve"> </w:t>
      </w:r>
      <w:r w:rsidRPr="00B73AA5">
        <w:rPr>
          <w:sz w:val="28"/>
          <w:lang w:val="en-US"/>
        </w:rPr>
        <w:t>past</w:t>
      </w:r>
      <w:r w:rsidRPr="00B73AA5">
        <w:rPr>
          <w:spacing w:val="-5"/>
          <w:sz w:val="28"/>
          <w:lang w:val="en-US"/>
        </w:rPr>
        <w:t xml:space="preserve"> </w:t>
      </w:r>
      <w:r w:rsidRPr="00B73AA5">
        <w:rPr>
          <w:sz w:val="28"/>
          <w:lang w:val="en-US"/>
        </w:rPr>
        <w:t>three.</w:t>
      </w:r>
    </w:p>
    <w:p w:rsidR="00357B9E" w:rsidRPr="00B73AA5" w:rsidRDefault="00357B9E">
      <w:pPr>
        <w:pStyle w:val="a7"/>
        <w:spacing w:before="10"/>
        <w:rPr>
          <w:sz w:val="36"/>
          <w:lang w:val="en-US"/>
        </w:rPr>
      </w:pPr>
    </w:p>
    <w:p w:rsidR="00357B9E" w:rsidRDefault="00B73AA5">
      <w:pPr>
        <w:pStyle w:val="12"/>
        <w:ind w:left="4886"/>
      </w:pPr>
      <w:r>
        <w:t>Vocabulary</w:t>
      </w:r>
    </w:p>
    <w:p w:rsidR="00357B9E" w:rsidRPr="00B73AA5" w:rsidRDefault="00B73AA5" w:rsidP="005347E2">
      <w:pPr>
        <w:pStyle w:val="a8"/>
        <w:numPr>
          <w:ilvl w:val="0"/>
          <w:numId w:val="263"/>
        </w:numPr>
        <w:tabs>
          <w:tab w:val="left" w:pos="1896"/>
        </w:tabs>
        <w:spacing w:before="43"/>
        <w:ind w:left="1895" w:hanging="421"/>
        <w:jc w:val="left"/>
        <w:rPr>
          <w:i/>
          <w:sz w:val="28"/>
          <w:lang w:val="en-US"/>
        </w:rPr>
      </w:pPr>
      <w:r w:rsidRPr="00B73AA5">
        <w:rPr>
          <w:i/>
          <w:sz w:val="28"/>
          <w:lang w:val="en-US"/>
        </w:rPr>
        <w:t>Study</w:t>
      </w:r>
      <w:r w:rsidRPr="00B73AA5">
        <w:rPr>
          <w:i/>
          <w:spacing w:val="-4"/>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following</w:t>
      </w:r>
      <w:r w:rsidRPr="00B73AA5">
        <w:rPr>
          <w:i/>
          <w:spacing w:val="-3"/>
          <w:sz w:val="28"/>
          <w:lang w:val="en-US"/>
        </w:rPr>
        <w:t xml:space="preserve"> </w:t>
      </w:r>
      <w:r w:rsidRPr="00B73AA5">
        <w:rPr>
          <w:i/>
          <w:sz w:val="28"/>
          <w:lang w:val="en-US"/>
        </w:rPr>
        <w:t>words</w:t>
      </w:r>
      <w:r w:rsidRPr="00B73AA5">
        <w:rPr>
          <w:i/>
          <w:spacing w:val="-6"/>
          <w:sz w:val="28"/>
          <w:lang w:val="en-US"/>
        </w:rPr>
        <w:t xml:space="preserve"> </w:t>
      </w:r>
      <w:r w:rsidRPr="00B73AA5">
        <w:rPr>
          <w:i/>
          <w:sz w:val="28"/>
          <w:lang w:val="en-US"/>
        </w:rPr>
        <w:t>and</w:t>
      </w:r>
      <w:r w:rsidRPr="00B73AA5">
        <w:rPr>
          <w:i/>
          <w:spacing w:val="-3"/>
          <w:sz w:val="28"/>
          <w:lang w:val="en-US"/>
        </w:rPr>
        <w:t xml:space="preserve"> </w:t>
      </w:r>
      <w:r w:rsidRPr="00B73AA5">
        <w:rPr>
          <w:i/>
          <w:sz w:val="28"/>
          <w:lang w:val="en-US"/>
        </w:rPr>
        <w:t>expressions.</w:t>
      </w:r>
    </w:p>
    <w:p w:rsidR="00357B9E" w:rsidRDefault="00B73AA5">
      <w:pPr>
        <w:pStyle w:val="a7"/>
        <w:spacing w:before="48" w:line="276" w:lineRule="auto"/>
        <w:ind w:left="1475" w:right="3396"/>
      </w:pPr>
      <w:r>
        <w:t>to do one's best — делать все от тебя зависящее</w:t>
      </w:r>
      <w:r>
        <w:rPr>
          <w:spacing w:val="-67"/>
        </w:rPr>
        <w:t xml:space="preserve"> </w:t>
      </w:r>
      <w:r>
        <w:t>to</w:t>
      </w:r>
      <w:r>
        <w:rPr>
          <w:spacing w:val="-1"/>
        </w:rPr>
        <w:t xml:space="preserve"> </w:t>
      </w:r>
      <w:r>
        <w:t>achieve —</w:t>
      </w:r>
      <w:r>
        <w:rPr>
          <w:spacing w:val="-1"/>
        </w:rPr>
        <w:t xml:space="preserve"> </w:t>
      </w:r>
      <w:r>
        <w:t>достигать</w:t>
      </w:r>
    </w:p>
    <w:p w:rsidR="00357B9E" w:rsidRDefault="00B73AA5">
      <w:pPr>
        <w:pStyle w:val="a7"/>
        <w:spacing w:before="1"/>
        <w:ind w:left="1475"/>
      </w:pPr>
      <w:r>
        <w:t>goal</w:t>
      </w:r>
      <w:r>
        <w:rPr>
          <w:spacing w:val="1"/>
        </w:rPr>
        <w:t xml:space="preserve"> </w:t>
      </w:r>
      <w:r>
        <w:t>—</w:t>
      </w:r>
      <w:r>
        <w:rPr>
          <w:spacing w:val="-2"/>
        </w:rPr>
        <w:t xml:space="preserve"> </w:t>
      </w:r>
      <w:r>
        <w:t>цель</w:t>
      </w:r>
    </w:p>
    <w:p w:rsidR="00357B9E" w:rsidRDefault="00B73AA5">
      <w:pPr>
        <w:pStyle w:val="a7"/>
        <w:spacing w:before="48" w:line="276" w:lineRule="auto"/>
        <w:ind w:left="1475" w:right="5049"/>
      </w:pPr>
      <w:r>
        <w:t>radio</w:t>
      </w:r>
      <w:r>
        <w:rPr>
          <w:spacing w:val="1"/>
        </w:rPr>
        <w:t xml:space="preserve"> </w:t>
      </w:r>
      <w:r>
        <w:t>alarm —</w:t>
      </w:r>
      <w:r>
        <w:rPr>
          <w:spacing w:val="70"/>
        </w:rPr>
        <w:t xml:space="preserve"> </w:t>
      </w:r>
      <w:r>
        <w:t>радиобудильник</w:t>
      </w:r>
      <w:r>
        <w:rPr>
          <w:spacing w:val="1"/>
        </w:rPr>
        <w:t xml:space="preserve"> </w:t>
      </w:r>
      <w:r>
        <w:t>to buzz — звонить, давать сигнал</w:t>
      </w:r>
      <w:r>
        <w:rPr>
          <w:spacing w:val="-67"/>
        </w:rPr>
        <w:t xml:space="preserve"> </w:t>
      </w:r>
      <w:r>
        <w:t>lazybones</w:t>
      </w:r>
      <w:r>
        <w:rPr>
          <w:spacing w:val="-2"/>
        </w:rPr>
        <w:t xml:space="preserve"> </w:t>
      </w:r>
      <w:r>
        <w:t>—</w:t>
      </w:r>
      <w:r>
        <w:rPr>
          <w:spacing w:val="-1"/>
        </w:rPr>
        <w:t xml:space="preserve"> </w:t>
      </w:r>
      <w:r>
        <w:t>лентяй</w:t>
      </w:r>
    </w:p>
    <w:p w:rsidR="00357B9E" w:rsidRPr="00B73AA5" w:rsidRDefault="00B73AA5">
      <w:pPr>
        <w:pStyle w:val="a7"/>
        <w:spacing w:line="276" w:lineRule="auto"/>
        <w:ind w:left="1475" w:right="1704"/>
        <w:rPr>
          <w:lang w:val="en-US"/>
        </w:rPr>
      </w:pPr>
      <w:r w:rsidRPr="00B73AA5">
        <w:rPr>
          <w:lang w:val="en-US"/>
        </w:rPr>
        <w:t xml:space="preserve">to do one's morning exercises — </w:t>
      </w:r>
      <w:r>
        <w:t>делать</w:t>
      </w:r>
      <w:r w:rsidRPr="00B73AA5">
        <w:rPr>
          <w:lang w:val="en-US"/>
        </w:rPr>
        <w:t xml:space="preserve"> </w:t>
      </w:r>
      <w:r>
        <w:t>утреннюю</w:t>
      </w:r>
      <w:r w:rsidRPr="00B73AA5">
        <w:rPr>
          <w:lang w:val="en-US"/>
        </w:rPr>
        <w:t xml:space="preserve"> </w:t>
      </w:r>
      <w:r>
        <w:t>гимнастику</w:t>
      </w:r>
      <w:r w:rsidRPr="00B73AA5">
        <w:rPr>
          <w:spacing w:val="-67"/>
          <w:lang w:val="en-US"/>
        </w:rPr>
        <w:t xml:space="preserve"> </w:t>
      </w:r>
      <w:r w:rsidRPr="00B73AA5">
        <w:rPr>
          <w:lang w:val="en-US"/>
        </w:rPr>
        <w:t>health —</w:t>
      </w:r>
      <w:r w:rsidRPr="00B73AA5">
        <w:rPr>
          <w:spacing w:val="-1"/>
          <w:lang w:val="en-US"/>
        </w:rPr>
        <w:t xml:space="preserve"> </w:t>
      </w:r>
      <w:r>
        <w:t>здоровье</w:t>
      </w:r>
    </w:p>
    <w:p w:rsidR="00357B9E" w:rsidRPr="00B73AA5" w:rsidRDefault="00357B9E">
      <w:pPr>
        <w:pStyle w:val="a7"/>
        <w:spacing w:before="5"/>
        <w:rPr>
          <w:sz w:val="12"/>
          <w:lang w:val="en-US"/>
        </w:rPr>
      </w:pPr>
    </w:p>
    <w:p w:rsidR="00357B9E" w:rsidRPr="00B73AA5" w:rsidRDefault="00B73AA5">
      <w:pPr>
        <w:pStyle w:val="a7"/>
        <w:spacing w:before="89"/>
        <w:ind w:left="1459" w:right="771"/>
        <w:jc w:val="center"/>
        <w:rPr>
          <w:lang w:val="en-US"/>
        </w:rPr>
      </w:pPr>
      <w:r w:rsidRPr="00B73AA5">
        <w:rPr>
          <w:lang w:val="en-US"/>
        </w:rPr>
        <w:t>89</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pStyle w:val="a7"/>
        <w:spacing w:before="67"/>
        <w:ind w:left="851"/>
        <w:rPr>
          <w:lang w:val="en-US"/>
        </w:rPr>
      </w:pPr>
      <w:r w:rsidRPr="00B73AA5">
        <w:rPr>
          <w:lang w:val="en-US"/>
        </w:rPr>
        <w:lastRenderedPageBreak/>
        <w:t>wealth</w:t>
      </w:r>
      <w:r w:rsidRPr="00B73AA5">
        <w:rPr>
          <w:spacing w:val="-1"/>
          <w:lang w:val="en-US"/>
        </w:rPr>
        <w:t xml:space="preserve"> </w:t>
      </w:r>
      <w:r w:rsidRPr="00B73AA5">
        <w:rPr>
          <w:lang w:val="en-US"/>
        </w:rPr>
        <w:t>—</w:t>
      </w:r>
      <w:r w:rsidRPr="00B73AA5">
        <w:rPr>
          <w:spacing w:val="-4"/>
          <w:lang w:val="en-US"/>
        </w:rPr>
        <w:t xml:space="preserve"> </w:t>
      </w:r>
      <w:r>
        <w:t>достаток</w:t>
      </w:r>
    </w:p>
    <w:p w:rsidR="00357B9E" w:rsidRPr="00B73AA5" w:rsidRDefault="00B73AA5">
      <w:pPr>
        <w:pStyle w:val="a7"/>
        <w:spacing w:before="50" w:line="276" w:lineRule="auto"/>
        <w:ind w:left="851" w:right="2705"/>
        <w:rPr>
          <w:lang w:val="en-US"/>
        </w:rPr>
      </w:pPr>
      <w:r w:rsidRPr="00B73AA5">
        <w:rPr>
          <w:lang w:val="en-US"/>
        </w:rPr>
        <w:t xml:space="preserve">to have a shower — </w:t>
      </w:r>
      <w:r>
        <w:t>принимать</w:t>
      </w:r>
      <w:r w:rsidRPr="00B73AA5">
        <w:rPr>
          <w:lang w:val="en-US"/>
        </w:rPr>
        <w:t xml:space="preserve"> </w:t>
      </w:r>
      <w:r>
        <w:t>душ</w:t>
      </w:r>
      <w:r w:rsidRPr="00B73AA5">
        <w:rPr>
          <w:lang w:val="en-US"/>
        </w:rPr>
        <w:t xml:space="preserve">; </w:t>
      </w:r>
      <w:r>
        <w:t>также</w:t>
      </w:r>
      <w:r w:rsidRPr="00B73AA5">
        <w:rPr>
          <w:lang w:val="en-US"/>
        </w:rPr>
        <w:t xml:space="preserve"> to take a shower</w:t>
      </w:r>
      <w:r w:rsidRPr="00B73AA5">
        <w:rPr>
          <w:spacing w:val="-67"/>
          <w:lang w:val="en-US"/>
        </w:rPr>
        <w:t xml:space="preserve"> </w:t>
      </w:r>
      <w:r w:rsidRPr="00B73AA5">
        <w:rPr>
          <w:lang w:val="en-US"/>
        </w:rPr>
        <w:t>to</w:t>
      </w:r>
      <w:r w:rsidRPr="00B73AA5">
        <w:rPr>
          <w:spacing w:val="-4"/>
          <w:lang w:val="en-US"/>
        </w:rPr>
        <w:t xml:space="preserve"> </w:t>
      </w:r>
      <w:r w:rsidRPr="00B73AA5">
        <w:rPr>
          <w:lang w:val="en-US"/>
        </w:rPr>
        <w:t>get</w:t>
      </w:r>
      <w:r w:rsidRPr="00B73AA5">
        <w:rPr>
          <w:spacing w:val="1"/>
          <w:lang w:val="en-US"/>
        </w:rPr>
        <w:t xml:space="preserve"> </w:t>
      </w:r>
      <w:r w:rsidRPr="00B73AA5">
        <w:rPr>
          <w:lang w:val="en-US"/>
        </w:rPr>
        <w:t>dressed —</w:t>
      </w:r>
      <w:r w:rsidRPr="00B73AA5">
        <w:rPr>
          <w:spacing w:val="-1"/>
          <w:lang w:val="en-US"/>
        </w:rPr>
        <w:t xml:space="preserve"> </w:t>
      </w:r>
      <w:r>
        <w:t>одеваться</w:t>
      </w:r>
    </w:p>
    <w:p w:rsidR="00357B9E" w:rsidRDefault="00B73AA5">
      <w:pPr>
        <w:pStyle w:val="a7"/>
        <w:spacing w:line="321" w:lineRule="exact"/>
        <w:ind w:left="851"/>
      </w:pPr>
      <w:r>
        <w:t>to</w:t>
      </w:r>
      <w:r>
        <w:rPr>
          <w:spacing w:val="-5"/>
        </w:rPr>
        <w:t xml:space="preserve"> </w:t>
      </w:r>
      <w:r>
        <w:t>brush</w:t>
      </w:r>
      <w:r>
        <w:rPr>
          <w:spacing w:val="-1"/>
        </w:rPr>
        <w:t xml:space="preserve"> </w:t>
      </w:r>
      <w:r>
        <w:t>one's hair —</w:t>
      </w:r>
      <w:r>
        <w:rPr>
          <w:spacing w:val="-4"/>
        </w:rPr>
        <w:t xml:space="preserve"> </w:t>
      </w:r>
      <w:r>
        <w:t>причесываться</w:t>
      </w:r>
    </w:p>
    <w:p w:rsidR="00357B9E" w:rsidRDefault="00B73AA5">
      <w:pPr>
        <w:pStyle w:val="a7"/>
        <w:spacing w:before="50" w:line="276" w:lineRule="auto"/>
        <w:ind w:left="284" w:firstLine="566"/>
      </w:pPr>
      <w:r>
        <w:t>to</w:t>
      </w:r>
      <w:r>
        <w:rPr>
          <w:spacing w:val="43"/>
        </w:rPr>
        <w:t xml:space="preserve"> </w:t>
      </w:r>
      <w:r>
        <w:t>take</w:t>
      </w:r>
      <w:r>
        <w:rPr>
          <w:spacing w:val="46"/>
        </w:rPr>
        <w:t xml:space="preserve"> </w:t>
      </w:r>
      <w:r>
        <w:t>sb</w:t>
      </w:r>
      <w:r>
        <w:rPr>
          <w:spacing w:val="47"/>
        </w:rPr>
        <w:t xml:space="preserve"> </w:t>
      </w:r>
      <w:r>
        <w:t>some</w:t>
      </w:r>
      <w:r>
        <w:rPr>
          <w:spacing w:val="46"/>
        </w:rPr>
        <w:t xml:space="preserve"> </w:t>
      </w:r>
      <w:r>
        <w:t>time</w:t>
      </w:r>
      <w:r>
        <w:rPr>
          <w:spacing w:val="50"/>
        </w:rPr>
        <w:t xml:space="preserve"> </w:t>
      </w:r>
      <w:r>
        <w:t>to</w:t>
      </w:r>
      <w:r>
        <w:rPr>
          <w:spacing w:val="44"/>
        </w:rPr>
        <w:t xml:space="preserve"> </w:t>
      </w:r>
      <w:r>
        <w:t>do</w:t>
      </w:r>
      <w:r>
        <w:rPr>
          <w:spacing w:val="44"/>
        </w:rPr>
        <w:t xml:space="preserve"> </w:t>
      </w:r>
      <w:r>
        <w:t>sth</w:t>
      </w:r>
      <w:r>
        <w:rPr>
          <w:spacing w:val="49"/>
        </w:rPr>
        <w:t xml:space="preserve"> </w:t>
      </w:r>
      <w:r>
        <w:t>—</w:t>
      </w:r>
      <w:r>
        <w:rPr>
          <w:spacing w:val="46"/>
        </w:rPr>
        <w:t xml:space="preserve"> </w:t>
      </w:r>
      <w:r>
        <w:t>занимать</w:t>
      </w:r>
      <w:r>
        <w:rPr>
          <w:spacing w:val="45"/>
        </w:rPr>
        <w:t xml:space="preserve"> </w:t>
      </w:r>
      <w:r>
        <w:t>определенное</w:t>
      </w:r>
      <w:r>
        <w:rPr>
          <w:spacing w:val="44"/>
        </w:rPr>
        <w:t xml:space="preserve"> </w:t>
      </w:r>
      <w:r>
        <w:t>время,</w:t>
      </w:r>
      <w:r>
        <w:rPr>
          <w:spacing w:val="45"/>
        </w:rPr>
        <w:t xml:space="preserve"> </w:t>
      </w:r>
      <w:r>
        <w:t>чтобы</w:t>
      </w:r>
      <w:r>
        <w:rPr>
          <w:spacing w:val="-67"/>
        </w:rPr>
        <w:t xml:space="preserve"> </w:t>
      </w:r>
      <w:r>
        <w:t>сделать</w:t>
      </w:r>
      <w:r>
        <w:rPr>
          <w:spacing w:val="-2"/>
        </w:rPr>
        <w:t xml:space="preserve"> </w:t>
      </w:r>
      <w:r>
        <w:t>что-либо</w:t>
      </w:r>
    </w:p>
    <w:p w:rsidR="00357B9E" w:rsidRPr="00B73AA5" w:rsidRDefault="00B73AA5">
      <w:pPr>
        <w:pStyle w:val="a7"/>
        <w:spacing w:line="276" w:lineRule="auto"/>
        <w:ind w:left="851" w:right="1971"/>
        <w:rPr>
          <w:lang w:val="en-US"/>
        </w:rPr>
      </w:pPr>
      <w:r w:rsidRPr="00B73AA5">
        <w:rPr>
          <w:lang w:val="en-US"/>
        </w:rPr>
        <w:t xml:space="preserve">to be in the habit of doing sth — </w:t>
      </w:r>
      <w:r>
        <w:t>иметь</w:t>
      </w:r>
      <w:r w:rsidRPr="00B73AA5">
        <w:rPr>
          <w:lang w:val="en-US"/>
        </w:rPr>
        <w:t xml:space="preserve"> </w:t>
      </w:r>
      <w:r>
        <w:t>привычку</w:t>
      </w:r>
      <w:r w:rsidRPr="00B73AA5">
        <w:rPr>
          <w:lang w:val="en-US"/>
        </w:rPr>
        <w:t xml:space="preserve"> </w:t>
      </w:r>
      <w:r>
        <w:t>что</w:t>
      </w:r>
      <w:r w:rsidRPr="00B73AA5">
        <w:rPr>
          <w:lang w:val="en-US"/>
        </w:rPr>
        <w:t>-</w:t>
      </w:r>
      <w:r>
        <w:t>либо</w:t>
      </w:r>
      <w:r w:rsidRPr="00B73AA5">
        <w:rPr>
          <w:lang w:val="en-US"/>
        </w:rPr>
        <w:t xml:space="preserve"> </w:t>
      </w:r>
      <w:r>
        <w:t>делать</w:t>
      </w:r>
      <w:r w:rsidRPr="00B73AA5">
        <w:rPr>
          <w:spacing w:val="-67"/>
          <w:lang w:val="en-US"/>
        </w:rPr>
        <w:t xml:space="preserve"> </w:t>
      </w:r>
      <w:r w:rsidRPr="00B73AA5">
        <w:rPr>
          <w:lang w:val="en-US"/>
        </w:rPr>
        <w:t>to</w:t>
      </w:r>
      <w:r w:rsidRPr="00B73AA5">
        <w:rPr>
          <w:spacing w:val="-3"/>
          <w:lang w:val="en-US"/>
        </w:rPr>
        <w:t xml:space="preserve"> </w:t>
      </w:r>
      <w:r w:rsidRPr="00B73AA5">
        <w:rPr>
          <w:lang w:val="en-US"/>
        </w:rPr>
        <w:t>grab —</w:t>
      </w:r>
      <w:r w:rsidRPr="00B73AA5">
        <w:rPr>
          <w:spacing w:val="-1"/>
          <w:lang w:val="en-US"/>
        </w:rPr>
        <w:t xml:space="preserve"> </w:t>
      </w:r>
      <w:r>
        <w:t>хватать</w:t>
      </w:r>
    </w:p>
    <w:p w:rsidR="00357B9E" w:rsidRDefault="00B73AA5">
      <w:pPr>
        <w:pStyle w:val="a7"/>
        <w:spacing w:line="276" w:lineRule="auto"/>
        <w:ind w:left="851" w:right="6440"/>
      </w:pPr>
      <w:r>
        <w:t>to rush — бежать, спешить</w:t>
      </w:r>
      <w:r>
        <w:rPr>
          <w:spacing w:val="-67"/>
        </w:rPr>
        <w:t xml:space="preserve"> </w:t>
      </w:r>
      <w:r>
        <w:t>mood —</w:t>
      </w:r>
      <w:r>
        <w:rPr>
          <w:spacing w:val="-1"/>
        </w:rPr>
        <w:t xml:space="preserve"> </w:t>
      </w:r>
      <w:r>
        <w:t>настроение</w:t>
      </w:r>
    </w:p>
    <w:p w:rsidR="00357B9E" w:rsidRPr="00B73AA5" w:rsidRDefault="00B73AA5">
      <w:pPr>
        <w:pStyle w:val="a7"/>
        <w:spacing w:line="321" w:lineRule="exact"/>
        <w:ind w:left="851"/>
        <w:rPr>
          <w:lang w:val="en-US"/>
        </w:rPr>
      </w:pPr>
      <w:r w:rsidRPr="00B73AA5">
        <w:rPr>
          <w:lang w:val="en-US"/>
        </w:rPr>
        <w:t>to flash</w:t>
      </w:r>
      <w:r w:rsidRPr="00B73AA5">
        <w:rPr>
          <w:spacing w:val="-4"/>
          <w:lang w:val="en-US"/>
        </w:rPr>
        <w:t xml:space="preserve"> </w:t>
      </w:r>
      <w:r w:rsidRPr="00B73AA5">
        <w:rPr>
          <w:lang w:val="en-US"/>
        </w:rPr>
        <w:t>by</w:t>
      </w:r>
      <w:r w:rsidRPr="00B73AA5">
        <w:rPr>
          <w:spacing w:val="-3"/>
          <w:lang w:val="en-US"/>
        </w:rPr>
        <w:t xml:space="preserve"> </w:t>
      </w:r>
      <w:r w:rsidRPr="00B73AA5">
        <w:rPr>
          <w:lang w:val="en-US"/>
        </w:rPr>
        <w:t>—</w:t>
      </w:r>
      <w:r w:rsidRPr="00B73AA5">
        <w:rPr>
          <w:spacing w:val="-2"/>
          <w:lang w:val="en-US"/>
        </w:rPr>
        <w:t xml:space="preserve"> </w:t>
      </w:r>
      <w:r>
        <w:t>пролетать</w:t>
      </w:r>
    </w:p>
    <w:p w:rsidR="00357B9E" w:rsidRPr="00B73AA5" w:rsidRDefault="00B73AA5">
      <w:pPr>
        <w:pStyle w:val="a7"/>
        <w:spacing w:before="50" w:line="276" w:lineRule="auto"/>
        <w:ind w:left="851" w:right="5083"/>
        <w:rPr>
          <w:lang w:val="en-US"/>
        </w:rPr>
      </w:pPr>
      <w:r w:rsidRPr="00B73AA5">
        <w:rPr>
          <w:lang w:val="en-US"/>
        </w:rPr>
        <w:t xml:space="preserve">the humanities — </w:t>
      </w:r>
      <w:r>
        <w:t>гуманитарные</w:t>
      </w:r>
      <w:r w:rsidRPr="00B73AA5">
        <w:rPr>
          <w:lang w:val="en-US"/>
        </w:rPr>
        <w:t xml:space="preserve"> </w:t>
      </w:r>
      <w:r>
        <w:t>науки</w:t>
      </w:r>
      <w:r w:rsidRPr="00B73AA5">
        <w:rPr>
          <w:spacing w:val="-67"/>
          <w:lang w:val="en-US"/>
        </w:rPr>
        <w:t xml:space="preserve"> </w:t>
      </w:r>
      <w:r w:rsidRPr="00B73AA5">
        <w:rPr>
          <w:lang w:val="en-US"/>
        </w:rPr>
        <w:t>to</w:t>
      </w:r>
      <w:r w:rsidRPr="00B73AA5">
        <w:rPr>
          <w:spacing w:val="-3"/>
          <w:lang w:val="en-US"/>
        </w:rPr>
        <w:t xml:space="preserve"> </w:t>
      </w:r>
      <w:r w:rsidRPr="00B73AA5">
        <w:rPr>
          <w:lang w:val="en-US"/>
        </w:rPr>
        <w:t>drag —</w:t>
      </w:r>
      <w:r w:rsidRPr="00B73AA5">
        <w:rPr>
          <w:spacing w:val="-1"/>
          <w:lang w:val="en-US"/>
        </w:rPr>
        <w:t xml:space="preserve"> </w:t>
      </w:r>
      <w:r>
        <w:t>тянуться</w:t>
      </w:r>
    </w:p>
    <w:p w:rsidR="00357B9E" w:rsidRPr="00B73AA5" w:rsidRDefault="00B73AA5">
      <w:pPr>
        <w:pStyle w:val="a7"/>
        <w:spacing w:line="276" w:lineRule="auto"/>
        <w:ind w:left="851" w:right="6324"/>
        <w:rPr>
          <w:lang w:val="en-US"/>
        </w:rPr>
      </w:pPr>
      <w:r w:rsidRPr="00B73AA5">
        <w:rPr>
          <w:lang w:val="en-US"/>
        </w:rPr>
        <w:t xml:space="preserve">break — </w:t>
      </w:r>
      <w:r>
        <w:t>перерыв</w:t>
      </w:r>
      <w:r w:rsidRPr="00B73AA5">
        <w:rPr>
          <w:lang w:val="en-US"/>
        </w:rPr>
        <w:t xml:space="preserve">, </w:t>
      </w:r>
      <w:r>
        <w:t>перемена</w:t>
      </w:r>
      <w:r w:rsidRPr="00B73AA5">
        <w:rPr>
          <w:spacing w:val="-67"/>
          <w:lang w:val="en-US"/>
        </w:rPr>
        <w:t xml:space="preserve"> </w:t>
      </w:r>
      <w:r w:rsidRPr="00B73AA5">
        <w:rPr>
          <w:lang w:val="en-US"/>
        </w:rPr>
        <w:t>canteen —</w:t>
      </w:r>
      <w:r w:rsidRPr="00B73AA5">
        <w:rPr>
          <w:spacing w:val="-1"/>
          <w:lang w:val="en-US"/>
        </w:rPr>
        <w:t xml:space="preserve"> </w:t>
      </w:r>
      <w:r>
        <w:t>столовая</w:t>
      </w:r>
    </w:p>
    <w:p w:rsidR="00357B9E" w:rsidRPr="00B73AA5" w:rsidRDefault="00B73AA5">
      <w:pPr>
        <w:pStyle w:val="a7"/>
        <w:spacing w:line="276" w:lineRule="auto"/>
        <w:ind w:left="851" w:right="6310"/>
        <w:rPr>
          <w:lang w:val="en-US"/>
        </w:rPr>
      </w:pPr>
      <w:r w:rsidRPr="00B73AA5">
        <w:rPr>
          <w:lang w:val="en-US"/>
        </w:rPr>
        <w:t xml:space="preserve">to be over — </w:t>
      </w:r>
      <w:r>
        <w:t>заканчиваться</w:t>
      </w:r>
      <w:r w:rsidRPr="00B73AA5">
        <w:rPr>
          <w:spacing w:val="1"/>
          <w:lang w:val="en-US"/>
        </w:rPr>
        <w:t xml:space="preserve"> </w:t>
      </w:r>
      <w:r w:rsidRPr="00B73AA5">
        <w:rPr>
          <w:lang w:val="en-US"/>
        </w:rPr>
        <w:t>groupmate</w:t>
      </w:r>
      <w:r w:rsidRPr="00B73AA5">
        <w:rPr>
          <w:spacing w:val="-5"/>
          <w:lang w:val="en-US"/>
        </w:rPr>
        <w:t xml:space="preserve"> </w:t>
      </w:r>
      <w:r w:rsidRPr="00B73AA5">
        <w:rPr>
          <w:lang w:val="en-US"/>
        </w:rPr>
        <w:t>—</w:t>
      </w:r>
      <w:r w:rsidRPr="00B73AA5">
        <w:rPr>
          <w:spacing w:val="-6"/>
          <w:lang w:val="en-US"/>
        </w:rPr>
        <w:t xml:space="preserve"> </w:t>
      </w:r>
      <w:r>
        <w:t>одногруппник</w:t>
      </w:r>
    </w:p>
    <w:p w:rsidR="00357B9E" w:rsidRDefault="00B73AA5">
      <w:pPr>
        <w:pStyle w:val="a7"/>
        <w:spacing w:line="321" w:lineRule="exact"/>
        <w:ind w:left="851"/>
      </w:pPr>
      <w:r>
        <w:t>to</w:t>
      </w:r>
      <w:r>
        <w:rPr>
          <w:spacing w:val="-4"/>
        </w:rPr>
        <w:t xml:space="preserve"> </w:t>
      </w:r>
      <w:r>
        <w:t>be busy</w:t>
      </w:r>
      <w:r>
        <w:rPr>
          <w:spacing w:val="-5"/>
        </w:rPr>
        <w:t xml:space="preserve"> </w:t>
      </w:r>
      <w:r>
        <w:t>doing</w:t>
      </w:r>
      <w:r>
        <w:rPr>
          <w:spacing w:val="-3"/>
        </w:rPr>
        <w:t xml:space="preserve"> </w:t>
      </w:r>
      <w:r>
        <w:t>sth —</w:t>
      </w:r>
      <w:r>
        <w:rPr>
          <w:spacing w:val="-1"/>
        </w:rPr>
        <w:t xml:space="preserve"> </w:t>
      </w:r>
      <w:r>
        <w:t>быть</w:t>
      </w:r>
      <w:r>
        <w:rPr>
          <w:spacing w:val="-1"/>
        </w:rPr>
        <w:t xml:space="preserve"> </w:t>
      </w:r>
      <w:r>
        <w:t>занятым</w:t>
      </w:r>
      <w:r>
        <w:rPr>
          <w:spacing w:val="-1"/>
        </w:rPr>
        <w:t xml:space="preserve"> </w:t>
      </w:r>
      <w:r>
        <w:t>чем-либо</w:t>
      </w:r>
    </w:p>
    <w:p w:rsidR="00357B9E" w:rsidRDefault="00357B9E">
      <w:pPr>
        <w:pStyle w:val="a7"/>
        <w:spacing w:before="2"/>
        <w:rPr>
          <w:sz w:val="29"/>
        </w:rPr>
      </w:pPr>
    </w:p>
    <w:p w:rsidR="00357B9E" w:rsidRDefault="00357B9E">
      <w:pPr>
        <w:rPr>
          <w:sz w:val="29"/>
        </w:rPr>
        <w:sectPr w:rsidR="00357B9E">
          <w:footerReference w:type="default" r:id="rId84"/>
          <w:pgSz w:w="11910" w:h="16840"/>
          <w:pgMar w:top="1040" w:right="740" w:bottom="280" w:left="680" w:header="0" w:footer="0" w:gutter="0"/>
          <w:cols w:space="720"/>
        </w:sectPr>
      </w:pPr>
    </w:p>
    <w:p w:rsidR="00357B9E" w:rsidRDefault="00357B9E">
      <w:pPr>
        <w:pStyle w:val="a7"/>
        <w:spacing w:before="5"/>
        <w:rPr>
          <w:sz w:val="39"/>
        </w:rPr>
      </w:pPr>
    </w:p>
    <w:p w:rsidR="00357B9E" w:rsidRDefault="00B73AA5" w:rsidP="005347E2">
      <w:pPr>
        <w:pStyle w:val="a8"/>
        <w:numPr>
          <w:ilvl w:val="0"/>
          <w:numId w:val="263"/>
        </w:numPr>
        <w:tabs>
          <w:tab w:val="left" w:pos="1275"/>
        </w:tabs>
        <w:spacing w:before="1"/>
        <w:ind w:left="1274" w:hanging="424"/>
        <w:jc w:val="left"/>
        <w:rPr>
          <w:i/>
          <w:sz w:val="28"/>
        </w:rPr>
      </w:pPr>
      <w:r>
        <w:rPr>
          <w:i/>
          <w:sz w:val="28"/>
        </w:rPr>
        <w:t>Read</w:t>
      </w:r>
      <w:r>
        <w:rPr>
          <w:i/>
          <w:spacing w:val="-11"/>
          <w:sz w:val="28"/>
        </w:rPr>
        <w:t xml:space="preserve"> </w:t>
      </w:r>
      <w:r>
        <w:rPr>
          <w:i/>
          <w:sz w:val="28"/>
        </w:rPr>
        <w:t>the</w:t>
      </w:r>
      <w:r>
        <w:rPr>
          <w:i/>
          <w:spacing w:val="-7"/>
          <w:sz w:val="28"/>
        </w:rPr>
        <w:t xml:space="preserve"> </w:t>
      </w:r>
      <w:r>
        <w:rPr>
          <w:i/>
          <w:sz w:val="28"/>
        </w:rPr>
        <w:t>text.</w:t>
      </w:r>
    </w:p>
    <w:p w:rsidR="00357B9E" w:rsidRDefault="00B73AA5">
      <w:pPr>
        <w:pStyle w:val="12"/>
        <w:spacing w:before="89"/>
        <w:ind w:left="539" w:right="3942"/>
        <w:jc w:val="center"/>
      </w:pPr>
      <w:r>
        <w:rPr>
          <w:b w:val="0"/>
        </w:rPr>
        <w:br w:type="column"/>
      </w:r>
      <w:r>
        <w:lastRenderedPageBreak/>
        <w:t>Reading</w:t>
      </w:r>
    </w:p>
    <w:p w:rsidR="00357B9E" w:rsidRDefault="00357B9E">
      <w:pPr>
        <w:pStyle w:val="a7"/>
        <w:spacing w:before="3"/>
        <w:rPr>
          <w:b/>
          <w:sz w:val="36"/>
        </w:rPr>
      </w:pPr>
    </w:p>
    <w:p w:rsidR="00357B9E" w:rsidRDefault="00B73AA5">
      <w:pPr>
        <w:ind w:left="539" w:right="3945"/>
        <w:jc w:val="center"/>
        <w:rPr>
          <w:b/>
          <w:sz w:val="28"/>
        </w:rPr>
      </w:pPr>
      <w:r>
        <w:rPr>
          <w:b/>
          <w:sz w:val="28"/>
        </w:rPr>
        <w:t>Alexander's</w:t>
      </w:r>
      <w:r>
        <w:rPr>
          <w:b/>
          <w:spacing w:val="-4"/>
          <w:sz w:val="28"/>
        </w:rPr>
        <w:t xml:space="preserve"> </w:t>
      </w:r>
      <w:r>
        <w:rPr>
          <w:b/>
          <w:sz w:val="28"/>
        </w:rPr>
        <w:t>Working</w:t>
      </w:r>
      <w:r>
        <w:rPr>
          <w:b/>
          <w:spacing w:val="-3"/>
          <w:sz w:val="28"/>
        </w:rPr>
        <w:t xml:space="preserve"> </w:t>
      </w:r>
      <w:r>
        <w:rPr>
          <w:b/>
          <w:sz w:val="28"/>
        </w:rPr>
        <w:t>Day</w:t>
      </w:r>
    </w:p>
    <w:p w:rsidR="00357B9E" w:rsidRDefault="00357B9E">
      <w:pPr>
        <w:jc w:val="center"/>
        <w:rPr>
          <w:sz w:val="28"/>
        </w:rPr>
        <w:sectPr w:rsidR="00357B9E">
          <w:type w:val="continuous"/>
          <w:pgSz w:w="11910" w:h="16840"/>
          <w:pgMar w:top="1080" w:right="740" w:bottom="0" w:left="680" w:header="720" w:footer="720" w:gutter="0"/>
          <w:cols w:num="2" w:space="720" w:equalWidth="0">
            <w:col w:w="2805" w:space="40"/>
            <w:col w:w="7645"/>
          </w:cols>
        </w:sectPr>
      </w:pPr>
    </w:p>
    <w:p w:rsidR="00357B9E" w:rsidRPr="00B73AA5" w:rsidRDefault="00B73AA5">
      <w:pPr>
        <w:pStyle w:val="a7"/>
        <w:spacing w:before="46" w:line="276" w:lineRule="auto"/>
        <w:ind w:left="284" w:right="847" w:firstLine="566"/>
        <w:jc w:val="both"/>
        <w:rPr>
          <w:lang w:val="en-US"/>
        </w:rPr>
      </w:pPr>
      <w:r w:rsidRPr="00B73AA5">
        <w:rPr>
          <w:lang w:val="en-US"/>
        </w:rPr>
        <w:lastRenderedPageBreak/>
        <w:t>My usual working days look practically the same. But I do my best to make</w:t>
      </w:r>
      <w:r w:rsidRPr="00B73AA5">
        <w:rPr>
          <w:spacing w:val="1"/>
          <w:lang w:val="en-US"/>
        </w:rPr>
        <w:t xml:space="preserve"> </w:t>
      </w:r>
      <w:r w:rsidRPr="00B73AA5">
        <w:rPr>
          <w:lang w:val="en-US"/>
        </w:rPr>
        <w:t>them more interesting and useful. Life is impossible without work. Teachers and</w:t>
      </w:r>
      <w:r w:rsidRPr="00B73AA5">
        <w:rPr>
          <w:spacing w:val="1"/>
          <w:lang w:val="en-US"/>
        </w:rPr>
        <w:t xml:space="preserve"> </w:t>
      </w:r>
      <w:r w:rsidRPr="00B73AA5">
        <w:rPr>
          <w:lang w:val="en-US"/>
        </w:rPr>
        <w:t>parents always</w:t>
      </w:r>
      <w:r w:rsidRPr="00B73AA5">
        <w:rPr>
          <w:spacing w:val="1"/>
          <w:lang w:val="en-US"/>
        </w:rPr>
        <w:t xml:space="preserve"> </w:t>
      </w:r>
      <w:r w:rsidRPr="00B73AA5">
        <w:rPr>
          <w:lang w:val="en-US"/>
        </w:rPr>
        <w:t>say</w:t>
      </w:r>
      <w:r w:rsidRPr="00B73AA5">
        <w:rPr>
          <w:spacing w:val="-4"/>
          <w:lang w:val="en-US"/>
        </w:rPr>
        <w:t xml:space="preserve"> </w:t>
      </w:r>
      <w:r w:rsidRPr="00B73AA5">
        <w:rPr>
          <w:lang w:val="en-US"/>
        </w:rPr>
        <w:t>that</w:t>
      </w:r>
      <w:r w:rsidRPr="00B73AA5">
        <w:rPr>
          <w:spacing w:val="1"/>
          <w:lang w:val="en-US"/>
        </w:rPr>
        <w:t xml:space="preserve"> </w:t>
      </w:r>
      <w:r w:rsidRPr="00B73AA5">
        <w:rPr>
          <w:lang w:val="en-US"/>
        </w:rPr>
        <w:t>hard work</w:t>
      </w:r>
      <w:r w:rsidRPr="00B73AA5">
        <w:rPr>
          <w:spacing w:val="-2"/>
          <w:lang w:val="en-US"/>
        </w:rPr>
        <w:t xml:space="preserve"> </w:t>
      </w:r>
      <w:r w:rsidRPr="00B73AA5">
        <w:rPr>
          <w:lang w:val="en-US"/>
        </w:rPr>
        <w:t>is</w:t>
      </w:r>
      <w:r w:rsidRPr="00B73AA5">
        <w:rPr>
          <w:spacing w:val="-3"/>
          <w:lang w:val="en-US"/>
        </w:rPr>
        <w:t xml:space="preserve"> </w:t>
      </w:r>
      <w:r w:rsidRPr="00B73AA5">
        <w:rPr>
          <w:lang w:val="en-US"/>
        </w:rPr>
        <w:t>the</w:t>
      </w:r>
      <w:r w:rsidRPr="00B73AA5">
        <w:rPr>
          <w:spacing w:val="-1"/>
          <w:lang w:val="en-US"/>
        </w:rPr>
        <w:t xml:space="preserve"> </w:t>
      </w:r>
      <w:r w:rsidRPr="00B73AA5">
        <w:rPr>
          <w:lang w:val="en-US"/>
        </w:rPr>
        <w:t>only</w:t>
      </w:r>
      <w:r w:rsidRPr="00B73AA5">
        <w:rPr>
          <w:spacing w:val="-4"/>
          <w:lang w:val="en-US"/>
        </w:rPr>
        <w:t xml:space="preserve"> </w:t>
      </w:r>
      <w:r w:rsidRPr="00B73AA5">
        <w:rPr>
          <w:lang w:val="en-US"/>
        </w:rPr>
        <w:t>way</w:t>
      </w:r>
      <w:r w:rsidRPr="00B73AA5">
        <w:rPr>
          <w:spacing w:val="-5"/>
          <w:lang w:val="en-US"/>
        </w:rPr>
        <w:t xml:space="preserve"> </w:t>
      </w:r>
      <w:r w:rsidRPr="00B73AA5">
        <w:rPr>
          <w:lang w:val="en-US"/>
        </w:rPr>
        <w:t>to</w:t>
      </w:r>
      <w:r w:rsidRPr="00B73AA5">
        <w:rPr>
          <w:spacing w:val="1"/>
          <w:lang w:val="en-US"/>
        </w:rPr>
        <w:t xml:space="preserve"> </w:t>
      </w:r>
      <w:r w:rsidRPr="00B73AA5">
        <w:rPr>
          <w:lang w:val="en-US"/>
        </w:rPr>
        <w:t>achieve</w:t>
      </w:r>
      <w:r w:rsidRPr="00B73AA5">
        <w:rPr>
          <w:spacing w:val="-4"/>
          <w:lang w:val="en-US"/>
        </w:rPr>
        <w:t xml:space="preserve"> </w:t>
      </w:r>
      <w:r w:rsidRPr="00B73AA5">
        <w:rPr>
          <w:lang w:val="en-US"/>
        </w:rPr>
        <w:t>our</w:t>
      </w:r>
      <w:r w:rsidRPr="00B73AA5">
        <w:rPr>
          <w:spacing w:val="-3"/>
          <w:lang w:val="en-US"/>
        </w:rPr>
        <w:t xml:space="preserve"> </w:t>
      </w:r>
      <w:r w:rsidRPr="00B73AA5">
        <w:rPr>
          <w:lang w:val="en-US"/>
        </w:rPr>
        <w:t>goals.</w:t>
      </w:r>
    </w:p>
    <w:p w:rsidR="00357B9E" w:rsidRPr="00B73AA5" w:rsidRDefault="00B73AA5">
      <w:pPr>
        <w:pStyle w:val="a7"/>
        <w:spacing w:line="276" w:lineRule="auto"/>
        <w:ind w:left="284" w:right="838" w:firstLine="566"/>
        <w:jc w:val="both"/>
        <w:rPr>
          <w:lang w:val="en-US"/>
        </w:rPr>
      </w:pPr>
      <w:r w:rsidRPr="00B73AA5">
        <w:rPr>
          <w:lang w:val="en-US"/>
        </w:rPr>
        <w:t>My working day usually starts like this. At exactly 6:00 my radio alarm buzz-</w:t>
      </w:r>
      <w:r w:rsidRPr="00B73AA5">
        <w:rPr>
          <w:spacing w:val="1"/>
          <w:lang w:val="en-US"/>
        </w:rPr>
        <w:t xml:space="preserve"> </w:t>
      </w:r>
      <w:r w:rsidRPr="00B73AA5">
        <w:rPr>
          <w:lang w:val="en-US"/>
        </w:rPr>
        <w:t>es. Though I am not a lazybones, in winter it is always difficult for me to wake up</w:t>
      </w:r>
      <w:r w:rsidRPr="00B73AA5">
        <w:rPr>
          <w:spacing w:val="1"/>
          <w:lang w:val="en-US"/>
        </w:rPr>
        <w:t xml:space="preserve"> </w:t>
      </w:r>
      <w:r w:rsidRPr="00B73AA5">
        <w:rPr>
          <w:lang w:val="en-US"/>
        </w:rPr>
        <w:t>early. I do my morning exercises every morning. I know that good health is better</w:t>
      </w:r>
      <w:r w:rsidRPr="00B73AA5">
        <w:rPr>
          <w:spacing w:val="1"/>
          <w:lang w:val="en-US"/>
        </w:rPr>
        <w:t xml:space="preserve"> </w:t>
      </w:r>
      <w:r w:rsidRPr="00B73AA5">
        <w:rPr>
          <w:lang w:val="en-US"/>
        </w:rPr>
        <w:t>than wealth. After having a shower I get dressed and brush my hair. It takes me</w:t>
      </w:r>
      <w:r w:rsidRPr="00B73AA5">
        <w:rPr>
          <w:spacing w:val="1"/>
          <w:lang w:val="en-US"/>
        </w:rPr>
        <w:t xml:space="preserve"> </w:t>
      </w:r>
      <w:r w:rsidRPr="00B73AA5">
        <w:rPr>
          <w:lang w:val="en-US"/>
        </w:rPr>
        <w:t>about 40 minutes. I am in the habit of having only a light breakfast. After breakfast</w:t>
      </w:r>
      <w:r w:rsidRPr="00B73AA5">
        <w:rPr>
          <w:spacing w:val="-67"/>
          <w:lang w:val="en-US"/>
        </w:rPr>
        <w:t xml:space="preserve"> </w:t>
      </w:r>
      <w:r w:rsidRPr="00B73AA5">
        <w:rPr>
          <w:lang w:val="en-US"/>
        </w:rPr>
        <w:t>I grab my school bag and rush for college. Unfortunately I live far from the col-</w:t>
      </w:r>
      <w:r w:rsidRPr="00B73AA5">
        <w:rPr>
          <w:spacing w:val="1"/>
          <w:lang w:val="en-US"/>
        </w:rPr>
        <w:t xml:space="preserve"> </w:t>
      </w:r>
      <w:r w:rsidRPr="00B73AA5">
        <w:rPr>
          <w:lang w:val="en-US"/>
        </w:rPr>
        <w:t>lege.</w:t>
      </w:r>
      <w:r w:rsidRPr="00B73AA5">
        <w:rPr>
          <w:spacing w:val="-2"/>
          <w:lang w:val="en-US"/>
        </w:rPr>
        <w:t xml:space="preserve"> </w:t>
      </w:r>
      <w:r w:rsidRPr="00B73AA5">
        <w:rPr>
          <w:lang w:val="en-US"/>
        </w:rPr>
        <w:t>It</w:t>
      </w:r>
      <w:r w:rsidRPr="00B73AA5">
        <w:rPr>
          <w:spacing w:val="1"/>
          <w:lang w:val="en-US"/>
        </w:rPr>
        <w:t xml:space="preserve"> </w:t>
      </w:r>
      <w:r w:rsidRPr="00B73AA5">
        <w:rPr>
          <w:lang w:val="en-US"/>
        </w:rPr>
        <w:t>takes</w:t>
      </w:r>
      <w:r w:rsidRPr="00B73AA5">
        <w:rPr>
          <w:spacing w:val="1"/>
          <w:lang w:val="en-US"/>
        </w:rPr>
        <w:t xml:space="preserve"> </w:t>
      </w:r>
      <w:r w:rsidRPr="00B73AA5">
        <w:rPr>
          <w:lang w:val="en-US"/>
        </w:rPr>
        <w:t>me about one hour to</w:t>
      </w:r>
      <w:r w:rsidRPr="00B73AA5">
        <w:rPr>
          <w:spacing w:val="1"/>
          <w:lang w:val="en-US"/>
        </w:rPr>
        <w:t xml:space="preserve"> </w:t>
      </w:r>
      <w:r w:rsidRPr="00B73AA5">
        <w:rPr>
          <w:lang w:val="en-US"/>
        </w:rPr>
        <w:t>get</w:t>
      </w:r>
      <w:r w:rsidRPr="00B73AA5">
        <w:rPr>
          <w:spacing w:val="-4"/>
          <w:lang w:val="en-US"/>
        </w:rPr>
        <w:t xml:space="preserve"> </w:t>
      </w:r>
      <w:r w:rsidRPr="00B73AA5">
        <w:rPr>
          <w:lang w:val="en-US"/>
        </w:rPr>
        <w:t>there.</w:t>
      </w:r>
    </w:p>
    <w:p w:rsidR="00357B9E" w:rsidRPr="00B73AA5" w:rsidRDefault="00B73AA5">
      <w:pPr>
        <w:pStyle w:val="a7"/>
        <w:spacing w:line="276" w:lineRule="auto"/>
        <w:ind w:left="284" w:right="839" w:firstLine="566"/>
        <w:jc w:val="both"/>
        <w:rPr>
          <w:lang w:val="en-US"/>
        </w:rPr>
      </w:pPr>
      <w:r w:rsidRPr="00B73AA5">
        <w:rPr>
          <w:lang w:val="en-US"/>
        </w:rPr>
        <w:t>Sometimes my mood depends on what classes I have. On some days lessons</w:t>
      </w:r>
      <w:r w:rsidRPr="00B73AA5">
        <w:rPr>
          <w:spacing w:val="1"/>
          <w:lang w:val="en-US"/>
        </w:rPr>
        <w:t xml:space="preserve"> </w:t>
      </w:r>
      <w:r w:rsidRPr="00B73AA5">
        <w:rPr>
          <w:lang w:val="en-US"/>
        </w:rPr>
        <w:t>flash by very quickly, especially if they are on the humanities or Maths, which I</w:t>
      </w:r>
      <w:r w:rsidRPr="00B73AA5">
        <w:rPr>
          <w:spacing w:val="1"/>
          <w:lang w:val="en-US"/>
        </w:rPr>
        <w:t xml:space="preserve"> </w:t>
      </w:r>
      <w:r w:rsidRPr="00B73AA5">
        <w:rPr>
          <w:lang w:val="en-US"/>
        </w:rPr>
        <w:t>like most, but they drag more slowly if they are on Chemistry or Biology and espe-</w:t>
      </w:r>
      <w:r w:rsidRPr="00B73AA5">
        <w:rPr>
          <w:spacing w:val="-67"/>
          <w:lang w:val="en-US"/>
        </w:rPr>
        <w:t xml:space="preserve"> </w:t>
      </w:r>
      <w:r w:rsidRPr="00B73AA5">
        <w:rPr>
          <w:lang w:val="en-US"/>
        </w:rPr>
        <w:t>cially when we have to write tests on them. Our classes start at 8:20. Usually we</w:t>
      </w:r>
      <w:r w:rsidRPr="00B73AA5">
        <w:rPr>
          <w:spacing w:val="1"/>
          <w:lang w:val="en-US"/>
        </w:rPr>
        <w:t xml:space="preserve"> </w:t>
      </w:r>
      <w:r w:rsidRPr="00B73AA5">
        <w:rPr>
          <w:lang w:val="en-US"/>
        </w:rPr>
        <w:t>have seven</w:t>
      </w:r>
      <w:r w:rsidRPr="00B73AA5">
        <w:rPr>
          <w:spacing w:val="1"/>
          <w:lang w:val="en-US"/>
        </w:rPr>
        <w:t xml:space="preserve"> </w:t>
      </w:r>
      <w:r w:rsidRPr="00B73AA5">
        <w:rPr>
          <w:lang w:val="en-US"/>
        </w:rPr>
        <w:t>lessons</w:t>
      </w:r>
      <w:r w:rsidRPr="00B73AA5">
        <w:rPr>
          <w:spacing w:val="1"/>
          <w:lang w:val="en-US"/>
        </w:rPr>
        <w:t xml:space="preserve"> </w:t>
      </w:r>
      <w:r w:rsidRPr="00B73AA5">
        <w:rPr>
          <w:lang w:val="en-US"/>
        </w:rPr>
        <w:t>a day. Each</w:t>
      </w:r>
      <w:r w:rsidRPr="00B73AA5">
        <w:rPr>
          <w:spacing w:val="1"/>
          <w:lang w:val="en-US"/>
        </w:rPr>
        <w:t xml:space="preserve"> </w:t>
      </w:r>
      <w:r w:rsidRPr="00B73AA5">
        <w:rPr>
          <w:lang w:val="en-US"/>
        </w:rPr>
        <w:t>lesson</w:t>
      </w:r>
      <w:r w:rsidRPr="00B73AA5">
        <w:rPr>
          <w:spacing w:val="1"/>
          <w:lang w:val="en-US"/>
        </w:rPr>
        <w:t xml:space="preserve"> </w:t>
      </w:r>
      <w:r w:rsidRPr="00B73AA5">
        <w:rPr>
          <w:lang w:val="en-US"/>
        </w:rPr>
        <w:t>lasts</w:t>
      </w:r>
      <w:r w:rsidRPr="00B73AA5">
        <w:rPr>
          <w:spacing w:val="1"/>
          <w:lang w:val="en-US"/>
        </w:rPr>
        <w:t xml:space="preserve"> </w:t>
      </w:r>
      <w:r w:rsidRPr="00B73AA5">
        <w:rPr>
          <w:lang w:val="en-US"/>
        </w:rPr>
        <w:t>45</w:t>
      </w:r>
      <w:r w:rsidRPr="00B73AA5">
        <w:rPr>
          <w:spacing w:val="1"/>
          <w:lang w:val="en-US"/>
        </w:rPr>
        <w:t xml:space="preserve"> </w:t>
      </w:r>
      <w:r w:rsidRPr="00B73AA5">
        <w:rPr>
          <w:lang w:val="en-US"/>
        </w:rPr>
        <w:t>minutes, but the breaks</w:t>
      </w:r>
      <w:r w:rsidRPr="00B73AA5">
        <w:rPr>
          <w:spacing w:val="70"/>
          <w:lang w:val="en-US"/>
        </w:rPr>
        <w:t xml:space="preserve"> </w:t>
      </w:r>
      <w:r w:rsidRPr="00B73AA5">
        <w:rPr>
          <w:lang w:val="en-US"/>
        </w:rPr>
        <w:t>are too</w:t>
      </w:r>
      <w:r w:rsidRPr="00B73AA5">
        <w:rPr>
          <w:spacing w:val="1"/>
          <w:lang w:val="en-US"/>
        </w:rPr>
        <w:t xml:space="preserve"> </w:t>
      </w:r>
      <w:r w:rsidRPr="00B73AA5">
        <w:rPr>
          <w:lang w:val="en-US"/>
        </w:rPr>
        <w:t>short: only 5 or 10 minutes. Fortunately we have a large break in the middle of the</w:t>
      </w:r>
      <w:r w:rsidRPr="00B73AA5">
        <w:rPr>
          <w:spacing w:val="1"/>
          <w:lang w:val="en-US"/>
        </w:rPr>
        <w:t xml:space="preserve"> </w:t>
      </w:r>
      <w:r w:rsidRPr="00B73AA5">
        <w:rPr>
          <w:lang w:val="en-US"/>
        </w:rPr>
        <w:t>day</w:t>
      </w:r>
      <w:r w:rsidRPr="00B73AA5">
        <w:rPr>
          <w:spacing w:val="-5"/>
          <w:lang w:val="en-US"/>
        </w:rPr>
        <w:t xml:space="preserve"> </w:t>
      </w:r>
      <w:r w:rsidRPr="00B73AA5">
        <w:rPr>
          <w:lang w:val="en-US"/>
        </w:rPr>
        <w:t>which</w:t>
      </w:r>
      <w:r w:rsidRPr="00B73AA5">
        <w:rPr>
          <w:spacing w:val="-3"/>
          <w:lang w:val="en-US"/>
        </w:rPr>
        <w:t xml:space="preserve"> </w:t>
      </w:r>
      <w:r w:rsidRPr="00B73AA5">
        <w:rPr>
          <w:lang w:val="en-US"/>
        </w:rPr>
        <w:t>lasts</w:t>
      </w:r>
      <w:r w:rsidRPr="00B73AA5">
        <w:rPr>
          <w:spacing w:val="1"/>
          <w:lang w:val="en-US"/>
        </w:rPr>
        <w:t xml:space="preserve"> </w:t>
      </w:r>
      <w:r w:rsidRPr="00B73AA5">
        <w:rPr>
          <w:lang w:val="en-US"/>
        </w:rPr>
        <w:t>45 minutes.</w:t>
      </w:r>
      <w:r w:rsidRPr="00B73AA5">
        <w:rPr>
          <w:spacing w:val="-2"/>
          <w:lang w:val="en-US"/>
        </w:rPr>
        <w:t xml:space="preserve"> </w:t>
      </w:r>
      <w:r w:rsidRPr="00B73AA5">
        <w:rPr>
          <w:lang w:val="en-US"/>
        </w:rPr>
        <w:t>During this</w:t>
      </w:r>
      <w:r w:rsidRPr="00B73AA5">
        <w:rPr>
          <w:spacing w:val="-3"/>
          <w:lang w:val="en-US"/>
        </w:rPr>
        <w:t xml:space="preserve"> </w:t>
      </w:r>
      <w:r w:rsidRPr="00B73AA5">
        <w:rPr>
          <w:lang w:val="en-US"/>
        </w:rPr>
        <w:t>break we</w:t>
      </w:r>
      <w:r w:rsidRPr="00B73AA5">
        <w:rPr>
          <w:spacing w:val="-1"/>
          <w:lang w:val="en-US"/>
        </w:rPr>
        <w:t xml:space="preserve"> </w:t>
      </w:r>
      <w:r w:rsidRPr="00B73AA5">
        <w:rPr>
          <w:lang w:val="en-US"/>
        </w:rPr>
        <w:t>go</w:t>
      </w:r>
      <w:r w:rsidRPr="00B73AA5">
        <w:rPr>
          <w:spacing w:val="1"/>
          <w:lang w:val="en-US"/>
        </w:rPr>
        <w:t xml:space="preserve"> </w:t>
      </w:r>
      <w:r w:rsidRPr="00B73AA5">
        <w:rPr>
          <w:lang w:val="en-US"/>
        </w:rPr>
        <w:t>to the</w:t>
      </w:r>
      <w:r w:rsidRPr="00B73AA5">
        <w:rPr>
          <w:spacing w:val="-1"/>
          <w:lang w:val="en-US"/>
        </w:rPr>
        <w:t xml:space="preserve"> </w:t>
      </w:r>
      <w:r w:rsidRPr="00B73AA5">
        <w:rPr>
          <w:lang w:val="en-US"/>
        </w:rPr>
        <w:t>canteen.</w:t>
      </w:r>
    </w:p>
    <w:p w:rsidR="00357B9E" w:rsidRPr="00B73AA5" w:rsidRDefault="00B73AA5">
      <w:pPr>
        <w:pStyle w:val="a7"/>
        <w:spacing w:before="232"/>
        <w:ind w:left="287" w:right="844"/>
        <w:jc w:val="center"/>
        <w:rPr>
          <w:lang w:val="en-US"/>
        </w:rPr>
      </w:pPr>
      <w:r w:rsidRPr="00B73AA5">
        <w:rPr>
          <w:lang w:val="en-US"/>
        </w:rPr>
        <w:t>90</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pStyle w:val="a7"/>
        <w:spacing w:before="67" w:line="276" w:lineRule="auto"/>
        <w:ind w:left="909" w:right="226" w:firstLine="566"/>
        <w:jc w:val="both"/>
        <w:rPr>
          <w:lang w:val="en-US"/>
        </w:rPr>
      </w:pPr>
      <w:r w:rsidRPr="00B73AA5">
        <w:rPr>
          <w:lang w:val="en-US"/>
        </w:rPr>
        <w:lastRenderedPageBreak/>
        <w:t>At 3 o'clock, when the classes are over, I sometimes stay at college to play</w:t>
      </w:r>
      <w:r w:rsidRPr="00B73AA5">
        <w:rPr>
          <w:spacing w:val="1"/>
          <w:lang w:val="en-US"/>
        </w:rPr>
        <w:t xml:space="preserve"> </w:t>
      </w:r>
      <w:r w:rsidRPr="00B73AA5">
        <w:rPr>
          <w:lang w:val="en-US"/>
        </w:rPr>
        <w:t>football with my groupmates. In the evenings I am busy doing my homework. If I</w:t>
      </w:r>
      <w:r w:rsidRPr="00B73AA5">
        <w:rPr>
          <w:spacing w:val="1"/>
          <w:lang w:val="en-US"/>
        </w:rPr>
        <w:t xml:space="preserve"> </w:t>
      </w:r>
      <w:r w:rsidRPr="00B73AA5">
        <w:rPr>
          <w:lang w:val="en-US"/>
        </w:rPr>
        <w:t>have some free time left, I go for a walk with my friends, read or watch TV. At</w:t>
      </w:r>
      <w:r w:rsidRPr="00B73AA5">
        <w:rPr>
          <w:spacing w:val="1"/>
          <w:lang w:val="en-US"/>
        </w:rPr>
        <w:t xml:space="preserve"> </w:t>
      </w:r>
      <w:r w:rsidRPr="00B73AA5">
        <w:rPr>
          <w:lang w:val="en-US"/>
        </w:rPr>
        <w:t>about 8</w:t>
      </w:r>
      <w:r w:rsidRPr="00B73AA5">
        <w:rPr>
          <w:spacing w:val="-4"/>
          <w:lang w:val="en-US"/>
        </w:rPr>
        <w:t xml:space="preserve"> </w:t>
      </w:r>
      <w:r w:rsidRPr="00B73AA5">
        <w:rPr>
          <w:lang w:val="en-US"/>
        </w:rPr>
        <w:t>o'clock all</w:t>
      </w:r>
      <w:r w:rsidRPr="00B73AA5">
        <w:rPr>
          <w:spacing w:val="-4"/>
          <w:lang w:val="en-US"/>
        </w:rPr>
        <w:t xml:space="preserve"> </w:t>
      </w:r>
      <w:r w:rsidRPr="00B73AA5">
        <w:rPr>
          <w:lang w:val="en-US"/>
        </w:rPr>
        <w:t>our</w:t>
      </w:r>
      <w:r w:rsidRPr="00B73AA5">
        <w:rPr>
          <w:spacing w:val="-1"/>
          <w:lang w:val="en-US"/>
        </w:rPr>
        <w:t xml:space="preserve"> </w:t>
      </w:r>
      <w:r w:rsidRPr="00B73AA5">
        <w:rPr>
          <w:lang w:val="en-US"/>
        </w:rPr>
        <w:t>family</w:t>
      </w:r>
      <w:r w:rsidRPr="00B73AA5">
        <w:rPr>
          <w:spacing w:val="-5"/>
          <w:lang w:val="en-US"/>
        </w:rPr>
        <w:t xml:space="preserve"> </w:t>
      </w:r>
      <w:r w:rsidRPr="00B73AA5">
        <w:rPr>
          <w:lang w:val="en-US"/>
        </w:rPr>
        <w:t>have supper.</w:t>
      </w:r>
      <w:r w:rsidRPr="00B73AA5">
        <w:rPr>
          <w:spacing w:val="-2"/>
          <w:lang w:val="en-US"/>
        </w:rPr>
        <w:t xml:space="preserve"> </w:t>
      </w:r>
      <w:r w:rsidRPr="00B73AA5">
        <w:rPr>
          <w:lang w:val="en-US"/>
        </w:rPr>
        <w:t>At 11:30 I</w:t>
      </w:r>
      <w:r w:rsidRPr="00B73AA5">
        <w:rPr>
          <w:spacing w:val="-5"/>
          <w:lang w:val="en-US"/>
        </w:rPr>
        <w:t xml:space="preserve"> </w:t>
      </w:r>
      <w:r w:rsidRPr="00B73AA5">
        <w:rPr>
          <w:lang w:val="en-US"/>
        </w:rPr>
        <w:t>take</w:t>
      </w:r>
      <w:r w:rsidRPr="00B73AA5">
        <w:rPr>
          <w:spacing w:val="-1"/>
          <w:lang w:val="en-US"/>
        </w:rPr>
        <w:t xml:space="preserve"> </w:t>
      </w:r>
      <w:r w:rsidRPr="00B73AA5">
        <w:rPr>
          <w:lang w:val="en-US"/>
        </w:rPr>
        <w:t>a</w:t>
      </w:r>
      <w:r w:rsidRPr="00B73AA5">
        <w:rPr>
          <w:spacing w:val="-2"/>
          <w:lang w:val="en-US"/>
        </w:rPr>
        <w:t xml:space="preserve"> </w:t>
      </w:r>
      <w:r w:rsidRPr="00B73AA5">
        <w:rPr>
          <w:lang w:val="en-US"/>
        </w:rPr>
        <w:t>shower</w:t>
      </w:r>
      <w:r w:rsidRPr="00B73AA5">
        <w:rPr>
          <w:spacing w:val="-1"/>
          <w:lang w:val="en-US"/>
        </w:rPr>
        <w:t xml:space="preserve"> </w:t>
      </w:r>
      <w:r w:rsidRPr="00B73AA5">
        <w:rPr>
          <w:lang w:val="en-US"/>
        </w:rPr>
        <w:t>and</w:t>
      </w:r>
      <w:r w:rsidRPr="00B73AA5">
        <w:rPr>
          <w:spacing w:val="-3"/>
          <w:lang w:val="en-US"/>
        </w:rPr>
        <w:t xml:space="preserve"> </w:t>
      </w:r>
      <w:r w:rsidRPr="00B73AA5">
        <w:rPr>
          <w:lang w:val="en-US"/>
        </w:rPr>
        <w:t>go to bed.</w:t>
      </w:r>
    </w:p>
    <w:p w:rsidR="00357B9E" w:rsidRPr="00B73AA5" w:rsidRDefault="00357B9E">
      <w:pPr>
        <w:pStyle w:val="a7"/>
        <w:spacing w:before="4"/>
        <w:rPr>
          <w:sz w:val="32"/>
          <w:lang w:val="en-US"/>
        </w:rPr>
      </w:pPr>
    </w:p>
    <w:p w:rsidR="00357B9E" w:rsidRDefault="00B73AA5" w:rsidP="005347E2">
      <w:pPr>
        <w:pStyle w:val="a8"/>
        <w:numPr>
          <w:ilvl w:val="0"/>
          <w:numId w:val="263"/>
        </w:numPr>
        <w:tabs>
          <w:tab w:val="left" w:pos="1898"/>
        </w:tabs>
        <w:spacing w:before="0"/>
        <w:ind w:left="1898" w:hanging="423"/>
        <w:jc w:val="left"/>
        <w:rPr>
          <w:i/>
          <w:sz w:val="28"/>
        </w:rPr>
      </w:pPr>
      <w:r w:rsidRPr="00B73AA5">
        <w:rPr>
          <w:i/>
          <w:sz w:val="28"/>
          <w:lang w:val="en-US"/>
        </w:rPr>
        <w:t>Are</w:t>
      </w:r>
      <w:r w:rsidRPr="00B73AA5">
        <w:rPr>
          <w:i/>
          <w:spacing w:val="-4"/>
          <w:sz w:val="28"/>
          <w:lang w:val="en-US"/>
        </w:rPr>
        <w:t xml:space="preserve"> </w:t>
      </w:r>
      <w:r w:rsidRPr="00B73AA5">
        <w:rPr>
          <w:i/>
          <w:sz w:val="28"/>
          <w:lang w:val="en-US"/>
        </w:rPr>
        <w:t>these</w:t>
      </w:r>
      <w:r w:rsidRPr="00B73AA5">
        <w:rPr>
          <w:i/>
          <w:spacing w:val="-3"/>
          <w:sz w:val="28"/>
          <w:lang w:val="en-US"/>
        </w:rPr>
        <w:t xml:space="preserve"> </w:t>
      </w:r>
      <w:r w:rsidRPr="00B73AA5">
        <w:rPr>
          <w:i/>
          <w:sz w:val="28"/>
          <w:lang w:val="en-US"/>
        </w:rPr>
        <w:t>statements</w:t>
      </w:r>
      <w:r w:rsidRPr="00B73AA5">
        <w:rPr>
          <w:i/>
          <w:spacing w:val="-2"/>
          <w:sz w:val="28"/>
          <w:lang w:val="en-US"/>
        </w:rPr>
        <w:t xml:space="preserve"> </w:t>
      </w:r>
      <w:r w:rsidRPr="00B73AA5">
        <w:rPr>
          <w:i/>
          <w:sz w:val="28"/>
          <w:lang w:val="en-US"/>
        </w:rPr>
        <w:t>true</w:t>
      </w:r>
      <w:r w:rsidRPr="00B73AA5">
        <w:rPr>
          <w:i/>
          <w:spacing w:val="-3"/>
          <w:sz w:val="28"/>
          <w:lang w:val="en-US"/>
        </w:rPr>
        <w:t xml:space="preserve"> </w:t>
      </w:r>
      <w:r w:rsidRPr="00B73AA5">
        <w:rPr>
          <w:i/>
          <w:sz w:val="28"/>
          <w:lang w:val="en-US"/>
        </w:rPr>
        <w:t>or</w:t>
      </w:r>
      <w:r w:rsidRPr="00B73AA5">
        <w:rPr>
          <w:i/>
          <w:spacing w:val="-2"/>
          <w:sz w:val="28"/>
          <w:lang w:val="en-US"/>
        </w:rPr>
        <w:t xml:space="preserve"> </w:t>
      </w:r>
      <w:r w:rsidRPr="00B73AA5">
        <w:rPr>
          <w:i/>
          <w:sz w:val="28"/>
          <w:lang w:val="en-US"/>
        </w:rPr>
        <w:t>false?</w:t>
      </w:r>
      <w:r w:rsidRPr="00B73AA5">
        <w:rPr>
          <w:i/>
          <w:spacing w:val="-2"/>
          <w:sz w:val="28"/>
          <w:lang w:val="en-US"/>
        </w:rPr>
        <w:t xml:space="preserve"> </w:t>
      </w:r>
      <w:r>
        <w:rPr>
          <w:i/>
          <w:sz w:val="28"/>
        </w:rPr>
        <w:t>Correct</w:t>
      </w:r>
      <w:r>
        <w:rPr>
          <w:i/>
          <w:spacing w:val="-2"/>
          <w:sz w:val="28"/>
        </w:rPr>
        <w:t xml:space="preserve"> </w:t>
      </w:r>
      <w:r>
        <w:rPr>
          <w:i/>
          <w:sz w:val="28"/>
        </w:rPr>
        <w:t>the</w:t>
      </w:r>
      <w:r>
        <w:rPr>
          <w:i/>
          <w:spacing w:val="-3"/>
          <w:sz w:val="28"/>
        </w:rPr>
        <w:t xml:space="preserve"> </w:t>
      </w:r>
      <w:r>
        <w:rPr>
          <w:i/>
          <w:sz w:val="28"/>
        </w:rPr>
        <w:t>false</w:t>
      </w:r>
      <w:r>
        <w:rPr>
          <w:i/>
          <w:spacing w:val="-6"/>
          <w:sz w:val="28"/>
        </w:rPr>
        <w:t xml:space="preserve"> </w:t>
      </w:r>
      <w:r>
        <w:rPr>
          <w:i/>
          <w:sz w:val="28"/>
        </w:rPr>
        <w:t>ones.</w:t>
      </w:r>
    </w:p>
    <w:p w:rsidR="00357B9E" w:rsidRPr="00B73AA5" w:rsidRDefault="00B73AA5" w:rsidP="005347E2">
      <w:pPr>
        <w:pStyle w:val="a8"/>
        <w:numPr>
          <w:ilvl w:val="0"/>
          <w:numId w:val="262"/>
        </w:numPr>
        <w:tabs>
          <w:tab w:val="left" w:pos="1757"/>
        </w:tabs>
        <w:ind w:hanging="282"/>
        <w:rPr>
          <w:sz w:val="28"/>
          <w:lang w:val="en-US"/>
        </w:rPr>
      </w:pPr>
      <w:r w:rsidRPr="00B73AA5">
        <w:rPr>
          <w:sz w:val="28"/>
          <w:lang w:val="en-US"/>
        </w:rPr>
        <w:t>Alexander's</w:t>
      </w:r>
      <w:r w:rsidRPr="00B73AA5">
        <w:rPr>
          <w:spacing w:val="-2"/>
          <w:sz w:val="28"/>
          <w:lang w:val="en-US"/>
        </w:rPr>
        <w:t xml:space="preserve"> </w:t>
      </w:r>
      <w:r w:rsidRPr="00B73AA5">
        <w:rPr>
          <w:sz w:val="28"/>
          <w:lang w:val="en-US"/>
        </w:rPr>
        <w:t>working</w:t>
      </w:r>
      <w:r w:rsidRPr="00B73AA5">
        <w:rPr>
          <w:spacing w:val="-6"/>
          <w:sz w:val="28"/>
          <w:lang w:val="en-US"/>
        </w:rPr>
        <w:t xml:space="preserve"> </w:t>
      </w:r>
      <w:r w:rsidRPr="00B73AA5">
        <w:rPr>
          <w:sz w:val="28"/>
          <w:lang w:val="en-US"/>
        </w:rPr>
        <w:t>day</w:t>
      </w:r>
      <w:r w:rsidRPr="00B73AA5">
        <w:rPr>
          <w:spacing w:val="-6"/>
          <w:sz w:val="28"/>
          <w:lang w:val="en-US"/>
        </w:rPr>
        <w:t xml:space="preserve"> </w:t>
      </w:r>
      <w:r w:rsidRPr="00B73AA5">
        <w:rPr>
          <w:sz w:val="28"/>
          <w:lang w:val="en-US"/>
        </w:rPr>
        <w:t>starts</w:t>
      </w:r>
      <w:r w:rsidRPr="00B73AA5">
        <w:rPr>
          <w:spacing w:val="-2"/>
          <w:sz w:val="28"/>
          <w:lang w:val="en-US"/>
        </w:rPr>
        <w:t xml:space="preserve"> </w:t>
      </w:r>
      <w:r w:rsidRPr="00B73AA5">
        <w:rPr>
          <w:sz w:val="28"/>
          <w:lang w:val="en-US"/>
        </w:rPr>
        <w:t>at</w:t>
      </w:r>
      <w:r w:rsidRPr="00B73AA5">
        <w:rPr>
          <w:spacing w:val="-2"/>
          <w:sz w:val="28"/>
          <w:lang w:val="en-US"/>
        </w:rPr>
        <w:t xml:space="preserve"> </w:t>
      </w:r>
      <w:r w:rsidRPr="00B73AA5">
        <w:rPr>
          <w:sz w:val="28"/>
          <w:lang w:val="en-US"/>
        </w:rPr>
        <w:t>6:30.</w:t>
      </w:r>
    </w:p>
    <w:p w:rsidR="00357B9E" w:rsidRPr="00B73AA5" w:rsidRDefault="00B73AA5" w:rsidP="005347E2">
      <w:pPr>
        <w:pStyle w:val="a8"/>
        <w:numPr>
          <w:ilvl w:val="0"/>
          <w:numId w:val="262"/>
        </w:numPr>
        <w:tabs>
          <w:tab w:val="left" w:pos="1757"/>
        </w:tabs>
        <w:ind w:hanging="282"/>
        <w:rPr>
          <w:sz w:val="28"/>
          <w:lang w:val="en-US"/>
        </w:rPr>
      </w:pPr>
      <w:r w:rsidRPr="00B73AA5">
        <w:rPr>
          <w:sz w:val="28"/>
          <w:lang w:val="en-US"/>
        </w:rPr>
        <w:t>He</w:t>
      </w:r>
      <w:r w:rsidRPr="00B73AA5">
        <w:rPr>
          <w:spacing w:val="-1"/>
          <w:sz w:val="28"/>
          <w:lang w:val="en-US"/>
        </w:rPr>
        <w:t xml:space="preserve"> </w:t>
      </w:r>
      <w:r w:rsidRPr="00B73AA5">
        <w:rPr>
          <w:sz w:val="28"/>
          <w:lang w:val="en-US"/>
        </w:rPr>
        <w:t>is</w:t>
      </w:r>
      <w:r w:rsidRPr="00B73AA5">
        <w:rPr>
          <w:spacing w:val="-3"/>
          <w:sz w:val="28"/>
          <w:lang w:val="en-US"/>
        </w:rPr>
        <w:t xml:space="preserve"> </w:t>
      </w:r>
      <w:r w:rsidRPr="00B73AA5">
        <w:rPr>
          <w:sz w:val="28"/>
          <w:lang w:val="en-US"/>
        </w:rPr>
        <w:t>in</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habit</w:t>
      </w:r>
      <w:r w:rsidRPr="00B73AA5">
        <w:rPr>
          <w:spacing w:val="-3"/>
          <w:sz w:val="28"/>
          <w:lang w:val="en-US"/>
        </w:rPr>
        <w:t xml:space="preserve"> </w:t>
      </w:r>
      <w:r w:rsidRPr="00B73AA5">
        <w:rPr>
          <w:sz w:val="28"/>
          <w:lang w:val="en-US"/>
        </w:rPr>
        <w:t>of</w:t>
      </w:r>
      <w:r w:rsidRPr="00B73AA5">
        <w:rPr>
          <w:spacing w:val="-1"/>
          <w:sz w:val="28"/>
          <w:lang w:val="en-US"/>
        </w:rPr>
        <w:t xml:space="preserve"> </w:t>
      </w:r>
      <w:r w:rsidRPr="00B73AA5">
        <w:rPr>
          <w:sz w:val="28"/>
          <w:lang w:val="en-US"/>
        </w:rPr>
        <w:t>having a</w:t>
      </w:r>
      <w:r w:rsidRPr="00B73AA5">
        <w:rPr>
          <w:spacing w:val="-5"/>
          <w:sz w:val="28"/>
          <w:lang w:val="en-US"/>
        </w:rPr>
        <w:t xml:space="preserve"> </w:t>
      </w:r>
      <w:r w:rsidRPr="00B73AA5">
        <w:rPr>
          <w:sz w:val="28"/>
          <w:lang w:val="en-US"/>
        </w:rPr>
        <w:t>big</w:t>
      </w:r>
      <w:r w:rsidRPr="00B73AA5">
        <w:rPr>
          <w:spacing w:val="-4"/>
          <w:sz w:val="28"/>
          <w:lang w:val="en-US"/>
        </w:rPr>
        <w:t xml:space="preserve"> </w:t>
      </w:r>
      <w:r w:rsidRPr="00B73AA5">
        <w:rPr>
          <w:sz w:val="28"/>
          <w:lang w:val="en-US"/>
        </w:rPr>
        <w:t>breakfast.</w:t>
      </w:r>
    </w:p>
    <w:p w:rsidR="00357B9E" w:rsidRPr="00B73AA5" w:rsidRDefault="00B73AA5" w:rsidP="005347E2">
      <w:pPr>
        <w:pStyle w:val="a8"/>
        <w:numPr>
          <w:ilvl w:val="0"/>
          <w:numId w:val="262"/>
        </w:numPr>
        <w:tabs>
          <w:tab w:val="left" w:pos="1757"/>
        </w:tabs>
        <w:spacing w:before="50"/>
        <w:ind w:hanging="282"/>
        <w:rPr>
          <w:sz w:val="28"/>
          <w:lang w:val="en-US"/>
        </w:rPr>
      </w:pPr>
      <w:r w:rsidRPr="00B73AA5">
        <w:rPr>
          <w:sz w:val="28"/>
          <w:lang w:val="en-US"/>
        </w:rPr>
        <w:t>Alexander's</w:t>
      </w:r>
      <w:r w:rsidRPr="00B73AA5">
        <w:rPr>
          <w:spacing w:val="-3"/>
          <w:sz w:val="28"/>
          <w:lang w:val="en-US"/>
        </w:rPr>
        <w:t xml:space="preserve"> </w:t>
      </w:r>
      <w:r w:rsidRPr="00B73AA5">
        <w:rPr>
          <w:sz w:val="28"/>
          <w:lang w:val="en-US"/>
        </w:rPr>
        <w:t>favourite</w:t>
      </w:r>
      <w:r w:rsidRPr="00B73AA5">
        <w:rPr>
          <w:spacing w:val="-7"/>
          <w:sz w:val="28"/>
          <w:lang w:val="en-US"/>
        </w:rPr>
        <w:t xml:space="preserve"> </w:t>
      </w:r>
      <w:r w:rsidRPr="00B73AA5">
        <w:rPr>
          <w:sz w:val="28"/>
          <w:lang w:val="en-US"/>
        </w:rPr>
        <w:t>subject</w:t>
      </w:r>
      <w:r w:rsidRPr="00B73AA5">
        <w:rPr>
          <w:spacing w:val="-3"/>
          <w:sz w:val="28"/>
          <w:lang w:val="en-US"/>
        </w:rPr>
        <w:t xml:space="preserve"> </w:t>
      </w:r>
      <w:r w:rsidRPr="00B73AA5">
        <w:rPr>
          <w:sz w:val="28"/>
          <w:lang w:val="en-US"/>
        </w:rPr>
        <w:t>is</w:t>
      </w:r>
      <w:r w:rsidRPr="00B73AA5">
        <w:rPr>
          <w:spacing w:val="-3"/>
          <w:sz w:val="28"/>
          <w:lang w:val="en-US"/>
        </w:rPr>
        <w:t xml:space="preserve"> </w:t>
      </w:r>
      <w:r w:rsidRPr="00B73AA5">
        <w:rPr>
          <w:sz w:val="28"/>
          <w:lang w:val="en-US"/>
        </w:rPr>
        <w:t>Maths.</w:t>
      </w:r>
    </w:p>
    <w:p w:rsidR="00357B9E" w:rsidRPr="00B73AA5" w:rsidRDefault="00B73AA5" w:rsidP="005347E2">
      <w:pPr>
        <w:pStyle w:val="a8"/>
        <w:numPr>
          <w:ilvl w:val="0"/>
          <w:numId w:val="262"/>
        </w:numPr>
        <w:tabs>
          <w:tab w:val="left" w:pos="1757"/>
        </w:tabs>
        <w:spacing w:before="47"/>
        <w:ind w:hanging="282"/>
        <w:rPr>
          <w:sz w:val="28"/>
          <w:lang w:val="en-US"/>
        </w:rPr>
      </w:pPr>
      <w:r w:rsidRPr="00B73AA5">
        <w:rPr>
          <w:sz w:val="28"/>
          <w:lang w:val="en-US"/>
        </w:rPr>
        <w:t>In</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middle</w:t>
      </w:r>
      <w:r w:rsidRPr="00B73AA5">
        <w:rPr>
          <w:spacing w:val="-4"/>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day</w:t>
      </w:r>
      <w:r w:rsidRPr="00B73AA5">
        <w:rPr>
          <w:spacing w:val="-5"/>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students</w:t>
      </w:r>
      <w:r w:rsidRPr="00B73AA5">
        <w:rPr>
          <w:spacing w:val="-3"/>
          <w:sz w:val="28"/>
          <w:lang w:val="en-US"/>
        </w:rPr>
        <w:t xml:space="preserve"> </w:t>
      </w:r>
      <w:r w:rsidRPr="00B73AA5">
        <w:rPr>
          <w:sz w:val="28"/>
          <w:lang w:val="en-US"/>
        </w:rPr>
        <w:t>go</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canteen.</w:t>
      </w:r>
    </w:p>
    <w:p w:rsidR="00357B9E" w:rsidRPr="00B73AA5" w:rsidRDefault="00B73AA5" w:rsidP="005347E2">
      <w:pPr>
        <w:pStyle w:val="a8"/>
        <w:numPr>
          <w:ilvl w:val="0"/>
          <w:numId w:val="262"/>
        </w:numPr>
        <w:tabs>
          <w:tab w:val="left" w:pos="1757"/>
        </w:tabs>
        <w:ind w:hanging="282"/>
        <w:rPr>
          <w:sz w:val="28"/>
          <w:lang w:val="en-US"/>
        </w:rPr>
      </w:pPr>
      <w:r w:rsidRPr="00B73AA5">
        <w:rPr>
          <w:sz w:val="28"/>
          <w:lang w:val="en-US"/>
        </w:rPr>
        <w:t>Alexander</w:t>
      </w:r>
      <w:r w:rsidRPr="00B73AA5">
        <w:rPr>
          <w:spacing w:val="-5"/>
          <w:sz w:val="28"/>
          <w:lang w:val="en-US"/>
        </w:rPr>
        <w:t xml:space="preserve"> </w:t>
      </w:r>
      <w:r w:rsidRPr="00B73AA5">
        <w:rPr>
          <w:sz w:val="28"/>
          <w:lang w:val="en-US"/>
        </w:rPr>
        <w:t>likes</w:t>
      </w:r>
      <w:r w:rsidRPr="00B73AA5">
        <w:rPr>
          <w:spacing w:val="-1"/>
          <w:sz w:val="28"/>
          <w:lang w:val="en-US"/>
        </w:rPr>
        <w:t xml:space="preserve"> </w:t>
      </w:r>
      <w:r w:rsidRPr="00B73AA5">
        <w:rPr>
          <w:sz w:val="28"/>
          <w:lang w:val="en-US"/>
        </w:rPr>
        <w:t>to</w:t>
      </w:r>
      <w:r w:rsidRPr="00B73AA5">
        <w:rPr>
          <w:spacing w:val="-4"/>
          <w:sz w:val="28"/>
          <w:lang w:val="en-US"/>
        </w:rPr>
        <w:t xml:space="preserve"> </w:t>
      </w:r>
      <w:r w:rsidRPr="00B73AA5">
        <w:rPr>
          <w:sz w:val="28"/>
          <w:lang w:val="en-US"/>
        </w:rPr>
        <w:t>play</w:t>
      </w:r>
      <w:r w:rsidRPr="00B73AA5">
        <w:rPr>
          <w:spacing w:val="-6"/>
          <w:sz w:val="28"/>
          <w:lang w:val="en-US"/>
        </w:rPr>
        <w:t xml:space="preserve"> </w:t>
      </w:r>
      <w:r w:rsidRPr="00B73AA5">
        <w:rPr>
          <w:sz w:val="28"/>
          <w:lang w:val="en-US"/>
        </w:rPr>
        <w:t>football.</w:t>
      </w:r>
    </w:p>
    <w:p w:rsidR="00357B9E" w:rsidRPr="00B73AA5" w:rsidRDefault="00B73AA5" w:rsidP="005347E2">
      <w:pPr>
        <w:pStyle w:val="a8"/>
        <w:numPr>
          <w:ilvl w:val="0"/>
          <w:numId w:val="262"/>
        </w:numPr>
        <w:tabs>
          <w:tab w:val="left" w:pos="1757"/>
        </w:tabs>
        <w:spacing w:before="50"/>
        <w:ind w:hanging="282"/>
        <w:rPr>
          <w:sz w:val="28"/>
          <w:lang w:val="en-US"/>
        </w:rPr>
      </w:pPr>
      <w:r w:rsidRPr="00B73AA5">
        <w:rPr>
          <w:sz w:val="28"/>
          <w:lang w:val="en-US"/>
        </w:rPr>
        <w:t>In</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evenings</w:t>
      </w:r>
      <w:r w:rsidRPr="00B73AA5">
        <w:rPr>
          <w:spacing w:val="-1"/>
          <w:sz w:val="28"/>
          <w:lang w:val="en-US"/>
        </w:rPr>
        <w:t xml:space="preserve"> </w:t>
      </w:r>
      <w:r w:rsidRPr="00B73AA5">
        <w:rPr>
          <w:sz w:val="28"/>
          <w:lang w:val="en-US"/>
        </w:rPr>
        <w:t>he</w:t>
      </w:r>
      <w:r w:rsidRPr="00B73AA5">
        <w:rPr>
          <w:spacing w:val="-4"/>
          <w:sz w:val="28"/>
          <w:lang w:val="en-US"/>
        </w:rPr>
        <w:t xml:space="preserve"> </w:t>
      </w:r>
      <w:r w:rsidRPr="00B73AA5">
        <w:rPr>
          <w:sz w:val="28"/>
          <w:lang w:val="en-US"/>
        </w:rPr>
        <w:t>goes</w:t>
      </w:r>
      <w:r w:rsidRPr="00B73AA5">
        <w:rPr>
          <w:spacing w:val="-1"/>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a</w:t>
      </w:r>
      <w:r w:rsidRPr="00B73AA5">
        <w:rPr>
          <w:spacing w:val="-3"/>
          <w:sz w:val="28"/>
          <w:lang w:val="en-US"/>
        </w:rPr>
        <w:t xml:space="preserve"> </w:t>
      </w:r>
      <w:r w:rsidRPr="00B73AA5">
        <w:rPr>
          <w:sz w:val="28"/>
          <w:lang w:val="en-US"/>
        </w:rPr>
        <w:t>walk</w:t>
      </w:r>
      <w:r w:rsidRPr="00B73AA5">
        <w:rPr>
          <w:spacing w:val="-1"/>
          <w:sz w:val="28"/>
          <w:lang w:val="en-US"/>
        </w:rPr>
        <w:t xml:space="preserve"> </w:t>
      </w:r>
      <w:r w:rsidRPr="00B73AA5">
        <w:rPr>
          <w:sz w:val="28"/>
          <w:lang w:val="en-US"/>
        </w:rPr>
        <w:t>with</w:t>
      </w:r>
      <w:r w:rsidRPr="00B73AA5">
        <w:rPr>
          <w:spacing w:val="-4"/>
          <w:sz w:val="28"/>
          <w:lang w:val="en-US"/>
        </w:rPr>
        <w:t xml:space="preserve"> </w:t>
      </w:r>
      <w:r w:rsidRPr="00B73AA5">
        <w:rPr>
          <w:sz w:val="28"/>
          <w:lang w:val="en-US"/>
        </w:rPr>
        <w:t>his</w:t>
      </w:r>
      <w:r w:rsidRPr="00B73AA5">
        <w:rPr>
          <w:spacing w:val="-1"/>
          <w:sz w:val="28"/>
          <w:lang w:val="en-US"/>
        </w:rPr>
        <w:t xml:space="preserve"> </w:t>
      </w:r>
      <w:r w:rsidRPr="00B73AA5">
        <w:rPr>
          <w:sz w:val="28"/>
          <w:lang w:val="en-US"/>
        </w:rPr>
        <w:t>friends.</w:t>
      </w:r>
    </w:p>
    <w:p w:rsidR="00357B9E" w:rsidRPr="00B73AA5" w:rsidRDefault="00357B9E">
      <w:pPr>
        <w:pStyle w:val="a7"/>
        <w:rPr>
          <w:sz w:val="29"/>
          <w:lang w:val="en-US"/>
        </w:rPr>
      </w:pPr>
    </w:p>
    <w:p w:rsidR="00357B9E" w:rsidRDefault="00B73AA5">
      <w:pPr>
        <w:pStyle w:val="12"/>
        <w:spacing w:before="89"/>
        <w:ind w:left="1459" w:right="772"/>
        <w:jc w:val="center"/>
      </w:pPr>
      <w:r>
        <w:t>Listening</w:t>
      </w:r>
    </w:p>
    <w:p w:rsidR="00357B9E" w:rsidRDefault="00B73AA5">
      <w:pPr>
        <w:spacing w:before="48"/>
        <w:ind w:left="1475"/>
        <w:rPr>
          <w:b/>
          <w:sz w:val="28"/>
        </w:rPr>
      </w:pPr>
      <w:r>
        <w:rPr>
          <w:b/>
          <w:sz w:val="28"/>
        </w:rPr>
        <w:t>TRACK</w:t>
      </w:r>
      <w:r>
        <w:rPr>
          <w:b/>
          <w:spacing w:val="-2"/>
          <w:sz w:val="28"/>
        </w:rPr>
        <w:t xml:space="preserve"> </w:t>
      </w:r>
      <w:r>
        <w:rPr>
          <w:b/>
          <w:sz w:val="28"/>
        </w:rPr>
        <w:t>7.</w:t>
      </w:r>
    </w:p>
    <w:p w:rsidR="00357B9E" w:rsidRPr="00B73AA5" w:rsidRDefault="00B73AA5" w:rsidP="005347E2">
      <w:pPr>
        <w:pStyle w:val="a8"/>
        <w:numPr>
          <w:ilvl w:val="0"/>
          <w:numId w:val="261"/>
        </w:numPr>
        <w:tabs>
          <w:tab w:val="left" w:pos="1908"/>
        </w:tabs>
        <w:spacing w:before="45" w:line="276" w:lineRule="auto"/>
        <w:ind w:right="232" w:firstLine="566"/>
        <w:rPr>
          <w:i/>
          <w:sz w:val="28"/>
          <w:lang w:val="en-US"/>
        </w:rPr>
      </w:pPr>
      <w:r w:rsidRPr="00B73AA5">
        <w:rPr>
          <w:i/>
          <w:sz w:val="28"/>
          <w:lang w:val="en-US"/>
        </w:rPr>
        <w:t>Listen</w:t>
      </w:r>
      <w:r w:rsidRPr="00B73AA5">
        <w:rPr>
          <w:i/>
          <w:spacing w:val="3"/>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three</w:t>
      </w:r>
      <w:r w:rsidRPr="00B73AA5">
        <w:rPr>
          <w:i/>
          <w:spacing w:val="5"/>
          <w:sz w:val="28"/>
          <w:lang w:val="en-US"/>
        </w:rPr>
        <w:t xml:space="preserve"> </w:t>
      </w:r>
      <w:r w:rsidRPr="00B73AA5">
        <w:rPr>
          <w:i/>
          <w:sz w:val="28"/>
          <w:lang w:val="en-US"/>
        </w:rPr>
        <w:t>texts.</w:t>
      </w:r>
      <w:r w:rsidRPr="00B73AA5">
        <w:rPr>
          <w:i/>
          <w:spacing w:val="5"/>
          <w:sz w:val="28"/>
          <w:lang w:val="en-US"/>
        </w:rPr>
        <w:t xml:space="preserve"> </w:t>
      </w:r>
      <w:r w:rsidRPr="00B73AA5">
        <w:rPr>
          <w:i/>
          <w:sz w:val="28"/>
          <w:lang w:val="en-US"/>
        </w:rPr>
        <w:t>What</w:t>
      </w:r>
      <w:r w:rsidRPr="00B73AA5">
        <w:rPr>
          <w:i/>
          <w:spacing w:val="3"/>
          <w:sz w:val="28"/>
          <w:lang w:val="en-US"/>
        </w:rPr>
        <w:t xml:space="preserve"> </w:t>
      </w:r>
      <w:r w:rsidRPr="00B73AA5">
        <w:rPr>
          <w:i/>
          <w:sz w:val="28"/>
          <w:lang w:val="en-US"/>
        </w:rPr>
        <w:t>new</w:t>
      </w:r>
      <w:r w:rsidRPr="00B73AA5">
        <w:rPr>
          <w:i/>
          <w:spacing w:val="3"/>
          <w:sz w:val="28"/>
          <w:lang w:val="en-US"/>
        </w:rPr>
        <w:t xml:space="preserve"> </w:t>
      </w:r>
      <w:r w:rsidRPr="00B73AA5">
        <w:rPr>
          <w:i/>
          <w:sz w:val="28"/>
          <w:lang w:val="en-US"/>
        </w:rPr>
        <w:t>information</w:t>
      </w:r>
      <w:r w:rsidRPr="00B73AA5">
        <w:rPr>
          <w:i/>
          <w:spacing w:val="4"/>
          <w:sz w:val="28"/>
          <w:lang w:val="en-US"/>
        </w:rPr>
        <w:t xml:space="preserve"> </w:t>
      </w:r>
      <w:r w:rsidRPr="00B73AA5">
        <w:rPr>
          <w:i/>
          <w:sz w:val="28"/>
          <w:lang w:val="en-US"/>
        </w:rPr>
        <w:t>about</w:t>
      </w:r>
      <w:r w:rsidRPr="00B73AA5">
        <w:rPr>
          <w:i/>
          <w:spacing w:val="4"/>
          <w:sz w:val="28"/>
          <w:lang w:val="en-US"/>
        </w:rPr>
        <w:t xml:space="preserve"> </w:t>
      </w:r>
      <w:r w:rsidRPr="00B73AA5">
        <w:rPr>
          <w:i/>
          <w:sz w:val="28"/>
          <w:lang w:val="en-US"/>
        </w:rPr>
        <w:t>Alexander</w:t>
      </w:r>
      <w:r w:rsidRPr="00B73AA5">
        <w:rPr>
          <w:i/>
          <w:spacing w:val="3"/>
          <w:sz w:val="28"/>
          <w:lang w:val="en-US"/>
        </w:rPr>
        <w:t xml:space="preserve"> </w:t>
      </w:r>
      <w:r w:rsidRPr="00B73AA5">
        <w:rPr>
          <w:i/>
          <w:sz w:val="28"/>
          <w:lang w:val="en-US"/>
        </w:rPr>
        <w:t>have</w:t>
      </w:r>
      <w:r w:rsidRPr="00B73AA5">
        <w:rPr>
          <w:i/>
          <w:spacing w:val="5"/>
          <w:sz w:val="28"/>
          <w:lang w:val="en-US"/>
        </w:rPr>
        <w:t xml:space="preserve"> </w:t>
      </w:r>
      <w:r w:rsidRPr="00B73AA5">
        <w:rPr>
          <w:i/>
          <w:sz w:val="28"/>
          <w:lang w:val="en-US"/>
        </w:rPr>
        <w:t>you</w:t>
      </w:r>
      <w:r w:rsidRPr="00B73AA5">
        <w:rPr>
          <w:i/>
          <w:spacing w:val="-67"/>
          <w:sz w:val="28"/>
          <w:lang w:val="en-US"/>
        </w:rPr>
        <w:t xml:space="preserve"> </w:t>
      </w:r>
      <w:r w:rsidRPr="00B73AA5">
        <w:rPr>
          <w:i/>
          <w:sz w:val="28"/>
          <w:lang w:val="en-US"/>
        </w:rPr>
        <w:t>learned?</w:t>
      </w:r>
    </w:p>
    <w:p w:rsidR="00357B9E" w:rsidRPr="00B73AA5" w:rsidRDefault="00357B9E">
      <w:pPr>
        <w:pStyle w:val="a7"/>
        <w:spacing w:before="7"/>
        <w:rPr>
          <w:i/>
          <w:sz w:val="32"/>
          <w:lang w:val="en-US"/>
        </w:rPr>
      </w:pPr>
    </w:p>
    <w:p w:rsidR="00357B9E" w:rsidRDefault="00B73AA5">
      <w:pPr>
        <w:pStyle w:val="12"/>
        <w:ind w:left="5032"/>
      </w:pPr>
      <w:r>
        <w:t>Speaking</w:t>
      </w:r>
    </w:p>
    <w:p w:rsidR="00357B9E" w:rsidRPr="00B73AA5" w:rsidRDefault="00B73AA5" w:rsidP="005347E2">
      <w:pPr>
        <w:pStyle w:val="a8"/>
        <w:numPr>
          <w:ilvl w:val="0"/>
          <w:numId w:val="261"/>
        </w:numPr>
        <w:tabs>
          <w:tab w:val="left" w:pos="1898"/>
        </w:tabs>
        <w:spacing w:before="43"/>
        <w:ind w:left="1898" w:hanging="423"/>
        <w:rPr>
          <w:i/>
          <w:sz w:val="28"/>
          <w:lang w:val="en-US"/>
        </w:rPr>
      </w:pPr>
      <w:r w:rsidRPr="00B73AA5">
        <w:rPr>
          <w:i/>
          <w:sz w:val="28"/>
          <w:lang w:val="en-US"/>
        </w:rPr>
        <w:t>Talk</w:t>
      </w:r>
      <w:r w:rsidRPr="00B73AA5">
        <w:rPr>
          <w:i/>
          <w:spacing w:val="-3"/>
          <w:sz w:val="28"/>
          <w:lang w:val="en-US"/>
        </w:rPr>
        <w:t xml:space="preserve"> </w:t>
      </w:r>
      <w:r w:rsidRPr="00B73AA5">
        <w:rPr>
          <w:i/>
          <w:sz w:val="28"/>
          <w:lang w:val="en-US"/>
        </w:rPr>
        <w:t>about</w:t>
      </w:r>
      <w:r w:rsidRPr="00B73AA5">
        <w:rPr>
          <w:i/>
          <w:spacing w:val="-2"/>
          <w:sz w:val="28"/>
          <w:lang w:val="en-US"/>
        </w:rPr>
        <w:t xml:space="preserve"> </w:t>
      </w:r>
      <w:r w:rsidRPr="00B73AA5">
        <w:rPr>
          <w:i/>
          <w:sz w:val="28"/>
          <w:lang w:val="en-US"/>
        </w:rPr>
        <w:t>your</w:t>
      </w:r>
      <w:r w:rsidRPr="00B73AA5">
        <w:rPr>
          <w:i/>
          <w:spacing w:val="-2"/>
          <w:sz w:val="28"/>
          <w:lang w:val="en-US"/>
        </w:rPr>
        <w:t xml:space="preserve"> </w:t>
      </w:r>
      <w:r w:rsidRPr="00B73AA5">
        <w:rPr>
          <w:i/>
          <w:sz w:val="28"/>
          <w:lang w:val="en-US"/>
        </w:rPr>
        <w:t>working</w:t>
      </w:r>
      <w:r w:rsidRPr="00B73AA5">
        <w:rPr>
          <w:i/>
          <w:spacing w:val="-2"/>
          <w:sz w:val="28"/>
          <w:lang w:val="en-US"/>
        </w:rPr>
        <w:t xml:space="preserve"> </w:t>
      </w:r>
      <w:r w:rsidRPr="00B73AA5">
        <w:rPr>
          <w:i/>
          <w:sz w:val="28"/>
          <w:lang w:val="en-US"/>
        </w:rPr>
        <w:t>day</w:t>
      </w:r>
      <w:r w:rsidRPr="00B73AA5">
        <w:rPr>
          <w:i/>
          <w:spacing w:val="-3"/>
          <w:sz w:val="28"/>
          <w:lang w:val="en-US"/>
        </w:rPr>
        <w:t xml:space="preserve"> </w:t>
      </w:r>
      <w:r w:rsidRPr="00B73AA5">
        <w:rPr>
          <w:i/>
          <w:sz w:val="28"/>
          <w:lang w:val="en-US"/>
        </w:rPr>
        <w:t>using</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following</w:t>
      </w:r>
      <w:r w:rsidRPr="00B73AA5">
        <w:rPr>
          <w:i/>
          <w:spacing w:val="-6"/>
          <w:sz w:val="28"/>
          <w:lang w:val="en-US"/>
        </w:rPr>
        <w:t xml:space="preserve"> </w:t>
      </w:r>
      <w:r w:rsidRPr="00B73AA5">
        <w:rPr>
          <w:i/>
          <w:sz w:val="28"/>
          <w:lang w:val="en-US"/>
        </w:rPr>
        <w:t>prompts.</w:t>
      </w:r>
    </w:p>
    <w:p w:rsidR="00357B9E" w:rsidRPr="00B73AA5" w:rsidRDefault="00B73AA5" w:rsidP="005347E2">
      <w:pPr>
        <w:pStyle w:val="a8"/>
        <w:numPr>
          <w:ilvl w:val="0"/>
          <w:numId w:val="260"/>
        </w:numPr>
        <w:tabs>
          <w:tab w:val="left" w:pos="1757"/>
        </w:tabs>
        <w:ind w:hanging="282"/>
        <w:rPr>
          <w:sz w:val="28"/>
          <w:lang w:val="en-US"/>
        </w:rPr>
      </w:pPr>
      <w:r w:rsidRPr="00B73AA5">
        <w:rPr>
          <w:sz w:val="28"/>
          <w:lang w:val="en-US"/>
        </w:rPr>
        <w:t>My</w:t>
      </w:r>
      <w:r w:rsidRPr="00B73AA5">
        <w:rPr>
          <w:spacing w:val="-5"/>
          <w:sz w:val="28"/>
          <w:lang w:val="en-US"/>
        </w:rPr>
        <w:t xml:space="preserve"> </w:t>
      </w:r>
      <w:r w:rsidRPr="00B73AA5">
        <w:rPr>
          <w:sz w:val="28"/>
          <w:lang w:val="en-US"/>
        </w:rPr>
        <w:t>usual working</w:t>
      </w:r>
      <w:r w:rsidRPr="00B73AA5">
        <w:rPr>
          <w:spacing w:val="-4"/>
          <w:sz w:val="28"/>
          <w:lang w:val="en-US"/>
        </w:rPr>
        <w:t xml:space="preserve"> </w:t>
      </w:r>
      <w:r w:rsidRPr="00B73AA5">
        <w:rPr>
          <w:sz w:val="28"/>
          <w:lang w:val="en-US"/>
        </w:rPr>
        <w:t>day</w:t>
      </w:r>
      <w:r w:rsidRPr="00B73AA5">
        <w:rPr>
          <w:spacing w:val="-4"/>
          <w:sz w:val="28"/>
          <w:lang w:val="en-US"/>
        </w:rPr>
        <w:t xml:space="preserve"> </w:t>
      </w:r>
      <w:r w:rsidRPr="00B73AA5">
        <w:rPr>
          <w:sz w:val="28"/>
          <w:lang w:val="en-US"/>
        </w:rPr>
        <w:t>starts at</w:t>
      </w:r>
      <w:r w:rsidRPr="00B73AA5">
        <w:rPr>
          <w:spacing w:val="3"/>
          <w:sz w:val="28"/>
          <w:lang w:val="en-US"/>
        </w:rPr>
        <w:t xml:space="preserve"> </w:t>
      </w:r>
      <w:r w:rsidRPr="00B73AA5">
        <w:rPr>
          <w:sz w:val="28"/>
          <w:lang w:val="en-US"/>
        </w:rPr>
        <w:t>…</w:t>
      </w:r>
    </w:p>
    <w:p w:rsidR="00357B9E" w:rsidRDefault="00B73AA5" w:rsidP="005347E2">
      <w:pPr>
        <w:pStyle w:val="a8"/>
        <w:numPr>
          <w:ilvl w:val="0"/>
          <w:numId w:val="260"/>
        </w:numPr>
        <w:tabs>
          <w:tab w:val="left" w:pos="1757"/>
        </w:tabs>
        <w:spacing w:before="47"/>
        <w:ind w:hanging="282"/>
        <w:rPr>
          <w:sz w:val="28"/>
        </w:rPr>
      </w:pPr>
      <w:r>
        <w:rPr>
          <w:sz w:val="28"/>
        </w:rPr>
        <w:t>I</w:t>
      </w:r>
      <w:r>
        <w:rPr>
          <w:spacing w:val="-1"/>
          <w:sz w:val="28"/>
        </w:rPr>
        <w:t xml:space="preserve"> </w:t>
      </w:r>
      <w:r>
        <w:rPr>
          <w:sz w:val="28"/>
        </w:rPr>
        <w:t>get up at</w:t>
      </w:r>
      <w:r>
        <w:rPr>
          <w:spacing w:val="1"/>
          <w:sz w:val="28"/>
        </w:rPr>
        <w:t xml:space="preserve"> </w:t>
      </w:r>
      <w:r>
        <w:rPr>
          <w:sz w:val="28"/>
        </w:rPr>
        <w:t>…</w:t>
      </w:r>
    </w:p>
    <w:p w:rsidR="00357B9E" w:rsidRDefault="00B73AA5" w:rsidP="005347E2">
      <w:pPr>
        <w:pStyle w:val="a8"/>
        <w:numPr>
          <w:ilvl w:val="0"/>
          <w:numId w:val="260"/>
        </w:numPr>
        <w:tabs>
          <w:tab w:val="left" w:pos="1757"/>
        </w:tabs>
        <w:spacing w:before="51"/>
        <w:ind w:hanging="282"/>
        <w:rPr>
          <w:sz w:val="28"/>
        </w:rPr>
      </w:pPr>
      <w:r>
        <w:rPr>
          <w:sz w:val="28"/>
        </w:rPr>
        <w:t>It</w:t>
      </w:r>
      <w:r>
        <w:rPr>
          <w:spacing w:val="-1"/>
          <w:sz w:val="28"/>
        </w:rPr>
        <w:t xml:space="preserve"> </w:t>
      </w:r>
      <w:r>
        <w:rPr>
          <w:sz w:val="28"/>
        </w:rPr>
        <w:t>takes me</w:t>
      </w:r>
      <w:r>
        <w:rPr>
          <w:spacing w:val="-2"/>
          <w:sz w:val="28"/>
        </w:rPr>
        <w:t xml:space="preserve"> </w:t>
      </w:r>
      <w:r>
        <w:rPr>
          <w:sz w:val="28"/>
        </w:rPr>
        <w:t>…</w:t>
      </w:r>
    </w:p>
    <w:p w:rsidR="00357B9E" w:rsidRDefault="00B73AA5" w:rsidP="005347E2">
      <w:pPr>
        <w:pStyle w:val="a8"/>
        <w:numPr>
          <w:ilvl w:val="0"/>
          <w:numId w:val="260"/>
        </w:numPr>
        <w:tabs>
          <w:tab w:val="left" w:pos="1757"/>
        </w:tabs>
        <w:spacing w:before="47"/>
        <w:ind w:hanging="282"/>
        <w:rPr>
          <w:sz w:val="28"/>
        </w:rPr>
      </w:pPr>
      <w:r>
        <w:rPr>
          <w:sz w:val="28"/>
        </w:rPr>
        <w:t>My</w:t>
      </w:r>
      <w:r>
        <w:rPr>
          <w:spacing w:val="-5"/>
          <w:sz w:val="28"/>
        </w:rPr>
        <w:t xml:space="preserve"> </w:t>
      </w:r>
      <w:r>
        <w:rPr>
          <w:sz w:val="28"/>
        </w:rPr>
        <w:t>classes</w:t>
      </w:r>
      <w:r>
        <w:rPr>
          <w:spacing w:val="-3"/>
          <w:sz w:val="28"/>
        </w:rPr>
        <w:t xml:space="preserve"> </w:t>
      </w:r>
      <w:r>
        <w:rPr>
          <w:sz w:val="28"/>
        </w:rPr>
        <w:t>start at</w:t>
      </w:r>
      <w:r>
        <w:rPr>
          <w:spacing w:val="3"/>
          <w:sz w:val="28"/>
        </w:rPr>
        <w:t xml:space="preserve"> </w:t>
      </w:r>
      <w:r>
        <w:rPr>
          <w:sz w:val="28"/>
        </w:rPr>
        <w:t>…</w:t>
      </w:r>
    </w:p>
    <w:p w:rsidR="00357B9E" w:rsidRPr="00B73AA5" w:rsidRDefault="00B73AA5" w:rsidP="005347E2">
      <w:pPr>
        <w:pStyle w:val="a8"/>
        <w:numPr>
          <w:ilvl w:val="0"/>
          <w:numId w:val="260"/>
        </w:numPr>
        <w:tabs>
          <w:tab w:val="left" w:pos="1757"/>
        </w:tabs>
        <w:ind w:hanging="282"/>
        <w:rPr>
          <w:sz w:val="28"/>
          <w:lang w:val="en-US"/>
        </w:rPr>
      </w:pPr>
      <w:r w:rsidRPr="00B73AA5">
        <w:rPr>
          <w:sz w:val="28"/>
          <w:lang w:val="en-US"/>
        </w:rPr>
        <w:t>We</w:t>
      </w:r>
      <w:r w:rsidRPr="00B73AA5">
        <w:rPr>
          <w:spacing w:val="-2"/>
          <w:sz w:val="28"/>
          <w:lang w:val="en-US"/>
        </w:rPr>
        <w:t xml:space="preserve"> </w:t>
      </w:r>
      <w:r w:rsidRPr="00B73AA5">
        <w:rPr>
          <w:sz w:val="28"/>
          <w:lang w:val="en-US"/>
        </w:rPr>
        <w:t>usually</w:t>
      </w:r>
      <w:r w:rsidRPr="00B73AA5">
        <w:rPr>
          <w:spacing w:val="-5"/>
          <w:sz w:val="28"/>
          <w:lang w:val="en-US"/>
        </w:rPr>
        <w:t xml:space="preserve"> </w:t>
      </w:r>
      <w:r w:rsidRPr="00B73AA5">
        <w:rPr>
          <w:sz w:val="28"/>
          <w:lang w:val="en-US"/>
        </w:rPr>
        <w:t>have</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lessons</w:t>
      </w:r>
      <w:r w:rsidRPr="00B73AA5">
        <w:rPr>
          <w:spacing w:val="-1"/>
          <w:sz w:val="28"/>
          <w:lang w:val="en-US"/>
        </w:rPr>
        <w:t xml:space="preserve"> </w:t>
      </w:r>
      <w:r w:rsidRPr="00B73AA5">
        <w:rPr>
          <w:sz w:val="28"/>
          <w:lang w:val="en-US"/>
        </w:rPr>
        <w:t>a</w:t>
      </w:r>
      <w:r w:rsidRPr="00B73AA5">
        <w:rPr>
          <w:spacing w:val="-5"/>
          <w:sz w:val="28"/>
          <w:lang w:val="en-US"/>
        </w:rPr>
        <w:t xml:space="preserve"> </w:t>
      </w:r>
      <w:r w:rsidRPr="00B73AA5">
        <w:rPr>
          <w:sz w:val="28"/>
          <w:lang w:val="en-US"/>
        </w:rPr>
        <w:t>day.</w:t>
      </w:r>
    </w:p>
    <w:p w:rsidR="00357B9E" w:rsidRPr="00B73AA5" w:rsidRDefault="00B73AA5" w:rsidP="005347E2">
      <w:pPr>
        <w:pStyle w:val="a8"/>
        <w:numPr>
          <w:ilvl w:val="0"/>
          <w:numId w:val="260"/>
        </w:numPr>
        <w:tabs>
          <w:tab w:val="left" w:pos="1757"/>
        </w:tabs>
        <w:ind w:hanging="282"/>
        <w:rPr>
          <w:sz w:val="28"/>
          <w:lang w:val="en-US"/>
        </w:rPr>
      </w:pPr>
      <w:r w:rsidRPr="00B73AA5">
        <w:rPr>
          <w:sz w:val="28"/>
          <w:lang w:val="en-US"/>
        </w:rPr>
        <w:t>At</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o'clock</w:t>
      </w:r>
      <w:r w:rsidRPr="00B73AA5">
        <w:rPr>
          <w:spacing w:val="-1"/>
          <w:sz w:val="28"/>
          <w:lang w:val="en-US"/>
        </w:rPr>
        <w:t xml:space="preserve"> </w:t>
      </w:r>
      <w:r w:rsidRPr="00B73AA5">
        <w:rPr>
          <w:sz w:val="28"/>
          <w:lang w:val="en-US"/>
        </w:rPr>
        <w:t>our</w:t>
      </w:r>
      <w:r w:rsidRPr="00B73AA5">
        <w:rPr>
          <w:spacing w:val="-2"/>
          <w:sz w:val="28"/>
          <w:lang w:val="en-US"/>
        </w:rPr>
        <w:t xml:space="preserve"> </w:t>
      </w:r>
      <w:r w:rsidRPr="00B73AA5">
        <w:rPr>
          <w:sz w:val="28"/>
          <w:lang w:val="en-US"/>
        </w:rPr>
        <w:t>classes</w:t>
      </w:r>
      <w:r w:rsidRPr="00B73AA5">
        <w:rPr>
          <w:spacing w:val="-1"/>
          <w:sz w:val="28"/>
          <w:lang w:val="en-US"/>
        </w:rPr>
        <w:t xml:space="preserve"> </w:t>
      </w:r>
      <w:r w:rsidRPr="00B73AA5">
        <w:rPr>
          <w:sz w:val="28"/>
          <w:lang w:val="en-US"/>
        </w:rPr>
        <w:t>are</w:t>
      </w:r>
      <w:r w:rsidRPr="00B73AA5">
        <w:rPr>
          <w:spacing w:val="-6"/>
          <w:sz w:val="28"/>
          <w:lang w:val="en-US"/>
        </w:rPr>
        <w:t xml:space="preserve"> </w:t>
      </w:r>
      <w:r w:rsidRPr="00B73AA5">
        <w:rPr>
          <w:sz w:val="28"/>
          <w:lang w:val="en-US"/>
        </w:rPr>
        <w:t>over.</w:t>
      </w:r>
    </w:p>
    <w:p w:rsidR="00357B9E" w:rsidRPr="00B73AA5" w:rsidRDefault="00B73AA5" w:rsidP="005347E2">
      <w:pPr>
        <w:pStyle w:val="a8"/>
        <w:numPr>
          <w:ilvl w:val="0"/>
          <w:numId w:val="260"/>
        </w:numPr>
        <w:tabs>
          <w:tab w:val="left" w:pos="1757"/>
        </w:tabs>
        <w:spacing w:before="50"/>
        <w:ind w:hanging="282"/>
        <w:rPr>
          <w:sz w:val="28"/>
          <w:lang w:val="en-US"/>
        </w:rPr>
      </w:pPr>
      <w:r w:rsidRPr="00B73AA5">
        <w:rPr>
          <w:sz w:val="28"/>
          <w:lang w:val="en-US"/>
        </w:rPr>
        <w:t>I</w:t>
      </w:r>
      <w:r w:rsidRPr="00B73AA5">
        <w:rPr>
          <w:spacing w:val="-1"/>
          <w:sz w:val="28"/>
          <w:lang w:val="en-US"/>
        </w:rPr>
        <w:t xml:space="preserve"> </w:t>
      </w:r>
      <w:r w:rsidRPr="00B73AA5">
        <w:rPr>
          <w:sz w:val="28"/>
          <w:lang w:val="en-US"/>
        </w:rPr>
        <w:t>come back</w:t>
      </w:r>
      <w:r w:rsidRPr="00B73AA5">
        <w:rPr>
          <w:spacing w:val="-3"/>
          <w:sz w:val="28"/>
          <w:lang w:val="en-US"/>
        </w:rPr>
        <w:t xml:space="preserve"> </w:t>
      </w:r>
      <w:r w:rsidRPr="00B73AA5">
        <w:rPr>
          <w:sz w:val="28"/>
          <w:lang w:val="en-US"/>
        </w:rPr>
        <w:t>home at</w:t>
      </w:r>
      <w:r w:rsidRPr="00B73AA5">
        <w:rPr>
          <w:spacing w:val="2"/>
          <w:sz w:val="28"/>
          <w:lang w:val="en-US"/>
        </w:rPr>
        <w:t xml:space="preserve"> </w:t>
      </w:r>
      <w:r w:rsidRPr="00B73AA5">
        <w:rPr>
          <w:sz w:val="28"/>
          <w:lang w:val="en-US"/>
        </w:rPr>
        <w:t>…</w:t>
      </w:r>
    </w:p>
    <w:p w:rsidR="00357B9E" w:rsidRDefault="00B73AA5" w:rsidP="005347E2">
      <w:pPr>
        <w:pStyle w:val="a8"/>
        <w:numPr>
          <w:ilvl w:val="0"/>
          <w:numId w:val="260"/>
        </w:numPr>
        <w:tabs>
          <w:tab w:val="left" w:pos="1757"/>
        </w:tabs>
        <w:spacing w:before="47"/>
        <w:ind w:hanging="282"/>
        <w:rPr>
          <w:sz w:val="28"/>
        </w:rPr>
      </w:pPr>
      <w:r>
        <w:rPr>
          <w:sz w:val="28"/>
        </w:rPr>
        <w:t>At</w:t>
      </w:r>
      <w:r>
        <w:rPr>
          <w:spacing w:val="-1"/>
          <w:sz w:val="28"/>
        </w:rPr>
        <w:t xml:space="preserve"> </w:t>
      </w:r>
      <w:r>
        <w:rPr>
          <w:sz w:val="28"/>
        </w:rPr>
        <w:t>home</w:t>
      </w:r>
      <w:r>
        <w:rPr>
          <w:spacing w:val="-1"/>
          <w:sz w:val="28"/>
        </w:rPr>
        <w:t xml:space="preserve"> </w:t>
      </w:r>
      <w:r>
        <w:rPr>
          <w:sz w:val="28"/>
        </w:rPr>
        <w:t>I</w:t>
      </w:r>
      <w:r>
        <w:rPr>
          <w:spacing w:val="-2"/>
          <w:sz w:val="28"/>
        </w:rPr>
        <w:t xml:space="preserve"> </w:t>
      </w:r>
      <w:r>
        <w:rPr>
          <w:sz w:val="28"/>
        </w:rPr>
        <w:t>…</w:t>
      </w:r>
    </w:p>
    <w:p w:rsidR="00357B9E" w:rsidRPr="00B73AA5" w:rsidRDefault="00B73AA5" w:rsidP="005347E2">
      <w:pPr>
        <w:pStyle w:val="a8"/>
        <w:numPr>
          <w:ilvl w:val="0"/>
          <w:numId w:val="260"/>
        </w:numPr>
        <w:tabs>
          <w:tab w:val="left" w:pos="1757"/>
        </w:tabs>
        <w:ind w:hanging="282"/>
        <w:rPr>
          <w:sz w:val="28"/>
          <w:lang w:val="en-US"/>
        </w:rPr>
      </w:pPr>
      <w:r w:rsidRPr="00B73AA5">
        <w:rPr>
          <w:sz w:val="28"/>
          <w:lang w:val="en-US"/>
        </w:rPr>
        <w:t>If</w:t>
      </w:r>
      <w:r w:rsidRPr="00B73AA5">
        <w:rPr>
          <w:spacing w:val="-1"/>
          <w:sz w:val="28"/>
          <w:lang w:val="en-US"/>
        </w:rPr>
        <w:t xml:space="preserve"> </w:t>
      </w:r>
      <w:r w:rsidRPr="00B73AA5">
        <w:rPr>
          <w:sz w:val="28"/>
          <w:lang w:val="en-US"/>
        </w:rPr>
        <w:t>I</w:t>
      </w:r>
      <w:r w:rsidRPr="00B73AA5">
        <w:rPr>
          <w:spacing w:val="-1"/>
          <w:sz w:val="28"/>
          <w:lang w:val="en-US"/>
        </w:rPr>
        <w:t xml:space="preserve"> </w:t>
      </w:r>
      <w:r w:rsidRPr="00B73AA5">
        <w:rPr>
          <w:sz w:val="28"/>
          <w:lang w:val="en-US"/>
        </w:rPr>
        <w:t>have</w:t>
      </w:r>
      <w:r w:rsidRPr="00B73AA5">
        <w:rPr>
          <w:spacing w:val="-4"/>
          <w:sz w:val="28"/>
          <w:lang w:val="en-US"/>
        </w:rPr>
        <w:t xml:space="preserve"> </w:t>
      </w:r>
      <w:r w:rsidRPr="00B73AA5">
        <w:rPr>
          <w:sz w:val="28"/>
          <w:lang w:val="en-US"/>
        </w:rPr>
        <w:t>time,</w:t>
      </w:r>
      <w:r w:rsidRPr="00B73AA5">
        <w:rPr>
          <w:spacing w:val="-1"/>
          <w:sz w:val="28"/>
          <w:lang w:val="en-US"/>
        </w:rPr>
        <w:t xml:space="preserve"> </w:t>
      </w:r>
      <w:r w:rsidRPr="00B73AA5">
        <w:rPr>
          <w:sz w:val="28"/>
          <w:lang w:val="en-US"/>
        </w:rPr>
        <w:t>I …</w:t>
      </w:r>
    </w:p>
    <w:p w:rsidR="00357B9E" w:rsidRPr="00B73AA5" w:rsidRDefault="00B73AA5" w:rsidP="005347E2">
      <w:pPr>
        <w:pStyle w:val="a8"/>
        <w:numPr>
          <w:ilvl w:val="0"/>
          <w:numId w:val="260"/>
        </w:numPr>
        <w:tabs>
          <w:tab w:val="left" w:pos="1898"/>
        </w:tabs>
        <w:spacing w:before="50"/>
        <w:ind w:left="1897" w:hanging="423"/>
        <w:rPr>
          <w:sz w:val="28"/>
          <w:lang w:val="en-US"/>
        </w:rPr>
      </w:pPr>
      <w:r w:rsidRPr="00B73AA5">
        <w:rPr>
          <w:sz w:val="28"/>
          <w:lang w:val="en-US"/>
        </w:rPr>
        <w:t>I</w:t>
      </w:r>
      <w:r w:rsidRPr="00B73AA5">
        <w:rPr>
          <w:spacing w:val="-4"/>
          <w:sz w:val="28"/>
          <w:lang w:val="en-US"/>
        </w:rPr>
        <w:t xml:space="preserve"> </w:t>
      </w:r>
      <w:r w:rsidRPr="00B73AA5">
        <w:rPr>
          <w:sz w:val="28"/>
          <w:lang w:val="en-US"/>
        </w:rPr>
        <w:t>go</w:t>
      </w:r>
      <w:r w:rsidRPr="00B73AA5">
        <w:rPr>
          <w:spacing w:val="-3"/>
          <w:sz w:val="28"/>
          <w:lang w:val="en-US"/>
        </w:rPr>
        <w:t xml:space="preserve"> </w:t>
      </w:r>
      <w:r w:rsidRPr="00B73AA5">
        <w:rPr>
          <w:sz w:val="28"/>
          <w:lang w:val="en-US"/>
        </w:rPr>
        <w:t>to</w:t>
      </w:r>
      <w:r w:rsidRPr="00B73AA5">
        <w:rPr>
          <w:spacing w:val="-3"/>
          <w:sz w:val="28"/>
          <w:lang w:val="en-US"/>
        </w:rPr>
        <w:t xml:space="preserve"> </w:t>
      </w:r>
      <w:r w:rsidRPr="00B73AA5">
        <w:rPr>
          <w:sz w:val="28"/>
          <w:lang w:val="en-US"/>
        </w:rPr>
        <w:t>bed</w:t>
      </w:r>
      <w:r w:rsidRPr="00B73AA5">
        <w:rPr>
          <w:spacing w:val="1"/>
          <w:sz w:val="28"/>
          <w:lang w:val="en-US"/>
        </w:rPr>
        <w:t xml:space="preserve"> </w:t>
      </w:r>
      <w:r w:rsidRPr="00B73AA5">
        <w:rPr>
          <w:sz w:val="28"/>
          <w:lang w:val="en-US"/>
        </w:rPr>
        <w:t>at…</w:t>
      </w:r>
    </w:p>
    <w:p w:rsidR="00357B9E" w:rsidRPr="00B73AA5" w:rsidRDefault="00357B9E">
      <w:pPr>
        <w:pStyle w:val="a7"/>
        <w:spacing w:before="8"/>
        <w:rPr>
          <w:sz w:val="36"/>
          <w:lang w:val="en-US"/>
        </w:rPr>
      </w:pPr>
    </w:p>
    <w:p w:rsidR="00357B9E" w:rsidRDefault="00B73AA5">
      <w:pPr>
        <w:pStyle w:val="12"/>
        <w:ind w:left="5112"/>
      </w:pPr>
      <w:r>
        <w:t>Writing</w:t>
      </w:r>
    </w:p>
    <w:p w:rsidR="00357B9E" w:rsidRDefault="00B73AA5" w:rsidP="005347E2">
      <w:pPr>
        <w:pStyle w:val="a8"/>
        <w:numPr>
          <w:ilvl w:val="0"/>
          <w:numId w:val="259"/>
        </w:numPr>
        <w:tabs>
          <w:tab w:val="left" w:pos="1899"/>
        </w:tabs>
        <w:spacing w:before="44"/>
        <w:ind w:hanging="424"/>
        <w:jc w:val="left"/>
        <w:rPr>
          <w:i/>
          <w:sz w:val="28"/>
        </w:rPr>
      </w:pPr>
      <w:r w:rsidRPr="00B73AA5">
        <w:rPr>
          <w:i/>
          <w:sz w:val="28"/>
          <w:lang w:val="en-US"/>
        </w:rPr>
        <w:t>What</w:t>
      </w:r>
      <w:r w:rsidRPr="00B73AA5">
        <w:rPr>
          <w:i/>
          <w:spacing w:val="-1"/>
          <w:sz w:val="28"/>
          <w:lang w:val="en-US"/>
        </w:rPr>
        <w:t xml:space="preserve"> </w:t>
      </w:r>
      <w:r w:rsidRPr="00B73AA5">
        <w:rPr>
          <w:i/>
          <w:sz w:val="28"/>
          <w:lang w:val="en-US"/>
        </w:rPr>
        <w:t>do</w:t>
      </w:r>
      <w:r w:rsidRPr="00B73AA5">
        <w:rPr>
          <w:i/>
          <w:spacing w:val="-1"/>
          <w:sz w:val="28"/>
          <w:lang w:val="en-US"/>
        </w:rPr>
        <w:t xml:space="preserve"> </w:t>
      </w:r>
      <w:r w:rsidRPr="00B73AA5">
        <w:rPr>
          <w:i/>
          <w:sz w:val="28"/>
          <w:lang w:val="en-US"/>
        </w:rPr>
        <w:t>you</w:t>
      </w:r>
      <w:r w:rsidRPr="00B73AA5">
        <w:rPr>
          <w:i/>
          <w:spacing w:val="-5"/>
          <w:sz w:val="28"/>
          <w:lang w:val="en-US"/>
        </w:rPr>
        <w:t xml:space="preserve"> </w:t>
      </w:r>
      <w:r w:rsidRPr="00B73AA5">
        <w:rPr>
          <w:i/>
          <w:sz w:val="28"/>
          <w:lang w:val="en-US"/>
        </w:rPr>
        <w:t>usually</w:t>
      </w:r>
      <w:r w:rsidRPr="00B73AA5">
        <w:rPr>
          <w:i/>
          <w:spacing w:val="-5"/>
          <w:sz w:val="28"/>
          <w:lang w:val="en-US"/>
        </w:rPr>
        <w:t xml:space="preserve"> </w:t>
      </w:r>
      <w:r w:rsidRPr="00B73AA5">
        <w:rPr>
          <w:i/>
          <w:sz w:val="28"/>
          <w:lang w:val="en-US"/>
        </w:rPr>
        <w:t>do from</w:t>
      </w:r>
      <w:r w:rsidRPr="00B73AA5">
        <w:rPr>
          <w:i/>
          <w:spacing w:val="-3"/>
          <w:sz w:val="28"/>
          <w:lang w:val="en-US"/>
        </w:rPr>
        <w:t xml:space="preserve"> </w:t>
      </w:r>
      <w:r w:rsidRPr="00B73AA5">
        <w:rPr>
          <w:i/>
          <w:sz w:val="28"/>
          <w:lang w:val="en-US"/>
        </w:rPr>
        <w:t>7</w:t>
      </w:r>
      <w:r w:rsidRPr="00B73AA5">
        <w:rPr>
          <w:i/>
          <w:spacing w:val="-5"/>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11</w:t>
      </w:r>
      <w:r w:rsidRPr="00B73AA5">
        <w:rPr>
          <w:i/>
          <w:spacing w:val="-1"/>
          <w:sz w:val="28"/>
          <w:lang w:val="en-US"/>
        </w:rPr>
        <w:t xml:space="preserve"> </w:t>
      </w:r>
      <w:r w:rsidRPr="00B73AA5">
        <w:rPr>
          <w:i/>
          <w:sz w:val="28"/>
          <w:lang w:val="en-US"/>
        </w:rPr>
        <w:t xml:space="preserve">pm? </w:t>
      </w:r>
      <w:r>
        <w:rPr>
          <w:i/>
          <w:sz w:val="28"/>
        </w:rPr>
        <w:t>Write</w:t>
      </w:r>
      <w:r>
        <w:rPr>
          <w:i/>
          <w:spacing w:val="-5"/>
          <w:sz w:val="28"/>
        </w:rPr>
        <w:t xml:space="preserve"> </w:t>
      </w:r>
      <w:r>
        <w:rPr>
          <w:i/>
          <w:sz w:val="28"/>
        </w:rPr>
        <w:t>10-15</w:t>
      </w:r>
      <w:r>
        <w:rPr>
          <w:i/>
          <w:spacing w:val="-1"/>
          <w:sz w:val="28"/>
        </w:rPr>
        <w:t xml:space="preserve"> </w:t>
      </w:r>
      <w:r>
        <w:rPr>
          <w:i/>
          <w:sz w:val="28"/>
        </w:rPr>
        <w:t>sentences.</w:t>
      </w:r>
    </w:p>
    <w:p w:rsidR="00357B9E" w:rsidRDefault="00357B9E">
      <w:pPr>
        <w:pStyle w:val="a7"/>
        <w:spacing w:before="8"/>
        <w:rPr>
          <w:i/>
        </w:rPr>
      </w:pPr>
    </w:p>
    <w:p w:rsidR="00357B9E" w:rsidRDefault="00357B9E">
      <w:pPr>
        <w:sectPr w:rsidR="00357B9E">
          <w:footerReference w:type="default" r:id="rId85"/>
          <w:pgSz w:w="11910" w:h="16840"/>
          <w:pgMar w:top="1040" w:right="740" w:bottom="280" w:left="680" w:header="0" w:footer="0" w:gutter="0"/>
          <w:cols w:space="720"/>
        </w:sectPr>
      </w:pPr>
    </w:p>
    <w:p w:rsidR="00357B9E" w:rsidRDefault="00357B9E">
      <w:pPr>
        <w:pStyle w:val="a7"/>
        <w:spacing w:before="10"/>
        <w:rPr>
          <w:i/>
          <w:sz w:val="39"/>
        </w:rPr>
      </w:pPr>
    </w:p>
    <w:p w:rsidR="00357B9E" w:rsidRDefault="00B73AA5">
      <w:pPr>
        <w:ind w:left="909"/>
        <w:rPr>
          <w:i/>
          <w:sz w:val="28"/>
        </w:rPr>
      </w:pPr>
      <w:r>
        <w:rPr>
          <w:i/>
          <w:sz w:val="28"/>
        </w:rPr>
        <w:t>box.</w:t>
      </w:r>
    </w:p>
    <w:p w:rsidR="00357B9E" w:rsidRPr="00B73AA5" w:rsidRDefault="00B73AA5" w:rsidP="005347E2">
      <w:pPr>
        <w:pStyle w:val="a8"/>
        <w:numPr>
          <w:ilvl w:val="0"/>
          <w:numId w:val="259"/>
        </w:numPr>
        <w:tabs>
          <w:tab w:val="left" w:pos="488"/>
        </w:tabs>
        <w:spacing w:before="89"/>
        <w:ind w:left="487" w:hanging="438"/>
        <w:jc w:val="left"/>
        <w:rPr>
          <w:i/>
          <w:sz w:val="28"/>
          <w:lang w:val="en-US"/>
        </w:rPr>
      </w:pPr>
      <w:r w:rsidRPr="00B73AA5">
        <w:rPr>
          <w:i/>
          <w:sz w:val="28"/>
          <w:lang w:val="en-US"/>
        </w:rPr>
        <w:br w:type="column"/>
      </w:r>
      <w:r w:rsidRPr="00B73AA5">
        <w:rPr>
          <w:i/>
          <w:sz w:val="28"/>
          <w:lang w:val="en-US"/>
        </w:rPr>
        <w:lastRenderedPageBreak/>
        <w:t>Complete</w:t>
      </w:r>
      <w:r w:rsidRPr="00B73AA5">
        <w:rPr>
          <w:i/>
          <w:spacing w:val="10"/>
          <w:sz w:val="28"/>
          <w:lang w:val="en-US"/>
        </w:rPr>
        <w:t xml:space="preserve"> </w:t>
      </w:r>
      <w:r w:rsidRPr="00B73AA5">
        <w:rPr>
          <w:i/>
          <w:sz w:val="28"/>
          <w:lang w:val="en-US"/>
        </w:rPr>
        <w:t>the</w:t>
      </w:r>
      <w:r w:rsidRPr="00B73AA5">
        <w:rPr>
          <w:i/>
          <w:spacing w:val="10"/>
          <w:sz w:val="28"/>
          <w:lang w:val="en-US"/>
        </w:rPr>
        <w:t xml:space="preserve"> </w:t>
      </w:r>
      <w:r w:rsidRPr="00B73AA5">
        <w:rPr>
          <w:i/>
          <w:sz w:val="28"/>
          <w:lang w:val="en-US"/>
        </w:rPr>
        <w:t>sentences</w:t>
      </w:r>
      <w:r w:rsidRPr="00B73AA5">
        <w:rPr>
          <w:i/>
          <w:spacing w:val="12"/>
          <w:sz w:val="28"/>
          <w:lang w:val="en-US"/>
        </w:rPr>
        <w:t xml:space="preserve"> </w:t>
      </w:r>
      <w:r w:rsidRPr="00B73AA5">
        <w:rPr>
          <w:i/>
          <w:sz w:val="28"/>
          <w:lang w:val="en-US"/>
        </w:rPr>
        <w:t>with</w:t>
      </w:r>
      <w:r w:rsidRPr="00B73AA5">
        <w:rPr>
          <w:i/>
          <w:spacing w:val="11"/>
          <w:sz w:val="28"/>
          <w:lang w:val="en-US"/>
        </w:rPr>
        <w:t xml:space="preserve"> </w:t>
      </w:r>
      <w:r w:rsidRPr="00B73AA5">
        <w:rPr>
          <w:i/>
          <w:sz w:val="28"/>
          <w:lang w:val="en-US"/>
        </w:rPr>
        <w:t>the</w:t>
      </w:r>
      <w:r w:rsidRPr="00B73AA5">
        <w:rPr>
          <w:i/>
          <w:spacing w:val="11"/>
          <w:sz w:val="28"/>
          <w:lang w:val="en-US"/>
        </w:rPr>
        <w:t xml:space="preserve"> </w:t>
      </w:r>
      <w:r w:rsidRPr="00B73AA5">
        <w:rPr>
          <w:i/>
          <w:sz w:val="28"/>
          <w:lang w:val="en-US"/>
        </w:rPr>
        <w:t>appropriate</w:t>
      </w:r>
      <w:r w:rsidRPr="00B73AA5">
        <w:rPr>
          <w:i/>
          <w:spacing w:val="10"/>
          <w:sz w:val="28"/>
          <w:lang w:val="en-US"/>
        </w:rPr>
        <w:t xml:space="preserve"> </w:t>
      </w:r>
      <w:r w:rsidRPr="00B73AA5">
        <w:rPr>
          <w:i/>
          <w:sz w:val="28"/>
          <w:lang w:val="en-US"/>
        </w:rPr>
        <w:t>words</w:t>
      </w:r>
      <w:r w:rsidRPr="00B73AA5">
        <w:rPr>
          <w:i/>
          <w:spacing w:val="12"/>
          <w:sz w:val="28"/>
          <w:lang w:val="en-US"/>
        </w:rPr>
        <w:t xml:space="preserve"> </w:t>
      </w:r>
      <w:r w:rsidRPr="00B73AA5">
        <w:rPr>
          <w:i/>
          <w:sz w:val="28"/>
          <w:lang w:val="en-US"/>
        </w:rPr>
        <w:t>and</w:t>
      </w:r>
      <w:r w:rsidRPr="00B73AA5">
        <w:rPr>
          <w:i/>
          <w:spacing w:val="11"/>
          <w:sz w:val="28"/>
          <w:lang w:val="en-US"/>
        </w:rPr>
        <w:t xml:space="preserve"> </w:t>
      </w:r>
      <w:r w:rsidRPr="00B73AA5">
        <w:rPr>
          <w:i/>
          <w:sz w:val="28"/>
          <w:lang w:val="en-US"/>
        </w:rPr>
        <w:t>phrases</w:t>
      </w:r>
      <w:r w:rsidRPr="00B73AA5">
        <w:rPr>
          <w:i/>
          <w:spacing w:val="11"/>
          <w:sz w:val="28"/>
          <w:lang w:val="en-US"/>
        </w:rPr>
        <w:t xml:space="preserve"> </w:t>
      </w:r>
      <w:r w:rsidRPr="00B73AA5">
        <w:rPr>
          <w:i/>
          <w:sz w:val="28"/>
          <w:lang w:val="en-US"/>
        </w:rPr>
        <w:t>from</w:t>
      </w:r>
      <w:r w:rsidRPr="00B73AA5">
        <w:rPr>
          <w:i/>
          <w:spacing w:val="9"/>
          <w:sz w:val="28"/>
          <w:lang w:val="en-US"/>
        </w:rPr>
        <w:t xml:space="preserve"> </w:t>
      </w:r>
      <w:r w:rsidRPr="00B73AA5">
        <w:rPr>
          <w:i/>
          <w:sz w:val="28"/>
          <w:lang w:val="en-US"/>
        </w:rPr>
        <w:t>the</w:t>
      </w:r>
    </w:p>
    <w:p w:rsidR="00357B9E" w:rsidRPr="00B73AA5" w:rsidRDefault="00357B9E">
      <w:pPr>
        <w:pStyle w:val="a7"/>
        <w:spacing w:before="6"/>
        <w:rPr>
          <w:i/>
          <w:sz w:val="36"/>
          <w:lang w:val="en-US"/>
        </w:rPr>
      </w:pPr>
    </w:p>
    <w:p w:rsidR="00357B9E" w:rsidRPr="00B73AA5" w:rsidRDefault="005347E2" w:rsidP="005347E2">
      <w:pPr>
        <w:pStyle w:val="a8"/>
        <w:numPr>
          <w:ilvl w:val="1"/>
          <w:numId w:val="259"/>
        </w:numPr>
        <w:tabs>
          <w:tab w:val="left" w:pos="4586"/>
        </w:tabs>
        <w:spacing w:before="0" w:line="322" w:lineRule="exact"/>
        <w:ind w:left="4585" w:hanging="282"/>
        <w:rPr>
          <w:sz w:val="28"/>
          <w:lang w:val="en-US"/>
        </w:rPr>
      </w:pPr>
      <w:r>
        <w:pict>
          <v:shape id="_x0000_s1103" type="#_x0000_t202" style="position:absolute;left:0;text-align:left;margin-left:74.05pt;margin-top:.35pt;width:239.2pt;height:48.25pt;z-index:15741440;mso-position-horizontal-relative:page" fillcolor="#fce9d9" stroked="f">
            <v:textbox inset="0,0,0,0">
              <w:txbxContent>
                <w:p w:rsidR="00A23FCC" w:rsidRDefault="00A23FCC" w:rsidP="005347E2">
                  <w:pPr>
                    <w:pStyle w:val="a7"/>
                    <w:numPr>
                      <w:ilvl w:val="0"/>
                      <w:numId w:val="258"/>
                    </w:numPr>
                    <w:tabs>
                      <w:tab w:val="left" w:pos="656"/>
                    </w:tabs>
                    <w:spacing w:line="315" w:lineRule="exact"/>
                    <w:ind w:hanging="265"/>
                  </w:pPr>
                  <w:r>
                    <w:t>buzzes</w:t>
                  </w:r>
                </w:p>
                <w:p w:rsidR="00A23FCC" w:rsidRDefault="00A23FCC" w:rsidP="005347E2">
                  <w:pPr>
                    <w:pStyle w:val="a7"/>
                    <w:numPr>
                      <w:ilvl w:val="0"/>
                      <w:numId w:val="258"/>
                    </w:numPr>
                    <w:tabs>
                      <w:tab w:val="left" w:pos="672"/>
                    </w:tabs>
                    <w:spacing w:line="322" w:lineRule="exact"/>
                    <w:ind w:left="671" w:hanging="281"/>
                  </w:pPr>
                  <w:r>
                    <w:t>wealth</w:t>
                  </w:r>
                </w:p>
                <w:p w:rsidR="00A23FCC" w:rsidRDefault="00A23FCC" w:rsidP="005347E2">
                  <w:pPr>
                    <w:pStyle w:val="a7"/>
                    <w:numPr>
                      <w:ilvl w:val="0"/>
                      <w:numId w:val="258"/>
                    </w:numPr>
                    <w:tabs>
                      <w:tab w:val="left" w:pos="656"/>
                    </w:tabs>
                    <w:ind w:hanging="265"/>
                  </w:pPr>
                  <w:r>
                    <w:t>busy</w:t>
                  </w:r>
                </w:p>
              </w:txbxContent>
            </v:textbox>
            <w10:wrap anchorx="page"/>
          </v:shape>
        </w:pict>
      </w:r>
      <w:r w:rsidR="00B73AA5" w:rsidRPr="00B73AA5">
        <w:rPr>
          <w:sz w:val="28"/>
          <w:lang w:val="en-US"/>
        </w:rPr>
        <w:t>Life</w:t>
      </w:r>
      <w:r w:rsidR="00B73AA5" w:rsidRPr="00B73AA5">
        <w:rPr>
          <w:spacing w:val="-3"/>
          <w:sz w:val="28"/>
          <w:lang w:val="en-US"/>
        </w:rPr>
        <w:t xml:space="preserve"> </w:t>
      </w:r>
      <w:r w:rsidR="00B73AA5" w:rsidRPr="00B73AA5">
        <w:rPr>
          <w:sz w:val="28"/>
          <w:lang w:val="en-US"/>
        </w:rPr>
        <w:t>is</w:t>
      </w:r>
      <w:r w:rsidR="00B73AA5" w:rsidRPr="00B73AA5">
        <w:rPr>
          <w:spacing w:val="-2"/>
          <w:sz w:val="28"/>
          <w:lang w:val="en-US"/>
        </w:rPr>
        <w:t xml:space="preserve"> </w:t>
      </w:r>
      <w:r w:rsidR="00B73AA5" w:rsidRPr="00B73AA5">
        <w:rPr>
          <w:sz w:val="28"/>
          <w:lang w:val="en-US"/>
        </w:rPr>
        <w:t>impossible</w:t>
      </w:r>
      <w:r w:rsidR="00B73AA5" w:rsidRPr="00B73AA5">
        <w:rPr>
          <w:spacing w:val="-5"/>
          <w:sz w:val="28"/>
          <w:lang w:val="en-US"/>
        </w:rPr>
        <w:t xml:space="preserve"> </w:t>
      </w:r>
      <w:r w:rsidR="00B73AA5" w:rsidRPr="00B73AA5">
        <w:rPr>
          <w:sz w:val="28"/>
          <w:lang w:val="en-US"/>
        </w:rPr>
        <w:t>without</w:t>
      </w:r>
      <w:r w:rsidR="00B73AA5" w:rsidRPr="00B73AA5">
        <w:rPr>
          <w:spacing w:val="-1"/>
          <w:sz w:val="28"/>
          <w:lang w:val="en-US"/>
        </w:rPr>
        <w:t xml:space="preserve"> </w:t>
      </w:r>
      <w:r w:rsidR="00B73AA5" w:rsidRPr="00B73AA5">
        <w:rPr>
          <w:sz w:val="28"/>
          <w:lang w:val="en-US"/>
        </w:rPr>
        <w:t>…</w:t>
      </w:r>
      <w:r w:rsidR="00B73AA5" w:rsidRPr="00B73AA5">
        <w:rPr>
          <w:spacing w:val="-4"/>
          <w:sz w:val="28"/>
          <w:lang w:val="en-US"/>
        </w:rPr>
        <w:t xml:space="preserve"> </w:t>
      </w:r>
      <w:r w:rsidR="00B73AA5" w:rsidRPr="00B73AA5">
        <w:rPr>
          <w:sz w:val="28"/>
          <w:lang w:val="en-US"/>
        </w:rPr>
        <w:t>work.</w:t>
      </w:r>
    </w:p>
    <w:p w:rsidR="00357B9E" w:rsidRPr="00B73AA5" w:rsidRDefault="00B73AA5" w:rsidP="005347E2">
      <w:pPr>
        <w:pStyle w:val="a8"/>
        <w:numPr>
          <w:ilvl w:val="1"/>
          <w:numId w:val="259"/>
        </w:numPr>
        <w:tabs>
          <w:tab w:val="left" w:pos="4638"/>
        </w:tabs>
        <w:spacing w:before="0"/>
        <w:ind w:left="4585" w:right="219"/>
        <w:rPr>
          <w:sz w:val="28"/>
          <w:lang w:val="en-US"/>
        </w:rPr>
      </w:pPr>
      <w:r w:rsidRPr="00B73AA5">
        <w:rPr>
          <w:lang w:val="en-US"/>
        </w:rPr>
        <w:tab/>
      </w:r>
      <w:r w:rsidRPr="00B73AA5">
        <w:rPr>
          <w:sz w:val="28"/>
          <w:lang w:val="en-US"/>
        </w:rPr>
        <w:t>Alexander</w:t>
      </w:r>
      <w:r w:rsidRPr="00B73AA5">
        <w:rPr>
          <w:spacing w:val="46"/>
          <w:sz w:val="28"/>
          <w:lang w:val="en-US"/>
        </w:rPr>
        <w:t xml:space="preserve"> </w:t>
      </w:r>
      <w:r w:rsidRPr="00B73AA5">
        <w:rPr>
          <w:sz w:val="28"/>
          <w:lang w:val="en-US"/>
        </w:rPr>
        <w:t>tries</w:t>
      </w:r>
      <w:r w:rsidRPr="00B73AA5">
        <w:rPr>
          <w:spacing w:val="51"/>
          <w:sz w:val="28"/>
          <w:lang w:val="en-US"/>
        </w:rPr>
        <w:t xml:space="preserve"> </w:t>
      </w:r>
      <w:r w:rsidRPr="00B73AA5">
        <w:rPr>
          <w:sz w:val="28"/>
          <w:lang w:val="en-US"/>
        </w:rPr>
        <w:t>…</w:t>
      </w:r>
      <w:r w:rsidRPr="00B73AA5">
        <w:rPr>
          <w:spacing w:val="50"/>
          <w:sz w:val="28"/>
          <w:lang w:val="en-US"/>
        </w:rPr>
        <w:t xml:space="preserve"> </w:t>
      </w:r>
      <w:r w:rsidRPr="00B73AA5">
        <w:rPr>
          <w:sz w:val="28"/>
          <w:lang w:val="en-US"/>
        </w:rPr>
        <w:t>his</w:t>
      </w:r>
      <w:r w:rsidRPr="00B73AA5">
        <w:rPr>
          <w:spacing w:val="49"/>
          <w:sz w:val="28"/>
          <w:lang w:val="en-US"/>
        </w:rPr>
        <w:t xml:space="preserve"> </w:t>
      </w:r>
      <w:r w:rsidRPr="00B73AA5">
        <w:rPr>
          <w:sz w:val="28"/>
          <w:lang w:val="en-US"/>
        </w:rPr>
        <w:t>working</w:t>
      </w:r>
      <w:r w:rsidRPr="00B73AA5">
        <w:rPr>
          <w:spacing w:val="47"/>
          <w:sz w:val="28"/>
          <w:lang w:val="en-US"/>
        </w:rPr>
        <w:t xml:space="preserve"> </w:t>
      </w:r>
      <w:r w:rsidRPr="00B73AA5">
        <w:rPr>
          <w:sz w:val="28"/>
          <w:lang w:val="en-US"/>
        </w:rPr>
        <w:t>day</w:t>
      </w:r>
      <w:r w:rsidRPr="00B73AA5">
        <w:rPr>
          <w:spacing w:val="-67"/>
          <w:sz w:val="28"/>
          <w:lang w:val="en-US"/>
        </w:rPr>
        <w:t xml:space="preserve"> </w:t>
      </w:r>
      <w:r w:rsidRPr="00B73AA5">
        <w:rPr>
          <w:sz w:val="28"/>
          <w:lang w:val="en-US"/>
        </w:rPr>
        <w:t>well.</w:t>
      </w:r>
    </w:p>
    <w:p w:rsidR="00357B9E" w:rsidRPr="00B73AA5" w:rsidRDefault="00357B9E">
      <w:pPr>
        <w:rPr>
          <w:sz w:val="28"/>
          <w:lang w:val="en-US"/>
        </w:rPr>
        <w:sectPr w:rsidR="00357B9E" w:rsidRPr="00B73AA5">
          <w:type w:val="continuous"/>
          <w:pgSz w:w="11910" w:h="16840"/>
          <w:pgMar w:top="1080" w:right="740" w:bottom="0" w:left="680" w:header="720" w:footer="720" w:gutter="0"/>
          <w:cols w:num="2" w:space="720" w:equalWidth="0">
            <w:col w:w="1385" w:space="40"/>
            <w:col w:w="9065"/>
          </w:cols>
        </w:sectPr>
      </w:pPr>
    </w:p>
    <w:p w:rsidR="00357B9E" w:rsidRPr="00B73AA5" w:rsidRDefault="00357B9E">
      <w:pPr>
        <w:pStyle w:val="a7"/>
        <w:spacing w:before="11"/>
        <w:rPr>
          <w:sz w:val="24"/>
          <w:lang w:val="en-US"/>
        </w:rPr>
      </w:pPr>
    </w:p>
    <w:p w:rsidR="00357B9E" w:rsidRDefault="00B73AA5">
      <w:pPr>
        <w:pStyle w:val="a7"/>
        <w:spacing w:before="89"/>
        <w:ind w:left="1459" w:right="771"/>
        <w:jc w:val="center"/>
      </w:pPr>
      <w:r>
        <w:t>91</w:t>
      </w:r>
    </w:p>
    <w:p w:rsidR="00357B9E" w:rsidRDefault="00357B9E">
      <w:pPr>
        <w:jc w:val="center"/>
        <w:sectPr w:rsidR="00357B9E">
          <w:type w:val="continuous"/>
          <w:pgSz w:w="11910" w:h="16840"/>
          <w:pgMar w:top="1080" w:right="740" w:bottom="0" w:left="680" w:header="720" w:footer="720" w:gutter="0"/>
          <w:cols w:space="720"/>
        </w:sectPr>
      </w:pPr>
    </w:p>
    <w:p w:rsidR="00357B9E" w:rsidRDefault="005347E2" w:rsidP="005347E2">
      <w:pPr>
        <w:pStyle w:val="a8"/>
        <w:numPr>
          <w:ilvl w:val="1"/>
          <w:numId w:val="259"/>
        </w:numPr>
        <w:tabs>
          <w:tab w:val="left" w:pos="5386"/>
        </w:tabs>
        <w:spacing w:before="67"/>
        <w:ind w:left="5385"/>
        <w:rPr>
          <w:sz w:val="28"/>
        </w:rPr>
      </w:pPr>
      <w:r>
        <w:lastRenderedPageBreak/>
        <w:pict>
          <v:shape id="_x0000_s1102" type="#_x0000_t202" style="position:absolute;left:0;text-align:left;margin-left:42.85pt;margin-top:3.7pt;width:239.25pt;height:193.25pt;z-index:15742464;mso-position-horizontal-relative:page" fillcolor="#fce9d9" stroked="f">
            <v:textbox inset="0,0,0,0">
              <w:txbxContent>
                <w:p w:rsidR="00A23FCC" w:rsidRDefault="00A23FCC" w:rsidP="005347E2">
                  <w:pPr>
                    <w:pStyle w:val="a7"/>
                    <w:numPr>
                      <w:ilvl w:val="0"/>
                      <w:numId w:val="257"/>
                    </w:numPr>
                    <w:tabs>
                      <w:tab w:val="left" w:pos="672"/>
                    </w:tabs>
                    <w:spacing w:line="315" w:lineRule="exact"/>
                  </w:pPr>
                  <w:r>
                    <w:t>goal</w:t>
                  </w:r>
                </w:p>
                <w:p w:rsidR="00A23FCC" w:rsidRDefault="00A23FCC" w:rsidP="005347E2">
                  <w:pPr>
                    <w:pStyle w:val="a7"/>
                    <w:numPr>
                      <w:ilvl w:val="0"/>
                      <w:numId w:val="257"/>
                    </w:numPr>
                    <w:tabs>
                      <w:tab w:val="left" w:pos="656"/>
                    </w:tabs>
                    <w:spacing w:before="2"/>
                    <w:ind w:left="655" w:hanging="265"/>
                  </w:pPr>
                  <w:r>
                    <w:t>hard</w:t>
                  </w:r>
                </w:p>
                <w:p w:rsidR="00A23FCC" w:rsidRDefault="00A23FCC" w:rsidP="005347E2">
                  <w:pPr>
                    <w:pStyle w:val="a7"/>
                    <w:numPr>
                      <w:ilvl w:val="0"/>
                      <w:numId w:val="257"/>
                    </w:numPr>
                    <w:tabs>
                      <w:tab w:val="left" w:pos="624"/>
                    </w:tabs>
                    <w:spacing w:line="322" w:lineRule="exact"/>
                    <w:ind w:left="623" w:hanging="233"/>
                  </w:pPr>
                  <w:r>
                    <w:t>takes a</w:t>
                  </w:r>
                  <w:r>
                    <w:rPr>
                      <w:spacing w:val="-5"/>
                    </w:rPr>
                    <w:t xml:space="preserve"> </w:t>
                  </w:r>
                  <w:r>
                    <w:t>shower</w:t>
                  </w:r>
                </w:p>
                <w:p w:rsidR="00A23FCC" w:rsidRDefault="00A23FCC" w:rsidP="005347E2">
                  <w:pPr>
                    <w:pStyle w:val="a7"/>
                    <w:numPr>
                      <w:ilvl w:val="0"/>
                      <w:numId w:val="257"/>
                    </w:numPr>
                    <w:tabs>
                      <w:tab w:val="left" w:pos="672"/>
                    </w:tabs>
                    <w:spacing w:line="322" w:lineRule="exact"/>
                  </w:pPr>
                  <w:r>
                    <w:t>lazybones</w:t>
                  </w:r>
                </w:p>
                <w:p w:rsidR="00A23FCC" w:rsidRDefault="00A23FCC" w:rsidP="005347E2">
                  <w:pPr>
                    <w:pStyle w:val="a7"/>
                    <w:numPr>
                      <w:ilvl w:val="0"/>
                      <w:numId w:val="257"/>
                    </w:numPr>
                    <w:tabs>
                      <w:tab w:val="left" w:pos="672"/>
                    </w:tabs>
                    <w:spacing w:line="322" w:lineRule="exact"/>
                  </w:pPr>
                  <w:r>
                    <w:t>cold</w:t>
                  </w:r>
                  <w:r>
                    <w:rPr>
                      <w:spacing w:val="-1"/>
                    </w:rPr>
                    <w:t xml:space="preserve"> </w:t>
                  </w:r>
                  <w:r>
                    <w:t>water</w:t>
                  </w:r>
                </w:p>
                <w:p w:rsidR="00A23FCC" w:rsidRDefault="00A23FCC" w:rsidP="005347E2">
                  <w:pPr>
                    <w:pStyle w:val="a7"/>
                    <w:numPr>
                      <w:ilvl w:val="0"/>
                      <w:numId w:val="257"/>
                    </w:numPr>
                    <w:tabs>
                      <w:tab w:val="left" w:pos="610"/>
                    </w:tabs>
                    <w:spacing w:line="322" w:lineRule="exact"/>
                    <w:ind w:left="609" w:hanging="219"/>
                  </w:pPr>
                  <w:r>
                    <w:t>canteen</w:t>
                  </w:r>
                </w:p>
                <w:p w:rsidR="00A23FCC" w:rsidRDefault="00A23FCC" w:rsidP="005347E2">
                  <w:pPr>
                    <w:pStyle w:val="a7"/>
                    <w:numPr>
                      <w:ilvl w:val="0"/>
                      <w:numId w:val="257"/>
                    </w:numPr>
                    <w:tabs>
                      <w:tab w:val="left" w:pos="608"/>
                    </w:tabs>
                    <w:ind w:left="607" w:hanging="217"/>
                  </w:pPr>
                  <w:r>
                    <w:t>gathers</w:t>
                  </w:r>
                </w:p>
                <w:p w:rsidR="00A23FCC" w:rsidRDefault="00A23FCC" w:rsidP="005347E2">
                  <w:pPr>
                    <w:pStyle w:val="a7"/>
                    <w:numPr>
                      <w:ilvl w:val="0"/>
                      <w:numId w:val="257"/>
                    </w:numPr>
                    <w:tabs>
                      <w:tab w:val="left" w:pos="672"/>
                    </w:tabs>
                    <w:spacing w:before="2" w:line="322" w:lineRule="exact"/>
                  </w:pPr>
                  <w:r>
                    <w:t>flash</w:t>
                  </w:r>
                  <w:r>
                    <w:rPr>
                      <w:spacing w:val="-1"/>
                    </w:rPr>
                    <w:t xml:space="preserve"> </w:t>
                  </w:r>
                  <w:r>
                    <w:t>by</w:t>
                  </w:r>
                </w:p>
                <w:p w:rsidR="00A23FCC" w:rsidRDefault="00A23FCC" w:rsidP="005347E2">
                  <w:pPr>
                    <w:pStyle w:val="a7"/>
                    <w:numPr>
                      <w:ilvl w:val="0"/>
                      <w:numId w:val="257"/>
                    </w:numPr>
                    <w:tabs>
                      <w:tab w:val="left" w:pos="610"/>
                    </w:tabs>
                    <w:spacing w:line="322" w:lineRule="exact"/>
                    <w:ind w:left="609" w:hanging="219"/>
                  </w:pPr>
                  <w:r>
                    <w:t>to</w:t>
                  </w:r>
                  <w:r>
                    <w:rPr>
                      <w:spacing w:val="-6"/>
                    </w:rPr>
                    <w:t xml:space="preserve"> </w:t>
                  </w:r>
                  <w:r>
                    <w:t>organize</w:t>
                  </w:r>
                </w:p>
                <w:p w:rsidR="00A23FCC" w:rsidRDefault="00A23FCC" w:rsidP="005347E2">
                  <w:pPr>
                    <w:pStyle w:val="a7"/>
                    <w:numPr>
                      <w:ilvl w:val="0"/>
                      <w:numId w:val="257"/>
                    </w:numPr>
                    <w:tabs>
                      <w:tab w:val="left" w:pos="747"/>
                    </w:tabs>
                    <w:spacing w:line="322" w:lineRule="exact"/>
                    <w:ind w:left="746" w:hanging="356"/>
                  </w:pPr>
                  <w:r>
                    <w:t>health</w:t>
                  </w:r>
                </w:p>
                <w:p w:rsidR="00A23FCC" w:rsidRDefault="00A23FCC" w:rsidP="005347E2">
                  <w:pPr>
                    <w:pStyle w:val="a7"/>
                    <w:numPr>
                      <w:ilvl w:val="0"/>
                      <w:numId w:val="257"/>
                    </w:numPr>
                    <w:tabs>
                      <w:tab w:val="left" w:pos="672"/>
                    </w:tabs>
                    <w:spacing w:line="322" w:lineRule="exact"/>
                  </w:pPr>
                  <w:r>
                    <w:t>lasts</w:t>
                  </w:r>
                </w:p>
                <w:p w:rsidR="00A23FCC" w:rsidRDefault="00A23FCC" w:rsidP="005347E2">
                  <w:pPr>
                    <w:pStyle w:val="a7"/>
                    <w:numPr>
                      <w:ilvl w:val="0"/>
                      <w:numId w:val="257"/>
                    </w:numPr>
                    <w:tabs>
                      <w:tab w:val="left" w:pos="672"/>
                    </w:tabs>
                  </w:pPr>
                  <w:r>
                    <w:t>to stay</w:t>
                  </w:r>
                  <w:r>
                    <w:rPr>
                      <w:spacing w:val="-5"/>
                    </w:rPr>
                    <w:t xml:space="preserve"> </w:t>
                  </w:r>
                  <w:r>
                    <w:t>in</w:t>
                  </w:r>
                  <w:r>
                    <w:rPr>
                      <w:spacing w:val="1"/>
                    </w:rPr>
                    <w:t xml:space="preserve"> </w:t>
                  </w:r>
                  <w:r>
                    <w:t>bed</w:t>
                  </w:r>
                </w:p>
              </w:txbxContent>
            </v:textbox>
            <w10:wrap anchorx="page"/>
          </v:shape>
        </w:pict>
      </w:r>
      <w:r w:rsidR="00B73AA5">
        <w:rPr>
          <w:sz w:val="28"/>
        </w:rPr>
        <w:t>At 6:15</w:t>
      </w:r>
      <w:r w:rsidR="00B73AA5">
        <w:rPr>
          <w:spacing w:val="1"/>
          <w:sz w:val="28"/>
        </w:rPr>
        <w:t xml:space="preserve"> </w:t>
      </w:r>
      <w:r w:rsidR="00B73AA5">
        <w:rPr>
          <w:sz w:val="28"/>
        </w:rPr>
        <w:t>my</w:t>
      </w:r>
      <w:r w:rsidR="00B73AA5">
        <w:rPr>
          <w:spacing w:val="-4"/>
          <w:sz w:val="28"/>
        </w:rPr>
        <w:t xml:space="preserve"> </w:t>
      </w:r>
      <w:r w:rsidR="00B73AA5">
        <w:rPr>
          <w:sz w:val="28"/>
        </w:rPr>
        <w:t>alarm</w:t>
      </w:r>
      <w:r w:rsidR="00B73AA5">
        <w:rPr>
          <w:spacing w:val="-4"/>
          <w:sz w:val="28"/>
        </w:rPr>
        <w:t xml:space="preserve"> </w:t>
      </w:r>
      <w:r w:rsidR="00B73AA5">
        <w:rPr>
          <w:sz w:val="28"/>
        </w:rPr>
        <w:t>clock</w:t>
      </w:r>
      <w:r w:rsidR="00B73AA5">
        <w:rPr>
          <w:spacing w:val="3"/>
          <w:sz w:val="28"/>
        </w:rPr>
        <w:t xml:space="preserve"> </w:t>
      </w:r>
      <w:r w:rsidR="00B73AA5">
        <w:rPr>
          <w:sz w:val="28"/>
        </w:rPr>
        <w:t>…</w:t>
      </w:r>
      <w:r w:rsidR="00B73AA5">
        <w:rPr>
          <w:spacing w:val="-1"/>
          <w:sz w:val="28"/>
        </w:rPr>
        <w:t xml:space="preserve"> </w:t>
      </w:r>
      <w:r w:rsidR="00B73AA5">
        <w:rPr>
          <w:sz w:val="28"/>
        </w:rPr>
        <w:t>.</w:t>
      </w:r>
    </w:p>
    <w:p w:rsidR="00357B9E" w:rsidRDefault="00B73AA5" w:rsidP="005347E2">
      <w:pPr>
        <w:pStyle w:val="a8"/>
        <w:numPr>
          <w:ilvl w:val="1"/>
          <w:numId w:val="259"/>
        </w:numPr>
        <w:tabs>
          <w:tab w:val="left" w:pos="5427"/>
        </w:tabs>
        <w:spacing w:before="2"/>
        <w:ind w:left="5385" w:right="844"/>
        <w:rPr>
          <w:sz w:val="28"/>
        </w:rPr>
      </w:pPr>
      <w:r w:rsidRPr="00B73AA5">
        <w:rPr>
          <w:lang w:val="en-US"/>
        </w:rPr>
        <w:tab/>
      </w:r>
      <w:r w:rsidRPr="00B73AA5">
        <w:rPr>
          <w:sz w:val="28"/>
          <w:lang w:val="en-US"/>
        </w:rPr>
        <w:t>I</w:t>
      </w:r>
      <w:r w:rsidRPr="00B73AA5">
        <w:rPr>
          <w:spacing w:val="35"/>
          <w:sz w:val="28"/>
          <w:lang w:val="en-US"/>
        </w:rPr>
        <w:t xml:space="preserve"> </w:t>
      </w:r>
      <w:r w:rsidRPr="00B73AA5">
        <w:rPr>
          <w:sz w:val="28"/>
          <w:lang w:val="en-US"/>
        </w:rPr>
        <w:t>usually</w:t>
      </w:r>
      <w:r w:rsidRPr="00B73AA5">
        <w:rPr>
          <w:spacing w:val="35"/>
          <w:sz w:val="28"/>
          <w:lang w:val="en-US"/>
        </w:rPr>
        <w:t xml:space="preserve"> </w:t>
      </w:r>
      <w:r w:rsidRPr="00B73AA5">
        <w:rPr>
          <w:sz w:val="28"/>
          <w:lang w:val="en-US"/>
        </w:rPr>
        <w:t>try</w:t>
      </w:r>
      <w:r w:rsidRPr="00B73AA5">
        <w:rPr>
          <w:spacing w:val="37"/>
          <w:sz w:val="28"/>
          <w:lang w:val="en-US"/>
        </w:rPr>
        <w:t xml:space="preserve"> </w:t>
      </w:r>
      <w:r w:rsidRPr="00B73AA5">
        <w:rPr>
          <w:sz w:val="28"/>
          <w:lang w:val="en-US"/>
        </w:rPr>
        <w:t>…</w:t>
      </w:r>
      <w:r w:rsidRPr="00B73AA5">
        <w:rPr>
          <w:spacing w:val="39"/>
          <w:sz w:val="28"/>
          <w:lang w:val="en-US"/>
        </w:rPr>
        <w:t xml:space="preserve"> </w:t>
      </w:r>
      <w:r w:rsidRPr="00B73AA5">
        <w:rPr>
          <w:sz w:val="28"/>
          <w:lang w:val="en-US"/>
        </w:rPr>
        <w:t>as</w:t>
      </w:r>
      <w:r w:rsidRPr="00B73AA5">
        <w:rPr>
          <w:spacing w:val="38"/>
          <w:sz w:val="28"/>
          <w:lang w:val="en-US"/>
        </w:rPr>
        <w:t xml:space="preserve"> </w:t>
      </w:r>
      <w:r w:rsidRPr="00B73AA5">
        <w:rPr>
          <w:sz w:val="28"/>
          <w:lang w:val="en-US"/>
        </w:rPr>
        <w:t>long</w:t>
      </w:r>
      <w:r w:rsidRPr="00B73AA5">
        <w:rPr>
          <w:spacing w:val="37"/>
          <w:sz w:val="28"/>
          <w:lang w:val="en-US"/>
        </w:rPr>
        <w:t xml:space="preserve"> </w:t>
      </w:r>
      <w:r w:rsidRPr="00B73AA5">
        <w:rPr>
          <w:sz w:val="28"/>
          <w:lang w:val="en-US"/>
        </w:rPr>
        <w:t>as</w:t>
      </w:r>
      <w:r w:rsidRPr="00B73AA5">
        <w:rPr>
          <w:spacing w:val="36"/>
          <w:sz w:val="28"/>
          <w:lang w:val="en-US"/>
        </w:rPr>
        <w:t xml:space="preserve"> </w:t>
      </w:r>
      <w:r w:rsidRPr="00B73AA5">
        <w:rPr>
          <w:sz w:val="28"/>
          <w:lang w:val="en-US"/>
        </w:rPr>
        <w:t>possible.</w:t>
      </w:r>
      <w:r w:rsidRPr="00B73AA5">
        <w:rPr>
          <w:spacing w:val="-67"/>
          <w:sz w:val="28"/>
          <w:lang w:val="en-US"/>
        </w:rPr>
        <w:t xml:space="preserve"> </w:t>
      </w:r>
      <w:r>
        <w:rPr>
          <w:sz w:val="28"/>
        </w:rPr>
        <w:t>Am</w:t>
      </w:r>
      <w:r>
        <w:rPr>
          <w:spacing w:val="-5"/>
          <w:sz w:val="28"/>
        </w:rPr>
        <w:t xml:space="preserve"> </w:t>
      </w:r>
      <w:r>
        <w:rPr>
          <w:sz w:val="28"/>
        </w:rPr>
        <w:t>I</w:t>
      </w:r>
      <w:r>
        <w:rPr>
          <w:spacing w:val="-1"/>
          <w:sz w:val="28"/>
        </w:rPr>
        <w:t xml:space="preserve"> </w:t>
      </w:r>
      <w:r>
        <w:rPr>
          <w:sz w:val="28"/>
        </w:rPr>
        <w:t>a</w:t>
      </w:r>
      <w:r>
        <w:rPr>
          <w:spacing w:val="-1"/>
          <w:sz w:val="28"/>
        </w:rPr>
        <w:t xml:space="preserve"> </w:t>
      </w:r>
      <w:r>
        <w:rPr>
          <w:sz w:val="28"/>
        </w:rPr>
        <w:t>…?</w:t>
      </w:r>
    </w:p>
    <w:p w:rsidR="00357B9E" w:rsidRDefault="00B73AA5" w:rsidP="005347E2">
      <w:pPr>
        <w:pStyle w:val="a8"/>
        <w:numPr>
          <w:ilvl w:val="1"/>
          <w:numId w:val="259"/>
        </w:numPr>
        <w:tabs>
          <w:tab w:val="left" w:pos="5386"/>
        </w:tabs>
        <w:spacing w:before="0" w:line="321" w:lineRule="exact"/>
        <w:ind w:left="5385"/>
        <w:rPr>
          <w:sz w:val="28"/>
        </w:rPr>
      </w:pPr>
      <w:r>
        <w:rPr>
          <w:sz w:val="28"/>
        </w:rPr>
        <w:t>Good …</w:t>
      </w:r>
      <w:r>
        <w:rPr>
          <w:spacing w:val="-4"/>
          <w:sz w:val="28"/>
        </w:rPr>
        <w:t xml:space="preserve"> </w:t>
      </w:r>
      <w:r>
        <w:rPr>
          <w:sz w:val="28"/>
        </w:rPr>
        <w:t>is</w:t>
      </w:r>
      <w:r>
        <w:rPr>
          <w:spacing w:val="-3"/>
          <w:sz w:val="28"/>
        </w:rPr>
        <w:t xml:space="preserve"> </w:t>
      </w:r>
      <w:r>
        <w:rPr>
          <w:sz w:val="28"/>
        </w:rPr>
        <w:t>better</w:t>
      </w:r>
      <w:r>
        <w:rPr>
          <w:spacing w:val="-4"/>
          <w:sz w:val="28"/>
        </w:rPr>
        <w:t xml:space="preserve"> </w:t>
      </w:r>
      <w:r>
        <w:rPr>
          <w:sz w:val="28"/>
        </w:rPr>
        <w:t>than</w:t>
      </w:r>
      <w:r>
        <w:rPr>
          <w:spacing w:val="1"/>
          <w:sz w:val="28"/>
        </w:rPr>
        <w:t xml:space="preserve"> </w:t>
      </w:r>
      <w:r>
        <w:rPr>
          <w:sz w:val="28"/>
        </w:rPr>
        <w:t>… .</w:t>
      </w:r>
    </w:p>
    <w:p w:rsidR="00357B9E" w:rsidRPr="00B73AA5" w:rsidRDefault="00B73AA5" w:rsidP="005347E2">
      <w:pPr>
        <w:pStyle w:val="a8"/>
        <w:numPr>
          <w:ilvl w:val="1"/>
          <w:numId w:val="259"/>
        </w:numPr>
        <w:tabs>
          <w:tab w:val="left" w:pos="5386"/>
        </w:tabs>
        <w:spacing w:before="0" w:line="322" w:lineRule="exact"/>
        <w:ind w:left="5385"/>
        <w:rPr>
          <w:sz w:val="28"/>
          <w:lang w:val="en-US"/>
        </w:rPr>
      </w:pPr>
      <w:r w:rsidRPr="00B73AA5">
        <w:rPr>
          <w:sz w:val="28"/>
          <w:lang w:val="en-US"/>
        </w:rPr>
        <w:t>I</w:t>
      </w:r>
      <w:r w:rsidRPr="00B73AA5">
        <w:rPr>
          <w:spacing w:val="-1"/>
          <w:sz w:val="28"/>
          <w:lang w:val="en-US"/>
        </w:rPr>
        <w:t xml:space="preserve"> </w:t>
      </w:r>
      <w:r w:rsidRPr="00B73AA5">
        <w:rPr>
          <w:sz w:val="28"/>
          <w:lang w:val="en-US"/>
        </w:rPr>
        <w:t>wash my</w:t>
      </w:r>
      <w:r w:rsidRPr="00B73AA5">
        <w:rPr>
          <w:spacing w:val="-2"/>
          <w:sz w:val="28"/>
          <w:lang w:val="en-US"/>
        </w:rPr>
        <w:t xml:space="preserve"> </w:t>
      </w:r>
      <w:r w:rsidRPr="00B73AA5">
        <w:rPr>
          <w:sz w:val="28"/>
          <w:lang w:val="en-US"/>
        </w:rPr>
        <w:t>face with</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Default="00B73AA5" w:rsidP="005347E2">
      <w:pPr>
        <w:pStyle w:val="a8"/>
        <w:numPr>
          <w:ilvl w:val="1"/>
          <w:numId w:val="259"/>
        </w:numPr>
        <w:tabs>
          <w:tab w:val="left" w:pos="5410"/>
        </w:tabs>
        <w:spacing w:before="0"/>
        <w:ind w:left="5385" w:right="842"/>
        <w:rPr>
          <w:sz w:val="28"/>
        </w:rPr>
      </w:pPr>
      <w:r w:rsidRPr="00B73AA5">
        <w:rPr>
          <w:sz w:val="28"/>
          <w:lang w:val="en-US"/>
        </w:rPr>
        <w:t>In</w:t>
      </w:r>
      <w:r w:rsidRPr="00B73AA5">
        <w:rPr>
          <w:spacing w:val="20"/>
          <w:sz w:val="28"/>
          <w:lang w:val="en-US"/>
        </w:rPr>
        <w:t xml:space="preserve"> </w:t>
      </w:r>
      <w:r w:rsidRPr="00B73AA5">
        <w:rPr>
          <w:sz w:val="28"/>
          <w:lang w:val="en-US"/>
        </w:rPr>
        <w:t>a</w:t>
      </w:r>
      <w:r w:rsidRPr="00B73AA5">
        <w:rPr>
          <w:spacing w:val="21"/>
          <w:sz w:val="28"/>
          <w:lang w:val="en-US"/>
        </w:rPr>
        <w:t xml:space="preserve"> </w:t>
      </w:r>
      <w:r w:rsidRPr="00B73AA5">
        <w:rPr>
          <w:sz w:val="28"/>
          <w:lang w:val="en-US"/>
        </w:rPr>
        <w:t>common</w:t>
      </w:r>
      <w:r w:rsidRPr="00B73AA5">
        <w:rPr>
          <w:spacing w:val="23"/>
          <w:sz w:val="28"/>
          <w:lang w:val="en-US"/>
        </w:rPr>
        <w:t xml:space="preserve"> </w:t>
      </w:r>
      <w:r w:rsidRPr="00B73AA5">
        <w:rPr>
          <w:sz w:val="28"/>
          <w:lang w:val="en-US"/>
        </w:rPr>
        <w:t>school</w:t>
      </w:r>
      <w:r w:rsidRPr="00B73AA5">
        <w:rPr>
          <w:spacing w:val="19"/>
          <w:sz w:val="28"/>
          <w:lang w:val="en-US"/>
        </w:rPr>
        <w:t xml:space="preserve"> </w:t>
      </w:r>
      <w:r w:rsidRPr="00B73AA5">
        <w:rPr>
          <w:sz w:val="28"/>
          <w:lang w:val="en-US"/>
        </w:rPr>
        <w:t>every</w:t>
      </w:r>
      <w:r w:rsidRPr="00B73AA5">
        <w:rPr>
          <w:spacing w:val="18"/>
          <w:sz w:val="28"/>
          <w:lang w:val="en-US"/>
        </w:rPr>
        <w:t xml:space="preserve"> </w:t>
      </w:r>
      <w:r w:rsidRPr="00B73AA5">
        <w:rPr>
          <w:sz w:val="28"/>
          <w:lang w:val="en-US"/>
        </w:rPr>
        <w:t>lesson</w:t>
      </w:r>
      <w:r w:rsidRPr="00B73AA5">
        <w:rPr>
          <w:spacing w:val="27"/>
          <w:sz w:val="28"/>
          <w:lang w:val="en-US"/>
        </w:rPr>
        <w:t xml:space="preserve"> </w:t>
      </w:r>
      <w:r w:rsidRPr="00B73AA5">
        <w:rPr>
          <w:sz w:val="28"/>
          <w:lang w:val="en-US"/>
        </w:rPr>
        <w:t>…</w:t>
      </w:r>
      <w:r w:rsidRPr="00B73AA5">
        <w:rPr>
          <w:spacing w:val="-67"/>
          <w:sz w:val="28"/>
          <w:lang w:val="en-US"/>
        </w:rPr>
        <w:t xml:space="preserve"> </w:t>
      </w:r>
      <w:r>
        <w:rPr>
          <w:sz w:val="28"/>
        </w:rPr>
        <w:t>40 minutes.</w:t>
      </w:r>
    </w:p>
    <w:p w:rsidR="00357B9E" w:rsidRPr="00B73AA5" w:rsidRDefault="00B73AA5" w:rsidP="005347E2">
      <w:pPr>
        <w:pStyle w:val="a8"/>
        <w:numPr>
          <w:ilvl w:val="1"/>
          <w:numId w:val="259"/>
        </w:numPr>
        <w:tabs>
          <w:tab w:val="left" w:pos="5398"/>
        </w:tabs>
        <w:spacing w:before="2"/>
        <w:ind w:left="5385" w:right="841"/>
        <w:rPr>
          <w:sz w:val="28"/>
          <w:lang w:val="en-US"/>
        </w:rPr>
      </w:pPr>
      <w:r w:rsidRPr="00B73AA5">
        <w:rPr>
          <w:sz w:val="28"/>
          <w:lang w:val="en-US"/>
        </w:rPr>
        <w:t>This</w:t>
      </w:r>
      <w:r w:rsidRPr="00B73AA5">
        <w:rPr>
          <w:spacing w:val="10"/>
          <w:sz w:val="28"/>
          <w:lang w:val="en-US"/>
        </w:rPr>
        <w:t xml:space="preserve"> </w:t>
      </w:r>
      <w:r w:rsidRPr="00B73AA5">
        <w:rPr>
          <w:sz w:val="28"/>
          <w:lang w:val="en-US"/>
        </w:rPr>
        <w:t>weekend</w:t>
      </w:r>
      <w:r w:rsidRPr="00B73AA5">
        <w:rPr>
          <w:spacing w:val="11"/>
          <w:sz w:val="28"/>
          <w:lang w:val="en-US"/>
        </w:rPr>
        <w:t xml:space="preserve"> </w:t>
      </w:r>
      <w:r w:rsidRPr="00B73AA5">
        <w:rPr>
          <w:sz w:val="28"/>
          <w:lang w:val="en-US"/>
        </w:rPr>
        <w:t>I</w:t>
      </w:r>
      <w:r w:rsidRPr="00B73AA5">
        <w:rPr>
          <w:spacing w:val="7"/>
          <w:sz w:val="28"/>
          <w:lang w:val="en-US"/>
        </w:rPr>
        <w:t xml:space="preserve"> </w:t>
      </w:r>
      <w:r w:rsidRPr="00B73AA5">
        <w:rPr>
          <w:sz w:val="28"/>
          <w:lang w:val="en-US"/>
        </w:rPr>
        <w:t>am</w:t>
      </w:r>
      <w:r w:rsidRPr="00B73AA5">
        <w:rPr>
          <w:spacing w:val="11"/>
          <w:sz w:val="28"/>
          <w:lang w:val="en-US"/>
        </w:rPr>
        <w:t xml:space="preserve"> </w:t>
      </w:r>
      <w:r w:rsidRPr="00B73AA5">
        <w:rPr>
          <w:sz w:val="28"/>
          <w:lang w:val="en-US"/>
        </w:rPr>
        <w:t>…</w:t>
      </w:r>
      <w:r w:rsidRPr="00B73AA5">
        <w:rPr>
          <w:spacing w:val="10"/>
          <w:sz w:val="28"/>
          <w:lang w:val="en-US"/>
        </w:rPr>
        <w:t xml:space="preserve"> </w:t>
      </w:r>
      <w:r w:rsidRPr="00B73AA5">
        <w:rPr>
          <w:sz w:val="28"/>
          <w:lang w:val="en-US"/>
        </w:rPr>
        <w:t>doing</w:t>
      </w:r>
      <w:r w:rsidRPr="00B73AA5">
        <w:rPr>
          <w:spacing w:val="10"/>
          <w:sz w:val="28"/>
          <w:lang w:val="en-US"/>
        </w:rPr>
        <w:t xml:space="preserve"> </w:t>
      </w:r>
      <w:r w:rsidRPr="00B73AA5">
        <w:rPr>
          <w:sz w:val="28"/>
          <w:lang w:val="en-US"/>
        </w:rPr>
        <w:t>my</w:t>
      </w:r>
      <w:r w:rsidRPr="00B73AA5">
        <w:rPr>
          <w:spacing w:val="11"/>
          <w:sz w:val="28"/>
          <w:lang w:val="en-US"/>
        </w:rPr>
        <w:t xml:space="preserve"> </w:t>
      </w:r>
      <w:r w:rsidRPr="00B73AA5">
        <w:rPr>
          <w:sz w:val="28"/>
          <w:lang w:val="en-US"/>
        </w:rPr>
        <w:t>pro-</w:t>
      </w:r>
      <w:r w:rsidRPr="00B73AA5">
        <w:rPr>
          <w:spacing w:val="-67"/>
          <w:sz w:val="28"/>
          <w:lang w:val="en-US"/>
        </w:rPr>
        <w:t xml:space="preserve"> </w:t>
      </w:r>
      <w:r w:rsidRPr="00B73AA5">
        <w:rPr>
          <w:sz w:val="28"/>
          <w:lang w:val="en-US"/>
        </w:rPr>
        <w:t>ject.</w:t>
      </w:r>
    </w:p>
    <w:p w:rsidR="00357B9E" w:rsidRPr="00B73AA5" w:rsidRDefault="00B73AA5" w:rsidP="005347E2">
      <w:pPr>
        <w:pStyle w:val="a8"/>
        <w:numPr>
          <w:ilvl w:val="1"/>
          <w:numId w:val="259"/>
        </w:numPr>
        <w:tabs>
          <w:tab w:val="left" w:pos="5456"/>
        </w:tabs>
        <w:spacing w:before="0"/>
        <w:ind w:left="5385" w:right="843"/>
        <w:rPr>
          <w:sz w:val="28"/>
          <w:lang w:val="en-US"/>
        </w:rPr>
      </w:pPr>
      <w:r w:rsidRPr="00B73AA5">
        <w:rPr>
          <w:lang w:val="en-US"/>
        </w:rPr>
        <w:tab/>
      </w:r>
      <w:r w:rsidRPr="00B73AA5">
        <w:rPr>
          <w:sz w:val="28"/>
          <w:lang w:val="en-US"/>
        </w:rPr>
        <w:t>At</w:t>
      </w:r>
      <w:r w:rsidRPr="00B73AA5">
        <w:rPr>
          <w:spacing w:val="1"/>
          <w:sz w:val="28"/>
          <w:lang w:val="en-US"/>
        </w:rPr>
        <w:t xml:space="preserve"> </w:t>
      </w:r>
      <w:r w:rsidRPr="00B73AA5">
        <w:rPr>
          <w:sz w:val="28"/>
          <w:lang w:val="en-US"/>
        </w:rPr>
        <w:t>dinner</w:t>
      </w:r>
      <w:r w:rsidRPr="00B73AA5">
        <w:rPr>
          <w:spacing w:val="1"/>
          <w:sz w:val="28"/>
          <w:lang w:val="en-US"/>
        </w:rPr>
        <w:t xml:space="preserve"> </w:t>
      </w:r>
      <w:r w:rsidRPr="00B73AA5">
        <w:rPr>
          <w:sz w:val="28"/>
          <w:lang w:val="en-US"/>
        </w:rPr>
        <w:t>all</w:t>
      </w:r>
      <w:r w:rsidRPr="00B73AA5">
        <w:rPr>
          <w:spacing w:val="1"/>
          <w:sz w:val="28"/>
          <w:lang w:val="en-US"/>
        </w:rPr>
        <w:t xml:space="preserve"> </w:t>
      </w:r>
      <w:r w:rsidRPr="00B73AA5">
        <w:rPr>
          <w:sz w:val="28"/>
          <w:lang w:val="en-US"/>
        </w:rPr>
        <w:t>our</w:t>
      </w:r>
      <w:r w:rsidRPr="00B73AA5">
        <w:rPr>
          <w:spacing w:val="1"/>
          <w:sz w:val="28"/>
          <w:lang w:val="en-US"/>
        </w:rPr>
        <w:t xml:space="preserve"> </w:t>
      </w:r>
      <w:r w:rsidRPr="00B73AA5">
        <w:rPr>
          <w:sz w:val="28"/>
          <w:lang w:val="en-US"/>
        </w:rPr>
        <w:t>family</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at</w:t>
      </w:r>
      <w:r w:rsidRPr="00B73AA5">
        <w:rPr>
          <w:spacing w:val="1"/>
          <w:sz w:val="28"/>
          <w:lang w:val="en-US"/>
        </w:rPr>
        <w:t xml:space="preserve"> </w:t>
      </w:r>
      <w:r w:rsidRPr="00B73AA5">
        <w:rPr>
          <w:sz w:val="28"/>
          <w:lang w:val="en-US"/>
        </w:rPr>
        <w:t>the</w:t>
      </w:r>
      <w:r w:rsidRPr="00B73AA5">
        <w:rPr>
          <w:spacing w:val="-67"/>
          <w:sz w:val="28"/>
          <w:lang w:val="en-US"/>
        </w:rPr>
        <w:t xml:space="preserve"> </w:t>
      </w:r>
      <w:r w:rsidRPr="00B73AA5">
        <w:rPr>
          <w:sz w:val="28"/>
          <w:lang w:val="en-US"/>
        </w:rPr>
        <w:t>kitchen table.</w:t>
      </w:r>
    </w:p>
    <w:p w:rsidR="00357B9E" w:rsidRPr="00B73AA5" w:rsidRDefault="00B73AA5" w:rsidP="005347E2">
      <w:pPr>
        <w:pStyle w:val="a8"/>
        <w:numPr>
          <w:ilvl w:val="1"/>
          <w:numId w:val="259"/>
        </w:numPr>
        <w:tabs>
          <w:tab w:val="left" w:pos="5528"/>
        </w:tabs>
        <w:spacing w:before="0" w:line="321" w:lineRule="exact"/>
        <w:ind w:left="5527" w:hanging="423"/>
        <w:rPr>
          <w:sz w:val="28"/>
          <w:lang w:val="en-US"/>
        </w:rPr>
      </w:pPr>
      <w:r w:rsidRPr="00B73AA5">
        <w:rPr>
          <w:sz w:val="28"/>
          <w:lang w:val="en-US"/>
        </w:rPr>
        <w:t>At</w:t>
      </w:r>
      <w:r w:rsidRPr="00B73AA5">
        <w:rPr>
          <w:spacing w:val="-4"/>
          <w:sz w:val="28"/>
          <w:lang w:val="en-US"/>
        </w:rPr>
        <w:t xml:space="preserve"> </w:t>
      </w:r>
      <w:r w:rsidRPr="00B73AA5">
        <w:rPr>
          <w:sz w:val="28"/>
          <w:lang w:val="en-US"/>
        </w:rPr>
        <w:t>11</w:t>
      </w:r>
      <w:r w:rsidRPr="00B73AA5">
        <w:rPr>
          <w:spacing w:val="-4"/>
          <w:sz w:val="28"/>
          <w:lang w:val="en-US"/>
        </w:rPr>
        <w:t xml:space="preserve"> </w:t>
      </w:r>
      <w:r w:rsidRPr="00B73AA5">
        <w:rPr>
          <w:sz w:val="28"/>
          <w:lang w:val="en-US"/>
        </w:rPr>
        <w:t>o'clock</w:t>
      </w:r>
      <w:r w:rsidRPr="00B73AA5">
        <w:rPr>
          <w:spacing w:val="-3"/>
          <w:sz w:val="28"/>
          <w:lang w:val="en-US"/>
        </w:rPr>
        <w:t xml:space="preserve"> </w:t>
      </w:r>
      <w:r w:rsidRPr="00B73AA5">
        <w:rPr>
          <w:sz w:val="28"/>
          <w:lang w:val="en-US"/>
        </w:rPr>
        <w:t>he</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goes to bed.</w:t>
      </w:r>
    </w:p>
    <w:p w:rsidR="00357B9E" w:rsidRPr="00B73AA5" w:rsidRDefault="00357B9E">
      <w:pPr>
        <w:pStyle w:val="a7"/>
        <w:spacing w:before="2"/>
        <w:rPr>
          <w:sz w:val="32"/>
          <w:lang w:val="en-US"/>
        </w:rPr>
      </w:pPr>
    </w:p>
    <w:p w:rsidR="00357B9E" w:rsidRPr="00B73AA5" w:rsidRDefault="00B73AA5" w:rsidP="005347E2">
      <w:pPr>
        <w:pStyle w:val="a8"/>
        <w:numPr>
          <w:ilvl w:val="0"/>
          <w:numId w:val="259"/>
        </w:numPr>
        <w:tabs>
          <w:tab w:val="left" w:pos="1275"/>
        </w:tabs>
        <w:spacing w:before="1"/>
        <w:ind w:left="1274" w:hanging="424"/>
        <w:jc w:val="left"/>
        <w:rPr>
          <w:i/>
          <w:sz w:val="28"/>
          <w:lang w:val="en-US"/>
        </w:rPr>
      </w:pPr>
      <w:r>
        <w:rPr>
          <w:noProof/>
          <w:lang w:eastAsia="ru-RU"/>
        </w:rPr>
        <w:drawing>
          <wp:anchor distT="0" distB="0" distL="0" distR="0" simplePos="0" relativeHeight="26" behindDoc="0" locked="0" layoutInCell="1" allowOverlap="1">
            <wp:simplePos x="0" y="0"/>
            <wp:positionH relativeFrom="page">
              <wp:posOffset>612140</wp:posOffset>
            </wp:positionH>
            <wp:positionV relativeFrom="paragraph">
              <wp:posOffset>239525</wp:posOffset>
            </wp:positionV>
            <wp:extent cx="6000626" cy="496252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86" cstate="print"/>
                    <a:stretch>
                      <a:fillRect/>
                    </a:stretch>
                  </pic:blipFill>
                  <pic:spPr>
                    <a:xfrm>
                      <a:off x="0" y="0"/>
                      <a:ext cx="6000626" cy="4962525"/>
                    </a:xfrm>
                    <a:prstGeom prst="rect">
                      <a:avLst/>
                    </a:prstGeom>
                  </pic:spPr>
                </pic:pic>
              </a:graphicData>
            </a:graphic>
          </wp:anchor>
        </w:drawing>
      </w:r>
      <w:r w:rsidRPr="00B73AA5">
        <w:rPr>
          <w:i/>
          <w:sz w:val="28"/>
          <w:lang w:val="en-US"/>
        </w:rPr>
        <w:t>What</w:t>
      </w:r>
      <w:r w:rsidRPr="00B73AA5">
        <w:rPr>
          <w:i/>
          <w:spacing w:val="-2"/>
          <w:sz w:val="28"/>
          <w:lang w:val="en-US"/>
        </w:rPr>
        <w:t xml:space="preserve"> </w:t>
      </w:r>
      <w:r w:rsidRPr="00B73AA5">
        <w:rPr>
          <w:i/>
          <w:sz w:val="28"/>
          <w:lang w:val="en-US"/>
        </w:rPr>
        <w:t>do</w:t>
      </w:r>
      <w:r w:rsidRPr="00B73AA5">
        <w:rPr>
          <w:i/>
          <w:spacing w:val="-1"/>
          <w:sz w:val="28"/>
          <w:lang w:val="en-US"/>
        </w:rPr>
        <w:t xml:space="preserve"> </w:t>
      </w:r>
      <w:r w:rsidRPr="00B73AA5">
        <w:rPr>
          <w:i/>
          <w:sz w:val="28"/>
          <w:lang w:val="en-US"/>
        </w:rPr>
        <w:t>these</w:t>
      </w:r>
      <w:r w:rsidRPr="00B73AA5">
        <w:rPr>
          <w:i/>
          <w:spacing w:val="-2"/>
          <w:sz w:val="28"/>
          <w:lang w:val="en-US"/>
        </w:rPr>
        <w:t xml:space="preserve"> </w:t>
      </w:r>
      <w:r w:rsidRPr="00B73AA5">
        <w:rPr>
          <w:i/>
          <w:sz w:val="28"/>
          <w:lang w:val="en-US"/>
        </w:rPr>
        <w:t>people</w:t>
      </w:r>
      <w:r w:rsidRPr="00B73AA5">
        <w:rPr>
          <w:i/>
          <w:spacing w:val="-5"/>
          <w:sz w:val="28"/>
          <w:lang w:val="en-US"/>
        </w:rPr>
        <w:t xml:space="preserve"> </w:t>
      </w:r>
      <w:r w:rsidRPr="00B73AA5">
        <w:rPr>
          <w:i/>
          <w:sz w:val="28"/>
          <w:lang w:val="en-US"/>
        </w:rPr>
        <w:t>regulary</w:t>
      </w:r>
      <w:r w:rsidRPr="00B73AA5">
        <w:rPr>
          <w:i/>
          <w:spacing w:val="-5"/>
          <w:sz w:val="28"/>
          <w:lang w:val="en-US"/>
        </w:rPr>
        <w:t xml:space="preserve"> </w:t>
      </w:r>
      <w:r w:rsidRPr="00B73AA5">
        <w:rPr>
          <w:i/>
          <w:sz w:val="28"/>
          <w:lang w:val="en-US"/>
        </w:rPr>
        <w:t>do</w:t>
      </w:r>
      <w:r w:rsidRPr="00B73AA5">
        <w:rPr>
          <w:i/>
          <w:spacing w:val="-5"/>
          <w:sz w:val="28"/>
          <w:lang w:val="en-US"/>
        </w:rPr>
        <w:t xml:space="preserve"> </w:t>
      </w:r>
      <w:r w:rsidRPr="00B73AA5">
        <w:rPr>
          <w:i/>
          <w:sz w:val="28"/>
          <w:lang w:val="en-US"/>
        </w:rPr>
        <w:t>and</w:t>
      </w:r>
      <w:r w:rsidRPr="00B73AA5">
        <w:rPr>
          <w:i/>
          <w:spacing w:val="-6"/>
          <w:sz w:val="28"/>
          <w:lang w:val="en-US"/>
        </w:rPr>
        <w:t xml:space="preserve"> </w:t>
      </w:r>
      <w:r w:rsidRPr="00B73AA5">
        <w:rPr>
          <w:i/>
          <w:sz w:val="28"/>
          <w:lang w:val="en-US"/>
        </w:rPr>
        <w:t>when?</w:t>
      </w:r>
    </w:p>
    <w:p w:rsidR="00357B9E" w:rsidRPr="00B73AA5" w:rsidRDefault="00357B9E">
      <w:pPr>
        <w:pStyle w:val="a7"/>
        <w:spacing w:before="2"/>
        <w:rPr>
          <w:i/>
          <w:sz w:val="35"/>
          <w:lang w:val="en-US"/>
        </w:rPr>
      </w:pPr>
    </w:p>
    <w:p w:rsidR="00357B9E" w:rsidRPr="00B73AA5" w:rsidRDefault="00B73AA5">
      <w:pPr>
        <w:pStyle w:val="12"/>
        <w:ind w:left="4274"/>
        <w:jc w:val="both"/>
        <w:rPr>
          <w:lang w:val="en-US"/>
        </w:rPr>
      </w:pPr>
      <w:r w:rsidRPr="00B73AA5">
        <w:rPr>
          <w:lang w:val="en-US"/>
        </w:rPr>
        <w:t>For</w:t>
      </w:r>
      <w:r w:rsidRPr="00B73AA5">
        <w:rPr>
          <w:spacing w:val="-1"/>
          <w:lang w:val="en-US"/>
        </w:rPr>
        <w:t xml:space="preserve"> </w:t>
      </w:r>
      <w:r w:rsidRPr="00B73AA5">
        <w:rPr>
          <w:lang w:val="en-US"/>
        </w:rPr>
        <w:t>Project</w:t>
      </w:r>
    </w:p>
    <w:p w:rsidR="00357B9E" w:rsidRPr="00B73AA5" w:rsidRDefault="00B73AA5">
      <w:pPr>
        <w:spacing w:before="43" w:line="276" w:lineRule="auto"/>
        <w:ind w:left="284" w:right="844" w:firstLine="566"/>
        <w:jc w:val="both"/>
        <w:rPr>
          <w:i/>
          <w:sz w:val="28"/>
          <w:lang w:val="en-US"/>
        </w:rPr>
      </w:pPr>
      <w:r w:rsidRPr="00B73AA5">
        <w:rPr>
          <w:i/>
          <w:sz w:val="28"/>
          <w:lang w:val="en-US"/>
        </w:rPr>
        <w:t>You</w:t>
      </w:r>
      <w:r w:rsidRPr="00B73AA5">
        <w:rPr>
          <w:i/>
          <w:spacing w:val="12"/>
          <w:sz w:val="28"/>
          <w:lang w:val="en-US"/>
        </w:rPr>
        <w:t xml:space="preserve"> </w:t>
      </w:r>
      <w:r w:rsidRPr="00B73AA5">
        <w:rPr>
          <w:i/>
          <w:sz w:val="28"/>
          <w:lang w:val="en-US"/>
        </w:rPr>
        <w:t>already</w:t>
      </w:r>
      <w:r w:rsidRPr="00B73AA5">
        <w:rPr>
          <w:i/>
          <w:spacing w:val="13"/>
          <w:sz w:val="28"/>
          <w:lang w:val="en-US"/>
        </w:rPr>
        <w:t xml:space="preserve"> </w:t>
      </w:r>
      <w:r w:rsidRPr="00B73AA5">
        <w:rPr>
          <w:i/>
          <w:sz w:val="28"/>
          <w:lang w:val="en-US"/>
        </w:rPr>
        <w:t>know</w:t>
      </w:r>
      <w:r w:rsidRPr="00B73AA5">
        <w:rPr>
          <w:i/>
          <w:spacing w:val="13"/>
          <w:sz w:val="28"/>
          <w:lang w:val="en-US"/>
        </w:rPr>
        <w:t xml:space="preserve"> </w:t>
      </w:r>
      <w:r w:rsidRPr="00B73AA5">
        <w:rPr>
          <w:i/>
          <w:sz w:val="28"/>
          <w:lang w:val="en-US"/>
        </w:rPr>
        <w:t>a</w:t>
      </w:r>
      <w:r w:rsidRPr="00B73AA5">
        <w:rPr>
          <w:i/>
          <w:spacing w:val="12"/>
          <w:sz w:val="28"/>
          <w:lang w:val="en-US"/>
        </w:rPr>
        <w:t xml:space="preserve"> </w:t>
      </w:r>
      <w:r w:rsidRPr="00B73AA5">
        <w:rPr>
          <w:i/>
          <w:sz w:val="28"/>
          <w:lang w:val="en-US"/>
        </w:rPr>
        <w:t>lot</w:t>
      </w:r>
      <w:r w:rsidRPr="00B73AA5">
        <w:rPr>
          <w:i/>
          <w:spacing w:val="12"/>
          <w:sz w:val="28"/>
          <w:lang w:val="en-US"/>
        </w:rPr>
        <w:t xml:space="preserve"> </w:t>
      </w:r>
      <w:r w:rsidRPr="00B73AA5">
        <w:rPr>
          <w:i/>
          <w:sz w:val="28"/>
          <w:lang w:val="en-US"/>
        </w:rPr>
        <w:t>of</w:t>
      </w:r>
      <w:r w:rsidRPr="00B73AA5">
        <w:rPr>
          <w:i/>
          <w:spacing w:val="15"/>
          <w:sz w:val="28"/>
          <w:lang w:val="en-US"/>
        </w:rPr>
        <w:t xml:space="preserve"> </w:t>
      </w:r>
      <w:r w:rsidRPr="00B73AA5">
        <w:rPr>
          <w:i/>
          <w:sz w:val="28"/>
          <w:lang w:val="en-US"/>
        </w:rPr>
        <w:t>facts</w:t>
      </w:r>
      <w:r w:rsidRPr="00B73AA5">
        <w:rPr>
          <w:i/>
          <w:spacing w:val="12"/>
          <w:sz w:val="28"/>
          <w:lang w:val="en-US"/>
        </w:rPr>
        <w:t xml:space="preserve"> </w:t>
      </w:r>
      <w:r w:rsidRPr="00B73AA5">
        <w:rPr>
          <w:i/>
          <w:sz w:val="28"/>
          <w:lang w:val="en-US"/>
        </w:rPr>
        <w:t>about</w:t>
      </w:r>
      <w:r w:rsidRPr="00B73AA5">
        <w:rPr>
          <w:i/>
          <w:spacing w:val="15"/>
          <w:sz w:val="28"/>
          <w:lang w:val="en-US"/>
        </w:rPr>
        <w:t xml:space="preserve"> </w:t>
      </w:r>
      <w:r w:rsidRPr="00B73AA5">
        <w:rPr>
          <w:i/>
          <w:sz w:val="28"/>
          <w:lang w:val="en-US"/>
        </w:rPr>
        <w:t>your</w:t>
      </w:r>
      <w:r w:rsidRPr="00B73AA5">
        <w:rPr>
          <w:i/>
          <w:spacing w:val="15"/>
          <w:sz w:val="28"/>
          <w:lang w:val="en-US"/>
        </w:rPr>
        <w:t xml:space="preserve"> </w:t>
      </w:r>
      <w:r w:rsidRPr="00B73AA5">
        <w:rPr>
          <w:i/>
          <w:sz w:val="28"/>
          <w:lang w:val="en-US"/>
        </w:rPr>
        <w:t>favourite</w:t>
      </w:r>
      <w:r w:rsidRPr="00B73AA5">
        <w:rPr>
          <w:i/>
          <w:spacing w:val="14"/>
          <w:sz w:val="28"/>
          <w:lang w:val="en-US"/>
        </w:rPr>
        <w:t xml:space="preserve"> </w:t>
      </w:r>
      <w:r w:rsidRPr="00B73AA5">
        <w:rPr>
          <w:i/>
          <w:sz w:val="28"/>
          <w:lang w:val="en-US"/>
        </w:rPr>
        <w:t>person.</w:t>
      </w:r>
      <w:r w:rsidRPr="00B73AA5">
        <w:rPr>
          <w:i/>
          <w:spacing w:val="13"/>
          <w:sz w:val="28"/>
          <w:lang w:val="en-US"/>
        </w:rPr>
        <w:t xml:space="preserve"> </w:t>
      </w:r>
      <w:r w:rsidRPr="00B73AA5">
        <w:rPr>
          <w:i/>
          <w:sz w:val="28"/>
          <w:lang w:val="en-US"/>
        </w:rPr>
        <w:t>It</w:t>
      </w:r>
      <w:r w:rsidRPr="00B73AA5">
        <w:rPr>
          <w:i/>
          <w:spacing w:val="13"/>
          <w:sz w:val="28"/>
          <w:lang w:val="en-US"/>
        </w:rPr>
        <w:t xml:space="preserve"> </w:t>
      </w:r>
      <w:r w:rsidRPr="00B73AA5">
        <w:rPr>
          <w:i/>
          <w:sz w:val="28"/>
          <w:lang w:val="en-US"/>
        </w:rPr>
        <w:t>is</w:t>
      </w:r>
      <w:r w:rsidRPr="00B73AA5">
        <w:rPr>
          <w:i/>
          <w:spacing w:val="15"/>
          <w:sz w:val="28"/>
          <w:lang w:val="en-US"/>
        </w:rPr>
        <w:t xml:space="preserve"> </w:t>
      </w:r>
      <w:r w:rsidRPr="00B73AA5">
        <w:rPr>
          <w:i/>
          <w:sz w:val="28"/>
          <w:lang w:val="en-US"/>
        </w:rPr>
        <w:t>very</w:t>
      </w:r>
      <w:r w:rsidRPr="00B73AA5">
        <w:rPr>
          <w:i/>
          <w:spacing w:val="14"/>
          <w:sz w:val="28"/>
          <w:lang w:val="en-US"/>
        </w:rPr>
        <w:t xml:space="preserve"> </w:t>
      </w:r>
      <w:r w:rsidRPr="00B73AA5">
        <w:rPr>
          <w:i/>
          <w:sz w:val="28"/>
          <w:lang w:val="en-US"/>
        </w:rPr>
        <w:t>useful</w:t>
      </w:r>
      <w:r w:rsidRPr="00B73AA5">
        <w:rPr>
          <w:i/>
          <w:spacing w:val="-67"/>
          <w:sz w:val="28"/>
          <w:lang w:val="en-US"/>
        </w:rPr>
        <w:t xml:space="preserve"> </w:t>
      </w:r>
      <w:r w:rsidRPr="00B73AA5">
        <w:rPr>
          <w:i/>
          <w:sz w:val="28"/>
          <w:lang w:val="en-US"/>
        </w:rPr>
        <w:t>to know about his/her</w:t>
      </w:r>
      <w:r w:rsidRPr="00B73AA5">
        <w:rPr>
          <w:i/>
          <w:spacing w:val="1"/>
          <w:sz w:val="28"/>
          <w:lang w:val="en-US"/>
        </w:rPr>
        <w:t xml:space="preserve"> </w:t>
      </w:r>
      <w:r w:rsidRPr="00B73AA5">
        <w:rPr>
          <w:i/>
          <w:sz w:val="28"/>
          <w:lang w:val="en-US"/>
        </w:rPr>
        <w:t>usual</w:t>
      </w:r>
      <w:r w:rsidRPr="00B73AA5">
        <w:rPr>
          <w:i/>
          <w:spacing w:val="1"/>
          <w:sz w:val="28"/>
          <w:lang w:val="en-US"/>
        </w:rPr>
        <w:t xml:space="preserve"> </w:t>
      </w:r>
      <w:r w:rsidRPr="00B73AA5">
        <w:rPr>
          <w:i/>
          <w:sz w:val="28"/>
          <w:lang w:val="en-US"/>
        </w:rPr>
        <w:t>working day, isn't</w:t>
      </w:r>
      <w:r w:rsidRPr="00B73AA5">
        <w:rPr>
          <w:i/>
          <w:spacing w:val="1"/>
          <w:sz w:val="28"/>
          <w:lang w:val="en-US"/>
        </w:rPr>
        <w:t xml:space="preserve"> </w:t>
      </w:r>
      <w:r w:rsidRPr="00B73AA5">
        <w:rPr>
          <w:i/>
          <w:sz w:val="28"/>
          <w:lang w:val="en-US"/>
        </w:rPr>
        <w:t>it? Find some interesting</w:t>
      </w:r>
      <w:r w:rsidRPr="00B73AA5">
        <w:rPr>
          <w:i/>
          <w:spacing w:val="70"/>
          <w:sz w:val="28"/>
          <w:lang w:val="en-US"/>
        </w:rPr>
        <w:t xml:space="preserve"> </w:t>
      </w:r>
      <w:r w:rsidRPr="00B73AA5">
        <w:rPr>
          <w:i/>
          <w:sz w:val="28"/>
          <w:lang w:val="en-US"/>
        </w:rPr>
        <w:t>photos</w:t>
      </w:r>
      <w:r w:rsidRPr="00B73AA5">
        <w:rPr>
          <w:i/>
          <w:spacing w:val="1"/>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collect the</w:t>
      </w:r>
      <w:r w:rsidRPr="00B73AA5">
        <w:rPr>
          <w:i/>
          <w:spacing w:val="-4"/>
          <w:sz w:val="28"/>
          <w:lang w:val="en-US"/>
        </w:rPr>
        <w:t xml:space="preserve"> </w:t>
      </w:r>
      <w:r w:rsidRPr="00B73AA5">
        <w:rPr>
          <w:i/>
          <w:sz w:val="28"/>
          <w:lang w:val="en-US"/>
        </w:rPr>
        <w:t>following</w:t>
      </w:r>
      <w:r w:rsidRPr="00B73AA5">
        <w:rPr>
          <w:i/>
          <w:spacing w:val="-1"/>
          <w:sz w:val="28"/>
          <w:lang w:val="en-US"/>
        </w:rPr>
        <w:t xml:space="preserve"> </w:t>
      </w:r>
      <w:r w:rsidRPr="00B73AA5">
        <w:rPr>
          <w:i/>
          <w:sz w:val="28"/>
          <w:lang w:val="en-US"/>
        </w:rPr>
        <w:t>data</w:t>
      </w:r>
      <w:r w:rsidRPr="00B73AA5">
        <w:rPr>
          <w:i/>
          <w:spacing w:val="-4"/>
          <w:sz w:val="28"/>
          <w:lang w:val="en-US"/>
        </w:rPr>
        <w:t xml:space="preserve"> </w:t>
      </w:r>
      <w:r w:rsidRPr="00B73AA5">
        <w:rPr>
          <w:i/>
          <w:sz w:val="28"/>
          <w:lang w:val="en-US"/>
        </w:rPr>
        <w:t>from</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Internet,</w:t>
      </w:r>
      <w:r w:rsidRPr="00B73AA5">
        <w:rPr>
          <w:i/>
          <w:spacing w:val="-2"/>
          <w:sz w:val="28"/>
          <w:lang w:val="en-US"/>
        </w:rPr>
        <w:t xml:space="preserve"> </w:t>
      </w:r>
      <w:r w:rsidRPr="00B73AA5">
        <w:rPr>
          <w:i/>
          <w:sz w:val="28"/>
          <w:lang w:val="en-US"/>
        </w:rPr>
        <w:t>books and</w:t>
      </w:r>
      <w:r w:rsidRPr="00B73AA5">
        <w:rPr>
          <w:i/>
          <w:spacing w:val="-1"/>
          <w:sz w:val="28"/>
          <w:lang w:val="en-US"/>
        </w:rPr>
        <w:t xml:space="preserve"> </w:t>
      </w:r>
      <w:r w:rsidRPr="00B73AA5">
        <w:rPr>
          <w:i/>
          <w:sz w:val="28"/>
          <w:lang w:val="en-US"/>
        </w:rPr>
        <w:t>magazines:</w:t>
      </w:r>
    </w:p>
    <w:p w:rsidR="00357B9E" w:rsidRPr="00B73AA5" w:rsidRDefault="00357B9E">
      <w:pPr>
        <w:pStyle w:val="a7"/>
        <w:spacing w:before="8"/>
        <w:rPr>
          <w:i/>
          <w:sz w:val="21"/>
          <w:lang w:val="en-US"/>
        </w:rPr>
      </w:pPr>
    </w:p>
    <w:p w:rsidR="00357B9E" w:rsidRDefault="00B73AA5">
      <w:pPr>
        <w:pStyle w:val="a7"/>
        <w:spacing w:before="89"/>
        <w:ind w:left="287" w:right="844"/>
        <w:jc w:val="center"/>
      </w:pPr>
      <w:r>
        <w:t>92</w:t>
      </w:r>
    </w:p>
    <w:p w:rsidR="00357B9E" w:rsidRDefault="00357B9E">
      <w:pPr>
        <w:jc w:val="center"/>
        <w:sectPr w:rsidR="00357B9E">
          <w:footerReference w:type="default" r:id="rId87"/>
          <w:pgSz w:w="11910" w:h="16840"/>
          <w:pgMar w:top="1040" w:right="740" w:bottom="280" w:left="680" w:header="0" w:footer="0" w:gutter="0"/>
          <w:cols w:space="720"/>
        </w:sectPr>
      </w:pPr>
    </w:p>
    <w:p w:rsidR="00357B9E" w:rsidRPr="00B73AA5" w:rsidRDefault="00B73AA5" w:rsidP="005347E2">
      <w:pPr>
        <w:pStyle w:val="a8"/>
        <w:numPr>
          <w:ilvl w:val="0"/>
          <w:numId w:val="256"/>
        </w:numPr>
        <w:tabs>
          <w:tab w:val="left" w:pos="2195"/>
          <w:tab w:val="left" w:pos="2196"/>
        </w:tabs>
        <w:spacing w:before="86"/>
        <w:ind w:hanging="361"/>
        <w:rPr>
          <w:sz w:val="28"/>
          <w:lang w:val="en-US"/>
        </w:rPr>
      </w:pPr>
      <w:r w:rsidRPr="00B73AA5">
        <w:rPr>
          <w:sz w:val="28"/>
          <w:lang w:val="en-US"/>
        </w:rPr>
        <w:lastRenderedPageBreak/>
        <w:t>what</w:t>
      </w:r>
      <w:r w:rsidRPr="00B73AA5">
        <w:rPr>
          <w:spacing w:val="-5"/>
          <w:sz w:val="28"/>
          <w:lang w:val="en-US"/>
        </w:rPr>
        <w:t xml:space="preserve"> </w:t>
      </w:r>
      <w:r w:rsidRPr="00B73AA5">
        <w:rPr>
          <w:sz w:val="28"/>
          <w:lang w:val="en-US"/>
        </w:rPr>
        <w:t>time</w:t>
      </w:r>
      <w:r w:rsidRPr="00B73AA5">
        <w:rPr>
          <w:spacing w:val="-1"/>
          <w:sz w:val="28"/>
          <w:lang w:val="en-US"/>
        </w:rPr>
        <w:t xml:space="preserve"> </w:t>
      </w:r>
      <w:r w:rsidRPr="00B73AA5">
        <w:rPr>
          <w:sz w:val="28"/>
          <w:lang w:val="en-US"/>
        </w:rPr>
        <w:t>he/she</w:t>
      </w:r>
      <w:r w:rsidRPr="00B73AA5">
        <w:rPr>
          <w:spacing w:val="-4"/>
          <w:sz w:val="28"/>
          <w:lang w:val="en-US"/>
        </w:rPr>
        <w:t xml:space="preserve"> </w:t>
      </w:r>
      <w:r w:rsidRPr="00B73AA5">
        <w:rPr>
          <w:sz w:val="28"/>
          <w:lang w:val="en-US"/>
        </w:rPr>
        <w:t>gets</w:t>
      </w:r>
      <w:r w:rsidRPr="00B73AA5">
        <w:rPr>
          <w:spacing w:val="-2"/>
          <w:sz w:val="28"/>
          <w:lang w:val="en-US"/>
        </w:rPr>
        <w:t xml:space="preserve"> </w:t>
      </w:r>
      <w:r w:rsidRPr="00B73AA5">
        <w:rPr>
          <w:sz w:val="28"/>
          <w:lang w:val="en-US"/>
        </w:rPr>
        <w:t>up</w:t>
      </w:r>
      <w:r w:rsidRPr="00B73AA5">
        <w:rPr>
          <w:spacing w:val="-1"/>
          <w:sz w:val="28"/>
          <w:lang w:val="en-US"/>
        </w:rPr>
        <w:t xml:space="preserve"> </w:t>
      </w:r>
      <w:r w:rsidRPr="00B73AA5">
        <w:rPr>
          <w:sz w:val="28"/>
          <w:lang w:val="en-US"/>
        </w:rPr>
        <w:t>(is</w:t>
      </w:r>
      <w:r w:rsidRPr="00B73AA5">
        <w:rPr>
          <w:spacing w:val="-4"/>
          <w:sz w:val="28"/>
          <w:lang w:val="en-US"/>
        </w:rPr>
        <w:t xml:space="preserve"> </w:t>
      </w:r>
      <w:r w:rsidRPr="00B73AA5">
        <w:rPr>
          <w:sz w:val="28"/>
          <w:lang w:val="en-US"/>
        </w:rPr>
        <w:t>he/she</w:t>
      </w:r>
      <w:r w:rsidRPr="00B73AA5">
        <w:rPr>
          <w:spacing w:val="-1"/>
          <w:sz w:val="28"/>
          <w:lang w:val="en-US"/>
        </w:rPr>
        <w:t xml:space="preserve"> </w:t>
      </w:r>
      <w:r w:rsidRPr="00B73AA5">
        <w:rPr>
          <w:sz w:val="28"/>
          <w:lang w:val="en-US"/>
        </w:rPr>
        <w:t>an owl</w:t>
      </w:r>
      <w:r w:rsidRPr="00B73AA5">
        <w:rPr>
          <w:spacing w:val="-1"/>
          <w:sz w:val="28"/>
          <w:lang w:val="en-US"/>
        </w:rPr>
        <w:t xml:space="preserve"> </w:t>
      </w:r>
      <w:r w:rsidRPr="00B73AA5">
        <w:rPr>
          <w:sz w:val="28"/>
          <w:lang w:val="en-US"/>
        </w:rPr>
        <w:t>or</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lark?);</w:t>
      </w:r>
    </w:p>
    <w:p w:rsidR="00357B9E" w:rsidRPr="00B73AA5" w:rsidRDefault="00B73AA5" w:rsidP="005347E2">
      <w:pPr>
        <w:pStyle w:val="a8"/>
        <w:numPr>
          <w:ilvl w:val="0"/>
          <w:numId w:val="256"/>
        </w:numPr>
        <w:tabs>
          <w:tab w:val="left" w:pos="2195"/>
          <w:tab w:val="left" w:pos="2196"/>
        </w:tabs>
        <w:ind w:hanging="361"/>
        <w:rPr>
          <w:sz w:val="28"/>
          <w:lang w:val="en-US"/>
        </w:rPr>
      </w:pPr>
      <w:r w:rsidRPr="00B73AA5">
        <w:rPr>
          <w:sz w:val="28"/>
          <w:lang w:val="en-US"/>
        </w:rPr>
        <w:t>when</w:t>
      </w:r>
      <w:r w:rsidRPr="00B73AA5">
        <w:rPr>
          <w:spacing w:val="-5"/>
          <w:sz w:val="28"/>
          <w:lang w:val="en-US"/>
        </w:rPr>
        <w:t xml:space="preserve"> </w:t>
      </w:r>
      <w:r w:rsidRPr="00B73AA5">
        <w:rPr>
          <w:sz w:val="28"/>
          <w:lang w:val="en-US"/>
        </w:rPr>
        <w:t>he/she</w:t>
      </w:r>
      <w:r w:rsidRPr="00B73AA5">
        <w:rPr>
          <w:spacing w:val="-2"/>
          <w:sz w:val="28"/>
          <w:lang w:val="en-US"/>
        </w:rPr>
        <w:t xml:space="preserve"> </w:t>
      </w:r>
      <w:r w:rsidRPr="00B73AA5">
        <w:rPr>
          <w:sz w:val="28"/>
          <w:lang w:val="en-US"/>
        </w:rPr>
        <w:t>comes</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work;</w:t>
      </w:r>
    </w:p>
    <w:p w:rsidR="00357B9E" w:rsidRPr="00B73AA5" w:rsidRDefault="00B73AA5" w:rsidP="005347E2">
      <w:pPr>
        <w:pStyle w:val="a8"/>
        <w:numPr>
          <w:ilvl w:val="0"/>
          <w:numId w:val="256"/>
        </w:numPr>
        <w:tabs>
          <w:tab w:val="left" w:pos="2195"/>
          <w:tab w:val="left" w:pos="2196"/>
        </w:tabs>
        <w:spacing w:before="49"/>
        <w:ind w:hanging="361"/>
        <w:rPr>
          <w:sz w:val="28"/>
          <w:lang w:val="en-US"/>
        </w:rPr>
      </w:pPr>
      <w:r w:rsidRPr="00B73AA5">
        <w:rPr>
          <w:sz w:val="28"/>
          <w:lang w:val="en-US"/>
        </w:rPr>
        <w:t>how</w:t>
      </w:r>
      <w:r w:rsidRPr="00B73AA5">
        <w:rPr>
          <w:spacing w:val="-6"/>
          <w:sz w:val="28"/>
          <w:lang w:val="en-US"/>
        </w:rPr>
        <w:t xml:space="preserve"> </w:t>
      </w:r>
      <w:r w:rsidRPr="00B73AA5">
        <w:rPr>
          <w:sz w:val="28"/>
          <w:lang w:val="en-US"/>
        </w:rPr>
        <w:t>he/she</w:t>
      </w:r>
      <w:r w:rsidRPr="00B73AA5">
        <w:rPr>
          <w:spacing w:val="-1"/>
          <w:sz w:val="28"/>
          <w:lang w:val="en-US"/>
        </w:rPr>
        <w:t xml:space="preserve"> </w:t>
      </w:r>
      <w:r w:rsidRPr="00B73AA5">
        <w:rPr>
          <w:sz w:val="28"/>
          <w:lang w:val="en-US"/>
        </w:rPr>
        <w:t>gets to work —</w:t>
      </w:r>
      <w:r w:rsidRPr="00B73AA5">
        <w:rPr>
          <w:spacing w:val="-1"/>
          <w:sz w:val="28"/>
          <w:lang w:val="en-US"/>
        </w:rPr>
        <w:t xml:space="preserve"> </w:t>
      </w:r>
      <w:r w:rsidRPr="00B73AA5">
        <w:rPr>
          <w:sz w:val="28"/>
          <w:lang w:val="en-US"/>
        </w:rPr>
        <w:t>by</w:t>
      </w:r>
      <w:r w:rsidRPr="00B73AA5">
        <w:rPr>
          <w:spacing w:val="-5"/>
          <w:sz w:val="28"/>
          <w:lang w:val="en-US"/>
        </w:rPr>
        <w:t xml:space="preserve"> </w:t>
      </w:r>
      <w:r w:rsidRPr="00B73AA5">
        <w:rPr>
          <w:sz w:val="28"/>
          <w:lang w:val="en-US"/>
        </w:rPr>
        <w:t>car,</w:t>
      </w:r>
      <w:r w:rsidRPr="00B73AA5">
        <w:rPr>
          <w:spacing w:val="-2"/>
          <w:sz w:val="28"/>
          <w:lang w:val="en-US"/>
        </w:rPr>
        <w:t xml:space="preserve"> </w:t>
      </w:r>
      <w:r w:rsidRPr="00B73AA5">
        <w:rPr>
          <w:sz w:val="28"/>
          <w:lang w:val="en-US"/>
        </w:rPr>
        <w:t>public</w:t>
      </w:r>
      <w:r w:rsidRPr="00B73AA5">
        <w:rPr>
          <w:spacing w:val="-4"/>
          <w:sz w:val="28"/>
          <w:lang w:val="en-US"/>
        </w:rPr>
        <w:t xml:space="preserve"> </w:t>
      </w:r>
      <w:r w:rsidRPr="00B73AA5">
        <w:rPr>
          <w:sz w:val="28"/>
          <w:lang w:val="en-US"/>
        </w:rPr>
        <w:t>transport</w:t>
      </w:r>
      <w:r w:rsidRPr="00B73AA5">
        <w:rPr>
          <w:spacing w:val="-3"/>
          <w:sz w:val="28"/>
          <w:lang w:val="en-US"/>
        </w:rPr>
        <w:t xml:space="preserve"> </w:t>
      </w:r>
      <w:r w:rsidRPr="00B73AA5">
        <w:rPr>
          <w:sz w:val="28"/>
          <w:lang w:val="en-US"/>
        </w:rPr>
        <w:t>or</w:t>
      </w:r>
      <w:r w:rsidRPr="00B73AA5">
        <w:rPr>
          <w:spacing w:val="-1"/>
          <w:sz w:val="28"/>
          <w:lang w:val="en-US"/>
        </w:rPr>
        <w:t xml:space="preserve"> </w:t>
      </w:r>
      <w:r w:rsidRPr="00B73AA5">
        <w:rPr>
          <w:sz w:val="28"/>
          <w:lang w:val="en-US"/>
        </w:rPr>
        <w:t>on foot;</w:t>
      </w:r>
    </w:p>
    <w:p w:rsidR="00357B9E" w:rsidRPr="00B73AA5" w:rsidRDefault="00B73AA5" w:rsidP="005347E2">
      <w:pPr>
        <w:pStyle w:val="a8"/>
        <w:numPr>
          <w:ilvl w:val="0"/>
          <w:numId w:val="256"/>
        </w:numPr>
        <w:tabs>
          <w:tab w:val="left" w:pos="2195"/>
          <w:tab w:val="left" w:pos="2196"/>
        </w:tabs>
        <w:spacing w:before="46"/>
        <w:ind w:hanging="361"/>
        <w:rPr>
          <w:sz w:val="28"/>
          <w:lang w:val="en-US"/>
        </w:rPr>
      </w:pPr>
      <w:r w:rsidRPr="00B73AA5">
        <w:rPr>
          <w:sz w:val="28"/>
          <w:lang w:val="en-US"/>
        </w:rPr>
        <w:t>how</w:t>
      </w:r>
      <w:r w:rsidRPr="00B73AA5">
        <w:rPr>
          <w:spacing w:val="-2"/>
          <w:sz w:val="28"/>
          <w:lang w:val="en-US"/>
        </w:rPr>
        <w:t xml:space="preserve"> </w:t>
      </w:r>
      <w:r w:rsidRPr="00B73AA5">
        <w:rPr>
          <w:sz w:val="28"/>
          <w:lang w:val="en-US"/>
        </w:rPr>
        <w:t>many</w:t>
      </w:r>
      <w:r w:rsidRPr="00B73AA5">
        <w:rPr>
          <w:spacing w:val="-4"/>
          <w:sz w:val="28"/>
          <w:lang w:val="en-US"/>
        </w:rPr>
        <w:t xml:space="preserve"> </w:t>
      </w:r>
      <w:r w:rsidRPr="00B73AA5">
        <w:rPr>
          <w:sz w:val="28"/>
          <w:lang w:val="en-US"/>
        </w:rPr>
        <w:t>hours a</w:t>
      </w:r>
      <w:r w:rsidRPr="00B73AA5">
        <w:rPr>
          <w:spacing w:val="-4"/>
          <w:sz w:val="28"/>
          <w:lang w:val="en-US"/>
        </w:rPr>
        <w:t xml:space="preserve"> </w:t>
      </w:r>
      <w:r w:rsidRPr="00B73AA5">
        <w:rPr>
          <w:sz w:val="28"/>
          <w:lang w:val="en-US"/>
        </w:rPr>
        <w:t>day</w:t>
      </w:r>
      <w:r w:rsidRPr="00B73AA5">
        <w:rPr>
          <w:spacing w:val="-2"/>
          <w:sz w:val="28"/>
          <w:lang w:val="en-US"/>
        </w:rPr>
        <w:t xml:space="preserve"> </w:t>
      </w:r>
      <w:r w:rsidRPr="00B73AA5">
        <w:rPr>
          <w:sz w:val="28"/>
          <w:lang w:val="en-US"/>
        </w:rPr>
        <w:t>he/she</w:t>
      </w:r>
      <w:r w:rsidRPr="00B73AA5">
        <w:rPr>
          <w:spacing w:val="2"/>
          <w:sz w:val="28"/>
          <w:lang w:val="en-US"/>
        </w:rPr>
        <w:t xml:space="preserve"> </w:t>
      </w:r>
      <w:r w:rsidRPr="00B73AA5">
        <w:rPr>
          <w:sz w:val="28"/>
          <w:lang w:val="en-US"/>
        </w:rPr>
        <w:t>works;</w:t>
      </w:r>
    </w:p>
    <w:p w:rsidR="00357B9E" w:rsidRPr="00B73AA5" w:rsidRDefault="00B73AA5" w:rsidP="005347E2">
      <w:pPr>
        <w:pStyle w:val="a8"/>
        <w:numPr>
          <w:ilvl w:val="0"/>
          <w:numId w:val="256"/>
        </w:numPr>
        <w:tabs>
          <w:tab w:val="left" w:pos="2195"/>
          <w:tab w:val="left" w:pos="2196"/>
        </w:tabs>
        <w:ind w:hanging="361"/>
        <w:rPr>
          <w:sz w:val="28"/>
          <w:lang w:val="en-US"/>
        </w:rPr>
      </w:pPr>
      <w:r w:rsidRPr="00B73AA5">
        <w:rPr>
          <w:sz w:val="28"/>
          <w:lang w:val="en-US"/>
        </w:rPr>
        <w:t>when</w:t>
      </w:r>
      <w:r w:rsidRPr="00B73AA5">
        <w:rPr>
          <w:spacing w:val="-1"/>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where</w:t>
      </w:r>
      <w:r w:rsidRPr="00B73AA5">
        <w:rPr>
          <w:spacing w:val="-5"/>
          <w:sz w:val="28"/>
          <w:lang w:val="en-US"/>
        </w:rPr>
        <w:t xml:space="preserve"> </w:t>
      </w:r>
      <w:r w:rsidRPr="00B73AA5">
        <w:rPr>
          <w:sz w:val="28"/>
          <w:lang w:val="en-US"/>
        </w:rPr>
        <w:t>he/she</w:t>
      </w:r>
      <w:r w:rsidRPr="00B73AA5">
        <w:rPr>
          <w:spacing w:val="-2"/>
          <w:sz w:val="28"/>
          <w:lang w:val="en-US"/>
        </w:rPr>
        <w:t xml:space="preserve"> </w:t>
      </w:r>
      <w:r w:rsidRPr="00B73AA5">
        <w:rPr>
          <w:sz w:val="28"/>
          <w:lang w:val="en-US"/>
        </w:rPr>
        <w:t>has meals;</w:t>
      </w:r>
    </w:p>
    <w:p w:rsidR="00357B9E" w:rsidRPr="00B73AA5" w:rsidRDefault="00B73AA5" w:rsidP="005347E2">
      <w:pPr>
        <w:pStyle w:val="a8"/>
        <w:numPr>
          <w:ilvl w:val="0"/>
          <w:numId w:val="256"/>
        </w:numPr>
        <w:tabs>
          <w:tab w:val="left" w:pos="2195"/>
          <w:tab w:val="left" w:pos="2196"/>
        </w:tabs>
        <w:ind w:hanging="361"/>
        <w:rPr>
          <w:sz w:val="28"/>
          <w:lang w:val="en-US"/>
        </w:rPr>
      </w:pPr>
      <w:r w:rsidRPr="00B73AA5">
        <w:rPr>
          <w:sz w:val="28"/>
          <w:lang w:val="en-US"/>
        </w:rPr>
        <w:t>what</w:t>
      </w:r>
      <w:r w:rsidRPr="00B73AA5">
        <w:rPr>
          <w:spacing w:val="-6"/>
          <w:sz w:val="28"/>
          <w:lang w:val="en-US"/>
        </w:rPr>
        <w:t xml:space="preserve"> </w:t>
      </w:r>
      <w:r w:rsidRPr="00B73AA5">
        <w:rPr>
          <w:sz w:val="28"/>
          <w:lang w:val="en-US"/>
        </w:rPr>
        <w:t>he/she</w:t>
      </w:r>
      <w:r w:rsidRPr="00B73AA5">
        <w:rPr>
          <w:spacing w:val="-2"/>
          <w:sz w:val="28"/>
          <w:lang w:val="en-US"/>
        </w:rPr>
        <w:t xml:space="preserve"> </w:t>
      </w:r>
      <w:r w:rsidRPr="00B73AA5">
        <w:rPr>
          <w:sz w:val="28"/>
          <w:lang w:val="en-US"/>
        </w:rPr>
        <w:t>does</w:t>
      </w:r>
      <w:r w:rsidRPr="00B73AA5">
        <w:rPr>
          <w:spacing w:val="-2"/>
          <w:sz w:val="28"/>
          <w:lang w:val="en-US"/>
        </w:rPr>
        <w:t xml:space="preserve"> </w:t>
      </w:r>
      <w:r w:rsidRPr="00B73AA5">
        <w:rPr>
          <w:sz w:val="28"/>
          <w:lang w:val="en-US"/>
        </w:rPr>
        <w:t>after</w:t>
      </w:r>
      <w:r w:rsidRPr="00B73AA5">
        <w:rPr>
          <w:spacing w:val="-2"/>
          <w:sz w:val="28"/>
          <w:lang w:val="en-US"/>
        </w:rPr>
        <w:t xml:space="preserve"> </w:t>
      </w:r>
      <w:r w:rsidRPr="00B73AA5">
        <w:rPr>
          <w:sz w:val="28"/>
          <w:lang w:val="en-US"/>
        </w:rPr>
        <w:t>work;</w:t>
      </w:r>
    </w:p>
    <w:p w:rsidR="00357B9E" w:rsidRPr="00B73AA5" w:rsidRDefault="00B73AA5" w:rsidP="005347E2">
      <w:pPr>
        <w:pStyle w:val="a8"/>
        <w:numPr>
          <w:ilvl w:val="0"/>
          <w:numId w:val="256"/>
        </w:numPr>
        <w:tabs>
          <w:tab w:val="left" w:pos="2195"/>
          <w:tab w:val="left" w:pos="2196"/>
        </w:tabs>
        <w:spacing w:before="46"/>
        <w:ind w:hanging="361"/>
        <w:rPr>
          <w:sz w:val="28"/>
          <w:lang w:val="en-US"/>
        </w:rPr>
      </w:pPr>
      <w:r w:rsidRPr="00B73AA5">
        <w:rPr>
          <w:sz w:val="28"/>
          <w:lang w:val="en-US"/>
        </w:rPr>
        <w:t>what</w:t>
      </w:r>
      <w:r w:rsidRPr="00B73AA5">
        <w:rPr>
          <w:spacing w:val="-5"/>
          <w:sz w:val="28"/>
          <w:lang w:val="en-US"/>
        </w:rPr>
        <w:t xml:space="preserve"> </w:t>
      </w:r>
      <w:r w:rsidRPr="00B73AA5">
        <w:rPr>
          <w:sz w:val="28"/>
          <w:lang w:val="en-US"/>
        </w:rPr>
        <w:t>time</w:t>
      </w:r>
      <w:r w:rsidRPr="00B73AA5">
        <w:rPr>
          <w:spacing w:val="-2"/>
          <w:sz w:val="28"/>
          <w:lang w:val="en-US"/>
        </w:rPr>
        <w:t xml:space="preserve"> </w:t>
      </w:r>
      <w:r w:rsidRPr="00B73AA5">
        <w:rPr>
          <w:sz w:val="28"/>
          <w:lang w:val="en-US"/>
        </w:rPr>
        <w:t>he/she</w:t>
      </w:r>
      <w:r w:rsidRPr="00B73AA5">
        <w:rPr>
          <w:spacing w:val="-4"/>
          <w:sz w:val="28"/>
          <w:lang w:val="en-US"/>
        </w:rPr>
        <w:t xml:space="preserve"> </w:t>
      </w:r>
      <w:r w:rsidRPr="00B73AA5">
        <w:rPr>
          <w:sz w:val="28"/>
          <w:lang w:val="en-US"/>
        </w:rPr>
        <w:t>goes</w:t>
      </w:r>
      <w:r w:rsidRPr="00B73AA5">
        <w:rPr>
          <w:spacing w:val="-1"/>
          <w:sz w:val="28"/>
          <w:lang w:val="en-US"/>
        </w:rPr>
        <w:t xml:space="preserve"> </w:t>
      </w:r>
      <w:r w:rsidRPr="00B73AA5">
        <w:rPr>
          <w:sz w:val="28"/>
          <w:lang w:val="en-US"/>
        </w:rPr>
        <w:t>to bed.</w:t>
      </w:r>
    </w:p>
    <w:p w:rsidR="00357B9E" w:rsidRPr="00B73AA5" w:rsidRDefault="00B73AA5">
      <w:pPr>
        <w:spacing w:before="49" w:line="276" w:lineRule="auto"/>
        <w:ind w:left="909" w:firstLine="566"/>
        <w:rPr>
          <w:i/>
          <w:sz w:val="28"/>
          <w:lang w:val="en-US"/>
        </w:rPr>
      </w:pPr>
      <w:r w:rsidRPr="00B73AA5">
        <w:rPr>
          <w:i/>
          <w:sz w:val="28"/>
          <w:lang w:val="en-US"/>
        </w:rPr>
        <w:t>Is</w:t>
      </w:r>
      <w:r w:rsidRPr="00B73AA5">
        <w:rPr>
          <w:i/>
          <w:spacing w:val="6"/>
          <w:sz w:val="28"/>
          <w:lang w:val="en-US"/>
        </w:rPr>
        <w:t xml:space="preserve"> </w:t>
      </w:r>
      <w:r w:rsidRPr="00B73AA5">
        <w:rPr>
          <w:i/>
          <w:sz w:val="28"/>
          <w:lang w:val="en-US"/>
        </w:rPr>
        <w:t>there</w:t>
      </w:r>
      <w:r w:rsidRPr="00B73AA5">
        <w:rPr>
          <w:i/>
          <w:spacing w:val="4"/>
          <w:sz w:val="28"/>
          <w:lang w:val="en-US"/>
        </w:rPr>
        <w:t xml:space="preserve"> </w:t>
      </w:r>
      <w:r w:rsidRPr="00B73AA5">
        <w:rPr>
          <w:i/>
          <w:sz w:val="28"/>
          <w:lang w:val="en-US"/>
        </w:rPr>
        <w:t>any</w:t>
      </w:r>
      <w:r w:rsidRPr="00B73AA5">
        <w:rPr>
          <w:i/>
          <w:spacing w:val="6"/>
          <w:sz w:val="28"/>
          <w:lang w:val="en-US"/>
        </w:rPr>
        <w:t xml:space="preserve"> </w:t>
      </w:r>
      <w:r w:rsidRPr="00B73AA5">
        <w:rPr>
          <w:i/>
          <w:sz w:val="28"/>
          <w:lang w:val="en-US"/>
        </w:rPr>
        <w:t>information</w:t>
      </w:r>
      <w:r w:rsidRPr="00B73AA5">
        <w:rPr>
          <w:i/>
          <w:spacing w:val="4"/>
          <w:sz w:val="28"/>
          <w:lang w:val="en-US"/>
        </w:rPr>
        <w:t xml:space="preserve"> </w:t>
      </w:r>
      <w:r w:rsidRPr="00B73AA5">
        <w:rPr>
          <w:i/>
          <w:sz w:val="28"/>
          <w:lang w:val="en-US"/>
        </w:rPr>
        <w:t>above</w:t>
      </w:r>
      <w:r w:rsidRPr="00B73AA5">
        <w:rPr>
          <w:i/>
          <w:spacing w:val="4"/>
          <w:sz w:val="28"/>
          <w:lang w:val="en-US"/>
        </w:rPr>
        <w:t xml:space="preserve"> </w:t>
      </w:r>
      <w:r w:rsidRPr="00B73AA5">
        <w:rPr>
          <w:i/>
          <w:sz w:val="28"/>
          <w:lang w:val="en-US"/>
        </w:rPr>
        <w:t>that</w:t>
      </w:r>
      <w:r w:rsidRPr="00B73AA5">
        <w:rPr>
          <w:i/>
          <w:spacing w:val="7"/>
          <w:sz w:val="28"/>
          <w:lang w:val="en-US"/>
        </w:rPr>
        <w:t xml:space="preserve"> </w:t>
      </w:r>
      <w:r w:rsidRPr="00B73AA5">
        <w:rPr>
          <w:i/>
          <w:sz w:val="28"/>
          <w:lang w:val="en-US"/>
        </w:rPr>
        <w:t>you</w:t>
      </w:r>
      <w:r w:rsidRPr="00B73AA5">
        <w:rPr>
          <w:i/>
          <w:spacing w:val="5"/>
          <w:sz w:val="28"/>
          <w:lang w:val="en-US"/>
        </w:rPr>
        <w:t xml:space="preserve"> </w:t>
      </w:r>
      <w:r w:rsidRPr="00B73AA5">
        <w:rPr>
          <w:i/>
          <w:sz w:val="28"/>
          <w:lang w:val="en-US"/>
        </w:rPr>
        <w:t>cannot</w:t>
      </w:r>
      <w:r w:rsidRPr="00B73AA5">
        <w:rPr>
          <w:i/>
          <w:spacing w:val="6"/>
          <w:sz w:val="28"/>
          <w:lang w:val="en-US"/>
        </w:rPr>
        <w:t xml:space="preserve"> </w:t>
      </w:r>
      <w:r w:rsidRPr="00B73AA5">
        <w:rPr>
          <w:i/>
          <w:sz w:val="28"/>
          <w:lang w:val="en-US"/>
        </w:rPr>
        <w:t>find?</w:t>
      </w:r>
      <w:r w:rsidRPr="00B73AA5">
        <w:rPr>
          <w:i/>
          <w:spacing w:val="7"/>
          <w:sz w:val="28"/>
          <w:lang w:val="en-US"/>
        </w:rPr>
        <w:t xml:space="preserve"> </w:t>
      </w:r>
      <w:r w:rsidRPr="00B73AA5">
        <w:rPr>
          <w:i/>
          <w:sz w:val="28"/>
          <w:lang w:val="en-US"/>
        </w:rPr>
        <w:t>Prepare</w:t>
      </w:r>
      <w:r w:rsidRPr="00B73AA5">
        <w:rPr>
          <w:i/>
          <w:spacing w:val="4"/>
          <w:sz w:val="28"/>
          <w:lang w:val="en-US"/>
        </w:rPr>
        <w:t xml:space="preserve"> </w:t>
      </w:r>
      <w:r w:rsidRPr="00B73AA5">
        <w:rPr>
          <w:i/>
          <w:sz w:val="28"/>
          <w:lang w:val="en-US"/>
        </w:rPr>
        <w:t>interview</w:t>
      </w:r>
      <w:r w:rsidRPr="00B73AA5">
        <w:rPr>
          <w:i/>
          <w:spacing w:val="5"/>
          <w:sz w:val="28"/>
          <w:lang w:val="en-US"/>
        </w:rPr>
        <w:t xml:space="preserve"> </w:t>
      </w:r>
      <w:r w:rsidRPr="00B73AA5">
        <w:rPr>
          <w:i/>
          <w:sz w:val="28"/>
          <w:lang w:val="en-US"/>
        </w:rPr>
        <w:t>ques-</w:t>
      </w:r>
      <w:r w:rsidRPr="00B73AA5">
        <w:rPr>
          <w:i/>
          <w:spacing w:val="-67"/>
          <w:sz w:val="28"/>
          <w:lang w:val="en-US"/>
        </w:rPr>
        <w:t xml:space="preserve"> </w:t>
      </w:r>
      <w:r w:rsidRPr="00B73AA5">
        <w:rPr>
          <w:i/>
          <w:sz w:val="28"/>
          <w:lang w:val="en-US"/>
        </w:rPr>
        <w:t>tions.</w:t>
      </w:r>
    </w:p>
    <w:p w:rsidR="00357B9E" w:rsidRPr="00B73AA5" w:rsidRDefault="00357B9E">
      <w:pPr>
        <w:pStyle w:val="a7"/>
        <w:spacing w:before="10"/>
        <w:rPr>
          <w:i/>
          <w:sz w:val="32"/>
          <w:lang w:val="en-US"/>
        </w:rPr>
      </w:pPr>
    </w:p>
    <w:p w:rsidR="00357B9E" w:rsidRPr="00B73AA5" w:rsidRDefault="00B73AA5">
      <w:pPr>
        <w:ind w:left="1475"/>
        <w:rPr>
          <w:b/>
          <w:i/>
          <w:sz w:val="28"/>
          <w:lang w:val="en-US"/>
        </w:rPr>
      </w:pPr>
      <w:r>
        <w:rPr>
          <w:b/>
          <w:i/>
          <w:sz w:val="28"/>
        </w:rPr>
        <w:t>Грамматика</w:t>
      </w:r>
      <w:r w:rsidRPr="00B73AA5">
        <w:rPr>
          <w:b/>
          <w:i/>
          <w:sz w:val="28"/>
          <w:lang w:val="en-US"/>
        </w:rPr>
        <w:t>:</w:t>
      </w:r>
    </w:p>
    <w:p w:rsidR="00357B9E" w:rsidRPr="00B73AA5" w:rsidRDefault="00357B9E">
      <w:pPr>
        <w:pStyle w:val="a7"/>
        <w:spacing w:before="1"/>
        <w:rPr>
          <w:b/>
          <w:i/>
          <w:sz w:val="36"/>
          <w:lang w:val="en-US"/>
        </w:rPr>
      </w:pPr>
    </w:p>
    <w:p w:rsidR="00357B9E" w:rsidRDefault="00B73AA5">
      <w:pPr>
        <w:pStyle w:val="12"/>
        <w:ind w:left="1475"/>
      </w:pPr>
      <w:r>
        <w:t>RESENT</w:t>
      </w:r>
      <w:r>
        <w:rPr>
          <w:spacing w:val="-4"/>
        </w:rPr>
        <w:t xml:space="preserve"> </w:t>
      </w:r>
      <w:r>
        <w:t>INDEFINITE</w:t>
      </w:r>
      <w:r>
        <w:rPr>
          <w:spacing w:val="-3"/>
        </w:rPr>
        <w:t xml:space="preserve"> </w:t>
      </w:r>
      <w:r>
        <w:t>(SIMPLE)</w:t>
      </w:r>
    </w:p>
    <w:p w:rsidR="00357B9E" w:rsidRDefault="00B73AA5" w:rsidP="005347E2">
      <w:pPr>
        <w:pStyle w:val="a8"/>
        <w:numPr>
          <w:ilvl w:val="1"/>
          <w:numId w:val="259"/>
        </w:numPr>
        <w:tabs>
          <w:tab w:val="left" w:pos="1757"/>
        </w:tabs>
        <w:spacing w:before="50"/>
        <w:ind w:hanging="282"/>
        <w:rPr>
          <w:b/>
          <w:sz w:val="28"/>
        </w:rPr>
      </w:pPr>
      <w:r>
        <w:rPr>
          <w:b/>
          <w:sz w:val="28"/>
        </w:rPr>
        <w:t>ОБРАЗОВАНИЕ</w:t>
      </w:r>
    </w:p>
    <w:p w:rsidR="00357B9E" w:rsidRDefault="00B73AA5">
      <w:pPr>
        <w:pStyle w:val="a7"/>
        <w:spacing w:before="43" w:line="276" w:lineRule="auto"/>
        <w:ind w:left="909" w:right="215" w:firstLine="566"/>
        <w:jc w:val="both"/>
      </w:pPr>
      <w:r>
        <w:t>Present Indefinite образуется при помощи инфинитива смыслового глаго-</w:t>
      </w:r>
      <w:r>
        <w:rPr>
          <w:spacing w:val="1"/>
        </w:rPr>
        <w:t xml:space="preserve"> </w:t>
      </w:r>
      <w:r>
        <w:t>ла без частицы to. В 3-м лице единственного числа глагол принимает оконча-</w:t>
      </w:r>
      <w:r>
        <w:rPr>
          <w:spacing w:val="1"/>
        </w:rPr>
        <w:t xml:space="preserve"> </w:t>
      </w:r>
      <w:r>
        <w:t>ние -s.</w:t>
      </w:r>
    </w:p>
    <w:p w:rsidR="00357B9E" w:rsidRDefault="00B73AA5">
      <w:pPr>
        <w:pStyle w:val="a7"/>
        <w:spacing w:before="1" w:line="276" w:lineRule="auto"/>
        <w:ind w:left="909" w:right="217" w:firstLine="566"/>
        <w:jc w:val="both"/>
      </w:pPr>
      <w:r>
        <w:t>Вопросительная и отрицательная формы строятся при помощи вспомо-</w:t>
      </w:r>
      <w:r>
        <w:rPr>
          <w:spacing w:val="1"/>
        </w:rPr>
        <w:t xml:space="preserve"> </w:t>
      </w:r>
      <w:r>
        <w:t>гательного глагола</w:t>
      </w:r>
      <w:r>
        <w:rPr>
          <w:spacing w:val="-3"/>
        </w:rPr>
        <w:t xml:space="preserve"> </w:t>
      </w:r>
      <w:r>
        <w:t>do</w:t>
      </w:r>
      <w:r>
        <w:rPr>
          <w:spacing w:val="1"/>
        </w:rPr>
        <w:t xml:space="preserve"> </w:t>
      </w:r>
      <w:r>
        <w:t>(does).</w:t>
      </w:r>
    </w:p>
    <w:p w:rsidR="00357B9E" w:rsidRPr="00B73AA5" w:rsidRDefault="00B73AA5">
      <w:pPr>
        <w:spacing w:line="321" w:lineRule="exact"/>
        <w:ind w:left="1475"/>
        <w:jc w:val="both"/>
        <w:rPr>
          <w:sz w:val="28"/>
          <w:lang w:val="en-US"/>
        </w:rPr>
      </w:pPr>
      <w:r w:rsidRPr="00B73AA5">
        <w:rPr>
          <w:sz w:val="28"/>
          <w:lang w:val="en-US"/>
        </w:rPr>
        <w:t>We</w:t>
      </w:r>
      <w:r w:rsidRPr="00B73AA5">
        <w:rPr>
          <w:spacing w:val="-3"/>
          <w:sz w:val="28"/>
          <w:lang w:val="en-US"/>
        </w:rPr>
        <w:t xml:space="preserve"> </w:t>
      </w:r>
      <w:r w:rsidRPr="00B73AA5">
        <w:rPr>
          <w:i/>
          <w:sz w:val="28"/>
          <w:lang w:val="en-US"/>
        </w:rPr>
        <w:t>play</w:t>
      </w:r>
      <w:r w:rsidRPr="00B73AA5">
        <w:rPr>
          <w:i/>
          <w:spacing w:val="-3"/>
          <w:sz w:val="28"/>
          <w:lang w:val="en-US"/>
        </w:rPr>
        <w:t xml:space="preserve"> </w:t>
      </w:r>
      <w:r w:rsidRPr="00B73AA5">
        <w:rPr>
          <w:sz w:val="28"/>
          <w:lang w:val="en-US"/>
        </w:rPr>
        <w:t>tennis</w:t>
      </w:r>
      <w:r w:rsidRPr="00B73AA5">
        <w:rPr>
          <w:spacing w:val="-4"/>
          <w:sz w:val="28"/>
          <w:lang w:val="en-US"/>
        </w:rPr>
        <w:t xml:space="preserve"> </w:t>
      </w:r>
      <w:r w:rsidRPr="00B73AA5">
        <w:rPr>
          <w:sz w:val="28"/>
          <w:lang w:val="en-US"/>
        </w:rPr>
        <w:t>together.</w:t>
      </w:r>
    </w:p>
    <w:p w:rsidR="00357B9E" w:rsidRPr="00B73AA5" w:rsidRDefault="00B73AA5">
      <w:pPr>
        <w:spacing w:before="50"/>
        <w:ind w:left="1475"/>
        <w:jc w:val="both"/>
        <w:rPr>
          <w:sz w:val="28"/>
          <w:lang w:val="en-US"/>
        </w:rPr>
      </w:pPr>
      <w:r w:rsidRPr="00B73AA5">
        <w:rPr>
          <w:sz w:val="28"/>
          <w:lang w:val="en-US"/>
        </w:rPr>
        <w:t>My</w:t>
      </w:r>
      <w:r w:rsidRPr="00B73AA5">
        <w:rPr>
          <w:spacing w:val="-5"/>
          <w:sz w:val="28"/>
          <w:lang w:val="en-US"/>
        </w:rPr>
        <w:t xml:space="preserve"> </w:t>
      </w:r>
      <w:r w:rsidRPr="00B73AA5">
        <w:rPr>
          <w:sz w:val="28"/>
          <w:lang w:val="en-US"/>
        </w:rPr>
        <w:t>sister</w:t>
      </w:r>
      <w:r w:rsidRPr="00B73AA5">
        <w:rPr>
          <w:spacing w:val="-3"/>
          <w:sz w:val="28"/>
          <w:lang w:val="en-US"/>
        </w:rPr>
        <w:t xml:space="preserve"> </w:t>
      </w:r>
      <w:r w:rsidRPr="00B73AA5">
        <w:rPr>
          <w:i/>
          <w:sz w:val="28"/>
          <w:lang w:val="en-US"/>
        </w:rPr>
        <w:t>doesn‘t</w:t>
      </w:r>
      <w:r w:rsidRPr="00B73AA5">
        <w:rPr>
          <w:i/>
          <w:spacing w:val="-1"/>
          <w:sz w:val="28"/>
          <w:lang w:val="en-US"/>
        </w:rPr>
        <w:t xml:space="preserve"> </w:t>
      </w:r>
      <w:r w:rsidRPr="00B73AA5">
        <w:rPr>
          <w:i/>
          <w:sz w:val="28"/>
          <w:lang w:val="en-US"/>
        </w:rPr>
        <w:t xml:space="preserve">have </w:t>
      </w:r>
      <w:r w:rsidRPr="00B73AA5">
        <w:rPr>
          <w:sz w:val="28"/>
          <w:lang w:val="en-US"/>
        </w:rPr>
        <w:t>any</w:t>
      </w:r>
      <w:r w:rsidRPr="00B73AA5">
        <w:rPr>
          <w:spacing w:val="-5"/>
          <w:sz w:val="28"/>
          <w:lang w:val="en-US"/>
        </w:rPr>
        <w:t xml:space="preserve"> </w:t>
      </w:r>
      <w:r w:rsidRPr="00B73AA5">
        <w:rPr>
          <w:sz w:val="28"/>
          <w:lang w:val="en-US"/>
        </w:rPr>
        <w:t>children yet.</w:t>
      </w:r>
    </w:p>
    <w:p w:rsidR="00357B9E" w:rsidRPr="00B73AA5" w:rsidRDefault="00B73AA5">
      <w:pPr>
        <w:spacing w:before="47"/>
        <w:ind w:left="1475"/>
        <w:jc w:val="both"/>
        <w:rPr>
          <w:sz w:val="28"/>
          <w:lang w:val="en-US"/>
        </w:rPr>
      </w:pPr>
      <w:r w:rsidRPr="00B73AA5">
        <w:rPr>
          <w:i/>
          <w:sz w:val="28"/>
          <w:lang w:val="en-US"/>
        </w:rPr>
        <w:t>Do</w:t>
      </w:r>
      <w:r w:rsidRPr="00B73AA5">
        <w:rPr>
          <w:i/>
          <w:spacing w:val="-2"/>
          <w:sz w:val="28"/>
          <w:lang w:val="en-US"/>
        </w:rPr>
        <w:t xml:space="preserve"> </w:t>
      </w:r>
      <w:r w:rsidRPr="00B73AA5">
        <w:rPr>
          <w:sz w:val="28"/>
          <w:lang w:val="en-US"/>
        </w:rPr>
        <w:t>you</w:t>
      </w:r>
      <w:r w:rsidRPr="00B73AA5">
        <w:rPr>
          <w:spacing w:val="-1"/>
          <w:sz w:val="28"/>
          <w:lang w:val="en-US"/>
        </w:rPr>
        <w:t xml:space="preserve"> </w:t>
      </w:r>
      <w:r w:rsidRPr="00B73AA5">
        <w:rPr>
          <w:i/>
          <w:sz w:val="28"/>
          <w:lang w:val="en-US"/>
        </w:rPr>
        <w:t>know</w:t>
      </w:r>
      <w:r w:rsidRPr="00B73AA5">
        <w:rPr>
          <w:i/>
          <w:spacing w:val="-3"/>
          <w:sz w:val="28"/>
          <w:lang w:val="en-US"/>
        </w:rPr>
        <w:t xml:space="preserve"> </w:t>
      </w:r>
      <w:r w:rsidRPr="00B73AA5">
        <w:rPr>
          <w:sz w:val="28"/>
          <w:lang w:val="en-US"/>
        </w:rPr>
        <w:t>any</w:t>
      </w:r>
      <w:r w:rsidRPr="00B73AA5">
        <w:rPr>
          <w:spacing w:val="-5"/>
          <w:sz w:val="28"/>
          <w:lang w:val="en-US"/>
        </w:rPr>
        <w:t xml:space="preserve"> </w:t>
      </w:r>
      <w:r w:rsidRPr="00B73AA5">
        <w:rPr>
          <w:sz w:val="28"/>
          <w:lang w:val="en-US"/>
        </w:rPr>
        <w:t>foreign</w:t>
      </w:r>
      <w:r w:rsidRPr="00B73AA5">
        <w:rPr>
          <w:spacing w:val="-5"/>
          <w:sz w:val="28"/>
          <w:lang w:val="en-US"/>
        </w:rPr>
        <w:t xml:space="preserve"> </w:t>
      </w:r>
      <w:r w:rsidRPr="00B73AA5">
        <w:rPr>
          <w:sz w:val="28"/>
          <w:lang w:val="en-US"/>
        </w:rPr>
        <w:t>language?</w:t>
      </w:r>
    </w:p>
    <w:p w:rsidR="00357B9E" w:rsidRDefault="00B73AA5">
      <w:pPr>
        <w:pStyle w:val="a7"/>
        <w:spacing w:before="48" w:line="278" w:lineRule="auto"/>
        <w:ind w:left="909" w:right="216" w:firstLine="566"/>
        <w:jc w:val="both"/>
      </w:pPr>
      <w:r>
        <w:t>Окончание</w:t>
      </w:r>
      <w:r>
        <w:rPr>
          <w:spacing w:val="1"/>
        </w:rPr>
        <w:t xml:space="preserve"> </w:t>
      </w:r>
      <w:r>
        <w:t>-s</w:t>
      </w:r>
      <w:r>
        <w:rPr>
          <w:spacing w:val="1"/>
        </w:rPr>
        <w:t xml:space="preserve"> </w:t>
      </w:r>
      <w:r>
        <w:t>в</w:t>
      </w:r>
      <w:r>
        <w:rPr>
          <w:spacing w:val="1"/>
        </w:rPr>
        <w:t xml:space="preserve"> </w:t>
      </w:r>
      <w:r>
        <w:t>3-м</w:t>
      </w:r>
      <w:r>
        <w:rPr>
          <w:spacing w:val="1"/>
        </w:rPr>
        <w:t xml:space="preserve"> </w:t>
      </w:r>
      <w:r>
        <w:t>лице</w:t>
      </w:r>
      <w:r>
        <w:rPr>
          <w:spacing w:val="1"/>
        </w:rPr>
        <w:t xml:space="preserve"> </w:t>
      </w:r>
      <w:r>
        <w:t>единственного</w:t>
      </w:r>
      <w:r>
        <w:rPr>
          <w:spacing w:val="1"/>
        </w:rPr>
        <w:t xml:space="preserve"> </w:t>
      </w:r>
      <w:r>
        <w:t>числа</w:t>
      </w:r>
      <w:r>
        <w:rPr>
          <w:spacing w:val="1"/>
        </w:rPr>
        <w:t xml:space="preserve"> </w:t>
      </w:r>
      <w:r>
        <w:t>может</w:t>
      </w:r>
      <w:r>
        <w:rPr>
          <w:spacing w:val="1"/>
        </w:rPr>
        <w:t xml:space="preserve"> </w:t>
      </w:r>
      <w:r>
        <w:t>читаться</w:t>
      </w:r>
      <w:r>
        <w:rPr>
          <w:spacing w:val="1"/>
        </w:rPr>
        <w:t xml:space="preserve"> </w:t>
      </w:r>
      <w:r>
        <w:t>по-</w:t>
      </w:r>
      <w:r>
        <w:rPr>
          <w:spacing w:val="1"/>
        </w:rPr>
        <w:t xml:space="preserve"> </w:t>
      </w:r>
      <w:r>
        <w:t>разному:</w:t>
      </w:r>
    </w:p>
    <w:p w:rsidR="00357B9E" w:rsidRDefault="00B73AA5">
      <w:pPr>
        <w:pStyle w:val="a7"/>
        <w:spacing w:before="9"/>
      </w:pPr>
      <w:r>
        <w:rPr>
          <w:noProof/>
          <w:lang w:eastAsia="ru-RU"/>
        </w:rPr>
        <w:drawing>
          <wp:anchor distT="0" distB="0" distL="0" distR="0" simplePos="0" relativeHeight="28" behindDoc="0" locked="0" layoutInCell="1" allowOverlap="1">
            <wp:simplePos x="0" y="0"/>
            <wp:positionH relativeFrom="page">
              <wp:posOffset>1008380</wp:posOffset>
            </wp:positionH>
            <wp:positionV relativeFrom="paragraph">
              <wp:posOffset>235279</wp:posOffset>
            </wp:positionV>
            <wp:extent cx="5916772" cy="239077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88" cstate="print"/>
                    <a:stretch>
                      <a:fillRect/>
                    </a:stretch>
                  </pic:blipFill>
                  <pic:spPr>
                    <a:xfrm>
                      <a:off x="0" y="0"/>
                      <a:ext cx="5916772" cy="2390775"/>
                    </a:xfrm>
                    <a:prstGeom prst="rect">
                      <a:avLst/>
                    </a:prstGeom>
                  </pic:spPr>
                </pic:pic>
              </a:graphicData>
            </a:graphic>
          </wp:anchor>
        </w:drawing>
      </w:r>
    </w:p>
    <w:p w:rsidR="00357B9E" w:rsidRDefault="00B73AA5" w:rsidP="005347E2">
      <w:pPr>
        <w:pStyle w:val="12"/>
        <w:numPr>
          <w:ilvl w:val="1"/>
          <w:numId w:val="259"/>
        </w:numPr>
        <w:tabs>
          <w:tab w:val="left" w:pos="1757"/>
        </w:tabs>
        <w:spacing w:before="33"/>
        <w:ind w:hanging="282"/>
      </w:pPr>
      <w:r>
        <w:t>СЛУЧАИ</w:t>
      </w:r>
      <w:r>
        <w:rPr>
          <w:spacing w:val="-5"/>
        </w:rPr>
        <w:t xml:space="preserve"> </w:t>
      </w:r>
      <w:r>
        <w:t>УПОТРЕБЛЕНИЯ</w:t>
      </w:r>
    </w:p>
    <w:p w:rsidR="00357B9E" w:rsidRDefault="00B73AA5" w:rsidP="005347E2">
      <w:pPr>
        <w:pStyle w:val="a8"/>
        <w:numPr>
          <w:ilvl w:val="0"/>
          <w:numId w:val="255"/>
        </w:numPr>
        <w:tabs>
          <w:tab w:val="left" w:pos="1902"/>
          <w:tab w:val="left" w:pos="1903"/>
        </w:tabs>
        <w:spacing w:before="42" w:line="273" w:lineRule="auto"/>
        <w:ind w:right="214"/>
        <w:rPr>
          <w:sz w:val="28"/>
        </w:rPr>
      </w:pPr>
      <w:r>
        <w:rPr>
          <w:sz w:val="28"/>
        </w:rPr>
        <w:t>Обычное,</w:t>
      </w:r>
      <w:r>
        <w:rPr>
          <w:spacing w:val="6"/>
          <w:sz w:val="28"/>
        </w:rPr>
        <w:t xml:space="preserve"> </w:t>
      </w:r>
      <w:r>
        <w:rPr>
          <w:sz w:val="28"/>
        </w:rPr>
        <w:t>регулярно</w:t>
      </w:r>
      <w:r>
        <w:rPr>
          <w:spacing w:val="6"/>
          <w:sz w:val="28"/>
        </w:rPr>
        <w:t xml:space="preserve"> </w:t>
      </w:r>
      <w:r>
        <w:rPr>
          <w:sz w:val="28"/>
        </w:rPr>
        <w:t>происходящее</w:t>
      </w:r>
      <w:r>
        <w:rPr>
          <w:spacing w:val="6"/>
          <w:sz w:val="28"/>
        </w:rPr>
        <w:t xml:space="preserve"> </w:t>
      </w:r>
      <w:r>
        <w:rPr>
          <w:sz w:val="28"/>
        </w:rPr>
        <w:t>или</w:t>
      </w:r>
      <w:r>
        <w:rPr>
          <w:spacing w:val="6"/>
          <w:sz w:val="28"/>
        </w:rPr>
        <w:t xml:space="preserve"> </w:t>
      </w:r>
      <w:r>
        <w:rPr>
          <w:sz w:val="28"/>
        </w:rPr>
        <w:t>характерное</w:t>
      </w:r>
      <w:r>
        <w:rPr>
          <w:spacing w:val="5"/>
          <w:sz w:val="28"/>
        </w:rPr>
        <w:t xml:space="preserve"> </w:t>
      </w:r>
      <w:r>
        <w:rPr>
          <w:sz w:val="28"/>
        </w:rPr>
        <w:t>действие,</w:t>
      </w:r>
      <w:r>
        <w:rPr>
          <w:spacing w:val="7"/>
          <w:sz w:val="28"/>
        </w:rPr>
        <w:t xml:space="preserve"> </w:t>
      </w:r>
      <w:r>
        <w:rPr>
          <w:sz w:val="28"/>
        </w:rPr>
        <w:t>состо-</w:t>
      </w:r>
      <w:r>
        <w:rPr>
          <w:spacing w:val="-67"/>
          <w:sz w:val="28"/>
        </w:rPr>
        <w:t xml:space="preserve"> </w:t>
      </w:r>
      <w:r>
        <w:rPr>
          <w:sz w:val="28"/>
        </w:rPr>
        <w:t>яние.</w:t>
      </w:r>
    </w:p>
    <w:p w:rsidR="00357B9E" w:rsidRDefault="00357B9E">
      <w:pPr>
        <w:pStyle w:val="a7"/>
        <w:spacing w:before="2"/>
        <w:rPr>
          <w:sz w:val="20"/>
        </w:rPr>
      </w:pPr>
    </w:p>
    <w:p w:rsidR="00357B9E" w:rsidRPr="00B73AA5" w:rsidRDefault="00B73AA5">
      <w:pPr>
        <w:pStyle w:val="a7"/>
        <w:spacing w:before="89"/>
        <w:ind w:left="1459" w:right="771"/>
        <w:jc w:val="center"/>
        <w:rPr>
          <w:lang w:val="en-US"/>
        </w:rPr>
      </w:pPr>
      <w:r w:rsidRPr="00B73AA5">
        <w:rPr>
          <w:lang w:val="en-US"/>
        </w:rPr>
        <w:t>93</w:t>
      </w:r>
    </w:p>
    <w:p w:rsidR="00357B9E" w:rsidRPr="00B73AA5" w:rsidRDefault="00357B9E">
      <w:pPr>
        <w:jc w:val="center"/>
        <w:rPr>
          <w:lang w:val="en-US"/>
        </w:rPr>
        <w:sectPr w:rsidR="00357B9E" w:rsidRPr="00B73AA5">
          <w:footerReference w:type="default" r:id="rId89"/>
          <w:pgSz w:w="11910" w:h="16840"/>
          <w:pgMar w:top="1020" w:right="740" w:bottom="280" w:left="680" w:header="0" w:footer="0" w:gutter="0"/>
          <w:cols w:space="720"/>
        </w:sectPr>
      </w:pPr>
    </w:p>
    <w:p w:rsidR="00357B9E" w:rsidRDefault="00B73AA5">
      <w:pPr>
        <w:pStyle w:val="a7"/>
        <w:spacing w:before="67" w:line="276" w:lineRule="auto"/>
        <w:ind w:left="851" w:right="5398"/>
      </w:pPr>
      <w:r w:rsidRPr="00B73AA5">
        <w:rPr>
          <w:lang w:val="en-US"/>
        </w:rPr>
        <w:lastRenderedPageBreak/>
        <w:t>I</w:t>
      </w:r>
      <w:r w:rsidRPr="00B73AA5">
        <w:rPr>
          <w:spacing w:val="9"/>
          <w:lang w:val="en-US"/>
        </w:rPr>
        <w:t xml:space="preserve"> </w:t>
      </w:r>
      <w:r w:rsidRPr="00B73AA5">
        <w:rPr>
          <w:lang w:val="en-US"/>
        </w:rPr>
        <w:t>usually</w:t>
      </w:r>
      <w:r w:rsidRPr="00B73AA5">
        <w:rPr>
          <w:spacing w:val="5"/>
          <w:lang w:val="en-US"/>
        </w:rPr>
        <w:t xml:space="preserve"> </w:t>
      </w:r>
      <w:r w:rsidRPr="00B73AA5">
        <w:rPr>
          <w:i/>
          <w:lang w:val="en-US"/>
        </w:rPr>
        <w:t>make</w:t>
      </w:r>
      <w:r w:rsidRPr="00B73AA5">
        <w:rPr>
          <w:i/>
          <w:spacing w:val="10"/>
          <w:lang w:val="en-US"/>
        </w:rPr>
        <w:t xml:space="preserve"> </w:t>
      </w:r>
      <w:r w:rsidRPr="00B73AA5">
        <w:rPr>
          <w:lang w:val="en-US"/>
        </w:rPr>
        <w:t>breakfast</w:t>
      </w:r>
      <w:r w:rsidRPr="00B73AA5">
        <w:rPr>
          <w:spacing w:val="10"/>
          <w:lang w:val="en-US"/>
        </w:rPr>
        <w:t xml:space="preserve"> </w:t>
      </w:r>
      <w:r w:rsidRPr="00B73AA5">
        <w:rPr>
          <w:lang w:val="en-US"/>
        </w:rPr>
        <w:t>myself.</w:t>
      </w:r>
      <w:r w:rsidRPr="00B73AA5">
        <w:rPr>
          <w:spacing w:val="1"/>
          <w:lang w:val="en-US"/>
        </w:rPr>
        <w:t xml:space="preserve"> </w:t>
      </w:r>
      <w:r w:rsidRPr="00B73AA5">
        <w:rPr>
          <w:lang w:val="en-US"/>
        </w:rPr>
        <w:t xml:space="preserve">They </w:t>
      </w:r>
      <w:r w:rsidRPr="00B73AA5">
        <w:rPr>
          <w:i/>
          <w:lang w:val="en-US"/>
        </w:rPr>
        <w:t xml:space="preserve">go </w:t>
      </w:r>
      <w:r w:rsidRPr="00B73AA5">
        <w:rPr>
          <w:lang w:val="en-US"/>
        </w:rPr>
        <w:t>to the seaside every summer.</w:t>
      </w:r>
      <w:r w:rsidRPr="00B73AA5">
        <w:rPr>
          <w:spacing w:val="-67"/>
          <w:lang w:val="en-US"/>
        </w:rPr>
        <w:t xml:space="preserve"> </w:t>
      </w:r>
      <w:r>
        <w:t>My</w:t>
      </w:r>
      <w:r>
        <w:rPr>
          <w:spacing w:val="-5"/>
        </w:rPr>
        <w:t xml:space="preserve"> </w:t>
      </w:r>
      <w:r>
        <w:t>brother</w:t>
      </w:r>
      <w:r>
        <w:rPr>
          <w:spacing w:val="-1"/>
        </w:rPr>
        <w:t xml:space="preserve"> </w:t>
      </w:r>
      <w:r>
        <w:rPr>
          <w:i/>
        </w:rPr>
        <w:t xml:space="preserve">likes </w:t>
      </w:r>
      <w:r>
        <w:t>playing tennis.</w:t>
      </w:r>
    </w:p>
    <w:p w:rsidR="00357B9E" w:rsidRDefault="00B73AA5" w:rsidP="005347E2">
      <w:pPr>
        <w:pStyle w:val="a8"/>
        <w:numPr>
          <w:ilvl w:val="0"/>
          <w:numId w:val="254"/>
        </w:numPr>
        <w:tabs>
          <w:tab w:val="left" w:pos="1278"/>
          <w:tab w:val="left" w:pos="1279"/>
        </w:tabs>
        <w:spacing w:before="0"/>
        <w:ind w:left="1278" w:hanging="361"/>
        <w:rPr>
          <w:sz w:val="28"/>
        </w:rPr>
      </w:pPr>
      <w:r>
        <w:rPr>
          <w:sz w:val="28"/>
        </w:rPr>
        <w:t>Последовательность</w:t>
      </w:r>
      <w:r>
        <w:rPr>
          <w:spacing w:val="-7"/>
          <w:sz w:val="28"/>
        </w:rPr>
        <w:t xml:space="preserve"> </w:t>
      </w:r>
      <w:r>
        <w:rPr>
          <w:sz w:val="28"/>
        </w:rPr>
        <w:t>обычных</w:t>
      </w:r>
      <w:r>
        <w:rPr>
          <w:spacing w:val="-2"/>
          <w:sz w:val="28"/>
        </w:rPr>
        <w:t xml:space="preserve"> </w:t>
      </w:r>
      <w:r>
        <w:rPr>
          <w:sz w:val="28"/>
        </w:rPr>
        <w:t>действий.</w:t>
      </w:r>
    </w:p>
    <w:p w:rsidR="00357B9E" w:rsidRPr="00B73AA5" w:rsidRDefault="00B73AA5">
      <w:pPr>
        <w:spacing w:before="49"/>
        <w:ind w:left="851"/>
        <w:rPr>
          <w:sz w:val="28"/>
          <w:lang w:val="en-US"/>
        </w:rPr>
      </w:pPr>
      <w:r w:rsidRPr="00B73AA5">
        <w:rPr>
          <w:sz w:val="28"/>
          <w:lang w:val="en-US"/>
        </w:rPr>
        <w:t>Every</w:t>
      </w:r>
      <w:r w:rsidRPr="00B73AA5">
        <w:rPr>
          <w:spacing w:val="4"/>
          <w:sz w:val="28"/>
          <w:lang w:val="en-US"/>
        </w:rPr>
        <w:t xml:space="preserve"> </w:t>
      </w:r>
      <w:r w:rsidRPr="00B73AA5">
        <w:rPr>
          <w:sz w:val="28"/>
          <w:lang w:val="en-US"/>
        </w:rPr>
        <w:t>day</w:t>
      </w:r>
      <w:r w:rsidRPr="00B73AA5">
        <w:rPr>
          <w:spacing w:val="7"/>
          <w:sz w:val="28"/>
          <w:lang w:val="en-US"/>
        </w:rPr>
        <w:t xml:space="preserve"> </w:t>
      </w:r>
      <w:r w:rsidRPr="00B73AA5">
        <w:rPr>
          <w:sz w:val="28"/>
          <w:lang w:val="en-US"/>
        </w:rPr>
        <w:t>my</w:t>
      </w:r>
      <w:r w:rsidRPr="00B73AA5">
        <w:rPr>
          <w:spacing w:val="4"/>
          <w:sz w:val="28"/>
          <w:lang w:val="en-US"/>
        </w:rPr>
        <w:t xml:space="preserve"> </w:t>
      </w:r>
      <w:r w:rsidRPr="00B73AA5">
        <w:rPr>
          <w:sz w:val="28"/>
          <w:lang w:val="en-US"/>
        </w:rPr>
        <w:t>father</w:t>
      </w:r>
      <w:r w:rsidRPr="00B73AA5">
        <w:rPr>
          <w:spacing w:val="8"/>
          <w:sz w:val="28"/>
          <w:lang w:val="en-US"/>
        </w:rPr>
        <w:t xml:space="preserve"> </w:t>
      </w:r>
      <w:r w:rsidRPr="00B73AA5">
        <w:rPr>
          <w:i/>
          <w:sz w:val="28"/>
          <w:lang w:val="en-US"/>
        </w:rPr>
        <w:t>gets</w:t>
      </w:r>
      <w:r w:rsidRPr="00B73AA5">
        <w:rPr>
          <w:i/>
          <w:spacing w:val="6"/>
          <w:sz w:val="28"/>
          <w:lang w:val="en-US"/>
        </w:rPr>
        <w:t xml:space="preserve"> </w:t>
      </w:r>
      <w:r w:rsidRPr="00B73AA5">
        <w:rPr>
          <w:i/>
          <w:sz w:val="28"/>
          <w:lang w:val="en-US"/>
        </w:rPr>
        <w:t>up</w:t>
      </w:r>
      <w:r w:rsidRPr="00B73AA5">
        <w:rPr>
          <w:i/>
          <w:spacing w:val="10"/>
          <w:sz w:val="28"/>
          <w:lang w:val="en-US"/>
        </w:rPr>
        <w:t xml:space="preserve"> </w:t>
      </w:r>
      <w:r w:rsidRPr="00B73AA5">
        <w:rPr>
          <w:sz w:val="28"/>
          <w:lang w:val="en-US"/>
        </w:rPr>
        <w:t>at</w:t>
      </w:r>
      <w:r w:rsidRPr="00B73AA5">
        <w:rPr>
          <w:spacing w:val="6"/>
          <w:sz w:val="28"/>
          <w:lang w:val="en-US"/>
        </w:rPr>
        <w:t xml:space="preserve"> </w:t>
      </w:r>
      <w:r w:rsidRPr="00B73AA5">
        <w:rPr>
          <w:sz w:val="28"/>
          <w:lang w:val="en-US"/>
        </w:rPr>
        <w:t>7,</w:t>
      </w:r>
      <w:r w:rsidRPr="00B73AA5">
        <w:rPr>
          <w:spacing w:val="6"/>
          <w:sz w:val="28"/>
          <w:lang w:val="en-US"/>
        </w:rPr>
        <w:t xml:space="preserve"> </w:t>
      </w:r>
      <w:r w:rsidRPr="00B73AA5">
        <w:rPr>
          <w:i/>
          <w:sz w:val="28"/>
          <w:lang w:val="en-US"/>
        </w:rPr>
        <w:t>does</w:t>
      </w:r>
      <w:r w:rsidRPr="00B73AA5">
        <w:rPr>
          <w:i/>
          <w:spacing w:val="8"/>
          <w:sz w:val="28"/>
          <w:lang w:val="en-US"/>
        </w:rPr>
        <w:t xml:space="preserve"> </w:t>
      </w:r>
      <w:r w:rsidRPr="00B73AA5">
        <w:rPr>
          <w:sz w:val="28"/>
          <w:lang w:val="en-US"/>
        </w:rPr>
        <w:t>his</w:t>
      </w:r>
      <w:r w:rsidRPr="00B73AA5">
        <w:rPr>
          <w:spacing w:val="4"/>
          <w:sz w:val="28"/>
          <w:lang w:val="en-US"/>
        </w:rPr>
        <w:t xml:space="preserve"> </w:t>
      </w:r>
      <w:r w:rsidRPr="00B73AA5">
        <w:rPr>
          <w:sz w:val="28"/>
          <w:lang w:val="en-US"/>
        </w:rPr>
        <w:t>morning</w:t>
      </w:r>
      <w:r w:rsidRPr="00B73AA5">
        <w:rPr>
          <w:spacing w:val="8"/>
          <w:sz w:val="28"/>
          <w:lang w:val="en-US"/>
        </w:rPr>
        <w:t xml:space="preserve"> </w:t>
      </w:r>
      <w:r w:rsidRPr="00B73AA5">
        <w:rPr>
          <w:sz w:val="28"/>
          <w:lang w:val="en-US"/>
        </w:rPr>
        <w:t>exercises,</w:t>
      </w:r>
      <w:r w:rsidRPr="00B73AA5">
        <w:rPr>
          <w:spacing w:val="7"/>
          <w:sz w:val="28"/>
          <w:lang w:val="en-US"/>
        </w:rPr>
        <w:t xml:space="preserve"> </w:t>
      </w:r>
      <w:r w:rsidRPr="00B73AA5">
        <w:rPr>
          <w:i/>
          <w:sz w:val="28"/>
          <w:lang w:val="en-US"/>
        </w:rPr>
        <w:t>takes</w:t>
      </w:r>
      <w:r w:rsidRPr="00B73AA5">
        <w:rPr>
          <w:i/>
          <w:spacing w:val="7"/>
          <w:sz w:val="28"/>
          <w:lang w:val="en-US"/>
        </w:rPr>
        <w:t xml:space="preserve"> </w:t>
      </w:r>
      <w:r w:rsidRPr="00B73AA5">
        <w:rPr>
          <w:sz w:val="28"/>
          <w:lang w:val="en-US"/>
        </w:rPr>
        <w:t>a</w:t>
      </w:r>
      <w:r w:rsidRPr="00B73AA5">
        <w:rPr>
          <w:spacing w:val="5"/>
          <w:sz w:val="28"/>
          <w:lang w:val="en-US"/>
        </w:rPr>
        <w:t xml:space="preserve"> </w:t>
      </w:r>
      <w:r w:rsidRPr="00B73AA5">
        <w:rPr>
          <w:sz w:val="28"/>
          <w:lang w:val="en-US"/>
        </w:rPr>
        <w:t>shower,</w:t>
      </w:r>
    </w:p>
    <w:p w:rsidR="00357B9E" w:rsidRPr="00B73AA5" w:rsidRDefault="00B73AA5">
      <w:pPr>
        <w:spacing w:before="48"/>
        <w:ind w:left="284"/>
        <w:rPr>
          <w:sz w:val="28"/>
          <w:lang w:val="en-US"/>
        </w:rPr>
      </w:pPr>
      <w:r w:rsidRPr="00B73AA5">
        <w:rPr>
          <w:i/>
          <w:sz w:val="28"/>
          <w:lang w:val="en-US"/>
        </w:rPr>
        <w:t>has</w:t>
      </w:r>
      <w:r w:rsidRPr="00B73AA5">
        <w:rPr>
          <w:i/>
          <w:spacing w:val="-2"/>
          <w:sz w:val="28"/>
          <w:lang w:val="en-US"/>
        </w:rPr>
        <w:t xml:space="preserve"> </w:t>
      </w:r>
      <w:r w:rsidRPr="00B73AA5">
        <w:rPr>
          <w:sz w:val="28"/>
          <w:lang w:val="en-US"/>
        </w:rPr>
        <w:t>breakfast</w:t>
      </w:r>
      <w:r w:rsidRPr="00B73AA5">
        <w:rPr>
          <w:spacing w:val="-2"/>
          <w:sz w:val="28"/>
          <w:lang w:val="en-US"/>
        </w:rPr>
        <w:t xml:space="preserve"> </w:t>
      </w:r>
      <w:r w:rsidRPr="00B73AA5">
        <w:rPr>
          <w:sz w:val="28"/>
          <w:lang w:val="en-US"/>
        </w:rPr>
        <w:t>and</w:t>
      </w:r>
      <w:r w:rsidRPr="00B73AA5">
        <w:rPr>
          <w:spacing w:val="-2"/>
          <w:sz w:val="28"/>
          <w:lang w:val="en-US"/>
        </w:rPr>
        <w:t xml:space="preserve"> </w:t>
      </w:r>
      <w:r w:rsidRPr="00B73AA5">
        <w:rPr>
          <w:i/>
          <w:sz w:val="28"/>
          <w:lang w:val="en-US"/>
        </w:rPr>
        <w:t>goes</w:t>
      </w:r>
      <w:r w:rsidRPr="00B73AA5">
        <w:rPr>
          <w:i/>
          <w:spacing w:val="-1"/>
          <w:sz w:val="28"/>
          <w:lang w:val="en-US"/>
        </w:rPr>
        <w:t xml:space="preserve"> </w:t>
      </w:r>
      <w:r w:rsidRPr="00B73AA5">
        <w:rPr>
          <w:sz w:val="28"/>
          <w:lang w:val="en-US"/>
        </w:rPr>
        <w:t>to</w:t>
      </w:r>
      <w:r w:rsidRPr="00B73AA5">
        <w:rPr>
          <w:spacing w:val="-2"/>
          <w:sz w:val="28"/>
          <w:lang w:val="en-US"/>
        </w:rPr>
        <w:t xml:space="preserve"> </w:t>
      </w:r>
      <w:r w:rsidRPr="00B73AA5">
        <w:rPr>
          <w:sz w:val="28"/>
          <w:lang w:val="en-US"/>
        </w:rPr>
        <w:t>work.</w:t>
      </w:r>
    </w:p>
    <w:p w:rsidR="00357B9E" w:rsidRDefault="00B73AA5" w:rsidP="005347E2">
      <w:pPr>
        <w:pStyle w:val="a8"/>
        <w:numPr>
          <w:ilvl w:val="0"/>
          <w:numId w:val="254"/>
        </w:numPr>
        <w:tabs>
          <w:tab w:val="left" w:pos="1278"/>
          <w:tab w:val="left" w:pos="1279"/>
        </w:tabs>
        <w:spacing w:before="49" w:line="273" w:lineRule="auto"/>
        <w:ind w:right="2174" w:firstLine="67"/>
        <w:rPr>
          <w:sz w:val="28"/>
        </w:rPr>
      </w:pPr>
      <w:r>
        <w:rPr>
          <w:sz w:val="28"/>
        </w:rPr>
        <w:t>Общеизвестная истина (часто в пословицах и поговорках).</w:t>
      </w:r>
      <w:r>
        <w:rPr>
          <w:spacing w:val="-67"/>
          <w:sz w:val="28"/>
        </w:rPr>
        <w:t xml:space="preserve"> </w:t>
      </w:r>
      <w:r>
        <w:rPr>
          <w:sz w:val="28"/>
        </w:rPr>
        <w:t>Time</w:t>
      </w:r>
      <w:r>
        <w:rPr>
          <w:spacing w:val="-2"/>
          <w:sz w:val="28"/>
        </w:rPr>
        <w:t xml:space="preserve"> </w:t>
      </w:r>
      <w:r>
        <w:rPr>
          <w:i/>
          <w:sz w:val="28"/>
        </w:rPr>
        <w:t>works</w:t>
      </w:r>
      <w:r>
        <w:rPr>
          <w:i/>
          <w:spacing w:val="1"/>
          <w:sz w:val="28"/>
        </w:rPr>
        <w:t xml:space="preserve"> </w:t>
      </w:r>
      <w:r>
        <w:rPr>
          <w:sz w:val="28"/>
        </w:rPr>
        <w:t>wonders.</w:t>
      </w:r>
    </w:p>
    <w:p w:rsidR="00357B9E" w:rsidRDefault="00B73AA5">
      <w:pPr>
        <w:spacing w:before="1"/>
        <w:ind w:left="851"/>
        <w:rPr>
          <w:sz w:val="28"/>
        </w:rPr>
      </w:pPr>
      <w:r>
        <w:rPr>
          <w:sz w:val="28"/>
        </w:rPr>
        <w:t>Water</w:t>
      </w:r>
      <w:r>
        <w:rPr>
          <w:spacing w:val="-3"/>
          <w:sz w:val="28"/>
        </w:rPr>
        <w:t xml:space="preserve"> </w:t>
      </w:r>
      <w:r>
        <w:rPr>
          <w:i/>
          <w:sz w:val="28"/>
        </w:rPr>
        <w:t>boils</w:t>
      </w:r>
      <w:r>
        <w:rPr>
          <w:i/>
          <w:spacing w:val="-2"/>
          <w:sz w:val="28"/>
        </w:rPr>
        <w:t xml:space="preserve"> </w:t>
      </w:r>
      <w:r>
        <w:rPr>
          <w:sz w:val="28"/>
        </w:rPr>
        <w:t>at</w:t>
      </w:r>
      <w:r>
        <w:rPr>
          <w:spacing w:val="-2"/>
          <w:sz w:val="28"/>
        </w:rPr>
        <w:t xml:space="preserve"> </w:t>
      </w:r>
      <w:r>
        <w:rPr>
          <w:sz w:val="28"/>
        </w:rPr>
        <w:t>100°С.</w:t>
      </w:r>
    </w:p>
    <w:p w:rsidR="00357B9E" w:rsidRPr="00B73AA5" w:rsidRDefault="00B73AA5" w:rsidP="005347E2">
      <w:pPr>
        <w:pStyle w:val="a8"/>
        <w:numPr>
          <w:ilvl w:val="0"/>
          <w:numId w:val="254"/>
        </w:numPr>
        <w:tabs>
          <w:tab w:val="left" w:pos="1278"/>
          <w:tab w:val="left" w:pos="1279"/>
        </w:tabs>
        <w:spacing w:before="49" w:line="273" w:lineRule="auto"/>
        <w:ind w:left="1278" w:right="844"/>
        <w:rPr>
          <w:sz w:val="28"/>
          <w:lang w:val="en-US"/>
        </w:rPr>
      </w:pPr>
      <w:r w:rsidRPr="00B73AA5">
        <w:rPr>
          <w:sz w:val="28"/>
          <w:lang w:val="en-US"/>
        </w:rPr>
        <w:t>Present</w:t>
      </w:r>
      <w:r w:rsidRPr="00B73AA5">
        <w:rPr>
          <w:spacing w:val="3"/>
          <w:sz w:val="28"/>
          <w:lang w:val="en-US"/>
        </w:rPr>
        <w:t xml:space="preserve"> </w:t>
      </w:r>
      <w:r w:rsidRPr="00B73AA5">
        <w:rPr>
          <w:sz w:val="28"/>
          <w:lang w:val="en-US"/>
        </w:rPr>
        <w:t>Indefinite</w:t>
      </w:r>
      <w:r w:rsidRPr="00B73AA5">
        <w:rPr>
          <w:spacing w:val="5"/>
          <w:sz w:val="28"/>
          <w:lang w:val="en-US"/>
        </w:rPr>
        <w:t xml:space="preserve"> </w:t>
      </w:r>
      <w:r>
        <w:rPr>
          <w:sz w:val="28"/>
        </w:rPr>
        <w:t>часто</w:t>
      </w:r>
      <w:r w:rsidRPr="00B73AA5">
        <w:rPr>
          <w:spacing w:val="4"/>
          <w:sz w:val="28"/>
          <w:lang w:val="en-US"/>
        </w:rPr>
        <w:t xml:space="preserve"> </w:t>
      </w:r>
      <w:r>
        <w:rPr>
          <w:sz w:val="28"/>
        </w:rPr>
        <w:t>употребляется</w:t>
      </w:r>
      <w:r w:rsidRPr="00B73AA5">
        <w:rPr>
          <w:spacing w:val="5"/>
          <w:sz w:val="28"/>
          <w:lang w:val="en-US"/>
        </w:rPr>
        <w:t xml:space="preserve"> </w:t>
      </w:r>
      <w:r>
        <w:rPr>
          <w:sz w:val="28"/>
        </w:rPr>
        <w:t>с</w:t>
      </w:r>
      <w:r w:rsidRPr="00B73AA5">
        <w:rPr>
          <w:spacing w:val="1"/>
          <w:sz w:val="28"/>
          <w:lang w:val="en-US"/>
        </w:rPr>
        <w:t xml:space="preserve"> </w:t>
      </w:r>
      <w:r>
        <w:rPr>
          <w:sz w:val="28"/>
        </w:rPr>
        <w:t>наречиями</w:t>
      </w:r>
      <w:r w:rsidRPr="00B73AA5">
        <w:rPr>
          <w:spacing w:val="4"/>
          <w:sz w:val="28"/>
          <w:lang w:val="en-US"/>
        </w:rPr>
        <w:t xml:space="preserve"> </w:t>
      </w:r>
      <w:r w:rsidRPr="00B73AA5">
        <w:rPr>
          <w:i/>
          <w:sz w:val="28"/>
          <w:lang w:val="en-US"/>
        </w:rPr>
        <w:t>usually,</w:t>
      </w:r>
      <w:r w:rsidRPr="00B73AA5">
        <w:rPr>
          <w:i/>
          <w:spacing w:val="3"/>
          <w:sz w:val="28"/>
          <w:lang w:val="en-US"/>
        </w:rPr>
        <w:t xml:space="preserve"> </w:t>
      </w:r>
      <w:r w:rsidRPr="00B73AA5">
        <w:rPr>
          <w:i/>
          <w:sz w:val="28"/>
          <w:lang w:val="en-US"/>
        </w:rPr>
        <w:t>sometimes,</w:t>
      </w:r>
      <w:r w:rsidRPr="00B73AA5">
        <w:rPr>
          <w:i/>
          <w:spacing w:val="-67"/>
          <w:sz w:val="28"/>
          <w:lang w:val="en-US"/>
        </w:rPr>
        <w:t xml:space="preserve"> </w:t>
      </w:r>
      <w:r w:rsidRPr="00B73AA5">
        <w:rPr>
          <w:i/>
          <w:sz w:val="28"/>
          <w:lang w:val="en-US"/>
        </w:rPr>
        <w:t>generally,</w:t>
      </w:r>
      <w:r w:rsidRPr="00B73AA5">
        <w:rPr>
          <w:i/>
          <w:spacing w:val="-5"/>
          <w:sz w:val="28"/>
          <w:lang w:val="en-US"/>
        </w:rPr>
        <w:t xml:space="preserve"> </w:t>
      </w:r>
      <w:r w:rsidRPr="00B73AA5">
        <w:rPr>
          <w:i/>
          <w:sz w:val="28"/>
          <w:lang w:val="en-US"/>
        </w:rPr>
        <w:t>often,</w:t>
      </w:r>
      <w:r w:rsidRPr="00B73AA5">
        <w:rPr>
          <w:i/>
          <w:spacing w:val="-1"/>
          <w:sz w:val="28"/>
          <w:lang w:val="en-US"/>
        </w:rPr>
        <w:t xml:space="preserve"> </w:t>
      </w:r>
      <w:r w:rsidRPr="00B73AA5">
        <w:rPr>
          <w:i/>
          <w:sz w:val="28"/>
          <w:lang w:val="en-US"/>
        </w:rPr>
        <w:t>seldom,</w:t>
      </w:r>
      <w:r w:rsidRPr="00B73AA5">
        <w:rPr>
          <w:i/>
          <w:spacing w:val="-2"/>
          <w:sz w:val="28"/>
          <w:lang w:val="en-US"/>
        </w:rPr>
        <w:t xml:space="preserve"> </w:t>
      </w:r>
      <w:r w:rsidRPr="00B73AA5">
        <w:rPr>
          <w:i/>
          <w:sz w:val="28"/>
          <w:lang w:val="en-US"/>
        </w:rPr>
        <w:t>never,</w:t>
      </w:r>
      <w:r w:rsidRPr="00B73AA5">
        <w:rPr>
          <w:i/>
          <w:spacing w:val="-1"/>
          <w:sz w:val="28"/>
          <w:lang w:val="en-US"/>
        </w:rPr>
        <w:t xml:space="preserve"> </w:t>
      </w:r>
      <w:r w:rsidRPr="00B73AA5">
        <w:rPr>
          <w:i/>
          <w:sz w:val="28"/>
          <w:lang w:val="en-US"/>
        </w:rPr>
        <w:t>always,</w:t>
      </w:r>
      <w:r w:rsidRPr="00B73AA5">
        <w:rPr>
          <w:i/>
          <w:spacing w:val="-1"/>
          <w:sz w:val="28"/>
          <w:lang w:val="en-US"/>
        </w:rPr>
        <w:t xml:space="preserve"> </w:t>
      </w:r>
      <w:r w:rsidRPr="00B73AA5">
        <w:rPr>
          <w:i/>
          <w:sz w:val="28"/>
          <w:lang w:val="en-US"/>
        </w:rPr>
        <w:t>every</w:t>
      </w:r>
      <w:r w:rsidRPr="00B73AA5">
        <w:rPr>
          <w:i/>
          <w:spacing w:val="-4"/>
          <w:sz w:val="28"/>
          <w:lang w:val="en-US"/>
        </w:rPr>
        <w:t xml:space="preserve"> </w:t>
      </w:r>
      <w:r w:rsidRPr="00B73AA5">
        <w:rPr>
          <w:i/>
          <w:sz w:val="28"/>
          <w:lang w:val="en-US"/>
        </w:rPr>
        <w:t>day</w:t>
      </w:r>
      <w:r w:rsidRPr="00B73AA5">
        <w:rPr>
          <w:i/>
          <w:spacing w:val="3"/>
          <w:sz w:val="28"/>
          <w:lang w:val="en-US"/>
        </w:rPr>
        <w:t xml:space="preserve"> </w:t>
      </w:r>
      <w:r>
        <w:rPr>
          <w:sz w:val="28"/>
        </w:rPr>
        <w:t>и</w:t>
      </w:r>
      <w:r w:rsidRPr="00B73AA5">
        <w:rPr>
          <w:spacing w:val="-1"/>
          <w:sz w:val="28"/>
          <w:lang w:val="en-US"/>
        </w:rPr>
        <w:t xml:space="preserve"> </w:t>
      </w:r>
      <w:r>
        <w:rPr>
          <w:sz w:val="28"/>
        </w:rPr>
        <w:t>т</w:t>
      </w:r>
      <w:r w:rsidRPr="00B73AA5">
        <w:rPr>
          <w:sz w:val="28"/>
          <w:lang w:val="en-US"/>
        </w:rPr>
        <w:t>.</w:t>
      </w:r>
      <w:r w:rsidRPr="00B73AA5">
        <w:rPr>
          <w:spacing w:val="-1"/>
          <w:sz w:val="28"/>
          <w:lang w:val="en-US"/>
        </w:rPr>
        <w:t xml:space="preserve"> </w:t>
      </w:r>
      <w:r>
        <w:rPr>
          <w:sz w:val="28"/>
        </w:rPr>
        <w:t>д</w:t>
      </w:r>
      <w:r w:rsidRPr="00B73AA5">
        <w:rPr>
          <w:sz w:val="28"/>
          <w:lang w:val="en-US"/>
        </w:rPr>
        <w:t>.</w:t>
      </w:r>
    </w:p>
    <w:p w:rsidR="00357B9E" w:rsidRPr="00B73AA5" w:rsidRDefault="00B73AA5">
      <w:pPr>
        <w:spacing w:before="4" w:line="276" w:lineRule="auto"/>
        <w:ind w:left="851" w:right="5863"/>
        <w:rPr>
          <w:sz w:val="28"/>
          <w:lang w:val="en-US"/>
        </w:rPr>
      </w:pPr>
      <w:r w:rsidRPr="00B73AA5">
        <w:rPr>
          <w:sz w:val="28"/>
          <w:lang w:val="en-US"/>
        </w:rPr>
        <w:t xml:space="preserve">I </w:t>
      </w:r>
      <w:r w:rsidRPr="00B73AA5">
        <w:rPr>
          <w:i/>
          <w:sz w:val="28"/>
          <w:lang w:val="en-US"/>
        </w:rPr>
        <w:t xml:space="preserve">often play </w:t>
      </w:r>
      <w:r w:rsidRPr="00B73AA5">
        <w:rPr>
          <w:sz w:val="28"/>
          <w:lang w:val="en-US"/>
        </w:rPr>
        <w:t>chess with my friend.</w:t>
      </w:r>
      <w:r w:rsidRPr="00B73AA5">
        <w:rPr>
          <w:spacing w:val="-67"/>
          <w:sz w:val="28"/>
          <w:lang w:val="en-US"/>
        </w:rPr>
        <w:t xml:space="preserve"> </w:t>
      </w:r>
      <w:r w:rsidRPr="00B73AA5">
        <w:rPr>
          <w:sz w:val="28"/>
          <w:lang w:val="en-US"/>
        </w:rPr>
        <w:t>She</w:t>
      </w:r>
      <w:r w:rsidRPr="00B73AA5">
        <w:rPr>
          <w:spacing w:val="-3"/>
          <w:sz w:val="28"/>
          <w:lang w:val="en-US"/>
        </w:rPr>
        <w:t xml:space="preserve"> </w:t>
      </w:r>
      <w:r w:rsidRPr="00B73AA5">
        <w:rPr>
          <w:i/>
          <w:sz w:val="28"/>
          <w:lang w:val="en-US"/>
        </w:rPr>
        <w:t>never</w:t>
      </w:r>
      <w:r w:rsidRPr="00B73AA5">
        <w:rPr>
          <w:i/>
          <w:spacing w:val="-2"/>
          <w:sz w:val="28"/>
          <w:lang w:val="en-US"/>
        </w:rPr>
        <w:t xml:space="preserve"> </w:t>
      </w:r>
      <w:r w:rsidRPr="00B73AA5">
        <w:rPr>
          <w:i/>
          <w:sz w:val="28"/>
          <w:lang w:val="en-US"/>
        </w:rPr>
        <w:t>shouts</w:t>
      </w:r>
      <w:r w:rsidRPr="00B73AA5">
        <w:rPr>
          <w:i/>
          <w:spacing w:val="-1"/>
          <w:sz w:val="28"/>
          <w:lang w:val="en-US"/>
        </w:rPr>
        <w:t xml:space="preserve"> </w:t>
      </w:r>
      <w:r w:rsidRPr="00B73AA5">
        <w:rPr>
          <w:sz w:val="28"/>
          <w:lang w:val="en-US"/>
        </w:rPr>
        <w:t>at</w:t>
      </w:r>
      <w:r w:rsidRPr="00B73AA5">
        <w:rPr>
          <w:spacing w:val="-1"/>
          <w:sz w:val="28"/>
          <w:lang w:val="en-US"/>
        </w:rPr>
        <w:t xml:space="preserve"> </w:t>
      </w:r>
      <w:r w:rsidRPr="00B73AA5">
        <w:rPr>
          <w:sz w:val="28"/>
          <w:lang w:val="en-US"/>
        </w:rPr>
        <w:t>her</w:t>
      </w:r>
      <w:r w:rsidRPr="00B73AA5">
        <w:rPr>
          <w:spacing w:val="-2"/>
          <w:sz w:val="28"/>
          <w:lang w:val="en-US"/>
        </w:rPr>
        <w:t xml:space="preserve"> </w:t>
      </w:r>
      <w:r w:rsidRPr="00B73AA5">
        <w:rPr>
          <w:sz w:val="28"/>
          <w:lang w:val="en-US"/>
        </w:rPr>
        <w:t>children.</w:t>
      </w:r>
    </w:p>
    <w:p w:rsidR="00357B9E" w:rsidRPr="00B73AA5" w:rsidRDefault="00357B9E">
      <w:pPr>
        <w:pStyle w:val="a7"/>
        <w:spacing w:before="3"/>
        <w:rPr>
          <w:sz w:val="32"/>
          <w:lang w:val="en-US"/>
        </w:rPr>
      </w:pPr>
    </w:p>
    <w:p w:rsidR="00357B9E" w:rsidRDefault="00B73AA5" w:rsidP="005347E2">
      <w:pPr>
        <w:pStyle w:val="a8"/>
        <w:numPr>
          <w:ilvl w:val="0"/>
          <w:numId w:val="259"/>
        </w:numPr>
        <w:tabs>
          <w:tab w:val="left" w:pos="1275"/>
        </w:tabs>
        <w:spacing w:before="0"/>
        <w:ind w:left="1274" w:hanging="424"/>
        <w:jc w:val="left"/>
        <w:rPr>
          <w:i/>
          <w:sz w:val="28"/>
        </w:rPr>
      </w:pPr>
      <w:r>
        <w:rPr>
          <w:i/>
          <w:sz w:val="28"/>
        </w:rPr>
        <w:t>Прочитайте.</w:t>
      </w:r>
    </w:p>
    <w:p w:rsidR="00357B9E" w:rsidRPr="00B73AA5" w:rsidRDefault="00B73AA5">
      <w:pPr>
        <w:pStyle w:val="a7"/>
        <w:spacing w:before="48" w:line="276" w:lineRule="auto"/>
        <w:ind w:left="284" w:right="223" w:firstLine="566"/>
        <w:rPr>
          <w:lang w:val="en-US"/>
        </w:rPr>
      </w:pPr>
      <w:r w:rsidRPr="00B73AA5">
        <w:rPr>
          <w:lang w:val="en-US"/>
        </w:rPr>
        <w:t>looks,</w:t>
      </w:r>
      <w:r w:rsidRPr="00B73AA5">
        <w:rPr>
          <w:spacing w:val="10"/>
          <w:lang w:val="en-US"/>
        </w:rPr>
        <w:t xml:space="preserve"> </w:t>
      </w:r>
      <w:r w:rsidRPr="00B73AA5">
        <w:rPr>
          <w:lang w:val="en-US"/>
        </w:rPr>
        <w:t>dresses,</w:t>
      </w:r>
      <w:r w:rsidRPr="00B73AA5">
        <w:rPr>
          <w:spacing w:val="11"/>
          <w:lang w:val="en-US"/>
        </w:rPr>
        <w:t xml:space="preserve"> </w:t>
      </w:r>
      <w:r w:rsidRPr="00B73AA5">
        <w:rPr>
          <w:lang w:val="en-US"/>
        </w:rPr>
        <w:t>opens,</w:t>
      </w:r>
      <w:r w:rsidRPr="00B73AA5">
        <w:rPr>
          <w:spacing w:val="7"/>
          <w:lang w:val="en-US"/>
        </w:rPr>
        <w:t xml:space="preserve"> </w:t>
      </w:r>
      <w:r w:rsidRPr="00B73AA5">
        <w:rPr>
          <w:lang w:val="en-US"/>
        </w:rPr>
        <w:t>asks,</w:t>
      </w:r>
      <w:r w:rsidRPr="00B73AA5">
        <w:rPr>
          <w:spacing w:val="11"/>
          <w:lang w:val="en-US"/>
        </w:rPr>
        <w:t xml:space="preserve"> </w:t>
      </w:r>
      <w:r w:rsidRPr="00B73AA5">
        <w:rPr>
          <w:lang w:val="en-US"/>
        </w:rPr>
        <w:t>plans,</w:t>
      </w:r>
      <w:r w:rsidRPr="00B73AA5">
        <w:rPr>
          <w:spacing w:val="10"/>
          <w:lang w:val="en-US"/>
        </w:rPr>
        <w:t xml:space="preserve"> </w:t>
      </w:r>
      <w:r w:rsidRPr="00B73AA5">
        <w:rPr>
          <w:lang w:val="en-US"/>
        </w:rPr>
        <w:t>feels,</w:t>
      </w:r>
      <w:r w:rsidRPr="00B73AA5">
        <w:rPr>
          <w:spacing w:val="11"/>
          <w:lang w:val="en-US"/>
        </w:rPr>
        <w:t xml:space="preserve"> </w:t>
      </w:r>
      <w:r w:rsidRPr="00B73AA5">
        <w:rPr>
          <w:lang w:val="en-US"/>
        </w:rPr>
        <w:t>counts,</w:t>
      </w:r>
      <w:r w:rsidRPr="00B73AA5">
        <w:rPr>
          <w:spacing w:val="10"/>
          <w:lang w:val="en-US"/>
        </w:rPr>
        <w:t xml:space="preserve"> </w:t>
      </w:r>
      <w:r w:rsidRPr="00B73AA5">
        <w:rPr>
          <w:lang w:val="en-US"/>
        </w:rPr>
        <w:t>seems,</w:t>
      </w:r>
      <w:r w:rsidRPr="00B73AA5">
        <w:rPr>
          <w:spacing w:val="11"/>
          <w:lang w:val="en-US"/>
        </w:rPr>
        <w:t xml:space="preserve"> </w:t>
      </w:r>
      <w:r w:rsidRPr="00B73AA5">
        <w:rPr>
          <w:lang w:val="en-US"/>
        </w:rPr>
        <w:t>finishes,</w:t>
      </w:r>
      <w:r w:rsidRPr="00B73AA5">
        <w:rPr>
          <w:spacing w:val="7"/>
          <w:lang w:val="en-US"/>
        </w:rPr>
        <w:t xml:space="preserve"> </w:t>
      </w:r>
      <w:r w:rsidRPr="00B73AA5">
        <w:rPr>
          <w:lang w:val="en-US"/>
        </w:rPr>
        <w:t>hates,</w:t>
      </w:r>
      <w:r w:rsidRPr="00B73AA5">
        <w:rPr>
          <w:spacing w:val="11"/>
          <w:lang w:val="en-US"/>
        </w:rPr>
        <w:t xml:space="preserve"> </w:t>
      </w:r>
      <w:r w:rsidRPr="00B73AA5">
        <w:rPr>
          <w:lang w:val="en-US"/>
        </w:rPr>
        <w:t>packs,</w:t>
      </w:r>
      <w:r w:rsidRPr="00B73AA5">
        <w:rPr>
          <w:spacing w:val="-67"/>
          <w:lang w:val="en-US"/>
        </w:rPr>
        <w:t xml:space="preserve"> </w:t>
      </w:r>
      <w:r w:rsidRPr="00B73AA5">
        <w:rPr>
          <w:lang w:val="en-US"/>
        </w:rPr>
        <w:t>copies,</w:t>
      </w:r>
      <w:r w:rsidRPr="00B73AA5">
        <w:rPr>
          <w:spacing w:val="-3"/>
          <w:lang w:val="en-US"/>
        </w:rPr>
        <w:t xml:space="preserve"> </w:t>
      </w:r>
      <w:r w:rsidRPr="00B73AA5">
        <w:rPr>
          <w:lang w:val="en-US"/>
        </w:rPr>
        <w:t>visits,</w:t>
      </w:r>
      <w:r w:rsidRPr="00B73AA5">
        <w:rPr>
          <w:spacing w:val="-2"/>
          <w:lang w:val="en-US"/>
        </w:rPr>
        <w:t xml:space="preserve"> </w:t>
      </w:r>
      <w:r w:rsidRPr="00B73AA5">
        <w:rPr>
          <w:lang w:val="en-US"/>
        </w:rPr>
        <w:t>teaches,</w:t>
      </w:r>
      <w:r w:rsidRPr="00B73AA5">
        <w:rPr>
          <w:spacing w:val="-2"/>
          <w:lang w:val="en-US"/>
        </w:rPr>
        <w:t xml:space="preserve"> </w:t>
      </w:r>
      <w:r w:rsidRPr="00B73AA5">
        <w:rPr>
          <w:lang w:val="en-US"/>
        </w:rPr>
        <w:t>fills,</w:t>
      </w:r>
      <w:r w:rsidRPr="00B73AA5">
        <w:rPr>
          <w:spacing w:val="-2"/>
          <w:lang w:val="en-US"/>
        </w:rPr>
        <w:t xml:space="preserve"> </w:t>
      </w:r>
      <w:r w:rsidRPr="00B73AA5">
        <w:rPr>
          <w:lang w:val="en-US"/>
        </w:rPr>
        <w:t>closes,</w:t>
      </w:r>
      <w:r w:rsidRPr="00B73AA5">
        <w:rPr>
          <w:spacing w:val="-2"/>
          <w:lang w:val="en-US"/>
        </w:rPr>
        <w:t xml:space="preserve"> </w:t>
      </w:r>
      <w:r w:rsidRPr="00B73AA5">
        <w:rPr>
          <w:lang w:val="en-US"/>
        </w:rPr>
        <w:t>finds,</w:t>
      </w:r>
      <w:r w:rsidRPr="00B73AA5">
        <w:rPr>
          <w:spacing w:val="-2"/>
          <w:lang w:val="en-US"/>
        </w:rPr>
        <w:t xml:space="preserve"> </w:t>
      </w:r>
      <w:r w:rsidRPr="00B73AA5">
        <w:rPr>
          <w:lang w:val="en-US"/>
        </w:rPr>
        <w:t>answers,</w:t>
      </w:r>
      <w:r w:rsidRPr="00B73AA5">
        <w:rPr>
          <w:spacing w:val="-2"/>
          <w:lang w:val="en-US"/>
        </w:rPr>
        <w:t xml:space="preserve"> </w:t>
      </w:r>
      <w:r w:rsidRPr="00B73AA5">
        <w:rPr>
          <w:lang w:val="en-US"/>
        </w:rPr>
        <w:t>fetches,</w:t>
      </w:r>
      <w:r w:rsidRPr="00B73AA5">
        <w:rPr>
          <w:spacing w:val="-2"/>
          <w:lang w:val="en-US"/>
        </w:rPr>
        <w:t xml:space="preserve"> </w:t>
      </w:r>
      <w:r w:rsidRPr="00B73AA5">
        <w:rPr>
          <w:lang w:val="en-US"/>
        </w:rPr>
        <w:t>cries,</w:t>
      </w:r>
      <w:r w:rsidRPr="00B73AA5">
        <w:rPr>
          <w:spacing w:val="-2"/>
          <w:lang w:val="en-US"/>
        </w:rPr>
        <w:t xml:space="preserve"> </w:t>
      </w:r>
      <w:r w:rsidRPr="00B73AA5">
        <w:rPr>
          <w:lang w:val="en-US"/>
        </w:rPr>
        <w:t>loses</w:t>
      </w:r>
    </w:p>
    <w:p w:rsidR="00357B9E" w:rsidRPr="00B73AA5" w:rsidRDefault="00357B9E">
      <w:pPr>
        <w:pStyle w:val="a7"/>
        <w:spacing w:before="2"/>
        <w:rPr>
          <w:sz w:val="32"/>
          <w:lang w:val="en-US"/>
        </w:rPr>
      </w:pPr>
    </w:p>
    <w:p w:rsidR="00357B9E" w:rsidRDefault="00B73AA5" w:rsidP="005347E2">
      <w:pPr>
        <w:pStyle w:val="a8"/>
        <w:numPr>
          <w:ilvl w:val="0"/>
          <w:numId w:val="259"/>
        </w:numPr>
        <w:tabs>
          <w:tab w:val="left" w:pos="1275"/>
        </w:tabs>
        <w:spacing w:before="0"/>
        <w:ind w:left="1274" w:hanging="424"/>
        <w:jc w:val="left"/>
        <w:rPr>
          <w:i/>
          <w:sz w:val="28"/>
        </w:rPr>
      </w:pPr>
      <w:r>
        <w:rPr>
          <w:i/>
          <w:sz w:val="28"/>
        </w:rPr>
        <w:t>Поставьте</w:t>
      </w:r>
      <w:r>
        <w:rPr>
          <w:i/>
          <w:spacing w:val="-7"/>
          <w:sz w:val="28"/>
        </w:rPr>
        <w:t xml:space="preserve"> </w:t>
      </w:r>
      <w:r>
        <w:rPr>
          <w:i/>
          <w:sz w:val="28"/>
        </w:rPr>
        <w:t>глагол</w:t>
      </w:r>
      <w:r>
        <w:rPr>
          <w:i/>
          <w:spacing w:val="-3"/>
          <w:sz w:val="28"/>
        </w:rPr>
        <w:t xml:space="preserve"> </w:t>
      </w:r>
      <w:r>
        <w:rPr>
          <w:i/>
          <w:sz w:val="28"/>
        </w:rPr>
        <w:t>в</w:t>
      </w:r>
      <w:r>
        <w:rPr>
          <w:i/>
          <w:spacing w:val="-3"/>
          <w:sz w:val="28"/>
        </w:rPr>
        <w:t xml:space="preserve"> </w:t>
      </w:r>
      <w:r>
        <w:rPr>
          <w:i/>
          <w:sz w:val="28"/>
        </w:rPr>
        <w:t>3-е</w:t>
      </w:r>
      <w:r>
        <w:rPr>
          <w:i/>
          <w:spacing w:val="-4"/>
          <w:sz w:val="28"/>
        </w:rPr>
        <w:t xml:space="preserve"> </w:t>
      </w:r>
      <w:r>
        <w:rPr>
          <w:i/>
          <w:sz w:val="28"/>
        </w:rPr>
        <w:t>лицо</w:t>
      </w:r>
      <w:r>
        <w:rPr>
          <w:i/>
          <w:spacing w:val="-4"/>
          <w:sz w:val="28"/>
        </w:rPr>
        <w:t xml:space="preserve"> </w:t>
      </w:r>
      <w:r>
        <w:rPr>
          <w:i/>
          <w:sz w:val="28"/>
        </w:rPr>
        <w:t>единственного</w:t>
      </w:r>
      <w:r>
        <w:rPr>
          <w:i/>
          <w:spacing w:val="-2"/>
          <w:sz w:val="28"/>
        </w:rPr>
        <w:t xml:space="preserve"> </w:t>
      </w:r>
      <w:r>
        <w:rPr>
          <w:i/>
          <w:sz w:val="28"/>
        </w:rPr>
        <w:t>числа.</w:t>
      </w:r>
    </w:p>
    <w:p w:rsidR="00357B9E" w:rsidRPr="00B73AA5" w:rsidRDefault="00B73AA5">
      <w:pPr>
        <w:spacing w:before="53" w:line="280" w:lineRule="auto"/>
        <w:ind w:left="284" w:right="838" w:firstLine="566"/>
        <w:rPr>
          <w:b/>
          <w:i/>
          <w:sz w:val="28"/>
          <w:lang w:val="en-US"/>
        </w:rPr>
      </w:pPr>
      <w:r w:rsidRPr="00B73AA5">
        <w:rPr>
          <w:rFonts w:ascii="MS Gothic" w:hAnsi="MS Gothic"/>
          <w:spacing w:val="-1"/>
          <w:sz w:val="28"/>
          <w:lang w:val="en-US"/>
        </w:rPr>
        <w:t>★</w:t>
      </w:r>
      <w:r w:rsidRPr="00B73AA5">
        <w:rPr>
          <w:rFonts w:ascii="MS Gothic" w:hAnsi="MS Gothic"/>
          <w:spacing w:val="-61"/>
          <w:sz w:val="28"/>
          <w:lang w:val="en-US"/>
        </w:rPr>
        <w:t xml:space="preserve"> </w:t>
      </w:r>
      <w:r w:rsidRPr="00B73AA5">
        <w:rPr>
          <w:i/>
          <w:spacing w:val="-1"/>
          <w:sz w:val="28"/>
          <w:lang w:val="en-US"/>
        </w:rPr>
        <w:t>We</w:t>
      </w:r>
      <w:r w:rsidRPr="00B73AA5">
        <w:rPr>
          <w:i/>
          <w:spacing w:val="6"/>
          <w:sz w:val="28"/>
          <w:lang w:val="en-US"/>
        </w:rPr>
        <w:t xml:space="preserve"> </w:t>
      </w:r>
      <w:r w:rsidRPr="00B73AA5">
        <w:rPr>
          <w:i/>
          <w:spacing w:val="-1"/>
          <w:sz w:val="28"/>
          <w:lang w:val="en-US"/>
        </w:rPr>
        <w:t>grow</w:t>
      </w:r>
      <w:r w:rsidRPr="00B73AA5">
        <w:rPr>
          <w:i/>
          <w:spacing w:val="6"/>
          <w:sz w:val="28"/>
          <w:lang w:val="en-US"/>
        </w:rPr>
        <w:t xml:space="preserve"> </w:t>
      </w:r>
      <w:r w:rsidRPr="00B73AA5">
        <w:rPr>
          <w:i/>
          <w:spacing w:val="-1"/>
          <w:sz w:val="28"/>
          <w:lang w:val="en-US"/>
        </w:rPr>
        <w:t>flowers</w:t>
      </w:r>
      <w:r w:rsidRPr="00B73AA5">
        <w:rPr>
          <w:i/>
          <w:spacing w:val="4"/>
          <w:sz w:val="28"/>
          <w:lang w:val="en-US"/>
        </w:rPr>
        <w:t xml:space="preserve"> </w:t>
      </w:r>
      <w:r w:rsidRPr="00B73AA5">
        <w:rPr>
          <w:i/>
          <w:spacing w:val="-1"/>
          <w:sz w:val="28"/>
          <w:lang w:val="en-US"/>
        </w:rPr>
        <w:t>in</w:t>
      </w:r>
      <w:r w:rsidRPr="00B73AA5">
        <w:rPr>
          <w:i/>
          <w:spacing w:val="7"/>
          <w:sz w:val="28"/>
          <w:lang w:val="en-US"/>
        </w:rPr>
        <w:t xml:space="preserve"> </w:t>
      </w:r>
      <w:r w:rsidRPr="00B73AA5">
        <w:rPr>
          <w:i/>
          <w:spacing w:val="-1"/>
          <w:sz w:val="28"/>
          <w:lang w:val="en-US"/>
        </w:rPr>
        <w:t>the</w:t>
      </w:r>
      <w:r w:rsidRPr="00B73AA5">
        <w:rPr>
          <w:i/>
          <w:spacing w:val="6"/>
          <w:sz w:val="28"/>
          <w:lang w:val="en-US"/>
        </w:rPr>
        <w:t xml:space="preserve"> </w:t>
      </w:r>
      <w:r w:rsidRPr="00B73AA5">
        <w:rPr>
          <w:i/>
          <w:sz w:val="28"/>
          <w:lang w:val="en-US"/>
        </w:rPr>
        <w:t>garden.</w:t>
      </w:r>
      <w:r w:rsidRPr="00B73AA5">
        <w:rPr>
          <w:i/>
          <w:spacing w:val="5"/>
          <w:sz w:val="28"/>
          <w:lang w:val="en-US"/>
        </w:rPr>
        <w:t xml:space="preserve"> </w:t>
      </w:r>
      <w:r w:rsidRPr="00B73AA5">
        <w:rPr>
          <w:i/>
          <w:sz w:val="28"/>
          <w:lang w:val="en-US"/>
        </w:rPr>
        <w:t>(Mrs.</w:t>
      </w:r>
      <w:r w:rsidRPr="00B73AA5">
        <w:rPr>
          <w:i/>
          <w:spacing w:val="3"/>
          <w:sz w:val="28"/>
          <w:lang w:val="en-US"/>
        </w:rPr>
        <w:t xml:space="preserve"> </w:t>
      </w:r>
      <w:r w:rsidRPr="00B73AA5">
        <w:rPr>
          <w:i/>
          <w:sz w:val="28"/>
          <w:lang w:val="en-US"/>
        </w:rPr>
        <w:t>Green)</w:t>
      </w:r>
      <w:r w:rsidRPr="00B73AA5">
        <w:rPr>
          <w:i/>
          <w:spacing w:val="6"/>
          <w:sz w:val="28"/>
          <w:lang w:val="en-US"/>
        </w:rPr>
        <w:t xml:space="preserve"> </w:t>
      </w:r>
      <w:r w:rsidRPr="00B73AA5">
        <w:rPr>
          <w:i/>
          <w:sz w:val="28"/>
          <w:lang w:val="en-US"/>
        </w:rPr>
        <w:t>=&gt;</w:t>
      </w:r>
      <w:r w:rsidRPr="00B73AA5">
        <w:rPr>
          <w:i/>
          <w:spacing w:val="13"/>
          <w:sz w:val="28"/>
          <w:lang w:val="en-US"/>
        </w:rPr>
        <w:t xml:space="preserve"> </w:t>
      </w:r>
      <w:r w:rsidRPr="00B73AA5">
        <w:rPr>
          <w:b/>
          <w:i/>
          <w:sz w:val="28"/>
          <w:lang w:val="en-US"/>
        </w:rPr>
        <w:t>Mrs.</w:t>
      </w:r>
      <w:r w:rsidRPr="00B73AA5">
        <w:rPr>
          <w:b/>
          <w:i/>
          <w:spacing w:val="5"/>
          <w:sz w:val="28"/>
          <w:lang w:val="en-US"/>
        </w:rPr>
        <w:t xml:space="preserve"> </w:t>
      </w:r>
      <w:r w:rsidRPr="00B73AA5">
        <w:rPr>
          <w:b/>
          <w:i/>
          <w:sz w:val="28"/>
          <w:lang w:val="en-US"/>
        </w:rPr>
        <w:t>Green</w:t>
      </w:r>
      <w:r w:rsidRPr="00B73AA5">
        <w:rPr>
          <w:b/>
          <w:i/>
          <w:spacing w:val="6"/>
          <w:sz w:val="28"/>
          <w:lang w:val="en-US"/>
        </w:rPr>
        <w:t xml:space="preserve"> </w:t>
      </w:r>
      <w:r w:rsidRPr="00B73AA5">
        <w:rPr>
          <w:b/>
          <w:i/>
          <w:sz w:val="28"/>
          <w:lang w:val="en-US"/>
        </w:rPr>
        <w:t>grows</w:t>
      </w:r>
      <w:r w:rsidRPr="00B73AA5">
        <w:rPr>
          <w:b/>
          <w:i/>
          <w:spacing w:val="7"/>
          <w:sz w:val="28"/>
          <w:lang w:val="en-US"/>
        </w:rPr>
        <w:t xml:space="preserve"> </w:t>
      </w:r>
      <w:r w:rsidRPr="00B73AA5">
        <w:rPr>
          <w:b/>
          <w:i/>
          <w:sz w:val="28"/>
          <w:lang w:val="en-US"/>
        </w:rPr>
        <w:t>flow-</w:t>
      </w:r>
      <w:r w:rsidRPr="00B73AA5">
        <w:rPr>
          <w:b/>
          <w:i/>
          <w:spacing w:val="-67"/>
          <w:sz w:val="28"/>
          <w:lang w:val="en-US"/>
        </w:rPr>
        <w:t xml:space="preserve"> </w:t>
      </w:r>
      <w:r w:rsidRPr="00B73AA5">
        <w:rPr>
          <w:b/>
          <w:i/>
          <w:sz w:val="28"/>
          <w:lang w:val="en-US"/>
        </w:rPr>
        <w:t>ers</w:t>
      </w:r>
      <w:r w:rsidRPr="00B73AA5">
        <w:rPr>
          <w:b/>
          <w:i/>
          <w:spacing w:val="-3"/>
          <w:sz w:val="28"/>
          <w:lang w:val="en-US"/>
        </w:rPr>
        <w:t xml:space="preserve"> </w:t>
      </w:r>
      <w:r w:rsidRPr="00B73AA5">
        <w:rPr>
          <w:b/>
          <w:i/>
          <w:sz w:val="28"/>
          <w:lang w:val="en-US"/>
        </w:rPr>
        <w:t>in</w:t>
      </w:r>
      <w:r w:rsidRPr="00B73AA5">
        <w:rPr>
          <w:b/>
          <w:i/>
          <w:spacing w:val="-1"/>
          <w:sz w:val="28"/>
          <w:lang w:val="en-US"/>
        </w:rPr>
        <w:t xml:space="preserve"> </w:t>
      </w:r>
      <w:r w:rsidRPr="00B73AA5">
        <w:rPr>
          <w:b/>
          <w:i/>
          <w:sz w:val="28"/>
          <w:lang w:val="en-US"/>
        </w:rPr>
        <w:t>the garden.</w:t>
      </w:r>
    </w:p>
    <w:p w:rsidR="00357B9E" w:rsidRDefault="00B73AA5" w:rsidP="005347E2">
      <w:pPr>
        <w:pStyle w:val="a8"/>
        <w:numPr>
          <w:ilvl w:val="0"/>
          <w:numId w:val="253"/>
        </w:numPr>
        <w:tabs>
          <w:tab w:val="left" w:pos="1133"/>
        </w:tabs>
        <w:spacing w:before="0" w:line="307" w:lineRule="exact"/>
        <w:ind w:hanging="282"/>
        <w:rPr>
          <w:sz w:val="28"/>
        </w:rPr>
      </w:pPr>
      <w:r w:rsidRPr="00B73AA5">
        <w:rPr>
          <w:sz w:val="28"/>
          <w:lang w:val="en-US"/>
        </w:rPr>
        <w:t>I</w:t>
      </w:r>
      <w:r w:rsidRPr="00B73AA5">
        <w:rPr>
          <w:spacing w:val="-1"/>
          <w:sz w:val="28"/>
          <w:lang w:val="en-US"/>
        </w:rPr>
        <w:t xml:space="preserve"> </w:t>
      </w:r>
      <w:r w:rsidRPr="00B73AA5">
        <w:rPr>
          <w:sz w:val="28"/>
          <w:lang w:val="en-US"/>
        </w:rPr>
        <w:t>want to study</w:t>
      </w:r>
      <w:r w:rsidRPr="00B73AA5">
        <w:rPr>
          <w:spacing w:val="-5"/>
          <w:sz w:val="28"/>
          <w:lang w:val="en-US"/>
        </w:rPr>
        <w:t xml:space="preserve"> </w:t>
      </w:r>
      <w:r w:rsidRPr="00B73AA5">
        <w:rPr>
          <w:sz w:val="28"/>
          <w:lang w:val="en-US"/>
        </w:rPr>
        <w:t>German.</w:t>
      </w:r>
      <w:r w:rsidRPr="00B73AA5">
        <w:rPr>
          <w:spacing w:val="-2"/>
          <w:sz w:val="28"/>
          <w:lang w:val="en-US"/>
        </w:rPr>
        <w:t xml:space="preserve"> </w:t>
      </w:r>
      <w:r>
        <w:rPr>
          <w:sz w:val="28"/>
        </w:rPr>
        <w:t>(Nick)</w:t>
      </w:r>
    </w:p>
    <w:p w:rsidR="00357B9E" w:rsidRDefault="00B73AA5" w:rsidP="005347E2">
      <w:pPr>
        <w:pStyle w:val="a8"/>
        <w:numPr>
          <w:ilvl w:val="0"/>
          <w:numId w:val="253"/>
        </w:numPr>
        <w:tabs>
          <w:tab w:val="left" w:pos="1133"/>
        </w:tabs>
        <w:ind w:hanging="282"/>
        <w:rPr>
          <w:sz w:val="28"/>
        </w:rPr>
      </w:pPr>
      <w:r w:rsidRPr="00B73AA5">
        <w:rPr>
          <w:sz w:val="28"/>
          <w:lang w:val="en-US"/>
        </w:rPr>
        <w:t>They</w:t>
      </w:r>
      <w:r w:rsidRPr="00B73AA5">
        <w:rPr>
          <w:spacing w:val="-5"/>
          <w:sz w:val="28"/>
          <w:lang w:val="en-US"/>
        </w:rPr>
        <w:t xml:space="preserve"> </w:t>
      </w:r>
      <w:r w:rsidRPr="00B73AA5">
        <w:rPr>
          <w:sz w:val="28"/>
          <w:lang w:val="en-US"/>
        </w:rPr>
        <w:t>refuse</w:t>
      </w:r>
      <w:r w:rsidRPr="00B73AA5">
        <w:rPr>
          <w:spacing w:val="-3"/>
          <w:sz w:val="28"/>
          <w:lang w:val="en-US"/>
        </w:rPr>
        <w:t xml:space="preserve"> </w:t>
      </w:r>
      <w:r w:rsidRPr="00B73AA5">
        <w:rPr>
          <w:sz w:val="28"/>
          <w:lang w:val="en-US"/>
        </w:rPr>
        <w:t>to</w:t>
      </w:r>
      <w:r w:rsidRPr="00B73AA5">
        <w:rPr>
          <w:spacing w:val="-4"/>
          <w:sz w:val="28"/>
          <w:lang w:val="en-US"/>
        </w:rPr>
        <w:t xml:space="preserve"> </w:t>
      </w:r>
      <w:r w:rsidRPr="00B73AA5">
        <w:rPr>
          <w:sz w:val="28"/>
          <w:lang w:val="en-US"/>
        </w:rPr>
        <w:t>help</w:t>
      </w:r>
      <w:r w:rsidRPr="00B73AA5">
        <w:rPr>
          <w:spacing w:val="-1"/>
          <w:sz w:val="28"/>
          <w:lang w:val="en-US"/>
        </w:rPr>
        <w:t xml:space="preserve"> </w:t>
      </w:r>
      <w:r w:rsidRPr="00B73AA5">
        <w:rPr>
          <w:sz w:val="28"/>
          <w:lang w:val="en-US"/>
        </w:rPr>
        <w:t>us.</w:t>
      </w:r>
      <w:r w:rsidRPr="00B73AA5">
        <w:rPr>
          <w:spacing w:val="-1"/>
          <w:sz w:val="28"/>
          <w:lang w:val="en-US"/>
        </w:rPr>
        <w:t xml:space="preserve"> </w:t>
      </w:r>
      <w:r>
        <w:rPr>
          <w:sz w:val="28"/>
        </w:rPr>
        <w:t>(Mary)</w:t>
      </w:r>
    </w:p>
    <w:p w:rsidR="00357B9E" w:rsidRDefault="00B73AA5" w:rsidP="005347E2">
      <w:pPr>
        <w:pStyle w:val="a8"/>
        <w:numPr>
          <w:ilvl w:val="0"/>
          <w:numId w:val="253"/>
        </w:numPr>
        <w:tabs>
          <w:tab w:val="left" w:pos="1133"/>
        </w:tabs>
        <w:spacing w:before="50"/>
        <w:ind w:hanging="282"/>
        <w:rPr>
          <w:sz w:val="28"/>
        </w:rPr>
      </w:pPr>
      <w:r>
        <w:rPr>
          <w:sz w:val="28"/>
        </w:rPr>
        <w:t>My</w:t>
      </w:r>
      <w:r>
        <w:rPr>
          <w:spacing w:val="-5"/>
          <w:sz w:val="28"/>
        </w:rPr>
        <w:t xml:space="preserve"> </w:t>
      </w:r>
      <w:r>
        <w:rPr>
          <w:sz w:val="28"/>
        </w:rPr>
        <w:t>children study</w:t>
      </w:r>
      <w:r>
        <w:rPr>
          <w:spacing w:val="-5"/>
          <w:sz w:val="28"/>
        </w:rPr>
        <w:t xml:space="preserve"> </w:t>
      </w:r>
      <w:r>
        <w:rPr>
          <w:sz w:val="28"/>
        </w:rPr>
        <w:t>hard</w:t>
      </w:r>
    </w:p>
    <w:p w:rsidR="00357B9E" w:rsidRDefault="00B73AA5" w:rsidP="005347E2">
      <w:pPr>
        <w:pStyle w:val="a8"/>
        <w:numPr>
          <w:ilvl w:val="0"/>
          <w:numId w:val="253"/>
        </w:numPr>
        <w:tabs>
          <w:tab w:val="left" w:pos="1133"/>
        </w:tabs>
        <w:ind w:hanging="282"/>
        <w:rPr>
          <w:sz w:val="28"/>
        </w:rPr>
      </w:pPr>
      <w:r>
        <w:rPr>
          <w:sz w:val="28"/>
        </w:rPr>
        <w:t>These</w:t>
      </w:r>
      <w:r>
        <w:rPr>
          <w:spacing w:val="-4"/>
          <w:sz w:val="28"/>
        </w:rPr>
        <w:t xml:space="preserve"> </w:t>
      </w:r>
      <w:r>
        <w:rPr>
          <w:sz w:val="28"/>
        </w:rPr>
        <w:t>students</w:t>
      </w:r>
      <w:r>
        <w:rPr>
          <w:spacing w:val="-7"/>
          <w:sz w:val="28"/>
        </w:rPr>
        <w:t xml:space="preserve"> </w:t>
      </w:r>
      <w:r>
        <w:rPr>
          <w:sz w:val="28"/>
        </w:rPr>
        <w:t>speak</w:t>
      </w:r>
      <w:r>
        <w:rPr>
          <w:spacing w:val="-3"/>
          <w:sz w:val="28"/>
        </w:rPr>
        <w:t xml:space="preserve"> </w:t>
      </w:r>
      <w:r>
        <w:rPr>
          <w:sz w:val="28"/>
        </w:rPr>
        <w:t>English</w:t>
      </w:r>
      <w:r>
        <w:rPr>
          <w:spacing w:val="-3"/>
          <w:sz w:val="28"/>
        </w:rPr>
        <w:t xml:space="preserve"> </w:t>
      </w:r>
      <w:r>
        <w:rPr>
          <w:sz w:val="28"/>
        </w:rPr>
        <w:t>fluently</w:t>
      </w:r>
    </w:p>
    <w:p w:rsidR="00357B9E" w:rsidRDefault="00B73AA5" w:rsidP="005347E2">
      <w:pPr>
        <w:pStyle w:val="a8"/>
        <w:numPr>
          <w:ilvl w:val="0"/>
          <w:numId w:val="253"/>
        </w:numPr>
        <w:tabs>
          <w:tab w:val="left" w:pos="1133"/>
        </w:tabs>
        <w:ind w:hanging="282"/>
        <w:rPr>
          <w:sz w:val="28"/>
        </w:rPr>
      </w:pPr>
      <w:r w:rsidRPr="00B73AA5">
        <w:rPr>
          <w:sz w:val="28"/>
          <w:lang w:val="en-US"/>
        </w:rPr>
        <w:t>We</w:t>
      </w:r>
      <w:r w:rsidRPr="00B73AA5">
        <w:rPr>
          <w:spacing w:val="-1"/>
          <w:sz w:val="28"/>
          <w:lang w:val="en-US"/>
        </w:rPr>
        <w:t xml:space="preserve"> </w:t>
      </w:r>
      <w:r w:rsidRPr="00B73AA5">
        <w:rPr>
          <w:sz w:val="28"/>
          <w:lang w:val="en-US"/>
        </w:rPr>
        <w:t>know</w:t>
      </w:r>
      <w:r w:rsidRPr="00B73AA5">
        <w:rPr>
          <w:spacing w:val="-2"/>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right</w:t>
      </w:r>
      <w:r w:rsidRPr="00B73AA5">
        <w:rPr>
          <w:spacing w:val="-4"/>
          <w:sz w:val="28"/>
          <w:lang w:val="en-US"/>
        </w:rPr>
        <w:t xml:space="preserve"> </w:t>
      </w:r>
      <w:r w:rsidRPr="00B73AA5">
        <w:rPr>
          <w:sz w:val="28"/>
          <w:lang w:val="en-US"/>
        </w:rPr>
        <w:t>answer.</w:t>
      </w:r>
      <w:r w:rsidRPr="00B73AA5">
        <w:rPr>
          <w:spacing w:val="-2"/>
          <w:sz w:val="28"/>
          <w:lang w:val="en-US"/>
        </w:rPr>
        <w:t xml:space="preserve"> </w:t>
      </w:r>
      <w:r>
        <w:rPr>
          <w:sz w:val="28"/>
        </w:rPr>
        <w:t>(She)</w:t>
      </w:r>
    </w:p>
    <w:p w:rsidR="00357B9E" w:rsidRDefault="00B73AA5" w:rsidP="005347E2">
      <w:pPr>
        <w:pStyle w:val="a8"/>
        <w:numPr>
          <w:ilvl w:val="0"/>
          <w:numId w:val="253"/>
        </w:numPr>
        <w:tabs>
          <w:tab w:val="left" w:pos="1133"/>
        </w:tabs>
        <w:spacing w:before="50"/>
        <w:ind w:hanging="282"/>
        <w:rPr>
          <w:sz w:val="28"/>
        </w:rPr>
      </w:pPr>
      <w:r w:rsidRPr="00B73AA5">
        <w:rPr>
          <w:sz w:val="28"/>
          <w:lang w:val="en-US"/>
        </w:rPr>
        <w:t>They</w:t>
      </w:r>
      <w:r w:rsidRPr="00B73AA5">
        <w:rPr>
          <w:spacing w:val="-4"/>
          <w:sz w:val="28"/>
          <w:lang w:val="en-US"/>
        </w:rPr>
        <w:t xml:space="preserve"> </w:t>
      </w:r>
      <w:r w:rsidRPr="00B73AA5">
        <w:rPr>
          <w:sz w:val="28"/>
          <w:lang w:val="en-US"/>
        </w:rPr>
        <w:t>always</w:t>
      </w:r>
      <w:r w:rsidRPr="00B73AA5">
        <w:rPr>
          <w:spacing w:val="1"/>
          <w:sz w:val="28"/>
          <w:lang w:val="en-US"/>
        </w:rPr>
        <w:t xml:space="preserve"> </w:t>
      </w:r>
      <w:r w:rsidRPr="00B73AA5">
        <w:rPr>
          <w:sz w:val="28"/>
          <w:lang w:val="en-US"/>
        </w:rPr>
        <w:t>tell</w:t>
      </w:r>
      <w:r w:rsidRPr="00B73AA5">
        <w:rPr>
          <w:spacing w:val="-3"/>
          <w:sz w:val="28"/>
          <w:lang w:val="en-US"/>
        </w:rPr>
        <w:t xml:space="preserve"> </w:t>
      </w:r>
      <w:r w:rsidRPr="00B73AA5">
        <w:rPr>
          <w:sz w:val="28"/>
          <w:lang w:val="en-US"/>
        </w:rPr>
        <w:t>the truth.</w:t>
      </w:r>
      <w:r w:rsidRPr="00B73AA5">
        <w:rPr>
          <w:spacing w:val="-1"/>
          <w:sz w:val="28"/>
          <w:lang w:val="en-US"/>
        </w:rPr>
        <w:t xml:space="preserve"> </w:t>
      </w:r>
      <w:r>
        <w:rPr>
          <w:sz w:val="28"/>
        </w:rPr>
        <w:t>(My</w:t>
      </w:r>
      <w:r>
        <w:rPr>
          <w:spacing w:val="-5"/>
          <w:sz w:val="28"/>
        </w:rPr>
        <w:t xml:space="preserve"> </w:t>
      </w:r>
      <w:r>
        <w:rPr>
          <w:sz w:val="28"/>
        </w:rPr>
        <w:t>friend)</w:t>
      </w:r>
    </w:p>
    <w:p w:rsidR="00357B9E" w:rsidRPr="00B73AA5" w:rsidRDefault="00B73AA5" w:rsidP="005347E2">
      <w:pPr>
        <w:pStyle w:val="a8"/>
        <w:numPr>
          <w:ilvl w:val="0"/>
          <w:numId w:val="253"/>
        </w:numPr>
        <w:tabs>
          <w:tab w:val="left" w:pos="1133"/>
        </w:tabs>
        <w:spacing w:before="47"/>
        <w:ind w:hanging="282"/>
        <w:rPr>
          <w:sz w:val="28"/>
          <w:lang w:val="en-US"/>
        </w:rPr>
      </w:pPr>
      <w:r w:rsidRPr="00B73AA5">
        <w:rPr>
          <w:sz w:val="28"/>
          <w:lang w:val="en-US"/>
        </w:rPr>
        <w:t>These</w:t>
      </w:r>
      <w:r w:rsidRPr="00B73AA5">
        <w:rPr>
          <w:spacing w:val="-3"/>
          <w:sz w:val="28"/>
          <w:lang w:val="en-US"/>
        </w:rPr>
        <w:t xml:space="preserve"> </w:t>
      </w:r>
      <w:r w:rsidRPr="00B73AA5">
        <w:rPr>
          <w:sz w:val="28"/>
          <w:lang w:val="en-US"/>
        </w:rPr>
        <w:t>planes</w:t>
      </w:r>
      <w:r w:rsidRPr="00B73AA5">
        <w:rPr>
          <w:spacing w:val="-1"/>
          <w:sz w:val="28"/>
          <w:lang w:val="en-US"/>
        </w:rPr>
        <w:t xml:space="preserve"> </w:t>
      </w:r>
      <w:r w:rsidRPr="00B73AA5">
        <w:rPr>
          <w:sz w:val="28"/>
          <w:lang w:val="en-US"/>
        </w:rPr>
        <w:t>fly</w:t>
      </w:r>
      <w:r w:rsidRPr="00B73AA5">
        <w:rPr>
          <w:spacing w:val="-7"/>
          <w:sz w:val="28"/>
          <w:lang w:val="en-US"/>
        </w:rPr>
        <w:t xml:space="preserve"> </w:t>
      </w:r>
      <w:r w:rsidRPr="00B73AA5">
        <w:rPr>
          <w:sz w:val="28"/>
          <w:lang w:val="en-US"/>
        </w:rPr>
        <w:t>from</w:t>
      </w:r>
      <w:r w:rsidRPr="00B73AA5">
        <w:rPr>
          <w:spacing w:val="-5"/>
          <w:sz w:val="28"/>
          <w:lang w:val="en-US"/>
        </w:rPr>
        <w:t xml:space="preserve"> </w:t>
      </w:r>
      <w:r w:rsidRPr="00B73AA5">
        <w:rPr>
          <w:sz w:val="28"/>
          <w:lang w:val="en-US"/>
        </w:rPr>
        <w:t>London</w:t>
      </w:r>
      <w:r w:rsidRPr="00B73AA5">
        <w:rPr>
          <w:spacing w:val="-1"/>
          <w:sz w:val="28"/>
          <w:lang w:val="en-US"/>
        </w:rPr>
        <w:t xml:space="preserve"> </w:t>
      </w:r>
      <w:r w:rsidRPr="00B73AA5">
        <w:rPr>
          <w:sz w:val="28"/>
          <w:lang w:val="en-US"/>
        </w:rPr>
        <w:t>to</w:t>
      </w:r>
      <w:r w:rsidRPr="00B73AA5">
        <w:rPr>
          <w:spacing w:val="-2"/>
          <w:sz w:val="28"/>
          <w:lang w:val="en-US"/>
        </w:rPr>
        <w:t xml:space="preserve"> </w:t>
      </w:r>
      <w:r w:rsidRPr="00B73AA5">
        <w:rPr>
          <w:sz w:val="28"/>
          <w:lang w:val="en-US"/>
        </w:rPr>
        <w:t>Madrid</w:t>
      </w:r>
    </w:p>
    <w:p w:rsidR="00357B9E" w:rsidRDefault="00B73AA5" w:rsidP="005347E2">
      <w:pPr>
        <w:pStyle w:val="a8"/>
        <w:numPr>
          <w:ilvl w:val="0"/>
          <w:numId w:val="253"/>
        </w:numPr>
        <w:tabs>
          <w:tab w:val="left" w:pos="1133"/>
        </w:tabs>
        <w:ind w:hanging="282"/>
        <w:rPr>
          <w:sz w:val="28"/>
        </w:rPr>
      </w:pPr>
      <w:r w:rsidRPr="00B73AA5">
        <w:rPr>
          <w:sz w:val="28"/>
          <w:lang w:val="en-US"/>
        </w:rPr>
        <w:t>They</w:t>
      </w:r>
      <w:r w:rsidRPr="00B73AA5">
        <w:rPr>
          <w:spacing w:val="-3"/>
          <w:sz w:val="28"/>
          <w:lang w:val="en-US"/>
        </w:rPr>
        <w:t xml:space="preserve"> </w:t>
      </w:r>
      <w:r w:rsidRPr="00B73AA5">
        <w:rPr>
          <w:sz w:val="28"/>
          <w:lang w:val="en-US"/>
        </w:rPr>
        <w:t>make</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lot</w:t>
      </w:r>
      <w:r w:rsidRPr="00B73AA5">
        <w:rPr>
          <w:spacing w:val="-3"/>
          <w:sz w:val="28"/>
          <w:lang w:val="en-US"/>
        </w:rPr>
        <w:t xml:space="preserve"> </w:t>
      </w:r>
      <w:r w:rsidRPr="00B73AA5">
        <w:rPr>
          <w:sz w:val="28"/>
          <w:lang w:val="en-US"/>
        </w:rPr>
        <w:t>of</w:t>
      </w:r>
      <w:r w:rsidRPr="00B73AA5">
        <w:rPr>
          <w:spacing w:val="-2"/>
          <w:sz w:val="28"/>
          <w:lang w:val="en-US"/>
        </w:rPr>
        <w:t xml:space="preserve"> </w:t>
      </w:r>
      <w:r w:rsidRPr="00B73AA5">
        <w:rPr>
          <w:sz w:val="28"/>
          <w:lang w:val="en-US"/>
        </w:rPr>
        <w:t>money.</w:t>
      </w:r>
      <w:r w:rsidRPr="00B73AA5">
        <w:rPr>
          <w:spacing w:val="-2"/>
          <w:sz w:val="28"/>
          <w:lang w:val="en-US"/>
        </w:rPr>
        <w:t xml:space="preserve"> </w:t>
      </w:r>
      <w:r>
        <w:rPr>
          <w:sz w:val="28"/>
        </w:rPr>
        <w:t>(His</w:t>
      </w:r>
      <w:r>
        <w:rPr>
          <w:spacing w:val="1"/>
          <w:sz w:val="28"/>
        </w:rPr>
        <w:t xml:space="preserve"> </w:t>
      </w:r>
      <w:r>
        <w:rPr>
          <w:sz w:val="28"/>
        </w:rPr>
        <w:t>father)</w:t>
      </w:r>
    </w:p>
    <w:p w:rsidR="00357B9E" w:rsidRPr="00B73AA5" w:rsidRDefault="00B73AA5" w:rsidP="005347E2">
      <w:pPr>
        <w:pStyle w:val="a8"/>
        <w:numPr>
          <w:ilvl w:val="0"/>
          <w:numId w:val="253"/>
        </w:numPr>
        <w:tabs>
          <w:tab w:val="left" w:pos="1133"/>
        </w:tabs>
        <w:ind w:hanging="282"/>
        <w:rPr>
          <w:sz w:val="28"/>
          <w:lang w:val="en-US"/>
        </w:rPr>
      </w:pPr>
      <w:r w:rsidRPr="00B73AA5">
        <w:rPr>
          <w:sz w:val="28"/>
          <w:lang w:val="en-US"/>
        </w:rPr>
        <w:t>These</w:t>
      </w:r>
      <w:r w:rsidRPr="00B73AA5">
        <w:rPr>
          <w:spacing w:val="-2"/>
          <w:sz w:val="28"/>
          <w:lang w:val="en-US"/>
        </w:rPr>
        <w:t xml:space="preserve"> </w:t>
      </w:r>
      <w:r w:rsidRPr="00B73AA5">
        <w:rPr>
          <w:sz w:val="28"/>
          <w:lang w:val="en-US"/>
        </w:rPr>
        <w:t>books</w:t>
      </w:r>
      <w:r w:rsidRPr="00B73AA5">
        <w:rPr>
          <w:spacing w:val="-1"/>
          <w:sz w:val="28"/>
          <w:lang w:val="en-US"/>
        </w:rPr>
        <w:t xml:space="preserve"> </w:t>
      </w:r>
      <w:r w:rsidRPr="00B73AA5">
        <w:rPr>
          <w:sz w:val="28"/>
          <w:lang w:val="en-US"/>
        </w:rPr>
        <w:t>give</w:t>
      </w:r>
      <w:r w:rsidRPr="00B73AA5">
        <w:rPr>
          <w:spacing w:val="-2"/>
          <w:sz w:val="28"/>
          <w:lang w:val="en-US"/>
        </w:rPr>
        <w:t xml:space="preserve"> </w:t>
      </w:r>
      <w:r w:rsidRPr="00B73AA5">
        <w:rPr>
          <w:sz w:val="28"/>
          <w:lang w:val="en-US"/>
        </w:rPr>
        <w:t>a</w:t>
      </w:r>
      <w:r w:rsidRPr="00B73AA5">
        <w:rPr>
          <w:spacing w:val="-4"/>
          <w:sz w:val="28"/>
          <w:lang w:val="en-US"/>
        </w:rPr>
        <w:t xml:space="preserve"> </w:t>
      </w:r>
      <w:r w:rsidRPr="00B73AA5">
        <w:rPr>
          <w:sz w:val="28"/>
          <w:lang w:val="en-US"/>
        </w:rPr>
        <w:t>lot</w:t>
      </w:r>
      <w:r w:rsidRPr="00B73AA5">
        <w:rPr>
          <w:spacing w:val="-2"/>
          <w:sz w:val="28"/>
          <w:lang w:val="en-US"/>
        </w:rPr>
        <w:t xml:space="preserve"> </w:t>
      </w:r>
      <w:r w:rsidRPr="00B73AA5">
        <w:rPr>
          <w:sz w:val="28"/>
          <w:lang w:val="en-US"/>
        </w:rPr>
        <w:t>of</w:t>
      </w:r>
      <w:r w:rsidRPr="00B73AA5">
        <w:rPr>
          <w:spacing w:val="-4"/>
          <w:sz w:val="28"/>
          <w:lang w:val="en-US"/>
        </w:rPr>
        <w:t xml:space="preserve"> </w:t>
      </w:r>
      <w:r w:rsidRPr="00B73AA5">
        <w:rPr>
          <w:sz w:val="28"/>
          <w:lang w:val="en-US"/>
        </w:rPr>
        <w:t>information</w:t>
      </w:r>
    </w:p>
    <w:p w:rsidR="00357B9E" w:rsidRPr="00B73AA5" w:rsidRDefault="00B73AA5" w:rsidP="005347E2">
      <w:pPr>
        <w:pStyle w:val="a8"/>
        <w:numPr>
          <w:ilvl w:val="0"/>
          <w:numId w:val="253"/>
        </w:numPr>
        <w:tabs>
          <w:tab w:val="left" w:pos="1274"/>
        </w:tabs>
        <w:spacing w:before="50"/>
        <w:ind w:left="1273" w:hanging="423"/>
        <w:rPr>
          <w:sz w:val="28"/>
          <w:lang w:val="en-US"/>
        </w:rPr>
      </w:pPr>
      <w:r w:rsidRPr="00B73AA5">
        <w:rPr>
          <w:sz w:val="28"/>
          <w:lang w:val="en-US"/>
        </w:rPr>
        <w:t>They</w:t>
      </w:r>
      <w:r w:rsidRPr="00B73AA5">
        <w:rPr>
          <w:spacing w:val="-6"/>
          <w:sz w:val="28"/>
          <w:lang w:val="en-US"/>
        </w:rPr>
        <w:t xml:space="preserve"> </w:t>
      </w:r>
      <w:r w:rsidRPr="00B73AA5">
        <w:rPr>
          <w:sz w:val="28"/>
          <w:lang w:val="en-US"/>
        </w:rPr>
        <w:t>teach History.</w:t>
      </w:r>
      <w:r w:rsidRPr="00B73AA5">
        <w:rPr>
          <w:spacing w:val="-3"/>
          <w:sz w:val="28"/>
          <w:lang w:val="en-US"/>
        </w:rPr>
        <w:t xml:space="preserve"> </w:t>
      </w:r>
      <w:r w:rsidRPr="00B73AA5">
        <w:rPr>
          <w:sz w:val="28"/>
          <w:lang w:val="en-US"/>
        </w:rPr>
        <w:t>(Mr.</w:t>
      </w:r>
      <w:r w:rsidRPr="00B73AA5">
        <w:rPr>
          <w:spacing w:val="-2"/>
          <w:sz w:val="28"/>
          <w:lang w:val="en-US"/>
        </w:rPr>
        <w:t xml:space="preserve"> </w:t>
      </w:r>
      <w:r w:rsidRPr="00B73AA5">
        <w:rPr>
          <w:sz w:val="28"/>
          <w:lang w:val="en-US"/>
        </w:rPr>
        <w:t>Brown)</w:t>
      </w:r>
    </w:p>
    <w:p w:rsidR="00357B9E" w:rsidRPr="00B73AA5" w:rsidRDefault="00357B9E">
      <w:pPr>
        <w:pStyle w:val="a7"/>
        <w:spacing w:before="3"/>
        <w:rPr>
          <w:sz w:val="36"/>
          <w:lang w:val="en-US"/>
        </w:rPr>
      </w:pPr>
    </w:p>
    <w:p w:rsidR="00357B9E" w:rsidRPr="00B73AA5" w:rsidRDefault="00B73AA5">
      <w:pPr>
        <w:spacing w:before="1"/>
        <w:ind w:left="851"/>
        <w:rPr>
          <w:i/>
          <w:sz w:val="28"/>
          <w:lang w:val="en-US"/>
        </w:rPr>
      </w:pPr>
      <w:r w:rsidRPr="00B73AA5">
        <w:rPr>
          <w:i/>
          <w:sz w:val="28"/>
          <w:lang w:val="en-US"/>
        </w:rPr>
        <w:t>31.</w:t>
      </w:r>
      <w:r w:rsidRPr="00B73AA5">
        <w:rPr>
          <w:i/>
          <w:spacing w:val="-6"/>
          <w:sz w:val="28"/>
          <w:lang w:val="en-US"/>
        </w:rPr>
        <w:t xml:space="preserve"> </w:t>
      </w:r>
      <w:r>
        <w:rPr>
          <w:i/>
          <w:sz w:val="28"/>
        </w:rPr>
        <w:t>Исправьте</w:t>
      </w:r>
      <w:r w:rsidRPr="00B73AA5">
        <w:rPr>
          <w:i/>
          <w:spacing w:val="-4"/>
          <w:sz w:val="28"/>
          <w:lang w:val="en-US"/>
        </w:rPr>
        <w:t xml:space="preserve"> </w:t>
      </w:r>
      <w:r>
        <w:rPr>
          <w:i/>
          <w:sz w:val="28"/>
        </w:rPr>
        <w:t>следующие</w:t>
      </w:r>
      <w:r w:rsidRPr="00B73AA5">
        <w:rPr>
          <w:i/>
          <w:spacing w:val="-5"/>
          <w:sz w:val="28"/>
          <w:lang w:val="en-US"/>
        </w:rPr>
        <w:t xml:space="preserve"> </w:t>
      </w:r>
      <w:r>
        <w:rPr>
          <w:i/>
          <w:sz w:val="28"/>
        </w:rPr>
        <w:t>утверждения</w:t>
      </w:r>
      <w:r w:rsidRPr="00B73AA5">
        <w:rPr>
          <w:i/>
          <w:sz w:val="28"/>
          <w:lang w:val="en-US"/>
        </w:rPr>
        <w:t>.</w:t>
      </w:r>
    </w:p>
    <w:p w:rsidR="00357B9E" w:rsidRPr="00B73AA5" w:rsidRDefault="00B73AA5">
      <w:pPr>
        <w:spacing w:before="55" w:line="280" w:lineRule="auto"/>
        <w:ind w:left="284" w:right="838" w:firstLine="566"/>
        <w:rPr>
          <w:b/>
          <w:i/>
          <w:sz w:val="28"/>
          <w:lang w:val="en-US"/>
        </w:rPr>
      </w:pPr>
      <w:r w:rsidRPr="00B73AA5">
        <w:rPr>
          <w:rFonts w:ascii="MS Gothic" w:hAnsi="MS Gothic"/>
          <w:spacing w:val="-1"/>
          <w:sz w:val="28"/>
          <w:lang w:val="en-US"/>
        </w:rPr>
        <w:t>★</w:t>
      </w:r>
      <w:r w:rsidRPr="00B73AA5">
        <w:rPr>
          <w:rFonts w:ascii="MS Gothic" w:hAnsi="MS Gothic"/>
          <w:spacing w:val="-49"/>
          <w:sz w:val="28"/>
          <w:lang w:val="en-US"/>
        </w:rPr>
        <w:t xml:space="preserve"> </w:t>
      </w:r>
      <w:r w:rsidRPr="00B73AA5">
        <w:rPr>
          <w:i/>
          <w:spacing w:val="-1"/>
          <w:sz w:val="28"/>
          <w:lang w:val="en-US"/>
        </w:rPr>
        <w:t>The</w:t>
      </w:r>
      <w:r w:rsidRPr="00B73AA5">
        <w:rPr>
          <w:i/>
          <w:spacing w:val="16"/>
          <w:sz w:val="28"/>
          <w:lang w:val="en-US"/>
        </w:rPr>
        <w:t xml:space="preserve"> </w:t>
      </w:r>
      <w:r w:rsidRPr="00B73AA5">
        <w:rPr>
          <w:i/>
          <w:spacing w:val="-1"/>
          <w:sz w:val="28"/>
          <w:lang w:val="en-US"/>
        </w:rPr>
        <w:t>sun</w:t>
      </w:r>
      <w:r w:rsidRPr="00B73AA5">
        <w:rPr>
          <w:i/>
          <w:spacing w:val="17"/>
          <w:sz w:val="28"/>
          <w:lang w:val="en-US"/>
        </w:rPr>
        <w:t xml:space="preserve"> </w:t>
      </w:r>
      <w:r w:rsidRPr="00B73AA5">
        <w:rPr>
          <w:i/>
          <w:spacing w:val="-1"/>
          <w:sz w:val="28"/>
          <w:lang w:val="en-US"/>
        </w:rPr>
        <w:t>rises</w:t>
      </w:r>
      <w:r w:rsidRPr="00B73AA5">
        <w:rPr>
          <w:i/>
          <w:spacing w:val="19"/>
          <w:sz w:val="28"/>
          <w:lang w:val="en-US"/>
        </w:rPr>
        <w:t xml:space="preserve"> </w:t>
      </w:r>
      <w:r w:rsidRPr="00B73AA5">
        <w:rPr>
          <w:i/>
          <w:spacing w:val="-1"/>
          <w:sz w:val="28"/>
          <w:lang w:val="en-US"/>
        </w:rPr>
        <w:t>in</w:t>
      </w:r>
      <w:r w:rsidRPr="00B73AA5">
        <w:rPr>
          <w:i/>
          <w:spacing w:val="17"/>
          <w:sz w:val="28"/>
          <w:lang w:val="en-US"/>
        </w:rPr>
        <w:t xml:space="preserve"> </w:t>
      </w:r>
      <w:r w:rsidRPr="00B73AA5">
        <w:rPr>
          <w:i/>
          <w:sz w:val="28"/>
          <w:lang w:val="en-US"/>
        </w:rPr>
        <w:t>the</w:t>
      </w:r>
      <w:r w:rsidRPr="00B73AA5">
        <w:rPr>
          <w:i/>
          <w:spacing w:val="18"/>
          <w:sz w:val="28"/>
          <w:lang w:val="en-US"/>
        </w:rPr>
        <w:t xml:space="preserve"> </w:t>
      </w:r>
      <w:r w:rsidRPr="00B73AA5">
        <w:rPr>
          <w:i/>
          <w:sz w:val="28"/>
          <w:lang w:val="en-US"/>
        </w:rPr>
        <w:t>west.</w:t>
      </w:r>
      <w:r w:rsidRPr="00B73AA5">
        <w:rPr>
          <w:i/>
          <w:spacing w:val="15"/>
          <w:sz w:val="28"/>
          <w:lang w:val="en-US"/>
        </w:rPr>
        <w:t xml:space="preserve"> </w:t>
      </w:r>
      <w:r w:rsidRPr="00B73AA5">
        <w:rPr>
          <w:i/>
          <w:sz w:val="28"/>
          <w:lang w:val="en-US"/>
        </w:rPr>
        <w:t>=&gt;</w:t>
      </w:r>
      <w:r w:rsidRPr="00B73AA5">
        <w:rPr>
          <w:i/>
          <w:spacing w:val="22"/>
          <w:sz w:val="28"/>
          <w:lang w:val="en-US"/>
        </w:rPr>
        <w:t xml:space="preserve"> </w:t>
      </w:r>
      <w:r w:rsidRPr="00B73AA5">
        <w:rPr>
          <w:b/>
          <w:i/>
          <w:sz w:val="28"/>
          <w:lang w:val="en-US"/>
        </w:rPr>
        <w:t>The</w:t>
      </w:r>
      <w:r w:rsidRPr="00B73AA5">
        <w:rPr>
          <w:b/>
          <w:i/>
          <w:spacing w:val="18"/>
          <w:sz w:val="28"/>
          <w:lang w:val="en-US"/>
        </w:rPr>
        <w:t xml:space="preserve"> </w:t>
      </w:r>
      <w:r w:rsidRPr="00B73AA5">
        <w:rPr>
          <w:b/>
          <w:i/>
          <w:sz w:val="28"/>
          <w:lang w:val="en-US"/>
        </w:rPr>
        <w:t>sun</w:t>
      </w:r>
      <w:r w:rsidRPr="00B73AA5">
        <w:rPr>
          <w:b/>
          <w:i/>
          <w:spacing w:val="15"/>
          <w:sz w:val="28"/>
          <w:lang w:val="en-US"/>
        </w:rPr>
        <w:t xml:space="preserve"> </w:t>
      </w:r>
      <w:r w:rsidRPr="00B73AA5">
        <w:rPr>
          <w:b/>
          <w:i/>
          <w:sz w:val="28"/>
          <w:lang w:val="en-US"/>
        </w:rPr>
        <w:t>doesn't</w:t>
      </w:r>
      <w:r w:rsidRPr="00B73AA5">
        <w:rPr>
          <w:b/>
          <w:i/>
          <w:spacing w:val="17"/>
          <w:sz w:val="28"/>
          <w:lang w:val="en-US"/>
        </w:rPr>
        <w:t xml:space="preserve"> </w:t>
      </w:r>
      <w:r w:rsidRPr="00B73AA5">
        <w:rPr>
          <w:b/>
          <w:i/>
          <w:sz w:val="28"/>
          <w:lang w:val="en-US"/>
        </w:rPr>
        <w:t>rise</w:t>
      </w:r>
      <w:r w:rsidRPr="00B73AA5">
        <w:rPr>
          <w:b/>
          <w:i/>
          <w:spacing w:val="16"/>
          <w:sz w:val="28"/>
          <w:lang w:val="en-US"/>
        </w:rPr>
        <w:t xml:space="preserve"> </w:t>
      </w:r>
      <w:r w:rsidRPr="00B73AA5">
        <w:rPr>
          <w:b/>
          <w:i/>
          <w:sz w:val="28"/>
          <w:lang w:val="en-US"/>
        </w:rPr>
        <w:t>in</w:t>
      </w:r>
      <w:r w:rsidRPr="00B73AA5">
        <w:rPr>
          <w:b/>
          <w:i/>
          <w:spacing w:val="15"/>
          <w:sz w:val="28"/>
          <w:lang w:val="en-US"/>
        </w:rPr>
        <w:t xml:space="preserve"> </w:t>
      </w:r>
      <w:r w:rsidRPr="00B73AA5">
        <w:rPr>
          <w:b/>
          <w:i/>
          <w:sz w:val="28"/>
          <w:lang w:val="en-US"/>
        </w:rPr>
        <w:t>the</w:t>
      </w:r>
      <w:r w:rsidRPr="00B73AA5">
        <w:rPr>
          <w:b/>
          <w:i/>
          <w:spacing w:val="16"/>
          <w:sz w:val="28"/>
          <w:lang w:val="en-US"/>
        </w:rPr>
        <w:t xml:space="preserve"> </w:t>
      </w:r>
      <w:r w:rsidRPr="00B73AA5">
        <w:rPr>
          <w:b/>
          <w:i/>
          <w:sz w:val="28"/>
          <w:lang w:val="en-US"/>
        </w:rPr>
        <w:t>west</w:t>
      </w:r>
      <w:r w:rsidRPr="00B73AA5">
        <w:rPr>
          <w:b/>
          <w:i/>
          <w:spacing w:val="19"/>
          <w:sz w:val="28"/>
          <w:lang w:val="en-US"/>
        </w:rPr>
        <w:t xml:space="preserve"> </w:t>
      </w:r>
      <w:r w:rsidRPr="00B73AA5">
        <w:rPr>
          <w:b/>
          <w:i/>
          <w:sz w:val="28"/>
          <w:lang w:val="en-US"/>
        </w:rPr>
        <w:t>It</w:t>
      </w:r>
      <w:r w:rsidRPr="00B73AA5">
        <w:rPr>
          <w:b/>
          <w:i/>
          <w:spacing w:val="19"/>
          <w:sz w:val="28"/>
          <w:lang w:val="en-US"/>
        </w:rPr>
        <w:t xml:space="preserve"> </w:t>
      </w:r>
      <w:r w:rsidRPr="00B73AA5">
        <w:rPr>
          <w:b/>
          <w:i/>
          <w:sz w:val="28"/>
          <w:lang w:val="en-US"/>
        </w:rPr>
        <w:t>rises</w:t>
      </w:r>
      <w:r w:rsidRPr="00B73AA5">
        <w:rPr>
          <w:b/>
          <w:i/>
          <w:spacing w:val="17"/>
          <w:sz w:val="28"/>
          <w:lang w:val="en-US"/>
        </w:rPr>
        <w:t xml:space="preserve"> </w:t>
      </w:r>
      <w:r w:rsidRPr="00B73AA5">
        <w:rPr>
          <w:b/>
          <w:i/>
          <w:sz w:val="28"/>
          <w:lang w:val="en-US"/>
        </w:rPr>
        <w:t>in</w:t>
      </w:r>
      <w:r w:rsidRPr="00B73AA5">
        <w:rPr>
          <w:b/>
          <w:i/>
          <w:spacing w:val="-67"/>
          <w:sz w:val="28"/>
          <w:lang w:val="en-US"/>
        </w:rPr>
        <w:t xml:space="preserve"> </w:t>
      </w:r>
      <w:r w:rsidRPr="00B73AA5">
        <w:rPr>
          <w:b/>
          <w:i/>
          <w:sz w:val="28"/>
          <w:lang w:val="en-US"/>
        </w:rPr>
        <w:t>the</w:t>
      </w:r>
      <w:r w:rsidRPr="00B73AA5">
        <w:rPr>
          <w:b/>
          <w:i/>
          <w:spacing w:val="-1"/>
          <w:sz w:val="28"/>
          <w:lang w:val="en-US"/>
        </w:rPr>
        <w:t xml:space="preserve"> </w:t>
      </w:r>
      <w:r w:rsidRPr="00B73AA5">
        <w:rPr>
          <w:b/>
          <w:i/>
          <w:sz w:val="28"/>
          <w:lang w:val="en-US"/>
        </w:rPr>
        <w:t>east.</w:t>
      </w:r>
    </w:p>
    <w:p w:rsidR="00357B9E" w:rsidRDefault="00B73AA5" w:rsidP="005347E2">
      <w:pPr>
        <w:pStyle w:val="a8"/>
        <w:numPr>
          <w:ilvl w:val="0"/>
          <w:numId w:val="252"/>
        </w:numPr>
        <w:tabs>
          <w:tab w:val="left" w:pos="1133"/>
        </w:tabs>
        <w:spacing w:before="0" w:line="307" w:lineRule="exact"/>
        <w:ind w:hanging="282"/>
        <w:jc w:val="left"/>
        <w:rPr>
          <w:sz w:val="28"/>
        </w:rPr>
      </w:pPr>
      <w:r>
        <w:rPr>
          <w:sz w:val="28"/>
        </w:rPr>
        <w:t>Snow</w:t>
      </w:r>
      <w:r>
        <w:rPr>
          <w:spacing w:val="-4"/>
          <w:sz w:val="28"/>
        </w:rPr>
        <w:t xml:space="preserve"> </w:t>
      </w:r>
      <w:r>
        <w:rPr>
          <w:sz w:val="28"/>
        </w:rPr>
        <w:t>melts</w:t>
      </w:r>
      <w:r>
        <w:rPr>
          <w:spacing w:val="-1"/>
          <w:sz w:val="28"/>
        </w:rPr>
        <w:t xml:space="preserve"> </w:t>
      </w:r>
      <w:r>
        <w:rPr>
          <w:sz w:val="28"/>
        </w:rPr>
        <w:t>in</w:t>
      </w:r>
      <w:r>
        <w:rPr>
          <w:spacing w:val="-1"/>
          <w:sz w:val="28"/>
        </w:rPr>
        <w:t xml:space="preserve"> </w:t>
      </w:r>
      <w:r>
        <w:rPr>
          <w:sz w:val="28"/>
        </w:rPr>
        <w:t>winter.</w:t>
      </w:r>
    </w:p>
    <w:p w:rsidR="00357B9E" w:rsidRDefault="00B73AA5" w:rsidP="005347E2">
      <w:pPr>
        <w:pStyle w:val="a8"/>
        <w:numPr>
          <w:ilvl w:val="0"/>
          <w:numId w:val="252"/>
        </w:numPr>
        <w:tabs>
          <w:tab w:val="left" w:pos="1133"/>
        </w:tabs>
        <w:spacing w:before="47"/>
        <w:ind w:hanging="282"/>
        <w:jc w:val="left"/>
        <w:rPr>
          <w:sz w:val="28"/>
        </w:rPr>
      </w:pPr>
      <w:r>
        <w:rPr>
          <w:sz w:val="28"/>
        </w:rPr>
        <w:t>Dolphins</w:t>
      </w:r>
      <w:r>
        <w:rPr>
          <w:spacing w:val="-6"/>
          <w:sz w:val="28"/>
        </w:rPr>
        <w:t xml:space="preserve"> </w:t>
      </w:r>
      <w:r>
        <w:rPr>
          <w:sz w:val="28"/>
        </w:rPr>
        <w:t>live</w:t>
      </w:r>
      <w:r>
        <w:rPr>
          <w:spacing w:val="-5"/>
          <w:sz w:val="28"/>
        </w:rPr>
        <w:t xml:space="preserve"> </w:t>
      </w:r>
      <w:r>
        <w:rPr>
          <w:sz w:val="28"/>
        </w:rPr>
        <w:t>in</w:t>
      </w:r>
      <w:r>
        <w:rPr>
          <w:spacing w:val="-1"/>
          <w:sz w:val="28"/>
        </w:rPr>
        <w:t xml:space="preserve"> </w:t>
      </w:r>
      <w:r>
        <w:rPr>
          <w:sz w:val="28"/>
        </w:rPr>
        <w:t>forests.</w:t>
      </w:r>
    </w:p>
    <w:p w:rsidR="00357B9E" w:rsidRPr="00B73AA5" w:rsidRDefault="00B73AA5" w:rsidP="005347E2">
      <w:pPr>
        <w:pStyle w:val="a8"/>
        <w:numPr>
          <w:ilvl w:val="0"/>
          <w:numId w:val="252"/>
        </w:numPr>
        <w:tabs>
          <w:tab w:val="left" w:pos="1133"/>
        </w:tabs>
        <w:ind w:hanging="282"/>
        <w:jc w:val="left"/>
        <w:rPr>
          <w:sz w:val="28"/>
          <w:lang w:val="en-US"/>
        </w:rPr>
      </w:pPr>
      <w:r w:rsidRPr="00B73AA5">
        <w:rPr>
          <w:sz w:val="28"/>
          <w:lang w:val="en-US"/>
        </w:rPr>
        <w:t>The</w:t>
      </w:r>
      <w:r w:rsidRPr="00B73AA5">
        <w:rPr>
          <w:spacing w:val="-2"/>
          <w:sz w:val="28"/>
          <w:lang w:val="en-US"/>
        </w:rPr>
        <w:t xml:space="preserve"> </w:t>
      </w:r>
      <w:r w:rsidRPr="00B73AA5">
        <w:rPr>
          <w:sz w:val="28"/>
          <w:lang w:val="en-US"/>
        </w:rPr>
        <w:t>Sun</w:t>
      </w:r>
      <w:r w:rsidRPr="00B73AA5">
        <w:rPr>
          <w:spacing w:val="-5"/>
          <w:sz w:val="28"/>
          <w:lang w:val="en-US"/>
        </w:rPr>
        <w:t xml:space="preserve"> </w:t>
      </w:r>
      <w:r w:rsidRPr="00B73AA5">
        <w:rPr>
          <w:sz w:val="28"/>
          <w:lang w:val="en-US"/>
        </w:rPr>
        <w:t>goes</w:t>
      </w:r>
      <w:r w:rsidRPr="00B73AA5">
        <w:rPr>
          <w:spacing w:val="-1"/>
          <w:sz w:val="28"/>
          <w:lang w:val="en-US"/>
        </w:rPr>
        <w:t xml:space="preserve"> </w:t>
      </w:r>
      <w:r w:rsidRPr="00B73AA5">
        <w:rPr>
          <w:sz w:val="28"/>
          <w:lang w:val="en-US"/>
        </w:rPr>
        <w:t>round</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Earth.</w:t>
      </w:r>
    </w:p>
    <w:p w:rsidR="00357B9E" w:rsidRDefault="00B73AA5" w:rsidP="005347E2">
      <w:pPr>
        <w:pStyle w:val="a8"/>
        <w:numPr>
          <w:ilvl w:val="0"/>
          <w:numId w:val="252"/>
        </w:numPr>
        <w:tabs>
          <w:tab w:val="left" w:pos="1133"/>
        </w:tabs>
        <w:spacing w:before="50"/>
        <w:ind w:hanging="282"/>
        <w:jc w:val="left"/>
        <w:rPr>
          <w:sz w:val="28"/>
        </w:rPr>
      </w:pPr>
      <w:r>
        <w:rPr>
          <w:sz w:val="28"/>
        </w:rPr>
        <w:t>Spring</w:t>
      </w:r>
      <w:r>
        <w:rPr>
          <w:spacing w:val="-2"/>
          <w:sz w:val="28"/>
        </w:rPr>
        <w:t xml:space="preserve"> </w:t>
      </w:r>
      <w:r>
        <w:rPr>
          <w:sz w:val="28"/>
        </w:rPr>
        <w:t>comes</w:t>
      </w:r>
      <w:r>
        <w:rPr>
          <w:spacing w:val="-1"/>
          <w:sz w:val="28"/>
        </w:rPr>
        <w:t xml:space="preserve"> </w:t>
      </w:r>
      <w:r>
        <w:rPr>
          <w:sz w:val="28"/>
        </w:rPr>
        <w:t>after</w:t>
      </w:r>
      <w:r>
        <w:rPr>
          <w:spacing w:val="-5"/>
          <w:sz w:val="28"/>
        </w:rPr>
        <w:t xml:space="preserve"> </w:t>
      </w:r>
      <w:r>
        <w:rPr>
          <w:sz w:val="28"/>
        </w:rPr>
        <w:t>autumn.</w:t>
      </w:r>
    </w:p>
    <w:p w:rsidR="00357B9E" w:rsidRDefault="00B73AA5">
      <w:pPr>
        <w:pStyle w:val="a7"/>
        <w:spacing w:before="125"/>
        <w:ind w:left="287" w:right="844"/>
        <w:jc w:val="center"/>
      </w:pPr>
      <w:r>
        <w:t>94</w:t>
      </w:r>
    </w:p>
    <w:p w:rsidR="00357B9E" w:rsidRDefault="00357B9E">
      <w:pPr>
        <w:jc w:val="center"/>
        <w:sectPr w:rsidR="00357B9E">
          <w:footerReference w:type="default" r:id="rId90"/>
          <w:pgSz w:w="11910" w:h="16840"/>
          <w:pgMar w:top="1040" w:right="740" w:bottom="280" w:left="680" w:header="0" w:footer="0" w:gutter="0"/>
          <w:cols w:space="720"/>
        </w:sectPr>
      </w:pPr>
    </w:p>
    <w:p w:rsidR="00357B9E" w:rsidRPr="00B73AA5" w:rsidRDefault="00B73AA5" w:rsidP="005347E2">
      <w:pPr>
        <w:pStyle w:val="a8"/>
        <w:numPr>
          <w:ilvl w:val="0"/>
          <w:numId w:val="252"/>
        </w:numPr>
        <w:tabs>
          <w:tab w:val="left" w:pos="1757"/>
        </w:tabs>
        <w:spacing w:before="67"/>
        <w:ind w:left="1756" w:hanging="282"/>
        <w:jc w:val="left"/>
        <w:rPr>
          <w:sz w:val="28"/>
          <w:lang w:val="en-US"/>
        </w:rPr>
      </w:pPr>
      <w:r w:rsidRPr="00B73AA5">
        <w:rPr>
          <w:sz w:val="28"/>
          <w:lang w:val="en-US"/>
        </w:rPr>
        <w:lastRenderedPageBreak/>
        <w:t>The</w:t>
      </w:r>
      <w:r w:rsidRPr="00B73AA5">
        <w:rPr>
          <w:spacing w:val="-2"/>
          <w:sz w:val="28"/>
          <w:lang w:val="en-US"/>
        </w:rPr>
        <w:t xml:space="preserve"> </w:t>
      </w:r>
      <w:r w:rsidRPr="00B73AA5">
        <w:rPr>
          <w:sz w:val="28"/>
          <w:lang w:val="en-US"/>
        </w:rPr>
        <w:t>Japanese</w:t>
      </w:r>
      <w:r w:rsidRPr="00B73AA5">
        <w:rPr>
          <w:spacing w:val="-5"/>
          <w:sz w:val="28"/>
          <w:lang w:val="en-US"/>
        </w:rPr>
        <w:t xml:space="preserve"> </w:t>
      </w:r>
      <w:r w:rsidRPr="00B73AA5">
        <w:rPr>
          <w:sz w:val="28"/>
          <w:lang w:val="en-US"/>
        </w:rPr>
        <w:t>live</w:t>
      </w:r>
      <w:r w:rsidRPr="00B73AA5">
        <w:rPr>
          <w:spacing w:val="-2"/>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south.</w:t>
      </w:r>
    </w:p>
    <w:p w:rsidR="00357B9E" w:rsidRPr="00B73AA5" w:rsidRDefault="00357B9E">
      <w:pPr>
        <w:pStyle w:val="a7"/>
        <w:spacing w:before="6"/>
        <w:rPr>
          <w:sz w:val="36"/>
          <w:lang w:val="en-US"/>
        </w:rPr>
      </w:pPr>
    </w:p>
    <w:p w:rsidR="00357B9E" w:rsidRPr="00B73AA5" w:rsidRDefault="00B73AA5" w:rsidP="005347E2">
      <w:pPr>
        <w:pStyle w:val="a8"/>
        <w:numPr>
          <w:ilvl w:val="0"/>
          <w:numId w:val="251"/>
        </w:numPr>
        <w:tabs>
          <w:tab w:val="left" w:pos="1925"/>
        </w:tabs>
        <w:spacing w:before="0" w:line="276" w:lineRule="auto"/>
        <w:ind w:right="214" w:firstLine="566"/>
        <w:jc w:val="left"/>
        <w:rPr>
          <w:i/>
          <w:sz w:val="28"/>
          <w:lang w:val="en-US"/>
        </w:rPr>
      </w:pPr>
      <w:r>
        <w:rPr>
          <w:i/>
          <w:sz w:val="28"/>
        </w:rPr>
        <w:t>Составьте</w:t>
      </w:r>
      <w:r w:rsidRPr="00B73AA5">
        <w:rPr>
          <w:i/>
          <w:spacing w:val="25"/>
          <w:sz w:val="28"/>
          <w:lang w:val="en-US"/>
        </w:rPr>
        <w:t xml:space="preserve"> </w:t>
      </w:r>
      <w:r>
        <w:rPr>
          <w:i/>
          <w:sz w:val="28"/>
        </w:rPr>
        <w:t>вопросы</w:t>
      </w:r>
      <w:r w:rsidRPr="00B73AA5">
        <w:rPr>
          <w:i/>
          <w:spacing w:val="24"/>
          <w:sz w:val="28"/>
          <w:lang w:val="en-US"/>
        </w:rPr>
        <w:t xml:space="preserve"> </w:t>
      </w:r>
      <w:r>
        <w:rPr>
          <w:i/>
          <w:sz w:val="28"/>
        </w:rPr>
        <w:t>и</w:t>
      </w:r>
      <w:r w:rsidRPr="00B73AA5">
        <w:rPr>
          <w:i/>
          <w:spacing w:val="25"/>
          <w:sz w:val="28"/>
          <w:lang w:val="en-US"/>
        </w:rPr>
        <w:t xml:space="preserve"> </w:t>
      </w:r>
      <w:r>
        <w:rPr>
          <w:i/>
          <w:sz w:val="28"/>
        </w:rPr>
        <w:t>ответьте</w:t>
      </w:r>
      <w:r w:rsidRPr="00B73AA5">
        <w:rPr>
          <w:i/>
          <w:spacing w:val="25"/>
          <w:sz w:val="28"/>
          <w:lang w:val="en-US"/>
        </w:rPr>
        <w:t xml:space="preserve"> </w:t>
      </w:r>
      <w:r>
        <w:rPr>
          <w:i/>
          <w:sz w:val="28"/>
        </w:rPr>
        <w:t>на</w:t>
      </w:r>
      <w:r w:rsidRPr="00B73AA5">
        <w:rPr>
          <w:i/>
          <w:spacing w:val="25"/>
          <w:sz w:val="28"/>
          <w:lang w:val="en-US"/>
        </w:rPr>
        <w:t xml:space="preserve"> </w:t>
      </w:r>
      <w:r>
        <w:rPr>
          <w:i/>
          <w:sz w:val="28"/>
        </w:rPr>
        <w:t>них</w:t>
      </w:r>
      <w:r w:rsidRPr="00B73AA5">
        <w:rPr>
          <w:i/>
          <w:sz w:val="28"/>
          <w:lang w:val="en-US"/>
        </w:rPr>
        <w:t>,</w:t>
      </w:r>
      <w:r w:rsidRPr="00B73AA5">
        <w:rPr>
          <w:i/>
          <w:spacing w:val="23"/>
          <w:sz w:val="28"/>
          <w:lang w:val="en-US"/>
        </w:rPr>
        <w:t xml:space="preserve"> </w:t>
      </w:r>
      <w:r>
        <w:rPr>
          <w:i/>
          <w:sz w:val="28"/>
        </w:rPr>
        <w:t>используя</w:t>
      </w:r>
      <w:r w:rsidRPr="00B73AA5">
        <w:rPr>
          <w:i/>
          <w:spacing w:val="26"/>
          <w:sz w:val="28"/>
          <w:lang w:val="en-US"/>
        </w:rPr>
        <w:t xml:space="preserve"> </w:t>
      </w:r>
      <w:r>
        <w:rPr>
          <w:i/>
          <w:sz w:val="28"/>
        </w:rPr>
        <w:t>слова</w:t>
      </w:r>
      <w:r w:rsidRPr="00B73AA5">
        <w:rPr>
          <w:i/>
          <w:spacing w:val="25"/>
          <w:sz w:val="28"/>
          <w:lang w:val="en-US"/>
        </w:rPr>
        <w:t xml:space="preserve"> </w:t>
      </w:r>
      <w:r w:rsidRPr="00B73AA5">
        <w:rPr>
          <w:i/>
          <w:sz w:val="28"/>
          <w:lang w:val="en-US"/>
        </w:rPr>
        <w:t>always,</w:t>
      </w:r>
      <w:r w:rsidRPr="00B73AA5">
        <w:rPr>
          <w:i/>
          <w:spacing w:val="23"/>
          <w:sz w:val="28"/>
          <w:lang w:val="en-US"/>
        </w:rPr>
        <w:t xml:space="preserve"> </w:t>
      </w:r>
      <w:r w:rsidRPr="00B73AA5">
        <w:rPr>
          <w:i/>
          <w:sz w:val="28"/>
          <w:lang w:val="en-US"/>
        </w:rPr>
        <w:t>of-</w:t>
      </w:r>
      <w:r w:rsidRPr="00B73AA5">
        <w:rPr>
          <w:i/>
          <w:spacing w:val="-67"/>
          <w:sz w:val="28"/>
          <w:lang w:val="en-US"/>
        </w:rPr>
        <w:t xml:space="preserve"> </w:t>
      </w:r>
      <w:r w:rsidRPr="00B73AA5">
        <w:rPr>
          <w:i/>
          <w:sz w:val="28"/>
          <w:lang w:val="en-US"/>
        </w:rPr>
        <w:t>ten,</w:t>
      </w:r>
      <w:r w:rsidRPr="00B73AA5">
        <w:rPr>
          <w:i/>
          <w:spacing w:val="-5"/>
          <w:sz w:val="28"/>
          <w:lang w:val="en-US"/>
        </w:rPr>
        <w:t xml:space="preserve"> </w:t>
      </w:r>
      <w:r w:rsidRPr="00B73AA5">
        <w:rPr>
          <w:i/>
          <w:sz w:val="28"/>
          <w:lang w:val="en-US"/>
        </w:rPr>
        <w:t>sometimes,</w:t>
      </w:r>
      <w:r w:rsidRPr="00B73AA5">
        <w:rPr>
          <w:i/>
          <w:spacing w:val="-1"/>
          <w:sz w:val="28"/>
          <w:lang w:val="en-US"/>
        </w:rPr>
        <w:t xml:space="preserve"> </w:t>
      </w:r>
      <w:r w:rsidRPr="00B73AA5">
        <w:rPr>
          <w:i/>
          <w:sz w:val="28"/>
          <w:lang w:val="en-US"/>
        </w:rPr>
        <w:t>never,</w:t>
      </w:r>
      <w:r w:rsidRPr="00B73AA5">
        <w:rPr>
          <w:i/>
          <w:spacing w:val="-1"/>
          <w:sz w:val="28"/>
          <w:lang w:val="en-US"/>
        </w:rPr>
        <w:t xml:space="preserve"> </w:t>
      </w:r>
      <w:r w:rsidRPr="00B73AA5">
        <w:rPr>
          <w:i/>
          <w:sz w:val="28"/>
          <w:lang w:val="en-US"/>
        </w:rPr>
        <w:t>seldom,</w:t>
      </w:r>
      <w:r w:rsidRPr="00B73AA5">
        <w:rPr>
          <w:i/>
          <w:spacing w:val="-1"/>
          <w:sz w:val="28"/>
          <w:lang w:val="en-US"/>
        </w:rPr>
        <w:t xml:space="preserve"> </w:t>
      </w:r>
      <w:r w:rsidRPr="00B73AA5">
        <w:rPr>
          <w:i/>
          <w:sz w:val="28"/>
          <w:lang w:val="en-US"/>
        </w:rPr>
        <w:t>usually.</w:t>
      </w:r>
    </w:p>
    <w:p w:rsidR="00357B9E" w:rsidRPr="00B73AA5" w:rsidRDefault="00B73AA5">
      <w:pPr>
        <w:spacing w:before="7" w:line="280" w:lineRule="auto"/>
        <w:ind w:left="909" w:firstLine="566"/>
        <w:rPr>
          <w:b/>
          <w:i/>
          <w:sz w:val="28"/>
          <w:lang w:val="en-US"/>
        </w:rPr>
      </w:pPr>
      <w:r w:rsidRPr="00B73AA5">
        <w:rPr>
          <w:rFonts w:ascii="MS Gothic" w:hAnsi="MS Gothic"/>
          <w:spacing w:val="-1"/>
          <w:sz w:val="28"/>
          <w:lang w:val="en-US"/>
        </w:rPr>
        <w:t>★</w:t>
      </w:r>
      <w:r w:rsidRPr="00B73AA5">
        <w:rPr>
          <w:rFonts w:ascii="MS Gothic" w:hAnsi="MS Gothic"/>
          <w:spacing w:val="-61"/>
          <w:sz w:val="28"/>
          <w:lang w:val="en-US"/>
        </w:rPr>
        <w:t xml:space="preserve"> </w:t>
      </w:r>
      <w:r w:rsidRPr="00B73AA5">
        <w:rPr>
          <w:i/>
          <w:spacing w:val="-1"/>
          <w:sz w:val="28"/>
          <w:lang w:val="en-US"/>
        </w:rPr>
        <w:t>your</w:t>
      </w:r>
      <w:r w:rsidRPr="00B73AA5">
        <w:rPr>
          <w:i/>
          <w:spacing w:val="4"/>
          <w:sz w:val="28"/>
          <w:lang w:val="en-US"/>
        </w:rPr>
        <w:t xml:space="preserve"> </w:t>
      </w:r>
      <w:r w:rsidRPr="00B73AA5">
        <w:rPr>
          <w:i/>
          <w:spacing w:val="-1"/>
          <w:sz w:val="28"/>
          <w:lang w:val="en-US"/>
        </w:rPr>
        <w:t>father,</w:t>
      </w:r>
      <w:r w:rsidRPr="00B73AA5">
        <w:rPr>
          <w:i/>
          <w:spacing w:val="5"/>
          <w:sz w:val="28"/>
          <w:lang w:val="en-US"/>
        </w:rPr>
        <w:t xml:space="preserve"> </w:t>
      </w:r>
      <w:r w:rsidRPr="00B73AA5">
        <w:rPr>
          <w:i/>
          <w:spacing w:val="-1"/>
          <w:sz w:val="28"/>
          <w:lang w:val="en-US"/>
        </w:rPr>
        <w:t>to</w:t>
      </w:r>
      <w:r w:rsidRPr="00B73AA5">
        <w:rPr>
          <w:i/>
          <w:spacing w:val="7"/>
          <w:sz w:val="28"/>
          <w:lang w:val="en-US"/>
        </w:rPr>
        <w:t xml:space="preserve"> </w:t>
      </w:r>
      <w:r w:rsidRPr="00B73AA5">
        <w:rPr>
          <w:i/>
          <w:spacing w:val="-1"/>
          <w:sz w:val="28"/>
          <w:lang w:val="en-US"/>
        </w:rPr>
        <w:t>read</w:t>
      </w:r>
      <w:r w:rsidRPr="00B73AA5">
        <w:rPr>
          <w:i/>
          <w:spacing w:val="7"/>
          <w:sz w:val="28"/>
          <w:lang w:val="en-US"/>
        </w:rPr>
        <w:t xml:space="preserve"> </w:t>
      </w:r>
      <w:r w:rsidRPr="00B73AA5">
        <w:rPr>
          <w:i/>
          <w:spacing w:val="-1"/>
          <w:sz w:val="28"/>
          <w:lang w:val="en-US"/>
        </w:rPr>
        <w:t>newspapers,</w:t>
      </w:r>
      <w:r w:rsidRPr="00B73AA5">
        <w:rPr>
          <w:i/>
          <w:spacing w:val="3"/>
          <w:sz w:val="28"/>
          <w:lang w:val="en-US"/>
        </w:rPr>
        <w:t xml:space="preserve"> </w:t>
      </w:r>
      <w:r w:rsidRPr="00B73AA5">
        <w:rPr>
          <w:i/>
          <w:sz w:val="28"/>
          <w:lang w:val="en-US"/>
        </w:rPr>
        <w:t>in</w:t>
      </w:r>
      <w:r w:rsidRPr="00B73AA5">
        <w:rPr>
          <w:i/>
          <w:spacing w:val="4"/>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evening</w:t>
      </w:r>
      <w:r w:rsidRPr="00B73AA5">
        <w:rPr>
          <w:i/>
          <w:spacing w:val="7"/>
          <w:sz w:val="28"/>
          <w:lang w:val="en-US"/>
        </w:rPr>
        <w:t xml:space="preserve"> </w:t>
      </w:r>
      <w:r w:rsidRPr="00B73AA5">
        <w:rPr>
          <w:i/>
          <w:sz w:val="28"/>
          <w:lang w:val="en-US"/>
        </w:rPr>
        <w:t>=&gt;</w:t>
      </w:r>
      <w:r w:rsidRPr="00B73AA5">
        <w:rPr>
          <w:i/>
          <w:spacing w:val="14"/>
          <w:sz w:val="28"/>
          <w:lang w:val="en-US"/>
        </w:rPr>
        <w:t xml:space="preserve"> </w:t>
      </w:r>
      <w:r w:rsidRPr="00B73AA5">
        <w:rPr>
          <w:b/>
          <w:i/>
          <w:sz w:val="28"/>
          <w:lang w:val="en-US"/>
        </w:rPr>
        <w:t>Does</w:t>
      </w:r>
      <w:r w:rsidRPr="00B73AA5">
        <w:rPr>
          <w:b/>
          <w:i/>
          <w:spacing w:val="7"/>
          <w:sz w:val="28"/>
          <w:lang w:val="en-US"/>
        </w:rPr>
        <w:t xml:space="preserve"> </w:t>
      </w:r>
      <w:r w:rsidRPr="00B73AA5">
        <w:rPr>
          <w:b/>
          <w:i/>
          <w:sz w:val="28"/>
          <w:lang w:val="en-US"/>
        </w:rPr>
        <w:t>your</w:t>
      </w:r>
      <w:r w:rsidRPr="00B73AA5">
        <w:rPr>
          <w:b/>
          <w:i/>
          <w:spacing w:val="7"/>
          <w:sz w:val="28"/>
          <w:lang w:val="en-US"/>
        </w:rPr>
        <w:t xml:space="preserve"> </w:t>
      </w:r>
      <w:r w:rsidRPr="00B73AA5">
        <w:rPr>
          <w:b/>
          <w:i/>
          <w:sz w:val="28"/>
          <w:lang w:val="en-US"/>
        </w:rPr>
        <w:t>father</w:t>
      </w:r>
      <w:r w:rsidRPr="00B73AA5">
        <w:rPr>
          <w:b/>
          <w:i/>
          <w:spacing w:val="7"/>
          <w:sz w:val="28"/>
          <w:lang w:val="en-US"/>
        </w:rPr>
        <w:t xml:space="preserve"> </w:t>
      </w:r>
      <w:r w:rsidRPr="00B73AA5">
        <w:rPr>
          <w:b/>
          <w:i/>
          <w:sz w:val="28"/>
          <w:lang w:val="en-US"/>
        </w:rPr>
        <w:t>read</w:t>
      </w:r>
      <w:r w:rsidRPr="00B73AA5">
        <w:rPr>
          <w:b/>
          <w:i/>
          <w:spacing w:val="-67"/>
          <w:sz w:val="28"/>
          <w:lang w:val="en-US"/>
        </w:rPr>
        <w:t xml:space="preserve"> </w:t>
      </w:r>
      <w:r w:rsidRPr="00B73AA5">
        <w:rPr>
          <w:b/>
          <w:i/>
          <w:sz w:val="28"/>
          <w:lang w:val="en-US"/>
        </w:rPr>
        <w:t>newspapers</w:t>
      </w:r>
      <w:r w:rsidRPr="00B73AA5">
        <w:rPr>
          <w:b/>
          <w:i/>
          <w:spacing w:val="-4"/>
          <w:sz w:val="28"/>
          <w:lang w:val="en-US"/>
        </w:rPr>
        <w:t xml:space="preserve"> </w:t>
      </w:r>
      <w:r w:rsidRPr="00B73AA5">
        <w:rPr>
          <w:b/>
          <w:i/>
          <w:sz w:val="28"/>
          <w:lang w:val="en-US"/>
        </w:rPr>
        <w:t>in the evening?</w:t>
      </w:r>
    </w:p>
    <w:p w:rsidR="00357B9E" w:rsidRPr="00B73AA5" w:rsidRDefault="00B73AA5">
      <w:pPr>
        <w:spacing w:line="307" w:lineRule="exact"/>
        <w:ind w:left="1475"/>
        <w:rPr>
          <w:i/>
          <w:sz w:val="28"/>
          <w:lang w:val="en-US"/>
        </w:rPr>
      </w:pPr>
      <w:r w:rsidRPr="00B73AA5">
        <w:rPr>
          <w:i/>
          <w:sz w:val="28"/>
          <w:lang w:val="en-US"/>
        </w:rPr>
        <w:t>Yes,</w:t>
      </w:r>
      <w:r w:rsidRPr="00B73AA5">
        <w:rPr>
          <w:i/>
          <w:spacing w:val="-4"/>
          <w:sz w:val="28"/>
          <w:lang w:val="en-US"/>
        </w:rPr>
        <w:t xml:space="preserve"> </w:t>
      </w:r>
      <w:r w:rsidRPr="00B73AA5">
        <w:rPr>
          <w:i/>
          <w:sz w:val="28"/>
          <w:lang w:val="en-US"/>
        </w:rPr>
        <w:t>he</w:t>
      </w:r>
      <w:r w:rsidRPr="00B73AA5">
        <w:rPr>
          <w:i/>
          <w:spacing w:val="-5"/>
          <w:sz w:val="28"/>
          <w:lang w:val="en-US"/>
        </w:rPr>
        <w:t xml:space="preserve"> </w:t>
      </w:r>
      <w:r w:rsidRPr="00B73AA5">
        <w:rPr>
          <w:i/>
          <w:sz w:val="28"/>
          <w:lang w:val="en-US"/>
        </w:rPr>
        <w:t>usually</w:t>
      </w:r>
      <w:r w:rsidRPr="00B73AA5">
        <w:rPr>
          <w:i/>
          <w:spacing w:val="-3"/>
          <w:sz w:val="28"/>
          <w:lang w:val="en-US"/>
        </w:rPr>
        <w:t xml:space="preserve"> </w:t>
      </w:r>
      <w:r w:rsidRPr="00B73AA5">
        <w:rPr>
          <w:i/>
          <w:sz w:val="28"/>
          <w:lang w:val="en-US"/>
        </w:rPr>
        <w:t>(always)</w:t>
      </w:r>
      <w:r w:rsidRPr="00B73AA5">
        <w:rPr>
          <w:i/>
          <w:spacing w:val="-2"/>
          <w:sz w:val="28"/>
          <w:lang w:val="en-US"/>
        </w:rPr>
        <w:t xml:space="preserve"> </w:t>
      </w:r>
      <w:r w:rsidRPr="00B73AA5">
        <w:rPr>
          <w:i/>
          <w:sz w:val="28"/>
          <w:lang w:val="en-US"/>
        </w:rPr>
        <w:t>reads</w:t>
      </w:r>
      <w:r w:rsidRPr="00B73AA5">
        <w:rPr>
          <w:i/>
          <w:spacing w:val="-1"/>
          <w:sz w:val="28"/>
          <w:lang w:val="en-US"/>
        </w:rPr>
        <w:t xml:space="preserve"> </w:t>
      </w:r>
      <w:r w:rsidRPr="00B73AA5">
        <w:rPr>
          <w:i/>
          <w:sz w:val="28"/>
          <w:lang w:val="en-US"/>
        </w:rPr>
        <w:t>newspapers</w:t>
      </w:r>
      <w:r w:rsidRPr="00B73AA5">
        <w:rPr>
          <w:i/>
          <w:spacing w:val="-4"/>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evening.</w:t>
      </w:r>
    </w:p>
    <w:p w:rsidR="00357B9E" w:rsidRPr="00B73AA5" w:rsidRDefault="00B73AA5">
      <w:pPr>
        <w:spacing w:before="47"/>
        <w:ind w:left="1475"/>
        <w:rPr>
          <w:i/>
          <w:sz w:val="28"/>
          <w:lang w:val="en-US"/>
        </w:rPr>
      </w:pPr>
      <w:r w:rsidRPr="00B73AA5">
        <w:rPr>
          <w:i/>
          <w:sz w:val="28"/>
          <w:lang w:val="en-US"/>
        </w:rPr>
        <w:t>No,</w:t>
      </w:r>
      <w:r w:rsidRPr="00B73AA5">
        <w:rPr>
          <w:i/>
          <w:spacing w:val="-4"/>
          <w:sz w:val="28"/>
          <w:lang w:val="en-US"/>
        </w:rPr>
        <w:t xml:space="preserve"> </w:t>
      </w:r>
      <w:r w:rsidRPr="00B73AA5">
        <w:rPr>
          <w:i/>
          <w:sz w:val="28"/>
          <w:lang w:val="en-US"/>
        </w:rPr>
        <w:t>he</w:t>
      </w:r>
      <w:r w:rsidRPr="00B73AA5">
        <w:rPr>
          <w:i/>
          <w:spacing w:val="-5"/>
          <w:sz w:val="28"/>
          <w:lang w:val="en-US"/>
        </w:rPr>
        <w:t xml:space="preserve"> </w:t>
      </w:r>
      <w:r w:rsidRPr="00B73AA5">
        <w:rPr>
          <w:i/>
          <w:sz w:val="28"/>
          <w:lang w:val="en-US"/>
        </w:rPr>
        <w:t>never</w:t>
      </w:r>
      <w:r w:rsidRPr="00B73AA5">
        <w:rPr>
          <w:i/>
          <w:spacing w:val="-1"/>
          <w:sz w:val="28"/>
          <w:lang w:val="en-US"/>
        </w:rPr>
        <w:t xml:space="preserve"> </w:t>
      </w:r>
      <w:r w:rsidRPr="00B73AA5">
        <w:rPr>
          <w:i/>
          <w:sz w:val="28"/>
          <w:lang w:val="en-US"/>
        </w:rPr>
        <w:t>(seldom)</w:t>
      </w:r>
      <w:r w:rsidRPr="00B73AA5">
        <w:rPr>
          <w:i/>
          <w:spacing w:val="-3"/>
          <w:sz w:val="28"/>
          <w:lang w:val="en-US"/>
        </w:rPr>
        <w:t xml:space="preserve"> </w:t>
      </w:r>
      <w:r w:rsidRPr="00B73AA5">
        <w:rPr>
          <w:i/>
          <w:sz w:val="28"/>
          <w:lang w:val="en-US"/>
        </w:rPr>
        <w:t>reads</w:t>
      </w:r>
      <w:r w:rsidRPr="00B73AA5">
        <w:rPr>
          <w:i/>
          <w:spacing w:val="-1"/>
          <w:sz w:val="28"/>
          <w:lang w:val="en-US"/>
        </w:rPr>
        <w:t xml:space="preserve"> </w:t>
      </w:r>
      <w:r w:rsidRPr="00B73AA5">
        <w:rPr>
          <w:i/>
          <w:sz w:val="28"/>
          <w:lang w:val="en-US"/>
        </w:rPr>
        <w:t>newspapers</w:t>
      </w:r>
      <w:r w:rsidRPr="00B73AA5">
        <w:rPr>
          <w:i/>
          <w:spacing w:val="-2"/>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evening.</w:t>
      </w:r>
    </w:p>
    <w:p w:rsidR="00357B9E" w:rsidRDefault="00B73AA5" w:rsidP="005347E2">
      <w:pPr>
        <w:pStyle w:val="a8"/>
        <w:numPr>
          <w:ilvl w:val="0"/>
          <w:numId w:val="250"/>
        </w:numPr>
        <w:tabs>
          <w:tab w:val="left" w:pos="1757"/>
        </w:tabs>
        <w:ind w:hanging="282"/>
        <w:rPr>
          <w:sz w:val="28"/>
        </w:rPr>
      </w:pPr>
      <w:r>
        <w:rPr>
          <w:sz w:val="28"/>
        </w:rPr>
        <w:t>you,</w:t>
      </w:r>
      <w:r>
        <w:rPr>
          <w:spacing w:val="-3"/>
          <w:sz w:val="28"/>
        </w:rPr>
        <w:t xml:space="preserve"> </w:t>
      </w:r>
      <w:r>
        <w:rPr>
          <w:sz w:val="28"/>
        </w:rPr>
        <w:t>to</w:t>
      </w:r>
      <w:r>
        <w:rPr>
          <w:spacing w:val="-4"/>
          <w:sz w:val="28"/>
        </w:rPr>
        <w:t xml:space="preserve"> </w:t>
      </w:r>
      <w:r>
        <w:rPr>
          <w:sz w:val="28"/>
        </w:rPr>
        <w:t>get up early</w:t>
      </w:r>
    </w:p>
    <w:p w:rsidR="00357B9E" w:rsidRPr="00B73AA5" w:rsidRDefault="00B73AA5" w:rsidP="005347E2">
      <w:pPr>
        <w:pStyle w:val="a8"/>
        <w:numPr>
          <w:ilvl w:val="0"/>
          <w:numId w:val="250"/>
        </w:numPr>
        <w:tabs>
          <w:tab w:val="left" w:pos="1757"/>
        </w:tabs>
        <w:spacing w:before="50"/>
        <w:ind w:hanging="282"/>
        <w:rPr>
          <w:sz w:val="28"/>
          <w:lang w:val="en-US"/>
        </w:rPr>
      </w:pPr>
      <w:r w:rsidRPr="00B73AA5">
        <w:rPr>
          <w:sz w:val="28"/>
          <w:lang w:val="en-US"/>
        </w:rPr>
        <w:t>your</w:t>
      </w:r>
      <w:r w:rsidRPr="00B73AA5">
        <w:rPr>
          <w:spacing w:val="-2"/>
          <w:sz w:val="28"/>
          <w:lang w:val="en-US"/>
        </w:rPr>
        <w:t xml:space="preserve"> </w:t>
      </w:r>
      <w:r w:rsidRPr="00B73AA5">
        <w:rPr>
          <w:sz w:val="28"/>
          <w:lang w:val="en-US"/>
        </w:rPr>
        <w:t>friend,</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phone,</w:t>
      </w:r>
      <w:r w:rsidRPr="00B73AA5">
        <w:rPr>
          <w:spacing w:val="-2"/>
          <w:sz w:val="28"/>
          <w:lang w:val="en-US"/>
        </w:rPr>
        <w:t xml:space="preserve"> </w:t>
      </w:r>
      <w:r w:rsidRPr="00B73AA5">
        <w:rPr>
          <w:sz w:val="28"/>
          <w:lang w:val="en-US"/>
        </w:rPr>
        <w:t>on</w:t>
      </w:r>
      <w:r w:rsidRPr="00B73AA5">
        <w:rPr>
          <w:spacing w:val="-1"/>
          <w:sz w:val="28"/>
          <w:lang w:val="en-US"/>
        </w:rPr>
        <w:t xml:space="preserve"> </w:t>
      </w:r>
      <w:r w:rsidRPr="00B73AA5">
        <w:rPr>
          <w:sz w:val="28"/>
          <w:lang w:val="en-US"/>
        </w:rPr>
        <w:t>one‘s day</w:t>
      </w:r>
      <w:r w:rsidRPr="00B73AA5">
        <w:rPr>
          <w:spacing w:val="-6"/>
          <w:sz w:val="28"/>
          <w:lang w:val="en-US"/>
        </w:rPr>
        <w:t xml:space="preserve"> </w:t>
      </w:r>
      <w:r w:rsidRPr="00B73AA5">
        <w:rPr>
          <w:sz w:val="28"/>
          <w:lang w:val="en-US"/>
        </w:rPr>
        <w:t>off</w:t>
      </w:r>
    </w:p>
    <w:p w:rsidR="00357B9E" w:rsidRPr="00B73AA5" w:rsidRDefault="00B73AA5" w:rsidP="005347E2">
      <w:pPr>
        <w:pStyle w:val="a8"/>
        <w:numPr>
          <w:ilvl w:val="0"/>
          <w:numId w:val="250"/>
        </w:numPr>
        <w:tabs>
          <w:tab w:val="left" w:pos="1757"/>
        </w:tabs>
        <w:ind w:hanging="282"/>
        <w:rPr>
          <w:sz w:val="28"/>
          <w:lang w:val="en-US"/>
        </w:rPr>
      </w:pPr>
      <w:r w:rsidRPr="00B73AA5">
        <w:rPr>
          <w:sz w:val="28"/>
          <w:lang w:val="en-US"/>
        </w:rPr>
        <w:t>you,</w:t>
      </w:r>
      <w:r w:rsidRPr="00B73AA5">
        <w:rPr>
          <w:spacing w:val="-3"/>
          <w:sz w:val="28"/>
          <w:lang w:val="en-US"/>
        </w:rPr>
        <w:t xml:space="preserve"> </w:t>
      </w:r>
      <w:r w:rsidRPr="00B73AA5">
        <w:rPr>
          <w:sz w:val="28"/>
          <w:lang w:val="en-US"/>
        </w:rPr>
        <w:t>to</w:t>
      </w:r>
      <w:r w:rsidRPr="00B73AA5">
        <w:rPr>
          <w:spacing w:val="-5"/>
          <w:sz w:val="28"/>
          <w:lang w:val="en-US"/>
        </w:rPr>
        <w:t xml:space="preserve"> </w:t>
      </w:r>
      <w:r w:rsidRPr="00B73AA5">
        <w:rPr>
          <w:sz w:val="28"/>
          <w:lang w:val="en-US"/>
        </w:rPr>
        <w:t>help mother,</w:t>
      </w:r>
      <w:r w:rsidRPr="00B73AA5">
        <w:rPr>
          <w:spacing w:val="-3"/>
          <w:sz w:val="28"/>
          <w:lang w:val="en-US"/>
        </w:rPr>
        <w:t xml:space="preserve"> </w:t>
      </w:r>
      <w:r w:rsidRPr="00B73AA5">
        <w:rPr>
          <w:sz w:val="28"/>
          <w:lang w:val="en-US"/>
        </w:rPr>
        <w:t>to</w:t>
      </w:r>
      <w:r w:rsidRPr="00B73AA5">
        <w:rPr>
          <w:spacing w:val="-4"/>
          <w:sz w:val="28"/>
          <w:lang w:val="en-US"/>
        </w:rPr>
        <w:t xml:space="preserve"> </w:t>
      </w:r>
      <w:r w:rsidRPr="00B73AA5">
        <w:rPr>
          <w:sz w:val="28"/>
          <w:lang w:val="en-US"/>
        </w:rPr>
        <w:t>do</w:t>
      </w:r>
      <w:r w:rsidRPr="00B73AA5">
        <w:rPr>
          <w:spacing w:val="-5"/>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shopping</w:t>
      </w:r>
    </w:p>
    <w:p w:rsidR="00357B9E" w:rsidRPr="00B73AA5" w:rsidRDefault="00B73AA5" w:rsidP="005347E2">
      <w:pPr>
        <w:pStyle w:val="a8"/>
        <w:numPr>
          <w:ilvl w:val="0"/>
          <w:numId w:val="250"/>
        </w:numPr>
        <w:tabs>
          <w:tab w:val="left" w:pos="1757"/>
        </w:tabs>
        <w:spacing w:before="47"/>
        <w:ind w:hanging="282"/>
        <w:rPr>
          <w:sz w:val="28"/>
          <w:lang w:val="en-US"/>
        </w:rPr>
      </w:pPr>
      <w:r w:rsidRPr="00B73AA5">
        <w:rPr>
          <w:sz w:val="28"/>
          <w:lang w:val="en-US"/>
        </w:rPr>
        <w:t>your</w:t>
      </w:r>
      <w:r w:rsidRPr="00B73AA5">
        <w:rPr>
          <w:spacing w:val="-1"/>
          <w:sz w:val="28"/>
          <w:lang w:val="en-US"/>
        </w:rPr>
        <w:t xml:space="preserve"> </w:t>
      </w:r>
      <w:r w:rsidRPr="00B73AA5">
        <w:rPr>
          <w:sz w:val="28"/>
          <w:lang w:val="en-US"/>
        </w:rPr>
        <w:t>parents,</w:t>
      </w:r>
      <w:r w:rsidRPr="00B73AA5">
        <w:rPr>
          <w:spacing w:val="-5"/>
          <w:sz w:val="28"/>
          <w:lang w:val="en-US"/>
        </w:rPr>
        <w:t xml:space="preserve"> </w:t>
      </w:r>
      <w:r w:rsidRPr="00B73AA5">
        <w:rPr>
          <w:sz w:val="28"/>
          <w:lang w:val="en-US"/>
        </w:rPr>
        <w:t>to</w:t>
      </w:r>
      <w:r w:rsidRPr="00B73AA5">
        <w:rPr>
          <w:spacing w:val="-4"/>
          <w:sz w:val="28"/>
          <w:lang w:val="en-US"/>
        </w:rPr>
        <w:t xml:space="preserve"> </w:t>
      </w:r>
      <w:r w:rsidRPr="00B73AA5">
        <w:rPr>
          <w:sz w:val="28"/>
          <w:lang w:val="en-US"/>
        </w:rPr>
        <w:t>go</w:t>
      </w:r>
      <w:r w:rsidRPr="00B73AA5">
        <w:rPr>
          <w:spacing w:val="-4"/>
          <w:sz w:val="28"/>
          <w:lang w:val="en-US"/>
        </w:rPr>
        <w:t xml:space="preserve"> </w:t>
      </w:r>
      <w:r w:rsidRPr="00B73AA5">
        <w:rPr>
          <w:sz w:val="28"/>
          <w:lang w:val="en-US"/>
        </w:rPr>
        <w:t>on</w:t>
      </w:r>
      <w:r w:rsidRPr="00B73AA5">
        <w:rPr>
          <w:spacing w:val="-4"/>
          <w:sz w:val="28"/>
          <w:lang w:val="en-US"/>
        </w:rPr>
        <w:t xml:space="preserve"> </w:t>
      </w:r>
      <w:r w:rsidRPr="00B73AA5">
        <w:rPr>
          <w:sz w:val="28"/>
          <w:lang w:val="en-US"/>
        </w:rPr>
        <w:t>holiday</w:t>
      </w:r>
      <w:r w:rsidRPr="00B73AA5">
        <w:rPr>
          <w:spacing w:val="-5"/>
          <w:sz w:val="28"/>
          <w:lang w:val="en-US"/>
        </w:rPr>
        <w:t xml:space="preserve"> </w:t>
      </w:r>
      <w:r w:rsidRPr="00B73AA5">
        <w:rPr>
          <w:sz w:val="28"/>
          <w:lang w:val="en-US"/>
        </w:rPr>
        <w:t>together</w:t>
      </w:r>
    </w:p>
    <w:p w:rsidR="00357B9E" w:rsidRPr="00B73AA5" w:rsidRDefault="00B73AA5" w:rsidP="005347E2">
      <w:pPr>
        <w:pStyle w:val="a8"/>
        <w:numPr>
          <w:ilvl w:val="0"/>
          <w:numId w:val="250"/>
        </w:numPr>
        <w:tabs>
          <w:tab w:val="left" w:pos="1757"/>
        </w:tabs>
        <w:spacing w:before="51"/>
        <w:ind w:hanging="282"/>
        <w:rPr>
          <w:sz w:val="28"/>
          <w:lang w:val="en-US"/>
        </w:rPr>
      </w:pPr>
      <w:r w:rsidRPr="00B73AA5">
        <w:rPr>
          <w:sz w:val="28"/>
          <w:lang w:val="en-US"/>
        </w:rPr>
        <w:t>your</w:t>
      </w:r>
      <w:r w:rsidRPr="00B73AA5">
        <w:rPr>
          <w:spacing w:val="-2"/>
          <w:sz w:val="28"/>
          <w:lang w:val="en-US"/>
        </w:rPr>
        <w:t xml:space="preserve"> </w:t>
      </w:r>
      <w:r w:rsidRPr="00B73AA5">
        <w:rPr>
          <w:sz w:val="28"/>
          <w:lang w:val="en-US"/>
        </w:rPr>
        <w:t>father,</w:t>
      </w:r>
      <w:r w:rsidRPr="00B73AA5">
        <w:rPr>
          <w:spacing w:val="-3"/>
          <w:sz w:val="28"/>
          <w:lang w:val="en-US"/>
        </w:rPr>
        <w:t xml:space="preserve"> </w:t>
      </w:r>
      <w:r w:rsidRPr="00B73AA5">
        <w:rPr>
          <w:sz w:val="28"/>
          <w:lang w:val="en-US"/>
        </w:rPr>
        <w:t>to</w:t>
      </w:r>
      <w:r w:rsidRPr="00B73AA5">
        <w:rPr>
          <w:spacing w:val="-5"/>
          <w:sz w:val="28"/>
          <w:lang w:val="en-US"/>
        </w:rPr>
        <w:t xml:space="preserve"> </w:t>
      </w:r>
      <w:r w:rsidRPr="00B73AA5">
        <w:rPr>
          <w:sz w:val="28"/>
          <w:lang w:val="en-US"/>
        </w:rPr>
        <w:t>go</w:t>
      </w:r>
      <w:r w:rsidRPr="00B73AA5">
        <w:rPr>
          <w:spacing w:val="-1"/>
          <w:sz w:val="28"/>
          <w:lang w:val="en-US"/>
        </w:rPr>
        <w:t xml:space="preserve"> </w:t>
      </w:r>
      <w:r w:rsidRPr="00B73AA5">
        <w:rPr>
          <w:sz w:val="28"/>
          <w:lang w:val="en-US"/>
        </w:rPr>
        <w:t>fishing,</w:t>
      </w:r>
      <w:r w:rsidRPr="00B73AA5">
        <w:rPr>
          <w:spacing w:val="-3"/>
          <w:sz w:val="28"/>
          <w:lang w:val="en-US"/>
        </w:rPr>
        <w:t xml:space="preserve"> </w:t>
      </w:r>
      <w:r w:rsidRPr="00B73AA5">
        <w:rPr>
          <w:sz w:val="28"/>
          <w:lang w:val="en-US"/>
        </w:rPr>
        <w:t>at</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weekend</w:t>
      </w:r>
    </w:p>
    <w:p w:rsidR="00357B9E" w:rsidRDefault="00B73AA5" w:rsidP="005347E2">
      <w:pPr>
        <w:pStyle w:val="a8"/>
        <w:numPr>
          <w:ilvl w:val="0"/>
          <w:numId w:val="250"/>
        </w:numPr>
        <w:tabs>
          <w:tab w:val="left" w:pos="1757"/>
        </w:tabs>
        <w:spacing w:before="47"/>
        <w:ind w:hanging="282"/>
        <w:rPr>
          <w:sz w:val="28"/>
        </w:rPr>
      </w:pPr>
      <w:r>
        <w:rPr>
          <w:sz w:val="28"/>
        </w:rPr>
        <w:t>you,</w:t>
      </w:r>
      <w:r>
        <w:rPr>
          <w:spacing w:val="-3"/>
          <w:sz w:val="28"/>
        </w:rPr>
        <w:t xml:space="preserve"> </w:t>
      </w:r>
      <w:r>
        <w:rPr>
          <w:sz w:val="28"/>
        </w:rPr>
        <w:t>to</w:t>
      </w:r>
      <w:r>
        <w:rPr>
          <w:spacing w:val="-5"/>
          <w:sz w:val="28"/>
        </w:rPr>
        <w:t xml:space="preserve"> </w:t>
      </w:r>
      <w:r>
        <w:rPr>
          <w:sz w:val="28"/>
        </w:rPr>
        <w:t>quarrel,</w:t>
      </w:r>
      <w:r>
        <w:rPr>
          <w:spacing w:val="-2"/>
          <w:sz w:val="28"/>
        </w:rPr>
        <w:t xml:space="preserve"> </w:t>
      </w:r>
      <w:r>
        <w:rPr>
          <w:sz w:val="28"/>
        </w:rPr>
        <w:t>with</w:t>
      </w:r>
      <w:r>
        <w:rPr>
          <w:spacing w:val="-1"/>
          <w:sz w:val="28"/>
        </w:rPr>
        <w:t xml:space="preserve"> </w:t>
      </w:r>
      <w:r>
        <w:rPr>
          <w:sz w:val="28"/>
        </w:rPr>
        <w:t>friends</w:t>
      </w:r>
    </w:p>
    <w:p w:rsidR="00357B9E" w:rsidRDefault="00B73AA5" w:rsidP="005347E2">
      <w:pPr>
        <w:pStyle w:val="a8"/>
        <w:numPr>
          <w:ilvl w:val="0"/>
          <w:numId w:val="250"/>
        </w:numPr>
        <w:tabs>
          <w:tab w:val="left" w:pos="1757"/>
        </w:tabs>
        <w:ind w:hanging="282"/>
        <w:rPr>
          <w:sz w:val="28"/>
        </w:rPr>
      </w:pPr>
      <w:r>
        <w:rPr>
          <w:sz w:val="28"/>
        </w:rPr>
        <w:t>you,</w:t>
      </w:r>
      <w:r>
        <w:rPr>
          <w:spacing w:val="-4"/>
          <w:sz w:val="28"/>
        </w:rPr>
        <w:t xml:space="preserve"> </w:t>
      </w:r>
      <w:r>
        <w:rPr>
          <w:sz w:val="28"/>
        </w:rPr>
        <w:t>to</w:t>
      </w:r>
      <w:r>
        <w:rPr>
          <w:spacing w:val="-5"/>
          <w:sz w:val="28"/>
        </w:rPr>
        <w:t xml:space="preserve"> </w:t>
      </w:r>
      <w:r>
        <w:rPr>
          <w:sz w:val="28"/>
        </w:rPr>
        <w:t>visit,</w:t>
      </w:r>
      <w:r>
        <w:rPr>
          <w:spacing w:val="-3"/>
          <w:sz w:val="28"/>
        </w:rPr>
        <w:t xml:space="preserve"> </w:t>
      </w:r>
      <w:r>
        <w:rPr>
          <w:sz w:val="28"/>
        </w:rPr>
        <w:t>grandparents</w:t>
      </w:r>
    </w:p>
    <w:p w:rsidR="00357B9E" w:rsidRPr="00B73AA5" w:rsidRDefault="00B73AA5" w:rsidP="005347E2">
      <w:pPr>
        <w:pStyle w:val="a8"/>
        <w:numPr>
          <w:ilvl w:val="0"/>
          <w:numId w:val="250"/>
        </w:numPr>
        <w:tabs>
          <w:tab w:val="left" w:pos="1757"/>
        </w:tabs>
        <w:ind w:hanging="282"/>
        <w:rPr>
          <w:sz w:val="28"/>
          <w:lang w:val="en-US"/>
        </w:rPr>
      </w:pPr>
      <w:r w:rsidRPr="00B73AA5">
        <w:rPr>
          <w:sz w:val="28"/>
          <w:lang w:val="en-US"/>
        </w:rPr>
        <w:t>your</w:t>
      </w:r>
      <w:r w:rsidRPr="00B73AA5">
        <w:rPr>
          <w:spacing w:val="-3"/>
          <w:sz w:val="28"/>
          <w:lang w:val="en-US"/>
        </w:rPr>
        <w:t xml:space="preserve"> </w:t>
      </w:r>
      <w:r w:rsidRPr="00B73AA5">
        <w:rPr>
          <w:sz w:val="28"/>
          <w:lang w:val="en-US"/>
        </w:rPr>
        <w:t>mother,</w:t>
      </w:r>
      <w:r w:rsidRPr="00B73AA5">
        <w:rPr>
          <w:spacing w:val="-4"/>
          <w:sz w:val="28"/>
          <w:lang w:val="en-US"/>
        </w:rPr>
        <w:t xml:space="preserve"> </w:t>
      </w:r>
      <w:r w:rsidRPr="00B73AA5">
        <w:rPr>
          <w:sz w:val="28"/>
          <w:lang w:val="en-US"/>
        </w:rPr>
        <w:t>to</w:t>
      </w:r>
      <w:r w:rsidRPr="00B73AA5">
        <w:rPr>
          <w:spacing w:val="-2"/>
          <w:sz w:val="28"/>
          <w:lang w:val="en-US"/>
        </w:rPr>
        <w:t xml:space="preserve"> </w:t>
      </w:r>
      <w:r w:rsidRPr="00B73AA5">
        <w:rPr>
          <w:sz w:val="28"/>
          <w:lang w:val="en-US"/>
        </w:rPr>
        <w:t>cook,</w:t>
      </w:r>
      <w:r w:rsidRPr="00B73AA5">
        <w:rPr>
          <w:spacing w:val="-7"/>
          <w:sz w:val="28"/>
          <w:lang w:val="en-US"/>
        </w:rPr>
        <w:t xml:space="preserve"> </w:t>
      </w:r>
      <w:r w:rsidRPr="00B73AA5">
        <w:rPr>
          <w:sz w:val="28"/>
          <w:lang w:val="en-US"/>
        </w:rPr>
        <w:t>delicious</w:t>
      </w:r>
      <w:r w:rsidRPr="00B73AA5">
        <w:rPr>
          <w:spacing w:val="-2"/>
          <w:sz w:val="28"/>
          <w:lang w:val="en-US"/>
        </w:rPr>
        <w:t xml:space="preserve"> </w:t>
      </w:r>
      <w:r w:rsidRPr="00B73AA5">
        <w:rPr>
          <w:sz w:val="28"/>
          <w:lang w:val="en-US"/>
        </w:rPr>
        <w:t>dinners</w:t>
      </w:r>
    </w:p>
    <w:p w:rsidR="00357B9E" w:rsidRPr="00B73AA5" w:rsidRDefault="00B73AA5" w:rsidP="005347E2">
      <w:pPr>
        <w:pStyle w:val="a8"/>
        <w:numPr>
          <w:ilvl w:val="0"/>
          <w:numId w:val="250"/>
        </w:numPr>
        <w:tabs>
          <w:tab w:val="left" w:pos="1757"/>
        </w:tabs>
        <w:spacing w:before="50"/>
        <w:ind w:hanging="282"/>
        <w:rPr>
          <w:sz w:val="28"/>
          <w:lang w:val="en-US"/>
        </w:rPr>
      </w:pPr>
      <w:r w:rsidRPr="00B73AA5">
        <w:rPr>
          <w:sz w:val="28"/>
          <w:lang w:val="en-US"/>
        </w:rPr>
        <w:t>your</w:t>
      </w:r>
      <w:r w:rsidRPr="00B73AA5">
        <w:rPr>
          <w:spacing w:val="-3"/>
          <w:sz w:val="28"/>
          <w:lang w:val="en-US"/>
        </w:rPr>
        <w:t xml:space="preserve"> </w:t>
      </w:r>
      <w:r w:rsidRPr="00B73AA5">
        <w:rPr>
          <w:sz w:val="28"/>
          <w:lang w:val="en-US"/>
        </w:rPr>
        <w:t>friend,</w:t>
      </w:r>
      <w:r w:rsidRPr="00B73AA5">
        <w:rPr>
          <w:spacing w:val="-3"/>
          <w:sz w:val="28"/>
          <w:lang w:val="en-US"/>
        </w:rPr>
        <w:t xml:space="preserve"> </w:t>
      </w:r>
      <w:r w:rsidRPr="00B73AA5">
        <w:rPr>
          <w:sz w:val="28"/>
          <w:lang w:val="en-US"/>
        </w:rPr>
        <w:t>to</w:t>
      </w:r>
      <w:r w:rsidRPr="00B73AA5">
        <w:rPr>
          <w:spacing w:val="-2"/>
          <w:sz w:val="28"/>
          <w:lang w:val="en-US"/>
        </w:rPr>
        <w:t xml:space="preserve"> </w:t>
      </w:r>
      <w:r w:rsidRPr="00B73AA5">
        <w:rPr>
          <w:sz w:val="28"/>
          <w:lang w:val="en-US"/>
        </w:rPr>
        <w:t>help</w:t>
      </w:r>
      <w:r w:rsidRPr="00B73AA5">
        <w:rPr>
          <w:spacing w:val="-3"/>
          <w:sz w:val="28"/>
          <w:lang w:val="en-US"/>
        </w:rPr>
        <w:t xml:space="preserve"> </w:t>
      </w:r>
      <w:r w:rsidRPr="00B73AA5">
        <w:rPr>
          <w:sz w:val="28"/>
          <w:lang w:val="en-US"/>
        </w:rPr>
        <w:t>with</w:t>
      </w:r>
      <w:r w:rsidRPr="00B73AA5">
        <w:rPr>
          <w:spacing w:val="-5"/>
          <w:sz w:val="28"/>
          <w:lang w:val="en-US"/>
        </w:rPr>
        <w:t xml:space="preserve"> </w:t>
      </w:r>
      <w:r w:rsidRPr="00B73AA5">
        <w:rPr>
          <w:sz w:val="28"/>
          <w:lang w:val="en-US"/>
        </w:rPr>
        <w:t>homework</w:t>
      </w:r>
    </w:p>
    <w:p w:rsidR="00357B9E" w:rsidRDefault="00B73AA5" w:rsidP="005347E2">
      <w:pPr>
        <w:pStyle w:val="a8"/>
        <w:numPr>
          <w:ilvl w:val="0"/>
          <w:numId w:val="250"/>
        </w:numPr>
        <w:tabs>
          <w:tab w:val="left" w:pos="1898"/>
        </w:tabs>
        <w:spacing w:before="47"/>
        <w:ind w:left="1897" w:hanging="423"/>
        <w:rPr>
          <w:sz w:val="28"/>
        </w:rPr>
      </w:pPr>
      <w:r>
        <w:rPr>
          <w:sz w:val="28"/>
        </w:rPr>
        <w:t>you,</w:t>
      </w:r>
      <w:r>
        <w:rPr>
          <w:spacing w:val="-4"/>
          <w:sz w:val="28"/>
        </w:rPr>
        <w:t xml:space="preserve"> </w:t>
      </w:r>
      <w:r>
        <w:rPr>
          <w:sz w:val="28"/>
        </w:rPr>
        <w:t>to</w:t>
      </w:r>
      <w:r>
        <w:rPr>
          <w:spacing w:val="-1"/>
          <w:sz w:val="28"/>
        </w:rPr>
        <w:t xml:space="preserve"> </w:t>
      </w:r>
      <w:r>
        <w:rPr>
          <w:sz w:val="28"/>
        </w:rPr>
        <w:t>have</w:t>
      </w:r>
      <w:r>
        <w:rPr>
          <w:spacing w:val="-5"/>
          <w:sz w:val="28"/>
        </w:rPr>
        <w:t xml:space="preserve"> </w:t>
      </w:r>
      <w:r>
        <w:rPr>
          <w:sz w:val="28"/>
        </w:rPr>
        <w:t>nightmares</w:t>
      </w:r>
    </w:p>
    <w:p w:rsidR="00357B9E" w:rsidRDefault="00357B9E">
      <w:pPr>
        <w:pStyle w:val="a7"/>
        <w:spacing w:before="11"/>
        <w:rPr>
          <w:sz w:val="36"/>
        </w:rPr>
      </w:pPr>
    </w:p>
    <w:p w:rsidR="00357B9E" w:rsidRDefault="00B73AA5">
      <w:pPr>
        <w:pStyle w:val="12"/>
        <w:ind w:left="1475"/>
      </w:pPr>
      <w:r>
        <w:t>PRESENT</w:t>
      </w:r>
      <w:r>
        <w:rPr>
          <w:spacing w:val="-3"/>
        </w:rPr>
        <w:t xml:space="preserve"> </w:t>
      </w:r>
      <w:r>
        <w:t>CONTINUOUS</w:t>
      </w:r>
      <w:r>
        <w:rPr>
          <w:spacing w:val="-3"/>
        </w:rPr>
        <w:t xml:space="preserve"> </w:t>
      </w:r>
      <w:r>
        <w:t>(PROGRESSIVE)</w:t>
      </w:r>
    </w:p>
    <w:p w:rsidR="00357B9E" w:rsidRDefault="00B73AA5" w:rsidP="005347E2">
      <w:pPr>
        <w:pStyle w:val="a8"/>
        <w:numPr>
          <w:ilvl w:val="0"/>
          <w:numId w:val="249"/>
        </w:numPr>
        <w:tabs>
          <w:tab w:val="left" w:pos="1757"/>
        </w:tabs>
        <w:spacing w:before="47"/>
        <w:ind w:hanging="282"/>
        <w:rPr>
          <w:b/>
          <w:sz w:val="28"/>
        </w:rPr>
      </w:pPr>
      <w:r>
        <w:rPr>
          <w:b/>
          <w:sz w:val="28"/>
        </w:rPr>
        <w:t>ОБРАЗОВАНИЕ</w:t>
      </w:r>
    </w:p>
    <w:p w:rsidR="00357B9E" w:rsidRDefault="00B73AA5">
      <w:pPr>
        <w:pStyle w:val="12"/>
        <w:spacing w:before="48"/>
        <w:ind w:left="4529"/>
      </w:pPr>
      <w:r>
        <w:t>am</w:t>
      </w:r>
      <w:r>
        <w:rPr>
          <w:spacing w:val="-4"/>
        </w:rPr>
        <w:t xml:space="preserve"> </w:t>
      </w:r>
      <w:r>
        <w:t>(is,</w:t>
      </w:r>
      <w:r>
        <w:rPr>
          <w:spacing w:val="-1"/>
        </w:rPr>
        <w:t xml:space="preserve"> </w:t>
      </w:r>
      <w:r>
        <w:t>are)</w:t>
      </w:r>
      <w:r>
        <w:rPr>
          <w:spacing w:val="1"/>
        </w:rPr>
        <w:t xml:space="preserve"> </w:t>
      </w:r>
      <w:r>
        <w:t>+ -ing</w:t>
      </w:r>
    </w:p>
    <w:p w:rsidR="00357B9E" w:rsidRPr="00B73AA5" w:rsidRDefault="00B73AA5">
      <w:pPr>
        <w:spacing w:before="43" w:line="278" w:lineRule="auto"/>
        <w:ind w:left="1475" w:right="5799"/>
        <w:rPr>
          <w:sz w:val="28"/>
          <w:lang w:val="en-US"/>
        </w:rPr>
      </w:pPr>
      <w:r w:rsidRPr="00B73AA5">
        <w:rPr>
          <w:sz w:val="28"/>
          <w:lang w:val="en-US"/>
        </w:rPr>
        <w:t xml:space="preserve">I </w:t>
      </w:r>
      <w:r w:rsidRPr="00B73AA5">
        <w:rPr>
          <w:i/>
          <w:sz w:val="28"/>
          <w:lang w:val="en-US"/>
        </w:rPr>
        <w:t xml:space="preserve">am translating </w:t>
      </w:r>
      <w:r w:rsidRPr="00B73AA5">
        <w:rPr>
          <w:sz w:val="28"/>
          <w:lang w:val="en-US"/>
        </w:rPr>
        <w:t>an exercise.</w:t>
      </w:r>
      <w:r w:rsidRPr="00B73AA5">
        <w:rPr>
          <w:spacing w:val="-67"/>
          <w:sz w:val="28"/>
          <w:lang w:val="en-US"/>
        </w:rPr>
        <w:t xml:space="preserve"> </w:t>
      </w:r>
      <w:r w:rsidRPr="00B73AA5">
        <w:rPr>
          <w:sz w:val="28"/>
          <w:lang w:val="en-US"/>
        </w:rPr>
        <w:t>She</w:t>
      </w:r>
      <w:r w:rsidRPr="00B73AA5">
        <w:rPr>
          <w:spacing w:val="-1"/>
          <w:sz w:val="28"/>
          <w:lang w:val="en-US"/>
        </w:rPr>
        <w:t xml:space="preserve"> </w:t>
      </w:r>
      <w:r w:rsidRPr="00B73AA5">
        <w:rPr>
          <w:i/>
          <w:sz w:val="28"/>
          <w:lang w:val="en-US"/>
        </w:rPr>
        <w:t>is cooking</w:t>
      </w:r>
      <w:r w:rsidRPr="00B73AA5">
        <w:rPr>
          <w:i/>
          <w:spacing w:val="-2"/>
          <w:sz w:val="28"/>
          <w:lang w:val="en-US"/>
        </w:rPr>
        <w:t xml:space="preserve"> </w:t>
      </w:r>
      <w:r w:rsidRPr="00B73AA5">
        <w:rPr>
          <w:sz w:val="28"/>
          <w:lang w:val="en-US"/>
        </w:rPr>
        <w:t>dinner.</w:t>
      </w:r>
    </w:p>
    <w:p w:rsidR="00357B9E" w:rsidRDefault="00B73AA5">
      <w:pPr>
        <w:spacing w:line="276" w:lineRule="auto"/>
        <w:ind w:left="1475" w:right="5293"/>
        <w:rPr>
          <w:sz w:val="28"/>
        </w:rPr>
      </w:pPr>
      <w:r w:rsidRPr="00B73AA5">
        <w:rPr>
          <w:sz w:val="28"/>
          <w:lang w:val="en-US"/>
        </w:rPr>
        <w:t xml:space="preserve">They </w:t>
      </w:r>
      <w:r w:rsidRPr="00B73AA5">
        <w:rPr>
          <w:i/>
          <w:sz w:val="28"/>
          <w:lang w:val="en-US"/>
        </w:rPr>
        <w:t xml:space="preserve">aren‘t watching </w:t>
      </w:r>
      <w:r w:rsidRPr="00B73AA5">
        <w:rPr>
          <w:sz w:val="28"/>
          <w:lang w:val="en-US"/>
        </w:rPr>
        <w:t>TV now.</w:t>
      </w:r>
      <w:r w:rsidRPr="00B73AA5">
        <w:rPr>
          <w:spacing w:val="1"/>
          <w:sz w:val="28"/>
          <w:lang w:val="en-US"/>
        </w:rPr>
        <w:t xml:space="preserve"> </w:t>
      </w:r>
      <w:r w:rsidRPr="00B73AA5">
        <w:rPr>
          <w:sz w:val="28"/>
          <w:lang w:val="en-US"/>
        </w:rPr>
        <w:t xml:space="preserve">What </w:t>
      </w:r>
      <w:r w:rsidRPr="00B73AA5">
        <w:rPr>
          <w:i/>
          <w:sz w:val="28"/>
          <w:lang w:val="en-US"/>
        </w:rPr>
        <w:t xml:space="preserve">is </w:t>
      </w:r>
      <w:r w:rsidRPr="00B73AA5">
        <w:rPr>
          <w:sz w:val="28"/>
          <w:lang w:val="en-US"/>
        </w:rPr>
        <w:t xml:space="preserve">he </w:t>
      </w:r>
      <w:r w:rsidRPr="00B73AA5">
        <w:rPr>
          <w:i/>
          <w:sz w:val="28"/>
          <w:lang w:val="en-US"/>
        </w:rPr>
        <w:t xml:space="preserve">doing </w:t>
      </w:r>
      <w:r w:rsidRPr="00B73AA5">
        <w:rPr>
          <w:sz w:val="28"/>
          <w:lang w:val="en-US"/>
        </w:rPr>
        <w:t>at the moment?</w:t>
      </w:r>
      <w:r w:rsidRPr="00B73AA5">
        <w:rPr>
          <w:spacing w:val="-67"/>
          <w:sz w:val="28"/>
          <w:lang w:val="en-US"/>
        </w:rPr>
        <w:t xml:space="preserve"> </w:t>
      </w:r>
      <w:r>
        <w:rPr>
          <w:i/>
          <w:sz w:val="28"/>
        </w:rPr>
        <w:t>Are</w:t>
      </w:r>
      <w:r>
        <w:rPr>
          <w:i/>
          <w:spacing w:val="-1"/>
          <w:sz w:val="28"/>
        </w:rPr>
        <w:t xml:space="preserve"> </w:t>
      </w:r>
      <w:r>
        <w:rPr>
          <w:sz w:val="28"/>
        </w:rPr>
        <w:t xml:space="preserve">you </w:t>
      </w:r>
      <w:r>
        <w:rPr>
          <w:i/>
          <w:sz w:val="28"/>
        </w:rPr>
        <w:t>reading</w:t>
      </w:r>
      <w:r>
        <w:rPr>
          <w:i/>
          <w:spacing w:val="-1"/>
          <w:sz w:val="28"/>
        </w:rPr>
        <w:t xml:space="preserve"> </w:t>
      </w:r>
      <w:r>
        <w:rPr>
          <w:sz w:val="28"/>
        </w:rPr>
        <w:t>now?</w:t>
      </w:r>
    </w:p>
    <w:p w:rsidR="00357B9E" w:rsidRDefault="00B73AA5">
      <w:pPr>
        <w:pStyle w:val="20"/>
        <w:spacing w:before="2"/>
        <w:ind w:left="1475"/>
      </w:pPr>
      <w:r>
        <w:t>Обратите</w:t>
      </w:r>
      <w:r>
        <w:rPr>
          <w:spacing w:val="-4"/>
        </w:rPr>
        <w:t xml:space="preserve"> </w:t>
      </w:r>
      <w:r>
        <w:t>внимание</w:t>
      </w:r>
      <w:r>
        <w:rPr>
          <w:spacing w:val="-3"/>
        </w:rPr>
        <w:t xml:space="preserve"> </w:t>
      </w:r>
      <w:r>
        <w:t>на</w:t>
      </w:r>
      <w:r>
        <w:rPr>
          <w:spacing w:val="-3"/>
        </w:rPr>
        <w:t xml:space="preserve"> </w:t>
      </w:r>
      <w:r>
        <w:t>правила</w:t>
      </w:r>
      <w:r>
        <w:rPr>
          <w:spacing w:val="-6"/>
        </w:rPr>
        <w:t xml:space="preserve"> </w:t>
      </w:r>
      <w:r>
        <w:t>орфографии:</w:t>
      </w:r>
    </w:p>
    <w:p w:rsidR="00357B9E" w:rsidRPr="00B73AA5" w:rsidRDefault="00B73AA5">
      <w:pPr>
        <w:pStyle w:val="a7"/>
        <w:spacing w:before="41"/>
        <w:ind w:left="1475"/>
        <w:rPr>
          <w:lang w:val="en-US"/>
        </w:rPr>
      </w:pPr>
      <w:r w:rsidRPr="00B73AA5">
        <w:rPr>
          <w:lang w:val="en-US"/>
        </w:rPr>
        <w:t>to mak</w:t>
      </w:r>
      <w:r w:rsidRPr="00B73AA5">
        <w:rPr>
          <w:u w:val="single"/>
          <w:lang w:val="en-US"/>
        </w:rPr>
        <w:t>e</w:t>
      </w:r>
      <w:r w:rsidRPr="00B73AA5">
        <w:rPr>
          <w:spacing w:val="-1"/>
          <w:lang w:val="en-US"/>
        </w:rPr>
        <w:t xml:space="preserve"> </w:t>
      </w:r>
      <w:r w:rsidRPr="00B73AA5">
        <w:rPr>
          <w:lang w:val="en-US"/>
        </w:rPr>
        <w:t>—</w:t>
      </w:r>
      <w:r w:rsidRPr="00B73AA5">
        <w:rPr>
          <w:spacing w:val="-1"/>
          <w:lang w:val="en-US"/>
        </w:rPr>
        <w:t xml:space="preserve"> </w:t>
      </w:r>
      <w:r w:rsidRPr="00B73AA5">
        <w:rPr>
          <w:lang w:val="en-US"/>
        </w:rPr>
        <w:t>mak</w:t>
      </w:r>
      <w:r w:rsidRPr="00B73AA5">
        <w:rPr>
          <w:u w:val="single"/>
          <w:lang w:val="en-US"/>
        </w:rPr>
        <w:t>ing</w:t>
      </w:r>
    </w:p>
    <w:p w:rsidR="00357B9E" w:rsidRPr="00B73AA5" w:rsidRDefault="00B73AA5">
      <w:pPr>
        <w:pStyle w:val="a7"/>
        <w:tabs>
          <w:tab w:val="left" w:pos="6581"/>
          <w:tab w:val="left" w:pos="7999"/>
        </w:tabs>
        <w:spacing w:before="48" w:line="278" w:lineRule="auto"/>
        <w:ind w:left="1475" w:right="921"/>
        <w:rPr>
          <w:lang w:val="en-US"/>
        </w:rPr>
      </w:pPr>
      <w:r w:rsidRPr="00B73AA5">
        <w:rPr>
          <w:lang w:val="en-US"/>
        </w:rPr>
        <w:t>to</w:t>
      </w:r>
      <w:r w:rsidRPr="00B73AA5">
        <w:rPr>
          <w:spacing w:val="-3"/>
          <w:lang w:val="en-US"/>
        </w:rPr>
        <w:t xml:space="preserve"> </w:t>
      </w:r>
      <w:r w:rsidRPr="00B73AA5">
        <w:rPr>
          <w:lang w:val="en-US"/>
        </w:rPr>
        <w:t>stu</w:t>
      </w:r>
      <w:r w:rsidRPr="00B73AA5">
        <w:rPr>
          <w:u w:val="single"/>
          <w:lang w:val="en-US"/>
        </w:rPr>
        <w:t>dy</w:t>
      </w:r>
      <w:r w:rsidRPr="00B73AA5">
        <w:rPr>
          <w:spacing w:val="-6"/>
          <w:lang w:val="en-US"/>
        </w:rPr>
        <w:t xml:space="preserve"> </w:t>
      </w:r>
      <w:r w:rsidRPr="00B73AA5">
        <w:rPr>
          <w:lang w:val="en-US"/>
        </w:rPr>
        <w:t>—</w:t>
      </w:r>
      <w:r w:rsidRPr="00B73AA5">
        <w:rPr>
          <w:spacing w:val="-1"/>
          <w:lang w:val="en-US"/>
        </w:rPr>
        <w:t xml:space="preserve"> </w:t>
      </w:r>
      <w:r w:rsidRPr="00B73AA5">
        <w:rPr>
          <w:lang w:val="en-US"/>
        </w:rPr>
        <w:t>stud</w:t>
      </w:r>
      <w:r w:rsidRPr="00B73AA5">
        <w:rPr>
          <w:u w:val="single"/>
          <w:lang w:val="en-US"/>
        </w:rPr>
        <w:t>ying</w:t>
      </w:r>
      <w:r w:rsidRPr="00B73AA5">
        <w:rPr>
          <w:lang w:val="en-US"/>
        </w:rPr>
        <w:t>;</w:t>
      </w:r>
      <w:r w:rsidRPr="00B73AA5">
        <w:rPr>
          <w:spacing w:val="-3"/>
          <w:lang w:val="en-US"/>
        </w:rPr>
        <w:t xml:space="preserve"> </w:t>
      </w:r>
      <w:r w:rsidRPr="00B73AA5">
        <w:rPr>
          <w:lang w:val="en-US"/>
        </w:rPr>
        <w:t>to</w:t>
      </w:r>
      <w:r w:rsidRPr="00B73AA5">
        <w:rPr>
          <w:spacing w:val="-3"/>
          <w:lang w:val="en-US"/>
        </w:rPr>
        <w:t xml:space="preserve"> </w:t>
      </w:r>
      <w:r w:rsidRPr="00B73AA5">
        <w:rPr>
          <w:lang w:val="en-US"/>
        </w:rPr>
        <w:t>pla</w:t>
      </w:r>
      <w:r w:rsidRPr="00B73AA5">
        <w:rPr>
          <w:u w:val="single"/>
          <w:lang w:val="en-US"/>
        </w:rPr>
        <w:t>y</w:t>
      </w:r>
      <w:r w:rsidRPr="00B73AA5">
        <w:rPr>
          <w:spacing w:val="-4"/>
          <w:lang w:val="en-US"/>
        </w:rPr>
        <w:t xml:space="preserve"> </w:t>
      </w:r>
      <w:r w:rsidRPr="00B73AA5">
        <w:rPr>
          <w:lang w:val="en-US"/>
        </w:rPr>
        <w:t>—</w:t>
      </w:r>
      <w:r w:rsidRPr="00B73AA5">
        <w:rPr>
          <w:spacing w:val="-1"/>
          <w:lang w:val="en-US"/>
        </w:rPr>
        <w:t xml:space="preserve"> </w:t>
      </w:r>
      <w:r w:rsidRPr="00B73AA5">
        <w:rPr>
          <w:lang w:val="en-US"/>
        </w:rPr>
        <w:t>pla</w:t>
      </w:r>
      <w:r w:rsidRPr="00B73AA5">
        <w:rPr>
          <w:u w:val="single"/>
          <w:lang w:val="en-US"/>
        </w:rPr>
        <w:t>ying</w:t>
      </w:r>
      <w:r w:rsidRPr="00B73AA5">
        <w:rPr>
          <w:u w:val="single"/>
          <w:lang w:val="en-US"/>
        </w:rPr>
        <w:tab/>
      </w:r>
      <w:r w:rsidRPr="00B73AA5">
        <w:rPr>
          <w:b/>
          <w:lang w:val="en-US"/>
        </w:rPr>
        <w:t>BUT!</w:t>
      </w:r>
      <w:r w:rsidRPr="00B73AA5">
        <w:rPr>
          <w:b/>
          <w:lang w:val="en-US"/>
        </w:rPr>
        <w:tab/>
      </w:r>
      <w:r w:rsidRPr="00B73AA5">
        <w:rPr>
          <w:lang w:val="en-US"/>
        </w:rPr>
        <w:t>to lie — lying</w:t>
      </w:r>
      <w:r w:rsidRPr="00B73AA5">
        <w:rPr>
          <w:spacing w:val="-67"/>
          <w:lang w:val="en-US"/>
        </w:rPr>
        <w:t xml:space="preserve"> </w:t>
      </w:r>
      <w:r w:rsidRPr="00B73AA5">
        <w:rPr>
          <w:lang w:val="en-US"/>
        </w:rPr>
        <w:t>to</w:t>
      </w:r>
      <w:r w:rsidRPr="00B73AA5">
        <w:rPr>
          <w:spacing w:val="-4"/>
          <w:lang w:val="en-US"/>
        </w:rPr>
        <w:t xml:space="preserve"> </w:t>
      </w:r>
      <w:r w:rsidRPr="00B73AA5">
        <w:rPr>
          <w:lang w:val="en-US"/>
        </w:rPr>
        <w:t>st</w:t>
      </w:r>
      <w:r w:rsidRPr="00B73AA5">
        <w:rPr>
          <w:u w:val="single"/>
          <w:lang w:val="en-US"/>
        </w:rPr>
        <w:t>op</w:t>
      </w:r>
      <w:r w:rsidRPr="00B73AA5">
        <w:rPr>
          <w:spacing w:val="2"/>
          <w:lang w:val="en-US"/>
        </w:rPr>
        <w:t xml:space="preserve"> </w:t>
      </w:r>
      <w:r w:rsidRPr="00B73AA5">
        <w:rPr>
          <w:lang w:val="en-US"/>
        </w:rPr>
        <w:t>—</w:t>
      </w:r>
      <w:r w:rsidRPr="00B73AA5">
        <w:rPr>
          <w:spacing w:val="-1"/>
          <w:lang w:val="en-US"/>
        </w:rPr>
        <w:t xml:space="preserve"> </w:t>
      </w:r>
      <w:r w:rsidRPr="00B73AA5">
        <w:rPr>
          <w:lang w:val="en-US"/>
        </w:rPr>
        <w:t>sto</w:t>
      </w:r>
      <w:r w:rsidRPr="00B73AA5">
        <w:rPr>
          <w:u w:val="single"/>
          <w:lang w:val="en-US"/>
        </w:rPr>
        <w:t>pping</w:t>
      </w:r>
      <w:r w:rsidRPr="00B73AA5">
        <w:rPr>
          <w:lang w:val="en-US"/>
        </w:rPr>
        <w:t>;</w:t>
      </w:r>
      <w:r w:rsidRPr="00B73AA5">
        <w:rPr>
          <w:spacing w:val="-3"/>
          <w:lang w:val="en-US"/>
        </w:rPr>
        <w:t xml:space="preserve"> </w:t>
      </w:r>
      <w:r w:rsidRPr="00B73AA5">
        <w:rPr>
          <w:lang w:val="en-US"/>
        </w:rPr>
        <w:t>to</w:t>
      </w:r>
      <w:r w:rsidRPr="00B73AA5">
        <w:rPr>
          <w:spacing w:val="1"/>
          <w:lang w:val="en-US"/>
        </w:rPr>
        <w:t xml:space="preserve"> </w:t>
      </w:r>
      <w:r w:rsidRPr="00B73AA5">
        <w:rPr>
          <w:lang w:val="en-US"/>
        </w:rPr>
        <w:t>r</w:t>
      </w:r>
      <w:r w:rsidRPr="00B73AA5">
        <w:rPr>
          <w:u w:val="single"/>
          <w:lang w:val="en-US"/>
        </w:rPr>
        <w:t>un</w:t>
      </w:r>
      <w:r w:rsidRPr="00B73AA5">
        <w:rPr>
          <w:spacing w:val="1"/>
          <w:lang w:val="en-US"/>
        </w:rPr>
        <w:t xml:space="preserve"> </w:t>
      </w:r>
      <w:r w:rsidRPr="00B73AA5">
        <w:rPr>
          <w:lang w:val="en-US"/>
        </w:rPr>
        <w:t>—</w:t>
      </w:r>
      <w:r w:rsidRPr="00B73AA5">
        <w:rPr>
          <w:spacing w:val="-1"/>
          <w:lang w:val="en-US"/>
        </w:rPr>
        <w:t xml:space="preserve"> </w:t>
      </w:r>
      <w:r w:rsidRPr="00B73AA5">
        <w:rPr>
          <w:lang w:val="en-US"/>
        </w:rPr>
        <w:t>ru</w:t>
      </w:r>
      <w:r w:rsidRPr="00B73AA5">
        <w:rPr>
          <w:u w:val="single"/>
          <w:lang w:val="en-US"/>
        </w:rPr>
        <w:t>nning</w:t>
      </w:r>
    </w:p>
    <w:p w:rsidR="00357B9E" w:rsidRPr="00B73AA5" w:rsidRDefault="005347E2">
      <w:pPr>
        <w:pStyle w:val="a7"/>
        <w:tabs>
          <w:tab w:val="left" w:pos="6581"/>
          <w:tab w:val="left" w:pos="7999"/>
        </w:tabs>
        <w:spacing w:line="276" w:lineRule="auto"/>
        <w:ind w:left="1475" w:right="452"/>
        <w:rPr>
          <w:lang w:val="en-US"/>
        </w:rPr>
      </w:pPr>
      <w:r>
        <w:pict>
          <v:rect id="_x0000_s1101" style="position:absolute;left:0;text-align:left;margin-left:150.25pt;margin-top:33.15pt;width:3.95pt;height:.7pt;z-index:-23482368;mso-position-horizontal-relative:page" fillcolor="black" stroked="f">
            <w10:wrap anchorx="page"/>
          </v:rect>
        </w:pict>
      </w:r>
      <w:r>
        <w:pict>
          <v:rect id="_x0000_s1100" style="position:absolute;left:0;text-align:left;margin-left:287.95pt;margin-top:33.15pt;width:3.95pt;height:.7pt;z-index:-23481856;mso-position-horizontal-relative:page" fillcolor="black" stroked="f">
            <w10:wrap anchorx="page"/>
          </v:rect>
        </w:pict>
      </w:r>
      <w:r w:rsidR="00B73AA5" w:rsidRPr="00B73AA5">
        <w:rPr>
          <w:lang w:val="en-US"/>
        </w:rPr>
        <w:t>to</w:t>
      </w:r>
      <w:r w:rsidR="00B73AA5" w:rsidRPr="00B73AA5">
        <w:rPr>
          <w:spacing w:val="-4"/>
          <w:lang w:val="en-US"/>
        </w:rPr>
        <w:t xml:space="preserve"> </w:t>
      </w:r>
      <w:r w:rsidR="00B73AA5" w:rsidRPr="00B73AA5">
        <w:rPr>
          <w:lang w:val="en-US"/>
        </w:rPr>
        <w:t>beg</w:t>
      </w:r>
      <w:r w:rsidR="00B73AA5" w:rsidRPr="00B73AA5">
        <w:rPr>
          <w:u w:val="single"/>
          <w:lang w:val="en-US"/>
        </w:rPr>
        <w:t>in</w:t>
      </w:r>
      <w:r w:rsidR="00B73AA5" w:rsidRPr="00B73AA5">
        <w:rPr>
          <w:spacing w:val="1"/>
          <w:lang w:val="en-US"/>
        </w:rPr>
        <w:t xml:space="preserve"> </w:t>
      </w:r>
      <w:r w:rsidR="00B73AA5" w:rsidRPr="00B73AA5">
        <w:rPr>
          <w:lang w:val="en-US"/>
        </w:rPr>
        <w:t>—</w:t>
      </w:r>
      <w:r w:rsidR="00B73AA5" w:rsidRPr="00B73AA5">
        <w:rPr>
          <w:spacing w:val="-4"/>
          <w:lang w:val="en-US"/>
        </w:rPr>
        <w:t xml:space="preserve"> </w:t>
      </w:r>
      <w:r w:rsidR="00B73AA5" w:rsidRPr="00B73AA5">
        <w:rPr>
          <w:lang w:val="en-US"/>
        </w:rPr>
        <w:t>begi</w:t>
      </w:r>
      <w:r w:rsidR="00B73AA5" w:rsidRPr="00B73AA5">
        <w:rPr>
          <w:u w:val="single"/>
          <w:lang w:val="en-US"/>
        </w:rPr>
        <w:t>nning</w:t>
      </w:r>
      <w:r w:rsidR="00B73AA5" w:rsidRPr="00B73AA5">
        <w:rPr>
          <w:lang w:val="en-US"/>
        </w:rPr>
        <w:t>;</w:t>
      </w:r>
      <w:r w:rsidR="00B73AA5" w:rsidRPr="00B73AA5">
        <w:rPr>
          <w:lang w:val="en-US"/>
        </w:rPr>
        <w:tab/>
      </w:r>
      <w:r w:rsidR="00B73AA5" w:rsidRPr="00B73AA5">
        <w:rPr>
          <w:b/>
          <w:lang w:val="en-US"/>
        </w:rPr>
        <w:t>BUT!</w:t>
      </w:r>
      <w:r w:rsidR="00B73AA5" w:rsidRPr="00B73AA5">
        <w:rPr>
          <w:b/>
          <w:lang w:val="en-US"/>
        </w:rPr>
        <w:tab/>
      </w:r>
      <w:r w:rsidR="00B73AA5" w:rsidRPr="00B73AA5">
        <w:rPr>
          <w:lang w:val="en-US"/>
        </w:rPr>
        <w:t>to visit — visiting</w:t>
      </w:r>
      <w:r w:rsidR="00B73AA5" w:rsidRPr="00B73AA5">
        <w:rPr>
          <w:spacing w:val="-67"/>
          <w:lang w:val="en-US"/>
        </w:rPr>
        <w:t xml:space="preserve"> </w:t>
      </w:r>
      <w:r w:rsidR="00B73AA5" w:rsidRPr="00B73AA5">
        <w:rPr>
          <w:lang w:val="en-US"/>
        </w:rPr>
        <w:t>to</w:t>
      </w:r>
      <w:r w:rsidR="00B73AA5" w:rsidRPr="00B73AA5">
        <w:rPr>
          <w:spacing w:val="-4"/>
          <w:lang w:val="en-US"/>
        </w:rPr>
        <w:t xml:space="preserve"> </w:t>
      </w:r>
      <w:r w:rsidR="00B73AA5" w:rsidRPr="00B73AA5">
        <w:rPr>
          <w:lang w:val="en-US"/>
        </w:rPr>
        <w:t>travel</w:t>
      </w:r>
      <w:r w:rsidR="00B73AA5" w:rsidRPr="00B73AA5">
        <w:rPr>
          <w:spacing w:val="-2"/>
          <w:lang w:val="en-US"/>
        </w:rPr>
        <w:t xml:space="preserve"> </w:t>
      </w:r>
      <w:r w:rsidR="00B73AA5" w:rsidRPr="00B73AA5">
        <w:rPr>
          <w:lang w:val="en-US"/>
        </w:rPr>
        <w:t>—</w:t>
      </w:r>
      <w:r w:rsidR="00B73AA5" w:rsidRPr="00B73AA5">
        <w:rPr>
          <w:spacing w:val="-1"/>
          <w:lang w:val="en-US"/>
        </w:rPr>
        <w:t xml:space="preserve"> </w:t>
      </w:r>
      <w:r w:rsidR="00B73AA5" w:rsidRPr="00B73AA5">
        <w:rPr>
          <w:lang w:val="en-US"/>
        </w:rPr>
        <w:t>trave</w:t>
      </w:r>
      <w:r w:rsidR="00B73AA5" w:rsidRPr="00B73AA5">
        <w:rPr>
          <w:u w:val="single"/>
          <w:lang w:val="en-US"/>
        </w:rPr>
        <w:t>lling</w:t>
      </w:r>
      <w:r w:rsidR="00B73AA5" w:rsidRPr="00B73AA5">
        <w:rPr>
          <w:lang w:val="en-US"/>
        </w:rPr>
        <w:t>; to</w:t>
      </w:r>
      <w:r w:rsidR="00B73AA5" w:rsidRPr="00B73AA5">
        <w:rPr>
          <w:spacing w:val="1"/>
          <w:lang w:val="en-US"/>
        </w:rPr>
        <w:t xml:space="preserve"> </w:t>
      </w:r>
      <w:r w:rsidR="00B73AA5" w:rsidRPr="00B73AA5">
        <w:rPr>
          <w:lang w:val="en-US"/>
        </w:rPr>
        <w:t>compel —</w:t>
      </w:r>
      <w:r w:rsidR="00B73AA5" w:rsidRPr="00B73AA5">
        <w:rPr>
          <w:spacing w:val="-1"/>
          <w:lang w:val="en-US"/>
        </w:rPr>
        <w:t xml:space="preserve"> </w:t>
      </w:r>
      <w:r w:rsidR="00B73AA5" w:rsidRPr="00B73AA5">
        <w:rPr>
          <w:lang w:val="en-US"/>
        </w:rPr>
        <w:t>compe</w:t>
      </w:r>
      <w:r w:rsidR="00B73AA5" w:rsidRPr="00B73AA5">
        <w:rPr>
          <w:u w:val="single"/>
          <w:lang w:val="en-US"/>
        </w:rPr>
        <w:t>lling</w:t>
      </w:r>
    </w:p>
    <w:p w:rsidR="00357B9E" w:rsidRDefault="00B73AA5">
      <w:pPr>
        <w:pStyle w:val="a7"/>
        <w:spacing w:line="321" w:lineRule="exact"/>
        <w:ind w:left="1475"/>
      </w:pPr>
      <w:r>
        <w:t>BUT!</w:t>
      </w:r>
    </w:p>
    <w:p w:rsidR="00357B9E" w:rsidRDefault="00357B9E">
      <w:pPr>
        <w:pStyle w:val="a7"/>
        <w:spacing w:before="4"/>
        <w:rPr>
          <w:sz w:val="36"/>
        </w:rPr>
      </w:pPr>
    </w:p>
    <w:p w:rsidR="00357B9E" w:rsidRDefault="00B73AA5" w:rsidP="005347E2">
      <w:pPr>
        <w:pStyle w:val="12"/>
        <w:numPr>
          <w:ilvl w:val="0"/>
          <w:numId w:val="249"/>
        </w:numPr>
        <w:tabs>
          <w:tab w:val="left" w:pos="1757"/>
        </w:tabs>
        <w:spacing w:before="1"/>
        <w:ind w:hanging="282"/>
      </w:pPr>
      <w:r>
        <w:t>СЛУЧАИ</w:t>
      </w:r>
      <w:r>
        <w:rPr>
          <w:spacing w:val="-5"/>
        </w:rPr>
        <w:t xml:space="preserve"> </w:t>
      </w:r>
      <w:r>
        <w:t>УПОТРЕБЛЕНИЯ</w:t>
      </w:r>
    </w:p>
    <w:p w:rsidR="00357B9E" w:rsidRPr="00B73AA5" w:rsidRDefault="00B73AA5" w:rsidP="005347E2">
      <w:pPr>
        <w:pStyle w:val="a8"/>
        <w:numPr>
          <w:ilvl w:val="0"/>
          <w:numId w:val="248"/>
        </w:numPr>
        <w:tabs>
          <w:tab w:val="left" w:pos="1902"/>
          <w:tab w:val="left" w:pos="1903"/>
        </w:tabs>
        <w:spacing w:before="42" w:line="273" w:lineRule="auto"/>
        <w:ind w:right="3190" w:firstLine="67"/>
        <w:rPr>
          <w:sz w:val="28"/>
          <w:lang w:val="en-US"/>
        </w:rPr>
      </w:pPr>
      <w:r>
        <w:rPr>
          <w:sz w:val="28"/>
        </w:rPr>
        <w:t>Действие</w:t>
      </w:r>
      <w:r w:rsidRPr="00B73AA5">
        <w:rPr>
          <w:sz w:val="28"/>
          <w:lang w:val="en-US"/>
        </w:rPr>
        <w:t xml:space="preserve"> </w:t>
      </w:r>
      <w:r>
        <w:rPr>
          <w:sz w:val="28"/>
        </w:rPr>
        <w:t>в</w:t>
      </w:r>
      <w:r w:rsidRPr="00B73AA5">
        <w:rPr>
          <w:sz w:val="28"/>
          <w:lang w:val="en-US"/>
        </w:rPr>
        <w:t xml:space="preserve"> </w:t>
      </w:r>
      <w:r>
        <w:rPr>
          <w:sz w:val="28"/>
        </w:rPr>
        <w:t>момент</w:t>
      </w:r>
      <w:r w:rsidRPr="00B73AA5">
        <w:rPr>
          <w:sz w:val="28"/>
          <w:lang w:val="en-US"/>
        </w:rPr>
        <w:t xml:space="preserve"> </w:t>
      </w:r>
      <w:r>
        <w:rPr>
          <w:sz w:val="28"/>
        </w:rPr>
        <w:t>речи</w:t>
      </w:r>
      <w:r w:rsidRPr="00B73AA5">
        <w:rPr>
          <w:sz w:val="28"/>
          <w:lang w:val="en-US"/>
        </w:rPr>
        <w:t xml:space="preserve"> (now, at the moment)</w:t>
      </w:r>
      <w:r w:rsidRPr="00B73AA5">
        <w:rPr>
          <w:spacing w:val="-67"/>
          <w:sz w:val="28"/>
          <w:lang w:val="en-US"/>
        </w:rPr>
        <w:t xml:space="preserve"> </w:t>
      </w:r>
      <w:r w:rsidRPr="00B73AA5">
        <w:rPr>
          <w:sz w:val="28"/>
          <w:lang w:val="en-US"/>
        </w:rPr>
        <w:t>I</w:t>
      </w:r>
      <w:r w:rsidRPr="00B73AA5">
        <w:rPr>
          <w:spacing w:val="-2"/>
          <w:sz w:val="28"/>
          <w:lang w:val="en-US"/>
        </w:rPr>
        <w:t xml:space="preserve"> </w:t>
      </w:r>
      <w:r w:rsidRPr="00B73AA5">
        <w:rPr>
          <w:i/>
          <w:sz w:val="28"/>
          <w:lang w:val="en-US"/>
        </w:rPr>
        <w:t>am</w:t>
      </w:r>
      <w:r w:rsidRPr="00B73AA5">
        <w:rPr>
          <w:i/>
          <w:spacing w:val="-1"/>
          <w:sz w:val="28"/>
          <w:lang w:val="en-US"/>
        </w:rPr>
        <w:t xml:space="preserve"> </w:t>
      </w:r>
      <w:r w:rsidRPr="00B73AA5">
        <w:rPr>
          <w:i/>
          <w:sz w:val="28"/>
          <w:lang w:val="en-US"/>
        </w:rPr>
        <w:t>washing</w:t>
      </w:r>
      <w:r w:rsidRPr="00B73AA5">
        <w:rPr>
          <w:i/>
          <w:spacing w:val="1"/>
          <w:sz w:val="28"/>
          <w:lang w:val="en-US"/>
        </w:rPr>
        <w:t xml:space="preserve"> </w:t>
      </w:r>
      <w:r w:rsidRPr="00B73AA5">
        <w:rPr>
          <w:sz w:val="28"/>
          <w:lang w:val="en-US"/>
        </w:rPr>
        <w:t>my</w:t>
      </w:r>
      <w:r w:rsidRPr="00B73AA5">
        <w:rPr>
          <w:spacing w:val="-4"/>
          <w:sz w:val="28"/>
          <w:lang w:val="en-US"/>
        </w:rPr>
        <w:t xml:space="preserve"> </w:t>
      </w:r>
      <w:r w:rsidRPr="00B73AA5">
        <w:rPr>
          <w:sz w:val="28"/>
          <w:lang w:val="en-US"/>
        </w:rPr>
        <w:t>hands.</w:t>
      </w:r>
    </w:p>
    <w:p w:rsidR="00357B9E" w:rsidRDefault="00B73AA5" w:rsidP="005347E2">
      <w:pPr>
        <w:pStyle w:val="a8"/>
        <w:numPr>
          <w:ilvl w:val="0"/>
          <w:numId w:val="248"/>
        </w:numPr>
        <w:tabs>
          <w:tab w:val="left" w:pos="1902"/>
          <w:tab w:val="left" w:pos="1903"/>
        </w:tabs>
        <w:spacing w:before="2"/>
        <w:ind w:left="1902" w:hanging="361"/>
        <w:rPr>
          <w:sz w:val="28"/>
        </w:rPr>
      </w:pPr>
      <w:r>
        <w:rPr>
          <w:sz w:val="28"/>
        </w:rPr>
        <w:t>Действие</w:t>
      </w:r>
      <w:r>
        <w:rPr>
          <w:spacing w:val="-3"/>
          <w:sz w:val="28"/>
        </w:rPr>
        <w:t xml:space="preserve"> </w:t>
      </w:r>
      <w:r>
        <w:rPr>
          <w:sz w:val="28"/>
        </w:rPr>
        <w:t>в</w:t>
      </w:r>
      <w:r>
        <w:rPr>
          <w:spacing w:val="-3"/>
          <w:sz w:val="28"/>
        </w:rPr>
        <w:t xml:space="preserve"> </w:t>
      </w:r>
      <w:r>
        <w:rPr>
          <w:sz w:val="28"/>
        </w:rPr>
        <w:t>настоящий</w:t>
      </w:r>
      <w:r>
        <w:rPr>
          <w:spacing w:val="-5"/>
          <w:sz w:val="28"/>
        </w:rPr>
        <w:t xml:space="preserve"> </w:t>
      </w:r>
      <w:r>
        <w:rPr>
          <w:sz w:val="28"/>
        </w:rPr>
        <w:t>период</w:t>
      </w:r>
      <w:r>
        <w:rPr>
          <w:spacing w:val="-2"/>
          <w:sz w:val="28"/>
        </w:rPr>
        <w:t xml:space="preserve"> </w:t>
      </w:r>
      <w:r>
        <w:rPr>
          <w:sz w:val="28"/>
        </w:rPr>
        <w:t>времени</w:t>
      </w:r>
      <w:r>
        <w:rPr>
          <w:spacing w:val="-2"/>
          <w:sz w:val="28"/>
        </w:rPr>
        <w:t xml:space="preserve"> </w:t>
      </w:r>
      <w:r>
        <w:rPr>
          <w:sz w:val="28"/>
        </w:rPr>
        <w:t>(at</w:t>
      </w:r>
      <w:r>
        <w:rPr>
          <w:spacing w:val="-1"/>
          <w:sz w:val="28"/>
        </w:rPr>
        <w:t xml:space="preserve"> </w:t>
      </w:r>
      <w:r>
        <w:rPr>
          <w:sz w:val="28"/>
        </w:rPr>
        <w:t>present)</w:t>
      </w:r>
    </w:p>
    <w:p w:rsidR="00357B9E" w:rsidRPr="00B73AA5" w:rsidRDefault="00B73AA5">
      <w:pPr>
        <w:pStyle w:val="a7"/>
        <w:spacing w:before="193"/>
        <w:ind w:left="1459" w:right="771"/>
        <w:jc w:val="center"/>
        <w:rPr>
          <w:lang w:val="en-US"/>
        </w:rPr>
      </w:pPr>
      <w:r w:rsidRPr="00B73AA5">
        <w:rPr>
          <w:lang w:val="en-US"/>
        </w:rPr>
        <w:t>95</w:t>
      </w:r>
    </w:p>
    <w:p w:rsidR="00357B9E" w:rsidRPr="00B73AA5" w:rsidRDefault="00357B9E">
      <w:pPr>
        <w:jc w:val="center"/>
        <w:rPr>
          <w:lang w:val="en-US"/>
        </w:rPr>
        <w:sectPr w:rsidR="00357B9E" w:rsidRPr="00B73AA5">
          <w:footerReference w:type="default" r:id="rId91"/>
          <w:pgSz w:w="11910" w:h="16840"/>
          <w:pgMar w:top="1040" w:right="740" w:bottom="280" w:left="680" w:header="0" w:footer="0" w:gutter="0"/>
          <w:cols w:space="720"/>
        </w:sectPr>
      </w:pPr>
    </w:p>
    <w:p w:rsidR="00357B9E" w:rsidRPr="00B73AA5" w:rsidRDefault="00B73AA5">
      <w:pPr>
        <w:pStyle w:val="a7"/>
        <w:spacing w:before="67"/>
        <w:ind w:left="851"/>
        <w:jc w:val="both"/>
        <w:rPr>
          <w:lang w:val="en-US"/>
        </w:rPr>
      </w:pPr>
      <w:r w:rsidRPr="00B73AA5">
        <w:rPr>
          <w:lang w:val="en-US"/>
        </w:rPr>
        <w:lastRenderedPageBreak/>
        <w:t>The</w:t>
      </w:r>
      <w:r w:rsidRPr="00B73AA5">
        <w:rPr>
          <w:spacing w:val="-1"/>
          <w:lang w:val="en-US"/>
        </w:rPr>
        <w:t xml:space="preserve"> </w:t>
      </w:r>
      <w:r w:rsidRPr="00B73AA5">
        <w:rPr>
          <w:lang w:val="en-US"/>
        </w:rPr>
        <w:t>Browns are</w:t>
      </w:r>
      <w:r w:rsidRPr="00B73AA5">
        <w:rPr>
          <w:spacing w:val="-1"/>
          <w:lang w:val="en-US"/>
        </w:rPr>
        <w:t xml:space="preserve"> </w:t>
      </w:r>
      <w:r w:rsidRPr="00B73AA5">
        <w:rPr>
          <w:lang w:val="en-US"/>
        </w:rPr>
        <w:t>awfully</w:t>
      </w:r>
      <w:r w:rsidRPr="00B73AA5">
        <w:rPr>
          <w:spacing w:val="-5"/>
          <w:lang w:val="en-US"/>
        </w:rPr>
        <w:t xml:space="preserve"> </w:t>
      </w:r>
      <w:r w:rsidRPr="00B73AA5">
        <w:rPr>
          <w:lang w:val="en-US"/>
        </w:rPr>
        <w:t>busy</w:t>
      </w:r>
      <w:r w:rsidRPr="00B73AA5">
        <w:rPr>
          <w:spacing w:val="-4"/>
          <w:lang w:val="en-US"/>
        </w:rPr>
        <w:t xml:space="preserve"> </w:t>
      </w:r>
      <w:r w:rsidRPr="00B73AA5">
        <w:rPr>
          <w:lang w:val="en-US"/>
        </w:rPr>
        <w:t>and tired.</w:t>
      </w:r>
      <w:r w:rsidRPr="00B73AA5">
        <w:rPr>
          <w:spacing w:val="-2"/>
          <w:lang w:val="en-US"/>
        </w:rPr>
        <w:t xml:space="preserve"> </w:t>
      </w:r>
      <w:r w:rsidRPr="00B73AA5">
        <w:rPr>
          <w:lang w:val="en-US"/>
        </w:rPr>
        <w:t>They</w:t>
      </w:r>
      <w:r w:rsidRPr="00B73AA5">
        <w:rPr>
          <w:spacing w:val="-5"/>
          <w:lang w:val="en-US"/>
        </w:rPr>
        <w:t xml:space="preserve"> </w:t>
      </w:r>
      <w:r w:rsidRPr="00B73AA5">
        <w:rPr>
          <w:lang w:val="en-US"/>
        </w:rPr>
        <w:t>are</w:t>
      </w:r>
      <w:r w:rsidRPr="00B73AA5">
        <w:rPr>
          <w:spacing w:val="-2"/>
          <w:lang w:val="en-US"/>
        </w:rPr>
        <w:t xml:space="preserve"> </w:t>
      </w:r>
      <w:r w:rsidRPr="00B73AA5">
        <w:rPr>
          <w:lang w:val="en-US"/>
        </w:rPr>
        <w:t>redecorating the</w:t>
      </w:r>
      <w:r w:rsidRPr="00B73AA5">
        <w:rPr>
          <w:spacing w:val="-1"/>
          <w:lang w:val="en-US"/>
        </w:rPr>
        <w:t xml:space="preserve"> </w:t>
      </w:r>
      <w:r w:rsidRPr="00B73AA5">
        <w:rPr>
          <w:lang w:val="en-US"/>
        </w:rPr>
        <w:t>house.</w:t>
      </w:r>
    </w:p>
    <w:p w:rsidR="00357B9E" w:rsidRDefault="00B73AA5" w:rsidP="005347E2">
      <w:pPr>
        <w:pStyle w:val="a8"/>
        <w:numPr>
          <w:ilvl w:val="0"/>
          <w:numId w:val="247"/>
        </w:numPr>
        <w:tabs>
          <w:tab w:val="left" w:pos="1279"/>
        </w:tabs>
        <w:spacing w:before="49" w:line="273" w:lineRule="auto"/>
        <w:ind w:right="848"/>
        <w:jc w:val="both"/>
        <w:rPr>
          <w:sz w:val="28"/>
        </w:rPr>
      </w:pPr>
      <w:r>
        <w:rPr>
          <w:sz w:val="28"/>
        </w:rPr>
        <w:t>Часто</w:t>
      </w:r>
      <w:r>
        <w:rPr>
          <w:spacing w:val="1"/>
          <w:sz w:val="28"/>
        </w:rPr>
        <w:t xml:space="preserve"> </w:t>
      </w:r>
      <w:r>
        <w:rPr>
          <w:sz w:val="28"/>
        </w:rPr>
        <w:t>повторяющееся</w:t>
      </w:r>
      <w:r>
        <w:rPr>
          <w:spacing w:val="1"/>
          <w:sz w:val="28"/>
        </w:rPr>
        <w:t xml:space="preserve"> </w:t>
      </w:r>
      <w:r>
        <w:rPr>
          <w:sz w:val="28"/>
        </w:rPr>
        <w:t>действие,</w:t>
      </w:r>
      <w:r>
        <w:rPr>
          <w:spacing w:val="1"/>
          <w:sz w:val="28"/>
        </w:rPr>
        <w:t xml:space="preserve"> </w:t>
      </w:r>
      <w:r>
        <w:rPr>
          <w:sz w:val="28"/>
        </w:rPr>
        <w:t>которое</w:t>
      </w:r>
      <w:r>
        <w:rPr>
          <w:spacing w:val="1"/>
          <w:sz w:val="28"/>
        </w:rPr>
        <w:t xml:space="preserve"> </w:t>
      </w:r>
      <w:r>
        <w:rPr>
          <w:sz w:val="28"/>
        </w:rPr>
        <w:t>вызывает</w:t>
      </w:r>
      <w:r>
        <w:rPr>
          <w:spacing w:val="1"/>
          <w:sz w:val="28"/>
        </w:rPr>
        <w:t xml:space="preserve"> </w:t>
      </w:r>
      <w:r>
        <w:rPr>
          <w:sz w:val="28"/>
        </w:rPr>
        <w:t>недовольство,</w:t>
      </w:r>
      <w:r>
        <w:rPr>
          <w:spacing w:val="1"/>
          <w:sz w:val="28"/>
        </w:rPr>
        <w:t xml:space="preserve"> </w:t>
      </w:r>
      <w:r>
        <w:rPr>
          <w:sz w:val="28"/>
        </w:rPr>
        <w:t>раздражение</w:t>
      </w:r>
      <w:r>
        <w:rPr>
          <w:spacing w:val="-1"/>
          <w:sz w:val="28"/>
        </w:rPr>
        <w:t xml:space="preserve"> </w:t>
      </w:r>
      <w:r>
        <w:rPr>
          <w:sz w:val="28"/>
        </w:rPr>
        <w:t>(эмоциональный Continuous)</w:t>
      </w:r>
    </w:p>
    <w:p w:rsidR="00357B9E" w:rsidRPr="00B73AA5" w:rsidRDefault="00B73AA5">
      <w:pPr>
        <w:pStyle w:val="12"/>
        <w:spacing w:before="9"/>
        <w:ind w:left="2644"/>
        <w:jc w:val="both"/>
        <w:rPr>
          <w:lang w:val="en-US"/>
        </w:rPr>
      </w:pPr>
      <w:r w:rsidRPr="00B73AA5">
        <w:rPr>
          <w:lang w:val="en-US"/>
        </w:rPr>
        <w:t>am</w:t>
      </w:r>
      <w:r w:rsidRPr="00B73AA5">
        <w:rPr>
          <w:spacing w:val="-6"/>
          <w:lang w:val="en-US"/>
        </w:rPr>
        <w:t xml:space="preserve"> </w:t>
      </w:r>
      <w:r w:rsidRPr="00B73AA5">
        <w:rPr>
          <w:lang w:val="en-US"/>
        </w:rPr>
        <w:t>(is,</w:t>
      </w:r>
      <w:r w:rsidRPr="00B73AA5">
        <w:rPr>
          <w:spacing w:val="-2"/>
          <w:lang w:val="en-US"/>
        </w:rPr>
        <w:t xml:space="preserve"> </w:t>
      </w:r>
      <w:r w:rsidRPr="00B73AA5">
        <w:rPr>
          <w:lang w:val="en-US"/>
        </w:rPr>
        <w:t>are)</w:t>
      </w:r>
      <w:r w:rsidRPr="00B73AA5">
        <w:rPr>
          <w:spacing w:val="-2"/>
          <w:lang w:val="en-US"/>
        </w:rPr>
        <w:t xml:space="preserve"> </w:t>
      </w:r>
      <w:r w:rsidRPr="00B73AA5">
        <w:rPr>
          <w:lang w:val="en-US"/>
        </w:rPr>
        <w:t>+</w:t>
      </w:r>
      <w:r w:rsidRPr="00B73AA5">
        <w:rPr>
          <w:spacing w:val="-1"/>
          <w:lang w:val="en-US"/>
        </w:rPr>
        <w:t xml:space="preserve"> </w:t>
      </w:r>
      <w:r w:rsidRPr="00B73AA5">
        <w:rPr>
          <w:lang w:val="en-US"/>
        </w:rPr>
        <w:t>always</w:t>
      </w:r>
      <w:r w:rsidRPr="00B73AA5">
        <w:rPr>
          <w:spacing w:val="-2"/>
          <w:lang w:val="en-US"/>
        </w:rPr>
        <w:t xml:space="preserve"> </w:t>
      </w:r>
      <w:r w:rsidRPr="00B73AA5">
        <w:rPr>
          <w:lang w:val="en-US"/>
        </w:rPr>
        <w:t>(constantly)+</w:t>
      </w:r>
      <w:r w:rsidRPr="00B73AA5">
        <w:rPr>
          <w:spacing w:val="1"/>
          <w:lang w:val="en-US"/>
        </w:rPr>
        <w:t xml:space="preserve"> </w:t>
      </w:r>
      <w:r w:rsidRPr="00B73AA5">
        <w:rPr>
          <w:lang w:val="en-US"/>
        </w:rPr>
        <w:t>-ing</w:t>
      </w:r>
    </w:p>
    <w:p w:rsidR="00357B9E" w:rsidRDefault="00B73AA5">
      <w:pPr>
        <w:pStyle w:val="a7"/>
        <w:spacing w:before="43" w:line="276" w:lineRule="auto"/>
        <w:ind w:left="851" w:right="5464"/>
        <w:jc w:val="both"/>
      </w:pPr>
      <w:r w:rsidRPr="00B73AA5">
        <w:rPr>
          <w:lang w:val="en-US"/>
        </w:rPr>
        <w:t xml:space="preserve">You </w:t>
      </w:r>
      <w:r w:rsidRPr="00B73AA5">
        <w:rPr>
          <w:i/>
          <w:lang w:val="en-US"/>
        </w:rPr>
        <w:t xml:space="preserve">are </w:t>
      </w:r>
      <w:r w:rsidRPr="00B73AA5">
        <w:rPr>
          <w:lang w:val="en-US"/>
        </w:rPr>
        <w:t xml:space="preserve">always </w:t>
      </w:r>
      <w:r w:rsidRPr="00B73AA5">
        <w:rPr>
          <w:i/>
          <w:lang w:val="en-US"/>
        </w:rPr>
        <w:t xml:space="preserve">talking </w:t>
      </w:r>
      <w:r w:rsidRPr="00B73AA5">
        <w:rPr>
          <w:lang w:val="en-US"/>
        </w:rPr>
        <w:t>at the lesson!</w:t>
      </w:r>
      <w:r w:rsidRPr="00B73AA5">
        <w:rPr>
          <w:spacing w:val="-67"/>
          <w:lang w:val="en-US"/>
        </w:rPr>
        <w:t xml:space="preserve"> </w:t>
      </w:r>
      <w:r>
        <w:t>Вечно ты</w:t>
      </w:r>
      <w:r>
        <w:rPr>
          <w:spacing w:val="-2"/>
        </w:rPr>
        <w:t xml:space="preserve"> </w:t>
      </w:r>
      <w:r>
        <w:t>болтаешь</w:t>
      </w:r>
      <w:r>
        <w:rPr>
          <w:spacing w:val="-5"/>
        </w:rPr>
        <w:t xml:space="preserve"> </w:t>
      </w:r>
      <w:r>
        <w:t>на</w:t>
      </w:r>
      <w:r>
        <w:rPr>
          <w:spacing w:val="-1"/>
        </w:rPr>
        <w:t xml:space="preserve"> </w:t>
      </w:r>
      <w:r>
        <w:t>уроках!</w:t>
      </w:r>
    </w:p>
    <w:p w:rsidR="00357B9E" w:rsidRDefault="00B73AA5" w:rsidP="005347E2">
      <w:pPr>
        <w:pStyle w:val="a8"/>
        <w:numPr>
          <w:ilvl w:val="0"/>
          <w:numId w:val="247"/>
        </w:numPr>
        <w:tabs>
          <w:tab w:val="left" w:pos="1279"/>
        </w:tabs>
        <w:spacing w:before="0" w:line="273" w:lineRule="auto"/>
        <w:ind w:right="842"/>
        <w:jc w:val="both"/>
        <w:rPr>
          <w:sz w:val="28"/>
        </w:rPr>
      </w:pPr>
      <w:r>
        <w:rPr>
          <w:sz w:val="28"/>
        </w:rPr>
        <w:t>Запланированное действие в ближайшем будущем (в этом же значе-</w:t>
      </w:r>
      <w:r>
        <w:rPr>
          <w:spacing w:val="1"/>
          <w:sz w:val="28"/>
        </w:rPr>
        <w:t xml:space="preserve"> </w:t>
      </w:r>
      <w:r>
        <w:rPr>
          <w:sz w:val="28"/>
        </w:rPr>
        <w:t>нии употребляется выражение to be going to do smth — собираться</w:t>
      </w:r>
      <w:r>
        <w:rPr>
          <w:spacing w:val="1"/>
          <w:sz w:val="28"/>
        </w:rPr>
        <w:t xml:space="preserve"> </w:t>
      </w:r>
      <w:r>
        <w:rPr>
          <w:sz w:val="28"/>
        </w:rPr>
        <w:t>что-либо сделать)</w:t>
      </w:r>
    </w:p>
    <w:p w:rsidR="00357B9E" w:rsidRPr="00B73AA5" w:rsidRDefault="00B73AA5">
      <w:pPr>
        <w:spacing w:before="6"/>
        <w:ind w:left="851"/>
        <w:jc w:val="both"/>
        <w:rPr>
          <w:sz w:val="28"/>
          <w:lang w:val="en-US"/>
        </w:rPr>
      </w:pPr>
      <w:r w:rsidRPr="00B73AA5">
        <w:rPr>
          <w:sz w:val="28"/>
          <w:lang w:val="en-US"/>
        </w:rPr>
        <w:t>We</w:t>
      </w:r>
      <w:r w:rsidRPr="00B73AA5">
        <w:rPr>
          <w:spacing w:val="-3"/>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giving</w:t>
      </w:r>
      <w:r w:rsidRPr="00B73AA5">
        <w:rPr>
          <w:i/>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party</w:t>
      </w:r>
      <w:r w:rsidRPr="00B73AA5">
        <w:rPr>
          <w:spacing w:val="-5"/>
          <w:sz w:val="28"/>
          <w:lang w:val="en-US"/>
        </w:rPr>
        <w:t xml:space="preserve"> </w:t>
      </w:r>
      <w:r w:rsidRPr="00B73AA5">
        <w:rPr>
          <w:sz w:val="28"/>
          <w:lang w:val="en-US"/>
        </w:rPr>
        <w:t>on</w:t>
      </w:r>
      <w:r w:rsidRPr="00B73AA5">
        <w:rPr>
          <w:spacing w:val="-1"/>
          <w:sz w:val="28"/>
          <w:lang w:val="en-US"/>
        </w:rPr>
        <w:t xml:space="preserve"> </w:t>
      </w:r>
      <w:r w:rsidRPr="00B73AA5">
        <w:rPr>
          <w:sz w:val="28"/>
          <w:lang w:val="en-US"/>
        </w:rPr>
        <w:t>Saturday.</w:t>
      </w:r>
    </w:p>
    <w:p w:rsidR="00357B9E" w:rsidRPr="00B73AA5" w:rsidRDefault="00B73AA5">
      <w:pPr>
        <w:spacing w:before="48"/>
        <w:ind w:left="851"/>
        <w:jc w:val="both"/>
        <w:rPr>
          <w:sz w:val="28"/>
          <w:lang w:val="en-US"/>
        </w:rPr>
      </w:pPr>
      <w:r w:rsidRPr="00B73AA5">
        <w:rPr>
          <w:sz w:val="28"/>
          <w:lang w:val="en-US"/>
        </w:rPr>
        <w:t>They</w:t>
      </w:r>
      <w:r w:rsidRPr="00B73AA5">
        <w:rPr>
          <w:spacing w:val="-5"/>
          <w:sz w:val="28"/>
          <w:lang w:val="en-US"/>
        </w:rPr>
        <w:t xml:space="preserve"> </w:t>
      </w:r>
      <w:r w:rsidRPr="00B73AA5">
        <w:rPr>
          <w:i/>
          <w:sz w:val="28"/>
          <w:lang w:val="en-US"/>
        </w:rPr>
        <w:t>are going to</w:t>
      </w:r>
      <w:r w:rsidRPr="00B73AA5">
        <w:rPr>
          <w:i/>
          <w:spacing w:val="1"/>
          <w:sz w:val="28"/>
          <w:lang w:val="en-US"/>
        </w:rPr>
        <w:t xml:space="preserve"> </w:t>
      </w:r>
      <w:r w:rsidRPr="00B73AA5">
        <w:rPr>
          <w:i/>
          <w:sz w:val="28"/>
          <w:lang w:val="en-US"/>
        </w:rPr>
        <w:t>build</w:t>
      </w:r>
      <w:r w:rsidRPr="00B73AA5">
        <w:rPr>
          <w:i/>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new</w:t>
      </w:r>
      <w:r w:rsidRPr="00B73AA5">
        <w:rPr>
          <w:spacing w:val="-2"/>
          <w:sz w:val="28"/>
          <w:lang w:val="en-US"/>
        </w:rPr>
        <w:t xml:space="preserve"> </w:t>
      </w:r>
      <w:r w:rsidRPr="00B73AA5">
        <w:rPr>
          <w:sz w:val="28"/>
          <w:lang w:val="en-US"/>
        </w:rPr>
        <w:t>road</w:t>
      </w:r>
      <w:r w:rsidRPr="00B73AA5">
        <w:rPr>
          <w:spacing w:val="-2"/>
          <w:sz w:val="28"/>
          <w:lang w:val="en-US"/>
        </w:rPr>
        <w:t xml:space="preserve"> </w:t>
      </w:r>
      <w:r w:rsidRPr="00B73AA5">
        <w:rPr>
          <w:sz w:val="28"/>
          <w:lang w:val="en-US"/>
        </w:rPr>
        <w:t>here.</w:t>
      </w:r>
    </w:p>
    <w:p w:rsidR="00357B9E" w:rsidRDefault="00B73AA5">
      <w:pPr>
        <w:pStyle w:val="a7"/>
        <w:spacing w:before="47" w:line="278" w:lineRule="auto"/>
        <w:ind w:left="284" w:right="839" w:firstLine="566"/>
        <w:jc w:val="both"/>
      </w:pPr>
      <w:r>
        <w:t xml:space="preserve">Глагол </w:t>
      </w:r>
      <w:r>
        <w:rPr>
          <w:b/>
          <w:i/>
        </w:rPr>
        <w:t xml:space="preserve">to have </w:t>
      </w:r>
      <w:r>
        <w:t>употребляется в Continuous только в устойчивых выраже-</w:t>
      </w:r>
      <w:r>
        <w:rPr>
          <w:spacing w:val="1"/>
        </w:rPr>
        <w:t xml:space="preserve"> </w:t>
      </w:r>
      <w:r>
        <w:t>ниях.</w:t>
      </w:r>
    </w:p>
    <w:p w:rsidR="00357B9E" w:rsidRPr="00B73AA5" w:rsidRDefault="00B73AA5">
      <w:pPr>
        <w:spacing w:line="317" w:lineRule="exact"/>
        <w:ind w:left="851"/>
        <w:jc w:val="both"/>
        <w:rPr>
          <w:sz w:val="28"/>
          <w:lang w:val="en-US"/>
        </w:rPr>
      </w:pPr>
      <w:r w:rsidRPr="00B73AA5">
        <w:rPr>
          <w:sz w:val="28"/>
          <w:lang w:val="en-US"/>
        </w:rPr>
        <w:t>Don‘t</w:t>
      </w:r>
      <w:r w:rsidRPr="00B73AA5">
        <w:rPr>
          <w:spacing w:val="-1"/>
          <w:sz w:val="28"/>
          <w:lang w:val="en-US"/>
        </w:rPr>
        <w:t xml:space="preserve"> </w:t>
      </w:r>
      <w:r w:rsidRPr="00B73AA5">
        <w:rPr>
          <w:sz w:val="28"/>
          <w:lang w:val="en-US"/>
        </w:rPr>
        <w:t>call</w:t>
      </w:r>
      <w:r w:rsidRPr="00B73AA5">
        <w:rPr>
          <w:spacing w:val="-3"/>
          <w:sz w:val="28"/>
          <w:lang w:val="en-US"/>
        </w:rPr>
        <w:t xml:space="preserve"> </w:t>
      </w:r>
      <w:r w:rsidRPr="00B73AA5">
        <w:rPr>
          <w:sz w:val="28"/>
          <w:lang w:val="en-US"/>
        </w:rPr>
        <w:t>him</w:t>
      </w:r>
      <w:r w:rsidRPr="00B73AA5">
        <w:rPr>
          <w:spacing w:val="-6"/>
          <w:sz w:val="28"/>
          <w:lang w:val="en-US"/>
        </w:rPr>
        <w:t xml:space="preserve"> </w:t>
      </w:r>
      <w:r w:rsidRPr="00B73AA5">
        <w:rPr>
          <w:sz w:val="28"/>
          <w:lang w:val="en-US"/>
        </w:rPr>
        <w:t>now.</w:t>
      </w:r>
      <w:r w:rsidRPr="00B73AA5">
        <w:rPr>
          <w:spacing w:val="-2"/>
          <w:sz w:val="28"/>
          <w:lang w:val="en-US"/>
        </w:rPr>
        <w:t xml:space="preserve"> </w:t>
      </w:r>
      <w:r w:rsidRPr="00B73AA5">
        <w:rPr>
          <w:sz w:val="28"/>
          <w:lang w:val="en-US"/>
        </w:rPr>
        <w:t>He</w:t>
      </w:r>
      <w:r w:rsidRPr="00B73AA5">
        <w:rPr>
          <w:spacing w:val="1"/>
          <w:sz w:val="28"/>
          <w:lang w:val="en-US"/>
        </w:rPr>
        <w:t xml:space="preserve"> </w:t>
      </w:r>
      <w:r w:rsidRPr="00B73AA5">
        <w:rPr>
          <w:i/>
          <w:sz w:val="28"/>
          <w:lang w:val="en-US"/>
        </w:rPr>
        <w:t>is</w:t>
      </w:r>
      <w:r w:rsidRPr="00B73AA5">
        <w:rPr>
          <w:i/>
          <w:spacing w:val="-1"/>
          <w:sz w:val="28"/>
          <w:lang w:val="en-US"/>
        </w:rPr>
        <w:t xml:space="preserve"> </w:t>
      </w:r>
      <w:r w:rsidRPr="00B73AA5">
        <w:rPr>
          <w:i/>
          <w:sz w:val="28"/>
          <w:lang w:val="en-US"/>
        </w:rPr>
        <w:t>having</w:t>
      </w:r>
      <w:r w:rsidRPr="00B73AA5">
        <w:rPr>
          <w:i/>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rest.</w:t>
      </w:r>
    </w:p>
    <w:p w:rsidR="00357B9E" w:rsidRPr="00B73AA5" w:rsidRDefault="00357B9E">
      <w:pPr>
        <w:pStyle w:val="a7"/>
        <w:spacing w:before="3"/>
        <w:rPr>
          <w:sz w:val="36"/>
          <w:lang w:val="en-US"/>
        </w:rPr>
      </w:pPr>
    </w:p>
    <w:p w:rsidR="00357B9E" w:rsidRDefault="00B73AA5" w:rsidP="005347E2">
      <w:pPr>
        <w:pStyle w:val="a8"/>
        <w:numPr>
          <w:ilvl w:val="0"/>
          <w:numId w:val="251"/>
        </w:numPr>
        <w:tabs>
          <w:tab w:val="left" w:pos="1299"/>
        </w:tabs>
        <w:spacing w:before="1" w:line="278" w:lineRule="auto"/>
        <w:ind w:left="284" w:right="838" w:firstLine="566"/>
        <w:jc w:val="both"/>
        <w:rPr>
          <w:i/>
          <w:sz w:val="28"/>
        </w:rPr>
      </w:pPr>
      <w:r>
        <w:rPr>
          <w:i/>
          <w:sz w:val="28"/>
        </w:rPr>
        <w:t>Раскройте скобки, употребив глаголы в Present Continuous в утвер-</w:t>
      </w:r>
      <w:r>
        <w:rPr>
          <w:i/>
          <w:spacing w:val="1"/>
          <w:sz w:val="28"/>
        </w:rPr>
        <w:t xml:space="preserve"> </w:t>
      </w:r>
      <w:r>
        <w:rPr>
          <w:i/>
          <w:sz w:val="28"/>
        </w:rPr>
        <w:t>дительной</w:t>
      </w:r>
      <w:r>
        <w:rPr>
          <w:i/>
          <w:spacing w:val="-4"/>
          <w:sz w:val="28"/>
        </w:rPr>
        <w:t xml:space="preserve"> </w:t>
      </w:r>
      <w:r>
        <w:rPr>
          <w:i/>
          <w:sz w:val="28"/>
        </w:rPr>
        <w:t>или</w:t>
      </w:r>
      <w:r>
        <w:rPr>
          <w:i/>
          <w:spacing w:val="-3"/>
          <w:sz w:val="28"/>
        </w:rPr>
        <w:t xml:space="preserve"> </w:t>
      </w:r>
      <w:r>
        <w:rPr>
          <w:i/>
          <w:sz w:val="28"/>
        </w:rPr>
        <w:t>отрицательной</w:t>
      </w:r>
      <w:r>
        <w:rPr>
          <w:i/>
          <w:spacing w:val="1"/>
          <w:sz w:val="28"/>
        </w:rPr>
        <w:t xml:space="preserve"> </w:t>
      </w:r>
      <w:r>
        <w:rPr>
          <w:i/>
          <w:sz w:val="28"/>
        </w:rPr>
        <w:t>форме.</w:t>
      </w:r>
    </w:p>
    <w:p w:rsidR="00357B9E" w:rsidRPr="005347E2" w:rsidRDefault="00B73AA5">
      <w:pPr>
        <w:spacing w:line="276" w:lineRule="auto"/>
        <w:ind w:left="284" w:right="845" w:firstLine="566"/>
        <w:jc w:val="both"/>
        <w:rPr>
          <w:b/>
          <w:i/>
          <w:sz w:val="28"/>
          <w:lang w:val="en-US"/>
        </w:rPr>
      </w:pPr>
      <w:r w:rsidRPr="00B73AA5">
        <w:rPr>
          <w:rFonts w:ascii="MS Gothic" w:hAnsi="MS Gothic"/>
          <w:spacing w:val="-1"/>
          <w:sz w:val="28"/>
          <w:lang w:val="en-US"/>
        </w:rPr>
        <w:t xml:space="preserve">★ </w:t>
      </w:r>
      <w:r w:rsidRPr="00B73AA5">
        <w:rPr>
          <w:i/>
          <w:spacing w:val="-1"/>
          <w:sz w:val="28"/>
          <w:lang w:val="en-US"/>
        </w:rPr>
        <w:t xml:space="preserve">Sue is a secretary. She types letters and </w:t>
      </w:r>
      <w:r w:rsidRPr="00B73AA5">
        <w:rPr>
          <w:i/>
          <w:sz w:val="28"/>
          <w:lang w:val="en-US"/>
        </w:rPr>
        <w:t>documents every day. But today</w:t>
      </w:r>
      <w:r w:rsidRPr="00B73AA5">
        <w:rPr>
          <w:i/>
          <w:spacing w:val="1"/>
          <w:sz w:val="28"/>
          <w:lang w:val="en-US"/>
        </w:rPr>
        <w:t xml:space="preserve"> </w:t>
      </w:r>
      <w:r w:rsidRPr="00B73AA5">
        <w:rPr>
          <w:i/>
          <w:sz w:val="28"/>
          <w:lang w:val="en-US"/>
        </w:rPr>
        <w:t>she</w:t>
      </w:r>
      <w:r w:rsidRPr="00B73AA5">
        <w:rPr>
          <w:i/>
          <w:spacing w:val="-4"/>
          <w:sz w:val="28"/>
          <w:lang w:val="en-US"/>
        </w:rPr>
        <w:t xml:space="preserve"> </w:t>
      </w:r>
      <w:r w:rsidRPr="00B73AA5">
        <w:rPr>
          <w:i/>
          <w:sz w:val="28"/>
          <w:lang w:val="en-US"/>
        </w:rPr>
        <w:t>…</w:t>
      </w:r>
      <w:r w:rsidRPr="00B73AA5">
        <w:rPr>
          <w:i/>
          <w:spacing w:val="-1"/>
          <w:sz w:val="28"/>
          <w:lang w:val="en-US"/>
        </w:rPr>
        <w:t xml:space="preserve"> </w:t>
      </w:r>
      <w:r w:rsidRPr="00B73AA5">
        <w:rPr>
          <w:i/>
          <w:sz w:val="28"/>
          <w:lang w:val="en-US"/>
        </w:rPr>
        <w:t>(to type).</w:t>
      </w:r>
      <w:r w:rsidRPr="00B73AA5">
        <w:rPr>
          <w:i/>
          <w:spacing w:val="-4"/>
          <w:sz w:val="28"/>
          <w:lang w:val="en-US"/>
        </w:rPr>
        <w:t xml:space="preserve"> </w:t>
      </w:r>
      <w:r w:rsidRPr="00B73AA5">
        <w:rPr>
          <w:i/>
          <w:sz w:val="28"/>
          <w:lang w:val="en-US"/>
        </w:rPr>
        <w:t>She</w:t>
      </w:r>
      <w:r w:rsidRPr="00B73AA5">
        <w:rPr>
          <w:i/>
          <w:spacing w:val="-1"/>
          <w:sz w:val="28"/>
          <w:lang w:val="en-US"/>
        </w:rPr>
        <w:t xml:space="preserve"> </w:t>
      </w:r>
      <w:r w:rsidRPr="00B73AA5">
        <w:rPr>
          <w:i/>
          <w:sz w:val="28"/>
          <w:lang w:val="en-US"/>
        </w:rPr>
        <w:t>…</w:t>
      </w:r>
      <w:r w:rsidRPr="00B73AA5">
        <w:rPr>
          <w:i/>
          <w:spacing w:val="-3"/>
          <w:sz w:val="28"/>
          <w:lang w:val="en-US"/>
        </w:rPr>
        <w:t xml:space="preserve"> </w:t>
      </w:r>
      <w:r w:rsidRPr="00B73AA5">
        <w:rPr>
          <w:i/>
          <w:sz w:val="28"/>
          <w:lang w:val="en-US"/>
        </w:rPr>
        <w:t>(to</w:t>
      </w:r>
      <w:r w:rsidRPr="00B73AA5">
        <w:rPr>
          <w:i/>
          <w:spacing w:val="-3"/>
          <w:sz w:val="28"/>
          <w:lang w:val="en-US"/>
        </w:rPr>
        <w:t xml:space="preserve"> </w:t>
      </w:r>
      <w:r w:rsidRPr="00B73AA5">
        <w:rPr>
          <w:i/>
          <w:sz w:val="28"/>
          <w:lang w:val="en-US"/>
        </w:rPr>
        <w:t>shop).</w:t>
      </w:r>
      <w:r w:rsidRPr="00B73AA5">
        <w:rPr>
          <w:i/>
          <w:spacing w:val="-2"/>
          <w:sz w:val="28"/>
          <w:lang w:val="en-US"/>
        </w:rPr>
        <w:t xml:space="preserve"> </w:t>
      </w:r>
      <w:r w:rsidRPr="00B73AA5">
        <w:rPr>
          <w:i/>
          <w:sz w:val="28"/>
          <w:lang w:val="en-US"/>
        </w:rPr>
        <w:t>=&gt;</w:t>
      </w:r>
      <w:r w:rsidRPr="00B73AA5">
        <w:rPr>
          <w:i/>
          <w:spacing w:val="2"/>
          <w:sz w:val="28"/>
          <w:lang w:val="en-US"/>
        </w:rPr>
        <w:t xml:space="preserve"> </w:t>
      </w:r>
      <w:r w:rsidRPr="00B73AA5">
        <w:rPr>
          <w:b/>
          <w:i/>
          <w:sz w:val="28"/>
          <w:lang w:val="en-US"/>
        </w:rPr>
        <w:t>But</w:t>
      </w:r>
      <w:r w:rsidRPr="00B73AA5">
        <w:rPr>
          <w:b/>
          <w:i/>
          <w:spacing w:val="-4"/>
          <w:sz w:val="28"/>
          <w:lang w:val="en-US"/>
        </w:rPr>
        <w:t xml:space="preserve"> </w:t>
      </w:r>
      <w:r w:rsidRPr="00B73AA5">
        <w:rPr>
          <w:b/>
          <w:i/>
          <w:sz w:val="28"/>
          <w:lang w:val="en-US"/>
        </w:rPr>
        <w:t>today she</w:t>
      </w:r>
      <w:r w:rsidRPr="00B73AA5">
        <w:rPr>
          <w:b/>
          <w:i/>
          <w:spacing w:val="-1"/>
          <w:sz w:val="28"/>
          <w:lang w:val="en-US"/>
        </w:rPr>
        <w:t xml:space="preserve"> </w:t>
      </w:r>
      <w:r w:rsidRPr="00B73AA5">
        <w:rPr>
          <w:b/>
          <w:i/>
          <w:sz w:val="28"/>
          <w:lang w:val="en-US"/>
        </w:rPr>
        <w:t>isn't typing.</w:t>
      </w:r>
      <w:r w:rsidRPr="00B73AA5">
        <w:rPr>
          <w:b/>
          <w:i/>
          <w:spacing w:val="-1"/>
          <w:sz w:val="28"/>
          <w:lang w:val="en-US"/>
        </w:rPr>
        <w:t xml:space="preserve"> </w:t>
      </w:r>
      <w:r w:rsidRPr="005347E2">
        <w:rPr>
          <w:b/>
          <w:i/>
          <w:sz w:val="28"/>
          <w:lang w:val="en-US"/>
        </w:rPr>
        <w:t>She</w:t>
      </w:r>
      <w:r w:rsidRPr="005347E2">
        <w:rPr>
          <w:b/>
          <w:i/>
          <w:spacing w:val="-1"/>
          <w:sz w:val="28"/>
          <w:lang w:val="en-US"/>
        </w:rPr>
        <w:t xml:space="preserve"> </w:t>
      </w:r>
      <w:r w:rsidRPr="005347E2">
        <w:rPr>
          <w:b/>
          <w:i/>
          <w:sz w:val="28"/>
          <w:lang w:val="en-US"/>
        </w:rPr>
        <w:t>is</w:t>
      </w:r>
      <w:r w:rsidRPr="005347E2">
        <w:rPr>
          <w:b/>
          <w:i/>
          <w:spacing w:val="-3"/>
          <w:sz w:val="28"/>
          <w:lang w:val="en-US"/>
        </w:rPr>
        <w:t xml:space="preserve"> </w:t>
      </w:r>
      <w:r w:rsidRPr="005347E2">
        <w:rPr>
          <w:b/>
          <w:i/>
          <w:sz w:val="28"/>
          <w:lang w:val="en-US"/>
        </w:rPr>
        <w:t>shopping.</w:t>
      </w:r>
    </w:p>
    <w:p w:rsidR="00357B9E" w:rsidRDefault="00B73AA5" w:rsidP="005347E2">
      <w:pPr>
        <w:pStyle w:val="a8"/>
        <w:numPr>
          <w:ilvl w:val="0"/>
          <w:numId w:val="246"/>
        </w:numPr>
        <w:tabs>
          <w:tab w:val="left" w:pos="1137"/>
        </w:tabs>
        <w:spacing w:before="0" w:line="278" w:lineRule="auto"/>
        <w:ind w:right="857" w:firstLine="566"/>
        <w:jc w:val="both"/>
        <w:rPr>
          <w:sz w:val="28"/>
        </w:rPr>
      </w:pPr>
      <w:r w:rsidRPr="00B73AA5">
        <w:rPr>
          <w:sz w:val="28"/>
          <w:lang w:val="en-US"/>
        </w:rPr>
        <w:t xml:space="preserve">Nick is a student. He has to study a lot. But at the moment he … </w:t>
      </w:r>
      <w:r>
        <w:rPr>
          <w:sz w:val="28"/>
        </w:rPr>
        <w:t>(to study).</w:t>
      </w:r>
      <w:r>
        <w:rPr>
          <w:spacing w:val="-67"/>
          <w:sz w:val="28"/>
        </w:rPr>
        <w:t xml:space="preserve"> </w:t>
      </w:r>
      <w:r>
        <w:rPr>
          <w:sz w:val="28"/>
        </w:rPr>
        <w:t>He</w:t>
      </w:r>
      <w:r>
        <w:rPr>
          <w:spacing w:val="-1"/>
          <w:sz w:val="28"/>
        </w:rPr>
        <w:t xml:space="preserve"> </w:t>
      </w:r>
      <w:r>
        <w:rPr>
          <w:sz w:val="28"/>
        </w:rPr>
        <w:t>…</w:t>
      </w:r>
      <w:r>
        <w:rPr>
          <w:spacing w:val="-1"/>
          <w:sz w:val="28"/>
        </w:rPr>
        <w:t xml:space="preserve"> </w:t>
      </w:r>
      <w:r>
        <w:rPr>
          <w:sz w:val="28"/>
        </w:rPr>
        <w:t>(to</w:t>
      </w:r>
      <w:r>
        <w:rPr>
          <w:spacing w:val="-3"/>
          <w:sz w:val="28"/>
        </w:rPr>
        <w:t xml:space="preserve"> </w:t>
      </w:r>
      <w:r>
        <w:rPr>
          <w:sz w:val="28"/>
        </w:rPr>
        <w:t>listen) to</w:t>
      </w:r>
      <w:r>
        <w:rPr>
          <w:spacing w:val="1"/>
          <w:sz w:val="28"/>
        </w:rPr>
        <w:t xml:space="preserve"> </w:t>
      </w:r>
      <w:r>
        <w:rPr>
          <w:sz w:val="28"/>
        </w:rPr>
        <w:t>music.</w:t>
      </w:r>
    </w:p>
    <w:p w:rsidR="00357B9E" w:rsidRDefault="00B73AA5" w:rsidP="005347E2">
      <w:pPr>
        <w:pStyle w:val="a8"/>
        <w:numPr>
          <w:ilvl w:val="0"/>
          <w:numId w:val="246"/>
        </w:numPr>
        <w:tabs>
          <w:tab w:val="left" w:pos="1142"/>
        </w:tabs>
        <w:spacing w:before="0" w:line="276" w:lineRule="auto"/>
        <w:ind w:right="838" w:firstLine="566"/>
        <w:jc w:val="both"/>
        <w:rPr>
          <w:sz w:val="28"/>
        </w:rPr>
      </w:pPr>
      <w:r w:rsidRPr="00B73AA5">
        <w:rPr>
          <w:sz w:val="28"/>
          <w:lang w:val="en-US"/>
        </w:rPr>
        <w:t>Barbara and Mary are shop assistants. They work at a supermarket. But to-</w:t>
      </w:r>
      <w:r w:rsidRPr="00B73AA5">
        <w:rPr>
          <w:spacing w:val="1"/>
          <w:sz w:val="28"/>
          <w:lang w:val="en-US"/>
        </w:rPr>
        <w:t xml:space="preserve"> </w:t>
      </w:r>
      <w:r w:rsidRPr="00B73AA5">
        <w:rPr>
          <w:sz w:val="28"/>
          <w:lang w:val="en-US"/>
        </w:rPr>
        <w:t>day</w:t>
      </w:r>
      <w:r w:rsidRPr="00B73AA5">
        <w:rPr>
          <w:spacing w:val="-5"/>
          <w:sz w:val="28"/>
          <w:lang w:val="en-US"/>
        </w:rPr>
        <w:t xml:space="preserve"> </w:t>
      </w:r>
      <w:r w:rsidRPr="00B73AA5">
        <w:rPr>
          <w:sz w:val="28"/>
          <w:lang w:val="en-US"/>
        </w:rPr>
        <w:t>is</w:t>
      </w:r>
      <w:r w:rsidRPr="00B73AA5">
        <w:rPr>
          <w:spacing w:val="1"/>
          <w:sz w:val="28"/>
          <w:lang w:val="en-US"/>
        </w:rPr>
        <w:t xml:space="preserve"> </w:t>
      </w:r>
      <w:r w:rsidRPr="00B73AA5">
        <w:rPr>
          <w:sz w:val="28"/>
          <w:lang w:val="en-US"/>
        </w:rPr>
        <w:t>Sunday,</w:t>
      </w:r>
      <w:r w:rsidRPr="00B73AA5">
        <w:rPr>
          <w:spacing w:val="-1"/>
          <w:sz w:val="28"/>
          <w:lang w:val="en-US"/>
        </w:rPr>
        <w:t xml:space="preserve"> </w:t>
      </w:r>
      <w:r w:rsidRPr="00B73AA5">
        <w:rPr>
          <w:sz w:val="28"/>
          <w:lang w:val="en-US"/>
        </w:rPr>
        <w:t>so they</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(to work).</w:t>
      </w:r>
      <w:r w:rsidRPr="00B73AA5">
        <w:rPr>
          <w:spacing w:val="-1"/>
          <w:sz w:val="28"/>
          <w:lang w:val="en-US"/>
        </w:rPr>
        <w:t xml:space="preserve"> </w:t>
      </w:r>
      <w:r w:rsidRPr="00B73AA5">
        <w:rPr>
          <w:sz w:val="28"/>
          <w:lang w:val="en-US"/>
        </w:rPr>
        <w:t>They</w:t>
      </w:r>
      <w:r w:rsidRPr="00B73AA5">
        <w:rPr>
          <w:spacing w:val="-4"/>
          <w:sz w:val="28"/>
          <w:lang w:val="en-US"/>
        </w:rPr>
        <w:t xml:space="preserve"> </w:t>
      </w:r>
      <w:r w:rsidRPr="00B73AA5">
        <w:rPr>
          <w:sz w:val="28"/>
          <w:lang w:val="en-US"/>
        </w:rPr>
        <w:t>…</w:t>
      </w:r>
      <w:r w:rsidRPr="00B73AA5">
        <w:rPr>
          <w:spacing w:val="-1"/>
          <w:sz w:val="28"/>
          <w:lang w:val="en-US"/>
        </w:rPr>
        <w:t xml:space="preserve"> </w:t>
      </w:r>
      <w:r>
        <w:rPr>
          <w:sz w:val="28"/>
        </w:rPr>
        <w:t>(to walk) in</w:t>
      </w:r>
      <w:r>
        <w:rPr>
          <w:spacing w:val="1"/>
          <w:sz w:val="28"/>
        </w:rPr>
        <w:t xml:space="preserve"> </w:t>
      </w:r>
      <w:r>
        <w:rPr>
          <w:sz w:val="28"/>
        </w:rPr>
        <w:t>the</w:t>
      </w:r>
      <w:r>
        <w:rPr>
          <w:spacing w:val="-4"/>
          <w:sz w:val="28"/>
        </w:rPr>
        <w:t xml:space="preserve"> </w:t>
      </w:r>
      <w:r>
        <w:rPr>
          <w:sz w:val="28"/>
        </w:rPr>
        <w:t>park.</w:t>
      </w:r>
    </w:p>
    <w:p w:rsidR="00357B9E" w:rsidRDefault="00B73AA5" w:rsidP="005347E2">
      <w:pPr>
        <w:pStyle w:val="a8"/>
        <w:numPr>
          <w:ilvl w:val="0"/>
          <w:numId w:val="246"/>
        </w:numPr>
        <w:tabs>
          <w:tab w:val="left" w:pos="1200"/>
        </w:tabs>
        <w:spacing w:before="0" w:line="276" w:lineRule="auto"/>
        <w:ind w:right="851" w:firstLine="566"/>
        <w:jc w:val="both"/>
        <w:rPr>
          <w:sz w:val="28"/>
        </w:rPr>
      </w:pPr>
      <w:r w:rsidRPr="00B73AA5">
        <w:rPr>
          <w:sz w:val="28"/>
          <w:lang w:val="en-US"/>
        </w:rPr>
        <w:t>Irene is a teacher. She gives lessons at London University. But it‘s 7</w:t>
      </w:r>
      <w:r w:rsidRPr="00B73AA5">
        <w:rPr>
          <w:spacing w:val="1"/>
          <w:sz w:val="28"/>
          <w:lang w:val="en-US"/>
        </w:rPr>
        <w:t xml:space="preserve"> </w:t>
      </w:r>
      <w:r w:rsidRPr="00B73AA5">
        <w:rPr>
          <w:sz w:val="28"/>
          <w:lang w:val="en-US"/>
        </w:rPr>
        <w:t xml:space="preserve">o‘clock in the evening and she is at home. </w:t>
      </w:r>
      <w:r>
        <w:rPr>
          <w:sz w:val="28"/>
        </w:rPr>
        <w:t>She … (to give) any lessons. She … (to</w:t>
      </w:r>
      <w:r>
        <w:rPr>
          <w:spacing w:val="1"/>
          <w:sz w:val="28"/>
        </w:rPr>
        <w:t xml:space="preserve"> </w:t>
      </w:r>
      <w:r>
        <w:rPr>
          <w:sz w:val="28"/>
        </w:rPr>
        <w:t>watch)</w:t>
      </w:r>
      <w:r>
        <w:rPr>
          <w:spacing w:val="-1"/>
          <w:sz w:val="28"/>
        </w:rPr>
        <w:t xml:space="preserve"> </w:t>
      </w:r>
      <w:r>
        <w:rPr>
          <w:sz w:val="28"/>
        </w:rPr>
        <w:t>TV.</w:t>
      </w:r>
    </w:p>
    <w:p w:rsidR="00357B9E" w:rsidRDefault="00B73AA5" w:rsidP="005347E2">
      <w:pPr>
        <w:pStyle w:val="a8"/>
        <w:numPr>
          <w:ilvl w:val="0"/>
          <w:numId w:val="246"/>
        </w:numPr>
        <w:tabs>
          <w:tab w:val="left" w:pos="1149"/>
        </w:tabs>
        <w:spacing w:before="0" w:line="276" w:lineRule="auto"/>
        <w:ind w:right="852" w:firstLine="566"/>
        <w:jc w:val="both"/>
        <w:rPr>
          <w:sz w:val="28"/>
        </w:rPr>
      </w:pPr>
      <w:r w:rsidRPr="00B73AA5">
        <w:rPr>
          <w:sz w:val="28"/>
          <w:lang w:val="en-US"/>
        </w:rPr>
        <w:t>My name is Brian. I‘m a taxi driver. I take people to various places in my</w:t>
      </w:r>
      <w:r w:rsidRPr="00B73AA5">
        <w:rPr>
          <w:spacing w:val="1"/>
          <w:sz w:val="28"/>
          <w:lang w:val="en-US"/>
        </w:rPr>
        <w:t xml:space="preserve"> </w:t>
      </w:r>
      <w:r w:rsidRPr="00B73AA5">
        <w:rPr>
          <w:sz w:val="28"/>
          <w:lang w:val="en-US"/>
        </w:rPr>
        <w:t>taxi.</w:t>
      </w:r>
      <w:r w:rsidRPr="00B73AA5">
        <w:rPr>
          <w:spacing w:val="-2"/>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I‘m</w:t>
      </w:r>
      <w:r w:rsidRPr="00B73AA5">
        <w:rPr>
          <w:spacing w:val="-6"/>
          <w:sz w:val="28"/>
          <w:lang w:val="en-US"/>
        </w:rPr>
        <w:t xml:space="preserve"> </w:t>
      </w:r>
      <w:r w:rsidRPr="00B73AA5">
        <w:rPr>
          <w:sz w:val="28"/>
          <w:lang w:val="en-US"/>
        </w:rPr>
        <w:t>on</w:t>
      </w:r>
      <w:r w:rsidRPr="00B73AA5">
        <w:rPr>
          <w:spacing w:val="1"/>
          <w:sz w:val="28"/>
          <w:lang w:val="en-US"/>
        </w:rPr>
        <w:t xml:space="preserve"> </w:t>
      </w:r>
      <w:r w:rsidRPr="00B73AA5">
        <w:rPr>
          <w:sz w:val="28"/>
          <w:lang w:val="en-US"/>
        </w:rPr>
        <w:t>holiday</w:t>
      </w:r>
      <w:r w:rsidRPr="00B73AA5">
        <w:rPr>
          <w:spacing w:val="-5"/>
          <w:sz w:val="28"/>
          <w:lang w:val="en-US"/>
        </w:rPr>
        <w:t xml:space="preserve"> </w:t>
      </w:r>
      <w:r w:rsidRPr="00B73AA5">
        <w:rPr>
          <w:sz w:val="28"/>
          <w:lang w:val="en-US"/>
        </w:rPr>
        <w:t>now.</w:t>
      </w:r>
      <w:r w:rsidRPr="00B73AA5">
        <w:rPr>
          <w:spacing w:val="-1"/>
          <w:sz w:val="28"/>
          <w:lang w:val="en-US"/>
        </w:rPr>
        <w:t xml:space="preserve"> </w:t>
      </w:r>
      <w:r w:rsidRPr="00B73AA5">
        <w:rPr>
          <w:sz w:val="28"/>
          <w:lang w:val="en-US"/>
        </w:rPr>
        <w:t>I …</w:t>
      </w:r>
      <w:r w:rsidRPr="00B73AA5">
        <w:rPr>
          <w:spacing w:val="-1"/>
          <w:sz w:val="28"/>
          <w:lang w:val="en-US"/>
        </w:rPr>
        <w:t xml:space="preserve"> </w:t>
      </w:r>
      <w:r w:rsidRPr="00B73AA5">
        <w:rPr>
          <w:sz w:val="28"/>
          <w:lang w:val="en-US"/>
        </w:rPr>
        <w:t>(to drive).</w:t>
      </w:r>
      <w:r w:rsidRPr="00B73AA5">
        <w:rPr>
          <w:spacing w:val="-1"/>
          <w:sz w:val="28"/>
          <w:lang w:val="en-US"/>
        </w:rPr>
        <w:t xml:space="preserve"> </w:t>
      </w:r>
      <w:r w:rsidRPr="00B73AA5">
        <w:rPr>
          <w:sz w:val="28"/>
          <w:lang w:val="en-US"/>
        </w:rPr>
        <w:t>I …</w:t>
      </w:r>
      <w:r w:rsidRPr="00B73AA5">
        <w:rPr>
          <w:spacing w:val="-2"/>
          <w:sz w:val="28"/>
          <w:lang w:val="en-US"/>
        </w:rPr>
        <w:t xml:space="preserve"> </w:t>
      </w:r>
      <w:r>
        <w:rPr>
          <w:sz w:val="28"/>
        </w:rPr>
        <w:t>(to</w:t>
      </w:r>
      <w:r>
        <w:rPr>
          <w:spacing w:val="-3"/>
          <w:sz w:val="28"/>
        </w:rPr>
        <w:t xml:space="preserve"> </w:t>
      </w:r>
      <w:r>
        <w:rPr>
          <w:sz w:val="28"/>
        </w:rPr>
        <w:t>lie) on</w:t>
      </w:r>
      <w:r>
        <w:rPr>
          <w:spacing w:val="1"/>
          <w:sz w:val="28"/>
        </w:rPr>
        <w:t xml:space="preserve"> </w:t>
      </w:r>
      <w:r>
        <w:rPr>
          <w:sz w:val="28"/>
        </w:rPr>
        <w:t>a</w:t>
      </w:r>
      <w:r>
        <w:rPr>
          <w:spacing w:val="-2"/>
          <w:sz w:val="28"/>
        </w:rPr>
        <w:t xml:space="preserve"> </w:t>
      </w:r>
      <w:r>
        <w:rPr>
          <w:sz w:val="28"/>
        </w:rPr>
        <w:t>beach.</w:t>
      </w:r>
    </w:p>
    <w:p w:rsidR="00357B9E" w:rsidRDefault="00B73AA5" w:rsidP="005347E2">
      <w:pPr>
        <w:pStyle w:val="a8"/>
        <w:numPr>
          <w:ilvl w:val="0"/>
          <w:numId w:val="246"/>
        </w:numPr>
        <w:tabs>
          <w:tab w:val="left" w:pos="1164"/>
        </w:tabs>
        <w:spacing w:before="0" w:line="276" w:lineRule="auto"/>
        <w:ind w:right="848" w:firstLine="566"/>
        <w:jc w:val="both"/>
        <w:rPr>
          <w:sz w:val="28"/>
        </w:rPr>
      </w:pPr>
      <w:r w:rsidRPr="00B73AA5">
        <w:rPr>
          <w:sz w:val="28"/>
          <w:lang w:val="en-US"/>
        </w:rPr>
        <w:t>Robert is a writer. He writes novels. But right now he … (to write) any-</w:t>
      </w:r>
      <w:r w:rsidRPr="00B73AA5">
        <w:rPr>
          <w:spacing w:val="1"/>
          <w:sz w:val="28"/>
          <w:lang w:val="en-US"/>
        </w:rPr>
        <w:t xml:space="preserve"> </w:t>
      </w:r>
      <w:r w:rsidRPr="00B73AA5">
        <w:rPr>
          <w:sz w:val="28"/>
          <w:lang w:val="en-US"/>
        </w:rPr>
        <w:t>thing.</w:t>
      </w:r>
      <w:r w:rsidRPr="00B73AA5">
        <w:rPr>
          <w:spacing w:val="-1"/>
          <w:sz w:val="28"/>
          <w:lang w:val="en-US"/>
        </w:rPr>
        <w:t xml:space="preserve"> </w:t>
      </w:r>
      <w:r w:rsidRPr="005347E2">
        <w:rPr>
          <w:sz w:val="28"/>
          <w:lang w:val="en-US"/>
        </w:rPr>
        <w:t>He</w:t>
      </w:r>
      <w:r w:rsidRPr="005347E2">
        <w:rPr>
          <w:spacing w:val="-1"/>
          <w:sz w:val="28"/>
          <w:lang w:val="en-US"/>
        </w:rPr>
        <w:t xml:space="preserve"> </w:t>
      </w:r>
      <w:r w:rsidRPr="005347E2">
        <w:rPr>
          <w:sz w:val="28"/>
          <w:lang w:val="en-US"/>
        </w:rPr>
        <w:t>and</w:t>
      </w:r>
      <w:r w:rsidRPr="005347E2">
        <w:rPr>
          <w:spacing w:val="-2"/>
          <w:sz w:val="28"/>
          <w:lang w:val="en-US"/>
        </w:rPr>
        <w:t xml:space="preserve"> </w:t>
      </w:r>
      <w:r w:rsidRPr="005347E2">
        <w:rPr>
          <w:sz w:val="28"/>
          <w:lang w:val="en-US"/>
        </w:rPr>
        <w:t>his</w:t>
      </w:r>
      <w:r w:rsidRPr="005347E2">
        <w:rPr>
          <w:spacing w:val="1"/>
          <w:sz w:val="28"/>
          <w:lang w:val="en-US"/>
        </w:rPr>
        <w:t xml:space="preserve"> </w:t>
      </w:r>
      <w:r w:rsidRPr="005347E2">
        <w:rPr>
          <w:sz w:val="28"/>
          <w:lang w:val="en-US"/>
        </w:rPr>
        <w:t xml:space="preserve">wife … </w:t>
      </w:r>
      <w:r>
        <w:rPr>
          <w:sz w:val="28"/>
        </w:rPr>
        <w:t>(to</w:t>
      </w:r>
      <w:r>
        <w:rPr>
          <w:spacing w:val="-1"/>
          <w:sz w:val="28"/>
        </w:rPr>
        <w:t xml:space="preserve"> </w:t>
      </w:r>
      <w:r>
        <w:rPr>
          <w:sz w:val="28"/>
        </w:rPr>
        <w:t>have)</w:t>
      </w:r>
      <w:r>
        <w:rPr>
          <w:spacing w:val="-3"/>
          <w:sz w:val="28"/>
        </w:rPr>
        <w:t xml:space="preserve"> </w:t>
      </w:r>
      <w:r>
        <w:rPr>
          <w:sz w:val="28"/>
        </w:rPr>
        <w:t>dinner.</w:t>
      </w:r>
    </w:p>
    <w:p w:rsidR="00357B9E" w:rsidRDefault="00357B9E">
      <w:pPr>
        <w:pStyle w:val="a7"/>
        <w:spacing w:before="8"/>
        <w:rPr>
          <w:sz w:val="31"/>
        </w:rPr>
      </w:pPr>
    </w:p>
    <w:p w:rsidR="00357B9E" w:rsidRDefault="00B73AA5" w:rsidP="005347E2">
      <w:pPr>
        <w:pStyle w:val="a8"/>
        <w:numPr>
          <w:ilvl w:val="0"/>
          <w:numId w:val="245"/>
        </w:numPr>
        <w:tabs>
          <w:tab w:val="left" w:pos="1334"/>
        </w:tabs>
        <w:spacing w:before="0" w:line="276" w:lineRule="auto"/>
        <w:ind w:right="848" w:firstLine="566"/>
        <w:jc w:val="left"/>
        <w:rPr>
          <w:i/>
          <w:sz w:val="28"/>
        </w:rPr>
      </w:pPr>
      <w:r>
        <w:rPr>
          <w:i/>
          <w:sz w:val="28"/>
        </w:rPr>
        <w:t>Составьте</w:t>
      </w:r>
      <w:r>
        <w:rPr>
          <w:i/>
          <w:spacing w:val="54"/>
          <w:sz w:val="28"/>
        </w:rPr>
        <w:t xml:space="preserve"> </w:t>
      </w:r>
      <w:r>
        <w:rPr>
          <w:i/>
          <w:sz w:val="28"/>
        </w:rPr>
        <w:t>предложения</w:t>
      </w:r>
      <w:r>
        <w:rPr>
          <w:i/>
          <w:spacing w:val="54"/>
          <w:sz w:val="28"/>
        </w:rPr>
        <w:t xml:space="preserve"> </w:t>
      </w:r>
      <w:r>
        <w:rPr>
          <w:i/>
          <w:sz w:val="28"/>
        </w:rPr>
        <w:t>(утвердительные</w:t>
      </w:r>
      <w:r>
        <w:rPr>
          <w:i/>
          <w:spacing w:val="55"/>
          <w:sz w:val="28"/>
        </w:rPr>
        <w:t xml:space="preserve"> </w:t>
      </w:r>
      <w:r>
        <w:rPr>
          <w:i/>
          <w:sz w:val="28"/>
        </w:rPr>
        <w:t>или</w:t>
      </w:r>
      <w:r>
        <w:rPr>
          <w:i/>
          <w:spacing w:val="56"/>
          <w:sz w:val="28"/>
        </w:rPr>
        <w:t xml:space="preserve"> </w:t>
      </w:r>
      <w:r>
        <w:rPr>
          <w:i/>
          <w:sz w:val="28"/>
        </w:rPr>
        <w:t>отрицательные)</w:t>
      </w:r>
      <w:r>
        <w:rPr>
          <w:i/>
          <w:spacing w:val="53"/>
          <w:sz w:val="28"/>
        </w:rPr>
        <w:t xml:space="preserve"> </w:t>
      </w:r>
      <w:r>
        <w:rPr>
          <w:i/>
          <w:sz w:val="28"/>
        </w:rPr>
        <w:t>о</w:t>
      </w:r>
      <w:r>
        <w:rPr>
          <w:i/>
          <w:spacing w:val="-67"/>
          <w:sz w:val="28"/>
        </w:rPr>
        <w:t xml:space="preserve"> </w:t>
      </w:r>
      <w:r>
        <w:rPr>
          <w:i/>
          <w:sz w:val="28"/>
        </w:rPr>
        <w:t>том,</w:t>
      </w:r>
      <w:r>
        <w:rPr>
          <w:i/>
          <w:spacing w:val="-2"/>
          <w:sz w:val="28"/>
        </w:rPr>
        <w:t xml:space="preserve"> </w:t>
      </w:r>
      <w:r>
        <w:rPr>
          <w:i/>
          <w:sz w:val="28"/>
        </w:rPr>
        <w:t>что сейчас на</w:t>
      </w:r>
      <w:r>
        <w:rPr>
          <w:i/>
          <w:spacing w:val="-3"/>
          <w:sz w:val="28"/>
        </w:rPr>
        <w:t xml:space="preserve"> </w:t>
      </w:r>
      <w:r>
        <w:rPr>
          <w:i/>
          <w:sz w:val="28"/>
        </w:rPr>
        <w:t>самом</w:t>
      </w:r>
      <w:r>
        <w:rPr>
          <w:i/>
          <w:spacing w:val="-1"/>
          <w:sz w:val="28"/>
        </w:rPr>
        <w:t xml:space="preserve"> </w:t>
      </w:r>
      <w:r>
        <w:rPr>
          <w:i/>
          <w:sz w:val="28"/>
        </w:rPr>
        <w:t>деле происходит.</w:t>
      </w:r>
    </w:p>
    <w:p w:rsidR="00357B9E" w:rsidRPr="00B73AA5" w:rsidRDefault="00B73AA5">
      <w:pPr>
        <w:pStyle w:val="a7"/>
        <w:spacing w:line="321" w:lineRule="exact"/>
        <w:ind w:left="851"/>
        <w:rPr>
          <w:lang w:val="en-US"/>
        </w:rPr>
      </w:pPr>
      <w:r w:rsidRPr="00B73AA5">
        <w:rPr>
          <w:lang w:val="en-US"/>
        </w:rPr>
        <w:t>1.</w:t>
      </w:r>
      <w:r w:rsidRPr="00B73AA5">
        <w:rPr>
          <w:spacing w:val="-12"/>
          <w:lang w:val="en-US"/>
        </w:rPr>
        <w:t xml:space="preserve"> </w:t>
      </w:r>
      <w:r w:rsidRPr="00B73AA5">
        <w:rPr>
          <w:lang w:val="en-US"/>
        </w:rPr>
        <w:t>I,</w:t>
      </w:r>
      <w:r w:rsidRPr="00B73AA5">
        <w:rPr>
          <w:spacing w:val="-11"/>
          <w:lang w:val="en-US"/>
        </w:rPr>
        <w:t xml:space="preserve"> </w:t>
      </w:r>
      <w:r w:rsidRPr="00B73AA5">
        <w:rPr>
          <w:lang w:val="en-US"/>
        </w:rPr>
        <w:t>to</w:t>
      </w:r>
      <w:r w:rsidRPr="00B73AA5">
        <w:rPr>
          <w:spacing w:val="-10"/>
          <w:lang w:val="en-US"/>
        </w:rPr>
        <w:t xml:space="preserve"> </w:t>
      </w:r>
      <w:r w:rsidRPr="00B73AA5">
        <w:rPr>
          <w:lang w:val="en-US"/>
        </w:rPr>
        <w:t>wait,</w:t>
      </w:r>
      <w:r w:rsidRPr="00B73AA5">
        <w:rPr>
          <w:spacing w:val="-11"/>
          <w:lang w:val="en-US"/>
        </w:rPr>
        <w:t xml:space="preserve"> </w:t>
      </w:r>
      <w:r w:rsidRPr="00B73AA5">
        <w:rPr>
          <w:lang w:val="en-US"/>
        </w:rPr>
        <w:t>for</w:t>
      </w:r>
      <w:r w:rsidRPr="00B73AA5">
        <w:rPr>
          <w:spacing w:val="-10"/>
          <w:lang w:val="en-US"/>
        </w:rPr>
        <w:t xml:space="preserve"> </w:t>
      </w:r>
      <w:r w:rsidRPr="00B73AA5">
        <w:rPr>
          <w:lang w:val="en-US"/>
        </w:rPr>
        <w:t>a</w:t>
      </w:r>
      <w:r w:rsidRPr="00B73AA5">
        <w:rPr>
          <w:spacing w:val="-12"/>
          <w:lang w:val="en-US"/>
        </w:rPr>
        <w:t xml:space="preserve"> </w:t>
      </w:r>
      <w:r w:rsidRPr="00B73AA5">
        <w:rPr>
          <w:lang w:val="en-US"/>
        </w:rPr>
        <w:t>bus</w:t>
      </w:r>
      <w:r w:rsidRPr="00B73AA5">
        <w:rPr>
          <w:spacing w:val="18"/>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2.</w:t>
      </w:r>
      <w:r w:rsidRPr="00B73AA5">
        <w:rPr>
          <w:spacing w:val="-12"/>
          <w:lang w:val="en-US"/>
        </w:rPr>
        <w:t xml:space="preserve"> </w:t>
      </w:r>
      <w:r w:rsidRPr="00B73AA5">
        <w:rPr>
          <w:lang w:val="en-US"/>
        </w:rPr>
        <w:t>I,</w:t>
      </w:r>
      <w:r w:rsidRPr="00B73AA5">
        <w:rPr>
          <w:spacing w:val="-12"/>
          <w:lang w:val="en-US"/>
        </w:rPr>
        <w:t xml:space="preserve"> </w:t>
      </w:r>
      <w:r w:rsidRPr="00B73AA5">
        <w:rPr>
          <w:lang w:val="en-US"/>
        </w:rPr>
        <w:t>to</w:t>
      </w:r>
      <w:r w:rsidRPr="00B73AA5">
        <w:rPr>
          <w:spacing w:val="-13"/>
          <w:lang w:val="en-US"/>
        </w:rPr>
        <w:t xml:space="preserve"> </w:t>
      </w:r>
      <w:r w:rsidRPr="00B73AA5">
        <w:rPr>
          <w:lang w:val="en-US"/>
        </w:rPr>
        <w:t>practise,</w:t>
      </w:r>
      <w:r w:rsidRPr="00B73AA5">
        <w:rPr>
          <w:spacing w:val="-11"/>
          <w:lang w:val="en-US"/>
        </w:rPr>
        <w:t xml:space="preserve"> </w:t>
      </w:r>
      <w:r w:rsidRPr="00B73AA5">
        <w:rPr>
          <w:lang w:val="en-US"/>
        </w:rPr>
        <w:t>English</w:t>
      </w:r>
      <w:r w:rsidRPr="00B73AA5">
        <w:rPr>
          <w:spacing w:val="-14"/>
          <w:lang w:val="en-US"/>
        </w:rPr>
        <w:t xml:space="preserve"> </w:t>
      </w:r>
      <w:r w:rsidRPr="00B73AA5">
        <w:rPr>
          <w:lang w:val="en-US"/>
        </w:rPr>
        <w:t>grammar</w:t>
      </w:r>
      <w:r w:rsidRPr="00B73AA5">
        <w:rPr>
          <w:spacing w:val="2"/>
          <w:lang w:val="en-US"/>
        </w:rPr>
        <w:t xml:space="preserve"> </w:t>
      </w:r>
      <w:r w:rsidRPr="00B73AA5">
        <w:rPr>
          <w:lang w:val="en-US"/>
        </w:rPr>
        <w:t>.......................................................................</w:t>
      </w:r>
    </w:p>
    <w:p w:rsidR="00357B9E" w:rsidRPr="00B73AA5" w:rsidRDefault="00B73AA5">
      <w:pPr>
        <w:pStyle w:val="a7"/>
        <w:spacing w:before="50"/>
        <w:ind w:left="851"/>
        <w:rPr>
          <w:lang w:val="en-US"/>
        </w:rPr>
      </w:pPr>
      <w:r w:rsidRPr="00B73AA5">
        <w:rPr>
          <w:lang w:val="en-US"/>
        </w:rPr>
        <w:t>3.</w:t>
      </w:r>
      <w:r w:rsidRPr="00B73AA5">
        <w:rPr>
          <w:spacing w:val="-10"/>
          <w:lang w:val="en-US"/>
        </w:rPr>
        <w:t xml:space="preserve"> </w:t>
      </w:r>
      <w:r w:rsidRPr="00B73AA5">
        <w:rPr>
          <w:lang w:val="en-US"/>
        </w:rPr>
        <w:t>My</w:t>
      </w:r>
      <w:r w:rsidRPr="00B73AA5">
        <w:rPr>
          <w:spacing w:val="-12"/>
          <w:lang w:val="en-US"/>
        </w:rPr>
        <w:t xml:space="preserve"> </w:t>
      </w:r>
      <w:r w:rsidRPr="00B73AA5">
        <w:rPr>
          <w:lang w:val="en-US"/>
        </w:rPr>
        <w:t>teacher,</w:t>
      </w:r>
      <w:r w:rsidRPr="00B73AA5">
        <w:rPr>
          <w:spacing w:val="-12"/>
          <w:lang w:val="en-US"/>
        </w:rPr>
        <w:t xml:space="preserve"> </w:t>
      </w:r>
      <w:r w:rsidRPr="00B73AA5">
        <w:rPr>
          <w:lang w:val="en-US"/>
        </w:rPr>
        <w:t>to</w:t>
      </w:r>
      <w:r w:rsidRPr="00B73AA5">
        <w:rPr>
          <w:spacing w:val="-11"/>
          <w:lang w:val="en-US"/>
        </w:rPr>
        <w:t xml:space="preserve"> </w:t>
      </w:r>
      <w:r w:rsidRPr="00B73AA5">
        <w:rPr>
          <w:lang w:val="en-US"/>
        </w:rPr>
        <w:t>listen,</w:t>
      </w:r>
      <w:r w:rsidRPr="00B73AA5">
        <w:rPr>
          <w:spacing w:val="-9"/>
          <w:lang w:val="en-US"/>
        </w:rPr>
        <w:t xml:space="preserve"> </w:t>
      </w:r>
      <w:r w:rsidRPr="00B73AA5">
        <w:rPr>
          <w:lang w:val="en-US"/>
        </w:rPr>
        <w:t>to</w:t>
      </w:r>
      <w:r w:rsidRPr="00B73AA5">
        <w:rPr>
          <w:spacing w:val="-8"/>
          <w:lang w:val="en-US"/>
        </w:rPr>
        <w:t xml:space="preserve"> </w:t>
      </w:r>
      <w:r w:rsidRPr="00B73AA5">
        <w:rPr>
          <w:lang w:val="en-US"/>
        </w:rPr>
        <w:t>me</w:t>
      </w:r>
      <w:r w:rsidRPr="00B73AA5">
        <w:rPr>
          <w:spacing w:val="48"/>
          <w:lang w:val="en-US"/>
        </w:rPr>
        <w:t xml:space="preserve"> </w:t>
      </w:r>
      <w:r w:rsidRPr="00B73AA5">
        <w:rPr>
          <w:lang w:val="en-US"/>
        </w:rPr>
        <w:t>............................................................................</w:t>
      </w:r>
    </w:p>
    <w:p w:rsidR="00357B9E" w:rsidRPr="00B73AA5" w:rsidRDefault="00B73AA5">
      <w:pPr>
        <w:pStyle w:val="a7"/>
        <w:spacing w:before="47"/>
        <w:ind w:left="851"/>
        <w:rPr>
          <w:lang w:val="en-US"/>
        </w:rPr>
      </w:pPr>
      <w:r w:rsidRPr="00B73AA5">
        <w:rPr>
          <w:lang w:val="en-US"/>
        </w:rPr>
        <w:t>4.</w:t>
      </w:r>
      <w:r w:rsidRPr="00B73AA5">
        <w:rPr>
          <w:spacing w:val="-12"/>
          <w:lang w:val="en-US"/>
        </w:rPr>
        <w:t xml:space="preserve"> </w:t>
      </w:r>
      <w:r w:rsidRPr="00B73AA5">
        <w:rPr>
          <w:lang w:val="en-US"/>
        </w:rPr>
        <w:t>Leaves,</w:t>
      </w:r>
      <w:r w:rsidRPr="00B73AA5">
        <w:rPr>
          <w:spacing w:val="-11"/>
          <w:lang w:val="en-US"/>
        </w:rPr>
        <w:t xml:space="preserve"> </w:t>
      </w:r>
      <w:r w:rsidRPr="00B73AA5">
        <w:rPr>
          <w:lang w:val="en-US"/>
        </w:rPr>
        <w:t>to</w:t>
      </w:r>
      <w:r w:rsidRPr="00B73AA5">
        <w:rPr>
          <w:spacing w:val="-9"/>
          <w:lang w:val="en-US"/>
        </w:rPr>
        <w:t xml:space="preserve"> </w:t>
      </w:r>
      <w:r w:rsidRPr="00B73AA5">
        <w:rPr>
          <w:lang w:val="en-US"/>
        </w:rPr>
        <w:t>fall,</w:t>
      </w:r>
      <w:r w:rsidRPr="00B73AA5">
        <w:rPr>
          <w:spacing w:val="-11"/>
          <w:lang w:val="en-US"/>
        </w:rPr>
        <w:t xml:space="preserve"> </w:t>
      </w:r>
      <w:r w:rsidRPr="00B73AA5">
        <w:rPr>
          <w:lang w:val="en-US"/>
        </w:rPr>
        <w:t>from</w:t>
      </w:r>
      <w:r w:rsidRPr="00B73AA5">
        <w:rPr>
          <w:spacing w:val="-13"/>
          <w:lang w:val="en-US"/>
        </w:rPr>
        <w:t xml:space="preserve"> </w:t>
      </w:r>
      <w:r w:rsidRPr="00B73AA5">
        <w:rPr>
          <w:lang w:val="en-US"/>
        </w:rPr>
        <w:t>trees</w:t>
      </w:r>
      <w:r w:rsidRPr="00B73AA5">
        <w:rPr>
          <w:spacing w:val="29"/>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5.</w:t>
      </w:r>
      <w:r w:rsidRPr="00B73AA5">
        <w:rPr>
          <w:spacing w:val="-16"/>
          <w:lang w:val="en-US"/>
        </w:rPr>
        <w:t xml:space="preserve"> </w:t>
      </w:r>
      <w:r w:rsidRPr="00B73AA5">
        <w:rPr>
          <w:lang w:val="en-US"/>
        </w:rPr>
        <w:t>I,</w:t>
      </w:r>
      <w:r w:rsidRPr="00B73AA5">
        <w:rPr>
          <w:spacing w:val="-15"/>
          <w:lang w:val="en-US"/>
        </w:rPr>
        <w:t xml:space="preserve"> </w:t>
      </w:r>
      <w:r w:rsidRPr="00B73AA5">
        <w:rPr>
          <w:lang w:val="en-US"/>
        </w:rPr>
        <w:t>to</w:t>
      </w:r>
      <w:r w:rsidRPr="00B73AA5">
        <w:rPr>
          <w:spacing w:val="-13"/>
          <w:lang w:val="en-US"/>
        </w:rPr>
        <w:t xml:space="preserve"> </w:t>
      </w:r>
      <w:r w:rsidRPr="00B73AA5">
        <w:rPr>
          <w:lang w:val="en-US"/>
        </w:rPr>
        <w:t>watch</w:t>
      </w:r>
      <w:r w:rsidRPr="00B73AA5">
        <w:rPr>
          <w:spacing w:val="-14"/>
          <w:lang w:val="en-US"/>
        </w:rPr>
        <w:t xml:space="preserve"> </w:t>
      </w:r>
      <w:r w:rsidRPr="00B73AA5">
        <w:rPr>
          <w:lang w:val="en-US"/>
        </w:rPr>
        <w:t>TV</w:t>
      </w:r>
      <w:r w:rsidRPr="00B73AA5">
        <w:rPr>
          <w:spacing w:val="14"/>
          <w:lang w:val="en-US"/>
        </w:rPr>
        <w:t xml:space="preserve"> </w:t>
      </w:r>
      <w:r w:rsidRPr="00B73AA5">
        <w:rPr>
          <w:lang w:val="en-US"/>
        </w:rPr>
        <w:t>.................................................................................................</w:t>
      </w:r>
    </w:p>
    <w:p w:rsidR="00357B9E" w:rsidRPr="00B73AA5" w:rsidRDefault="00B73AA5">
      <w:pPr>
        <w:pStyle w:val="a7"/>
        <w:spacing w:before="50"/>
        <w:ind w:left="851"/>
        <w:rPr>
          <w:lang w:val="en-US"/>
        </w:rPr>
      </w:pPr>
      <w:r w:rsidRPr="00B73AA5">
        <w:rPr>
          <w:lang w:val="en-US"/>
        </w:rPr>
        <w:t>6.</w:t>
      </w:r>
      <w:r w:rsidRPr="00B73AA5">
        <w:rPr>
          <w:spacing w:val="-11"/>
          <w:lang w:val="en-US"/>
        </w:rPr>
        <w:t xml:space="preserve"> </w:t>
      </w:r>
      <w:r w:rsidRPr="00B73AA5">
        <w:rPr>
          <w:lang w:val="en-US"/>
        </w:rPr>
        <w:t>I,</w:t>
      </w:r>
      <w:r w:rsidRPr="00B73AA5">
        <w:rPr>
          <w:spacing w:val="-11"/>
          <w:lang w:val="en-US"/>
        </w:rPr>
        <w:t xml:space="preserve"> </w:t>
      </w:r>
      <w:r w:rsidRPr="00B73AA5">
        <w:rPr>
          <w:lang w:val="en-US"/>
        </w:rPr>
        <w:t>to</w:t>
      </w:r>
      <w:r w:rsidRPr="00B73AA5">
        <w:rPr>
          <w:spacing w:val="-12"/>
          <w:lang w:val="en-US"/>
        </w:rPr>
        <w:t xml:space="preserve"> </w:t>
      </w:r>
      <w:r w:rsidRPr="00B73AA5">
        <w:rPr>
          <w:lang w:val="en-US"/>
        </w:rPr>
        <w:t>sit,</w:t>
      </w:r>
      <w:r w:rsidRPr="00B73AA5">
        <w:rPr>
          <w:spacing w:val="-11"/>
          <w:lang w:val="en-US"/>
        </w:rPr>
        <w:t xml:space="preserve"> </w:t>
      </w:r>
      <w:r w:rsidRPr="00B73AA5">
        <w:rPr>
          <w:lang w:val="en-US"/>
        </w:rPr>
        <w:t>on</w:t>
      </w:r>
      <w:r w:rsidRPr="00B73AA5">
        <w:rPr>
          <w:spacing w:val="-9"/>
          <w:lang w:val="en-US"/>
        </w:rPr>
        <w:t xml:space="preserve"> </w:t>
      </w:r>
      <w:r w:rsidRPr="00B73AA5">
        <w:rPr>
          <w:lang w:val="en-US"/>
        </w:rPr>
        <w:t>a</w:t>
      </w:r>
      <w:r w:rsidRPr="00B73AA5">
        <w:rPr>
          <w:spacing w:val="-11"/>
          <w:lang w:val="en-US"/>
        </w:rPr>
        <w:t xml:space="preserve"> </w:t>
      </w:r>
      <w:r w:rsidRPr="00B73AA5">
        <w:rPr>
          <w:lang w:val="en-US"/>
        </w:rPr>
        <w:t>chair</w:t>
      </w:r>
      <w:r w:rsidRPr="00B73AA5">
        <w:rPr>
          <w:spacing w:val="39"/>
          <w:lang w:val="en-US"/>
        </w:rPr>
        <w:t xml:space="preserve"> </w:t>
      </w:r>
      <w:r w:rsidRPr="00B73AA5">
        <w:rPr>
          <w:lang w:val="en-US"/>
        </w:rPr>
        <w:t>...........................................................................................</w:t>
      </w:r>
    </w:p>
    <w:p w:rsidR="00357B9E" w:rsidRPr="00B73AA5" w:rsidRDefault="00B73AA5">
      <w:pPr>
        <w:pStyle w:val="a7"/>
        <w:spacing w:before="191"/>
        <w:ind w:left="287" w:right="844"/>
        <w:jc w:val="center"/>
        <w:rPr>
          <w:lang w:val="en-US"/>
        </w:rPr>
      </w:pPr>
      <w:r w:rsidRPr="00B73AA5">
        <w:rPr>
          <w:lang w:val="en-US"/>
        </w:rPr>
        <w:t>96</w:t>
      </w:r>
    </w:p>
    <w:p w:rsidR="00357B9E" w:rsidRPr="00B73AA5" w:rsidRDefault="00357B9E">
      <w:pPr>
        <w:jc w:val="center"/>
        <w:rPr>
          <w:lang w:val="en-US"/>
        </w:rPr>
        <w:sectPr w:rsidR="00357B9E" w:rsidRPr="00B73AA5">
          <w:footerReference w:type="default" r:id="rId92"/>
          <w:pgSz w:w="11910" w:h="16840"/>
          <w:pgMar w:top="1040" w:right="740" w:bottom="280" w:left="680" w:header="0" w:footer="0" w:gutter="0"/>
          <w:cols w:space="720"/>
        </w:sectPr>
      </w:pPr>
    </w:p>
    <w:p w:rsidR="00357B9E" w:rsidRPr="00B73AA5" w:rsidRDefault="00B73AA5">
      <w:pPr>
        <w:pStyle w:val="a7"/>
        <w:spacing w:before="67"/>
        <w:ind w:left="1475"/>
        <w:rPr>
          <w:lang w:val="en-US"/>
        </w:rPr>
      </w:pPr>
      <w:r w:rsidRPr="00B73AA5">
        <w:rPr>
          <w:spacing w:val="-1"/>
          <w:lang w:val="en-US"/>
        </w:rPr>
        <w:lastRenderedPageBreak/>
        <w:t>7.</w:t>
      </w:r>
      <w:r w:rsidRPr="00B73AA5">
        <w:rPr>
          <w:spacing w:val="-16"/>
          <w:lang w:val="en-US"/>
        </w:rPr>
        <w:t xml:space="preserve"> </w:t>
      </w:r>
      <w:r w:rsidRPr="00B73AA5">
        <w:rPr>
          <w:lang w:val="en-US"/>
        </w:rPr>
        <w:t>I,</w:t>
      </w:r>
      <w:r w:rsidRPr="00B73AA5">
        <w:rPr>
          <w:spacing w:val="-16"/>
          <w:lang w:val="en-US"/>
        </w:rPr>
        <w:t xml:space="preserve"> </w:t>
      </w:r>
      <w:r w:rsidRPr="00B73AA5">
        <w:rPr>
          <w:lang w:val="en-US"/>
        </w:rPr>
        <w:t>to</w:t>
      </w:r>
      <w:r w:rsidRPr="00B73AA5">
        <w:rPr>
          <w:spacing w:val="-17"/>
          <w:lang w:val="en-US"/>
        </w:rPr>
        <w:t xml:space="preserve"> </w:t>
      </w:r>
      <w:r w:rsidRPr="00B73AA5">
        <w:rPr>
          <w:lang w:val="en-US"/>
        </w:rPr>
        <w:t>think</w:t>
      </w:r>
      <w:r w:rsidRPr="00B73AA5">
        <w:rPr>
          <w:spacing w:val="-18"/>
          <w:lang w:val="en-US"/>
        </w:rPr>
        <w:t xml:space="preserve"> </w:t>
      </w:r>
      <w:r w:rsidRPr="00B73AA5">
        <w:rPr>
          <w:lang w:val="en-US"/>
        </w:rPr>
        <w:t>hard</w:t>
      </w:r>
      <w:r w:rsidRPr="00B73AA5">
        <w:rPr>
          <w:spacing w:val="-8"/>
          <w:lang w:val="en-US"/>
        </w:rPr>
        <w:t xml:space="preserve"> </w:t>
      </w:r>
      <w:r w:rsidRPr="00B73AA5">
        <w:rPr>
          <w:lang w:val="en-US"/>
        </w:rPr>
        <w:t>.................................................................................................</w:t>
      </w:r>
    </w:p>
    <w:p w:rsidR="00357B9E" w:rsidRPr="00B73AA5" w:rsidRDefault="00B73AA5">
      <w:pPr>
        <w:pStyle w:val="a7"/>
        <w:spacing w:before="50"/>
        <w:ind w:left="1475"/>
        <w:rPr>
          <w:lang w:val="en-US"/>
        </w:rPr>
      </w:pPr>
      <w:r w:rsidRPr="00B73AA5">
        <w:rPr>
          <w:lang w:val="en-US"/>
        </w:rPr>
        <w:t>8.</w:t>
      </w:r>
      <w:r w:rsidRPr="00B73AA5">
        <w:rPr>
          <w:spacing w:val="-7"/>
          <w:lang w:val="en-US"/>
        </w:rPr>
        <w:t xml:space="preserve"> </w:t>
      </w:r>
      <w:r w:rsidRPr="00B73AA5">
        <w:rPr>
          <w:lang w:val="en-US"/>
        </w:rPr>
        <w:t>My</w:t>
      </w:r>
      <w:r w:rsidRPr="00B73AA5">
        <w:rPr>
          <w:spacing w:val="-10"/>
          <w:lang w:val="en-US"/>
        </w:rPr>
        <w:t xml:space="preserve"> </w:t>
      </w:r>
      <w:r w:rsidRPr="00B73AA5">
        <w:rPr>
          <w:lang w:val="en-US"/>
        </w:rPr>
        <w:t>classmates,</w:t>
      </w:r>
      <w:r w:rsidRPr="00B73AA5">
        <w:rPr>
          <w:spacing w:val="-6"/>
          <w:lang w:val="en-US"/>
        </w:rPr>
        <w:t xml:space="preserve"> </w:t>
      </w:r>
      <w:r w:rsidRPr="00B73AA5">
        <w:rPr>
          <w:lang w:val="en-US"/>
        </w:rPr>
        <w:t>to</w:t>
      </w:r>
      <w:r w:rsidRPr="00B73AA5">
        <w:rPr>
          <w:spacing w:val="-9"/>
          <w:lang w:val="en-US"/>
        </w:rPr>
        <w:t xml:space="preserve"> </w:t>
      </w:r>
      <w:r w:rsidRPr="00B73AA5">
        <w:rPr>
          <w:lang w:val="en-US"/>
        </w:rPr>
        <w:t>do,</w:t>
      </w:r>
      <w:r w:rsidRPr="00B73AA5">
        <w:rPr>
          <w:spacing w:val="-10"/>
          <w:lang w:val="en-US"/>
        </w:rPr>
        <w:t xml:space="preserve"> </w:t>
      </w:r>
      <w:r w:rsidRPr="00B73AA5">
        <w:rPr>
          <w:lang w:val="en-US"/>
        </w:rPr>
        <w:t>this</w:t>
      </w:r>
      <w:r w:rsidRPr="00B73AA5">
        <w:rPr>
          <w:spacing w:val="-4"/>
          <w:lang w:val="en-US"/>
        </w:rPr>
        <w:t xml:space="preserve"> </w:t>
      </w:r>
      <w:r w:rsidRPr="00B73AA5">
        <w:rPr>
          <w:lang w:val="en-US"/>
        </w:rPr>
        <w:t>exercise,</w:t>
      </w:r>
      <w:r w:rsidRPr="00B73AA5">
        <w:rPr>
          <w:spacing w:val="-7"/>
          <w:lang w:val="en-US"/>
        </w:rPr>
        <w:t xml:space="preserve"> </w:t>
      </w:r>
      <w:r w:rsidRPr="00B73AA5">
        <w:rPr>
          <w:lang w:val="en-US"/>
        </w:rPr>
        <w:t>too</w:t>
      </w:r>
      <w:r w:rsidRPr="00B73AA5">
        <w:rPr>
          <w:spacing w:val="54"/>
          <w:lang w:val="en-US"/>
        </w:rPr>
        <w:t xml:space="preserve"> </w:t>
      </w:r>
      <w:r w:rsidRPr="00B73AA5">
        <w:rPr>
          <w:lang w:val="en-US"/>
        </w:rPr>
        <w:t>.........................................................</w:t>
      </w:r>
    </w:p>
    <w:p w:rsidR="00357B9E" w:rsidRPr="00B73AA5" w:rsidRDefault="00B73AA5">
      <w:pPr>
        <w:pStyle w:val="a7"/>
        <w:spacing w:before="48"/>
        <w:ind w:left="1475"/>
        <w:rPr>
          <w:lang w:val="en-US"/>
        </w:rPr>
      </w:pPr>
      <w:r w:rsidRPr="00B73AA5">
        <w:rPr>
          <w:spacing w:val="-1"/>
          <w:lang w:val="en-US"/>
        </w:rPr>
        <w:t>9.</w:t>
      </w:r>
      <w:r w:rsidRPr="00B73AA5">
        <w:rPr>
          <w:spacing w:val="-15"/>
          <w:lang w:val="en-US"/>
        </w:rPr>
        <w:t xml:space="preserve"> </w:t>
      </w:r>
      <w:r w:rsidRPr="00B73AA5">
        <w:rPr>
          <w:lang w:val="en-US"/>
        </w:rPr>
        <w:t>It,</w:t>
      </w:r>
      <w:r w:rsidRPr="00B73AA5">
        <w:rPr>
          <w:spacing w:val="-15"/>
          <w:lang w:val="en-US"/>
        </w:rPr>
        <w:t xml:space="preserve"> </w:t>
      </w:r>
      <w:r w:rsidRPr="00B73AA5">
        <w:rPr>
          <w:lang w:val="en-US"/>
        </w:rPr>
        <w:t>to</w:t>
      </w:r>
      <w:r w:rsidRPr="00B73AA5">
        <w:rPr>
          <w:spacing w:val="-14"/>
          <w:lang w:val="en-US"/>
        </w:rPr>
        <w:t xml:space="preserve"> </w:t>
      </w:r>
      <w:r w:rsidRPr="00B73AA5">
        <w:rPr>
          <w:lang w:val="en-US"/>
        </w:rPr>
        <w:t>rain,</w:t>
      </w:r>
      <w:r w:rsidRPr="00B73AA5">
        <w:rPr>
          <w:spacing w:val="-17"/>
          <w:lang w:val="en-US"/>
        </w:rPr>
        <w:t xml:space="preserve"> </w:t>
      </w:r>
      <w:r w:rsidRPr="00B73AA5">
        <w:rPr>
          <w:lang w:val="en-US"/>
        </w:rPr>
        <w:t>heavily</w:t>
      </w:r>
      <w:r w:rsidRPr="00B73AA5">
        <w:rPr>
          <w:spacing w:val="2"/>
          <w:lang w:val="en-US"/>
        </w:rPr>
        <w:t xml:space="preserve"> </w:t>
      </w:r>
      <w:r w:rsidRPr="00B73AA5">
        <w:rPr>
          <w:lang w:val="en-US"/>
        </w:rPr>
        <w:t>............................................................................................</w:t>
      </w:r>
    </w:p>
    <w:p w:rsidR="00357B9E" w:rsidRPr="00B73AA5" w:rsidRDefault="00B73AA5">
      <w:pPr>
        <w:pStyle w:val="a7"/>
        <w:spacing w:before="48"/>
        <w:ind w:left="1475"/>
        <w:rPr>
          <w:lang w:val="en-US"/>
        </w:rPr>
      </w:pPr>
      <w:r w:rsidRPr="00B73AA5">
        <w:rPr>
          <w:lang w:val="en-US"/>
        </w:rPr>
        <w:t>10.</w:t>
      </w:r>
      <w:r w:rsidRPr="00B73AA5">
        <w:rPr>
          <w:spacing w:val="-8"/>
          <w:lang w:val="en-US"/>
        </w:rPr>
        <w:t xml:space="preserve"> </w:t>
      </w:r>
      <w:r w:rsidRPr="00B73AA5">
        <w:rPr>
          <w:lang w:val="en-US"/>
        </w:rPr>
        <w:t>I,</w:t>
      </w:r>
      <w:r w:rsidRPr="00B73AA5">
        <w:rPr>
          <w:spacing w:val="-8"/>
          <w:lang w:val="en-US"/>
        </w:rPr>
        <w:t xml:space="preserve"> </w:t>
      </w:r>
      <w:r w:rsidRPr="00B73AA5">
        <w:rPr>
          <w:lang w:val="en-US"/>
        </w:rPr>
        <w:t>to</w:t>
      </w:r>
      <w:r w:rsidRPr="00B73AA5">
        <w:rPr>
          <w:spacing w:val="-10"/>
          <w:lang w:val="en-US"/>
        </w:rPr>
        <w:t xml:space="preserve"> </w:t>
      </w:r>
      <w:r w:rsidRPr="00B73AA5">
        <w:rPr>
          <w:lang w:val="en-US"/>
        </w:rPr>
        <w:t>have</w:t>
      </w:r>
      <w:r w:rsidRPr="00B73AA5">
        <w:rPr>
          <w:spacing w:val="-7"/>
          <w:lang w:val="en-US"/>
        </w:rPr>
        <w:t xml:space="preserve"> </w:t>
      </w:r>
      <w:r w:rsidRPr="00B73AA5">
        <w:rPr>
          <w:lang w:val="en-US"/>
        </w:rPr>
        <w:t>tea,</w:t>
      </w:r>
      <w:r w:rsidRPr="00B73AA5">
        <w:rPr>
          <w:spacing w:val="-7"/>
          <w:lang w:val="en-US"/>
        </w:rPr>
        <w:t xml:space="preserve"> </w:t>
      </w:r>
      <w:r w:rsidRPr="00B73AA5">
        <w:rPr>
          <w:lang w:val="en-US"/>
        </w:rPr>
        <w:t>with</w:t>
      </w:r>
      <w:r w:rsidRPr="00B73AA5">
        <w:rPr>
          <w:spacing w:val="-6"/>
          <w:lang w:val="en-US"/>
        </w:rPr>
        <w:t xml:space="preserve"> </w:t>
      </w:r>
      <w:r w:rsidRPr="00B73AA5">
        <w:rPr>
          <w:lang w:val="en-US"/>
        </w:rPr>
        <w:t>my</w:t>
      </w:r>
      <w:r w:rsidRPr="00B73AA5">
        <w:rPr>
          <w:spacing w:val="-8"/>
          <w:lang w:val="en-US"/>
        </w:rPr>
        <w:t xml:space="preserve"> </w:t>
      </w:r>
      <w:r w:rsidRPr="00B73AA5">
        <w:rPr>
          <w:lang w:val="en-US"/>
        </w:rPr>
        <w:t>friends</w:t>
      </w:r>
      <w:r w:rsidRPr="00B73AA5">
        <w:rPr>
          <w:spacing w:val="39"/>
          <w:lang w:val="en-US"/>
        </w:rPr>
        <w:t xml:space="preserve"> </w:t>
      </w:r>
      <w:r w:rsidRPr="00B73AA5">
        <w:rPr>
          <w:lang w:val="en-US"/>
        </w:rPr>
        <w:t>......................................................................</w:t>
      </w:r>
    </w:p>
    <w:p w:rsidR="00357B9E" w:rsidRPr="00B73AA5" w:rsidRDefault="00357B9E">
      <w:pPr>
        <w:pStyle w:val="a7"/>
        <w:spacing w:before="5"/>
        <w:rPr>
          <w:sz w:val="36"/>
          <w:lang w:val="en-US"/>
        </w:rPr>
      </w:pPr>
    </w:p>
    <w:p w:rsidR="00357B9E" w:rsidRDefault="00B73AA5" w:rsidP="005347E2">
      <w:pPr>
        <w:pStyle w:val="a8"/>
        <w:numPr>
          <w:ilvl w:val="0"/>
          <w:numId w:val="245"/>
        </w:numPr>
        <w:tabs>
          <w:tab w:val="left" w:pos="1898"/>
        </w:tabs>
        <w:spacing w:before="0"/>
        <w:ind w:left="1898" w:hanging="423"/>
        <w:jc w:val="left"/>
        <w:rPr>
          <w:i/>
          <w:sz w:val="28"/>
        </w:rPr>
      </w:pPr>
      <w:r>
        <w:rPr>
          <w:i/>
          <w:sz w:val="28"/>
        </w:rPr>
        <w:t>Раскройте</w:t>
      </w:r>
      <w:r>
        <w:rPr>
          <w:i/>
          <w:spacing w:val="-4"/>
          <w:sz w:val="28"/>
        </w:rPr>
        <w:t xml:space="preserve"> </w:t>
      </w:r>
      <w:r>
        <w:rPr>
          <w:i/>
          <w:sz w:val="28"/>
        </w:rPr>
        <w:t>скобки,</w:t>
      </w:r>
      <w:r>
        <w:rPr>
          <w:i/>
          <w:spacing w:val="-4"/>
          <w:sz w:val="28"/>
        </w:rPr>
        <w:t xml:space="preserve"> </w:t>
      </w:r>
      <w:r>
        <w:rPr>
          <w:i/>
          <w:sz w:val="28"/>
        </w:rPr>
        <w:t>употребив</w:t>
      </w:r>
      <w:r>
        <w:rPr>
          <w:i/>
          <w:spacing w:val="-4"/>
          <w:sz w:val="28"/>
        </w:rPr>
        <w:t xml:space="preserve"> </w:t>
      </w:r>
      <w:r>
        <w:rPr>
          <w:i/>
          <w:sz w:val="28"/>
        </w:rPr>
        <w:t>глагол</w:t>
      </w:r>
      <w:r>
        <w:rPr>
          <w:i/>
          <w:spacing w:val="-3"/>
          <w:sz w:val="28"/>
        </w:rPr>
        <w:t xml:space="preserve"> </w:t>
      </w:r>
      <w:r>
        <w:rPr>
          <w:i/>
          <w:sz w:val="28"/>
        </w:rPr>
        <w:t>в</w:t>
      </w:r>
      <w:r>
        <w:rPr>
          <w:i/>
          <w:spacing w:val="-3"/>
          <w:sz w:val="28"/>
        </w:rPr>
        <w:t xml:space="preserve"> </w:t>
      </w:r>
      <w:r>
        <w:rPr>
          <w:i/>
          <w:sz w:val="28"/>
        </w:rPr>
        <w:t>форме</w:t>
      </w:r>
      <w:r>
        <w:rPr>
          <w:i/>
          <w:spacing w:val="-3"/>
          <w:sz w:val="28"/>
        </w:rPr>
        <w:t xml:space="preserve"> </w:t>
      </w:r>
      <w:r>
        <w:rPr>
          <w:i/>
          <w:sz w:val="28"/>
        </w:rPr>
        <w:t>Present</w:t>
      </w:r>
      <w:r>
        <w:rPr>
          <w:i/>
          <w:spacing w:val="-2"/>
          <w:sz w:val="28"/>
        </w:rPr>
        <w:t xml:space="preserve"> </w:t>
      </w:r>
      <w:r>
        <w:rPr>
          <w:i/>
          <w:sz w:val="28"/>
        </w:rPr>
        <w:t>Continuous.</w:t>
      </w:r>
    </w:p>
    <w:p w:rsidR="00357B9E" w:rsidRPr="00B73AA5" w:rsidRDefault="00B73AA5" w:rsidP="005347E2">
      <w:pPr>
        <w:pStyle w:val="a8"/>
        <w:numPr>
          <w:ilvl w:val="0"/>
          <w:numId w:val="244"/>
        </w:numPr>
        <w:tabs>
          <w:tab w:val="left" w:pos="1757"/>
        </w:tabs>
        <w:ind w:hanging="282"/>
        <w:rPr>
          <w:sz w:val="28"/>
          <w:lang w:val="en-US"/>
        </w:rPr>
      </w:pPr>
      <w:r w:rsidRPr="00B73AA5">
        <w:rPr>
          <w:sz w:val="28"/>
          <w:lang w:val="en-US"/>
        </w:rPr>
        <w:t>Why</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to wear) such a</w:t>
      </w:r>
      <w:r w:rsidRPr="00B73AA5">
        <w:rPr>
          <w:spacing w:val="-1"/>
          <w:sz w:val="28"/>
          <w:lang w:val="en-US"/>
        </w:rPr>
        <w:t xml:space="preserve"> </w:t>
      </w:r>
      <w:r w:rsidRPr="00B73AA5">
        <w:rPr>
          <w:sz w:val="28"/>
          <w:lang w:val="en-US"/>
        </w:rPr>
        <w:t>funny</w:t>
      </w:r>
      <w:r w:rsidRPr="00B73AA5">
        <w:rPr>
          <w:spacing w:val="-5"/>
          <w:sz w:val="28"/>
          <w:lang w:val="en-US"/>
        </w:rPr>
        <w:t xml:space="preserve"> </w:t>
      </w:r>
      <w:r w:rsidRPr="00B73AA5">
        <w:rPr>
          <w:sz w:val="28"/>
          <w:lang w:val="en-US"/>
        </w:rPr>
        <w:t>suit?</w:t>
      </w:r>
      <w:r w:rsidRPr="00B73AA5">
        <w:rPr>
          <w:spacing w:val="5"/>
          <w:sz w:val="28"/>
          <w:lang w:val="en-US"/>
        </w:rPr>
        <w:t xml:space="preserve"> </w:t>
      </w:r>
      <w:r w:rsidRPr="00B73AA5">
        <w:rPr>
          <w:sz w:val="28"/>
          <w:lang w:val="en-US"/>
        </w:rPr>
        <w:t>—</w:t>
      </w:r>
      <w:r w:rsidRPr="00B73AA5">
        <w:rPr>
          <w:spacing w:val="-2"/>
          <w:sz w:val="28"/>
          <w:lang w:val="en-US"/>
        </w:rPr>
        <w:t xml:space="preserve"> </w:t>
      </w:r>
      <w:r w:rsidRPr="00B73AA5">
        <w:rPr>
          <w:sz w:val="28"/>
          <w:lang w:val="en-US"/>
        </w:rPr>
        <w:t>I</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(to go) to a</w:t>
      </w:r>
      <w:r w:rsidRPr="00B73AA5">
        <w:rPr>
          <w:spacing w:val="-4"/>
          <w:sz w:val="28"/>
          <w:lang w:val="en-US"/>
        </w:rPr>
        <w:t xml:space="preserve"> </w:t>
      </w:r>
      <w:r w:rsidRPr="00B73AA5">
        <w:rPr>
          <w:sz w:val="28"/>
          <w:lang w:val="en-US"/>
        </w:rPr>
        <w:t>fancy</w:t>
      </w:r>
      <w:r w:rsidRPr="00B73AA5">
        <w:rPr>
          <w:spacing w:val="-5"/>
          <w:sz w:val="28"/>
          <w:lang w:val="en-US"/>
        </w:rPr>
        <w:t xml:space="preserve"> </w:t>
      </w:r>
      <w:r w:rsidRPr="00B73AA5">
        <w:rPr>
          <w:sz w:val="28"/>
          <w:lang w:val="en-US"/>
        </w:rPr>
        <w:t>party.</w:t>
      </w:r>
    </w:p>
    <w:p w:rsidR="00357B9E" w:rsidRDefault="00B73AA5" w:rsidP="005347E2">
      <w:pPr>
        <w:pStyle w:val="a8"/>
        <w:numPr>
          <w:ilvl w:val="0"/>
          <w:numId w:val="244"/>
        </w:numPr>
        <w:tabs>
          <w:tab w:val="left" w:pos="1757"/>
        </w:tabs>
        <w:ind w:hanging="282"/>
        <w:rPr>
          <w:sz w:val="28"/>
        </w:rPr>
      </w:pPr>
      <w:r w:rsidRPr="00B73AA5">
        <w:rPr>
          <w:sz w:val="28"/>
          <w:lang w:val="en-US"/>
        </w:rPr>
        <w:t>It‘s</w:t>
      </w:r>
      <w:r w:rsidRPr="00B73AA5">
        <w:rPr>
          <w:spacing w:val="-1"/>
          <w:sz w:val="28"/>
          <w:lang w:val="en-US"/>
        </w:rPr>
        <w:t xml:space="preserve"> </w:t>
      </w:r>
      <w:r w:rsidRPr="00B73AA5">
        <w:rPr>
          <w:sz w:val="28"/>
          <w:lang w:val="en-US"/>
        </w:rPr>
        <w:t>so quiet</w:t>
      </w:r>
      <w:r w:rsidRPr="00B73AA5">
        <w:rPr>
          <w:spacing w:val="-3"/>
          <w:sz w:val="28"/>
          <w:lang w:val="en-US"/>
        </w:rPr>
        <w:t xml:space="preserve"> </w:t>
      </w:r>
      <w:r w:rsidRPr="00B73AA5">
        <w:rPr>
          <w:sz w:val="28"/>
          <w:lang w:val="en-US"/>
        </w:rPr>
        <w:t>in</w:t>
      </w:r>
      <w:r w:rsidRPr="00B73AA5">
        <w:rPr>
          <w:spacing w:val="-4"/>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house!</w:t>
      </w:r>
      <w:r w:rsidRPr="00B73AA5">
        <w:rPr>
          <w:spacing w:val="-1"/>
          <w:sz w:val="28"/>
          <w:lang w:val="en-US"/>
        </w:rPr>
        <w:t xml:space="preserve"> </w:t>
      </w:r>
      <w:r w:rsidRPr="00B73AA5">
        <w:rPr>
          <w:sz w:val="28"/>
          <w:lang w:val="en-US"/>
        </w:rPr>
        <w:t>Where</w:t>
      </w:r>
      <w:r w:rsidRPr="00B73AA5">
        <w:rPr>
          <w:spacing w:val="-2"/>
          <w:sz w:val="28"/>
          <w:lang w:val="en-US"/>
        </w:rPr>
        <w:t xml:space="preserve"> </w:t>
      </w:r>
      <w:r w:rsidRPr="00B73AA5">
        <w:rPr>
          <w:sz w:val="28"/>
          <w:lang w:val="en-US"/>
        </w:rPr>
        <w:t>are</w:t>
      </w:r>
      <w:r w:rsidRPr="00B73AA5">
        <w:rPr>
          <w:spacing w:val="-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children?</w:t>
      </w:r>
      <w:r w:rsidRPr="00B73AA5">
        <w:rPr>
          <w:spacing w:val="5"/>
          <w:sz w:val="28"/>
          <w:lang w:val="en-US"/>
        </w:rPr>
        <w:t xml:space="preserve"> </w:t>
      </w:r>
      <w:r w:rsidRPr="00B73AA5">
        <w:rPr>
          <w:sz w:val="28"/>
          <w:lang w:val="en-US"/>
        </w:rPr>
        <w:t>—</w:t>
      </w:r>
      <w:r w:rsidRPr="00B73AA5">
        <w:rPr>
          <w:spacing w:val="-2"/>
          <w:sz w:val="28"/>
          <w:lang w:val="en-US"/>
        </w:rPr>
        <w:t xml:space="preserve"> </w:t>
      </w:r>
      <w:r w:rsidRPr="00B73AA5">
        <w:rPr>
          <w:sz w:val="28"/>
          <w:lang w:val="en-US"/>
        </w:rPr>
        <w:t>They</w:t>
      </w:r>
      <w:r w:rsidRPr="00B73AA5">
        <w:rPr>
          <w:spacing w:val="-4"/>
          <w:sz w:val="28"/>
          <w:lang w:val="en-US"/>
        </w:rPr>
        <w:t xml:space="preserve"> </w:t>
      </w:r>
      <w:r w:rsidRPr="00B73AA5">
        <w:rPr>
          <w:sz w:val="28"/>
          <w:lang w:val="en-US"/>
        </w:rPr>
        <w:t>…</w:t>
      </w:r>
      <w:r w:rsidRPr="00B73AA5">
        <w:rPr>
          <w:spacing w:val="-2"/>
          <w:sz w:val="28"/>
          <w:lang w:val="en-US"/>
        </w:rPr>
        <w:t xml:space="preserve"> </w:t>
      </w:r>
      <w:r>
        <w:rPr>
          <w:sz w:val="28"/>
        </w:rPr>
        <w:t>(to</w:t>
      </w:r>
      <w:r>
        <w:rPr>
          <w:spacing w:val="-1"/>
          <w:sz w:val="28"/>
        </w:rPr>
        <w:t xml:space="preserve"> </w:t>
      </w:r>
      <w:r>
        <w:rPr>
          <w:sz w:val="28"/>
        </w:rPr>
        <w:t>sleep).</w:t>
      </w:r>
    </w:p>
    <w:p w:rsidR="00357B9E" w:rsidRDefault="00B73AA5" w:rsidP="005347E2">
      <w:pPr>
        <w:pStyle w:val="a8"/>
        <w:numPr>
          <w:ilvl w:val="0"/>
          <w:numId w:val="244"/>
        </w:numPr>
        <w:tabs>
          <w:tab w:val="left" w:pos="1771"/>
        </w:tabs>
        <w:spacing w:before="50" w:line="276" w:lineRule="auto"/>
        <w:ind w:left="909" w:right="218" w:firstLine="566"/>
        <w:rPr>
          <w:sz w:val="28"/>
        </w:rPr>
      </w:pPr>
      <w:r w:rsidRPr="00B73AA5">
        <w:rPr>
          <w:sz w:val="28"/>
          <w:lang w:val="en-US"/>
        </w:rPr>
        <w:t>Let‘s</w:t>
      </w:r>
      <w:r w:rsidRPr="00B73AA5">
        <w:rPr>
          <w:spacing w:val="13"/>
          <w:sz w:val="28"/>
          <w:lang w:val="en-US"/>
        </w:rPr>
        <w:t xml:space="preserve"> </w:t>
      </w:r>
      <w:r w:rsidRPr="00B73AA5">
        <w:rPr>
          <w:sz w:val="28"/>
          <w:lang w:val="en-US"/>
        </w:rPr>
        <w:t>have</w:t>
      </w:r>
      <w:r w:rsidRPr="00B73AA5">
        <w:rPr>
          <w:spacing w:val="13"/>
          <w:sz w:val="28"/>
          <w:lang w:val="en-US"/>
        </w:rPr>
        <w:t xml:space="preserve"> </w:t>
      </w:r>
      <w:r w:rsidRPr="00B73AA5">
        <w:rPr>
          <w:sz w:val="28"/>
          <w:lang w:val="en-US"/>
        </w:rPr>
        <w:t>a</w:t>
      </w:r>
      <w:r w:rsidRPr="00B73AA5">
        <w:rPr>
          <w:spacing w:val="10"/>
          <w:sz w:val="28"/>
          <w:lang w:val="en-US"/>
        </w:rPr>
        <w:t xml:space="preserve"> </w:t>
      </w:r>
      <w:r w:rsidRPr="00B73AA5">
        <w:rPr>
          <w:sz w:val="28"/>
          <w:lang w:val="en-US"/>
        </w:rPr>
        <w:t>break</w:t>
      </w:r>
      <w:r w:rsidRPr="00B73AA5">
        <w:rPr>
          <w:spacing w:val="11"/>
          <w:sz w:val="28"/>
          <w:lang w:val="en-US"/>
        </w:rPr>
        <w:t xml:space="preserve"> </w:t>
      </w:r>
      <w:r w:rsidRPr="00B73AA5">
        <w:rPr>
          <w:sz w:val="28"/>
          <w:lang w:val="en-US"/>
        </w:rPr>
        <w:t>and</w:t>
      </w:r>
      <w:r w:rsidRPr="00B73AA5">
        <w:rPr>
          <w:spacing w:val="11"/>
          <w:sz w:val="28"/>
          <w:lang w:val="en-US"/>
        </w:rPr>
        <w:t xml:space="preserve"> </w:t>
      </w:r>
      <w:r w:rsidRPr="00B73AA5">
        <w:rPr>
          <w:sz w:val="28"/>
          <w:lang w:val="en-US"/>
        </w:rPr>
        <w:t>go</w:t>
      </w:r>
      <w:r w:rsidRPr="00B73AA5">
        <w:rPr>
          <w:spacing w:val="14"/>
          <w:sz w:val="28"/>
          <w:lang w:val="en-US"/>
        </w:rPr>
        <w:t xml:space="preserve"> </w:t>
      </w:r>
      <w:r w:rsidRPr="00B73AA5">
        <w:rPr>
          <w:sz w:val="28"/>
          <w:lang w:val="en-US"/>
        </w:rPr>
        <w:t>out</w:t>
      </w:r>
      <w:r w:rsidRPr="00B73AA5">
        <w:rPr>
          <w:spacing w:val="11"/>
          <w:sz w:val="28"/>
          <w:lang w:val="en-US"/>
        </w:rPr>
        <w:t xml:space="preserve"> </w:t>
      </w:r>
      <w:r w:rsidRPr="00B73AA5">
        <w:rPr>
          <w:sz w:val="28"/>
          <w:lang w:val="en-US"/>
        </w:rPr>
        <w:t>to</w:t>
      </w:r>
      <w:r w:rsidRPr="00B73AA5">
        <w:rPr>
          <w:spacing w:val="13"/>
          <w:sz w:val="28"/>
          <w:lang w:val="en-US"/>
        </w:rPr>
        <w:t xml:space="preserve"> </w:t>
      </w:r>
      <w:r w:rsidRPr="00B73AA5">
        <w:rPr>
          <w:sz w:val="28"/>
          <w:lang w:val="en-US"/>
        </w:rPr>
        <w:t>lunch</w:t>
      </w:r>
      <w:r w:rsidRPr="00B73AA5">
        <w:rPr>
          <w:spacing w:val="11"/>
          <w:sz w:val="28"/>
          <w:lang w:val="en-US"/>
        </w:rPr>
        <w:t xml:space="preserve"> </w:t>
      </w:r>
      <w:r w:rsidRPr="00B73AA5">
        <w:rPr>
          <w:sz w:val="28"/>
          <w:lang w:val="en-US"/>
        </w:rPr>
        <w:t>together.</w:t>
      </w:r>
      <w:r w:rsidRPr="00B73AA5">
        <w:rPr>
          <w:spacing w:val="20"/>
          <w:sz w:val="28"/>
          <w:lang w:val="en-US"/>
        </w:rPr>
        <w:t xml:space="preserve"> </w:t>
      </w:r>
      <w:r w:rsidRPr="00B73AA5">
        <w:rPr>
          <w:sz w:val="28"/>
          <w:lang w:val="en-US"/>
        </w:rPr>
        <w:t>—</w:t>
      </w:r>
      <w:r w:rsidRPr="00B73AA5">
        <w:rPr>
          <w:spacing w:val="13"/>
          <w:sz w:val="28"/>
          <w:lang w:val="en-US"/>
        </w:rPr>
        <w:t xml:space="preserve"> </w:t>
      </w:r>
      <w:r w:rsidRPr="00B73AA5">
        <w:rPr>
          <w:sz w:val="28"/>
          <w:lang w:val="en-US"/>
        </w:rPr>
        <w:t>I‘m</w:t>
      </w:r>
      <w:r w:rsidRPr="00B73AA5">
        <w:rPr>
          <w:spacing w:val="8"/>
          <w:sz w:val="28"/>
          <w:lang w:val="en-US"/>
        </w:rPr>
        <w:t xml:space="preserve"> </w:t>
      </w:r>
      <w:r w:rsidRPr="00B73AA5">
        <w:rPr>
          <w:sz w:val="28"/>
          <w:lang w:val="en-US"/>
        </w:rPr>
        <w:t>sorry,</w:t>
      </w:r>
      <w:r w:rsidRPr="00B73AA5">
        <w:rPr>
          <w:spacing w:val="12"/>
          <w:sz w:val="28"/>
          <w:lang w:val="en-US"/>
        </w:rPr>
        <w:t xml:space="preserve"> </w:t>
      </w:r>
      <w:r w:rsidRPr="00B73AA5">
        <w:rPr>
          <w:sz w:val="28"/>
          <w:lang w:val="en-US"/>
        </w:rPr>
        <w:t>I</w:t>
      </w:r>
      <w:r w:rsidRPr="00B73AA5">
        <w:rPr>
          <w:spacing w:val="12"/>
          <w:sz w:val="28"/>
          <w:lang w:val="en-US"/>
        </w:rPr>
        <w:t xml:space="preserve"> </w:t>
      </w:r>
      <w:r w:rsidRPr="00B73AA5">
        <w:rPr>
          <w:sz w:val="28"/>
          <w:lang w:val="en-US"/>
        </w:rPr>
        <w:t>can‘t.</w:t>
      </w:r>
      <w:r w:rsidRPr="00B73AA5">
        <w:rPr>
          <w:spacing w:val="12"/>
          <w:sz w:val="28"/>
          <w:lang w:val="en-US"/>
        </w:rPr>
        <w:t xml:space="preserve"> </w:t>
      </w:r>
      <w:r w:rsidRPr="00B73AA5">
        <w:rPr>
          <w:sz w:val="28"/>
          <w:lang w:val="en-US"/>
        </w:rPr>
        <w:t>I</w:t>
      </w:r>
      <w:r w:rsidRPr="00B73AA5">
        <w:rPr>
          <w:spacing w:val="16"/>
          <w:sz w:val="28"/>
          <w:lang w:val="en-US"/>
        </w:rPr>
        <w:t xml:space="preserve"> </w:t>
      </w:r>
      <w:r w:rsidRPr="00B73AA5">
        <w:rPr>
          <w:sz w:val="28"/>
          <w:lang w:val="en-US"/>
        </w:rPr>
        <w:t>…</w:t>
      </w:r>
      <w:r w:rsidRPr="00B73AA5">
        <w:rPr>
          <w:spacing w:val="-67"/>
          <w:sz w:val="28"/>
          <w:lang w:val="en-US"/>
        </w:rPr>
        <w:t xml:space="preserve"> </w:t>
      </w:r>
      <w:r>
        <w:rPr>
          <w:sz w:val="28"/>
        </w:rPr>
        <w:t>(to</w:t>
      </w:r>
      <w:r>
        <w:rPr>
          <w:spacing w:val="-4"/>
          <w:sz w:val="28"/>
        </w:rPr>
        <w:t xml:space="preserve"> </w:t>
      </w:r>
      <w:r>
        <w:rPr>
          <w:sz w:val="28"/>
        </w:rPr>
        <w:t>prepare) a</w:t>
      </w:r>
      <w:r>
        <w:rPr>
          <w:spacing w:val="-1"/>
          <w:sz w:val="28"/>
        </w:rPr>
        <w:t xml:space="preserve"> </w:t>
      </w:r>
      <w:r>
        <w:rPr>
          <w:sz w:val="28"/>
        </w:rPr>
        <w:t>very</w:t>
      </w:r>
      <w:r>
        <w:rPr>
          <w:spacing w:val="-4"/>
          <w:sz w:val="28"/>
        </w:rPr>
        <w:t xml:space="preserve"> </w:t>
      </w:r>
      <w:r>
        <w:rPr>
          <w:sz w:val="28"/>
        </w:rPr>
        <w:t>important</w:t>
      </w:r>
      <w:r>
        <w:rPr>
          <w:spacing w:val="1"/>
          <w:sz w:val="28"/>
        </w:rPr>
        <w:t xml:space="preserve"> </w:t>
      </w:r>
      <w:r>
        <w:rPr>
          <w:sz w:val="28"/>
        </w:rPr>
        <w:t>project.</w:t>
      </w:r>
    </w:p>
    <w:p w:rsidR="00357B9E" w:rsidRPr="00B73AA5" w:rsidRDefault="00B73AA5" w:rsidP="005347E2">
      <w:pPr>
        <w:pStyle w:val="a8"/>
        <w:numPr>
          <w:ilvl w:val="0"/>
          <w:numId w:val="244"/>
        </w:numPr>
        <w:tabs>
          <w:tab w:val="left" w:pos="1800"/>
        </w:tabs>
        <w:spacing w:before="0" w:line="278" w:lineRule="auto"/>
        <w:ind w:left="909" w:right="229" w:firstLine="566"/>
        <w:rPr>
          <w:sz w:val="28"/>
          <w:lang w:val="en-US"/>
        </w:rPr>
      </w:pPr>
      <w:r w:rsidRPr="00B73AA5">
        <w:rPr>
          <w:sz w:val="28"/>
          <w:lang w:val="en-US"/>
        </w:rPr>
        <w:t>You</w:t>
      </w:r>
      <w:r w:rsidRPr="00B73AA5">
        <w:rPr>
          <w:spacing w:val="38"/>
          <w:sz w:val="28"/>
          <w:lang w:val="en-US"/>
        </w:rPr>
        <w:t xml:space="preserve"> </w:t>
      </w:r>
      <w:r w:rsidRPr="00B73AA5">
        <w:rPr>
          <w:sz w:val="28"/>
          <w:lang w:val="en-US"/>
        </w:rPr>
        <w:t>…</w:t>
      </w:r>
      <w:r w:rsidRPr="00B73AA5">
        <w:rPr>
          <w:spacing w:val="39"/>
          <w:sz w:val="28"/>
          <w:lang w:val="en-US"/>
        </w:rPr>
        <w:t xml:space="preserve"> </w:t>
      </w:r>
      <w:r w:rsidRPr="00B73AA5">
        <w:rPr>
          <w:sz w:val="28"/>
          <w:lang w:val="en-US"/>
        </w:rPr>
        <w:t>(always,</w:t>
      </w:r>
      <w:r w:rsidRPr="00B73AA5">
        <w:rPr>
          <w:spacing w:val="39"/>
          <w:sz w:val="28"/>
          <w:lang w:val="en-US"/>
        </w:rPr>
        <w:t xml:space="preserve"> </w:t>
      </w:r>
      <w:r w:rsidRPr="00B73AA5">
        <w:rPr>
          <w:sz w:val="28"/>
          <w:lang w:val="en-US"/>
        </w:rPr>
        <w:t>to</w:t>
      </w:r>
      <w:r w:rsidRPr="00B73AA5">
        <w:rPr>
          <w:spacing w:val="40"/>
          <w:sz w:val="28"/>
          <w:lang w:val="en-US"/>
        </w:rPr>
        <w:t xml:space="preserve"> </w:t>
      </w:r>
      <w:r w:rsidRPr="00B73AA5">
        <w:rPr>
          <w:sz w:val="28"/>
          <w:lang w:val="en-US"/>
        </w:rPr>
        <w:t>come)</w:t>
      </w:r>
      <w:r w:rsidRPr="00B73AA5">
        <w:rPr>
          <w:spacing w:val="39"/>
          <w:sz w:val="28"/>
          <w:lang w:val="en-US"/>
        </w:rPr>
        <w:t xml:space="preserve"> </w:t>
      </w:r>
      <w:r w:rsidRPr="00B73AA5">
        <w:rPr>
          <w:sz w:val="28"/>
          <w:lang w:val="en-US"/>
        </w:rPr>
        <w:t>late.</w:t>
      </w:r>
      <w:r w:rsidRPr="00B73AA5">
        <w:rPr>
          <w:spacing w:val="39"/>
          <w:sz w:val="28"/>
          <w:lang w:val="en-US"/>
        </w:rPr>
        <w:t xml:space="preserve"> </w:t>
      </w:r>
      <w:r w:rsidRPr="00B73AA5">
        <w:rPr>
          <w:sz w:val="28"/>
          <w:lang w:val="en-US"/>
        </w:rPr>
        <w:t>Don‘t</w:t>
      </w:r>
      <w:r w:rsidRPr="00B73AA5">
        <w:rPr>
          <w:spacing w:val="38"/>
          <w:sz w:val="28"/>
          <w:lang w:val="en-US"/>
        </w:rPr>
        <w:t xml:space="preserve"> </w:t>
      </w:r>
      <w:r w:rsidRPr="00B73AA5">
        <w:rPr>
          <w:sz w:val="28"/>
          <w:lang w:val="en-US"/>
        </w:rPr>
        <w:t>you</w:t>
      </w:r>
      <w:r w:rsidRPr="00B73AA5">
        <w:rPr>
          <w:spacing w:val="40"/>
          <w:sz w:val="28"/>
          <w:lang w:val="en-US"/>
        </w:rPr>
        <w:t xml:space="preserve"> </w:t>
      </w:r>
      <w:r w:rsidRPr="00B73AA5">
        <w:rPr>
          <w:sz w:val="28"/>
          <w:lang w:val="en-US"/>
        </w:rPr>
        <w:t>realize</w:t>
      </w:r>
      <w:r w:rsidRPr="00B73AA5">
        <w:rPr>
          <w:spacing w:val="37"/>
          <w:sz w:val="28"/>
          <w:lang w:val="en-US"/>
        </w:rPr>
        <w:t xml:space="preserve"> </w:t>
      </w:r>
      <w:r w:rsidRPr="00B73AA5">
        <w:rPr>
          <w:sz w:val="28"/>
          <w:lang w:val="en-US"/>
        </w:rPr>
        <w:t>it‘s</w:t>
      </w:r>
      <w:r w:rsidRPr="00B73AA5">
        <w:rPr>
          <w:spacing w:val="37"/>
          <w:sz w:val="28"/>
          <w:lang w:val="en-US"/>
        </w:rPr>
        <w:t xml:space="preserve"> </w:t>
      </w:r>
      <w:r w:rsidRPr="00B73AA5">
        <w:rPr>
          <w:sz w:val="28"/>
          <w:lang w:val="en-US"/>
        </w:rPr>
        <w:t>not</w:t>
      </w:r>
      <w:r w:rsidRPr="00B73AA5">
        <w:rPr>
          <w:spacing w:val="36"/>
          <w:sz w:val="28"/>
          <w:lang w:val="en-US"/>
        </w:rPr>
        <w:t xml:space="preserve"> </w:t>
      </w:r>
      <w:r w:rsidRPr="00B73AA5">
        <w:rPr>
          <w:sz w:val="28"/>
          <w:lang w:val="en-US"/>
        </w:rPr>
        <w:t>polite</w:t>
      </w:r>
      <w:r w:rsidRPr="00B73AA5">
        <w:rPr>
          <w:spacing w:val="37"/>
          <w:sz w:val="28"/>
          <w:lang w:val="en-US"/>
        </w:rPr>
        <w:t xml:space="preserve"> </w:t>
      </w:r>
      <w:r w:rsidRPr="00B73AA5">
        <w:rPr>
          <w:sz w:val="28"/>
          <w:lang w:val="en-US"/>
        </w:rPr>
        <w:t>to</w:t>
      </w:r>
      <w:r w:rsidRPr="00B73AA5">
        <w:rPr>
          <w:spacing w:val="38"/>
          <w:sz w:val="28"/>
          <w:lang w:val="en-US"/>
        </w:rPr>
        <w:t xml:space="preserve"> </w:t>
      </w:r>
      <w:r w:rsidRPr="00B73AA5">
        <w:rPr>
          <w:sz w:val="28"/>
          <w:lang w:val="en-US"/>
        </w:rPr>
        <w:t>keep</w:t>
      </w:r>
      <w:r w:rsidRPr="00B73AA5">
        <w:rPr>
          <w:spacing w:val="-67"/>
          <w:sz w:val="28"/>
          <w:lang w:val="en-US"/>
        </w:rPr>
        <w:t xml:space="preserve"> </w:t>
      </w:r>
      <w:r w:rsidRPr="00B73AA5">
        <w:rPr>
          <w:sz w:val="28"/>
          <w:lang w:val="en-US"/>
        </w:rPr>
        <w:t>people</w:t>
      </w:r>
      <w:r w:rsidRPr="00B73AA5">
        <w:rPr>
          <w:spacing w:val="-1"/>
          <w:sz w:val="28"/>
          <w:lang w:val="en-US"/>
        </w:rPr>
        <w:t xml:space="preserve"> </w:t>
      </w:r>
      <w:r w:rsidRPr="00B73AA5">
        <w:rPr>
          <w:sz w:val="28"/>
          <w:lang w:val="en-US"/>
        </w:rPr>
        <w:t>waiting?</w:t>
      </w:r>
    </w:p>
    <w:p w:rsidR="00357B9E" w:rsidRPr="00B73AA5" w:rsidRDefault="00B73AA5" w:rsidP="005347E2">
      <w:pPr>
        <w:pStyle w:val="a8"/>
        <w:numPr>
          <w:ilvl w:val="0"/>
          <w:numId w:val="244"/>
        </w:numPr>
        <w:tabs>
          <w:tab w:val="left" w:pos="1769"/>
        </w:tabs>
        <w:spacing w:before="0" w:line="276" w:lineRule="auto"/>
        <w:ind w:left="909" w:right="222" w:firstLine="566"/>
        <w:rPr>
          <w:sz w:val="28"/>
          <w:lang w:val="en-US"/>
        </w:rPr>
      </w:pPr>
      <w:r w:rsidRPr="00B73AA5">
        <w:rPr>
          <w:sz w:val="28"/>
          <w:lang w:val="en-US"/>
        </w:rPr>
        <w:t>Jane</w:t>
      </w:r>
      <w:r w:rsidRPr="00B73AA5">
        <w:rPr>
          <w:spacing w:val="11"/>
          <w:sz w:val="28"/>
          <w:lang w:val="en-US"/>
        </w:rPr>
        <w:t xml:space="preserve"> </w:t>
      </w:r>
      <w:r w:rsidRPr="00B73AA5">
        <w:rPr>
          <w:sz w:val="28"/>
          <w:lang w:val="en-US"/>
        </w:rPr>
        <w:t>…</w:t>
      </w:r>
      <w:r w:rsidRPr="00B73AA5">
        <w:rPr>
          <w:spacing w:val="10"/>
          <w:sz w:val="28"/>
          <w:lang w:val="en-US"/>
        </w:rPr>
        <w:t xml:space="preserve"> </w:t>
      </w:r>
      <w:r w:rsidRPr="00B73AA5">
        <w:rPr>
          <w:sz w:val="28"/>
          <w:lang w:val="en-US"/>
        </w:rPr>
        <w:t>(to</w:t>
      </w:r>
      <w:r w:rsidRPr="00B73AA5">
        <w:rPr>
          <w:spacing w:val="11"/>
          <w:sz w:val="28"/>
          <w:lang w:val="en-US"/>
        </w:rPr>
        <w:t xml:space="preserve"> </w:t>
      </w:r>
      <w:r w:rsidRPr="00B73AA5">
        <w:rPr>
          <w:sz w:val="28"/>
          <w:lang w:val="en-US"/>
        </w:rPr>
        <w:t>return)</w:t>
      </w:r>
      <w:r w:rsidRPr="00B73AA5">
        <w:rPr>
          <w:spacing w:val="8"/>
          <w:sz w:val="28"/>
          <w:lang w:val="en-US"/>
        </w:rPr>
        <w:t xml:space="preserve"> </w:t>
      </w:r>
      <w:r w:rsidRPr="00B73AA5">
        <w:rPr>
          <w:sz w:val="28"/>
          <w:lang w:val="en-US"/>
        </w:rPr>
        <w:t>from</w:t>
      </w:r>
      <w:r w:rsidRPr="00B73AA5">
        <w:rPr>
          <w:spacing w:val="5"/>
          <w:sz w:val="28"/>
          <w:lang w:val="en-US"/>
        </w:rPr>
        <w:t xml:space="preserve"> </w:t>
      </w:r>
      <w:r w:rsidRPr="00B73AA5">
        <w:rPr>
          <w:sz w:val="28"/>
          <w:lang w:val="en-US"/>
        </w:rPr>
        <w:t>her</w:t>
      </w:r>
      <w:r w:rsidRPr="00B73AA5">
        <w:rPr>
          <w:spacing w:val="10"/>
          <w:sz w:val="28"/>
          <w:lang w:val="en-US"/>
        </w:rPr>
        <w:t xml:space="preserve"> </w:t>
      </w:r>
      <w:r w:rsidRPr="00B73AA5">
        <w:rPr>
          <w:sz w:val="28"/>
          <w:lang w:val="en-US"/>
        </w:rPr>
        <w:t>holiday</w:t>
      </w:r>
      <w:r w:rsidRPr="00B73AA5">
        <w:rPr>
          <w:spacing w:val="7"/>
          <w:sz w:val="28"/>
          <w:lang w:val="en-US"/>
        </w:rPr>
        <w:t xml:space="preserve"> </w:t>
      </w:r>
      <w:r w:rsidRPr="00B73AA5">
        <w:rPr>
          <w:sz w:val="28"/>
          <w:lang w:val="en-US"/>
        </w:rPr>
        <w:t>tomorrow,</w:t>
      </w:r>
      <w:r w:rsidRPr="00B73AA5">
        <w:rPr>
          <w:spacing w:val="15"/>
          <w:sz w:val="28"/>
          <w:lang w:val="en-US"/>
        </w:rPr>
        <w:t xml:space="preserve"> </w:t>
      </w:r>
      <w:r w:rsidRPr="00B73AA5">
        <w:rPr>
          <w:sz w:val="28"/>
          <w:lang w:val="en-US"/>
        </w:rPr>
        <w:t>…</w:t>
      </w:r>
      <w:r w:rsidRPr="00B73AA5">
        <w:rPr>
          <w:spacing w:val="10"/>
          <w:sz w:val="28"/>
          <w:lang w:val="en-US"/>
        </w:rPr>
        <w:t xml:space="preserve"> </w:t>
      </w:r>
      <w:r w:rsidRPr="00B73AA5">
        <w:rPr>
          <w:sz w:val="28"/>
          <w:lang w:val="en-US"/>
        </w:rPr>
        <w:t>she?</w:t>
      </w:r>
      <w:r w:rsidRPr="00B73AA5">
        <w:rPr>
          <w:spacing w:val="13"/>
          <w:sz w:val="28"/>
          <w:lang w:val="en-US"/>
        </w:rPr>
        <w:t xml:space="preserve"> </w:t>
      </w:r>
      <w:r w:rsidRPr="00B73AA5">
        <w:rPr>
          <w:sz w:val="28"/>
          <w:lang w:val="en-US"/>
        </w:rPr>
        <w:t>—</w:t>
      </w:r>
      <w:r w:rsidRPr="00B73AA5">
        <w:rPr>
          <w:spacing w:val="8"/>
          <w:sz w:val="28"/>
          <w:lang w:val="en-US"/>
        </w:rPr>
        <w:t xml:space="preserve"> </w:t>
      </w:r>
      <w:r w:rsidRPr="00B73AA5">
        <w:rPr>
          <w:sz w:val="28"/>
          <w:lang w:val="en-US"/>
        </w:rPr>
        <w:t>Oh,</w:t>
      </w:r>
      <w:r w:rsidRPr="00B73AA5">
        <w:rPr>
          <w:spacing w:val="9"/>
          <w:sz w:val="28"/>
          <w:lang w:val="en-US"/>
        </w:rPr>
        <w:t xml:space="preserve"> </w:t>
      </w:r>
      <w:r w:rsidRPr="00B73AA5">
        <w:rPr>
          <w:sz w:val="28"/>
          <w:lang w:val="en-US"/>
        </w:rPr>
        <w:t>yes,</w:t>
      </w:r>
      <w:r w:rsidRPr="00B73AA5">
        <w:rPr>
          <w:spacing w:val="9"/>
          <w:sz w:val="28"/>
          <w:lang w:val="en-US"/>
        </w:rPr>
        <w:t xml:space="preserve"> </w:t>
      </w:r>
      <w:r w:rsidRPr="00B73AA5">
        <w:rPr>
          <w:sz w:val="28"/>
          <w:lang w:val="en-US"/>
        </w:rPr>
        <w:t>we</w:t>
      </w:r>
      <w:r w:rsidRPr="00B73AA5">
        <w:rPr>
          <w:spacing w:val="10"/>
          <w:sz w:val="28"/>
          <w:lang w:val="en-US"/>
        </w:rPr>
        <w:t xml:space="preserve"> </w:t>
      </w:r>
      <w:r w:rsidRPr="00B73AA5">
        <w:rPr>
          <w:sz w:val="28"/>
          <w:lang w:val="en-US"/>
        </w:rPr>
        <w:t>are</w:t>
      </w:r>
      <w:r w:rsidRPr="00B73AA5">
        <w:rPr>
          <w:spacing w:val="-67"/>
          <w:sz w:val="28"/>
          <w:lang w:val="en-US"/>
        </w:rPr>
        <w:t xml:space="preserve"> </w:t>
      </w:r>
      <w:r w:rsidRPr="00B73AA5">
        <w:rPr>
          <w:sz w:val="28"/>
          <w:lang w:val="en-US"/>
        </w:rPr>
        <w:t>going</w:t>
      </w:r>
      <w:r w:rsidRPr="00B73AA5">
        <w:rPr>
          <w:spacing w:val="-4"/>
          <w:sz w:val="28"/>
          <w:lang w:val="en-US"/>
        </w:rPr>
        <w:t xml:space="preserve"> </w:t>
      </w:r>
      <w:r w:rsidRPr="00B73AA5">
        <w:rPr>
          <w:sz w:val="28"/>
          <w:lang w:val="en-US"/>
        </w:rPr>
        <w:t>to</w:t>
      </w:r>
      <w:r w:rsidRPr="00B73AA5">
        <w:rPr>
          <w:spacing w:val="1"/>
          <w:sz w:val="28"/>
          <w:lang w:val="en-US"/>
        </w:rPr>
        <w:t xml:space="preserve"> </w:t>
      </w:r>
      <w:r w:rsidRPr="00B73AA5">
        <w:rPr>
          <w:sz w:val="28"/>
          <w:lang w:val="en-US"/>
        </w:rPr>
        <w:t>meet</w:t>
      </w:r>
      <w:r w:rsidRPr="00B73AA5">
        <w:rPr>
          <w:spacing w:val="1"/>
          <w:sz w:val="28"/>
          <w:lang w:val="en-US"/>
        </w:rPr>
        <w:t xml:space="preserve"> </w:t>
      </w:r>
      <w:r w:rsidRPr="00B73AA5">
        <w:rPr>
          <w:sz w:val="28"/>
          <w:lang w:val="en-US"/>
        </w:rPr>
        <w:t>her at</w:t>
      </w:r>
      <w:r w:rsidRPr="00B73AA5">
        <w:rPr>
          <w:spacing w:val="1"/>
          <w:sz w:val="28"/>
          <w:lang w:val="en-US"/>
        </w:rPr>
        <w:t xml:space="preserve"> </w:t>
      </w:r>
      <w:r w:rsidRPr="00B73AA5">
        <w:rPr>
          <w:sz w:val="28"/>
          <w:lang w:val="en-US"/>
        </w:rPr>
        <w:t>the station.</w:t>
      </w:r>
    </w:p>
    <w:p w:rsidR="00357B9E" w:rsidRPr="00B73AA5" w:rsidRDefault="00B73AA5" w:rsidP="005347E2">
      <w:pPr>
        <w:pStyle w:val="a8"/>
        <w:numPr>
          <w:ilvl w:val="0"/>
          <w:numId w:val="244"/>
        </w:numPr>
        <w:tabs>
          <w:tab w:val="left" w:pos="1766"/>
        </w:tabs>
        <w:spacing w:before="0" w:line="278" w:lineRule="auto"/>
        <w:ind w:left="909" w:right="222" w:firstLine="566"/>
        <w:rPr>
          <w:sz w:val="28"/>
          <w:lang w:val="en-US"/>
        </w:rPr>
      </w:pPr>
      <w:r w:rsidRPr="00B73AA5">
        <w:rPr>
          <w:sz w:val="28"/>
          <w:lang w:val="en-US"/>
        </w:rPr>
        <w:t>As</w:t>
      </w:r>
      <w:r w:rsidRPr="00B73AA5">
        <w:rPr>
          <w:spacing w:val="6"/>
          <w:sz w:val="28"/>
          <w:lang w:val="en-US"/>
        </w:rPr>
        <w:t xml:space="preserve"> </w:t>
      </w:r>
      <w:r w:rsidRPr="00B73AA5">
        <w:rPr>
          <w:sz w:val="28"/>
          <w:lang w:val="en-US"/>
        </w:rPr>
        <w:t>far</w:t>
      </w:r>
      <w:r w:rsidRPr="00B73AA5">
        <w:rPr>
          <w:spacing w:val="8"/>
          <w:sz w:val="28"/>
          <w:lang w:val="en-US"/>
        </w:rPr>
        <w:t xml:space="preserve"> </w:t>
      </w:r>
      <w:r w:rsidRPr="00B73AA5">
        <w:rPr>
          <w:sz w:val="28"/>
          <w:lang w:val="en-US"/>
        </w:rPr>
        <w:t>as</w:t>
      </w:r>
      <w:r w:rsidRPr="00B73AA5">
        <w:rPr>
          <w:spacing w:val="8"/>
          <w:sz w:val="28"/>
          <w:lang w:val="en-US"/>
        </w:rPr>
        <w:t xml:space="preserve"> </w:t>
      </w:r>
      <w:r w:rsidRPr="00B73AA5">
        <w:rPr>
          <w:sz w:val="28"/>
          <w:lang w:val="en-US"/>
        </w:rPr>
        <w:t>I</w:t>
      </w:r>
      <w:r w:rsidRPr="00B73AA5">
        <w:rPr>
          <w:spacing w:val="5"/>
          <w:sz w:val="28"/>
          <w:lang w:val="en-US"/>
        </w:rPr>
        <w:t xml:space="preserve"> </w:t>
      </w:r>
      <w:r w:rsidRPr="00B73AA5">
        <w:rPr>
          <w:sz w:val="28"/>
          <w:lang w:val="en-US"/>
        </w:rPr>
        <w:t>know,</w:t>
      </w:r>
      <w:r w:rsidRPr="00B73AA5">
        <w:rPr>
          <w:spacing w:val="7"/>
          <w:sz w:val="28"/>
          <w:lang w:val="en-US"/>
        </w:rPr>
        <w:t xml:space="preserve"> </w:t>
      </w:r>
      <w:r w:rsidRPr="00B73AA5">
        <w:rPr>
          <w:sz w:val="28"/>
          <w:lang w:val="en-US"/>
        </w:rPr>
        <w:t>he</w:t>
      </w:r>
      <w:r w:rsidRPr="00B73AA5">
        <w:rPr>
          <w:spacing w:val="11"/>
          <w:sz w:val="28"/>
          <w:lang w:val="en-US"/>
        </w:rPr>
        <w:t xml:space="preserve"> </w:t>
      </w:r>
      <w:r w:rsidRPr="00B73AA5">
        <w:rPr>
          <w:sz w:val="28"/>
          <w:lang w:val="en-US"/>
        </w:rPr>
        <w:t>…</w:t>
      </w:r>
      <w:r w:rsidRPr="00B73AA5">
        <w:rPr>
          <w:spacing w:val="5"/>
          <w:sz w:val="28"/>
          <w:lang w:val="en-US"/>
        </w:rPr>
        <w:t xml:space="preserve"> </w:t>
      </w:r>
      <w:r w:rsidRPr="00B73AA5">
        <w:rPr>
          <w:sz w:val="28"/>
          <w:lang w:val="en-US"/>
        </w:rPr>
        <w:t>(not,</w:t>
      </w:r>
      <w:r w:rsidRPr="00B73AA5">
        <w:rPr>
          <w:spacing w:val="7"/>
          <w:sz w:val="28"/>
          <w:lang w:val="en-US"/>
        </w:rPr>
        <w:t xml:space="preserve"> </w:t>
      </w:r>
      <w:r w:rsidRPr="00B73AA5">
        <w:rPr>
          <w:sz w:val="28"/>
          <w:lang w:val="en-US"/>
        </w:rPr>
        <w:t>to</w:t>
      </w:r>
      <w:r w:rsidRPr="00B73AA5">
        <w:rPr>
          <w:spacing w:val="6"/>
          <w:sz w:val="28"/>
          <w:lang w:val="en-US"/>
        </w:rPr>
        <w:t xml:space="preserve"> </w:t>
      </w:r>
      <w:r w:rsidRPr="00B73AA5">
        <w:rPr>
          <w:sz w:val="28"/>
          <w:lang w:val="en-US"/>
        </w:rPr>
        <w:t>look</w:t>
      </w:r>
      <w:r w:rsidRPr="00B73AA5">
        <w:rPr>
          <w:spacing w:val="8"/>
          <w:sz w:val="28"/>
          <w:lang w:val="en-US"/>
        </w:rPr>
        <w:t xml:space="preserve"> </w:t>
      </w:r>
      <w:r w:rsidRPr="00B73AA5">
        <w:rPr>
          <w:sz w:val="28"/>
          <w:lang w:val="en-US"/>
        </w:rPr>
        <w:t>for)</w:t>
      </w:r>
      <w:r w:rsidRPr="00B73AA5">
        <w:rPr>
          <w:spacing w:val="8"/>
          <w:sz w:val="28"/>
          <w:lang w:val="en-US"/>
        </w:rPr>
        <w:t xml:space="preserve"> </w:t>
      </w:r>
      <w:r w:rsidRPr="00B73AA5">
        <w:rPr>
          <w:sz w:val="28"/>
          <w:lang w:val="en-US"/>
        </w:rPr>
        <w:t>a</w:t>
      </w:r>
      <w:r w:rsidRPr="00B73AA5">
        <w:rPr>
          <w:spacing w:val="5"/>
          <w:sz w:val="28"/>
          <w:lang w:val="en-US"/>
        </w:rPr>
        <w:t xml:space="preserve"> </w:t>
      </w:r>
      <w:r w:rsidRPr="00B73AA5">
        <w:rPr>
          <w:sz w:val="28"/>
          <w:lang w:val="en-US"/>
        </w:rPr>
        <w:t>new</w:t>
      </w:r>
      <w:r w:rsidRPr="00B73AA5">
        <w:rPr>
          <w:spacing w:val="6"/>
          <w:sz w:val="28"/>
          <w:lang w:val="en-US"/>
        </w:rPr>
        <w:t xml:space="preserve"> </w:t>
      </w:r>
      <w:r w:rsidRPr="00B73AA5">
        <w:rPr>
          <w:sz w:val="28"/>
          <w:lang w:val="en-US"/>
        </w:rPr>
        <w:t>job.</w:t>
      </w:r>
      <w:r w:rsidRPr="00B73AA5">
        <w:rPr>
          <w:spacing w:val="7"/>
          <w:sz w:val="28"/>
          <w:lang w:val="en-US"/>
        </w:rPr>
        <w:t xml:space="preserve"> </w:t>
      </w:r>
      <w:r w:rsidRPr="00B73AA5">
        <w:rPr>
          <w:sz w:val="28"/>
          <w:lang w:val="en-US"/>
        </w:rPr>
        <w:t>So</w:t>
      </w:r>
      <w:r w:rsidRPr="00B73AA5">
        <w:rPr>
          <w:spacing w:val="6"/>
          <w:sz w:val="28"/>
          <w:lang w:val="en-US"/>
        </w:rPr>
        <w:t xml:space="preserve"> </w:t>
      </w:r>
      <w:r w:rsidRPr="00B73AA5">
        <w:rPr>
          <w:sz w:val="28"/>
          <w:lang w:val="en-US"/>
        </w:rPr>
        <w:t>he</w:t>
      </w:r>
      <w:r w:rsidRPr="00B73AA5">
        <w:rPr>
          <w:spacing w:val="5"/>
          <w:sz w:val="28"/>
          <w:lang w:val="en-US"/>
        </w:rPr>
        <w:t xml:space="preserve"> </w:t>
      </w:r>
      <w:r w:rsidRPr="00B73AA5">
        <w:rPr>
          <w:sz w:val="28"/>
          <w:lang w:val="en-US"/>
        </w:rPr>
        <w:t>is</w:t>
      </w:r>
      <w:r w:rsidRPr="00B73AA5">
        <w:rPr>
          <w:spacing w:val="7"/>
          <w:sz w:val="28"/>
          <w:lang w:val="en-US"/>
        </w:rPr>
        <w:t xml:space="preserve"> </w:t>
      </w:r>
      <w:r w:rsidRPr="00B73AA5">
        <w:rPr>
          <w:sz w:val="28"/>
          <w:lang w:val="en-US"/>
        </w:rPr>
        <w:t>unlikely</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be</w:t>
      </w:r>
      <w:r w:rsidRPr="00B73AA5">
        <w:rPr>
          <w:spacing w:val="-67"/>
          <w:sz w:val="28"/>
          <w:lang w:val="en-US"/>
        </w:rPr>
        <w:t xml:space="preserve"> </w:t>
      </w:r>
      <w:r w:rsidRPr="00B73AA5">
        <w:rPr>
          <w:sz w:val="28"/>
          <w:lang w:val="en-US"/>
        </w:rPr>
        <w:t>interested</w:t>
      </w:r>
      <w:r w:rsidRPr="00B73AA5">
        <w:rPr>
          <w:spacing w:val="-3"/>
          <w:sz w:val="28"/>
          <w:lang w:val="en-US"/>
        </w:rPr>
        <w:t xml:space="preserve"> </w:t>
      </w:r>
      <w:r w:rsidRPr="00B73AA5">
        <w:rPr>
          <w:sz w:val="28"/>
          <w:lang w:val="en-US"/>
        </w:rPr>
        <w:t>in</w:t>
      </w:r>
      <w:r w:rsidRPr="00B73AA5">
        <w:rPr>
          <w:spacing w:val="1"/>
          <w:sz w:val="28"/>
          <w:lang w:val="en-US"/>
        </w:rPr>
        <w:t xml:space="preserve"> </w:t>
      </w:r>
      <w:r w:rsidRPr="00B73AA5">
        <w:rPr>
          <w:sz w:val="28"/>
          <w:lang w:val="en-US"/>
        </w:rPr>
        <w:t>your offer.</w:t>
      </w:r>
    </w:p>
    <w:p w:rsidR="00357B9E" w:rsidRDefault="00B73AA5" w:rsidP="005347E2">
      <w:pPr>
        <w:pStyle w:val="a8"/>
        <w:numPr>
          <w:ilvl w:val="0"/>
          <w:numId w:val="244"/>
        </w:numPr>
        <w:tabs>
          <w:tab w:val="left" w:pos="1774"/>
        </w:tabs>
        <w:spacing w:before="0" w:line="276" w:lineRule="auto"/>
        <w:ind w:left="909" w:right="223" w:firstLine="566"/>
        <w:rPr>
          <w:sz w:val="28"/>
        </w:rPr>
      </w:pPr>
      <w:r w:rsidRPr="00B73AA5">
        <w:rPr>
          <w:sz w:val="28"/>
          <w:lang w:val="en-US"/>
        </w:rPr>
        <w:t>What</w:t>
      </w:r>
      <w:r w:rsidRPr="00B73AA5">
        <w:rPr>
          <w:spacing w:val="13"/>
          <w:sz w:val="28"/>
          <w:lang w:val="en-US"/>
        </w:rPr>
        <w:t xml:space="preserve"> </w:t>
      </w:r>
      <w:r w:rsidRPr="00B73AA5">
        <w:rPr>
          <w:sz w:val="28"/>
          <w:lang w:val="en-US"/>
        </w:rPr>
        <w:t>…</w:t>
      </w:r>
      <w:r w:rsidRPr="00B73AA5">
        <w:rPr>
          <w:spacing w:val="15"/>
          <w:sz w:val="28"/>
          <w:lang w:val="en-US"/>
        </w:rPr>
        <w:t xml:space="preserve"> </w:t>
      </w:r>
      <w:r w:rsidRPr="00B73AA5">
        <w:rPr>
          <w:sz w:val="28"/>
          <w:lang w:val="en-US"/>
        </w:rPr>
        <w:t>(they,</w:t>
      </w:r>
      <w:r w:rsidRPr="00B73AA5">
        <w:rPr>
          <w:spacing w:val="13"/>
          <w:sz w:val="28"/>
          <w:lang w:val="en-US"/>
        </w:rPr>
        <w:t xml:space="preserve"> </w:t>
      </w:r>
      <w:r w:rsidRPr="00B73AA5">
        <w:rPr>
          <w:sz w:val="28"/>
          <w:lang w:val="en-US"/>
        </w:rPr>
        <w:t>to</w:t>
      </w:r>
      <w:r w:rsidRPr="00B73AA5">
        <w:rPr>
          <w:spacing w:val="13"/>
          <w:sz w:val="28"/>
          <w:lang w:val="en-US"/>
        </w:rPr>
        <w:t xml:space="preserve"> </w:t>
      </w:r>
      <w:r w:rsidRPr="00B73AA5">
        <w:rPr>
          <w:sz w:val="28"/>
          <w:lang w:val="en-US"/>
        </w:rPr>
        <w:t>work</w:t>
      </w:r>
      <w:r w:rsidRPr="00B73AA5">
        <w:rPr>
          <w:spacing w:val="14"/>
          <w:sz w:val="28"/>
          <w:lang w:val="en-US"/>
        </w:rPr>
        <w:t xml:space="preserve"> </w:t>
      </w:r>
      <w:r w:rsidRPr="00B73AA5">
        <w:rPr>
          <w:sz w:val="28"/>
          <w:lang w:val="en-US"/>
        </w:rPr>
        <w:t>at)</w:t>
      </w:r>
      <w:r w:rsidRPr="00B73AA5">
        <w:rPr>
          <w:spacing w:val="11"/>
          <w:sz w:val="28"/>
          <w:lang w:val="en-US"/>
        </w:rPr>
        <w:t xml:space="preserve"> </w:t>
      </w:r>
      <w:r w:rsidRPr="00B73AA5">
        <w:rPr>
          <w:sz w:val="28"/>
          <w:lang w:val="en-US"/>
        </w:rPr>
        <w:t>at</w:t>
      </w:r>
      <w:r w:rsidRPr="00B73AA5">
        <w:rPr>
          <w:spacing w:val="13"/>
          <w:sz w:val="28"/>
          <w:lang w:val="en-US"/>
        </w:rPr>
        <w:t xml:space="preserve"> </w:t>
      </w:r>
      <w:r w:rsidRPr="00B73AA5">
        <w:rPr>
          <w:sz w:val="28"/>
          <w:lang w:val="en-US"/>
        </w:rPr>
        <w:t>the</w:t>
      </w:r>
      <w:r w:rsidRPr="00B73AA5">
        <w:rPr>
          <w:spacing w:val="11"/>
          <w:sz w:val="28"/>
          <w:lang w:val="en-US"/>
        </w:rPr>
        <w:t xml:space="preserve"> </w:t>
      </w:r>
      <w:r w:rsidRPr="00B73AA5">
        <w:rPr>
          <w:sz w:val="28"/>
          <w:lang w:val="en-US"/>
        </w:rPr>
        <w:t>moment?</w:t>
      </w:r>
      <w:r w:rsidRPr="00B73AA5">
        <w:rPr>
          <w:spacing w:val="20"/>
          <w:sz w:val="28"/>
          <w:lang w:val="en-US"/>
        </w:rPr>
        <w:t xml:space="preserve"> </w:t>
      </w:r>
      <w:r w:rsidRPr="00B73AA5">
        <w:rPr>
          <w:sz w:val="28"/>
          <w:lang w:val="en-US"/>
        </w:rPr>
        <w:t>—</w:t>
      </w:r>
      <w:r w:rsidRPr="00B73AA5">
        <w:rPr>
          <w:spacing w:val="13"/>
          <w:sz w:val="28"/>
          <w:lang w:val="en-US"/>
        </w:rPr>
        <w:t xml:space="preserve"> </w:t>
      </w:r>
      <w:r w:rsidRPr="00B73AA5">
        <w:rPr>
          <w:sz w:val="28"/>
          <w:lang w:val="en-US"/>
        </w:rPr>
        <w:t>I</w:t>
      </w:r>
      <w:r w:rsidRPr="00B73AA5">
        <w:rPr>
          <w:spacing w:val="11"/>
          <w:sz w:val="28"/>
          <w:lang w:val="en-US"/>
        </w:rPr>
        <w:t xml:space="preserve"> </w:t>
      </w:r>
      <w:r w:rsidRPr="00B73AA5">
        <w:rPr>
          <w:sz w:val="28"/>
          <w:lang w:val="en-US"/>
        </w:rPr>
        <w:t>have</w:t>
      </w:r>
      <w:r w:rsidRPr="00B73AA5">
        <w:rPr>
          <w:spacing w:val="13"/>
          <w:sz w:val="28"/>
          <w:lang w:val="en-US"/>
        </w:rPr>
        <w:t xml:space="preserve"> </w:t>
      </w:r>
      <w:r w:rsidRPr="00B73AA5">
        <w:rPr>
          <w:sz w:val="28"/>
          <w:lang w:val="en-US"/>
        </w:rPr>
        <w:t>no</w:t>
      </w:r>
      <w:r w:rsidRPr="00B73AA5">
        <w:rPr>
          <w:spacing w:val="15"/>
          <w:sz w:val="28"/>
          <w:lang w:val="en-US"/>
        </w:rPr>
        <w:t xml:space="preserve"> </w:t>
      </w:r>
      <w:r w:rsidRPr="00B73AA5">
        <w:rPr>
          <w:sz w:val="28"/>
          <w:lang w:val="en-US"/>
        </w:rPr>
        <w:t>idea,</w:t>
      </w:r>
      <w:r w:rsidRPr="00B73AA5">
        <w:rPr>
          <w:spacing w:val="14"/>
          <w:sz w:val="28"/>
          <w:lang w:val="en-US"/>
        </w:rPr>
        <w:t xml:space="preserve"> </w:t>
      </w:r>
      <w:r w:rsidRPr="00B73AA5">
        <w:rPr>
          <w:sz w:val="28"/>
          <w:lang w:val="en-US"/>
        </w:rPr>
        <w:t>but</w:t>
      </w:r>
      <w:r w:rsidRPr="00B73AA5">
        <w:rPr>
          <w:spacing w:val="14"/>
          <w:sz w:val="28"/>
          <w:lang w:val="en-US"/>
        </w:rPr>
        <w:t xml:space="preserve"> </w:t>
      </w:r>
      <w:r w:rsidRPr="00B73AA5">
        <w:rPr>
          <w:sz w:val="28"/>
          <w:lang w:val="en-US"/>
        </w:rPr>
        <w:t>it</w:t>
      </w:r>
      <w:r w:rsidRPr="00B73AA5">
        <w:rPr>
          <w:spacing w:val="12"/>
          <w:sz w:val="28"/>
          <w:lang w:val="en-US"/>
        </w:rPr>
        <w:t xml:space="preserve"> </w:t>
      </w:r>
      <w:r w:rsidRPr="00B73AA5">
        <w:rPr>
          <w:sz w:val="28"/>
          <w:lang w:val="en-US"/>
        </w:rPr>
        <w:t>seems</w:t>
      </w:r>
      <w:r w:rsidRPr="00B73AA5">
        <w:rPr>
          <w:spacing w:val="-67"/>
          <w:sz w:val="28"/>
          <w:lang w:val="en-US"/>
        </w:rPr>
        <w:t xml:space="preserve"> </w:t>
      </w:r>
      <w:r w:rsidRPr="00B73AA5">
        <w:rPr>
          <w:sz w:val="28"/>
          <w:lang w:val="en-US"/>
        </w:rPr>
        <w:t>to</w:t>
      </w:r>
      <w:r w:rsidRPr="00B73AA5">
        <w:rPr>
          <w:spacing w:val="-5"/>
          <w:sz w:val="28"/>
          <w:lang w:val="en-US"/>
        </w:rPr>
        <w:t xml:space="preserve"> </w:t>
      </w:r>
      <w:r w:rsidRPr="00B73AA5">
        <w:rPr>
          <w:sz w:val="28"/>
          <w:lang w:val="en-US"/>
        </w:rPr>
        <w:t>be</w:t>
      </w:r>
      <w:r w:rsidRPr="00B73AA5">
        <w:rPr>
          <w:spacing w:val="-2"/>
          <w:sz w:val="28"/>
          <w:lang w:val="en-US"/>
        </w:rPr>
        <w:t xml:space="preserve"> </w:t>
      </w:r>
      <w:r w:rsidRPr="00B73AA5">
        <w:rPr>
          <w:sz w:val="28"/>
          <w:lang w:val="en-US"/>
        </w:rPr>
        <w:t>something</w:t>
      </w:r>
      <w:r w:rsidRPr="00B73AA5">
        <w:rPr>
          <w:spacing w:val="-1"/>
          <w:sz w:val="28"/>
          <w:lang w:val="en-US"/>
        </w:rPr>
        <w:t xml:space="preserve"> </w:t>
      </w:r>
      <w:r w:rsidRPr="00B73AA5">
        <w:rPr>
          <w:sz w:val="28"/>
          <w:lang w:val="en-US"/>
        </w:rPr>
        <w:t>special.</w:t>
      </w:r>
      <w:r w:rsidRPr="00B73AA5">
        <w:rPr>
          <w:spacing w:val="-3"/>
          <w:sz w:val="28"/>
          <w:lang w:val="en-US"/>
        </w:rPr>
        <w:t xml:space="preserve"> </w:t>
      </w:r>
      <w:r>
        <w:rPr>
          <w:sz w:val="28"/>
        </w:rPr>
        <w:t>They</w:t>
      </w:r>
      <w:r>
        <w:rPr>
          <w:spacing w:val="-2"/>
          <w:sz w:val="28"/>
        </w:rPr>
        <w:t xml:space="preserve"> </w:t>
      </w:r>
      <w:r>
        <w:rPr>
          <w:sz w:val="28"/>
        </w:rPr>
        <w:t>…</w:t>
      </w:r>
      <w:r>
        <w:rPr>
          <w:spacing w:val="-3"/>
          <w:sz w:val="28"/>
        </w:rPr>
        <w:t xml:space="preserve"> </w:t>
      </w:r>
      <w:r>
        <w:rPr>
          <w:sz w:val="28"/>
        </w:rPr>
        <w:t>(to</w:t>
      </w:r>
      <w:r>
        <w:rPr>
          <w:spacing w:val="-1"/>
          <w:sz w:val="28"/>
        </w:rPr>
        <w:t xml:space="preserve"> </w:t>
      </w:r>
      <w:r>
        <w:rPr>
          <w:sz w:val="28"/>
        </w:rPr>
        <w:t>make)</w:t>
      </w:r>
      <w:r>
        <w:rPr>
          <w:spacing w:val="-1"/>
          <w:sz w:val="28"/>
        </w:rPr>
        <w:t xml:space="preserve"> </w:t>
      </w:r>
      <w:r>
        <w:rPr>
          <w:sz w:val="28"/>
        </w:rPr>
        <w:t>more</w:t>
      </w:r>
      <w:r>
        <w:rPr>
          <w:spacing w:val="-1"/>
          <w:sz w:val="28"/>
        </w:rPr>
        <w:t xml:space="preserve"> </w:t>
      </w:r>
      <w:r>
        <w:rPr>
          <w:sz w:val="28"/>
        </w:rPr>
        <w:t>and</w:t>
      </w:r>
      <w:r>
        <w:rPr>
          <w:spacing w:val="-1"/>
          <w:sz w:val="28"/>
        </w:rPr>
        <w:t xml:space="preserve"> </w:t>
      </w:r>
      <w:r>
        <w:rPr>
          <w:sz w:val="28"/>
        </w:rPr>
        <w:t>more</w:t>
      </w:r>
      <w:r>
        <w:rPr>
          <w:spacing w:val="-2"/>
          <w:sz w:val="28"/>
        </w:rPr>
        <w:t xml:space="preserve"> </w:t>
      </w:r>
      <w:r>
        <w:rPr>
          <w:sz w:val="28"/>
        </w:rPr>
        <w:t>experiments</w:t>
      </w:r>
      <w:r>
        <w:rPr>
          <w:spacing w:val="-1"/>
          <w:sz w:val="28"/>
        </w:rPr>
        <w:t xml:space="preserve"> </w:t>
      </w:r>
      <w:r>
        <w:rPr>
          <w:sz w:val="28"/>
        </w:rPr>
        <w:t>every</w:t>
      </w:r>
      <w:r>
        <w:rPr>
          <w:spacing w:val="-6"/>
          <w:sz w:val="28"/>
        </w:rPr>
        <w:t xml:space="preserve"> </w:t>
      </w:r>
      <w:r>
        <w:rPr>
          <w:sz w:val="28"/>
        </w:rPr>
        <w:t>day.</w:t>
      </w:r>
    </w:p>
    <w:p w:rsidR="00357B9E" w:rsidRPr="00B73AA5" w:rsidRDefault="00B73AA5" w:rsidP="005347E2">
      <w:pPr>
        <w:pStyle w:val="a8"/>
        <w:numPr>
          <w:ilvl w:val="0"/>
          <w:numId w:val="244"/>
        </w:numPr>
        <w:tabs>
          <w:tab w:val="left" w:pos="1759"/>
        </w:tabs>
        <w:spacing w:before="0"/>
        <w:ind w:left="1758" w:hanging="284"/>
        <w:rPr>
          <w:sz w:val="28"/>
          <w:lang w:val="en-US"/>
        </w:rPr>
      </w:pPr>
      <w:r w:rsidRPr="00B73AA5">
        <w:rPr>
          <w:sz w:val="28"/>
          <w:lang w:val="en-US"/>
        </w:rPr>
        <w:t>I</w:t>
      </w:r>
      <w:r w:rsidRPr="00B73AA5">
        <w:rPr>
          <w:spacing w:val="-3"/>
          <w:sz w:val="28"/>
          <w:lang w:val="en-US"/>
        </w:rPr>
        <w:t xml:space="preserve"> </w:t>
      </w:r>
      <w:r w:rsidRPr="00B73AA5">
        <w:rPr>
          <w:sz w:val="28"/>
          <w:lang w:val="en-US"/>
        </w:rPr>
        <w:t>… (to move)</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a</w:t>
      </w:r>
      <w:r w:rsidRPr="00B73AA5">
        <w:rPr>
          <w:spacing w:val="-5"/>
          <w:sz w:val="28"/>
          <w:lang w:val="en-US"/>
        </w:rPr>
        <w:t xml:space="preserve"> </w:t>
      </w:r>
      <w:r w:rsidRPr="00B73AA5">
        <w:rPr>
          <w:sz w:val="28"/>
          <w:lang w:val="en-US"/>
        </w:rPr>
        <w:t>new</w:t>
      </w:r>
      <w:r w:rsidRPr="00B73AA5">
        <w:rPr>
          <w:spacing w:val="-1"/>
          <w:sz w:val="28"/>
          <w:lang w:val="en-US"/>
        </w:rPr>
        <w:t xml:space="preserve"> </w:t>
      </w:r>
      <w:r w:rsidRPr="00B73AA5">
        <w:rPr>
          <w:sz w:val="28"/>
          <w:lang w:val="en-US"/>
        </w:rPr>
        <w:t>flat at the</w:t>
      </w:r>
      <w:r w:rsidRPr="00B73AA5">
        <w:rPr>
          <w:spacing w:val="-1"/>
          <w:sz w:val="28"/>
          <w:lang w:val="en-US"/>
        </w:rPr>
        <w:t xml:space="preserve"> </w:t>
      </w:r>
      <w:r w:rsidRPr="00B73AA5">
        <w:rPr>
          <w:sz w:val="28"/>
          <w:lang w:val="en-US"/>
        </w:rPr>
        <w:t>weekend.</w:t>
      </w:r>
      <w:r w:rsidRPr="00B73AA5">
        <w:rPr>
          <w:spacing w:val="3"/>
          <w:sz w:val="28"/>
          <w:lang w:val="en-US"/>
        </w:rPr>
        <w:t xml:space="preserve"> </w:t>
      </w:r>
      <w:r w:rsidRPr="00B73AA5">
        <w:rPr>
          <w:sz w:val="28"/>
          <w:lang w:val="en-US"/>
        </w:rPr>
        <w:t>Perhaps</w:t>
      </w:r>
      <w:r w:rsidRPr="00B73AA5">
        <w:rPr>
          <w:spacing w:val="-2"/>
          <w:sz w:val="28"/>
          <w:lang w:val="en-US"/>
        </w:rPr>
        <w:t xml:space="preserve"> </w:t>
      </w:r>
      <w:r w:rsidRPr="00B73AA5">
        <w:rPr>
          <w:sz w:val="28"/>
          <w:lang w:val="en-US"/>
        </w:rPr>
        <w:t>you can</w:t>
      </w:r>
      <w:r w:rsidRPr="00B73AA5">
        <w:rPr>
          <w:spacing w:val="-2"/>
          <w:sz w:val="28"/>
          <w:lang w:val="en-US"/>
        </w:rPr>
        <w:t xml:space="preserve"> </w:t>
      </w:r>
      <w:r w:rsidRPr="00B73AA5">
        <w:rPr>
          <w:sz w:val="28"/>
          <w:lang w:val="en-US"/>
        </w:rPr>
        <w:t>help</w:t>
      </w:r>
      <w:r w:rsidRPr="00B73AA5">
        <w:rPr>
          <w:spacing w:val="-3"/>
          <w:sz w:val="28"/>
          <w:lang w:val="en-US"/>
        </w:rPr>
        <w:t xml:space="preserve"> </w:t>
      </w:r>
      <w:r w:rsidRPr="00B73AA5">
        <w:rPr>
          <w:sz w:val="28"/>
          <w:lang w:val="en-US"/>
        </w:rPr>
        <w:t>me</w:t>
      </w:r>
      <w:r w:rsidRPr="00B73AA5">
        <w:rPr>
          <w:spacing w:val="-1"/>
          <w:sz w:val="28"/>
          <w:lang w:val="en-US"/>
        </w:rPr>
        <w:t xml:space="preserve"> </w:t>
      </w:r>
      <w:r w:rsidRPr="00B73AA5">
        <w:rPr>
          <w:sz w:val="28"/>
          <w:lang w:val="en-US"/>
        </w:rPr>
        <w:t>if you</w:t>
      </w:r>
    </w:p>
    <w:p w:rsidR="00357B9E" w:rsidRPr="00B73AA5" w:rsidRDefault="00B73AA5">
      <w:pPr>
        <w:pStyle w:val="a7"/>
        <w:spacing w:before="36"/>
        <w:ind w:left="909"/>
        <w:rPr>
          <w:lang w:val="en-US"/>
        </w:rPr>
      </w:pPr>
      <w:r w:rsidRPr="00B73AA5">
        <w:rPr>
          <w:lang w:val="en-US"/>
        </w:rPr>
        <w:t>…</w:t>
      </w:r>
      <w:r w:rsidRPr="00B73AA5">
        <w:rPr>
          <w:spacing w:val="-3"/>
          <w:lang w:val="en-US"/>
        </w:rPr>
        <w:t xml:space="preserve"> </w:t>
      </w:r>
      <w:r w:rsidRPr="00B73AA5">
        <w:rPr>
          <w:lang w:val="en-US"/>
        </w:rPr>
        <w:t>(not,</w:t>
      </w:r>
      <w:r w:rsidRPr="00B73AA5">
        <w:rPr>
          <w:spacing w:val="-3"/>
          <w:lang w:val="en-US"/>
        </w:rPr>
        <w:t xml:space="preserve"> </w:t>
      </w:r>
      <w:r w:rsidRPr="00B73AA5">
        <w:rPr>
          <w:lang w:val="en-US"/>
        </w:rPr>
        <w:t>to</w:t>
      </w:r>
      <w:r w:rsidRPr="00B73AA5">
        <w:rPr>
          <w:spacing w:val="-4"/>
          <w:lang w:val="en-US"/>
        </w:rPr>
        <w:t xml:space="preserve"> </w:t>
      </w:r>
      <w:r w:rsidRPr="00B73AA5">
        <w:rPr>
          <w:lang w:val="en-US"/>
        </w:rPr>
        <w:t>do)</w:t>
      </w:r>
      <w:r w:rsidRPr="00B73AA5">
        <w:rPr>
          <w:spacing w:val="-2"/>
          <w:lang w:val="en-US"/>
        </w:rPr>
        <w:t xml:space="preserve"> </w:t>
      </w:r>
      <w:r w:rsidRPr="00B73AA5">
        <w:rPr>
          <w:lang w:val="en-US"/>
        </w:rPr>
        <w:t>anything</w:t>
      </w:r>
      <w:r w:rsidRPr="00B73AA5">
        <w:rPr>
          <w:spacing w:val="-4"/>
          <w:lang w:val="en-US"/>
        </w:rPr>
        <w:t xml:space="preserve"> </w:t>
      </w:r>
      <w:r w:rsidRPr="00B73AA5">
        <w:rPr>
          <w:lang w:val="en-US"/>
        </w:rPr>
        <w:t>special.</w:t>
      </w:r>
    </w:p>
    <w:p w:rsidR="00357B9E" w:rsidRDefault="00B73AA5" w:rsidP="005347E2">
      <w:pPr>
        <w:pStyle w:val="a8"/>
        <w:numPr>
          <w:ilvl w:val="0"/>
          <w:numId w:val="244"/>
        </w:numPr>
        <w:tabs>
          <w:tab w:val="left" w:pos="1757"/>
        </w:tabs>
        <w:spacing w:before="47"/>
        <w:ind w:hanging="282"/>
        <w:rPr>
          <w:sz w:val="28"/>
        </w:rPr>
      </w:pPr>
      <w:r w:rsidRPr="00B73AA5">
        <w:rPr>
          <w:sz w:val="28"/>
          <w:lang w:val="en-US"/>
        </w:rPr>
        <w:t>He</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spend)</w:t>
      </w:r>
      <w:r w:rsidRPr="00B73AA5">
        <w:rPr>
          <w:spacing w:val="-1"/>
          <w:sz w:val="28"/>
          <w:lang w:val="en-US"/>
        </w:rPr>
        <w:t xml:space="preserve"> </w:t>
      </w:r>
      <w:r w:rsidRPr="00B73AA5">
        <w:rPr>
          <w:sz w:val="28"/>
          <w:lang w:val="en-US"/>
        </w:rPr>
        <w:t>just</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few</w:t>
      </w:r>
      <w:r w:rsidRPr="00B73AA5">
        <w:rPr>
          <w:spacing w:val="-5"/>
          <w:sz w:val="28"/>
          <w:lang w:val="en-US"/>
        </w:rPr>
        <w:t xml:space="preserve"> </w:t>
      </w:r>
      <w:r w:rsidRPr="00B73AA5">
        <w:rPr>
          <w:sz w:val="28"/>
          <w:lang w:val="en-US"/>
        </w:rPr>
        <w:t>days</w:t>
      </w:r>
      <w:r w:rsidRPr="00B73AA5">
        <w:rPr>
          <w:spacing w:val="-1"/>
          <w:sz w:val="28"/>
          <w:lang w:val="en-US"/>
        </w:rPr>
        <w:t xml:space="preserve"> </w:t>
      </w:r>
      <w:r w:rsidRPr="00B73AA5">
        <w:rPr>
          <w:sz w:val="28"/>
          <w:lang w:val="en-US"/>
        </w:rPr>
        <w:t>in Paris.</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And where</w:t>
      </w:r>
      <w:r w:rsidRPr="00B73AA5">
        <w:rPr>
          <w:spacing w:val="-2"/>
          <w:sz w:val="28"/>
          <w:lang w:val="en-US"/>
        </w:rPr>
        <w:t xml:space="preserve"> </w:t>
      </w:r>
      <w:r w:rsidRPr="00B73AA5">
        <w:rPr>
          <w:sz w:val="28"/>
          <w:lang w:val="en-US"/>
        </w:rPr>
        <w:t>…</w:t>
      </w:r>
      <w:r w:rsidRPr="00B73AA5">
        <w:rPr>
          <w:spacing w:val="-1"/>
          <w:sz w:val="28"/>
          <w:lang w:val="en-US"/>
        </w:rPr>
        <w:t xml:space="preserve"> </w:t>
      </w:r>
      <w:r>
        <w:rPr>
          <w:sz w:val="28"/>
        </w:rPr>
        <w:t>(he,</w:t>
      </w:r>
      <w:r>
        <w:rPr>
          <w:spacing w:val="-3"/>
          <w:sz w:val="28"/>
        </w:rPr>
        <w:t xml:space="preserve"> </w:t>
      </w:r>
      <w:r>
        <w:rPr>
          <w:sz w:val="28"/>
        </w:rPr>
        <w:t>to stay)?</w:t>
      </w:r>
    </w:p>
    <w:p w:rsidR="00357B9E" w:rsidRPr="00B73AA5" w:rsidRDefault="00B73AA5" w:rsidP="005347E2">
      <w:pPr>
        <w:pStyle w:val="a8"/>
        <w:numPr>
          <w:ilvl w:val="0"/>
          <w:numId w:val="244"/>
        </w:numPr>
        <w:tabs>
          <w:tab w:val="left" w:pos="1906"/>
        </w:tabs>
        <w:spacing w:line="278" w:lineRule="auto"/>
        <w:ind w:left="909" w:right="218" w:firstLine="566"/>
        <w:rPr>
          <w:sz w:val="28"/>
          <w:lang w:val="en-US"/>
        </w:rPr>
      </w:pPr>
      <w:r w:rsidRPr="00B73AA5">
        <w:rPr>
          <w:sz w:val="28"/>
          <w:lang w:val="en-US"/>
        </w:rPr>
        <w:t>When</w:t>
      </w:r>
      <w:r w:rsidRPr="00B73AA5">
        <w:rPr>
          <w:spacing w:val="6"/>
          <w:sz w:val="28"/>
          <w:lang w:val="en-US"/>
        </w:rPr>
        <w:t xml:space="preserve"> </w:t>
      </w:r>
      <w:r w:rsidRPr="00B73AA5">
        <w:rPr>
          <w:sz w:val="28"/>
          <w:lang w:val="en-US"/>
        </w:rPr>
        <w:t>…</w:t>
      </w:r>
      <w:r w:rsidRPr="00B73AA5">
        <w:rPr>
          <w:spacing w:val="4"/>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to</w:t>
      </w:r>
      <w:r w:rsidRPr="00B73AA5">
        <w:rPr>
          <w:spacing w:val="3"/>
          <w:sz w:val="28"/>
          <w:lang w:val="en-US"/>
        </w:rPr>
        <w:t xml:space="preserve"> </w:t>
      </w:r>
      <w:r w:rsidRPr="00B73AA5">
        <w:rPr>
          <w:sz w:val="28"/>
          <w:lang w:val="en-US"/>
        </w:rPr>
        <w:t>leave)?</w:t>
      </w:r>
      <w:r w:rsidRPr="00B73AA5">
        <w:rPr>
          <w:spacing w:val="7"/>
          <w:sz w:val="28"/>
          <w:lang w:val="en-US"/>
        </w:rPr>
        <w:t xml:space="preserve"> </w:t>
      </w:r>
      <w:r w:rsidRPr="00B73AA5">
        <w:rPr>
          <w:sz w:val="28"/>
          <w:lang w:val="en-US"/>
        </w:rPr>
        <w:t>—</w:t>
      </w:r>
      <w:r w:rsidRPr="00B73AA5">
        <w:rPr>
          <w:spacing w:val="4"/>
          <w:sz w:val="28"/>
          <w:lang w:val="en-US"/>
        </w:rPr>
        <w:t xml:space="preserve"> </w:t>
      </w:r>
      <w:r w:rsidRPr="00B73AA5">
        <w:rPr>
          <w:sz w:val="28"/>
          <w:lang w:val="en-US"/>
        </w:rPr>
        <w:t>I</w:t>
      </w:r>
      <w:r w:rsidRPr="00B73AA5">
        <w:rPr>
          <w:spacing w:val="2"/>
          <w:sz w:val="28"/>
          <w:lang w:val="en-US"/>
        </w:rPr>
        <w:t xml:space="preserve"> </w:t>
      </w:r>
      <w:r w:rsidRPr="00B73AA5">
        <w:rPr>
          <w:sz w:val="28"/>
          <w:lang w:val="en-US"/>
        </w:rPr>
        <w:t>don‘t</w:t>
      </w:r>
      <w:r w:rsidRPr="00B73AA5">
        <w:rPr>
          <w:spacing w:val="5"/>
          <w:sz w:val="28"/>
          <w:lang w:val="en-US"/>
        </w:rPr>
        <w:t xml:space="preserve"> </w:t>
      </w:r>
      <w:r w:rsidRPr="00B73AA5">
        <w:rPr>
          <w:sz w:val="28"/>
          <w:lang w:val="en-US"/>
        </w:rPr>
        <w:t>know</w:t>
      </w:r>
      <w:r w:rsidRPr="00B73AA5">
        <w:rPr>
          <w:spacing w:val="3"/>
          <w:sz w:val="28"/>
          <w:lang w:val="en-US"/>
        </w:rPr>
        <w:t xml:space="preserve"> </w:t>
      </w:r>
      <w:r w:rsidRPr="00B73AA5">
        <w:rPr>
          <w:sz w:val="28"/>
          <w:lang w:val="en-US"/>
        </w:rPr>
        <w:t>actually.</w:t>
      </w:r>
      <w:r w:rsidRPr="00B73AA5">
        <w:rPr>
          <w:spacing w:val="3"/>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embassy</w:t>
      </w:r>
      <w:r w:rsidRPr="00B73AA5">
        <w:rPr>
          <w:spacing w:val="6"/>
          <w:sz w:val="28"/>
          <w:lang w:val="en-US"/>
        </w:rPr>
        <w:t xml:space="preserve"> </w:t>
      </w:r>
      <w:r w:rsidRPr="00B73AA5">
        <w:rPr>
          <w:sz w:val="28"/>
          <w:lang w:val="en-US"/>
        </w:rPr>
        <w:t>…</w:t>
      </w:r>
      <w:r w:rsidRPr="00B73AA5">
        <w:rPr>
          <w:spacing w:val="5"/>
          <w:sz w:val="28"/>
          <w:lang w:val="en-US"/>
        </w:rPr>
        <w:t xml:space="preserve"> </w:t>
      </w:r>
      <w:r w:rsidRPr="00B73AA5">
        <w:rPr>
          <w:sz w:val="28"/>
          <w:lang w:val="en-US"/>
        </w:rPr>
        <w:t>(still,</w:t>
      </w:r>
      <w:r w:rsidRPr="00B73AA5">
        <w:rPr>
          <w:spacing w:val="-67"/>
          <w:sz w:val="28"/>
          <w:lang w:val="en-US"/>
        </w:rPr>
        <w:t xml:space="preserve"> </w:t>
      </w:r>
      <w:r w:rsidRPr="00B73AA5">
        <w:rPr>
          <w:sz w:val="28"/>
          <w:lang w:val="en-US"/>
        </w:rPr>
        <w:t>to consider) my</w:t>
      </w:r>
      <w:r w:rsidRPr="00B73AA5">
        <w:rPr>
          <w:spacing w:val="-4"/>
          <w:sz w:val="28"/>
          <w:lang w:val="en-US"/>
        </w:rPr>
        <w:t xml:space="preserve"> </w:t>
      </w:r>
      <w:r w:rsidRPr="00B73AA5">
        <w:rPr>
          <w:sz w:val="28"/>
          <w:lang w:val="en-US"/>
        </w:rPr>
        <w:t>application.</w:t>
      </w:r>
    </w:p>
    <w:p w:rsidR="00357B9E" w:rsidRPr="00B73AA5" w:rsidRDefault="00357B9E">
      <w:pPr>
        <w:pStyle w:val="a7"/>
        <w:spacing w:before="1"/>
        <w:rPr>
          <w:sz w:val="32"/>
          <w:lang w:val="en-US"/>
        </w:rPr>
      </w:pPr>
    </w:p>
    <w:p w:rsidR="00357B9E" w:rsidRPr="00B73AA5" w:rsidRDefault="00B73AA5">
      <w:pPr>
        <w:pStyle w:val="12"/>
        <w:ind w:left="1475"/>
        <w:rPr>
          <w:lang w:val="en-US"/>
        </w:rPr>
      </w:pPr>
      <w:r w:rsidRPr="00B73AA5">
        <w:rPr>
          <w:lang w:val="en-US"/>
        </w:rPr>
        <w:t>PRESENT</w:t>
      </w:r>
      <w:r w:rsidRPr="00B73AA5">
        <w:rPr>
          <w:spacing w:val="-3"/>
          <w:lang w:val="en-US"/>
        </w:rPr>
        <w:t xml:space="preserve"> </w:t>
      </w:r>
      <w:r w:rsidRPr="00B73AA5">
        <w:rPr>
          <w:lang w:val="en-US"/>
        </w:rPr>
        <w:t>INDEFINITE</w:t>
      </w:r>
      <w:r w:rsidRPr="00B73AA5">
        <w:rPr>
          <w:spacing w:val="-2"/>
          <w:lang w:val="en-US"/>
        </w:rPr>
        <w:t xml:space="preserve"> </w:t>
      </w:r>
      <w:r>
        <w:t>ИЛИ</w:t>
      </w:r>
      <w:r w:rsidRPr="00B73AA5">
        <w:rPr>
          <w:spacing w:val="-3"/>
          <w:lang w:val="en-US"/>
        </w:rPr>
        <w:t xml:space="preserve"> </w:t>
      </w:r>
      <w:r w:rsidRPr="00B73AA5">
        <w:rPr>
          <w:lang w:val="en-US"/>
        </w:rPr>
        <w:t>PRESENT</w:t>
      </w:r>
      <w:r w:rsidRPr="00B73AA5">
        <w:rPr>
          <w:spacing w:val="-3"/>
          <w:lang w:val="en-US"/>
        </w:rPr>
        <w:t xml:space="preserve"> </w:t>
      </w:r>
      <w:r w:rsidRPr="00B73AA5">
        <w:rPr>
          <w:lang w:val="en-US"/>
        </w:rPr>
        <w:t>CONTINUOUS?</w:t>
      </w:r>
    </w:p>
    <w:p w:rsidR="00357B9E" w:rsidRPr="00B73AA5" w:rsidRDefault="00B73AA5">
      <w:pPr>
        <w:pStyle w:val="20"/>
        <w:spacing w:before="50"/>
        <w:ind w:left="1475"/>
        <w:rPr>
          <w:lang w:val="en-US"/>
        </w:rPr>
      </w:pPr>
      <w:r w:rsidRPr="00B73AA5">
        <w:rPr>
          <w:lang w:val="en-US"/>
        </w:rPr>
        <w:t>Present</w:t>
      </w:r>
      <w:r w:rsidRPr="00B73AA5">
        <w:rPr>
          <w:spacing w:val="-3"/>
          <w:lang w:val="en-US"/>
        </w:rPr>
        <w:t xml:space="preserve"> </w:t>
      </w:r>
      <w:r w:rsidRPr="00B73AA5">
        <w:rPr>
          <w:lang w:val="en-US"/>
        </w:rPr>
        <w:t>Indefinite</w:t>
      </w:r>
    </w:p>
    <w:p w:rsidR="00357B9E" w:rsidRPr="00B73AA5" w:rsidRDefault="00B73AA5">
      <w:pPr>
        <w:spacing w:before="43" w:line="276" w:lineRule="auto"/>
        <w:ind w:left="1475"/>
        <w:rPr>
          <w:sz w:val="28"/>
          <w:lang w:val="en-US"/>
        </w:rPr>
      </w:pPr>
      <w:r w:rsidRPr="00B73AA5">
        <w:rPr>
          <w:sz w:val="28"/>
          <w:lang w:val="en-US"/>
        </w:rPr>
        <w:t xml:space="preserve">He </w:t>
      </w:r>
      <w:r w:rsidRPr="00B73AA5">
        <w:rPr>
          <w:b/>
          <w:i/>
          <w:sz w:val="28"/>
          <w:lang w:val="en-US"/>
        </w:rPr>
        <w:t xml:space="preserve">writes </w:t>
      </w:r>
      <w:r w:rsidRPr="00B73AA5">
        <w:rPr>
          <w:sz w:val="28"/>
          <w:lang w:val="en-US"/>
        </w:rPr>
        <w:t xml:space="preserve">you letters </w:t>
      </w:r>
      <w:r w:rsidRPr="00B73AA5">
        <w:rPr>
          <w:i/>
          <w:sz w:val="28"/>
          <w:lang w:val="en-US"/>
        </w:rPr>
        <w:t>every week</w:t>
      </w:r>
      <w:r w:rsidRPr="00B73AA5">
        <w:rPr>
          <w:sz w:val="28"/>
          <w:lang w:val="en-US"/>
        </w:rPr>
        <w:t xml:space="preserve">. - </w:t>
      </w:r>
      <w:r>
        <w:rPr>
          <w:sz w:val="28"/>
        </w:rPr>
        <w:t>Он</w:t>
      </w:r>
      <w:r w:rsidRPr="00B73AA5">
        <w:rPr>
          <w:sz w:val="28"/>
          <w:lang w:val="en-US"/>
        </w:rPr>
        <w:t xml:space="preserve"> </w:t>
      </w:r>
      <w:r>
        <w:rPr>
          <w:sz w:val="28"/>
        </w:rPr>
        <w:t>пишет</w:t>
      </w:r>
      <w:r w:rsidRPr="00B73AA5">
        <w:rPr>
          <w:sz w:val="28"/>
          <w:lang w:val="en-US"/>
        </w:rPr>
        <w:t xml:space="preserve"> </w:t>
      </w:r>
      <w:r>
        <w:rPr>
          <w:sz w:val="28"/>
        </w:rPr>
        <w:t>тебе</w:t>
      </w:r>
      <w:r w:rsidRPr="00B73AA5">
        <w:rPr>
          <w:sz w:val="28"/>
          <w:lang w:val="en-US"/>
        </w:rPr>
        <w:t xml:space="preserve"> </w:t>
      </w:r>
      <w:r>
        <w:rPr>
          <w:sz w:val="28"/>
        </w:rPr>
        <w:t>письма</w:t>
      </w:r>
      <w:r w:rsidRPr="00B73AA5">
        <w:rPr>
          <w:sz w:val="28"/>
          <w:lang w:val="en-US"/>
        </w:rPr>
        <w:t xml:space="preserve"> </w:t>
      </w:r>
      <w:r>
        <w:rPr>
          <w:sz w:val="28"/>
        </w:rPr>
        <w:t>каждую</w:t>
      </w:r>
      <w:r w:rsidRPr="00B73AA5">
        <w:rPr>
          <w:sz w:val="28"/>
          <w:lang w:val="en-US"/>
        </w:rPr>
        <w:t xml:space="preserve"> </w:t>
      </w:r>
      <w:r>
        <w:rPr>
          <w:sz w:val="28"/>
        </w:rPr>
        <w:t>неделю</w:t>
      </w:r>
      <w:r w:rsidRPr="00B73AA5">
        <w:rPr>
          <w:sz w:val="28"/>
          <w:lang w:val="en-US"/>
        </w:rPr>
        <w:t>.</w:t>
      </w:r>
      <w:r w:rsidRPr="00B73AA5">
        <w:rPr>
          <w:spacing w:val="1"/>
          <w:sz w:val="28"/>
          <w:lang w:val="en-US"/>
        </w:rPr>
        <w:t xml:space="preserve"> </w:t>
      </w:r>
      <w:r w:rsidRPr="00B73AA5">
        <w:rPr>
          <w:sz w:val="28"/>
          <w:lang w:val="en-US"/>
        </w:rPr>
        <w:t>Mike</w:t>
      </w:r>
      <w:r w:rsidRPr="00B73AA5">
        <w:rPr>
          <w:spacing w:val="-2"/>
          <w:sz w:val="28"/>
          <w:lang w:val="en-US"/>
        </w:rPr>
        <w:t xml:space="preserve"> </w:t>
      </w:r>
      <w:r w:rsidRPr="00B73AA5">
        <w:rPr>
          <w:b/>
          <w:i/>
          <w:sz w:val="28"/>
          <w:lang w:val="en-US"/>
        </w:rPr>
        <w:t>jogs</w:t>
      </w:r>
      <w:r w:rsidRPr="00B73AA5">
        <w:rPr>
          <w:b/>
          <w:i/>
          <w:spacing w:val="-1"/>
          <w:sz w:val="28"/>
          <w:lang w:val="en-US"/>
        </w:rPr>
        <w:t xml:space="preserve"> </w:t>
      </w:r>
      <w:r w:rsidRPr="00B73AA5">
        <w:rPr>
          <w:sz w:val="28"/>
          <w:lang w:val="en-US"/>
        </w:rPr>
        <w:t>in</w:t>
      </w:r>
      <w:r w:rsidRPr="00B73AA5">
        <w:rPr>
          <w:spacing w:val="-4"/>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park</w:t>
      </w:r>
      <w:r w:rsidRPr="00B73AA5">
        <w:rPr>
          <w:spacing w:val="-2"/>
          <w:sz w:val="28"/>
          <w:lang w:val="en-US"/>
        </w:rPr>
        <w:t xml:space="preserve"> </w:t>
      </w:r>
      <w:r w:rsidRPr="00B73AA5">
        <w:rPr>
          <w:i/>
          <w:sz w:val="28"/>
          <w:lang w:val="en-US"/>
        </w:rPr>
        <w:t>every</w:t>
      </w:r>
      <w:r w:rsidRPr="00B73AA5">
        <w:rPr>
          <w:i/>
          <w:spacing w:val="-1"/>
          <w:sz w:val="28"/>
          <w:lang w:val="en-US"/>
        </w:rPr>
        <w:t xml:space="preserve"> </w:t>
      </w:r>
      <w:r w:rsidRPr="00B73AA5">
        <w:rPr>
          <w:i/>
          <w:sz w:val="28"/>
          <w:lang w:val="en-US"/>
        </w:rPr>
        <w:t>morning.</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sz w:val="28"/>
        </w:rPr>
        <w:t>Каждое</w:t>
      </w:r>
      <w:r w:rsidRPr="00B73AA5">
        <w:rPr>
          <w:spacing w:val="-1"/>
          <w:sz w:val="28"/>
          <w:lang w:val="en-US"/>
        </w:rPr>
        <w:t xml:space="preserve"> </w:t>
      </w:r>
      <w:r>
        <w:rPr>
          <w:sz w:val="28"/>
        </w:rPr>
        <w:t>утро</w:t>
      </w:r>
      <w:r w:rsidRPr="00B73AA5">
        <w:rPr>
          <w:sz w:val="28"/>
          <w:lang w:val="en-US"/>
        </w:rPr>
        <w:t xml:space="preserve"> </w:t>
      </w:r>
      <w:r>
        <w:rPr>
          <w:sz w:val="28"/>
        </w:rPr>
        <w:t>Майк</w:t>
      </w:r>
      <w:r w:rsidRPr="00B73AA5">
        <w:rPr>
          <w:spacing w:val="-1"/>
          <w:sz w:val="28"/>
          <w:lang w:val="en-US"/>
        </w:rPr>
        <w:t xml:space="preserve"> </w:t>
      </w:r>
      <w:r>
        <w:rPr>
          <w:sz w:val="28"/>
        </w:rPr>
        <w:t>бегает</w:t>
      </w:r>
      <w:r w:rsidRPr="00B73AA5">
        <w:rPr>
          <w:spacing w:val="-2"/>
          <w:sz w:val="28"/>
          <w:lang w:val="en-US"/>
        </w:rPr>
        <w:t xml:space="preserve"> </w:t>
      </w:r>
      <w:r>
        <w:rPr>
          <w:sz w:val="28"/>
        </w:rPr>
        <w:t>в</w:t>
      </w:r>
      <w:r w:rsidRPr="00B73AA5">
        <w:rPr>
          <w:spacing w:val="-2"/>
          <w:sz w:val="28"/>
          <w:lang w:val="en-US"/>
        </w:rPr>
        <w:t xml:space="preserve"> </w:t>
      </w:r>
      <w:r>
        <w:rPr>
          <w:sz w:val="28"/>
        </w:rPr>
        <w:t>парке</w:t>
      </w:r>
      <w:r w:rsidRPr="00B73AA5">
        <w:rPr>
          <w:sz w:val="28"/>
          <w:lang w:val="en-US"/>
        </w:rPr>
        <w:t>.</w:t>
      </w:r>
    </w:p>
    <w:p w:rsidR="00357B9E" w:rsidRPr="00B73AA5" w:rsidRDefault="00B73AA5">
      <w:pPr>
        <w:spacing w:line="278" w:lineRule="auto"/>
        <w:ind w:left="909" w:firstLine="566"/>
        <w:rPr>
          <w:sz w:val="28"/>
          <w:lang w:val="en-US"/>
        </w:rPr>
      </w:pPr>
      <w:r w:rsidRPr="00B73AA5">
        <w:rPr>
          <w:sz w:val="28"/>
          <w:lang w:val="en-US"/>
        </w:rPr>
        <w:t>Jane</w:t>
      </w:r>
      <w:r w:rsidRPr="00B73AA5">
        <w:rPr>
          <w:spacing w:val="8"/>
          <w:sz w:val="28"/>
          <w:lang w:val="en-US"/>
        </w:rPr>
        <w:t xml:space="preserve"> </w:t>
      </w:r>
      <w:r w:rsidRPr="00B73AA5">
        <w:rPr>
          <w:b/>
          <w:i/>
          <w:sz w:val="28"/>
          <w:lang w:val="en-US"/>
        </w:rPr>
        <w:t>swims</w:t>
      </w:r>
      <w:r w:rsidRPr="00B73AA5">
        <w:rPr>
          <w:b/>
          <w:i/>
          <w:spacing w:val="5"/>
          <w:sz w:val="28"/>
          <w:lang w:val="en-US"/>
        </w:rPr>
        <w:t xml:space="preserve"> </w:t>
      </w:r>
      <w:r w:rsidRPr="00B73AA5">
        <w:rPr>
          <w:sz w:val="28"/>
          <w:lang w:val="en-US"/>
        </w:rPr>
        <w:t>in</w:t>
      </w:r>
      <w:r w:rsidRPr="00B73AA5">
        <w:rPr>
          <w:spacing w:val="8"/>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pool</w:t>
      </w:r>
      <w:r w:rsidRPr="00B73AA5">
        <w:rPr>
          <w:spacing w:val="9"/>
          <w:sz w:val="28"/>
          <w:lang w:val="en-US"/>
        </w:rPr>
        <w:t xml:space="preserve"> </w:t>
      </w:r>
      <w:r w:rsidRPr="00B73AA5">
        <w:rPr>
          <w:i/>
          <w:sz w:val="28"/>
          <w:lang w:val="en-US"/>
        </w:rPr>
        <w:t>twice</w:t>
      </w:r>
      <w:r w:rsidRPr="00B73AA5">
        <w:rPr>
          <w:i/>
          <w:spacing w:val="5"/>
          <w:sz w:val="28"/>
          <w:lang w:val="en-US"/>
        </w:rPr>
        <w:t xml:space="preserve"> </w:t>
      </w:r>
      <w:r w:rsidRPr="00B73AA5">
        <w:rPr>
          <w:i/>
          <w:sz w:val="28"/>
          <w:lang w:val="en-US"/>
        </w:rPr>
        <w:t>a</w:t>
      </w:r>
      <w:r w:rsidRPr="00B73AA5">
        <w:rPr>
          <w:i/>
          <w:spacing w:val="7"/>
          <w:sz w:val="28"/>
          <w:lang w:val="en-US"/>
        </w:rPr>
        <w:t xml:space="preserve"> </w:t>
      </w:r>
      <w:r w:rsidRPr="00B73AA5">
        <w:rPr>
          <w:i/>
          <w:sz w:val="28"/>
          <w:lang w:val="en-US"/>
        </w:rPr>
        <w:t>week</w:t>
      </w:r>
      <w:r w:rsidRPr="00B73AA5">
        <w:rPr>
          <w:sz w:val="28"/>
          <w:lang w:val="en-US"/>
        </w:rPr>
        <w:t>.</w:t>
      </w:r>
      <w:r w:rsidRPr="00B73AA5">
        <w:rPr>
          <w:spacing w:val="9"/>
          <w:sz w:val="28"/>
          <w:lang w:val="en-US"/>
        </w:rPr>
        <w:t xml:space="preserve"> </w:t>
      </w:r>
      <w:r w:rsidRPr="00B73AA5">
        <w:rPr>
          <w:sz w:val="28"/>
          <w:lang w:val="en-US"/>
        </w:rPr>
        <w:t>-</w:t>
      </w:r>
      <w:r w:rsidRPr="00B73AA5">
        <w:rPr>
          <w:spacing w:val="5"/>
          <w:sz w:val="28"/>
          <w:lang w:val="en-US"/>
        </w:rPr>
        <w:t xml:space="preserve"> </w:t>
      </w:r>
      <w:r>
        <w:rPr>
          <w:sz w:val="28"/>
        </w:rPr>
        <w:t>Джейн</w:t>
      </w:r>
      <w:r w:rsidRPr="00B73AA5">
        <w:rPr>
          <w:spacing w:val="7"/>
          <w:sz w:val="28"/>
          <w:lang w:val="en-US"/>
        </w:rPr>
        <w:t xml:space="preserve"> </w:t>
      </w:r>
      <w:r>
        <w:rPr>
          <w:sz w:val="28"/>
        </w:rPr>
        <w:t>плавает</w:t>
      </w:r>
      <w:r w:rsidRPr="00B73AA5">
        <w:rPr>
          <w:spacing w:val="6"/>
          <w:sz w:val="28"/>
          <w:lang w:val="en-US"/>
        </w:rPr>
        <w:t xml:space="preserve"> </w:t>
      </w:r>
      <w:r>
        <w:rPr>
          <w:sz w:val="28"/>
        </w:rPr>
        <w:t>в</w:t>
      </w:r>
      <w:r w:rsidRPr="00B73AA5">
        <w:rPr>
          <w:spacing w:val="7"/>
          <w:sz w:val="28"/>
          <w:lang w:val="en-US"/>
        </w:rPr>
        <w:t xml:space="preserve"> </w:t>
      </w:r>
      <w:r>
        <w:rPr>
          <w:sz w:val="28"/>
        </w:rPr>
        <w:t>бассейне</w:t>
      </w:r>
      <w:r w:rsidRPr="00B73AA5">
        <w:rPr>
          <w:spacing w:val="6"/>
          <w:sz w:val="28"/>
          <w:lang w:val="en-US"/>
        </w:rPr>
        <w:t xml:space="preserve"> </w:t>
      </w:r>
      <w:r>
        <w:rPr>
          <w:sz w:val="28"/>
        </w:rPr>
        <w:t>дважды</w:t>
      </w:r>
      <w:r w:rsidRPr="00B73AA5">
        <w:rPr>
          <w:spacing w:val="7"/>
          <w:sz w:val="28"/>
          <w:lang w:val="en-US"/>
        </w:rPr>
        <w:t xml:space="preserve"> </w:t>
      </w:r>
      <w:r>
        <w:rPr>
          <w:sz w:val="28"/>
        </w:rPr>
        <w:t>в</w:t>
      </w:r>
      <w:r w:rsidRPr="00B73AA5">
        <w:rPr>
          <w:spacing w:val="-67"/>
          <w:sz w:val="28"/>
          <w:lang w:val="en-US"/>
        </w:rPr>
        <w:t xml:space="preserve"> </w:t>
      </w:r>
      <w:r>
        <w:rPr>
          <w:sz w:val="28"/>
        </w:rPr>
        <w:t>неделю</w:t>
      </w:r>
      <w:r w:rsidRPr="00B73AA5">
        <w:rPr>
          <w:sz w:val="28"/>
          <w:lang w:val="en-US"/>
        </w:rPr>
        <w:t>.</w:t>
      </w:r>
    </w:p>
    <w:p w:rsidR="00357B9E" w:rsidRPr="00B73AA5" w:rsidRDefault="00B73AA5">
      <w:pPr>
        <w:pStyle w:val="20"/>
        <w:spacing w:before="1"/>
        <w:ind w:left="1475"/>
        <w:rPr>
          <w:lang w:val="en-US"/>
        </w:rPr>
      </w:pPr>
      <w:r w:rsidRPr="00B73AA5">
        <w:rPr>
          <w:lang w:val="en-US"/>
        </w:rPr>
        <w:t>Present</w:t>
      </w:r>
      <w:r w:rsidRPr="00B73AA5">
        <w:rPr>
          <w:spacing w:val="-4"/>
          <w:lang w:val="en-US"/>
        </w:rPr>
        <w:t xml:space="preserve"> </w:t>
      </w:r>
      <w:r w:rsidRPr="00B73AA5">
        <w:rPr>
          <w:lang w:val="en-US"/>
        </w:rPr>
        <w:t>Continuous</w:t>
      </w:r>
    </w:p>
    <w:p w:rsidR="00357B9E" w:rsidRPr="00B73AA5" w:rsidRDefault="00B73AA5">
      <w:pPr>
        <w:spacing w:before="40" w:line="276" w:lineRule="auto"/>
        <w:ind w:left="909" w:firstLine="566"/>
        <w:rPr>
          <w:sz w:val="28"/>
          <w:lang w:val="en-US"/>
        </w:rPr>
      </w:pPr>
      <w:r w:rsidRPr="00B73AA5">
        <w:rPr>
          <w:sz w:val="28"/>
          <w:lang w:val="en-US"/>
        </w:rPr>
        <w:t>He</w:t>
      </w:r>
      <w:r w:rsidRPr="00B73AA5">
        <w:rPr>
          <w:spacing w:val="45"/>
          <w:sz w:val="28"/>
          <w:lang w:val="en-US"/>
        </w:rPr>
        <w:t xml:space="preserve"> </w:t>
      </w:r>
      <w:r w:rsidRPr="00B73AA5">
        <w:rPr>
          <w:b/>
          <w:i/>
          <w:sz w:val="28"/>
          <w:lang w:val="en-US"/>
        </w:rPr>
        <w:t>is</w:t>
      </w:r>
      <w:r w:rsidRPr="00B73AA5">
        <w:rPr>
          <w:b/>
          <w:i/>
          <w:spacing w:val="46"/>
          <w:sz w:val="28"/>
          <w:lang w:val="en-US"/>
        </w:rPr>
        <w:t xml:space="preserve"> </w:t>
      </w:r>
      <w:r w:rsidRPr="00B73AA5">
        <w:rPr>
          <w:b/>
          <w:i/>
          <w:sz w:val="28"/>
          <w:lang w:val="en-US"/>
        </w:rPr>
        <w:t>writing</w:t>
      </w:r>
      <w:r w:rsidRPr="00B73AA5">
        <w:rPr>
          <w:b/>
          <w:i/>
          <w:spacing w:val="49"/>
          <w:sz w:val="28"/>
          <w:lang w:val="en-US"/>
        </w:rPr>
        <w:t xml:space="preserve"> </w:t>
      </w:r>
      <w:r w:rsidRPr="00B73AA5">
        <w:rPr>
          <w:sz w:val="28"/>
          <w:lang w:val="en-US"/>
        </w:rPr>
        <w:t>a</w:t>
      </w:r>
      <w:r w:rsidRPr="00B73AA5">
        <w:rPr>
          <w:spacing w:val="45"/>
          <w:sz w:val="28"/>
          <w:lang w:val="en-US"/>
        </w:rPr>
        <w:t xml:space="preserve"> </w:t>
      </w:r>
      <w:r w:rsidRPr="00B73AA5">
        <w:rPr>
          <w:sz w:val="28"/>
          <w:lang w:val="en-US"/>
        </w:rPr>
        <w:t>letter</w:t>
      </w:r>
      <w:r w:rsidRPr="00B73AA5">
        <w:rPr>
          <w:spacing w:val="46"/>
          <w:sz w:val="28"/>
          <w:lang w:val="en-US"/>
        </w:rPr>
        <w:t xml:space="preserve"> </w:t>
      </w:r>
      <w:r w:rsidRPr="00B73AA5">
        <w:rPr>
          <w:sz w:val="28"/>
          <w:lang w:val="en-US"/>
        </w:rPr>
        <w:t>to</w:t>
      </w:r>
      <w:r w:rsidRPr="00B73AA5">
        <w:rPr>
          <w:spacing w:val="46"/>
          <w:sz w:val="28"/>
          <w:lang w:val="en-US"/>
        </w:rPr>
        <w:t xml:space="preserve"> </w:t>
      </w:r>
      <w:r w:rsidRPr="00B73AA5">
        <w:rPr>
          <w:sz w:val="28"/>
          <w:lang w:val="en-US"/>
        </w:rPr>
        <w:t>you</w:t>
      </w:r>
      <w:r w:rsidRPr="00B73AA5">
        <w:rPr>
          <w:spacing w:val="46"/>
          <w:sz w:val="28"/>
          <w:lang w:val="en-US"/>
        </w:rPr>
        <w:t xml:space="preserve"> </w:t>
      </w:r>
      <w:r w:rsidRPr="00B73AA5">
        <w:rPr>
          <w:i/>
          <w:sz w:val="28"/>
          <w:lang w:val="en-US"/>
        </w:rPr>
        <w:t>right</w:t>
      </w:r>
      <w:r w:rsidRPr="00B73AA5">
        <w:rPr>
          <w:i/>
          <w:spacing w:val="47"/>
          <w:sz w:val="28"/>
          <w:lang w:val="en-US"/>
        </w:rPr>
        <w:t xml:space="preserve"> </w:t>
      </w:r>
      <w:r w:rsidRPr="00B73AA5">
        <w:rPr>
          <w:i/>
          <w:sz w:val="28"/>
          <w:lang w:val="en-US"/>
        </w:rPr>
        <w:t>now</w:t>
      </w:r>
      <w:r w:rsidRPr="00B73AA5">
        <w:rPr>
          <w:sz w:val="28"/>
          <w:lang w:val="en-US"/>
        </w:rPr>
        <w:t>.</w:t>
      </w:r>
      <w:r w:rsidRPr="00B73AA5">
        <w:rPr>
          <w:spacing w:val="42"/>
          <w:sz w:val="28"/>
          <w:lang w:val="en-US"/>
        </w:rPr>
        <w:t xml:space="preserve"> </w:t>
      </w:r>
      <w:r w:rsidRPr="00B73AA5">
        <w:rPr>
          <w:sz w:val="28"/>
          <w:lang w:val="en-US"/>
        </w:rPr>
        <w:t>-</w:t>
      </w:r>
      <w:r w:rsidRPr="00B73AA5">
        <w:rPr>
          <w:spacing w:val="46"/>
          <w:sz w:val="28"/>
          <w:lang w:val="en-US"/>
        </w:rPr>
        <w:t xml:space="preserve"> </w:t>
      </w:r>
      <w:r>
        <w:rPr>
          <w:sz w:val="28"/>
        </w:rPr>
        <w:t>Как</w:t>
      </w:r>
      <w:r w:rsidRPr="00B73AA5">
        <w:rPr>
          <w:spacing w:val="43"/>
          <w:sz w:val="28"/>
          <w:lang w:val="en-US"/>
        </w:rPr>
        <w:t xml:space="preserve"> </w:t>
      </w:r>
      <w:r>
        <w:rPr>
          <w:sz w:val="28"/>
        </w:rPr>
        <w:t>раз</w:t>
      </w:r>
      <w:r w:rsidRPr="00B73AA5">
        <w:rPr>
          <w:spacing w:val="46"/>
          <w:sz w:val="28"/>
          <w:lang w:val="en-US"/>
        </w:rPr>
        <w:t xml:space="preserve"> </w:t>
      </w:r>
      <w:r>
        <w:rPr>
          <w:sz w:val="28"/>
        </w:rPr>
        <w:t>сейчас</w:t>
      </w:r>
      <w:r w:rsidRPr="00B73AA5">
        <w:rPr>
          <w:spacing w:val="46"/>
          <w:sz w:val="28"/>
          <w:lang w:val="en-US"/>
        </w:rPr>
        <w:t xml:space="preserve"> </w:t>
      </w:r>
      <w:r>
        <w:rPr>
          <w:sz w:val="28"/>
        </w:rPr>
        <w:t>он</w:t>
      </w:r>
      <w:r w:rsidRPr="00B73AA5">
        <w:rPr>
          <w:spacing w:val="46"/>
          <w:sz w:val="28"/>
          <w:lang w:val="en-US"/>
        </w:rPr>
        <w:t xml:space="preserve"> </w:t>
      </w:r>
      <w:r>
        <w:rPr>
          <w:sz w:val="28"/>
        </w:rPr>
        <w:t>пишет</w:t>
      </w:r>
      <w:r w:rsidRPr="00B73AA5">
        <w:rPr>
          <w:spacing w:val="46"/>
          <w:sz w:val="28"/>
          <w:lang w:val="en-US"/>
        </w:rPr>
        <w:t xml:space="preserve"> </w:t>
      </w:r>
      <w:r>
        <w:rPr>
          <w:sz w:val="28"/>
        </w:rPr>
        <w:t>тебе</w:t>
      </w:r>
      <w:r w:rsidRPr="00B73AA5">
        <w:rPr>
          <w:spacing w:val="-67"/>
          <w:sz w:val="28"/>
          <w:lang w:val="en-US"/>
        </w:rPr>
        <w:t xml:space="preserve"> </w:t>
      </w:r>
      <w:r>
        <w:rPr>
          <w:sz w:val="28"/>
        </w:rPr>
        <w:t>письмо</w:t>
      </w:r>
      <w:r w:rsidRPr="00B73AA5">
        <w:rPr>
          <w:sz w:val="28"/>
          <w:lang w:val="en-US"/>
        </w:rPr>
        <w:t>.</w:t>
      </w:r>
    </w:p>
    <w:p w:rsidR="00357B9E" w:rsidRDefault="00B73AA5">
      <w:pPr>
        <w:spacing w:before="2"/>
        <w:ind w:left="1475"/>
        <w:rPr>
          <w:sz w:val="28"/>
        </w:rPr>
      </w:pPr>
      <w:r w:rsidRPr="00B73AA5">
        <w:rPr>
          <w:i/>
          <w:sz w:val="28"/>
          <w:lang w:val="en-US"/>
        </w:rPr>
        <w:t>Look</w:t>
      </w:r>
      <w:r w:rsidRPr="00B73AA5">
        <w:rPr>
          <w:sz w:val="28"/>
          <w:lang w:val="en-US"/>
        </w:rPr>
        <w:t>!</w:t>
      </w:r>
      <w:r w:rsidRPr="00B73AA5">
        <w:rPr>
          <w:spacing w:val="-3"/>
          <w:sz w:val="28"/>
          <w:lang w:val="en-US"/>
        </w:rPr>
        <w:t xml:space="preserve"> </w:t>
      </w:r>
      <w:r w:rsidRPr="00B73AA5">
        <w:rPr>
          <w:b/>
          <w:i/>
          <w:sz w:val="28"/>
          <w:lang w:val="en-US"/>
        </w:rPr>
        <w:t>Isn’t</w:t>
      </w:r>
      <w:r w:rsidRPr="00B73AA5">
        <w:rPr>
          <w:b/>
          <w:i/>
          <w:spacing w:val="-1"/>
          <w:sz w:val="28"/>
          <w:lang w:val="en-US"/>
        </w:rPr>
        <w:t xml:space="preserve"> </w:t>
      </w:r>
      <w:r w:rsidRPr="00B73AA5">
        <w:rPr>
          <w:sz w:val="28"/>
          <w:lang w:val="en-US"/>
        </w:rPr>
        <w:t>it</w:t>
      </w:r>
      <w:r w:rsidRPr="00B73AA5">
        <w:rPr>
          <w:spacing w:val="-1"/>
          <w:sz w:val="28"/>
          <w:lang w:val="en-US"/>
        </w:rPr>
        <w:t xml:space="preserve"> </w:t>
      </w:r>
      <w:r w:rsidRPr="00B73AA5">
        <w:rPr>
          <w:sz w:val="28"/>
          <w:lang w:val="en-US"/>
        </w:rPr>
        <w:t>Mike</w:t>
      </w:r>
      <w:r w:rsidRPr="00B73AA5">
        <w:rPr>
          <w:spacing w:val="-4"/>
          <w:sz w:val="28"/>
          <w:lang w:val="en-US"/>
        </w:rPr>
        <w:t xml:space="preserve"> </w:t>
      </w:r>
      <w:r w:rsidRPr="00B73AA5">
        <w:rPr>
          <w:b/>
          <w:i/>
          <w:sz w:val="28"/>
          <w:lang w:val="en-US"/>
        </w:rPr>
        <w:t>jogging</w:t>
      </w:r>
      <w:r w:rsidRPr="00B73AA5">
        <w:rPr>
          <w:sz w:val="28"/>
          <w:lang w:val="en-US"/>
        </w:rPr>
        <w:t>? -</w:t>
      </w:r>
      <w:r w:rsidRPr="00B73AA5">
        <w:rPr>
          <w:spacing w:val="-3"/>
          <w:sz w:val="28"/>
          <w:lang w:val="en-US"/>
        </w:rPr>
        <w:t xml:space="preserve"> </w:t>
      </w:r>
      <w:r>
        <w:rPr>
          <w:sz w:val="28"/>
        </w:rPr>
        <w:t>Посмотри</w:t>
      </w:r>
      <w:r w:rsidRPr="00B73AA5">
        <w:rPr>
          <w:sz w:val="28"/>
          <w:lang w:val="en-US"/>
        </w:rPr>
        <w:t>!</w:t>
      </w:r>
      <w:r w:rsidRPr="00B73AA5">
        <w:rPr>
          <w:spacing w:val="-3"/>
          <w:sz w:val="28"/>
          <w:lang w:val="en-US"/>
        </w:rPr>
        <w:t xml:space="preserve"> </w:t>
      </w:r>
      <w:r>
        <w:rPr>
          <w:sz w:val="28"/>
        </w:rPr>
        <w:t>Это</w:t>
      </w:r>
      <w:r>
        <w:rPr>
          <w:spacing w:val="-2"/>
          <w:sz w:val="28"/>
        </w:rPr>
        <w:t xml:space="preserve"> </w:t>
      </w:r>
      <w:r>
        <w:rPr>
          <w:sz w:val="28"/>
        </w:rPr>
        <w:t>не</w:t>
      </w:r>
      <w:r>
        <w:rPr>
          <w:spacing w:val="-2"/>
          <w:sz w:val="28"/>
        </w:rPr>
        <w:t xml:space="preserve"> </w:t>
      </w:r>
      <w:r>
        <w:rPr>
          <w:sz w:val="28"/>
        </w:rPr>
        <w:t>Майк</w:t>
      </w:r>
      <w:r>
        <w:rPr>
          <w:spacing w:val="-4"/>
          <w:sz w:val="28"/>
        </w:rPr>
        <w:t xml:space="preserve"> </w:t>
      </w:r>
      <w:r>
        <w:rPr>
          <w:sz w:val="28"/>
        </w:rPr>
        <w:t>бежит?</w:t>
      </w:r>
    </w:p>
    <w:p w:rsidR="00357B9E" w:rsidRDefault="00B73AA5">
      <w:pPr>
        <w:spacing w:before="47" w:line="276" w:lineRule="auto"/>
        <w:ind w:left="909" w:right="223" w:firstLine="566"/>
        <w:rPr>
          <w:sz w:val="28"/>
        </w:rPr>
      </w:pPr>
      <w:r w:rsidRPr="005347E2">
        <w:rPr>
          <w:i/>
          <w:sz w:val="28"/>
          <w:lang w:val="en-US"/>
        </w:rPr>
        <w:t>Look</w:t>
      </w:r>
      <w:r w:rsidRPr="005347E2">
        <w:rPr>
          <w:sz w:val="28"/>
          <w:lang w:val="en-US"/>
        </w:rPr>
        <w:t>!</w:t>
      </w:r>
      <w:r w:rsidRPr="005347E2">
        <w:rPr>
          <w:spacing w:val="12"/>
          <w:sz w:val="28"/>
          <w:lang w:val="en-US"/>
        </w:rPr>
        <w:t xml:space="preserve"> </w:t>
      </w:r>
      <w:r w:rsidRPr="00B73AA5">
        <w:rPr>
          <w:sz w:val="28"/>
          <w:lang w:val="en-US"/>
        </w:rPr>
        <w:t>How</w:t>
      </w:r>
      <w:r w:rsidRPr="00B73AA5">
        <w:rPr>
          <w:spacing w:val="11"/>
          <w:sz w:val="28"/>
          <w:lang w:val="en-US"/>
        </w:rPr>
        <w:t xml:space="preserve"> </w:t>
      </w:r>
      <w:r w:rsidRPr="00B73AA5">
        <w:rPr>
          <w:sz w:val="28"/>
          <w:lang w:val="en-US"/>
        </w:rPr>
        <w:t>well</w:t>
      </w:r>
      <w:r w:rsidRPr="00B73AA5">
        <w:rPr>
          <w:spacing w:val="13"/>
          <w:sz w:val="28"/>
          <w:lang w:val="en-US"/>
        </w:rPr>
        <w:t xml:space="preserve"> </w:t>
      </w:r>
      <w:r w:rsidRPr="00B73AA5">
        <w:rPr>
          <w:sz w:val="28"/>
          <w:lang w:val="en-US"/>
        </w:rPr>
        <w:t>Jane</w:t>
      </w:r>
      <w:r w:rsidRPr="00B73AA5">
        <w:rPr>
          <w:spacing w:val="15"/>
          <w:sz w:val="28"/>
          <w:lang w:val="en-US"/>
        </w:rPr>
        <w:t xml:space="preserve"> </w:t>
      </w:r>
      <w:r w:rsidRPr="00B73AA5">
        <w:rPr>
          <w:b/>
          <w:i/>
          <w:sz w:val="28"/>
          <w:lang w:val="en-US"/>
        </w:rPr>
        <w:t>is</w:t>
      </w:r>
      <w:r w:rsidRPr="00B73AA5">
        <w:rPr>
          <w:b/>
          <w:i/>
          <w:spacing w:val="13"/>
          <w:sz w:val="28"/>
          <w:lang w:val="en-US"/>
        </w:rPr>
        <w:t xml:space="preserve"> </w:t>
      </w:r>
      <w:r w:rsidRPr="00B73AA5">
        <w:rPr>
          <w:b/>
          <w:i/>
          <w:sz w:val="28"/>
          <w:lang w:val="en-US"/>
        </w:rPr>
        <w:t>swimming</w:t>
      </w:r>
      <w:r w:rsidRPr="00B73AA5">
        <w:rPr>
          <w:sz w:val="28"/>
          <w:lang w:val="en-US"/>
        </w:rPr>
        <w:t>!</w:t>
      </w:r>
      <w:r w:rsidRPr="00B73AA5">
        <w:rPr>
          <w:spacing w:val="12"/>
          <w:sz w:val="28"/>
          <w:lang w:val="en-US"/>
        </w:rPr>
        <w:t xml:space="preserve"> </w:t>
      </w:r>
      <w:r w:rsidRPr="00B73AA5">
        <w:rPr>
          <w:sz w:val="28"/>
          <w:lang w:val="en-US"/>
        </w:rPr>
        <w:t>-</w:t>
      </w:r>
      <w:r w:rsidRPr="00B73AA5">
        <w:rPr>
          <w:spacing w:val="12"/>
          <w:sz w:val="28"/>
          <w:lang w:val="en-US"/>
        </w:rPr>
        <w:t xml:space="preserve"> </w:t>
      </w:r>
      <w:r>
        <w:rPr>
          <w:sz w:val="28"/>
        </w:rPr>
        <w:t>Посмотри</w:t>
      </w:r>
      <w:r w:rsidRPr="00B73AA5">
        <w:rPr>
          <w:sz w:val="28"/>
          <w:lang w:val="en-US"/>
        </w:rPr>
        <w:t>!</w:t>
      </w:r>
      <w:r w:rsidRPr="00B73AA5">
        <w:rPr>
          <w:spacing w:val="12"/>
          <w:sz w:val="28"/>
          <w:lang w:val="en-US"/>
        </w:rPr>
        <w:t xml:space="preserve"> </w:t>
      </w:r>
      <w:r>
        <w:rPr>
          <w:sz w:val="28"/>
        </w:rPr>
        <w:t>Как</w:t>
      </w:r>
      <w:r>
        <w:rPr>
          <w:spacing w:val="12"/>
          <w:sz w:val="28"/>
        </w:rPr>
        <w:t xml:space="preserve"> </w:t>
      </w:r>
      <w:r>
        <w:rPr>
          <w:sz w:val="28"/>
        </w:rPr>
        <w:t>хорошо</w:t>
      </w:r>
      <w:r>
        <w:rPr>
          <w:spacing w:val="13"/>
          <w:sz w:val="28"/>
        </w:rPr>
        <w:t xml:space="preserve"> </w:t>
      </w:r>
      <w:r>
        <w:rPr>
          <w:sz w:val="28"/>
        </w:rPr>
        <w:t>плывет</w:t>
      </w:r>
      <w:r>
        <w:rPr>
          <w:spacing w:val="-67"/>
          <w:sz w:val="28"/>
        </w:rPr>
        <w:t xml:space="preserve"> </w:t>
      </w:r>
      <w:r>
        <w:rPr>
          <w:sz w:val="28"/>
        </w:rPr>
        <w:t>Джейн!</w:t>
      </w:r>
    </w:p>
    <w:p w:rsidR="00357B9E" w:rsidRDefault="00B73AA5">
      <w:pPr>
        <w:pStyle w:val="a7"/>
        <w:spacing w:before="1" w:line="276" w:lineRule="auto"/>
        <w:ind w:left="909" w:firstLine="566"/>
      </w:pPr>
      <w:r>
        <w:t>2.</w:t>
      </w:r>
      <w:r>
        <w:rPr>
          <w:spacing w:val="61"/>
        </w:rPr>
        <w:t xml:space="preserve"> </w:t>
      </w:r>
      <w:r>
        <w:t>Следующие</w:t>
      </w:r>
      <w:r>
        <w:rPr>
          <w:spacing w:val="61"/>
        </w:rPr>
        <w:t xml:space="preserve"> </w:t>
      </w:r>
      <w:r>
        <w:t>глаголы,</w:t>
      </w:r>
      <w:r>
        <w:rPr>
          <w:spacing w:val="60"/>
        </w:rPr>
        <w:t xml:space="preserve"> </w:t>
      </w:r>
      <w:r>
        <w:t>обозначающие</w:t>
      </w:r>
      <w:r>
        <w:rPr>
          <w:spacing w:val="60"/>
        </w:rPr>
        <w:t xml:space="preserve"> </w:t>
      </w:r>
      <w:r>
        <w:t>чувственное</w:t>
      </w:r>
      <w:r>
        <w:rPr>
          <w:spacing w:val="61"/>
        </w:rPr>
        <w:t xml:space="preserve"> </w:t>
      </w:r>
      <w:r>
        <w:t>восприятие</w:t>
      </w:r>
      <w:r>
        <w:rPr>
          <w:spacing w:val="62"/>
        </w:rPr>
        <w:t xml:space="preserve"> </w:t>
      </w:r>
      <w:r>
        <w:t>и</w:t>
      </w:r>
      <w:r>
        <w:rPr>
          <w:spacing w:val="62"/>
        </w:rPr>
        <w:t xml:space="preserve"> </w:t>
      </w:r>
      <w:r>
        <w:t>ум-</w:t>
      </w:r>
      <w:r>
        <w:rPr>
          <w:spacing w:val="-67"/>
        </w:rPr>
        <w:t xml:space="preserve"> </w:t>
      </w:r>
      <w:r>
        <w:t>ственную</w:t>
      </w:r>
      <w:r>
        <w:rPr>
          <w:spacing w:val="-2"/>
        </w:rPr>
        <w:t xml:space="preserve"> </w:t>
      </w:r>
      <w:r>
        <w:t>деятельность,</w:t>
      </w:r>
      <w:r>
        <w:rPr>
          <w:spacing w:val="-1"/>
        </w:rPr>
        <w:t xml:space="preserve"> </w:t>
      </w:r>
      <w:r>
        <w:t>не имеют</w:t>
      </w:r>
      <w:r>
        <w:rPr>
          <w:spacing w:val="-3"/>
        </w:rPr>
        <w:t xml:space="preserve"> </w:t>
      </w:r>
      <w:r>
        <w:t>форм</w:t>
      </w:r>
      <w:r>
        <w:rPr>
          <w:spacing w:val="-3"/>
        </w:rPr>
        <w:t xml:space="preserve"> </w:t>
      </w:r>
      <w:r>
        <w:t>Continuous:</w:t>
      </w:r>
    </w:p>
    <w:p w:rsidR="00357B9E" w:rsidRDefault="00357B9E">
      <w:pPr>
        <w:pStyle w:val="a7"/>
        <w:rPr>
          <w:sz w:val="20"/>
        </w:rPr>
      </w:pPr>
    </w:p>
    <w:p w:rsidR="00357B9E" w:rsidRDefault="00357B9E">
      <w:pPr>
        <w:pStyle w:val="a7"/>
        <w:spacing w:before="6"/>
        <w:rPr>
          <w:sz w:val="24"/>
        </w:rPr>
      </w:pPr>
    </w:p>
    <w:p w:rsidR="00357B9E" w:rsidRPr="00B73AA5" w:rsidRDefault="00B73AA5">
      <w:pPr>
        <w:pStyle w:val="a7"/>
        <w:spacing w:before="89"/>
        <w:ind w:left="1459" w:right="772"/>
        <w:jc w:val="center"/>
        <w:rPr>
          <w:lang w:val="en-US"/>
        </w:rPr>
      </w:pPr>
      <w:r w:rsidRPr="00B73AA5">
        <w:rPr>
          <w:lang w:val="en-US"/>
        </w:rPr>
        <w:t>97</w:t>
      </w:r>
    </w:p>
    <w:p w:rsidR="00357B9E" w:rsidRPr="00B73AA5" w:rsidRDefault="00357B9E">
      <w:pPr>
        <w:jc w:val="center"/>
        <w:rPr>
          <w:lang w:val="en-US"/>
        </w:rPr>
        <w:sectPr w:rsidR="00357B9E" w:rsidRPr="00B73AA5">
          <w:footerReference w:type="default" r:id="rId93"/>
          <w:pgSz w:w="11910" w:h="16840"/>
          <w:pgMar w:top="1040" w:right="740" w:bottom="280" w:left="680" w:header="0" w:footer="0" w:gutter="0"/>
          <w:cols w:space="720"/>
        </w:sectPr>
      </w:pPr>
    </w:p>
    <w:p w:rsidR="00357B9E" w:rsidRPr="00B73AA5" w:rsidRDefault="00B73AA5">
      <w:pPr>
        <w:pStyle w:val="a7"/>
        <w:spacing w:before="67" w:line="276" w:lineRule="auto"/>
        <w:ind w:left="284" w:right="841" w:firstLine="566"/>
        <w:jc w:val="both"/>
        <w:rPr>
          <w:lang w:val="en-US"/>
        </w:rPr>
      </w:pPr>
      <w:r w:rsidRPr="00B73AA5">
        <w:rPr>
          <w:lang w:val="en-US"/>
        </w:rPr>
        <w:lastRenderedPageBreak/>
        <w:t>to be, to hear, to see, to notice, to seem, to hate, to like, to love, to prefer, to</w:t>
      </w:r>
      <w:r w:rsidRPr="00B73AA5">
        <w:rPr>
          <w:spacing w:val="1"/>
          <w:lang w:val="en-US"/>
        </w:rPr>
        <w:t xml:space="preserve"> </w:t>
      </w:r>
      <w:r w:rsidRPr="00B73AA5">
        <w:rPr>
          <w:lang w:val="en-US"/>
        </w:rPr>
        <w:t>know, to understand, to realize, to want, to need, to remember, to mean, to possess,</w:t>
      </w:r>
      <w:r w:rsidRPr="00B73AA5">
        <w:rPr>
          <w:spacing w:val="-67"/>
          <w:lang w:val="en-US"/>
        </w:rPr>
        <w:t xml:space="preserve"> </w:t>
      </w:r>
      <w:r w:rsidRPr="00B73AA5">
        <w:rPr>
          <w:lang w:val="en-US"/>
        </w:rPr>
        <w:t>to find,</w:t>
      </w:r>
      <w:r w:rsidRPr="00B73AA5">
        <w:rPr>
          <w:spacing w:val="-2"/>
          <w:lang w:val="en-US"/>
        </w:rPr>
        <w:t xml:space="preserve"> </w:t>
      </w:r>
      <w:r w:rsidRPr="00B73AA5">
        <w:rPr>
          <w:lang w:val="en-US"/>
        </w:rPr>
        <w:t>to</w:t>
      </w:r>
      <w:r w:rsidRPr="00B73AA5">
        <w:rPr>
          <w:spacing w:val="-3"/>
          <w:lang w:val="en-US"/>
        </w:rPr>
        <w:t xml:space="preserve"> </w:t>
      </w:r>
      <w:r w:rsidRPr="00B73AA5">
        <w:rPr>
          <w:lang w:val="en-US"/>
        </w:rPr>
        <w:t>believe,</w:t>
      </w:r>
      <w:r w:rsidRPr="00B73AA5">
        <w:rPr>
          <w:spacing w:val="-2"/>
          <w:lang w:val="en-US"/>
        </w:rPr>
        <w:t xml:space="preserve"> </w:t>
      </w:r>
      <w:r w:rsidRPr="00B73AA5">
        <w:rPr>
          <w:lang w:val="en-US"/>
        </w:rPr>
        <w:t>to</w:t>
      </w:r>
      <w:r w:rsidRPr="00B73AA5">
        <w:rPr>
          <w:spacing w:val="-4"/>
          <w:lang w:val="en-US"/>
        </w:rPr>
        <w:t xml:space="preserve"> </w:t>
      </w:r>
      <w:r w:rsidRPr="00B73AA5">
        <w:rPr>
          <w:lang w:val="en-US"/>
        </w:rPr>
        <w:t>think,</w:t>
      </w:r>
      <w:r w:rsidRPr="00B73AA5">
        <w:rPr>
          <w:spacing w:val="-1"/>
          <w:lang w:val="en-US"/>
        </w:rPr>
        <w:t xml:space="preserve"> </w:t>
      </w:r>
      <w:r w:rsidRPr="00B73AA5">
        <w:rPr>
          <w:lang w:val="en-US"/>
        </w:rPr>
        <w:t>to</w:t>
      </w:r>
      <w:r w:rsidRPr="00B73AA5">
        <w:rPr>
          <w:spacing w:val="-4"/>
          <w:lang w:val="en-US"/>
        </w:rPr>
        <w:t xml:space="preserve"> </w:t>
      </w:r>
      <w:r w:rsidRPr="00B73AA5">
        <w:rPr>
          <w:lang w:val="en-US"/>
        </w:rPr>
        <w:t>belong,</w:t>
      </w:r>
      <w:r w:rsidRPr="00B73AA5">
        <w:rPr>
          <w:spacing w:val="-4"/>
          <w:lang w:val="en-US"/>
        </w:rPr>
        <w:t xml:space="preserve"> </w:t>
      </w:r>
      <w:r w:rsidRPr="00B73AA5">
        <w:rPr>
          <w:lang w:val="en-US"/>
        </w:rPr>
        <w:t>to</w:t>
      </w:r>
      <w:r w:rsidRPr="00B73AA5">
        <w:rPr>
          <w:spacing w:val="-4"/>
          <w:lang w:val="en-US"/>
        </w:rPr>
        <w:t xml:space="preserve"> </w:t>
      </w:r>
      <w:r w:rsidRPr="00B73AA5">
        <w:rPr>
          <w:lang w:val="en-US"/>
        </w:rPr>
        <w:t>smell,</w:t>
      </w:r>
      <w:r w:rsidRPr="00B73AA5">
        <w:rPr>
          <w:spacing w:val="-2"/>
          <w:lang w:val="en-US"/>
        </w:rPr>
        <w:t xml:space="preserve"> </w:t>
      </w:r>
      <w:r w:rsidRPr="00B73AA5">
        <w:rPr>
          <w:lang w:val="en-US"/>
        </w:rPr>
        <w:t>to</w:t>
      </w:r>
      <w:r w:rsidRPr="00B73AA5">
        <w:rPr>
          <w:spacing w:val="1"/>
          <w:lang w:val="en-US"/>
        </w:rPr>
        <w:t xml:space="preserve"> </w:t>
      </w:r>
      <w:r w:rsidRPr="00B73AA5">
        <w:rPr>
          <w:lang w:val="en-US"/>
        </w:rPr>
        <w:t>taste,</w:t>
      </w:r>
      <w:r w:rsidRPr="00B73AA5">
        <w:rPr>
          <w:spacing w:val="-2"/>
          <w:lang w:val="en-US"/>
        </w:rPr>
        <w:t xml:space="preserve"> </w:t>
      </w:r>
      <w:r w:rsidRPr="00B73AA5">
        <w:rPr>
          <w:lang w:val="en-US"/>
        </w:rPr>
        <w:t>to</w:t>
      </w:r>
      <w:r w:rsidRPr="00B73AA5">
        <w:rPr>
          <w:spacing w:val="1"/>
          <w:lang w:val="en-US"/>
        </w:rPr>
        <w:t xml:space="preserve"> </w:t>
      </w:r>
      <w:r w:rsidRPr="00B73AA5">
        <w:rPr>
          <w:lang w:val="en-US"/>
        </w:rPr>
        <w:t>feel,</w:t>
      </w:r>
      <w:r w:rsidRPr="00B73AA5">
        <w:rPr>
          <w:spacing w:val="-5"/>
          <w:lang w:val="en-US"/>
        </w:rPr>
        <w:t xml:space="preserve"> </w:t>
      </w:r>
      <w:r w:rsidRPr="00B73AA5">
        <w:rPr>
          <w:lang w:val="en-US"/>
        </w:rPr>
        <w:t>to</w:t>
      </w:r>
      <w:r w:rsidRPr="00B73AA5">
        <w:rPr>
          <w:spacing w:val="-4"/>
          <w:lang w:val="en-US"/>
        </w:rPr>
        <w:t xml:space="preserve"> </w:t>
      </w:r>
      <w:r w:rsidRPr="00B73AA5">
        <w:rPr>
          <w:lang w:val="en-US"/>
        </w:rPr>
        <w:t>look,</w:t>
      </w:r>
      <w:r w:rsidRPr="00B73AA5">
        <w:rPr>
          <w:spacing w:val="-1"/>
          <w:lang w:val="en-US"/>
        </w:rPr>
        <w:t xml:space="preserve"> </w:t>
      </w:r>
      <w:r w:rsidRPr="00B73AA5">
        <w:rPr>
          <w:lang w:val="en-US"/>
        </w:rPr>
        <w:t>to sound</w:t>
      </w:r>
    </w:p>
    <w:p w:rsidR="00357B9E" w:rsidRPr="00B73AA5" w:rsidRDefault="00B73AA5">
      <w:pPr>
        <w:spacing w:before="1" w:line="276" w:lineRule="auto"/>
        <w:ind w:left="851" w:right="6049"/>
        <w:rPr>
          <w:sz w:val="28"/>
          <w:lang w:val="en-US"/>
        </w:rPr>
      </w:pPr>
      <w:r w:rsidRPr="00B73AA5">
        <w:rPr>
          <w:sz w:val="28"/>
          <w:lang w:val="en-US"/>
        </w:rPr>
        <w:t xml:space="preserve">Where </w:t>
      </w:r>
      <w:r w:rsidRPr="00B73AA5">
        <w:rPr>
          <w:i/>
          <w:sz w:val="28"/>
          <w:lang w:val="en-US"/>
        </w:rPr>
        <w:t xml:space="preserve">is </w:t>
      </w:r>
      <w:r w:rsidRPr="00B73AA5">
        <w:rPr>
          <w:sz w:val="28"/>
          <w:lang w:val="en-US"/>
        </w:rPr>
        <w:t xml:space="preserve">he? I </w:t>
      </w:r>
      <w:r w:rsidRPr="00B73AA5">
        <w:rPr>
          <w:i/>
          <w:sz w:val="28"/>
          <w:lang w:val="en-US"/>
        </w:rPr>
        <w:t xml:space="preserve">don‘t see </w:t>
      </w:r>
      <w:r w:rsidRPr="00B73AA5">
        <w:rPr>
          <w:sz w:val="28"/>
          <w:lang w:val="en-US"/>
        </w:rPr>
        <w:t>him.</w:t>
      </w:r>
      <w:r w:rsidRPr="00B73AA5">
        <w:rPr>
          <w:spacing w:val="1"/>
          <w:sz w:val="28"/>
          <w:lang w:val="en-US"/>
        </w:rPr>
        <w:t xml:space="preserve"> </w:t>
      </w:r>
      <w:r w:rsidRPr="00B73AA5">
        <w:rPr>
          <w:sz w:val="28"/>
          <w:lang w:val="en-US"/>
        </w:rPr>
        <w:t xml:space="preserve">We </w:t>
      </w:r>
      <w:r w:rsidRPr="00B73AA5">
        <w:rPr>
          <w:i/>
          <w:sz w:val="28"/>
          <w:lang w:val="en-US"/>
        </w:rPr>
        <w:t xml:space="preserve">understand </w:t>
      </w:r>
      <w:r w:rsidRPr="00B73AA5">
        <w:rPr>
          <w:sz w:val="28"/>
          <w:lang w:val="en-US"/>
        </w:rPr>
        <w:t xml:space="preserve">what you </w:t>
      </w:r>
      <w:r w:rsidRPr="00B73AA5">
        <w:rPr>
          <w:i/>
          <w:sz w:val="28"/>
          <w:lang w:val="en-US"/>
        </w:rPr>
        <w:t>mean</w:t>
      </w:r>
      <w:r w:rsidRPr="00B73AA5">
        <w:rPr>
          <w:sz w:val="28"/>
          <w:lang w:val="en-US"/>
        </w:rPr>
        <w:t>.</w:t>
      </w:r>
      <w:r w:rsidRPr="00B73AA5">
        <w:rPr>
          <w:spacing w:val="-67"/>
          <w:sz w:val="28"/>
          <w:lang w:val="en-US"/>
        </w:rPr>
        <w:t xml:space="preserve"> </w:t>
      </w:r>
      <w:r w:rsidRPr="00B73AA5">
        <w:rPr>
          <w:i/>
          <w:sz w:val="28"/>
          <w:lang w:val="en-US"/>
        </w:rPr>
        <w:t>Do</w:t>
      </w:r>
      <w:r w:rsidRPr="00B73AA5">
        <w:rPr>
          <w:i/>
          <w:spacing w:val="-1"/>
          <w:sz w:val="28"/>
          <w:lang w:val="en-US"/>
        </w:rPr>
        <w:t xml:space="preserve"> </w:t>
      </w:r>
      <w:r w:rsidRPr="00B73AA5">
        <w:rPr>
          <w:sz w:val="28"/>
          <w:lang w:val="en-US"/>
        </w:rPr>
        <w:t xml:space="preserve">you </w:t>
      </w:r>
      <w:r w:rsidRPr="00B73AA5">
        <w:rPr>
          <w:i/>
          <w:sz w:val="28"/>
          <w:lang w:val="en-US"/>
        </w:rPr>
        <w:t>hear</w:t>
      </w:r>
      <w:r w:rsidRPr="00B73AA5">
        <w:rPr>
          <w:i/>
          <w:spacing w:val="-2"/>
          <w:sz w:val="28"/>
          <w:lang w:val="en-US"/>
        </w:rPr>
        <w:t xml:space="preserve"> </w:t>
      </w:r>
      <w:r w:rsidRPr="00B73AA5">
        <w:rPr>
          <w:sz w:val="28"/>
          <w:lang w:val="en-US"/>
        </w:rPr>
        <w:t>that sound?</w:t>
      </w:r>
    </w:p>
    <w:p w:rsidR="00357B9E" w:rsidRPr="00B73AA5" w:rsidRDefault="00B73AA5">
      <w:pPr>
        <w:pStyle w:val="a7"/>
        <w:ind w:left="851"/>
        <w:rPr>
          <w:lang w:val="en-US"/>
        </w:rPr>
      </w:pPr>
      <w:r w:rsidRPr="00B73AA5">
        <w:rPr>
          <w:lang w:val="en-US"/>
        </w:rPr>
        <w:t>I</w:t>
      </w:r>
      <w:r w:rsidRPr="00B73AA5">
        <w:rPr>
          <w:spacing w:val="-4"/>
          <w:lang w:val="en-US"/>
        </w:rPr>
        <w:t xml:space="preserve"> </w:t>
      </w:r>
      <w:r w:rsidRPr="00B73AA5">
        <w:rPr>
          <w:i/>
          <w:lang w:val="en-US"/>
        </w:rPr>
        <w:t>find</w:t>
      </w:r>
      <w:r w:rsidRPr="00B73AA5">
        <w:rPr>
          <w:i/>
          <w:spacing w:val="-4"/>
          <w:lang w:val="en-US"/>
        </w:rPr>
        <w:t xml:space="preserve"> </w:t>
      </w:r>
      <w:r w:rsidRPr="00B73AA5">
        <w:rPr>
          <w:lang w:val="en-US"/>
        </w:rPr>
        <w:t>the</w:t>
      </w:r>
      <w:r w:rsidRPr="00B73AA5">
        <w:rPr>
          <w:spacing w:val="-2"/>
          <w:lang w:val="en-US"/>
        </w:rPr>
        <w:t xml:space="preserve"> </w:t>
      </w:r>
      <w:r w:rsidRPr="00B73AA5">
        <w:rPr>
          <w:lang w:val="en-US"/>
        </w:rPr>
        <w:t>book</w:t>
      </w:r>
      <w:r w:rsidRPr="00B73AA5">
        <w:rPr>
          <w:spacing w:val="-5"/>
          <w:lang w:val="en-US"/>
        </w:rPr>
        <w:t xml:space="preserve"> </w:t>
      </w:r>
      <w:r w:rsidRPr="00B73AA5">
        <w:rPr>
          <w:lang w:val="en-US"/>
        </w:rPr>
        <w:t>quite</w:t>
      </w:r>
      <w:r w:rsidRPr="00B73AA5">
        <w:rPr>
          <w:spacing w:val="-2"/>
          <w:lang w:val="en-US"/>
        </w:rPr>
        <w:t xml:space="preserve"> </w:t>
      </w:r>
      <w:r w:rsidRPr="00B73AA5">
        <w:rPr>
          <w:lang w:val="en-US"/>
        </w:rPr>
        <w:t>interesting.</w:t>
      </w:r>
    </w:p>
    <w:p w:rsidR="00357B9E" w:rsidRPr="00B73AA5" w:rsidRDefault="00357B9E">
      <w:pPr>
        <w:pStyle w:val="a7"/>
        <w:spacing w:before="6"/>
        <w:rPr>
          <w:sz w:val="36"/>
          <w:lang w:val="en-US"/>
        </w:rPr>
      </w:pPr>
    </w:p>
    <w:p w:rsidR="00357B9E" w:rsidRDefault="00B73AA5">
      <w:pPr>
        <w:pStyle w:val="a7"/>
        <w:spacing w:after="16" w:line="276" w:lineRule="auto"/>
        <w:ind w:left="284" w:right="851" w:firstLine="566"/>
        <w:jc w:val="both"/>
      </w:pPr>
      <w:r>
        <w:t>Некоторые из этих глаголов могут употребляться в формах Continuous,</w:t>
      </w:r>
      <w:r>
        <w:rPr>
          <w:spacing w:val="1"/>
        </w:rPr>
        <w:t xml:space="preserve"> </w:t>
      </w:r>
      <w:r>
        <w:t>если</w:t>
      </w:r>
      <w:r>
        <w:rPr>
          <w:spacing w:val="-1"/>
        </w:rPr>
        <w:t xml:space="preserve"> </w:t>
      </w:r>
      <w:r>
        <w:t>они</w:t>
      </w:r>
      <w:r>
        <w:rPr>
          <w:spacing w:val="-3"/>
        </w:rPr>
        <w:t xml:space="preserve"> </w:t>
      </w:r>
      <w:r>
        <w:t>обозначают</w:t>
      </w:r>
      <w:r>
        <w:rPr>
          <w:spacing w:val="-1"/>
        </w:rPr>
        <w:t xml:space="preserve"> </w:t>
      </w:r>
      <w:r>
        <w:t>не состояние,</w:t>
      </w:r>
      <w:r>
        <w:rPr>
          <w:spacing w:val="-1"/>
        </w:rPr>
        <w:t xml:space="preserve"> </w:t>
      </w:r>
      <w:r>
        <w:t>а действие.</w:t>
      </w:r>
    </w:p>
    <w:tbl>
      <w:tblPr>
        <w:tblStyle w:val="TableNormal"/>
        <w:tblW w:w="0" w:type="auto"/>
        <w:tblInd w:w="16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801"/>
        <w:gridCol w:w="4787"/>
      </w:tblGrid>
      <w:tr w:rsidR="00357B9E">
        <w:trPr>
          <w:trHeight w:val="322"/>
        </w:trPr>
        <w:tc>
          <w:tcPr>
            <w:tcW w:w="4801" w:type="dxa"/>
            <w:tcBorders>
              <w:left w:val="nil"/>
              <w:right w:val="single" w:sz="4" w:space="0" w:color="000000"/>
            </w:tcBorders>
          </w:tcPr>
          <w:p w:rsidR="00357B9E" w:rsidRDefault="00B73AA5">
            <w:pPr>
              <w:pStyle w:val="TableParagraph"/>
              <w:spacing w:line="303" w:lineRule="exact"/>
              <w:ind w:left="1720" w:right="1692"/>
              <w:jc w:val="center"/>
              <w:rPr>
                <w:b/>
                <w:sz w:val="28"/>
              </w:rPr>
            </w:pPr>
            <w:r>
              <w:rPr>
                <w:b/>
                <w:sz w:val="28"/>
              </w:rPr>
              <w:t>Состояние</w:t>
            </w:r>
          </w:p>
        </w:tc>
        <w:tc>
          <w:tcPr>
            <w:tcW w:w="4787" w:type="dxa"/>
            <w:tcBorders>
              <w:left w:val="single" w:sz="4" w:space="0" w:color="000000"/>
              <w:right w:val="nil"/>
            </w:tcBorders>
          </w:tcPr>
          <w:p w:rsidR="00357B9E" w:rsidRDefault="00B73AA5">
            <w:pPr>
              <w:pStyle w:val="TableParagraph"/>
              <w:spacing w:line="303" w:lineRule="exact"/>
              <w:ind w:left="1783" w:right="1781"/>
              <w:jc w:val="center"/>
              <w:rPr>
                <w:b/>
                <w:sz w:val="28"/>
              </w:rPr>
            </w:pPr>
            <w:r>
              <w:rPr>
                <w:b/>
                <w:sz w:val="28"/>
              </w:rPr>
              <w:t>Действие</w:t>
            </w:r>
          </w:p>
        </w:tc>
      </w:tr>
      <w:tr w:rsidR="00357B9E">
        <w:trPr>
          <w:trHeight w:val="645"/>
        </w:trPr>
        <w:tc>
          <w:tcPr>
            <w:tcW w:w="4801" w:type="dxa"/>
            <w:tcBorders>
              <w:left w:val="nil"/>
              <w:bottom w:val="single" w:sz="4" w:space="0" w:color="000000"/>
              <w:right w:val="single" w:sz="4" w:space="0" w:color="000000"/>
            </w:tcBorders>
          </w:tcPr>
          <w:p w:rsidR="00357B9E" w:rsidRPr="00B73AA5" w:rsidRDefault="00B73AA5">
            <w:pPr>
              <w:pStyle w:val="TableParagraph"/>
              <w:spacing w:line="314" w:lineRule="exact"/>
              <w:ind w:left="127"/>
              <w:rPr>
                <w:sz w:val="28"/>
                <w:lang w:val="en-US"/>
              </w:rPr>
            </w:pPr>
            <w:r w:rsidRPr="00B73AA5">
              <w:rPr>
                <w:sz w:val="28"/>
                <w:lang w:val="en-US"/>
              </w:rPr>
              <w:t>I</w:t>
            </w:r>
            <w:r w:rsidRPr="00B73AA5">
              <w:rPr>
                <w:spacing w:val="-4"/>
                <w:sz w:val="28"/>
                <w:lang w:val="en-US"/>
              </w:rPr>
              <w:t xml:space="preserve"> </w:t>
            </w:r>
            <w:r w:rsidRPr="00B73AA5">
              <w:rPr>
                <w:b/>
                <w:i/>
                <w:sz w:val="28"/>
                <w:lang w:val="en-US"/>
              </w:rPr>
              <w:t>think</w:t>
            </w:r>
            <w:r w:rsidRPr="00B73AA5">
              <w:rPr>
                <w:b/>
                <w:i/>
                <w:spacing w:val="-1"/>
                <w:sz w:val="28"/>
                <w:lang w:val="en-US"/>
              </w:rPr>
              <w:t xml:space="preserve"> </w:t>
            </w:r>
            <w:r w:rsidRPr="00B73AA5">
              <w:rPr>
                <w:sz w:val="28"/>
                <w:lang w:val="en-US"/>
              </w:rPr>
              <w:t>it‘s</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right</w:t>
            </w:r>
            <w:r w:rsidRPr="00B73AA5">
              <w:rPr>
                <w:spacing w:val="-1"/>
                <w:sz w:val="28"/>
                <w:lang w:val="en-US"/>
              </w:rPr>
              <w:t xml:space="preserve"> </w:t>
            </w:r>
            <w:r w:rsidRPr="00B73AA5">
              <w:rPr>
                <w:sz w:val="28"/>
                <w:lang w:val="en-US"/>
              </w:rPr>
              <w:t>thing</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do.</w:t>
            </w:r>
          </w:p>
          <w:p w:rsidR="00357B9E" w:rsidRDefault="00B73AA5">
            <w:pPr>
              <w:pStyle w:val="TableParagraph"/>
              <w:spacing w:before="2" w:line="308" w:lineRule="exact"/>
              <w:ind w:left="127"/>
              <w:rPr>
                <w:sz w:val="28"/>
              </w:rPr>
            </w:pPr>
            <w:r>
              <w:rPr>
                <w:sz w:val="28"/>
              </w:rPr>
              <w:t>Я</w:t>
            </w:r>
            <w:r>
              <w:rPr>
                <w:spacing w:val="-2"/>
                <w:sz w:val="28"/>
              </w:rPr>
              <w:t xml:space="preserve"> </w:t>
            </w:r>
            <w:r>
              <w:rPr>
                <w:sz w:val="28"/>
              </w:rPr>
              <w:t>думаю</w:t>
            </w:r>
            <w:r>
              <w:rPr>
                <w:spacing w:val="-1"/>
                <w:sz w:val="28"/>
              </w:rPr>
              <w:t xml:space="preserve"> </w:t>
            </w:r>
            <w:r>
              <w:rPr>
                <w:sz w:val="28"/>
              </w:rPr>
              <w:t>(считаю),</w:t>
            </w:r>
            <w:r>
              <w:rPr>
                <w:spacing w:val="-1"/>
                <w:sz w:val="28"/>
              </w:rPr>
              <w:t xml:space="preserve"> </w:t>
            </w:r>
            <w:r>
              <w:rPr>
                <w:sz w:val="28"/>
              </w:rPr>
              <w:t>это</w:t>
            </w:r>
            <w:r>
              <w:rPr>
                <w:spacing w:val="1"/>
                <w:sz w:val="28"/>
              </w:rPr>
              <w:t xml:space="preserve"> </w:t>
            </w:r>
            <w:r>
              <w:rPr>
                <w:sz w:val="28"/>
              </w:rPr>
              <w:t>правильно.</w:t>
            </w:r>
          </w:p>
        </w:tc>
        <w:tc>
          <w:tcPr>
            <w:tcW w:w="4787" w:type="dxa"/>
            <w:tcBorders>
              <w:left w:val="single" w:sz="4" w:space="0" w:color="000000"/>
              <w:bottom w:val="single" w:sz="4" w:space="0" w:color="000000"/>
              <w:right w:val="nil"/>
            </w:tcBorders>
          </w:tcPr>
          <w:p w:rsidR="00357B9E" w:rsidRPr="00B73AA5" w:rsidRDefault="00B73AA5">
            <w:pPr>
              <w:pStyle w:val="TableParagraph"/>
              <w:spacing w:line="314" w:lineRule="exact"/>
              <w:ind w:left="105"/>
              <w:rPr>
                <w:sz w:val="28"/>
                <w:lang w:val="en-US"/>
              </w:rPr>
            </w:pPr>
            <w:r w:rsidRPr="00B73AA5">
              <w:rPr>
                <w:sz w:val="28"/>
                <w:lang w:val="en-US"/>
              </w:rPr>
              <w:t>What</w:t>
            </w:r>
            <w:r w:rsidRPr="00B73AA5">
              <w:rPr>
                <w:spacing w:val="-2"/>
                <w:sz w:val="28"/>
                <w:lang w:val="en-US"/>
              </w:rPr>
              <w:t xml:space="preserve"> </w:t>
            </w:r>
            <w:r w:rsidRPr="00B73AA5">
              <w:rPr>
                <w:b/>
                <w:i/>
                <w:sz w:val="28"/>
                <w:lang w:val="en-US"/>
              </w:rPr>
              <w:t>are</w:t>
            </w:r>
            <w:r w:rsidRPr="00B73AA5">
              <w:rPr>
                <w:b/>
                <w:i/>
                <w:spacing w:val="-3"/>
                <w:sz w:val="28"/>
                <w:lang w:val="en-US"/>
              </w:rPr>
              <w:t xml:space="preserve"> </w:t>
            </w:r>
            <w:r w:rsidRPr="00B73AA5">
              <w:rPr>
                <w:sz w:val="28"/>
                <w:lang w:val="en-US"/>
              </w:rPr>
              <w:t>you</w:t>
            </w:r>
            <w:r w:rsidRPr="00B73AA5">
              <w:rPr>
                <w:spacing w:val="-2"/>
                <w:sz w:val="28"/>
                <w:lang w:val="en-US"/>
              </w:rPr>
              <w:t xml:space="preserve"> </w:t>
            </w:r>
            <w:r w:rsidRPr="00B73AA5">
              <w:rPr>
                <w:b/>
                <w:i/>
                <w:sz w:val="28"/>
                <w:lang w:val="en-US"/>
              </w:rPr>
              <w:t>thinking</w:t>
            </w:r>
            <w:r w:rsidRPr="00B73AA5">
              <w:rPr>
                <w:b/>
                <w:i/>
                <w:spacing w:val="-2"/>
                <w:sz w:val="28"/>
                <w:lang w:val="en-US"/>
              </w:rPr>
              <w:t xml:space="preserve"> </w:t>
            </w:r>
            <w:r w:rsidRPr="00B73AA5">
              <w:rPr>
                <w:sz w:val="28"/>
                <w:lang w:val="en-US"/>
              </w:rPr>
              <w:t>about?</w:t>
            </w:r>
          </w:p>
          <w:p w:rsidR="00357B9E" w:rsidRDefault="00B73AA5">
            <w:pPr>
              <w:pStyle w:val="TableParagraph"/>
              <w:spacing w:before="2" w:line="308" w:lineRule="exact"/>
              <w:ind w:left="105"/>
              <w:rPr>
                <w:sz w:val="28"/>
              </w:rPr>
            </w:pPr>
            <w:r>
              <w:rPr>
                <w:sz w:val="28"/>
              </w:rPr>
              <w:t>О</w:t>
            </w:r>
            <w:r>
              <w:rPr>
                <w:spacing w:val="-3"/>
                <w:sz w:val="28"/>
              </w:rPr>
              <w:t xml:space="preserve"> </w:t>
            </w:r>
            <w:r>
              <w:rPr>
                <w:sz w:val="28"/>
              </w:rPr>
              <w:t>чем</w:t>
            </w:r>
            <w:r>
              <w:rPr>
                <w:spacing w:val="-1"/>
                <w:sz w:val="28"/>
              </w:rPr>
              <w:t xml:space="preserve"> </w:t>
            </w:r>
            <w:r>
              <w:rPr>
                <w:sz w:val="28"/>
              </w:rPr>
              <w:t>ты</w:t>
            </w:r>
            <w:r>
              <w:rPr>
                <w:spacing w:val="-1"/>
                <w:sz w:val="28"/>
              </w:rPr>
              <w:t xml:space="preserve"> </w:t>
            </w:r>
            <w:r>
              <w:rPr>
                <w:sz w:val="28"/>
              </w:rPr>
              <w:t>думаешь</w:t>
            </w:r>
            <w:r>
              <w:rPr>
                <w:spacing w:val="-3"/>
                <w:sz w:val="28"/>
              </w:rPr>
              <w:t xml:space="preserve"> </w:t>
            </w:r>
            <w:r>
              <w:rPr>
                <w:sz w:val="28"/>
              </w:rPr>
              <w:t>(размышляешь)?</w:t>
            </w:r>
          </w:p>
        </w:tc>
      </w:tr>
      <w:tr w:rsidR="00357B9E">
        <w:trPr>
          <w:trHeight w:val="1288"/>
        </w:trPr>
        <w:tc>
          <w:tcPr>
            <w:tcW w:w="4801" w:type="dxa"/>
            <w:tcBorders>
              <w:top w:val="single" w:sz="4" w:space="0" w:color="000000"/>
              <w:left w:val="nil"/>
              <w:bottom w:val="single" w:sz="4" w:space="0" w:color="000000"/>
              <w:right w:val="single" w:sz="4" w:space="0" w:color="000000"/>
            </w:tcBorders>
          </w:tcPr>
          <w:p w:rsidR="00357B9E" w:rsidRPr="00B73AA5" w:rsidRDefault="00B73AA5">
            <w:pPr>
              <w:pStyle w:val="TableParagraph"/>
              <w:ind w:left="127" w:right="535"/>
              <w:rPr>
                <w:sz w:val="28"/>
                <w:lang w:val="en-US"/>
              </w:rPr>
            </w:pPr>
            <w:r w:rsidRPr="00B73AA5">
              <w:rPr>
                <w:sz w:val="28"/>
                <w:lang w:val="en-US"/>
              </w:rPr>
              <w:t xml:space="preserve">The meat </w:t>
            </w:r>
            <w:r w:rsidRPr="00B73AA5">
              <w:rPr>
                <w:b/>
                <w:i/>
                <w:sz w:val="28"/>
                <w:lang w:val="en-US"/>
              </w:rPr>
              <w:t xml:space="preserve">smells </w:t>
            </w:r>
            <w:r w:rsidRPr="00B73AA5">
              <w:rPr>
                <w:sz w:val="28"/>
                <w:lang w:val="en-US"/>
              </w:rPr>
              <w:t>wonderful! How do</w:t>
            </w:r>
            <w:r w:rsidRPr="00B73AA5">
              <w:rPr>
                <w:spacing w:val="-67"/>
                <w:sz w:val="28"/>
                <w:lang w:val="en-US"/>
              </w:rPr>
              <w:t xml:space="preserve"> </w:t>
            </w:r>
            <w:r w:rsidRPr="00B73AA5">
              <w:rPr>
                <w:sz w:val="28"/>
                <w:lang w:val="en-US"/>
              </w:rPr>
              <w:t>you cook it?</w:t>
            </w:r>
          </w:p>
          <w:p w:rsidR="00357B9E" w:rsidRDefault="00B73AA5">
            <w:pPr>
              <w:pStyle w:val="TableParagraph"/>
              <w:spacing w:line="322" w:lineRule="exact"/>
              <w:ind w:left="127" w:right="460"/>
              <w:rPr>
                <w:sz w:val="28"/>
              </w:rPr>
            </w:pPr>
            <w:r>
              <w:rPr>
                <w:sz w:val="28"/>
              </w:rPr>
              <w:t>Мясо пахнет замечательно! Как ты</w:t>
            </w:r>
            <w:r>
              <w:rPr>
                <w:spacing w:val="-67"/>
                <w:sz w:val="28"/>
              </w:rPr>
              <w:t xml:space="preserve"> </w:t>
            </w:r>
            <w:r>
              <w:rPr>
                <w:sz w:val="28"/>
              </w:rPr>
              <w:t>его готовишь?</w:t>
            </w:r>
          </w:p>
        </w:tc>
        <w:tc>
          <w:tcPr>
            <w:tcW w:w="4787" w:type="dxa"/>
            <w:tcBorders>
              <w:top w:val="single" w:sz="4" w:space="0" w:color="000000"/>
              <w:left w:val="single" w:sz="4" w:space="0" w:color="000000"/>
              <w:bottom w:val="single" w:sz="4" w:space="0" w:color="000000"/>
              <w:right w:val="nil"/>
            </w:tcBorders>
          </w:tcPr>
          <w:p w:rsidR="00357B9E" w:rsidRDefault="00B73AA5">
            <w:pPr>
              <w:pStyle w:val="TableParagraph"/>
              <w:ind w:left="105" w:right="170"/>
              <w:rPr>
                <w:sz w:val="28"/>
              </w:rPr>
            </w:pPr>
            <w:r w:rsidRPr="00B73AA5">
              <w:rPr>
                <w:sz w:val="28"/>
                <w:lang w:val="en-US"/>
              </w:rPr>
              <w:t xml:space="preserve">Why </w:t>
            </w:r>
            <w:r w:rsidRPr="00B73AA5">
              <w:rPr>
                <w:b/>
                <w:i/>
                <w:sz w:val="28"/>
                <w:lang w:val="en-US"/>
              </w:rPr>
              <w:t xml:space="preserve">are </w:t>
            </w:r>
            <w:r w:rsidRPr="00B73AA5">
              <w:rPr>
                <w:sz w:val="28"/>
                <w:lang w:val="en-US"/>
              </w:rPr>
              <w:t xml:space="preserve">you </w:t>
            </w:r>
            <w:r w:rsidRPr="00B73AA5">
              <w:rPr>
                <w:b/>
                <w:i/>
                <w:sz w:val="28"/>
                <w:lang w:val="en-US"/>
              </w:rPr>
              <w:t xml:space="preserve">smelling </w:t>
            </w:r>
            <w:r w:rsidRPr="00B73AA5">
              <w:rPr>
                <w:sz w:val="28"/>
                <w:lang w:val="en-US"/>
              </w:rPr>
              <w:t xml:space="preserve">the meat? </w:t>
            </w:r>
            <w:r>
              <w:rPr>
                <w:sz w:val="28"/>
              </w:rPr>
              <w:t>Isn‘t it</w:t>
            </w:r>
            <w:r>
              <w:rPr>
                <w:spacing w:val="-67"/>
                <w:sz w:val="28"/>
              </w:rPr>
              <w:t xml:space="preserve"> </w:t>
            </w:r>
            <w:r>
              <w:rPr>
                <w:sz w:val="28"/>
              </w:rPr>
              <w:t>fresh?</w:t>
            </w:r>
          </w:p>
          <w:p w:rsidR="00357B9E" w:rsidRDefault="00B73AA5">
            <w:pPr>
              <w:pStyle w:val="TableParagraph"/>
              <w:spacing w:line="322" w:lineRule="exact"/>
              <w:ind w:left="105" w:right="209"/>
              <w:rPr>
                <w:sz w:val="28"/>
              </w:rPr>
            </w:pPr>
            <w:r>
              <w:rPr>
                <w:sz w:val="28"/>
              </w:rPr>
              <w:t>Почему ты нюхаешь мясо? Разве оно</w:t>
            </w:r>
            <w:r>
              <w:rPr>
                <w:spacing w:val="-67"/>
                <w:sz w:val="28"/>
              </w:rPr>
              <w:t xml:space="preserve"> </w:t>
            </w:r>
            <w:r>
              <w:rPr>
                <w:sz w:val="28"/>
              </w:rPr>
              <w:t>несвежее?</w:t>
            </w:r>
          </w:p>
        </w:tc>
      </w:tr>
      <w:tr w:rsidR="00357B9E">
        <w:trPr>
          <w:trHeight w:val="1288"/>
        </w:trPr>
        <w:tc>
          <w:tcPr>
            <w:tcW w:w="4801" w:type="dxa"/>
            <w:tcBorders>
              <w:top w:val="single" w:sz="4" w:space="0" w:color="000000"/>
              <w:left w:val="nil"/>
              <w:right w:val="single" w:sz="4" w:space="0" w:color="000000"/>
            </w:tcBorders>
          </w:tcPr>
          <w:p w:rsidR="00357B9E" w:rsidRPr="00B73AA5" w:rsidRDefault="00B73AA5">
            <w:pPr>
              <w:pStyle w:val="TableParagraph"/>
              <w:ind w:left="127" w:right="535"/>
              <w:rPr>
                <w:sz w:val="28"/>
                <w:lang w:val="en-US"/>
              </w:rPr>
            </w:pPr>
            <w:r w:rsidRPr="00B73AA5">
              <w:rPr>
                <w:sz w:val="28"/>
                <w:lang w:val="en-US"/>
              </w:rPr>
              <w:t xml:space="preserve">Here is Nick! </w:t>
            </w:r>
            <w:r w:rsidRPr="00B73AA5">
              <w:rPr>
                <w:b/>
                <w:i/>
                <w:sz w:val="28"/>
                <w:lang w:val="en-US"/>
              </w:rPr>
              <w:t xml:space="preserve">Do </w:t>
            </w:r>
            <w:r w:rsidRPr="00B73AA5">
              <w:rPr>
                <w:sz w:val="28"/>
                <w:lang w:val="en-US"/>
              </w:rPr>
              <w:t xml:space="preserve">you </w:t>
            </w:r>
            <w:r w:rsidRPr="00B73AA5">
              <w:rPr>
                <w:b/>
                <w:i/>
                <w:sz w:val="28"/>
                <w:lang w:val="en-US"/>
              </w:rPr>
              <w:t xml:space="preserve">see </w:t>
            </w:r>
            <w:r w:rsidRPr="00B73AA5">
              <w:rPr>
                <w:sz w:val="28"/>
                <w:lang w:val="en-US"/>
              </w:rPr>
              <w:t>him? (</w:t>
            </w:r>
            <w:r w:rsidRPr="00B73AA5">
              <w:rPr>
                <w:b/>
                <w:i/>
                <w:sz w:val="28"/>
                <w:lang w:val="en-US"/>
              </w:rPr>
              <w:t>Can</w:t>
            </w:r>
            <w:r w:rsidRPr="00B73AA5">
              <w:rPr>
                <w:b/>
                <w:i/>
                <w:spacing w:val="-67"/>
                <w:sz w:val="28"/>
                <w:lang w:val="en-US"/>
              </w:rPr>
              <w:t xml:space="preserve"> </w:t>
            </w:r>
            <w:r w:rsidRPr="00B73AA5">
              <w:rPr>
                <w:sz w:val="28"/>
                <w:lang w:val="en-US"/>
              </w:rPr>
              <w:t xml:space="preserve">you </w:t>
            </w:r>
            <w:r w:rsidRPr="00B73AA5">
              <w:rPr>
                <w:b/>
                <w:i/>
                <w:sz w:val="28"/>
                <w:lang w:val="en-US"/>
              </w:rPr>
              <w:t xml:space="preserve">see </w:t>
            </w:r>
            <w:r w:rsidRPr="00B73AA5">
              <w:rPr>
                <w:sz w:val="28"/>
                <w:lang w:val="en-US"/>
              </w:rPr>
              <w:t>him?)</w:t>
            </w:r>
          </w:p>
          <w:p w:rsidR="00357B9E" w:rsidRDefault="00B73AA5">
            <w:pPr>
              <w:pStyle w:val="TableParagraph"/>
              <w:spacing w:line="321" w:lineRule="exact"/>
              <w:ind w:left="127"/>
              <w:rPr>
                <w:sz w:val="28"/>
              </w:rPr>
            </w:pPr>
            <w:r>
              <w:rPr>
                <w:sz w:val="28"/>
              </w:rPr>
              <w:t>А</w:t>
            </w:r>
            <w:r w:rsidRPr="00B73AA5">
              <w:rPr>
                <w:spacing w:val="-3"/>
                <w:sz w:val="28"/>
                <w:lang w:val="en-US"/>
              </w:rPr>
              <w:t xml:space="preserve"> </w:t>
            </w:r>
            <w:r>
              <w:rPr>
                <w:sz w:val="28"/>
              </w:rPr>
              <w:t>вот</w:t>
            </w:r>
            <w:r w:rsidRPr="00B73AA5">
              <w:rPr>
                <w:spacing w:val="-1"/>
                <w:sz w:val="28"/>
                <w:lang w:val="en-US"/>
              </w:rPr>
              <w:t xml:space="preserve"> </w:t>
            </w:r>
            <w:r>
              <w:rPr>
                <w:sz w:val="28"/>
              </w:rPr>
              <w:t>и</w:t>
            </w:r>
            <w:r w:rsidRPr="00B73AA5">
              <w:rPr>
                <w:spacing w:val="-1"/>
                <w:sz w:val="28"/>
                <w:lang w:val="en-US"/>
              </w:rPr>
              <w:t xml:space="preserve"> </w:t>
            </w:r>
            <w:r>
              <w:rPr>
                <w:sz w:val="28"/>
              </w:rPr>
              <w:t>Ник</w:t>
            </w:r>
            <w:r w:rsidRPr="00B73AA5">
              <w:rPr>
                <w:sz w:val="28"/>
                <w:lang w:val="en-US"/>
              </w:rPr>
              <w:t>!</w:t>
            </w:r>
            <w:r w:rsidRPr="00B73AA5">
              <w:rPr>
                <w:spacing w:val="-1"/>
                <w:sz w:val="28"/>
                <w:lang w:val="en-US"/>
              </w:rPr>
              <w:t xml:space="preserve"> </w:t>
            </w:r>
            <w:r>
              <w:rPr>
                <w:sz w:val="28"/>
              </w:rPr>
              <w:t>Видишь</w:t>
            </w:r>
            <w:r>
              <w:rPr>
                <w:spacing w:val="-2"/>
                <w:sz w:val="28"/>
              </w:rPr>
              <w:t xml:space="preserve"> </w:t>
            </w:r>
            <w:r>
              <w:rPr>
                <w:sz w:val="28"/>
              </w:rPr>
              <w:t>его?</w:t>
            </w:r>
          </w:p>
        </w:tc>
        <w:tc>
          <w:tcPr>
            <w:tcW w:w="4787" w:type="dxa"/>
            <w:tcBorders>
              <w:top w:val="single" w:sz="4" w:space="0" w:color="000000"/>
              <w:left w:val="single" w:sz="4" w:space="0" w:color="000000"/>
              <w:right w:val="nil"/>
            </w:tcBorders>
          </w:tcPr>
          <w:p w:rsidR="00357B9E" w:rsidRPr="00B73AA5" w:rsidRDefault="00B73AA5">
            <w:pPr>
              <w:pStyle w:val="TableParagraph"/>
              <w:ind w:left="105" w:right="512"/>
              <w:rPr>
                <w:sz w:val="28"/>
                <w:lang w:val="en-US"/>
              </w:rPr>
            </w:pPr>
            <w:r w:rsidRPr="00B73AA5">
              <w:rPr>
                <w:sz w:val="28"/>
                <w:lang w:val="en-US"/>
              </w:rPr>
              <w:t xml:space="preserve">I </w:t>
            </w:r>
            <w:r w:rsidRPr="00B73AA5">
              <w:rPr>
                <w:i/>
                <w:sz w:val="28"/>
                <w:lang w:val="en-US"/>
              </w:rPr>
              <w:t xml:space="preserve">am seeing </w:t>
            </w:r>
            <w:r w:rsidRPr="00B73AA5">
              <w:rPr>
                <w:sz w:val="28"/>
                <w:lang w:val="en-US"/>
              </w:rPr>
              <w:t>my future parents-in-law</w:t>
            </w:r>
            <w:r w:rsidRPr="00B73AA5">
              <w:rPr>
                <w:spacing w:val="-67"/>
                <w:sz w:val="28"/>
                <w:lang w:val="en-US"/>
              </w:rPr>
              <w:t xml:space="preserve"> </w:t>
            </w:r>
            <w:r w:rsidRPr="00B73AA5">
              <w:rPr>
                <w:sz w:val="28"/>
                <w:lang w:val="en-US"/>
              </w:rPr>
              <w:t>tonight.</w:t>
            </w:r>
          </w:p>
          <w:p w:rsidR="00357B9E" w:rsidRDefault="00B73AA5">
            <w:pPr>
              <w:pStyle w:val="TableParagraph"/>
              <w:spacing w:line="322" w:lineRule="exact"/>
              <w:ind w:left="105" w:right="345"/>
              <w:rPr>
                <w:sz w:val="28"/>
              </w:rPr>
            </w:pPr>
            <w:r>
              <w:rPr>
                <w:sz w:val="28"/>
              </w:rPr>
              <w:t>Сегодня вечером я встречаюсь с ро-</w:t>
            </w:r>
            <w:r>
              <w:rPr>
                <w:spacing w:val="-67"/>
                <w:sz w:val="28"/>
              </w:rPr>
              <w:t xml:space="preserve"> </w:t>
            </w:r>
            <w:r>
              <w:rPr>
                <w:sz w:val="28"/>
              </w:rPr>
              <w:t>дителями</w:t>
            </w:r>
            <w:r>
              <w:rPr>
                <w:spacing w:val="-1"/>
                <w:sz w:val="28"/>
              </w:rPr>
              <w:t xml:space="preserve"> </w:t>
            </w:r>
            <w:r>
              <w:rPr>
                <w:sz w:val="28"/>
              </w:rPr>
              <w:t>своего</w:t>
            </w:r>
            <w:r>
              <w:rPr>
                <w:spacing w:val="-1"/>
                <w:sz w:val="28"/>
              </w:rPr>
              <w:t xml:space="preserve"> </w:t>
            </w:r>
            <w:r>
              <w:rPr>
                <w:sz w:val="28"/>
              </w:rPr>
              <w:t>будущего</w:t>
            </w:r>
            <w:r>
              <w:rPr>
                <w:spacing w:val="-1"/>
                <w:sz w:val="28"/>
              </w:rPr>
              <w:t xml:space="preserve"> </w:t>
            </w:r>
            <w:r>
              <w:rPr>
                <w:sz w:val="28"/>
              </w:rPr>
              <w:t>мужа.</w:t>
            </w:r>
          </w:p>
        </w:tc>
      </w:tr>
    </w:tbl>
    <w:p w:rsidR="00357B9E" w:rsidRDefault="00357B9E">
      <w:pPr>
        <w:pStyle w:val="a7"/>
        <w:spacing w:before="4"/>
        <w:rPr>
          <w:sz w:val="32"/>
        </w:rPr>
      </w:pPr>
    </w:p>
    <w:p w:rsidR="00357B9E" w:rsidRDefault="00B73AA5" w:rsidP="005347E2">
      <w:pPr>
        <w:pStyle w:val="a8"/>
        <w:numPr>
          <w:ilvl w:val="0"/>
          <w:numId w:val="245"/>
        </w:numPr>
        <w:tabs>
          <w:tab w:val="left" w:pos="1287"/>
        </w:tabs>
        <w:spacing w:before="0" w:line="276" w:lineRule="auto"/>
        <w:ind w:right="843" w:firstLine="566"/>
        <w:jc w:val="left"/>
        <w:rPr>
          <w:i/>
          <w:sz w:val="28"/>
        </w:rPr>
      </w:pPr>
      <w:r>
        <w:rPr>
          <w:i/>
          <w:sz w:val="28"/>
        </w:rPr>
        <w:t>Поставьте</w:t>
      </w:r>
      <w:r>
        <w:rPr>
          <w:i/>
          <w:spacing w:val="5"/>
          <w:sz w:val="28"/>
        </w:rPr>
        <w:t xml:space="preserve"> </w:t>
      </w:r>
      <w:r>
        <w:rPr>
          <w:i/>
          <w:sz w:val="28"/>
        </w:rPr>
        <w:t>глагол</w:t>
      </w:r>
      <w:r>
        <w:rPr>
          <w:i/>
          <w:spacing w:val="8"/>
          <w:sz w:val="28"/>
        </w:rPr>
        <w:t xml:space="preserve"> </w:t>
      </w:r>
      <w:r>
        <w:rPr>
          <w:i/>
          <w:sz w:val="28"/>
        </w:rPr>
        <w:t>в</w:t>
      </w:r>
      <w:r>
        <w:rPr>
          <w:i/>
          <w:spacing w:val="5"/>
          <w:sz w:val="28"/>
        </w:rPr>
        <w:t xml:space="preserve"> </w:t>
      </w:r>
      <w:r>
        <w:rPr>
          <w:i/>
          <w:sz w:val="28"/>
        </w:rPr>
        <w:t>правильную</w:t>
      </w:r>
      <w:r>
        <w:rPr>
          <w:i/>
          <w:spacing w:val="7"/>
          <w:sz w:val="28"/>
        </w:rPr>
        <w:t xml:space="preserve"> </w:t>
      </w:r>
      <w:r>
        <w:rPr>
          <w:i/>
          <w:sz w:val="28"/>
        </w:rPr>
        <w:t>форму</w:t>
      </w:r>
      <w:r>
        <w:rPr>
          <w:i/>
          <w:spacing w:val="8"/>
          <w:sz w:val="28"/>
        </w:rPr>
        <w:t xml:space="preserve"> </w:t>
      </w:r>
      <w:r>
        <w:rPr>
          <w:i/>
          <w:sz w:val="28"/>
        </w:rPr>
        <w:t>(Present</w:t>
      </w:r>
      <w:r>
        <w:rPr>
          <w:i/>
          <w:spacing w:val="8"/>
          <w:sz w:val="28"/>
        </w:rPr>
        <w:t xml:space="preserve"> </w:t>
      </w:r>
      <w:r>
        <w:rPr>
          <w:i/>
          <w:sz w:val="28"/>
        </w:rPr>
        <w:t>Indefinite</w:t>
      </w:r>
      <w:r>
        <w:rPr>
          <w:i/>
          <w:spacing w:val="10"/>
          <w:sz w:val="28"/>
        </w:rPr>
        <w:t xml:space="preserve"> </w:t>
      </w:r>
      <w:r>
        <w:rPr>
          <w:i/>
          <w:sz w:val="28"/>
        </w:rPr>
        <w:t>или</w:t>
      </w:r>
      <w:r>
        <w:rPr>
          <w:i/>
          <w:spacing w:val="9"/>
          <w:sz w:val="28"/>
        </w:rPr>
        <w:t xml:space="preserve"> </w:t>
      </w:r>
      <w:r>
        <w:rPr>
          <w:i/>
          <w:sz w:val="28"/>
        </w:rPr>
        <w:t>Present</w:t>
      </w:r>
      <w:r>
        <w:rPr>
          <w:i/>
          <w:spacing w:val="-67"/>
          <w:sz w:val="28"/>
        </w:rPr>
        <w:t xml:space="preserve"> </w:t>
      </w:r>
      <w:r>
        <w:rPr>
          <w:i/>
          <w:sz w:val="28"/>
        </w:rPr>
        <w:t>Continuous).</w:t>
      </w:r>
    </w:p>
    <w:p w:rsidR="00357B9E" w:rsidRPr="00B73AA5" w:rsidRDefault="00B73AA5" w:rsidP="005347E2">
      <w:pPr>
        <w:pStyle w:val="a8"/>
        <w:numPr>
          <w:ilvl w:val="0"/>
          <w:numId w:val="243"/>
        </w:numPr>
        <w:tabs>
          <w:tab w:val="left" w:pos="1142"/>
        </w:tabs>
        <w:spacing w:before="1"/>
        <w:ind w:hanging="291"/>
        <w:jc w:val="left"/>
        <w:rPr>
          <w:sz w:val="28"/>
          <w:lang w:val="en-US"/>
        </w:rPr>
      </w:pPr>
      <w:r w:rsidRPr="00B73AA5">
        <w:rPr>
          <w:sz w:val="28"/>
          <w:lang w:val="en-US"/>
        </w:rPr>
        <w:t>Who</w:t>
      </w:r>
      <w:r w:rsidRPr="00B73AA5">
        <w:rPr>
          <w:spacing w:val="10"/>
          <w:sz w:val="28"/>
          <w:lang w:val="en-US"/>
        </w:rPr>
        <w:t xml:space="preserve"> </w:t>
      </w:r>
      <w:r w:rsidRPr="00B73AA5">
        <w:rPr>
          <w:sz w:val="28"/>
          <w:lang w:val="en-US"/>
        </w:rPr>
        <w:t>…</w:t>
      </w:r>
      <w:r w:rsidRPr="00B73AA5">
        <w:rPr>
          <w:spacing w:val="8"/>
          <w:sz w:val="28"/>
          <w:lang w:val="en-US"/>
        </w:rPr>
        <w:t xml:space="preserve"> </w:t>
      </w:r>
      <w:r w:rsidRPr="00B73AA5">
        <w:rPr>
          <w:sz w:val="28"/>
          <w:lang w:val="en-US"/>
        </w:rPr>
        <w:t>(you,</w:t>
      </w:r>
      <w:r w:rsidRPr="00B73AA5">
        <w:rPr>
          <w:spacing w:val="8"/>
          <w:sz w:val="28"/>
          <w:lang w:val="en-US"/>
        </w:rPr>
        <w:t xml:space="preserve"> </w:t>
      </w:r>
      <w:r w:rsidRPr="00B73AA5">
        <w:rPr>
          <w:sz w:val="28"/>
          <w:lang w:val="en-US"/>
        </w:rPr>
        <w:t>to</w:t>
      </w:r>
      <w:r w:rsidRPr="00B73AA5">
        <w:rPr>
          <w:spacing w:val="8"/>
          <w:sz w:val="28"/>
          <w:lang w:val="en-US"/>
        </w:rPr>
        <w:t xml:space="preserve"> </w:t>
      </w:r>
      <w:r w:rsidRPr="00B73AA5">
        <w:rPr>
          <w:sz w:val="28"/>
          <w:lang w:val="en-US"/>
        </w:rPr>
        <w:t>wait)</w:t>
      </w:r>
      <w:r w:rsidRPr="00B73AA5">
        <w:rPr>
          <w:spacing w:val="8"/>
          <w:sz w:val="28"/>
          <w:lang w:val="en-US"/>
        </w:rPr>
        <w:t xml:space="preserve"> </w:t>
      </w:r>
      <w:r w:rsidRPr="00B73AA5">
        <w:rPr>
          <w:sz w:val="28"/>
          <w:lang w:val="en-US"/>
        </w:rPr>
        <w:t>for?</w:t>
      </w:r>
      <w:r w:rsidRPr="00B73AA5">
        <w:rPr>
          <w:spacing w:val="14"/>
          <w:sz w:val="28"/>
          <w:lang w:val="en-US"/>
        </w:rPr>
        <w:t xml:space="preserve"> </w:t>
      </w:r>
      <w:r w:rsidRPr="00B73AA5">
        <w:rPr>
          <w:sz w:val="28"/>
          <w:lang w:val="en-US"/>
        </w:rPr>
        <w:t>—</w:t>
      </w:r>
      <w:r w:rsidRPr="00B73AA5">
        <w:rPr>
          <w:spacing w:val="8"/>
          <w:sz w:val="28"/>
          <w:lang w:val="en-US"/>
        </w:rPr>
        <w:t xml:space="preserve"> </w:t>
      </w:r>
      <w:r w:rsidRPr="00B73AA5">
        <w:rPr>
          <w:sz w:val="28"/>
          <w:lang w:val="en-US"/>
        </w:rPr>
        <w:t>A</w:t>
      </w:r>
      <w:r w:rsidRPr="00B73AA5">
        <w:rPr>
          <w:spacing w:val="8"/>
          <w:sz w:val="28"/>
          <w:lang w:val="en-US"/>
        </w:rPr>
        <w:t xml:space="preserve"> </w:t>
      </w:r>
      <w:r w:rsidRPr="00B73AA5">
        <w:rPr>
          <w:sz w:val="28"/>
          <w:lang w:val="en-US"/>
        </w:rPr>
        <w:t>friend</w:t>
      </w:r>
      <w:r w:rsidRPr="00B73AA5">
        <w:rPr>
          <w:spacing w:val="6"/>
          <w:sz w:val="28"/>
          <w:lang w:val="en-US"/>
        </w:rPr>
        <w:t xml:space="preserve"> </w:t>
      </w:r>
      <w:r w:rsidRPr="00B73AA5">
        <w:rPr>
          <w:sz w:val="28"/>
          <w:lang w:val="en-US"/>
        </w:rPr>
        <w:t>of</w:t>
      </w:r>
      <w:r w:rsidRPr="00B73AA5">
        <w:rPr>
          <w:spacing w:val="8"/>
          <w:sz w:val="28"/>
          <w:lang w:val="en-US"/>
        </w:rPr>
        <w:t xml:space="preserve"> </w:t>
      </w:r>
      <w:r w:rsidRPr="00B73AA5">
        <w:rPr>
          <w:sz w:val="28"/>
          <w:lang w:val="en-US"/>
        </w:rPr>
        <w:t>mine.</w:t>
      </w:r>
      <w:r w:rsidRPr="00B73AA5">
        <w:rPr>
          <w:spacing w:val="7"/>
          <w:sz w:val="28"/>
          <w:lang w:val="en-US"/>
        </w:rPr>
        <w:t xml:space="preserve"> </w:t>
      </w:r>
      <w:r w:rsidRPr="00B73AA5">
        <w:rPr>
          <w:sz w:val="28"/>
          <w:lang w:val="en-US"/>
        </w:rPr>
        <w:t>We</w:t>
      </w:r>
      <w:r w:rsidRPr="00B73AA5">
        <w:rPr>
          <w:spacing w:val="13"/>
          <w:sz w:val="28"/>
          <w:lang w:val="en-US"/>
        </w:rPr>
        <w:t xml:space="preserve"> </w:t>
      </w:r>
      <w:r w:rsidRPr="00B73AA5">
        <w:rPr>
          <w:sz w:val="28"/>
          <w:lang w:val="en-US"/>
        </w:rPr>
        <w:t>…</w:t>
      </w:r>
      <w:r w:rsidRPr="00B73AA5">
        <w:rPr>
          <w:spacing w:val="9"/>
          <w:sz w:val="28"/>
          <w:lang w:val="en-US"/>
        </w:rPr>
        <w:t xml:space="preserve"> </w:t>
      </w:r>
      <w:r w:rsidRPr="00B73AA5">
        <w:rPr>
          <w:sz w:val="28"/>
          <w:lang w:val="en-US"/>
        </w:rPr>
        <w:t>(to</w:t>
      </w:r>
      <w:r w:rsidRPr="00B73AA5">
        <w:rPr>
          <w:spacing w:val="8"/>
          <w:sz w:val="28"/>
          <w:lang w:val="en-US"/>
        </w:rPr>
        <w:t xml:space="preserve"> </w:t>
      </w:r>
      <w:r w:rsidRPr="00B73AA5">
        <w:rPr>
          <w:sz w:val="28"/>
          <w:lang w:val="en-US"/>
        </w:rPr>
        <w:t>go)</w:t>
      </w:r>
      <w:r w:rsidRPr="00B73AA5">
        <w:rPr>
          <w:spacing w:val="8"/>
          <w:sz w:val="28"/>
          <w:lang w:val="en-US"/>
        </w:rPr>
        <w:t xml:space="preserve"> </w:t>
      </w:r>
      <w:r w:rsidRPr="00B73AA5">
        <w:rPr>
          <w:sz w:val="28"/>
          <w:lang w:val="en-US"/>
        </w:rPr>
        <w:t>to</w:t>
      </w:r>
      <w:r w:rsidRPr="00B73AA5">
        <w:rPr>
          <w:spacing w:val="8"/>
          <w:sz w:val="28"/>
          <w:lang w:val="en-US"/>
        </w:rPr>
        <w:t xml:space="preserve"> </w:t>
      </w:r>
      <w:r w:rsidRPr="00B73AA5">
        <w:rPr>
          <w:sz w:val="28"/>
          <w:lang w:val="en-US"/>
        </w:rPr>
        <w:t>the</w:t>
      </w:r>
      <w:r w:rsidRPr="00B73AA5">
        <w:rPr>
          <w:spacing w:val="7"/>
          <w:sz w:val="28"/>
          <w:lang w:val="en-US"/>
        </w:rPr>
        <w:t xml:space="preserve"> </w:t>
      </w:r>
      <w:r w:rsidRPr="00B73AA5">
        <w:rPr>
          <w:sz w:val="28"/>
          <w:lang w:val="en-US"/>
        </w:rPr>
        <w:t>cine-</w:t>
      </w:r>
    </w:p>
    <w:p w:rsidR="00357B9E" w:rsidRDefault="00B73AA5">
      <w:pPr>
        <w:pStyle w:val="a7"/>
        <w:spacing w:before="48"/>
        <w:ind w:left="284"/>
      </w:pPr>
      <w:r>
        <w:t>ma.</w:t>
      </w:r>
    </w:p>
    <w:p w:rsidR="00357B9E" w:rsidRDefault="00B73AA5" w:rsidP="005347E2">
      <w:pPr>
        <w:pStyle w:val="a8"/>
        <w:numPr>
          <w:ilvl w:val="0"/>
          <w:numId w:val="243"/>
        </w:numPr>
        <w:tabs>
          <w:tab w:val="left" w:pos="1144"/>
        </w:tabs>
        <w:ind w:left="1143" w:hanging="293"/>
        <w:jc w:val="left"/>
        <w:rPr>
          <w:sz w:val="28"/>
        </w:rPr>
      </w:pPr>
      <w:r w:rsidRPr="00B73AA5">
        <w:rPr>
          <w:sz w:val="28"/>
          <w:lang w:val="en-US"/>
        </w:rPr>
        <w:t>I</w:t>
      </w:r>
      <w:r w:rsidRPr="00B73AA5">
        <w:rPr>
          <w:spacing w:val="6"/>
          <w:sz w:val="28"/>
          <w:lang w:val="en-US"/>
        </w:rPr>
        <w:t xml:space="preserve"> </w:t>
      </w:r>
      <w:r w:rsidRPr="00B73AA5">
        <w:rPr>
          <w:sz w:val="28"/>
          <w:lang w:val="en-US"/>
        </w:rPr>
        <w:t>still</w:t>
      </w:r>
      <w:r w:rsidRPr="00B73AA5">
        <w:rPr>
          <w:spacing w:val="10"/>
          <w:sz w:val="28"/>
          <w:lang w:val="en-US"/>
        </w:rPr>
        <w:t xml:space="preserve"> </w:t>
      </w:r>
      <w:r w:rsidRPr="00B73AA5">
        <w:rPr>
          <w:sz w:val="28"/>
          <w:lang w:val="en-US"/>
        </w:rPr>
        <w:t>…</w:t>
      </w:r>
      <w:r w:rsidRPr="00B73AA5">
        <w:rPr>
          <w:spacing w:val="7"/>
          <w:sz w:val="28"/>
          <w:lang w:val="en-US"/>
        </w:rPr>
        <w:t xml:space="preserve"> </w:t>
      </w:r>
      <w:r w:rsidRPr="00B73AA5">
        <w:rPr>
          <w:sz w:val="28"/>
          <w:lang w:val="en-US"/>
        </w:rPr>
        <w:t>(not,</w:t>
      </w:r>
      <w:r w:rsidRPr="00B73AA5">
        <w:rPr>
          <w:spacing w:val="7"/>
          <w:sz w:val="28"/>
          <w:lang w:val="en-US"/>
        </w:rPr>
        <w:t xml:space="preserve"> </w:t>
      </w:r>
      <w:r w:rsidRPr="00B73AA5">
        <w:rPr>
          <w:sz w:val="28"/>
          <w:lang w:val="en-US"/>
        </w:rPr>
        <w:t>to</w:t>
      </w:r>
      <w:r w:rsidRPr="00B73AA5">
        <w:rPr>
          <w:spacing w:val="7"/>
          <w:sz w:val="28"/>
          <w:lang w:val="en-US"/>
        </w:rPr>
        <w:t xml:space="preserve"> </w:t>
      </w:r>
      <w:r w:rsidRPr="00B73AA5">
        <w:rPr>
          <w:sz w:val="28"/>
          <w:lang w:val="en-US"/>
        </w:rPr>
        <w:t>understand)</w:t>
      </w:r>
      <w:r w:rsidRPr="00B73AA5">
        <w:rPr>
          <w:spacing w:val="7"/>
          <w:sz w:val="28"/>
          <w:lang w:val="en-US"/>
        </w:rPr>
        <w:t xml:space="preserve"> </w:t>
      </w:r>
      <w:r w:rsidRPr="00B73AA5">
        <w:rPr>
          <w:sz w:val="28"/>
          <w:lang w:val="en-US"/>
        </w:rPr>
        <w:t>the</w:t>
      </w:r>
      <w:r w:rsidRPr="00B73AA5">
        <w:rPr>
          <w:spacing w:val="7"/>
          <w:sz w:val="28"/>
          <w:lang w:val="en-US"/>
        </w:rPr>
        <w:t xml:space="preserve"> </w:t>
      </w:r>
      <w:r w:rsidRPr="00B73AA5">
        <w:rPr>
          <w:sz w:val="28"/>
          <w:lang w:val="en-US"/>
        </w:rPr>
        <w:t>rule.</w:t>
      </w:r>
      <w:r w:rsidRPr="00B73AA5">
        <w:rPr>
          <w:spacing w:val="10"/>
          <w:sz w:val="28"/>
          <w:lang w:val="en-US"/>
        </w:rPr>
        <w:t xml:space="preserve"> </w:t>
      </w:r>
      <w:r w:rsidRPr="00B73AA5">
        <w:rPr>
          <w:sz w:val="28"/>
          <w:lang w:val="en-US"/>
        </w:rPr>
        <w:t>—</w:t>
      </w:r>
      <w:r w:rsidRPr="00B73AA5">
        <w:rPr>
          <w:spacing w:val="11"/>
          <w:sz w:val="28"/>
          <w:lang w:val="en-US"/>
        </w:rPr>
        <w:t xml:space="preserve"> </w:t>
      </w:r>
      <w:r w:rsidRPr="00B73AA5">
        <w:rPr>
          <w:sz w:val="28"/>
          <w:lang w:val="en-US"/>
        </w:rPr>
        <w:t>No</w:t>
      </w:r>
      <w:r w:rsidRPr="00B73AA5">
        <w:rPr>
          <w:spacing w:val="10"/>
          <w:sz w:val="28"/>
          <w:lang w:val="en-US"/>
        </w:rPr>
        <w:t xml:space="preserve"> </w:t>
      </w:r>
      <w:r w:rsidRPr="00B73AA5">
        <w:rPr>
          <w:sz w:val="28"/>
          <w:lang w:val="en-US"/>
        </w:rPr>
        <w:t>wonder.</w:t>
      </w:r>
      <w:r w:rsidRPr="00B73AA5">
        <w:rPr>
          <w:spacing w:val="9"/>
          <w:sz w:val="28"/>
          <w:lang w:val="en-US"/>
        </w:rPr>
        <w:t xml:space="preserve"> </w:t>
      </w:r>
      <w:r>
        <w:rPr>
          <w:sz w:val="28"/>
        </w:rPr>
        <w:t>You</w:t>
      </w:r>
      <w:r>
        <w:rPr>
          <w:spacing w:val="7"/>
          <w:sz w:val="28"/>
        </w:rPr>
        <w:t xml:space="preserve"> </w:t>
      </w:r>
      <w:r>
        <w:rPr>
          <w:sz w:val="28"/>
        </w:rPr>
        <w:t>never</w:t>
      </w:r>
      <w:r>
        <w:rPr>
          <w:spacing w:val="11"/>
          <w:sz w:val="28"/>
        </w:rPr>
        <w:t xml:space="preserve"> </w:t>
      </w:r>
      <w:r>
        <w:rPr>
          <w:sz w:val="28"/>
        </w:rPr>
        <w:t>…</w:t>
      </w:r>
      <w:r>
        <w:rPr>
          <w:spacing w:val="9"/>
          <w:sz w:val="28"/>
        </w:rPr>
        <w:t xml:space="preserve"> </w:t>
      </w:r>
      <w:r>
        <w:rPr>
          <w:sz w:val="28"/>
        </w:rPr>
        <w:t>(to</w:t>
      </w:r>
      <w:r>
        <w:rPr>
          <w:spacing w:val="9"/>
          <w:sz w:val="28"/>
        </w:rPr>
        <w:t xml:space="preserve"> </w:t>
      </w:r>
      <w:r>
        <w:rPr>
          <w:sz w:val="28"/>
        </w:rPr>
        <w:t>lis-</w:t>
      </w:r>
    </w:p>
    <w:p w:rsidR="00357B9E" w:rsidRPr="00B73AA5" w:rsidRDefault="00B73AA5">
      <w:pPr>
        <w:pStyle w:val="a7"/>
        <w:spacing w:before="47"/>
        <w:ind w:left="284"/>
        <w:rPr>
          <w:lang w:val="en-US"/>
        </w:rPr>
      </w:pPr>
      <w:r w:rsidRPr="00B73AA5">
        <w:rPr>
          <w:lang w:val="en-US"/>
        </w:rPr>
        <w:t>ten)</w:t>
      </w:r>
      <w:r w:rsidRPr="00B73AA5">
        <w:rPr>
          <w:spacing w:val="-2"/>
          <w:lang w:val="en-US"/>
        </w:rPr>
        <w:t xml:space="preserve"> </w:t>
      </w:r>
      <w:r w:rsidRPr="00B73AA5">
        <w:rPr>
          <w:lang w:val="en-US"/>
        </w:rPr>
        <w:t>to what</w:t>
      </w:r>
      <w:r w:rsidRPr="00B73AA5">
        <w:rPr>
          <w:spacing w:val="-1"/>
          <w:lang w:val="en-US"/>
        </w:rPr>
        <w:t xml:space="preserve"> </w:t>
      </w:r>
      <w:r w:rsidRPr="00B73AA5">
        <w:rPr>
          <w:lang w:val="en-US"/>
        </w:rPr>
        <w:t>I</w:t>
      </w:r>
      <w:r w:rsidRPr="00B73AA5">
        <w:rPr>
          <w:spacing w:val="-1"/>
          <w:lang w:val="en-US"/>
        </w:rPr>
        <w:t xml:space="preserve"> </w:t>
      </w:r>
      <w:r w:rsidRPr="00B73AA5">
        <w:rPr>
          <w:lang w:val="en-US"/>
        </w:rPr>
        <w:t>…</w:t>
      </w:r>
      <w:r w:rsidRPr="00B73AA5">
        <w:rPr>
          <w:spacing w:val="-2"/>
          <w:lang w:val="en-US"/>
        </w:rPr>
        <w:t xml:space="preserve"> </w:t>
      </w:r>
      <w:r w:rsidRPr="00B73AA5">
        <w:rPr>
          <w:lang w:val="en-US"/>
        </w:rPr>
        <w:t>(to</w:t>
      </w:r>
      <w:r w:rsidRPr="00B73AA5">
        <w:rPr>
          <w:spacing w:val="-1"/>
          <w:lang w:val="en-US"/>
        </w:rPr>
        <w:t xml:space="preserve"> </w:t>
      </w:r>
      <w:r w:rsidRPr="00B73AA5">
        <w:rPr>
          <w:lang w:val="en-US"/>
        </w:rPr>
        <w:t>say). And you</w:t>
      </w:r>
      <w:r w:rsidRPr="00B73AA5">
        <w:rPr>
          <w:spacing w:val="1"/>
          <w:lang w:val="en-US"/>
        </w:rPr>
        <w:t xml:space="preserve"> </w:t>
      </w:r>
      <w:r w:rsidRPr="00B73AA5">
        <w:rPr>
          <w:lang w:val="en-US"/>
        </w:rPr>
        <w:t>…</w:t>
      </w:r>
      <w:r w:rsidRPr="00B73AA5">
        <w:rPr>
          <w:spacing w:val="-2"/>
          <w:lang w:val="en-US"/>
        </w:rPr>
        <w:t xml:space="preserve"> </w:t>
      </w:r>
      <w:r w:rsidRPr="00B73AA5">
        <w:rPr>
          <w:lang w:val="en-US"/>
        </w:rPr>
        <w:t>(not to</w:t>
      </w:r>
      <w:r w:rsidRPr="00B73AA5">
        <w:rPr>
          <w:spacing w:val="-4"/>
          <w:lang w:val="en-US"/>
        </w:rPr>
        <w:t xml:space="preserve"> </w:t>
      </w:r>
      <w:r w:rsidRPr="00B73AA5">
        <w:rPr>
          <w:lang w:val="en-US"/>
        </w:rPr>
        <w:t>listen)</w:t>
      </w:r>
      <w:r w:rsidRPr="00B73AA5">
        <w:rPr>
          <w:spacing w:val="-4"/>
          <w:lang w:val="en-US"/>
        </w:rPr>
        <w:t xml:space="preserve"> </w:t>
      </w:r>
      <w:r w:rsidRPr="00B73AA5">
        <w:rPr>
          <w:lang w:val="en-US"/>
        </w:rPr>
        <w:t>now</w:t>
      </w:r>
      <w:r w:rsidRPr="00B73AA5">
        <w:rPr>
          <w:spacing w:val="-2"/>
          <w:lang w:val="en-US"/>
        </w:rPr>
        <w:t xml:space="preserve"> </w:t>
      </w:r>
      <w:r w:rsidRPr="00B73AA5">
        <w:rPr>
          <w:lang w:val="en-US"/>
        </w:rPr>
        <w:t>either.</w:t>
      </w:r>
    </w:p>
    <w:p w:rsidR="00357B9E" w:rsidRPr="00B73AA5" w:rsidRDefault="00B73AA5" w:rsidP="005347E2">
      <w:pPr>
        <w:pStyle w:val="a8"/>
        <w:numPr>
          <w:ilvl w:val="0"/>
          <w:numId w:val="243"/>
        </w:numPr>
        <w:tabs>
          <w:tab w:val="left" w:pos="1156"/>
        </w:tabs>
        <w:spacing w:before="50" w:line="276" w:lineRule="auto"/>
        <w:ind w:left="284" w:right="844" w:firstLine="566"/>
        <w:jc w:val="left"/>
        <w:rPr>
          <w:sz w:val="28"/>
          <w:lang w:val="en-US"/>
        </w:rPr>
      </w:pPr>
      <w:r w:rsidRPr="00B73AA5">
        <w:rPr>
          <w:sz w:val="28"/>
          <w:lang w:val="en-US"/>
        </w:rPr>
        <w:t>What</w:t>
      </w:r>
      <w:r w:rsidRPr="00B73AA5">
        <w:rPr>
          <w:spacing w:val="23"/>
          <w:sz w:val="28"/>
          <w:lang w:val="en-US"/>
        </w:rPr>
        <w:t xml:space="preserve"> </w:t>
      </w:r>
      <w:r w:rsidRPr="00B73AA5">
        <w:rPr>
          <w:sz w:val="28"/>
          <w:lang w:val="en-US"/>
        </w:rPr>
        <w:t>…</w:t>
      </w:r>
      <w:r w:rsidRPr="00B73AA5">
        <w:rPr>
          <w:spacing w:val="22"/>
          <w:sz w:val="28"/>
          <w:lang w:val="en-US"/>
        </w:rPr>
        <w:t xml:space="preserve"> </w:t>
      </w:r>
      <w:r w:rsidRPr="00B73AA5">
        <w:rPr>
          <w:sz w:val="28"/>
          <w:lang w:val="en-US"/>
        </w:rPr>
        <w:t>(you,</w:t>
      </w:r>
      <w:r w:rsidRPr="00B73AA5">
        <w:rPr>
          <w:spacing w:val="21"/>
          <w:sz w:val="28"/>
          <w:lang w:val="en-US"/>
        </w:rPr>
        <w:t xml:space="preserve"> </w:t>
      </w:r>
      <w:r w:rsidRPr="00B73AA5">
        <w:rPr>
          <w:sz w:val="28"/>
          <w:lang w:val="en-US"/>
        </w:rPr>
        <w:t>to</w:t>
      </w:r>
      <w:r w:rsidRPr="00B73AA5">
        <w:rPr>
          <w:spacing w:val="19"/>
          <w:sz w:val="28"/>
          <w:lang w:val="en-US"/>
        </w:rPr>
        <w:t xml:space="preserve"> </w:t>
      </w:r>
      <w:r w:rsidRPr="00B73AA5">
        <w:rPr>
          <w:sz w:val="28"/>
          <w:lang w:val="en-US"/>
        </w:rPr>
        <w:t>do)</w:t>
      </w:r>
      <w:r w:rsidRPr="00B73AA5">
        <w:rPr>
          <w:spacing w:val="19"/>
          <w:sz w:val="28"/>
          <w:lang w:val="en-US"/>
        </w:rPr>
        <w:t xml:space="preserve"> </w:t>
      </w:r>
      <w:r w:rsidRPr="00B73AA5">
        <w:rPr>
          <w:sz w:val="28"/>
          <w:lang w:val="en-US"/>
        </w:rPr>
        <w:t>here?</w:t>
      </w:r>
      <w:r w:rsidRPr="00B73AA5">
        <w:rPr>
          <w:spacing w:val="28"/>
          <w:sz w:val="28"/>
          <w:lang w:val="en-US"/>
        </w:rPr>
        <w:t xml:space="preserve"> </w:t>
      </w:r>
      <w:r w:rsidRPr="00B73AA5">
        <w:rPr>
          <w:sz w:val="28"/>
          <w:lang w:val="en-US"/>
        </w:rPr>
        <w:t>—</w:t>
      </w:r>
      <w:r w:rsidRPr="00B73AA5">
        <w:rPr>
          <w:spacing w:val="21"/>
          <w:sz w:val="28"/>
          <w:lang w:val="en-US"/>
        </w:rPr>
        <w:t xml:space="preserve"> </w:t>
      </w:r>
      <w:r w:rsidRPr="00B73AA5">
        <w:rPr>
          <w:sz w:val="28"/>
          <w:lang w:val="en-US"/>
        </w:rPr>
        <w:t>Actually,</w:t>
      </w:r>
      <w:r w:rsidRPr="00B73AA5">
        <w:rPr>
          <w:spacing w:val="21"/>
          <w:sz w:val="28"/>
          <w:lang w:val="en-US"/>
        </w:rPr>
        <w:t xml:space="preserve"> </w:t>
      </w:r>
      <w:r w:rsidRPr="00B73AA5">
        <w:rPr>
          <w:sz w:val="28"/>
          <w:lang w:val="en-US"/>
        </w:rPr>
        <w:t>I</w:t>
      </w:r>
      <w:r w:rsidRPr="00B73AA5">
        <w:rPr>
          <w:spacing w:val="23"/>
          <w:sz w:val="28"/>
          <w:lang w:val="en-US"/>
        </w:rPr>
        <w:t xml:space="preserve"> </w:t>
      </w:r>
      <w:r w:rsidRPr="00B73AA5">
        <w:rPr>
          <w:sz w:val="28"/>
          <w:lang w:val="en-US"/>
        </w:rPr>
        <w:t>…</w:t>
      </w:r>
      <w:r w:rsidRPr="00B73AA5">
        <w:rPr>
          <w:spacing w:val="22"/>
          <w:sz w:val="28"/>
          <w:lang w:val="en-US"/>
        </w:rPr>
        <w:t xml:space="preserve"> </w:t>
      </w:r>
      <w:r w:rsidRPr="00B73AA5">
        <w:rPr>
          <w:sz w:val="28"/>
          <w:lang w:val="en-US"/>
        </w:rPr>
        <w:t>(to</w:t>
      </w:r>
      <w:r w:rsidRPr="00B73AA5">
        <w:rPr>
          <w:spacing w:val="22"/>
          <w:sz w:val="28"/>
          <w:lang w:val="en-US"/>
        </w:rPr>
        <w:t xml:space="preserve"> </w:t>
      </w:r>
      <w:r w:rsidRPr="00B73AA5">
        <w:rPr>
          <w:sz w:val="28"/>
          <w:lang w:val="en-US"/>
        </w:rPr>
        <w:t>wait)</w:t>
      </w:r>
      <w:r w:rsidRPr="00B73AA5">
        <w:rPr>
          <w:spacing w:val="22"/>
          <w:sz w:val="28"/>
          <w:lang w:val="en-US"/>
        </w:rPr>
        <w:t xml:space="preserve"> </w:t>
      </w:r>
      <w:r w:rsidRPr="00B73AA5">
        <w:rPr>
          <w:sz w:val="28"/>
          <w:lang w:val="en-US"/>
        </w:rPr>
        <w:t>for</w:t>
      </w:r>
      <w:r w:rsidRPr="00B73AA5">
        <w:rPr>
          <w:spacing w:val="19"/>
          <w:sz w:val="28"/>
          <w:lang w:val="en-US"/>
        </w:rPr>
        <w:t xml:space="preserve"> </w:t>
      </w:r>
      <w:r w:rsidRPr="00B73AA5">
        <w:rPr>
          <w:sz w:val="28"/>
          <w:lang w:val="en-US"/>
        </w:rPr>
        <w:t>the</w:t>
      </w:r>
      <w:r w:rsidRPr="00B73AA5">
        <w:rPr>
          <w:spacing w:val="21"/>
          <w:sz w:val="28"/>
          <w:lang w:val="en-US"/>
        </w:rPr>
        <w:t xml:space="preserve"> </w:t>
      </w:r>
      <w:r w:rsidRPr="00B73AA5">
        <w:rPr>
          <w:sz w:val="28"/>
          <w:lang w:val="en-US"/>
        </w:rPr>
        <w:t>museum</w:t>
      </w:r>
      <w:r w:rsidRPr="00B73AA5">
        <w:rPr>
          <w:spacing w:val="21"/>
          <w:sz w:val="28"/>
          <w:lang w:val="en-US"/>
        </w:rPr>
        <w:t xml:space="preserve"> </w:t>
      </w:r>
      <w:r w:rsidRPr="00B73AA5">
        <w:rPr>
          <w:sz w:val="28"/>
          <w:lang w:val="en-US"/>
        </w:rPr>
        <w:t>to</w:t>
      </w:r>
      <w:r w:rsidRPr="00B73AA5">
        <w:rPr>
          <w:spacing w:val="-67"/>
          <w:sz w:val="28"/>
          <w:lang w:val="en-US"/>
        </w:rPr>
        <w:t xml:space="preserve"> </w:t>
      </w:r>
      <w:r w:rsidRPr="00B73AA5">
        <w:rPr>
          <w:sz w:val="28"/>
          <w:lang w:val="en-US"/>
        </w:rPr>
        <w:t>open.</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why?</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not</w:t>
      </w:r>
      <w:r w:rsidRPr="00B73AA5">
        <w:rPr>
          <w:spacing w:val="-1"/>
          <w:sz w:val="28"/>
          <w:lang w:val="en-US"/>
        </w:rPr>
        <w:t xml:space="preserve"> </w:t>
      </w:r>
      <w:r w:rsidRPr="00B73AA5">
        <w:rPr>
          <w:sz w:val="28"/>
          <w:lang w:val="en-US"/>
        </w:rPr>
        <w:t>to know)</w:t>
      </w:r>
      <w:r w:rsidRPr="00B73AA5">
        <w:rPr>
          <w:spacing w:val="-5"/>
          <w:sz w:val="28"/>
          <w:lang w:val="en-US"/>
        </w:rPr>
        <w:t xml:space="preserve"> </w:t>
      </w:r>
      <w:r w:rsidRPr="00B73AA5">
        <w:rPr>
          <w:sz w:val="28"/>
          <w:lang w:val="en-US"/>
        </w:rPr>
        <w:t>that it</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(not to</w:t>
      </w:r>
      <w:r w:rsidRPr="00B73AA5">
        <w:rPr>
          <w:spacing w:val="-1"/>
          <w:sz w:val="28"/>
          <w:lang w:val="en-US"/>
        </w:rPr>
        <w:t xml:space="preserve"> </w:t>
      </w:r>
      <w:r w:rsidRPr="00B73AA5">
        <w:rPr>
          <w:sz w:val="28"/>
          <w:lang w:val="en-US"/>
        </w:rPr>
        <w:t>work)</w:t>
      </w:r>
      <w:r w:rsidRPr="00B73AA5">
        <w:rPr>
          <w:spacing w:val="-1"/>
          <w:sz w:val="28"/>
          <w:lang w:val="en-US"/>
        </w:rPr>
        <w:t xml:space="preserve"> </w:t>
      </w:r>
      <w:r w:rsidRPr="00B73AA5">
        <w:rPr>
          <w:sz w:val="28"/>
          <w:lang w:val="en-US"/>
        </w:rPr>
        <w:t>on</w:t>
      </w:r>
      <w:r w:rsidRPr="00B73AA5">
        <w:rPr>
          <w:spacing w:val="-1"/>
          <w:sz w:val="28"/>
          <w:lang w:val="en-US"/>
        </w:rPr>
        <w:t xml:space="preserve"> </w:t>
      </w:r>
      <w:r w:rsidRPr="00B73AA5">
        <w:rPr>
          <w:sz w:val="28"/>
          <w:lang w:val="en-US"/>
        </w:rPr>
        <w:t>Mondays?</w:t>
      </w:r>
    </w:p>
    <w:p w:rsidR="00357B9E" w:rsidRDefault="00B73AA5" w:rsidP="005347E2">
      <w:pPr>
        <w:pStyle w:val="a8"/>
        <w:numPr>
          <w:ilvl w:val="0"/>
          <w:numId w:val="243"/>
        </w:numPr>
        <w:tabs>
          <w:tab w:val="left" w:pos="1137"/>
        </w:tabs>
        <w:spacing w:before="0" w:line="321" w:lineRule="exact"/>
        <w:ind w:left="1136" w:hanging="286"/>
        <w:jc w:val="left"/>
        <w:rPr>
          <w:sz w:val="28"/>
        </w:rPr>
      </w:pPr>
      <w:r w:rsidRPr="00B73AA5">
        <w:rPr>
          <w:sz w:val="28"/>
          <w:lang w:val="en-US"/>
        </w:rPr>
        <w:t>The</w:t>
      </w:r>
      <w:r w:rsidRPr="00B73AA5">
        <w:rPr>
          <w:spacing w:val="-2"/>
          <w:sz w:val="28"/>
          <w:lang w:val="en-US"/>
        </w:rPr>
        <w:t xml:space="preserve"> </w:t>
      </w:r>
      <w:r w:rsidRPr="00B73AA5">
        <w:rPr>
          <w:sz w:val="28"/>
          <w:lang w:val="en-US"/>
        </w:rPr>
        <w:t>picture</w:t>
      </w:r>
      <w:r w:rsidRPr="00B73AA5">
        <w:rPr>
          <w:spacing w:val="2"/>
          <w:sz w:val="28"/>
          <w:lang w:val="en-US"/>
        </w:rPr>
        <w:t xml:space="preserve"> </w:t>
      </w:r>
      <w:r w:rsidRPr="00B73AA5">
        <w:rPr>
          <w:sz w:val="28"/>
          <w:lang w:val="en-US"/>
        </w:rPr>
        <w:t>you</w:t>
      </w:r>
      <w:r w:rsidRPr="00B73AA5">
        <w:rPr>
          <w:spacing w:val="3"/>
          <w:sz w:val="28"/>
          <w:lang w:val="en-US"/>
        </w:rPr>
        <w:t xml:space="preserve"> </w:t>
      </w:r>
      <w:r w:rsidRPr="00B73AA5">
        <w:rPr>
          <w:sz w:val="28"/>
          <w:lang w:val="en-US"/>
        </w:rPr>
        <w:t>… (to look)</w:t>
      </w:r>
      <w:r w:rsidRPr="00B73AA5">
        <w:rPr>
          <w:spacing w:val="1"/>
          <w:sz w:val="28"/>
          <w:lang w:val="en-US"/>
        </w:rPr>
        <w:t xml:space="preserve"> </w:t>
      </w:r>
      <w:r w:rsidRPr="00B73AA5">
        <w:rPr>
          <w:sz w:val="28"/>
          <w:lang w:val="en-US"/>
        </w:rPr>
        <w:t>at</w:t>
      </w:r>
      <w:r w:rsidRPr="00B73AA5">
        <w:rPr>
          <w:spacing w:val="5"/>
          <w:sz w:val="28"/>
          <w:lang w:val="en-US"/>
        </w:rPr>
        <w:t xml:space="preserve"> </w:t>
      </w:r>
      <w:r w:rsidRPr="00B73AA5">
        <w:rPr>
          <w:sz w:val="28"/>
          <w:lang w:val="en-US"/>
        </w:rPr>
        <w:t>… (to belong)</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Tretyakov</w:t>
      </w:r>
      <w:r w:rsidRPr="00B73AA5">
        <w:rPr>
          <w:spacing w:val="2"/>
          <w:sz w:val="28"/>
          <w:lang w:val="en-US"/>
        </w:rPr>
        <w:t xml:space="preserve"> </w:t>
      </w:r>
      <w:r w:rsidRPr="00B73AA5">
        <w:rPr>
          <w:sz w:val="28"/>
          <w:lang w:val="en-US"/>
        </w:rPr>
        <w:t>Gallery.</w:t>
      </w:r>
      <w:r w:rsidRPr="00B73AA5">
        <w:rPr>
          <w:spacing w:val="1"/>
          <w:sz w:val="28"/>
          <w:lang w:val="en-US"/>
        </w:rPr>
        <w:t xml:space="preserve"> </w:t>
      </w:r>
      <w:r>
        <w:rPr>
          <w:sz w:val="28"/>
        </w:rPr>
        <w:t>We</w:t>
      </w:r>
    </w:p>
    <w:p w:rsidR="00357B9E" w:rsidRDefault="00B73AA5">
      <w:pPr>
        <w:pStyle w:val="a7"/>
        <w:spacing w:before="50"/>
        <w:ind w:left="284"/>
      </w:pPr>
      <w:r>
        <w:t>…</w:t>
      </w:r>
      <w:r>
        <w:rPr>
          <w:spacing w:val="-2"/>
        </w:rPr>
        <w:t xml:space="preserve"> </w:t>
      </w:r>
      <w:r>
        <w:t>(just,</w:t>
      </w:r>
      <w:r>
        <w:rPr>
          <w:spacing w:val="-3"/>
        </w:rPr>
        <w:t xml:space="preserve"> </w:t>
      </w:r>
      <w:r>
        <w:t>to</w:t>
      </w:r>
      <w:r>
        <w:rPr>
          <w:spacing w:val="-1"/>
        </w:rPr>
        <w:t xml:space="preserve"> </w:t>
      </w:r>
      <w:r>
        <w:t>exhibit)</w:t>
      </w:r>
      <w:r>
        <w:rPr>
          <w:spacing w:val="-2"/>
        </w:rPr>
        <w:t xml:space="preserve"> </w:t>
      </w:r>
      <w:r>
        <w:t>it.</w:t>
      </w:r>
    </w:p>
    <w:p w:rsidR="00357B9E" w:rsidRDefault="00B73AA5" w:rsidP="005347E2">
      <w:pPr>
        <w:pStyle w:val="a8"/>
        <w:numPr>
          <w:ilvl w:val="0"/>
          <w:numId w:val="243"/>
        </w:numPr>
        <w:tabs>
          <w:tab w:val="left" w:pos="1152"/>
        </w:tabs>
        <w:spacing w:line="276" w:lineRule="auto"/>
        <w:ind w:left="284" w:right="851" w:firstLine="566"/>
        <w:jc w:val="left"/>
        <w:rPr>
          <w:sz w:val="28"/>
        </w:rPr>
      </w:pPr>
      <w:r w:rsidRPr="00B73AA5">
        <w:rPr>
          <w:sz w:val="28"/>
          <w:lang w:val="en-US"/>
        </w:rPr>
        <w:t>I</w:t>
      </w:r>
      <w:r w:rsidRPr="00B73AA5">
        <w:rPr>
          <w:spacing w:val="15"/>
          <w:sz w:val="28"/>
          <w:lang w:val="en-US"/>
        </w:rPr>
        <w:t xml:space="preserve"> </w:t>
      </w:r>
      <w:r w:rsidRPr="00B73AA5">
        <w:rPr>
          <w:sz w:val="28"/>
          <w:lang w:val="en-US"/>
        </w:rPr>
        <w:t>can‘t</w:t>
      </w:r>
      <w:r w:rsidRPr="00B73AA5">
        <w:rPr>
          <w:spacing w:val="14"/>
          <w:sz w:val="28"/>
          <w:lang w:val="en-US"/>
        </w:rPr>
        <w:t xml:space="preserve"> </w:t>
      </w:r>
      <w:r w:rsidRPr="00B73AA5">
        <w:rPr>
          <w:sz w:val="28"/>
          <w:lang w:val="en-US"/>
        </w:rPr>
        <w:t>stand</w:t>
      </w:r>
      <w:r w:rsidRPr="00B73AA5">
        <w:rPr>
          <w:spacing w:val="15"/>
          <w:sz w:val="28"/>
          <w:lang w:val="en-US"/>
        </w:rPr>
        <w:t xml:space="preserve"> </w:t>
      </w:r>
      <w:r w:rsidRPr="00B73AA5">
        <w:rPr>
          <w:sz w:val="28"/>
          <w:lang w:val="en-US"/>
        </w:rPr>
        <w:t>her!</w:t>
      </w:r>
      <w:r w:rsidRPr="00B73AA5">
        <w:rPr>
          <w:spacing w:val="13"/>
          <w:sz w:val="28"/>
          <w:lang w:val="en-US"/>
        </w:rPr>
        <w:t xml:space="preserve"> </w:t>
      </w:r>
      <w:r w:rsidRPr="00B73AA5">
        <w:rPr>
          <w:sz w:val="28"/>
          <w:lang w:val="en-US"/>
        </w:rPr>
        <w:t>She</w:t>
      </w:r>
      <w:r w:rsidRPr="00B73AA5">
        <w:rPr>
          <w:spacing w:val="17"/>
          <w:sz w:val="28"/>
          <w:lang w:val="en-US"/>
        </w:rPr>
        <w:t xml:space="preserve"> </w:t>
      </w:r>
      <w:r w:rsidRPr="00B73AA5">
        <w:rPr>
          <w:sz w:val="28"/>
          <w:lang w:val="en-US"/>
        </w:rPr>
        <w:t>…</w:t>
      </w:r>
      <w:r w:rsidRPr="00B73AA5">
        <w:rPr>
          <w:spacing w:val="16"/>
          <w:sz w:val="28"/>
          <w:lang w:val="en-US"/>
        </w:rPr>
        <w:t xml:space="preserve"> </w:t>
      </w:r>
      <w:r w:rsidRPr="00B73AA5">
        <w:rPr>
          <w:sz w:val="28"/>
          <w:lang w:val="en-US"/>
        </w:rPr>
        <w:t>(constantly,</w:t>
      </w:r>
      <w:r w:rsidRPr="00B73AA5">
        <w:rPr>
          <w:spacing w:val="14"/>
          <w:sz w:val="28"/>
          <w:lang w:val="en-US"/>
        </w:rPr>
        <w:t xml:space="preserve"> </w:t>
      </w:r>
      <w:r w:rsidRPr="00B73AA5">
        <w:rPr>
          <w:sz w:val="28"/>
          <w:lang w:val="en-US"/>
        </w:rPr>
        <w:t>to</w:t>
      </w:r>
      <w:r w:rsidRPr="00B73AA5">
        <w:rPr>
          <w:spacing w:val="17"/>
          <w:sz w:val="28"/>
          <w:lang w:val="en-US"/>
        </w:rPr>
        <w:t xml:space="preserve"> </w:t>
      </w:r>
      <w:r w:rsidRPr="00B73AA5">
        <w:rPr>
          <w:sz w:val="28"/>
          <w:lang w:val="en-US"/>
        </w:rPr>
        <w:t>throw)</w:t>
      </w:r>
      <w:r w:rsidRPr="00B73AA5">
        <w:rPr>
          <w:spacing w:val="13"/>
          <w:sz w:val="28"/>
          <w:lang w:val="en-US"/>
        </w:rPr>
        <w:t xml:space="preserve"> </w:t>
      </w:r>
      <w:r w:rsidRPr="00B73AA5">
        <w:rPr>
          <w:sz w:val="28"/>
          <w:lang w:val="en-US"/>
        </w:rPr>
        <w:t>her</w:t>
      </w:r>
      <w:r w:rsidRPr="00B73AA5">
        <w:rPr>
          <w:spacing w:val="14"/>
          <w:sz w:val="28"/>
          <w:lang w:val="en-US"/>
        </w:rPr>
        <w:t xml:space="preserve"> </w:t>
      </w:r>
      <w:r w:rsidRPr="00B73AA5">
        <w:rPr>
          <w:sz w:val="28"/>
          <w:lang w:val="en-US"/>
        </w:rPr>
        <w:t>things</w:t>
      </w:r>
      <w:r w:rsidRPr="00B73AA5">
        <w:rPr>
          <w:spacing w:val="16"/>
          <w:sz w:val="28"/>
          <w:lang w:val="en-US"/>
        </w:rPr>
        <w:t xml:space="preserve"> </w:t>
      </w:r>
      <w:r w:rsidRPr="00B73AA5">
        <w:rPr>
          <w:sz w:val="28"/>
          <w:lang w:val="en-US"/>
        </w:rPr>
        <w:t>about</w:t>
      </w:r>
      <w:r w:rsidRPr="00B73AA5">
        <w:rPr>
          <w:spacing w:val="16"/>
          <w:sz w:val="28"/>
          <w:lang w:val="en-US"/>
        </w:rPr>
        <w:t xml:space="preserve"> </w:t>
      </w:r>
      <w:r w:rsidRPr="00B73AA5">
        <w:rPr>
          <w:sz w:val="28"/>
          <w:lang w:val="en-US"/>
        </w:rPr>
        <w:t>the</w:t>
      </w:r>
      <w:r w:rsidRPr="00B73AA5">
        <w:rPr>
          <w:spacing w:val="14"/>
          <w:sz w:val="28"/>
          <w:lang w:val="en-US"/>
        </w:rPr>
        <w:t xml:space="preserve"> </w:t>
      </w:r>
      <w:r w:rsidRPr="00B73AA5">
        <w:rPr>
          <w:sz w:val="28"/>
          <w:lang w:val="en-US"/>
        </w:rPr>
        <w:t>room.</w:t>
      </w:r>
      <w:r w:rsidRPr="00B73AA5">
        <w:rPr>
          <w:spacing w:val="-67"/>
          <w:sz w:val="28"/>
          <w:lang w:val="en-US"/>
        </w:rPr>
        <w:t xml:space="preserve"> </w:t>
      </w:r>
      <w:r w:rsidRPr="005347E2">
        <w:rPr>
          <w:sz w:val="28"/>
          <w:lang w:val="en-US"/>
        </w:rPr>
        <w:t>She</w:t>
      </w:r>
      <w:r w:rsidRPr="005347E2">
        <w:rPr>
          <w:spacing w:val="-1"/>
          <w:sz w:val="28"/>
          <w:lang w:val="en-US"/>
        </w:rPr>
        <w:t xml:space="preserve"> </w:t>
      </w:r>
      <w:r w:rsidRPr="005347E2">
        <w:rPr>
          <w:sz w:val="28"/>
          <w:lang w:val="en-US"/>
        </w:rPr>
        <w:t>never …</w:t>
      </w:r>
      <w:r w:rsidRPr="005347E2">
        <w:rPr>
          <w:spacing w:val="-1"/>
          <w:sz w:val="28"/>
          <w:lang w:val="en-US"/>
        </w:rPr>
        <w:t xml:space="preserve"> </w:t>
      </w:r>
      <w:r>
        <w:rPr>
          <w:sz w:val="28"/>
        </w:rPr>
        <w:t>(to</w:t>
      </w:r>
      <w:r>
        <w:rPr>
          <w:spacing w:val="-3"/>
          <w:sz w:val="28"/>
        </w:rPr>
        <w:t xml:space="preserve"> </w:t>
      </w:r>
      <w:r>
        <w:rPr>
          <w:sz w:val="28"/>
        </w:rPr>
        <w:t>put)</w:t>
      </w:r>
      <w:r>
        <w:rPr>
          <w:spacing w:val="-3"/>
          <w:sz w:val="28"/>
        </w:rPr>
        <w:t xml:space="preserve"> </w:t>
      </w:r>
      <w:r>
        <w:rPr>
          <w:sz w:val="28"/>
        </w:rPr>
        <w:t>anything</w:t>
      </w:r>
      <w:r>
        <w:rPr>
          <w:spacing w:val="1"/>
          <w:sz w:val="28"/>
        </w:rPr>
        <w:t xml:space="preserve"> </w:t>
      </w:r>
      <w:r>
        <w:rPr>
          <w:sz w:val="28"/>
        </w:rPr>
        <w:t>in</w:t>
      </w:r>
      <w:r>
        <w:rPr>
          <w:spacing w:val="1"/>
          <w:sz w:val="28"/>
        </w:rPr>
        <w:t xml:space="preserve"> </w:t>
      </w:r>
      <w:r>
        <w:rPr>
          <w:sz w:val="28"/>
        </w:rPr>
        <w:t>its</w:t>
      </w:r>
      <w:r>
        <w:rPr>
          <w:spacing w:val="-3"/>
          <w:sz w:val="28"/>
        </w:rPr>
        <w:t xml:space="preserve"> </w:t>
      </w:r>
      <w:r>
        <w:rPr>
          <w:sz w:val="28"/>
        </w:rPr>
        <w:t>place.</w:t>
      </w:r>
    </w:p>
    <w:p w:rsidR="00357B9E" w:rsidRDefault="00B73AA5" w:rsidP="005347E2">
      <w:pPr>
        <w:pStyle w:val="a8"/>
        <w:numPr>
          <w:ilvl w:val="0"/>
          <w:numId w:val="243"/>
        </w:numPr>
        <w:tabs>
          <w:tab w:val="left" w:pos="1152"/>
        </w:tabs>
        <w:spacing w:before="0" w:line="321" w:lineRule="exact"/>
        <w:ind w:left="1151" w:hanging="301"/>
        <w:jc w:val="left"/>
        <w:rPr>
          <w:sz w:val="28"/>
        </w:rPr>
      </w:pPr>
      <w:r w:rsidRPr="00B73AA5">
        <w:rPr>
          <w:sz w:val="28"/>
          <w:lang w:val="en-US"/>
        </w:rPr>
        <w:t>…</w:t>
      </w:r>
      <w:r w:rsidRPr="00B73AA5">
        <w:rPr>
          <w:spacing w:val="14"/>
          <w:sz w:val="28"/>
          <w:lang w:val="en-US"/>
        </w:rPr>
        <w:t xml:space="preserve"> </w:t>
      </w:r>
      <w:r w:rsidRPr="00B73AA5">
        <w:rPr>
          <w:sz w:val="28"/>
          <w:lang w:val="en-US"/>
        </w:rPr>
        <w:t>(you,</w:t>
      </w:r>
      <w:r w:rsidRPr="00B73AA5">
        <w:rPr>
          <w:spacing w:val="13"/>
          <w:sz w:val="28"/>
          <w:lang w:val="en-US"/>
        </w:rPr>
        <w:t xml:space="preserve"> </w:t>
      </w:r>
      <w:r w:rsidRPr="00B73AA5">
        <w:rPr>
          <w:sz w:val="28"/>
          <w:lang w:val="en-US"/>
        </w:rPr>
        <w:t>to</w:t>
      </w:r>
      <w:r w:rsidRPr="00B73AA5">
        <w:rPr>
          <w:spacing w:val="15"/>
          <w:sz w:val="28"/>
          <w:lang w:val="en-US"/>
        </w:rPr>
        <w:t xml:space="preserve"> </w:t>
      </w:r>
      <w:r w:rsidRPr="00B73AA5">
        <w:rPr>
          <w:sz w:val="28"/>
          <w:lang w:val="en-US"/>
        </w:rPr>
        <w:t>see)</w:t>
      </w:r>
      <w:r w:rsidRPr="00B73AA5">
        <w:rPr>
          <w:spacing w:val="14"/>
          <w:sz w:val="28"/>
          <w:lang w:val="en-US"/>
        </w:rPr>
        <w:t xml:space="preserve"> </w:t>
      </w:r>
      <w:r w:rsidRPr="00B73AA5">
        <w:rPr>
          <w:sz w:val="28"/>
          <w:lang w:val="en-US"/>
        </w:rPr>
        <w:t>the</w:t>
      </w:r>
      <w:r w:rsidRPr="00B73AA5">
        <w:rPr>
          <w:spacing w:val="16"/>
          <w:sz w:val="28"/>
          <w:lang w:val="en-US"/>
        </w:rPr>
        <w:t xml:space="preserve"> </w:t>
      </w:r>
      <w:r w:rsidRPr="00B73AA5">
        <w:rPr>
          <w:sz w:val="28"/>
          <w:lang w:val="en-US"/>
        </w:rPr>
        <w:t>notice?</w:t>
      </w:r>
      <w:r w:rsidRPr="00B73AA5">
        <w:rPr>
          <w:spacing w:val="22"/>
          <w:sz w:val="28"/>
          <w:lang w:val="en-US"/>
        </w:rPr>
        <w:t xml:space="preserve"> </w:t>
      </w:r>
      <w:r w:rsidRPr="00B73AA5">
        <w:rPr>
          <w:sz w:val="28"/>
          <w:lang w:val="en-US"/>
        </w:rPr>
        <w:t>—</w:t>
      </w:r>
      <w:r w:rsidRPr="00B73AA5">
        <w:rPr>
          <w:spacing w:val="14"/>
          <w:sz w:val="28"/>
          <w:lang w:val="en-US"/>
        </w:rPr>
        <w:t xml:space="preserve"> </w:t>
      </w:r>
      <w:r w:rsidRPr="00B73AA5">
        <w:rPr>
          <w:sz w:val="28"/>
          <w:lang w:val="en-US"/>
        </w:rPr>
        <w:t>Yes,</w:t>
      </w:r>
      <w:r w:rsidRPr="00B73AA5">
        <w:rPr>
          <w:spacing w:val="13"/>
          <w:sz w:val="28"/>
          <w:lang w:val="en-US"/>
        </w:rPr>
        <w:t xml:space="preserve"> </w:t>
      </w:r>
      <w:r w:rsidRPr="00B73AA5">
        <w:rPr>
          <w:sz w:val="28"/>
          <w:lang w:val="en-US"/>
        </w:rPr>
        <w:t>but</w:t>
      </w:r>
      <w:r w:rsidRPr="00B73AA5">
        <w:rPr>
          <w:spacing w:val="15"/>
          <w:sz w:val="28"/>
          <w:lang w:val="en-US"/>
        </w:rPr>
        <w:t xml:space="preserve"> </w:t>
      </w:r>
      <w:r w:rsidRPr="00B73AA5">
        <w:rPr>
          <w:sz w:val="28"/>
          <w:lang w:val="en-US"/>
        </w:rPr>
        <w:t>it‘s</w:t>
      </w:r>
      <w:r w:rsidRPr="00B73AA5">
        <w:rPr>
          <w:spacing w:val="17"/>
          <w:sz w:val="28"/>
          <w:lang w:val="en-US"/>
        </w:rPr>
        <w:t xml:space="preserve"> </w:t>
      </w:r>
      <w:r w:rsidRPr="00B73AA5">
        <w:rPr>
          <w:sz w:val="28"/>
          <w:lang w:val="en-US"/>
        </w:rPr>
        <w:t>too</w:t>
      </w:r>
      <w:r w:rsidRPr="00B73AA5">
        <w:rPr>
          <w:spacing w:val="15"/>
          <w:sz w:val="28"/>
          <w:lang w:val="en-US"/>
        </w:rPr>
        <w:t xml:space="preserve"> </w:t>
      </w:r>
      <w:r w:rsidRPr="00B73AA5">
        <w:rPr>
          <w:sz w:val="28"/>
          <w:lang w:val="en-US"/>
        </w:rPr>
        <w:t>high</w:t>
      </w:r>
      <w:r w:rsidRPr="00B73AA5">
        <w:rPr>
          <w:spacing w:val="17"/>
          <w:sz w:val="28"/>
          <w:lang w:val="en-US"/>
        </w:rPr>
        <w:t xml:space="preserve"> </w:t>
      </w:r>
      <w:r w:rsidRPr="00B73AA5">
        <w:rPr>
          <w:sz w:val="28"/>
          <w:lang w:val="en-US"/>
        </w:rPr>
        <w:t>for</w:t>
      </w:r>
      <w:r w:rsidRPr="00B73AA5">
        <w:rPr>
          <w:spacing w:val="16"/>
          <w:sz w:val="28"/>
          <w:lang w:val="en-US"/>
        </w:rPr>
        <w:t xml:space="preserve"> </w:t>
      </w:r>
      <w:r w:rsidRPr="00B73AA5">
        <w:rPr>
          <w:sz w:val="28"/>
          <w:lang w:val="en-US"/>
        </w:rPr>
        <w:t>me</w:t>
      </w:r>
      <w:r w:rsidRPr="00B73AA5">
        <w:rPr>
          <w:spacing w:val="16"/>
          <w:sz w:val="28"/>
          <w:lang w:val="en-US"/>
        </w:rPr>
        <w:t xml:space="preserve"> </w:t>
      </w:r>
      <w:r w:rsidRPr="00B73AA5">
        <w:rPr>
          <w:sz w:val="28"/>
          <w:lang w:val="en-US"/>
        </w:rPr>
        <w:t>to</w:t>
      </w:r>
      <w:r w:rsidRPr="00B73AA5">
        <w:rPr>
          <w:spacing w:val="15"/>
          <w:sz w:val="28"/>
          <w:lang w:val="en-US"/>
        </w:rPr>
        <w:t xml:space="preserve"> </w:t>
      </w:r>
      <w:r w:rsidRPr="00B73AA5">
        <w:rPr>
          <w:sz w:val="28"/>
          <w:lang w:val="en-US"/>
        </w:rPr>
        <w:t>read.</w:t>
      </w:r>
      <w:r w:rsidRPr="00B73AA5">
        <w:rPr>
          <w:spacing w:val="15"/>
          <w:sz w:val="28"/>
          <w:lang w:val="en-US"/>
        </w:rPr>
        <w:t xml:space="preserve"> </w:t>
      </w:r>
      <w:r>
        <w:rPr>
          <w:sz w:val="28"/>
        </w:rPr>
        <w:t>What</w:t>
      </w:r>
    </w:p>
    <w:p w:rsidR="00357B9E" w:rsidRDefault="00B73AA5">
      <w:pPr>
        <w:pStyle w:val="a7"/>
        <w:spacing w:before="50"/>
        <w:ind w:left="284"/>
      </w:pPr>
      <w:r>
        <w:t>… (it,</w:t>
      </w:r>
      <w:r>
        <w:rPr>
          <w:spacing w:val="-5"/>
        </w:rPr>
        <w:t xml:space="preserve"> </w:t>
      </w:r>
      <w:r>
        <w:t>to</w:t>
      </w:r>
      <w:r>
        <w:rPr>
          <w:spacing w:val="-3"/>
        </w:rPr>
        <w:t xml:space="preserve"> </w:t>
      </w:r>
      <w:r>
        <w:t>say)?</w:t>
      </w:r>
    </w:p>
    <w:p w:rsidR="00357B9E" w:rsidRPr="00B73AA5" w:rsidRDefault="00B73AA5" w:rsidP="005347E2">
      <w:pPr>
        <w:pStyle w:val="a8"/>
        <w:numPr>
          <w:ilvl w:val="0"/>
          <w:numId w:val="243"/>
        </w:numPr>
        <w:tabs>
          <w:tab w:val="left" w:pos="1133"/>
        </w:tabs>
        <w:ind w:left="1132" w:hanging="282"/>
        <w:jc w:val="left"/>
        <w:rPr>
          <w:sz w:val="28"/>
          <w:lang w:val="en-US"/>
        </w:rPr>
      </w:pPr>
      <w:r w:rsidRPr="00B73AA5">
        <w:rPr>
          <w:sz w:val="28"/>
          <w:lang w:val="en-US"/>
        </w:rPr>
        <w:t>Has</w:t>
      </w:r>
      <w:r w:rsidRPr="00B73AA5">
        <w:rPr>
          <w:spacing w:val="-1"/>
          <w:sz w:val="28"/>
          <w:lang w:val="en-US"/>
        </w:rPr>
        <w:t xml:space="preserve"> </w:t>
      </w:r>
      <w:r w:rsidRPr="00B73AA5">
        <w:rPr>
          <w:sz w:val="28"/>
          <w:lang w:val="en-US"/>
        </w:rPr>
        <w:t>he</w:t>
      </w:r>
      <w:r w:rsidRPr="00B73AA5">
        <w:rPr>
          <w:spacing w:val="-1"/>
          <w:sz w:val="28"/>
          <w:lang w:val="en-US"/>
        </w:rPr>
        <w:t xml:space="preserve"> </w:t>
      </w:r>
      <w:r w:rsidRPr="00B73AA5">
        <w:rPr>
          <w:sz w:val="28"/>
          <w:lang w:val="en-US"/>
        </w:rPr>
        <w:t>agreed to your</w:t>
      </w:r>
      <w:r w:rsidRPr="00B73AA5">
        <w:rPr>
          <w:spacing w:val="-4"/>
          <w:sz w:val="28"/>
          <w:lang w:val="en-US"/>
        </w:rPr>
        <w:t xml:space="preserve"> </w:t>
      </w:r>
      <w:r w:rsidRPr="00B73AA5">
        <w:rPr>
          <w:sz w:val="28"/>
          <w:lang w:val="en-US"/>
        </w:rPr>
        <w:t>offer?</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No,</w:t>
      </w:r>
      <w:r w:rsidRPr="00B73AA5">
        <w:rPr>
          <w:spacing w:val="-5"/>
          <w:sz w:val="28"/>
          <w:lang w:val="en-US"/>
        </w:rPr>
        <w:t xml:space="preserve"> </w:t>
      </w:r>
      <w:r w:rsidRPr="00B73AA5">
        <w:rPr>
          <w:sz w:val="28"/>
          <w:lang w:val="en-US"/>
        </w:rPr>
        <w:t>he</w:t>
      </w:r>
      <w:r w:rsidRPr="00B73AA5">
        <w:rPr>
          <w:spacing w:val="-3"/>
          <w:sz w:val="28"/>
          <w:lang w:val="en-US"/>
        </w:rPr>
        <w:t xml:space="preserve"> </w:t>
      </w:r>
      <w:r w:rsidRPr="00B73AA5">
        <w:rPr>
          <w:sz w:val="28"/>
          <w:lang w:val="en-US"/>
        </w:rPr>
        <w:t>…</w:t>
      </w:r>
      <w:r w:rsidRPr="00B73AA5">
        <w:rPr>
          <w:spacing w:val="-1"/>
          <w:sz w:val="28"/>
          <w:lang w:val="en-US"/>
        </w:rPr>
        <w:t xml:space="preserve"> </w:t>
      </w:r>
      <w:r w:rsidRPr="00B73AA5">
        <w:rPr>
          <w:sz w:val="28"/>
          <w:lang w:val="en-US"/>
        </w:rPr>
        <w:t>(still,</w:t>
      </w:r>
      <w:r w:rsidRPr="00B73AA5">
        <w:rPr>
          <w:spacing w:val="-2"/>
          <w:sz w:val="28"/>
          <w:lang w:val="en-US"/>
        </w:rPr>
        <w:t xml:space="preserve"> </w:t>
      </w:r>
      <w:r w:rsidRPr="00B73AA5">
        <w:rPr>
          <w:sz w:val="28"/>
          <w:lang w:val="en-US"/>
        </w:rPr>
        <w:t>to</w:t>
      </w:r>
      <w:r w:rsidRPr="00B73AA5">
        <w:rPr>
          <w:spacing w:val="-3"/>
          <w:sz w:val="28"/>
          <w:lang w:val="en-US"/>
        </w:rPr>
        <w:t xml:space="preserve"> </w:t>
      </w:r>
      <w:r w:rsidRPr="00B73AA5">
        <w:rPr>
          <w:sz w:val="28"/>
          <w:lang w:val="en-US"/>
        </w:rPr>
        <w:t>think)</w:t>
      </w:r>
      <w:r w:rsidRPr="00B73AA5">
        <w:rPr>
          <w:spacing w:val="-4"/>
          <w:sz w:val="28"/>
          <w:lang w:val="en-US"/>
        </w:rPr>
        <w:t xml:space="preserve"> </w:t>
      </w:r>
      <w:r w:rsidRPr="00B73AA5">
        <w:rPr>
          <w:sz w:val="28"/>
          <w:lang w:val="en-US"/>
        </w:rPr>
        <w:t>it</w:t>
      </w:r>
      <w:r w:rsidRPr="00B73AA5">
        <w:rPr>
          <w:spacing w:val="-4"/>
          <w:sz w:val="28"/>
          <w:lang w:val="en-US"/>
        </w:rPr>
        <w:t xml:space="preserve"> </w:t>
      </w:r>
      <w:r w:rsidRPr="00B73AA5">
        <w:rPr>
          <w:sz w:val="28"/>
          <w:lang w:val="en-US"/>
        </w:rPr>
        <w:t>over.</w:t>
      </w:r>
    </w:p>
    <w:p w:rsidR="00357B9E" w:rsidRDefault="00B73AA5" w:rsidP="005347E2">
      <w:pPr>
        <w:pStyle w:val="a8"/>
        <w:numPr>
          <w:ilvl w:val="0"/>
          <w:numId w:val="243"/>
        </w:numPr>
        <w:tabs>
          <w:tab w:val="left" w:pos="1166"/>
        </w:tabs>
        <w:spacing w:before="47" w:line="278" w:lineRule="auto"/>
        <w:ind w:left="284" w:right="843" w:firstLine="566"/>
        <w:jc w:val="left"/>
        <w:rPr>
          <w:sz w:val="28"/>
        </w:rPr>
      </w:pPr>
      <w:r w:rsidRPr="00B73AA5">
        <w:rPr>
          <w:sz w:val="28"/>
          <w:lang w:val="en-US"/>
        </w:rPr>
        <w:t>Why,</w:t>
      </w:r>
      <w:r w:rsidRPr="00B73AA5">
        <w:rPr>
          <w:spacing w:val="31"/>
          <w:sz w:val="28"/>
          <w:lang w:val="en-US"/>
        </w:rPr>
        <w:t xml:space="preserve"> </w:t>
      </w:r>
      <w:r w:rsidRPr="00B73AA5">
        <w:rPr>
          <w:sz w:val="28"/>
          <w:lang w:val="en-US"/>
        </w:rPr>
        <w:t>Peter,</w:t>
      </w:r>
      <w:r w:rsidRPr="00B73AA5">
        <w:rPr>
          <w:spacing w:val="34"/>
          <w:sz w:val="28"/>
          <w:lang w:val="en-US"/>
        </w:rPr>
        <w:t xml:space="preserve"> </w:t>
      </w:r>
      <w:r w:rsidRPr="00B73AA5">
        <w:rPr>
          <w:sz w:val="28"/>
          <w:lang w:val="en-US"/>
        </w:rPr>
        <w:t>you</w:t>
      </w:r>
      <w:r w:rsidRPr="00B73AA5">
        <w:rPr>
          <w:spacing w:val="36"/>
          <w:sz w:val="28"/>
          <w:lang w:val="en-US"/>
        </w:rPr>
        <w:t xml:space="preserve"> </w:t>
      </w:r>
      <w:r w:rsidRPr="00B73AA5">
        <w:rPr>
          <w:sz w:val="28"/>
          <w:lang w:val="en-US"/>
        </w:rPr>
        <w:t>…</w:t>
      </w:r>
      <w:r w:rsidRPr="00B73AA5">
        <w:rPr>
          <w:spacing w:val="33"/>
          <w:sz w:val="28"/>
          <w:lang w:val="en-US"/>
        </w:rPr>
        <w:t xml:space="preserve"> </w:t>
      </w:r>
      <w:r w:rsidRPr="00B73AA5">
        <w:rPr>
          <w:sz w:val="28"/>
          <w:lang w:val="en-US"/>
        </w:rPr>
        <w:t>(to</w:t>
      </w:r>
      <w:r w:rsidRPr="00B73AA5">
        <w:rPr>
          <w:spacing w:val="30"/>
          <w:sz w:val="28"/>
          <w:lang w:val="en-US"/>
        </w:rPr>
        <w:t xml:space="preserve"> </w:t>
      </w:r>
      <w:r w:rsidRPr="00B73AA5">
        <w:rPr>
          <w:sz w:val="28"/>
          <w:lang w:val="en-US"/>
        </w:rPr>
        <w:t>smoke)!!!</w:t>
      </w:r>
      <w:r w:rsidRPr="00B73AA5">
        <w:rPr>
          <w:spacing w:val="34"/>
          <w:sz w:val="28"/>
          <w:lang w:val="en-US"/>
        </w:rPr>
        <w:t xml:space="preserve"> </w:t>
      </w:r>
      <w:r w:rsidRPr="00B73AA5">
        <w:rPr>
          <w:sz w:val="28"/>
          <w:lang w:val="en-US"/>
        </w:rPr>
        <w:t>—</w:t>
      </w:r>
      <w:r w:rsidRPr="00B73AA5">
        <w:rPr>
          <w:spacing w:val="29"/>
          <w:sz w:val="28"/>
          <w:lang w:val="en-US"/>
        </w:rPr>
        <w:t xml:space="preserve"> </w:t>
      </w:r>
      <w:r w:rsidRPr="00B73AA5">
        <w:rPr>
          <w:sz w:val="28"/>
          <w:lang w:val="en-US"/>
        </w:rPr>
        <w:t>…</w:t>
      </w:r>
      <w:r w:rsidRPr="00B73AA5">
        <w:rPr>
          <w:spacing w:val="33"/>
          <w:sz w:val="28"/>
          <w:lang w:val="en-US"/>
        </w:rPr>
        <w:t xml:space="preserve"> </w:t>
      </w:r>
      <w:r w:rsidRPr="00B73AA5">
        <w:rPr>
          <w:sz w:val="28"/>
          <w:lang w:val="en-US"/>
        </w:rPr>
        <w:t>(you,</w:t>
      </w:r>
      <w:r w:rsidRPr="00B73AA5">
        <w:rPr>
          <w:spacing w:val="31"/>
          <w:sz w:val="28"/>
          <w:lang w:val="en-US"/>
        </w:rPr>
        <w:t xml:space="preserve"> </w:t>
      </w:r>
      <w:r w:rsidRPr="00B73AA5">
        <w:rPr>
          <w:sz w:val="28"/>
          <w:lang w:val="en-US"/>
        </w:rPr>
        <w:t>not</w:t>
      </w:r>
      <w:r w:rsidRPr="00B73AA5">
        <w:rPr>
          <w:spacing w:val="34"/>
          <w:sz w:val="28"/>
          <w:lang w:val="en-US"/>
        </w:rPr>
        <w:t xml:space="preserve"> </w:t>
      </w:r>
      <w:r w:rsidRPr="00B73AA5">
        <w:rPr>
          <w:sz w:val="28"/>
          <w:lang w:val="en-US"/>
        </w:rPr>
        <w:t>to</w:t>
      </w:r>
      <w:r w:rsidRPr="00B73AA5">
        <w:rPr>
          <w:spacing w:val="30"/>
          <w:sz w:val="28"/>
          <w:lang w:val="en-US"/>
        </w:rPr>
        <w:t xml:space="preserve"> </w:t>
      </w:r>
      <w:r w:rsidRPr="00B73AA5">
        <w:rPr>
          <w:sz w:val="28"/>
          <w:lang w:val="en-US"/>
        </w:rPr>
        <w:t>know)</w:t>
      </w:r>
      <w:r w:rsidRPr="00B73AA5">
        <w:rPr>
          <w:spacing w:val="33"/>
          <w:sz w:val="28"/>
          <w:lang w:val="en-US"/>
        </w:rPr>
        <w:t xml:space="preserve"> </w:t>
      </w:r>
      <w:r w:rsidRPr="00B73AA5">
        <w:rPr>
          <w:sz w:val="28"/>
          <w:lang w:val="en-US"/>
        </w:rPr>
        <w:t>that</w:t>
      </w:r>
      <w:r w:rsidRPr="00B73AA5">
        <w:rPr>
          <w:spacing w:val="32"/>
          <w:sz w:val="28"/>
          <w:lang w:val="en-US"/>
        </w:rPr>
        <w:t xml:space="preserve"> </w:t>
      </w:r>
      <w:r w:rsidRPr="00B73AA5">
        <w:rPr>
          <w:sz w:val="28"/>
          <w:lang w:val="en-US"/>
        </w:rPr>
        <w:t>I</w:t>
      </w:r>
      <w:r w:rsidRPr="00B73AA5">
        <w:rPr>
          <w:spacing w:val="35"/>
          <w:sz w:val="28"/>
          <w:lang w:val="en-US"/>
        </w:rPr>
        <w:t xml:space="preserve"> </w:t>
      </w:r>
      <w:r w:rsidRPr="00B73AA5">
        <w:rPr>
          <w:sz w:val="28"/>
          <w:lang w:val="en-US"/>
        </w:rPr>
        <w:t>…</w:t>
      </w:r>
      <w:r w:rsidRPr="00B73AA5">
        <w:rPr>
          <w:spacing w:val="32"/>
          <w:sz w:val="28"/>
          <w:lang w:val="en-US"/>
        </w:rPr>
        <w:t xml:space="preserve"> </w:t>
      </w:r>
      <w:r>
        <w:rPr>
          <w:sz w:val="28"/>
        </w:rPr>
        <w:t>(to</w:t>
      </w:r>
      <w:r>
        <w:rPr>
          <w:spacing w:val="-67"/>
          <w:sz w:val="28"/>
        </w:rPr>
        <w:t xml:space="preserve"> </w:t>
      </w:r>
      <w:r>
        <w:rPr>
          <w:sz w:val="28"/>
        </w:rPr>
        <w:t>smoke)?</w:t>
      </w:r>
    </w:p>
    <w:p w:rsidR="00357B9E" w:rsidRDefault="00B73AA5" w:rsidP="005347E2">
      <w:pPr>
        <w:pStyle w:val="a8"/>
        <w:numPr>
          <w:ilvl w:val="0"/>
          <w:numId w:val="243"/>
        </w:numPr>
        <w:tabs>
          <w:tab w:val="left" w:pos="1147"/>
        </w:tabs>
        <w:spacing w:before="0" w:line="317" w:lineRule="exact"/>
        <w:ind w:left="1146" w:hanging="296"/>
        <w:jc w:val="left"/>
        <w:rPr>
          <w:sz w:val="28"/>
        </w:rPr>
      </w:pPr>
      <w:r w:rsidRPr="00B73AA5">
        <w:rPr>
          <w:sz w:val="28"/>
          <w:lang w:val="en-US"/>
        </w:rPr>
        <w:t>You</w:t>
      </w:r>
      <w:r w:rsidRPr="00B73AA5">
        <w:rPr>
          <w:spacing w:val="10"/>
          <w:sz w:val="28"/>
          <w:lang w:val="en-US"/>
        </w:rPr>
        <w:t xml:space="preserve"> </w:t>
      </w:r>
      <w:r w:rsidRPr="00B73AA5">
        <w:rPr>
          <w:sz w:val="28"/>
          <w:lang w:val="en-US"/>
        </w:rPr>
        <w:t>…</w:t>
      </w:r>
      <w:r w:rsidRPr="00B73AA5">
        <w:rPr>
          <w:spacing w:val="12"/>
          <w:sz w:val="28"/>
          <w:lang w:val="en-US"/>
        </w:rPr>
        <w:t xml:space="preserve"> </w:t>
      </w:r>
      <w:r w:rsidRPr="00B73AA5">
        <w:rPr>
          <w:sz w:val="28"/>
          <w:lang w:val="en-US"/>
        </w:rPr>
        <w:t>(to</w:t>
      </w:r>
      <w:r w:rsidRPr="00B73AA5">
        <w:rPr>
          <w:spacing w:val="10"/>
          <w:sz w:val="28"/>
          <w:lang w:val="en-US"/>
        </w:rPr>
        <w:t xml:space="preserve"> </w:t>
      </w:r>
      <w:r w:rsidRPr="00B73AA5">
        <w:rPr>
          <w:sz w:val="28"/>
          <w:lang w:val="en-US"/>
        </w:rPr>
        <w:t>taste)</w:t>
      </w:r>
      <w:r w:rsidRPr="00B73AA5">
        <w:rPr>
          <w:spacing w:val="9"/>
          <w:sz w:val="28"/>
          <w:lang w:val="en-US"/>
        </w:rPr>
        <w:t xml:space="preserve"> </w:t>
      </w:r>
      <w:r w:rsidRPr="00B73AA5">
        <w:rPr>
          <w:sz w:val="28"/>
          <w:lang w:val="en-US"/>
        </w:rPr>
        <w:t>the</w:t>
      </w:r>
      <w:r w:rsidRPr="00B73AA5">
        <w:rPr>
          <w:spacing w:val="10"/>
          <w:sz w:val="28"/>
          <w:lang w:val="en-US"/>
        </w:rPr>
        <w:t xml:space="preserve"> </w:t>
      </w:r>
      <w:r w:rsidRPr="00B73AA5">
        <w:rPr>
          <w:sz w:val="28"/>
          <w:lang w:val="en-US"/>
        </w:rPr>
        <w:t>pizza</w:t>
      </w:r>
      <w:r w:rsidRPr="00B73AA5">
        <w:rPr>
          <w:spacing w:val="9"/>
          <w:sz w:val="28"/>
          <w:lang w:val="en-US"/>
        </w:rPr>
        <w:t xml:space="preserve"> </w:t>
      </w:r>
      <w:r w:rsidRPr="00B73AA5">
        <w:rPr>
          <w:sz w:val="28"/>
          <w:lang w:val="en-US"/>
        </w:rPr>
        <w:t>over</w:t>
      </w:r>
      <w:r w:rsidRPr="00B73AA5">
        <w:rPr>
          <w:spacing w:val="9"/>
          <w:sz w:val="28"/>
          <w:lang w:val="en-US"/>
        </w:rPr>
        <w:t xml:space="preserve"> </w:t>
      </w:r>
      <w:r w:rsidRPr="00B73AA5">
        <w:rPr>
          <w:sz w:val="28"/>
          <w:lang w:val="en-US"/>
        </w:rPr>
        <w:t>and</w:t>
      </w:r>
      <w:r w:rsidRPr="00B73AA5">
        <w:rPr>
          <w:spacing w:val="10"/>
          <w:sz w:val="28"/>
          <w:lang w:val="en-US"/>
        </w:rPr>
        <w:t xml:space="preserve"> </w:t>
      </w:r>
      <w:r w:rsidRPr="00B73AA5">
        <w:rPr>
          <w:sz w:val="28"/>
          <w:lang w:val="en-US"/>
        </w:rPr>
        <w:t>over</w:t>
      </w:r>
      <w:r w:rsidRPr="00B73AA5">
        <w:rPr>
          <w:spacing w:val="12"/>
          <w:sz w:val="28"/>
          <w:lang w:val="en-US"/>
        </w:rPr>
        <w:t xml:space="preserve"> </w:t>
      </w:r>
      <w:r w:rsidRPr="00B73AA5">
        <w:rPr>
          <w:sz w:val="28"/>
          <w:lang w:val="en-US"/>
        </w:rPr>
        <w:t>again.</w:t>
      </w:r>
      <w:r w:rsidRPr="00B73AA5">
        <w:rPr>
          <w:spacing w:val="12"/>
          <w:sz w:val="28"/>
          <w:lang w:val="en-US"/>
        </w:rPr>
        <w:t xml:space="preserve"> </w:t>
      </w:r>
      <w:r>
        <w:rPr>
          <w:sz w:val="28"/>
        </w:rPr>
        <w:t>Is</w:t>
      </w:r>
      <w:r>
        <w:rPr>
          <w:spacing w:val="10"/>
          <w:sz w:val="28"/>
        </w:rPr>
        <w:t xml:space="preserve"> </w:t>
      </w:r>
      <w:r>
        <w:rPr>
          <w:sz w:val="28"/>
        </w:rPr>
        <w:t>anything</w:t>
      </w:r>
      <w:r>
        <w:rPr>
          <w:spacing w:val="8"/>
          <w:sz w:val="28"/>
        </w:rPr>
        <w:t xml:space="preserve"> </w:t>
      </w:r>
      <w:r>
        <w:rPr>
          <w:sz w:val="28"/>
        </w:rPr>
        <w:t>wrong?</w:t>
      </w:r>
      <w:r>
        <w:rPr>
          <w:spacing w:val="19"/>
          <w:sz w:val="28"/>
        </w:rPr>
        <w:t xml:space="preserve"> </w:t>
      </w:r>
      <w:r>
        <w:rPr>
          <w:sz w:val="28"/>
        </w:rPr>
        <w:t>—</w:t>
      </w:r>
      <w:r>
        <w:rPr>
          <w:spacing w:val="12"/>
          <w:sz w:val="28"/>
        </w:rPr>
        <w:t xml:space="preserve"> </w:t>
      </w:r>
      <w:r>
        <w:rPr>
          <w:sz w:val="28"/>
        </w:rPr>
        <w:t>Oh</w:t>
      </w:r>
    </w:p>
    <w:p w:rsidR="00357B9E" w:rsidRDefault="00357B9E">
      <w:pPr>
        <w:pStyle w:val="a7"/>
        <w:spacing w:before="1"/>
        <w:rPr>
          <w:sz w:val="21"/>
        </w:rPr>
      </w:pPr>
    </w:p>
    <w:p w:rsidR="00357B9E" w:rsidRDefault="00B73AA5">
      <w:pPr>
        <w:pStyle w:val="a7"/>
        <w:spacing w:before="89"/>
        <w:ind w:left="287" w:right="844"/>
        <w:jc w:val="center"/>
      </w:pPr>
      <w:r>
        <w:t>98</w:t>
      </w:r>
    </w:p>
    <w:p w:rsidR="00357B9E" w:rsidRDefault="00357B9E">
      <w:pPr>
        <w:jc w:val="center"/>
        <w:sectPr w:rsidR="00357B9E">
          <w:footerReference w:type="default" r:id="rId94"/>
          <w:pgSz w:w="11910" w:h="16840"/>
          <w:pgMar w:top="1040" w:right="740" w:bottom="280" w:left="680" w:header="0" w:footer="0" w:gutter="0"/>
          <w:cols w:space="720"/>
        </w:sectPr>
      </w:pPr>
    </w:p>
    <w:p w:rsidR="00357B9E" w:rsidRPr="00B73AA5" w:rsidRDefault="00B73AA5">
      <w:pPr>
        <w:pStyle w:val="a7"/>
        <w:spacing w:before="67"/>
        <w:ind w:left="909"/>
        <w:rPr>
          <w:lang w:val="en-US"/>
        </w:rPr>
      </w:pPr>
      <w:r w:rsidRPr="00B73AA5">
        <w:rPr>
          <w:lang w:val="en-US"/>
        </w:rPr>
        <w:lastRenderedPageBreak/>
        <w:t>no,</w:t>
      </w:r>
      <w:r w:rsidRPr="00B73AA5">
        <w:rPr>
          <w:spacing w:val="-6"/>
          <w:lang w:val="en-US"/>
        </w:rPr>
        <w:t xml:space="preserve"> </w:t>
      </w:r>
      <w:r w:rsidRPr="00B73AA5">
        <w:rPr>
          <w:lang w:val="en-US"/>
        </w:rPr>
        <w:t>on</w:t>
      </w:r>
      <w:r w:rsidRPr="00B73AA5">
        <w:rPr>
          <w:spacing w:val="-4"/>
          <w:lang w:val="en-US"/>
        </w:rPr>
        <w:t xml:space="preserve"> </w:t>
      </w:r>
      <w:r w:rsidRPr="00B73AA5">
        <w:rPr>
          <w:lang w:val="en-US"/>
        </w:rPr>
        <w:t>the</w:t>
      </w:r>
      <w:r w:rsidRPr="00B73AA5">
        <w:rPr>
          <w:spacing w:val="-2"/>
          <w:lang w:val="en-US"/>
        </w:rPr>
        <w:t xml:space="preserve"> </w:t>
      </w:r>
      <w:r w:rsidRPr="00B73AA5">
        <w:rPr>
          <w:lang w:val="en-US"/>
        </w:rPr>
        <w:t>contrary,</w:t>
      </w:r>
      <w:r w:rsidRPr="00B73AA5">
        <w:rPr>
          <w:spacing w:val="-2"/>
          <w:lang w:val="en-US"/>
        </w:rPr>
        <w:t xml:space="preserve"> </w:t>
      </w:r>
      <w:r w:rsidRPr="00B73AA5">
        <w:rPr>
          <w:lang w:val="en-US"/>
        </w:rPr>
        <w:t>it</w:t>
      </w:r>
      <w:r w:rsidRPr="00B73AA5">
        <w:rPr>
          <w:spacing w:val="-1"/>
          <w:lang w:val="en-US"/>
        </w:rPr>
        <w:t xml:space="preserve"> </w:t>
      </w:r>
      <w:r w:rsidRPr="00B73AA5">
        <w:rPr>
          <w:lang w:val="en-US"/>
        </w:rPr>
        <w:t>…</w:t>
      </w:r>
      <w:r w:rsidRPr="00B73AA5">
        <w:rPr>
          <w:spacing w:val="-2"/>
          <w:lang w:val="en-US"/>
        </w:rPr>
        <w:t xml:space="preserve"> </w:t>
      </w:r>
      <w:r w:rsidRPr="00B73AA5">
        <w:rPr>
          <w:lang w:val="en-US"/>
        </w:rPr>
        <w:t>(to</w:t>
      </w:r>
      <w:r w:rsidRPr="00B73AA5">
        <w:rPr>
          <w:spacing w:val="-4"/>
          <w:lang w:val="en-US"/>
        </w:rPr>
        <w:t xml:space="preserve"> </w:t>
      </w:r>
      <w:r w:rsidRPr="00B73AA5">
        <w:rPr>
          <w:lang w:val="en-US"/>
        </w:rPr>
        <w:t>taste)</w:t>
      </w:r>
      <w:r w:rsidRPr="00B73AA5">
        <w:rPr>
          <w:spacing w:val="-2"/>
          <w:lang w:val="en-US"/>
        </w:rPr>
        <w:t xml:space="preserve"> </w:t>
      </w:r>
      <w:r w:rsidRPr="00B73AA5">
        <w:rPr>
          <w:lang w:val="en-US"/>
        </w:rPr>
        <w:t>so delicious</w:t>
      </w:r>
      <w:r w:rsidRPr="00B73AA5">
        <w:rPr>
          <w:spacing w:val="-1"/>
          <w:lang w:val="en-US"/>
        </w:rPr>
        <w:t xml:space="preserve"> </w:t>
      </w:r>
      <w:r w:rsidRPr="00B73AA5">
        <w:rPr>
          <w:lang w:val="en-US"/>
        </w:rPr>
        <w:t>that I</w:t>
      </w:r>
      <w:r w:rsidRPr="00B73AA5">
        <w:rPr>
          <w:spacing w:val="-3"/>
          <w:lang w:val="en-US"/>
        </w:rPr>
        <w:t xml:space="preserve"> </w:t>
      </w:r>
      <w:r w:rsidRPr="00B73AA5">
        <w:rPr>
          <w:lang w:val="en-US"/>
        </w:rPr>
        <w:t>just can‘t</w:t>
      </w:r>
      <w:r w:rsidRPr="00B73AA5">
        <w:rPr>
          <w:spacing w:val="-1"/>
          <w:lang w:val="en-US"/>
        </w:rPr>
        <w:t xml:space="preserve"> </w:t>
      </w:r>
      <w:r w:rsidRPr="00B73AA5">
        <w:rPr>
          <w:lang w:val="en-US"/>
        </w:rPr>
        <w:t>help</w:t>
      </w:r>
      <w:r w:rsidRPr="00B73AA5">
        <w:rPr>
          <w:spacing w:val="-4"/>
          <w:lang w:val="en-US"/>
        </w:rPr>
        <w:t xml:space="preserve"> </w:t>
      </w:r>
      <w:r w:rsidRPr="00B73AA5">
        <w:rPr>
          <w:lang w:val="en-US"/>
        </w:rPr>
        <w:t>it.</w:t>
      </w:r>
    </w:p>
    <w:p w:rsidR="00357B9E" w:rsidRPr="00B73AA5" w:rsidRDefault="00B73AA5" w:rsidP="005347E2">
      <w:pPr>
        <w:pStyle w:val="a8"/>
        <w:numPr>
          <w:ilvl w:val="0"/>
          <w:numId w:val="243"/>
        </w:numPr>
        <w:tabs>
          <w:tab w:val="left" w:pos="1900"/>
        </w:tabs>
        <w:spacing w:before="50" w:line="276" w:lineRule="auto"/>
        <w:ind w:left="909" w:right="218" w:firstLine="566"/>
        <w:jc w:val="left"/>
        <w:rPr>
          <w:sz w:val="28"/>
          <w:lang w:val="en-US"/>
        </w:rPr>
      </w:pPr>
      <w:r w:rsidRPr="00B73AA5">
        <w:rPr>
          <w:sz w:val="28"/>
          <w:lang w:val="en-US"/>
        </w:rPr>
        <w:t>Where is Mr. Brown? — He … (to have) lunch at the canteen as usual. He</w:t>
      </w:r>
      <w:r w:rsidRPr="00B73AA5">
        <w:rPr>
          <w:spacing w:val="-67"/>
          <w:sz w:val="28"/>
          <w:lang w:val="en-US"/>
        </w:rPr>
        <w:t xml:space="preserve"> </w:t>
      </w:r>
      <w:r w:rsidRPr="00B73AA5">
        <w:rPr>
          <w:sz w:val="28"/>
          <w:lang w:val="en-US"/>
        </w:rPr>
        <w:t>usually</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return)</w:t>
      </w:r>
      <w:r w:rsidRPr="00B73AA5">
        <w:rPr>
          <w:spacing w:val="-3"/>
          <w:sz w:val="28"/>
          <w:lang w:val="en-US"/>
        </w:rPr>
        <w:t xml:space="preserve"> </w:t>
      </w:r>
      <w:r w:rsidRPr="00B73AA5">
        <w:rPr>
          <w:sz w:val="28"/>
          <w:lang w:val="en-US"/>
        </w:rPr>
        <w:t>to</w:t>
      </w:r>
      <w:r w:rsidRPr="00B73AA5">
        <w:rPr>
          <w:spacing w:val="-3"/>
          <w:sz w:val="28"/>
          <w:lang w:val="en-US"/>
        </w:rPr>
        <w:t xml:space="preserve"> </w:t>
      </w:r>
      <w:r w:rsidRPr="00B73AA5">
        <w:rPr>
          <w:sz w:val="28"/>
          <w:lang w:val="en-US"/>
        </w:rPr>
        <w:t>his office at</w:t>
      </w:r>
      <w:r w:rsidRPr="00B73AA5">
        <w:rPr>
          <w:spacing w:val="-2"/>
          <w:sz w:val="28"/>
          <w:lang w:val="en-US"/>
        </w:rPr>
        <w:t xml:space="preserve"> </w:t>
      </w:r>
      <w:r w:rsidRPr="00B73AA5">
        <w:rPr>
          <w:sz w:val="28"/>
          <w:lang w:val="en-US"/>
        </w:rPr>
        <w:t>half past</w:t>
      </w:r>
      <w:r w:rsidRPr="00B73AA5">
        <w:rPr>
          <w:spacing w:val="-3"/>
          <w:sz w:val="28"/>
          <w:lang w:val="en-US"/>
        </w:rPr>
        <w:t xml:space="preserve"> </w:t>
      </w:r>
      <w:r w:rsidRPr="00B73AA5">
        <w:rPr>
          <w:sz w:val="28"/>
          <w:lang w:val="en-US"/>
        </w:rPr>
        <w:t>one.</w:t>
      </w:r>
    </w:p>
    <w:p w:rsidR="00357B9E" w:rsidRPr="00B73AA5" w:rsidRDefault="00B73AA5" w:rsidP="005347E2">
      <w:pPr>
        <w:pStyle w:val="a8"/>
        <w:numPr>
          <w:ilvl w:val="0"/>
          <w:numId w:val="243"/>
        </w:numPr>
        <w:tabs>
          <w:tab w:val="left" w:pos="1917"/>
        </w:tabs>
        <w:spacing w:before="0" w:line="278" w:lineRule="auto"/>
        <w:ind w:left="909" w:right="231" w:firstLine="566"/>
        <w:jc w:val="left"/>
        <w:rPr>
          <w:sz w:val="28"/>
          <w:lang w:val="en-US"/>
        </w:rPr>
      </w:pPr>
      <w:r w:rsidRPr="00B73AA5">
        <w:rPr>
          <w:sz w:val="28"/>
          <w:lang w:val="en-US"/>
        </w:rPr>
        <w:t>I</w:t>
      </w:r>
      <w:r w:rsidRPr="00B73AA5">
        <w:rPr>
          <w:spacing w:val="16"/>
          <w:sz w:val="28"/>
          <w:lang w:val="en-US"/>
        </w:rPr>
        <w:t xml:space="preserve"> </w:t>
      </w:r>
      <w:r w:rsidRPr="00B73AA5">
        <w:rPr>
          <w:sz w:val="28"/>
          <w:lang w:val="en-US"/>
        </w:rPr>
        <w:t>…</w:t>
      </w:r>
      <w:r w:rsidRPr="00B73AA5">
        <w:rPr>
          <w:spacing w:val="15"/>
          <w:sz w:val="28"/>
          <w:lang w:val="en-US"/>
        </w:rPr>
        <w:t xml:space="preserve"> </w:t>
      </w:r>
      <w:r w:rsidRPr="00B73AA5">
        <w:rPr>
          <w:sz w:val="28"/>
          <w:lang w:val="en-US"/>
        </w:rPr>
        <w:t>(to</w:t>
      </w:r>
      <w:r w:rsidRPr="00B73AA5">
        <w:rPr>
          <w:spacing w:val="14"/>
          <w:sz w:val="28"/>
          <w:lang w:val="en-US"/>
        </w:rPr>
        <w:t xml:space="preserve"> </w:t>
      </w:r>
      <w:r w:rsidRPr="00B73AA5">
        <w:rPr>
          <w:sz w:val="28"/>
          <w:lang w:val="en-US"/>
        </w:rPr>
        <w:t>need)</w:t>
      </w:r>
      <w:r w:rsidRPr="00B73AA5">
        <w:rPr>
          <w:spacing w:val="15"/>
          <w:sz w:val="28"/>
          <w:lang w:val="en-US"/>
        </w:rPr>
        <w:t xml:space="preserve"> </w:t>
      </w:r>
      <w:r w:rsidRPr="00B73AA5">
        <w:rPr>
          <w:sz w:val="28"/>
          <w:lang w:val="en-US"/>
        </w:rPr>
        <w:t>your</w:t>
      </w:r>
      <w:r w:rsidRPr="00B73AA5">
        <w:rPr>
          <w:spacing w:val="15"/>
          <w:sz w:val="28"/>
          <w:lang w:val="en-US"/>
        </w:rPr>
        <w:t xml:space="preserve"> </w:t>
      </w:r>
      <w:r w:rsidRPr="00B73AA5">
        <w:rPr>
          <w:sz w:val="28"/>
          <w:lang w:val="en-US"/>
        </w:rPr>
        <w:t>help</w:t>
      </w:r>
      <w:r w:rsidRPr="00B73AA5">
        <w:rPr>
          <w:spacing w:val="16"/>
          <w:sz w:val="28"/>
          <w:lang w:val="en-US"/>
        </w:rPr>
        <w:t xml:space="preserve"> </w:t>
      </w:r>
      <w:r w:rsidRPr="00B73AA5">
        <w:rPr>
          <w:sz w:val="28"/>
          <w:lang w:val="en-US"/>
        </w:rPr>
        <w:t>immediately.</w:t>
      </w:r>
      <w:r w:rsidRPr="00B73AA5">
        <w:rPr>
          <w:spacing w:val="17"/>
          <w:sz w:val="28"/>
          <w:lang w:val="en-US"/>
        </w:rPr>
        <w:t xml:space="preserve"> </w:t>
      </w:r>
      <w:r w:rsidRPr="00B73AA5">
        <w:rPr>
          <w:sz w:val="28"/>
          <w:lang w:val="en-US"/>
        </w:rPr>
        <w:t>There‘s</w:t>
      </w:r>
      <w:r w:rsidRPr="00B73AA5">
        <w:rPr>
          <w:spacing w:val="16"/>
          <w:sz w:val="28"/>
          <w:lang w:val="en-US"/>
        </w:rPr>
        <w:t xml:space="preserve"> </w:t>
      </w:r>
      <w:r w:rsidRPr="00B73AA5">
        <w:rPr>
          <w:sz w:val="28"/>
          <w:lang w:val="en-US"/>
        </w:rPr>
        <w:t>something</w:t>
      </w:r>
      <w:r w:rsidRPr="00B73AA5">
        <w:rPr>
          <w:spacing w:val="17"/>
          <w:sz w:val="28"/>
          <w:lang w:val="en-US"/>
        </w:rPr>
        <w:t xml:space="preserve"> </w:t>
      </w:r>
      <w:r w:rsidRPr="00B73AA5">
        <w:rPr>
          <w:sz w:val="28"/>
          <w:lang w:val="en-US"/>
        </w:rPr>
        <w:t>wrong</w:t>
      </w:r>
      <w:r w:rsidRPr="00B73AA5">
        <w:rPr>
          <w:spacing w:val="16"/>
          <w:sz w:val="28"/>
          <w:lang w:val="en-US"/>
        </w:rPr>
        <w:t xml:space="preserve"> </w:t>
      </w:r>
      <w:r w:rsidRPr="00B73AA5">
        <w:rPr>
          <w:sz w:val="28"/>
          <w:lang w:val="en-US"/>
        </w:rPr>
        <w:t>with</w:t>
      </w:r>
      <w:r w:rsidRPr="00B73AA5">
        <w:rPr>
          <w:spacing w:val="16"/>
          <w:sz w:val="28"/>
          <w:lang w:val="en-US"/>
        </w:rPr>
        <w:t xml:space="preserve"> </w:t>
      </w:r>
      <w:r w:rsidRPr="00B73AA5">
        <w:rPr>
          <w:sz w:val="28"/>
          <w:lang w:val="en-US"/>
        </w:rPr>
        <w:t>my</w:t>
      </w:r>
      <w:r w:rsidRPr="00B73AA5">
        <w:rPr>
          <w:spacing w:val="-67"/>
          <w:sz w:val="28"/>
          <w:lang w:val="en-US"/>
        </w:rPr>
        <w:t xml:space="preserve"> </w:t>
      </w:r>
      <w:r w:rsidRPr="00B73AA5">
        <w:rPr>
          <w:sz w:val="28"/>
          <w:lang w:val="en-US"/>
        </w:rPr>
        <w:t>dog.</w:t>
      </w:r>
      <w:r w:rsidRPr="00B73AA5">
        <w:rPr>
          <w:spacing w:val="-2"/>
          <w:sz w:val="28"/>
          <w:lang w:val="en-US"/>
        </w:rPr>
        <w:t xml:space="preserve"> </w:t>
      </w:r>
      <w:r w:rsidRPr="00B73AA5">
        <w:rPr>
          <w:sz w:val="28"/>
          <w:lang w:val="en-US"/>
        </w:rPr>
        <w:t>He …</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have)</w:t>
      </w:r>
      <w:r w:rsidRPr="00B73AA5">
        <w:rPr>
          <w:spacing w:val="-3"/>
          <w:sz w:val="28"/>
          <w:lang w:val="en-US"/>
        </w:rPr>
        <w:t xml:space="preserve"> </w:t>
      </w:r>
      <w:r w:rsidRPr="00B73AA5">
        <w:rPr>
          <w:sz w:val="28"/>
          <w:lang w:val="en-US"/>
        </w:rPr>
        <w:t>a</w:t>
      </w:r>
      <w:r w:rsidRPr="00B73AA5">
        <w:rPr>
          <w:spacing w:val="-1"/>
          <w:sz w:val="28"/>
          <w:lang w:val="en-US"/>
        </w:rPr>
        <w:t xml:space="preserve"> </w:t>
      </w:r>
      <w:r w:rsidRPr="00B73AA5">
        <w:rPr>
          <w:sz w:val="28"/>
          <w:lang w:val="en-US"/>
        </w:rPr>
        <w:t>temperature and</w:t>
      </w:r>
      <w:r w:rsidRPr="00B73AA5">
        <w:rPr>
          <w:spacing w:val="-4"/>
          <w:sz w:val="28"/>
          <w:lang w:val="en-US"/>
        </w:rPr>
        <w:t xml:space="preserve"> </w:t>
      </w:r>
      <w:r w:rsidRPr="00B73AA5">
        <w:rPr>
          <w:sz w:val="28"/>
          <w:lang w:val="en-US"/>
        </w:rPr>
        <w:t>he …</w:t>
      </w:r>
      <w:r w:rsidRPr="00B73AA5">
        <w:rPr>
          <w:spacing w:val="-1"/>
          <w:sz w:val="28"/>
          <w:lang w:val="en-US"/>
        </w:rPr>
        <w:t xml:space="preserve"> </w:t>
      </w:r>
      <w:r w:rsidRPr="00B73AA5">
        <w:rPr>
          <w:sz w:val="28"/>
          <w:lang w:val="en-US"/>
        </w:rPr>
        <w:t>(hardly,</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breathe)!</w:t>
      </w:r>
    </w:p>
    <w:p w:rsidR="00357B9E" w:rsidRDefault="00B73AA5" w:rsidP="005347E2">
      <w:pPr>
        <w:pStyle w:val="a8"/>
        <w:numPr>
          <w:ilvl w:val="0"/>
          <w:numId w:val="243"/>
        </w:numPr>
        <w:tabs>
          <w:tab w:val="left" w:pos="1931"/>
        </w:tabs>
        <w:spacing w:before="0" w:line="276" w:lineRule="auto"/>
        <w:ind w:left="909" w:right="220" w:firstLine="566"/>
        <w:jc w:val="left"/>
        <w:rPr>
          <w:sz w:val="28"/>
        </w:rPr>
      </w:pPr>
      <w:r w:rsidRPr="00B73AA5">
        <w:rPr>
          <w:sz w:val="28"/>
          <w:lang w:val="en-US"/>
        </w:rPr>
        <w:t>He</w:t>
      </w:r>
      <w:r w:rsidRPr="00B73AA5">
        <w:rPr>
          <w:spacing w:val="33"/>
          <w:sz w:val="28"/>
          <w:lang w:val="en-US"/>
        </w:rPr>
        <w:t xml:space="preserve"> </w:t>
      </w:r>
      <w:r w:rsidRPr="00B73AA5">
        <w:rPr>
          <w:sz w:val="28"/>
          <w:lang w:val="en-US"/>
        </w:rPr>
        <w:t>…</w:t>
      </w:r>
      <w:r w:rsidRPr="00B73AA5">
        <w:rPr>
          <w:spacing w:val="33"/>
          <w:sz w:val="28"/>
          <w:lang w:val="en-US"/>
        </w:rPr>
        <w:t xml:space="preserve"> </w:t>
      </w:r>
      <w:r w:rsidRPr="00B73AA5">
        <w:rPr>
          <w:sz w:val="28"/>
          <w:lang w:val="en-US"/>
        </w:rPr>
        <w:t>(to</w:t>
      </w:r>
      <w:r w:rsidRPr="00B73AA5">
        <w:rPr>
          <w:spacing w:val="32"/>
          <w:sz w:val="28"/>
          <w:lang w:val="en-US"/>
        </w:rPr>
        <w:t xml:space="preserve"> </w:t>
      </w:r>
      <w:r w:rsidRPr="00B73AA5">
        <w:rPr>
          <w:sz w:val="28"/>
          <w:lang w:val="en-US"/>
        </w:rPr>
        <w:t>come)</w:t>
      </w:r>
      <w:r w:rsidRPr="00B73AA5">
        <w:rPr>
          <w:spacing w:val="33"/>
          <w:sz w:val="28"/>
          <w:lang w:val="en-US"/>
        </w:rPr>
        <w:t xml:space="preserve"> </w:t>
      </w:r>
      <w:r w:rsidRPr="00B73AA5">
        <w:rPr>
          <w:sz w:val="28"/>
          <w:lang w:val="en-US"/>
        </w:rPr>
        <w:t>back</w:t>
      </w:r>
      <w:r w:rsidRPr="00B73AA5">
        <w:rPr>
          <w:spacing w:val="32"/>
          <w:sz w:val="28"/>
          <w:lang w:val="en-US"/>
        </w:rPr>
        <w:t xml:space="preserve"> </w:t>
      </w:r>
      <w:r w:rsidRPr="00B73AA5">
        <w:rPr>
          <w:sz w:val="28"/>
          <w:lang w:val="en-US"/>
        </w:rPr>
        <w:t>from</w:t>
      </w:r>
      <w:r w:rsidRPr="00B73AA5">
        <w:rPr>
          <w:spacing w:val="28"/>
          <w:sz w:val="28"/>
          <w:lang w:val="en-US"/>
        </w:rPr>
        <w:t xml:space="preserve"> </w:t>
      </w:r>
      <w:r w:rsidRPr="00B73AA5">
        <w:rPr>
          <w:sz w:val="28"/>
          <w:lang w:val="en-US"/>
        </w:rPr>
        <w:t>his</w:t>
      </w:r>
      <w:r w:rsidRPr="00B73AA5">
        <w:rPr>
          <w:spacing w:val="30"/>
          <w:sz w:val="28"/>
          <w:lang w:val="en-US"/>
        </w:rPr>
        <w:t xml:space="preserve"> </w:t>
      </w:r>
      <w:r w:rsidRPr="00B73AA5">
        <w:rPr>
          <w:sz w:val="28"/>
          <w:lang w:val="en-US"/>
        </w:rPr>
        <w:t>business</w:t>
      </w:r>
      <w:r w:rsidRPr="00B73AA5">
        <w:rPr>
          <w:spacing w:val="31"/>
          <w:sz w:val="28"/>
          <w:lang w:val="en-US"/>
        </w:rPr>
        <w:t xml:space="preserve"> </w:t>
      </w:r>
      <w:r w:rsidRPr="00B73AA5">
        <w:rPr>
          <w:sz w:val="28"/>
          <w:lang w:val="en-US"/>
        </w:rPr>
        <w:t>trip</w:t>
      </w:r>
      <w:r w:rsidRPr="00B73AA5">
        <w:rPr>
          <w:spacing w:val="30"/>
          <w:sz w:val="28"/>
          <w:lang w:val="en-US"/>
        </w:rPr>
        <w:t xml:space="preserve"> </w:t>
      </w:r>
      <w:r w:rsidRPr="00B73AA5">
        <w:rPr>
          <w:sz w:val="28"/>
          <w:lang w:val="en-US"/>
        </w:rPr>
        <w:t>in</w:t>
      </w:r>
      <w:r w:rsidRPr="00B73AA5">
        <w:rPr>
          <w:spacing w:val="33"/>
          <w:sz w:val="28"/>
          <w:lang w:val="en-US"/>
        </w:rPr>
        <w:t xml:space="preserve"> </w:t>
      </w:r>
      <w:r w:rsidRPr="00B73AA5">
        <w:rPr>
          <w:sz w:val="28"/>
          <w:lang w:val="en-US"/>
        </w:rPr>
        <w:t>a</w:t>
      </w:r>
      <w:r w:rsidRPr="00B73AA5">
        <w:rPr>
          <w:spacing w:val="33"/>
          <w:sz w:val="28"/>
          <w:lang w:val="en-US"/>
        </w:rPr>
        <w:t xml:space="preserve"> </w:t>
      </w:r>
      <w:r w:rsidRPr="00B73AA5">
        <w:rPr>
          <w:sz w:val="28"/>
          <w:lang w:val="en-US"/>
        </w:rPr>
        <w:t>few</w:t>
      </w:r>
      <w:r w:rsidRPr="00B73AA5">
        <w:rPr>
          <w:spacing w:val="30"/>
          <w:sz w:val="28"/>
          <w:lang w:val="en-US"/>
        </w:rPr>
        <w:t xml:space="preserve"> </w:t>
      </w:r>
      <w:r w:rsidRPr="00B73AA5">
        <w:rPr>
          <w:sz w:val="28"/>
          <w:lang w:val="en-US"/>
        </w:rPr>
        <w:t>days.</w:t>
      </w:r>
      <w:r w:rsidRPr="00B73AA5">
        <w:rPr>
          <w:spacing w:val="32"/>
          <w:sz w:val="28"/>
          <w:lang w:val="en-US"/>
        </w:rPr>
        <w:t xml:space="preserve"> </w:t>
      </w:r>
      <w:r w:rsidRPr="00B73AA5">
        <w:rPr>
          <w:sz w:val="28"/>
          <w:lang w:val="en-US"/>
        </w:rPr>
        <w:t>…</w:t>
      </w:r>
      <w:r w:rsidRPr="00B73AA5">
        <w:rPr>
          <w:spacing w:val="32"/>
          <w:sz w:val="28"/>
          <w:lang w:val="en-US"/>
        </w:rPr>
        <w:t xml:space="preserve"> </w:t>
      </w:r>
      <w:r w:rsidRPr="00B73AA5">
        <w:rPr>
          <w:sz w:val="28"/>
          <w:lang w:val="en-US"/>
        </w:rPr>
        <w:t>(you,</w:t>
      </w:r>
      <w:r w:rsidRPr="00B73AA5">
        <w:rPr>
          <w:spacing w:val="32"/>
          <w:sz w:val="28"/>
          <w:lang w:val="en-US"/>
        </w:rPr>
        <w:t xml:space="preserve"> </w:t>
      </w:r>
      <w:r w:rsidRPr="00B73AA5">
        <w:rPr>
          <w:sz w:val="28"/>
          <w:lang w:val="en-US"/>
        </w:rPr>
        <w:t>to</w:t>
      </w:r>
      <w:r w:rsidRPr="00B73AA5">
        <w:rPr>
          <w:spacing w:val="-67"/>
          <w:sz w:val="28"/>
          <w:lang w:val="en-US"/>
        </w:rPr>
        <w:t xml:space="preserve"> </w:t>
      </w:r>
      <w:r w:rsidRPr="00B73AA5">
        <w:rPr>
          <w:sz w:val="28"/>
          <w:lang w:val="en-US"/>
        </w:rPr>
        <w:t>know)</w:t>
      </w:r>
      <w:r w:rsidRPr="00B73AA5">
        <w:rPr>
          <w:spacing w:val="-1"/>
          <w:sz w:val="28"/>
          <w:lang w:val="en-US"/>
        </w:rPr>
        <w:t xml:space="preserve"> </w:t>
      </w:r>
      <w:r w:rsidRPr="00B73AA5">
        <w:rPr>
          <w:sz w:val="28"/>
          <w:lang w:val="en-US"/>
        </w:rPr>
        <w:t>it for</w:t>
      </w:r>
      <w:r w:rsidRPr="00B73AA5">
        <w:rPr>
          <w:spacing w:val="-1"/>
          <w:sz w:val="28"/>
          <w:lang w:val="en-US"/>
        </w:rPr>
        <w:t xml:space="preserve"> </w:t>
      </w:r>
      <w:r w:rsidRPr="00B73AA5">
        <w:rPr>
          <w:sz w:val="28"/>
          <w:lang w:val="en-US"/>
        </w:rPr>
        <w:t>sure?</w:t>
      </w:r>
      <w:r w:rsidRPr="00B73AA5">
        <w:rPr>
          <w:spacing w:val="2"/>
          <w:sz w:val="28"/>
          <w:lang w:val="en-US"/>
        </w:rPr>
        <w:t xml:space="preserve"> </w:t>
      </w:r>
      <w:r w:rsidRPr="00B73AA5">
        <w:rPr>
          <w:sz w:val="28"/>
          <w:lang w:val="en-US"/>
        </w:rPr>
        <w:t>—</w:t>
      </w:r>
      <w:r w:rsidRPr="00B73AA5">
        <w:rPr>
          <w:spacing w:val="-4"/>
          <w:sz w:val="28"/>
          <w:lang w:val="en-US"/>
        </w:rPr>
        <w:t xml:space="preserve"> </w:t>
      </w:r>
      <w:r w:rsidRPr="00B73AA5">
        <w:rPr>
          <w:sz w:val="28"/>
          <w:lang w:val="en-US"/>
        </w:rPr>
        <w:t>Of</w:t>
      </w:r>
      <w:r w:rsidRPr="00B73AA5">
        <w:rPr>
          <w:spacing w:val="-1"/>
          <w:sz w:val="28"/>
          <w:lang w:val="en-US"/>
        </w:rPr>
        <w:t xml:space="preserve"> </w:t>
      </w:r>
      <w:r w:rsidRPr="00B73AA5">
        <w:rPr>
          <w:sz w:val="28"/>
          <w:lang w:val="en-US"/>
        </w:rPr>
        <w:t>course,</w:t>
      </w:r>
      <w:r w:rsidRPr="00B73AA5">
        <w:rPr>
          <w:spacing w:val="-1"/>
          <w:sz w:val="28"/>
          <w:lang w:val="en-US"/>
        </w:rPr>
        <w:t xml:space="preserve"> </w:t>
      </w:r>
      <w:r w:rsidRPr="00B73AA5">
        <w:rPr>
          <w:sz w:val="28"/>
          <w:lang w:val="en-US"/>
        </w:rPr>
        <w:t>I</w:t>
      </w:r>
      <w:r w:rsidRPr="00B73AA5">
        <w:rPr>
          <w:spacing w:val="-4"/>
          <w:sz w:val="28"/>
          <w:lang w:val="en-US"/>
        </w:rPr>
        <w:t xml:space="preserve"> </w:t>
      </w:r>
      <w:r w:rsidRPr="00B73AA5">
        <w:rPr>
          <w:sz w:val="28"/>
          <w:lang w:val="en-US"/>
        </w:rPr>
        <w:t>do.</w:t>
      </w:r>
      <w:r w:rsidRPr="00B73AA5">
        <w:rPr>
          <w:spacing w:val="-2"/>
          <w:sz w:val="28"/>
          <w:lang w:val="en-US"/>
        </w:rPr>
        <w:t xml:space="preserve"> </w:t>
      </w:r>
      <w:r>
        <w:rPr>
          <w:sz w:val="28"/>
        </w:rPr>
        <w:t>He</w:t>
      </w:r>
      <w:r>
        <w:rPr>
          <w:spacing w:val="-1"/>
          <w:sz w:val="28"/>
        </w:rPr>
        <w:t xml:space="preserve"> </w:t>
      </w:r>
      <w:r>
        <w:rPr>
          <w:sz w:val="28"/>
        </w:rPr>
        <w:t>always</w:t>
      </w:r>
      <w:r>
        <w:rPr>
          <w:spacing w:val="1"/>
          <w:sz w:val="28"/>
        </w:rPr>
        <w:t xml:space="preserve"> </w:t>
      </w:r>
      <w:r>
        <w:rPr>
          <w:sz w:val="28"/>
        </w:rPr>
        <w:t>…</w:t>
      </w:r>
      <w:r>
        <w:rPr>
          <w:spacing w:val="-2"/>
          <w:sz w:val="28"/>
        </w:rPr>
        <w:t xml:space="preserve"> </w:t>
      </w:r>
      <w:r>
        <w:rPr>
          <w:sz w:val="28"/>
        </w:rPr>
        <w:t>(to call) me every</w:t>
      </w:r>
      <w:r>
        <w:rPr>
          <w:spacing w:val="-5"/>
          <w:sz w:val="28"/>
        </w:rPr>
        <w:t xml:space="preserve"> </w:t>
      </w:r>
      <w:r>
        <w:rPr>
          <w:sz w:val="28"/>
        </w:rPr>
        <w:t>other</w:t>
      </w:r>
      <w:r>
        <w:rPr>
          <w:spacing w:val="-1"/>
          <w:sz w:val="28"/>
        </w:rPr>
        <w:t xml:space="preserve"> </w:t>
      </w:r>
      <w:r>
        <w:rPr>
          <w:sz w:val="28"/>
        </w:rPr>
        <w:t>day.</w:t>
      </w:r>
    </w:p>
    <w:p w:rsidR="00357B9E" w:rsidRPr="00B73AA5" w:rsidRDefault="00B73AA5" w:rsidP="005347E2">
      <w:pPr>
        <w:pStyle w:val="a8"/>
        <w:numPr>
          <w:ilvl w:val="0"/>
          <w:numId w:val="243"/>
        </w:numPr>
        <w:tabs>
          <w:tab w:val="left" w:pos="1900"/>
        </w:tabs>
        <w:spacing w:before="0" w:line="278" w:lineRule="auto"/>
        <w:ind w:left="909" w:right="218" w:firstLine="566"/>
        <w:jc w:val="left"/>
        <w:rPr>
          <w:sz w:val="28"/>
          <w:lang w:val="en-US"/>
        </w:rPr>
      </w:pPr>
      <w:r w:rsidRPr="00B73AA5">
        <w:rPr>
          <w:sz w:val="28"/>
          <w:lang w:val="en-US"/>
        </w:rPr>
        <w:t>These shoes are too tight. — Then why … (you, to put) them on again? —</w:t>
      </w:r>
      <w:r w:rsidRPr="00B73AA5">
        <w:rPr>
          <w:spacing w:val="-67"/>
          <w:sz w:val="28"/>
          <w:lang w:val="en-US"/>
        </w:rPr>
        <w:t xml:space="preserve"> </w:t>
      </w:r>
      <w:r w:rsidRPr="00B73AA5">
        <w:rPr>
          <w:sz w:val="28"/>
          <w:lang w:val="en-US"/>
        </w:rPr>
        <w:t>They</w:t>
      </w:r>
      <w:r w:rsidRPr="00B73AA5">
        <w:rPr>
          <w:spacing w:val="-5"/>
          <w:sz w:val="28"/>
          <w:lang w:val="en-US"/>
        </w:rPr>
        <w:t xml:space="preserve"> </w:t>
      </w:r>
      <w:r w:rsidRPr="00B73AA5">
        <w:rPr>
          <w:sz w:val="28"/>
          <w:lang w:val="en-US"/>
        </w:rPr>
        <w:t>…</w:t>
      </w:r>
      <w:r w:rsidRPr="00B73AA5">
        <w:rPr>
          <w:spacing w:val="-1"/>
          <w:sz w:val="28"/>
          <w:lang w:val="en-US"/>
        </w:rPr>
        <w:t xml:space="preserve"> </w:t>
      </w:r>
      <w:r w:rsidRPr="00B73AA5">
        <w:rPr>
          <w:sz w:val="28"/>
          <w:lang w:val="en-US"/>
        </w:rPr>
        <w:t>(to look)</w:t>
      </w:r>
      <w:r w:rsidRPr="00B73AA5">
        <w:rPr>
          <w:spacing w:val="-3"/>
          <w:sz w:val="28"/>
          <w:lang w:val="en-US"/>
        </w:rPr>
        <w:t xml:space="preserve"> </w:t>
      </w:r>
      <w:r w:rsidRPr="00B73AA5">
        <w:rPr>
          <w:sz w:val="28"/>
          <w:lang w:val="en-US"/>
        </w:rPr>
        <w:t>so</w:t>
      </w:r>
      <w:r w:rsidRPr="00B73AA5">
        <w:rPr>
          <w:spacing w:val="-3"/>
          <w:sz w:val="28"/>
          <w:lang w:val="en-US"/>
        </w:rPr>
        <w:t xml:space="preserve"> </w:t>
      </w:r>
      <w:r w:rsidRPr="00B73AA5">
        <w:rPr>
          <w:sz w:val="28"/>
          <w:lang w:val="en-US"/>
        </w:rPr>
        <w:t>wonderful</w:t>
      </w:r>
      <w:r w:rsidRPr="00B73AA5">
        <w:rPr>
          <w:spacing w:val="-4"/>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besides</w:t>
      </w:r>
      <w:r w:rsidRPr="00B73AA5">
        <w:rPr>
          <w:spacing w:val="1"/>
          <w:sz w:val="28"/>
          <w:lang w:val="en-US"/>
        </w:rPr>
        <w:t xml:space="preserve"> </w:t>
      </w:r>
      <w:r w:rsidRPr="00B73AA5">
        <w:rPr>
          <w:sz w:val="28"/>
          <w:lang w:val="en-US"/>
        </w:rPr>
        <w:t>they …</w:t>
      </w:r>
      <w:r w:rsidRPr="00B73AA5">
        <w:rPr>
          <w:spacing w:val="-1"/>
          <w:sz w:val="28"/>
          <w:lang w:val="en-US"/>
        </w:rPr>
        <w:t xml:space="preserve"> </w:t>
      </w:r>
      <w:r w:rsidRPr="00B73AA5">
        <w:rPr>
          <w:sz w:val="28"/>
          <w:lang w:val="en-US"/>
        </w:rPr>
        <w:t>(to match)</w:t>
      </w:r>
      <w:r w:rsidRPr="00B73AA5">
        <w:rPr>
          <w:spacing w:val="-3"/>
          <w:sz w:val="28"/>
          <w:lang w:val="en-US"/>
        </w:rPr>
        <w:t xml:space="preserve"> </w:t>
      </w:r>
      <w:r w:rsidRPr="00B73AA5">
        <w:rPr>
          <w:sz w:val="28"/>
          <w:lang w:val="en-US"/>
        </w:rPr>
        <w:t>my</w:t>
      </w:r>
      <w:r w:rsidRPr="00B73AA5">
        <w:rPr>
          <w:spacing w:val="-1"/>
          <w:sz w:val="28"/>
          <w:lang w:val="en-US"/>
        </w:rPr>
        <w:t xml:space="preserve"> </w:t>
      </w:r>
      <w:r w:rsidRPr="00B73AA5">
        <w:rPr>
          <w:sz w:val="28"/>
          <w:lang w:val="en-US"/>
        </w:rPr>
        <w:t>dress.</w:t>
      </w:r>
    </w:p>
    <w:p w:rsidR="00357B9E" w:rsidRDefault="00B73AA5" w:rsidP="005347E2">
      <w:pPr>
        <w:pStyle w:val="a8"/>
        <w:numPr>
          <w:ilvl w:val="0"/>
          <w:numId w:val="243"/>
        </w:numPr>
        <w:tabs>
          <w:tab w:val="left" w:pos="1900"/>
        </w:tabs>
        <w:spacing w:before="0" w:line="317" w:lineRule="exact"/>
        <w:ind w:left="1899" w:hanging="425"/>
        <w:jc w:val="left"/>
        <w:rPr>
          <w:sz w:val="28"/>
        </w:rPr>
      </w:pPr>
      <w:r w:rsidRPr="00B73AA5">
        <w:rPr>
          <w:sz w:val="28"/>
          <w:lang w:val="en-US"/>
        </w:rPr>
        <w:t>You</w:t>
      </w:r>
      <w:r w:rsidRPr="00B73AA5">
        <w:rPr>
          <w:spacing w:val="3"/>
          <w:sz w:val="28"/>
          <w:lang w:val="en-US"/>
        </w:rPr>
        <w:t xml:space="preserve"> </w:t>
      </w:r>
      <w:r w:rsidRPr="00B73AA5">
        <w:rPr>
          <w:sz w:val="28"/>
          <w:lang w:val="en-US"/>
        </w:rPr>
        <w:t>…</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read)</w:t>
      </w:r>
      <w:r w:rsidRPr="00B73AA5">
        <w:rPr>
          <w:spacing w:val="2"/>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 dark</w:t>
      </w:r>
      <w:r w:rsidRPr="00B73AA5">
        <w:rPr>
          <w:spacing w:val="1"/>
          <w:sz w:val="28"/>
          <w:lang w:val="en-US"/>
        </w:rPr>
        <w:t xml:space="preserve"> </w:t>
      </w:r>
      <w:r w:rsidRPr="00B73AA5">
        <w:rPr>
          <w:sz w:val="28"/>
          <w:lang w:val="en-US"/>
        </w:rPr>
        <w:t>again!</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I</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(not, to</w:t>
      </w:r>
      <w:r w:rsidRPr="00B73AA5">
        <w:rPr>
          <w:spacing w:val="1"/>
          <w:sz w:val="28"/>
          <w:lang w:val="en-US"/>
        </w:rPr>
        <w:t xml:space="preserve"> </w:t>
      </w:r>
      <w:r w:rsidRPr="00B73AA5">
        <w:rPr>
          <w:sz w:val="28"/>
          <w:lang w:val="en-US"/>
        </w:rPr>
        <w:t>believe) it‘s</w:t>
      </w:r>
      <w:r w:rsidRPr="00B73AA5">
        <w:rPr>
          <w:spacing w:val="1"/>
          <w:sz w:val="28"/>
          <w:lang w:val="en-US"/>
        </w:rPr>
        <w:t xml:space="preserve"> </w:t>
      </w:r>
      <w:r w:rsidRPr="00B73AA5">
        <w:rPr>
          <w:sz w:val="28"/>
          <w:lang w:val="en-US"/>
        </w:rPr>
        <w:t xml:space="preserve">dark. </w:t>
      </w:r>
      <w:r>
        <w:rPr>
          <w:sz w:val="28"/>
        </w:rPr>
        <w:t>I</w:t>
      </w:r>
    </w:p>
    <w:p w:rsidR="00357B9E" w:rsidRPr="00B73AA5" w:rsidRDefault="00B73AA5">
      <w:pPr>
        <w:pStyle w:val="a7"/>
        <w:spacing w:before="40"/>
        <w:ind w:left="909"/>
        <w:rPr>
          <w:lang w:val="en-US"/>
        </w:rPr>
      </w:pPr>
      <w:r w:rsidRPr="00B73AA5">
        <w:rPr>
          <w:lang w:val="en-US"/>
        </w:rPr>
        <w:t>…</w:t>
      </w:r>
      <w:r w:rsidRPr="00B73AA5">
        <w:rPr>
          <w:spacing w:val="-3"/>
          <w:lang w:val="en-US"/>
        </w:rPr>
        <w:t xml:space="preserve"> </w:t>
      </w:r>
      <w:r w:rsidRPr="00B73AA5">
        <w:rPr>
          <w:lang w:val="en-US"/>
        </w:rPr>
        <w:t>(to</w:t>
      </w:r>
      <w:r w:rsidRPr="00B73AA5">
        <w:rPr>
          <w:spacing w:val="-1"/>
          <w:lang w:val="en-US"/>
        </w:rPr>
        <w:t xml:space="preserve"> </w:t>
      </w:r>
      <w:r w:rsidRPr="00B73AA5">
        <w:rPr>
          <w:lang w:val="en-US"/>
        </w:rPr>
        <w:t>see)</w:t>
      </w:r>
      <w:r w:rsidRPr="00B73AA5">
        <w:rPr>
          <w:spacing w:val="-2"/>
          <w:lang w:val="en-US"/>
        </w:rPr>
        <w:t xml:space="preserve"> </w:t>
      </w:r>
      <w:r w:rsidRPr="00B73AA5">
        <w:rPr>
          <w:lang w:val="en-US"/>
        </w:rPr>
        <w:t>everything</w:t>
      </w:r>
      <w:r w:rsidRPr="00B73AA5">
        <w:rPr>
          <w:spacing w:val="-2"/>
          <w:lang w:val="en-US"/>
        </w:rPr>
        <w:t xml:space="preserve"> </w:t>
      </w:r>
      <w:r w:rsidRPr="00B73AA5">
        <w:rPr>
          <w:lang w:val="en-US"/>
        </w:rPr>
        <w:t>well</w:t>
      </w:r>
      <w:r w:rsidRPr="00B73AA5">
        <w:rPr>
          <w:spacing w:val="-1"/>
          <w:lang w:val="en-US"/>
        </w:rPr>
        <w:t xml:space="preserve"> </w:t>
      </w:r>
      <w:r w:rsidRPr="00B73AA5">
        <w:rPr>
          <w:lang w:val="en-US"/>
        </w:rPr>
        <w:t>enough.</w:t>
      </w:r>
    </w:p>
    <w:p w:rsidR="00357B9E" w:rsidRPr="00B73AA5" w:rsidRDefault="00B73AA5" w:rsidP="005347E2">
      <w:pPr>
        <w:pStyle w:val="a8"/>
        <w:numPr>
          <w:ilvl w:val="0"/>
          <w:numId w:val="243"/>
        </w:numPr>
        <w:tabs>
          <w:tab w:val="left" w:pos="1902"/>
        </w:tabs>
        <w:spacing w:before="50" w:line="276" w:lineRule="auto"/>
        <w:ind w:left="909" w:right="219" w:firstLine="566"/>
        <w:jc w:val="left"/>
        <w:rPr>
          <w:sz w:val="28"/>
          <w:lang w:val="en-US"/>
        </w:rPr>
      </w:pPr>
      <w:r w:rsidRPr="00B73AA5">
        <w:rPr>
          <w:sz w:val="28"/>
          <w:lang w:val="en-US"/>
        </w:rPr>
        <w:t>Jack</w:t>
      </w:r>
      <w:r w:rsidRPr="00B73AA5">
        <w:rPr>
          <w:spacing w:val="5"/>
          <w:sz w:val="28"/>
          <w:lang w:val="en-US"/>
        </w:rPr>
        <w:t xml:space="preserve"> </w:t>
      </w:r>
      <w:r w:rsidRPr="00B73AA5">
        <w:rPr>
          <w:sz w:val="28"/>
          <w:lang w:val="en-US"/>
        </w:rPr>
        <w:t>and</w:t>
      </w:r>
      <w:r w:rsidRPr="00B73AA5">
        <w:rPr>
          <w:spacing w:val="3"/>
          <w:sz w:val="28"/>
          <w:lang w:val="en-US"/>
        </w:rPr>
        <w:t xml:space="preserve"> </w:t>
      </w:r>
      <w:r w:rsidRPr="00B73AA5">
        <w:rPr>
          <w:sz w:val="28"/>
          <w:lang w:val="en-US"/>
        </w:rPr>
        <w:t>Pam</w:t>
      </w:r>
      <w:r w:rsidRPr="00B73AA5">
        <w:rPr>
          <w:spacing w:val="3"/>
          <w:sz w:val="28"/>
          <w:lang w:val="en-US"/>
        </w:rPr>
        <w:t xml:space="preserve"> </w:t>
      </w:r>
      <w:r w:rsidRPr="00B73AA5">
        <w:rPr>
          <w:sz w:val="28"/>
          <w:lang w:val="en-US"/>
        </w:rPr>
        <w:t>…</w:t>
      </w:r>
      <w:r w:rsidRPr="00B73AA5">
        <w:rPr>
          <w:spacing w:val="8"/>
          <w:sz w:val="28"/>
          <w:lang w:val="en-US"/>
        </w:rPr>
        <w:t xml:space="preserve"> </w:t>
      </w:r>
      <w:r w:rsidRPr="00B73AA5">
        <w:rPr>
          <w:sz w:val="28"/>
          <w:lang w:val="en-US"/>
        </w:rPr>
        <w:t>(to</w:t>
      </w:r>
      <w:r w:rsidRPr="00B73AA5">
        <w:rPr>
          <w:spacing w:val="3"/>
          <w:sz w:val="28"/>
          <w:lang w:val="en-US"/>
        </w:rPr>
        <w:t xml:space="preserve"> </w:t>
      </w:r>
      <w:r w:rsidRPr="00B73AA5">
        <w:rPr>
          <w:sz w:val="28"/>
          <w:lang w:val="en-US"/>
        </w:rPr>
        <w:t>have)</w:t>
      </w:r>
      <w:r w:rsidRPr="00B73AA5">
        <w:rPr>
          <w:spacing w:val="2"/>
          <w:sz w:val="28"/>
          <w:lang w:val="en-US"/>
        </w:rPr>
        <w:t xml:space="preserve"> </w:t>
      </w:r>
      <w:r w:rsidRPr="00B73AA5">
        <w:rPr>
          <w:sz w:val="28"/>
          <w:lang w:val="en-US"/>
        </w:rPr>
        <w:t>a</w:t>
      </w:r>
      <w:r w:rsidRPr="00B73AA5">
        <w:rPr>
          <w:spacing w:val="5"/>
          <w:sz w:val="28"/>
          <w:lang w:val="en-US"/>
        </w:rPr>
        <w:t xml:space="preserve"> </w:t>
      </w:r>
      <w:r w:rsidRPr="00B73AA5">
        <w:rPr>
          <w:sz w:val="28"/>
          <w:lang w:val="en-US"/>
        </w:rPr>
        <w:t>long</w:t>
      </w:r>
      <w:r w:rsidRPr="00B73AA5">
        <w:rPr>
          <w:spacing w:val="5"/>
          <w:sz w:val="28"/>
          <w:lang w:val="en-US"/>
        </w:rPr>
        <w:t xml:space="preserve"> </w:t>
      </w:r>
      <w:r w:rsidRPr="00B73AA5">
        <w:rPr>
          <w:sz w:val="28"/>
          <w:lang w:val="en-US"/>
        </w:rPr>
        <w:t>conversation.</w:t>
      </w:r>
      <w:r w:rsidRPr="00B73AA5">
        <w:rPr>
          <w:spacing w:val="4"/>
          <w:sz w:val="28"/>
          <w:lang w:val="en-US"/>
        </w:rPr>
        <w:t xml:space="preserve"> </w:t>
      </w:r>
      <w:r w:rsidRPr="00B73AA5">
        <w:rPr>
          <w:sz w:val="28"/>
          <w:lang w:val="en-US"/>
        </w:rPr>
        <w:t>I</w:t>
      </w:r>
      <w:r w:rsidRPr="00B73AA5">
        <w:rPr>
          <w:spacing w:val="5"/>
          <w:sz w:val="28"/>
          <w:lang w:val="en-US"/>
        </w:rPr>
        <w:t xml:space="preserve"> </w:t>
      </w:r>
      <w:r w:rsidRPr="00B73AA5">
        <w:rPr>
          <w:sz w:val="28"/>
          <w:lang w:val="en-US"/>
        </w:rPr>
        <w:t>wonder</w:t>
      </w:r>
      <w:r w:rsidRPr="00B73AA5">
        <w:rPr>
          <w:spacing w:val="4"/>
          <w:sz w:val="28"/>
          <w:lang w:val="en-US"/>
        </w:rPr>
        <w:t xml:space="preserve"> </w:t>
      </w:r>
      <w:r w:rsidRPr="00B73AA5">
        <w:rPr>
          <w:sz w:val="28"/>
          <w:lang w:val="en-US"/>
        </w:rPr>
        <w:t>what</w:t>
      </w:r>
      <w:r w:rsidRPr="00B73AA5">
        <w:rPr>
          <w:spacing w:val="4"/>
          <w:sz w:val="28"/>
          <w:lang w:val="en-US"/>
        </w:rPr>
        <w:t xml:space="preserve"> </w:t>
      </w:r>
      <w:r w:rsidRPr="00B73AA5">
        <w:rPr>
          <w:sz w:val="28"/>
          <w:lang w:val="en-US"/>
        </w:rPr>
        <w:t>they</w:t>
      </w:r>
      <w:r w:rsidRPr="00B73AA5">
        <w:rPr>
          <w:spacing w:val="8"/>
          <w:sz w:val="28"/>
          <w:lang w:val="en-US"/>
        </w:rPr>
        <w:t xml:space="preserve"> </w:t>
      </w:r>
      <w:r w:rsidRPr="00B73AA5">
        <w:rPr>
          <w:sz w:val="28"/>
          <w:lang w:val="en-US"/>
        </w:rPr>
        <w:t>…</w:t>
      </w:r>
      <w:r w:rsidRPr="00B73AA5">
        <w:rPr>
          <w:spacing w:val="5"/>
          <w:sz w:val="28"/>
          <w:lang w:val="en-US"/>
        </w:rPr>
        <w:t xml:space="preserve"> </w:t>
      </w:r>
      <w:r w:rsidRPr="00B73AA5">
        <w:rPr>
          <w:sz w:val="28"/>
          <w:lang w:val="en-US"/>
        </w:rPr>
        <w:t>(to</w:t>
      </w:r>
      <w:r w:rsidRPr="00B73AA5">
        <w:rPr>
          <w:spacing w:val="-67"/>
          <w:sz w:val="28"/>
          <w:lang w:val="en-US"/>
        </w:rPr>
        <w:t xml:space="preserve"> </w:t>
      </w:r>
      <w:r w:rsidRPr="00B73AA5">
        <w:rPr>
          <w:sz w:val="28"/>
          <w:lang w:val="en-US"/>
        </w:rPr>
        <w:t>talk)</w:t>
      </w:r>
      <w:r w:rsidRPr="00B73AA5">
        <w:rPr>
          <w:spacing w:val="-1"/>
          <w:sz w:val="28"/>
          <w:lang w:val="en-US"/>
        </w:rPr>
        <w:t xml:space="preserve"> </w:t>
      </w:r>
      <w:r w:rsidRPr="00B73AA5">
        <w:rPr>
          <w:sz w:val="28"/>
          <w:lang w:val="en-US"/>
        </w:rPr>
        <w:t>about.</w:t>
      </w:r>
    </w:p>
    <w:p w:rsidR="00357B9E" w:rsidRPr="00B73AA5" w:rsidRDefault="00357B9E">
      <w:pPr>
        <w:pStyle w:val="a7"/>
        <w:spacing w:before="1"/>
        <w:rPr>
          <w:sz w:val="32"/>
          <w:lang w:val="en-US"/>
        </w:rPr>
      </w:pPr>
    </w:p>
    <w:p w:rsidR="00357B9E" w:rsidRDefault="00B73AA5">
      <w:pPr>
        <w:ind w:left="1475"/>
        <w:jc w:val="both"/>
        <w:rPr>
          <w:i/>
          <w:sz w:val="28"/>
        </w:rPr>
      </w:pPr>
      <w:r>
        <w:rPr>
          <w:i/>
          <w:sz w:val="28"/>
        </w:rPr>
        <w:t>37.</w:t>
      </w:r>
      <w:r>
        <w:rPr>
          <w:i/>
          <w:spacing w:val="-3"/>
          <w:sz w:val="28"/>
        </w:rPr>
        <w:t xml:space="preserve"> </w:t>
      </w:r>
      <w:r>
        <w:rPr>
          <w:i/>
          <w:sz w:val="28"/>
        </w:rPr>
        <w:t>Переведите.</w:t>
      </w:r>
    </w:p>
    <w:p w:rsidR="00357B9E" w:rsidRDefault="00B73AA5" w:rsidP="005347E2">
      <w:pPr>
        <w:pStyle w:val="a8"/>
        <w:numPr>
          <w:ilvl w:val="0"/>
          <w:numId w:val="242"/>
        </w:numPr>
        <w:tabs>
          <w:tab w:val="left" w:pos="1795"/>
        </w:tabs>
        <w:spacing w:before="50" w:line="276" w:lineRule="auto"/>
        <w:ind w:right="218" w:firstLine="566"/>
        <w:jc w:val="both"/>
        <w:rPr>
          <w:sz w:val="28"/>
        </w:rPr>
      </w:pPr>
      <w:r>
        <w:rPr>
          <w:sz w:val="28"/>
        </w:rPr>
        <w:t>Что ты делаешь сегодня вечером? — Ничего особенного. А что? —</w:t>
      </w:r>
      <w:r>
        <w:rPr>
          <w:spacing w:val="1"/>
          <w:sz w:val="28"/>
        </w:rPr>
        <w:t xml:space="preserve"> </w:t>
      </w:r>
      <w:r>
        <w:rPr>
          <w:sz w:val="28"/>
        </w:rPr>
        <w:t>Слушай, я иду на концерт, и у меня есть лишний билет. Хочешь пойти? — С</w:t>
      </w:r>
      <w:r>
        <w:rPr>
          <w:spacing w:val="1"/>
          <w:sz w:val="28"/>
        </w:rPr>
        <w:t xml:space="preserve"> </w:t>
      </w:r>
      <w:r>
        <w:rPr>
          <w:sz w:val="28"/>
        </w:rPr>
        <w:t>удовольствием.</w:t>
      </w:r>
    </w:p>
    <w:p w:rsidR="00357B9E" w:rsidRDefault="00B73AA5" w:rsidP="005347E2">
      <w:pPr>
        <w:pStyle w:val="a8"/>
        <w:numPr>
          <w:ilvl w:val="0"/>
          <w:numId w:val="242"/>
        </w:numPr>
        <w:tabs>
          <w:tab w:val="left" w:pos="1771"/>
        </w:tabs>
        <w:spacing w:before="0" w:line="276" w:lineRule="auto"/>
        <w:ind w:right="227" w:firstLine="566"/>
        <w:jc w:val="both"/>
        <w:rPr>
          <w:sz w:val="28"/>
        </w:rPr>
      </w:pPr>
      <w:r>
        <w:rPr>
          <w:sz w:val="28"/>
        </w:rPr>
        <w:t>Вечно ты закрываешь окна! Как ты можешь работать в такой душной</w:t>
      </w:r>
      <w:r>
        <w:rPr>
          <w:spacing w:val="1"/>
          <w:sz w:val="28"/>
        </w:rPr>
        <w:t xml:space="preserve"> </w:t>
      </w:r>
      <w:r>
        <w:rPr>
          <w:sz w:val="28"/>
        </w:rPr>
        <w:t>комнате?</w:t>
      </w:r>
      <w:r>
        <w:rPr>
          <w:spacing w:val="-1"/>
          <w:sz w:val="28"/>
        </w:rPr>
        <w:t xml:space="preserve"> </w:t>
      </w:r>
      <w:r>
        <w:rPr>
          <w:sz w:val="28"/>
        </w:rPr>
        <w:t>—</w:t>
      </w:r>
      <w:r>
        <w:rPr>
          <w:spacing w:val="-1"/>
          <w:sz w:val="28"/>
        </w:rPr>
        <w:t xml:space="preserve"> </w:t>
      </w:r>
      <w:r>
        <w:rPr>
          <w:sz w:val="28"/>
        </w:rPr>
        <w:t>Но</w:t>
      </w:r>
      <w:r>
        <w:rPr>
          <w:spacing w:val="1"/>
          <w:sz w:val="28"/>
        </w:rPr>
        <w:t xml:space="preserve"> </w:t>
      </w:r>
      <w:r>
        <w:rPr>
          <w:sz w:val="28"/>
        </w:rPr>
        <w:t>мне холодно!</w:t>
      </w:r>
    </w:p>
    <w:p w:rsidR="00357B9E" w:rsidRDefault="00B73AA5" w:rsidP="005347E2">
      <w:pPr>
        <w:pStyle w:val="a8"/>
        <w:numPr>
          <w:ilvl w:val="0"/>
          <w:numId w:val="242"/>
        </w:numPr>
        <w:tabs>
          <w:tab w:val="left" w:pos="1766"/>
        </w:tabs>
        <w:spacing w:before="0" w:line="276" w:lineRule="auto"/>
        <w:ind w:right="220" w:firstLine="566"/>
        <w:jc w:val="both"/>
        <w:rPr>
          <w:sz w:val="28"/>
        </w:rPr>
      </w:pPr>
      <w:r>
        <w:rPr>
          <w:sz w:val="28"/>
        </w:rPr>
        <w:t>Что ты готовишь? Так вкусно пахнет! — Это секрет. Я пробую новый</w:t>
      </w:r>
      <w:r>
        <w:rPr>
          <w:spacing w:val="1"/>
          <w:sz w:val="28"/>
        </w:rPr>
        <w:t xml:space="preserve"> </w:t>
      </w:r>
      <w:r>
        <w:rPr>
          <w:sz w:val="28"/>
        </w:rPr>
        <w:t>рецепт.</w:t>
      </w:r>
    </w:p>
    <w:p w:rsidR="00357B9E" w:rsidRDefault="00B73AA5" w:rsidP="005347E2">
      <w:pPr>
        <w:pStyle w:val="a8"/>
        <w:numPr>
          <w:ilvl w:val="0"/>
          <w:numId w:val="242"/>
        </w:numPr>
        <w:tabs>
          <w:tab w:val="left" w:pos="1783"/>
        </w:tabs>
        <w:spacing w:before="1" w:line="276" w:lineRule="auto"/>
        <w:ind w:right="215" w:firstLine="566"/>
        <w:jc w:val="both"/>
        <w:rPr>
          <w:sz w:val="28"/>
        </w:rPr>
      </w:pPr>
      <w:r>
        <w:rPr>
          <w:sz w:val="28"/>
        </w:rPr>
        <w:t>Как ты думаешь, что нужно этому человеку? — Не понимаю, он же-</w:t>
      </w:r>
      <w:r>
        <w:rPr>
          <w:spacing w:val="1"/>
          <w:sz w:val="28"/>
        </w:rPr>
        <w:t xml:space="preserve"> </w:t>
      </w:r>
      <w:r>
        <w:rPr>
          <w:sz w:val="28"/>
        </w:rPr>
        <w:t>стикулирует,</w:t>
      </w:r>
      <w:r>
        <w:rPr>
          <w:spacing w:val="-3"/>
          <w:sz w:val="28"/>
        </w:rPr>
        <w:t xml:space="preserve"> </w:t>
      </w:r>
      <w:r>
        <w:rPr>
          <w:sz w:val="28"/>
        </w:rPr>
        <w:t>но</w:t>
      </w:r>
      <w:r>
        <w:rPr>
          <w:spacing w:val="1"/>
          <w:sz w:val="28"/>
        </w:rPr>
        <w:t xml:space="preserve"> </w:t>
      </w:r>
      <w:r>
        <w:rPr>
          <w:sz w:val="28"/>
        </w:rPr>
        <w:t>не</w:t>
      </w:r>
      <w:r>
        <w:rPr>
          <w:spacing w:val="-3"/>
          <w:sz w:val="28"/>
        </w:rPr>
        <w:t xml:space="preserve"> </w:t>
      </w:r>
      <w:r>
        <w:rPr>
          <w:sz w:val="28"/>
        </w:rPr>
        <w:t>произносит</w:t>
      </w:r>
      <w:r>
        <w:rPr>
          <w:spacing w:val="-4"/>
          <w:sz w:val="28"/>
        </w:rPr>
        <w:t xml:space="preserve"> </w:t>
      </w:r>
      <w:r>
        <w:rPr>
          <w:sz w:val="28"/>
        </w:rPr>
        <w:t>ни слова.</w:t>
      </w:r>
    </w:p>
    <w:p w:rsidR="00357B9E" w:rsidRDefault="00B73AA5" w:rsidP="005347E2">
      <w:pPr>
        <w:pStyle w:val="a8"/>
        <w:numPr>
          <w:ilvl w:val="0"/>
          <w:numId w:val="242"/>
        </w:numPr>
        <w:tabs>
          <w:tab w:val="left" w:pos="1766"/>
        </w:tabs>
        <w:spacing w:before="0" w:line="276" w:lineRule="auto"/>
        <w:ind w:right="215" w:firstLine="566"/>
        <w:jc w:val="both"/>
        <w:rPr>
          <w:sz w:val="28"/>
        </w:rPr>
      </w:pPr>
      <w:r>
        <w:rPr>
          <w:sz w:val="28"/>
        </w:rPr>
        <w:t>Зачем ты листаешь книгу? Ты что-то ищешь? — Я ее не листаю, а чи-</w:t>
      </w:r>
      <w:r>
        <w:rPr>
          <w:spacing w:val="1"/>
          <w:sz w:val="28"/>
        </w:rPr>
        <w:t xml:space="preserve"> </w:t>
      </w:r>
      <w:r>
        <w:rPr>
          <w:sz w:val="28"/>
        </w:rPr>
        <w:t>таю.</w:t>
      </w:r>
      <w:r>
        <w:rPr>
          <w:spacing w:val="-3"/>
          <w:sz w:val="28"/>
        </w:rPr>
        <w:t xml:space="preserve"> </w:t>
      </w:r>
      <w:r>
        <w:rPr>
          <w:sz w:val="28"/>
        </w:rPr>
        <w:t>—</w:t>
      </w:r>
      <w:r>
        <w:rPr>
          <w:spacing w:val="-1"/>
          <w:sz w:val="28"/>
        </w:rPr>
        <w:t xml:space="preserve"> </w:t>
      </w:r>
      <w:r>
        <w:rPr>
          <w:sz w:val="28"/>
        </w:rPr>
        <w:t>Ты всегда</w:t>
      </w:r>
      <w:r>
        <w:rPr>
          <w:spacing w:val="-3"/>
          <w:sz w:val="28"/>
        </w:rPr>
        <w:t xml:space="preserve"> </w:t>
      </w:r>
      <w:r>
        <w:rPr>
          <w:sz w:val="28"/>
        </w:rPr>
        <w:t>читаешь</w:t>
      </w:r>
      <w:r>
        <w:rPr>
          <w:spacing w:val="-1"/>
          <w:sz w:val="28"/>
        </w:rPr>
        <w:t xml:space="preserve"> </w:t>
      </w:r>
      <w:r>
        <w:rPr>
          <w:sz w:val="28"/>
        </w:rPr>
        <w:t>так</w:t>
      </w:r>
      <w:r>
        <w:rPr>
          <w:spacing w:val="-3"/>
          <w:sz w:val="28"/>
        </w:rPr>
        <w:t xml:space="preserve"> </w:t>
      </w:r>
      <w:r>
        <w:rPr>
          <w:sz w:val="28"/>
        </w:rPr>
        <w:t>быстро?</w:t>
      </w:r>
    </w:p>
    <w:p w:rsidR="00357B9E" w:rsidRDefault="00B73AA5" w:rsidP="005347E2">
      <w:pPr>
        <w:pStyle w:val="a8"/>
        <w:numPr>
          <w:ilvl w:val="0"/>
          <w:numId w:val="242"/>
        </w:numPr>
        <w:tabs>
          <w:tab w:val="left" w:pos="1792"/>
        </w:tabs>
        <w:spacing w:before="0" w:line="276" w:lineRule="auto"/>
        <w:ind w:right="220" w:firstLine="566"/>
        <w:jc w:val="both"/>
        <w:rPr>
          <w:sz w:val="28"/>
        </w:rPr>
      </w:pPr>
      <w:r>
        <w:rPr>
          <w:sz w:val="28"/>
        </w:rPr>
        <w:t>Обычно я работаю в пятницу, но эта пятница — праздничный день,</w:t>
      </w:r>
      <w:r>
        <w:rPr>
          <w:spacing w:val="1"/>
          <w:sz w:val="28"/>
        </w:rPr>
        <w:t xml:space="preserve"> </w:t>
      </w:r>
      <w:r>
        <w:rPr>
          <w:sz w:val="28"/>
        </w:rPr>
        <w:t>поэтому</w:t>
      </w:r>
      <w:r>
        <w:rPr>
          <w:spacing w:val="-4"/>
          <w:sz w:val="28"/>
        </w:rPr>
        <w:t xml:space="preserve"> </w:t>
      </w:r>
      <w:r>
        <w:rPr>
          <w:sz w:val="28"/>
        </w:rPr>
        <w:t>я гуляю</w:t>
      </w:r>
      <w:r>
        <w:rPr>
          <w:spacing w:val="-1"/>
          <w:sz w:val="28"/>
        </w:rPr>
        <w:t xml:space="preserve"> </w:t>
      </w:r>
      <w:r>
        <w:rPr>
          <w:sz w:val="28"/>
        </w:rPr>
        <w:t>в</w:t>
      </w:r>
      <w:r>
        <w:rPr>
          <w:spacing w:val="-2"/>
          <w:sz w:val="28"/>
        </w:rPr>
        <w:t xml:space="preserve"> </w:t>
      </w:r>
      <w:r>
        <w:rPr>
          <w:sz w:val="28"/>
        </w:rPr>
        <w:t>парке.</w:t>
      </w:r>
    </w:p>
    <w:p w:rsidR="00357B9E" w:rsidRDefault="00B73AA5" w:rsidP="005347E2">
      <w:pPr>
        <w:pStyle w:val="a8"/>
        <w:numPr>
          <w:ilvl w:val="0"/>
          <w:numId w:val="242"/>
        </w:numPr>
        <w:tabs>
          <w:tab w:val="left" w:pos="1768"/>
        </w:tabs>
        <w:spacing w:before="0" w:line="321" w:lineRule="exact"/>
        <w:ind w:left="1767" w:hanging="293"/>
        <w:jc w:val="both"/>
        <w:rPr>
          <w:sz w:val="28"/>
        </w:rPr>
      </w:pPr>
      <w:r>
        <w:rPr>
          <w:sz w:val="28"/>
        </w:rPr>
        <w:t>Ты</w:t>
      </w:r>
      <w:r>
        <w:rPr>
          <w:spacing w:val="11"/>
          <w:sz w:val="28"/>
        </w:rPr>
        <w:t xml:space="preserve"> </w:t>
      </w:r>
      <w:r>
        <w:rPr>
          <w:sz w:val="28"/>
        </w:rPr>
        <w:t>весь</w:t>
      </w:r>
      <w:r>
        <w:rPr>
          <w:spacing w:val="9"/>
          <w:sz w:val="28"/>
        </w:rPr>
        <w:t xml:space="preserve"> </w:t>
      </w:r>
      <w:r>
        <w:rPr>
          <w:sz w:val="28"/>
        </w:rPr>
        <w:t>мокрый!</w:t>
      </w:r>
      <w:r>
        <w:rPr>
          <w:spacing w:val="7"/>
          <w:sz w:val="28"/>
        </w:rPr>
        <w:t xml:space="preserve"> </w:t>
      </w:r>
      <w:r>
        <w:rPr>
          <w:sz w:val="28"/>
        </w:rPr>
        <w:t>Дождь</w:t>
      </w:r>
      <w:r>
        <w:rPr>
          <w:spacing w:val="9"/>
          <w:sz w:val="28"/>
        </w:rPr>
        <w:t xml:space="preserve"> </w:t>
      </w:r>
      <w:r>
        <w:rPr>
          <w:sz w:val="28"/>
        </w:rPr>
        <w:t>все</w:t>
      </w:r>
      <w:r>
        <w:rPr>
          <w:spacing w:val="11"/>
          <w:sz w:val="28"/>
        </w:rPr>
        <w:t xml:space="preserve"> </w:t>
      </w:r>
      <w:r>
        <w:rPr>
          <w:sz w:val="28"/>
        </w:rPr>
        <w:t>еще</w:t>
      </w:r>
      <w:r>
        <w:rPr>
          <w:spacing w:val="10"/>
          <w:sz w:val="28"/>
        </w:rPr>
        <w:t xml:space="preserve"> </w:t>
      </w:r>
      <w:r>
        <w:rPr>
          <w:sz w:val="28"/>
        </w:rPr>
        <w:t>идет?</w:t>
      </w:r>
      <w:r>
        <w:rPr>
          <w:spacing w:val="18"/>
          <w:sz w:val="28"/>
        </w:rPr>
        <w:t xml:space="preserve"> </w:t>
      </w:r>
      <w:r>
        <w:rPr>
          <w:sz w:val="28"/>
        </w:rPr>
        <w:t>—</w:t>
      </w:r>
      <w:r>
        <w:rPr>
          <w:spacing w:val="10"/>
          <w:sz w:val="28"/>
        </w:rPr>
        <w:t xml:space="preserve"> </w:t>
      </w:r>
      <w:r>
        <w:rPr>
          <w:sz w:val="28"/>
        </w:rPr>
        <w:t>Да,</w:t>
      </w:r>
      <w:r>
        <w:rPr>
          <w:spacing w:val="10"/>
          <w:sz w:val="28"/>
        </w:rPr>
        <w:t xml:space="preserve"> </w:t>
      </w:r>
      <w:r>
        <w:rPr>
          <w:sz w:val="28"/>
        </w:rPr>
        <w:t>и</w:t>
      </w:r>
      <w:r>
        <w:rPr>
          <w:spacing w:val="10"/>
          <w:sz w:val="28"/>
        </w:rPr>
        <w:t xml:space="preserve"> </w:t>
      </w:r>
      <w:r>
        <w:rPr>
          <w:sz w:val="28"/>
        </w:rPr>
        <w:t>становится</w:t>
      </w:r>
      <w:r>
        <w:rPr>
          <w:spacing w:val="12"/>
          <w:sz w:val="28"/>
        </w:rPr>
        <w:t xml:space="preserve"> </w:t>
      </w:r>
      <w:r>
        <w:rPr>
          <w:sz w:val="28"/>
        </w:rPr>
        <w:t>все</w:t>
      </w:r>
      <w:r>
        <w:rPr>
          <w:spacing w:val="10"/>
          <w:sz w:val="28"/>
        </w:rPr>
        <w:t xml:space="preserve"> </w:t>
      </w:r>
      <w:r>
        <w:rPr>
          <w:sz w:val="28"/>
        </w:rPr>
        <w:t>холод-</w:t>
      </w:r>
    </w:p>
    <w:p w:rsidR="00357B9E" w:rsidRDefault="00B73AA5">
      <w:pPr>
        <w:pStyle w:val="a7"/>
        <w:spacing w:before="49"/>
        <w:ind w:left="909"/>
      </w:pPr>
      <w:r>
        <w:t>нее.</w:t>
      </w:r>
    </w:p>
    <w:p w:rsidR="00357B9E" w:rsidRDefault="00B73AA5" w:rsidP="005347E2">
      <w:pPr>
        <w:pStyle w:val="a8"/>
        <w:numPr>
          <w:ilvl w:val="0"/>
          <w:numId w:val="242"/>
        </w:numPr>
        <w:tabs>
          <w:tab w:val="left" w:pos="1780"/>
        </w:tabs>
        <w:ind w:left="1779" w:hanging="305"/>
        <w:rPr>
          <w:sz w:val="28"/>
        </w:rPr>
      </w:pPr>
      <w:r>
        <w:rPr>
          <w:sz w:val="28"/>
        </w:rPr>
        <w:t>Завтра</w:t>
      </w:r>
      <w:r>
        <w:rPr>
          <w:spacing w:val="21"/>
          <w:sz w:val="28"/>
        </w:rPr>
        <w:t xml:space="preserve"> </w:t>
      </w:r>
      <w:r>
        <w:rPr>
          <w:sz w:val="28"/>
        </w:rPr>
        <w:t>я</w:t>
      </w:r>
      <w:r>
        <w:rPr>
          <w:spacing w:val="22"/>
          <w:sz w:val="28"/>
        </w:rPr>
        <w:t xml:space="preserve"> </w:t>
      </w:r>
      <w:r>
        <w:rPr>
          <w:sz w:val="28"/>
        </w:rPr>
        <w:t>встречаюсь</w:t>
      </w:r>
      <w:r>
        <w:rPr>
          <w:spacing w:val="21"/>
          <w:sz w:val="28"/>
        </w:rPr>
        <w:t xml:space="preserve"> </w:t>
      </w:r>
      <w:r>
        <w:rPr>
          <w:sz w:val="28"/>
        </w:rPr>
        <w:t>с</w:t>
      </w:r>
      <w:r>
        <w:rPr>
          <w:spacing w:val="21"/>
          <w:sz w:val="28"/>
        </w:rPr>
        <w:t xml:space="preserve"> </w:t>
      </w:r>
      <w:r>
        <w:rPr>
          <w:sz w:val="28"/>
        </w:rPr>
        <w:t>моим</w:t>
      </w:r>
      <w:r>
        <w:rPr>
          <w:spacing w:val="22"/>
          <w:sz w:val="28"/>
        </w:rPr>
        <w:t xml:space="preserve"> </w:t>
      </w:r>
      <w:r>
        <w:rPr>
          <w:sz w:val="28"/>
        </w:rPr>
        <w:t>редактором.</w:t>
      </w:r>
      <w:r>
        <w:rPr>
          <w:spacing w:val="26"/>
          <w:sz w:val="28"/>
        </w:rPr>
        <w:t xml:space="preserve"> </w:t>
      </w:r>
      <w:r>
        <w:rPr>
          <w:sz w:val="28"/>
        </w:rPr>
        <w:t>—</w:t>
      </w:r>
      <w:r>
        <w:rPr>
          <w:spacing w:val="21"/>
          <w:sz w:val="28"/>
        </w:rPr>
        <w:t xml:space="preserve"> </w:t>
      </w:r>
      <w:r>
        <w:rPr>
          <w:sz w:val="28"/>
        </w:rPr>
        <w:t>Ты</w:t>
      </w:r>
      <w:r>
        <w:rPr>
          <w:spacing w:val="22"/>
          <w:sz w:val="28"/>
        </w:rPr>
        <w:t xml:space="preserve"> </w:t>
      </w:r>
      <w:r>
        <w:rPr>
          <w:sz w:val="28"/>
        </w:rPr>
        <w:t>работаешь</w:t>
      </w:r>
      <w:r>
        <w:rPr>
          <w:spacing w:val="21"/>
          <w:sz w:val="28"/>
        </w:rPr>
        <w:t xml:space="preserve"> </w:t>
      </w:r>
      <w:r>
        <w:rPr>
          <w:sz w:val="28"/>
        </w:rPr>
        <w:t>над</w:t>
      </w:r>
      <w:r>
        <w:rPr>
          <w:spacing w:val="22"/>
          <w:sz w:val="28"/>
        </w:rPr>
        <w:t xml:space="preserve"> </w:t>
      </w:r>
      <w:r>
        <w:rPr>
          <w:sz w:val="28"/>
        </w:rPr>
        <w:t>новой</w:t>
      </w:r>
    </w:p>
    <w:p w:rsidR="00357B9E" w:rsidRDefault="00B73AA5">
      <w:pPr>
        <w:pStyle w:val="a7"/>
        <w:spacing w:before="48"/>
        <w:ind w:left="909"/>
      </w:pPr>
      <w:r>
        <w:t>книгой? —</w:t>
      </w:r>
      <w:r>
        <w:rPr>
          <w:spacing w:val="-2"/>
        </w:rPr>
        <w:t xml:space="preserve"> </w:t>
      </w:r>
      <w:r>
        <w:t>Да,</w:t>
      </w:r>
      <w:r>
        <w:rPr>
          <w:spacing w:val="-3"/>
        </w:rPr>
        <w:t xml:space="preserve"> </w:t>
      </w:r>
      <w:r>
        <w:t>и</w:t>
      </w:r>
      <w:r>
        <w:rPr>
          <w:spacing w:val="-1"/>
        </w:rPr>
        <w:t xml:space="preserve"> </w:t>
      </w:r>
      <w:r>
        <w:t>он</w:t>
      </w:r>
      <w:r>
        <w:rPr>
          <w:spacing w:val="-5"/>
        </w:rPr>
        <w:t xml:space="preserve"> </w:t>
      </w:r>
      <w:r>
        <w:t>хочет</w:t>
      </w:r>
      <w:r>
        <w:rPr>
          <w:spacing w:val="-1"/>
        </w:rPr>
        <w:t xml:space="preserve"> </w:t>
      </w:r>
      <w:r>
        <w:t>подписать</w:t>
      </w:r>
      <w:r>
        <w:rPr>
          <w:spacing w:val="-3"/>
        </w:rPr>
        <w:t xml:space="preserve"> </w:t>
      </w:r>
      <w:r>
        <w:t>со мной</w:t>
      </w:r>
      <w:r>
        <w:rPr>
          <w:spacing w:val="-2"/>
        </w:rPr>
        <w:t xml:space="preserve"> </w:t>
      </w:r>
      <w:r>
        <w:t>новый</w:t>
      </w:r>
      <w:r>
        <w:rPr>
          <w:spacing w:val="-1"/>
        </w:rPr>
        <w:t xml:space="preserve"> </w:t>
      </w:r>
      <w:r>
        <w:t>контракт.</w:t>
      </w:r>
    </w:p>
    <w:p w:rsidR="00357B9E" w:rsidRDefault="00B73AA5" w:rsidP="005347E2">
      <w:pPr>
        <w:pStyle w:val="a8"/>
        <w:numPr>
          <w:ilvl w:val="0"/>
          <w:numId w:val="242"/>
        </w:numPr>
        <w:tabs>
          <w:tab w:val="left" w:pos="1757"/>
        </w:tabs>
        <w:ind w:left="1756" w:hanging="282"/>
        <w:rPr>
          <w:sz w:val="28"/>
        </w:rPr>
      </w:pPr>
      <w:r>
        <w:rPr>
          <w:sz w:val="28"/>
        </w:rPr>
        <w:t>Интересно,</w:t>
      </w:r>
      <w:r>
        <w:rPr>
          <w:spacing w:val="-3"/>
          <w:sz w:val="28"/>
        </w:rPr>
        <w:t xml:space="preserve"> </w:t>
      </w:r>
      <w:r>
        <w:rPr>
          <w:sz w:val="28"/>
        </w:rPr>
        <w:t>а</w:t>
      </w:r>
      <w:r>
        <w:rPr>
          <w:spacing w:val="-2"/>
          <w:sz w:val="28"/>
        </w:rPr>
        <w:t xml:space="preserve"> </w:t>
      </w:r>
      <w:r>
        <w:rPr>
          <w:sz w:val="28"/>
        </w:rPr>
        <w:t>в</w:t>
      </w:r>
      <w:r>
        <w:rPr>
          <w:spacing w:val="-3"/>
          <w:sz w:val="28"/>
        </w:rPr>
        <w:t xml:space="preserve"> </w:t>
      </w:r>
      <w:r>
        <w:rPr>
          <w:sz w:val="28"/>
        </w:rPr>
        <w:t>Бразилии</w:t>
      </w:r>
      <w:r>
        <w:rPr>
          <w:spacing w:val="-2"/>
          <w:sz w:val="28"/>
        </w:rPr>
        <w:t xml:space="preserve"> </w:t>
      </w:r>
      <w:r>
        <w:rPr>
          <w:sz w:val="28"/>
        </w:rPr>
        <w:t>когда-нибудь</w:t>
      </w:r>
      <w:r>
        <w:rPr>
          <w:spacing w:val="-3"/>
          <w:sz w:val="28"/>
        </w:rPr>
        <w:t xml:space="preserve"> </w:t>
      </w:r>
      <w:r>
        <w:rPr>
          <w:sz w:val="28"/>
        </w:rPr>
        <w:t>идет</w:t>
      </w:r>
      <w:r>
        <w:rPr>
          <w:spacing w:val="-2"/>
          <w:sz w:val="28"/>
        </w:rPr>
        <w:t xml:space="preserve"> </w:t>
      </w:r>
      <w:r>
        <w:rPr>
          <w:sz w:val="28"/>
        </w:rPr>
        <w:t>снег?</w:t>
      </w:r>
    </w:p>
    <w:p w:rsidR="00357B9E" w:rsidRDefault="00B73AA5" w:rsidP="005347E2">
      <w:pPr>
        <w:pStyle w:val="a8"/>
        <w:numPr>
          <w:ilvl w:val="0"/>
          <w:numId w:val="242"/>
        </w:numPr>
        <w:tabs>
          <w:tab w:val="left" w:pos="1898"/>
        </w:tabs>
        <w:spacing w:before="50"/>
        <w:ind w:left="1897" w:hanging="423"/>
        <w:rPr>
          <w:sz w:val="28"/>
        </w:rPr>
      </w:pPr>
      <w:r>
        <w:rPr>
          <w:sz w:val="28"/>
        </w:rPr>
        <w:t>Обожаю</w:t>
      </w:r>
      <w:r>
        <w:rPr>
          <w:spacing w:val="-4"/>
          <w:sz w:val="28"/>
        </w:rPr>
        <w:t xml:space="preserve"> </w:t>
      </w:r>
      <w:r>
        <w:rPr>
          <w:sz w:val="28"/>
        </w:rPr>
        <w:t>эту</w:t>
      </w:r>
      <w:r>
        <w:rPr>
          <w:spacing w:val="-7"/>
          <w:sz w:val="28"/>
        </w:rPr>
        <w:t xml:space="preserve"> </w:t>
      </w:r>
      <w:r>
        <w:rPr>
          <w:sz w:val="28"/>
        </w:rPr>
        <w:t>песню!</w:t>
      </w:r>
      <w:r>
        <w:rPr>
          <w:spacing w:val="-1"/>
          <w:sz w:val="28"/>
        </w:rPr>
        <w:t xml:space="preserve"> </w:t>
      </w:r>
      <w:r>
        <w:rPr>
          <w:sz w:val="28"/>
        </w:rPr>
        <w:t>Но</w:t>
      </w:r>
      <w:r>
        <w:rPr>
          <w:spacing w:val="-1"/>
          <w:sz w:val="28"/>
        </w:rPr>
        <w:t xml:space="preserve"> </w:t>
      </w:r>
      <w:r>
        <w:rPr>
          <w:sz w:val="28"/>
        </w:rPr>
        <w:t>это</w:t>
      </w:r>
      <w:r>
        <w:rPr>
          <w:spacing w:val="-2"/>
          <w:sz w:val="28"/>
        </w:rPr>
        <w:t xml:space="preserve"> </w:t>
      </w:r>
      <w:r>
        <w:rPr>
          <w:sz w:val="28"/>
        </w:rPr>
        <w:t>какая-то</w:t>
      </w:r>
      <w:r>
        <w:rPr>
          <w:spacing w:val="-3"/>
          <w:sz w:val="28"/>
        </w:rPr>
        <w:t xml:space="preserve"> </w:t>
      </w:r>
      <w:r>
        <w:rPr>
          <w:sz w:val="28"/>
        </w:rPr>
        <w:t>новая</w:t>
      </w:r>
      <w:r>
        <w:rPr>
          <w:spacing w:val="-2"/>
          <w:sz w:val="28"/>
        </w:rPr>
        <w:t xml:space="preserve"> </w:t>
      </w:r>
      <w:r>
        <w:rPr>
          <w:sz w:val="28"/>
        </w:rPr>
        <w:t>версия.</w:t>
      </w:r>
      <w:r>
        <w:rPr>
          <w:spacing w:val="-2"/>
          <w:sz w:val="28"/>
        </w:rPr>
        <w:t xml:space="preserve"> </w:t>
      </w:r>
      <w:r>
        <w:rPr>
          <w:sz w:val="28"/>
        </w:rPr>
        <w:t>Кто</w:t>
      </w:r>
      <w:r>
        <w:rPr>
          <w:spacing w:val="-1"/>
          <w:sz w:val="28"/>
        </w:rPr>
        <w:t xml:space="preserve"> </w:t>
      </w:r>
      <w:r>
        <w:rPr>
          <w:sz w:val="28"/>
        </w:rPr>
        <w:t>это</w:t>
      </w:r>
      <w:r>
        <w:rPr>
          <w:spacing w:val="-1"/>
          <w:sz w:val="28"/>
        </w:rPr>
        <w:t xml:space="preserve"> </w:t>
      </w:r>
      <w:r>
        <w:rPr>
          <w:sz w:val="28"/>
        </w:rPr>
        <w:t>поет?</w:t>
      </w:r>
    </w:p>
    <w:p w:rsidR="00357B9E" w:rsidRDefault="00B73AA5" w:rsidP="005347E2">
      <w:pPr>
        <w:pStyle w:val="a8"/>
        <w:numPr>
          <w:ilvl w:val="0"/>
          <w:numId w:val="242"/>
        </w:numPr>
        <w:tabs>
          <w:tab w:val="left" w:pos="1898"/>
        </w:tabs>
        <w:spacing w:before="47"/>
        <w:ind w:left="1897" w:hanging="423"/>
        <w:rPr>
          <w:sz w:val="28"/>
        </w:rPr>
      </w:pPr>
      <w:r>
        <w:rPr>
          <w:sz w:val="28"/>
        </w:rPr>
        <w:t>Теперь</w:t>
      </w:r>
      <w:r>
        <w:rPr>
          <w:spacing w:val="-2"/>
          <w:sz w:val="28"/>
        </w:rPr>
        <w:t xml:space="preserve"> </w:t>
      </w:r>
      <w:r>
        <w:rPr>
          <w:sz w:val="28"/>
        </w:rPr>
        <w:t>ты</w:t>
      </w:r>
      <w:r>
        <w:rPr>
          <w:spacing w:val="-1"/>
          <w:sz w:val="28"/>
        </w:rPr>
        <w:t xml:space="preserve"> </w:t>
      </w:r>
      <w:r>
        <w:rPr>
          <w:sz w:val="28"/>
        </w:rPr>
        <w:t>мне</w:t>
      </w:r>
      <w:r>
        <w:rPr>
          <w:spacing w:val="-1"/>
          <w:sz w:val="28"/>
        </w:rPr>
        <w:t xml:space="preserve"> </w:t>
      </w:r>
      <w:r>
        <w:rPr>
          <w:sz w:val="28"/>
        </w:rPr>
        <w:t>веришь?</w:t>
      </w:r>
      <w:r>
        <w:rPr>
          <w:spacing w:val="2"/>
          <w:sz w:val="28"/>
        </w:rPr>
        <w:t xml:space="preserve"> </w:t>
      </w:r>
      <w:r>
        <w:rPr>
          <w:sz w:val="28"/>
        </w:rPr>
        <w:t>—</w:t>
      </w:r>
      <w:r>
        <w:rPr>
          <w:spacing w:val="-2"/>
          <w:sz w:val="28"/>
        </w:rPr>
        <w:t xml:space="preserve"> </w:t>
      </w:r>
      <w:r>
        <w:rPr>
          <w:sz w:val="28"/>
        </w:rPr>
        <w:t>Нет,</w:t>
      </w:r>
      <w:r>
        <w:rPr>
          <w:spacing w:val="-3"/>
          <w:sz w:val="28"/>
        </w:rPr>
        <w:t xml:space="preserve"> </w:t>
      </w:r>
      <w:r>
        <w:rPr>
          <w:sz w:val="28"/>
        </w:rPr>
        <w:t>мне</w:t>
      </w:r>
      <w:r>
        <w:rPr>
          <w:spacing w:val="-4"/>
          <w:sz w:val="28"/>
        </w:rPr>
        <w:t xml:space="preserve"> </w:t>
      </w:r>
      <w:r>
        <w:rPr>
          <w:sz w:val="28"/>
        </w:rPr>
        <w:t>все</w:t>
      </w:r>
      <w:r>
        <w:rPr>
          <w:spacing w:val="-2"/>
          <w:sz w:val="28"/>
        </w:rPr>
        <w:t xml:space="preserve"> </w:t>
      </w:r>
      <w:r>
        <w:rPr>
          <w:sz w:val="28"/>
        </w:rPr>
        <w:t>еще</w:t>
      </w:r>
      <w:r>
        <w:rPr>
          <w:spacing w:val="-1"/>
          <w:sz w:val="28"/>
        </w:rPr>
        <w:t xml:space="preserve"> </w:t>
      </w:r>
      <w:r>
        <w:rPr>
          <w:sz w:val="28"/>
        </w:rPr>
        <w:t>кажется,</w:t>
      </w:r>
      <w:r>
        <w:rPr>
          <w:spacing w:val="-1"/>
          <w:sz w:val="28"/>
        </w:rPr>
        <w:t xml:space="preserve"> </w:t>
      </w:r>
      <w:r>
        <w:rPr>
          <w:sz w:val="28"/>
        </w:rPr>
        <w:t>ты</w:t>
      </w:r>
      <w:r>
        <w:rPr>
          <w:spacing w:val="-3"/>
          <w:sz w:val="28"/>
        </w:rPr>
        <w:t xml:space="preserve"> </w:t>
      </w:r>
      <w:r>
        <w:rPr>
          <w:sz w:val="28"/>
        </w:rPr>
        <w:t>мне</w:t>
      </w:r>
      <w:r>
        <w:rPr>
          <w:spacing w:val="-1"/>
          <w:sz w:val="28"/>
        </w:rPr>
        <w:t xml:space="preserve"> </w:t>
      </w:r>
      <w:r>
        <w:rPr>
          <w:sz w:val="28"/>
        </w:rPr>
        <w:t>врешь.</w:t>
      </w:r>
    </w:p>
    <w:p w:rsidR="00357B9E" w:rsidRDefault="00B73AA5" w:rsidP="005347E2">
      <w:pPr>
        <w:pStyle w:val="a8"/>
        <w:numPr>
          <w:ilvl w:val="0"/>
          <w:numId w:val="242"/>
        </w:numPr>
        <w:tabs>
          <w:tab w:val="left" w:pos="1938"/>
        </w:tabs>
        <w:spacing w:line="278" w:lineRule="auto"/>
        <w:ind w:right="222" w:firstLine="566"/>
        <w:rPr>
          <w:sz w:val="28"/>
        </w:rPr>
      </w:pPr>
      <w:r>
        <w:rPr>
          <w:sz w:val="28"/>
        </w:rPr>
        <w:t>Ты</w:t>
      </w:r>
      <w:r>
        <w:rPr>
          <w:spacing w:val="38"/>
          <w:sz w:val="28"/>
        </w:rPr>
        <w:t xml:space="preserve"> </w:t>
      </w:r>
      <w:r>
        <w:rPr>
          <w:sz w:val="28"/>
        </w:rPr>
        <w:t>опять</w:t>
      </w:r>
      <w:r>
        <w:rPr>
          <w:spacing w:val="37"/>
          <w:sz w:val="28"/>
        </w:rPr>
        <w:t xml:space="preserve"> </w:t>
      </w:r>
      <w:r>
        <w:rPr>
          <w:sz w:val="28"/>
        </w:rPr>
        <w:t>идешь</w:t>
      </w:r>
      <w:r>
        <w:rPr>
          <w:spacing w:val="40"/>
          <w:sz w:val="28"/>
        </w:rPr>
        <w:t xml:space="preserve"> </w:t>
      </w:r>
      <w:r>
        <w:rPr>
          <w:sz w:val="28"/>
        </w:rPr>
        <w:t>в</w:t>
      </w:r>
      <w:r>
        <w:rPr>
          <w:spacing w:val="39"/>
          <w:sz w:val="28"/>
        </w:rPr>
        <w:t xml:space="preserve"> </w:t>
      </w:r>
      <w:r>
        <w:rPr>
          <w:sz w:val="28"/>
        </w:rPr>
        <w:t>театр?</w:t>
      </w:r>
      <w:r>
        <w:rPr>
          <w:spacing w:val="44"/>
          <w:sz w:val="28"/>
        </w:rPr>
        <w:t xml:space="preserve"> </w:t>
      </w:r>
      <w:r>
        <w:rPr>
          <w:sz w:val="28"/>
        </w:rPr>
        <w:t>—</w:t>
      </w:r>
      <w:r>
        <w:rPr>
          <w:spacing w:val="41"/>
          <w:sz w:val="28"/>
        </w:rPr>
        <w:t xml:space="preserve"> </w:t>
      </w:r>
      <w:r>
        <w:rPr>
          <w:sz w:val="28"/>
        </w:rPr>
        <w:t>Что</w:t>
      </w:r>
      <w:r>
        <w:rPr>
          <w:spacing w:val="39"/>
          <w:sz w:val="28"/>
        </w:rPr>
        <w:t xml:space="preserve"> </w:t>
      </w:r>
      <w:r>
        <w:rPr>
          <w:sz w:val="28"/>
        </w:rPr>
        <w:t>значит</w:t>
      </w:r>
      <w:r>
        <w:rPr>
          <w:spacing w:val="41"/>
          <w:sz w:val="28"/>
        </w:rPr>
        <w:t xml:space="preserve"> </w:t>
      </w:r>
      <w:r>
        <w:rPr>
          <w:sz w:val="28"/>
        </w:rPr>
        <w:t>«опять»?</w:t>
      </w:r>
      <w:r>
        <w:rPr>
          <w:spacing w:val="40"/>
          <w:sz w:val="28"/>
        </w:rPr>
        <w:t xml:space="preserve"> </w:t>
      </w:r>
      <w:r>
        <w:rPr>
          <w:sz w:val="28"/>
        </w:rPr>
        <w:t>Я</w:t>
      </w:r>
      <w:r>
        <w:rPr>
          <w:spacing w:val="38"/>
          <w:sz w:val="28"/>
        </w:rPr>
        <w:t xml:space="preserve"> </w:t>
      </w:r>
      <w:r>
        <w:rPr>
          <w:sz w:val="28"/>
        </w:rPr>
        <w:t>действительно</w:t>
      </w:r>
      <w:r>
        <w:rPr>
          <w:spacing w:val="-67"/>
          <w:sz w:val="28"/>
        </w:rPr>
        <w:t xml:space="preserve"> </w:t>
      </w:r>
      <w:r>
        <w:rPr>
          <w:sz w:val="28"/>
        </w:rPr>
        <w:t>часто</w:t>
      </w:r>
      <w:r>
        <w:rPr>
          <w:spacing w:val="-2"/>
          <w:sz w:val="28"/>
        </w:rPr>
        <w:t xml:space="preserve"> </w:t>
      </w:r>
      <w:r>
        <w:rPr>
          <w:sz w:val="28"/>
        </w:rPr>
        <w:t>хожу</w:t>
      </w:r>
      <w:r>
        <w:rPr>
          <w:spacing w:val="-4"/>
          <w:sz w:val="28"/>
        </w:rPr>
        <w:t xml:space="preserve"> </w:t>
      </w:r>
      <w:r>
        <w:rPr>
          <w:sz w:val="28"/>
        </w:rPr>
        <w:t>в</w:t>
      </w:r>
      <w:r>
        <w:rPr>
          <w:spacing w:val="-1"/>
          <w:sz w:val="28"/>
        </w:rPr>
        <w:t xml:space="preserve"> </w:t>
      </w:r>
      <w:r>
        <w:rPr>
          <w:sz w:val="28"/>
        </w:rPr>
        <w:t>театр,</w:t>
      </w:r>
      <w:r>
        <w:rPr>
          <w:spacing w:val="-1"/>
          <w:sz w:val="28"/>
        </w:rPr>
        <w:t xml:space="preserve"> </w:t>
      </w:r>
      <w:r>
        <w:rPr>
          <w:sz w:val="28"/>
        </w:rPr>
        <w:t>но</w:t>
      </w:r>
      <w:r>
        <w:rPr>
          <w:spacing w:val="-3"/>
          <w:sz w:val="28"/>
        </w:rPr>
        <w:t xml:space="preserve"> </w:t>
      </w:r>
      <w:r>
        <w:rPr>
          <w:sz w:val="28"/>
        </w:rPr>
        <w:t>почему</w:t>
      </w:r>
      <w:r>
        <w:rPr>
          <w:spacing w:val="-4"/>
          <w:sz w:val="28"/>
        </w:rPr>
        <w:t xml:space="preserve"> </w:t>
      </w:r>
      <w:r>
        <w:rPr>
          <w:sz w:val="28"/>
        </w:rPr>
        <w:t>тебя это</w:t>
      </w:r>
      <w:r>
        <w:rPr>
          <w:spacing w:val="-3"/>
          <w:sz w:val="28"/>
        </w:rPr>
        <w:t xml:space="preserve"> </w:t>
      </w:r>
      <w:r>
        <w:rPr>
          <w:sz w:val="28"/>
        </w:rPr>
        <w:t>удивляет?</w:t>
      </w:r>
    </w:p>
    <w:p w:rsidR="00357B9E" w:rsidRDefault="00B73AA5" w:rsidP="005347E2">
      <w:pPr>
        <w:pStyle w:val="a8"/>
        <w:numPr>
          <w:ilvl w:val="0"/>
          <w:numId w:val="242"/>
        </w:numPr>
        <w:tabs>
          <w:tab w:val="left" w:pos="1898"/>
        </w:tabs>
        <w:spacing w:before="0" w:line="317" w:lineRule="exact"/>
        <w:ind w:left="1897" w:hanging="423"/>
        <w:rPr>
          <w:sz w:val="28"/>
        </w:rPr>
      </w:pPr>
      <w:r>
        <w:rPr>
          <w:sz w:val="28"/>
        </w:rPr>
        <w:t>Почему</w:t>
      </w:r>
      <w:r>
        <w:rPr>
          <w:spacing w:val="-6"/>
          <w:sz w:val="28"/>
        </w:rPr>
        <w:t xml:space="preserve"> </w:t>
      </w:r>
      <w:r>
        <w:rPr>
          <w:sz w:val="28"/>
        </w:rPr>
        <w:t>ты</w:t>
      </w:r>
      <w:r>
        <w:rPr>
          <w:spacing w:val="-2"/>
          <w:sz w:val="28"/>
        </w:rPr>
        <w:t xml:space="preserve"> </w:t>
      </w:r>
      <w:r>
        <w:rPr>
          <w:sz w:val="28"/>
        </w:rPr>
        <w:t>так</w:t>
      </w:r>
      <w:r>
        <w:rPr>
          <w:spacing w:val="-2"/>
          <w:sz w:val="28"/>
        </w:rPr>
        <w:t xml:space="preserve"> </w:t>
      </w:r>
      <w:r>
        <w:rPr>
          <w:sz w:val="28"/>
        </w:rPr>
        <w:t>рано</w:t>
      </w:r>
      <w:r>
        <w:rPr>
          <w:spacing w:val="-1"/>
          <w:sz w:val="28"/>
        </w:rPr>
        <w:t xml:space="preserve"> </w:t>
      </w:r>
      <w:r>
        <w:rPr>
          <w:sz w:val="28"/>
        </w:rPr>
        <w:t>ужинаешь? Сейчас</w:t>
      </w:r>
      <w:r>
        <w:rPr>
          <w:spacing w:val="-2"/>
          <w:sz w:val="28"/>
        </w:rPr>
        <w:t xml:space="preserve"> </w:t>
      </w:r>
      <w:r>
        <w:rPr>
          <w:sz w:val="28"/>
        </w:rPr>
        <w:t>только</w:t>
      </w:r>
      <w:r>
        <w:rPr>
          <w:spacing w:val="-1"/>
          <w:sz w:val="28"/>
        </w:rPr>
        <w:t xml:space="preserve"> </w:t>
      </w:r>
      <w:r>
        <w:rPr>
          <w:sz w:val="28"/>
        </w:rPr>
        <w:t>6</w:t>
      </w:r>
      <w:r>
        <w:rPr>
          <w:spacing w:val="-2"/>
          <w:sz w:val="28"/>
        </w:rPr>
        <w:t xml:space="preserve"> </w:t>
      </w:r>
      <w:r>
        <w:rPr>
          <w:sz w:val="28"/>
        </w:rPr>
        <w:t>часов.</w:t>
      </w:r>
    </w:p>
    <w:p w:rsidR="00357B9E" w:rsidRDefault="00357B9E">
      <w:pPr>
        <w:pStyle w:val="a7"/>
        <w:rPr>
          <w:sz w:val="20"/>
        </w:rPr>
      </w:pPr>
    </w:p>
    <w:p w:rsidR="00357B9E" w:rsidRDefault="00357B9E">
      <w:pPr>
        <w:pStyle w:val="a7"/>
        <w:spacing w:before="9"/>
      </w:pPr>
    </w:p>
    <w:p w:rsidR="00357B9E" w:rsidRDefault="00B73AA5">
      <w:pPr>
        <w:pStyle w:val="a7"/>
        <w:spacing w:before="89"/>
        <w:ind w:left="1459" w:right="771"/>
        <w:jc w:val="center"/>
      </w:pPr>
      <w:r>
        <w:t>99</w:t>
      </w:r>
    </w:p>
    <w:p w:rsidR="00357B9E" w:rsidRDefault="00357B9E">
      <w:pPr>
        <w:jc w:val="center"/>
        <w:sectPr w:rsidR="00357B9E">
          <w:footerReference w:type="default" r:id="rId95"/>
          <w:pgSz w:w="11910" w:h="16840"/>
          <w:pgMar w:top="1040" w:right="740" w:bottom="280" w:left="680" w:header="0" w:footer="0" w:gutter="0"/>
          <w:cols w:space="720"/>
        </w:sectPr>
      </w:pPr>
    </w:p>
    <w:p w:rsidR="00357B9E" w:rsidRDefault="00B73AA5">
      <w:pPr>
        <w:pStyle w:val="12"/>
        <w:spacing w:before="72"/>
      </w:pPr>
      <w:r>
        <w:lastRenderedPageBreak/>
        <w:t>СОСЛАГАТЕЛЬНОЕ</w:t>
      </w:r>
      <w:r>
        <w:rPr>
          <w:spacing w:val="-6"/>
        </w:rPr>
        <w:t xml:space="preserve"> </w:t>
      </w:r>
      <w:r>
        <w:t>НАКЛОНЕНИЕ</w:t>
      </w:r>
    </w:p>
    <w:p w:rsidR="00357B9E" w:rsidRDefault="00357B9E">
      <w:pPr>
        <w:pStyle w:val="a7"/>
        <w:spacing w:before="6"/>
        <w:rPr>
          <w:b/>
          <w:sz w:val="36"/>
        </w:rPr>
      </w:pPr>
    </w:p>
    <w:p w:rsidR="00357B9E" w:rsidRDefault="00B73AA5">
      <w:pPr>
        <w:ind w:left="851"/>
        <w:rPr>
          <w:b/>
          <w:sz w:val="28"/>
        </w:rPr>
      </w:pPr>
      <w:r>
        <w:rPr>
          <w:b/>
          <w:sz w:val="28"/>
        </w:rPr>
        <w:t>ПРИДАТОЧНЫЕ</w:t>
      </w:r>
      <w:r>
        <w:rPr>
          <w:b/>
          <w:spacing w:val="-4"/>
          <w:sz w:val="28"/>
        </w:rPr>
        <w:t xml:space="preserve"> </w:t>
      </w:r>
      <w:r>
        <w:rPr>
          <w:b/>
          <w:sz w:val="28"/>
        </w:rPr>
        <w:t>НЕРЕАЛЬНОГО УСЛОВИЯ</w:t>
      </w:r>
      <w:r>
        <w:rPr>
          <w:b/>
          <w:spacing w:val="-2"/>
          <w:sz w:val="28"/>
        </w:rPr>
        <w:t xml:space="preserve"> </w:t>
      </w:r>
      <w:r>
        <w:rPr>
          <w:b/>
          <w:sz w:val="28"/>
        </w:rPr>
        <w:t>С</w:t>
      </w:r>
      <w:r>
        <w:rPr>
          <w:b/>
          <w:spacing w:val="-2"/>
          <w:sz w:val="28"/>
        </w:rPr>
        <w:t xml:space="preserve"> </w:t>
      </w:r>
      <w:r>
        <w:rPr>
          <w:b/>
          <w:sz w:val="28"/>
        </w:rPr>
        <w:t>СОЮЗОМ</w:t>
      </w:r>
      <w:r>
        <w:rPr>
          <w:b/>
          <w:spacing w:val="-4"/>
          <w:sz w:val="28"/>
        </w:rPr>
        <w:t xml:space="preserve"> </w:t>
      </w:r>
      <w:r>
        <w:rPr>
          <w:b/>
          <w:sz w:val="28"/>
        </w:rPr>
        <w:t>IF</w:t>
      </w:r>
    </w:p>
    <w:p w:rsidR="00357B9E" w:rsidRDefault="00B73AA5">
      <w:pPr>
        <w:pStyle w:val="a7"/>
        <w:spacing w:before="43" w:line="276" w:lineRule="auto"/>
        <w:ind w:left="284" w:right="841" w:firstLine="566"/>
        <w:jc w:val="both"/>
      </w:pPr>
      <w:r>
        <w:t>В английском языке форма глаголов в предложениях нереального усло-</w:t>
      </w:r>
      <w:r>
        <w:rPr>
          <w:spacing w:val="1"/>
        </w:rPr>
        <w:t xml:space="preserve"> </w:t>
      </w:r>
      <w:r>
        <w:t>вия зависит от того, к какому времени относится действие, выраженное дан-</w:t>
      </w:r>
      <w:r>
        <w:rPr>
          <w:spacing w:val="1"/>
        </w:rPr>
        <w:t xml:space="preserve"> </w:t>
      </w:r>
      <w:r>
        <w:t>ным</w:t>
      </w:r>
      <w:r>
        <w:rPr>
          <w:spacing w:val="-4"/>
        </w:rPr>
        <w:t xml:space="preserve"> </w:t>
      </w:r>
      <w:r>
        <w:t>предложением.</w:t>
      </w:r>
    </w:p>
    <w:p w:rsidR="00357B9E" w:rsidRDefault="00B73AA5" w:rsidP="005347E2">
      <w:pPr>
        <w:pStyle w:val="a8"/>
        <w:numPr>
          <w:ilvl w:val="0"/>
          <w:numId w:val="241"/>
        </w:numPr>
        <w:tabs>
          <w:tab w:val="left" w:pos="566"/>
        </w:tabs>
        <w:spacing w:before="0" w:after="7"/>
        <w:ind w:hanging="282"/>
        <w:jc w:val="both"/>
        <w:rPr>
          <w:i/>
          <w:sz w:val="28"/>
        </w:rPr>
      </w:pPr>
      <w:r>
        <w:rPr>
          <w:i/>
          <w:sz w:val="28"/>
        </w:rPr>
        <w:t>Действие</w:t>
      </w:r>
      <w:r>
        <w:rPr>
          <w:i/>
          <w:spacing w:val="-6"/>
          <w:sz w:val="28"/>
        </w:rPr>
        <w:t xml:space="preserve"> </w:t>
      </w:r>
      <w:r>
        <w:rPr>
          <w:i/>
          <w:sz w:val="28"/>
        </w:rPr>
        <w:t>относится</w:t>
      </w:r>
      <w:r>
        <w:rPr>
          <w:i/>
          <w:spacing w:val="-4"/>
          <w:sz w:val="28"/>
        </w:rPr>
        <w:t xml:space="preserve"> </w:t>
      </w:r>
      <w:r>
        <w:rPr>
          <w:i/>
          <w:sz w:val="28"/>
        </w:rPr>
        <w:t>к</w:t>
      </w:r>
      <w:r>
        <w:rPr>
          <w:i/>
          <w:spacing w:val="-2"/>
          <w:sz w:val="28"/>
        </w:rPr>
        <w:t xml:space="preserve"> </w:t>
      </w:r>
      <w:r>
        <w:rPr>
          <w:i/>
          <w:sz w:val="28"/>
        </w:rPr>
        <w:t>настоящему</w:t>
      </w:r>
      <w:r>
        <w:rPr>
          <w:i/>
          <w:spacing w:val="-3"/>
          <w:sz w:val="28"/>
        </w:rPr>
        <w:t xml:space="preserve"> </w:t>
      </w:r>
      <w:r>
        <w:rPr>
          <w:i/>
          <w:sz w:val="28"/>
        </w:rPr>
        <w:t>или</w:t>
      </w:r>
      <w:r>
        <w:rPr>
          <w:i/>
          <w:spacing w:val="-2"/>
          <w:sz w:val="28"/>
        </w:rPr>
        <w:t xml:space="preserve"> </w:t>
      </w:r>
      <w:r>
        <w:rPr>
          <w:i/>
          <w:sz w:val="28"/>
        </w:rPr>
        <w:t>будущему</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424"/>
        <w:gridCol w:w="4644"/>
      </w:tblGrid>
      <w:tr w:rsidR="00357B9E">
        <w:trPr>
          <w:trHeight w:val="323"/>
        </w:trPr>
        <w:tc>
          <w:tcPr>
            <w:tcW w:w="4503" w:type="dxa"/>
          </w:tcPr>
          <w:p w:rsidR="00357B9E" w:rsidRDefault="00B73AA5">
            <w:pPr>
              <w:pStyle w:val="TableParagraph"/>
              <w:spacing w:line="304" w:lineRule="exact"/>
              <w:ind w:left="398"/>
              <w:rPr>
                <w:b/>
                <w:sz w:val="28"/>
              </w:rPr>
            </w:pPr>
            <w:r>
              <w:rPr>
                <w:b/>
                <w:sz w:val="28"/>
              </w:rPr>
              <w:t>В</w:t>
            </w:r>
            <w:r>
              <w:rPr>
                <w:b/>
                <w:spacing w:val="-2"/>
                <w:sz w:val="28"/>
              </w:rPr>
              <w:t xml:space="preserve"> </w:t>
            </w:r>
            <w:r>
              <w:rPr>
                <w:b/>
                <w:sz w:val="28"/>
              </w:rPr>
              <w:t>придаточном</w:t>
            </w:r>
            <w:r>
              <w:rPr>
                <w:b/>
                <w:spacing w:val="-2"/>
                <w:sz w:val="28"/>
              </w:rPr>
              <w:t xml:space="preserve"> </w:t>
            </w:r>
            <w:r>
              <w:rPr>
                <w:b/>
                <w:sz w:val="28"/>
              </w:rPr>
              <w:t>предложении</w:t>
            </w:r>
          </w:p>
        </w:tc>
        <w:tc>
          <w:tcPr>
            <w:tcW w:w="424" w:type="dxa"/>
            <w:tcBorders>
              <w:bottom w:val="nil"/>
            </w:tcBorders>
          </w:tcPr>
          <w:p w:rsidR="00357B9E" w:rsidRDefault="00357B9E">
            <w:pPr>
              <w:pStyle w:val="TableParagraph"/>
              <w:rPr>
                <w:sz w:val="24"/>
              </w:rPr>
            </w:pPr>
          </w:p>
        </w:tc>
        <w:tc>
          <w:tcPr>
            <w:tcW w:w="4644" w:type="dxa"/>
          </w:tcPr>
          <w:p w:rsidR="00357B9E" w:rsidRDefault="00B73AA5">
            <w:pPr>
              <w:pStyle w:val="TableParagraph"/>
              <w:spacing w:line="304" w:lineRule="exact"/>
              <w:ind w:left="778"/>
              <w:rPr>
                <w:b/>
                <w:sz w:val="28"/>
              </w:rPr>
            </w:pPr>
            <w:r>
              <w:rPr>
                <w:b/>
                <w:sz w:val="28"/>
              </w:rPr>
              <w:t>В</w:t>
            </w:r>
            <w:r>
              <w:rPr>
                <w:b/>
                <w:spacing w:val="-3"/>
                <w:sz w:val="28"/>
              </w:rPr>
              <w:t xml:space="preserve"> </w:t>
            </w:r>
            <w:r>
              <w:rPr>
                <w:b/>
                <w:sz w:val="28"/>
              </w:rPr>
              <w:t>главном</w:t>
            </w:r>
            <w:r>
              <w:rPr>
                <w:b/>
                <w:spacing w:val="-3"/>
                <w:sz w:val="28"/>
              </w:rPr>
              <w:t xml:space="preserve"> </w:t>
            </w:r>
            <w:r>
              <w:rPr>
                <w:b/>
                <w:sz w:val="28"/>
              </w:rPr>
              <w:t>предложении</w:t>
            </w:r>
          </w:p>
        </w:tc>
      </w:tr>
    </w:tbl>
    <w:p w:rsidR="00357B9E" w:rsidRDefault="00B73AA5">
      <w:pPr>
        <w:pStyle w:val="20"/>
        <w:tabs>
          <w:tab w:val="left" w:pos="5436"/>
        </w:tabs>
        <w:spacing w:before="1" w:line="401" w:lineRule="exact"/>
        <w:ind w:left="474"/>
      </w:pPr>
      <w:r>
        <w:t>форма,</w:t>
      </w:r>
      <w:r>
        <w:rPr>
          <w:spacing w:val="-3"/>
        </w:rPr>
        <w:t xml:space="preserve"> </w:t>
      </w:r>
      <w:r>
        <w:t>сходная</w:t>
      </w:r>
      <w:r>
        <w:rPr>
          <w:spacing w:val="-3"/>
        </w:rPr>
        <w:t xml:space="preserve"> </w:t>
      </w:r>
      <w:r>
        <w:t>с</w:t>
      </w:r>
      <w:r>
        <w:rPr>
          <w:spacing w:val="-1"/>
        </w:rPr>
        <w:t xml:space="preserve"> </w:t>
      </w:r>
      <w:r>
        <w:t>Past</w:t>
      </w:r>
      <w:r>
        <w:rPr>
          <w:spacing w:val="-1"/>
        </w:rPr>
        <w:t xml:space="preserve"> </w:t>
      </w:r>
      <w:r>
        <w:t>Indefinite</w:t>
      </w:r>
      <w:r>
        <w:tab/>
      </w:r>
      <w:r>
        <w:rPr>
          <w:position w:val="16"/>
        </w:rPr>
        <w:t>would</w:t>
      </w:r>
      <w:r>
        <w:rPr>
          <w:spacing w:val="-4"/>
          <w:position w:val="16"/>
        </w:rPr>
        <w:t xml:space="preserve"> </w:t>
      </w:r>
      <w:r>
        <w:rPr>
          <w:position w:val="16"/>
        </w:rPr>
        <w:t>+</w:t>
      </w:r>
      <w:r>
        <w:rPr>
          <w:spacing w:val="-2"/>
          <w:position w:val="16"/>
        </w:rPr>
        <w:t xml:space="preserve"> </w:t>
      </w:r>
      <w:r>
        <w:rPr>
          <w:position w:val="16"/>
        </w:rPr>
        <w:t>инфинитив</w:t>
      </w:r>
      <w:r>
        <w:rPr>
          <w:spacing w:val="-4"/>
          <w:position w:val="16"/>
        </w:rPr>
        <w:t xml:space="preserve"> </w:t>
      </w:r>
      <w:r>
        <w:rPr>
          <w:position w:val="16"/>
        </w:rPr>
        <w:t>смыслового</w:t>
      </w:r>
    </w:p>
    <w:p w:rsidR="00357B9E" w:rsidRPr="00B73AA5" w:rsidRDefault="00B73AA5">
      <w:pPr>
        <w:spacing w:line="241" w:lineRule="exact"/>
        <w:ind w:left="6967"/>
        <w:rPr>
          <w:b/>
          <w:i/>
          <w:sz w:val="28"/>
          <w:lang w:val="en-US"/>
        </w:rPr>
      </w:pPr>
      <w:r>
        <w:rPr>
          <w:b/>
          <w:i/>
          <w:sz w:val="28"/>
        </w:rPr>
        <w:t>глагола</w:t>
      </w:r>
    </w:p>
    <w:p w:rsidR="00357B9E" w:rsidRPr="00B73AA5" w:rsidRDefault="00357B9E">
      <w:pPr>
        <w:spacing w:line="241" w:lineRule="exact"/>
        <w:rPr>
          <w:sz w:val="28"/>
          <w:lang w:val="en-US"/>
        </w:rPr>
        <w:sectPr w:rsidR="00357B9E" w:rsidRPr="00B73AA5">
          <w:footerReference w:type="default" r:id="rId96"/>
          <w:pgSz w:w="11910" w:h="16840"/>
          <w:pgMar w:top="1040" w:right="740" w:bottom="280" w:left="680" w:header="0" w:footer="0" w:gutter="0"/>
          <w:cols w:space="720"/>
        </w:sectPr>
      </w:pPr>
    </w:p>
    <w:p w:rsidR="00357B9E" w:rsidRPr="00B73AA5" w:rsidRDefault="00B73AA5">
      <w:pPr>
        <w:spacing w:line="314" w:lineRule="exact"/>
        <w:ind w:left="284"/>
        <w:rPr>
          <w:i/>
          <w:sz w:val="28"/>
          <w:lang w:val="en-US"/>
        </w:rPr>
      </w:pPr>
      <w:r w:rsidRPr="00B73AA5">
        <w:rPr>
          <w:sz w:val="28"/>
          <w:lang w:val="en-US"/>
        </w:rPr>
        <w:lastRenderedPageBreak/>
        <w:t>If</w:t>
      </w:r>
      <w:r w:rsidRPr="00B73AA5">
        <w:rPr>
          <w:spacing w:val="40"/>
          <w:sz w:val="28"/>
          <w:lang w:val="en-US"/>
        </w:rPr>
        <w:t xml:space="preserve"> </w:t>
      </w:r>
      <w:r w:rsidRPr="00B73AA5">
        <w:rPr>
          <w:sz w:val="28"/>
          <w:lang w:val="en-US"/>
        </w:rPr>
        <w:t>I</w:t>
      </w:r>
      <w:r w:rsidRPr="00B73AA5">
        <w:rPr>
          <w:spacing w:val="42"/>
          <w:sz w:val="28"/>
          <w:lang w:val="en-US"/>
        </w:rPr>
        <w:t xml:space="preserve"> </w:t>
      </w:r>
      <w:r w:rsidRPr="00B73AA5">
        <w:rPr>
          <w:i/>
          <w:sz w:val="28"/>
          <w:lang w:val="en-US"/>
        </w:rPr>
        <w:t>knew</w:t>
      </w:r>
      <w:r w:rsidRPr="00B73AA5">
        <w:rPr>
          <w:i/>
          <w:spacing w:val="39"/>
          <w:sz w:val="28"/>
          <w:lang w:val="en-US"/>
        </w:rPr>
        <w:t xml:space="preserve"> </w:t>
      </w:r>
      <w:r w:rsidRPr="00B73AA5">
        <w:rPr>
          <w:sz w:val="28"/>
          <w:lang w:val="en-US"/>
        </w:rPr>
        <w:t>his</w:t>
      </w:r>
      <w:r w:rsidRPr="00B73AA5">
        <w:rPr>
          <w:spacing w:val="38"/>
          <w:sz w:val="28"/>
          <w:lang w:val="en-US"/>
        </w:rPr>
        <w:t xml:space="preserve"> </w:t>
      </w:r>
      <w:r w:rsidRPr="00B73AA5">
        <w:rPr>
          <w:sz w:val="28"/>
          <w:lang w:val="en-US"/>
        </w:rPr>
        <w:t>number</w:t>
      </w:r>
      <w:r w:rsidRPr="00B73AA5">
        <w:rPr>
          <w:spacing w:val="41"/>
          <w:sz w:val="28"/>
          <w:lang w:val="en-US"/>
        </w:rPr>
        <w:t xml:space="preserve"> </w:t>
      </w:r>
      <w:r w:rsidRPr="00B73AA5">
        <w:rPr>
          <w:sz w:val="28"/>
          <w:lang w:val="en-US"/>
        </w:rPr>
        <w:t>I</w:t>
      </w:r>
      <w:r w:rsidRPr="00B73AA5">
        <w:rPr>
          <w:spacing w:val="43"/>
          <w:sz w:val="28"/>
          <w:lang w:val="en-US"/>
        </w:rPr>
        <w:t xml:space="preserve"> </w:t>
      </w:r>
      <w:r w:rsidRPr="00B73AA5">
        <w:rPr>
          <w:i/>
          <w:sz w:val="28"/>
          <w:lang w:val="en-US"/>
        </w:rPr>
        <w:t>would</w:t>
      </w:r>
      <w:r w:rsidRPr="00B73AA5">
        <w:rPr>
          <w:i/>
          <w:spacing w:val="39"/>
          <w:sz w:val="28"/>
          <w:lang w:val="en-US"/>
        </w:rPr>
        <w:t xml:space="preserve"> </w:t>
      </w:r>
      <w:r w:rsidRPr="00B73AA5">
        <w:rPr>
          <w:i/>
          <w:sz w:val="28"/>
          <w:lang w:val="en-US"/>
        </w:rPr>
        <w:t>phone</w:t>
      </w:r>
    </w:p>
    <w:p w:rsidR="00357B9E" w:rsidRDefault="00B73AA5">
      <w:pPr>
        <w:pStyle w:val="a7"/>
        <w:ind w:left="284"/>
      </w:pPr>
      <w:r>
        <w:t>him.</w:t>
      </w:r>
    </w:p>
    <w:p w:rsidR="00357B9E" w:rsidRDefault="00B73AA5">
      <w:pPr>
        <w:pStyle w:val="a7"/>
        <w:ind w:left="284" w:right="842"/>
      </w:pPr>
      <w:r>
        <w:br w:type="column"/>
      </w:r>
      <w:r>
        <w:lastRenderedPageBreak/>
        <w:t>Если</w:t>
      </w:r>
      <w:r>
        <w:rPr>
          <w:spacing w:val="58"/>
        </w:rPr>
        <w:t xml:space="preserve"> </w:t>
      </w:r>
      <w:r>
        <w:t>бы</w:t>
      </w:r>
      <w:r>
        <w:rPr>
          <w:spacing w:val="60"/>
        </w:rPr>
        <w:t xml:space="preserve"> </w:t>
      </w:r>
      <w:r>
        <w:t>знал</w:t>
      </w:r>
      <w:r>
        <w:rPr>
          <w:spacing w:val="56"/>
        </w:rPr>
        <w:t xml:space="preserve"> </w:t>
      </w:r>
      <w:r>
        <w:t>его</w:t>
      </w:r>
      <w:r>
        <w:rPr>
          <w:spacing w:val="55"/>
        </w:rPr>
        <w:t xml:space="preserve"> </w:t>
      </w:r>
      <w:r>
        <w:t>номер,</w:t>
      </w:r>
      <w:r>
        <w:rPr>
          <w:spacing w:val="56"/>
        </w:rPr>
        <w:t xml:space="preserve"> </w:t>
      </w:r>
      <w:r>
        <w:t>я</w:t>
      </w:r>
      <w:r>
        <w:rPr>
          <w:spacing w:val="59"/>
        </w:rPr>
        <w:t xml:space="preserve"> </w:t>
      </w:r>
      <w:r>
        <w:t>бы</w:t>
      </w:r>
      <w:r>
        <w:rPr>
          <w:spacing w:val="60"/>
        </w:rPr>
        <w:t xml:space="preserve"> </w:t>
      </w:r>
      <w:r>
        <w:t>ему</w:t>
      </w:r>
      <w:r>
        <w:rPr>
          <w:spacing w:val="-67"/>
        </w:rPr>
        <w:t xml:space="preserve"> </w:t>
      </w:r>
      <w:r>
        <w:t>позвонил.</w:t>
      </w:r>
    </w:p>
    <w:p w:rsidR="00357B9E" w:rsidRDefault="00357B9E">
      <w:pPr>
        <w:sectPr w:rsidR="00357B9E">
          <w:type w:val="continuous"/>
          <w:pgSz w:w="11910" w:h="16840"/>
          <w:pgMar w:top="1080" w:right="740" w:bottom="0" w:left="680" w:header="720" w:footer="720" w:gutter="0"/>
          <w:cols w:num="2" w:space="720" w:equalWidth="0">
            <w:col w:w="4613" w:space="315"/>
            <w:col w:w="5562"/>
          </w:cols>
        </w:sectPr>
      </w:pPr>
    </w:p>
    <w:p w:rsidR="00357B9E" w:rsidRDefault="00357B9E">
      <w:pPr>
        <w:pStyle w:val="a7"/>
        <w:spacing w:before="8"/>
        <w:rPr>
          <w:sz w:val="19"/>
        </w:rPr>
      </w:pPr>
    </w:p>
    <w:p w:rsidR="00357B9E" w:rsidRDefault="00B73AA5" w:rsidP="005347E2">
      <w:pPr>
        <w:pStyle w:val="a8"/>
        <w:numPr>
          <w:ilvl w:val="0"/>
          <w:numId w:val="241"/>
        </w:numPr>
        <w:tabs>
          <w:tab w:val="left" w:pos="566"/>
        </w:tabs>
        <w:spacing w:before="89" w:after="7"/>
        <w:ind w:hanging="282"/>
        <w:jc w:val="left"/>
        <w:rPr>
          <w:i/>
          <w:sz w:val="28"/>
        </w:rPr>
      </w:pPr>
      <w:r>
        <w:rPr>
          <w:i/>
          <w:sz w:val="28"/>
        </w:rPr>
        <w:t>Действие</w:t>
      </w:r>
      <w:r>
        <w:rPr>
          <w:i/>
          <w:spacing w:val="-5"/>
          <w:sz w:val="28"/>
        </w:rPr>
        <w:t xml:space="preserve"> </w:t>
      </w:r>
      <w:r>
        <w:rPr>
          <w:i/>
          <w:sz w:val="28"/>
        </w:rPr>
        <w:t>относится</w:t>
      </w:r>
      <w:r>
        <w:rPr>
          <w:i/>
          <w:spacing w:val="-2"/>
          <w:sz w:val="28"/>
        </w:rPr>
        <w:t xml:space="preserve"> </w:t>
      </w:r>
      <w:r>
        <w:rPr>
          <w:i/>
          <w:sz w:val="28"/>
        </w:rPr>
        <w:t>к</w:t>
      </w:r>
      <w:r>
        <w:rPr>
          <w:i/>
          <w:spacing w:val="-2"/>
          <w:sz w:val="28"/>
        </w:rPr>
        <w:t xml:space="preserve"> </w:t>
      </w:r>
      <w:r>
        <w:rPr>
          <w:i/>
          <w:sz w:val="28"/>
        </w:rPr>
        <w:t>прошлому</w:t>
      </w:r>
    </w:p>
    <w:p w:rsidR="00357B9E" w:rsidRDefault="005347E2">
      <w:pPr>
        <w:tabs>
          <w:tab w:val="left" w:pos="5096"/>
        </w:tabs>
        <w:ind w:left="171"/>
        <w:rPr>
          <w:sz w:val="20"/>
        </w:rPr>
      </w:pPr>
      <w:r>
        <w:rPr>
          <w:sz w:val="20"/>
        </w:rPr>
      </w:r>
      <w:r>
        <w:rPr>
          <w:sz w:val="20"/>
        </w:rPr>
        <w:pict>
          <v:shape id="_x0000_s1131" type="#_x0000_t202" style="width:232.25pt;height:16.6pt;mso-left-percent:-10001;mso-top-percent:-10001;mso-position-horizontal:absolute;mso-position-horizontal-relative:char;mso-position-vertical:absolute;mso-position-vertical-relative:line;mso-left-percent:-10001;mso-top-percent:-10001" filled="f" strokeweight=".48pt">
            <v:textbox inset="0,0,0,0">
              <w:txbxContent>
                <w:p w:rsidR="00A23FCC" w:rsidRDefault="00A23FCC">
                  <w:pPr>
                    <w:spacing w:line="320" w:lineRule="exact"/>
                    <w:ind w:left="463"/>
                    <w:rPr>
                      <w:b/>
                      <w:sz w:val="28"/>
                    </w:rPr>
                  </w:pPr>
                  <w:r>
                    <w:rPr>
                      <w:b/>
                      <w:sz w:val="28"/>
                    </w:rPr>
                    <w:t>В</w:t>
                  </w:r>
                  <w:r>
                    <w:rPr>
                      <w:b/>
                      <w:spacing w:val="-2"/>
                      <w:sz w:val="28"/>
                    </w:rPr>
                    <w:t xml:space="preserve"> </w:t>
                  </w:r>
                  <w:r>
                    <w:rPr>
                      <w:b/>
                      <w:sz w:val="28"/>
                    </w:rPr>
                    <w:t>придаточном</w:t>
                  </w:r>
                  <w:r>
                    <w:rPr>
                      <w:b/>
                      <w:spacing w:val="-2"/>
                      <w:sz w:val="28"/>
                    </w:rPr>
                    <w:t xml:space="preserve"> </w:t>
                  </w:r>
                  <w:r>
                    <w:rPr>
                      <w:b/>
                      <w:sz w:val="28"/>
                    </w:rPr>
                    <w:t>предложении</w:t>
                  </w:r>
                </w:p>
              </w:txbxContent>
            </v:textbox>
            <w10:wrap type="none"/>
            <w10:anchorlock/>
          </v:shape>
        </w:pict>
      </w:r>
      <w:r w:rsidR="00B73AA5">
        <w:rPr>
          <w:sz w:val="20"/>
        </w:rPr>
        <w:tab/>
      </w:r>
      <w:r>
        <w:rPr>
          <w:sz w:val="20"/>
        </w:rPr>
      </w:r>
      <w:r>
        <w:rPr>
          <w:sz w:val="20"/>
        </w:rPr>
        <w:pict>
          <v:shape id="_x0000_s1130" type="#_x0000_t202" style="width:232.25pt;height:16.6pt;mso-left-percent:-10001;mso-top-percent:-10001;mso-position-horizontal:absolute;mso-position-horizontal-relative:char;mso-position-vertical:absolute;mso-position-vertical-relative:line;mso-left-percent:-10001;mso-top-percent:-10001" filled="f" strokeweight=".16936mm">
            <v:textbox inset="0,0,0,0">
              <w:txbxContent>
                <w:p w:rsidR="00A23FCC" w:rsidRDefault="00A23FCC">
                  <w:pPr>
                    <w:spacing w:line="320" w:lineRule="exact"/>
                    <w:ind w:left="773"/>
                    <w:rPr>
                      <w:b/>
                      <w:sz w:val="28"/>
                    </w:rPr>
                  </w:pPr>
                  <w:r>
                    <w:rPr>
                      <w:b/>
                      <w:sz w:val="28"/>
                    </w:rPr>
                    <w:t>В</w:t>
                  </w:r>
                  <w:r>
                    <w:rPr>
                      <w:b/>
                      <w:spacing w:val="-3"/>
                      <w:sz w:val="28"/>
                    </w:rPr>
                    <w:t xml:space="preserve"> </w:t>
                  </w:r>
                  <w:r>
                    <w:rPr>
                      <w:b/>
                      <w:sz w:val="28"/>
                    </w:rPr>
                    <w:t>главном</w:t>
                  </w:r>
                  <w:r>
                    <w:rPr>
                      <w:b/>
                      <w:spacing w:val="-3"/>
                      <w:sz w:val="28"/>
                    </w:rPr>
                    <w:t xml:space="preserve"> </w:t>
                  </w:r>
                  <w:r>
                    <w:rPr>
                      <w:b/>
                      <w:sz w:val="28"/>
                    </w:rPr>
                    <w:t>предложении</w:t>
                  </w:r>
                </w:p>
              </w:txbxContent>
            </v:textbox>
            <w10:wrap type="none"/>
            <w10:anchorlock/>
          </v:shape>
        </w:pict>
      </w:r>
    </w:p>
    <w:p w:rsidR="00357B9E" w:rsidRDefault="00B73AA5">
      <w:pPr>
        <w:pStyle w:val="20"/>
        <w:tabs>
          <w:tab w:val="left" w:pos="5344"/>
        </w:tabs>
        <w:spacing w:before="7" w:line="151" w:lineRule="auto"/>
        <w:ind w:left="702"/>
      </w:pPr>
      <w:r>
        <w:rPr>
          <w:position w:val="-15"/>
        </w:rPr>
        <w:t>форма,</w:t>
      </w:r>
      <w:r>
        <w:rPr>
          <w:spacing w:val="-3"/>
          <w:position w:val="-15"/>
        </w:rPr>
        <w:t xml:space="preserve"> </w:t>
      </w:r>
      <w:r>
        <w:rPr>
          <w:position w:val="-15"/>
        </w:rPr>
        <w:t>сходная</w:t>
      </w:r>
      <w:r>
        <w:rPr>
          <w:spacing w:val="-2"/>
          <w:position w:val="-15"/>
        </w:rPr>
        <w:t xml:space="preserve"> </w:t>
      </w:r>
      <w:r>
        <w:rPr>
          <w:position w:val="-15"/>
        </w:rPr>
        <w:t>с</w:t>
      </w:r>
      <w:r>
        <w:rPr>
          <w:spacing w:val="-1"/>
          <w:position w:val="-15"/>
        </w:rPr>
        <w:t xml:space="preserve"> </w:t>
      </w:r>
      <w:r>
        <w:rPr>
          <w:position w:val="-15"/>
        </w:rPr>
        <w:t>Past Perfect</w:t>
      </w:r>
      <w:r>
        <w:rPr>
          <w:position w:val="-15"/>
        </w:rPr>
        <w:tab/>
      </w:r>
      <w:r>
        <w:t>would</w:t>
      </w:r>
      <w:r>
        <w:rPr>
          <w:spacing w:val="-5"/>
        </w:rPr>
        <w:t xml:space="preserve"> </w:t>
      </w:r>
      <w:r>
        <w:t>+</w:t>
      </w:r>
      <w:r>
        <w:rPr>
          <w:spacing w:val="-2"/>
        </w:rPr>
        <w:t xml:space="preserve"> </w:t>
      </w:r>
      <w:r>
        <w:t>перфектный</w:t>
      </w:r>
      <w:r>
        <w:rPr>
          <w:spacing w:val="-2"/>
        </w:rPr>
        <w:t xml:space="preserve"> </w:t>
      </w:r>
      <w:r>
        <w:t>инфинитив</w:t>
      </w:r>
    </w:p>
    <w:p w:rsidR="00357B9E" w:rsidRPr="00B73AA5" w:rsidRDefault="00B73AA5">
      <w:pPr>
        <w:spacing w:line="241" w:lineRule="exact"/>
        <w:ind w:left="6219"/>
        <w:rPr>
          <w:b/>
          <w:i/>
          <w:sz w:val="28"/>
          <w:lang w:val="en-US"/>
        </w:rPr>
      </w:pPr>
      <w:r>
        <w:rPr>
          <w:b/>
          <w:i/>
          <w:sz w:val="28"/>
        </w:rPr>
        <w:t>смыслового</w:t>
      </w:r>
      <w:r w:rsidRPr="00B73AA5">
        <w:rPr>
          <w:b/>
          <w:i/>
          <w:spacing w:val="-3"/>
          <w:sz w:val="28"/>
          <w:lang w:val="en-US"/>
        </w:rPr>
        <w:t xml:space="preserve"> </w:t>
      </w:r>
      <w:r>
        <w:rPr>
          <w:b/>
          <w:i/>
          <w:sz w:val="28"/>
        </w:rPr>
        <w:t>глагола</w:t>
      </w:r>
    </w:p>
    <w:p w:rsidR="00357B9E" w:rsidRPr="00B73AA5" w:rsidRDefault="00357B9E">
      <w:pPr>
        <w:spacing w:line="241" w:lineRule="exact"/>
        <w:rPr>
          <w:sz w:val="28"/>
          <w:lang w:val="en-US"/>
        </w:rPr>
        <w:sectPr w:rsidR="00357B9E" w:rsidRPr="00B73AA5">
          <w:type w:val="continuous"/>
          <w:pgSz w:w="11910" w:h="16840"/>
          <w:pgMar w:top="1080" w:right="740" w:bottom="0" w:left="680" w:header="720" w:footer="720" w:gutter="0"/>
          <w:cols w:space="720"/>
        </w:sectPr>
      </w:pPr>
    </w:p>
    <w:p w:rsidR="00357B9E" w:rsidRPr="00B73AA5" w:rsidRDefault="00B73AA5">
      <w:pPr>
        <w:ind w:left="284" w:right="35"/>
        <w:rPr>
          <w:sz w:val="28"/>
          <w:lang w:val="en-US"/>
        </w:rPr>
      </w:pPr>
      <w:r w:rsidRPr="00B73AA5">
        <w:rPr>
          <w:sz w:val="28"/>
          <w:lang w:val="en-US"/>
        </w:rPr>
        <w:lastRenderedPageBreak/>
        <w:t>If</w:t>
      </w:r>
      <w:r w:rsidRPr="00B73AA5">
        <w:rPr>
          <w:spacing w:val="6"/>
          <w:sz w:val="28"/>
          <w:lang w:val="en-US"/>
        </w:rPr>
        <w:t xml:space="preserve"> </w:t>
      </w:r>
      <w:r w:rsidRPr="00B73AA5">
        <w:rPr>
          <w:sz w:val="28"/>
          <w:lang w:val="en-US"/>
        </w:rPr>
        <w:t>I</w:t>
      </w:r>
      <w:r w:rsidRPr="00B73AA5">
        <w:rPr>
          <w:spacing w:val="5"/>
          <w:sz w:val="28"/>
          <w:lang w:val="en-US"/>
        </w:rPr>
        <w:t xml:space="preserve"> </w:t>
      </w:r>
      <w:r w:rsidRPr="00B73AA5">
        <w:rPr>
          <w:i/>
          <w:sz w:val="28"/>
          <w:lang w:val="en-US"/>
        </w:rPr>
        <w:t>had</w:t>
      </w:r>
      <w:r w:rsidRPr="00B73AA5">
        <w:rPr>
          <w:i/>
          <w:spacing w:val="7"/>
          <w:sz w:val="28"/>
          <w:lang w:val="en-US"/>
        </w:rPr>
        <w:t xml:space="preserve"> </w:t>
      </w:r>
      <w:r w:rsidRPr="00B73AA5">
        <w:rPr>
          <w:i/>
          <w:sz w:val="28"/>
          <w:lang w:val="en-US"/>
        </w:rPr>
        <w:t>known</w:t>
      </w:r>
      <w:r w:rsidRPr="00B73AA5">
        <w:rPr>
          <w:i/>
          <w:spacing w:val="9"/>
          <w:sz w:val="28"/>
          <w:lang w:val="en-US"/>
        </w:rPr>
        <w:t xml:space="preserve"> </w:t>
      </w:r>
      <w:r w:rsidRPr="00B73AA5">
        <w:rPr>
          <w:sz w:val="28"/>
          <w:lang w:val="en-US"/>
        </w:rPr>
        <w:t>his</w:t>
      </w:r>
      <w:r w:rsidRPr="00B73AA5">
        <w:rPr>
          <w:spacing w:val="5"/>
          <w:sz w:val="28"/>
          <w:lang w:val="en-US"/>
        </w:rPr>
        <w:t xml:space="preserve"> </w:t>
      </w:r>
      <w:r w:rsidRPr="00B73AA5">
        <w:rPr>
          <w:sz w:val="28"/>
          <w:lang w:val="en-US"/>
        </w:rPr>
        <w:t>number</w:t>
      </w:r>
      <w:r w:rsidRPr="00B73AA5">
        <w:rPr>
          <w:spacing w:val="6"/>
          <w:sz w:val="28"/>
          <w:lang w:val="en-US"/>
        </w:rPr>
        <w:t xml:space="preserve"> </w:t>
      </w:r>
      <w:r w:rsidRPr="00B73AA5">
        <w:rPr>
          <w:sz w:val="28"/>
          <w:lang w:val="en-US"/>
        </w:rPr>
        <w:t>I</w:t>
      </w:r>
      <w:r w:rsidRPr="00B73AA5">
        <w:rPr>
          <w:spacing w:val="8"/>
          <w:sz w:val="28"/>
          <w:lang w:val="en-US"/>
        </w:rPr>
        <w:t xml:space="preserve"> </w:t>
      </w:r>
      <w:r w:rsidRPr="00B73AA5">
        <w:rPr>
          <w:i/>
          <w:sz w:val="28"/>
          <w:lang w:val="en-US"/>
        </w:rPr>
        <w:t>would</w:t>
      </w:r>
      <w:r w:rsidRPr="00B73AA5">
        <w:rPr>
          <w:i/>
          <w:spacing w:val="-67"/>
          <w:sz w:val="28"/>
          <w:lang w:val="en-US"/>
        </w:rPr>
        <w:t xml:space="preserve"> </w:t>
      </w:r>
      <w:r w:rsidRPr="00B73AA5">
        <w:rPr>
          <w:i/>
          <w:sz w:val="28"/>
          <w:lang w:val="en-US"/>
        </w:rPr>
        <w:t>have</w:t>
      </w:r>
      <w:r w:rsidRPr="00B73AA5">
        <w:rPr>
          <w:i/>
          <w:spacing w:val="-1"/>
          <w:sz w:val="28"/>
          <w:lang w:val="en-US"/>
        </w:rPr>
        <w:t xml:space="preserve"> </w:t>
      </w:r>
      <w:r w:rsidRPr="00B73AA5">
        <w:rPr>
          <w:i/>
          <w:sz w:val="28"/>
          <w:lang w:val="en-US"/>
        </w:rPr>
        <w:t>phoned</w:t>
      </w:r>
      <w:r w:rsidRPr="00B73AA5">
        <w:rPr>
          <w:i/>
          <w:spacing w:val="-1"/>
          <w:sz w:val="28"/>
          <w:lang w:val="en-US"/>
        </w:rPr>
        <w:t xml:space="preserve"> </w:t>
      </w:r>
      <w:r w:rsidRPr="00B73AA5">
        <w:rPr>
          <w:sz w:val="28"/>
          <w:lang w:val="en-US"/>
        </w:rPr>
        <w:t>him</w:t>
      </w:r>
      <w:r w:rsidRPr="00B73AA5">
        <w:rPr>
          <w:spacing w:val="-5"/>
          <w:sz w:val="28"/>
          <w:lang w:val="en-US"/>
        </w:rPr>
        <w:t xml:space="preserve"> </w:t>
      </w:r>
      <w:r w:rsidRPr="00B73AA5">
        <w:rPr>
          <w:sz w:val="28"/>
          <w:lang w:val="en-US"/>
        </w:rPr>
        <w:t>long</w:t>
      </w:r>
      <w:r w:rsidRPr="00B73AA5">
        <w:rPr>
          <w:spacing w:val="1"/>
          <w:sz w:val="28"/>
          <w:lang w:val="en-US"/>
        </w:rPr>
        <w:t xml:space="preserve"> </w:t>
      </w:r>
      <w:r w:rsidRPr="00B73AA5">
        <w:rPr>
          <w:sz w:val="28"/>
          <w:lang w:val="en-US"/>
        </w:rPr>
        <w:t>ago.</w:t>
      </w:r>
    </w:p>
    <w:p w:rsidR="00357B9E" w:rsidRDefault="00B73AA5">
      <w:pPr>
        <w:pStyle w:val="a7"/>
        <w:ind w:left="284" w:right="842"/>
      </w:pPr>
      <w:r w:rsidRPr="005347E2">
        <w:br w:type="column"/>
      </w:r>
      <w:r>
        <w:lastRenderedPageBreak/>
        <w:t>Если</w:t>
      </w:r>
      <w:r>
        <w:rPr>
          <w:spacing w:val="58"/>
        </w:rPr>
        <w:t xml:space="preserve"> </w:t>
      </w:r>
      <w:r>
        <w:t>бы</w:t>
      </w:r>
      <w:r>
        <w:rPr>
          <w:spacing w:val="60"/>
        </w:rPr>
        <w:t xml:space="preserve"> </w:t>
      </w:r>
      <w:r>
        <w:t>знал</w:t>
      </w:r>
      <w:r>
        <w:rPr>
          <w:spacing w:val="56"/>
        </w:rPr>
        <w:t xml:space="preserve"> </w:t>
      </w:r>
      <w:r>
        <w:t>его</w:t>
      </w:r>
      <w:r>
        <w:rPr>
          <w:spacing w:val="55"/>
        </w:rPr>
        <w:t xml:space="preserve"> </w:t>
      </w:r>
      <w:r>
        <w:t>номер,</w:t>
      </w:r>
      <w:r>
        <w:rPr>
          <w:spacing w:val="56"/>
        </w:rPr>
        <w:t xml:space="preserve"> </w:t>
      </w:r>
      <w:r>
        <w:t>я</w:t>
      </w:r>
      <w:r>
        <w:rPr>
          <w:spacing w:val="59"/>
        </w:rPr>
        <w:t xml:space="preserve"> </w:t>
      </w:r>
      <w:r>
        <w:t>бы</w:t>
      </w:r>
      <w:r>
        <w:rPr>
          <w:spacing w:val="60"/>
        </w:rPr>
        <w:t xml:space="preserve"> </w:t>
      </w:r>
      <w:r>
        <w:t>ему</w:t>
      </w:r>
      <w:r>
        <w:rPr>
          <w:spacing w:val="-67"/>
        </w:rPr>
        <w:t xml:space="preserve"> </w:t>
      </w:r>
      <w:r>
        <w:t>давно позвонил.</w:t>
      </w:r>
    </w:p>
    <w:p w:rsidR="00357B9E" w:rsidRDefault="00357B9E">
      <w:pPr>
        <w:sectPr w:rsidR="00357B9E">
          <w:type w:val="continuous"/>
          <w:pgSz w:w="11910" w:h="16840"/>
          <w:pgMar w:top="1080" w:right="740" w:bottom="0" w:left="680" w:header="720" w:footer="720" w:gutter="0"/>
          <w:cols w:num="2" w:space="720" w:equalWidth="0">
            <w:col w:w="4755" w:space="173"/>
            <w:col w:w="5562"/>
          </w:cols>
        </w:sectPr>
      </w:pPr>
    </w:p>
    <w:p w:rsidR="00357B9E" w:rsidRDefault="00357B9E">
      <w:pPr>
        <w:pStyle w:val="a7"/>
        <w:spacing w:before="8"/>
        <w:rPr>
          <w:sz w:val="19"/>
        </w:rPr>
      </w:pPr>
    </w:p>
    <w:p w:rsidR="00357B9E" w:rsidRDefault="00B73AA5" w:rsidP="005347E2">
      <w:pPr>
        <w:pStyle w:val="a8"/>
        <w:numPr>
          <w:ilvl w:val="0"/>
          <w:numId w:val="241"/>
        </w:numPr>
        <w:tabs>
          <w:tab w:val="left" w:pos="566"/>
          <w:tab w:val="left" w:pos="5287"/>
        </w:tabs>
        <w:spacing w:before="89" w:after="7"/>
        <w:ind w:hanging="282"/>
        <w:jc w:val="left"/>
        <w:rPr>
          <w:i/>
          <w:sz w:val="28"/>
        </w:rPr>
      </w:pPr>
      <w:r>
        <w:rPr>
          <w:i/>
          <w:sz w:val="28"/>
        </w:rPr>
        <w:t>Действие</w:t>
      </w:r>
      <w:r>
        <w:rPr>
          <w:i/>
          <w:spacing w:val="-5"/>
          <w:sz w:val="28"/>
        </w:rPr>
        <w:t xml:space="preserve"> </w:t>
      </w:r>
      <w:r>
        <w:rPr>
          <w:i/>
          <w:sz w:val="28"/>
        </w:rPr>
        <w:t>относится</w:t>
      </w:r>
      <w:r>
        <w:rPr>
          <w:i/>
          <w:spacing w:val="-2"/>
          <w:sz w:val="28"/>
        </w:rPr>
        <w:t xml:space="preserve"> </w:t>
      </w:r>
      <w:r>
        <w:rPr>
          <w:i/>
          <w:sz w:val="28"/>
        </w:rPr>
        <w:t>к</w:t>
      </w:r>
      <w:r>
        <w:rPr>
          <w:i/>
          <w:spacing w:val="-1"/>
          <w:sz w:val="28"/>
        </w:rPr>
        <w:t xml:space="preserve"> </w:t>
      </w:r>
      <w:r>
        <w:rPr>
          <w:i/>
          <w:sz w:val="28"/>
        </w:rPr>
        <w:t>прошлому</w:t>
      </w:r>
      <w:r>
        <w:rPr>
          <w:i/>
          <w:sz w:val="28"/>
        </w:rPr>
        <w:tab/>
        <w:t>Действие</w:t>
      </w:r>
      <w:r>
        <w:rPr>
          <w:i/>
          <w:spacing w:val="-3"/>
          <w:sz w:val="28"/>
        </w:rPr>
        <w:t xml:space="preserve"> </w:t>
      </w:r>
      <w:r>
        <w:rPr>
          <w:i/>
          <w:sz w:val="28"/>
        </w:rPr>
        <w:t>относится</w:t>
      </w:r>
      <w:r>
        <w:rPr>
          <w:i/>
          <w:spacing w:val="-5"/>
          <w:sz w:val="28"/>
        </w:rPr>
        <w:t xml:space="preserve"> </w:t>
      </w:r>
      <w:r>
        <w:rPr>
          <w:i/>
          <w:sz w:val="28"/>
        </w:rPr>
        <w:t>к</w:t>
      </w:r>
      <w:r>
        <w:rPr>
          <w:i/>
          <w:spacing w:val="-3"/>
          <w:sz w:val="28"/>
        </w:rPr>
        <w:t xml:space="preserve"> </w:t>
      </w:r>
      <w:r>
        <w:rPr>
          <w:i/>
          <w:sz w:val="28"/>
        </w:rPr>
        <w:t>настоящему</w:t>
      </w:r>
    </w:p>
    <w:p w:rsidR="00357B9E" w:rsidRDefault="005347E2">
      <w:pPr>
        <w:tabs>
          <w:tab w:val="left" w:pos="5096"/>
        </w:tabs>
        <w:ind w:left="171"/>
        <w:rPr>
          <w:sz w:val="20"/>
        </w:rPr>
      </w:pPr>
      <w:r>
        <w:rPr>
          <w:sz w:val="20"/>
        </w:rPr>
      </w:r>
      <w:r>
        <w:rPr>
          <w:sz w:val="20"/>
        </w:rPr>
        <w:pict>
          <v:shape id="_x0000_s1129" type="#_x0000_t202" style="width:232.25pt;height:16.6pt;mso-left-percent:-10001;mso-top-percent:-10001;mso-position-horizontal:absolute;mso-position-horizontal-relative:char;mso-position-vertical:absolute;mso-position-vertical-relative:line;mso-left-percent:-10001;mso-top-percent:-10001" filled="f" strokeweight=".48pt">
            <v:textbox inset="0,0,0,0">
              <w:txbxContent>
                <w:p w:rsidR="00A23FCC" w:rsidRDefault="00A23FCC">
                  <w:pPr>
                    <w:spacing w:line="320" w:lineRule="exact"/>
                    <w:ind w:left="463"/>
                    <w:rPr>
                      <w:b/>
                      <w:sz w:val="28"/>
                    </w:rPr>
                  </w:pPr>
                  <w:r>
                    <w:rPr>
                      <w:b/>
                      <w:sz w:val="28"/>
                    </w:rPr>
                    <w:t>В</w:t>
                  </w:r>
                  <w:r>
                    <w:rPr>
                      <w:b/>
                      <w:spacing w:val="-2"/>
                      <w:sz w:val="28"/>
                    </w:rPr>
                    <w:t xml:space="preserve"> </w:t>
                  </w:r>
                  <w:r>
                    <w:rPr>
                      <w:b/>
                      <w:sz w:val="28"/>
                    </w:rPr>
                    <w:t>придаточном</w:t>
                  </w:r>
                  <w:r>
                    <w:rPr>
                      <w:b/>
                      <w:spacing w:val="-2"/>
                      <w:sz w:val="28"/>
                    </w:rPr>
                    <w:t xml:space="preserve"> </w:t>
                  </w:r>
                  <w:r>
                    <w:rPr>
                      <w:b/>
                      <w:sz w:val="28"/>
                    </w:rPr>
                    <w:t>предложении</w:t>
                  </w:r>
                </w:p>
              </w:txbxContent>
            </v:textbox>
            <w10:wrap type="none"/>
            <w10:anchorlock/>
          </v:shape>
        </w:pict>
      </w:r>
      <w:r w:rsidR="00B73AA5">
        <w:rPr>
          <w:sz w:val="20"/>
        </w:rPr>
        <w:tab/>
      </w:r>
      <w:r>
        <w:rPr>
          <w:sz w:val="20"/>
        </w:rPr>
      </w:r>
      <w:r>
        <w:rPr>
          <w:sz w:val="20"/>
        </w:rPr>
        <w:pict>
          <v:shape id="_x0000_s1128" type="#_x0000_t202" style="width:232.25pt;height:16.6pt;mso-left-percent:-10001;mso-top-percent:-10001;mso-position-horizontal:absolute;mso-position-horizontal-relative:char;mso-position-vertical:absolute;mso-position-vertical-relative:line;mso-left-percent:-10001;mso-top-percent:-10001" filled="f" strokeweight=".16936mm">
            <v:textbox inset="0,0,0,0">
              <w:txbxContent>
                <w:p w:rsidR="00A23FCC" w:rsidRDefault="00A23FCC">
                  <w:pPr>
                    <w:spacing w:line="320" w:lineRule="exact"/>
                    <w:ind w:left="773"/>
                    <w:rPr>
                      <w:b/>
                      <w:sz w:val="28"/>
                    </w:rPr>
                  </w:pPr>
                  <w:r>
                    <w:rPr>
                      <w:b/>
                      <w:sz w:val="28"/>
                    </w:rPr>
                    <w:t>В</w:t>
                  </w:r>
                  <w:r>
                    <w:rPr>
                      <w:b/>
                      <w:spacing w:val="-3"/>
                      <w:sz w:val="28"/>
                    </w:rPr>
                    <w:t xml:space="preserve"> </w:t>
                  </w:r>
                  <w:r>
                    <w:rPr>
                      <w:b/>
                      <w:sz w:val="28"/>
                    </w:rPr>
                    <w:t>главном</w:t>
                  </w:r>
                  <w:r>
                    <w:rPr>
                      <w:b/>
                      <w:spacing w:val="-3"/>
                      <w:sz w:val="28"/>
                    </w:rPr>
                    <w:t xml:space="preserve"> </w:t>
                  </w:r>
                  <w:r>
                    <w:rPr>
                      <w:b/>
                      <w:sz w:val="28"/>
                    </w:rPr>
                    <w:t>предложении</w:t>
                  </w:r>
                </w:p>
              </w:txbxContent>
            </v:textbox>
            <w10:wrap type="none"/>
            <w10:anchorlock/>
          </v:shape>
        </w:pict>
      </w:r>
    </w:p>
    <w:p w:rsidR="00357B9E" w:rsidRDefault="00B73AA5">
      <w:pPr>
        <w:pStyle w:val="20"/>
        <w:tabs>
          <w:tab w:val="left" w:pos="5436"/>
        </w:tabs>
        <w:spacing w:before="9" w:line="151" w:lineRule="auto"/>
        <w:ind w:left="702"/>
      </w:pPr>
      <w:r>
        <w:rPr>
          <w:position w:val="-15"/>
        </w:rPr>
        <w:t>форма,</w:t>
      </w:r>
      <w:r>
        <w:rPr>
          <w:spacing w:val="-2"/>
          <w:position w:val="-15"/>
        </w:rPr>
        <w:t xml:space="preserve"> </w:t>
      </w:r>
      <w:r>
        <w:rPr>
          <w:position w:val="-15"/>
        </w:rPr>
        <w:t>сходная</w:t>
      </w:r>
      <w:r>
        <w:rPr>
          <w:spacing w:val="-2"/>
          <w:position w:val="-15"/>
        </w:rPr>
        <w:t xml:space="preserve"> </w:t>
      </w:r>
      <w:r>
        <w:rPr>
          <w:position w:val="-15"/>
        </w:rPr>
        <w:t>с</w:t>
      </w:r>
      <w:r>
        <w:rPr>
          <w:spacing w:val="-2"/>
          <w:position w:val="-15"/>
        </w:rPr>
        <w:t xml:space="preserve"> </w:t>
      </w:r>
      <w:r>
        <w:rPr>
          <w:position w:val="-15"/>
        </w:rPr>
        <w:t>Past Perfect</w:t>
      </w:r>
      <w:r>
        <w:rPr>
          <w:position w:val="-15"/>
        </w:rPr>
        <w:tab/>
      </w:r>
      <w:r>
        <w:t>would</w:t>
      </w:r>
      <w:r>
        <w:rPr>
          <w:spacing w:val="-4"/>
        </w:rPr>
        <w:t xml:space="preserve"> </w:t>
      </w:r>
      <w:r>
        <w:t>+</w:t>
      </w:r>
      <w:r>
        <w:rPr>
          <w:spacing w:val="-1"/>
        </w:rPr>
        <w:t xml:space="preserve"> </w:t>
      </w:r>
      <w:r>
        <w:t>инфинитив</w:t>
      </w:r>
      <w:r>
        <w:rPr>
          <w:spacing w:val="-4"/>
        </w:rPr>
        <w:t xml:space="preserve"> </w:t>
      </w:r>
      <w:r>
        <w:t>смыслового</w:t>
      </w:r>
    </w:p>
    <w:p w:rsidR="00357B9E" w:rsidRPr="00B73AA5" w:rsidRDefault="00B73AA5">
      <w:pPr>
        <w:spacing w:line="241" w:lineRule="exact"/>
        <w:ind w:left="6967"/>
        <w:rPr>
          <w:b/>
          <w:i/>
          <w:sz w:val="28"/>
          <w:lang w:val="en-US"/>
        </w:rPr>
      </w:pPr>
      <w:r>
        <w:rPr>
          <w:b/>
          <w:i/>
          <w:sz w:val="28"/>
        </w:rPr>
        <w:t>глагола</w:t>
      </w:r>
    </w:p>
    <w:p w:rsidR="00357B9E" w:rsidRPr="00B73AA5" w:rsidRDefault="00357B9E">
      <w:pPr>
        <w:spacing w:line="241" w:lineRule="exact"/>
        <w:rPr>
          <w:sz w:val="28"/>
          <w:lang w:val="en-US"/>
        </w:rPr>
        <w:sectPr w:rsidR="00357B9E" w:rsidRPr="00B73AA5">
          <w:type w:val="continuous"/>
          <w:pgSz w:w="11910" w:h="16840"/>
          <w:pgMar w:top="1080" w:right="740" w:bottom="0" w:left="680" w:header="720" w:footer="720" w:gutter="0"/>
          <w:cols w:space="720"/>
        </w:sectPr>
      </w:pPr>
    </w:p>
    <w:p w:rsidR="00357B9E" w:rsidRPr="00B73AA5" w:rsidRDefault="00B73AA5">
      <w:pPr>
        <w:ind w:left="284" w:right="38"/>
        <w:jc w:val="both"/>
        <w:rPr>
          <w:sz w:val="28"/>
          <w:lang w:val="en-US"/>
        </w:rPr>
      </w:pPr>
      <w:r w:rsidRPr="00B73AA5">
        <w:rPr>
          <w:sz w:val="28"/>
          <w:lang w:val="en-US"/>
        </w:rPr>
        <w:lastRenderedPageBreak/>
        <w:t>If</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i/>
          <w:sz w:val="28"/>
          <w:lang w:val="en-US"/>
        </w:rPr>
        <w:t>had</w:t>
      </w:r>
      <w:r w:rsidRPr="00B73AA5">
        <w:rPr>
          <w:i/>
          <w:spacing w:val="1"/>
          <w:sz w:val="28"/>
          <w:lang w:val="en-US"/>
        </w:rPr>
        <w:t xml:space="preserve"> </w:t>
      </w:r>
      <w:r w:rsidRPr="00B73AA5">
        <w:rPr>
          <w:i/>
          <w:sz w:val="28"/>
          <w:lang w:val="en-US"/>
        </w:rPr>
        <w:t>prepared</w:t>
      </w:r>
      <w:r w:rsidRPr="00B73AA5">
        <w:rPr>
          <w:i/>
          <w:spacing w:val="1"/>
          <w:sz w:val="28"/>
          <w:lang w:val="en-US"/>
        </w:rPr>
        <w:t xml:space="preserve"> </w:t>
      </w:r>
      <w:r w:rsidRPr="00B73AA5">
        <w:rPr>
          <w:sz w:val="28"/>
          <w:lang w:val="en-US"/>
        </w:rPr>
        <w:t>everything</w:t>
      </w:r>
      <w:r w:rsidRPr="00B73AA5">
        <w:rPr>
          <w:spacing w:val="1"/>
          <w:sz w:val="28"/>
          <w:lang w:val="en-US"/>
        </w:rPr>
        <w:t xml:space="preserve"> </w:t>
      </w:r>
      <w:r w:rsidRPr="00B73AA5">
        <w:rPr>
          <w:sz w:val="28"/>
          <w:lang w:val="en-US"/>
        </w:rPr>
        <w:t>be-</w:t>
      </w:r>
      <w:r w:rsidRPr="00B73AA5">
        <w:rPr>
          <w:spacing w:val="1"/>
          <w:sz w:val="28"/>
          <w:lang w:val="en-US"/>
        </w:rPr>
        <w:t xml:space="preserve"> </w:t>
      </w:r>
      <w:r w:rsidRPr="00B73AA5">
        <w:rPr>
          <w:sz w:val="28"/>
          <w:lang w:val="en-US"/>
        </w:rPr>
        <w:t>forehand</w:t>
      </w:r>
      <w:r w:rsidRPr="00B73AA5">
        <w:rPr>
          <w:spacing w:val="1"/>
          <w:sz w:val="28"/>
          <w:lang w:val="en-US"/>
        </w:rPr>
        <w:t xml:space="preserve"> </w:t>
      </w:r>
      <w:r w:rsidRPr="00B73AA5">
        <w:rPr>
          <w:sz w:val="28"/>
          <w:lang w:val="en-US"/>
        </w:rPr>
        <w:t>we</w:t>
      </w:r>
      <w:r w:rsidRPr="00B73AA5">
        <w:rPr>
          <w:spacing w:val="1"/>
          <w:sz w:val="28"/>
          <w:lang w:val="en-US"/>
        </w:rPr>
        <w:t xml:space="preserve"> </w:t>
      </w:r>
      <w:r w:rsidRPr="00B73AA5">
        <w:rPr>
          <w:i/>
          <w:sz w:val="28"/>
          <w:lang w:val="en-US"/>
        </w:rPr>
        <w:t>wouldn‘t</w:t>
      </w:r>
      <w:r w:rsidRPr="00B73AA5">
        <w:rPr>
          <w:i/>
          <w:spacing w:val="1"/>
          <w:sz w:val="28"/>
          <w:lang w:val="en-US"/>
        </w:rPr>
        <w:t xml:space="preserve"> </w:t>
      </w:r>
      <w:r w:rsidRPr="00B73AA5">
        <w:rPr>
          <w:i/>
          <w:sz w:val="28"/>
          <w:lang w:val="en-US"/>
        </w:rPr>
        <w:t>wait</w:t>
      </w:r>
      <w:r w:rsidRPr="00B73AA5">
        <w:rPr>
          <w:i/>
          <w:spacing w:val="1"/>
          <w:sz w:val="28"/>
          <w:lang w:val="en-US"/>
        </w:rPr>
        <w:t xml:space="preserve"> </w:t>
      </w:r>
      <w:r w:rsidRPr="00B73AA5">
        <w:rPr>
          <w:sz w:val="28"/>
          <w:lang w:val="en-US"/>
        </w:rPr>
        <w:t>for</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now.</w:t>
      </w:r>
    </w:p>
    <w:p w:rsidR="00357B9E" w:rsidRDefault="00B73AA5">
      <w:pPr>
        <w:pStyle w:val="a7"/>
        <w:ind w:left="284" w:right="842"/>
      </w:pPr>
      <w:r w:rsidRPr="005347E2">
        <w:br w:type="column"/>
      </w:r>
      <w:r>
        <w:lastRenderedPageBreak/>
        <w:t>Если</w:t>
      </w:r>
      <w:r>
        <w:rPr>
          <w:spacing w:val="21"/>
        </w:rPr>
        <w:t xml:space="preserve"> </w:t>
      </w:r>
      <w:r>
        <w:t>бы</w:t>
      </w:r>
      <w:r>
        <w:rPr>
          <w:spacing w:val="22"/>
        </w:rPr>
        <w:t xml:space="preserve"> </w:t>
      </w:r>
      <w:r>
        <w:t>ты</w:t>
      </w:r>
      <w:r>
        <w:rPr>
          <w:spacing w:val="22"/>
        </w:rPr>
        <w:t xml:space="preserve"> </w:t>
      </w:r>
      <w:r>
        <w:t>приготовил</w:t>
      </w:r>
      <w:r>
        <w:rPr>
          <w:spacing w:val="20"/>
        </w:rPr>
        <w:t xml:space="preserve"> </w:t>
      </w:r>
      <w:r>
        <w:t>все</w:t>
      </w:r>
      <w:r>
        <w:rPr>
          <w:spacing w:val="21"/>
        </w:rPr>
        <w:t xml:space="preserve"> </w:t>
      </w:r>
      <w:r>
        <w:t>заранее,</w:t>
      </w:r>
      <w:r>
        <w:rPr>
          <w:spacing w:val="-67"/>
        </w:rPr>
        <w:t xml:space="preserve"> </w:t>
      </w:r>
      <w:r>
        <w:t>мы</w:t>
      </w:r>
      <w:r>
        <w:rPr>
          <w:spacing w:val="-1"/>
        </w:rPr>
        <w:t xml:space="preserve"> </w:t>
      </w:r>
      <w:r>
        <w:t>бы тебя сейчас</w:t>
      </w:r>
      <w:r>
        <w:rPr>
          <w:spacing w:val="-4"/>
        </w:rPr>
        <w:t xml:space="preserve"> </w:t>
      </w:r>
      <w:r>
        <w:t>не ждали.</w:t>
      </w:r>
    </w:p>
    <w:p w:rsidR="00357B9E" w:rsidRDefault="00357B9E">
      <w:pPr>
        <w:sectPr w:rsidR="00357B9E">
          <w:type w:val="continuous"/>
          <w:pgSz w:w="11910" w:h="16840"/>
          <w:pgMar w:top="1080" w:right="740" w:bottom="0" w:left="680" w:header="720" w:footer="720" w:gutter="0"/>
          <w:cols w:num="2" w:space="720" w:equalWidth="0">
            <w:col w:w="4757" w:space="171"/>
            <w:col w:w="5562"/>
          </w:cols>
        </w:sectPr>
      </w:pPr>
    </w:p>
    <w:p w:rsidR="00357B9E" w:rsidRDefault="00357B9E">
      <w:pPr>
        <w:pStyle w:val="a7"/>
        <w:spacing w:before="9"/>
        <w:rPr>
          <w:sz w:val="19"/>
        </w:rPr>
      </w:pPr>
    </w:p>
    <w:p w:rsidR="00357B9E" w:rsidRDefault="00357B9E">
      <w:pPr>
        <w:rPr>
          <w:sz w:val="19"/>
        </w:rPr>
        <w:sectPr w:rsidR="00357B9E">
          <w:type w:val="continuous"/>
          <w:pgSz w:w="11910" w:h="16840"/>
          <w:pgMar w:top="1080" w:right="740" w:bottom="0" w:left="680" w:header="720" w:footer="720" w:gutter="0"/>
          <w:cols w:space="720"/>
        </w:sectPr>
      </w:pPr>
    </w:p>
    <w:p w:rsidR="00357B9E" w:rsidRDefault="00B73AA5" w:rsidP="005347E2">
      <w:pPr>
        <w:pStyle w:val="a8"/>
        <w:numPr>
          <w:ilvl w:val="0"/>
          <w:numId w:val="241"/>
        </w:numPr>
        <w:tabs>
          <w:tab w:val="left" w:pos="653"/>
        </w:tabs>
        <w:spacing w:before="89"/>
        <w:ind w:left="284" w:right="38" w:firstLine="0"/>
        <w:jc w:val="left"/>
        <w:rPr>
          <w:i/>
          <w:sz w:val="28"/>
        </w:rPr>
      </w:pPr>
      <w:r>
        <w:rPr>
          <w:i/>
          <w:sz w:val="28"/>
        </w:rPr>
        <w:lastRenderedPageBreak/>
        <w:t>Действие</w:t>
      </w:r>
      <w:r>
        <w:rPr>
          <w:i/>
          <w:spacing w:val="11"/>
          <w:sz w:val="28"/>
        </w:rPr>
        <w:t xml:space="preserve"> </w:t>
      </w:r>
      <w:r>
        <w:rPr>
          <w:i/>
          <w:sz w:val="28"/>
        </w:rPr>
        <w:t>относится</w:t>
      </w:r>
      <w:r>
        <w:rPr>
          <w:i/>
          <w:spacing w:val="11"/>
          <w:sz w:val="28"/>
        </w:rPr>
        <w:t xml:space="preserve"> </w:t>
      </w:r>
      <w:r>
        <w:rPr>
          <w:i/>
          <w:sz w:val="28"/>
        </w:rPr>
        <w:t>к</w:t>
      </w:r>
      <w:r>
        <w:rPr>
          <w:i/>
          <w:spacing w:val="12"/>
          <w:sz w:val="28"/>
        </w:rPr>
        <w:t xml:space="preserve"> </w:t>
      </w:r>
      <w:r>
        <w:rPr>
          <w:i/>
          <w:sz w:val="28"/>
        </w:rPr>
        <w:t>настоя-</w:t>
      </w:r>
      <w:r>
        <w:rPr>
          <w:i/>
          <w:spacing w:val="-67"/>
          <w:sz w:val="28"/>
        </w:rPr>
        <w:t xml:space="preserve"> </w:t>
      </w:r>
      <w:r>
        <w:rPr>
          <w:i/>
          <w:sz w:val="28"/>
        </w:rPr>
        <w:t>щему</w:t>
      </w:r>
    </w:p>
    <w:p w:rsidR="00357B9E" w:rsidRDefault="00B73AA5">
      <w:pPr>
        <w:spacing w:before="89"/>
        <w:ind w:left="284"/>
        <w:rPr>
          <w:i/>
          <w:sz w:val="28"/>
        </w:rPr>
      </w:pPr>
      <w:r>
        <w:br w:type="column"/>
      </w:r>
      <w:r>
        <w:rPr>
          <w:i/>
          <w:sz w:val="28"/>
        </w:rPr>
        <w:lastRenderedPageBreak/>
        <w:t>Действие</w:t>
      </w:r>
      <w:r>
        <w:rPr>
          <w:i/>
          <w:spacing w:val="-3"/>
          <w:sz w:val="28"/>
        </w:rPr>
        <w:t xml:space="preserve"> </w:t>
      </w:r>
      <w:r>
        <w:rPr>
          <w:i/>
          <w:sz w:val="28"/>
        </w:rPr>
        <w:t>относится</w:t>
      </w:r>
      <w:r>
        <w:rPr>
          <w:i/>
          <w:spacing w:val="-4"/>
          <w:sz w:val="28"/>
        </w:rPr>
        <w:t xml:space="preserve"> </w:t>
      </w:r>
      <w:r>
        <w:rPr>
          <w:i/>
          <w:sz w:val="28"/>
        </w:rPr>
        <w:t>к</w:t>
      </w:r>
      <w:r>
        <w:rPr>
          <w:i/>
          <w:spacing w:val="-3"/>
          <w:sz w:val="28"/>
        </w:rPr>
        <w:t xml:space="preserve"> </w:t>
      </w:r>
      <w:r>
        <w:rPr>
          <w:i/>
          <w:sz w:val="28"/>
        </w:rPr>
        <w:t>прошлому</w:t>
      </w:r>
    </w:p>
    <w:p w:rsidR="00357B9E" w:rsidRDefault="00357B9E">
      <w:pPr>
        <w:rPr>
          <w:sz w:val="28"/>
        </w:rPr>
        <w:sectPr w:rsidR="00357B9E">
          <w:type w:val="continuous"/>
          <w:pgSz w:w="11910" w:h="16840"/>
          <w:pgMar w:top="1080" w:right="740" w:bottom="0" w:left="680" w:header="720" w:footer="720" w:gutter="0"/>
          <w:cols w:num="2" w:space="720" w:equalWidth="0">
            <w:col w:w="4756" w:space="564"/>
            <w:col w:w="5170"/>
          </w:cols>
        </w:sectPr>
      </w:pPr>
    </w:p>
    <w:p w:rsidR="00357B9E" w:rsidRDefault="00B73AA5">
      <w:pPr>
        <w:pStyle w:val="12"/>
        <w:tabs>
          <w:tab w:val="left" w:pos="5882"/>
        </w:tabs>
        <w:spacing w:before="4"/>
        <w:ind w:left="645"/>
      </w:pPr>
      <w:r>
        <w:lastRenderedPageBreak/>
        <w:t>В</w:t>
      </w:r>
      <w:r>
        <w:rPr>
          <w:spacing w:val="-2"/>
        </w:rPr>
        <w:t xml:space="preserve"> </w:t>
      </w:r>
      <w:r>
        <w:t>придаточном</w:t>
      </w:r>
      <w:r>
        <w:rPr>
          <w:spacing w:val="-1"/>
        </w:rPr>
        <w:t xml:space="preserve"> </w:t>
      </w:r>
      <w:r>
        <w:t>предложении</w:t>
      </w:r>
      <w:r>
        <w:tab/>
        <w:t>В</w:t>
      </w:r>
      <w:r>
        <w:rPr>
          <w:spacing w:val="-3"/>
        </w:rPr>
        <w:t xml:space="preserve"> </w:t>
      </w:r>
      <w:r>
        <w:t>главном</w:t>
      </w:r>
      <w:r>
        <w:rPr>
          <w:spacing w:val="-2"/>
        </w:rPr>
        <w:t xml:space="preserve"> </w:t>
      </w:r>
      <w:r>
        <w:t>предложении</w:t>
      </w:r>
    </w:p>
    <w:p w:rsidR="00357B9E" w:rsidRDefault="00B73AA5">
      <w:pPr>
        <w:pStyle w:val="20"/>
        <w:tabs>
          <w:tab w:val="left" w:pos="5344"/>
        </w:tabs>
        <w:spacing w:before="3" w:line="401" w:lineRule="exact"/>
        <w:ind w:left="546"/>
      </w:pPr>
      <w:r>
        <w:t>форма,</w:t>
      </w:r>
      <w:r>
        <w:rPr>
          <w:spacing w:val="-3"/>
        </w:rPr>
        <w:t xml:space="preserve"> </w:t>
      </w:r>
      <w:r>
        <w:t>сходная</w:t>
      </w:r>
      <w:r>
        <w:rPr>
          <w:spacing w:val="-3"/>
        </w:rPr>
        <w:t xml:space="preserve"> </w:t>
      </w:r>
      <w:r>
        <w:t>с</w:t>
      </w:r>
      <w:r>
        <w:rPr>
          <w:spacing w:val="-1"/>
        </w:rPr>
        <w:t xml:space="preserve"> </w:t>
      </w:r>
      <w:r>
        <w:t>Past</w:t>
      </w:r>
      <w:r>
        <w:rPr>
          <w:spacing w:val="-1"/>
        </w:rPr>
        <w:t xml:space="preserve"> </w:t>
      </w:r>
      <w:r>
        <w:t>Indefinite</w:t>
      </w:r>
      <w:r>
        <w:tab/>
      </w:r>
      <w:r>
        <w:rPr>
          <w:position w:val="16"/>
        </w:rPr>
        <w:t>would</w:t>
      </w:r>
      <w:r>
        <w:rPr>
          <w:spacing w:val="-5"/>
          <w:position w:val="16"/>
        </w:rPr>
        <w:t xml:space="preserve"> </w:t>
      </w:r>
      <w:r>
        <w:rPr>
          <w:position w:val="16"/>
        </w:rPr>
        <w:t>+</w:t>
      </w:r>
      <w:r>
        <w:rPr>
          <w:spacing w:val="-2"/>
          <w:position w:val="16"/>
        </w:rPr>
        <w:t xml:space="preserve"> </w:t>
      </w:r>
      <w:r>
        <w:rPr>
          <w:position w:val="16"/>
        </w:rPr>
        <w:t>перфектный</w:t>
      </w:r>
      <w:r>
        <w:rPr>
          <w:spacing w:val="-2"/>
          <w:position w:val="16"/>
        </w:rPr>
        <w:t xml:space="preserve"> </w:t>
      </w:r>
      <w:r>
        <w:rPr>
          <w:position w:val="16"/>
        </w:rPr>
        <w:t>инфинитив</w:t>
      </w:r>
    </w:p>
    <w:p w:rsidR="00357B9E" w:rsidRPr="00B73AA5" w:rsidRDefault="00B73AA5">
      <w:pPr>
        <w:spacing w:line="241" w:lineRule="exact"/>
        <w:ind w:left="6219"/>
        <w:rPr>
          <w:b/>
          <w:i/>
          <w:sz w:val="28"/>
          <w:lang w:val="en-US"/>
        </w:rPr>
      </w:pPr>
      <w:r>
        <w:rPr>
          <w:b/>
          <w:i/>
          <w:sz w:val="28"/>
        </w:rPr>
        <w:t>смыслового</w:t>
      </w:r>
      <w:r w:rsidRPr="00B73AA5">
        <w:rPr>
          <w:b/>
          <w:i/>
          <w:spacing w:val="-3"/>
          <w:sz w:val="28"/>
          <w:lang w:val="en-US"/>
        </w:rPr>
        <w:t xml:space="preserve"> </w:t>
      </w:r>
      <w:r>
        <w:rPr>
          <w:b/>
          <w:i/>
          <w:sz w:val="28"/>
        </w:rPr>
        <w:t>глагола</w:t>
      </w:r>
    </w:p>
    <w:p w:rsidR="00357B9E" w:rsidRPr="00B73AA5" w:rsidRDefault="00357B9E">
      <w:pPr>
        <w:spacing w:line="241" w:lineRule="exact"/>
        <w:rPr>
          <w:sz w:val="28"/>
          <w:lang w:val="en-US"/>
        </w:rPr>
        <w:sectPr w:rsidR="00357B9E" w:rsidRPr="00B73AA5">
          <w:type w:val="continuous"/>
          <w:pgSz w:w="11910" w:h="16840"/>
          <w:pgMar w:top="1080" w:right="740" w:bottom="0" w:left="680" w:header="720" w:footer="720" w:gutter="0"/>
          <w:cols w:space="720"/>
        </w:sectPr>
      </w:pPr>
    </w:p>
    <w:p w:rsidR="00357B9E" w:rsidRPr="00B73AA5" w:rsidRDefault="00B73AA5">
      <w:pPr>
        <w:spacing w:line="242" w:lineRule="auto"/>
        <w:ind w:left="284" w:right="35"/>
        <w:rPr>
          <w:sz w:val="28"/>
          <w:lang w:val="en-US"/>
        </w:rPr>
      </w:pPr>
      <w:r w:rsidRPr="00B73AA5">
        <w:rPr>
          <w:sz w:val="28"/>
          <w:lang w:val="en-US"/>
        </w:rPr>
        <w:lastRenderedPageBreak/>
        <w:t>If</w:t>
      </w:r>
      <w:r w:rsidRPr="00B73AA5">
        <w:rPr>
          <w:spacing w:val="15"/>
          <w:sz w:val="28"/>
          <w:lang w:val="en-US"/>
        </w:rPr>
        <w:t xml:space="preserve"> </w:t>
      </w:r>
      <w:r w:rsidRPr="00B73AA5">
        <w:rPr>
          <w:sz w:val="28"/>
          <w:lang w:val="en-US"/>
        </w:rPr>
        <w:t>I</w:t>
      </w:r>
      <w:r w:rsidRPr="00B73AA5">
        <w:rPr>
          <w:spacing w:val="16"/>
          <w:sz w:val="28"/>
          <w:lang w:val="en-US"/>
        </w:rPr>
        <w:t xml:space="preserve"> </w:t>
      </w:r>
      <w:r w:rsidRPr="00B73AA5">
        <w:rPr>
          <w:i/>
          <w:sz w:val="28"/>
          <w:lang w:val="en-US"/>
        </w:rPr>
        <w:t>knew</w:t>
      </w:r>
      <w:r w:rsidRPr="00B73AA5">
        <w:rPr>
          <w:i/>
          <w:spacing w:val="16"/>
          <w:sz w:val="28"/>
          <w:lang w:val="en-US"/>
        </w:rPr>
        <w:t xml:space="preserve"> </w:t>
      </w:r>
      <w:r w:rsidRPr="00B73AA5">
        <w:rPr>
          <w:sz w:val="28"/>
          <w:lang w:val="en-US"/>
        </w:rPr>
        <w:t>his</w:t>
      </w:r>
      <w:r w:rsidRPr="00B73AA5">
        <w:rPr>
          <w:spacing w:val="16"/>
          <w:sz w:val="28"/>
          <w:lang w:val="en-US"/>
        </w:rPr>
        <w:t xml:space="preserve"> </w:t>
      </w:r>
      <w:r w:rsidRPr="00B73AA5">
        <w:rPr>
          <w:sz w:val="28"/>
          <w:lang w:val="en-US"/>
        </w:rPr>
        <w:t>address</w:t>
      </w:r>
      <w:r w:rsidRPr="00B73AA5">
        <w:rPr>
          <w:spacing w:val="16"/>
          <w:sz w:val="28"/>
          <w:lang w:val="en-US"/>
        </w:rPr>
        <w:t xml:space="preserve"> </w:t>
      </w:r>
      <w:r w:rsidRPr="00B73AA5">
        <w:rPr>
          <w:sz w:val="28"/>
          <w:lang w:val="en-US"/>
        </w:rPr>
        <w:t>I</w:t>
      </w:r>
      <w:r w:rsidRPr="00B73AA5">
        <w:rPr>
          <w:spacing w:val="18"/>
          <w:sz w:val="28"/>
          <w:lang w:val="en-US"/>
        </w:rPr>
        <w:t xml:space="preserve"> </w:t>
      </w:r>
      <w:r w:rsidRPr="00B73AA5">
        <w:rPr>
          <w:i/>
          <w:sz w:val="28"/>
          <w:lang w:val="en-US"/>
        </w:rPr>
        <w:t>would</w:t>
      </w:r>
      <w:r w:rsidRPr="00B73AA5">
        <w:rPr>
          <w:i/>
          <w:spacing w:val="16"/>
          <w:sz w:val="28"/>
          <w:lang w:val="en-US"/>
        </w:rPr>
        <w:t xml:space="preserve"> </w:t>
      </w:r>
      <w:r w:rsidRPr="00B73AA5">
        <w:rPr>
          <w:i/>
          <w:sz w:val="28"/>
          <w:lang w:val="en-US"/>
        </w:rPr>
        <w:t>have</w:t>
      </w:r>
      <w:r w:rsidRPr="00B73AA5">
        <w:rPr>
          <w:i/>
          <w:spacing w:val="-67"/>
          <w:sz w:val="28"/>
          <w:lang w:val="en-US"/>
        </w:rPr>
        <w:t xml:space="preserve"> </w:t>
      </w:r>
      <w:r w:rsidRPr="00B73AA5">
        <w:rPr>
          <w:i/>
          <w:sz w:val="28"/>
          <w:lang w:val="en-US"/>
        </w:rPr>
        <w:t>written</w:t>
      </w:r>
      <w:r w:rsidRPr="00B73AA5">
        <w:rPr>
          <w:i/>
          <w:spacing w:val="-3"/>
          <w:sz w:val="28"/>
          <w:lang w:val="en-US"/>
        </w:rPr>
        <w:t xml:space="preserve"> </w:t>
      </w:r>
      <w:r w:rsidRPr="00B73AA5">
        <w:rPr>
          <w:sz w:val="28"/>
          <w:lang w:val="en-US"/>
        </w:rPr>
        <w:t>him</w:t>
      </w:r>
      <w:r w:rsidRPr="00B73AA5">
        <w:rPr>
          <w:spacing w:val="-5"/>
          <w:sz w:val="28"/>
          <w:lang w:val="en-US"/>
        </w:rPr>
        <w:t xml:space="preserve"> </w:t>
      </w:r>
      <w:r w:rsidRPr="00B73AA5">
        <w:rPr>
          <w:sz w:val="28"/>
          <w:lang w:val="en-US"/>
        </w:rPr>
        <w:t>a</w:t>
      </w:r>
      <w:r w:rsidRPr="00B73AA5">
        <w:rPr>
          <w:spacing w:val="-1"/>
          <w:sz w:val="28"/>
          <w:lang w:val="en-US"/>
        </w:rPr>
        <w:t xml:space="preserve"> </w:t>
      </w:r>
      <w:r w:rsidRPr="00B73AA5">
        <w:rPr>
          <w:sz w:val="28"/>
          <w:lang w:val="en-US"/>
        </w:rPr>
        <w:t>letter</w:t>
      </w:r>
      <w:r w:rsidRPr="00B73AA5">
        <w:rPr>
          <w:spacing w:val="-1"/>
          <w:sz w:val="28"/>
          <w:lang w:val="en-US"/>
        </w:rPr>
        <w:t xml:space="preserve"> </w:t>
      </w:r>
      <w:r w:rsidRPr="00B73AA5">
        <w:rPr>
          <w:sz w:val="28"/>
          <w:lang w:val="en-US"/>
        </w:rPr>
        <w:t>long</w:t>
      </w:r>
      <w:r w:rsidRPr="00B73AA5">
        <w:rPr>
          <w:spacing w:val="1"/>
          <w:sz w:val="28"/>
          <w:lang w:val="en-US"/>
        </w:rPr>
        <w:t xml:space="preserve"> </w:t>
      </w:r>
      <w:r w:rsidRPr="00B73AA5">
        <w:rPr>
          <w:sz w:val="28"/>
          <w:lang w:val="en-US"/>
        </w:rPr>
        <w:t>ago.</w:t>
      </w:r>
    </w:p>
    <w:p w:rsidR="00357B9E" w:rsidRDefault="00B73AA5">
      <w:pPr>
        <w:pStyle w:val="a7"/>
        <w:spacing w:line="242" w:lineRule="auto"/>
        <w:ind w:left="284" w:right="846"/>
      </w:pPr>
      <w:r w:rsidRPr="005347E2">
        <w:br w:type="column"/>
      </w:r>
      <w:r>
        <w:lastRenderedPageBreak/>
        <w:t>Если</w:t>
      </w:r>
      <w:r>
        <w:rPr>
          <w:spacing w:val="33"/>
        </w:rPr>
        <w:t xml:space="preserve"> </w:t>
      </w:r>
      <w:r>
        <w:t>бы</w:t>
      </w:r>
      <w:r>
        <w:rPr>
          <w:spacing w:val="34"/>
        </w:rPr>
        <w:t xml:space="preserve"> </w:t>
      </w:r>
      <w:r>
        <w:t>знал</w:t>
      </w:r>
      <w:r>
        <w:rPr>
          <w:spacing w:val="33"/>
        </w:rPr>
        <w:t xml:space="preserve"> </w:t>
      </w:r>
      <w:r>
        <w:t>его</w:t>
      </w:r>
      <w:r>
        <w:rPr>
          <w:spacing w:val="32"/>
        </w:rPr>
        <w:t xml:space="preserve"> </w:t>
      </w:r>
      <w:r>
        <w:t>адрес,</w:t>
      </w:r>
      <w:r>
        <w:rPr>
          <w:spacing w:val="34"/>
        </w:rPr>
        <w:t xml:space="preserve"> </w:t>
      </w:r>
      <w:r>
        <w:t>я</w:t>
      </w:r>
      <w:r>
        <w:rPr>
          <w:spacing w:val="31"/>
        </w:rPr>
        <w:t xml:space="preserve"> </w:t>
      </w:r>
      <w:r>
        <w:t>бы</w:t>
      </w:r>
      <w:r>
        <w:rPr>
          <w:spacing w:val="32"/>
        </w:rPr>
        <w:t xml:space="preserve"> </w:t>
      </w:r>
      <w:r>
        <w:t>давно</w:t>
      </w:r>
      <w:r>
        <w:rPr>
          <w:spacing w:val="-67"/>
        </w:rPr>
        <w:t xml:space="preserve"> </w:t>
      </w:r>
      <w:r>
        <w:t>написал</w:t>
      </w:r>
      <w:r>
        <w:rPr>
          <w:spacing w:val="-3"/>
        </w:rPr>
        <w:t xml:space="preserve"> </w:t>
      </w:r>
      <w:r>
        <w:t>ему</w:t>
      </w:r>
      <w:r>
        <w:rPr>
          <w:spacing w:val="-4"/>
        </w:rPr>
        <w:t xml:space="preserve"> </w:t>
      </w:r>
      <w:r>
        <w:t>письмо.</w:t>
      </w:r>
    </w:p>
    <w:p w:rsidR="00357B9E" w:rsidRDefault="00357B9E">
      <w:pPr>
        <w:spacing w:line="242" w:lineRule="auto"/>
        <w:sectPr w:rsidR="00357B9E">
          <w:type w:val="continuous"/>
          <w:pgSz w:w="11910" w:h="16840"/>
          <w:pgMar w:top="1080" w:right="740" w:bottom="0" w:left="680" w:header="720" w:footer="720" w:gutter="0"/>
          <w:cols w:num="2" w:space="720" w:equalWidth="0">
            <w:col w:w="4755" w:space="173"/>
            <w:col w:w="5562"/>
          </w:cols>
        </w:sectPr>
      </w:pPr>
    </w:p>
    <w:p w:rsidR="00357B9E" w:rsidRDefault="00357B9E">
      <w:pPr>
        <w:pStyle w:val="a7"/>
        <w:spacing w:before="4"/>
        <w:rPr>
          <w:sz w:val="23"/>
        </w:rPr>
      </w:pPr>
    </w:p>
    <w:p w:rsidR="00357B9E" w:rsidRDefault="00B73AA5" w:rsidP="005347E2">
      <w:pPr>
        <w:pStyle w:val="a8"/>
        <w:numPr>
          <w:ilvl w:val="0"/>
          <w:numId w:val="241"/>
        </w:numPr>
        <w:tabs>
          <w:tab w:val="left" w:pos="1133"/>
        </w:tabs>
        <w:spacing w:before="89"/>
        <w:ind w:left="1132" w:hanging="282"/>
        <w:jc w:val="left"/>
        <w:rPr>
          <w:i/>
          <w:sz w:val="28"/>
        </w:rPr>
      </w:pPr>
      <w:r>
        <w:rPr>
          <w:i/>
          <w:sz w:val="28"/>
        </w:rPr>
        <w:t>Оборот</w:t>
      </w:r>
      <w:r>
        <w:rPr>
          <w:i/>
          <w:spacing w:val="-6"/>
          <w:sz w:val="28"/>
        </w:rPr>
        <w:t xml:space="preserve"> </w:t>
      </w:r>
      <w:r>
        <w:rPr>
          <w:b/>
          <w:i/>
          <w:sz w:val="28"/>
        </w:rPr>
        <w:t>if</w:t>
      </w:r>
      <w:r>
        <w:rPr>
          <w:b/>
          <w:i/>
          <w:spacing w:val="-1"/>
          <w:sz w:val="28"/>
        </w:rPr>
        <w:t xml:space="preserve"> </w:t>
      </w:r>
      <w:r>
        <w:rPr>
          <w:b/>
          <w:i/>
          <w:sz w:val="28"/>
        </w:rPr>
        <w:t>I were</w:t>
      </w:r>
      <w:r>
        <w:rPr>
          <w:b/>
          <w:i/>
          <w:spacing w:val="-4"/>
          <w:sz w:val="28"/>
        </w:rPr>
        <w:t xml:space="preserve"> </w:t>
      </w:r>
      <w:r>
        <w:rPr>
          <w:b/>
          <w:i/>
          <w:sz w:val="28"/>
        </w:rPr>
        <w:t xml:space="preserve">you </w:t>
      </w:r>
      <w:r>
        <w:rPr>
          <w:i/>
          <w:sz w:val="28"/>
        </w:rPr>
        <w:t>соответствует</w:t>
      </w:r>
      <w:r>
        <w:rPr>
          <w:i/>
          <w:spacing w:val="-4"/>
          <w:sz w:val="28"/>
        </w:rPr>
        <w:t xml:space="preserve"> </w:t>
      </w:r>
      <w:r>
        <w:rPr>
          <w:i/>
          <w:sz w:val="28"/>
        </w:rPr>
        <w:t>русскому</w:t>
      </w:r>
      <w:r>
        <w:rPr>
          <w:i/>
          <w:spacing w:val="-1"/>
          <w:sz w:val="28"/>
        </w:rPr>
        <w:t xml:space="preserve"> </w:t>
      </w:r>
      <w:r>
        <w:rPr>
          <w:i/>
          <w:sz w:val="28"/>
        </w:rPr>
        <w:t>на</w:t>
      </w:r>
      <w:r>
        <w:rPr>
          <w:i/>
          <w:spacing w:val="-1"/>
          <w:sz w:val="28"/>
        </w:rPr>
        <w:t xml:space="preserve"> </w:t>
      </w:r>
      <w:r>
        <w:rPr>
          <w:i/>
          <w:sz w:val="28"/>
        </w:rPr>
        <w:t>вашем</w:t>
      </w:r>
      <w:r>
        <w:rPr>
          <w:i/>
          <w:spacing w:val="-4"/>
          <w:sz w:val="28"/>
        </w:rPr>
        <w:t xml:space="preserve"> </w:t>
      </w:r>
      <w:r>
        <w:rPr>
          <w:i/>
          <w:sz w:val="28"/>
        </w:rPr>
        <w:t>месте.</w:t>
      </w:r>
    </w:p>
    <w:p w:rsidR="00357B9E" w:rsidRPr="00B73AA5" w:rsidRDefault="00B73AA5">
      <w:pPr>
        <w:spacing w:before="48"/>
        <w:ind w:left="851"/>
        <w:rPr>
          <w:sz w:val="28"/>
          <w:lang w:val="en-US"/>
        </w:rPr>
      </w:pPr>
      <w:r w:rsidRPr="00B73AA5">
        <w:rPr>
          <w:sz w:val="28"/>
          <w:lang w:val="en-US"/>
        </w:rPr>
        <w:t>If</w:t>
      </w:r>
      <w:r w:rsidRPr="00B73AA5">
        <w:rPr>
          <w:spacing w:val="-2"/>
          <w:sz w:val="28"/>
          <w:lang w:val="en-US"/>
        </w:rPr>
        <w:t xml:space="preserve"> </w:t>
      </w:r>
      <w:r w:rsidRPr="00B73AA5">
        <w:rPr>
          <w:i/>
          <w:sz w:val="28"/>
          <w:lang w:val="en-US"/>
        </w:rPr>
        <w:t>I</w:t>
      </w:r>
      <w:r w:rsidRPr="00B73AA5">
        <w:rPr>
          <w:i/>
          <w:spacing w:val="-1"/>
          <w:sz w:val="28"/>
          <w:lang w:val="en-US"/>
        </w:rPr>
        <w:t xml:space="preserve"> </w:t>
      </w:r>
      <w:r w:rsidRPr="00B73AA5">
        <w:rPr>
          <w:i/>
          <w:sz w:val="28"/>
          <w:lang w:val="en-US"/>
        </w:rPr>
        <w:t xml:space="preserve">were </w:t>
      </w:r>
      <w:r w:rsidRPr="00B73AA5">
        <w:rPr>
          <w:sz w:val="28"/>
          <w:lang w:val="en-US"/>
        </w:rPr>
        <w:t xml:space="preserve">you </w:t>
      </w:r>
      <w:r w:rsidRPr="00B73AA5">
        <w:rPr>
          <w:i/>
          <w:sz w:val="28"/>
          <w:lang w:val="en-US"/>
        </w:rPr>
        <w:t>I would</w:t>
      </w:r>
      <w:r w:rsidRPr="00B73AA5">
        <w:rPr>
          <w:i/>
          <w:spacing w:val="-2"/>
          <w:sz w:val="28"/>
          <w:lang w:val="en-US"/>
        </w:rPr>
        <w:t xml:space="preserve"> </w:t>
      </w:r>
      <w:r w:rsidRPr="00B73AA5">
        <w:rPr>
          <w:sz w:val="28"/>
          <w:lang w:val="en-US"/>
        </w:rPr>
        <w:t>do</w:t>
      </w:r>
      <w:r w:rsidRPr="00B73AA5">
        <w:rPr>
          <w:spacing w:val="-3"/>
          <w:sz w:val="28"/>
          <w:lang w:val="en-US"/>
        </w:rPr>
        <w:t xml:space="preserve"> </w:t>
      </w:r>
      <w:r w:rsidRPr="00B73AA5">
        <w:rPr>
          <w:sz w:val="28"/>
          <w:lang w:val="en-US"/>
        </w:rPr>
        <w:t>it</w:t>
      </w:r>
      <w:r w:rsidRPr="00B73AA5">
        <w:rPr>
          <w:spacing w:val="-4"/>
          <w:sz w:val="28"/>
          <w:lang w:val="en-US"/>
        </w:rPr>
        <w:t xml:space="preserve"> </w:t>
      </w:r>
      <w:r w:rsidRPr="00B73AA5">
        <w:rPr>
          <w:sz w:val="28"/>
          <w:lang w:val="en-US"/>
        </w:rPr>
        <w:t>now.</w:t>
      </w:r>
      <w:r w:rsidRPr="00B73AA5">
        <w:rPr>
          <w:spacing w:val="1"/>
          <w:sz w:val="28"/>
          <w:lang w:val="en-US"/>
        </w:rPr>
        <w:t xml:space="preserve"> </w:t>
      </w:r>
      <w:r w:rsidRPr="00B73AA5">
        <w:rPr>
          <w:sz w:val="28"/>
          <w:lang w:val="en-US"/>
        </w:rPr>
        <w:t>-</w:t>
      </w:r>
      <w:r w:rsidRPr="00B73AA5">
        <w:rPr>
          <w:spacing w:val="-2"/>
          <w:sz w:val="28"/>
          <w:lang w:val="en-US"/>
        </w:rPr>
        <w:t xml:space="preserve"> </w:t>
      </w:r>
      <w:r>
        <w:rPr>
          <w:sz w:val="28"/>
        </w:rPr>
        <w:t>На</w:t>
      </w:r>
      <w:r w:rsidRPr="00B73AA5">
        <w:rPr>
          <w:spacing w:val="-1"/>
          <w:sz w:val="28"/>
          <w:lang w:val="en-US"/>
        </w:rPr>
        <w:t xml:space="preserve"> </w:t>
      </w:r>
      <w:r>
        <w:rPr>
          <w:sz w:val="28"/>
        </w:rPr>
        <w:t>вашем</w:t>
      </w:r>
      <w:r w:rsidRPr="00B73AA5">
        <w:rPr>
          <w:sz w:val="28"/>
          <w:lang w:val="en-US"/>
        </w:rPr>
        <w:t xml:space="preserve"> </w:t>
      </w:r>
      <w:r>
        <w:rPr>
          <w:sz w:val="28"/>
        </w:rPr>
        <w:t>месте</w:t>
      </w:r>
      <w:r w:rsidRPr="00B73AA5">
        <w:rPr>
          <w:spacing w:val="-1"/>
          <w:sz w:val="28"/>
          <w:lang w:val="en-US"/>
        </w:rPr>
        <w:t xml:space="preserve"> </w:t>
      </w:r>
      <w:r>
        <w:rPr>
          <w:sz w:val="28"/>
        </w:rPr>
        <w:t>я</w:t>
      </w:r>
      <w:r w:rsidRPr="00B73AA5">
        <w:rPr>
          <w:sz w:val="28"/>
          <w:lang w:val="en-US"/>
        </w:rPr>
        <w:t xml:space="preserve"> </w:t>
      </w:r>
      <w:r>
        <w:rPr>
          <w:sz w:val="28"/>
        </w:rPr>
        <w:t>бы</w:t>
      </w:r>
      <w:r w:rsidRPr="00B73AA5">
        <w:rPr>
          <w:spacing w:val="-1"/>
          <w:sz w:val="28"/>
          <w:lang w:val="en-US"/>
        </w:rPr>
        <w:t xml:space="preserve"> </w:t>
      </w:r>
      <w:r>
        <w:rPr>
          <w:sz w:val="28"/>
        </w:rPr>
        <w:t>сделал</w:t>
      </w:r>
      <w:r w:rsidRPr="00B73AA5">
        <w:rPr>
          <w:spacing w:val="-5"/>
          <w:sz w:val="28"/>
          <w:lang w:val="en-US"/>
        </w:rPr>
        <w:t xml:space="preserve"> </w:t>
      </w:r>
      <w:r>
        <w:rPr>
          <w:sz w:val="28"/>
        </w:rPr>
        <w:t>это</w:t>
      </w:r>
      <w:r w:rsidRPr="00B73AA5">
        <w:rPr>
          <w:spacing w:val="-1"/>
          <w:sz w:val="28"/>
          <w:lang w:val="en-US"/>
        </w:rPr>
        <w:t xml:space="preserve"> </w:t>
      </w:r>
      <w:r>
        <w:rPr>
          <w:sz w:val="28"/>
        </w:rPr>
        <w:t>сейчас</w:t>
      </w:r>
      <w:r w:rsidRPr="00B73AA5">
        <w:rPr>
          <w:sz w:val="28"/>
          <w:lang w:val="en-US"/>
        </w:rPr>
        <w:t>.</w:t>
      </w:r>
    </w:p>
    <w:p w:rsidR="00357B9E" w:rsidRPr="00B73AA5" w:rsidRDefault="00B73AA5">
      <w:pPr>
        <w:spacing w:before="50" w:line="276" w:lineRule="auto"/>
        <w:ind w:left="284" w:right="838" w:firstLine="566"/>
        <w:rPr>
          <w:sz w:val="28"/>
          <w:lang w:val="en-US"/>
        </w:rPr>
      </w:pPr>
      <w:r w:rsidRPr="00B73AA5">
        <w:rPr>
          <w:sz w:val="28"/>
          <w:lang w:val="en-US"/>
        </w:rPr>
        <w:t>If</w:t>
      </w:r>
      <w:r w:rsidRPr="00B73AA5">
        <w:rPr>
          <w:spacing w:val="19"/>
          <w:sz w:val="28"/>
          <w:lang w:val="en-US"/>
        </w:rPr>
        <w:t xml:space="preserve"> </w:t>
      </w:r>
      <w:r w:rsidRPr="00B73AA5">
        <w:rPr>
          <w:i/>
          <w:sz w:val="28"/>
          <w:lang w:val="en-US"/>
        </w:rPr>
        <w:t>I</w:t>
      </w:r>
      <w:r w:rsidRPr="00B73AA5">
        <w:rPr>
          <w:i/>
          <w:spacing w:val="18"/>
          <w:sz w:val="28"/>
          <w:lang w:val="en-US"/>
        </w:rPr>
        <w:t xml:space="preserve"> </w:t>
      </w:r>
      <w:r w:rsidRPr="00B73AA5">
        <w:rPr>
          <w:i/>
          <w:sz w:val="28"/>
          <w:lang w:val="en-US"/>
        </w:rPr>
        <w:t>were</w:t>
      </w:r>
      <w:r w:rsidRPr="00B73AA5">
        <w:rPr>
          <w:i/>
          <w:spacing w:val="20"/>
          <w:sz w:val="28"/>
          <w:lang w:val="en-US"/>
        </w:rPr>
        <w:t xml:space="preserve"> </w:t>
      </w:r>
      <w:r w:rsidRPr="00B73AA5">
        <w:rPr>
          <w:sz w:val="28"/>
          <w:lang w:val="en-US"/>
        </w:rPr>
        <w:t>you</w:t>
      </w:r>
      <w:r w:rsidRPr="00B73AA5">
        <w:rPr>
          <w:spacing w:val="20"/>
          <w:sz w:val="28"/>
          <w:lang w:val="en-US"/>
        </w:rPr>
        <w:t xml:space="preserve"> </w:t>
      </w:r>
      <w:r w:rsidRPr="00B73AA5">
        <w:rPr>
          <w:i/>
          <w:sz w:val="28"/>
          <w:lang w:val="en-US"/>
        </w:rPr>
        <w:t>I</w:t>
      </w:r>
      <w:r w:rsidRPr="00B73AA5">
        <w:rPr>
          <w:i/>
          <w:spacing w:val="19"/>
          <w:sz w:val="28"/>
          <w:lang w:val="en-US"/>
        </w:rPr>
        <w:t xml:space="preserve"> </w:t>
      </w:r>
      <w:r w:rsidRPr="00B73AA5">
        <w:rPr>
          <w:i/>
          <w:sz w:val="28"/>
          <w:lang w:val="en-US"/>
        </w:rPr>
        <w:t>would</w:t>
      </w:r>
      <w:r w:rsidRPr="00B73AA5">
        <w:rPr>
          <w:i/>
          <w:spacing w:val="19"/>
          <w:sz w:val="28"/>
          <w:lang w:val="en-US"/>
        </w:rPr>
        <w:t xml:space="preserve"> </w:t>
      </w:r>
      <w:r w:rsidRPr="00B73AA5">
        <w:rPr>
          <w:i/>
          <w:sz w:val="28"/>
          <w:lang w:val="en-US"/>
        </w:rPr>
        <w:t>have</w:t>
      </w:r>
      <w:r w:rsidRPr="00B73AA5">
        <w:rPr>
          <w:i/>
          <w:spacing w:val="17"/>
          <w:sz w:val="28"/>
          <w:lang w:val="en-US"/>
        </w:rPr>
        <w:t xml:space="preserve"> </w:t>
      </w:r>
      <w:r w:rsidRPr="00B73AA5">
        <w:rPr>
          <w:i/>
          <w:sz w:val="28"/>
          <w:lang w:val="en-US"/>
        </w:rPr>
        <w:t>done</w:t>
      </w:r>
      <w:r w:rsidRPr="00B73AA5">
        <w:rPr>
          <w:i/>
          <w:spacing w:val="21"/>
          <w:sz w:val="28"/>
          <w:lang w:val="en-US"/>
        </w:rPr>
        <w:t xml:space="preserve"> </w:t>
      </w:r>
      <w:r w:rsidRPr="00B73AA5">
        <w:rPr>
          <w:sz w:val="28"/>
          <w:lang w:val="en-US"/>
        </w:rPr>
        <w:t>it</w:t>
      </w:r>
      <w:r w:rsidRPr="00B73AA5">
        <w:rPr>
          <w:spacing w:val="19"/>
          <w:sz w:val="28"/>
          <w:lang w:val="en-US"/>
        </w:rPr>
        <w:t xml:space="preserve"> </w:t>
      </w:r>
      <w:r w:rsidRPr="00B73AA5">
        <w:rPr>
          <w:sz w:val="28"/>
          <w:lang w:val="en-US"/>
        </w:rPr>
        <w:t>long</w:t>
      </w:r>
      <w:r w:rsidRPr="00B73AA5">
        <w:rPr>
          <w:spacing w:val="20"/>
          <w:sz w:val="28"/>
          <w:lang w:val="en-US"/>
        </w:rPr>
        <w:t xml:space="preserve"> </w:t>
      </w:r>
      <w:r w:rsidRPr="00B73AA5">
        <w:rPr>
          <w:sz w:val="28"/>
          <w:lang w:val="en-US"/>
        </w:rPr>
        <w:t>ago.</w:t>
      </w:r>
      <w:r w:rsidRPr="00B73AA5">
        <w:rPr>
          <w:spacing w:val="20"/>
          <w:sz w:val="28"/>
          <w:lang w:val="en-US"/>
        </w:rPr>
        <w:t xml:space="preserve"> </w:t>
      </w:r>
      <w:r w:rsidRPr="00B73AA5">
        <w:rPr>
          <w:sz w:val="28"/>
          <w:lang w:val="en-US"/>
        </w:rPr>
        <w:t>-</w:t>
      </w:r>
      <w:r w:rsidRPr="00B73AA5">
        <w:rPr>
          <w:spacing w:val="20"/>
          <w:sz w:val="28"/>
          <w:lang w:val="en-US"/>
        </w:rPr>
        <w:t xml:space="preserve"> </w:t>
      </w:r>
      <w:r>
        <w:rPr>
          <w:sz w:val="28"/>
        </w:rPr>
        <w:t>На</w:t>
      </w:r>
      <w:r w:rsidRPr="00B73AA5">
        <w:rPr>
          <w:spacing w:val="19"/>
          <w:sz w:val="28"/>
          <w:lang w:val="en-US"/>
        </w:rPr>
        <w:t xml:space="preserve"> </w:t>
      </w:r>
      <w:r>
        <w:rPr>
          <w:sz w:val="28"/>
        </w:rPr>
        <w:t>вашем</w:t>
      </w:r>
      <w:r w:rsidRPr="00B73AA5">
        <w:rPr>
          <w:spacing w:val="20"/>
          <w:sz w:val="28"/>
          <w:lang w:val="en-US"/>
        </w:rPr>
        <w:t xml:space="preserve"> </w:t>
      </w:r>
      <w:r>
        <w:rPr>
          <w:sz w:val="28"/>
        </w:rPr>
        <w:t>месте</w:t>
      </w:r>
      <w:r w:rsidRPr="00B73AA5">
        <w:rPr>
          <w:spacing w:val="18"/>
          <w:sz w:val="28"/>
          <w:lang w:val="en-US"/>
        </w:rPr>
        <w:t xml:space="preserve"> </w:t>
      </w:r>
      <w:r>
        <w:rPr>
          <w:sz w:val="28"/>
        </w:rPr>
        <w:t>я</w:t>
      </w:r>
      <w:r w:rsidRPr="00B73AA5">
        <w:rPr>
          <w:spacing w:val="19"/>
          <w:sz w:val="28"/>
          <w:lang w:val="en-US"/>
        </w:rPr>
        <w:t xml:space="preserve"> </w:t>
      </w:r>
      <w:r>
        <w:rPr>
          <w:sz w:val="28"/>
        </w:rPr>
        <w:t>бы</w:t>
      </w:r>
      <w:r w:rsidRPr="00B73AA5">
        <w:rPr>
          <w:spacing w:val="20"/>
          <w:sz w:val="28"/>
          <w:lang w:val="en-US"/>
        </w:rPr>
        <w:t xml:space="preserve"> </w:t>
      </w:r>
      <w:r>
        <w:rPr>
          <w:sz w:val="28"/>
        </w:rPr>
        <w:t>давно</w:t>
      </w:r>
      <w:r w:rsidRPr="00B73AA5">
        <w:rPr>
          <w:spacing w:val="-67"/>
          <w:sz w:val="28"/>
          <w:lang w:val="en-US"/>
        </w:rPr>
        <w:t xml:space="preserve"> </w:t>
      </w:r>
      <w:r>
        <w:rPr>
          <w:sz w:val="28"/>
        </w:rPr>
        <w:t>это</w:t>
      </w:r>
      <w:r w:rsidRPr="00B73AA5">
        <w:rPr>
          <w:sz w:val="28"/>
          <w:lang w:val="en-US"/>
        </w:rPr>
        <w:t xml:space="preserve"> </w:t>
      </w:r>
      <w:r>
        <w:rPr>
          <w:sz w:val="28"/>
        </w:rPr>
        <w:t>сделал</w:t>
      </w:r>
      <w:r w:rsidRPr="00B73AA5">
        <w:rPr>
          <w:sz w:val="28"/>
          <w:lang w:val="en-US"/>
        </w:rPr>
        <w:t>.</w:t>
      </w:r>
    </w:p>
    <w:p w:rsidR="00357B9E" w:rsidRDefault="00B73AA5">
      <w:pPr>
        <w:pStyle w:val="a7"/>
        <w:spacing w:line="276" w:lineRule="auto"/>
        <w:ind w:left="284" w:right="223" w:firstLine="566"/>
      </w:pPr>
      <w:r>
        <w:t>В</w:t>
      </w:r>
      <w:r>
        <w:rPr>
          <w:spacing w:val="10"/>
        </w:rPr>
        <w:t xml:space="preserve"> </w:t>
      </w:r>
      <w:r>
        <w:t>предложениях</w:t>
      </w:r>
      <w:r>
        <w:rPr>
          <w:spacing w:val="9"/>
        </w:rPr>
        <w:t xml:space="preserve"> </w:t>
      </w:r>
      <w:r>
        <w:t>с</w:t>
      </w:r>
      <w:r>
        <w:rPr>
          <w:spacing w:val="11"/>
        </w:rPr>
        <w:t xml:space="preserve"> </w:t>
      </w:r>
      <w:r>
        <w:t>придаточными</w:t>
      </w:r>
      <w:r>
        <w:rPr>
          <w:spacing w:val="11"/>
        </w:rPr>
        <w:t xml:space="preserve"> </w:t>
      </w:r>
      <w:r>
        <w:t>нереального</w:t>
      </w:r>
      <w:r>
        <w:rPr>
          <w:spacing w:val="17"/>
        </w:rPr>
        <w:t xml:space="preserve"> </w:t>
      </w:r>
      <w:r>
        <w:t>условия</w:t>
      </w:r>
      <w:r>
        <w:rPr>
          <w:spacing w:val="11"/>
        </w:rPr>
        <w:t xml:space="preserve"> </w:t>
      </w:r>
      <w:r>
        <w:t>правила</w:t>
      </w:r>
      <w:r>
        <w:rPr>
          <w:spacing w:val="10"/>
        </w:rPr>
        <w:t xml:space="preserve"> </w:t>
      </w:r>
      <w:r>
        <w:t>согласо-</w:t>
      </w:r>
      <w:r>
        <w:rPr>
          <w:spacing w:val="-67"/>
        </w:rPr>
        <w:t xml:space="preserve"> </w:t>
      </w:r>
      <w:r>
        <w:t>вания</w:t>
      </w:r>
      <w:r>
        <w:rPr>
          <w:spacing w:val="-1"/>
        </w:rPr>
        <w:t xml:space="preserve"> </w:t>
      </w:r>
      <w:r>
        <w:t>времен</w:t>
      </w:r>
      <w:r>
        <w:rPr>
          <w:spacing w:val="-2"/>
        </w:rPr>
        <w:t xml:space="preserve"> </w:t>
      </w:r>
      <w:r>
        <w:t>не соблюдаются.</w:t>
      </w:r>
    </w:p>
    <w:p w:rsidR="00357B9E" w:rsidRPr="00B73AA5" w:rsidRDefault="00B73AA5">
      <w:pPr>
        <w:ind w:left="851"/>
        <w:rPr>
          <w:sz w:val="28"/>
          <w:lang w:val="en-US"/>
        </w:rPr>
      </w:pPr>
      <w:r w:rsidRPr="00B73AA5">
        <w:rPr>
          <w:sz w:val="28"/>
          <w:lang w:val="en-US"/>
        </w:rPr>
        <w:t>If</w:t>
      </w:r>
      <w:r w:rsidRPr="00B73AA5">
        <w:rPr>
          <w:spacing w:val="-2"/>
          <w:sz w:val="28"/>
          <w:lang w:val="en-US"/>
        </w:rPr>
        <w:t xml:space="preserve"> </w:t>
      </w:r>
      <w:r w:rsidRPr="00B73AA5">
        <w:rPr>
          <w:sz w:val="28"/>
          <w:lang w:val="en-US"/>
        </w:rPr>
        <w:t>I</w:t>
      </w:r>
      <w:r w:rsidRPr="00B73AA5">
        <w:rPr>
          <w:spacing w:val="-2"/>
          <w:sz w:val="28"/>
          <w:lang w:val="en-US"/>
        </w:rPr>
        <w:t xml:space="preserve"> </w:t>
      </w:r>
      <w:r w:rsidRPr="00B73AA5">
        <w:rPr>
          <w:i/>
          <w:sz w:val="28"/>
          <w:lang w:val="en-US"/>
        </w:rPr>
        <w:t>ate</w:t>
      </w:r>
      <w:r w:rsidRPr="00B73AA5">
        <w:rPr>
          <w:i/>
          <w:spacing w:val="-2"/>
          <w:sz w:val="28"/>
          <w:lang w:val="en-US"/>
        </w:rPr>
        <w:t xml:space="preserve"> </w:t>
      </w:r>
      <w:r w:rsidRPr="00B73AA5">
        <w:rPr>
          <w:sz w:val="28"/>
          <w:lang w:val="en-US"/>
        </w:rPr>
        <w:t>less I</w:t>
      </w:r>
      <w:r w:rsidRPr="00B73AA5">
        <w:rPr>
          <w:spacing w:val="-2"/>
          <w:sz w:val="28"/>
          <w:lang w:val="en-US"/>
        </w:rPr>
        <w:t xml:space="preserve"> </w:t>
      </w:r>
      <w:r w:rsidRPr="00B73AA5">
        <w:rPr>
          <w:i/>
          <w:sz w:val="28"/>
          <w:lang w:val="en-US"/>
        </w:rPr>
        <w:t>wouldn‘t be</w:t>
      </w:r>
      <w:r w:rsidRPr="00B73AA5">
        <w:rPr>
          <w:i/>
          <w:spacing w:val="-2"/>
          <w:sz w:val="28"/>
          <w:lang w:val="en-US"/>
        </w:rPr>
        <w:t xml:space="preserve"> </w:t>
      </w:r>
      <w:r w:rsidRPr="00B73AA5">
        <w:rPr>
          <w:sz w:val="28"/>
          <w:lang w:val="en-US"/>
        </w:rPr>
        <w:t>so fat.</w:t>
      </w:r>
    </w:p>
    <w:p w:rsidR="00357B9E" w:rsidRPr="00B73AA5" w:rsidRDefault="00B73AA5">
      <w:pPr>
        <w:pStyle w:val="a7"/>
        <w:spacing w:before="138"/>
        <w:ind w:left="285" w:right="844"/>
        <w:jc w:val="center"/>
        <w:rPr>
          <w:lang w:val="en-US"/>
        </w:rPr>
      </w:pPr>
      <w:r w:rsidRPr="00B73AA5">
        <w:rPr>
          <w:lang w:val="en-US"/>
        </w:rPr>
        <w:t>100</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spacing w:before="67"/>
        <w:ind w:left="1475"/>
        <w:rPr>
          <w:sz w:val="28"/>
          <w:lang w:val="en-US"/>
        </w:rPr>
      </w:pPr>
      <w:r w:rsidRPr="00B73AA5">
        <w:rPr>
          <w:sz w:val="28"/>
          <w:lang w:val="en-US"/>
        </w:rPr>
        <w:lastRenderedPageBreak/>
        <w:t>He</w:t>
      </w:r>
      <w:r w:rsidRPr="00B73AA5">
        <w:rPr>
          <w:spacing w:val="-1"/>
          <w:sz w:val="28"/>
          <w:lang w:val="en-US"/>
        </w:rPr>
        <w:t xml:space="preserve"> </w:t>
      </w:r>
      <w:r w:rsidRPr="00B73AA5">
        <w:rPr>
          <w:sz w:val="28"/>
          <w:lang w:val="en-US"/>
        </w:rPr>
        <w:t>said</w:t>
      </w:r>
      <w:r w:rsidRPr="00B73AA5">
        <w:rPr>
          <w:spacing w:val="-1"/>
          <w:sz w:val="28"/>
          <w:lang w:val="en-US"/>
        </w:rPr>
        <w:t xml:space="preserve"> </w:t>
      </w:r>
      <w:r w:rsidRPr="00B73AA5">
        <w:rPr>
          <w:sz w:val="28"/>
          <w:lang w:val="en-US"/>
        </w:rPr>
        <w:t>that if</w:t>
      </w:r>
      <w:r w:rsidRPr="00B73AA5">
        <w:rPr>
          <w:spacing w:val="-3"/>
          <w:sz w:val="28"/>
          <w:lang w:val="en-US"/>
        </w:rPr>
        <w:t xml:space="preserve"> </w:t>
      </w:r>
      <w:r w:rsidRPr="00B73AA5">
        <w:rPr>
          <w:sz w:val="28"/>
          <w:lang w:val="en-US"/>
        </w:rPr>
        <w:t xml:space="preserve">he </w:t>
      </w:r>
      <w:r w:rsidRPr="00B73AA5">
        <w:rPr>
          <w:i/>
          <w:sz w:val="28"/>
          <w:lang w:val="en-US"/>
        </w:rPr>
        <w:t>ate</w:t>
      </w:r>
      <w:r w:rsidRPr="00B73AA5">
        <w:rPr>
          <w:i/>
          <w:spacing w:val="-4"/>
          <w:sz w:val="28"/>
          <w:lang w:val="en-US"/>
        </w:rPr>
        <w:t xml:space="preserve"> </w:t>
      </w:r>
      <w:r w:rsidRPr="00B73AA5">
        <w:rPr>
          <w:sz w:val="28"/>
          <w:lang w:val="en-US"/>
        </w:rPr>
        <w:t>less he</w:t>
      </w:r>
      <w:r w:rsidRPr="00B73AA5">
        <w:rPr>
          <w:spacing w:val="-1"/>
          <w:sz w:val="28"/>
          <w:lang w:val="en-US"/>
        </w:rPr>
        <w:t xml:space="preserve"> </w:t>
      </w:r>
      <w:r w:rsidRPr="00B73AA5">
        <w:rPr>
          <w:i/>
          <w:sz w:val="28"/>
          <w:lang w:val="en-US"/>
        </w:rPr>
        <w:t>wouldn‘t be</w:t>
      </w:r>
      <w:r w:rsidRPr="00B73AA5">
        <w:rPr>
          <w:i/>
          <w:spacing w:val="-2"/>
          <w:sz w:val="28"/>
          <w:lang w:val="en-US"/>
        </w:rPr>
        <w:t xml:space="preserve"> </w:t>
      </w:r>
      <w:r w:rsidRPr="00B73AA5">
        <w:rPr>
          <w:sz w:val="28"/>
          <w:lang w:val="en-US"/>
        </w:rPr>
        <w:t>so fat.</w:t>
      </w:r>
    </w:p>
    <w:p w:rsidR="00357B9E" w:rsidRPr="00B73AA5" w:rsidRDefault="00357B9E">
      <w:pPr>
        <w:pStyle w:val="a7"/>
        <w:spacing w:before="6"/>
        <w:rPr>
          <w:sz w:val="36"/>
          <w:lang w:val="en-US"/>
        </w:rPr>
      </w:pPr>
    </w:p>
    <w:p w:rsidR="00357B9E" w:rsidRDefault="00B73AA5">
      <w:pPr>
        <w:ind w:left="1475"/>
        <w:rPr>
          <w:i/>
          <w:sz w:val="28"/>
        </w:rPr>
      </w:pPr>
      <w:r>
        <w:rPr>
          <w:b/>
          <w:i/>
          <w:sz w:val="28"/>
        </w:rPr>
        <w:t>6.</w:t>
      </w:r>
      <w:r>
        <w:rPr>
          <w:b/>
          <w:i/>
          <w:spacing w:val="-3"/>
          <w:sz w:val="28"/>
        </w:rPr>
        <w:t xml:space="preserve"> </w:t>
      </w:r>
      <w:r>
        <w:rPr>
          <w:i/>
          <w:sz w:val="28"/>
        </w:rPr>
        <w:t>Оборот</w:t>
      </w:r>
      <w:r>
        <w:rPr>
          <w:i/>
          <w:spacing w:val="-5"/>
          <w:sz w:val="28"/>
        </w:rPr>
        <w:t xml:space="preserve"> </w:t>
      </w:r>
      <w:r>
        <w:rPr>
          <w:b/>
          <w:i/>
          <w:sz w:val="28"/>
        </w:rPr>
        <w:t xml:space="preserve">but for </w:t>
      </w:r>
      <w:r>
        <w:rPr>
          <w:i/>
          <w:sz w:val="28"/>
        </w:rPr>
        <w:t>соответствует</w:t>
      </w:r>
      <w:r>
        <w:rPr>
          <w:i/>
          <w:spacing w:val="-5"/>
          <w:sz w:val="28"/>
        </w:rPr>
        <w:t xml:space="preserve"> </w:t>
      </w:r>
      <w:r>
        <w:rPr>
          <w:i/>
          <w:sz w:val="28"/>
        </w:rPr>
        <w:t>русскому</w:t>
      </w:r>
      <w:r>
        <w:rPr>
          <w:i/>
          <w:spacing w:val="-2"/>
          <w:sz w:val="28"/>
        </w:rPr>
        <w:t xml:space="preserve"> </w:t>
      </w:r>
      <w:r>
        <w:rPr>
          <w:i/>
          <w:sz w:val="28"/>
        </w:rPr>
        <w:t>если</w:t>
      </w:r>
      <w:r>
        <w:rPr>
          <w:i/>
          <w:spacing w:val="-3"/>
          <w:sz w:val="28"/>
        </w:rPr>
        <w:t xml:space="preserve"> </w:t>
      </w:r>
      <w:r>
        <w:rPr>
          <w:i/>
          <w:sz w:val="28"/>
        </w:rPr>
        <w:t>бы</w:t>
      </w:r>
      <w:r>
        <w:rPr>
          <w:i/>
          <w:spacing w:val="-1"/>
          <w:sz w:val="28"/>
        </w:rPr>
        <w:t xml:space="preserve"> </w:t>
      </w:r>
      <w:r>
        <w:rPr>
          <w:i/>
          <w:sz w:val="28"/>
        </w:rPr>
        <w:t>не</w:t>
      </w:r>
      <w:r>
        <w:rPr>
          <w:i/>
          <w:spacing w:val="-3"/>
          <w:sz w:val="28"/>
        </w:rPr>
        <w:t xml:space="preserve"> </w:t>
      </w:r>
      <w:r>
        <w:rPr>
          <w:i/>
          <w:sz w:val="28"/>
        </w:rPr>
        <w:t>...</w:t>
      </w:r>
    </w:p>
    <w:p w:rsidR="00357B9E" w:rsidRPr="00B73AA5" w:rsidRDefault="00B73AA5">
      <w:pPr>
        <w:pStyle w:val="a7"/>
        <w:spacing w:before="48" w:line="278" w:lineRule="auto"/>
        <w:ind w:left="909" w:firstLine="566"/>
        <w:rPr>
          <w:lang w:val="en-US"/>
        </w:rPr>
      </w:pPr>
      <w:r w:rsidRPr="00B73AA5">
        <w:rPr>
          <w:b/>
          <w:lang w:val="en-US"/>
        </w:rPr>
        <w:t>But</w:t>
      </w:r>
      <w:r w:rsidRPr="00B73AA5">
        <w:rPr>
          <w:b/>
          <w:spacing w:val="11"/>
          <w:lang w:val="en-US"/>
        </w:rPr>
        <w:t xml:space="preserve"> </w:t>
      </w:r>
      <w:r w:rsidRPr="00B73AA5">
        <w:rPr>
          <w:b/>
          <w:lang w:val="en-US"/>
        </w:rPr>
        <w:t>for</w:t>
      </w:r>
      <w:r w:rsidRPr="00B73AA5">
        <w:rPr>
          <w:b/>
          <w:spacing w:val="13"/>
          <w:lang w:val="en-US"/>
        </w:rPr>
        <w:t xml:space="preserve"> </w:t>
      </w:r>
      <w:r w:rsidRPr="00B73AA5">
        <w:rPr>
          <w:lang w:val="en-US"/>
        </w:rPr>
        <w:t>the</w:t>
      </w:r>
      <w:r w:rsidRPr="00B73AA5">
        <w:rPr>
          <w:spacing w:val="10"/>
          <w:lang w:val="en-US"/>
        </w:rPr>
        <w:t xml:space="preserve"> </w:t>
      </w:r>
      <w:r w:rsidRPr="00B73AA5">
        <w:rPr>
          <w:lang w:val="en-US"/>
        </w:rPr>
        <w:t>bad</w:t>
      </w:r>
      <w:r w:rsidRPr="00B73AA5">
        <w:rPr>
          <w:spacing w:val="13"/>
          <w:lang w:val="en-US"/>
        </w:rPr>
        <w:t xml:space="preserve"> </w:t>
      </w:r>
      <w:r w:rsidRPr="00B73AA5">
        <w:rPr>
          <w:lang w:val="en-US"/>
        </w:rPr>
        <w:t>weather</w:t>
      </w:r>
      <w:r w:rsidRPr="00B73AA5">
        <w:rPr>
          <w:spacing w:val="13"/>
          <w:lang w:val="en-US"/>
        </w:rPr>
        <w:t xml:space="preserve"> </w:t>
      </w:r>
      <w:r w:rsidRPr="00B73AA5">
        <w:rPr>
          <w:lang w:val="en-US"/>
        </w:rPr>
        <w:t>we</w:t>
      </w:r>
      <w:r w:rsidRPr="00B73AA5">
        <w:rPr>
          <w:spacing w:val="13"/>
          <w:lang w:val="en-US"/>
        </w:rPr>
        <w:t xml:space="preserve"> </w:t>
      </w:r>
      <w:r w:rsidRPr="00B73AA5">
        <w:rPr>
          <w:b/>
          <w:lang w:val="en-US"/>
        </w:rPr>
        <w:t>would</w:t>
      </w:r>
      <w:r w:rsidRPr="00B73AA5">
        <w:rPr>
          <w:b/>
          <w:spacing w:val="10"/>
          <w:lang w:val="en-US"/>
        </w:rPr>
        <w:t xml:space="preserve"> </w:t>
      </w:r>
      <w:r w:rsidRPr="00B73AA5">
        <w:rPr>
          <w:b/>
          <w:lang w:val="en-US"/>
        </w:rPr>
        <w:t>go</w:t>
      </w:r>
      <w:r w:rsidRPr="00B73AA5">
        <w:rPr>
          <w:b/>
          <w:spacing w:val="13"/>
          <w:lang w:val="en-US"/>
        </w:rPr>
        <w:t xml:space="preserve"> </w:t>
      </w:r>
      <w:r w:rsidRPr="00B73AA5">
        <w:rPr>
          <w:b/>
          <w:lang w:val="en-US"/>
        </w:rPr>
        <w:t>for</w:t>
      </w:r>
      <w:r w:rsidRPr="00B73AA5">
        <w:rPr>
          <w:b/>
          <w:spacing w:val="12"/>
          <w:lang w:val="en-US"/>
        </w:rPr>
        <w:t xml:space="preserve"> </w:t>
      </w:r>
      <w:r w:rsidRPr="00B73AA5">
        <w:rPr>
          <w:lang w:val="en-US"/>
        </w:rPr>
        <w:t>a</w:t>
      </w:r>
      <w:r w:rsidRPr="00B73AA5">
        <w:rPr>
          <w:spacing w:val="12"/>
          <w:lang w:val="en-US"/>
        </w:rPr>
        <w:t xml:space="preserve"> </w:t>
      </w:r>
      <w:r w:rsidRPr="00B73AA5">
        <w:rPr>
          <w:lang w:val="en-US"/>
        </w:rPr>
        <w:t>walk</w:t>
      </w:r>
      <w:r w:rsidRPr="00B73AA5">
        <w:rPr>
          <w:spacing w:val="13"/>
          <w:lang w:val="en-US"/>
        </w:rPr>
        <w:t xml:space="preserve"> </w:t>
      </w:r>
      <w:r w:rsidRPr="00B73AA5">
        <w:rPr>
          <w:lang w:val="en-US"/>
        </w:rPr>
        <w:t>now.</w:t>
      </w:r>
      <w:r w:rsidRPr="00B73AA5">
        <w:rPr>
          <w:spacing w:val="13"/>
          <w:lang w:val="en-US"/>
        </w:rPr>
        <w:t xml:space="preserve"> </w:t>
      </w:r>
      <w:r w:rsidRPr="00B73AA5">
        <w:rPr>
          <w:lang w:val="en-US"/>
        </w:rPr>
        <w:t>-</w:t>
      </w:r>
      <w:r w:rsidRPr="00B73AA5">
        <w:rPr>
          <w:spacing w:val="13"/>
          <w:lang w:val="en-US"/>
        </w:rPr>
        <w:t xml:space="preserve"> </w:t>
      </w:r>
      <w:r>
        <w:t>Если</w:t>
      </w:r>
      <w:r w:rsidRPr="00B73AA5">
        <w:rPr>
          <w:spacing w:val="10"/>
          <w:lang w:val="en-US"/>
        </w:rPr>
        <w:t xml:space="preserve"> </w:t>
      </w:r>
      <w:r>
        <w:t>бы</w:t>
      </w:r>
      <w:r w:rsidRPr="00B73AA5">
        <w:rPr>
          <w:spacing w:val="11"/>
          <w:lang w:val="en-US"/>
        </w:rPr>
        <w:t xml:space="preserve"> </w:t>
      </w:r>
      <w:r>
        <w:t>не</w:t>
      </w:r>
      <w:r w:rsidRPr="00B73AA5">
        <w:rPr>
          <w:spacing w:val="10"/>
          <w:lang w:val="en-US"/>
        </w:rPr>
        <w:t xml:space="preserve"> </w:t>
      </w:r>
      <w:r>
        <w:t>плохая</w:t>
      </w:r>
      <w:r w:rsidRPr="00B73AA5">
        <w:rPr>
          <w:spacing w:val="-67"/>
          <w:lang w:val="en-US"/>
        </w:rPr>
        <w:t xml:space="preserve"> </w:t>
      </w:r>
      <w:r>
        <w:t>погода</w:t>
      </w:r>
      <w:r w:rsidRPr="00B73AA5">
        <w:rPr>
          <w:lang w:val="en-US"/>
        </w:rPr>
        <w:t>,</w:t>
      </w:r>
      <w:r w:rsidRPr="00B73AA5">
        <w:rPr>
          <w:spacing w:val="-2"/>
          <w:lang w:val="en-US"/>
        </w:rPr>
        <w:t xml:space="preserve"> </w:t>
      </w:r>
      <w:r>
        <w:t>мы</w:t>
      </w:r>
      <w:r w:rsidRPr="00B73AA5">
        <w:rPr>
          <w:spacing w:val="-2"/>
          <w:lang w:val="en-US"/>
        </w:rPr>
        <w:t xml:space="preserve"> </w:t>
      </w:r>
      <w:r>
        <w:t>бы</w:t>
      </w:r>
      <w:r w:rsidRPr="00B73AA5">
        <w:rPr>
          <w:spacing w:val="-3"/>
          <w:lang w:val="en-US"/>
        </w:rPr>
        <w:t xml:space="preserve"> </w:t>
      </w:r>
      <w:r>
        <w:t>пошли</w:t>
      </w:r>
      <w:r w:rsidRPr="00B73AA5">
        <w:rPr>
          <w:lang w:val="en-US"/>
        </w:rPr>
        <w:t xml:space="preserve"> </w:t>
      </w:r>
      <w:r>
        <w:t>сейчас</w:t>
      </w:r>
      <w:r w:rsidRPr="00B73AA5">
        <w:rPr>
          <w:spacing w:val="-3"/>
          <w:lang w:val="en-US"/>
        </w:rPr>
        <w:t xml:space="preserve"> </w:t>
      </w:r>
      <w:r>
        <w:t>погулять</w:t>
      </w:r>
      <w:r w:rsidRPr="00B73AA5">
        <w:rPr>
          <w:lang w:val="en-US"/>
        </w:rPr>
        <w:t>.</w:t>
      </w:r>
    </w:p>
    <w:p w:rsidR="00357B9E" w:rsidRPr="00B73AA5" w:rsidRDefault="00B73AA5">
      <w:pPr>
        <w:pStyle w:val="a7"/>
        <w:spacing w:line="276" w:lineRule="auto"/>
        <w:ind w:left="909" w:firstLine="566"/>
        <w:rPr>
          <w:lang w:val="en-US"/>
        </w:rPr>
      </w:pPr>
      <w:r w:rsidRPr="00B73AA5">
        <w:rPr>
          <w:b/>
          <w:lang w:val="en-US"/>
        </w:rPr>
        <w:t>But</w:t>
      </w:r>
      <w:r w:rsidRPr="00B73AA5">
        <w:rPr>
          <w:b/>
          <w:spacing w:val="26"/>
          <w:lang w:val="en-US"/>
        </w:rPr>
        <w:t xml:space="preserve"> </w:t>
      </w:r>
      <w:r w:rsidRPr="00B73AA5">
        <w:rPr>
          <w:b/>
          <w:lang w:val="en-US"/>
        </w:rPr>
        <w:t>for</w:t>
      </w:r>
      <w:r w:rsidRPr="00B73AA5">
        <w:rPr>
          <w:b/>
          <w:spacing w:val="25"/>
          <w:lang w:val="en-US"/>
        </w:rPr>
        <w:t xml:space="preserve"> </w:t>
      </w:r>
      <w:r w:rsidRPr="00B73AA5">
        <w:rPr>
          <w:lang w:val="en-US"/>
        </w:rPr>
        <w:t>the</w:t>
      </w:r>
      <w:r w:rsidRPr="00B73AA5">
        <w:rPr>
          <w:spacing w:val="26"/>
          <w:lang w:val="en-US"/>
        </w:rPr>
        <w:t xml:space="preserve"> </w:t>
      </w:r>
      <w:r w:rsidRPr="00B73AA5">
        <w:rPr>
          <w:lang w:val="en-US"/>
        </w:rPr>
        <w:t>bad</w:t>
      </w:r>
      <w:r w:rsidRPr="00B73AA5">
        <w:rPr>
          <w:spacing w:val="25"/>
          <w:lang w:val="en-US"/>
        </w:rPr>
        <w:t xml:space="preserve"> </w:t>
      </w:r>
      <w:r w:rsidRPr="00B73AA5">
        <w:rPr>
          <w:lang w:val="en-US"/>
        </w:rPr>
        <w:t>weather</w:t>
      </w:r>
      <w:r w:rsidRPr="00B73AA5">
        <w:rPr>
          <w:spacing w:val="26"/>
          <w:lang w:val="en-US"/>
        </w:rPr>
        <w:t xml:space="preserve"> </w:t>
      </w:r>
      <w:r w:rsidRPr="00B73AA5">
        <w:rPr>
          <w:lang w:val="en-US"/>
        </w:rPr>
        <w:t>we</w:t>
      </w:r>
      <w:r w:rsidRPr="00B73AA5">
        <w:rPr>
          <w:spacing w:val="27"/>
          <w:lang w:val="en-US"/>
        </w:rPr>
        <w:t xml:space="preserve"> </w:t>
      </w:r>
      <w:r w:rsidRPr="00B73AA5">
        <w:rPr>
          <w:b/>
          <w:lang w:val="en-US"/>
        </w:rPr>
        <w:t>would</w:t>
      </w:r>
      <w:r w:rsidRPr="00B73AA5">
        <w:rPr>
          <w:b/>
          <w:spacing w:val="24"/>
          <w:lang w:val="en-US"/>
        </w:rPr>
        <w:t xml:space="preserve"> </w:t>
      </w:r>
      <w:r w:rsidRPr="00B73AA5">
        <w:rPr>
          <w:b/>
          <w:lang w:val="en-US"/>
        </w:rPr>
        <w:t>have</w:t>
      </w:r>
      <w:r w:rsidRPr="00B73AA5">
        <w:rPr>
          <w:b/>
          <w:spacing w:val="21"/>
          <w:lang w:val="en-US"/>
        </w:rPr>
        <w:t xml:space="preserve"> </w:t>
      </w:r>
      <w:r w:rsidRPr="00B73AA5">
        <w:rPr>
          <w:b/>
          <w:lang w:val="en-US"/>
        </w:rPr>
        <w:t>gone</w:t>
      </w:r>
      <w:r w:rsidRPr="00B73AA5">
        <w:rPr>
          <w:b/>
          <w:spacing w:val="30"/>
          <w:lang w:val="en-US"/>
        </w:rPr>
        <w:t xml:space="preserve"> </w:t>
      </w:r>
      <w:r w:rsidRPr="00B73AA5">
        <w:rPr>
          <w:lang w:val="en-US"/>
        </w:rPr>
        <w:t>for</w:t>
      </w:r>
      <w:r w:rsidRPr="00B73AA5">
        <w:rPr>
          <w:spacing w:val="26"/>
          <w:lang w:val="en-US"/>
        </w:rPr>
        <w:t xml:space="preserve"> </w:t>
      </w:r>
      <w:r w:rsidRPr="00B73AA5">
        <w:rPr>
          <w:lang w:val="en-US"/>
        </w:rPr>
        <w:t>a</w:t>
      </w:r>
      <w:r w:rsidRPr="00B73AA5">
        <w:rPr>
          <w:spacing w:val="24"/>
          <w:lang w:val="en-US"/>
        </w:rPr>
        <w:t xml:space="preserve"> </w:t>
      </w:r>
      <w:r w:rsidRPr="00B73AA5">
        <w:rPr>
          <w:lang w:val="en-US"/>
        </w:rPr>
        <w:t>walk</w:t>
      </w:r>
      <w:r w:rsidRPr="00B73AA5">
        <w:rPr>
          <w:spacing w:val="27"/>
          <w:lang w:val="en-US"/>
        </w:rPr>
        <w:t xml:space="preserve"> </w:t>
      </w:r>
      <w:r w:rsidRPr="00B73AA5">
        <w:rPr>
          <w:lang w:val="en-US"/>
        </w:rPr>
        <w:t>yesterday.</w:t>
      </w:r>
      <w:r w:rsidRPr="00B73AA5">
        <w:rPr>
          <w:spacing w:val="28"/>
          <w:lang w:val="en-US"/>
        </w:rPr>
        <w:t xml:space="preserve"> </w:t>
      </w:r>
      <w:r w:rsidRPr="00B73AA5">
        <w:rPr>
          <w:lang w:val="en-US"/>
        </w:rPr>
        <w:t>-</w:t>
      </w:r>
      <w:r w:rsidRPr="00B73AA5">
        <w:rPr>
          <w:spacing w:val="27"/>
          <w:lang w:val="en-US"/>
        </w:rPr>
        <w:t xml:space="preserve"> </w:t>
      </w:r>
      <w:r>
        <w:t>Если</w:t>
      </w:r>
      <w:r w:rsidRPr="00B73AA5">
        <w:rPr>
          <w:spacing w:val="-67"/>
          <w:lang w:val="en-US"/>
        </w:rPr>
        <w:t xml:space="preserve"> </w:t>
      </w:r>
      <w:r>
        <w:t>бы</w:t>
      </w:r>
      <w:r w:rsidRPr="00B73AA5">
        <w:rPr>
          <w:spacing w:val="-4"/>
          <w:lang w:val="en-US"/>
        </w:rPr>
        <w:t xml:space="preserve"> </w:t>
      </w:r>
      <w:r>
        <w:t>не</w:t>
      </w:r>
      <w:r w:rsidRPr="00B73AA5">
        <w:rPr>
          <w:lang w:val="en-US"/>
        </w:rPr>
        <w:t xml:space="preserve"> </w:t>
      </w:r>
      <w:r>
        <w:t>плохая</w:t>
      </w:r>
      <w:r w:rsidRPr="00B73AA5">
        <w:rPr>
          <w:lang w:val="en-US"/>
        </w:rPr>
        <w:t xml:space="preserve"> </w:t>
      </w:r>
      <w:r>
        <w:t>погода</w:t>
      </w:r>
      <w:r w:rsidRPr="00B73AA5">
        <w:rPr>
          <w:lang w:val="en-US"/>
        </w:rPr>
        <w:t>,</w:t>
      </w:r>
      <w:r w:rsidRPr="00B73AA5">
        <w:rPr>
          <w:spacing w:val="-2"/>
          <w:lang w:val="en-US"/>
        </w:rPr>
        <w:t xml:space="preserve"> </w:t>
      </w:r>
      <w:r>
        <w:t>мы</w:t>
      </w:r>
      <w:r w:rsidRPr="00B73AA5">
        <w:rPr>
          <w:lang w:val="en-US"/>
        </w:rPr>
        <w:t xml:space="preserve"> </w:t>
      </w:r>
      <w:r>
        <w:t>бы</w:t>
      </w:r>
      <w:r w:rsidRPr="00B73AA5">
        <w:rPr>
          <w:lang w:val="en-US"/>
        </w:rPr>
        <w:t xml:space="preserve"> </w:t>
      </w:r>
      <w:r>
        <w:t>вчера</w:t>
      </w:r>
      <w:r w:rsidRPr="00B73AA5">
        <w:rPr>
          <w:spacing w:val="-2"/>
          <w:lang w:val="en-US"/>
        </w:rPr>
        <w:t xml:space="preserve"> </w:t>
      </w:r>
      <w:r>
        <w:t>пошли</w:t>
      </w:r>
      <w:r w:rsidRPr="00B73AA5">
        <w:rPr>
          <w:lang w:val="en-US"/>
        </w:rPr>
        <w:t xml:space="preserve"> </w:t>
      </w:r>
      <w:r>
        <w:t>погулять</w:t>
      </w:r>
      <w:r w:rsidRPr="00B73AA5">
        <w:rPr>
          <w:lang w:val="en-US"/>
        </w:rPr>
        <w:t>.</w:t>
      </w:r>
    </w:p>
    <w:p w:rsidR="00357B9E" w:rsidRPr="00B73AA5" w:rsidRDefault="00357B9E">
      <w:pPr>
        <w:pStyle w:val="a7"/>
        <w:spacing w:before="8"/>
        <w:rPr>
          <w:sz w:val="31"/>
          <w:lang w:val="en-US"/>
        </w:rPr>
      </w:pPr>
    </w:p>
    <w:p w:rsidR="00357B9E" w:rsidRDefault="00B73AA5">
      <w:pPr>
        <w:spacing w:before="1"/>
        <w:ind w:left="1475"/>
        <w:rPr>
          <w:i/>
          <w:sz w:val="28"/>
        </w:rPr>
      </w:pPr>
      <w:r>
        <w:rPr>
          <w:i/>
          <w:sz w:val="28"/>
        </w:rPr>
        <w:t>38.</w:t>
      </w:r>
      <w:r>
        <w:rPr>
          <w:i/>
          <w:spacing w:val="-5"/>
          <w:sz w:val="28"/>
        </w:rPr>
        <w:t xml:space="preserve"> </w:t>
      </w:r>
      <w:r>
        <w:rPr>
          <w:i/>
          <w:sz w:val="28"/>
        </w:rPr>
        <w:t>Употребите</w:t>
      </w:r>
      <w:r>
        <w:rPr>
          <w:i/>
          <w:spacing w:val="-6"/>
          <w:sz w:val="28"/>
        </w:rPr>
        <w:t xml:space="preserve"> </w:t>
      </w:r>
      <w:r>
        <w:rPr>
          <w:i/>
          <w:sz w:val="28"/>
        </w:rPr>
        <w:t>глагол</w:t>
      </w:r>
      <w:r>
        <w:rPr>
          <w:i/>
          <w:spacing w:val="-3"/>
          <w:sz w:val="28"/>
        </w:rPr>
        <w:t xml:space="preserve"> </w:t>
      </w:r>
      <w:r>
        <w:rPr>
          <w:i/>
          <w:sz w:val="28"/>
        </w:rPr>
        <w:t>в</w:t>
      </w:r>
      <w:r>
        <w:rPr>
          <w:i/>
          <w:spacing w:val="-4"/>
          <w:sz w:val="28"/>
        </w:rPr>
        <w:t xml:space="preserve"> </w:t>
      </w:r>
      <w:r>
        <w:rPr>
          <w:i/>
          <w:sz w:val="28"/>
        </w:rPr>
        <w:t>форме</w:t>
      </w:r>
      <w:r>
        <w:rPr>
          <w:i/>
          <w:spacing w:val="-3"/>
          <w:sz w:val="28"/>
        </w:rPr>
        <w:t xml:space="preserve"> </w:t>
      </w:r>
      <w:r>
        <w:rPr>
          <w:i/>
          <w:sz w:val="28"/>
        </w:rPr>
        <w:t>сослагательного</w:t>
      </w:r>
      <w:r>
        <w:rPr>
          <w:i/>
          <w:spacing w:val="-2"/>
          <w:sz w:val="28"/>
        </w:rPr>
        <w:t xml:space="preserve"> </w:t>
      </w:r>
      <w:r>
        <w:rPr>
          <w:i/>
          <w:sz w:val="28"/>
        </w:rPr>
        <w:t>наклонения.</w:t>
      </w:r>
    </w:p>
    <w:p w:rsidR="00357B9E" w:rsidRDefault="00B73AA5">
      <w:pPr>
        <w:pStyle w:val="a7"/>
        <w:spacing w:before="47"/>
        <w:ind w:left="1475"/>
      </w:pPr>
      <w:r>
        <w:t>Ситуация</w:t>
      </w:r>
      <w:r>
        <w:rPr>
          <w:spacing w:val="-4"/>
        </w:rPr>
        <w:t xml:space="preserve"> </w:t>
      </w:r>
      <w:r>
        <w:t>относится</w:t>
      </w:r>
      <w:r>
        <w:rPr>
          <w:spacing w:val="-3"/>
        </w:rPr>
        <w:t xml:space="preserve"> </w:t>
      </w:r>
      <w:r>
        <w:t>к</w:t>
      </w:r>
      <w:r>
        <w:rPr>
          <w:spacing w:val="1"/>
        </w:rPr>
        <w:t xml:space="preserve"> </w:t>
      </w:r>
      <w:r>
        <w:t>настоящему</w:t>
      </w:r>
      <w:r>
        <w:rPr>
          <w:spacing w:val="-5"/>
        </w:rPr>
        <w:t xml:space="preserve"> </w:t>
      </w:r>
      <w:r>
        <w:t>времени.</w:t>
      </w:r>
    </w:p>
    <w:p w:rsidR="00357B9E" w:rsidRPr="00B73AA5" w:rsidRDefault="00B73AA5">
      <w:pPr>
        <w:spacing w:before="53"/>
        <w:ind w:left="1475"/>
        <w:rPr>
          <w:i/>
          <w:sz w:val="28"/>
          <w:lang w:val="en-US"/>
        </w:rPr>
      </w:pPr>
      <w:r w:rsidRPr="00B73AA5">
        <w:rPr>
          <w:rFonts w:ascii="MS Gothic" w:hAnsi="MS Gothic"/>
          <w:spacing w:val="-1"/>
          <w:sz w:val="28"/>
          <w:lang w:val="en-US"/>
        </w:rPr>
        <w:t>★</w:t>
      </w:r>
      <w:r w:rsidRPr="00B73AA5">
        <w:rPr>
          <w:rFonts w:ascii="MS Gothic" w:hAnsi="MS Gothic"/>
          <w:spacing w:val="-68"/>
          <w:sz w:val="28"/>
          <w:lang w:val="en-US"/>
        </w:rPr>
        <w:t xml:space="preserve"> </w:t>
      </w:r>
      <w:r w:rsidRPr="00B73AA5">
        <w:rPr>
          <w:i/>
          <w:spacing w:val="-1"/>
          <w:sz w:val="28"/>
          <w:lang w:val="en-US"/>
        </w:rPr>
        <w:t>If</w:t>
      </w:r>
      <w:r w:rsidRPr="00B73AA5">
        <w:rPr>
          <w:i/>
          <w:spacing w:val="1"/>
          <w:sz w:val="28"/>
          <w:lang w:val="en-US"/>
        </w:rPr>
        <w:t xml:space="preserve"> </w:t>
      </w:r>
      <w:r w:rsidRPr="00B73AA5">
        <w:rPr>
          <w:i/>
          <w:spacing w:val="-1"/>
          <w:sz w:val="28"/>
          <w:lang w:val="en-US"/>
        </w:rPr>
        <w:t>I knew</w:t>
      </w:r>
      <w:r w:rsidRPr="00B73AA5">
        <w:rPr>
          <w:i/>
          <w:sz w:val="28"/>
          <w:lang w:val="en-US"/>
        </w:rPr>
        <w:t xml:space="preserve"> </w:t>
      </w:r>
      <w:r w:rsidRPr="00B73AA5">
        <w:rPr>
          <w:i/>
          <w:spacing w:val="-1"/>
          <w:sz w:val="28"/>
          <w:lang w:val="en-US"/>
        </w:rPr>
        <w:t>his</w:t>
      </w:r>
      <w:r w:rsidRPr="00B73AA5">
        <w:rPr>
          <w:i/>
          <w:spacing w:val="1"/>
          <w:sz w:val="28"/>
          <w:lang w:val="en-US"/>
        </w:rPr>
        <w:t xml:space="preserve"> </w:t>
      </w:r>
      <w:r w:rsidRPr="00B73AA5">
        <w:rPr>
          <w:i/>
          <w:spacing w:val="-1"/>
          <w:sz w:val="28"/>
          <w:lang w:val="en-US"/>
        </w:rPr>
        <w:t>telephone</w:t>
      </w:r>
      <w:r w:rsidRPr="00B73AA5">
        <w:rPr>
          <w:i/>
          <w:spacing w:val="-3"/>
          <w:sz w:val="28"/>
          <w:lang w:val="en-US"/>
        </w:rPr>
        <w:t xml:space="preserve"> </w:t>
      </w:r>
      <w:r w:rsidRPr="00B73AA5">
        <w:rPr>
          <w:i/>
          <w:spacing w:val="-1"/>
          <w:sz w:val="28"/>
          <w:lang w:val="en-US"/>
        </w:rPr>
        <w:t>number</w:t>
      </w:r>
      <w:r w:rsidRPr="00B73AA5">
        <w:rPr>
          <w:i/>
          <w:spacing w:val="1"/>
          <w:sz w:val="28"/>
          <w:lang w:val="en-US"/>
        </w:rPr>
        <w:t xml:space="preserve"> </w:t>
      </w:r>
      <w:r w:rsidRPr="00B73AA5">
        <w:rPr>
          <w:i/>
          <w:spacing w:val="-1"/>
          <w:sz w:val="28"/>
          <w:lang w:val="en-US"/>
        </w:rPr>
        <w:t>I</w:t>
      </w:r>
      <w:r w:rsidRPr="00B73AA5">
        <w:rPr>
          <w:i/>
          <w:spacing w:val="2"/>
          <w:sz w:val="28"/>
          <w:lang w:val="en-US"/>
        </w:rPr>
        <w:t xml:space="preserve"> </w:t>
      </w:r>
      <w:r w:rsidRPr="00B73AA5">
        <w:rPr>
          <w:b/>
          <w:i/>
          <w:sz w:val="28"/>
          <w:lang w:val="en-US"/>
        </w:rPr>
        <w:t>would</w:t>
      </w:r>
      <w:r w:rsidRPr="00B73AA5">
        <w:rPr>
          <w:b/>
          <w:i/>
          <w:spacing w:val="-1"/>
          <w:sz w:val="28"/>
          <w:lang w:val="en-US"/>
        </w:rPr>
        <w:t xml:space="preserve"> </w:t>
      </w:r>
      <w:r w:rsidRPr="00B73AA5">
        <w:rPr>
          <w:b/>
          <w:i/>
          <w:sz w:val="28"/>
          <w:lang w:val="en-US"/>
        </w:rPr>
        <w:t>ring</w:t>
      </w:r>
      <w:r w:rsidRPr="00B73AA5">
        <w:rPr>
          <w:b/>
          <w:i/>
          <w:spacing w:val="1"/>
          <w:sz w:val="28"/>
          <w:lang w:val="en-US"/>
        </w:rPr>
        <w:t xml:space="preserve"> </w:t>
      </w:r>
      <w:r w:rsidRPr="00B73AA5">
        <w:rPr>
          <w:i/>
          <w:sz w:val="28"/>
          <w:lang w:val="en-US"/>
        </w:rPr>
        <w:t>him</w:t>
      </w:r>
      <w:r w:rsidRPr="00B73AA5">
        <w:rPr>
          <w:i/>
          <w:spacing w:val="-1"/>
          <w:sz w:val="28"/>
          <w:lang w:val="en-US"/>
        </w:rPr>
        <w:t xml:space="preserve"> </w:t>
      </w:r>
      <w:r w:rsidRPr="00B73AA5">
        <w:rPr>
          <w:i/>
          <w:sz w:val="28"/>
          <w:lang w:val="en-US"/>
        </w:rPr>
        <w:t>up</w:t>
      </w:r>
      <w:r w:rsidRPr="00B73AA5">
        <w:rPr>
          <w:i/>
          <w:spacing w:val="1"/>
          <w:sz w:val="28"/>
          <w:lang w:val="en-US"/>
        </w:rPr>
        <w:t xml:space="preserve"> </w:t>
      </w:r>
      <w:r w:rsidRPr="00B73AA5">
        <w:rPr>
          <w:i/>
          <w:sz w:val="28"/>
          <w:lang w:val="en-US"/>
        </w:rPr>
        <w:t>now.</w:t>
      </w:r>
      <w:r w:rsidRPr="00B73AA5">
        <w:rPr>
          <w:i/>
          <w:spacing w:val="-2"/>
          <w:sz w:val="28"/>
          <w:lang w:val="en-US"/>
        </w:rPr>
        <w:t xml:space="preserve"> </w:t>
      </w:r>
      <w:r w:rsidRPr="00B73AA5">
        <w:rPr>
          <w:i/>
          <w:sz w:val="28"/>
          <w:lang w:val="en-US"/>
        </w:rPr>
        <w:t>(to</w:t>
      </w:r>
      <w:r w:rsidRPr="00B73AA5">
        <w:rPr>
          <w:i/>
          <w:spacing w:val="-3"/>
          <w:sz w:val="28"/>
          <w:lang w:val="en-US"/>
        </w:rPr>
        <w:t xml:space="preserve"> </w:t>
      </w:r>
      <w:r w:rsidRPr="00B73AA5">
        <w:rPr>
          <w:i/>
          <w:sz w:val="28"/>
          <w:lang w:val="en-US"/>
        </w:rPr>
        <w:t>ring)</w:t>
      </w:r>
    </w:p>
    <w:p w:rsidR="00357B9E" w:rsidRDefault="00B73AA5">
      <w:pPr>
        <w:spacing w:before="59"/>
        <w:ind w:left="1475"/>
        <w:rPr>
          <w:i/>
          <w:sz w:val="28"/>
        </w:rPr>
      </w:pPr>
      <w:r w:rsidRPr="00B73AA5">
        <w:rPr>
          <w:rFonts w:ascii="MS Gothic" w:hAnsi="MS Gothic"/>
          <w:spacing w:val="-1"/>
          <w:sz w:val="28"/>
          <w:lang w:val="en-US"/>
        </w:rPr>
        <w:t>★</w:t>
      </w:r>
      <w:r w:rsidRPr="00B73AA5">
        <w:rPr>
          <w:rFonts w:ascii="MS Gothic" w:hAnsi="MS Gothic"/>
          <w:spacing w:val="-68"/>
          <w:sz w:val="28"/>
          <w:lang w:val="en-US"/>
        </w:rPr>
        <w:t xml:space="preserve"> </w:t>
      </w:r>
      <w:r w:rsidRPr="00B73AA5">
        <w:rPr>
          <w:i/>
          <w:spacing w:val="-1"/>
          <w:sz w:val="28"/>
          <w:lang w:val="en-US"/>
        </w:rPr>
        <w:t>If</w:t>
      </w:r>
      <w:r w:rsidRPr="00B73AA5">
        <w:rPr>
          <w:i/>
          <w:spacing w:val="1"/>
          <w:sz w:val="28"/>
          <w:lang w:val="en-US"/>
        </w:rPr>
        <w:t xml:space="preserve"> </w:t>
      </w:r>
      <w:r w:rsidRPr="00B73AA5">
        <w:rPr>
          <w:i/>
          <w:spacing w:val="-1"/>
          <w:sz w:val="28"/>
          <w:lang w:val="en-US"/>
        </w:rPr>
        <w:t xml:space="preserve">I </w:t>
      </w:r>
      <w:r w:rsidRPr="00B73AA5">
        <w:rPr>
          <w:b/>
          <w:i/>
          <w:spacing w:val="-1"/>
          <w:sz w:val="28"/>
          <w:lang w:val="en-US"/>
        </w:rPr>
        <w:t>knew</w:t>
      </w:r>
      <w:r w:rsidRPr="00B73AA5">
        <w:rPr>
          <w:b/>
          <w:i/>
          <w:spacing w:val="1"/>
          <w:sz w:val="28"/>
          <w:lang w:val="en-US"/>
        </w:rPr>
        <w:t xml:space="preserve"> </w:t>
      </w:r>
      <w:r w:rsidRPr="00B73AA5">
        <w:rPr>
          <w:i/>
          <w:spacing w:val="-1"/>
          <w:sz w:val="28"/>
          <w:lang w:val="en-US"/>
        </w:rPr>
        <w:t>English</w:t>
      </w:r>
      <w:r w:rsidRPr="00B73AA5">
        <w:rPr>
          <w:i/>
          <w:spacing w:val="1"/>
          <w:sz w:val="28"/>
          <w:lang w:val="en-US"/>
        </w:rPr>
        <w:t xml:space="preserve"> </w:t>
      </w:r>
      <w:r w:rsidRPr="00B73AA5">
        <w:rPr>
          <w:i/>
          <w:spacing w:val="-1"/>
          <w:sz w:val="28"/>
          <w:lang w:val="en-US"/>
        </w:rPr>
        <w:t>I</w:t>
      </w:r>
      <w:r w:rsidRPr="00B73AA5">
        <w:rPr>
          <w:i/>
          <w:spacing w:val="-3"/>
          <w:sz w:val="28"/>
          <w:lang w:val="en-US"/>
        </w:rPr>
        <w:t xml:space="preserve"> </w:t>
      </w:r>
      <w:r w:rsidRPr="00B73AA5">
        <w:rPr>
          <w:i/>
          <w:spacing w:val="-1"/>
          <w:sz w:val="28"/>
          <w:lang w:val="en-US"/>
        </w:rPr>
        <w:t>would</w:t>
      </w:r>
      <w:r w:rsidRPr="00B73AA5">
        <w:rPr>
          <w:i/>
          <w:spacing w:val="2"/>
          <w:sz w:val="28"/>
          <w:lang w:val="en-US"/>
        </w:rPr>
        <w:t xml:space="preserve"> </w:t>
      </w:r>
      <w:r w:rsidRPr="00B73AA5">
        <w:rPr>
          <w:i/>
          <w:sz w:val="28"/>
          <w:lang w:val="en-US"/>
        </w:rPr>
        <w:t>speak to</w:t>
      </w:r>
      <w:r w:rsidRPr="00B73AA5">
        <w:rPr>
          <w:i/>
          <w:spacing w:val="1"/>
          <w:sz w:val="28"/>
          <w:lang w:val="en-US"/>
        </w:rPr>
        <w:t xml:space="preserve"> </w:t>
      </w:r>
      <w:r w:rsidRPr="00B73AA5">
        <w:rPr>
          <w:i/>
          <w:sz w:val="28"/>
          <w:lang w:val="en-US"/>
        </w:rPr>
        <w:t>them.</w:t>
      </w:r>
      <w:r w:rsidRPr="00B73AA5">
        <w:rPr>
          <w:i/>
          <w:spacing w:val="-2"/>
          <w:sz w:val="28"/>
          <w:lang w:val="en-US"/>
        </w:rPr>
        <w:t xml:space="preserve"> </w:t>
      </w:r>
      <w:r>
        <w:rPr>
          <w:i/>
          <w:sz w:val="28"/>
        </w:rPr>
        <w:t>(to</w:t>
      </w:r>
      <w:r>
        <w:rPr>
          <w:i/>
          <w:spacing w:val="1"/>
          <w:sz w:val="28"/>
        </w:rPr>
        <w:t xml:space="preserve"> </w:t>
      </w:r>
      <w:r>
        <w:rPr>
          <w:i/>
          <w:sz w:val="28"/>
        </w:rPr>
        <w:t>know)</w:t>
      </w:r>
    </w:p>
    <w:p w:rsidR="00357B9E" w:rsidRDefault="00B73AA5" w:rsidP="005347E2">
      <w:pPr>
        <w:pStyle w:val="a8"/>
        <w:numPr>
          <w:ilvl w:val="0"/>
          <w:numId w:val="240"/>
        </w:numPr>
        <w:tabs>
          <w:tab w:val="left" w:pos="1757"/>
        </w:tabs>
        <w:spacing w:before="54"/>
        <w:ind w:hanging="282"/>
        <w:rPr>
          <w:sz w:val="28"/>
        </w:rPr>
      </w:pPr>
      <w:r w:rsidRPr="00B73AA5">
        <w:rPr>
          <w:sz w:val="28"/>
          <w:lang w:val="en-US"/>
        </w:rPr>
        <w:t>If</w:t>
      </w:r>
      <w:r w:rsidRPr="00B73AA5">
        <w:rPr>
          <w:spacing w:val="-1"/>
          <w:sz w:val="28"/>
          <w:lang w:val="en-US"/>
        </w:rPr>
        <w:t xml:space="preserve"> </w:t>
      </w:r>
      <w:r w:rsidRPr="00B73AA5">
        <w:rPr>
          <w:sz w:val="28"/>
          <w:lang w:val="en-US"/>
        </w:rPr>
        <w:t>Jack were</w:t>
      </w:r>
      <w:r w:rsidRPr="00B73AA5">
        <w:rPr>
          <w:spacing w:val="-1"/>
          <w:sz w:val="28"/>
          <w:lang w:val="en-US"/>
        </w:rPr>
        <w:t xml:space="preserve"> </w:t>
      </w:r>
      <w:r w:rsidRPr="00B73AA5">
        <w:rPr>
          <w:sz w:val="28"/>
          <w:lang w:val="en-US"/>
        </w:rPr>
        <w:t>a</w:t>
      </w:r>
      <w:r w:rsidRPr="00B73AA5">
        <w:rPr>
          <w:spacing w:val="-4"/>
          <w:sz w:val="28"/>
          <w:lang w:val="en-US"/>
        </w:rPr>
        <w:t xml:space="preserve"> </w:t>
      </w:r>
      <w:r w:rsidRPr="00B73AA5">
        <w:rPr>
          <w:sz w:val="28"/>
          <w:lang w:val="en-US"/>
        </w:rPr>
        <w:t>polite man he</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in</w:t>
      </w:r>
      <w:r w:rsidRPr="00B73AA5">
        <w:rPr>
          <w:spacing w:val="-4"/>
          <w:sz w:val="28"/>
          <w:lang w:val="en-US"/>
        </w:rPr>
        <w:t xml:space="preserve"> </w:t>
      </w:r>
      <w:r w:rsidRPr="00B73AA5">
        <w:rPr>
          <w:sz w:val="28"/>
          <w:lang w:val="en-US"/>
        </w:rPr>
        <w:t>such a</w:t>
      </w:r>
      <w:r w:rsidRPr="00B73AA5">
        <w:rPr>
          <w:spacing w:val="-4"/>
          <w:sz w:val="28"/>
          <w:lang w:val="en-US"/>
        </w:rPr>
        <w:t xml:space="preserve"> </w:t>
      </w:r>
      <w:r w:rsidRPr="00B73AA5">
        <w:rPr>
          <w:sz w:val="28"/>
          <w:lang w:val="en-US"/>
        </w:rPr>
        <w:t>way.</w:t>
      </w:r>
      <w:r w:rsidRPr="00B73AA5">
        <w:rPr>
          <w:spacing w:val="-2"/>
          <w:sz w:val="28"/>
          <w:lang w:val="en-US"/>
        </w:rPr>
        <w:t xml:space="preserve"> </w:t>
      </w:r>
      <w:r>
        <w:rPr>
          <w:sz w:val="28"/>
        </w:rPr>
        <w:t>(not,</w:t>
      </w:r>
      <w:r>
        <w:rPr>
          <w:spacing w:val="-1"/>
          <w:sz w:val="28"/>
        </w:rPr>
        <w:t xml:space="preserve"> </w:t>
      </w:r>
      <w:r>
        <w:rPr>
          <w:sz w:val="28"/>
        </w:rPr>
        <w:t>to</w:t>
      </w:r>
      <w:r>
        <w:rPr>
          <w:spacing w:val="-4"/>
          <w:sz w:val="28"/>
        </w:rPr>
        <w:t xml:space="preserve"> </w:t>
      </w:r>
      <w:r>
        <w:rPr>
          <w:sz w:val="28"/>
        </w:rPr>
        <w:t>behave)</w:t>
      </w:r>
    </w:p>
    <w:p w:rsidR="00357B9E" w:rsidRDefault="00B73AA5" w:rsidP="005347E2">
      <w:pPr>
        <w:pStyle w:val="a8"/>
        <w:numPr>
          <w:ilvl w:val="0"/>
          <w:numId w:val="240"/>
        </w:numPr>
        <w:tabs>
          <w:tab w:val="left" w:pos="1757"/>
        </w:tabs>
        <w:spacing w:before="50"/>
        <w:ind w:hanging="282"/>
        <w:rPr>
          <w:sz w:val="28"/>
        </w:rPr>
      </w:pPr>
      <w:r w:rsidRPr="00B73AA5">
        <w:rPr>
          <w:sz w:val="28"/>
          <w:lang w:val="en-US"/>
        </w:rPr>
        <w:t>If</w:t>
      </w:r>
      <w:r w:rsidRPr="00B73AA5">
        <w:rPr>
          <w:spacing w:val="-1"/>
          <w:sz w:val="28"/>
          <w:lang w:val="en-US"/>
        </w:rPr>
        <w:t xml:space="preserve"> </w:t>
      </w:r>
      <w:r w:rsidRPr="00B73AA5">
        <w:rPr>
          <w:sz w:val="28"/>
          <w:lang w:val="en-US"/>
        </w:rPr>
        <w:t>Barbara</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to my</w:t>
      </w:r>
      <w:r w:rsidRPr="00B73AA5">
        <w:rPr>
          <w:spacing w:val="-2"/>
          <w:sz w:val="28"/>
          <w:lang w:val="en-US"/>
        </w:rPr>
        <w:t xml:space="preserve"> </w:t>
      </w:r>
      <w:r w:rsidRPr="00B73AA5">
        <w:rPr>
          <w:sz w:val="28"/>
          <w:lang w:val="en-US"/>
        </w:rPr>
        <w:t>birthday</w:t>
      </w:r>
      <w:r w:rsidRPr="00B73AA5">
        <w:rPr>
          <w:spacing w:val="-5"/>
          <w:sz w:val="28"/>
          <w:lang w:val="en-US"/>
        </w:rPr>
        <w:t xml:space="preserve"> </w:t>
      </w:r>
      <w:r w:rsidRPr="00B73AA5">
        <w:rPr>
          <w:sz w:val="28"/>
          <w:lang w:val="en-US"/>
        </w:rPr>
        <w:t>party</w:t>
      </w:r>
      <w:r w:rsidRPr="00B73AA5">
        <w:rPr>
          <w:spacing w:val="-5"/>
          <w:sz w:val="28"/>
          <w:lang w:val="en-US"/>
        </w:rPr>
        <w:t xml:space="preserve"> </w:t>
      </w:r>
      <w:r w:rsidRPr="00B73AA5">
        <w:rPr>
          <w:sz w:val="28"/>
          <w:lang w:val="en-US"/>
        </w:rPr>
        <w:t>I</w:t>
      </w:r>
      <w:r w:rsidRPr="00B73AA5">
        <w:rPr>
          <w:spacing w:val="-2"/>
          <w:sz w:val="28"/>
          <w:lang w:val="en-US"/>
        </w:rPr>
        <w:t xml:space="preserve"> </w:t>
      </w:r>
      <w:r w:rsidRPr="00B73AA5">
        <w:rPr>
          <w:sz w:val="28"/>
          <w:lang w:val="en-US"/>
        </w:rPr>
        <w:t>would be</w:t>
      </w:r>
      <w:r w:rsidRPr="00B73AA5">
        <w:rPr>
          <w:spacing w:val="1"/>
          <w:sz w:val="28"/>
          <w:lang w:val="en-US"/>
        </w:rPr>
        <w:t xml:space="preserve"> </w:t>
      </w:r>
      <w:r w:rsidRPr="00B73AA5">
        <w:rPr>
          <w:sz w:val="28"/>
          <w:lang w:val="en-US"/>
        </w:rPr>
        <w:t>so pleased.</w:t>
      </w:r>
      <w:r w:rsidRPr="00B73AA5">
        <w:rPr>
          <w:spacing w:val="-2"/>
          <w:sz w:val="28"/>
          <w:lang w:val="en-US"/>
        </w:rPr>
        <w:t xml:space="preserve"> </w:t>
      </w:r>
      <w:r>
        <w:rPr>
          <w:sz w:val="28"/>
        </w:rPr>
        <w:t>(to</w:t>
      </w:r>
      <w:r>
        <w:rPr>
          <w:spacing w:val="-4"/>
          <w:sz w:val="28"/>
        </w:rPr>
        <w:t xml:space="preserve"> </w:t>
      </w:r>
      <w:r>
        <w:rPr>
          <w:sz w:val="28"/>
        </w:rPr>
        <w:t>come)</w:t>
      </w:r>
    </w:p>
    <w:p w:rsidR="00357B9E" w:rsidRDefault="00B73AA5" w:rsidP="005347E2">
      <w:pPr>
        <w:pStyle w:val="a8"/>
        <w:numPr>
          <w:ilvl w:val="0"/>
          <w:numId w:val="240"/>
        </w:numPr>
        <w:tabs>
          <w:tab w:val="left" w:pos="1757"/>
        </w:tabs>
        <w:ind w:hanging="282"/>
        <w:rPr>
          <w:sz w:val="28"/>
        </w:rPr>
      </w:pPr>
      <w:r w:rsidRPr="00B73AA5">
        <w:rPr>
          <w:sz w:val="28"/>
          <w:lang w:val="en-US"/>
        </w:rPr>
        <w:t>If</w:t>
      </w:r>
      <w:r w:rsidRPr="00B73AA5">
        <w:rPr>
          <w:spacing w:val="-1"/>
          <w:sz w:val="28"/>
          <w:lang w:val="en-US"/>
        </w:rPr>
        <w:t xml:space="preserve"> </w:t>
      </w:r>
      <w:r w:rsidRPr="00B73AA5">
        <w:rPr>
          <w:sz w:val="28"/>
          <w:lang w:val="en-US"/>
        </w:rPr>
        <w:t>I</w:t>
      </w:r>
      <w:r w:rsidRPr="00B73AA5">
        <w:rPr>
          <w:spacing w:val="-2"/>
          <w:sz w:val="28"/>
          <w:lang w:val="en-US"/>
        </w:rPr>
        <w:t xml:space="preserve"> </w:t>
      </w:r>
      <w:r w:rsidRPr="00B73AA5">
        <w:rPr>
          <w:sz w:val="28"/>
          <w:lang w:val="en-US"/>
        </w:rPr>
        <w:t>weren‘t</w:t>
      </w:r>
      <w:r w:rsidRPr="00B73AA5">
        <w:rPr>
          <w:spacing w:val="-3"/>
          <w:sz w:val="28"/>
          <w:lang w:val="en-US"/>
        </w:rPr>
        <w:t xml:space="preserve"> </w:t>
      </w:r>
      <w:r w:rsidRPr="00B73AA5">
        <w:rPr>
          <w:sz w:val="28"/>
          <w:lang w:val="en-US"/>
        </w:rPr>
        <w:t>tired I</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you.</w:t>
      </w:r>
      <w:r w:rsidRPr="00B73AA5">
        <w:rPr>
          <w:spacing w:val="-2"/>
          <w:sz w:val="28"/>
          <w:lang w:val="en-US"/>
        </w:rPr>
        <w:t xml:space="preserve"> </w:t>
      </w:r>
      <w:r>
        <w:rPr>
          <w:sz w:val="28"/>
        </w:rPr>
        <w:t>(to join)</w:t>
      </w:r>
    </w:p>
    <w:p w:rsidR="00357B9E" w:rsidRDefault="00B73AA5" w:rsidP="005347E2">
      <w:pPr>
        <w:pStyle w:val="a8"/>
        <w:numPr>
          <w:ilvl w:val="0"/>
          <w:numId w:val="240"/>
        </w:numPr>
        <w:tabs>
          <w:tab w:val="left" w:pos="1757"/>
        </w:tabs>
        <w:spacing w:before="47"/>
        <w:ind w:hanging="282"/>
        <w:rPr>
          <w:sz w:val="28"/>
        </w:rPr>
      </w:pPr>
      <w:r w:rsidRPr="00B73AA5">
        <w:rPr>
          <w:sz w:val="28"/>
          <w:lang w:val="en-US"/>
        </w:rPr>
        <w:t>He</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ill so</w:t>
      </w:r>
      <w:r w:rsidRPr="00B73AA5">
        <w:rPr>
          <w:spacing w:val="-4"/>
          <w:sz w:val="28"/>
          <w:lang w:val="en-US"/>
        </w:rPr>
        <w:t xml:space="preserve"> </w:t>
      </w:r>
      <w:r w:rsidRPr="00B73AA5">
        <w:rPr>
          <w:sz w:val="28"/>
          <w:lang w:val="en-US"/>
        </w:rPr>
        <w:t>often</w:t>
      </w:r>
      <w:r w:rsidRPr="00B73AA5">
        <w:rPr>
          <w:spacing w:val="-3"/>
          <w:sz w:val="28"/>
          <w:lang w:val="en-US"/>
        </w:rPr>
        <w:t xml:space="preserve"> </w:t>
      </w:r>
      <w:r w:rsidRPr="00B73AA5">
        <w:rPr>
          <w:sz w:val="28"/>
          <w:lang w:val="en-US"/>
        </w:rPr>
        <w:t>if</w:t>
      </w:r>
      <w:r w:rsidRPr="00B73AA5">
        <w:rPr>
          <w:spacing w:val="-1"/>
          <w:sz w:val="28"/>
          <w:lang w:val="en-US"/>
        </w:rPr>
        <w:t xml:space="preserve"> </w:t>
      </w:r>
      <w:r w:rsidRPr="00B73AA5">
        <w:rPr>
          <w:sz w:val="28"/>
          <w:lang w:val="en-US"/>
        </w:rPr>
        <w:t>he</w:t>
      </w:r>
      <w:r w:rsidRPr="00B73AA5">
        <w:rPr>
          <w:spacing w:val="-2"/>
          <w:sz w:val="28"/>
          <w:lang w:val="en-US"/>
        </w:rPr>
        <w:t xml:space="preserve"> </w:t>
      </w:r>
      <w:r w:rsidRPr="00B73AA5">
        <w:rPr>
          <w:sz w:val="28"/>
          <w:lang w:val="en-US"/>
        </w:rPr>
        <w:t>went in for</w:t>
      </w:r>
      <w:r w:rsidRPr="00B73AA5">
        <w:rPr>
          <w:spacing w:val="-1"/>
          <w:sz w:val="28"/>
          <w:lang w:val="en-US"/>
        </w:rPr>
        <w:t xml:space="preserve"> </w:t>
      </w:r>
      <w:r w:rsidRPr="00B73AA5">
        <w:rPr>
          <w:sz w:val="28"/>
          <w:lang w:val="en-US"/>
        </w:rPr>
        <w:t>sports.</w:t>
      </w:r>
      <w:r w:rsidRPr="00B73AA5">
        <w:rPr>
          <w:spacing w:val="-2"/>
          <w:sz w:val="28"/>
          <w:lang w:val="en-US"/>
        </w:rPr>
        <w:t xml:space="preserve"> </w:t>
      </w:r>
      <w:r>
        <w:rPr>
          <w:sz w:val="28"/>
        </w:rPr>
        <w:t>(not,</w:t>
      </w:r>
      <w:r>
        <w:rPr>
          <w:spacing w:val="-5"/>
          <w:sz w:val="28"/>
        </w:rPr>
        <w:t xml:space="preserve"> </w:t>
      </w:r>
      <w:r>
        <w:rPr>
          <w:sz w:val="28"/>
        </w:rPr>
        <w:t>to</w:t>
      </w:r>
      <w:r>
        <w:rPr>
          <w:spacing w:val="-1"/>
          <w:sz w:val="28"/>
        </w:rPr>
        <w:t xml:space="preserve"> </w:t>
      </w:r>
      <w:r>
        <w:rPr>
          <w:sz w:val="28"/>
        </w:rPr>
        <w:t>fall)</w:t>
      </w:r>
    </w:p>
    <w:p w:rsidR="00357B9E" w:rsidRDefault="00B73AA5" w:rsidP="005347E2">
      <w:pPr>
        <w:pStyle w:val="a8"/>
        <w:numPr>
          <w:ilvl w:val="0"/>
          <w:numId w:val="240"/>
        </w:numPr>
        <w:tabs>
          <w:tab w:val="left" w:pos="1757"/>
        </w:tabs>
        <w:ind w:hanging="282"/>
        <w:rPr>
          <w:sz w:val="28"/>
        </w:rPr>
      </w:pPr>
      <w:r w:rsidRPr="00B73AA5">
        <w:rPr>
          <w:sz w:val="28"/>
          <w:lang w:val="en-US"/>
        </w:rPr>
        <w:t>I</w:t>
      </w:r>
      <w:r w:rsidRPr="00B73AA5">
        <w:rPr>
          <w:spacing w:val="-1"/>
          <w:sz w:val="28"/>
          <w:lang w:val="en-US"/>
        </w:rPr>
        <w:t xml:space="preserve"> </w:t>
      </w:r>
      <w:r w:rsidRPr="00B73AA5">
        <w:rPr>
          <w:sz w:val="28"/>
          <w:lang w:val="en-US"/>
        </w:rPr>
        <w:t>would go to</w:t>
      </w:r>
      <w:r w:rsidRPr="00B73AA5">
        <w:rPr>
          <w:spacing w:val="1"/>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sea-side if</w:t>
      </w:r>
      <w:r w:rsidRPr="00B73AA5">
        <w:rPr>
          <w:spacing w:val="-1"/>
          <w:sz w:val="28"/>
          <w:lang w:val="en-US"/>
        </w:rPr>
        <w:t xml:space="preserve"> </w:t>
      </w:r>
      <w:r w:rsidRPr="00B73AA5">
        <w:rPr>
          <w:sz w:val="28"/>
          <w:lang w:val="en-US"/>
        </w:rPr>
        <w:t>I</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afford</w:t>
      </w:r>
      <w:r w:rsidRPr="00B73AA5">
        <w:rPr>
          <w:spacing w:val="-4"/>
          <w:sz w:val="28"/>
          <w:lang w:val="en-US"/>
        </w:rPr>
        <w:t xml:space="preserve"> </w:t>
      </w:r>
      <w:r w:rsidRPr="00B73AA5">
        <w:rPr>
          <w:sz w:val="28"/>
          <w:lang w:val="en-US"/>
        </w:rPr>
        <w:t>a</w:t>
      </w:r>
      <w:r w:rsidRPr="00B73AA5">
        <w:rPr>
          <w:spacing w:val="-1"/>
          <w:sz w:val="28"/>
          <w:lang w:val="en-US"/>
        </w:rPr>
        <w:t xml:space="preserve"> </w:t>
      </w:r>
      <w:r w:rsidRPr="00B73AA5">
        <w:rPr>
          <w:sz w:val="28"/>
          <w:lang w:val="en-US"/>
        </w:rPr>
        <w:t>holiday</w:t>
      </w:r>
      <w:r w:rsidRPr="00B73AA5">
        <w:rPr>
          <w:spacing w:val="-4"/>
          <w:sz w:val="28"/>
          <w:lang w:val="en-US"/>
        </w:rPr>
        <w:t xml:space="preserve"> </w:t>
      </w:r>
      <w:r w:rsidRPr="00B73AA5">
        <w:rPr>
          <w:sz w:val="28"/>
          <w:lang w:val="en-US"/>
        </w:rPr>
        <w:t>now.</w:t>
      </w:r>
      <w:r w:rsidRPr="00B73AA5">
        <w:rPr>
          <w:spacing w:val="-2"/>
          <w:sz w:val="28"/>
          <w:lang w:val="en-US"/>
        </w:rPr>
        <w:t xml:space="preserve"> </w:t>
      </w:r>
      <w:r>
        <w:rPr>
          <w:sz w:val="28"/>
        </w:rPr>
        <w:t>(can)</w:t>
      </w:r>
    </w:p>
    <w:p w:rsidR="00357B9E" w:rsidRDefault="00B73AA5" w:rsidP="005347E2">
      <w:pPr>
        <w:pStyle w:val="a8"/>
        <w:numPr>
          <w:ilvl w:val="0"/>
          <w:numId w:val="240"/>
        </w:numPr>
        <w:tabs>
          <w:tab w:val="left" w:pos="1757"/>
        </w:tabs>
        <w:spacing w:before="50"/>
        <w:ind w:hanging="282"/>
        <w:rPr>
          <w:sz w:val="28"/>
        </w:rPr>
      </w:pPr>
      <w:r w:rsidRPr="00B73AA5">
        <w:rPr>
          <w:sz w:val="28"/>
          <w:lang w:val="en-US"/>
        </w:rPr>
        <w:t>If</w:t>
      </w:r>
      <w:r w:rsidRPr="00B73AA5">
        <w:rPr>
          <w:spacing w:val="-1"/>
          <w:sz w:val="28"/>
          <w:lang w:val="en-US"/>
        </w:rPr>
        <w:t xml:space="preserve"> </w:t>
      </w:r>
      <w:r w:rsidRPr="00B73AA5">
        <w:rPr>
          <w:sz w:val="28"/>
          <w:lang w:val="en-US"/>
        </w:rPr>
        <w:t>you …</w:t>
      </w:r>
      <w:r w:rsidRPr="00B73AA5">
        <w:rPr>
          <w:spacing w:val="-2"/>
          <w:sz w:val="28"/>
          <w:lang w:val="en-US"/>
        </w:rPr>
        <w:t xml:space="preserve"> </w:t>
      </w:r>
      <w:r w:rsidRPr="00B73AA5">
        <w:rPr>
          <w:sz w:val="28"/>
          <w:lang w:val="en-US"/>
        </w:rPr>
        <w:t>ready</w:t>
      </w:r>
      <w:r w:rsidRPr="00B73AA5">
        <w:rPr>
          <w:spacing w:val="-5"/>
          <w:sz w:val="28"/>
          <w:lang w:val="en-US"/>
        </w:rPr>
        <w:t xml:space="preserve"> </w:t>
      </w:r>
      <w:r w:rsidRPr="00B73AA5">
        <w:rPr>
          <w:sz w:val="28"/>
          <w:lang w:val="en-US"/>
        </w:rPr>
        <w:t>he</w:t>
      </w:r>
      <w:r w:rsidRPr="00B73AA5">
        <w:rPr>
          <w:spacing w:val="-1"/>
          <w:sz w:val="28"/>
          <w:lang w:val="en-US"/>
        </w:rPr>
        <w:t xml:space="preserve"> </w:t>
      </w:r>
      <w:r w:rsidRPr="00B73AA5">
        <w:rPr>
          <w:sz w:val="28"/>
          <w:lang w:val="en-US"/>
        </w:rPr>
        <w:t>wouldn‘t be</w:t>
      </w:r>
      <w:r w:rsidRPr="00B73AA5">
        <w:rPr>
          <w:spacing w:val="-4"/>
          <w:sz w:val="28"/>
          <w:lang w:val="en-US"/>
        </w:rPr>
        <w:t xml:space="preserve"> </w:t>
      </w:r>
      <w:r w:rsidRPr="00B73AA5">
        <w:rPr>
          <w:sz w:val="28"/>
          <w:lang w:val="en-US"/>
        </w:rPr>
        <w:t>so</w:t>
      </w:r>
      <w:r w:rsidRPr="00B73AA5">
        <w:rPr>
          <w:spacing w:val="-3"/>
          <w:sz w:val="28"/>
          <w:lang w:val="en-US"/>
        </w:rPr>
        <w:t xml:space="preserve"> </w:t>
      </w:r>
      <w:r w:rsidRPr="00B73AA5">
        <w:rPr>
          <w:sz w:val="28"/>
          <w:lang w:val="en-US"/>
        </w:rPr>
        <w:t>annoyed .</w:t>
      </w:r>
      <w:r w:rsidRPr="00B73AA5">
        <w:rPr>
          <w:spacing w:val="-2"/>
          <w:sz w:val="28"/>
          <w:lang w:val="en-US"/>
        </w:rPr>
        <w:t xml:space="preserve"> </w:t>
      </w:r>
      <w:r>
        <w:rPr>
          <w:sz w:val="28"/>
        </w:rPr>
        <w:t>(to be)</w:t>
      </w:r>
    </w:p>
    <w:p w:rsidR="00357B9E" w:rsidRDefault="00B73AA5" w:rsidP="005347E2">
      <w:pPr>
        <w:pStyle w:val="a8"/>
        <w:numPr>
          <w:ilvl w:val="0"/>
          <w:numId w:val="240"/>
        </w:numPr>
        <w:tabs>
          <w:tab w:val="left" w:pos="1757"/>
        </w:tabs>
        <w:ind w:hanging="282"/>
        <w:rPr>
          <w:sz w:val="28"/>
        </w:rPr>
      </w:pPr>
      <w:r w:rsidRPr="00B73AA5">
        <w:rPr>
          <w:sz w:val="28"/>
          <w:lang w:val="en-US"/>
        </w:rPr>
        <w:t>You</w:t>
      </w:r>
      <w:r w:rsidRPr="00B73AA5">
        <w:rPr>
          <w:spacing w:val="-3"/>
          <w:sz w:val="28"/>
          <w:lang w:val="en-US"/>
        </w:rPr>
        <w:t xml:space="preserve"> </w:t>
      </w:r>
      <w:r w:rsidRPr="00B73AA5">
        <w:rPr>
          <w:sz w:val="28"/>
          <w:lang w:val="en-US"/>
        </w:rPr>
        <w:t>…</w:t>
      </w:r>
      <w:r w:rsidRPr="00B73AA5">
        <w:rPr>
          <w:spacing w:val="-3"/>
          <w:sz w:val="28"/>
          <w:lang w:val="en-US"/>
        </w:rPr>
        <w:t xml:space="preserve"> </w:t>
      </w:r>
      <w:r w:rsidRPr="00B73AA5">
        <w:rPr>
          <w:sz w:val="28"/>
          <w:lang w:val="en-US"/>
        </w:rPr>
        <w:t>better</w:t>
      </w:r>
      <w:r w:rsidRPr="00B73AA5">
        <w:rPr>
          <w:spacing w:val="-2"/>
          <w:sz w:val="28"/>
          <w:lang w:val="en-US"/>
        </w:rPr>
        <w:t xml:space="preserve"> </w:t>
      </w:r>
      <w:r w:rsidRPr="00B73AA5">
        <w:rPr>
          <w:sz w:val="28"/>
          <w:lang w:val="en-US"/>
        </w:rPr>
        <w:t>if</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walked</w:t>
      </w:r>
      <w:r w:rsidRPr="00B73AA5">
        <w:rPr>
          <w:spacing w:val="-1"/>
          <w:sz w:val="28"/>
          <w:lang w:val="en-US"/>
        </w:rPr>
        <w:t xml:space="preserve"> </w:t>
      </w:r>
      <w:r w:rsidRPr="00B73AA5">
        <w:rPr>
          <w:sz w:val="28"/>
          <w:lang w:val="en-US"/>
        </w:rPr>
        <w:t>more.</w:t>
      </w:r>
      <w:r w:rsidRPr="00B73AA5">
        <w:rPr>
          <w:spacing w:val="-2"/>
          <w:sz w:val="28"/>
          <w:lang w:val="en-US"/>
        </w:rPr>
        <w:t xml:space="preserve"> </w:t>
      </w:r>
      <w:r>
        <w:rPr>
          <w:sz w:val="28"/>
        </w:rPr>
        <w:t>(to</w:t>
      </w:r>
      <w:r>
        <w:rPr>
          <w:spacing w:val="-1"/>
          <w:sz w:val="28"/>
        </w:rPr>
        <w:t xml:space="preserve"> </w:t>
      </w:r>
      <w:r>
        <w:rPr>
          <w:sz w:val="28"/>
        </w:rPr>
        <w:t>feel)</w:t>
      </w:r>
    </w:p>
    <w:p w:rsidR="00357B9E" w:rsidRDefault="00B73AA5" w:rsidP="005347E2">
      <w:pPr>
        <w:pStyle w:val="a8"/>
        <w:numPr>
          <w:ilvl w:val="0"/>
          <w:numId w:val="240"/>
        </w:numPr>
        <w:tabs>
          <w:tab w:val="left" w:pos="1757"/>
        </w:tabs>
        <w:spacing w:before="47"/>
        <w:ind w:hanging="282"/>
        <w:rPr>
          <w:sz w:val="28"/>
        </w:rPr>
      </w:pPr>
      <w:r w:rsidRPr="00B73AA5">
        <w:rPr>
          <w:sz w:val="28"/>
          <w:lang w:val="en-US"/>
        </w:rPr>
        <w:t>If</w:t>
      </w:r>
      <w:r w:rsidRPr="00B73AA5">
        <w:rPr>
          <w:spacing w:val="-2"/>
          <w:sz w:val="28"/>
          <w:lang w:val="en-US"/>
        </w:rPr>
        <w:t xml:space="preserve"> </w:t>
      </w:r>
      <w:r w:rsidRPr="00B73AA5">
        <w:rPr>
          <w:sz w:val="28"/>
          <w:lang w:val="en-US"/>
        </w:rPr>
        <w:t>I</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a</w:t>
      </w:r>
      <w:r w:rsidRPr="00B73AA5">
        <w:rPr>
          <w:spacing w:val="-1"/>
          <w:sz w:val="28"/>
          <w:lang w:val="en-US"/>
        </w:rPr>
        <w:t xml:space="preserve"> </w:t>
      </w:r>
      <w:r w:rsidRPr="00B73AA5">
        <w:rPr>
          <w:sz w:val="28"/>
          <w:lang w:val="en-US"/>
        </w:rPr>
        <w:t>cold I</w:t>
      </w:r>
      <w:r w:rsidRPr="00B73AA5">
        <w:rPr>
          <w:spacing w:val="-2"/>
          <w:sz w:val="28"/>
          <w:lang w:val="en-US"/>
        </w:rPr>
        <w:t xml:space="preserve"> </w:t>
      </w:r>
      <w:r w:rsidRPr="00B73AA5">
        <w:rPr>
          <w:sz w:val="28"/>
          <w:lang w:val="en-US"/>
        </w:rPr>
        <w:t>would</w:t>
      </w:r>
      <w:r w:rsidRPr="00B73AA5">
        <w:rPr>
          <w:spacing w:val="-4"/>
          <w:sz w:val="28"/>
          <w:lang w:val="en-US"/>
        </w:rPr>
        <w:t xml:space="preserve"> </w:t>
      </w:r>
      <w:r w:rsidRPr="00B73AA5">
        <w:rPr>
          <w:sz w:val="28"/>
          <w:lang w:val="en-US"/>
        </w:rPr>
        <w:t>take</w:t>
      </w:r>
      <w:r w:rsidRPr="00B73AA5">
        <w:rPr>
          <w:spacing w:val="-1"/>
          <w:sz w:val="28"/>
          <w:lang w:val="en-US"/>
        </w:rPr>
        <w:t xml:space="preserve"> </w:t>
      </w:r>
      <w:r w:rsidRPr="00B73AA5">
        <w:rPr>
          <w:sz w:val="28"/>
          <w:lang w:val="en-US"/>
        </w:rPr>
        <w:t>part</w:t>
      </w:r>
      <w:r w:rsidRPr="00B73AA5">
        <w:rPr>
          <w:spacing w:val="-4"/>
          <w:sz w:val="28"/>
          <w:lang w:val="en-US"/>
        </w:rPr>
        <w:t xml:space="preserve"> </w:t>
      </w:r>
      <w:r w:rsidRPr="00B73AA5">
        <w:rPr>
          <w:sz w:val="28"/>
          <w:lang w:val="en-US"/>
        </w:rPr>
        <w:t>in</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competition.</w:t>
      </w:r>
      <w:r w:rsidRPr="00B73AA5">
        <w:rPr>
          <w:spacing w:val="-2"/>
          <w:sz w:val="28"/>
          <w:lang w:val="en-US"/>
        </w:rPr>
        <w:t xml:space="preserve"> </w:t>
      </w:r>
      <w:r>
        <w:rPr>
          <w:sz w:val="28"/>
        </w:rPr>
        <w:t>(not,</w:t>
      </w:r>
      <w:r>
        <w:rPr>
          <w:spacing w:val="-5"/>
          <w:sz w:val="28"/>
        </w:rPr>
        <w:t xml:space="preserve"> </w:t>
      </w:r>
      <w:r>
        <w:rPr>
          <w:sz w:val="28"/>
        </w:rPr>
        <w:t>to</w:t>
      </w:r>
      <w:r>
        <w:rPr>
          <w:spacing w:val="-4"/>
          <w:sz w:val="28"/>
        </w:rPr>
        <w:t xml:space="preserve"> </w:t>
      </w:r>
      <w:r>
        <w:rPr>
          <w:sz w:val="28"/>
        </w:rPr>
        <w:t>have)</w:t>
      </w:r>
    </w:p>
    <w:p w:rsidR="00357B9E" w:rsidRDefault="00B73AA5" w:rsidP="005347E2">
      <w:pPr>
        <w:pStyle w:val="a8"/>
        <w:numPr>
          <w:ilvl w:val="0"/>
          <w:numId w:val="240"/>
        </w:numPr>
        <w:tabs>
          <w:tab w:val="left" w:pos="1757"/>
        </w:tabs>
        <w:spacing w:before="50"/>
        <w:ind w:hanging="282"/>
        <w:rPr>
          <w:sz w:val="28"/>
        </w:rPr>
      </w:pPr>
      <w:r w:rsidRPr="00B73AA5">
        <w:rPr>
          <w:sz w:val="28"/>
          <w:lang w:val="en-US"/>
        </w:rPr>
        <w:t>I</w:t>
      </w:r>
      <w:r w:rsidRPr="00B73AA5">
        <w:rPr>
          <w:spacing w:val="-2"/>
          <w:sz w:val="28"/>
          <w:lang w:val="en-US"/>
        </w:rPr>
        <w:t xml:space="preserve"> </w:t>
      </w:r>
      <w:r w:rsidRPr="00B73AA5">
        <w:rPr>
          <w:sz w:val="28"/>
          <w:lang w:val="en-US"/>
        </w:rPr>
        <w:t>wouldn‘t be</w:t>
      </w:r>
      <w:r w:rsidRPr="00B73AA5">
        <w:rPr>
          <w:spacing w:val="-2"/>
          <w:sz w:val="28"/>
          <w:lang w:val="en-US"/>
        </w:rPr>
        <w:t xml:space="preserve"> </w:t>
      </w:r>
      <w:r w:rsidRPr="00B73AA5">
        <w:rPr>
          <w:sz w:val="28"/>
          <w:lang w:val="en-US"/>
        </w:rPr>
        <w:t>angry</w:t>
      </w:r>
      <w:r w:rsidRPr="00B73AA5">
        <w:rPr>
          <w:spacing w:val="-2"/>
          <w:sz w:val="28"/>
          <w:lang w:val="en-US"/>
        </w:rPr>
        <w:t xml:space="preserve"> </w:t>
      </w:r>
      <w:r w:rsidRPr="00B73AA5">
        <w:rPr>
          <w:sz w:val="28"/>
          <w:lang w:val="en-US"/>
        </w:rPr>
        <w:t>with</w:t>
      </w:r>
      <w:r w:rsidRPr="00B73AA5">
        <w:rPr>
          <w:spacing w:val="-1"/>
          <w:sz w:val="28"/>
          <w:lang w:val="en-US"/>
        </w:rPr>
        <w:t xml:space="preserve"> </w:t>
      </w:r>
      <w:r w:rsidRPr="00B73AA5">
        <w:rPr>
          <w:sz w:val="28"/>
          <w:lang w:val="en-US"/>
        </w:rPr>
        <w:t>you if</w:t>
      </w:r>
      <w:r w:rsidRPr="00B73AA5">
        <w:rPr>
          <w:spacing w:val="-2"/>
          <w:sz w:val="28"/>
          <w:lang w:val="en-US"/>
        </w:rPr>
        <w:t xml:space="preserve"> </w:t>
      </w:r>
      <w:r w:rsidRPr="00B73AA5">
        <w:rPr>
          <w:sz w:val="28"/>
          <w:lang w:val="en-US"/>
        </w:rPr>
        <w:t>you</w:t>
      </w:r>
      <w:r w:rsidRPr="00B73AA5">
        <w:rPr>
          <w:spacing w:val="4"/>
          <w:sz w:val="28"/>
          <w:lang w:val="en-US"/>
        </w:rPr>
        <w:t xml:space="preserve"> </w:t>
      </w:r>
      <w:r w:rsidRPr="00B73AA5">
        <w:rPr>
          <w:sz w:val="28"/>
          <w:lang w:val="en-US"/>
        </w:rPr>
        <w:t>…</w:t>
      </w:r>
      <w:r w:rsidRPr="00B73AA5">
        <w:rPr>
          <w:spacing w:val="-5"/>
          <w:sz w:val="28"/>
          <w:lang w:val="en-US"/>
        </w:rPr>
        <w:t xml:space="preserve"> </w:t>
      </w:r>
      <w:r w:rsidRPr="00B73AA5">
        <w:rPr>
          <w:sz w:val="28"/>
          <w:lang w:val="en-US"/>
        </w:rPr>
        <w:t>me</w:t>
      </w:r>
      <w:r w:rsidRPr="00B73AA5">
        <w:rPr>
          <w:spacing w:val="-1"/>
          <w:sz w:val="28"/>
          <w:lang w:val="en-US"/>
        </w:rPr>
        <w:t xml:space="preserve"> </w:t>
      </w:r>
      <w:r w:rsidRPr="00B73AA5">
        <w:rPr>
          <w:sz w:val="28"/>
          <w:lang w:val="en-US"/>
        </w:rPr>
        <w:t>all</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time.</w:t>
      </w:r>
      <w:r w:rsidRPr="00B73AA5">
        <w:rPr>
          <w:spacing w:val="-2"/>
          <w:sz w:val="28"/>
          <w:lang w:val="en-US"/>
        </w:rPr>
        <w:t xml:space="preserve"> </w:t>
      </w:r>
      <w:r>
        <w:rPr>
          <w:sz w:val="28"/>
        </w:rPr>
        <w:t>(not,</w:t>
      </w:r>
      <w:r>
        <w:rPr>
          <w:spacing w:val="-6"/>
          <w:sz w:val="28"/>
        </w:rPr>
        <w:t xml:space="preserve"> </w:t>
      </w:r>
      <w:r>
        <w:rPr>
          <w:sz w:val="28"/>
        </w:rPr>
        <w:t>to</w:t>
      </w:r>
      <w:r>
        <w:rPr>
          <w:spacing w:val="-4"/>
          <w:sz w:val="28"/>
        </w:rPr>
        <w:t xml:space="preserve"> </w:t>
      </w:r>
      <w:r>
        <w:rPr>
          <w:sz w:val="28"/>
        </w:rPr>
        <w:t>interrupt)</w:t>
      </w:r>
    </w:p>
    <w:p w:rsidR="00357B9E" w:rsidRDefault="00B73AA5" w:rsidP="005347E2">
      <w:pPr>
        <w:pStyle w:val="a8"/>
        <w:numPr>
          <w:ilvl w:val="0"/>
          <w:numId w:val="240"/>
        </w:numPr>
        <w:tabs>
          <w:tab w:val="left" w:pos="1898"/>
        </w:tabs>
        <w:ind w:left="1897" w:hanging="423"/>
        <w:rPr>
          <w:sz w:val="28"/>
        </w:rPr>
      </w:pPr>
      <w:r w:rsidRPr="00B73AA5">
        <w:rPr>
          <w:sz w:val="28"/>
          <w:lang w:val="en-US"/>
        </w:rPr>
        <w:t>I</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the house</w:t>
      </w:r>
      <w:r w:rsidRPr="00B73AA5">
        <w:rPr>
          <w:spacing w:val="-4"/>
          <w:sz w:val="28"/>
          <w:lang w:val="en-US"/>
        </w:rPr>
        <w:t xml:space="preserve"> </w:t>
      </w:r>
      <w:r w:rsidRPr="00B73AA5">
        <w:rPr>
          <w:sz w:val="28"/>
          <w:lang w:val="en-US"/>
        </w:rPr>
        <w:t>if</w:t>
      </w:r>
      <w:r w:rsidRPr="00B73AA5">
        <w:rPr>
          <w:spacing w:val="-1"/>
          <w:sz w:val="28"/>
          <w:lang w:val="en-US"/>
        </w:rPr>
        <w:t xml:space="preserve"> </w:t>
      </w:r>
      <w:r w:rsidRPr="00B73AA5">
        <w:rPr>
          <w:sz w:val="28"/>
          <w:lang w:val="en-US"/>
        </w:rPr>
        <w:t>it</w:t>
      </w:r>
      <w:r w:rsidRPr="00B73AA5">
        <w:rPr>
          <w:spacing w:val="1"/>
          <w:sz w:val="28"/>
          <w:lang w:val="en-US"/>
        </w:rPr>
        <w:t xml:space="preserve"> </w:t>
      </w:r>
      <w:r w:rsidRPr="00B73AA5">
        <w:rPr>
          <w:sz w:val="28"/>
          <w:lang w:val="en-US"/>
        </w:rPr>
        <w:t>weren‘t</w:t>
      </w:r>
      <w:r w:rsidRPr="00B73AA5">
        <w:rPr>
          <w:spacing w:val="-3"/>
          <w:sz w:val="28"/>
          <w:lang w:val="en-US"/>
        </w:rPr>
        <w:t xml:space="preserve"> </w:t>
      </w:r>
      <w:r w:rsidRPr="00B73AA5">
        <w:rPr>
          <w:sz w:val="28"/>
          <w:lang w:val="en-US"/>
        </w:rPr>
        <w:t>so</w:t>
      </w:r>
      <w:r w:rsidRPr="00B73AA5">
        <w:rPr>
          <w:spacing w:val="-3"/>
          <w:sz w:val="28"/>
          <w:lang w:val="en-US"/>
        </w:rPr>
        <w:t xml:space="preserve"> </w:t>
      </w:r>
      <w:r w:rsidRPr="00B73AA5">
        <w:rPr>
          <w:sz w:val="28"/>
          <w:lang w:val="en-US"/>
        </w:rPr>
        <w:t>large.</w:t>
      </w:r>
      <w:r w:rsidRPr="00B73AA5">
        <w:rPr>
          <w:spacing w:val="2"/>
          <w:sz w:val="28"/>
          <w:lang w:val="en-US"/>
        </w:rPr>
        <w:t xml:space="preserve"> </w:t>
      </w:r>
      <w:r>
        <w:rPr>
          <w:sz w:val="28"/>
        </w:rPr>
        <w:t>(not,</w:t>
      </w:r>
      <w:r>
        <w:rPr>
          <w:spacing w:val="-2"/>
          <w:sz w:val="28"/>
        </w:rPr>
        <w:t xml:space="preserve"> </w:t>
      </w:r>
      <w:r>
        <w:rPr>
          <w:sz w:val="28"/>
        </w:rPr>
        <w:t>to</w:t>
      </w:r>
      <w:r>
        <w:rPr>
          <w:spacing w:val="-3"/>
          <w:sz w:val="28"/>
        </w:rPr>
        <w:t xml:space="preserve"> </w:t>
      </w:r>
      <w:r>
        <w:rPr>
          <w:sz w:val="28"/>
        </w:rPr>
        <w:t>sell)</w:t>
      </w:r>
    </w:p>
    <w:p w:rsidR="00357B9E" w:rsidRDefault="00357B9E">
      <w:pPr>
        <w:pStyle w:val="a7"/>
        <w:spacing w:before="3"/>
        <w:rPr>
          <w:sz w:val="36"/>
        </w:rPr>
      </w:pPr>
    </w:p>
    <w:p w:rsidR="00357B9E" w:rsidRDefault="00B73AA5">
      <w:pPr>
        <w:spacing w:before="1"/>
        <w:ind w:left="1475"/>
        <w:rPr>
          <w:i/>
          <w:sz w:val="28"/>
        </w:rPr>
      </w:pPr>
      <w:r>
        <w:rPr>
          <w:i/>
          <w:sz w:val="28"/>
        </w:rPr>
        <w:t>39.</w:t>
      </w:r>
      <w:r>
        <w:rPr>
          <w:i/>
          <w:spacing w:val="-5"/>
          <w:sz w:val="28"/>
        </w:rPr>
        <w:t xml:space="preserve"> </w:t>
      </w:r>
      <w:r>
        <w:rPr>
          <w:i/>
          <w:sz w:val="28"/>
        </w:rPr>
        <w:t>Употребите</w:t>
      </w:r>
      <w:r>
        <w:rPr>
          <w:i/>
          <w:spacing w:val="-6"/>
          <w:sz w:val="28"/>
        </w:rPr>
        <w:t xml:space="preserve"> </w:t>
      </w:r>
      <w:r>
        <w:rPr>
          <w:i/>
          <w:sz w:val="28"/>
        </w:rPr>
        <w:t>глагол</w:t>
      </w:r>
      <w:r>
        <w:rPr>
          <w:i/>
          <w:spacing w:val="-3"/>
          <w:sz w:val="28"/>
        </w:rPr>
        <w:t xml:space="preserve"> </w:t>
      </w:r>
      <w:r>
        <w:rPr>
          <w:i/>
          <w:sz w:val="28"/>
        </w:rPr>
        <w:t>в</w:t>
      </w:r>
      <w:r>
        <w:rPr>
          <w:i/>
          <w:spacing w:val="-3"/>
          <w:sz w:val="28"/>
        </w:rPr>
        <w:t xml:space="preserve"> </w:t>
      </w:r>
      <w:r>
        <w:rPr>
          <w:i/>
          <w:sz w:val="28"/>
        </w:rPr>
        <w:t>форме</w:t>
      </w:r>
      <w:r>
        <w:rPr>
          <w:i/>
          <w:spacing w:val="-3"/>
          <w:sz w:val="28"/>
        </w:rPr>
        <w:t xml:space="preserve"> </w:t>
      </w:r>
      <w:r>
        <w:rPr>
          <w:i/>
          <w:sz w:val="28"/>
        </w:rPr>
        <w:t>сослагательного</w:t>
      </w:r>
      <w:r>
        <w:rPr>
          <w:i/>
          <w:spacing w:val="-2"/>
          <w:sz w:val="28"/>
        </w:rPr>
        <w:t xml:space="preserve"> </w:t>
      </w:r>
      <w:r>
        <w:rPr>
          <w:i/>
          <w:sz w:val="28"/>
        </w:rPr>
        <w:t>наклонения.</w:t>
      </w:r>
    </w:p>
    <w:p w:rsidR="00357B9E" w:rsidRDefault="00B73AA5">
      <w:pPr>
        <w:pStyle w:val="a7"/>
        <w:spacing w:before="50"/>
        <w:ind w:left="1475"/>
      </w:pPr>
      <w:r>
        <w:t>Ситуация</w:t>
      </w:r>
      <w:r>
        <w:rPr>
          <w:spacing w:val="-5"/>
        </w:rPr>
        <w:t xml:space="preserve"> </w:t>
      </w:r>
      <w:r>
        <w:t>относится</w:t>
      </w:r>
      <w:r>
        <w:rPr>
          <w:spacing w:val="-4"/>
        </w:rPr>
        <w:t xml:space="preserve"> </w:t>
      </w:r>
      <w:r>
        <w:t>к</w:t>
      </w:r>
      <w:r>
        <w:rPr>
          <w:spacing w:val="-2"/>
        </w:rPr>
        <w:t xml:space="preserve"> </w:t>
      </w:r>
      <w:r>
        <w:t>прошедшему</w:t>
      </w:r>
      <w:r>
        <w:rPr>
          <w:spacing w:val="-5"/>
        </w:rPr>
        <w:t xml:space="preserve"> </w:t>
      </w:r>
      <w:r>
        <w:t>времени.</w:t>
      </w:r>
    </w:p>
    <w:p w:rsidR="00357B9E" w:rsidRPr="00B73AA5" w:rsidRDefault="00B73AA5">
      <w:pPr>
        <w:spacing w:before="53"/>
        <w:ind w:left="1475"/>
        <w:rPr>
          <w:i/>
          <w:sz w:val="28"/>
          <w:lang w:val="en-US"/>
        </w:rPr>
      </w:pPr>
      <w:r w:rsidRPr="00B73AA5">
        <w:rPr>
          <w:rFonts w:ascii="MS Gothic" w:hAnsi="MS Gothic"/>
          <w:spacing w:val="-1"/>
          <w:sz w:val="28"/>
          <w:lang w:val="en-US"/>
        </w:rPr>
        <w:t>★</w:t>
      </w:r>
      <w:r w:rsidRPr="00B73AA5">
        <w:rPr>
          <w:rFonts w:ascii="MS Gothic" w:hAnsi="MS Gothic"/>
          <w:spacing w:val="-68"/>
          <w:sz w:val="28"/>
          <w:lang w:val="en-US"/>
        </w:rPr>
        <w:t xml:space="preserve"> </w:t>
      </w:r>
      <w:r w:rsidRPr="00B73AA5">
        <w:rPr>
          <w:i/>
          <w:spacing w:val="-1"/>
          <w:sz w:val="28"/>
          <w:lang w:val="en-US"/>
        </w:rPr>
        <w:t>If</w:t>
      </w:r>
      <w:r w:rsidRPr="00B73AA5">
        <w:rPr>
          <w:i/>
          <w:spacing w:val="1"/>
          <w:sz w:val="28"/>
          <w:lang w:val="en-US"/>
        </w:rPr>
        <w:t xml:space="preserve"> </w:t>
      </w:r>
      <w:r w:rsidRPr="00B73AA5">
        <w:rPr>
          <w:i/>
          <w:spacing w:val="-1"/>
          <w:sz w:val="28"/>
          <w:lang w:val="en-US"/>
        </w:rPr>
        <w:t>I had</w:t>
      </w:r>
      <w:r w:rsidRPr="00B73AA5">
        <w:rPr>
          <w:i/>
          <w:spacing w:val="1"/>
          <w:sz w:val="28"/>
          <w:lang w:val="en-US"/>
        </w:rPr>
        <w:t xml:space="preserve"> </w:t>
      </w:r>
      <w:r w:rsidRPr="00B73AA5">
        <w:rPr>
          <w:i/>
          <w:spacing w:val="-1"/>
          <w:sz w:val="28"/>
          <w:lang w:val="en-US"/>
        </w:rPr>
        <w:t>found</w:t>
      </w:r>
      <w:r w:rsidRPr="00B73AA5">
        <w:rPr>
          <w:i/>
          <w:spacing w:val="1"/>
          <w:sz w:val="28"/>
          <w:lang w:val="en-US"/>
        </w:rPr>
        <w:t xml:space="preserve"> </w:t>
      </w:r>
      <w:r w:rsidRPr="00B73AA5">
        <w:rPr>
          <w:i/>
          <w:spacing w:val="-1"/>
          <w:sz w:val="28"/>
          <w:lang w:val="en-US"/>
        </w:rPr>
        <w:t>him at</w:t>
      </w:r>
      <w:r w:rsidRPr="00B73AA5">
        <w:rPr>
          <w:i/>
          <w:spacing w:val="-2"/>
          <w:sz w:val="28"/>
          <w:lang w:val="en-US"/>
        </w:rPr>
        <w:t xml:space="preserve"> </w:t>
      </w:r>
      <w:r w:rsidRPr="00B73AA5">
        <w:rPr>
          <w:i/>
          <w:sz w:val="28"/>
          <w:lang w:val="en-US"/>
        </w:rPr>
        <w:t>home I</w:t>
      </w:r>
      <w:r w:rsidRPr="00B73AA5">
        <w:rPr>
          <w:i/>
          <w:spacing w:val="2"/>
          <w:sz w:val="28"/>
          <w:lang w:val="en-US"/>
        </w:rPr>
        <w:t xml:space="preserve"> </w:t>
      </w:r>
      <w:r w:rsidRPr="00B73AA5">
        <w:rPr>
          <w:b/>
          <w:i/>
          <w:sz w:val="28"/>
          <w:lang w:val="en-US"/>
        </w:rPr>
        <w:t>would</w:t>
      </w:r>
      <w:r w:rsidRPr="00B73AA5">
        <w:rPr>
          <w:b/>
          <w:i/>
          <w:spacing w:val="1"/>
          <w:sz w:val="28"/>
          <w:lang w:val="en-US"/>
        </w:rPr>
        <w:t xml:space="preserve"> </w:t>
      </w:r>
      <w:r w:rsidRPr="00B73AA5">
        <w:rPr>
          <w:b/>
          <w:i/>
          <w:sz w:val="28"/>
          <w:lang w:val="en-US"/>
        </w:rPr>
        <w:t>have</w:t>
      </w:r>
      <w:r w:rsidRPr="00B73AA5">
        <w:rPr>
          <w:b/>
          <w:i/>
          <w:spacing w:val="-3"/>
          <w:sz w:val="28"/>
          <w:lang w:val="en-US"/>
        </w:rPr>
        <w:t xml:space="preserve"> </w:t>
      </w:r>
      <w:r w:rsidRPr="00B73AA5">
        <w:rPr>
          <w:b/>
          <w:i/>
          <w:sz w:val="28"/>
          <w:lang w:val="en-US"/>
        </w:rPr>
        <w:t xml:space="preserve">told </w:t>
      </w:r>
      <w:r w:rsidRPr="00B73AA5">
        <w:rPr>
          <w:i/>
          <w:sz w:val="28"/>
          <w:lang w:val="en-US"/>
        </w:rPr>
        <w:t>him</w:t>
      </w:r>
      <w:r w:rsidRPr="00B73AA5">
        <w:rPr>
          <w:i/>
          <w:spacing w:val="-5"/>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news.</w:t>
      </w:r>
      <w:r w:rsidRPr="00B73AA5">
        <w:rPr>
          <w:i/>
          <w:spacing w:val="-1"/>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tell)</w:t>
      </w:r>
    </w:p>
    <w:p w:rsidR="00357B9E" w:rsidRDefault="00B73AA5">
      <w:pPr>
        <w:spacing w:before="59"/>
        <w:ind w:left="1475"/>
        <w:rPr>
          <w:i/>
          <w:sz w:val="28"/>
        </w:rPr>
      </w:pPr>
      <w:r w:rsidRPr="00B73AA5">
        <w:rPr>
          <w:rFonts w:ascii="MS Gothic" w:hAnsi="MS Gothic"/>
          <w:spacing w:val="-1"/>
          <w:sz w:val="28"/>
          <w:lang w:val="en-US"/>
        </w:rPr>
        <w:t>★</w:t>
      </w:r>
      <w:r w:rsidRPr="00B73AA5">
        <w:rPr>
          <w:rFonts w:ascii="MS Gothic" w:hAnsi="MS Gothic"/>
          <w:spacing w:val="-68"/>
          <w:sz w:val="28"/>
          <w:lang w:val="en-US"/>
        </w:rPr>
        <w:t xml:space="preserve"> </w:t>
      </w:r>
      <w:r w:rsidRPr="00B73AA5">
        <w:rPr>
          <w:i/>
          <w:spacing w:val="-1"/>
          <w:sz w:val="28"/>
          <w:lang w:val="en-US"/>
        </w:rPr>
        <w:t>If</w:t>
      </w:r>
      <w:r w:rsidRPr="00B73AA5">
        <w:rPr>
          <w:i/>
          <w:spacing w:val="1"/>
          <w:sz w:val="28"/>
          <w:lang w:val="en-US"/>
        </w:rPr>
        <w:t xml:space="preserve"> </w:t>
      </w:r>
      <w:r w:rsidRPr="00B73AA5">
        <w:rPr>
          <w:i/>
          <w:spacing w:val="-1"/>
          <w:sz w:val="28"/>
          <w:lang w:val="en-US"/>
        </w:rPr>
        <w:t>so</w:t>
      </w:r>
      <w:r w:rsidRPr="00B73AA5">
        <w:rPr>
          <w:i/>
          <w:spacing w:val="1"/>
          <w:sz w:val="28"/>
          <w:lang w:val="en-US"/>
        </w:rPr>
        <w:t xml:space="preserve"> </w:t>
      </w:r>
      <w:r w:rsidRPr="00B73AA5">
        <w:rPr>
          <w:i/>
          <w:spacing w:val="-1"/>
          <w:sz w:val="28"/>
          <w:lang w:val="en-US"/>
        </w:rPr>
        <w:t>many</w:t>
      </w:r>
      <w:r w:rsidRPr="00B73AA5">
        <w:rPr>
          <w:i/>
          <w:sz w:val="28"/>
          <w:lang w:val="en-US"/>
        </w:rPr>
        <w:t xml:space="preserve"> </w:t>
      </w:r>
      <w:r w:rsidRPr="00B73AA5">
        <w:rPr>
          <w:i/>
          <w:spacing w:val="-1"/>
          <w:sz w:val="28"/>
          <w:lang w:val="en-US"/>
        </w:rPr>
        <w:t>years</w:t>
      </w:r>
      <w:r w:rsidRPr="00B73AA5">
        <w:rPr>
          <w:i/>
          <w:spacing w:val="2"/>
          <w:sz w:val="28"/>
          <w:lang w:val="en-US"/>
        </w:rPr>
        <w:t xml:space="preserve"> </w:t>
      </w:r>
      <w:r w:rsidRPr="00B73AA5">
        <w:rPr>
          <w:b/>
          <w:i/>
          <w:spacing w:val="-1"/>
          <w:sz w:val="28"/>
          <w:lang w:val="en-US"/>
        </w:rPr>
        <w:t>hadn’t</w:t>
      </w:r>
      <w:r w:rsidRPr="00B73AA5">
        <w:rPr>
          <w:b/>
          <w:i/>
          <w:spacing w:val="-3"/>
          <w:sz w:val="28"/>
          <w:lang w:val="en-US"/>
        </w:rPr>
        <w:t xml:space="preserve"> </w:t>
      </w:r>
      <w:r w:rsidRPr="00B73AA5">
        <w:rPr>
          <w:b/>
          <w:i/>
          <w:spacing w:val="-1"/>
          <w:sz w:val="28"/>
          <w:lang w:val="en-US"/>
        </w:rPr>
        <w:t>passed</w:t>
      </w:r>
      <w:r w:rsidRPr="00B73AA5">
        <w:rPr>
          <w:b/>
          <w:i/>
          <w:spacing w:val="1"/>
          <w:sz w:val="28"/>
          <w:lang w:val="en-US"/>
        </w:rPr>
        <w:t xml:space="preserve"> </w:t>
      </w:r>
      <w:r w:rsidRPr="00B73AA5">
        <w:rPr>
          <w:i/>
          <w:spacing w:val="-1"/>
          <w:sz w:val="28"/>
          <w:lang w:val="en-US"/>
        </w:rPr>
        <w:t>I</w:t>
      </w:r>
      <w:r w:rsidRPr="00B73AA5">
        <w:rPr>
          <w:i/>
          <w:sz w:val="28"/>
          <w:lang w:val="en-US"/>
        </w:rPr>
        <w:t xml:space="preserve"> </w:t>
      </w:r>
      <w:r w:rsidRPr="00B73AA5">
        <w:rPr>
          <w:i/>
          <w:spacing w:val="-1"/>
          <w:sz w:val="28"/>
          <w:lang w:val="en-US"/>
        </w:rPr>
        <w:t>would</w:t>
      </w:r>
      <w:r w:rsidRPr="00B73AA5">
        <w:rPr>
          <w:i/>
          <w:spacing w:val="-3"/>
          <w:sz w:val="28"/>
          <w:lang w:val="en-US"/>
        </w:rPr>
        <w:t xml:space="preserve"> </w:t>
      </w:r>
      <w:r w:rsidRPr="00B73AA5">
        <w:rPr>
          <w:i/>
          <w:sz w:val="28"/>
          <w:lang w:val="en-US"/>
        </w:rPr>
        <w:t>have recognized</w:t>
      </w:r>
      <w:r w:rsidRPr="00B73AA5">
        <w:rPr>
          <w:i/>
          <w:spacing w:val="1"/>
          <w:sz w:val="28"/>
          <w:lang w:val="en-US"/>
        </w:rPr>
        <w:t xml:space="preserve"> </w:t>
      </w:r>
      <w:r w:rsidRPr="00B73AA5">
        <w:rPr>
          <w:i/>
          <w:sz w:val="28"/>
          <w:lang w:val="en-US"/>
        </w:rPr>
        <w:t>him.</w:t>
      </w:r>
      <w:r w:rsidRPr="00B73AA5">
        <w:rPr>
          <w:i/>
          <w:spacing w:val="-1"/>
          <w:sz w:val="28"/>
          <w:lang w:val="en-US"/>
        </w:rPr>
        <w:t xml:space="preserve"> </w:t>
      </w:r>
      <w:r>
        <w:rPr>
          <w:i/>
          <w:sz w:val="28"/>
        </w:rPr>
        <w:t>(to</w:t>
      </w:r>
      <w:r>
        <w:rPr>
          <w:i/>
          <w:spacing w:val="-3"/>
          <w:sz w:val="28"/>
        </w:rPr>
        <w:t xml:space="preserve"> </w:t>
      </w:r>
      <w:r>
        <w:rPr>
          <w:i/>
          <w:sz w:val="28"/>
        </w:rPr>
        <w:t>pass)</w:t>
      </w:r>
    </w:p>
    <w:p w:rsidR="00357B9E" w:rsidRDefault="00B73AA5" w:rsidP="005347E2">
      <w:pPr>
        <w:pStyle w:val="a8"/>
        <w:numPr>
          <w:ilvl w:val="0"/>
          <w:numId w:val="239"/>
        </w:numPr>
        <w:tabs>
          <w:tab w:val="left" w:pos="1757"/>
        </w:tabs>
        <w:spacing w:before="53"/>
        <w:ind w:hanging="282"/>
        <w:rPr>
          <w:sz w:val="28"/>
        </w:rPr>
      </w:pPr>
      <w:r w:rsidRPr="00B73AA5">
        <w:rPr>
          <w:sz w:val="28"/>
          <w:lang w:val="en-US"/>
        </w:rPr>
        <w:t>If</w:t>
      </w:r>
      <w:r w:rsidRPr="00B73AA5">
        <w:rPr>
          <w:spacing w:val="-2"/>
          <w:sz w:val="28"/>
          <w:lang w:val="en-US"/>
        </w:rPr>
        <w:t xml:space="preserve"> </w:t>
      </w:r>
      <w:r w:rsidRPr="00B73AA5">
        <w:rPr>
          <w:sz w:val="28"/>
          <w:lang w:val="en-US"/>
        </w:rPr>
        <w:t>I</w:t>
      </w:r>
      <w:r w:rsidRPr="00B73AA5">
        <w:rPr>
          <w:spacing w:val="-2"/>
          <w:sz w:val="28"/>
          <w:lang w:val="en-US"/>
        </w:rPr>
        <w:t xml:space="preserve"> </w:t>
      </w:r>
      <w:r w:rsidRPr="00B73AA5">
        <w:rPr>
          <w:sz w:val="28"/>
          <w:lang w:val="en-US"/>
        </w:rPr>
        <w:t>hadn‘t been rude</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him</w:t>
      </w:r>
      <w:r w:rsidRPr="00B73AA5">
        <w:rPr>
          <w:spacing w:val="-5"/>
          <w:sz w:val="28"/>
          <w:lang w:val="en-US"/>
        </w:rPr>
        <w:t xml:space="preserve"> </w:t>
      </w:r>
      <w:r w:rsidRPr="00B73AA5">
        <w:rPr>
          <w:sz w:val="28"/>
          <w:lang w:val="en-US"/>
        </w:rPr>
        <w:t>yesterday</w:t>
      </w:r>
      <w:r w:rsidRPr="00B73AA5">
        <w:rPr>
          <w:spacing w:val="-5"/>
          <w:sz w:val="28"/>
          <w:lang w:val="en-US"/>
        </w:rPr>
        <w:t xml:space="preserve"> </w:t>
      </w:r>
      <w:r w:rsidRPr="00B73AA5">
        <w:rPr>
          <w:sz w:val="28"/>
          <w:lang w:val="en-US"/>
        </w:rPr>
        <w:t>we</w:t>
      </w:r>
      <w:r w:rsidRPr="00B73AA5">
        <w:rPr>
          <w:spacing w:val="2"/>
          <w:sz w:val="28"/>
          <w:lang w:val="en-US"/>
        </w:rPr>
        <w:t xml:space="preserve"> </w:t>
      </w:r>
      <w:r w:rsidRPr="00B73AA5">
        <w:rPr>
          <w:sz w:val="28"/>
          <w:lang w:val="en-US"/>
        </w:rPr>
        <w:t>…</w:t>
      </w:r>
      <w:r w:rsidRPr="00B73AA5">
        <w:rPr>
          <w:spacing w:val="-2"/>
          <w:sz w:val="28"/>
          <w:lang w:val="en-US"/>
        </w:rPr>
        <w:t xml:space="preserve"> </w:t>
      </w:r>
      <w:r>
        <w:rPr>
          <w:sz w:val="28"/>
        </w:rPr>
        <w:t>(not,</w:t>
      </w:r>
      <w:r>
        <w:rPr>
          <w:spacing w:val="-3"/>
          <w:sz w:val="28"/>
        </w:rPr>
        <w:t xml:space="preserve"> </w:t>
      </w:r>
      <w:r>
        <w:rPr>
          <w:sz w:val="28"/>
        </w:rPr>
        <w:t>to quarrel)</w:t>
      </w:r>
    </w:p>
    <w:p w:rsidR="00357B9E" w:rsidRDefault="00B73AA5" w:rsidP="005347E2">
      <w:pPr>
        <w:pStyle w:val="a8"/>
        <w:numPr>
          <w:ilvl w:val="0"/>
          <w:numId w:val="239"/>
        </w:numPr>
        <w:tabs>
          <w:tab w:val="left" w:pos="1768"/>
        </w:tabs>
        <w:spacing w:line="276" w:lineRule="auto"/>
        <w:ind w:left="909" w:right="228" w:firstLine="566"/>
        <w:rPr>
          <w:sz w:val="28"/>
        </w:rPr>
      </w:pPr>
      <w:r w:rsidRPr="00B73AA5">
        <w:rPr>
          <w:sz w:val="28"/>
          <w:lang w:val="en-US"/>
        </w:rPr>
        <w:t>If</w:t>
      </w:r>
      <w:r w:rsidRPr="00B73AA5">
        <w:rPr>
          <w:spacing w:val="7"/>
          <w:sz w:val="28"/>
          <w:lang w:val="en-US"/>
        </w:rPr>
        <w:t xml:space="preserve"> </w:t>
      </w:r>
      <w:r w:rsidRPr="00B73AA5">
        <w:rPr>
          <w:sz w:val="28"/>
          <w:lang w:val="en-US"/>
        </w:rPr>
        <w:t>she</w:t>
      </w:r>
      <w:r w:rsidRPr="00B73AA5">
        <w:rPr>
          <w:spacing w:val="8"/>
          <w:sz w:val="28"/>
          <w:lang w:val="en-US"/>
        </w:rPr>
        <w:t xml:space="preserve"> </w:t>
      </w:r>
      <w:r w:rsidRPr="00B73AA5">
        <w:rPr>
          <w:sz w:val="28"/>
          <w:lang w:val="en-US"/>
        </w:rPr>
        <w:t>…</w:t>
      </w:r>
      <w:r w:rsidRPr="00B73AA5">
        <w:rPr>
          <w:spacing w:val="9"/>
          <w:sz w:val="28"/>
          <w:lang w:val="en-US"/>
        </w:rPr>
        <w:t xml:space="preserve"> </w:t>
      </w:r>
      <w:r w:rsidRPr="00B73AA5">
        <w:rPr>
          <w:sz w:val="28"/>
          <w:lang w:val="en-US"/>
        </w:rPr>
        <w:t>away</w:t>
      </w:r>
      <w:r w:rsidRPr="00B73AA5">
        <w:rPr>
          <w:spacing w:val="6"/>
          <w:sz w:val="28"/>
          <w:lang w:val="en-US"/>
        </w:rPr>
        <w:t xml:space="preserve"> </w:t>
      </w:r>
      <w:r w:rsidRPr="00B73AA5">
        <w:rPr>
          <w:sz w:val="28"/>
          <w:lang w:val="en-US"/>
        </w:rPr>
        <w:t>some</w:t>
      </w:r>
      <w:r w:rsidRPr="00B73AA5">
        <w:rPr>
          <w:spacing w:val="9"/>
          <w:sz w:val="28"/>
          <w:lang w:val="en-US"/>
        </w:rPr>
        <w:t xml:space="preserve"> </w:t>
      </w:r>
      <w:r w:rsidRPr="00B73AA5">
        <w:rPr>
          <w:sz w:val="28"/>
          <w:lang w:val="en-US"/>
        </w:rPr>
        <w:t>important</w:t>
      </w:r>
      <w:r w:rsidRPr="00B73AA5">
        <w:rPr>
          <w:spacing w:val="8"/>
          <w:sz w:val="28"/>
          <w:lang w:val="en-US"/>
        </w:rPr>
        <w:t xml:space="preserve"> </w:t>
      </w:r>
      <w:r w:rsidRPr="00B73AA5">
        <w:rPr>
          <w:sz w:val="28"/>
          <w:lang w:val="en-US"/>
        </w:rPr>
        <w:t>papers</w:t>
      </w:r>
      <w:r w:rsidRPr="00B73AA5">
        <w:rPr>
          <w:spacing w:val="5"/>
          <w:sz w:val="28"/>
          <w:lang w:val="en-US"/>
        </w:rPr>
        <w:t xml:space="preserve"> </w:t>
      </w:r>
      <w:r w:rsidRPr="00B73AA5">
        <w:rPr>
          <w:sz w:val="28"/>
          <w:lang w:val="en-US"/>
        </w:rPr>
        <w:t>I</w:t>
      </w:r>
      <w:r w:rsidRPr="00B73AA5">
        <w:rPr>
          <w:spacing w:val="9"/>
          <w:sz w:val="28"/>
          <w:lang w:val="en-US"/>
        </w:rPr>
        <w:t xml:space="preserve"> </w:t>
      </w:r>
      <w:r w:rsidRPr="00B73AA5">
        <w:rPr>
          <w:sz w:val="28"/>
          <w:lang w:val="en-US"/>
        </w:rPr>
        <w:t>wouldn‘t</w:t>
      </w:r>
      <w:r w:rsidRPr="00B73AA5">
        <w:rPr>
          <w:spacing w:val="10"/>
          <w:sz w:val="28"/>
          <w:lang w:val="en-US"/>
        </w:rPr>
        <w:t xml:space="preserve"> </w:t>
      </w:r>
      <w:r w:rsidRPr="00B73AA5">
        <w:rPr>
          <w:sz w:val="28"/>
          <w:lang w:val="en-US"/>
        </w:rPr>
        <w:t>have</w:t>
      </w:r>
      <w:r w:rsidRPr="00B73AA5">
        <w:rPr>
          <w:spacing w:val="4"/>
          <w:sz w:val="28"/>
          <w:lang w:val="en-US"/>
        </w:rPr>
        <w:t xml:space="preserve"> </w:t>
      </w:r>
      <w:r w:rsidRPr="00B73AA5">
        <w:rPr>
          <w:sz w:val="28"/>
          <w:lang w:val="en-US"/>
        </w:rPr>
        <w:t>been</w:t>
      </w:r>
      <w:r w:rsidRPr="00B73AA5">
        <w:rPr>
          <w:spacing w:val="8"/>
          <w:sz w:val="28"/>
          <w:lang w:val="en-US"/>
        </w:rPr>
        <w:t xml:space="preserve"> </w:t>
      </w:r>
      <w:r w:rsidRPr="00B73AA5">
        <w:rPr>
          <w:sz w:val="28"/>
          <w:lang w:val="en-US"/>
        </w:rPr>
        <w:t>angry.</w:t>
      </w:r>
      <w:r w:rsidRPr="00B73AA5">
        <w:rPr>
          <w:spacing w:val="9"/>
          <w:sz w:val="28"/>
          <w:lang w:val="en-US"/>
        </w:rPr>
        <w:t xml:space="preserve"> </w:t>
      </w:r>
      <w:r>
        <w:rPr>
          <w:sz w:val="28"/>
        </w:rPr>
        <w:t>(not,</w:t>
      </w:r>
      <w:r>
        <w:rPr>
          <w:spacing w:val="6"/>
          <w:sz w:val="28"/>
        </w:rPr>
        <w:t xml:space="preserve"> </w:t>
      </w:r>
      <w:r>
        <w:rPr>
          <w:sz w:val="28"/>
        </w:rPr>
        <w:t>to</w:t>
      </w:r>
      <w:r>
        <w:rPr>
          <w:spacing w:val="-67"/>
          <w:sz w:val="28"/>
        </w:rPr>
        <w:t xml:space="preserve"> </w:t>
      </w:r>
      <w:r>
        <w:rPr>
          <w:sz w:val="28"/>
        </w:rPr>
        <w:t>throw)</w:t>
      </w:r>
    </w:p>
    <w:p w:rsidR="00357B9E" w:rsidRDefault="00B73AA5" w:rsidP="005347E2">
      <w:pPr>
        <w:pStyle w:val="a8"/>
        <w:numPr>
          <w:ilvl w:val="0"/>
          <w:numId w:val="239"/>
        </w:numPr>
        <w:tabs>
          <w:tab w:val="left" w:pos="1757"/>
        </w:tabs>
        <w:spacing w:before="1"/>
        <w:ind w:hanging="282"/>
        <w:rPr>
          <w:sz w:val="28"/>
        </w:rPr>
      </w:pPr>
      <w:r w:rsidRPr="00B73AA5">
        <w:rPr>
          <w:sz w:val="28"/>
          <w:lang w:val="en-US"/>
        </w:rPr>
        <w:t>I</w:t>
      </w:r>
      <w:r w:rsidRPr="00B73AA5">
        <w:rPr>
          <w:spacing w:val="-2"/>
          <w:sz w:val="28"/>
          <w:lang w:val="en-US"/>
        </w:rPr>
        <w:t xml:space="preserve"> </w:t>
      </w:r>
      <w:r w:rsidRPr="00B73AA5">
        <w:rPr>
          <w:sz w:val="28"/>
          <w:lang w:val="en-US"/>
        </w:rPr>
        <w:t>wouldn‘t</w:t>
      </w:r>
      <w:r w:rsidRPr="00B73AA5">
        <w:rPr>
          <w:spacing w:val="-1"/>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taken</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taxi</w:t>
      </w:r>
      <w:r w:rsidRPr="00B73AA5">
        <w:rPr>
          <w:spacing w:val="-4"/>
          <w:sz w:val="28"/>
          <w:lang w:val="en-US"/>
        </w:rPr>
        <w:t xml:space="preserve"> </w:t>
      </w:r>
      <w:r w:rsidRPr="00B73AA5">
        <w:rPr>
          <w:sz w:val="28"/>
          <w:lang w:val="en-US"/>
        </w:rPr>
        <w:t>if</w:t>
      </w:r>
      <w:r w:rsidRPr="00B73AA5">
        <w:rPr>
          <w:spacing w:val="-2"/>
          <w:sz w:val="28"/>
          <w:lang w:val="en-US"/>
        </w:rPr>
        <w:t xml:space="preserve"> </w:t>
      </w:r>
      <w:r w:rsidRPr="00B73AA5">
        <w:rPr>
          <w:sz w:val="28"/>
          <w:lang w:val="en-US"/>
        </w:rPr>
        <w:t>I</w:t>
      </w:r>
      <w:r w:rsidRPr="00B73AA5">
        <w:rPr>
          <w:spacing w:val="2"/>
          <w:sz w:val="28"/>
          <w:lang w:val="en-US"/>
        </w:rPr>
        <w:t xml:space="preserve"> </w:t>
      </w:r>
      <w:r w:rsidRPr="00B73AA5">
        <w:rPr>
          <w:sz w:val="28"/>
          <w:lang w:val="en-US"/>
        </w:rPr>
        <w:t>…</w:t>
      </w:r>
      <w:r w:rsidRPr="00B73AA5">
        <w:rPr>
          <w:spacing w:val="-5"/>
          <w:sz w:val="28"/>
          <w:lang w:val="en-US"/>
        </w:rPr>
        <w:t xml:space="preserve"> </w:t>
      </w:r>
      <w:r w:rsidRPr="00B73AA5">
        <w:rPr>
          <w:sz w:val="28"/>
          <w:lang w:val="en-US"/>
        </w:rPr>
        <w:t>so much</w:t>
      </w:r>
      <w:r w:rsidRPr="00B73AA5">
        <w:rPr>
          <w:spacing w:val="-1"/>
          <w:sz w:val="28"/>
          <w:lang w:val="en-US"/>
        </w:rPr>
        <w:t xml:space="preserve"> </w:t>
      </w:r>
      <w:r w:rsidRPr="00B73AA5">
        <w:rPr>
          <w:sz w:val="28"/>
          <w:lang w:val="en-US"/>
        </w:rPr>
        <w:t>luggage.</w:t>
      </w:r>
      <w:r w:rsidRPr="00B73AA5">
        <w:rPr>
          <w:spacing w:val="-3"/>
          <w:sz w:val="28"/>
          <w:lang w:val="en-US"/>
        </w:rPr>
        <w:t xml:space="preserve"> </w:t>
      </w:r>
      <w:r>
        <w:rPr>
          <w:sz w:val="28"/>
        </w:rPr>
        <w:t>(not,</w:t>
      </w:r>
      <w:r>
        <w:rPr>
          <w:spacing w:val="-2"/>
          <w:sz w:val="28"/>
        </w:rPr>
        <w:t xml:space="preserve"> </w:t>
      </w:r>
      <w:r>
        <w:rPr>
          <w:sz w:val="28"/>
        </w:rPr>
        <w:t>to</w:t>
      </w:r>
      <w:r>
        <w:rPr>
          <w:spacing w:val="-1"/>
          <w:sz w:val="28"/>
        </w:rPr>
        <w:t xml:space="preserve"> </w:t>
      </w:r>
      <w:r>
        <w:rPr>
          <w:sz w:val="28"/>
        </w:rPr>
        <w:t>have)</w:t>
      </w:r>
    </w:p>
    <w:p w:rsidR="00357B9E" w:rsidRDefault="00B73AA5" w:rsidP="005347E2">
      <w:pPr>
        <w:pStyle w:val="a8"/>
        <w:numPr>
          <w:ilvl w:val="0"/>
          <w:numId w:val="239"/>
        </w:numPr>
        <w:tabs>
          <w:tab w:val="left" w:pos="1757"/>
        </w:tabs>
        <w:spacing w:before="47"/>
        <w:ind w:hanging="282"/>
        <w:rPr>
          <w:sz w:val="28"/>
        </w:rPr>
      </w:pPr>
      <w:r w:rsidRPr="00B73AA5">
        <w:rPr>
          <w:sz w:val="28"/>
          <w:lang w:val="en-US"/>
        </w:rPr>
        <w:t>He</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his way</w:t>
      </w:r>
      <w:r w:rsidRPr="00B73AA5">
        <w:rPr>
          <w:spacing w:val="-5"/>
          <w:sz w:val="28"/>
          <w:lang w:val="en-US"/>
        </w:rPr>
        <w:t xml:space="preserve"> </w:t>
      </w:r>
      <w:r w:rsidRPr="00B73AA5">
        <w:rPr>
          <w:sz w:val="28"/>
          <w:lang w:val="en-US"/>
        </w:rPr>
        <w:t>if</w:t>
      </w:r>
      <w:r w:rsidRPr="00B73AA5">
        <w:rPr>
          <w:spacing w:val="-1"/>
          <w:sz w:val="28"/>
          <w:lang w:val="en-US"/>
        </w:rPr>
        <w:t xml:space="preserve"> </w:t>
      </w:r>
      <w:r w:rsidRPr="00B73AA5">
        <w:rPr>
          <w:sz w:val="28"/>
          <w:lang w:val="en-US"/>
        </w:rPr>
        <w:t>you</w:t>
      </w:r>
      <w:r w:rsidRPr="00B73AA5">
        <w:rPr>
          <w:spacing w:val="-4"/>
          <w:sz w:val="28"/>
          <w:lang w:val="en-US"/>
        </w:rPr>
        <w:t xml:space="preserve"> </w:t>
      </w:r>
      <w:r w:rsidRPr="00B73AA5">
        <w:rPr>
          <w:sz w:val="28"/>
          <w:lang w:val="en-US"/>
        </w:rPr>
        <w:t>had explained</w:t>
      </w:r>
      <w:r w:rsidRPr="00B73AA5">
        <w:rPr>
          <w:spacing w:val="3"/>
          <w:sz w:val="28"/>
          <w:lang w:val="en-US"/>
        </w:rPr>
        <w:t xml:space="preserve"> </w:t>
      </w:r>
      <w:r w:rsidRPr="00B73AA5">
        <w:rPr>
          <w:sz w:val="28"/>
          <w:lang w:val="en-US"/>
        </w:rPr>
        <w:t>to</w:t>
      </w:r>
      <w:r w:rsidRPr="00B73AA5">
        <w:rPr>
          <w:spacing w:val="-4"/>
          <w:sz w:val="28"/>
          <w:lang w:val="en-US"/>
        </w:rPr>
        <w:t xml:space="preserve"> </w:t>
      </w:r>
      <w:r w:rsidRPr="00B73AA5">
        <w:rPr>
          <w:sz w:val="28"/>
          <w:lang w:val="en-US"/>
        </w:rPr>
        <w:t>him</w:t>
      </w:r>
      <w:r w:rsidRPr="00B73AA5">
        <w:rPr>
          <w:spacing w:val="-6"/>
          <w:sz w:val="28"/>
          <w:lang w:val="en-US"/>
        </w:rPr>
        <w:t xml:space="preserve"> </w:t>
      </w:r>
      <w:r w:rsidRPr="00B73AA5">
        <w:rPr>
          <w:sz w:val="28"/>
          <w:lang w:val="en-US"/>
        </w:rPr>
        <w:t>how</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get</w:t>
      </w:r>
      <w:r w:rsidRPr="00B73AA5">
        <w:rPr>
          <w:spacing w:val="-4"/>
          <w:sz w:val="28"/>
          <w:lang w:val="en-US"/>
        </w:rPr>
        <w:t xml:space="preserve"> </w:t>
      </w:r>
      <w:r w:rsidRPr="00B73AA5">
        <w:rPr>
          <w:sz w:val="28"/>
          <w:lang w:val="en-US"/>
        </w:rPr>
        <w:t>there.</w:t>
      </w:r>
      <w:r w:rsidRPr="00B73AA5">
        <w:rPr>
          <w:spacing w:val="-2"/>
          <w:sz w:val="28"/>
          <w:lang w:val="en-US"/>
        </w:rPr>
        <w:t xml:space="preserve"> </w:t>
      </w:r>
      <w:r>
        <w:rPr>
          <w:sz w:val="28"/>
        </w:rPr>
        <w:t>(not,</w:t>
      </w:r>
      <w:r>
        <w:rPr>
          <w:spacing w:val="-2"/>
          <w:sz w:val="28"/>
        </w:rPr>
        <w:t xml:space="preserve"> </w:t>
      </w:r>
      <w:r>
        <w:rPr>
          <w:sz w:val="28"/>
        </w:rPr>
        <w:t>to lose)</w:t>
      </w:r>
    </w:p>
    <w:p w:rsidR="00357B9E" w:rsidRDefault="00B73AA5" w:rsidP="005347E2">
      <w:pPr>
        <w:pStyle w:val="a8"/>
        <w:numPr>
          <w:ilvl w:val="0"/>
          <w:numId w:val="239"/>
        </w:numPr>
        <w:tabs>
          <w:tab w:val="left" w:pos="1757"/>
        </w:tabs>
        <w:spacing w:before="49"/>
        <w:ind w:hanging="282"/>
        <w:rPr>
          <w:sz w:val="28"/>
        </w:rPr>
      </w:pPr>
      <w:r w:rsidRPr="00B73AA5">
        <w:rPr>
          <w:sz w:val="28"/>
          <w:lang w:val="en-US"/>
        </w:rPr>
        <w:t>They</w:t>
      </w:r>
      <w:r w:rsidRPr="00B73AA5">
        <w:rPr>
          <w:spacing w:val="-5"/>
          <w:sz w:val="28"/>
          <w:lang w:val="en-US"/>
        </w:rPr>
        <w:t xml:space="preserve"> </w:t>
      </w:r>
      <w:r w:rsidRPr="00B73AA5">
        <w:rPr>
          <w:sz w:val="28"/>
          <w:lang w:val="en-US"/>
        </w:rPr>
        <w:t>…</w:t>
      </w:r>
      <w:r w:rsidRPr="00B73AA5">
        <w:rPr>
          <w:spacing w:val="-1"/>
          <w:sz w:val="28"/>
          <w:lang w:val="en-US"/>
        </w:rPr>
        <w:t xml:space="preserve"> </w:t>
      </w:r>
      <w:r w:rsidRPr="00B73AA5">
        <w:rPr>
          <w:sz w:val="28"/>
          <w:lang w:val="en-US"/>
        </w:rPr>
        <w:t>if you</w:t>
      </w:r>
      <w:r w:rsidRPr="00B73AA5">
        <w:rPr>
          <w:spacing w:val="1"/>
          <w:sz w:val="28"/>
          <w:lang w:val="en-US"/>
        </w:rPr>
        <w:t xml:space="preserve"> </w:t>
      </w:r>
      <w:r w:rsidRPr="00B73AA5">
        <w:rPr>
          <w:sz w:val="28"/>
          <w:lang w:val="en-US"/>
        </w:rPr>
        <w:t>had</w:t>
      </w:r>
      <w:r w:rsidRPr="00B73AA5">
        <w:rPr>
          <w:spacing w:val="-1"/>
          <w:sz w:val="28"/>
          <w:lang w:val="en-US"/>
        </w:rPr>
        <w:t xml:space="preserve"> </w:t>
      </w:r>
      <w:r w:rsidRPr="00B73AA5">
        <w:rPr>
          <w:sz w:val="28"/>
          <w:lang w:val="en-US"/>
        </w:rPr>
        <w:t>told</w:t>
      </w:r>
      <w:r w:rsidRPr="00B73AA5">
        <w:rPr>
          <w:spacing w:val="-3"/>
          <w:sz w:val="28"/>
          <w:lang w:val="en-US"/>
        </w:rPr>
        <w:t xml:space="preserve"> </w:t>
      </w:r>
      <w:r w:rsidRPr="00B73AA5">
        <w:rPr>
          <w:sz w:val="28"/>
          <w:lang w:val="en-US"/>
        </w:rPr>
        <w:t>them</w:t>
      </w:r>
      <w:r w:rsidRPr="00B73AA5">
        <w:rPr>
          <w:spacing w:val="-6"/>
          <w:sz w:val="28"/>
          <w:lang w:val="en-US"/>
        </w:rPr>
        <w:t xml:space="preserve"> </w:t>
      </w:r>
      <w:r w:rsidRPr="00B73AA5">
        <w:rPr>
          <w:sz w:val="28"/>
          <w:lang w:val="en-US"/>
        </w:rPr>
        <w:t>the truth.</w:t>
      </w:r>
      <w:r w:rsidRPr="00B73AA5">
        <w:rPr>
          <w:spacing w:val="-1"/>
          <w:sz w:val="28"/>
          <w:lang w:val="en-US"/>
        </w:rPr>
        <w:t xml:space="preserve"> </w:t>
      </w:r>
      <w:r>
        <w:rPr>
          <w:sz w:val="28"/>
        </w:rPr>
        <w:t>(to</w:t>
      </w:r>
      <w:r>
        <w:rPr>
          <w:spacing w:val="-3"/>
          <w:sz w:val="28"/>
        </w:rPr>
        <w:t xml:space="preserve"> </w:t>
      </w:r>
      <w:r>
        <w:rPr>
          <w:sz w:val="28"/>
        </w:rPr>
        <w:t>help)</w:t>
      </w:r>
    </w:p>
    <w:p w:rsidR="00357B9E" w:rsidRDefault="00B73AA5" w:rsidP="005347E2">
      <w:pPr>
        <w:pStyle w:val="a8"/>
        <w:numPr>
          <w:ilvl w:val="0"/>
          <w:numId w:val="239"/>
        </w:numPr>
        <w:tabs>
          <w:tab w:val="left" w:pos="1757"/>
        </w:tabs>
        <w:spacing w:before="50"/>
        <w:ind w:hanging="282"/>
        <w:rPr>
          <w:sz w:val="28"/>
        </w:rPr>
      </w:pPr>
      <w:r w:rsidRPr="00B73AA5">
        <w:rPr>
          <w:sz w:val="28"/>
          <w:lang w:val="en-US"/>
        </w:rPr>
        <w:t>He</w:t>
      </w:r>
      <w:r w:rsidRPr="00B73AA5">
        <w:rPr>
          <w:spacing w:val="-2"/>
          <w:sz w:val="28"/>
          <w:lang w:val="en-US"/>
        </w:rPr>
        <w:t xml:space="preserve"> </w:t>
      </w:r>
      <w:r w:rsidRPr="00B73AA5">
        <w:rPr>
          <w:sz w:val="28"/>
          <w:lang w:val="en-US"/>
        </w:rPr>
        <w:t>wouldn‘t</w:t>
      </w:r>
      <w:r w:rsidRPr="00B73AA5">
        <w:rPr>
          <w:spacing w:val="-1"/>
          <w:sz w:val="28"/>
          <w:lang w:val="en-US"/>
        </w:rPr>
        <w:t xml:space="preserve"> </w:t>
      </w:r>
      <w:r w:rsidRPr="00B73AA5">
        <w:rPr>
          <w:sz w:val="28"/>
          <w:lang w:val="en-US"/>
        </w:rPr>
        <w:t>have</w:t>
      </w:r>
      <w:r w:rsidRPr="00B73AA5">
        <w:rPr>
          <w:spacing w:val="-4"/>
          <w:sz w:val="28"/>
          <w:lang w:val="en-US"/>
        </w:rPr>
        <w:t xml:space="preserve"> </w:t>
      </w:r>
      <w:r w:rsidRPr="00B73AA5">
        <w:rPr>
          <w:sz w:val="28"/>
          <w:lang w:val="en-US"/>
        </w:rPr>
        <w:t>lost</w:t>
      </w:r>
      <w:r w:rsidRPr="00B73AA5">
        <w:rPr>
          <w:spacing w:val="-1"/>
          <w:sz w:val="28"/>
          <w:lang w:val="en-US"/>
        </w:rPr>
        <w:t xml:space="preserve"> </w:t>
      </w:r>
      <w:r w:rsidRPr="00B73AA5">
        <w:rPr>
          <w:sz w:val="28"/>
          <w:lang w:val="en-US"/>
        </w:rPr>
        <w:t>his</w:t>
      </w:r>
      <w:r w:rsidRPr="00B73AA5">
        <w:rPr>
          <w:spacing w:val="-1"/>
          <w:sz w:val="28"/>
          <w:lang w:val="en-US"/>
        </w:rPr>
        <w:t xml:space="preserve"> </w:t>
      </w:r>
      <w:r w:rsidRPr="00B73AA5">
        <w:rPr>
          <w:sz w:val="28"/>
          <w:lang w:val="en-US"/>
        </w:rPr>
        <w:t>way</w:t>
      </w:r>
      <w:r w:rsidRPr="00B73AA5">
        <w:rPr>
          <w:spacing w:val="-5"/>
          <w:sz w:val="28"/>
          <w:lang w:val="en-US"/>
        </w:rPr>
        <w:t xml:space="preserve"> </w:t>
      </w:r>
      <w:r w:rsidRPr="00B73AA5">
        <w:rPr>
          <w:sz w:val="28"/>
          <w:lang w:val="en-US"/>
        </w:rPr>
        <w:t>if you</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him.</w:t>
      </w:r>
      <w:r w:rsidRPr="00B73AA5">
        <w:rPr>
          <w:spacing w:val="-2"/>
          <w:sz w:val="28"/>
          <w:lang w:val="en-US"/>
        </w:rPr>
        <w:t xml:space="preserve"> </w:t>
      </w:r>
      <w:r>
        <w:rPr>
          <w:sz w:val="28"/>
        </w:rPr>
        <w:t>(to</w:t>
      </w:r>
      <w:r>
        <w:rPr>
          <w:spacing w:val="-1"/>
          <w:sz w:val="28"/>
        </w:rPr>
        <w:t xml:space="preserve"> </w:t>
      </w:r>
      <w:r>
        <w:rPr>
          <w:sz w:val="28"/>
        </w:rPr>
        <w:t>meet)</w:t>
      </w:r>
    </w:p>
    <w:p w:rsidR="00357B9E" w:rsidRDefault="00B73AA5" w:rsidP="005347E2">
      <w:pPr>
        <w:pStyle w:val="a8"/>
        <w:numPr>
          <w:ilvl w:val="0"/>
          <w:numId w:val="239"/>
        </w:numPr>
        <w:tabs>
          <w:tab w:val="left" w:pos="1757"/>
        </w:tabs>
        <w:spacing w:before="47"/>
        <w:ind w:hanging="282"/>
        <w:rPr>
          <w:sz w:val="28"/>
        </w:rPr>
      </w:pPr>
      <w:r w:rsidRPr="00B73AA5">
        <w:rPr>
          <w:sz w:val="28"/>
          <w:lang w:val="en-US"/>
        </w:rPr>
        <w:t>If</w:t>
      </w:r>
      <w:r w:rsidRPr="00B73AA5">
        <w:rPr>
          <w:spacing w:val="-2"/>
          <w:sz w:val="28"/>
          <w:lang w:val="en-US"/>
        </w:rPr>
        <w:t xml:space="preserve"> </w:t>
      </w:r>
      <w:r w:rsidRPr="00B73AA5">
        <w:rPr>
          <w:sz w:val="28"/>
          <w:lang w:val="en-US"/>
        </w:rPr>
        <w:t>you …</w:t>
      </w:r>
      <w:r w:rsidRPr="00B73AA5">
        <w:rPr>
          <w:spacing w:val="-2"/>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police</w:t>
      </w:r>
      <w:r w:rsidRPr="00B73AA5">
        <w:rPr>
          <w:spacing w:val="-1"/>
          <w:sz w:val="28"/>
          <w:lang w:val="en-US"/>
        </w:rPr>
        <w:t xml:space="preserve"> </w:t>
      </w:r>
      <w:r w:rsidRPr="00B73AA5">
        <w:rPr>
          <w:sz w:val="28"/>
          <w:lang w:val="en-US"/>
        </w:rPr>
        <w:t>they</w:t>
      </w:r>
      <w:r w:rsidRPr="00B73AA5">
        <w:rPr>
          <w:spacing w:val="-5"/>
          <w:sz w:val="28"/>
          <w:lang w:val="en-US"/>
        </w:rPr>
        <w:t xml:space="preserve"> </w:t>
      </w:r>
      <w:r w:rsidRPr="00B73AA5">
        <w:rPr>
          <w:sz w:val="28"/>
          <w:lang w:val="en-US"/>
        </w:rPr>
        <w:t>would</w:t>
      </w:r>
      <w:r w:rsidRPr="00B73AA5">
        <w:rPr>
          <w:spacing w:val="-4"/>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arrested</w:t>
      </w:r>
      <w:r w:rsidRPr="00B73AA5">
        <w:rPr>
          <w:spacing w:val="-3"/>
          <w:sz w:val="28"/>
          <w:lang w:val="en-US"/>
        </w:rPr>
        <w:t xml:space="preserve"> </w:t>
      </w:r>
      <w:r w:rsidRPr="00B73AA5">
        <w:rPr>
          <w:sz w:val="28"/>
          <w:lang w:val="en-US"/>
        </w:rPr>
        <w:t>him.</w:t>
      </w:r>
      <w:r w:rsidRPr="00B73AA5">
        <w:rPr>
          <w:spacing w:val="-2"/>
          <w:sz w:val="28"/>
          <w:lang w:val="en-US"/>
        </w:rPr>
        <w:t xml:space="preserve"> </w:t>
      </w:r>
      <w:r>
        <w:rPr>
          <w:sz w:val="28"/>
        </w:rPr>
        <w:t>(to call)</w:t>
      </w:r>
    </w:p>
    <w:p w:rsidR="00357B9E" w:rsidRDefault="00B73AA5" w:rsidP="005347E2">
      <w:pPr>
        <w:pStyle w:val="a8"/>
        <w:numPr>
          <w:ilvl w:val="0"/>
          <w:numId w:val="239"/>
        </w:numPr>
        <w:tabs>
          <w:tab w:val="left" w:pos="1759"/>
        </w:tabs>
        <w:ind w:left="1758" w:hanging="284"/>
        <w:rPr>
          <w:sz w:val="28"/>
        </w:rPr>
      </w:pPr>
      <w:r w:rsidRPr="00B73AA5">
        <w:rPr>
          <w:sz w:val="28"/>
          <w:lang w:val="en-US"/>
        </w:rPr>
        <w:t>If they</w:t>
      </w:r>
      <w:r w:rsidRPr="00B73AA5">
        <w:rPr>
          <w:spacing w:val="-2"/>
          <w:sz w:val="28"/>
          <w:lang w:val="en-US"/>
        </w:rPr>
        <w:t xml:space="preserve"> </w:t>
      </w:r>
      <w:r w:rsidRPr="00B73AA5">
        <w:rPr>
          <w:sz w:val="28"/>
          <w:lang w:val="en-US"/>
        </w:rPr>
        <w:t>hadn‘t</w:t>
      </w:r>
      <w:r w:rsidRPr="00B73AA5">
        <w:rPr>
          <w:spacing w:val="2"/>
          <w:sz w:val="28"/>
          <w:lang w:val="en-US"/>
        </w:rPr>
        <w:t xml:space="preserve"> </w:t>
      </w:r>
      <w:r w:rsidRPr="00B73AA5">
        <w:rPr>
          <w:sz w:val="28"/>
          <w:lang w:val="en-US"/>
        </w:rPr>
        <w:t>been in</w:t>
      </w:r>
      <w:r w:rsidRPr="00B73AA5">
        <w:rPr>
          <w:spacing w:val="2"/>
          <w:sz w:val="28"/>
          <w:lang w:val="en-US"/>
        </w:rPr>
        <w:t xml:space="preserve"> </w:t>
      </w:r>
      <w:r w:rsidRPr="00B73AA5">
        <w:rPr>
          <w:sz w:val="28"/>
          <w:lang w:val="en-US"/>
        </w:rPr>
        <w:t>a</w:t>
      </w:r>
      <w:r w:rsidRPr="00B73AA5">
        <w:rPr>
          <w:spacing w:val="1"/>
          <w:sz w:val="28"/>
          <w:lang w:val="en-US"/>
        </w:rPr>
        <w:t xml:space="preserve"> </w:t>
      </w:r>
      <w:r w:rsidRPr="00B73AA5">
        <w:rPr>
          <w:sz w:val="28"/>
          <w:lang w:val="en-US"/>
        </w:rPr>
        <w:t>hurry</w:t>
      </w:r>
      <w:r w:rsidRPr="00B73AA5">
        <w:rPr>
          <w:spacing w:val="-2"/>
          <w:sz w:val="28"/>
          <w:lang w:val="en-US"/>
        </w:rPr>
        <w:t xml:space="preserve"> </w:t>
      </w:r>
      <w:r w:rsidRPr="00B73AA5">
        <w:rPr>
          <w:sz w:val="28"/>
          <w:lang w:val="en-US"/>
        </w:rPr>
        <w:t>they</w:t>
      </w:r>
      <w:r w:rsidRPr="00B73AA5">
        <w:rPr>
          <w:spacing w:val="6"/>
          <w:sz w:val="28"/>
          <w:lang w:val="en-US"/>
        </w:rPr>
        <w:t xml:space="preserve"> </w:t>
      </w:r>
      <w:r w:rsidRPr="00B73AA5">
        <w:rPr>
          <w:sz w:val="28"/>
          <w:lang w:val="en-US"/>
        </w:rPr>
        <w:t>…</w:t>
      </w:r>
      <w:r w:rsidRPr="00B73AA5">
        <w:rPr>
          <w:spacing w:val="1"/>
          <w:sz w:val="28"/>
          <w:lang w:val="en-US"/>
        </w:rPr>
        <w:t xml:space="preserve"> </w:t>
      </w:r>
      <w:r w:rsidRPr="00B73AA5">
        <w:rPr>
          <w:sz w:val="28"/>
          <w:lang w:val="en-US"/>
        </w:rPr>
        <w:t>to</w:t>
      </w:r>
      <w:r w:rsidRPr="00B73AA5">
        <w:rPr>
          <w:spacing w:val="5"/>
          <w:sz w:val="28"/>
          <w:lang w:val="en-US"/>
        </w:rPr>
        <w:t xml:space="preserve"> </w:t>
      </w:r>
      <w:r w:rsidRPr="00B73AA5">
        <w:rPr>
          <w:sz w:val="28"/>
          <w:lang w:val="en-US"/>
        </w:rPr>
        <w:t>drive</w:t>
      </w:r>
      <w:r w:rsidRPr="00B73AA5">
        <w:rPr>
          <w:spacing w:val="1"/>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to</w:t>
      </w:r>
      <w:r w:rsidRPr="00B73AA5">
        <w:rPr>
          <w:spacing w:val="2"/>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station.</w:t>
      </w:r>
      <w:r w:rsidRPr="00B73AA5">
        <w:rPr>
          <w:spacing w:val="1"/>
          <w:sz w:val="28"/>
          <w:lang w:val="en-US"/>
        </w:rPr>
        <w:t xml:space="preserve"> </w:t>
      </w:r>
      <w:r>
        <w:rPr>
          <w:sz w:val="28"/>
        </w:rPr>
        <w:t>(not,</w:t>
      </w:r>
      <w:r>
        <w:rPr>
          <w:spacing w:val="1"/>
          <w:sz w:val="28"/>
        </w:rPr>
        <w:t xml:space="preserve"> </w:t>
      </w:r>
      <w:r>
        <w:rPr>
          <w:sz w:val="28"/>
        </w:rPr>
        <w:t>to</w:t>
      </w:r>
      <w:r>
        <w:rPr>
          <w:spacing w:val="1"/>
          <w:sz w:val="28"/>
        </w:rPr>
        <w:t xml:space="preserve"> </w:t>
      </w:r>
      <w:r>
        <w:rPr>
          <w:sz w:val="28"/>
        </w:rPr>
        <w:t>re-</w:t>
      </w:r>
    </w:p>
    <w:p w:rsidR="00357B9E" w:rsidRDefault="00B73AA5">
      <w:pPr>
        <w:pStyle w:val="a7"/>
        <w:spacing w:before="47"/>
        <w:ind w:left="909"/>
      </w:pPr>
      <w:r>
        <w:t>fuse)</w:t>
      </w:r>
    </w:p>
    <w:p w:rsidR="00357B9E" w:rsidRDefault="00B73AA5" w:rsidP="005347E2">
      <w:pPr>
        <w:pStyle w:val="a8"/>
        <w:numPr>
          <w:ilvl w:val="0"/>
          <w:numId w:val="239"/>
        </w:numPr>
        <w:tabs>
          <w:tab w:val="left" w:pos="1757"/>
        </w:tabs>
        <w:spacing w:before="50"/>
        <w:ind w:hanging="282"/>
        <w:rPr>
          <w:sz w:val="28"/>
        </w:rPr>
      </w:pPr>
      <w:r w:rsidRPr="00B73AA5">
        <w:rPr>
          <w:sz w:val="28"/>
          <w:lang w:val="en-US"/>
        </w:rPr>
        <w:t>I</w:t>
      </w:r>
      <w:r w:rsidRPr="00B73AA5">
        <w:rPr>
          <w:spacing w:val="-3"/>
          <w:sz w:val="28"/>
          <w:lang w:val="en-US"/>
        </w:rPr>
        <w:t xml:space="preserve"> </w:t>
      </w:r>
      <w:r w:rsidRPr="00B73AA5">
        <w:rPr>
          <w:sz w:val="28"/>
          <w:lang w:val="en-US"/>
        </w:rPr>
        <w:t>…</w:t>
      </w:r>
      <w:r w:rsidRPr="00B73AA5">
        <w:rPr>
          <w:spacing w:val="-3"/>
          <w:sz w:val="28"/>
          <w:lang w:val="en-US"/>
        </w:rPr>
        <w:t xml:space="preserve"> </w:t>
      </w:r>
      <w:r w:rsidRPr="00B73AA5">
        <w:rPr>
          <w:sz w:val="28"/>
          <w:lang w:val="en-US"/>
        </w:rPr>
        <w:t>everything</w:t>
      </w:r>
      <w:r w:rsidRPr="00B73AA5">
        <w:rPr>
          <w:spacing w:val="-1"/>
          <w:sz w:val="28"/>
          <w:lang w:val="en-US"/>
        </w:rPr>
        <w:t xml:space="preserve"> </w:t>
      </w:r>
      <w:r w:rsidRPr="00B73AA5">
        <w:rPr>
          <w:sz w:val="28"/>
          <w:lang w:val="en-US"/>
        </w:rPr>
        <w:t>to you</w:t>
      </w:r>
      <w:r w:rsidRPr="00B73AA5">
        <w:rPr>
          <w:spacing w:val="-1"/>
          <w:sz w:val="28"/>
          <w:lang w:val="en-US"/>
        </w:rPr>
        <w:t xml:space="preserve"> </w:t>
      </w:r>
      <w:r w:rsidRPr="00B73AA5">
        <w:rPr>
          <w:sz w:val="28"/>
          <w:lang w:val="en-US"/>
        </w:rPr>
        <w:t>if</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had asked</w:t>
      </w:r>
      <w:r w:rsidRPr="00B73AA5">
        <w:rPr>
          <w:spacing w:val="-5"/>
          <w:sz w:val="28"/>
          <w:lang w:val="en-US"/>
        </w:rPr>
        <w:t xml:space="preserve"> </w:t>
      </w:r>
      <w:r w:rsidRPr="00B73AA5">
        <w:rPr>
          <w:sz w:val="28"/>
          <w:lang w:val="en-US"/>
        </w:rPr>
        <w:t>me.</w:t>
      </w:r>
      <w:r w:rsidRPr="00B73AA5">
        <w:rPr>
          <w:spacing w:val="-3"/>
          <w:sz w:val="28"/>
          <w:lang w:val="en-US"/>
        </w:rPr>
        <w:t xml:space="preserve"> </w:t>
      </w:r>
      <w:r>
        <w:rPr>
          <w:sz w:val="28"/>
        </w:rPr>
        <w:t>(to</w:t>
      </w:r>
      <w:r>
        <w:rPr>
          <w:spacing w:val="-1"/>
          <w:sz w:val="28"/>
        </w:rPr>
        <w:t xml:space="preserve"> </w:t>
      </w:r>
      <w:r>
        <w:rPr>
          <w:sz w:val="28"/>
        </w:rPr>
        <w:t>explain)</w:t>
      </w:r>
    </w:p>
    <w:p w:rsidR="00357B9E" w:rsidRDefault="00357B9E">
      <w:pPr>
        <w:pStyle w:val="a7"/>
        <w:rPr>
          <w:sz w:val="20"/>
        </w:rPr>
      </w:pPr>
    </w:p>
    <w:p w:rsidR="00357B9E" w:rsidRDefault="00B73AA5">
      <w:pPr>
        <w:pStyle w:val="a7"/>
        <w:spacing w:before="231"/>
        <w:ind w:left="1459" w:right="773"/>
        <w:jc w:val="center"/>
      </w:pPr>
      <w:r>
        <w:t>101</w:t>
      </w:r>
    </w:p>
    <w:p w:rsidR="00357B9E" w:rsidRDefault="00357B9E">
      <w:pPr>
        <w:jc w:val="center"/>
        <w:sectPr w:rsidR="00357B9E">
          <w:footerReference w:type="default" r:id="rId97"/>
          <w:pgSz w:w="11910" w:h="16840"/>
          <w:pgMar w:top="1040" w:right="740" w:bottom="280" w:left="680" w:header="0" w:footer="0" w:gutter="0"/>
          <w:cols w:space="720"/>
        </w:sectPr>
      </w:pPr>
    </w:p>
    <w:p w:rsidR="00357B9E" w:rsidRDefault="00B73AA5">
      <w:pPr>
        <w:pStyle w:val="a7"/>
        <w:spacing w:before="67"/>
        <w:ind w:left="851"/>
      </w:pPr>
      <w:r w:rsidRPr="00B73AA5">
        <w:rPr>
          <w:lang w:val="en-US"/>
        </w:rPr>
        <w:lastRenderedPageBreak/>
        <w:t>10.</w:t>
      </w:r>
      <w:r w:rsidRPr="00B73AA5">
        <w:rPr>
          <w:spacing w:val="-2"/>
          <w:lang w:val="en-US"/>
        </w:rPr>
        <w:t xml:space="preserve"> </w:t>
      </w:r>
      <w:r w:rsidRPr="00B73AA5">
        <w:rPr>
          <w:lang w:val="en-US"/>
        </w:rPr>
        <w:t>If</w:t>
      </w:r>
      <w:r w:rsidRPr="00B73AA5">
        <w:rPr>
          <w:spacing w:val="-1"/>
          <w:lang w:val="en-US"/>
        </w:rPr>
        <w:t xml:space="preserve"> </w:t>
      </w:r>
      <w:r w:rsidRPr="00B73AA5">
        <w:rPr>
          <w:lang w:val="en-US"/>
        </w:rPr>
        <w:t>you …</w:t>
      </w:r>
      <w:r w:rsidRPr="00B73AA5">
        <w:rPr>
          <w:spacing w:val="-2"/>
          <w:lang w:val="en-US"/>
        </w:rPr>
        <w:t xml:space="preserve"> </w:t>
      </w:r>
      <w:r w:rsidRPr="00B73AA5">
        <w:rPr>
          <w:lang w:val="en-US"/>
        </w:rPr>
        <w:t>me</w:t>
      </w:r>
      <w:r w:rsidRPr="00B73AA5">
        <w:rPr>
          <w:spacing w:val="-1"/>
          <w:lang w:val="en-US"/>
        </w:rPr>
        <w:t xml:space="preserve"> </w:t>
      </w:r>
      <w:r w:rsidRPr="00B73AA5">
        <w:rPr>
          <w:lang w:val="en-US"/>
        </w:rPr>
        <w:t>for</w:t>
      </w:r>
      <w:r w:rsidRPr="00B73AA5">
        <w:rPr>
          <w:spacing w:val="-1"/>
          <w:lang w:val="en-US"/>
        </w:rPr>
        <w:t xml:space="preserve"> </w:t>
      </w:r>
      <w:r w:rsidRPr="00B73AA5">
        <w:rPr>
          <w:lang w:val="en-US"/>
        </w:rPr>
        <w:t>advice I</w:t>
      </w:r>
      <w:r w:rsidRPr="00B73AA5">
        <w:rPr>
          <w:spacing w:val="-2"/>
          <w:lang w:val="en-US"/>
        </w:rPr>
        <w:t xml:space="preserve"> </w:t>
      </w:r>
      <w:r w:rsidRPr="00B73AA5">
        <w:rPr>
          <w:lang w:val="en-US"/>
        </w:rPr>
        <w:t>would</w:t>
      </w:r>
      <w:r w:rsidRPr="00B73AA5">
        <w:rPr>
          <w:spacing w:val="-4"/>
          <w:lang w:val="en-US"/>
        </w:rPr>
        <w:t xml:space="preserve"> </w:t>
      </w:r>
      <w:r w:rsidRPr="00B73AA5">
        <w:rPr>
          <w:lang w:val="en-US"/>
        </w:rPr>
        <w:t>have</w:t>
      </w:r>
      <w:r w:rsidRPr="00B73AA5">
        <w:rPr>
          <w:spacing w:val="-1"/>
          <w:lang w:val="en-US"/>
        </w:rPr>
        <w:t xml:space="preserve"> </w:t>
      </w:r>
      <w:r w:rsidRPr="00B73AA5">
        <w:rPr>
          <w:lang w:val="en-US"/>
        </w:rPr>
        <w:t>advised you</w:t>
      </w:r>
      <w:r w:rsidRPr="00B73AA5">
        <w:rPr>
          <w:spacing w:val="-4"/>
          <w:lang w:val="en-US"/>
        </w:rPr>
        <w:t xml:space="preserve"> </w:t>
      </w:r>
      <w:r w:rsidRPr="00B73AA5">
        <w:rPr>
          <w:lang w:val="en-US"/>
        </w:rPr>
        <w:t>to</w:t>
      </w:r>
      <w:r w:rsidRPr="00B73AA5">
        <w:rPr>
          <w:spacing w:val="-4"/>
          <w:lang w:val="en-US"/>
        </w:rPr>
        <w:t xml:space="preserve"> </w:t>
      </w:r>
      <w:r w:rsidRPr="00B73AA5">
        <w:rPr>
          <w:lang w:val="en-US"/>
        </w:rPr>
        <w:t>stay</w:t>
      </w:r>
      <w:r w:rsidRPr="00B73AA5">
        <w:rPr>
          <w:spacing w:val="-4"/>
          <w:lang w:val="en-US"/>
        </w:rPr>
        <w:t xml:space="preserve"> </w:t>
      </w:r>
      <w:r w:rsidRPr="00B73AA5">
        <w:rPr>
          <w:lang w:val="en-US"/>
        </w:rPr>
        <w:t>at</w:t>
      </w:r>
      <w:r w:rsidRPr="00B73AA5">
        <w:rPr>
          <w:spacing w:val="-3"/>
          <w:lang w:val="en-US"/>
        </w:rPr>
        <w:t xml:space="preserve"> </w:t>
      </w:r>
      <w:r w:rsidRPr="00B73AA5">
        <w:rPr>
          <w:lang w:val="en-US"/>
        </w:rPr>
        <w:t>home.</w:t>
      </w:r>
      <w:r w:rsidRPr="00B73AA5">
        <w:rPr>
          <w:spacing w:val="-2"/>
          <w:lang w:val="en-US"/>
        </w:rPr>
        <w:t xml:space="preserve"> </w:t>
      </w:r>
      <w:r>
        <w:t>(to ask)</w:t>
      </w:r>
    </w:p>
    <w:p w:rsidR="00357B9E" w:rsidRDefault="00357B9E">
      <w:pPr>
        <w:pStyle w:val="a7"/>
        <w:spacing w:before="6"/>
        <w:rPr>
          <w:sz w:val="36"/>
        </w:rPr>
      </w:pPr>
    </w:p>
    <w:p w:rsidR="00357B9E" w:rsidRDefault="00B73AA5">
      <w:pPr>
        <w:ind w:left="851"/>
        <w:rPr>
          <w:i/>
          <w:sz w:val="28"/>
        </w:rPr>
      </w:pPr>
      <w:r>
        <w:rPr>
          <w:i/>
          <w:sz w:val="28"/>
        </w:rPr>
        <w:t>40.</w:t>
      </w:r>
      <w:r>
        <w:rPr>
          <w:i/>
          <w:spacing w:val="-5"/>
          <w:sz w:val="28"/>
        </w:rPr>
        <w:t xml:space="preserve"> </w:t>
      </w:r>
      <w:r>
        <w:rPr>
          <w:i/>
          <w:sz w:val="28"/>
        </w:rPr>
        <w:t>Переделайте</w:t>
      </w:r>
      <w:r>
        <w:rPr>
          <w:i/>
          <w:spacing w:val="-5"/>
          <w:sz w:val="28"/>
        </w:rPr>
        <w:t xml:space="preserve"> </w:t>
      </w:r>
      <w:r>
        <w:rPr>
          <w:i/>
          <w:sz w:val="28"/>
        </w:rPr>
        <w:t>предложения,</w:t>
      </w:r>
      <w:r>
        <w:rPr>
          <w:i/>
          <w:spacing w:val="-4"/>
          <w:sz w:val="28"/>
        </w:rPr>
        <w:t xml:space="preserve"> </w:t>
      </w:r>
      <w:r>
        <w:rPr>
          <w:i/>
          <w:sz w:val="28"/>
        </w:rPr>
        <w:t>употребляя</w:t>
      </w:r>
      <w:r>
        <w:rPr>
          <w:i/>
          <w:spacing w:val="-4"/>
          <w:sz w:val="28"/>
        </w:rPr>
        <w:t xml:space="preserve"> </w:t>
      </w:r>
      <w:r>
        <w:rPr>
          <w:i/>
          <w:sz w:val="28"/>
        </w:rPr>
        <w:t>сослагательное</w:t>
      </w:r>
      <w:r>
        <w:rPr>
          <w:i/>
          <w:spacing w:val="-3"/>
          <w:sz w:val="28"/>
        </w:rPr>
        <w:t xml:space="preserve"> </w:t>
      </w:r>
      <w:r>
        <w:rPr>
          <w:i/>
          <w:sz w:val="28"/>
        </w:rPr>
        <w:t>наклонение.</w:t>
      </w:r>
    </w:p>
    <w:p w:rsidR="00357B9E" w:rsidRPr="00B73AA5" w:rsidRDefault="00B73AA5" w:rsidP="005347E2">
      <w:pPr>
        <w:pStyle w:val="a8"/>
        <w:numPr>
          <w:ilvl w:val="0"/>
          <w:numId w:val="238"/>
        </w:numPr>
        <w:tabs>
          <w:tab w:val="left" w:pos="1133"/>
        </w:tabs>
        <w:ind w:hanging="282"/>
        <w:rPr>
          <w:sz w:val="28"/>
          <w:lang w:val="en-US"/>
        </w:rPr>
      </w:pPr>
      <w:r w:rsidRPr="00B73AA5">
        <w:rPr>
          <w:sz w:val="28"/>
          <w:lang w:val="en-US"/>
        </w:rPr>
        <w:t>She</w:t>
      </w:r>
      <w:r w:rsidRPr="00B73AA5">
        <w:rPr>
          <w:spacing w:val="-4"/>
          <w:sz w:val="28"/>
          <w:lang w:val="en-US"/>
        </w:rPr>
        <w:t xml:space="preserve"> </w:t>
      </w:r>
      <w:r w:rsidRPr="00B73AA5">
        <w:rPr>
          <w:sz w:val="28"/>
          <w:lang w:val="en-US"/>
        </w:rPr>
        <w:t>is</w:t>
      </w:r>
      <w:r w:rsidRPr="00B73AA5">
        <w:rPr>
          <w:spacing w:val="-3"/>
          <w:sz w:val="28"/>
          <w:lang w:val="en-US"/>
        </w:rPr>
        <w:t xml:space="preserve"> </w:t>
      </w:r>
      <w:r w:rsidRPr="00B73AA5">
        <w:rPr>
          <w:sz w:val="28"/>
          <w:lang w:val="en-US"/>
        </w:rPr>
        <w:t>unhappy</w:t>
      </w:r>
      <w:r w:rsidRPr="00B73AA5">
        <w:rPr>
          <w:spacing w:val="-4"/>
          <w:sz w:val="28"/>
          <w:lang w:val="en-US"/>
        </w:rPr>
        <w:t xml:space="preserve"> </w:t>
      </w:r>
      <w:r w:rsidRPr="00B73AA5">
        <w:rPr>
          <w:sz w:val="28"/>
          <w:lang w:val="en-US"/>
        </w:rPr>
        <w:t>because he</w:t>
      </w:r>
      <w:r w:rsidRPr="00B73AA5">
        <w:rPr>
          <w:spacing w:val="-3"/>
          <w:sz w:val="28"/>
          <w:lang w:val="en-US"/>
        </w:rPr>
        <w:t xml:space="preserve"> </w:t>
      </w:r>
      <w:r w:rsidRPr="00B73AA5">
        <w:rPr>
          <w:sz w:val="28"/>
          <w:lang w:val="en-US"/>
        </w:rPr>
        <w:t>doesn‘t</w:t>
      </w:r>
      <w:r w:rsidRPr="00B73AA5">
        <w:rPr>
          <w:spacing w:val="1"/>
          <w:sz w:val="28"/>
          <w:lang w:val="en-US"/>
        </w:rPr>
        <w:t xml:space="preserve"> </w:t>
      </w:r>
      <w:r w:rsidRPr="00B73AA5">
        <w:rPr>
          <w:sz w:val="28"/>
          <w:lang w:val="en-US"/>
        </w:rPr>
        <w:t>love</w:t>
      </w:r>
      <w:r w:rsidRPr="00B73AA5">
        <w:rPr>
          <w:spacing w:val="-4"/>
          <w:sz w:val="28"/>
          <w:lang w:val="en-US"/>
        </w:rPr>
        <w:t xml:space="preserve"> </w:t>
      </w:r>
      <w:r w:rsidRPr="00B73AA5">
        <w:rPr>
          <w:sz w:val="28"/>
          <w:lang w:val="en-US"/>
        </w:rPr>
        <w:t>her.</w:t>
      </w:r>
    </w:p>
    <w:p w:rsidR="00357B9E" w:rsidRPr="00B73AA5" w:rsidRDefault="00B73AA5" w:rsidP="005347E2">
      <w:pPr>
        <w:pStyle w:val="a8"/>
        <w:numPr>
          <w:ilvl w:val="0"/>
          <w:numId w:val="238"/>
        </w:numPr>
        <w:tabs>
          <w:tab w:val="left" w:pos="1133"/>
        </w:tabs>
        <w:spacing w:before="50"/>
        <w:ind w:hanging="282"/>
        <w:rPr>
          <w:sz w:val="28"/>
          <w:lang w:val="en-US"/>
        </w:rPr>
      </w:pPr>
      <w:r w:rsidRPr="00B73AA5">
        <w:rPr>
          <w:sz w:val="28"/>
          <w:lang w:val="en-US"/>
        </w:rPr>
        <w:t>She</w:t>
      </w:r>
      <w:r w:rsidRPr="00B73AA5">
        <w:rPr>
          <w:spacing w:val="-1"/>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so happy</w:t>
      </w:r>
      <w:r w:rsidRPr="00B73AA5">
        <w:rPr>
          <w:spacing w:val="-3"/>
          <w:sz w:val="28"/>
          <w:lang w:val="en-US"/>
        </w:rPr>
        <w:t xml:space="preserve"> </w:t>
      </w:r>
      <w:r w:rsidRPr="00B73AA5">
        <w:rPr>
          <w:sz w:val="28"/>
          <w:lang w:val="en-US"/>
        </w:rPr>
        <w:t>yesterday</w:t>
      </w:r>
      <w:r w:rsidRPr="00B73AA5">
        <w:rPr>
          <w:spacing w:val="-4"/>
          <w:sz w:val="28"/>
          <w:lang w:val="en-US"/>
        </w:rPr>
        <w:t xml:space="preserve"> </w:t>
      </w:r>
      <w:r w:rsidRPr="00B73AA5">
        <w:rPr>
          <w:sz w:val="28"/>
          <w:lang w:val="en-US"/>
        </w:rPr>
        <w:t>because</w:t>
      </w:r>
      <w:r w:rsidRPr="00B73AA5">
        <w:rPr>
          <w:spacing w:val="-1"/>
          <w:sz w:val="28"/>
          <w:lang w:val="en-US"/>
        </w:rPr>
        <w:t xml:space="preserve"> </w:t>
      </w:r>
      <w:r w:rsidRPr="00B73AA5">
        <w:rPr>
          <w:sz w:val="28"/>
          <w:lang w:val="en-US"/>
        </w:rPr>
        <w:t>he</w:t>
      </w:r>
      <w:r w:rsidRPr="00B73AA5">
        <w:rPr>
          <w:spacing w:val="-3"/>
          <w:sz w:val="28"/>
          <w:lang w:val="en-US"/>
        </w:rPr>
        <w:t xml:space="preserve"> </w:t>
      </w:r>
      <w:r w:rsidRPr="00B73AA5">
        <w:rPr>
          <w:sz w:val="28"/>
          <w:lang w:val="en-US"/>
        </w:rPr>
        <w:t>told</w:t>
      </w:r>
      <w:r w:rsidRPr="00B73AA5">
        <w:rPr>
          <w:spacing w:val="-4"/>
          <w:sz w:val="28"/>
          <w:lang w:val="en-US"/>
        </w:rPr>
        <w:t xml:space="preserve"> </w:t>
      </w:r>
      <w:r w:rsidRPr="00B73AA5">
        <w:rPr>
          <w:sz w:val="28"/>
          <w:lang w:val="en-US"/>
        </w:rPr>
        <w:t>her</w:t>
      </w:r>
      <w:r w:rsidRPr="00B73AA5">
        <w:rPr>
          <w:spacing w:val="-3"/>
          <w:sz w:val="28"/>
          <w:lang w:val="en-US"/>
        </w:rPr>
        <w:t xml:space="preserve"> </w:t>
      </w:r>
      <w:r w:rsidRPr="00B73AA5">
        <w:rPr>
          <w:sz w:val="28"/>
          <w:lang w:val="en-US"/>
        </w:rPr>
        <w:t>he loved her.</w:t>
      </w:r>
    </w:p>
    <w:p w:rsidR="00357B9E" w:rsidRPr="00B73AA5" w:rsidRDefault="00B73AA5" w:rsidP="005347E2">
      <w:pPr>
        <w:pStyle w:val="a8"/>
        <w:numPr>
          <w:ilvl w:val="0"/>
          <w:numId w:val="238"/>
        </w:numPr>
        <w:tabs>
          <w:tab w:val="left" w:pos="1133"/>
        </w:tabs>
        <w:spacing w:before="47"/>
        <w:ind w:hanging="282"/>
        <w:rPr>
          <w:sz w:val="28"/>
          <w:lang w:val="en-US"/>
        </w:rPr>
      </w:pPr>
      <w:r w:rsidRPr="00B73AA5">
        <w:rPr>
          <w:sz w:val="28"/>
          <w:lang w:val="en-US"/>
        </w:rPr>
        <w:t>Glen</w:t>
      </w:r>
      <w:r w:rsidRPr="00B73AA5">
        <w:rPr>
          <w:spacing w:val="-1"/>
          <w:sz w:val="28"/>
          <w:lang w:val="en-US"/>
        </w:rPr>
        <w:t xml:space="preserve"> </w:t>
      </w:r>
      <w:r w:rsidRPr="00B73AA5">
        <w:rPr>
          <w:sz w:val="28"/>
          <w:lang w:val="en-US"/>
        </w:rPr>
        <w:t>stayed</w:t>
      </w:r>
      <w:r w:rsidRPr="00B73AA5">
        <w:rPr>
          <w:spacing w:val="-1"/>
          <w:sz w:val="28"/>
          <w:lang w:val="en-US"/>
        </w:rPr>
        <w:t xml:space="preserve"> </w:t>
      </w:r>
      <w:r w:rsidRPr="00B73AA5">
        <w:rPr>
          <w:sz w:val="28"/>
          <w:lang w:val="en-US"/>
        </w:rPr>
        <w:t>at</w:t>
      </w:r>
      <w:r w:rsidRPr="00B73AA5">
        <w:rPr>
          <w:spacing w:val="-1"/>
          <w:sz w:val="28"/>
          <w:lang w:val="en-US"/>
        </w:rPr>
        <w:t xml:space="preserve"> </w:t>
      </w:r>
      <w:r w:rsidRPr="00B73AA5">
        <w:rPr>
          <w:sz w:val="28"/>
          <w:lang w:val="en-US"/>
        </w:rPr>
        <w:t>home</w:t>
      </w:r>
      <w:r w:rsidRPr="00B73AA5">
        <w:rPr>
          <w:spacing w:val="-2"/>
          <w:sz w:val="28"/>
          <w:lang w:val="en-US"/>
        </w:rPr>
        <w:t xml:space="preserve"> </w:t>
      </w:r>
      <w:r w:rsidRPr="00B73AA5">
        <w:rPr>
          <w:sz w:val="28"/>
          <w:lang w:val="en-US"/>
        </w:rPr>
        <w:t>because</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weather</w:t>
      </w:r>
      <w:r w:rsidRPr="00B73AA5">
        <w:rPr>
          <w:spacing w:val="-4"/>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bad.</w:t>
      </w:r>
    </w:p>
    <w:p w:rsidR="00357B9E" w:rsidRPr="00B73AA5" w:rsidRDefault="00B73AA5" w:rsidP="005347E2">
      <w:pPr>
        <w:pStyle w:val="a8"/>
        <w:numPr>
          <w:ilvl w:val="0"/>
          <w:numId w:val="238"/>
        </w:numPr>
        <w:tabs>
          <w:tab w:val="left" w:pos="1133"/>
        </w:tabs>
        <w:ind w:hanging="282"/>
        <w:rPr>
          <w:sz w:val="28"/>
          <w:lang w:val="en-US"/>
        </w:rPr>
      </w:pPr>
      <w:r w:rsidRPr="00B73AA5">
        <w:rPr>
          <w:sz w:val="28"/>
          <w:lang w:val="en-US"/>
        </w:rPr>
        <w:t>Molly</w:t>
      </w:r>
      <w:r w:rsidRPr="00B73AA5">
        <w:rPr>
          <w:spacing w:val="-6"/>
          <w:sz w:val="28"/>
          <w:lang w:val="en-US"/>
        </w:rPr>
        <w:t xml:space="preserve"> </w:t>
      </w:r>
      <w:r w:rsidRPr="00B73AA5">
        <w:rPr>
          <w:sz w:val="28"/>
          <w:lang w:val="en-US"/>
        </w:rPr>
        <w:t>doesn‘t</w:t>
      </w:r>
      <w:r w:rsidRPr="00B73AA5">
        <w:rPr>
          <w:spacing w:val="-1"/>
          <w:sz w:val="28"/>
          <w:lang w:val="en-US"/>
        </w:rPr>
        <w:t xml:space="preserve"> </w:t>
      </w:r>
      <w:r w:rsidRPr="00B73AA5">
        <w:rPr>
          <w:sz w:val="28"/>
          <w:lang w:val="en-US"/>
        </w:rPr>
        <w:t>trust</w:t>
      </w:r>
      <w:r w:rsidRPr="00B73AA5">
        <w:rPr>
          <w:spacing w:val="-2"/>
          <w:sz w:val="28"/>
          <w:lang w:val="en-US"/>
        </w:rPr>
        <w:t xml:space="preserve"> </w:t>
      </w:r>
      <w:r w:rsidRPr="00B73AA5">
        <w:rPr>
          <w:sz w:val="28"/>
          <w:lang w:val="en-US"/>
        </w:rPr>
        <w:t>him</w:t>
      </w:r>
      <w:r w:rsidRPr="00B73AA5">
        <w:rPr>
          <w:spacing w:val="-6"/>
          <w:sz w:val="28"/>
          <w:lang w:val="en-US"/>
        </w:rPr>
        <w:t xml:space="preserve"> </w:t>
      </w:r>
      <w:r w:rsidRPr="00B73AA5">
        <w:rPr>
          <w:sz w:val="28"/>
          <w:lang w:val="en-US"/>
        </w:rPr>
        <w:t>because</w:t>
      </w:r>
      <w:r w:rsidRPr="00B73AA5">
        <w:rPr>
          <w:spacing w:val="-2"/>
          <w:sz w:val="28"/>
          <w:lang w:val="en-US"/>
        </w:rPr>
        <w:t xml:space="preserve"> </w:t>
      </w:r>
      <w:r w:rsidRPr="00B73AA5">
        <w:rPr>
          <w:sz w:val="28"/>
          <w:lang w:val="en-US"/>
        </w:rPr>
        <w:t>she</w:t>
      </w:r>
      <w:r w:rsidRPr="00B73AA5">
        <w:rPr>
          <w:spacing w:val="-5"/>
          <w:sz w:val="28"/>
          <w:lang w:val="en-US"/>
        </w:rPr>
        <w:t xml:space="preserve"> </w:t>
      </w:r>
      <w:r w:rsidRPr="00B73AA5">
        <w:rPr>
          <w:sz w:val="28"/>
          <w:lang w:val="en-US"/>
        </w:rPr>
        <w:t>doesn‘t know</w:t>
      </w:r>
      <w:r w:rsidRPr="00B73AA5">
        <w:rPr>
          <w:spacing w:val="-3"/>
          <w:sz w:val="28"/>
          <w:lang w:val="en-US"/>
        </w:rPr>
        <w:t xml:space="preserve"> </w:t>
      </w:r>
      <w:r w:rsidRPr="00B73AA5">
        <w:rPr>
          <w:sz w:val="28"/>
          <w:lang w:val="en-US"/>
        </w:rPr>
        <w:t>him</w:t>
      </w:r>
      <w:r w:rsidRPr="00B73AA5">
        <w:rPr>
          <w:spacing w:val="-5"/>
          <w:sz w:val="28"/>
          <w:lang w:val="en-US"/>
        </w:rPr>
        <w:t xml:space="preserve"> </w:t>
      </w:r>
      <w:r w:rsidRPr="00B73AA5">
        <w:rPr>
          <w:sz w:val="28"/>
          <w:lang w:val="en-US"/>
        </w:rPr>
        <w:t>well</w:t>
      </w:r>
    </w:p>
    <w:p w:rsidR="00357B9E" w:rsidRPr="00B73AA5" w:rsidRDefault="00B73AA5" w:rsidP="005347E2">
      <w:pPr>
        <w:pStyle w:val="a8"/>
        <w:numPr>
          <w:ilvl w:val="0"/>
          <w:numId w:val="238"/>
        </w:numPr>
        <w:tabs>
          <w:tab w:val="left" w:pos="1133"/>
        </w:tabs>
        <w:ind w:hanging="282"/>
        <w:rPr>
          <w:sz w:val="28"/>
          <w:lang w:val="en-US"/>
        </w:rPr>
      </w:pPr>
      <w:r w:rsidRPr="00B73AA5">
        <w:rPr>
          <w:sz w:val="28"/>
          <w:lang w:val="en-US"/>
        </w:rPr>
        <w:t>He</w:t>
      </w:r>
      <w:r w:rsidRPr="00B73AA5">
        <w:rPr>
          <w:spacing w:val="-2"/>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argue</w:t>
      </w:r>
      <w:r w:rsidRPr="00B73AA5">
        <w:rPr>
          <w:spacing w:val="-5"/>
          <w:sz w:val="28"/>
          <w:lang w:val="en-US"/>
        </w:rPr>
        <w:t xml:space="preserve"> </w:t>
      </w:r>
      <w:r w:rsidRPr="00B73AA5">
        <w:rPr>
          <w:sz w:val="28"/>
          <w:lang w:val="en-US"/>
        </w:rPr>
        <w:t>because</w:t>
      </w:r>
      <w:r w:rsidRPr="00B73AA5">
        <w:rPr>
          <w:spacing w:val="-1"/>
          <w:sz w:val="28"/>
          <w:lang w:val="en-US"/>
        </w:rPr>
        <w:t xml:space="preserve"> </w:t>
      </w:r>
      <w:r w:rsidRPr="00B73AA5">
        <w:rPr>
          <w:sz w:val="28"/>
          <w:lang w:val="en-US"/>
        </w:rPr>
        <w:t>he</w:t>
      </w:r>
      <w:r w:rsidRPr="00B73AA5">
        <w:rPr>
          <w:spacing w:val="-2"/>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know</w:t>
      </w:r>
      <w:r w:rsidRPr="00B73AA5">
        <w:rPr>
          <w:spacing w:val="-3"/>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subject</w:t>
      </w:r>
      <w:r w:rsidRPr="00B73AA5">
        <w:rPr>
          <w:spacing w:val="-1"/>
          <w:sz w:val="28"/>
          <w:lang w:val="en-US"/>
        </w:rPr>
        <w:t xml:space="preserve"> </w:t>
      </w:r>
      <w:r w:rsidRPr="00B73AA5">
        <w:rPr>
          <w:sz w:val="28"/>
          <w:lang w:val="en-US"/>
        </w:rPr>
        <w:t>well.</w:t>
      </w:r>
    </w:p>
    <w:p w:rsidR="00357B9E" w:rsidRPr="00B73AA5" w:rsidRDefault="00B73AA5" w:rsidP="005347E2">
      <w:pPr>
        <w:pStyle w:val="a8"/>
        <w:numPr>
          <w:ilvl w:val="0"/>
          <w:numId w:val="238"/>
        </w:numPr>
        <w:tabs>
          <w:tab w:val="left" w:pos="1133"/>
        </w:tabs>
        <w:spacing w:before="50"/>
        <w:ind w:hanging="282"/>
        <w:rPr>
          <w:sz w:val="28"/>
          <w:lang w:val="en-US"/>
        </w:rPr>
      </w:pPr>
      <w:r w:rsidRPr="00B73AA5">
        <w:rPr>
          <w:sz w:val="28"/>
          <w:lang w:val="en-US"/>
        </w:rPr>
        <w:t>I</w:t>
      </w:r>
      <w:r w:rsidRPr="00B73AA5">
        <w:rPr>
          <w:spacing w:val="-2"/>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drink</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coffee</w:t>
      </w:r>
      <w:r w:rsidRPr="00B73AA5">
        <w:rPr>
          <w:spacing w:val="-5"/>
          <w:sz w:val="28"/>
          <w:lang w:val="en-US"/>
        </w:rPr>
        <w:t xml:space="preserve"> </w:t>
      </w:r>
      <w:r w:rsidRPr="00B73AA5">
        <w:rPr>
          <w:sz w:val="28"/>
          <w:lang w:val="en-US"/>
        </w:rPr>
        <w:t>because</w:t>
      </w:r>
      <w:r w:rsidRPr="00B73AA5">
        <w:rPr>
          <w:spacing w:val="-1"/>
          <w:sz w:val="28"/>
          <w:lang w:val="en-US"/>
        </w:rPr>
        <w:t xml:space="preserve"> </w:t>
      </w:r>
      <w:r w:rsidRPr="00B73AA5">
        <w:rPr>
          <w:sz w:val="28"/>
          <w:lang w:val="en-US"/>
        </w:rPr>
        <w:t>it</w:t>
      </w:r>
      <w:r w:rsidRPr="00B73AA5">
        <w:rPr>
          <w:spacing w:val="-1"/>
          <w:sz w:val="28"/>
          <w:lang w:val="en-US"/>
        </w:rPr>
        <w:t xml:space="preserve"> </w:t>
      </w:r>
      <w:r w:rsidRPr="00B73AA5">
        <w:rPr>
          <w:sz w:val="28"/>
          <w:lang w:val="en-US"/>
        </w:rPr>
        <w:t>wasn‘t</w:t>
      </w:r>
      <w:r w:rsidRPr="00B73AA5">
        <w:rPr>
          <w:spacing w:val="-1"/>
          <w:sz w:val="28"/>
          <w:lang w:val="en-US"/>
        </w:rPr>
        <w:t xml:space="preserve"> </w:t>
      </w:r>
      <w:r w:rsidRPr="00B73AA5">
        <w:rPr>
          <w:sz w:val="28"/>
          <w:lang w:val="en-US"/>
        </w:rPr>
        <w:t>tasty.</w:t>
      </w:r>
    </w:p>
    <w:p w:rsidR="00357B9E" w:rsidRPr="00B73AA5" w:rsidRDefault="00B73AA5" w:rsidP="005347E2">
      <w:pPr>
        <w:pStyle w:val="a8"/>
        <w:numPr>
          <w:ilvl w:val="0"/>
          <w:numId w:val="238"/>
        </w:numPr>
        <w:tabs>
          <w:tab w:val="left" w:pos="1133"/>
        </w:tabs>
        <w:spacing w:before="47"/>
        <w:ind w:hanging="282"/>
        <w:rPr>
          <w:sz w:val="28"/>
          <w:lang w:val="en-US"/>
        </w:rPr>
      </w:pPr>
      <w:r w:rsidRPr="00B73AA5">
        <w:rPr>
          <w:sz w:val="28"/>
          <w:lang w:val="en-US"/>
        </w:rPr>
        <w:t>The</w:t>
      </w:r>
      <w:r w:rsidRPr="00B73AA5">
        <w:rPr>
          <w:spacing w:val="-1"/>
          <w:sz w:val="28"/>
          <w:lang w:val="en-US"/>
        </w:rPr>
        <w:t xml:space="preserve"> </w:t>
      </w:r>
      <w:r w:rsidRPr="00B73AA5">
        <w:rPr>
          <w:sz w:val="28"/>
          <w:lang w:val="en-US"/>
        </w:rPr>
        <w:t>child</w:t>
      </w:r>
      <w:r w:rsidRPr="00B73AA5">
        <w:rPr>
          <w:spacing w:val="-4"/>
          <w:sz w:val="28"/>
          <w:lang w:val="en-US"/>
        </w:rPr>
        <w:t xml:space="preserve"> </w:t>
      </w:r>
      <w:r w:rsidRPr="00B73AA5">
        <w:rPr>
          <w:sz w:val="28"/>
          <w:lang w:val="en-US"/>
        </w:rPr>
        <w:t>learned the poem</w:t>
      </w:r>
      <w:r w:rsidRPr="00B73AA5">
        <w:rPr>
          <w:spacing w:val="-6"/>
          <w:sz w:val="28"/>
          <w:lang w:val="en-US"/>
        </w:rPr>
        <w:t xml:space="preserve"> </w:t>
      </w:r>
      <w:r w:rsidRPr="00B73AA5">
        <w:rPr>
          <w:sz w:val="28"/>
          <w:lang w:val="en-US"/>
        </w:rPr>
        <w:t>quickly</w:t>
      </w:r>
      <w:r w:rsidRPr="00B73AA5">
        <w:rPr>
          <w:spacing w:val="-5"/>
          <w:sz w:val="28"/>
          <w:lang w:val="en-US"/>
        </w:rPr>
        <w:t xml:space="preserve"> </w:t>
      </w:r>
      <w:r w:rsidRPr="00B73AA5">
        <w:rPr>
          <w:sz w:val="28"/>
          <w:lang w:val="en-US"/>
        </w:rPr>
        <w:t>because</w:t>
      </w:r>
      <w:r w:rsidRPr="00B73AA5">
        <w:rPr>
          <w:spacing w:val="-3"/>
          <w:sz w:val="28"/>
          <w:lang w:val="en-US"/>
        </w:rPr>
        <w:t xml:space="preserve"> </w:t>
      </w:r>
      <w:r w:rsidRPr="00B73AA5">
        <w:rPr>
          <w:sz w:val="28"/>
          <w:lang w:val="en-US"/>
        </w:rPr>
        <w:t>it was easy.</w:t>
      </w:r>
    </w:p>
    <w:p w:rsidR="00357B9E" w:rsidRPr="00B73AA5" w:rsidRDefault="00B73AA5" w:rsidP="005347E2">
      <w:pPr>
        <w:pStyle w:val="a8"/>
        <w:numPr>
          <w:ilvl w:val="0"/>
          <w:numId w:val="238"/>
        </w:numPr>
        <w:tabs>
          <w:tab w:val="left" w:pos="1133"/>
        </w:tabs>
        <w:ind w:hanging="282"/>
        <w:rPr>
          <w:sz w:val="28"/>
          <w:lang w:val="en-US"/>
        </w:rPr>
      </w:pPr>
      <w:r w:rsidRPr="00B73AA5">
        <w:rPr>
          <w:sz w:val="28"/>
          <w:lang w:val="en-US"/>
        </w:rPr>
        <w:t>I</w:t>
      </w:r>
      <w:r w:rsidRPr="00B73AA5">
        <w:rPr>
          <w:spacing w:val="-1"/>
          <w:sz w:val="28"/>
          <w:lang w:val="en-US"/>
        </w:rPr>
        <w:t xml:space="preserve"> </w:t>
      </w:r>
      <w:r w:rsidRPr="00B73AA5">
        <w:rPr>
          <w:sz w:val="28"/>
          <w:lang w:val="en-US"/>
        </w:rPr>
        <w:t>read</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lot</w:t>
      </w:r>
      <w:r w:rsidRPr="00B73AA5">
        <w:rPr>
          <w:spacing w:val="-3"/>
          <w:sz w:val="28"/>
          <w:lang w:val="en-US"/>
        </w:rPr>
        <w:t xml:space="preserve"> </w:t>
      </w:r>
      <w:r w:rsidRPr="00B73AA5">
        <w:rPr>
          <w:sz w:val="28"/>
          <w:lang w:val="en-US"/>
        </w:rPr>
        <w:t>because</w:t>
      </w:r>
      <w:r w:rsidRPr="00B73AA5">
        <w:rPr>
          <w:spacing w:val="-3"/>
          <w:sz w:val="28"/>
          <w:lang w:val="en-US"/>
        </w:rPr>
        <w:t xml:space="preserve"> </w:t>
      </w:r>
      <w:r w:rsidRPr="00B73AA5">
        <w:rPr>
          <w:sz w:val="28"/>
          <w:lang w:val="en-US"/>
        </w:rPr>
        <w:t>I</w:t>
      </w:r>
      <w:r w:rsidRPr="00B73AA5">
        <w:rPr>
          <w:spacing w:val="-1"/>
          <w:sz w:val="28"/>
          <w:lang w:val="en-US"/>
        </w:rPr>
        <w:t xml:space="preserve"> </w:t>
      </w:r>
      <w:r w:rsidRPr="00B73AA5">
        <w:rPr>
          <w:sz w:val="28"/>
          <w:lang w:val="en-US"/>
        </w:rPr>
        <w:t>want</w:t>
      </w:r>
      <w:r w:rsidRPr="00B73AA5">
        <w:rPr>
          <w:spacing w:val="1"/>
          <w:sz w:val="28"/>
          <w:lang w:val="en-US"/>
        </w:rPr>
        <w:t xml:space="preserve"> </w:t>
      </w:r>
      <w:r w:rsidRPr="00B73AA5">
        <w:rPr>
          <w:sz w:val="28"/>
          <w:lang w:val="en-US"/>
        </w:rPr>
        <w:t>to</w:t>
      </w:r>
      <w:r w:rsidRPr="00B73AA5">
        <w:rPr>
          <w:spacing w:val="-3"/>
          <w:sz w:val="28"/>
          <w:lang w:val="en-US"/>
        </w:rPr>
        <w:t xml:space="preserve"> </w:t>
      </w:r>
      <w:r w:rsidRPr="00B73AA5">
        <w:rPr>
          <w:sz w:val="28"/>
          <w:lang w:val="en-US"/>
        </w:rPr>
        <w:t>know</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lot.</w:t>
      </w:r>
    </w:p>
    <w:p w:rsidR="00357B9E" w:rsidRPr="00B73AA5" w:rsidRDefault="00B73AA5" w:rsidP="005347E2">
      <w:pPr>
        <w:pStyle w:val="a8"/>
        <w:numPr>
          <w:ilvl w:val="0"/>
          <w:numId w:val="238"/>
        </w:numPr>
        <w:tabs>
          <w:tab w:val="left" w:pos="1133"/>
        </w:tabs>
        <w:spacing w:before="50"/>
        <w:ind w:hanging="282"/>
        <w:rPr>
          <w:sz w:val="28"/>
          <w:lang w:val="en-US"/>
        </w:rPr>
      </w:pPr>
      <w:r w:rsidRPr="00B73AA5">
        <w:rPr>
          <w:sz w:val="28"/>
          <w:lang w:val="en-US"/>
        </w:rPr>
        <w:t>I</w:t>
      </w:r>
      <w:r w:rsidRPr="00B73AA5">
        <w:rPr>
          <w:spacing w:val="-3"/>
          <w:sz w:val="28"/>
          <w:lang w:val="en-US"/>
        </w:rPr>
        <w:t xml:space="preserve"> </w:t>
      </w:r>
      <w:r w:rsidRPr="00B73AA5">
        <w:rPr>
          <w:sz w:val="28"/>
          <w:lang w:val="en-US"/>
        </w:rPr>
        <w:t>took</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cat</w:t>
      </w:r>
      <w:r w:rsidRPr="00B73AA5">
        <w:rPr>
          <w:spacing w:val="-2"/>
          <w:sz w:val="28"/>
          <w:lang w:val="en-US"/>
        </w:rPr>
        <w:t xml:space="preserve"> </w:t>
      </w:r>
      <w:r w:rsidRPr="00B73AA5">
        <w:rPr>
          <w:sz w:val="28"/>
          <w:lang w:val="en-US"/>
        </w:rPr>
        <w:t>home</w:t>
      </w:r>
      <w:r w:rsidRPr="00B73AA5">
        <w:rPr>
          <w:spacing w:val="-2"/>
          <w:sz w:val="28"/>
          <w:lang w:val="en-US"/>
        </w:rPr>
        <w:t xml:space="preserve"> </w:t>
      </w:r>
      <w:r w:rsidRPr="00B73AA5">
        <w:rPr>
          <w:sz w:val="28"/>
          <w:lang w:val="en-US"/>
        </w:rPr>
        <w:t>because</w:t>
      </w:r>
      <w:r w:rsidRPr="00B73AA5">
        <w:rPr>
          <w:spacing w:val="-2"/>
          <w:sz w:val="28"/>
          <w:lang w:val="en-US"/>
        </w:rPr>
        <w:t xml:space="preserve"> </w:t>
      </w:r>
      <w:r w:rsidRPr="00B73AA5">
        <w:rPr>
          <w:sz w:val="28"/>
          <w:lang w:val="en-US"/>
        </w:rPr>
        <w:t>it</w:t>
      </w:r>
      <w:r w:rsidRPr="00B73AA5">
        <w:rPr>
          <w:spacing w:val="-2"/>
          <w:sz w:val="28"/>
          <w:lang w:val="en-US"/>
        </w:rPr>
        <w:t xml:space="preserve"> </w:t>
      </w:r>
      <w:r w:rsidRPr="00B73AA5">
        <w:rPr>
          <w:sz w:val="28"/>
          <w:lang w:val="en-US"/>
        </w:rPr>
        <w:t>looked</w:t>
      </w:r>
      <w:r w:rsidRPr="00B73AA5">
        <w:rPr>
          <w:spacing w:val="-1"/>
          <w:sz w:val="28"/>
          <w:lang w:val="en-US"/>
        </w:rPr>
        <w:t xml:space="preserve"> </w:t>
      </w:r>
      <w:r w:rsidRPr="00B73AA5">
        <w:rPr>
          <w:sz w:val="28"/>
          <w:lang w:val="en-US"/>
        </w:rPr>
        <w:t>unhappy.</w:t>
      </w:r>
    </w:p>
    <w:p w:rsidR="00357B9E" w:rsidRPr="00B73AA5" w:rsidRDefault="00B73AA5" w:rsidP="005347E2">
      <w:pPr>
        <w:pStyle w:val="a8"/>
        <w:numPr>
          <w:ilvl w:val="0"/>
          <w:numId w:val="238"/>
        </w:numPr>
        <w:tabs>
          <w:tab w:val="left" w:pos="1274"/>
        </w:tabs>
        <w:ind w:left="1273" w:hanging="423"/>
        <w:rPr>
          <w:sz w:val="28"/>
          <w:lang w:val="en-US"/>
        </w:rPr>
      </w:pPr>
      <w:r w:rsidRPr="00B73AA5">
        <w:rPr>
          <w:sz w:val="28"/>
          <w:lang w:val="en-US"/>
        </w:rPr>
        <w:t>I</w:t>
      </w:r>
      <w:r w:rsidRPr="00B73AA5">
        <w:rPr>
          <w:spacing w:val="-5"/>
          <w:sz w:val="28"/>
          <w:lang w:val="en-US"/>
        </w:rPr>
        <w:t xml:space="preserve"> </w:t>
      </w:r>
      <w:r w:rsidRPr="00B73AA5">
        <w:rPr>
          <w:sz w:val="28"/>
          <w:lang w:val="en-US"/>
        </w:rPr>
        <w:t>don‘t</w:t>
      </w:r>
      <w:r w:rsidRPr="00B73AA5">
        <w:rPr>
          <w:spacing w:val="-1"/>
          <w:sz w:val="28"/>
          <w:lang w:val="en-US"/>
        </w:rPr>
        <w:t xml:space="preserve"> </w:t>
      </w:r>
      <w:r w:rsidRPr="00B73AA5">
        <w:rPr>
          <w:sz w:val="28"/>
          <w:lang w:val="en-US"/>
        </w:rPr>
        <w:t>watch TV</w:t>
      </w:r>
      <w:r w:rsidRPr="00B73AA5">
        <w:rPr>
          <w:spacing w:val="-3"/>
          <w:sz w:val="28"/>
          <w:lang w:val="en-US"/>
        </w:rPr>
        <w:t xml:space="preserve"> </w:t>
      </w:r>
      <w:r w:rsidRPr="00B73AA5">
        <w:rPr>
          <w:sz w:val="28"/>
          <w:lang w:val="en-US"/>
        </w:rPr>
        <w:t>because</w:t>
      </w:r>
      <w:r w:rsidRPr="00B73AA5">
        <w:rPr>
          <w:spacing w:val="-2"/>
          <w:sz w:val="28"/>
          <w:lang w:val="en-US"/>
        </w:rPr>
        <w:t xml:space="preserve"> </w:t>
      </w:r>
      <w:r w:rsidRPr="00B73AA5">
        <w:rPr>
          <w:sz w:val="28"/>
          <w:lang w:val="en-US"/>
        </w:rPr>
        <w:t>I</w:t>
      </w:r>
      <w:r w:rsidRPr="00B73AA5">
        <w:rPr>
          <w:spacing w:val="-2"/>
          <w:sz w:val="28"/>
          <w:lang w:val="en-US"/>
        </w:rPr>
        <w:t xml:space="preserve"> </w:t>
      </w:r>
      <w:r w:rsidRPr="00B73AA5">
        <w:rPr>
          <w:sz w:val="28"/>
          <w:lang w:val="en-US"/>
        </w:rPr>
        <w:t>don‘t</w:t>
      </w:r>
      <w:r w:rsidRPr="00B73AA5">
        <w:rPr>
          <w:spacing w:val="-1"/>
          <w:sz w:val="28"/>
          <w:lang w:val="en-US"/>
        </w:rPr>
        <w:t xml:space="preserve"> </w:t>
      </w:r>
      <w:r w:rsidRPr="00B73AA5">
        <w:rPr>
          <w:sz w:val="28"/>
          <w:lang w:val="en-US"/>
        </w:rPr>
        <w:t>have</w:t>
      </w:r>
      <w:r w:rsidRPr="00B73AA5">
        <w:rPr>
          <w:spacing w:val="-4"/>
          <w:sz w:val="28"/>
          <w:lang w:val="en-US"/>
        </w:rPr>
        <w:t xml:space="preserve"> </w:t>
      </w:r>
      <w:r w:rsidRPr="00B73AA5">
        <w:rPr>
          <w:sz w:val="28"/>
          <w:lang w:val="en-US"/>
        </w:rPr>
        <w:t>much</w:t>
      </w:r>
      <w:r w:rsidRPr="00B73AA5">
        <w:rPr>
          <w:spacing w:val="-1"/>
          <w:sz w:val="28"/>
          <w:lang w:val="en-US"/>
        </w:rPr>
        <w:t xml:space="preserve"> </w:t>
      </w:r>
      <w:r w:rsidRPr="00B73AA5">
        <w:rPr>
          <w:sz w:val="28"/>
          <w:lang w:val="en-US"/>
        </w:rPr>
        <w:t>time.</w:t>
      </w:r>
    </w:p>
    <w:p w:rsidR="00357B9E" w:rsidRPr="00B73AA5" w:rsidRDefault="00357B9E">
      <w:pPr>
        <w:pStyle w:val="a7"/>
        <w:spacing w:before="3"/>
        <w:rPr>
          <w:sz w:val="36"/>
          <w:lang w:val="en-US"/>
        </w:rPr>
      </w:pPr>
    </w:p>
    <w:p w:rsidR="00357B9E" w:rsidRDefault="00B73AA5">
      <w:pPr>
        <w:ind w:left="851"/>
        <w:rPr>
          <w:i/>
          <w:sz w:val="28"/>
        </w:rPr>
      </w:pPr>
      <w:r>
        <w:rPr>
          <w:i/>
          <w:sz w:val="28"/>
        </w:rPr>
        <w:t>41.</w:t>
      </w:r>
      <w:r>
        <w:rPr>
          <w:i/>
          <w:spacing w:val="-4"/>
          <w:sz w:val="28"/>
        </w:rPr>
        <w:t xml:space="preserve"> </w:t>
      </w:r>
      <w:r>
        <w:rPr>
          <w:i/>
          <w:sz w:val="28"/>
        </w:rPr>
        <w:t>Постройте</w:t>
      </w:r>
      <w:r>
        <w:rPr>
          <w:i/>
          <w:spacing w:val="-6"/>
          <w:sz w:val="28"/>
        </w:rPr>
        <w:t xml:space="preserve"> </w:t>
      </w:r>
      <w:r>
        <w:rPr>
          <w:i/>
          <w:sz w:val="28"/>
        </w:rPr>
        <w:t>предложения</w:t>
      </w:r>
      <w:r>
        <w:rPr>
          <w:i/>
          <w:spacing w:val="-7"/>
          <w:sz w:val="28"/>
        </w:rPr>
        <w:t xml:space="preserve"> </w:t>
      </w:r>
      <w:r>
        <w:rPr>
          <w:i/>
          <w:sz w:val="28"/>
        </w:rPr>
        <w:t>по</w:t>
      </w:r>
      <w:r>
        <w:rPr>
          <w:i/>
          <w:spacing w:val="-5"/>
          <w:sz w:val="28"/>
        </w:rPr>
        <w:t xml:space="preserve"> </w:t>
      </w:r>
      <w:r>
        <w:rPr>
          <w:i/>
          <w:sz w:val="28"/>
        </w:rPr>
        <w:t>образцу.</w:t>
      </w:r>
    </w:p>
    <w:p w:rsidR="00357B9E" w:rsidRPr="00B73AA5" w:rsidRDefault="00B73AA5">
      <w:pPr>
        <w:spacing w:before="56"/>
        <w:ind w:left="851"/>
        <w:rPr>
          <w:b/>
          <w:i/>
          <w:sz w:val="28"/>
          <w:lang w:val="en-US"/>
        </w:rPr>
      </w:pPr>
      <w:r>
        <w:rPr>
          <w:rFonts w:ascii="MS Gothic" w:hAnsi="MS Gothic"/>
          <w:spacing w:val="-1"/>
          <w:sz w:val="28"/>
        </w:rPr>
        <w:t>★</w:t>
      </w:r>
      <w:r>
        <w:rPr>
          <w:rFonts w:ascii="MS Gothic" w:hAnsi="MS Gothic"/>
          <w:spacing w:val="-68"/>
          <w:sz w:val="28"/>
        </w:rPr>
        <w:t xml:space="preserve"> </w:t>
      </w:r>
      <w:r>
        <w:rPr>
          <w:spacing w:val="-1"/>
          <w:sz w:val="28"/>
        </w:rPr>
        <w:t>I</w:t>
      </w:r>
      <w:r>
        <w:rPr>
          <w:spacing w:val="-3"/>
          <w:sz w:val="28"/>
        </w:rPr>
        <w:t xml:space="preserve"> </w:t>
      </w:r>
      <w:r>
        <w:rPr>
          <w:spacing w:val="-1"/>
          <w:sz w:val="28"/>
        </w:rPr>
        <w:t>don‘t</w:t>
      </w:r>
      <w:r>
        <w:rPr>
          <w:spacing w:val="1"/>
          <w:sz w:val="28"/>
        </w:rPr>
        <w:t xml:space="preserve"> </w:t>
      </w:r>
      <w:r>
        <w:rPr>
          <w:spacing w:val="-1"/>
          <w:sz w:val="28"/>
        </w:rPr>
        <w:t>walk</w:t>
      </w:r>
      <w:r>
        <w:rPr>
          <w:spacing w:val="1"/>
          <w:sz w:val="28"/>
        </w:rPr>
        <w:t xml:space="preserve"> </w:t>
      </w:r>
      <w:r>
        <w:rPr>
          <w:sz w:val="28"/>
        </w:rPr>
        <w:t xml:space="preserve">much. </w:t>
      </w:r>
      <w:r w:rsidRPr="00B73AA5">
        <w:rPr>
          <w:sz w:val="28"/>
          <w:lang w:val="en-US"/>
        </w:rPr>
        <w:t>=&gt;</w:t>
      </w:r>
      <w:r w:rsidRPr="00B73AA5">
        <w:rPr>
          <w:spacing w:val="-1"/>
          <w:sz w:val="28"/>
          <w:lang w:val="en-US"/>
        </w:rPr>
        <w:t xml:space="preserve"> </w:t>
      </w:r>
      <w:r w:rsidRPr="00B73AA5">
        <w:rPr>
          <w:b/>
          <w:i/>
          <w:sz w:val="28"/>
          <w:lang w:val="en-US"/>
        </w:rPr>
        <w:t>If I were you I would</w:t>
      </w:r>
      <w:r w:rsidRPr="00B73AA5">
        <w:rPr>
          <w:b/>
          <w:i/>
          <w:spacing w:val="1"/>
          <w:sz w:val="28"/>
          <w:lang w:val="en-US"/>
        </w:rPr>
        <w:t xml:space="preserve"> </w:t>
      </w:r>
      <w:r w:rsidRPr="00B73AA5">
        <w:rPr>
          <w:b/>
          <w:i/>
          <w:sz w:val="28"/>
          <w:lang w:val="en-US"/>
        </w:rPr>
        <w:t>walk</w:t>
      </w:r>
      <w:r w:rsidRPr="00B73AA5">
        <w:rPr>
          <w:b/>
          <w:i/>
          <w:spacing w:val="-5"/>
          <w:sz w:val="28"/>
          <w:lang w:val="en-US"/>
        </w:rPr>
        <w:t xml:space="preserve"> </w:t>
      </w:r>
      <w:r w:rsidRPr="00B73AA5">
        <w:rPr>
          <w:b/>
          <w:i/>
          <w:sz w:val="28"/>
          <w:lang w:val="en-US"/>
        </w:rPr>
        <w:t>more.</w:t>
      </w:r>
    </w:p>
    <w:p w:rsidR="00357B9E" w:rsidRPr="00B73AA5" w:rsidRDefault="00B73AA5">
      <w:pPr>
        <w:spacing w:before="59"/>
        <w:ind w:left="851"/>
        <w:rPr>
          <w:b/>
          <w:i/>
          <w:sz w:val="28"/>
          <w:lang w:val="en-US"/>
        </w:rPr>
      </w:pPr>
      <w:r w:rsidRPr="00B73AA5">
        <w:rPr>
          <w:rFonts w:ascii="MS Gothic" w:hAnsi="MS Gothic"/>
          <w:spacing w:val="-1"/>
          <w:sz w:val="28"/>
          <w:lang w:val="en-US"/>
        </w:rPr>
        <w:t>★</w:t>
      </w:r>
      <w:r w:rsidRPr="00B73AA5">
        <w:rPr>
          <w:rFonts w:ascii="MS Gothic" w:hAnsi="MS Gothic"/>
          <w:spacing w:val="-68"/>
          <w:sz w:val="28"/>
          <w:lang w:val="en-US"/>
        </w:rPr>
        <w:t xml:space="preserve"> </w:t>
      </w:r>
      <w:r w:rsidRPr="00B73AA5">
        <w:rPr>
          <w:spacing w:val="-1"/>
          <w:sz w:val="28"/>
          <w:lang w:val="en-US"/>
        </w:rPr>
        <w:t>I‘ve</w:t>
      </w:r>
      <w:r w:rsidRPr="00B73AA5">
        <w:rPr>
          <w:spacing w:val="-3"/>
          <w:sz w:val="28"/>
          <w:lang w:val="en-US"/>
        </w:rPr>
        <w:t xml:space="preserve"> </w:t>
      </w:r>
      <w:r w:rsidRPr="00B73AA5">
        <w:rPr>
          <w:spacing w:val="-1"/>
          <w:sz w:val="28"/>
          <w:lang w:val="en-US"/>
        </w:rPr>
        <w:t>sold</w:t>
      </w:r>
      <w:r w:rsidRPr="00B73AA5">
        <w:rPr>
          <w:spacing w:val="1"/>
          <w:sz w:val="28"/>
          <w:lang w:val="en-US"/>
        </w:rPr>
        <w:t xml:space="preserve"> </w:t>
      </w:r>
      <w:r w:rsidRPr="00B73AA5">
        <w:rPr>
          <w:sz w:val="28"/>
          <w:lang w:val="en-US"/>
        </w:rPr>
        <w:t>my</w:t>
      </w:r>
      <w:r w:rsidRPr="00B73AA5">
        <w:rPr>
          <w:spacing w:val="-1"/>
          <w:sz w:val="28"/>
          <w:lang w:val="en-US"/>
        </w:rPr>
        <w:t xml:space="preserve"> </w:t>
      </w:r>
      <w:r w:rsidRPr="00B73AA5">
        <w:rPr>
          <w:sz w:val="28"/>
          <w:lang w:val="en-US"/>
        </w:rPr>
        <w:t>car. =&gt;</w:t>
      </w:r>
      <w:r w:rsidRPr="00B73AA5">
        <w:rPr>
          <w:spacing w:val="1"/>
          <w:sz w:val="28"/>
          <w:lang w:val="en-US"/>
        </w:rPr>
        <w:t xml:space="preserve"> </w:t>
      </w:r>
      <w:r w:rsidRPr="00B73AA5">
        <w:rPr>
          <w:b/>
          <w:i/>
          <w:sz w:val="28"/>
          <w:lang w:val="en-US"/>
        </w:rPr>
        <w:t>If I were</w:t>
      </w:r>
      <w:r w:rsidRPr="00B73AA5">
        <w:rPr>
          <w:b/>
          <w:i/>
          <w:spacing w:val="1"/>
          <w:sz w:val="28"/>
          <w:lang w:val="en-US"/>
        </w:rPr>
        <w:t xml:space="preserve"> </w:t>
      </w:r>
      <w:r w:rsidRPr="00B73AA5">
        <w:rPr>
          <w:b/>
          <w:i/>
          <w:sz w:val="28"/>
          <w:lang w:val="en-US"/>
        </w:rPr>
        <w:t>you</w:t>
      </w:r>
      <w:r w:rsidRPr="00B73AA5">
        <w:rPr>
          <w:b/>
          <w:i/>
          <w:spacing w:val="-3"/>
          <w:sz w:val="28"/>
          <w:lang w:val="en-US"/>
        </w:rPr>
        <w:t xml:space="preserve"> </w:t>
      </w:r>
      <w:r w:rsidRPr="00B73AA5">
        <w:rPr>
          <w:b/>
          <w:i/>
          <w:sz w:val="28"/>
          <w:lang w:val="en-US"/>
        </w:rPr>
        <w:t>I</w:t>
      </w:r>
      <w:r w:rsidRPr="00B73AA5">
        <w:rPr>
          <w:b/>
          <w:i/>
          <w:spacing w:val="1"/>
          <w:sz w:val="28"/>
          <w:lang w:val="en-US"/>
        </w:rPr>
        <w:t xml:space="preserve"> </w:t>
      </w:r>
      <w:r w:rsidRPr="00B73AA5">
        <w:rPr>
          <w:b/>
          <w:i/>
          <w:sz w:val="28"/>
          <w:lang w:val="en-US"/>
        </w:rPr>
        <w:t>wouldn't</w:t>
      </w:r>
      <w:r w:rsidRPr="00B73AA5">
        <w:rPr>
          <w:b/>
          <w:i/>
          <w:spacing w:val="1"/>
          <w:sz w:val="28"/>
          <w:lang w:val="en-US"/>
        </w:rPr>
        <w:t xml:space="preserve"> </w:t>
      </w:r>
      <w:r w:rsidRPr="00B73AA5">
        <w:rPr>
          <w:b/>
          <w:i/>
          <w:sz w:val="28"/>
          <w:lang w:val="en-US"/>
        </w:rPr>
        <w:t>have sod</w:t>
      </w:r>
      <w:r w:rsidRPr="00B73AA5">
        <w:rPr>
          <w:b/>
          <w:i/>
          <w:spacing w:val="-5"/>
          <w:sz w:val="28"/>
          <w:lang w:val="en-US"/>
        </w:rPr>
        <w:t xml:space="preserve"> </w:t>
      </w:r>
      <w:r w:rsidRPr="00B73AA5">
        <w:rPr>
          <w:b/>
          <w:i/>
          <w:sz w:val="28"/>
          <w:lang w:val="en-US"/>
        </w:rPr>
        <w:t>my</w:t>
      </w:r>
      <w:r w:rsidRPr="00B73AA5">
        <w:rPr>
          <w:b/>
          <w:i/>
          <w:spacing w:val="-3"/>
          <w:sz w:val="28"/>
          <w:lang w:val="en-US"/>
        </w:rPr>
        <w:t xml:space="preserve"> </w:t>
      </w:r>
      <w:r w:rsidRPr="00B73AA5">
        <w:rPr>
          <w:b/>
          <w:i/>
          <w:sz w:val="28"/>
          <w:lang w:val="en-US"/>
        </w:rPr>
        <w:t>car.</w:t>
      </w:r>
    </w:p>
    <w:p w:rsidR="00357B9E" w:rsidRPr="00B73AA5" w:rsidRDefault="00B73AA5" w:rsidP="005347E2">
      <w:pPr>
        <w:pStyle w:val="a8"/>
        <w:numPr>
          <w:ilvl w:val="0"/>
          <w:numId w:val="237"/>
        </w:numPr>
        <w:tabs>
          <w:tab w:val="left" w:pos="1133"/>
        </w:tabs>
        <w:spacing w:before="53"/>
        <w:ind w:hanging="282"/>
        <w:rPr>
          <w:sz w:val="28"/>
          <w:lang w:val="en-US"/>
        </w:rPr>
      </w:pPr>
      <w:r w:rsidRPr="00B73AA5">
        <w:rPr>
          <w:sz w:val="28"/>
          <w:lang w:val="en-US"/>
        </w:rPr>
        <w:t>I</w:t>
      </w:r>
      <w:r w:rsidRPr="00B73AA5">
        <w:rPr>
          <w:spacing w:val="-1"/>
          <w:sz w:val="28"/>
          <w:lang w:val="en-US"/>
        </w:rPr>
        <w:t xml:space="preserve"> </w:t>
      </w:r>
      <w:r w:rsidRPr="00B73AA5">
        <w:rPr>
          <w:sz w:val="28"/>
          <w:lang w:val="en-US"/>
        </w:rPr>
        <w:t>didn‘t go there.</w:t>
      </w:r>
    </w:p>
    <w:p w:rsidR="00357B9E" w:rsidRPr="00B73AA5" w:rsidRDefault="00B73AA5" w:rsidP="005347E2">
      <w:pPr>
        <w:pStyle w:val="a8"/>
        <w:numPr>
          <w:ilvl w:val="0"/>
          <w:numId w:val="237"/>
        </w:numPr>
        <w:tabs>
          <w:tab w:val="left" w:pos="1133"/>
        </w:tabs>
        <w:ind w:hanging="282"/>
        <w:rPr>
          <w:sz w:val="28"/>
          <w:lang w:val="en-US"/>
        </w:rPr>
      </w:pPr>
      <w:r w:rsidRPr="00B73AA5">
        <w:rPr>
          <w:sz w:val="28"/>
          <w:lang w:val="en-US"/>
        </w:rPr>
        <w:t>I</w:t>
      </w:r>
      <w:r w:rsidRPr="00B73AA5">
        <w:rPr>
          <w:spacing w:val="-2"/>
          <w:sz w:val="28"/>
          <w:lang w:val="en-US"/>
        </w:rPr>
        <w:t xml:space="preserve"> </w:t>
      </w:r>
      <w:r w:rsidRPr="00B73AA5">
        <w:rPr>
          <w:sz w:val="28"/>
          <w:lang w:val="en-US"/>
        </w:rPr>
        <w:t>ate</w:t>
      </w:r>
      <w:r w:rsidRPr="00B73AA5">
        <w:rPr>
          <w:spacing w:val="-1"/>
          <w:sz w:val="28"/>
          <w:lang w:val="en-US"/>
        </w:rPr>
        <w:t xml:space="preserve"> </w:t>
      </w:r>
      <w:r w:rsidRPr="00B73AA5">
        <w:rPr>
          <w:sz w:val="28"/>
          <w:lang w:val="en-US"/>
        </w:rPr>
        <w:t>a</w:t>
      </w:r>
      <w:r w:rsidRPr="00B73AA5">
        <w:rPr>
          <w:spacing w:val="-4"/>
          <w:sz w:val="28"/>
          <w:lang w:val="en-US"/>
        </w:rPr>
        <w:t xml:space="preserve"> </w:t>
      </w:r>
      <w:r w:rsidRPr="00B73AA5">
        <w:rPr>
          <w:sz w:val="28"/>
          <w:lang w:val="en-US"/>
        </w:rPr>
        <w:t>lot</w:t>
      </w:r>
      <w:r w:rsidRPr="00B73AA5">
        <w:rPr>
          <w:spacing w:val="-1"/>
          <w:sz w:val="28"/>
          <w:lang w:val="en-US"/>
        </w:rPr>
        <w:t xml:space="preserve"> </w:t>
      </w:r>
      <w:r w:rsidRPr="00B73AA5">
        <w:rPr>
          <w:sz w:val="28"/>
          <w:lang w:val="en-US"/>
        </w:rPr>
        <w:t>yesterday.</w:t>
      </w:r>
    </w:p>
    <w:p w:rsidR="00357B9E" w:rsidRPr="00B73AA5" w:rsidRDefault="00B73AA5" w:rsidP="005347E2">
      <w:pPr>
        <w:pStyle w:val="a8"/>
        <w:numPr>
          <w:ilvl w:val="0"/>
          <w:numId w:val="237"/>
        </w:numPr>
        <w:tabs>
          <w:tab w:val="left" w:pos="1133"/>
        </w:tabs>
        <w:spacing w:before="47"/>
        <w:ind w:hanging="282"/>
        <w:rPr>
          <w:sz w:val="28"/>
          <w:lang w:val="en-US"/>
        </w:rPr>
      </w:pPr>
      <w:r w:rsidRPr="00B73AA5">
        <w:rPr>
          <w:sz w:val="28"/>
          <w:lang w:val="en-US"/>
        </w:rPr>
        <w:t>I</w:t>
      </w:r>
      <w:r w:rsidRPr="00B73AA5">
        <w:rPr>
          <w:spacing w:val="-4"/>
          <w:sz w:val="28"/>
          <w:lang w:val="en-US"/>
        </w:rPr>
        <w:t xml:space="preserve"> </w:t>
      </w:r>
      <w:r w:rsidRPr="00B73AA5">
        <w:rPr>
          <w:sz w:val="28"/>
          <w:lang w:val="en-US"/>
        </w:rPr>
        <w:t>don‘t</w:t>
      </w:r>
      <w:r w:rsidRPr="00B73AA5">
        <w:rPr>
          <w:spacing w:val="-3"/>
          <w:sz w:val="28"/>
          <w:lang w:val="en-US"/>
        </w:rPr>
        <w:t xml:space="preserve"> </w:t>
      </w:r>
      <w:r w:rsidRPr="00B73AA5">
        <w:rPr>
          <w:sz w:val="28"/>
          <w:lang w:val="en-US"/>
        </w:rPr>
        <w:t>learn</w:t>
      </w:r>
      <w:r w:rsidRPr="00B73AA5">
        <w:rPr>
          <w:spacing w:val="-2"/>
          <w:sz w:val="28"/>
          <w:lang w:val="en-US"/>
        </w:rPr>
        <w:t xml:space="preserve"> </w:t>
      </w:r>
      <w:r w:rsidRPr="00B73AA5">
        <w:rPr>
          <w:sz w:val="28"/>
          <w:lang w:val="en-US"/>
        </w:rPr>
        <w:t>English.</w:t>
      </w:r>
    </w:p>
    <w:p w:rsidR="00357B9E" w:rsidRDefault="00B73AA5" w:rsidP="005347E2">
      <w:pPr>
        <w:pStyle w:val="a8"/>
        <w:numPr>
          <w:ilvl w:val="0"/>
          <w:numId w:val="237"/>
        </w:numPr>
        <w:tabs>
          <w:tab w:val="left" w:pos="1133"/>
        </w:tabs>
        <w:spacing w:before="51"/>
        <w:ind w:hanging="282"/>
        <w:rPr>
          <w:sz w:val="28"/>
        </w:rPr>
      </w:pPr>
      <w:r>
        <w:rPr>
          <w:sz w:val="28"/>
        </w:rPr>
        <w:t>I</w:t>
      </w:r>
      <w:r>
        <w:rPr>
          <w:spacing w:val="-3"/>
          <w:sz w:val="28"/>
        </w:rPr>
        <w:t xml:space="preserve"> </w:t>
      </w:r>
      <w:r>
        <w:rPr>
          <w:sz w:val="28"/>
        </w:rPr>
        <w:t>always</w:t>
      </w:r>
      <w:r>
        <w:rPr>
          <w:spacing w:val="-2"/>
          <w:sz w:val="28"/>
        </w:rPr>
        <w:t xml:space="preserve"> </w:t>
      </w:r>
      <w:r>
        <w:rPr>
          <w:sz w:val="28"/>
        </w:rPr>
        <w:t>trust</w:t>
      </w:r>
      <w:r>
        <w:rPr>
          <w:spacing w:val="-1"/>
          <w:sz w:val="28"/>
        </w:rPr>
        <w:t xml:space="preserve"> </w:t>
      </w:r>
      <w:r>
        <w:rPr>
          <w:sz w:val="28"/>
        </w:rPr>
        <w:t>people.</w:t>
      </w:r>
    </w:p>
    <w:p w:rsidR="00357B9E" w:rsidRPr="00B73AA5" w:rsidRDefault="00B73AA5" w:rsidP="005347E2">
      <w:pPr>
        <w:pStyle w:val="a8"/>
        <w:numPr>
          <w:ilvl w:val="0"/>
          <w:numId w:val="237"/>
        </w:numPr>
        <w:tabs>
          <w:tab w:val="left" w:pos="1133"/>
        </w:tabs>
        <w:spacing w:before="47"/>
        <w:ind w:hanging="282"/>
        <w:rPr>
          <w:sz w:val="28"/>
          <w:lang w:val="en-US"/>
        </w:rPr>
      </w:pPr>
      <w:r w:rsidRPr="00B73AA5">
        <w:rPr>
          <w:sz w:val="28"/>
          <w:lang w:val="en-US"/>
        </w:rPr>
        <w:t>I</w:t>
      </w:r>
      <w:r w:rsidRPr="00B73AA5">
        <w:rPr>
          <w:spacing w:val="-2"/>
          <w:sz w:val="28"/>
          <w:lang w:val="en-US"/>
        </w:rPr>
        <w:t xml:space="preserve"> </w:t>
      </w:r>
      <w:r w:rsidRPr="00B73AA5">
        <w:rPr>
          <w:sz w:val="28"/>
          <w:lang w:val="en-US"/>
        </w:rPr>
        <w:t>told him</w:t>
      </w:r>
      <w:r w:rsidRPr="00B73AA5">
        <w:rPr>
          <w:spacing w:val="-6"/>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truth.</w:t>
      </w:r>
    </w:p>
    <w:p w:rsidR="00357B9E" w:rsidRPr="00B73AA5" w:rsidRDefault="00B73AA5" w:rsidP="005347E2">
      <w:pPr>
        <w:pStyle w:val="a8"/>
        <w:numPr>
          <w:ilvl w:val="0"/>
          <w:numId w:val="237"/>
        </w:numPr>
        <w:tabs>
          <w:tab w:val="left" w:pos="1133"/>
        </w:tabs>
        <w:ind w:hanging="282"/>
        <w:rPr>
          <w:sz w:val="28"/>
          <w:lang w:val="en-US"/>
        </w:rPr>
      </w:pPr>
      <w:r w:rsidRPr="00B73AA5">
        <w:rPr>
          <w:sz w:val="28"/>
          <w:lang w:val="en-US"/>
        </w:rPr>
        <w:t>I</w:t>
      </w:r>
      <w:r w:rsidRPr="00B73AA5">
        <w:rPr>
          <w:spacing w:val="-1"/>
          <w:sz w:val="28"/>
          <w:lang w:val="en-US"/>
        </w:rPr>
        <w:t xml:space="preserve"> </w:t>
      </w:r>
      <w:r w:rsidRPr="00B73AA5">
        <w:rPr>
          <w:sz w:val="28"/>
          <w:lang w:val="en-US"/>
        </w:rPr>
        <w:t>didn‘t buy</w:t>
      </w:r>
      <w:r w:rsidRPr="00B73AA5">
        <w:rPr>
          <w:spacing w:val="-5"/>
          <w:sz w:val="28"/>
          <w:lang w:val="en-US"/>
        </w:rPr>
        <w:t xml:space="preserve"> </w:t>
      </w:r>
      <w:r w:rsidRPr="00B73AA5">
        <w:rPr>
          <w:sz w:val="28"/>
          <w:lang w:val="en-US"/>
        </w:rPr>
        <w:t>that</w:t>
      </w:r>
      <w:r w:rsidRPr="00B73AA5">
        <w:rPr>
          <w:spacing w:val="-3"/>
          <w:sz w:val="28"/>
          <w:lang w:val="en-US"/>
        </w:rPr>
        <w:t xml:space="preserve"> </w:t>
      </w:r>
      <w:r w:rsidRPr="00B73AA5">
        <w:rPr>
          <w:sz w:val="28"/>
          <w:lang w:val="en-US"/>
        </w:rPr>
        <w:t>bag.</w:t>
      </w:r>
    </w:p>
    <w:p w:rsidR="00357B9E" w:rsidRDefault="00B73AA5" w:rsidP="005347E2">
      <w:pPr>
        <w:pStyle w:val="a8"/>
        <w:numPr>
          <w:ilvl w:val="0"/>
          <w:numId w:val="237"/>
        </w:numPr>
        <w:tabs>
          <w:tab w:val="left" w:pos="1133"/>
        </w:tabs>
        <w:ind w:hanging="282"/>
        <w:rPr>
          <w:sz w:val="28"/>
        </w:rPr>
      </w:pPr>
      <w:r>
        <w:rPr>
          <w:sz w:val="28"/>
        </w:rPr>
        <w:t>I</w:t>
      </w:r>
      <w:r>
        <w:rPr>
          <w:spacing w:val="-1"/>
          <w:sz w:val="28"/>
        </w:rPr>
        <w:t xml:space="preserve"> </w:t>
      </w:r>
      <w:r>
        <w:rPr>
          <w:sz w:val="28"/>
        </w:rPr>
        <w:t>smoke</w:t>
      </w:r>
      <w:r>
        <w:rPr>
          <w:spacing w:val="-1"/>
          <w:sz w:val="28"/>
        </w:rPr>
        <w:t xml:space="preserve"> </w:t>
      </w:r>
      <w:r>
        <w:rPr>
          <w:sz w:val="28"/>
        </w:rPr>
        <w:t>a</w:t>
      </w:r>
      <w:r>
        <w:rPr>
          <w:spacing w:val="-2"/>
          <w:sz w:val="28"/>
        </w:rPr>
        <w:t xml:space="preserve"> </w:t>
      </w:r>
      <w:r>
        <w:rPr>
          <w:sz w:val="28"/>
        </w:rPr>
        <w:t>lot.</w:t>
      </w:r>
    </w:p>
    <w:p w:rsidR="00357B9E" w:rsidRPr="00B73AA5" w:rsidRDefault="00B73AA5" w:rsidP="005347E2">
      <w:pPr>
        <w:pStyle w:val="a8"/>
        <w:numPr>
          <w:ilvl w:val="0"/>
          <w:numId w:val="237"/>
        </w:numPr>
        <w:tabs>
          <w:tab w:val="left" w:pos="1133"/>
        </w:tabs>
        <w:spacing w:before="50"/>
        <w:ind w:hanging="282"/>
        <w:rPr>
          <w:sz w:val="28"/>
          <w:lang w:val="en-US"/>
        </w:rPr>
      </w:pPr>
      <w:r w:rsidRPr="00B73AA5">
        <w:rPr>
          <w:sz w:val="28"/>
          <w:lang w:val="en-US"/>
        </w:rPr>
        <w:t>I</w:t>
      </w:r>
      <w:r w:rsidRPr="00B73AA5">
        <w:rPr>
          <w:spacing w:val="-3"/>
          <w:sz w:val="28"/>
          <w:lang w:val="en-US"/>
        </w:rPr>
        <w:t xml:space="preserve"> </w:t>
      </w:r>
      <w:r w:rsidRPr="00B73AA5">
        <w:rPr>
          <w:sz w:val="28"/>
          <w:lang w:val="en-US"/>
        </w:rPr>
        <w:t>don‘t</w:t>
      </w:r>
      <w:r w:rsidRPr="00B73AA5">
        <w:rPr>
          <w:spacing w:val="-1"/>
          <w:sz w:val="28"/>
          <w:lang w:val="en-US"/>
        </w:rPr>
        <w:t xml:space="preserve"> </w:t>
      </w:r>
      <w:r w:rsidRPr="00B73AA5">
        <w:rPr>
          <w:sz w:val="28"/>
          <w:lang w:val="en-US"/>
        </w:rPr>
        <w:t>eat</w:t>
      </w:r>
      <w:r w:rsidRPr="00B73AA5">
        <w:rPr>
          <w:spacing w:val="-2"/>
          <w:sz w:val="28"/>
          <w:lang w:val="en-US"/>
        </w:rPr>
        <w:t xml:space="preserve"> </w:t>
      </w:r>
      <w:r w:rsidRPr="00B73AA5">
        <w:rPr>
          <w:sz w:val="28"/>
          <w:lang w:val="en-US"/>
        </w:rPr>
        <w:t>much</w:t>
      </w:r>
      <w:r w:rsidRPr="00B73AA5">
        <w:rPr>
          <w:spacing w:val="-1"/>
          <w:sz w:val="28"/>
          <w:lang w:val="en-US"/>
        </w:rPr>
        <w:t xml:space="preserve"> </w:t>
      </w:r>
      <w:r w:rsidRPr="00B73AA5">
        <w:rPr>
          <w:sz w:val="28"/>
          <w:lang w:val="en-US"/>
        </w:rPr>
        <w:t>fruit.</w:t>
      </w:r>
    </w:p>
    <w:p w:rsidR="00357B9E" w:rsidRPr="00B73AA5" w:rsidRDefault="00B73AA5" w:rsidP="005347E2">
      <w:pPr>
        <w:pStyle w:val="a8"/>
        <w:numPr>
          <w:ilvl w:val="0"/>
          <w:numId w:val="237"/>
        </w:numPr>
        <w:tabs>
          <w:tab w:val="left" w:pos="1133"/>
        </w:tabs>
        <w:spacing w:before="47"/>
        <w:ind w:hanging="282"/>
        <w:rPr>
          <w:sz w:val="28"/>
          <w:lang w:val="en-US"/>
        </w:rPr>
      </w:pPr>
      <w:r w:rsidRPr="00B73AA5">
        <w:rPr>
          <w:sz w:val="28"/>
          <w:lang w:val="en-US"/>
        </w:rPr>
        <w:t>I</w:t>
      </w:r>
      <w:r w:rsidRPr="00B73AA5">
        <w:rPr>
          <w:spacing w:val="-2"/>
          <w:sz w:val="28"/>
          <w:lang w:val="en-US"/>
        </w:rPr>
        <w:t xml:space="preserve"> </w:t>
      </w:r>
      <w:r w:rsidRPr="00B73AA5">
        <w:rPr>
          <w:sz w:val="28"/>
          <w:lang w:val="en-US"/>
        </w:rPr>
        <w:t>didn‘t have</w:t>
      </w:r>
      <w:r w:rsidRPr="00B73AA5">
        <w:rPr>
          <w:spacing w:val="-2"/>
          <w:sz w:val="28"/>
          <w:lang w:val="en-US"/>
        </w:rPr>
        <w:t xml:space="preserve"> </w:t>
      </w:r>
      <w:r w:rsidRPr="00B73AA5">
        <w:rPr>
          <w:sz w:val="28"/>
          <w:lang w:val="en-US"/>
        </w:rPr>
        <w:t>a</w:t>
      </w:r>
      <w:r w:rsidRPr="00B73AA5">
        <w:rPr>
          <w:spacing w:val="-5"/>
          <w:sz w:val="28"/>
          <w:lang w:val="en-US"/>
        </w:rPr>
        <w:t xml:space="preserve"> </w:t>
      </w:r>
      <w:r w:rsidRPr="00B73AA5">
        <w:rPr>
          <w:sz w:val="28"/>
          <w:lang w:val="en-US"/>
        </w:rPr>
        <w:t>holiday</w:t>
      </w:r>
      <w:r w:rsidRPr="00B73AA5">
        <w:rPr>
          <w:spacing w:val="-5"/>
          <w:sz w:val="28"/>
          <w:lang w:val="en-US"/>
        </w:rPr>
        <w:t xml:space="preserve"> </w:t>
      </w:r>
      <w:r w:rsidRPr="00B73AA5">
        <w:rPr>
          <w:sz w:val="28"/>
          <w:lang w:val="en-US"/>
        </w:rPr>
        <w:t>last</w:t>
      </w:r>
      <w:r w:rsidRPr="00B73AA5">
        <w:rPr>
          <w:spacing w:val="-1"/>
          <w:sz w:val="28"/>
          <w:lang w:val="en-US"/>
        </w:rPr>
        <w:t xml:space="preserve"> </w:t>
      </w:r>
      <w:r w:rsidRPr="00B73AA5">
        <w:rPr>
          <w:sz w:val="28"/>
          <w:lang w:val="en-US"/>
        </w:rPr>
        <w:t>year.</w:t>
      </w:r>
    </w:p>
    <w:p w:rsidR="00357B9E" w:rsidRPr="00B73AA5" w:rsidRDefault="00B73AA5" w:rsidP="005347E2">
      <w:pPr>
        <w:pStyle w:val="a8"/>
        <w:numPr>
          <w:ilvl w:val="0"/>
          <w:numId w:val="237"/>
        </w:numPr>
        <w:tabs>
          <w:tab w:val="left" w:pos="1274"/>
        </w:tabs>
        <w:ind w:left="1273" w:hanging="423"/>
        <w:rPr>
          <w:sz w:val="28"/>
          <w:lang w:val="en-US"/>
        </w:rPr>
      </w:pPr>
      <w:r w:rsidRPr="00B73AA5">
        <w:rPr>
          <w:sz w:val="28"/>
          <w:lang w:val="en-US"/>
        </w:rPr>
        <w:t>I‘m</w:t>
      </w:r>
      <w:r w:rsidRPr="00B73AA5">
        <w:rPr>
          <w:spacing w:val="-4"/>
          <w:sz w:val="28"/>
          <w:lang w:val="en-US"/>
        </w:rPr>
        <w:t xml:space="preserve"> </w:t>
      </w:r>
      <w:r w:rsidRPr="00B73AA5">
        <w:rPr>
          <w:sz w:val="28"/>
          <w:lang w:val="en-US"/>
        </w:rPr>
        <w:t>angry</w:t>
      </w:r>
      <w:r w:rsidRPr="00B73AA5">
        <w:rPr>
          <w:spacing w:val="-5"/>
          <w:sz w:val="28"/>
          <w:lang w:val="en-US"/>
        </w:rPr>
        <w:t xml:space="preserve"> </w:t>
      </w:r>
      <w:r w:rsidRPr="00B73AA5">
        <w:rPr>
          <w:sz w:val="28"/>
          <w:lang w:val="en-US"/>
        </w:rPr>
        <w:t>with</w:t>
      </w:r>
      <w:r w:rsidRPr="00B73AA5">
        <w:rPr>
          <w:spacing w:val="-4"/>
          <w:sz w:val="28"/>
          <w:lang w:val="en-US"/>
        </w:rPr>
        <w:t xml:space="preserve"> </w:t>
      </w:r>
      <w:r w:rsidRPr="00B73AA5">
        <w:rPr>
          <w:sz w:val="28"/>
          <w:lang w:val="en-US"/>
        </w:rPr>
        <w:t>him.</w:t>
      </w:r>
    </w:p>
    <w:p w:rsidR="00357B9E" w:rsidRPr="00B73AA5" w:rsidRDefault="00357B9E">
      <w:pPr>
        <w:pStyle w:val="a7"/>
        <w:spacing w:before="6"/>
        <w:rPr>
          <w:sz w:val="36"/>
          <w:lang w:val="en-US"/>
        </w:rPr>
      </w:pPr>
    </w:p>
    <w:p w:rsidR="00357B9E" w:rsidRDefault="00B73AA5">
      <w:pPr>
        <w:ind w:left="851"/>
        <w:rPr>
          <w:i/>
          <w:sz w:val="28"/>
        </w:rPr>
      </w:pPr>
      <w:r>
        <w:rPr>
          <w:i/>
          <w:sz w:val="28"/>
        </w:rPr>
        <w:t>42.</w:t>
      </w:r>
      <w:r>
        <w:rPr>
          <w:i/>
          <w:spacing w:val="-4"/>
          <w:sz w:val="28"/>
        </w:rPr>
        <w:t xml:space="preserve"> </w:t>
      </w:r>
      <w:r>
        <w:rPr>
          <w:i/>
          <w:sz w:val="28"/>
        </w:rPr>
        <w:t>Соедините</w:t>
      </w:r>
      <w:r>
        <w:rPr>
          <w:i/>
          <w:spacing w:val="-2"/>
          <w:sz w:val="28"/>
        </w:rPr>
        <w:t xml:space="preserve"> </w:t>
      </w:r>
      <w:r>
        <w:rPr>
          <w:i/>
          <w:sz w:val="28"/>
        </w:rPr>
        <w:t>две</w:t>
      </w:r>
      <w:r>
        <w:rPr>
          <w:i/>
          <w:spacing w:val="-2"/>
          <w:sz w:val="28"/>
        </w:rPr>
        <w:t xml:space="preserve"> </w:t>
      </w:r>
      <w:r>
        <w:rPr>
          <w:i/>
          <w:sz w:val="28"/>
        </w:rPr>
        <w:t>части</w:t>
      </w:r>
      <w:r>
        <w:rPr>
          <w:i/>
          <w:spacing w:val="-5"/>
          <w:sz w:val="28"/>
        </w:rPr>
        <w:t xml:space="preserve"> </w:t>
      </w:r>
      <w:r>
        <w:rPr>
          <w:i/>
          <w:sz w:val="28"/>
        </w:rPr>
        <w:t>предложения</w:t>
      </w:r>
      <w:r>
        <w:rPr>
          <w:i/>
          <w:spacing w:val="-3"/>
          <w:sz w:val="28"/>
        </w:rPr>
        <w:t xml:space="preserve"> </w:t>
      </w:r>
      <w:r>
        <w:rPr>
          <w:i/>
          <w:sz w:val="28"/>
        </w:rPr>
        <w:t>в</w:t>
      </w:r>
      <w:r>
        <w:rPr>
          <w:i/>
          <w:spacing w:val="-2"/>
          <w:sz w:val="28"/>
        </w:rPr>
        <w:t xml:space="preserve"> </w:t>
      </w:r>
      <w:r>
        <w:rPr>
          <w:i/>
          <w:sz w:val="28"/>
        </w:rPr>
        <w:t>одно</w:t>
      </w:r>
      <w:r>
        <w:rPr>
          <w:i/>
          <w:spacing w:val="-1"/>
          <w:sz w:val="28"/>
        </w:rPr>
        <w:t xml:space="preserve"> </w:t>
      </w:r>
      <w:r>
        <w:rPr>
          <w:i/>
          <w:sz w:val="28"/>
        </w:rPr>
        <w:t>сложное</w:t>
      </w:r>
      <w:r>
        <w:rPr>
          <w:i/>
          <w:spacing w:val="-2"/>
          <w:sz w:val="28"/>
        </w:rPr>
        <w:t xml:space="preserve"> </w:t>
      </w:r>
      <w:r>
        <w:rPr>
          <w:i/>
          <w:sz w:val="28"/>
        </w:rPr>
        <w:t>по</w:t>
      </w:r>
      <w:r>
        <w:rPr>
          <w:i/>
          <w:spacing w:val="-5"/>
          <w:sz w:val="28"/>
        </w:rPr>
        <w:t xml:space="preserve"> </w:t>
      </w:r>
      <w:r>
        <w:rPr>
          <w:i/>
          <w:sz w:val="28"/>
        </w:rPr>
        <w:t>образцу.</w:t>
      </w:r>
    </w:p>
    <w:p w:rsidR="00357B9E" w:rsidRDefault="00B73AA5">
      <w:pPr>
        <w:pStyle w:val="12"/>
        <w:spacing w:before="52"/>
      </w:pPr>
      <w:r>
        <w:t>1.</w:t>
      </w:r>
    </w:p>
    <w:p w:rsidR="00357B9E" w:rsidRPr="00B73AA5" w:rsidRDefault="00B73AA5" w:rsidP="005347E2">
      <w:pPr>
        <w:pStyle w:val="a8"/>
        <w:numPr>
          <w:ilvl w:val="0"/>
          <w:numId w:val="236"/>
        </w:numPr>
        <w:tabs>
          <w:tab w:val="left" w:pos="1133"/>
          <w:tab w:val="left" w:pos="4538"/>
        </w:tabs>
        <w:spacing w:before="43"/>
        <w:ind w:hanging="282"/>
        <w:rPr>
          <w:sz w:val="28"/>
          <w:lang w:val="en-US"/>
        </w:rPr>
      </w:pPr>
      <w:r w:rsidRPr="00B73AA5">
        <w:rPr>
          <w:b/>
          <w:i/>
          <w:sz w:val="28"/>
          <w:lang w:val="en-US"/>
        </w:rPr>
        <w:t>Graham</w:t>
      </w:r>
      <w:r w:rsidRPr="00B73AA5">
        <w:rPr>
          <w:b/>
          <w:i/>
          <w:spacing w:val="-2"/>
          <w:sz w:val="28"/>
          <w:lang w:val="en-US"/>
        </w:rPr>
        <w:t xml:space="preserve"> </w:t>
      </w:r>
      <w:r w:rsidRPr="00B73AA5">
        <w:rPr>
          <w:b/>
          <w:i/>
          <w:sz w:val="28"/>
          <w:lang w:val="en-US"/>
        </w:rPr>
        <w:t>is</w:t>
      </w:r>
      <w:r w:rsidRPr="00B73AA5">
        <w:rPr>
          <w:b/>
          <w:i/>
          <w:spacing w:val="-2"/>
          <w:sz w:val="28"/>
          <w:lang w:val="en-US"/>
        </w:rPr>
        <w:t xml:space="preserve"> </w:t>
      </w:r>
      <w:r w:rsidRPr="00B73AA5">
        <w:rPr>
          <w:b/>
          <w:i/>
          <w:sz w:val="28"/>
          <w:lang w:val="en-US"/>
        </w:rPr>
        <w:t>friendly</w:t>
      </w:r>
      <w:r w:rsidRPr="00B73AA5">
        <w:rPr>
          <w:b/>
          <w:i/>
          <w:sz w:val="28"/>
          <w:lang w:val="en-US"/>
        </w:rPr>
        <w:tab/>
      </w:r>
      <w:r w:rsidRPr="00B73AA5">
        <w:rPr>
          <w:sz w:val="28"/>
          <w:lang w:val="en-US"/>
        </w:rPr>
        <w:t>A.</w:t>
      </w:r>
      <w:r w:rsidRPr="00B73AA5">
        <w:rPr>
          <w:spacing w:val="-4"/>
          <w:sz w:val="28"/>
          <w:lang w:val="en-US"/>
        </w:rPr>
        <w:t xml:space="preserve"> </w:t>
      </w:r>
      <w:r w:rsidRPr="00B73AA5">
        <w:rPr>
          <w:sz w:val="28"/>
          <w:lang w:val="en-US"/>
        </w:rPr>
        <w:t>she</w:t>
      </w:r>
      <w:r w:rsidRPr="00B73AA5">
        <w:rPr>
          <w:spacing w:val="-3"/>
          <w:sz w:val="28"/>
          <w:lang w:val="en-US"/>
        </w:rPr>
        <w:t xml:space="preserve"> </w:t>
      </w:r>
      <w:r w:rsidRPr="00B73AA5">
        <w:rPr>
          <w:sz w:val="28"/>
          <w:lang w:val="en-US"/>
        </w:rPr>
        <w:t>quarrelled</w:t>
      </w:r>
      <w:r w:rsidRPr="00B73AA5">
        <w:rPr>
          <w:spacing w:val="-1"/>
          <w:sz w:val="28"/>
          <w:lang w:val="en-US"/>
        </w:rPr>
        <w:t xml:space="preserve"> </w:t>
      </w:r>
      <w:r w:rsidRPr="00B73AA5">
        <w:rPr>
          <w:sz w:val="28"/>
          <w:lang w:val="en-US"/>
        </w:rPr>
        <w:t>with</w:t>
      </w:r>
      <w:r w:rsidRPr="00B73AA5">
        <w:rPr>
          <w:spacing w:val="-2"/>
          <w:sz w:val="28"/>
          <w:lang w:val="en-US"/>
        </w:rPr>
        <w:t xml:space="preserve"> </w:t>
      </w:r>
      <w:r w:rsidRPr="00B73AA5">
        <w:rPr>
          <w:sz w:val="28"/>
          <w:lang w:val="en-US"/>
        </w:rPr>
        <w:t>her</w:t>
      </w:r>
      <w:r w:rsidRPr="00B73AA5">
        <w:rPr>
          <w:spacing w:val="-3"/>
          <w:sz w:val="28"/>
          <w:lang w:val="en-US"/>
        </w:rPr>
        <w:t xml:space="preserve"> </w:t>
      </w:r>
      <w:r w:rsidRPr="00B73AA5">
        <w:rPr>
          <w:sz w:val="28"/>
          <w:lang w:val="en-US"/>
        </w:rPr>
        <w:t>husband</w:t>
      </w:r>
    </w:p>
    <w:p w:rsidR="00357B9E" w:rsidRPr="00B73AA5" w:rsidRDefault="00B73AA5" w:rsidP="005347E2">
      <w:pPr>
        <w:pStyle w:val="a8"/>
        <w:numPr>
          <w:ilvl w:val="0"/>
          <w:numId w:val="236"/>
        </w:numPr>
        <w:tabs>
          <w:tab w:val="left" w:pos="1133"/>
          <w:tab w:val="left" w:pos="4538"/>
        </w:tabs>
        <w:spacing w:before="50"/>
        <w:ind w:hanging="282"/>
        <w:rPr>
          <w:sz w:val="28"/>
          <w:lang w:val="en-US"/>
        </w:rPr>
      </w:pPr>
      <w:r w:rsidRPr="00B73AA5">
        <w:rPr>
          <w:sz w:val="28"/>
          <w:lang w:val="en-US"/>
        </w:rPr>
        <w:t>Richard</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nervous</w:t>
      </w:r>
      <w:r w:rsidRPr="00B73AA5">
        <w:rPr>
          <w:sz w:val="28"/>
          <w:lang w:val="en-US"/>
        </w:rPr>
        <w:tab/>
        <w:t>B.</w:t>
      </w:r>
      <w:r w:rsidRPr="00B73AA5">
        <w:rPr>
          <w:spacing w:val="-3"/>
          <w:sz w:val="28"/>
          <w:lang w:val="en-US"/>
        </w:rPr>
        <w:t xml:space="preserve"> </w:t>
      </w:r>
      <w:r w:rsidRPr="00B73AA5">
        <w:rPr>
          <w:sz w:val="28"/>
          <w:lang w:val="en-US"/>
        </w:rPr>
        <w:t>he</w:t>
      </w:r>
      <w:r w:rsidRPr="00B73AA5">
        <w:rPr>
          <w:spacing w:val="-2"/>
          <w:sz w:val="28"/>
          <w:lang w:val="en-US"/>
        </w:rPr>
        <w:t xml:space="preserve"> </w:t>
      </w:r>
      <w:r w:rsidRPr="00B73AA5">
        <w:rPr>
          <w:sz w:val="28"/>
          <w:lang w:val="en-US"/>
        </w:rPr>
        <w:t>shouted at</w:t>
      </w:r>
      <w:r w:rsidRPr="00B73AA5">
        <w:rPr>
          <w:spacing w:val="-4"/>
          <w:sz w:val="28"/>
          <w:lang w:val="en-US"/>
        </w:rPr>
        <w:t xml:space="preserve"> </w:t>
      </w:r>
      <w:r w:rsidRPr="00B73AA5">
        <w:rPr>
          <w:sz w:val="28"/>
          <w:lang w:val="en-US"/>
        </w:rPr>
        <w:t>his child</w:t>
      </w:r>
    </w:p>
    <w:p w:rsidR="00357B9E" w:rsidRPr="00B73AA5" w:rsidRDefault="00B73AA5" w:rsidP="005347E2">
      <w:pPr>
        <w:pStyle w:val="a8"/>
        <w:numPr>
          <w:ilvl w:val="0"/>
          <w:numId w:val="236"/>
        </w:numPr>
        <w:tabs>
          <w:tab w:val="left" w:pos="1133"/>
          <w:tab w:val="left" w:pos="4538"/>
        </w:tabs>
        <w:ind w:hanging="282"/>
        <w:rPr>
          <w:i/>
          <w:sz w:val="28"/>
          <w:lang w:val="en-US"/>
        </w:rPr>
      </w:pPr>
      <w:r w:rsidRPr="00B73AA5">
        <w:rPr>
          <w:sz w:val="28"/>
          <w:lang w:val="en-US"/>
        </w:rPr>
        <w:t>Bill</w:t>
      </w:r>
      <w:r w:rsidRPr="00B73AA5">
        <w:rPr>
          <w:spacing w:val="-5"/>
          <w:sz w:val="28"/>
          <w:lang w:val="en-US"/>
        </w:rPr>
        <w:t xml:space="preserve"> </w:t>
      </w:r>
      <w:r w:rsidRPr="00B73AA5">
        <w:rPr>
          <w:sz w:val="28"/>
          <w:lang w:val="en-US"/>
        </w:rPr>
        <w:t>is</w:t>
      </w:r>
      <w:r w:rsidRPr="00B73AA5">
        <w:rPr>
          <w:spacing w:val="-1"/>
          <w:sz w:val="28"/>
          <w:lang w:val="en-US"/>
        </w:rPr>
        <w:t xml:space="preserve"> </w:t>
      </w:r>
      <w:r w:rsidRPr="00B73AA5">
        <w:rPr>
          <w:sz w:val="28"/>
          <w:lang w:val="en-US"/>
        </w:rPr>
        <w:t>economical</w:t>
      </w:r>
      <w:r w:rsidRPr="00B73AA5">
        <w:rPr>
          <w:sz w:val="28"/>
          <w:lang w:val="en-US"/>
        </w:rPr>
        <w:tab/>
        <w:t>C.</w:t>
      </w:r>
      <w:r w:rsidRPr="00B73AA5">
        <w:rPr>
          <w:spacing w:val="-4"/>
          <w:sz w:val="28"/>
          <w:lang w:val="en-US"/>
        </w:rPr>
        <w:t xml:space="preserve"> </w:t>
      </w:r>
      <w:r w:rsidRPr="00B73AA5">
        <w:rPr>
          <w:i/>
          <w:sz w:val="28"/>
          <w:lang w:val="en-US"/>
        </w:rPr>
        <w:t>he</w:t>
      </w:r>
      <w:r w:rsidRPr="00B73AA5">
        <w:rPr>
          <w:i/>
          <w:spacing w:val="-1"/>
          <w:sz w:val="28"/>
          <w:lang w:val="en-US"/>
        </w:rPr>
        <w:t xml:space="preserve"> </w:t>
      </w:r>
      <w:r w:rsidRPr="00B73AA5">
        <w:rPr>
          <w:i/>
          <w:sz w:val="28"/>
          <w:lang w:val="en-US"/>
        </w:rPr>
        <w:t>has</w:t>
      </w:r>
      <w:r w:rsidRPr="00B73AA5">
        <w:rPr>
          <w:i/>
          <w:spacing w:val="-1"/>
          <w:sz w:val="28"/>
          <w:lang w:val="en-US"/>
        </w:rPr>
        <w:t xml:space="preserve"> </w:t>
      </w:r>
      <w:r w:rsidRPr="00B73AA5">
        <w:rPr>
          <w:i/>
          <w:sz w:val="28"/>
          <w:lang w:val="en-US"/>
        </w:rPr>
        <w:t>made</w:t>
      </w:r>
      <w:r w:rsidRPr="00B73AA5">
        <w:rPr>
          <w:i/>
          <w:spacing w:val="-1"/>
          <w:sz w:val="28"/>
          <w:lang w:val="en-US"/>
        </w:rPr>
        <w:t xml:space="preserve"> </w:t>
      </w:r>
      <w:r w:rsidRPr="00B73AA5">
        <w:rPr>
          <w:i/>
          <w:sz w:val="28"/>
          <w:lang w:val="en-US"/>
        </w:rPr>
        <w:t>a</w:t>
      </w:r>
      <w:r w:rsidRPr="00B73AA5">
        <w:rPr>
          <w:i/>
          <w:spacing w:val="-2"/>
          <w:sz w:val="28"/>
          <w:lang w:val="en-US"/>
        </w:rPr>
        <w:t xml:space="preserve"> </w:t>
      </w:r>
      <w:r w:rsidRPr="00B73AA5">
        <w:rPr>
          <w:i/>
          <w:sz w:val="28"/>
          <w:lang w:val="en-US"/>
        </w:rPr>
        <w:t>lot</w:t>
      </w:r>
      <w:r w:rsidRPr="00B73AA5">
        <w:rPr>
          <w:i/>
          <w:spacing w:val="-4"/>
          <w:sz w:val="28"/>
          <w:lang w:val="en-US"/>
        </w:rPr>
        <w:t xml:space="preserve"> </w:t>
      </w:r>
      <w:r w:rsidRPr="00B73AA5">
        <w:rPr>
          <w:i/>
          <w:sz w:val="28"/>
          <w:lang w:val="en-US"/>
        </w:rPr>
        <w:t>of</w:t>
      </w:r>
      <w:r w:rsidRPr="00B73AA5">
        <w:rPr>
          <w:i/>
          <w:spacing w:val="-4"/>
          <w:sz w:val="28"/>
          <w:lang w:val="en-US"/>
        </w:rPr>
        <w:t xml:space="preserve"> </w:t>
      </w:r>
      <w:r w:rsidRPr="00B73AA5">
        <w:rPr>
          <w:i/>
          <w:sz w:val="28"/>
          <w:lang w:val="en-US"/>
        </w:rPr>
        <w:t>friends</w:t>
      </w:r>
    </w:p>
    <w:p w:rsidR="00357B9E" w:rsidRPr="00B73AA5" w:rsidRDefault="00B73AA5" w:rsidP="005347E2">
      <w:pPr>
        <w:pStyle w:val="a8"/>
        <w:numPr>
          <w:ilvl w:val="0"/>
          <w:numId w:val="236"/>
        </w:numPr>
        <w:tabs>
          <w:tab w:val="left" w:pos="1133"/>
          <w:tab w:val="left" w:pos="3830"/>
          <w:tab w:val="left" w:pos="4538"/>
        </w:tabs>
        <w:ind w:hanging="282"/>
        <w:rPr>
          <w:sz w:val="28"/>
          <w:lang w:val="en-US"/>
        </w:rPr>
      </w:pPr>
      <w:r w:rsidRPr="00B73AA5">
        <w:rPr>
          <w:sz w:val="28"/>
          <w:lang w:val="en-US"/>
        </w:rPr>
        <w:t>Bess</w:t>
      </w:r>
      <w:r w:rsidRPr="00B73AA5">
        <w:rPr>
          <w:spacing w:val="-1"/>
          <w:sz w:val="28"/>
          <w:lang w:val="en-US"/>
        </w:rPr>
        <w:t xml:space="preserve"> </w:t>
      </w:r>
      <w:r w:rsidRPr="00B73AA5">
        <w:rPr>
          <w:sz w:val="28"/>
          <w:lang w:val="en-US"/>
        </w:rPr>
        <w:t>is bad-tempered</w:t>
      </w:r>
      <w:r w:rsidRPr="00B73AA5">
        <w:rPr>
          <w:sz w:val="28"/>
          <w:lang w:val="en-US"/>
        </w:rPr>
        <w:tab/>
        <w:t>D.</w:t>
      </w:r>
      <w:r w:rsidRPr="00B73AA5">
        <w:rPr>
          <w:sz w:val="28"/>
          <w:lang w:val="en-US"/>
        </w:rPr>
        <w:tab/>
        <w:t>she</w:t>
      </w:r>
      <w:r w:rsidRPr="00B73AA5">
        <w:rPr>
          <w:spacing w:val="-3"/>
          <w:sz w:val="28"/>
          <w:lang w:val="en-US"/>
        </w:rPr>
        <w:t xml:space="preserve"> </w:t>
      </w:r>
      <w:r w:rsidRPr="00B73AA5">
        <w:rPr>
          <w:sz w:val="28"/>
          <w:lang w:val="en-US"/>
        </w:rPr>
        <w:t>forgave</w:t>
      </w:r>
      <w:r w:rsidRPr="00B73AA5">
        <w:rPr>
          <w:spacing w:val="-4"/>
          <w:sz w:val="28"/>
          <w:lang w:val="en-US"/>
        </w:rPr>
        <w:t xml:space="preserve"> </w:t>
      </w:r>
      <w:r w:rsidRPr="00B73AA5">
        <w:rPr>
          <w:sz w:val="28"/>
          <w:lang w:val="en-US"/>
        </w:rPr>
        <w:t>me</w:t>
      </w:r>
    </w:p>
    <w:p w:rsidR="00357B9E" w:rsidRPr="00B73AA5" w:rsidRDefault="00B73AA5" w:rsidP="005347E2">
      <w:pPr>
        <w:pStyle w:val="a8"/>
        <w:numPr>
          <w:ilvl w:val="0"/>
          <w:numId w:val="236"/>
        </w:numPr>
        <w:tabs>
          <w:tab w:val="left" w:pos="1133"/>
          <w:tab w:val="left" w:pos="3830"/>
        </w:tabs>
        <w:spacing w:before="47"/>
        <w:ind w:hanging="282"/>
        <w:rPr>
          <w:sz w:val="28"/>
          <w:lang w:val="en-US"/>
        </w:rPr>
      </w:pPr>
      <w:r w:rsidRPr="00B73AA5">
        <w:rPr>
          <w:sz w:val="28"/>
          <w:lang w:val="en-US"/>
        </w:rPr>
        <w:t>My</w:t>
      </w:r>
      <w:r w:rsidRPr="00B73AA5">
        <w:rPr>
          <w:spacing w:val="-5"/>
          <w:sz w:val="28"/>
          <w:lang w:val="en-US"/>
        </w:rPr>
        <w:t xml:space="preserve"> </w:t>
      </w:r>
      <w:r w:rsidRPr="00B73AA5">
        <w:rPr>
          <w:sz w:val="28"/>
          <w:lang w:val="en-US"/>
        </w:rPr>
        <w:t>chief</w:t>
      </w:r>
      <w:r w:rsidRPr="00B73AA5">
        <w:rPr>
          <w:spacing w:val="-1"/>
          <w:sz w:val="28"/>
          <w:lang w:val="en-US"/>
        </w:rPr>
        <w:t xml:space="preserve"> </w:t>
      </w:r>
      <w:r w:rsidRPr="00B73AA5">
        <w:rPr>
          <w:sz w:val="28"/>
          <w:lang w:val="en-US"/>
        </w:rPr>
        <w:t>is</w:t>
      </w:r>
      <w:r w:rsidRPr="00B73AA5">
        <w:rPr>
          <w:spacing w:val="1"/>
          <w:sz w:val="28"/>
          <w:lang w:val="en-US"/>
        </w:rPr>
        <w:t xml:space="preserve"> </w:t>
      </w:r>
      <w:r w:rsidRPr="00B73AA5">
        <w:rPr>
          <w:sz w:val="28"/>
          <w:lang w:val="en-US"/>
        </w:rPr>
        <w:t>loyal</w:t>
      </w:r>
      <w:r w:rsidRPr="00B73AA5">
        <w:rPr>
          <w:spacing w:val="15"/>
          <w:sz w:val="28"/>
          <w:lang w:val="en-US"/>
        </w:rPr>
        <w:t xml:space="preserve"> </w:t>
      </w:r>
      <w:r w:rsidRPr="00B73AA5">
        <w:rPr>
          <w:sz w:val="28"/>
          <w:lang w:val="en-US"/>
        </w:rPr>
        <w:t>E.</w:t>
      </w:r>
      <w:r w:rsidRPr="00B73AA5">
        <w:rPr>
          <w:sz w:val="28"/>
          <w:lang w:val="en-US"/>
        </w:rPr>
        <w:tab/>
        <w:t>he gave me a</w:t>
      </w:r>
      <w:r w:rsidRPr="00B73AA5">
        <w:rPr>
          <w:spacing w:val="-2"/>
          <w:sz w:val="28"/>
          <w:lang w:val="en-US"/>
        </w:rPr>
        <w:t xml:space="preserve"> </w:t>
      </w:r>
      <w:r w:rsidRPr="00B73AA5">
        <w:rPr>
          <w:sz w:val="28"/>
          <w:lang w:val="en-US"/>
        </w:rPr>
        <w:t>day</w:t>
      </w:r>
      <w:r w:rsidRPr="00B73AA5">
        <w:rPr>
          <w:spacing w:val="-4"/>
          <w:sz w:val="28"/>
          <w:lang w:val="en-US"/>
        </w:rPr>
        <w:t xml:space="preserve"> </w:t>
      </w:r>
      <w:r w:rsidRPr="00B73AA5">
        <w:rPr>
          <w:sz w:val="28"/>
          <w:lang w:val="en-US"/>
        </w:rPr>
        <w:t>off</w:t>
      </w:r>
    </w:p>
    <w:p w:rsidR="00357B9E" w:rsidRPr="00B73AA5" w:rsidRDefault="00B73AA5" w:rsidP="005347E2">
      <w:pPr>
        <w:pStyle w:val="a8"/>
        <w:numPr>
          <w:ilvl w:val="0"/>
          <w:numId w:val="236"/>
        </w:numPr>
        <w:tabs>
          <w:tab w:val="left" w:pos="1133"/>
          <w:tab w:val="left" w:pos="3830"/>
          <w:tab w:val="left" w:pos="4538"/>
        </w:tabs>
        <w:spacing w:before="51"/>
        <w:ind w:hanging="282"/>
        <w:rPr>
          <w:sz w:val="28"/>
          <w:lang w:val="en-US"/>
        </w:rPr>
      </w:pPr>
      <w:r w:rsidRPr="00B73AA5">
        <w:rPr>
          <w:sz w:val="28"/>
          <w:lang w:val="en-US"/>
        </w:rPr>
        <w:t>My</w:t>
      </w:r>
      <w:r w:rsidRPr="00B73AA5">
        <w:rPr>
          <w:spacing w:val="-5"/>
          <w:sz w:val="28"/>
          <w:lang w:val="en-US"/>
        </w:rPr>
        <w:t xml:space="preserve"> </w:t>
      </w:r>
      <w:r w:rsidRPr="00B73AA5">
        <w:rPr>
          <w:sz w:val="28"/>
          <w:lang w:val="en-US"/>
        </w:rPr>
        <w:t>mother</w:t>
      </w:r>
      <w:r w:rsidRPr="00B73AA5">
        <w:rPr>
          <w:spacing w:val="-1"/>
          <w:sz w:val="28"/>
          <w:lang w:val="en-US"/>
        </w:rPr>
        <w:t xml:space="preserve"> </w:t>
      </w:r>
      <w:r w:rsidRPr="00B73AA5">
        <w:rPr>
          <w:sz w:val="28"/>
          <w:lang w:val="en-US"/>
        </w:rPr>
        <w:t>is kind</w:t>
      </w:r>
      <w:r w:rsidRPr="00B73AA5">
        <w:rPr>
          <w:sz w:val="28"/>
          <w:lang w:val="en-US"/>
        </w:rPr>
        <w:tab/>
        <w:t>F.</w:t>
      </w:r>
      <w:r w:rsidRPr="00B73AA5">
        <w:rPr>
          <w:sz w:val="28"/>
          <w:lang w:val="en-US"/>
        </w:rPr>
        <w:tab/>
        <w:t>he has</w:t>
      </w:r>
      <w:r w:rsidRPr="00B73AA5">
        <w:rPr>
          <w:spacing w:val="-2"/>
          <w:sz w:val="28"/>
          <w:lang w:val="en-US"/>
        </w:rPr>
        <w:t xml:space="preserve"> </w:t>
      </w:r>
      <w:r w:rsidRPr="00B73AA5">
        <w:rPr>
          <w:sz w:val="28"/>
          <w:lang w:val="en-US"/>
        </w:rPr>
        <w:t>saved</w:t>
      </w:r>
      <w:r w:rsidRPr="00B73AA5">
        <w:rPr>
          <w:spacing w:val="1"/>
          <w:sz w:val="28"/>
          <w:lang w:val="en-US"/>
        </w:rPr>
        <w:t xml:space="preserve"> </w:t>
      </w:r>
      <w:r w:rsidRPr="00B73AA5">
        <w:rPr>
          <w:sz w:val="28"/>
          <w:lang w:val="en-US"/>
        </w:rPr>
        <w:t>a</w:t>
      </w:r>
      <w:r w:rsidRPr="00B73AA5">
        <w:rPr>
          <w:spacing w:val="-4"/>
          <w:sz w:val="28"/>
          <w:lang w:val="en-US"/>
        </w:rPr>
        <w:t xml:space="preserve"> </w:t>
      </w:r>
      <w:r w:rsidRPr="00B73AA5">
        <w:rPr>
          <w:sz w:val="28"/>
          <w:lang w:val="en-US"/>
        </w:rPr>
        <w:t>lot</w:t>
      </w:r>
      <w:r w:rsidRPr="00B73AA5">
        <w:rPr>
          <w:spacing w:val="-4"/>
          <w:sz w:val="28"/>
          <w:lang w:val="en-US"/>
        </w:rPr>
        <w:t xml:space="preserve"> </w:t>
      </w:r>
      <w:r w:rsidRPr="00B73AA5">
        <w:rPr>
          <w:sz w:val="28"/>
          <w:lang w:val="en-US"/>
        </w:rPr>
        <w:t>of</w:t>
      </w:r>
      <w:r w:rsidRPr="00B73AA5">
        <w:rPr>
          <w:spacing w:val="-3"/>
          <w:sz w:val="28"/>
          <w:lang w:val="en-US"/>
        </w:rPr>
        <w:t xml:space="preserve"> </w:t>
      </w:r>
      <w:r w:rsidRPr="00B73AA5">
        <w:rPr>
          <w:sz w:val="28"/>
          <w:lang w:val="en-US"/>
        </w:rPr>
        <w:t>money</w:t>
      </w:r>
    </w:p>
    <w:p w:rsidR="00357B9E" w:rsidRPr="00B73AA5" w:rsidRDefault="00B73AA5">
      <w:pPr>
        <w:pStyle w:val="20"/>
        <w:spacing w:before="52"/>
        <w:rPr>
          <w:lang w:val="en-US"/>
        </w:rPr>
      </w:pPr>
      <w:r w:rsidRPr="00B73AA5">
        <w:rPr>
          <w:rFonts w:ascii="MS Gothic" w:hAnsi="MS Gothic"/>
          <w:b w:val="0"/>
          <w:i w:val="0"/>
          <w:spacing w:val="-1"/>
          <w:lang w:val="en-US"/>
        </w:rPr>
        <w:t>★</w:t>
      </w:r>
      <w:r w:rsidRPr="00B73AA5">
        <w:rPr>
          <w:rFonts w:ascii="MS Gothic" w:hAnsi="MS Gothic"/>
          <w:b w:val="0"/>
          <w:i w:val="0"/>
          <w:spacing w:val="-71"/>
          <w:lang w:val="en-US"/>
        </w:rPr>
        <w:t xml:space="preserve"> </w:t>
      </w:r>
      <w:r w:rsidRPr="00B73AA5">
        <w:rPr>
          <w:spacing w:val="-1"/>
          <w:lang w:val="en-US"/>
        </w:rPr>
        <w:t>If</w:t>
      </w:r>
      <w:r w:rsidRPr="00B73AA5">
        <w:rPr>
          <w:lang w:val="en-US"/>
        </w:rPr>
        <w:t xml:space="preserve"> </w:t>
      </w:r>
      <w:r w:rsidRPr="00B73AA5">
        <w:rPr>
          <w:spacing w:val="-1"/>
          <w:lang w:val="en-US"/>
        </w:rPr>
        <w:t>Graham</w:t>
      </w:r>
      <w:r w:rsidRPr="00B73AA5">
        <w:rPr>
          <w:spacing w:val="1"/>
          <w:lang w:val="en-US"/>
        </w:rPr>
        <w:t xml:space="preserve"> </w:t>
      </w:r>
      <w:r w:rsidRPr="00B73AA5">
        <w:rPr>
          <w:lang w:val="en-US"/>
        </w:rPr>
        <w:t>weren't</w:t>
      </w:r>
      <w:r w:rsidRPr="00B73AA5">
        <w:rPr>
          <w:spacing w:val="1"/>
          <w:lang w:val="en-US"/>
        </w:rPr>
        <w:t xml:space="preserve"> </w:t>
      </w:r>
      <w:r w:rsidRPr="00B73AA5">
        <w:rPr>
          <w:lang w:val="en-US"/>
        </w:rPr>
        <w:t>friendly he</w:t>
      </w:r>
      <w:r w:rsidRPr="00B73AA5">
        <w:rPr>
          <w:spacing w:val="-1"/>
          <w:lang w:val="en-US"/>
        </w:rPr>
        <w:t xml:space="preserve"> </w:t>
      </w:r>
      <w:r w:rsidRPr="00B73AA5">
        <w:rPr>
          <w:lang w:val="en-US"/>
        </w:rPr>
        <w:t>wouldn't</w:t>
      </w:r>
      <w:r w:rsidRPr="00B73AA5">
        <w:rPr>
          <w:spacing w:val="1"/>
          <w:lang w:val="en-US"/>
        </w:rPr>
        <w:t xml:space="preserve"> </w:t>
      </w:r>
      <w:r w:rsidRPr="00B73AA5">
        <w:rPr>
          <w:lang w:val="en-US"/>
        </w:rPr>
        <w:t>have</w:t>
      </w:r>
      <w:r w:rsidRPr="00B73AA5">
        <w:rPr>
          <w:spacing w:val="-6"/>
          <w:lang w:val="en-US"/>
        </w:rPr>
        <w:t xml:space="preserve"> </w:t>
      </w:r>
      <w:r w:rsidRPr="00B73AA5">
        <w:rPr>
          <w:lang w:val="en-US"/>
        </w:rPr>
        <w:t>made</w:t>
      </w:r>
      <w:r w:rsidRPr="00B73AA5">
        <w:rPr>
          <w:spacing w:val="-3"/>
          <w:lang w:val="en-US"/>
        </w:rPr>
        <w:t xml:space="preserve"> </w:t>
      </w:r>
      <w:r w:rsidRPr="00B73AA5">
        <w:rPr>
          <w:lang w:val="en-US"/>
        </w:rPr>
        <w:t>so</w:t>
      </w:r>
      <w:r w:rsidRPr="00B73AA5">
        <w:rPr>
          <w:spacing w:val="-5"/>
          <w:lang w:val="en-US"/>
        </w:rPr>
        <w:t xml:space="preserve"> </w:t>
      </w:r>
      <w:r w:rsidRPr="00B73AA5">
        <w:rPr>
          <w:lang w:val="en-US"/>
        </w:rPr>
        <w:t>many</w:t>
      </w:r>
      <w:r w:rsidRPr="00B73AA5">
        <w:rPr>
          <w:spacing w:val="-3"/>
          <w:lang w:val="en-US"/>
        </w:rPr>
        <w:t xml:space="preserve"> </w:t>
      </w:r>
      <w:r w:rsidRPr="00B73AA5">
        <w:rPr>
          <w:lang w:val="en-US"/>
        </w:rPr>
        <w:t>friends.</w:t>
      </w:r>
    </w:p>
    <w:p w:rsidR="00357B9E" w:rsidRDefault="00B73AA5">
      <w:pPr>
        <w:pStyle w:val="a7"/>
        <w:spacing w:before="54"/>
        <w:ind w:left="851"/>
      </w:pPr>
      <w:r>
        <w:rPr>
          <w:spacing w:val="-1"/>
        </w:rPr>
        <w:t>1.</w:t>
      </w:r>
      <w:r>
        <w:rPr>
          <w:spacing w:val="23"/>
        </w:rPr>
        <w:t xml:space="preserve"> </w:t>
      </w:r>
      <w:r>
        <w:rPr>
          <w:spacing w:val="-1"/>
        </w:rPr>
        <w:t>..........................................................................................................................</w:t>
      </w:r>
    </w:p>
    <w:p w:rsidR="00357B9E" w:rsidRDefault="00B73AA5">
      <w:pPr>
        <w:pStyle w:val="a7"/>
        <w:spacing w:before="48"/>
        <w:ind w:left="851"/>
      </w:pPr>
      <w:r>
        <w:rPr>
          <w:spacing w:val="-1"/>
        </w:rPr>
        <w:t>2.</w:t>
      </w:r>
      <w:r>
        <w:rPr>
          <w:spacing w:val="23"/>
        </w:rPr>
        <w:t xml:space="preserve"> </w:t>
      </w:r>
      <w:r>
        <w:rPr>
          <w:spacing w:val="-1"/>
        </w:rPr>
        <w:t>..........................................................................................................................</w:t>
      </w:r>
    </w:p>
    <w:p w:rsidR="00357B9E" w:rsidRDefault="00B73AA5">
      <w:pPr>
        <w:pStyle w:val="a7"/>
        <w:spacing w:before="138"/>
        <w:ind w:left="4752"/>
      </w:pPr>
      <w:r>
        <w:t>102</w:t>
      </w:r>
    </w:p>
    <w:p w:rsidR="00357B9E" w:rsidRDefault="00357B9E">
      <w:pPr>
        <w:sectPr w:rsidR="00357B9E">
          <w:footerReference w:type="default" r:id="rId98"/>
          <w:pgSz w:w="11910" w:h="16840"/>
          <w:pgMar w:top="1040" w:right="740" w:bottom="280" w:left="680" w:header="0" w:footer="0" w:gutter="0"/>
          <w:cols w:space="720"/>
        </w:sectPr>
      </w:pPr>
    </w:p>
    <w:p w:rsidR="00357B9E" w:rsidRDefault="00B73AA5">
      <w:pPr>
        <w:pStyle w:val="a7"/>
        <w:spacing w:before="67"/>
        <w:ind w:left="1475"/>
      </w:pPr>
      <w:r>
        <w:lastRenderedPageBreak/>
        <w:t>3............................................................................................................................</w:t>
      </w:r>
    </w:p>
    <w:p w:rsidR="00357B9E" w:rsidRDefault="00B73AA5">
      <w:pPr>
        <w:pStyle w:val="a7"/>
        <w:spacing w:before="50"/>
        <w:ind w:left="1475"/>
      </w:pPr>
      <w:r>
        <w:t>4............................................................................................................................</w:t>
      </w:r>
    </w:p>
    <w:p w:rsidR="00357B9E" w:rsidRDefault="00B73AA5">
      <w:pPr>
        <w:pStyle w:val="a7"/>
        <w:spacing w:before="48"/>
        <w:ind w:left="1475"/>
      </w:pPr>
      <w:r>
        <w:t>5............................................................................................................................</w:t>
      </w:r>
    </w:p>
    <w:p w:rsidR="00357B9E" w:rsidRDefault="00B73AA5">
      <w:pPr>
        <w:pStyle w:val="12"/>
        <w:spacing w:before="53"/>
        <w:ind w:left="1475"/>
      </w:pPr>
      <w:r>
        <w:t>2.</w:t>
      </w:r>
    </w:p>
    <w:p w:rsidR="00357B9E" w:rsidRPr="00B73AA5" w:rsidRDefault="00B73AA5">
      <w:pPr>
        <w:pStyle w:val="a8"/>
        <w:numPr>
          <w:ilvl w:val="0"/>
          <w:numId w:val="3"/>
        </w:numPr>
        <w:tabs>
          <w:tab w:val="left" w:pos="1757"/>
          <w:tab w:val="left" w:pos="5873"/>
        </w:tabs>
        <w:spacing w:before="45"/>
        <w:ind w:hanging="282"/>
        <w:rPr>
          <w:sz w:val="28"/>
          <w:lang w:val="en-US"/>
        </w:rPr>
      </w:pPr>
      <w:r w:rsidRPr="00B73AA5">
        <w:rPr>
          <w:b/>
          <w:i/>
          <w:sz w:val="28"/>
          <w:lang w:val="en-US"/>
        </w:rPr>
        <w:t>I</w:t>
      </w:r>
      <w:r w:rsidRPr="00B73AA5">
        <w:rPr>
          <w:b/>
          <w:i/>
          <w:spacing w:val="-1"/>
          <w:sz w:val="28"/>
          <w:lang w:val="en-US"/>
        </w:rPr>
        <w:t xml:space="preserve"> </w:t>
      </w:r>
      <w:r w:rsidRPr="00B73AA5">
        <w:rPr>
          <w:b/>
          <w:i/>
          <w:sz w:val="28"/>
          <w:lang w:val="en-US"/>
        </w:rPr>
        <w:t>have</w:t>
      </w:r>
      <w:r w:rsidRPr="00B73AA5">
        <w:rPr>
          <w:b/>
          <w:i/>
          <w:spacing w:val="-2"/>
          <w:sz w:val="28"/>
          <w:lang w:val="en-US"/>
        </w:rPr>
        <w:t xml:space="preserve"> </w:t>
      </w:r>
      <w:r w:rsidRPr="00B73AA5">
        <w:rPr>
          <w:b/>
          <w:i/>
          <w:sz w:val="28"/>
          <w:lang w:val="en-US"/>
        </w:rPr>
        <w:t>passed</w:t>
      </w:r>
      <w:r w:rsidRPr="00B73AA5">
        <w:rPr>
          <w:b/>
          <w:i/>
          <w:spacing w:val="-3"/>
          <w:sz w:val="28"/>
          <w:lang w:val="en-US"/>
        </w:rPr>
        <w:t xml:space="preserve"> </w:t>
      </w:r>
      <w:r w:rsidRPr="00B73AA5">
        <w:rPr>
          <w:b/>
          <w:i/>
          <w:sz w:val="28"/>
          <w:lang w:val="en-US"/>
        </w:rPr>
        <w:t>the</w:t>
      </w:r>
      <w:r w:rsidRPr="00B73AA5">
        <w:rPr>
          <w:b/>
          <w:i/>
          <w:spacing w:val="-4"/>
          <w:sz w:val="28"/>
          <w:lang w:val="en-US"/>
        </w:rPr>
        <w:t xml:space="preserve"> </w:t>
      </w:r>
      <w:r w:rsidRPr="00B73AA5">
        <w:rPr>
          <w:b/>
          <w:i/>
          <w:sz w:val="28"/>
          <w:lang w:val="en-US"/>
        </w:rPr>
        <w:t>exam</w:t>
      </w:r>
      <w:r w:rsidRPr="00B73AA5">
        <w:rPr>
          <w:b/>
          <w:i/>
          <w:sz w:val="28"/>
          <w:lang w:val="en-US"/>
        </w:rPr>
        <w:tab/>
      </w:r>
      <w:r w:rsidRPr="00B73AA5">
        <w:rPr>
          <w:sz w:val="28"/>
          <w:lang w:val="en-US"/>
        </w:rPr>
        <w:t>A.</w:t>
      </w:r>
      <w:r w:rsidRPr="00B73AA5">
        <w:rPr>
          <w:spacing w:val="-2"/>
          <w:sz w:val="28"/>
          <w:lang w:val="en-US"/>
        </w:rPr>
        <w:t xml:space="preserve"> </w:t>
      </w:r>
      <w:r w:rsidRPr="00B73AA5">
        <w:rPr>
          <w:sz w:val="28"/>
          <w:lang w:val="en-US"/>
        </w:rPr>
        <w:t>He</w:t>
      </w:r>
      <w:r w:rsidRPr="00B73AA5">
        <w:rPr>
          <w:spacing w:val="-2"/>
          <w:sz w:val="28"/>
          <w:lang w:val="en-US"/>
        </w:rPr>
        <w:t xml:space="preserve"> </w:t>
      </w:r>
      <w:r w:rsidRPr="00B73AA5">
        <w:rPr>
          <w:sz w:val="28"/>
          <w:lang w:val="en-US"/>
        </w:rPr>
        <w:t>is wet through now</w:t>
      </w:r>
    </w:p>
    <w:p w:rsidR="00357B9E" w:rsidRPr="00B73AA5" w:rsidRDefault="00B73AA5">
      <w:pPr>
        <w:pStyle w:val="a8"/>
        <w:numPr>
          <w:ilvl w:val="0"/>
          <w:numId w:val="3"/>
        </w:numPr>
        <w:tabs>
          <w:tab w:val="left" w:pos="1757"/>
          <w:tab w:val="left" w:pos="5873"/>
        </w:tabs>
        <w:spacing w:before="47"/>
        <w:ind w:hanging="282"/>
        <w:rPr>
          <w:sz w:val="28"/>
          <w:lang w:val="en-US"/>
        </w:rPr>
      </w:pPr>
      <w:r w:rsidRPr="00B73AA5">
        <w:rPr>
          <w:sz w:val="28"/>
          <w:lang w:val="en-US"/>
        </w:rPr>
        <w:t>Steve</w:t>
      </w:r>
      <w:r w:rsidRPr="00B73AA5">
        <w:rPr>
          <w:spacing w:val="-6"/>
          <w:sz w:val="28"/>
          <w:lang w:val="en-US"/>
        </w:rPr>
        <w:t xml:space="preserve"> </w:t>
      </w:r>
      <w:r w:rsidRPr="00B73AA5">
        <w:rPr>
          <w:sz w:val="28"/>
          <w:lang w:val="en-US"/>
        </w:rPr>
        <w:t>hasn‘t</w:t>
      </w:r>
      <w:r w:rsidRPr="00B73AA5">
        <w:rPr>
          <w:spacing w:val="-2"/>
          <w:sz w:val="28"/>
          <w:lang w:val="en-US"/>
        </w:rPr>
        <w:t xml:space="preserve"> </w:t>
      </w:r>
      <w:r w:rsidRPr="00B73AA5">
        <w:rPr>
          <w:sz w:val="28"/>
          <w:lang w:val="en-US"/>
        </w:rPr>
        <w:t>saved</w:t>
      </w:r>
      <w:r w:rsidRPr="00B73AA5">
        <w:rPr>
          <w:spacing w:val="-5"/>
          <w:sz w:val="28"/>
          <w:lang w:val="en-US"/>
        </w:rPr>
        <w:t xml:space="preserve"> </w:t>
      </w:r>
      <w:r w:rsidRPr="00B73AA5">
        <w:rPr>
          <w:sz w:val="28"/>
          <w:lang w:val="en-US"/>
        </w:rPr>
        <w:t>enough</w:t>
      </w:r>
      <w:r w:rsidRPr="00B73AA5">
        <w:rPr>
          <w:spacing w:val="-2"/>
          <w:sz w:val="28"/>
          <w:lang w:val="en-US"/>
        </w:rPr>
        <w:t xml:space="preserve"> </w:t>
      </w:r>
      <w:r w:rsidRPr="00B73AA5">
        <w:rPr>
          <w:sz w:val="28"/>
          <w:lang w:val="en-US"/>
        </w:rPr>
        <w:t>money</w:t>
      </w:r>
      <w:r w:rsidRPr="00B73AA5">
        <w:rPr>
          <w:sz w:val="28"/>
          <w:lang w:val="en-US"/>
        </w:rPr>
        <w:tab/>
        <w:t>B. I‘m</w:t>
      </w:r>
      <w:r w:rsidRPr="00B73AA5">
        <w:rPr>
          <w:spacing w:val="-3"/>
          <w:sz w:val="28"/>
          <w:lang w:val="en-US"/>
        </w:rPr>
        <w:t xml:space="preserve"> </w:t>
      </w:r>
      <w:r w:rsidRPr="00B73AA5">
        <w:rPr>
          <w:sz w:val="28"/>
          <w:lang w:val="en-US"/>
        </w:rPr>
        <w:t>thirsty</w:t>
      </w:r>
      <w:r w:rsidRPr="00B73AA5">
        <w:rPr>
          <w:spacing w:val="-3"/>
          <w:sz w:val="28"/>
          <w:lang w:val="en-US"/>
        </w:rPr>
        <w:t xml:space="preserve"> </w:t>
      </w:r>
      <w:r w:rsidRPr="00B73AA5">
        <w:rPr>
          <w:sz w:val="28"/>
          <w:lang w:val="en-US"/>
        </w:rPr>
        <w:t>now</w:t>
      </w:r>
    </w:p>
    <w:p w:rsidR="00357B9E" w:rsidRPr="00B73AA5" w:rsidRDefault="00B73AA5">
      <w:pPr>
        <w:pStyle w:val="a8"/>
        <w:numPr>
          <w:ilvl w:val="0"/>
          <w:numId w:val="3"/>
        </w:numPr>
        <w:tabs>
          <w:tab w:val="left" w:pos="1757"/>
          <w:tab w:val="left" w:pos="5873"/>
        </w:tabs>
        <w:ind w:hanging="282"/>
        <w:rPr>
          <w:b/>
          <w:i/>
          <w:sz w:val="28"/>
          <w:lang w:val="en-US"/>
        </w:rPr>
      </w:pPr>
      <w:r w:rsidRPr="00B73AA5">
        <w:rPr>
          <w:sz w:val="28"/>
          <w:lang w:val="en-US"/>
        </w:rPr>
        <w:t>Katherine</w:t>
      </w:r>
      <w:r w:rsidRPr="00B73AA5">
        <w:rPr>
          <w:spacing w:val="-6"/>
          <w:sz w:val="28"/>
          <w:lang w:val="en-US"/>
        </w:rPr>
        <w:t xml:space="preserve"> </w:t>
      </w:r>
      <w:r w:rsidRPr="00B73AA5">
        <w:rPr>
          <w:sz w:val="28"/>
          <w:lang w:val="en-US"/>
        </w:rPr>
        <w:t>hasn‘t</w:t>
      </w:r>
      <w:r w:rsidRPr="00B73AA5">
        <w:rPr>
          <w:spacing w:val="-2"/>
          <w:sz w:val="28"/>
          <w:lang w:val="en-US"/>
        </w:rPr>
        <w:t xml:space="preserve"> </w:t>
      </w:r>
      <w:r w:rsidRPr="00B73AA5">
        <w:rPr>
          <w:sz w:val="28"/>
          <w:lang w:val="en-US"/>
        </w:rPr>
        <w:t>cleaned</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coat</w:t>
      </w:r>
      <w:r w:rsidRPr="00B73AA5">
        <w:rPr>
          <w:sz w:val="28"/>
          <w:lang w:val="en-US"/>
        </w:rPr>
        <w:tab/>
        <w:t>C.</w:t>
      </w:r>
      <w:r w:rsidRPr="00B73AA5">
        <w:rPr>
          <w:spacing w:val="-3"/>
          <w:sz w:val="28"/>
          <w:lang w:val="en-US"/>
        </w:rPr>
        <w:t xml:space="preserve"> </w:t>
      </w:r>
      <w:r w:rsidRPr="00B73AA5">
        <w:rPr>
          <w:b/>
          <w:i/>
          <w:sz w:val="28"/>
          <w:lang w:val="en-US"/>
        </w:rPr>
        <w:t>I’m</w:t>
      </w:r>
      <w:r w:rsidRPr="00B73AA5">
        <w:rPr>
          <w:b/>
          <w:i/>
          <w:spacing w:val="2"/>
          <w:sz w:val="28"/>
          <w:lang w:val="en-US"/>
        </w:rPr>
        <w:t xml:space="preserve"> </w:t>
      </w:r>
      <w:r w:rsidRPr="00B73AA5">
        <w:rPr>
          <w:b/>
          <w:i/>
          <w:sz w:val="28"/>
          <w:lang w:val="en-US"/>
        </w:rPr>
        <w:t>the</w:t>
      </w:r>
      <w:r w:rsidRPr="00B73AA5">
        <w:rPr>
          <w:b/>
          <w:i/>
          <w:spacing w:val="-1"/>
          <w:sz w:val="28"/>
          <w:lang w:val="en-US"/>
        </w:rPr>
        <w:t xml:space="preserve"> </w:t>
      </w:r>
      <w:r w:rsidRPr="00B73AA5">
        <w:rPr>
          <w:b/>
          <w:i/>
          <w:sz w:val="28"/>
          <w:lang w:val="en-US"/>
        </w:rPr>
        <w:t>happiest</w:t>
      </w:r>
      <w:r w:rsidRPr="00B73AA5">
        <w:rPr>
          <w:b/>
          <w:i/>
          <w:spacing w:val="-4"/>
          <w:sz w:val="28"/>
          <w:lang w:val="en-US"/>
        </w:rPr>
        <w:t xml:space="preserve"> </w:t>
      </w:r>
      <w:r w:rsidRPr="00B73AA5">
        <w:rPr>
          <w:b/>
          <w:i/>
          <w:sz w:val="28"/>
          <w:lang w:val="en-US"/>
        </w:rPr>
        <w:t>man</w:t>
      </w:r>
    </w:p>
    <w:p w:rsidR="00357B9E" w:rsidRPr="00B73AA5" w:rsidRDefault="00B73AA5">
      <w:pPr>
        <w:pStyle w:val="a8"/>
        <w:numPr>
          <w:ilvl w:val="0"/>
          <w:numId w:val="3"/>
        </w:numPr>
        <w:tabs>
          <w:tab w:val="left" w:pos="1757"/>
          <w:tab w:val="left" w:pos="5873"/>
        </w:tabs>
        <w:ind w:hanging="282"/>
        <w:rPr>
          <w:sz w:val="28"/>
          <w:lang w:val="en-US"/>
        </w:rPr>
      </w:pPr>
      <w:r w:rsidRPr="00B73AA5">
        <w:rPr>
          <w:sz w:val="28"/>
          <w:lang w:val="en-US"/>
        </w:rPr>
        <w:t>Adam</w:t>
      </w:r>
      <w:r w:rsidRPr="00B73AA5">
        <w:rPr>
          <w:spacing w:val="-7"/>
          <w:sz w:val="28"/>
          <w:lang w:val="en-US"/>
        </w:rPr>
        <w:t xml:space="preserve"> </w:t>
      </w:r>
      <w:r w:rsidRPr="00B73AA5">
        <w:rPr>
          <w:sz w:val="28"/>
          <w:lang w:val="en-US"/>
        </w:rPr>
        <w:t>didn‘t take</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umbrella</w:t>
      </w:r>
      <w:r w:rsidRPr="00B73AA5">
        <w:rPr>
          <w:sz w:val="28"/>
          <w:lang w:val="en-US"/>
        </w:rPr>
        <w:tab/>
        <w:t>D.</w:t>
      </w:r>
      <w:r w:rsidRPr="00B73AA5">
        <w:rPr>
          <w:spacing w:val="-1"/>
          <w:sz w:val="28"/>
          <w:lang w:val="en-US"/>
        </w:rPr>
        <w:t xml:space="preserve"> </w:t>
      </w:r>
      <w:r w:rsidRPr="00B73AA5">
        <w:rPr>
          <w:sz w:val="28"/>
          <w:lang w:val="en-US"/>
        </w:rPr>
        <w:t>She</w:t>
      </w:r>
      <w:r w:rsidRPr="00B73AA5">
        <w:rPr>
          <w:spacing w:val="-1"/>
          <w:sz w:val="28"/>
          <w:lang w:val="en-US"/>
        </w:rPr>
        <w:t xml:space="preserve"> </w:t>
      </w:r>
      <w:r w:rsidRPr="00B73AA5">
        <w:rPr>
          <w:sz w:val="28"/>
          <w:lang w:val="en-US"/>
        </w:rPr>
        <w:t>can‘t</w:t>
      </w:r>
      <w:r w:rsidRPr="00B73AA5">
        <w:rPr>
          <w:spacing w:val="-3"/>
          <w:sz w:val="28"/>
          <w:lang w:val="en-US"/>
        </w:rPr>
        <w:t xml:space="preserve"> </w:t>
      </w:r>
      <w:r w:rsidRPr="00B73AA5">
        <w:rPr>
          <w:sz w:val="28"/>
          <w:lang w:val="en-US"/>
        </w:rPr>
        <w:t>put it on</w:t>
      </w:r>
    </w:p>
    <w:p w:rsidR="00357B9E" w:rsidRPr="00B73AA5" w:rsidRDefault="00B73AA5">
      <w:pPr>
        <w:pStyle w:val="a8"/>
        <w:numPr>
          <w:ilvl w:val="0"/>
          <w:numId w:val="3"/>
        </w:numPr>
        <w:tabs>
          <w:tab w:val="left" w:pos="1757"/>
          <w:tab w:val="left" w:pos="5873"/>
        </w:tabs>
        <w:spacing w:before="50"/>
        <w:ind w:hanging="282"/>
        <w:rPr>
          <w:sz w:val="28"/>
          <w:lang w:val="en-US"/>
        </w:rPr>
      </w:pPr>
      <w:r w:rsidRPr="00B73AA5">
        <w:rPr>
          <w:sz w:val="28"/>
          <w:lang w:val="en-US"/>
        </w:rPr>
        <w:t>This</w:t>
      </w:r>
      <w:r w:rsidRPr="00B73AA5">
        <w:rPr>
          <w:spacing w:val="-1"/>
          <w:sz w:val="28"/>
          <w:lang w:val="en-US"/>
        </w:rPr>
        <w:t xml:space="preserve"> </w:t>
      </w:r>
      <w:r w:rsidRPr="00B73AA5">
        <w:rPr>
          <w:sz w:val="28"/>
          <w:lang w:val="en-US"/>
        </w:rPr>
        <w:t>man</w:t>
      </w:r>
      <w:r w:rsidRPr="00B73AA5">
        <w:rPr>
          <w:spacing w:val="-1"/>
          <w:sz w:val="28"/>
          <w:lang w:val="en-US"/>
        </w:rPr>
        <w:t xml:space="preserve"> </w:t>
      </w:r>
      <w:r w:rsidRPr="00B73AA5">
        <w:rPr>
          <w:sz w:val="28"/>
          <w:lang w:val="en-US"/>
        </w:rPr>
        <w:t>broke</w:t>
      </w:r>
      <w:r w:rsidRPr="00B73AA5">
        <w:rPr>
          <w:spacing w:val="-1"/>
          <w:sz w:val="28"/>
          <w:lang w:val="en-US"/>
        </w:rPr>
        <w:t xml:space="preserve"> </w:t>
      </w:r>
      <w:r w:rsidRPr="00B73AA5">
        <w:rPr>
          <w:sz w:val="28"/>
          <w:lang w:val="en-US"/>
        </w:rPr>
        <w:t>into</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house</w:t>
      </w:r>
      <w:r w:rsidRPr="00B73AA5">
        <w:rPr>
          <w:sz w:val="28"/>
          <w:lang w:val="en-US"/>
        </w:rPr>
        <w:tab/>
        <w:t>E.</w:t>
      </w:r>
      <w:r w:rsidRPr="00B73AA5">
        <w:rPr>
          <w:spacing w:val="-1"/>
          <w:sz w:val="28"/>
          <w:lang w:val="en-US"/>
        </w:rPr>
        <w:t xml:space="preserve"> </w:t>
      </w:r>
      <w:r w:rsidRPr="00B73AA5">
        <w:rPr>
          <w:sz w:val="28"/>
          <w:lang w:val="en-US"/>
        </w:rPr>
        <w:t>He</w:t>
      </w:r>
      <w:r w:rsidRPr="00B73AA5">
        <w:rPr>
          <w:spacing w:val="-1"/>
          <w:sz w:val="28"/>
          <w:lang w:val="en-US"/>
        </w:rPr>
        <w:t xml:space="preserve"> </w:t>
      </w:r>
      <w:r w:rsidRPr="00B73AA5">
        <w:rPr>
          <w:sz w:val="28"/>
          <w:lang w:val="en-US"/>
        </w:rPr>
        <w:t>can‘t go</w:t>
      </w:r>
      <w:r w:rsidRPr="00B73AA5">
        <w:rPr>
          <w:spacing w:val="-3"/>
          <w:sz w:val="28"/>
          <w:lang w:val="en-US"/>
        </w:rPr>
        <w:t xml:space="preserve"> </w:t>
      </w:r>
      <w:r w:rsidRPr="00B73AA5">
        <w:rPr>
          <w:sz w:val="28"/>
          <w:lang w:val="en-US"/>
        </w:rPr>
        <w:t>on</w:t>
      </w:r>
      <w:r w:rsidRPr="00B73AA5">
        <w:rPr>
          <w:spacing w:val="-3"/>
          <w:sz w:val="28"/>
          <w:lang w:val="en-US"/>
        </w:rPr>
        <w:t xml:space="preserve"> </w:t>
      </w:r>
      <w:r w:rsidRPr="00B73AA5">
        <w:rPr>
          <w:sz w:val="28"/>
          <w:lang w:val="en-US"/>
        </w:rPr>
        <w:t>holiday</w:t>
      </w:r>
    </w:p>
    <w:p w:rsidR="00357B9E" w:rsidRPr="00B73AA5" w:rsidRDefault="00B73AA5">
      <w:pPr>
        <w:pStyle w:val="a8"/>
        <w:numPr>
          <w:ilvl w:val="0"/>
          <w:numId w:val="3"/>
        </w:numPr>
        <w:tabs>
          <w:tab w:val="left" w:pos="1757"/>
          <w:tab w:val="left" w:pos="5873"/>
        </w:tabs>
        <w:spacing w:before="47"/>
        <w:ind w:hanging="282"/>
        <w:rPr>
          <w:sz w:val="28"/>
          <w:lang w:val="en-US"/>
        </w:rPr>
      </w:pPr>
      <w:r w:rsidRPr="00B73AA5">
        <w:rPr>
          <w:sz w:val="28"/>
          <w:lang w:val="en-US"/>
        </w:rPr>
        <w:t>I</w:t>
      </w:r>
      <w:r w:rsidRPr="00B73AA5">
        <w:rPr>
          <w:spacing w:val="-2"/>
          <w:sz w:val="28"/>
          <w:lang w:val="en-US"/>
        </w:rPr>
        <w:t xml:space="preserve"> </w:t>
      </w:r>
      <w:r w:rsidRPr="00B73AA5">
        <w:rPr>
          <w:sz w:val="28"/>
          <w:lang w:val="en-US"/>
        </w:rPr>
        <w:t>didn‘t buy</w:t>
      </w:r>
      <w:r w:rsidRPr="00B73AA5">
        <w:rPr>
          <w:spacing w:val="-5"/>
          <w:sz w:val="28"/>
          <w:lang w:val="en-US"/>
        </w:rPr>
        <w:t xml:space="preserve"> </w:t>
      </w:r>
      <w:r w:rsidRPr="00B73AA5">
        <w:rPr>
          <w:sz w:val="28"/>
          <w:lang w:val="en-US"/>
        </w:rPr>
        <w:t>a</w:t>
      </w:r>
      <w:r w:rsidRPr="00B73AA5">
        <w:rPr>
          <w:spacing w:val="-2"/>
          <w:sz w:val="28"/>
          <w:lang w:val="en-US"/>
        </w:rPr>
        <w:t xml:space="preserve"> </w:t>
      </w:r>
      <w:r w:rsidRPr="00B73AA5">
        <w:rPr>
          <w:sz w:val="28"/>
          <w:lang w:val="en-US"/>
        </w:rPr>
        <w:t>bottle</w:t>
      </w:r>
      <w:r w:rsidRPr="00B73AA5">
        <w:rPr>
          <w:spacing w:val="-1"/>
          <w:sz w:val="28"/>
          <w:lang w:val="en-US"/>
        </w:rPr>
        <w:t xml:space="preserve"> </w:t>
      </w:r>
      <w:r w:rsidRPr="00B73AA5">
        <w:rPr>
          <w:sz w:val="28"/>
          <w:lang w:val="en-US"/>
        </w:rPr>
        <w:t>of</w:t>
      </w:r>
      <w:r w:rsidRPr="00B73AA5">
        <w:rPr>
          <w:spacing w:val="-1"/>
          <w:sz w:val="28"/>
          <w:lang w:val="en-US"/>
        </w:rPr>
        <w:t xml:space="preserve"> </w:t>
      </w:r>
      <w:r w:rsidRPr="00B73AA5">
        <w:rPr>
          <w:sz w:val="28"/>
          <w:lang w:val="en-US"/>
        </w:rPr>
        <w:t>water</w:t>
      </w:r>
      <w:r w:rsidRPr="00B73AA5">
        <w:rPr>
          <w:sz w:val="28"/>
          <w:lang w:val="en-US"/>
        </w:rPr>
        <w:tab/>
        <w:t>F.</w:t>
      </w:r>
      <w:r w:rsidRPr="00B73AA5">
        <w:rPr>
          <w:spacing w:val="-3"/>
          <w:sz w:val="28"/>
          <w:lang w:val="en-US"/>
        </w:rPr>
        <w:t xml:space="preserve"> </w:t>
      </w:r>
      <w:r w:rsidRPr="00B73AA5">
        <w:rPr>
          <w:sz w:val="28"/>
          <w:lang w:val="en-US"/>
        </w:rPr>
        <w:t>He</w:t>
      </w:r>
      <w:r w:rsidRPr="00B73AA5">
        <w:rPr>
          <w:spacing w:val="-2"/>
          <w:sz w:val="28"/>
          <w:lang w:val="en-US"/>
        </w:rPr>
        <w:t xml:space="preserve"> </w:t>
      </w:r>
      <w:r w:rsidRPr="00B73AA5">
        <w:rPr>
          <w:sz w:val="28"/>
          <w:lang w:val="en-US"/>
        </w:rPr>
        <w:t>is in</w:t>
      </w:r>
      <w:r w:rsidRPr="00B73AA5">
        <w:rPr>
          <w:spacing w:val="-1"/>
          <w:sz w:val="28"/>
          <w:lang w:val="en-US"/>
        </w:rPr>
        <w:t xml:space="preserve"> </w:t>
      </w:r>
      <w:r w:rsidRPr="00B73AA5">
        <w:rPr>
          <w:sz w:val="28"/>
          <w:lang w:val="en-US"/>
        </w:rPr>
        <w:t>prison</w:t>
      </w:r>
      <w:r w:rsidRPr="00B73AA5">
        <w:rPr>
          <w:spacing w:val="-1"/>
          <w:sz w:val="28"/>
          <w:lang w:val="en-US"/>
        </w:rPr>
        <w:t xml:space="preserve"> </w:t>
      </w:r>
      <w:r w:rsidRPr="00B73AA5">
        <w:rPr>
          <w:sz w:val="28"/>
          <w:lang w:val="en-US"/>
        </w:rPr>
        <w:t>now</w:t>
      </w:r>
    </w:p>
    <w:p w:rsidR="00357B9E" w:rsidRPr="00B73AA5" w:rsidRDefault="00B73AA5">
      <w:pPr>
        <w:pStyle w:val="20"/>
        <w:spacing w:before="53"/>
        <w:ind w:left="1475"/>
        <w:rPr>
          <w:lang w:val="en-US"/>
        </w:rPr>
      </w:pPr>
      <w:r w:rsidRPr="00B73AA5">
        <w:rPr>
          <w:rFonts w:ascii="MS Gothic" w:hAnsi="MS Gothic"/>
          <w:b w:val="0"/>
          <w:i w:val="0"/>
          <w:spacing w:val="-1"/>
          <w:lang w:val="en-US"/>
        </w:rPr>
        <w:t>★</w:t>
      </w:r>
      <w:r w:rsidRPr="00B73AA5">
        <w:rPr>
          <w:rFonts w:ascii="MS Gothic" w:hAnsi="MS Gothic"/>
          <w:b w:val="0"/>
          <w:i w:val="0"/>
          <w:spacing w:val="-71"/>
          <w:lang w:val="en-US"/>
        </w:rPr>
        <w:t xml:space="preserve"> </w:t>
      </w:r>
      <w:r w:rsidRPr="00B73AA5">
        <w:rPr>
          <w:spacing w:val="-1"/>
          <w:lang w:val="en-US"/>
        </w:rPr>
        <w:t>If</w:t>
      </w:r>
      <w:r w:rsidRPr="00B73AA5">
        <w:rPr>
          <w:lang w:val="en-US"/>
        </w:rPr>
        <w:t xml:space="preserve"> </w:t>
      </w:r>
      <w:r w:rsidRPr="00B73AA5">
        <w:rPr>
          <w:spacing w:val="-1"/>
          <w:lang w:val="en-US"/>
        </w:rPr>
        <w:t>I</w:t>
      </w:r>
      <w:r w:rsidRPr="00B73AA5">
        <w:rPr>
          <w:lang w:val="en-US"/>
        </w:rPr>
        <w:t xml:space="preserve"> </w:t>
      </w:r>
      <w:r w:rsidRPr="00B73AA5">
        <w:rPr>
          <w:spacing w:val="-1"/>
          <w:lang w:val="en-US"/>
        </w:rPr>
        <w:t>hadn't</w:t>
      </w:r>
      <w:r w:rsidRPr="00B73AA5">
        <w:rPr>
          <w:spacing w:val="2"/>
          <w:lang w:val="en-US"/>
        </w:rPr>
        <w:t xml:space="preserve"> </w:t>
      </w:r>
      <w:r w:rsidRPr="00B73AA5">
        <w:rPr>
          <w:spacing w:val="-1"/>
          <w:lang w:val="en-US"/>
        </w:rPr>
        <w:t>passed</w:t>
      </w:r>
      <w:r w:rsidRPr="00B73AA5">
        <w:rPr>
          <w:spacing w:val="-3"/>
          <w:lang w:val="en-US"/>
        </w:rPr>
        <w:t xml:space="preserve"> </w:t>
      </w:r>
      <w:r w:rsidRPr="00B73AA5">
        <w:rPr>
          <w:spacing w:val="-1"/>
          <w:lang w:val="en-US"/>
        </w:rPr>
        <w:t>the</w:t>
      </w:r>
      <w:r w:rsidRPr="00B73AA5">
        <w:rPr>
          <w:spacing w:val="2"/>
          <w:lang w:val="en-US"/>
        </w:rPr>
        <w:t xml:space="preserve"> </w:t>
      </w:r>
      <w:r w:rsidRPr="00B73AA5">
        <w:rPr>
          <w:spacing w:val="-1"/>
          <w:lang w:val="en-US"/>
        </w:rPr>
        <w:t>exam</w:t>
      </w:r>
      <w:r w:rsidRPr="00B73AA5">
        <w:rPr>
          <w:spacing w:val="1"/>
          <w:lang w:val="en-US"/>
        </w:rPr>
        <w:t xml:space="preserve"> </w:t>
      </w:r>
      <w:r w:rsidRPr="00B73AA5">
        <w:rPr>
          <w:lang w:val="en-US"/>
        </w:rPr>
        <w:t>I</w:t>
      </w:r>
      <w:r w:rsidRPr="00B73AA5">
        <w:rPr>
          <w:spacing w:val="2"/>
          <w:lang w:val="en-US"/>
        </w:rPr>
        <w:t xml:space="preserve"> </w:t>
      </w:r>
      <w:r w:rsidRPr="00B73AA5">
        <w:rPr>
          <w:lang w:val="en-US"/>
        </w:rPr>
        <w:t>wouldn't</w:t>
      </w:r>
      <w:r w:rsidRPr="00B73AA5">
        <w:rPr>
          <w:spacing w:val="-3"/>
          <w:lang w:val="en-US"/>
        </w:rPr>
        <w:t xml:space="preserve"> </w:t>
      </w:r>
      <w:r w:rsidRPr="00B73AA5">
        <w:rPr>
          <w:lang w:val="en-US"/>
        </w:rPr>
        <w:t>be the happiest</w:t>
      </w:r>
      <w:r w:rsidRPr="00B73AA5">
        <w:rPr>
          <w:spacing w:val="-4"/>
          <w:lang w:val="en-US"/>
        </w:rPr>
        <w:t xml:space="preserve"> </w:t>
      </w:r>
      <w:r w:rsidRPr="00B73AA5">
        <w:rPr>
          <w:lang w:val="en-US"/>
        </w:rPr>
        <w:t>man.</w:t>
      </w:r>
    </w:p>
    <w:p w:rsidR="00357B9E" w:rsidRDefault="00B73AA5">
      <w:pPr>
        <w:pStyle w:val="a7"/>
        <w:spacing w:before="54"/>
        <w:ind w:left="1475"/>
      </w:pPr>
      <w:r>
        <w:t>1............................................................................................................................</w:t>
      </w:r>
    </w:p>
    <w:p w:rsidR="00357B9E" w:rsidRDefault="00B73AA5">
      <w:pPr>
        <w:pStyle w:val="a7"/>
        <w:spacing w:before="50"/>
        <w:ind w:left="1475"/>
      </w:pPr>
      <w:r>
        <w:t>2............................................................................................................................</w:t>
      </w:r>
    </w:p>
    <w:p w:rsidR="00357B9E" w:rsidRDefault="00B73AA5">
      <w:pPr>
        <w:pStyle w:val="a7"/>
        <w:spacing w:before="48"/>
        <w:ind w:left="1475"/>
      </w:pPr>
      <w:r>
        <w:t>3............................................................................................................................</w:t>
      </w:r>
    </w:p>
    <w:p w:rsidR="00357B9E" w:rsidRDefault="00B73AA5">
      <w:pPr>
        <w:pStyle w:val="a7"/>
        <w:spacing w:before="48"/>
        <w:ind w:left="1475"/>
      </w:pPr>
      <w:r>
        <w:t>4............................................................................................................................</w:t>
      </w:r>
    </w:p>
    <w:p w:rsidR="00357B9E" w:rsidRDefault="00B73AA5">
      <w:pPr>
        <w:pStyle w:val="a7"/>
        <w:spacing w:before="47"/>
        <w:ind w:left="1475"/>
      </w:pPr>
      <w:r>
        <w:t>5............................................................................................................................</w:t>
      </w:r>
    </w:p>
    <w:p w:rsidR="00357B9E" w:rsidRDefault="00357B9E">
      <w:pPr>
        <w:pStyle w:val="a7"/>
        <w:spacing w:before="6"/>
        <w:rPr>
          <w:sz w:val="36"/>
        </w:rPr>
      </w:pPr>
    </w:p>
    <w:p w:rsidR="00357B9E" w:rsidRDefault="00B73AA5">
      <w:pPr>
        <w:ind w:left="1475"/>
        <w:rPr>
          <w:i/>
          <w:sz w:val="28"/>
        </w:rPr>
      </w:pPr>
      <w:r>
        <w:rPr>
          <w:i/>
          <w:sz w:val="28"/>
        </w:rPr>
        <w:t>43.</w:t>
      </w:r>
      <w:r>
        <w:rPr>
          <w:i/>
          <w:spacing w:val="-4"/>
          <w:sz w:val="28"/>
        </w:rPr>
        <w:t xml:space="preserve"> </w:t>
      </w:r>
      <w:r>
        <w:rPr>
          <w:i/>
          <w:sz w:val="28"/>
        </w:rPr>
        <w:t>Переделайте</w:t>
      </w:r>
      <w:r>
        <w:rPr>
          <w:i/>
          <w:spacing w:val="-4"/>
          <w:sz w:val="28"/>
        </w:rPr>
        <w:t xml:space="preserve"> </w:t>
      </w:r>
      <w:r>
        <w:rPr>
          <w:i/>
          <w:sz w:val="28"/>
        </w:rPr>
        <w:t>предложения,</w:t>
      </w:r>
      <w:r>
        <w:rPr>
          <w:i/>
          <w:spacing w:val="-3"/>
          <w:sz w:val="28"/>
        </w:rPr>
        <w:t xml:space="preserve"> </w:t>
      </w:r>
      <w:r>
        <w:rPr>
          <w:i/>
          <w:sz w:val="28"/>
        </w:rPr>
        <w:t>как</w:t>
      </w:r>
      <w:r>
        <w:rPr>
          <w:i/>
          <w:spacing w:val="-2"/>
          <w:sz w:val="28"/>
        </w:rPr>
        <w:t xml:space="preserve"> </w:t>
      </w:r>
      <w:r>
        <w:rPr>
          <w:i/>
          <w:sz w:val="28"/>
        </w:rPr>
        <w:t>указано</w:t>
      </w:r>
      <w:r>
        <w:rPr>
          <w:i/>
          <w:spacing w:val="-5"/>
          <w:sz w:val="28"/>
        </w:rPr>
        <w:t xml:space="preserve"> </w:t>
      </w:r>
      <w:r>
        <w:rPr>
          <w:i/>
          <w:sz w:val="28"/>
        </w:rPr>
        <w:t>в</w:t>
      </w:r>
      <w:r>
        <w:rPr>
          <w:i/>
          <w:spacing w:val="-2"/>
          <w:sz w:val="28"/>
        </w:rPr>
        <w:t xml:space="preserve"> </w:t>
      </w:r>
      <w:r>
        <w:rPr>
          <w:i/>
          <w:sz w:val="28"/>
        </w:rPr>
        <w:t>примере.</w:t>
      </w:r>
    </w:p>
    <w:p w:rsidR="00357B9E" w:rsidRPr="00B73AA5" w:rsidRDefault="00B73AA5">
      <w:pPr>
        <w:pStyle w:val="12"/>
        <w:spacing w:before="52"/>
        <w:ind w:left="1475"/>
        <w:rPr>
          <w:lang w:val="en-US"/>
        </w:rPr>
      </w:pPr>
      <w:r w:rsidRPr="00B73AA5">
        <w:rPr>
          <w:lang w:val="en-US"/>
        </w:rPr>
        <w:t>1.</w:t>
      </w:r>
    </w:p>
    <w:p w:rsidR="00357B9E" w:rsidRPr="00B73AA5" w:rsidRDefault="00B73AA5">
      <w:pPr>
        <w:spacing w:before="51" w:line="280" w:lineRule="auto"/>
        <w:ind w:left="909" w:firstLine="566"/>
        <w:rPr>
          <w:b/>
          <w:i/>
          <w:sz w:val="28"/>
          <w:lang w:val="en-US"/>
        </w:rPr>
      </w:pPr>
      <w:r w:rsidRPr="00B73AA5">
        <w:rPr>
          <w:rFonts w:ascii="MS Gothic" w:hAnsi="MS Gothic"/>
          <w:spacing w:val="-1"/>
          <w:sz w:val="28"/>
          <w:lang w:val="en-US"/>
        </w:rPr>
        <w:t>★</w:t>
      </w:r>
      <w:r w:rsidRPr="00B73AA5">
        <w:rPr>
          <w:rFonts w:ascii="MS Gothic" w:hAnsi="MS Gothic"/>
          <w:spacing w:val="-56"/>
          <w:sz w:val="28"/>
          <w:lang w:val="en-US"/>
        </w:rPr>
        <w:t xml:space="preserve"> </w:t>
      </w:r>
      <w:r w:rsidRPr="00B73AA5">
        <w:rPr>
          <w:spacing w:val="-1"/>
          <w:sz w:val="28"/>
          <w:lang w:val="en-US"/>
        </w:rPr>
        <w:t>I</w:t>
      </w:r>
      <w:r w:rsidRPr="00B73AA5">
        <w:rPr>
          <w:spacing w:val="8"/>
          <w:sz w:val="28"/>
          <w:lang w:val="en-US"/>
        </w:rPr>
        <w:t xml:space="preserve"> </w:t>
      </w:r>
      <w:r w:rsidRPr="00B73AA5">
        <w:rPr>
          <w:spacing w:val="-1"/>
          <w:sz w:val="28"/>
          <w:lang w:val="en-US"/>
        </w:rPr>
        <w:t>didn‘t</w:t>
      </w:r>
      <w:r w:rsidRPr="00B73AA5">
        <w:rPr>
          <w:spacing w:val="12"/>
          <w:sz w:val="28"/>
          <w:lang w:val="en-US"/>
        </w:rPr>
        <w:t xml:space="preserve"> </w:t>
      </w:r>
      <w:r w:rsidRPr="00B73AA5">
        <w:rPr>
          <w:spacing w:val="-1"/>
          <w:sz w:val="28"/>
          <w:lang w:val="en-US"/>
        </w:rPr>
        <w:t>book</w:t>
      </w:r>
      <w:r w:rsidRPr="00B73AA5">
        <w:rPr>
          <w:spacing w:val="12"/>
          <w:sz w:val="28"/>
          <w:lang w:val="en-US"/>
        </w:rPr>
        <w:t xml:space="preserve"> </w:t>
      </w:r>
      <w:r w:rsidRPr="00B73AA5">
        <w:rPr>
          <w:sz w:val="28"/>
          <w:lang w:val="en-US"/>
        </w:rPr>
        <w:t>a</w:t>
      </w:r>
      <w:r w:rsidRPr="00B73AA5">
        <w:rPr>
          <w:spacing w:val="11"/>
          <w:sz w:val="28"/>
          <w:lang w:val="en-US"/>
        </w:rPr>
        <w:t xml:space="preserve"> </w:t>
      </w:r>
      <w:r w:rsidRPr="00B73AA5">
        <w:rPr>
          <w:sz w:val="28"/>
          <w:lang w:val="en-US"/>
        </w:rPr>
        <w:t>room</w:t>
      </w:r>
      <w:r w:rsidRPr="00B73AA5">
        <w:rPr>
          <w:spacing w:val="6"/>
          <w:sz w:val="28"/>
          <w:lang w:val="en-US"/>
        </w:rPr>
        <w:t xml:space="preserve"> </w:t>
      </w:r>
      <w:r w:rsidRPr="00B73AA5">
        <w:rPr>
          <w:sz w:val="28"/>
          <w:lang w:val="en-US"/>
        </w:rPr>
        <w:t>in</w:t>
      </w:r>
      <w:r w:rsidRPr="00B73AA5">
        <w:rPr>
          <w:spacing w:val="12"/>
          <w:sz w:val="28"/>
          <w:lang w:val="en-US"/>
        </w:rPr>
        <w:t xml:space="preserve"> </w:t>
      </w:r>
      <w:r w:rsidRPr="00B73AA5">
        <w:rPr>
          <w:sz w:val="28"/>
          <w:lang w:val="en-US"/>
        </w:rPr>
        <w:t>advance,</w:t>
      </w:r>
      <w:r w:rsidRPr="00B73AA5">
        <w:rPr>
          <w:spacing w:val="11"/>
          <w:sz w:val="28"/>
          <w:lang w:val="en-US"/>
        </w:rPr>
        <w:t xml:space="preserve"> </w:t>
      </w:r>
      <w:r w:rsidRPr="00B73AA5">
        <w:rPr>
          <w:sz w:val="28"/>
          <w:lang w:val="en-US"/>
        </w:rPr>
        <w:t>that‘s</w:t>
      </w:r>
      <w:r w:rsidRPr="00B73AA5">
        <w:rPr>
          <w:spacing w:val="10"/>
          <w:sz w:val="28"/>
          <w:lang w:val="en-US"/>
        </w:rPr>
        <w:t xml:space="preserve"> </w:t>
      </w:r>
      <w:r w:rsidRPr="00B73AA5">
        <w:rPr>
          <w:sz w:val="28"/>
          <w:lang w:val="en-US"/>
        </w:rPr>
        <w:t>why</w:t>
      </w:r>
      <w:r w:rsidRPr="00B73AA5">
        <w:rPr>
          <w:spacing w:val="7"/>
          <w:sz w:val="28"/>
          <w:lang w:val="en-US"/>
        </w:rPr>
        <w:t xml:space="preserve"> </w:t>
      </w:r>
      <w:r w:rsidRPr="00B73AA5">
        <w:rPr>
          <w:sz w:val="28"/>
          <w:lang w:val="en-US"/>
        </w:rPr>
        <w:t>I</w:t>
      </w:r>
      <w:r w:rsidRPr="00B73AA5">
        <w:rPr>
          <w:spacing w:val="11"/>
          <w:sz w:val="28"/>
          <w:lang w:val="en-US"/>
        </w:rPr>
        <w:t xml:space="preserve"> </w:t>
      </w:r>
      <w:r w:rsidRPr="00B73AA5">
        <w:rPr>
          <w:sz w:val="28"/>
          <w:lang w:val="en-US"/>
        </w:rPr>
        <w:t>have</w:t>
      </w:r>
      <w:r w:rsidRPr="00B73AA5">
        <w:rPr>
          <w:spacing w:val="11"/>
          <w:sz w:val="28"/>
          <w:lang w:val="en-US"/>
        </w:rPr>
        <w:t xml:space="preserve"> </w:t>
      </w:r>
      <w:r w:rsidRPr="00B73AA5">
        <w:rPr>
          <w:sz w:val="28"/>
          <w:lang w:val="en-US"/>
        </w:rPr>
        <w:t>problems</w:t>
      </w:r>
      <w:r w:rsidRPr="00B73AA5">
        <w:rPr>
          <w:spacing w:val="12"/>
          <w:sz w:val="28"/>
          <w:lang w:val="en-US"/>
        </w:rPr>
        <w:t xml:space="preserve"> </w:t>
      </w:r>
      <w:r w:rsidRPr="00B73AA5">
        <w:rPr>
          <w:sz w:val="28"/>
          <w:lang w:val="en-US"/>
        </w:rPr>
        <w:t>now.</w:t>
      </w:r>
      <w:r w:rsidRPr="00B73AA5">
        <w:rPr>
          <w:spacing w:val="14"/>
          <w:sz w:val="28"/>
          <w:lang w:val="en-US"/>
        </w:rPr>
        <w:t xml:space="preserve"> </w:t>
      </w:r>
      <w:r w:rsidRPr="00B73AA5">
        <w:rPr>
          <w:b/>
          <w:i/>
          <w:sz w:val="28"/>
          <w:lang w:val="en-US"/>
        </w:rPr>
        <w:t>=&gt;</w:t>
      </w:r>
      <w:r w:rsidRPr="00B73AA5">
        <w:rPr>
          <w:b/>
          <w:i/>
          <w:spacing w:val="12"/>
          <w:sz w:val="28"/>
          <w:lang w:val="en-US"/>
        </w:rPr>
        <w:t xml:space="preserve"> </w:t>
      </w:r>
      <w:r w:rsidRPr="00B73AA5">
        <w:rPr>
          <w:b/>
          <w:i/>
          <w:sz w:val="28"/>
          <w:lang w:val="en-US"/>
        </w:rPr>
        <w:t>If</w:t>
      </w:r>
      <w:r w:rsidRPr="00B73AA5">
        <w:rPr>
          <w:b/>
          <w:i/>
          <w:spacing w:val="9"/>
          <w:sz w:val="28"/>
          <w:lang w:val="en-US"/>
        </w:rPr>
        <w:t xml:space="preserve"> </w:t>
      </w:r>
      <w:r w:rsidRPr="00B73AA5">
        <w:rPr>
          <w:b/>
          <w:i/>
          <w:sz w:val="28"/>
          <w:lang w:val="en-US"/>
        </w:rPr>
        <w:t>I</w:t>
      </w:r>
      <w:r w:rsidRPr="00B73AA5">
        <w:rPr>
          <w:b/>
          <w:i/>
          <w:spacing w:val="-67"/>
          <w:sz w:val="28"/>
          <w:lang w:val="en-US"/>
        </w:rPr>
        <w:t xml:space="preserve"> </w:t>
      </w:r>
      <w:r w:rsidRPr="00B73AA5">
        <w:rPr>
          <w:b/>
          <w:i/>
          <w:sz w:val="28"/>
          <w:lang w:val="en-US"/>
        </w:rPr>
        <w:t>had</w:t>
      </w:r>
      <w:r w:rsidRPr="00B73AA5">
        <w:rPr>
          <w:b/>
          <w:i/>
          <w:spacing w:val="-4"/>
          <w:sz w:val="28"/>
          <w:lang w:val="en-US"/>
        </w:rPr>
        <w:t xml:space="preserve"> </w:t>
      </w:r>
      <w:r w:rsidRPr="00B73AA5">
        <w:rPr>
          <w:b/>
          <w:i/>
          <w:sz w:val="28"/>
          <w:lang w:val="en-US"/>
        </w:rPr>
        <w:t>booked a</w:t>
      </w:r>
      <w:r w:rsidRPr="00B73AA5">
        <w:rPr>
          <w:b/>
          <w:i/>
          <w:spacing w:val="-3"/>
          <w:sz w:val="28"/>
          <w:lang w:val="en-US"/>
        </w:rPr>
        <w:t xml:space="preserve"> </w:t>
      </w:r>
      <w:r w:rsidRPr="00B73AA5">
        <w:rPr>
          <w:b/>
          <w:i/>
          <w:sz w:val="28"/>
          <w:lang w:val="en-US"/>
        </w:rPr>
        <w:t>room in advance,</w:t>
      </w:r>
      <w:r w:rsidRPr="00B73AA5">
        <w:rPr>
          <w:b/>
          <w:i/>
          <w:spacing w:val="-2"/>
          <w:sz w:val="28"/>
          <w:lang w:val="en-US"/>
        </w:rPr>
        <w:t xml:space="preserve"> </w:t>
      </w:r>
      <w:r w:rsidRPr="00B73AA5">
        <w:rPr>
          <w:b/>
          <w:i/>
          <w:sz w:val="28"/>
          <w:lang w:val="en-US"/>
        </w:rPr>
        <w:t>I</w:t>
      </w:r>
      <w:r w:rsidRPr="00B73AA5">
        <w:rPr>
          <w:b/>
          <w:i/>
          <w:spacing w:val="1"/>
          <w:sz w:val="28"/>
          <w:lang w:val="en-US"/>
        </w:rPr>
        <w:t xml:space="preserve"> </w:t>
      </w:r>
      <w:r w:rsidRPr="00B73AA5">
        <w:rPr>
          <w:b/>
          <w:i/>
          <w:sz w:val="28"/>
          <w:lang w:val="en-US"/>
        </w:rPr>
        <w:t>wouldn't have problems</w:t>
      </w:r>
      <w:r w:rsidRPr="00B73AA5">
        <w:rPr>
          <w:b/>
          <w:i/>
          <w:spacing w:val="-4"/>
          <w:sz w:val="28"/>
          <w:lang w:val="en-US"/>
        </w:rPr>
        <w:t xml:space="preserve"> </w:t>
      </w:r>
      <w:r w:rsidRPr="00B73AA5">
        <w:rPr>
          <w:b/>
          <w:i/>
          <w:sz w:val="28"/>
          <w:lang w:val="en-US"/>
        </w:rPr>
        <w:t>now.</w:t>
      </w:r>
    </w:p>
    <w:p w:rsidR="00357B9E" w:rsidRPr="00B73AA5" w:rsidRDefault="00B73AA5" w:rsidP="005347E2">
      <w:pPr>
        <w:pStyle w:val="a8"/>
        <w:numPr>
          <w:ilvl w:val="0"/>
          <w:numId w:val="235"/>
        </w:numPr>
        <w:tabs>
          <w:tab w:val="left" w:pos="1757"/>
        </w:tabs>
        <w:spacing w:before="0" w:line="307" w:lineRule="exact"/>
        <w:ind w:hanging="282"/>
        <w:rPr>
          <w:sz w:val="28"/>
          <w:lang w:val="en-US"/>
        </w:rPr>
      </w:pPr>
      <w:r w:rsidRPr="00B73AA5">
        <w:rPr>
          <w:sz w:val="28"/>
          <w:lang w:val="en-US"/>
        </w:rPr>
        <w:t>You</w:t>
      </w:r>
      <w:r w:rsidRPr="00B73AA5">
        <w:rPr>
          <w:spacing w:val="-4"/>
          <w:sz w:val="28"/>
          <w:lang w:val="en-US"/>
        </w:rPr>
        <w:t xml:space="preserve"> </w:t>
      </w:r>
      <w:r w:rsidRPr="00B73AA5">
        <w:rPr>
          <w:sz w:val="28"/>
          <w:lang w:val="en-US"/>
        </w:rPr>
        <w:t>didn‘t take</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pills,</w:t>
      </w:r>
      <w:r w:rsidRPr="00B73AA5">
        <w:rPr>
          <w:spacing w:val="-1"/>
          <w:sz w:val="28"/>
          <w:lang w:val="en-US"/>
        </w:rPr>
        <w:t xml:space="preserve"> </w:t>
      </w:r>
      <w:r w:rsidRPr="00B73AA5">
        <w:rPr>
          <w:sz w:val="28"/>
          <w:lang w:val="en-US"/>
        </w:rPr>
        <w:t>that‘s why</w:t>
      </w:r>
      <w:r w:rsidRPr="00B73AA5">
        <w:rPr>
          <w:spacing w:val="-4"/>
          <w:sz w:val="28"/>
          <w:lang w:val="en-US"/>
        </w:rPr>
        <w:t xml:space="preserve"> </w:t>
      </w:r>
      <w:r w:rsidRPr="00B73AA5">
        <w:rPr>
          <w:sz w:val="28"/>
          <w:lang w:val="en-US"/>
        </w:rPr>
        <w:t>you feel</w:t>
      </w:r>
      <w:r w:rsidRPr="00B73AA5">
        <w:rPr>
          <w:spacing w:val="-4"/>
          <w:sz w:val="28"/>
          <w:lang w:val="en-US"/>
        </w:rPr>
        <w:t xml:space="preserve"> </w:t>
      </w:r>
      <w:r w:rsidRPr="00B73AA5">
        <w:rPr>
          <w:sz w:val="28"/>
          <w:lang w:val="en-US"/>
        </w:rPr>
        <w:t>bad</w:t>
      </w:r>
      <w:r w:rsidRPr="00B73AA5">
        <w:rPr>
          <w:spacing w:val="-1"/>
          <w:sz w:val="28"/>
          <w:lang w:val="en-US"/>
        </w:rPr>
        <w:t xml:space="preserve"> </w:t>
      </w:r>
      <w:r w:rsidRPr="00B73AA5">
        <w:rPr>
          <w:sz w:val="28"/>
          <w:lang w:val="en-US"/>
        </w:rPr>
        <w:t>now.</w:t>
      </w:r>
    </w:p>
    <w:p w:rsidR="00357B9E" w:rsidRPr="00B73AA5" w:rsidRDefault="00B73AA5" w:rsidP="005347E2">
      <w:pPr>
        <w:pStyle w:val="a8"/>
        <w:numPr>
          <w:ilvl w:val="0"/>
          <w:numId w:val="235"/>
        </w:numPr>
        <w:tabs>
          <w:tab w:val="left" w:pos="1757"/>
        </w:tabs>
        <w:ind w:hanging="282"/>
        <w:rPr>
          <w:sz w:val="28"/>
          <w:lang w:val="en-US"/>
        </w:rPr>
      </w:pPr>
      <w:r w:rsidRPr="00B73AA5">
        <w:rPr>
          <w:sz w:val="28"/>
          <w:lang w:val="en-US"/>
        </w:rPr>
        <w:t>I</w:t>
      </w:r>
      <w:r w:rsidRPr="00B73AA5">
        <w:rPr>
          <w:spacing w:val="-1"/>
          <w:sz w:val="28"/>
          <w:lang w:val="en-US"/>
        </w:rPr>
        <w:t xml:space="preserve"> </w:t>
      </w:r>
      <w:r w:rsidRPr="00B73AA5">
        <w:rPr>
          <w:sz w:val="28"/>
          <w:lang w:val="en-US"/>
        </w:rPr>
        <w:t>didn‘t clean</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room</w:t>
      </w:r>
      <w:r w:rsidRPr="00B73AA5">
        <w:rPr>
          <w:spacing w:val="-4"/>
          <w:sz w:val="28"/>
          <w:lang w:val="en-US"/>
        </w:rPr>
        <w:t xml:space="preserve"> </w:t>
      </w:r>
      <w:r w:rsidRPr="00B73AA5">
        <w:rPr>
          <w:sz w:val="28"/>
          <w:lang w:val="en-US"/>
        </w:rPr>
        <w:t>yesterday,</w:t>
      </w:r>
      <w:r w:rsidRPr="00B73AA5">
        <w:rPr>
          <w:spacing w:val="-2"/>
          <w:sz w:val="28"/>
          <w:lang w:val="en-US"/>
        </w:rPr>
        <w:t xml:space="preserve"> </w:t>
      </w:r>
      <w:r w:rsidRPr="00B73AA5">
        <w:rPr>
          <w:sz w:val="28"/>
          <w:lang w:val="en-US"/>
        </w:rPr>
        <w:t>that‘s</w:t>
      </w:r>
      <w:r w:rsidRPr="00B73AA5">
        <w:rPr>
          <w:spacing w:val="-2"/>
          <w:sz w:val="28"/>
          <w:lang w:val="en-US"/>
        </w:rPr>
        <w:t xml:space="preserve"> </w:t>
      </w:r>
      <w:r w:rsidRPr="00B73AA5">
        <w:rPr>
          <w:sz w:val="28"/>
          <w:lang w:val="en-US"/>
        </w:rPr>
        <w:t>why</w:t>
      </w:r>
      <w:r w:rsidRPr="00B73AA5">
        <w:rPr>
          <w:spacing w:val="-4"/>
          <w:sz w:val="28"/>
          <w:lang w:val="en-US"/>
        </w:rPr>
        <w:t xml:space="preserve"> </w:t>
      </w:r>
      <w:r w:rsidRPr="00B73AA5">
        <w:rPr>
          <w:sz w:val="28"/>
          <w:lang w:val="en-US"/>
        </w:rPr>
        <w:t>I</w:t>
      </w:r>
      <w:r w:rsidRPr="00B73AA5">
        <w:rPr>
          <w:spacing w:val="-2"/>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to do it</w:t>
      </w:r>
      <w:r w:rsidRPr="00B73AA5">
        <w:rPr>
          <w:spacing w:val="1"/>
          <w:sz w:val="28"/>
          <w:lang w:val="en-US"/>
        </w:rPr>
        <w:t xml:space="preserve"> </w:t>
      </w:r>
      <w:r w:rsidRPr="00B73AA5">
        <w:rPr>
          <w:sz w:val="28"/>
          <w:lang w:val="en-US"/>
        </w:rPr>
        <w:t>now.</w:t>
      </w:r>
    </w:p>
    <w:p w:rsidR="00357B9E" w:rsidRPr="00B73AA5" w:rsidRDefault="00B73AA5" w:rsidP="005347E2">
      <w:pPr>
        <w:pStyle w:val="a8"/>
        <w:numPr>
          <w:ilvl w:val="0"/>
          <w:numId w:val="235"/>
        </w:numPr>
        <w:tabs>
          <w:tab w:val="left" w:pos="1757"/>
        </w:tabs>
        <w:ind w:hanging="282"/>
        <w:rPr>
          <w:sz w:val="28"/>
          <w:lang w:val="en-US"/>
        </w:rPr>
      </w:pPr>
      <w:r w:rsidRPr="00B73AA5">
        <w:rPr>
          <w:sz w:val="28"/>
          <w:lang w:val="en-US"/>
        </w:rPr>
        <w:t>The</w:t>
      </w:r>
      <w:r w:rsidRPr="00B73AA5">
        <w:rPr>
          <w:spacing w:val="-1"/>
          <w:sz w:val="28"/>
          <w:lang w:val="en-US"/>
        </w:rPr>
        <w:t xml:space="preserve"> </w:t>
      </w:r>
      <w:r w:rsidRPr="00B73AA5">
        <w:rPr>
          <w:sz w:val="28"/>
          <w:lang w:val="en-US"/>
        </w:rPr>
        <w:t>film</w:t>
      </w:r>
      <w:r w:rsidRPr="00B73AA5">
        <w:rPr>
          <w:spacing w:val="-6"/>
          <w:sz w:val="28"/>
          <w:lang w:val="en-US"/>
        </w:rPr>
        <w:t xml:space="preserve"> </w:t>
      </w:r>
      <w:r w:rsidRPr="00B73AA5">
        <w:rPr>
          <w:sz w:val="28"/>
          <w:lang w:val="en-US"/>
        </w:rPr>
        <w:t>is interesting,</w:t>
      </w:r>
      <w:r w:rsidRPr="00B73AA5">
        <w:rPr>
          <w:spacing w:val="-2"/>
          <w:sz w:val="28"/>
          <w:lang w:val="en-US"/>
        </w:rPr>
        <w:t xml:space="preserve"> </w:t>
      </w:r>
      <w:r w:rsidRPr="00B73AA5">
        <w:rPr>
          <w:sz w:val="28"/>
          <w:lang w:val="en-US"/>
        </w:rPr>
        <w:t>that‘s</w:t>
      </w:r>
      <w:r w:rsidRPr="00B73AA5">
        <w:rPr>
          <w:spacing w:val="1"/>
          <w:sz w:val="28"/>
          <w:lang w:val="en-US"/>
        </w:rPr>
        <w:t xml:space="preserve"> </w:t>
      </w:r>
      <w:r w:rsidRPr="00B73AA5">
        <w:rPr>
          <w:sz w:val="28"/>
          <w:lang w:val="en-US"/>
        </w:rPr>
        <w:t>why</w:t>
      </w:r>
      <w:r w:rsidRPr="00B73AA5">
        <w:rPr>
          <w:spacing w:val="-5"/>
          <w:sz w:val="28"/>
          <w:lang w:val="en-US"/>
        </w:rPr>
        <w:t xml:space="preserve"> </w:t>
      </w:r>
      <w:r w:rsidRPr="00B73AA5">
        <w:rPr>
          <w:sz w:val="28"/>
          <w:lang w:val="en-US"/>
        </w:rPr>
        <w:t>I‘ve</w:t>
      </w:r>
      <w:r w:rsidRPr="00B73AA5">
        <w:rPr>
          <w:spacing w:val="-1"/>
          <w:sz w:val="28"/>
          <w:lang w:val="en-US"/>
        </w:rPr>
        <w:t xml:space="preserve"> </w:t>
      </w:r>
      <w:r w:rsidRPr="00B73AA5">
        <w:rPr>
          <w:sz w:val="28"/>
          <w:lang w:val="en-US"/>
        </w:rPr>
        <w:t>seen</w:t>
      </w:r>
      <w:r w:rsidRPr="00B73AA5">
        <w:rPr>
          <w:spacing w:val="-3"/>
          <w:sz w:val="28"/>
          <w:lang w:val="en-US"/>
        </w:rPr>
        <w:t xml:space="preserve"> </w:t>
      </w:r>
      <w:r w:rsidRPr="00B73AA5">
        <w:rPr>
          <w:sz w:val="28"/>
          <w:lang w:val="en-US"/>
        </w:rPr>
        <w:t>it</w:t>
      </w:r>
      <w:r w:rsidRPr="00B73AA5">
        <w:rPr>
          <w:spacing w:val="-2"/>
          <w:sz w:val="28"/>
          <w:lang w:val="en-US"/>
        </w:rPr>
        <w:t xml:space="preserve"> </w:t>
      </w:r>
      <w:r w:rsidRPr="00B73AA5">
        <w:rPr>
          <w:sz w:val="28"/>
          <w:lang w:val="en-US"/>
        </w:rPr>
        <w:t>twice.</w:t>
      </w:r>
    </w:p>
    <w:p w:rsidR="00357B9E" w:rsidRPr="00B73AA5" w:rsidRDefault="00B73AA5" w:rsidP="005347E2">
      <w:pPr>
        <w:pStyle w:val="a8"/>
        <w:numPr>
          <w:ilvl w:val="0"/>
          <w:numId w:val="235"/>
        </w:numPr>
        <w:tabs>
          <w:tab w:val="left" w:pos="1757"/>
        </w:tabs>
        <w:spacing w:before="50"/>
        <w:ind w:hanging="282"/>
        <w:rPr>
          <w:sz w:val="28"/>
          <w:lang w:val="en-US"/>
        </w:rPr>
      </w:pPr>
      <w:r w:rsidRPr="00B73AA5">
        <w:rPr>
          <w:sz w:val="28"/>
          <w:lang w:val="en-US"/>
        </w:rPr>
        <w:t>He</w:t>
      </w:r>
      <w:r w:rsidRPr="00B73AA5">
        <w:rPr>
          <w:spacing w:val="-1"/>
          <w:sz w:val="28"/>
          <w:lang w:val="en-US"/>
        </w:rPr>
        <w:t xml:space="preserve"> </w:t>
      </w:r>
      <w:r w:rsidRPr="00B73AA5">
        <w:rPr>
          <w:sz w:val="28"/>
          <w:lang w:val="en-US"/>
        </w:rPr>
        <w:t>is a</w:t>
      </w:r>
      <w:r w:rsidRPr="00B73AA5">
        <w:rPr>
          <w:spacing w:val="-5"/>
          <w:sz w:val="28"/>
          <w:lang w:val="en-US"/>
        </w:rPr>
        <w:t xml:space="preserve"> </w:t>
      </w:r>
      <w:r w:rsidRPr="00B73AA5">
        <w:rPr>
          <w:sz w:val="28"/>
          <w:lang w:val="en-US"/>
        </w:rPr>
        <w:t>good lawyer,</w:t>
      </w:r>
      <w:r w:rsidRPr="00B73AA5">
        <w:rPr>
          <w:spacing w:val="-2"/>
          <w:sz w:val="28"/>
          <w:lang w:val="en-US"/>
        </w:rPr>
        <w:t xml:space="preserve"> </w:t>
      </w:r>
      <w:r w:rsidRPr="00B73AA5">
        <w:rPr>
          <w:sz w:val="28"/>
          <w:lang w:val="en-US"/>
        </w:rPr>
        <w:t>that‘s why</w:t>
      </w:r>
      <w:r w:rsidRPr="00B73AA5">
        <w:rPr>
          <w:spacing w:val="-5"/>
          <w:sz w:val="28"/>
          <w:lang w:val="en-US"/>
        </w:rPr>
        <w:t xml:space="preserve"> </w:t>
      </w:r>
      <w:r w:rsidRPr="00B73AA5">
        <w:rPr>
          <w:sz w:val="28"/>
          <w:lang w:val="en-US"/>
        </w:rPr>
        <w:t>he</w:t>
      </w:r>
      <w:r w:rsidRPr="00B73AA5">
        <w:rPr>
          <w:spacing w:val="-1"/>
          <w:sz w:val="28"/>
          <w:lang w:val="en-US"/>
        </w:rPr>
        <w:t xml:space="preserve"> </w:t>
      </w:r>
      <w:r w:rsidRPr="00B73AA5">
        <w:rPr>
          <w:sz w:val="28"/>
          <w:lang w:val="en-US"/>
        </w:rPr>
        <w:t>has</w:t>
      </w:r>
      <w:r w:rsidRPr="00B73AA5">
        <w:rPr>
          <w:spacing w:val="-3"/>
          <w:sz w:val="28"/>
          <w:lang w:val="en-US"/>
        </w:rPr>
        <w:t xml:space="preserve"> </w:t>
      </w:r>
      <w:r w:rsidRPr="00B73AA5">
        <w:rPr>
          <w:sz w:val="28"/>
          <w:lang w:val="en-US"/>
        </w:rPr>
        <w:t>earned a</w:t>
      </w:r>
      <w:r w:rsidRPr="00B73AA5">
        <w:rPr>
          <w:spacing w:val="-2"/>
          <w:sz w:val="28"/>
          <w:lang w:val="en-US"/>
        </w:rPr>
        <w:t xml:space="preserve"> </w:t>
      </w:r>
      <w:r w:rsidRPr="00B73AA5">
        <w:rPr>
          <w:sz w:val="28"/>
          <w:lang w:val="en-US"/>
        </w:rPr>
        <w:t>lot of</w:t>
      </w:r>
      <w:r w:rsidRPr="00B73AA5">
        <w:rPr>
          <w:spacing w:val="-1"/>
          <w:sz w:val="28"/>
          <w:lang w:val="en-US"/>
        </w:rPr>
        <w:t xml:space="preserve"> </w:t>
      </w:r>
      <w:r w:rsidRPr="00B73AA5">
        <w:rPr>
          <w:sz w:val="28"/>
          <w:lang w:val="en-US"/>
        </w:rPr>
        <w:t>money.</w:t>
      </w:r>
    </w:p>
    <w:p w:rsidR="00357B9E" w:rsidRPr="00B73AA5" w:rsidRDefault="00B73AA5" w:rsidP="005347E2">
      <w:pPr>
        <w:pStyle w:val="a8"/>
        <w:numPr>
          <w:ilvl w:val="0"/>
          <w:numId w:val="235"/>
        </w:numPr>
        <w:tabs>
          <w:tab w:val="left" w:pos="1757"/>
        </w:tabs>
        <w:spacing w:before="47"/>
        <w:ind w:hanging="282"/>
        <w:rPr>
          <w:sz w:val="28"/>
          <w:lang w:val="en-US"/>
        </w:rPr>
      </w:pPr>
      <w:r w:rsidRPr="00B73AA5">
        <w:rPr>
          <w:sz w:val="28"/>
          <w:lang w:val="en-US"/>
        </w:rPr>
        <w:t>He</w:t>
      </w:r>
      <w:r w:rsidRPr="00B73AA5">
        <w:rPr>
          <w:spacing w:val="-3"/>
          <w:sz w:val="28"/>
          <w:lang w:val="en-US"/>
        </w:rPr>
        <w:t xml:space="preserve"> </w:t>
      </w:r>
      <w:r w:rsidRPr="00B73AA5">
        <w:rPr>
          <w:sz w:val="28"/>
          <w:lang w:val="en-US"/>
        </w:rPr>
        <w:t>hasn‘t</w:t>
      </w:r>
      <w:r w:rsidRPr="00B73AA5">
        <w:rPr>
          <w:spacing w:val="-1"/>
          <w:sz w:val="28"/>
          <w:lang w:val="en-US"/>
        </w:rPr>
        <w:t xml:space="preserve"> </w:t>
      </w:r>
      <w:r w:rsidRPr="00B73AA5">
        <w:rPr>
          <w:sz w:val="28"/>
          <w:lang w:val="en-US"/>
        </w:rPr>
        <w:t>given</w:t>
      </w:r>
      <w:r w:rsidRPr="00B73AA5">
        <w:rPr>
          <w:spacing w:val="-2"/>
          <w:sz w:val="28"/>
          <w:lang w:val="en-US"/>
        </w:rPr>
        <w:t xml:space="preserve"> </w:t>
      </w:r>
      <w:r w:rsidRPr="00B73AA5">
        <w:rPr>
          <w:sz w:val="28"/>
          <w:lang w:val="en-US"/>
        </w:rPr>
        <w:t>up</w:t>
      </w:r>
      <w:r w:rsidRPr="00B73AA5">
        <w:rPr>
          <w:spacing w:val="-3"/>
          <w:sz w:val="28"/>
          <w:lang w:val="en-US"/>
        </w:rPr>
        <w:t xml:space="preserve"> </w:t>
      </w:r>
      <w:r w:rsidRPr="00B73AA5">
        <w:rPr>
          <w:sz w:val="28"/>
          <w:lang w:val="en-US"/>
        </w:rPr>
        <w:t>smoking,</w:t>
      </w:r>
      <w:r w:rsidRPr="00B73AA5">
        <w:rPr>
          <w:spacing w:val="-3"/>
          <w:sz w:val="28"/>
          <w:lang w:val="en-US"/>
        </w:rPr>
        <w:t xml:space="preserve"> </w:t>
      </w:r>
      <w:r w:rsidRPr="00B73AA5">
        <w:rPr>
          <w:sz w:val="28"/>
          <w:lang w:val="en-US"/>
        </w:rPr>
        <w:t>that‘s</w:t>
      </w:r>
      <w:r w:rsidRPr="00B73AA5">
        <w:rPr>
          <w:spacing w:val="-2"/>
          <w:sz w:val="28"/>
          <w:lang w:val="en-US"/>
        </w:rPr>
        <w:t xml:space="preserve"> </w:t>
      </w:r>
      <w:r w:rsidRPr="00B73AA5">
        <w:rPr>
          <w:sz w:val="28"/>
          <w:lang w:val="en-US"/>
        </w:rPr>
        <w:t>why</w:t>
      </w:r>
      <w:r w:rsidRPr="00B73AA5">
        <w:rPr>
          <w:spacing w:val="-5"/>
          <w:sz w:val="28"/>
          <w:lang w:val="en-US"/>
        </w:rPr>
        <w:t xml:space="preserve"> </w:t>
      </w:r>
      <w:r w:rsidRPr="00B73AA5">
        <w:rPr>
          <w:sz w:val="28"/>
          <w:lang w:val="en-US"/>
        </w:rPr>
        <w:t>he</w:t>
      </w:r>
      <w:r w:rsidRPr="00B73AA5">
        <w:rPr>
          <w:spacing w:val="-2"/>
          <w:sz w:val="28"/>
          <w:lang w:val="en-US"/>
        </w:rPr>
        <w:t xml:space="preserve"> </w:t>
      </w:r>
      <w:r w:rsidRPr="00B73AA5">
        <w:rPr>
          <w:sz w:val="28"/>
          <w:lang w:val="en-US"/>
        </w:rPr>
        <w:t>feels</w:t>
      </w:r>
      <w:r w:rsidRPr="00B73AA5">
        <w:rPr>
          <w:spacing w:val="-5"/>
          <w:sz w:val="28"/>
          <w:lang w:val="en-US"/>
        </w:rPr>
        <w:t xml:space="preserve"> </w:t>
      </w:r>
      <w:r w:rsidRPr="00B73AA5">
        <w:rPr>
          <w:sz w:val="28"/>
          <w:lang w:val="en-US"/>
        </w:rPr>
        <w:t>bad</w:t>
      </w:r>
    </w:p>
    <w:p w:rsidR="00357B9E" w:rsidRPr="00B73AA5" w:rsidRDefault="00B73AA5" w:rsidP="005347E2">
      <w:pPr>
        <w:pStyle w:val="a8"/>
        <w:numPr>
          <w:ilvl w:val="0"/>
          <w:numId w:val="235"/>
        </w:numPr>
        <w:tabs>
          <w:tab w:val="left" w:pos="1757"/>
        </w:tabs>
        <w:ind w:hanging="282"/>
        <w:rPr>
          <w:sz w:val="28"/>
          <w:lang w:val="en-US"/>
        </w:rPr>
      </w:pPr>
      <w:r w:rsidRPr="00B73AA5">
        <w:rPr>
          <w:sz w:val="28"/>
          <w:lang w:val="en-US"/>
        </w:rPr>
        <w:t>Tom</w:t>
      </w:r>
      <w:r w:rsidRPr="00B73AA5">
        <w:rPr>
          <w:spacing w:val="-6"/>
          <w:sz w:val="28"/>
          <w:lang w:val="en-US"/>
        </w:rPr>
        <w:t xml:space="preserve"> </w:t>
      </w:r>
      <w:r w:rsidRPr="00B73AA5">
        <w:rPr>
          <w:sz w:val="28"/>
          <w:lang w:val="en-US"/>
        </w:rPr>
        <w:t>hasn‘t eaten anything</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whole</w:t>
      </w:r>
      <w:r w:rsidRPr="00B73AA5">
        <w:rPr>
          <w:spacing w:val="-4"/>
          <w:sz w:val="28"/>
          <w:lang w:val="en-US"/>
        </w:rPr>
        <w:t xml:space="preserve"> </w:t>
      </w:r>
      <w:r w:rsidRPr="00B73AA5">
        <w:rPr>
          <w:sz w:val="28"/>
          <w:lang w:val="en-US"/>
        </w:rPr>
        <w:t>day,</w:t>
      </w:r>
      <w:r w:rsidRPr="00B73AA5">
        <w:rPr>
          <w:spacing w:val="-2"/>
          <w:sz w:val="28"/>
          <w:lang w:val="en-US"/>
        </w:rPr>
        <w:t xml:space="preserve"> </w:t>
      </w:r>
      <w:r w:rsidRPr="00B73AA5">
        <w:rPr>
          <w:sz w:val="28"/>
          <w:lang w:val="en-US"/>
        </w:rPr>
        <w:t>so he</w:t>
      </w:r>
      <w:r w:rsidRPr="00B73AA5">
        <w:rPr>
          <w:spacing w:val="-4"/>
          <w:sz w:val="28"/>
          <w:lang w:val="en-US"/>
        </w:rPr>
        <w:t xml:space="preserve"> </w:t>
      </w:r>
      <w:r w:rsidRPr="00B73AA5">
        <w:rPr>
          <w:sz w:val="28"/>
          <w:lang w:val="en-US"/>
        </w:rPr>
        <w:t>is</w:t>
      </w:r>
      <w:r w:rsidRPr="00B73AA5">
        <w:rPr>
          <w:spacing w:val="-4"/>
          <w:sz w:val="28"/>
          <w:lang w:val="en-US"/>
        </w:rPr>
        <w:t xml:space="preserve"> </w:t>
      </w:r>
      <w:r w:rsidRPr="00B73AA5">
        <w:rPr>
          <w:sz w:val="28"/>
          <w:lang w:val="en-US"/>
        </w:rPr>
        <w:t>hungry</w:t>
      </w:r>
      <w:r w:rsidRPr="00B73AA5">
        <w:rPr>
          <w:spacing w:val="-5"/>
          <w:sz w:val="28"/>
          <w:lang w:val="en-US"/>
        </w:rPr>
        <w:t xml:space="preserve"> </w:t>
      </w:r>
      <w:r w:rsidRPr="00B73AA5">
        <w:rPr>
          <w:sz w:val="28"/>
          <w:lang w:val="en-US"/>
        </w:rPr>
        <w:t>now</w:t>
      </w:r>
    </w:p>
    <w:p w:rsidR="00357B9E" w:rsidRPr="00B73AA5" w:rsidRDefault="00B73AA5" w:rsidP="005347E2">
      <w:pPr>
        <w:pStyle w:val="a8"/>
        <w:numPr>
          <w:ilvl w:val="0"/>
          <w:numId w:val="235"/>
        </w:numPr>
        <w:tabs>
          <w:tab w:val="left" w:pos="1757"/>
        </w:tabs>
        <w:ind w:hanging="282"/>
        <w:rPr>
          <w:sz w:val="28"/>
          <w:lang w:val="en-US"/>
        </w:rPr>
      </w:pPr>
      <w:r w:rsidRPr="00B73AA5">
        <w:rPr>
          <w:sz w:val="28"/>
          <w:lang w:val="en-US"/>
        </w:rPr>
        <w:t>You</w:t>
      </w:r>
      <w:r w:rsidRPr="00B73AA5">
        <w:rPr>
          <w:spacing w:val="-1"/>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late</w:t>
      </w:r>
      <w:r w:rsidRPr="00B73AA5">
        <w:rPr>
          <w:spacing w:val="-2"/>
          <w:sz w:val="28"/>
          <w:lang w:val="en-US"/>
        </w:rPr>
        <w:t xml:space="preserve"> </w:t>
      </w:r>
      <w:r w:rsidRPr="00B73AA5">
        <w:rPr>
          <w:sz w:val="28"/>
          <w:lang w:val="en-US"/>
        </w:rPr>
        <w:t>again.</w:t>
      </w:r>
      <w:r w:rsidRPr="00B73AA5">
        <w:rPr>
          <w:spacing w:val="-4"/>
          <w:sz w:val="28"/>
          <w:lang w:val="en-US"/>
        </w:rPr>
        <w:t xml:space="preserve"> </w:t>
      </w:r>
      <w:r w:rsidRPr="00B73AA5">
        <w:rPr>
          <w:sz w:val="28"/>
          <w:lang w:val="en-US"/>
        </w:rPr>
        <w:t>Why</w:t>
      </w:r>
      <w:r w:rsidRPr="00B73AA5">
        <w:rPr>
          <w:spacing w:val="-5"/>
          <w:sz w:val="28"/>
          <w:lang w:val="en-US"/>
        </w:rPr>
        <w:t xml:space="preserve"> </w:t>
      </w:r>
      <w:r w:rsidRPr="00B73AA5">
        <w:rPr>
          <w:sz w:val="28"/>
          <w:lang w:val="en-US"/>
        </w:rPr>
        <w:t>didn‘t you</w:t>
      </w:r>
      <w:r w:rsidRPr="00B73AA5">
        <w:rPr>
          <w:spacing w:val="-1"/>
          <w:sz w:val="28"/>
          <w:lang w:val="en-US"/>
        </w:rPr>
        <w:t xml:space="preserve"> </w:t>
      </w:r>
      <w:r w:rsidRPr="00B73AA5">
        <w:rPr>
          <w:sz w:val="28"/>
          <w:lang w:val="en-US"/>
        </w:rPr>
        <w:t>take</w:t>
      </w:r>
      <w:r w:rsidRPr="00B73AA5">
        <w:rPr>
          <w:spacing w:val="-4"/>
          <w:sz w:val="28"/>
          <w:lang w:val="en-US"/>
        </w:rPr>
        <w:t xml:space="preserve"> </w:t>
      </w:r>
      <w:r w:rsidRPr="00B73AA5">
        <w:rPr>
          <w:sz w:val="28"/>
          <w:lang w:val="en-US"/>
        </w:rPr>
        <w:t>a</w:t>
      </w:r>
      <w:r w:rsidRPr="00B73AA5">
        <w:rPr>
          <w:spacing w:val="-1"/>
          <w:sz w:val="28"/>
          <w:lang w:val="en-US"/>
        </w:rPr>
        <w:t xml:space="preserve"> </w:t>
      </w:r>
      <w:r w:rsidRPr="00B73AA5">
        <w:rPr>
          <w:sz w:val="28"/>
          <w:lang w:val="en-US"/>
        </w:rPr>
        <w:t>taxi?</w:t>
      </w:r>
    </w:p>
    <w:p w:rsidR="00357B9E" w:rsidRPr="00B73AA5" w:rsidRDefault="00B73AA5" w:rsidP="005347E2">
      <w:pPr>
        <w:pStyle w:val="a8"/>
        <w:numPr>
          <w:ilvl w:val="0"/>
          <w:numId w:val="235"/>
        </w:numPr>
        <w:tabs>
          <w:tab w:val="left" w:pos="1757"/>
        </w:tabs>
        <w:spacing w:before="50"/>
        <w:ind w:hanging="282"/>
        <w:rPr>
          <w:sz w:val="28"/>
          <w:lang w:val="en-US"/>
        </w:rPr>
      </w:pPr>
      <w:r w:rsidRPr="00B73AA5">
        <w:rPr>
          <w:sz w:val="28"/>
          <w:lang w:val="en-US"/>
        </w:rPr>
        <w:t>I‘m</w:t>
      </w:r>
      <w:r w:rsidRPr="00B73AA5">
        <w:rPr>
          <w:spacing w:val="-6"/>
          <w:sz w:val="28"/>
          <w:lang w:val="en-US"/>
        </w:rPr>
        <w:t xml:space="preserve"> </w:t>
      </w:r>
      <w:r w:rsidRPr="00B73AA5">
        <w:rPr>
          <w:sz w:val="28"/>
          <w:lang w:val="en-US"/>
        </w:rPr>
        <w:t>afraid of</w:t>
      </w:r>
      <w:r w:rsidRPr="00B73AA5">
        <w:rPr>
          <w:spacing w:val="-1"/>
          <w:sz w:val="28"/>
          <w:lang w:val="en-US"/>
        </w:rPr>
        <w:t xml:space="preserve"> </w:t>
      </w:r>
      <w:r w:rsidRPr="00B73AA5">
        <w:rPr>
          <w:sz w:val="28"/>
          <w:lang w:val="en-US"/>
        </w:rPr>
        <w:t>flying,</w:t>
      </w:r>
      <w:r w:rsidRPr="00B73AA5">
        <w:rPr>
          <w:spacing w:val="-2"/>
          <w:sz w:val="28"/>
          <w:lang w:val="en-US"/>
        </w:rPr>
        <w:t xml:space="preserve"> </w:t>
      </w:r>
      <w:r w:rsidRPr="00B73AA5">
        <w:rPr>
          <w:sz w:val="28"/>
          <w:lang w:val="en-US"/>
        </w:rPr>
        <w:t>that‘s why</w:t>
      </w:r>
      <w:r w:rsidRPr="00B73AA5">
        <w:rPr>
          <w:spacing w:val="-5"/>
          <w:sz w:val="28"/>
          <w:lang w:val="en-US"/>
        </w:rPr>
        <w:t xml:space="preserve"> </w:t>
      </w:r>
      <w:r w:rsidRPr="00B73AA5">
        <w:rPr>
          <w:sz w:val="28"/>
          <w:lang w:val="en-US"/>
        </w:rPr>
        <w:t>I</w:t>
      </w:r>
      <w:r w:rsidRPr="00B73AA5">
        <w:rPr>
          <w:spacing w:val="-2"/>
          <w:sz w:val="28"/>
          <w:lang w:val="en-US"/>
        </w:rPr>
        <w:t xml:space="preserve"> </w:t>
      </w:r>
      <w:r w:rsidRPr="00B73AA5">
        <w:rPr>
          <w:sz w:val="28"/>
          <w:lang w:val="en-US"/>
        </w:rPr>
        <w:t>didn‘t go there</w:t>
      </w:r>
      <w:r w:rsidRPr="00B73AA5">
        <w:rPr>
          <w:spacing w:val="-3"/>
          <w:sz w:val="28"/>
          <w:lang w:val="en-US"/>
        </w:rPr>
        <w:t xml:space="preserve"> </w:t>
      </w:r>
      <w:r w:rsidRPr="00B73AA5">
        <w:rPr>
          <w:sz w:val="28"/>
          <w:lang w:val="en-US"/>
        </w:rPr>
        <w:t>by</w:t>
      </w:r>
      <w:r w:rsidRPr="00B73AA5">
        <w:rPr>
          <w:spacing w:val="-5"/>
          <w:sz w:val="28"/>
          <w:lang w:val="en-US"/>
        </w:rPr>
        <w:t xml:space="preserve"> </w:t>
      </w:r>
      <w:r w:rsidRPr="00B73AA5">
        <w:rPr>
          <w:sz w:val="28"/>
          <w:lang w:val="en-US"/>
        </w:rPr>
        <w:t>plane</w:t>
      </w:r>
    </w:p>
    <w:p w:rsidR="00357B9E" w:rsidRPr="00B73AA5" w:rsidRDefault="00B73AA5" w:rsidP="005347E2">
      <w:pPr>
        <w:pStyle w:val="a8"/>
        <w:numPr>
          <w:ilvl w:val="0"/>
          <w:numId w:val="235"/>
        </w:numPr>
        <w:tabs>
          <w:tab w:val="left" w:pos="1757"/>
        </w:tabs>
        <w:spacing w:before="47"/>
        <w:ind w:hanging="282"/>
        <w:rPr>
          <w:sz w:val="28"/>
          <w:lang w:val="en-US"/>
        </w:rPr>
      </w:pPr>
      <w:r w:rsidRPr="00B73AA5">
        <w:rPr>
          <w:sz w:val="28"/>
          <w:lang w:val="en-US"/>
        </w:rPr>
        <w:t>My</w:t>
      </w:r>
      <w:r w:rsidRPr="00B73AA5">
        <w:rPr>
          <w:spacing w:val="-6"/>
          <w:sz w:val="28"/>
          <w:lang w:val="en-US"/>
        </w:rPr>
        <w:t xml:space="preserve"> </w:t>
      </w:r>
      <w:r w:rsidRPr="00B73AA5">
        <w:rPr>
          <w:sz w:val="28"/>
          <w:lang w:val="en-US"/>
        </w:rPr>
        <w:t>radio-set</w:t>
      </w:r>
      <w:r w:rsidRPr="00B73AA5">
        <w:rPr>
          <w:spacing w:val="-1"/>
          <w:sz w:val="28"/>
          <w:lang w:val="en-US"/>
        </w:rPr>
        <w:t xml:space="preserve"> </w:t>
      </w:r>
      <w:r w:rsidRPr="00B73AA5">
        <w:rPr>
          <w:sz w:val="28"/>
          <w:lang w:val="en-US"/>
        </w:rPr>
        <w:t>doesn‘t work and I</w:t>
      </w:r>
      <w:r w:rsidRPr="00B73AA5">
        <w:rPr>
          <w:spacing w:val="-6"/>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listen to</w:t>
      </w:r>
      <w:r w:rsidRPr="00B73AA5">
        <w:rPr>
          <w:spacing w:val="-5"/>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7</w:t>
      </w:r>
      <w:r w:rsidRPr="00B73AA5">
        <w:rPr>
          <w:spacing w:val="-1"/>
          <w:sz w:val="28"/>
          <w:lang w:val="en-US"/>
        </w:rPr>
        <w:t xml:space="preserve"> </w:t>
      </w:r>
      <w:r w:rsidRPr="00B73AA5">
        <w:rPr>
          <w:sz w:val="28"/>
          <w:lang w:val="en-US"/>
        </w:rPr>
        <w:t>o‘clock</w:t>
      </w:r>
      <w:r w:rsidRPr="00B73AA5">
        <w:rPr>
          <w:spacing w:val="-4"/>
          <w:sz w:val="28"/>
          <w:lang w:val="en-US"/>
        </w:rPr>
        <w:t xml:space="preserve"> </w:t>
      </w:r>
      <w:r w:rsidRPr="00B73AA5">
        <w:rPr>
          <w:sz w:val="28"/>
          <w:lang w:val="en-US"/>
        </w:rPr>
        <w:t>news</w:t>
      </w:r>
    </w:p>
    <w:p w:rsidR="00357B9E" w:rsidRPr="00B73AA5" w:rsidRDefault="00B73AA5" w:rsidP="005347E2">
      <w:pPr>
        <w:pStyle w:val="a8"/>
        <w:numPr>
          <w:ilvl w:val="0"/>
          <w:numId w:val="235"/>
        </w:numPr>
        <w:tabs>
          <w:tab w:val="left" w:pos="1898"/>
        </w:tabs>
        <w:ind w:left="1897" w:hanging="423"/>
        <w:rPr>
          <w:sz w:val="28"/>
          <w:lang w:val="en-US"/>
        </w:rPr>
      </w:pPr>
      <w:r w:rsidRPr="00B73AA5">
        <w:rPr>
          <w:sz w:val="28"/>
          <w:lang w:val="en-US"/>
        </w:rPr>
        <w:t>The</w:t>
      </w:r>
      <w:r w:rsidRPr="00B73AA5">
        <w:rPr>
          <w:spacing w:val="-2"/>
          <w:sz w:val="28"/>
          <w:lang w:val="en-US"/>
        </w:rPr>
        <w:t xml:space="preserve"> </w:t>
      </w:r>
      <w:r w:rsidRPr="00B73AA5">
        <w:rPr>
          <w:sz w:val="28"/>
          <w:lang w:val="en-US"/>
        </w:rPr>
        <w:t>bag</w:t>
      </w:r>
      <w:r w:rsidRPr="00B73AA5">
        <w:rPr>
          <w:spacing w:val="-1"/>
          <w:sz w:val="28"/>
          <w:lang w:val="en-US"/>
        </w:rPr>
        <w:t xml:space="preserve"> </w:t>
      </w:r>
      <w:r w:rsidRPr="00B73AA5">
        <w:rPr>
          <w:sz w:val="28"/>
          <w:lang w:val="en-US"/>
        </w:rPr>
        <w:t>is cheap,</w:t>
      </w:r>
      <w:r w:rsidRPr="00B73AA5">
        <w:rPr>
          <w:spacing w:val="-3"/>
          <w:sz w:val="28"/>
          <w:lang w:val="en-US"/>
        </w:rPr>
        <w:t xml:space="preserve"> </w:t>
      </w:r>
      <w:r w:rsidRPr="00B73AA5">
        <w:rPr>
          <w:sz w:val="28"/>
          <w:lang w:val="en-US"/>
        </w:rPr>
        <w:t>that‘s</w:t>
      </w:r>
      <w:r w:rsidRPr="00B73AA5">
        <w:rPr>
          <w:spacing w:val="-1"/>
          <w:sz w:val="28"/>
          <w:lang w:val="en-US"/>
        </w:rPr>
        <w:t xml:space="preserve"> </w:t>
      </w:r>
      <w:r w:rsidRPr="00B73AA5">
        <w:rPr>
          <w:sz w:val="28"/>
          <w:lang w:val="en-US"/>
        </w:rPr>
        <w:t>why</w:t>
      </w:r>
      <w:r w:rsidRPr="00B73AA5">
        <w:rPr>
          <w:spacing w:val="-5"/>
          <w:sz w:val="28"/>
          <w:lang w:val="en-US"/>
        </w:rPr>
        <w:t xml:space="preserve"> </w:t>
      </w:r>
      <w:r w:rsidRPr="00B73AA5">
        <w:rPr>
          <w:sz w:val="28"/>
          <w:lang w:val="en-US"/>
        </w:rPr>
        <w:t>I</w:t>
      </w:r>
      <w:r w:rsidRPr="00B73AA5">
        <w:rPr>
          <w:spacing w:val="-3"/>
          <w:sz w:val="28"/>
          <w:lang w:val="en-US"/>
        </w:rPr>
        <w:t xml:space="preserve"> </w:t>
      </w:r>
      <w:r w:rsidRPr="00B73AA5">
        <w:rPr>
          <w:sz w:val="28"/>
          <w:lang w:val="en-US"/>
        </w:rPr>
        <w:t>bought</w:t>
      </w:r>
      <w:r w:rsidRPr="00B73AA5">
        <w:rPr>
          <w:spacing w:val="-3"/>
          <w:sz w:val="28"/>
          <w:lang w:val="en-US"/>
        </w:rPr>
        <w:t xml:space="preserve"> </w:t>
      </w:r>
      <w:r w:rsidRPr="00B73AA5">
        <w:rPr>
          <w:sz w:val="28"/>
          <w:lang w:val="en-US"/>
        </w:rPr>
        <w:t>it</w:t>
      </w:r>
    </w:p>
    <w:p w:rsidR="00357B9E" w:rsidRPr="00B73AA5" w:rsidRDefault="00B73AA5">
      <w:pPr>
        <w:pStyle w:val="12"/>
        <w:spacing w:before="55"/>
        <w:ind w:left="1475"/>
        <w:rPr>
          <w:lang w:val="en-US"/>
        </w:rPr>
      </w:pPr>
      <w:r w:rsidRPr="00B73AA5">
        <w:rPr>
          <w:lang w:val="en-US"/>
        </w:rPr>
        <w:t>2.</w:t>
      </w:r>
    </w:p>
    <w:p w:rsidR="00357B9E" w:rsidRPr="00B73AA5" w:rsidRDefault="00B73AA5">
      <w:pPr>
        <w:spacing w:before="49" w:line="280" w:lineRule="auto"/>
        <w:ind w:left="909" w:firstLine="566"/>
        <w:rPr>
          <w:b/>
          <w:i/>
          <w:sz w:val="28"/>
          <w:lang w:val="en-US"/>
        </w:rPr>
      </w:pPr>
      <w:r w:rsidRPr="00B73AA5">
        <w:rPr>
          <w:rFonts w:ascii="MS Gothic" w:hAnsi="MS Gothic"/>
          <w:spacing w:val="-1"/>
          <w:sz w:val="28"/>
          <w:lang w:val="en-US"/>
        </w:rPr>
        <w:t>★</w:t>
      </w:r>
      <w:r w:rsidRPr="00B73AA5">
        <w:rPr>
          <w:rFonts w:ascii="MS Gothic" w:hAnsi="MS Gothic"/>
          <w:spacing w:val="-37"/>
          <w:sz w:val="28"/>
          <w:lang w:val="en-US"/>
        </w:rPr>
        <w:t xml:space="preserve"> </w:t>
      </w:r>
      <w:r w:rsidRPr="00B73AA5">
        <w:rPr>
          <w:spacing w:val="-1"/>
          <w:sz w:val="28"/>
          <w:lang w:val="en-US"/>
        </w:rPr>
        <w:t>There</w:t>
      </w:r>
      <w:r w:rsidRPr="00B73AA5">
        <w:rPr>
          <w:spacing w:val="28"/>
          <w:sz w:val="28"/>
          <w:lang w:val="en-US"/>
        </w:rPr>
        <w:t xml:space="preserve"> </w:t>
      </w:r>
      <w:r w:rsidRPr="00B73AA5">
        <w:rPr>
          <w:spacing w:val="-1"/>
          <w:sz w:val="28"/>
          <w:lang w:val="en-US"/>
        </w:rPr>
        <w:t>is</w:t>
      </w:r>
      <w:r w:rsidRPr="00B73AA5">
        <w:rPr>
          <w:spacing w:val="31"/>
          <w:sz w:val="28"/>
          <w:lang w:val="en-US"/>
        </w:rPr>
        <w:t xml:space="preserve"> </w:t>
      </w:r>
      <w:r w:rsidRPr="00B73AA5">
        <w:rPr>
          <w:spacing w:val="-1"/>
          <w:sz w:val="28"/>
          <w:lang w:val="en-US"/>
        </w:rPr>
        <w:t>a</w:t>
      </w:r>
      <w:r w:rsidRPr="00B73AA5">
        <w:rPr>
          <w:spacing w:val="28"/>
          <w:sz w:val="28"/>
          <w:lang w:val="en-US"/>
        </w:rPr>
        <w:t xml:space="preserve"> </w:t>
      </w:r>
      <w:r w:rsidRPr="00B73AA5">
        <w:rPr>
          <w:spacing w:val="-1"/>
          <w:sz w:val="28"/>
          <w:lang w:val="en-US"/>
        </w:rPr>
        <w:t>good</w:t>
      </w:r>
      <w:r w:rsidRPr="00B73AA5">
        <w:rPr>
          <w:spacing w:val="32"/>
          <w:sz w:val="28"/>
          <w:lang w:val="en-US"/>
        </w:rPr>
        <w:t xml:space="preserve"> </w:t>
      </w:r>
      <w:r w:rsidRPr="00B73AA5">
        <w:rPr>
          <w:spacing w:val="-1"/>
          <w:sz w:val="28"/>
          <w:lang w:val="en-US"/>
        </w:rPr>
        <w:t>film</w:t>
      </w:r>
      <w:r w:rsidRPr="00B73AA5">
        <w:rPr>
          <w:spacing w:val="25"/>
          <w:sz w:val="28"/>
          <w:lang w:val="en-US"/>
        </w:rPr>
        <w:t xml:space="preserve"> </w:t>
      </w:r>
      <w:r w:rsidRPr="00B73AA5">
        <w:rPr>
          <w:spacing w:val="-1"/>
          <w:sz w:val="28"/>
          <w:lang w:val="en-US"/>
        </w:rPr>
        <w:t>on</w:t>
      </w:r>
      <w:r w:rsidRPr="00B73AA5">
        <w:rPr>
          <w:spacing w:val="31"/>
          <w:sz w:val="28"/>
          <w:lang w:val="en-US"/>
        </w:rPr>
        <w:t xml:space="preserve"> </w:t>
      </w:r>
      <w:r w:rsidRPr="00B73AA5">
        <w:rPr>
          <w:spacing w:val="-1"/>
          <w:sz w:val="28"/>
          <w:lang w:val="en-US"/>
        </w:rPr>
        <w:t>TV</w:t>
      </w:r>
      <w:r w:rsidRPr="00B73AA5">
        <w:rPr>
          <w:spacing w:val="29"/>
          <w:sz w:val="28"/>
          <w:lang w:val="en-US"/>
        </w:rPr>
        <w:t xml:space="preserve"> </w:t>
      </w:r>
      <w:r w:rsidRPr="00B73AA5">
        <w:rPr>
          <w:spacing w:val="-1"/>
          <w:sz w:val="28"/>
          <w:lang w:val="en-US"/>
        </w:rPr>
        <w:t>today.</w:t>
      </w:r>
      <w:r w:rsidRPr="00B73AA5">
        <w:rPr>
          <w:spacing w:val="30"/>
          <w:sz w:val="28"/>
          <w:lang w:val="en-US"/>
        </w:rPr>
        <w:t xml:space="preserve"> </w:t>
      </w:r>
      <w:r w:rsidRPr="00B73AA5">
        <w:rPr>
          <w:sz w:val="28"/>
          <w:lang w:val="en-US"/>
        </w:rPr>
        <w:t>I</w:t>
      </w:r>
      <w:r w:rsidRPr="00B73AA5">
        <w:rPr>
          <w:spacing w:val="33"/>
          <w:sz w:val="28"/>
          <w:lang w:val="en-US"/>
        </w:rPr>
        <w:t xml:space="preserve"> </w:t>
      </w:r>
      <w:r w:rsidRPr="00B73AA5">
        <w:rPr>
          <w:sz w:val="28"/>
          <w:lang w:val="en-US"/>
        </w:rPr>
        <w:t>won‘t</w:t>
      </w:r>
      <w:r w:rsidRPr="00B73AA5">
        <w:rPr>
          <w:spacing w:val="31"/>
          <w:sz w:val="28"/>
          <w:lang w:val="en-US"/>
        </w:rPr>
        <w:t xml:space="preserve"> </w:t>
      </w:r>
      <w:r w:rsidRPr="00B73AA5">
        <w:rPr>
          <w:sz w:val="28"/>
          <w:lang w:val="en-US"/>
        </w:rPr>
        <w:t>go</w:t>
      </w:r>
      <w:r w:rsidRPr="00B73AA5">
        <w:rPr>
          <w:spacing w:val="31"/>
          <w:sz w:val="28"/>
          <w:lang w:val="en-US"/>
        </w:rPr>
        <w:t xml:space="preserve"> </w:t>
      </w:r>
      <w:r w:rsidRPr="00B73AA5">
        <w:rPr>
          <w:sz w:val="28"/>
          <w:lang w:val="en-US"/>
        </w:rPr>
        <w:t>with</w:t>
      </w:r>
      <w:r w:rsidRPr="00B73AA5">
        <w:rPr>
          <w:spacing w:val="32"/>
          <w:sz w:val="28"/>
          <w:lang w:val="en-US"/>
        </w:rPr>
        <w:t xml:space="preserve"> </w:t>
      </w:r>
      <w:r w:rsidRPr="00B73AA5">
        <w:rPr>
          <w:sz w:val="28"/>
          <w:lang w:val="en-US"/>
        </w:rPr>
        <w:t>you.</w:t>
      </w:r>
      <w:r w:rsidRPr="00B73AA5">
        <w:rPr>
          <w:spacing w:val="37"/>
          <w:sz w:val="28"/>
          <w:lang w:val="en-US"/>
        </w:rPr>
        <w:t xml:space="preserve"> </w:t>
      </w:r>
      <w:r w:rsidRPr="00B73AA5">
        <w:rPr>
          <w:b/>
          <w:i/>
          <w:sz w:val="28"/>
          <w:lang w:val="en-US"/>
        </w:rPr>
        <w:t>=&gt;</w:t>
      </w:r>
      <w:r w:rsidRPr="00B73AA5">
        <w:rPr>
          <w:b/>
          <w:i/>
          <w:spacing w:val="31"/>
          <w:sz w:val="28"/>
          <w:lang w:val="en-US"/>
        </w:rPr>
        <w:t xml:space="preserve"> </w:t>
      </w:r>
      <w:r w:rsidRPr="00B73AA5">
        <w:rPr>
          <w:b/>
          <w:i/>
          <w:sz w:val="28"/>
          <w:lang w:val="en-US"/>
        </w:rPr>
        <w:t>But</w:t>
      </w:r>
      <w:r w:rsidRPr="00B73AA5">
        <w:rPr>
          <w:b/>
          <w:i/>
          <w:spacing w:val="31"/>
          <w:sz w:val="28"/>
          <w:lang w:val="en-US"/>
        </w:rPr>
        <w:t xml:space="preserve"> </w:t>
      </w:r>
      <w:r w:rsidRPr="00B73AA5">
        <w:rPr>
          <w:b/>
          <w:i/>
          <w:sz w:val="28"/>
          <w:lang w:val="en-US"/>
        </w:rPr>
        <w:t>for</w:t>
      </w:r>
      <w:r w:rsidRPr="00B73AA5">
        <w:rPr>
          <w:b/>
          <w:i/>
          <w:spacing w:val="28"/>
          <w:sz w:val="28"/>
          <w:lang w:val="en-US"/>
        </w:rPr>
        <w:t xml:space="preserve"> </w:t>
      </w:r>
      <w:r w:rsidRPr="00B73AA5">
        <w:rPr>
          <w:b/>
          <w:i/>
          <w:sz w:val="28"/>
          <w:lang w:val="en-US"/>
        </w:rPr>
        <w:t>the</w:t>
      </w:r>
      <w:r w:rsidRPr="00B73AA5">
        <w:rPr>
          <w:b/>
          <w:i/>
          <w:spacing w:val="-67"/>
          <w:sz w:val="28"/>
          <w:lang w:val="en-US"/>
        </w:rPr>
        <w:t xml:space="preserve"> </w:t>
      </w:r>
      <w:r w:rsidRPr="00B73AA5">
        <w:rPr>
          <w:b/>
          <w:i/>
          <w:sz w:val="28"/>
          <w:lang w:val="en-US"/>
        </w:rPr>
        <w:t>film I</w:t>
      </w:r>
      <w:r w:rsidRPr="00B73AA5">
        <w:rPr>
          <w:b/>
          <w:i/>
          <w:spacing w:val="1"/>
          <w:sz w:val="28"/>
          <w:lang w:val="en-US"/>
        </w:rPr>
        <w:t xml:space="preserve"> </w:t>
      </w:r>
      <w:r w:rsidRPr="00B73AA5">
        <w:rPr>
          <w:b/>
          <w:i/>
          <w:sz w:val="28"/>
          <w:lang w:val="en-US"/>
        </w:rPr>
        <w:t>would</w:t>
      </w:r>
      <w:r w:rsidRPr="00B73AA5">
        <w:rPr>
          <w:b/>
          <w:i/>
          <w:spacing w:val="-3"/>
          <w:sz w:val="28"/>
          <w:lang w:val="en-US"/>
        </w:rPr>
        <w:t xml:space="preserve"> </w:t>
      </w:r>
      <w:r w:rsidRPr="00B73AA5">
        <w:rPr>
          <w:b/>
          <w:i/>
          <w:sz w:val="28"/>
          <w:lang w:val="en-US"/>
        </w:rPr>
        <w:t>go</w:t>
      </w:r>
      <w:r w:rsidRPr="00B73AA5">
        <w:rPr>
          <w:b/>
          <w:i/>
          <w:spacing w:val="1"/>
          <w:sz w:val="28"/>
          <w:lang w:val="en-US"/>
        </w:rPr>
        <w:t xml:space="preserve"> </w:t>
      </w:r>
      <w:r w:rsidRPr="00B73AA5">
        <w:rPr>
          <w:b/>
          <w:i/>
          <w:sz w:val="28"/>
          <w:lang w:val="en-US"/>
        </w:rPr>
        <w:t>with</w:t>
      </w:r>
      <w:r w:rsidRPr="00B73AA5">
        <w:rPr>
          <w:b/>
          <w:i/>
          <w:spacing w:val="-3"/>
          <w:sz w:val="28"/>
          <w:lang w:val="en-US"/>
        </w:rPr>
        <w:t xml:space="preserve"> </w:t>
      </w:r>
      <w:r w:rsidRPr="00B73AA5">
        <w:rPr>
          <w:b/>
          <w:i/>
          <w:sz w:val="28"/>
          <w:lang w:val="en-US"/>
        </w:rPr>
        <w:t>you.</w:t>
      </w:r>
    </w:p>
    <w:p w:rsidR="00357B9E" w:rsidRPr="00B73AA5" w:rsidRDefault="00B73AA5" w:rsidP="005347E2">
      <w:pPr>
        <w:pStyle w:val="a8"/>
        <w:numPr>
          <w:ilvl w:val="0"/>
          <w:numId w:val="234"/>
        </w:numPr>
        <w:tabs>
          <w:tab w:val="left" w:pos="1757"/>
        </w:tabs>
        <w:spacing w:before="0" w:line="307" w:lineRule="exact"/>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frost</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strong.</w:t>
      </w:r>
      <w:r w:rsidRPr="00B73AA5">
        <w:rPr>
          <w:spacing w:val="-5"/>
          <w:sz w:val="28"/>
          <w:lang w:val="en-US"/>
        </w:rPr>
        <w:t xml:space="preserve"> </w:t>
      </w:r>
      <w:r w:rsidRPr="00B73AA5">
        <w:rPr>
          <w:sz w:val="28"/>
          <w:lang w:val="en-US"/>
        </w:rPr>
        <w:t>We</w:t>
      </w:r>
      <w:r w:rsidRPr="00B73AA5">
        <w:rPr>
          <w:spacing w:val="-2"/>
          <w:sz w:val="28"/>
          <w:lang w:val="en-US"/>
        </w:rPr>
        <w:t xml:space="preserve"> </w:t>
      </w:r>
      <w:r w:rsidRPr="00B73AA5">
        <w:rPr>
          <w:sz w:val="28"/>
          <w:lang w:val="en-US"/>
        </w:rPr>
        <w:t>won‘t</w:t>
      </w:r>
      <w:r w:rsidRPr="00B73AA5">
        <w:rPr>
          <w:spacing w:val="-2"/>
          <w:sz w:val="28"/>
          <w:lang w:val="en-US"/>
        </w:rPr>
        <w:t xml:space="preserve"> </w:t>
      </w:r>
      <w:r w:rsidRPr="00B73AA5">
        <w:rPr>
          <w:sz w:val="28"/>
          <w:lang w:val="en-US"/>
        </w:rPr>
        <w:t>go</w:t>
      </w:r>
      <w:r w:rsidRPr="00B73AA5">
        <w:rPr>
          <w:spacing w:val="-1"/>
          <w:sz w:val="28"/>
          <w:lang w:val="en-US"/>
        </w:rPr>
        <w:t xml:space="preserve"> </w:t>
      </w:r>
      <w:r w:rsidRPr="00B73AA5">
        <w:rPr>
          <w:sz w:val="28"/>
          <w:lang w:val="en-US"/>
        </w:rPr>
        <w:t>skating.</w:t>
      </w:r>
    </w:p>
    <w:p w:rsidR="00357B9E" w:rsidRPr="00B73AA5" w:rsidRDefault="00B73AA5" w:rsidP="005347E2">
      <w:pPr>
        <w:pStyle w:val="a8"/>
        <w:numPr>
          <w:ilvl w:val="0"/>
          <w:numId w:val="234"/>
        </w:numPr>
        <w:tabs>
          <w:tab w:val="left" w:pos="1757"/>
        </w:tabs>
        <w:spacing w:before="47"/>
        <w:ind w:hanging="282"/>
        <w:rPr>
          <w:sz w:val="28"/>
          <w:lang w:val="en-US"/>
        </w:rPr>
      </w:pPr>
      <w:r w:rsidRPr="00B73AA5">
        <w:rPr>
          <w:sz w:val="28"/>
          <w:lang w:val="en-US"/>
        </w:rPr>
        <w:t>I</w:t>
      </w:r>
      <w:r w:rsidRPr="00B73AA5">
        <w:rPr>
          <w:spacing w:val="-2"/>
          <w:sz w:val="28"/>
          <w:lang w:val="en-US"/>
        </w:rPr>
        <w:t xml:space="preserve"> </w:t>
      </w:r>
      <w:r w:rsidRPr="00B73AA5">
        <w:rPr>
          <w:sz w:val="28"/>
          <w:lang w:val="en-US"/>
        </w:rPr>
        <w:t>had a</w:t>
      </w:r>
      <w:r w:rsidRPr="00B73AA5">
        <w:rPr>
          <w:spacing w:val="-2"/>
          <w:sz w:val="28"/>
          <w:lang w:val="en-US"/>
        </w:rPr>
        <w:t xml:space="preserve"> </w:t>
      </w:r>
      <w:r w:rsidRPr="00B73AA5">
        <w:rPr>
          <w:sz w:val="28"/>
          <w:lang w:val="en-US"/>
        </w:rPr>
        <w:t>map.</w:t>
      </w:r>
      <w:r w:rsidRPr="00B73AA5">
        <w:rPr>
          <w:spacing w:val="-2"/>
          <w:sz w:val="28"/>
          <w:lang w:val="en-US"/>
        </w:rPr>
        <w:t xml:space="preserve"> </w:t>
      </w:r>
      <w:r w:rsidRPr="00B73AA5">
        <w:rPr>
          <w:sz w:val="28"/>
          <w:lang w:val="en-US"/>
        </w:rPr>
        <w:t>It</w:t>
      </w:r>
      <w:r w:rsidRPr="00B73AA5">
        <w:rPr>
          <w:spacing w:val="1"/>
          <w:sz w:val="28"/>
          <w:lang w:val="en-US"/>
        </w:rPr>
        <w:t xml:space="preserve"> </w:t>
      </w:r>
      <w:r w:rsidRPr="00B73AA5">
        <w:rPr>
          <w:sz w:val="28"/>
          <w:lang w:val="en-US"/>
        </w:rPr>
        <w:t>helped</w:t>
      </w:r>
      <w:r w:rsidRPr="00B73AA5">
        <w:rPr>
          <w:spacing w:val="-1"/>
          <w:sz w:val="28"/>
          <w:lang w:val="en-US"/>
        </w:rPr>
        <w:t xml:space="preserve"> </w:t>
      </w:r>
      <w:r w:rsidRPr="00B73AA5">
        <w:rPr>
          <w:sz w:val="28"/>
          <w:lang w:val="en-US"/>
        </w:rPr>
        <w:t>me</w:t>
      </w:r>
      <w:r w:rsidRPr="00B73AA5">
        <w:rPr>
          <w:spacing w:val="-1"/>
          <w:sz w:val="28"/>
          <w:lang w:val="en-US"/>
        </w:rPr>
        <w:t xml:space="preserve"> </w:t>
      </w:r>
      <w:r w:rsidRPr="00B73AA5">
        <w:rPr>
          <w:sz w:val="28"/>
          <w:lang w:val="en-US"/>
        </w:rPr>
        <w:t>to find</w:t>
      </w:r>
      <w:r w:rsidRPr="00B73AA5">
        <w:rPr>
          <w:spacing w:val="-1"/>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place.</w:t>
      </w:r>
    </w:p>
    <w:p w:rsidR="00357B9E" w:rsidRPr="00B73AA5" w:rsidRDefault="00B73AA5" w:rsidP="005347E2">
      <w:pPr>
        <w:pStyle w:val="a8"/>
        <w:numPr>
          <w:ilvl w:val="0"/>
          <w:numId w:val="234"/>
        </w:numPr>
        <w:tabs>
          <w:tab w:val="left" w:pos="1757"/>
        </w:tabs>
        <w:spacing w:before="50"/>
        <w:ind w:hanging="282"/>
        <w:rPr>
          <w:sz w:val="28"/>
          <w:lang w:val="en-US"/>
        </w:rPr>
      </w:pPr>
      <w:r w:rsidRPr="00B73AA5">
        <w:rPr>
          <w:sz w:val="28"/>
          <w:lang w:val="en-US"/>
        </w:rPr>
        <w:t>He</w:t>
      </w:r>
      <w:r w:rsidRPr="00B73AA5">
        <w:rPr>
          <w:spacing w:val="-2"/>
          <w:sz w:val="28"/>
          <w:lang w:val="en-US"/>
        </w:rPr>
        <w:t xml:space="preserve"> </w:t>
      </w:r>
      <w:r w:rsidRPr="00B73AA5">
        <w:rPr>
          <w:sz w:val="28"/>
          <w:lang w:val="en-US"/>
        </w:rPr>
        <w:t>gave</w:t>
      </w:r>
      <w:r w:rsidRPr="00B73AA5">
        <w:rPr>
          <w:spacing w:val="-1"/>
          <w:sz w:val="28"/>
          <w:lang w:val="en-US"/>
        </w:rPr>
        <w:t xml:space="preserve"> </w:t>
      </w:r>
      <w:r w:rsidRPr="00B73AA5">
        <w:rPr>
          <w:sz w:val="28"/>
          <w:lang w:val="en-US"/>
        </w:rPr>
        <w:t>me</w:t>
      </w:r>
      <w:r w:rsidRPr="00B73AA5">
        <w:rPr>
          <w:spacing w:val="-1"/>
          <w:sz w:val="28"/>
          <w:lang w:val="en-US"/>
        </w:rPr>
        <w:t xml:space="preserve"> </w:t>
      </w:r>
      <w:r w:rsidRPr="00B73AA5">
        <w:rPr>
          <w:sz w:val="28"/>
          <w:lang w:val="en-US"/>
        </w:rPr>
        <w:t>advice</w:t>
      </w:r>
      <w:r w:rsidRPr="00B73AA5">
        <w:rPr>
          <w:spacing w:val="-4"/>
          <w:sz w:val="28"/>
          <w:lang w:val="en-US"/>
        </w:rPr>
        <w:t xml:space="preserve"> </w:t>
      </w:r>
      <w:r w:rsidRPr="00B73AA5">
        <w:rPr>
          <w:sz w:val="28"/>
          <w:lang w:val="en-US"/>
        </w:rPr>
        <w:t>and</w:t>
      </w:r>
      <w:r w:rsidRPr="00B73AA5">
        <w:rPr>
          <w:spacing w:val="-3"/>
          <w:sz w:val="28"/>
          <w:lang w:val="en-US"/>
        </w:rPr>
        <w:t xml:space="preserve"> </w:t>
      </w:r>
      <w:r w:rsidRPr="00B73AA5">
        <w:rPr>
          <w:sz w:val="28"/>
          <w:lang w:val="en-US"/>
        </w:rPr>
        <w:t>now</w:t>
      </w:r>
      <w:r w:rsidRPr="00B73AA5">
        <w:rPr>
          <w:spacing w:val="-2"/>
          <w:sz w:val="28"/>
          <w:lang w:val="en-US"/>
        </w:rPr>
        <w:t xml:space="preserve"> </w:t>
      </w:r>
      <w:r w:rsidRPr="00B73AA5">
        <w:rPr>
          <w:sz w:val="28"/>
          <w:lang w:val="en-US"/>
        </w:rPr>
        <w:t>I</w:t>
      </w:r>
      <w:r w:rsidRPr="00B73AA5">
        <w:rPr>
          <w:spacing w:val="-2"/>
          <w:sz w:val="28"/>
          <w:lang w:val="en-US"/>
        </w:rPr>
        <w:t xml:space="preserve"> </w:t>
      </w:r>
      <w:r w:rsidRPr="00B73AA5">
        <w:rPr>
          <w:sz w:val="28"/>
          <w:lang w:val="en-US"/>
        </w:rPr>
        <w:t>know</w:t>
      </w:r>
      <w:r w:rsidRPr="00B73AA5">
        <w:rPr>
          <w:spacing w:val="-3"/>
          <w:sz w:val="28"/>
          <w:lang w:val="en-US"/>
        </w:rPr>
        <w:t xml:space="preserve"> </w:t>
      </w:r>
      <w:r w:rsidRPr="00B73AA5">
        <w:rPr>
          <w:sz w:val="28"/>
          <w:lang w:val="en-US"/>
        </w:rPr>
        <w:t>what to do.</w:t>
      </w:r>
    </w:p>
    <w:p w:rsidR="00357B9E" w:rsidRPr="00B73AA5" w:rsidRDefault="00B73AA5" w:rsidP="005347E2">
      <w:pPr>
        <w:pStyle w:val="a8"/>
        <w:numPr>
          <w:ilvl w:val="0"/>
          <w:numId w:val="234"/>
        </w:numPr>
        <w:tabs>
          <w:tab w:val="left" w:pos="1757"/>
        </w:tabs>
        <w:ind w:hanging="282"/>
        <w:rPr>
          <w:sz w:val="28"/>
          <w:lang w:val="en-US"/>
        </w:rPr>
      </w:pPr>
      <w:r w:rsidRPr="00B73AA5">
        <w:rPr>
          <w:sz w:val="28"/>
          <w:lang w:val="en-US"/>
        </w:rPr>
        <w:t>The</w:t>
      </w:r>
      <w:r w:rsidRPr="00B73AA5">
        <w:rPr>
          <w:spacing w:val="-2"/>
          <w:sz w:val="28"/>
          <w:lang w:val="en-US"/>
        </w:rPr>
        <w:t xml:space="preserve"> </w:t>
      </w:r>
      <w:r w:rsidRPr="00B73AA5">
        <w:rPr>
          <w:sz w:val="28"/>
          <w:lang w:val="en-US"/>
        </w:rPr>
        <w:t>price</w:t>
      </w:r>
      <w:r w:rsidRPr="00B73AA5">
        <w:rPr>
          <w:spacing w:val="-1"/>
          <w:sz w:val="28"/>
          <w:lang w:val="en-US"/>
        </w:rPr>
        <w:t xml:space="preserve"> </w:t>
      </w:r>
      <w:r w:rsidRPr="00B73AA5">
        <w:rPr>
          <w:sz w:val="28"/>
          <w:lang w:val="en-US"/>
        </w:rPr>
        <w:t>was too</w:t>
      </w:r>
      <w:r w:rsidRPr="00B73AA5">
        <w:rPr>
          <w:spacing w:val="-4"/>
          <w:sz w:val="28"/>
          <w:lang w:val="en-US"/>
        </w:rPr>
        <w:t xml:space="preserve"> </w:t>
      </w:r>
      <w:r w:rsidRPr="00B73AA5">
        <w:rPr>
          <w:sz w:val="28"/>
          <w:lang w:val="en-US"/>
        </w:rPr>
        <w:t>high,</w:t>
      </w:r>
      <w:r w:rsidRPr="00B73AA5">
        <w:rPr>
          <w:spacing w:val="-2"/>
          <w:sz w:val="28"/>
          <w:lang w:val="en-US"/>
        </w:rPr>
        <w:t xml:space="preserve"> </w:t>
      </w:r>
      <w:r w:rsidRPr="00B73AA5">
        <w:rPr>
          <w:sz w:val="28"/>
          <w:lang w:val="en-US"/>
        </w:rPr>
        <w:t>so I</w:t>
      </w:r>
      <w:r w:rsidRPr="00B73AA5">
        <w:rPr>
          <w:spacing w:val="-5"/>
          <w:sz w:val="28"/>
          <w:lang w:val="en-US"/>
        </w:rPr>
        <w:t xml:space="preserve"> </w:t>
      </w:r>
      <w:r w:rsidRPr="00B73AA5">
        <w:rPr>
          <w:sz w:val="28"/>
          <w:lang w:val="en-US"/>
        </w:rPr>
        <w:t>didn‘t buy</w:t>
      </w:r>
      <w:r w:rsidRPr="00B73AA5">
        <w:rPr>
          <w:spacing w:val="-5"/>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car.</w:t>
      </w:r>
    </w:p>
    <w:p w:rsidR="00357B9E" w:rsidRPr="00B73AA5" w:rsidRDefault="00B73AA5" w:rsidP="005347E2">
      <w:pPr>
        <w:pStyle w:val="a8"/>
        <w:numPr>
          <w:ilvl w:val="0"/>
          <w:numId w:val="234"/>
        </w:numPr>
        <w:tabs>
          <w:tab w:val="left" w:pos="1757"/>
        </w:tabs>
        <w:spacing w:before="47"/>
        <w:ind w:hanging="282"/>
        <w:rPr>
          <w:sz w:val="28"/>
          <w:lang w:val="en-US"/>
        </w:rPr>
      </w:pPr>
      <w:r w:rsidRPr="00B73AA5">
        <w:rPr>
          <w:sz w:val="28"/>
          <w:lang w:val="en-US"/>
        </w:rPr>
        <w:t>Only</w:t>
      </w:r>
      <w:r w:rsidRPr="00B73AA5">
        <w:rPr>
          <w:spacing w:val="-6"/>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alarm-clock woke</w:t>
      </w:r>
      <w:r w:rsidRPr="00B73AA5">
        <w:rPr>
          <w:spacing w:val="-2"/>
          <w:sz w:val="28"/>
          <w:lang w:val="en-US"/>
        </w:rPr>
        <w:t xml:space="preserve"> </w:t>
      </w:r>
      <w:r w:rsidRPr="00B73AA5">
        <w:rPr>
          <w:sz w:val="28"/>
          <w:lang w:val="en-US"/>
        </w:rPr>
        <w:t>me</w:t>
      </w:r>
      <w:r w:rsidRPr="00B73AA5">
        <w:rPr>
          <w:spacing w:val="-1"/>
          <w:sz w:val="28"/>
          <w:lang w:val="en-US"/>
        </w:rPr>
        <w:t xml:space="preserve"> </w:t>
      </w:r>
      <w:r w:rsidRPr="00B73AA5">
        <w:rPr>
          <w:sz w:val="28"/>
          <w:lang w:val="en-US"/>
        </w:rPr>
        <w:t>up.</w:t>
      </w:r>
    </w:p>
    <w:p w:rsidR="00357B9E" w:rsidRPr="00B73AA5" w:rsidRDefault="00B73AA5">
      <w:pPr>
        <w:pStyle w:val="a7"/>
        <w:spacing w:before="139"/>
        <w:ind w:left="5376"/>
        <w:rPr>
          <w:lang w:val="en-US"/>
        </w:rPr>
      </w:pPr>
      <w:r w:rsidRPr="00B73AA5">
        <w:rPr>
          <w:lang w:val="en-US"/>
        </w:rPr>
        <w:t>103</w:t>
      </w:r>
    </w:p>
    <w:p w:rsidR="00357B9E" w:rsidRPr="00B73AA5" w:rsidRDefault="00357B9E">
      <w:pPr>
        <w:rPr>
          <w:lang w:val="en-US"/>
        </w:rPr>
        <w:sectPr w:rsidR="00357B9E" w:rsidRPr="00B73AA5">
          <w:footerReference w:type="default" r:id="rId99"/>
          <w:pgSz w:w="11910" w:h="16840"/>
          <w:pgMar w:top="1040" w:right="740" w:bottom="280" w:left="680" w:header="0" w:footer="0" w:gutter="0"/>
          <w:cols w:space="720"/>
        </w:sectPr>
      </w:pPr>
    </w:p>
    <w:p w:rsidR="00357B9E" w:rsidRPr="00B73AA5" w:rsidRDefault="00B73AA5">
      <w:pPr>
        <w:pStyle w:val="a7"/>
        <w:spacing w:before="67"/>
        <w:ind w:left="851"/>
        <w:rPr>
          <w:lang w:val="en-US"/>
        </w:rPr>
      </w:pPr>
      <w:r w:rsidRPr="00B73AA5">
        <w:rPr>
          <w:lang w:val="en-US"/>
        </w:rPr>
        <w:lastRenderedPageBreak/>
        <w:t>6.</w:t>
      </w:r>
      <w:r w:rsidRPr="00B73AA5">
        <w:rPr>
          <w:spacing w:val="-2"/>
          <w:lang w:val="en-US"/>
        </w:rPr>
        <w:t xml:space="preserve"> </w:t>
      </w:r>
      <w:r w:rsidRPr="00B73AA5">
        <w:rPr>
          <w:lang w:val="en-US"/>
        </w:rPr>
        <w:t>I‘m</w:t>
      </w:r>
      <w:r w:rsidRPr="00B73AA5">
        <w:rPr>
          <w:spacing w:val="-6"/>
          <w:lang w:val="en-US"/>
        </w:rPr>
        <w:t xml:space="preserve"> </w:t>
      </w:r>
      <w:r w:rsidRPr="00B73AA5">
        <w:rPr>
          <w:lang w:val="en-US"/>
        </w:rPr>
        <w:t>upset</w:t>
      </w:r>
      <w:r w:rsidRPr="00B73AA5">
        <w:rPr>
          <w:spacing w:val="-2"/>
          <w:lang w:val="en-US"/>
        </w:rPr>
        <w:t xml:space="preserve"> </w:t>
      </w:r>
      <w:r w:rsidRPr="00B73AA5">
        <w:rPr>
          <w:lang w:val="en-US"/>
        </w:rPr>
        <w:t>because</w:t>
      </w:r>
      <w:r w:rsidRPr="00B73AA5">
        <w:rPr>
          <w:spacing w:val="-4"/>
          <w:lang w:val="en-US"/>
        </w:rPr>
        <w:t xml:space="preserve"> </w:t>
      </w:r>
      <w:r w:rsidRPr="00B73AA5">
        <w:rPr>
          <w:lang w:val="en-US"/>
        </w:rPr>
        <w:t>of his words.</w:t>
      </w:r>
    </w:p>
    <w:p w:rsidR="00357B9E" w:rsidRPr="00B73AA5" w:rsidRDefault="00357B9E">
      <w:pPr>
        <w:pStyle w:val="a7"/>
        <w:spacing w:before="6"/>
        <w:rPr>
          <w:sz w:val="36"/>
          <w:lang w:val="en-US"/>
        </w:rPr>
      </w:pPr>
    </w:p>
    <w:p w:rsidR="00357B9E" w:rsidRDefault="00B73AA5">
      <w:pPr>
        <w:ind w:left="851"/>
        <w:rPr>
          <w:i/>
          <w:sz w:val="28"/>
        </w:rPr>
      </w:pPr>
      <w:r>
        <w:rPr>
          <w:i/>
          <w:sz w:val="28"/>
        </w:rPr>
        <w:t>44.</w:t>
      </w:r>
      <w:r>
        <w:rPr>
          <w:i/>
          <w:spacing w:val="-3"/>
          <w:sz w:val="28"/>
        </w:rPr>
        <w:t xml:space="preserve"> </w:t>
      </w:r>
      <w:r>
        <w:rPr>
          <w:i/>
          <w:sz w:val="28"/>
        </w:rPr>
        <w:t>Переведите.</w:t>
      </w:r>
    </w:p>
    <w:p w:rsidR="00357B9E" w:rsidRDefault="00B73AA5" w:rsidP="005347E2">
      <w:pPr>
        <w:pStyle w:val="a8"/>
        <w:numPr>
          <w:ilvl w:val="0"/>
          <w:numId w:val="233"/>
        </w:numPr>
        <w:tabs>
          <w:tab w:val="left" w:pos="1149"/>
        </w:tabs>
        <w:spacing w:line="278" w:lineRule="auto"/>
        <w:ind w:right="846" w:firstLine="566"/>
        <w:jc w:val="left"/>
        <w:rPr>
          <w:sz w:val="28"/>
        </w:rPr>
      </w:pPr>
      <w:r>
        <w:rPr>
          <w:sz w:val="28"/>
        </w:rPr>
        <w:t>Если</w:t>
      </w:r>
      <w:r>
        <w:rPr>
          <w:spacing w:val="13"/>
          <w:sz w:val="28"/>
        </w:rPr>
        <w:t xml:space="preserve"> </w:t>
      </w:r>
      <w:r>
        <w:rPr>
          <w:sz w:val="28"/>
        </w:rPr>
        <w:t>бы</w:t>
      </w:r>
      <w:r>
        <w:rPr>
          <w:spacing w:val="13"/>
          <w:sz w:val="28"/>
        </w:rPr>
        <w:t xml:space="preserve"> </w:t>
      </w:r>
      <w:r>
        <w:rPr>
          <w:sz w:val="28"/>
        </w:rPr>
        <w:t>вы</w:t>
      </w:r>
      <w:r>
        <w:rPr>
          <w:spacing w:val="12"/>
          <w:sz w:val="28"/>
        </w:rPr>
        <w:t xml:space="preserve"> </w:t>
      </w:r>
      <w:r>
        <w:rPr>
          <w:sz w:val="28"/>
        </w:rPr>
        <w:t>опоздали,</w:t>
      </w:r>
      <w:r>
        <w:rPr>
          <w:spacing w:val="15"/>
          <w:sz w:val="28"/>
        </w:rPr>
        <w:t xml:space="preserve"> </w:t>
      </w:r>
      <w:r>
        <w:rPr>
          <w:sz w:val="28"/>
        </w:rPr>
        <w:t>мы</w:t>
      </w:r>
      <w:r>
        <w:rPr>
          <w:spacing w:val="13"/>
          <w:sz w:val="28"/>
        </w:rPr>
        <w:t xml:space="preserve"> </w:t>
      </w:r>
      <w:r>
        <w:rPr>
          <w:sz w:val="28"/>
        </w:rPr>
        <w:t>бы</w:t>
      </w:r>
      <w:r>
        <w:rPr>
          <w:spacing w:val="13"/>
          <w:sz w:val="28"/>
        </w:rPr>
        <w:t xml:space="preserve"> </w:t>
      </w:r>
      <w:r>
        <w:rPr>
          <w:sz w:val="28"/>
        </w:rPr>
        <w:t>уехали</w:t>
      </w:r>
      <w:r>
        <w:rPr>
          <w:spacing w:val="14"/>
          <w:sz w:val="28"/>
        </w:rPr>
        <w:t xml:space="preserve"> </w:t>
      </w:r>
      <w:r>
        <w:rPr>
          <w:sz w:val="28"/>
        </w:rPr>
        <w:t>без</w:t>
      </w:r>
      <w:r>
        <w:rPr>
          <w:spacing w:val="14"/>
          <w:sz w:val="28"/>
        </w:rPr>
        <w:t xml:space="preserve"> </w:t>
      </w:r>
      <w:r>
        <w:rPr>
          <w:sz w:val="28"/>
        </w:rPr>
        <w:t>вас.</w:t>
      </w:r>
      <w:r>
        <w:rPr>
          <w:spacing w:val="14"/>
          <w:sz w:val="28"/>
        </w:rPr>
        <w:t xml:space="preserve"> </w:t>
      </w:r>
      <w:r>
        <w:rPr>
          <w:sz w:val="28"/>
        </w:rPr>
        <w:t>Хорошо,</w:t>
      </w:r>
      <w:r>
        <w:rPr>
          <w:spacing w:val="13"/>
          <w:sz w:val="28"/>
        </w:rPr>
        <w:t xml:space="preserve"> </w:t>
      </w:r>
      <w:r>
        <w:rPr>
          <w:sz w:val="28"/>
        </w:rPr>
        <w:t>что</w:t>
      </w:r>
      <w:r>
        <w:rPr>
          <w:spacing w:val="15"/>
          <w:sz w:val="28"/>
        </w:rPr>
        <w:t xml:space="preserve"> </w:t>
      </w:r>
      <w:r>
        <w:rPr>
          <w:sz w:val="28"/>
        </w:rPr>
        <w:t>вы</w:t>
      </w:r>
      <w:r>
        <w:rPr>
          <w:spacing w:val="13"/>
          <w:sz w:val="28"/>
        </w:rPr>
        <w:t xml:space="preserve"> </w:t>
      </w:r>
      <w:r>
        <w:rPr>
          <w:sz w:val="28"/>
        </w:rPr>
        <w:t>пришли</w:t>
      </w:r>
      <w:r>
        <w:rPr>
          <w:spacing w:val="-67"/>
          <w:sz w:val="28"/>
        </w:rPr>
        <w:t xml:space="preserve"> </w:t>
      </w:r>
      <w:r>
        <w:rPr>
          <w:sz w:val="28"/>
        </w:rPr>
        <w:t>вовремя.</w:t>
      </w:r>
    </w:p>
    <w:p w:rsidR="00357B9E" w:rsidRDefault="00B73AA5" w:rsidP="005347E2">
      <w:pPr>
        <w:pStyle w:val="a8"/>
        <w:numPr>
          <w:ilvl w:val="0"/>
          <w:numId w:val="233"/>
        </w:numPr>
        <w:tabs>
          <w:tab w:val="left" w:pos="1133"/>
        </w:tabs>
        <w:spacing w:before="0" w:line="317" w:lineRule="exact"/>
        <w:ind w:left="1132" w:hanging="282"/>
        <w:jc w:val="left"/>
        <w:rPr>
          <w:sz w:val="28"/>
        </w:rPr>
      </w:pPr>
      <w:r>
        <w:rPr>
          <w:sz w:val="28"/>
        </w:rPr>
        <w:t>Я</w:t>
      </w:r>
      <w:r>
        <w:rPr>
          <w:spacing w:val="-2"/>
          <w:sz w:val="28"/>
        </w:rPr>
        <w:t xml:space="preserve"> </w:t>
      </w:r>
      <w:r>
        <w:rPr>
          <w:sz w:val="28"/>
        </w:rPr>
        <w:t>бы</w:t>
      </w:r>
      <w:r>
        <w:rPr>
          <w:spacing w:val="-1"/>
          <w:sz w:val="28"/>
        </w:rPr>
        <w:t xml:space="preserve"> </w:t>
      </w:r>
      <w:r>
        <w:rPr>
          <w:sz w:val="28"/>
        </w:rPr>
        <w:t>давно</w:t>
      </w:r>
      <w:r>
        <w:rPr>
          <w:spacing w:val="-1"/>
          <w:sz w:val="28"/>
        </w:rPr>
        <w:t xml:space="preserve"> </w:t>
      </w:r>
      <w:r>
        <w:rPr>
          <w:sz w:val="28"/>
        </w:rPr>
        <w:t>закончил</w:t>
      </w:r>
      <w:r>
        <w:rPr>
          <w:spacing w:val="-2"/>
          <w:sz w:val="28"/>
        </w:rPr>
        <w:t xml:space="preserve"> </w:t>
      </w:r>
      <w:r>
        <w:rPr>
          <w:sz w:val="28"/>
        </w:rPr>
        <w:t>работу,</w:t>
      </w:r>
      <w:r>
        <w:rPr>
          <w:spacing w:val="-3"/>
          <w:sz w:val="28"/>
        </w:rPr>
        <w:t xml:space="preserve"> </w:t>
      </w:r>
      <w:r>
        <w:rPr>
          <w:sz w:val="28"/>
        </w:rPr>
        <w:t>если</w:t>
      </w:r>
      <w:r>
        <w:rPr>
          <w:spacing w:val="-1"/>
          <w:sz w:val="28"/>
        </w:rPr>
        <w:t xml:space="preserve"> </w:t>
      </w:r>
      <w:r>
        <w:rPr>
          <w:sz w:val="28"/>
        </w:rPr>
        <w:t>бы</w:t>
      </w:r>
      <w:r>
        <w:rPr>
          <w:spacing w:val="-4"/>
          <w:sz w:val="28"/>
        </w:rPr>
        <w:t xml:space="preserve"> </w:t>
      </w:r>
      <w:r>
        <w:rPr>
          <w:sz w:val="28"/>
        </w:rPr>
        <w:t>он</w:t>
      </w:r>
      <w:r>
        <w:rPr>
          <w:spacing w:val="-1"/>
          <w:sz w:val="28"/>
        </w:rPr>
        <w:t xml:space="preserve"> </w:t>
      </w:r>
      <w:r>
        <w:rPr>
          <w:sz w:val="28"/>
        </w:rPr>
        <w:t>мне</w:t>
      </w:r>
      <w:r>
        <w:rPr>
          <w:spacing w:val="-2"/>
          <w:sz w:val="28"/>
        </w:rPr>
        <w:t xml:space="preserve"> </w:t>
      </w:r>
      <w:r>
        <w:rPr>
          <w:sz w:val="28"/>
        </w:rPr>
        <w:t>помог.</w:t>
      </w:r>
    </w:p>
    <w:p w:rsidR="00357B9E" w:rsidRDefault="00B73AA5" w:rsidP="005347E2">
      <w:pPr>
        <w:pStyle w:val="a8"/>
        <w:numPr>
          <w:ilvl w:val="0"/>
          <w:numId w:val="233"/>
        </w:numPr>
        <w:tabs>
          <w:tab w:val="left" w:pos="1133"/>
        </w:tabs>
        <w:spacing w:before="47"/>
        <w:ind w:left="1132" w:hanging="282"/>
        <w:jc w:val="left"/>
        <w:rPr>
          <w:sz w:val="28"/>
        </w:rPr>
      </w:pPr>
      <w:r>
        <w:rPr>
          <w:sz w:val="28"/>
        </w:rPr>
        <w:t>Я</w:t>
      </w:r>
      <w:r>
        <w:rPr>
          <w:spacing w:val="-1"/>
          <w:sz w:val="28"/>
        </w:rPr>
        <w:t xml:space="preserve"> </w:t>
      </w:r>
      <w:r>
        <w:rPr>
          <w:sz w:val="28"/>
        </w:rPr>
        <w:t>бы</w:t>
      </w:r>
      <w:r>
        <w:rPr>
          <w:spacing w:val="-1"/>
          <w:sz w:val="28"/>
        </w:rPr>
        <w:t xml:space="preserve"> </w:t>
      </w:r>
      <w:r>
        <w:rPr>
          <w:sz w:val="28"/>
        </w:rPr>
        <w:t>относился</w:t>
      </w:r>
      <w:r>
        <w:rPr>
          <w:spacing w:val="-4"/>
          <w:sz w:val="28"/>
        </w:rPr>
        <w:t xml:space="preserve"> </w:t>
      </w:r>
      <w:r>
        <w:rPr>
          <w:sz w:val="28"/>
        </w:rPr>
        <w:t>к</w:t>
      </w:r>
      <w:r>
        <w:rPr>
          <w:spacing w:val="-1"/>
          <w:sz w:val="28"/>
        </w:rPr>
        <w:t xml:space="preserve"> </w:t>
      </w:r>
      <w:r>
        <w:rPr>
          <w:sz w:val="28"/>
        </w:rPr>
        <w:t>нему</w:t>
      </w:r>
      <w:r>
        <w:rPr>
          <w:spacing w:val="-4"/>
          <w:sz w:val="28"/>
        </w:rPr>
        <w:t xml:space="preserve"> </w:t>
      </w:r>
      <w:r>
        <w:rPr>
          <w:sz w:val="28"/>
        </w:rPr>
        <w:t>лучше,</w:t>
      </w:r>
      <w:r>
        <w:rPr>
          <w:spacing w:val="-2"/>
          <w:sz w:val="28"/>
        </w:rPr>
        <w:t xml:space="preserve"> </w:t>
      </w:r>
      <w:r>
        <w:rPr>
          <w:sz w:val="28"/>
        </w:rPr>
        <w:t>если</w:t>
      </w:r>
      <w:r>
        <w:rPr>
          <w:spacing w:val="-1"/>
          <w:sz w:val="28"/>
        </w:rPr>
        <w:t xml:space="preserve"> </w:t>
      </w:r>
      <w:r>
        <w:rPr>
          <w:sz w:val="28"/>
        </w:rPr>
        <w:t>бы он не</w:t>
      </w:r>
      <w:r>
        <w:rPr>
          <w:spacing w:val="-1"/>
          <w:sz w:val="28"/>
        </w:rPr>
        <w:t xml:space="preserve"> </w:t>
      </w:r>
      <w:r>
        <w:rPr>
          <w:sz w:val="28"/>
        </w:rPr>
        <w:t>солгал.</w:t>
      </w:r>
    </w:p>
    <w:p w:rsidR="00357B9E" w:rsidRDefault="00B73AA5" w:rsidP="005347E2">
      <w:pPr>
        <w:pStyle w:val="a8"/>
        <w:numPr>
          <w:ilvl w:val="0"/>
          <w:numId w:val="233"/>
        </w:numPr>
        <w:tabs>
          <w:tab w:val="left" w:pos="1133"/>
        </w:tabs>
        <w:ind w:left="1132" w:hanging="282"/>
        <w:jc w:val="left"/>
        <w:rPr>
          <w:sz w:val="28"/>
        </w:rPr>
      </w:pPr>
      <w:r>
        <w:rPr>
          <w:sz w:val="28"/>
        </w:rPr>
        <w:t>Если</w:t>
      </w:r>
      <w:r>
        <w:rPr>
          <w:spacing w:val="-1"/>
          <w:sz w:val="28"/>
        </w:rPr>
        <w:t xml:space="preserve"> </w:t>
      </w:r>
      <w:r>
        <w:rPr>
          <w:sz w:val="28"/>
        </w:rPr>
        <w:t>бы</w:t>
      </w:r>
      <w:r>
        <w:rPr>
          <w:spacing w:val="-1"/>
          <w:sz w:val="28"/>
        </w:rPr>
        <w:t xml:space="preserve"> </w:t>
      </w:r>
      <w:r>
        <w:rPr>
          <w:sz w:val="28"/>
        </w:rPr>
        <w:t>не</w:t>
      </w:r>
      <w:r>
        <w:rPr>
          <w:spacing w:val="-1"/>
          <w:sz w:val="28"/>
        </w:rPr>
        <w:t xml:space="preserve"> </w:t>
      </w:r>
      <w:r>
        <w:rPr>
          <w:sz w:val="28"/>
        </w:rPr>
        <w:t>туман,</w:t>
      </w:r>
      <w:r>
        <w:rPr>
          <w:spacing w:val="-1"/>
          <w:sz w:val="28"/>
        </w:rPr>
        <w:t xml:space="preserve"> </w:t>
      </w:r>
      <w:r>
        <w:rPr>
          <w:sz w:val="28"/>
        </w:rPr>
        <w:t>рейс</w:t>
      </w:r>
      <w:r>
        <w:rPr>
          <w:spacing w:val="-4"/>
          <w:sz w:val="28"/>
        </w:rPr>
        <w:t xml:space="preserve"> </w:t>
      </w:r>
      <w:r>
        <w:rPr>
          <w:sz w:val="28"/>
        </w:rPr>
        <w:t>бы</w:t>
      </w:r>
      <w:r>
        <w:rPr>
          <w:spacing w:val="-3"/>
          <w:sz w:val="28"/>
        </w:rPr>
        <w:t xml:space="preserve"> </w:t>
      </w:r>
      <w:r>
        <w:rPr>
          <w:sz w:val="28"/>
        </w:rPr>
        <w:t>не</w:t>
      </w:r>
      <w:r>
        <w:rPr>
          <w:spacing w:val="-1"/>
          <w:sz w:val="28"/>
        </w:rPr>
        <w:t xml:space="preserve"> </w:t>
      </w:r>
      <w:r>
        <w:rPr>
          <w:sz w:val="28"/>
        </w:rPr>
        <w:t>отменили.</w:t>
      </w:r>
    </w:p>
    <w:p w:rsidR="00357B9E" w:rsidRDefault="00B73AA5" w:rsidP="005347E2">
      <w:pPr>
        <w:pStyle w:val="a8"/>
        <w:numPr>
          <w:ilvl w:val="0"/>
          <w:numId w:val="233"/>
        </w:numPr>
        <w:tabs>
          <w:tab w:val="left" w:pos="1133"/>
        </w:tabs>
        <w:spacing w:before="50"/>
        <w:ind w:left="1132" w:hanging="282"/>
        <w:jc w:val="left"/>
        <w:rPr>
          <w:sz w:val="28"/>
        </w:rPr>
      </w:pPr>
      <w:r>
        <w:rPr>
          <w:sz w:val="28"/>
        </w:rPr>
        <w:t>На</w:t>
      </w:r>
      <w:r>
        <w:rPr>
          <w:spacing w:val="-1"/>
          <w:sz w:val="28"/>
        </w:rPr>
        <w:t xml:space="preserve"> </w:t>
      </w:r>
      <w:r>
        <w:rPr>
          <w:sz w:val="28"/>
        </w:rPr>
        <w:t>вашем</w:t>
      </w:r>
      <w:r>
        <w:rPr>
          <w:spacing w:val="-1"/>
          <w:sz w:val="28"/>
        </w:rPr>
        <w:t xml:space="preserve"> </w:t>
      </w:r>
      <w:r>
        <w:rPr>
          <w:sz w:val="28"/>
        </w:rPr>
        <w:t>месте</w:t>
      </w:r>
      <w:r>
        <w:rPr>
          <w:spacing w:val="-4"/>
          <w:sz w:val="28"/>
        </w:rPr>
        <w:t xml:space="preserve"> </w:t>
      </w:r>
      <w:r>
        <w:rPr>
          <w:sz w:val="28"/>
        </w:rPr>
        <w:t>я</w:t>
      </w:r>
      <w:r>
        <w:rPr>
          <w:spacing w:val="-3"/>
          <w:sz w:val="28"/>
        </w:rPr>
        <w:t xml:space="preserve"> </w:t>
      </w:r>
      <w:r>
        <w:rPr>
          <w:sz w:val="28"/>
        </w:rPr>
        <w:t>бы</w:t>
      </w:r>
      <w:r>
        <w:rPr>
          <w:spacing w:val="-3"/>
          <w:sz w:val="28"/>
        </w:rPr>
        <w:t xml:space="preserve"> </w:t>
      </w:r>
      <w:r>
        <w:rPr>
          <w:sz w:val="28"/>
        </w:rPr>
        <w:t>обсудил</w:t>
      </w:r>
      <w:r>
        <w:rPr>
          <w:spacing w:val="-2"/>
          <w:sz w:val="28"/>
        </w:rPr>
        <w:t xml:space="preserve"> </w:t>
      </w:r>
      <w:r>
        <w:rPr>
          <w:sz w:val="28"/>
        </w:rPr>
        <w:t>этот</w:t>
      </w:r>
      <w:r>
        <w:rPr>
          <w:spacing w:val="-2"/>
          <w:sz w:val="28"/>
        </w:rPr>
        <w:t xml:space="preserve"> </w:t>
      </w:r>
      <w:r>
        <w:rPr>
          <w:sz w:val="28"/>
        </w:rPr>
        <w:t>вопрос</w:t>
      </w:r>
      <w:r>
        <w:rPr>
          <w:spacing w:val="-1"/>
          <w:sz w:val="28"/>
        </w:rPr>
        <w:t xml:space="preserve"> </w:t>
      </w:r>
      <w:r>
        <w:rPr>
          <w:sz w:val="28"/>
        </w:rPr>
        <w:t>со всеми.</w:t>
      </w:r>
    </w:p>
    <w:p w:rsidR="00357B9E" w:rsidRDefault="00B73AA5" w:rsidP="005347E2">
      <w:pPr>
        <w:pStyle w:val="a8"/>
        <w:numPr>
          <w:ilvl w:val="0"/>
          <w:numId w:val="233"/>
        </w:numPr>
        <w:tabs>
          <w:tab w:val="left" w:pos="1154"/>
        </w:tabs>
        <w:ind w:left="1153" w:hanging="303"/>
        <w:jc w:val="left"/>
        <w:rPr>
          <w:sz w:val="28"/>
        </w:rPr>
      </w:pPr>
      <w:r>
        <w:rPr>
          <w:sz w:val="28"/>
        </w:rPr>
        <w:t>Если</w:t>
      </w:r>
      <w:r>
        <w:rPr>
          <w:spacing w:val="18"/>
          <w:sz w:val="28"/>
        </w:rPr>
        <w:t xml:space="preserve"> </w:t>
      </w:r>
      <w:r>
        <w:rPr>
          <w:sz w:val="28"/>
        </w:rPr>
        <w:t>бы</w:t>
      </w:r>
      <w:r>
        <w:rPr>
          <w:spacing w:val="19"/>
          <w:sz w:val="28"/>
        </w:rPr>
        <w:t xml:space="preserve"> </w:t>
      </w:r>
      <w:r>
        <w:rPr>
          <w:sz w:val="28"/>
        </w:rPr>
        <w:t>Стив</w:t>
      </w:r>
      <w:r>
        <w:rPr>
          <w:spacing w:val="19"/>
          <w:sz w:val="28"/>
        </w:rPr>
        <w:t xml:space="preserve"> </w:t>
      </w:r>
      <w:r>
        <w:rPr>
          <w:sz w:val="28"/>
        </w:rPr>
        <w:t>был</w:t>
      </w:r>
      <w:r>
        <w:rPr>
          <w:spacing w:val="20"/>
          <w:sz w:val="28"/>
        </w:rPr>
        <w:t xml:space="preserve"> </w:t>
      </w:r>
      <w:r>
        <w:rPr>
          <w:sz w:val="28"/>
        </w:rPr>
        <w:t>честным</w:t>
      </w:r>
      <w:r>
        <w:rPr>
          <w:spacing w:val="18"/>
          <w:sz w:val="28"/>
        </w:rPr>
        <w:t xml:space="preserve"> </w:t>
      </w:r>
      <w:r>
        <w:rPr>
          <w:sz w:val="28"/>
        </w:rPr>
        <w:t>человеком,</w:t>
      </w:r>
      <w:r>
        <w:rPr>
          <w:spacing w:val="20"/>
          <w:sz w:val="28"/>
        </w:rPr>
        <w:t xml:space="preserve"> </w:t>
      </w:r>
      <w:r>
        <w:rPr>
          <w:sz w:val="28"/>
        </w:rPr>
        <w:t>он</w:t>
      </w:r>
      <w:r>
        <w:rPr>
          <w:spacing w:val="19"/>
          <w:sz w:val="28"/>
        </w:rPr>
        <w:t xml:space="preserve"> </w:t>
      </w:r>
      <w:r>
        <w:rPr>
          <w:sz w:val="28"/>
        </w:rPr>
        <w:t>бы</w:t>
      </w:r>
      <w:r>
        <w:rPr>
          <w:spacing w:val="19"/>
          <w:sz w:val="28"/>
        </w:rPr>
        <w:t xml:space="preserve"> </w:t>
      </w:r>
      <w:r>
        <w:rPr>
          <w:sz w:val="28"/>
        </w:rPr>
        <w:t>давно</w:t>
      </w:r>
      <w:r>
        <w:rPr>
          <w:spacing w:val="22"/>
          <w:sz w:val="28"/>
        </w:rPr>
        <w:t xml:space="preserve"> </w:t>
      </w:r>
      <w:r>
        <w:rPr>
          <w:sz w:val="28"/>
        </w:rPr>
        <w:t>сказал</w:t>
      </w:r>
      <w:r>
        <w:rPr>
          <w:spacing w:val="20"/>
          <w:sz w:val="28"/>
        </w:rPr>
        <w:t xml:space="preserve"> </w:t>
      </w:r>
      <w:r>
        <w:rPr>
          <w:sz w:val="28"/>
        </w:rPr>
        <w:t>нам</w:t>
      </w:r>
      <w:r>
        <w:rPr>
          <w:spacing w:val="18"/>
          <w:sz w:val="28"/>
        </w:rPr>
        <w:t xml:space="preserve"> </w:t>
      </w:r>
      <w:r>
        <w:rPr>
          <w:sz w:val="28"/>
        </w:rPr>
        <w:t>прав-</w:t>
      </w:r>
    </w:p>
    <w:p w:rsidR="00357B9E" w:rsidRDefault="00357B9E">
      <w:pPr>
        <w:rPr>
          <w:sz w:val="28"/>
        </w:rPr>
        <w:sectPr w:rsidR="00357B9E">
          <w:footerReference w:type="default" r:id="rId100"/>
          <w:pgSz w:w="11910" w:h="16840"/>
          <w:pgMar w:top="1040" w:right="740" w:bottom="280" w:left="680" w:header="0" w:footer="0" w:gutter="0"/>
          <w:cols w:space="720"/>
        </w:sectPr>
      </w:pPr>
    </w:p>
    <w:p w:rsidR="00357B9E" w:rsidRDefault="00B73AA5">
      <w:pPr>
        <w:pStyle w:val="a7"/>
        <w:spacing w:before="47"/>
        <w:ind w:left="284"/>
      </w:pPr>
      <w:r>
        <w:rPr>
          <w:spacing w:val="-1"/>
        </w:rPr>
        <w:lastRenderedPageBreak/>
        <w:t>ду.</w:t>
      </w:r>
    </w:p>
    <w:p w:rsidR="00357B9E" w:rsidRDefault="00B73AA5">
      <w:pPr>
        <w:pStyle w:val="a7"/>
        <w:spacing w:before="5"/>
        <w:rPr>
          <w:sz w:val="36"/>
        </w:rPr>
      </w:pPr>
      <w:r>
        <w:br w:type="column"/>
      </w:r>
    </w:p>
    <w:p w:rsidR="00357B9E" w:rsidRDefault="00B73AA5" w:rsidP="005347E2">
      <w:pPr>
        <w:pStyle w:val="a8"/>
        <w:numPr>
          <w:ilvl w:val="0"/>
          <w:numId w:val="233"/>
        </w:numPr>
        <w:tabs>
          <w:tab w:val="left" w:pos="457"/>
        </w:tabs>
        <w:spacing w:before="0"/>
        <w:ind w:left="456" w:hanging="281"/>
        <w:jc w:val="left"/>
        <w:rPr>
          <w:sz w:val="28"/>
        </w:rPr>
      </w:pPr>
      <w:r>
        <w:rPr>
          <w:sz w:val="28"/>
        </w:rPr>
        <w:t>Если</w:t>
      </w:r>
      <w:r>
        <w:rPr>
          <w:spacing w:val="-2"/>
          <w:sz w:val="28"/>
        </w:rPr>
        <w:t xml:space="preserve"> </w:t>
      </w:r>
      <w:r>
        <w:rPr>
          <w:sz w:val="28"/>
        </w:rPr>
        <w:t>бы</w:t>
      </w:r>
      <w:r>
        <w:rPr>
          <w:spacing w:val="-1"/>
          <w:sz w:val="28"/>
        </w:rPr>
        <w:t xml:space="preserve"> </w:t>
      </w:r>
      <w:r>
        <w:rPr>
          <w:sz w:val="28"/>
        </w:rPr>
        <w:t>он</w:t>
      </w:r>
      <w:r>
        <w:rPr>
          <w:spacing w:val="-1"/>
          <w:sz w:val="28"/>
        </w:rPr>
        <w:t xml:space="preserve"> </w:t>
      </w:r>
      <w:r>
        <w:rPr>
          <w:sz w:val="28"/>
        </w:rPr>
        <w:t>был</w:t>
      </w:r>
      <w:r>
        <w:rPr>
          <w:spacing w:val="-3"/>
          <w:sz w:val="28"/>
        </w:rPr>
        <w:t xml:space="preserve"> </w:t>
      </w:r>
      <w:r>
        <w:rPr>
          <w:sz w:val="28"/>
        </w:rPr>
        <w:t>более</w:t>
      </w:r>
      <w:r>
        <w:rPr>
          <w:spacing w:val="-1"/>
          <w:sz w:val="28"/>
        </w:rPr>
        <w:t xml:space="preserve"> </w:t>
      </w:r>
      <w:r>
        <w:rPr>
          <w:sz w:val="28"/>
        </w:rPr>
        <w:t>опытным</w:t>
      </w:r>
      <w:r>
        <w:rPr>
          <w:spacing w:val="-1"/>
          <w:sz w:val="28"/>
        </w:rPr>
        <w:t xml:space="preserve"> </w:t>
      </w:r>
      <w:r>
        <w:rPr>
          <w:sz w:val="28"/>
        </w:rPr>
        <w:t>водителем,</w:t>
      </w:r>
      <w:r>
        <w:rPr>
          <w:spacing w:val="-2"/>
          <w:sz w:val="28"/>
        </w:rPr>
        <w:t xml:space="preserve"> </w:t>
      </w:r>
      <w:r>
        <w:rPr>
          <w:sz w:val="28"/>
        </w:rPr>
        <w:t>аварии</w:t>
      </w:r>
      <w:r>
        <w:rPr>
          <w:spacing w:val="-5"/>
          <w:sz w:val="28"/>
        </w:rPr>
        <w:t xml:space="preserve"> </w:t>
      </w:r>
      <w:r>
        <w:rPr>
          <w:sz w:val="28"/>
        </w:rPr>
        <w:t>не</w:t>
      </w:r>
      <w:r>
        <w:rPr>
          <w:spacing w:val="-1"/>
          <w:sz w:val="28"/>
        </w:rPr>
        <w:t xml:space="preserve"> </w:t>
      </w:r>
      <w:r>
        <w:rPr>
          <w:sz w:val="28"/>
        </w:rPr>
        <w:t>произошло</w:t>
      </w:r>
      <w:r>
        <w:rPr>
          <w:spacing w:val="-4"/>
          <w:sz w:val="28"/>
        </w:rPr>
        <w:t xml:space="preserve"> </w:t>
      </w:r>
      <w:r>
        <w:rPr>
          <w:sz w:val="28"/>
        </w:rPr>
        <w:t>бы.</w:t>
      </w:r>
    </w:p>
    <w:p w:rsidR="00357B9E" w:rsidRDefault="00B73AA5" w:rsidP="005347E2">
      <w:pPr>
        <w:pStyle w:val="a8"/>
        <w:numPr>
          <w:ilvl w:val="0"/>
          <w:numId w:val="233"/>
        </w:numPr>
        <w:tabs>
          <w:tab w:val="left" w:pos="457"/>
        </w:tabs>
        <w:spacing w:before="49"/>
        <w:ind w:left="456" w:hanging="281"/>
        <w:jc w:val="left"/>
        <w:rPr>
          <w:sz w:val="28"/>
        </w:rPr>
      </w:pPr>
      <w:r>
        <w:rPr>
          <w:sz w:val="28"/>
        </w:rPr>
        <w:t>На</w:t>
      </w:r>
      <w:r>
        <w:rPr>
          <w:spacing w:val="-1"/>
          <w:sz w:val="28"/>
        </w:rPr>
        <w:t xml:space="preserve"> </w:t>
      </w:r>
      <w:r>
        <w:rPr>
          <w:sz w:val="28"/>
        </w:rPr>
        <w:t>вашем</w:t>
      </w:r>
      <w:r>
        <w:rPr>
          <w:spacing w:val="-1"/>
          <w:sz w:val="28"/>
        </w:rPr>
        <w:t xml:space="preserve"> </w:t>
      </w:r>
      <w:r>
        <w:rPr>
          <w:sz w:val="28"/>
        </w:rPr>
        <w:t>месте</w:t>
      </w:r>
      <w:r>
        <w:rPr>
          <w:spacing w:val="-4"/>
          <w:sz w:val="28"/>
        </w:rPr>
        <w:t xml:space="preserve"> </w:t>
      </w:r>
      <w:r>
        <w:rPr>
          <w:sz w:val="28"/>
        </w:rPr>
        <w:t>я</w:t>
      </w:r>
      <w:r>
        <w:rPr>
          <w:spacing w:val="-3"/>
          <w:sz w:val="28"/>
        </w:rPr>
        <w:t xml:space="preserve"> </w:t>
      </w:r>
      <w:r>
        <w:rPr>
          <w:sz w:val="28"/>
        </w:rPr>
        <w:t>бы</w:t>
      </w:r>
      <w:r>
        <w:rPr>
          <w:spacing w:val="-3"/>
          <w:sz w:val="28"/>
        </w:rPr>
        <w:t xml:space="preserve"> </w:t>
      </w:r>
      <w:r>
        <w:rPr>
          <w:sz w:val="28"/>
        </w:rPr>
        <w:t>давно позвонил</w:t>
      </w:r>
      <w:r>
        <w:rPr>
          <w:spacing w:val="-1"/>
          <w:sz w:val="28"/>
        </w:rPr>
        <w:t xml:space="preserve"> </w:t>
      </w:r>
      <w:r>
        <w:rPr>
          <w:sz w:val="28"/>
        </w:rPr>
        <w:t>ему.</w:t>
      </w:r>
    </w:p>
    <w:p w:rsidR="00357B9E" w:rsidRDefault="00B73AA5" w:rsidP="005347E2">
      <w:pPr>
        <w:pStyle w:val="a8"/>
        <w:numPr>
          <w:ilvl w:val="0"/>
          <w:numId w:val="233"/>
        </w:numPr>
        <w:tabs>
          <w:tab w:val="left" w:pos="457"/>
        </w:tabs>
        <w:spacing w:before="47"/>
        <w:ind w:left="456" w:hanging="281"/>
        <w:jc w:val="left"/>
        <w:rPr>
          <w:sz w:val="28"/>
        </w:rPr>
      </w:pPr>
      <w:r>
        <w:rPr>
          <w:sz w:val="28"/>
        </w:rPr>
        <w:t>Если</w:t>
      </w:r>
      <w:r>
        <w:rPr>
          <w:spacing w:val="-2"/>
          <w:sz w:val="28"/>
        </w:rPr>
        <w:t xml:space="preserve"> </w:t>
      </w:r>
      <w:r>
        <w:rPr>
          <w:sz w:val="28"/>
        </w:rPr>
        <w:t>бы</w:t>
      </w:r>
      <w:r>
        <w:rPr>
          <w:spacing w:val="-1"/>
          <w:sz w:val="28"/>
        </w:rPr>
        <w:t xml:space="preserve"> </w:t>
      </w:r>
      <w:r>
        <w:rPr>
          <w:sz w:val="28"/>
        </w:rPr>
        <w:t>у</w:t>
      </w:r>
      <w:r>
        <w:rPr>
          <w:spacing w:val="-7"/>
          <w:sz w:val="28"/>
        </w:rPr>
        <w:t xml:space="preserve"> </w:t>
      </w:r>
      <w:r>
        <w:rPr>
          <w:sz w:val="28"/>
        </w:rPr>
        <w:t>меня</w:t>
      </w:r>
      <w:r>
        <w:rPr>
          <w:spacing w:val="-1"/>
          <w:sz w:val="28"/>
        </w:rPr>
        <w:t xml:space="preserve"> </w:t>
      </w:r>
      <w:r>
        <w:rPr>
          <w:sz w:val="28"/>
        </w:rPr>
        <w:t>были</w:t>
      </w:r>
      <w:r>
        <w:rPr>
          <w:spacing w:val="-2"/>
          <w:sz w:val="28"/>
        </w:rPr>
        <w:t xml:space="preserve"> </w:t>
      </w:r>
      <w:r>
        <w:rPr>
          <w:sz w:val="28"/>
        </w:rPr>
        <w:t>деньги,</w:t>
      </w:r>
      <w:r>
        <w:rPr>
          <w:spacing w:val="-2"/>
          <w:sz w:val="28"/>
        </w:rPr>
        <w:t xml:space="preserve"> </w:t>
      </w:r>
      <w:r>
        <w:rPr>
          <w:sz w:val="28"/>
        </w:rPr>
        <w:t>я</w:t>
      </w:r>
      <w:r>
        <w:rPr>
          <w:spacing w:val="-2"/>
          <w:sz w:val="28"/>
        </w:rPr>
        <w:t xml:space="preserve"> </w:t>
      </w:r>
      <w:r>
        <w:rPr>
          <w:sz w:val="28"/>
        </w:rPr>
        <w:t>бы</w:t>
      </w:r>
      <w:r>
        <w:rPr>
          <w:spacing w:val="-1"/>
          <w:sz w:val="28"/>
        </w:rPr>
        <w:t xml:space="preserve"> </w:t>
      </w:r>
      <w:r>
        <w:rPr>
          <w:sz w:val="28"/>
        </w:rPr>
        <w:t>вам</w:t>
      </w:r>
      <w:r>
        <w:rPr>
          <w:spacing w:val="-2"/>
          <w:sz w:val="28"/>
        </w:rPr>
        <w:t xml:space="preserve"> </w:t>
      </w:r>
      <w:r>
        <w:rPr>
          <w:sz w:val="28"/>
        </w:rPr>
        <w:t>одолжил</w:t>
      </w:r>
      <w:r>
        <w:rPr>
          <w:spacing w:val="-2"/>
          <w:sz w:val="28"/>
        </w:rPr>
        <w:t xml:space="preserve"> </w:t>
      </w:r>
      <w:r>
        <w:rPr>
          <w:sz w:val="28"/>
        </w:rPr>
        <w:t>нужную</w:t>
      </w:r>
      <w:r>
        <w:rPr>
          <w:spacing w:val="-2"/>
          <w:sz w:val="28"/>
        </w:rPr>
        <w:t xml:space="preserve"> </w:t>
      </w:r>
      <w:r>
        <w:rPr>
          <w:sz w:val="28"/>
        </w:rPr>
        <w:t>сумму.</w:t>
      </w:r>
    </w:p>
    <w:p w:rsidR="00357B9E" w:rsidRDefault="00B73AA5" w:rsidP="005347E2">
      <w:pPr>
        <w:pStyle w:val="a8"/>
        <w:numPr>
          <w:ilvl w:val="0"/>
          <w:numId w:val="233"/>
        </w:numPr>
        <w:tabs>
          <w:tab w:val="left" w:pos="598"/>
        </w:tabs>
        <w:ind w:left="597" w:hanging="422"/>
        <w:jc w:val="left"/>
        <w:rPr>
          <w:sz w:val="28"/>
        </w:rPr>
      </w:pPr>
      <w:r>
        <w:rPr>
          <w:sz w:val="28"/>
        </w:rPr>
        <w:t>Если</w:t>
      </w:r>
      <w:r>
        <w:rPr>
          <w:spacing w:val="-4"/>
          <w:sz w:val="28"/>
        </w:rPr>
        <w:t xml:space="preserve"> </w:t>
      </w:r>
      <w:r>
        <w:rPr>
          <w:sz w:val="28"/>
        </w:rPr>
        <w:t>бы</w:t>
      </w:r>
      <w:r>
        <w:rPr>
          <w:spacing w:val="-3"/>
          <w:sz w:val="28"/>
        </w:rPr>
        <w:t xml:space="preserve"> </w:t>
      </w:r>
      <w:r>
        <w:rPr>
          <w:sz w:val="28"/>
        </w:rPr>
        <w:t>он</w:t>
      </w:r>
      <w:r>
        <w:rPr>
          <w:spacing w:val="-3"/>
          <w:sz w:val="28"/>
        </w:rPr>
        <w:t xml:space="preserve"> </w:t>
      </w:r>
      <w:r>
        <w:rPr>
          <w:sz w:val="28"/>
        </w:rPr>
        <w:t>хотел</w:t>
      </w:r>
      <w:r>
        <w:rPr>
          <w:spacing w:val="-1"/>
          <w:sz w:val="28"/>
        </w:rPr>
        <w:t xml:space="preserve"> </w:t>
      </w:r>
      <w:r>
        <w:rPr>
          <w:sz w:val="28"/>
        </w:rPr>
        <w:t>остаться</w:t>
      </w:r>
      <w:r>
        <w:rPr>
          <w:spacing w:val="2"/>
          <w:sz w:val="28"/>
        </w:rPr>
        <w:t xml:space="preserve"> </w:t>
      </w:r>
      <w:r>
        <w:rPr>
          <w:sz w:val="28"/>
        </w:rPr>
        <w:t>у</w:t>
      </w:r>
      <w:r>
        <w:rPr>
          <w:spacing w:val="-4"/>
          <w:sz w:val="28"/>
        </w:rPr>
        <w:t xml:space="preserve"> </w:t>
      </w:r>
      <w:r>
        <w:rPr>
          <w:sz w:val="28"/>
        </w:rPr>
        <w:t>нас на</w:t>
      </w:r>
      <w:r>
        <w:rPr>
          <w:spacing w:val="-3"/>
          <w:sz w:val="28"/>
        </w:rPr>
        <w:t xml:space="preserve"> </w:t>
      </w:r>
      <w:r>
        <w:rPr>
          <w:sz w:val="28"/>
        </w:rPr>
        <w:t>прошлой неделе,</w:t>
      </w:r>
      <w:r>
        <w:rPr>
          <w:spacing w:val="-5"/>
          <w:sz w:val="28"/>
        </w:rPr>
        <w:t xml:space="preserve"> </w:t>
      </w:r>
      <w:r>
        <w:rPr>
          <w:sz w:val="28"/>
        </w:rPr>
        <w:t>он</w:t>
      </w:r>
      <w:r>
        <w:rPr>
          <w:spacing w:val="-3"/>
          <w:sz w:val="28"/>
        </w:rPr>
        <w:t xml:space="preserve"> </w:t>
      </w:r>
      <w:r>
        <w:rPr>
          <w:sz w:val="28"/>
        </w:rPr>
        <w:t>бы</w:t>
      </w:r>
      <w:r>
        <w:rPr>
          <w:spacing w:val="-3"/>
          <w:sz w:val="28"/>
        </w:rPr>
        <w:t xml:space="preserve"> </w:t>
      </w:r>
      <w:r>
        <w:rPr>
          <w:sz w:val="28"/>
        </w:rPr>
        <w:t>остался.</w:t>
      </w:r>
    </w:p>
    <w:p w:rsidR="00357B9E" w:rsidRDefault="00B73AA5" w:rsidP="005347E2">
      <w:pPr>
        <w:pStyle w:val="a8"/>
        <w:numPr>
          <w:ilvl w:val="0"/>
          <w:numId w:val="233"/>
        </w:numPr>
        <w:tabs>
          <w:tab w:val="left" w:pos="598"/>
        </w:tabs>
        <w:spacing w:before="50"/>
        <w:ind w:left="597" w:hanging="422"/>
        <w:jc w:val="left"/>
        <w:rPr>
          <w:sz w:val="28"/>
        </w:rPr>
      </w:pPr>
      <w:r>
        <w:rPr>
          <w:sz w:val="28"/>
        </w:rPr>
        <w:t>Я</w:t>
      </w:r>
      <w:r>
        <w:rPr>
          <w:spacing w:val="-4"/>
          <w:sz w:val="28"/>
        </w:rPr>
        <w:t xml:space="preserve"> </w:t>
      </w:r>
      <w:r>
        <w:rPr>
          <w:sz w:val="28"/>
        </w:rPr>
        <w:t>бы</w:t>
      </w:r>
      <w:r>
        <w:rPr>
          <w:spacing w:val="-4"/>
          <w:sz w:val="28"/>
        </w:rPr>
        <w:t xml:space="preserve"> </w:t>
      </w:r>
      <w:r>
        <w:rPr>
          <w:sz w:val="28"/>
        </w:rPr>
        <w:t>навестил</w:t>
      </w:r>
      <w:r>
        <w:rPr>
          <w:spacing w:val="-1"/>
          <w:sz w:val="28"/>
        </w:rPr>
        <w:t xml:space="preserve"> </w:t>
      </w:r>
      <w:r>
        <w:rPr>
          <w:sz w:val="28"/>
        </w:rPr>
        <w:t>сегодня</w:t>
      </w:r>
      <w:r>
        <w:rPr>
          <w:spacing w:val="-1"/>
          <w:sz w:val="28"/>
        </w:rPr>
        <w:t xml:space="preserve"> </w:t>
      </w:r>
      <w:r>
        <w:rPr>
          <w:sz w:val="28"/>
        </w:rPr>
        <w:t>Джейн,</w:t>
      </w:r>
      <w:r>
        <w:rPr>
          <w:spacing w:val="-1"/>
          <w:sz w:val="28"/>
        </w:rPr>
        <w:t xml:space="preserve"> </w:t>
      </w:r>
      <w:r>
        <w:rPr>
          <w:sz w:val="28"/>
        </w:rPr>
        <w:t>если</w:t>
      </w:r>
      <w:r>
        <w:rPr>
          <w:spacing w:val="-4"/>
          <w:sz w:val="28"/>
        </w:rPr>
        <w:t xml:space="preserve"> </w:t>
      </w:r>
      <w:r>
        <w:rPr>
          <w:sz w:val="28"/>
        </w:rPr>
        <w:t>бы</w:t>
      </w:r>
      <w:r>
        <w:rPr>
          <w:spacing w:val="-3"/>
          <w:sz w:val="28"/>
        </w:rPr>
        <w:t xml:space="preserve"> </w:t>
      </w:r>
      <w:r>
        <w:rPr>
          <w:sz w:val="28"/>
        </w:rPr>
        <w:t>не</w:t>
      </w:r>
      <w:r>
        <w:rPr>
          <w:spacing w:val="-1"/>
          <w:sz w:val="28"/>
        </w:rPr>
        <w:t xml:space="preserve"> </w:t>
      </w:r>
      <w:r>
        <w:rPr>
          <w:sz w:val="28"/>
        </w:rPr>
        <w:t>заболел.</w:t>
      </w:r>
    </w:p>
    <w:p w:rsidR="00357B9E" w:rsidRDefault="00B73AA5" w:rsidP="005347E2">
      <w:pPr>
        <w:pStyle w:val="a8"/>
        <w:numPr>
          <w:ilvl w:val="0"/>
          <w:numId w:val="233"/>
        </w:numPr>
        <w:tabs>
          <w:tab w:val="left" w:pos="598"/>
        </w:tabs>
        <w:spacing w:before="47"/>
        <w:ind w:left="597" w:hanging="422"/>
        <w:jc w:val="left"/>
        <w:rPr>
          <w:sz w:val="28"/>
        </w:rPr>
      </w:pPr>
      <w:r>
        <w:rPr>
          <w:sz w:val="28"/>
        </w:rPr>
        <w:t>Если</w:t>
      </w:r>
      <w:r>
        <w:rPr>
          <w:spacing w:val="-4"/>
          <w:sz w:val="28"/>
        </w:rPr>
        <w:t xml:space="preserve"> </w:t>
      </w:r>
      <w:r>
        <w:rPr>
          <w:sz w:val="28"/>
        </w:rPr>
        <w:t>бы</w:t>
      </w:r>
      <w:r>
        <w:rPr>
          <w:spacing w:val="-4"/>
          <w:sz w:val="28"/>
        </w:rPr>
        <w:t xml:space="preserve"> </w:t>
      </w:r>
      <w:r>
        <w:rPr>
          <w:sz w:val="28"/>
        </w:rPr>
        <w:t>не он,</w:t>
      </w:r>
      <w:r>
        <w:rPr>
          <w:spacing w:val="-2"/>
          <w:sz w:val="28"/>
        </w:rPr>
        <w:t xml:space="preserve"> </w:t>
      </w:r>
      <w:r>
        <w:rPr>
          <w:sz w:val="28"/>
        </w:rPr>
        <w:t>я</w:t>
      </w:r>
      <w:r>
        <w:rPr>
          <w:spacing w:val="-4"/>
          <w:sz w:val="28"/>
        </w:rPr>
        <w:t xml:space="preserve"> </w:t>
      </w:r>
      <w:r>
        <w:rPr>
          <w:sz w:val="28"/>
        </w:rPr>
        <w:t>бы</w:t>
      </w:r>
      <w:r>
        <w:rPr>
          <w:spacing w:val="-3"/>
          <w:sz w:val="28"/>
        </w:rPr>
        <w:t xml:space="preserve"> </w:t>
      </w:r>
      <w:r>
        <w:rPr>
          <w:sz w:val="28"/>
        </w:rPr>
        <w:t>не</w:t>
      </w:r>
      <w:r>
        <w:rPr>
          <w:spacing w:val="-1"/>
          <w:sz w:val="28"/>
        </w:rPr>
        <w:t xml:space="preserve"> </w:t>
      </w:r>
      <w:r>
        <w:rPr>
          <w:sz w:val="28"/>
        </w:rPr>
        <w:t>знал,</w:t>
      </w:r>
      <w:r>
        <w:rPr>
          <w:spacing w:val="-2"/>
          <w:sz w:val="28"/>
        </w:rPr>
        <w:t xml:space="preserve"> </w:t>
      </w:r>
      <w:r>
        <w:rPr>
          <w:sz w:val="28"/>
        </w:rPr>
        <w:t>что происходит.</w:t>
      </w:r>
    </w:p>
    <w:p w:rsidR="00357B9E" w:rsidRDefault="00B73AA5" w:rsidP="005347E2">
      <w:pPr>
        <w:pStyle w:val="a8"/>
        <w:numPr>
          <w:ilvl w:val="0"/>
          <w:numId w:val="233"/>
        </w:numPr>
        <w:tabs>
          <w:tab w:val="left" w:pos="622"/>
        </w:tabs>
        <w:ind w:left="621" w:hanging="446"/>
        <w:jc w:val="left"/>
        <w:rPr>
          <w:sz w:val="28"/>
        </w:rPr>
      </w:pPr>
      <w:r>
        <w:rPr>
          <w:sz w:val="28"/>
        </w:rPr>
        <w:t>На</w:t>
      </w:r>
      <w:r>
        <w:rPr>
          <w:spacing w:val="20"/>
          <w:sz w:val="28"/>
        </w:rPr>
        <w:t xml:space="preserve"> </w:t>
      </w:r>
      <w:r>
        <w:rPr>
          <w:sz w:val="28"/>
        </w:rPr>
        <w:t>вашем</w:t>
      </w:r>
      <w:r>
        <w:rPr>
          <w:spacing w:val="19"/>
          <w:sz w:val="28"/>
        </w:rPr>
        <w:t xml:space="preserve"> </w:t>
      </w:r>
      <w:r>
        <w:rPr>
          <w:sz w:val="28"/>
        </w:rPr>
        <w:t>месте</w:t>
      </w:r>
      <w:r>
        <w:rPr>
          <w:spacing w:val="20"/>
          <w:sz w:val="28"/>
        </w:rPr>
        <w:t xml:space="preserve"> </w:t>
      </w:r>
      <w:r>
        <w:rPr>
          <w:sz w:val="28"/>
        </w:rPr>
        <w:t>я</w:t>
      </w:r>
      <w:r>
        <w:rPr>
          <w:spacing w:val="20"/>
          <w:sz w:val="28"/>
        </w:rPr>
        <w:t xml:space="preserve"> </w:t>
      </w:r>
      <w:r>
        <w:rPr>
          <w:sz w:val="28"/>
        </w:rPr>
        <w:t>бы</w:t>
      </w:r>
      <w:r>
        <w:rPr>
          <w:spacing w:val="20"/>
          <w:sz w:val="28"/>
        </w:rPr>
        <w:t xml:space="preserve"> </w:t>
      </w:r>
      <w:r>
        <w:rPr>
          <w:sz w:val="28"/>
        </w:rPr>
        <w:t>не</w:t>
      </w:r>
      <w:r>
        <w:rPr>
          <w:spacing w:val="20"/>
          <w:sz w:val="28"/>
        </w:rPr>
        <w:t xml:space="preserve"> </w:t>
      </w:r>
      <w:r>
        <w:rPr>
          <w:sz w:val="28"/>
        </w:rPr>
        <w:t>заставлял</w:t>
      </w:r>
      <w:r>
        <w:rPr>
          <w:spacing w:val="19"/>
          <w:sz w:val="28"/>
        </w:rPr>
        <w:t xml:space="preserve"> </w:t>
      </w:r>
      <w:r>
        <w:rPr>
          <w:sz w:val="28"/>
        </w:rPr>
        <w:t>ребенка</w:t>
      </w:r>
      <w:r>
        <w:rPr>
          <w:spacing w:val="22"/>
          <w:sz w:val="28"/>
        </w:rPr>
        <w:t xml:space="preserve"> </w:t>
      </w:r>
      <w:r>
        <w:rPr>
          <w:sz w:val="28"/>
        </w:rPr>
        <w:t>учить</w:t>
      </w:r>
      <w:r>
        <w:rPr>
          <w:spacing w:val="21"/>
          <w:sz w:val="28"/>
        </w:rPr>
        <w:t xml:space="preserve"> </w:t>
      </w:r>
      <w:r>
        <w:rPr>
          <w:sz w:val="28"/>
        </w:rPr>
        <w:t>это</w:t>
      </w:r>
      <w:r>
        <w:rPr>
          <w:spacing w:val="20"/>
          <w:sz w:val="28"/>
        </w:rPr>
        <w:t xml:space="preserve"> </w:t>
      </w:r>
      <w:r>
        <w:rPr>
          <w:sz w:val="28"/>
        </w:rPr>
        <w:t>стихотворение</w:t>
      </w:r>
    </w:p>
    <w:p w:rsidR="00357B9E" w:rsidRDefault="00357B9E">
      <w:pPr>
        <w:rPr>
          <w:sz w:val="28"/>
        </w:rPr>
        <w:sectPr w:rsidR="00357B9E">
          <w:type w:val="continuous"/>
          <w:pgSz w:w="11910" w:h="16840"/>
          <w:pgMar w:top="1080" w:right="740" w:bottom="0" w:left="680" w:header="720" w:footer="720" w:gutter="0"/>
          <w:cols w:num="2" w:space="720" w:equalWidth="0">
            <w:col w:w="636" w:space="40"/>
            <w:col w:w="9814"/>
          </w:cols>
        </w:sectPr>
      </w:pPr>
    </w:p>
    <w:p w:rsidR="00357B9E" w:rsidRDefault="00B73AA5">
      <w:pPr>
        <w:pStyle w:val="a7"/>
        <w:spacing w:before="50"/>
        <w:ind w:left="284"/>
      </w:pPr>
      <w:r>
        <w:lastRenderedPageBreak/>
        <w:t>наизусть.</w:t>
      </w:r>
    </w:p>
    <w:p w:rsidR="00357B9E" w:rsidRDefault="00B73AA5" w:rsidP="005347E2">
      <w:pPr>
        <w:pStyle w:val="a8"/>
        <w:numPr>
          <w:ilvl w:val="0"/>
          <w:numId w:val="233"/>
        </w:numPr>
        <w:tabs>
          <w:tab w:val="left" w:pos="1274"/>
        </w:tabs>
        <w:ind w:left="1273" w:hanging="423"/>
        <w:jc w:val="left"/>
        <w:rPr>
          <w:sz w:val="28"/>
        </w:rPr>
      </w:pPr>
      <w:r>
        <w:rPr>
          <w:sz w:val="28"/>
        </w:rPr>
        <w:t>Если</w:t>
      </w:r>
      <w:r>
        <w:rPr>
          <w:spacing w:val="-5"/>
          <w:sz w:val="28"/>
        </w:rPr>
        <w:t xml:space="preserve"> </w:t>
      </w:r>
      <w:r>
        <w:rPr>
          <w:sz w:val="28"/>
        </w:rPr>
        <w:t>бы</w:t>
      </w:r>
      <w:r>
        <w:rPr>
          <w:spacing w:val="-1"/>
          <w:sz w:val="28"/>
        </w:rPr>
        <w:t xml:space="preserve"> </w:t>
      </w:r>
      <w:r>
        <w:rPr>
          <w:sz w:val="28"/>
        </w:rPr>
        <w:t>книга</w:t>
      </w:r>
      <w:r>
        <w:rPr>
          <w:spacing w:val="-1"/>
          <w:sz w:val="28"/>
        </w:rPr>
        <w:t xml:space="preserve"> </w:t>
      </w:r>
      <w:r>
        <w:rPr>
          <w:sz w:val="28"/>
        </w:rPr>
        <w:t>не</w:t>
      </w:r>
      <w:r>
        <w:rPr>
          <w:spacing w:val="-1"/>
          <w:sz w:val="28"/>
        </w:rPr>
        <w:t xml:space="preserve"> </w:t>
      </w:r>
      <w:r>
        <w:rPr>
          <w:sz w:val="28"/>
        </w:rPr>
        <w:t>была</w:t>
      </w:r>
      <w:r>
        <w:rPr>
          <w:spacing w:val="-1"/>
          <w:sz w:val="28"/>
        </w:rPr>
        <w:t xml:space="preserve"> </w:t>
      </w:r>
      <w:r>
        <w:rPr>
          <w:sz w:val="28"/>
        </w:rPr>
        <w:t>такой</w:t>
      </w:r>
      <w:r>
        <w:rPr>
          <w:spacing w:val="-1"/>
          <w:sz w:val="28"/>
        </w:rPr>
        <w:t xml:space="preserve"> </w:t>
      </w:r>
      <w:r>
        <w:rPr>
          <w:sz w:val="28"/>
        </w:rPr>
        <w:t>дорогой,</w:t>
      </w:r>
      <w:r>
        <w:rPr>
          <w:spacing w:val="-2"/>
          <w:sz w:val="28"/>
        </w:rPr>
        <w:t xml:space="preserve"> </w:t>
      </w:r>
      <w:r>
        <w:rPr>
          <w:sz w:val="28"/>
        </w:rPr>
        <w:t>я</w:t>
      </w:r>
      <w:r>
        <w:rPr>
          <w:spacing w:val="-2"/>
          <w:sz w:val="28"/>
        </w:rPr>
        <w:t xml:space="preserve"> </w:t>
      </w:r>
      <w:r>
        <w:rPr>
          <w:sz w:val="28"/>
        </w:rPr>
        <w:t>бы</w:t>
      </w:r>
      <w:r>
        <w:rPr>
          <w:spacing w:val="-1"/>
          <w:sz w:val="28"/>
        </w:rPr>
        <w:t xml:space="preserve"> </w:t>
      </w:r>
      <w:r>
        <w:rPr>
          <w:sz w:val="28"/>
        </w:rPr>
        <w:t>ее</w:t>
      </w:r>
      <w:r>
        <w:rPr>
          <w:spacing w:val="-2"/>
          <w:sz w:val="28"/>
        </w:rPr>
        <w:t xml:space="preserve"> </w:t>
      </w:r>
      <w:r>
        <w:rPr>
          <w:sz w:val="28"/>
        </w:rPr>
        <w:t>вчера</w:t>
      </w:r>
      <w:r>
        <w:rPr>
          <w:spacing w:val="-1"/>
          <w:sz w:val="28"/>
        </w:rPr>
        <w:t xml:space="preserve"> </w:t>
      </w:r>
      <w:r>
        <w:rPr>
          <w:sz w:val="28"/>
        </w:rPr>
        <w:t>купил.</w:t>
      </w:r>
    </w:p>
    <w:p w:rsidR="00357B9E" w:rsidRDefault="00B73AA5" w:rsidP="005347E2">
      <w:pPr>
        <w:pStyle w:val="a8"/>
        <w:numPr>
          <w:ilvl w:val="0"/>
          <w:numId w:val="233"/>
        </w:numPr>
        <w:tabs>
          <w:tab w:val="left" w:pos="1274"/>
        </w:tabs>
        <w:spacing w:before="47"/>
        <w:ind w:left="1273" w:hanging="423"/>
        <w:jc w:val="left"/>
        <w:rPr>
          <w:sz w:val="28"/>
        </w:rPr>
      </w:pPr>
      <w:r>
        <w:rPr>
          <w:sz w:val="28"/>
        </w:rPr>
        <w:t>Что бы</w:t>
      </w:r>
      <w:r>
        <w:rPr>
          <w:spacing w:val="-1"/>
          <w:sz w:val="28"/>
        </w:rPr>
        <w:t xml:space="preserve"> </w:t>
      </w:r>
      <w:r>
        <w:rPr>
          <w:sz w:val="28"/>
        </w:rPr>
        <w:t>ты</w:t>
      </w:r>
      <w:r>
        <w:rPr>
          <w:spacing w:val="-4"/>
          <w:sz w:val="28"/>
        </w:rPr>
        <w:t xml:space="preserve"> </w:t>
      </w:r>
      <w:r>
        <w:rPr>
          <w:sz w:val="28"/>
        </w:rPr>
        <w:t>делал,</w:t>
      </w:r>
      <w:r>
        <w:rPr>
          <w:spacing w:val="-4"/>
          <w:sz w:val="28"/>
        </w:rPr>
        <w:t xml:space="preserve"> </w:t>
      </w:r>
      <w:r>
        <w:rPr>
          <w:sz w:val="28"/>
        </w:rPr>
        <w:t>если</w:t>
      </w:r>
      <w:r>
        <w:rPr>
          <w:spacing w:val="-1"/>
          <w:sz w:val="28"/>
        </w:rPr>
        <w:t xml:space="preserve"> </w:t>
      </w:r>
      <w:r>
        <w:rPr>
          <w:sz w:val="28"/>
        </w:rPr>
        <w:t>бы</w:t>
      </w:r>
      <w:r>
        <w:rPr>
          <w:spacing w:val="-1"/>
          <w:sz w:val="28"/>
        </w:rPr>
        <w:t xml:space="preserve"> </w:t>
      </w:r>
      <w:r>
        <w:rPr>
          <w:sz w:val="28"/>
        </w:rPr>
        <w:t>отстал</w:t>
      </w:r>
      <w:r>
        <w:rPr>
          <w:spacing w:val="-3"/>
          <w:sz w:val="28"/>
        </w:rPr>
        <w:t xml:space="preserve"> </w:t>
      </w:r>
      <w:r>
        <w:rPr>
          <w:sz w:val="28"/>
        </w:rPr>
        <w:t>от</w:t>
      </w:r>
      <w:r>
        <w:rPr>
          <w:spacing w:val="-2"/>
          <w:sz w:val="28"/>
        </w:rPr>
        <w:t xml:space="preserve"> </w:t>
      </w:r>
      <w:r>
        <w:rPr>
          <w:sz w:val="28"/>
        </w:rPr>
        <w:t>поезда?</w:t>
      </w:r>
    </w:p>
    <w:p w:rsidR="00357B9E" w:rsidRDefault="00B73AA5" w:rsidP="005347E2">
      <w:pPr>
        <w:pStyle w:val="a8"/>
        <w:numPr>
          <w:ilvl w:val="0"/>
          <w:numId w:val="233"/>
        </w:numPr>
        <w:tabs>
          <w:tab w:val="left" w:pos="1274"/>
        </w:tabs>
        <w:ind w:left="1273" w:hanging="423"/>
        <w:jc w:val="left"/>
        <w:rPr>
          <w:sz w:val="28"/>
        </w:rPr>
      </w:pPr>
      <w:r>
        <w:rPr>
          <w:sz w:val="28"/>
        </w:rPr>
        <w:t>Он</w:t>
      </w:r>
      <w:r>
        <w:rPr>
          <w:spacing w:val="-1"/>
          <w:sz w:val="28"/>
        </w:rPr>
        <w:t xml:space="preserve"> </w:t>
      </w:r>
      <w:r>
        <w:rPr>
          <w:sz w:val="28"/>
        </w:rPr>
        <w:t>сказал,</w:t>
      </w:r>
      <w:r>
        <w:rPr>
          <w:spacing w:val="-2"/>
          <w:sz w:val="28"/>
        </w:rPr>
        <w:t xml:space="preserve"> </w:t>
      </w:r>
      <w:r>
        <w:rPr>
          <w:sz w:val="28"/>
        </w:rPr>
        <w:t>что</w:t>
      </w:r>
      <w:r>
        <w:rPr>
          <w:spacing w:val="1"/>
          <w:sz w:val="28"/>
        </w:rPr>
        <w:t xml:space="preserve"> </w:t>
      </w:r>
      <w:r>
        <w:rPr>
          <w:sz w:val="28"/>
        </w:rPr>
        <w:t>если</w:t>
      </w:r>
      <w:r>
        <w:rPr>
          <w:spacing w:val="-1"/>
          <w:sz w:val="28"/>
        </w:rPr>
        <w:t xml:space="preserve"> </w:t>
      </w:r>
      <w:r>
        <w:rPr>
          <w:sz w:val="28"/>
        </w:rPr>
        <w:t>бы</w:t>
      </w:r>
      <w:r>
        <w:rPr>
          <w:spacing w:val="-1"/>
          <w:sz w:val="28"/>
        </w:rPr>
        <w:t xml:space="preserve"> </w:t>
      </w:r>
      <w:r>
        <w:rPr>
          <w:sz w:val="28"/>
        </w:rPr>
        <w:t>у</w:t>
      </w:r>
      <w:r>
        <w:rPr>
          <w:spacing w:val="-5"/>
          <w:sz w:val="28"/>
        </w:rPr>
        <w:t xml:space="preserve"> </w:t>
      </w:r>
      <w:r>
        <w:rPr>
          <w:sz w:val="28"/>
        </w:rPr>
        <w:t>него не</w:t>
      </w:r>
      <w:r>
        <w:rPr>
          <w:spacing w:val="-4"/>
          <w:sz w:val="28"/>
        </w:rPr>
        <w:t xml:space="preserve"> </w:t>
      </w:r>
      <w:r>
        <w:rPr>
          <w:sz w:val="28"/>
        </w:rPr>
        <w:t>болела</w:t>
      </w:r>
      <w:r>
        <w:rPr>
          <w:spacing w:val="-2"/>
          <w:sz w:val="28"/>
        </w:rPr>
        <w:t xml:space="preserve"> </w:t>
      </w:r>
      <w:r>
        <w:rPr>
          <w:sz w:val="28"/>
        </w:rPr>
        <w:t>нога,</w:t>
      </w:r>
      <w:r>
        <w:rPr>
          <w:spacing w:val="-5"/>
          <w:sz w:val="28"/>
        </w:rPr>
        <w:t xml:space="preserve"> </w:t>
      </w:r>
      <w:r>
        <w:rPr>
          <w:sz w:val="28"/>
        </w:rPr>
        <w:t>он</w:t>
      </w:r>
      <w:r>
        <w:rPr>
          <w:spacing w:val="-4"/>
          <w:sz w:val="28"/>
        </w:rPr>
        <w:t xml:space="preserve"> </w:t>
      </w:r>
      <w:r>
        <w:rPr>
          <w:sz w:val="28"/>
        </w:rPr>
        <w:t>бы сыграл</w:t>
      </w:r>
      <w:r>
        <w:rPr>
          <w:spacing w:val="-3"/>
          <w:sz w:val="28"/>
        </w:rPr>
        <w:t xml:space="preserve"> </w:t>
      </w:r>
      <w:r>
        <w:rPr>
          <w:sz w:val="28"/>
        </w:rPr>
        <w:t>с нами.</w:t>
      </w:r>
    </w:p>
    <w:p w:rsidR="00357B9E" w:rsidRDefault="00B73AA5" w:rsidP="005347E2">
      <w:pPr>
        <w:pStyle w:val="a8"/>
        <w:numPr>
          <w:ilvl w:val="0"/>
          <w:numId w:val="233"/>
        </w:numPr>
        <w:tabs>
          <w:tab w:val="left" w:pos="1274"/>
        </w:tabs>
        <w:spacing w:before="50"/>
        <w:ind w:left="1273" w:hanging="423"/>
        <w:jc w:val="left"/>
        <w:rPr>
          <w:sz w:val="28"/>
        </w:rPr>
      </w:pPr>
      <w:r>
        <w:rPr>
          <w:sz w:val="28"/>
        </w:rPr>
        <w:t>Я</w:t>
      </w:r>
      <w:r>
        <w:rPr>
          <w:spacing w:val="-4"/>
          <w:sz w:val="28"/>
        </w:rPr>
        <w:t xml:space="preserve"> </w:t>
      </w:r>
      <w:r>
        <w:rPr>
          <w:sz w:val="28"/>
        </w:rPr>
        <w:t>не</w:t>
      </w:r>
      <w:r>
        <w:rPr>
          <w:spacing w:val="-1"/>
          <w:sz w:val="28"/>
        </w:rPr>
        <w:t xml:space="preserve"> </w:t>
      </w:r>
      <w:r>
        <w:rPr>
          <w:sz w:val="28"/>
        </w:rPr>
        <w:t>стал</w:t>
      </w:r>
      <w:r>
        <w:rPr>
          <w:spacing w:val="-3"/>
          <w:sz w:val="28"/>
        </w:rPr>
        <w:t xml:space="preserve"> </w:t>
      </w:r>
      <w:r>
        <w:rPr>
          <w:sz w:val="28"/>
        </w:rPr>
        <w:t>извиняться.</w:t>
      </w:r>
      <w:r>
        <w:rPr>
          <w:spacing w:val="-1"/>
          <w:sz w:val="28"/>
        </w:rPr>
        <w:t xml:space="preserve"> </w:t>
      </w:r>
      <w:r>
        <w:rPr>
          <w:sz w:val="28"/>
        </w:rPr>
        <w:t>Что бы</w:t>
      </w:r>
      <w:r>
        <w:rPr>
          <w:spacing w:val="-1"/>
          <w:sz w:val="28"/>
        </w:rPr>
        <w:t xml:space="preserve"> </w:t>
      </w:r>
      <w:r>
        <w:rPr>
          <w:sz w:val="28"/>
        </w:rPr>
        <w:t>ты</w:t>
      </w:r>
      <w:r>
        <w:rPr>
          <w:spacing w:val="-1"/>
          <w:sz w:val="28"/>
        </w:rPr>
        <w:t xml:space="preserve"> </w:t>
      </w:r>
      <w:r>
        <w:rPr>
          <w:sz w:val="28"/>
        </w:rPr>
        <w:t>сделал</w:t>
      </w:r>
      <w:r>
        <w:rPr>
          <w:spacing w:val="-3"/>
          <w:sz w:val="28"/>
        </w:rPr>
        <w:t xml:space="preserve"> </w:t>
      </w:r>
      <w:r>
        <w:rPr>
          <w:sz w:val="28"/>
        </w:rPr>
        <w:t>на</w:t>
      </w:r>
      <w:r>
        <w:rPr>
          <w:spacing w:val="-1"/>
          <w:sz w:val="28"/>
        </w:rPr>
        <w:t xml:space="preserve"> </w:t>
      </w:r>
      <w:r>
        <w:rPr>
          <w:sz w:val="28"/>
        </w:rPr>
        <w:t>моем</w:t>
      </w:r>
      <w:r>
        <w:rPr>
          <w:spacing w:val="-1"/>
          <w:sz w:val="28"/>
        </w:rPr>
        <w:t xml:space="preserve"> </w:t>
      </w:r>
      <w:r>
        <w:rPr>
          <w:sz w:val="28"/>
        </w:rPr>
        <w:t>месте?</w:t>
      </w:r>
    </w:p>
    <w:p w:rsidR="00357B9E" w:rsidRDefault="00B73AA5" w:rsidP="005347E2">
      <w:pPr>
        <w:pStyle w:val="a8"/>
        <w:numPr>
          <w:ilvl w:val="0"/>
          <w:numId w:val="233"/>
        </w:numPr>
        <w:tabs>
          <w:tab w:val="left" w:pos="1274"/>
        </w:tabs>
        <w:ind w:left="1273" w:hanging="423"/>
        <w:jc w:val="left"/>
        <w:rPr>
          <w:sz w:val="28"/>
        </w:rPr>
      </w:pPr>
      <w:r>
        <w:rPr>
          <w:sz w:val="28"/>
        </w:rPr>
        <w:t>Если</w:t>
      </w:r>
      <w:r>
        <w:rPr>
          <w:spacing w:val="-4"/>
          <w:sz w:val="28"/>
        </w:rPr>
        <w:t xml:space="preserve"> </w:t>
      </w:r>
      <w:r>
        <w:rPr>
          <w:sz w:val="28"/>
        </w:rPr>
        <w:t>бы</w:t>
      </w:r>
      <w:r>
        <w:rPr>
          <w:spacing w:val="-1"/>
          <w:sz w:val="28"/>
        </w:rPr>
        <w:t xml:space="preserve"> </w:t>
      </w:r>
      <w:r>
        <w:rPr>
          <w:sz w:val="28"/>
        </w:rPr>
        <w:t>ты</w:t>
      </w:r>
      <w:r>
        <w:rPr>
          <w:spacing w:val="-1"/>
          <w:sz w:val="28"/>
        </w:rPr>
        <w:t xml:space="preserve"> </w:t>
      </w:r>
      <w:r>
        <w:rPr>
          <w:sz w:val="28"/>
        </w:rPr>
        <w:t>купил</w:t>
      </w:r>
      <w:r>
        <w:rPr>
          <w:spacing w:val="-2"/>
          <w:sz w:val="28"/>
        </w:rPr>
        <w:t xml:space="preserve"> </w:t>
      </w:r>
      <w:r>
        <w:rPr>
          <w:sz w:val="28"/>
        </w:rPr>
        <w:t>билет,</w:t>
      </w:r>
      <w:r>
        <w:rPr>
          <w:spacing w:val="-3"/>
          <w:sz w:val="28"/>
        </w:rPr>
        <w:t xml:space="preserve"> </w:t>
      </w:r>
      <w:r>
        <w:rPr>
          <w:sz w:val="28"/>
        </w:rPr>
        <w:t>тебя</w:t>
      </w:r>
      <w:r>
        <w:rPr>
          <w:spacing w:val="-1"/>
          <w:sz w:val="28"/>
        </w:rPr>
        <w:t xml:space="preserve"> </w:t>
      </w:r>
      <w:r>
        <w:rPr>
          <w:sz w:val="28"/>
        </w:rPr>
        <w:t>бы</w:t>
      </w:r>
      <w:r>
        <w:rPr>
          <w:spacing w:val="-1"/>
          <w:sz w:val="28"/>
        </w:rPr>
        <w:t xml:space="preserve"> </w:t>
      </w:r>
      <w:r>
        <w:rPr>
          <w:sz w:val="28"/>
        </w:rPr>
        <w:t>не</w:t>
      </w:r>
      <w:r>
        <w:rPr>
          <w:spacing w:val="-4"/>
          <w:sz w:val="28"/>
        </w:rPr>
        <w:t xml:space="preserve"> </w:t>
      </w:r>
      <w:r>
        <w:rPr>
          <w:sz w:val="28"/>
        </w:rPr>
        <w:t>оштрафовали.</w:t>
      </w:r>
    </w:p>
    <w:p w:rsidR="00357B9E" w:rsidRDefault="00B73AA5" w:rsidP="005347E2">
      <w:pPr>
        <w:pStyle w:val="a8"/>
        <w:numPr>
          <w:ilvl w:val="0"/>
          <w:numId w:val="233"/>
        </w:numPr>
        <w:tabs>
          <w:tab w:val="left" w:pos="1284"/>
        </w:tabs>
        <w:spacing w:line="276" w:lineRule="auto"/>
        <w:ind w:right="852" w:firstLine="566"/>
        <w:jc w:val="left"/>
        <w:rPr>
          <w:sz w:val="28"/>
        </w:rPr>
      </w:pPr>
      <w:r>
        <w:rPr>
          <w:sz w:val="28"/>
        </w:rPr>
        <w:t>Ваш</w:t>
      </w:r>
      <w:r>
        <w:rPr>
          <w:spacing w:val="6"/>
          <w:sz w:val="28"/>
        </w:rPr>
        <w:t xml:space="preserve"> </w:t>
      </w:r>
      <w:r>
        <w:rPr>
          <w:sz w:val="28"/>
        </w:rPr>
        <w:t>ребенок</w:t>
      </w:r>
      <w:r>
        <w:rPr>
          <w:spacing w:val="8"/>
          <w:sz w:val="28"/>
        </w:rPr>
        <w:t xml:space="preserve"> </w:t>
      </w:r>
      <w:r>
        <w:rPr>
          <w:sz w:val="28"/>
        </w:rPr>
        <w:t>не</w:t>
      </w:r>
      <w:r>
        <w:rPr>
          <w:spacing w:val="5"/>
          <w:sz w:val="28"/>
        </w:rPr>
        <w:t xml:space="preserve"> </w:t>
      </w:r>
      <w:r>
        <w:rPr>
          <w:sz w:val="28"/>
        </w:rPr>
        <w:t>получил</w:t>
      </w:r>
      <w:r>
        <w:rPr>
          <w:spacing w:val="7"/>
          <w:sz w:val="28"/>
        </w:rPr>
        <w:t xml:space="preserve"> </w:t>
      </w:r>
      <w:r>
        <w:rPr>
          <w:sz w:val="28"/>
        </w:rPr>
        <w:t>бы</w:t>
      </w:r>
      <w:r>
        <w:rPr>
          <w:spacing w:val="6"/>
          <w:sz w:val="28"/>
        </w:rPr>
        <w:t xml:space="preserve"> </w:t>
      </w:r>
      <w:r>
        <w:rPr>
          <w:sz w:val="28"/>
        </w:rPr>
        <w:t>двойку,</w:t>
      </w:r>
      <w:r>
        <w:rPr>
          <w:spacing w:val="6"/>
          <w:sz w:val="28"/>
        </w:rPr>
        <w:t xml:space="preserve"> </w:t>
      </w:r>
      <w:r>
        <w:rPr>
          <w:sz w:val="28"/>
        </w:rPr>
        <w:t>если</w:t>
      </w:r>
      <w:r>
        <w:rPr>
          <w:spacing w:val="8"/>
          <w:sz w:val="28"/>
        </w:rPr>
        <w:t xml:space="preserve"> </w:t>
      </w:r>
      <w:r>
        <w:rPr>
          <w:sz w:val="28"/>
        </w:rPr>
        <w:t>бы</w:t>
      </w:r>
      <w:r>
        <w:rPr>
          <w:spacing w:val="8"/>
          <w:sz w:val="28"/>
        </w:rPr>
        <w:t xml:space="preserve"> </w:t>
      </w:r>
      <w:r>
        <w:rPr>
          <w:sz w:val="28"/>
        </w:rPr>
        <w:t>вы</w:t>
      </w:r>
      <w:r>
        <w:rPr>
          <w:spacing w:val="8"/>
          <w:sz w:val="28"/>
        </w:rPr>
        <w:t xml:space="preserve"> </w:t>
      </w:r>
      <w:r>
        <w:rPr>
          <w:sz w:val="28"/>
        </w:rPr>
        <w:t>уделяли</w:t>
      </w:r>
      <w:r>
        <w:rPr>
          <w:spacing w:val="7"/>
          <w:sz w:val="28"/>
        </w:rPr>
        <w:t xml:space="preserve"> </w:t>
      </w:r>
      <w:r>
        <w:rPr>
          <w:sz w:val="28"/>
        </w:rPr>
        <w:t>ему</w:t>
      </w:r>
      <w:r>
        <w:rPr>
          <w:spacing w:val="4"/>
          <w:sz w:val="28"/>
        </w:rPr>
        <w:t xml:space="preserve"> </w:t>
      </w:r>
      <w:r>
        <w:rPr>
          <w:sz w:val="28"/>
        </w:rPr>
        <w:t>больше</w:t>
      </w:r>
      <w:r>
        <w:rPr>
          <w:spacing w:val="-67"/>
          <w:sz w:val="28"/>
        </w:rPr>
        <w:t xml:space="preserve"> </w:t>
      </w:r>
      <w:r>
        <w:rPr>
          <w:sz w:val="28"/>
        </w:rPr>
        <w:t>внимания.</w:t>
      </w:r>
    </w:p>
    <w:p w:rsidR="00357B9E" w:rsidRDefault="00B73AA5" w:rsidP="005347E2">
      <w:pPr>
        <w:pStyle w:val="a8"/>
        <w:numPr>
          <w:ilvl w:val="0"/>
          <w:numId w:val="233"/>
        </w:numPr>
        <w:tabs>
          <w:tab w:val="left" w:pos="1274"/>
        </w:tabs>
        <w:spacing w:before="1"/>
        <w:ind w:left="1273" w:hanging="423"/>
        <w:jc w:val="left"/>
        <w:rPr>
          <w:sz w:val="28"/>
        </w:rPr>
      </w:pPr>
      <w:r>
        <w:rPr>
          <w:sz w:val="28"/>
        </w:rPr>
        <w:t>Молли</w:t>
      </w:r>
      <w:r>
        <w:rPr>
          <w:spacing w:val="-2"/>
          <w:sz w:val="28"/>
        </w:rPr>
        <w:t xml:space="preserve"> </w:t>
      </w:r>
      <w:r>
        <w:rPr>
          <w:sz w:val="28"/>
        </w:rPr>
        <w:t>сказала,</w:t>
      </w:r>
      <w:r>
        <w:rPr>
          <w:spacing w:val="-2"/>
          <w:sz w:val="28"/>
        </w:rPr>
        <w:t xml:space="preserve"> </w:t>
      </w:r>
      <w:r>
        <w:rPr>
          <w:sz w:val="28"/>
        </w:rPr>
        <w:t>что на</w:t>
      </w:r>
      <w:r>
        <w:rPr>
          <w:spacing w:val="-1"/>
          <w:sz w:val="28"/>
        </w:rPr>
        <w:t xml:space="preserve"> </w:t>
      </w:r>
      <w:r>
        <w:rPr>
          <w:sz w:val="28"/>
        </w:rPr>
        <w:t>месте</w:t>
      </w:r>
      <w:r>
        <w:rPr>
          <w:spacing w:val="-2"/>
          <w:sz w:val="28"/>
        </w:rPr>
        <w:t xml:space="preserve"> </w:t>
      </w:r>
      <w:r>
        <w:rPr>
          <w:sz w:val="28"/>
        </w:rPr>
        <w:t>Тима</w:t>
      </w:r>
      <w:r>
        <w:rPr>
          <w:spacing w:val="-1"/>
          <w:sz w:val="28"/>
        </w:rPr>
        <w:t xml:space="preserve"> </w:t>
      </w:r>
      <w:r>
        <w:rPr>
          <w:sz w:val="28"/>
        </w:rPr>
        <w:t>она</w:t>
      </w:r>
      <w:r>
        <w:rPr>
          <w:spacing w:val="-2"/>
          <w:sz w:val="28"/>
        </w:rPr>
        <w:t xml:space="preserve"> </w:t>
      </w:r>
      <w:r>
        <w:rPr>
          <w:sz w:val="28"/>
        </w:rPr>
        <w:t>бы</w:t>
      </w:r>
      <w:r>
        <w:rPr>
          <w:spacing w:val="-1"/>
          <w:sz w:val="28"/>
        </w:rPr>
        <w:t xml:space="preserve"> </w:t>
      </w:r>
      <w:r>
        <w:rPr>
          <w:sz w:val="28"/>
        </w:rPr>
        <w:t>ходила</w:t>
      </w:r>
      <w:r>
        <w:rPr>
          <w:spacing w:val="-1"/>
          <w:sz w:val="28"/>
        </w:rPr>
        <w:t xml:space="preserve"> </w:t>
      </w:r>
      <w:r>
        <w:rPr>
          <w:sz w:val="28"/>
        </w:rPr>
        <w:t>в</w:t>
      </w:r>
      <w:r>
        <w:rPr>
          <w:spacing w:val="-2"/>
          <w:sz w:val="28"/>
        </w:rPr>
        <w:t xml:space="preserve"> </w:t>
      </w:r>
      <w:r>
        <w:rPr>
          <w:sz w:val="28"/>
        </w:rPr>
        <w:t>шапке.</w:t>
      </w:r>
    </w:p>
    <w:p w:rsidR="00357B9E" w:rsidRDefault="00B73AA5" w:rsidP="005347E2">
      <w:pPr>
        <w:pStyle w:val="a8"/>
        <w:numPr>
          <w:ilvl w:val="0"/>
          <w:numId w:val="233"/>
        </w:numPr>
        <w:tabs>
          <w:tab w:val="left" w:pos="1274"/>
        </w:tabs>
        <w:spacing w:before="47"/>
        <w:ind w:left="1273" w:hanging="423"/>
        <w:jc w:val="left"/>
        <w:rPr>
          <w:sz w:val="28"/>
        </w:rPr>
      </w:pPr>
      <w:r>
        <w:rPr>
          <w:sz w:val="28"/>
        </w:rPr>
        <w:t>Если</w:t>
      </w:r>
      <w:r>
        <w:rPr>
          <w:spacing w:val="-5"/>
          <w:sz w:val="28"/>
        </w:rPr>
        <w:t xml:space="preserve"> </w:t>
      </w:r>
      <w:r>
        <w:rPr>
          <w:sz w:val="28"/>
        </w:rPr>
        <w:t>бы</w:t>
      </w:r>
      <w:r>
        <w:rPr>
          <w:spacing w:val="-1"/>
          <w:sz w:val="28"/>
        </w:rPr>
        <w:t xml:space="preserve"> </w:t>
      </w:r>
      <w:r>
        <w:rPr>
          <w:sz w:val="28"/>
        </w:rPr>
        <w:t>ты</w:t>
      </w:r>
      <w:r>
        <w:rPr>
          <w:spacing w:val="-1"/>
          <w:sz w:val="28"/>
        </w:rPr>
        <w:t xml:space="preserve"> </w:t>
      </w:r>
      <w:r>
        <w:rPr>
          <w:sz w:val="28"/>
        </w:rPr>
        <w:t>купила</w:t>
      </w:r>
      <w:r>
        <w:rPr>
          <w:spacing w:val="-1"/>
          <w:sz w:val="28"/>
        </w:rPr>
        <w:t xml:space="preserve"> </w:t>
      </w:r>
      <w:r>
        <w:rPr>
          <w:sz w:val="28"/>
        </w:rPr>
        <w:t>те</w:t>
      </w:r>
      <w:r>
        <w:rPr>
          <w:spacing w:val="-2"/>
          <w:sz w:val="28"/>
        </w:rPr>
        <w:t xml:space="preserve"> </w:t>
      </w:r>
      <w:r>
        <w:rPr>
          <w:sz w:val="28"/>
        </w:rPr>
        <w:t>туфли,</w:t>
      </w:r>
      <w:r>
        <w:rPr>
          <w:spacing w:val="-2"/>
          <w:sz w:val="28"/>
        </w:rPr>
        <w:t xml:space="preserve"> </w:t>
      </w:r>
      <w:r>
        <w:rPr>
          <w:sz w:val="28"/>
        </w:rPr>
        <w:t>ты</w:t>
      </w:r>
      <w:r>
        <w:rPr>
          <w:spacing w:val="-1"/>
          <w:sz w:val="28"/>
        </w:rPr>
        <w:t xml:space="preserve"> </w:t>
      </w:r>
      <w:r>
        <w:rPr>
          <w:sz w:val="28"/>
        </w:rPr>
        <w:t>могла</w:t>
      </w:r>
      <w:r>
        <w:rPr>
          <w:spacing w:val="-2"/>
          <w:sz w:val="28"/>
        </w:rPr>
        <w:t xml:space="preserve"> </w:t>
      </w:r>
      <w:r>
        <w:rPr>
          <w:sz w:val="28"/>
        </w:rPr>
        <w:t>бы</w:t>
      </w:r>
      <w:r>
        <w:rPr>
          <w:spacing w:val="-1"/>
          <w:sz w:val="28"/>
        </w:rPr>
        <w:t xml:space="preserve"> </w:t>
      </w:r>
      <w:r>
        <w:rPr>
          <w:sz w:val="28"/>
        </w:rPr>
        <w:t>их сейчас</w:t>
      </w:r>
      <w:r>
        <w:rPr>
          <w:spacing w:val="-2"/>
          <w:sz w:val="28"/>
        </w:rPr>
        <w:t xml:space="preserve"> </w:t>
      </w:r>
      <w:r>
        <w:rPr>
          <w:sz w:val="28"/>
        </w:rPr>
        <w:t>надеть.</w:t>
      </w:r>
    </w:p>
    <w:p w:rsidR="00357B9E" w:rsidRDefault="00B73AA5" w:rsidP="005347E2">
      <w:pPr>
        <w:pStyle w:val="a8"/>
        <w:numPr>
          <w:ilvl w:val="0"/>
          <w:numId w:val="233"/>
        </w:numPr>
        <w:tabs>
          <w:tab w:val="left" w:pos="1274"/>
        </w:tabs>
        <w:ind w:left="1273" w:hanging="423"/>
        <w:jc w:val="left"/>
        <w:rPr>
          <w:sz w:val="28"/>
        </w:rPr>
      </w:pPr>
      <w:r>
        <w:rPr>
          <w:sz w:val="28"/>
        </w:rPr>
        <w:t>На</w:t>
      </w:r>
      <w:r>
        <w:rPr>
          <w:spacing w:val="-2"/>
          <w:sz w:val="28"/>
        </w:rPr>
        <w:t xml:space="preserve"> </w:t>
      </w:r>
      <w:r>
        <w:rPr>
          <w:sz w:val="28"/>
        </w:rPr>
        <w:t>ее</w:t>
      </w:r>
      <w:r>
        <w:rPr>
          <w:spacing w:val="-1"/>
          <w:sz w:val="28"/>
        </w:rPr>
        <w:t xml:space="preserve"> </w:t>
      </w:r>
      <w:r>
        <w:rPr>
          <w:sz w:val="28"/>
        </w:rPr>
        <w:t>месте</w:t>
      </w:r>
      <w:r>
        <w:rPr>
          <w:spacing w:val="-1"/>
          <w:sz w:val="28"/>
        </w:rPr>
        <w:t xml:space="preserve"> </w:t>
      </w:r>
      <w:r>
        <w:rPr>
          <w:sz w:val="28"/>
        </w:rPr>
        <w:t>я</w:t>
      </w:r>
      <w:r>
        <w:rPr>
          <w:spacing w:val="-2"/>
          <w:sz w:val="28"/>
        </w:rPr>
        <w:t xml:space="preserve"> </w:t>
      </w:r>
      <w:r>
        <w:rPr>
          <w:sz w:val="28"/>
        </w:rPr>
        <w:t>бы</w:t>
      </w:r>
      <w:r>
        <w:rPr>
          <w:spacing w:val="-3"/>
          <w:sz w:val="28"/>
        </w:rPr>
        <w:t xml:space="preserve"> </w:t>
      </w:r>
      <w:r>
        <w:rPr>
          <w:sz w:val="28"/>
        </w:rPr>
        <w:t>попробовала</w:t>
      </w:r>
      <w:r>
        <w:rPr>
          <w:spacing w:val="-1"/>
          <w:sz w:val="28"/>
        </w:rPr>
        <w:t xml:space="preserve"> </w:t>
      </w:r>
      <w:r>
        <w:rPr>
          <w:sz w:val="28"/>
        </w:rPr>
        <w:t>сделать</w:t>
      </w:r>
      <w:r>
        <w:rPr>
          <w:spacing w:val="-3"/>
          <w:sz w:val="28"/>
        </w:rPr>
        <w:t xml:space="preserve"> </w:t>
      </w:r>
      <w:r>
        <w:rPr>
          <w:sz w:val="28"/>
        </w:rPr>
        <w:t>это</w:t>
      </w:r>
      <w:r>
        <w:rPr>
          <w:spacing w:val="-1"/>
          <w:sz w:val="28"/>
        </w:rPr>
        <w:t xml:space="preserve"> </w:t>
      </w:r>
      <w:r>
        <w:rPr>
          <w:sz w:val="28"/>
        </w:rPr>
        <w:t>еще</w:t>
      </w:r>
      <w:r>
        <w:rPr>
          <w:spacing w:val="-2"/>
          <w:sz w:val="28"/>
        </w:rPr>
        <w:t xml:space="preserve"> </w:t>
      </w:r>
      <w:r>
        <w:rPr>
          <w:sz w:val="28"/>
        </w:rPr>
        <w:t>раз.</w:t>
      </w:r>
    </w:p>
    <w:p w:rsidR="00357B9E" w:rsidRDefault="00B73AA5" w:rsidP="005347E2">
      <w:pPr>
        <w:pStyle w:val="a8"/>
        <w:numPr>
          <w:ilvl w:val="0"/>
          <w:numId w:val="233"/>
        </w:numPr>
        <w:tabs>
          <w:tab w:val="left" w:pos="1306"/>
        </w:tabs>
        <w:spacing w:before="50" w:line="276" w:lineRule="auto"/>
        <w:ind w:right="848" w:firstLine="566"/>
        <w:jc w:val="left"/>
        <w:rPr>
          <w:sz w:val="28"/>
        </w:rPr>
      </w:pPr>
      <w:r>
        <w:rPr>
          <w:sz w:val="28"/>
        </w:rPr>
        <w:t>Ребенок</w:t>
      </w:r>
      <w:r>
        <w:rPr>
          <w:spacing w:val="29"/>
          <w:sz w:val="28"/>
        </w:rPr>
        <w:t xml:space="preserve"> </w:t>
      </w:r>
      <w:r>
        <w:rPr>
          <w:sz w:val="28"/>
        </w:rPr>
        <w:t>сказал,</w:t>
      </w:r>
      <w:r>
        <w:rPr>
          <w:spacing w:val="28"/>
          <w:sz w:val="28"/>
        </w:rPr>
        <w:t xml:space="preserve"> </w:t>
      </w:r>
      <w:r>
        <w:rPr>
          <w:sz w:val="28"/>
        </w:rPr>
        <w:t>что</w:t>
      </w:r>
      <w:r>
        <w:rPr>
          <w:spacing w:val="31"/>
          <w:sz w:val="28"/>
        </w:rPr>
        <w:t xml:space="preserve"> </w:t>
      </w:r>
      <w:r>
        <w:rPr>
          <w:sz w:val="28"/>
        </w:rPr>
        <w:t>если</w:t>
      </w:r>
      <w:r>
        <w:rPr>
          <w:spacing w:val="30"/>
          <w:sz w:val="28"/>
        </w:rPr>
        <w:t xml:space="preserve"> </w:t>
      </w:r>
      <w:r>
        <w:rPr>
          <w:sz w:val="28"/>
        </w:rPr>
        <w:t>бы</w:t>
      </w:r>
      <w:r>
        <w:rPr>
          <w:spacing w:val="33"/>
          <w:sz w:val="28"/>
        </w:rPr>
        <w:t xml:space="preserve"> </w:t>
      </w:r>
      <w:r>
        <w:rPr>
          <w:sz w:val="28"/>
        </w:rPr>
        <w:t>мама</w:t>
      </w:r>
      <w:r>
        <w:rPr>
          <w:spacing w:val="29"/>
          <w:sz w:val="28"/>
        </w:rPr>
        <w:t xml:space="preserve"> </w:t>
      </w:r>
      <w:r>
        <w:rPr>
          <w:sz w:val="28"/>
        </w:rPr>
        <w:t>купила</w:t>
      </w:r>
      <w:r>
        <w:rPr>
          <w:spacing w:val="33"/>
          <w:sz w:val="28"/>
        </w:rPr>
        <w:t xml:space="preserve"> </w:t>
      </w:r>
      <w:r>
        <w:rPr>
          <w:sz w:val="28"/>
        </w:rPr>
        <w:t>ему</w:t>
      </w:r>
      <w:r>
        <w:rPr>
          <w:spacing w:val="28"/>
          <w:sz w:val="28"/>
        </w:rPr>
        <w:t xml:space="preserve"> </w:t>
      </w:r>
      <w:r>
        <w:rPr>
          <w:sz w:val="28"/>
        </w:rPr>
        <w:t>эту</w:t>
      </w:r>
      <w:r>
        <w:rPr>
          <w:spacing w:val="28"/>
          <w:sz w:val="28"/>
        </w:rPr>
        <w:t xml:space="preserve"> </w:t>
      </w:r>
      <w:r>
        <w:rPr>
          <w:sz w:val="28"/>
        </w:rPr>
        <w:t>игрушку,</w:t>
      </w:r>
      <w:r>
        <w:rPr>
          <w:spacing w:val="32"/>
          <w:sz w:val="28"/>
        </w:rPr>
        <w:t xml:space="preserve"> </w:t>
      </w:r>
      <w:r>
        <w:rPr>
          <w:sz w:val="28"/>
        </w:rPr>
        <w:t>он</w:t>
      </w:r>
      <w:r>
        <w:rPr>
          <w:spacing w:val="32"/>
          <w:sz w:val="28"/>
        </w:rPr>
        <w:t xml:space="preserve"> </w:t>
      </w:r>
      <w:r>
        <w:rPr>
          <w:sz w:val="28"/>
        </w:rPr>
        <w:t>был</w:t>
      </w:r>
      <w:r>
        <w:rPr>
          <w:spacing w:val="-67"/>
          <w:sz w:val="28"/>
        </w:rPr>
        <w:t xml:space="preserve"> </w:t>
      </w:r>
      <w:r>
        <w:rPr>
          <w:sz w:val="28"/>
        </w:rPr>
        <w:t>бы счастлив.</w:t>
      </w:r>
    </w:p>
    <w:p w:rsidR="00357B9E" w:rsidRDefault="00B73AA5" w:rsidP="005347E2">
      <w:pPr>
        <w:pStyle w:val="a8"/>
        <w:numPr>
          <w:ilvl w:val="0"/>
          <w:numId w:val="233"/>
        </w:numPr>
        <w:tabs>
          <w:tab w:val="left" w:pos="1274"/>
        </w:tabs>
        <w:spacing w:before="0" w:line="321" w:lineRule="exact"/>
        <w:ind w:left="1273" w:hanging="423"/>
        <w:jc w:val="left"/>
        <w:rPr>
          <w:sz w:val="28"/>
        </w:rPr>
      </w:pPr>
      <w:r>
        <w:rPr>
          <w:sz w:val="28"/>
        </w:rPr>
        <w:t>Я</w:t>
      </w:r>
      <w:r>
        <w:rPr>
          <w:spacing w:val="-4"/>
          <w:sz w:val="28"/>
        </w:rPr>
        <w:t xml:space="preserve"> </w:t>
      </w:r>
      <w:r>
        <w:rPr>
          <w:sz w:val="28"/>
        </w:rPr>
        <w:t>бы</w:t>
      </w:r>
      <w:r>
        <w:rPr>
          <w:spacing w:val="-3"/>
          <w:sz w:val="28"/>
        </w:rPr>
        <w:t xml:space="preserve"> </w:t>
      </w:r>
      <w:r>
        <w:rPr>
          <w:sz w:val="28"/>
        </w:rPr>
        <w:t>искупался,</w:t>
      </w:r>
      <w:r>
        <w:rPr>
          <w:spacing w:val="-4"/>
          <w:sz w:val="28"/>
        </w:rPr>
        <w:t xml:space="preserve"> </w:t>
      </w:r>
      <w:r>
        <w:rPr>
          <w:sz w:val="28"/>
        </w:rPr>
        <w:t>если бы не</w:t>
      </w:r>
      <w:r>
        <w:rPr>
          <w:spacing w:val="-4"/>
          <w:sz w:val="28"/>
        </w:rPr>
        <w:t xml:space="preserve"> </w:t>
      </w:r>
      <w:r>
        <w:rPr>
          <w:sz w:val="28"/>
        </w:rPr>
        <w:t>было</w:t>
      </w:r>
      <w:r>
        <w:rPr>
          <w:spacing w:val="1"/>
          <w:sz w:val="28"/>
        </w:rPr>
        <w:t xml:space="preserve"> </w:t>
      </w:r>
      <w:r>
        <w:rPr>
          <w:sz w:val="28"/>
        </w:rPr>
        <w:t>так</w:t>
      </w:r>
      <w:r>
        <w:rPr>
          <w:spacing w:val="-2"/>
          <w:sz w:val="28"/>
        </w:rPr>
        <w:t xml:space="preserve"> </w:t>
      </w:r>
      <w:r>
        <w:rPr>
          <w:sz w:val="28"/>
        </w:rPr>
        <w:t>холодно.</w:t>
      </w:r>
    </w:p>
    <w:p w:rsidR="00357B9E" w:rsidRDefault="00B73AA5" w:rsidP="005347E2">
      <w:pPr>
        <w:pStyle w:val="a8"/>
        <w:numPr>
          <w:ilvl w:val="0"/>
          <w:numId w:val="233"/>
        </w:numPr>
        <w:tabs>
          <w:tab w:val="left" w:pos="1274"/>
        </w:tabs>
        <w:ind w:left="1273" w:hanging="423"/>
        <w:jc w:val="left"/>
        <w:rPr>
          <w:sz w:val="28"/>
        </w:rPr>
      </w:pPr>
      <w:r>
        <w:rPr>
          <w:sz w:val="28"/>
        </w:rPr>
        <w:t>На</w:t>
      </w:r>
      <w:r>
        <w:rPr>
          <w:spacing w:val="-1"/>
          <w:sz w:val="28"/>
        </w:rPr>
        <w:t xml:space="preserve"> </w:t>
      </w:r>
      <w:r>
        <w:rPr>
          <w:sz w:val="28"/>
        </w:rPr>
        <w:t>твоем</w:t>
      </w:r>
      <w:r>
        <w:rPr>
          <w:spacing w:val="-1"/>
          <w:sz w:val="28"/>
        </w:rPr>
        <w:t xml:space="preserve"> </w:t>
      </w:r>
      <w:r>
        <w:rPr>
          <w:sz w:val="28"/>
        </w:rPr>
        <w:t>месте</w:t>
      </w:r>
      <w:r>
        <w:rPr>
          <w:spacing w:val="-5"/>
          <w:sz w:val="28"/>
        </w:rPr>
        <w:t xml:space="preserve"> </w:t>
      </w:r>
      <w:r>
        <w:rPr>
          <w:sz w:val="28"/>
        </w:rPr>
        <w:t>я</w:t>
      </w:r>
      <w:r>
        <w:rPr>
          <w:spacing w:val="-3"/>
          <w:sz w:val="28"/>
        </w:rPr>
        <w:t xml:space="preserve"> </w:t>
      </w:r>
      <w:r>
        <w:rPr>
          <w:sz w:val="28"/>
        </w:rPr>
        <w:t>бы не</w:t>
      </w:r>
      <w:r>
        <w:rPr>
          <w:spacing w:val="-1"/>
          <w:sz w:val="28"/>
        </w:rPr>
        <w:t xml:space="preserve"> </w:t>
      </w:r>
      <w:r>
        <w:rPr>
          <w:sz w:val="28"/>
        </w:rPr>
        <w:t>разрешала</w:t>
      </w:r>
      <w:r>
        <w:rPr>
          <w:spacing w:val="-3"/>
          <w:sz w:val="28"/>
        </w:rPr>
        <w:t xml:space="preserve"> </w:t>
      </w:r>
      <w:r>
        <w:rPr>
          <w:sz w:val="28"/>
        </w:rPr>
        <w:t>сыну</w:t>
      </w:r>
      <w:r>
        <w:rPr>
          <w:spacing w:val="-4"/>
          <w:sz w:val="28"/>
        </w:rPr>
        <w:t xml:space="preserve"> </w:t>
      </w:r>
      <w:r>
        <w:rPr>
          <w:sz w:val="28"/>
        </w:rPr>
        <w:t>переходить</w:t>
      </w:r>
      <w:r>
        <w:rPr>
          <w:spacing w:val="-2"/>
          <w:sz w:val="28"/>
        </w:rPr>
        <w:t xml:space="preserve"> </w:t>
      </w:r>
      <w:r>
        <w:rPr>
          <w:sz w:val="28"/>
        </w:rPr>
        <w:t>дорогу</w:t>
      </w:r>
      <w:r>
        <w:rPr>
          <w:spacing w:val="-5"/>
          <w:sz w:val="28"/>
        </w:rPr>
        <w:t xml:space="preserve"> </w:t>
      </w:r>
      <w:r>
        <w:rPr>
          <w:sz w:val="28"/>
        </w:rPr>
        <w:t>одному.</w:t>
      </w:r>
    </w:p>
    <w:p w:rsidR="00357B9E" w:rsidRDefault="00B73AA5" w:rsidP="005347E2">
      <w:pPr>
        <w:pStyle w:val="a8"/>
        <w:numPr>
          <w:ilvl w:val="0"/>
          <w:numId w:val="233"/>
        </w:numPr>
        <w:tabs>
          <w:tab w:val="left" w:pos="1274"/>
        </w:tabs>
        <w:spacing w:before="50"/>
        <w:ind w:left="1273" w:hanging="423"/>
        <w:jc w:val="left"/>
        <w:rPr>
          <w:sz w:val="28"/>
        </w:rPr>
      </w:pPr>
      <w:r>
        <w:rPr>
          <w:sz w:val="28"/>
        </w:rPr>
        <w:t>Я</w:t>
      </w:r>
      <w:r>
        <w:rPr>
          <w:spacing w:val="-5"/>
          <w:sz w:val="28"/>
        </w:rPr>
        <w:t xml:space="preserve"> </w:t>
      </w:r>
      <w:r>
        <w:rPr>
          <w:sz w:val="28"/>
        </w:rPr>
        <w:t>бы</w:t>
      </w:r>
      <w:r>
        <w:rPr>
          <w:spacing w:val="-1"/>
          <w:sz w:val="28"/>
        </w:rPr>
        <w:t xml:space="preserve"> </w:t>
      </w:r>
      <w:r>
        <w:rPr>
          <w:sz w:val="28"/>
        </w:rPr>
        <w:t>вчера</w:t>
      </w:r>
      <w:r>
        <w:rPr>
          <w:spacing w:val="-4"/>
          <w:sz w:val="28"/>
        </w:rPr>
        <w:t xml:space="preserve"> </w:t>
      </w:r>
      <w:r>
        <w:rPr>
          <w:sz w:val="28"/>
        </w:rPr>
        <w:t>не</w:t>
      </w:r>
      <w:r>
        <w:rPr>
          <w:spacing w:val="-1"/>
          <w:sz w:val="28"/>
        </w:rPr>
        <w:t xml:space="preserve"> </w:t>
      </w:r>
      <w:r>
        <w:rPr>
          <w:sz w:val="28"/>
        </w:rPr>
        <w:t>опоздал,</w:t>
      </w:r>
      <w:r>
        <w:rPr>
          <w:spacing w:val="-3"/>
          <w:sz w:val="28"/>
        </w:rPr>
        <w:t xml:space="preserve"> </w:t>
      </w:r>
      <w:r>
        <w:rPr>
          <w:sz w:val="28"/>
        </w:rPr>
        <w:t>если</w:t>
      </w:r>
      <w:r>
        <w:rPr>
          <w:spacing w:val="-1"/>
          <w:sz w:val="28"/>
        </w:rPr>
        <w:t xml:space="preserve"> </w:t>
      </w:r>
      <w:r>
        <w:rPr>
          <w:sz w:val="28"/>
        </w:rPr>
        <w:t>бы</w:t>
      </w:r>
      <w:r>
        <w:rPr>
          <w:spacing w:val="-1"/>
          <w:sz w:val="28"/>
        </w:rPr>
        <w:t xml:space="preserve"> </w:t>
      </w:r>
      <w:r>
        <w:rPr>
          <w:sz w:val="28"/>
        </w:rPr>
        <w:t>не</w:t>
      </w:r>
      <w:r>
        <w:rPr>
          <w:spacing w:val="-4"/>
          <w:sz w:val="28"/>
        </w:rPr>
        <w:t xml:space="preserve"> </w:t>
      </w:r>
      <w:r>
        <w:rPr>
          <w:sz w:val="28"/>
        </w:rPr>
        <w:t>попал</w:t>
      </w:r>
      <w:r>
        <w:rPr>
          <w:spacing w:val="-4"/>
          <w:sz w:val="28"/>
        </w:rPr>
        <w:t xml:space="preserve"> </w:t>
      </w:r>
      <w:r>
        <w:rPr>
          <w:sz w:val="28"/>
        </w:rPr>
        <w:t>в</w:t>
      </w:r>
      <w:r>
        <w:rPr>
          <w:spacing w:val="-3"/>
          <w:sz w:val="28"/>
        </w:rPr>
        <w:t xml:space="preserve"> </w:t>
      </w:r>
      <w:r>
        <w:rPr>
          <w:sz w:val="28"/>
        </w:rPr>
        <w:t>пробку.</w:t>
      </w:r>
    </w:p>
    <w:p w:rsidR="00357B9E" w:rsidRDefault="00B73AA5" w:rsidP="005347E2">
      <w:pPr>
        <w:pStyle w:val="a8"/>
        <w:numPr>
          <w:ilvl w:val="0"/>
          <w:numId w:val="233"/>
        </w:numPr>
        <w:tabs>
          <w:tab w:val="left" w:pos="1274"/>
        </w:tabs>
        <w:ind w:left="1273" w:hanging="423"/>
        <w:jc w:val="left"/>
        <w:rPr>
          <w:sz w:val="28"/>
        </w:rPr>
      </w:pPr>
      <w:r>
        <w:rPr>
          <w:sz w:val="28"/>
        </w:rPr>
        <w:t>Если</w:t>
      </w:r>
      <w:r>
        <w:rPr>
          <w:spacing w:val="-5"/>
          <w:sz w:val="28"/>
        </w:rPr>
        <w:t xml:space="preserve"> </w:t>
      </w:r>
      <w:r>
        <w:rPr>
          <w:sz w:val="28"/>
        </w:rPr>
        <w:t>бы</w:t>
      </w:r>
      <w:r>
        <w:rPr>
          <w:spacing w:val="-4"/>
          <w:sz w:val="28"/>
        </w:rPr>
        <w:t xml:space="preserve"> </w:t>
      </w:r>
      <w:r>
        <w:rPr>
          <w:sz w:val="28"/>
        </w:rPr>
        <w:t>не</w:t>
      </w:r>
      <w:r>
        <w:rPr>
          <w:spacing w:val="-1"/>
          <w:sz w:val="28"/>
        </w:rPr>
        <w:t xml:space="preserve"> </w:t>
      </w:r>
      <w:r>
        <w:rPr>
          <w:sz w:val="28"/>
        </w:rPr>
        <w:t>жара,</w:t>
      </w:r>
      <w:r>
        <w:rPr>
          <w:spacing w:val="-3"/>
          <w:sz w:val="28"/>
        </w:rPr>
        <w:t xml:space="preserve"> </w:t>
      </w:r>
      <w:r>
        <w:rPr>
          <w:sz w:val="28"/>
        </w:rPr>
        <w:t>цветы</w:t>
      </w:r>
      <w:r>
        <w:rPr>
          <w:spacing w:val="-1"/>
          <w:sz w:val="28"/>
        </w:rPr>
        <w:t xml:space="preserve"> </w:t>
      </w:r>
      <w:r>
        <w:rPr>
          <w:sz w:val="28"/>
        </w:rPr>
        <w:t>бы</w:t>
      </w:r>
      <w:r>
        <w:rPr>
          <w:spacing w:val="-1"/>
          <w:sz w:val="28"/>
        </w:rPr>
        <w:t xml:space="preserve"> </w:t>
      </w:r>
      <w:r>
        <w:rPr>
          <w:sz w:val="28"/>
        </w:rPr>
        <w:t>не</w:t>
      </w:r>
      <w:r>
        <w:rPr>
          <w:spacing w:val="-2"/>
          <w:sz w:val="28"/>
        </w:rPr>
        <w:t xml:space="preserve"> </w:t>
      </w:r>
      <w:r>
        <w:rPr>
          <w:sz w:val="28"/>
        </w:rPr>
        <w:t>засохли.</w:t>
      </w:r>
    </w:p>
    <w:p w:rsidR="00357B9E" w:rsidRDefault="00B73AA5" w:rsidP="005347E2">
      <w:pPr>
        <w:pStyle w:val="a8"/>
        <w:numPr>
          <w:ilvl w:val="0"/>
          <w:numId w:val="233"/>
        </w:numPr>
        <w:tabs>
          <w:tab w:val="left" w:pos="1274"/>
        </w:tabs>
        <w:ind w:left="1273" w:hanging="423"/>
        <w:jc w:val="left"/>
        <w:rPr>
          <w:sz w:val="28"/>
        </w:rPr>
      </w:pPr>
      <w:r>
        <w:rPr>
          <w:sz w:val="28"/>
        </w:rPr>
        <w:t>На</w:t>
      </w:r>
      <w:r>
        <w:rPr>
          <w:spacing w:val="-1"/>
          <w:sz w:val="28"/>
        </w:rPr>
        <w:t xml:space="preserve"> </w:t>
      </w:r>
      <w:r>
        <w:rPr>
          <w:sz w:val="28"/>
        </w:rPr>
        <w:t>вашем</w:t>
      </w:r>
      <w:r>
        <w:rPr>
          <w:spacing w:val="-1"/>
          <w:sz w:val="28"/>
        </w:rPr>
        <w:t xml:space="preserve"> </w:t>
      </w:r>
      <w:r>
        <w:rPr>
          <w:sz w:val="28"/>
        </w:rPr>
        <w:t>месте</w:t>
      </w:r>
      <w:r>
        <w:rPr>
          <w:spacing w:val="-4"/>
          <w:sz w:val="28"/>
        </w:rPr>
        <w:t xml:space="preserve"> </w:t>
      </w:r>
      <w:r>
        <w:rPr>
          <w:sz w:val="28"/>
        </w:rPr>
        <w:t>я</w:t>
      </w:r>
      <w:r>
        <w:rPr>
          <w:spacing w:val="-1"/>
          <w:sz w:val="28"/>
        </w:rPr>
        <w:t xml:space="preserve"> </w:t>
      </w:r>
      <w:r>
        <w:rPr>
          <w:sz w:val="28"/>
        </w:rPr>
        <w:t>бы</w:t>
      </w:r>
      <w:r>
        <w:rPr>
          <w:spacing w:val="-4"/>
          <w:sz w:val="28"/>
        </w:rPr>
        <w:t xml:space="preserve"> </w:t>
      </w:r>
      <w:r>
        <w:rPr>
          <w:sz w:val="28"/>
        </w:rPr>
        <w:t>давно</w:t>
      </w:r>
      <w:r>
        <w:rPr>
          <w:spacing w:val="-4"/>
          <w:sz w:val="28"/>
        </w:rPr>
        <w:t xml:space="preserve"> </w:t>
      </w:r>
      <w:r>
        <w:rPr>
          <w:sz w:val="28"/>
        </w:rPr>
        <w:t>бросил</w:t>
      </w:r>
      <w:r>
        <w:rPr>
          <w:spacing w:val="-2"/>
          <w:sz w:val="28"/>
        </w:rPr>
        <w:t xml:space="preserve"> </w:t>
      </w:r>
      <w:r>
        <w:rPr>
          <w:sz w:val="28"/>
        </w:rPr>
        <w:t>курить</w:t>
      </w:r>
      <w:r>
        <w:rPr>
          <w:spacing w:val="-2"/>
          <w:sz w:val="28"/>
        </w:rPr>
        <w:t xml:space="preserve"> </w:t>
      </w:r>
      <w:r>
        <w:rPr>
          <w:sz w:val="28"/>
        </w:rPr>
        <w:t>и</w:t>
      </w:r>
      <w:r>
        <w:rPr>
          <w:spacing w:val="-1"/>
          <w:sz w:val="28"/>
        </w:rPr>
        <w:t xml:space="preserve"> </w:t>
      </w:r>
      <w:r>
        <w:rPr>
          <w:sz w:val="28"/>
        </w:rPr>
        <w:t>бегал</w:t>
      </w:r>
      <w:r>
        <w:rPr>
          <w:spacing w:val="-2"/>
          <w:sz w:val="28"/>
        </w:rPr>
        <w:t xml:space="preserve"> </w:t>
      </w:r>
      <w:r>
        <w:rPr>
          <w:sz w:val="28"/>
        </w:rPr>
        <w:t>по утрам.</w:t>
      </w:r>
    </w:p>
    <w:p w:rsidR="00357B9E" w:rsidRDefault="00B73AA5" w:rsidP="005347E2">
      <w:pPr>
        <w:pStyle w:val="a8"/>
        <w:numPr>
          <w:ilvl w:val="0"/>
          <w:numId w:val="233"/>
        </w:numPr>
        <w:tabs>
          <w:tab w:val="left" w:pos="1305"/>
        </w:tabs>
        <w:spacing w:before="50" w:line="276" w:lineRule="auto"/>
        <w:ind w:right="842" w:firstLine="566"/>
        <w:jc w:val="left"/>
        <w:rPr>
          <w:sz w:val="28"/>
        </w:rPr>
      </w:pPr>
      <w:r>
        <w:rPr>
          <w:sz w:val="28"/>
        </w:rPr>
        <w:t>Мистер</w:t>
      </w:r>
      <w:r>
        <w:rPr>
          <w:spacing w:val="30"/>
          <w:sz w:val="28"/>
        </w:rPr>
        <w:t xml:space="preserve"> </w:t>
      </w:r>
      <w:r>
        <w:rPr>
          <w:sz w:val="28"/>
        </w:rPr>
        <w:t>Кейн</w:t>
      </w:r>
      <w:r>
        <w:rPr>
          <w:spacing w:val="30"/>
          <w:sz w:val="28"/>
        </w:rPr>
        <w:t xml:space="preserve"> </w:t>
      </w:r>
      <w:r>
        <w:rPr>
          <w:sz w:val="28"/>
        </w:rPr>
        <w:t>давно</w:t>
      </w:r>
      <w:r>
        <w:rPr>
          <w:spacing w:val="31"/>
          <w:sz w:val="28"/>
        </w:rPr>
        <w:t xml:space="preserve"> </w:t>
      </w:r>
      <w:r>
        <w:rPr>
          <w:sz w:val="28"/>
        </w:rPr>
        <w:t>бы</w:t>
      </w:r>
      <w:r>
        <w:rPr>
          <w:spacing w:val="32"/>
          <w:sz w:val="28"/>
        </w:rPr>
        <w:t xml:space="preserve"> </w:t>
      </w:r>
      <w:r>
        <w:rPr>
          <w:sz w:val="28"/>
        </w:rPr>
        <w:t>повысил</w:t>
      </w:r>
      <w:r>
        <w:rPr>
          <w:spacing w:val="31"/>
          <w:sz w:val="28"/>
        </w:rPr>
        <w:t xml:space="preserve"> </w:t>
      </w:r>
      <w:r>
        <w:rPr>
          <w:sz w:val="28"/>
        </w:rPr>
        <w:t>тебя,</w:t>
      </w:r>
      <w:r>
        <w:rPr>
          <w:spacing w:val="32"/>
          <w:sz w:val="28"/>
        </w:rPr>
        <w:t xml:space="preserve"> </w:t>
      </w:r>
      <w:r>
        <w:rPr>
          <w:sz w:val="28"/>
        </w:rPr>
        <w:t>если</w:t>
      </w:r>
      <w:r>
        <w:rPr>
          <w:spacing w:val="30"/>
          <w:sz w:val="28"/>
        </w:rPr>
        <w:t xml:space="preserve"> </w:t>
      </w:r>
      <w:r>
        <w:rPr>
          <w:sz w:val="28"/>
        </w:rPr>
        <w:t>бы</w:t>
      </w:r>
      <w:r>
        <w:rPr>
          <w:spacing w:val="30"/>
          <w:sz w:val="28"/>
        </w:rPr>
        <w:t xml:space="preserve"> </w:t>
      </w:r>
      <w:r>
        <w:rPr>
          <w:sz w:val="28"/>
        </w:rPr>
        <w:t>ты</w:t>
      </w:r>
      <w:r>
        <w:rPr>
          <w:spacing w:val="31"/>
          <w:sz w:val="28"/>
        </w:rPr>
        <w:t xml:space="preserve"> </w:t>
      </w:r>
      <w:r>
        <w:rPr>
          <w:sz w:val="28"/>
        </w:rPr>
        <w:t>был</w:t>
      </w:r>
      <w:r>
        <w:rPr>
          <w:spacing w:val="28"/>
          <w:sz w:val="28"/>
        </w:rPr>
        <w:t xml:space="preserve"> </w:t>
      </w:r>
      <w:r>
        <w:rPr>
          <w:sz w:val="28"/>
        </w:rPr>
        <w:t>более</w:t>
      </w:r>
      <w:r>
        <w:rPr>
          <w:spacing w:val="29"/>
          <w:sz w:val="28"/>
        </w:rPr>
        <w:t xml:space="preserve"> </w:t>
      </w:r>
      <w:r>
        <w:rPr>
          <w:sz w:val="28"/>
        </w:rPr>
        <w:t>ответ-</w:t>
      </w:r>
      <w:r>
        <w:rPr>
          <w:spacing w:val="-67"/>
          <w:sz w:val="28"/>
        </w:rPr>
        <w:t xml:space="preserve"> </w:t>
      </w:r>
      <w:r>
        <w:rPr>
          <w:sz w:val="28"/>
        </w:rPr>
        <w:t>ственным.</w:t>
      </w:r>
    </w:p>
    <w:p w:rsidR="00357B9E" w:rsidRDefault="00B73AA5" w:rsidP="005347E2">
      <w:pPr>
        <w:pStyle w:val="a8"/>
        <w:numPr>
          <w:ilvl w:val="0"/>
          <w:numId w:val="233"/>
        </w:numPr>
        <w:tabs>
          <w:tab w:val="left" w:pos="1274"/>
        </w:tabs>
        <w:spacing w:before="0" w:line="321" w:lineRule="exact"/>
        <w:ind w:left="1273" w:hanging="423"/>
        <w:jc w:val="left"/>
        <w:rPr>
          <w:sz w:val="28"/>
        </w:rPr>
      </w:pPr>
      <w:r>
        <w:rPr>
          <w:sz w:val="28"/>
        </w:rPr>
        <w:t>Я</w:t>
      </w:r>
      <w:r>
        <w:rPr>
          <w:spacing w:val="-4"/>
          <w:sz w:val="28"/>
        </w:rPr>
        <w:t xml:space="preserve"> </w:t>
      </w:r>
      <w:r>
        <w:rPr>
          <w:sz w:val="28"/>
        </w:rPr>
        <w:t>бы</w:t>
      </w:r>
      <w:r>
        <w:rPr>
          <w:spacing w:val="-4"/>
          <w:sz w:val="28"/>
        </w:rPr>
        <w:t xml:space="preserve"> </w:t>
      </w:r>
      <w:r>
        <w:rPr>
          <w:sz w:val="28"/>
        </w:rPr>
        <w:t>не</w:t>
      </w:r>
      <w:r>
        <w:rPr>
          <w:spacing w:val="-1"/>
          <w:sz w:val="28"/>
        </w:rPr>
        <w:t xml:space="preserve"> </w:t>
      </w:r>
      <w:r>
        <w:rPr>
          <w:sz w:val="28"/>
        </w:rPr>
        <w:t>торопился, если</w:t>
      </w:r>
      <w:r>
        <w:rPr>
          <w:spacing w:val="-1"/>
          <w:sz w:val="28"/>
        </w:rPr>
        <w:t xml:space="preserve"> </w:t>
      </w:r>
      <w:r>
        <w:rPr>
          <w:sz w:val="28"/>
        </w:rPr>
        <w:t>бы</w:t>
      </w:r>
      <w:r>
        <w:rPr>
          <w:spacing w:val="-4"/>
          <w:sz w:val="28"/>
        </w:rPr>
        <w:t xml:space="preserve"> </w:t>
      </w:r>
      <w:r>
        <w:rPr>
          <w:sz w:val="28"/>
        </w:rPr>
        <w:t>они</w:t>
      </w:r>
      <w:r>
        <w:rPr>
          <w:spacing w:val="-1"/>
          <w:sz w:val="28"/>
        </w:rPr>
        <w:t xml:space="preserve"> </w:t>
      </w:r>
      <w:r>
        <w:rPr>
          <w:sz w:val="28"/>
        </w:rPr>
        <w:t>меня не</w:t>
      </w:r>
      <w:r>
        <w:rPr>
          <w:spacing w:val="-1"/>
          <w:sz w:val="28"/>
        </w:rPr>
        <w:t xml:space="preserve"> </w:t>
      </w:r>
      <w:r>
        <w:rPr>
          <w:sz w:val="28"/>
        </w:rPr>
        <w:t>ждали.</w:t>
      </w:r>
    </w:p>
    <w:p w:rsidR="00357B9E" w:rsidRDefault="00357B9E">
      <w:pPr>
        <w:pStyle w:val="a7"/>
        <w:spacing w:before="4"/>
        <w:rPr>
          <w:sz w:val="24"/>
        </w:rPr>
      </w:pPr>
    </w:p>
    <w:p w:rsidR="00357B9E" w:rsidRDefault="00B73AA5">
      <w:pPr>
        <w:pStyle w:val="a7"/>
        <w:ind w:left="285" w:right="844"/>
        <w:jc w:val="center"/>
      </w:pPr>
      <w:r>
        <w:t>104</w:t>
      </w:r>
    </w:p>
    <w:p w:rsidR="00357B9E" w:rsidRDefault="00357B9E">
      <w:pPr>
        <w:jc w:val="center"/>
        <w:sectPr w:rsidR="00357B9E">
          <w:type w:val="continuous"/>
          <w:pgSz w:w="11910" w:h="16840"/>
          <w:pgMar w:top="1080" w:right="740" w:bottom="0" w:left="680" w:header="720" w:footer="720" w:gutter="0"/>
          <w:cols w:space="720"/>
        </w:sectPr>
      </w:pPr>
    </w:p>
    <w:p w:rsidR="00357B9E" w:rsidRDefault="00B73AA5" w:rsidP="005347E2">
      <w:pPr>
        <w:pStyle w:val="a8"/>
        <w:numPr>
          <w:ilvl w:val="0"/>
          <w:numId w:val="232"/>
        </w:numPr>
        <w:tabs>
          <w:tab w:val="left" w:pos="1921"/>
        </w:tabs>
        <w:spacing w:before="67" w:line="278" w:lineRule="auto"/>
        <w:ind w:right="222" w:firstLine="566"/>
        <w:rPr>
          <w:sz w:val="28"/>
        </w:rPr>
      </w:pPr>
      <w:r>
        <w:rPr>
          <w:sz w:val="28"/>
        </w:rPr>
        <w:lastRenderedPageBreak/>
        <w:t>Если</w:t>
      </w:r>
      <w:r>
        <w:rPr>
          <w:spacing w:val="22"/>
          <w:sz w:val="28"/>
        </w:rPr>
        <w:t xml:space="preserve"> </w:t>
      </w:r>
      <w:r>
        <w:rPr>
          <w:sz w:val="28"/>
        </w:rPr>
        <w:t>бы</w:t>
      </w:r>
      <w:r>
        <w:rPr>
          <w:spacing w:val="22"/>
          <w:sz w:val="28"/>
        </w:rPr>
        <w:t xml:space="preserve"> </w:t>
      </w:r>
      <w:r>
        <w:rPr>
          <w:sz w:val="28"/>
        </w:rPr>
        <w:t>ты</w:t>
      </w:r>
      <w:r>
        <w:rPr>
          <w:spacing w:val="22"/>
          <w:sz w:val="28"/>
        </w:rPr>
        <w:t xml:space="preserve"> </w:t>
      </w:r>
      <w:r>
        <w:rPr>
          <w:sz w:val="28"/>
        </w:rPr>
        <w:t>не</w:t>
      </w:r>
      <w:r>
        <w:rPr>
          <w:spacing w:val="20"/>
          <w:sz w:val="28"/>
        </w:rPr>
        <w:t xml:space="preserve"> </w:t>
      </w:r>
      <w:r>
        <w:rPr>
          <w:sz w:val="28"/>
        </w:rPr>
        <w:t>пропустил</w:t>
      </w:r>
      <w:r>
        <w:rPr>
          <w:spacing w:val="22"/>
          <w:sz w:val="28"/>
        </w:rPr>
        <w:t xml:space="preserve"> </w:t>
      </w:r>
      <w:r>
        <w:rPr>
          <w:sz w:val="28"/>
        </w:rPr>
        <w:t>лекцию,</w:t>
      </w:r>
      <w:r>
        <w:rPr>
          <w:spacing w:val="19"/>
          <w:sz w:val="28"/>
        </w:rPr>
        <w:t xml:space="preserve"> </w:t>
      </w:r>
      <w:r>
        <w:rPr>
          <w:sz w:val="28"/>
        </w:rPr>
        <w:t>ты</w:t>
      </w:r>
      <w:r>
        <w:rPr>
          <w:spacing w:val="22"/>
          <w:sz w:val="28"/>
        </w:rPr>
        <w:t xml:space="preserve"> </w:t>
      </w:r>
      <w:r>
        <w:rPr>
          <w:sz w:val="28"/>
        </w:rPr>
        <w:t>бы</w:t>
      </w:r>
      <w:r>
        <w:rPr>
          <w:spacing w:val="20"/>
          <w:sz w:val="28"/>
        </w:rPr>
        <w:t xml:space="preserve"> </w:t>
      </w:r>
      <w:r>
        <w:rPr>
          <w:sz w:val="28"/>
        </w:rPr>
        <w:t>не</w:t>
      </w:r>
      <w:r>
        <w:rPr>
          <w:spacing w:val="22"/>
          <w:sz w:val="28"/>
        </w:rPr>
        <w:t xml:space="preserve"> </w:t>
      </w:r>
      <w:r>
        <w:rPr>
          <w:sz w:val="28"/>
        </w:rPr>
        <w:t>спрашивал</w:t>
      </w:r>
      <w:r>
        <w:rPr>
          <w:spacing w:val="21"/>
          <w:sz w:val="28"/>
        </w:rPr>
        <w:t xml:space="preserve"> </w:t>
      </w:r>
      <w:r>
        <w:rPr>
          <w:sz w:val="28"/>
        </w:rPr>
        <w:t>меня</w:t>
      </w:r>
      <w:r>
        <w:rPr>
          <w:spacing w:val="20"/>
          <w:sz w:val="28"/>
        </w:rPr>
        <w:t xml:space="preserve"> </w:t>
      </w:r>
      <w:r>
        <w:rPr>
          <w:sz w:val="28"/>
        </w:rPr>
        <w:t>сейчас</w:t>
      </w:r>
      <w:r>
        <w:rPr>
          <w:spacing w:val="-67"/>
          <w:sz w:val="28"/>
        </w:rPr>
        <w:t xml:space="preserve"> </w:t>
      </w:r>
      <w:r>
        <w:rPr>
          <w:sz w:val="28"/>
        </w:rPr>
        <w:t>об этом.</w:t>
      </w:r>
    </w:p>
    <w:p w:rsidR="00357B9E" w:rsidRDefault="00B73AA5" w:rsidP="005347E2">
      <w:pPr>
        <w:pStyle w:val="a8"/>
        <w:numPr>
          <w:ilvl w:val="0"/>
          <w:numId w:val="232"/>
        </w:numPr>
        <w:tabs>
          <w:tab w:val="left" w:pos="1924"/>
        </w:tabs>
        <w:spacing w:before="0" w:line="276" w:lineRule="auto"/>
        <w:ind w:right="229" w:firstLine="566"/>
        <w:rPr>
          <w:sz w:val="28"/>
        </w:rPr>
      </w:pPr>
      <w:r>
        <w:rPr>
          <w:sz w:val="28"/>
        </w:rPr>
        <w:t>Она</w:t>
      </w:r>
      <w:r>
        <w:rPr>
          <w:spacing w:val="23"/>
          <w:sz w:val="28"/>
        </w:rPr>
        <w:t xml:space="preserve"> </w:t>
      </w:r>
      <w:r>
        <w:rPr>
          <w:sz w:val="28"/>
        </w:rPr>
        <w:t>сказал,</w:t>
      </w:r>
      <w:r>
        <w:rPr>
          <w:spacing w:val="24"/>
          <w:sz w:val="28"/>
        </w:rPr>
        <w:t xml:space="preserve"> </w:t>
      </w:r>
      <w:r>
        <w:rPr>
          <w:sz w:val="28"/>
        </w:rPr>
        <w:t>что</w:t>
      </w:r>
      <w:r>
        <w:rPr>
          <w:spacing w:val="23"/>
          <w:sz w:val="28"/>
        </w:rPr>
        <w:t xml:space="preserve"> </w:t>
      </w:r>
      <w:r>
        <w:rPr>
          <w:sz w:val="28"/>
        </w:rPr>
        <w:t>посидела</w:t>
      </w:r>
      <w:r>
        <w:rPr>
          <w:spacing w:val="21"/>
          <w:sz w:val="28"/>
        </w:rPr>
        <w:t xml:space="preserve"> </w:t>
      </w:r>
      <w:r>
        <w:rPr>
          <w:sz w:val="28"/>
        </w:rPr>
        <w:t>бы</w:t>
      </w:r>
      <w:r>
        <w:rPr>
          <w:spacing w:val="21"/>
          <w:sz w:val="28"/>
        </w:rPr>
        <w:t xml:space="preserve"> </w:t>
      </w:r>
      <w:r>
        <w:rPr>
          <w:sz w:val="28"/>
        </w:rPr>
        <w:t>с</w:t>
      </w:r>
      <w:r>
        <w:rPr>
          <w:spacing w:val="24"/>
          <w:sz w:val="28"/>
        </w:rPr>
        <w:t xml:space="preserve"> </w:t>
      </w:r>
      <w:r>
        <w:rPr>
          <w:sz w:val="28"/>
        </w:rPr>
        <w:t>маленьким</w:t>
      </w:r>
      <w:r>
        <w:rPr>
          <w:spacing w:val="22"/>
          <w:sz w:val="28"/>
        </w:rPr>
        <w:t xml:space="preserve"> </w:t>
      </w:r>
      <w:r>
        <w:rPr>
          <w:sz w:val="28"/>
        </w:rPr>
        <w:t>Крисом,</w:t>
      </w:r>
      <w:r>
        <w:rPr>
          <w:spacing w:val="23"/>
          <w:sz w:val="28"/>
        </w:rPr>
        <w:t xml:space="preserve"> </w:t>
      </w:r>
      <w:r>
        <w:rPr>
          <w:sz w:val="28"/>
        </w:rPr>
        <w:t>если</w:t>
      </w:r>
      <w:r>
        <w:rPr>
          <w:spacing w:val="25"/>
          <w:sz w:val="28"/>
        </w:rPr>
        <w:t xml:space="preserve"> </w:t>
      </w:r>
      <w:r>
        <w:rPr>
          <w:sz w:val="28"/>
        </w:rPr>
        <w:t>бы</w:t>
      </w:r>
      <w:r>
        <w:rPr>
          <w:spacing w:val="22"/>
          <w:sz w:val="28"/>
        </w:rPr>
        <w:t xml:space="preserve"> </w:t>
      </w:r>
      <w:r>
        <w:rPr>
          <w:sz w:val="28"/>
        </w:rPr>
        <w:t>не</w:t>
      </w:r>
      <w:r>
        <w:rPr>
          <w:spacing w:val="22"/>
          <w:sz w:val="28"/>
        </w:rPr>
        <w:t xml:space="preserve"> </w:t>
      </w:r>
      <w:r>
        <w:rPr>
          <w:sz w:val="28"/>
        </w:rPr>
        <w:t>была</w:t>
      </w:r>
      <w:r>
        <w:rPr>
          <w:spacing w:val="-67"/>
          <w:sz w:val="28"/>
        </w:rPr>
        <w:t xml:space="preserve"> </w:t>
      </w:r>
      <w:r>
        <w:rPr>
          <w:sz w:val="28"/>
        </w:rPr>
        <w:t>больна.</w:t>
      </w:r>
    </w:p>
    <w:p w:rsidR="00357B9E" w:rsidRDefault="00B73AA5" w:rsidP="005347E2">
      <w:pPr>
        <w:pStyle w:val="a8"/>
        <w:numPr>
          <w:ilvl w:val="0"/>
          <w:numId w:val="232"/>
        </w:numPr>
        <w:tabs>
          <w:tab w:val="left" w:pos="1898"/>
        </w:tabs>
        <w:spacing w:before="0"/>
        <w:ind w:left="1897" w:hanging="423"/>
        <w:rPr>
          <w:sz w:val="28"/>
        </w:rPr>
      </w:pPr>
      <w:r>
        <w:rPr>
          <w:sz w:val="28"/>
        </w:rPr>
        <w:t>Если</w:t>
      </w:r>
      <w:r>
        <w:rPr>
          <w:spacing w:val="-4"/>
          <w:sz w:val="28"/>
        </w:rPr>
        <w:t xml:space="preserve"> </w:t>
      </w:r>
      <w:r>
        <w:rPr>
          <w:sz w:val="28"/>
        </w:rPr>
        <w:t>бы</w:t>
      </w:r>
      <w:r>
        <w:rPr>
          <w:spacing w:val="-1"/>
          <w:sz w:val="28"/>
        </w:rPr>
        <w:t xml:space="preserve"> </w:t>
      </w:r>
      <w:r>
        <w:rPr>
          <w:sz w:val="28"/>
        </w:rPr>
        <w:t>у</w:t>
      </w:r>
      <w:r>
        <w:rPr>
          <w:spacing w:val="-5"/>
          <w:sz w:val="28"/>
        </w:rPr>
        <w:t xml:space="preserve"> </w:t>
      </w:r>
      <w:r>
        <w:rPr>
          <w:sz w:val="28"/>
        </w:rPr>
        <w:t>тебя</w:t>
      </w:r>
      <w:r>
        <w:rPr>
          <w:spacing w:val="-1"/>
          <w:sz w:val="28"/>
        </w:rPr>
        <w:t xml:space="preserve"> </w:t>
      </w:r>
      <w:r>
        <w:rPr>
          <w:sz w:val="28"/>
        </w:rPr>
        <w:t>был</w:t>
      </w:r>
      <w:r>
        <w:rPr>
          <w:spacing w:val="-2"/>
          <w:sz w:val="28"/>
        </w:rPr>
        <w:t xml:space="preserve"> </w:t>
      </w:r>
      <w:r>
        <w:rPr>
          <w:sz w:val="28"/>
        </w:rPr>
        <w:t>миллион</w:t>
      </w:r>
      <w:r>
        <w:rPr>
          <w:spacing w:val="-3"/>
          <w:sz w:val="28"/>
        </w:rPr>
        <w:t xml:space="preserve"> </w:t>
      </w:r>
      <w:r>
        <w:rPr>
          <w:sz w:val="28"/>
        </w:rPr>
        <w:t>долларов,</w:t>
      </w:r>
      <w:r>
        <w:rPr>
          <w:spacing w:val="-2"/>
          <w:sz w:val="28"/>
        </w:rPr>
        <w:t xml:space="preserve"> </w:t>
      </w:r>
      <w:r>
        <w:rPr>
          <w:sz w:val="28"/>
        </w:rPr>
        <w:t>что</w:t>
      </w:r>
      <w:r>
        <w:rPr>
          <w:spacing w:val="-3"/>
          <w:sz w:val="28"/>
        </w:rPr>
        <w:t xml:space="preserve"> </w:t>
      </w:r>
      <w:r>
        <w:rPr>
          <w:sz w:val="28"/>
        </w:rPr>
        <w:t>бы ты</w:t>
      </w:r>
      <w:r>
        <w:rPr>
          <w:spacing w:val="-1"/>
          <w:sz w:val="28"/>
        </w:rPr>
        <w:t xml:space="preserve"> </w:t>
      </w:r>
      <w:r>
        <w:rPr>
          <w:sz w:val="28"/>
        </w:rPr>
        <w:t>делал?</w:t>
      </w:r>
    </w:p>
    <w:p w:rsidR="00357B9E" w:rsidRDefault="00B73AA5" w:rsidP="005347E2">
      <w:pPr>
        <w:pStyle w:val="a8"/>
        <w:numPr>
          <w:ilvl w:val="0"/>
          <w:numId w:val="232"/>
        </w:numPr>
        <w:tabs>
          <w:tab w:val="left" w:pos="1898"/>
        </w:tabs>
        <w:spacing w:before="44"/>
        <w:ind w:left="1897" w:hanging="423"/>
        <w:rPr>
          <w:sz w:val="28"/>
        </w:rPr>
      </w:pPr>
      <w:r>
        <w:rPr>
          <w:sz w:val="28"/>
        </w:rPr>
        <w:t>Если</w:t>
      </w:r>
      <w:r>
        <w:rPr>
          <w:spacing w:val="-5"/>
          <w:sz w:val="28"/>
        </w:rPr>
        <w:t xml:space="preserve"> </w:t>
      </w:r>
      <w:r>
        <w:rPr>
          <w:sz w:val="28"/>
        </w:rPr>
        <w:t>бы</w:t>
      </w:r>
      <w:r>
        <w:rPr>
          <w:spacing w:val="-4"/>
          <w:sz w:val="28"/>
        </w:rPr>
        <w:t xml:space="preserve"> </w:t>
      </w:r>
      <w:r>
        <w:rPr>
          <w:sz w:val="28"/>
        </w:rPr>
        <w:t>не</w:t>
      </w:r>
      <w:r>
        <w:rPr>
          <w:spacing w:val="-2"/>
          <w:sz w:val="28"/>
        </w:rPr>
        <w:t xml:space="preserve"> </w:t>
      </w:r>
      <w:r>
        <w:rPr>
          <w:sz w:val="28"/>
        </w:rPr>
        <w:t>его приезд,</w:t>
      </w:r>
      <w:r>
        <w:rPr>
          <w:spacing w:val="-3"/>
          <w:sz w:val="28"/>
        </w:rPr>
        <w:t xml:space="preserve"> </w:t>
      </w:r>
      <w:r>
        <w:rPr>
          <w:sz w:val="28"/>
        </w:rPr>
        <w:t>я</w:t>
      </w:r>
      <w:r>
        <w:rPr>
          <w:spacing w:val="-1"/>
          <w:sz w:val="28"/>
        </w:rPr>
        <w:t xml:space="preserve"> </w:t>
      </w:r>
      <w:r>
        <w:rPr>
          <w:sz w:val="28"/>
        </w:rPr>
        <w:t>бы</w:t>
      </w:r>
      <w:r>
        <w:rPr>
          <w:spacing w:val="-1"/>
          <w:sz w:val="28"/>
        </w:rPr>
        <w:t xml:space="preserve"> </w:t>
      </w:r>
      <w:r>
        <w:rPr>
          <w:sz w:val="28"/>
        </w:rPr>
        <w:t>с</w:t>
      </w:r>
      <w:r>
        <w:rPr>
          <w:spacing w:val="-3"/>
          <w:sz w:val="28"/>
        </w:rPr>
        <w:t xml:space="preserve"> </w:t>
      </w:r>
      <w:r>
        <w:rPr>
          <w:sz w:val="28"/>
        </w:rPr>
        <w:t>вами</w:t>
      </w:r>
      <w:r>
        <w:rPr>
          <w:spacing w:val="-1"/>
          <w:sz w:val="28"/>
        </w:rPr>
        <w:t xml:space="preserve"> </w:t>
      </w:r>
      <w:r>
        <w:rPr>
          <w:sz w:val="28"/>
        </w:rPr>
        <w:t>встретился</w:t>
      </w:r>
      <w:r>
        <w:rPr>
          <w:spacing w:val="-2"/>
          <w:sz w:val="28"/>
        </w:rPr>
        <w:t xml:space="preserve"> </w:t>
      </w:r>
      <w:r>
        <w:rPr>
          <w:sz w:val="28"/>
        </w:rPr>
        <w:t>сегодня.</w:t>
      </w:r>
    </w:p>
    <w:p w:rsidR="00357B9E" w:rsidRDefault="00357B9E">
      <w:pPr>
        <w:pStyle w:val="a7"/>
        <w:spacing w:before="8"/>
        <w:rPr>
          <w:sz w:val="36"/>
        </w:rPr>
      </w:pPr>
    </w:p>
    <w:p w:rsidR="00357B9E" w:rsidRDefault="00B73AA5">
      <w:pPr>
        <w:pStyle w:val="12"/>
        <w:ind w:left="1475"/>
        <w:jc w:val="both"/>
        <w:rPr>
          <w:i/>
        </w:rPr>
      </w:pPr>
      <w:r>
        <w:t>ПРИДАТОЧНЫЕ</w:t>
      </w:r>
      <w:r>
        <w:rPr>
          <w:spacing w:val="-3"/>
        </w:rPr>
        <w:t xml:space="preserve"> </w:t>
      </w:r>
      <w:r>
        <w:t>ДОПОЛНИТЕЛЬНЫЕ ПОСЛЕ</w:t>
      </w:r>
      <w:r>
        <w:rPr>
          <w:spacing w:val="-3"/>
        </w:rPr>
        <w:t xml:space="preserve"> </w:t>
      </w:r>
      <w:r>
        <w:rPr>
          <w:i/>
        </w:rPr>
        <w:t>I</w:t>
      </w:r>
      <w:r>
        <w:rPr>
          <w:i/>
          <w:spacing w:val="1"/>
        </w:rPr>
        <w:t xml:space="preserve"> </w:t>
      </w:r>
      <w:r>
        <w:rPr>
          <w:i/>
        </w:rPr>
        <w:t>WISH</w:t>
      </w:r>
    </w:p>
    <w:p w:rsidR="00357B9E" w:rsidRDefault="00B73AA5">
      <w:pPr>
        <w:pStyle w:val="a7"/>
        <w:spacing w:before="45" w:line="276" w:lineRule="auto"/>
        <w:ind w:left="909" w:right="230" w:firstLine="566"/>
        <w:jc w:val="both"/>
      </w:pPr>
      <w:r>
        <w:t>В дополнительных придаточных предложениях, зависящих от глагола</w:t>
      </w:r>
      <w:r>
        <w:rPr>
          <w:spacing w:val="1"/>
        </w:rPr>
        <w:t xml:space="preserve"> </w:t>
      </w:r>
      <w:r>
        <w:t>wish,</w:t>
      </w:r>
      <w:r>
        <w:rPr>
          <w:spacing w:val="-2"/>
        </w:rPr>
        <w:t xml:space="preserve"> </w:t>
      </w:r>
      <w:r>
        <w:t>глагол-сказуемое имеет</w:t>
      </w:r>
      <w:r>
        <w:rPr>
          <w:spacing w:val="-1"/>
        </w:rPr>
        <w:t xml:space="preserve"> </w:t>
      </w:r>
      <w:r>
        <w:t>форму</w:t>
      </w:r>
      <w:r>
        <w:rPr>
          <w:spacing w:val="-4"/>
        </w:rPr>
        <w:t xml:space="preserve"> </w:t>
      </w:r>
      <w:r>
        <w:t>сослагательного</w:t>
      </w:r>
      <w:r>
        <w:rPr>
          <w:spacing w:val="-3"/>
        </w:rPr>
        <w:t xml:space="preserve"> </w:t>
      </w:r>
      <w:r>
        <w:t>наклонения.</w:t>
      </w:r>
    </w:p>
    <w:p w:rsidR="00357B9E" w:rsidRDefault="00B73AA5" w:rsidP="005347E2">
      <w:pPr>
        <w:pStyle w:val="a8"/>
        <w:numPr>
          <w:ilvl w:val="1"/>
          <w:numId w:val="233"/>
        </w:numPr>
        <w:tabs>
          <w:tab w:val="left" w:pos="1476"/>
        </w:tabs>
        <w:spacing w:before="0" w:line="273" w:lineRule="auto"/>
        <w:ind w:right="217"/>
        <w:jc w:val="both"/>
        <w:rPr>
          <w:sz w:val="28"/>
        </w:rPr>
      </w:pPr>
      <w:r>
        <w:rPr>
          <w:sz w:val="28"/>
        </w:rPr>
        <w:t xml:space="preserve">Если действие относится к </w:t>
      </w:r>
      <w:r>
        <w:rPr>
          <w:i/>
          <w:sz w:val="28"/>
        </w:rPr>
        <w:t xml:space="preserve">настоящему </w:t>
      </w:r>
      <w:r>
        <w:rPr>
          <w:sz w:val="28"/>
        </w:rPr>
        <w:t xml:space="preserve">или </w:t>
      </w:r>
      <w:r>
        <w:rPr>
          <w:i/>
          <w:sz w:val="28"/>
        </w:rPr>
        <w:t xml:space="preserve">будущему </w:t>
      </w:r>
      <w:r>
        <w:rPr>
          <w:sz w:val="28"/>
        </w:rPr>
        <w:t>времени, то упо-</w:t>
      </w:r>
      <w:r>
        <w:rPr>
          <w:spacing w:val="1"/>
          <w:sz w:val="28"/>
        </w:rPr>
        <w:t xml:space="preserve"> </w:t>
      </w:r>
      <w:r>
        <w:rPr>
          <w:sz w:val="28"/>
        </w:rPr>
        <w:t>требляется</w:t>
      </w:r>
      <w:r>
        <w:rPr>
          <w:spacing w:val="-4"/>
          <w:sz w:val="28"/>
        </w:rPr>
        <w:t xml:space="preserve"> </w:t>
      </w:r>
      <w:r>
        <w:rPr>
          <w:sz w:val="28"/>
        </w:rPr>
        <w:t>форма, сходная с Past Indefinite.</w:t>
      </w:r>
    </w:p>
    <w:p w:rsidR="00357B9E" w:rsidRDefault="00B73AA5">
      <w:pPr>
        <w:pStyle w:val="a7"/>
        <w:spacing w:before="2" w:line="276" w:lineRule="auto"/>
        <w:ind w:left="909" w:right="217" w:firstLine="566"/>
        <w:jc w:val="both"/>
      </w:pPr>
      <w:r w:rsidRPr="00B73AA5">
        <w:rPr>
          <w:lang w:val="en-US"/>
        </w:rPr>
        <w:t xml:space="preserve">I wish I </w:t>
      </w:r>
      <w:r w:rsidRPr="00B73AA5">
        <w:rPr>
          <w:i/>
          <w:lang w:val="en-US"/>
        </w:rPr>
        <w:t xml:space="preserve">knew </w:t>
      </w:r>
      <w:r w:rsidRPr="00B73AA5">
        <w:rPr>
          <w:lang w:val="en-US"/>
        </w:rPr>
        <w:t xml:space="preserve">where he is - </w:t>
      </w:r>
      <w:r>
        <w:t>Хотел</w:t>
      </w:r>
      <w:r w:rsidRPr="00B73AA5">
        <w:rPr>
          <w:lang w:val="en-US"/>
        </w:rPr>
        <w:t xml:space="preserve"> </w:t>
      </w:r>
      <w:r>
        <w:t>бы</w:t>
      </w:r>
      <w:r w:rsidRPr="00B73AA5">
        <w:rPr>
          <w:lang w:val="en-US"/>
        </w:rPr>
        <w:t xml:space="preserve"> </w:t>
      </w:r>
      <w:r>
        <w:t>я</w:t>
      </w:r>
      <w:r w:rsidRPr="00B73AA5">
        <w:rPr>
          <w:lang w:val="en-US"/>
        </w:rPr>
        <w:t xml:space="preserve"> </w:t>
      </w:r>
      <w:r>
        <w:t>знать</w:t>
      </w:r>
      <w:r w:rsidRPr="00B73AA5">
        <w:rPr>
          <w:lang w:val="en-US"/>
        </w:rPr>
        <w:t xml:space="preserve">, </w:t>
      </w:r>
      <w:r>
        <w:t>где</w:t>
      </w:r>
      <w:r w:rsidRPr="00B73AA5">
        <w:rPr>
          <w:lang w:val="en-US"/>
        </w:rPr>
        <w:t xml:space="preserve"> </w:t>
      </w:r>
      <w:r>
        <w:t>он</w:t>
      </w:r>
      <w:r w:rsidRPr="00B73AA5">
        <w:rPr>
          <w:lang w:val="en-US"/>
        </w:rPr>
        <w:t xml:space="preserve">. </w:t>
      </w:r>
      <w:r>
        <w:t>(Жаль, что я не знаю,</w:t>
      </w:r>
      <w:r>
        <w:rPr>
          <w:spacing w:val="1"/>
        </w:rPr>
        <w:t xml:space="preserve"> </w:t>
      </w:r>
      <w:r>
        <w:t>где</w:t>
      </w:r>
      <w:r>
        <w:rPr>
          <w:spacing w:val="-1"/>
        </w:rPr>
        <w:t xml:space="preserve"> </w:t>
      </w:r>
      <w:r>
        <w:t>он.)</w:t>
      </w:r>
    </w:p>
    <w:p w:rsidR="00357B9E" w:rsidRDefault="00B73AA5">
      <w:pPr>
        <w:pStyle w:val="a7"/>
        <w:spacing w:before="1" w:line="276" w:lineRule="auto"/>
        <w:ind w:left="909" w:right="225" w:firstLine="566"/>
        <w:jc w:val="both"/>
      </w:pPr>
      <w:r>
        <w:t>I</w:t>
      </w:r>
      <w:r>
        <w:rPr>
          <w:spacing w:val="22"/>
        </w:rPr>
        <w:t xml:space="preserve"> </w:t>
      </w:r>
      <w:r>
        <w:t>wish</w:t>
      </w:r>
      <w:r>
        <w:rPr>
          <w:spacing w:val="20"/>
        </w:rPr>
        <w:t xml:space="preserve"> </w:t>
      </w:r>
      <w:r>
        <w:t>he</w:t>
      </w:r>
      <w:r>
        <w:rPr>
          <w:spacing w:val="24"/>
        </w:rPr>
        <w:t xml:space="preserve"> </w:t>
      </w:r>
      <w:r>
        <w:rPr>
          <w:i/>
        </w:rPr>
        <w:t>didn‘t</w:t>
      </w:r>
      <w:r>
        <w:rPr>
          <w:i/>
          <w:spacing w:val="23"/>
        </w:rPr>
        <w:t xml:space="preserve"> </w:t>
      </w:r>
      <w:r>
        <w:rPr>
          <w:i/>
        </w:rPr>
        <w:t>come</w:t>
      </w:r>
      <w:r>
        <w:t>.</w:t>
      </w:r>
      <w:r>
        <w:rPr>
          <w:spacing w:val="22"/>
        </w:rPr>
        <w:t xml:space="preserve"> </w:t>
      </w:r>
      <w:r>
        <w:t>-</w:t>
      </w:r>
      <w:r>
        <w:rPr>
          <w:spacing w:val="22"/>
        </w:rPr>
        <w:t xml:space="preserve"> </w:t>
      </w:r>
      <w:r>
        <w:t>Хотелось</w:t>
      </w:r>
      <w:r>
        <w:rPr>
          <w:spacing w:val="21"/>
        </w:rPr>
        <w:t xml:space="preserve"> </w:t>
      </w:r>
      <w:r>
        <w:t>бы,</w:t>
      </w:r>
      <w:r>
        <w:rPr>
          <w:spacing w:val="21"/>
        </w:rPr>
        <w:t xml:space="preserve"> </w:t>
      </w:r>
      <w:r>
        <w:t>чтобы</w:t>
      </w:r>
      <w:r>
        <w:rPr>
          <w:spacing w:val="22"/>
        </w:rPr>
        <w:t xml:space="preserve"> </w:t>
      </w:r>
      <w:r>
        <w:t>он</w:t>
      </w:r>
      <w:r>
        <w:rPr>
          <w:spacing w:val="22"/>
        </w:rPr>
        <w:t xml:space="preserve"> </w:t>
      </w:r>
      <w:r>
        <w:t>не</w:t>
      </w:r>
      <w:r>
        <w:rPr>
          <w:spacing w:val="22"/>
        </w:rPr>
        <w:t xml:space="preserve"> </w:t>
      </w:r>
      <w:r>
        <w:t>приходил.</w:t>
      </w:r>
      <w:r>
        <w:rPr>
          <w:spacing w:val="21"/>
        </w:rPr>
        <w:t xml:space="preserve"> </w:t>
      </w:r>
      <w:r>
        <w:t>(Жаль,</w:t>
      </w:r>
      <w:r>
        <w:rPr>
          <w:spacing w:val="21"/>
        </w:rPr>
        <w:t xml:space="preserve"> </w:t>
      </w:r>
      <w:r>
        <w:t>что</w:t>
      </w:r>
      <w:r>
        <w:rPr>
          <w:spacing w:val="-67"/>
        </w:rPr>
        <w:t xml:space="preserve"> </w:t>
      </w:r>
      <w:r>
        <w:t>он</w:t>
      </w:r>
      <w:r>
        <w:rPr>
          <w:spacing w:val="-3"/>
        </w:rPr>
        <w:t xml:space="preserve"> </w:t>
      </w:r>
      <w:r>
        <w:t>придет.)</w:t>
      </w:r>
    </w:p>
    <w:p w:rsidR="00357B9E" w:rsidRDefault="00B73AA5" w:rsidP="005347E2">
      <w:pPr>
        <w:pStyle w:val="a8"/>
        <w:numPr>
          <w:ilvl w:val="1"/>
          <w:numId w:val="233"/>
        </w:numPr>
        <w:tabs>
          <w:tab w:val="left" w:pos="1476"/>
        </w:tabs>
        <w:spacing w:before="0" w:line="273" w:lineRule="auto"/>
        <w:ind w:right="221"/>
        <w:jc w:val="both"/>
        <w:rPr>
          <w:sz w:val="28"/>
        </w:rPr>
      </w:pPr>
      <w:r>
        <w:rPr>
          <w:sz w:val="28"/>
        </w:rPr>
        <w:t>Если</w:t>
      </w:r>
      <w:r>
        <w:rPr>
          <w:spacing w:val="1"/>
          <w:sz w:val="28"/>
        </w:rPr>
        <w:t xml:space="preserve"> </w:t>
      </w:r>
      <w:r>
        <w:rPr>
          <w:sz w:val="28"/>
        </w:rPr>
        <w:t>действие относится</w:t>
      </w:r>
      <w:r>
        <w:rPr>
          <w:spacing w:val="1"/>
          <w:sz w:val="28"/>
        </w:rPr>
        <w:t xml:space="preserve"> </w:t>
      </w:r>
      <w:r>
        <w:rPr>
          <w:sz w:val="28"/>
        </w:rPr>
        <w:t>к</w:t>
      </w:r>
      <w:r>
        <w:rPr>
          <w:spacing w:val="1"/>
          <w:sz w:val="28"/>
        </w:rPr>
        <w:t xml:space="preserve"> </w:t>
      </w:r>
      <w:r>
        <w:rPr>
          <w:i/>
          <w:sz w:val="28"/>
        </w:rPr>
        <w:t>будущему</w:t>
      </w:r>
      <w:r>
        <w:rPr>
          <w:sz w:val="28"/>
        </w:rPr>
        <w:t>, то</w:t>
      </w:r>
      <w:r>
        <w:rPr>
          <w:spacing w:val="1"/>
          <w:sz w:val="28"/>
        </w:rPr>
        <w:t xml:space="preserve"> </w:t>
      </w:r>
      <w:r>
        <w:rPr>
          <w:sz w:val="28"/>
        </w:rPr>
        <w:t>может также</w:t>
      </w:r>
      <w:r>
        <w:rPr>
          <w:spacing w:val="1"/>
          <w:sz w:val="28"/>
        </w:rPr>
        <w:t xml:space="preserve"> </w:t>
      </w:r>
      <w:r>
        <w:rPr>
          <w:sz w:val="28"/>
        </w:rPr>
        <w:t>употребляться</w:t>
      </w:r>
      <w:r>
        <w:rPr>
          <w:spacing w:val="1"/>
          <w:sz w:val="28"/>
        </w:rPr>
        <w:t xml:space="preserve"> </w:t>
      </w:r>
      <w:r>
        <w:rPr>
          <w:sz w:val="28"/>
        </w:rPr>
        <w:t>форма</w:t>
      </w:r>
      <w:r>
        <w:rPr>
          <w:spacing w:val="-3"/>
          <w:sz w:val="28"/>
        </w:rPr>
        <w:t xml:space="preserve"> </w:t>
      </w:r>
      <w:r>
        <w:rPr>
          <w:b/>
          <w:sz w:val="28"/>
        </w:rPr>
        <w:t>would do</w:t>
      </w:r>
      <w:r>
        <w:rPr>
          <w:sz w:val="28"/>
        </w:rPr>
        <w:t>:</w:t>
      </w:r>
    </w:p>
    <w:p w:rsidR="00357B9E" w:rsidRDefault="00B73AA5">
      <w:pPr>
        <w:spacing w:before="1"/>
        <w:ind w:left="1475"/>
        <w:jc w:val="both"/>
        <w:rPr>
          <w:sz w:val="28"/>
        </w:rPr>
      </w:pPr>
      <w:r>
        <w:rPr>
          <w:sz w:val="28"/>
        </w:rPr>
        <w:t>I</w:t>
      </w:r>
      <w:r>
        <w:rPr>
          <w:spacing w:val="-2"/>
          <w:sz w:val="28"/>
        </w:rPr>
        <w:t xml:space="preserve"> </w:t>
      </w:r>
      <w:r>
        <w:rPr>
          <w:sz w:val="28"/>
        </w:rPr>
        <w:t>wish he</w:t>
      </w:r>
      <w:r>
        <w:rPr>
          <w:spacing w:val="-1"/>
          <w:sz w:val="28"/>
        </w:rPr>
        <w:t xml:space="preserve"> </w:t>
      </w:r>
      <w:r>
        <w:rPr>
          <w:i/>
          <w:sz w:val="28"/>
        </w:rPr>
        <w:t>would come</w:t>
      </w:r>
      <w:r>
        <w:rPr>
          <w:i/>
          <w:spacing w:val="-4"/>
          <w:sz w:val="28"/>
        </w:rPr>
        <w:t xml:space="preserve"> </w:t>
      </w:r>
      <w:r>
        <w:rPr>
          <w:i/>
          <w:sz w:val="28"/>
        </w:rPr>
        <w:t>soon</w:t>
      </w:r>
      <w:r>
        <w:rPr>
          <w:sz w:val="28"/>
        </w:rPr>
        <w:t>.</w:t>
      </w:r>
      <w:r>
        <w:rPr>
          <w:spacing w:val="-2"/>
          <w:sz w:val="28"/>
        </w:rPr>
        <w:t xml:space="preserve"> </w:t>
      </w:r>
      <w:r>
        <w:rPr>
          <w:sz w:val="28"/>
        </w:rPr>
        <w:t>-</w:t>
      </w:r>
      <w:r>
        <w:rPr>
          <w:spacing w:val="-2"/>
          <w:sz w:val="28"/>
        </w:rPr>
        <w:t xml:space="preserve"> </w:t>
      </w:r>
      <w:r>
        <w:rPr>
          <w:sz w:val="28"/>
        </w:rPr>
        <w:t>Мне</w:t>
      </w:r>
      <w:r>
        <w:rPr>
          <w:spacing w:val="-4"/>
          <w:sz w:val="28"/>
        </w:rPr>
        <w:t xml:space="preserve"> </w:t>
      </w:r>
      <w:r>
        <w:rPr>
          <w:sz w:val="28"/>
        </w:rPr>
        <w:t>хочется,</w:t>
      </w:r>
      <w:r>
        <w:rPr>
          <w:spacing w:val="-2"/>
          <w:sz w:val="28"/>
        </w:rPr>
        <w:t xml:space="preserve"> </w:t>
      </w:r>
      <w:r>
        <w:rPr>
          <w:sz w:val="28"/>
        </w:rPr>
        <w:t>чтобы</w:t>
      </w:r>
      <w:r>
        <w:rPr>
          <w:spacing w:val="-1"/>
          <w:sz w:val="28"/>
        </w:rPr>
        <w:t xml:space="preserve"> </w:t>
      </w:r>
      <w:r>
        <w:rPr>
          <w:sz w:val="28"/>
        </w:rPr>
        <w:t>он</w:t>
      </w:r>
      <w:r>
        <w:rPr>
          <w:spacing w:val="-2"/>
          <w:sz w:val="28"/>
        </w:rPr>
        <w:t xml:space="preserve"> </w:t>
      </w:r>
      <w:r>
        <w:rPr>
          <w:sz w:val="28"/>
        </w:rPr>
        <w:t>скорее</w:t>
      </w:r>
      <w:r>
        <w:rPr>
          <w:spacing w:val="-1"/>
          <w:sz w:val="28"/>
        </w:rPr>
        <w:t xml:space="preserve"> </w:t>
      </w:r>
      <w:r>
        <w:rPr>
          <w:sz w:val="28"/>
        </w:rPr>
        <w:t>пришел.</w:t>
      </w:r>
    </w:p>
    <w:p w:rsidR="00357B9E" w:rsidRDefault="00B73AA5" w:rsidP="005347E2">
      <w:pPr>
        <w:pStyle w:val="a8"/>
        <w:numPr>
          <w:ilvl w:val="1"/>
          <w:numId w:val="233"/>
        </w:numPr>
        <w:tabs>
          <w:tab w:val="left" w:pos="1476"/>
        </w:tabs>
        <w:spacing w:before="50" w:line="273" w:lineRule="auto"/>
        <w:ind w:right="221"/>
        <w:jc w:val="both"/>
        <w:rPr>
          <w:sz w:val="28"/>
        </w:rPr>
      </w:pPr>
      <w:r>
        <w:rPr>
          <w:sz w:val="28"/>
        </w:rPr>
        <w:t xml:space="preserve">Кроме того, форма </w:t>
      </w:r>
      <w:r>
        <w:rPr>
          <w:b/>
          <w:sz w:val="28"/>
        </w:rPr>
        <w:t xml:space="preserve">would do </w:t>
      </w:r>
      <w:r>
        <w:rPr>
          <w:sz w:val="28"/>
        </w:rPr>
        <w:t>используется для выражения или недоволь-</w:t>
      </w:r>
      <w:r>
        <w:rPr>
          <w:spacing w:val="-67"/>
          <w:sz w:val="28"/>
        </w:rPr>
        <w:t xml:space="preserve"> </w:t>
      </w:r>
      <w:r>
        <w:rPr>
          <w:sz w:val="28"/>
        </w:rPr>
        <w:t>ства,</w:t>
      </w:r>
      <w:r>
        <w:rPr>
          <w:spacing w:val="-2"/>
          <w:sz w:val="28"/>
        </w:rPr>
        <w:t xml:space="preserve"> </w:t>
      </w:r>
      <w:r>
        <w:rPr>
          <w:sz w:val="28"/>
        </w:rPr>
        <w:t>когда говорящий</w:t>
      </w:r>
      <w:r>
        <w:rPr>
          <w:spacing w:val="-4"/>
          <w:sz w:val="28"/>
        </w:rPr>
        <w:t xml:space="preserve"> </w:t>
      </w:r>
      <w:r>
        <w:rPr>
          <w:sz w:val="28"/>
        </w:rPr>
        <w:t>хочет,</w:t>
      </w:r>
      <w:r>
        <w:rPr>
          <w:spacing w:val="-1"/>
          <w:sz w:val="28"/>
        </w:rPr>
        <w:t xml:space="preserve"> </w:t>
      </w:r>
      <w:r>
        <w:rPr>
          <w:sz w:val="28"/>
        </w:rPr>
        <w:t>чтобы</w:t>
      </w:r>
      <w:r>
        <w:rPr>
          <w:spacing w:val="-1"/>
          <w:sz w:val="28"/>
        </w:rPr>
        <w:t xml:space="preserve"> </w:t>
      </w:r>
      <w:r>
        <w:rPr>
          <w:sz w:val="28"/>
        </w:rPr>
        <w:t>кто-то перестал</w:t>
      </w:r>
      <w:r>
        <w:rPr>
          <w:spacing w:val="-2"/>
          <w:sz w:val="28"/>
        </w:rPr>
        <w:t xml:space="preserve"> </w:t>
      </w:r>
      <w:r>
        <w:rPr>
          <w:sz w:val="28"/>
        </w:rPr>
        <w:t>что-то</w:t>
      </w:r>
      <w:r>
        <w:rPr>
          <w:spacing w:val="-3"/>
          <w:sz w:val="28"/>
        </w:rPr>
        <w:t xml:space="preserve"> </w:t>
      </w:r>
      <w:r>
        <w:rPr>
          <w:sz w:val="28"/>
        </w:rPr>
        <w:t>делать.</w:t>
      </w:r>
    </w:p>
    <w:p w:rsidR="00357B9E" w:rsidRDefault="00B73AA5">
      <w:pPr>
        <w:pStyle w:val="a7"/>
        <w:spacing w:before="1" w:line="278" w:lineRule="auto"/>
        <w:ind w:left="909" w:right="219" w:firstLine="566"/>
        <w:jc w:val="both"/>
      </w:pPr>
      <w:r>
        <w:t xml:space="preserve">I wish he </w:t>
      </w:r>
      <w:r>
        <w:rPr>
          <w:i/>
        </w:rPr>
        <w:t xml:space="preserve">would‘t throw </w:t>
      </w:r>
      <w:r>
        <w:t>his things all over the place. - Мне бы хотелось,</w:t>
      </w:r>
      <w:r>
        <w:rPr>
          <w:spacing w:val="1"/>
        </w:rPr>
        <w:t xml:space="preserve"> </w:t>
      </w:r>
      <w:r>
        <w:t>чтобы</w:t>
      </w:r>
      <w:r>
        <w:rPr>
          <w:spacing w:val="-4"/>
        </w:rPr>
        <w:t xml:space="preserve"> </w:t>
      </w:r>
      <w:r>
        <w:t>он</w:t>
      </w:r>
      <w:r>
        <w:rPr>
          <w:spacing w:val="-3"/>
        </w:rPr>
        <w:t xml:space="preserve"> </w:t>
      </w:r>
      <w:r>
        <w:t>не разбрасывал</w:t>
      </w:r>
      <w:r>
        <w:rPr>
          <w:spacing w:val="-2"/>
        </w:rPr>
        <w:t xml:space="preserve"> </w:t>
      </w:r>
      <w:r>
        <w:t>повсюду</w:t>
      </w:r>
      <w:r>
        <w:rPr>
          <w:spacing w:val="-4"/>
        </w:rPr>
        <w:t xml:space="preserve"> </w:t>
      </w:r>
      <w:r>
        <w:t>свои</w:t>
      </w:r>
      <w:r>
        <w:rPr>
          <w:spacing w:val="-3"/>
        </w:rPr>
        <w:t xml:space="preserve"> </w:t>
      </w:r>
      <w:r>
        <w:t>вещи.</w:t>
      </w:r>
    </w:p>
    <w:p w:rsidR="00357B9E" w:rsidRDefault="00B73AA5" w:rsidP="005347E2">
      <w:pPr>
        <w:pStyle w:val="a8"/>
        <w:numPr>
          <w:ilvl w:val="1"/>
          <w:numId w:val="233"/>
        </w:numPr>
        <w:tabs>
          <w:tab w:val="left" w:pos="1476"/>
        </w:tabs>
        <w:spacing w:before="0" w:line="273" w:lineRule="auto"/>
        <w:ind w:right="226"/>
        <w:jc w:val="both"/>
        <w:rPr>
          <w:sz w:val="28"/>
        </w:rPr>
      </w:pPr>
      <w:r>
        <w:rPr>
          <w:sz w:val="28"/>
        </w:rPr>
        <w:t>Если</w:t>
      </w:r>
      <w:r>
        <w:rPr>
          <w:spacing w:val="15"/>
          <w:sz w:val="28"/>
        </w:rPr>
        <w:t xml:space="preserve"> </w:t>
      </w:r>
      <w:r>
        <w:rPr>
          <w:sz w:val="28"/>
        </w:rPr>
        <w:t>действие</w:t>
      </w:r>
      <w:r>
        <w:rPr>
          <w:spacing w:val="15"/>
          <w:sz w:val="28"/>
        </w:rPr>
        <w:t xml:space="preserve"> </w:t>
      </w:r>
      <w:r>
        <w:rPr>
          <w:sz w:val="28"/>
        </w:rPr>
        <w:t>относится</w:t>
      </w:r>
      <w:r>
        <w:rPr>
          <w:spacing w:val="13"/>
          <w:sz w:val="28"/>
        </w:rPr>
        <w:t xml:space="preserve"> </w:t>
      </w:r>
      <w:r>
        <w:rPr>
          <w:sz w:val="28"/>
        </w:rPr>
        <w:t>к</w:t>
      </w:r>
      <w:r>
        <w:rPr>
          <w:spacing w:val="15"/>
          <w:sz w:val="28"/>
        </w:rPr>
        <w:t xml:space="preserve"> </w:t>
      </w:r>
      <w:r>
        <w:rPr>
          <w:sz w:val="28"/>
        </w:rPr>
        <w:t>прошлому,</w:t>
      </w:r>
      <w:r>
        <w:rPr>
          <w:spacing w:val="14"/>
          <w:sz w:val="28"/>
        </w:rPr>
        <w:t xml:space="preserve"> </w:t>
      </w:r>
      <w:r>
        <w:rPr>
          <w:sz w:val="28"/>
        </w:rPr>
        <w:t>то</w:t>
      </w:r>
      <w:r>
        <w:rPr>
          <w:spacing w:val="16"/>
          <w:sz w:val="28"/>
        </w:rPr>
        <w:t xml:space="preserve"> </w:t>
      </w:r>
      <w:r>
        <w:rPr>
          <w:sz w:val="28"/>
        </w:rPr>
        <w:t>употребляется</w:t>
      </w:r>
      <w:r>
        <w:rPr>
          <w:spacing w:val="16"/>
          <w:sz w:val="28"/>
        </w:rPr>
        <w:t xml:space="preserve"> </w:t>
      </w:r>
      <w:r>
        <w:rPr>
          <w:sz w:val="28"/>
        </w:rPr>
        <w:t>форма,</w:t>
      </w:r>
      <w:r>
        <w:rPr>
          <w:spacing w:val="15"/>
          <w:sz w:val="28"/>
        </w:rPr>
        <w:t xml:space="preserve"> </w:t>
      </w:r>
      <w:r>
        <w:rPr>
          <w:sz w:val="28"/>
        </w:rPr>
        <w:t>сходная</w:t>
      </w:r>
      <w:r>
        <w:rPr>
          <w:spacing w:val="-68"/>
          <w:sz w:val="28"/>
        </w:rPr>
        <w:t xml:space="preserve"> </w:t>
      </w:r>
      <w:r>
        <w:rPr>
          <w:sz w:val="28"/>
        </w:rPr>
        <w:t>с</w:t>
      </w:r>
      <w:r>
        <w:rPr>
          <w:spacing w:val="-1"/>
          <w:sz w:val="28"/>
        </w:rPr>
        <w:t xml:space="preserve"> </w:t>
      </w:r>
      <w:r>
        <w:rPr>
          <w:sz w:val="28"/>
        </w:rPr>
        <w:t>формой Past</w:t>
      </w:r>
      <w:r>
        <w:rPr>
          <w:spacing w:val="1"/>
          <w:sz w:val="28"/>
        </w:rPr>
        <w:t xml:space="preserve"> </w:t>
      </w:r>
      <w:r>
        <w:rPr>
          <w:sz w:val="28"/>
        </w:rPr>
        <w:t>Perfect.</w:t>
      </w:r>
    </w:p>
    <w:p w:rsidR="00357B9E" w:rsidRPr="00B73AA5" w:rsidRDefault="00B73AA5">
      <w:pPr>
        <w:pStyle w:val="a7"/>
        <w:spacing w:line="276" w:lineRule="auto"/>
        <w:ind w:left="909" w:right="220" w:firstLine="566"/>
        <w:jc w:val="both"/>
        <w:rPr>
          <w:lang w:val="en-US"/>
        </w:rPr>
      </w:pPr>
      <w:r w:rsidRPr="00B73AA5">
        <w:rPr>
          <w:lang w:val="en-US"/>
        </w:rPr>
        <w:t xml:space="preserve">I wish I </w:t>
      </w:r>
      <w:r w:rsidRPr="00B73AA5">
        <w:rPr>
          <w:i/>
          <w:lang w:val="en-US"/>
        </w:rPr>
        <w:t xml:space="preserve">had known </w:t>
      </w:r>
      <w:r w:rsidRPr="00B73AA5">
        <w:rPr>
          <w:lang w:val="en-US"/>
        </w:rPr>
        <w:t xml:space="preserve">where he was yesterday. - </w:t>
      </w:r>
      <w:r>
        <w:t>Жаль</w:t>
      </w:r>
      <w:r w:rsidRPr="00B73AA5">
        <w:rPr>
          <w:lang w:val="en-US"/>
        </w:rPr>
        <w:t xml:space="preserve">, </w:t>
      </w:r>
      <w:r>
        <w:t>что</w:t>
      </w:r>
      <w:r w:rsidRPr="00B73AA5">
        <w:rPr>
          <w:lang w:val="en-US"/>
        </w:rPr>
        <w:t xml:space="preserve"> </w:t>
      </w:r>
      <w:r>
        <w:t>я</w:t>
      </w:r>
      <w:r w:rsidRPr="00B73AA5">
        <w:rPr>
          <w:lang w:val="en-US"/>
        </w:rPr>
        <w:t xml:space="preserve"> </w:t>
      </w:r>
      <w:r>
        <w:t>не</w:t>
      </w:r>
      <w:r w:rsidRPr="00B73AA5">
        <w:rPr>
          <w:lang w:val="en-US"/>
        </w:rPr>
        <w:t xml:space="preserve"> </w:t>
      </w:r>
      <w:r>
        <w:t>знал</w:t>
      </w:r>
      <w:r w:rsidRPr="00B73AA5">
        <w:rPr>
          <w:lang w:val="en-US"/>
        </w:rPr>
        <w:t xml:space="preserve">, </w:t>
      </w:r>
      <w:r>
        <w:t>где</w:t>
      </w:r>
      <w:r w:rsidRPr="00B73AA5">
        <w:rPr>
          <w:lang w:val="en-US"/>
        </w:rPr>
        <w:t xml:space="preserve"> </w:t>
      </w:r>
      <w:r>
        <w:t>он</w:t>
      </w:r>
      <w:r w:rsidRPr="00B73AA5">
        <w:rPr>
          <w:spacing w:val="1"/>
          <w:lang w:val="en-US"/>
        </w:rPr>
        <w:t xml:space="preserve"> </w:t>
      </w:r>
      <w:r>
        <w:t>был</w:t>
      </w:r>
      <w:r w:rsidRPr="00B73AA5">
        <w:rPr>
          <w:spacing w:val="-2"/>
          <w:lang w:val="en-US"/>
        </w:rPr>
        <w:t xml:space="preserve"> </w:t>
      </w:r>
      <w:r>
        <w:t>вчера</w:t>
      </w:r>
      <w:r w:rsidRPr="00B73AA5">
        <w:rPr>
          <w:lang w:val="en-US"/>
        </w:rPr>
        <w:t>.</w:t>
      </w:r>
    </w:p>
    <w:p w:rsidR="00357B9E" w:rsidRDefault="00B73AA5">
      <w:pPr>
        <w:ind w:left="1475"/>
        <w:jc w:val="both"/>
        <w:rPr>
          <w:sz w:val="28"/>
        </w:rPr>
      </w:pPr>
      <w:r>
        <w:rPr>
          <w:sz w:val="28"/>
        </w:rPr>
        <w:t>I</w:t>
      </w:r>
      <w:r>
        <w:rPr>
          <w:spacing w:val="-1"/>
          <w:sz w:val="28"/>
        </w:rPr>
        <w:t xml:space="preserve"> </w:t>
      </w:r>
      <w:r>
        <w:rPr>
          <w:sz w:val="28"/>
        </w:rPr>
        <w:t>wish he</w:t>
      </w:r>
      <w:r>
        <w:rPr>
          <w:spacing w:val="-3"/>
          <w:sz w:val="28"/>
        </w:rPr>
        <w:t xml:space="preserve"> </w:t>
      </w:r>
      <w:r>
        <w:rPr>
          <w:i/>
          <w:sz w:val="28"/>
        </w:rPr>
        <w:t>hadn‘t</w:t>
      </w:r>
      <w:r>
        <w:rPr>
          <w:i/>
          <w:spacing w:val="-4"/>
          <w:sz w:val="28"/>
        </w:rPr>
        <w:t xml:space="preserve"> </w:t>
      </w:r>
      <w:r>
        <w:rPr>
          <w:i/>
          <w:sz w:val="28"/>
        </w:rPr>
        <w:t xml:space="preserve">said </w:t>
      </w:r>
      <w:r>
        <w:rPr>
          <w:sz w:val="28"/>
        </w:rPr>
        <w:t>it.</w:t>
      </w:r>
      <w:r>
        <w:rPr>
          <w:spacing w:val="-2"/>
          <w:sz w:val="28"/>
        </w:rPr>
        <w:t xml:space="preserve"> </w:t>
      </w:r>
      <w:r>
        <w:rPr>
          <w:sz w:val="28"/>
        </w:rPr>
        <w:t>-</w:t>
      </w:r>
      <w:r>
        <w:rPr>
          <w:spacing w:val="-2"/>
          <w:sz w:val="28"/>
        </w:rPr>
        <w:t xml:space="preserve"> </w:t>
      </w:r>
      <w:r>
        <w:rPr>
          <w:sz w:val="28"/>
        </w:rPr>
        <w:t>Жаль,</w:t>
      </w:r>
      <w:r>
        <w:rPr>
          <w:spacing w:val="-2"/>
          <w:sz w:val="28"/>
        </w:rPr>
        <w:t xml:space="preserve"> </w:t>
      </w:r>
      <w:r>
        <w:rPr>
          <w:sz w:val="28"/>
        </w:rPr>
        <w:t>что он это сказал.</w:t>
      </w:r>
    </w:p>
    <w:p w:rsidR="00357B9E" w:rsidRDefault="00B73AA5" w:rsidP="005347E2">
      <w:pPr>
        <w:pStyle w:val="a8"/>
        <w:numPr>
          <w:ilvl w:val="1"/>
          <w:numId w:val="233"/>
        </w:numPr>
        <w:tabs>
          <w:tab w:val="left" w:pos="1476"/>
        </w:tabs>
        <w:spacing w:before="45" w:line="276" w:lineRule="auto"/>
        <w:ind w:right="219"/>
        <w:jc w:val="both"/>
        <w:rPr>
          <w:sz w:val="28"/>
        </w:rPr>
      </w:pPr>
      <w:r>
        <w:rPr>
          <w:sz w:val="28"/>
        </w:rPr>
        <w:t xml:space="preserve">В придаточных дополнительных предложениях после wish глагол </w:t>
      </w:r>
      <w:r>
        <w:rPr>
          <w:b/>
          <w:sz w:val="28"/>
        </w:rPr>
        <w:t>to be</w:t>
      </w:r>
      <w:r>
        <w:rPr>
          <w:b/>
          <w:spacing w:val="1"/>
          <w:sz w:val="28"/>
        </w:rPr>
        <w:t xml:space="preserve"> </w:t>
      </w:r>
      <w:r>
        <w:rPr>
          <w:sz w:val="28"/>
        </w:rPr>
        <w:t xml:space="preserve">чаще употребляется в форме множественного числа </w:t>
      </w:r>
      <w:r>
        <w:rPr>
          <w:b/>
          <w:sz w:val="28"/>
        </w:rPr>
        <w:t>were</w:t>
      </w:r>
      <w:r>
        <w:rPr>
          <w:sz w:val="28"/>
        </w:rPr>
        <w:t>. В разговорной</w:t>
      </w:r>
      <w:r>
        <w:rPr>
          <w:spacing w:val="-67"/>
          <w:sz w:val="28"/>
        </w:rPr>
        <w:t xml:space="preserve"> </w:t>
      </w:r>
      <w:r>
        <w:rPr>
          <w:sz w:val="28"/>
        </w:rPr>
        <w:t>речи</w:t>
      </w:r>
      <w:r>
        <w:rPr>
          <w:spacing w:val="-1"/>
          <w:sz w:val="28"/>
        </w:rPr>
        <w:t xml:space="preserve"> </w:t>
      </w:r>
      <w:r>
        <w:rPr>
          <w:sz w:val="28"/>
        </w:rPr>
        <w:t>возможно</w:t>
      </w:r>
      <w:r>
        <w:rPr>
          <w:spacing w:val="1"/>
          <w:sz w:val="28"/>
        </w:rPr>
        <w:t xml:space="preserve"> </w:t>
      </w:r>
      <w:r>
        <w:rPr>
          <w:sz w:val="28"/>
        </w:rPr>
        <w:t>употребление формы</w:t>
      </w:r>
      <w:r>
        <w:rPr>
          <w:spacing w:val="1"/>
          <w:sz w:val="28"/>
        </w:rPr>
        <w:t xml:space="preserve"> </w:t>
      </w:r>
      <w:r>
        <w:rPr>
          <w:b/>
          <w:sz w:val="28"/>
        </w:rPr>
        <w:t>was</w:t>
      </w:r>
      <w:r>
        <w:rPr>
          <w:sz w:val="28"/>
        </w:rPr>
        <w:t>.</w:t>
      </w:r>
    </w:p>
    <w:p w:rsidR="00357B9E" w:rsidRDefault="00B73AA5">
      <w:pPr>
        <w:pStyle w:val="a7"/>
        <w:spacing w:line="318" w:lineRule="exact"/>
        <w:ind w:left="1475"/>
      </w:pPr>
      <w:r>
        <w:t>I</w:t>
      </w:r>
      <w:r>
        <w:rPr>
          <w:spacing w:val="-1"/>
        </w:rPr>
        <w:t xml:space="preserve"> </w:t>
      </w:r>
      <w:r>
        <w:t>wish</w:t>
      </w:r>
      <w:r>
        <w:rPr>
          <w:spacing w:val="1"/>
        </w:rPr>
        <w:t xml:space="preserve"> </w:t>
      </w:r>
      <w:r>
        <w:t>I</w:t>
      </w:r>
      <w:r>
        <w:rPr>
          <w:spacing w:val="-1"/>
        </w:rPr>
        <w:t xml:space="preserve"> </w:t>
      </w:r>
      <w:r>
        <w:t>were</w:t>
      </w:r>
      <w:r>
        <w:rPr>
          <w:spacing w:val="-1"/>
        </w:rPr>
        <w:t xml:space="preserve"> </w:t>
      </w:r>
      <w:r>
        <w:t>you. -</w:t>
      </w:r>
      <w:r>
        <w:rPr>
          <w:spacing w:val="-1"/>
        </w:rPr>
        <w:t xml:space="preserve"> </w:t>
      </w:r>
      <w:r>
        <w:t>Хотел</w:t>
      </w:r>
      <w:r>
        <w:rPr>
          <w:spacing w:val="-1"/>
        </w:rPr>
        <w:t xml:space="preserve"> </w:t>
      </w:r>
      <w:r>
        <w:t>бы</w:t>
      </w:r>
      <w:r>
        <w:rPr>
          <w:spacing w:val="-3"/>
        </w:rPr>
        <w:t xml:space="preserve"> </w:t>
      </w:r>
      <w:r>
        <w:t>я быть</w:t>
      </w:r>
      <w:r>
        <w:rPr>
          <w:spacing w:val="-1"/>
        </w:rPr>
        <w:t xml:space="preserve"> </w:t>
      </w:r>
      <w:r>
        <w:t>на</w:t>
      </w:r>
      <w:r>
        <w:rPr>
          <w:spacing w:val="-4"/>
        </w:rPr>
        <w:t xml:space="preserve"> </w:t>
      </w:r>
      <w:r>
        <w:t>вашем</w:t>
      </w:r>
      <w:r>
        <w:rPr>
          <w:spacing w:val="-2"/>
        </w:rPr>
        <w:t xml:space="preserve"> </w:t>
      </w:r>
      <w:r>
        <w:t>месте.</w:t>
      </w:r>
    </w:p>
    <w:p w:rsidR="00357B9E" w:rsidRDefault="00B73AA5">
      <w:pPr>
        <w:pStyle w:val="a7"/>
        <w:spacing w:before="49" w:line="278" w:lineRule="auto"/>
        <w:ind w:left="909" w:firstLine="566"/>
      </w:pPr>
      <w:r>
        <w:t>Обратите</w:t>
      </w:r>
      <w:r>
        <w:rPr>
          <w:spacing w:val="13"/>
        </w:rPr>
        <w:t xml:space="preserve"> </w:t>
      </w:r>
      <w:r>
        <w:t>внимание</w:t>
      </w:r>
      <w:r>
        <w:rPr>
          <w:spacing w:val="11"/>
        </w:rPr>
        <w:t xml:space="preserve"> </w:t>
      </w:r>
      <w:r>
        <w:t>на</w:t>
      </w:r>
      <w:r>
        <w:rPr>
          <w:spacing w:val="14"/>
        </w:rPr>
        <w:t xml:space="preserve"> </w:t>
      </w:r>
      <w:r>
        <w:t>разницу</w:t>
      </w:r>
      <w:r>
        <w:rPr>
          <w:spacing w:val="10"/>
        </w:rPr>
        <w:t xml:space="preserve"> </w:t>
      </w:r>
      <w:r>
        <w:t>между</w:t>
      </w:r>
      <w:r>
        <w:rPr>
          <w:spacing w:val="12"/>
        </w:rPr>
        <w:t xml:space="preserve"> </w:t>
      </w:r>
      <w:r>
        <w:t>английским</w:t>
      </w:r>
      <w:r>
        <w:rPr>
          <w:spacing w:val="13"/>
        </w:rPr>
        <w:t xml:space="preserve"> </w:t>
      </w:r>
      <w:r>
        <w:t>и</w:t>
      </w:r>
      <w:r>
        <w:rPr>
          <w:spacing w:val="14"/>
        </w:rPr>
        <w:t xml:space="preserve"> </w:t>
      </w:r>
      <w:r>
        <w:t>русским</w:t>
      </w:r>
      <w:r>
        <w:rPr>
          <w:spacing w:val="13"/>
        </w:rPr>
        <w:t xml:space="preserve"> </w:t>
      </w:r>
      <w:r>
        <w:t>предложе-</w:t>
      </w:r>
      <w:r>
        <w:rPr>
          <w:spacing w:val="-67"/>
        </w:rPr>
        <w:t xml:space="preserve"> </w:t>
      </w:r>
      <w:r>
        <w:t>ниями.</w:t>
      </w:r>
    </w:p>
    <w:p w:rsidR="00357B9E" w:rsidRPr="00B73AA5" w:rsidRDefault="00B73AA5">
      <w:pPr>
        <w:pStyle w:val="a7"/>
        <w:spacing w:line="317" w:lineRule="exact"/>
        <w:ind w:left="1475"/>
        <w:rPr>
          <w:lang w:val="en-US"/>
        </w:rPr>
      </w:pPr>
      <w:r w:rsidRPr="00B73AA5">
        <w:rPr>
          <w:lang w:val="en-US"/>
        </w:rPr>
        <w:t>I</w:t>
      </w:r>
      <w:r w:rsidRPr="00B73AA5">
        <w:rPr>
          <w:spacing w:val="-1"/>
          <w:lang w:val="en-US"/>
        </w:rPr>
        <w:t xml:space="preserve"> </w:t>
      </w:r>
      <w:r w:rsidRPr="00B73AA5">
        <w:rPr>
          <w:lang w:val="en-US"/>
        </w:rPr>
        <w:t>wish</w:t>
      </w:r>
      <w:r w:rsidRPr="00B73AA5">
        <w:rPr>
          <w:spacing w:val="1"/>
          <w:lang w:val="en-US"/>
        </w:rPr>
        <w:t xml:space="preserve"> </w:t>
      </w:r>
      <w:r w:rsidRPr="00B73AA5">
        <w:rPr>
          <w:lang w:val="en-US"/>
        </w:rPr>
        <w:t>it weren‘t</w:t>
      </w:r>
      <w:r w:rsidRPr="00B73AA5">
        <w:rPr>
          <w:spacing w:val="-2"/>
          <w:lang w:val="en-US"/>
        </w:rPr>
        <w:t xml:space="preserve"> </w:t>
      </w:r>
      <w:r w:rsidRPr="00B73AA5">
        <w:rPr>
          <w:lang w:val="en-US"/>
        </w:rPr>
        <w:t>so</w:t>
      </w:r>
      <w:r w:rsidRPr="00B73AA5">
        <w:rPr>
          <w:spacing w:val="-3"/>
          <w:lang w:val="en-US"/>
        </w:rPr>
        <w:t xml:space="preserve"> </w:t>
      </w:r>
      <w:r w:rsidRPr="00B73AA5">
        <w:rPr>
          <w:lang w:val="en-US"/>
        </w:rPr>
        <w:t>hot.</w:t>
      </w:r>
      <w:r w:rsidRPr="00B73AA5">
        <w:rPr>
          <w:spacing w:val="1"/>
          <w:lang w:val="en-US"/>
        </w:rPr>
        <w:t xml:space="preserve"> </w:t>
      </w:r>
      <w:r w:rsidRPr="00B73AA5">
        <w:rPr>
          <w:lang w:val="en-US"/>
        </w:rPr>
        <w:t>-</w:t>
      </w:r>
      <w:r w:rsidRPr="00B73AA5">
        <w:rPr>
          <w:spacing w:val="-1"/>
          <w:lang w:val="en-US"/>
        </w:rPr>
        <w:t xml:space="preserve"> </w:t>
      </w:r>
      <w:r>
        <w:t>Жаль</w:t>
      </w:r>
      <w:r w:rsidRPr="00B73AA5">
        <w:rPr>
          <w:lang w:val="en-US"/>
        </w:rPr>
        <w:t>,</w:t>
      </w:r>
      <w:r w:rsidRPr="00B73AA5">
        <w:rPr>
          <w:spacing w:val="-2"/>
          <w:lang w:val="en-US"/>
        </w:rPr>
        <w:t xml:space="preserve"> </w:t>
      </w:r>
      <w:r>
        <w:t>что</w:t>
      </w:r>
      <w:r w:rsidRPr="00B73AA5">
        <w:rPr>
          <w:lang w:val="en-US"/>
        </w:rPr>
        <w:t xml:space="preserve"> </w:t>
      </w:r>
      <w:r>
        <w:t>так</w:t>
      </w:r>
      <w:r w:rsidRPr="00B73AA5">
        <w:rPr>
          <w:lang w:val="en-US"/>
        </w:rPr>
        <w:t xml:space="preserve"> </w:t>
      </w:r>
      <w:r>
        <w:t>жарко</w:t>
      </w:r>
      <w:r w:rsidRPr="00B73AA5">
        <w:rPr>
          <w:lang w:val="en-US"/>
        </w:rPr>
        <w:t>.</w:t>
      </w:r>
    </w:p>
    <w:p w:rsidR="00357B9E" w:rsidRPr="00B73AA5" w:rsidRDefault="00B73AA5">
      <w:pPr>
        <w:pStyle w:val="a7"/>
        <w:spacing w:before="47" w:line="276" w:lineRule="auto"/>
        <w:ind w:left="909" w:firstLine="566"/>
        <w:rPr>
          <w:lang w:val="en-US"/>
        </w:rPr>
      </w:pPr>
      <w:r w:rsidRPr="00B73AA5">
        <w:rPr>
          <w:lang w:val="en-US"/>
        </w:rPr>
        <w:t>I</w:t>
      </w:r>
      <w:r w:rsidRPr="00B73AA5">
        <w:rPr>
          <w:spacing w:val="27"/>
          <w:lang w:val="en-US"/>
        </w:rPr>
        <w:t xml:space="preserve"> </w:t>
      </w:r>
      <w:r w:rsidRPr="00B73AA5">
        <w:rPr>
          <w:lang w:val="en-US"/>
        </w:rPr>
        <w:t>wish</w:t>
      </w:r>
      <w:r w:rsidRPr="00B73AA5">
        <w:rPr>
          <w:spacing w:val="27"/>
          <w:lang w:val="en-US"/>
        </w:rPr>
        <w:t xml:space="preserve"> </w:t>
      </w:r>
      <w:r w:rsidRPr="00B73AA5">
        <w:rPr>
          <w:lang w:val="en-US"/>
        </w:rPr>
        <w:t>I</w:t>
      </w:r>
      <w:r w:rsidRPr="00B73AA5">
        <w:rPr>
          <w:spacing w:val="27"/>
          <w:lang w:val="en-US"/>
        </w:rPr>
        <w:t xml:space="preserve"> </w:t>
      </w:r>
      <w:r w:rsidRPr="00B73AA5">
        <w:rPr>
          <w:lang w:val="en-US"/>
        </w:rPr>
        <w:t>hadn‘t</w:t>
      </w:r>
      <w:r w:rsidRPr="00B73AA5">
        <w:rPr>
          <w:spacing w:val="27"/>
          <w:lang w:val="en-US"/>
        </w:rPr>
        <w:t xml:space="preserve"> </w:t>
      </w:r>
      <w:r w:rsidRPr="00B73AA5">
        <w:rPr>
          <w:lang w:val="en-US"/>
        </w:rPr>
        <w:t>spent</w:t>
      </w:r>
      <w:r w:rsidRPr="00B73AA5">
        <w:rPr>
          <w:spacing w:val="25"/>
          <w:lang w:val="en-US"/>
        </w:rPr>
        <w:t xml:space="preserve"> </w:t>
      </w:r>
      <w:r w:rsidRPr="00B73AA5">
        <w:rPr>
          <w:lang w:val="en-US"/>
        </w:rPr>
        <w:t>so</w:t>
      </w:r>
      <w:r w:rsidRPr="00B73AA5">
        <w:rPr>
          <w:spacing w:val="28"/>
          <w:lang w:val="en-US"/>
        </w:rPr>
        <w:t xml:space="preserve"> </w:t>
      </w:r>
      <w:r w:rsidRPr="00B73AA5">
        <w:rPr>
          <w:lang w:val="en-US"/>
        </w:rPr>
        <w:t>much</w:t>
      </w:r>
      <w:r w:rsidRPr="00B73AA5">
        <w:rPr>
          <w:spacing w:val="30"/>
          <w:lang w:val="en-US"/>
        </w:rPr>
        <w:t xml:space="preserve"> </w:t>
      </w:r>
      <w:r w:rsidRPr="00B73AA5">
        <w:rPr>
          <w:lang w:val="en-US"/>
        </w:rPr>
        <w:t>money</w:t>
      </w:r>
      <w:r w:rsidRPr="00B73AA5">
        <w:rPr>
          <w:spacing w:val="30"/>
          <w:lang w:val="en-US"/>
        </w:rPr>
        <w:t xml:space="preserve"> </w:t>
      </w:r>
      <w:r w:rsidRPr="00B73AA5">
        <w:rPr>
          <w:lang w:val="en-US"/>
        </w:rPr>
        <w:t>on</w:t>
      </w:r>
      <w:r w:rsidRPr="00B73AA5">
        <w:rPr>
          <w:spacing w:val="27"/>
          <w:lang w:val="en-US"/>
        </w:rPr>
        <w:t xml:space="preserve"> </w:t>
      </w:r>
      <w:r w:rsidRPr="00B73AA5">
        <w:rPr>
          <w:lang w:val="en-US"/>
        </w:rPr>
        <w:t>flowers.</w:t>
      </w:r>
      <w:r w:rsidRPr="00B73AA5">
        <w:rPr>
          <w:spacing w:val="29"/>
          <w:lang w:val="en-US"/>
        </w:rPr>
        <w:t xml:space="preserve"> </w:t>
      </w:r>
      <w:r w:rsidRPr="00B73AA5">
        <w:rPr>
          <w:lang w:val="en-US"/>
        </w:rPr>
        <w:t>-</w:t>
      </w:r>
      <w:r w:rsidRPr="00B73AA5">
        <w:rPr>
          <w:spacing w:val="27"/>
          <w:lang w:val="en-US"/>
        </w:rPr>
        <w:t xml:space="preserve"> </w:t>
      </w:r>
      <w:r>
        <w:t>Жаль</w:t>
      </w:r>
      <w:r w:rsidRPr="00B73AA5">
        <w:rPr>
          <w:lang w:val="en-US"/>
        </w:rPr>
        <w:t>,</w:t>
      </w:r>
      <w:r w:rsidRPr="00B73AA5">
        <w:rPr>
          <w:spacing w:val="28"/>
          <w:lang w:val="en-US"/>
        </w:rPr>
        <w:t xml:space="preserve"> </w:t>
      </w:r>
      <w:r>
        <w:t>что</w:t>
      </w:r>
      <w:r w:rsidRPr="00B73AA5">
        <w:rPr>
          <w:spacing w:val="26"/>
          <w:lang w:val="en-US"/>
        </w:rPr>
        <w:t xml:space="preserve"> </w:t>
      </w:r>
      <w:r>
        <w:t>я</w:t>
      </w:r>
      <w:r w:rsidRPr="00B73AA5">
        <w:rPr>
          <w:spacing w:val="27"/>
          <w:lang w:val="en-US"/>
        </w:rPr>
        <w:t xml:space="preserve"> </w:t>
      </w:r>
      <w:r>
        <w:t>потратила</w:t>
      </w:r>
      <w:r w:rsidRPr="00B73AA5">
        <w:rPr>
          <w:spacing w:val="-67"/>
          <w:lang w:val="en-US"/>
        </w:rPr>
        <w:t xml:space="preserve"> </w:t>
      </w:r>
      <w:r>
        <w:t>так</w:t>
      </w:r>
      <w:r w:rsidRPr="00B73AA5">
        <w:rPr>
          <w:spacing w:val="-2"/>
          <w:lang w:val="en-US"/>
        </w:rPr>
        <w:t xml:space="preserve"> </w:t>
      </w:r>
      <w:r>
        <w:t>много</w:t>
      </w:r>
      <w:r w:rsidRPr="00B73AA5">
        <w:rPr>
          <w:spacing w:val="1"/>
          <w:lang w:val="en-US"/>
        </w:rPr>
        <w:t xml:space="preserve"> </w:t>
      </w:r>
      <w:r>
        <w:t>денег</w:t>
      </w:r>
      <w:r w:rsidRPr="00B73AA5">
        <w:rPr>
          <w:spacing w:val="-3"/>
          <w:lang w:val="en-US"/>
        </w:rPr>
        <w:t xml:space="preserve"> </w:t>
      </w:r>
      <w:r>
        <w:t>на</w:t>
      </w:r>
      <w:r w:rsidRPr="00B73AA5">
        <w:rPr>
          <w:spacing w:val="-3"/>
          <w:lang w:val="en-US"/>
        </w:rPr>
        <w:t xml:space="preserve"> </w:t>
      </w:r>
      <w:r>
        <w:t>цветы</w:t>
      </w:r>
      <w:r w:rsidRPr="00B73AA5">
        <w:rPr>
          <w:lang w:val="en-US"/>
        </w:rPr>
        <w:t>.</w:t>
      </w:r>
    </w:p>
    <w:p w:rsidR="00357B9E" w:rsidRPr="00B73AA5" w:rsidRDefault="00357B9E">
      <w:pPr>
        <w:pStyle w:val="a7"/>
        <w:spacing w:before="3"/>
        <w:rPr>
          <w:sz w:val="32"/>
          <w:lang w:val="en-US"/>
        </w:rPr>
      </w:pPr>
    </w:p>
    <w:p w:rsidR="00357B9E" w:rsidRDefault="00B73AA5">
      <w:pPr>
        <w:ind w:left="1475"/>
        <w:rPr>
          <w:i/>
          <w:sz w:val="28"/>
        </w:rPr>
      </w:pPr>
      <w:r>
        <w:rPr>
          <w:i/>
          <w:sz w:val="28"/>
        </w:rPr>
        <w:t>45.</w:t>
      </w:r>
      <w:r>
        <w:rPr>
          <w:i/>
          <w:spacing w:val="-5"/>
          <w:sz w:val="28"/>
        </w:rPr>
        <w:t xml:space="preserve"> </w:t>
      </w:r>
      <w:r>
        <w:rPr>
          <w:i/>
          <w:sz w:val="28"/>
        </w:rPr>
        <w:t>Закончите</w:t>
      </w:r>
      <w:r>
        <w:rPr>
          <w:i/>
          <w:spacing w:val="-6"/>
          <w:sz w:val="28"/>
        </w:rPr>
        <w:t xml:space="preserve"> </w:t>
      </w:r>
      <w:r>
        <w:rPr>
          <w:i/>
          <w:sz w:val="28"/>
        </w:rPr>
        <w:t>предложения.</w:t>
      </w:r>
      <w:r>
        <w:rPr>
          <w:i/>
          <w:spacing w:val="-4"/>
          <w:sz w:val="28"/>
        </w:rPr>
        <w:t xml:space="preserve"> </w:t>
      </w:r>
      <w:r>
        <w:rPr>
          <w:i/>
          <w:sz w:val="28"/>
        </w:rPr>
        <w:t>Отнесите</w:t>
      </w:r>
      <w:r>
        <w:rPr>
          <w:i/>
          <w:spacing w:val="-2"/>
          <w:sz w:val="28"/>
        </w:rPr>
        <w:t xml:space="preserve"> </w:t>
      </w:r>
      <w:r>
        <w:rPr>
          <w:i/>
          <w:sz w:val="28"/>
        </w:rPr>
        <w:t>ситуацию</w:t>
      </w:r>
      <w:r>
        <w:rPr>
          <w:i/>
          <w:spacing w:val="-4"/>
          <w:sz w:val="28"/>
        </w:rPr>
        <w:t xml:space="preserve"> </w:t>
      </w:r>
      <w:r>
        <w:rPr>
          <w:i/>
          <w:sz w:val="28"/>
        </w:rPr>
        <w:t>к</w:t>
      </w:r>
      <w:r>
        <w:rPr>
          <w:i/>
          <w:spacing w:val="-3"/>
          <w:sz w:val="28"/>
        </w:rPr>
        <w:t xml:space="preserve"> </w:t>
      </w:r>
      <w:r>
        <w:rPr>
          <w:i/>
          <w:sz w:val="28"/>
        </w:rPr>
        <w:t>настоящему.</w:t>
      </w:r>
    </w:p>
    <w:p w:rsidR="00357B9E" w:rsidRPr="00B73AA5" w:rsidRDefault="00B73AA5">
      <w:pPr>
        <w:pStyle w:val="a7"/>
        <w:spacing w:before="179"/>
        <w:ind w:left="1459" w:right="773"/>
        <w:jc w:val="center"/>
        <w:rPr>
          <w:lang w:val="en-US"/>
        </w:rPr>
      </w:pPr>
      <w:r w:rsidRPr="00B73AA5">
        <w:rPr>
          <w:lang w:val="en-US"/>
        </w:rPr>
        <w:t>105</w:t>
      </w:r>
    </w:p>
    <w:p w:rsidR="00357B9E" w:rsidRPr="00B73AA5" w:rsidRDefault="00357B9E">
      <w:pPr>
        <w:jc w:val="center"/>
        <w:rPr>
          <w:lang w:val="en-US"/>
        </w:rPr>
        <w:sectPr w:rsidR="00357B9E" w:rsidRPr="00B73AA5">
          <w:footerReference w:type="default" r:id="rId101"/>
          <w:pgSz w:w="11910" w:h="16840"/>
          <w:pgMar w:top="1040" w:right="740" w:bottom="280" w:left="680" w:header="0" w:footer="0" w:gutter="0"/>
          <w:cols w:space="720"/>
        </w:sectPr>
      </w:pPr>
    </w:p>
    <w:p w:rsidR="00357B9E" w:rsidRPr="00B73AA5" w:rsidRDefault="00B73AA5">
      <w:pPr>
        <w:spacing w:before="53"/>
        <w:ind w:left="851"/>
        <w:rPr>
          <w:b/>
          <w:i/>
          <w:sz w:val="28"/>
          <w:lang w:val="en-US"/>
        </w:rPr>
      </w:pPr>
      <w:r w:rsidRPr="00B73AA5">
        <w:rPr>
          <w:rFonts w:ascii="MS Gothic" w:hAnsi="MS Gothic"/>
          <w:spacing w:val="-1"/>
          <w:sz w:val="28"/>
          <w:lang w:val="en-US"/>
        </w:rPr>
        <w:lastRenderedPageBreak/>
        <w:t>★</w:t>
      </w:r>
      <w:r w:rsidRPr="00B73AA5">
        <w:rPr>
          <w:rFonts w:ascii="MS Gothic" w:hAnsi="MS Gothic"/>
          <w:spacing w:val="-68"/>
          <w:sz w:val="28"/>
          <w:lang w:val="en-US"/>
        </w:rPr>
        <w:t xml:space="preserve"> </w:t>
      </w:r>
      <w:r w:rsidRPr="00B73AA5">
        <w:rPr>
          <w:spacing w:val="-1"/>
          <w:sz w:val="28"/>
          <w:lang w:val="en-US"/>
        </w:rPr>
        <w:t>He</w:t>
      </w:r>
      <w:r w:rsidRPr="00B73AA5">
        <w:rPr>
          <w:spacing w:val="-3"/>
          <w:sz w:val="28"/>
          <w:lang w:val="en-US"/>
        </w:rPr>
        <w:t xml:space="preserve"> </w:t>
      </w:r>
      <w:r w:rsidRPr="00B73AA5">
        <w:rPr>
          <w:spacing w:val="-1"/>
          <w:sz w:val="28"/>
          <w:lang w:val="en-US"/>
        </w:rPr>
        <w:t>is</w:t>
      </w:r>
      <w:r w:rsidRPr="00B73AA5">
        <w:rPr>
          <w:spacing w:val="-3"/>
          <w:sz w:val="28"/>
          <w:lang w:val="en-US"/>
        </w:rPr>
        <w:t xml:space="preserve"> </w:t>
      </w:r>
      <w:r w:rsidRPr="00B73AA5">
        <w:rPr>
          <w:spacing w:val="-1"/>
          <w:sz w:val="28"/>
          <w:lang w:val="en-US"/>
        </w:rPr>
        <w:t>busy</w:t>
      </w:r>
      <w:r w:rsidRPr="00B73AA5">
        <w:rPr>
          <w:spacing w:val="-4"/>
          <w:sz w:val="28"/>
          <w:lang w:val="en-US"/>
        </w:rPr>
        <w:t xml:space="preserve"> </w:t>
      </w:r>
      <w:r w:rsidRPr="00B73AA5">
        <w:rPr>
          <w:sz w:val="28"/>
          <w:lang w:val="en-US"/>
        </w:rPr>
        <w:t>now. I wish</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=&gt;</w:t>
      </w:r>
      <w:r w:rsidRPr="00B73AA5">
        <w:rPr>
          <w:spacing w:val="1"/>
          <w:sz w:val="28"/>
          <w:lang w:val="en-US"/>
        </w:rPr>
        <w:t xml:space="preserve"> </w:t>
      </w:r>
      <w:r w:rsidRPr="00B73AA5">
        <w:rPr>
          <w:b/>
          <w:i/>
          <w:sz w:val="28"/>
          <w:lang w:val="en-US"/>
        </w:rPr>
        <w:t>I</w:t>
      </w:r>
      <w:r w:rsidRPr="00B73AA5">
        <w:rPr>
          <w:b/>
          <w:i/>
          <w:spacing w:val="2"/>
          <w:sz w:val="28"/>
          <w:lang w:val="en-US"/>
        </w:rPr>
        <w:t xml:space="preserve"> </w:t>
      </w:r>
      <w:r w:rsidRPr="00B73AA5">
        <w:rPr>
          <w:b/>
          <w:i/>
          <w:sz w:val="28"/>
          <w:lang w:val="en-US"/>
        </w:rPr>
        <w:t>wish he</w:t>
      </w:r>
      <w:r w:rsidRPr="00B73AA5">
        <w:rPr>
          <w:b/>
          <w:i/>
          <w:spacing w:val="-3"/>
          <w:sz w:val="28"/>
          <w:lang w:val="en-US"/>
        </w:rPr>
        <w:t xml:space="preserve"> </w:t>
      </w:r>
      <w:r w:rsidRPr="00B73AA5">
        <w:rPr>
          <w:b/>
          <w:i/>
          <w:sz w:val="28"/>
          <w:lang w:val="en-US"/>
        </w:rPr>
        <w:t>weren't</w:t>
      </w:r>
      <w:r w:rsidRPr="00B73AA5">
        <w:rPr>
          <w:b/>
          <w:i/>
          <w:spacing w:val="-3"/>
          <w:sz w:val="28"/>
          <w:lang w:val="en-US"/>
        </w:rPr>
        <w:t xml:space="preserve"> </w:t>
      </w:r>
      <w:r w:rsidRPr="00B73AA5">
        <w:rPr>
          <w:b/>
          <w:i/>
          <w:sz w:val="28"/>
          <w:lang w:val="en-US"/>
        </w:rPr>
        <w:t>busy now.</w:t>
      </w:r>
    </w:p>
    <w:p w:rsidR="00357B9E" w:rsidRPr="00B73AA5" w:rsidRDefault="00B73AA5">
      <w:pPr>
        <w:pStyle w:val="a7"/>
        <w:spacing w:before="53"/>
        <w:ind w:left="851"/>
        <w:rPr>
          <w:lang w:val="en-US"/>
        </w:rPr>
      </w:pPr>
      <w:r w:rsidRPr="00B73AA5">
        <w:rPr>
          <w:lang w:val="en-US"/>
        </w:rPr>
        <w:t>1.</w:t>
      </w:r>
      <w:r w:rsidRPr="00B73AA5">
        <w:rPr>
          <w:spacing w:val="-5"/>
          <w:lang w:val="en-US"/>
        </w:rPr>
        <w:t xml:space="preserve"> </w:t>
      </w:r>
      <w:r w:rsidRPr="00B73AA5">
        <w:rPr>
          <w:lang w:val="en-US"/>
        </w:rPr>
        <w:t>My</w:t>
      </w:r>
      <w:r w:rsidRPr="00B73AA5">
        <w:rPr>
          <w:spacing w:val="-8"/>
          <w:lang w:val="en-US"/>
        </w:rPr>
        <w:t xml:space="preserve"> </w:t>
      </w:r>
      <w:r w:rsidRPr="00B73AA5">
        <w:rPr>
          <w:lang w:val="en-US"/>
        </w:rPr>
        <w:t>boss</w:t>
      </w:r>
      <w:r w:rsidRPr="00B73AA5">
        <w:rPr>
          <w:spacing w:val="-2"/>
          <w:lang w:val="en-US"/>
        </w:rPr>
        <w:t xml:space="preserve"> </w:t>
      </w:r>
      <w:r w:rsidRPr="00B73AA5">
        <w:rPr>
          <w:lang w:val="en-US"/>
        </w:rPr>
        <w:t>says</w:t>
      </w:r>
      <w:r w:rsidRPr="00B73AA5">
        <w:rPr>
          <w:spacing w:val="-3"/>
          <w:lang w:val="en-US"/>
        </w:rPr>
        <w:t xml:space="preserve"> </w:t>
      </w:r>
      <w:r w:rsidRPr="00B73AA5">
        <w:rPr>
          <w:lang w:val="en-US"/>
        </w:rPr>
        <w:t>I‘m</w:t>
      </w:r>
      <w:r w:rsidRPr="00B73AA5">
        <w:rPr>
          <w:spacing w:val="-8"/>
          <w:lang w:val="en-US"/>
        </w:rPr>
        <w:t xml:space="preserve"> </w:t>
      </w:r>
      <w:r w:rsidRPr="00B73AA5">
        <w:rPr>
          <w:lang w:val="en-US"/>
        </w:rPr>
        <w:t>often</w:t>
      </w:r>
      <w:r w:rsidRPr="00B73AA5">
        <w:rPr>
          <w:spacing w:val="-5"/>
          <w:lang w:val="en-US"/>
        </w:rPr>
        <w:t xml:space="preserve"> </w:t>
      </w:r>
      <w:r w:rsidRPr="00B73AA5">
        <w:rPr>
          <w:lang w:val="en-US"/>
        </w:rPr>
        <w:t>late</w:t>
      </w:r>
      <w:r w:rsidRPr="00B73AA5">
        <w:rPr>
          <w:spacing w:val="-4"/>
          <w:lang w:val="en-US"/>
        </w:rPr>
        <w:t xml:space="preserve"> </w:t>
      </w:r>
      <w:r w:rsidRPr="00B73AA5">
        <w:rPr>
          <w:lang w:val="en-US"/>
        </w:rPr>
        <w:t>for</w:t>
      </w:r>
      <w:r w:rsidRPr="00B73AA5">
        <w:rPr>
          <w:spacing w:val="-4"/>
          <w:lang w:val="en-US"/>
        </w:rPr>
        <w:t xml:space="preserve"> </w:t>
      </w:r>
      <w:r w:rsidRPr="00B73AA5">
        <w:rPr>
          <w:lang w:val="en-US"/>
        </w:rPr>
        <w:t>work.</w:t>
      </w:r>
      <w:r w:rsidRPr="00B73AA5">
        <w:rPr>
          <w:spacing w:val="-4"/>
          <w:lang w:val="en-US"/>
        </w:rPr>
        <w:t xml:space="preserve"> </w:t>
      </w:r>
      <w:r w:rsidRPr="00B73AA5">
        <w:rPr>
          <w:lang w:val="en-US"/>
        </w:rPr>
        <w:t>He</w:t>
      </w:r>
      <w:r w:rsidRPr="00B73AA5">
        <w:rPr>
          <w:spacing w:val="-4"/>
          <w:lang w:val="en-US"/>
        </w:rPr>
        <w:t xml:space="preserve"> </w:t>
      </w:r>
      <w:r w:rsidRPr="00B73AA5">
        <w:rPr>
          <w:lang w:val="en-US"/>
        </w:rPr>
        <w:t>wishes</w:t>
      </w:r>
      <w:r w:rsidRPr="00B73AA5">
        <w:rPr>
          <w:spacing w:val="49"/>
          <w:lang w:val="en-US"/>
        </w:rPr>
        <w:t xml:space="preserve"> </w:t>
      </w:r>
      <w:r w:rsidRPr="00B73AA5">
        <w:rPr>
          <w:lang w:val="en-US"/>
        </w:rPr>
        <w:t>..........................................</w:t>
      </w:r>
    </w:p>
    <w:p w:rsidR="00357B9E" w:rsidRPr="00B73AA5" w:rsidRDefault="00B73AA5">
      <w:pPr>
        <w:pStyle w:val="a7"/>
        <w:spacing w:before="50"/>
        <w:ind w:left="851"/>
        <w:rPr>
          <w:lang w:val="en-US"/>
        </w:rPr>
      </w:pPr>
      <w:r w:rsidRPr="00B73AA5">
        <w:rPr>
          <w:lang w:val="en-US"/>
        </w:rPr>
        <w:t>2.</w:t>
      </w:r>
      <w:r w:rsidRPr="00B73AA5">
        <w:rPr>
          <w:spacing w:val="-7"/>
          <w:lang w:val="en-US"/>
        </w:rPr>
        <w:t xml:space="preserve"> </w:t>
      </w:r>
      <w:r w:rsidRPr="00B73AA5">
        <w:rPr>
          <w:lang w:val="en-US"/>
        </w:rPr>
        <w:t>It‘s</w:t>
      </w:r>
      <w:r w:rsidRPr="00B73AA5">
        <w:rPr>
          <w:spacing w:val="-4"/>
          <w:lang w:val="en-US"/>
        </w:rPr>
        <w:t xml:space="preserve"> </w:t>
      </w:r>
      <w:r w:rsidRPr="00B73AA5">
        <w:rPr>
          <w:lang w:val="en-US"/>
        </w:rPr>
        <w:t>a</w:t>
      </w:r>
      <w:r w:rsidRPr="00B73AA5">
        <w:rPr>
          <w:spacing w:val="-6"/>
          <w:lang w:val="en-US"/>
        </w:rPr>
        <w:t xml:space="preserve"> </w:t>
      </w:r>
      <w:r w:rsidRPr="00B73AA5">
        <w:rPr>
          <w:lang w:val="en-US"/>
        </w:rPr>
        <w:t>pity</w:t>
      </w:r>
      <w:r w:rsidRPr="00B73AA5">
        <w:rPr>
          <w:spacing w:val="-9"/>
          <w:lang w:val="en-US"/>
        </w:rPr>
        <w:t xml:space="preserve"> </w:t>
      </w:r>
      <w:r w:rsidRPr="00B73AA5">
        <w:rPr>
          <w:lang w:val="en-US"/>
        </w:rPr>
        <w:t>but</w:t>
      </w:r>
      <w:r w:rsidRPr="00B73AA5">
        <w:rPr>
          <w:spacing w:val="-6"/>
          <w:lang w:val="en-US"/>
        </w:rPr>
        <w:t xml:space="preserve"> </w:t>
      </w:r>
      <w:r w:rsidRPr="00B73AA5">
        <w:rPr>
          <w:lang w:val="en-US"/>
        </w:rPr>
        <w:t>it‘s</w:t>
      </w:r>
      <w:r w:rsidRPr="00B73AA5">
        <w:rPr>
          <w:spacing w:val="-4"/>
          <w:lang w:val="en-US"/>
        </w:rPr>
        <w:t xml:space="preserve"> </w:t>
      </w:r>
      <w:r w:rsidRPr="00B73AA5">
        <w:rPr>
          <w:lang w:val="en-US"/>
        </w:rPr>
        <w:t>not</w:t>
      </w:r>
      <w:r w:rsidRPr="00B73AA5">
        <w:rPr>
          <w:spacing w:val="-4"/>
          <w:lang w:val="en-US"/>
        </w:rPr>
        <w:t xml:space="preserve"> </w:t>
      </w:r>
      <w:r w:rsidRPr="00B73AA5">
        <w:rPr>
          <w:lang w:val="en-US"/>
        </w:rPr>
        <w:t>my</w:t>
      </w:r>
      <w:r w:rsidRPr="00B73AA5">
        <w:rPr>
          <w:spacing w:val="-9"/>
          <w:lang w:val="en-US"/>
        </w:rPr>
        <w:t xml:space="preserve"> </w:t>
      </w:r>
      <w:r w:rsidRPr="00B73AA5">
        <w:rPr>
          <w:lang w:val="en-US"/>
        </w:rPr>
        <w:t>car.</w:t>
      </w:r>
      <w:r w:rsidRPr="00B73AA5">
        <w:rPr>
          <w:spacing w:val="-6"/>
          <w:lang w:val="en-US"/>
        </w:rPr>
        <w:t xml:space="preserve"> </w:t>
      </w:r>
      <w:r w:rsidRPr="00B73AA5">
        <w:rPr>
          <w:lang w:val="en-US"/>
        </w:rPr>
        <w:t>I</w:t>
      </w:r>
      <w:r w:rsidRPr="00B73AA5">
        <w:rPr>
          <w:spacing w:val="-7"/>
          <w:lang w:val="en-US"/>
        </w:rPr>
        <w:t xml:space="preserve"> </w:t>
      </w:r>
      <w:r w:rsidRPr="00B73AA5">
        <w:rPr>
          <w:lang w:val="en-US"/>
        </w:rPr>
        <w:t>wish</w:t>
      </w:r>
      <w:r w:rsidRPr="00B73AA5">
        <w:rPr>
          <w:spacing w:val="3"/>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3.</w:t>
      </w:r>
      <w:r w:rsidRPr="00B73AA5">
        <w:rPr>
          <w:spacing w:val="-8"/>
          <w:lang w:val="en-US"/>
        </w:rPr>
        <w:t xml:space="preserve"> </w:t>
      </w:r>
      <w:r w:rsidRPr="00B73AA5">
        <w:rPr>
          <w:lang w:val="en-US"/>
        </w:rPr>
        <w:t>The</w:t>
      </w:r>
      <w:r w:rsidRPr="00B73AA5">
        <w:rPr>
          <w:spacing w:val="-6"/>
          <w:lang w:val="en-US"/>
        </w:rPr>
        <w:t xml:space="preserve"> </w:t>
      </w:r>
      <w:r w:rsidRPr="00B73AA5">
        <w:rPr>
          <w:lang w:val="en-US"/>
        </w:rPr>
        <w:t>day</w:t>
      </w:r>
      <w:r w:rsidRPr="00B73AA5">
        <w:rPr>
          <w:spacing w:val="-10"/>
          <w:lang w:val="en-US"/>
        </w:rPr>
        <w:t xml:space="preserve"> </w:t>
      </w:r>
      <w:r w:rsidRPr="00B73AA5">
        <w:rPr>
          <w:lang w:val="en-US"/>
        </w:rPr>
        <w:t>is</w:t>
      </w:r>
      <w:r w:rsidRPr="00B73AA5">
        <w:rPr>
          <w:spacing w:val="-5"/>
          <w:lang w:val="en-US"/>
        </w:rPr>
        <w:t xml:space="preserve"> </w:t>
      </w:r>
      <w:r w:rsidRPr="00B73AA5">
        <w:rPr>
          <w:lang w:val="en-US"/>
        </w:rPr>
        <w:t>so</w:t>
      </w:r>
      <w:r w:rsidRPr="00B73AA5">
        <w:rPr>
          <w:spacing w:val="-8"/>
          <w:lang w:val="en-US"/>
        </w:rPr>
        <w:t xml:space="preserve"> </w:t>
      </w:r>
      <w:r w:rsidRPr="00B73AA5">
        <w:rPr>
          <w:lang w:val="en-US"/>
        </w:rPr>
        <w:t>gloomy</w:t>
      </w:r>
      <w:r w:rsidRPr="00B73AA5">
        <w:rPr>
          <w:spacing w:val="-8"/>
          <w:lang w:val="en-US"/>
        </w:rPr>
        <w:t xml:space="preserve"> </w:t>
      </w:r>
      <w:r w:rsidRPr="00B73AA5">
        <w:rPr>
          <w:lang w:val="en-US"/>
        </w:rPr>
        <w:t>today.</w:t>
      </w:r>
      <w:r w:rsidRPr="00B73AA5">
        <w:rPr>
          <w:spacing w:val="-7"/>
          <w:lang w:val="en-US"/>
        </w:rPr>
        <w:t xml:space="preserve"> </w:t>
      </w:r>
      <w:r w:rsidRPr="00B73AA5">
        <w:rPr>
          <w:lang w:val="en-US"/>
        </w:rPr>
        <w:t>I</w:t>
      </w:r>
      <w:r w:rsidRPr="00B73AA5">
        <w:rPr>
          <w:spacing w:val="-6"/>
          <w:lang w:val="en-US"/>
        </w:rPr>
        <w:t xml:space="preserve"> </w:t>
      </w:r>
      <w:r w:rsidRPr="00B73AA5">
        <w:rPr>
          <w:lang w:val="en-US"/>
        </w:rPr>
        <w:t>wish</w:t>
      </w:r>
      <w:r w:rsidRPr="00B73AA5">
        <w:rPr>
          <w:spacing w:val="23"/>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4.</w:t>
      </w:r>
      <w:r w:rsidRPr="00B73AA5">
        <w:rPr>
          <w:spacing w:val="-6"/>
          <w:lang w:val="en-US"/>
        </w:rPr>
        <w:t xml:space="preserve"> </w:t>
      </w:r>
      <w:r w:rsidRPr="00B73AA5">
        <w:rPr>
          <w:lang w:val="en-US"/>
        </w:rPr>
        <w:t>I</w:t>
      </w:r>
      <w:r w:rsidRPr="00B73AA5">
        <w:rPr>
          <w:spacing w:val="-5"/>
          <w:lang w:val="en-US"/>
        </w:rPr>
        <w:t xml:space="preserve"> </w:t>
      </w:r>
      <w:r w:rsidRPr="00B73AA5">
        <w:rPr>
          <w:lang w:val="en-US"/>
        </w:rPr>
        <w:t>don‘t</w:t>
      </w:r>
      <w:r w:rsidRPr="00B73AA5">
        <w:rPr>
          <w:spacing w:val="-6"/>
          <w:lang w:val="en-US"/>
        </w:rPr>
        <w:t xml:space="preserve"> </w:t>
      </w:r>
      <w:r w:rsidRPr="00B73AA5">
        <w:rPr>
          <w:lang w:val="en-US"/>
        </w:rPr>
        <w:t>have</w:t>
      </w:r>
      <w:r w:rsidRPr="00B73AA5">
        <w:rPr>
          <w:spacing w:val="-5"/>
          <w:lang w:val="en-US"/>
        </w:rPr>
        <w:t xml:space="preserve"> </w:t>
      </w:r>
      <w:r w:rsidRPr="00B73AA5">
        <w:rPr>
          <w:lang w:val="en-US"/>
        </w:rPr>
        <w:t>a</w:t>
      </w:r>
      <w:r w:rsidRPr="00B73AA5">
        <w:rPr>
          <w:spacing w:val="-5"/>
          <w:lang w:val="en-US"/>
        </w:rPr>
        <w:t xml:space="preserve"> </w:t>
      </w:r>
      <w:r w:rsidRPr="00B73AA5">
        <w:rPr>
          <w:lang w:val="en-US"/>
        </w:rPr>
        <w:t>house</w:t>
      </w:r>
      <w:r w:rsidRPr="00B73AA5">
        <w:rPr>
          <w:spacing w:val="-5"/>
          <w:lang w:val="en-US"/>
        </w:rPr>
        <w:t xml:space="preserve"> </w:t>
      </w:r>
      <w:r w:rsidRPr="00B73AA5">
        <w:rPr>
          <w:lang w:val="en-US"/>
        </w:rPr>
        <w:t>of</w:t>
      </w:r>
      <w:r w:rsidRPr="00B73AA5">
        <w:rPr>
          <w:spacing w:val="-4"/>
          <w:lang w:val="en-US"/>
        </w:rPr>
        <w:t xml:space="preserve"> </w:t>
      </w:r>
      <w:r w:rsidRPr="00B73AA5">
        <w:rPr>
          <w:lang w:val="en-US"/>
        </w:rPr>
        <w:t>my</w:t>
      </w:r>
      <w:r w:rsidRPr="00B73AA5">
        <w:rPr>
          <w:spacing w:val="-6"/>
          <w:lang w:val="en-US"/>
        </w:rPr>
        <w:t xml:space="preserve"> </w:t>
      </w:r>
      <w:r w:rsidRPr="00B73AA5">
        <w:rPr>
          <w:lang w:val="en-US"/>
        </w:rPr>
        <w:t>own.</w:t>
      </w:r>
      <w:r w:rsidRPr="00B73AA5">
        <w:rPr>
          <w:spacing w:val="-4"/>
          <w:lang w:val="en-US"/>
        </w:rPr>
        <w:t xml:space="preserve"> </w:t>
      </w:r>
      <w:r w:rsidRPr="00B73AA5">
        <w:rPr>
          <w:lang w:val="en-US"/>
        </w:rPr>
        <w:t>I</w:t>
      </w:r>
      <w:r w:rsidRPr="00B73AA5">
        <w:rPr>
          <w:spacing w:val="-6"/>
          <w:lang w:val="en-US"/>
        </w:rPr>
        <w:t xml:space="preserve"> </w:t>
      </w:r>
      <w:r w:rsidRPr="00B73AA5">
        <w:rPr>
          <w:lang w:val="en-US"/>
        </w:rPr>
        <w:t>wish</w:t>
      </w:r>
      <w:r w:rsidRPr="00B73AA5">
        <w:rPr>
          <w:spacing w:val="58"/>
          <w:lang w:val="en-US"/>
        </w:rPr>
        <w:t xml:space="preserve"> </w:t>
      </w:r>
      <w:r w:rsidRPr="00B73AA5">
        <w:rPr>
          <w:lang w:val="en-US"/>
        </w:rPr>
        <w:t>.........................................................</w:t>
      </w:r>
    </w:p>
    <w:p w:rsidR="00357B9E" w:rsidRPr="00B73AA5" w:rsidRDefault="00B73AA5">
      <w:pPr>
        <w:pStyle w:val="a7"/>
        <w:spacing w:before="50"/>
        <w:ind w:left="851"/>
        <w:rPr>
          <w:lang w:val="en-US"/>
        </w:rPr>
      </w:pPr>
      <w:r w:rsidRPr="00B73AA5">
        <w:rPr>
          <w:lang w:val="en-US"/>
        </w:rPr>
        <w:t>5.</w:t>
      </w:r>
      <w:r w:rsidRPr="00B73AA5">
        <w:rPr>
          <w:spacing w:val="-8"/>
          <w:lang w:val="en-US"/>
        </w:rPr>
        <w:t xml:space="preserve"> </w:t>
      </w:r>
      <w:r w:rsidRPr="00B73AA5">
        <w:rPr>
          <w:lang w:val="en-US"/>
        </w:rPr>
        <w:t>Paul‘s</w:t>
      </w:r>
      <w:r w:rsidRPr="00B73AA5">
        <w:rPr>
          <w:spacing w:val="-6"/>
          <w:lang w:val="en-US"/>
        </w:rPr>
        <w:t xml:space="preserve"> </w:t>
      </w:r>
      <w:r w:rsidRPr="00B73AA5">
        <w:rPr>
          <w:lang w:val="en-US"/>
        </w:rPr>
        <w:t>wife</w:t>
      </w:r>
      <w:r w:rsidRPr="00B73AA5">
        <w:rPr>
          <w:spacing w:val="-9"/>
          <w:lang w:val="en-US"/>
        </w:rPr>
        <w:t xml:space="preserve"> </w:t>
      </w:r>
      <w:r w:rsidRPr="00B73AA5">
        <w:rPr>
          <w:lang w:val="en-US"/>
        </w:rPr>
        <w:t>is</w:t>
      </w:r>
      <w:r w:rsidRPr="00B73AA5">
        <w:rPr>
          <w:spacing w:val="-5"/>
          <w:lang w:val="en-US"/>
        </w:rPr>
        <w:t xml:space="preserve"> </w:t>
      </w:r>
      <w:r w:rsidRPr="00B73AA5">
        <w:rPr>
          <w:lang w:val="en-US"/>
        </w:rPr>
        <w:t>a</w:t>
      </w:r>
      <w:r w:rsidRPr="00B73AA5">
        <w:rPr>
          <w:spacing w:val="-11"/>
          <w:lang w:val="en-US"/>
        </w:rPr>
        <w:t xml:space="preserve"> </w:t>
      </w:r>
      <w:r w:rsidRPr="00B73AA5">
        <w:rPr>
          <w:lang w:val="en-US"/>
        </w:rPr>
        <w:t>bad</w:t>
      </w:r>
      <w:r w:rsidRPr="00B73AA5">
        <w:rPr>
          <w:spacing w:val="-5"/>
          <w:lang w:val="en-US"/>
        </w:rPr>
        <w:t xml:space="preserve"> </w:t>
      </w:r>
      <w:r w:rsidRPr="00B73AA5">
        <w:rPr>
          <w:lang w:val="en-US"/>
        </w:rPr>
        <w:t>cook.</w:t>
      </w:r>
      <w:r w:rsidRPr="00B73AA5">
        <w:rPr>
          <w:spacing w:val="-8"/>
          <w:lang w:val="en-US"/>
        </w:rPr>
        <w:t xml:space="preserve"> </w:t>
      </w:r>
      <w:r w:rsidRPr="00B73AA5">
        <w:rPr>
          <w:lang w:val="en-US"/>
        </w:rPr>
        <w:t>Paul</w:t>
      </w:r>
      <w:r w:rsidRPr="00B73AA5">
        <w:rPr>
          <w:spacing w:val="-5"/>
          <w:lang w:val="en-US"/>
        </w:rPr>
        <w:t xml:space="preserve"> </w:t>
      </w:r>
      <w:r w:rsidRPr="00B73AA5">
        <w:rPr>
          <w:lang w:val="en-US"/>
        </w:rPr>
        <w:t>wishes</w:t>
      </w:r>
      <w:r w:rsidRPr="00B73AA5">
        <w:rPr>
          <w:spacing w:val="27"/>
          <w:lang w:val="en-US"/>
        </w:rPr>
        <w:t xml:space="preserve"> </w:t>
      </w:r>
      <w:r w:rsidRPr="00B73AA5">
        <w:rPr>
          <w:lang w:val="en-US"/>
        </w:rPr>
        <w:t>...........................................................</w:t>
      </w:r>
    </w:p>
    <w:p w:rsidR="00357B9E" w:rsidRDefault="00B73AA5">
      <w:pPr>
        <w:pStyle w:val="a7"/>
        <w:spacing w:before="47"/>
        <w:ind w:left="851"/>
      </w:pPr>
      <w:r w:rsidRPr="00B73AA5">
        <w:rPr>
          <w:lang w:val="en-US"/>
        </w:rPr>
        <w:t>6.</w:t>
      </w:r>
      <w:r w:rsidRPr="00B73AA5">
        <w:rPr>
          <w:spacing w:val="-8"/>
          <w:lang w:val="en-US"/>
        </w:rPr>
        <w:t xml:space="preserve"> </w:t>
      </w:r>
      <w:r w:rsidRPr="00B73AA5">
        <w:rPr>
          <w:lang w:val="en-US"/>
        </w:rPr>
        <w:t>Ron</w:t>
      </w:r>
      <w:r w:rsidRPr="00B73AA5">
        <w:rPr>
          <w:spacing w:val="-5"/>
          <w:lang w:val="en-US"/>
        </w:rPr>
        <w:t xml:space="preserve"> </w:t>
      </w:r>
      <w:r w:rsidRPr="00B73AA5">
        <w:rPr>
          <w:lang w:val="en-US"/>
        </w:rPr>
        <w:t>doesn‘t</w:t>
      </w:r>
      <w:r w:rsidRPr="00B73AA5">
        <w:rPr>
          <w:spacing w:val="-8"/>
          <w:lang w:val="en-US"/>
        </w:rPr>
        <w:t xml:space="preserve"> </w:t>
      </w:r>
      <w:r w:rsidRPr="00B73AA5">
        <w:rPr>
          <w:lang w:val="en-US"/>
        </w:rPr>
        <w:t>speak</w:t>
      </w:r>
      <w:r w:rsidRPr="00B73AA5">
        <w:rPr>
          <w:spacing w:val="-8"/>
          <w:lang w:val="en-US"/>
        </w:rPr>
        <w:t xml:space="preserve"> </w:t>
      </w:r>
      <w:r w:rsidRPr="00B73AA5">
        <w:rPr>
          <w:lang w:val="en-US"/>
        </w:rPr>
        <w:t>German</w:t>
      </w:r>
      <w:r w:rsidRPr="00B73AA5">
        <w:rPr>
          <w:spacing w:val="-5"/>
          <w:lang w:val="en-US"/>
        </w:rPr>
        <w:t xml:space="preserve"> </w:t>
      </w:r>
      <w:r w:rsidRPr="00B73AA5">
        <w:rPr>
          <w:lang w:val="en-US"/>
        </w:rPr>
        <w:t>well.</w:t>
      </w:r>
      <w:r w:rsidRPr="00B73AA5">
        <w:rPr>
          <w:spacing w:val="-4"/>
          <w:lang w:val="en-US"/>
        </w:rPr>
        <w:t xml:space="preserve"> </w:t>
      </w:r>
      <w:r>
        <w:t>He</w:t>
      </w:r>
      <w:r>
        <w:rPr>
          <w:spacing w:val="-6"/>
        </w:rPr>
        <w:t xml:space="preserve"> </w:t>
      </w:r>
      <w:r>
        <w:t>wishes</w:t>
      </w:r>
      <w:r>
        <w:rPr>
          <w:spacing w:val="37"/>
        </w:rPr>
        <w:t xml:space="preserve"> </w:t>
      </w:r>
      <w:r>
        <w:t>..................................................</w:t>
      </w:r>
    </w:p>
    <w:p w:rsidR="00357B9E" w:rsidRDefault="00357B9E">
      <w:pPr>
        <w:pStyle w:val="a7"/>
        <w:spacing w:before="3"/>
        <w:rPr>
          <w:sz w:val="36"/>
        </w:rPr>
      </w:pPr>
    </w:p>
    <w:p w:rsidR="00357B9E" w:rsidRDefault="00B73AA5" w:rsidP="005347E2">
      <w:pPr>
        <w:pStyle w:val="a8"/>
        <w:numPr>
          <w:ilvl w:val="0"/>
          <w:numId w:val="231"/>
        </w:numPr>
        <w:tabs>
          <w:tab w:val="left" w:pos="1274"/>
        </w:tabs>
        <w:spacing w:before="1"/>
        <w:ind w:hanging="423"/>
        <w:jc w:val="left"/>
        <w:rPr>
          <w:i/>
          <w:sz w:val="28"/>
        </w:rPr>
      </w:pPr>
      <w:r>
        <w:rPr>
          <w:i/>
          <w:sz w:val="28"/>
        </w:rPr>
        <w:t>Закончите</w:t>
      </w:r>
      <w:r>
        <w:rPr>
          <w:i/>
          <w:spacing w:val="-7"/>
          <w:sz w:val="28"/>
        </w:rPr>
        <w:t xml:space="preserve"> </w:t>
      </w:r>
      <w:r>
        <w:rPr>
          <w:i/>
          <w:sz w:val="28"/>
        </w:rPr>
        <w:t>предложения.</w:t>
      </w:r>
      <w:r>
        <w:rPr>
          <w:i/>
          <w:spacing w:val="-4"/>
          <w:sz w:val="28"/>
        </w:rPr>
        <w:t xml:space="preserve"> </w:t>
      </w:r>
      <w:r>
        <w:rPr>
          <w:i/>
          <w:sz w:val="28"/>
        </w:rPr>
        <w:t>Отнесите</w:t>
      </w:r>
      <w:r>
        <w:rPr>
          <w:i/>
          <w:spacing w:val="-7"/>
          <w:sz w:val="28"/>
        </w:rPr>
        <w:t xml:space="preserve"> </w:t>
      </w:r>
      <w:r>
        <w:rPr>
          <w:i/>
          <w:sz w:val="28"/>
        </w:rPr>
        <w:t>ситуацию</w:t>
      </w:r>
      <w:r>
        <w:rPr>
          <w:i/>
          <w:spacing w:val="-4"/>
          <w:sz w:val="28"/>
        </w:rPr>
        <w:t xml:space="preserve"> </w:t>
      </w:r>
      <w:r>
        <w:rPr>
          <w:i/>
          <w:sz w:val="28"/>
        </w:rPr>
        <w:t>к</w:t>
      </w:r>
      <w:r>
        <w:rPr>
          <w:i/>
          <w:spacing w:val="-3"/>
          <w:sz w:val="28"/>
        </w:rPr>
        <w:t xml:space="preserve"> </w:t>
      </w:r>
      <w:r>
        <w:rPr>
          <w:i/>
          <w:sz w:val="28"/>
        </w:rPr>
        <w:t>прошлому.</w:t>
      </w:r>
    </w:p>
    <w:p w:rsidR="00357B9E" w:rsidRPr="00B73AA5" w:rsidRDefault="00B73AA5">
      <w:pPr>
        <w:spacing w:before="55"/>
        <w:ind w:left="851"/>
        <w:rPr>
          <w:b/>
          <w:i/>
          <w:sz w:val="28"/>
          <w:lang w:val="en-US"/>
        </w:rPr>
      </w:pPr>
      <w:r w:rsidRPr="00B73AA5">
        <w:rPr>
          <w:rFonts w:ascii="MS Gothic" w:hAnsi="MS Gothic"/>
          <w:spacing w:val="-1"/>
          <w:sz w:val="28"/>
          <w:lang w:val="en-US"/>
        </w:rPr>
        <w:t>★</w:t>
      </w:r>
      <w:r w:rsidRPr="00B73AA5">
        <w:rPr>
          <w:rFonts w:ascii="MS Gothic" w:hAnsi="MS Gothic"/>
          <w:spacing w:val="-68"/>
          <w:sz w:val="28"/>
          <w:lang w:val="en-US"/>
        </w:rPr>
        <w:t xml:space="preserve"> </w:t>
      </w:r>
      <w:r w:rsidRPr="00B73AA5">
        <w:rPr>
          <w:spacing w:val="-1"/>
          <w:sz w:val="28"/>
          <w:lang w:val="en-US"/>
        </w:rPr>
        <w:t>My</w:t>
      </w:r>
      <w:r w:rsidRPr="00B73AA5">
        <w:rPr>
          <w:spacing w:val="-4"/>
          <w:sz w:val="28"/>
          <w:lang w:val="en-US"/>
        </w:rPr>
        <w:t xml:space="preserve"> </w:t>
      </w:r>
      <w:r w:rsidRPr="00B73AA5">
        <w:rPr>
          <w:spacing w:val="-1"/>
          <w:sz w:val="28"/>
          <w:lang w:val="en-US"/>
        </w:rPr>
        <w:t>wife</w:t>
      </w:r>
      <w:r w:rsidRPr="00B73AA5">
        <w:rPr>
          <w:sz w:val="28"/>
          <w:lang w:val="en-US"/>
        </w:rPr>
        <w:t xml:space="preserve"> </w:t>
      </w:r>
      <w:r w:rsidRPr="00B73AA5">
        <w:rPr>
          <w:spacing w:val="-1"/>
          <w:sz w:val="28"/>
          <w:lang w:val="en-US"/>
        </w:rPr>
        <w:t>didn‘t</w:t>
      </w:r>
      <w:r w:rsidRPr="00B73AA5">
        <w:rPr>
          <w:spacing w:val="2"/>
          <w:sz w:val="28"/>
          <w:lang w:val="en-US"/>
        </w:rPr>
        <w:t xml:space="preserve"> </w:t>
      </w:r>
      <w:r w:rsidRPr="00B73AA5">
        <w:rPr>
          <w:sz w:val="28"/>
          <w:lang w:val="en-US"/>
        </w:rPr>
        <w:t>wake me up. I wish</w:t>
      </w:r>
      <w:r w:rsidRPr="00B73AA5">
        <w:rPr>
          <w:spacing w:val="1"/>
          <w:sz w:val="28"/>
          <w:lang w:val="en-US"/>
        </w:rPr>
        <w:t xml:space="preserve"> </w:t>
      </w:r>
      <w:r w:rsidRPr="00B73AA5">
        <w:rPr>
          <w:sz w:val="28"/>
          <w:lang w:val="en-US"/>
        </w:rPr>
        <w:t>=&gt;</w:t>
      </w:r>
      <w:r w:rsidRPr="00B73AA5">
        <w:rPr>
          <w:spacing w:val="2"/>
          <w:sz w:val="28"/>
          <w:lang w:val="en-US"/>
        </w:rPr>
        <w:t xml:space="preserve"> </w:t>
      </w:r>
      <w:r w:rsidRPr="00B73AA5">
        <w:rPr>
          <w:b/>
          <w:i/>
          <w:sz w:val="28"/>
          <w:lang w:val="en-US"/>
        </w:rPr>
        <w:t>I</w:t>
      </w:r>
      <w:r w:rsidRPr="00B73AA5">
        <w:rPr>
          <w:b/>
          <w:i/>
          <w:spacing w:val="-1"/>
          <w:sz w:val="28"/>
          <w:lang w:val="en-US"/>
        </w:rPr>
        <w:t xml:space="preserve"> </w:t>
      </w:r>
      <w:r w:rsidRPr="00B73AA5">
        <w:rPr>
          <w:b/>
          <w:i/>
          <w:sz w:val="28"/>
          <w:lang w:val="en-US"/>
        </w:rPr>
        <w:t>wish</w:t>
      </w:r>
      <w:r w:rsidRPr="00B73AA5">
        <w:rPr>
          <w:b/>
          <w:i/>
          <w:spacing w:val="-6"/>
          <w:sz w:val="28"/>
          <w:lang w:val="en-US"/>
        </w:rPr>
        <w:t xml:space="preserve"> </w:t>
      </w:r>
      <w:r w:rsidRPr="00B73AA5">
        <w:rPr>
          <w:b/>
          <w:i/>
          <w:sz w:val="28"/>
          <w:lang w:val="en-US"/>
        </w:rPr>
        <w:t>my</w:t>
      </w:r>
      <w:r w:rsidRPr="00B73AA5">
        <w:rPr>
          <w:b/>
          <w:i/>
          <w:spacing w:val="-2"/>
          <w:sz w:val="28"/>
          <w:lang w:val="en-US"/>
        </w:rPr>
        <w:t xml:space="preserve"> </w:t>
      </w:r>
      <w:r w:rsidRPr="00B73AA5">
        <w:rPr>
          <w:b/>
          <w:i/>
          <w:sz w:val="28"/>
          <w:lang w:val="en-US"/>
        </w:rPr>
        <w:t>wife had</w:t>
      </w:r>
      <w:r w:rsidRPr="00B73AA5">
        <w:rPr>
          <w:b/>
          <w:i/>
          <w:spacing w:val="1"/>
          <w:sz w:val="28"/>
          <w:lang w:val="en-US"/>
        </w:rPr>
        <w:t xml:space="preserve"> </w:t>
      </w:r>
      <w:r w:rsidRPr="00B73AA5">
        <w:rPr>
          <w:b/>
          <w:i/>
          <w:sz w:val="28"/>
          <w:lang w:val="en-US"/>
        </w:rPr>
        <w:t>woken</w:t>
      </w:r>
      <w:r w:rsidRPr="00B73AA5">
        <w:rPr>
          <w:b/>
          <w:i/>
          <w:spacing w:val="-4"/>
          <w:sz w:val="28"/>
          <w:lang w:val="en-US"/>
        </w:rPr>
        <w:t xml:space="preserve"> </w:t>
      </w:r>
      <w:r w:rsidRPr="00B73AA5">
        <w:rPr>
          <w:b/>
          <w:i/>
          <w:sz w:val="28"/>
          <w:lang w:val="en-US"/>
        </w:rPr>
        <w:t>me</w:t>
      </w:r>
      <w:r w:rsidRPr="00B73AA5">
        <w:rPr>
          <w:b/>
          <w:i/>
          <w:spacing w:val="1"/>
          <w:sz w:val="28"/>
          <w:lang w:val="en-US"/>
        </w:rPr>
        <w:t xml:space="preserve"> </w:t>
      </w:r>
      <w:r w:rsidRPr="00B73AA5">
        <w:rPr>
          <w:b/>
          <w:i/>
          <w:sz w:val="28"/>
          <w:lang w:val="en-US"/>
        </w:rPr>
        <w:t>up.</w:t>
      </w:r>
    </w:p>
    <w:p w:rsidR="00357B9E" w:rsidRPr="00B73AA5" w:rsidRDefault="00B73AA5">
      <w:pPr>
        <w:pStyle w:val="a7"/>
        <w:spacing w:before="53"/>
        <w:ind w:left="851"/>
        <w:rPr>
          <w:lang w:val="en-US"/>
        </w:rPr>
      </w:pPr>
      <w:r w:rsidRPr="00B73AA5">
        <w:rPr>
          <w:lang w:val="en-US"/>
        </w:rPr>
        <w:t>1.</w:t>
      </w:r>
      <w:r w:rsidRPr="00B73AA5">
        <w:rPr>
          <w:spacing w:val="-8"/>
          <w:lang w:val="en-US"/>
        </w:rPr>
        <w:t xml:space="preserve"> </w:t>
      </w:r>
      <w:r w:rsidRPr="00B73AA5">
        <w:rPr>
          <w:lang w:val="en-US"/>
        </w:rPr>
        <w:t>I</w:t>
      </w:r>
      <w:r w:rsidRPr="00B73AA5">
        <w:rPr>
          <w:spacing w:val="-6"/>
          <w:lang w:val="en-US"/>
        </w:rPr>
        <w:t xml:space="preserve"> </w:t>
      </w:r>
      <w:r w:rsidRPr="00B73AA5">
        <w:rPr>
          <w:lang w:val="en-US"/>
        </w:rPr>
        <w:t>bought</w:t>
      </w:r>
      <w:r w:rsidRPr="00B73AA5">
        <w:rPr>
          <w:spacing w:val="-5"/>
          <w:lang w:val="en-US"/>
        </w:rPr>
        <w:t xml:space="preserve"> </w:t>
      </w:r>
      <w:r w:rsidRPr="00B73AA5">
        <w:rPr>
          <w:lang w:val="en-US"/>
        </w:rPr>
        <w:t>a</w:t>
      </w:r>
      <w:r w:rsidRPr="00B73AA5">
        <w:rPr>
          <w:spacing w:val="-10"/>
          <w:lang w:val="en-US"/>
        </w:rPr>
        <w:t xml:space="preserve"> </w:t>
      </w:r>
      <w:r w:rsidRPr="00B73AA5">
        <w:rPr>
          <w:lang w:val="en-US"/>
        </w:rPr>
        <w:t>new</w:t>
      </w:r>
      <w:r w:rsidRPr="00B73AA5">
        <w:rPr>
          <w:spacing w:val="-7"/>
          <w:lang w:val="en-US"/>
        </w:rPr>
        <w:t xml:space="preserve"> </w:t>
      </w:r>
      <w:r w:rsidRPr="00B73AA5">
        <w:rPr>
          <w:lang w:val="en-US"/>
        </w:rPr>
        <w:t>suit</w:t>
      </w:r>
      <w:r w:rsidRPr="00B73AA5">
        <w:rPr>
          <w:spacing w:val="-6"/>
          <w:lang w:val="en-US"/>
        </w:rPr>
        <w:t xml:space="preserve"> </w:t>
      </w:r>
      <w:r w:rsidRPr="00B73AA5">
        <w:rPr>
          <w:lang w:val="en-US"/>
        </w:rPr>
        <w:t>yesterday.</w:t>
      </w:r>
      <w:r w:rsidRPr="00B73AA5">
        <w:rPr>
          <w:spacing w:val="-7"/>
          <w:lang w:val="en-US"/>
        </w:rPr>
        <w:t xml:space="preserve"> </w:t>
      </w:r>
      <w:r w:rsidRPr="00B73AA5">
        <w:rPr>
          <w:lang w:val="en-US"/>
        </w:rPr>
        <w:t>I</w:t>
      </w:r>
      <w:r w:rsidRPr="00B73AA5">
        <w:rPr>
          <w:spacing w:val="-6"/>
          <w:lang w:val="en-US"/>
        </w:rPr>
        <w:t xml:space="preserve"> </w:t>
      </w:r>
      <w:r w:rsidRPr="00B73AA5">
        <w:rPr>
          <w:lang w:val="en-US"/>
        </w:rPr>
        <w:t>wish</w:t>
      </w:r>
      <w:r w:rsidRPr="00B73AA5">
        <w:rPr>
          <w:spacing w:val="43"/>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2.</w:t>
      </w:r>
      <w:r w:rsidRPr="00B73AA5">
        <w:rPr>
          <w:spacing w:val="-9"/>
          <w:lang w:val="en-US"/>
        </w:rPr>
        <w:t xml:space="preserve"> </w:t>
      </w:r>
      <w:r w:rsidRPr="00B73AA5">
        <w:rPr>
          <w:lang w:val="en-US"/>
        </w:rPr>
        <w:t>He</w:t>
      </w:r>
      <w:r w:rsidRPr="00B73AA5">
        <w:rPr>
          <w:spacing w:val="-9"/>
          <w:lang w:val="en-US"/>
        </w:rPr>
        <w:t xml:space="preserve"> </w:t>
      </w:r>
      <w:r w:rsidRPr="00B73AA5">
        <w:rPr>
          <w:lang w:val="en-US"/>
        </w:rPr>
        <w:t>has</w:t>
      </w:r>
      <w:r w:rsidRPr="00B73AA5">
        <w:rPr>
          <w:spacing w:val="-7"/>
          <w:lang w:val="en-US"/>
        </w:rPr>
        <w:t xml:space="preserve"> </w:t>
      </w:r>
      <w:r w:rsidRPr="00B73AA5">
        <w:rPr>
          <w:lang w:val="en-US"/>
        </w:rPr>
        <w:t>just</w:t>
      </w:r>
      <w:r w:rsidRPr="00B73AA5">
        <w:rPr>
          <w:spacing w:val="-7"/>
          <w:lang w:val="en-US"/>
        </w:rPr>
        <w:t xml:space="preserve"> </w:t>
      </w:r>
      <w:r w:rsidRPr="00B73AA5">
        <w:rPr>
          <w:lang w:val="en-US"/>
        </w:rPr>
        <w:t>got</w:t>
      </w:r>
      <w:r w:rsidRPr="00B73AA5">
        <w:rPr>
          <w:spacing w:val="-7"/>
          <w:lang w:val="en-US"/>
        </w:rPr>
        <w:t xml:space="preserve"> </w:t>
      </w:r>
      <w:r w:rsidRPr="00B73AA5">
        <w:rPr>
          <w:lang w:val="en-US"/>
        </w:rPr>
        <w:t>married.</w:t>
      </w:r>
      <w:r w:rsidRPr="00B73AA5">
        <w:rPr>
          <w:spacing w:val="-9"/>
          <w:lang w:val="en-US"/>
        </w:rPr>
        <w:t xml:space="preserve"> </w:t>
      </w:r>
      <w:r w:rsidRPr="00B73AA5">
        <w:rPr>
          <w:lang w:val="en-US"/>
        </w:rPr>
        <w:t>I</w:t>
      </w:r>
      <w:r w:rsidRPr="00B73AA5">
        <w:rPr>
          <w:spacing w:val="-8"/>
          <w:lang w:val="en-US"/>
        </w:rPr>
        <w:t xml:space="preserve"> </w:t>
      </w:r>
      <w:r w:rsidRPr="00B73AA5">
        <w:rPr>
          <w:lang w:val="en-US"/>
        </w:rPr>
        <w:t>wish</w:t>
      </w:r>
      <w:r w:rsidRPr="00B73AA5">
        <w:rPr>
          <w:spacing w:val="23"/>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3.</w:t>
      </w:r>
      <w:r w:rsidRPr="00B73AA5">
        <w:rPr>
          <w:spacing w:val="-9"/>
          <w:lang w:val="en-US"/>
        </w:rPr>
        <w:t xml:space="preserve"> </w:t>
      </w:r>
      <w:r w:rsidRPr="00B73AA5">
        <w:rPr>
          <w:lang w:val="en-US"/>
        </w:rPr>
        <w:t>I</w:t>
      </w:r>
      <w:r w:rsidRPr="00B73AA5">
        <w:rPr>
          <w:spacing w:val="-8"/>
          <w:lang w:val="en-US"/>
        </w:rPr>
        <w:t xml:space="preserve"> </w:t>
      </w:r>
      <w:r w:rsidRPr="00B73AA5">
        <w:rPr>
          <w:lang w:val="en-US"/>
        </w:rPr>
        <w:t>didn‘t</w:t>
      </w:r>
      <w:r w:rsidRPr="00B73AA5">
        <w:rPr>
          <w:spacing w:val="-7"/>
          <w:lang w:val="en-US"/>
        </w:rPr>
        <w:t xml:space="preserve"> </w:t>
      </w:r>
      <w:r w:rsidRPr="00B73AA5">
        <w:rPr>
          <w:lang w:val="en-US"/>
        </w:rPr>
        <w:t>hear</w:t>
      </w:r>
      <w:r w:rsidRPr="00B73AA5">
        <w:rPr>
          <w:spacing w:val="-8"/>
          <w:lang w:val="en-US"/>
        </w:rPr>
        <w:t xml:space="preserve"> </w:t>
      </w:r>
      <w:r w:rsidRPr="00B73AA5">
        <w:rPr>
          <w:lang w:val="en-US"/>
        </w:rPr>
        <w:t>him</w:t>
      </w:r>
      <w:r w:rsidRPr="00B73AA5">
        <w:rPr>
          <w:spacing w:val="-13"/>
          <w:lang w:val="en-US"/>
        </w:rPr>
        <w:t xml:space="preserve"> </w:t>
      </w:r>
      <w:r w:rsidRPr="00B73AA5">
        <w:rPr>
          <w:lang w:val="en-US"/>
        </w:rPr>
        <w:t>singing.</w:t>
      </w:r>
      <w:r w:rsidRPr="00B73AA5">
        <w:rPr>
          <w:spacing w:val="-9"/>
          <w:lang w:val="en-US"/>
        </w:rPr>
        <w:t xml:space="preserve"> </w:t>
      </w:r>
      <w:r w:rsidRPr="00B73AA5">
        <w:rPr>
          <w:lang w:val="en-US"/>
        </w:rPr>
        <w:t>I</w:t>
      </w:r>
      <w:r w:rsidRPr="00B73AA5">
        <w:rPr>
          <w:spacing w:val="-8"/>
          <w:lang w:val="en-US"/>
        </w:rPr>
        <w:t xml:space="preserve"> </w:t>
      </w:r>
      <w:r w:rsidRPr="00B73AA5">
        <w:rPr>
          <w:lang w:val="en-US"/>
        </w:rPr>
        <w:t>wish</w:t>
      </w:r>
      <w:r w:rsidRPr="00B73AA5">
        <w:rPr>
          <w:spacing w:val="-7"/>
          <w:lang w:val="en-US"/>
        </w:rPr>
        <w:t xml:space="preserve"> </w:t>
      </w:r>
      <w:r w:rsidRPr="00B73AA5">
        <w:rPr>
          <w:lang w:val="en-US"/>
        </w:rPr>
        <w:t>.....................................................................</w:t>
      </w:r>
    </w:p>
    <w:p w:rsidR="00357B9E" w:rsidRPr="00B73AA5" w:rsidRDefault="00B73AA5">
      <w:pPr>
        <w:pStyle w:val="a7"/>
        <w:spacing w:before="50"/>
        <w:ind w:left="851"/>
        <w:rPr>
          <w:lang w:val="en-US"/>
        </w:rPr>
      </w:pPr>
      <w:r w:rsidRPr="00B73AA5">
        <w:rPr>
          <w:lang w:val="en-US"/>
        </w:rPr>
        <w:t>4.</w:t>
      </w:r>
      <w:r w:rsidRPr="00B73AA5">
        <w:rPr>
          <w:spacing w:val="-7"/>
          <w:lang w:val="en-US"/>
        </w:rPr>
        <w:t xml:space="preserve"> </w:t>
      </w:r>
      <w:r w:rsidRPr="00B73AA5">
        <w:rPr>
          <w:lang w:val="en-US"/>
        </w:rPr>
        <w:t>She</w:t>
      </w:r>
      <w:r w:rsidRPr="00B73AA5">
        <w:rPr>
          <w:spacing w:val="-6"/>
          <w:lang w:val="en-US"/>
        </w:rPr>
        <w:t xml:space="preserve"> </w:t>
      </w:r>
      <w:r w:rsidRPr="00B73AA5">
        <w:rPr>
          <w:lang w:val="en-US"/>
        </w:rPr>
        <w:t>wasn‘t</w:t>
      </w:r>
      <w:r w:rsidRPr="00B73AA5">
        <w:rPr>
          <w:spacing w:val="-8"/>
          <w:lang w:val="en-US"/>
        </w:rPr>
        <w:t xml:space="preserve"> </w:t>
      </w:r>
      <w:r w:rsidRPr="00B73AA5">
        <w:rPr>
          <w:lang w:val="en-US"/>
        </w:rPr>
        <w:t>pleased</w:t>
      </w:r>
      <w:r w:rsidRPr="00B73AA5">
        <w:rPr>
          <w:spacing w:val="-7"/>
          <w:lang w:val="en-US"/>
        </w:rPr>
        <w:t xml:space="preserve"> </w:t>
      </w:r>
      <w:r w:rsidRPr="00B73AA5">
        <w:rPr>
          <w:lang w:val="en-US"/>
        </w:rPr>
        <w:t>with</w:t>
      </w:r>
      <w:r w:rsidRPr="00B73AA5">
        <w:rPr>
          <w:spacing w:val="-4"/>
          <w:lang w:val="en-US"/>
        </w:rPr>
        <w:t xml:space="preserve"> </w:t>
      </w:r>
      <w:r w:rsidRPr="00B73AA5">
        <w:rPr>
          <w:lang w:val="en-US"/>
        </w:rPr>
        <w:t>my</w:t>
      </w:r>
      <w:r w:rsidRPr="00B73AA5">
        <w:rPr>
          <w:spacing w:val="-10"/>
          <w:lang w:val="en-US"/>
        </w:rPr>
        <w:t xml:space="preserve"> </w:t>
      </w:r>
      <w:r w:rsidRPr="00B73AA5">
        <w:rPr>
          <w:lang w:val="en-US"/>
        </w:rPr>
        <w:t>work.</w:t>
      </w:r>
      <w:r w:rsidRPr="00B73AA5">
        <w:rPr>
          <w:spacing w:val="-7"/>
          <w:lang w:val="en-US"/>
        </w:rPr>
        <w:t xml:space="preserve"> </w:t>
      </w:r>
      <w:r w:rsidRPr="00B73AA5">
        <w:rPr>
          <w:lang w:val="en-US"/>
        </w:rPr>
        <w:t>I</w:t>
      </w:r>
      <w:r w:rsidRPr="00B73AA5">
        <w:rPr>
          <w:spacing w:val="-6"/>
          <w:lang w:val="en-US"/>
        </w:rPr>
        <w:t xml:space="preserve"> </w:t>
      </w:r>
      <w:r w:rsidRPr="00B73AA5">
        <w:rPr>
          <w:lang w:val="en-US"/>
        </w:rPr>
        <w:t>wish</w:t>
      </w:r>
      <w:r w:rsidRPr="00B73AA5">
        <w:rPr>
          <w:spacing w:val="37"/>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5.</w:t>
      </w:r>
      <w:r w:rsidRPr="00B73AA5">
        <w:rPr>
          <w:spacing w:val="-8"/>
          <w:lang w:val="en-US"/>
        </w:rPr>
        <w:t xml:space="preserve"> </w:t>
      </w:r>
      <w:r w:rsidRPr="00B73AA5">
        <w:rPr>
          <w:lang w:val="en-US"/>
        </w:rPr>
        <w:t>I</w:t>
      </w:r>
      <w:r w:rsidRPr="00B73AA5">
        <w:rPr>
          <w:spacing w:val="-6"/>
          <w:lang w:val="en-US"/>
        </w:rPr>
        <w:t xml:space="preserve"> </w:t>
      </w:r>
      <w:r w:rsidRPr="00B73AA5">
        <w:rPr>
          <w:lang w:val="en-US"/>
        </w:rPr>
        <w:t>ate</w:t>
      </w:r>
      <w:r w:rsidRPr="00B73AA5">
        <w:rPr>
          <w:spacing w:val="-8"/>
          <w:lang w:val="en-US"/>
        </w:rPr>
        <w:t xml:space="preserve"> </w:t>
      </w:r>
      <w:r w:rsidRPr="00B73AA5">
        <w:rPr>
          <w:lang w:val="en-US"/>
        </w:rPr>
        <w:t>too</w:t>
      </w:r>
      <w:r w:rsidRPr="00B73AA5">
        <w:rPr>
          <w:spacing w:val="-6"/>
          <w:lang w:val="en-US"/>
        </w:rPr>
        <w:t xml:space="preserve"> </w:t>
      </w:r>
      <w:r w:rsidRPr="00B73AA5">
        <w:rPr>
          <w:lang w:val="en-US"/>
        </w:rPr>
        <w:t>much</w:t>
      </w:r>
      <w:r w:rsidRPr="00B73AA5">
        <w:rPr>
          <w:spacing w:val="-5"/>
          <w:lang w:val="en-US"/>
        </w:rPr>
        <w:t xml:space="preserve"> </w:t>
      </w:r>
      <w:r w:rsidRPr="00B73AA5">
        <w:rPr>
          <w:lang w:val="en-US"/>
        </w:rPr>
        <w:t>for</w:t>
      </w:r>
      <w:r w:rsidRPr="00B73AA5">
        <w:rPr>
          <w:spacing w:val="-9"/>
          <w:lang w:val="en-US"/>
        </w:rPr>
        <w:t xml:space="preserve"> </w:t>
      </w:r>
      <w:r w:rsidRPr="00B73AA5">
        <w:rPr>
          <w:lang w:val="en-US"/>
        </w:rPr>
        <w:t>dinner.</w:t>
      </w:r>
      <w:r w:rsidRPr="00B73AA5">
        <w:rPr>
          <w:spacing w:val="-7"/>
          <w:lang w:val="en-US"/>
        </w:rPr>
        <w:t xml:space="preserve"> </w:t>
      </w:r>
      <w:r w:rsidRPr="00B73AA5">
        <w:rPr>
          <w:lang w:val="en-US"/>
        </w:rPr>
        <w:t>I</w:t>
      </w:r>
      <w:r w:rsidRPr="00B73AA5">
        <w:rPr>
          <w:spacing w:val="-6"/>
          <w:lang w:val="en-US"/>
        </w:rPr>
        <w:t xml:space="preserve"> </w:t>
      </w:r>
      <w:r w:rsidRPr="00B73AA5">
        <w:rPr>
          <w:lang w:val="en-US"/>
        </w:rPr>
        <w:t>wish</w:t>
      </w:r>
      <w:r w:rsidRPr="00B73AA5">
        <w:rPr>
          <w:spacing w:val="52"/>
          <w:lang w:val="en-US"/>
        </w:rPr>
        <w:t xml:space="preserve"> </w:t>
      </w:r>
      <w:r w:rsidRPr="00B73AA5">
        <w:rPr>
          <w:lang w:val="en-US"/>
        </w:rPr>
        <w:t>....................................................................</w:t>
      </w:r>
    </w:p>
    <w:p w:rsidR="00357B9E" w:rsidRDefault="00B73AA5">
      <w:pPr>
        <w:pStyle w:val="a7"/>
        <w:spacing w:before="48"/>
        <w:ind w:left="851"/>
      </w:pPr>
      <w:r w:rsidRPr="00B73AA5">
        <w:rPr>
          <w:lang w:val="en-US"/>
        </w:rPr>
        <w:t>6.</w:t>
      </w:r>
      <w:r w:rsidRPr="00B73AA5">
        <w:rPr>
          <w:spacing w:val="-7"/>
          <w:lang w:val="en-US"/>
        </w:rPr>
        <w:t xml:space="preserve"> </w:t>
      </w:r>
      <w:r w:rsidRPr="00B73AA5">
        <w:rPr>
          <w:lang w:val="en-US"/>
        </w:rPr>
        <w:t>Jack</w:t>
      </w:r>
      <w:r w:rsidRPr="00B73AA5">
        <w:rPr>
          <w:spacing w:val="-9"/>
          <w:lang w:val="en-US"/>
        </w:rPr>
        <w:t xml:space="preserve"> </w:t>
      </w:r>
      <w:r w:rsidRPr="00B73AA5">
        <w:rPr>
          <w:lang w:val="en-US"/>
        </w:rPr>
        <w:t>didn‘t</w:t>
      </w:r>
      <w:r w:rsidRPr="00B73AA5">
        <w:rPr>
          <w:spacing w:val="-8"/>
          <w:lang w:val="en-US"/>
        </w:rPr>
        <w:t xml:space="preserve"> </w:t>
      </w:r>
      <w:r w:rsidRPr="00B73AA5">
        <w:rPr>
          <w:lang w:val="en-US"/>
        </w:rPr>
        <w:t>spell</w:t>
      </w:r>
      <w:r w:rsidRPr="00B73AA5">
        <w:rPr>
          <w:spacing w:val="-5"/>
          <w:lang w:val="en-US"/>
        </w:rPr>
        <w:t xml:space="preserve"> </w:t>
      </w:r>
      <w:r w:rsidRPr="00B73AA5">
        <w:rPr>
          <w:lang w:val="en-US"/>
        </w:rPr>
        <w:t>the</w:t>
      </w:r>
      <w:r w:rsidRPr="00B73AA5">
        <w:rPr>
          <w:spacing w:val="-6"/>
          <w:lang w:val="en-US"/>
        </w:rPr>
        <w:t xml:space="preserve"> </w:t>
      </w:r>
      <w:r w:rsidRPr="00B73AA5">
        <w:rPr>
          <w:lang w:val="en-US"/>
        </w:rPr>
        <w:t>word</w:t>
      </w:r>
      <w:r w:rsidRPr="00B73AA5">
        <w:rPr>
          <w:spacing w:val="-5"/>
          <w:lang w:val="en-US"/>
        </w:rPr>
        <w:t xml:space="preserve"> </w:t>
      </w:r>
      <w:r w:rsidRPr="00B73AA5">
        <w:rPr>
          <w:lang w:val="en-US"/>
        </w:rPr>
        <w:t>correctly.</w:t>
      </w:r>
      <w:r w:rsidRPr="00B73AA5">
        <w:rPr>
          <w:spacing w:val="-3"/>
          <w:lang w:val="en-US"/>
        </w:rPr>
        <w:t xml:space="preserve"> </w:t>
      </w:r>
      <w:r>
        <w:t>He</w:t>
      </w:r>
      <w:r>
        <w:rPr>
          <w:spacing w:val="-5"/>
        </w:rPr>
        <w:t xml:space="preserve"> </w:t>
      </w:r>
      <w:r>
        <w:t>wishes</w:t>
      </w:r>
      <w:r>
        <w:rPr>
          <w:spacing w:val="21"/>
        </w:rPr>
        <w:t xml:space="preserve"> </w:t>
      </w:r>
      <w:r>
        <w:t>.............................................</w:t>
      </w:r>
    </w:p>
    <w:p w:rsidR="00357B9E" w:rsidRDefault="00357B9E">
      <w:pPr>
        <w:pStyle w:val="a7"/>
        <w:spacing w:before="8"/>
      </w:pPr>
    </w:p>
    <w:p w:rsidR="00357B9E" w:rsidRDefault="00357B9E">
      <w:pPr>
        <w:sectPr w:rsidR="00357B9E">
          <w:footerReference w:type="default" r:id="rId102"/>
          <w:pgSz w:w="11910" w:h="16840"/>
          <w:pgMar w:top="1060" w:right="740" w:bottom="280" w:left="680" w:header="0" w:footer="0" w:gutter="0"/>
          <w:cols w:space="720"/>
        </w:sectPr>
      </w:pPr>
    </w:p>
    <w:p w:rsidR="00357B9E" w:rsidRDefault="00357B9E">
      <w:pPr>
        <w:pStyle w:val="a7"/>
        <w:spacing w:before="10"/>
        <w:rPr>
          <w:sz w:val="39"/>
        </w:rPr>
      </w:pPr>
    </w:p>
    <w:p w:rsidR="00357B9E" w:rsidRDefault="00B73AA5">
      <w:pPr>
        <w:ind w:left="284"/>
        <w:rPr>
          <w:i/>
          <w:sz w:val="28"/>
        </w:rPr>
      </w:pPr>
      <w:r>
        <w:rPr>
          <w:i/>
          <w:sz w:val="28"/>
        </w:rPr>
        <w:t>цы.</w:t>
      </w:r>
    </w:p>
    <w:p w:rsidR="00357B9E" w:rsidRDefault="00B73AA5" w:rsidP="005347E2">
      <w:pPr>
        <w:pStyle w:val="a8"/>
        <w:numPr>
          <w:ilvl w:val="0"/>
          <w:numId w:val="231"/>
        </w:numPr>
        <w:tabs>
          <w:tab w:val="left" w:pos="574"/>
        </w:tabs>
        <w:spacing w:before="89"/>
        <w:ind w:left="573" w:hanging="449"/>
        <w:jc w:val="left"/>
        <w:rPr>
          <w:i/>
          <w:sz w:val="28"/>
        </w:rPr>
      </w:pPr>
      <w:r>
        <w:rPr>
          <w:i/>
          <w:spacing w:val="-2"/>
          <w:sz w:val="28"/>
        </w:rPr>
        <w:br w:type="column"/>
      </w:r>
      <w:r>
        <w:rPr>
          <w:i/>
          <w:sz w:val="28"/>
        </w:rPr>
        <w:lastRenderedPageBreak/>
        <w:t>Переделайте</w:t>
      </w:r>
      <w:r>
        <w:rPr>
          <w:i/>
          <w:spacing w:val="20"/>
          <w:sz w:val="28"/>
        </w:rPr>
        <w:t xml:space="preserve"> </w:t>
      </w:r>
      <w:r>
        <w:rPr>
          <w:i/>
          <w:sz w:val="28"/>
        </w:rPr>
        <w:t>предложения,</w:t>
      </w:r>
      <w:r>
        <w:rPr>
          <w:i/>
          <w:spacing w:val="20"/>
          <w:sz w:val="28"/>
        </w:rPr>
        <w:t xml:space="preserve"> </w:t>
      </w:r>
      <w:r>
        <w:rPr>
          <w:i/>
          <w:sz w:val="28"/>
        </w:rPr>
        <w:t>используя</w:t>
      </w:r>
      <w:r>
        <w:rPr>
          <w:i/>
          <w:spacing w:val="21"/>
          <w:sz w:val="28"/>
        </w:rPr>
        <w:t xml:space="preserve"> </w:t>
      </w:r>
      <w:r>
        <w:rPr>
          <w:i/>
          <w:sz w:val="28"/>
        </w:rPr>
        <w:t>слова</w:t>
      </w:r>
      <w:r>
        <w:rPr>
          <w:i/>
          <w:spacing w:val="23"/>
          <w:sz w:val="28"/>
        </w:rPr>
        <w:t xml:space="preserve"> </w:t>
      </w:r>
      <w:r>
        <w:rPr>
          <w:i/>
          <w:sz w:val="28"/>
        </w:rPr>
        <w:t>и</w:t>
      </w:r>
      <w:r>
        <w:rPr>
          <w:i/>
          <w:spacing w:val="22"/>
          <w:sz w:val="28"/>
        </w:rPr>
        <w:t xml:space="preserve"> </w:t>
      </w:r>
      <w:r>
        <w:rPr>
          <w:i/>
          <w:sz w:val="28"/>
        </w:rPr>
        <w:t>выражения</w:t>
      </w:r>
      <w:r>
        <w:rPr>
          <w:i/>
          <w:spacing w:val="21"/>
          <w:sz w:val="28"/>
        </w:rPr>
        <w:t xml:space="preserve"> </w:t>
      </w:r>
      <w:r>
        <w:rPr>
          <w:i/>
          <w:sz w:val="28"/>
        </w:rPr>
        <w:t>из</w:t>
      </w:r>
      <w:r>
        <w:rPr>
          <w:i/>
          <w:spacing w:val="24"/>
          <w:sz w:val="28"/>
        </w:rPr>
        <w:t xml:space="preserve"> </w:t>
      </w:r>
      <w:r>
        <w:rPr>
          <w:i/>
          <w:sz w:val="28"/>
        </w:rPr>
        <w:t>табли-</w:t>
      </w:r>
    </w:p>
    <w:p w:rsidR="00357B9E" w:rsidRDefault="00357B9E">
      <w:pPr>
        <w:pStyle w:val="a7"/>
        <w:spacing w:before="9"/>
        <w:rPr>
          <w:i/>
          <w:sz w:val="37"/>
        </w:rPr>
      </w:pPr>
    </w:p>
    <w:p w:rsidR="00357B9E" w:rsidRPr="00B73AA5" w:rsidRDefault="005347E2">
      <w:pPr>
        <w:spacing w:line="358" w:lineRule="exact"/>
        <w:ind w:left="125"/>
        <w:rPr>
          <w:b/>
          <w:i/>
          <w:sz w:val="28"/>
          <w:lang w:val="en-US"/>
        </w:rPr>
      </w:pPr>
      <w:r>
        <w:pict>
          <v:shape id="_x0000_s1095" type="#_x0000_t202" style="position:absolute;left:0;text-align:left;margin-left:409.85pt;margin-top:-.3pt;width:111.65pt;height:179.7pt;z-index:15746560;mso-position-horizontal-relative:page" filled="f" strokeweight=".16936mm">
            <v:textbox inset="0,0,0,0">
              <w:txbxContent>
                <w:p w:rsidR="00A23FCC" w:rsidRPr="00B73AA5" w:rsidRDefault="00A23FCC">
                  <w:pPr>
                    <w:pStyle w:val="a7"/>
                    <w:spacing w:line="242" w:lineRule="auto"/>
                    <w:ind w:left="100" w:right="275"/>
                    <w:rPr>
                      <w:lang w:val="en-US"/>
                    </w:rPr>
                  </w:pPr>
                  <w:r w:rsidRPr="00B73AA5">
                    <w:rPr>
                      <w:lang w:val="en-US"/>
                    </w:rPr>
                    <w:t>to go on holiday</w:t>
                  </w:r>
                  <w:r w:rsidRPr="00B73AA5">
                    <w:rPr>
                      <w:spacing w:val="-67"/>
                      <w:lang w:val="en-US"/>
                    </w:rPr>
                    <w:t xml:space="preserve"> </w:t>
                  </w:r>
                  <w:r w:rsidRPr="00B73AA5">
                    <w:rPr>
                      <w:lang w:val="en-US"/>
                    </w:rPr>
                    <w:t>friends</w:t>
                  </w:r>
                </w:p>
                <w:p w:rsidR="00A23FCC" w:rsidRPr="00B73AA5" w:rsidRDefault="00A23FCC">
                  <w:pPr>
                    <w:pStyle w:val="a7"/>
                    <w:spacing w:line="317" w:lineRule="exact"/>
                    <w:ind w:left="100"/>
                    <w:rPr>
                      <w:lang w:val="en-US"/>
                    </w:rPr>
                  </w:pPr>
                  <w:r w:rsidRPr="00B73AA5">
                    <w:rPr>
                      <w:lang w:val="en-US"/>
                    </w:rPr>
                    <w:t>coffee</w:t>
                  </w:r>
                </w:p>
                <w:p w:rsidR="00A23FCC" w:rsidRPr="00B73AA5" w:rsidRDefault="00A23FCC">
                  <w:pPr>
                    <w:pStyle w:val="a7"/>
                    <w:ind w:left="100" w:right="672"/>
                    <w:rPr>
                      <w:lang w:val="en-US"/>
                    </w:rPr>
                  </w:pPr>
                  <w:r w:rsidRPr="00B73AA5">
                    <w:rPr>
                      <w:lang w:val="en-US"/>
                    </w:rPr>
                    <w:t>leave it open</w:t>
                  </w:r>
                  <w:r w:rsidRPr="00B73AA5">
                    <w:rPr>
                      <w:spacing w:val="-67"/>
                      <w:lang w:val="en-US"/>
                    </w:rPr>
                    <w:t xml:space="preserve"> </w:t>
                  </w:r>
                  <w:r w:rsidRPr="00B73AA5">
                    <w:rPr>
                      <w:lang w:val="en-US"/>
                    </w:rPr>
                    <w:t>cheaper</w:t>
                  </w:r>
                  <w:r w:rsidRPr="00B73AA5">
                    <w:rPr>
                      <w:spacing w:val="1"/>
                      <w:lang w:val="en-US"/>
                    </w:rPr>
                    <w:t xml:space="preserve"> </w:t>
                  </w:r>
                  <w:r w:rsidRPr="00B73AA5">
                    <w:rPr>
                      <w:lang w:val="en-US"/>
                    </w:rPr>
                    <w:t>active</w:t>
                  </w:r>
                </w:p>
                <w:p w:rsidR="00A23FCC" w:rsidRPr="00B73AA5" w:rsidRDefault="00A23FCC">
                  <w:pPr>
                    <w:pStyle w:val="a7"/>
                    <w:spacing w:line="321" w:lineRule="exact"/>
                    <w:ind w:left="100"/>
                    <w:rPr>
                      <w:lang w:val="en-US"/>
                    </w:rPr>
                  </w:pPr>
                  <w:r w:rsidRPr="00B73AA5">
                    <w:rPr>
                      <w:lang w:val="en-US"/>
                    </w:rPr>
                    <w:t>sunny</w:t>
                  </w:r>
                </w:p>
                <w:p w:rsidR="00A23FCC" w:rsidRPr="00B73AA5" w:rsidRDefault="00A23FCC">
                  <w:pPr>
                    <w:pStyle w:val="a7"/>
                    <w:spacing w:line="242" w:lineRule="auto"/>
                    <w:ind w:left="100" w:right="952"/>
                    <w:rPr>
                      <w:lang w:val="en-US"/>
                    </w:rPr>
                  </w:pPr>
                  <w:r w:rsidRPr="00B73AA5">
                    <w:rPr>
                      <w:lang w:val="en-US"/>
                    </w:rPr>
                    <w:t>let it grow</w:t>
                  </w:r>
                  <w:r w:rsidRPr="00B73AA5">
                    <w:rPr>
                      <w:spacing w:val="-67"/>
                      <w:lang w:val="en-US"/>
                    </w:rPr>
                    <w:t xml:space="preserve"> </w:t>
                  </w:r>
                  <w:r w:rsidRPr="00B73AA5">
                    <w:rPr>
                      <w:lang w:val="en-US"/>
                    </w:rPr>
                    <w:t>fast</w:t>
                  </w:r>
                </w:p>
                <w:p w:rsidR="00A23FCC" w:rsidRPr="00B73AA5" w:rsidRDefault="00A23FCC">
                  <w:pPr>
                    <w:pStyle w:val="a7"/>
                    <w:ind w:left="100" w:right="1162"/>
                    <w:rPr>
                      <w:lang w:val="en-US"/>
                    </w:rPr>
                  </w:pPr>
                  <w:r w:rsidRPr="00B73AA5">
                    <w:rPr>
                      <w:lang w:val="en-US"/>
                    </w:rPr>
                    <w:t>the truth</w:t>
                  </w:r>
                  <w:r w:rsidRPr="00B73AA5">
                    <w:rPr>
                      <w:spacing w:val="-67"/>
                      <w:lang w:val="en-US"/>
                    </w:rPr>
                    <w:t xml:space="preserve"> </w:t>
                  </w:r>
                  <w:r w:rsidRPr="00B73AA5">
                    <w:rPr>
                      <w:lang w:val="en-US"/>
                    </w:rPr>
                    <w:t>fine</w:t>
                  </w:r>
                </w:p>
              </w:txbxContent>
            </v:textbox>
            <w10:wrap anchorx="page"/>
          </v:shape>
        </w:pict>
      </w:r>
      <w:r w:rsidR="00B73AA5" w:rsidRPr="00B73AA5">
        <w:rPr>
          <w:rFonts w:ascii="MS Gothic" w:hAnsi="MS Gothic"/>
          <w:spacing w:val="-1"/>
          <w:sz w:val="28"/>
          <w:lang w:val="en-US"/>
        </w:rPr>
        <w:t>★</w:t>
      </w:r>
      <w:r w:rsidR="00B73AA5" w:rsidRPr="00B73AA5">
        <w:rPr>
          <w:rFonts w:ascii="MS Gothic" w:hAnsi="MS Gothic"/>
          <w:spacing w:val="-68"/>
          <w:sz w:val="28"/>
          <w:lang w:val="en-US"/>
        </w:rPr>
        <w:t xml:space="preserve"> </w:t>
      </w:r>
      <w:r w:rsidR="00B73AA5" w:rsidRPr="00B73AA5">
        <w:rPr>
          <w:spacing w:val="-1"/>
          <w:sz w:val="28"/>
          <w:lang w:val="en-US"/>
        </w:rPr>
        <w:t>I</w:t>
      </w:r>
      <w:r w:rsidR="00B73AA5" w:rsidRPr="00B73AA5">
        <w:rPr>
          <w:sz w:val="28"/>
          <w:lang w:val="en-US"/>
        </w:rPr>
        <w:t xml:space="preserve"> </w:t>
      </w:r>
      <w:r w:rsidR="00B73AA5" w:rsidRPr="00B73AA5">
        <w:rPr>
          <w:spacing w:val="-1"/>
          <w:sz w:val="28"/>
          <w:lang w:val="en-US"/>
        </w:rPr>
        <w:t>feel</w:t>
      </w:r>
      <w:r w:rsidR="00B73AA5" w:rsidRPr="00B73AA5">
        <w:rPr>
          <w:spacing w:val="-3"/>
          <w:sz w:val="28"/>
          <w:lang w:val="en-US"/>
        </w:rPr>
        <w:t xml:space="preserve"> </w:t>
      </w:r>
      <w:r w:rsidR="00B73AA5" w:rsidRPr="00B73AA5">
        <w:rPr>
          <w:spacing w:val="-1"/>
          <w:sz w:val="28"/>
          <w:lang w:val="en-US"/>
        </w:rPr>
        <w:t xml:space="preserve">bad. </w:t>
      </w:r>
      <w:r w:rsidR="00B73AA5" w:rsidRPr="00B73AA5">
        <w:rPr>
          <w:sz w:val="28"/>
          <w:lang w:val="en-US"/>
        </w:rPr>
        <w:t xml:space="preserve">=&gt; </w:t>
      </w:r>
      <w:r w:rsidR="00B73AA5" w:rsidRPr="00B73AA5">
        <w:rPr>
          <w:b/>
          <w:i/>
          <w:sz w:val="28"/>
          <w:lang w:val="en-US"/>
        </w:rPr>
        <w:t>I</w:t>
      </w:r>
      <w:r w:rsidR="00B73AA5" w:rsidRPr="00B73AA5">
        <w:rPr>
          <w:b/>
          <w:i/>
          <w:spacing w:val="1"/>
          <w:sz w:val="28"/>
          <w:lang w:val="en-US"/>
        </w:rPr>
        <w:t xml:space="preserve"> </w:t>
      </w:r>
      <w:r w:rsidR="00B73AA5" w:rsidRPr="00B73AA5">
        <w:rPr>
          <w:b/>
          <w:i/>
          <w:sz w:val="28"/>
          <w:lang w:val="en-US"/>
        </w:rPr>
        <w:t>wish I felt</w:t>
      </w:r>
      <w:r w:rsidR="00B73AA5" w:rsidRPr="00B73AA5">
        <w:rPr>
          <w:b/>
          <w:i/>
          <w:spacing w:val="1"/>
          <w:sz w:val="28"/>
          <w:lang w:val="en-US"/>
        </w:rPr>
        <w:t xml:space="preserve"> </w:t>
      </w:r>
      <w:r w:rsidR="00B73AA5" w:rsidRPr="00B73AA5">
        <w:rPr>
          <w:b/>
          <w:i/>
          <w:sz w:val="28"/>
          <w:lang w:val="en-US"/>
        </w:rPr>
        <w:t>fine.</w:t>
      </w:r>
    </w:p>
    <w:p w:rsidR="00357B9E" w:rsidRDefault="00B73AA5" w:rsidP="005347E2">
      <w:pPr>
        <w:pStyle w:val="a8"/>
        <w:numPr>
          <w:ilvl w:val="0"/>
          <w:numId w:val="230"/>
        </w:numPr>
        <w:tabs>
          <w:tab w:val="left" w:pos="406"/>
        </w:tabs>
        <w:spacing w:before="0" w:line="321" w:lineRule="exact"/>
        <w:rPr>
          <w:sz w:val="28"/>
        </w:rPr>
      </w:pPr>
      <w:r w:rsidRPr="00B73AA5">
        <w:rPr>
          <w:sz w:val="28"/>
          <w:lang w:val="en-US"/>
        </w:rPr>
        <w:t>I</w:t>
      </w:r>
      <w:r w:rsidRPr="00B73AA5">
        <w:rPr>
          <w:spacing w:val="-3"/>
          <w:sz w:val="28"/>
          <w:lang w:val="en-US"/>
        </w:rPr>
        <w:t xml:space="preserve"> </w:t>
      </w:r>
      <w:r w:rsidRPr="00B73AA5">
        <w:rPr>
          <w:sz w:val="28"/>
          <w:lang w:val="en-US"/>
        </w:rPr>
        <w:t>closed</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window</w:t>
      </w:r>
      <w:r w:rsidRPr="00B73AA5">
        <w:rPr>
          <w:spacing w:val="-4"/>
          <w:sz w:val="28"/>
          <w:lang w:val="en-US"/>
        </w:rPr>
        <w:t xml:space="preserve"> </w:t>
      </w:r>
      <w:r w:rsidRPr="00B73AA5">
        <w:rPr>
          <w:sz w:val="28"/>
          <w:lang w:val="en-US"/>
        </w:rPr>
        <w:t>when</w:t>
      </w:r>
      <w:r w:rsidRPr="00B73AA5">
        <w:rPr>
          <w:spacing w:val="-1"/>
          <w:sz w:val="28"/>
          <w:lang w:val="en-US"/>
        </w:rPr>
        <w:t xml:space="preserve"> </w:t>
      </w:r>
      <w:r w:rsidRPr="00B73AA5">
        <w:rPr>
          <w:sz w:val="28"/>
          <w:lang w:val="en-US"/>
        </w:rPr>
        <w:t>I</w:t>
      </w:r>
      <w:r w:rsidRPr="00B73AA5">
        <w:rPr>
          <w:spacing w:val="-3"/>
          <w:sz w:val="28"/>
          <w:lang w:val="en-US"/>
        </w:rPr>
        <w:t xml:space="preserve"> </w:t>
      </w:r>
      <w:r w:rsidRPr="00B73AA5">
        <w:rPr>
          <w:sz w:val="28"/>
          <w:lang w:val="en-US"/>
        </w:rPr>
        <w:t>was</w:t>
      </w:r>
      <w:r w:rsidRPr="00B73AA5">
        <w:rPr>
          <w:spacing w:val="-5"/>
          <w:sz w:val="28"/>
          <w:lang w:val="en-US"/>
        </w:rPr>
        <w:t xml:space="preserve"> </w:t>
      </w:r>
      <w:r w:rsidRPr="00B73AA5">
        <w:rPr>
          <w:sz w:val="28"/>
          <w:lang w:val="en-US"/>
        </w:rPr>
        <w:t>leaving.</w:t>
      </w:r>
      <w:r w:rsidRPr="00B73AA5">
        <w:rPr>
          <w:spacing w:val="-3"/>
          <w:sz w:val="28"/>
          <w:lang w:val="en-US"/>
        </w:rPr>
        <w:t xml:space="preserve"> </w:t>
      </w:r>
      <w:r>
        <w:rPr>
          <w:sz w:val="28"/>
        </w:rPr>
        <w:t>I</w:t>
      </w:r>
      <w:r>
        <w:rPr>
          <w:spacing w:val="-2"/>
          <w:sz w:val="28"/>
        </w:rPr>
        <w:t xml:space="preserve"> </w:t>
      </w:r>
      <w:r>
        <w:rPr>
          <w:sz w:val="28"/>
        </w:rPr>
        <w:t>wish</w:t>
      </w:r>
      <w:r>
        <w:rPr>
          <w:spacing w:val="22"/>
          <w:sz w:val="28"/>
        </w:rPr>
        <w:t xml:space="preserve"> </w:t>
      </w:r>
      <w:r>
        <w:rPr>
          <w:sz w:val="28"/>
        </w:rPr>
        <w:t>..............</w:t>
      </w:r>
    </w:p>
    <w:p w:rsidR="00357B9E" w:rsidRPr="00B73AA5" w:rsidRDefault="00B73AA5">
      <w:pPr>
        <w:pStyle w:val="a7"/>
        <w:ind w:left="125"/>
        <w:rPr>
          <w:lang w:val="en-US"/>
        </w:rPr>
      </w:pPr>
      <w:r w:rsidRPr="00B73AA5">
        <w:rPr>
          <w:lang w:val="en-US"/>
        </w:rPr>
        <w:t>2.</w:t>
      </w:r>
      <w:r w:rsidRPr="00B73AA5">
        <w:rPr>
          <w:spacing w:val="-10"/>
          <w:lang w:val="en-US"/>
        </w:rPr>
        <w:t xml:space="preserve"> </w:t>
      </w:r>
      <w:r w:rsidRPr="00B73AA5">
        <w:rPr>
          <w:lang w:val="en-US"/>
        </w:rPr>
        <w:t>I‘m</w:t>
      </w:r>
      <w:r w:rsidRPr="00B73AA5">
        <w:rPr>
          <w:spacing w:val="-12"/>
          <w:lang w:val="en-US"/>
        </w:rPr>
        <w:t xml:space="preserve"> </w:t>
      </w:r>
      <w:r w:rsidRPr="00B73AA5">
        <w:rPr>
          <w:lang w:val="en-US"/>
        </w:rPr>
        <w:t>tired.</w:t>
      </w:r>
      <w:r w:rsidRPr="00B73AA5">
        <w:rPr>
          <w:spacing w:val="-9"/>
          <w:lang w:val="en-US"/>
        </w:rPr>
        <w:t xml:space="preserve"> </w:t>
      </w:r>
      <w:r w:rsidRPr="00B73AA5">
        <w:rPr>
          <w:lang w:val="en-US"/>
        </w:rPr>
        <w:t>I</w:t>
      </w:r>
      <w:r w:rsidRPr="00B73AA5">
        <w:rPr>
          <w:spacing w:val="-9"/>
          <w:lang w:val="en-US"/>
        </w:rPr>
        <w:t xml:space="preserve"> </w:t>
      </w:r>
      <w:r w:rsidRPr="00B73AA5">
        <w:rPr>
          <w:lang w:val="en-US"/>
        </w:rPr>
        <w:t>wish</w:t>
      </w:r>
      <w:r w:rsidRPr="00B73AA5">
        <w:rPr>
          <w:spacing w:val="43"/>
          <w:lang w:val="en-US"/>
        </w:rPr>
        <w:t xml:space="preserve"> </w:t>
      </w:r>
      <w:r w:rsidRPr="00B73AA5">
        <w:rPr>
          <w:lang w:val="en-US"/>
        </w:rPr>
        <w:t>................................................................</w:t>
      </w:r>
    </w:p>
    <w:p w:rsidR="00357B9E" w:rsidRPr="00B73AA5" w:rsidRDefault="00B73AA5">
      <w:pPr>
        <w:pStyle w:val="a7"/>
        <w:spacing w:line="322" w:lineRule="exact"/>
        <w:ind w:left="125"/>
        <w:rPr>
          <w:lang w:val="en-US"/>
        </w:rPr>
      </w:pPr>
      <w:r w:rsidRPr="00B73AA5">
        <w:rPr>
          <w:lang w:val="en-US"/>
        </w:rPr>
        <w:t>3.</w:t>
      </w:r>
      <w:r w:rsidRPr="00B73AA5">
        <w:rPr>
          <w:spacing w:val="-7"/>
          <w:lang w:val="en-US"/>
        </w:rPr>
        <w:t xml:space="preserve"> </w:t>
      </w:r>
      <w:r w:rsidRPr="00B73AA5">
        <w:rPr>
          <w:lang w:val="en-US"/>
        </w:rPr>
        <w:t>He</w:t>
      </w:r>
      <w:r w:rsidRPr="00B73AA5">
        <w:rPr>
          <w:spacing w:val="-6"/>
          <w:lang w:val="en-US"/>
        </w:rPr>
        <w:t xml:space="preserve"> </w:t>
      </w:r>
      <w:r w:rsidRPr="00B73AA5">
        <w:rPr>
          <w:lang w:val="en-US"/>
        </w:rPr>
        <w:t>told</w:t>
      </w:r>
      <w:r w:rsidRPr="00B73AA5">
        <w:rPr>
          <w:spacing w:val="-5"/>
          <w:lang w:val="en-US"/>
        </w:rPr>
        <w:t xml:space="preserve"> </w:t>
      </w:r>
      <w:r w:rsidRPr="00B73AA5">
        <w:rPr>
          <w:lang w:val="en-US"/>
        </w:rPr>
        <w:t>me</w:t>
      </w:r>
      <w:r w:rsidRPr="00B73AA5">
        <w:rPr>
          <w:spacing w:val="-6"/>
          <w:lang w:val="en-US"/>
        </w:rPr>
        <w:t xml:space="preserve"> </w:t>
      </w:r>
      <w:r w:rsidRPr="00B73AA5">
        <w:rPr>
          <w:lang w:val="en-US"/>
        </w:rPr>
        <w:t>a</w:t>
      </w:r>
      <w:r w:rsidRPr="00B73AA5">
        <w:rPr>
          <w:spacing w:val="-7"/>
          <w:lang w:val="en-US"/>
        </w:rPr>
        <w:t xml:space="preserve"> </w:t>
      </w:r>
      <w:r w:rsidRPr="00B73AA5">
        <w:rPr>
          <w:lang w:val="en-US"/>
        </w:rPr>
        <w:t>lie.</w:t>
      </w:r>
      <w:r w:rsidRPr="00B73AA5">
        <w:rPr>
          <w:spacing w:val="-7"/>
          <w:lang w:val="en-US"/>
        </w:rPr>
        <w:t xml:space="preserve"> </w:t>
      </w:r>
      <w:r w:rsidRPr="00B73AA5">
        <w:rPr>
          <w:lang w:val="en-US"/>
        </w:rPr>
        <w:t>I</w:t>
      </w:r>
      <w:r w:rsidRPr="00B73AA5">
        <w:rPr>
          <w:spacing w:val="-6"/>
          <w:lang w:val="en-US"/>
        </w:rPr>
        <w:t xml:space="preserve"> </w:t>
      </w:r>
      <w:r w:rsidRPr="00B73AA5">
        <w:rPr>
          <w:lang w:val="en-US"/>
        </w:rPr>
        <w:t>wish</w:t>
      </w:r>
      <w:r w:rsidRPr="00B73AA5">
        <w:rPr>
          <w:spacing w:val="16"/>
          <w:lang w:val="en-US"/>
        </w:rPr>
        <w:t xml:space="preserve"> </w:t>
      </w:r>
      <w:r w:rsidRPr="00B73AA5">
        <w:rPr>
          <w:lang w:val="en-US"/>
        </w:rPr>
        <w:t>.....................................................</w:t>
      </w:r>
    </w:p>
    <w:p w:rsidR="00357B9E" w:rsidRPr="00B73AA5" w:rsidRDefault="00B73AA5">
      <w:pPr>
        <w:pStyle w:val="a7"/>
        <w:spacing w:line="322" w:lineRule="exact"/>
        <w:ind w:left="125"/>
        <w:rPr>
          <w:lang w:val="en-US"/>
        </w:rPr>
      </w:pPr>
      <w:r w:rsidRPr="00B73AA5">
        <w:rPr>
          <w:lang w:val="en-US"/>
        </w:rPr>
        <w:t>4.</w:t>
      </w:r>
      <w:r w:rsidRPr="00B73AA5">
        <w:rPr>
          <w:spacing w:val="-6"/>
          <w:lang w:val="en-US"/>
        </w:rPr>
        <w:t xml:space="preserve"> </w:t>
      </w:r>
      <w:r w:rsidRPr="00B73AA5">
        <w:rPr>
          <w:lang w:val="en-US"/>
        </w:rPr>
        <w:t>The</w:t>
      </w:r>
      <w:r w:rsidRPr="00B73AA5">
        <w:rPr>
          <w:spacing w:val="-5"/>
          <w:lang w:val="en-US"/>
        </w:rPr>
        <w:t xml:space="preserve"> </w:t>
      </w:r>
      <w:r w:rsidRPr="00B73AA5">
        <w:rPr>
          <w:lang w:val="en-US"/>
        </w:rPr>
        <w:t>sofa</w:t>
      </w:r>
      <w:r w:rsidRPr="00B73AA5">
        <w:rPr>
          <w:spacing w:val="-8"/>
          <w:lang w:val="en-US"/>
        </w:rPr>
        <w:t xml:space="preserve"> </w:t>
      </w:r>
      <w:r w:rsidRPr="00B73AA5">
        <w:rPr>
          <w:lang w:val="en-US"/>
        </w:rPr>
        <w:t>is</w:t>
      </w:r>
      <w:r w:rsidRPr="00B73AA5">
        <w:rPr>
          <w:spacing w:val="-7"/>
          <w:lang w:val="en-US"/>
        </w:rPr>
        <w:t xml:space="preserve"> </w:t>
      </w:r>
      <w:r w:rsidRPr="00B73AA5">
        <w:rPr>
          <w:lang w:val="en-US"/>
        </w:rPr>
        <w:t>too</w:t>
      </w:r>
      <w:r w:rsidRPr="00B73AA5">
        <w:rPr>
          <w:spacing w:val="-4"/>
          <w:lang w:val="en-US"/>
        </w:rPr>
        <w:t xml:space="preserve"> </w:t>
      </w:r>
      <w:r w:rsidRPr="00B73AA5">
        <w:rPr>
          <w:lang w:val="en-US"/>
        </w:rPr>
        <w:t>expensive.</w:t>
      </w:r>
      <w:r w:rsidRPr="00B73AA5">
        <w:rPr>
          <w:spacing w:val="-6"/>
          <w:lang w:val="en-US"/>
        </w:rPr>
        <w:t xml:space="preserve"> </w:t>
      </w:r>
      <w:r w:rsidRPr="00B73AA5">
        <w:rPr>
          <w:lang w:val="en-US"/>
        </w:rPr>
        <w:t>I</w:t>
      </w:r>
      <w:r w:rsidRPr="00B73AA5">
        <w:rPr>
          <w:spacing w:val="-5"/>
          <w:lang w:val="en-US"/>
        </w:rPr>
        <w:t xml:space="preserve"> </w:t>
      </w:r>
      <w:r w:rsidRPr="00B73AA5">
        <w:rPr>
          <w:lang w:val="en-US"/>
        </w:rPr>
        <w:t>wish</w:t>
      </w:r>
      <w:r w:rsidRPr="00B73AA5">
        <w:rPr>
          <w:spacing w:val="4"/>
          <w:lang w:val="en-US"/>
        </w:rPr>
        <w:t xml:space="preserve"> </w:t>
      </w:r>
      <w:r w:rsidRPr="00B73AA5">
        <w:rPr>
          <w:lang w:val="en-US"/>
        </w:rPr>
        <w:t>......................................</w:t>
      </w:r>
    </w:p>
    <w:p w:rsidR="00357B9E" w:rsidRPr="00B73AA5" w:rsidRDefault="00B73AA5">
      <w:pPr>
        <w:pStyle w:val="a7"/>
        <w:spacing w:line="322" w:lineRule="exact"/>
        <w:ind w:left="125"/>
        <w:rPr>
          <w:lang w:val="en-US"/>
        </w:rPr>
      </w:pPr>
      <w:r w:rsidRPr="00B73AA5">
        <w:rPr>
          <w:lang w:val="en-US"/>
        </w:rPr>
        <w:t>5.</w:t>
      </w:r>
      <w:r w:rsidRPr="00B73AA5">
        <w:rPr>
          <w:spacing w:val="-5"/>
          <w:lang w:val="en-US"/>
        </w:rPr>
        <w:t xml:space="preserve"> </w:t>
      </w:r>
      <w:r w:rsidRPr="00B73AA5">
        <w:rPr>
          <w:lang w:val="en-US"/>
        </w:rPr>
        <w:t>It</w:t>
      </w:r>
      <w:r w:rsidRPr="00B73AA5">
        <w:rPr>
          <w:spacing w:val="-3"/>
          <w:lang w:val="en-US"/>
        </w:rPr>
        <w:t xml:space="preserve"> </w:t>
      </w:r>
      <w:r w:rsidRPr="00B73AA5">
        <w:rPr>
          <w:lang w:val="en-US"/>
        </w:rPr>
        <w:t>was</w:t>
      </w:r>
      <w:r w:rsidRPr="00B73AA5">
        <w:rPr>
          <w:spacing w:val="-2"/>
          <w:lang w:val="en-US"/>
        </w:rPr>
        <w:t xml:space="preserve"> </w:t>
      </w:r>
      <w:r w:rsidRPr="00B73AA5">
        <w:rPr>
          <w:lang w:val="en-US"/>
        </w:rPr>
        <w:t>a</w:t>
      </w:r>
      <w:r w:rsidRPr="00B73AA5">
        <w:rPr>
          <w:spacing w:val="-5"/>
          <w:lang w:val="en-US"/>
        </w:rPr>
        <w:t xml:space="preserve"> </w:t>
      </w:r>
      <w:r w:rsidRPr="00B73AA5">
        <w:rPr>
          <w:lang w:val="en-US"/>
        </w:rPr>
        <w:t>rainy</w:t>
      </w:r>
      <w:r w:rsidRPr="00B73AA5">
        <w:rPr>
          <w:spacing w:val="-7"/>
          <w:lang w:val="en-US"/>
        </w:rPr>
        <w:t xml:space="preserve"> </w:t>
      </w:r>
      <w:r w:rsidRPr="00B73AA5">
        <w:rPr>
          <w:lang w:val="en-US"/>
        </w:rPr>
        <w:t>day</w:t>
      </w:r>
      <w:r w:rsidRPr="00B73AA5">
        <w:rPr>
          <w:spacing w:val="-6"/>
          <w:lang w:val="en-US"/>
        </w:rPr>
        <w:t xml:space="preserve"> </w:t>
      </w:r>
      <w:r w:rsidRPr="00B73AA5">
        <w:rPr>
          <w:lang w:val="en-US"/>
        </w:rPr>
        <w:t>yesterday.</w:t>
      </w:r>
      <w:r w:rsidRPr="00B73AA5">
        <w:rPr>
          <w:spacing w:val="-4"/>
          <w:lang w:val="en-US"/>
        </w:rPr>
        <w:t xml:space="preserve"> </w:t>
      </w:r>
      <w:r w:rsidRPr="00B73AA5">
        <w:rPr>
          <w:lang w:val="en-US"/>
        </w:rPr>
        <w:t>I</w:t>
      </w:r>
      <w:r w:rsidRPr="00B73AA5">
        <w:rPr>
          <w:spacing w:val="-4"/>
          <w:lang w:val="en-US"/>
        </w:rPr>
        <w:t xml:space="preserve"> </w:t>
      </w:r>
      <w:r w:rsidRPr="00B73AA5">
        <w:rPr>
          <w:lang w:val="en-US"/>
        </w:rPr>
        <w:t>wish</w:t>
      </w:r>
      <w:r w:rsidRPr="00B73AA5">
        <w:rPr>
          <w:spacing w:val="-2"/>
          <w:lang w:val="en-US"/>
        </w:rPr>
        <w:t xml:space="preserve"> </w:t>
      </w:r>
      <w:r w:rsidRPr="00B73AA5">
        <w:rPr>
          <w:lang w:val="en-US"/>
        </w:rPr>
        <w:t>..................................</w:t>
      </w:r>
    </w:p>
    <w:p w:rsidR="00357B9E" w:rsidRPr="00B73AA5" w:rsidRDefault="00B73AA5">
      <w:pPr>
        <w:pStyle w:val="a7"/>
        <w:ind w:left="125"/>
        <w:rPr>
          <w:lang w:val="en-US"/>
        </w:rPr>
      </w:pPr>
      <w:r w:rsidRPr="00B73AA5">
        <w:rPr>
          <w:lang w:val="en-US"/>
        </w:rPr>
        <w:t>6.</w:t>
      </w:r>
      <w:r w:rsidRPr="00B73AA5">
        <w:rPr>
          <w:spacing w:val="-7"/>
          <w:lang w:val="en-US"/>
        </w:rPr>
        <w:t xml:space="preserve"> </w:t>
      </w:r>
      <w:r w:rsidRPr="00B73AA5">
        <w:rPr>
          <w:lang w:val="en-US"/>
        </w:rPr>
        <w:t>I‘ve</w:t>
      </w:r>
      <w:r w:rsidRPr="00B73AA5">
        <w:rPr>
          <w:spacing w:val="-5"/>
          <w:lang w:val="en-US"/>
        </w:rPr>
        <w:t xml:space="preserve"> </w:t>
      </w:r>
      <w:r w:rsidRPr="00B73AA5">
        <w:rPr>
          <w:lang w:val="en-US"/>
        </w:rPr>
        <w:t>had</w:t>
      </w:r>
      <w:r w:rsidRPr="00B73AA5">
        <w:rPr>
          <w:spacing w:val="-4"/>
          <w:lang w:val="en-US"/>
        </w:rPr>
        <w:t xml:space="preserve"> </w:t>
      </w:r>
      <w:r w:rsidRPr="00B73AA5">
        <w:rPr>
          <w:lang w:val="en-US"/>
        </w:rPr>
        <w:t>my</w:t>
      </w:r>
      <w:r w:rsidRPr="00B73AA5">
        <w:rPr>
          <w:spacing w:val="-6"/>
          <w:lang w:val="en-US"/>
        </w:rPr>
        <w:t xml:space="preserve"> </w:t>
      </w:r>
      <w:r w:rsidRPr="00B73AA5">
        <w:rPr>
          <w:lang w:val="en-US"/>
        </w:rPr>
        <w:t>hair</w:t>
      </w:r>
      <w:r w:rsidRPr="00B73AA5">
        <w:rPr>
          <w:spacing w:val="-5"/>
          <w:lang w:val="en-US"/>
        </w:rPr>
        <w:t xml:space="preserve"> </w:t>
      </w:r>
      <w:r w:rsidRPr="00B73AA5">
        <w:rPr>
          <w:lang w:val="en-US"/>
        </w:rPr>
        <w:t>cut.</w:t>
      </w:r>
      <w:r w:rsidRPr="00B73AA5">
        <w:rPr>
          <w:spacing w:val="-7"/>
          <w:lang w:val="en-US"/>
        </w:rPr>
        <w:t xml:space="preserve"> </w:t>
      </w:r>
      <w:r w:rsidRPr="00B73AA5">
        <w:rPr>
          <w:lang w:val="en-US"/>
        </w:rPr>
        <w:t>I</w:t>
      </w:r>
      <w:r w:rsidRPr="00B73AA5">
        <w:rPr>
          <w:spacing w:val="-5"/>
          <w:lang w:val="en-US"/>
        </w:rPr>
        <w:t xml:space="preserve"> </w:t>
      </w:r>
      <w:r w:rsidRPr="00B73AA5">
        <w:rPr>
          <w:lang w:val="en-US"/>
        </w:rPr>
        <w:t>wish</w:t>
      </w:r>
      <w:r w:rsidRPr="00B73AA5">
        <w:rPr>
          <w:spacing w:val="20"/>
          <w:lang w:val="en-US"/>
        </w:rPr>
        <w:t xml:space="preserve"> </w:t>
      </w:r>
      <w:r w:rsidRPr="00B73AA5">
        <w:rPr>
          <w:lang w:val="en-US"/>
        </w:rPr>
        <w:t>..............................................</w:t>
      </w:r>
    </w:p>
    <w:p w:rsidR="00357B9E" w:rsidRPr="00B73AA5" w:rsidRDefault="00B73AA5">
      <w:pPr>
        <w:pStyle w:val="a7"/>
        <w:spacing w:before="2" w:line="322" w:lineRule="exact"/>
        <w:ind w:left="125"/>
        <w:rPr>
          <w:lang w:val="en-US"/>
        </w:rPr>
      </w:pPr>
      <w:r w:rsidRPr="00B73AA5">
        <w:rPr>
          <w:lang w:val="en-US"/>
        </w:rPr>
        <w:t>7.</w:t>
      </w:r>
      <w:r w:rsidRPr="00B73AA5">
        <w:rPr>
          <w:spacing w:val="-6"/>
          <w:lang w:val="en-US"/>
        </w:rPr>
        <w:t xml:space="preserve"> </w:t>
      </w:r>
      <w:r w:rsidRPr="00B73AA5">
        <w:rPr>
          <w:lang w:val="en-US"/>
        </w:rPr>
        <w:t>I</w:t>
      </w:r>
      <w:r w:rsidRPr="00B73AA5">
        <w:rPr>
          <w:spacing w:val="-5"/>
          <w:lang w:val="en-US"/>
        </w:rPr>
        <w:t xml:space="preserve"> </w:t>
      </w:r>
      <w:r w:rsidRPr="00B73AA5">
        <w:rPr>
          <w:lang w:val="en-US"/>
        </w:rPr>
        <w:t>drank</w:t>
      </w:r>
      <w:r w:rsidRPr="00B73AA5">
        <w:rPr>
          <w:spacing w:val="-3"/>
          <w:lang w:val="en-US"/>
        </w:rPr>
        <w:t xml:space="preserve"> </w:t>
      </w:r>
      <w:r w:rsidRPr="00B73AA5">
        <w:rPr>
          <w:lang w:val="en-US"/>
        </w:rPr>
        <w:t>tea</w:t>
      </w:r>
      <w:r w:rsidRPr="00B73AA5">
        <w:rPr>
          <w:spacing w:val="-5"/>
          <w:lang w:val="en-US"/>
        </w:rPr>
        <w:t xml:space="preserve"> </w:t>
      </w:r>
      <w:r w:rsidRPr="00B73AA5">
        <w:rPr>
          <w:lang w:val="en-US"/>
        </w:rPr>
        <w:t>for</w:t>
      </w:r>
      <w:r w:rsidRPr="00B73AA5">
        <w:rPr>
          <w:spacing w:val="-8"/>
          <w:lang w:val="en-US"/>
        </w:rPr>
        <w:t xml:space="preserve"> </w:t>
      </w:r>
      <w:r w:rsidRPr="00B73AA5">
        <w:rPr>
          <w:lang w:val="en-US"/>
        </w:rPr>
        <w:t>breakfast.</w:t>
      </w:r>
      <w:r w:rsidRPr="00B73AA5">
        <w:rPr>
          <w:spacing w:val="-5"/>
          <w:lang w:val="en-US"/>
        </w:rPr>
        <w:t xml:space="preserve"> </w:t>
      </w:r>
      <w:r w:rsidRPr="00B73AA5">
        <w:rPr>
          <w:lang w:val="en-US"/>
        </w:rPr>
        <w:t>I</w:t>
      </w:r>
      <w:r w:rsidRPr="00B73AA5">
        <w:rPr>
          <w:spacing w:val="-5"/>
          <w:lang w:val="en-US"/>
        </w:rPr>
        <w:t xml:space="preserve"> </w:t>
      </w:r>
      <w:r w:rsidRPr="00B73AA5">
        <w:rPr>
          <w:lang w:val="en-US"/>
        </w:rPr>
        <w:t>wish</w:t>
      </w:r>
      <w:r w:rsidRPr="00B73AA5">
        <w:rPr>
          <w:spacing w:val="19"/>
          <w:lang w:val="en-US"/>
        </w:rPr>
        <w:t xml:space="preserve"> </w:t>
      </w:r>
      <w:r w:rsidRPr="00B73AA5">
        <w:rPr>
          <w:lang w:val="en-US"/>
        </w:rPr>
        <w:t>........................................</w:t>
      </w:r>
    </w:p>
    <w:p w:rsidR="00357B9E" w:rsidRPr="00B73AA5" w:rsidRDefault="00B73AA5">
      <w:pPr>
        <w:pStyle w:val="a7"/>
        <w:spacing w:line="322" w:lineRule="exact"/>
        <w:ind w:left="125"/>
        <w:rPr>
          <w:lang w:val="en-US"/>
        </w:rPr>
      </w:pPr>
      <w:r w:rsidRPr="00B73AA5">
        <w:rPr>
          <w:lang w:val="en-US"/>
        </w:rPr>
        <w:t>8.</w:t>
      </w:r>
      <w:r w:rsidRPr="00B73AA5">
        <w:rPr>
          <w:spacing w:val="-9"/>
          <w:lang w:val="en-US"/>
        </w:rPr>
        <w:t xml:space="preserve"> </w:t>
      </w:r>
      <w:r w:rsidRPr="00B73AA5">
        <w:rPr>
          <w:lang w:val="en-US"/>
        </w:rPr>
        <w:t>The</w:t>
      </w:r>
      <w:r w:rsidRPr="00B73AA5">
        <w:rPr>
          <w:spacing w:val="-7"/>
          <w:lang w:val="en-US"/>
        </w:rPr>
        <w:t xml:space="preserve"> </w:t>
      </w:r>
      <w:r w:rsidRPr="00B73AA5">
        <w:rPr>
          <w:lang w:val="en-US"/>
        </w:rPr>
        <w:t>train</w:t>
      </w:r>
      <w:r w:rsidRPr="00B73AA5">
        <w:rPr>
          <w:spacing w:val="-6"/>
          <w:lang w:val="en-US"/>
        </w:rPr>
        <w:t xml:space="preserve"> </w:t>
      </w:r>
      <w:r w:rsidRPr="00B73AA5">
        <w:rPr>
          <w:lang w:val="en-US"/>
        </w:rPr>
        <w:t>is</w:t>
      </w:r>
      <w:r w:rsidRPr="00B73AA5">
        <w:rPr>
          <w:spacing w:val="-6"/>
          <w:lang w:val="en-US"/>
        </w:rPr>
        <w:t xml:space="preserve"> </w:t>
      </w:r>
      <w:r w:rsidRPr="00B73AA5">
        <w:rPr>
          <w:lang w:val="en-US"/>
        </w:rPr>
        <w:t>slow.</w:t>
      </w:r>
      <w:r w:rsidRPr="00B73AA5">
        <w:rPr>
          <w:spacing w:val="-8"/>
          <w:lang w:val="en-US"/>
        </w:rPr>
        <w:t xml:space="preserve"> </w:t>
      </w:r>
      <w:r w:rsidRPr="00B73AA5">
        <w:rPr>
          <w:lang w:val="en-US"/>
        </w:rPr>
        <w:t>I</w:t>
      </w:r>
      <w:r w:rsidRPr="00B73AA5">
        <w:rPr>
          <w:spacing w:val="-7"/>
          <w:lang w:val="en-US"/>
        </w:rPr>
        <w:t xml:space="preserve"> </w:t>
      </w:r>
      <w:r w:rsidRPr="00B73AA5">
        <w:rPr>
          <w:lang w:val="en-US"/>
        </w:rPr>
        <w:t>wish</w:t>
      </w:r>
      <w:r w:rsidRPr="00B73AA5">
        <w:rPr>
          <w:spacing w:val="-2"/>
          <w:lang w:val="en-US"/>
        </w:rPr>
        <w:t xml:space="preserve"> </w:t>
      </w:r>
      <w:r w:rsidRPr="00B73AA5">
        <w:rPr>
          <w:lang w:val="en-US"/>
        </w:rPr>
        <w:t>....................................................</w:t>
      </w:r>
    </w:p>
    <w:p w:rsidR="00357B9E" w:rsidRPr="00B73AA5" w:rsidRDefault="00B73AA5">
      <w:pPr>
        <w:pStyle w:val="a7"/>
        <w:spacing w:line="322" w:lineRule="exact"/>
        <w:ind w:left="125"/>
        <w:rPr>
          <w:lang w:val="en-US"/>
        </w:rPr>
      </w:pPr>
      <w:r w:rsidRPr="00B73AA5">
        <w:rPr>
          <w:lang w:val="en-US"/>
        </w:rPr>
        <w:t>9.</w:t>
      </w:r>
      <w:r w:rsidRPr="00B73AA5">
        <w:rPr>
          <w:spacing w:val="-9"/>
          <w:lang w:val="en-US"/>
        </w:rPr>
        <w:t xml:space="preserve"> </w:t>
      </w:r>
      <w:r w:rsidRPr="00B73AA5">
        <w:rPr>
          <w:lang w:val="en-US"/>
        </w:rPr>
        <w:t>We</w:t>
      </w:r>
      <w:r w:rsidRPr="00B73AA5">
        <w:rPr>
          <w:spacing w:val="-7"/>
          <w:lang w:val="en-US"/>
        </w:rPr>
        <w:t xml:space="preserve"> </w:t>
      </w:r>
      <w:r w:rsidRPr="00B73AA5">
        <w:rPr>
          <w:lang w:val="en-US"/>
        </w:rPr>
        <w:t>are</w:t>
      </w:r>
      <w:r w:rsidRPr="00B73AA5">
        <w:rPr>
          <w:spacing w:val="-8"/>
          <w:lang w:val="en-US"/>
        </w:rPr>
        <w:t xml:space="preserve"> </w:t>
      </w:r>
      <w:r w:rsidRPr="00B73AA5">
        <w:rPr>
          <w:lang w:val="en-US"/>
        </w:rPr>
        <w:t>enemies.</w:t>
      </w:r>
      <w:r w:rsidRPr="00B73AA5">
        <w:rPr>
          <w:spacing w:val="-8"/>
          <w:lang w:val="en-US"/>
        </w:rPr>
        <w:t xml:space="preserve"> </w:t>
      </w:r>
      <w:r w:rsidRPr="00B73AA5">
        <w:rPr>
          <w:lang w:val="en-US"/>
        </w:rPr>
        <w:t>I</w:t>
      </w:r>
      <w:r w:rsidRPr="00B73AA5">
        <w:rPr>
          <w:spacing w:val="-8"/>
          <w:lang w:val="en-US"/>
        </w:rPr>
        <w:t xml:space="preserve"> </w:t>
      </w:r>
      <w:r w:rsidRPr="00B73AA5">
        <w:rPr>
          <w:lang w:val="en-US"/>
        </w:rPr>
        <w:t>wish</w:t>
      </w:r>
      <w:r w:rsidRPr="00B73AA5">
        <w:rPr>
          <w:spacing w:val="13"/>
          <w:lang w:val="en-US"/>
        </w:rPr>
        <w:t xml:space="preserve"> </w:t>
      </w:r>
      <w:r w:rsidRPr="00B73AA5">
        <w:rPr>
          <w:lang w:val="en-US"/>
        </w:rPr>
        <w:t>.....................................................</w:t>
      </w:r>
    </w:p>
    <w:p w:rsidR="00357B9E" w:rsidRDefault="00B73AA5">
      <w:pPr>
        <w:pStyle w:val="a7"/>
        <w:ind w:left="125"/>
      </w:pPr>
      <w:r w:rsidRPr="00B73AA5">
        <w:rPr>
          <w:lang w:val="en-US"/>
        </w:rPr>
        <w:t>10.</w:t>
      </w:r>
      <w:r w:rsidRPr="00B73AA5">
        <w:rPr>
          <w:spacing w:val="-7"/>
          <w:lang w:val="en-US"/>
        </w:rPr>
        <w:t xml:space="preserve"> </w:t>
      </w:r>
      <w:r w:rsidRPr="00B73AA5">
        <w:rPr>
          <w:lang w:val="en-US"/>
        </w:rPr>
        <w:t>I</w:t>
      </w:r>
      <w:r w:rsidRPr="00B73AA5">
        <w:rPr>
          <w:spacing w:val="-5"/>
          <w:lang w:val="en-US"/>
        </w:rPr>
        <w:t xml:space="preserve"> </w:t>
      </w:r>
      <w:r w:rsidRPr="00B73AA5">
        <w:rPr>
          <w:lang w:val="en-US"/>
        </w:rPr>
        <w:t>was</w:t>
      </w:r>
      <w:r w:rsidRPr="00B73AA5">
        <w:rPr>
          <w:spacing w:val="-4"/>
          <w:lang w:val="en-US"/>
        </w:rPr>
        <w:t xml:space="preserve"> </w:t>
      </w:r>
      <w:r w:rsidRPr="00B73AA5">
        <w:rPr>
          <w:lang w:val="en-US"/>
        </w:rPr>
        <w:t>shy</w:t>
      </w:r>
      <w:r w:rsidRPr="00B73AA5">
        <w:rPr>
          <w:spacing w:val="-9"/>
          <w:lang w:val="en-US"/>
        </w:rPr>
        <w:t xml:space="preserve"> </w:t>
      </w:r>
      <w:r w:rsidRPr="00B73AA5">
        <w:rPr>
          <w:lang w:val="en-US"/>
        </w:rPr>
        <w:t>at</w:t>
      </w:r>
      <w:r w:rsidRPr="00B73AA5">
        <w:rPr>
          <w:spacing w:val="-5"/>
          <w:lang w:val="en-US"/>
        </w:rPr>
        <w:t xml:space="preserve"> </w:t>
      </w:r>
      <w:r w:rsidRPr="00B73AA5">
        <w:rPr>
          <w:lang w:val="en-US"/>
        </w:rPr>
        <w:t>school.</w:t>
      </w:r>
      <w:r w:rsidRPr="00B73AA5">
        <w:rPr>
          <w:spacing w:val="-4"/>
          <w:lang w:val="en-US"/>
        </w:rPr>
        <w:t xml:space="preserve"> </w:t>
      </w:r>
      <w:r>
        <w:t>I</w:t>
      </w:r>
      <w:r>
        <w:rPr>
          <w:spacing w:val="-5"/>
        </w:rPr>
        <w:t xml:space="preserve"> </w:t>
      </w:r>
      <w:r>
        <w:t>wish</w:t>
      </w:r>
      <w:r>
        <w:rPr>
          <w:spacing w:val="18"/>
        </w:rPr>
        <w:t xml:space="preserve"> </w:t>
      </w:r>
      <w:r>
        <w:t>..............................................</w:t>
      </w:r>
    </w:p>
    <w:p w:rsidR="00357B9E" w:rsidRDefault="00357B9E">
      <w:pPr>
        <w:sectPr w:rsidR="00357B9E">
          <w:type w:val="continuous"/>
          <w:pgSz w:w="11910" w:h="16840"/>
          <w:pgMar w:top="1080" w:right="740" w:bottom="0" w:left="680" w:header="720" w:footer="720" w:gutter="0"/>
          <w:cols w:num="2" w:space="720" w:equalWidth="0">
            <w:col w:w="687" w:space="40"/>
            <w:col w:w="9763"/>
          </w:cols>
        </w:sectPr>
      </w:pPr>
    </w:p>
    <w:p w:rsidR="00357B9E" w:rsidRDefault="00357B9E">
      <w:pPr>
        <w:pStyle w:val="a7"/>
        <w:spacing w:before="5"/>
        <w:rPr>
          <w:sz w:val="25"/>
        </w:rPr>
      </w:pPr>
    </w:p>
    <w:p w:rsidR="00357B9E" w:rsidRDefault="00B73AA5">
      <w:pPr>
        <w:spacing w:before="89"/>
        <w:ind w:left="851"/>
        <w:rPr>
          <w:i/>
          <w:sz w:val="28"/>
        </w:rPr>
      </w:pPr>
      <w:r>
        <w:rPr>
          <w:i/>
          <w:sz w:val="28"/>
        </w:rPr>
        <w:t>48.</w:t>
      </w:r>
      <w:r>
        <w:rPr>
          <w:i/>
          <w:spacing w:val="-3"/>
          <w:sz w:val="28"/>
        </w:rPr>
        <w:t xml:space="preserve"> </w:t>
      </w:r>
      <w:r>
        <w:rPr>
          <w:i/>
          <w:sz w:val="28"/>
        </w:rPr>
        <w:t>Переведите.</w:t>
      </w:r>
    </w:p>
    <w:p w:rsidR="00357B9E" w:rsidRDefault="00B73AA5" w:rsidP="005347E2">
      <w:pPr>
        <w:pStyle w:val="a8"/>
        <w:numPr>
          <w:ilvl w:val="0"/>
          <w:numId w:val="229"/>
        </w:numPr>
        <w:tabs>
          <w:tab w:val="left" w:pos="1133"/>
        </w:tabs>
        <w:spacing w:before="47"/>
        <w:ind w:hanging="282"/>
        <w:rPr>
          <w:sz w:val="28"/>
        </w:rPr>
      </w:pPr>
      <w:r>
        <w:rPr>
          <w:sz w:val="28"/>
        </w:rPr>
        <w:t>Жаль,</w:t>
      </w:r>
      <w:r>
        <w:rPr>
          <w:spacing w:val="-3"/>
          <w:sz w:val="28"/>
        </w:rPr>
        <w:t xml:space="preserve"> </w:t>
      </w:r>
      <w:r>
        <w:rPr>
          <w:sz w:val="28"/>
        </w:rPr>
        <w:t>что мы</w:t>
      </w:r>
      <w:r>
        <w:rPr>
          <w:spacing w:val="-2"/>
          <w:sz w:val="28"/>
        </w:rPr>
        <w:t xml:space="preserve"> </w:t>
      </w:r>
      <w:r>
        <w:rPr>
          <w:sz w:val="28"/>
        </w:rPr>
        <w:t>с</w:t>
      </w:r>
      <w:r>
        <w:rPr>
          <w:spacing w:val="-2"/>
          <w:sz w:val="28"/>
        </w:rPr>
        <w:t xml:space="preserve"> </w:t>
      </w:r>
      <w:r>
        <w:rPr>
          <w:sz w:val="28"/>
        </w:rPr>
        <w:t>моим</w:t>
      </w:r>
      <w:r>
        <w:rPr>
          <w:spacing w:val="-5"/>
          <w:sz w:val="28"/>
        </w:rPr>
        <w:t xml:space="preserve"> </w:t>
      </w:r>
      <w:r>
        <w:rPr>
          <w:sz w:val="28"/>
        </w:rPr>
        <w:t>другом</w:t>
      </w:r>
      <w:r>
        <w:rPr>
          <w:spacing w:val="-1"/>
          <w:sz w:val="28"/>
        </w:rPr>
        <w:t xml:space="preserve"> </w:t>
      </w:r>
      <w:r>
        <w:rPr>
          <w:sz w:val="28"/>
        </w:rPr>
        <w:t>часто</w:t>
      </w:r>
      <w:r>
        <w:rPr>
          <w:spacing w:val="-1"/>
          <w:sz w:val="28"/>
        </w:rPr>
        <w:t xml:space="preserve"> </w:t>
      </w:r>
      <w:r>
        <w:rPr>
          <w:sz w:val="28"/>
        </w:rPr>
        <w:t>ссоримся.</w:t>
      </w:r>
    </w:p>
    <w:p w:rsidR="00357B9E" w:rsidRDefault="00B73AA5" w:rsidP="005347E2">
      <w:pPr>
        <w:pStyle w:val="a8"/>
        <w:numPr>
          <w:ilvl w:val="0"/>
          <w:numId w:val="229"/>
        </w:numPr>
        <w:tabs>
          <w:tab w:val="left" w:pos="1133"/>
        </w:tabs>
        <w:ind w:hanging="282"/>
        <w:rPr>
          <w:sz w:val="28"/>
        </w:rPr>
      </w:pPr>
      <w:r>
        <w:rPr>
          <w:sz w:val="28"/>
        </w:rPr>
        <w:t>Жаль,</w:t>
      </w:r>
      <w:r>
        <w:rPr>
          <w:spacing w:val="-2"/>
          <w:sz w:val="28"/>
        </w:rPr>
        <w:t xml:space="preserve"> </w:t>
      </w:r>
      <w:r>
        <w:rPr>
          <w:sz w:val="28"/>
        </w:rPr>
        <w:t>что</w:t>
      </w:r>
      <w:r>
        <w:rPr>
          <w:spacing w:val="-4"/>
          <w:sz w:val="28"/>
        </w:rPr>
        <w:t xml:space="preserve"> </w:t>
      </w:r>
      <w:r>
        <w:rPr>
          <w:sz w:val="28"/>
        </w:rPr>
        <w:t>он</w:t>
      </w:r>
      <w:r>
        <w:rPr>
          <w:spacing w:val="-1"/>
          <w:sz w:val="28"/>
        </w:rPr>
        <w:t xml:space="preserve"> </w:t>
      </w:r>
      <w:r>
        <w:rPr>
          <w:sz w:val="28"/>
        </w:rPr>
        <w:t>так</w:t>
      </w:r>
      <w:r>
        <w:rPr>
          <w:spacing w:val="-1"/>
          <w:sz w:val="28"/>
        </w:rPr>
        <w:t xml:space="preserve"> </w:t>
      </w:r>
      <w:r>
        <w:rPr>
          <w:sz w:val="28"/>
        </w:rPr>
        <w:t>изменился.</w:t>
      </w:r>
    </w:p>
    <w:p w:rsidR="00357B9E" w:rsidRDefault="00B73AA5" w:rsidP="005347E2">
      <w:pPr>
        <w:pStyle w:val="a8"/>
        <w:numPr>
          <w:ilvl w:val="0"/>
          <w:numId w:val="229"/>
        </w:numPr>
        <w:tabs>
          <w:tab w:val="left" w:pos="1133"/>
        </w:tabs>
        <w:spacing w:before="51"/>
        <w:ind w:hanging="282"/>
        <w:rPr>
          <w:sz w:val="28"/>
        </w:rPr>
      </w:pPr>
      <w:r>
        <w:rPr>
          <w:sz w:val="28"/>
        </w:rPr>
        <w:t>Хотелось</w:t>
      </w:r>
      <w:r>
        <w:rPr>
          <w:spacing w:val="-4"/>
          <w:sz w:val="28"/>
        </w:rPr>
        <w:t xml:space="preserve"> </w:t>
      </w:r>
      <w:r>
        <w:rPr>
          <w:sz w:val="28"/>
        </w:rPr>
        <w:t>бы</w:t>
      </w:r>
      <w:r>
        <w:rPr>
          <w:spacing w:val="-1"/>
          <w:sz w:val="28"/>
        </w:rPr>
        <w:t xml:space="preserve"> </w:t>
      </w:r>
      <w:r>
        <w:rPr>
          <w:sz w:val="28"/>
        </w:rPr>
        <w:t>мне</w:t>
      </w:r>
      <w:r>
        <w:rPr>
          <w:spacing w:val="-5"/>
          <w:sz w:val="28"/>
        </w:rPr>
        <w:t xml:space="preserve"> </w:t>
      </w:r>
      <w:r>
        <w:rPr>
          <w:sz w:val="28"/>
        </w:rPr>
        <w:t>знать</w:t>
      </w:r>
      <w:r>
        <w:rPr>
          <w:spacing w:val="-2"/>
          <w:sz w:val="28"/>
        </w:rPr>
        <w:t xml:space="preserve"> </w:t>
      </w:r>
      <w:r>
        <w:rPr>
          <w:sz w:val="28"/>
        </w:rPr>
        <w:t>его адрес.</w:t>
      </w:r>
    </w:p>
    <w:p w:rsidR="00357B9E" w:rsidRDefault="00B73AA5" w:rsidP="005347E2">
      <w:pPr>
        <w:pStyle w:val="a8"/>
        <w:numPr>
          <w:ilvl w:val="0"/>
          <w:numId w:val="229"/>
        </w:numPr>
        <w:tabs>
          <w:tab w:val="left" w:pos="1133"/>
        </w:tabs>
        <w:spacing w:before="47"/>
        <w:ind w:hanging="282"/>
        <w:rPr>
          <w:sz w:val="28"/>
        </w:rPr>
      </w:pPr>
      <w:r>
        <w:rPr>
          <w:sz w:val="28"/>
        </w:rPr>
        <w:t>Жаль,</w:t>
      </w:r>
      <w:r>
        <w:rPr>
          <w:spacing w:val="-4"/>
          <w:sz w:val="28"/>
        </w:rPr>
        <w:t xml:space="preserve"> </w:t>
      </w:r>
      <w:r>
        <w:rPr>
          <w:sz w:val="28"/>
        </w:rPr>
        <w:t>что</w:t>
      </w:r>
      <w:r>
        <w:rPr>
          <w:spacing w:val="-5"/>
          <w:sz w:val="28"/>
        </w:rPr>
        <w:t xml:space="preserve"> </w:t>
      </w:r>
      <w:r>
        <w:rPr>
          <w:sz w:val="28"/>
        </w:rPr>
        <w:t>полиция</w:t>
      </w:r>
      <w:r>
        <w:rPr>
          <w:spacing w:val="-2"/>
          <w:sz w:val="28"/>
        </w:rPr>
        <w:t xml:space="preserve"> </w:t>
      </w:r>
      <w:r>
        <w:rPr>
          <w:sz w:val="28"/>
        </w:rPr>
        <w:t>не</w:t>
      </w:r>
      <w:r>
        <w:rPr>
          <w:spacing w:val="-2"/>
          <w:sz w:val="28"/>
        </w:rPr>
        <w:t xml:space="preserve"> </w:t>
      </w:r>
      <w:r>
        <w:rPr>
          <w:sz w:val="28"/>
        </w:rPr>
        <w:t>поймала</w:t>
      </w:r>
      <w:r>
        <w:rPr>
          <w:spacing w:val="-2"/>
          <w:sz w:val="28"/>
        </w:rPr>
        <w:t xml:space="preserve"> </w:t>
      </w:r>
      <w:r>
        <w:rPr>
          <w:sz w:val="28"/>
        </w:rPr>
        <w:t>преступников.</w:t>
      </w:r>
    </w:p>
    <w:p w:rsidR="00357B9E" w:rsidRDefault="00B73AA5" w:rsidP="005347E2">
      <w:pPr>
        <w:pStyle w:val="a8"/>
        <w:numPr>
          <w:ilvl w:val="0"/>
          <w:numId w:val="229"/>
        </w:numPr>
        <w:tabs>
          <w:tab w:val="left" w:pos="1133"/>
        </w:tabs>
        <w:ind w:hanging="282"/>
        <w:rPr>
          <w:sz w:val="28"/>
        </w:rPr>
      </w:pPr>
      <w:r>
        <w:rPr>
          <w:sz w:val="28"/>
        </w:rPr>
        <w:t>Хотелось</w:t>
      </w:r>
      <w:r>
        <w:rPr>
          <w:spacing w:val="-3"/>
          <w:sz w:val="28"/>
        </w:rPr>
        <w:t xml:space="preserve"> </w:t>
      </w:r>
      <w:r>
        <w:rPr>
          <w:sz w:val="28"/>
        </w:rPr>
        <w:t>бы,</w:t>
      </w:r>
      <w:r>
        <w:rPr>
          <w:spacing w:val="-2"/>
          <w:sz w:val="28"/>
        </w:rPr>
        <w:t xml:space="preserve"> </w:t>
      </w:r>
      <w:r>
        <w:rPr>
          <w:sz w:val="28"/>
        </w:rPr>
        <w:t>чтобы</w:t>
      </w:r>
      <w:r>
        <w:rPr>
          <w:spacing w:val="-1"/>
          <w:sz w:val="28"/>
        </w:rPr>
        <w:t xml:space="preserve"> </w:t>
      </w:r>
      <w:r>
        <w:rPr>
          <w:sz w:val="28"/>
        </w:rPr>
        <w:t>ты не</w:t>
      </w:r>
      <w:r>
        <w:rPr>
          <w:spacing w:val="-1"/>
          <w:sz w:val="28"/>
        </w:rPr>
        <w:t xml:space="preserve"> </w:t>
      </w:r>
      <w:r>
        <w:rPr>
          <w:sz w:val="28"/>
        </w:rPr>
        <w:t>тратил</w:t>
      </w:r>
      <w:r>
        <w:rPr>
          <w:spacing w:val="-2"/>
          <w:sz w:val="28"/>
        </w:rPr>
        <w:t xml:space="preserve"> </w:t>
      </w:r>
      <w:r>
        <w:rPr>
          <w:sz w:val="28"/>
        </w:rPr>
        <w:t>так</w:t>
      </w:r>
      <w:r>
        <w:rPr>
          <w:spacing w:val="-4"/>
          <w:sz w:val="28"/>
        </w:rPr>
        <w:t xml:space="preserve"> </w:t>
      </w:r>
      <w:r>
        <w:rPr>
          <w:sz w:val="28"/>
        </w:rPr>
        <w:t>много</w:t>
      </w:r>
      <w:r>
        <w:rPr>
          <w:spacing w:val="-3"/>
          <w:sz w:val="28"/>
        </w:rPr>
        <w:t xml:space="preserve"> </w:t>
      </w:r>
      <w:r>
        <w:rPr>
          <w:sz w:val="28"/>
        </w:rPr>
        <w:t>денег.</w:t>
      </w:r>
    </w:p>
    <w:p w:rsidR="00357B9E" w:rsidRDefault="00B73AA5" w:rsidP="005347E2">
      <w:pPr>
        <w:pStyle w:val="a8"/>
        <w:numPr>
          <w:ilvl w:val="0"/>
          <w:numId w:val="229"/>
        </w:numPr>
        <w:tabs>
          <w:tab w:val="left" w:pos="1133"/>
        </w:tabs>
        <w:spacing w:before="47"/>
        <w:ind w:hanging="282"/>
        <w:rPr>
          <w:sz w:val="28"/>
        </w:rPr>
      </w:pPr>
      <w:r>
        <w:rPr>
          <w:sz w:val="28"/>
        </w:rPr>
        <w:t>Жаль,</w:t>
      </w:r>
      <w:r>
        <w:rPr>
          <w:spacing w:val="-2"/>
          <w:sz w:val="28"/>
        </w:rPr>
        <w:t xml:space="preserve"> </w:t>
      </w:r>
      <w:r>
        <w:rPr>
          <w:sz w:val="28"/>
        </w:rPr>
        <w:t>что я</w:t>
      </w:r>
      <w:r>
        <w:rPr>
          <w:spacing w:val="-3"/>
          <w:sz w:val="28"/>
        </w:rPr>
        <w:t xml:space="preserve"> </w:t>
      </w:r>
      <w:r>
        <w:rPr>
          <w:sz w:val="28"/>
        </w:rPr>
        <w:t>не</w:t>
      </w:r>
      <w:r>
        <w:rPr>
          <w:spacing w:val="-1"/>
          <w:sz w:val="28"/>
        </w:rPr>
        <w:t xml:space="preserve"> </w:t>
      </w:r>
      <w:r>
        <w:rPr>
          <w:sz w:val="28"/>
        </w:rPr>
        <w:t>умею</w:t>
      </w:r>
      <w:r>
        <w:rPr>
          <w:spacing w:val="-2"/>
          <w:sz w:val="28"/>
        </w:rPr>
        <w:t xml:space="preserve"> </w:t>
      </w:r>
      <w:r>
        <w:rPr>
          <w:sz w:val="28"/>
        </w:rPr>
        <w:t>водить.</w:t>
      </w:r>
    </w:p>
    <w:p w:rsidR="00357B9E" w:rsidRDefault="00B73AA5" w:rsidP="005347E2">
      <w:pPr>
        <w:pStyle w:val="a8"/>
        <w:numPr>
          <w:ilvl w:val="0"/>
          <w:numId w:val="229"/>
        </w:numPr>
        <w:tabs>
          <w:tab w:val="left" w:pos="1133"/>
        </w:tabs>
        <w:spacing w:before="50"/>
        <w:ind w:hanging="282"/>
        <w:rPr>
          <w:sz w:val="28"/>
        </w:rPr>
      </w:pPr>
      <w:r>
        <w:rPr>
          <w:sz w:val="28"/>
        </w:rPr>
        <w:t>Жаль,</w:t>
      </w:r>
      <w:r>
        <w:rPr>
          <w:spacing w:val="-3"/>
          <w:sz w:val="28"/>
        </w:rPr>
        <w:t xml:space="preserve"> </w:t>
      </w:r>
      <w:r>
        <w:rPr>
          <w:sz w:val="28"/>
        </w:rPr>
        <w:t>что</w:t>
      </w:r>
      <w:r>
        <w:rPr>
          <w:spacing w:val="-4"/>
          <w:sz w:val="28"/>
        </w:rPr>
        <w:t xml:space="preserve"> </w:t>
      </w:r>
      <w:r>
        <w:rPr>
          <w:sz w:val="28"/>
        </w:rPr>
        <w:t>никто</w:t>
      </w:r>
      <w:r>
        <w:rPr>
          <w:spacing w:val="-4"/>
          <w:sz w:val="28"/>
        </w:rPr>
        <w:t xml:space="preserve"> </w:t>
      </w:r>
      <w:r>
        <w:rPr>
          <w:sz w:val="28"/>
        </w:rPr>
        <w:t>не</w:t>
      </w:r>
      <w:r>
        <w:rPr>
          <w:spacing w:val="-2"/>
          <w:sz w:val="28"/>
        </w:rPr>
        <w:t xml:space="preserve"> </w:t>
      </w:r>
      <w:r>
        <w:rPr>
          <w:sz w:val="28"/>
        </w:rPr>
        <w:t>встретил</w:t>
      </w:r>
      <w:r>
        <w:rPr>
          <w:spacing w:val="-2"/>
          <w:sz w:val="28"/>
        </w:rPr>
        <w:t xml:space="preserve"> </w:t>
      </w:r>
      <w:r>
        <w:rPr>
          <w:sz w:val="28"/>
        </w:rPr>
        <w:t>его</w:t>
      </w:r>
      <w:r>
        <w:rPr>
          <w:spacing w:val="-1"/>
          <w:sz w:val="28"/>
        </w:rPr>
        <w:t xml:space="preserve"> </w:t>
      </w:r>
      <w:r>
        <w:rPr>
          <w:sz w:val="28"/>
        </w:rPr>
        <w:t>в</w:t>
      </w:r>
      <w:r>
        <w:rPr>
          <w:spacing w:val="-3"/>
          <w:sz w:val="28"/>
        </w:rPr>
        <w:t xml:space="preserve"> </w:t>
      </w:r>
      <w:r>
        <w:rPr>
          <w:sz w:val="28"/>
        </w:rPr>
        <w:t>аэропорту.</w:t>
      </w:r>
    </w:p>
    <w:p w:rsidR="00357B9E" w:rsidRDefault="00B73AA5" w:rsidP="005347E2">
      <w:pPr>
        <w:pStyle w:val="a8"/>
        <w:numPr>
          <w:ilvl w:val="0"/>
          <w:numId w:val="229"/>
        </w:numPr>
        <w:tabs>
          <w:tab w:val="left" w:pos="1133"/>
        </w:tabs>
        <w:ind w:hanging="282"/>
        <w:rPr>
          <w:sz w:val="28"/>
        </w:rPr>
      </w:pPr>
      <w:r>
        <w:rPr>
          <w:sz w:val="28"/>
        </w:rPr>
        <w:t>Жаль,</w:t>
      </w:r>
      <w:r>
        <w:rPr>
          <w:spacing w:val="-3"/>
          <w:sz w:val="28"/>
        </w:rPr>
        <w:t xml:space="preserve"> </w:t>
      </w:r>
      <w:r>
        <w:rPr>
          <w:sz w:val="28"/>
        </w:rPr>
        <w:t>что машина</w:t>
      </w:r>
      <w:r>
        <w:rPr>
          <w:spacing w:val="-1"/>
          <w:sz w:val="28"/>
        </w:rPr>
        <w:t xml:space="preserve"> </w:t>
      </w:r>
      <w:r>
        <w:rPr>
          <w:sz w:val="28"/>
        </w:rPr>
        <w:t>сломалась.</w:t>
      </w:r>
      <w:r>
        <w:rPr>
          <w:spacing w:val="-3"/>
          <w:sz w:val="28"/>
        </w:rPr>
        <w:t xml:space="preserve"> </w:t>
      </w:r>
      <w:r>
        <w:rPr>
          <w:sz w:val="28"/>
        </w:rPr>
        <w:t>Мы</w:t>
      </w:r>
      <w:r>
        <w:rPr>
          <w:spacing w:val="-1"/>
          <w:sz w:val="28"/>
        </w:rPr>
        <w:t xml:space="preserve"> </w:t>
      </w:r>
      <w:r>
        <w:rPr>
          <w:sz w:val="28"/>
        </w:rPr>
        <w:t>могли</w:t>
      </w:r>
      <w:r>
        <w:rPr>
          <w:spacing w:val="-1"/>
          <w:sz w:val="28"/>
        </w:rPr>
        <w:t xml:space="preserve"> </w:t>
      </w:r>
      <w:r>
        <w:rPr>
          <w:sz w:val="28"/>
        </w:rPr>
        <w:t>бы</w:t>
      </w:r>
      <w:r>
        <w:rPr>
          <w:spacing w:val="-1"/>
          <w:sz w:val="28"/>
        </w:rPr>
        <w:t xml:space="preserve"> </w:t>
      </w:r>
      <w:r>
        <w:rPr>
          <w:sz w:val="28"/>
        </w:rPr>
        <w:t>поехать</w:t>
      </w:r>
      <w:r>
        <w:rPr>
          <w:spacing w:val="-3"/>
          <w:sz w:val="28"/>
        </w:rPr>
        <w:t xml:space="preserve"> </w:t>
      </w:r>
      <w:r>
        <w:rPr>
          <w:sz w:val="28"/>
        </w:rPr>
        <w:t>туда</w:t>
      </w:r>
      <w:r>
        <w:rPr>
          <w:spacing w:val="-1"/>
          <w:sz w:val="28"/>
        </w:rPr>
        <w:t xml:space="preserve"> </w:t>
      </w:r>
      <w:r>
        <w:rPr>
          <w:sz w:val="28"/>
        </w:rPr>
        <w:t>на</w:t>
      </w:r>
      <w:r>
        <w:rPr>
          <w:spacing w:val="-1"/>
          <w:sz w:val="28"/>
        </w:rPr>
        <w:t xml:space="preserve"> </w:t>
      </w:r>
      <w:r>
        <w:rPr>
          <w:sz w:val="28"/>
        </w:rPr>
        <w:t>машине.</w:t>
      </w:r>
    </w:p>
    <w:p w:rsidR="00357B9E" w:rsidRDefault="00357B9E">
      <w:pPr>
        <w:pStyle w:val="a7"/>
        <w:spacing w:before="9"/>
        <w:rPr>
          <w:sz w:val="24"/>
        </w:rPr>
      </w:pPr>
    </w:p>
    <w:p w:rsidR="00357B9E" w:rsidRDefault="00B73AA5">
      <w:pPr>
        <w:pStyle w:val="a7"/>
        <w:ind w:left="285" w:right="844"/>
        <w:jc w:val="center"/>
      </w:pPr>
      <w:r>
        <w:t>106</w:t>
      </w:r>
    </w:p>
    <w:p w:rsidR="00357B9E" w:rsidRDefault="00357B9E">
      <w:pPr>
        <w:jc w:val="center"/>
        <w:sectPr w:rsidR="00357B9E">
          <w:type w:val="continuous"/>
          <w:pgSz w:w="11910" w:h="16840"/>
          <w:pgMar w:top="1080" w:right="740" w:bottom="0" w:left="680" w:header="720" w:footer="720" w:gutter="0"/>
          <w:cols w:space="720"/>
        </w:sectPr>
      </w:pPr>
    </w:p>
    <w:p w:rsidR="00357B9E" w:rsidRDefault="00B73AA5" w:rsidP="005347E2">
      <w:pPr>
        <w:pStyle w:val="a8"/>
        <w:numPr>
          <w:ilvl w:val="0"/>
          <w:numId w:val="228"/>
        </w:numPr>
        <w:tabs>
          <w:tab w:val="left" w:pos="1757"/>
        </w:tabs>
        <w:spacing w:before="67"/>
        <w:ind w:hanging="282"/>
        <w:rPr>
          <w:sz w:val="28"/>
        </w:rPr>
      </w:pPr>
      <w:r>
        <w:rPr>
          <w:sz w:val="28"/>
        </w:rPr>
        <w:lastRenderedPageBreak/>
        <w:t>Хотелось</w:t>
      </w:r>
      <w:r>
        <w:rPr>
          <w:spacing w:val="-3"/>
          <w:sz w:val="28"/>
        </w:rPr>
        <w:t xml:space="preserve"> </w:t>
      </w:r>
      <w:r>
        <w:rPr>
          <w:sz w:val="28"/>
        </w:rPr>
        <w:t>бы,</w:t>
      </w:r>
      <w:r>
        <w:rPr>
          <w:spacing w:val="-2"/>
          <w:sz w:val="28"/>
        </w:rPr>
        <w:t xml:space="preserve"> </w:t>
      </w:r>
      <w:r>
        <w:rPr>
          <w:sz w:val="28"/>
        </w:rPr>
        <w:t>чтобы</w:t>
      </w:r>
      <w:r>
        <w:rPr>
          <w:spacing w:val="-3"/>
          <w:sz w:val="28"/>
        </w:rPr>
        <w:t xml:space="preserve"> </w:t>
      </w:r>
      <w:r>
        <w:rPr>
          <w:sz w:val="28"/>
        </w:rPr>
        <w:t>он</w:t>
      </w:r>
      <w:r>
        <w:rPr>
          <w:spacing w:val="-4"/>
          <w:sz w:val="28"/>
        </w:rPr>
        <w:t xml:space="preserve"> </w:t>
      </w:r>
      <w:r>
        <w:rPr>
          <w:sz w:val="28"/>
        </w:rPr>
        <w:t>не</w:t>
      </w:r>
      <w:r>
        <w:rPr>
          <w:spacing w:val="-1"/>
          <w:sz w:val="28"/>
        </w:rPr>
        <w:t xml:space="preserve"> </w:t>
      </w:r>
      <w:r>
        <w:rPr>
          <w:sz w:val="28"/>
        </w:rPr>
        <w:t>менял</w:t>
      </w:r>
      <w:r>
        <w:rPr>
          <w:spacing w:val="-2"/>
          <w:sz w:val="28"/>
        </w:rPr>
        <w:t xml:space="preserve"> </w:t>
      </w:r>
      <w:r>
        <w:rPr>
          <w:sz w:val="28"/>
        </w:rPr>
        <w:t>свои</w:t>
      </w:r>
      <w:r>
        <w:rPr>
          <w:spacing w:val="-2"/>
          <w:sz w:val="28"/>
        </w:rPr>
        <w:t xml:space="preserve"> </w:t>
      </w:r>
      <w:r>
        <w:rPr>
          <w:sz w:val="28"/>
        </w:rPr>
        <w:t>планы</w:t>
      </w:r>
      <w:r>
        <w:rPr>
          <w:spacing w:val="-1"/>
          <w:sz w:val="28"/>
        </w:rPr>
        <w:t xml:space="preserve"> </w:t>
      </w:r>
      <w:r>
        <w:rPr>
          <w:sz w:val="28"/>
        </w:rPr>
        <w:t>так</w:t>
      </w:r>
      <w:r>
        <w:rPr>
          <w:spacing w:val="-1"/>
          <w:sz w:val="28"/>
        </w:rPr>
        <w:t xml:space="preserve"> </w:t>
      </w:r>
      <w:r>
        <w:rPr>
          <w:sz w:val="28"/>
        </w:rPr>
        <w:t>часто.</w:t>
      </w:r>
    </w:p>
    <w:p w:rsidR="00357B9E" w:rsidRDefault="00B73AA5" w:rsidP="005347E2">
      <w:pPr>
        <w:pStyle w:val="a8"/>
        <w:numPr>
          <w:ilvl w:val="0"/>
          <w:numId w:val="228"/>
        </w:numPr>
        <w:tabs>
          <w:tab w:val="left" w:pos="1898"/>
        </w:tabs>
        <w:spacing w:before="50"/>
        <w:ind w:left="1897" w:hanging="423"/>
        <w:rPr>
          <w:sz w:val="28"/>
        </w:rPr>
      </w:pPr>
      <w:r>
        <w:rPr>
          <w:sz w:val="28"/>
        </w:rPr>
        <w:t>Жаль,</w:t>
      </w:r>
      <w:r>
        <w:rPr>
          <w:spacing w:val="-3"/>
          <w:sz w:val="28"/>
        </w:rPr>
        <w:t xml:space="preserve"> </w:t>
      </w:r>
      <w:r>
        <w:rPr>
          <w:sz w:val="28"/>
        </w:rPr>
        <w:t>что вы</w:t>
      </w:r>
      <w:r>
        <w:rPr>
          <w:spacing w:val="-4"/>
          <w:sz w:val="28"/>
        </w:rPr>
        <w:t xml:space="preserve"> </w:t>
      </w:r>
      <w:r>
        <w:rPr>
          <w:sz w:val="28"/>
        </w:rPr>
        <w:t>не</w:t>
      </w:r>
      <w:r>
        <w:rPr>
          <w:spacing w:val="-4"/>
          <w:sz w:val="28"/>
        </w:rPr>
        <w:t xml:space="preserve"> </w:t>
      </w:r>
      <w:r>
        <w:rPr>
          <w:sz w:val="28"/>
        </w:rPr>
        <w:t>повторили</w:t>
      </w:r>
      <w:r>
        <w:rPr>
          <w:spacing w:val="-1"/>
          <w:sz w:val="28"/>
        </w:rPr>
        <w:t xml:space="preserve"> </w:t>
      </w:r>
      <w:r>
        <w:rPr>
          <w:sz w:val="28"/>
        </w:rPr>
        <w:t>это правило.</w:t>
      </w:r>
    </w:p>
    <w:p w:rsidR="00357B9E" w:rsidRDefault="00357B9E">
      <w:pPr>
        <w:pStyle w:val="a7"/>
        <w:spacing w:before="8"/>
        <w:rPr>
          <w:sz w:val="36"/>
        </w:rPr>
      </w:pPr>
    </w:p>
    <w:p w:rsidR="00357B9E" w:rsidRDefault="00B73AA5">
      <w:pPr>
        <w:pStyle w:val="12"/>
        <w:spacing w:before="1"/>
        <w:ind w:left="3756"/>
      </w:pPr>
      <w:r>
        <w:t>Практическое</w:t>
      </w:r>
      <w:r>
        <w:rPr>
          <w:spacing w:val="-1"/>
        </w:rPr>
        <w:t xml:space="preserve"> </w:t>
      </w:r>
      <w:r>
        <w:t>занятие №</w:t>
      </w:r>
      <w:r>
        <w:rPr>
          <w:spacing w:val="-4"/>
        </w:rPr>
        <w:t xml:space="preserve"> </w:t>
      </w:r>
      <w:r>
        <w:t>8,9</w:t>
      </w:r>
    </w:p>
    <w:p w:rsidR="00B73AA5" w:rsidRDefault="00B73AA5" w:rsidP="00B73AA5">
      <w:pPr>
        <w:spacing w:line="276" w:lineRule="auto"/>
        <w:ind w:right="223"/>
        <w:jc w:val="center"/>
        <w:rPr>
          <w:sz w:val="28"/>
        </w:rPr>
      </w:pPr>
      <w:r>
        <w:rPr>
          <w:sz w:val="28"/>
        </w:rPr>
        <w:t>Условия</w:t>
      </w:r>
      <w:r>
        <w:rPr>
          <w:spacing w:val="1"/>
          <w:sz w:val="28"/>
        </w:rPr>
        <w:t xml:space="preserve"> </w:t>
      </w:r>
      <w:r>
        <w:rPr>
          <w:sz w:val="28"/>
        </w:rPr>
        <w:t>проживания</w:t>
      </w:r>
      <w:r>
        <w:rPr>
          <w:spacing w:val="1"/>
          <w:sz w:val="28"/>
        </w:rPr>
        <w:t xml:space="preserve"> </w:t>
      </w:r>
      <w:r>
        <w:rPr>
          <w:sz w:val="28"/>
        </w:rPr>
        <w:t>в</w:t>
      </w:r>
      <w:r>
        <w:rPr>
          <w:spacing w:val="1"/>
          <w:sz w:val="28"/>
        </w:rPr>
        <w:t xml:space="preserve"> </w:t>
      </w:r>
      <w:r>
        <w:rPr>
          <w:sz w:val="28"/>
        </w:rPr>
        <w:t>городской</w:t>
      </w:r>
      <w:r>
        <w:rPr>
          <w:spacing w:val="1"/>
          <w:sz w:val="28"/>
        </w:rPr>
        <w:t xml:space="preserve"> </w:t>
      </w:r>
      <w:r>
        <w:rPr>
          <w:sz w:val="28"/>
        </w:rPr>
        <w:t>и</w:t>
      </w:r>
      <w:r>
        <w:rPr>
          <w:spacing w:val="1"/>
          <w:sz w:val="28"/>
        </w:rPr>
        <w:t xml:space="preserve"> </w:t>
      </w:r>
      <w:r>
        <w:rPr>
          <w:sz w:val="28"/>
        </w:rPr>
        <w:t>сельской</w:t>
      </w:r>
      <w:r>
        <w:rPr>
          <w:spacing w:val="1"/>
          <w:sz w:val="28"/>
        </w:rPr>
        <w:t xml:space="preserve"> </w:t>
      </w:r>
      <w:r>
        <w:rPr>
          <w:sz w:val="28"/>
        </w:rPr>
        <w:t>местности.</w:t>
      </w:r>
    </w:p>
    <w:p w:rsidR="00B73AA5" w:rsidRDefault="00B73AA5" w:rsidP="00B73AA5">
      <w:pPr>
        <w:spacing w:line="276" w:lineRule="auto"/>
        <w:ind w:right="223"/>
        <w:jc w:val="center"/>
        <w:rPr>
          <w:sz w:val="28"/>
        </w:rPr>
      </w:pPr>
    </w:p>
    <w:p w:rsidR="00357B9E" w:rsidRDefault="00B73AA5" w:rsidP="005347E2">
      <w:pPr>
        <w:pStyle w:val="a8"/>
        <w:numPr>
          <w:ilvl w:val="0"/>
          <w:numId w:val="227"/>
        </w:numPr>
        <w:tabs>
          <w:tab w:val="left" w:pos="1689"/>
        </w:tabs>
        <w:spacing w:before="0" w:line="278" w:lineRule="auto"/>
        <w:ind w:right="227" w:firstLine="566"/>
        <w:jc w:val="both"/>
        <w:rPr>
          <w:sz w:val="28"/>
        </w:rPr>
      </w:pPr>
      <w:r>
        <w:rPr>
          <w:sz w:val="28"/>
        </w:rPr>
        <w:t>Особенности проживания в городе. Инфраструктура. Как спросить и</w:t>
      </w:r>
      <w:r>
        <w:rPr>
          <w:spacing w:val="1"/>
          <w:sz w:val="28"/>
        </w:rPr>
        <w:t xml:space="preserve"> </w:t>
      </w:r>
      <w:r>
        <w:rPr>
          <w:sz w:val="28"/>
        </w:rPr>
        <w:t>указать</w:t>
      </w:r>
      <w:r>
        <w:rPr>
          <w:spacing w:val="-2"/>
          <w:sz w:val="28"/>
        </w:rPr>
        <w:t xml:space="preserve"> </w:t>
      </w:r>
      <w:r>
        <w:rPr>
          <w:sz w:val="28"/>
        </w:rPr>
        <w:t>дорогу.</w:t>
      </w:r>
    </w:p>
    <w:p w:rsidR="00357B9E" w:rsidRDefault="00B73AA5" w:rsidP="005347E2">
      <w:pPr>
        <w:pStyle w:val="a8"/>
        <w:numPr>
          <w:ilvl w:val="0"/>
          <w:numId w:val="227"/>
        </w:numPr>
        <w:tabs>
          <w:tab w:val="left" w:pos="1689"/>
        </w:tabs>
        <w:spacing w:before="0" w:line="276" w:lineRule="auto"/>
        <w:ind w:right="220" w:firstLine="566"/>
        <w:jc w:val="both"/>
        <w:rPr>
          <w:sz w:val="28"/>
        </w:rPr>
      </w:pPr>
      <w:r>
        <w:rPr>
          <w:sz w:val="28"/>
        </w:rPr>
        <w:t>Описание здания, интерьера. Описание колледжа (здание, обстановка,</w:t>
      </w:r>
      <w:r>
        <w:rPr>
          <w:spacing w:val="1"/>
          <w:sz w:val="28"/>
        </w:rPr>
        <w:t xml:space="preserve"> </w:t>
      </w:r>
      <w:r>
        <w:rPr>
          <w:sz w:val="28"/>
        </w:rPr>
        <w:t>условия</w:t>
      </w:r>
      <w:r>
        <w:rPr>
          <w:spacing w:val="1"/>
          <w:sz w:val="28"/>
        </w:rPr>
        <w:t xml:space="preserve"> </w:t>
      </w:r>
      <w:r>
        <w:rPr>
          <w:sz w:val="28"/>
        </w:rPr>
        <w:t>жизни, техника, оборудование). Описание кабинета иностранного</w:t>
      </w:r>
      <w:r>
        <w:rPr>
          <w:spacing w:val="1"/>
          <w:sz w:val="28"/>
        </w:rPr>
        <w:t xml:space="preserve"> </w:t>
      </w:r>
      <w:r>
        <w:rPr>
          <w:sz w:val="28"/>
        </w:rPr>
        <w:t>языка</w:t>
      </w:r>
    </w:p>
    <w:p w:rsidR="00357B9E" w:rsidRDefault="00B73AA5">
      <w:pPr>
        <w:ind w:left="1475"/>
        <w:rPr>
          <w:sz w:val="28"/>
        </w:rPr>
      </w:pPr>
      <w:r>
        <w:rPr>
          <w:i/>
          <w:sz w:val="28"/>
        </w:rPr>
        <w:t>Грамматика</w:t>
      </w:r>
      <w:r>
        <w:rPr>
          <w:sz w:val="28"/>
        </w:rPr>
        <w:t>:</w:t>
      </w:r>
    </w:p>
    <w:p w:rsidR="00357B9E" w:rsidRDefault="00B73AA5">
      <w:pPr>
        <w:pStyle w:val="a7"/>
        <w:spacing w:before="42"/>
        <w:ind w:left="1475"/>
      </w:pPr>
      <w:r>
        <w:t>−</w:t>
      </w:r>
      <w:r>
        <w:rPr>
          <w:spacing w:val="-3"/>
        </w:rPr>
        <w:t xml:space="preserve"> </w:t>
      </w:r>
      <w:r>
        <w:t>оборот</w:t>
      </w:r>
      <w:r>
        <w:rPr>
          <w:spacing w:val="-4"/>
        </w:rPr>
        <w:t xml:space="preserve"> </w:t>
      </w:r>
      <w:r>
        <w:t>there</w:t>
      </w:r>
      <w:r>
        <w:rPr>
          <w:spacing w:val="-1"/>
        </w:rPr>
        <w:t xml:space="preserve"> </w:t>
      </w:r>
      <w:r>
        <w:t>is/are;</w:t>
      </w:r>
    </w:p>
    <w:p w:rsidR="00357B9E" w:rsidRDefault="00B73AA5">
      <w:pPr>
        <w:pStyle w:val="a7"/>
        <w:spacing w:before="48"/>
        <w:ind w:left="1475"/>
      </w:pPr>
      <w:r>
        <w:t>−</w:t>
      </w:r>
      <w:r>
        <w:rPr>
          <w:spacing w:val="-5"/>
        </w:rPr>
        <w:t xml:space="preserve"> </w:t>
      </w:r>
      <w:r>
        <w:t>неопределѐнные</w:t>
      </w:r>
      <w:r>
        <w:rPr>
          <w:spacing w:val="-3"/>
        </w:rPr>
        <w:t xml:space="preserve"> </w:t>
      </w:r>
      <w:r>
        <w:t>местоимения</w:t>
      </w:r>
      <w:r>
        <w:rPr>
          <w:spacing w:val="-6"/>
        </w:rPr>
        <w:t xml:space="preserve"> </w:t>
      </w:r>
      <w:r>
        <w:t>some/any/one</w:t>
      </w:r>
      <w:r>
        <w:rPr>
          <w:spacing w:val="-3"/>
        </w:rPr>
        <w:t xml:space="preserve"> </w:t>
      </w:r>
      <w:r>
        <w:t>и</w:t>
      </w:r>
      <w:r>
        <w:rPr>
          <w:spacing w:val="-6"/>
        </w:rPr>
        <w:t xml:space="preserve"> </w:t>
      </w:r>
      <w:r>
        <w:t>их</w:t>
      </w:r>
      <w:r>
        <w:rPr>
          <w:spacing w:val="-5"/>
        </w:rPr>
        <w:t xml:space="preserve"> </w:t>
      </w:r>
      <w:r>
        <w:t>производные.</w:t>
      </w:r>
    </w:p>
    <w:p w:rsidR="00357B9E" w:rsidRPr="00B73AA5" w:rsidRDefault="00B73AA5">
      <w:pPr>
        <w:pStyle w:val="a7"/>
        <w:spacing w:before="50"/>
        <w:ind w:left="1475"/>
        <w:rPr>
          <w:lang w:val="en-US"/>
        </w:rPr>
      </w:pPr>
      <w:r w:rsidRPr="00B73AA5">
        <w:rPr>
          <w:lang w:val="en-US"/>
        </w:rPr>
        <w:t>−</w:t>
      </w:r>
      <w:r w:rsidRPr="00B73AA5">
        <w:rPr>
          <w:spacing w:val="-4"/>
          <w:lang w:val="en-US"/>
        </w:rPr>
        <w:t xml:space="preserve"> </w:t>
      </w:r>
      <w:r>
        <w:t>предлоги</w:t>
      </w:r>
      <w:r w:rsidRPr="00B73AA5">
        <w:rPr>
          <w:spacing w:val="-3"/>
          <w:lang w:val="en-US"/>
        </w:rPr>
        <w:t xml:space="preserve"> </w:t>
      </w:r>
      <w:r>
        <w:t>направления</w:t>
      </w:r>
      <w:r w:rsidRPr="00B73AA5">
        <w:rPr>
          <w:spacing w:val="-1"/>
          <w:lang w:val="en-US"/>
        </w:rPr>
        <w:t xml:space="preserve"> </w:t>
      </w:r>
      <w:r w:rsidRPr="00B73AA5">
        <w:rPr>
          <w:lang w:val="en-US"/>
        </w:rPr>
        <w:t>(forward,</w:t>
      </w:r>
      <w:r w:rsidRPr="00B73AA5">
        <w:rPr>
          <w:spacing w:val="-6"/>
          <w:lang w:val="en-US"/>
        </w:rPr>
        <w:t xml:space="preserve"> </w:t>
      </w:r>
      <w:r w:rsidRPr="00B73AA5">
        <w:rPr>
          <w:lang w:val="en-US"/>
        </w:rPr>
        <w:t>past,</w:t>
      </w:r>
      <w:r w:rsidRPr="00B73AA5">
        <w:rPr>
          <w:spacing w:val="-6"/>
          <w:lang w:val="en-US"/>
        </w:rPr>
        <w:t xml:space="preserve"> </w:t>
      </w:r>
      <w:r w:rsidRPr="00B73AA5">
        <w:rPr>
          <w:lang w:val="en-US"/>
        </w:rPr>
        <w:t>opposite,</w:t>
      </w:r>
      <w:r w:rsidRPr="00B73AA5">
        <w:rPr>
          <w:spacing w:val="-3"/>
          <w:lang w:val="en-US"/>
        </w:rPr>
        <w:t xml:space="preserve"> </w:t>
      </w:r>
      <w:r w:rsidRPr="00B73AA5">
        <w:rPr>
          <w:lang w:val="en-US"/>
        </w:rPr>
        <w:t>etc.);</w:t>
      </w:r>
    </w:p>
    <w:p w:rsidR="00357B9E" w:rsidRPr="00B73AA5" w:rsidRDefault="00B73AA5">
      <w:pPr>
        <w:pStyle w:val="a7"/>
        <w:spacing w:before="48" w:line="276" w:lineRule="auto"/>
        <w:ind w:left="909" w:right="219" w:firstLine="566"/>
        <w:jc w:val="both"/>
        <w:rPr>
          <w:lang w:val="en-US"/>
        </w:rPr>
      </w:pPr>
      <w:r w:rsidRPr="00B73AA5">
        <w:rPr>
          <w:lang w:val="en-US"/>
        </w:rPr>
        <w:t>−</w:t>
      </w:r>
      <w:r w:rsidRPr="00B73AA5">
        <w:rPr>
          <w:spacing w:val="1"/>
          <w:lang w:val="en-US"/>
        </w:rPr>
        <w:t xml:space="preserve"> </w:t>
      </w:r>
      <w:r>
        <w:t>модальные</w:t>
      </w:r>
      <w:r w:rsidRPr="00B73AA5">
        <w:rPr>
          <w:spacing w:val="1"/>
          <w:lang w:val="en-US"/>
        </w:rPr>
        <w:t xml:space="preserve"> </w:t>
      </w:r>
      <w:r>
        <w:t>глаголы</w:t>
      </w:r>
      <w:r w:rsidRPr="00B73AA5">
        <w:rPr>
          <w:spacing w:val="1"/>
          <w:lang w:val="en-US"/>
        </w:rPr>
        <w:t xml:space="preserve"> </w:t>
      </w:r>
      <w:r>
        <w:t>в</w:t>
      </w:r>
      <w:r w:rsidRPr="00B73AA5">
        <w:rPr>
          <w:spacing w:val="1"/>
          <w:lang w:val="en-US"/>
        </w:rPr>
        <w:t xml:space="preserve"> </w:t>
      </w:r>
      <w:r>
        <w:t>этикетных</w:t>
      </w:r>
      <w:r w:rsidRPr="00B73AA5">
        <w:rPr>
          <w:spacing w:val="1"/>
          <w:lang w:val="en-US"/>
        </w:rPr>
        <w:t xml:space="preserve"> </w:t>
      </w:r>
      <w:r>
        <w:t>формулах</w:t>
      </w:r>
      <w:r w:rsidRPr="00B73AA5">
        <w:rPr>
          <w:spacing w:val="1"/>
          <w:lang w:val="en-US"/>
        </w:rPr>
        <w:t xml:space="preserve"> </w:t>
      </w:r>
      <w:r w:rsidRPr="00B73AA5">
        <w:rPr>
          <w:lang w:val="en-US"/>
        </w:rPr>
        <w:t>(Can/may</w:t>
      </w:r>
      <w:r w:rsidRPr="00B73AA5">
        <w:rPr>
          <w:spacing w:val="1"/>
          <w:lang w:val="en-US"/>
        </w:rPr>
        <w:t xml:space="preserve"> </w:t>
      </w:r>
      <w:r w:rsidRPr="00B73AA5">
        <w:rPr>
          <w:lang w:val="en-US"/>
        </w:rPr>
        <w:t>I</w:t>
      </w:r>
      <w:r w:rsidRPr="00B73AA5">
        <w:rPr>
          <w:spacing w:val="70"/>
          <w:lang w:val="en-US"/>
        </w:rPr>
        <w:t xml:space="preserve"> </w:t>
      </w:r>
      <w:r w:rsidRPr="00B73AA5">
        <w:rPr>
          <w:lang w:val="en-US"/>
        </w:rPr>
        <w:t>help</w:t>
      </w:r>
      <w:r w:rsidRPr="00B73AA5">
        <w:rPr>
          <w:spacing w:val="70"/>
          <w:lang w:val="en-US"/>
        </w:rPr>
        <w:t xml:space="preserve"> </w:t>
      </w:r>
      <w:r w:rsidRPr="00B73AA5">
        <w:rPr>
          <w:lang w:val="en-US"/>
        </w:rPr>
        <w:t>you?,</w:t>
      </w:r>
      <w:r w:rsidRPr="00B73AA5">
        <w:rPr>
          <w:spacing w:val="1"/>
          <w:lang w:val="en-US"/>
        </w:rPr>
        <w:t xml:space="preserve"> </w:t>
      </w:r>
      <w:r w:rsidRPr="00B73AA5">
        <w:rPr>
          <w:lang w:val="en-US"/>
        </w:rPr>
        <w:t xml:space="preserve">Should you have any questions …, Should you need any further information … </w:t>
      </w:r>
      <w:r>
        <w:t>и</w:t>
      </w:r>
      <w:r w:rsidRPr="00B73AA5">
        <w:rPr>
          <w:spacing w:val="1"/>
          <w:lang w:val="en-US"/>
        </w:rPr>
        <w:t xml:space="preserve"> </w:t>
      </w:r>
      <w:r>
        <w:t>др</w:t>
      </w:r>
      <w:r w:rsidRPr="00B73AA5">
        <w:rPr>
          <w:lang w:val="en-US"/>
        </w:rPr>
        <w:t>.);</w:t>
      </w:r>
    </w:p>
    <w:p w:rsidR="00357B9E" w:rsidRDefault="00B73AA5">
      <w:pPr>
        <w:pStyle w:val="a7"/>
        <w:ind w:left="1475"/>
      </w:pPr>
      <w:r>
        <w:t>−</w:t>
      </w:r>
      <w:r>
        <w:rPr>
          <w:spacing w:val="-4"/>
        </w:rPr>
        <w:t xml:space="preserve"> </w:t>
      </w:r>
      <w:r>
        <w:t>специальные</w:t>
      </w:r>
      <w:r>
        <w:rPr>
          <w:spacing w:val="-3"/>
        </w:rPr>
        <w:t xml:space="preserve"> </w:t>
      </w:r>
      <w:r>
        <w:t>вопросы;</w:t>
      </w:r>
    </w:p>
    <w:p w:rsidR="00357B9E" w:rsidRDefault="00B73AA5">
      <w:pPr>
        <w:pStyle w:val="a7"/>
        <w:spacing w:before="48" w:line="276" w:lineRule="auto"/>
        <w:ind w:left="909" w:firstLine="566"/>
      </w:pPr>
      <w:r>
        <w:t>−</w:t>
      </w:r>
      <w:r>
        <w:rPr>
          <w:spacing w:val="36"/>
        </w:rPr>
        <w:t xml:space="preserve"> </w:t>
      </w:r>
      <w:r>
        <w:t>вопросительные</w:t>
      </w:r>
      <w:r>
        <w:rPr>
          <w:spacing w:val="35"/>
        </w:rPr>
        <w:t xml:space="preserve"> </w:t>
      </w:r>
      <w:r>
        <w:t>предложения</w:t>
      </w:r>
      <w:r>
        <w:rPr>
          <w:spacing w:val="40"/>
        </w:rPr>
        <w:t xml:space="preserve"> </w:t>
      </w:r>
      <w:r>
        <w:t>–</w:t>
      </w:r>
      <w:r>
        <w:rPr>
          <w:spacing w:val="39"/>
        </w:rPr>
        <w:t xml:space="preserve"> </w:t>
      </w:r>
      <w:r>
        <w:t>формулы</w:t>
      </w:r>
      <w:r>
        <w:rPr>
          <w:spacing w:val="37"/>
        </w:rPr>
        <w:t xml:space="preserve"> </w:t>
      </w:r>
      <w:r>
        <w:t>вежливости</w:t>
      </w:r>
      <w:r>
        <w:rPr>
          <w:spacing w:val="38"/>
        </w:rPr>
        <w:t xml:space="preserve"> </w:t>
      </w:r>
      <w:r>
        <w:t>(Could</w:t>
      </w:r>
      <w:r>
        <w:rPr>
          <w:spacing w:val="37"/>
        </w:rPr>
        <w:t xml:space="preserve"> </w:t>
      </w:r>
      <w:r>
        <w:t>you</w:t>
      </w:r>
      <w:r>
        <w:rPr>
          <w:spacing w:val="42"/>
        </w:rPr>
        <w:t xml:space="preserve"> </w:t>
      </w:r>
      <w:r>
        <w:t>…,</w:t>
      </w:r>
      <w:r>
        <w:rPr>
          <w:spacing w:val="-67"/>
        </w:rPr>
        <w:t xml:space="preserve"> </w:t>
      </w:r>
      <w:r>
        <w:t>please?</w:t>
      </w:r>
      <w:r>
        <w:rPr>
          <w:spacing w:val="-1"/>
        </w:rPr>
        <w:t xml:space="preserve"> </w:t>
      </w:r>
      <w:r>
        <w:t>Would</w:t>
      </w:r>
      <w:r>
        <w:rPr>
          <w:spacing w:val="1"/>
        </w:rPr>
        <w:t xml:space="preserve"> </w:t>
      </w:r>
      <w:r>
        <w:t>you</w:t>
      </w:r>
      <w:r>
        <w:rPr>
          <w:spacing w:val="1"/>
        </w:rPr>
        <w:t xml:space="preserve"> </w:t>
      </w:r>
      <w:r>
        <w:t>like</w:t>
      </w:r>
      <w:r>
        <w:rPr>
          <w:spacing w:val="2"/>
        </w:rPr>
        <w:t xml:space="preserve"> </w:t>
      </w:r>
      <w:r>
        <w:t>…?</w:t>
      </w:r>
      <w:r>
        <w:rPr>
          <w:spacing w:val="2"/>
        </w:rPr>
        <w:t xml:space="preserve"> </w:t>
      </w:r>
      <w:r>
        <w:t>Shall</w:t>
      </w:r>
      <w:r>
        <w:rPr>
          <w:spacing w:val="1"/>
        </w:rPr>
        <w:t xml:space="preserve"> </w:t>
      </w:r>
      <w:r>
        <w:t>I …?);</w:t>
      </w:r>
    </w:p>
    <w:p w:rsidR="00357B9E" w:rsidRDefault="00B73AA5">
      <w:pPr>
        <w:pStyle w:val="a7"/>
        <w:spacing w:before="1"/>
        <w:ind w:left="1475"/>
      </w:pPr>
      <w:r>
        <w:t>−</w:t>
      </w:r>
      <w:r>
        <w:rPr>
          <w:spacing w:val="-4"/>
        </w:rPr>
        <w:t xml:space="preserve"> </w:t>
      </w:r>
      <w:r>
        <w:t>наречия,</w:t>
      </w:r>
      <w:r>
        <w:rPr>
          <w:spacing w:val="-2"/>
        </w:rPr>
        <w:t xml:space="preserve"> </w:t>
      </w:r>
      <w:r>
        <w:t>обозначающие</w:t>
      </w:r>
      <w:r>
        <w:rPr>
          <w:spacing w:val="-2"/>
        </w:rPr>
        <w:t xml:space="preserve"> </w:t>
      </w:r>
      <w:r>
        <w:t>направление</w:t>
      </w:r>
    </w:p>
    <w:p w:rsidR="00357B9E" w:rsidRDefault="00357B9E">
      <w:pPr>
        <w:pStyle w:val="a7"/>
        <w:spacing w:before="8"/>
        <w:rPr>
          <w:sz w:val="36"/>
        </w:rPr>
      </w:pPr>
    </w:p>
    <w:p w:rsidR="00357B9E" w:rsidRDefault="00B73AA5">
      <w:pPr>
        <w:pStyle w:val="12"/>
        <w:ind w:left="4106"/>
        <w:jc w:val="both"/>
      </w:pPr>
      <w:r>
        <w:t>Предлоги</w:t>
      </w:r>
      <w:r>
        <w:rPr>
          <w:spacing w:val="-4"/>
        </w:rPr>
        <w:t xml:space="preserve"> </w:t>
      </w:r>
      <w:r>
        <w:t>направления</w:t>
      </w:r>
    </w:p>
    <w:p w:rsidR="00357B9E" w:rsidRDefault="00B73AA5">
      <w:pPr>
        <w:pStyle w:val="a7"/>
        <w:spacing w:before="43" w:line="276" w:lineRule="auto"/>
        <w:ind w:left="909" w:right="214" w:firstLine="566"/>
        <w:jc w:val="both"/>
      </w:pPr>
      <w:r>
        <w:t>Лучше всего запомнить этот материал вам поможет таблица. В первом</w:t>
      </w:r>
      <w:r>
        <w:rPr>
          <w:spacing w:val="1"/>
        </w:rPr>
        <w:t xml:space="preserve"> </w:t>
      </w:r>
      <w:r>
        <w:t>столбике мы возьмем предлог направления на английском языке, далее его</w:t>
      </w:r>
      <w:r>
        <w:rPr>
          <w:spacing w:val="1"/>
        </w:rPr>
        <w:t xml:space="preserve"> </w:t>
      </w:r>
      <w:r>
        <w:t>эквивалент на русском, третий столбик - пример, как можно использовать</w:t>
      </w:r>
      <w:r>
        <w:rPr>
          <w:spacing w:val="1"/>
        </w:rPr>
        <w:t xml:space="preserve"> </w:t>
      </w:r>
      <w:r>
        <w:t>предлог. А теперь для наглядности представьте, что одна очень занятая жен-</w:t>
      </w:r>
      <w:r>
        <w:rPr>
          <w:spacing w:val="1"/>
        </w:rPr>
        <w:t xml:space="preserve"> </w:t>
      </w:r>
      <w:r>
        <w:t xml:space="preserve">щина совершает все эти движения. Итак, </w:t>
      </w:r>
      <w:r>
        <w:rPr>
          <w:color w:val="545454"/>
        </w:rPr>
        <w:t xml:space="preserve">Mrs. Jones ran </w:t>
      </w:r>
      <w:r>
        <w:t>... (Миссис Джонс по-</w:t>
      </w:r>
      <w:r>
        <w:rPr>
          <w:spacing w:val="-67"/>
        </w:rPr>
        <w:t xml:space="preserve"> </w:t>
      </w:r>
      <w:r>
        <w:t>бежала.)</w:t>
      </w:r>
    </w:p>
    <w:p w:rsidR="00357B9E" w:rsidRDefault="00357B9E">
      <w:pPr>
        <w:pStyle w:val="a7"/>
      </w:pPr>
    </w:p>
    <w:p w:rsidR="00357B9E" w:rsidRDefault="00B73AA5">
      <w:pPr>
        <w:pStyle w:val="12"/>
        <w:tabs>
          <w:tab w:val="left" w:pos="3796"/>
          <w:tab w:val="left" w:pos="7493"/>
        </w:tabs>
        <w:ind w:left="1382"/>
      </w:pPr>
      <w:r>
        <w:t>Предлог</w:t>
      </w:r>
      <w:r>
        <w:tab/>
        <w:t>Перевод</w:t>
      </w:r>
      <w:r>
        <w:tab/>
        <w:t>Пример</w:t>
      </w:r>
    </w:p>
    <w:p w:rsidR="00357B9E" w:rsidRDefault="00357B9E">
      <w:pPr>
        <w:sectPr w:rsidR="00357B9E">
          <w:footerReference w:type="default" r:id="rId103"/>
          <w:pgSz w:w="11910" w:h="16840"/>
          <w:pgMar w:top="1040" w:right="740" w:bottom="280" w:left="680" w:header="0" w:footer="0" w:gutter="0"/>
          <w:cols w:space="720"/>
        </w:sectPr>
      </w:pPr>
    </w:p>
    <w:p w:rsidR="00357B9E" w:rsidRDefault="00B73AA5">
      <w:pPr>
        <w:pStyle w:val="a7"/>
        <w:tabs>
          <w:tab w:val="left" w:pos="2920"/>
        </w:tabs>
        <w:spacing w:before="46" w:line="276" w:lineRule="auto"/>
        <w:ind w:left="2920" w:hanging="2012"/>
      </w:pPr>
      <w:r>
        <w:lastRenderedPageBreak/>
        <w:t>Across</w:t>
      </w:r>
      <w:r>
        <w:tab/>
        <w:t>Через (с одной сторо-</w:t>
      </w:r>
      <w:r>
        <w:rPr>
          <w:spacing w:val="-67"/>
        </w:rPr>
        <w:t xml:space="preserve"> </w:t>
      </w:r>
      <w:r>
        <w:t>ны</w:t>
      </w:r>
      <w:r>
        <w:rPr>
          <w:spacing w:val="-4"/>
        </w:rPr>
        <w:t xml:space="preserve"> </w:t>
      </w:r>
      <w:r>
        <w:t>на другую)</w:t>
      </w:r>
    </w:p>
    <w:p w:rsidR="00357B9E" w:rsidRPr="00B73AA5" w:rsidRDefault="00B73AA5">
      <w:pPr>
        <w:pStyle w:val="a7"/>
        <w:spacing w:before="46"/>
        <w:ind w:left="175"/>
        <w:rPr>
          <w:lang w:val="en-US"/>
        </w:rPr>
      </w:pPr>
      <w:r w:rsidRPr="005347E2">
        <w:rPr>
          <w:lang w:val="en-US"/>
        </w:rPr>
        <w:br w:type="column"/>
      </w:r>
      <w:r w:rsidRPr="00B73AA5">
        <w:rPr>
          <w:lang w:val="en-US"/>
        </w:rPr>
        <w:lastRenderedPageBreak/>
        <w:t>Across</w:t>
      </w:r>
      <w:r w:rsidRPr="00B73AA5">
        <w:rPr>
          <w:spacing w:val="-3"/>
          <w:lang w:val="en-US"/>
        </w:rPr>
        <w:t xml:space="preserve"> </w:t>
      </w:r>
      <w:r w:rsidRPr="00B73AA5">
        <w:rPr>
          <w:lang w:val="en-US"/>
        </w:rPr>
        <w:t>the</w:t>
      </w:r>
      <w:r w:rsidRPr="00B73AA5">
        <w:rPr>
          <w:spacing w:val="-4"/>
          <w:lang w:val="en-US"/>
        </w:rPr>
        <w:t xml:space="preserve"> </w:t>
      </w:r>
      <w:r w:rsidRPr="00B73AA5">
        <w:rPr>
          <w:lang w:val="en-US"/>
        </w:rPr>
        <w:t>road</w:t>
      </w:r>
      <w:r w:rsidRPr="00B73AA5">
        <w:rPr>
          <w:spacing w:val="-3"/>
          <w:lang w:val="en-US"/>
        </w:rPr>
        <w:t xml:space="preserve"> </w:t>
      </w:r>
      <w:r w:rsidRPr="00B73AA5">
        <w:rPr>
          <w:lang w:val="en-US"/>
        </w:rPr>
        <w:t>(</w:t>
      </w:r>
      <w:r>
        <w:t>через</w:t>
      </w:r>
      <w:r w:rsidRPr="00B73AA5">
        <w:rPr>
          <w:spacing w:val="-4"/>
          <w:lang w:val="en-US"/>
        </w:rPr>
        <w:t xml:space="preserve"> </w:t>
      </w:r>
      <w:r>
        <w:t>дорогу</w:t>
      </w:r>
      <w:r w:rsidRPr="00B73AA5">
        <w:rPr>
          <w:lang w:val="en-US"/>
        </w:rPr>
        <w:t>)</w:t>
      </w:r>
    </w:p>
    <w:p w:rsidR="00357B9E" w:rsidRPr="00B73AA5" w:rsidRDefault="00357B9E">
      <w:pPr>
        <w:rPr>
          <w:lang w:val="en-US"/>
        </w:rPr>
        <w:sectPr w:rsidR="00357B9E" w:rsidRPr="00B73AA5">
          <w:type w:val="continuous"/>
          <w:pgSz w:w="11910" w:h="16840"/>
          <w:pgMar w:top="1080" w:right="740" w:bottom="0" w:left="680" w:header="720" w:footer="720" w:gutter="0"/>
          <w:cols w:num="2" w:space="720" w:equalWidth="0">
            <w:col w:w="5515" w:space="40"/>
            <w:col w:w="4935"/>
          </w:cols>
        </w:sectPr>
      </w:pPr>
    </w:p>
    <w:p w:rsidR="00357B9E" w:rsidRPr="00B73AA5" w:rsidRDefault="00B73AA5">
      <w:pPr>
        <w:pStyle w:val="a7"/>
        <w:tabs>
          <w:tab w:val="left" w:pos="2920"/>
          <w:tab w:val="left" w:pos="5729"/>
        </w:tabs>
        <w:spacing w:line="321" w:lineRule="exact"/>
        <w:ind w:left="909"/>
        <w:rPr>
          <w:lang w:val="en-US"/>
        </w:rPr>
      </w:pPr>
      <w:r w:rsidRPr="00B73AA5">
        <w:rPr>
          <w:lang w:val="en-US"/>
        </w:rPr>
        <w:lastRenderedPageBreak/>
        <w:t>Along</w:t>
      </w:r>
      <w:r w:rsidRPr="00B73AA5">
        <w:rPr>
          <w:lang w:val="en-US"/>
        </w:rPr>
        <w:tab/>
      </w:r>
      <w:r>
        <w:t>Вдоль</w:t>
      </w:r>
      <w:r w:rsidRPr="00B73AA5">
        <w:rPr>
          <w:lang w:val="en-US"/>
        </w:rPr>
        <w:tab/>
        <w:t>Along</w:t>
      </w:r>
      <w:r w:rsidRPr="00B73AA5">
        <w:rPr>
          <w:spacing w:val="-6"/>
          <w:lang w:val="en-US"/>
        </w:rPr>
        <w:t xml:space="preserve"> </w:t>
      </w:r>
      <w:r w:rsidRPr="00B73AA5">
        <w:rPr>
          <w:lang w:val="en-US"/>
        </w:rPr>
        <w:t>the</w:t>
      </w:r>
      <w:r w:rsidRPr="00B73AA5">
        <w:rPr>
          <w:spacing w:val="-2"/>
          <w:lang w:val="en-US"/>
        </w:rPr>
        <w:t xml:space="preserve"> </w:t>
      </w:r>
      <w:r w:rsidRPr="00B73AA5">
        <w:rPr>
          <w:lang w:val="en-US"/>
        </w:rPr>
        <w:t>path</w:t>
      </w:r>
      <w:r w:rsidRPr="00B73AA5">
        <w:rPr>
          <w:spacing w:val="-1"/>
          <w:lang w:val="en-US"/>
        </w:rPr>
        <w:t xml:space="preserve"> </w:t>
      </w:r>
      <w:r w:rsidRPr="00B73AA5">
        <w:rPr>
          <w:lang w:val="en-US"/>
        </w:rPr>
        <w:t>(</w:t>
      </w:r>
      <w:r>
        <w:t>вдоль</w:t>
      </w:r>
      <w:r w:rsidRPr="00B73AA5">
        <w:rPr>
          <w:spacing w:val="-4"/>
          <w:lang w:val="en-US"/>
        </w:rPr>
        <w:t xml:space="preserve"> </w:t>
      </w:r>
      <w:r>
        <w:t>дорожки</w:t>
      </w:r>
      <w:r w:rsidRPr="00B73AA5">
        <w:rPr>
          <w:lang w:val="en-US"/>
        </w:rPr>
        <w:t>)</w:t>
      </w:r>
    </w:p>
    <w:p w:rsidR="00357B9E" w:rsidRDefault="00B73AA5">
      <w:pPr>
        <w:pStyle w:val="a7"/>
        <w:tabs>
          <w:tab w:val="left" w:pos="2920"/>
          <w:tab w:val="left" w:pos="5729"/>
        </w:tabs>
        <w:spacing w:before="47" w:line="278" w:lineRule="auto"/>
        <w:ind w:left="5729" w:right="272" w:hanging="4821"/>
      </w:pPr>
      <w:r>
        <w:t>Round</w:t>
      </w:r>
      <w:r>
        <w:tab/>
        <w:t>Вокруг</w:t>
      </w:r>
      <w:r>
        <w:tab/>
        <w:t>Round the playground (вокруг детской</w:t>
      </w:r>
      <w:r>
        <w:rPr>
          <w:spacing w:val="-67"/>
        </w:rPr>
        <w:t xml:space="preserve"> </w:t>
      </w:r>
      <w:r>
        <w:t>площадки)</w:t>
      </w:r>
    </w:p>
    <w:p w:rsidR="00357B9E" w:rsidRPr="00B73AA5" w:rsidRDefault="00B73AA5">
      <w:pPr>
        <w:pStyle w:val="a7"/>
        <w:tabs>
          <w:tab w:val="left" w:pos="2920"/>
          <w:tab w:val="left" w:pos="5729"/>
        </w:tabs>
        <w:spacing w:line="317" w:lineRule="exact"/>
        <w:ind w:left="909"/>
        <w:rPr>
          <w:lang w:val="en-US"/>
        </w:rPr>
      </w:pPr>
      <w:r w:rsidRPr="00B73AA5">
        <w:rPr>
          <w:lang w:val="en-US"/>
        </w:rPr>
        <w:t>Away</w:t>
      </w:r>
      <w:r w:rsidRPr="00B73AA5">
        <w:rPr>
          <w:spacing w:val="-4"/>
          <w:lang w:val="en-US"/>
        </w:rPr>
        <w:t xml:space="preserve"> </w:t>
      </w:r>
      <w:r w:rsidRPr="00B73AA5">
        <w:rPr>
          <w:lang w:val="en-US"/>
        </w:rPr>
        <w:t>from</w:t>
      </w:r>
      <w:r w:rsidRPr="00B73AA5">
        <w:rPr>
          <w:lang w:val="en-US"/>
        </w:rPr>
        <w:tab/>
      </w:r>
      <w:r>
        <w:t>От</w:t>
      </w:r>
      <w:r w:rsidRPr="00B73AA5">
        <w:rPr>
          <w:lang w:val="en-US"/>
        </w:rPr>
        <w:t>,</w:t>
      </w:r>
      <w:r w:rsidRPr="00B73AA5">
        <w:rPr>
          <w:spacing w:val="-1"/>
          <w:lang w:val="en-US"/>
        </w:rPr>
        <w:t xml:space="preserve"> </w:t>
      </w:r>
      <w:r>
        <w:t>прочь</w:t>
      </w:r>
      <w:r w:rsidRPr="00B73AA5">
        <w:rPr>
          <w:spacing w:val="-1"/>
          <w:lang w:val="en-US"/>
        </w:rPr>
        <w:t xml:space="preserve"> </w:t>
      </w:r>
      <w:r>
        <w:t>от</w:t>
      </w:r>
      <w:r w:rsidRPr="00B73AA5">
        <w:rPr>
          <w:lang w:val="en-US"/>
        </w:rPr>
        <w:tab/>
        <w:t>Away</w:t>
      </w:r>
      <w:r w:rsidRPr="00B73AA5">
        <w:rPr>
          <w:spacing w:val="-3"/>
          <w:lang w:val="en-US"/>
        </w:rPr>
        <w:t xml:space="preserve"> </w:t>
      </w:r>
      <w:r w:rsidRPr="00B73AA5">
        <w:rPr>
          <w:lang w:val="en-US"/>
        </w:rPr>
        <w:t>from</w:t>
      </w:r>
      <w:r w:rsidRPr="00B73AA5">
        <w:rPr>
          <w:spacing w:val="-5"/>
          <w:lang w:val="en-US"/>
        </w:rPr>
        <w:t xml:space="preserve"> </w:t>
      </w:r>
      <w:r w:rsidRPr="00B73AA5">
        <w:rPr>
          <w:lang w:val="en-US"/>
        </w:rPr>
        <w:t>the policeman</w:t>
      </w:r>
      <w:r w:rsidRPr="00B73AA5">
        <w:rPr>
          <w:spacing w:val="1"/>
          <w:lang w:val="en-US"/>
        </w:rPr>
        <w:t xml:space="preserve"> </w:t>
      </w:r>
      <w:r w:rsidRPr="00B73AA5">
        <w:rPr>
          <w:lang w:val="en-US"/>
        </w:rPr>
        <w:t>(</w:t>
      </w:r>
      <w:r>
        <w:t>от</w:t>
      </w:r>
      <w:r w:rsidRPr="00B73AA5">
        <w:rPr>
          <w:lang w:val="en-US"/>
        </w:rPr>
        <w:t xml:space="preserve"> </w:t>
      </w:r>
      <w:r>
        <w:t>поли</w:t>
      </w:r>
      <w:r w:rsidRPr="00B73AA5">
        <w:rPr>
          <w:lang w:val="en-US"/>
        </w:rPr>
        <w:t>-</w:t>
      </w:r>
    </w:p>
    <w:p w:rsidR="00357B9E" w:rsidRPr="00B73AA5" w:rsidRDefault="00357B9E">
      <w:pPr>
        <w:pStyle w:val="a7"/>
        <w:spacing w:before="3"/>
        <w:rPr>
          <w:sz w:val="21"/>
          <w:lang w:val="en-US"/>
        </w:rPr>
      </w:pPr>
    </w:p>
    <w:p w:rsidR="00357B9E" w:rsidRDefault="00B73AA5">
      <w:pPr>
        <w:pStyle w:val="a7"/>
        <w:spacing w:before="89"/>
        <w:ind w:left="1459" w:right="773"/>
        <w:jc w:val="center"/>
      </w:pPr>
      <w:r>
        <w:t>107</w:t>
      </w:r>
    </w:p>
    <w:p w:rsidR="00357B9E" w:rsidRDefault="00357B9E">
      <w:pPr>
        <w:jc w:val="center"/>
        <w:sectPr w:rsidR="00357B9E">
          <w:type w:val="continuous"/>
          <w:pgSz w:w="11910" w:h="16840"/>
          <w:pgMar w:top="1080" w:right="740" w:bottom="0" w:left="680" w:header="720" w:footer="720" w:gutter="0"/>
          <w:cols w:space="720"/>
        </w:sectPr>
      </w:pPr>
    </w:p>
    <w:tbl>
      <w:tblPr>
        <w:tblStyle w:val="TableNormal"/>
        <w:tblW w:w="0" w:type="auto"/>
        <w:tblInd w:w="242" w:type="dxa"/>
        <w:tblLayout w:type="fixed"/>
        <w:tblLook w:val="01E0" w:firstRow="1" w:lastRow="1" w:firstColumn="1" w:lastColumn="1" w:noHBand="0" w:noVBand="0"/>
      </w:tblPr>
      <w:tblGrid>
        <w:gridCol w:w="1546"/>
        <w:gridCol w:w="3027"/>
        <w:gridCol w:w="4662"/>
      </w:tblGrid>
      <w:tr w:rsidR="00357B9E">
        <w:trPr>
          <w:trHeight w:val="341"/>
        </w:trPr>
        <w:tc>
          <w:tcPr>
            <w:tcW w:w="4573" w:type="dxa"/>
            <w:gridSpan w:val="2"/>
          </w:tcPr>
          <w:p w:rsidR="00357B9E" w:rsidRDefault="00357B9E">
            <w:pPr>
              <w:pStyle w:val="TableParagraph"/>
              <w:rPr>
                <w:sz w:val="26"/>
              </w:rPr>
            </w:pPr>
          </w:p>
        </w:tc>
        <w:tc>
          <w:tcPr>
            <w:tcW w:w="4662" w:type="dxa"/>
          </w:tcPr>
          <w:p w:rsidR="00357B9E" w:rsidRDefault="00B73AA5">
            <w:pPr>
              <w:pStyle w:val="TableParagraph"/>
              <w:spacing w:line="311" w:lineRule="exact"/>
              <w:ind w:left="297"/>
              <w:rPr>
                <w:sz w:val="28"/>
              </w:rPr>
            </w:pPr>
            <w:r>
              <w:rPr>
                <w:sz w:val="28"/>
              </w:rPr>
              <w:t>цейского)</w:t>
            </w:r>
          </w:p>
        </w:tc>
      </w:tr>
      <w:tr w:rsidR="00357B9E">
        <w:trPr>
          <w:trHeight w:val="370"/>
        </w:trPr>
        <w:tc>
          <w:tcPr>
            <w:tcW w:w="1546" w:type="dxa"/>
          </w:tcPr>
          <w:p w:rsidR="00357B9E" w:rsidRDefault="00B73AA5">
            <w:pPr>
              <w:pStyle w:val="TableParagraph"/>
              <w:spacing w:before="19"/>
              <w:ind w:left="50"/>
              <w:rPr>
                <w:sz w:val="28"/>
              </w:rPr>
            </w:pPr>
            <w:r>
              <w:rPr>
                <w:sz w:val="28"/>
              </w:rPr>
              <w:t>Back</w:t>
            </w:r>
            <w:r>
              <w:rPr>
                <w:spacing w:val="-2"/>
                <w:sz w:val="28"/>
              </w:rPr>
              <w:t xml:space="preserve"> </w:t>
            </w:r>
            <w:r>
              <w:rPr>
                <w:sz w:val="28"/>
              </w:rPr>
              <w:t>to</w:t>
            </w:r>
          </w:p>
        </w:tc>
        <w:tc>
          <w:tcPr>
            <w:tcW w:w="3027" w:type="dxa"/>
          </w:tcPr>
          <w:p w:rsidR="00357B9E" w:rsidRDefault="00B73AA5">
            <w:pPr>
              <w:pStyle w:val="TableParagraph"/>
              <w:spacing w:before="19"/>
              <w:ind w:left="515"/>
              <w:rPr>
                <w:sz w:val="28"/>
              </w:rPr>
            </w:pPr>
            <w:r>
              <w:rPr>
                <w:sz w:val="28"/>
              </w:rPr>
              <w:t>Обратно</w:t>
            </w:r>
            <w:r>
              <w:rPr>
                <w:spacing w:val="-4"/>
                <w:sz w:val="28"/>
              </w:rPr>
              <w:t xml:space="preserve"> </w:t>
            </w:r>
            <w:r>
              <w:rPr>
                <w:sz w:val="28"/>
              </w:rPr>
              <w:t>к</w:t>
            </w:r>
          </w:p>
        </w:tc>
        <w:tc>
          <w:tcPr>
            <w:tcW w:w="4662" w:type="dxa"/>
          </w:tcPr>
          <w:p w:rsidR="00357B9E" w:rsidRDefault="00B73AA5">
            <w:pPr>
              <w:pStyle w:val="TableParagraph"/>
              <w:spacing w:before="19"/>
              <w:ind w:left="297"/>
              <w:rPr>
                <w:sz w:val="28"/>
              </w:rPr>
            </w:pPr>
            <w:r>
              <w:rPr>
                <w:sz w:val="28"/>
              </w:rPr>
              <w:t>Back</w:t>
            </w:r>
            <w:r>
              <w:rPr>
                <w:spacing w:val="-4"/>
                <w:sz w:val="28"/>
              </w:rPr>
              <w:t xml:space="preserve"> </w:t>
            </w:r>
            <w:r>
              <w:rPr>
                <w:sz w:val="28"/>
              </w:rPr>
              <w:t>to</w:t>
            </w:r>
            <w:r>
              <w:rPr>
                <w:spacing w:val="-4"/>
                <w:sz w:val="28"/>
              </w:rPr>
              <w:t xml:space="preserve"> </w:t>
            </w:r>
            <w:r>
              <w:rPr>
                <w:sz w:val="28"/>
              </w:rPr>
              <w:t>the</w:t>
            </w:r>
            <w:r>
              <w:rPr>
                <w:spacing w:val="-1"/>
                <w:sz w:val="28"/>
              </w:rPr>
              <w:t xml:space="preserve"> </w:t>
            </w:r>
            <w:r>
              <w:rPr>
                <w:sz w:val="28"/>
              </w:rPr>
              <w:t>shop</w:t>
            </w:r>
            <w:r>
              <w:rPr>
                <w:spacing w:val="1"/>
                <w:sz w:val="28"/>
              </w:rPr>
              <w:t xml:space="preserve"> </w:t>
            </w:r>
            <w:r>
              <w:rPr>
                <w:sz w:val="28"/>
              </w:rPr>
              <w:t>(обратно в</w:t>
            </w:r>
            <w:r>
              <w:rPr>
                <w:spacing w:val="-2"/>
                <w:sz w:val="28"/>
              </w:rPr>
              <w:t xml:space="preserve"> </w:t>
            </w:r>
            <w:r>
              <w:rPr>
                <w:sz w:val="28"/>
              </w:rPr>
              <w:t>магазин)</w:t>
            </w:r>
          </w:p>
        </w:tc>
      </w:tr>
      <w:tr w:rsidR="00357B9E" w:rsidRPr="005347E2">
        <w:trPr>
          <w:trHeight w:val="369"/>
        </w:trPr>
        <w:tc>
          <w:tcPr>
            <w:tcW w:w="1546" w:type="dxa"/>
          </w:tcPr>
          <w:p w:rsidR="00357B9E" w:rsidRDefault="00B73AA5">
            <w:pPr>
              <w:pStyle w:val="TableParagraph"/>
              <w:spacing w:before="18"/>
              <w:ind w:left="50"/>
              <w:rPr>
                <w:sz w:val="28"/>
              </w:rPr>
            </w:pPr>
            <w:r>
              <w:rPr>
                <w:sz w:val="28"/>
              </w:rPr>
              <w:t>Down</w:t>
            </w:r>
          </w:p>
        </w:tc>
        <w:tc>
          <w:tcPr>
            <w:tcW w:w="3027" w:type="dxa"/>
          </w:tcPr>
          <w:p w:rsidR="00357B9E" w:rsidRDefault="00B73AA5">
            <w:pPr>
              <w:pStyle w:val="TableParagraph"/>
              <w:spacing w:before="18"/>
              <w:ind w:left="515"/>
              <w:rPr>
                <w:sz w:val="28"/>
              </w:rPr>
            </w:pPr>
            <w:r>
              <w:rPr>
                <w:sz w:val="28"/>
              </w:rPr>
              <w:t>Вниз</w:t>
            </w:r>
            <w:r>
              <w:rPr>
                <w:spacing w:val="-3"/>
                <w:sz w:val="28"/>
              </w:rPr>
              <w:t xml:space="preserve"> </w:t>
            </w:r>
            <w:r>
              <w:rPr>
                <w:sz w:val="28"/>
              </w:rPr>
              <w:t>по</w:t>
            </w:r>
          </w:p>
        </w:tc>
        <w:tc>
          <w:tcPr>
            <w:tcW w:w="4662" w:type="dxa"/>
          </w:tcPr>
          <w:p w:rsidR="00357B9E" w:rsidRPr="00B73AA5" w:rsidRDefault="00B73AA5">
            <w:pPr>
              <w:pStyle w:val="TableParagraph"/>
              <w:spacing w:before="18"/>
              <w:ind w:left="297"/>
              <w:rPr>
                <w:sz w:val="28"/>
                <w:lang w:val="en-US"/>
              </w:rPr>
            </w:pPr>
            <w:r w:rsidRPr="00B73AA5">
              <w:rPr>
                <w:sz w:val="28"/>
                <w:lang w:val="en-US"/>
              </w:rPr>
              <w:t>Down the</w:t>
            </w:r>
            <w:r w:rsidRPr="00B73AA5">
              <w:rPr>
                <w:spacing w:val="-4"/>
                <w:sz w:val="28"/>
                <w:lang w:val="en-US"/>
              </w:rPr>
              <w:t xml:space="preserve"> </w:t>
            </w:r>
            <w:r w:rsidRPr="00B73AA5">
              <w:rPr>
                <w:sz w:val="28"/>
                <w:lang w:val="en-US"/>
              </w:rPr>
              <w:t>hill (</w:t>
            </w:r>
            <w:r>
              <w:rPr>
                <w:sz w:val="28"/>
              </w:rPr>
              <w:t>вниз</w:t>
            </w:r>
            <w:r w:rsidRPr="00B73AA5">
              <w:rPr>
                <w:spacing w:val="-4"/>
                <w:sz w:val="28"/>
                <w:lang w:val="en-US"/>
              </w:rPr>
              <w:t xml:space="preserve"> </w:t>
            </w:r>
            <w:r>
              <w:rPr>
                <w:sz w:val="28"/>
              </w:rPr>
              <w:t>по</w:t>
            </w:r>
            <w:r w:rsidRPr="00B73AA5">
              <w:rPr>
                <w:spacing w:val="-2"/>
                <w:sz w:val="28"/>
                <w:lang w:val="en-US"/>
              </w:rPr>
              <w:t xml:space="preserve"> </w:t>
            </w:r>
            <w:r>
              <w:rPr>
                <w:sz w:val="28"/>
              </w:rPr>
              <w:t>холму</w:t>
            </w:r>
            <w:r w:rsidRPr="00B73AA5">
              <w:rPr>
                <w:sz w:val="28"/>
                <w:lang w:val="en-US"/>
              </w:rPr>
              <w:t>)</w:t>
            </w:r>
          </w:p>
        </w:tc>
      </w:tr>
      <w:tr w:rsidR="00357B9E" w:rsidRPr="005347E2">
        <w:trPr>
          <w:trHeight w:val="370"/>
        </w:trPr>
        <w:tc>
          <w:tcPr>
            <w:tcW w:w="1546" w:type="dxa"/>
          </w:tcPr>
          <w:p w:rsidR="00357B9E" w:rsidRDefault="00B73AA5">
            <w:pPr>
              <w:pStyle w:val="TableParagraph"/>
              <w:spacing w:before="18"/>
              <w:ind w:left="50"/>
              <w:rPr>
                <w:sz w:val="28"/>
              </w:rPr>
            </w:pPr>
            <w:r>
              <w:rPr>
                <w:sz w:val="28"/>
              </w:rPr>
              <w:t>Into</w:t>
            </w:r>
          </w:p>
        </w:tc>
        <w:tc>
          <w:tcPr>
            <w:tcW w:w="3027" w:type="dxa"/>
          </w:tcPr>
          <w:p w:rsidR="00357B9E" w:rsidRDefault="00B73AA5">
            <w:pPr>
              <w:pStyle w:val="TableParagraph"/>
              <w:spacing w:before="18"/>
              <w:ind w:left="515"/>
              <w:rPr>
                <w:sz w:val="28"/>
              </w:rPr>
            </w:pPr>
            <w:r>
              <w:rPr>
                <w:sz w:val="28"/>
              </w:rPr>
              <w:t>Внутрь,</w:t>
            </w:r>
            <w:r>
              <w:rPr>
                <w:spacing w:val="-2"/>
                <w:sz w:val="28"/>
              </w:rPr>
              <w:t xml:space="preserve"> </w:t>
            </w:r>
            <w:r>
              <w:rPr>
                <w:sz w:val="28"/>
              </w:rPr>
              <w:t>в</w:t>
            </w:r>
          </w:p>
        </w:tc>
        <w:tc>
          <w:tcPr>
            <w:tcW w:w="4662" w:type="dxa"/>
          </w:tcPr>
          <w:p w:rsidR="00357B9E" w:rsidRPr="00B73AA5" w:rsidRDefault="00B73AA5">
            <w:pPr>
              <w:pStyle w:val="TableParagraph"/>
              <w:spacing w:before="18"/>
              <w:ind w:left="297"/>
              <w:rPr>
                <w:sz w:val="28"/>
                <w:lang w:val="en-US"/>
              </w:rPr>
            </w:pPr>
            <w:r w:rsidRPr="00B73AA5">
              <w:rPr>
                <w:sz w:val="28"/>
                <w:lang w:val="en-US"/>
              </w:rPr>
              <w:t>Into</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bar</w:t>
            </w:r>
            <w:r w:rsidRPr="00B73AA5">
              <w:rPr>
                <w:spacing w:val="1"/>
                <w:sz w:val="28"/>
                <w:lang w:val="en-US"/>
              </w:rPr>
              <w:t xml:space="preserve"> </w:t>
            </w:r>
            <w:r w:rsidRPr="00B73AA5">
              <w:rPr>
                <w:sz w:val="28"/>
                <w:lang w:val="en-US"/>
              </w:rPr>
              <w:t>(</w:t>
            </w:r>
            <w:r>
              <w:rPr>
                <w:sz w:val="28"/>
              </w:rPr>
              <w:t>в</w:t>
            </w:r>
            <w:r w:rsidRPr="00B73AA5">
              <w:rPr>
                <w:spacing w:val="-4"/>
                <w:sz w:val="28"/>
                <w:lang w:val="en-US"/>
              </w:rPr>
              <w:t xml:space="preserve"> </w:t>
            </w:r>
            <w:r>
              <w:rPr>
                <w:sz w:val="28"/>
              </w:rPr>
              <w:t>бар</w:t>
            </w:r>
            <w:r w:rsidRPr="00B73AA5">
              <w:rPr>
                <w:sz w:val="28"/>
                <w:lang w:val="en-US"/>
              </w:rPr>
              <w:t>)</w:t>
            </w:r>
          </w:p>
        </w:tc>
      </w:tr>
      <w:tr w:rsidR="00357B9E" w:rsidRPr="005347E2">
        <w:trPr>
          <w:trHeight w:val="370"/>
        </w:trPr>
        <w:tc>
          <w:tcPr>
            <w:tcW w:w="1546" w:type="dxa"/>
          </w:tcPr>
          <w:p w:rsidR="00357B9E" w:rsidRDefault="00B73AA5">
            <w:pPr>
              <w:pStyle w:val="TableParagraph"/>
              <w:spacing w:before="19"/>
              <w:ind w:left="50"/>
              <w:rPr>
                <w:sz w:val="28"/>
              </w:rPr>
            </w:pPr>
            <w:r>
              <w:rPr>
                <w:sz w:val="28"/>
              </w:rPr>
              <w:t>Out of</w:t>
            </w:r>
          </w:p>
        </w:tc>
        <w:tc>
          <w:tcPr>
            <w:tcW w:w="3027" w:type="dxa"/>
          </w:tcPr>
          <w:p w:rsidR="00357B9E" w:rsidRDefault="00B73AA5">
            <w:pPr>
              <w:pStyle w:val="TableParagraph"/>
              <w:spacing w:before="19"/>
              <w:ind w:left="515"/>
              <w:rPr>
                <w:sz w:val="28"/>
              </w:rPr>
            </w:pPr>
            <w:r>
              <w:rPr>
                <w:sz w:val="28"/>
              </w:rPr>
              <w:t>Из</w:t>
            </w:r>
          </w:p>
        </w:tc>
        <w:tc>
          <w:tcPr>
            <w:tcW w:w="4662" w:type="dxa"/>
          </w:tcPr>
          <w:p w:rsidR="00357B9E" w:rsidRPr="00B73AA5" w:rsidRDefault="00B73AA5">
            <w:pPr>
              <w:pStyle w:val="TableParagraph"/>
              <w:spacing w:before="19"/>
              <w:ind w:left="297"/>
              <w:rPr>
                <w:sz w:val="28"/>
                <w:lang w:val="en-US"/>
              </w:rPr>
            </w:pPr>
            <w:r w:rsidRPr="00B73AA5">
              <w:rPr>
                <w:sz w:val="28"/>
                <w:lang w:val="en-US"/>
              </w:rPr>
              <w:t>Out of the</w:t>
            </w:r>
            <w:r w:rsidRPr="00B73AA5">
              <w:rPr>
                <w:spacing w:val="-1"/>
                <w:sz w:val="28"/>
                <w:lang w:val="en-US"/>
              </w:rPr>
              <w:t xml:space="preserve"> </w:t>
            </w:r>
            <w:r w:rsidRPr="00B73AA5">
              <w:rPr>
                <w:sz w:val="28"/>
                <w:lang w:val="en-US"/>
              </w:rPr>
              <w:t>theatre (</w:t>
            </w:r>
            <w:r>
              <w:rPr>
                <w:sz w:val="28"/>
              </w:rPr>
              <w:t>из</w:t>
            </w:r>
            <w:r w:rsidRPr="00B73AA5">
              <w:rPr>
                <w:spacing w:val="-5"/>
                <w:sz w:val="28"/>
                <w:lang w:val="en-US"/>
              </w:rPr>
              <w:t xml:space="preserve"> </w:t>
            </w:r>
            <w:r>
              <w:rPr>
                <w:sz w:val="28"/>
              </w:rPr>
              <w:t>театра</w:t>
            </w:r>
            <w:r w:rsidRPr="00B73AA5">
              <w:rPr>
                <w:sz w:val="28"/>
                <w:lang w:val="en-US"/>
              </w:rPr>
              <w:t>)</w:t>
            </w:r>
          </w:p>
        </w:tc>
      </w:tr>
      <w:tr w:rsidR="00357B9E" w:rsidRPr="005347E2">
        <w:trPr>
          <w:trHeight w:val="369"/>
        </w:trPr>
        <w:tc>
          <w:tcPr>
            <w:tcW w:w="1546" w:type="dxa"/>
          </w:tcPr>
          <w:p w:rsidR="00357B9E" w:rsidRDefault="00B73AA5">
            <w:pPr>
              <w:pStyle w:val="TableParagraph"/>
              <w:spacing w:before="18"/>
              <w:ind w:left="50"/>
              <w:rPr>
                <w:sz w:val="28"/>
              </w:rPr>
            </w:pPr>
            <w:r>
              <w:rPr>
                <w:sz w:val="28"/>
              </w:rPr>
              <w:t>Over</w:t>
            </w:r>
          </w:p>
        </w:tc>
        <w:tc>
          <w:tcPr>
            <w:tcW w:w="3027" w:type="dxa"/>
          </w:tcPr>
          <w:p w:rsidR="00357B9E" w:rsidRDefault="00B73AA5">
            <w:pPr>
              <w:pStyle w:val="TableParagraph"/>
              <w:spacing w:before="18"/>
              <w:ind w:left="515"/>
              <w:rPr>
                <w:sz w:val="28"/>
              </w:rPr>
            </w:pPr>
            <w:r>
              <w:rPr>
                <w:sz w:val="28"/>
              </w:rPr>
              <w:t>По,</w:t>
            </w:r>
            <w:r>
              <w:rPr>
                <w:spacing w:val="-1"/>
                <w:sz w:val="28"/>
              </w:rPr>
              <w:t xml:space="preserve"> </w:t>
            </w:r>
            <w:r>
              <w:rPr>
                <w:sz w:val="28"/>
              </w:rPr>
              <w:t>над</w:t>
            </w:r>
          </w:p>
        </w:tc>
        <w:tc>
          <w:tcPr>
            <w:tcW w:w="4662" w:type="dxa"/>
          </w:tcPr>
          <w:p w:rsidR="00357B9E" w:rsidRPr="00B73AA5" w:rsidRDefault="00B73AA5">
            <w:pPr>
              <w:pStyle w:val="TableParagraph"/>
              <w:spacing w:before="18"/>
              <w:ind w:left="297"/>
              <w:rPr>
                <w:sz w:val="28"/>
                <w:lang w:val="en-US"/>
              </w:rPr>
            </w:pPr>
            <w:r w:rsidRPr="00B73AA5">
              <w:rPr>
                <w:sz w:val="28"/>
                <w:lang w:val="en-US"/>
              </w:rPr>
              <w:t>Over</w:t>
            </w:r>
            <w:r w:rsidRPr="00B73AA5">
              <w:rPr>
                <w:spacing w:val="-1"/>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bridge</w:t>
            </w:r>
            <w:r w:rsidRPr="00B73AA5">
              <w:rPr>
                <w:spacing w:val="-1"/>
                <w:sz w:val="28"/>
                <w:lang w:val="en-US"/>
              </w:rPr>
              <w:t xml:space="preserve"> </w:t>
            </w:r>
            <w:r w:rsidRPr="00B73AA5">
              <w:rPr>
                <w:sz w:val="28"/>
                <w:lang w:val="en-US"/>
              </w:rPr>
              <w:t>(</w:t>
            </w:r>
            <w:r>
              <w:rPr>
                <w:sz w:val="28"/>
              </w:rPr>
              <w:t>по</w:t>
            </w:r>
            <w:r w:rsidRPr="00B73AA5">
              <w:rPr>
                <w:spacing w:val="-3"/>
                <w:sz w:val="28"/>
                <w:lang w:val="en-US"/>
              </w:rPr>
              <w:t xml:space="preserve"> </w:t>
            </w:r>
            <w:r>
              <w:rPr>
                <w:sz w:val="28"/>
              </w:rPr>
              <w:t>мосту</w:t>
            </w:r>
            <w:r w:rsidRPr="00B73AA5">
              <w:rPr>
                <w:sz w:val="28"/>
                <w:lang w:val="en-US"/>
              </w:rPr>
              <w:t>)</w:t>
            </w:r>
          </w:p>
        </w:tc>
      </w:tr>
      <w:tr w:rsidR="00357B9E" w:rsidRPr="005347E2">
        <w:trPr>
          <w:trHeight w:val="369"/>
        </w:trPr>
        <w:tc>
          <w:tcPr>
            <w:tcW w:w="1546" w:type="dxa"/>
          </w:tcPr>
          <w:p w:rsidR="00357B9E" w:rsidRDefault="00B73AA5">
            <w:pPr>
              <w:pStyle w:val="TableParagraph"/>
              <w:spacing w:before="18"/>
              <w:ind w:left="50"/>
              <w:rPr>
                <w:sz w:val="28"/>
              </w:rPr>
            </w:pPr>
            <w:r>
              <w:rPr>
                <w:sz w:val="28"/>
              </w:rPr>
              <w:t>Past</w:t>
            </w:r>
          </w:p>
        </w:tc>
        <w:tc>
          <w:tcPr>
            <w:tcW w:w="3027" w:type="dxa"/>
          </w:tcPr>
          <w:p w:rsidR="00357B9E" w:rsidRDefault="00B73AA5">
            <w:pPr>
              <w:pStyle w:val="TableParagraph"/>
              <w:spacing w:before="18"/>
              <w:ind w:left="515"/>
              <w:rPr>
                <w:sz w:val="28"/>
              </w:rPr>
            </w:pPr>
            <w:r>
              <w:rPr>
                <w:sz w:val="28"/>
              </w:rPr>
              <w:t>Мимо</w:t>
            </w:r>
          </w:p>
        </w:tc>
        <w:tc>
          <w:tcPr>
            <w:tcW w:w="4662" w:type="dxa"/>
          </w:tcPr>
          <w:p w:rsidR="00357B9E" w:rsidRPr="00B73AA5" w:rsidRDefault="00B73AA5">
            <w:pPr>
              <w:pStyle w:val="TableParagraph"/>
              <w:spacing w:before="18"/>
              <w:ind w:left="297"/>
              <w:rPr>
                <w:sz w:val="28"/>
                <w:lang w:val="en-US"/>
              </w:rPr>
            </w:pPr>
            <w:r w:rsidRPr="00B73AA5">
              <w:rPr>
                <w:sz w:val="28"/>
                <w:lang w:val="en-US"/>
              </w:rPr>
              <w:t>Past</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church (</w:t>
            </w:r>
            <w:r>
              <w:rPr>
                <w:sz w:val="28"/>
              </w:rPr>
              <w:t>мимо</w:t>
            </w:r>
            <w:r w:rsidRPr="00B73AA5">
              <w:rPr>
                <w:spacing w:val="-1"/>
                <w:sz w:val="28"/>
                <w:lang w:val="en-US"/>
              </w:rPr>
              <w:t xml:space="preserve"> </w:t>
            </w:r>
            <w:r>
              <w:rPr>
                <w:sz w:val="28"/>
              </w:rPr>
              <w:t>церкви</w:t>
            </w:r>
            <w:r w:rsidRPr="00B73AA5">
              <w:rPr>
                <w:sz w:val="28"/>
                <w:lang w:val="en-US"/>
              </w:rPr>
              <w:t>)</w:t>
            </w:r>
          </w:p>
        </w:tc>
      </w:tr>
      <w:tr w:rsidR="00357B9E" w:rsidRPr="005347E2">
        <w:trPr>
          <w:trHeight w:val="370"/>
        </w:trPr>
        <w:tc>
          <w:tcPr>
            <w:tcW w:w="1546" w:type="dxa"/>
          </w:tcPr>
          <w:p w:rsidR="00357B9E" w:rsidRDefault="00B73AA5">
            <w:pPr>
              <w:pStyle w:val="TableParagraph"/>
              <w:spacing w:before="18"/>
              <w:ind w:left="50"/>
              <w:rPr>
                <w:sz w:val="28"/>
              </w:rPr>
            </w:pPr>
            <w:r>
              <w:rPr>
                <w:sz w:val="28"/>
              </w:rPr>
              <w:t>Through</w:t>
            </w:r>
          </w:p>
        </w:tc>
        <w:tc>
          <w:tcPr>
            <w:tcW w:w="3027" w:type="dxa"/>
          </w:tcPr>
          <w:p w:rsidR="00357B9E" w:rsidRDefault="00B73AA5">
            <w:pPr>
              <w:pStyle w:val="TableParagraph"/>
              <w:spacing w:before="18"/>
              <w:ind w:left="515"/>
              <w:rPr>
                <w:sz w:val="28"/>
              </w:rPr>
            </w:pPr>
            <w:r>
              <w:rPr>
                <w:sz w:val="28"/>
              </w:rPr>
              <w:t>Сквозь,</w:t>
            </w:r>
            <w:r>
              <w:rPr>
                <w:spacing w:val="-1"/>
                <w:sz w:val="28"/>
              </w:rPr>
              <w:t xml:space="preserve"> </w:t>
            </w:r>
            <w:r>
              <w:rPr>
                <w:sz w:val="28"/>
              </w:rPr>
              <w:t>через</w:t>
            </w:r>
          </w:p>
        </w:tc>
        <w:tc>
          <w:tcPr>
            <w:tcW w:w="4662" w:type="dxa"/>
          </w:tcPr>
          <w:p w:rsidR="00357B9E" w:rsidRPr="00B73AA5" w:rsidRDefault="00B73AA5">
            <w:pPr>
              <w:pStyle w:val="TableParagraph"/>
              <w:spacing w:before="18"/>
              <w:ind w:left="297"/>
              <w:rPr>
                <w:sz w:val="28"/>
                <w:lang w:val="en-US"/>
              </w:rPr>
            </w:pPr>
            <w:r w:rsidRPr="00B73AA5">
              <w:rPr>
                <w:sz w:val="28"/>
                <w:lang w:val="en-US"/>
              </w:rPr>
              <w:t>Through</w:t>
            </w:r>
            <w:r w:rsidRPr="00B73AA5">
              <w:rPr>
                <w:spacing w:val="-5"/>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tunnel</w:t>
            </w:r>
            <w:r w:rsidRPr="00B73AA5">
              <w:rPr>
                <w:spacing w:val="-1"/>
                <w:sz w:val="28"/>
                <w:lang w:val="en-US"/>
              </w:rPr>
              <w:t xml:space="preserve"> </w:t>
            </w:r>
            <w:r w:rsidRPr="00B73AA5">
              <w:rPr>
                <w:sz w:val="28"/>
                <w:lang w:val="en-US"/>
              </w:rPr>
              <w:t>(</w:t>
            </w:r>
            <w:r>
              <w:rPr>
                <w:sz w:val="28"/>
              </w:rPr>
              <w:t>сквозь</w:t>
            </w:r>
            <w:r w:rsidRPr="00B73AA5">
              <w:rPr>
                <w:spacing w:val="-3"/>
                <w:sz w:val="28"/>
                <w:lang w:val="en-US"/>
              </w:rPr>
              <w:t xml:space="preserve"> </w:t>
            </w:r>
            <w:r>
              <w:rPr>
                <w:sz w:val="28"/>
              </w:rPr>
              <w:t>туннель</w:t>
            </w:r>
            <w:r w:rsidRPr="00B73AA5">
              <w:rPr>
                <w:sz w:val="28"/>
                <w:lang w:val="en-US"/>
              </w:rPr>
              <w:t>)</w:t>
            </w:r>
          </w:p>
        </w:tc>
      </w:tr>
      <w:tr w:rsidR="00357B9E" w:rsidRPr="005347E2">
        <w:trPr>
          <w:trHeight w:val="370"/>
        </w:trPr>
        <w:tc>
          <w:tcPr>
            <w:tcW w:w="1546" w:type="dxa"/>
          </w:tcPr>
          <w:p w:rsidR="00357B9E" w:rsidRDefault="00B73AA5">
            <w:pPr>
              <w:pStyle w:val="TableParagraph"/>
              <w:spacing w:before="19"/>
              <w:ind w:left="50"/>
              <w:rPr>
                <w:sz w:val="28"/>
              </w:rPr>
            </w:pPr>
            <w:r>
              <w:rPr>
                <w:sz w:val="28"/>
              </w:rPr>
              <w:t>To</w:t>
            </w:r>
          </w:p>
        </w:tc>
        <w:tc>
          <w:tcPr>
            <w:tcW w:w="3027" w:type="dxa"/>
          </w:tcPr>
          <w:p w:rsidR="00357B9E" w:rsidRDefault="00B73AA5">
            <w:pPr>
              <w:pStyle w:val="TableParagraph"/>
              <w:spacing w:before="19"/>
              <w:ind w:left="515"/>
              <w:rPr>
                <w:sz w:val="28"/>
              </w:rPr>
            </w:pPr>
            <w:r>
              <w:rPr>
                <w:sz w:val="28"/>
              </w:rPr>
              <w:t>К</w:t>
            </w:r>
          </w:p>
        </w:tc>
        <w:tc>
          <w:tcPr>
            <w:tcW w:w="4662" w:type="dxa"/>
          </w:tcPr>
          <w:p w:rsidR="00357B9E" w:rsidRPr="00B73AA5" w:rsidRDefault="00B73AA5">
            <w:pPr>
              <w:pStyle w:val="TableParagraph"/>
              <w:spacing w:before="19"/>
              <w:ind w:left="297"/>
              <w:rPr>
                <w:sz w:val="28"/>
                <w:lang w:val="en-US"/>
              </w:rPr>
            </w:pPr>
            <w:r w:rsidRPr="00B73AA5">
              <w:rPr>
                <w:sz w:val="28"/>
                <w:lang w:val="en-US"/>
              </w:rPr>
              <w:t>To her</w:t>
            </w:r>
            <w:r w:rsidRPr="00B73AA5">
              <w:rPr>
                <w:spacing w:val="-3"/>
                <w:sz w:val="28"/>
                <w:lang w:val="en-US"/>
              </w:rPr>
              <w:t xml:space="preserve"> </w:t>
            </w:r>
            <w:r w:rsidRPr="00B73AA5">
              <w:rPr>
                <w:sz w:val="28"/>
                <w:lang w:val="en-US"/>
              </w:rPr>
              <w:t>husband</w:t>
            </w:r>
            <w:r w:rsidRPr="00B73AA5">
              <w:rPr>
                <w:spacing w:val="1"/>
                <w:sz w:val="28"/>
                <w:lang w:val="en-US"/>
              </w:rPr>
              <w:t xml:space="preserve"> </w:t>
            </w:r>
            <w:r w:rsidRPr="00B73AA5">
              <w:rPr>
                <w:sz w:val="28"/>
                <w:lang w:val="en-US"/>
              </w:rPr>
              <w:t>(</w:t>
            </w:r>
            <w:r>
              <w:rPr>
                <w:sz w:val="28"/>
              </w:rPr>
              <w:t>к</w:t>
            </w:r>
            <w:r w:rsidRPr="00B73AA5">
              <w:rPr>
                <w:spacing w:val="-3"/>
                <w:sz w:val="28"/>
                <w:lang w:val="en-US"/>
              </w:rPr>
              <w:t xml:space="preserve"> </w:t>
            </w:r>
            <w:r>
              <w:rPr>
                <w:sz w:val="28"/>
              </w:rPr>
              <w:t>своему</w:t>
            </w:r>
            <w:r w:rsidRPr="00B73AA5">
              <w:rPr>
                <w:spacing w:val="-5"/>
                <w:sz w:val="28"/>
                <w:lang w:val="en-US"/>
              </w:rPr>
              <w:t xml:space="preserve"> </w:t>
            </w:r>
            <w:r>
              <w:rPr>
                <w:sz w:val="28"/>
              </w:rPr>
              <w:t>мужу</w:t>
            </w:r>
            <w:r w:rsidRPr="00B73AA5">
              <w:rPr>
                <w:sz w:val="28"/>
                <w:lang w:val="en-US"/>
              </w:rPr>
              <w:t>)</w:t>
            </w:r>
          </w:p>
        </w:tc>
      </w:tr>
      <w:tr w:rsidR="00357B9E">
        <w:trPr>
          <w:trHeight w:val="369"/>
        </w:trPr>
        <w:tc>
          <w:tcPr>
            <w:tcW w:w="1546" w:type="dxa"/>
          </w:tcPr>
          <w:p w:rsidR="00357B9E" w:rsidRDefault="00B73AA5">
            <w:pPr>
              <w:pStyle w:val="TableParagraph"/>
              <w:spacing w:before="18"/>
              <w:ind w:left="50"/>
              <w:rPr>
                <w:sz w:val="28"/>
              </w:rPr>
            </w:pPr>
            <w:r>
              <w:rPr>
                <w:sz w:val="28"/>
              </w:rPr>
              <w:t>Towards</w:t>
            </w:r>
          </w:p>
        </w:tc>
        <w:tc>
          <w:tcPr>
            <w:tcW w:w="3027" w:type="dxa"/>
          </w:tcPr>
          <w:p w:rsidR="00357B9E" w:rsidRDefault="00B73AA5">
            <w:pPr>
              <w:pStyle w:val="TableParagraph"/>
              <w:spacing w:before="18"/>
              <w:ind w:left="515"/>
              <w:rPr>
                <w:sz w:val="28"/>
              </w:rPr>
            </w:pPr>
            <w:r>
              <w:rPr>
                <w:sz w:val="28"/>
              </w:rPr>
              <w:t>По</w:t>
            </w:r>
            <w:r>
              <w:rPr>
                <w:spacing w:val="-1"/>
                <w:sz w:val="28"/>
              </w:rPr>
              <w:t xml:space="preserve"> </w:t>
            </w:r>
            <w:r>
              <w:rPr>
                <w:sz w:val="28"/>
              </w:rPr>
              <w:t>направлению</w:t>
            </w:r>
            <w:r>
              <w:rPr>
                <w:spacing w:val="-2"/>
                <w:sz w:val="28"/>
              </w:rPr>
              <w:t xml:space="preserve"> </w:t>
            </w:r>
            <w:r>
              <w:rPr>
                <w:sz w:val="28"/>
              </w:rPr>
              <w:t>к</w:t>
            </w:r>
          </w:p>
        </w:tc>
        <w:tc>
          <w:tcPr>
            <w:tcW w:w="4662" w:type="dxa"/>
          </w:tcPr>
          <w:p w:rsidR="00357B9E" w:rsidRDefault="00B73AA5">
            <w:pPr>
              <w:pStyle w:val="TableParagraph"/>
              <w:spacing w:before="18"/>
              <w:ind w:left="297"/>
              <w:rPr>
                <w:sz w:val="28"/>
              </w:rPr>
            </w:pPr>
            <w:r>
              <w:rPr>
                <w:sz w:val="28"/>
              </w:rPr>
              <w:t>Towards</w:t>
            </w:r>
            <w:r>
              <w:rPr>
                <w:spacing w:val="-1"/>
                <w:sz w:val="28"/>
              </w:rPr>
              <w:t xml:space="preserve"> </w:t>
            </w:r>
            <w:r>
              <w:rPr>
                <w:sz w:val="28"/>
              </w:rPr>
              <w:t>the</w:t>
            </w:r>
            <w:r>
              <w:rPr>
                <w:spacing w:val="-2"/>
                <w:sz w:val="28"/>
              </w:rPr>
              <w:t xml:space="preserve"> </w:t>
            </w:r>
            <w:r>
              <w:rPr>
                <w:sz w:val="28"/>
              </w:rPr>
              <w:t>mall (по</w:t>
            </w:r>
            <w:r>
              <w:rPr>
                <w:spacing w:val="-3"/>
                <w:sz w:val="28"/>
              </w:rPr>
              <w:t xml:space="preserve"> </w:t>
            </w:r>
            <w:r>
              <w:rPr>
                <w:sz w:val="28"/>
              </w:rPr>
              <w:t>направлению</w:t>
            </w:r>
            <w:r>
              <w:rPr>
                <w:spacing w:val="-3"/>
                <w:sz w:val="28"/>
              </w:rPr>
              <w:t xml:space="preserve"> </w:t>
            </w:r>
            <w:r>
              <w:rPr>
                <w:sz w:val="28"/>
              </w:rPr>
              <w:t>к</w:t>
            </w:r>
          </w:p>
        </w:tc>
      </w:tr>
      <w:tr w:rsidR="00357B9E">
        <w:trPr>
          <w:trHeight w:val="370"/>
        </w:trPr>
        <w:tc>
          <w:tcPr>
            <w:tcW w:w="1546" w:type="dxa"/>
          </w:tcPr>
          <w:p w:rsidR="00357B9E" w:rsidRDefault="00357B9E">
            <w:pPr>
              <w:pStyle w:val="TableParagraph"/>
              <w:rPr>
                <w:sz w:val="28"/>
              </w:rPr>
            </w:pPr>
          </w:p>
        </w:tc>
        <w:tc>
          <w:tcPr>
            <w:tcW w:w="3027" w:type="dxa"/>
          </w:tcPr>
          <w:p w:rsidR="00357B9E" w:rsidRDefault="00357B9E">
            <w:pPr>
              <w:pStyle w:val="TableParagraph"/>
              <w:rPr>
                <w:sz w:val="28"/>
              </w:rPr>
            </w:pPr>
          </w:p>
        </w:tc>
        <w:tc>
          <w:tcPr>
            <w:tcW w:w="4662" w:type="dxa"/>
          </w:tcPr>
          <w:p w:rsidR="00357B9E" w:rsidRDefault="00B73AA5">
            <w:pPr>
              <w:pStyle w:val="TableParagraph"/>
              <w:spacing w:before="18"/>
              <w:ind w:left="297"/>
              <w:rPr>
                <w:sz w:val="28"/>
              </w:rPr>
            </w:pPr>
            <w:r>
              <w:rPr>
                <w:sz w:val="28"/>
              </w:rPr>
              <w:t>торговому</w:t>
            </w:r>
            <w:r>
              <w:rPr>
                <w:spacing w:val="-6"/>
                <w:sz w:val="28"/>
              </w:rPr>
              <w:t xml:space="preserve"> </w:t>
            </w:r>
            <w:r>
              <w:rPr>
                <w:sz w:val="28"/>
              </w:rPr>
              <w:t>центру)</w:t>
            </w:r>
          </w:p>
        </w:tc>
      </w:tr>
      <w:tr w:rsidR="00357B9E" w:rsidRPr="005347E2">
        <w:trPr>
          <w:trHeight w:val="371"/>
        </w:trPr>
        <w:tc>
          <w:tcPr>
            <w:tcW w:w="1546" w:type="dxa"/>
          </w:tcPr>
          <w:p w:rsidR="00357B9E" w:rsidRDefault="00B73AA5">
            <w:pPr>
              <w:pStyle w:val="TableParagraph"/>
              <w:spacing w:before="19"/>
              <w:ind w:left="50"/>
              <w:rPr>
                <w:sz w:val="28"/>
              </w:rPr>
            </w:pPr>
            <w:r>
              <w:rPr>
                <w:sz w:val="28"/>
              </w:rPr>
              <w:t>Under</w:t>
            </w:r>
          </w:p>
        </w:tc>
        <w:tc>
          <w:tcPr>
            <w:tcW w:w="3027" w:type="dxa"/>
          </w:tcPr>
          <w:p w:rsidR="00357B9E" w:rsidRDefault="00B73AA5">
            <w:pPr>
              <w:pStyle w:val="TableParagraph"/>
              <w:spacing w:before="19"/>
              <w:ind w:left="515"/>
              <w:rPr>
                <w:sz w:val="28"/>
              </w:rPr>
            </w:pPr>
            <w:r>
              <w:rPr>
                <w:sz w:val="28"/>
              </w:rPr>
              <w:t>Под</w:t>
            </w:r>
          </w:p>
        </w:tc>
        <w:tc>
          <w:tcPr>
            <w:tcW w:w="4662" w:type="dxa"/>
          </w:tcPr>
          <w:p w:rsidR="00357B9E" w:rsidRPr="00B73AA5" w:rsidRDefault="00B73AA5">
            <w:pPr>
              <w:pStyle w:val="TableParagraph"/>
              <w:spacing w:before="19"/>
              <w:ind w:left="297"/>
              <w:rPr>
                <w:sz w:val="28"/>
                <w:lang w:val="en-US"/>
              </w:rPr>
            </w:pPr>
            <w:r w:rsidRPr="00B73AA5">
              <w:rPr>
                <w:sz w:val="28"/>
                <w:lang w:val="en-US"/>
              </w:rPr>
              <w:t>Under</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tree</w:t>
            </w:r>
            <w:r w:rsidRPr="00B73AA5">
              <w:rPr>
                <w:spacing w:val="-1"/>
                <w:sz w:val="28"/>
                <w:lang w:val="en-US"/>
              </w:rPr>
              <w:t xml:space="preserve"> </w:t>
            </w:r>
            <w:r w:rsidRPr="00B73AA5">
              <w:rPr>
                <w:sz w:val="28"/>
                <w:lang w:val="en-US"/>
              </w:rPr>
              <w:t>(</w:t>
            </w:r>
            <w:r>
              <w:rPr>
                <w:sz w:val="28"/>
              </w:rPr>
              <w:t>под</w:t>
            </w:r>
            <w:r w:rsidRPr="00B73AA5">
              <w:rPr>
                <w:spacing w:val="-1"/>
                <w:sz w:val="28"/>
                <w:lang w:val="en-US"/>
              </w:rPr>
              <w:t xml:space="preserve"> </w:t>
            </w:r>
            <w:r>
              <w:rPr>
                <w:sz w:val="28"/>
              </w:rPr>
              <w:t>деревом</w:t>
            </w:r>
            <w:r w:rsidRPr="00B73AA5">
              <w:rPr>
                <w:sz w:val="28"/>
                <w:lang w:val="en-US"/>
              </w:rPr>
              <w:t>)</w:t>
            </w:r>
          </w:p>
        </w:tc>
      </w:tr>
      <w:tr w:rsidR="00357B9E">
        <w:trPr>
          <w:trHeight w:val="340"/>
        </w:trPr>
        <w:tc>
          <w:tcPr>
            <w:tcW w:w="1546" w:type="dxa"/>
          </w:tcPr>
          <w:p w:rsidR="00357B9E" w:rsidRDefault="00B73AA5">
            <w:pPr>
              <w:pStyle w:val="TableParagraph"/>
              <w:spacing w:before="18" w:line="302" w:lineRule="exact"/>
              <w:ind w:left="50"/>
              <w:rPr>
                <w:sz w:val="28"/>
              </w:rPr>
            </w:pPr>
            <w:r>
              <w:rPr>
                <w:sz w:val="28"/>
              </w:rPr>
              <w:t>Up</w:t>
            </w:r>
          </w:p>
        </w:tc>
        <w:tc>
          <w:tcPr>
            <w:tcW w:w="3027" w:type="dxa"/>
          </w:tcPr>
          <w:p w:rsidR="00357B9E" w:rsidRDefault="00B73AA5">
            <w:pPr>
              <w:pStyle w:val="TableParagraph"/>
              <w:spacing w:before="18" w:line="302" w:lineRule="exact"/>
              <w:ind w:left="515"/>
              <w:rPr>
                <w:sz w:val="28"/>
              </w:rPr>
            </w:pPr>
            <w:r>
              <w:rPr>
                <w:sz w:val="28"/>
              </w:rPr>
              <w:t>Вверх</w:t>
            </w:r>
          </w:p>
        </w:tc>
        <w:tc>
          <w:tcPr>
            <w:tcW w:w="4662" w:type="dxa"/>
          </w:tcPr>
          <w:p w:rsidR="00357B9E" w:rsidRDefault="00B73AA5">
            <w:pPr>
              <w:pStyle w:val="TableParagraph"/>
              <w:spacing w:before="18" w:line="302" w:lineRule="exact"/>
              <w:ind w:left="297"/>
              <w:rPr>
                <w:sz w:val="28"/>
              </w:rPr>
            </w:pPr>
            <w:r>
              <w:rPr>
                <w:sz w:val="28"/>
              </w:rPr>
              <w:t>Up</w:t>
            </w:r>
            <w:r>
              <w:rPr>
                <w:spacing w:val="-1"/>
                <w:sz w:val="28"/>
              </w:rPr>
              <w:t xml:space="preserve"> </w:t>
            </w:r>
            <w:r>
              <w:rPr>
                <w:sz w:val="28"/>
              </w:rPr>
              <w:t>the</w:t>
            </w:r>
            <w:r>
              <w:rPr>
                <w:spacing w:val="-3"/>
                <w:sz w:val="28"/>
              </w:rPr>
              <w:t xml:space="preserve"> </w:t>
            </w:r>
            <w:r>
              <w:rPr>
                <w:sz w:val="28"/>
              </w:rPr>
              <w:t>stairs (вверх</w:t>
            </w:r>
            <w:r>
              <w:rPr>
                <w:spacing w:val="-1"/>
                <w:sz w:val="28"/>
              </w:rPr>
              <w:t xml:space="preserve"> </w:t>
            </w:r>
            <w:r>
              <w:rPr>
                <w:sz w:val="28"/>
              </w:rPr>
              <w:t>по лестнице)</w:t>
            </w:r>
          </w:p>
        </w:tc>
      </w:tr>
    </w:tbl>
    <w:p w:rsidR="00357B9E" w:rsidRDefault="00357B9E">
      <w:pPr>
        <w:pStyle w:val="a7"/>
        <w:spacing w:before="9"/>
      </w:pPr>
    </w:p>
    <w:p w:rsidR="00357B9E" w:rsidRDefault="00B73AA5">
      <w:pPr>
        <w:pStyle w:val="12"/>
        <w:spacing w:before="89" w:line="278" w:lineRule="auto"/>
        <w:ind w:left="3669" w:right="2452" w:hanging="1784"/>
        <w:jc w:val="both"/>
      </w:pPr>
      <w:r>
        <w:t>Особенности употребления предлогов движения</w:t>
      </w:r>
      <w:r>
        <w:rPr>
          <w:spacing w:val="-68"/>
        </w:rPr>
        <w:t xml:space="preserve"> </w:t>
      </w:r>
      <w:r>
        <w:t>в</w:t>
      </w:r>
      <w:r>
        <w:rPr>
          <w:spacing w:val="-2"/>
        </w:rPr>
        <w:t xml:space="preserve"> </w:t>
      </w:r>
      <w:r>
        <w:t>английском языке</w:t>
      </w:r>
    </w:p>
    <w:p w:rsidR="00357B9E" w:rsidRDefault="00B73AA5" w:rsidP="005347E2">
      <w:pPr>
        <w:pStyle w:val="a8"/>
        <w:numPr>
          <w:ilvl w:val="0"/>
          <w:numId w:val="226"/>
        </w:numPr>
        <w:tabs>
          <w:tab w:val="left" w:pos="1152"/>
        </w:tabs>
        <w:spacing w:before="0" w:line="276" w:lineRule="auto"/>
        <w:ind w:right="852" w:firstLine="566"/>
        <w:jc w:val="both"/>
        <w:rPr>
          <w:sz w:val="28"/>
        </w:rPr>
      </w:pPr>
      <w:r>
        <w:rPr>
          <w:i/>
          <w:sz w:val="28"/>
        </w:rPr>
        <w:t xml:space="preserve">to </w:t>
      </w:r>
      <w:r>
        <w:rPr>
          <w:sz w:val="28"/>
        </w:rPr>
        <w:t>- это наиболее часто используемый предлог направления. Его надо</w:t>
      </w:r>
      <w:r>
        <w:rPr>
          <w:spacing w:val="1"/>
          <w:sz w:val="28"/>
        </w:rPr>
        <w:t xml:space="preserve"> </w:t>
      </w:r>
      <w:r>
        <w:rPr>
          <w:sz w:val="28"/>
        </w:rPr>
        <w:t>использовать</w:t>
      </w:r>
      <w:r>
        <w:rPr>
          <w:spacing w:val="-2"/>
          <w:sz w:val="28"/>
        </w:rPr>
        <w:t xml:space="preserve"> </w:t>
      </w:r>
      <w:r>
        <w:rPr>
          <w:sz w:val="28"/>
        </w:rPr>
        <w:t>с</w:t>
      </w:r>
      <w:r>
        <w:rPr>
          <w:spacing w:val="-1"/>
          <w:sz w:val="28"/>
        </w:rPr>
        <w:t xml:space="preserve"> </w:t>
      </w:r>
      <w:r>
        <w:rPr>
          <w:sz w:val="28"/>
        </w:rPr>
        <w:t>каким-то</w:t>
      </w:r>
      <w:r>
        <w:rPr>
          <w:spacing w:val="-1"/>
          <w:sz w:val="28"/>
        </w:rPr>
        <w:t xml:space="preserve"> </w:t>
      </w:r>
      <w:r>
        <w:rPr>
          <w:sz w:val="28"/>
        </w:rPr>
        <w:t>определенным пунктом назначения:</w:t>
      </w:r>
    </w:p>
    <w:p w:rsidR="00357B9E" w:rsidRDefault="00B73AA5">
      <w:pPr>
        <w:spacing w:line="276" w:lineRule="auto"/>
        <w:ind w:left="284" w:right="843" w:firstLine="566"/>
        <w:jc w:val="both"/>
        <w:rPr>
          <w:i/>
          <w:sz w:val="28"/>
        </w:rPr>
      </w:pPr>
      <w:r w:rsidRPr="00B73AA5">
        <w:rPr>
          <w:i/>
          <w:sz w:val="28"/>
          <w:lang w:val="en-US"/>
        </w:rPr>
        <w:t xml:space="preserve">My friend moved to France 2 years ago. - </w:t>
      </w:r>
      <w:r>
        <w:rPr>
          <w:i/>
          <w:sz w:val="28"/>
        </w:rPr>
        <w:t>Мой</w:t>
      </w:r>
      <w:r w:rsidRPr="00B73AA5">
        <w:rPr>
          <w:i/>
          <w:sz w:val="28"/>
          <w:lang w:val="en-US"/>
        </w:rPr>
        <w:t xml:space="preserve"> </w:t>
      </w:r>
      <w:r>
        <w:rPr>
          <w:i/>
          <w:sz w:val="28"/>
        </w:rPr>
        <w:t>друг</w:t>
      </w:r>
      <w:r w:rsidRPr="00B73AA5">
        <w:rPr>
          <w:i/>
          <w:sz w:val="28"/>
          <w:lang w:val="en-US"/>
        </w:rPr>
        <w:t xml:space="preserve"> </w:t>
      </w:r>
      <w:r>
        <w:rPr>
          <w:i/>
          <w:sz w:val="28"/>
        </w:rPr>
        <w:t>переехал</w:t>
      </w:r>
      <w:r w:rsidRPr="00B73AA5">
        <w:rPr>
          <w:i/>
          <w:sz w:val="28"/>
          <w:lang w:val="en-US"/>
        </w:rPr>
        <w:t xml:space="preserve"> </w:t>
      </w:r>
      <w:r>
        <w:rPr>
          <w:i/>
          <w:sz w:val="28"/>
        </w:rPr>
        <w:t>во</w:t>
      </w:r>
      <w:r w:rsidRPr="00B73AA5">
        <w:rPr>
          <w:i/>
          <w:sz w:val="28"/>
          <w:lang w:val="en-US"/>
        </w:rPr>
        <w:t xml:space="preserve"> </w:t>
      </w:r>
      <w:r>
        <w:rPr>
          <w:i/>
          <w:sz w:val="28"/>
        </w:rPr>
        <w:t>Францию</w:t>
      </w:r>
      <w:r w:rsidRPr="00B73AA5">
        <w:rPr>
          <w:i/>
          <w:sz w:val="28"/>
          <w:lang w:val="en-US"/>
        </w:rPr>
        <w:t xml:space="preserve"> </w:t>
      </w:r>
      <w:r>
        <w:rPr>
          <w:i/>
          <w:sz w:val="28"/>
        </w:rPr>
        <w:t>2</w:t>
      </w:r>
      <w:r>
        <w:rPr>
          <w:i/>
          <w:spacing w:val="1"/>
          <w:sz w:val="28"/>
        </w:rPr>
        <w:t xml:space="preserve"> </w:t>
      </w:r>
      <w:r>
        <w:rPr>
          <w:i/>
          <w:sz w:val="28"/>
        </w:rPr>
        <w:t>года назад.</w:t>
      </w:r>
    </w:p>
    <w:p w:rsidR="00357B9E" w:rsidRDefault="00B73AA5">
      <w:pPr>
        <w:pStyle w:val="a7"/>
        <w:spacing w:line="276" w:lineRule="auto"/>
        <w:ind w:left="284" w:right="839" w:firstLine="566"/>
        <w:jc w:val="both"/>
      </w:pPr>
      <w:r>
        <w:t>Единственный случай, когда мы не используем to после глагола движе-</w:t>
      </w:r>
      <w:r>
        <w:rPr>
          <w:spacing w:val="1"/>
        </w:rPr>
        <w:t xml:space="preserve"> </w:t>
      </w:r>
      <w:r>
        <w:t>ния go, это когда говорим о доме. Запомните навсегда: go home -идти домой,</w:t>
      </w:r>
      <w:r>
        <w:rPr>
          <w:spacing w:val="1"/>
        </w:rPr>
        <w:t xml:space="preserve"> </w:t>
      </w:r>
      <w:r>
        <w:t xml:space="preserve">никак не </w:t>
      </w:r>
      <w:r>
        <w:rPr>
          <w:b/>
          <w:strike/>
        </w:rPr>
        <w:t>to home</w:t>
      </w:r>
      <w:r>
        <w:t>. Легко провести параллель: дома нам рады, нам не нужны</w:t>
      </w:r>
      <w:r>
        <w:rPr>
          <w:spacing w:val="1"/>
        </w:rPr>
        <w:t xml:space="preserve"> </w:t>
      </w:r>
      <w:r>
        <w:t>лишние</w:t>
      </w:r>
      <w:r>
        <w:rPr>
          <w:spacing w:val="-1"/>
        </w:rPr>
        <w:t xml:space="preserve"> </w:t>
      </w:r>
      <w:r>
        <w:t>предлоги,</w:t>
      </w:r>
      <w:r>
        <w:rPr>
          <w:spacing w:val="-1"/>
        </w:rPr>
        <w:t xml:space="preserve"> </w:t>
      </w:r>
      <w:r>
        <w:t>чтобы прийти домой.</w:t>
      </w:r>
    </w:p>
    <w:p w:rsidR="00357B9E" w:rsidRPr="00B73AA5" w:rsidRDefault="00B73AA5">
      <w:pPr>
        <w:ind w:left="851"/>
        <w:jc w:val="both"/>
        <w:rPr>
          <w:i/>
          <w:sz w:val="28"/>
          <w:lang w:val="en-US"/>
        </w:rPr>
      </w:pPr>
      <w:r w:rsidRPr="00B73AA5">
        <w:rPr>
          <w:i/>
          <w:sz w:val="28"/>
          <w:lang w:val="en-US"/>
        </w:rPr>
        <w:t>I</w:t>
      </w:r>
      <w:r w:rsidRPr="00B73AA5">
        <w:rPr>
          <w:i/>
          <w:spacing w:val="-1"/>
          <w:sz w:val="28"/>
          <w:lang w:val="en-US"/>
        </w:rPr>
        <w:t xml:space="preserve"> </w:t>
      </w:r>
      <w:r w:rsidRPr="00B73AA5">
        <w:rPr>
          <w:i/>
          <w:sz w:val="28"/>
          <w:lang w:val="en-US"/>
        </w:rPr>
        <w:t>go</w:t>
      </w:r>
      <w:r w:rsidRPr="00B73AA5">
        <w:rPr>
          <w:i/>
          <w:spacing w:val="-3"/>
          <w:sz w:val="28"/>
          <w:lang w:val="en-US"/>
        </w:rPr>
        <w:t xml:space="preserve"> </w:t>
      </w:r>
      <w:r w:rsidRPr="00B73AA5">
        <w:rPr>
          <w:i/>
          <w:sz w:val="28"/>
          <w:lang w:val="en-US"/>
        </w:rPr>
        <w:t>home</w:t>
      </w:r>
      <w:r w:rsidRPr="00B73AA5">
        <w:rPr>
          <w:i/>
          <w:spacing w:val="-4"/>
          <w:sz w:val="28"/>
          <w:lang w:val="en-US"/>
        </w:rPr>
        <w:t xml:space="preserve"> </w:t>
      </w:r>
      <w:r w:rsidRPr="00B73AA5">
        <w:rPr>
          <w:i/>
          <w:sz w:val="28"/>
          <w:lang w:val="en-US"/>
        </w:rPr>
        <w:t>through the park.</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Я</w:t>
      </w:r>
      <w:r w:rsidRPr="00B73AA5">
        <w:rPr>
          <w:i/>
          <w:spacing w:val="-4"/>
          <w:sz w:val="28"/>
          <w:lang w:val="en-US"/>
        </w:rPr>
        <w:t xml:space="preserve"> </w:t>
      </w:r>
      <w:r>
        <w:rPr>
          <w:i/>
          <w:sz w:val="28"/>
        </w:rPr>
        <w:t>иду</w:t>
      </w:r>
      <w:r w:rsidRPr="00B73AA5">
        <w:rPr>
          <w:i/>
          <w:spacing w:val="-1"/>
          <w:sz w:val="28"/>
          <w:lang w:val="en-US"/>
        </w:rPr>
        <w:t xml:space="preserve"> </w:t>
      </w:r>
      <w:r>
        <w:rPr>
          <w:i/>
          <w:sz w:val="28"/>
        </w:rPr>
        <w:t>домой</w:t>
      </w:r>
      <w:r w:rsidRPr="00B73AA5">
        <w:rPr>
          <w:i/>
          <w:sz w:val="28"/>
          <w:lang w:val="en-US"/>
        </w:rPr>
        <w:t xml:space="preserve"> </w:t>
      </w:r>
      <w:r>
        <w:rPr>
          <w:i/>
          <w:sz w:val="28"/>
        </w:rPr>
        <w:t>через</w:t>
      </w:r>
      <w:r w:rsidRPr="00B73AA5">
        <w:rPr>
          <w:i/>
          <w:spacing w:val="-3"/>
          <w:sz w:val="28"/>
          <w:lang w:val="en-US"/>
        </w:rPr>
        <w:t xml:space="preserve"> </w:t>
      </w:r>
      <w:r>
        <w:rPr>
          <w:i/>
          <w:sz w:val="28"/>
        </w:rPr>
        <w:t>парк</w:t>
      </w:r>
      <w:r w:rsidRPr="00B73AA5">
        <w:rPr>
          <w:i/>
          <w:sz w:val="28"/>
          <w:lang w:val="en-US"/>
        </w:rPr>
        <w:t>.</w:t>
      </w:r>
    </w:p>
    <w:p w:rsidR="00357B9E" w:rsidRDefault="00B73AA5" w:rsidP="005347E2">
      <w:pPr>
        <w:pStyle w:val="a8"/>
        <w:numPr>
          <w:ilvl w:val="0"/>
          <w:numId w:val="226"/>
        </w:numPr>
        <w:tabs>
          <w:tab w:val="left" w:pos="1152"/>
        </w:tabs>
        <w:spacing w:before="37" w:line="278" w:lineRule="auto"/>
        <w:ind w:right="848" w:firstLine="566"/>
        <w:jc w:val="both"/>
        <w:rPr>
          <w:sz w:val="28"/>
        </w:rPr>
      </w:pPr>
      <w:r>
        <w:rPr>
          <w:sz w:val="28"/>
        </w:rPr>
        <w:t xml:space="preserve">Предлоги </w:t>
      </w:r>
      <w:r>
        <w:rPr>
          <w:i/>
          <w:sz w:val="28"/>
        </w:rPr>
        <w:t xml:space="preserve">at </w:t>
      </w:r>
      <w:r>
        <w:rPr>
          <w:sz w:val="28"/>
        </w:rPr>
        <w:t xml:space="preserve">и </w:t>
      </w:r>
      <w:r>
        <w:rPr>
          <w:i/>
          <w:sz w:val="28"/>
        </w:rPr>
        <w:t xml:space="preserve">in </w:t>
      </w:r>
      <w:r>
        <w:rPr>
          <w:sz w:val="28"/>
        </w:rPr>
        <w:t>тоже можно использовать с глаголами движения, но</w:t>
      </w:r>
      <w:r>
        <w:rPr>
          <w:spacing w:val="1"/>
          <w:sz w:val="28"/>
        </w:rPr>
        <w:t xml:space="preserve"> </w:t>
      </w:r>
      <w:r>
        <w:rPr>
          <w:sz w:val="28"/>
        </w:rPr>
        <w:t>они</w:t>
      </w:r>
      <w:r>
        <w:rPr>
          <w:spacing w:val="-1"/>
          <w:sz w:val="28"/>
        </w:rPr>
        <w:t xml:space="preserve"> </w:t>
      </w:r>
      <w:r>
        <w:rPr>
          <w:sz w:val="28"/>
        </w:rPr>
        <w:t>указывают</w:t>
      </w:r>
      <w:r>
        <w:rPr>
          <w:spacing w:val="-1"/>
          <w:sz w:val="28"/>
        </w:rPr>
        <w:t xml:space="preserve"> </w:t>
      </w:r>
      <w:r>
        <w:rPr>
          <w:sz w:val="28"/>
        </w:rPr>
        <w:t>на определенное место:</w:t>
      </w:r>
    </w:p>
    <w:p w:rsidR="00357B9E" w:rsidRPr="00B73AA5" w:rsidRDefault="00B73AA5">
      <w:pPr>
        <w:spacing w:line="276" w:lineRule="auto"/>
        <w:ind w:left="284" w:right="838" w:firstLine="566"/>
        <w:jc w:val="both"/>
        <w:rPr>
          <w:i/>
          <w:sz w:val="28"/>
          <w:lang w:val="en-US"/>
        </w:rPr>
      </w:pPr>
      <w:r w:rsidRPr="00B73AA5">
        <w:rPr>
          <w:i/>
          <w:sz w:val="28"/>
          <w:lang w:val="en-US"/>
        </w:rPr>
        <w:t xml:space="preserve">He wants to throw this document in the bin. - </w:t>
      </w:r>
      <w:r>
        <w:rPr>
          <w:i/>
          <w:sz w:val="28"/>
        </w:rPr>
        <w:t>Он</w:t>
      </w:r>
      <w:r w:rsidRPr="00B73AA5">
        <w:rPr>
          <w:i/>
          <w:sz w:val="28"/>
          <w:lang w:val="en-US"/>
        </w:rPr>
        <w:t xml:space="preserve"> </w:t>
      </w:r>
      <w:r>
        <w:rPr>
          <w:i/>
          <w:sz w:val="28"/>
        </w:rPr>
        <w:t>хочет</w:t>
      </w:r>
      <w:r w:rsidRPr="00B73AA5">
        <w:rPr>
          <w:i/>
          <w:sz w:val="28"/>
          <w:lang w:val="en-US"/>
        </w:rPr>
        <w:t xml:space="preserve"> </w:t>
      </w:r>
      <w:r>
        <w:rPr>
          <w:i/>
          <w:sz w:val="28"/>
        </w:rPr>
        <w:t>выкинуть</w:t>
      </w:r>
      <w:r w:rsidRPr="00B73AA5">
        <w:rPr>
          <w:i/>
          <w:sz w:val="28"/>
          <w:lang w:val="en-US"/>
        </w:rPr>
        <w:t xml:space="preserve"> </w:t>
      </w:r>
      <w:r>
        <w:rPr>
          <w:i/>
          <w:sz w:val="28"/>
        </w:rPr>
        <w:t>этот</w:t>
      </w:r>
      <w:r w:rsidRPr="00B73AA5">
        <w:rPr>
          <w:i/>
          <w:sz w:val="28"/>
          <w:lang w:val="en-US"/>
        </w:rPr>
        <w:t xml:space="preserve"> </w:t>
      </w:r>
      <w:r>
        <w:rPr>
          <w:i/>
          <w:sz w:val="28"/>
        </w:rPr>
        <w:t>до</w:t>
      </w:r>
      <w:r w:rsidRPr="00B73AA5">
        <w:rPr>
          <w:i/>
          <w:sz w:val="28"/>
          <w:lang w:val="en-US"/>
        </w:rPr>
        <w:t>-</w:t>
      </w:r>
      <w:r w:rsidRPr="00B73AA5">
        <w:rPr>
          <w:i/>
          <w:spacing w:val="1"/>
          <w:sz w:val="28"/>
          <w:lang w:val="en-US"/>
        </w:rPr>
        <w:t xml:space="preserve"> </w:t>
      </w:r>
      <w:r>
        <w:rPr>
          <w:i/>
          <w:sz w:val="28"/>
        </w:rPr>
        <w:t>кумент</w:t>
      </w:r>
      <w:r w:rsidRPr="00B73AA5">
        <w:rPr>
          <w:i/>
          <w:spacing w:val="-2"/>
          <w:sz w:val="28"/>
          <w:lang w:val="en-US"/>
        </w:rPr>
        <w:t xml:space="preserve"> </w:t>
      </w:r>
      <w:r>
        <w:rPr>
          <w:i/>
          <w:sz w:val="28"/>
        </w:rPr>
        <w:t>в</w:t>
      </w:r>
      <w:r w:rsidRPr="00B73AA5">
        <w:rPr>
          <w:i/>
          <w:sz w:val="28"/>
          <w:lang w:val="en-US"/>
        </w:rPr>
        <w:t xml:space="preserve"> </w:t>
      </w:r>
      <w:r>
        <w:rPr>
          <w:i/>
          <w:sz w:val="28"/>
        </w:rPr>
        <w:t>корзину</w:t>
      </w:r>
      <w:r w:rsidRPr="00B73AA5">
        <w:rPr>
          <w:i/>
          <w:sz w:val="28"/>
          <w:lang w:val="en-US"/>
        </w:rPr>
        <w:t>.</w:t>
      </w:r>
    </w:p>
    <w:p w:rsidR="00357B9E" w:rsidRPr="00B73AA5" w:rsidRDefault="00B73AA5">
      <w:pPr>
        <w:spacing w:line="276" w:lineRule="auto"/>
        <w:ind w:left="284" w:right="842" w:firstLine="566"/>
        <w:jc w:val="both"/>
        <w:rPr>
          <w:i/>
          <w:sz w:val="28"/>
          <w:lang w:val="en-US"/>
        </w:rPr>
      </w:pPr>
      <w:r w:rsidRPr="00B73AA5">
        <w:rPr>
          <w:i/>
          <w:sz w:val="28"/>
          <w:lang w:val="en-US"/>
        </w:rPr>
        <w:t xml:space="preserve">John invited me to have a lunch at his place. - </w:t>
      </w:r>
      <w:r>
        <w:rPr>
          <w:i/>
          <w:sz w:val="28"/>
        </w:rPr>
        <w:t>Джон</w:t>
      </w:r>
      <w:r w:rsidRPr="00B73AA5">
        <w:rPr>
          <w:i/>
          <w:sz w:val="28"/>
          <w:lang w:val="en-US"/>
        </w:rPr>
        <w:t xml:space="preserve"> </w:t>
      </w:r>
      <w:r>
        <w:rPr>
          <w:i/>
          <w:sz w:val="28"/>
        </w:rPr>
        <w:t>пригласил</w:t>
      </w:r>
      <w:r w:rsidRPr="00B73AA5">
        <w:rPr>
          <w:i/>
          <w:sz w:val="28"/>
          <w:lang w:val="en-US"/>
        </w:rPr>
        <w:t xml:space="preserve"> </w:t>
      </w:r>
      <w:r>
        <w:rPr>
          <w:i/>
          <w:sz w:val="28"/>
        </w:rPr>
        <w:t>меня</w:t>
      </w:r>
      <w:r w:rsidRPr="00B73AA5">
        <w:rPr>
          <w:i/>
          <w:sz w:val="28"/>
          <w:lang w:val="en-US"/>
        </w:rPr>
        <w:t xml:space="preserve"> </w:t>
      </w:r>
      <w:r>
        <w:rPr>
          <w:i/>
          <w:sz w:val="28"/>
        </w:rPr>
        <w:t>пообе</w:t>
      </w:r>
      <w:r w:rsidRPr="00B73AA5">
        <w:rPr>
          <w:i/>
          <w:sz w:val="28"/>
          <w:lang w:val="en-US"/>
        </w:rPr>
        <w:t>-</w:t>
      </w:r>
      <w:r w:rsidRPr="00B73AA5">
        <w:rPr>
          <w:i/>
          <w:spacing w:val="1"/>
          <w:sz w:val="28"/>
          <w:lang w:val="en-US"/>
        </w:rPr>
        <w:t xml:space="preserve"> </w:t>
      </w:r>
      <w:r>
        <w:rPr>
          <w:i/>
          <w:sz w:val="28"/>
        </w:rPr>
        <w:t>дать</w:t>
      </w:r>
      <w:r w:rsidRPr="00B73AA5">
        <w:rPr>
          <w:i/>
          <w:spacing w:val="-2"/>
          <w:sz w:val="28"/>
          <w:lang w:val="en-US"/>
        </w:rPr>
        <w:t xml:space="preserve"> </w:t>
      </w:r>
      <w:r>
        <w:rPr>
          <w:i/>
          <w:sz w:val="28"/>
        </w:rPr>
        <w:t>к</w:t>
      </w:r>
      <w:r w:rsidRPr="00B73AA5">
        <w:rPr>
          <w:i/>
          <w:sz w:val="28"/>
          <w:lang w:val="en-US"/>
        </w:rPr>
        <w:t xml:space="preserve"> </w:t>
      </w:r>
      <w:r>
        <w:rPr>
          <w:i/>
          <w:sz w:val="28"/>
        </w:rPr>
        <w:t>себе</w:t>
      </w:r>
      <w:r w:rsidRPr="00B73AA5">
        <w:rPr>
          <w:i/>
          <w:sz w:val="28"/>
          <w:lang w:val="en-US"/>
        </w:rPr>
        <w:t xml:space="preserve"> </w:t>
      </w:r>
      <w:r>
        <w:rPr>
          <w:i/>
          <w:sz w:val="28"/>
        </w:rPr>
        <w:t>домой</w:t>
      </w:r>
      <w:r w:rsidRPr="00B73AA5">
        <w:rPr>
          <w:i/>
          <w:sz w:val="28"/>
          <w:lang w:val="en-US"/>
        </w:rPr>
        <w:t>.</w:t>
      </w:r>
    </w:p>
    <w:p w:rsidR="00357B9E" w:rsidRDefault="00B73AA5" w:rsidP="005347E2">
      <w:pPr>
        <w:pStyle w:val="a8"/>
        <w:numPr>
          <w:ilvl w:val="0"/>
          <w:numId w:val="226"/>
        </w:numPr>
        <w:tabs>
          <w:tab w:val="left" w:pos="1171"/>
        </w:tabs>
        <w:spacing w:before="0" w:line="276" w:lineRule="auto"/>
        <w:ind w:right="839" w:firstLine="566"/>
        <w:jc w:val="both"/>
        <w:rPr>
          <w:sz w:val="28"/>
        </w:rPr>
      </w:pPr>
      <w:r>
        <w:rPr>
          <w:sz w:val="28"/>
        </w:rPr>
        <w:t>На многих сайтах, посвященных английскому, вы можете найти ин-</w:t>
      </w:r>
      <w:r>
        <w:rPr>
          <w:spacing w:val="1"/>
          <w:sz w:val="28"/>
        </w:rPr>
        <w:t xml:space="preserve"> </w:t>
      </w:r>
      <w:r>
        <w:rPr>
          <w:sz w:val="28"/>
        </w:rPr>
        <w:t xml:space="preserve">формацию, что предлоги </w:t>
      </w:r>
      <w:r>
        <w:rPr>
          <w:i/>
          <w:sz w:val="28"/>
        </w:rPr>
        <w:t xml:space="preserve">round </w:t>
      </w:r>
      <w:r>
        <w:rPr>
          <w:sz w:val="28"/>
        </w:rPr>
        <w:t xml:space="preserve">и </w:t>
      </w:r>
      <w:r>
        <w:rPr>
          <w:i/>
          <w:sz w:val="28"/>
        </w:rPr>
        <w:t xml:space="preserve">around </w:t>
      </w:r>
      <w:r>
        <w:rPr>
          <w:sz w:val="28"/>
        </w:rPr>
        <w:t>используются одинаково, без изме-</w:t>
      </w:r>
      <w:r>
        <w:rPr>
          <w:spacing w:val="1"/>
          <w:sz w:val="28"/>
        </w:rPr>
        <w:t xml:space="preserve"> </w:t>
      </w:r>
      <w:r>
        <w:rPr>
          <w:sz w:val="28"/>
        </w:rPr>
        <w:t>нений значения. Но разница небольшая есть, особенно в британском англий-</w:t>
      </w:r>
      <w:r>
        <w:rPr>
          <w:spacing w:val="1"/>
          <w:sz w:val="28"/>
        </w:rPr>
        <w:t xml:space="preserve"> </w:t>
      </w:r>
      <w:r>
        <w:rPr>
          <w:sz w:val="28"/>
        </w:rPr>
        <w:t xml:space="preserve">ском. Если мы говорим </w:t>
      </w:r>
      <w:r>
        <w:rPr>
          <w:i/>
          <w:sz w:val="28"/>
        </w:rPr>
        <w:t>he was running around</w:t>
      </w:r>
      <w:r>
        <w:rPr>
          <w:sz w:val="28"/>
        </w:rPr>
        <w:t>, то подразумевается, что его</w:t>
      </w:r>
      <w:r>
        <w:rPr>
          <w:spacing w:val="1"/>
          <w:sz w:val="28"/>
        </w:rPr>
        <w:t xml:space="preserve"> </w:t>
      </w:r>
      <w:r>
        <w:rPr>
          <w:sz w:val="28"/>
        </w:rPr>
        <w:t>движения</w:t>
      </w:r>
      <w:r>
        <w:rPr>
          <w:spacing w:val="-4"/>
          <w:sz w:val="28"/>
        </w:rPr>
        <w:t xml:space="preserve"> </w:t>
      </w:r>
      <w:r>
        <w:rPr>
          <w:sz w:val="28"/>
        </w:rPr>
        <w:t>были беспорядочными,</w:t>
      </w:r>
      <w:r>
        <w:rPr>
          <w:spacing w:val="-1"/>
          <w:sz w:val="28"/>
        </w:rPr>
        <w:t xml:space="preserve"> </w:t>
      </w:r>
      <w:r>
        <w:rPr>
          <w:sz w:val="28"/>
        </w:rPr>
        <w:t>хаотичными.</w:t>
      </w:r>
    </w:p>
    <w:p w:rsidR="00357B9E" w:rsidRDefault="00B73AA5">
      <w:pPr>
        <w:spacing w:line="276" w:lineRule="auto"/>
        <w:ind w:left="284" w:right="842" w:firstLine="566"/>
        <w:jc w:val="both"/>
        <w:rPr>
          <w:i/>
          <w:sz w:val="28"/>
        </w:rPr>
      </w:pPr>
      <w:r>
        <w:rPr>
          <w:i/>
          <w:sz w:val="28"/>
        </w:rPr>
        <w:t>The teacher doesn‘t let children run around at school. - Учитель не разре-</w:t>
      </w:r>
      <w:r>
        <w:rPr>
          <w:i/>
          <w:spacing w:val="1"/>
          <w:sz w:val="28"/>
        </w:rPr>
        <w:t xml:space="preserve"> </w:t>
      </w:r>
      <w:r>
        <w:rPr>
          <w:i/>
          <w:sz w:val="28"/>
        </w:rPr>
        <w:t>шает</w:t>
      </w:r>
      <w:r>
        <w:rPr>
          <w:i/>
          <w:spacing w:val="-2"/>
          <w:sz w:val="28"/>
        </w:rPr>
        <w:t xml:space="preserve"> </w:t>
      </w:r>
      <w:r>
        <w:rPr>
          <w:i/>
          <w:sz w:val="28"/>
        </w:rPr>
        <w:t>детям бегать</w:t>
      </w:r>
      <w:r>
        <w:rPr>
          <w:i/>
          <w:spacing w:val="-3"/>
          <w:sz w:val="28"/>
        </w:rPr>
        <w:t xml:space="preserve"> </w:t>
      </w:r>
      <w:r>
        <w:rPr>
          <w:i/>
          <w:sz w:val="28"/>
        </w:rPr>
        <w:t>сломя</w:t>
      </w:r>
      <w:r>
        <w:rPr>
          <w:i/>
          <w:spacing w:val="-1"/>
          <w:sz w:val="28"/>
        </w:rPr>
        <w:t xml:space="preserve"> </w:t>
      </w:r>
      <w:r>
        <w:rPr>
          <w:i/>
          <w:sz w:val="28"/>
        </w:rPr>
        <w:t>голову</w:t>
      </w:r>
      <w:r>
        <w:rPr>
          <w:i/>
          <w:spacing w:val="-3"/>
          <w:sz w:val="28"/>
        </w:rPr>
        <w:t xml:space="preserve"> </w:t>
      </w:r>
      <w:r>
        <w:rPr>
          <w:i/>
          <w:sz w:val="28"/>
        </w:rPr>
        <w:t>по</w:t>
      </w:r>
      <w:r>
        <w:rPr>
          <w:i/>
          <w:spacing w:val="1"/>
          <w:sz w:val="28"/>
        </w:rPr>
        <w:t xml:space="preserve"> </w:t>
      </w:r>
      <w:r>
        <w:rPr>
          <w:i/>
          <w:sz w:val="28"/>
        </w:rPr>
        <w:t>школе.</w:t>
      </w:r>
    </w:p>
    <w:p w:rsidR="00357B9E" w:rsidRDefault="00B73AA5">
      <w:pPr>
        <w:pStyle w:val="a7"/>
        <w:spacing w:line="321" w:lineRule="exact"/>
        <w:ind w:left="851"/>
        <w:jc w:val="both"/>
      </w:pPr>
      <w:r>
        <w:t>А</w:t>
      </w:r>
      <w:r>
        <w:rPr>
          <w:spacing w:val="2"/>
        </w:rPr>
        <w:t xml:space="preserve"> </w:t>
      </w:r>
      <w:r>
        <w:t>когда</w:t>
      </w:r>
      <w:r>
        <w:rPr>
          <w:spacing w:val="73"/>
        </w:rPr>
        <w:t xml:space="preserve"> </w:t>
      </w:r>
      <w:r>
        <w:t>используют</w:t>
      </w:r>
      <w:r>
        <w:rPr>
          <w:spacing w:val="75"/>
        </w:rPr>
        <w:t xml:space="preserve"> </w:t>
      </w:r>
      <w:r>
        <w:rPr>
          <w:i/>
        </w:rPr>
        <w:t>round</w:t>
      </w:r>
      <w:r>
        <w:t>,</w:t>
      </w:r>
      <w:r>
        <w:rPr>
          <w:spacing w:val="72"/>
        </w:rPr>
        <w:t xml:space="preserve"> </w:t>
      </w:r>
      <w:r>
        <w:t>то</w:t>
      </w:r>
      <w:r>
        <w:rPr>
          <w:spacing w:val="73"/>
        </w:rPr>
        <w:t xml:space="preserve"> </w:t>
      </w:r>
      <w:r>
        <w:t>подразумевается</w:t>
      </w:r>
      <w:r>
        <w:rPr>
          <w:spacing w:val="73"/>
        </w:rPr>
        <w:t xml:space="preserve"> </w:t>
      </w:r>
      <w:r>
        <w:t>более</w:t>
      </w:r>
      <w:r>
        <w:rPr>
          <w:spacing w:val="73"/>
        </w:rPr>
        <w:t xml:space="preserve"> </w:t>
      </w:r>
      <w:r>
        <w:t>упорядоченное</w:t>
      </w:r>
    </w:p>
    <w:p w:rsidR="00357B9E" w:rsidRDefault="00357B9E">
      <w:pPr>
        <w:pStyle w:val="a7"/>
        <w:spacing w:before="1"/>
        <w:rPr>
          <w:sz w:val="24"/>
        </w:rPr>
      </w:pPr>
    </w:p>
    <w:p w:rsidR="00357B9E" w:rsidRDefault="00B73AA5">
      <w:pPr>
        <w:pStyle w:val="a7"/>
        <w:ind w:left="285" w:right="844"/>
        <w:jc w:val="center"/>
      </w:pPr>
      <w:r>
        <w:t>108</w:t>
      </w:r>
    </w:p>
    <w:p w:rsidR="00357B9E" w:rsidRDefault="00357B9E">
      <w:pPr>
        <w:jc w:val="center"/>
        <w:sectPr w:rsidR="00357B9E">
          <w:footerReference w:type="default" r:id="rId104"/>
          <w:pgSz w:w="11910" w:h="16840"/>
          <w:pgMar w:top="1120" w:right="740" w:bottom="280" w:left="680" w:header="0" w:footer="0" w:gutter="0"/>
          <w:cols w:space="720"/>
        </w:sectPr>
      </w:pPr>
    </w:p>
    <w:p w:rsidR="00357B9E" w:rsidRDefault="00B73AA5">
      <w:pPr>
        <w:pStyle w:val="a7"/>
        <w:spacing w:before="67"/>
        <w:ind w:left="909"/>
      </w:pPr>
      <w:r>
        <w:lastRenderedPageBreak/>
        <w:t>движение</w:t>
      </w:r>
      <w:r>
        <w:rPr>
          <w:spacing w:val="-4"/>
        </w:rPr>
        <w:t xml:space="preserve"> </w:t>
      </w:r>
      <w:r>
        <w:t>по</w:t>
      </w:r>
      <w:r>
        <w:rPr>
          <w:spacing w:val="-2"/>
        </w:rPr>
        <w:t xml:space="preserve"> </w:t>
      </w:r>
      <w:r>
        <w:t>кругу.</w:t>
      </w:r>
    </w:p>
    <w:p w:rsidR="00357B9E" w:rsidRDefault="00B73AA5">
      <w:pPr>
        <w:spacing w:before="50" w:line="276" w:lineRule="auto"/>
        <w:ind w:left="909" w:right="220" w:firstLine="566"/>
        <w:jc w:val="both"/>
        <w:rPr>
          <w:i/>
          <w:sz w:val="28"/>
        </w:rPr>
      </w:pPr>
      <w:r>
        <w:rPr>
          <w:i/>
          <w:sz w:val="28"/>
        </w:rPr>
        <w:t>Usain Bolt runs round the track every morning. - Усейн Болт бегает кру-</w:t>
      </w:r>
      <w:r>
        <w:rPr>
          <w:i/>
          <w:spacing w:val="1"/>
          <w:sz w:val="28"/>
        </w:rPr>
        <w:t xml:space="preserve"> </w:t>
      </w:r>
      <w:r>
        <w:rPr>
          <w:i/>
          <w:sz w:val="28"/>
        </w:rPr>
        <w:t>гами</w:t>
      </w:r>
      <w:r>
        <w:rPr>
          <w:i/>
          <w:spacing w:val="-4"/>
          <w:sz w:val="28"/>
        </w:rPr>
        <w:t xml:space="preserve"> </w:t>
      </w:r>
      <w:r>
        <w:rPr>
          <w:i/>
          <w:sz w:val="28"/>
        </w:rPr>
        <w:t>по</w:t>
      </w:r>
      <w:r>
        <w:rPr>
          <w:i/>
          <w:spacing w:val="-3"/>
          <w:sz w:val="28"/>
        </w:rPr>
        <w:t xml:space="preserve"> </w:t>
      </w:r>
      <w:r>
        <w:rPr>
          <w:i/>
          <w:sz w:val="28"/>
        </w:rPr>
        <w:t>беговому треку каждое утро.</w:t>
      </w:r>
    </w:p>
    <w:p w:rsidR="00357B9E" w:rsidRDefault="00357B9E">
      <w:pPr>
        <w:pStyle w:val="a7"/>
        <w:spacing w:before="10"/>
        <w:rPr>
          <w:i/>
          <w:sz w:val="32"/>
        </w:rPr>
      </w:pPr>
    </w:p>
    <w:p w:rsidR="00357B9E" w:rsidRDefault="00B73AA5">
      <w:pPr>
        <w:pStyle w:val="20"/>
        <w:spacing w:line="276" w:lineRule="auto"/>
        <w:ind w:left="909" w:right="217" w:firstLine="566"/>
        <w:jc w:val="both"/>
      </w:pPr>
      <w:r>
        <w:t>Лексика по теме: «Описание местоположения объекта». (Адрес, как</w:t>
      </w:r>
      <w:r>
        <w:rPr>
          <w:spacing w:val="1"/>
        </w:rPr>
        <w:t xml:space="preserve"> </w:t>
      </w:r>
      <w:r>
        <w:t>найти).</w:t>
      </w:r>
    </w:p>
    <w:p w:rsidR="00357B9E" w:rsidRDefault="00B73AA5">
      <w:pPr>
        <w:pStyle w:val="a7"/>
        <w:spacing w:line="276" w:lineRule="auto"/>
        <w:ind w:left="1475" w:right="383"/>
        <w:jc w:val="both"/>
      </w:pPr>
      <w:r>
        <w:t>I'd like the map of the city, please. - Пожалуйста, мне нужна карта города.</w:t>
      </w:r>
      <w:r>
        <w:rPr>
          <w:spacing w:val="-67"/>
        </w:rPr>
        <w:t xml:space="preserve"> </w:t>
      </w:r>
      <w:r>
        <w:t>Where</w:t>
      </w:r>
      <w:r>
        <w:rPr>
          <w:spacing w:val="-1"/>
        </w:rPr>
        <w:t xml:space="preserve"> </w:t>
      </w:r>
      <w:r>
        <w:t>can I</w:t>
      </w:r>
      <w:r>
        <w:rPr>
          <w:spacing w:val="-2"/>
        </w:rPr>
        <w:t xml:space="preserve"> </w:t>
      </w:r>
      <w:r>
        <w:t>find a</w:t>
      </w:r>
      <w:r>
        <w:rPr>
          <w:spacing w:val="-2"/>
        </w:rPr>
        <w:t xml:space="preserve"> </w:t>
      </w:r>
      <w:r>
        <w:t>car</w:t>
      </w:r>
      <w:r>
        <w:rPr>
          <w:spacing w:val="-1"/>
        </w:rPr>
        <w:t xml:space="preserve"> </w:t>
      </w:r>
      <w:r>
        <w:t>rental?</w:t>
      </w:r>
      <w:r>
        <w:rPr>
          <w:spacing w:val="1"/>
        </w:rPr>
        <w:t xml:space="preserve"> </w:t>
      </w:r>
      <w:r>
        <w:t>-</w:t>
      </w:r>
      <w:r>
        <w:rPr>
          <w:spacing w:val="-2"/>
        </w:rPr>
        <w:t xml:space="preserve"> </w:t>
      </w:r>
      <w:r>
        <w:t>Где</w:t>
      </w:r>
      <w:r>
        <w:rPr>
          <w:spacing w:val="-2"/>
        </w:rPr>
        <w:t xml:space="preserve"> </w:t>
      </w:r>
      <w:r>
        <w:t>находится</w:t>
      </w:r>
      <w:r>
        <w:rPr>
          <w:spacing w:val="-2"/>
        </w:rPr>
        <w:t xml:space="preserve"> </w:t>
      </w:r>
      <w:r>
        <w:t>прокат</w:t>
      </w:r>
      <w:r>
        <w:rPr>
          <w:spacing w:val="-1"/>
        </w:rPr>
        <w:t xml:space="preserve"> </w:t>
      </w:r>
      <w:r>
        <w:t>автомобилей?</w:t>
      </w:r>
    </w:p>
    <w:p w:rsidR="00357B9E" w:rsidRDefault="00B73AA5">
      <w:pPr>
        <w:pStyle w:val="a7"/>
        <w:spacing w:line="276" w:lineRule="auto"/>
        <w:ind w:left="909" w:right="217" w:firstLine="566"/>
        <w:jc w:val="both"/>
      </w:pPr>
      <w:r>
        <w:t>Straight</w:t>
      </w:r>
      <w:r>
        <w:rPr>
          <w:spacing w:val="46"/>
        </w:rPr>
        <w:t xml:space="preserve"> </w:t>
      </w:r>
      <w:r>
        <w:t>down</w:t>
      </w:r>
      <w:r>
        <w:rPr>
          <w:spacing w:val="47"/>
        </w:rPr>
        <w:t xml:space="preserve"> </w:t>
      </w:r>
      <w:r>
        <w:t>this</w:t>
      </w:r>
      <w:r>
        <w:rPr>
          <w:spacing w:val="46"/>
        </w:rPr>
        <w:t xml:space="preserve"> </w:t>
      </w:r>
      <w:r>
        <w:t>road,</w:t>
      </w:r>
      <w:r>
        <w:rPr>
          <w:spacing w:val="45"/>
        </w:rPr>
        <w:t xml:space="preserve"> </w:t>
      </w:r>
      <w:r>
        <w:t>then</w:t>
      </w:r>
      <w:r>
        <w:rPr>
          <w:spacing w:val="47"/>
        </w:rPr>
        <w:t xml:space="preserve"> </w:t>
      </w:r>
      <w:r>
        <w:t>take</w:t>
      </w:r>
      <w:r>
        <w:rPr>
          <w:spacing w:val="45"/>
        </w:rPr>
        <w:t xml:space="preserve"> </w:t>
      </w:r>
      <w:r>
        <w:t>a</w:t>
      </w:r>
      <w:r>
        <w:rPr>
          <w:spacing w:val="46"/>
        </w:rPr>
        <w:t xml:space="preserve"> </w:t>
      </w:r>
      <w:r>
        <w:t>left</w:t>
      </w:r>
      <w:r>
        <w:rPr>
          <w:spacing w:val="44"/>
        </w:rPr>
        <w:t xml:space="preserve"> </w:t>
      </w:r>
      <w:r>
        <w:t>/</w:t>
      </w:r>
      <w:r>
        <w:rPr>
          <w:spacing w:val="47"/>
        </w:rPr>
        <w:t xml:space="preserve"> </w:t>
      </w:r>
      <w:r>
        <w:t>right</w:t>
      </w:r>
      <w:r>
        <w:rPr>
          <w:spacing w:val="47"/>
        </w:rPr>
        <w:t xml:space="preserve"> </w:t>
      </w:r>
      <w:r>
        <w:t>at</w:t>
      </w:r>
      <w:r>
        <w:rPr>
          <w:spacing w:val="46"/>
        </w:rPr>
        <w:t xml:space="preserve"> </w:t>
      </w:r>
      <w:r>
        <w:t>the</w:t>
      </w:r>
      <w:r>
        <w:rPr>
          <w:spacing w:val="46"/>
        </w:rPr>
        <w:t xml:space="preserve"> </w:t>
      </w:r>
      <w:r>
        <w:t>intersection</w:t>
      </w:r>
      <w:r>
        <w:rPr>
          <w:spacing w:val="46"/>
        </w:rPr>
        <w:t xml:space="preserve"> </w:t>
      </w:r>
      <w:r>
        <w:t>/</w:t>
      </w:r>
      <w:r>
        <w:rPr>
          <w:spacing w:val="47"/>
        </w:rPr>
        <w:t xml:space="preserve"> </w:t>
      </w:r>
      <w:r>
        <w:t>cross-</w:t>
      </w:r>
      <w:r>
        <w:rPr>
          <w:spacing w:val="-68"/>
        </w:rPr>
        <w:t xml:space="preserve"> </w:t>
      </w:r>
      <w:r>
        <w:t>roads.</w:t>
      </w:r>
      <w:r>
        <w:rPr>
          <w:spacing w:val="26"/>
        </w:rPr>
        <w:t xml:space="preserve"> </w:t>
      </w:r>
      <w:r>
        <w:t>-</w:t>
      </w:r>
      <w:r>
        <w:rPr>
          <w:spacing w:val="28"/>
        </w:rPr>
        <w:t xml:space="preserve"> </w:t>
      </w:r>
      <w:r>
        <w:t>Спускайтесь</w:t>
      </w:r>
      <w:r>
        <w:rPr>
          <w:spacing w:val="27"/>
        </w:rPr>
        <w:t xml:space="preserve"> </w:t>
      </w:r>
      <w:r>
        <w:t>прямо</w:t>
      </w:r>
      <w:r>
        <w:rPr>
          <w:spacing w:val="26"/>
        </w:rPr>
        <w:t xml:space="preserve"> </w:t>
      </w:r>
      <w:r>
        <w:t>по</w:t>
      </w:r>
      <w:r>
        <w:rPr>
          <w:spacing w:val="27"/>
        </w:rPr>
        <w:t xml:space="preserve"> </w:t>
      </w:r>
      <w:r>
        <w:t>этой</w:t>
      </w:r>
      <w:r>
        <w:rPr>
          <w:spacing w:val="29"/>
        </w:rPr>
        <w:t xml:space="preserve"> </w:t>
      </w:r>
      <w:r>
        <w:t>улице,</w:t>
      </w:r>
      <w:r>
        <w:rPr>
          <w:spacing w:val="25"/>
        </w:rPr>
        <w:t xml:space="preserve"> </w:t>
      </w:r>
      <w:r>
        <w:t>потом</w:t>
      </w:r>
      <w:r>
        <w:rPr>
          <w:spacing w:val="28"/>
        </w:rPr>
        <w:t xml:space="preserve"> </w:t>
      </w:r>
      <w:r>
        <w:t>сверните</w:t>
      </w:r>
      <w:r>
        <w:rPr>
          <w:spacing w:val="28"/>
        </w:rPr>
        <w:t xml:space="preserve"> </w:t>
      </w:r>
      <w:r>
        <w:t>налево</w:t>
      </w:r>
      <w:r>
        <w:rPr>
          <w:spacing w:val="26"/>
        </w:rPr>
        <w:t xml:space="preserve"> </w:t>
      </w:r>
      <w:r>
        <w:t>/</w:t>
      </w:r>
      <w:r>
        <w:rPr>
          <w:spacing w:val="26"/>
        </w:rPr>
        <w:t xml:space="preserve"> </w:t>
      </w:r>
      <w:r>
        <w:t>направо</w:t>
      </w:r>
      <w:r>
        <w:rPr>
          <w:spacing w:val="-68"/>
        </w:rPr>
        <w:t xml:space="preserve"> </w:t>
      </w:r>
      <w:r>
        <w:t>на</w:t>
      </w:r>
      <w:r>
        <w:rPr>
          <w:spacing w:val="-1"/>
        </w:rPr>
        <w:t xml:space="preserve"> </w:t>
      </w:r>
      <w:r>
        <w:t>перекрестке.</w:t>
      </w:r>
    </w:p>
    <w:p w:rsidR="00357B9E" w:rsidRDefault="00B73AA5">
      <w:pPr>
        <w:pStyle w:val="a7"/>
        <w:ind w:left="1475"/>
        <w:jc w:val="both"/>
      </w:pPr>
      <w:r>
        <w:t>How</w:t>
      </w:r>
      <w:r>
        <w:rPr>
          <w:spacing w:val="-2"/>
        </w:rPr>
        <w:t xml:space="preserve"> </w:t>
      </w:r>
      <w:r>
        <w:t>do I</w:t>
      </w:r>
      <w:r>
        <w:rPr>
          <w:spacing w:val="-5"/>
        </w:rPr>
        <w:t xml:space="preserve"> </w:t>
      </w:r>
      <w:r>
        <w:t>get to...?</w:t>
      </w:r>
      <w:r>
        <w:rPr>
          <w:spacing w:val="2"/>
        </w:rPr>
        <w:t xml:space="preserve"> </w:t>
      </w:r>
      <w:r>
        <w:t>-</w:t>
      </w:r>
      <w:r>
        <w:rPr>
          <w:spacing w:val="-3"/>
        </w:rPr>
        <w:t xml:space="preserve"> </w:t>
      </w:r>
      <w:r>
        <w:t>Как</w:t>
      </w:r>
      <w:r>
        <w:rPr>
          <w:spacing w:val="-1"/>
        </w:rPr>
        <w:t xml:space="preserve"> </w:t>
      </w:r>
      <w:r>
        <w:t>попасть...?</w:t>
      </w:r>
      <w:r>
        <w:rPr>
          <w:spacing w:val="-3"/>
        </w:rPr>
        <w:t xml:space="preserve"> </w:t>
      </w:r>
      <w:r>
        <w:t>/ Как</w:t>
      </w:r>
      <w:r>
        <w:rPr>
          <w:spacing w:val="-4"/>
        </w:rPr>
        <w:t xml:space="preserve"> </w:t>
      </w:r>
      <w:r>
        <w:t>добраться до...?</w:t>
      </w:r>
    </w:p>
    <w:p w:rsidR="00357B9E" w:rsidRPr="00B73AA5" w:rsidRDefault="00B73AA5">
      <w:pPr>
        <w:pStyle w:val="a7"/>
        <w:spacing w:before="42" w:line="276" w:lineRule="auto"/>
        <w:ind w:left="909" w:right="217" w:firstLine="566"/>
        <w:jc w:val="both"/>
        <w:rPr>
          <w:lang w:val="en-US"/>
        </w:rPr>
      </w:pPr>
      <w:r w:rsidRPr="00B73AA5">
        <w:rPr>
          <w:lang w:val="en-US"/>
        </w:rPr>
        <w:t xml:space="preserve">Could you tell me the way to...? / Could you tell me how to get to... - </w:t>
      </w:r>
      <w:r>
        <w:t>Не</w:t>
      </w:r>
      <w:r w:rsidRPr="00B73AA5">
        <w:rPr>
          <w:lang w:val="en-US"/>
        </w:rPr>
        <w:t xml:space="preserve"> </w:t>
      </w:r>
      <w:r>
        <w:t>мо</w:t>
      </w:r>
      <w:r w:rsidRPr="00B73AA5">
        <w:rPr>
          <w:lang w:val="en-US"/>
        </w:rPr>
        <w:t>-</w:t>
      </w:r>
      <w:r w:rsidRPr="00B73AA5">
        <w:rPr>
          <w:spacing w:val="1"/>
          <w:lang w:val="en-US"/>
        </w:rPr>
        <w:t xml:space="preserve"> </w:t>
      </w:r>
      <w:r>
        <w:t>жете</w:t>
      </w:r>
      <w:r w:rsidRPr="00B73AA5">
        <w:rPr>
          <w:spacing w:val="-1"/>
          <w:lang w:val="en-US"/>
        </w:rPr>
        <w:t xml:space="preserve"> </w:t>
      </w:r>
      <w:r>
        <w:t>ли</w:t>
      </w:r>
      <w:r w:rsidRPr="00B73AA5">
        <w:rPr>
          <w:lang w:val="en-US"/>
        </w:rPr>
        <w:t xml:space="preserve"> </w:t>
      </w:r>
      <w:r>
        <w:t>вы</w:t>
      </w:r>
      <w:r w:rsidRPr="00B73AA5">
        <w:rPr>
          <w:lang w:val="en-US"/>
        </w:rPr>
        <w:t xml:space="preserve"> </w:t>
      </w:r>
      <w:r>
        <w:t>сказать</w:t>
      </w:r>
      <w:r w:rsidRPr="00B73AA5">
        <w:rPr>
          <w:lang w:val="en-US"/>
        </w:rPr>
        <w:t>,</w:t>
      </w:r>
      <w:r w:rsidRPr="00B73AA5">
        <w:rPr>
          <w:spacing w:val="-4"/>
          <w:lang w:val="en-US"/>
        </w:rPr>
        <w:t xml:space="preserve"> </w:t>
      </w:r>
      <w:r>
        <w:t>как</w:t>
      </w:r>
      <w:r w:rsidRPr="00B73AA5">
        <w:rPr>
          <w:lang w:val="en-US"/>
        </w:rPr>
        <w:t xml:space="preserve"> </w:t>
      </w:r>
      <w:r>
        <w:t>пройти</w:t>
      </w:r>
      <w:r w:rsidRPr="00B73AA5">
        <w:rPr>
          <w:lang w:val="en-US"/>
        </w:rPr>
        <w:t xml:space="preserve"> </w:t>
      </w:r>
      <w:r>
        <w:t>к</w:t>
      </w:r>
      <w:r w:rsidRPr="00B73AA5">
        <w:rPr>
          <w:lang w:val="en-US"/>
        </w:rPr>
        <w:t>...?</w:t>
      </w:r>
    </w:p>
    <w:p w:rsidR="00357B9E" w:rsidRPr="00B73AA5" w:rsidRDefault="00B73AA5">
      <w:pPr>
        <w:pStyle w:val="a7"/>
        <w:spacing w:line="321" w:lineRule="exact"/>
        <w:ind w:left="1475"/>
        <w:jc w:val="both"/>
        <w:rPr>
          <w:lang w:val="en-US"/>
        </w:rPr>
      </w:pPr>
      <w:r w:rsidRPr="00B73AA5">
        <w:rPr>
          <w:lang w:val="en-US"/>
        </w:rPr>
        <w:t>What's</w:t>
      </w:r>
      <w:r w:rsidRPr="00B73AA5">
        <w:rPr>
          <w:spacing w:val="-2"/>
          <w:lang w:val="en-US"/>
        </w:rPr>
        <w:t xml:space="preserve"> </w:t>
      </w:r>
      <w:r w:rsidRPr="00B73AA5">
        <w:rPr>
          <w:lang w:val="en-US"/>
        </w:rPr>
        <w:t>the</w:t>
      </w:r>
      <w:r w:rsidRPr="00B73AA5">
        <w:rPr>
          <w:spacing w:val="-5"/>
          <w:lang w:val="en-US"/>
        </w:rPr>
        <w:t xml:space="preserve"> </w:t>
      </w:r>
      <w:r w:rsidRPr="00B73AA5">
        <w:rPr>
          <w:lang w:val="en-US"/>
        </w:rPr>
        <w:t>best</w:t>
      </w:r>
      <w:r w:rsidRPr="00B73AA5">
        <w:rPr>
          <w:spacing w:val="-1"/>
          <w:lang w:val="en-US"/>
        </w:rPr>
        <w:t xml:space="preserve"> </w:t>
      </w:r>
      <w:r w:rsidRPr="00B73AA5">
        <w:rPr>
          <w:lang w:val="en-US"/>
        </w:rPr>
        <w:t>way</w:t>
      </w:r>
      <w:r w:rsidRPr="00B73AA5">
        <w:rPr>
          <w:spacing w:val="-5"/>
          <w:lang w:val="en-US"/>
        </w:rPr>
        <w:t xml:space="preserve"> </w:t>
      </w:r>
      <w:r w:rsidRPr="00B73AA5">
        <w:rPr>
          <w:lang w:val="en-US"/>
        </w:rPr>
        <w:t>to...?</w:t>
      </w:r>
      <w:r w:rsidRPr="00B73AA5">
        <w:rPr>
          <w:spacing w:val="-1"/>
          <w:lang w:val="en-US"/>
        </w:rPr>
        <w:t xml:space="preserve"> </w:t>
      </w:r>
      <w:r w:rsidRPr="00B73AA5">
        <w:rPr>
          <w:lang w:val="en-US"/>
        </w:rPr>
        <w:t>-</w:t>
      </w:r>
      <w:r w:rsidRPr="00B73AA5">
        <w:rPr>
          <w:spacing w:val="-3"/>
          <w:lang w:val="en-US"/>
        </w:rPr>
        <w:t xml:space="preserve"> </w:t>
      </w:r>
      <w:r>
        <w:t>Как</w:t>
      </w:r>
      <w:r w:rsidRPr="00B73AA5">
        <w:rPr>
          <w:spacing w:val="-1"/>
          <w:lang w:val="en-US"/>
        </w:rPr>
        <w:t xml:space="preserve"> </w:t>
      </w:r>
      <w:r>
        <w:t>лучше</w:t>
      </w:r>
      <w:r w:rsidRPr="00B73AA5">
        <w:rPr>
          <w:spacing w:val="-2"/>
          <w:lang w:val="en-US"/>
        </w:rPr>
        <w:t xml:space="preserve"> </w:t>
      </w:r>
      <w:r>
        <w:t>всего</w:t>
      </w:r>
      <w:r w:rsidRPr="00B73AA5">
        <w:rPr>
          <w:spacing w:val="-1"/>
          <w:lang w:val="en-US"/>
        </w:rPr>
        <w:t xml:space="preserve"> </w:t>
      </w:r>
      <w:r>
        <w:t>добраться</w:t>
      </w:r>
      <w:r w:rsidRPr="00B73AA5">
        <w:rPr>
          <w:spacing w:val="-1"/>
          <w:lang w:val="en-US"/>
        </w:rPr>
        <w:t xml:space="preserve"> </w:t>
      </w:r>
      <w:r>
        <w:t>до</w:t>
      </w:r>
      <w:r w:rsidRPr="00B73AA5">
        <w:rPr>
          <w:lang w:val="en-US"/>
        </w:rPr>
        <w:t>...?</w:t>
      </w:r>
    </w:p>
    <w:p w:rsidR="00357B9E" w:rsidRPr="00B73AA5" w:rsidRDefault="00B73AA5">
      <w:pPr>
        <w:pStyle w:val="a7"/>
        <w:spacing w:before="50" w:line="276" w:lineRule="auto"/>
        <w:ind w:left="1475" w:right="902"/>
        <w:rPr>
          <w:lang w:val="en-US"/>
        </w:rPr>
      </w:pPr>
      <w:r w:rsidRPr="00B73AA5">
        <w:rPr>
          <w:lang w:val="en-US"/>
        </w:rPr>
        <w:t xml:space="preserve">What is the shortest / nearest way to...? - </w:t>
      </w:r>
      <w:r>
        <w:t>Как</w:t>
      </w:r>
      <w:r w:rsidRPr="00B73AA5">
        <w:rPr>
          <w:lang w:val="en-US"/>
        </w:rPr>
        <w:t xml:space="preserve"> </w:t>
      </w:r>
      <w:r>
        <w:t>скорее</w:t>
      </w:r>
      <w:r w:rsidRPr="00B73AA5">
        <w:rPr>
          <w:lang w:val="en-US"/>
        </w:rPr>
        <w:t xml:space="preserve"> </w:t>
      </w:r>
      <w:r>
        <w:t>всего</w:t>
      </w:r>
      <w:r w:rsidRPr="00B73AA5">
        <w:rPr>
          <w:lang w:val="en-US"/>
        </w:rPr>
        <w:t xml:space="preserve"> </w:t>
      </w:r>
      <w:r>
        <w:t>пройти</w:t>
      </w:r>
      <w:r w:rsidRPr="00B73AA5">
        <w:rPr>
          <w:lang w:val="en-US"/>
        </w:rPr>
        <w:t xml:space="preserve"> </w:t>
      </w:r>
      <w:r>
        <w:t>к</w:t>
      </w:r>
      <w:r w:rsidRPr="00B73AA5">
        <w:rPr>
          <w:lang w:val="en-US"/>
        </w:rPr>
        <w:t>...?</w:t>
      </w:r>
      <w:r w:rsidRPr="00B73AA5">
        <w:rPr>
          <w:spacing w:val="-67"/>
          <w:lang w:val="en-US"/>
        </w:rPr>
        <w:t xml:space="preserve"> </w:t>
      </w:r>
      <w:r w:rsidRPr="00B73AA5">
        <w:rPr>
          <w:lang w:val="en-US"/>
        </w:rPr>
        <w:t>Is this the right way</w:t>
      </w:r>
      <w:r w:rsidRPr="00B73AA5">
        <w:rPr>
          <w:spacing w:val="-4"/>
          <w:lang w:val="en-US"/>
        </w:rPr>
        <w:t xml:space="preserve"> </w:t>
      </w:r>
      <w:r w:rsidRPr="00B73AA5">
        <w:rPr>
          <w:lang w:val="en-US"/>
        </w:rPr>
        <w:t>to...?</w:t>
      </w:r>
      <w:r w:rsidRPr="00B73AA5">
        <w:rPr>
          <w:spacing w:val="3"/>
          <w:lang w:val="en-US"/>
        </w:rPr>
        <w:t xml:space="preserve"> </w:t>
      </w:r>
      <w:r w:rsidRPr="00B73AA5">
        <w:rPr>
          <w:lang w:val="en-US"/>
        </w:rPr>
        <w:t>-</w:t>
      </w:r>
      <w:r w:rsidRPr="00B73AA5">
        <w:rPr>
          <w:spacing w:val="-2"/>
          <w:lang w:val="en-US"/>
        </w:rPr>
        <w:t xml:space="preserve"> </w:t>
      </w:r>
      <w:r>
        <w:t>Это</w:t>
      </w:r>
      <w:r w:rsidRPr="00B73AA5">
        <w:rPr>
          <w:spacing w:val="1"/>
          <w:lang w:val="en-US"/>
        </w:rPr>
        <w:t xml:space="preserve"> </w:t>
      </w:r>
      <w:r>
        <w:t>правильная</w:t>
      </w:r>
      <w:r w:rsidRPr="00B73AA5">
        <w:rPr>
          <w:spacing w:val="-1"/>
          <w:lang w:val="en-US"/>
        </w:rPr>
        <w:t xml:space="preserve"> </w:t>
      </w:r>
      <w:r>
        <w:t>дорога</w:t>
      </w:r>
      <w:r w:rsidRPr="00B73AA5">
        <w:rPr>
          <w:spacing w:val="-3"/>
          <w:lang w:val="en-US"/>
        </w:rPr>
        <w:t xml:space="preserve"> </w:t>
      </w:r>
      <w:r>
        <w:t>к</w:t>
      </w:r>
      <w:r w:rsidRPr="00B73AA5">
        <w:rPr>
          <w:lang w:val="en-US"/>
        </w:rPr>
        <w:t>...?</w:t>
      </w:r>
    </w:p>
    <w:p w:rsidR="00357B9E" w:rsidRPr="00B73AA5" w:rsidRDefault="00B73AA5">
      <w:pPr>
        <w:pStyle w:val="a7"/>
        <w:spacing w:line="321" w:lineRule="exact"/>
        <w:ind w:left="1475"/>
        <w:rPr>
          <w:lang w:val="en-US"/>
        </w:rPr>
      </w:pPr>
      <w:r w:rsidRPr="00B73AA5">
        <w:rPr>
          <w:lang w:val="en-US"/>
        </w:rPr>
        <w:t>Where</w:t>
      </w:r>
      <w:r w:rsidRPr="00B73AA5">
        <w:rPr>
          <w:spacing w:val="-3"/>
          <w:lang w:val="en-US"/>
        </w:rPr>
        <w:t xml:space="preserve"> </w:t>
      </w:r>
      <w:r w:rsidRPr="00B73AA5">
        <w:rPr>
          <w:lang w:val="en-US"/>
        </w:rPr>
        <w:t>is...? -</w:t>
      </w:r>
      <w:r w:rsidRPr="00B73AA5">
        <w:rPr>
          <w:spacing w:val="-4"/>
          <w:lang w:val="en-US"/>
        </w:rPr>
        <w:t xml:space="preserve"> </w:t>
      </w:r>
      <w:r>
        <w:t>Где</w:t>
      </w:r>
      <w:r w:rsidRPr="00B73AA5">
        <w:rPr>
          <w:lang w:val="en-US"/>
        </w:rPr>
        <w:t>...?</w:t>
      </w:r>
    </w:p>
    <w:p w:rsidR="00357B9E" w:rsidRDefault="00B73AA5">
      <w:pPr>
        <w:pStyle w:val="a7"/>
        <w:spacing w:before="50" w:line="276" w:lineRule="auto"/>
        <w:ind w:left="1475" w:right="309"/>
      </w:pPr>
      <w:r w:rsidRPr="00B73AA5">
        <w:rPr>
          <w:lang w:val="en-US"/>
        </w:rPr>
        <w:t xml:space="preserve">Go straight on (until you come to...). - </w:t>
      </w:r>
      <w:r>
        <w:t>Идите</w:t>
      </w:r>
      <w:r w:rsidRPr="00B73AA5">
        <w:rPr>
          <w:lang w:val="en-US"/>
        </w:rPr>
        <w:t xml:space="preserve"> </w:t>
      </w:r>
      <w:r>
        <w:t>прямо</w:t>
      </w:r>
      <w:r w:rsidRPr="00B73AA5">
        <w:rPr>
          <w:lang w:val="en-US"/>
        </w:rPr>
        <w:t xml:space="preserve"> (</w:t>
      </w:r>
      <w:r>
        <w:t>пока</w:t>
      </w:r>
      <w:r w:rsidRPr="00B73AA5">
        <w:rPr>
          <w:lang w:val="en-US"/>
        </w:rPr>
        <w:t xml:space="preserve"> </w:t>
      </w:r>
      <w:r>
        <w:t>не</w:t>
      </w:r>
      <w:r w:rsidRPr="00B73AA5">
        <w:rPr>
          <w:lang w:val="en-US"/>
        </w:rPr>
        <w:t xml:space="preserve"> </w:t>
      </w:r>
      <w:r>
        <w:t>дойдете</w:t>
      </w:r>
      <w:r w:rsidRPr="00B73AA5">
        <w:rPr>
          <w:lang w:val="en-US"/>
        </w:rPr>
        <w:t xml:space="preserve"> </w:t>
      </w:r>
      <w:r>
        <w:t>до</w:t>
      </w:r>
      <w:r w:rsidRPr="00B73AA5">
        <w:rPr>
          <w:lang w:val="en-US"/>
        </w:rPr>
        <w:t>...).</w:t>
      </w:r>
      <w:r w:rsidRPr="00B73AA5">
        <w:rPr>
          <w:spacing w:val="-67"/>
          <w:lang w:val="en-US"/>
        </w:rPr>
        <w:t xml:space="preserve"> </w:t>
      </w:r>
      <w:r>
        <w:t>Turn</w:t>
      </w:r>
      <w:r>
        <w:rPr>
          <w:spacing w:val="-3"/>
        </w:rPr>
        <w:t xml:space="preserve"> </w:t>
      </w:r>
      <w:r>
        <w:t>back.</w:t>
      </w:r>
      <w:r>
        <w:rPr>
          <w:spacing w:val="-1"/>
        </w:rPr>
        <w:t xml:space="preserve"> </w:t>
      </w:r>
      <w:r>
        <w:t>/ Go</w:t>
      </w:r>
      <w:r>
        <w:rPr>
          <w:spacing w:val="-3"/>
        </w:rPr>
        <w:t xml:space="preserve"> </w:t>
      </w:r>
      <w:r>
        <w:t>back.</w:t>
      </w:r>
      <w:r>
        <w:rPr>
          <w:spacing w:val="-1"/>
        </w:rPr>
        <w:t xml:space="preserve"> </w:t>
      </w:r>
      <w:r>
        <w:t>-</w:t>
      </w:r>
      <w:r>
        <w:rPr>
          <w:spacing w:val="-1"/>
        </w:rPr>
        <w:t xml:space="preserve"> </w:t>
      </w:r>
      <w:r>
        <w:t>Поверните</w:t>
      </w:r>
      <w:r>
        <w:rPr>
          <w:spacing w:val="-4"/>
        </w:rPr>
        <w:t xml:space="preserve"> </w:t>
      </w:r>
      <w:r>
        <w:t>обратно.</w:t>
      </w:r>
      <w:r>
        <w:rPr>
          <w:spacing w:val="-1"/>
        </w:rPr>
        <w:t xml:space="preserve"> </w:t>
      </w:r>
      <w:r>
        <w:t>/</w:t>
      </w:r>
      <w:r>
        <w:rPr>
          <w:spacing w:val="1"/>
        </w:rPr>
        <w:t xml:space="preserve"> </w:t>
      </w:r>
      <w:r>
        <w:t>Идите</w:t>
      </w:r>
      <w:r>
        <w:rPr>
          <w:spacing w:val="-1"/>
        </w:rPr>
        <w:t xml:space="preserve"> </w:t>
      </w:r>
      <w:r>
        <w:t>обратно.</w:t>
      </w:r>
    </w:p>
    <w:p w:rsidR="00357B9E" w:rsidRDefault="00B73AA5">
      <w:pPr>
        <w:pStyle w:val="a7"/>
        <w:spacing w:line="276" w:lineRule="auto"/>
        <w:ind w:left="1475" w:right="272"/>
      </w:pPr>
      <w:r>
        <w:t>Turn left / right (into ...-street). - Поверните налево / направо (на ... улицу).</w:t>
      </w:r>
      <w:r>
        <w:rPr>
          <w:spacing w:val="-67"/>
        </w:rPr>
        <w:t xml:space="preserve"> </w:t>
      </w:r>
      <w:r>
        <w:t>Go</w:t>
      </w:r>
      <w:r>
        <w:rPr>
          <w:spacing w:val="-1"/>
        </w:rPr>
        <w:t xml:space="preserve"> </w:t>
      </w:r>
      <w:r>
        <w:t>along...</w:t>
      </w:r>
      <w:r>
        <w:rPr>
          <w:spacing w:val="-1"/>
        </w:rPr>
        <w:t xml:space="preserve"> </w:t>
      </w:r>
      <w:r>
        <w:t>-</w:t>
      </w:r>
      <w:r>
        <w:rPr>
          <w:spacing w:val="-1"/>
        </w:rPr>
        <w:t xml:space="preserve"> </w:t>
      </w:r>
      <w:r>
        <w:t>Идите вдоль...</w:t>
      </w:r>
    </w:p>
    <w:p w:rsidR="00357B9E" w:rsidRDefault="00B73AA5">
      <w:pPr>
        <w:pStyle w:val="a7"/>
        <w:ind w:left="1475"/>
      </w:pPr>
      <w:r>
        <w:t>Cross...</w:t>
      </w:r>
      <w:r>
        <w:rPr>
          <w:spacing w:val="-3"/>
        </w:rPr>
        <w:t xml:space="preserve"> </w:t>
      </w:r>
      <w:r>
        <w:t>-</w:t>
      </w:r>
      <w:r>
        <w:rPr>
          <w:spacing w:val="-2"/>
        </w:rPr>
        <w:t xml:space="preserve"> </w:t>
      </w:r>
      <w:r>
        <w:t>Перейдите</w:t>
      </w:r>
      <w:r>
        <w:rPr>
          <w:spacing w:val="-3"/>
        </w:rPr>
        <w:t xml:space="preserve"> </w:t>
      </w:r>
      <w:r>
        <w:t>через...</w:t>
      </w:r>
    </w:p>
    <w:p w:rsidR="00357B9E" w:rsidRDefault="00B73AA5">
      <w:pPr>
        <w:pStyle w:val="a7"/>
        <w:spacing w:before="47" w:line="276" w:lineRule="auto"/>
        <w:ind w:left="909" w:right="223" w:firstLine="566"/>
      </w:pPr>
      <w:r>
        <w:t>Take</w:t>
      </w:r>
      <w:r>
        <w:rPr>
          <w:spacing w:val="4"/>
        </w:rPr>
        <w:t xml:space="preserve"> </w:t>
      </w:r>
      <w:r>
        <w:t>the</w:t>
      </w:r>
      <w:r>
        <w:rPr>
          <w:spacing w:val="4"/>
        </w:rPr>
        <w:t xml:space="preserve"> </w:t>
      </w:r>
      <w:r>
        <w:t>first</w:t>
      </w:r>
      <w:r>
        <w:rPr>
          <w:spacing w:val="7"/>
        </w:rPr>
        <w:t xml:space="preserve"> </w:t>
      </w:r>
      <w:r>
        <w:t>/</w:t>
      </w:r>
      <w:r>
        <w:rPr>
          <w:spacing w:val="8"/>
        </w:rPr>
        <w:t xml:space="preserve"> </w:t>
      </w:r>
      <w:r>
        <w:t>second</w:t>
      </w:r>
      <w:r>
        <w:rPr>
          <w:spacing w:val="7"/>
        </w:rPr>
        <w:t xml:space="preserve"> </w:t>
      </w:r>
      <w:r>
        <w:t>road</w:t>
      </w:r>
      <w:r>
        <w:rPr>
          <w:spacing w:val="5"/>
        </w:rPr>
        <w:t xml:space="preserve"> </w:t>
      </w:r>
      <w:r>
        <w:t>on</w:t>
      </w:r>
      <w:r>
        <w:rPr>
          <w:spacing w:val="5"/>
        </w:rPr>
        <w:t xml:space="preserve"> </w:t>
      </w:r>
      <w:r>
        <w:t>the</w:t>
      </w:r>
      <w:r>
        <w:rPr>
          <w:spacing w:val="6"/>
        </w:rPr>
        <w:t xml:space="preserve"> </w:t>
      </w:r>
      <w:r>
        <w:t>left</w:t>
      </w:r>
      <w:r>
        <w:rPr>
          <w:spacing w:val="5"/>
        </w:rPr>
        <w:t xml:space="preserve"> </w:t>
      </w:r>
      <w:r>
        <w:t>/</w:t>
      </w:r>
      <w:r>
        <w:rPr>
          <w:spacing w:val="7"/>
        </w:rPr>
        <w:t xml:space="preserve"> </w:t>
      </w:r>
      <w:r>
        <w:t>right.</w:t>
      </w:r>
      <w:r>
        <w:rPr>
          <w:spacing w:val="11"/>
        </w:rPr>
        <w:t xml:space="preserve"> </w:t>
      </w:r>
      <w:r>
        <w:t>-</w:t>
      </w:r>
      <w:r>
        <w:rPr>
          <w:spacing w:val="7"/>
        </w:rPr>
        <w:t xml:space="preserve"> </w:t>
      </w:r>
      <w:r>
        <w:t>Поверните</w:t>
      </w:r>
      <w:r>
        <w:rPr>
          <w:spacing w:val="7"/>
        </w:rPr>
        <w:t xml:space="preserve"> </w:t>
      </w:r>
      <w:r>
        <w:t>налево</w:t>
      </w:r>
      <w:r>
        <w:rPr>
          <w:spacing w:val="7"/>
        </w:rPr>
        <w:t xml:space="preserve"> </w:t>
      </w:r>
      <w:r>
        <w:t>/</w:t>
      </w:r>
      <w:r>
        <w:rPr>
          <w:spacing w:val="5"/>
        </w:rPr>
        <w:t xml:space="preserve"> </w:t>
      </w:r>
      <w:r>
        <w:t>направо</w:t>
      </w:r>
      <w:r>
        <w:rPr>
          <w:spacing w:val="-67"/>
        </w:rPr>
        <w:t xml:space="preserve"> </w:t>
      </w:r>
      <w:r>
        <w:t>на</w:t>
      </w:r>
      <w:r>
        <w:rPr>
          <w:spacing w:val="-1"/>
        </w:rPr>
        <w:t xml:space="preserve"> </w:t>
      </w:r>
      <w:r>
        <w:t>первом / втором</w:t>
      </w:r>
      <w:r>
        <w:rPr>
          <w:spacing w:val="-3"/>
        </w:rPr>
        <w:t xml:space="preserve"> </w:t>
      </w:r>
      <w:r>
        <w:t>перекрестке.</w:t>
      </w:r>
    </w:p>
    <w:p w:rsidR="00357B9E" w:rsidRDefault="00B73AA5">
      <w:pPr>
        <w:pStyle w:val="a7"/>
        <w:spacing w:line="278" w:lineRule="auto"/>
        <w:ind w:left="1475" w:right="2828"/>
      </w:pPr>
      <w:r>
        <w:t>It's on the left / right. - Оно находится слева / справа.</w:t>
      </w:r>
      <w:r>
        <w:rPr>
          <w:spacing w:val="-67"/>
        </w:rPr>
        <w:t xml:space="preserve"> </w:t>
      </w:r>
      <w:r>
        <w:t>Where</w:t>
      </w:r>
      <w:r>
        <w:rPr>
          <w:spacing w:val="-1"/>
        </w:rPr>
        <w:t xml:space="preserve"> </w:t>
      </w:r>
      <w:r>
        <w:t>are</w:t>
      </w:r>
      <w:r>
        <w:rPr>
          <w:spacing w:val="-1"/>
        </w:rPr>
        <w:t xml:space="preserve"> </w:t>
      </w:r>
      <w:r>
        <w:t>we</w:t>
      </w:r>
      <w:r>
        <w:rPr>
          <w:spacing w:val="-1"/>
        </w:rPr>
        <w:t xml:space="preserve"> </w:t>
      </w:r>
      <w:r>
        <w:t>now?</w:t>
      </w:r>
      <w:r>
        <w:rPr>
          <w:spacing w:val="3"/>
        </w:rPr>
        <w:t xml:space="preserve"> </w:t>
      </w:r>
      <w:r>
        <w:t>-</w:t>
      </w:r>
      <w:r>
        <w:rPr>
          <w:spacing w:val="-4"/>
        </w:rPr>
        <w:t xml:space="preserve"> </w:t>
      </w:r>
      <w:r>
        <w:t>Где</w:t>
      </w:r>
      <w:r>
        <w:rPr>
          <w:spacing w:val="-1"/>
        </w:rPr>
        <w:t xml:space="preserve"> </w:t>
      </w:r>
      <w:r>
        <w:t>мы</w:t>
      </w:r>
      <w:r>
        <w:rPr>
          <w:spacing w:val="-1"/>
        </w:rPr>
        <w:t xml:space="preserve"> </w:t>
      </w:r>
      <w:r>
        <w:t>находимся</w:t>
      </w:r>
      <w:r>
        <w:rPr>
          <w:spacing w:val="-1"/>
        </w:rPr>
        <w:t xml:space="preserve"> </w:t>
      </w:r>
      <w:r>
        <w:t>сейчас?</w:t>
      </w:r>
    </w:p>
    <w:p w:rsidR="00357B9E" w:rsidRPr="00B73AA5" w:rsidRDefault="00B73AA5">
      <w:pPr>
        <w:pStyle w:val="a7"/>
        <w:spacing w:line="317" w:lineRule="exact"/>
        <w:ind w:left="1475"/>
        <w:rPr>
          <w:lang w:val="en-US"/>
        </w:rPr>
      </w:pPr>
      <w:r w:rsidRPr="00B73AA5">
        <w:rPr>
          <w:lang w:val="en-US"/>
        </w:rPr>
        <w:t>How</w:t>
      </w:r>
      <w:r w:rsidRPr="00B73AA5">
        <w:rPr>
          <w:spacing w:val="-3"/>
          <w:lang w:val="en-US"/>
        </w:rPr>
        <w:t xml:space="preserve"> </w:t>
      </w:r>
      <w:r w:rsidRPr="00B73AA5">
        <w:rPr>
          <w:lang w:val="en-US"/>
        </w:rPr>
        <w:t>long</w:t>
      </w:r>
      <w:r w:rsidRPr="00B73AA5">
        <w:rPr>
          <w:spacing w:val="-1"/>
          <w:lang w:val="en-US"/>
        </w:rPr>
        <w:t xml:space="preserve"> </w:t>
      </w:r>
      <w:r w:rsidRPr="00B73AA5">
        <w:rPr>
          <w:lang w:val="en-US"/>
        </w:rPr>
        <w:t>does</w:t>
      </w:r>
      <w:r w:rsidRPr="00B73AA5">
        <w:rPr>
          <w:spacing w:val="-1"/>
          <w:lang w:val="en-US"/>
        </w:rPr>
        <w:t xml:space="preserve"> </w:t>
      </w:r>
      <w:r w:rsidRPr="00B73AA5">
        <w:rPr>
          <w:lang w:val="en-US"/>
        </w:rPr>
        <w:t>it</w:t>
      </w:r>
      <w:r w:rsidRPr="00B73AA5">
        <w:rPr>
          <w:spacing w:val="-1"/>
          <w:lang w:val="en-US"/>
        </w:rPr>
        <w:t xml:space="preserve"> </w:t>
      </w:r>
      <w:r w:rsidRPr="00B73AA5">
        <w:rPr>
          <w:lang w:val="en-US"/>
        </w:rPr>
        <w:t>take</w:t>
      </w:r>
      <w:r w:rsidRPr="00B73AA5">
        <w:rPr>
          <w:spacing w:val="-2"/>
          <w:lang w:val="en-US"/>
        </w:rPr>
        <w:t xml:space="preserve"> </w:t>
      </w:r>
      <w:r w:rsidRPr="00B73AA5">
        <w:rPr>
          <w:lang w:val="en-US"/>
        </w:rPr>
        <w:t>to</w:t>
      </w:r>
      <w:r w:rsidRPr="00B73AA5">
        <w:rPr>
          <w:spacing w:val="-4"/>
          <w:lang w:val="en-US"/>
        </w:rPr>
        <w:t xml:space="preserve"> </w:t>
      </w:r>
      <w:r w:rsidRPr="00B73AA5">
        <w:rPr>
          <w:lang w:val="en-US"/>
        </w:rPr>
        <w:t>get</w:t>
      </w:r>
      <w:r w:rsidRPr="00B73AA5">
        <w:rPr>
          <w:spacing w:val="-1"/>
          <w:lang w:val="en-US"/>
        </w:rPr>
        <w:t xml:space="preserve"> </w:t>
      </w:r>
      <w:r w:rsidRPr="00B73AA5">
        <w:rPr>
          <w:lang w:val="en-US"/>
        </w:rPr>
        <w:t>there?</w:t>
      </w:r>
      <w:r w:rsidRPr="00B73AA5">
        <w:rPr>
          <w:spacing w:val="3"/>
          <w:lang w:val="en-US"/>
        </w:rPr>
        <w:t xml:space="preserve"> </w:t>
      </w:r>
      <w:r w:rsidRPr="00B73AA5">
        <w:rPr>
          <w:lang w:val="en-US"/>
        </w:rPr>
        <w:t>-</w:t>
      </w:r>
      <w:r w:rsidRPr="00B73AA5">
        <w:rPr>
          <w:spacing w:val="-3"/>
          <w:lang w:val="en-US"/>
        </w:rPr>
        <w:t xml:space="preserve"> </w:t>
      </w:r>
      <w:r>
        <w:t>Сколько</w:t>
      </w:r>
      <w:r w:rsidRPr="00B73AA5">
        <w:rPr>
          <w:spacing w:val="-1"/>
          <w:lang w:val="en-US"/>
        </w:rPr>
        <w:t xml:space="preserve"> </w:t>
      </w:r>
      <w:r>
        <w:t>времени</w:t>
      </w:r>
      <w:r w:rsidRPr="00B73AA5">
        <w:rPr>
          <w:spacing w:val="-2"/>
          <w:lang w:val="en-US"/>
        </w:rPr>
        <w:t xml:space="preserve"> </w:t>
      </w:r>
      <w:r>
        <w:t>туда</w:t>
      </w:r>
      <w:r w:rsidRPr="00B73AA5">
        <w:rPr>
          <w:spacing w:val="-2"/>
          <w:lang w:val="en-US"/>
        </w:rPr>
        <w:t xml:space="preserve"> </w:t>
      </w:r>
      <w:r>
        <w:t>добираться</w:t>
      </w:r>
      <w:r w:rsidRPr="00B73AA5">
        <w:rPr>
          <w:lang w:val="en-US"/>
        </w:rPr>
        <w:t>?</w:t>
      </w:r>
    </w:p>
    <w:p w:rsidR="00357B9E" w:rsidRDefault="00B73AA5">
      <w:pPr>
        <w:pStyle w:val="a7"/>
        <w:spacing w:before="47" w:line="278" w:lineRule="auto"/>
        <w:ind w:left="909" w:firstLine="566"/>
      </w:pPr>
      <w:r>
        <w:t>Can</w:t>
      </w:r>
      <w:r>
        <w:rPr>
          <w:spacing w:val="13"/>
        </w:rPr>
        <w:t xml:space="preserve"> </w:t>
      </w:r>
      <w:r>
        <w:t>you</w:t>
      </w:r>
      <w:r>
        <w:rPr>
          <w:spacing w:val="14"/>
        </w:rPr>
        <w:t xml:space="preserve"> </w:t>
      </w:r>
      <w:r>
        <w:t>show</w:t>
      </w:r>
      <w:r>
        <w:rPr>
          <w:spacing w:val="11"/>
        </w:rPr>
        <w:t xml:space="preserve"> </w:t>
      </w:r>
      <w:r>
        <w:t>it</w:t>
      </w:r>
      <w:r>
        <w:rPr>
          <w:spacing w:val="14"/>
        </w:rPr>
        <w:t xml:space="preserve"> </w:t>
      </w:r>
      <w:r>
        <w:t>to</w:t>
      </w:r>
      <w:r>
        <w:rPr>
          <w:spacing w:val="11"/>
        </w:rPr>
        <w:t xml:space="preserve"> </w:t>
      </w:r>
      <w:r>
        <w:t>me</w:t>
      </w:r>
      <w:r>
        <w:rPr>
          <w:spacing w:val="14"/>
        </w:rPr>
        <w:t xml:space="preserve"> </w:t>
      </w:r>
      <w:r>
        <w:t>on</w:t>
      </w:r>
      <w:r>
        <w:rPr>
          <w:spacing w:val="13"/>
        </w:rPr>
        <w:t xml:space="preserve"> </w:t>
      </w:r>
      <w:r>
        <w:t>the</w:t>
      </w:r>
      <w:r>
        <w:rPr>
          <w:spacing w:val="14"/>
        </w:rPr>
        <w:t xml:space="preserve"> </w:t>
      </w:r>
      <w:r>
        <w:t>map?</w:t>
      </w:r>
      <w:r>
        <w:rPr>
          <w:spacing w:val="22"/>
        </w:rPr>
        <w:t xml:space="preserve"> </w:t>
      </w:r>
      <w:r>
        <w:t>-</w:t>
      </w:r>
      <w:r>
        <w:rPr>
          <w:spacing w:val="14"/>
        </w:rPr>
        <w:t xml:space="preserve"> </w:t>
      </w:r>
      <w:r>
        <w:t>Не</w:t>
      </w:r>
      <w:r>
        <w:rPr>
          <w:spacing w:val="10"/>
        </w:rPr>
        <w:t xml:space="preserve"> </w:t>
      </w:r>
      <w:r>
        <w:t>могли</w:t>
      </w:r>
      <w:r>
        <w:rPr>
          <w:spacing w:val="14"/>
        </w:rPr>
        <w:t xml:space="preserve"> </w:t>
      </w:r>
      <w:r>
        <w:t>бы</w:t>
      </w:r>
      <w:r>
        <w:rPr>
          <w:spacing w:val="13"/>
        </w:rPr>
        <w:t xml:space="preserve"> </w:t>
      </w:r>
      <w:r>
        <w:t>вы</w:t>
      </w:r>
      <w:r>
        <w:rPr>
          <w:spacing w:val="13"/>
        </w:rPr>
        <w:t xml:space="preserve"> </w:t>
      </w:r>
      <w:r>
        <w:t>показать</w:t>
      </w:r>
      <w:r>
        <w:rPr>
          <w:spacing w:val="12"/>
        </w:rPr>
        <w:t xml:space="preserve"> </w:t>
      </w:r>
      <w:r>
        <w:t>мне</w:t>
      </w:r>
      <w:r>
        <w:rPr>
          <w:spacing w:val="13"/>
        </w:rPr>
        <w:t xml:space="preserve"> </w:t>
      </w:r>
      <w:r>
        <w:t>это</w:t>
      </w:r>
      <w:r>
        <w:rPr>
          <w:spacing w:val="14"/>
        </w:rPr>
        <w:t xml:space="preserve"> </w:t>
      </w:r>
      <w:r>
        <w:t>на</w:t>
      </w:r>
      <w:r>
        <w:rPr>
          <w:spacing w:val="-67"/>
        </w:rPr>
        <w:t xml:space="preserve"> </w:t>
      </w:r>
      <w:r>
        <w:t>карте?</w:t>
      </w:r>
    </w:p>
    <w:p w:rsidR="00357B9E" w:rsidRPr="00B73AA5" w:rsidRDefault="00B73AA5">
      <w:pPr>
        <w:pStyle w:val="a7"/>
        <w:spacing w:line="317" w:lineRule="exact"/>
        <w:ind w:left="1475"/>
        <w:rPr>
          <w:lang w:val="en-US"/>
        </w:rPr>
      </w:pPr>
      <w:r w:rsidRPr="00B73AA5">
        <w:rPr>
          <w:lang w:val="en-US"/>
        </w:rPr>
        <w:t>Is there</w:t>
      </w:r>
      <w:r w:rsidRPr="00B73AA5">
        <w:rPr>
          <w:spacing w:val="-1"/>
          <w:lang w:val="en-US"/>
        </w:rPr>
        <w:t xml:space="preserve"> </w:t>
      </w:r>
      <w:r w:rsidRPr="00B73AA5">
        <w:rPr>
          <w:lang w:val="en-US"/>
        </w:rPr>
        <w:t>a</w:t>
      </w:r>
      <w:r w:rsidRPr="00B73AA5">
        <w:rPr>
          <w:spacing w:val="-3"/>
          <w:lang w:val="en-US"/>
        </w:rPr>
        <w:t xml:space="preserve"> </w:t>
      </w:r>
      <w:r w:rsidRPr="00B73AA5">
        <w:rPr>
          <w:lang w:val="en-US"/>
        </w:rPr>
        <w:t>bus</w:t>
      </w:r>
      <w:r w:rsidRPr="00B73AA5">
        <w:rPr>
          <w:spacing w:val="-4"/>
          <w:lang w:val="en-US"/>
        </w:rPr>
        <w:t xml:space="preserve"> </w:t>
      </w:r>
      <w:r w:rsidRPr="00B73AA5">
        <w:rPr>
          <w:lang w:val="en-US"/>
        </w:rPr>
        <w:t>to...?</w:t>
      </w:r>
      <w:r w:rsidRPr="00B73AA5">
        <w:rPr>
          <w:spacing w:val="4"/>
          <w:lang w:val="en-US"/>
        </w:rPr>
        <w:t xml:space="preserve"> </w:t>
      </w:r>
      <w:r w:rsidRPr="00B73AA5">
        <w:rPr>
          <w:lang w:val="en-US"/>
        </w:rPr>
        <w:t>-</w:t>
      </w:r>
      <w:r w:rsidRPr="00B73AA5">
        <w:rPr>
          <w:spacing w:val="-4"/>
          <w:lang w:val="en-US"/>
        </w:rPr>
        <w:t xml:space="preserve"> </w:t>
      </w:r>
      <w:r>
        <w:t>Есть</w:t>
      </w:r>
      <w:r w:rsidRPr="00B73AA5">
        <w:rPr>
          <w:spacing w:val="-2"/>
          <w:lang w:val="en-US"/>
        </w:rPr>
        <w:t xml:space="preserve"> </w:t>
      </w:r>
      <w:r>
        <w:t>ли</w:t>
      </w:r>
      <w:r w:rsidRPr="00B73AA5">
        <w:rPr>
          <w:spacing w:val="-1"/>
          <w:lang w:val="en-US"/>
        </w:rPr>
        <w:t xml:space="preserve"> </w:t>
      </w:r>
      <w:r>
        <w:t>автобус</w:t>
      </w:r>
      <w:r w:rsidRPr="00B73AA5">
        <w:rPr>
          <w:spacing w:val="-1"/>
          <w:lang w:val="en-US"/>
        </w:rPr>
        <w:t xml:space="preserve"> </w:t>
      </w:r>
      <w:r>
        <w:t>до</w:t>
      </w:r>
      <w:r w:rsidRPr="00B73AA5">
        <w:rPr>
          <w:lang w:val="en-US"/>
        </w:rPr>
        <w:t>...?</w:t>
      </w:r>
    </w:p>
    <w:p w:rsidR="00357B9E" w:rsidRDefault="00B73AA5">
      <w:pPr>
        <w:pStyle w:val="a7"/>
        <w:spacing w:before="47" w:line="276" w:lineRule="auto"/>
        <w:ind w:left="909" w:firstLine="566"/>
      </w:pPr>
      <w:r>
        <w:t>When</w:t>
      </w:r>
      <w:r>
        <w:rPr>
          <w:spacing w:val="32"/>
        </w:rPr>
        <w:t xml:space="preserve"> </w:t>
      </w:r>
      <w:r>
        <w:t>is</w:t>
      </w:r>
      <w:r>
        <w:rPr>
          <w:spacing w:val="32"/>
        </w:rPr>
        <w:t xml:space="preserve"> </w:t>
      </w:r>
      <w:r>
        <w:t>the</w:t>
      </w:r>
      <w:r>
        <w:rPr>
          <w:spacing w:val="28"/>
        </w:rPr>
        <w:t xml:space="preserve"> </w:t>
      </w:r>
      <w:r>
        <w:t>next</w:t>
      </w:r>
      <w:r>
        <w:rPr>
          <w:spacing w:val="30"/>
        </w:rPr>
        <w:t xml:space="preserve"> </w:t>
      </w:r>
      <w:r>
        <w:t>/</w:t>
      </w:r>
      <w:r>
        <w:rPr>
          <w:spacing w:val="32"/>
        </w:rPr>
        <w:t xml:space="preserve"> </w:t>
      </w:r>
      <w:r>
        <w:t>last</w:t>
      </w:r>
      <w:r>
        <w:rPr>
          <w:spacing w:val="29"/>
        </w:rPr>
        <w:t xml:space="preserve"> </w:t>
      </w:r>
      <w:r>
        <w:t>train</w:t>
      </w:r>
      <w:r>
        <w:rPr>
          <w:spacing w:val="32"/>
        </w:rPr>
        <w:t xml:space="preserve"> </w:t>
      </w:r>
      <w:r>
        <w:t>to...?</w:t>
      </w:r>
      <w:r>
        <w:rPr>
          <w:spacing w:val="39"/>
        </w:rPr>
        <w:t xml:space="preserve"> </w:t>
      </w:r>
      <w:r>
        <w:t>-</w:t>
      </w:r>
      <w:r>
        <w:rPr>
          <w:spacing w:val="32"/>
        </w:rPr>
        <w:t xml:space="preserve"> </w:t>
      </w:r>
      <w:r>
        <w:t>Когда</w:t>
      </w:r>
      <w:r>
        <w:rPr>
          <w:spacing w:val="28"/>
        </w:rPr>
        <w:t xml:space="preserve"> </w:t>
      </w:r>
      <w:r>
        <w:t>отправляется</w:t>
      </w:r>
      <w:r>
        <w:rPr>
          <w:spacing w:val="32"/>
        </w:rPr>
        <w:t xml:space="preserve"> </w:t>
      </w:r>
      <w:r>
        <w:t>следующий</w:t>
      </w:r>
      <w:r>
        <w:rPr>
          <w:spacing w:val="33"/>
        </w:rPr>
        <w:t xml:space="preserve"> </w:t>
      </w:r>
      <w:r>
        <w:t>/</w:t>
      </w:r>
      <w:r>
        <w:rPr>
          <w:spacing w:val="29"/>
        </w:rPr>
        <w:t xml:space="preserve"> </w:t>
      </w:r>
      <w:r>
        <w:t>по-</w:t>
      </w:r>
      <w:r>
        <w:rPr>
          <w:spacing w:val="-67"/>
        </w:rPr>
        <w:t xml:space="preserve"> </w:t>
      </w:r>
      <w:r>
        <w:t>следний</w:t>
      </w:r>
      <w:r>
        <w:rPr>
          <w:spacing w:val="-1"/>
        </w:rPr>
        <w:t xml:space="preserve"> </w:t>
      </w:r>
      <w:r>
        <w:t>поезд</w:t>
      </w:r>
      <w:r>
        <w:rPr>
          <w:spacing w:val="-2"/>
        </w:rPr>
        <w:t xml:space="preserve"> </w:t>
      </w:r>
      <w:r>
        <w:t>до...?</w:t>
      </w:r>
    </w:p>
    <w:p w:rsidR="00357B9E" w:rsidRPr="00B73AA5" w:rsidRDefault="00B73AA5">
      <w:pPr>
        <w:pStyle w:val="a7"/>
        <w:spacing w:before="2" w:line="276" w:lineRule="auto"/>
        <w:ind w:left="909" w:firstLine="566"/>
        <w:rPr>
          <w:lang w:val="en-US"/>
        </w:rPr>
      </w:pPr>
      <w:r w:rsidRPr="00B73AA5">
        <w:rPr>
          <w:lang w:val="en-US"/>
        </w:rPr>
        <w:t>(Where)</w:t>
      </w:r>
      <w:r w:rsidRPr="00B73AA5">
        <w:rPr>
          <w:spacing w:val="18"/>
          <w:lang w:val="en-US"/>
        </w:rPr>
        <w:t xml:space="preserve"> </w:t>
      </w:r>
      <w:r w:rsidRPr="00B73AA5">
        <w:rPr>
          <w:lang w:val="en-US"/>
        </w:rPr>
        <w:t>do</w:t>
      </w:r>
      <w:r w:rsidRPr="00B73AA5">
        <w:rPr>
          <w:spacing w:val="18"/>
          <w:lang w:val="en-US"/>
        </w:rPr>
        <w:t xml:space="preserve"> </w:t>
      </w:r>
      <w:r w:rsidRPr="00B73AA5">
        <w:rPr>
          <w:lang w:val="en-US"/>
        </w:rPr>
        <w:t>I</w:t>
      </w:r>
      <w:r w:rsidRPr="00B73AA5">
        <w:rPr>
          <w:spacing w:val="17"/>
          <w:lang w:val="en-US"/>
        </w:rPr>
        <w:t xml:space="preserve"> </w:t>
      </w:r>
      <w:r w:rsidRPr="00B73AA5">
        <w:rPr>
          <w:lang w:val="en-US"/>
        </w:rPr>
        <w:t>have</w:t>
      </w:r>
      <w:r w:rsidRPr="00B73AA5">
        <w:rPr>
          <w:spacing w:val="18"/>
          <w:lang w:val="en-US"/>
        </w:rPr>
        <w:t xml:space="preserve"> </w:t>
      </w:r>
      <w:r w:rsidRPr="00B73AA5">
        <w:rPr>
          <w:lang w:val="en-US"/>
        </w:rPr>
        <w:t>to</w:t>
      </w:r>
      <w:r w:rsidRPr="00B73AA5">
        <w:rPr>
          <w:spacing w:val="16"/>
          <w:lang w:val="en-US"/>
        </w:rPr>
        <w:t xml:space="preserve"> </w:t>
      </w:r>
      <w:r w:rsidRPr="00B73AA5">
        <w:rPr>
          <w:lang w:val="en-US"/>
        </w:rPr>
        <w:t>change</w:t>
      </w:r>
      <w:r w:rsidRPr="00B73AA5">
        <w:rPr>
          <w:spacing w:val="17"/>
          <w:lang w:val="en-US"/>
        </w:rPr>
        <w:t xml:space="preserve"> </w:t>
      </w:r>
      <w:r w:rsidRPr="00B73AA5">
        <w:rPr>
          <w:lang w:val="en-US"/>
        </w:rPr>
        <w:t>trains</w:t>
      </w:r>
      <w:r w:rsidRPr="00B73AA5">
        <w:rPr>
          <w:spacing w:val="18"/>
          <w:lang w:val="en-US"/>
        </w:rPr>
        <w:t xml:space="preserve"> </w:t>
      </w:r>
      <w:r w:rsidRPr="00B73AA5">
        <w:rPr>
          <w:lang w:val="en-US"/>
        </w:rPr>
        <w:t>/</w:t>
      </w:r>
      <w:r w:rsidRPr="00B73AA5">
        <w:rPr>
          <w:spacing w:val="19"/>
          <w:lang w:val="en-US"/>
        </w:rPr>
        <w:t xml:space="preserve"> </w:t>
      </w:r>
      <w:r w:rsidRPr="00B73AA5">
        <w:rPr>
          <w:lang w:val="en-US"/>
        </w:rPr>
        <w:t>busses?</w:t>
      </w:r>
      <w:r w:rsidRPr="00B73AA5">
        <w:rPr>
          <w:spacing w:val="26"/>
          <w:lang w:val="en-US"/>
        </w:rPr>
        <w:t xml:space="preserve"> </w:t>
      </w:r>
      <w:r w:rsidRPr="00B73AA5">
        <w:rPr>
          <w:lang w:val="en-US"/>
        </w:rPr>
        <w:t>-</w:t>
      </w:r>
      <w:r w:rsidRPr="00B73AA5">
        <w:rPr>
          <w:spacing w:val="17"/>
          <w:lang w:val="en-US"/>
        </w:rPr>
        <w:t xml:space="preserve"> </w:t>
      </w:r>
      <w:r w:rsidRPr="00B73AA5">
        <w:rPr>
          <w:lang w:val="en-US"/>
        </w:rPr>
        <w:t>(</w:t>
      </w:r>
      <w:r>
        <w:t>Где</w:t>
      </w:r>
      <w:r w:rsidRPr="00B73AA5">
        <w:rPr>
          <w:lang w:val="en-US"/>
        </w:rPr>
        <w:t>)</w:t>
      </w:r>
      <w:r w:rsidRPr="00B73AA5">
        <w:rPr>
          <w:spacing w:val="17"/>
          <w:lang w:val="en-US"/>
        </w:rPr>
        <w:t xml:space="preserve"> </w:t>
      </w:r>
      <w:r>
        <w:t>мне</w:t>
      </w:r>
      <w:r w:rsidRPr="00B73AA5">
        <w:rPr>
          <w:spacing w:val="16"/>
          <w:lang w:val="en-US"/>
        </w:rPr>
        <w:t xml:space="preserve"> </w:t>
      </w:r>
      <w:r>
        <w:t>надо</w:t>
      </w:r>
      <w:r w:rsidRPr="00B73AA5">
        <w:rPr>
          <w:spacing w:val="16"/>
          <w:lang w:val="en-US"/>
        </w:rPr>
        <w:t xml:space="preserve"> </w:t>
      </w:r>
      <w:r>
        <w:t>делать</w:t>
      </w:r>
      <w:r w:rsidRPr="00B73AA5">
        <w:rPr>
          <w:spacing w:val="16"/>
          <w:lang w:val="en-US"/>
        </w:rPr>
        <w:t xml:space="preserve"> </w:t>
      </w:r>
      <w:r>
        <w:t>пере</w:t>
      </w:r>
      <w:r w:rsidRPr="00B73AA5">
        <w:rPr>
          <w:lang w:val="en-US"/>
        </w:rPr>
        <w:t>-</w:t>
      </w:r>
      <w:r w:rsidRPr="00B73AA5">
        <w:rPr>
          <w:spacing w:val="-67"/>
          <w:lang w:val="en-US"/>
        </w:rPr>
        <w:t xml:space="preserve"> </w:t>
      </w:r>
      <w:r>
        <w:t>садку</w:t>
      </w:r>
      <w:r w:rsidRPr="00B73AA5">
        <w:rPr>
          <w:lang w:val="en-US"/>
        </w:rPr>
        <w:t>?</w:t>
      </w:r>
    </w:p>
    <w:p w:rsidR="00357B9E" w:rsidRDefault="00B73AA5">
      <w:pPr>
        <w:pStyle w:val="a7"/>
        <w:spacing w:line="278" w:lineRule="auto"/>
        <w:ind w:left="909" w:firstLine="566"/>
      </w:pPr>
      <w:r>
        <w:t>Can</w:t>
      </w:r>
      <w:r>
        <w:rPr>
          <w:spacing w:val="26"/>
        </w:rPr>
        <w:t xml:space="preserve"> </w:t>
      </w:r>
      <w:r>
        <w:t>you</w:t>
      </w:r>
      <w:r>
        <w:rPr>
          <w:spacing w:val="24"/>
        </w:rPr>
        <w:t xml:space="preserve"> </w:t>
      </w:r>
      <w:r>
        <w:t>tell</w:t>
      </w:r>
      <w:r>
        <w:rPr>
          <w:spacing w:val="27"/>
        </w:rPr>
        <w:t xml:space="preserve"> </w:t>
      </w:r>
      <w:r>
        <w:t>me</w:t>
      </w:r>
      <w:r>
        <w:rPr>
          <w:spacing w:val="26"/>
        </w:rPr>
        <w:t xml:space="preserve"> </w:t>
      </w:r>
      <w:r>
        <w:t>when</w:t>
      </w:r>
      <w:r>
        <w:rPr>
          <w:spacing w:val="27"/>
        </w:rPr>
        <w:t xml:space="preserve"> </w:t>
      </w:r>
      <w:r>
        <w:t>we're</w:t>
      </w:r>
      <w:r>
        <w:rPr>
          <w:spacing w:val="27"/>
        </w:rPr>
        <w:t xml:space="preserve"> </w:t>
      </w:r>
      <w:r>
        <w:t>there,</w:t>
      </w:r>
      <w:r>
        <w:rPr>
          <w:spacing w:val="25"/>
        </w:rPr>
        <w:t xml:space="preserve"> </w:t>
      </w:r>
      <w:r>
        <w:t>please?</w:t>
      </w:r>
      <w:r>
        <w:rPr>
          <w:spacing w:val="35"/>
        </w:rPr>
        <w:t xml:space="preserve"> </w:t>
      </w:r>
      <w:r>
        <w:t>-</w:t>
      </w:r>
      <w:r>
        <w:rPr>
          <w:spacing w:val="26"/>
        </w:rPr>
        <w:t xml:space="preserve"> </w:t>
      </w:r>
      <w:r>
        <w:t>Не</w:t>
      </w:r>
      <w:r>
        <w:rPr>
          <w:spacing w:val="27"/>
        </w:rPr>
        <w:t xml:space="preserve"> </w:t>
      </w:r>
      <w:r>
        <w:t>могли</w:t>
      </w:r>
      <w:r>
        <w:rPr>
          <w:spacing w:val="26"/>
        </w:rPr>
        <w:t xml:space="preserve"> </w:t>
      </w:r>
      <w:r>
        <w:t>бы</w:t>
      </w:r>
      <w:r>
        <w:rPr>
          <w:spacing w:val="26"/>
        </w:rPr>
        <w:t xml:space="preserve"> </w:t>
      </w:r>
      <w:r>
        <w:t>вы</w:t>
      </w:r>
      <w:r>
        <w:rPr>
          <w:spacing w:val="24"/>
        </w:rPr>
        <w:t xml:space="preserve"> </w:t>
      </w:r>
      <w:r>
        <w:t>мне</w:t>
      </w:r>
      <w:r>
        <w:rPr>
          <w:spacing w:val="26"/>
        </w:rPr>
        <w:t xml:space="preserve"> </w:t>
      </w:r>
      <w:r>
        <w:t>сказать,</w:t>
      </w:r>
      <w:r>
        <w:rPr>
          <w:spacing w:val="-67"/>
        </w:rPr>
        <w:t xml:space="preserve"> </w:t>
      </w:r>
      <w:r>
        <w:t>когда</w:t>
      </w:r>
      <w:r>
        <w:rPr>
          <w:spacing w:val="-1"/>
        </w:rPr>
        <w:t xml:space="preserve"> </w:t>
      </w:r>
      <w:r>
        <w:t>мы будем подъезжать</w:t>
      </w:r>
      <w:r>
        <w:rPr>
          <w:spacing w:val="-1"/>
        </w:rPr>
        <w:t xml:space="preserve"> </w:t>
      </w:r>
      <w:r>
        <w:t>к</w:t>
      </w:r>
      <w:r>
        <w:rPr>
          <w:spacing w:val="-2"/>
        </w:rPr>
        <w:t xml:space="preserve"> </w:t>
      </w:r>
      <w:r>
        <w:t>моей станции?</w:t>
      </w:r>
    </w:p>
    <w:p w:rsidR="00357B9E" w:rsidRPr="00B73AA5" w:rsidRDefault="00B73AA5">
      <w:pPr>
        <w:pStyle w:val="a7"/>
        <w:spacing w:line="317" w:lineRule="exact"/>
        <w:ind w:left="1475"/>
        <w:rPr>
          <w:lang w:val="en-US"/>
        </w:rPr>
      </w:pPr>
      <w:r w:rsidRPr="00B73AA5">
        <w:rPr>
          <w:lang w:val="en-US"/>
        </w:rPr>
        <w:t>How</w:t>
      </w:r>
      <w:r w:rsidRPr="00B73AA5">
        <w:rPr>
          <w:spacing w:val="-3"/>
          <w:lang w:val="en-US"/>
        </w:rPr>
        <w:t xml:space="preserve"> </w:t>
      </w:r>
      <w:r w:rsidRPr="00B73AA5">
        <w:rPr>
          <w:lang w:val="en-US"/>
        </w:rPr>
        <w:t>long</w:t>
      </w:r>
      <w:r w:rsidRPr="00B73AA5">
        <w:rPr>
          <w:spacing w:val="-1"/>
          <w:lang w:val="en-US"/>
        </w:rPr>
        <w:t xml:space="preserve"> </w:t>
      </w:r>
      <w:r w:rsidRPr="00B73AA5">
        <w:rPr>
          <w:lang w:val="en-US"/>
        </w:rPr>
        <w:t>does</w:t>
      </w:r>
      <w:r w:rsidRPr="00B73AA5">
        <w:rPr>
          <w:spacing w:val="-1"/>
          <w:lang w:val="en-US"/>
        </w:rPr>
        <w:t xml:space="preserve"> </w:t>
      </w:r>
      <w:r w:rsidRPr="00B73AA5">
        <w:rPr>
          <w:lang w:val="en-US"/>
        </w:rPr>
        <w:t>the</w:t>
      </w:r>
      <w:r w:rsidRPr="00B73AA5">
        <w:rPr>
          <w:spacing w:val="-2"/>
          <w:lang w:val="en-US"/>
        </w:rPr>
        <w:t xml:space="preserve"> </w:t>
      </w:r>
      <w:r w:rsidRPr="00B73AA5">
        <w:rPr>
          <w:lang w:val="en-US"/>
        </w:rPr>
        <w:t>trip /</w:t>
      </w:r>
      <w:r w:rsidRPr="00B73AA5">
        <w:rPr>
          <w:spacing w:val="-2"/>
          <w:lang w:val="en-US"/>
        </w:rPr>
        <w:t xml:space="preserve"> </w:t>
      </w:r>
      <w:r w:rsidRPr="00B73AA5">
        <w:rPr>
          <w:lang w:val="en-US"/>
        </w:rPr>
        <w:t>flight</w:t>
      </w:r>
      <w:r w:rsidRPr="00B73AA5">
        <w:rPr>
          <w:spacing w:val="-5"/>
          <w:lang w:val="en-US"/>
        </w:rPr>
        <w:t xml:space="preserve"> </w:t>
      </w:r>
      <w:r w:rsidRPr="00B73AA5">
        <w:rPr>
          <w:lang w:val="en-US"/>
        </w:rPr>
        <w:t>take?</w:t>
      </w:r>
      <w:r w:rsidRPr="00B73AA5">
        <w:rPr>
          <w:spacing w:val="4"/>
          <w:lang w:val="en-US"/>
        </w:rPr>
        <w:t xml:space="preserve"> </w:t>
      </w:r>
      <w:r w:rsidRPr="00B73AA5">
        <w:rPr>
          <w:lang w:val="en-US"/>
        </w:rPr>
        <w:t>-</w:t>
      </w:r>
      <w:r w:rsidRPr="00B73AA5">
        <w:rPr>
          <w:spacing w:val="-1"/>
          <w:lang w:val="en-US"/>
        </w:rPr>
        <w:t xml:space="preserve"> </w:t>
      </w:r>
      <w:r>
        <w:t>Сколько</w:t>
      </w:r>
      <w:r w:rsidRPr="00B73AA5">
        <w:rPr>
          <w:spacing w:val="-1"/>
          <w:lang w:val="en-US"/>
        </w:rPr>
        <w:t xml:space="preserve"> </w:t>
      </w:r>
      <w:r>
        <w:t>длится</w:t>
      </w:r>
      <w:r w:rsidRPr="00B73AA5">
        <w:rPr>
          <w:spacing w:val="-2"/>
          <w:lang w:val="en-US"/>
        </w:rPr>
        <w:t xml:space="preserve"> </w:t>
      </w:r>
      <w:r>
        <w:t>поездка</w:t>
      </w:r>
      <w:r w:rsidRPr="00B73AA5">
        <w:rPr>
          <w:spacing w:val="-4"/>
          <w:lang w:val="en-US"/>
        </w:rPr>
        <w:t xml:space="preserve"> </w:t>
      </w:r>
      <w:r w:rsidRPr="00B73AA5">
        <w:rPr>
          <w:lang w:val="en-US"/>
        </w:rPr>
        <w:t>/</w:t>
      </w:r>
      <w:r w:rsidRPr="00B73AA5">
        <w:rPr>
          <w:spacing w:val="-1"/>
          <w:lang w:val="en-US"/>
        </w:rPr>
        <w:t xml:space="preserve"> </w:t>
      </w:r>
      <w:r>
        <w:t>полет</w:t>
      </w:r>
      <w:r w:rsidRPr="00B73AA5">
        <w:rPr>
          <w:lang w:val="en-US"/>
        </w:rPr>
        <w:t>?</w:t>
      </w:r>
    </w:p>
    <w:p w:rsidR="00357B9E" w:rsidRPr="00B73AA5" w:rsidRDefault="00357B9E">
      <w:pPr>
        <w:pStyle w:val="a7"/>
        <w:rPr>
          <w:sz w:val="20"/>
          <w:lang w:val="en-US"/>
        </w:rPr>
      </w:pPr>
    </w:p>
    <w:p w:rsidR="00357B9E" w:rsidRPr="00B73AA5" w:rsidRDefault="00357B9E">
      <w:pPr>
        <w:pStyle w:val="a7"/>
        <w:spacing w:before="8"/>
        <w:rPr>
          <w:lang w:val="en-US"/>
        </w:rPr>
      </w:pPr>
    </w:p>
    <w:p w:rsidR="00357B9E" w:rsidRDefault="00B73AA5">
      <w:pPr>
        <w:pStyle w:val="a7"/>
        <w:spacing w:before="89"/>
        <w:ind w:left="1459" w:right="773"/>
        <w:jc w:val="center"/>
      </w:pPr>
      <w:r>
        <w:t>109</w:t>
      </w:r>
    </w:p>
    <w:p w:rsidR="00357B9E" w:rsidRDefault="00357B9E">
      <w:pPr>
        <w:jc w:val="center"/>
        <w:sectPr w:rsidR="00357B9E">
          <w:footerReference w:type="default" r:id="rId105"/>
          <w:pgSz w:w="11910" w:h="16840"/>
          <w:pgMar w:top="1040" w:right="740" w:bottom="280" w:left="680" w:header="0" w:footer="0" w:gutter="0"/>
          <w:cols w:space="720"/>
        </w:sectPr>
      </w:pPr>
    </w:p>
    <w:p w:rsidR="00357B9E" w:rsidRDefault="00B73AA5">
      <w:pPr>
        <w:spacing w:before="67" w:line="278" w:lineRule="auto"/>
        <w:ind w:left="284" w:right="223" w:firstLine="566"/>
        <w:rPr>
          <w:i/>
          <w:sz w:val="28"/>
        </w:rPr>
      </w:pPr>
      <w:r>
        <w:rPr>
          <w:i/>
          <w:sz w:val="28"/>
        </w:rPr>
        <w:lastRenderedPageBreak/>
        <w:t>2.</w:t>
      </w:r>
      <w:r>
        <w:rPr>
          <w:i/>
          <w:spacing w:val="32"/>
          <w:sz w:val="28"/>
        </w:rPr>
        <w:t xml:space="preserve"> </w:t>
      </w:r>
      <w:r>
        <w:rPr>
          <w:i/>
          <w:sz w:val="28"/>
        </w:rPr>
        <w:t>Подберите</w:t>
      </w:r>
      <w:r>
        <w:rPr>
          <w:i/>
          <w:spacing w:val="34"/>
          <w:sz w:val="28"/>
        </w:rPr>
        <w:t xml:space="preserve"> </w:t>
      </w:r>
      <w:r>
        <w:rPr>
          <w:i/>
          <w:sz w:val="28"/>
        </w:rPr>
        <w:t>к</w:t>
      </w:r>
      <w:r>
        <w:rPr>
          <w:i/>
          <w:spacing w:val="33"/>
          <w:sz w:val="28"/>
        </w:rPr>
        <w:t xml:space="preserve"> </w:t>
      </w:r>
      <w:r>
        <w:rPr>
          <w:i/>
          <w:sz w:val="28"/>
        </w:rPr>
        <w:t>словосочетаниям</w:t>
      </w:r>
      <w:r>
        <w:rPr>
          <w:i/>
          <w:spacing w:val="32"/>
          <w:sz w:val="28"/>
        </w:rPr>
        <w:t xml:space="preserve"> </w:t>
      </w:r>
      <w:r>
        <w:rPr>
          <w:i/>
          <w:sz w:val="28"/>
        </w:rPr>
        <w:t>из</w:t>
      </w:r>
      <w:r>
        <w:rPr>
          <w:i/>
          <w:spacing w:val="32"/>
          <w:sz w:val="28"/>
        </w:rPr>
        <w:t xml:space="preserve"> </w:t>
      </w:r>
      <w:r>
        <w:rPr>
          <w:i/>
          <w:sz w:val="28"/>
        </w:rPr>
        <w:t>первой</w:t>
      </w:r>
      <w:r>
        <w:rPr>
          <w:i/>
          <w:spacing w:val="31"/>
          <w:sz w:val="28"/>
        </w:rPr>
        <w:t xml:space="preserve"> </w:t>
      </w:r>
      <w:r>
        <w:rPr>
          <w:i/>
          <w:sz w:val="28"/>
        </w:rPr>
        <w:t>колонки</w:t>
      </w:r>
      <w:r>
        <w:rPr>
          <w:i/>
          <w:spacing w:val="33"/>
          <w:sz w:val="28"/>
        </w:rPr>
        <w:t xml:space="preserve"> </w:t>
      </w:r>
      <w:r>
        <w:rPr>
          <w:i/>
          <w:sz w:val="28"/>
        </w:rPr>
        <w:t>их</w:t>
      </w:r>
      <w:r>
        <w:rPr>
          <w:i/>
          <w:spacing w:val="32"/>
          <w:sz w:val="28"/>
        </w:rPr>
        <w:t xml:space="preserve"> </w:t>
      </w:r>
      <w:r>
        <w:rPr>
          <w:i/>
          <w:sz w:val="28"/>
        </w:rPr>
        <w:t>русские</w:t>
      </w:r>
      <w:r>
        <w:rPr>
          <w:i/>
          <w:spacing w:val="33"/>
          <w:sz w:val="28"/>
        </w:rPr>
        <w:t xml:space="preserve"> </w:t>
      </w:r>
      <w:r>
        <w:rPr>
          <w:i/>
          <w:sz w:val="28"/>
        </w:rPr>
        <w:t>эквива-</w:t>
      </w:r>
      <w:r>
        <w:rPr>
          <w:i/>
          <w:spacing w:val="-67"/>
          <w:sz w:val="28"/>
        </w:rPr>
        <w:t xml:space="preserve"> </w:t>
      </w:r>
      <w:r>
        <w:rPr>
          <w:i/>
          <w:sz w:val="28"/>
        </w:rPr>
        <w:t>ленты</w:t>
      </w:r>
      <w:r>
        <w:rPr>
          <w:i/>
          <w:spacing w:val="-3"/>
          <w:sz w:val="28"/>
        </w:rPr>
        <w:t xml:space="preserve"> </w:t>
      </w:r>
      <w:r>
        <w:rPr>
          <w:i/>
          <w:sz w:val="28"/>
        </w:rPr>
        <w:t>из второй.</w:t>
      </w:r>
    </w:p>
    <w:p w:rsidR="00357B9E" w:rsidRPr="00B73AA5" w:rsidRDefault="00B73AA5" w:rsidP="005347E2">
      <w:pPr>
        <w:pStyle w:val="a8"/>
        <w:numPr>
          <w:ilvl w:val="0"/>
          <w:numId w:val="225"/>
        </w:numPr>
        <w:tabs>
          <w:tab w:val="left" w:pos="1133"/>
          <w:tab w:val="left" w:pos="5248"/>
        </w:tabs>
        <w:spacing w:before="0" w:line="317" w:lineRule="exact"/>
        <w:ind w:hanging="282"/>
        <w:rPr>
          <w:sz w:val="28"/>
          <w:lang w:val="en-US"/>
        </w:rPr>
      </w:pPr>
      <w:r w:rsidRPr="00B73AA5">
        <w:rPr>
          <w:sz w:val="28"/>
          <w:lang w:val="en-US"/>
        </w:rPr>
        <w:t>out</w:t>
      </w:r>
      <w:r w:rsidRPr="00B73AA5">
        <w:rPr>
          <w:spacing w:val="-4"/>
          <w:sz w:val="28"/>
          <w:lang w:val="en-US"/>
        </w:rPr>
        <w:t xml:space="preserve"> </w:t>
      </w:r>
      <w:r w:rsidRPr="00B73AA5">
        <w:rPr>
          <w:sz w:val="28"/>
          <w:lang w:val="en-US"/>
        </w:rPr>
        <w:t>of the</w:t>
      </w:r>
      <w:r w:rsidRPr="00B73AA5">
        <w:rPr>
          <w:spacing w:val="-4"/>
          <w:sz w:val="28"/>
          <w:lang w:val="en-US"/>
        </w:rPr>
        <w:t xml:space="preserve"> </w:t>
      </w:r>
      <w:r w:rsidRPr="00B73AA5">
        <w:rPr>
          <w:sz w:val="28"/>
          <w:lang w:val="en-US"/>
        </w:rPr>
        <w:t>store</w:t>
      </w:r>
      <w:r w:rsidRPr="00B73AA5">
        <w:rPr>
          <w:sz w:val="28"/>
          <w:lang w:val="en-US"/>
        </w:rPr>
        <w:tab/>
        <w:t xml:space="preserve">a. </w:t>
      </w:r>
      <w:r>
        <w:rPr>
          <w:sz w:val="28"/>
        </w:rPr>
        <w:t>сквозь</w:t>
      </w:r>
      <w:r w:rsidRPr="00B73AA5">
        <w:rPr>
          <w:spacing w:val="-1"/>
          <w:sz w:val="28"/>
          <w:lang w:val="en-US"/>
        </w:rPr>
        <w:t xml:space="preserve"> </w:t>
      </w:r>
      <w:r>
        <w:rPr>
          <w:sz w:val="28"/>
        </w:rPr>
        <w:t>парк</w:t>
      </w:r>
    </w:p>
    <w:p w:rsidR="00357B9E" w:rsidRPr="00B73AA5" w:rsidRDefault="00B73AA5" w:rsidP="005347E2">
      <w:pPr>
        <w:pStyle w:val="a8"/>
        <w:numPr>
          <w:ilvl w:val="0"/>
          <w:numId w:val="225"/>
        </w:numPr>
        <w:tabs>
          <w:tab w:val="left" w:pos="1133"/>
          <w:tab w:val="left" w:pos="5248"/>
        </w:tabs>
        <w:ind w:hanging="282"/>
        <w:rPr>
          <w:sz w:val="28"/>
          <w:lang w:val="en-US"/>
        </w:rPr>
      </w:pPr>
      <w:r w:rsidRPr="00B73AA5">
        <w:rPr>
          <w:sz w:val="28"/>
          <w:lang w:val="en-US"/>
        </w:rPr>
        <w:t>into</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store</w:t>
      </w:r>
      <w:r w:rsidRPr="00B73AA5">
        <w:rPr>
          <w:sz w:val="28"/>
          <w:lang w:val="en-US"/>
        </w:rPr>
        <w:tab/>
        <w:t>b.</w:t>
      </w:r>
      <w:r w:rsidRPr="00B73AA5">
        <w:rPr>
          <w:spacing w:val="-3"/>
          <w:sz w:val="28"/>
          <w:lang w:val="en-US"/>
        </w:rPr>
        <w:t xml:space="preserve"> </w:t>
      </w:r>
      <w:r>
        <w:rPr>
          <w:sz w:val="28"/>
        </w:rPr>
        <w:t>мимо</w:t>
      </w:r>
      <w:r w:rsidRPr="00B73AA5">
        <w:rPr>
          <w:sz w:val="28"/>
          <w:lang w:val="en-US"/>
        </w:rPr>
        <w:t xml:space="preserve"> </w:t>
      </w:r>
      <w:r>
        <w:rPr>
          <w:sz w:val="28"/>
        </w:rPr>
        <w:t>парка</w:t>
      </w:r>
    </w:p>
    <w:p w:rsidR="00357B9E" w:rsidRDefault="00B73AA5" w:rsidP="005347E2">
      <w:pPr>
        <w:pStyle w:val="a8"/>
        <w:numPr>
          <w:ilvl w:val="0"/>
          <w:numId w:val="225"/>
        </w:numPr>
        <w:tabs>
          <w:tab w:val="left" w:pos="1133"/>
          <w:tab w:val="left" w:pos="5248"/>
        </w:tabs>
        <w:spacing w:before="50"/>
        <w:ind w:hanging="282"/>
        <w:rPr>
          <w:sz w:val="28"/>
        </w:rPr>
      </w:pPr>
      <w:r>
        <w:rPr>
          <w:sz w:val="28"/>
        </w:rPr>
        <w:t>along</w:t>
      </w:r>
      <w:r>
        <w:rPr>
          <w:spacing w:val="-5"/>
          <w:sz w:val="28"/>
        </w:rPr>
        <w:t xml:space="preserve"> </w:t>
      </w:r>
      <w:r>
        <w:rPr>
          <w:sz w:val="28"/>
        </w:rPr>
        <w:t>the</w:t>
      </w:r>
      <w:r>
        <w:rPr>
          <w:spacing w:val="-1"/>
          <w:sz w:val="28"/>
        </w:rPr>
        <w:t xml:space="preserve"> </w:t>
      </w:r>
      <w:r>
        <w:rPr>
          <w:sz w:val="28"/>
        </w:rPr>
        <w:t>road</w:t>
      </w:r>
      <w:r>
        <w:rPr>
          <w:sz w:val="28"/>
        </w:rPr>
        <w:tab/>
        <w:t>с.</w:t>
      </w:r>
      <w:r>
        <w:rPr>
          <w:spacing w:val="-1"/>
          <w:sz w:val="28"/>
        </w:rPr>
        <w:t xml:space="preserve"> </w:t>
      </w:r>
      <w:r>
        <w:rPr>
          <w:sz w:val="28"/>
        </w:rPr>
        <w:t>прочь</w:t>
      </w:r>
      <w:r>
        <w:rPr>
          <w:spacing w:val="-1"/>
          <w:sz w:val="28"/>
        </w:rPr>
        <w:t xml:space="preserve"> </w:t>
      </w:r>
      <w:r>
        <w:rPr>
          <w:sz w:val="28"/>
        </w:rPr>
        <w:t>от</w:t>
      </w:r>
      <w:r>
        <w:rPr>
          <w:spacing w:val="-2"/>
          <w:sz w:val="28"/>
        </w:rPr>
        <w:t xml:space="preserve"> </w:t>
      </w:r>
      <w:r>
        <w:rPr>
          <w:sz w:val="28"/>
        </w:rPr>
        <w:t>магазина</w:t>
      </w:r>
    </w:p>
    <w:p w:rsidR="00357B9E" w:rsidRPr="00B73AA5" w:rsidRDefault="00B73AA5" w:rsidP="005347E2">
      <w:pPr>
        <w:pStyle w:val="a8"/>
        <w:numPr>
          <w:ilvl w:val="0"/>
          <w:numId w:val="225"/>
        </w:numPr>
        <w:tabs>
          <w:tab w:val="left" w:pos="1133"/>
          <w:tab w:val="left" w:pos="5248"/>
        </w:tabs>
        <w:spacing w:before="47"/>
        <w:ind w:hanging="282"/>
        <w:rPr>
          <w:sz w:val="28"/>
          <w:lang w:val="en-US"/>
        </w:rPr>
      </w:pPr>
      <w:r w:rsidRPr="00B73AA5">
        <w:rPr>
          <w:sz w:val="28"/>
          <w:lang w:val="en-US"/>
        </w:rPr>
        <w:t>across</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road</w:t>
      </w:r>
      <w:r w:rsidRPr="00B73AA5">
        <w:rPr>
          <w:sz w:val="28"/>
          <w:lang w:val="en-US"/>
        </w:rPr>
        <w:tab/>
        <w:t>d.</w:t>
      </w:r>
      <w:r w:rsidRPr="00B73AA5">
        <w:rPr>
          <w:spacing w:val="-2"/>
          <w:sz w:val="28"/>
          <w:lang w:val="en-US"/>
        </w:rPr>
        <w:t xml:space="preserve"> </w:t>
      </w:r>
      <w:r>
        <w:rPr>
          <w:sz w:val="28"/>
        </w:rPr>
        <w:t>внутрь</w:t>
      </w:r>
      <w:r w:rsidRPr="00B73AA5">
        <w:rPr>
          <w:spacing w:val="-1"/>
          <w:sz w:val="28"/>
          <w:lang w:val="en-US"/>
        </w:rPr>
        <w:t xml:space="preserve"> </w:t>
      </w:r>
      <w:r>
        <w:rPr>
          <w:sz w:val="28"/>
        </w:rPr>
        <w:t>магазина</w:t>
      </w:r>
    </w:p>
    <w:p w:rsidR="00357B9E" w:rsidRPr="00B73AA5" w:rsidRDefault="00B73AA5" w:rsidP="005347E2">
      <w:pPr>
        <w:pStyle w:val="a8"/>
        <w:numPr>
          <w:ilvl w:val="0"/>
          <w:numId w:val="225"/>
        </w:numPr>
        <w:tabs>
          <w:tab w:val="left" w:pos="1133"/>
          <w:tab w:val="left" w:pos="5248"/>
        </w:tabs>
        <w:ind w:hanging="282"/>
        <w:rPr>
          <w:sz w:val="28"/>
          <w:lang w:val="en-US"/>
        </w:rPr>
      </w:pPr>
      <w:r w:rsidRPr="00B73AA5">
        <w:rPr>
          <w:sz w:val="28"/>
          <w:lang w:val="en-US"/>
        </w:rPr>
        <w:t>up</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road</w:t>
      </w:r>
      <w:r w:rsidRPr="00B73AA5">
        <w:rPr>
          <w:sz w:val="28"/>
          <w:lang w:val="en-US"/>
        </w:rPr>
        <w:tab/>
        <w:t>e.</w:t>
      </w:r>
      <w:r w:rsidRPr="00B73AA5">
        <w:rPr>
          <w:spacing w:val="-1"/>
          <w:sz w:val="28"/>
          <w:lang w:val="en-US"/>
        </w:rPr>
        <w:t xml:space="preserve"> </w:t>
      </w:r>
      <w:r>
        <w:rPr>
          <w:sz w:val="28"/>
        </w:rPr>
        <w:t>из</w:t>
      </w:r>
      <w:r w:rsidRPr="00B73AA5">
        <w:rPr>
          <w:sz w:val="28"/>
          <w:lang w:val="en-US"/>
        </w:rPr>
        <w:t xml:space="preserve"> </w:t>
      </w:r>
      <w:r>
        <w:rPr>
          <w:sz w:val="28"/>
        </w:rPr>
        <w:t>магазина</w:t>
      </w:r>
    </w:p>
    <w:p w:rsidR="00357B9E" w:rsidRPr="00B73AA5" w:rsidRDefault="00B73AA5" w:rsidP="005347E2">
      <w:pPr>
        <w:pStyle w:val="a8"/>
        <w:numPr>
          <w:ilvl w:val="0"/>
          <w:numId w:val="225"/>
        </w:numPr>
        <w:tabs>
          <w:tab w:val="left" w:pos="1133"/>
          <w:tab w:val="left" w:pos="5248"/>
        </w:tabs>
        <w:ind w:hanging="282"/>
        <w:rPr>
          <w:sz w:val="28"/>
          <w:lang w:val="en-US"/>
        </w:rPr>
      </w:pPr>
      <w:r w:rsidRPr="00B73AA5">
        <w:rPr>
          <w:sz w:val="28"/>
          <w:lang w:val="en-US"/>
        </w:rPr>
        <w:t>down</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road</w:t>
      </w:r>
      <w:r w:rsidRPr="00B73AA5">
        <w:rPr>
          <w:sz w:val="28"/>
          <w:lang w:val="en-US"/>
        </w:rPr>
        <w:tab/>
        <w:t>f.</w:t>
      </w:r>
      <w:r w:rsidRPr="00B73AA5">
        <w:rPr>
          <w:spacing w:val="-2"/>
          <w:sz w:val="28"/>
          <w:lang w:val="en-US"/>
        </w:rPr>
        <w:t xml:space="preserve"> </w:t>
      </w:r>
      <w:r>
        <w:rPr>
          <w:sz w:val="28"/>
        </w:rPr>
        <w:t>на</w:t>
      </w:r>
      <w:r w:rsidRPr="00B73AA5">
        <w:rPr>
          <w:spacing w:val="-1"/>
          <w:sz w:val="28"/>
          <w:lang w:val="en-US"/>
        </w:rPr>
        <w:t xml:space="preserve"> </w:t>
      </w:r>
      <w:r>
        <w:rPr>
          <w:sz w:val="28"/>
        </w:rPr>
        <w:t>дерево</w:t>
      </w:r>
    </w:p>
    <w:p w:rsidR="00357B9E" w:rsidRPr="00B73AA5" w:rsidRDefault="00B73AA5" w:rsidP="005347E2">
      <w:pPr>
        <w:pStyle w:val="a8"/>
        <w:numPr>
          <w:ilvl w:val="0"/>
          <w:numId w:val="225"/>
        </w:numPr>
        <w:tabs>
          <w:tab w:val="left" w:pos="1133"/>
          <w:tab w:val="left" w:pos="5248"/>
        </w:tabs>
        <w:spacing w:before="50"/>
        <w:ind w:hanging="282"/>
        <w:rPr>
          <w:sz w:val="28"/>
          <w:lang w:val="en-US"/>
        </w:rPr>
      </w:pPr>
      <w:r w:rsidRPr="00B73AA5">
        <w:rPr>
          <w:sz w:val="28"/>
          <w:lang w:val="en-US"/>
        </w:rPr>
        <w:t>around</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tree</w:t>
      </w:r>
      <w:r w:rsidRPr="00B73AA5">
        <w:rPr>
          <w:sz w:val="28"/>
          <w:lang w:val="en-US"/>
        </w:rPr>
        <w:tab/>
        <w:t>g.</w:t>
      </w:r>
      <w:r w:rsidRPr="00B73AA5">
        <w:rPr>
          <w:spacing w:val="-1"/>
          <w:sz w:val="28"/>
          <w:lang w:val="en-US"/>
        </w:rPr>
        <w:t xml:space="preserve"> </w:t>
      </w:r>
      <w:r>
        <w:rPr>
          <w:sz w:val="28"/>
        </w:rPr>
        <w:t>вокруг</w:t>
      </w:r>
      <w:r w:rsidRPr="00B73AA5">
        <w:rPr>
          <w:spacing w:val="-1"/>
          <w:sz w:val="28"/>
          <w:lang w:val="en-US"/>
        </w:rPr>
        <w:t xml:space="preserve"> </w:t>
      </w:r>
      <w:r>
        <w:rPr>
          <w:sz w:val="28"/>
        </w:rPr>
        <w:t>дерева</w:t>
      </w:r>
    </w:p>
    <w:p w:rsidR="00357B9E" w:rsidRDefault="00B73AA5" w:rsidP="005347E2">
      <w:pPr>
        <w:pStyle w:val="a8"/>
        <w:numPr>
          <w:ilvl w:val="0"/>
          <w:numId w:val="225"/>
        </w:numPr>
        <w:tabs>
          <w:tab w:val="left" w:pos="1133"/>
          <w:tab w:val="left" w:pos="5248"/>
        </w:tabs>
        <w:spacing w:before="47"/>
        <w:ind w:hanging="282"/>
        <w:rPr>
          <w:sz w:val="28"/>
        </w:rPr>
      </w:pPr>
      <w:r>
        <w:rPr>
          <w:sz w:val="28"/>
        </w:rPr>
        <w:t>through</w:t>
      </w:r>
      <w:r>
        <w:rPr>
          <w:spacing w:val="-5"/>
          <w:sz w:val="28"/>
        </w:rPr>
        <w:t xml:space="preserve"> </w:t>
      </w:r>
      <w:r>
        <w:rPr>
          <w:sz w:val="28"/>
        </w:rPr>
        <w:t>the</w:t>
      </w:r>
      <w:r>
        <w:rPr>
          <w:spacing w:val="-1"/>
          <w:sz w:val="28"/>
        </w:rPr>
        <w:t xml:space="preserve"> </w:t>
      </w:r>
      <w:r>
        <w:rPr>
          <w:sz w:val="28"/>
        </w:rPr>
        <w:t>park</w:t>
      </w:r>
      <w:r>
        <w:rPr>
          <w:sz w:val="28"/>
        </w:rPr>
        <w:tab/>
        <w:t>h.</w:t>
      </w:r>
      <w:r>
        <w:rPr>
          <w:spacing w:val="-2"/>
          <w:sz w:val="28"/>
        </w:rPr>
        <w:t xml:space="preserve"> </w:t>
      </w:r>
      <w:r>
        <w:rPr>
          <w:sz w:val="28"/>
        </w:rPr>
        <w:t>по</w:t>
      </w:r>
      <w:r>
        <w:rPr>
          <w:spacing w:val="1"/>
          <w:sz w:val="28"/>
        </w:rPr>
        <w:t xml:space="preserve"> </w:t>
      </w:r>
      <w:r>
        <w:rPr>
          <w:sz w:val="28"/>
        </w:rPr>
        <w:t>направлению</w:t>
      </w:r>
      <w:r>
        <w:rPr>
          <w:spacing w:val="-2"/>
          <w:sz w:val="28"/>
        </w:rPr>
        <w:t xml:space="preserve"> </w:t>
      </w:r>
      <w:r>
        <w:rPr>
          <w:sz w:val="28"/>
        </w:rPr>
        <w:t>к</w:t>
      </w:r>
      <w:r>
        <w:rPr>
          <w:spacing w:val="-4"/>
          <w:sz w:val="28"/>
        </w:rPr>
        <w:t xml:space="preserve"> </w:t>
      </w:r>
      <w:r>
        <w:rPr>
          <w:sz w:val="28"/>
        </w:rPr>
        <w:t>дереву</w:t>
      </w:r>
    </w:p>
    <w:p w:rsidR="00357B9E" w:rsidRDefault="00B73AA5" w:rsidP="005347E2">
      <w:pPr>
        <w:pStyle w:val="a8"/>
        <w:numPr>
          <w:ilvl w:val="0"/>
          <w:numId w:val="225"/>
        </w:numPr>
        <w:tabs>
          <w:tab w:val="left" w:pos="1133"/>
          <w:tab w:val="left" w:pos="5248"/>
        </w:tabs>
        <w:ind w:hanging="282"/>
        <w:rPr>
          <w:sz w:val="28"/>
        </w:rPr>
      </w:pPr>
      <w:r>
        <w:rPr>
          <w:sz w:val="28"/>
        </w:rPr>
        <w:t>onto the</w:t>
      </w:r>
      <w:r>
        <w:rPr>
          <w:spacing w:val="-4"/>
          <w:sz w:val="28"/>
        </w:rPr>
        <w:t xml:space="preserve"> </w:t>
      </w:r>
      <w:r>
        <w:rPr>
          <w:sz w:val="28"/>
        </w:rPr>
        <w:t>tree</w:t>
      </w:r>
      <w:r>
        <w:rPr>
          <w:sz w:val="28"/>
        </w:rPr>
        <w:tab/>
        <w:t>i.</w:t>
      </w:r>
      <w:r>
        <w:rPr>
          <w:spacing w:val="-2"/>
          <w:sz w:val="28"/>
        </w:rPr>
        <w:t xml:space="preserve"> </w:t>
      </w:r>
      <w:r>
        <w:rPr>
          <w:sz w:val="28"/>
        </w:rPr>
        <w:t>вверх</w:t>
      </w:r>
      <w:r>
        <w:rPr>
          <w:spacing w:val="-1"/>
          <w:sz w:val="28"/>
        </w:rPr>
        <w:t xml:space="preserve"> </w:t>
      </w:r>
      <w:r>
        <w:rPr>
          <w:sz w:val="28"/>
        </w:rPr>
        <w:t>по</w:t>
      </w:r>
      <w:r>
        <w:rPr>
          <w:spacing w:val="-1"/>
          <w:sz w:val="28"/>
        </w:rPr>
        <w:t xml:space="preserve"> </w:t>
      </w:r>
      <w:r>
        <w:rPr>
          <w:sz w:val="28"/>
        </w:rPr>
        <w:t>дороге</w:t>
      </w:r>
    </w:p>
    <w:p w:rsidR="00357B9E" w:rsidRPr="00B73AA5" w:rsidRDefault="00B73AA5" w:rsidP="005347E2">
      <w:pPr>
        <w:pStyle w:val="a8"/>
        <w:numPr>
          <w:ilvl w:val="0"/>
          <w:numId w:val="225"/>
        </w:numPr>
        <w:tabs>
          <w:tab w:val="left" w:pos="1272"/>
          <w:tab w:val="left" w:pos="5248"/>
        </w:tabs>
        <w:spacing w:before="50"/>
        <w:ind w:left="1271" w:hanging="421"/>
        <w:rPr>
          <w:sz w:val="28"/>
          <w:lang w:val="en-US"/>
        </w:rPr>
      </w:pPr>
      <w:r w:rsidRPr="00B73AA5">
        <w:rPr>
          <w:sz w:val="28"/>
          <w:lang w:val="en-US"/>
        </w:rPr>
        <w:t>past the</w:t>
      </w:r>
      <w:r w:rsidRPr="00B73AA5">
        <w:rPr>
          <w:spacing w:val="-4"/>
          <w:sz w:val="28"/>
          <w:lang w:val="en-US"/>
        </w:rPr>
        <w:t xml:space="preserve"> </w:t>
      </w:r>
      <w:r w:rsidRPr="00B73AA5">
        <w:rPr>
          <w:sz w:val="28"/>
          <w:lang w:val="en-US"/>
        </w:rPr>
        <w:t>park</w:t>
      </w:r>
      <w:r w:rsidRPr="00B73AA5">
        <w:rPr>
          <w:sz w:val="28"/>
          <w:lang w:val="en-US"/>
        </w:rPr>
        <w:tab/>
        <w:t>j.</w:t>
      </w:r>
      <w:r w:rsidRPr="00B73AA5">
        <w:rPr>
          <w:spacing w:val="-3"/>
          <w:sz w:val="28"/>
          <w:lang w:val="en-US"/>
        </w:rPr>
        <w:t xml:space="preserve"> </w:t>
      </w:r>
      <w:r>
        <w:rPr>
          <w:sz w:val="28"/>
        </w:rPr>
        <w:t>вдоль</w:t>
      </w:r>
      <w:r w:rsidRPr="00B73AA5">
        <w:rPr>
          <w:spacing w:val="-2"/>
          <w:sz w:val="28"/>
          <w:lang w:val="en-US"/>
        </w:rPr>
        <w:t xml:space="preserve"> </w:t>
      </w:r>
      <w:r>
        <w:rPr>
          <w:sz w:val="28"/>
        </w:rPr>
        <w:t>дороги</w:t>
      </w:r>
    </w:p>
    <w:p w:rsidR="00357B9E" w:rsidRPr="00B73AA5" w:rsidRDefault="00B73AA5" w:rsidP="005347E2">
      <w:pPr>
        <w:pStyle w:val="a8"/>
        <w:numPr>
          <w:ilvl w:val="0"/>
          <w:numId w:val="225"/>
        </w:numPr>
        <w:tabs>
          <w:tab w:val="left" w:pos="1271"/>
          <w:tab w:val="left" w:pos="5248"/>
        </w:tabs>
        <w:ind w:left="1270" w:hanging="420"/>
        <w:rPr>
          <w:sz w:val="28"/>
          <w:lang w:val="en-US"/>
        </w:rPr>
      </w:pPr>
      <w:r w:rsidRPr="00B73AA5">
        <w:rPr>
          <w:sz w:val="28"/>
          <w:lang w:val="en-US"/>
        </w:rPr>
        <w:t>toward the</w:t>
      </w:r>
      <w:r w:rsidRPr="00B73AA5">
        <w:rPr>
          <w:spacing w:val="-4"/>
          <w:sz w:val="28"/>
          <w:lang w:val="en-US"/>
        </w:rPr>
        <w:t xml:space="preserve"> </w:t>
      </w:r>
      <w:r w:rsidRPr="00B73AA5">
        <w:rPr>
          <w:sz w:val="28"/>
          <w:lang w:val="en-US"/>
        </w:rPr>
        <w:t>tree</w:t>
      </w:r>
      <w:r w:rsidRPr="00B73AA5">
        <w:rPr>
          <w:sz w:val="28"/>
          <w:lang w:val="en-US"/>
        </w:rPr>
        <w:tab/>
        <w:t>k.</w:t>
      </w:r>
      <w:r w:rsidRPr="00B73AA5">
        <w:rPr>
          <w:spacing w:val="-1"/>
          <w:sz w:val="28"/>
          <w:lang w:val="en-US"/>
        </w:rPr>
        <w:t xml:space="preserve"> </w:t>
      </w:r>
      <w:r>
        <w:rPr>
          <w:sz w:val="28"/>
        </w:rPr>
        <w:t>вниз</w:t>
      </w:r>
      <w:r w:rsidRPr="00B73AA5">
        <w:rPr>
          <w:spacing w:val="-4"/>
          <w:sz w:val="28"/>
          <w:lang w:val="en-US"/>
        </w:rPr>
        <w:t xml:space="preserve"> </w:t>
      </w:r>
      <w:r>
        <w:rPr>
          <w:sz w:val="28"/>
        </w:rPr>
        <w:t>по</w:t>
      </w:r>
      <w:r w:rsidRPr="00B73AA5">
        <w:rPr>
          <w:spacing w:val="-2"/>
          <w:sz w:val="28"/>
          <w:lang w:val="en-US"/>
        </w:rPr>
        <w:t xml:space="preserve"> </w:t>
      </w:r>
      <w:r>
        <w:rPr>
          <w:sz w:val="28"/>
        </w:rPr>
        <w:t>дороге</w:t>
      </w:r>
    </w:p>
    <w:p w:rsidR="00357B9E" w:rsidRPr="00B73AA5" w:rsidRDefault="00B73AA5" w:rsidP="005347E2">
      <w:pPr>
        <w:pStyle w:val="a8"/>
        <w:numPr>
          <w:ilvl w:val="0"/>
          <w:numId w:val="225"/>
        </w:numPr>
        <w:tabs>
          <w:tab w:val="left" w:pos="1274"/>
          <w:tab w:val="left" w:pos="5248"/>
        </w:tabs>
        <w:ind w:left="1273" w:hanging="423"/>
        <w:rPr>
          <w:sz w:val="28"/>
          <w:lang w:val="en-US"/>
        </w:rPr>
      </w:pPr>
      <w:r w:rsidRPr="00B73AA5">
        <w:rPr>
          <w:sz w:val="28"/>
          <w:lang w:val="en-US"/>
        </w:rPr>
        <w:t>away</w:t>
      </w:r>
      <w:r w:rsidRPr="00B73AA5">
        <w:rPr>
          <w:spacing w:val="-4"/>
          <w:sz w:val="28"/>
          <w:lang w:val="en-US"/>
        </w:rPr>
        <w:t xml:space="preserve"> </w:t>
      </w:r>
      <w:r w:rsidRPr="00B73AA5">
        <w:rPr>
          <w:sz w:val="28"/>
          <w:lang w:val="en-US"/>
        </w:rPr>
        <w:t>from</w:t>
      </w:r>
      <w:r w:rsidRPr="00B73AA5">
        <w:rPr>
          <w:spacing w:val="-5"/>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store</w:t>
      </w:r>
      <w:r w:rsidRPr="00B73AA5">
        <w:rPr>
          <w:sz w:val="28"/>
          <w:lang w:val="en-US"/>
        </w:rPr>
        <w:tab/>
        <w:t>l.</w:t>
      </w:r>
      <w:r w:rsidRPr="00B73AA5">
        <w:rPr>
          <w:spacing w:val="-1"/>
          <w:sz w:val="28"/>
          <w:lang w:val="en-US"/>
        </w:rPr>
        <w:t xml:space="preserve"> </w:t>
      </w:r>
      <w:r>
        <w:rPr>
          <w:sz w:val="28"/>
        </w:rPr>
        <w:t>через</w:t>
      </w:r>
      <w:r w:rsidRPr="00B73AA5">
        <w:rPr>
          <w:spacing w:val="-3"/>
          <w:sz w:val="28"/>
          <w:lang w:val="en-US"/>
        </w:rPr>
        <w:t xml:space="preserve"> </w:t>
      </w:r>
      <w:r>
        <w:rPr>
          <w:sz w:val="28"/>
        </w:rPr>
        <w:t>дорогу</w:t>
      </w:r>
    </w:p>
    <w:p w:rsidR="00357B9E" w:rsidRPr="00B73AA5" w:rsidRDefault="00357B9E">
      <w:pPr>
        <w:pStyle w:val="a7"/>
        <w:spacing w:before="5"/>
        <w:rPr>
          <w:sz w:val="36"/>
          <w:lang w:val="en-US"/>
        </w:rPr>
      </w:pPr>
    </w:p>
    <w:p w:rsidR="00357B9E" w:rsidRDefault="00B73AA5">
      <w:pPr>
        <w:ind w:left="851"/>
        <w:rPr>
          <w:i/>
          <w:sz w:val="28"/>
        </w:rPr>
      </w:pPr>
      <w:r>
        <w:rPr>
          <w:i/>
          <w:sz w:val="28"/>
        </w:rPr>
        <w:t>3.</w:t>
      </w:r>
      <w:r>
        <w:rPr>
          <w:i/>
          <w:spacing w:val="-4"/>
          <w:sz w:val="28"/>
        </w:rPr>
        <w:t xml:space="preserve"> </w:t>
      </w:r>
      <w:r>
        <w:rPr>
          <w:i/>
          <w:sz w:val="28"/>
        </w:rPr>
        <w:t>Выберите</w:t>
      </w:r>
      <w:r>
        <w:rPr>
          <w:i/>
          <w:spacing w:val="-3"/>
          <w:sz w:val="28"/>
        </w:rPr>
        <w:t xml:space="preserve"> </w:t>
      </w:r>
      <w:r>
        <w:rPr>
          <w:i/>
          <w:sz w:val="28"/>
        </w:rPr>
        <w:t>правильный</w:t>
      </w:r>
      <w:r>
        <w:rPr>
          <w:i/>
          <w:spacing w:val="-2"/>
          <w:sz w:val="28"/>
        </w:rPr>
        <w:t xml:space="preserve"> </w:t>
      </w:r>
      <w:r>
        <w:rPr>
          <w:i/>
          <w:sz w:val="28"/>
        </w:rPr>
        <w:t>предлог</w:t>
      </w:r>
      <w:r>
        <w:rPr>
          <w:i/>
          <w:spacing w:val="-3"/>
          <w:sz w:val="28"/>
        </w:rPr>
        <w:t xml:space="preserve"> </w:t>
      </w:r>
      <w:r>
        <w:rPr>
          <w:i/>
          <w:sz w:val="28"/>
        </w:rPr>
        <w:t>движения.</w:t>
      </w:r>
      <w:r>
        <w:rPr>
          <w:i/>
          <w:spacing w:val="-4"/>
          <w:sz w:val="28"/>
        </w:rPr>
        <w:t xml:space="preserve"> </w:t>
      </w:r>
      <w:r>
        <w:rPr>
          <w:i/>
          <w:sz w:val="28"/>
        </w:rPr>
        <w:t>Переведите</w:t>
      </w:r>
      <w:r>
        <w:rPr>
          <w:i/>
          <w:spacing w:val="-6"/>
          <w:sz w:val="28"/>
        </w:rPr>
        <w:t xml:space="preserve"> </w:t>
      </w:r>
      <w:r>
        <w:rPr>
          <w:i/>
          <w:sz w:val="28"/>
        </w:rPr>
        <w:t>предложения.</w:t>
      </w:r>
    </w:p>
    <w:p w:rsidR="00357B9E" w:rsidRPr="00B73AA5" w:rsidRDefault="00B73AA5" w:rsidP="005347E2">
      <w:pPr>
        <w:pStyle w:val="a8"/>
        <w:numPr>
          <w:ilvl w:val="0"/>
          <w:numId w:val="224"/>
        </w:numPr>
        <w:tabs>
          <w:tab w:val="left" w:pos="1133"/>
        </w:tabs>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spider</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crawling</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(along/past)</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floor.</w:t>
      </w:r>
    </w:p>
    <w:p w:rsidR="00357B9E" w:rsidRPr="00B73AA5" w:rsidRDefault="00B73AA5" w:rsidP="005347E2">
      <w:pPr>
        <w:pStyle w:val="a8"/>
        <w:numPr>
          <w:ilvl w:val="0"/>
          <w:numId w:val="224"/>
        </w:numPr>
        <w:tabs>
          <w:tab w:val="left" w:pos="1133"/>
        </w:tabs>
        <w:ind w:hanging="282"/>
        <w:rPr>
          <w:sz w:val="28"/>
          <w:lang w:val="en-US"/>
        </w:rPr>
      </w:pPr>
      <w:r w:rsidRPr="00B73AA5">
        <w:rPr>
          <w:sz w:val="28"/>
          <w:lang w:val="en-US"/>
        </w:rPr>
        <w:t>It‘s</w:t>
      </w:r>
      <w:r w:rsidRPr="00B73AA5">
        <w:rPr>
          <w:spacing w:val="-1"/>
          <w:sz w:val="28"/>
          <w:lang w:val="en-US"/>
        </w:rPr>
        <w:t xml:space="preserve"> </w:t>
      </w:r>
      <w:r w:rsidRPr="00B73AA5">
        <w:rPr>
          <w:sz w:val="28"/>
          <w:lang w:val="en-US"/>
        </w:rPr>
        <w:t>so</w:t>
      </w:r>
      <w:r w:rsidRPr="00B73AA5">
        <w:rPr>
          <w:spacing w:val="-1"/>
          <w:sz w:val="28"/>
          <w:lang w:val="en-US"/>
        </w:rPr>
        <w:t xml:space="preserve"> </w:t>
      </w:r>
      <w:r w:rsidRPr="00B73AA5">
        <w:rPr>
          <w:sz w:val="28"/>
          <w:lang w:val="en-US"/>
        </w:rPr>
        <w:t>hot</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here.</w:t>
      </w:r>
      <w:r w:rsidRPr="00B73AA5">
        <w:rPr>
          <w:spacing w:val="-3"/>
          <w:sz w:val="28"/>
          <w:lang w:val="en-US"/>
        </w:rPr>
        <w:t xml:space="preserve"> </w:t>
      </w:r>
      <w:r w:rsidRPr="00B73AA5">
        <w:rPr>
          <w:sz w:val="28"/>
          <w:lang w:val="en-US"/>
        </w:rPr>
        <w:t>Let</w:t>
      </w:r>
      <w:r w:rsidRPr="00B73AA5">
        <w:rPr>
          <w:spacing w:val="-1"/>
          <w:sz w:val="28"/>
          <w:lang w:val="en-US"/>
        </w:rPr>
        <w:t xml:space="preserve"> </w:t>
      </w:r>
      <w:r w:rsidRPr="00B73AA5">
        <w:rPr>
          <w:sz w:val="28"/>
          <w:lang w:val="en-US"/>
        </w:rPr>
        <w:t>me</w:t>
      </w:r>
      <w:r w:rsidRPr="00B73AA5">
        <w:rPr>
          <w:spacing w:val="-2"/>
          <w:sz w:val="28"/>
          <w:lang w:val="en-US"/>
        </w:rPr>
        <w:t xml:space="preserve"> </w:t>
      </w:r>
      <w:r w:rsidRPr="00B73AA5">
        <w:rPr>
          <w:sz w:val="28"/>
          <w:lang w:val="en-US"/>
        </w:rPr>
        <w:t>get ...</w:t>
      </w:r>
      <w:r w:rsidRPr="00B73AA5">
        <w:rPr>
          <w:spacing w:val="-3"/>
          <w:sz w:val="28"/>
          <w:lang w:val="en-US"/>
        </w:rPr>
        <w:t xml:space="preserve"> </w:t>
      </w:r>
      <w:r w:rsidRPr="00B73AA5">
        <w:rPr>
          <w:sz w:val="28"/>
          <w:lang w:val="en-US"/>
        </w:rPr>
        <w:t>(into/out</w:t>
      </w:r>
      <w:r w:rsidRPr="00B73AA5">
        <w:rPr>
          <w:spacing w:val="-1"/>
          <w:sz w:val="28"/>
          <w:lang w:val="en-US"/>
        </w:rPr>
        <w:t xml:space="preserve"> </w:t>
      </w:r>
      <w:r w:rsidRPr="00B73AA5">
        <w:rPr>
          <w:sz w:val="28"/>
          <w:lang w:val="en-US"/>
        </w:rPr>
        <w:t>of)</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room.</w:t>
      </w:r>
    </w:p>
    <w:p w:rsidR="00357B9E" w:rsidRPr="00B73AA5" w:rsidRDefault="00B73AA5" w:rsidP="005347E2">
      <w:pPr>
        <w:pStyle w:val="a8"/>
        <w:numPr>
          <w:ilvl w:val="0"/>
          <w:numId w:val="224"/>
        </w:numPr>
        <w:tabs>
          <w:tab w:val="left" w:pos="1133"/>
        </w:tabs>
        <w:spacing w:before="50"/>
        <w:ind w:hanging="282"/>
        <w:rPr>
          <w:sz w:val="28"/>
          <w:lang w:val="en-US"/>
        </w:rPr>
      </w:pPr>
      <w:r w:rsidRPr="00B73AA5">
        <w:rPr>
          <w:sz w:val="28"/>
          <w:lang w:val="en-US"/>
        </w:rPr>
        <w:t>Put</w:t>
      </w:r>
      <w:r w:rsidRPr="00B73AA5">
        <w:rPr>
          <w:spacing w:val="-2"/>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laptop</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(toward/onto)</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table.</w:t>
      </w:r>
    </w:p>
    <w:p w:rsidR="00357B9E" w:rsidRPr="00B73AA5" w:rsidRDefault="00B73AA5" w:rsidP="005347E2">
      <w:pPr>
        <w:pStyle w:val="a8"/>
        <w:numPr>
          <w:ilvl w:val="0"/>
          <w:numId w:val="224"/>
        </w:numPr>
        <w:tabs>
          <w:tab w:val="left" w:pos="1119"/>
        </w:tabs>
        <w:spacing w:before="47"/>
        <w:ind w:left="1118" w:hanging="268"/>
        <w:rPr>
          <w:sz w:val="28"/>
          <w:lang w:val="en-US"/>
        </w:rPr>
      </w:pPr>
      <w:r w:rsidRPr="00B73AA5">
        <w:rPr>
          <w:spacing w:val="-3"/>
          <w:sz w:val="28"/>
          <w:lang w:val="en-US"/>
        </w:rPr>
        <w:t>You</w:t>
      </w:r>
      <w:r w:rsidRPr="00B73AA5">
        <w:rPr>
          <w:spacing w:val="-14"/>
          <w:sz w:val="28"/>
          <w:lang w:val="en-US"/>
        </w:rPr>
        <w:t xml:space="preserve"> </w:t>
      </w:r>
      <w:r w:rsidRPr="00B73AA5">
        <w:rPr>
          <w:spacing w:val="-3"/>
          <w:sz w:val="28"/>
          <w:lang w:val="en-US"/>
        </w:rPr>
        <w:t>should</w:t>
      </w:r>
      <w:r w:rsidRPr="00B73AA5">
        <w:rPr>
          <w:spacing w:val="-13"/>
          <w:sz w:val="28"/>
          <w:lang w:val="en-US"/>
        </w:rPr>
        <w:t xml:space="preserve"> </w:t>
      </w:r>
      <w:r w:rsidRPr="00B73AA5">
        <w:rPr>
          <w:spacing w:val="-3"/>
          <w:sz w:val="28"/>
          <w:lang w:val="en-US"/>
        </w:rPr>
        <w:t>walk</w:t>
      </w:r>
      <w:r w:rsidRPr="00B73AA5">
        <w:rPr>
          <w:spacing w:val="-13"/>
          <w:sz w:val="28"/>
          <w:lang w:val="en-US"/>
        </w:rPr>
        <w:t xml:space="preserve"> </w:t>
      </w:r>
      <w:r w:rsidRPr="00B73AA5">
        <w:rPr>
          <w:spacing w:val="-3"/>
          <w:sz w:val="28"/>
          <w:lang w:val="en-US"/>
        </w:rPr>
        <w:t>...</w:t>
      </w:r>
      <w:r w:rsidRPr="00B73AA5">
        <w:rPr>
          <w:spacing w:val="-13"/>
          <w:sz w:val="28"/>
          <w:lang w:val="en-US"/>
        </w:rPr>
        <w:t xml:space="preserve"> </w:t>
      </w:r>
      <w:r w:rsidRPr="00B73AA5">
        <w:rPr>
          <w:spacing w:val="-3"/>
          <w:sz w:val="28"/>
          <w:lang w:val="en-US"/>
        </w:rPr>
        <w:t>(around/through)</w:t>
      </w:r>
      <w:r w:rsidRPr="00B73AA5">
        <w:rPr>
          <w:spacing w:val="-14"/>
          <w:sz w:val="28"/>
          <w:lang w:val="en-US"/>
        </w:rPr>
        <w:t xml:space="preserve"> </w:t>
      </w:r>
      <w:r w:rsidRPr="00B73AA5">
        <w:rPr>
          <w:spacing w:val="-3"/>
          <w:sz w:val="28"/>
          <w:lang w:val="en-US"/>
        </w:rPr>
        <w:t>the</w:t>
      </w:r>
      <w:r w:rsidRPr="00B73AA5">
        <w:rPr>
          <w:spacing w:val="-15"/>
          <w:sz w:val="28"/>
          <w:lang w:val="en-US"/>
        </w:rPr>
        <w:t xml:space="preserve"> </w:t>
      </w:r>
      <w:r w:rsidRPr="00B73AA5">
        <w:rPr>
          <w:spacing w:val="-3"/>
          <w:sz w:val="28"/>
          <w:lang w:val="en-US"/>
        </w:rPr>
        <w:t>corner</w:t>
      </w:r>
      <w:r w:rsidRPr="00B73AA5">
        <w:rPr>
          <w:spacing w:val="-14"/>
          <w:sz w:val="28"/>
          <w:lang w:val="en-US"/>
        </w:rPr>
        <w:t xml:space="preserve"> </w:t>
      </w:r>
      <w:r w:rsidRPr="00B73AA5">
        <w:rPr>
          <w:spacing w:val="-2"/>
          <w:sz w:val="28"/>
          <w:lang w:val="en-US"/>
        </w:rPr>
        <w:t>and</w:t>
      </w:r>
      <w:r w:rsidRPr="00B73AA5">
        <w:rPr>
          <w:spacing w:val="-11"/>
          <w:sz w:val="28"/>
          <w:lang w:val="en-US"/>
        </w:rPr>
        <w:t xml:space="preserve"> </w:t>
      </w:r>
      <w:r w:rsidRPr="00B73AA5">
        <w:rPr>
          <w:spacing w:val="-2"/>
          <w:sz w:val="28"/>
          <w:lang w:val="en-US"/>
        </w:rPr>
        <w:t>you‘ll</w:t>
      </w:r>
      <w:r w:rsidRPr="00B73AA5">
        <w:rPr>
          <w:spacing w:val="-13"/>
          <w:sz w:val="28"/>
          <w:lang w:val="en-US"/>
        </w:rPr>
        <w:t xml:space="preserve"> </w:t>
      </w:r>
      <w:r w:rsidRPr="00B73AA5">
        <w:rPr>
          <w:spacing w:val="-2"/>
          <w:sz w:val="28"/>
          <w:lang w:val="en-US"/>
        </w:rPr>
        <w:t>see</w:t>
      </w:r>
      <w:r w:rsidRPr="00B73AA5">
        <w:rPr>
          <w:spacing w:val="-14"/>
          <w:sz w:val="28"/>
          <w:lang w:val="en-US"/>
        </w:rPr>
        <w:t xml:space="preserve"> </w:t>
      </w:r>
      <w:r w:rsidRPr="00B73AA5">
        <w:rPr>
          <w:spacing w:val="-2"/>
          <w:sz w:val="28"/>
          <w:lang w:val="en-US"/>
        </w:rPr>
        <w:t>the</w:t>
      </w:r>
      <w:r w:rsidRPr="00B73AA5">
        <w:rPr>
          <w:spacing w:val="-14"/>
          <w:sz w:val="28"/>
          <w:lang w:val="en-US"/>
        </w:rPr>
        <w:t xml:space="preserve"> </w:t>
      </w:r>
      <w:r w:rsidRPr="00B73AA5">
        <w:rPr>
          <w:spacing w:val="-2"/>
          <w:sz w:val="28"/>
          <w:lang w:val="en-US"/>
        </w:rPr>
        <w:t>pharmacy.</w:t>
      </w:r>
    </w:p>
    <w:p w:rsidR="00357B9E" w:rsidRPr="00B73AA5" w:rsidRDefault="00B73AA5" w:rsidP="005347E2">
      <w:pPr>
        <w:pStyle w:val="a8"/>
        <w:numPr>
          <w:ilvl w:val="0"/>
          <w:numId w:val="224"/>
        </w:numPr>
        <w:tabs>
          <w:tab w:val="left" w:pos="1133"/>
        </w:tabs>
        <w:ind w:hanging="282"/>
        <w:rPr>
          <w:sz w:val="28"/>
          <w:lang w:val="en-US"/>
        </w:rPr>
      </w:pPr>
      <w:r w:rsidRPr="00B73AA5">
        <w:rPr>
          <w:sz w:val="28"/>
          <w:lang w:val="en-US"/>
        </w:rPr>
        <w:t>My</w:t>
      </w:r>
      <w:r w:rsidRPr="00B73AA5">
        <w:rPr>
          <w:spacing w:val="-6"/>
          <w:sz w:val="28"/>
          <w:lang w:val="en-US"/>
        </w:rPr>
        <w:t xml:space="preserve"> </w:t>
      </w:r>
      <w:r w:rsidRPr="00B73AA5">
        <w:rPr>
          <w:sz w:val="28"/>
          <w:lang w:val="en-US"/>
        </w:rPr>
        <w:t>ball rolled ...</w:t>
      </w:r>
      <w:r w:rsidRPr="00B73AA5">
        <w:rPr>
          <w:spacing w:val="-2"/>
          <w:sz w:val="28"/>
          <w:lang w:val="en-US"/>
        </w:rPr>
        <w:t xml:space="preserve"> </w:t>
      </w:r>
      <w:r w:rsidRPr="00B73AA5">
        <w:rPr>
          <w:sz w:val="28"/>
          <w:lang w:val="en-US"/>
        </w:rPr>
        <w:t>(up/down)</w:t>
      </w:r>
      <w:r w:rsidRPr="00B73AA5">
        <w:rPr>
          <w:spacing w:val="-2"/>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hill and</w:t>
      </w:r>
      <w:r w:rsidRPr="00B73AA5">
        <w:rPr>
          <w:spacing w:val="-2"/>
          <w:sz w:val="28"/>
          <w:lang w:val="en-US"/>
        </w:rPr>
        <w:t xml:space="preserve"> </w:t>
      </w:r>
      <w:r w:rsidRPr="00B73AA5">
        <w:rPr>
          <w:sz w:val="28"/>
          <w:lang w:val="en-US"/>
        </w:rPr>
        <w:t>fell</w:t>
      </w:r>
      <w:r w:rsidRPr="00B73AA5">
        <w:rPr>
          <w:spacing w:val="-3"/>
          <w:sz w:val="28"/>
          <w:lang w:val="en-US"/>
        </w:rPr>
        <w:t xml:space="preserve"> </w:t>
      </w:r>
      <w:r w:rsidRPr="00B73AA5">
        <w:rPr>
          <w:sz w:val="28"/>
          <w:lang w:val="en-US"/>
        </w:rPr>
        <w:t>into</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lake.</w:t>
      </w:r>
    </w:p>
    <w:p w:rsidR="00357B9E" w:rsidRPr="00B73AA5" w:rsidRDefault="00B73AA5" w:rsidP="005347E2">
      <w:pPr>
        <w:pStyle w:val="a8"/>
        <w:numPr>
          <w:ilvl w:val="0"/>
          <w:numId w:val="224"/>
        </w:numPr>
        <w:tabs>
          <w:tab w:val="left" w:pos="1133"/>
        </w:tabs>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lorry</w:t>
      </w:r>
      <w:r w:rsidRPr="00B73AA5">
        <w:rPr>
          <w:spacing w:val="-6"/>
          <w:sz w:val="28"/>
          <w:lang w:val="en-US"/>
        </w:rPr>
        <w:t xml:space="preserve"> </w:t>
      </w:r>
      <w:r w:rsidRPr="00B73AA5">
        <w:rPr>
          <w:sz w:val="28"/>
          <w:lang w:val="en-US"/>
        </w:rPr>
        <w:t>is</w:t>
      </w:r>
      <w:r w:rsidRPr="00B73AA5">
        <w:rPr>
          <w:spacing w:val="-2"/>
          <w:sz w:val="28"/>
          <w:lang w:val="en-US"/>
        </w:rPr>
        <w:t xml:space="preserve"> </w:t>
      </w:r>
      <w:r w:rsidRPr="00B73AA5">
        <w:rPr>
          <w:sz w:val="28"/>
          <w:lang w:val="en-US"/>
        </w:rPr>
        <w:t>moving</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(onto/along)</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road.</w:t>
      </w:r>
    </w:p>
    <w:p w:rsidR="00357B9E" w:rsidRPr="00B73AA5" w:rsidRDefault="00B73AA5" w:rsidP="005347E2">
      <w:pPr>
        <w:pStyle w:val="a8"/>
        <w:numPr>
          <w:ilvl w:val="0"/>
          <w:numId w:val="224"/>
        </w:numPr>
        <w:tabs>
          <w:tab w:val="left" w:pos="1133"/>
        </w:tabs>
        <w:spacing w:before="50"/>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plane</w:t>
      </w:r>
      <w:r w:rsidRPr="00B73AA5">
        <w:rPr>
          <w:spacing w:val="-5"/>
          <w:sz w:val="28"/>
          <w:lang w:val="en-US"/>
        </w:rPr>
        <w:t xml:space="preserve"> </w:t>
      </w:r>
      <w:r w:rsidRPr="00B73AA5">
        <w:rPr>
          <w:sz w:val="28"/>
          <w:lang w:val="en-US"/>
        </w:rPr>
        <w:t>is</w:t>
      </w:r>
      <w:r w:rsidRPr="00B73AA5">
        <w:rPr>
          <w:spacing w:val="-5"/>
          <w:sz w:val="28"/>
          <w:lang w:val="en-US"/>
        </w:rPr>
        <w:t xml:space="preserve"> </w:t>
      </w:r>
      <w:r w:rsidRPr="00B73AA5">
        <w:rPr>
          <w:sz w:val="28"/>
          <w:lang w:val="en-US"/>
        </w:rPr>
        <w:t>going</w:t>
      </w:r>
      <w:r w:rsidRPr="00B73AA5">
        <w:rPr>
          <w:spacing w:val="-5"/>
          <w:sz w:val="28"/>
          <w:lang w:val="en-US"/>
        </w:rPr>
        <w:t xml:space="preserve"> </w:t>
      </w:r>
      <w:r w:rsidRPr="00B73AA5">
        <w:rPr>
          <w:sz w:val="28"/>
          <w:lang w:val="en-US"/>
        </w:rPr>
        <w:t>... (through/onto)</w:t>
      </w:r>
      <w:r w:rsidRPr="00B73AA5">
        <w:rPr>
          <w:spacing w:val="-3"/>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clouds.</w:t>
      </w:r>
    </w:p>
    <w:p w:rsidR="00357B9E" w:rsidRPr="00B73AA5" w:rsidRDefault="00B73AA5" w:rsidP="005347E2">
      <w:pPr>
        <w:pStyle w:val="a8"/>
        <w:numPr>
          <w:ilvl w:val="0"/>
          <w:numId w:val="224"/>
        </w:numPr>
        <w:tabs>
          <w:tab w:val="left" w:pos="1133"/>
        </w:tabs>
        <w:ind w:hanging="282"/>
        <w:rPr>
          <w:sz w:val="28"/>
          <w:lang w:val="en-US"/>
        </w:rPr>
      </w:pPr>
      <w:r w:rsidRPr="00B73AA5">
        <w:rPr>
          <w:sz w:val="28"/>
          <w:lang w:val="en-US"/>
        </w:rPr>
        <w:t>Sammy</w:t>
      </w:r>
      <w:r w:rsidRPr="00B73AA5">
        <w:rPr>
          <w:spacing w:val="-3"/>
          <w:sz w:val="28"/>
          <w:lang w:val="en-US"/>
        </w:rPr>
        <w:t xml:space="preserve"> </w:t>
      </w:r>
      <w:r w:rsidRPr="00B73AA5">
        <w:rPr>
          <w:sz w:val="28"/>
          <w:lang w:val="en-US"/>
        </w:rPr>
        <w:t>is</w:t>
      </w:r>
      <w:r w:rsidRPr="00B73AA5">
        <w:rPr>
          <w:spacing w:val="-1"/>
          <w:sz w:val="28"/>
          <w:lang w:val="en-US"/>
        </w:rPr>
        <w:t xml:space="preserve"> </w:t>
      </w:r>
      <w:r w:rsidRPr="00B73AA5">
        <w:rPr>
          <w:sz w:val="28"/>
          <w:lang w:val="en-US"/>
        </w:rPr>
        <w:t>trying</w:t>
      </w:r>
      <w:r w:rsidRPr="00B73AA5">
        <w:rPr>
          <w:spacing w:val="-1"/>
          <w:sz w:val="28"/>
          <w:lang w:val="en-US"/>
        </w:rPr>
        <w:t xml:space="preserve"> </w:t>
      </w:r>
      <w:r w:rsidRPr="00B73AA5">
        <w:rPr>
          <w:sz w:val="28"/>
          <w:lang w:val="en-US"/>
        </w:rPr>
        <w:t>to</w:t>
      </w:r>
      <w:r w:rsidRPr="00B73AA5">
        <w:rPr>
          <w:spacing w:val="-3"/>
          <w:sz w:val="28"/>
          <w:lang w:val="en-US"/>
        </w:rPr>
        <w:t xml:space="preserve"> </w:t>
      </w:r>
      <w:r w:rsidRPr="00B73AA5">
        <w:rPr>
          <w:sz w:val="28"/>
          <w:lang w:val="en-US"/>
        </w:rPr>
        <w:t>throw</w:t>
      </w:r>
      <w:r w:rsidRPr="00B73AA5">
        <w:rPr>
          <w:spacing w:val="-2"/>
          <w:sz w:val="28"/>
          <w:lang w:val="en-US"/>
        </w:rPr>
        <w:t xml:space="preserve"> </w:t>
      </w:r>
      <w:r w:rsidRPr="00B73AA5">
        <w:rPr>
          <w:sz w:val="28"/>
          <w:lang w:val="en-US"/>
        </w:rPr>
        <w:t>his</w:t>
      </w:r>
      <w:r w:rsidRPr="00B73AA5">
        <w:rPr>
          <w:spacing w:val="-1"/>
          <w:sz w:val="28"/>
          <w:lang w:val="en-US"/>
        </w:rPr>
        <w:t xml:space="preserve"> </w:t>
      </w:r>
      <w:r w:rsidRPr="00B73AA5">
        <w:rPr>
          <w:sz w:val="28"/>
          <w:lang w:val="en-US"/>
        </w:rPr>
        <w:t>cap</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(past/onto)</w:t>
      </w:r>
      <w:r w:rsidRPr="00B73AA5">
        <w:rPr>
          <w:spacing w:val="-2"/>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garage</w:t>
      </w:r>
      <w:r w:rsidRPr="00B73AA5">
        <w:rPr>
          <w:spacing w:val="-2"/>
          <w:sz w:val="28"/>
          <w:lang w:val="en-US"/>
        </w:rPr>
        <w:t xml:space="preserve"> </w:t>
      </w:r>
      <w:r w:rsidRPr="00B73AA5">
        <w:rPr>
          <w:sz w:val="28"/>
          <w:lang w:val="en-US"/>
        </w:rPr>
        <w:t>roof.</w:t>
      </w:r>
    </w:p>
    <w:p w:rsidR="00357B9E" w:rsidRPr="00B73AA5" w:rsidRDefault="00B73AA5" w:rsidP="005347E2">
      <w:pPr>
        <w:pStyle w:val="a8"/>
        <w:numPr>
          <w:ilvl w:val="0"/>
          <w:numId w:val="224"/>
        </w:numPr>
        <w:tabs>
          <w:tab w:val="left" w:pos="1133"/>
        </w:tabs>
        <w:spacing w:before="47"/>
        <w:ind w:hanging="282"/>
        <w:rPr>
          <w:sz w:val="28"/>
          <w:lang w:val="en-US"/>
        </w:rPr>
      </w:pPr>
      <w:r w:rsidRPr="00B73AA5">
        <w:rPr>
          <w:sz w:val="28"/>
          <w:lang w:val="en-US"/>
        </w:rPr>
        <w:t>Nick</w:t>
      </w:r>
      <w:r w:rsidRPr="00B73AA5">
        <w:rPr>
          <w:spacing w:val="-2"/>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Dave</w:t>
      </w:r>
      <w:r w:rsidRPr="00B73AA5">
        <w:rPr>
          <w:spacing w:val="-2"/>
          <w:sz w:val="28"/>
          <w:lang w:val="en-US"/>
        </w:rPr>
        <w:t xml:space="preserve"> </w:t>
      </w:r>
      <w:r w:rsidRPr="00B73AA5">
        <w:rPr>
          <w:sz w:val="28"/>
          <w:lang w:val="en-US"/>
        </w:rPr>
        <w:t>jumped</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(into/down)</w:t>
      </w:r>
      <w:r w:rsidRPr="00B73AA5">
        <w:rPr>
          <w:spacing w:val="-3"/>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swimming</w:t>
      </w:r>
      <w:r w:rsidRPr="00B73AA5">
        <w:rPr>
          <w:spacing w:val="-1"/>
          <w:sz w:val="28"/>
          <w:lang w:val="en-US"/>
        </w:rPr>
        <w:t xml:space="preserve"> </w:t>
      </w:r>
      <w:r w:rsidRPr="00B73AA5">
        <w:rPr>
          <w:sz w:val="28"/>
          <w:lang w:val="en-US"/>
        </w:rPr>
        <w:t>pool.</w:t>
      </w:r>
    </w:p>
    <w:p w:rsidR="00357B9E" w:rsidRPr="00B73AA5" w:rsidRDefault="00B73AA5" w:rsidP="005347E2">
      <w:pPr>
        <w:pStyle w:val="a8"/>
        <w:numPr>
          <w:ilvl w:val="0"/>
          <w:numId w:val="224"/>
        </w:numPr>
        <w:tabs>
          <w:tab w:val="left" w:pos="1275"/>
        </w:tabs>
        <w:ind w:left="1274" w:hanging="424"/>
        <w:rPr>
          <w:sz w:val="28"/>
          <w:lang w:val="en-US"/>
        </w:rPr>
      </w:pPr>
      <w:r w:rsidRPr="00B73AA5">
        <w:rPr>
          <w:sz w:val="28"/>
          <w:lang w:val="en-US"/>
        </w:rPr>
        <w:t>The</w:t>
      </w:r>
      <w:r w:rsidRPr="00B73AA5">
        <w:rPr>
          <w:spacing w:val="-2"/>
          <w:sz w:val="28"/>
          <w:lang w:val="en-US"/>
        </w:rPr>
        <w:t xml:space="preserve"> </w:t>
      </w:r>
      <w:r w:rsidRPr="00B73AA5">
        <w:rPr>
          <w:sz w:val="28"/>
          <w:lang w:val="en-US"/>
        </w:rPr>
        <w:t>horse</w:t>
      </w:r>
      <w:r w:rsidRPr="00B73AA5">
        <w:rPr>
          <w:spacing w:val="-1"/>
          <w:sz w:val="28"/>
          <w:lang w:val="en-US"/>
        </w:rPr>
        <w:t xml:space="preserve"> </w:t>
      </w:r>
      <w:r w:rsidRPr="00B73AA5">
        <w:rPr>
          <w:sz w:val="28"/>
          <w:lang w:val="en-US"/>
        </w:rPr>
        <w:t>jumped</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(over/across)</w:t>
      </w:r>
      <w:r w:rsidRPr="00B73AA5">
        <w:rPr>
          <w:spacing w:val="-5"/>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barrier.</w:t>
      </w:r>
    </w:p>
    <w:p w:rsidR="00357B9E" w:rsidRPr="00B73AA5" w:rsidRDefault="00357B9E">
      <w:pPr>
        <w:pStyle w:val="a7"/>
        <w:spacing w:before="9"/>
        <w:rPr>
          <w:lang w:val="en-US"/>
        </w:rPr>
      </w:pPr>
    </w:p>
    <w:p w:rsidR="00357B9E" w:rsidRPr="00B73AA5" w:rsidRDefault="00357B9E">
      <w:pPr>
        <w:rPr>
          <w:lang w:val="en-US"/>
        </w:rPr>
        <w:sectPr w:rsidR="00357B9E" w:rsidRPr="00B73AA5">
          <w:footerReference w:type="default" r:id="rId106"/>
          <w:pgSz w:w="11910" w:h="16840"/>
          <w:pgMar w:top="1040" w:right="740" w:bottom="280" w:left="680" w:header="0" w:footer="0" w:gutter="0"/>
          <w:cols w:space="720"/>
        </w:sectPr>
      </w:pPr>
    </w:p>
    <w:p w:rsidR="00357B9E" w:rsidRPr="00B73AA5" w:rsidRDefault="00B73AA5">
      <w:pPr>
        <w:spacing w:before="89"/>
        <w:ind w:left="851"/>
        <w:rPr>
          <w:i/>
          <w:sz w:val="28"/>
          <w:lang w:val="en-US"/>
        </w:rPr>
      </w:pPr>
      <w:r>
        <w:rPr>
          <w:noProof/>
          <w:lang w:eastAsia="ru-RU"/>
        </w:rPr>
        <w:lastRenderedPageBreak/>
        <w:drawing>
          <wp:anchor distT="0" distB="0" distL="0" distR="0" simplePos="0" relativeHeight="15747072" behindDoc="0" locked="0" layoutInCell="1" allowOverlap="1">
            <wp:simplePos x="0" y="0"/>
            <wp:positionH relativeFrom="page">
              <wp:posOffset>612140</wp:posOffset>
            </wp:positionH>
            <wp:positionV relativeFrom="paragraph">
              <wp:posOffset>295228</wp:posOffset>
            </wp:positionV>
            <wp:extent cx="3275076" cy="256222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07" cstate="print"/>
                    <a:stretch>
                      <a:fillRect/>
                    </a:stretch>
                  </pic:blipFill>
                  <pic:spPr>
                    <a:xfrm>
                      <a:off x="0" y="0"/>
                      <a:ext cx="3275076" cy="2562225"/>
                    </a:xfrm>
                    <a:prstGeom prst="rect">
                      <a:avLst/>
                    </a:prstGeom>
                  </pic:spPr>
                </pic:pic>
              </a:graphicData>
            </a:graphic>
          </wp:anchor>
        </w:drawing>
      </w:r>
      <w:r w:rsidRPr="00B73AA5">
        <w:rPr>
          <w:i/>
          <w:sz w:val="28"/>
          <w:lang w:val="en-US"/>
        </w:rPr>
        <w:t>4.</w:t>
      </w:r>
      <w:r w:rsidRPr="00B73AA5">
        <w:rPr>
          <w:i/>
          <w:spacing w:val="-4"/>
          <w:sz w:val="28"/>
          <w:lang w:val="en-US"/>
        </w:rPr>
        <w:t xml:space="preserve"> </w:t>
      </w:r>
      <w:r w:rsidRPr="00B73AA5">
        <w:rPr>
          <w:i/>
          <w:sz w:val="28"/>
          <w:lang w:val="en-US"/>
        </w:rPr>
        <w:t>Write</w:t>
      </w:r>
      <w:r w:rsidRPr="00B73AA5">
        <w:rPr>
          <w:i/>
          <w:spacing w:val="-2"/>
          <w:sz w:val="28"/>
          <w:lang w:val="en-US"/>
        </w:rPr>
        <w:t xml:space="preserve"> </w:t>
      </w:r>
      <w:r w:rsidRPr="00B73AA5">
        <w:rPr>
          <w:i/>
          <w:sz w:val="28"/>
          <w:lang w:val="en-US"/>
        </w:rPr>
        <w:t>your</w:t>
      </w:r>
      <w:r w:rsidRPr="00B73AA5">
        <w:rPr>
          <w:i/>
          <w:spacing w:val="-1"/>
          <w:sz w:val="28"/>
          <w:lang w:val="en-US"/>
        </w:rPr>
        <w:t xml:space="preserve"> </w:t>
      </w:r>
      <w:r w:rsidRPr="00B73AA5">
        <w:rPr>
          <w:i/>
          <w:sz w:val="28"/>
          <w:lang w:val="en-US"/>
        </w:rPr>
        <w:t>full</w:t>
      </w:r>
      <w:r w:rsidRPr="00B73AA5">
        <w:rPr>
          <w:i/>
          <w:spacing w:val="-5"/>
          <w:sz w:val="28"/>
          <w:lang w:val="en-US"/>
        </w:rPr>
        <w:t xml:space="preserve"> </w:t>
      </w:r>
      <w:r w:rsidRPr="00B73AA5">
        <w:rPr>
          <w:i/>
          <w:sz w:val="28"/>
          <w:lang w:val="en-US"/>
        </w:rPr>
        <w:t>address.</w:t>
      </w:r>
    </w:p>
    <w:p w:rsidR="00357B9E" w:rsidRPr="00B73AA5" w:rsidRDefault="00B73AA5">
      <w:pPr>
        <w:pStyle w:val="a7"/>
        <w:spacing w:before="10"/>
        <w:rPr>
          <w:i/>
          <w:sz w:val="39"/>
          <w:lang w:val="en-US"/>
        </w:rPr>
      </w:pPr>
      <w:r w:rsidRPr="00B73AA5">
        <w:rPr>
          <w:lang w:val="en-US"/>
        </w:rPr>
        <w:br w:type="column"/>
      </w:r>
    </w:p>
    <w:p w:rsidR="00357B9E" w:rsidRPr="00B73AA5" w:rsidRDefault="00B73AA5">
      <w:pPr>
        <w:ind w:left="283" w:right="2124"/>
        <w:rPr>
          <w:sz w:val="28"/>
          <w:lang w:val="en-US"/>
        </w:rPr>
      </w:pPr>
      <w:r w:rsidRPr="00B73AA5">
        <w:rPr>
          <w:b/>
          <w:i/>
          <w:sz w:val="28"/>
          <w:lang w:val="en-US"/>
        </w:rPr>
        <w:t xml:space="preserve">block </w:t>
      </w:r>
      <w:r w:rsidRPr="00B73AA5">
        <w:rPr>
          <w:sz w:val="28"/>
          <w:lang w:val="en-US"/>
        </w:rPr>
        <w:t xml:space="preserve">— </w:t>
      </w:r>
      <w:r>
        <w:rPr>
          <w:sz w:val="28"/>
        </w:rPr>
        <w:t>корпус</w:t>
      </w:r>
      <w:r w:rsidRPr="00B73AA5">
        <w:rPr>
          <w:sz w:val="28"/>
          <w:lang w:val="en-US"/>
        </w:rPr>
        <w:t>;</w:t>
      </w:r>
      <w:r w:rsidRPr="00B73AA5">
        <w:rPr>
          <w:spacing w:val="1"/>
          <w:sz w:val="28"/>
          <w:lang w:val="en-US"/>
        </w:rPr>
        <w:t xml:space="preserve"> </w:t>
      </w:r>
      <w:r w:rsidRPr="00B73AA5">
        <w:rPr>
          <w:b/>
          <w:i/>
          <w:sz w:val="28"/>
          <w:lang w:val="en-US"/>
        </w:rPr>
        <w:t xml:space="preserve">entrance </w:t>
      </w:r>
      <w:r w:rsidRPr="00B73AA5">
        <w:rPr>
          <w:sz w:val="28"/>
          <w:lang w:val="en-US"/>
        </w:rPr>
        <w:t xml:space="preserve">— </w:t>
      </w:r>
      <w:r>
        <w:rPr>
          <w:sz w:val="28"/>
        </w:rPr>
        <w:t>подъезд</w:t>
      </w:r>
      <w:r w:rsidRPr="00B73AA5">
        <w:rPr>
          <w:sz w:val="28"/>
          <w:lang w:val="en-US"/>
        </w:rPr>
        <w:t>;</w:t>
      </w:r>
      <w:r w:rsidRPr="00B73AA5">
        <w:rPr>
          <w:spacing w:val="-67"/>
          <w:sz w:val="28"/>
          <w:lang w:val="en-US"/>
        </w:rPr>
        <w:t xml:space="preserve"> </w:t>
      </w:r>
      <w:r w:rsidRPr="00B73AA5">
        <w:rPr>
          <w:b/>
          <w:i/>
          <w:sz w:val="28"/>
          <w:lang w:val="en-US"/>
        </w:rPr>
        <w:t xml:space="preserve">highway </w:t>
      </w:r>
      <w:r w:rsidRPr="00B73AA5">
        <w:rPr>
          <w:sz w:val="28"/>
          <w:lang w:val="en-US"/>
        </w:rPr>
        <w:t xml:space="preserve">— </w:t>
      </w:r>
      <w:r>
        <w:rPr>
          <w:sz w:val="28"/>
        </w:rPr>
        <w:t>шоссе</w:t>
      </w:r>
      <w:r w:rsidRPr="00B73AA5">
        <w:rPr>
          <w:sz w:val="28"/>
          <w:lang w:val="en-US"/>
        </w:rPr>
        <w:t>;</w:t>
      </w:r>
      <w:r w:rsidRPr="00B73AA5">
        <w:rPr>
          <w:spacing w:val="1"/>
          <w:sz w:val="28"/>
          <w:lang w:val="en-US"/>
        </w:rPr>
        <w:t xml:space="preserve"> </w:t>
      </w:r>
      <w:r w:rsidRPr="00B73AA5">
        <w:rPr>
          <w:b/>
          <w:i/>
          <w:sz w:val="28"/>
          <w:lang w:val="en-US"/>
        </w:rPr>
        <w:t xml:space="preserve">lane </w:t>
      </w:r>
      <w:r w:rsidRPr="00B73AA5">
        <w:rPr>
          <w:sz w:val="28"/>
          <w:lang w:val="en-US"/>
        </w:rPr>
        <w:t xml:space="preserve">— </w:t>
      </w:r>
      <w:r>
        <w:rPr>
          <w:sz w:val="28"/>
        </w:rPr>
        <w:t>переулок</w:t>
      </w:r>
      <w:r w:rsidRPr="00B73AA5">
        <w:rPr>
          <w:sz w:val="28"/>
          <w:lang w:val="en-US"/>
        </w:rPr>
        <w:t>;</w:t>
      </w:r>
      <w:r w:rsidRPr="00B73AA5">
        <w:rPr>
          <w:spacing w:val="1"/>
          <w:sz w:val="28"/>
          <w:lang w:val="en-US"/>
        </w:rPr>
        <w:t xml:space="preserve"> </w:t>
      </w:r>
      <w:r w:rsidRPr="00B73AA5">
        <w:rPr>
          <w:b/>
          <w:i/>
          <w:sz w:val="28"/>
          <w:lang w:val="en-US"/>
        </w:rPr>
        <w:t>drive</w:t>
      </w:r>
      <w:r w:rsidRPr="00B73AA5">
        <w:rPr>
          <w:b/>
          <w:i/>
          <w:spacing w:val="-1"/>
          <w:sz w:val="28"/>
          <w:lang w:val="en-US"/>
        </w:rPr>
        <w:t xml:space="preserve"> </w:t>
      </w:r>
      <w:r w:rsidRPr="00B73AA5">
        <w:rPr>
          <w:sz w:val="28"/>
          <w:lang w:val="en-US"/>
        </w:rPr>
        <w:t>—</w:t>
      </w:r>
      <w:r w:rsidRPr="00B73AA5">
        <w:rPr>
          <w:spacing w:val="-3"/>
          <w:sz w:val="28"/>
          <w:lang w:val="en-US"/>
        </w:rPr>
        <w:t xml:space="preserve"> </w:t>
      </w:r>
      <w:r>
        <w:rPr>
          <w:sz w:val="28"/>
        </w:rPr>
        <w:t>проезд</w:t>
      </w:r>
      <w:r w:rsidRPr="00B73AA5">
        <w:rPr>
          <w:sz w:val="28"/>
          <w:lang w:val="en-US"/>
        </w:rPr>
        <w:t>;</w:t>
      </w:r>
    </w:p>
    <w:p w:rsidR="00357B9E" w:rsidRPr="00B73AA5" w:rsidRDefault="00B73AA5">
      <w:pPr>
        <w:spacing w:before="1"/>
        <w:ind w:left="283" w:right="1642"/>
        <w:rPr>
          <w:sz w:val="28"/>
          <w:lang w:val="en-US"/>
        </w:rPr>
      </w:pPr>
      <w:r w:rsidRPr="00B73AA5">
        <w:rPr>
          <w:b/>
          <w:i/>
          <w:sz w:val="28"/>
          <w:lang w:val="en-US"/>
        </w:rPr>
        <w:t xml:space="preserve">dead-end street </w:t>
      </w:r>
      <w:r w:rsidRPr="00B73AA5">
        <w:rPr>
          <w:sz w:val="28"/>
          <w:lang w:val="en-US"/>
        </w:rPr>
        <w:t xml:space="preserve">— </w:t>
      </w:r>
      <w:r>
        <w:rPr>
          <w:sz w:val="28"/>
        </w:rPr>
        <w:t>тупик</w:t>
      </w:r>
      <w:r w:rsidRPr="00B73AA5">
        <w:rPr>
          <w:sz w:val="28"/>
          <w:lang w:val="en-US"/>
        </w:rPr>
        <w:t>;</w:t>
      </w:r>
      <w:r w:rsidRPr="00B73AA5">
        <w:rPr>
          <w:spacing w:val="-67"/>
          <w:sz w:val="28"/>
          <w:lang w:val="en-US"/>
        </w:rPr>
        <w:t xml:space="preserve"> </w:t>
      </w:r>
      <w:r w:rsidRPr="00B73AA5">
        <w:rPr>
          <w:b/>
          <w:i/>
          <w:sz w:val="28"/>
          <w:lang w:val="en-US"/>
        </w:rPr>
        <w:t xml:space="preserve">settlement </w:t>
      </w:r>
      <w:r w:rsidRPr="00B73AA5">
        <w:rPr>
          <w:sz w:val="28"/>
          <w:lang w:val="en-US"/>
        </w:rPr>
        <w:t xml:space="preserve">— </w:t>
      </w:r>
      <w:r>
        <w:rPr>
          <w:sz w:val="28"/>
        </w:rPr>
        <w:t>поселок</w:t>
      </w:r>
      <w:r w:rsidRPr="00B73AA5">
        <w:rPr>
          <w:sz w:val="28"/>
          <w:lang w:val="en-US"/>
        </w:rPr>
        <w:t>;</w:t>
      </w:r>
      <w:r w:rsidRPr="00B73AA5">
        <w:rPr>
          <w:spacing w:val="1"/>
          <w:sz w:val="28"/>
          <w:lang w:val="en-US"/>
        </w:rPr>
        <w:t xml:space="preserve"> </w:t>
      </w:r>
      <w:r w:rsidRPr="00B73AA5">
        <w:rPr>
          <w:b/>
          <w:i/>
          <w:sz w:val="28"/>
          <w:lang w:val="en-US"/>
        </w:rPr>
        <w:t>village</w:t>
      </w:r>
      <w:r w:rsidRPr="00B73AA5">
        <w:rPr>
          <w:b/>
          <w:i/>
          <w:spacing w:val="-2"/>
          <w:sz w:val="28"/>
          <w:lang w:val="en-US"/>
        </w:rPr>
        <w:t xml:space="preserve"> </w:t>
      </w:r>
      <w:r w:rsidRPr="00B73AA5">
        <w:rPr>
          <w:sz w:val="28"/>
          <w:lang w:val="en-US"/>
        </w:rPr>
        <w:t>—</w:t>
      </w:r>
      <w:r w:rsidRPr="00B73AA5">
        <w:rPr>
          <w:spacing w:val="-2"/>
          <w:sz w:val="28"/>
          <w:lang w:val="en-US"/>
        </w:rPr>
        <w:t xml:space="preserve"> </w:t>
      </w:r>
      <w:r>
        <w:rPr>
          <w:sz w:val="28"/>
        </w:rPr>
        <w:t>село</w:t>
      </w:r>
      <w:r w:rsidRPr="00B73AA5">
        <w:rPr>
          <w:sz w:val="28"/>
          <w:lang w:val="en-US"/>
        </w:rPr>
        <w:t>,</w:t>
      </w:r>
      <w:r w:rsidRPr="00B73AA5">
        <w:rPr>
          <w:spacing w:val="-5"/>
          <w:sz w:val="28"/>
          <w:lang w:val="en-US"/>
        </w:rPr>
        <w:t xml:space="preserve"> </w:t>
      </w:r>
      <w:r>
        <w:rPr>
          <w:sz w:val="28"/>
        </w:rPr>
        <w:t>деревня</w:t>
      </w:r>
      <w:r w:rsidRPr="00B73AA5">
        <w:rPr>
          <w:sz w:val="28"/>
          <w:lang w:val="en-US"/>
        </w:rPr>
        <w:t>;</w:t>
      </w:r>
    </w:p>
    <w:p w:rsidR="00357B9E" w:rsidRPr="00B73AA5" w:rsidRDefault="00B73AA5">
      <w:pPr>
        <w:tabs>
          <w:tab w:val="left" w:pos="1930"/>
          <w:tab w:val="left" w:pos="2936"/>
          <w:tab w:val="left" w:pos="3430"/>
        </w:tabs>
        <w:spacing w:before="1"/>
        <w:ind w:left="283" w:right="841"/>
        <w:rPr>
          <w:sz w:val="28"/>
          <w:lang w:val="en-US"/>
        </w:rPr>
      </w:pPr>
      <w:r w:rsidRPr="00B73AA5">
        <w:rPr>
          <w:b/>
          <w:i/>
          <w:sz w:val="28"/>
          <w:lang w:val="en-US"/>
        </w:rPr>
        <w:t>autonomous</w:t>
      </w:r>
      <w:r w:rsidRPr="00B73AA5">
        <w:rPr>
          <w:b/>
          <w:i/>
          <w:sz w:val="28"/>
          <w:lang w:val="en-US"/>
        </w:rPr>
        <w:tab/>
        <w:t>district</w:t>
      </w:r>
      <w:r w:rsidRPr="00B73AA5">
        <w:rPr>
          <w:b/>
          <w:i/>
          <w:sz w:val="28"/>
          <w:lang w:val="en-US"/>
        </w:rPr>
        <w:tab/>
      </w:r>
      <w:r w:rsidRPr="00B73AA5">
        <w:rPr>
          <w:sz w:val="28"/>
          <w:lang w:val="en-US"/>
        </w:rPr>
        <w:t>—</w:t>
      </w:r>
      <w:r w:rsidRPr="00B73AA5">
        <w:rPr>
          <w:sz w:val="28"/>
          <w:lang w:val="en-US"/>
        </w:rPr>
        <w:tab/>
      </w:r>
      <w:r>
        <w:rPr>
          <w:sz w:val="28"/>
        </w:rPr>
        <w:t>авто</w:t>
      </w:r>
      <w:r w:rsidRPr="00B73AA5">
        <w:rPr>
          <w:sz w:val="28"/>
          <w:lang w:val="en-US"/>
        </w:rPr>
        <w:t>-</w:t>
      </w:r>
      <w:r w:rsidRPr="00B73AA5">
        <w:rPr>
          <w:spacing w:val="-67"/>
          <w:sz w:val="28"/>
          <w:lang w:val="en-US"/>
        </w:rPr>
        <w:t xml:space="preserve"> </w:t>
      </w:r>
      <w:r>
        <w:rPr>
          <w:sz w:val="28"/>
        </w:rPr>
        <w:t>номный</w:t>
      </w:r>
      <w:r w:rsidRPr="00B73AA5">
        <w:rPr>
          <w:spacing w:val="-2"/>
          <w:sz w:val="28"/>
          <w:lang w:val="en-US"/>
        </w:rPr>
        <w:t xml:space="preserve"> </w:t>
      </w:r>
      <w:r>
        <w:rPr>
          <w:sz w:val="28"/>
        </w:rPr>
        <w:t>округ</w:t>
      </w:r>
      <w:r w:rsidRPr="00B73AA5">
        <w:rPr>
          <w:sz w:val="28"/>
          <w:lang w:val="en-US"/>
        </w:rPr>
        <w:t>;</w:t>
      </w:r>
    </w:p>
    <w:p w:rsidR="00357B9E" w:rsidRPr="00B73AA5" w:rsidRDefault="00B73AA5">
      <w:pPr>
        <w:spacing w:line="321" w:lineRule="exact"/>
        <w:ind w:left="283"/>
        <w:rPr>
          <w:sz w:val="28"/>
          <w:lang w:val="en-US"/>
        </w:rPr>
      </w:pPr>
      <w:r w:rsidRPr="00B73AA5">
        <w:rPr>
          <w:b/>
          <w:i/>
          <w:sz w:val="28"/>
          <w:lang w:val="en-US"/>
        </w:rPr>
        <w:t>postcode</w:t>
      </w:r>
      <w:r w:rsidRPr="00B73AA5">
        <w:rPr>
          <w:b/>
          <w:i/>
          <w:spacing w:val="-3"/>
          <w:sz w:val="28"/>
          <w:lang w:val="en-US"/>
        </w:rPr>
        <w:t xml:space="preserve"> </w:t>
      </w:r>
      <w:r w:rsidRPr="00B73AA5">
        <w:rPr>
          <w:sz w:val="28"/>
          <w:lang w:val="en-US"/>
        </w:rPr>
        <w:t>—</w:t>
      </w:r>
      <w:r w:rsidRPr="00B73AA5">
        <w:rPr>
          <w:spacing w:val="-4"/>
          <w:sz w:val="28"/>
          <w:lang w:val="en-US"/>
        </w:rPr>
        <w:t xml:space="preserve"> </w:t>
      </w:r>
      <w:r>
        <w:rPr>
          <w:sz w:val="28"/>
        </w:rPr>
        <w:t>почтовый</w:t>
      </w:r>
      <w:r w:rsidRPr="00B73AA5">
        <w:rPr>
          <w:spacing w:val="-2"/>
          <w:sz w:val="28"/>
          <w:lang w:val="en-US"/>
        </w:rPr>
        <w:t xml:space="preserve"> </w:t>
      </w:r>
      <w:r>
        <w:rPr>
          <w:sz w:val="28"/>
        </w:rPr>
        <w:t>индекс</w:t>
      </w:r>
    </w:p>
    <w:p w:rsidR="00357B9E" w:rsidRPr="00B73AA5" w:rsidRDefault="00357B9E">
      <w:pPr>
        <w:spacing w:line="321" w:lineRule="exact"/>
        <w:rPr>
          <w:sz w:val="28"/>
          <w:lang w:val="en-US"/>
        </w:rPr>
        <w:sectPr w:rsidR="00357B9E" w:rsidRPr="00B73AA5">
          <w:type w:val="continuous"/>
          <w:pgSz w:w="11910" w:h="16840"/>
          <w:pgMar w:top="1080" w:right="740" w:bottom="0" w:left="680" w:header="720" w:footer="720" w:gutter="0"/>
          <w:cols w:num="2" w:space="720" w:equalWidth="0">
            <w:col w:w="5482" w:space="117"/>
            <w:col w:w="4891"/>
          </w:cols>
        </w:sectPr>
      </w:pPr>
    </w:p>
    <w:p w:rsidR="00357B9E" w:rsidRPr="00B73AA5" w:rsidRDefault="00357B9E">
      <w:pPr>
        <w:pStyle w:val="a7"/>
        <w:rPr>
          <w:sz w:val="20"/>
          <w:lang w:val="en-US"/>
        </w:rPr>
      </w:pPr>
    </w:p>
    <w:p w:rsidR="00357B9E" w:rsidRPr="00B73AA5" w:rsidRDefault="00357B9E">
      <w:pPr>
        <w:pStyle w:val="a7"/>
        <w:rPr>
          <w:sz w:val="20"/>
          <w:lang w:val="en-US"/>
        </w:rPr>
      </w:pPr>
    </w:p>
    <w:p w:rsidR="00357B9E" w:rsidRPr="00B73AA5" w:rsidRDefault="00357B9E">
      <w:pPr>
        <w:pStyle w:val="a7"/>
        <w:spacing w:before="7"/>
        <w:rPr>
          <w:sz w:val="18"/>
          <w:lang w:val="en-US"/>
        </w:rPr>
      </w:pPr>
    </w:p>
    <w:p w:rsidR="00357B9E" w:rsidRPr="00B73AA5" w:rsidRDefault="00B73AA5">
      <w:pPr>
        <w:pStyle w:val="a7"/>
        <w:spacing w:before="89"/>
        <w:ind w:left="285" w:right="844"/>
        <w:jc w:val="center"/>
        <w:rPr>
          <w:lang w:val="en-US"/>
        </w:rPr>
      </w:pPr>
      <w:r w:rsidRPr="00B73AA5">
        <w:rPr>
          <w:lang w:val="en-US"/>
        </w:rPr>
        <w:t>110</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pStyle w:val="a7"/>
        <w:tabs>
          <w:tab w:val="left" w:pos="6012"/>
        </w:tabs>
        <w:spacing w:before="67"/>
        <w:ind w:left="1475"/>
        <w:rPr>
          <w:lang w:val="en-US"/>
        </w:rPr>
      </w:pPr>
      <w:r w:rsidRPr="00B73AA5">
        <w:rPr>
          <w:lang w:val="en-US"/>
        </w:rPr>
        <w:lastRenderedPageBreak/>
        <w:t>Building</w:t>
      </w:r>
      <w:r w:rsidRPr="00B73AA5">
        <w:rPr>
          <w:spacing w:val="-5"/>
          <w:lang w:val="en-US"/>
        </w:rPr>
        <w:t xml:space="preserve"> </w:t>
      </w:r>
      <w:r w:rsidRPr="00B73AA5">
        <w:rPr>
          <w:lang w:val="en-US"/>
        </w:rPr>
        <w:t>(No.)</w:t>
      </w:r>
      <w:r w:rsidRPr="00B73AA5">
        <w:rPr>
          <w:spacing w:val="16"/>
          <w:lang w:val="en-US"/>
        </w:rPr>
        <w:t xml:space="preserve"> </w:t>
      </w:r>
      <w:r w:rsidRPr="00B73AA5">
        <w:rPr>
          <w:lang w:val="en-US"/>
        </w:rPr>
        <w:t>.......................</w:t>
      </w:r>
      <w:r w:rsidRPr="00B73AA5">
        <w:rPr>
          <w:lang w:val="en-US"/>
        </w:rPr>
        <w:tab/>
        <w:t>Settlement/Village/Town/City............</w:t>
      </w:r>
    </w:p>
    <w:p w:rsidR="00357B9E" w:rsidRPr="00B73AA5" w:rsidRDefault="00B73AA5">
      <w:pPr>
        <w:pStyle w:val="a7"/>
        <w:tabs>
          <w:tab w:val="left" w:pos="6012"/>
        </w:tabs>
        <w:spacing w:before="50"/>
        <w:ind w:left="1475"/>
        <w:rPr>
          <w:lang w:val="en-US"/>
        </w:rPr>
      </w:pPr>
      <w:r w:rsidRPr="00B73AA5">
        <w:rPr>
          <w:spacing w:val="-1"/>
          <w:lang w:val="en-US"/>
        </w:rPr>
        <w:t>Block</w:t>
      </w:r>
      <w:r w:rsidRPr="00B73AA5">
        <w:rPr>
          <w:spacing w:val="-41"/>
          <w:lang w:val="en-US"/>
        </w:rPr>
        <w:t xml:space="preserve"> </w:t>
      </w:r>
      <w:r w:rsidRPr="00B73AA5">
        <w:rPr>
          <w:spacing w:val="-1"/>
          <w:lang w:val="en-US"/>
        </w:rPr>
        <w:t>......................................</w:t>
      </w:r>
      <w:r w:rsidRPr="00B73AA5">
        <w:rPr>
          <w:spacing w:val="-1"/>
          <w:lang w:val="en-US"/>
        </w:rPr>
        <w:tab/>
      </w:r>
      <w:r w:rsidRPr="00B73AA5">
        <w:rPr>
          <w:lang w:val="en-US"/>
        </w:rPr>
        <w:t>Region.................................................</w:t>
      </w:r>
    </w:p>
    <w:p w:rsidR="00357B9E" w:rsidRPr="00B73AA5" w:rsidRDefault="00B73AA5">
      <w:pPr>
        <w:pStyle w:val="a7"/>
        <w:tabs>
          <w:tab w:val="left" w:pos="6012"/>
        </w:tabs>
        <w:spacing w:before="48"/>
        <w:ind w:left="1475"/>
        <w:rPr>
          <w:lang w:val="en-US"/>
        </w:rPr>
      </w:pPr>
      <w:r w:rsidRPr="00B73AA5">
        <w:rPr>
          <w:spacing w:val="-1"/>
          <w:lang w:val="en-US"/>
        </w:rPr>
        <w:t>Flat</w:t>
      </w:r>
      <w:r w:rsidRPr="00B73AA5">
        <w:rPr>
          <w:spacing w:val="-16"/>
          <w:lang w:val="en-US"/>
        </w:rPr>
        <w:t xml:space="preserve"> </w:t>
      </w:r>
      <w:r w:rsidRPr="00B73AA5">
        <w:rPr>
          <w:spacing w:val="-1"/>
          <w:lang w:val="en-US"/>
        </w:rPr>
        <w:t>.........................................</w:t>
      </w:r>
      <w:r w:rsidRPr="00B73AA5">
        <w:rPr>
          <w:spacing w:val="-1"/>
          <w:lang w:val="en-US"/>
        </w:rPr>
        <w:tab/>
        <w:t>Autonomous</w:t>
      </w:r>
      <w:r w:rsidRPr="00B73AA5">
        <w:rPr>
          <w:spacing w:val="12"/>
          <w:lang w:val="en-US"/>
        </w:rPr>
        <w:t xml:space="preserve"> </w:t>
      </w:r>
      <w:r w:rsidRPr="00B73AA5">
        <w:rPr>
          <w:spacing w:val="-1"/>
          <w:lang w:val="en-US"/>
        </w:rPr>
        <w:t>District...........................</w:t>
      </w:r>
    </w:p>
    <w:p w:rsidR="00357B9E" w:rsidRDefault="00B73AA5">
      <w:pPr>
        <w:pStyle w:val="a7"/>
        <w:tabs>
          <w:tab w:val="left" w:pos="6012"/>
        </w:tabs>
        <w:spacing w:before="48"/>
        <w:ind w:left="1475"/>
      </w:pPr>
      <w:r w:rsidRPr="00B73AA5">
        <w:rPr>
          <w:spacing w:val="-1"/>
          <w:lang w:val="en-US"/>
        </w:rPr>
        <w:t>Entrance</w:t>
      </w:r>
      <w:r w:rsidRPr="00B73AA5">
        <w:rPr>
          <w:spacing w:val="-18"/>
          <w:lang w:val="en-US"/>
        </w:rPr>
        <w:t xml:space="preserve"> </w:t>
      </w:r>
      <w:r w:rsidRPr="00B73AA5">
        <w:rPr>
          <w:spacing w:val="-1"/>
          <w:lang w:val="en-US"/>
        </w:rPr>
        <w:t>.................................</w:t>
      </w:r>
      <w:r w:rsidRPr="00B73AA5">
        <w:rPr>
          <w:spacing w:val="-1"/>
          <w:lang w:val="en-US"/>
        </w:rPr>
        <w:tab/>
      </w:r>
      <w:r>
        <w:t>Postcode..............................................</w:t>
      </w:r>
    </w:p>
    <w:p w:rsidR="00357B9E" w:rsidRDefault="00B73AA5">
      <w:pPr>
        <w:pStyle w:val="a7"/>
        <w:tabs>
          <w:tab w:val="left" w:pos="6012"/>
        </w:tabs>
        <w:spacing w:before="50"/>
        <w:ind w:left="1475"/>
      </w:pPr>
      <w:r>
        <w:t>Floor.......................................</w:t>
      </w:r>
      <w:r>
        <w:tab/>
      </w:r>
      <w:r>
        <w:rPr>
          <w:spacing w:val="-1"/>
        </w:rPr>
        <w:t>Country</w:t>
      </w:r>
      <w:r>
        <w:rPr>
          <w:spacing w:val="-10"/>
        </w:rPr>
        <w:t xml:space="preserve"> </w:t>
      </w:r>
      <w:r>
        <w:rPr>
          <w:spacing w:val="-1"/>
        </w:rPr>
        <w:t>...............................................</w:t>
      </w:r>
    </w:p>
    <w:p w:rsidR="00357B9E" w:rsidRDefault="00357B9E">
      <w:pPr>
        <w:pStyle w:val="a7"/>
        <w:spacing w:before="3"/>
        <w:rPr>
          <w:sz w:val="36"/>
        </w:rPr>
      </w:pPr>
    </w:p>
    <w:p w:rsidR="00357B9E" w:rsidRPr="00B73AA5" w:rsidRDefault="00B73AA5" w:rsidP="005347E2">
      <w:pPr>
        <w:pStyle w:val="a8"/>
        <w:numPr>
          <w:ilvl w:val="0"/>
          <w:numId w:val="223"/>
        </w:numPr>
        <w:tabs>
          <w:tab w:val="left" w:pos="1787"/>
        </w:tabs>
        <w:spacing w:before="0" w:line="276" w:lineRule="auto"/>
        <w:ind w:right="219" w:firstLine="566"/>
        <w:rPr>
          <w:i/>
          <w:sz w:val="28"/>
          <w:lang w:val="en-US"/>
        </w:rPr>
      </w:pPr>
      <w:r w:rsidRPr="00B73AA5">
        <w:rPr>
          <w:i/>
          <w:sz w:val="28"/>
          <w:lang w:val="en-US"/>
        </w:rPr>
        <w:t>Work</w:t>
      </w:r>
      <w:r w:rsidRPr="00B73AA5">
        <w:rPr>
          <w:i/>
          <w:spacing w:val="26"/>
          <w:sz w:val="28"/>
          <w:lang w:val="en-US"/>
        </w:rPr>
        <w:t xml:space="preserve"> </w:t>
      </w:r>
      <w:r w:rsidRPr="00B73AA5">
        <w:rPr>
          <w:i/>
          <w:sz w:val="28"/>
          <w:lang w:val="en-US"/>
        </w:rPr>
        <w:t>in</w:t>
      </w:r>
      <w:r w:rsidRPr="00B73AA5">
        <w:rPr>
          <w:i/>
          <w:spacing w:val="26"/>
          <w:sz w:val="28"/>
          <w:lang w:val="en-US"/>
        </w:rPr>
        <w:t xml:space="preserve"> </w:t>
      </w:r>
      <w:r w:rsidRPr="00B73AA5">
        <w:rPr>
          <w:i/>
          <w:sz w:val="28"/>
          <w:lang w:val="en-US"/>
        </w:rPr>
        <w:t>groups</w:t>
      </w:r>
      <w:r w:rsidRPr="00B73AA5">
        <w:rPr>
          <w:i/>
          <w:spacing w:val="27"/>
          <w:sz w:val="28"/>
          <w:lang w:val="en-US"/>
        </w:rPr>
        <w:t xml:space="preserve"> </w:t>
      </w:r>
      <w:r w:rsidRPr="00B73AA5">
        <w:rPr>
          <w:i/>
          <w:sz w:val="28"/>
          <w:lang w:val="en-US"/>
        </w:rPr>
        <w:t>of</w:t>
      </w:r>
      <w:r w:rsidRPr="00B73AA5">
        <w:rPr>
          <w:i/>
          <w:spacing w:val="27"/>
          <w:sz w:val="28"/>
          <w:lang w:val="en-US"/>
        </w:rPr>
        <w:t xml:space="preserve"> </w:t>
      </w:r>
      <w:r w:rsidRPr="00B73AA5">
        <w:rPr>
          <w:i/>
          <w:sz w:val="28"/>
          <w:lang w:val="en-US"/>
        </w:rPr>
        <w:t>two</w:t>
      </w:r>
      <w:r w:rsidRPr="00B73AA5">
        <w:rPr>
          <w:i/>
          <w:spacing w:val="26"/>
          <w:sz w:val="28"/>
          <w:lang w:val="en-US"/>
        </w:rPr>
        <w:t xml:space="preserve"> </w:t>
      </w:r>
      <w:r w:rsidRPr="00B73AA5">
        <w:rPr>
          <w:i/>
          <w:sz w:val="28"/>
          <w:lang w:val="en-US"/>
        </w:rPr>
        <w:t>and</w:t>
      </w:r>
      <w:r w:rsidRPr="00B73AA5">
        <w:rPr>
          <w:i/>
          <w:spacing w:val="27"/>
          <w:sz w:val="28"/>
          <w:lang w:val="en-US"/>
        </w:rPr>
        <w:t xml:space="preserve"> </w:t>
      </w:r>
      <w:r w:rsidRPr="00B73AA5">
        <w:rPr>
          <w:i/>
          <w:sz w:val="28"/>
          <w:lang w:val="en-US"/>
        </w:rPr>
        <w:t>perform</w:t>
      </w:r>
      <w:r w:rsidRPr="00B73AA5">
        <w:rPr>
          <w:i/>
          <w:spacing w:val="24"/>
          <w:sz w:val="28"/>
          <w:lang w:val="en-US"/>
        </w:rPr>
        <w:t xml:space="preserve"> </w:t>
      </w:r>
      <w:r w:rsidRPr="00B73AA5">
        <w:rPr>
          <w:i/>
          <w:sz w:val="28"/>
          <w:lang w:val="en-US"/>
        </w:rPr>
        <w:t>a</w:t>
      </w:r>
      <w:r w:rsidRPr="00B73AA5">
        <w:rPr>
          <w:i/>
          <w:spacing w:val="26"/>
          <w:sz w:val="28"/>
          <w:lang w:val="en-US"/>
        </w:rPr>
        <w:t xml:space="preserve"> </w:t>
      </w:r>
      <w:r w:rsidRPr="00B73AA5">
        <w:rPr>
          <w:i/>
          <w:sz w:val="28"/>
          <w:lang w:val="en-US"/>
        </w:rPr>
        <w:t>dialogue</w:t>
      </w:r>
      <w:r w:rsidRPr="00B73AA5">
        <w:rPr>
          <w:i/>
          <w:spacing w:val="26"/>
          <w:sz w:val="28"/>
          <w:lang w:val="en-US"/>
        </w:rPr>
        <w:t xml:space="preserve"> </w:t>
      </w:r>
      <w:r w:rsidRPr="00B73AA5">
        <w:rPr>
          <w:i/>
          <w:sz w:val="28"/>
          <w:lang w:val="en-US"/>
        </w:rPr>
        <w:t>using</w:t>
      </w:r>
      <w:r w:rsidRPr="00B73AA5">
        <w:rPr>
          <w:i/>
          <w:spacing w:val="27"/>
          <w:sz w:val="28"/>
          <w:lang w:val="en-US"/>
        </w:rPr>
        <w:t xml:space="preserve"> </w:t>
      </w:r>
      <w:r w:rsidRPr="00B73AA5">
        <w:rPr>
          <w:i/>
          <w:sz w:val="28"/>
          <w:lang w:val="en-US"/>
        </w:rPr>
        <w:t>the</w:t>
      </w:r>
      <w:r w:rsidRPr="00B73AA5">
        <w:rPr>
          <w:i/>
          <w:spacing w:val="26"/>
          <w:sz w:val="28"/>
          <w:lang w:val="en-US"/>
        </w:rPr>
        <w:t xml:space="preserve"> </w:t>
      </w:r>
      <w:r w:rsidRPr="00B73AA5">
        <w:rPr>
          <w:i/>
          <w:sz w:val="28"/>
          <w:lang w:val="en-US"/>
        </w:rPr>
        <w:t>following</w:t>
      </w:r>
      <w:r w:rsidRPr="00B73AA5">
        <w:rPr>
          <w:i/>
          <w:spacing w:val="26"/>
          <w:sz w:val="28"/>
          <w:lang w:val="en-US"/>
        </w:rPr>
        <w:t xml:space="preserve"> </w:t>
      </w:r>
      <w:r w:rsidRPr="00B73AA5">
        <w:rPr>
          <w:i/>
          <w:sz w:val="28"/>
          <w:lang w:val="en-US"/>
        </w:rPr>
        <w:t>ques-</w:t>
      </w:r>
      <w:r w:rsidRPr="00B73AA5">
        <w:rPr>
          <w:i/>
          <w:spacing w:val="-67"/>
          <w:sz w:val="28"/>
          <w:lang w:val="en-US"/>
        </w:rPr>
        <w:t xml:space="preserve"> </w:t>
      </w:r>
      <w:r w:rsidRPr="00B73AA5">
        <w:rPr>
          <w:i/>
          <w:sz w:val="28"/>
          <w:lang w:val="en-US"/>
        </w:rPr>
        <w:t>tions.</w:t>
      </w:r>
    </w:p>
    <w:p w:rsidR="00357B9E" w:rsidRPr="00B73AA5" w:rsidRDefault="00B73AA5">
      <w:pPr>
        <w:pStyle w:val="a7"/>
        <w:spacing w:before="1"/>
        <w:ind w:left="1475"/>
        <w:rPr>
          <w:lang w:val="en-US"/>
        </w:rPr>
      </w:pPr>
      <w:r w:rsidRPr="00B73AA5">
        <w:rPr>
          <w:lang w:val="en-US"/>
        </w:rPr>
        <w:t>What</w:t>
      </w:r>
      <w:r w:rsidRPr="00B73AA5">
        <w:rPr>
          <w:spacing w:val="-2"/>
          <w:lang w:val="en-US"/>
        </w:rPr>
        <w:t xml:space="preserve"> </w:t>
      </w:r>
      <w:r w:rsidRPr="00B73AA5">
        <w:rPr>
          <w:lang w:val="en-US"/>
        </w:rPr>
        <w:t>is</w:t>
      </w:r>
      <w:r w:rsidRPr="00B73AA5">
        <w:rPr>
          <w:spacing w:val="-2"/>
          <w:lang w:val="en-US"/>
        </w:rPr>
        <w:t xml:space="preserve"> </w:t>
      </w:r>
      <w:r w:rsidRPr="00B73AA5">
        <w:rPr>
          <w:lang w:val="en-US"/>
        </w:rPr>
        <w:t>your</w:t>
      </w:r>
      <w:r w:rsidRPr="00B73AA5">
        <w:rPr>
          <w:spacing w:val="-3"/>
          <w:lang w:val="en-US"/>
        </w:rPr>
        <w:t xml:space="preserve"> </w:t>
      </w:r>
      <w:r w:rsidRPr="00B73AA5">
        <w:rPr>
          <w:lang w:val="en-US"/>
        </w:rPr>
        <w:t>address?</w:t>
      </w:r>
    </w:p>
    <w:p w:rsidR="00357B9E" w:rsidRPr="00B73AA5" w:rsidRDefault="00B73AA5">
      <w:pPr>
        <w:pStyle w:val="a7"/>
        <w:spacing w:before="48"/>
        <w:ind w:left="1475"/>
        <w:rPr>
          <w:lang w:val="en-US"/>
        </w:rPr>
      </w:pPr>
      <w:r w:rsidRPr="00B73AA5">
        <w:rPr>
          <w:lang w:val="en-US"/>
        </w:rPr>
        <w:t>Do you live far</w:t>
      </w:r>
      <w:r w:rsidRPr="00B73AA5">
        <w:rPr>
          <w:spacing w:val="-1"/>
          <w:lang w:val="en-US"/>
        </w:rPr>
        <w:t xml:space="preserve"> </w:t>
      </w:r>
      <w:r w:rsidRPr="00B73AA5">
        <w:rPr>
          <w:lang w:val="en-US"/>
        </w:rPr>
        <w:t>from</w:t>
      </w:r>
      <w:r w:rsidRPr="00B73AA5">
        <w:rPr>
          <w:spacing w:val="-4"/>
          <w:lang w:val="en-US"/>
        </w:rPr>
        <w:t xml:space="preserve"> </w:t>
      </w:r>
      <w:r w:rsidRPr="00B73AA5">
        <w:rPr>
          <w:lang w:val="en-US"/>
        </w:rPr>
        <w:t>the</w:t>
      </w:r>
      <w:r w:rsidRPr="00B73AA5">
        <w:rPr>
          <w:spacing w:val="-4"/>
          <w:lang w:val="en-US"/>
        </w:rPr>
        <w:t xml:space="preserve"> </w:t>
      </w:r>
      <w:r w:rsidRPr="00B73AA5">
        <w:rPr>
          <w:lang w:val="en-US"/>
        </w:rPr>
        <w:t>centre?</w:t>
      </w:r>
    </w:p>
    <w:p w:rsidR="00357B9E" w:rsidRPr="00B73AA5" w:rsidRDefault="00B73AA5">
      <w:pPr>
        <w:pStyle w:val="a7"/>
        <w:tabs>
          <w:tab w:val="left" w:leader="dot" w:pos="5755"/>
        </w:tabs>
        <w:spacing w:before="47"/>
        <w:ind w:left="1475"/>
        <w:rPr>
          <w:lang w:val="en-US"/>
        </w:rPr>
      </w:pPr>
      <w:r w:rsidRPr="00B73AA5">
        <w:rPr>
          <w:lang w:val="en-US"/>
        </w:rPr>
        <w:t>How</w:t>
      </w:r>
      <w:r w:rsidRPr="00B73AA5">
        <w:rPr>
          <w:spacing w:val="-2"/>
          <w:lang w:val="en-US"/>
        </w:rPr>
        <w:t xml:space="preserve"> </w:t>
      </w:r>
      <w:r w:rsidRPr="00B73AA5">
        <w:rPr>
          <w:lang w:val="en-US"/>
        </w:rPr>
        <w:t>long</w:t>
      </w:r>
      <w:r w:rsidRPr="00B73AA5">
        <w:rPr>
          <w:spacing w:val="-1"/>
          <w:lang w:val="en-US"/>
        </w:rPr>
        <w:t xml:space="preserve"> </w:t>
      </w:r>
      <w:r w:rsidRPr="00B73AA5">
        <w:rPr>
          <w:lang w:val="en-US"/>
        </w:rPr>
        <w:t>does it take</w:t>
      </w:r>
      <w:r w:rsidRPr="00B73AA5">
        <w:rPr>
          <w:spacing w:val="-1"/>
          <w:lang w:val="en-US"/>
        </w:rPr>
        <w:t xml:space="preserve"> </w:t>
      </w:r>
      <w:r w:rsidRPr="00B73AA5">
        <w:rPr>
          <w:lang w:val="en-US"/>
        </w:rPr>
        <w:t>you to</w:t>
      </w:r>
      <w:r w:rsidRPr="00B73AA5">
        <w:rPr>
          <w:spacing w:val="-3"/>
          <w:lang w:val="en-US"/>
        </w:rPr>
        <w:t xml:space="preserve"> </w:t>
      </w:r>
      <w:r w:rsidRPr="00B73AA5">
        <w:rPr>
          <w:lang w:val="en-US"/>
        </w:rPr>
        <w:t>get</w:t>
      </w:r>
      <w:r w:rsidRPr="00B73AA5">
        <w:rPr>
          <w:spacing w:val="-4"/>
          <w:lang w:val="en-US"/>
        </w:rPr>
        <w:t xml:space="preserve"> </w:t>
      </w:r>
      <w:r w:rsidRPr="00B73AA5">
        <w:rPr>
          <w:lang w:val="en-US"/>
        </w:rPr>
        <w:t>to</w:t>
      </w:r>
      <w:r w:rsidRPr="00B73AA5">
        <w:rPr>
          <w:lang w:val="en-US"/>
        </w:rPr>
        <w:tab/>
        <w:t>?</w:t>
      </w:r>
    </w:p>
    <w:p w:rsidR="00357B9E" w:rsidRPr="00B73AA5" w:rsidRDefault="00B73AA5">
      <w:pPr>
        <w:pStyle w:val="a7"/>
        <w:tabs>
          <w:tab w:val="left" w:leader="dot" w:pos="6750"/>
        </w:tabs>
        <w:spacing w:before="50"/>
        <w:ind w:left="1475"/>
        <w:rPr>
          <w:lang w:val="en-US"/>
        </w:rPr>
      </w:pPr>
      <w:r w:rsidRPr="00B73AA5">
        <w:rPr>
          <w:lang w:val="en-US"/>
        </w:rPr>
        <w:t>What transport</w:t>
      </w:r>
      <w:r w:rsidRPr="00B73AA5">
        <w:rPr>
          <w:spacing w:val="-4"/>
          <w:lang w:val="en-US"/>
        </w:rPr>
        <w:t xml:space="preserve"> </w:t>
      </w:r>
      <w:r w:rsidRPr="00B73AA5">
        <w:rPr>
          <w:lang w:val="en-US"/>
        </w:rPr>
        <w:t>do you take</w:t>
      </w:r>
      <w:r w:rsidRPr="00B73AA5">
        <w:rPr>
          <w:spacing w:val="-4"/>
          <w:lang w:val="en-US"/>
        </w:rPr>
        <w:t xml:space="preserve"> </w:t>
      </w:r>
      <w:r w:rsidRPr="00B73AA5">
        <w:rPr>
          <w:lang w:val="en-US"/>
        </w:rPr>
        <w:t>to</w:t>
      </w:r>
      <w:r w:rsidRPr="00B73AA5">
        <w:rPr>
          <w:spacing w:val="-4"/>
          <w:lang w:val="en-US"/>
        </w:rPr>
        <w:t xml:space="preserve"> </w:t>
      </w:r>
      <w:r w:rsidRPr="00B73AA5">
        <w:rPr>
          <w:lang w:val="en-US"/>
        </w:rPr>
        <w:t>get from</w:t>
      </w:r>
      <w:r w:rsidRPr="00B73AA5">
        <w:rPr>
          <w:spacing w:val="-5"/>
          <w:lang w:val="en-US"/>
        </w:rPr>
        <w:t xml:space="preserve"> </w:t>
      </w:r>
      <w:r w:rsidRPr="00B73AA5">
        <w:rPr>
          <w:lang w:val="en-US"/>
        </w:rPr>
        <w:t>...</w:t>
      </w:r>
      <w:r w:rsidRPr="00B73AA5">
        <w:rPr>
          <w:spacing w:val="-2"/>
          <w:lang w:val="en-US"/>
        </w:rPr>
        <w:t xml:space="preserve"> </w:t>
      </w:r>
      <w:r w:rsidRPr="00B73AA5">
        <w:rPr>
          <w:lang w:val="en-US"/>
        </w:rPr>
        <w:t>to</w:t>
      </w:r>
      <w:r w:rsidRPr="00B73AA5">
        <w:rPr>
          <w:lang w:val="en-US"/>
        </w:rPr>
        <w:tab/>
        <w:t>?</w:t>
      </w:r>
    </w:p>
    <w:p w:rsidR="00357B9E" w:rsidRPr="00B73AA5" w:rsidRDefault="00357B9E">
      <w:pPr>
        <w:pStyle w:val="a7"/>
        <w:spacing w:before="9"/>
        <w:rPr>
          <w:sz w:val="36"/>
          <w:lang w:val="en-US"/>
        </w:rPr>
      </w:pPr>
    </w:p>
    <w:p w:rsidR="00357B9E" w:rsidRPr="00B73AA5" w:rsidRDefault="00B73AA5">
      <w:pPr>
        <w:pStyle w:val="12"/>
        <w:spacing w:line="276" w:lineRule="auto"/>
        <w:ind w:left="1648" w:firstLine="237"/>
        <w:rPr>
          <w:lang w:val="en-US"/>
        </w:rPr>
      </w:pPr>
      <w:r>
        <w:t>НАРЕЧИЯ</w:t>
      </w:r>
      <w:r w:rsidRPr="00B73AA5">
        <w:rPr>
          <w:lang w:val="en-US"/>
        </w:rPr>
        <w:t xml:space="preserve"> </w:t>
      </w:r>
      <w:r>
        <w:t>И</w:t>
      </w:r>
      <w:r w:rsidRPr="00B73AA5">
        <w:rPr>
          <w:lang w:val="en-US"/>
        </w:rPr>
        <w:t xml:space="preserve"> </w:t>
      </w:r>
      <w:r>
        <w:t>ВЫРАЖЕНИЯ</w:t>
      </w:r>
      <w:r w:rsidRPr="00B73AA5">
        <w:rPr>
          <w:lang w:val="en-US"/>
        </w:rPr>
        <w:t xml:space="preserve"> </w:t>
      </w:r>
      <w:r>
        <w:t>МЕСТА</w:t>
      </w:r>
      <w:r w:rsidRPr="00B73AA5">
        <w:rPr>
          <w:lang w:val="en-US"/>
        </w:rPr>
        <w:t xml:space="preserve"> </w:t>
      </w:r>
      <w:r>
        <w:t>И</w:t>
      </w:r>
      <w:r w:rsidRPr="00B73AA5">
        <w:rPr>
          <w:lang w:val="en-US"/>
        </w:rPr>
        <w:t xml:space="preserve"> </w:t>
      </w:r>
      <w:r>
        <w:t>НАПРАВЛЕНИЯ</w:t>
      </w:r>
      <w:r w:rsidRPr="00B73AA5">
        <w:rPr>
          <w:spacing w:val="1"/>
          <w:lang w:val="en-US"/>
        </w:rPr>
        <w:t xml:space="preserve"> </w:t>
      </w:r>
      <w:r w:rsidRPr="00B73AA5">
        <w:rPr>
          <w:lang w:val="en-US"/>
        </w:rPr>
        <w:t>ADVERBS</w:t>
      </w:r>
      <w:r w:rsidRPr="00B73AA5">
        <w:rPr>
          <w:spacing w:val="-2"/>
          <w:lang w:val="en-US"/>
        </w:rPr>
        <w:t xml:space="preserve"> </w:t>
      </w:r>
      <w:r w:rsidRPr="00B73AA5">
        <w:rPr>
          <w:lang w:val="en-US"/>
        </w:rPr>
        <w:t>AND</w:t>
      </w:r>
      <w:r w:rsidRPr="00B73AA5">
        <w:rPr>
          <w:spacing w:val="-3"/>
          <w:lang w:val="en-US"/>
        </w:rPr>
        <w:t xml:space="preserve"> </w:t>
      </w:r>
      <w:r w:rsidRPr="00B73AA5">
        <w:rPr>
          <w:lang w:val="en-US"/>
        </w:rPr>
        <w:t>EXPRESSIONS</w:t>
      </w:r>
      <w:r w:rsidRPr="00B73AA5">
        <w:rPr>
          <w:spacing w:val="-3"/>
          <w:lang w:val="en-US"/>
        </w:rPr>
        <w:t xml:space="preserve"> </w:t>
      </w:r>
      <w:r w:rsidRPr="00B73AA5">
        <w:rPr>
          <w:lang w:val="en-US"/>
        </w:rPr>
        <w:t>OF</w:t>
      </w:r>
      <w:r w:rsidRPr="00B73AA5">
        <w:rPr>
          <w:spacing w:val="-2"/>
          <w:lang w:val="en-US"/>
        </w:rPr>
        <w:t xml:space="preserve"> </w:t>
      </w:r>
      <w:r w:rsidRPr="00B73AA5">
        <w:rPr>
          <w:lang w:val="en-US"/>
        </w:rPr>
        <w:t>PLACE</w:t>
      </w:r>
      <w:r w:rsidRPr="00B73AA5">
        <w:rPr>
          <w:spacing w:val="-2"/>
          <w:lang w:val="en-US"/>
        </w:rPr>
        <w:t xml:space="preserve"> </w:t>
      </w:r>
      <w:r w:rsidRPr="00B73AA5">
        <w:rPr>
          <w:lang w:val="en-US"/>
        </w:rPr>
        <w:t>AND</w:t>
      </w:r>
      <w:r w:rsidRPr="00B73AA5">
        <w:rPr>
          <w:spacing w:val="-1"/>
          <w:lang w:val="en-US"/>
        </w:rPr>
        <w:t xml:space="preserve"> </w:t>
      </w:r>
      <w:r w:rsidRPr="00B73AA5">
        <w:rPr>
          <w:lang w:val="en-US"/>
        </w:rPr>
        <w:t>DIRECTION</w:t>
      </w:r>
    </w:p>
    <w:p w:rsidR="00357B9E" w:rsidRDefault="00B73AA5">
      <w:pPr>
        <w:pStyle w:val="a7"/>
        <w:tabs>
          <w:tab w:val="left" w:pos="5873"/>
        </w:tabs>
        <w:spacing w:line="318" w:lineRule="exact"/>
        <w:ind w:left="2327"/>
      </w:pPr>
      <w:r>
        <w:rPr>
          <w:noProof/>
          <w:lang w:eastAsia="ru-RU"/>
        </w:rPr>
        <w:drawing>
          <wp:anchor distT="0" distB="0" distL="0" distR="0" simplePos="0" relativeHeight="37" behindDoc="0" locked="0" layoutInCell="1" allowOverlap="1">
            <wp:simplePos x="0" y="0"/>
            <wp:positionH relativeFrom="page">
              <wp:posOffset>1151278</wp:posOffset>
            </wp:positionH>
            <wp:positionV relativeFrom="paragraph">
              <wp:posOffset>236136</wp:posOffset>
            </wp:positionV>
            <wp:extent cx="5798340" cy="222885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08" cstate="print"/>
                    <a:stretch>
                      <a:fillRect/>
                    </a:stretch>
                  </pic:blipFill>
                  <pic:spPr>
                    <a:xfrm>
                      <a:off x="0" y="0"/>
                      <a:ext cx="5798340" cy="2228850"/>
                    </a:xfrm>
                    <a:prstGeom prst="rect">
                      <a:avLst/>
                    </a:prstGeom>
                  </pic:spPr>
                </pic:pic>
              </a:graphicData>
            </a:graphic>
          </wp:anchor>
        </w:drawing>
      </w:r>
      <w:r>
        <w:t>Place</w:t>
      </w:r>
      <w:r>
        <w:tab/>
        <w:t>Direction</w:t>
      </w:r>
    </w:p>
    <w:p w:rsidR="00357B9E" w:rsidRDefault="00357B9E">
      <w:pPr>
        <w:pStyle w:val="a7"/>
        <w:rPr>
          <w:sz w:val="34"/>
        </w:rPr>
      </w:pPr>
    </w:p>
    <w:p w:rsidR="00357B9E" w:rsidRPr="00B73AA5" w:rsidRDefault="00B73AA5" w:rsidP="005347E2">
      <w:pPr>
        <w:pStyle w:val="a8"/>
        <w:numPr>
          <w:ilvl w:val="0"/>
          <w:numId w:val="223"/>
        </w:numPr>
        <w:tabs>
          <w:tab w:val="left" w:pos="1757"/>
        </w:tabs>
        <w:spacing w:before="0"/>
        <w:ind w:left="1756" w:hanging="282"/>
        <w:rPr>
          <w:i/>
          <w:sz w:val="28"/>
          <w:lang w:val="en-US"/>
        </w:rPr>
      </w:pPr>
      <w:r w:rsidRPr="00B73AA5">
        <w:rPr>
          <w:i/>
          <w:sz w:val="28"/>
          <w:lang w:val="en-US"/>
        </w:rPr>
        <w:t>Choose</w:t>
      </w:r>
      <w:r w:rsidRPr="00B73AA5">
        <w:rPr>
          <w:i/>
          <w:spacing w:val="-6"/>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right</w:t>
      </w:r>
      <w:r w:rsidRPr="00B73AA5">
        <w:rPr>
          <w:i/>
          <w:spacing w:val="-1"/>
          <w:sz w:val="28"/>
          <w:lang w:val="en-US"/>
        </w:rPr>
        <w:t xml:space="preserve"> </w:t>
      </w:r>
      <w:r w:rsidRPr="00B73AA5">
        <w:rPr>
          <w:i/>
          <w:sz w:val="28"/>
          <w:lang w:val="en-US"/>
        </w:rPr>
        <w:t>preposition</w:t>
      </w:r>
      <w:r w:rsidRPr="00B73AA5">
        <w:rPr>
          <w:i/>
          <w:spacing w:val="-2"/>
          <w:sz w:val="28"/>
          <w:lang w:val="en-US"/>
        </w:rPr>
        <w:t xml:space="preserve"> </w:t>
      </w:r>
      <w:r w:rsidRPr="00B73AA5">
        <w:rPr>
          <w:i/>
          <w:sz w:val="28"/>
          <w:lang w:val="en-US"/>
        </w:rPr>
        <w:t>or</w:t>
      </w:r>
      <w:r w:rsidRPr="00B73AA5">
        <w:rPr>
          <w:i/>
          <w:spacing w:val="-1"/>
          <w:sz w:val="28"/>
          <w:lang w:val="en-US"/>
        </w:rPr>
        <w:t xml:space="preserve"> </w:t>
      </w:r>
      <w:r w:rsidRPr="00B73AA5">
        <w:rPr>
          <w:i/>
          <w:sz w:val="28"/>
          <w:lang w:val="en-US"/>
        </w:rPr>
        <w:t>adverb</w:t>
      </w:r>
      <w:r w:rsidRPr="00B73AA5">
        <w:rPr>
          <w:i/>
          <w:spacing w:val="-5"/>
          <w:sz w:val="28"/>
          <w:lang w:val="en-US"/>
        </w:rPr>
        <w:t xml:space="preserve"> </w:t>
      </w:r>
      <w:r w:rsidRPr="00B73AA5">
        <w:rPr>
          <w:i/>
          <w:sz w:val="28"/>
          <w:lang w:val="en-US"/>
        </w:rPr>
        <w:t>of</w:t>
      </w:r>
      <w:r w:rsidRPr="00B73AA5">
        <w:rPr>
          <w:i/>
          <w:spacing w:val="-6"/>
          <w:sz w:val="28"/>
          <w:lang w:val="en-US"/>
        </w:rPr>
        <w:t xml:space="preserve"> </w:t>
      </w:r>
      <w:r w:rsidRPr="00B73AA5">
        <w:rPr>
          <w:i/>
          <w:sz w:val="28"/>
          <w:lang w:val="en-US"/>
        </w:rPr>
        <w:t>place</w:t>
      </w:r>
      <w:r w:rsidRPr="00B73AA5">
        <w:rPr>
          <w:i/>
          <w:spacing w:val="-5"/>
          <w:sz w:val="28"/>
          <w:lang w:val="en-US"/>
        </w:rPr>
        <w:t xml:space="preserve"> </w:t>
      </w:r>
      <w:r w:rsidRPr="00B73AA5">
        <w:rPr>
          <w:i/>
          <w:sz w:val="28"/>
          <w:lang w:val="en-US"/>
        </w:rPr>
        <w:t>and</w:t>
      </w:r>
      <w:r w:rsidRPr="00B73AA5">
        <w:rPr>
          <w:i/>
          <w:spacing w:val="-5"/>
          <w:sz w:val="28"/>
          <w:lang w:val="en-US"/>
        </w:rPr>
        <w:t xml:space="preserve"> </w:t>
      </w:r>
      <w:r w:rsidRPr="00B73AA5">
        <w:rPr>
          <w:i/>
          <w:sz w:val="28"/>
          <w:lang w:val="en-US"/>
        </w:rPr>
        <w:t>direction</w:t>
      </w:r>
      <w:r w:rsidRPr="00B73AA5">
        <w:rPr>
          <w:i/>
          <w:spacing w:val="-1"/>
          <w:sz w:val="28"/>
          <w:lang w:val="en-US"/>
        </w:rPr>
        <w:t xml:space="preserve"> </w:t>
      </w:r>
      <w:r w:rsidRPr="00B73AA5">
        <w:rPr>
          <w:i/>
          <w:sz w:val="28"/>
          <w:lang w:val="en-US"/>
        </w:rPr>
        <w:t>from</w:t>
      </w:r>
      <w:r w:rsidRPr="00B73AA5">
        <w:rPr>
          <w:i/>
          <w:spacing w:val="-4"/>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box.</w:t>
      </w:r>
    </w:p>
    <w:p w:rsidR="00357B9E" w:rsidRPr="00B73AA5" w:rsidRDefault="00B73AA5">
      <w:pPr>
        <w:pStyle w:val="20"/>
        <w:spacing w:before="55" w:line="278" w:lineRule="auto"/>
        <w:ind w:left="909" w:firstLine="566"/>
        <w:rPr>
          <w:lang w:val="en-US"/>
        </w:rPr>
      </w:pPr>
      <w:r w:rsidRPr="00B73AA5">
        <w:rPr>
          <w:lang w:val="en-US"/>
        </w:rPr>
        <w:t>along,</w:t>
      </w:r>
      <w:r w:rsidRPr="00B73AA5">
        <w:rPr>
          <w:spacing w:val="40"/>
          <w:lang w:val="en-US"/>
        </w:rPr>
        <w:t xml:space="preserve"> </w:t>
      </w:r>
      <w:r w:rsidRPr="00B73AA5">
        <w:rPr>
          <w:lang w:val="en-US"/>
        </w:rPr>
        <w:t>right,</w:t>
      </w:r>
      <w:r w:rsidRPr="00B73AA5">
        <w:rPr>
          <w:spacing w:val="42"/>
          <w:lang w:val="en-US"/>
        </w:rPr>
        <w:t xml:space="preserve"> </w:t>
      </w:r>
      <w:r w:rsidRPr="00B73AA5">
        <w:rPr>
          <w:lang w:val="en-US"/>
        </w:rPr>
        <w:t>in</w:t>
      </w:r>
      <w:r w:rsidRPr="00B73AA5">
        <w:rPr>
          <w:spacing w:val="40"/>
          <w:lang w:val="en-US"/>
        </w:rPr>
        <w:t xml:space="preserve"> </w:t>
      </w:r>
      <w:r w:rsidRPr="00B73AA5">
        <w:rPr>
          <w:lang w:val="en-US"/>
        </w:rPr>
        <w:t>(2),</w:t>
      </w:r>
      <w:r w:rsidRPr="00B73AA5">
        <w:rPr>
          <w:spacing w:val="41"/>
          <w:lang w:val="en-US"/>
        </w:rPr>
        <w:t xml:space="preserve"> </w:t>
      </w:r>
      <w:r w:rsidRPr="00B73AA5">
        <w:rPr>
          <w:lang w:val="en-US"/>
        </w:rPr>
        <w:t>across,</w:t>
      </w:r>
      <w:r w:rsidRPr="00B73AA5">
        <w:rPr>
          <w:spacing w:val="37"/>
          <w:lang w:val="en-US"/>
        </w:rPr>
        <w:t xml:space="preserve"> </w:t>
      </w:r>
      <w:r w:rsidRPr="00B73AA5">
        <w:rPr>
          <w:lang w:val="en-US"/>
        </w:rPr>
        <w:t>on</w:t>
      </w:r>
      <w:r w:rsidRPr="00B73AA5">
        <w:rPr>
          <w:spacing w:val="40"/>
          <w:lang w:val="en-US"/>
        </w:rPr>
        <w:t xml:space="preserve"> </w:t>
      </w:r>
      <w:r w:rsidRPr="00B73AA5">
        <w:rPr>
          <w:lang w:val="en-US"/>
        </w:rPr>
        <w:t>your</w:t>
      </w:r>
      <w:r w:rsidRPr="00B73AA5">
        <w:rPr>
          <w:spacing w:val="42"/>
          <w:lang w:val="en-US"/>
        </w:rPr>
        <w:t xml:space="preserve"> </w:t>
      </w:r>
      <w:r w:rsidRPr="00B73AA5">
        <w:rPr>
          <w:lang w:val="en-US"/>
        </w:rPr>
        <w:t>left,</w:t>
      </w:r>
      <w:r w:rsidRPr="00B73AA5">
        <w:rPr>
          <w:spacing w:val="37"/>
          <w:lang w:val="en-US"/>
        </w:rPr>
        <w:t xml:space="preserve"> </w:t>
      </w:r>
      <w:r w:rsidRPr="00B73AA5">
        <w:rPr>
          <w:lang w:val="en-US"/>
        </w:rPr>
        <w:t>into,</w:t>
      </w:r>
      <w:r w:rsidRPr="00B73AA5">
        <w:rPr>
          <w:spacing w:val="40"/>
          <w:lang w:val="en-US"/>
        </w:rPr>
        <w:t xml:space="preserve"> </w:t>
      </w:r>
      <w:r w:rsidRPr="00B73AA5">
        <w:rPr>
          <w:lang w:val="en-US"/>
        </w:rPr>
        <w:t>straight,</w:t>
      </w:r>
      <w:r w:rsidRPr="00B73AA5">
        <w:rPr>
          <w:spacing w:val="40"/>
          <w:lang w:val="en-US"/>
        </w:rPr>
        <w:t xml:space="preserve"> </w:t>
      </w:r>
      <w:r w:rsidRPr="00B73AA5">
        <w:rPr>
          <w:lang w:val="en-US"/>
        </w:rPr>
        <w:t>from</w:t>
      </w:r>
      <w:r w:rsidRPr="00B73AA5">
        <w:rPr>
          <w:spacing w:val="43"/>
          <w:lang w:val="en-US"/>
        </w:rPr>
        <w:t xml:space="preserve"> </w:t>
      </w:r>
      <w:r w:rsidRPr="00B73AA5">
        <w:rPr>
          <w:lang w:val="en-US"/>
        </w:rPr>
        <w:t>left</w:t>
      </w:r>
      <w:r w:rsidRPr="00B73AA5">
        <w:rPr>
          <w:spacing w:val="39"/>
          <w:lang w:val="en-US"/>
        </w:rPr>
        <w:t xml:space="preserve"> </w:t>
      </w:r>
      <w:r w:rsidRPr="00B73AA5">
        <w:rPr>
          <w:lang w:val="en-US"/>
        </w:rPr>
        <w:t>to</w:t>
      </w:r>
      <w:r w:rsidRPr="00B73AA5">
        <w:rPr>
          <w:spacing w:val="38"/>
          <w:lang w:val="en-US"/>
        </w:rPr>
        <w:t xml:space="preserve"> </w:t>
      </w:r>
      <w:r w:rsidRPr="00B73AA5">
        <w:rPr>
          <w:lang w:val="en-US"/>
        </w:rPr>
        <w:t>right,</w:t>
      </w:r>
      <w:r w:rsidRPr="00B73AA5">
        <w:rPr>
          <w:spacing w:val="-67"/>
          <w:lang w:val="en-US"/>
        </w:rPr>
        <w:t xml:space="preserve"> </w:t>
      </w:r>
      <w:r w:rsidRPr="00B73AA5">
        <w:rPr>
          <w:lang w:val="en-US"/>
        </w:rPr>
        <w:t>through,</w:t>
      </w:r>
      <w:r w:rsidRPr="00B73AA5">
        <w:rPr>
          <w:spacing w:val="-3"/>
          <w:lang w:val="en-US"/>
        </w:rPr>
        <w:t xml:space="preserve"> </w:t>
      </w:r>
      <w:r w:rsidRPr="00B73AA5">
        <w:rPr>
          <w:lang w:val="en-US"/>
        </w:rPr>
        <w:t>around</w:t>
      </w:r>
    </w:p>
    <w:p w:rsidR="00357B9E" w:rsidRPr="00B73AA5" w:rsidRDefault="00B73AA5" w:rsidP="005347E2">
      <w:pPr>
        <w:pStyle w:val="a8"/>
        <w:numPr>
          <w:ilvl w:val="0"/>
          <w:numId w:val="222"/>
        </w:numPr>
        <w:tabs>
          <w:tab w:val="left" w:pos="1757"/>
        </w:tabs>
        <w:spacing w:before="0" w:line="309" w:lineRule="exact"/>
        <w:ind w:hanging="282"/>
        <w:rPr>
          <w:sz w:val="28"/>
          <w:lang w:val="en-US"/>
        </w:rPr>
      </w:pPr>
      <w:r w:rsidRPr="00B73AA5">
        <w:rPr>
          <w:sz w:val="28"/>
          <w:lang w:val="en-US"/>
        </w:rPr>
        <w:t>I</w:t>
      </w:r>
      <w:r w:rsidRPr="00B73AA5">
        <w:rPr>
          <w:spacing w:val="-1"/>
          <w:sz w:val="28"/>
          <w:lang w:val="en-US"/>
        </w:rPr>
        <w:t xml:space="preserve"> </w:t>
      </w:r>
      <w:r w:rsidRPr="00B73AA5">
        <w:rPr>
          <w:sz w:val="28"/>
          <w:lang w:val="en-US"/>
        </w:rPr>
        <w:t>keep my</w:t>
      </w:r>
      <w:r w:rsidRPr="00B73AA5">
        <w:rPr>
          <w:spacing w:val="-4"/>
          <w:sz w:val="28"/>
          <w:lang w:val="en-US"/>
        </w:rPr>
        <w:t xml:space="preserve"> </w:t>
      </w:r>
      <w:r w:rsidRPr="00B73AA5">
        <w:rPr>
          <w:sz w:val="28"/>
          <w:lang w:val="en-US"/>
        </w:rPr>
        <w:t>car</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garage,</w:t>
      </w:r>
      <w:r w:rsidRPr="00B73AA5">
        <w:rPr>
          <w:spacing w:val="-1"/>
          <w:sz w:val="28"/>
          <w:lang w:val="en-US"/>
        </w:rPr>
        <w:t xml:space="preserve"> </w:t>
      </w:r>
      <w:r w:rsidRPr="00B73AA5">
        <w:rPr>
          <w:sz w:val="28"/>
          <w:lang w:val="en-US"/>
        </w:rPr>
        <w:t>not</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street.</w:t>
      </w:r>
    </w:p>
    <w:p w:rsidR="00357B9E" w:rsidRPr="00B73AA5" w:rsidRDefault="00B73AA5" w:rsidP="005347E2">
      <w:pPr>
        <w:pStyle w:val="a8"/>
        <w:numPr>
          <w:ilvl w:val="0"/>
          <w:numId w:val="222"/>
        </w:numPr>
        <w:tabs>
          <w:tab w:val="left" w:pos="1757"/>
        </w:tabs>
        <w:ind w:hanging="282"/>
        <w:rPr>
          <w:sz w:val="28"/>
          <w:lang w:val="en-US"/>
        </w:rPr>
      </w:pPr>
      <w:r w:rsidRPr="00B73AA5">
        <w:rPr>
          <w:sz w:val="28"/>
          <w:lang w:val="en-US"/>
        </w:rPr>
        <w:t>…</w:t>
      </w:r>
      <w:r w:rsidRPr="00B73AA5">
        <w:rPr>
          <w:spacing w:val="-2"/>
          <w:sz w:val="28"/>
          <w:lang w:val="en-US"/>
        </w:rPr>
        <w:t xml:space="preserve"> </w:t>
      </w:r>
      <w:r w:rsidRPr="00B73AA5">
        <w:rPr>
          <w:sz w:val="28"/>
          <w:lang w:val="en-US"/>
        </w:rPr>
        <w:t>you can</w:t>
      </w:r>
      <w:r w:rsidRPr="00B73AA5">
        <w:rPr>
          <w:spacing w:val="-4"/>
          <w:sz w:val="28"/>
          <w:lang w:val="en-US"/>
        </w:rPr>
        <w:t xml:space="preserve"> </w:t>
      </w:r>
      <w:r w:rsidRPr="00B73AA5">
        <w:rPr>
          <w:sz w:val="28"/>
          <w:lang w:val="en-US"/>
        </w:rPr>
        <w:t>see</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Houses</w:t>
      </w:r>
      <w:r w:rsidRPr="00B73AA5">
        <w:rPr>
          <w:spacing w:val="-3"/>
          <w:sz w:val="28"/>
          <w:lang w:val="en-US"/>
        </w:rPr>
        <w:t xml:space="preserve"> </w:t>
      </w:r>
      <w:r w:rsidRPr="00B73AA5">
        <w:rPr>
          <w:sz w:val="28"/>
          <w:lang w:val="en-US"/>
        </w:rPr>
        <w:t>of</w:t>
      </w:r>
      <w:r w:rsidRPr="00B73AA5">
        <w:rPr>
          <w:spacing w:val="-1"/>
          <w:sz w:val="28"/>
          <w:lang w:val="en-US"/>
        </w:rPr>
        <w:t xml:space="preserve"> </w:t>
      </w:r>
      <w:r w:rsidRPr="00B73AA5">
        <w:rPr>
          <w:sz w:val="28"/>
          <w:lang w:val="en-US"/>
        </w:rPr>
        <w:t>Parliament.</w:t>
      </w:r>
    </w:p>
    <w:p w:rsidR="00357B9E" w:rsidRPr="00B73AA5" w:rsidRDefault="00B73AA5" w:rsidP="005347E2">
      <w:pPr>
        <w:pStyle w:val="a8"/>
        <w:numPr>
          <w:ilvl w:val="0"/>
          <w:numId w:val="222"/>
        </w:numPr>
        <w:tabs>
          <w:tab w:val="left" w:pos="1757"/>
        </w:tabs>
        <w:spacing w:before="50"/>
        <w:ind w:hanging="282"/>
        <w:rPr>
          <w:sz w:val="28"/>
          <w:lang w:val="en-US"/>
        </w:rPr>
      </w:pPr>
      <w:r w:rsidRPr="00B73AA5">
        <w:rPr>
          <w:sz w:val="28"/>
          <w:lang w:val="en-US"/>
        </w:rPr>
        <w:t>Turn</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just</w:t>
      </w:r>
      <w:r w:rsidRPr="00B73AA5">
        <w:rPr>
          <w:spacing w:val="-1"/>
          <w:sz w:val="28"/>
          <w:lang w:val="en-US"/>
        </w:rPr>
        <w:t xml:space="preserve"> </w:t>
      </w:r>
      <w:r w:rsidRPr="00B73AA5">
        <w:rPr>
          <w:sz w:val="28"/>
          <w:lang w:val="en-US"/>
        </w:rPr>
        <w:t>after</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school.</w:t>
      </w:r>
    </w:p>
    <w:p w:rsidR="00357B9E" w:rsidRPr="00B73AA5" w:rsidRDefault="00B73AA5" w:rsidP="005347E2">
      <w:pPr>
        <w:pStyle w:val="a8"/>
        <w:numPr>
          <w:ilvl w:val="0"/>
          <w:numId w:val="222"/>
        </w:numPr>
        <w:tabs>
          <w:tab w:val="left" w:pos="1757"/>
        </w:tabs>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photo</w:t>
      </w:r>
      <w:r w:rsidRPr="00B73AA5">
        <w:rPr>
          <w:spacing w:val="-1"/>
          <w:sz w:val="28"/>
          <w:lang w:val="en-US"/>
        </w:rPr>
        <w:t xml:space="preserve"> </w:t>
      </w:r>
      <w:r w:rsidRPr="00B73AA5">
        <w:rPr>
          <w:sz w:val="28"/>
          <w:lang w:val="en-US"/>
        </w:rPr>
        <w:t>shows,</w:t>
      </w:r>
      <w:r w:rsidRPr="00B73AA5">
        <w:rPr>
          <w:spacing w:val="3"/>
          <w:sz w:val="28"/>
          <w:lang w:val="en-US"/>
        </w:rPr>
        <w:t xml:space="preserve"> </w:t>
      </w:r>
      <w:r w:rsidRPr="00B73AA5">
        <w:rPr>
          <w:sz w:val="28"/>
          <w:lang w:val="en-US"/>
        </w:rPr>
        <w:t>…</w:t>
      </w:r>
      <w:r w:rsidRPr="00B73AA5">
        <w:rPr>
          <w:spacing w:val="-3"/>
          <w:sz w:val="28"/>
          <w:lang w:val="en-US"/>
        </w:rPr>
        <w:t xml:space="preserve"> </w:t>
      </w:r>
      <w:r w:rsidRPr="00B73AA5">
        <w:rPr>
          <w:sz w:val="28"/>
          <w:lang w:val="en-US"/>
        </w:rPr>
        <w:t>his</w:t>
      </w:r>
      <w:r w:rsidRPr="00B73AA5">
        <w:rPr>
          <w:spacing w:val="-2"/>
          <w:sz w:val="28"/>
          <w:lang w:val="en-US"/>
        </w:rPr>
        <w:t xml:space="preserve"> </w:t>
      </w:r>
      <w:r w:rsidRPr="00B73AA5">
        <w:rPr>
          <w:sz w:val="28"/>
          <w:lang w:val="en-US"/>
        </w:rPr>
        <w:t>sons</w:t>
      </w:r>
      <w:r w:rsidRPr="00B73AA5">
        <w:rPr>
          <w:spacing w:val="-1"/>
          <w:sz w:val="28"/>
          <w:lang w:val="en-US"/>
        </w:rPr>
        <w:t xml:space="preserve"> </w:t>
      </w:r>
      <w:r w:rsidRPr="00B73AA5">
        <w:rPr>
          <w:sz w:val="28"/>
          <w:lang w:val="en-US"/>
        </w:rPr>
        <w:t>Alex,</w:t>
      </w:r>
      <w:r w:rsidRPr="00B73AA5">
        <w:rPr>
          <w:spacing w:val="-4"/>
          <w:sz w:val="28"/>
          <w:lang w:val="en-US"/>
        </w:rPr>
        <w:t xml:space="preserve"> </w:t>
      </w:r>
      <w:r w:rsidRPr="00B73AA5">
        <w:rPr>
          <w:sz w:val="28"/>
          <w:lang w:val="en-US"/>
        </w:rPr>
        <w:t>Andrew,</w:t>
      </w:r>
      <w:r w:rsidRPr="00B73AA5">
        <w:rPr>
          <w:spacing w:val="-3"/>
          <w:sz w:val="28"/>
          <w:lang w:val="en-US"/>
        </w:rPr>
        <w:t xml:space="preserve"> </w:t>
      </w:r>
      <w:r w:rsidRPr="00B73AA5">
        <w:rPr>
          <w:sz w:val="28"/>
          <w:lang w:val="en-US"/>
        </w:rPr>
        <w:t>Nick</w:t>
      </w:r>
      <w:r w:rsidRPr="00B73AA5">
        <w:rPr>
          <w:spacing w:val="-2"/>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Gregory.</w:t>
      </w:r>
    </w:p>
    <w:p w:rsidR="00357B9E" w:rsidRPr="00B73AA5" w:rsidRDefault="00B73AA5" w:rsidP="005347E2">
      <w:pPr>
        <w:pStyle w:val="a8"/>
        <w:numPr>
          <w:ilvl w:val="0"/>
          <w:numId w:val="222"/>
        </w:numPr>
        <w:tabs>
          <w:tab w:val="left" w:pos="1757"/>
        </w:tabs>
        <w:spacing w:before="47"/>
        <w:ind w:hanging="282"/>
        <w:rPr>
          <w:sz w:val="28"/>
          <w:lang w:val="en-US"/>
        </w:rPr>
      </w:pPr>
      <w:r w:rsidRPr="00B73AA5">
        <w:rPr>
          <w:sz w:val="28"/>
          <w:lang w:val="en-US"/>
        </w:rPr>
        <w:t>Go …,</w:t>
      </w:r>
      <w:r w:rsidRPr="00B73AA5">
        <w:rPr>
          <w:spacing w:val="-2"/>
          <w:sz w:val="28"/>
          <w:lang w:val="en-US"/>
        </w:rPr>
        <w:t xml:space="preserve"> </w:t>
      </w:r>
      <w:r w:rsidRPr="00B73AA5">
        <w:rPr>
          <w:sz w:val="28"/>
          <w:lang w:val="en-US"/>
        </w:rPr>
        <w:t>don't</w:t>
      </w:r>
      <w:r w:rsidRPr="00B73AA5">
        <w:rPr>
          <w:spacing w:val="1"/>
          <w:sz w:val="28"/>
          <w:lang w:val="en-US"/>
        </w:rPr>
        <w:t xml:space="preserve"> </w:t>
      </w:r>
      <w:r w:rsidRPr="00B73AA5">
        <w:rPr>
          <w:sz w:val="28"/>
          <w:lang w:val="en-US"/>
        </w:rPr>
        <w:t>make</w:t>
      </w:r>
      <w:r w:rsidRPr="00B73AA5">
        <w:rPr>
          <w:spacing w:val="-1"/>
          <w:sz w:val="28"/>
          <w:lang w:val="en-US"/>
        </w:rPr>
        <w:t xml:space="preserve"> </w:t>
      </w:r>
      <w:r w:rsidRPr="00B73AA5">
        <w:rPr>
          <w:sz w:val="28"/>
          <w:lang w:val="en-US"/>
        </w:rPr>
        <w:t>any</w:t>
      </w:r>
      <w:r w:rsidRPr="00B73AA5">
        <w:rPr>
          <w:spacing w:val="-5"/>
          <w:sz w:val="28"/>
          <w:lang w:val="en-US"/>
        </w:rPr>
        <w:t xml:space="preserve"> </w:t>
      </w:r>
      <w:r w:rsidRPr="00B73AA5">
        <w:rPr>
          <w:sz w:val="28"/>
          <w:lang w:val="en-US"/>
        </w:rPr>
        <w:t>turns!</w:t>
      </w:r>
    </w:p>
    <w:p w:rsidR="00357B9E" w:rsidRPr="00B73AA5" w:rsidRDefault="00B73AA5" w:rsidP="005347E2">
      <w:pPr>
        <w:pStyle w:val="a8"/>
        <w:numPr>
          <w:ilvl w:val="0"/>
          <w:numId w:val="222"/>
        </w:numPr>
        <w:tabs>
          <w:tab w:val="left" w:pos="1757"/>
        </w:tabs>
        <w:ind w:hanging="282"/>
        <w:rPr>
          <w:sz w:val="28"/>
          <w:lang w:val="en-US"/>
        </w:rPr>
      </w:pPr>
      <w:r w:rsidRPr="00B73AA5">
        <w:rPr>
          <w:sz w:val="28"/>
          <w:lang w:val="en-US"/>
        </w:rPr>
        <w:t>They</w:t>
      </w:r>
      <w:r w:rsidRPr="00B73AA5">
        <w:rPr>
          <w:spacing w:val="-6"/>
          <w:sz w:val="28"/>
          <w:lang w:val="en-US"/>
        </w:rPr>
        <w:t xml:space="preserve"> </w:t>
      </w:r>
      <w:r w:rsidRPr="00B73AA5">
        <w:rPr>
          <w:sz w:val="28"/>
          <w:lang w:val="en-US"/>
        </w:rPr>
        <w:t>remove</w:t>
      </w:r>
      <w:r w:rsidRPr="00B73AA5">
        <w:rPr>
          <w:spacing w:val="-1"/>
          <w:sz w:val="28"/>
          <w:lang w:val="en-US"/>
        </w:rPr>
        <w:t xml:space="preserve"> </w:t>
      </w:r>
      <w:r w:rsidRPr="00B73AA5">
        <w:rPr>
          <w:sz w:val="28"/>
          <w:lang w:val="en-US"/>
        </w:rPr>
        <w:t>trees</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highways</w:t>
      </w:r>
      <w:r w:rsidRPr="00B73AA5">
        <w:rPr>
          <w:spacing w:val="-1"/>
          <w:sz w:val="28"/>
          <w:lang w:val="en-US"/>
        </w:rPr>
        <w:t xml:space="preserve"> </w:t>
      </w:r>
      <w:r w:rsidRPr="00B73AA5">
        <w:rPr>
          <w:sz w:val="28"/>
          <w:lang w:val="en-US"/>
        </w:rPr>
        <w:t>that are</w:t>
      </w:r>
      <w:r w:rsidRPr="00B73AA5">
        <w:rPr>
          <w:spacing w:val="-5"/>
          <w:sz w:val="28"/>
          <w:lang w:val="en-US"/>
        </w:rPr>
        <w:t xml:space="preserve"> </w:t>
      </w:r>
      <w:r w:rsidRPr="00B73AA5">
        <w:rPr>
          <w:sz w:val="28"/>
          <w:lang w:val="en-US"/>
        </w:rPr>
        <w:t>dead</w:t>
      </w:r>
      <w:r w:rsidRPr="00B73AA5">
        <w:rPr>
          <w:spacing w:val="-1"/>
          <w:sz w:val="28"/>
          <w:lang w:val="en-US"/>
        </w:rPr>
        <w:t xml:space="preserve"> </w:t>
      </w:r>
      <w:r w:rsidRPr="00B73AA5">
        <w:rPr>
          <w:sz w:val="28"/>
          <w:lang w:val="en-US"/>
        </w:rPr>
        <w:t>or</w:t>
      </w:r>
      <w:r w:rsidRPr="00B73AA5">
        <w:rPr>
          <w:spacing w:val="-4"/>
          <w:sz w:val="28"/>
          <w:lang w:val="en-US"/>
        </w:rPr>
        <w:t xml:space="preserve"> </w:t>
      </w:r>
      <w:r w:rsidRPr="00B73AA5">
        <w:rPr>
          <w:sz w:val="28"/>
          <w:lang w:val="en-US"/>
        </w:rPr>
        <w:t>diseased.</w:t>
      </w:r>
    </w:p>
    <w:p w:rsidR="00357B9E" w:rsidRPr="00B73AA5" w:rsidRDefault="00B73AA5" w:rsidP="005347E2">
      <w:pPr>
        <w:pStyle w:val="a8"/>
        <w:numPr>
          <w:ilvl w:val="0"/>
          <w:numId w:val="222"/>
        </w:numPr>
        <w:tabs>
          <w:tab w:val="left" w:pos="1757"/>
        </w:tabs>
        <w:spacing w:before="50"/>
        <w:ind w:hanging="282"/>
        <w:rPr>
          <w:sz w:val="28"/>
          <w:lang w:val="en-US"/>
        </w:rPr>
      </w:pPr>
      <w:r w:rsidRPr="00B73AA5">
        <w:rPr>
          <w:sz w:val="28"/>
          <w:lang w:val="en-US"/>
        </w:rPr>
        <w:t>Is</w:t>
      </w:r>
      <w:r w:rsidRPr="00B73AA5">
        <w:rPr>
          <w:spacing w:val="-1"/>
          <w:sz w:val="28"/>
          <w:lang w:val="en-US"/>
        </w:rPr>
        <w:t xml:space="preserve"> </w:t>
      </w:r>
      <w:r w:rsidRPr="00B73AA5">
        <w:rPr>
          <w:sz w:val="28"/>
          <w:lang w:val="en-US"/>
        </w:rPr>
        <w:t>it legal</w:t>
      </w:r>
      <w:r w:rsidRPr="00B73AA5">
        <w:rPr>
          <w:spacing w:val="-5"/>
          <w:sz w:val="28"/>
          <w:lang w:val="en-US"/>
        </w:rPr>
        <w:t xml:space="preserve"> </w:t>
      </w:r>
      <w:r w:rsidRPr="00B73AA5">
        <w:rPr>
          <w:sz w:val="28"/>
          <w:lang w:val="en-US"/>
        </w:rPr>
        <w:t>to ride</w:t>
      </w:r>
      <w:r w:rsidRPr="00B73AA5">
        <w:rPr>
          <w:spacing w:val="-2"/>
          <w:sz w:val="28"/>
          <w:lang w:val="en-US"/>
        </w:rPr>
        <w:t xml:space="preserve"> </w:t>
      </w:r>
      <w:r w:rsidRPr="00B73AA5">
        <w:rPr>
          <w:sz w:val="28"/>
          <w:lang w:val="en-US"/>
        </w:rPr>
        <w:t>your</w:t>
      </w:r>
      <w:r w:rsidRPr="00B73AA5">
        <w:rPr>
          <w:spacing w:val="-4"/>
          <w:sz w:val="28"/>
          <w:lang w:val="en-US"/>
        </w:rPr>
        <w:t xml:space="preserve"> </w:t>
      </w:r>
      <w:r w:rsidRPr="00B73AA5">
        <w:rPr>
          <w:sz w:val="28"/>
          <w:lang w:val="en-US"/>
        </w:rPr>
        <w:t>bike …</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tunnel?</w:t>
      </w:r>
    </w:p>
    <w:p w:rsidR="00357B9E" w:rsidRPr="00B73AA5" w:rsidRDefault="00B73AA5" w:rsidP="005347E2">
      <w:pPr>
        <w:pStyle w:val="a8"/>
        <w:numPr>
          <w:ilvl w:val="0"/>
          <w:numId w:val="222"/>
        </w:numPr>
        <w:tabs>
          <w:tab w:val="left" w:pos="1757"/>
        </w:tabs>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Shop</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Comer"</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an</w:t>
      </w:r>
      <w:r w:rsidRPr="00B73AA5">
        <w:rPr>
          <w:spacing w:val="-2"/>
          <w:sz w:val="28"/>
          <w:lang w:val="en-US"/>
        </w:rPr>
        <w:t xml:space="preserve"> </w:t>
      </w:r>
      <w:r w:rsidRPr="00B73AA5">
        <w:rPr>
          <w:sz w:val="28"/>
          <w:lang w:val="en-US"/>
        </w:rPr>
        <w:t>American</w:t>
      </w:r>
      <w:r w:rsidRPr="00B73AA5">
        <w:rPr>
          <w:spacing w:val="-1"/>
          <w:sz w:val="28"/>
          <w:lang w:val="en-US"/>
        </w:rPr>
        <w:t xml:space="preserve"> </w:t>
      </w:r>
      <w:r w:rsidRPr="00B73AA5">
        <w:rPr>
          <w:sz w:val="28"/>
          <w:lang w:val="en-US"/>
        </w:rPr>
        <w:t>romantic</w:t>
      </w:r>
      <w:r w:rsidRPr="00B73AA5">
        <w:rPr>
          <w:spacing w:val="-2"/>
          <w:sz w:val="28"/>
          <w:lang w:val="en-US"/>
        </w:rPr>
        <w:t xml:space="preserve"> </w:t>
      </w:r>
      <w:r w:rsidRPr="00B73AA5">
        <w:rPr>
          <w:sz w:val="28"/>
          <w:lang w:val="en-US"/>
        </w:rPr>
        <w:t>comedy.</w:t>
      </w:r>
    </w:p>
    <w:p w:rsidR="00357B9E" w:rsidRPr="00B73AA5" w:rsidRDefault="00B73AA5" w:rsidP="005347E2">
      <w:pPr>
        <w:pStyle w:val="a8"/>
        <w:numPr>
          <w:ilvl w:val="0"/>
          <w:numId w:val="222"/>
        </w:numPr>
        <w:tabs>
          <w:tab w:val="left" w:pos="1757"/>
        </w:tabs>
        <w:spacing w:before="47"/>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administration</w:t>
      </w:r>
      <w:r w:rsidRPr="00B73AA5">
        <w:rPr>
          <w:spacing w:val="-3"/>
          <w:sz w:val="28"/>
          <w:lang w:val="en-US"/>
        </w:rPr>
        <w:t xml:space="preserve"> </w:t>
      </w:r>
      <w:r w:rsidRPr="00B73AA5">
        <w:rPr>
          <w:sz w:val="28"/>
          <w:lang w:val="en-US"/>
        </w:rPr>
        <w:t>plans</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open</w:t>
      </w:r>
      <w:r w:rsidRPr="00B73AA5">
        <w:rPr>
          <w:spacing w:val="-1"/>
          <w:sz w:val="28"/>
          <w:lang w:val="en-US"/>
        </w:rPr>
        <w:t xml:space="preserve"> </w:t>
      </w:r>
      <w:r w:rsidRPr="00B73AA5">
        <w:rPr>
          <w:sz w:val="28"/>
          <w:lang w:val="en-US"/>
        </w:rPr>
        <w:t>a</w:t>
      </w:r>
      <w:r w:rsidRPr="00B73AA5">
        <w:rPr>
          <w:spacing w:val="-4"/>
          <w:sz w:val="28"/>
          <w:lang w:val="en-US"/>
        </w:rPr>
        <w:t xml:space="preserve"> </w:t>
      </w:r>
      <w:r w:rsidRPr="00B73AA5">
        <w:rPr>
          <w:sz w:val="28"/>
          <w:lang w:val="en-US"/>
        </w:rPr>
        <w:t>waterpark</w:t>
      </w:r>
      <w:r w:rsidRPr="00B73AA5">
        <w:rPr>
          <w:spacing w:val="-1"/>
          <w:sz w:val="28"/>
          <w:lang w:val="en-US"/>
        </w:rPr>
        <w:t xml:space="preserve"> </w:t>
      </w:r>
      <w:r w:rsidRPr="00B73AA5">
        <w:rPr>
          <w:sz w:val="28"/>
          <w:lang w:val="en-US"/>
        </w:rPr>
        <w:t>just</w:t>
      </w:r>
      <w:r w:rsidRPr="00B73AA5">
        <w:rPr>
          <w:spacing w:val="1"/>
          <w:sz w:val="28"/>
          <w:lang w:val="en-US"/>
        </w:rPr>
        <w:t xml:space="preserve"> </w:t>
      </w:r>
      <w:r w:rsidRPr="00B73AA5">
        <w:rPr>
          <w:sz w:val="28"/>
          <w:lang w:val="en-US"/>
        </w:rPr>
        <w:t>…</w:t>
      </w:r>
      <w:r w:rsidRPr="00B73AA5">
        <w:rPr>
          <w:spacing w:val="-5"/>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street.</w:t>
      </w:r>
    </w:p>
    <w:p w:rsidR="00357B9E" w:rsidRPr="00B73AA5" w:rsidRDefault="00357B9E">
      <w:pPr>
        <w:pStyle w:val="a7"/>
        <w:spacing w:before="7"/>
        <w:rPr>
          <w:lang w:val="en-US"/>
        </w:rPr>
      </w:pPr>
    </w:p>
    <w:p w:rsidR="00357B9E" w:rsidRPr="00B73AA5" w:rsidRDefault="00B73AA5">
      <w:pPr>
        <w:pStyle w:val="a7"/>
        <w:spacing w:before="89"/>
        <w:ind w:left="1459" w:right="773"/>
        <w:jc w:val="center"/>
        <w:rPr>
          <w:lang w:val="en-US"/>
        </w:rPr>
      </w:pPr>
      <w:r w:rsidRPr="00B73AA5">
        <w:rPr>
          <w:lang w:val="en-US"/>
        </w:rPr>
        <w:t>111</w:t>
      </w:r>
    </w:p>
    <w:p w:rsidR="00357B9E" w:rsidRPr="00B73AA5" w:rsidRDefault="00357B9E">
      <w:pPr>
        <w:jc w:val="center"/>
        <w:rPr>
          <w:lang w:val="en-US"/>
        </w:rPr>
        <w:sectPr w:rsidR="00357B9E" w:rsidRPr="00B73AA5">
          <w:footerReference w:type="default" r:id="rId109"/>
          <w:pgSz w:w="11910" w:h="16840"/>
          <w:pgMar w:top="1040" w:right="740" w:bottom="280" w:left="680" w:header="0" w:footer="0" w:gutter="0"/>
          <w:cols w:space="720"/>
        </w:sectPr>
      </w:pPr>
    </w:p>
    <w:p w:rsidR="00357B9E" w:rsidRPr="00B73AA5" w:rsidRDefault="00B73AA5">
      <w:pPr>
        <w:pStyle w:val="a7"/>
        <w:spacing w:before="67"/>
        <w:ind w:left="851"/>
        <w:rPr>
          <w:lang w:val="en-US"/>
        </w:rPr>
      </w:pPr>
      <w:r w:rsidRPr="00B73AA5">
        <w:rPr>
          <w:lang w:val="en-US"/>
        </w:rPr>
        <w:lastRenderedPageBreak/>
        <w:t>10.</w:t>
      </w:r>
      <w:r w:rsidRPr="00B73AA5">
        <w:rPr>
          <w:spacing w:val="-2"/>
          <w:lang w:val="en-US"/>
        </w:rPr>
        <w:t xml:space="preserve"> </w:t>
      </w:r>
      <w:r w:rsidRPr="00B73AA5">
        <w:rPr>
          <w:lang w:val="en-US"/>
        </w:rPr>
        <w:t>Am</w:t>
      </w:r>
      <w:r w:rsidRPr="00B73AA5">
        <w:rPr>
          <w:spacing w:val="-5"/>
          <w:lang w:val="en-US"/>
        </w:rPr>
        <w:t xml:space="preserve"> </w:t>
      </w:r>
      <w:r w:rsidRPr="00B73AA5">
        <w:rPr>
          <w:lang w:val="en-US"/>
        </w:rPr>
        <w:t>I</w:t>
      </w:r>
      <w:r w:rsidRPr="00B73AA5">
        <w:rPr>
          <w:spacing w:val="-2"/>
          <w:lang w:val="en-US"/>
        </w:rPr>
        <w:t xml:space="preserve"> </w:t>
      </w:r>
      <w:r w:rsidRPr="00B73AA5">
        <w:rPr>
          <w:lang w:val="en-US"/>
        </w:rPr>
        <w:t>allowed</w:t>
      </w:r>
      <w:r w:rsidRPr="00B73AA5">
        <w:rPr>
          <w:spacing w:val="-2"/>
          <w:lang w:val="en-US"/>
        </w:rPr>
        <w:t xml:space="preserve"> </w:t>
      </w:r>
      <w:r w:rsidRPr="00B73AA5">
        <w:rPr>
          <w:lang w:val="en-US"/>
        </w:rPr>
        <w:t>to drive</w:t>
      </w:r>
      <w:r w:rsidRPr="00B73AA5">
        <w:rPr>
          <w:spacing w:val="3"/>
          <w:lang w:val="en-US"/>
        </w:rPr>
        <w:t xml:space="preserve"> </w:t>
      </w:r>
      <w:r w:rsidRPr="00B73AA5">
        <w:rPr>
          <w:lang w:val="en-US"/>
        </w:rPr>
        <w:t>…</w:t>
      </w:r>
      <w:r w:rsidRPr="00B73AA5">
        <w:rPr>
          <w:spacing w:val="-2"/>
          <w:lang w:val="en-US"/>
        </w:rPr>
        <w:t xml:space="preserve"> </w:t>
      </w:r>
      <w:r w:rsidRPr="00B73AA5">
        <w:rPr>
          <w:lang w:val="en-US"/>
        </w:rPr>
        <w:t>Canada with</w:t>
      </w:r>
      <w:r w:rsidRPr="00B73AA5">
        <w:rPr>
          <w:spacing w:val="-1"/>
          <w:lang w:val="en-US"/>
        </w:rPr>
        <w:t xml:space="preserve"> </w:t>
      </w:r>
      <w:r w:rsidRPr="00B73AA5">
        <w:rPr>
          <w:lang w:val="en-US"/>
        </w:rPr>
        <w:t>my</w:t>
      </w:r>
      <w:r w:rsidRPr="00B73AA5">
        <w:rPr>
          <w:spacing w:val="-3"/>
          <w:lang w:val="en-US"/>
        </w:rPr>
        <w:t xml:space="preserve"> </w:t>
      </w:r>
      <w:r w:rsidRPr="00B73AA5">
        <w:rPr>
          <w:lang w:val="en-US"/>
        </w:rPr>
        <w:t>US</w:t>
      </w:r>
      <w:r w:rsidRPr="00B73AA5">
        <w:rPr>
          <w:spacing w:val="-1"/>
          <w:lang w:val="en-US"/>
        </w:rPr>
        <w:t xml:space="preserve"> </w:t>
      </w:r>
      <w:r w:rsidRPr="00B73AA5">
        <w:rPr>
          <w:lang w:val="en-US"/>
        </w:rPr>
        <w:t>car?</w:t>
      </w:r>
    </w:p>
    <w:p w:rsidR="00357B9E" w:rsidRPr="00B73AA5" w:rsidRDefault="00357B9E">
      <w:pPr>
        <w:pStyle w:val="a7"/>
        <w:spacing w:before="2"/>
        <w:rPr>
          <w:sz w:val="37"/>
          <w:lang w:val="en-US"/>
        </w:rPr>
      </w:pPr>
    </w:p>
    <w:p w:rsidR="00357B9E" w:rsidRDefault="00B73AA5">
      <w:pPr>
        <w:pStyle w:val="20"/>
      </w:pPr>
      <w:r>
        <w:t>Vocabulary</w:t>
      </w:r>
    </w:p>
    <w:p w:rsidR="00357B9E" w:rsidRPr="00B73AA5" w:rsidRDefault="00B73AA5" w:rsidP="005347E2">
      <w:pPr>
        <w:pStyle w:val="a8"/>
        <w:numPr>
          <w:ilvl w:val="0"/>
          <w:numId w:val="221"/>
        </w:numPr>
        <w:tabs>
          <w:tab w:val="left" w:pos="1133"/>
        </w:tabs>
        <w:spacing w:before="40"/>
        <w:ind w:hanging="282"/>
        <w:rPr>
          <w:i/>
          <w:sz w:val="28"/>
          <w:lang w:val="en-US"/>
        </w:rPr>
      </w:pPr>
      <w:r w:rsidRPr="00B73AA5">
        <w:rPr>
          <w:i/>
          <w:sz w:val="28"/>
          <w:lang w:val="en-US"/>
        </w:rPr>
        <w:t>Study</w:t>
      </w:r>
      <w:r w:rsidRPr="00B73AA5">
        <w:rPr>
          <w:i/>
          <w:spacing w:val="-6"/>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following</w:t>
      </w:r>
      <w:r w:rsidRPr="00B73AA5">
        <w:rPr>
          <w:i/>
          <w:spacing w:val="-4"/>
          <w:sz w:val="28"/>
          <w:lang w:val="en-US"/>
        </w:rPr>
        <w:t xml:space="preserve"> </w:t>
      </w:r>
      <w:r w:rsidRPr="00B73AA5">
        <w:rPr>
          <w:i/>
          <w:sz w:val="28"/>
          <w:lang w:val="en-US"/>
        </w:rPr>
        <w:t>words</w:t>
      </w:r>
      <w:r w:rsidRPr="00B73AA5">
        <w:rPr>
          <w:i/>
          <w:spacing w:val="-2"/>
          <w:sz w:val="28"/>
          <w:lang w:val="en-US"/>
        </w:rPr>
        <w:t xml:space="preserve"> </w:t>
      </w:r>
      <w:r w:rsidRPr="00B73AA5">
        <w:rPr>
          <w:i/>
          <w:sz w:val="28"/>
          <w:lang w:val="en-US"/>
        </w:rPr>
        <w:t>and</w:t>
      </w:r>
      <w:r w:rsidRPr="00B73AA5">
        <w:rPr>
          <w:i/>
          <w:spacing w:val="-2"/>
          <w:sz w:val="28"/>
          <w:lang w:val="en-US"/>
        </w:rPr>
        <w:t xml:space="preserve"> </w:t>
      </w:r>
      <w:r w:rsidRPr="00B73AA5">
        <w:rPr>
          <w:i/>
          <w:sz w:val="28"/>
          <w:lang w:val="en-US"/>
        </w:rPr>
        <w:t>expressions.</w:t>
      </w:r>
    </w:p>
    <w:p w:rsidR="00357B9E" w:rsidRPr="00B73AA5" w:rsidRDefault="00B73AA5">
      <w:pPr>
        <w:pStyle w:val="a7"/>
        <w:spacing w:before="50"/>
        <w:ind w:left="851"/>
        <w:rPr>
          <w:lang w:val="en-US"/>
        </w:rPr>
      </w:pPr>
      <w:r w:rsidRPr="00B73AA5">
        <w:rPr>
          <w:lang w:val="en-US"/>
        </w:rPr>
        <w:t>to</w:t>
      </w:r>
      <w:r w:rsidRPr="00B73AA5">
        <w:rPr>
          <w:spacing w:val="-4"/>
          <w:lang w:val="en-US"/>
        </w:rPr>
        <w:t xml:space="preserve"> </w:t>
      </w:r>
      <w:r w:rsidRPr="00B73AA5">
        <w:rPr>
          <w:lang w:val="en-US"/>
        </w:rPr>
        <w:t>get off</w:t>
      </w:r>
      <w:r w:rsidRPr="00B73AA5">
        <w:rPr>
          <w:spacing w:val="-1"/>
          <w:lang w:val="en-US"/>
        </w:rPr>
        <w:t xml:space="preserve"> </w:t>
      </w:r>
      <w:r w:rsidRPr="00B73AA5">
        <w:rPr>
          <w:lang w:val="en-US"/>
        </w:rPr>
        <w:t>—</w:t>
      </w:r>
      <w:r w:rsidRPr="00B73AA5">
        <w:rPr>
          <w:spacing w:val="-2"/>
          <w:lang w:val="en-US"/>
        </w:rPr>
        <w:t xml:space="preserve"> </w:t>
      </w:r>
      <w:r>
        <w:t>выходить</w:t>
      </w:r>
    </w:p>
    <w:p w:rsidR="00357B9E" w:rsidRPr="00B73AA5" w:rsidRDefault="00B73AA5">
      <w:pPr>
        <w:pStyle w:val="a7"/>
        <w:spacing w:before="48" w:line="276" w:lineRule="auto"/>
        <w:ind w:left="851" w:right="5344"/>
        <w:rPr>
          <w:lang w:val="en-US"/>
        </w:rPr>
      </w:pPr>
      <w:r w:rsidRPr="00B73AA5">
        <w:rPr>
          <w:lang w:val="en-US"/>
        </w:rPr>
        <w:t xml:space="preserve">up the stairs — </w:t>
      </w:r>
      <w:r>
        <w:t>наверх</w:t>
      </w:r>
      <w:r w:rsidRPr="00B73AA5">
        <w:rPr>
          <w:lang w:val="en-US"/>
        </w:rPr>
        <w:t xml:space="preserve"> (no </w:t>
      </w:r>
      <w:r>
        <w:t>лестнице</w:t>
      </w:r>
      <w:r w:rsidRPr="00B73AA5">
        <w:rPr>
          <w:lang w:val="en-US"/>
        </w:rPr>
        <w:t>)</w:t>
      </w:r>
      <w:r w:rsidRPr="00B73AA5">
        <w:rPr>
          <w:spacing w:val="-67"/>
          <w:lang w:val="en-US"/>
        </w:rPr>
        <w:t xml:space="preserve"> </w:t>
      </w:r>
      <w:r w:rsidRPr="00B73AA5">
        <w:rPr>
          <w:lang w:val="en-US"/>
        </w:rPr>
        <w:t>square</w:t>
      </w:r>
      <w:r w:rsidRPr="00B73AA5">
        <w:rPr>
          <w:spacing w:val="-2"/>
          <w:lang w:val="en-US"/>
        </w:rPr>
        <w:t xml:space="preserve"> </w:t>
      </w:r>
      <w:r w:rsidRPr="00B73AA5">
        <w:rPr>
          <w:lang w:val="en-US"/>
        </w:rPr>
        <w:t>—</w:t>
      </w:r>
      <w:r w:rsidRPr="00B73AA5">
        <w:rPr>
          <w:spacing w:val="-1"/>
          <w:lang w:val="en-US"/>
        </w:rPr>
        <w:t xml:space="preserve"> </w:t>
      </w:r>
      <w:r>
        <w:t>площадь</w:t>
      </w:r>
    </w:p>
    <w:p w:rsidR="00357B9E" w:rsidRPr="00B73AA5" w:rsidRDefault="00B73AA5">
      <w:pPr>
        <w:pStyle w:val="a7"/>
        <w:spacing w:line="278" w:lineRule="auto"/>
        <w:ind w:left="851" w:right="7629"/>
        <w:rPr>
          <w:lang w:val="en-US"/>
        </w:rPr>
      </w:pPr>
      <w:r w:rsidRPr="00B73AA5">
        <w:rPr>
          <w:lang w:val="en-US"/>
        </w:rPr>
        <w:t xml:space="preserve">exit — </w:t>
      </w:r>
      <w:r>
        <w:t>выход</w:t>
      </w:r>
      <w:r w:rsidRPr="00B73AA5">
        <w:rPr>
          <w:spacing w:val="1"/>
          <w:lang w:val="en-US"/>
        </w:rPr>
        <w:t xml:space="preserve"> </w:t>
      </w:r>
      <w:r w:rsidRPr="00B73AA5">
        <w:rPr>
          <w:lang w:val="en-US"/>
        </w:rPr>
        <w:t>straight</w:t>
      </w:r>
      <w:r w:rsidRPr="00B73AA5">
        <w:rPr>
          <w:spacing w:val="-1"/>
          <w:lang w:val="en-US"/>
        </w:rPr>
        <w:t xml:space="preserve"> </w:t>
      </w:r>
      <w:r w:rsidRPr="00B73AA5">
        <w:rPr>
          <w:lang w:val="en-US"/>
        </w:rPr>
        <w:t>—</w:t>
      </w:r>
      <w:r w:rsidRPr="00B73AA5">
        <w:rPr>
          <w:spacing w:val="-5"/>
          <w:lang w:val="en-US"/>
        </w:rPr>
        <w:t xml:space="preserve"> </w:t>
      </w:r>
      <w:r>
        <w:t>прямо</w:t>
      </w:r>
    </w:p>
    <w:p w:rsidR="00357B9E" w:rsidRPr="00B73AA5" w:rsidRDefault="00B73AA5">
      <w:pPr>
        <w:pStyle w:val="a7"/>
        <w:spacing w:line="276" w:lineRule="auto"/>
        <w:ind w:left="851" w:right="4776"/>
        <w:rPr>
          <w:lang w:val="en-US"/>
        </w:rPr>
      </w:pPr>
      <w:r w:rsidRPr="00B73AA5">
        <w:rPr>
          <w:lang w:val="en-US"/>
        </w:rPr>
        <w:t xml:space="preserve">side street — </w:t>
      </w:r>
      <w:r>
        <w:t>переулок</w:t>
      </w:r>
      <w:r w:rsidRPr="00B73AA5">
        <w:rPr>
          <w:lang w:val="en-US"/>
        </w:rPr>
        <w:t xml:space="preserve">; </w:t>
      </w:r>
      <w:r>
        <w:t>также</w:t>
      </w:r>
      <w:r w:rsidRPr="00B73AA5">
        <w:rPr>
          <w:lang w:val="en-US"/>
        </w:rPr>
        <w:t xml:space="preserve"> back street;</w:t>
      </w:r>
      <w:r w:rsidRPr="00B73AA5">
        <w:rPr>
          <w:spacing w:val="-67"/>
          <w:lang w:val="en-US"/>
        </w:rPr>
        <w:t xml:space="preserve"> </w:t>
      </w:r>
      <w:r w:rsidRPr="00B73AA5">
        <w:rPr>
          <w:lang w:val="en-US"/>
        </w:rPr>
        <w:t>lane</w:t>
      </w:r>
      <w:r w:rsidRPr="00B73AA5">
        <w:rPr>
          <w:spacing w:val="-1"/>
          <w:lang w:val="en-US"/>
        </w:rPr>
        <w:t xml:space="preserve"> </w:t>
      </w:r>
      <w:r w:rsidRPr="00B73AA5">
        <w:rPr>
          <w:lang w:val="en-US"/>
        </w:rPr>
        <w:t>(</w:t>
      </w:r>
      <w:r>
        <w:t>в</w:t>
      </w:r>
      <w:r w:rsidRPr="00B73AA5">
        <w:rPr>
          <w:spacing w:val="-1"/>
          <w:lang w:val="en-US"/>
        </w:rPr>
        <w:t xml:space="preserve"> </w:t>
      </w:r>
      <w:r>
        <w:t>названии</w:t>
      </w:r>
      <w:r w:rsidRPr="00B73AA5">
        <w:rPr>
          <w:lang w:val="en-US"/>
        </w:rPr>
        <w:t xml:space="preserve"> </w:t>
      </w:r>
      <w:r>
        <w:t>улицы</w:t>
      </w:r>
      <w:r w:rsidRPr="00B73AA5">
        <w:rPr>
          <w:lang w:val="en-US"/>
        </w:rPr>
        <w:t>)</w:t>
      </w:r>
    </w:p>
    <w:p w:rsidR="00357B9E" w:rsidRDefault="00B73AA5">
      <w:pPr>
        <w:pStyle w:val="a7"/>
        <w:ind w:left="851"/>
      </w:pPr>
      <w:r>
        <w:t>down</w:t>
      </w:r>
      <w:r>
        <w:rPr>
          <w:spacing w:val="-2"/>
        </w:rPr>
        <w:t xml:space="preserve"> </w:t>
      </w:r>
      <w:r>
        <w:t>the</w:t>
      </w:r>
      <w:r>
        <w:rPr>
          <w:spacing w:val="-2"/>
        </w:rPr>
        <w:t xml:space="preserve"> </w:t>
      </w:r>
      <w:r>
        <w:t>stairs —</w:t>
      </w:r>
      <w:r>
        <w:rPr>
          <w:spacing w:val="-3"/>
        </w:rPr>
        <w:t xml:space="preserve"> </w:t>
      </w:r>
      <w:r>
        <w:t>вниз</w:t>
      </w:r>
    </w:p>
    <w:p w:rsidR="00357B9E" w:rsidRDefault="00B73AA5">
      <w:pPr>
        <w:pStyle w:val="a7"/>
        <w:spacing w:before="43"/>
        <w:ind w:left="851"/>
      </w:pPr>
      <w:r>
        <w:t>crowded</w:t>
      </w:r>
      <w:r>
        <w:rPr>
          <w:spacing w:val="-3"/>
        </w:rPr>
        <w:t xml:space="preserve"> </w:t>
      </w:r>
      <w:r>
        <w:t>—</w:t>
      </w:r>
      <w:r>
        <w:rPr>
          <w:spacing w:val="-5"/>
        </w:rPr>
        <w:t xml:space="preserve"> </w:t>
      </w:r>
      <w:r>
        <w:t>переполненный,</w:t>
      </w:r>
      <w:r>
        <w:rPr>
          <w:spacing w:val="-4"/>
        </w:rPr>
        <w:t xml:space="preserve"> </w:t>
      </w:r>
      <w:r>
        <w:t>многолюдный</w:t>
      </w:r>
    </w:p>
    <w:p w:rsidR="00357B9E" w:rsidRDefault="00B73AA5">
      <w:pPr>
        <w:pStyle w:val="a7"/>
        <w:spacing w:before="47" w:line="276" w:lineRule="auto"/>
        <w:ind w:left="851" w:right="3319"/>
      </w:pPr>
      <w:r>
        <w:t>towards — по направлению к…, в сторону чего-либо</w:t>
      </w:r>
      <w:r>
        <w:rPr>
          <w:spacing w:val="-67"/>
        </w:rPr>
        <w:t xml:space="preserve"> </w:t>
      </w:r>
      <w:r>
        <w:t>crossroads</w:t>
      </w:r>
      <w:r>
        <w:rPr>
          <w:spacing w:val="-2"/>
        </w:rPr>
        <w:t xml:space="preserve"> </w:t>
      </w:r>
      <w:r>
        <w:t>—</w:t>
      </w:r>
      <w:r>
        <w:rPr>
          <w:spacing w:val="-1"/>
        </w:rPr>
        <w:t xml:space="preserve"> </w:t>
      </w:r>
      <w:r>
        <w:t>перекресток</w:t>
      </w:r>
    </w:p>
    <w:p w:rsidR="00357B9E" w:rsidRDefault="00357B9E">
      <w:pPr>
        <w:pStyle w:val="a7"/>
        <w:spacing w:before="11"/>
        <w:rPr>
          <w:sz w:val="24"/>
        </w:rPr>
      </w:pPr>
    </w:p>
    <w:p w:rsidR="00357B9E" w:rsidRDefault="00B73AA5">
      <w:pPr>
        <w:pStyle w:val="12"/>
        <w:spacing w:before="89"/>
        <w:ind w:left="4464"/>
      </w:pPr>
      <w:r>
        <w:t>Reading</w:t>
      </w:r>
    </w:p>
    <w:p w:rsidR="00357B9E" w:rsidRDefault="00B73AA5" w:rsidP="005347E2">
      <w:pPr>
        <w:pStyle w:val="a8"/>
        <w:numPr>
          <w:ilvl w:val="0"/>
          <w:numId w:val="221"/>
        </w:numPr>
        <w:tabs>
          <w:tab w:val="left" w:pos="1133"/>
        </w:tabs>
        <w:spacing w:before="42"/>
        <w:ind w:hanging="282"/>
        <w:rPr>
          <w:i/>
          <w:sz w:val="28"/>
        </w:rPr>
      </w:pPr>
      <w:r>
        <w:rPr>
          <w:i/>
          <w:sz w:val="28"/>
        </w:rPr>
        <w:t>Read the</w:t>
      </w:r>
      <w:r>
        <w:rPr>
          <w:i/>
          <w:spacing w:val="-1"/>
          <w:sz w:val="28"/>
        </w:rPr>
        <w:t xml:space="preserve"> </w:t>
      </w:r>
      <w:r>
        <w:rPr>
          <w:i/>
          <w:sz w:val="28"/>
        </w:rPr>
        <w:t>text.</w:t>
      </w:r>
    </w:p>
    <w:p w:rsidR="00357B9E" w:rsidRPr="00B73AA5" w:rsidRDefault="00B73AA5">
      <w:pPr>
        <w:pStyle w:val="a7"/>
        <w:spacing w:before="50" w:line="276" w:lineRule="auto"/>
        <w:ind w:left="284" w:right="847" w:firstLine="566"/>
        <w:jc w:val="both"/>
        <w:rPr>
          <w:lang w:val="en-US"/>
        </w:rPr>
      </w:pPr>
      <w:r w:rsidRPr="00B73AA5">
        <w:rPr>
          <w:lang w:val="en-US"/>
        </w:rPr>
        <w:t>Today Alexander and his foreign friends are going to the rock concert "Music,</w:t>
      </w:r>
      <w:r w:rsidRPr="00B73AA5">
        <w:rPr>
          <w:spacing w:val="-67"/>
          <w:lang w:val="en-US"/>
        </w:rPr>
        <w:t xml:space="preserve"> </w:t>
      </w:r>
      <w:r w:rsidRPr="00B73AA5">
        <w:rPr>
          <w:lang w:val="en-US"/>
        </w:rPr>
        <w:t>help!" in the Polytechnic Museum. Alex lives on the outskirts of Moscow. He does</w:t>
      </w:r>
      <w:r w:rsidRPr="00B73AA5">
        <w:rPr>
          <w:spacing w:val="-67"/>
          <w:lang w:val="en-US"/>
        </w:rPr>
        <w:t xml:space="preserve"> </w:t>
      </w:r>
      <w:r w:rsidRPr="00B73AA5">
        <w:rPr>
          <w:lang w:val="en-US"/>
        </w:rPr>
        <w:t>not know</w:t>
      </w:r>
      <w:r w:rsidRPr="00B73AA5">
        <w:rPr>
          <w:spacing w:val="-1"/>
          <w:lang w:val="en-US"/>
        </w:rPr>
        <w:t xml:space="preserve"> </w:t>
      </w:r>
      <w:r w:rsidRPr="00B73AA5">
        <w:rPr>
          <w:lang w:val="en-US"/>
        </w:rPr>
        <w:t>how</w:t>
      </w:r>
      <w:r w:rsidRPr="00B73AA5">
        <w:rPr>
          <w:spacing w:val="-2"/>
          <w:lang w:val="en-US"/>
        </w:rPr>
        <w:t xml:space="preserve"> </w:t>
      </w:r>
      <w:r w:rsidRPr="00B73AA5">
        <w:rPr>
          <w:lang w:val="en-US"/>
        </w:rPr>
        <w:t>to</w:t>
      </w:r>
      <w:r w:rsidRPr="00B73AA5">
        <w:rPr>
          <w:spacing w:val="-2"/>
          <w:lang w:val="en-US"/>
        </w:rPr>
        <w:t xml:space="preserve"> </w:t>
      </w:r>
      <w:r w:rsidRPr="00B73AA5">
        <w:rPr>
          <w:lang w:val="en-US"/>
        </w:rPr>
        <w:t>get to</w:t>
      </w:r>
      <w:r w:rsidRPr="00B73AA5">
        <w:rPr>
          <w:spacing w:val="1"/>
          <w:lang w:val="en-US"/>
        </w:rPr>
        <w:t xml:space="preserve"> </w:t>
      </w:r>
      <w:r w:rsidRPr="00B73AA5">
        <w:rPr>
          <w:lang w:val="en-US"/>
        </w:rPr>
        <w:t>this place,</w:t>
      </w:r>
      <w:r w:rsidRPr="00B73AA5">
        <w:rPr>
          <w:spacing w:val="-1"/>
          <w:lang w:val="en-US"/>
        </w:rPr>
        <w:t xml:space="preserve"> </w:t>
      </w:r>
      <w:r w:rsidRPr="00B73AA5">
        <w:rPr>
          <w:lang w:val="en-US"/>
        </w:rPr>
        <w:t>so he asks</w:t>
      </w:r>
      <w:r w:rsidRPr="00B73AA5">
        <w:rPr>
          <w:spacing w:val="1"/>
          <w:lang w:val="en-US"/>
        </w:rPr>
        <w:t xml:space="preserve"> </w:t>
      </w:r>
      <w:r w:rsidRPr="00B73AA5">
        <w:rPr>
          <w:lang w:val="en-US"/>
        </w:rPr>
        <w:t>his father:</w:t>
      </w:r>
    </w:p>
    <w:p w:rsidR="00357B9E" w:rsidRPr="00B73AA5" w:rsidRDefault="00B73AA5" w:rsidP="005347E2">
      <w:pPr>
        <w:pStyle w:val="a8"/>
        <w:numPr>
          <w:ilvl w:val="1"/>
          <w:numId w:val="230"/>
        </w:numPr>
        <w:tabs>
          <w:tab w:val="left" w:pos="1219"/>
        </w:tabs>
        <w:spacing w:before="0" w:line="278" w:lineRule="auto"/>
        <w:ind w:right="845" w:firstLine="566"/>
        <w:jc w:val="both"/>
        <w:rPr>
          <w:sz w:val="28"/>
          <w:lang w:val="en-US"/>
        </w:rPr>
      </w:pPr>
      <w:r w:rsidRPr="00B73AA5">
        <w:rPr>
          <w:sz w:val="28"/>
          <w:lang w:val="en-US"/>
        </w:rPr>
        <w:t>Dad, can you tell me the way to the Polytechnic Museum? How can I get</w:t>
      </w:r>
      <w:r w:rsidRPr="00B73AA5">
        <w:rPr>
          <w:spacing w:val="1"/>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quickly?</w:t>
      </w:r>
    </w:p>
    <w:p w:rsidR="00357B9E" w:rsidRPr="00B73AA5" w:rsidRDefault="00B73AA5" w:rsidP="005347E2">
      <w:pPr>
        <w:pStyle w:val="a8"/>
        <w:numPr>
          <w:ilvl w:val="1"/>
          <w:numId w:val="230"/>
        </w:numPr>
        <w:tabs>
          <w:tab w:val="left" w:pos="1205"/>
        </w:tabs>
        <w:spacing w:before="0" w:line="276" w:lineRule="auto"/>
        <w:ind w:right="838" w:firstLine="566"/>
        <w:jc w:val="both"/>
        <w:rPr>
          <w:sz w:val="28"/>
          <w:lang w:val="en-US"/>
        </w:rPr>
      </w:pPr>
      <w:r w:rsidRPr="00B73AA5">
        <w:rPr>
          <w:sz w:val="28"/>
          <w:lang w:val="en-US"/>
        </w:rPr>
        <w:t>Sure. It's situated in the very centre of Moscow. Take the metro and get off</w:t>
      </w:r>
      <w:r w:rsidRPr="00B73AA5">
        <w:rPr>
          <w:spacing w:val="-67"/>
          <w:sz w:val="28"/>
          <w:lang w:val="en-US"/>
        </w:rPr>
        <w:t xml:space="preserve"> </w:t>
      </w:r>
      <w:r w:rsidRPr="00B73AA5">
        <w:rPr>
          <w:sz w:val="28"/>
          <w:lang w:val="en-US"/>
        </w:rPr>
        <w:t>at the Lubianka station. Then go up the stairs to the street. There is a square oppo-</w:t>
      </w:r>
      <w:r w:rsidRPr="00B73AA5">
        <w:rPr>
          <w:spacing w:val="1"/>
          <w:sz w:val="28"/>
          <w:lang w:val="en-US"/>
        </w:rPr>
        <w:t xml:space="preserve"> </w:t>
      </w:r>
      <w:r w:rsidRPr="00B73AA5">
        <w:rPr>
          <w:sz w:val="28"/>
          <w:lang w:val="en-US"/>
        </w:rPr>
        <w:t>site the exit, called Novaya Ploshchad. The Polytechnic Museum is a big long</w:t>
      </w:r>
      <w:r w:rsidRPr="00B73AA5">
        <w:rPr>
          <w:spacing w:val="1"/>
          <w:sz w:val="28"/>
          <w:lang w:val="en-US"/>
        </w:rPr>
        <w:t xml:space="preserve"> </w:t>
      </w:r>
      <w:r w:rsidRPr="00B73AA5">
        <w:rPr>
          <w:sz w:val="28"/>
          <w:lang w:val="en-US"/>
        </w:rPr>
        <w:t>building</w:t>
      </w:r>
      <w:r w:rsidRPr="00B73AA5">
        <w:rPr>
          <w:spacing w:val="70"/>
          <w:sz w:val="28"/>
          <w:lang w:val="en-US"/>
        </w:rPr>
        <w:t xml:space="preserve"> </w:t>
      </w:r>
      <w:r w:rsidRPr="00B73AA5">
        <w:rPr>
          <w:sz w:val="28"/>
          <w:lang w:val="en-US"/>
        </w:rPr>
        <w:t>just in front of you. Go straight across the Square. It is behind the bus</w:t>
      </w:r>
      <w:r w:rsidRPr="00B73AA5">
        <w:rPr>
          <w:spacing w:val="1"/>
          <w:sz w:val="28"/>
          <w:lang w:val="en-US"/>
        </w:rPr>
        <w:t xml:space="preserve"> </w:t>
      </w:r>
      <w:r w:rsidRPr="00B73AA5">
        <w:rPr>
          <w:sz w:val="28"/>
          <w:lang w:val="en-US"/>
        </w:rPr>
        <w:t>stop.</w:t>
      </w:r>
    </w:p>
    <w:p w:rsidR="00357B9E" w:rsidRDefault="00B73AA5" w:rsidP="005347E2">
      <w:pPr>
        <w:pStyle w:val="a8"/>
        <w:numPr>
          <w:ilvl w:val="1"/>
          <w:numId w:val="230"/>
        </w:numPr>
        <w:tabs>
          <w:tab w:val="left" w:pos="1203"/>
        </w:tabs>
        <w:spacing w:before="0" w:line="315" w:lineRule="exact"/>
        <w:ind w:left="1202" w:hanging="352"/>
        <w:jc w:val="both"/>
        <w:rPr>
          <w:sz w:val="28"/>
        </w:rPr>
      </w:pPr>
      <w:r>
        <w:rPr>
          <w:sz w:val="28"/>
        </w:rPr>
        <w:t>Thanks</w:t>
      </w:r>
      <w:r>
        <w:rPr>
          <w:spacing w:val="-1"/>
          <w:sz w:val="28"/>
        </w:rPr>
        <w:t xml:space="preserve"> </w:t>
      </w:r>
      <w:r>
        <w:rPr>
          <w:sz w:val="28"/>
        </w:rPr>
        <w:t>Dad.</w:t>
      </w:r>
    </w:p>
    <w:p w:rsidR="00357B9E" w:rsidRPr="00B73AA5" w:rsidRDefault="00B73AA5">
      <w:pPr>
        <w:pStyle w:val="a7"/>
        <w:spacing w:before="50" w:line="276" w:lineRule="auto"/>
        <w:ind w:left="284" w:right="840" w:firstLine="566"/>
        <w:jc w:val="both"/>
        <w:rPr>
          <w:lang w:val="en-US"/>
        </w:rPr>
      </w:pPr>
      <w:r w:rsidRPr="00B73AA5">
        <w:rPr>
          <w:lang w:val="en-US"/>
        </w:rPr>
        <w:t>Alexander goes to the local metro station. He leaves the entrance to his block</w:t>
      </w:r>
      <w:r w:rsidRPr="00B73AA5">
        <w:rPr>
          <w:spacing w:val="1"/>
          <w:lang w:val="en-US"/>
        </w:rPr>
        <w:t xml:space="preserve"> </w:t>
      </w:r>
      <w:r w:rsidRPr="00B73AA5">
        <w:rPr>
          <w:lang w:val="en-US"/>
        </w:rPr>
        <w:t>of flats, walks along the side street, turns left and then right. It takes him only a</w:t>
      </w:r>
      <w:r w:rsidRPr="00B73AA5">
        <w:rPr>
          <w:spacing w:val="1"/>
          <w:lang w:val="en-US"/>
        </w:rPr>
        <w:t xml:space="preserve"> </w:t>
      </w:r>
      <w:r w:rsidRPr="00B73AA5">
        <w:rPr>
          <w:lang w:val="en-US"/>
        </w:rPr>
        <w:t>ten-minute walk to get to the metro station. Alex goes down the stairs and takes a</w:t>
      </w:r>
      <w:r w:rsidRPr="00B73AA5">
        <w:rPr>
          <w:spacing w:val="1"/>
          <w:lang w:val="en-US"/>
        </w:rPr>
        <w:t xml:space="preserve"> </w:t>
      </w:r>
      <w:r w:rsidRPr="00B73AA5">
        <w:rPr>
          <w:lang w:val="en-US"/>
        </w:rPr>
        <w:t>train. In forty minutes he is at the Lubianka station. He turns left to the escalator.</w:t>
      </w:r>
      <w:r w:rsidRPr="00B73AA5">
        <w:rPr>
          <w:spacing w:val="1"/>
          <w:lang w:val="en-US"/>
        </w:rPr>
        <w:t xml:space="preserve"> </w:t>
      </w:r>
      <w:r w:rsidRPr="00B73AA5">
        <w:rPr>
          <w:lang w:val="en-US"/>
        </w:rPr>
        <w:t>Today the station is not so crowded. He goes up. He sees the old building of the</w:t>
      </w:r>
      <w:r w:rsidRPr="00B73AA5">
        <w:rPr>
          <w:spacing w:val="1"/>
          <w:lang w:val="en-US"/>
        </w:rPr>
        <w:t xml:space="preserve"> </w:t>
      </w:r>
      <w:r w:rsidRPr="00B73AA5">
        <w:rPr>
          <w:lang w:val="en-US"/>
        </w:rPr>
        <w:t>Polytechnic Museum across the square and walks straight towards it. At the cross-</w:t>
      </w:r>
      <w:r w:rsidRPr="00B73AA5">
        <w:rPr>
          <w:spacing w:val="1"/>
          <w:lang w:val="en-US"/>
        </w:rPr>
        <w:t xml:space="preserve"> </w:t>
      </w:r>
      <w:r w:rsidRPr="00B73AA5">
        <w:rPr>
          <w:lang w:val="en-US"/>
        </w:rPr>
        <w:t>roads next to the Museum he meets with his friends - Peter, Jane and Nora. They</w:t>
      </w:r>
      <w:r w:rsidRPr="00B73AA5">
        <w:rPr>
          <w:spacing w:val="1"/>
          <w:lang w:val="en-US"/>
        </w:rPr>
        <w:t xml:space="preserve"> </w:t>
      </w:r>
      <w:r w:rsidRPr="00B73AA5">
        <w:rPr>
          <w:lang w:val="en-US"/>
        </w:rPr>
        <w:t>are glad to see Alex. They come into the Museum hall. The concert starts in a quar-</w:t>
      </w:r>
      <w:r w:rsidRPr="00B73AA5">
        <w:rPr>
          <w:spacing w:val="-67"/>
          <w:lang w:val="en-US"/>
        </w:rPr>
        <w:t xml:space="preserve"> </w:t>
      </w:r>
      <w:r w:rsidRPr="00B73AA5">
        <w:rPr>
          <w:lang w:val="en-US"/>
        </w:rPr>
        <w:t>ter of an</w:t>
      </w:r>
      <w:r w:rsidRPr="00B73AA5">
        <w:rPr>
          <w:spacing w:val="-2"/>
          <w:lang w:val="en-US"/>
        </w:rPr>
        <w:t xml:space="preserve"> </w:t>
      </w:r>
      <w:r w:rsidRPr="00B73AA5">
        <w:rPr>
          <w:lang w:val="en-US"/>
        </w:rPr>
        <w:t>hour.</w:t>
      </w:r>
    </w:p>
    <w:p w:rsidR="00357B9E" w:rsidRPr="00B73AA5" w:rsidRDefault="00357B9E">
      <w:pPr>
        <w:pStyle w:val="a7"/>
        <w:rPr>
          <w:sz w:val="20"/>
          <w:lang w:val="en-US"/>
        </w:rPr>
      </w:pPr>
    </w:p>
    <w:p w:rsidR="00357B9E" w:rsidRPr="00B73AA5" w:rsidRDefault="00357B9E">
      <w:pPr>
        <w:pStyle w:val="a7"/>
        <w:spacing w:before="6"/>
        <w:rPr>
          <w:sz w:val="24"/>
          <w:lang w:val="en-US"/>
        </w:rPr>
      </w:pPr>
    </w:p>
    <w:p w:rsidR="00357B9E" w:rsidRPr="00B73AA5" w:rsidRDefault="00B73AA5">
      <w:pPr>
        <w:pStyle w:val="a7"/>
        <w:spacing w:before="89"/>
        <w:ind w:left="285" w:right="844"/>
        <w:jc w:val="center"/>
        <w:rPr>
          <w:lang w:val="en-US"/>
        </w:rPr>
      </w:pPr>
      <w:r w:rsidRPr="00B73AA5">
        <w:rPr>
          <w:lang w:val="en-US"/>
        </w:rPr>
        <w:t>112</w:t>
      </w:r>
    </w:p>
    <w:p w:rsidR="00357B9E" w:rsidRPr="00B73AA5" w:rsidRDefault="00357B9E">
      <w:pPr>
        <w:jc w:val="center"/>
        <w:rPr>
          <w:lang w:val="en-US"/>
        </w:rPr>
        <w:sectPr w:rsidR="00357B9E" w:rsidRPr="00B73AA5">
          <w:footerReference w:type="default" r:id="rId110"/>
          <w:pgSz w:w="11910" w:h="16840"/>
          <w:pgMar w:top="1040" w:right="740" w:bottom="280" w:left="680" w:header="0" w:footer="0" w:gutter="0"/>
          <w:cols w:space="720"/>
        </w:sectPr>
      </w:pPr>
    </w:p>
    <w:p w:rsidR="00357B9E" w:rsidRDefault="00B73AA5">
      <w:pPr>
        <w:spacing w:before="67"/>
        <w:ind w:left="1475"/>
        <w:rPr>
          <w:i/>
          <w:sz w:val="28"/>
        </w:rPr>
      </w:pPr>
      <w:r w:rsidRPr="00B73AA5">
        <w:rPr>
          <w:i/>
          <w:sz w:val="28"/>
          <w:lang w:val="en-US"/>
        </w:rPr>
        <w:lastRenderedPageBreak/>
        <w:t>9.</w:t>
      </w:r>
      <w:r w:rsidRPr="00B73AA5">
        <w:rPr>
          <w:i/>
          <w:spacing w:val="-4"/>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these</w:t>
      </w:r>
      <w:r w:rsidRPr="00B73AA5">
        <w:rPr>
          <w:i/>
          <w:spacing w:val="-2"/>
          <w:sz w:val="28"/>
          <w:lang w:val="en-US"/>
        </w:rPr>
        <w:t xml:space="preserve"> </w:t>
      </w:r>
      <w:r w:rsidRPr="00B73AA5">
        <w:rPr>
          <w:i/>
          <w:sz w:val="28"/>
          <w:lang w:val="en-US"/>
        </w:rPr>
        <w:t>statements</w:t>
      </w:r>
      <w:r w:rsidRPr="00B73AA5">
        <w:rPr>
          <w:i/>
          <w:spacing w:val="-6"/>
          <w:sz w:val="28"/>
          <w:lang w:val="en-US"/>
        </w:rPr>
        <w:t xml:space="preserve"> </w:t>
      </w:r>
      <w:r w:rsidRPr="00B73AA5">
        <w:rPr>
          <w:i/>
          <w:sz w:val="28"/>
          <w:lang w:val="en-US"/>
        </w:rPr>
        <w:t>true</w:t>
      </w:r>
      <w:r w:rsidRPr="00B73AA5">
        <w:rPr>
          <w:i/>
          <w:spacing w:val="-5"/>
          <w:sz w:val="28"/>
          <w:lang w:val="en-US"/>
        </w:rPr>
        <w:t xml:space="preserve"> </w:t>
      </w:r>
      <w:r w:rsidRPr="00B73AA5">
        <w:rPr>
          <w:i/>
          <w:sz w:val="28"/>
          <w:lang w:val="en-US"/>
        </w:rPr>
        <w:t>or</w:t>
      </w:r>
      <w:r w:rsidRPr="00B73AA5">
        <w:rPr>
          <w:i/>
          <w:spacing w:val="-5"/>
          <w:sz w:val="28"/>
          <w:lang w:val="en-US"/>
        </w:rPr>
        <w:t xml:space="preserve"> </w:t>
      </w:r>
      <w:r w:rsidRPr="00B73AA5">
        <w:rPr>
          <w:i/>
          <w:sz w:val="28"/>
          <w:lang w:val="en-US"/>
        </w:rPr>
        <w:t>false?</w:t>
      </w:r>
      <w:r w:rsidRPr="00B73AA5">
        <w:rPr>
          <w:i/>
          <w:spacing w:val="-2"/>
          <w:sz w:val="28"/>
          <w:lang w:val="en-US"/>
        </w:rPr>
        <w:t xml:space="preserve"> </w:t>
      </w:r>
      <w:r>
        <w:rPr>
          <w:i/>
          <w:sz w:val="28"/>
        </w:rPr>
        <w:t>Correct</w:t>
      </w:r>
      <w:r>
        <w:rPr>
          <w:i/>
          <w:spacing w:val="-1"/>
          <w:sz w:val="28"/>
        </w:rPr>
        <w:t xml:space="preserve"> </w:t>
      </w:r>
      <w:r>
        <w:rPr>
          <w:i/>
          <w:sz w:val="28"/>
        </w:rPr>
        <w:t>the</w:t>
      </w:r>
      <w:r>
        <w:rPr>
          <w:i/>
          <w:spacing w:val="-5"/>
          <w:sz w:val="28"/>
        </w:rPr>
        <w:t xml:space="preserve"> </w:t>
      </w:r>
      <w:r>
        <w:rPr>
          <w:i/>
          <w:sz w:val="28"/>
        </w:rPr>
        <w:t>false</w:t>
      </w:r>
      <w:r>
        <w:rPr>
          <w:i/>
          <w:spacing w:val="-3"/>
          <w:sz w:val="28"/>
        </w:rPr>
        <w:t xml:space="preserve"> </w:t>
      </w:r>
      <w:r>
        <w:rPr>
          <w:i/>
          <w:sz w:val="28"/>
        </w:rPr>
        <w:t>ones.</w:t>
      </w:r>
    </w:p>
    <w:p w:rsidR="00357B9E" w:rsidRPr="00B73AA5" w:rsidRDefault="00B73AA5" w:rsidP="005347E2">
      <w:pPr>
        <w:pStyle w:val="a8"/>
        <w:numPr>
          <w:ilvl w:val="0"/>
          <w:numId w:val="220"/>
        </w:numPr>
        <w:tabs>
          <w:tab w:val="left" w:pos="1757"/>
        </w:tabs>
        <w:spacing w:before="50"/>
        <w:ind w:hanging="282"/>
        <w:rPr>
          <w:sz w:val="28"/>
          <w:lang w:val="en-US"/>
        </w:rPr>
      </w:pPr>
      <w:r w:rsidRPr="00B73AA5">
        <w:rPr>
          <w:sz w:val="28"/>
          <w:lang w:val="en-US"/>
        </w:rPr>
        <w:t>Alexander</w:t>
      </w:r>
      <w:r w:rsidRPr="00B73AA5">
        <w:rPr>
          <w:spacing w:val="-5"/>
          <w:sz w:val="28"/>
          <w:lang w:val="en-US"/>
        </w:rPr>
        <w:t xml:space="preserve"> </w:t>
      </w:r>
      <w:r w:rsidRPr="00B73AA5">
        <w:rPr>
          <w:sz w:val="28"/>
          <w:lang w:val="en-US"/>
        </w:rPr>
        <w:t>goes</w:t>
      </w:r>
      <w:r w:rsidRPr="00B73AA5">
        <w:rPr>
          <w:spacing w:val="-4"/>
          <w:sz w:val="28"/>
          <w:lang w:val="en-US"/>
        </w:rPr>
        <w:t xml:space="preserve"> </w:t>
      </w:r>
      <w:r w:rsidRPr="00B73AA5">
        <w:rPr>
          <w:sz w:val="28"/>
          <w:lang w:val="en-US"/>
        </w:rPr>
        <w:t>to</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Polytechnic</w:t>
      </w:r>
      <w:r w:rsidRPr="00B73AA5">
        <w:rPr>
          <w:spacing w:val="-4"/>
          <w:sz w:val="28"/>
          <w:lang w:val="en-US"/>
        </w:rPr>
        <w:t xml:space="preserve"> </w:t>
      </w:r>
      <w:r w:rsidRPr="00B73AA5">
        <w:rPr>
          <w:sz w:val="28"/>
          <w:lang w:val="en-US"/>
        </w:rPr>
        <w:t>Museum</w:t>
      </w:r>
      <w:r w:rsidRPr="00B73AA5">
        <w:rPr>
          <w:spacing w:val="-7"/>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first</w:t>
      </w:r>
      <w:r w:rsidRPr="00B73AA5">
        <w:rPr>
          <w:spacing w:val="-1"/>
          <w:sz w:val="28"/>
          <w:lang w:val="en-US"/>
        </w:rPr>
        <w:t xml:space="preserve"> </w:t>
      </w:r>
      <w:r w:rsidRPr="00B73AA5">
        <w:rPr>
          <w:sz w:val="28"/>
          <w:lang w:val="en-US"/>
        </w:rPr>
        <w:t>time.</w:t>
      </w:r>
    </w:p>
    <w:p w:rsidR="00357B9E" w:rsidRPr="00B73AA5" w:rsidRDefault="00B73AA5" w:rsidP="005347E2">
      <w:pPr>
        <w:pStyle w:val="a8"/>
        <w:numPr>
          <w:ilvl w:val="0"/>
          <w:numId w:val="220"/>
        </w:numPr>
        <w:tabs>
          <w:tab w:val="left" w:pos="1757"/>
        </w:tabs>
        <w:ind w:hanging="282"/>
        <w:rPr>
          <w:sz w:val="28"/>
          <w:lang w:val="en-US"/>
        </w:rPr>
      </w:pPr>
      <w:r w:rsidRPr="00B73AA5">
        <w:rPr>
          <w:sz w:val="28"/>
          <w:lang w:val="en-US"/>
        </w:rPr>
        <w:t>He</w:t>
      </w:r>
      <w:r w:rsidRPr="00B73AA5">
        <w:rPr>
          <w:spacing w:val="-1"/>
          <w:sz w:val="28"/>
          <w:lang w:val="en-US"/>
        </w:rPr>
        <w:t xml:space="preserve"> </w:t>
      </w:r>
      <w:r w:rsidRPr="00B73AA5">
        <w:rPr>
          <w:sz w:val="28"/>
          <w:lang w:val="en-US"/>
        </w:rPr>
        <w:t>knows</w:t>
      </w:r>
      <w:r w:rsidRPr="00B73AA5">
        <w:rPr>
          <w:spacing w:val="-1"/>
          <w:sz w:val="28"/>
          <w:lang w:val="en-US"/>
        </w:rPr>
        <w:t xml:space="preserve"> </w:t>
      </w:r>
      <w:r w:rsidRPr="00B73AA5">
        <w:rPr>
          <w:sz w:val="28"/>
          <w:lang w:val="en-US"/>
        </w:rPr>
        <w:t>a</w:t>
      </w:r>
      <w:r w:rsidRPr="00B73AA5">
        <w:rPr>
          <w:spacing w:val="-4"/>
          <w:sz w:val="28"/>
          <w:lang w:val="en-US"/>
        </w:rPr>
        <w:t xml:space="preserve"> </w:t>
      </w:r>
      <w:r w:rsidRPr="00B73AA5">
        <w:rPr>
          <w:sz w:val="28"/>
          <w:lang w:val="en-US"/>
        </w:rPr>
        <w:t>quick</w:t>
      </w:r>
      <w:r w:rsidRPr="00B73AA5">
        <w:rPr>
          <w:spacing w:val="-3"/>
          <w:sz w:val="28"/>
          <w:lang w:val="en-US"/>
        </w:rPr>
        <w:t xml:space="preserve"> </w:t>
      </w:r>
      <w:r w:rsidRPr="00B73AA5">
        <w:rPr>
          <w:sz w:val="28"/>
          <w:lang w:val="en-US"/>
        </w:rPr>
        <w:t>way</w:t>
      </w:r>
      <w:r w:rsidRPr="00B73AA5">
        <w:rPr>
          <w:spacing w:val="-2"/>
          <w:sz w:val="28"/>
          <w:lang w:val="en-US"/>
        </w:rPr>
        <w:t xml:space="preserve"> </w:t>
      </w:r>
      <w:r w:rsidRPr="00B73AA5">
        <w:rPr>
          <w:sz w:val="28"/>
          <w:lang w:val="en-US"/>
        </w:rPr>
        <w:t>to get there.</w:t>
      </w:r>
    </w:p>
    <w:p w:rsidR="00357B9E" w:rsidRPr="00B73AA5" w:rsidRDefault="00B73AA5" w:rsidP="005347E2">
      <w:pPr>
        <w:pStyle w:val="a8"/>
        <w:numPr>
          <w:ilvl w:val="0"/>
          <w:numId w:val="220"/>
        </w:numPr>
        <w:tabs>
          <w:tab w:val="left" w:pos="1757"/>
        </w:tabs>
        <w:ind w:hanging="282"/>
        <w:rPr>
          <w:sz w:val="28"/>
          <w:lang w:val="en-US"/>
        </w:rPr>
      </w:pPr>
      <w:r w:rsidRPr="00B73AA5">
        <w:rPr>
          <w:sz w:val="28"/>
          <w:lang w:val="en-US"/>
        </w:rPr>
        <w:t>He</w:t>
      </w:r>
      <w:r w:rsidRPr="00B73AA5">
        <w:rPr>
          <w:spacing w:val="-1"/>
          <w:sz w:val="28"/>
          <w:lang w:val="en-US"/>
        </w:rPr>
        <w:t xml:space="preserve"> </w:t>
      </w:r>
      <w:r w:rsidRPr="00B73AA5">
        <w:rPr>
          <w:sz w:val="28"/>
          <w:lang w:val="en-US"/>
        </w:rPr>
        <w:t>lives</w:t>
      </w:r>
      <w:r w:rsidRPr="00B73AA5">
        <w:rPr>
          <w:spacing w:val="1"/>
          <w:sz w:val="28"/>
          <w:lang w:val="en-US"/>
        </w:rPr>
        <w:t xml:space="preserve"> </w:t>
      </w:r>
      <w:r w:rsidRPr="00B73AA5">
        <w:rPr>
          <w:sz w:val="28"/>
          <w:lang w:val="en-US"/>
        </w:rPr>
        <w:t>on</w:t>
      </w:r>
      <w:r w:rsidRPr="00B73AA5">
        <w:rPr>
          <w:spacing w:val="1"/>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outskirts</w:t>
      </w:r>
      <w:r w:rsidRPr="00B73AA5">
        <w:rPr>
          <w:spacing w:val="-3"/>
          <w:sz w:val="28"/>
          <w:lang w:val="en-US"/>
        </w:rPr>
        <w:t xml:space="preserve"> </w:t>
      </w:r>
      <w:r w:rsidRPr="00B73AA5">
        <w:rPr>
          <w:sz w:val="28"/>
          <w:lang w:val="en-US"/>
        </w:rPr>
        <w:t>of Moscow</w:t>
      </w:r>
      <w:r w:rsidRPr="00B73AA5">
        <w:rPr>
          <w:spacing w:val="-2"/>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far</w:t>
      </w:r>
      <w:r w:rsidRPr="00B73AA5">
        <w:rPr>
          <w:spacing w:val="-1"/>
          <w:sz w:val="28"/>
          <w:lang w:val="en-US"/>
        </w:rPr>
        <w:t xml:space="preserve"> </w:t>
      </w:r>
      <w:r w:rsidRPr="00B73AA5">
        <w:rPr>
          <w:sz w:val="28"/>
          <w:lang w:val="en-US"/>
        </w:rPr>
        <w:t>from</w:t>
      </w:r>
      <w:r w:rsidRPr="00B73AA5">
        <w:rPr>
          <w:spacing w:val="-6"/>
          <w:sz w:val="28"/>
          <w:lang w:val="en-US"/>
        </w:rPr>
        <w:t xml:space="preserve"> </w:t>
      </w:r>
      <w:r w:rsidRPr="00B73AA5">
        <w:rPr>
          <w:sz w:val="28"/>
          <w:lang w:val="en-US"/>
        </w:rPr>
        <w:t>the metro</w:t>
      </w:r>
      <w:r w:rsidRPr="00B73AA5">
        <w:rPr>
          <w:spacing w:val="1"/>
          <w:sz w:val="28"/>
          <w:lang w:val="en-US"/>
        </w:rPr>
        <w:t xml:space="preserve"> </w:t>
      </w:r>
      <w:r w:rsidRPr="00B73AA5">
        <w:rPr>
          <w:sz w:val="28"/>
          <w:lang w:val="en-US"/>
        </w:rPr>
        <w:t>station.</w:t>
      </w:r>
    </w:p>
    <w:p w:rsidR="00357B9E" w:rsidRPr="00B73AA5" w:rsidRDefault="00B73AA5" w:rsidP="005347E2">
      <w:pPr>
        <w:pStyle w:val="a8"/>
        <w:numPr>
          <w:ilvl w:val="0"/>
          <w:numId w:val="220"/>
        </w:numPr>
        <w:tabs>
          <w:tab w:val="left" w:pos="1757"/>
        </w:tabs>
        <w:spacing w:before="50"/>
        <w:ind w:hanging="282"/>
        <w:rPr>
          <w:sz w:val="28"/>
          <w:lang w:val="en-US"/>
        </w:rPr>
      </w:pPr>
      <w:r w:rsidRPr="00B73AA5">
        <w:rPr>
          <w:sz w:val="28"/>
          <w:lang w:val="en-US"/>
        </w:rPr>
        <w:t>There</w:t>
      </w:r>
      <w:r w:rsidRPr="00B73AA5">
        <w:rPr>
          <w:spacing w:val="-2"/>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a</w:t>
      </w:r>
      <w:r w:rsidRPr="00B73AA5">
        <w:rPr>
          <w:spacing w:val="-3"/>
          <w:sz w:val="28"/>
          <w:lang w:val="en-US"/>
        </w:rPr>
        <w:t xml:space="preserve"> </w:t>
      </w:r>
      <w:r w:rsidRPr="00B73AA5">
        <w:rPr>
          <w:sz w:val="28"/>
          <w:lang w:val="en-US"/>
        </w:rPr>
        <w:t>lot</w:t>
      </w:r>
      <w:r w:rsidRPr="00B73AA5">
        <w:rPr>
          <w:spacing w:val="-4"/>
          <w:sz w:val="28"/>
          <w:lang w:val="en-US"/>
        </w:rPr>
        <w:t xml:space="preserve"> </w:t>
      </w:r>
      <w:r w:rsidRPr="00B73AA5">
        <w:rPr>
          <w:sz w:val="28"/>
          <w:lang w:val="en-US"/>
        </w:rPr>
        <w:t>of</w:t>
      </w:r>
      <w:r w:rsidRPr="00B73AA5">
        <w:rPr>
          <w:spacing w:val="-5"/>
          <w:sz w:val="28"/>
          <w:lang w:val="en-US"/>
        </w:rPr>
        <w:t xml:space="preserve"> </w:t>
      </w:r>
      <w:r w:rsidRPr="00B73AA5">
        <w:rPr>
          <w:sz w:val="28"/>
          <w:lang w:val="en-US"/>
        </w:rPr>
        <w:t>people</w:t>
      </w:r>
      <w:r w:rsidRPr="00B73AA5">
        <w:rPr>
          <w:spacing w:val="-1"/>
          <w:sz w:val="28"/>
          <w:lang w:val="en-US"/>
        </w:rPr>
        <w:t xml:space="preserve"> </w:t>
      </w:r>
      <w:r w:rsidRPr="00B73AA5">
        <w:rPr>
          <w:sz w:val="28"/>
          <w:lang w:val="en-US"/>
        </w:rPr>
        <w:t>at</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Lubianka</w:t>
      </w:r>
      <w:r w:rsidRPr="00B73AA5">
        <w:rPr>
          <w:spacing w:val="-5"/>
          <w:sz w:val="28"/>
          <w:lang w:val="en-US"/>
        </w:rPr>
        <w:t xml:space="preserve"> </w:t>
      </w:r>
      <w:r w:rsidRPr="00B73AA5">
        <w:rPr>
          <w:sz w:val="28"/>
          <w:lang w:val="en-US"/>
        </w:rPr>
        <w:t>station.</w:t>
      </w:r>
    </w:p>
    <w:p w:rsidR="00357B9E" w:rsidRPr="00B73AA5" w:rsidRDefault="00B73AA5" w:rsidP="005347E2">
      <w:pPr>
        <w:pStyle w:val="a8"/>
        <w:numPr>
          <w:ilvl w:val="0"/>
          <w:numId w:val="220"/>
        </w:numPr>
        <w:tabs>
          <w:tab w:val="left" w:pos="1757"/>
        </w:tabs>
        <w:spacing w:before="47"/>
        <w:ind w:hanging="282"/>
        <w:rPr>
          <w:sz w:val="28"/>
          <w:lang w:val="en-US"/>
        </w:rPr>
      </w:pPr>
      <w:r w:rsidRPr="00B73AA5">
        <w:rPr>
          <w:sz w:val="28"/>
          <w:lang w:val="en-US"/>
        </w:rPr>
        <w:t>The</w:t>
      </w:r>
      <w:r w:rsidRPr="00B73AA5">
        <w:rPr>
          <w:spacing w:val="-4"/>
          <w:sz w:val="28"/>
          <w:lang w:val="en-US"/>
        </w:rPr>
        <w:t xml:space="preserve"> </w:t>
      </w:r>
      <w:r w:rsidRPr="00B73AA5">
        <w:rPr>
          <w:sz w:val="28"/>
          <w:lang w:val="en-US"/>
        </w:rPr>
        <w:t>Polytechnic</w:t>
      </w:r>
      <w:r w:rsidRPr="00B73AA5">
        <w:rPr>
          <w:spacing w:val="-3"/>
          <w:sz w:val="28"/>
          <w:lang w:val="en-US"/>
        </w:rPr>
        <w:t xml:space="preserve"> </w:t>
      </w:r>
      <w:r w:rsidRPr="00B73AA5">
        <w:rPr>
          <w:sz w:val="28"/>
          <w:lang w:val="en-US"/>
        </w:rPr>
        <w:t>Museum</w:t>
      </w:r>
      <w:r w:rsidRPr="00B73AA5">
        <w:rPr>
          <w:spacing w:val="-8"/>
          <w:sz w:val="28"/>
          <w:lang w:val="en-US"/>
        </w:rPr>
        <w:t xml:space="preserve"> </w:t>
      </w:r>
      <w:r w:rsidRPr="00B73AA5">
        <w:rPr>
          <w:sz w:val="28"/>
          <w:lang w:val="en-US"/>
        </w:rPr>
        <w:t>is</w:t>
      </w:r>
      <w:r w:rsidRPr="00B73AA5">
        <w:rPr>
          <w:spacing w:val="-2"/>
          <w:sz w:val="28"/>
          <w:lang w:val="en-US"/>
        </w:rPr>
        <w:t xml:space="preserve"> </w:t>
      </w:r>
      <w:r w:rsidRPr="00B73AA5">
        <w:rPr>
          <w:sz w:val="28"/>
          <w:lang w:val="en-US"/>
        </w:rPr>
        <w:t>in</w:t>
      </w:r>
      <w:r w:rsidRPr="00B73AA5">
        <w:rPr>
          <w:spacing w:val="-2"/>
          <w:sz w:val="28"/>
          <w:lang w:val="en-US"/>
        </w:rPr>
        <w:t xml:space="preserve"> </w:t>
      </w:r>
      <w:r w:rsidRPr="00B73AA5">
        <w:rPr>
          <w:sz w:val="28"/>
          <w:lang w:val="en-US"/>
        </w:rPr>
        <w:t>Lubianskaya</w:t>
      </w:r>
      <w:r w:rsidRPr="00B73AA5">
        <w:rPr>
          <w:spacing w:val="-3"/>
          <w:sz w:val="28"/>
          <w:lang w:val="en-US"/>
        </w:rPr>
        <w:t xml:space="preserve"> </w:t>
      </w:r>
      <w:r w:rsidRPr="00B73AA5">
        <w:rPr>
          <w:sz w:val="28"/>
          <w:lang w:val="en-US"/>
        </w:rPr>
        <w:t>Ploshchad.</w:t>
      </w:r>
    </w:p>
    <w:p w:rsidR="00357B9E" w:rsidRPr="00B73AA5" w:rsidRDefault="00B73AA5" w:rsidP="005347E2">
      <w:pPr>
        <w:pStyle w:val="a8"/>
        <w:numPr>
          <w:ilvl w:val="0"/>
          <w:numId w:val="220"/>
        </w:numPr>
        <w:tabs>
          <w:tab w:val="left" w:pos="1757"/>
        </w:tabs>
        <w:ind w:hanging="282"/>
        <w:rPr>
          <w:sz w:val="28"/>
          <w:lang w:val="en-US"/>
        </w:rPr>
      </w:pPr>
      <w:r w:rsidRPr="00B73AA5">
        <w:rPr>
          <w:sz w:val="28"/>
          <w:lang w:val="en-US"/>
        </w:rPr>
        <w:t>It's</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modern</w:t>
      </w:r>
      <w:r w:rsidRPr="00B73AA5">
        <w:rPr>
          <w:spacing w:val="-4"/>
          <w:sz w:val="28"/>
          <w:lang w:val="en-US"/>
        </w:rPr>
        <w:t xml:space="preserve"> </w:t>
      </w:r>
      <w:r w:rsidRPr="00B73AA5">
        <w:rPr>
          <w:sz w:val="28"/>
          <w:lang w:val="en-US"/>
        </w:rPr>
        <w:t>tall</w:t>
      </w:r>
      <w:r w:rsidRPr="00B73AA5">
        <w:rPr>
          <w:spacing w:val="-1"/>
          <w:sz w:val="28"/>
          <w:lang w:val="en-US"/>
        </w:rPr>
        <w:t xml:space="preserve"> </w:t>
      </w:r>
      <w:r w:rsidRPr="00B73AA5">
        <w:rPr>
          <w:sz w:val="28"/>
          <w:lang w:val="en-US"/>
        </w:rPr>
        <w:t>building.</w:t>
      </w:r>
    </w:p>
    <w:p w:rsidR="00357B9E" w:rsidRPr="00B73AA5" w:rsidRDefault="00B73AA5" w:rsidP="005347E2">
      <w:pPr>
        <w:pStyle w:val="a8"/>
        <w:numPr>
          <w:ilvl w:val="0"/>
          <w:numId w:val="220"/>
        </w:numPr>
        <w:tabs>
          <w:tab w:val="left" w:pos="1757"/>
        </w:tabs>
        <w:ind w:hanging="282"/>
        <w:rPr>
          <w:sz w:val="28"/>
          <w:lang w:val="en-US"/>
        </w:rPr>
      </w:pPr>
      <w:r w:rsidRPr="00B73AA5">
        <w:rPr>
          <w:sz w:val="28"/>
          <w:lang w:val="en-US"/>
        </w:rPr>
        <w:t>There</w:t>
      </w:r>
      <w:r w:rsidRPr="00B73AA5">
        <w:rPr>
          <w:spacing w:val="-4"/>
          <w:sz w:val="28"/>
          <w:lang w:val="en-US"/>
        </w:rPr>
        <w:t xml:space="preserve"> </w:t>
      </w:r>
      <w:r w:rsidRPr="00B73AA5">
        <w:rPr>
          <w:sz w:val="28"/>
          <w:lang w:val="en-US"/>
        </w:rPr>
        <w:t>is</w:t>
      </w:r>
      <w:r w:rsidRPr="00B73AA5">
        <w:rPr>
          <w:spacing w:val="1"/>
          <w:sz w:val="28"/>
          <w:lang w:val="en-US"/>
        </w:rPr>
        <w:t xml:space="preserve"> </w:t>
      </w:r>
      <w:r w:rsidRPr="00B73AA5">
        <w:rPr>
          <w:sz w:val="28"/>
          <w:lang w:val="en-US"/>
        </w:rPr>
        <w:t>a</w:t>
      </w:r>
      <w:r w:rsidRPr="00B73AA5">
        <w:rPr>
          <w:spacing w:val="-5"/>
          <w:sz w:val="28"/>
          <w:lang w:val="en-US"/>
        </w:rPr>
        <w:t xml:space="preserve"> </w:t>
      </w:r>
      <w:r w:rsidRPr="00B73AA5">
        <w:rPr>
          <w:sz w:val="28"/>
          <w:lang w:val="en-US"/>
        </w:rPr>
        <w:t>bus</w:t>
      </w:r>
      <w:r w:rsidRPr="00B73AA5">
        <w:rPr>
          <w:spacing w:val="-3"/>
          <w:sz w:val="28"/>
          <w:lang w:val="en-US"/>
        </w:rPr>
        <w:t xml:space="preserve"> </w:t>
      </w:r>
      <w:r w:rsidRPr="00B73AA5">
        <w:rPr>
          <w:sz w:val="28"/>
          <w:lang w:val="en-US"/>
        </w:rPr>
        <w:t>stop</w:t>
      </w:r>
      <w:r w:rsidRPr="00B73AA5">
        <w:rPr>
          <w:spacing w:val="-4"/>
          <w:sz w:val="28"/>
          <w:lang w:val="en-US"/>
        </w:rPr>
        <w:t xml:space="preserve"> </w:t>
      </w:r>
      <w:r w:rsidRPr="00B73AA5">
        <w:rPr>
          <w:sz w:val="28"/>
          <w:lang w:val="en-US"/>
        </w:rPr>
        <w:t>just</w:t>
      </w:r>
      <w:r w:rsidRPr="00B73AA5">
        <w:rPr>
          <w:spacing w:val="-3"/>
          <w:sz w:val="28"/>
          <w:lang w:val="en-US"/>
        </w:rPr>
        <w:t xml:space="preserve"> </w:t>
      </w:r>
      <w:r w:rsidRPr="00B73AA5">
        <w:rPr>
          <w:sz w:val="28"/>
          <w:lang w:val="en-US"/>
        </w:rPr>
        <w:t>in</w:t>
      </w:r>
      <w:r w:rsidRPr="00B73AA5">
        <w:rPr>
          <w:spacing w:val="1"/>
          <w:sz w:val="28"/>
          <w:lang w:val="en-US"/>
        </w:rPr>
        <w:t xml:space="preserve"> </w:t>
      </w:r>
      <w:r w:rsidRPr="00B73AA5">
        <w:rPr>
          <w:sz w:val="28"/>
          <w:lang w:val="en-US"/>
        </w:rPr>
        <w:t>front of</w:t>
      </w:r>
      <w:r w:rsidRPr="00B73AA5">
        <w:rPr>
          <w:spacing w:val="-3"/>
          <w:sz w:val="28"/>
          <w:lang w:val="en-US"/>
        </w:rPr>
        <w:t xml:space="preserve"> </w:t>
      </w:r>
      <w:r w:rsidRPr="00B73AA5">
        <w:rPr>
          <w:sz w:val="28"/>
          <w:lang w:val="en-US"/>
        </w:rPr>
        <w:t>it.</w:t>
      </w:r>
    </w:p>
    <w:p w:rsidR="00357B9E" w:rsidRPr="00B73AA5" w:rsidRDefault="00B73AA5" w:rsidP="005347E2">
      <w:pPr>
        <w:pStyle w:val="a8"/>
        <w:numPr>
          <w:ilvl w:val="0"/>
          <w:numId w:val="220"/>
        </w:numPr>
        <w:tabs>
          <w:tab w:val="left" w:pos="1757"/>
        </w:tabs>
        <w:spacing w:before="50"/>
        <w:ind w:hanging="282"/>
        <w:rPr>
          <w:sz w:val="28"/>
          <w:lang w:val="en-US"/>
        </w:rPr>
      </w:pPr>
      <w:r w:rsidRPr="00B73AA5">
        <w:rPr>
          <w:sz w:val="28"/>
          <w:lang w:val="en-US"/>
        </w:rPr>
        <w:t>His</w:t>
      </w:r>
      <w:r w:rsidRPr="00B73AA5">
        <w:rPr>
          <w:spacing w:val="-6"/>
          <w:sz w:val="28"/>
          <w:lang w:val="en-US"/>
        </w:rPr>
        <w:t xml:space="preserve"> </w:t>
      </w:r>
      <w:r w:rsidRPr="00B73AA5">
        <w:rPr>
          <w:sz w:val="28"/>
          <w:lang w:val="en-US"/>
        </w:rPr>
        <w:t>groupmates</w:t>
      </w:r>
      <w:r w:rsidRPr="00B73AA5">
        <w:rPr>
          <w:spacing w:val="-2"/>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at</w:t>
      </w:r>
      <w:r w:rsidRPr="00B73AA5">
        <w:rPr>
          <w:spacing w:val="-3"/>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entrance</w:t>
      </w:r>
      <w:r w:rsidRPr="00B73AA5">
        <w:rPr>
          <w:spacing w:val="-2"/>
          <w:sz w:val="28"/>
          <w:lang w:val="en-US"/>
        </w:rPr>
        <w:t xml:space="preserve"> </w:t>
      </w:r>
      <w:r w:rsidRPr="00B73AA5">
        <w:rPr>
          <w:sz w:val="28"/>
          <w:lang w:val="en-US"/>
        </w:rPr>
        <w:t>waiting</w:t>
      </w:r>
      <w:r w:rsidRPr="00B73AA5">
        <w:rPr>
          <w:spacing w:val="-2"/>
          <w:sz w:val="28"/>
          <w:lang w:val="en-US"/>
        </w:rPr>
        <w:t xml:space="preserve"> </w:t>
      </w:r>
      <w:r w:rsidRPr="00B73AA5">
        <w:rPr>
          <w:sz w:val="28"/>
          <w:lang w:val="en-US"/>
        </w:rPr>
        <w:t>for</w:t>
      </w:r>
      <w:r w:rsidRPr="00B73AA5">
        <w:rPr>
          <w:spacing w:val="-3"/>
          <w:sz w:val="28"/>
          <w:lang w:val="en-US"/>
        </w:rPr>
        <w:t xml:space="preserve"> </w:t>
      </w:r>
      <w:r w:rsidRPr="00B73AA5">
        <w:rPr>
          <w:sz w:val="28"/>
          <w:lang w:val="en-US"/>
        </w:rPr>
        <w:t>him.</w:t>
      </w:r>
    </w:p>
    <w:p w:rsidR="00357B9E" w:rsidRPr="00B73AA5" w:rsidRDefault="00B73AA5" w:rsidP="005347E2">
      <w:pPr>
        <w:pStyle w:val="a8"/>
        <w:numPr>
          <w:ilvl w:val="0"/>
          <w:numId w:val="220"/>
        </w:numPr>
        <w:tabs>
          <w:tab w:val="left" w:pos="1757"/>
        </w:tabs>
        <w:spacing w:before="47"/>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concert</w:t>
      </w:r>
      <w:r w:rsidRPr="00B73AA5">
        <w:rPr>
          <w:spacing w:val="-2"/>
          <w:sz w:val="28"/>
          <w:lang w:val="en-US"/>
        </w:rPr>
        <w:t xml:space="preserve"> </w:t>
      </w:r>
      <w:r w:rsidRPr="00B73AA5">
        <w:rPr>
          <w:sz w:val="28"/>
          <w:lang w:val="en-US"/>
        </w:rPr>
        <w:t>starts</w:t>
      </w:r>
      <w:r w:rsidRPr="00B73AA5">
        <w:rPr>
          <w:spacing w:val="-1"/>
          <w:sz w:val="28"/>
          <w:lang w:val="en-US"/>
        </w:rPr>
        <w:t xml:space="preserve"> </w:t>
      </w:r>
      <w:r w:rsidRPr="00B73AA5">
        <w:rPr>
          <w:sz w:val="28"/>
          <w:lang w:val="en-US"/>
        </w:rPr>
        <w:t>in</w:t>
      </w:r>
      <w:r w:rsidRPr="00B73AA5">
        <w:rPr>
          <w:spacing w:val="-2"/>
          <w:sz w:val="28"/>
          <w:lang w:val="en-US"/>
        </w:rPr>
        <w:t xml:space="preserve"> </w:t>
      </w:r>
      <w:r w:rsidRPr="00B73AA5">
        <w:rPr>
          <w:sz w:val="28"/>
          <w:lang w:val="en-US"/>
        </w:rPr>
        <w:t>fifteen</w:t>
      </w:r>
      <w:r w:rsidRPr="00B73AA5">
        <w:rPr>
          <w:spacing w:val="-1"/>
          <w:sz w:val="28"/>
          <w:lang w:val="en-US"/>
        </w:rPr>
        <w:t xml:space="preserve"> </w:t>
      </w:r>
      <w:r w:rsidRPr="00B73AA5">
        <w:rPr>
          <w:sz w:val="28"/>
          <w:lang w:val="en-US"/>
        </w:rPr>
        <w:t>minutes.</w:t>
      </w:r>
    </w:p>
    <w:p w:rsidR="00357B9E" w:rsidRPr="00B73AA5" w:rsidRDefault="00B73AA5" w:rsidP="005347E2">
      <w:pPr>
        <w:pStyle w:val="a8"/>
        <w:numPr>
          <w:ilvl w:val="0"/>
          <w:numId w:val="220"/>
        </w:numPr>
        <w:tabs>
          <w:tab w:val="left" w:pos="1898"/>
        </w:tabs>
        <w:ind w:left="1897" w:hanging="423"/>
        <w:rPr>
          <w:sz w:val="28"/>
          <w:lang w:val="en-US"/>
        </w:rPr>
      </w:pPr>
      <w:r w:rsidRPr="00B73AA5">
        <w:rPr>
          <w:sz w:val="28"/>
          <w:lang w:val="en-US"/>
        </w:rPr>
        <w:t>The</w:t>
      </w:r>
      <w:r w:rsidRPr="00B73AA5">
        <w:rPr>
          <w:spacing w:val="-2"/>
          <w:sz w:val="28"/>
          <w:lang w:val="en-US"/>
        </w:rPr>
        <w:t xml:space="preserve"> </w:t>
      </w:r>
      <w:r w:rsidRPr="00B73AA5">
        <w:rPr>
          <w:sz w:val="28"/>
          <w:lang w:val="en-US"/>
        </w:rPr>
        <w:t>friends</w:t>
      </w:r>
      <w:r w:rsidRPr="00B73AA5">
        <w:rPr>
          <w:spacing w:val="-1"/>
          <w:sz w:val="28"/>
          <w:lang w:val="en-US"/>
        </w:rPr>
        <w:t xml:space="preserve"> </w:t>
      </w:r>
      <w:r w:rsidRPr="00B73AA5">
        <w:rPr>
          <w:sz w:val="28"/>
          <w:lang w:val="en-US"/>
        </w:rPr>
        <w:t>want</w:t>
      </w:r>
      <w:r w:rsidRPr="00B73AA5">
        <w:rPr>
          <w:spacing w:val="-4"/>
          <w:sz w:val="28"/>
          <w:lang w:val="en-US"/>
        </w:rPr>
        <w:t xml:space="preserve"> </w:t>
      </w:r>
      <w:r w:rsidRPr="00B73AA5">
        <w:rPr>
          <w:sz w:val="28"/>
          <w:lang w:val="en-US"/>
        </w:rPr>
        <w:t>to</w:t>
      </w:r>
      <w:r w:rsidRPr="00B73AA5">
        <w:rPr>
          <w:spacing w:val="-1"/>
          <w:sz w:val="28"/>
          <w:lang w:val="en-US"/>
        </w:rPr>
        <w:t xml:space="preserve"> </w:t>
      </w:r>
      <w:r w:rsidRPr="00B73AA5">
        <w:rPr>
          <w:sz w:val="28"/>
          <w:lang w:val="en-US"/>
        </w:rPr>
        <w:t>attend this</w:t>
      </w:r>
      <w:r w:rsidRPr="00B73AA5">
        <w:rPr>
          <w:spacing w:val="-1"/>
          <w:sz w:val="28"/>
          <w:lang w:val="en-US"/>
        </w:rPr>
        <w:t xml:space="preserve"> </w:t>
      </w:r>
      <w:r w:rsidRPr="00B73AA5">
        <w:rPr>
          <w:sz w:val="28"/>
          <w:lang w:val="en-US"/>
        </w:rPr>
        <w:t>concert</w:t>
      </w:r>
      <w:r w:rsidRPr="00B73AA5">
        <w:rPr>
          <w:spacing w:val="-5"/>
          <w:sz w:val="28"/>
          <w:lang w:val="en-US"/>
        </w:rPr>
        <w:t xml:space="preserve"> </w:t>
      </w:r>
      <w:r w:rsidRPr="00B73AA5">
        <w:rPr>
          <w:sz w:val="28"/>
          <w:lang w:val="en-US"/>
        </w:rPr>
        <w:t>as they</w:t>
      </w:r>
      <w:r w:rsidRPr="00B73AA5">
        <w:rPr>
          <w:spacing w:val="-6"/>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fond</w:t>
      </w:r>
      <w:r w:rsidRPr="00B73AA5">
        <w:rPr>
          <w:spacing w:val="-5"/>
          <w:sz w:val="28"/>
          <w:lang w:val="en-US"/>
        </w:rPr>
        <w:t xml:space="preserve"> </w:t>
      </w:r>
      <w:r w:rsidRPr="00B73AA5">
        <w:rPr>
          <w:sz w:val="28"/>
          <w:lang w:val="en-US"/>
        </w:rPr>
        <w:t>of</w:t>
      </w:r>
      <w:r w:rsidRPr="00B73AA5">
        <w:rPr>
          <w:spacing w:val="-1"/>
          <w:sz w:val="28"/>
          <w:lang w:val="en-US"/>
        </w:rPr>
        <w:t xml:space="preserve"> </w:t>
      </w:r>
      <w:r w:rsidRPr="00B73AA5">
        <w:rPr>
          <w:sz w:val="28"/>
          <w:lang w:val="en-US"/>
        </w:rPr>
        <w:t>country</w:t>
      </w:r>
      <w:r w:rsidRPr="00B73AA5">
        <w:rPr>
          <w:spacing w:val="-4"/>
          <w:sz w:val="28"/>
          <w:lang w:val="en-US"/>
        </w:rPr>
        <w:t xml:space="preserve"> </w:t>
      </w:r>
      <w:r w:rsidRPr="00B73AA5">
        <w:rPr>
          <w:sz w:val="28"/>
          <w:lang w:val="en-US"/>
        </w:rPr>
        <w:t>music.</w:t>
      </w:r>
    </w:p>
    <w:p w:rsidR="00357B9E" w:rsidRPr="00B73AA5" w:rsidRDefault="00357B9E">
      <w:pPr>
        <w:pStyle w:val="a7"/>
        <w:spacing w:before="3"/>
        <w:rPr>
          <w:sz w:val="29"/>
          <w:lang w:val="en-US"/>
        </w:rPr>
      </w:pPr>
    </w:p>
    <w:p w:rsidR="00357B9E" w:rsidRDefault="00B73AA5">
      <w:pPr>
        <w:pStyle w:val="12"/>
        <w:spacing w:before="89"/>
        <w:ind w:left="1459" w:right="772"/>
        <w:jc w:val="center"/>
      </w:pPr>
      <w:r>
        <w:t>Listening</w:t>
      </w:r>
    </w:p>
    <w:p w:rsidR="00357B9E" w:rsidRDefault="00B73AA5">
      <w:pPr>
        <w:pStyle w:val="a7"/>
        <w:spacing w:before="42"/>
        <w:ind w:left="1475"/>
      </w:pPr>
      <w:r>
        <w:t>TRACK</w:t>
      </w:r>
      <w:r>
        <w:rPr>
          <w:spacing w:val="-1"/>
        </w:rPr>
        <w:t xml:space="preserve"> </w:t>
      </w:r>
      <w:r>
        <w:t>13.</w:t>
      </w:r>
    </w:p>
    <w:p w:rsidR="00357B9E" w:rsidRDefault="00B73AA5" w:rsidP="005347E2">
      <w:pPr>
        <w:pStyle w:val="a8"/>
        <w:numPr>
          <w:ilvl w:val="0"/>
          <w:numId w:val="219"/>
        </w:numPr>
        <w:tabs>
          <w:tab w:val="left" w:pos="1929"/>
        </w:tabs>
        <w:spacing w:line="278" w:lineRule="auto"/>
        <w:ind w:right="229" w:firstLine="566"/>
        <w:rPr>
          <w:i/>
          <w:sz w:val="28"/>
        </w:rPr>
      </w:pPr>
      <w:r w:rsidRPr="00B73AA5">
        <w:rPr>
          <w:i/>
          <w:sz w:val="28"/>
          <w:lang w:val="en-US"/>
        </w:rPr>
        <w:t>Listen</w:t>
      </w:r>
      <w:r w:rsidRPr="00B73AA5">
        <w:rPr>
          <w:i/>
          <w:spacing w:val="29"/>
          <w:sz w:val="28"/>
          <w:lang w:val="en-US"/>
        </w:rPr>
        <w:t xml:space="preserve"> </w:t>
      </w:r>
      <w:r w:rsidRPr="00B73AA5">
        <w:rPr>
          <w:i/>
          <w:sz w:val="28"/>
          <w:lang w:val="en-US"/>
        </w:rPr>
        <w:t>to</w:t>
      </w:r>
      <w:r w:rsidRPr="00B73AA5">
        <w:rPr>
          <w:i/>
          <w:spacing w:val="29"/>
          <w:sz w:val="28"/>
          <w:lang w:val="en-US"/>
        </w:rPr>
        <w:t xml:space="preserve"> </w:t>
      </w:r>
      <w:r w:rsidRPr="00B73AA5">
        <w:rPr>
          <w:i/>
          <w:sz w:val="28"/>
          <w:lang w:val="en-US"/>
        </w:rPr>
        <w:t>the</w:t>
      </w:r>
      <w:r w:rsidRPr="00B73AA5">
        <w:rPr>
          <w:i/>
          <w:spacing w:val="28"/>
          <w:sz w:val="28"/>
          <w:lang w:val="en-US"/>
        </w:rPr>
        <w:t xml:space="preserve"> </w:t>
      </w:r>
      <w:r w:rsidRPr="00B73AA5">
        <w:rPr>
          <w:i/>
          <w:sz w:val="28"/>
          <w:lang w:val="en-US"/>
        </w:rPr>
        <w:t>dialogue</w:t>
      </w:r>
      <w:r w:rsidRPr="00B73AA5">
        <w:rPr>
          <w:i/>
          <w:spacing w:val="28"/>
          <w:sz w:val="28"/>
          <w:lang w:val="en-US"/>
        </w:rPr>
        <w:t xml:space="preserve"> </w:t>
      </w:r>
      <w:r w:rsidRPr="00B73AA5">
        <w:rPr>
          <w:i/>
          <w:sz w:val="28"/>
          <w:lang w:val="en-US"/>
        </w:rPr>
        <w:t>and</w:t>
      </w:r>
      <w:r w:rsidRPr="00B73AA5">
        <w:rPr>
          <w:i/>
          <w:spacing w:val="29"/>
          <w:sz w:val="28"/>
          <w:lang w:val="en-US"/>
        </w:rPr>
        <w:t xml:space="preserve"> </w:t>
      </w:r>
      <w:r w:rsidRPr="00B73AA5">
        <w:rPr>
          <w:i/>
          <w:sz w:val="28"/>
          <w:lang w:val="en-US"/>
        </w:rPr>
        <w:t>fill</w:t>
      </w:r>
      <w:r w:rsidRPr="00B73AA5">
        <w:rPr>
          <w:i/>
          <w:spacing w:val="29"/>
          <w:sz w:val="28"/>
          <w:lang w:val="en-US"/>
        </w:rPr>
        <w:t xml:space="preserve"> </w:t>
      </w:r>
      <w:r w:rsidRPr="00B73AA5">
        <w:rPr>
          <w:i/>
          <w:sz w:val="28"/>
          <w:lang w:val="en-US"/>
        </w:rPr>
        <w:t>in</w:t>
      </w:r>
      <w:r w:rsidRPr="00B73AA5">
        <w:rPr>
          <w:i/>
          <w:spacing w:val="31"/>
          <w:sz w:val="28"/>
          <w:lang w:val="en-US"/>
        </w:rPr>
        <w:t xml:space="preserve"> </w:t>
      </w:r>
      <w:r w:rsidRPr="00B73AA5">
        <w:rPr>
          <w:i/>
          <w:sz w:val="28"/>
          <w:lang w:val="en-US"/>
        </w:rPr>
        <w:t>the</w:t>
      </w:r>
      <w:r w:rsidRPr="00B73AA5">
        <w:rPr>
          <w:i/>
          <w:spacing w:val="26"/>
          <w:sz w:val="28"/>
          <w:lang w:val="en-US"/>
        </w:rPr>
        <w:t xml:space="preserve"> </w:t>
      </w:r>
      <w:r w:rsidRPr="00B73AA5">
        <w:rPr>
          <w:i/>
          <w:sz w:val="28"/>
          <w:lang w:val="en-US"/>
        </w:rPr>
        <w:t>gaps</w:t>
      </w:r>
      <w:r w:rsidRPr="00B73AA5">
        <w:rPr>
          <w:i/>
          <w:spacing w:val="31"/>
          <w:sz w:val="28"/>
          <w:lang w:val="en-US"/>
        </w:rPr>
        <w:t xml:space="preserve"> </w:t>
      </w:r>
      <w:r w:rsidRPr="00B73AA5">
        <w:rPr>
          <w:i/>
          <w:sz w:val="28"/>
          <w:lang w:val="en-US"/>
        </w:rPr>
        <w:t>with</w:t>
      </w:r>
      <w:r w:rsidRPr="00B73AA5">
        <w:rPr>
          <w:i/>
          <w:spacing w:val="29"/>
          <w:sz w:val="28"/>
          <w:lang w:val="en-US"/>
        </w:rPr>
        <w:t xml:space="preserve"> </w:t>
      </w:r>
      <w:r w:rsidRPr="00B73AA5">
        <w:rPr>
          <w:i/>
          <w:sz w:val="28"/>
          <w:lang w:val="en-US"/>
        </w:rPr>
        <w:t>the</w:t>
      </w:r>
      <w:r w:rsidRPr="00B73AA5">
        <w:rPr>
          <w:i/>
          <w:spacing w:val="31"/>
          <w:sz w:val="28"/>
          <w:lang w:val="en-US"/>
        </w:rPr>
        <w:t xml:space="preserve"> </w:t>
      </w:r>
      <w:r w:rsidRPr="00B73AA5">
        <w:rPr>
          <w:i/>
          <w:sz w:val="28"/>
          <w:lang w:val="en-US"/>
        </w:rPr>
        <w:t>words</w:t>
      </w:r>
      <w:r w:rsidRPr="00B73AA5">
        <w:rPr>
          <w:i/>
          <w:spacing w:val="29"/>
          <w:sz w:val="28"/>
          <w:lang w:val="en-US"/>
        </w:rPr>
        <w:t xml:space="preserve"> </w:t>
      </w:r>
      <w:r w:rsidRPr="00B73AA5">
        <w:rPr>
          <w:i/>
          <w:sz w:val="28"/>
          <w:lang w:val="en-US"/>
        </w:rPr>
        <w:t>from</w:t>
      </w:r>
      <w:r w:rsidRPr="00B73AA5">
        <w:rPr>
          <w:i/>
          <w:spacing w:val="29"/>
          <w:sz w:val="28"/>
          <w:lang w:val="en-US"/>
        </w:rPr>
        <w:t xml:space="preserve"> </w:t>
      </w:r>
      <w:r w:rsidRPr="00B73AA5">
        <w:rPr>
          <w:i/>
          <w:sz w:val="28"/>
          <w:lang w:val="en-US"/>
        </w:rPr>
        <w:t>the</w:t>
      </w:r>
      <w:r w:rsidRPr="00B73AA5">
        <w:rPr>
          <w:i/>
          <w:spacing w:val="28"/>
          <w:sz w:val="28"/>
          <w:lang w:val="en-US"/>
        </w:rPr>
        <w:t xml:space="preserve"> </w:t>
      </w:r>
      <w:r w:rsidRPr="00B73AA5">
        <w:rPr>
          <w:i/>
          <w:sz w:val="28"/>
          <w:lang w:val="en-US"/>
        </w:rPr>
        <w:t>box.</w:t>
      </w:r>
      <w:r w:rsidRPr="00B73AA5">
        <w:rPr>
          <w:i/>
          <w:spacing w:val="-67"/>
          <w:sz w:val="28"/>
          <w:lang w:val="en-US"/>
        </w:rPr>
        <w:t xml:space="preserve"> </w:t>
      </w:r>
      <w:r>
        <w:rPr>
          <w:i/>
          <w:sz w:val="28"/>
        </w:rPr>
        <w:t>Draw</w:t>
      </w:r>
      <w:r>
        <w:rPr>
          <w:i/>
          <w:spacing w:val="-4"/>
          <w:sz w:val="28"/>
        </w:rPr>
        <w:t xml:space="preserve"> </w:t>
      </w:r>
      <w:r>
        <w:rPr>
          <w:i/>
          <w:sz w:val="28"/>
        </w:rPr>
        <w:t>a</w:t>
      </w:r>
      <w:r>
        <w:rPr>
          <w:i/>
          <w:spacing w:val="1"/>
          <w:sz w:val="28"/>
        </w:rPr>
        <w:t xml:space="preserve"> </w:t>
      </w:r>
      <w:r>
        <w:rPr>
          <w:i/>
          <w:sz w:val="28"/>
        </w:rPr>
        <w:t>map</w:t>
      </w:r>
      <w:r>
        <w:rPr>
          <w:i/>
          <w:spacing w:val="1"/>
          <w:sz w:val="28"/>
        </w:rPr>
        <w:t xml:space="preserve"> </w:t>
      </w:r>
      <w:r>
        <w:rPr>
          <w:i/>
          <w:sz w:val="28"/>
        </w:rPr>
        <w:t>of</w:t>
      </w:r>
      <w:r>
        <w:rPr>
          <w:i/>
          <w:spacing w:val="1"/>
          <w:sz w:val="28"/>
        </w:rPr>
        <w:t xml:space="preserve"> </w:t>
      </w:r>
      <w:r>
        <w:rPr>
          <w:i/>
          <w:sz w:val="28"/>
        </w:rPr>
        <w:t>this</w:t>
      </w:r>
      <w:r>
        <w:rPr>
          <w:i/>
          <w:spacing w:val="1"/>
          <w:sz w:val="28"/>
        </w:rPr>
        <w:t xml:space="preserve"> </w:t>
      </w:r>
      <w:r>
        <w:rPr>
          <w:i/>
          <w:sz w:val="28"/>
        </w:rPr>
        <w:t>area.</w:t>
      </w:r>
    </w:p>
    <w:p w:rsidR="00357B9E" w:rsidRPr="00B73AA5" w:rsidRDefault="00B73AA5">
      <w:pPr>
        <w:pStyle w:val="20"/>
        <w:spacing w:before="2" w:line="276" w:lineRule="auto"/>
        <w:ind w:left="909" w:firstLine="566"/>
        <w:rPr>
          <w:lang w:val="en-US"/>
        </w:rPr>
      </w:pPr>
      <w:r w:rsidRPr="00B73AA5">
        <w:rPr>
          <w:lang w:val="en-US"/>
        </w:rPr>
        <w:t>opposite,</w:t>
      </w:r>
      <w:r w:rsidRPr="00B73AA5">
        <w:rPr>
          <w:spacing w:val="14"/>
          <w:lang w:val="en-US"/>
        </w:rPr>
        <w:t xml:space="preserve"> </w:t>
      </w:r>
      <w:r w:rsidRPr="00B73AA5">
        <w:rPr>
          <w:lang w:val="en-US"/>
        </w:rPr>
        <w:t>turn</w:t>
      </w:r>
      <w:r w:rsidRPr="00B73AA5">
        <w:rPr>
          <w:spacing w:val="14"/>
          <w:lang w:val="en-US"/>
        </w:rPr>
        <w:t xml:space="preserve"> </w:t>
      </w:r>
      <w:r w:rsidRPr="00B73AA5">
        <w:rPr>
          <w:lang w:val="en-US"/>
        </w:rPr>
        <w:t>right,</w:t>
      </w:r>
      <w:r w:rsidRPr="00B73AA5">
        <w:rPr>
          <w:spacing w:val="12"/>
          <w:lang w:val="en-US"/>
        </w:rPr>
        <w:t xml:space="preserve"> </w:t>
      </w:r>
      <w:r w:rsidRPr="00B73AA5">
        <w:rPr>
          <w:lang w:val="en-US"/>
        </w:rPr>
        <w:t>walk,</w:t>
      </w:r>
      <w:r w:rsidRPr="00B73AA5">
        <w:rPr>
          <w:spacing w:val="12"/>
          <w:lang w:val="en-US"/>
        </w:rPr>
        <w:t xml:space="preserve"> </w:t>
      </w:r>
      <w:r w:rsidRPr="00B73AA5">
        <w:rPr>
          <w:lang w:val="en-US"/>
        </w:rPr>
        <w:t>on</w:t>
      </w:r>
      <w:r w:rsidRPr="00B73AA5">
        <w:rPr>
          <w:spacing w:val="14"/>
          <w:lang w:val="en-US"/>
        </w:rPr>
        <w:t xml:space="preserve"> </w:t>
      </w:r>
      <w:r w:rsidRPr="00B73AA5">
        <w:rPr>
          <w:lang w:val="en-US"/>
        </w:rPr>
        <w:t>the</w:t>
      </w:r>
      <w:r w:rsidRPr="00B73AA5">
        <w:rPr>
          <w:spacing w:val="15"/>
          <w:lang w:val="en-US"/>
        </w:rPr>
        <w:t xml:space="preserve"> </w:t>
      </w:r>
      <w:r w:rsidRPr="00B73AA5">
        <w:rPr>
          <w:lang w:val="en-US"/>
        </w:rPr>
        <w:t>right,</w:t>
      </w:r>
      <w:r w:rsidRPr="00B73AA5">
        <w:rPr>
          <w:spacing w:val="14"/>
          <w:lang w:val="en-US"/>
        </w:rPr>
        <w:t xml:space="preserve"> </w:t>
      </w:r>
      <w:r w:rsidRPr="00B73AA5">
        <w:rPr>
          <w:lang w:val="en-US"/>
        </w:rPr>
        <w:t>tell</w:t>
      </w:r>
      <w:r w:rsidRPr="00B73AA5">
        <w:rPr>
          <w:spacing w:val="11"/>
          <w:lang w:val="en-US"/>
        </w:rPr>
        <w:t xml:space="preserve"> </w:t>
      </w:r>
      <w:r w:rsidRPr="00B73AA5">
        <w:rPr>
          <w:lang w:val="en-US"/>
        </w:rPr>
        <w:t>me</w:t>
      </w:r>
      <w:r w:rsidRPr="00B73AA5">
        <w:rPr>
          <w:spacing w:val="12"/>
          <w:lang w:val="en-US"/>
        </w:rPr>
        <w:t xml:space="preserve"> </w:t>
      </w:r>
      <w:r w:rsidRPr="00B73AA5">
        <w:rPr>
          <w:lang w:val="en-US"/>
        </w:rPr>
        <w:t>the</w:t>
      </w:r>
      <w:r w:rsidRPr="00B73AA5">
        <w:rPr>
          <w:spacing w:val="12"/>
          <w:lang w:val="en-US"/>
        </w:rPr>
        <w:t xml:space="preserve"> </w:t>
      </w:r>
      <w:r w:rsidRPr="00B73AA5">
        <w:rPr>
          <w:lang w:val="en-US"/>
        </w:rPr>
        <w:t>way,</w:t>
      </w:r>
      <w:r w:rsidRPr="00B73AA5">
        <w:rPr>
          <w:spacing w:val="14"/>
          <w:lang w:val="en-US"/>
        </w:rPr>
        <w:t xml:space="preserve"> </w:t>
      </w:r>
      <w:r w:rsidRPr="00B73AA5">
        <w:rPr>
          <w:lang w:val="en-US"/>
        </w:rPr>
        <w:t>turn</w:t>
      </w:r>
      <w:r w:rsidRPr="00B73AA5">
        <w:rPr>
          <w:spacing w:val="14"/>
          <w:lang w:val="en-US"/>
        </w:rPr>
        <w:t xml:space="preserve"> </w:t>
      </w:r>
      <w:r w:rsidRPr="00B73AA5">
        <w:rPr>
          <w:lang w:val="en-US"/>
        </w:rPr>
        <w:t>left,</w:t>
      </w:r>
      <w:r w:rsidRPr="00B73AA5">
        <w:rPr>
          <w:spacing w:val="14"/>
          <w:lang w:val="en-US"/>
        </w:rPr>
        <w:t xml:space="preserve"> </w:t>
      </w:r>
      <w:r w:rsidRPr="00B73AA5">
        <w:rPr>
          <w:lang w:val="en-US"/>
        </w:rPr>
        <w:t>along</w:t>
      </w:r>
      <w:r w:rsidRPr="00B73AA5">
        <w:rPr>
          <w:spacing w:val="13"/>
          <w:lang w:val="en-US"/>
        </w:rPr>
        <w:t xml:space="preserve"> </w:t>
      </w:r>
      <w:r w:rsidRPr="00B73AA5">
        <w:rPr>
          <w:lang w:val="en-US"/>
        </w:rPr>
        <w:t>the</w:t>
      </w:r>
      <w:r w:rsidRPr="00B73AA5">
        <w:rPr>
          <w:spacing w:val="-67"/>
          <w:lang w:val="en-US"/>
        </w:rPr>
        <w:t xml:space="preserve"> </w:t>
      </w:r>
      <w:r w:rsidRPr="00B73AA5">
        <w:rPr>
          <w:lang w:val="en-US"/>
        </w:rPr>
        <w:t>street,</w:t>
      </w:r>
      <w:r w:rsidRPr="00B73AA5">
        <w:rPr>
          <w:spacing w:val="-2"/>
          <w:lang w:val="en-US"/>
        </w:rPr>
        <w:t xml:space="preserve"> </w:t>
      </w:r>
      <w:r w:rsidRPr="00B73AA5">
        <w:rPr>
          <w:lang w:val="en-US"/>
        </w:rPr>
        <w:t>cross,</w:t>
      </w:r>
      <w:r w:rsidRPr="00B73AA5">
        <w:rPr>
          <w:spacing w:val="-1"/>
          <w:lang w:val="en-US"/>
        </w:rPr>
        <w:t xml:space="preserve"> </w:t>
      </w:r>
      <w:r w:rsidRPr="00B73AA5">
        <w:rPr>
          <w:lang w:val="en-US"/>
        </w:rPr>
        <w:t>go</w:t>
      </w:r>
      <w:r w:rsidRPr="00B73AA5">
        <w:rPr>
          <w:spacing w:val="-3"/>
          <w:lang w:val="en-US"/>
        </w:rPr>
        <w:t xml:space="preserve"> </w:t>
      </w:r>
      <w:r w:rsidRPr="00B73AA5">
        <w:rPr>
          <w:lang w:val="en-US"/>
        </w:rPr>
        <w:t>ahead,</w:t>
      </w:r>
      <w:r w:rsidRPr="00B73AA5">
        <w:rPr>
          <w:spacing w:val="-1"/>
          <w:lang w:val="en-US"/>
        </w:rPr>
        <w:t xml:space="preserve"> </w:t>
      </w:r>
      <w:r w:rsidRPr="00B73AA5">
        <w:rPr>
          <w:lang w:val="en-US"/>
        </w:rPr>
        <w:t>crossroads</w:t>
      </w:r>
    </w:p>
    <w:p w:rsidR="00357B9E" w:rsidRPr="00B73AA5" w:rsidRDefault="00B73AA5" w:rsidP="005347E2">
      <w:pPr>
        <w:pStyle w:val="a8"/>
        <w:numPr>
          <w:ilvl w:val="2"/>
          <w:numId w:val="230"/>
        </w:numPr>
        <w:tabs>
          <w:tab w:val="left" w:pos="1826"/>
        </w:tabs>
        <w:spacing w:before="0" w:line="316" w:lineRule="exact"/>
        <w:ind w:left="1826"/>
        <w:rPr>
          <w:sz w:val="28"/>
          <w:lang w:val="en-US"/>
        </w:rPr>
      </w:pPr>
      <w:r w:rsidRPr="00B73AA5">
        <w:rPr>
          <w:sz w:val="28"/>
          <w:lang w:val="en-US"/>
        </w:rPr>
        <w:t>Excuse</w:t>
      </w:r>
      <w:r w:rsidRPr="00B73AA5">
        <w:rPr>
          <w:spacing w:val="-2"/>
          <w:sz w:val="28"/>
          <w:lang w:val="en-US"/>
        </w:rPr>
        <w:t xml:space="preserve"> </w:t>
      </w:r>
      <w:r w:rsidRPr="00B73AA5">
        <w:rPr>
          <w:sz w:val="28"/>
          <w:lang w:val="en-US"/>
        </w:rPr>
        <w:t>me.</w:t>
      </w:r>
      <w:r w:rsidRPr="00B73AA5">
        <w:rPr>
          <w:spacing w:val="-3"/>
          <w:sz w:val="28"/>
          <w:lang w:val="en-US"/>
        </w:rPr>
        <w:t xml:space="preserve"> </w:t>
      </w:r>
      <w:r w:rsidRPr="00B73AA5">
        <w:rPr>
          <w:sz w:val="28"/>
          <w:lang w:val="en-US"/>
        </w:rPr>
        <w:t>Can</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w:t>
      </w:r>
      <w:r w:rsidRPr="00B73AA5">
        <w:rPr>
          <w:spacing w:val="-5"/>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college,</w:t>
      </w:r>
      <w:r w:rsidRPr="00B73AA5">
        <w:rPr>
          <w:spacing w:val="-3"/>
          <w:sz w:val="28"/>
          <w:lang w:val="en-US"/>
        </w:rPr>
        <w:t xml:space="preserve"> </w:t>
      </w:r>
      <w:r w:rsidRPr="00B73AA5">
        <w:rPr>
          <w:sz w:val="28"/>
          <w:lang w:val="en-US"/>
        </w:rPr>
        <w:t>please?</w:t>
      </w:r>
    </w:p>
    <w:p w:rsidR="00357B9E" w:rsidRDefault="00B73AA5" w:rsidP="005347E2">
      <w:pPr>
        <w:pStyle w:val="a8"/>
        <w:numPr>
          <w:ilvl w:val="2"/>
          <w:numId w:val="230"/>
        </w:numPr>
        <w:tabs>
          <w:tab w:val="left" w:pos="1826"/>
        </w:tabs>
        <w:spacing w:before="47" w:line="276" w:lineRule="auto"/>
        <w:ind w:right="218" w:firstLine="566"/>
        <w:rPr>
          <w:sz w:val="28"/>
        </w:rPr>
      </w:pPr>
      <w:r w:rsidRPr="00B73AA5">
        <w:rPr>
          <w:sz w:val="28"/>
          <w:lang w:val="en-US"/>
        </w:rPr>
        <w:t>Yes,</w:t>
      </w:r>
      <w:r w:rsidRPr="00B73AA5">
        <w:rPr>
          <w:spacing w:val="-1"/>
          <w:sz w:val="28"/>
          <w:lang w:val="en-US"/>
        </w:rPr>
        <w:t xml:space="preserve"> </w:t>
      </w:r>
      <w:r w:rsidRPr="00B73AA5">
        <w:rPr>
          <w:sz w:val="28"/>
          <w:lang w:val="en-US"/>
        </w:rPr>
        <w:t>of</w:t>
      </w:r>
      <w:r w:rsidRPr="00B73AA5">
        <w:rPr>
          <w:spacing w:val="1"/>
          <w:sz w:val="28"/>
          <w:lang w:val="en-US"/>
        </w:rPr>
        <w:t xml:space="preserve"> </w:t>
      </w:r>
      <w:r w:rsidRPr="00B73AA5">
        <w:rPr>
          <w:sz w:val="28"/>
          <w:lang w:val="en-US"/>
        </w:rPr>
        <w:t>course.</w:t>
      </w:r>
      <w:r w:rsidRPr="00B73AA5">
        <w:rPr>
          <w:spacing w:val="-1"/>
          <w:sz w:val="28"/>
          <w:lang w:val="en-US"/>
        </w:rPr>
        <w:t xml:space="preserve"> </w:t>
      </w:r>
      <w:r w:rsidRPr="00B73AA5">
        <w:rPr>
          <w:sz w:val="28"/>
          <w:lang w:val="en-US"/>
        </w:rPr>
        <w:t>Now</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 Then</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Narrow street.</w:t>
      </w:r>
      <w:r w:rsidRPr="00B73AA5">
        <w:rPr>
          <w:spacing w:val="-1"/>
          <w:sz w:val="28"/>
          <w:lang w:val="en-US"/>
        </w:rPr>
        <w:t xml:space="preserve"> </w:t>
      </w:r>
      <w:r w:rsidRPr="00B73AA5">
        <w:rPr>
          <w:sz w:val="28"/>
          <w:lang w:val="en-US"/>
        </w:rPr>
        <w:t>Go…</w:t>
      </w:r>
      <w:r w:rsidRPr="00B73AA5">
        <w:rPr>
          <w:spacing w:val="36"/>
          <w:sz w:val="28"/>
          <w:lang w:val="en-US"/>
        </w:rPr>
        <w:t xml:space="preserve"> </w:t>
      </w:r>
      <w:r w:rsidRPr="00B73AA5">
        <w:rPr>
          <w:sz w:val="28"/>
          <w:lang w:val="en-US"/>
        </w:rPr>
        <w:t>to</w:t>
      </w:r>
      <w:r w:rsidRPr="00B73AA5">
        <w:rPr>
          <w:spacing w:val="33"/>
          <w:sz w:val="28"/>
          <w:lang w:val="en-US"/>
        </w:rPr>
        <w:t xml:space="preserve"> </w:t>
      </w:r>
      <w:r w:rsidRPr="00B73AA5">
        <w:rPr>
          <w:sz w:val="28"/>
          <w:lang w:val="en-US"/>
        </w:rPr>
        <w:t>the</w:t>
      </w:r>
      <w:r w:rsidRPr="00B73AA5">
        <w:rPr>
          <w:spacing w:val="34"/>
          <w:sz w:val="28"/>
          <w:lang w:val="en-US"/>
        </w:rPr>
        <w:t xml:space="preserve"> </w:t>
      </w:r>
      <w:r w:rsidRPr="00B73AA5">
        <w:rPr>
          <w:sz w:val="28"/>
          <w:lang w:val="en-US"/>
        </w:rPr>
        <w:t>first</w:t>
      </w:r>
      <w:r w:rsidRPr="00B73AA5">
        <w:rPr>
          <w:spacing w:val="35"/>
          <w:sz w:val="28"/>
          <w:lang w:val="en-US"/>
        </w:rPr>
        <w:t xml:space="preserve"> </w:t>
      </w:r>
      <w:r w:rsidRPr="00B73AA5">
        <w:rPr>
          <w:sz w:val="28"/>
          <w:lang w:val="en-US"/>
        </w:rPr>
        <w:t>…</w:t>
      </w:r>
      <w:r w:rsidRPr="00B73AA5">
        <w:rPr>
          <w:spacing w:val="-67"/>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Fancy</w:t>
      </w:r>
      <w:r w:rsidRPr="00B73AA5">
        <w:rPr>
          <w:spacing w:val="-4"/>
          <w:sz w:val="28"/>
          <w:lang w:val="en-US"/>
        </w:rPr>
        <w:t xml:space="preserve"> </w:t>
      </w:r>
      <w:r w:rsidRPr="00B73AA5">
        <w:rPr>
          <w:sz w:val="28"/>
          <w:lang w:val="en-US"/>
        </w:rPr>
        <w:t>Street.</w:t>
      </w:r>
      <w:r w:rsidRPr="00B73AA5">
        <w:rPr>
          <w:spacing w:val="-1"/>
          <w:sz w:val="28"/>
          <w:lang w:val="en-US"/>
        </w:rPr>
        <w:t xml:space="preserve"> </w:t>
      </w:r>
      <w:r>
        <w:rPr>
          <w:sz w:val="28"/>
        </w:rPr>
        <w:t>It's</w:t>
      </w:r>
      <w:r>
        <w:rPr>
          <w:spacing w:val="1"/>
          <w:sz w:val="28"/>
        </w:rPr>
        <w:t xml:space="preserve"> </w:t>
      </w:r>
      <w:r>
        <w:rPr>
          <w:sz w:val="28"/>
        </w:rPr>
        <w:t>five-minutes'</w:t>
      </w:r>
      <w:r>
        <w:rPr>
          <w:spacing w:val="-1"/>
          <w:sz w:val="28"/>
        </w:rPr>
        <w:t xml:space="preserve"> </w:t>
      </w:r>
      <w:r>
        <w:rPr>
          <w:sz w:val="28"/>
        </w:rPr>
        <w:t>…</w:t>
      </w:r>
    </w:p>
    <w:p w:rsidR="00357B9E" w:rsidRPr="00B73AA5" w:rsidRDefault="00B73AA5" w:rsidP="005347E2">
      <w:pPr>
        <w:pStyle w:val="a8"/>
        <w:numPr>
          <w:ilvl w:val="2"/>
          <w:numId w:val="230"/>
        </w:numPr>
        <w:tabs>
          <w:tab w:val="left" w:pos="1826"/>
        </w:tabs>
        <w:spacing w:before="0" w:line="321" w:lineRule="exact"/>
        <w:ind w:left="1826"/>
        <w:rPr>
          <w:sz w:val="28"/>
          <w:lang w:val="en-US"/>
        </w:rPr>
      </w:pPr>
      <w:r w:rsidRPr="00B73AA5">
        <w:rPr>
          <w:sz w:val="28"/>
          <w:lang w:val="en-US"/>
        </w:rPr>
        <w:t>Shall</w:t>
      </w:r>
      <w:r w:rsidRPr="00B73AA5">
        <w:rPr>
          <w:spacing w:val="-1"/>
          <w:sz w:val="28"/>
          <w:lang w:val="en-US"/>
        </w:rPr>
        <w:t xml:space="preserve"> </w:t>
      </w:r>
      <w:r w:rsidRPr="00B73AA5">
        <w:rPr>
          <w:sz w:val="28"/>
          <w:lang w:val="en-US"/>
        </w:rPr>
        <w:t>I</w:t>
      </w:r>
      <w:r w:rsidRPr="00B73AA5">
        <w:rPr>
          <w:spacing w:val="-3"/>
          <w:sz w:val="28"/>
          <w:lang w:val="en-US"/>
        </w:rPr>
        <w:t xml:space="preserve"> </w:t>
      </w:r>
      <w:r w:rsidRPr="00B73AA5">
        <w:rPr>
          <w:sz w:val="28"/>
          <w:lang w:val="en-US"/>
        </w:rPr>
        <w:t>…</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crossroads</w:t>
      </w:r>
      <w:r w:rsidRPr="00B73AA5">
        <w:rPr>
          <w:spacing w:val="-1"/>
          <w:sz w:val="28"/>
          <w:lang w:val="en-US"/>
        </w:rPr>
        <w:t xml:space="preserve"> </w:t>
      </w:r>
      <w:r w:rsidRPr="00B73AA5">
        <w:rPr>
          <w:sz w:val="28"/>
          <w:lang w:val="en-US"/>
        </w:rPr>
        <w:t>first?</w:t>
      </w:r>
    </w:p>
    <w:p w:rsidR="00357B9E" w:rsidRPr="00B73AA5" w:rsidRDefault="00B73AA5" w:rsidP="005347E2">
      <w:pPr>
        <w:pStyle w:val="a8"/>
        <w:numPr>
          <w:ilvl w:val="2"/>
          <w:numId w:val="230"/>
        </w:numPr>
        <w:tabs>
          <w:tab w:val="left" w:pos="1826"/>
        </w:tabs>
        <w:spacing w:before="51"/>
        <w:ind w:left="1826"/>
        <w:rPr>
          <w:sz w:val="28"/>
          <w:lang w:val="en-US"/>
        </w:rPr>
      </w:pPr>
      <w:r w:rsidRPr="00B73AA5">
        <w:rPr>
          <w:spacing w:val="-1"/>
          <w:sz w:val="28"/>
          <w:lang w:val="en-US"/>
        </w:rPr>
        <w:t>No, the</w:t>
      </w:r>
      <w:r w:rsidRPr="00B73AA5">
        <w:rPr>
          <w:sz w:val="28"/>
          <w:lang w:val="en-US"/>
        </w:rPr>
        <w:t xml:space="preserve"> </w:t>
      </w:r>
      <w:r w:rsidRPr="00B73AA5">
        <w:rPr>
          <w:spacing w:val="-1"/>
          <w:sz w:val="28"/>
          <w:lang w:val="en-US"/>
        </w:rPr>
        <w:t>college</w:t>
      </w:r>
      <w:r w:rsidRPr="00B73AA5">
        <w:rPr>
          <w:sz w:val="28"/>
          <w:lang w:val="en-US"/>
        </w:rPr>
        <w:t xml:space="preserve"> </w:t>
      </w:r>
      <w:r w:rsidRPr="00B73AA5">
        <w:rPr>
          <w:spacing w:val="-1"/>
          <w:sz w:val="28"/>
          <w:lang w:val="en-US"/>
        </w:rPr>
        <w:t>is</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next</w:t>
      </w:r>
      <w:r w:rsidRPr="00B73AA5">
        <w:rPr>
          <w:spacing w:val="-3"/>
          <w:sz w:val="28"/>
          <w:lang w:val="en-US"/>
        </w:rPr>
        <w:t xml:space="preserve"> </w:t>
      </w:r>
      <w:r w:rsidRPr="00B73AA5">
        <w:rPr>
          <w:sz w:val="28"/>
          <w:lang w:val="en-US"/>
        </w:rPr>
        <w:t>to</w:t>
      </w:r>
      <w:r w:rsidRPr="00B73AA5">
        <w:rPr>
          <w:spacing w:val="-3"/>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bank</w:t>
      </w:r>
      <w:r w:rsidRPr="00B73AA5">
        <w:rPr>
          <w:spacing w:val="1"/>
          <w:sz w:val="28"/>
          <w:lang w:val="en-US"/>
        </w:rPr>
        <w:t xml:space="preserve"> </w:t>
      </w:r>
      <w:r w:rsidRPr="00B73AA5">
        <w:rPr>
          <w:sz w:val="28"/>
          <w:lang w:val="en-US"/>
        </w:rPr>
        <w:t>and</w:t>
      </w:r>
      <w:r w:rsidRPr="00B73AA5">
        <w:rPr>
          <w:spacing w:val="-3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cinema.</w:t>
      </w:r>
    </w:p>
    <w:p w:rsidR="00357B9E" w:rsidRDefault="00B73AA5" w:rsidP="005347E2">
      <w:pPr>
        <w:pStyle w:val="a8"/>
        <w:numPr>
          <w:ilvl w:val="2"/>
          <w:numId w:val="230"/>
        </w:numPr>
        <w:tabs>
          <w:tab w:val="left" w:pos="1826"/>
        </w:tabs>
        <w:spacing w:before="47"/>
        <w:ind w:left="1826"/>
        <w:rPr>
          <w:sz w:val="28"/>
        </w:rPr>
      </w:pPr>
      <w:r>
        <w:rPr>
          <w:sz w:val="28"/>
        </w:rPr>
        <w:t>Thanks</w:t>
      </w:r>
      <w:r>
        <w:rPr>
          <w:spacing w:val="-1"/>
          <w:sz w:val="28"/>
        </w:rPr>
        <w:t xml:space="preserve"> </w:t>
      </w:r>
      <w:r>
        <w:rPr>
          <w:sz w:val="28"/>
        </w:rPr>
        <w:t>a</w:t>
      </w:r>
      <w:r>
        <w:rPr>
          <w:spacing w:val="-2"/>
          <w:sz w:val="28"/>
        </w:rPr>
        <w:t xml:space="preserve"> </w:t>
      </w:r>
      <w:r>
        <w:rPr>
          <w:sz w:val="28"/>
        </w:rPr>
        <w:t>lot.</w:t>
      </w:r>
    </w:p>
    <w:p w:rsidR="00357B9E" w:rsidRDefault="00B73AA5" w:rsidP="005347E2">
      <w:pPr>
        <w:pStyle w:val="a8"/>
        <w:numPr>
          <w:ilvl w:val="2"/>
          <w:numId w:val="230"/>
        </w:numPr>
        <w:tabs>
          <w:tab w:val="left" w:pos="1826"/>
        </w:tabs>
        <w:ind w:left="1826"/>
        <w:rPr>
          <w:sz w:val="28"/>
        </w:rPr>
      </w:pPr>
      <w:r>
        <w:rPr>
          <w:sz w:val="28"/>
        </w:rPr>
        <w:t>You</w:t>
      </w:r>
      <w:r>
        <w:rPr>
          <w:spacing w:val="-2"/>
          <w:sz w:val="28"/>
        </w:rPr>
        <w:t xml:space="preserve"> </w:t>
      </w:r>
      <w:r>
        <w:rPr>
          <w:sz w:val="28"/>
        </w:rPr>
        <w:t>are</w:t>
      </w:r>
      <w:r>
        <w:rPr>
          <w:spacing w:val="-3"/>
          <w:sz w:val="28"/>
        </w:rPr>
        <w:t xml:space="preserve"> </w:t>
      </w:r>
      <w:r>
        <w:rPr>
          <w:sz w:val="28"/>
        </w:rPr>
        <w:t>welcome.</w:t>
      </w:r>
    </w:p>
    <w:p w:rsidR="00357B9E" w:rsidRDefault="00357B9E">
      <w:pPr>
        <w:pStyle w:val="a7"/>
        <w:spacing w:before="10"/>
        <w:rPr>
          <w:sz w:val="36"/>
        </w:rPr>
      </w:pPr>
    </w:p>
    <w:p w:rsidR="00357B9E" w:rsidRDefault="00B73AA5">
      <w:pPr>
        <w:pStyle w:val="12"/>
        <w:spacing w:before="1"/>
        <w:ind w:left="5032"/>
      </w:pPr>
      <w:r>
        <w:t>Speaking</w:t>
      </w:r>
    </w:p>
    <w:p w:rsidR="00357B9E" w:rsidRPr="00B73AA5" w:rsidRDefault="00B73AA5" w:rsidP="005347E2">
      <w:pPr>
        <w:pStyle w:val="a8"/>
        <w:numPr>
          <w:ilvl w:val="0"/>
          <w:numId w:val="219"/>
        </w:numPr>
        <w:tabs>
          <w:tab w:val="left" w:pos="1917"/>
        </w:tabs>
        <w:spacing w:before="42" w:line="276" w:lineRule="auto"/>
        <w:ind w:right="234" w:firstLine="566"/>
        <w:rPr>
          <w:i/>
          <w:sz w:val="28"/>
          <w:lang w:val="en-US"/>
        </w:rPr>
      </w:pPr>
      <w:r w:rsidRPr="00B73AA5">
        <w:rPr>
          <w:i/>
          <w:sz w:val="28"/>
          <w:lang w:val="en-US"/>
        </w:rPr>
        <w:t>Say</w:t>
      </w:r>
      <w:r w:rsidRPr="00B73AA5">
        <w:rPr>
          <w:i/>
          <w:spacing w:val="13"/>
          <w:sz w:val="28"/>
          <w:lang w:val="en-US"/>
        </w:rPr>
        <w:t xml:space="preserve"> </w:t>
      </w:r>
      <w:r w:rsidRPr="00B73AA5">
        <w:rPr>
          <w:i/>
          <w:sz w:val="28"/>
          <w:lang w:val="en-US"/>
        </w:rPr>
        <w:t>how</w:t>
      </w:r>
      <w:r w:rsidRPr="00B73AA5">
        <w:rPr>
          <w:i/>
          <w:spacing w:val="16"/>
          <w:sz w:val="28"/>
          <w:lang w:val="en-US"/>
        </w:rPr>
        <w:t xml:space="preserve"> </w:t>
      </w:r>
      <w:r w:rsidRPr="00B73AA5">
        <w:rPr>
          <w:i/>
          <w:sz w:val="28"/>
          <w:lang w:val="en-US"/>
        </w:rPr>
        <w:t>you</w:t>
      </w:r>
      <w:r w:rsidRPr="00B73AA5">
        <w:rPr>
          <w:i/>
          <w:spacing w:val="17"/>
          <w:sz w:val="28"/>
          <w:lang w:val="en-US"/>
        </w:rPr>
        <w:t xml:space="preserve"> </w:t>
      </w:r>
      <w:r w:rsidRPr="00B73AA5">
        <w:rPr>
          <w:i/>
          <w:sz w:val="28"/>
          <w:lang w:val="en-US"/>
        </w:rPr>
        <w:t>get</w:t>
      </w:r>
      <w:r w:rsidRPr="00B73AA5">
        <w:rPr>
          <w:i/>
          <w:spacing w:val="17"/>
          <w:sz w:val="28"/>
          <w:lang w:val="en-US"/>
        </w:rPr>
        <w:t xml:space="preserve"> </w:t>
      </w:r>
      <w:r w:rsidRPr="00B73AA5">
        <w:rPr>
          <w:i/>
          <w:sz w:val="28"/>
          <w:lang w:val="en-US"/>
        </w:rPr>
        <w:t>to</w:t>
      </w:r>
      <w:r w:rsidRPr="00B73AA5">
        <w:rPr>
          <w:i/>
          <w:spacing w:val="17"/>
          <w:sz w:val="28"/>
          <w:lang w:val="en-US"/>
        </w:rPr>
        <w:t xml:space="preserve"> </w:t>
      </w:r>
      <w:r w:rsidRPr="00B73AA5">
        <w:rPr>
          <w:i/>
          <w:sz w:val="28"/>
          <w:lang w:val="en-US"/>
        </w:rPr>
        <w:t>the</w:t>
      </w:r>
      <w:r w:rsidRPr="00B73AA5">
        <w:rPr>
          <w:i/>
          <w:spacing w:val="16"/>
          <w:sz w:val="28"/>
          <w:lang w:val="en-US"/>
        </w:rPr>
        <w:t xml:space="preserve"> </w:t>
      </w:r>
      <w:r w:rsidRPr="00B73AA5">
        <w:rPr>
          <w:i/>
          <w:sz w:val="28"/>
          <w:lang w:val="en-US"/>
        </w:rPr>
        <w:t>most</w:t>
      </w:r>
      <w:r w:rsidRPr="00B73AA5">
        <w:rPr>
          <w:i/>
          <w:spacing w:val="17"/>
          <w:sz w:val="28"/>
          <w:lang w:val="en-US"/>
        </w:rPr>
        <w:t xml:space="preserve"> </w:t>
      </w:r>
      <w:r w:rsidRPr="00B73AA5">
        <w:rPr>
          <w:i/>
          <w:sz w:val="28"/>
          <w:lang w:val="en-US"/>
        </w:rPr>
        <w:t>popular</w:t>
      </w:r>
      <w:r w:rsidRPr="00B73AA5">
        <w:rPr>
          <w:i/>
          <w:spacing w:val="17"/>
          <w:sz w:val="28"/>
          <w:lang w:val="en-US"/>
        </w:rPr>
        <w:t xml:space="preserve"> </w:t>
      </w:r>
      <w:r w:rsidRPr="00B73AA5">
        <w:rPr>
          <w:i/>
          <w:sz w:val="28"/>
          <w:lang w:val="en-US"/>
        </w:rPr>
        <w:t>place</w:t>
      </w:r>
      <w:r w:rsidRPr="00B73AA5">
        <w:rPr>
          <w:i/>
          <w:spacing w:val="14"/>
          <w:sz w:val="28"/>
          <w:lang w:val="en-US"/>
        </w:rPr>
        <w:t xml:space="preserve"> </w:t>
      </w:r>
      <w:r w:rsidRPr="00B73AA5">
        <w:rPr>
          <w:i/>
          <w:sz w:val="28"/>
          <w:lang w:val="en-US"/>
        </w:rPr>
        <w:t>in</w:t>
      </w:r>
      <w:r w:rsidRPr="00B73AA5">
        <w:rPr>
          <w:i/>
          <w:spacing w:val="17"/>
          <w:sz w:val="28"/>
          <w:lang w:val="en-US"/>
        </w:rPr>
        <w:t xml:space="preserve"> </w:t>
      </w:r>
      <w:r w:rsidRPr="00B73AA5">
        <w:rPr>
          <w:i/>
          <w:sz w:val="28"/>
          <w:lang w:val="en-US"/>
        </w:rPr>
        <w:t>your</w:t>
      </w:r>
      <w:r w:rsidRPr="00B73AA5">
        <w:rPr>
          <w:i/>
          <w:spacing w:val="17"/>
          <w:sz w:val="28"/>
          <w:lang w:val="en-US"/>
        </w:rPr>
        <w:t xml:space="preserve"> </w:t>
      </w:r>
      <w:r w:rsidRPr="00B73AA5">
        <w:rPr>
          <w:i/>
          <w:sz w:val="28"/>
          <w:lang w:val="en-US"/>
        </w:rPr>
        <w:t>area</w:t>
      </w:r>
      <w:r w:rsidRPr="00B73AA5">
        <w:rPr>
          <w:i/>
          <w:spacing w:val="17"/>
          <w:sz w:val="28"/>
          <w:lang w:val="en-US"/>
        </w:rPr>
        <w:t xml:space="preserve"> </w:t>
      </w:r>
      <w:r w:rsidRPr="00B73AA5">
        <w:rPr>
          <w:i/>
          <w:sz w:val="28"/>
          <w:lang w:val="en-US"/>
        </w:rPr>
        <w:t>from</w:t>
      </w:r>
      <w:r w:rsidRPr="00B73AA5">
        <w:rPr>
          <w:i/>
          <w:spacing w:val="14"/>
          <w:sz w:val="28"/>
          <w:lang w:val="en-US"/>
        </w:rPr>
        <w:t xml:space="preserve"> </w:t>
      </w:r>
      <w:r w:rsidRPr="00B73AA5">
        <w:rPr>
          <w:i/>
          <w:sz w:val="28"/>
          <w:lang w:val="en-US"/>
        </w:rPr>
        <w:t>your</w:t>
      </w:r>
      <w:r w:rsidRPr="00B73AA5">
        <w:rPr>
          <w:i/>
          <w:spacing w:val="17"/>
          <w:sz w:val="28"/>
          <w:lang w:val="en-US"/>
        </w:rPr>
        <w:t xml:space="preserve"> </w:t>
      </w:r>
      <w:r w:rsidRPr="00B73AA5">
        <w:rPr>
          <w:i/>
          <w:sz w:val="28"/>
          <w:lang w:val="en-US"/>
        </w:rPr>
        <w:t>home</w:t>
      </w:r>
      <w:r w:rsidRPr="00B73AA5">
        <w:rPr>
          <w:i/>
          <w:spacing w:val="-67"/>
          <w:sz w:val="28"/>
          <w:lang w:val="en-US"/>
        </w:rPr>
        <w:t xml:space="preserve"> </w:t>
      </w:r>
      <w:r w:rsidRPr="00B73AA5">
        <w:rPr>
          <w:i/>
          <w:sz w:val="28"/>
          <w:lang w:val="en-US"/>
        </w:rPr>
        <w:t>using</w:t>
      </w:r>
      <w:r w:rsidRPr="00B73AA5">
        <w:rPr>
          <w:i/>
          <w:spacing w:val="-4"/>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following</w:t>
      </w:r>
      <w:r w:rsidRPr="00B73AA5">
        <w:rPr>
          <w:i/>
          <w:spacing w:val="-3"/>
          <w:sz w:val="28"/>
          <w:lang w:val="en-US"/>
        </w:rPr>
        <w:t xml:space="preserve"> </w:t>
      </w:r>
      <w:r w:rsidRPr="00B73AA5">
        <w:rPr>
          <w:i/>
          <w:sz w:val="28"/>
          <w:lang w:val="en-US"/>
        </w:rPr>
        <w:t>prompts.</w:t>
      </w:r>
    </w:p>
    <w:p w:rsidR="00357B9E" w:rsidRPr="00B73AA5" w:rsidRDefault="00357B9E">
      <w:pPr>
        <w:pStyle w:val="a7"/>
        <w:spacing w:before="3"/>
        <w:rPr>
          <w:i/>
          <w:sz w:val="32"/>
          <w:lang w:val="en-US"/>
        </w:rPr>
      </w:pPr>
    </w:p>
    <w:p w:rsidR="00357B9E" w:rsidRPr="00B73AA5" w:rsidRDefault="00B73AA5">
      <w:pPr>
        <w:pStyle w:val="a7"/>
        <w:ind w:left="1475"/>
        <w:rPr>
          <w:lang w:val="en-US"/>
        </w:rPr>
      </w:pPr>
      <w:r w:rsidRPr="00B73AA5">
        <w:rPr>
          <w:lang w:val="en-US"/>
        </w:rPr>
        <w:t>I</w:t>
      </w:r>
      <w:r w:rsidRPr="00B73AA5">
        <w:rPr>
          <w:spacing w:val="-1"/>
          <w:lang w:val="en-US"/>
        </w:rPr>
        <w:t xml:space="preserve"> </w:t>
      </w:r>
      <w:r w:rsidRPr="00B73AA5">
        <w:rPr>
          <w:lang w:val="en-US"/>
        </w:rPr>
        <w:t>live</w:t>
      </w:r>
      <w:r w:rsidRPr="00B73AA5">
        <w:rPr>
          <w:spacing w:val="-1"/>
          <w:lang w:val="en-US"/>
        </w:rPr>
        <w:t xml:space="preserve"> </w:t>
      </w:r>
      <w:r w:rsidRPr="00B73AA5">
        <w:rPr>
          <w:lang w:val="en-US"/>
        </w:rPr>
        <w:t>in …</w:t>
      </w:r>
      <w:r w:rsidRPr="00B73AA5">
        <w:rPr>
          <w:spacing w:val="-2"/>
          <w:lang w:val="en-US"/>
        </w:rPr>
        <w:t xml:space="preserve"> </w:t>
      </w:r>
      <w:r w:rsidRPr="00B73AA5">
        <w:rPr>
          <w:lang w:val="en-US"/>
        </w:rPr>
        <w:t>(city),</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w:t>
      </w:r>
      <w:r w:rsidRPr="00B73AA5">
        <w:rPr>
          <w:spacing w:val="-2"/>
          <w:lang w:val="en-US"/>
        </w:rPr>
        <w:t xml:space="preserve"> </w:t>
      </w:r>
      <w:r w:rsidRPr="00B73AA5">
        <w:rPr>
          <w:lang w:val="en-US"/>
        </w:rPr>
        <w:t>street.</w:t>
      </w:r>
    </w:p>
    <w:p w:rsidR="00357B9E" w:rsidRPr="00B73AA5" w:rsidRDefault="00B73AA5">
      <w:pPr>
        <w:pStyle w:val="a7"/>
        <w:spacing w:before="48"/>
        <w:ind w:left="1475"/>
        <w:rPr>
          <w:lang w:val="en-US"/>
        </w:rPr>
      </w:pPr>
      <w:r w:rsidRPr="00B73AA5">
        <w:rPr>
          <w:lang w:val="en-US"/>
        </w:rPr>
        <w:t>…</w:t>
      </w:r>
      <w:r w:rsidRPr="00B73AA5">
        <w:rPr>
          <w:spacing w:val="-2"/>
          <w:lang w:val="en-US"/>
        </w:rPr>
        <w:t xml:space="preserve"> </w:t>
      </w:r>
      <w:r w:rsidRPr="00B73AA5">
        <w:rPr>
          <w:lang w:val="en-US"/>
        </w:rPr>
        <w:t>is …</w:t>
      </w:r>
      <w:r w:rsidRPr="00B73AA5">
        <w:rPr>
          <w:spacing w:val="-1"/>
          <w:lang w:val="en-US"/>
        </w:rPr>
        <w:t xml:space="preserve"> </w:t>
      </w:r>
      <w:r w:rsidRPr="00B73AA5">
        <w:rPr>
          <w:lang w:val="en-US"/>
        </w:rPr>
        <w:t>my</w:t>
      </w:r>
      <w:r w:rsidRPr="00B73AA5">
        <w:rPr>
          <w:spacing w:val="-4"/>
          <w:lang w:val="en-US"/>
        </w:rPr>
        <w:t xml:space="preserve"> </w:t>
      </w:r>
      <w:r w:rsidRPr="00B73AA5">
        <w:rPr>
          <w:lang w:val="en-US"/>
        </w:rPr>
        <w:t>home.</w:t>
      </w:r>
    </w:p>
    <w:p w:rsidR="00357B9E" w:rsidRPr="00B73AA5" w:rsidRDefault="00B73AA5">
      <w:pPr>
        <w:pStyle w:val="a7"/>
        <w:spacing w:before="48"/>
        <w:ind w:left="1475"/>
        <w:rPr>
          <w:lang w:val="en-US"/>
        </w:rPr>
      </w:pPr>
      <w:r w:rsidRPr="00B73AA5">
        <w:rPr>
          <w:lang w:val="en-US"/>
        </w:rPr>
        <w:t>To</w:t>
      </w:r>
      <w:r w:rsidRPr="00B73AA5">
        <w:rPr>
          <w:spacing w:val="7"/>
          <w:lang w:val="en-US"/>
        </w:rPr>
        <w:t xml:space="preserve"> </w:t>
      </w:r>
      <w:r w:rsidRPr="00B73AA5">
        <w:rPr>
          <w:lang w:val="en-US"/>
        </w:rPr>
        <w:t>get</w:t>
      </w:r>
      <w:r w:rsidRPr="00B73AA5">
        <w:rPr>
          <w:spacing w:val="5"/>
          <w:lang w:val="en-US"/>
        </w:rPr>
        <w:t xml:space="preserve"> </w:t>
      </w:r>
      <w:r w:rsidRPr="00B73AA5">
        <w:rPr>
          <w:lang w:val="en-US"/>
        </w:rPr>
        <w:t>to</w:t>
      </w:r>
      <w:r w:rsidRPr="00B73AA5">
        <w:rPr>
          <w:spacing w:val="6"/>
          <w:lang w:val="en-US"/>
        </w:rPr>
        <w:t xml:space="preserve"> </w:t>
      </w:r>
      <w:r w:rsidRPr="00B73AA5">
        <w:rPr>
          <w:lang w:val="en-US"/>
        </w:rPr>
        <w:t>the</w:t>
      </w:r>
      <w:r w:rsidRPr="00B73AA5">
        <w:rPr>
          <w:spacing w:val="6"/>
          <w:lang w:val="en-US"/>
        </w:rPr>
        <w:t xml:space="preserve"> </w:t>
      </w:r>
      <w:r w:rsidRPr="00B73AA5">
        <w:rPr>
          <w:lang w:val="en-US"/>
        </w:rPr>
        <w:t>metro/bus</w:t>
      </w:r>
      <w:r w:rsidRPr="00B73AA5">
        <w:rPr>
          <w:spacing w:val="5"/>
          <w:lang w:val="en-US"/>
        </w:rPr>
        <w:t xml:space="preserve"> </w:t>
      </w:r>
      <w:r w:rsidRPr="00B73AA5">
        <w:rPr>
          <w:lang w:val="en-US"/>
        </w:rPr>
        <w:t>station</w:t>
      </w:r>
      <w:r w:rsidRPr="00B73AA5">
        <w:rPr>
          <w:spacing w:val="12"/>
          <w:lang w:val="en-US"/>
        </w:rPr>
        <w:t xml:space="preserve"> </w:t>
      </w:r>
      <w:r w:rsidRPr="00B73AA5">
        <w:rPr>
          <w:lang w:val="en-US"/>
        </w:rPr>
        <w:t>…</w:t>
      </w:r>
      <w:r w:rsidRPr="00B73AA5">
        <w:rPr>
          <w:spacing w:val="5"/>
          <w:lang w:val="en-US"/>
        </w:rPr>
        <w:t xml:space="preserve"> </w:t>
      </w:r>
      <w:r w:rsidRPr="00B73AA5">
        <w:rPr>
          <w:lang w:val="en-US"/>
        </w:rPr>
        <w:t>(name)</w:t>
      </w:r>
      <w:r w:rsidRPr="00B73AA5">
        <w:rPr>
          <w:spacing w:val="7"/>
          <w:lang w:val="en-US"/>
        </w:rPr>
        <w:t xml:space="preserve"> </w:t>
      </w:r>
      <w:r w:rsidRPr="00B73AA5">
        <w:rPr>
          <w:lang w:val="en-US"/>
        </w:rPr>
        <w:t>I</w:t>
      </w:r>
      <w:r w:rsidRPr="00B73AA5">
        <w:rPr>
          <w:spacing w:val="7"/>
          <w:lang w:val="en-US"/>
        </w:rPr>
        <w:t xml:space="preserve"> </w:t>
      </w:r>
      <w:r w:rsidRPr="00B73AA5">
        <w:rPr>
          <w:lang w:val="en-US"/>
        </w:rPr>
        <w:t>…</w:t>
      </w:r>
      <w:r w:rsidRPr="00B73AA5">
        <w:rPr>
          <w:spacing w:val="8"/>
          <w:lang w:val="en-US"/>
        </w:rPr>
        <w:t xml:space="preserve"> </w:t>
      </w:r>
      <w:r w:rsidRPr="00B73AA5">
        <w:rPr>
          <w:lang w:val="en-US"/>
        </w:rPr>
        <w:t>(walk,</w:t>
      </w:r>
      <w:r w:rsidRPr="00B73AA5">
        <w:rPr>
          <w:spacing w:val="6"/>
          <w:lang w:val="en-US"/>
        </w:rPr>
        <w:t xml:space="preserve"> </w:t>
      </w:r>
      <w:r w:rsidRPr="00B73AA5">
        <w:rPr>
          <w:lang w:val="en-US"/>
        </w:rPr>
        <w:t>take</w:t>
      </w:r>
      <w:r w:rsidRPr="00B73AA5">
        <w:rPr>
          <w:spacing w:val="4"/>
          <w:lang w:val="en-US"/>
        </w:rPr>
        <w:t xml:space="preserve"> </w:t>
      </w:r>
      <w:r w:rsidRPr="00B73AA5">
        <w:rPr>
          <w:lang w:val="en-US"/>
        </w:rPr>
        <w:t>a</w:t>
      </w:r>
      <w:r w:rsidRPr="00B73AA5">
        <w:rPr>
          <w:spacing w:val="5"/>
          <w:lang w:val="en-US"/>
        </w:rPr>
        <w:t xml:space="preserve"> </w:t>
      </w:r>
      <w:r w:rsidRPr="00B73AA5">
        <w:rPr>
          <w:lang w:val="en-US"/>
        </w:rPr>
        <w:t>bus</w:t>
      </w:r>
      <w:r w:rsidRPr="00B73AA5">
        <w:rPr>
          <w:spacing w:val="5"/>
          <w:lang w:val="en-US"/>
        </w:rPr>
        <w:t xml:space="preserve"> </w:t>
      </w:r>
      <w:r w:rsidRPr="00B73AA5">
        <w:rPr>
          <w:lang w:val="en-US"/>
        </w:rPr>
        <w:t>No.</w:t>
      </w:r>
      <w:r w:rsidRPr="00B73AA5">
        <w:rPr>
          <w:spacing w:val="3"/>
          <w:lang w:val="en-US"/>
        </w:rPr>
        <w:t xml:space="preserve"> </w:t>
      </w:r>
      <w:r w:rsidRPr="00B73AA5">
        <w:rPr>
          <w:lang w:val="en-US"/>
        </w:rPr>
        <w:t>246</w:t>
      </w:r>
      <w:r w:rsidRPr="00B73AA5">
        <w:rPr>
          <w:spacing w:val="6"/>
          <w:lang w:val="en-US"/>
        </w:rPr>
        <w:t xml:space="preserve"> </w:t>
      </w:r>
      <w:r w:rsidRPr="00B73AA5">
        <w:rPr>
          <w:lang w:val="en-US"/>
        </w:rPr>
        <w:t>etc).</w:t>
      </w:r>
    </w:p>
    <w:p w:rsidR="00357B9E" w:rsidRPr="00B73AA5" w:rsidRDefault="00B73AA5">
      <w:pPr>
        <w:pStyle w:val="a7"/>
        <w:spacing w:before="50"/>
        <w:ind w:left="909"/>
        <w:rPr>
          <w:lang w:val="en-US"/>
        </w:rPr>
      </w:pPr>
      <w:r w:rsidRPr="00B73AA5">
        <w:rPr>
          <w:lang w:val="en-US"/>
        </w:rPr>
        <w:t>It</w:t>
      </w:r>
      <w:r w:rsidRPr="00B73AA5">
        <w:rPr>
          <w:spacing w:val="-2"/>
          <w:lang w:val="en-US"/>
        </w:rPr>
        <w:t xml:space="preserve"> </w:t>
      </w:r>
      <w:r w:rsidRPr="00B73AA5">
        <w:rPr>
          <w:lang w:val="en-US"/>
        </w:rPr>
        <w:t>takes</w:t>
      </w:r>
      <w:r w:rsidRPr="00B73AA5">
        <w:rPr>
          <w:spacing w:val="-1"/>
          <w:lang w:val="en-US"/>
        </w:rPr>
        <w:t xml:space="preserve"> </w:t>
      </w:r>
      <w:r w:rsidRPr="00B73AA5">
        <w:rPr>
          <w:lang w:val="en-US"/>
        </w:rPr>
        <w:t>me</w:t>
      </w:r>
      <w:r w:rsidRPr="00B73AA5">
        <w:rPr>
          <w:spacing w:val="-2"/>
          <w:lang w:val="en-US"/>
        </w:rPr>
        <w:t xml:space="preserve"> </w:t>
      </w:r>
      <w:r w:rsidRPr="00B73AA5">
        <w:rPr>
          <w:lang w:val="en-US"/>
        </w:rPr>
        <w:t>…</w:t>
      </w:r>
      <w:r w:rsidRPr="00B73AA5">
        <w:rPr>
          <w:spacing w:val="-1"/>
          <w:lang w:val="en-US"/>
        </w:rPr>
        <w:t xml:space="preserve"> </w:t>
      </w:r>
      <w:r w:rsidRPr="00B73AA5">
        <w:rPr>
          <w:lang w:val="en-US"/>
        </w:rPr>
        <w:t>minutes.</w:t>
      </w:r>
    </w:p>
    <w:p w:rsidR="00357B9E" w:rsidRPr="00B73AA5" w:rsidRDefault="00B73AA5">
      <w:pPr>
        <w:pStyle w:val="a7"/>
        <w:spacing w:before="48" w:line="276" w:lineRule="auto"/>
        <w:ind w:left="1475" w:right="1639"/>
        <w:rPr>
          <w:lang w:val="en-US"/>
        </w:rPr>
      </w:pPr>
      <w:r w:rsidRPr="00B73AA5">
        <w:rPr>
          <w:lang w:val="en-US"/>
        </w:rPr>
        <w:t>I have to change the line at the … station and go to the … station.</w:t>
      </w:r>
      <w:r w:rsidRPr="00B73AA5">
        <w:rPr>
          <w:spacing w:val="-67"/>
          <w:lang w:val="en-US"/>
        </w:rPr>
        <w:t xml:space="preserve"> </w:t>
      </w:r>
      <w:r w:rsidRPr="00B73AA5">
        <w:rPr>
          <w:lang w:val="en-US"/>
        </w:rPr>
        <w:t>It takes</w:t>
      </w:r>
      <w:r w:rsidRPr="00B73AA5">
        <w:rPr>
          <w:spacing w:val="1"/>
          <w:lang w:val="en-US"/>
        </w:rPr>
        <w:t xml:space="preserve"> </w:t>
      </w:r>
      <w:r w:rsidRPr="00B73AA5">
        <w:rPr>
          <w:lang w:val="en-US"/>
        </w:rPr>
        <w:t>me …</w:t>
      </w:r>
      <w:r w:rsidRPr="00B73AA5">
        <w:rPr>
          <w:spacing w:val="2"/>
          <w:lang w:val="en-US"/>
        </w:rPr>
        <w:t xml:space="preserve"> </w:t>
      </w:r>
      <w:r w:rsidRPr="00B73AA5">
        <w:rPr>
          <w:lang w:val="en-US"/>
        </w:rPr>
        <w:t>minutes /</w:t>
      </w:r>
      <w:r w:rsidRPr="00B73AA5">
        <w:rPr>
          <w:spacing w:val="1"/>
          <w:lang w:val="en-US"/>
        </w:rPr>
        <w:t xml:space="preserve"> </w:t>
      </w:r>
      <w:r w:rsidRPr="00B73AA5">
        <w:rPr>
          <w:lang w:val="en-US"/>
        </w:rPr>
        <w:t>…</w:t>
      </w:r>
      <w:r w:rsidRPr="00B73AA5">
        <w:rPr>
          <w:spacing w:val="-3"/>
          <w:lang w:val="en-US"/>
        </w:rPr>
        <w:t xml:space="preserve"> </w:t>
      </w:r>
      <w:r w:rsidRPr="00B73AA5">
        <w:rPr>
          <w:lang w:val="en-US"/>
        </w:rPr>
        <w:t>stops.</w:t>
      </w:r>
    </w:p>
    <w:p w:rsidR="00357B9E" w:rsidRPr="00B73AA5" w:rsidRDefault="00B73AA5">
      <w:pPr>
        <w:pStyle w:val="a7"/>
        <w:spacing w:before="1"/>
        <w:ind w:left="1475"/>
        <w:rPr>
          <w:lang w:val="en-US"/>
        </w:rPr>
      </w:pPr>
      <w:r w:rsidRPr="00B73AA5">
        <w:rPr>
          <w:lang w:val="en-US"/>
        </w:rPr>
        <w:t>The</w:t>
      </w:r>
      <w:r w:rsidRPr="00B73AA5">
        <w:rPr>
          <w:spacing w:val="-2"/>
          <w:lang w:val="en-US"/>
        </w:rPr>
        <w:t xml:space="preserve"> </w:t>
      </w:r>
      <w:r w:rsidRPr="00B73AA5">
        <w:rPr>
          <w:lang w:val="en-US"/>
        </w:rPr>
        <w:t>…</w:t>
      </w:r>
      <w:r w:rsidRPr="00B73AA5">
        <w:rPr>
          <w:spacing w:val="-3"/>
          <w:lang w:val="en-US"/>
        </w:rPr>
        <w:t xml:space="preserve"> </w:t>
      </w:r>
      <w:r w:rsidRPr="00B73AA5">
        <w:rPr>
          <w:lang w:val="en-US"/>
        </w:rPr>
        <w:t>metro</w:t>
      </w:r>
      <w:r w:rsidRPr="00B73AA5">
        <w:rPr>
          <w:spacing w:val="-1"/>
          <w:lang w:val="en-US"/>
        </w:rPr>
        <w:t xml:space="preserve"> </w:t>
      </w:r>
      <w:r w:rsidRPr="00B73AA5">
        <w:rPr>
          <w:lang w:val="en-US"/>
        </w:rPr>
        <w:t>line/bus</w:t>
      </w:r>
      <w:r w:rsidRPr="00B73AA5">
        <w:rPr>
          <w:spacing w:val="-1"/>
          <w:lang w:val="en-US"/>
        </w:rPr>
        <w:t xml:space="preserve"> </w:t>
      </w:r>
      <w:r w:rsidRPr="00B73AA5">
        <w:rPr>
          <w:lang w:val="en-US"/>
        </w:rPr>
        <w:t>is</w:t>
      </w:r>
      <w:r w:rsidRPr="00B73AA5">
        <w:rPr>
          <w:spacing w:val="-1"/>
          <w:lang w:val="en-US"/>
        </w:rPr>
        <w:t xml:space="preserve"> </w:t>
      </w:r>
      <w:r w:rsidRPr="00B73AA5">
        <w:rPr>
          <w:lang w:val="en-US"/>
        </w:rPr>
        <w:t>usually</w:t>
      </w:r>
      <w:r w:rsidRPr="00B73AA5">
        <w:rPr>
          <w:spacing w:val="-5"/>
          <w:lang w:val="en-US"/>
        </w:rPr>
        <w:t xml:space="preserve"> </w:t>
      </w:r>
      <w:r w:rsidRPr="00B73AA5">
        <w:rPr>
          <w:lang w:val="en-US"/>
        </w:rPr>
        <w:t>…</w:t>
      </w:r>
      <w:r w:rsidRPr="00B73AA5">
        <w:rPr>
          <w:spacing w:val="-3"/>
          <w:lang w:val="en-US"/>
        </w:rPr>
        <w:t xml:space="preserve"> </w:t>
      </w:r>
      <w:r w:rsidRPr="00B73AA5">
        <w:rPr>
          <w:lang w:val="en-US"/>
        </w:rPr>
        <w:t>(crowded,</w:t>
      </w:r>
      <w:r w:rsidRPr="00B73AA5">
        <w:rPr>
          <w:spacing w:val="-2"/>
          <w:lang w:val="en-US"/>
        </w:rPr>
        <w:t xml:space="preserve"> </w:t>
      </w:r>
      <w:r w:rsidRPr="00B73AA5">
        <w:rPr>
          <w:lang w:val="en-US"/>
        </w:rPr>
        <w:t>empty).</w:t>
      </w:r>
    </w:p>
    <w:p w:rsidR="00357B9E" w:rsidRDefault="00B73AA5">
      <w:pPr>
        <w:pStyle w:val="a7"/>
        <w:spacing w:before="47"/>
        <w:ind w:left="1475"/>
      </w:pPr>
      <w:r w:rsidRPr="00B73AA5">
        <w:rPr>
          <w:lang w:val="en-US"/>
        </w:rPr>
        <w:t>Then</w:t>
      </w:r>
      <w:r w:rsidRPr="00B73AA5">
        <w:rPr>
          <w:spacing w:val="-1"/>
          <w:lang w:val="en-US"/>
        </w:rPr>
        <w:t xml:space="preserve"> </w:t>
      </w:r>
      <w:r w:rsidRPr="00B73AA5">
        <w:rPr>
          <w:lang w:val="en-US"/>
        </w:rPr>
        <w:t>I</w:t>
      </w:r>
      <w:r w:rsidRPr="00B73AA5">
        <w:rPr>
          <w:spacing w:val="-5"/>
          <w:lang w:val="en-US"/>
        </w:rPr>
        <w:t xml:space="preserve"> </w:t>
      </w:r>
      <w:r w:rsidRPr="00B73AA5">
        <w:rPr>
          <w:lang w:val="en-US"/>
        </w:rPr>
        <w:t>go</w:t>
      </w:r>
      <w:r w:rsidRPr="00B73AA5">
        <w:rPr>
          <w:spacing w:val="-4"/>
          <w:lang w:val="en-US"/>
        </w:rPr>
        <w:t xml:space="preserve"> </w:t>
      </w:r>
      <w:r w:rsidRPr="00B73AA5">
        <w:rPr>
          <w:lang w:val="en-US"/>
        </w:rPr>
        <w:t>up the</w:t>
      </w:r>
      <w:r w:rsidRPr="00B73AA5">
        <w:rPr>
          <w:spacing w:val="-1"/>
          <w:lang w:val="en-US"/>
        </w:rPr>
        <w:t xml:space="preserve"> </w:t>
      </w:r>
      <w:r w:rsidRPr="00B73AA5">
        <w:rPr>
          <w:lang w:val="en-US"/>
        </w:rPr>
        <w:t>stairs</w:t>
      </w:r>
      <w:r w:rsidRPr="00B73AA5">
        <w:rPr>
          <w:spacing w:val="-1"/>
          <w:lang w:val="en-US"/>
        </w:rPr>
        <w:t xml:space="preserve"> </w:t>
      </w:r>
      <w:r w:rsidRPr="00B73AA5">
        <w:rPr>
          <w:lang w:val="en-US"/>
        </w:rPr>
        <w:t>to the</w:t>
      </w:r>
      <w:r w:rsidRPr="00B73AA5">
        <w:rPr>
          <w:spacing w:val="-1"/>
          <w:lang w:val="en-US"/>
        </w:rPr>
        <w:t xml:space="preserve"> </w:t>
      </w:r>
      <w:r w:rsidRPr="00B73AA5">
        <w:rPr>
          <w:lang w:val="en-US"/>
        </w:rPr>
        <w:t>street and</w:t>
      </w:r>
      <w:r w:rsidRPr="00B73AA5">
        <w:rPr>
          <w:spacing w:val="-4"/>
          <w:lang w:val="en-US"/>
        </w:rPr>
        <w:t xml:space="preserve"> </w:t>
      </w:r>
      <w:r w:rsidRPr="00B73AA5">
        <w:rPr>
          <w:lang w:val="en-US"/>
        </w:rPr>
        <w:t>turn</w:t>
      </w:r>
      <w:r w:rsidRPr="00B73AA5">
        <w:rPr>
          <w:spacing w:val="5"/>
          <w:lang w:val="en-US"/>
        </w:rPr>
        <w:t xml:space="preserve"> </w:t>
      </w:r>
      <w:r w:rsidRPr="00B73AA5">
        <w:rPr>
          <w:lang w:val="en-US"/>
        </w:rPr>
        <w:t>…</w:t>
      </w:r>
      <w:r w:rsidRPr="00B73AA5">
        <w:rPr>
          <w:spacing w:val="-2"/>
          <w:lang w:val="en-US"/>
        </w:rPr>
        <w:t xml:space="preserve"> </w:t>
      </w:r>
      <w:r w:rsidRPr="00B73AA5">
        <w:rPr>
          <w:lang w:val="en-US"/>
        </w:rPr>
        <w:t>is</w:t>
      </w:r>
      <w:r w:rsidRPr="00B73AA5">
        <w:rPr>
          <w:spacing w:val="-1"/>
          <w:lang w:val="en-US"/>
        </w:rPr>
        <w:t xml:space="preserve"> </w:t>
      </w:r>
      <w:r w:rsidRPr="00B73AA5">
        <w:rPr>
          <w:lang w:val="en-US"/>
        </w:rPr>
        <w:t>…</w:t>
      </w:r>
      <w:r w:rsidRPr="00B73AA5">
        <w:rPr>
          <w:spacing w:val="-2"/>
          <w:lang w:val="en-US"/>
        </w:rPr>
        <w:t xml:space="preserve"> </w:t>
      </w:r>
      <w:r>
        <w:t>(on</w:t>
      </w:r>
      <w:r>
        <w:rPr>
          <w:spacing w:val="-4"/>
        </w:rPr>
        <w:t xml:space="preserve"> </w:t>
      </w:r>
      <w:r>
        <w:t>the</w:t>
      </w:r>
      <w:r>
        <w:rPr>
          <w:spacing w:val="-1"/>
        </w:rPr>
        <w:t xml:space="preserve"> </w:t>
      </w:r>
      <w:r>
        <w:t>left</w:t>
      </w:r>
      <w:r>
        <w:rPr>
          <w:spacing w:val="-3"/>
        </w:rPr>
        <w:t xml:space="preserve"> </w:t>
      </w:r>
      <w:r>
        <w:t>etc).</w:t>
      </w:r>
    </w:p>
    <w:p w:rsidR="00357B9E" w:rsidRDefault="00357B9E">
      <w:pPr>
        <w:pStyle w:val="a7"/>
        <w:rPr>
          <w:sz w:val="20"/>
        </w:rPr>
      </w:pPr>
    </w:p>
    <w:p w:rsidR="00357B9E" w:rsidRDefault="00357B9E">
      <w:pPr>
        <w:pStyle w:val="a7"/>
        <w:spacing w:before="9"/>
      </w:pPr>
    </w:p>
    <w:p w:rsidR="00357B9E" w:rsidRDefault="00B73AA5">
      <w:pPr>
        <w:pStyle w:val="a7"/>
        <w:spacing w:before="89"/>
        <w:ind w:left="1459" w:right="773"/>
        <w:jc w:val="center"/>
      </w:pPr>
      <w:r>
        <w:t>113</w:t>
      </w:r>
    </w:p>
    <w:p w:rsidR="00357B9E" w:rsidRDefault="00357B9E">
      <w:pPr>
        <w:jc w:val="center"/>
        <w:sectPr w:rsidR="00357B9E">
          <w:footerReference w:type="default" r:id="rId111"/>
          <w:pgSz w:w="11910" w:h="16840"/>
          <w:pgMar w:top="1040" w:right="740" w:bottom="280" w:left="680" w:header="0" w:footer="0" w:gutter="0"/>
          <w:cols w:space="720"/>
        </w:sectPr>
      </w:pPr>
    </w:p>
    <w:p w:rsidR="00357B9E" w:rsidRDefault="00B73AA5">
      <w:pPr>
        <w:pStyle w:val="12"/>
        <w:spacing w:before="72"/>
        <w:ind w:left="4488"/>
      </w:pPr>
      <w:r>
        <w:lastRenderedPageBreak/>
        <w:t>Writing</w:t>
      </w:r>
    </w:p>
    <w:p w:rsidR="00357B9E" w:rsidRPr="00B73AA5" w:rsidRDefault="00B73AA5" w:rsidP="005347E2">
      <w:pPr>
        <w:pStyle w:val="a8"/>
        <w:numPr>
          <w:ilvl w:val="0"/>
          <w:numId w:val="218"/>
        </w:numPr>
        <w:tabs>
          <w:tab w:val="left" w:pos="1274"/>
        </w:tabs>
        <w:spacing w:before="45"/>
        <w:ind w:hanging="423"/>
        <w:rPr>
          <w:i/>
          <w:sz w:val="28"/>
          <w:lang w:val="en-US"/>
        </w:rPr>
      </w:pPr>
      <w:r w:rsidRPr="00B73AA5">
        <w:rPr>
          <w:i/>
          <w:sz w:val="28"/>
          <w:lang w:val="en-US"/>
        </w:rPr>
        <w:t>How</w:t>
      </w:r>
      <w:r w:rsidRPr="00B73AA5">
        <w:rPr>
          <w:i/>
          <w:spacing w:val="-2"/>
          <w:sz w:val="28"/>
          <w:lang w:val="en-US"/>
        </w:rPr>
        <w:t xml:space="preserve"> </w:t>
      </w:r>
      <w:r w:rsidRPr="00B73AA5">
        <w:rPr>
          <w:i/>
          <w:sz w:val="28"/>
          <w:lang w:val="en-US"/>
        </w:rPr>
        <w:t>do you</w:t>
      </w:r>
      <w:r w:rsidRPr="00B73AA5">
        <w:rPr>
          <w:i/>
          <w:spacing w:val="-4"/>
          <w:sz w:val="28"/>
          <w:lang w:val="en-US"/>
        </w:rPr>
        <w:t xml:space="preserve"> </w:t>
      </w:r>
      <w:r w:rsidRPr="00B73AA5">
        <w:rPr>
          <w:i/>
          <w:sz w:val="28"/>
          <w:lang w:val="en-US"/>
        </w:rPr>
        <w:t>get</w:t>
      </w:r>
      <w:r w:rsidRPr="00B73AA5">
        <w:rPr>
          <w:i/>
          <w:spacing w:val="-4"/>
          <w:sz w:val="28"/>
          <w:lang w:val="en-US"/>
        </w:rPr>
        <w:t xml:space="preserve"> </w:t>
      </w:r>
      <w:r w:rsidRPr="00B73AA5">
        <w:rPr>
          <w:i/>
          <w:sz w:val="28"/>
          <w:lang w:val="en-US"/>
        </w:rPr>
        <w:t>to:</w:t>
      </w:r>
    </w:p>
    <w:p w:rsidR="00357B9E" w:rsidRDefault="00B73AA5" w:rsidP="005347E2">
      <w:pPr>
        <w:pStyle w:val="a8"/>
        <w:numPr>
          <w:ilvl w:val="1"/>
          <w:numId w:val="218"/>
        </w:numPr>
        <w:tabs>
          <w:tab w:val="left" w:pos="1571"/>
          <w:tab w:val="left" w:pos="1572"/>
        </w:tabs>
        <w:spacing w:before="47"/>
        <w:ind w:hanging="361"/>
        <w:rPr>
          <w:sz w:val="28"/>
        </w:rPr>
      </w:pPr>
      <w:r>
        <w:rPr>
          <w:sz w:val="28"/>
        </w:rPr>
        <w:t>your</w:t>
      </w:r>
      <w:r>
        <w:rPr>
          <w:spacing w:val="-5"/>
          <w:sz w:val="28"/>
        </w:rPr>
        <w:t xml:space="preserve"> </w:t>
      </w:r>
      <w:r>
        <w:rPr>
          <w:sz w:val="28"/>
        </w:rPr>
        <w:t>college?</w:t>
      </w:r>
    </w:p>
    <w:p w:rsidR="00357B9E" w:rsidRDefault="00B73AA5" w:rsidP="005347E2">
      <w:pPr>
        <w:pStyle w:val="a8"/>
        <w:numPr>
          <w:ilvl w:val="1"/>
          <w:numId w:val="218"/>
        </w:numPr>
        <w:tabs>
          <w:tab w:val="left" w:pos="1571"/>
          <w:tab w:val="left" w:pos="1572"/>
        </w:tabs>
        <w:ind w:hanging="361"/>
        <w:rPr>
          <w:sz w:val="28"/>
        </w:rPr>
      </w:pPr>
      <w:r>
        <w:rPr>
          <w:sz w:val="28"/>
        </w:rPr>
        <w:t>your</w:t>
      </w:r>
      <w:r>
        <w:rPr>
          <w:spacing w:val="-5"/>
          <w:sz w:val="28"/>
        </w:rPr>
        <w:t xml:space="preserve"> </w:t>
      </w:r>
      <w:r>
        <w:rPr>
          <w:sz w:val="28"/>
        </w:rPr>
        <w:t>favourite</w:t>
      </w:r>
      <w:r>
        <w:rPr>
          <w:spacing w:val="-4"/>
          <w:sz w:val="28"/>
        </w:rPr>
        <w:t xml:space="preserve"> </w:t>
      </w:r>
      <w:r>
        <w:rPr>
          <w:sz w:val="28"/>
        </w:rPr>
        <w:t>shopping</w:t>
      </w:r>
      <w:r>
        <w:rPr>
          <w:spacing w:val="-3"/>
          <w:sz w:val="28"/>
        </w:rPr>
        <w:t xml:space="preserve"> </w:t>
      </w:r>
      <w:r>
        <w:rPr>
          <w:sz w:val="28"/>
        </w:rPr>
        <w:t>centre?</w:t>
      </w:r>
    </w:p>
    <w:p w:rsidR="00357B9E" w:rsidRDefault="00B73AA5" w:rsidP="005347E2">
      <w:pPr>
        <w:pStyle w:val="a8"/>
        <w:numPr>
          <w:ilvl w:val="1"/>
          <w:numId w:val="218"/>
        </w:numPr>
        <w:tabs>
          <w:tab w:val="left" w:pos="1571"/>
          <w:tab w:val="left" w:pos="1572"/>
        </w:tabs>
        <w:spacing w:before="46"/>
        <w:ind w:hanging="361"/>
        <w:rPr>
          <w:sz w:val="28"/>
        </w:rPr>
      </w:pPr>
      <w:r>
        <w:rPr>
          <w:sz w:val="28"/>
        </w:rPr>
        <w:t>the</w:t>
      </w:r>
      <w:r>
        <w:rPr>
          <w:spacing w:val="-6"/>
          <w:sz w:val="28"/>
        </w:rPr>
        <w:t xml:space="preserve"> </w:t>
      </w:r>
      <w:r>
        <w:rPr>
          <w:sz w:val="28"/>
        </w:rPr>
        <w:t>nearest</w:t>
      </w:r>
      <w:r>
        <w:rPr>
          <w:spacing w:val="-1"/>
          <w:sz w:val="28"/>
        </w:rPr>
        <w:t xml:space="preserve"> </w:t>
      </w:r>
      <w:r>
        <w:rPr>
          <w:sz w:val="28"/>
        </w:rPr>
        <w:t>cinema?</w:t>
      </w:r>
    </w:p>
    <w:p w:rsidR="00357B9E" w:rsidRDefault="00357B9E">
      <w:pPr>
        <w:pStyle w:val="a7"/>
        <w:spacing w:before="8"/>
      </w:pPr>
    </w:p>
    <w:p w:rsidR="00357B9E" w:rsidRPr="00B73AA5" w:rsidRDefault="00B73AA5" w:rsidP="005347E2">
      <w:pPr>
        <w:pStyle w:val="a8"/>
        <w:numPr>
          <w:ilvl w:val="0"/>
          <w:numId w:val="218"/>
        </w:numPr>
        <w:tabs>
          <w:tab w:val="left" w:pos="1275"/>
        </w:tabs>
        <w:spacing w:before="89"/>
        <w:ind w:left="1274" w:hanging="424"/>
        <w:rPr>
          <w:i/>
          <w:sz w:val="28"/>
          <w:lang w:val="en-US"/>
        </w:rPr>
      </w:pPr>
      <w:r w:rsidRPr="00B73AA5">
        <w:rPr>
          <w:i/>
          <w:sz w:val="28"/>
          <w:lang w:val="en-US"/>
        </w:rPr>
        <w:t>Match</w:t>
      </w:r>
      <w:r w:rsidRPr="00B73AA5">
        <w:rPr>
          <w:i/>
          <w:spacing w:val="-3"/>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questions</w:t>
      </w:r>
      <w:r w:rsidRPr="00B73AA5">
        <w:rPr>
          <w:i/>
          <w:spacing w:val="-2"/>
          <w:sz w:val="28"/>
          <w:lang w:val="en-US"/>
        </w:rPr>
        <w:t xml:space="preserve"> </w:t>
      </w:r>
      <w:r w:rsidRPr="00B73AA5">
        <w:rPr>
          <w:i/>
          <w:sz w:val="28"/>
          <w:lang w:val="en-US"/>
        </w:rPr>
        <w:t>with</w:t>
      </w:r>
      <w:r w:rsidRPr="00B73AA5">
        <w:rPr>
          <w:i/>
          <w:spacing w:val="-6"/>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answers.</w:t>
      </w:r>
    </w:p>
    <w:p w:rsidR="00357B9E" w:rsidRPr="00B73AA5" w:rsidRDefault="005347E2" w:rsidP="005347E2">
      <w:pPr>
        <w:pStyle w:val="a8"/>
        <w:numPr>
          <w:ilvl w:val="0"/>
          <w:numId w:val="217"/>
        </w:numPr>
        <w:tabs>
          <w:tab w:val="left" w:pos="6210"/>
        </w:tabs>
        <w:spacing w:before="50"/>
        <w:ind w:hanging="337"/>
        <w:jc w:val="left"/>
        <w:rPr>
          <w:sz w:val="28"/>
          <w:lang w:val="en-US"/>
        </w:rPr>
      </w:pPr>
      <w:r>
        <w:pict>
          <v:shape id="_x0000_s1094" type="#_x0000_t202" style="position:absolute;left:0;text-align:left;margin-left:42.85pt;margin-top:2.85pt;width:239.25pt;height:160.95pt;z-index:15748096;mso-position-horizontal-relative:page" fillcolor="#fce9d9" stroked="f">
            <v:textbox inset="0,0,0,0">
              <w:txbxContent>
                <w:p w:rsidR="00A23FCC" w:rsidRDefault="00A23FCC">
                  <w:pPr>
                    <w:pStyle w:val="a7"/>
                    <w:spacing w:before="4"/>
                    <w:rPr>
                      <w:sz w:val="27"/>
                    </w:rPr>
                  </w:pPr>
                </w:p>
                <w:p w:rsidR="00A23FCC" w:rsidRPr="00B73AA5" w:rsidRDefault="00A23FCC" w:rsidP="005347E2">
                  <w:pPr>
                    <w:pStyle w:val="a7"/>
                    <w:numPr>
                      <w:ilvl w:val="0"/>
                      <w:numId w:val="216"/>
                    </w:numPr>
                    <w:tabs>
                      <w:tab w:val="left" w:pos="956"/>
                    </w:tabs>
                    <w:ind w:left="107" w:right="444" w:firstLine="566"/>
                    <w:rPr>
                      <w:lang w:val="en-US"/>
                    </w:rPr>
                  </w:pPr>
                  <w:r w:rsidRPr="00B73AA5">
                    <w:rPr>
                      <w:lang w:val="en-US"/>
                    </w:rPr>
                    <w:t>Excuse me, sir. Can you show</w:t>
                  </w:r>
                  <w:r w:rsidRPr="00B73AA5">
                    <w:rPr>
                      <w:spacing w:val="-67"/>
                      <w:lang w:val="en-US"/>
                    </w:rPr>
                    <w:t xml:space="preserve"> </w:t>
                  </w:r>
                  <w:r w:rsidRPr="00B73AA5">
                    <w:rPr>
                      <w:lang w:val="en-US"/>
                    </w:rPr>
                    <w:t>me</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way</w:t>
                  </w:r>
                  <w:r w:rsidRPr="00B73AA5">
                    <w:rPr>
                      <w:spacing w:val="-5"/>
                      <w:lang w:val="en-US"/>
                    </w:rPr>
                    <w:t xml:space="preserve"> </w:t>
                  </w:r>
                  <w:r w:rsidRPr="00B73AA5">
                    <w:rPr>
                      <w:lang w:val="en-US"/>
                    </w:rPr>
                    <w:t>to the</w:t>
                  </w:r>
                  <w:r w:rsidRPr="00B73AA5">
                    <w:rPr>
                      <w:spacing w:val="-2"/>
                      <w:lang w:val="en-US"/>
                    </w:rPr>
                    <w:t xml:space="preserve"> </w:t>
                  </w:r>
                  <w:r w:rsidRPr="00B73AA5">
                    <w:rPr>
                      <w:lang w:val="en-US"/>
                    </w:rPr>
                    <w:t>British</w:t>
                  </w:r>
                  <w:r w:rsidRPr="00B73AA5">
                    <w:rPr>
                      <w:spacing w:val="-3"/>
                      <w:lang w:val="en-US"/>
                    </w:rPr>
                    <w:t xml:space="preserve"> </w:t>
                  </w:r>
                  <w:r w:rsidRPr="00B73AA5">
                    <w:rPr>
                      <w:lang w:val="en-US"/>
                    </w:rPr>
                    <w:t>Museum?</w:t>
                  </w:r>
                </w:p>
                <w:p w:rsidR="00A23FCC" w:rsidRPr="00B73AA5" w:rsidRDefault="00A23FCC" w:rsidP="005347E2">
                  <w:pPr>
                    <w:pStyle w:val="a7"/>
                    <w:numPr>
                      <w:ilvl w:val="0"/>
                      <w:numId w:val="216"/>
                    </w:numPr>
                    <w:tabs>
                      <w:tab w:val="left" w:pos="956"/>
                    </w:tabs>
                    <w:ind w:left="107" w:right="191" w:firstLine="566"/>
                    <w:rPr>
                      <w:lang w:val="en-US"/>
                    </w:rPr>
                  </w:pPr>
                  <w:r w:rsidRPr="00B73AA5">
                    <w:rPr>
                      <w:lang w:val="en-US"/>
                    </w:rPr>
                    <w:t>Excuse</w:t>
                  </w:r>
                  <w:r w:rsidRPr="00B73AA5">
                    <w:rPr>
                      <w:spacing w:val="-3"/>
                      <w:lang w:val="en-US"/>
                    </w:rPr>
                    <w:t xml:space="preserve"> </w:t>
                  </w:r>
                  <w:r w:rsidRPr="00B73AA5">
                    <w:rPr>
                      <w:lang w:val="en-US"/>
                    </w:rPr>
                    <w:t>me.</w:t>
                  </w:r>
                  <w:r w:rsidRPr="00B73AA5">
                    <w:rPr>
                      <w:spacing w:val="-1"/>
                      <w:lang w:val="en-US"/>
                    </w:rPr>
                    <w:t xml:space="preserve"> </w:t>
                  </w:r>
                  <w:r w:rsidRPr="00B73AA5">
                    <w:rPr>
                      <w:lang w:val="en-US"/>
                    </w:rPr>
                    <w:t>Where</w:t>
                  </w:r>
                  <w:r w:rsidRPr="00B73AA5">
                    <w:rPr>
                      <w:spacing w:val="-2"/>
                      <w:lang w:val="en-US"/>
                    </w:rPr>
                    <w:t xml:space="preserve"> </w:t>
                  </w:r>
                  <w:r w:rsidRPr="00B73AA5">
                    <w:rPr>
                      <w:lang w:val="en-US"/>
                    </w:rPr>
                    <w:t>is</w:t>
                  </w:r>
                  <w:r w:rsidRPr="00B73AA5">
                    <w:rPr>
                      <w:spacing w:val="-2"/>
                      <w:lang w:val="en-US"/>
                    </w:rPr>
                    <w:t xml:space="preserve"> </w:t>
                  </w:r>
                  <w:r w:rsidRPr="00B73AA5">
                    <w:rPr>
                      <w:lang w:val="en-US"/>
                    </w:rPr>
                    <w:t>the</w:t>
                  </w:r>
                  <w:r w:rsidRPr="00B73AA5">
                    <w:rPr>
                      <w:spacing w:val="-5"/>
                      <w:lang w:val="en-US"/>
                    </w:rPr>
                    <w:t xml:space="preserve"> </w:t>
                  </w:r>
                  <w:r w:rsidRPr="00B73AA5">
                    <w:rPr>
                      <w:lang w:val="en-US"/>
                    </w:rPr>
                    <w:t>nearest</w:t>
                  </w:r>
                  <w:r w:rsidRPr="00B73AA5">
                    <w:rPr>
                      <w:spacing w:val="-67"/>
                      <w:lang w:val="en-US"/>
                    </w:rPr>
                    <w:t xml:space="preserve"> </w:t>
                  </w:r>
                  <w:r w:rsidRPr="00B73AA5">
                    <w:rPr>
                      <w:lang w:val="en-US"/>
                    </w:rPr>
                    <w:t>post office</w:t>
                  </w:r>
                  <w:r w:rsidRPr="00B73AA5">
                    <w:rPr>
                      <w:spacing w:val="-3"/>
                      <w:lang w:val="en-US"/>
                    </w:rPr>
                    <w:t xml:space="preserve"> </w:t>
                  </w:r>
                  <w:r w:rsidRPr="00B73AA5">
                    <w:rPr>
                      <w:lang w:val="en-US"/>
                    </w:rPr>
                    <w:t>here?</w:t>
                  </w:r>
                </w:p>
                <w:p w:rsidR="00A23FCC" w:rsidRPr="00B73AA5" w:rsidRDefault="00A23FCC" w:rsidP="005347E2">
                  <w:pPr>
                    <w:pStyle w:val="a7"/>
                    <w:numPr>
                      <w:ilvl w:val="0"/>
                      <w:numId w:val="216"/>
                    </w:numPr>
                    <w:tabs>
                      <w:tab w:val="left" w:pos="956"/>
                    </w:tabs>
                    <w:spacing w:line="321" w:lineRule="exact"/>
                    <w:ind w:left="955" w:hanging="282"/>
                    <w:rPr>
                      <w:lang w:val="en-US"/>
                    </w:rPr>
                  </w:pPr>
                  <w:r w:rsidRPr="00B73AA5">
                    <w:rPr>
                      <w:lang w:val="en-US"/>
                    </w:rPr>
                    <w:t>Is</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bank around</w:t>
                  </w:r>
                  <w:r w:rsidRPr="00B73AA5">
                    <w:rPr>
                      <w:spacing w:val="-4"/>
                      <w:lang w:val="en-US"/>
                    </w:rPr>
                    <w:t xml:space="preserve"> </w:t>
                  </w:r>
                  <w:r w:rsidRPr="00B73AA5">
                    <w:rPr>
                      <w:lang w:val="en-US"/>
                    </w:rPr>
                    <w:t>the</w:t>
                  </w:r>
                  <w:r w:rsidRPr="00B73AA5">
                    <w:rPr>
                      <w:spacing w:val="-4"/>
                      <w:lang w:val="en-US"/>
                    </w:rPr>
                    <w:t xml:space="preserve"> </w:t>
                  </w:r>
                  <w:r w:rsidRPr="00B73AA5">
                    <w:rPr>
                      <w:lang w:val="en-US"/>
                    </w:rPr>
                    <w:t>comer?</w:t>
                  </w:r>
                </w:p>
                <w:p w:rsidR="00A23FCC" w:rsidRPr="00B73AA5" w:rsidRDefault="00A23FCC" w:rsidP="005347E2">
                  <w:pPr>
                    <w:pStyle w:val="a7"/>
                    <w:numPr>
                      <w:ilvl w:val="0"/>
                      <w:numId w:val="216"/>
                    </w:numPr>
                    <w:tabs>
                      <w:tab w:val="left" w:pos="956"/>
                    </w:tabs>
                    <w:spacing w:before="2"/>
                    <w:ind w:left="107" w:right="181" w:firstLine="566"/>
                    <w:rPr>
                      <w:lang w:val="en-US"/>
                    </w:rPr>
                  </w:pPr>
                  <w:r w:rsidRPr="00B73AA5">
                    <w:rPr>
                      <w:lang w:val="en-US"/>
                    </w:rPr>
                    <w:t>How</w:t>
                  </w:r>
                  <w:r w:rsidRPr="00B73AA5">
                    <w:rPr>
                      <w:spacing w:val="-3"/>
                      <w:lang w:val="en-US"/>
                    </w:rPr>
                    <w:t xml:space="preserve"> </w:t>
                  </w:r>
                  <w:r w:rsidRPr="00B73AA5">
                    <w:rPr>
                      <w:lang w:val="en-US"/>
                    </w:rPr>
                    <w:t>long</w:t>
                  </w:r>
                  <w:r w:rsidRPr="00B73AA5">
                    <w:rPr>
                      <w:spacing w:val="-1"/>
                      <w:lang w:val="en-US"/>
                    </w:rPr>
                    <w:t xml:space="preserve"> </w:t>
                  </w:r>
                  <w:r w:rsidRPr="00B73AA5">
                    <w:rPr>
                      <w:lang w:val="en-US"/>
                    </w:rPr>
                    <w:t>does</w:t>
                  </w:r>
                  <w:r w:rsidRPr="00B73AA5">
                    <w:rPr>
                      <w:spacing w:val="-1"/>
                      <w:lang w:val="en-US"/>
                    </w:rPr>
                    <w:t xml:space="preserve"> </w:t>
                  </w:r>
                  <w:r w:rsidRPr="00B73AA5">
                    <w:rPr>
                      <w:lang w:val="en-US"/>
                    </w:rPr>
                    <w:t>it</w:t>
                  </w:r>
                  <w:r w:rsidRPr="00B73AA5">
                    <w:rPr>
                      <w:spacing w:val="-1"/>
                      <w:lang w:val="en-US"/>
                    </w:rPr>
                    <w:t xml:space="preserve"> </w:t>
                  </w:r>
                  <w:r w:rsidRPr="00B73AA5">
                    <w:rPr>
                      <w:lang w:val="en-US"/>
                    </w:rPr>
                    <w:t>take</w:t>
                  </w:r>
                  <w:r w:rsidRPr="00B73AA5">
                    <w:rPr>
                      <w:spacing w:val="-2"/>
                      <w:lang w:val="en-US"/>
                    </w:rPr>
                    <w:t xml:space="preserve"> </w:t>
                  </w:r>
                  <w:r w:rsidRPr="00B73AA5">
                    <w:rPr>
                      <w:lang w:val="en-US"/>
                    </w:rPr>
                    <w:t>you</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get</w:t>
                  </w:r>
                  <w:r w:rsidRPr="00B73AA5">
                    <w:rPr>
                      <w:spacing w:val="-67"/>
                      <w:lang w:val="en-US"/>
                    </w:rPr>
                    <w:t xml:space="preserve"> </w:t>
                  </w:r>
                  <w:r w:rsidRPr="00B73AA5">
                    <w:rPr>
                      <w:lang w:val="en-US"/>
                    </w:rPr>
                    <w:t>to</w:t>
                  </w:r>
                  <w:r w:rsidRPr="00B73AA5">
                    <w:rPr>
                      <w:spacing w:val="-4"/>
                      <w:lang w:val="en-US"/>
                    </w:rPr>
                    <w:t xml:space="preserve"> </w:t>
                  </w:r>
                  <w:r w:rsidRPr="00B73AA5">
                    <w:rPr>
                      <w:lang w:val="en-US"/>
                    </w:rPr>
                    <w:t>the station?</w:t>
                  </w:r>
                </w:p>
                <w:p w:rsidR="00A23FCC" w:rsidRPr="00B73AA5" w:rsidRDefault="00A23FCC" w:rsidP="005347E2">
                  <w:pPr>
                    <w:pStyle w:val="a7"/>
                    <w:numPr>
                      <w:ilvl w:val="0"/>
                      <w:numId w:val="216"/>
                    </w:numPr>
                    <w:tabs>
                      <w:tab w:val="left" w:pos="956"/>
                    </w:tabs>
                    <w:spacing w:line="321" w:lineRule="exact"/>
                    <w:ind w:left="955" w:hanging="282"/>
                    <w:rPr>
                      <w:lang w:val="en-US"/>
                    </w:rPr>
                  </w:pPr>
                  <w:r w:rsidRPr="00B73AA5">
                    <w:rPr>
                      <w:lang w:val="en-US"/>
                    </w:rPr>
                    <w:t>Where</w:t>
                  </w:r>
                  <w:r w:rsidRPr="00B73AA5">
                    <w:rPr>
                      <w:spacing w:val="-1"/>
                      <w:lang w:val="en-US"/>
                    </w:rPr>
                    <w:t xml:space="preserve"> </w:t>
                  </w:r>
                  <w:r w:rsidRPr="00B73AA5">
                    <w:rPr>
                      <w:lang w:val="en-US"/>
                    </w:rPr>
                    <w:t>is</w:t>
                  </w:r>
                  <w:r w:rsidRPr="00B73AA5">
                    <w:rPr>
                      <w:spacing w:val="-4"/>
                      <w:lang w:val="en-US"/>
                    </w:rPr>
                    <w:t xml:space="preserve"> </w:t>
                  </w:r>
                  <w:r w:rsidRPr="00B73AA5">
                    <w:rPr>
                      <w:lang w:val="en-US"/>
                    </w:rPr>
                    <w:t>the cafe</w:t>
                  </w:r>
                  <w:r w:rsidRPr="00B73AA5">
                    <w:rPr>
                      <w:spacing w:val="-4"/>
                      <w:lang w:val="en-US"/>
                    </w:rPr>
                    <w:t xml:space="preserve"> </w:t>
                  </w:r>
                  <w:r w:rsidRPr="00B73AA5">
                    <w:rPr>
                      <w:lang w:val="en-US"/>
                    </w:rPr>
                    <w:t>here?</w:t>
                  </w:r>
                </w:p>
              </w:txbxContent>
            </v:textbox>
            <w10:wrap anchorx="page"/>
          </v:shape>
        </w:pict>
      </w:r>
      <w:r w:rsidR="00B73AA5" w:rsidRPr="00B73AA5">
        <w:rPr>
          <w:sz w:val="28"/>
          <w:lang w:val="en-US"/>
        </w:rPr>
        <w:t>You</w:t>
      </w:r>
      <w:r w:rsidR="00B73AA5" w:rsidRPr="00B73AA5">
        <w:rPr>
          <w:spacing w:val="67"/>
          <w:sz w:val="28"/>
          <w:lang w:val="en-US"/>
        </w:rPr>
        <w:t xml:space="preserve"> </w:t>
      </w:r>
      <w:r w:rsidR="00B73AA5" w:rsidRPr="00B73AA5">
        <w:rPr>
          <w:sz w:val="28"/>
          <w:lang w:val="en-US"/>
        </w:rPr>
        <w:t>turn</w:t>
      </w:r>
      <w:r w:rsidR="00B73AA5" w:rsidRPr="00B73AA5">
        <w:rPr>
          <w:spacing w:val="68"/>
          <w:sz w:val="28"/>
          <w:lang w:val="en-US"/>
        </w:rPr>
        <w:t xml:space="preserve"> </w:t>
      </w:r>
      <w:r w:rsidR="00B73AA5" w:rsidRPr="00B73AA5">
        <w:rPr>
          <w:sz w:val="28"/>
          <w:lang w:val="en-US"/>
        </w:rPr>
        <w:t>left,</w:t>
      </w:r>
      <w:r w:rsidR="00B73AA5" w:rsidRPr="00B73AA5">
        <w:rPr>
          <w:spacing w:val="69"/>
          <w:sz w:val="28"/>
          <w:lang w:val="en-US"/>
        </w:rPr>
        <w:t xml:space="preserve"> </w:t>
      </w:r>
      <w:r w:rsidR="00B73AA5" w:rsidRPr="00B73AA5">
        <w:rPr>
          <w:sz w:val="28"/>
          <w:lang w:val="en-US"/>
        </w:rPr>
        <w:t>and</w:t>
      </w:r>
      <w:r w:rsidR="00B73AA5" w:rsidRPr="00B73AA5">
        <w:rPr>
          <w:spacing w:val="1"/>
          <w:sz w:val="28"/>
          <w:lang w:val="en-US"/>
        </w:rPr>
        <w:t xml:space="preserve"> </w:t>
      </w:r>
      <w:r w:rsidR="00B73AA5" w:rsidRPr="00B73AA5">
        <w:rPr>
          <w:sz w:val="28"/>
          <w:lang w:val="en-US"/>
        </w:rPr>
        <w:t>it</w:t>
      </w:r>
      <w:r w:rsidR="00B73AA5" w:rsidRPr="00B73AA5">
        <w:rPr>
          <w:spacing w:val="67"/>
          <w:sz w:val="28"/>
          <w:lang w:val="en-US"/>
        </w:rPr>
        <w:t xml:space="preserve"> </w:t>
      </w:r>
      <w:r w:rsidR="00B73AA5" w:rsidRPr="00B73AA5">
        <w:rPr>
          <w:sz w:val="28"/>
          <w:lang w:val="en-US"/>
        </w:rPr>
        <w:t>is</w:t>
      </w:r>
      <w:r w:rsidR="00B73AA5" w:rsidRPr="00B73AA5">
        <w:rPr>
          <w:spacing w:val="73"/>
          <w:sz w:val="28"/>
          <w:lang w:val="en-US"/>
        </w:rPr>
        <w:t xml:space="preserve"> </w:t>
      </w:r>
      <w:r w:rsidR="00B73AA5" w:rsidRPr="00B73AA5">
        <w:rPr>
          <w:sz w:val="28"/>
          <w:lang w:val="en-US"/>
        </w:rPr>
        <w:t>right</w:t>
      </w:r>
    </w:p>
    <w:p w:rsidR="00357B9E" w:rsidRPr="00B73AA5" w:rsidRDefault="00B73AA5">
      <w:pPr>
        <w:pStyle w:val="a7"/>
        <w:ind w:left="5306" w:right="779"/>
        <w:jc w:val="both"/>
        <w:rPr>
          <w:lang w:val="en-US"/>
        </w:rPr>
      </w:pPr>
      <w:r w:rsidRPr="00B73AA5">
        <w:rPr>
          <w:lang w:val="en-US"/>
        </w:rPr>
        <w:t>there. By the way, they have a special</w:t>
      </w:r>
      <w:r w:rsidRPr="00B73AA5">
        <w:rPr>
          <w:spacing w:val="1"/>
          <w:lang w:val="en-US"/>
        </w:rPr>
        <w:t xml:space="preserve"> </w:t>
      </w:r>
      <w:r w:rsidRPr="00B73AA5">
        <w:rPr>
          <w:lang w:val="en-US"/>
        </w:rPr>
        <w:t>menu this</w:t>
      </w:r>
      <w:r w:rsidRPr="00B73AA5">
        <w:rPr>
          <w:spacing w:val="1"/>
          <w:lang w:val="en-US"/>
        </w:rPr>
        <w:t xml:space="preserve"> </w:t>
      </w:r>
      <w:r w:rsidRPr="00B73AA5">
        <w:rPr>
          <w:lang w:val="en-US"/>
        </w:rPr>
        <w:t>week.</w:t>
      </w:r>
    </w:p>
    <w:p w:rsidR="00357B9E" w:rsidRDefault="00B73AA5" w:rsidP="005347E2">
      <w:pPr>
        <w:pStyle w:val="a8"/>
        <w:numPr>
          <w:ilvl w:val="0"/>
          <w:numId w:val="217"/>
        </w:numPr>
        <w:tabs>
          <w:tab w:val="left" w:pos="6154"/>
        </w:tabs>
        <w:spacing w:before="0" w:line="321" w:lineRule="exact"/>
        <w:ind w:left="6153" w:hanging="281"/>
        <w:jc w:val="both"/>
        <w:rPr>
          <w:sz w:val="28"/>
        </w:rPr>
      </w:pPr>
      <w:r>
        <w:rPr>
          <w:sz w:val="28"/>
        </w:rPr>
        <w:t>Only</w:t>
      </w:r>
      <w:r>
        <w:rPr>
          <w:spacing w:val="-7"/>
          <w:sz w:val="28"/>
        </w:rPr>
        <w:t xml:space="preserve"> </w:t>
      </w:r>
      <w:r>
        <w:rPr>
          <w:sz w:val="28"/>
        </w:rPr>
        <w:t>ten</w:t>
      </w:r>
      <w:r>
        <w:rPr>
          <w:spacing w:val="-1"/>
          <w:sz w:val="28"/>
        </w:rPr>
        <w:t xml:space="preserve"> </w:t>
      </w:r>
      <w:r>
        <w:rPr>
          <w:sz w:val="28"/>
        </w:rPr>
        <w:t>minutes.</w:t>
      </w:r>
    </w:p>
    <w:p w:rsidR="00357B9E" w:rsidRPr="00B73AA5" w:rsidRDefault="00B73AA5" w:rsidP="005347E2">
      <w:pPr>
        <w:pStyle w:val="a8"/>
        <w:numPr>
          <w:ilvl w:val="0"/>
          <w:numId w:val="217"/>
        </w:numPr>
        <w:tabs>
          <w:tab w:val="left" w:pos="6152"/>
        </w:tabs>
        <w:spacing w:before="0"/>
        <w:ind w:left="5306" w:right="779" w:firstLine="566"/>
        <w:jc w:val="both"/>
        <w:rPr>
          <w:sz w:val="28"/>
          <w:lang w:val="en-US"/>
        </w:rPr>
      </w:pPr>
      <w:r w:rsidRPr="00B73AA5">
        <w:rPr>
          <w:sz w:val="28"/>
          <w:lang w:val="en-US"/>
        </w:rPr>
        <w:t>No. It is at the right-hand com-</w:t>
      </w:r>
      <w:r w:rsidRPr="00B73AA5">
        <w:rPr>
          <w:spacing w:val="1"/>
          <w:sz w:val="28"/>
          <w:lang w:val="en-US"/>
        </w:rPr>
        <w:t xml:space="preserve"> </w:t>
      </w:r>
      <w:r w:rsidRPr="00B73AA5">
        <w:rPr>
          <w:sz w:val="28"/>
          <w:lang w:val="en-US"/>
        </w:rPr>
        <w:t>er of Darwin Street. Can you see that</w:t>
      </w:r>
      <w:r w:rsidRPr="00B73AA5">
        <w:rPr>
          <w:spacing w:val="1"/>
          <w:sz w:val="28"/>
          <w:lang w:val="en-US"/>
        </w:rPr>
        <w:t xml:space="preserve"> </w:t>
      </w:r>
      <w:r w:rsidRPr="00B73AA5">
        <w:rPr>
          <w:sz w:val="28"/>
          <w:lang w:val="en-US"/>
        </w:rPr>
        <w:t>bank machine?</w:t>
      </w:r>
    </w:p>
    <w:p w:rsidR="00357B9E" w:rsidRDefault="00B73AA5" w:rsidP="005347E2">
      <w:pPr>
        <w:pStyle w:val="a8"/>
        <w:numPr>
          <w:ilvl w:val="0"/>
          <w:numId w:val="217"/>
        </w:numPr>
        <w:tabs>
          <w:tab w:val="left" w:pos="6171"/>
        </w:tabs>
        <w:spacing w:before="1"/>
        <w:ind w:left="6170" w:hanging="298"/>
        <w:jc w:val="both"/>
        <w:rPr>
          <w:sz w:val="28"/>
        </w:rPr>
      </w:pPr>
      <w:r w:rsidRPr="00B73AA5">
        <w:rPr>
          <w:sz w:val="28"/>
          <w:lang w:val="en-US"/>
        </w:rPr>
        <w:t>Yes,</w:t>
      </w:r>
      <w:r w:rsidRPr="00B73AA5">
        <w:rPr>
          <w:spacing w:val="11"/>
          <w:sz w:val="28"/>
          <w:lang w:val="en-US"/>
        </w:rPr>
        <w:t xml:space="preserve"> </w:t>
      </w:r>
      <w:r w:rsidRPr="00B73AA5">
        <w:rPr>
          <w:sz w:val="28"/>
          <w:lang w:val="en-US"/>
        </w:rPr>
        <w:t>sure.</w:t>
      </w:r>
      <w:r w:rsidRPr="00B73AA5">
        <w:rPr>
          <w:spacing w:val="14"/>
          <w:sz w:val="28"/>
          <w:lang w:val="en-US"/>
        </w:rPr>
        <w:t xml:space="preserve"> </w:t>
      </w:r>
      <w:r w:rsidRPr="00B73AA5">
        <w:rPr>
          <w:sz w:val="28"/>
          <w:lang w:val="en-US"/>
        </w:rPr>
        <w:t>It</w:t>
      </w:r>
      <w:r w:rsidRPr="00B73AA5">
        <w:rPr>
          <w:spacing w:val="12"/>
          <w:sz w:val="28"/>
          <w:lang w:val="en-US"/>
        </w:rPr>
        <w:t xml:space="preserve"> </w:t>
      </w:r>
      <w:r w:rsidRPr="00B73AA5">
        <w:rPr>
          <w:sz w:val="28"/>
          <w:lang w:val="en-US"/>
        </w:rPr>
        <w:t>is</w:t>
      </w:r>
      <w:r w:rsidRPr="00B73AA5">
        <w:rPr>
          <w:spacing w:val="14"/>
          <w:sz w:val="28"/>
          <w:lang w:val="en-US"/>
        </w:rPr>
        <w:t xml:space="preserve"> </w:t>
      </w:r>
      <w:r w:rsidRPr="00B73AA5">
        <w:rPr>
          <w:sz w:val="28"/>
          <w:lang w:val="en-US"/>
        </w:rPr>
        <w:t>over</w:t>
      </w:r>
      <w:r w:rsidRPr="00B73AA5">
        <w:rPr>
          <w:spacing w:val="14"/>
          <w:sz w:val="28"/>
          <w:lang w:val="en-US"/>
        </w:rPr>
        <w:t xml:space="preserve"> </w:t>
      </w:r>
      <w:r w:rsidRPr="00B73AA5">
        <w:rPr>
          <w:sz w:val="28"/>
          <w:lang w:val="en-US"/>
        </w:rPr>
        <w:t>there.</w:t>
      </w:r>
      <w:r w:rsidRPr="00B73AA5">
        <w:rPr>
          <w:spacing w:val="19"/>
          <w:sz w:val="28"/>
          <w:lang w:val="en-US"/>
        </w:rPr>
        <w:t xml:space="preserve"> </w:t>
      </w:r>
      <w:r>
        <w:rPr>
          <w:sz w:val="28"/>
        </w:rPr>
        <w:t>This</w:t>
      </w:r>
    </w:p>
    <w:p w:rsidR="00357B9E" w:rsidRDefault="00B73AA5">
      <w:pPr>
        <w:pStyle w:val="a7"/>
        <w:spacing w:line="322" w:lineRule="exact"/>
        <w:ind w:left="5306"/>
      </w:pPr>
      <w:r>
        <w:t>way.</w:t>
      </w:r>
    </w:p>
    <w:p w:rsidR="00357B9E" w:rsidRPr="00B73AA5" w:rsidRDefault="00B73AA5" w:rsidP="005347E2">
      <w:pPr>
        <w:pStyle w:val="a8"/>
        <w:numPr>
          <w:ilvl w:val="0"/>
          <w:numId w:val="217"/>
        </w:numPr>
        <w:tabs>
          <w:tab w:val="left" w:pos="5571"/>
        </w:tabs>
        <w:spacing w:before="0"/>
        <w:ind w:left="5570" w:hanging="265"/>
        <w:jc w:val="left"/>
        <w:rPr>
          <w:sz w:val="28"/>
          <w:lang w:val="en-US"/>
        </w:rPr>
      </w:pPr>
      <w:r w:rsidRPr="00B73AA5">
        <w:rPr>
          <w:sz w:val="28"/>
          <w:lang w:val="en-US"/>
        </w:rPr>
        <w:t>It</w:t>
      </w:r>
      <w:r w:rsidRPr="00B73AA5">
        <w:rPr>
          <w:spacing w:val="-1"/>
          <w:sz w:val="28"/>
          <w:lang w:val="en-US"/>
        </w:rPr>
        <w:t xml:space="preserve"> </w:t>
      </w:r>
      <w:r w:rsidRPr="00B73AA5">
        <w:rPr>
          <w:sz w:val="28"/>
          <w:lang w:val="en-US"/>
        </w:rPr>
        <w:t>is on</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left</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crossroads.</w:t>
      </w:r>
    </w:p>
    <w:p w:rsidR="00357B9E" w:rsidRPr="00B73AA5" w:rsidRDefault="00357B9E">
      <w:pPr>
        <w:pStyle w:val="a7"/>
        <w:spacing w:before="6"/>
        <w:rPr>
          <w:sz w:val="32"/>
          <w:lang w:val="en-US"/>
        </w:rPr>
      </w:pPr>
    </w:p>
    <w:p w:rsidR="00357B9E" w:rsidRDefault="00B73AA5">
      <w:pPr>
        <w:pStyle w:val="12"/>
        <w:ind w:left="4169"/>
        <w:jc w:val="both"/>
      </w:pPr>
      <w:r>
        <w:t>For</w:t>
      </w:r>
      <w:r>
        <w:rPr>
          <w:spacing w:val="-1"/>
        </w:rPr>
        <w:t xml:space="preserve"> </w:t>
      </w:r>
      <w:r>
        <w:t>Project</w:t>
      </w:r>
      <w:r>
        <w:rPr>
          <w:spacing w:val="-1"/>
        </w:rPr>
        <w:t xml:space="preserve"> </w:t>
      </w:r>
      <w:r>
        <w:t>2</w:t>
      </w:r>
    </w:p>
    <w:p w:rsidR="00357B9E" w:rsidRPr="00B73AA5" w:rsidRDefault="00B73AA5" w:rsidP="005347E2">
      <w:pPr>
        <w:pStyle w:val="a8"/>
        <w:numPr>
          <w:ilvl w:val="0"/>
          <w:numId w:val="218"/>
        </w:numPr>
        <w:tabs>
          <w:tab w:val="left" w:pos="1286"/>
        </w:tabs>
        <w:spacing w:before="45" w:line="276" w:lineRule="auto"/>
        <w:ind w:left="284" w:right="838" w:firstLine="566"/>
        <w:jc w:val="both"/>
        <w:rPr>
          <w:i/>
          <w:sz w:val="28"/>
          <w:lang w:val="en-US"/>
        </w:rPr>
      </w:pPr>
      <w:r w:rsidRPr="00B73AA5">
        <w:rPr>
          <w:i/>
          <w:sz w:val="28"/>
          <w:lang w:val="en-US"/>
        </w:rPr>
        <w:t>Over a few weeks you are going to make your town/city/district presenta-</w:t>
      </w:r>
      <w:r w:rsidRPr="00B73AA5">
        <w:rPr>
          <w:i/>
          <w:spacing w:val="1"/>
          <w:sz w:val="28"/>
          <w:lang w:val="en-US"/>
        </w:rPr>
        <w:t xml:space="preserve"> </w:t>
      </w:r>
      <w:r w:rsidRPr="00B73AA5">
        <w:rPr>
          <w:i/>
          <w:sz w:val="28"/>
          <w:lang w:val="en-US"/>
        </w:rPr>
        <w:t>tion</w:t>
      </w:r>
      <w:r w:rsidRPr="00B73AA5">
        <w:rPr>
          <w:i/>
          <w:spacing w:val="-4"/>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you</w:t>
      </w:r>
      <w:r w:rsidRPr="00B73AA5">
        <w:rPr>
          <w:i/>
          <w:spacing w:val="1"/>
          <w:sz w:val="28"/>
          <w:lang w:val="en-US"/>
        </w:rPr>
        <w:t xml:space="preserve"> </w:t>
      </w:r>
      <w:r w:rsidRPr="00B73AA5">
        <w:rPr>
          <w:i/>
          <w:sz w:val="28"/>
          <w:lang w:val="en-US"/>
        </w:rPr>
        <w:t>need</w:t>
      </w:r>
      <w:r w:rsidRPr="00B73AA5">
        <w:rPr>
          <w:i/>
          <w:spacing w:val="-3"/>
          <w:sz w:val="28"/>
          <w:lang w:val="en-US"/>
        </w:rPr>
        <w:t xml:space="preserve"> </w:t>
      </w:r>
      <w:r w:rsidRPr="00B73AA5">
        <w:rPr>
          <w:i/>
          <w:sz w:val="28"/>
          <w:lang w:val="en-US"/>
        </w:rPr>
        <w:t>to</w:t>
      </w:r>
      <w:r w:rsidRPr="00B73AA5">
        <w:rPr>
          <w:i/>
          <w:spacing w:val="-3"/>
          <w:sz w:val="28"/>
          <w:lang w:val="en-US"/>
        </w:rPr>
        <w:t xml:space="preserve"> </w:t>
      </w:r>
      <w:r w:rsidRPr="00B73AA5">
        <w:rPr>
          <w:i/>
          <w:sz w:val="28"/>
          <w:lang w:val="en-US"/>
        </w:rPr>
        <w:t>collect</w:t>
      </w:r>
      <w:r w:rsidRPr="00B73AA5">
        <w:rPr>
          <w:i/>
          <w:spacing w:val="1"/>
          <w:sz w:val="28"/>
          <w:lang w:val="en-US"/>
        </w:rPr>
        <w:t xml:space="preserve"> </w:t>
      </w:r>
      <w:r w:rsidRPr="00B73AA5">
        <w:rPr>
          <w:i/>
          <w:sz w:val="28"/>
          <w:lang w:val="en-US"/>
        </w:rPr>
        <w:t>some</w:t>
      </w:r>
      <w:r w:rsidRPr="00B73AA5">
        <w:rPr>
          <w:i/>
          <w:spacing w:val="-4"/>
          <w:sz w:val="28"/>
          <w:lang w:val="en-US"/>
        </w:rPr>
        <w:t xml:space="preserve"> </w:t>
      </w:r>
      <w:r w:rsidRPr="00B73AA5">
        <w:rPr>
          <w:i/>
          <w:sz w:val="28"/>
          <w:lang w:val="en-US"/>
        </w:rPr>
        <w:t>information</w:t>
      </w:r>
      <w:r w:rsidRPr="00B73AA5">
        <w:rPr>
          <w:i/>
          <w:spacing w:val="1"/>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it.</w:t>
      </w:r>
    </w:p>
    <w:p w:rsidR="00357B9E" w:rsidRPr="00B73AA5" w:rsidRDefault="00B73AA5">
      <w:pPr>
        <w:pStyle w:val="a7"/>
        <w:spacing w:line="276" w:lineRule="auto"/>
        <w:ind w:left="284" w:right="838" w:firstLine="566"/>
        <w:jc w:val="both"/>
        <w:rPr>
          <w:lang w:val="en-US"/>
        </w:rPr>
      </w:pPr>
      <w:r w:rsidRPr="00B73AA5">
        <w:rPr>
          <w:lang w:val="en-US"/>
        </w:rPr>
        <w:t>Work in groups of 3-4. Find information about your local history museum (or</w:t>
      </w:r>
      <w:r w:rsidRPr="00B73AA5">
        <w:rPr>
          <w:spacing w:val="1"/>
          <w:lang w:val="en-US"/>
        </w:rPr>
        <w:t xml:space="preserve"> </w:t>
      </w:r>
      <w:r w:rsidRPr="00B73AA5">
        <w:rPr>
          <w:lang w:val="en-US"/>
        </w:rPr>
        <w:t>any other museum in your area) on the Internet, from booklets and the museum it-</w:t>
      </w:r>
      <w:r w:rsidRPr="00B73AA5">
        <w:rPr>
          <w:spacing w:val="1"/>
          <w:lang w:val="en-US"/>
        </w:rPr>
        <w:t xml:space="preserve"> </w:t>
      </w:r>
      <w:r w:rsidRPr="00B73AA5">
        <w:rPr>
          <w:lang w:val="en-US"/>
        </w:rPr>
        <w:t>self:</w:t>
      </w:r>
    </w:p>
    <w:p w:rsidR="00357B9E" w:rsidRPr="00B73AA5" w:rsidRDefault="00B73AA5" w:rsidP="005347E2">
      <w:pPr>
        <w:pStyle w:val="a8"/>
        <w:numPr>
          <w:ilvl w:val="1"/>
          <w:numId w:val="218"/>
        </w:numPr>
        <w:tabs>
          <w:tab w:val="left" w:pos="1571"/>
          <w:tab w:val="left" w:pos="1572"/>
        </w:tabs>
        <w:spacing w:before="0" w:line="342" w:lineRule="exact"/>
        <w:ind w:hanging="361"/>
        <w:rPr>
          <w:sz w:val="28"/>
          <w:lang w:val="en-US"/>
        </w:rPr>
      </w:pPr>
      <w:r w:rsidRPr="00B73AA5">
        <w:rPr>
          <w:sz w:val="28"/>
          <w:lang w:val="en-US"/>
        </w:rPr>
        <w:t>When</w:t>
      </w:r>
      <w:r w:rsidRPr="00B73AA5">
        <w:rPr>
          <w:spacing w:val="-2"/>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museum</w:t>
      </w:r>
      <w:r w:rsidRPr="00B73AA5">
        <w:rPr>
          <w:spacing w:val="-5"/>
          <w:sz w:val="28"/>
          <w:lang w:val="en-US"/>
        </w:rPr>
        <w:t xml:space="preserve"> </w:t>
      </w:r>
      <w:r w:rsidRPr="00B73AA5">
        <w:rPr>
          <w:sz w:val="28"/>
          <w:lang w:val="en-US"/>
        </w:rPr>
        <w:t>founded?</w:t>
      </w:r>
    </w:p>
    <w:p w:rsidR="00357B9E" w:rsidRPr="00B73AA5" w:rsidRDefault="00B73AA5" w:rsidP="005347E2">
      <w:pPr>
        <w:pStyle w:val="a8"/>
        <w:numPr>
          <w:ilvl w:val="1"/>
          <w:numId w:val="218"/>
        </w:numPr>
        <w:tabs>
          <w:tab w:val="left" w:pos="1571"/>
          <w:tab w:val="left" w:pos="1572"/>
        </w:tabs>
        <w:ind w:hanging="361"/>
        <w:rPr>
          <w:sz w:val="28"/>
          <w:lang w:val="en-US"/>
        </w:rPr>
      </w:pPr>
      <w:r w:rsidRPr="00B73AA5">
        <w:rPr>
          <w:sz w:val="28"/>
          <w:lang w:val="en-US"/>
        </w:rPr>
        <w:t>Who</w:t>
      </w:r>
      <w:r w:rsidRPr="00B73AA5">
        <w:rPr>
          <w:spacing w:val="-2"/>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it</w:t>
      </w:r>
      <w:r w:rsidRPr="00B73AA5">
        <w:rPr>
          <w:spacing w:val="-1"/>
          <w:sz w:val="28"/>
          <w:lang w:val="en-US"/>
        </w:rPr>
        <w:t xml:space="preserve"> </w:t>
      </w:r>
      <w:r w:rsidRPr="00B73AA5">
        <w:rPr>
          <w:sz w:val="28"/>
          <w:lang w:val="en-US"/>
        </w:rPr>
        <w:t>founded</w:t>
      </w:r>
      <w:r w:rsidRPr="00B73AA5">
        <w:rPr>
          <w:spacing w:val="-6"/>
          <w:sz w:val="28"/>
          <w:lang w:val="en-US"/>
        </w:rPr>
        <w:t xml:space="preserve"> </w:t>
      </w:r>
      <w:r w:rsidRPr="00B73AA5">
        <w:rPr>
          <w:sz w:val="28"/>
          <w:lang w:val="en-US"/>
        </w:rPr>
        <w:t>by?</w:t>
      </w:r>
    </w:p>
    <w:p w:rsidR="00357B9E" w:rsidRPr="00B73AA5" w:rsidRDefault="00B73AA5" w:rsidP="005347E2">
      <w:pPr>
        <w:pStyle w:val="a8"/>
        <w:numPr>
          <w:ilvl w:val="1"/>
          <w:numId w:val="218"/>
        </w:numPr>
        <w:tabs>
          <w:tab w:val="left" w:pos="1571"/>
          <w:tab w:val="left" w:pos="1572"/>
        </w:tabs>
        <w:spacing w:before="46"/>
        <w:ind w:hanging="361"/>
        <w:rPr>
          <w:sz w:val="28"/>
          <w:lang w:val="en-US"/>
        </w:rPr>
      </w:pPr>
      <w:r w:rsidRPr="00B73AA5">
        <w:rPr>
          <w:sz w:val="28"/>
          <w:lang w:val="en-US"/>
        </w:rPr>
        <w:t>What</w:t>
      </w:r>
      <w:r w:rsidRPr="00B73AA5">
        <w:rPr>
          <w:spacing w:val="-2"/>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main</w:t>
      </w:r>
      <w:r w:rsidRPr="00B73AA5">
        <w:rPr>
          <w:spacing w:val="-1"/>
          <w:sz w:val="28"/>
          <w:lang w:val="en-US"/>
        </w:rPr>
        <w:t xml:space="preserve"> </w:t>
      </w:r>
      <w:r w:rsidRPr="00B73AA5">
        <w:rPr>
          <w:sz w:val="28"/>
          <w:lang w:val="en-US"/>
        </w:rPr>
        <w:t>exhibits</w:t>
      </w:r>
      <w:r w:rsidRPr="00B73AA5">
        <w:rPr>
          <w:spacing w:val="-2"/>
          <w:sz w:val="28"/>
          <w:lang w:val="en-US"/>
        </w:rPr>
        <w:t xml:space="preserve"> </w:t>
      </w:r>
      <w:r w:rsidRPr="00B73AA5">
        <w:rPr>
          <w:sz w:val="28"/>
          <w:lang w:val="en-US"/>
        </w:rPr>
        <w:t>there?</w:t>
      </w:r>
    </w:p>
    <w:p w:rsidR="00357B9E" w:rsidRPr="00B73AA5" w:rsidRDefault="00B73AA5" w:rsidP="005347E2">
      <w:pPr>
        <w:pStyle w:val="a8"/>
        <w:numPr>
          <w:ilvl w:val="1"/>
          <w:numId w:val="218"/>
        </w:numPr>
        <w:tabs>
          <w:tab w:val="left" w:pos="1571"/>
          <w:tab w:val="left" w:pos="1572"/>
        </w:tabs>
        <w:ind w:hanging="361"/>
        <w:rPr>
          <w:sz w:val="28"/>
          <w:lang w:val="en-US"/>
        </w:rPr>
      </w:pPr>
      <w:r w:rsidRPr="00B73AA5">
        <w:rPr>
          <w:sz w:val="28"/>
          <w:lang w:val="en-US"/>
        </w:rPr>
        <w:t>What</w:t>
      </w:r>
      <w:r w:rsidRPr="00B73AA5">
        <w:rPr>
          <w:spacing w:val="-3"/>
          <w:sz w:val="28"/>
          <w:lang w:val="en-US"/>
        </w:rPr>
        <w:t xml:space="preserve"> </w:t>
      </w:r>
      <w:r w:rsidRPr="00B73AA5">
        <w:rPr>
          <w:sz w:val="28"/>
          <w:lang w:val="en-US"/>
        </w:rPr>
        <w:t>are</w:t>
      </w:r>
      <w:r w:rsidRPr="00B73AA5">
        <w:rPr>
          <w:spacing w:val="-4"/>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most</w:t>
      </w:r>
      <w:r w:rsidRPr="00B73AA5">
        <w:rPr>
          <w:spacing w:val="-2"/>
          <w:sz w:val="28"/>
          <w:lang w:val="en-US"/>
        </w:rPr>
        <w:t xml:space="preserve"> </w:t>
      </w:r>
      <w:r w:rsidRPr="00B73AA5">
        <w:rPr>
          <w:sz w:val="28"/>
          <w:lang w:val="en-US"/>
        </w:rPr>
        <w:t>interesting</w:t>
      </w:r>
      <w:r w:rsidRPr="00B73AA5">
        <w:rPr>
          <w:spacing w:val="-3"/>
          <w:sz w:val="28"/>
          <w:lang w:val="en-US"/>
        </w:rPr>
        <w:t xml:space="preserve"> </w:t>
      </w:r>
      <w:r w:rsidRPr="00B73AA5">
        <w:rPr>
          <w:sz w:val="28"/>
          <w:lang w:val="en-US"/>
        </w:rPr>
        <w:t>exhibits?</w:t>
      </w:r>
    </w:p>
    <w:p w:rsidR="00357B9E" w:rsidRPr="00B73AA5" w:rsidRDefault="00B73AA5" w:rsidP="005347E2">
      <w:pPr>
        <w:pStyle w:val="a8"/>
        <w:numPr>
          <w:ilvl w:val="1"/>
          <w:numId w:val="218"/>
        </w:numPr>
        <w:tabs>
          <w:tab w:val="left" w:pos="1571"/>
          <w:tab w:val="left" w:pos="1572"/>
        </w:tabs>
        <w:ind w:hanging="361"/>
        <w:rPr>
          <w:sz w:val="28"/>
          <w:lang w:val="en-US"/>
        </w:rPr>
      </w:pPr>
      <w:r w:rsidRPr="00B73AA5">
        <w:rPr>
          <w:sz w:val="28"/>
          <w:lang w:val="en-US"/>
        </w:rPr>
        <w:t>How</w:t>
      </w:r>
      <w:r w:rsidRPr="00B73AA5">
        <w:rPr>
          <w:spacing w:val="-2"/>
          <w:sz w:val="28"/>
          <w:lang w:val="en-US"/>
        </w:rPr>
        <w:t xml:space="preserve"> </w:t>
      </w:r>
      <w:r w:rsidRPr="00B73AA5">
        <w:rPr>
          <w:sz w:val="28"/>
          <w:lang w:val="en-US"/>
        </w:rPr>
        <w:t>many</w:t>
      </w:r>
      <w:r w:rsidRPr="00B73AA5">
        <w:rPr>
          <w:spacing w:val="-5"/>
          <w:sz w:val="28"/>
          <w:lang w:val="en-US"/>
        </w:rPr>
        <w:t xml:space="preserve"> </w:t>
      </w:r>
      <w:r w:rsidRPr="00B73AA5">
        <w:rPr>
          <w:sz w:val="28"/>
          <w:lang w:val="en-US"/>
        </w:rPr>
        <w:t>visitors</w:t>
      </w:r>
      <w:r w:rsidRPr="00B73AA5">
        <w:rPr>
          <w:spacing w:val="-1"/>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usually</w:t>
      </w:r>
      <w:r w:rsidRPr="00B73AA5">
        <w:rPr>
          <w:spacing w:val="-6"/>
          <w:sz w:val="28"/>
          <w:lang w:val="en-US"/>
        </w:rPr>
        <w:t xml:space="preserve"> </w:t>
      </w:r>
      <w:r w:rsidRPr="00B73AA5">
        <w:rPr>
          <w:sz w:val="28"/>
          <w:lang w:val="en-US"/>
        </w:rPr>
        <w:t>there?</w:t>
      </w:r>
    </w:p>
    <w:p w:rsidR="00357B9E" w:rsidRPr="00B73AA5" w:rsidRDefault="00B73AA5">
      <w:pPr>
        <w:pStyle w:val="a7"/>
        <w:spacing w:before="47"/>
        <w:ind w:left="851"/>
        <w:rPr>
          <w:lang w:val="en-US"/>
        </w:rPr>
      </w:pPr>
      <w:r w:rsidRPr="00B73AA5">
        <w:rPr>
          <w:lang w:val="en-US"/>
        </w:rPr>
        <w:t>Add</w:t>
      </w:r>
      <w:r w:rsidRPr="00B73AA5">
        <w:rPr>
          <w:spacing w:val="-2"/>
          <w:lang w:val="en-US"/>
        </w:rPr>
        <w:t xml:space="preserve"> </w:t>
      </w:r>
      <w:r w:rsidRPr="00B73AA5">
        <w:rPr>
          <w:lang w:val="en-US"/>
        </w:rPr>
        <w:t>some</w:t>
      </w:r>
      <w:r w:rsidRPr="00B73AA5">
        <w:rPr>
          <w:spacing w:val="-3"/>
          <w:lang w:val="en-US"/>
        </w:rPr>
        <w:t xml:space="preserve"> </w:t>
      </w:r>
      <w:r w:rsidRPr="00B73AA5">
        <w:rPr>
          <w:lang w:val="en-US"/>
        </w:rPr>
        <w:t>other</w:t>
      </w:r>
      <w:r w:rsidRPr="00B73AA5">
        <w:rPr>
          <w:spacing w:val="-2"/>
          <w:lang w:val="en-US"/>
        </w:rPr>
        <w:t xml:space="preserve"> </w:t>
      </w:r>
      <w:r w:rsidRPr="00B73AA5">
        <w:rPr>
          <w:lang w:val="en-US"/>
        </w:rPr>
        <w:t>interesting</w:t>
      </w:r>
      <w:r w:rsidRPr="00B73AA5">
        <w:rPr>
          <w:spacing w:val="-6"/>
          <w:lang w:val="en-US"/>
        </w:rPr>
        <w:t xml:space="preserve"> </w:t>
      </w:r>
      <w:r w:rsidRPr="00B73AA5">
        <w:rPr>
          <w:lang w:val="en-US"/>
        </w:rPr>
        <w:t>data.</w:t>
      </w:r>
      <w:r w:rsidRPr="00B73AA5">
        <w:rPr>
          <w:spacing w:val="-3"/>
          <w:lang w:val="en-US"/>
        </w:rPr>
        <w:t xml:space="preserve"> </w:t>
      </w:r>
      <w:r w:rsidRPr="00B73AA5">
        <w:rPr>
          <w:lang w:val="en-US"/>
        </w:rPr>
        <w:t>Take</w:t>
      </w:r>
      <w:r w:rsidRPr="00B73AA5">
        <w:rPr>
          <w:spacing w:val="-6"/>
          <w:lang w:val="en-US"/>
        </w:rPr>
        <w:t xml:space="preserve"> </w:t>
      </w:r>
      <w:r w:rsidRPr="00B73AA5">
        <w:rPr>
          <w:lang w:val="en-US"/>
        </w:rPr>
        <w:t>pictures</w:t>
      </w:r>
      <w:r w:rsidRPr="00B73AA5">
        <w:rPr>
          <w:spacing w:val="2"/>
          <w:lang w:val="en-US"/>
        </w:rPr>
        <w:t xml:space="preserve"> </w:t>
      </w:r>
      <w:r w:rsidRPr="00B73AA5">
        <w:rPr>
          <w:lang w:val="en-US"/>
        </w:rPr>
        <w:t>and/or</w:t>
      </w:r>
      <w:r w:rsidRPr="00B73AA5">
        <w:rPr>
          <w:spacing w:val="-5"/>
          <w:lang w:val="en-US"/>
        </w:rPr>
        <w:t xml:space="preserve"> </w:t>
      </w:r>
      <w:r w:rsidRPr="00B73AA5">
        <w:rPr>
          <w:lang w:val="en-US"/>
        </w:rPr>
        <w:t>videos.</w:t>
      </w:r>
    </w:p>
    <w:p w:rsidR="00357B9E" w:rsidRPr="00B73AA5" w:rsidRDefault="00357B9E">
      <w:pPr>
        <w:pStyle w:val="a7"/>
        <w:spacing w:before="5"/>
        <w:rPr>
          <w:sz w:val="36"/>
          <w:lang w:val="en-US"/>
        </w:rPr>
      </w:pPr>
    </w:p>
    <w:p w:rsidR="00357B9E" w:rsidRDefault="00B73AA5" w:rsidP="005347E2">
      <w:pPr>
        <w:pStyle w:val="a8"/>
        <w:numPr>
          <w:ilvl w:val="0"/>
          <w:numId w:val="218"/>
        </w:numPr>
        <w:tabs>
          <w:tab w:val="left" w:pos="1289"/>
        </w:tabs>
        <w:spacing w:before="0" w:line="276" w:lineRule="auto"/>
        <w:ind w:left="284" w:right="843" w:firstLine="566"/>
        <w:rPr>
          <w:i/>
          <w:sz w:val="28"/>
        </w:rPr>
      </w:pPr>
      <w:r>
        <w:rPr>
          <w:i/>
          <w:sz w:val="28"/>
        </w:rPr>
        <w:t>Составьте</w:t>
      </w:r>
      <w:r>
        <w:rPr>
          <w:i/>
          <w:spacing w:val="13"/>
          <w:sz w:val="28"/>
        </w:rPr>
        <w:t xml:space="preserve"> </w:t>
      </w:r>
      <w:r>
        <w:rPr>
          <w:i/>
          <w:sz w:val="28"/>
        </w:rPr>
        <w:t>диалог,</w:t>
      </w:r>
      <w:r>
        <w:rPr>
          <w:i/>
          <w:spacing w:val="10"/>
          <w:sz w:val="28"/>
        </w:rPr>
        <w:t xml:space="preserve"> </w:t>
      </w:r>
      <w:r>
        <w:rPr>
          <w:i/>
          <w:sz w:val="28"/>
        </w:rPr>
        <w:t>используя</w:t>
      </w:r>
      <w:r>
        <w:rPr>
          <w:i/>
          <w:spacing w:val="13"/>
          <w:sz w:val="28"/>
        </w:rPr>
        <w:t xml:space="preserve"> </w:t>
      </w:r>
      <w:r>
        <w:rPr>
          <w:i/>
          <w:sz w:val="28"/>
        </w:rPr>
        <w:t>грамматику</w:t>
      </w:r>
      <w:r>
        <w:rPr>
          <w:i/>
          <w:spacing w:val="11"/>
          <w:sz w:val="28"/>
        </w:rPr>
        <w:t xml:space="preserve"> </w:t>
      </w:r>
      <w:r>
        <w:rPr>
          <w:i/>
          <w:sz w:val="28"/>
        </w:rPr>
        <w:t>и</w:t>
      </w:r>
      <w:r>
        <w:rPr>
          <w:i/>
          <w:spacing w:val="14"/>
          <w:sz w:val="28"/>
        </w:rPr>
        <w:t xml:space="preserve"> </w:t>
      </w:r>
      <w:r>
        <w:rPr>
          <w:i/>
          <w:sz w:val="28"/>
        </w:rPr>
        <w:t>лексику</w:t>
      </w:r>
      <w:r>
        <w:rPr>
          <w:i/>
          <w:spacing w:val="12"/>
          <w:sz w:val="28"/>
        </w:rPr>
        <w:t xml:space="preserve"> </w:t>
      </w:r>
      <w:r>
        <w:rPr>
          <w:i/>
          <w:sz w:val="28"/>
        </w:rPr>
        <w:t>занятия</w:t>
      </w:r>
      <w:r>
        <w:rPr>
          <w:i/>
          <w:spacing w:val="12"/>
          <w:sz w:val="28"/>
        </w:rPr>
        <w:t xml:space="preserve"> </w:t>
      </w:r>
      <w:r>
        <w:rPr>
          <w:i/>
          <w:sz w:val="28"/>
        </w:rPr>
        <w:t>и</w:t>
      </w:r>
      <w:r>
        <w:rPr>
          <w:i/>
          <w:spacing w:val="15"/>
          <w:sz w:val="28"/>
        </w:rPr>
        <w:t xml:space="preserve"> </w:t>
      </w:r>
      <w:r>
        <w:rPr>
          <w:i/>
          <w:sz w:val="28"/>
        </w:rPr>
        <w:t>запи-</w:t>
      </w:r>
      <w:r>
        <w:rPr>
          <w:i/>
          <w:spacing w:val="-67"/>
          <w:sz w:val="28"/>
        </w:rPr>
        <w:t xml:space="preserve"> </w:t>
      </w:r>
      <w:r>
        <w:rPr>
          <w:i/>
          <w:sz w:val="28"/>
        </w:rPr>
        <w:t>шите</w:t>
      </w:r>
      <w:r>
        <w:rPr>
          <w:i/>
          <w:spacing w:val="-2"/>
          <w:sz w:val="28"/>
        </w:rPr>
        <w:t xml:space="preserve"> </w:t>
      </w:r>
      <w:r>
        <w:rPr>
          <w:i/>
          <w:sz w:val="28"/>
        </w:rPr>
        <w:t>его</w:t>
      </w:r>
      <w:r>
        <w:rPr>
          <w:i/>
          <w:spacing w:val="1"/>
          <w:sz w:val="28"/>
        </w:rPr>
        <w:t xml:space="preserve"> </w:t>
      </w:r>
      <w:r>
        <w:rPr>
          <w:i/>
          <w:sz w:val="28"/>
        </w:rPr>
        <w:t>(6-8</w:t>
      </w:r>
      <w:r>
        <w:rPr>
          <w:i/>
          <w:spacing w:val="-3"/>
          <w:sz w:val="28"/>
        </w:rPr>
        <w:t xml:space="preserve"> </w:t>
      </w:r>
      <w:r>
        <w:rPr>
          <w:i/>
          <w:sz w:val="28"/>
        </w:rPr>
        <w:t>предложений).</w:t>
      </w:r>
    </w:p>
    <w:p w:rsidR="00357B9E" w:rsidRDefault="00357B9E">
      <w:pPr>
        <w:pStyle w:val="a7"/>
        <w:spacing w:before="8"/>
        <w:rPr>
          <w:i/>
          <w:sz w:val="32"/>
        </w:rPr>
      </w:pPr>
    </w:p>
    <w:p w:rsidR="00357B9E" w:rsidRPr="00B73AA5" w:rsidRDefault="00B73AA5">
      <w:pPr>
        <w:pStyle w:val="12"/>
        <w:ind w:left="2997"/>
        <w:jc w:val="both"/>
        <w:rPr>
          <w:lang w:val="en-US"/>
        </w:rPr>
      </w:pPr>
      <w:r>
        <w:t>А</w:t>
      </w:r>
      <w:r w:rsidRPr="00B73AA5">
        <w:rPr>
          <w:spacing w:val="-2"/>
          <w:lang w:val="en-US"/>
        </w:rPr>
        <w:t xml:space="preserve"> </w:t>
      </w:r>
      <w:r w:rsidRPr="00B73AA5">
        <w:rPr>
          <w:lang w:val="en-US"/>
        </w:rPr>
        <w:t>letter from</w:t>
      </w:r>
      <w:r w:rsidRPr="00B73AA5">
        <w:rPr>
          <w:spacing w:val="-5"/>
          <w:lang w:val="en-US"/>
        </w:rPr>
        <w:t xml:space="preserve"> </w:t>
      </w:r>
      <w:r w:rsidRPr="00B73AA5">
        <w:rPr>
          <w:lang w:val="en-US"/>
        </w:rPr>
        <w:t>My</w:t>
      </w:r>
      <w:r w:rsidRPr="00B73AA5">
        <w:rPr>
          <w:spacing w:val="1"/>
          <w:lang w:val="en-US"/>
        </w:rPr>
        <w:t xml:space="preserve"> </w:t>
      </w:r>
      <w:r w:rsidRPr="00B73AA5">
        <w:rPr>
          <w:lang w:val="en-US"/>
        </w:rPr>
        <w:t>London</w:t>
      </w:r>
      <w:r w:rsidRPr="00B73AA5">
        <w:rPr>
          <w:spacing w:val="-1"/>
          <w:lang w:val="en-US"/>
        </w:rPr>
        <w:t xml:space="preserve"> </w:t>
      </w:r>
      <w:r w:rsidRPr="00B73AA5">
        <w:rPr>
          <w:lang w:val="en-US"/>
        </w:rPr>
        <w:t>Friend</w:t>
      </w:r>
    </w:p>
    <w:p w:rsidR="00357B9E" w:rsidRPr="00B73AA5" w:rsidRDefault="00B73AA5">
      <w:pPr>
        <w:pStyle w:val="a7"/>
        <w:spacing w:before="43" w:line="276" w:lineRule="auto"/>
        <w:ind w:left="284" w:right="838" w:firstLine="566"/>
        <w:jc w:val="both"/>
        <w:rPr>
          <w:lang w:val="en-US"/>
        </w:rPr>
      </w:pPr>
      <w:r w:rsidRPr="00B73AA5">
        <w:rPr>
          <w:lang w:val="en-US"/>
        </w:rPr>
        <w:t>My family lives in a 9-storeyed building, which is situated near the city cen-</w:t>
      </w:r>
      <w:r w:rsidRPr="00B73AA5">
        <w:rPr>
          <w:spacing w:val="1"/>
          <w:lang w:val="en-US"/>
        </w:rPr>
        <w:t xml:space="preserve"> </w:t>
      </w:r>
      <w:r w:rsidRPr="00B73AA5">
        <w:rPr>
          <w:lang w:val="en-US"/>
        </w:rPr>
        <w:t>ter. There is a nursery, school, several shops and a little restaurant not far from the</w:t>
      </w:r>
      <w:r w:rsidRPr="00B73AA5">
        <w:rPr>
          <w:spacing w:val="1"/>
          <w:lang w:val="en-US"/>
        </w:rPr>
        <w:t xml:space="preserve"> </w:t>
      </w:r>
      <w:r w:rsidRPr="00B73AA5">
        <w:rPr>
          <w:lang w:val="en-US"/>
        </w:rPr>
        <w:t>house. We have an elevator in our communal entrance hall. We live on the seventh</w:t>
      </w:r>
      <w:r w:rsidRPr="00B73AA5">
        <w:rPr>
          <w:spacing w:val="1"/>
          <w:lang w:val="en-US"/>
        </w:rPr>
        <w:t xml:space="preserve"> </w:t>
      </w:r>
      <w:r w:rsidRPr="00B73AA5">
        <w:rPr>
          <w:lang w:val="en-US"/>
        </w:rPr>
        <w:t>floor, that‘s why we‘re glad that we needn‘t to walk up. Our flat is very comforta-</w:t>
      </w:r>
      <w:r w:rsidRPr="00B73AA5">
        <w:rPr>
          <w:spacing w:val="1"/>
          <w:lang w:val="en-US"/>
        </w:rPr>
        <w:t xml:space="preserve"> </w:t>
      </w:r>
      <w:r w:rsidRPr="00B73AA5">
        <w:rPr>
          <w:lang w:val="en-US"/>
        </w:rPr>
        <w:t>ble</w:t>
      </w:r>
      <w:r w:rsidRPr="00B73AA5">
        <w:rPr>
          <w:spacing w:val="4"/>
          <w:lang w:val="en-US"/>
        </w:rPr>
        <w:t xml:space="preserve"> </w:t>
      </w:r>
      <w:r w:rsidRPr="00B73AA5">
        <w:rPr>
          <w:lang w:val="en-US"/>
        </w:rPr>
        <w:t>and</w:t>
      </w:r>
      <w:r w:rsidRPr="00B73AA5">
        <w:rPr>
          <w:spacing w:val="5"/>
          <w:lang w:val="en-US"/>
        </w:rPr>
        <w:t xml:space="preserve"> </w:t>
      </w:r>
      <w:r w:rsidRPr="00B73AA5">
        <w:rPr>
          <w:lang w:val="en-US"/>
        </w:rPr>
        <w:t>cozy.</w:t>
      </w:r>
      <w:r w:rsidRPr="00B73AA5">
        <w:rPr>
          <w:spacing w:val="6"/>
          <w:lang w:val="en-US"/>
        </w:rPr>
        <w:t xml:space="preserve"> </w:t>
      </w:r>
      <w:r w:rsidRPr="00B73AA5">
        <w:rPr>
          <w:lang w:val="en-US"/>
        </w:rPr>
        <w:t>It</w:t>
      </w:r>
      <w:r w:rsidRPr="00B73AA5">
        <w:rPr>
          <w:spacing w:val="6"/>
          <w:lang w:val="en-US"/>
        </w:rPr>
        <w:t xml:space="preserve"> </w:t>
      </w:r>
      <w:r w:rsidRPr="00B73AA5">
        <w:rPr>
          <w:lang w:val="en-US"/>
        </w:rPr>
        <w:t>has</w:t>
      </w:r>
      <w:r w:rsidRPr="00B73AA5">
        <w:rPr>
          <w:spacing w:val="5"/>
          <w:lang w:val="en-US"/>
        </w:rPr>
        <w:t xml:space="preserve"> </w:t>
      </w:r>
      <w:r w:rsidRPr="00B73AA5">
        <w:rPr>
          <w:lang w:val="en-US"/>
        </w:rPr>
        <w:t>three</w:t>
      </w:r>
      <w:r w:rsidRPr="00B73AA5">
        <w:rPr>
          <w:spacing w:val="4"/>
          <w:lang w:val="en-US"/>
        </w:rPr>
        <w:t xml:space="preserve"> </w:t>
      </w:r>
      <w:r w:rsidRPr="00B73AA5">
        <w:rPr>
          <w:lang w:val="en-US"/>
        </w:rPr>
        <w:t>rooms:</w:t>
      </w:r>
      <w:r w:rsidRPr="00B73AA5">
        <w:rPr>
          <w:spacing w:val="8"/>
          <w:lang w:val="en-US"/>
        </w:rPr>
        <w:t xml:space="preserve"> </w:t>
      </w:r>
      <w:r w:rsidRPr="00B73AA5">
        <w:rPr>
          <w:lang w:val="en-US"/>
        </w:rPr>
        <w:t>my</w:t>
      </w:r>
      <w:r w:rsidRPr="00B73AA5">
        <w:rPr>
          <w:spacing w:val="3"/>
          <w:lang w:val="en-US"/>
        </w:rPr>
        <w:t xml:space="preserve"> </w:t>
      </w:r>
      <w:r w:rsidRPr="00B73AA5">
        <w:rPr>
          <w:lang w:val="en-US"/>
        </w:rPr>
        <w:t>parents‘</w:t>
      </w:r>
      <w:r w:rsidRPr="00B73AA5">
        <w:rPr>
          <w:spacing w:val="4"/>
          <w:lang w:val="en-US"/>
        </w:rPr>
        <w:t xml:space="preserve"> </w:t>
      </w:r>
      <w:r w:rsidRPr="00B73AA5">
        <w:rPr>
          <w:lang w:val="en-US"/>
        </w:rPr>
        <w:t>bedroom,</w:t>
      </w:r>
      <w:r w:rsidRPr="00B73AA5">
        <w:rPr>
          <w:spacing w:val="9"/>
          <w:lang w:val="en-US"/>
        </w:rPr>
        <w:t xml:space="preserve"> </w:t>
      </w:r>
      <w:r w:rsidRPr="00B73AA5">
        <w:rPr>
          <w:lang w:val="en-US"/>
        </w:rPr>
        <w:t>my</w:t>
      </w:r>
      <w:r w:rsidRPr="00B73AA5">
        <w:rPr>
          <w:spacing w:val="3"/>
          <w:lang w:val="en-US"/>
        </w:rPr>
        <w:t xml:space="preserve"> </w:t>
      </w:r>
      <w:r w:rsidRPr="00B73AA5">
        <w:rPr>
          <w:lang w:val="en-US"/>
        </w:rPr>
        <w:t>room,</w:t>
      </w:r>
      <w:r w:rsidRPr="00B73AA5">
        <w:rPr>
          <w:spacing w:val="6"/>
          <w:lang w:val="en-US"/>
        </w:rPr>
        <w:t xml:space="preserve"> </w:t>
      </w:r>
      <w:r w:rsidRPr="00B73AA5">
        <w:rPr>
          <w:lang w:val="en-US"/>
        </w:rPr>
        <w:t>a</w:t>
      </w:r>
      <w:r w:rsidRPr="00B73AA5">
        <w:rPr>
          <w:spacing w:val="7"/>
          <w:lang w:val="en-US"/>
        </w:rPr>
        <w:t xml:space="preserve"> </w:t>
      </w:r>
      <w:r w:rsidRPr="00B73AA5">
        <w:rPr>
          <w:lang w:val="en-US"/>
        </w:rPr>
        <w:t>living</w:t>
      </w:r>
      <w:r w:rsidRPr="00B73AA5">
        <w:rPr>
          <w:spacing w:val="8"/>
          <w:lang w:val="en-US"/>
        </w:rPr>
        <w:t xml:space="preserve"> </w:t>
      </w:r>
      <w:r w:rsidRPr="00B73AA5">
        <w:rPr>
          <w:lang w:val="en-US"/>
        </w:rPr>
        <w:t>room.</w:t>
      </w:r>
      <w:r w:rsidRPr="00B73AA5">
        <w:rPr>
          <w:spacing w:val="6"/>
          <w:lang w:val="en-US"/>
        </w:rPr>
        <w:t xml:space="preserve"> </w:t>
      </w:r>
      <w:r w:rsidRPr="00B73AA5">
        <w:rPr>
          <w:lang w:val="en-US"/>
        </w:rPr>
        <w:t>It</w:t>
      </w:r>
    </w:p>
    <w:p w:rsidR="00357B9E" w:rsidRPr="00B73AA5" w:rsidRDefault="00B73AA5">
      <w:pPr>
        <w:pStyle w:val="a7"/>
        <w:spacing w:before="184"/>
        <w:ind w:left="285" w:right="844"/>
        <w:jc w:val="center"/>
        <w:rPr>
          <w:lang w:val="en-US"/>
        </w:rPr>
      </w:pPr>
      <w:r w:rsidRPr="00B73AA5">
        <w:rPr>
          <w:lang w:val="en-US"/>
        </w:rPr>
        <w:t>114</w:t>
      </w:r>
    </w:p>
    <w:p w:rsidR="00357B9E" w:rsidRPr="00B73AA5" w:rsidRDefault="00357B9E">
      <w:pPr>
        <w:jc w:val="center"/>
        <w:rPr>
          <w:lang w:val="en-US"/>
        </w:rPr>
        <w:sectPr w:rsidR="00357B9E" w:rsidRPr="00B73AA5">
          <w:footerReference w:type="default" r:id="rId112"/>
          <w:pgSz w:w="11910" w:h="16840"/>
          <w:pgMar w:top="1040" w:right="740" w:bottom="280" w:left="680" w:header="0" w:footer="0" w:gutter="0"/>
          <w:cols w:space="720"/>
        </w:sectPr>
      </w:pPr>
    </w:p>
    <w:p w:rsidR="00357B9E" w:rsidRPr="00B73AA5" w:rsidRDefault="00B73AA5">
      <w:pPr>
        <w:pStyle w:val="a7"/>
        <w:spacing w:before="67"/>
        <w:ind w:left="909"/>
        <w:jc w:val="both"/>
        <w:rPr>
          <w:lang w:val="en-US"/>
        </w:rPr>
      </w:pPr>
      <w:r w:rsidRPr="00B73AA5">
        <w:rPr>
          <w:lang w:val="en-US"/>
        </w:rPr>
        <w:lastRenderedPageBreak/>
        <w:t>also</w:t>
      </w:r>
      <w:r w:rsidRPr="00B73AA5">
        <w:rPr>
          <w:spacing w:val="-2"/>
          <w:lang w:val="en-US"/>
        </w:rPr>
        <w:t xml:space="preserve"> </w:t>
      </w:r>
      <w:r w:rsidRPr="00B73AA5">
        <w:rPr>
          <w:lang w:val="en-US"/>
        </w:rPr>
        <w:t>includes</w:t>
      </w:r>
      <w:r w:rsidRPr="00B73AA5">
        <w:rPr>
          <w:spacing w:val="-1"/>
          <w:lang w:val="en-US"/>
        </w:rPr>
        <w:t xml:space="preserve"> </w:t>
      </w:r>
      <w:r w:rsidRPr="00B73AA5">
        <w:rPr>
          <w:lang w:val="en-US"/>
        </w:rPr>
        <w:t>a</w:t>
      </w:r>
      <w:r w:rsidRPr="00B73AA5">
        <w:rPr>
          <w:spacing w:val="-6"/>
          <w:lang w:val="en-US"/>
        </w:rPr>
        <w:t xml:space="preserve"> </w:t>
      </w:r>
      <w:r w:rsidRPr="00B73AA5">
        <w:rPr>
          <w:lang w:val="en-US"/>
        </w:rPr>
        <w:t>kitchen,</w:t>
      </w:r>
      <w:r w:rsidRPr="00B73AA5">
        <w:rPr>
          <w:spacing w:val="-4"/>
          <w:lang w:val="en-US"/>
        </w:rPr>
        <w:t xml:space="preserve"> </w:t>
      </w:r>
      <w:r w:rsidRPr="00B73AA5">
        <w:rPr>
          <w:lang w:val="en-US"/>
        </w:rPr>
        <w:t>a</w:t>
      </w:r>
      <w:r w:rsidRPr="00B73AA5">
        <w:rPr>
          <w:spacing w:val="-2"/>
          <w:lang w:val="en-US"/>
        </w:rPr>
        <w:t xml:space="preserve"> </w:t>
      </w:r>
      <w:r w:rsidRPr="00B73AA5">
        <w:rPr>
          <w:lang w:val="en-US"/>
        </w:rPr>
        <w:t>hallway</w:t>
      </w:r>
      <w:r w:rsidRPr="00B73AA5">
        <w:rPr>
          <w:spacing w:val="-6"/>
          <w:lang w:val="en-US"/>
        </w:rPr>
        <w:t xml:space="preserve"> </w:t>
      </w:r>
      <w:r w:rsidRPr="00B73AA5">
        <w:rPr>
          <w:lang w:val="en-US"/>
        </w:rPr>
        <w:t>and</w:t>
      </w:r>
      <w:r w:rsidRPr="00B73AA5">
        <w:rPr>
          <w:spacing w:val="-2"/>
          <w:lang w:val="en-US"/>
        </w:rPr>
        <w:t xml:space="preserve"> </w:t>
      </w:r>
      <w:r w:rsidRPr="00B73AA5">
        <w:rPr>
          <w:lang w:val="en-US"/>
        </w:rPr>
        <w:t>a</w:t>
      </w:r>
      <w:r w:rsidRPr="00B73AA5">
        <w:rPr>
          <w:spacing w:val="-6"/>
          <w:lang w:val="en-US"/>
        </w:rPr>
        <w:t xml:space="preserve"> </w:t>
      </w:r>
      <w:r w:rsidRPr="00B73AA5">
        <w:rPr>
          <w:lang w:val="en-US"/>
        </w:rPr>
        <w:t>bathroom.</w:t>
      </w:r>
    </w:p>
    <w:p w:rsidR="00357B9E" w:rsidRPr="00B73AA5" w:rsidRDefault="00B73AA5">
      <w:pPr>
        <w:pStyle w:val="a7"/>
        <w:spacing w:before="50" w:line="276" w:lineRule="auto"/>
        <w:ind w:left="909" w:right="214" w:firstLine="566"/>
        <w:jc w:val="both"/>
        <w:rPr>
          <w:lang w:val="en-US"/>
        </w:rPr>
      </w:pPr>
      <w:r w:rsidRPr="00B73AA5">
        <w:rPr>
          <w:lang w:val="en-US"/>
        </w:rPr>
        <w:t>Our flat is provided with all modern conveniences: cold and hot running wa-</w:t>
      </w:r>
      <w:r w:rsidRPr="00B73AA5">
        <w:rPr>
          <w:spacing w:val="1"/>
          <w:lang w:val="en-US"/>
        </w:rPr>
        <w:t xml:space="preserve"> </w:t>
      </w:r>
      <w:r w:rsidRPr="00B73AA5">
        <w:rPr>
          <w:lang w:val="en-US"/>
        </w:rPr>
        <w:t>ter, electricity, central heating, and telephone. A living room is the biggest one in</w:t>
      </w:r>
      <w:r w:rsidRPr="00B73AA5">
        <w:rPr>
          <w:spacing w:val="1"/>
          <w:lang w:val="en-US"/>
        </w:rPr>
        <w:t xml:space="preserve"> </w:t>
      </w:r>
      <w:r w:rsidRPr="00B73AA5">
        <w:rPr>
          <w:lang w:val="en-US"/>
        </w:rPr>
        <w:t>our flat. It has a long table with several chairs round in the middle. To the right of</w:t>
      </w:r>
      <w:r w:rsidRPr="00B73AA5">
        <w:rPr>
          <w:spacing w:val="1"/>
          <w:lang w:val="en-US"/>
        </w:rPr>
        <w:t xml:space="preserve"> </w:t>
      </w:r>
      <w:r w:rsidRPr="00B73AA5">
        <w:rPr>
          <w:lang w:val="en-US"/>
        </w:rPr>
        <w:t>the table, there is a big wall unit with a wardrobe and different shelves. Opposite</w:t>
      </w:r>
      <w:r w:rsidRPr="00B73AA5">
        <w:rPr>
          <w:spacing w:val="1"/>
          <w:lang w:val="en-US"/>
        </w:rPr>
        <w:t xml:space="preserve"> </w:t>
      </w:r>
      <w:r w:rsidRPr="00B73AA5">
        <w:rPr>
          <w:lang w:val="en-US"/>
        </w:rPr>
        <w:t>the table, an occasional table with a TV set on it stands from one side. There is a</w:t>
      </w:r>
      <w:r w:rsidRPr="00B73AA5">
        <w:rPr>
          <w:spacing w:val="1"/>
          <w:lang w:val="en-US"/>
        </w:rPr>
        <w:t xml:space="preserve"> </w:t>
      </w:r>
      <w:r w:rsidRPr="00B73AA5">
        <w:rPr>
          <w:lang w:val="en-US"/>
        </w:rPr>
        <w:t>cozy sofa with two arm chairs from the other side. The floor is covered with a</w:t>
      </w:r>
      <w:r w:rsidRPr="00B73AA5">
        <w:rPr>
          <w:spacing w:val="1"/>
          <w:lang w:val="en-US"/>
        </w:rPr>
        <w:t xml:space="preserve"> </w:t>
      </w:r>
      <w:r w:rsidRPr="00B73AA5">
        <w:rPr>
          <w:lang w:val="en-US"/>
        </w:rPr>
        <w:t>beautiful carpet with patterns. The pictures are hanging on the walls. My parents‘</w:t>
      </w:r>
      <w:r w:rsidRPr="00B73AA5">
        <w:rPr>
          <w:spacing w:val="1"/>
          <w:lang w:val="en-US"/>
        </w:rPr>
        <w:t xml:space="preserve"> </w:t>
      </w:r>
      <w:r w:rsidRPr="00B73AA5">
        <w:rPr>
          <w:lang w:val="en-US"/>
        </w:rPr>
        <w:t>bedroom is cozy and spacious. There is a bed with two dressing tables and small</w:t>
      </w:r>
      <w:r w:rsidRPr="00B73AA5">
        <w:rPr>
          <w:spacing w:val="1"/>
          <w:lang w:val="en-US"/>
        </w:rPr>
        <w:t xml:space="preserve"> </w:t>
      </w:r>
      <w:r w:rsidRPr="00B73AA5">
        <w:rPr>
          <w:lang w:val="en-US"/>
        </w:rPr>
        <w:t>lamps on each of them. My room is the smallest one. It‘s very cozy and bright. It</w:t>
      </w:r>
      <w:r w:rsidRPr="00B73AA5">
        <w:rPr>
          <w:spacing w:val="1"/>
          <w:lang w:val="en-US"/>
        </w:rPr>
        <w:t xml:space="preserve"> </w:t>
      </w:r>
      <w:r w:rsidRPr="00B73AA5">
        <w:rPr>
          <w:lang w:val="en-US"/>
        </w:rPr>
        <w:t>has a desk, an armchair, a wardrobe and a bed. My wooden shelves are overflowed</w:t>
      </w:r>
      <w:r w:rsidRPr="00B73AA5">
        <w:rPr>
          <w:spacing w:val="1"/>
          <w:lang w:val="en-US"/>
        </w:rPr>
        <w:t xml:space="preserve"> </w:t>
      </w:r>
      <w:r w:rsidRPr="00B73AA5">
        <w:rPr>
          <w:lang w:val="en-US"/>
        </w:rPr>
        <w:t>with books, because I like to read. There is also a computer on my desk. Our kitch-</w:t>
      </w:r>
      <w:r w:rsidRPr="00B73AA5">
        <w:rPr>
          <w:spacing w:val="-67"/>
          <w:lang w:val="en-US"/>
        </w:rPr>
        <w:t xml:space="preserve"> </w:t>
      </w:r>
      <w:r w:rsidRPr="00B73AA5">
        <w:rPr>
          <w:lang w:val="en-US"/>
        </w:rPr>
        <w:t>en is big enough. In the middle there is a dining-table with chairs. Opposite to it,</w:t>
      </w:r>
      <w:r w:rsidRPr="00B73AA5">
        <w:rPr>
          <w:spacing w:val="1"/>
          <w:lang w:val="en-US"/>
        </w:rPr>
        <w:t xml:space="preserve"> </w:t>
      </w:r>
      <w:r w:rsidRPr="00B73AA5">
        <w:rPr>
          <w:lang w:val="en-US"/>
        </w:rPr>
        <w:t>there is a cupboard. In the kitchen there is a big refrigerator. Our kitchen is well-</w:t>
      </w:r>
      <w:r w:rsidRPr="00B73AA5">
        <w:rPr>
          <w:spacing w:val="1"/>
          <w:lang w:val="en-US"/>
        </w:rPr>
        <w:t xml:space="preserve"> </w:t>
      </w:r>
      <w:r w:rsidRPr="00B73AA5">
        <w:rPr>
          <w:lang w:val="en-US"/>
        </w:rPr>
        <w:t>equipped. It has a toaster, a food processor, a microwave and a coffee maker. We</w:t>
      </w:r>
      <w:r w:rsidRPr="00B73AA5">
        <w:rPr>
          <w:spacing w:val="1"/>
          <w:lang w:val="en-US"/>
        </w:rPr>
        <w:t xml:space="preserve"> </w:t>
      </w:r>
      <w:r w:rsidRPr="00B73AA5">
        <w:rPr>
          <w:lang w:val="en-US"/>
        </w:rPr>
        <w:t>like to spend evenings in our cozy kitchen, to drink tea and talk. I like my flat very</w:t>
      </w:r>
      <w:r w:rsidRPr="00B73AA5">
        <w:rPr>
          <w:spacing w:val="1"/>
          <w:lang w:val="en-US"/>
        </w:rPr>
        <w:t xml:space="preserve"> </w:t>
      </w:r>
      <w:r w:rsidRPr="00B73AA5">
        <w:rPr>
          <w:lang w:val="en-US"/>
        </w:rPr>
        <w:t>much,</w:t>
      </w:r>
      <w:r w:rsidRPr="00B73AA5">
        <w:rPr>
          <w:spacing w:val="-2"/>
          <w:lang w:val="en-US"/>
        </w:rPr>
        <w:t xml:space="preserve"> </w:t>
      </w:r>
      <w:r w:rsidRPr="00B73AA5">
        <w:rPr>
          <w:lang w:val="en-US"/>
        </w:rPr>
        <w:t>it</w:t>
      </w:r>
      <w:r w:rsidRPr="00B73AA5">
        <w:rPr>
          <w:spacing w:val="1"/>
          <w:lang w:val="en-US"/>
        </w:rPr>
        <w:t xml:space="preserve"> </w:t>
      </w:r>
      <w:r w:rsidRPr="00B73AA5">
        <w:rPr>
          <w:lang w:val="en-US"/>
        </w:rPr>
        <w:t>is</w:t>
      </w:r>
      <w:r w:rsidRPr="00B73AA5">
        <w:rPr>
          <w:spacing w:val="1"/>
          <w:lang w:val="en-US"/>
        </w:rPr>
        <w:t xml:space="preserve"> </w:t>
      </w:r>
      <w:r w:rsidRPr="00B73AA5">
        <w:rPr>
          <w:lang w:val="en-US"/>
        </w:rPr>
        <w:t>the place,</w:t>
      </w:r>
      <w:r w:rsidRPr="00B73AA5">
        <w:rPr>
          <w:spacing w:val="-1"/>
          <w:lang w:val="en-US"/>
        </w:rPr>
        <w:t xml:space="preserve"> </w:t>
      </w:r>
      <w:r w:rsidRPr="00B73AA5">
        <w:rPr>
          <w:lang w:val="en-US"/>
        </w:rPr>
        <w:t>where I</w:t>
      </w:r>
      <w:r w:rsidRPr="00B73AA5">
        <w:rPr>
          <w:spacing w:val="-1"/>
          <w:lang w:val="en-US"/>
        </w:rPr>
        <w:t xml:space="preserve"> </w:t>
      </w:r>
      <w:r w:rsidRPr="00B73AA5">
        <w:rPr>
          <w:lang w:val="en-US"/>
        </w:rPr>
        <w:t>feel</w:t>
      </w:r>
      <w:r w:rsidRPr="00B73AA5">
        <w:rPr>
          <w:spacing w:val="1"/>
          <w:lang w:val="en-US"/>
        </w:rPr>
        <w:t xml:space="preserve"> </w:t>
      </w:r>
      <w:r w:rsidRPr="00B73AA5">
        <w:rPr>
          <w:lang w:val="en-US"/>
        </w:rPr>
        <w:t>peaceful.</w:t>
      </w:r>
    </w:p>
    <w:p w:rsidR="00357B9E" w:rsidRPr="00B73AA5" w:rsidRDefault="00357B9E">
      <w:pPr>
        <w:pStyle w:val="a7"/>
        <w:spacing w:before="4"/>
        <w:rPr>
          <w:sz w:val="32"/>
          <w:lang w:val="en-US"/>
        </w:rPr>
      </w:pPr>
    </w:p>
    <w:p w:rsidR="00357B9E" w:rsidRPr="00B73AA5" w:rsidRDefault="00B73AA5">
      <w:pPr>
        <w:pStyle w:val="a7"/>
        <w:spacing w:line="276" w:lineRule="auto"/>
        <w:ind w:left="1475" w:right="7027"/>
        <w:rPr>
          <w:lang w:val="en-US"/>
        </w:rPr>
      </w:pPr>
      <w:r w:rsidRPr="00B73AA5">
        <w:rPr>
          <w:lang w:val="en-US"/>
        </w:rPr>
        <w:t xml:space="preserve">building - </w:t>
      </w:r>
      <w:r>
        <w:t>здание</w:t>
      </w:r>
      <w:r w:rsidRPr="00B73AA5">
        <w:rPr>
          <w:spacing w:val="-67"/>
          <w:lang w:val="en-US"/>
        </w:rPr>
        <w:t xml:space="preserve"> </w:t>
      </w:r>
      <w:r w:rsidRPr="00B73AA5">
        <w:rPr>
          <w:lang w:val="en-US"/>
        </w:rPr>
        <w:t xml:space="preserve">elevator - </w:t>
      </w:r>
      <w:r>
        <w:t>лифт</w:t>
      </w:r>
      <w:r w:rsidRPr="00B73AA5">
        <w:rPr>
          <w:spacing w:val="1"/>
          <w:lang w:val="en-US"/>
        </w:rPr>
        <w:t xml:space="preserve"> </w:t>
      </w:r>
      <w:r w:rsidRPr="00B73AA5">
        <w:rPr>
          <w:lang w:val="en-US"/>
        </w:rPr>
        <w:t>floor</w:t>
      </w:r>
      <w:r w:rsidRPr="00B73AA5">
        <w:rPr>
          <w:spacing w:val="-4"/>
          <w:lang w:val="en-US"/>
        </w:rPr>
        <w:t xml:space="preserve"> </w:t>
      </w:r>
      <w:r w:rsidRPr="00B73AA5">
        <w:rPr>
          <w:lang w:val="en-US"/>
        </w:rPr>
        <w:t>–</w:t>
      </w:r>
      <w:r w:rsidRPr="00B73AA5">
        <w:rPr>
          <w:spacing w:val="-1"/>
          <w:lang w:val="en-US"/>
        </w:rPr>
        <w:t xml:space="preserve"> </w:t>
      </w:r>
      <w:r>
        <w:t>пол</w:t>
      </w:r>
      <w:r w:rsidRPr="00B73AA5">
        <w:rPr>
          <w:lang w:val="en-US"/>
        </w:rPr>
        <w:t>,</w:t>
      </w:r>
      <w:r w:rsidRPr="00B73AA5">
        <w:rPr>
          <w:spacing w:val="-2"/>
          <w:lang w:val="en-US"/>
        </w:rPr>
        <w:t xml:space="preserve"> </w:t>
      </w:r>
      <w:r>
        <w:t>этаж</w:t>
      </w:r>
    </w:p>
    <w:p w:rsidR="00357B9E" w:rsidRPr="00B73AA5" w:rsidRDefault="00B73AA5">
      <w:pPr>
        <w:pStyle w:val="a7"/>
        <w:spacing w:line="278" w:lineRule="auto"/>
        <w:ind w:left="1475" w:right="6393"/>
        <w:rPr>
          <w:lang w:val="en-US"/>
        </w:rPr>
      </w:pPr>
      <w:r w:rsidRPr="00B73AA5">
        <w:rPr>
          <w:lang w:val="en-US"/>
        </w:rPr>
        <w:t xml:space="preserve">living room - </w:t>
      </w:r>
      <w:r>
        <w:t>гостиная</w:t>
      </w:r>
      <w:r w:rsidRPr="00B73AA5">
        <w:rPr>
          <w:spacing w:val="-67"/>
          <w:lang w:val="en-US"/>
        </w:rPr>
        <w:t xml:space="preserve"> </w:t>
      </w:r>
      <w:r w:rsidRPr="00B73AA5">
        <w:rPr>
          <w:lang w:val="en-US"/>
        </w:rPr>
        <w:t>chair</w:t>
      </w:r>
      <w:r w:rsidRPr="00B73AA5">
        <w:rPr>
          <w:spacing w:val="-1"/>
          <w:lang w:val="en-US"/>
        </w:rPr>
        <w:t xml:space="preserve"> </w:t>
      </w:r>
      <w:r w:rsidRPr="00B73AA5">
        <w:rPr>
          <w:lang w:val="en-US"/>
        </w:rPr>
        <w:t>-</w:t>
      </w:r>
      <w:r w:rsidRPr="00B73AA5">
        <w:rPr>
          <w:spacing w:val="-1"/>
          <w:lang w:val="en-US"/>
        </w:rPr>
        <w:t xml:space="preserve"> </w:t>
      </w:r>
      <w:r>
        <w:t>стул</w:t>
      </w:r>
    </w:p>
    <w:p w:rsidR="00357B9E" w:rsidRPr="00B73AA5" w:rsidRDefault="00B73AA5">
      <w:pPr>
        <w:pStyle w:val="a7"/>
        <w:spacing w:line="276" w:lineRule="auto"/>
        <w:ind w:left="1475" w:right="6879"/>
        <w:rPr>
          <w:lang w:val="en-US"/>
        </w:rPr>
      </w:pPr>
      <w:r w:rsidRPr="00B73AA5">
        <w:rPr>
          <w:lang w:val="en-US"/>
        </w:rPr>
        <w:t xml:space="preserve">kitchen - </w:t>
      </w:r>
      <w:r>
        <w:t>кухня</w:t>
      </w:r>
      <w:r w:rsidRPr="00B73AA5">
        <w:rPr>
          <w:spacing w:val="1"/>
          <w:lang w:val="en-US"/>
        </w:rPr>
        <w:t xml:space="preserve"> </w:t>
      </w:r>
      <w:r w:rsidRPr="00B73AA5">
        <w:rPr>
          <w:lang w:val="en-US"/>
        </w:rPr>
        <w:t xml:space="preserve">bathroom - </w:t>
      </w:r>
      <w:r>
        <w:t>ванная</w:t>
      </w:r>
      <w:r w:rsidRPr="00B73AA5">
        <w:rPr>
          <w:spacing w:val="-67"/>
          <w:lang w:val="en-US"/>
        </w:rPr>
        <w:t xml:space="preserve"> </w:t>
      </w:r>
      <w:r w:rsidRPr="00B73AA5">
        <w:rPr>
          <w:lang w:val="en-US"/>
        </w:rPr>
        <w:t>carpet -</w:t>
      </w:r>
      <w:r w:rsidRPr="00B73AA5">
        <w:rPr>
          <w:spacing w:val="-1"/>
          <w:lang w:val="en-US"/>
        </w:rPr>
        <w:t xml:space="preserve"> </w:t>
      </w:r>
      <w:r>
        <w:t>ковер</w:t>
      </w:r>
    </w:p>
    <w:p w:rsidR="00357B9E" w:rsidRDefault="00B73AA5">
      <w:pPr>
        <w:pStyle w:val="a7"/>
        <w:spacing w:line="276" w:lineRule="auto"/>
        <w:ind w:left="1475" w:right="5028"/>
      </w:pPr>
      <w:r>
        <w:t>desk – письменный стол, парта</w:t>
      </w:r>
      <w:r>
        <w:rPr>
          <w:spacing w:val="1"/>
        </w:rPr>
        <w:t xml:space="preserve"> </w:t>
      </w:r>
      <w:r>
        <w:t>microwave – микроволновая печь</w:t>
      </w:r>
      <w:r>
        <w:rPr>
          <w:spacing w:val="-67"/>
        </w:rPr>
        <w:t xml:space="preserve"> </w:t>
      </w:r>
      <w:r>
        <w:t>coffeemaker –</w:t>
      </w:r>
      <w:r>
        <w:rPr>
          <w:spacing w:val="1"/>
        </w:rPr>
        <w:t xml:space="preserve"> </w:t>
      </w:r>
      <w:r>
        <w:t>кофеварка</w:t>
      </w:r>
    </w:p>
    <w:p w:rsidR="00357B9E" w:rsidRDefault="00357B9E">
      <w:pPr>
        <w:pStyle w:val="a7"/>
        <w:spacing w:before="7"/>
        <w:rPr>
          <w:sz w:val="31"/>
        </w:rPr>
      </w:pPr>
    </w:p>
    <w:p w:rsidR="00357B9E" w:rsidRDefault="00B73AA5">
      <w:pPr>
        <w:ind w:left="1475"/>
        <w:rPr>
          <w:i/>
          <w:sz w:val="28"/>
        </w:rPr>
      </w:pPr>
      <w:r>
        <w:rPr>
          <w:i/>
          <w:sz w:val="28"/>
        </w:rPr>
        <w:t>16.</w:t>
      </w:r>
      <w:r>
        <w:rPr>
          <w:i/>
          <w:spacing w:val="-4"/>
          <w:sz w:val="28"/>
        </w:rPr>
        <w:t xml:space="preserve"> </w:t>
      </w:r>
      <w:r>
        <w:rPr>
          <w:i/>
          <w:sz w:val="28"/>
        </w:rPr>
        <w:t>Answer</w:t>
      </w:r>
      <w:r>
        <w:rPr>
          <w:i/>
          <w:spacing w:val="-2"/>
          <w:sz w:val="28"/>
        </w:rPr>
        <w:t xml:space="preserve"> </w:t>
      </w:r>
      <w:r>
        <w:rPr>
          <w:i/>
          <w:sz w:val="28"/>
        </w:rPr>
        <w:t>the</w:t>
      </w:r>
      <w:r>
        <w:rPr>
          <w:i/>
          <w:spacing w:val="-5"/>
          <w:sz w:val="28"/>
        </w:rPr>
        <w:t xml:space="preserve"> </w:t>
      </w:r>
      <w:r>
        <w:rPr>
          <w:i/>
          <w:sz w:val="28"/>
        </w:rPr>
        <w:t>questions:</w:t>
      </w:r>
    </w:p>
    <w:p w:rsidR="00357B9E" w:rsidRPr="00B73AA5" w:rsidRDefault="00B73AA5" w:rsidP="005347E2">
      <w:pPr>
        <w:pStyle w:val="a8"/>
        <w:numPr>
          <w:ilvl w:val="0"/>
          <w:numId w:val="215"/>
        </w:numPr>
        <w:tabs>
          <w:tab w:val="left" w:pos="1757"/>
        </w:tabs>
        <w:ind w:hanging="282"/>
        <w:rPr>
          <w:sz w:val="28"/>
          <w:lang w:val="en-US"/>
        </w:rPr>
      </w:pPr>
      <w:r w:rsidRPr="00B73AA5">
        <w:rPr>
          <w:sz w:val="28"/>
          <w:lang w:val="en-US"/>
        </w:rPr>
        <w:t>Where</w:t>
      </w:r>
      <w:r w:rsidRPr="00B73AA5">
        <w:rPr>
          <w:spacing w:val="-2"/>
          <w:sz w:val="28"/>
          <w:lang w:val="en-US"/>
        </w:rPr>
        <w:t xml:space="preserve"> </w:t>
      </w:r>
      <w:r w:rsidRPr="00B73AA5">
        <w:rPr>
          <w:sz w:val="28"/>
          <w:lang w:val="en-US"/>
        </w:rPr>
        <w:t>does</w:t>
      </w:r>
      <w:r w:rsidRPr="00B73AA5">
        <w:rPr>
          <w:spacing w:val="-1"/>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family</w:t>
      </w:r>
      <w:r w:rsidRPr="00B73AA5">
        <w:rPr>
          <w:spacing w:val="-6"/>
          <w:sz w:val="28"/>
          <w:lang w:val="en-US"/>
        </w:rPr>
        <w:t xml:space="preserve"> </w:t>
      </w:r>
      <w:r w:rsidRPr="00B73AA5">
        <w:rPr>
          <w:sz w:val="28"/>
          <w:lang w:val="en-US"/>
        </w:rPr>
        <w:t>live?</w:t>
      </w:r>
    </w:p>
    <w:p w:rsidR="00357B9E" w:rsidRPr="00B73AA5" w:rsidRDefault="00B73AA5" w:rsidP="005347E2">
      <w:pPr>
        <w:pStyle w:val="a8"/>
        <w:numPr>
          <w:ilvl w:val="0"/>
          <w:numId w:val="215"/>
        </w:numPr>
        <w:tabs>
          <w:tab w:val="left" w:pos="1757"/>
        </w:tabs>
        <w:ind w:hanging="282"/>
        <w:rPr>
          <w:sz w:val="28"/>
          <w:lang w:val="en-US"/>
        </w:rPr>
      </w:pPr>
      <w:r w:rsidRPr="00B73AA5">
        <w:rPr>
          <w:sz w:val="28"/>
          <w:lang w:val="en-US"/>
        </w:rPr>
        <w:t>Is</w:t>
      </w:r>
      <w:r w:rsidRPr="00B73AA5">
        <w:rPr>
          <w:spacing w:val="-1"/>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shop</w:t>
      </w:r>
      <w:r w:rsidRPr="00B73AA5">
        <w:rPr>
          <w:spacing w:val="-4"/>
          <w:sz w:val="28"/>
          <w:lang w:val="en-US"/>
        </w:rPr>
        <w:t xml:space="preserve"> </w:t>
      </w:r>
      <w:r w:rsidRPr="00B73AA5">
        <w:rPr>
          <w:sz w:val="28"/>
          <w:lang w:val="en-US"/>
        </w:rPr>
        <w:t>or</w:t>
      </w:r>
      <w:r w:rsidRPr="00B73AA5">
        <w:rPr>
          <w:spacing w:val="-1"/>
          <w:sz w:val="28"/>
          <w:lang w:val="en-US"/>
        </w:rPr>
        <w:t xml:space="preserve"> </w:t>
      </w:r>
      <w:r w:rsidRPr="00B73AA5">
        <w:rPr>
          <w:sz w:val="28"/>
          <w:lang w:val="en-US"/>
        </w:rPr>
        <w:t>a</w:t>
      </w:r>
      <w:r w:rsidRPr="00B73AA5">
        <w:rPr>
          <w:spacing w:val="-4"/>
          <w:sz w:val="28"/>
          <w:lang w:val="en-US"/>
        </w:rPr>
        <w:t xml:space="preserve"> </w:t>
      </w:r>
      <w:r w:rsidRPr="00B73AA5">
        <w:rPr>
          <w:sz w:val="28"/>
          <w:lang w:val="en-US"/>
        </w:rPr>
        <w:t>restaurant near</w:t>
      </w:r>
      <w:r w:rsidRPr="00B73AA5">
        <w:rPr>
          <w:spacing w:val="-1"/>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place</w:t>
      </w:r>
      <w:r w:rsidRPr="00B73AA5">
        <w:rPr>
          <w:spacing w:val="-1"/>
          <w:sz w:val="28"/>
          <w:lang w:val="en-US"/>
        </w:rPr>
        <w:t xml:space="preserve"> </w:t>
      </w:r>
      <w:r w:rsidRPr="00B73AA5">
        <w:rPr>
          <w:sz w:val="28"/>
          <w:lang w:val="en-US"/>
        </w:rPr>
        <w:t>where</w:t>
      </w:r>
      <w:r w:rsidRPr="00B73AA5">
        <w:rPr>
          <w:spacing w:val="-1"/>
          <w:sz w:val="28"/>
          <w:lang w:val="en-US"/>
        </w:rPr>
        <w:t xml:space="preserve"> </w:t>
      </w:r>
      <w:r w:rsidRPr="00B73AA5">
        <w:rPr>
          <w:sz w:val="28"/>
          <w:lang w:val="en-US"/>
        </w:rPr>
        <w:t>you</w:t>
      </w:r>
      <w:r w:rsidRPr="00B73AA5">
        <w:rPr>
          <w:spacing w:val="-4"/>
          <w:sz w:val="28"/>
          <w:lang w:val="en-US"/>
        </w:rPr>
        <w:t xml:space="preserve"> </w:t>
      </w:r>
      <w:r w:rsidRPr="00B73AA5">
        <w:rPr>
          <w:sz w:val="28"/>
          <w:lang w:val="en-US"/>
        </w:rPr>
        <w:t>live?</w:t>
      </w:r>
    </w:p>
    <w:p w:rsidR="00357B9E" w:rsidRDefault="00B73AA5" w:rsidP="005347E2">
      <w:pPr>
        <w:pStyle w:val="a8"/>
        <w:numPr>
          <w:ilvl w:val="0"/>
          <w:numId w:val="215"/>
        </w:numPr>
        <w:tabs>
          <w:tab w:val="left" w:pos="1757"/>
        </w:tabs>
        <w:spacing w:before="50"/>
        <w:ind w:hanging="282"/>
        <w:rPr>
          <w:sz w:val="28"/>
        </w:rPr>
      </w:pPr>
      <w:r>
        <w:rPr>
          <w:sz w:val="28"/>
        </w:rPr>
        <w:t>Is</w:t>
      </w:r>
      <w:r>
        <w:rPr>
          <w:spacing w:val="-2"/>
          <w:sz w:val="28"/>
        </w:rPr>
        <w:t xml:space="preserve"> </w:t>
      </w:r>
      <w:r>
        <w:rPr>
          <w:sz w:val="28"/>
        </w:rPr>
        <w:t>your</w:t>
      </w:r>
      <w:r>
        <w:rPr>
          <w:spacing w:val="-3"/>
          <w:sz w:val="28"/>
        </w:rPr>
        <w:t xml:space="preserve"> </w:t>
      </w:r>
      <w:r>
        <w:rPr>
          <w:sz w:val="28"/>
        </w:rPr>
        <w:t>flat</w:t>
      </w:r>
      <w:r>
        <w:rPr>
          <w:spacing w:val="-2"/>
          <w:sz w:val="28"/>
        </w:rPr>
        <w:t xml:space="preserve"> </w:t>
      </w:r>
      <w:r>
        <w:rPr>
          <w:sz w:val="28"/>
        </w:rPr>
        <w:t>comfortable?</w:t>
      </w:r>
    </w:p>
    <w:p w:rsidR="00357B9E" w:rsidRPr="00B73AA5" w:rsidRDefault="00B73AA5" w:rsidP="005347E2">
      <w:pPr>
        <w:pStyle w:val="a8"/>
        <w:numPr>
          <w:ilvl w:val="0"/>
          <w:numId w:val="215"/>
        </w:numPr>
        <w:tabs>
          <w:tab w:val="left" w:pos="1757"/>
        </w:tabs>
        <w:ind w:hanging="282"/>
        <w:rPr>
          <w:sz w:val="28"/>
          <w:lang w:val="en-US"/>
        </w:rPr>
      </w:pPr>
      <w:r w:rsidRPr="00B73AA5">
        <w:rPr>
          <w:sz w:val="28"/>
          <w:lang w:val="en-US"/>
        </w:rPr>
        <w:t>How</w:t>
      </w:r>
      <w:r w:rsidRPr="00B73AA5">
        <w:rPr>
          <w:spacing w:val="-3"/>
          <w:sz w:val="28"/>
          <w:lang w:val="en-US"/>
        </w:rPr>
        <w:t xml:space="preserve"> </w:t>
      </w:r>
      <w:r w:rsidRPr="00B73AA5">
        <w:rPr>
          <w:sz w:val="28"/>
          <w:lang w:val="en-US"/>
        </w:rPr>
        <w:t>many</w:t>
      </w:r>
      <w:r w:rsidRPr="00B73AA5">
        <w:rPr>
          <w:spacing w:val="-5"/>
          <w:sz w:val="28"/>
          <w:lang w:val="en-US"/>
        </w:rPr>
        <w:t xml:space="preserve"> </w:t>
      </w:r>
      <w:r w:rsidRPr="00B73AA5">
        <w:rPr>
          <w:sz w:val="28"/>
          <w:lang w:val="en-US"/>
        </w:rPr>
        <w:t>rooms are there</w:t>
      </w:r>
      <w:r w:rsidRPr="00B73AA5">
        <w:rPr>
          <w:spacing w:val="-4"/>
          <w:sz w:val="28"/>
          <w:lang w:val="en-US"/>
        </w:rPr>
        <w:t xml:space="preserve"> </w:t>
      </w:r>
      <w:r w:rsidRPr="00B73AA5">
        <w:rPr>
          <w:sz w:val="28"/>
          <w:lang w:val="en-US"/>
        </w:rPr>
        <w:t>in</w:t>
      </w:r>
      <w:r w:rsidRPr="00B73AA5">
        <w:rPr>
          <w:spacing w:val="-1"/>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flat?</w:t>
      </w:r>
    </w:p>
    <w:p w:rsidR="00357B9E" w:rsidRPr="00B73AA5" w:rsidRDefault="00B73AA5" w:rsidP="005347E2">
      <w:pPr>
        <w:pStyle w:val="a8"/>
        <w:numPr>
          <w:ilvl w:val="0"/>
          <w:numId w:val="215"/>
        </w:numPr>
        <w:tabs>
          <w:tab w:val="left" w:pos="1757"/>
        </w:tabs>
        <w:spacing w:before="47"/>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furniture</w:t>
      </w:r>
      <w:r w:rsidRPr="00B73AA5">
        <w:rPr>
          <w:spacing w:val="-5"/>
          <w:sz w:val="28"/>
          <w:lang w:val="en-US"/>
        </w:rPr>
        <w:t xml:space="preserve"> </w:t>
      </w:r>
      <w:r w:rsidRPr="00B73AA5">
        <w:rPr>
          <w:sz w:val="28"/>
          <w:lang w:val="en-US"/>
        </w:rPr>
        <w:t>is</w:t>
      </w:r>
      <w:r w:rsidRPr="00B73AA5">
        <w:rPr>
          <w:spacing w:val="-5"/>
          <w:sz w:val="28"/>
          <w:lang w:val="en-US"/>
        </w:rPr>
        <w:t xml:space="preserve"> </w:t>
      </w:r>
      <w:r w:rsidRPr="00B73AA5">
        <w:rPr>
          <w:sz w:val="28"/>
          <w:lang w:val="en-US"/>
        </w:rPr>
        <w:t>there</w:t>
      </w:r>
      <w:r w:rsidRPr="00B73AA5">
        <w:rPr>
          <w:spacing w:val="-5"/>
          <w:sz w:val="28"/>
          <w:lang w:val="en-US"/>
        </w:rPr>
        <w:t xml:space="preserve"> </w:t>
      </w:r>
      <w:r w:rsidRPr="00B73AA5">
        <w:rPr>
          <w:sz w:val="28"/>
          <w:lang w:val="en-US"/>
        </w:rPr>
        <w:t>in</w:t>
      </w:r>
      <w:r w:rsidRPr="00B73AA5">
        <w:rPr>
          <w:spacing w:val="-1"/>
          <w:sz w:val="28"/>
          <w:lang w:val="en-US"/>
        </w:rPr>
        <w:t xml:space="preserve"> </w:t>
      </w:r>
      <w:r w:rsidRPr="00B73AA5">
        <w:rPr>
          <w:sz w:val="28"/>
          <w:lang w:val="en-US"/>
        </w:rPr>
        <w:t>your</w:t>
      </w:r>
      <w:r w:rsidRPr="00B73AA5">
        <w:rPr>
          <w:spacing w:val="-5"/>
          <w:sz w:val="28"/>
          <w:lang w:val="en-US"/>
        </w:rPr>
        <w:t xml:space="preserve"> </w:t>
      </w:r>
      <w:r w:rsidRPr="00B73AA5">
        <w:rPr>
          <w:sz w:val="28"/>
          <w:lang w:val="en-US"/>
        </w:rPr>
        <w:t>living</w:t>
      </w:r>
      <w:r w:rsidRPr="00B73AA5">
        <w:rPr>
          <w:spacing w:val="-1"/>
          <w:sz w:val="28"/>
          <w:lang w:val="en-US"/>
        </w:rPr>
        <w:t xml:space="preserve"> </w:t>
      </w:r>
      <w:r w:rsidRPr="00B73AA5">
        <w:rPr>
          <w:sz w:val="28"/>
          <w:lang w:val="en-US"/>
        </w:rPr>
        <w:t>room?</w:t>
      </w:r>
    </w:p>
    <w:p w:rsidR="00357B9E" w:rsidRPr="00B73AA5" w:rsidRDefault="00B73AA5" w:rsidP="005347E2">
      <w:pPr>
        <w:pStyle w:val="a8"/>
        <w:numPr>
          <w:ilvl w:val="0"/>
          <w:numId w:val="215"/>
        </w:numPr>
        <w:tabs>
          <w:tab w:val="left" w:pos="1757"/>
        </w:tabs>
        <w:spacing w:before="50"/>
        <w:ind w:hanging="282"/>
        <w:rPr>
          <w:sz w:val="28"/>
          <w:lang w:val="en-US"/>
        </w:rPr>
      </w:pPr>
      <w:r w:rsidRPr="00B73AA5">
        <w:rPr>
          <w:sz w:val="28"/>
          <w:lang w:val="en-US"/>
        </w:rPr>
        <w:t>Is</w:t>
      </w:r>
      <w:r w:rsidRPr="00B73AA5">
        <w:rPr>
          <w:spacing w:val="-1"/>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room</w:t>
      </w:r>
      <w:r w:rsidRPr="00B73AA5">
        <w:rPr>
          <w:spacing w:val="-6"/>
          <w:sz w:val="28"/>
          <w:lang w:val="en-US"/>
        </w:rPr>
        <w:t xml:space="preserve"> </w:t>
      </w:r>
      <w:r w:rsidRPr="00B73AA5">
        <w:rPr>
          <w:sz w:val="28"/>
          <w:lang w:val="en-US"/>
        </w:rPr>
        <w:t>big</w:t>
      </w:r>
      <w:r w:rsidRPr="00B73AA5">
        <w:rPr>
          <w:spacing w:val="-4"/>
          <w:sz w:val="28"/>
          <w:lang w:val="en-US"/>
        </w:rPr>
        <w:t xml:space="preserve"> </w:t>
      </w:r>
      <w:r w:rsidRPr="00B73AA5">
        <w:rPr>
          <w:sz w:val="28"/>
          <w:lang w:val="en-US"/>
        </w:rPr>
        <w:t>or</w:t>
      </w:r>
      <w:r w:rsidRPr="00B73AA5">
        <w:rPr>
          <w:spacing w:val="-1"/>
          <w:sz w:val="28"/>
          <w:lang w:val="en-US"/>
        </w:rPr>
        <w:t xml:space="preserve"> </w:t>
      </w:r>
      <w:r w:rsidRPr="00B73AA5">
        <w:rPr>
          <w:sz w:val="28"/>
          <w:lang w:val="en-US"/>
        </w:rPr>
        <w:t>small?</w:t>
      </w:r>
    </w:p>
    <w:p w:rsidR="00357B9E" w:rsidRPr="00B73AA5" w:rsidRDefault="00B73AA5" w:rsidP="005347E2">
      <w:pPr>
        <w:pStyle w:val="a8"/>
        <w:numPr>
          <w:ilvl w:val="0"/>
          <w:numId w:val="215"/>
        </w:numPr>
        <w:tabs>
          <w:tab w:val="left" w:pos="1757"/>
        </w:tabs>
        <w:ind w:hanging="282"/>
        <w:rPr>
          <w:sz w:val="28"/>
          <w:lang w:val="en-US"/>
        </w:rPr>
      </w:pPr>
      <w:r w:rsidRPr="00B73AA5">
        <w:rPr>
          <w:sz w:val="28"/>
          <w:lang w:val="en-US"/>
        </w:rPr>
        <w:t>Is</w:t>
      </w:r>
      <w:r w:rsidRPr="00B73AA5">
        <w:rPr>
          <w:spacing w:val="-1"/>
          <w:sz w:val="28"/>
          <w:lang w:val="en-US"/>
        </w:rPr>
        <w:t xml:space="preserve"> </w:t>
      </w:r>
      <w:r w:rsidRPr="00B73AA5">
        <w:rPr>
          <w:sz w:val="28"/>
          <w:lang w:val="en-US"/>
        </w:rPr>
        <w:t>there</w:t>
      </w:r>
      <w:r w:rsidRPr="00B73AA5">
        <w:rPr>
          <w:spacing w:val="-2"/>
          <w:sz w:val="28"/>
          <w:lang w:val="en-US"/>
        </w:rPr>
        <w:t xml:space="preserve"> </w:t>
      </w:r>
      <w:r w:rsidRPr="00B73AA5">
        <w:rPr>
          <w:sz w:val="28"/>
          <w:lang w:val="en-US"/>
        </w:rPr>
        <w:t>a</w:t>
      </w:r>
      <w:r w:rsidRPr="00B73AA5">
        <w:rPr>
          <w:spacing w:val="-3"/>
          <w:sz w:val="28"/>
          <w:lang w:val="en-US"/>
        </w:rPr>
        <w:t xml:space="preserve"> </w:t>
      </w:r>
      <w:r w:rsidRPr="00B73AA5">
        <w:rPr>
          <w:sz w:val="28"/>
          <w:lang w:val="en-US"/>
        </w:rPr>
        <w:t>computer</w:t>
      </w:r>
      <w:r w:rsidRPr="00B73AA5">
        <w:rPr>
          <w:spacing w:val="-5"/>
          <w:sz w:val="28"/>
          <w:lang w:val="en-US"/>
        </w:rPr>
        <w:t xml:space="preserve"> </w:t>
      </w:r>
      <w:r w:rsidRPr="00B73AA5">
        <w:rPr>
          <w:sz w:val="28"/>
          <w:lang w:val="en-US"/>
        </w:rPr>
        <w:t>in</w:t>
      </w:r>
      <w:r w:rsidRPr="00B73AA5">
        <w:rPr>
          <w:spacing w:val="-1"/>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room?</w:t>
      </w:r>
    </w:p>
    <w:p w:rsidR="00357B9E" w:rsidRPr="00B73AA5" w:rsidRDefault="00B73AA5" w:rsidP="005347E2">
      <w:pPr>
        <w:pStyle w:val="a8"/>
        <w:numPr>
          <w:ilvl w:val="0"/>
          <w:numId w:val="215"/>
        </w:numPr>
        <w:tabs>
          <w:tab w:val="left" w:pos="1757"/>
        </w:tabs>
        <w:spacing w:before="47"/>
        <w:ind w:hanging="282"/>
        <w:rPr>
          <w:sz w:val="28"/>
          <w:lang w:val="en-US"/>
        </w:rPr>
      </w:pPr>
      <w:r w:rsidRPr="00B73AA5">
        <w:rPr>
          <w:sz w:val="28"/>
          <w:lang w:val="en-US"/>
        </w:rPr>
        <w:t>Is</w:t>
      </w:r>
      <w:r w:rsidRPr="00B73AA5">
        <w:rPr>
          <w:spacing w:val="-1"/>
          <w:sz w:val="28"/>
          <w:lang w:val="en-US"/>
        </w:rPr>
        <w:t xml:space="preserve"> </w:t>
      </w:r>
      <w:r w:rsidRPr="00B73AA5">
        <w:rPr>
          <w:sz w:val="28"/>
          <w:lang w:val="en-US"/>
        </w:rPr>
        <w:t>your</w:t>
      </w:r>
      <w:r w:rsidRPr="00B73AA5">
        <w:rPr>
          <w:spacing w:val="-5"/>
          <w:sz w:val="28"/>
          <w:lang w:val="en-US"/>
        </w:rPr>
        <w:t xml:space="preserve"> </w:t>
      </w:r>
      <w:r w:rsidRPr="00B73AA5">
        <w:rPr>
          <w:sz w:val="28"/>
          <w:lang w:val="en-US"/>
        </w:rPr>
        <w:t>kitchen</w:t>
      </w:r>
      <w:r w:rsidRPr="00B73AA5">
        <w:rPr>
          <w:spacing w:val="-4"/>
          <w:sz w:val="28"/>
          <w:lang w:val="en-US"/>
        </w:rPr>
        <w:t xml:space="preserve"> </w:t>
      </w:r>
      <w:r w:rsidRPr="00B73AA5">
        <w:rPr>
          <w:sz w:val="28"/>
          <w:lang w:val="en-US"/>
        </w:rPr>
        <w:t>big</w:t>
      </w:r>
      <w:r w:rsidRPr="00B73AA5">
        <w:rPr>
          <w:spacing w:val="-2"/>
          <w:sz w:val="28"/>
          <w:lang w:val="en-US"/>
        </w:rPr>
        <w:t xml:space="preserve"> </w:t>
      </w:r>
      <w:r w:rsidRPr="00B73AA5">
        <w:rPr>
          <w:sz w:val="28"/>
          <w:lang w:val="en-US"/>
        </w:rPr>
        <w:t>or</w:t>
      </w:r>
      <w:r w:rsidRPr="00B73AA5">
        <w:rPr>
          <w:spacing w:val="-2"/>
          <w:sz w:val="28"/>
          <w:lang w:val="en-US"/>
        </w:rPr>
        <w:t xml:space="preserve"> </w:t>
      </w:r>
      <w:r w:rsidRPr="00B73AA5">
        <w:rPr>
          <w:sz w:val="28"/>
          <w:lang w:val="en-US"/>
        </w:rPr>
        <w:t>small?</w:t>
      </w:r>
    </w:p>
    <w:p w:rsidR="00357B9E" w:rsidRPr="00B73AA5" w:rsidRDefault="00357B9E">
      <w:pPr>
        <w:pStyle w:val="a7"/>
        <w:spacing w:before="8"/>
        <w:rPr>
          <w:sz w:val="16"/>
          <w:lang w:val="en-US"/>
        </w:rPr>
      </w:pPr>
    </w:p>
    <w:p w:rsidR="00357B9E" w:rsidRPr="00B73AA5" w:rsidRDefault="00B73AA5">
      <w:pPr>
        <w:pStyle w:val="a7"/>
        <w:spacing w:before="89"/>
        <w:ind w:left="1459" w:right="773"/>
        <w:jc w:val="center"/>
        <w:rPr>
          <w:lang w:val="en-US"/>
        </w:rPr>
      </w:pPr>
      <w:r w:rsidRPr="00B73AA5">
        <w:rPr>
          <w:lang w:val="en-US"/>
        </w:rPr>
        <w:t>115</w:t>
      </w:r>
    </w:p>
    <w:p w:rsidR="00357B9E" w:rsidRPr="00B73AA5" w:rsidRDefault="00357B9E">
      <w:pPr>
        <w:jc w:val="center"/>
        <w:rPr>
          <w:lang w:val="en-US"/>
        </w:rPr>
        <w:sectPr w:rsidR="00357B9E" w:rsidRPr="00B73AA5">
          <w:footerReference w:type="default" r:id="rId113"/>
          <w:pgSz w:w="11910" w:h="16840"/>
          <w:pgMar w:top="1040" w:right="740" w:bottom="280" w:left="680" w:header="0" w:footer="0" w:gutter="0"/>
          <w:cols w:space="720"/>
        </w:sectPr>
      </w:pPr>
    </w:p>
    <w:p w:rsidR="00357B9E" w:rsidRPr="00B73AA5" w:rsidRDefault="00B73AA5">
      <w:pPr>
        <w:pStyle w:val="12"/>
        <w:spacing w:before="72"/>
        <w:ind w:left="279" w:right="844"/>
        <w:jc w:val="center"/>
        <w:rPr>
          <w:lang w:val="en-US"/>
        </w:rPr>
      </w:pPr>
      <w:r>
        <w:lastRenderedPageBreak/>
        <w:t>Оборот</w:t>
      </w:r>
      <w:r w:rsidRPr="00B73AA5">
        <w:rPr>
          <w:lang w:val="en-US"/>
        </w:rPr>
        <w:t xml:space="preserve"> there</w:t>
      </w:r>
      <w:r w:rsidRPr="00B73AA5">
        <w:rPr>
          <w:spacing w:val="-1"/>
          <w:lang w:val="en-US"/>
        </w:rPr>
        <w:t xml:space="preserve"> </w:t>
      </w:r>
      <w:r w:rsidRPr="00B73AA5">
        <w:rPr>
          <w:lang w:val="en-US"/>
        </w:rPr>
        <w:t>+ to be (there</w:t>
      </w:r>
      <w:r w:rsidRPr="00B73AA5">
        <w:rPr>
          <w:spacing w:val="-4"/>
          <w:lang w:val="en-US"/>
        </w:rPr>
        <w:t xml:space="preserve"> </w:t>
      </w:r>
      <w:r w:rsidRPr="00B73AA5">
        <w:rPr>
          <w:lang w:val="en-US"/>
        </w:rPr>
        <w:t>is</w:t>
      </w:r>
      <w:r w:rsidRPr="00B73AA5">
        <w:rPr>
          <w:spacing w:val="-4"/>
          <w:lang w:val="en-US"/>
        </w:rPr>
        <w:t xml:space="preserve"> </w:t>
      </w:r>
      <w:r w:rsidRPr="00B73AA5">
        <w:rPr>
          <w:lang w:val="en-US"/>
        </w:rPr>
        <w:t>/</w:t>
      </w:r>
      <w:r w:rsidRPr="00B73AA5">
        <w:rPr>
          <w:spacing w:val="1"/>
          <w:lang w:val="en-US"/>
        </w:rPr>
        <w:t xml:space="preserve"> </w:t>
      </w:r>
      <w:r w:rsidRPr="00B73AA5">
        <w:rPr>
          <w:lang w:val="en-US"/>
        </w:rPr>
        <w:t>there</w:t>
      </w:r>
      <w:r w:rsidRPr="00B73AA5">
        <w:rPr>
          <w:spacing w:val="-5"/>
          <w:lang w:val="en-US"/>
        </w:rPr>
        <w:t xml:space="preserve"> </w:t>
      </w:r>
      <w:r w:rsidRPr="00B73AA5">
        <w:rPr>
          <w:lang w:val="en-US"/>
        </w:rPr>
        <w:t>are)</w:t>
      </w:r>
    </w:p>
    <w:p w:rsidR="00357B9E" w:rsidRPr="00B73AA5" w:rsidRDefault="00357B9E">
      <w:pPr>
        <w:pStyle w:val="a7"/>
        <w:spacing w:before="1"/>
        <w:rPr>
          <w:b/>
          <w:sz w:val="36"/>
          <w:lang w:val="en-US"/>
        </w:rPr>
      </w:pPr>
    </w:p>
    <w:p w:rsidR="00357B9E" w:rsidRDefault="00B73AA5" w:rsidP="005347E2">
      <w:pPr>
        <w:pStyle w:val="a8"/>
        <w:numPr>
          <w:ilvl w:val="0"/>
          <w:numId w:val="214"/>
        </w:numPr>
        <w:tabs>
          <w:tab w:val="left" w:pos="1139"/>
        </w:tabs>
        <w:spacing w:before="0" w:line="276" w:lineRule="auto"/>
        <w:ind w:right="846" w:firstLine="566"/>
        <w:jc w:val="both"/>
        <w:rPr>
          <w:sz w:val="28"/>
        </w:rPr>
      </w:pPr>
      <w:r>
        <w:rPr>
          <w:sz w:val="28"/>
        </w:rPr>
        <w:t xml:space="preserve">Конструкция </w:t>
      </w:r>
      <w:r>
        <w:rPr>
          <w:i/>
          <w:sz w:val="28"/>
        </w:rPr>
        <w:t xml:space="preserve">there is / there are </w:t>
      </w:r>
      <w:r>
        <w:rPr>
          <w:sz w:val="28"/>
        </w:rPr>
        <w:t>употребляется для выражения наличия</w:t>
      </w:r>
      <w:r>
        <w:rPr>
          <w:spacing w:val="-67"/>
          <w:sz w:val="28"/>
        </w:rPr>
        <w:t xml:space="preserve"> </w:t>
      </w:r>
      <w:r>
        <w:rPr>
          <w:sz w:val="28"/>
        </w:rPr>
        <w:t>или отсутствия какого-либо неизвестного лица или предмета в определенном</w:t>
      </w:r>
      <w:r>
        <w:rPr>
          <w:spacing w:val="1"/>
          <w:sz w:val="28"/>
        </w:rPr>
        <w:t xml:space="preserve"> </w:t>
      </w:r>
      <w:r>
        <w:rPr>
          <w:sz w:val="28"/>
        </w:rPr>
        <w:t>месте.</w:t>
      </w:r>
    </w:p>
    <w:p w:rsidR="00357B9E" w:rsidRDefault="00B73AA5">
      <w:pPr>
        <w:pStyle w:val="a7"/>
        <w:spacing w:before="1" w:line="276" w:lineRule="auto"/>
        <w:ind w:left="284" w:right="847" w:firstLine="566"/>
        <w:jc w:val="both"/>
      </w:pPr>
      <w:r>
        <w:t>В русском языке подобные предложения начинаются с обстоятельства</w:t>
      </w:r>
      <w:r>
        <w:rPr>
          <w:spacing w:val="1"/>
        </w:rPr>
        <w:t xml:space="preserve"> </w:t>
      </w:r>
      <w:r>
        <w:t>места.</w:t>
      </w:r>
    </w:p>
    <w:p w:rsidR="00357B9E" w:rsidRDefault="00B73AA5">
      <w:pPr>
        <w:tabs>
          <w:tab w:val="left" w:pos="5248"/>
        </w:tabs>
        <w:spacing w:line="276" w:lineRule="auto"/>
        <w:ind w:left="851" w:right="2466"/>
        <w:rPr>
          <w:sz w:val="28"/>
        </w:rPr>
      </w:pPr>
      <w:r w:rsidRPr="00B73AA5">
        <w:rPr>
          <w:b/>
          <w:i/>
          <w:sz w:val="28"/>
          <w:lang w:val="en-US"/>
        </w:rPr>
        <w:t>There</w:t>
      </w:r>
      <w:r w:rsidRPr="00B73AA5">
        <w:rPr>
          <w:b/>
          <w:i/>
          <w:spacing w:val="-2"/>
          <w:sz w:val="28"/>
          <w:lang w:val="en-US"/>
        </w:rPr>
        <w:t xml:space="preserve"> </w:t>
      </w:r>
      <w:r w:rsidRPr="00B73AA5">
        <w:rPr>
          <w:b/>
          <w:i/>
          <w:sz w:val="28"/>
          <w:lang w:val="en-US"/>
        </w:rPr>
        <w:t xml:space="preserve">is </w:t>
      </w:r>
      <w:r>
        <w:rPr>
          <w:sz w:val="28"/>
        </w:rPr>
        <w:t>а</w:t>
      </w:r>
      <w:r w:rsidRPr="00B73AA5">
        <w:rPr>
          <w:spacing w:val="-2"/>
          <w:sz w:val="28"/>
          <w:lang w:val="en-US"/>
        </w:rPr>
        <w:t xml:space="preserve"> </w:t>
      </w:r>
      <w:r w:rsidRPr="00B73AA5">
        <w:rPr>
          <w:sz w:val="28"/>
          <w:lang w:val="en-US"/>
        </w:rPr>
        <w:t>picture</w:t>
      </w:r>
      <w:r w:rsidRPr="00B73AA5">
        <w:rPr>
          <w:spacing w:val="-1"/>
          <w:sz w:val="28"/>
          <w:lang w:val="en-US"/>
        </w:rPr>
        <w:t xml:space="preserve"> </w:t>
      </w:r>
      <w:r w:rsidRPr="00B73AA5">
        <w:rPr>
          <w:sz w:val="28"/>
          <w:lang w:val="en-US"/>
        </w:rPr>
        <w:t>on</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wall.</w:t>
      </w:r>
      <w:r w:rsidRPr="00B73AA5">
        <w:rPr>
          <w:sz w:val="28"/>
          <w:lang w:val="en-US"/>
        </w:rPr>
        <w:tab/>
      </w:r>
      <w:r>
        <w:rPr>
          <w:i/>
          <w:sz w:val="28"/>
        </w:rPr>
        <w:t>На</w:t>
      </w:r>
      <w:r w:rsidRPr="00B73AA5">
        <w:rPr>
          <w:i/>
          <w:sz w:val="28"/>
          <w:lang w:val="en-US"/>
        </w:rPr>
        <w:t xml:space="preserve"> </w:t>
      </w:r>
      <w:r>
        <w:rPr>
          <w:i/>
          <w:sz w:val="28"/>
        </w:rPr>
        <w:t>стене</w:t>
      </w:r>
      <w:r w:rsidRPr="00B73AA5">
        <w:rPr>
          <w:i/>
          <w:sz w:val="28"/>
          <w:lang w:val="en-US"/>
        </w:rPr>
        <w:t xml:space="preserve"> </w:t>
      </w:r>
      <w:r w:rsidRPr="00B73AA5">
        <w:rPr>
          <w:sz w:val="28"/>
          <w:lang w:val="en-US"/>
        </w:rPr>
        <w:t xml:space="preserve">- </w:t>
      </w:r>
      <w:r>
        <w:rPr>
          <w:sz w:val="28"/>
        </w:rPr>
        <w:t>картина</w:t>
      </w:r>
      <w:r w:rsidRPr="00B73AA5">
        <w:rPr>
          <w:sz w:val="28"/>
          <w:lang w:val="en-US"/>
        </w:rPr>
        <w:t>.</w:t>
      </w:r>
      <w:r w:rsidRPr="00B73AA5">
        <w:rPr>
          <w:spacing w:val="1"/>
          <w:sz w:val="28"/>
          <w:lang w:val="en-US"/>
        </w:rPr>
        <w:t xml:space="preserve"> </w:t>
      </w:r>
      <w:r w:rsidRPr="00B73AA5">
        <w:rPr>
          <w:b/>
          <w:i/>
          <w:sz w:val="28"/>
          <w:lang w:val="en-US"/>
        </w:rPr>
        <w:t>There</w:t>
      </w:r>
      <w:r w:rsidRPr="00B73AA5">
        <w:rPr>
          <w:b/>
          <w:i/>
          <w:spacing w:val="-1"/>
          <w:sz w:val="28"/>
          <w:lang w:val="en-US"/>
        </w:rPr>
        <w:t xml:space="preserve"> </w:t>
      </w:r>
      <w:r w:rsidRPr="00B73AA5">
        <w:rPr>
          <w:b/>
          <w:i/>
          <w:sz w:val="28"/>
          <w:lang w:val="en-US"/>
        </w:rPr>
        <w:t xml:space="preserve">is </w:t>
      </w:r>
      <w:r w:rsidRPr="00B73AA5">
        <w:rPr>
          <w:sz w:val="28"/>
          <w:lang w:val="en-US"/>
        </w:rPr>
        <w:t>a</w:t>
      </w:r>
      <w:r w:rsidRPr="00B73AA5">
        <w:rPr>
          <w:spacing w:val="-1"/>
          <w:sz w:val="28"/>
          <w:lang w:val="en-US"/>
        </w:rPr>
        <w:t xml:space="preserve"> </w:t>
      </w:r>
      <w:r w:rsidRPr="00B73AA5">
        <w:rPr>
          <w:sz w:val="28"/>
          <w:lang w:val="en-US"/>
        </w:rPr>
        <w:t>book</w:t>
      </w:r>
      <w:r w:rsidRPr="00B73AA5">
        <w:rPr>
          <w:spacing w:val="-4"/>
          <w:sz w:val="28"/>
          <w:lang w:val="en-US"/>
        </w:rPr>
        <w:t xml:space="preserve"> </w:t>
      </w:r>
      <w:r w:rsidRPr="00B73AA5">
        <w:rPr>
          <w:sz w:val="28"/>
          <w:lang w:val="en-US"/>
        </w:rPr>
        <w:t>on the</w:t>
      </w:r>
      <w:r w:rsidRPr="00B73AA5">
        <w:rPr>
          <w:spacing w:val="-1"/>
          <w:sz w:val="28"/>
          <w:lang w:val="en-US"/>
        </w:rPr>
        <w:t xml:space="preserve"> </w:t>
      </w:r>
      <w:r w:rsidRPr="00B73AA5">
        <w:rPr>
          <w:sz w:val="28"/>
          <w:lang w:val="en-US"/>
        </w:rPr>
        <w:t>table.</w:t>
      </w:r>
      <w:r w:rsidRPr="00B73AA5">
        <w:rPr>
          <w:sz w:val="28"/>
          <w:lang w:val="en-US"/>
        </w:rPr>
        <w:tab/>
      </w:r>
      <w:r>
        <w:rPr>
          <w:sz w:val="28"/>
        </w:rPr>
        <w:t>The book is on the table.</w:t>
      </w:r>
      <w:r>
        <w:rPr>
          <w:spacing w:val="-67"/>
          <w:sz w:val="28"/>
        </w:rPr>
        <w:t xml:space="preserve"> </w:t>
      </w:r>
      <w:r>
        <w:rPr>
          <w:i/>
          <w:sz w:val="28"/>
        </w:rPr>
        <w:t>На</w:t>
      </w:r>
      <w:r>
        <w:rPr>
          <w:i/>
          <w:spacing w:val="-1"/>
          <w:sz w:val="28"/>
        </w:rPr>
        <w:t xml:space="preserve"> </w:t>
      </w:r>
      <w:r>
        <w:rPr>
          <w:i/>
          <w:sz w:val="28"/>
        </w:rPr>
        <w:t>столе</w:t>
      </w:r>
      <w:r>
        <w:rPr>
          <w:i/>
          <w:spacing w:val="-1"/>
          <w:sz w:val="28"/>
        </w:rPr>
        <w:t xml:space="preserve"> </w:t>
      </w:r>
      <w:r>
        <w:rPr>
          <w:sz w:val="28"/>
        </w:rPr>
        <w:t>-</w:t>
      </w:r>
      <w:r>
        <w:rPr>
          <w:spacing w:val="-2"/>
          <w:sz w:val="28"/>
        </w:rPr>
        <w:t xml:space="preserve"> </w:t>
      </w:r>
      <w:r>
        <w:rPr>
          <w:sz w:val="28"/>
        </w:rPr>
        <w:t>книга.</w:t>
      </w:r>
      <w:r>
        <w:rPr>
          <w:sz w:val="28"/>
        </w:rPr>
        <w:tab/>
        <w:t xml:space="preserve">Книга </w:t>
      </w:r>
      <w:r>
        <w:rPr>
          <w:i/>
          <w:sz w:val="28"/>
        </w:rPr>
        <w:t>на</w:t>
      </w:r>
      <w:r>
        <w:rPr>
          <w:i/>
          <w:spacing w:val="1"/>
          <w:sz w:val="28"/>
        </w:rPr>
        <w:t xml:space="preserve"> </w:t>
      </w:r>
      <w:r>
        <w:rPr>
          <w:i/>
          <w:sz w:val="28"/>
        </w:rPr>
        <w:t>столе</w:t>
      </w:r>
      <w:r>
        <w:rPr>
          <w:sz w:val="28"/>
        </w:rPr>
        <w:t>.</w:t>
      </w:r>
    </w:p>
    <w:p w:rsidR="00357B9E" w:rsidRDefault="00B73AA5" w:rsidP="005347E2">
      <w:pPr>
        <w:pStyle w:val="a8"/>
        <w:numPr>
          <w:ilvl w:val="0"/>
          <w:numId w:val="214"/>
        </w:numPr>
        <w:tabs>
          <w:tab w:val="left" w:pos="1197"/>
        </w:tabs>
        <w:spacing w:before="0" w:line="276" w:lineRule="auto"/>
        <w:ind w:right="839" w:firstLine="566"/>
        <w:jc w:val="both"/>
        <w:rPr>
          <w:sz w:val="28"/>
        </w:rPr>
      </w:pPr>
      <w:r>
        <w:rPr>
          <w:sz w:val="28"/>
        </w:rPr>
        <w:t xml:space="preserve">В конструкции </w:t>
      </w:r>
      <w:r>
        <w:rPr>
          <w:i/>
          <w:sz w:val="28"/>
        </w:rPr>
        <w:t xml:space="preserve">there is / there are </w:t>
      </w:r>
      <w:r>
        <w:rPr>
          <w:sz w:val="28"/>
        </w:rPr>
        <w:t>исчисляемое существительное в</w:t>
      </w:r>
      <w:r>
        <w:rPr>
          <w:spacing w:val="1"/>
          <w:sz w:val="28"/>
        </w:rPr>
        <w:t xml:space="preserve"> </w:t>
      </w:r>
      <w:r>
        <w:rPr>
          <w:sz w:val="28"/>
        </w:rPr>
        <w:t xml:space="preserve">единственном числе может употребляться только с </w:t>
      </w:r>
      <w:r>
        <w:rPr>
          <w:i/>
          <w:sz w:val="28"/>
        </w:rPr>
        <w:t>неопределенным артик-</w:t>
      </w:r>
      <w:r>
        <w:rPr>
          <w:i/>
          <w:spacing w:val="1"/>
          <w:sz w:val="28"/>
        </w:rPr>
        <w:t xml:space="preserve"> </w:t>
      </w:r>
      <w:r>
        <w:rPr>
          <w:i/>
          <w:sz w:val="28"/>
        </w:rPr>
        <w:t>лем</w:t>
      </w:r>
      <w:r>
        <w:rPr>
          <w:sz w:val="28"/>
        </w:rPr>
        <w:t>. С неисчисляемыми существительными и исчисляемыми существитель-</w:t>
      </w:r>
      <w:r>
        <w:rPr>
          <w:spacing w:val="1"/>
          <w:sz w:val="28"/>
        </w:rPr>
        <w:t xml:space="preserve"> </w:t>
      </w:r>
      <w:r>
        <w:rPr>
          <w:sz w:val="28"/>
        </w:rPr>
        <w:t>ными</w:t>
      </w:r>
      <w:r>
        <w:rPr>
          <w:spacing w:val="-1"/>
          <w:sz w:val="28"/>
        </w:rPr>
        <w:t xml:space="preserve"> </w:t>
      </w:r>
      <w:r>
        <w:rPr>
          <w:sz w:val="28"/>
        </w:rPr>
        <w:t>во</w:t>
      </w:r>
      <w:r>
        <w:rPr>
          <w:spacing w:val="1"/>
          <w:sz w:val="28"/>
        </w:rPr>
        <w:t xml:space="preserve"> </w:t>
      </w:r>
      <w:r>
        <w:rPr>
          <w:sz w:val="28"/>
        </w:rPr>
        <w:t>множественном</w:t>
      </w:r>
      <w:r>
        <w:rPr>
          <w:spacing w:val="-1"/>
          <w:sz w:val="28"/>
        </w:rPr>
        <w:t xml:space="preserve"> </w:t>
      </w:r>
      <w:r>
        <w:rPr>
          <w:sz w:val="28"/>
        </w:rPr>
        <w:t>числе</w:t>
      </w:r>
      <w:r>
        <w:rPr>
          <w:spacing w:val="-2"/>
          <w:sz w:val="28"/>
        </w:rPr>
        <w:t xml:space="preserve"> </w:t>
      </w:r>
      <w:r>
        <w:rPr>
          <w:sz w:val="28"/>
        </w:rPr>
        <w:t>артикль</w:t>
      </w:r>
      <w:r>
        <w:rPr>
          <w:spacing w:val="-4"/>
          <w:sz w:val="28"/>
        </w:rPr>
        <w:t xml:space="preserve"> </w:t>
      </w:r>
      <w:r>
        <w:rPr>
          <w:sz w:val="28"/>
        </w:rPr>
        <w:t>не</w:t>
      </w:r>
      <w:r>
        <w:rPr>
          <w:spacing w:val="-1"/>
          <w:sz w:val="28"/>
        </w:rPr>
        <w:t xml:space="preserve"> </w:t>
      </w:r>
      <w:r>
        <w:rPr>
          <w:sz w:val="28"/>
        </w:rPr>
        <w:t>употребляется.</w:t>
      </w:r>
    </w:p>
    <w:p w:rsidR="00357B9E" w:rsidRPr="00B73AA5" w:rsidRDefault="00B73AA5">
      <w:pPr>
        <w:tabs>
          <w:tab w:val="left" w:pos="5248"/>
        </w:tabs>
        <w:spacing w:line="276" w:lineRule="auto"/>
        <w:ind w:left="851" w:right="2894"/>
        <w:rPr>
          <w:sz w:val="28"/>
          <w:lang w:val="en-US"/>
        </w:rPr>
      </w:pPr>
      <w:r w:rsidRPr="00B73AA5">
        <w:rPr>
          <w:b/>
          <w:i/>
          <w:sz w:val="28"/>
          <w:lang w:val="en-US"/>
        </w:rPr>
        <w:t>There</w:t>
      </w:r>
      <w:r w:rsidRPr="00B73AA5">
        <w:rPr>
          <w:b/>
          <w:i/>
          <w:spacing w:val="-2"/>
          <w:sz w:val="28"/>
          <w:lang w:val="en-US"/>
        </w:rPr>
        <w:t xml:space="preserve"> </w:t>
      </w:r>
      <w:r w:rsidRPr="00B73AA5">
        <w:rPr>
          <w:b/>
          <w:i/>
          <w:sz w:val="28"/>
          <w:lang w:val="en-US"/>
        </w:rPr>
        <w:t xml:space="preserve">is </w:t>
      </w:r>
      <w:r w:rsidRPr="00B73AA5">
        <w:rPr>
          <w:i/>
          <w:sz w:val="28"/>
          <w:lang w:val="en-US"/>
        </w:rPr>
        <w:t>a</w:t>
      </w:r>
      <w:r w:rsidRPr="00B73AA5">
        <w:rPr>
          <w:i/>
          <w:spacing w:val="-1"/>
          <w:sz w:val="28"/>
          <w:lang w:val="en-US"/>
        </w:rPr>
        <w:t xml:space="preserve"> </w:t>
      </w:r>
      <w:r w:rsidRPr="00B73AA5">
        <w:rPr>
          <w:sz w:val="28"/>
          <w:lang w:val="en-US"/>
        </w:rPr>
        <w:t>chair</w:t>
      </w:r>
      <w:r w:rsidRPr="00B73AA5">
        <w:rPr>
          <w:spacing w:val="-5"/>
          <w:sz w:val="28"/>
          <w:lang w:val="en-US"/>
        </w:rPr>
        <w:t xml:space="preserve"> </w:t>
      </w:r>
      <w:r w:rsidRPr="00B73AA5">
        <w:rPr>
          <w:sz w:val="28"/>
          <w:lang w:val="en-US"/>
        </w:rPr>
        <w:t>near</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window.</w:t>
      </w:r>
      <w:r w:rsidRPr="00B73AA5">
        <w:rPr>
          <w:sz w:val="28"/>
          <w:lang w:val="en-US"/>
        </w:rPr>
        <w:tab/>
      </w:r>
      <w:r>
        <w:rPr>
          <w:sz w:val="28"/>
        </w:rPr>
        <w:t>У</w:t>
      </w:r>
      <w:r w:rsidRPr="00B73AA5">
        <w:rPr>
          <w:spacing w:val="5"/>
          <w:sz w:val="28"/>
          <w:lang w:val="en-US"/>
        </w:rPr>
        <w:t xml:space="preserve"> </w:t>
      </w:r>
      <w:r>
        <w:rPr>
          <w:sz w:val="28"/>
        </w:rPr>
        <w:t>окна</w:t>
      </w:r>
      <w:r w:rsidRPr="00B73AA5">
        <w:rPr>
          <w:spacing w:val="6"/>
          <w:sz w:val="28"/>
          <w:lang w:val="en-US"/>
        </w:rPr>
        <w:t xml:space="preserve"> </w:t>
      </w:r>
      <w:r w:rsidRPr="00B73AA5">
        <w:rPr>
          <w:sz w:val="28"/>
          <w:lang w:val="en-US"/>
        </w:rPr>
        <w:t>-</w:t>
      </w:r>
      <w:r w:rsidRPr="00B73AA5">
        <w:rPr>
          <w:spacing w:val="5"/>
          <w:sz w:val="28"/>
          <w:lang w:val="en-US"/>
        </w:rPr>
        <w:t xml:space="preserve"> </w:t>
      </w:r>
      <w:r>
        <w:rPr>
          <w:sz w:val="28"/>
        </w:rPr>
        <w:t>стул</w:t>
      </w:r>
      <w:r w:rsidRPr="00B73AA5">
        <w:rPr>
          <w:sz w:val="28"/>
          <w:lang w:val="en-US"/>
        </w:rPr>
        <w:t>.</w:t>
      </w:r>
      <w:r w:rsidRPr="00B73AA5">
        <w:rPr>
          <w:spacing w:val="1"/>
          <w:sz w:val="28"/>
          <w:lang w:val="en-US"/>
        </w:rPr>
        <w:t xml:space="preserve"> </w:t>
      </w:r>
      <w:r w:rsidRPr="00B73AA5">
        <w:rPr>
          <w:b/>
          <w:i/>
          <w:sz w:val="28"/>
          <w:lang w:val="en-US"/>
        </w:rPr>
        <w:t>There</w:t>
      </w:r>
      <w:r w:rsidRPr="00B73AA5">
        <w:rPr>
          <w:b/>
          <w:i/>
          <w:spacing w:val="-2"/>
          <w:sz w:val="28"/>
          <w:lang w:val="en-US"/>
        </w:rPr>
        <w:t xml:space="preserve"> </w:t>
      </w:r>
      <w:r w:rsidRPr="00B73AA5">
        <w:rPr>
          <w:b/>
          <w:i/>
          <w:sz w:val="28"/>
          <w:lang w:val="en-US"/>
        </w:rPr>
        <w:t xml:space="preserve">is </w:t>
      </w:r>
      <w:r w:rsidRPr="00B73AA5">
        <w:rPr>
          <w:sz w:val="28"/>
          <w:lang w:val="en-US"/>
        </w:rPr>
        <w:t>milk</w:t>
      </w:r>
      <w:r w:rsidRPr="00B73AA5">
        <w:rPr>
          <w:spacing w:val="-1"/>
          <w:sz w:val="28"/>
          <w:lang w:val="en-US"/>
        </w:rPr>
        <w:t xml:space="preserve"> </w:t>
      </w:r>
      <w:r w:rsidRPr="00B73AA5">
        <w:rPr>
          <w:sz w:val="28"/>
          <w:lang w:val="en-US"/>
        </w:rPr>
        <w:t>in the</w:t>
      </w:r>
      <w:r w:rsidRPr="00B73AA5">
        <w:rPr>
          <w:spacing w:val="-4"/>
          <w:sz w:val="28"/>
          <w:lang w:val="en-US"/>
        </w:rPr>
        <w:t xml:space="preserve"> </w:t>
      </w:r>
      <w:r w:rsidRPr="00B73AA5">
        <w:rPr>
          <w:sz w:val="28"/>
          <w:lang w:val="en-US"/>
        </w:rPr>
        <w:t>glass.</w:t>
      </w:r>
      <w:r w:rsidRPr="00B73AA5">
        <w:rPr>
          <w:sz w:val="28"/>
          <w:lang w:val="en-US"/>
        </w:rPr>
        <w:tab/>
      </w:r>
      <w:r>
        <w:rPr>
          <w:sz w:val="28"/>
        </w:rPr>
        <w:t>В</w:t>
      </w:r>
      <w:r w:rsidRPr="00B73AA5">
        <w:rPr>
          <w:sz w:val="28"/>
          <w:lang w:val="en-US"/>
        </w:rPr>
        <w:t xml:space="preserve"> </w:t>
      </w:r>
      <w:r>
        <w:rPr>
          <w:sz w:val="28"/>
        </w:rPr>
        <w:t>стакане</w:t>
      </w:r>
      <w:r w:rsidRPr="00B73AA5">
        <w:rPr>
          <w:sz w:val="28"/>
          <w:lang w:val="en-US"/>
        </w:rPr>
        <w:t xml:space="preserve"> - </w:t>
      </w:r>
      <w:r>
        <w:rPr>
          <w:sz w:val="28"/>
        </w:rPr>
        <w:t>молоко</w:t>
      </w:r>
      <w:r w:rsidRPr="00B73AA5">
        <w:rPr>
          <w:sz w:val="28"/>
          <w:lang w:val="en-US"/>
        </w:rPr>
        <w:t>.</w:t>
      </w:r>
      <w:r w:rsidRPr="00B73AA5">
        <w:rPr>
          <w:spacing w:val="-67"/>
          <w:sz w:val="28"/>
          <w:lang w:val="en-US"/>
        </w:rPr>
        <w:t xml:space="preserve"> </w:t>
      </w:r>
      <w:r w:rsidRPr="00B73AA5">
        <w:rPr>
          <w:b/>
          <w:i/>
          <w:sz w:val="28"/>
          <w:lang w:val="en-US"/>
        </w:rPr>
        <w:t>There</w:t>
      </w:r>
      <w:r w:rsidRPr="00B73AA5">
        <w:rPr>
          <w:b/>
          <w:i/>
          <w:spacing w:val="-2"/>
          <w:sz w:val="28"/>
          <w:lang w:val="en-US"/>
        </w:rPr>
        <w:t xml:space="preserve"> </w:t>
      </w:r>
      <w:r w:rsidRPr="00B73AA5">
        <w:rPr>
          <w:b/>
          <w:i/>
          <w:sz w:val="28"/>
          <w:lang w:val="en-US"/>
        </w:rPr>
        <w:t>are</w:t>
      </w:r>
      <w:r w:rsidRPr="00B73AA5">
        <w:rPr>
          <w:b/>
          <w:i/>
          <w:spacing w:val="-1"/>
          <w:sz w:val="28"/>
          <w:lang w:val="en-US"/>
        </w:rPr>
        <w:t xml:space="preserve"> </w:t>
      </w:r>
      <w:r w:rsidRPr="00B73AA5">
        <w:rPr>
          <w:sz w:val="28"/>
          <w:lang w:val="en-US"/>
        </w:rPr>
        <w:t>children</w:t>
      </w:r>
      <w:r w:rsidRPr="00B73AA5">
        <w:rPr>
          <w:spacing w:val="-1"/>
          <w:sz w:val="28"/>
          <w:lang w:val="en-US"/>
        </w:rPr>
        <w:t xml:space="preserve"> </w:t>
      </w:r>
      <w:r w:rsidRPr="00B73AA5">
        <w:rPr>
          <w:sz w:val="28"/>
          <w:lang w:val="en-US"/>
        </w:rPr>
        <w:t>in</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yard.</w:t>
      </w:r>
      <w:r w:rsidRPr="00B73AA5">
        <w:rPr>
          <w:sz w:val="28"/>
          <w:lang w:val="en-US"/>
        </w:rPr>
        <w:tab/>
      </w:r>
      <w:r>
        <w:rPr>
          <w:sz w:val="28"/>
        </w:rPr>
        <w:t>Во</w:t>
      </w:r>
      <w:r w:rsidRPr="00B73AA5">
        <w:rPr>
          <w:spacing w:val="1"/>
          <w:sz w:val="28"/>
          <w:lang w:val="en-US"/>
        </w:rPr>
        <w:t xml:space="preserve"> </w:t>
      </w:r>
      <w:r>
        <w:rPr>
          <w:sz w:val="28"/>
        </w:rPr>
        <w:t>дворе</w:t>
      </w:r>
      <w:r w:rsidRPr="00B73AA5">
        <w:rPr>
          <w:sz w:val="28"/>
          <w:lang w:val="en-US"/>
        </w:rPr>
        <w:t xml:space="preserve"> -</w:t>
      </w:r>
      <w:r w:rsidRPr="00B73AA5">
        <w:rPr>
          <w:spacing w:val="-2"/>
          <w:sz w:val="28"/>
          <w:lang w:val="en-US"/>
        </w:rPr>
        <w:t xml:space="preserve"> </w:t>
      </w:r>
      <w:r>
        <w:rPr>
          <w:sz w:val="28"/>
        </w:rPr>
        <w:t>дети</w:t>
      </w:r>
      <w:r w:rsidRPr="00B73AA5">
        <w:rPr>
          <w:sz w:val="28"/>
          <w:lang w:val="en-US"/>
        </w:rPr>
        <w:t>.</w:t>
      </w:r>
    </w:p>
    <w:p w:rsidR="00357B9E" w:rsidRDefault="00B73AA5">
      <w:pPr>
        <w:ind w:left="851"/>
        <w:rPr>
          <w:sz w:val="28"/>
        </w:rPr>
      </w:pPr>
      <w:r>
        <w:rPr>
          <w:sz w:val="28"/>
        </w:rPr>
        <w:t>Для</w:t>
      </w:r>
      <w:r>
        <w:rPr>
          <w:spacing w:val="10"/>
          <w:sz w:val="28"/>
        </w:rPr>
        <w:t xml:space="preserve"> </w:t>
      </w:r>
      <w:r>
        <w:rPr>
          <w:sz w:val="28"/>
        </w:rPr>
        <w:t>конструкции</w:t>
      </w:r>
      <w:r>
        <w:rPr>
          <w:spacing w:val="12"/>
          <w:sz w:val="28"/>
        </w:rPr>
        <w:t xml:space="preserve"> </w:t>
      </w:r>
      <w:r>
        <w:rPr>
          <w:i/>
          <w:sz w:val="28"/>
        </w:rPr>
        <w:t>there</w:t>
      </w:r>
      <w:r>
        <w:rPr>
          <w:i/>
          <w:spacing w:val="11"/>
          <w:sz w:val="28"/>
        </w:rPr>
        <w:t xml:space="preserve"> </w:t>
      </w:r>
      <w:r>
        <w:rPr>
          <w:i/>
          <w:sz w:val="28"/>
        </w:rPr>
        <w:t>is</w:t>
      </w:r>
      <w:r>
        <w:rPr>
          <w:i/>
          <w:spacing w:val="12"/>
          <w:sz w:val="28"/>
        </w:rPr>
        <w:t xml:space="preserve"> </w:t>
      </w:r>
      <w:r>
        <w:rPr>
          <w:i/>
          <w:sz w:val="28"/>
        </w:rPr>
        <w:t>/</w:t>
      </w:r>
      <w:r>
        <w:rPr>
          <w:i/>
          <w:spacing w:val="14"/>
          <w:sz w:val="28"/>
        </w:rPr>
        <w:t xml:space="preserve"> </w:t>
      </w:r>
      <w:r>
        <w:rPr>
          <w:i/>
          <w:sz w:val="28"/>
        </w:rPr>
        <w:t>there</w:t>
      </w:r>
      <w:r>
        <w:rPr>
          <w:i/>
          <w:spacing w:val="11"/>
          <w:sz w:val="28"/>
        </w:rPr>
        <w:t xml:space="preserve"> </w:t>
      </w:r>
      <w:r>
        <w:rPr>
          <w:i/>
          <w:sz w:val="28"/>
        </w:rPr>
        <w:t>are</w:t>
      </w:r>
      <w:r>
        <w:rPr>
          <w:i/>
          <w:spacing w:val="13"/>
          <w:sz w:val="28"/>
        </w:rPr>
        <w:t xml:space="preserve"> </w:t>
      </w:r>
      <w:r>
        <w:rPr>
          <w:sz w:val="28"/>
        </w:rPr>
        <w:t>типично</w:t>
      </w:r>
      <w:r>
        <w:rPr>
          <w:spacing w:val="11"/>
          <w:sz w:val="28"/>
        </w:rPr>
        <w:t xml:space="preserve"> </w:t>
      </w:r>
      <w:r>
        <w:rPr>
          <w:sz w:val="28"/>
        </w:rPr>
        <w:t>употребление</w:t>
      </w:r>
      <w:r>
        <w:rPr>
          <w:spacing w:val="12"/>
          <w:sz w:val="28"/>
        </w:rPr>
        <w:t xml:space="preserve"> </w:t>
      </w:r>
      <w:r>
        <w:rPr>
          <w:sz w:val="28"/>
        </w:rPr>
        <w:t>местоимений</w:t>
      </w:r>
    </w:p>
    <w:p w:rsidR="00357B9E" w:rsidRPr="00B73AA5" w:rsidRDefault="00B73AA5">
      <w:pPr>
        <w:spacing w:before="49"/>
        <w:ind w:left="284"/>
        <w:rPr>
          <w:sz w:val="28"/>
          <w:lang w:val="en-US"/>
        </w:rPr>
      </w:pPr>
      <w:r w:rsidRPr="00B73AA5">
        <w:rPr>
          <w:i/>
          <w:sz w:val="28"/>
          <w:lang w:val="en-US"/>
        </w:rPr>
        <w:t>some,</w:t>
      </w:r>
      <w:r w:rsidRPr="00B73AA5">
        <w:rPr>
          <w:i/>
          <w:spacing w:val="-5"/>
          <w:sz w:val="28"/>
          <w:lang w:val="en-US"/>
        </w:rPr>
        <w:t xml:space="preserve"> </w:t>
      </w:r>
      <w:r w:rsidRPr="00B73AA5">
        <w:rPr>
          <w:i/>
          <w:sz w:val="28"/>
          <w:lang w:val="en-US"/>
        </w:rPr>
        <w:t>any,</w:t>
      </w:r>
      <w:r w:rsidRPr="00B73AA5">
        <w:rPr>
          <w:i/>
          <w:spacing w:val="-5"/>
          <w:sz w:val="28"/>
          <w:lang w:val="en-US"/>
        </w:rPr>
        <w:t xml:space="preserve"> </w:t>
      </w:r>
      <w:r w:rsidRPr="00B73AA5">
        <w:rPr>
          <w:i/>
          <w:sz w:val="28"/>
          <w:lang w:val="en-US"/>
        </w:rPr>
        <w:t>no,</w:t>
      </w:r>
      <w:r w:rsidRPr="00B73AA5">
        <w:rPr>
          <w:i/>
          <w:spacing w:val="-2"/>
          <w:sz w:val="28"/>
          <w:lang w:val="en-US"/>
        </w:rPr>
        <w:t xml:space="preserve"> </w:t>
      </w:r>
      <w:r w:rsidRPr="00B73AA5">
        <w:rPr>
          <w:i/>
          <w:sz w:val="28"/>
          <w:lang w:val="en-US"/>
        </w:rPr>
        <w:t>much,</w:t>
      </w:r>
      <w:r w:rsidRPr="00B73AA5">
        <w:rPr>
          <w:i/>
          <w:spacing w:val="-5"/>
          <w:sz w:val="28"/>
          <w:lang w:val="en-US"/>
        </w:rPr>
        <w:t xml:space="preserve"> </w:t>
      </w:r>
      <w:r w:rsidRPr="00B73AA5">
        <w:rPr>
          <w:i/>
          <w:sz w:val="28"/>
          <w:lang w:val="en-US"/>
        </w:rPr>
        <w:t>many,</w:t>
      </w:r>
      <w:r w:rsidRPr="00B73AA5">
        <w:rPr>
          <w:i/>
          <w:spacing w:val="-5"/>
          <w:sz w:val="28"/>
          <w:lang w:val="en-US"/>
        </w:rPr>
        <w:t xml:space="preserve"> </w:t>
      </w:r>
      <w:r w:rsidRPr="00B73AA5">
        <w:rPr>
          <w:i/>
          <w:sz w:val="28"/>
          <w:lang w:val="en-US"/>
        </w:rPr>
        <w:t>little,</w:t>
      </w:r>
      <w:r w:rsidRPr="00B73AA5">
        <w:rPr>
          <w:i/>
          <w:spacing w:val="-2"/>
          <w:sz w:val="28"/>
          <w:lang w:val="en-US"/>
        </w:rPr>
        <w:t xml:space="preserve"> </w:t>
      </w:r>
      <w:r w:rsidRPr="00B73AA5">
        <w:rPr>
          <w:i/>
          <w:sz w:val="28"/>
          <w:lang w:val="en-US"/>
        </w:rPr>
        <w:t>few</w:t>
      </w:r>
      <w:r w:rsidRPr="00B73AA5">
        <w:rPr>
          <w:i/>
          <w:spacing w:val="2"/>
          <w:sz w:val="28"/>
          <w:lang w:val="en-US"/>
        </w:rPr>
        <w:t xml:space="preserve"> </w:t>
      </w:r>
      <w:r>
        <w:rPr>
          <w:sz w:val="28"/>
        </w:rPr>
        <w:t>и</w:t>
      </w:r>
      <w:r w:rsidRPr="00B73AA5">
        <w:rPr>
          <w:spacing w:val="-1"/>
          <w:sz w:val="28"/>
          <w:lang w:val="en-US"/>
        </w:rPr>
        <w:t xml:space="preserve"> </w:t>
      </w:r>
      <w:r>
        <w:rPr>
          <w:sz w:val="28"/>
        </w:rPr>
        <w:t>количественных</w:t>
      </w:r>
      <w:r w:rsidRPr="00B73AA5">
        <w:rPr>
          <w:sz w:val="28"/>
          <w:lang w:val="en-US"/>
        </w:rPr>
        <w:t xml:space="preserve"> </w:t>
      </w:r>
      <w:r>
        <w:rPr>
          <w:sz w:val="28"/>
        </w:rPr>
        <w:t>числительных</w:t>
      </w:r>
      <w:r w:rsidRPr="00B73AA5">
        <w:rPr>
          <w:sz w:val="28"/>
          <w:lang w:val="en-US"/>
        </w:rPr>
        <w:t>.</w:t>
      </w:r>
    </w:p>
    <w:p w:rsidR="00357B9E" w:rsidRPr="00B73AA5" w:rsidRDefault="00B73AA5">
      <w:pPr>
        <w:tabs>
          <w:tab w:val="left" w:pos="5248"/>
        </w:tabs>
        <w:spacing w:before="48"/>
        <w:ind w:left="851"/>
        <w:rPr>
          <w:sz w:val="28"/>
          <w:lang w:val="en-US"/>
        </w:rPr>
      </w:pPr>
      <w:r w:rsidRPr="00B73AA5">
        <w:rPr>
          <w:b/>
          <w:i/>
          <w:sz w:val="28"/>
          <w:lang w:val="en-US"/>
        </w:rPr>
        <w:t>There</w:t>
      </w:r>
      <w:r w:rsidRPr="00B73AA5">
        <w:rPr>
          <w:b/>
          <w:i/>
          <w:spacing w:val="-1"/>
          <w:sz w:val="28"/>
          <w:lang w:val="en-US"/>
        </w:rPr>
        <w:t xml:space="preserve"> </w:t>
      </w:r>
      <w:r w:rsidRPr="00B73AA5">
        <w:rPr>
          <w:b/>
          <w:i/>
          <w:sz w:val="28"/>
          <w:lang w:val="en-US"/>
        </w:rPr>
        <w:t>are</w:t>
      </w:r>
      <w:r w:rsidRPr="00B73AA5">
        <w:rPr>
          <w:b/>
          <w:i/>
          <w:spacing w:val="-4"/>
          <w:sz w:val="28"/>
          <w:lang w:val="en-US"/>
        </w:rPr>
        <w:t xml:space="preserve"> </w:t>
      </w:r>
      <w:r w:rsidRPr="00B73AA5">
        <w:rPr>
          <w:i/>
          <w:sz w:val="28"/>
          <w:lang w:val="en-US"/>
        </w:rPr>
        <w:t>two</w:t>
      </w:r>
      <w:r w:rsidRPr="00B73AA5">
        <w:rPr>
          <w:i/>
          <w:spacing w:val="-2"/>
          <w:sz w:val="28"/>
          <w:lang w:val="en-US"/>
        </w:rPr>
        <w:t xml:space="preserve"> </w:t>
      </w:r>
      <w:r w:rsidRPr="00B73AA5">
        <w:rPr>
          <w:sz w:val="28"/>
          <w:lang w:val="en-US"/>
        </w:rPr>
        <w:t>books</w:t>
      </w:r>
      <w:r w:rsidRPr="00B73AA5">
        <w:rPr>
          <w:spacing w:val="-4"/>
          <w:sz w:val="28"/>
          <w:lang w:val="en-US"/>
        </w:rPr>
        <w:t xml:space="preserve"> </w:t>
      </w:r>
      <w:r w:rsidRPr="00B73AA5">
        <w:rPr>
          <w:sz w:val="28"/>
          <w:lang w:val="en-US"/>
        </w:rPr>
        <w:t>on</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table.</w:t>
      </w:r>
      <w:r w:rsidRPr="00B73AA5">
        <w:rPr>
          <w:sz w:val="28"/>
          <w:lang w:val="en-US"/>
        </w:rPr>
        <w:tab/>
      </w:r>
      <w:r>
        <w:rPr>
          <w:sz w:val="28"/>
        </w:rPr>
        <w:t>На</w:t>
      </w:r>
      <w:r w:rsidRPr="00B73AA5">
        <w:rPr>
          <w:spacing w:val="-2"/>
          <w:sz w:val="28"/>
          <w:lang w:val="en-US"/>
        </w:rPr>
        <w:t xml:space="preserve"> </w:t>
      </w:r>
      <w:r>
        <w:rPr>
          <w:sz w:val="28"/>
        </w:rPr>
        <w:t>столе</w:t>
      </w:r>
      <w:r w:rsidRPr="00B73AA5">
        <w:rPr>
          <w:sz w:val="28"/>
          <w:lang w:val="en-US"/>
        </w:rPr>
        <w:t xml:space="preserve"> -</w:t>
      </w:r>
      <w:r w:rsidRPr="00B73AA5">
        <w:rPr>
          <w:spacing w:val="-2"/>
          <w:sz w:val="28"/>
          <w:lang w:val="en-US"/>
        </w:rPr>
        <w:t xml:space="preserve"> </w:t>
      </w:r>
      <w:r>
        <w:rPr>
          <w:sz w:val="28"/>
        </w:rPr>
        <w:t>две</w:t>
      </w:r>
      <w:r w:rsidRPr="00B73AA5">
        <w:rPr>
          <w:spacing w:val="-2"/>
          <w:sz w:val="28"/>
          <w:lang w:val="en-US"/>
        </w:rPr>
        <w:t xml:space="preserve"> </w:t>
      </w:r>
      <w:r>
        <w:rPr>
          <w:sz w:val="28"/>
        </w:rPr>
        <w:t>книги</w:t>
      </w:r>
      <w:r w:rsidRPr="00B73AA5">
        <w:rPr>
          <w:sz w:val="28"/>
          <w:lang w:val="en-US"/>
        </w:rPr>
        <w:t>.</w:t>
      </w:r>
    </w:p>
    <w:p w:rsidR="00357B9E" w:rsidRDefault="00B73AA5">
      <w:pPr>
        <w:tabs>
          <w:tab w:val="left" w:pos="5248"/>
        </w:tabs>
        <w:spacing w:before="48"/>
        <w:ind w:left="851"/>
        <w:rPr>
          <w:sz w:val="28"/>
        </w:rPr>
      </w:pPr>
      <w:r w:rsidRPr="00B73AA5">
        <w:rPr>
          <w:b/>
          <w:i/>
          <w:sz w:val="28"/>
          <w:lang w:val="en-US"/>
        </w:rPr>
        <w:t>There</w:t>
      </w:r>
      <w:r w:rsidRPr="00B73AA5">
        <w:rPr>
          <w:b/>
          <w:i/>
          <w:spacing w:val="-2"/>
          <w:sz w:val="28"/>
          <w:lang w:val="en-US"/>
        </w:rPr>
        <w:t xml:space="preserve"> </w:t>
      </w:r>
      <w:r w:rsidRPr="00B73AA5">
        <w:rPr>
          <w:b/>
          <w:i/>
          <w:sz w:val="28"/>
          <w:lang w:val="en-US"/>
        </w:rPr>
        <w:t xml:space="preserve">is </w:t>
      </w:r>
      <w:r w:rsidRPr="00B73AA5">
        <w:rPr>
          <w:i/>
          <w:sz w:val="28"/>
          <w:lang w:val="en-US"/>
        </w:rPr>
        <w:t>some</w:t>
      </w:r>
      <w:r w:rsidRPr="00B73AA5">
        <w:rPr>
          <w:i/>
          <w:spacing w:val="-2"/>
          <w:sz w:val="28"/>
          <w:lang w:val="en-US"/>
        </w:rPr>
        <w:t xml:space="preserve"> </w:t>
      </w:r>
      <w:r w:rsidRPr="00B73AA5">
        <w:rPr>
          <w:sz w:val="28"/>
          <w:lang w:val="en-US"/>
        </w:rPr>
        <w:t>butter</w:t>
      </w:r>
      <w:r w:rsidRPr="00B73AA5">
        <w:rPr>
          <w:spacing w:val="-1"/>
          <w:sz w:val="28"/>
          <w:lang w:val="en-US"/>
        </w:rPr>
        <w:t xml:space="preserve"> </w:t>
      </w:r>
      <w:r w:rsidRPr="00B73AA5">
        <w:rPr>
          <w:sz w:val="28"/>
          <w:lang w:val="en-US"/>
        </w:rPr>
        <w:t>in</w:t>
      </w:r>
      <w:r w:rsidRPr="00B73AA5">
        <w:rPr>
          <w:spacing w:val="-3"/>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fridge.</w:t>
      </w:r>
      <w:r w:rsidRPr="00B73AA5">
        <w:rPr>
          <w:sz w:val="28"/>
          <w:lang w:val="en-US"/>
        </w:rPr>
        <w:tab/>
      </w:r>
      <w:r>
        <w:rPr>
          <w:sz w:val="28"/>
        </w:rPr>
        <w:t>В</w:t>
      </w:r>
      <w:r>
        <w:rPr>
          <w:spacing w:val="-1"/>
          <w:sz w:val="28"/>
        </w:rPr>
        <w:t xml:space="preserve"> </w:t>
      </w:r>
      <w:r>
        <w:rPr>
          <w:sz w:val="28"/>
        </w:rPr>
        <w:t>холодильнике</w:t>
      </w:r>
      <w:r>
        <w:rPr>
          <w:spacing w:val="-1"/>
          <w:sz w:val="28"/>
        </w:rPr>
        <w:t xml:space="preserve"> </w:t>
      </w:r>
      <w:r>
        <w:rPr>
          <w:sz w:val="28"/>
        </w:rPr>
        <w:t>есть</w:t>
      </w:r>
      <w:r>
        <w:rPr>
          <w:spacing w:val="-2"/>
          <w:sz w:val="28"/>
        </w:rPr>
        <w:t xml:space="preserve"> </w:t>
      </w:r>
      <w:r>
        <w:rPr>
          <w:sz w:val="28"/>
        </w:rPr>
        <w:t>масло.</w:t>
      </w:r>
    </w:p>
    <w:p w:rsidR="00357B9E" w:rsidRDefault="00357B9E">
      <w:pPr>
        <w:pStyle w:val="a7"/>
        <w:spacing w:before="5"/>
        <w:rPr>
          <w:sz w:val="36"/>
        </w:rPr>
      </w:pPr>
    </w:p>
    <w:p w:rsidR="00357B9E" w:rsidRDefault="00B73AA5">
      <w:pPr>
        <w:spacing w:before="1" w:line="276" w:lineRule="auto"/>
        <w:ind w:left="284" w:firstLine="566"/>
        <w:rPr>
          <w:sz w:val="28"/>
        </w:rPr>
      </w:pPr>
      <w:r>
        <w:rPr>
          <w:sz w:val="28"/>
        </w:rPr>
        <w:t>В</w:t>
      </w:r>
      <w:r>
        <w:rPr>
          <w:spacing w:val="3"/>
          <w:sz w:val="28"/>
        </w:rPr>
        <w:t xml:space="preserve"> </w:t>
      </w:r>
      <w:r>
        <w:rPr>
          <w:sz w:val="28"/>
        </w:rPr>
        <w:t>конструкции</w:t>
      </w:r>
      <w:r>
        <w:rPr>
          <w:spacing w:val="5"/>
          <w:sz w:val="28"/>
        </w:rPr>
        <w:t xml:space="preserve"> </w:t>
      </w:r>
      <w:r>
        <w:rPr>
          <w:i/>
          <w:sz w:val="28"/>
        </w:rPr>
        <w:t>there</w:t>
      </w:r>
      <w:r>
        <w:rPr>
          <w:i/>
          <w:spacing w:val="1"/>
          <w:sz w:val="28"/>
        </w:rPr>
        <w:t xml:space="preserve"> </w:t>
      </w:r>
      <w:r>
        <w:rPr>
          <w:i/>
          <w:sz w:val="28"/>
        </w:rPr>
        <w:t>is</w:t>
      </w:r>
      <w:r>
        <w:rPr>
          <w:i/>
          <w:spacing w:val="6"/>
          <w:sz w:val="28"/>
        </w:rPr>
        <w:t xml:space="preserve"> </w:t>
      </w:r>
      <w:r>
        <w:rPr>
          <w:i/>
          <w:sz w:val="28"/>
        </w:rPr>
        <w:t>/</w:t>
      </w:r>
      <w:r>
        <w:rPr>
          <w:i/>
          <w:spacing w:val="4"/>
          <w:sz w:val="28"/>
        </w:rPr>
        <w:t xml:space="preserve"> </w:t>
      </w:r>
      <w:r>
        <w:rPr>
          <w:i/>
          <w:sz w:val="28"/>
        </w:rPr>
        <w:t>there</w:t>
      </w:r>
      <w:r>
        <w:rPr>
          <w:i/>
          <w:spacing w:val="4"/>
          <w:sz w:val="28"/>
        </w:rPr>
        <w:t xml:space="preserve"> </w:t>
      </w:r>
      <w:r>
        <w:rPr>
          <w:i/>
          <w:sz w:val="28"/>
        </w:rPr>
        <w:t>are</w:t>
      </w:r>
      <w:r>
        <w:rPr>
          <w:i/>
          <w:spacing w:val="5"/>
          <w:sz w:val="28"/>
        </w:rPr>
        <w:t xml:space="preserve"> </w:t>
      </w:r>
      <w:r>
        <w:rPr>
          <w:sz w:val="28"/>
        </w:rPr>
        <w:t>глагол</w:t>
      </w:r>
      <w:r>
        <w:rPr>
          <w:spacing w:val="2"/>
          <w:sz w:val="28"/>
        </w:rPr>
        <w:t xml:space="preserve"> </w:t>
      </w:r>
      <w:r>
        <w:rPr>
          <w:sz w:val="28"/>
        </w:rPr>
        <w:t>согласуется</w:t>
      </w:r>
      <w:r>
        <w:rPr>
          <w:spacing w:val="4"/>
          <w:sz w:val="28"/>
        </w:rPr>
        <w:t xml:space="preserve"> </w:t>
      </w:r>
      <w:r>
        <w:rPr>
          <w:sz w:val="28"/>
        </w:rPr>
        <w:t>с</w:t>
      </w:r>
      <w:r>
        <w:rPr>
          <w:spacing w:val="3"/>
          <w:sz w:val="28"/>
        </w:rPr>
        <w:t xml:space="preserve"> </w:t>
      </w:r>
      <w:r>
        <w:rPr>
          <w:sz w:val="28"/>
        </w:rPr>
        <w:t>первым</w:t>
      </w:r>
      <w:r>
        <w:rPr>
          <w:spacing w:val="2"/>
          <w:sz w:val="28"/>
        </w:rPr>
        <w:t xml:space="preserve"> </w:t>
      </w:r>
      <w:r>
        <w:rPr>
          <w:sz w:val="28"/>
        </w:rPr>
        <w:t>существи-</w:t>
      </w:r>
      <w:r>
        <w:rPr>
          <w:spacing w:val="-67"/>
          <w:sz w:val="28"/>
        </w:rPr>
        <w:t xml:space="preserve"> </w:t>
      </w:r>
      <w:r>
        <w:rPr>
          <w:sz w:val="28"/>
        </w:rPr>
        <w:t>тельным.</w:t>
      </w:r>
    </w:p>
    <w:p w:rsidR="00357B9E" w:rsidRPr="00B73AA5" w:rsidRDefault="00B73AA5">
      <w:pPr>
        <w:spacing w:line="321" w:lineRule="exact"/>
        <w:ind w:left="851"/>
        <w:rPr>
          <w:sz w:val="28"/>
          <w:lang w:val="en-US"/>
        </w:rPr>
      </w:pPr>
      <w:r w:rsidRPr="00B73AA5">
        <w:rPr>
          <w:b/>
          <w:i/>
          <w:sz w:val="28"/>
          <w:lang w:val="en-US"/>
        </w:rPr>
        <w:t>There</w:t>
      </w:r>
      <w:r w:rsidRPr="00B73AA5">
        <w:rPr>
          <w:b/>
          <w:i/>
          <w:spacing w:val="-1"/>
          <w:sz w:val="28"/>
          <w:lang w:val="en-US"/>
        </w:rPr>
        <w:t xml:space="preserve"> </w:t>
      </w:r>
      <w:r w:rsidRPr="00B73AA5">
        <w:rPr>
          <w:b/>
          <w:i/>
          <w:sz w:val="28"/>
          <w:lang w:val="en-US"/>
        </w:rPr>
        <w:t xml:space="preserve">is </w:t>
      </w:r>
      <w:r w:rsidRPr="00B73AA5">
        <w:rPr>
          <w:i/>
          <w:sz w:val="28"/>
          <w:lang w:val="en-US"/>
        </w:rPr>
        <w:t>a</w:t>
      </w:r>
      <w:r w:rsidRPr="00B73AA5">
        <w:rPr>
          <w:i/>
          <w:spacing w:val="-4"/>
          <w:sz w:val="28"/>
          <w:lang w:val="en-US"/>
        </w:rPr>
        <w:t xml:space="preserve"> </w:t>
      </w:r>
      <w:r w:rsidRPr="00B73AA5">
        <w:rPr>
          <w:i/>
          <w:sz w:val="28"/>
          <w:lang w:val="en-US"/>
        </w:rPr>
        <w:t>book</w:t>
      </w:r>
      <w:r w:rsidRPr="00B73AA5">
        <w:rPr>
          <w:i/>
          <w:spacing w:val="-4"/>
          <w:sz w:val="28"/>
          <w:lang w:val="en-US"/>
        </w:rPr>
        <w:t xml:space="preserve"> </w:t>
      </w:r>
      <w:r w:rsidRPr="00B73AA5">
        <w:rPr>
          <w:i/>
          <w:sz w:val="28"/>
          <w:lang w:val="en-US"/>
        </w:rPr>
        <w:t>and</w:t>
      </w:r>
      <w:r w:rsidRPr="00B73AA5">
        <w:rPr>
          <w:i/>
          <w:spacing w:val="-4"/>
          <w:sz w:val="28"/>
          <w:lang w:val="en-US"/>
        </w:rPr>
        <w:t xml:space="preserve"> </w:t>
      </w:r>
      <w:r w:rsidRPr="00B73AA5">
        <w:rPr>
          <w:i/>
          <w:sz w:val="28"/>
          <w:lang w:val="en-US"/>
        </w:rPr>
        <w:t>two pens</w:t>
      </w:r>
      <w:r w:rsidRPr="00B73AA5">
        <w:rPr>
          <w:i/>
          <w:spacing w:val="2"/>
          <w:sz w:val="28"/>
          <w:lang w:val="en-US"/>
        </w:rPr>
        <w:t xml:space="preserve"> </w:t>
      </w:r>
      <w:r w:rsidRPr="00B73AA5">
        <w:rPr>
          <w:sz w:val="28"/>
          <w:lang w:val="en-US"/>
        </w:rPr>
        <w:t>on the</w:t>
      </w:r>
      <w:r w:rsidRPr="00B73AA5">
        <w:rPr>
          <w:spacing w:val="-4"/>
          <w:sz w:val="28"/>
          <w:lang w:val="en-US"/>
        </w:rPr>
        <w:t xml:space="preserve"> </w:t>
      </w:r>
      <w:r w:rsidRPr="00B73AA5">
        <w:rPr>
          <w:sz w:val="28"/>
          <w:lang w:val="en-US"/>
        </w:rPr>
        <w:t>table.</w:t>
      </w:r>
    </w:p>
    <w:p w:rsidR="00357B9E" w:rsidRPr="00B73AA5" w:rsidRDefault="00B73AA5">
      <w:pPr>
        <w:spacing w:before="47"/>
        <w:ind w:left="851"/>
        <w:rPr>
          <w:sz w:val="28"/>
          <w:lang w:val="en-US"/>
        </w:rPr>
      </w:pPr>
      <w:r w:rsidRPr="00B73AA5">
        <w:rPr>
          <w:b/>
          <w:i/>
          <w:sz w:val="28"/>
          <w:lang w:val="en-US"/>
        </w:rPr>
        <w:t>There</w:t>
      </w:r>
      <w:r w:rsidRPr="00B73AA5">
        <w:rPr>
          <w:b/>
          <w:i/>
          <w:spacing w:val="-1"/>
          <w:sz w:val="28"/>
          <w:lang w:val="en-US"/>
        </w:rPr>
        <w:t xml:space="preserve"> </w:t>
      </w:r>
      <w:r w:rsidRPr="00B73AA5">
        <w:rPr>
          <w:b/>
          <w:i/>
          <w:sz w:val="28"/>
          <w:lang w:val="en-US"/>
        </w:rPr>
        <w:t>are</w:t>
      </w:r>
      <w:r w:rsidRPr="00B73AA5">
        <w:rPr>
          <w:b/>
          <w:i/>
          <w:spacing w:val="-4"/>
          <w:sz w:val="28"/>
          <w:lang w:val="en-US"/>
        </w:rPr>
        <w:t xml:space="preserve"> </w:t>
      </w:r>
      <w:r w:rsidRPr="00B73AA5">
        <w:rPr>
          <w:i/>
          <w:sz w:val="28"/>
          <w:lang w:val="en-US"/>
        </w:rPr>
        <w:t>two</w:t>
      </w:r>
      <w:r w:rsidRPr="00B73AA5">
        <w:rPr>
          <w:i/>
          <w:spacing w:val="-4"/>
          <w:sz w:val="28"/>
          <w:lang w:val="en-US"/>
        </w:rPr>
        <w:t xml:space="preserve"> </w:t>
      </w:r>
      <w:r w:rsidRPr="00B73AA5">
        <w:rPr>
          <w:i/>
          <w:sz w:val="28"/>
          <w:lang w:val="en-US"/>
        </w:rPr>
        <w:t>pens</w:t>
      </w:r>
      <w:r w:rsidRPr="00B73AA5">
        <w:rPr>
          <w:i/>
          <w:spacing w:val="-4"/>
          <w:sz w:val="28"/>
          <w:lang w:val="en-US"/>
        </w:rPr>
        <w:t xml:space="preserve"> </w:t>
      </w:r>
      <w:r w:rsidRPr="00B73AA5">
        <w:rPr>
          <w:i/>
          <w:sz w:val="28"/>
          <w:lang w:val="en-US"/>
        </w:rPr>
        <w:t>and</w:t>
      </w:r>
      <w:r w:rsidRPr="00B73AA5">
        <w:rPr>
          <w:i/>
          <w:spacing w:val="-4"/>
          <w:sz w:val="28"/>
          <w:lang w:val="en-US"/>
        </w:rPr>
        <w:t xml:space="preserve"> </w:t>
      </w:r>
      <w:r w:rsidRPr="00B73AA5">
        <w:rPr>
          <w:i/>
          <w:sz w:val="28"/>
          <w:lang w:val="en-US"/>
        </w:rPr>
        <w:t>a book</w:t>
      </w:r>
      <w:r w:rsidRPr="00B73AA5">
        <w:rPr>
          <w:i/>
          <w:spacing w:val="2"/>
          <w:sz w:val="28"/>
          <w:lang w:val="en-US"/>
        </w:rPr>
        <w:t xml:space="preserve"> </w:t>
      </w:r>
      <w:r w:rsidRPr="00B73AA5">
        <w:rPr>
          <w:sz w:val="28"/>
          <w:lang w:val="en-US"/>
        </w:rPr>
        <w:t>on the</w:t>
      </w:r>
      <w:r w:rsidRPr="00B73AA5">
        <w:rPr>
          <w:spacing w:val="-4"/>
          <w:sz w:val="28"/>
          <w:lang w:val="en-US"/>
        </w:rPr>
        <w:t xml:space="preserve"> </w:t>
      </w:r>
      <w:r w:rsidRPr="00B73AA5">
        <w:rPr>
          <w:sz w:val="28"/>
          <w:lang w:val="en-US"/>
        </w:rPr>
        <w:t>table.</w:t>
      </w:r>
    </w:p>
    <w:p w:rsidR="00357B9E" w:rsidRPr="00B73AA5" w:rsidRDefault="00357B9E">
      <w:pPr>
        <w:pStyle w:val="a7"/>
        <w:spacing w:before="6"/>
        <w:rPr>
          <w:sz w:val="36"/>
          <w:lang w:val="en-US"/>
        </w:rPr>
      </w:pPr>
    </w:p>
    <w:p w:rsidR="00357B9E" w:rsidRDefault="00B73AA5" w:rsidP="005347E2">
      <w:pPr>
        <w:pStyle w:val="a8"/>
        <w:numPr>
          <w:ilvl w:val="0"/>
          <w:numId w:val="214"/>
        </w:numPr>
        <w:tabs>
          <w:tab w:val="left" w:pos="1133"/>
        </w:tabs>
        <w:spacing w:before="0"/>
        <w:ind w:left="1132" w:hanging="282"/>
        <w:rPr>
          <w:sz w:val="28"/>
        </w:rPr>
      </w:pPr>
      <w:r>
        <w:rPr>
          <w:sz w:val="28"/>
        </w:rPr>
        <w:t>Отрицательная</w:t>
      </w:r>
      <w:r>
        <w:rPr>
          <w:spacing w:val="-3"/>
          <w:sz w:val="28"/>
        </w:rPr>
        <w:t xml:space="preserve"> </w:t>
      </w:r>
      <w:r>
        <w:rPr>
          <w:sz w:val="28"/>
        </w:rPr>
        <w:t>форма</w:t>
      </w:r>
      <w:r>
        <w:rPr>
          <w:spacing w:val="-1"/>
          <w:sz w:val="28"/>
        </w:rPr>
        <w:t xml:space="preserve"> </w:t>
      </w:r>
      <w:r>
        <w:rPr>
          <w:sz w:val="28"/>
        </w:rPr>
        <w:t>конструкции</w:t>
      </w:r>
      <w:r>
        <w:rPr>
          <w:spacing w:val="-1"/>
          <w:sz w:val="28"/>
        </w:rPr>
        <w:t xml:space="preserve"> </w:t>
      </w:r>
      <w:r>
        <w:rPr>
          <w:i/>
          <w:sz w:val="28"/>
        </w:rPr>
        <w:t>there</w:t>
      </w:r>
      <w:r>
        <w:rPr>
          <w:i/>
          <w:spacing w:val="-2"/>
          <w:sz w:val="28"/>
        </w:rPr>
        <w:t xml:space="preserve"> </w:t>
      </w:r>
      <w:r>
        <w:rPr>
          <w:i/>
          <w:sz w:val="28"/>
        </w:rPr>
        <w:t>is</w:t>
      </w:r>
      <w:r>
        <w:rPr>
          <w:i/>
          <w:spacing w:val="-2"/>
          <w:sz w:val="28"/>
        </w:rPr>
        <w:t xml:space="preserve"> </w:t>
      </w:r>
      <w:r>
        <w:rPr>
          <w:i/>
          <w:sz w:val="28"/>
        </w:rPr>
        <w:t>/</w:t>
      </w:r>
      <w:r>
        <w:rPr>
          <w:i/>
          <w:spacing w:val="-4"/>
          <w:sz w:val="28"/>
        </w:rPr>
        <w:t xml:space="preserve"> </w:t>
      </w:r>
      <w:r>
        <w:rPr>
          <w:i/>
          <w:sz w:val="28"/>
        </w:rPr>
        <w:t>there</w:t>
      </w:r>
      <w:r>
        <w:rPr>
          <w:i/>
          <w:spacing w:val="-4"/>
          <w:sz w:val="28"/>
        </w:rPr>
        <w:t xml:space="preserve"> </w:t>
      </w:r>
      <w:r>
        <w:rPr>
          <w:i/>
          <w:sz w:val="28"/>
        </w:rPr>
        <w:t>are</w:t>
      </w:r>
      <w:r>
        <w:rPr>
          <w:sz w:val="28"/>
        </w:rPr>
        <w:t>.</w:t>
      </w:r>
    </w:p>
    <w:p w:rsidR="00357B9E" w:rsidRDefault="00B73AA5">
      <w:pPr>
        <w:tabs>
          <w:tab w:val="left" w:pos="5248"/>
        </w:tabs>
        <w:spacing w:before="48" w:line="276" w:lineRule="auto"/>
        <w:ind w:left="851" w:right="1838"/>
        <w:rPr>
          <w:sz w:val="28"/>
        </w:rPr>
      </w:pPr>
      <w:r w:rsidRPr="00B73AA5">
        <w:rPr>
          <w:b/>
          <w:i/>
          <w:sz w:val="28"/>
          <w:lang w:val="en-US"/>
        </w:rPr>
        <w:t>There</w:t>
      </w:r>
      <w:r w:rsidRPr="00B73AA5">
        <w:rPr>
          <w:b/>
          <w:i/>
          <w:spacing w:val="-2"/>
          <w:sz w:val="28"/>
          <w:lang w:val="en-US"/>
        </w:rPr>
        <w:t xml:space="preserve"> </w:t>
      </w:r>
      <w:r w:rsidRPr="00B73AA5">
        <w:rPr>
          <w:b/>
          <w:i/>
          <w:sz w:val="28"/>
          <w:lang w:val="en-US"/>
        </w:rPr>
        <w:t xml:space="preserve">is </w:t>
      </w:r>
      <w:r w:rsidRPr="00B73AA5">
        <w:rPr>
          <w:i/>
          <w:sz w:val="28"/>
          <w:lang w:val="en-US"/>
        </w:rPr>
        <w:t>no</w:t>
      </w:r>
      <w:r w:rsidRPr="00B73AA5">
        <w:rPr>
          <w:i/>
          <w:spacing w:val="-3"/>
          <w:sz w:val="28"/>
          <w:lang w:val="en-US"/>
        </w:rPr>
        <w:t xml:space="preserve"> </w:t>
      </w:r>
      <w:r w:rsidRPr="00B73AA5">
        <w:rPr>
          <w:sz w:val="28"/>
          <w:lang w:val="en-US"/>
        </w:rPr>
        <w:t>butter</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fridge.</w:t>
      </w:r>
      <w:r w:rsidRPr="00B73AA5">
        <w:rPr>
          <w:sz w:val="28"/>
          <w:lang w:val="en-US"/>
        </w:rPr>
        <w:tab/>
      </w:r>
      <w:r>
        <w:rPr>
          <w:sz w:val="28"/>
        </w:rPr>
        <w:t>В</w:t>
      </w:r>
      <w:r w:rsidRPr="00B73AA5">
        <w:rPr>
          <w:sz w:val="28"/>
          <w:lang w:val="en-US"/>
        </w:rPr>
        <w:t xml:space="preserve"> </w:t>
      </w:r>
      <w:r>
        <w:rPr>
          <w:sz w:val="28"/>
        </w:rPr>
        <w:t>холодильнике</w:t>
      </w:r>
      <w:r w:rsidRPr="00B73AA5">
        <w:rPr>
          <w:sz w:val="28"/>
          <w:lang w:val="en-US"/>
        </w:rPr>
        <w:t xml:space="preserve"> </w:t>
      </w:r>
      <w:r>
        <w:rPr>
          <w:sz w:val="28"/>
        </w:rPr>
        <w:t>нет</w:t>
      </w:r>
      <w:r w:rsidRPr="00B73AA5">
        <w:rPr>
          <w:sz w:val="28"/>
          <w:lang w:val="en-US"/>
        </w:rPr>
        <w:t xml:space="preserve"> </w:t>
      </w:r>
      <w:r>
        <w:rPr>
          <w:sz w:val="28"/>
        </w:rPr>
        <w:t>масла</w:t>
      </w:r>
      <w:r w:rsidRPr="00B73AA5">
        <w:rPr>
          <w:sz w:val="28"/>
          <w:lang w:val="en-US"/>
        </w:rPr>
        <w:t>.</w:t>
      </w:r>
      <w:r w:rsidRPr="00B73AA5">
        <w:rPr>
          <w:spacing w:val="1"/>
          <w:sz w:val="28"/>
          <w:lang w:val="en-US"/>
        </w:rPr>
        <w:t xml:space="preserve"> </w:t>
      </w:r>
      <w:r w:rsidRPr="00B73AA5">
        <w:rPr>
          <w:b/>
          <w:i/>
          <w:sz w:val="28"/>
          <w:lang w:val="en-US"/>
        </w:rPr>
        <w:t>There</w:t>
      </w:r>
      <w:r w:rsidRPr="00B73AA5">
        <w:rPr>
          <w:b/>
          <w:i/>
          <w:spacing w:val="-2"/>
          <w:sz w:val="28"/>
          <w:lang w:val="en-US"/>
        </w:rPr>
        <w:t xml:space="preserve"> </w:t>
      </w:r>
      <w:r w:rsidRPr="00B73AA5">
        <w:rPr>
          <w:b/>
          <w:i/>
          <w:sz w:val="28"/>
          <w:lang w:val="en-US"/>
        </w:rPr>
        <w:t>isn’t</w:t>
      </w:r>
      <w:r w:rsidRPr="00B73AA5">
        <w:rPr>
          <w:b/>
          <w:i/>
          <w:spacing w:val="-1"/>
          <w:sz w:val="28"/>
          <w:lang w:val="en-US"/>
        </w:rPr>
        <w:t xml:space="preserve"> </w:t>
      </w:r>
      <w:r w:rsidRPr="00B73AA5">
        <w:rPr>
          <w:i/>
          <w:sz w:val="28"/>
          <w:lang w:val="en-US"/>
        </w:rPr>
        <w:t>any</w:t>
      </w:r>
      <w:r w:rsidRPr="00B73AA5">
        <w:rPr>
          <w:i/>
          <w:spacing w:val="-5"/>
          <w:sz w:val="28"/>
          <w:lang w:val="en-US"/>
        </w:rPr>
        <w:t xml:space="preserve"> </w:t>
      </w:r>
      <w:r w:rsidRPr="00B73AA5">
        <w:rPr>
          <w:sz w:val="28"/>
          <w:lang w:val="en-US"/>
        </w:rPr>
        <w:t>butter</w:t>
      </w:r>
      <w:r w:rsidRPr="00B73AA5">
        <w:rPr>
          <w:spacing w:val="-2"/>
          <w:sz w:val="28"/>
          <w:lang w:val="en-US"/>
        </w:rPr>
        <w:t xml:space="preserve"> </w:t>
      </w:r>
      <w:r w:rsidRPr="00B73AA5">
        <w:rPr>
          <w:sz w:val="28"/>
          <w:lang w:val="en-US"/>
        </w:rPr>
        <w:t>in</w:t>
      </w:r>
      <w:r w:rsidRPr="00B73AA5">
        <w:rPr>
          <w:spacing w:val="-3"/>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fridge.</w:t>
      </w:r>
      <w:r w:rsidRPr="00B73AA5">
        <w:rPr>
          <w:sz w:val="28"/>
          <w:lang w:val="en-US"/>
        </w:rPr>
        <w:tab/>
      </w:r>
      <w:r>
        <w:rPr>
          <w:sz w:val="28"/>
        </w:rPr>
        <w:t>В</w:t>
      </w:r>
      <w:r w:rsidRPr="00B73AA5">
        <w:rPr>
          <w:sz w:val="28"/>
          <w:lang w:val="en-US"/>
        </w:rPr>
        <w:t xml:space="preserve"> </w:t>
      </w:r>
      <w:r>
        <w:rPr>
          <w:sz w:val="28"/>
        </w:rPr>
        <w:t>холодильнике</w:t>
      </w:r>
      <w:r w:rsidRPr="00B73AA5">
        <w:rPr>
          <w:sz w:val="28"/>
          <w:lang w:val="en-US"/>
        </w:rPr>
        <w:t xml:space="preserve"> </w:t>
      </w:r>
      <w:r>
        <w:rPr>
          <w:sz w:val="28"/>
        </w:rPr>
        <w:t>нет</w:t>
      </w:r>
      <w:r w:rsidRPr="00B73AA5">
        <w:rPr>
          <w:sz w:val="28"/>
          <w:lang w:val="en-US"/>
        </w:rPr>
        <w:t xml:space="preserve"> </w:t>
      </w:r>
      <w:r>
        <w:rPr>
          <w:sz w:val="28"/>
        </w:rPr>
        <w:t>масла</w:t>
      </w:r>
      <w:r w:rsidRPr="00B73AA5">
        <w:rPr>
          <w:sz w:val="28"/>
          <w:lang w:val="en-US"/>
        </w:rPr>
        <w:t>.</w:t>
      </w:r>
      <w:r w:rsidRPr="00B73AA5">
        <w:rPr>
          <w:spacing w:val="1"/>
          <w:sz w:val="28"/>
          <w:lang w:val="en-US"/>
        </w:rPr>
        <w:t xml:space="preserve"> </w:t>
      </w:r>
      <w:r w:rsidRPr="00B73AA5">
        <w:rPr>
          <w:b/>
          <w:i/>
          <w:sz w:val="28"/>
          <w:lang w:val="en-US"/>
        </w:rPr>
        <w:t>There</w:t>
      </w:r>
      <w:r w:rsidRPr="00B73AA5">
        <w:rPr>
          <w:b/>
          <w:i/>
          <w:spacing w:val="-2"/>
          <w:sz w:val="28"/>
          <w:lang w:val="en-US"/>
        </w:rPr>
        <w:t xml:space="preserve"> </w:t>
      </w:r>
      <w:r w:rsidRPr="00B73AA5">
        <w:rPr>
          <w:b/>
          <w:i/>
          <w:sz w:val="28"/>
          <w:lang w:val="en-US"/>
        </w:rPr>
        <w:t>are</w:t>
      </w:r>
      <w:r w:rsidRPr="00B73AA5">
        <w:rPr>
          <w:b/>
          <w:i/>
          <w:spacing w:val="-4"/>
          <w:sz w:val="28"/>
          <w:lang w:val="en-US"/>
        </w:rPr>
        <w:t xml:space="preserve"> </w:t>
      </w:r>
      <w:r w:rsidRPr="00B73AA5">
        <w:rPr>
          <w:i/>
          <w:sz w:val="28"/>
          <w:lang w:val="en-US"/>
        </w:rPr>
        <w:t>no</w:t>
      </w:r>
      <w:r w:rsidRPr="00B73AA5">
        <w:rPr>
          <w:i/>
          <w:spacing w:val="-3"/>
          <w:sz w:val="28"/>
          <w:lang w:val="en-US"/>
        </w:rPr>
        <w:t xml:space="preserve"> </w:t>
      </w:r>
      <w:r w:rsidRPr="00B73AA5">
        <w:rPr>
          <w:sz w:val="28"/>
          <w:lang w:val="en-US"/>
        </w:rPr>
        <w:t>hotels</w:t>
      </w:r>
      <w:r w:rsidRPr="00B73AA5">
        <w:rPr>
          <w:spacing w:val="-4"/>
          <w:sz w:val="28"/>
          <w:lang w:val="en-US"/>
        </w:rPr>
        <w:t xml:space="preserve"> </w:t>
      </w:r>
      <w:r w:rsidRPr="00B73AA5">
        <w:rPr>
          <w:sz w:val="28"/>
          <w:lang w:val="en-US"/>
        </w:rPr>
        <w:t>in this town.</w:t>
      </w:r>
      <w:r w:rsidRPr="00B73AA5">
        <w:rPr>
          <w:sz w:val="28"/>
          <w:lang w:val="en-US"/>
        </w:rPr>
        <w:tab/>
      </w:r>
      <w:r>
        <w:rPr>
          <w:sz w:val="28"/>
        </w:rPr>
        <w:t>В</w:t>
      </w:r>
      <w:r w:rsidRPr="00B73AA5">
        <w:rPr>
          <w:sz w:val="28"/>
          <w:lang w:val="en-US"/>
        </w:rPr>
        <w:t xml:space="preserve"> </w:t>
      </w:r>
      <w:r>
        <w:rPr>
          <w:sz w:val="28"/>
        </w:rPr>
        <w:t>этом</w:t>
      </w:r>
      <w:r w:rsidRPr="00B73AA5">
        <w:rPr>
          <w:sz w:val="28"/>
          <w:lang w:val="en-US"/>
        </w:rPr>
        <w:t xml:space="preserve"> </w:t>
      </w:r>
      <w:r>
        <w:rPr>
          <w:sz w:val="28"/>
        </w:rPr>
        <w:t>городе</w:t>
      </w:r>
      <w:r w:rsidRPr="00B73AA5">
        <w:rPr>
          <w:sz w:val="28"/>
          <w:lang w:val="en-US"/>
        </w:rPr>
        <w:t xml:space="preserve"> </w:t>
      </w:r>
      <w:r>
        <w:rPr>
          <w:sz w:val="28"/>
        </w:rPr>
        <w:t>нет</w:t>
      </w:r>
      <w:r w:rsidRPr="00B73AA5">
        <w:rPr>
          <w:sz w:val="28"/>
          <w:lang w:val="en-US"/>
        </w:rPr>
        <w:t xml:space="preserve"> </w:t>
      </w:r>
      <w:r>
        <w:rPr>
          <w:sz w:val="28"/>
        </w:rPr>
        <w:t>гостиниц</w:t>
      </w:r>
      <w:r w:rsidRPr="00B73AA5">
        <w:rPr>
          <w:sz w:val="28"/>
          <w:lang w:val="en-US"/>
        </w:rPr>
        <w:t>.</w:t>
      </w:r>
      <w:r w:rsidRPr="00B73AA5">
        <w:rPr>
          <w:spacing w:val="-67"/>
          <w:sz w:val="28"/>
          <w:lang w:val="en-US"/>
        </w:rPr>
        <w:t xml:space="preserve"> </w:t>
      </w:r>
      <w:r w:rsidRPr="00B73AA5">
        <w:rPr>
          <w:b/>
          <w:i/>
          <w:sz w:val="28"/>
          <w:lang w:val="en-US"/>
        </w:rPr>
        <w:t>There</w:t>
      </w:r>
      <w:r w:rsidRPr="00B73AA5">
        <w:rPr>
          <w:b/>
          <w:i/>
          <w:spacing w:val="-2"/>
          <w:sz w:val="28"/>
          <w:lang w:val="en-US"/>
        </w:rPr>
        <w:t xml:space="preserve"> </w:t>
      </w:r>
      <w:r w:rsidRPr="00B73AA5">
        <w:rPr>
          <w:b/>
          <w:i/>
          <w:sz w:val="28"/>
          <w:lang w:val="en-US"/>
        </w:rPr>
        <w:t xml:space="preserve">aren’t </w:t>
      </w:r>
      <w:r w:rsidRPr="00B73AA5">
        <w:rPr>
          <w:sz w:val="28"/>
          <w:lang w:val="en-US"/>
        </w:rPr>
        <w:t>any</w:t>
      </w:r>
      <w:r w:rsidRPr="00B73AA5">
        <w:rPr>
          <w:spacing w:val="-5"/>
          <w:sz w:val="28"/>
          <w:lang w:val="en-US"/>
        </w:rPr>
        <w:t xml:space="preserve"> </w:t>
      </w:r>
      <w:r w:rsidRPr="00B73AA5">
        <w:rPr>
          <w:sz w:val="28"/>
          <w:lang w:val="en-US"/>
        </w:rPr>
        <w:t>books</w:t>
      </w:r>
      <w:r w:rsidRPr="00B73AA5">
        <w:rPr>
          <w:spacing w:val="-4"/>
          <w:sz w:val="28"/>
          <w:lang w:val="en-US"/>
        </w:rPr>
        <w:t xml:space="preserve"> </w:t>
      </w:r>
      <w:r w:rsidRPr="00B73AA5">
        <w:rPr>
          <w:sz w:val="28"/>
          <w:lang w:val="en-US"/>
        </w:rPr>
        <w:t>on</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table.</w:t>
      </w:r>
      <w:r w:rsidRPr="00B73AA5">
        <w:rPr>
          <w:sz w:val="28"/>
          <w:lang w:val="en-US"/>
        </w:rPr>
        <w:tab/>
      </w:r>
      <w:r>
        <w:rPr>
          <w:sz w:val="28"/>
        </w:rPr>
        <w:t>В</w:t>
      </w:r>
      <w:r>
        <w:rPr>
          <w:spacing w:val="-2"/>
          <w:sz w:val="28"/>
        </w:rPr>
        <w:t xml:space="preserve"> </w:t>
      </w:r>
      <w:r>
        <w:rPr>
          <w:sz w:val="28"/>
        </w:rPr>
        <w:t>этом</w:t>
      </w:r>
      <w:r>
        <w:rPr>
          <w:spacing w:val="-2"/>
          <w:sz w:val="28"/>
        </w:rPr>
        <w:t xml:space="preserve"> </w:t>
      </w:r>
      <w:r>
        <w:rPr>
          <w:sz w:val="28"/>
        </w:rPr>
        <w:t>городе</w:t>
      </w:r>
      <w:r>
        <w:rPr>
          <w:spacing w:val="-2"/>
          <w:sz w:val="28"/>
        </w:rPr>
        <w:t xml:space="preserve"> </w:t>
      </w:r>
      <w:r>
        <w:rPr>
          <w:sz w:val="28"/>
        </w:rPr>
        <w:t>нет</w:t>
      </w:r>
      <w:r>
        <w:rPr>
          <w:spacing w:val="-2"/>
          <w:sz w:val="28"/>
        </w:rPr>
        <w:t xml:space="preserve"> </w:t>
      </w:r>
      <w:r>
        <w:rPr>
          <w:sz w:val="28"/>
        </w:rPr>
        <w:t>гостиниц.</w:t>
      </w:r>
    </w:p>
    <w:p w:rsidR="00357B9E" w:rsidRDefault="00357B9E">
      <w:pPr>
        <w:pStyle w:val="a7"/>
        <w:spacing w:before="4"/>
        <w:rPr>
          <w:sz w:val="32"/>
        </w:rPr>
      </w:pPr>
    </w:p>
    <w:p w:rsidR="00357B9E" w:rsidRDefault="00B73AA5" w:rsidP="005347E2">
      <w:pPr>
        <w:pStyle w:val="a8"/>
        <w:numPr>
          <w:ilvl w:val="0"/>
          <w:numId w:val="214"/>
        </w:numPr>
        <w:tabs>
          <w:tab w:val="left" w:pos="1133"/>
        </w:tabs>
        <w:spacing w:before="0"/>
        <w:ind w:left="1132" w:hanging="282"/>
        <w:rPr>
          <w:i/>
          <w:sz w:val="28"/>
        </w:rPr>
      </w:pPr>
      <w:r>
        <w:rPr>
          <w:sz w:val="28"/>
        </w:rPr>
        <w:t>Вопросительная</w:t>
      </w:r>
      <w:r>
        <w:rPr>
          <w:spacing w:val="-5"/>
          <w:sz w:val="28"/>
        </w:rPr>
        <w:t xml:space="preserve"> </w:t>
      </w:r>
      <w:r>
        <w:rPr>
          <w:sz w:val="28"/>
        </w:rPr>
        <w:t>форма</w:t>
      </w:r>
      <w:r>
        <w:rPr>
          <w:spacing w:val="-2"/>
          <w:sz w:val="28"/>
        </w:rPr>
        <w:t xml:space="preserve"> </w:t>
      </w:r>
      <w:r>
        <w:rPr>
          <w:sz w:val="28"/>
        </w:rPr>
        <w:t>конструкции</w:t>
      </w:r>
      <w:r>
        <w:rPr>
          <w:spacing w:val="-1"/>
          <w:sz w:val="28"/>
        </w:rPr>
        <w:t xml:space="preserve"> </w:t>
      </w:r>
      <w:r>
        <w:rPr>
          <w:i/>
          <w:sz w:val="28"/>
        </w:rPr>
        <w:t>there</w:t>
      </w:r>
      <w:r>
        <w:rPr>
          <w:i/>
          <w:spacing w:val="-5"/>
          <w:sz w:val="28"/>
        </w:rPr>
        <w:t xml:space="preserve"> </w:t>
      </w:r>
      <w:r>
        <w:rPr>
          <w:i/>
          <w:sz w:val="28"/>
        </w:rPr>
        <w:t>is</w:t>
      </w:r>
      <w:r>
        <w:rPr>
          <w:i/>
          <w:spacing w:val="-5"/>
          <w:sz w:val="28"/>
        </w:rPr>
        <w:t xml:space="preserve"> </w:t>
      </w:r>
      <w:r>
        <w:rPr>
          <w:i/>
          <w:sz w:val="28"/>
        </w:rPr>
        <w:t>/</w:t>
      </w:r>
      <w:r>
        <w:rPr>
          <w:i/>
          <w:spacing w:val="-1"/>
          <w:sz w:val="28"/>
        </w:rPr>
        <w:t xml:space="preserve"> </w:t>
      </w:r>
      <w:r>
        <w:rPr>
          <w:i/>
          <w:sz w:val="28"/>
        </w:rPr>
        <w:t>there</w:t>
      </w:r>
      <w:r>
        <w:rPr>
          <w:i/>
          <w:spacing w:val="-2"/>
          <w:sz w:val="28"/>
        </w:rPr>
        <w:t xml:space="preserve"> </w:t>
      </w:r>
      <w:r>
        <w:rPr>
          <w:i/>
          <w:sz w:val="28"/>
        </w:rPr>
        <w:t>are</w:t>
      </w:r>
    </w:p>
    <w:p w:rsidR="00357B9E" w:rsidRDefault="00B73AA5">
      <w:pPr>
        <w:tabs>
          <w:tab w:val="left" w:pos="5248"/>
        </w:tabs>
        <w:spacing w:before="48"/>
        <w:ind w:left="851"/>
        <w:rPr>
          <w:sz w:val="28"/>
        </w:rPr>
      </w:pPr>
      <w:r w:rsidRPr="00B73AA5">
        <w:rPr>
          <w:b/>
          <w:i/>
          <w:sz w:val="28"/>
          <w:lang w:val="en-US"/>
        </w:rPr>
        <w:t>Is</w:t>
      </w:r>
      <w:r w:rsidRPr="00B73AA5">
        <w:rPr>
          <w:b/>
          <w:i/>
          <w:spacing w:val="-5"/>
          <w:sz w:val="28"/>
          <w:lang w:val="en-US"/>
        </w:rPr>
        <w:t xml:space="preserve"> </w:t>
      </w:r>
      <w:r w:rsidRPr="00B73AA5">
        <w:rPr>
          <w:b/>
          <w:i/>
          <w:sz w:val="28"/>
          <w:lang w:val="en-US"/>
        </w:rPr>
        <w:t xml:space="preserve">there </w:t>
      </w:r>
      <w:r w:rsidRPr="00B73AA5">
        <w:rPr>
          <w:i/>
          <w:sz w:val="28"/>
          <w:lang w:val="en-US"/>
        </w:rPr>
        <w:t>any</w:t>
      </w:r>
      <w:r w:rsidRPr="00B73AA5">
        <w:rPr>
          <w:i/>
          <w:spacing w:val="-2"/>
          <w:sz w:val="28"/>
          <w:lang w:val="en-US"/>
        </w:rPr>
        <w:t xml:space="preserve"> </w:t>
      </w:r>
      <w:r w:rsidRPr="00B73AA5">
        <w:rPr>
          <w:i/>
          <w:sz w:val="28"/>
          <w:lang w:val="en-US"/>
        </w:rPr>
        <w:t>milk</w:t>
      </w:r>
      <w:r w:rsidRPr="00B73AA5">
        <w:rPr>
          <w:i/>
          <w:spacing w:val="-2"/>
          <w:sz w:val="28"/>
          <w:lang w:val="en-US"/>
        </w:rPr>
        <w:t xml:space="preserve"> </w:t>
      </w:r>
      <w:r w:rsidRPr="00B73AA5">
        <w:rPr>
          <w:sz w:val="28"/>
          <w:lang w:val="en-US"/>
        </w:rPr>
        <w:t>in</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fridge?</w:t>
      </w:r>
      <w:r w:rsidRPr="00B73AA5">
        <w:rPr>
          <w:sz w:val="28"/>
          <w:lang w:val="en-US"/>
        </w:rPr>
        <w:tab/>
      </w:r>
      <w:r>
        <w:rPr>
          <w:sz w:val="28"/>
        </w:rPr>
        <w:t>В</w:t>
      </w:r>
      <w:r>
        <w:rPr>
          <w:spacing w:val="-1"/>
          <w:sz w:val="28"/>
        </w:rPr>
        <w:t xml:space="preserve"> </w:t>
      </w:r>
      <w:r>
        <w:rPr>
          <w:sz w:val="28"/>
        </w:rPr>
        <w:t>холодильнике</w:t>
      </w:r>
      <w:r>
        <w:rPr>
          <w:spacing w:val="-1"/>
          <w:sz w:val="28"/>
        </w:rPr>
        <w:t xml:space="preserve"> </w:t>
      </w:r>
      <w:r>
        <w:rPr>
          <w:sz w:val="28"/>
        </w:rPr>
        <w:t>есть</w:t>
      </w:r>
      <w:r>
        <w:rPr>
          <w:spacing w:val="-3"/>
          <w:sz w:val="28"/>
        </w:rPr>
        <w:t xml:space="preserve"> </w:t>
      </w:r>
      <w:r>
        <w:rPr>
          <w:sz w:val="28"/>
        </w:rPr>
        <w:t>молоко?</w:t>
      </w:r>
    </w:p>
    <w:p w:rsidR="00357B9E" w:rsidRDefault="00B73AA5" w:rsidP="005347E2">
      <w:pPr>
        <w:pStyle w:val="a8"/>
        <w:numPr>
          <w:ilvl w:val="1"/>
          <w:numId w:val="230"/>
        </w:numPr>
        <w:tabs>
          <w:tab w:val="left" w:pos="1203"/>
          <w:tab w:val="left" w:pos="5248"/>
        </w:tabs>
        <w:spacing w:before="47"/>
        <w:ind w:left="1202" w:hanging="352"/>
        <w:rPr>
          <w:sz w:val="28"/>
        </w:rPr>
      </w:pPr>
      <w:r w:rsidRPr="00B73AA5">
        <w:rPr>
          <w:sz w:val="28"/>
          <w:lang w:val="en-US"/>
        </w:rPr>
        <w:t>Yes,</w:t>
      </w:r>
      <w:r w:rsidRPr="00B73AA5">
        <w:rPr>
          <w:spacing w:val="-2"/>
          <w:sz w:val="28"/>
          <w:lang w:val="en-US"/>
        </w:rPr>
        <w:t xml:space="preserve"> </w:t>
      </w:r>
      <w:r w:rsidRPr="00B73AA5">
        <w:rPr>
          <w:sz w:val="28"/>
          <w:lang w:val="en-US"/>
        </w:rPr>
        <w:t>there</w:t>
      </w:r>
      <w:r w:rsidRPr="00B73AA5">
        <w:rPr>
          <w:spacing w:val="-3"/>
          <w:sz w:val="28"/>
          <w:lang w:val="en-US"/>
        </w:rPr>
        <w:t xml:space="preserve"> </w:t>
      </w:r>
      <w:r w:rsidRPr="00B73AA5">
        <w:rPr>
          <w:sz w:val="28"/>
          <w:lang w:val="en-US"/>
        </w:rPr>
        <w:t>is.</w:t>
      </w:r>
      <w:r w:rsidRPr="00B73AA5">
        <w:rPr>
          <w:spacing w:val="-1"/>
          <w:sz w:val="28"/>
          <w:lang w:val="en-US"/>
        </w:rPr>
        <w:t xml:space="preserve"> </w:t>
      </w:r>
      <w:r w:rsidRPr="00B73AA5">
        <w:rPr>
          <w:sz w:val="28"/>
          <w:lang w:val="en-US"/>
        </w:rPr>
        <w:t>(No,</w:t>
      </w:r>
      <w:r w:rsidRPr="00B73AA5">
        <w:rPr>
          <w:spacing w:val="-3"/>
          <w:sz w:val="28"/>
          <w:lang w:val="en-US"/>
        </w:rPr>
        <w:t xml:space="preserve"> </w:t>
      </w:r>
      <w:r w:rsidRPr="00B73AA5">
        <w:rPr>
          <w:sz w:val="28"/>
          <w:lang w:val="en-US"/>
        </w:rPr>
        <w:t>there isn‘t.)</w:t>
      </w:r>
      <w:r w:rsidRPr="00B73AA5">
        <w:rPr>
          <w:sz w:val="28"/>
          <w:lang w:val="en-US"/>
        </w:rPr>
        <w:tab/>
        <w:t>-</w:t>
      </w:r>
      <w:r w:rsidRPr="00B73AA5">
        <w:rPr>
          <w:spacing w:val="-2"/>
          <w:sz w:val="28"/>
          <w:lang w:val="en-US"/>
        </w:rPr>
        <w:t xml:space="preserve"> </w:t>
      </w:r>
      <w:r>
        <w:rPr>
          <w:sz w:val="28"/>
        </w:rPr>
        <w:t>Да</w:t>
      </w:r>
      <w:r w:rsidRPr="00B73AA5">
        <w:rPr>
          <w:sz w:val="28"/>
          <w:lang w:val="en-US"/>
        </w:rPr>
        <w:t>,</w:t>
      </w:r>
      <w:r w:rsidRPr="00B73AA5">
        <w:rPr>
          <w:spacing w:val="-1"/>
          <w:sz w:val="28"/>
          <w:lang w:val="en-US"/>
        </w:rPr>
        <w:t xml:space="preserve"> </w:t>
      </w:r>
      <w:r>
        <w:rPr>
          <w:sz w:val="28"/>
        </w:rPr>
        <w:t>есть</w:t>
      </w:r>
      <w:r w:rsidRPr="00B73AA5">
        <w:rPr>
          <w:sz w:val="28"/>
          <w:lang w:val="en-US"/>
        </w:rPr>
        <w:t>.</w:t>
      </w:r>
      <w:r w:rsidRPr="00B73AA5">
        <w:rPr>
          <w:spacing w:val="-1"/>
          <w:sz w:val="28"/>
          <w:lang w:val="en-US"/>
        </w:rPr>
        <w:t xml:space="preserve"> </w:t>
      </w:r>
      <w:r>
        <w:rPr>
          <w:sz w:val="28"/>
        </w:rPr>
        <w:t>(Нет.)</w:t>
      </w:r>
    </w:p>
    <w:p w:rsidR="00357B9E" w:rsidRDefault="00B73AA5">
      <w:pPr>
        <w:tabs>
          <w:tab w:val="left" w:pos="5248"/>
        </w:tabs>
        <w:spacing w:before="50"/>
        <w:ind w:left="851"/>
        <w:rPr>
          <w:sz w:val="28"/>
        </w:rPr>
      </w:pPr>
      <w:r w:rsidRPr="00B73AA5">
        <w:rPr>
          <w:b/>
          <w:i/>
          <w:sz w:val="28"/>
          <w:lang w:val="en-US"/>
        </w:rPr>
        <w:t>Are</w:t>
      </w:r>
      <w:r w:rsidRPr="00B73AA5">
        <w:rPr>
          <w:b/>
          <w:i/>
          <w:spacing w:val="-2"/>
          <w:sz w:val="28"/>
          <w:lang w:val="en-US"/>
        </w:rPr>
        <w:t xml:space="preserve"> </w:t>
      </w:r>
      <w:r w:rsidRPr="00B73AA5">
        <w:rPr>
          <w:b/>
          <w:i/>
          <w:sz w:val="28"/>
          <w:lang w:val="en-US"/>
        </w:rPr>
        <w:t>there</w:t>
      </w:r>
      <w:r w:rsidRPr="00B73AA5">
        <w:rPr>
          <w:b/>
          <w:i/>
          <w:spacing w:val="-3"/>
          <w:sz w:val="28"/>
          <w:lang w:val="en-US"/>
        </w:rPr>
        <w:t xml:space="preserve"> </w:t>
      </w:r>
      <w:r w:rsidRPr="00B73AA5">
        <w:rPr>
          <w:i/>
          <w:sz w:val="28"/>
          <w:lang w:val="en-US"/>
        </w:rPr>
        <w:t>any</w:t>
      </w:r>
      <w:r w:rsidRPr="00B73AA5">
        <w:rPr>
          <w:i/>
          <w:spacing w:val="-1"/>
          <w:sz w:val="28"/>
          <w:lang w:val="en-US"/>
        </w:rPr>
        <w:t xml:space="preserve"> </w:t>
      </w:r>
      <w:r w:rsidRPr="00B73AA5">
        <w:rPr>
          <w:i/>
          <w:sz w:val="28"/>
          <w:lang w:val="en-US"/>
        </w:rPr>
        <w:t>books</w:t>
      </w:r>
      <w:r w:rsidRPr="00B73AA5">
        <w:rPr>
          <w:i/>
          <w:spacing w:val="-1"/>
          <w:sz w:val="28"/>
          <w:lang w:val="en-US"/>
        </w:rPr>
        <w:t xml:space="preserve"> </w:t>
      </w:r>
      <w:r w:rsidRPr="00B73AA5">
        <w:rPr>
          <w:sz w:val="28"/>
          <w:lang w:val="en-US"/>
        </w:rPr>
        <w:t>on</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shelf?</w:t>
      </w:r>
      <w:r w:rsidRPr="00B73AA5">
        <w:rPr>
          <w:sz w:val="28"/>
          <w:lang w:val="en-US"/>
        </w:rPr>
        <w:tab/>
      </w:r>
      <w:r>
        <w:rPr>
          <w:sz w:val="28"/>
        </w:rPr>
        <w:t>На</w:t>
      </w:r>
      <w:r>
        <w:rPr>
          <w:spacing w:val="-1"/>
          <w:sz w:val="28"/>
        </w:rPr>
        <w:t xml:space="preserve"> </w:t>
      </w:r>
      <w:r>
        <w:rPr>
          <w:sz w:val="28"/>
        </w:rPr>
        <w:t>полке</w:t>
      </w:r>
      <w:r>
        <w:rPr>
          <w:spacing w:val="-1"/>
          <w:sz w:val="28"/>
        </w:rPr>
        <w:t xml:space="preserve"> </w:t>
      </w:r>
      <w:r>
        <w:rPr>
          <w:sz w:val="28"/>
        </w:rPr>
        <w:t>есть</w:t>
      </w:r>
      <w:r>
        <w:rPr>
          <w:spacing w:val="-2"/>
          <w:sz w:val="28"/>
        </w:rPr>
        <w:t xml:space="preserve"> </w:t>
      </w:r>
      <w:r>
        <w:rPr>
          <w:sz w:val="28"/>
        </w:rPr>
        <w:t>книги?</w:t>
      </w:r>
    </w:p>
    <w:p w:rsidR="00357B9E" w:rsidRDefault="00B73AA5" w:rsidP="005347E2">
      <w:pPr>
        <w:pStyle w:val="a8"/>
        <w:numPr>
          <w:ilvl w:val="1"/>
          <w:numId w:val="230"/>
        </w:numPr>
        <w:tabs>
          <w:tab w:val="left" w:pos="1203"/>
          <w:tab w:val="left" w:pos="5248"/>
        </w:tabs>
        <w:ind w:left="1202" w:hanging="352"/>
        <w:rPr>
          <w:sz w:val="28"/>
        </w:rPr>
      </w:pPr>
      <w:r w:rsidRPr="00B73AA5">
        <w:rPr>
          <w:sz w:val="28"/>
          <w:lang w:val="en-US"/>
        </w:rPr>
        <w:t>Yes,</w:t>
      </w:r>
      <w:r w:rsidRPr="00B73AA5">
        <w:rPr>
          <w:spacing w:val="-2"/>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(No,</w:t>
      </w:r>
      <w:r w:rsidRPr="00B73AA5">
        <w:rPr>
          <w:spacing w:val="-1"/>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aren‘t.)</w:t>
      </w:r>
      <w:r w:rsidRPr="00B73AA5">
        <w:rPr>
          <w:sz w:val="28"/>
          <w:lang w:val="en-US"/>
        </w:rPr>
        <w:tab/>
        <w:t>-</w:t>
      </w:r>
      <w:r w:rsidRPr="00B73AA5">
        <w:rPr>
          <w:spacing w:val="-1"/>
          <w:sz w:val="28"/>
          <w:lang w:val="en-US"/>
        </w:rPr>
        <w:t xml:space="preserve"> </w:t>
      </w:r>
      <w:r>
        <w:rPr>
          <w:sz w:val="28"/>
        </w:rPr>
        <w:t>Да</w:t>
      </w:r>
      <w:r w:rsidRPr="00B73AA5">
        <w:rPr>
          <w:sz w:val="28"/>
          <w:lang w:val="en-US"/>
        </w:rPr>
        <w:t xml:space="preserve">, </w:t>
      </w:r>
      <w:r>
        <w:rPr>
          <w:sz w:val="28"/>
        </w:rPr>
        <w:t>есть</w:t>
      </w:r>
      <w:r w:rsidRPr="00B73AA5">
        <w:rPr>
          <w:sz w:val="28"/>
          <w:lang w:val="en-US"/>
        </w:rPr>
        <w:t>.</w:t>
      </w:r>
      <w:r w:rsidRPr="00B73AA5">
        <w:rPr>
          <w:spacing w:val="-1"/>
          <w:sz w:val="28"/>
          <w:lang w:val="en-US"/>
        </w:rPr>
        <w:t xml:space="preserve"> </w:t>
      </w:r>
      <w:r>
        <w:rPr>
          <w:sz w:val="28"/>
        </w:rPr>
        <w:t>(Нет.)</w:t>
      </w:r>
    </w:p>
    <w:p w:rsidR="00357B9E" w:rsidRDefault="00B73AA5">
      <w:pPr>
        <w:spacing w:before="47"/>
        <w:ind w:left="851"/>
        <w:rPr>
          <w:sz w:val="28"/>
        </w:rPr>
      </w:pPr>
      <w:r>
        <w:rPr>
          <w:sz w:val="28"/>
        </w:rPr>
        <w:t>Конструкция</w:t>
      </w:r>
      <w:r>
        <w:rPr>
          <w:spacing w:val="12"/>
          <w:sz w:val="28"/>
        </w:rPr>
        <w:t xml:space="preserve"> </w:t>
      </w:r>
      <w:r>
        <w:rPr>
          <w:i/>
          <w:sz w:val="28"/>
        </w:rPr>
        <w:t>there</w:t>
      </w:r>
      <w:r>
        <w:rPr>
          <w:i/>
          <w:spacing w:val="9"/>
          <w:sz w:val="28"/>
        </w:rPr>
        <w:t xml:space="preserve"> </w:t>
      </w:r>
      <w:r>
        <w:rPr>
          <w:i/>
          <w:sz w:val="28"/>
        </w:rPr>
        <w:t>is</w:t>
      </w:r>
      <w:r>
        <w:rPr>
          <w:i/>
          <w:spacing w:val="12"/>
          <w:sz w:val="28"/>
        </w:rPr>
        <w:t xml:space="preserve"> </w:t>
      </w:r>
      <w:r>
        <w:rPr>
          <w:i/>
          <w:sz w:val="28"/>
        </w:rPr>
        <w:t>/</w:t>
      </w:r>
      <w:r>
        <w:rPr>
          <w:i/>
          <w:spacing w:val="13"/>
          <w:sz w:val="28"/>
        </w:rPr>
        <w:t xml:space="preserve"> </w:t>
      </w:r>
      <w:r>
        <w:rPr>
          <w:i/>
          <w:sz w:val="28"/>
        </w:rPr>
        <w:t>there</w:t>
      </w:r>
      <w:r>
        <w:rPr>
          <w:i/>
          <w:spacing w:val="12"/>
          <w:sz w:val="28"/>
        </w:rPr>
        <w:t xml:space="preserve"> </w:t>
      </w:r>
      <w:r>
        <w:rPr>
          <w:i/>
          <w:sz w:val="28"/>
        </w:rPr>
        <w:t>are</w:t>
      </w:r>
      <w:r>
        <w:rPr>
          <w:i/>
          <w:spacing w:val="12"/>
          <w:sz w:val="28"/>
        </w:rPr>
        <w:t xml:space="preserve"> </w:t>
      </w:r>
      <w:r>
        <w:rPr>
          <w:sz w:val="28"/>
        </w:rPr>
        <w:t>употребляется</w:t>
      </w:r>
      <w:r>
        <w:rPr>
          <w:spacing w:val="12"/>
          <w:sz w:val="28"/>
        </w:rPr>
        <w:t xml:space="preserve"> </w:t>
      </w:r>
      <w:r>
        <w:rPr>
          <w:sz w:val="28"/>
        </w:rPr>
        <w:t>в</w:t>
      </w:r>
      <w:r>
        <w:rPr>
          <w:spacing w:val="9"/>
          <w:sz w:val="28"/>
        </w:rPr>
        <w:t xml:space="preserve"> </w:t>
      </w:r>
      <w:r>
        <w:rPr>
          <w:sz w:val="28"/>
        </w:rPr>
        <w:t>разных</w:t>
      </w:r>
      <w:r>
        <w:rPr>
          <w:spacing w:val="12"/>
          <w:sz w:val="28"/>
        </w:rPr>
        <w:t xml:space="preserve"> </w:t>
      </w:r>
      <w:r>
        <w:rPr>
          <w:sz w:val="28"/>
        </w:rPr>
        <w:t>временных</w:t>
      </w:r>
      <w:r>
        <w:rPr>
          <w:spacing w:val="12"/>
          <w:sz w:val="28"/>
        </w:rPr>
        <w:t xml:space="preserve"> </w:t>
      </w:r>
      <w:r>
        <w:rPr>
          <w:sz w:val="28"/>
        </w:rPr>
        <w:t>фор-</w:t>
      </w:r>
    </w:p>
    <w:p w:rsidR="00357B9E" w:rsidRDefault="00357B9E">
      <w:pPr>
        <w:pStyle w:val="a7"/>
        <w:spacing w:before="5"/>
        <w:rPr>
          <w:sz w:val="24"/>
        </w:rPr>
      </w:pPr>
    </w:p>
    <w:p w:rsidR="00357B9E" w:rsidRPr="00B73AA5" w:rsidRDefault="00B73AA5">
      <w:pPr>
        <w:pStyle w:val="a7"/>
        <w:ind w:left="285" w:right="844"/>
        <w:jc w:val="center"/>
        <w:rPr>
          <w:lang w:val="en-US"/>
        </w:rPr>
      </w:pPr>
      <w:r w:rsidRPr="00B73AA5">
        <w:rPr>
          <w:lang w:val="en-US"/>
        </w:rPr>
        <w:t>116</w:t>
      </w:r>
    </w:p>
    <w:p w:rsidR="00357B9E" w:rsidRPr="00B73AA5" w:rsidRDefault="00357B9E">
      <w:pPr>
        <w:jc w:val="center"/>
        <w:rPr>
          <w:lang w:val="en-US"/>
        </w:rPr>
        <w:sectPr w:rsidR="00357B9E" w:rsidRPr="00B73AA5">
          <w:footerReference w:type="default" r:id="rId114"/>
          <w:pgSz w:w="11910" w:h="16840"/>
          <w:pgMar w:top="1040" w:right="740" w:bottom="280" w:left="680" w:header="0" w:footer="0" w:gutter="0"/>
          <w:cols w:space="720"/>
        </w:sectPr>
      </w:pPr>
    </w:p>
    <w:p w:rsidR="00357B9E" w:rsidRPr="00B73AA5" w:rsidRDefault="00B73AA5">
      <w:pPr>
        <w:pStyle w:val="a7"/>
        <w:spacing w:before="67"/>
        <w:ind w:left="909"/>
        <w:rPr>
          <w:lang w:val="en-US"/>
        </w:rPr>
      </w:pPr>
      <w:r>
        <w:lastRenderedPageBreak/>
        <w:t>мах</w:t>
      </w:r>
      <w:r w:rsidRPr="00B73AA5">
        <w:rPr>
          <w:lang w:val="en-US"/>
        </w:rPr>
        <w:t>:</w:t>
      </w:r>
    </w:p>
    <w:p w:rsidR="00357B9E" w:rsidRPr="00B73AA5" w:rsidRDefault="00B73AA5">
      <w:pPr>
        <w:pStyle w:val="a7"/>
        <w:spacing w:before="2"/>
        <w:rPr>
          <w:sz w:val="38"/>
          <w:lang w:val="en-US"/>
        </w:rPr>
      </w:pPr>
      <w:r w:rsidRPr="00B73AA5">
        <w:rPr>
          <w:lang w:val="en-US"/>
        </w:rPr>
        <w:br w:type="column"/>
      </w:r>
    </w:p>
    <w:p w:rsidR="00357B9E" w:rsidRPr="00B73AA5" w:rsidRDefault="00B73AA5">
      <w:pPr>
        <w:pStyle w:val="a7"/>
        <w:spacing w:line="276" w:lineRule="auto"/>
        <w:ind w:left="6" w:right="4937"/>
        <w:rPr>
          <w:lang w:val="en-US"/>
        </w:rPr>
      </w:pPr>
      <w:r w:rsidRPr="00B73AA5">
        <w:rPr>
          <w:lang w:val="en-US"/>
        </w:rPr>
        <w:t>There was a letter on the table.</w:t>
      </w:r>
      <w:r w:rsidRPr="00B73AA5">
        <w:rPr>
          <w:spacing w:val="1"/>
          <w:lang w:val="en-US"/>
        </w:rPr>
        <w:t xml:space="preserve"> </w:t>
      </w:r>
      <w:r w:rsidRPr="00B73AA5">
        <w:rPr>
          <w:lang w:val="en-US"/>
        </w:rPr>
        <w:t>There</w:t>
      </w:r>
      <w:r w:rsidRPr="00B73AA5">
        <w:rPr>
          <w:spacing w:val="-1"/>
          <w:lang w:val="en-US"/>
        </w:rPr>
        <w:t xml:space="preserve"> </w:t>
      </w:r>
      <w:r w:rsidRPr="00B73AA5">
        <w:rPr>
          <w:lang w:val="en-US"/>
        </w:rPr>
        <w:t>were</w:t>
      </w:r>
      <w:r w:rsidRPr="00B73AA5">
        <w:rPr>
          <w:spacing w:val="-4"/>
          <w:lang w:val="en-US"/>
        </w:rPr>
        <w:t xml:space="preserve"> </w:t>
      </w:r>
      <w:r w:rsidRPr="00B73AA5">
        <w:rPr>
          <w:lang w:val="en-US"/>
        </w:rPr>
        <w:t>no</w:t>
      </w:r>
      <w:r w:rsidRPr="00B73AA5">
        <w:rPr>
          <w:spacing w:val="-4"/>
          <w:lang w:val="en-US"/>
        </w:rPr>
        <w:t xml:space="preserve"> </w:t>
      </w:r>
      <w:r w:rsidRPr="00B73AA5">
        <w:rPr>
          <w:lang w:val="en-US"/>
        </w:rPr>
        <w:t>students</w:t>
      </w:r>
      <w:r w:rsidRPr="00B73AA5">
        <w:rPr>
          <w:spacing w:val="-3"/>
          <w:lang w:val="en-US"/>
        </w:rPr>
        <w:t xml:space="preserve"> </w:t>
      </w:r>
      <w:r w:rsidRPr="00B73AA5">
        <w:rPr>
          <w:lang w:val="en-US"/>
        </w:rPr>
        <w:t>in</w:t>
      </w:r>
      <w:r w:rsidRPr="00B73AA5">
        <w:rPr>
          <w:spacing w:val="-4"/>
          <w:lang w:val="en-US"/>
        </w:rPr>
        <w:t xml:space="preserve"> </w:t>
      </w:r>
      <w:r w:rsidRPr="00B73AA5">
        <w:rPr>
          <w:lang w:val="en-US"/>
        </w:rPr>
        <w:t>the</w:t>
      </w:r>
      <w:r w:rsidRPr="00B73AA5">
        <w:rPr>
          <w:spacing w:val="-1"/>
          <w:lang w:val="en-US"/>
        </w:rPr>
        <w:t xml:space="preserve"> </w:t>
      </w:r>
      <w:r w:rsidRPr="00B73AA5">
        <w:rPr>
          <w:lang w:val="en-US"/>
        </w:rPr>
        <w:t>hall.</w:t>
      </w:r>
    </w:p>
    <w:p w:rsidR="00357B9E" w:rsidRPr="00B73AA5" w:rsidRDefault="00B73AA5">
      <w:pPr>
        <w:pStyle w:val="a7"/>
        <w:spacing w:line="321" w:lineRule="exact"/>
        <w:ind w:left="6"/>
        <w:rPr>
          <w:lang w:val="en-US"/>
        </w:rPr>
      </w:pPr>
      <w:r w:rsidRPr="00B73AA5">
        <w:rPr>
          <w:lang w:val="en-US"/>
        </w:rPr>
        <w:t>There</w:t>
      </w:r>
      <w:r w:rsidRPr="00B73AA5">
        <w:rPr>
          <w:spacing w:val="-1"/>
          <w:lang w:val="en-US"/>
        </w:rPr>
        <w:t xml:space="preserve"> </w:t>
      </w:r>
      <w:r w:rsidRPr="00B73AA5">
        <w:rPr>
          <w:lang w:val="en-US"/>
        </w:rPr>
        <w:t>will</w:t>
      </w:r>
      <w:r w:rsidRPr="00B73AA5">
        <w:rPr>
          <w:spacing w:val="-4"/>
          <w:lang w:val="en-US"/>
        </w:rPr>
        <w:t xml:space="preserve"> </w:t>
      </w:r>
      <w:r w:rsidRPr="00B73AA5">
        <w:rPr>
          <w:lang w:val="en-US"/>
        </w:rPr>
        <w:t>be</w:t>
      </w:r>
      <w:r w:rsidRPr="00B73AA5">
        <w:rPr>
          <w:spacing w:val="-1"/>
          <w:lang w:val="en-US"/>
        </w:rPr>
        <w:t xml:space="preserve"> </w:t>
      </w:r>
      <w:r w:rsidRPr="00B73AA5">
        <w:rPr>
          <w:lang w:val="en-US"/>
        </w:rPr>
        <w:t>a</w:t>
      </w:r>
      <w:r w:rsidRPr="00B73AA5">
        <w:rPr>
          <w:spacing w:val="-5"/>
          <w:lang w:val="en-US"/>
        </w:rPr>
        <w:t xml:space="preserve"> </w:t>
      </w:r>
      <w:r w:rsidRPr="00B73AA5">
        <w:rPr>
          <w:lang w:val="en-US"/>
        </w:rPr>
        <w:t>parking</w:t>
      </w:r>
      <w:r w:rsidRPr="00B73AA5">
        <w:rPr>
          <w:spacing w:val="-3"/>
          <w:lang w:val="en-US"/>
        </w:rPr>
        <w:t xml:space="preserve"> </w:t>
      </w:r>
      <w:r w:rsidRPr="00B73AA5">
        <w:rPr>
          <w:lang w:val="en-US"/>
        </w:rPr>
        <w:t>place</w:t>
      </w:r>
      <w:r w:rsidRPr="00B73AA5">
        <w:rPr>
          <w:spacing w:val="-4"/>
          <w:lang w:val="en-US"/>
        </w:rPr>
        <w:t xml:space="preserve"> </w:t>
      </w:r>
      <w:r w:rsidRPr="00B73AA5">
        <w:rPr>
          <w:lang w:val="en-US"/>
        </w:rPr>
        <w:t>here</w:t>
      </w:r>
      <w:r w:rsidRPr="00B73AA5">
        <w:rPr>
          <w:spacing w:val="-4"/>
          <w:lang w:val="en-US"/>
        </w:rPr>
        <w:t xml:space="preserve"> </w:t>
      </w:r>
      <w:r w:rsidRPr="00B73AA5">
        <w:rPr>
          <w:lang w:val="en-US"/>
        </w:rPr>
        <w:t>next year.</w:t>
      </w:r>
    </w:p>
    <w:p w:rsidR="00357B9E" w:rsidRPr="00B73AA5" w:rsidRDefault="00B73AA5">
      <w:pPr>
        <w:pStyle w:val="a7"/>
        <w:spacing w:before="50"/>
        <w:ind w:left="6"/>
        <w:rPr>
          <w:lang w:val="en-US"/>
        </w:rPr>
      </w:pPr>
      <w:r w:rsidRPr="00B73AA5">
        <w:rPr>
          <w:lang w:val="en-US"/>
        </w:rPr>
        <w:t>I‘m</w:t>
      </w:r>
      <w:r w:rsidRPr="00B73AA5">
        <w:rPr>
          <w:spacing w:val="-5"/>
          <w:lang w:val="en-US"/>
        </w:rPr>
        <w:t xml:space="preserve"> </w:t>
      </w:r>
      <w:r w:rsidRPr="00B73AA5">
        <w:rPr>
          <w:lang w:val="en-US"/>
        </w:rPr>
        <w:t>sure</w:t>
      </w:r>
      <w:r w:rsidRPr="00B73AA5">
        <w:rPr>
          <w:spacing w:val="-1"/>
          <w:lang w:val="en-US"/>
        </w:rPr>
        <w:t xml:space="preserve"> </w:t>
      </w:r>
      <w:r w:rsidRPr="00B73AA5">
        <w:rPr>
          <w:lang w:val="en-US"/>
        </w:rPr>
        <w:t>there</w:t>
      </w:r>
      <w:r w:rsidRPr="00B73AA5">
        <w:rPr>
          <w:spacing w:val="-1"/>
          <w:lang w:val="en-US"/>
        </w:rPr>
        <w:t xml:space="preserve"> </w:t>
      </w:r>
      <w:r w:rsidRPr="00B73AA5">
        <w:rPr>
          <w:lang w:val="en-US"/>
        </w:rPr>
        <w:t>won‘t be</w:t>
      </w:r>
      <w:r w:rsidRPr="00B73AA5">
        <w:rPr>
          <w:spacing w:val="-1"/>
          <w:lang w:val="en-US"/>
        </w:rPr>
        <w:t xml:space="preserve"> </w:t>
      </w:r>
      <w:r w:rsidRPr="00B73AA5">
        <w:rPr>
          <w:lang w:val="en-US"/>
        </w:rPr>
        <w:t>any</w:t>
      </w:r>
      <w:r w:rsidRPr="00B73AA5">
        <w:rPr>
          <w:spacing w:val="-5"/>
          <w:lang w:val="en-US"/>
        </w:rPr>
        <w:t xml:space="preserve"> </w:t>
      </w:r>
      <w:r w:rsidRPr="00B73AA5">
        <w:rPr>
          <w:lang w:val="en-US"/>
        </w:rPr>
        <w:t>questions after</w:t>
      </w:r>
      <w:r w:rsidRPr="00B73AA5">
        <w:rPr>
          <w:spacing w:val="-3"/>
          <w:lang w:val="en-US"/>
        </w:rPr>
        <w:t xml:space="preserve"> </w:t>
      </w:r>
      <w:r w:rsidRPr="00B73AA5">
        <w:rPr>
          <w:lang w:val="en-US"/>
        </w:rPr>
        <w:t>the</w:t>
      </w:r>
      <w:r w:rsidRPr="00B73AA5">
        <w:rPr>
          <w:spacing w:val="-4"/>
          <w:lang w:val="en-US"/>
        </w:rPr>
        <w:t xml:space="preserve"> </w:t>
      </w:r>
      <w:r w:rsidRPr="00B73AA5">
        <w:rPr>
          <w:lang w:val="en-US"/>
        </w:rPr>
        <w:t>lecture.</w:t>
      </w:r>
    </w:p>
    <w:p w:rsidR="00357B9E" w:rsidRPr="00B73AA5" w:rsidRDefault="00357B9E">
      <w:pPr>
        <w:pStyle w:val="a7"/>
        <w:spacing w:before="3"/>
        <w:rPr>
          <w:sz w:val="36"/>
          <w:lang w:val="en-US"/>
        </w:rPr>
      </w:pPr>
    </w:p>
    <w:p w:rsidR="00357B9E" w:rsidRPr="00B73AA5" w:rsidRDefault="00B73AA5">
      <w:pPr>
        <w:ind w:left="6"/>
        <w:rPr>
          <w:i/>
          <w:sz w:val="28"/>
          <w:lang w:val="en-US"/>
        </w:rPr>
      </w:pPr>
      <w:r>
        <w:rPr>
          <w:i/>
          <w:sz w:val="28"/>
        </w:rPr>
        <w:t>Специальные</w:t>
      </w:r>
      <w:r w:rsidRPr="00B73AA5">
        <w:rPr>
          <w:i/>
          <w:spacing w:val="-6"/>
          <w:sz w:val="28"/>
          <w:lang w:val="en-US"/>
        </w:rPr>
        <w:t xml:space="preserve"> </w:t>
      </w:r>
      <w:r>
        <w:rPr>
          <w:i/>
          <w:sz w:val="28"/>
        </w:rPr>
        <w:t>и</w:t>
      </w:r>
      <w:r w:rsidRPr="00B73AA5">
        <w:rPr>
          <w:i/>
          <w:spacing w:val="-2"/>
          <w:sz w:val="28"/>
          <w:lang w:val="en-US"/>
        </w:rPr>
        <w:t xml:space="preserve"> </w:t>
      </w:r>
      <w:r>
        <w:rPr>
          <w:i/>
          <w:sz w:val="28"/>
        </w:rPr>
        <w:t>альтернативные</w:t>
      </w:r>
      <w:r w:rsidRPr="00B73AA5">
        <w:rPr>
          <w:i/>
          <w:spacing w:val="-4"/>
          <w:sz w:val="28"/>
          <w:lang w:val="en-US"/>
        </w:rPr>
        <w:t xml:space="preserve"> </w:t>
      </w:r>
      <w:r>
        <w:rPr>
          <w:i/>
          <w:sz w:val="28"/>
        </w:rPr>
        <w:t>вопросы</w:t>
      </w:r>
      <w:r w:rsidRPr="00B73AA5">
        <w:rPr>
          <w:i/>
          <w:sz w:val="28"/>
          <w:lang w:val="en-US"/>
        </w:rPr>
        <w:t>:</w:t>
      </w:r>
    </w:p>
    <w:p w:rsidR="00357B9E" w:rsidRPr="00B73AA5" w:rsidRDefault="00B73AA5">
      <w:pPr>
        <w:pStyle w:val="a7"/>
        <w:spacing w:before="48" w:line="278" w:lineRule="auto"/>
        <w:ind w:left="6" w:right="325"/>
        <w:rPr>
          <w:lang w:val="en-US"/>
        </w:rPr>
      </w:pPr>
      <w:r w:rsidRPr="00B73AA5">
        <w:rPr>
          <w:lang w:val="en-US"/>
        </w:rPr>
        <w:t>How many books are there in your bag? - There are five books in my bag.</w:t>
      </w:r>
      <w:r w:rsidRPr="00B73AA5">
        <w:rPr>
          <w:spacing w:val="1"/>
          <w:lang w:val="en-US"/>
        </w:rPr>
        <w:t xml:space="preserve"> </w:t>
      </w:r>
      <w:r w:rsidRPr="00B73AA5">
        <w:rPr>
          <w:lang w:val="en-US"/>
        </w:rPr>
        <w:t>Are</w:t>
      </w:r>
      <w:r w:rsidRPr="00B73AA5">
        <w:rPr>
          <w:spacing w:val="-2"/>
          <w:lang w:val="en-US"/>
        </w:rPr>
        <w:t xml:space="preserve"> </w:t>
      </w:r>
      <w:r w:rsidRPr="00B73AA5">
        <w:rPr>
          <w:lang w:val="en-US"/>
        </w:rPr>
        <w:t>there</w:t>
      </w:r>
      <w:r w:rsidRPr="00B73AA5">
        <w:rPr>
          <w:spacing w:val="-1"/>
          <w:lang w:val="en-US"/>
        </w:rPr>
        <w:t xml:space="preserve"> </w:t>
      </w:r>
      <w:r w:rsidRPr="00B73AA5">
        <w:rPr>
          <w:lang w:val="en-US"/>
        </w:rPr>
        <w:t>red</w:t>
      </w:r>
      <w:r w:rsidRPr="00B73AA5">
        <w:rPr>
          <w:spacing w:val="-1"/>
          <w:lang w:val="en-US"/>
        </w:rPr>
        <w:t xml:space="preserve"> </w:t>
      </w:r>
      <w:r w:rsidRPr="00B73AA5">
        <w:rPr>
          <w:lang w:val="en-US"/>
        </w:rPr>
        <w:t>or</w:t>
      </w:r>
      <w:r w:rsidRPr="00B73AA5">
        <w:rPr>
          <w:spacing w:val="-4"/>
          <w:lang w:val="en-US"/>
        </w:rPr>
        <w:t xml:space="preserve"> </w:t>
      </w:r>
      <w:r w:rsidRPr="00B73AA5">
        <w:rPr>
          <w:lang w:val="en-US"/>
        </w:rPr>
        <w:t>green pencils</w:t>
      </w:r>
      <w:r w:rsidRPr="00B73AA5">
        <w:rPr>
          <w:spacing w:val="-1"/>
          <w:lang w:val="en-US"/>
        </w:rPr>
        <w:t xml:space="preserve"> </w:t>
      </w:r>
      <w:r w:rsidRPr="00B73AA5">
        <w:rPr>
          <w:lang w:val="en-US"/>
        </w:rPr>
        <w:t>in the</w:t>
      </w:r>
      <w:r w:rsidRPr="00B73AA5">
        <w:rPr>
          <w:spacing w:val="-5"/>
          <w:lang w:val="en-US"/>
        </w:rPr>
        <w:t xml:space="preserve"> </w:t>
      </w:r>
      <w:r w:rsidRPr="00B73AA5">
        <w:rPr>
          <w:lang w:val="en-US"/>
        </w:rPr>
        <w:t>box?</w:t>
      </w:r>
      <w:r w:rsidRPr="00B73AA5">
        <w:rPr>
          <w:spacing w:val="3"/>
          <w:lang w:val="en-US"/>
        </w:rPr>
        <w:t xml:space="preserve"> </w:t>
      </w:r>
      <w:r w:rsidRPr="00B73AA5">
        <w:rPr>
          <w:lang w:val="en-US"/>
        </w:rPr>
        <w:t>-</w:t>
      </w:r>
      <w:r w:rsidRPr="00B73AA5">
        <w:rPr>
          <w:spacing w:val="-3"/>
          <w:lang w:val="en-US"/>
        </w:rPr>
        <w:t xml:space="preserve"> </w:t>
      </w:r>
      <w:r w:rsidRPr="00B73AA5">
        <w:rPr>
          <w:lang w:val="en-US"/>
        </w:rPr>
        <w:t>There</w:t>
      </w:r>
      <w:r w:rsidRPr="00B73AA5">
        <w:rPr>
          <w:spacing w:val="-1"/>
          <w:lang w:val="en-US"/>
        </w:rPr>
        <w:t xml:space="preserve"> </w:t>
      </w:r>
      <w:r w:rsidRPr="00B73AA5">
        <w:rPr>
          <w:lang w:val="en-US"/>
        </w:rPr>
        <w:t>are</w:t>
      </w:r>
      <w:r w:rsidRPr="00B73AA5">
        <w:rPr>
          <w:spacing w:val="-1"/>
          <w:lang w:val="en-US"/>
        </w:rPr>
        <w:t xml:space="preserve"> </w:t>
      </w:r>
      <w:r w:rsidRPr="00B73AA5">
        <w:rPr>
          <w:lang w:val="en-US"/>
        </w:rPr>
        <w:t>red</w:t>
      </w:r>
      <w:r w:rsidRPr="00B73AA5">
        <w:rPr>
          <w:spacing w:val="-4"/>
          <w:lang w:val="en-US"/>
        </w:rPr>
        <w:t xml:space="preserve"> </w:t>
      </w:r>
      <w:r w:rsidRPr="00B73AA5">
        <w:rPr>
          <w:lang w:val="en-US"/>
        </w:rPr>
        <w:t>pencils in</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box.</w:t>
      </w:r>
    </w:p>
    <w:p w:rsidR="00357B9E" w:rsidRPr="00B73AA5" w:rsidRDefault="00357B9E">
      <w:pPr>
        <w:spacing w:line="278" w:lineRule="auto"/>
        <w:rPr>
          <w:lang w:val="en-US"/>
        </w:rPr>
        <w:sectPr w:rsidR="00357B9E" w:rsidRPr="00B73AA5">
          <w:footerReference w:type="default" r:id="rId115"/>
          <w:pgSz w:w="11910" w:h="16840"/>
          <w:pgMar w:top="1040" w:right="740" w:bottom="280" w:left="680" w:header="0" w:footer="0" w:gutter="0"/>
          <w:cols w:num="2" w:space="720" w:equalWidth="0">
            <w:col w:w="1430" w:space="40"/>
            <w:col w:w="9020"/>
          </w:cols>
        </w:sectPr>
      </w:pPr>
    </w:p>
    <w:p w:rsidR="00357B9E" w:rsidRPr="00B73AA5" w:rsidRDefault="00357B9E">
      <w:pPr>
        <w:pStyle w:val="a7"/>
        <w:spacing w:before="11"/>
        <w:rPr>
          <w:sz w:val="23"/>
          <w:lang w:val="en-US"/>
        </w:rPr>
      </w:pPr>
    </w:p>
    <w:p w:rsidR="00357B9E" w:rsidRDefault="00B73AA5">
      <w:pPr>
        <w:spacing w:before="89"/>
        <w:ind w:left="1475"/>
        <w:rPr>
          <w:i/>
          <w:sz w:val="28"/>
        </w:rPr>
      </w:pPr>
      <w:r>
        <w:rPr>
          <w:i/>
          <w:sz w:val="28"/>
        </w:rPr>
        <w:t>18.</w:t>
      </w:r>
      <w:r>
        <w:rPr>
          <w:i/>
          <w:spacing w:val="-3"/>
          <w:sz w:val="28"/>
        </w:rPr>
        <w:t xml:space="preserve"> </w:t>
      </w:r>
      <w:r>
        <w:rPr>
          <w:i/>
          <w:sz w:val="28"/>
        </w:rPr>
        <w:t>Употребите</w:t>
      </w:r>
      <w:r>
        <w:rPr>
          <w:i/>
          <w:spacing w:val="-5"/>
          <w:sz w:val="28"/>
        </w:rPr>
        <w:t xml:space="preserve"> </w:t>
      </w:r>
      <w:r>
        <w:rPr>
          <w:i/>
          <w:sz w:val="28"/>
        </w:rPr>
        <w:t>оборот</w:t>
      </w:r>
      <w:r>
        <w:rPr>
          <w:i/>
          <w:spacing w:val="-3"/>
          <w:sz w:val="28"/>
        </w:rPr>
        <w:t xml:space="preserve"> </w:t>
      </w:r>
      <w:r>
        <w:rPr>
          <w:i/>
          <w:sz w:val="28"/>
        </w:rPr>
        <w:t>there</w:t>
      </w:r>
      <w:r>
        <w:rPr>
          <w:i/>
          <w:spacing w:val="-5"/>
          <w:sz w:val="28"/>
        </w:rPr>
        <w:t xml:space="preserve"> </w:t>
      </w:r>
      <w:r>
        <w:rPr>
          <w:i/>
          <w:sz w:val="28"/>
        </w:rPr>
        <w:t>is</w:t>
      </w:r>
      <w:r>
        <w:rPr>
          <w:i/>
          <w:spacing w:val="-5"/>
          <w:sz w:val="28"/>
        </w:rPr>
        <w:t xml:space="preserve"> </w:t>
      </w:r>
      <w:r>
        <w:rPr>
          <w:i/>
          <w:sz w:val="28"/>
        </w:rPr>
        <w:t>/</w:t>
      </w:r>
      <w:r>
        <w:rPr>
          <w:i/>
          <w:spacing w:val="-1"/>
          <w:sz w:val="28"/>
        </w:rPr>
        <w:t xml:space="preserve"> </w:t>
      </w:r>
      <w:r>
        <w:rPr>
          <w:i/>
          <w:sz w:val="28"/>
        </w:rPr>
        <w:t>there</w:t>
      </w:r>
      <w:r>
        <w:rPr>
          <w:i/>
          <w:spacing w:val="-1"/>
          <w:sz w:val="28"/>
        </w:rPr>
        <w:t xml:space="preserve"> </w:t>
      </w:r>
      <w:r>
        <w:rPr>
          <w:i/>
          <w:sz w:val="28"/>
        </w:rPr>
        <w:t>are</w:t>
      </w:r>
      <w:r>
        <w:rPr>
          <w:i/>
          <w:spacing w:val="-2"/>
          <w:sz w:val="28"/>
        </w:rPr>
        <w:t xml:space="preserve"> </w:t>
      </w:r>
      <w:r>
        <w:rPr>
          <w:i/>
          <w:sz w:val="28"/>
        </w:rPr>
        <w:t>в</w:t>
      </w:r>
      <w:r>
        <w:rPr>
          <w:i/>
          <w:spacing w:val="-2"/>
          <w:sz w:val="28"/>
        </w:rPr>
        <w:t xml:space="preserve"> </w:t>
      </w:r>
      <w:r>
        <w:rPr>
          <w:i/>
          <w:sz w:val="28"/>
        </w:rPr>
        <w:t>правильной</w:t>
      </w:r>
      <w:r>
        <w:rPr>
          <w:i/>
          <w:spacing w:val="-1"/>
          <w:sz w:val="28"/>
        </w:rPr>
        <w:t xml:space="preserve"> </w:t>
      </w:r>
      <w:r>
        <w:rPr>
          <w:i/>
          <w:sz w:val="28"/>
        </w:rPr>
        <w:t>форме.</w:t>
      </w:r>
    </w:p>
    <w:p w:rsidR="00357B9E" w:rsidRPr="00B73AA5" w:rsidRDefault="00B73AA5">
      <w:pPr>
        <w:spacing w:before="55"/>
        <w:ind w:left="1475"/>
        <w:rPr>
          <w:i/>
          <w:sz w:val="28"/>
          <w:lang w:val="en-US"/>
        </w:rPr>
      </w:pPr>
      <w:r w:rsidRPr="00B73AA5">
        <w:rPr>
          <w:rFonts w:ascii="MS Gothic" w:hAnsi="MS Gothic"/>
          <w:spacing w:val="-1"/>
          <w:sz w:val="28"/>
          <w:lang w:val="en-US"/>
        </w:rPr>
        <w:t>★</w:t>
      </w:r>
      <w:r w:rsidRPr="00B73AA5">
        <w:rPr>
          <w:rFonts w:ascii="MS Gothic" w:hAnsi="MS Gothic"/>
          <w:spacing w:val="-68"/>
          <w:sz w:val="28"/>
          <w:lang w:val="en-US"/>
        </w:rPr>
        <w:t xml:space="preserve"> </w:t>
      </w:r>
      <w:r w:rsidRPr="00B73AA5">
        <w:rPr>
          <w:i/>
          <w:spacing w:val="-1"/>
          <w:sz w:val="28"/>
          <w:lang w:val="en-US"/>
        </w:rPr>
        <w:t>There</w:t>
      </w:r>
      <w:r w:rsidRPr="00B73AA5">
        <w:rPr>
          <w:i/>
          <w:spacing w:val="1"/>
          <w:sz w:val="28"/>
          <w:lang w:val="en-US"/>
        </w:rPr>
        <w:t xml:space="preserve"> </w:t>
      </w:r>
      <w:r w:rsidRPr="00B73AA5">
        <w:rPr>
          <w:i/>
          <w:spacing w:val="-1"/>
          <w:sz w:val="28"/>
          <w:lang w:val="en-US"/>
        </w:rPr>
        <w:t>are</w:t>
      </w:r>
      <w:r w:rsidRPr="00B73AA5">
        <w:rPr>
          <w:i/>
          <w:spacing w:val="-3"/>
          <w:sz w:val="28"/>
          <w:lang w:val="en-US"/>
        </w:rPr>
        <w:t xml:space="preserve"> </w:t>
      </w:r>
      <w:r w:rsidRPr="00B73AA5">
        <w:rPr>
          <w:i/>
          <w:spacing w:val="-1"/>
          <w:sz w:val="28"/>
          <w:lang w:val="en-US"/>
        </w:rPr>
        <w:t>a</w:t>
      </w:r>
      <w:r w:rsidRPr="00B73AA5">
        <w:rPr>
          <w:i/>
          <w:spacing w:val="2"/>
          <w:sz w:val="28"/>
          <w:lang w:val="en-US"/>
        </w:rPr>
        <w:t xml:space="preserve"> </w:t>
      </w:r>
      <w:r w:rsidRPr="00B73AA5">
        <w:rPr>
          <w:i/>
          <w:spacing w:val="-1"/>
          <w:sz w:val="28"/>
          <w:lang w:val="en-US"/>
        </w:rPr>
        <w:t>lot</w:t>
      </w:r>
      <w:r w:rsidRPr="00B73AA5">
        <w:rPr>
          <w:i/>
          <w:spacing w:val="-3"/>
          <w:sz w:val="28"/>
          <w:lang w:val="en-US"/>
        </w:rPr>
        <w:t xml:space="preserve"> </w:t>
      </w:r>
      <w:r w:rsidRPr="00B73AA5">
        <w:rPr>
          <w:i/>
          <w:spacing w:val="-1"/>
          <w:sz w:val="28"/>
          <w:lang w:val="en-US"/>
        </w:rPr>
        <w:t>of</w:t>
      </w:r>
      <w:r w:rsidRPr="00B73AA5">
        <w:rPr>
          <w:i/>
          <w:spacing w:val="-2"/>
          <w:sz w:val="28"/>
          <w:lang w:val="en-US"/>
        </w:rPr>
        <w:t xml:space="preserve"> </w:t>
      </w:r>
      <w:r w:rsidRPr="00B73AA5">
        <w:rPr>
          <w:i/>
          <w:spacing w:val="-1"/>
          <w:sz w:val="28"/>
          <w:lang w:val="en-US"/>
        </w:rPr>
        <w:t xml:space="preserve">pictures </w:t>
      </w:r>
      <w:r w:rsidRPr="00B73AA5">
        <w:rPr>
          <w:i/>
          <w:sz w:val="28"/>
          <w:lang w:val="en-US"/>
        </w:rPr>
        <w:t>on</w:t>
      </w:r>
      <w:r w:rsidRPr="00B73AA5">
        <w:rPr>
          <w:i/>
          <w:spacing w:val="3"/>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walls</w:t>
      </w:r>
      <w:r w:rsidRPr="00B73AA5">
        <w:rPr>
          <w:i/>
          <w:spacing w:val="-3"/>
          <w:sz w:val="28"/>
          <w:lang w:val="en-US"/>
        </w:rPr>
        <w:t xml:space="preserve"> </w:t>
      </w:r>
      <w:r w:rsidRPr="00B73AA5">
        <w:rPr>
          <w:i/>
          <w:sz w:val="28"/>
          <w:lang w:val="en-US"/>
        </w:rPr>
        <w:t>in</w:t>
      </w:r>
      <w:r w:rsidRPr="00B73AA5">
        <w:rPr>
          <w:i/>
          <w:spacing w:val="-2"/>
          <w:sz w:val="28"/>
          <w:lang w:val="en-US"/>
        </w:rPr>
        <w:t xml:space="preserve"> </w:t>
      </w:r>
      <w:r w:rsidRPr="00B73AA5">
        <w:rPr>
          <w:i/>
          <w:sz w:val="28"/>
          <w:lang w:val="en-US"/>
        </w:rPr>
        <w:t>her</w:t>
      </w:r>
      <w:r w:rsidRPr="00B73AA5">
        <w:rPr>
          <w:i/>
          <w:spacing w:val="2"/>
          <w:sz w:val="28"/>
          <w:lang w:val="en-US"/>
        </w:rPr>
        <w:t xml:space="preserve"> </w:t>
      </w:r>
      <w:r w:rsidRPr="00B73AA5">
        <w:rPr>
          <w:i/>
          <w:sz w:val="28"/>
          <w:lang w:val="en-US"/>
        </w:rPr>
        <w:t>room.</w:t>
      </w:r>
    </w:p>
    <w:p w:rsidR="00357B9E" w:rsidRPr="00B73AA5" w:rsidRDefault="00B73AA5" w:rsidP="005347E2">
      <w:pPr>
        <w:pStyle w:val="a8"/>
        <w:numPr>
          <w:ilvl w:val="0"/>
          <w:numId w:val="213"/>
        </w:numPr>
        <w:tabs>
          <w:tab w:val="left" w:pos="1757"/>
        </w:tabs>
        <w:spacing w:before="54"/>
        <w:ind w:hanging="282"/>
        <w:rPr>
          <w:sz w:val="28"/>
          <w:lang w:val="en-US"/>
        </w:rPr>
      </w:pPr>
      <w:r w:rsidRPr="00B73AA5">
        <w:rPr>
          <w:sz w:val="28"/>
          <w:lang w:val="en-US"/>
        </w:rPr>
        <w:t>…</w:t>
      </w:r>
      <w:r w:rsidRPr="00B73AA5">
        <w:rPr>
          <w:spacing w:val="-2"/>
          <w:sz w:val="28"/>
          <w:lang w:val="en-US"/>
        </w:rPr>
        <w:t xml:space="preserve"> </w:t>
      </w:r>
      <w:r w:rsidRPr="00B73AA5">
        <w:rPr>
          <w:sz w:val="28"/>
          <w:lang w:val="en-US"/>
        </w:rPr>
        <w:t>a</w:t>
      </w:r>
      <w:r w:rsidRPr="00B73AA5">
        <w:rPr>
          <w:spacing w:val="-1"/>
          <w:sz w:val="28"/>
          <w:lang w:val="en-US"/>
        </w:rPr>
        <w:t xml:space="preserve"> </w:t>
      </w:r>
      <w:r w:rsidRPr="00B73AA5">
        <w:rPr>
          <w:sz w:val="28"/>
          <w:lang w:val="en-US"/>
        </w:rPr>
        <w:t>good</w:t>
      </w:r>
      <w:r w:rsidRPr="00B73AA5">
        <w:rPr>
          <w:spacing w:val="1"/>
          <w:sz w:val="28"/>
          <w:lang w:val="en-US"/>
        </w:rPr>
        <w:t xml:space="preserve"> </w:t>
      </w:r>
      <w:r w:rsidRPr="00B73AA5">
        <w:rPr>
          <w:sz w:val="28"/>
          <w:lang w:val="en-US"/>
        </w:rPr>
        <w:t>film</w:t>
      </w:r>
      <w:r w:rsidRPr="00B73AA5">
        <w:rPr>
          <w:spacing w:val="-6"/>
          <w:sz w:val="28"/>
          <w:lang w:val="en-US"/>
        </w:rPr>
        <w:t xml:space="preserve"> </w:t>
      </w:r>
      <w:r w:rsidRPr="00B73AA5">
        <w:rPr>
          <w:sz w:val="28"/>
          <w:lang w:val="en-US"/>
        </w:rPr>
        <w:t>on</w:t>
      </w:r>
      <w:r w:rsidRPr="00B73AA5">
        <w:rPr>
          <w:spacing w:val="-3"/>
          <w:sz w:val="28"/>
          <w:lang w:val="en-US"/>
        </w:rPr>
        <w:t xml:space="preserve"> </w:t>
      </w:r>
      <w:r w:rsidRPr="00B73AA5">
        <w:rPr>
          <w:sz w:val="28"/>
          <w:lang w:val="en-US"/>
        </w:rPr>
        <w:t>TV</w:t>
      </w:r>
      <w:r w:rsidRPr="00B73AA5">
        <w:rPr>
          <w:spacing w:val="-1"/>
          <w:sz w:val="28"/>
          <w:lang w:val="en-US"/>
        </w:rPr>
        <w:t xml:space="preserve"> </w:t>
      </w:r>
      <w:r w:rsidRPr="00B73AA5">
        <w:rPr>
          <w:sz w:val="28"/>
          <w:lang w:val="en-US"/>
        </w:rPr>
        <w:t>tomorrow.</w:t>
      </w:r>
    </w:p>
    <w:p w:rsidR="00357B9E" w:rsidRPr="00B73AA5" w:rsidRDefault="00B73AA5" w:rsidP="005347E2">
      <w:pPr>
        <w:pStyle w:val="a8"/>
        <w:numPr>
          <w:ilvl w:val="0"/>
          <w:numId w:val="213"/>
        </w:numPr>
        <w:tabs>
          <w:tab w:val="left" w:pos="1757"/>
        </w:tabs>
        <w:ind w:hanging="282"/>
        <w:rPr>
          <w:sz w:val="28"/>
          <w:lang w:val="en-US"/>
        </w:rPr>
      </w:pPr>
      <w:r w:rsidRPr="00B73AA5">
        <w:rPr>
          <w:spacing w:val="-1"/>
          <w:sz w:val="28"/>
          <w:lang w:val="en-US"/>
        </w:rPr>
        <w:t>The</w:t>
      </w:r>
      <w:r w:rsidRPr="00B73AA5">
        <w:rPr>
          <w:spacing w:val="1"/>
          <w:sz w:val="28"/>
          <w:lang w:val="en-US"/>
        </w:rPr>
        <w:t xml:space="preserve"> </w:t>
      </w:r>
      <w:r w:rsidRPr="00B73AA5">
        <w:rPr>
          <w:spacing w:val="-1"/>
          <w:sz w:val="28"/>
          <w:lang w:val="en-US"/>
        </w:rPr>
        <w:t>book</w:t>
      </w:r>
      <w:r w:rsidRPr="00B73AA5">
        <w:rPr>
          <w:spacing w:val="-3"/>
          <w:sz w:val="28"/>
          <w:lang w:val="en-US"/>
        </w:rPr>
        <w:t xml:space="preserve"> </w:t>
      </w:r>
      <w:r w:rsidRPr="00B73AA5">
        <w:rPr>
          <w:spacing w:val="-1"/>
          <w:sz w:val="28"/>
          <w:lang w:val="en-US"/>
        </w:rPr>
        <w:t>is</w:t>
      </w:r>
      <w:r w:rsidRPr="00B73AA5">
        <w:rPr>
          <w:spacing w:val="-2"/>
          <w:sz w:val="28"/>
          <w:lang w:val="en-US"/>
        </w:rPr>
        <w:t xml:space="preserve"> </w:t>
      </w:r>
      <w:r w:rsidRPr="00B73AA5">
        <w:rPr>
          <w:spacing w:val="-1"/>
          <w:sz w:val="28"/>
          <w:lang w:val="en-US"/>
        </w:rPr>
        <w:t>good</w:t>
      </w:r>
      <w:r w:rsidRPr="00B73AA5">
        <w:rPr>
          <w:spacing w:val="-30"/>
          <w:sz w:val="28"/>
          <w:lang w:val="en-US"/>
        </w:rPr>
        <w:t xml:space="preserve"> </w:t>
      </w:r>
      <w:r w:rsidRPr="00B73AA5">
        <w:rPr>
          <w:spacing w:val="-1"/>
          <w:sz w:val="28"/>
          <w:lang w:val="en-US"/>
        </w:rPr>
        <w:t>.</w:t>
      </w:r>
      <w:r w:rsidRPr="00B73AA5">
        <w:rPr>
          <w:sz w:val="28"/>
          <w:lang w:val="en-US"/>
        </w:rPr>
        <w:t xml:space="preserve"> </w:t>
      </w:r>
      <w:r w:rsidRPr="00B73AA5">
        <w:rPr>
          <w:spacing w:val="-1"/>
          <w:sz w:val="28"/>
          <w:lang w:val="en-US"/>
        </w:rPr>
        <w:t>…</w:t>
      </w:r>
      <w:r w:rsidRPr="00B73AA5">
        <w:rPr>
          <w:sz w:val="28"/>
          <w:lang w:val="en-US"/>
        </w:rPr>
        <w:t xml:space="preserve"> </w:t>
      </w:r>
      <w:r w:rsidRPr="00B73AA5">
        <w:rPr>
          <w:spacing w:val="-1"/>
          <w:sz w:val="28"/>
          <w:lang w:val="en-US"/>
        </w:rPr>
        <w:t>interesting</w:t>
      </w:r>
      <w:r w:rsidRPr="00B73AA5">
        <w:rPr>
          <w:spacing w:val="-2"/>
          <w:sz w:val="28"/>
          <w:lang w:val="en-US"/>
        </w:rPr>
        <w:t xml:space="preserve"> </w:t>
      </w:r>
      <w:r w:rsidRPr="00B73AA5">
        <w:rPr>
          <w:sz w:val="28"/>
          <w:lang w:val="en-US"/>
        </w:rPr>
        <w:t>stories</w:t>
      </w:r>
      <w:r w:rsidRPr="00B73AA5">
        <w:rPr>
          <w:spacing w:val="2"/>
          <w:sz w:val="28"/>
          <w:lang w:val="en-US"/>
        </w:rPr>
        <w:t xml:space="preserve"> </w:t>
      </w:r>
      <w:r w:rsidRPr="00B73AA5">
        <w:rPr>
          <w:sz w:val="28"/>
          <w:lang w:val="en-US"/>
        </w:rPr>
        <w:t>in</w:t>
      </w:r>
      <w:r w:rsidRPr="00B73AA5">
        <w:rPr>
          <w:spacing w:val="2"/>
          <w:sz w:val="28"/>
          <w:lang w:val="en-US"/>
        </w:rPr>
        <w:t xml:space="preserve"> </w:t>
      </w:r>
      <w:r w:rsidRPr="00B73AA5">
        <w:rPr>
          <w:sz w:val="28"/>
          <w:lang w:val="en-US"/>
        </w:rPr>
        <w:t>it.</w:t>
      </w:r>
    </w:p>
    <w:p w:rsidR="00357B9E" w:rsidRPr="00B73AA5" w:rsidRDefault="00B73AA5" w:rsidP="005347E2">
      <w:pPr>
        <w:pStyle w:val="a8"/>
        <w:numPr>
          <w:ilvl w:val="0"/>
          <w:numId w:val="213"/>
        </w:numPr>
        <w:tabs>
          <w:tab w:val="left" w:pos="1757"/>
        </w:tabs>
        <w:ind w:hanging="282"/>
        <w:rPr>
          <w:sz w:val="28"/>
          <w:lang w:val="en-US"/>
        </w:rPr>
      </w:pPr>
      <w:r w:rsidRPr="00B73AA5">
        <w:rPr>
          <w:sz w:val="28"/>
          <w:lang w:val="en-US"/>
        </w:rPr>
        <w:t>It was</w:t>
      </w:r>
      <w:r w:rsidRPr="00B73AA5">
        <w:rPr>
          <w:spacing w:val="-2"/>
          <w:sz w:val="28"/>
          <w:lang w:val="en-US"/>
        </w:rPr>
        <w:t xml:space="preserve"> </w:t>
      </w:r>
      <w:r w:rsidRPr="00B73AA5">
        <w:rPr>
          <w:sz w:val="28"/>
          <w:lang w:val="en-US"/>
        </w:rPr>
        <w:t>late and.</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many</w:t>
      </w:r>
      <w:r w:rsidRPr="00B73AA5">
        <w:rPr>
          <w:spacing w:val="-4"/>
          <w:sz w:val="28"/>
          <w:lang w:val="en-US"/>
        </w:rPr>
        <w:t xml:space="preserve"> </w:t>
      </w:r>
      <w:r w:rsidRPr="00B73AA5">
        <w:rPr>
          <w:sz w:val="28"/>
          <w:lang w:val="en-US"/>
        </w:rPr>
        <w:t>people</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 street.</w:t>
      </w:r>
    </w:p>
    <w:p w:rsidR="00357B9E" w:rsidRPr="00B73AA5" w:rsidRDefault="00B73AA5" w:rsidP="005347E2">
      <w:pPr>
        <w:pStyle w:val="a8"/>
        <w:numPr>
          <w:ilvl w:val="0"/>
          <w:numId w:val="213"/>
        </w:numPr>
        <w:tabs>
          <w:tab w:val="left" w:pos="1757"/>
        </w:tabs>
        <w:spacing w:before="47"/>
        <w:ind w:hanging="282"/>
        <w:rPr>
          <w:sz w:val="28"/>
          <w:lang w:val="en-US"/>
        </w:rPr>
      </w:pPr>
      <w:r w:rsidRPr="00B73AA5">
        <w:rPr>
          <w:sz w:val="28"/>
          <w:lang w:val="en-US"/>
        </w:rPr>
        <w:t>…</w:t>
      </w:r>
      <w:r w:rsidRPr="00B73AA5">
        <w:rPr>
          <w:spacing w:val="-2"/>
          <w:sz w:val="28"/>
          <w:lang w:val="en-US"/>
        </w:rPr>
        <w:t xml:space="preserve"> </w:t>
      </w:r>
      <w:r w:rsidRPr="00B73AA5">
        <w:rPr>
          <w:sz w:val="28"/>
          <w:lang w:val="en-US"/>
        </w:rPr>
        <w:t>many</w:t>
      </w:r>
      <w:r w:rsidRPr="00B73AA5">
        <w:rPr>
          <w:spacing w:val="-5"/>
          <w:sz w:val="28"/>
          <w:lang w:val="en-US"/>
        </w:rPr>
        <w:t xml:space="preserve"> </w:t>
      </w:r>
      <w:r w:rsidRPr="00B73AA5">
        <w:rPr>
          <w:sz w:val="28"/>
          <w:lang w:val="en-US"/>
        </w:rPr>
        <w:t>people</w:t>
      </w:r>
      <w:r w:rsidRPr="00B73AA5">
        <w:rPr>
          <w:spacing w:val="-1"/>
          <w:sz w:val="28"/>
          <w:lang w:val="en-US"/>
        </w:rPr>
        <w:t xml:space="preserve"> </w:t>
      </w:r>
      <w:r w:rsidRPr="00B73AA5">
        <w:rPr>
          <w:sz w:val="28"/>
          <w:lang w:val="en-US"/>
        </w:rPr>
        <w:t>at</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meeting?</w:t>
      </w:r>
    </w:p>
    <w:p w:rsidR="00357B9E" w:rsidRPr="00B73AA5" w:rsidRDefault="00B73AA5" w:rsidP="005347E2">
      <w:pPr>
        <w:pStyle w:val="a8"/>
        <w:numPr>
          <w:ilvl w:val="0"/>
          <w:numId w:val="213"/>
        </w:numPr>
        <w:tabs>
          <w:tab w:val="left" w:pos="1757"/>
        </w:tabs>
        <w:spacing w:before="50"/>
        <w:ind w:hanging="282"/>
        <w:rPr>
          <w:sz w:val="28"/>
          <w:lang w:val="en-US"/>
        </w:rPr>
      </w:pPr>
      <w:r w:rsidRPr="00B73AA5">
        <w:rPr>
          <w:sz w:val="28"/>
          <w:lang w:val="en-US"/>
        </w:rPr>
        <w:t>…</w:t>
      </w:r>
      <w:r w:rsidRPr="00B73AA5">
        <w:rPr>
          <w:spacing w:val="-3"/>
          <w:sz w:val="28"/>
          <w:lang w:val="en-US"/>
        </w:rPr>
        <w:t xml:space="preserve"> </w:t>
      </w:r>
      <w:r w:rsidRPr="00B73AA5">
        <w:rPr>
          <w:sz w:val="28"/>
          <w:lang w:val="en-US"/>
        </w:rPr>
        <w:t>any</w:t>
      </w:r>
      <w:r w:rsidRPr="00B73AA5">
        <w:rPr>
          <w:spacing w:val="-4"/>
          <w:sz w:val="28"/>
          <w:lang w:val="en-US"/>
        </w:rPr>
        <w:t xml:space="preserve"> </w:t>
      </w:r>
      <w:r w:rsidRPr="00B73AA5">
        <w:rPr>
          <w:sz w:val="28"/>
          <w:lang w:val="en-US"/>
        </w:rPr>
        <w:t>meeting</w:t>
      </w:r>
      <w:r w:rsidRPr="00B73AA5">
        <w:rPr>
          <w:spacing w:val="-4"/>
          <w:sz w:val="28"/>
          <w:lang w:val="en-US"/>
        </w:rPr>
        <w:t xml:space="preserve"> </w:t>
      </w:r>
      <w:r w:rsidRPr="00B73AA5">
        <w:rPr>
          <w:sz w:val="28"/>
          <w:lang w:val="en-US"/>
        </w:rPr>
        <w:t>next week.</w:t>
      </w:r>
      <w:r w:rsidRPr="00B73AA5">
        <w:rPr>
          <w:spacing w:val="-2"/>
          <w:sz w:val="28"/>
          <w:lang w:val="en-US"/>
        </w:rPr>
        <w:t xml:space="preserve"> </w:t>
      </w:r>
      <w:r w:rsidRPr="00B73AA5">
        <w:rPr>
          <w:sz w:val="28"/>
          <w:lang w:val="en-US"/>
        </w:rPr>
        <w:t>It</w:t>
      </w:r>
      <w:r w:rsidRPr="00B73AA5">
        <w:rPr>
          <w:spacing w:val="-4"/>
          <w:sz w:val="28"/>
          <w:lang w:val="en-US"/>
        </w:rPr>
        <w:t xml:space="preserve"> </w:t>
      </w:r>
      <w:r w:rsidRPr="00B73AA5">
        <w:rPr>
          <w:sz w:val="28"/>
          <w:lang w:val="en-US"/>
        </w:rPr>
        <w:t>has been cancelled.</w:t>
      </w:r>
    </w:p>
    <w:p w:rsidR="00357B9E" w:rsidRPr="00B73AA5" w:rsidRDefault="00B73AA5" w:rsidP="005347E2">
      <w:pPr>
        <w:pStyle w:val="a8"/>
        <w:numPr>
          <w:ilvl w:val="0"/>
          <w:numId w:val="213"/>
        </w:numPr>
        <w:tabs>
          <w:tab w:val="left" w:pos="1757"/>
        </w:tabs>
        <w:ind w:hanging="282"/>
        <w:rPr>
          <w:sz w:val="28"/>
          <w:lang w:val="en-US"/>
        </w:rPr>
      </w:pPr>
      <w:r w:rsidRPr="00B73AA5">
        <w:rPr>
          <w:sz w:val="28"/>
          <w:lang w:val="en-US"/>
        </w:rPr>
        <w:t>…</w:t>
      </w:r>
      <w:r w:rsidRPr="00B73AA5">
        <w:rPr>
          <w:spacing w:val="-3"/>
          <w:sz w:val="28"/>
          <w:lang w:val="en-US"/>
        </w:rPr>
        <w:t xml:space="preserve"> </w:t>
      </w:r>
      <w:r w:rsidRPr="00B73AA5">
        <w:rPr>
          <w:sz w:val="28"/>
          <w:lang w:val="en-US"/>
        </w:rPr>
        <w:t>anybody</w:t>
      </w:r>
      <w:r w:rsidRPr="00B73AA5">
        <w:rPr>
          <w:spacing w:val="-6"/>
          <w:sz w:val="28"/>
          <w:lang w:val="en-US"/>
        </w:rPr>
        <w:t xml:space="preserve"> </w:t>
      </w:r>
      <w:r w:rsidRPr="00B73AA5">
        <w:rPr>
          <w:sz w:val="28"/>
          <w:lang w:val="en-US"/>
        </w:rPr>
        <w:t>at home</w:t>
      </w:r>
      <w:r w:rsidRPr="00B73AA5">
        <w:rPr>
          <w:spacing w:val="-2"/>
          <w:sz w:val="28"/>
          <w:lang w:val="en-US"/>
        </w:rPr>
        <w:t xml:space="preserve"> </w:t>
      </w:r>
      <w:r w:rsidRPr="00B73AA5">
        <w:rPr>
          <w:sz w:val="28"/>
          <w:lang w:val="en-US"/>
        </w:rPr>
        <w:t>when</w:t>
      </w:r>
      <w:r w:rsidRPr="00B73AA5">
        <w:rPr>
          <w:spacing w:val="-1"/>
          <w:sz w:val="28"/>
          <w:lang w:val="en-US"/>
        </w:rPr>
        <w:t xml:space="preserve"> </w:t>
      </w:r>
      <w:r w:rsidRPr="00B73AA5">
        <w:rPr>
          <w:sz w:val="28"/>
          <w:lang w:val="en-US"/>
        </w:rPr>
        <w:t>you came?</w:t>
      </w:r>
    </w:p>
    <w:p w:rsidR="00357B9E" w:rsidRPr="00B73AA5" w:rsidRDefault="00B73AA5" w:rsidP="005347E2">
      <w:pPr>
        <w:pStyle w:val="a8"/>
        <w:numPr>
          <w:ilvl w:val="0"/>
          <w:numId w:val="213"/>
        </w:numPr>
        <w:tabs>
          <w:tab w:val="left" w:pos="1757"/>
        </w:tabs>
        <w:spacing w:before="47"/>
        <w:ind w:hanging="282"/>
        <w:rPr>
          <w:sz w:val="28"/>
          <w:lang w:val="en-US"/>
        </w:rPr>
      </w:pPr>
      <w:r w:rsidRPr="00B73AA5">
        <w:rPr>
          <w:sz w:val="28"/>
          <w:lang w:val="en-US"/>
        </w:rPr>
        <w:t>…</w:t>
      </w:r>
      <w:r w:rsidRPr="00B73AA5">
        <w:rPr>
          <w:spacing w:val="-4"/>
          <w:sz w:val="28"/>
          <w:lang w:val="en-US"/>
        </w:rPr>
        <w:t xml:space="preserve"> </w:t>
      </w:r>
      <w:r w:rsidRPr="00B73AA5">
        <w:rPr>
          <w:sz w:val="28"/>
          <w:lang w:val="en-US"/>
        </w:rPr>
        <w:t>anything</w:t>
      </w:r>
      <w:r w:rsidRPr="00B73AA5">
        <w:rPr>
          <w:spacing w:val="-5"/>
          <w:sz w:val="28"/>
          <w:lang w:val="en-US"/>
        </w:rPr>
        <w:t xml:space="preserve"> </w:t>
      </w:r>
      <w:r w:rsidRPr="00B73AA5">
        <w:rPr>
          <w:sz w:val="28"/>
          <w:lang w:val="en-US"/>
        </w:rPr>
        <w:t>strange</w:t>
      </w:r>
      <w:r w:rsidRPr="00B73AA5">
        <w:rPr>
          <w:spacing w:val="-3"/>
          <w:sz w:val="28"/>
          <w:lang w:val="en-US"/>
        </w:rPr>
        <w:t xml:space="preserve"> </w:t>
      </w:r>
      <w:r w:rsidRPr="00B73AA5">
        <w:rPr>
          <w:sz w:val="28"/>
          <w:lang w:val="en-US"/>
        </w:rPr>
        <w:t>about</w:t>
      </w:r>
      <w:r w:rsidRPr="00B73AA5">
        <w:rPr>
          <w:spacing w:val="-1"/>
          <w:sz w:val="28"/>
          <w:lang w:val="en-US"/>
        </w:rPr>
        <w:t xml:space="preserve"> </w:t>
      </w:r>
      <w:r w:rsidRPr="00B73AA5">
        <w:rPr>
          <w:sz w:val="28"/>
          <w:lang w:val="en-US"/>
        </w:rPr>
        <w:t>him</w:t>
      </w:r>
      <w:r w:rsidRPr="00B73AA5">
        <w:rPr>
          <w:spacing w:val="-6"/>
          <w:sz w:val="28"/>
          <w:lang w:val="en-US"/>
        </w:rPr>
        <w:t xml:space="preserve"> </w:t>
      </w:r>
      <w:r w:rsidRPr="00B73AA5">
        <w:rPr>
          <w:sz w:val="28"/>
          <w:lang w:val="en-US"/>
        </w:rPr>
        <w:t>yesterday.</w:t>
      </w:r>
    </w:p>
    <w:p w:rsidR="00357B9E" w:rsidRPr="00B73AA5" w:rsidRDefault="00B73AA5" w:rsidP="005347E2">
      <w:pPr>
        <w:pStyle w:val="a8"/>
        <w:numPr>
          <w:ilvl w:val="0"/>
          <w:numId w:val="213"/>
        </w:numPr>
        <w:tabs>
          <w:tab w:val="left" w:pos="1757"/>
        </w:tabs>
        <w:spacing w:before="50"/>
        <w:ind w:hanging="282"/>
        <w:rPr>
          <w:sz w:val="28"/>
          <w:lang w:val="en-US"/>
        </w:rPr>
      </w:pPr>
      <w:r w:rsidRPr="00B73AA5">
        <w:rPr>
          <w:sz w:val="28"/>
          <w:lang w:val="en-US"/>
        </w:rPr>
        <w:t>How</w:t>
      </w:r>
      <w:r w:rsidRPr="00B73AA5">
        <w:rPr>
          <w:spacing w:val="-3"/>
          <w:sz w:val="28"/>
          <w:lang w:val="en-US"/>
        </w:rPr>
        <w:t xml:space="preserve"> </w:t>
      </w:r>
      <w:r w:rsidRPr="00B73AA5">
        <w:rPr>
          <w:sz w:val="28"/>
          <w:lang w:val="en-US"/>
        </w:rPr>
        <w:t>many</w:t>
      </w:r>
      <w:r w:rsidRPr="00B73AA5">
        <w:rPr>
          <w:spacing w:val="-6"/>
          <w:sz w:val="28"/>
          <w:lang w:val="en-US"/>
        </w:rPr>
        <w:t xml:space="preserve"> </w:t>
      </w:r>
      <w:r w:rsidRPr="00B73AA5">
        <w:rPr>
          <w:sz w:val="28"/>
          <w:lang w:val="en-US"/>
        </w:rPr>
        <w:t>students …</w:t>
      </w:r>
      <w:r w:rsidRPr="00B73AA5">
        <w:rPr>
          <w:spacing w:val="-3"/>
          <w:sz w:val="28"/>
          <w:lang w:val="en-US"/>
        </w:rPr>
        <w:t xml:space="preserve"> </w:t>
      </w:r>
      <w:r w:rsidRPr="00B73AA5">
        <w:rPr>
          <w:sz w:val="28"/>
          <w:lang w:val="en-US"/>
        </w:rPr>
        <w:t>in</w:t>
      </w:r>
      <w:r w:rsidRPr="00B73AA5">
        <w:rPr>
          <w:spacing w:val="-1"/>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group</w:t>
      </w:r>
      <w:r w:rsidRPr="00B73AA5">
        <w:rPr>
          <w:spacing w:val="-4"/>
          <w:sz w:val="28"/>
          <w:lang w:val="en-US"/>
        </w:rPr>
        <w:t xml:space="preserve"> </w:t>
      </w:r>
      <w:r w:rsidRPr="00B73AA5">
        <w:rPr>
          <w:sz w:val="28"/>
          <w:lang w:val="en-US"/>
        </w:rPr>
        <w:t>next</w:t>
      </w:r>
      <w:r w:rsidRPr="00B73AA5">
        <w:rPr>
          <w:spacing w:val="-1"/>
          <w:sz w:val="28"/>
          <w:lang w:val="en-US"/>
        </w:rPr>
        <w:t xml:space="preserve"> </w:t>
      </w:r>
      <w:r w:rsidRPr="00B73AA5">
        <w:rPr>
          <w:sz w:val="28"/>
          <w:lang w:val="en-US"/>
        </w:rPr>
        <w:t>year?</w:t>
      </w:r>
    </w:p>
    <w:p w:rsidR="00357B9E" w:rsidRPr="00B73AA5" w:rsidRDefault="00B73AA5" w:rsidP="005347E2">
      <w:pPr>
        <w:pStyle w:val="a8"/>
        <w:numPr>
          <w:ilvl w:val="0"/>
          <w:numId w:val="213"/>
        </w:numPr>
        <w:tabs>
          <w:tab w:val="left" w:pos="1757"/>
        </w:tabs>
        <w:ind w:hanging="282"/>
        <w:rPr>
          <w:sz w:val="28"/>
          <w:lang w:val="en-US"/>
        </w:rPr>
      </w:pPr>
      <w:r w:rsidRPr="00B73AA5">
        <w:rPr>
          <w:sz w:val="28"/>
          <w:lang w:val="en-US"/>
        </w:rPr>
        <w:t>How</w:t>
      </w:r>
      <w:r w:rsidRPr="00B73AA5">
        <w:rPr>
          <w:spacing w:val="-3"/>
          <w:sz w:val="28"/>
          <w:lang w:val="en-US"/>
        </w:rPr>
        <w:t xml:space="preserve"> </w:t>
      </w:r>
      <w:r w:rsidRPr="00B73AA5">
        <w:rPr>
          <w:sz w:val="28"/>
          <w:lang w:val="en-US"/>
        </w:rPr>
        <w:t>many</w:t>
      </w:r>
      <w:r w:rsidRPr="00B73AA5">
        <w:rPr>
          <w:spacing w:val="-5"/>
          <w:sz w:val="28"/>
          <w:lang w:val="en-US"/>
        </w:rPr>
        <w:t xml:space="preserve"> </w:t>
      </w:r>
      <w:r w:rsidRPr="00B73AA5">
        <w:rPr>
          <w:sz w:val="28"/>
          <w:lang w:val="en-US"/>
        </w:rPr>
        <w:t>mistakes</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in</w:t>
      </w:r>
      <w:r w:rsidRPr="00B73AA5">
        <w:rPr>
          <w:spacing w:val="-4"/>
          <w:sz w:val="28"/>
          <w:lang w:val="en-US"/>
        </w:rPr>
        <w:t xml:space="preserve"> </w:t>
      </w:r>
      <w:r w:rsidRPr="00B73AA5">
        <w:rPr>
          <w:sz w:val="28"/>
          <w:lang w:val="en-US"/>
        </w:rPr>
        <w:t>his</w:t>
      </w:r>
      <w:r w:rsidRPr="00B73AA5">
        <w:rPr>
          <w:spacing w:val="-1"/>
          <w:sz w:val="28"/>
          <w:lang w:val="en-US"/>
        </w:rPr>
        <w:t xml:space="preserve"> </w:t>
      </w:r>
      <w:r w:rsidRPr="00B73AA5">
        <w:rPr>
          <w:sz w:val="28"/>
          <w:lang w:val="en-US"/>
        </w:rPr>
        <w:t>last</w:t>
      </w:r>
      <w:r w:rsidRPr="00B73AA5">
        <w:rPr>
          <w:spacing w:val="-1"/>
          <w:sz w:val="28"/>
          <w:lang w:val="en-US"/>
        </w:rPr>
        <w:t xml:space="preserve"> </w:t>
      </w:r>
      <w:r w:rsidRPr="00B73AA5">
        <w:rPr>
          <w:sz w:val="28"/>
          <w:lang w:val="en-US"/>
        </w:rPr>
        <w:t>test?</w:t>
      </w:r>
    </w:p>
    <w:p w:rsidR="00357B9E" w:rsidRDefault="00B73AA5" w:rsidP="005347E2">
      <w:pPr>
        <w:pStyle w:val="a8"/>
        <w:numPr>
          <w:ilvl w:val="0"/>
          <w:numId w:val="213"/>
        </w:numPr>
        <w:tabs>
          <w:tab w:val="left" w:pos="1898"/>
        </w:tabs>
        <w:ind w:left="1898" w:hanging="423"/>
        <w:rPr>
          <w:sz w:val="28"/>
        </w:rPr>
      </w:pPr>
      <w:r w:rsidRPr="00B73AA5">
        <w:rPr>
          <w:sz w:val="28"/>
          <w:lang w:val="en-US"/>
        </w:rPr>
        <w:t>…</w:t>
      </w:r>
      <w:r w:rsidRPr="00B73AA5">
        <w:rPr>
          <w:spacing w:val="-4"/>
          <w:sz w:val="28"/>
          <w:lang w:val="en-US"/>
        </w:rPr>
        <w:t xml:space="preserve"> </w:t>
      </w:r>
      <w:r w:rsidRPr="00B73AA5">
        <w:rPr>
          <w:sz w:val="28"/>
          <w:lang w:val="en-US"/>
        </w:rPr>
        <w:t>a</w:t>
      </w:r>
      <w:r w:rsidRPr="00B73AA5">
        <w:rPr>
          <w:spacing w:val="-5"/>
          <w:sz w:val="28"/>
          <w:lang w:val="en-US"/>
        </w:rPr>
        <w:t xml:space="preserve"> </w:t>
      </w:r>
      <w:r w:rsidRPr="00B73AA5">
        <w:rPr>
          <w:sz w:val="28"/>
          <w:lang w:val="en-US"/>
        </w:rPr>
        <w:t>lot</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clothes</w:t>
      </w:r>
      <w:r w:rsidRPr="00B73AA5">
        <w:rPr>
          <w:spacing w:val="-3"/>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wardrobe.</w:t>
      </w:r>
      <w:r w:rsidRPr="00B73AA5">
        <w:rPr>
          <w:spacing w:val="-3"/>
          <w:sz w:val="28"/>
          <w:lang w:val="en-US"/>
        </w:rPr>
        <w:t xml:space="preserve"> </w:t>
      </w:r>
      <w:r>
        <w:rPr>
          <w:sz w:val="28"/>
        </w:rPr>
        <w:t>Choose</w:t>
      </w:r>
      <w:r>
        <w:rPr>
          <w:spacing w:val="-5"/>
          <w:sz w:val="28"/>
        </w:rPr>
        <w:t xml:space="preserve"> </w:t>
      </w:r>
      <w:r>
        <w:rPr>
          <w:sz w:val="28"/>
        </w:rPr>
        <w:t>anything</w:t>
      </w:r>
      <w:r>
        <w:rPr>
          <w:spacing w:val="-1"/>
          <w:sz w:val="28"/>
        </w:rPr>
        <w:t xml:space="preserve"> </w:t>
      </w:r>
      <w:r>
        <w:rPr>
          <w:sz w:val="28"/>
        </w:rPr>
        <w:t>you</w:t>
      </w:r>
      <w:r>
        <w:rPr>
          <w:spacing w:val="-1"/>
          <w:sz w:val="28"/>
        </w:rPr>
        <w:t xml:space="preserve"> </w:t>
      </w:r>
      <w:r>
        <w:rPr>
          <w:sz w:val="28"/>
        </w:rPr>
        <w:t>like.</w:t>
      </w:r>
    </w:p>
    <w:p w:rsidR="00357B9E" w:rsidRPr="00B73AA5" w:rsidRDefault="00B73AA5" w:rsidP="005347E2">
      <w:pPr>
        <w:pStyle w:val="a8"/>
        <w:numPr>
          <w:ilvl w:val="0"/>
          <w:numId w:val="213"/>
        </w:numPr>
        <w:tabs>
          <w:tab w:val="left" w:pos="1898"/>
        </w:tabs>
        <w:ind w:left="1898" w:hanging="423"/>
        <w:rPr>
          <w:sz w:val="28"/>
          <w:lang w:val="en-US"/>
        </w:rPr>
      </w:pPr>
      <w:r w:rsidRPr="00B73AA5">
        <w:rPr>
          <w:sz w:val="28"/>
          <w:lang w:val="en-US"/>
        </w:rPr>
        <w:t>…</w:t>
      </w:r>
      <w:r w:rsidRPr="00B73AA5">
        <w:rPr>
          <w:spacing w:val="-5"/>
          <w:sz w:val="28"/>
          <w:lang w:val="en-US"/>
        </w:rPr>
        <w:t xml:space="preserve"> </w:t>
      </w:r>
      <w:r w:rsidRPr="00B73AA5">
        <w:rPr>
          <w:sz w:val="28"/>
          <w:lang w:val="en-US"/>
        </w:rPr>
        <w:t>no work for</w:t>
      </w:r>
      <w:r w:rsidRPr="00B73AA5">
        <w:rPr>
          <w:spacing w:val="-4"/>
          <w:sz w:val="28"/>
          <w:lang w:val="en-US"/>
        </w:rPr>
        <w:t xml:space="preserve"> </w:t>
      </w:r>
      <w:r w:rsidRPr="00B73AA5">
        <w:rPr>
          <w:sz w:val="28"/>
          <w:lang w:val="en-US"/>
        </w:rPr>
        <w:t>him</w:t>
      </w:r>
      <w:r w:rsidRPr="00B73AA5">
        <w:rPr>
          <w:spacing w:val="-2"/>
          <w:sz w:val="28"/>
          <w:lang w:val="en-US"/>
        </w:rPr>
        <w:t xml:space="preserve"> </w:t>
      </w:r>
      <w:r w:rsidRPr="00B73AA5">
        <w:rPr>
          <w:sz w:val="28"/>
          <w:lang w:val="en-US"/>
        </w:rPr>
        <w:t>yesterday.</w:t>
      </w:r>
      <w:r w:rsidRPr="00B73AA5">
        <w:rPr>
          <w:spacing w:val="-2"/>
          <w:sz w:val="28"/>
          <w:lang w:val="en-US"/>
        </w:rPr>
        <w:t xml:space="preserve"> </w:t>
      </w:r>
      <w:r w:rsidRPr="00B73AA5">
        <w:rPr>
          <w:sz w:val="28"/>
          <w:lang w:val="en-US"/>
        </w:rPr>
        <w:t>He</w:t>
      </w:r>
      <w:r w:rsidRPr="00B73AA5">
        <w:rPr>
          <w:spacing w:val="1"/>
          <w:sz w:val="28"/>
          <w:lang w:val="en-US"/>
        </w:rPr>
        <w:t xml:space="preserve"> </w:t>
      </w:r>
      <w:r w:rsidRPr="00B73AA5">
        <w:rPr>
          <w:sz w:val="28"/>
          <w:lang w:val="en-US"/>
        </w:rPr>
        <w:t>had</w:t>
      </w:r>
      <w:r w:rsidRPr="00B73AA5">
        <w:rPr>
          <w:spacing w:val="-3"/>
          <w:sz w:val="28"/>
          <w:lang w:val="en-US"/>
        </w:rPr>
        <w:t xml:space="preserve"> </w:t>
      </w:r>
      <w:r w:rsidRPr="00B73AA5">
        <w:rPr>
          <w:sz w:val="28"/>
          <w:lang w:val="en-US"/>
        </w:rPr>
        <w:t>nothing</w:t>
      </w:r>
      <w:r w:rsidRPr="00B73AA5">
        <w:rPr>
          <w:spacing w:val="-4"/>
          <w:sz w:val="28"/>
          <w:lang w:val="en-US"/>
        </w:rPr>
        <w:t xml:space="preserve"> </w:t>
      </w:r>
      <w:r w:rsidRPr="00B73AA5">
        <w:rPr>
          <w:sz w:val="28"/>
          <w:lang w:val="en-US"/>
        </w:rPr>
        <w:t>to do.</w:t>
      </w:r>
    </w:p>
    <w:p w:rsidR="00357B9E" w:rsidRPr="00B73AA5" w:rsidRDefault="00B73AA5" w:rsidP="005347E2">
      <w:pPr>
        <w:pStyle w:val="a8"/>
        <w:numPr>
          <w:ilvl w:val="0"/>
          <w:numId w:val="213"/>
        </w:numPr>
        <w:tabs>
          <w:tab w:val="left" w:pos="1898"/>
        </w:tabs>
        <w:spacing w:before="50"/>
        <w:ind w:left="1898" w:hanging="423"/>
        <w:rPr>
          <w:sz w:val="28"/>
          <w:lang w:val="en-US"/>
        </w:rPr>
      </w:pPr>
      <w:r w:rsidRPr="00B73AA5">
        <w:rPr>
          <w:sz w:val="28"/>
          <w:lang w:val="en-US"/>
        </w:rPr>
        <w:t>…</w:t>
      </w:r>
      <w:r w:rsidRPr="00B73AA5">
        <w:rPr>
          <w:spacing w:val="-4"/>
          <w:sz w:val="28"/>
          <w:lang w:val="en-US"/>
        </w:rPr>
        <w:t xml:space="preserve"> </w:t>
      </w:r>
      <w:r w:rsidRPr="00B73AA5">
        <w:rPr>
          <w:sz w:val="28"/>
          <w:lang w:val="en-US"/>
        </w:rPr>
        <w:t>any</w:t>
      </w:r>
      <w:r w:rsidRPr="00B73AA5">
        <w:rPr>
          <w:spacing w:val="-6"/>
          <w:sz w:val="28"/>
          <w:lang w:val="en-US"/>
        </w:rPr>
        <w:t xml:space="preserve"> </w:t>
      </w:r>
      <w:r w:rsidRPr="00B73AA5">
        <w:rPr>
          <w:sz w:val="28"/>
          <w:lang w:val="en-US"/>
        </w:rPr>
        <w:t>classes</w:t>
      </w:r>
      <w:r w:rsidRPr="00B73AA5">
        <w:rPr>
          <w:spacing w:val="-1"/>
          <w:sz w:val="28"/>
          <w:lang w:val="en-US"/>
        </w:rPr>
        <w:t xml:space="preserve"> </w:t>
      </w:r>
      <w:r w:rsidRPr="00B73AA5">
        <w:rPr>
          <w:sz w:val="28"/>
          <w:lang w:val="en-US"/>
        </w:rPr>
        <w:t>on</w:t>
      </w:r>
      <w:r w:rsidRPr="00B73AA5">
        <w:rPr>
          <w:spacing w:val="-5"/>
          <w:sz w:val="28"/>
          <w:lang w:val="en-US"/>
        </w:rPr>
        <w:t xml:space="preserve"> </w:t>
      </w:r>
      <w:r w:rsidRPr="00B73AA5">
        <w:rPr>
          <w:sz w:val="28"/>
          <w:lang w:val="en-US"/>
        </w:rPr>
        <w:t>Friday? No,</w:t>
      </w:r>
      <w:r w:rsidRPr="00B73AA5">
        <w:rPr>
          <w:spacing w:val="-3"/>
          <w:sz w:val="28"/>
          <w:lang w:val="en-US"/>
        </w:rPr>
        <w:t xml:space="preserve"> </w:t>
      </w:r>
      <w:r w:rsidRPr="00B73AA5">
        <w:rPr>
          <w:sz w:val="28"/>
          <w:lang w:val="en-US"/>
        </w:rPr>
        <w:t>there</w:t>
      </w:r>
      <w:r w:rsidRPr="00B73AA5">
        <w:rPr>
          <w:spacing w:val="-3"/>
          <w:sz w:val="28"/>
          <w:lang w:val="en-US"/>
        </w:rPr>
        <w:t xml:space="preserve"> </w:t>
      </w:r>
      <w:r w:rsidRPr="00B73AA5">
        <w:rPr>
          <w:sz w:val="28"/>
          <w:lang w:val="en-US"/>
        </w:rPr>
        <w:t>won‘t.</w:t>
      </w:r>
      <w:r w:rsidRPr="00B73AA5">
        <w:rPr>
          <w:spacing w:val="-3"/>
          <w:sz w:val="28"/>
          <w:lang w:val="en-US"/>
        </w:rPr>
        <w:t xml:space="preserve"> </w:t>
      </w:r>
      <w:r w:rsidRPr="00B73AA5">
        <w:rPr>
          <w:sz w:val="28"/>
          <w:lang w:val="en-US"/>
        </w:rPr>
        <w:t>It‘s</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holiday.</w:t>
      </w:r>
    </w:p>
    <w:p w:rsidR="00357B9E" w:rsidRPr="00B73AA5" w:rsidRDefault="00B73AA5" w:rsidP="005347E2">
      <w:pPr>
        <w:pStyle w:val="a8"/>
        <w:numPr>
          <w:ilvl w:val="0"/>
          <w:numId w:val="213"/>
        </w:numPr>
        <w:tabs>
          <w:tab w:val="left" w:pos="1937"/>
        </w:tabs>
        <w:spacing w:before="47" w:line="276" w:lineRule="auto"/>
        <w:ind w:left="909" w:right="224" w:firstLine="566"/>
        <w:rPr>
          <w:sz w:val="28"/>
          <w:lang w:val="en-US"/>
        </w:rPr>
      </w:pPr>
      <w:r w:rsidRPr="00B73AA5">
        <w:rPr>
          <w:sz w:val="28"/>
          <w:lang w:val="en-US"/>
        </w:rPr>
        <w:t>…</w:t>
      </w:r>
      <w:r w:rsidRPr="00B73AA5">
        <w:rPr>
          <w:spacing w:val="38"/>
          <w:sz w:val="28"/>
          <w:lang w:val="en-US"/>
        </w:rPr>
        <w:t xml:space="preserve"> </w:t>
      </w:r>
      <w:r w:rsidRPr="00B73AA5">
        <w:rPr>
          <w:sz w:val="28"/>
          <w:lang w:val="en-US"/>
        </w:rPr>
        <w:t>anything</w:t>
      </w:r>
      <w:r w:rsidRPr="00B73AA5">
        <w:rPr>
          <w:spacing w:val="36"/>
          <w:sz w:val="28"/>
          <w:lang w:val="en-US"/>
        </w:rPr>
        <w:t xml:space="preserve"> </w:t>
      </w:r>
      <w:r w:rsidRPr="00B73AA5">
        <w:rPr>
          <w:sz w:val="28"/>
          <w:lang w:val="en-US"/>
        </w:rPr>
        <w:t>in</w:t>
      </w:r>
      <w:r w:rsidRPr="00B73AA5">
        <w:rPr>
          <w:spacing w:val="36"/>
          <w:sz w:val="28"/>
          <w:lang w:val="en-US"/>
        </w:rPr>
        <w:t xml:space="preserve"> </w:t>
      </w:r>
      <w:r w:rsidRPr="00B73AA5">
        <w:rPr>
          <w:sz w:val="28"/>
          <w:lang w:val="en-US"/>
        </w:rPr>
        <w:t>this</w:t>
      </w:r>
      <w:r w:rsidRPr="00B73AA5">
        <w:rPr>
          <w:spacing w:val="37"/>
          <w:sz w:val="28"/>
          <w:lang w:val="en-US"/>
        </w:rPr>
        <w:t xml:space="preserve"> </w:t>
      </w:r>
      <w:r w:rsidRPr="00B73AA5">
        <w:rPr>
          <w:sz w:val="28"/>
          <w:lang w:val="en-US"/>
        </w:rPr>
        <w:t>box?</w:t>
      </w:r>
      <w:r w:rsidRPr="00B73AA5">
        <w:rPr>
          <w:spacing w:val="40"/>
          <w:sz w:val="28"/>
          <w:lang w:val="en-US"/>
        </w:rPr>
        <w:t xml:space="preserve"> </w:t>
      </w:r>
      <w:r w:rsidRPr="00B73AA5">
        <w:rPr>
          <w:sz w:val="28"/>
          <w:lang w:val="en-US"/>
        </w:rPr>
        <w:t>Let‘s</w:t>
      </w:r>
      <w:r w:rsidRPr="00B73AA5">
        <w:rPr>
          <w:spacing w:val="38"/>
          <w:sz w:val="28"/>
          <w:lang w:val="en-US"/>
        </w:rPr>
        <w:t xml:space="preserve"> </w:t>
      </w:r>
      <w:r w:rsidRPr="00B73AA5">
        <w:rPr>
          <w:sz w:val="28"/>
          <w:lang w:val="en-US"/>
        </w:rPr>
        <w:t>have</w:t>
      </w:r>
      <w:r w:rsidRPr="00B73AA5">
        <w:rPr>
          <w:spacing w:val="36"/>
          <w:sz w:val="28"/>
          <w:lang w:val="en-US"/>
        </w:rPr>
        <w:t xml:space="preserve"> </w:t>
      </w:r>
      <w:r w:rsidRPr="00B73AA5">
        <w:rPr>
          <w:sz w:val="28"/>
          <w:lang w:val="en-US"/>
        </w:rPr>
        <w:t>a</w:t>
      </w:r>
      <w:r w:rsidRPr="00B73AA5">
        <w:rPr>
          <w:spacing w:val="38"/>
          <w:sz w:val="28"/>
          <w:lang w:val="en-US"/>
        </w:rPr>
        <w:t xml:space="preserve"> </w:t>
      </w:r>
      <w:r w:rsidRPr="00B73AA5">
        <w:rPr>
          <w:sz w:val="28"/>
          <w:lang w:val="en-US"/>
        </w:rPr>
        <w:t>look</w:t>
      </w:r>
      <w:r w:rsidRPr="00B73AA5">
        <w:rPr>
          <w:spacing w:val="45"/>
          <w:sz w:val="28"/>
          <w:lang w:val="en-US"/>
        </w:rPr>
        <w:t xml:space="preserve"> </w:t>
      </w:r>
      <w:r w:rsidRPr="00B73AA5">
        <w:rPr>
          <w:sz w:val="28"/>
          <w:lang w:val="en-US"/>
        </w:rPr>
        <w:t>…</w:t>
      </w:r>
      <w:r w:rsidRPr="00B73AA5">
        <w:rPr>
          <w:spacing w:val="38"/>
          <w:sz w:val="28"/>
          <w:lang w:val="en-US"/>
        </w:rPr>
        <w:t xml:space="preserve"> </w:t>
      </w:r>
      <w:r w:rsidRPr="00B73AA5">
        <w:rPr>
          <w:sz w:val="28"/>
          <w:lang w:val="en-US"/>
        </w:rPr>
        <w:t>a</w:t>
      </w:r>
      <w:r w:rsidRPr="00B73AA5">
        <w:rPr>
          <w:spacing w:val="36"/>
          <w:sz w:val="28"/>
          <w:lang w:val="en-US"/>
        </w:rPr>
        <w:t xml:space="preserve"> </w:t>
      </w:r>
      <w:r w:rsidRPr="00B73AA5">
        <w:rPr>
          <w:sz w:val="28"/>
          <w:lang w:val="en-US"/>
        </w:rPr>
        <w:t>pair</w:t>
      </w:r>
      <w:r w:rsidRPr="00B73AA5">
        <w:rPr>
          <w:spacing w:val="35"/>
          <w:sz w:val="28"/>
          <w:lang w:val="en-US"/>
        </w:rPr>
        <w:t xml:space="preserve"> </w:t>
      </w:r>
      <w:r w:rsidRPr="00B73AA5">
        <w:rPr>
          <w:sz w:val="28"/>
          <w:lang w:val="en-US"/>
        </w:rPr>
        <w:t>of</w:t>
      </w:r>
      <w:r w:rsidRPr="00B73AA5">
        <w:rPr>
          <w:spacing w:val="36"/>
          <w:sz w:val="28"/>
          <w:lang w:val="en-US"/>
        </w:rPr>
        <w:t xml:space="preserve"> </w:t>
      </w:r>
      <w:r w:rsidRPr="00B73AA5">
        <w:rPr>
          <w:sz w:val="28"/>
          <w:lang w:val="en-US"/>
        </w:rPr>
        <w:t>shoes</w:t>
      </w:r>
      <w:r w:rsidRPr="00B73AA5">
        <w:rPr>
          <w:spacing w:val="38"/>
          <w:sz w:val="28"/>
          <w:lang w:val="en-US"/>
        </w:rPr>
        <w:t xml:space="preserve"> </w:t>
      </w:r>
      <w:r w:rsidRPr="00B73AA5">
        <w:rPr>
          <w:sz w:val="28"/>
          <w:lang w:val="en-US"/>
        </w:rPr>
        <w:t>and</w:t>
      </w:r>
      <w:r w:rsidRPr="00B73AA5">
        <w:rPr>
          <w:spacing w:val="36"/>
          <w:sz w:val="28"/>
          <w:lang w:val="en-US"/>
        </w:rPr>
        <w:t xml:space="preserve"> </w:t>
      </w:r>
      <w:r w:rsidRPr="00B73AA5">
        <w:rPr>
          <w:sz w:val="28"/>
          <w:lang w:val="en-US"/>
        </w:rPr>
        <w:t>two</w:t>
      </w:r>
      <w:r w:rsidRPr="00B73AA5">
        <w:rPr>
          <w:spacing w:val="-67"/>
          <w:sz w:val="28"/>
          <w:lang w:val="en-US"/>
        </w:rPr>
        <w:t xml:space="preserve"> </w:t>
      </w:r>
      <w:r w:rsidRPr="00B73AA5">
        <w:rPr>
          <w:sz w:val="28"/>
          <w:lang w:val="en-US"/>
        </w:rPr>
        <w:t>dresses.</w:t>
      </w:r>
    </w:p>
    <w:p w:rsidR="00357B9E" w:rsidRPr="00B73AA5" w:rsidRDefault="00B73AA5" w:rsidP="005347E2">
      <w:pPr>
        <w:pStyle w:val="a8"/>
        <w:numPr>
          <w:ilvl w:val="0"/>
          <w:numId w:val="213"/>
        </w:numPr>
        <w:tabs>
          <w:tab w:val="left" w:pos="1898"/>
        </w:tabs>
        <w:spacing w:before="0" w:line="321" w:lineRule="exact"/>
        <w:ind w:left="1898" w:hanging="423"/>
        <w:rPr>
          <w:sz w:val="28"/>
          <w:lang w:val="en-US"/>
        </w:rPr>
      </w:pPr>
      <w:r w:rsidRPr="00B73AA5">
        <w:rPr>
          <w:sz w:val="28"/>
          <w:lang w:val="en-US"/>
        </w:rPr>
        <w:t>…</w:t>
      </w:r>
      <w:r w:rsidRPr="00B73AA5">
        <w:rPr>
          <w:spacing w:val="-3"/>
          <w:sz w:val="28"/>
          <w:lang w:val="en-US"/>
        </w:rPr>
        <w:t xml:space="preserve"> </w:t>
      </w:r>
      <w:r w:rsidRPr="00B73AA5">
        <w:rPr>
          <w:sz w:val="28"/>
          <w:lang w:val="en-US"/>
        </w:rPr>
        <w:t>many</w:t>
      </w:r>
      <w:r w:rsidRPr="00B73AA5">
        <w:rPr>
          <w:spacing w:val="-5"/>
          <w:sz w:val="28"/>
          <w:lang w:val="en-US"/>
        </w:rPr>
        <w:t xml:space="preserve"> </w:t>
      </w:r>
      <w:r w:rsidRPr="00B73AA5">
        <w:rPr>
          <w:sz w:val="28"/>
          <w:lang w:val="en-US"/>
        </w:rPr>
        <w:t>guests</w:t>
      </w:r>
      <w:r w:rsidRPr="00B73AA5">
        <w:rPr>
          <w:spacing w:val="-1"/>
          <w:sz w:val="28"/>
          <w:lang w:val="en-US"/>
        </w:rPr>
        <w:t xml:space="preserve"> </w:t>
      </w:r>
      <w:r w:rsidRPr="00B73AA5">
        <w:rPr>
          <w:sz w:val="28"/>
          <w:lang w:val="en-US"/>
        </w:rPr>
        <w:t>at</w:t>
      </w:r>
      <w:r w:rsidRPr="00B73AA5">
        <w:rPr>
          <w:spacing w:val="-2"/>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hotel when</w:t>
      </w:r>
      <w:r w:rsidRPr="00B73AA5">
        <w:rPr>
          <w:spacing w:val="-1"/>
          <w:sz w:val="28"/>
          <w:lang w:val="en-US"/>
        </w:rPr>
        <w:t xml:space="preserve"> </w:t>
      </w:r>
      <w:r w:rsidRPr="00B73AA5">
        <w:rPr>
          <w:sz w:val="28"/>
          <w:lang w:val="en-US"/>
        </w:rPr>
        <w:t>you stayed</w:t>
      </w:r>
      <w:r w:rsidRPr="00B73AA5">
        <w:rPr>
          <w:spacing w:val="-1"/>
          <w:sz w:val="28"/>
          <w:lang w:val="en-US"/>
        </w:rPr>
        <w:t xml:space="preserve"> </w:t>
      </w:r>
      <w:r w:rsidRPr="00B73AA5">
        <w:rPr>
          <w:sz w:val="28"/>
          <w:lang w:val="en-US"/>
        </w:rPr>
        <w:t>there?</w:t>
      </w:r>
    </w:p>
    <w:p w:rsidR="00357B9E" w:rsidRPr="00B73AA5" w:rsidRDefault="00B73AA5" w:rsidP="005347E2">
      <w:pPr>
        <w:pStyle w:val="a8"/>
        <w:numPr>
          <w:ilvl w:val="0"/>
          <w:numId w:val="213"/>
        </w:numPr>
        <w:tabs>
          <w:tab w:val="left" w:pos="1898"/>
        </w:tabs>
        <w:spacing w:before="50"/>
        <w:ind w:left="1898" w:hanging="423"/>
        <w:rPr>
          <w:sz w:val="28"/>
          <w:lang w:val="en-US"/>
        </w:rPr>
      </w:pPr>
      <w:r w:rsidRPr="00B73AA5">
        <w:rPr>
          <w:sz w:val="28"/>
          <w:lang w:val="en-US"/>
        </w:rPr>
        <w:t>…</w:t>
      </w:r>
      <w:r w:rsidRPr="00B73AA5">
        <w:rPr>
          <w:spacing w:val="-3"/>
          <w:sz w:val="28"/>
          <w:lang w:val="en-US"/>
        </w:rPr>
        <w:t xml:space="preserve"> </w:t>
      </w:r>
      <w:r w:rsidRPr="00B73AA5">
        <w:rPr>
          <w:sz w:val="28"/>
          <w:lang w:val="en-US"/>
        </w:rPr>
        <w:t>enough</w:t>
      </w:r>
      <w:r w:rsidRPr="00B73AA5">
        <w:rPr>
          <w:spacing w:val="-1"/>
          <w:sz w:val="28"/>
          <w:lang w:val="en-US"/>
        </w:rPr>
        <w:t xml:space="preserve"> </w:t>
      </w:r>
      <w:r w:rsidRPr="00B73AA5">
        <w:rPr>
          <w:sz w:val="28"/>
          <w:lang w:val="en-US"/>
        </w:rPr>
        <w:t>food for</w:t>
      </w:r>
      <w:r w:rsidRPr="00B73AA5">
        <w:rPr>
          <w:spacing w:val="-2"/>
          <w:sz w:val="28"/>
          <w:lang w:val="en-US"/>
        </w:rPr>
        <w:t xml:space="preserve"> </w:t>
      </w:r>
      <w:r w:rsidRPr="00B73AA5">
        <w:rPr>
          <w:sz w:val="28"/>
          <w:lang w:val="en-US"/>
        </w:rPr>
        <w:t>all</w:t>
      </w:r>
      <w:r w:rsidRPr="00B73AA5">
        <w:rPr>
          <w:spacing w:val="-4"/>
          <w:sz w:val="28"/>
          <w:lang w:val="en-US"/>
        </w:rPr>
        <w:t xml:space="preserve"> </w:t>
      </w:r>
      <w:r w:rsidRPr="00B73AA5">
        <w:rPr>
          <w:sz w:val="28"/>
          <w:lang w:val="en-US"/>
        </w:rPr>
        <w:t>of</w:t>
      </w:r>
      <w:r w:rsidRPr="00B73AA5">
        <w:rPr>
          <w:spacing w:val="-2"/>
          <w:sz w:val="28"/>
          <w:lang w:val="en-US"/>
        </w:rPr>
        <w:t xml:space="preserve"> </w:t>
      </w:r>
      <w:r w:rsidRPr="00B73AA5">
        <w:rPr>
          <w:sz w:val="28"/>
          <w:lang w:val="en-US"/>
        </w:rPr>
        <w:t>us</w:t>
      </w:r>
      <w:r w:rsidRPr="00B73AA5">
        <w:rPr>
          <w:spacing w:val="-1"/>
          <w:sz w:val="28"/>
          <w:lang w:val="en-US"/>
        </w:rPr>
        <w:t xml:space="preserve"> </w:t>
      </w:r>
      <w:r w:rsidRPr="00B73AA5">
        <w:rPr>
          <w:sz w:val="28"/>
          <w:lang w:val="en-US"/>
        </w:rPr>
        <w:t>and we</w:t>
      </w:r>
      <w:r w:rsidRPr="00B73AA5">
        <w:rPr>
          <w:spacing w:val="1"/>
          <w:sz w:val="28"/>
          <w:lang w:val="en-US"/>
        </w:rPr>
        <w:t xml:space="preserve"> </w:t>
      </w:r>
      <w:r w:rsidRPr="00B73AA5">
        <w:rPr>
          <w:sz w:val="28"/>
          <w:lang w:val="en-US"/>
        </w:rPr>
        <w:t>had</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nice</w:t>
      </w:r>
      <w:r w:rsidRPr="00B73AA5">
        <w:rPr>
          <w:spacing w:val="-5"/>
          <w:sz w:val="28"/>
          <w:lang w:val="en-US"/>
        </w:rPr>
        <w:t xml:space="preserve"> </w:t>
      </w:r>
      <w:r w:rsidRPr="00B73AA5">
        <w:rPr>
          <w:sz w:val="28"/>
          <w:lang w:val="en-US"/>
        </w:rPr>
        <w:t>lunch.</w:t>
      </w:r>
    </w:p>
    <w:p w:rsidR="00357B9E" w:rsidRPr="00B73AA5" w:rsidRDefault="00357B9E">
      <w:pPr>
        <w:pStyle w:val="a7"/>
        <w:spacing w:before="3"/>
        <w:rPr>
          <w:sz w:val="36"/>
          <w:lang w:val="en-US"/>
        </w:rPr>
      </w:pPr>
    </w:p>
    <w:p w:rsidR="00357B9E" w:rsidRDefault="00B73AA5">
      <w:pPr>
        <w:spacing w:before="1"/>
        <w:ind w:left="1475"/>
        <w:rPr>
          <w:i/>
          <w:sz w:val="28"/>
        </w:rPr>
      </w:pPr>
      <w:r>
        <w:rPr>
          <w:i/>
          <w:sz w:val="28"/>
        </w:rPr>
        <w:t>19.</w:t>
      </w:r>
      <w:r>
        <w:rPr>
          <w:i/>
          <w:spacing w:val="-4"/>
          <w:sz w:val="28"/>
        </w:rPr>
        <w:t xml:space="preserve"> </w:t>
      </w:r>
      <w:r>
        <w:rPr>
          <w:i/>
          <w:sz w:val="28"/>
        </w:rPr>
        <w:t>Дайте</w:t>
      </w:r>
      <w:r>
        <w:rPr>
          <w:i/>
          <w:spacing w:val="-2"/>
          <w:sz w:val="28"/>
        </w:rPr>
        <w:t xml:space="preserve"> </w:t>
      </w:r>
      <w:r>
        <w:rPr>
          <w:i/>
          <w:sz w:val="28"/>
        </w:rPr>
        <w:t>краткие</w:t>
      </w:r>
      <w:r>
        <w:rPr>
          <w:i/>
          <w:spacing w:val="-3"/>
          <w:sz w:val="28"/>
        </w:rPr>
        <w:t xml:space="preserve"> </w:t>
      </w:r>
      <w:r>
        <w:rPr>
          <w:i/>
          <w:sz w:val="28"/>
        </w:rPr>
        <w:t>ответы</w:t>
      </w:r>
      <w:r>
        <w:rPr>
          <w:i/>
          <w:spacing w:val="-3"/>
          <w:sz w:val="28"/>
        </w:rPr>
        <w:t xml:space="preserve"> </w:t>
      </w:r>
      <w:r>
        <w:rPr>
          <w:i/>
          <w:sz w:val="28"/>
        </w:rPr>
        <w:t>на</w:t>
      </w:r>
      <w:r>
        <w:rPr>
          <w:i/>
          <w:spacing w:val="-2"/>
          <w:sz w:val="28"/>
        </w:rPr>
        <w:t xml:space="preserve"> </w:t>
      </w:r>
      <w:r>
        <w:rPr>
          <w:i/>
          <w:sz w:val="28"/>
        </w:rPr>
        <w:t>вопросы.</w:t>
      </w:r>
    </w:p>
    <w:p w:rsidR="00357B9E" w:rsidRPr="00B73AA5" w:rsidRDefault="00B73AA5">
      <w:pPr>
        <w:spacing w:before="55"/>
        <w:ind w:left="1475"/>
        <w:rPr>
          <w:b/>
          <w:i/>
          <w:sz w:val="28"/>
          <w:lang w:val="en-US"/>
        </w:rPr>
      </w:pPr>
      <w:r w:rsidRPr="00B73AA5">
        <w:rPr>
          <w:rFonts w:ascii="MS Gothic" w:hAnsi="MS Gothic"/>
          <w:spacing w:val="-1"/>
          <w:sz w:val="28"/>
          <w:lang w:val="en-US"/>
        </w:rPr>
        <w:t>★</w:t>
      </w:r>
      <w:r w:rsidRPr="00B73AA5">
        <w:rPr>
          <w:rFonts w:ascii="MS Gothic" w:hAnsi="MS Gothic"/>
          <w:spacing w:val="-68"/>
          <w:sz w:val="28"/>
          <w:lang w:val="en-US"/>
        </w:rPr>
        <w:t xml:space="preserve"> </w:t>
      </w:r>
      <w:r w:rsidRPr="00B73AA5">
        <w:rPr>
          <w:i/>
          <w:spacing w:val="-1"/>
          <w:sz w:val="28"/>
          <w:lang w:val="en-US"/>
        </w:rPr>
        <w:t>Are</w:t>
      </w:r>
      <w:r w:rsidRPr="00B73AA5">
        <w:rPr>
          <w:i/>
          <w:sz w:val="28"/>
          <w:lang w:val="en-US"/>
        </w:rPr>
        <w:t xml:space="preserve"> </w:t>
      </w:r>
      <w:r w:rsidRPr="00B73AA5">
        <w:rPr>
          <w:i/>
          <w:spacing w:val="-1"/>
          <w:sz w:val="28"/>
          <w:lang w:val="en-US"/>
        </w:rPr>
        <w:t>they</w:t>
      </w:r>
      <w:r w:rsidRPr="00B73AA5">
        <w:rPr>
          <w:i/>
          <w:sz w:val="28"/>
          <w:lang w:val="en-US"/>
        </w:rPr>
        <w:t xml:space="preserve"> </w:t>
      </w:r>
      <w:r w:rsidRPr="00B73AA5">
        <w:rPr>
          <w:i/>
          <w:spacing w:val="-1"/>
          <w:sz w:val="28"/>
          <w:lang w:val="en-US"/>
        </w:rPr>
        <w:t>coming</w:t>
      </w:r>
      <w:r w:rsidRPr="00B73AA5">
        <w:rPr>
          <w:i/>
          <w:spacing w:val="2"/>
          <w:sz w:val="28"/>
          <w:lang w:val="en-US"/>
        </w:rPr>
        <w:t xml:space="preserve"> </w:t>
      </w:r>
      <w:r w:rsidRPr="00B73AA5">
        <w:rPr>
          <w:i/>
          <w:spacing w:val="-1"/>
          <w:sz w:val="28"/>
          <w:lang w:val="en-US"/>
        </w:rPr>
        <w:t>on</w:t>
      </w:r>
      <w:r w:rsidRPr="00B73AA5">
        <w:rPr>
          <w:i/>
          <w:spacing w:val="1"/>
          <w:sz w:val="28"/>
          <w:lang w:val="en-US"/>
        </w:rPr>
        <w:t xml:space="preserve"> </w:t>
      </w:r>
      <w:r w:rsidRPr="00B73AA5">
        <w:rPr>
          <w:i/>
          <w:spacing w:val="-1"/>
          <w:sz w:val="28"/>
          <w:lang w:val="en-US"/>
        </w:rPr>
        <w:t>Friday?</w:t>
      </w:r>
      <w:r w:rsidRPr="00B73AA5">
        <w:rPr>
          <w:i/>
          <w:spacing w:val="2"/>
          <w:sz w:val="28"/>
          <w:lang w:val="en-US"/>
        </w:rPr>
        <w:t xml:space="preserve"> </w:t>
      </w:r>
      <w:r w:rsidRPr="00B73AA5">
        <w:rPr>
          <w:sz w:val="28"/>
          <w:lang w:val="en-US"/>
        </w:rPr>
        <w:t>-</w:t>
      </w:r>
      <w:r w:rsidRPr="00B73AA5">
        <w:rPr>
          <w:spacing w:val="-2"/>
          <w:sz w:val="28"/>
          <w:lang w:val="en-US"/>
        </w:rPr>
        <w:t xml:space="preserve"> </w:t>
      </w:r>
      <w:r w:rsidRPr="00B73AA5">
        <w:rPr>
          <w:b/>
          <w:i/>
          <w:sz w:val="28"/>
          <w:lang w:val="en-US"/>
        </w:rPr>
        <w:t>Yes,</w:t>
      </w:r>
      <w:r w:rsidRPr="00B73AA5">
        <w:rPr>
          <w:b/>
          <w:i/>
          <w:spacing w:val="-1"/>
          <w:sz w:val="28"/>
          <w:lang w:val="en-US"/>
        </w:rPr>
        <w:t xml:space="preserve"> </w:t>
      </w:r>
      <w:r w:rsidRPr="00B73AA5">
        <w:rPr>
          <w:b/>
          <w:i/>
          <w:sz w:val="28"/>
          <w:lang w:val="en-US"/>
        </w:rPr>
        <w:t>they</w:t>
      </w:r>
      <w:r w:rsidRPr="00B73AA5">
        <w:rPr>
          <w:b/>
          <w:i/>
          <w:spacing w:val="-3"/>
          <w:sz w:val="28"/>
          <w:lang w:val="en-US"/>
        </w:rPr>
        <w:t xml:space="preserve"> </w:t>
      </w:r>
      <w:r w:rsidRPr="00B73AA5">
        <w:rPr>
          <w:b/>
          <w:i/>
          <w:sz w:val="28"/>
          <w:lang w:val="en-US"/>
        </w:rPr>
        <w:t>are. We’ll</w:t>
      </w:r>
      <w:r w:rsidRPr="00B73AA5">
        <w:rPr>
          <w:b/>
          <w:i/>
          <w:spacing w:val="-5"/>
          <w:sz w:val="28"/>
          <w:lang w:val="en-US"/>
        </w:rPr>
        <w:t xml:space="preserve"> </w:t>
      </w:r>
      <w:r w:rsidRPr="00B73AA5">
        <w:rPr>
          <w:b/>
          <w:i/>
          <w:sz w:val="28"/>
          <w:lang w:val="en-US"/>
        </w:rPr>
        <w:t>meet</w:t>
      </w:r>
      <w:r w:rsidRPr="00B73AA5">
        <w:rPr>
          <w:b/>
          <w:i/>
          <w:spacing w:val="1"/>
          <w:sz w:val="28"/>
          <w:lang w:val="en-US"/>
        </w:rPr>
        <w:t xml:space="preserve"> </w:t>
      </w:r>
      <w:r w:rsidRPr="00B73AA5">
        <w:rPr>
          <w:b/>
          <w:i/>
          <w:sz w:val="28"/>
          <w:lang w:val="en-US"/>
        </w:rPr>
        <w:t>them.</w:t>
      </w:r>
    </w:p>
    <w:p w:rsidR="00357B9E" w:rsidRPr="00B73AA5" w:rsidRDefault="00B73AA5">
      <w:pPr>
        <w:spacing w:before="59" w:line="280" w:lineRule="auto"/>
        <w:ind w:left="909" w:firstLine="566"/>
        <w:rPr>
          <w:b/>
          <w:i/>
          <w:sz w:val="28"/>
          <w:lang w:val="en-US"/>
        </w:rPr>
      </w:pPr>
      <w:r w:rsidRPr="00B73AA5">
        <w:rPr>
          <w:rFonts w:ascii="MS Gothic" w:hAnsi="MS Gothic"/>
          <w:spacing w:val="-1"/>
          <w:sz w:val="28"/>
          <w:lang w:val="en-US"/>
        </w:rPr>
        <w:t>★</w:t>
      </w:r>
      <w:r w:rsidRPr="00B73AA5">
        <w:rPr>
          <w:rFonts w:ascii="MS Gothic" w:hAnsi="MS Gothic"/>
          <w:spacing w:val="-47"/>
          <w:sz w:val="28"/>
          <w:lang w:val="en-US"/>
        </w:rPr>
        <w:t xml:space="preserve"> </w:t>
      </w:r>
      <w:r w:rsidRPr="00B73AA5">
        <w:rPr>
          <w:i/>
          <w:spacing w:val="-1"/>
          <w:sz w:val="28"/>
          <w:lang w:val="en-US"/>
        </w:rPr>
        <w:t>Are</w:t>
      </w:r>
      <w:r w:rsidRPr="00B73AA5">
        <w:rPr>
          <w:i/>
          <w:spacing w:val="18"/>
          <w:sz w:val="28"/>
          <w:lang w:val="en-US"/>
        </w:rPr>
        <w:t xml:space="preserve"> </w:t>
      </w:r>
      <w:r w:rsidRPr="00B73AA5">
        <w:rPr>
          <w:i/>
          <w:spacing w:val="-1"/>
          <w:sz w:val="28"/>
          <w:lang w:val="en-US"/>
        </w:rPr>
        <w:t>there</w:t>
      </w:r>
      <w:r w:rsidRPr="00B73AA5">
        <w:rPr>
          <w:i/>
          <w:spacing w:val="21"/>
          <w:sz w:val="28"/>
          <w:lang w:val="en-US"/>
        </w:rPr>
        <w:t xml:space="preserve"> </w:t>
      </w:r>
      <w:r w:rsidRPr="00B73AA5">
        <w:rPr>
          <w:i/>
          <w:spacing w:val="-1"/>
          <w:sz w:val="28"/>
          <w:lang w:val="en-US"/>
        </w:rPr>
        <w:t>many</w:t>
      </w:r>
      <w:r w:rsidRPr="00B73AA5">
        <w:rPr>
          <w:i/>
          <w:spacing w:val="21"/>
          <w:sz w:val="28"/>
          <w:lang w:val="en-US"/>
        </w:rPr>
        <w:t xml:space="preserve"> </w:t>
      </w:r>
      <w:r w:rsidRPr="00B73AA5">
        <w:rPr>
          <w:i/>
          <w:spacing w:val="-1"/>
          <w:sz w:val="28"/>
          <w:lang w:val="en-US"/>
        </w:rPr>
        <w:t>questions</w:t>
      </w:r>
      <w:r w:rsidRPr="00B73AA5">
        <w:rPr>
          <w:i/>
          <w:spacing w:val="21"/>
          <w:sz w:val="28"/>
          <w:lang w:val="en-US"/>
        </w:rPr>
        <w:t xml:space="preserve"> </w:t>
      </w:r>
      <w:r w:rsidRPr="00B73AA5">
        <w:rPr>
          <w:i/>
          <w:spacing w:val="-1"/>
          <w:sz w:val="28"/>
          <w:lang w:val="en-US"/>
        </w:rPr>
        <w:t>you</w:t>
      </w:r>
      <w:r w:rsidRPr="00B73AA5">
        <w:rPr>
          <w:i/>
          <w:spacing w:val="21"/>
          <w:sz w:val="28"/>
          <w:lang w:val="en-US"/>
        </w:rPr>
        <w:t xml:space="preserve"> </w:t>
      </w:r>
      <w:r w:rsidRPr="00B73AA5">
        <w:rPr>
          <w:i/>
          <w:sz w:val="28"/>
          <w:lang w:val="en-US"/>
        </w:rPr>
        <w:t>would</w:t>
      </w:r>
      <w:r w:rsidRPr="00B73AA5">
        <w:rPr>
          <w:i/>
          <w:spacing w:val="21"/>
          <w:sz w:val="28"/>
          <w:lang w:val="en-US"/>
        </w:rPr>
        <w:t xml:space="preserve"> </w:t>
      </w:r>
      <w:r w:rsidRPr="00B73AA5">
        <w:rPr>
          <w:i/>
          <w:sz w:val="28"/>
          <w:lang w:val="en-US"/>
        </w:rPr>
        <w:t>like</w:t>
      </w:r>
      <w:r w:rsidRPr="00B73AA5">
        <w:rPr>
          <w:i/>
          <w:spacing w:val="21"/>
          <w:sz w:val="28"/>
          <w:lang w:val="en-US"/>
        </w:rPr>
        <w:t xml:space="preserve"> </w:t>
      </w:r>
      <w:r w:rsidRPr="00B73AA5">
        <w:rPr>
          <w:i/>
          <w:sz w:val="28"/>
          <w:lang w:val="en-US"/>
        </w:rPr>
        <w:t>to</w:t>
      </w:r>
      <w:r w:rsidRPr="00B73AA5">
        <w:rPr>
          <w:i/>
          <w:spacing w:val="19"/>
          <w:sz w:val="28"/>
          <w:lang w:val="en-US"/>
        </w:rPr>
        <w:t xml:space="preserve"> </w:t>
      </w:r>
      <w:r w:rsidRPr="00B73AA5">
        <w:rPr>
          <w:i/>
          <w:sz w:val="28"/>
          <w:lang w:val="en-US"/>
        </w:rPr>
        <w:t>ask?</w:t>
      </w:r>
      <w:r w:rsidRPr="00B73AA5">
        <w:rPr>
          <w:i/>
          <w:spacing w:val="29"/>
          <w:sz w:val="28"/>
          <w:lang w:val="en-US"/>
        </w:rPr>
        <w:t xml:space="preserve"> </w:t>
      </w:r>
      <w:r w:rsidRPr="00B73AA5">
        <w:rPr>
          <w:sz w:val="28"/>
          <w:lang w:val="en-US"/>
        </w:rPr>
        <w:t>-</w:t>
      </w:r>
      <w:r w:rsidRPr="00B73AA5">
        <w:rPr>
          <w:spacing w:val="21"/>
          <w:sz w:val="28"/>
          <w:lang w:val="en-US"/>
        </w:rPr>
        <w:t xml:space="preserve"> </w:t>
      </w:r>
      <w:r w:rsidRPr="00B73AA5">
        <w:rPr>
          <w:b/>
          <w:i/>
          <w:sz w:val="28"/>
          <w:lang w:val="en-US"/>
        </w:rPr>
        <w:t>No,</w:t>
      </w:r>
      <w:r w:rsidRPr="00B73AA5">
        <w:rPr>
          <w:b/>
          <w:i/>
          <w:spacing w:val="20"/>
          <w:sz w:val="28"/>
          <w:lang w:val="en-US"/>
        </w:rPr>
        <w:t xml:space="preserve"> </w:t>
      </w:r>
      <w:r w:rsidRPr="00B73AA5">
        <w:rPr>
          <w:b/>
          <w:i/>
          <w:sz w:val="28"/>
          <w:lang w:val="en-US"/>
        </w:rPr>
        <w:t>there</w:t>
      </w:r>
      <w:r w:rsidRPr="00B73AA5">
        <w:rPr>
          <w:b/>
          <w:i/>
          <w:spacing w:val="21"/>
          <w:sz w:val="28"/>
          <w:lang w:val="en-US"/>
        </w:rPr>
        <w:t xml:space="preserve"> </w:t>
      </w:r>
      <w:r w:rsidRPr="00B73AA5">
        <w:rPr>
          <w:b/>
          <w:i/>
          <w:sz w:val="28"/>
          <w:lang w:val="en-US"/>
        </w:rPr>
        <w:t>aren’t.</w:t>
      </w:r>
      <w:r w:rsidRPr="00B73AA5">
        <w:rPr>
          <w:b/>
          <w:i/>
          <w:spacing w:val="20"/>
          <w:sz w:val="28"/>
          <w:lang w:val="en-US"/>
        </w:rPr>
        <w:t xml:space="preserve"> </w:t>
      </w:r>
      <w:r w:rsidRPr="00B73AA5">
        <w:rPr>
          <w:b/>
          <w:i/>
          <w:sz w:val="28"/>
          <w:lang w:val="en-US"/>
        </w:rPr>
        <w:t>Just</w:t>
      </w:r>
      <w:r w:rsidRPr="00B73AA5">
        <w:rPr>
          <w:b/>
          <w:i/>
          <w:spacing w:val="-67"/>
          <w:sz w:val="28"/>
          <w:lang w:val="en-US"/>
        </w:rPr>
        <w:t xml:space="preserve"> </w:t>
      </w:r>
      <w:r w:rsidRPr="00B73AA5">
        <w:rPr>
          <w:b/>
          <w:i/>
          <w:sz w:val="28"/>
          <w:lang w:val="en-US"/>
        </w:rPr>
        <w:t>one in</w:t>
      </w:r>
      <w:r w:rsidRPr="00B73AA5">
        <w:rPr>
          <w:b/>
          <w:i/>
          <w:spacing w:val="-1"/>
          <w:sz w:val="28"/>
          <w:lang w:val="en-US"/>
        </w:rPr>
        <w:t xml:space="preserve"> </w:t>
      </w:r>
      <w:r w:rsidRPr="00B73AA5">
        <w:rPr>
          <w:b/>
          <w:i/>
          <w:sz w:val="28"/>
          <w:lang w:val="en-US"/>
        </w:rPr>
        <w:t>fact.</w:t>
      </w:r>
    </w:p>
    <w:p w:rsidR="00357B9E" w:rsidRPr="00B73AA5" w:rsidRDefault="00B73AA5" w:rsidP="005347E2">
      <w:pPr>
        <w:pStyle w:val="a8"/>
        <w:numPr>
          <w:ilvl w:val="0"/>
          <w:numId w:val="212"/>
        </w:numPr>
        <w:tabs>
          <w:tab w:val="left" w:pos="1757"/>
          <w:tab w:val="left" w:pos="7490"/>
          <w:tab w:val="left" w:pos="7999"/>
        </w:tabs>
        <w:spacing w:before="0" w:line="308" w:lineRule="exact"/>
        <w:ind w:hanging="282"/>
        <w:rPr>
          <w:sz w:val="28"/>
          <w:lang w:val="en-US"/>
        </w:rPr>
      </w:pPr>
      <w:r w:rsidRPr="00B73AA5">
        <w:rPr>
          <w:sz w:val="28"/>
          <w:lang w:val="en-US"/>
        </w:rPr>
        <w:t>Are</w:t>
      </w:r>
      <w:r w:rsidRPr="00B73AA5">
        <w:rPr>
          <w:spacing w:val="-2"/>
          <w:sz w:val="28"/>
          <w:lang w:val="en-US"/>
        </w:rPr>
        <w:t xml:space="preserve"> </w:t>
      </w:r>
      <w:r w:rsidRPr="00B73AA5">
        <w:rPr>
          <w:sz w:val="28"/>
          <w:lang w:val="en-US"/>
        </w:rPr>
        <w:t>they</w:t>
      </w:r>
      <w:r w:rsidRPr="00B73AA5">
        <w:rPr>
          <w:spacing w:val="-6"/>
          <w:sz w:val="28"/>
          <w:lang w:val="en-US"/>
        </w:rPr>
        <w:t xml:space="preserve"> </w:t>
      </w:r>
      <w:r w:rsidRPr="00B73AA5">
        <w:rPr>
          <w:sz w:val="28"/>
          <w:lang w:val="en-US"/>
        </w:rPr>
        <w:t>on holiday?</w:t>
      </w:r>
      <w:r w:rsidRPr="00B73AA5">
        <w:rPr>
          <w:spacing w:val="1"/>
          <w:sz w:val="28"/>
          <w:lang w:val="en-US"/>
        </w:rPr>
        <w:t xml:space="preserve"> </w:t>
      </w:r>
      <w:r w:rsidRPr="00B73AA5">
        <w:rPr>
          <w:sz w:val="28"/>
          <w:lang w:val="en-US"/>
        </w:rPr>
        <w:t>-</w:t>
      </w:r>
      <w:r w:rsidRPr="00B73AA5">
        <w:rPr>
          <w:sz w:val="28"/>
          <w:u w:val="single"/>
          <w:lang w:val="en-US"/>
        </w:rPr>
        <w:tab/>
      </w:r>
      <w:r w:rsidRPr="00B73AA5">
        <w:rPr>
          <w:sz w:val="28"/>
          <w:lang w:val="en-US"/>
        </w:rPr>
        <w:t>.</w:t>
      </w:r>
      <w:r w:rsidRPr="00B73AA5">
        <w:rPr>
          <w:sz w:val="28"/>
          <w:lang w:val="en-US"/>
        </w:rPr>
        <w:tab/>
        <w:t>They</w:t>
      </w:r>
      <w:r w:rsidRPr="00B73AA5">
        <w:rPr>
          <w:spacing w:val="-5"/>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working.</w:t>
      </w:r>
    </w:p>
    <w:p w:rsidR="00357B9E" w:rsidRPr="00B73AA5" w:rsidRDefault="00B73AA5" w:rsidP="005347E2">
      <w:pPr>
        <w:pStyle w:val="a8"/>
        <w:numPr>
          <w:ilvl w:val="0"/>
          <w:numId w:val="212"/>
        </w:numPr>
        <w:tabs>
          <w:tab w:val="left" w:pos="1757"/>
          <w:tab w:val="left" w:pos="7959"/>
        </w:tabs>
        <w:ind w:hanging="282"/>
        <w:rPr>
          <w:sz w:val="28"/>
          <w:lang w:val="en-US"/>
        </w:rPr>
      </w:pPr>
      <w:r w:rsidRPr="00B73AA5">
        <w:rPr>
          <w:sz w:val="28"/>
          <w:lang w:val="en-US"/>
        </w:rPr>
        <w:t>Are</w:t>
      </w:r>
      <w:r w:rsidRPr="00B73AA5">
        <w:rPr>
          <w:spacing w:val="-2"/>
          <w:sz w:val="28"/>
          <w:lang w:val="en-US"/>
        </w:rPr>
        <w:t xml:space="preserve"> </w:t>
      </w:r>
      <w:r w:rsidRPr="00B73AA5">
        <w:rPr>
          <w:sz w:val="28"/>
          <w:lang w:val="en-US"/>
        </w:rPr>
        <w:t>there</w:t>
      </w:r>
      <w:r w:rsidRPr="00B73AA5">
        <w:rPr>
          <w:spacing w:val="-2"/>
          <w:sz w:val="28"/>
          <w:lang w:val="en-US"/>
        </w:rPr>
        <w:t xml:space="preserve"> </w:t>
      </w:r>
      <w:r w:rsidRPr="00B73AA5">
        <w:rPr>
          <w:sz w:val="28"/>
          <w:lang w:val="en-US"/>
        </w:rPr>
        <w:t>any</w:t>
      </w:r>
      <w:r w:rsidRPr="00B73AA5">
        <w:rPr>
          <w:spacing w:val="-5"/>
          <w:sz w:val="28"/>
          <w:lang w:val="en-US"/>
        </w:rPr>
        <w:t xml:space="preserve"> </w:t>
      </w:r>
      <w:r w:rsidRPr="00B73AA5">
        <w:rPr>
          <w:sz w:val="28"/>
          <w:lang w:val="en-US"/>
        </w:rPr>
        <w:t>holidays</w:t>
      </w:r>
      <w:r w:rsidRPr="00B73AA5">
        <w:rPr>
          <w:spacing w:val="-1"/>
          <w:sz w:val="28"/>
          <w:lang w:val="en-US"/>
        </w:rPr>
        <w:t xml:space="preserve"> </w:t>
      </w:r>
      <w:r w:rsidRPr="00B73AA5">
        <w:rPr>
          <w:sz w:val="28"/>
          <w:lang w:val="en-US"/>
        </w:rPr>
        <w:t>in September?</w:t>
      </w:r>
      <w:r w:rsidRPr="00B73AA5">
        <w:rPr>
          <w:spacing w:val="3"/>
          <w:sz w:val="28"/>
          <w:lang w:val="en-US"/>
        </w:rPr>
        <w:t xml:space="preserve"> </w:t>
      </w:r>
      <w:r w:rsidRPr="00B73AA5">
        <w:rPr>
          <w:sz w:val="28"/>
          <w:lang w:val="en-US"/>
        </w:rPr>
        <w:t>-</w:t>
      </w:r>
      <w:r w:rsidRPr="00B73AA5">
        <w:rPr>
          <w:sz w:val="28"/>
          <w:u w:val="single"/>
          <w:lang w:val="en-US"/>
        </w:rPr>
        <w:tab/>
      </w:r>
      <w:r w:rsidRPr="00B73AA5">
        <w:rPr>
          <w:sz w:val="28"/>
          <w:lang w:val="en-US"/>
        </w:rPr>
        <w:t>.</w:t>
      </w:r>
      <w:r w:rsidRPr="00B73AA5">
        <w:rPr>
          <w:spacing w:val="-2"/>
          <w:sz w:val="28"/>
          <w:lang w:val="en-US"/>
        </w:rPr>
        <w:t xml:space="preserve"> </w:t>
      </w:r>
      <w:r w:rsidRPr="00B73AA5">
        <w:rPr>
          <w:sz w:val="28"/>
          <w:lang w:val="en-US"/>
        </w:rPr>
        <w:t>It‘s</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busy</w:t>
      </w:r>
      <w:r w:rsidRPr="00B73AA5">
        <w:rPr>
          <w:spacing w:val="-5"/>
          <w:sz w:val="28"/>
          <w:lang w:val="en-US"/>
        </w:rPr>
        <w:t xml:space="preserve"> </w:t>
      </w:r>
      <w:r w:rsidRPr="00B73AA5">
        <w:rPr>
          <w:sz w:val="28"/>
          <w:lang w:val="en-US"/>
        </w:rPr>
        <w:t>month.</w:t>
      </w:r>
    </w:p>
    <w:p w:rsidR="00357B9E" w:rsidRDefault="00B73AA5" w:rsidP="005347E2">
      <w:pPr>
        <w:pStyle w:val="a8"/>
        <w:numPr>
          <w:ilvl w:val="0"/>
          <w:numId w:val="212"/>
        </w:numPr>
        <w:tabs>
          <w:tab w:val="left" w:pos="1757"/>
          <w:tab w:val="left" w:pos="8813"/>
        </w:tabs>
        <w:spacing w:before="47"/>
        <w:ind w:hanging="282"/>
        <w:rPr>
          <w:sz w:val="28"/>
        </w:rPr>
      </w:pPr>
      <w:r w:rsidRPr="00B73AA5">
        <w:rPr>
          <w:sz w:val="28"/>
          <w:lang w:val="en-US"/>
        </w:rPr>
        <w:t>Were</w:t>
      </w:r>
      <w:r w:rsidRPr="00B73AA5">
        <w:rPr>
          <w:spacing w:val="-2"/>
          <w:sz w:val="28"/>
          <w:lang w:val="en-US"/>
        </w:rPr>
        <w:t xml:space="preserve"> </w:t>
      </w:r>
      <w:r w:rsidRPr="00B73AA5">
        <w:rPr>
          <w:sz w:val="28"/>
          <w:lang w:val="en-US"/>
        </w:rPr>
        <w:t>they</w:t>
      </w:r>
      <w:r w:rsidRPr="00B73AA5">
        <w:rPr>
          <w:spacing w:val="-5"/>
          <w:sz w:val="28"/>
          <w:lang w:val="en-US"/>
        </w:rPr>
        <w:t xml:space="preserve"> </w:t>
      </w:r>
      <w:r w:rsidRPr="00B73AA5">
        <w:rPr>
          <w:sz w:val="28"/>
          <w:lang w:val="en-US"/>
        </w:rPr>
        <w:t>present at</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meeting?</w:t>
      </w:r>
      <w:r w:rsidRPr="00B73AA5">
        <w:rPr>
          <w:spacing w:val="3"/>
          <w:sz w:val="28"/>
          <w:lang w:val="en-US"/>
        </w:rPr>
        <w:t xml:space="preserve"> </w:t>
      </w:r>
      <w:r w:rsidRPr="00B73AA5">
        <w:rPr>
          <w:sz w:val="28"/>
          <w:lang w:val="en-US"/>
        </w:rPr>
        <w:t>-</w:t>
      </w:r>
      <w:r w:rsidRPr="00B73AA5">
        <w:rPr>
          <w:sz w:val="28"/>
          <w:u w:val="single"/>
          <w:lang w:val="en-US"/>
        </w:rPr>
        <w:tab/>
      </w:r>
      <w:r w:rsidRPr="00B73AA5">
        <w:rPr>
          <w:sz w:val="28"/>
          <w:lang w:val="en-US"/>
        </w:rPr>
        <w:t>.</w:t>
      </w:r>
      <w:r w:rsidRPr="00B73AA5">
        <w:rPr>
          <w:spacing w:val="-1"/>
          <w:sz w:val="28"/>
          <w:lang w:val="en-US"/>
        </w:rPr>
        <w:t xml:space="preserve"> </w:t>
      </w:r>
      <w:r>
        <w:rPr>
          <w:sz w:val="28"/>
        </w:rPr>
        <w:t>I</w:t>
      </w:r>
      <w:r>
        <w:rPr>
          <w:spacing w:val="-1"/>
          <w:sz w:val="28"/>
        </w:rPr>
        <w:t xml:space="preserve"> </w:t>
      </w:r>
      <w:r>
        <w:rPr>
          <w:sz w:val="28"/>
        </w:rPr>
        <w:t>saw</w:t>
      </w:r>
      <w:r>
        <w:rPr>
          <w:spacing w:val="-1"/>
          <w:sz w:val="28"/>
        </w:rPr>
        <w:t xml:space="preserve"> </w:t>
      </w:r>
      <w:r>
        <w:rPr>
          <w:sz w:val="28"/>
        </w:rPr>
        <w:t>them.</w:t>
      </w:r>
    </w:p>
    <w:p w:rsidR="00357B9E" w:rsidRDefault="00B73AA5" w:rsidP="005347E2">
      <w:pPr>
        <w:pStyle w:val="a8"/>
        <w:numPr>
          <w:ilvl w:val="0"/>
          <w:numId w:val="212"/>
        </w:numPr>
        <w:tabs>
          <w:tab w:val="left" w:pos="1764"/>
          <w:tab w:val="left" w:pos="10184"/>
        </w:tabs>
        <w:spacing w:before="50" w:line="276" w:lineRule="auto"/>
        <w:ind w:left="909" w:right="219" w:firstLine="566"/>
        <w:rPr>
          <w:sz w:val="28"/>
        </w:rPr>
      </w:pPr>
      <w:r w:rsidRPr="00B73AA5">
        <w:rPr>
          <w:sz w:val="28"/>
          <w:lang w:val="en-US"/>
        </w:rPr>
        <w:t>Were</w:t>
      </w:r>
      <w:r w:rsidRPr="00B73AA5">
        <w:rPr>
          <w:spacing w:val="4"/>
          <w:sz w:val="28"/>
          <w:lang w:val="en-US"/>
        </w:rPr>
        <w:t xml:space="preserve"> </w:t>
      </w:r>
      <w:r w:rsidRPr="00B73AA5">
        <w:rPr>
          <w:sz w:val="28"/>
          <w:lang w:val="en-US"/>
        </w:rPr>
        <w:t>there</w:t>
      </w:r>
      <w:r w:rsidRPr="00B73AA5">
        <w:rPr>
          <w:spacing w:val="4"/>
          <w:sz w:val="28"/>
          <w:lang w:val="en-US"/>
        </w:rPr>
        <w:t xml:space="preserve"> </w:t>
      </w:r>
      <w:r w:rsidRPr="00B73AA5">
        <w:rPr>
          <w:sz w:val="28"/>
          <w:lang w:val="en-US"/>
        </w:rPr>
        <w:t>many</w:t>
      </w:r>
      <w:r w:rsidRPr="00B73AA5">
        <w:rPr>
          <w:spacing w:val="2"/>
          <w:sz w:val="28"/>
          <w:lang w:val="en-US"/>
        </w:rPr>
        <w:t xml:space="preserve"> </w:t>
      </w:r>
      <w:r w:rsidRPr="00B73AA5">
        <w:rPr>
          <w:sz w:val="28"/>
          <w:lang w:val="en-US"/>
        </w:rPr>
        <w:t>people</w:t>
      </w:r>
      <w:r w:rsidRPr="00B73AA5">
        <w:rPr>
          <w:spacing w:val="2"/>
          <w:sz w:val="28"/>
          <w:lang w:val="en-US"/>
        </w:rPr>
        <w:t xml:space="preserve"> </w:t>
      </w:r>
      <w:r w:rsidRPr="00B73AA5">
        <w:rPr>
          <w:sz w:val="28"/>
          <w:lang w:val="en-US"/>
        </w:rPr>
        <w:t>present</w:t>
      </w:r>
      <w:r w:rsidRPr="00B73AA5">
        <w:rPr>
          <w:spacing w:val="6"/>
          <w:sz w:val="28"/>
          <w:lang w:val="en-US"/>
        </w:rPr>
        <w:t xml:space="preserve"> </w:t>
      </w:r>
      <w:r w:rsidRPr="00B73AA5">
        <w:rPr>
          <w:sz w:val="28"/>
          <w:lang w:val="en-US"/>
        </w:rPr>
        <w:t>at</w:t>
      </w:r>
      <w:r w:rsidRPr="00B73AA5">
        <w:rPr>
          <w:spacing w:val="5"/>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meeting?</w:t>
      </w:r>
      <w:r w:rsidRPr="00B73AA5">
        <w:rPr>
          <w:spacing w:val="10"/>
          <w:sz w:val="28"/>
          <w:lang w:val="en-US"/>
        </w:rPr>
        <w:t xml:space="preserve"> </w:t>
      </w:r>
      <w:r w:rsidRPr="00B73AA5">
        <w:rPr>
          <w:sz w:val="28"/>
          <w:lang w:val="en-US"/>
        </w:rPr>
        <w:t>-</w:t>
      </w:r>
      <w:r w:rsidRPr="00B73AA5">
        <w:rPr>
          <w:sz w:val="28"/>
          <w:u w:val="single"/>
          <w:lang w:val="en-US"/>
        </w:rPr>
        <w:tab/>
      </w:r>
      <w:r w:rsidRPr="00B73AA5">
        <w:rPr>
          <w:sz w:val="28"/>
          <w:lang w:val="en-US"/>
        </w:rPr>
        <w:t>.</w:t>
      </w:r>
      <w:r w:rsidRPr="00B73AA5">
        <w:rPr>
          <w:spacing w:val="-67"/>
          <w:sz w:val="28"/>
          <w:lang w:val="en-US"/>
        </w:rPr>
        <w:t xml:space="preserve"> </w:t>
      </w:r>
      <w:r>
        <w:rPr>
          <w:sz w:val="28"/>
        </w:rPr>
        <w:t>Almost everybody</w:t>
      </w:r>
      <w:r>
        <w:rPr>
          <w:spacing w:val="-4"/>
          <w:sz w:val="28"/>
        </w:rPr>
        <w:t xml:space="preserve"> </w:t>
      </w:r>
      <w:r>
        <w:rPr>
          <w:sz w:val="28"/>
        </w:rPr>
        <w:t>came.</w:t>
      </w:r>
    </w:p>
    <w:p w:rsidR="00357B9E" w:rsidRDefault="00B73AA5" w:rsidP="005347E2">
      <w:pPr>
        <w:pStyle w:val="a8"/>
        <w:numPr>
          <w:ilvl w:val="0"/>
          <w:numId w:val="212"/>
        </w:numPr>
        <w:tabs>
          <w:tab w:val="left" w:pos="1776"/>
          <w:tab w:val="left" w:pos="9075"/>
        </w:tabs>
        <w:spacing w:before="0" w:line="321" w:lineRule="exact"/>
        <w:ind w:left="1775" w:hanging="301"/>
        <w:rPr>
          <w:sz w:val="28"/>
        </w:rPr>
      </w:pPr>
      <w:r w:rsidRPr="00B73AA5">
        <w:rPr>
          <w:sz w:val="28"/>
          <w:lang w:val="en-US"/>
        </w:rPr>
        <w:t>Were</w:t>
      </w:r>
      <w:r w:rsidRPr="00B73AA5">
        <w:rPr>
          <w:spacing w:val="17"/>
          <w:sz w:val="28"/>
          <w:lang w:val="en-US"/>
        </w:rPr>
        <w:t xml:space="preserve"> </w:t>
      </w:r>
      <w:r w:rsidRPr="00B73AA5">
        <w:rPr>
          <w:sz w:val="28"/>
          <w:lang w:val="en-US"/>
        </w:rPr>
        <w:t>they</w:t>
      </w:r>
      <w:r w:rsidRPr="00B73AA5">
        <w:rPr>
          <w:spacing w:val="14"/>
          <w:sz w:val="28"/>
          <w:lang w:val="en-US"/>
        </w:rPr>
        <w:t xml:space="preserve"> </w:t>
      </w:r>
      <w:r w:rsidRPr="00B73AA5">
        <w:rPr>
          <w:sz w:val="28"/>
          <w:lang w:val="en-US"/>
        </w:rPr>
        <w:t>on</w:t>
      </w:r>
      <w:r w:rsidRPr="00B73AA5">
        <w:rPr>
          <w:spacing w:val="16"/>
          <w:sz w:val="28"/>
          <w:lang w:val="en-US"/>
        </w:rPr>
        <w:t xml:space="preserve"> </w:t>
      </w:r>
      <w:r w:rsidRPr="00B73AA5">
        <w:rPr>
          <w:sz w:val="28"/>
          <w:lang w:val="en-US"/>
        </w:rPr>
        <w:t>holiday</w:t>
      </w:r>
      <w:r w:rsidRPr="00B73AA5">
        <w:rPr>
          <w:spacing w:val="15"/>
          <w:sz w:val="28"/>
          <w:lang w:val="en-US"/>
        </w:rPr>
        <w:t xml:space="preserve"> </w:t>
      </w:r>
      <w:r w:rsidRPr="00B73AA5">
        <w:rPr>
          <w:sz w:val="28"/>
          <w:lang w:val="en-US"/>
        </w:rPr>
        <w:t>last</w:t>
      </w:r>
      <w:r w:rsidRPr="00B73AA5">
        <w:rPr>
          <w:spacing w:val="18"/>
          <w:sz w:val="28"/>
          <w:lang w:val="en-US"/>
        </w:rPr>
        <w:t xml:space="preserve"> </w:t>
      </w:r>
      <w:r w:rsidRPr="00B73AA5">
        <w:rPr>
          <w:sz w:val="28"/>
          <w:lang w:val="en-US"/>
        </w:rPr>
        <w:t>month?</w:t>
      </w:r>
      <w:r w:rsidRPr="00B73AA5">
        <w:rPr>
          <w:spacing w:val="26"/>
          <w:sz w:val="28"/>
          <w:lang w:val="en-US"/>
        </w:rPr>
        <w:t xml:space="preserve"> </w:t>
      </w:r>
      <w:r w:rsidRPr="00B73AA5">
        <w:rPr>
          <w:sz w:val="28"/>
          <w:lang w:val="en-US"/>
        </w:rPr>
        <w:t>-</w:t>
      </w:r>
      <w:r w:rsidRPr="00B73AA5">
        <w:rPr>
          <w:sz w:val="28"/>
          <w:u w:val="single"/>
          <w:lang w:val="en-US"/>
        </w:rPr>
        <w:tab/>
      </w:r>
      <w:r w:rsidRPr="00B73AA5">
        <w:rPr>
          <w:sz w:val="28"/>
          <w:lang w:val="en-US"/>
        </w:rPr>
        <w:t>.</w:t>
      </w:r>
      <w:r w:rsidRPr="00B73AA5">
        <w:rPr>
          <w:spacing w:val="20"/>
          <w:sz w:val="28"/>
          <w:lang w:val="en-US"/>
        </w:rPr>
        <w:t xml:space="preserve"> </w:t>
      </w:r>
      <w:r>
        <w:rPr>
          <w:sz w:val="28"/>
        </w:rPr>
        <w:t>They</w:t>
      </w:r>
      <w:r>
        <w:rPr>
          <w:spacing w:val="15"/>
          <w:sz w:val="28"/>
        </w:rPr>
        <w:t xml:space="preserve"> </w:t>
      </w:r>
      <w:r>
        <w:rPr>
          <w:sz w:val="28"/>
        </w:rPr>
        <w:t>are</w:t>
      </w:r>
    </w:p>
    <w:p w:rsidR="00357B9E" w:rsidRDefault="00B73AA5">
      <w:pPr>
        <w:pStyle w:val="a7"/>
        <w:spacing w:before="139"/>
        <w:ind w:left="5376"/>
      </w:pPr>
      <w:r>
        <w:t>117</w:t>
      </w:r>
    </w:p>
    <w:p w:rsidR="00357B9E" w:rsidRDefault="00357B9E">
      <w:pPr>
        <w:sectPr w:rsidR="00357B9E">
          <w:type w:val="continuous"/>
          <w:pgSz w:w="11910" w:h="16840"/>
          <w:pgMar w:top="1080" w:right="740" w:bottom="0" w:left="680" w:header="720" w:footer="720" w:gutter="0"/>
          <w:cols w:space="720"/>
        </w:sectPr>
      </w:pPr>
    </w:p>
    <w:p w:rsidR="00357B9E" w:rsidRPr="00B73AA5" w:rsidRDefault="00B73AA5">
      <w:pPr>
        <w:pStyle w:val="a7"/>
        <w:spacing w:before="67"/>
        <w:ind w:left="284"/>
        <w:rPr>
          <w:lang w:val="en-US"/>
        </w:rPr>
      </w:pPr>
      <w:r w:rsidRPr="00B73AA5">
        <w:rPr>
          <w:lang w:val="en-US"/>
        </w:rPr>
        <w:lastRenderedPageBreak/>
        <w:t>having</w:t>
      </w:r>
      <w:r w:rsidRPr="00B73AA5">
        <w:rPr>
          <w:spacing w:val="-1"/>
          <w:lang w:val="en-US"/>
        </w:rPr>
        <w:t xml:space="preserve"> </w:t>
      </w:r>
      <w:r w:rsidRPr="00B73AA5">
        <w:rPr>
          <w:lang w:val="en-US"/>
        </w:rPr>
        <w:t>a</w:t>
      </w:r>
      <w:r w:rsidRPr="00B73AA5">
        <w:rPr>
          <w:spacing w:val="-6"/>
          <w:lang w:val="en-US"/>
        </w:rPr>
        <w:t xml:space="preserve"> </w:t>
      </w:r>
      <w:r w:rsidRPr="00B73AA5">
        <w:rPr>
          <w:lang w:val="en-US"/>
        </w:rPr>
        <w:t>holiday</w:t>
      </w:r>
      <w:r w:rsidRPr="00B73AA5">
        <w:rPr>
          <w:spacing w:val="-5"/>
          <w:lang w:val="en-US"/>
        </w:rPr>
        <w:t xml:space="preserve"> </w:t>
      </w:r>
      <w:r w:rsidRPr="00B73AA5">
        <w:rPr>
          <w:lang w:val="en-US"/>
        </w:rPr>
        <w:t>next</w:t>
      </w:r>
      <w:r w:rsidRPr="00B73AA5">
        <w:rPr>
          <w:spacing w:val="-2"/>
          <w:lang w:val="en-US"/>
        </w:rPr>
        <w:t xml:space="preserve"> </w:t>
      </w:r>
      <w:r w:rsidRPr="00B73AA5">
        <w:rPr>
          <w:lang w:val="en-US"/>
        </w:rPr>
        <w:t>month.</w:t>
      </w:r>
    </w:p>
    <w:p w:rsidR="00357B9E" w:rsidRDefault="00B73AA5" w:rsidP="005347E2">
      <w:pPr>
        <w:pStyle w:val="a8"/>
        <w:numPr>
          <w:ilvl w:val="0"/>
          <w:numId w:val="211"/>
        </w:numPr>
        <w:tabs>
          <w:tab w:val="left" w:pos="1138"/>
          <w:tab w:val="left" w:pos="9562"/>
        </w:tabs>
        <w:spacing w:before="50" w:line="276" w:lineRule="auto"/>
        <w:ind w:right="843" w:firstLine="566"/>
        <w:rPr>
          <w:sz w:val="28"/>
        </w:rPr>
      </w:pPr>
      <w:r w:rsidRPr="00B73AA5">
        <w:rPr>
          <w:sz w:val="28"/>
          <w:lang w:val="en-US"/>
        </w:rPr>
        <w:t>Were</w:t>
      </w:r>
      <w:r w:rsidRPr="00B73AA5">
        <w:rPr>
          <w:spacing w:val="1"/>
          <w:sz w:val="28"/>
          <w:lang w:val="en-US"/>
        </w:rPr>
        <w:t xml:space="preserve"> </w:t>
      </w:r>
      <w:r w:rsidRPr="00B73AA5">
        <w:rPr>
          <w:sz w:val="28"/>
          <w:lang w:val="en-US"/>
        </w:rPr>
        <w:t>there</w:t>
      </w:r>
      <w:r w:rsidRPr="00B73AA5">
        <w:rPr>
          <w:spacing w:val="2"/>
          <w:sz w:val="28"/>
          <w:lang w:val="en-US"/>
        </w:rPr>
        <w:t xml:space="preserve"> </w:t>
      </w:r>
      <w:r w:rsidRPr="00B73AA5">
        <w:rPr>
          <w:sz w:val="28"/>
          <w:lang w:val="en-US"/>
        </w:rPr>
        <w:t>many</w:t>
      </w:r>
      <w:r w:rsidRPr="00B73AA5">
        <w:rPr>
          <w:spacing w:val="-2"/>
          <w:sz w:val="28"/>
          <w:lang w:val="en-US"/>
        </w:rPr>
        <w:t xml:space="preserve"> </w:t>
      </w:r>
      <w:r w:rsidRPr="00B73AA5">
        <w:rPr>
          <w:sz w:val="28"/>
          <w:lang w:val="en-US"/>
        </w:rPr>
        <w:t>people</w:t>
      </w:r>
      <w:r w:rsidRPr="00B73AA5">
        <w:rPr>
          <w:spacing w:val="-1"/>
          <w:sz w:val="28"/>
          <w:lang w:val="en-US"/>
        </w:rPr>
        <w:t xml:space="preserve"> </w:t>
      </w:r>
      <w:r w:rsidRPr="00B73AA5">
        <w:rPr>
          <w:sz w:val="28"/>
          <w:lang w:val="en-US"/>
        </w:rPr>
        <w:t>in the</w:t>
      </w:r>
      <w:r w:rsidRPr="00B73AA5">
        <w:rPr>
          <w:spacing w:val="-1"/>
          <w:sz w:val="28"/>
          <w:lang w:val="en-US"/>
        </w:rPr>
        <w:t xml:space="preserve"> </w:t>
      </w:r>
      <w:r w:rsidRPr="00B73AA5">
        <w:rPr>
          <w:sz w:val="28"/>
          <w:lang w:val="en-US"/>
        </w:rPr>
        <w:t>doctor‘s</w:t>
      </w:r>
      <w:r w:rsidRPr="00B73AA5">
        <w:rPr>
          <w:spacing w:val="2"/>
          <w:sz w:val="28"/>
          <w:lang w:val="en-US"/>
        </w:rPr>
        <w:t xml:space="preserve"> </w:t>
      </w:r>
      <w:r w:rsidRPr="00B73AA5">
        <w:rPr>
          <w:sz w:val="28"/>
          <w:lang w:val="en-US"/>
        </w:rPr>
        <w:t>waiting</w:t>
      </w:r>
      <w:r w:rsidRPr="00B73AA5">
        <w:rPr>
          <w:spacing w:val="2"/>
          <w:sz w:val="28"/>
          <w:lang w:val="en-US"/>
        </w:rPr>
        <w:t xml:space="preserve"> </w:t>
      </w:r>
      <w:r w:rsidRPr="00B73AA5">
        <w:rPr>
          <w:sz w:val="28"/>
          <w:lang w:val="en-US"/>
        </w:rPr>
        <w:t>room?</w:t>
      </w:r>
      <w:r w:rsidRPr="00B73AA5">
        <w:rPr>
          <w:spacing w:val="10"/>
          <w:sz w:val="28"/>
          <w:lang w:val="en-US"/>
        </w:rPr>
        <w:t xml:space="preserve"> </w:t>
      </w:r>
      <w:r w:rsidRPr="00B73AA5">
        <w:rPr>
          <w:sz w:val="28"/>
          <w:lang w:val="en-US"/>
        </w:rPr>
        <w:t>-</w:t>
      </w:r>
      <w:r w:rsidRPr="00B73AA5">
        <w:rPr>
          <w:sz w:val="28"/>
          <w:u w:val="single"/>
          <w:lang w:val="en-US"/>
        </w:rPr>
        <w:tab/>
      </w:r>
      <w:r w:rsidRPr="00B73AA5">
        <w:rPr>
          <w:sz w:val="28"/>
          <w:lang w:val="en-US"/>
        </w:rPr>
        <w:t>.</w:t>
      </w:r>
      <w:r w:rsidRPr="00B73AA5">
        <w:rPr>
          <w:spacing w:val="-67"/>
          <w:sz w:val="28"/>
          <w:lang w:val="en-US"/>
        </w:rPr>
        <w:t xml:space="preserve"> </w:t>
      </w:r>
      <w:r>
        <w:rPr>
          <w:sz w:val="28"/>
        </w:rPr>
        <w:t>I</w:t>
      </w:r>
      <w:r>
        <w:rPr>
          <w:spacing w:val="-1"/>
          <w:sz w:val="28"/>
        </w:rPr>
        <w:t xml:space="preserve"> </w:t>
      </w:r>
      <w:r>
        <w:rPr>
          <w:sz w:val="28"/>
        </w:rPr>
        <w:t>was</w:t>
      </w:r>
      <w:r>
        <w:rPr>
          <w:spacing w:val="1"/>
          <w:sz w:val="28"/>
        </w:rPr>
        <w:t xml:space="preserve"> </w:t>
      </w:r>
      <w:r>
        <w:rPr>
          <w:sz w:val="28"/>
        </w:rPr>
        <w:t>alone.</w:t>
      </w:r>
    </w:p>
    <w:p w:rsidR="00357B9E" w:rsidRPr="00B73AA5" w:rsidRDefault="00B73AA5" w:rsidP="005347E2">
      <w:pPr>
        <w:pStyle w:val="a8"/>
        <w:numPr>
          <w:ilvl w:val="0"/>
          <w:numId w:val="211"/>
        </w:numPr>
        <w:tabs>
          <w:tab w:val="left" w:pos="1157"/>
          <w:tab w:val="left" w:pos="7999"/>
        </w:tabs>
        <w:spacing w:before="0" w:line="278" w:lineRule="auto"/>
        <w:ind w:right="846" w:firstLine="566"/>
        <w:rPr>
          <w:sz w:val="28"/>
          <w:lang w:val="en-US"/>
        </w:rPr>
      </w:pPr>
      <w:r w:rsidRPr="00B73AA5">
        <w:rPr>
          <w:sz w:val="28"/>
          <w:lang w:val="en-US"/>
        </w:rPr>
        <w:t>Are</w:t>
      </w:r>
      <w:r w:rsidRPr="00B73AA5">
        <w:rPr>
          <w:spacing w:val="21"/>
          <w:sz w:val="28"/>
          <w:lang w:val="en-US"/>
        </w:rPr>
        <w:t xml:space="preserve"> </w:t>
      </w:r>
      <w:r w:rsidRPr="00B73AA5">
        <w:rPr>
          <w:sz w:val="28"/>
          <w:lang w:val="en-US"/>
        </w:rPr>
        <w:t>your</w:t>
      </w:r>
      <w:r w:rsidRPr="00B73AA5">
        <w:rPr>
          <w:spacing w:val="21"/>
          <w:sz w:val="28"/>
          <w:lang w:val="en-US"/>
        </w:rPr>
        <w:t xml:space="preserve"> </w:t>
      </w:r>
      <w:r w:rsidRPr="00B73AA5">
        <w:rPr>
          <w:sz w:val="28"/>
          <w:lang w:val="en-US"/>
        </w:rPr>
        <w:t>friends</w:t>
      </w:r>
      <w:r w:rsidRPr="00B73AA5">
        <w:rPr>
          <w:spacing w:val="20"/>
          <w:sz w:val="28"/>
          <w:lang w:val="en-US"/>
        </w:rPr>
        <w:t xml:space="preserve"> </w:t>
      </w:r>
      <w:r w:rsidRPr="00B73AA5">
        <w:rPr>
          <w:sz w:val="28"/>
          <w:lang w:val="en-US"/>
        </w:rPr>
        <w:t>nice</w:t>
      </w:r>
      <w:r w:rsidRPr="00B73AA5">
        <w:rPr>
          <w:spacing w:val="20"/>
          <w:sz w:val="28"/>
          <w:lang w:val="en-US"/>
        </w:rPr>
        <w:t xml:space="preserve"> </w:t>
      </w:r>
      <w:r w:rsidRPr="00B73AA5">
        <w:rPr>
          <w:sz w:val="28"/>
          <w:lang w:val="en-US"/>
        </w:rPr>
        <w:t>people?</w:t>
      </w:r>
      <w:r w:rsidRPr="00B73AA5">
        <w:rPr>
          <w:spacing w:val="21"/>
          <w:sz w:val="28"/>
          <w:lang w:val="en-US"/>
        </w:rPr>
        <w:t xml:space="preserve"> </w:t>
      </w:r>
      <w:r w:rsidRPr="00B73AA5">
        <w:rPr>
          <w:sz w:val="28"/>
          <w:lang w:val="en-US"/>
        </w:rPr>
        <w:t>-</w:t>
      </w:r>
      <w:r w:rsidRPr="00B73AA5">
        <w:rPr>
          <w:sz w:val="28"/>
          <w:u w:val="single"/>
          <w:lang w:val="en-US"/>
        </w:rPr>
        <w:tab/>
      </w:r>
      <w:r w:rsidRPr="00B73AA5">
        <w:rPr>
          <w:sz w:val="28"/>
          <w:lang w:val="en-US"/>
        </w:rPr>
        <w:t>.</w:t>
      </w:r>
      <w:r w:rsidRPr="00B73AA5">
        <w:rPr>
          <w:spacing w:val="22"/>
          <w:sz w:val="28"/>
          <w:lang w:val="en-US"/>
        </w:rPr>
        <w:t xml:space="preserve"> </w:t>
      </w:r>
      <w:r w:rsidRPr="00B73AA5">
        <w:rPr>
          <w:sz w:val="28"/>
          <w:lang w:val="en-US"/>
        </w:rPr>
        <w:t>They</w:t>
      </w:r>
      <w:r w:rsidRPr="00B73AA5">
        <w:rPr>
          <w:spacing w:val="19"/>
          <w:sz w:val="28"/>
          <w:lang w:val="en-US"/>
        </w:rPr>
        <w:t xml:space="preserve"> </w:t>
      </w:r>
      <w:r w:rsidRPr="00B73AA5">
        <w:rPr>
          <w:sz w:val="28"/>
          <w:lang w:val="en-US"/>
        </w:rPr>
        <w:t>are</w:t>
      </w:r>
      <w:r w:rsidRPr="00B73AA5">
        <w:rPr>
          <w:spacing w:val="23"/>
          <w:sz w:val="28"/>
          <w:lang w:val="en-US"/>
        </w:rPr>
        <w:t xml:space="preserve"> </w:t>
      </w:r>
      <w:r w:rsidRPr="00B73AA5">
        <w:rPr>
          <w:sz w:val="28"/>
          <w:lang w:val="en-US"/>
        </w:rPr>
        <w:t>the</w:t>
      </w:r>
      <w:r w:rsidRPr="00B73AA5">
        <w:rPr>
          <w:spacing w:val="-67"/>
          <w:sz w:val="28"/>
          <w:lang w:val="en-US"/>
        </w:rPr>
        <w:t xml:space="preserve"> </w:t>
      </w:r>
      <w:r w:rsidRPr="00B73AA5">
        <w:rPr>
          <w:sz w:val="28"/>
          <w:lang w:val="en-US"/>
        </w:rPr>
        <w:t>best</w:t>
      </w:r>
      <w:r w:rsidRPr="00B73AA5">
        <w:rPr>
          <w:spacing w:val="-3"/>
          <w:sz w:val="28"/>
          <w:lang w:val="en-US"/>
        </w:rPr>
        <w:t xml:space="preserve"> </w:t>
      </w:r>
      <w:r w:rsidRPr="00B73AA5">
        <w:rPr>
          <w:sz w:val="28"/>
          <w:lang w:val="en-US"/>
        </w:rPr>
        <w:t>people I‘ve ever</w:t>
      </w:r>
      <w:r w:rsidRPr="00B73AA5">
        <w:rPr>
          <w:spacing w:val="-3"/>
          <w:sz w:val="28"/>
          <w:lang w:val="en-US"/>
        </w:rPr>
        <w:t xml:space="preserve"> </w:t>
      </w:r>
      <w:r w:rsidRPr="00B73AA5">
        <w:rPr>
          <w:sz w:val="28"/>
          <w:lang w:val="en-US"/>
        </w:rPr>
        <w:t>seen.</w:t>
      </w:r>
    </w:p>
    <w:p w:rsidR="00357B9E" w:rsidRPr="00B73AA5" w:rsidRDefault="00B73AA5" w:rsidP="005347E2">
      <w:pPr>
        <w:pStyle w:val="a8"/>
        <w:numPr>
          <w:ilvl w:val="0"/>
          <w:numId w:val="211"/>
        </w:numPr>
        <w:tabs>
          <w:tab w:val="left" w:pos="1147"/>
          <w:tab w:val="left" w:pos="8894"/>
        </w:tabs>
        <w:spacing w:before="0" w:line="276" w:lineRule="auto"/>
        <w:ind w:right="839" w:firstLine="566"/>
        <w:rPr>
          <w:sz w:val="28"/>
          <w:lang w:val="en-US"/>
        </w:rPr>
      </w:pPr>
      <w:r w:rsidRPr="00B73AA5">
        <w:rPr>
          <w:sz w:val="28"/>
          <w:lang w:val="en-US"/>
        </w:rPr>
        <w:t>Are</w:t>
      </w:r>
      <w:r w:rsidRPr="00B73AA5">
        <w:rPr>
          <w:spacing w:val="9"/>
          <w:sz w:val="28"/>
          <w:lang w:val="en-US"/>
        </w:rPr>
        <w:t xml:space="preserve"> </w:t>
      </w:r>
      <w:r w:rsidRPr="00B73AA5">
        <w:rPr>
          <w:sz w:val="28"/>
          <w:lang w:val="en-US"/>
        </w:rPr>
        <w:t>there</w:t>
      </w:r>
      <w:r w:rsidRPr="00B73AA5">
        <w:rPr>
          <w:spacing w:val="11"/>
          <w:sz w:val="28"/>
          <w:lang w:val="en-US"/>
        </w:rPr>
        <w:t xml:space="preserve"> </w:t>
      </w:r>
      <w:r w:rsidRPr="00B73AA5">
        <w:rPr>
          <w:sz w:val="28"/>
          <w:lang w:val="en-US"/>
        </w:rPr>
        <w:t>any</w:t>
      </w:r>
      <w:r w:rsidRPr="00B73AA5">
        <w:rPr>
          <w:spacing w:val="9"/>
          <w:sz w:val="28"/>
          <w:lang w:val="en-US"/>
        </w:rPr>
        <w:t xml:space="preserve"> </w:t>
      </w:r>
      <w:r w:rsidRPr="00B73AA5">
        <w:rPr>
          <w:sz w:val="28"/>
          <w:lang w:val="en-US"/>
        </w:rPr>
        <w:t>flowers</w:t>
      </w:r>
      <w:r w:rsidRPr="00B73AA5">
        <w:rPr>
          <w:spacing w:val="10"/>
          <w:sz w:val="28"/>
          <w:lang w:val="en-US"/>
        </w:rPr>
        <w:t xml:space="preserve"> </w:t>
      </w:r>
      <w:r w:rsidRPr="00B73AA5">
        <w:rPr>
          <w:sz w:val="28"/>
          <w:lang w:val="en-US"/>
        </w:rPr>
        <w:t>in</w:t>
      </w:r>
      <w:r w:rsidRPr="00B73AA5">
        <w:rPr>
          <w:spacing w:val="11"/>
          <w:sz w:val="28"/>
          <w:lang w:val="en-US"/>
        </w:rPr>
        <w:t xml:space="preserve"> </w:t>
      </w:r>
      <w:r w:rsidRPr="00B73AA5">
        <w:rPr>
          <w:sz w:val="28"/>
          <w:lang w:val="en-US"/>
        </w:rPr>
        <w:t>their</w:t>
      </w:r>
      <w:r w:rsidRPr="00B73AA5">
        <w:rPr>
          <w:spacing w:val="9"/>
          <w:sz w:val="28"/>
          <w:lang w:val="en-US"/>
        </w:rPr>
        <w:t xml:space="preserve"> </w:t>
      </w:r>
      <w:r w:rsidRPr="00B73AA5">
        <w:rPr>
          <w:sz w:val="28"/>
          <w:lang w:val="en-US"/>
        </w:rPr>
        <w:t>garden?</w:t>
      </w:r>
      <w:r w:rsidRPr="00B73AA5">
        <w:rPr>
          <w:spacing w:val="21"/>
          <w:sz w:val="28"/>
          <w:lang w:val="en-US"/>
        </w:rPr>
        <w:t xml:space="preserve"> </w:t>
      </w:r>
      <w:r w:rsidRPr="00B73AA5">
        <w:rPr>
          <w:sz w:val="28"/>
          <w:lang w:val="en-US"/>
        </w:rPr>
        <w:t>-</w:t>
      </w:r>
      <w:r w:rsidRPr="00B73AA5">
        <w:rPr>
          <w:sz w:val="28"/>
          <w:u w:val="single"/>
          <w:lang w:val="en-US"/>
        </w:rPr>
        <w:tab/>
      </w:r>
      <w:r w:rsidRPr="00B73AA5">
        <w:rPr>
          <w:sz w:val="28"/>
          <w:lang w:val="en-US"/>
        </w:rPr>
        <w:t>.</w:t>
      </w:r>
      <w:r w:rsidRPr="00B73AA5">
        <w:rPr>
          <w:spacing w:val="15"/>
          <w:sz w:val="28"/>
          <w:lang w:val="en-US"/>
        </w:rPr>
        <w:t xml:space="preserve"> </w:t>
      </w:r>
      <w:r w:rsidRPr="00B73AA5">
        <w:rPr>
          <w:sz w:val="28"/>
          <w:lang w:val="en-US"/>
        </w:rPr>
        <w:t>They</w:t>
      </w:r>
      <w:r w:rsidRPr="00B73AA5">
        <w:rPr>
          <w:spacing w:val="-67"/>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fond</w:t>
      </w:r>
      <w:r w:rsidRPr="00B73AA5">
        <w:rPr>
          <w:spacing w:val="1"/>
          <w:sz w:val="28"/>
          <w:lang w:val="en-US"/>
        </w:rPr>
        <w:t xml:space="preserve"> </w:t>
      </w:r>
      <w:r w:rsidRPr="00B73AA5">
        <w:rPr>
          <w:sz w:val="28"/>
          <w:lang w:val="en-US"/>
        </w:rPr>
        <w:t>of flowers.</w:t>
      </w:r>
    </w:p>
    <w:p w:rsidR="00357B9E" w:rsidRPr="00B73AA5" w:rsidRDefault="00357B9E">
      <w:pPr>
        <w:pStyle w:val="a7"/>
        <w:spacing w:before="8"/>
        <w:rPr>
          <w:sz w:val="31"/>
          <w:lang w:val="en-US"/>
        </w:rPr>
      </w:pPr>
    </w:p>
    <w:p w:rsidR="00357B9E" w:rsidRDefault="00B73AA5">
      <w:pPr>
        <w:ind w:left="851"/>
        <w:rPr>
          <w:i/>
          <w:sz w:val="28"/>
        </w:rPr>
      </w:pPr>
      <w:r>
        <w:rPr>
          <w:i/>
          <w:sz w:val="28"/>
        </w:rPr>
        <w:t>20.</w:t>
      </w:r>
      <w:r>
        <w:rPr>
          <w:i/>
          <w:spacing w:val="-2"/>
          <w:sz w:val="28"/>
        </w:rPr>
        <w:t xml:space="preserve"> </w:t>
      </w:r>
      <w:r>
        <w:rPr>
          <w:i/>
          <w:sz w:val="28"/>
        </w:rPr>
        <w:t>Переведите.</w:t>
      </w:r>
    </w:p>
    <w:p w:rsidR="00357B9E" w:rsidRDefault="00B73AA5" w:rsidP="005347E2">
      <w:pPr>
        <w:pStyle w:val="a8"/>
        <w:numPr>
          <w:ilvl w:val="0"/>
          <w:numId w:val="210"/>
        </w:numPr>
        <w:tabs>
          <w:tab w:val="left" w:pos="1133"/>
        </w:tabs>
        <w:ind w:hanging="282"/>
        <w:rPr>
          <w:sz w:val="28"/>
        </w:rPr>
      </w:pPr>
      <w:r>
        <w:rPr>
          <w:sz w:val="28"/>
        </w:rPr>
        <w:t>На</w:t>
      </w:r>
      <w:r>
        <w:rPr>
          <w:spacing w:val="-3"/>
          <w:sz w:val="28"/>
        </w:rPr>
        <w:t xml:space="preserve"> </w:t>
      </w:r>
      <w:r>
        <w:rPr>
          <w:sz w:val="28"/>
        </w:rPr>
        <w:t>этой</w:t>
      </w:r>
      <w:r>
        <w:rPr>
          <w:spacing w:val="-1"/>
          <w:sz w:val="28"/>
        </w:rPr>
        <w:t xml:space="preserve"> </w:t>
      </w:r>
      <w:r>
        <w:rPr>
          <w:sz w:val="28"/>
        </w:rPr>
        <w:t>улице</w:t>
      </w:r>
      <w:r>
        <w:rPr>
          <w:spacing w:val="-2"/>
          <w:sz w:val="28"/>
        </w:rPr>
        <w:t xml:space="preserve"> </w:t>
      </w:r>
      <w:r>
        <w:rPr>
          <w:sz w:val="28"/>
        </w:rPr>
        <w:t>один</w:t>
      </w:r>
      <w:r>
        <w:rPr>
          <w:spacing w:val="-3"/>
          <w:sz w:val="28"/>
        </w:rPr>
        <w:t xml:space="preserve"> </w:t>
      </w:r>
      <w:r>
        <w:rPr>
          <w:sz w:val="28"/>
        </w:rPr>
        <w:t>новый</w:t>
      </w:r>
      <w:r>
        <w:rPr>
          <w:spacing w:val="-3"/>
          <w:sz w:val="28"/>
        </w:rPr>
        <w:t xml:space="preserve"> </w:t>
      </w:r>
      <w:r>
        <w:rPr>
          <w:sz w:val="28"/>
        </w:rPr>
        <w:t>дом</w:t>
      </w:r>
      <w:r>
        <w:rPr>
          <w:spacing w:val="-3"/>
          <w:sz w:val="28"/>
        </w:rPr>
        <w:t xml:space="preserve"> </w:t>
      </w:r>
      <w:r>
        <w:rPr>
          <w:sz w:val="28"/>
        </w:rPr>
        <w:t>и</w:t>
      </w:r>
      <w:r>
        <w:rPr>
          <w:spacing w:val="-2"/>
          <w:sz w:val="28"/>
        </w:rPr>
        <w:t xml:space="preserve"> </w:t>
      </w:r>
      <w:r>
        <w:rPr>
          <w:sz w:val="28"/>
        </w:rPr>
        <w:t>много</w:t>
      </w:r>
      <w:r>
        <w:rPr>
          <w:spacing w:val="-1"/>
          <w:sz w:val="28"/>
        </w:rPr>
        <w:t xml:space="preserve"> </w:t>
      </w:r>
      <w:r>
        <w:rPr>
          <w:sz w:val="28"/>
        </w:rPr>
        <w:t>старых</w:t>
      </w:r>
      <w:r>
        <w:rPr>
          <w:spacing w:val="-1"/>
          <w:sz w:val="28"/>
        </w:rPr>
        <w:t xml:space="preserve"> </w:t>
      </w:r>
      <w:r>
        <w:rPr>
          <w:sz w:val="28"/>
        </w:rPr>
        <w:t>домов.</w:t>
      </w:r>
    </w:p>
    <w:p w:rsidR="00357B9E" w:rsidRDefault="00B73AA5" w:rsidP="005347E2">
      <w:pPr>
        <w:pStyle w:val="a8"/>
        <w:numPr>
          <w:ilvl w:val="0"/>
          <w:numId w:val="210"/>
        </w:numPr>
        <w:tabs>
          <w:tab w:val="left" w:pos="1133"/>
        </w:tabs>
        <w:spacing w:before="47"/>
        <w:ind w:hanging="282"/>
        <w:rPr>
          <w:sz w:val="28"/>
        </w:rPr>
      </w:pPr>
      <w:r>
        <w:rPr>
          <w:sz w:val="28"/>
        </w:rPr>
        <w:t>На</w:t>
      </w:r>
      <w:r>
        <w:rPr>
          <w:spacing w:val="-3"/>
          <w:sz w:val="28"/>
        </w:rPr>
        <w:t xml:space="preserve"> </w:t>
      </w:r>
      <w:r>
        <w:rPr>
          <w:sz w:val="28"/>
        </w:rPr>
        <w:t>остановке</w:t>
      </w:r>
      <w:r>
        <w:rPr>
          <w:spacing w:val="-2"/>
          <w:sz w:val="28"/>
        </w:rPr>
        <w:t xml:space="preserve"> </w:t>
      </w:r>
      <w:r>
        <w:rPr>
          <w:sz w:val="28"/>
        </w:rPr>
        <w:t>было</w:t>
      </w:r>
      <w:r>
        <w:rPr>
          <w:spacing w:val="-2"/>
          <w:sz w:val="28"/>
        </w:rPr>
        <w:t xml:space="preserve"> </w:t>
      </w:r>
      <w:r>
        <w:rPr>
          <w:sz w:val="28"/>
        </w:rPr>
        <w:t>много</w:t>
      </w:r>
      <w:r>
        <w:rPr>
          <w:spacing w:val="-2"/>
          <w:sz w:val="28"/>
        </w:rPr>
        <w:t xml:space="preserve"> </w:t>
      </w:r>
      <w:r>
        <w:rPr>
          <w:sz w:val="28"/>
        </w:rPr>
        <w:t>людей.</w:t>
      </w:r>
      <w:r>
        <w:rPr>
          <w:spacing w:val="-3"/>
          <w:sz w:val="28"/>
        </w:rPr>
        <w:t xml:space="preserve"> </w:t>
      </w:r>
      <w:r>
        <w:rPr>
          <w:sz w:val="28"/>
        </w:rPr>
        <w:t>Они</w:t>
      </w:r>
      <w:r>
        <w:rPr>
          <w:spacing w:val="-5"/>
          <w:sz w:val="28"/>
        </w:rPr>
        <w:t xml:space="preserve"> </w:t>
      </w:r>
      <w:r>
        <w:rPr>
          <w:sz w:val="28"/>
        </w:rPr>
        <w:t>ждали</w:t>
      </w:r>
      <w:r>
        <w:rPr>
          <w:spacing w:val="-3"/>
          <w:sz w:val="28"/>
        </w:rPr>
        <w:t xml:space="preserve"> </w:t>
      </w:r>
      <w:r>
        <w:rPr>
          <w:sz w:val="28"/>
        </w:rPr>
        <w:t>автобус.</w:t>
      </w:r>
    </w:p>
    <w:p w:rsidR="00357B9E" w:rsidRDefault="00B73AA5" w:rsidP="005347E2">
      <w:pPr>
        <w:pStyle w:val="a8"/>
        <w:numPr>
          <w:ilvl w:val="0"/>
          <w:numId w:val="210"/>
        </w:numPr>
        <w:tabs>
          <w:tab w:val="left" w:pos="1133"/>
        </w:tabs>
        <w:spacing w:before="50"/>
        <w:ind w:hanging="282"/>
        <w:rPr>
          <w:sz w:val="28"/>
        </w:rPr>
      </w:pPr>
      <w:r>
        <w:rPr>
          <w:sz w:val="28"/>
        </w:rPr>
        <w:t>У</w:t>
      </w:r>
      <w:r>
        <w:rPr>
          <w:spacing w:val="-2"/>
          <w:sz w:val="28"/>
        </w:rPr>
        <w:t xml:space="preserve"> </w:t>
      </w:r>
      <w:r>
        <w:rPr>
          <w:sz w:val="28"/>
        </w:rPr>
        <w:t>меня</w:t>
      </w:r>
      <w:r>
        <w:rPr>
          <w:spacing w:val="-1"/>
          <w:sz w:val="28"/>
        </w:rPr>
        <w:t xml:space="preserve"> </w:t>
      </w:r>
      <w:r>
        <w:rPr>
          <w:sz w:val="28"/>
        </w:rPr>
        <w:t>в</w:t>
      </w:r>
      <w:r>
        <w:rPr>
          <w:spacing w:val="-3"/>
          <w:sz w:val="28"/>
        </w:rPr>
        <w:t xml:space="preserve"> </w:t>
      </w:r>
      <w:r>
        <w:rPr>
          <w:sz w:val="28"/>
        </w:rPr>
        <w:t>кошельке</w:t>
      </w:r>
      <w:r>
        <w:rPr>
          <w:spacing w:val="-2"/>
          <w:sz w:val="28"/>
        </w:rPr>
        <w:t xml:space="preserve"> </w:t>
      </w:r>
      <w:r>
        <w:rPr>
          <w:sz w:val="28"/>
        </w:rPr>
        <w:t>было слишком</w:t>
      </w:r>
      <w:r>
        <w:rPr>
          <w:spacing w:val="-1"/>
          <w:sz w:val="28"/>
        </w:rPr>
        <w:t xml:space="preserve"> </w:t>
      </w:r>
      <w:r>
        <w:rPr>
          <w:sz w:val="28"/>
        </w:rPr>
        <w:t>мало денег.</w:t>
      </w:r>
    </w:p>
    <w:p w:rsidR="00357B9E" w:rsidRDefault="00B73AA5" w:rsidP="005347E2">
      <w:pPr>
        <w:pStyle w:val="a8"/>
        <w:numPr>
          <w:ilvl w:val="0"/>
          <w:numId w:val="210"/>
        </w:numPr>
        <w:tabs>
          <w:tab w:val="left" w:pos="1133"/>
        </w:tabs>
        <w:spacing w:before="49"/>
        <w:ind w:hanging="282"/>
        <w:rPr>
          <w:sz w:val="28"/>
        </w:rPr>
      </w:pPr>
      <w:r>
        <w:rPr>
          <w:sz w:val="28"/>
        </w:rPr>
        <w:t>В</w:t>
      </w:r>
      <w:r>
        <w:rPr>
          <w:spacing w:val="-3"/>
          <w:sz w:val="28"/>
        </w:rPr>
        <w:t xml:space="preserve"> </w:t>
      </w:r>
      <w:r>
        <w:rPr>
          <w:sz w:val="28"/>
        </w:rPr>
        <w:t>четверг</w:t>
      </w:r>
      <w:r>
        <w:rPr>
          <w:spacing w:val="-2"/>
          <w:sz w:val="28"/>
        </w:rPr>
        <w:t xml:space="preserve"> </w:t>
      </w:r>
      <w:r>
        <w:rPr>
          <w:sz w:val="28"/>
        </w:rPr>
        <w:t>по</w:t>
      </w:r>
      <w:r>
        <w:rPr>
          <w:spacing w:val="-1"/>
          <w:sz w:val="28"/>
        </w:rPr>
        <w:t xml:space="preserve"> </w:t>
      </w:r>
      <w:r>
        <w:rPr>
          <w:sz w:val="28"/>
        </w:rPr>
        <w:t>телевизору</w:t>
      </w:r>
      <w:r>
        <w:rPr>
          <w:spacing w:val="-6"/>
          <w:sz w:val="28"/>
        </w:rPr>
        <w:t xml:space="preserve"> </w:t>
      </w:r>
      <w:r>
        <w:rPr>
          <w:sz w:val="28"/>
        </w:rPr>
        <w:t>будет</w:t>
      </w:r>
      <w:r>
        <w:rPr>
          <w:spacing w:val="-2"/>
          <w:sz w:val="28"/>
        </w:rPr>
        <w:t xml:space="preserve"> </w:t>
      </w:r>
      <w:r>
        <w:rPr>
          <w:sz w:val="28"/>
        </w:rPr>
        <w:t>интересная</w:t>
      </w:r>
      <w:r>
        <w:rPr>
          <w:spacing w:val="-5"/>
          <w:sz w:val="28"/>
        </w:rPr>
        <w:t xml:space="preserve"> </w:t>
      </w:r>
      <w:r>
        <w:rPr>
          <w:sz w:val="28"/>
        </w:rPr>
        <w:t>программа.</w:t>
      </w:r>
    </w:p>
    <w:p w:rsidR="00357B9E" w:rsidRDefault="00B73AA5" w:rsidP="005347E2">
      <w:pPr>
        <w:pStyle w:val="a8"/>
        <w:numPr>
          <w:ilvl w:val="0"/>
          <w:numId w:val="210"/>
        </w:numPr>
        <w:tabs>
          <w:tab w:val="left" w:pos="1133"/>
        </w:tabs>
        <w:spacing w:before="47"/>
        <w:ind w:hanging="282"/>
        <w:rPr>
          <w:sz w:val="28"/>
        </w:rPr>
      </w:pPr>
      <w:r>
        <w:rPr>
          <w:sz w:val="28"/>
        </w:rPr>
        <w:t>На</w:t>
      </w:r>
      <w:r>
        <w:rPr>
          <w:spacing w:val="-3"/>
          <w:sz w:val="28"/>
        </w:rPr>
        <w:t xml:space="preserve"> </w:t>
      </w:r>
      <w:r>
        <w:rPr>
          <w:sz w:val="28"/>
        </w:rPr>
        <w:t>этой</w:t>
      </w:r>
      <w:r>
        <w:rPr>
          <w:spacing w:val="-3"/>
          <w:sz w:val="28"/>
        </w:rPr>
        <w:t xml:space="preserve"> </w:t>
      </w:r>
      <w:r>
        <w:rPr>
          <w:sz w:val="28"/>
        </w:rPr>
        <w:t>улице</w:t>
      </w:r>
      <w:r>
        <w:rPr>
          <w:spacing w:val="-3"/>
          <w:sz w:val="28"/>
        </w:rPr>
        <w:t xml:space="preserve"> </w:t>
      </w:r>
      <w:r>
        <w:rPr>
          <w:sz w:val="28"/>
        </w:rPr>
        <w:t>всегда</w:t>
      </w:r>
      <w:r>
        <w:rPr>
          <w:spacing w:val="-2"/>
          <w:sz w:val="28"/>
        </w:rPr>
        <w:t xml:space="preserve"> </w:t>
      </w:r>
      <w:r>
        <w:rPr>
          <w:sz w:val="28"/>
        </w:rPr>
        <w:t>такое</w:t>
      </w:r>
      <w:r>
        <w:rPr>
          <w:spacing w:val="-3"/>
          <w:sz w:val="28"/>
        </w:rPr>
        <w:t xml:space="preserve"> </w:t>
      </w:r>
      <w:r>
        <w:rPr>
          <w:sz w:val="28"/>
        </w:rPr>
        <w:t>сильное</w:t>
      </w:r>
      <w:r>
        <w:rPr>
          <w:spacing w:val="-3"/>
          <w:sz w:val="28"/>
        </w:rPr>
        <w:t xml:space="preserve"> </w:t>
      </w:r>
      <w:r>
        <w:rPr>
          <w:sz w:val="28"/>
        </w:rPr>
        <w:t>движение?</w:t>
      </w:r>
    </w:p>
    <w:p w:rsidR="00357B9E" w:rsidRDefault="00B73AA5" w:rsidP="005347E2">
      <w:pPr>
        <w:pStyle w:val="a8"/>
        <w:numPr>
          <w:ilvl w:val="0"/>
          <w:numId w:val="210"/>
        </w:numPr>
        <w:tabs>
          <w:tab w:val="left" w:pos="1133"/>
        </w:tabs>
        <w:ind w:hanging="282"/>
        <w:rPr>
          <w:sz w:val="28"/>
        </w:rPr>
      </w:pPr>
      <w:r>
        <w:rPr>
          <w:sz w:val="28"/>
        </w:rPr>
        <w:t>В</w:t>
      </w:r>
      <w:r>
        <w:rPr>
          <w:spacing w:val="-2"/>
          <w:sz w:val="28"/>
        </w:rPr>
        <w:t xml:space="preserve"> </w:t>
      </w:r>
      <w:r>
        <w:rPr>
          <w:sz w:val="28"/>
        </w:rPr>
        <w:t>коробке</w:t>
      </w:r>
      <w:r>
        <w:rPr>
          <w:spacing w:val="-1"/>
          <w:sz w:val="28"/>
        </w:rPr>
        <w:t xml:space="preserve"> </w:t>
      </w:r>
      <w:r>
        <w:rPr>
          <w:sz w:val="28"/>
        </w:rPr>
        <w:t>ничего</w:t>
      </w:r>
      <w:r>
        <w:rPr>
          <w:spacing w:val="-4"/>
          <w:sz w:val="28"/>
        </w:rPr>
        <w:t xml:space="preserve"> </w:t>
      </w:r>
      <w:r>
        <w:rPr>
          <w:sz w:val="28"/>
        </w:rPr>
        <w:t>не</w:t>
      </w:r>
      <w:r>
        <w:rPr>
          <w:spacing w:val="-2"/>
          <w:sz w:val="28"/>
        </w:rPr>
        <w:t xml:space="preserve"> </w:t>
      </w:r>
      <w:r>
        <w:rPr>
          <w:sz w:val="28"/>
        </w:rPr>
        <w:t>было.</w:t>
      </w:r>
      <w:r>
        <w:rPr>
          <w:spacing w:val="-2"/>
          <w:sz w:val="28"/>
        </w:rPr>
        <w:t xml:space="preserve"> </w:t>
      </w:r>
      <w:r>
        <w:rPr>
          <w:sz w:val="28"/>
        </w:rPr>
        <w:t>Она</w:t>
      </w:r>
      <w:r>
        <w:rPr>
          <w:spacing w:val="-4"/>
          <w:sz w:val="28"/>
        </w:rPr>
        <w:t xml:space="preserve"> </w:t>
      </w:r>
      <w:r>
        <w:rPr>
          <w:sz w:val="28"/>
        </w:rPr>
        <w:t>была</w:t>
      </w:r>
      <w:r>
        <w:rPr>
          <w:spacing w:val="-1"/>
          <w:sz w:val="28"/>
        </w:rPr>
        <w:t xml:space="preserve"> </w:t>
      </w:r>
      <w:r>
        <w:rPr>
          <w:sz w:val="28"/>
        </w:rPr>
        <w:t>пуста.</w:t>
      </w:r>
    </w:p>
    <w:p w:rsidR="00357B9E" w:rsidRDefault="00B73AA5" w:rsidP="005347E2">
      <w:pPr>
        <w:pStyle w:val="a8"/>
        <w:numPr>
          <w:ilvl w:val="0"/>
          <w:numId w:val="210"/>
        </w:numPr>
        <w:tabs>
          <w:tab w:val="left" w:pos="1133"/>
        </w:tabs>
        <w:spacing w:before="50"/>
        <w:ind w:hanging="282"/>
        <w:rPr>
          <w:sz w:val="28"/>
        </w:rPr>
      </w:pPr>
      <w:r>
        <w:rPr>
          <w:sz w:val="28"/>
        </w:rPr>
        <w:t>Здесь</w:t>
      </w:r>
      <w:r>
        <w:rPr>
          <w:spacing w:val="-2"/>
          <w:sz w:val="28"/>
        </w:rPr>
        <w:t xml:space="preserve"> </w:t>
      </w:r>
      <w:r>
        <w:rPr>
          <w:sz w:val="28"/>
        </w:rPr>
        <w:t>есть</w:t>
      </w:r>
      <w:r>
        <w:rPr>
          <w:spacing w:val="-2"/>
          <w:sz w:val="28"/>
        </w:rPr>
        <w:t xml:space="preserve"> </w:t>
      </w:r>
      <w:r>
        <w:rPr>
          <w:sz w:val="28"/>
        </w:rPr>
        <w:t>стоянка</w:t>
      </w:r>
      <w:r>
        <w:rPr>
          <w:spacing w:val="-1"/>
          <w:sz w:val="28"/>
        </w:rPr>
        <w:t xml:space="preserve"> </w:t>
      </w:r>
      <w:r>
        <w:rPr>
          <w:sz w:val="28"/>
        </w:rPr>
        <w:t>для машин?</w:t>
      </w:r>
      <w:r>
        <w:rPr>
          <w:spacing w:val="-2"/>
          <w:sz w:val="28"/>
        </w:rPr>
        <w:t xml:space="preserve"> </w:t>
      </w:r>
      <w:r>
        <w:rPr>
          <w:sz w:val="28"/>
        </w:rPr>
        <w:t>—</w:t>
      </w:r>
      <w:r>
        <w:rPr>
          <w:spacing w:val="-2"/>
          <w:sz w:val="28"/>
        </w:rPr>
        <w:t xml:space="preserve"> </w:t>
      </w:r>
      <w:r>
        <w:rPr>
          <w:sz w:val="28"/>
        </w:rPr>
        <w:t>Да.</w:t>
      </w:r>
      <w:r>
        <w:rPr>
          <w:spacing w:val="-3"/>
          <w:sz w:val="28"/>
        </w:rPr>
        <w:t xml:space="preserve"> </w:t>
      </w:r>
      <w:r>
        <w:rPr>
          <w:sz w:val="28"/>
        </w:rPr>
        <w:t>Она</w:t>
      </w:r>
      <w:r>
        <w:rPr>
          <w:spacing w:val="-1"/>
          <w:sz w:val="28"/>
        </w:rPr>
        <w:t xml:space="preserve"> </w:t>
      </w:r>
      <w:r>
        <w:rPr>
          <w:sz w:val="28"/>
        </w:rPr>
        <w:t>за</w:t>
      </w:r>
      <w:r>
        <w:rPr>
          <w:spacing w:val="-1"/>
          <w:sz w:val="28"/>
        </w:rPr>
        <w:t xml:space="preserve"> </w:t>
      </w:r>
      <w:r>
        <w:rPr>
          <w:sz w:val="28"/>
        </w:rPr>
        <w:t>тем</w:t>
      </w:r>
      <w:r>
        <w:rPr>
          <w:spacing w:val="-2"/>
          <w:sz w:val="28"/>
        </w:rPr>
        <w:t xml:space="preserve"> </w:t>
      </w:r>
      <w:r>
        <w:rPr>
          <w:sz w:val="28"/>
        </w:rPr>
        <w:t>домом.</w:t>
      </w:r>
    </w:p>
    <w:p w:rsidR="00357B9E" w:rsidRDefault="00B73AA5" w:rsidP="005347E2">
      <w:pPr>
        <w:pStyle w:val="a8"/>
        <w:numPr>
          <w:ilvl w:val="0"/>
          <w:numId w:val="210"/>
        </w:numPr>
        <w:tabs>
          <w:tab w:val="left" w:pos="1159"/>
        </w:tabs>
        <w:spacing w:before="47" w:line="276" w:lineRule="auto"/>
        <w:ind w:left="284" w:right="847" w:firstLine="566"/>
        <w:rPr>
          <w:sz w:val="28"/>
        </w:rPr>
      </w:pPr>
      <w:r>
        <w:rPr>
          <w:sz w:val="28"/>
        </w:rPr>
        <w:t>Сколько</w:t>
      </w:r>
      <w:r>
        <w:rPr>
          <w:spacing w:val="24"/>
          <w:sz w:val="28"/>
        </w:rPr>
        <w:t xml:space="preserve"> </w:t>
      </w:r>
      <w:r>
        <w:rPr>
          <w:sz w:val="28"/>
        </w:rPr>
        <w:t>марок</w:t>
      </w:r>
      <w:r>
        <w:rPr>
          <w:spacing w:val="22"/>
          <w:sz w:val="28"/>
        </w:rPr>
        <w:t xml:space="preserve"> </w:t>
      </w:r>
      <w:r>
        <w:rPr>
          <w:sz w:val="28"/>
        </w:rPr>
        <w:t>будет</w:t>
      </w:r>
      <w:r>
        <w:rPr>
          <w:spacing w:val="24"/>
          <w:sz w:val="28"/>
        </w:rPr>
        <w:t xml:space="preserve"> </w:t>
      </w:r>
      <w:r>
        <w:rPr>
          <w:sz w:val="28"/>
        </w:rPr>
        <w:t>в</w:t>
      </w:r>
      <w:r>
        <w:rPr>
          <w:spacing w:val="24"/>
          <w:sz w:val="28"/>
        </w:rPr>
        <w:t xml:space="preserve"> </w:t>
      </w:r>
      <w:r>
        <w:rPr>
          <w:sz w:val="28"/>
        </w:rPr>
        <w:t>твоей</w:t>
      </w:r>
      <w:r>
        <w:rPr>
          <w:spacing w:val="26"/>
          <w:sz w:val="28"/>
        </w:rPr>
        <w:t xml:space="preserve"> </w:t>
      </w:r>
      <w:r>
        <w:rPr>
          <w:sz w:val="28"/>
        </w:rPr>
        <w:t>коллекции,</w:t>
      </w:r>
      <w:r>
        <w:rPr>
          <w:spacing w:val="24"/>
          <w:sz w:val="28"/>
        </w:rPr>
        <w:t xml:space="preserve"> </w:t>
      </w:r>
      <w:r>
        <w:rPr>
          <w:sz w:val="28"/>
        </w:rPr>
        <w:t>если</w:t>
      </w:r>
      <w:r>
        <w:rPr>
          <w:spacing w:val="25"/>
          <w:sz w:val="28"/>
        </w:rPr>
        <w:t xml:space="preserve"> </w:t>
      </w:r>
      <w:r>
        <w:rPr>
          <w:sz w:val="28"/>
        </w:rPr>
        <w:t>ты</w:t>
      </w:r>
      <w:r>
        <w:rPr>
          <w:spacing w:val="25"/>
          <w:sz w:val="28"/>
        </w:rPr>
        <w:t xml:space="preserve"> </w:t>
      </w:r>
      <w:r>
        <w:rPr>
          <w:sz w:val="28"/>
        </w:rPr>
        <w:t>купишь</w:t>
      </w:r>
      <w:r>
        <w:rPr>
          <w:spacing w:val="22"/>
          <w:sz w:val="28"/>
        </w:rPr>
        <w:t xml:space="preserve"> </w:t>
      </w:r>
      <w:r>
        <w:rPr>
          <w:sz w:val="28"/>
        </w:rPr>
        <w:t>эту?</w:t>
      </w:r>
      <w:r>
        <w:rPr>
          <w:spacing w:val="35"/>
          <w:sz w:val="28"/>
        </w:rPr>
        <w:t xml:space="preserve"> </w:t>
      </w:r>
      <w:r>
        <w:rPr>
          <w:sz w:val="28"/>
        </w:rPr>
        <w:t>—</w:t>
      </w:r>
      <w:r>
        <w:rPr>
          <w:spacing w:val="25"/>
          <w:sz w:val="28"/>
        </w:rPr>
        <w:t xml:space="preserve"> </w:t>
      </w:r>
      <w:r>
        <w:rPr>
          <w:sz w:val="28"/>
        </w:rPr>
        <w:t>Не</w:t>
      </w:r>
      <w:r>
        <w:rPr>
          <w:spacing w:val="-67"/>
          <w:sz w:val="28"/>
        </w:rPr>
        <w:t xml:space="preserve"> </w:t>
      </w:r>
      <w:r>
        <w:rPr>
          <w:sz w:val="28"/>
        </w:rPr>
        <w:t>много.</w:t>
      </w:r>
    </w:p>
    <w:p w:rsidR="00357B9E" w:rsidRDefault="00B73AA5" w:rsidP="005347E2">
      <w:pPr>
        <w:pStyle w:val="a8"/>
        <w:numPr>
          <w:ilvl w:val="0"/>
          <w:numId w:val="210"/>
        </w:numPr>
        <w:tabs>
          <w:tab w:val="left" w:pos="1187"/>
        </w:tabs>
        <w:spacing w:before="1" w:line="276" w:lineRule="auto"/>
        <w:ind w:left="284" w:right="850" w:firstLine="566"/>
        <w:rPr>
          <w:sz w:val="28"/>
        </w:rPr>
      </w:pPr>
      <w:r>
        <w:rPr>
          <w:sz w:val="28"/>
        </w:rPr>
        <w:t>Словарь</w:t>
      </w:r>
      <w:r>
        <w:rPr>
          <w:spacing w:val="49"/>
          <w:sz w:val="28"/>
        </w:rPr>
        <w:t xml:space="preserve"> </w:t>
      </w:r>
      <w:r>
        <w:rPr>
          <w:sz w:val="28"/>
        </w:rPr>
        <w:t>на</w:t>
      </w:r>
      <w:r>
        <w:rPr>
          <w:spacing w:val="50"/>
          <w:sz w:val="28"/>
        </w:rPr>
        <w:t xml:space="preserve"> </w:t>
      </w:r>
      <w:r>
        <w:rPr>
          <w:sz w:val="28"/>
        </w:rPr>
        <w:t>полке.</w:t>
      </w:r>
      <w:r>
        <w:rPr>
          <w:spacing w:val="53"/>
          <w:sz w:val="28"/>
        </w:rPr>
        <w:t xml:space="preserve"> </w:t>
      </w:r>
      <w:r>
        <w:rPr>
          <w:sz w:val="28"/>
        </w:rPr>
        <w:t>Возьми</w:t>
      </w:r>
      <w:r>
        <w:rPr>
          <w:spacing w:val="52"/>
          <w:sz w:val="28"/>
        </w:rPr>
        <w:t xml:space="preserve"> </w:t>
      </w:r>
      <w:r>
        <w:rPr>
          <w:sz w:val="28"/>
        </w:rPr>
        <w:t>его.</w:t>
      </w:r>
      <w:r>
        <w:rPr>
          <w:spacing w:val="58"/>
          <w:sz w:val="28"/>
        </w:rPr>
        <w:t xml:space="preserve"> </w:t>
      </w:r>
      <w:r>
        <w:rPr>
          <w:sz w:val="28"/>
        </w:rPr>
        <w:t>—</w:t>
      </w:r>
      <w:r>
        <w:rPr>
          <w:spacing w:val="48"/>
          <w:sz w:val="28"/>
        </w:rPr>
        <w:t xml:space="preserve"> </w:t>
      </w:r>
      <w:r>
        <w:rPr>
          <w:sz w:val="28"/>
        </w:rPr>
        <w:t>Но</w:t>
      </w:r>
      <w:r>
        <w:rPr>
          <w:spacing w:val="53"/>
          <w:sz w:val="28"/>
        </w:rPr>
        <w:t xml:space="preserve"> </w:t>
      </w:r>
      <w:r>
        <w:rPr>
          <w:sz w:val="28"/>
        </w:rPr>
        <w:t>на</w:t>
      </w:r>
      <w:r>
        <w:rPr>
          <w:spacing w:val="51"/>
          <w:sz w:val="28"/>
        </w:rPr>
        <w:t xml:space="preserve"> </w:t>
      </w:r>
      <w:r>
        <w:rPr>
          <w:sz w:val="28"/>
        </w:rPr>
        <w:t>полке</w:t>
      </w:r>
      <w:r>
        <w:rPr>
          <w:spacing w:val="50"/>
          <w:sz w:val="28"/>
        </w:rPr>
        <w:t xml:space="preserve"> </w:t>
      </w:r>
      <w:r>
        <w:rPr>
          <w:sz w:val="28"/>
        </w:rPr>
        <w:t>два</w:t>
      </w:r>
      <w:r>
        <w:rPr>
          <w:spacing w:val="50"/>
          <w:sz w:val="28"/>
        </w:rPr>
        <w:t xml:space="preserve"> </w:t>
      </w:r>
      <w:r>
        <w:rPr>
          <w:sz w:val="28"/>
        </w:rPr>
        <w:t>словаря.</w:t>
      </w:r>
      <w:r>
        <w:rPr>
          <w:spacing w:val="52"/>
          <w:sz w:val="28"/>
        </w:rPr>
        <w:t xml:space="preserve"> </w:t>
      </w:r>
      <w:r>
        <w:rPr>
          <w:sz w:val="28"/>
        </w:rPr>
        <w:t>Какой</w:t>
      </w:r>
      <w:r>
        <w:rPr>
          <w:spacing w:val="-67"/>
          <w:sz w:val="28"/>
        </w:rPr>
        <w:t xml:space="preserve"> </w:t>
      </w:r>
      <w:r>
        <w:rPr>
          <w:sz w:val="28"/>
        </w:rPr>
        <w:t>взять?</w:t>
      </w:r>
    </w:p>
    <w:p w:rsidR="00357B9E" w:rsidRDefault="00B73AA5" w:rsidP="005347E2">
      <w:pPr>
        <w:pStyle w:val="a8"/>
        <w:numPr>
          <w:ilvl w:val="0"/>
          <w:numId w:val="210"/>
        </w:numPr>
        <w:tabs>
          <w:tab w:val="left" w:pos="1300"/>
        </w:tabs>
        <w:spacing w:before="0" w:line="276" w:lineRule="auto"/>
        <w:ind w:left="284" w:right="842" w:firstLine="566"/>
        <w:rPr>
          <w:sz w:val="28"/>
        </w:rPr>
      </w:pPr>
      <w:r>
        <w:rPr>
          <w:sz w:val="28"/>
        </w:rPr>
        <w:t>В</w:t>
      </w:r>
      <w:r>
        <w:rPr>
          <w:spacing w:val="26"/>
          <w:sz w:val="28"/>
        </w:rPr>
        <w:t xml:space="preserve"> </w:t>
      </w:r>
      <w:r>
        <w:rPr>
          <w:sz w:val="28"/>
        </w:rPr>
        <w:t>меню</w:t>
      </w:r>
      <w:r>
        <w:rPr>
          <w:spacing w:val="26"/>
          <w:sz w:val="28"/>
        </w:rPr>
        <w:t xml:space="preserve"> </w:t>
      </w:r>
      <w:r>
        <w:rPr>
          <w:sz w:val="28"/>
        </w:rPr>
        <w:t>есть</w:t>
      </w:r>
      <w:r>
        <w:rPr>
          <w:spacing w:val="23"/>
          <w:sz w:val="28"/>
        </w:rPr>
        <w:t xml:space="preserve"> </w:t>
      </w:r>
      <w:r>
        <w:rPr>
          <w:sz w:val="28"/>
        </w:rPr>
        <w:t>какие-нибудь</w:t>
      </w:r>
      <w:r>
        <w:rPr>
          <w:spacing w:val="26"/>
          <w:sz w:val="28"/>
        </w:rPr>
        <w:t xml:space="preserve"> </w:t>
      </w:r>
      <w:r>
        <w:rPr>
          <w:sz w:val="28"/>
        </w:rPr>
        <w:t>блюда</w:t>
      </w:r>
      <w:r>
        <w:rPr>
          <w:spacing w:val="22"/>
          <w:sz w:val="28"/>
        </w:rPr>
        <w:t xml:space="preserve"> </w:t>
      </w:r>
      <w:r>
        <w:rPr>
          <w:sz w:val="28"/>
        </w:rPr>
        <w:t>итальянской</w:t>
      </w:r>
      <w:r>
        <w:rPr>
          <w:spacing w:val="25"/>
          <w:sz w:val="28"/>
        </w:rPr>
        <w:t xml:space="preserve"> </w:t>
      </w:r>
      <w:r>
        <w:rPr>
          <w:sz w:val="28"/>
        </w:rPr>
        <w:t>кухни?</w:t>
      </w:r>
      <w:r>
        <w:rPr>
          <w:spacing w:val="31"/>
          <w:sz w:val="28"/>
        </w:rPr>
        <w:t xml:space="preserve"> </w:t>
      </w:r>
      <w:r>
        <w:rPr>
          <w:sz w:val="28"/>
        </w:rPr>
        <w:t>—</w:t>
      </w:r>
      <w:r>
        <w:rPr>
          <w:spacing w:val="28"/>
          <w:sz w:val="28"/>
        </w:rPr>
        <w:t xml:space="preserve"> </w:t>
      </w:r>
      <w:r>
        <w:rPr>
          <w:sz w:val="28"/>
        </w:rPr>
        <w:t>К</w:t>
      </w:r>
      <w:r>
        <w:rPr>
          <w:spacing w:val="27"/>
          <w:sz w:val="28"/>
        </w:rPr>
        <w:t xml:space="preserve"> </w:t>
      </w:r>
      <w:r>
        <w:rPr>
          <w:sz w:val="28"/>
        </w:rPr>
        <w:t>сожале-</w:t>
      </w:r>
      <w:r>
        <w:rPr>
          <w:spacing w:val="-67"/>
          <w:sz w:val="28"/>
        </w:rPr>
        <w:t xml:space="preserve"> </w:t>
      </w:r>
      <w:r>
        <w:rPr>
          <w:sz w:val="28"/>
        </w:rPr>
        <w:t>нию,</w:t>
      </w:r>
      <w:r>
        <w:rPr>
          <w:spacing w:val="-1"/>
          <w:sz w:val="28"/>
        </w:rPr>
        <w:t xml:space="preserve"> </w:t>
      </w:r>
      <w:r>
        <w:rPr>
          <w:sz w:val="28"/>
        </w:rPr>
        <w:t>нет.</w:t>
      </w:r>
    </w:p>
    <w:p w:rsidR="00357B9E" w:rsidRDefault="00B73AA5" w:rsidP="005347E2">
      <w:pPr>
        <w:pStyle w:val="a8"/>
        <w:numPr>
          <w:ilvl w:val="0"/>
          <w:numId w:val="210"/>
        </w:numPr>
        <w:tabs>
          <w:tab w:val="left" w:pos="1275"/>
        </w:tabs>
        <w:spacing w:before="1"/>
        <w:ind w:left="1274" w:hanging="424"/>
        <w:rPr>
          <w:sz w:val="28"/>
        </w:rPr>
      </w:pPr>
      <w:r>
        <w:rPr>
          <w:sz w:val="28"/>
        </w:rPr>
        <w:t>В</w:t>
      </w:r>
      <w:r>
        <w:rPr>
          <w:spacing w:val="-2"/>
          <w:sz w:val="28"/>
        </w:rPr>
        <w:t xml:space="preserve"> </w:t>
      </w:r>
      <w:r>
        <w:rPr>
          <w:sz w:val="28"/>
        </w:rPr>
        <w:t>этой</w:t>
      </w:r>
      <w:r>
        <w:rPr>
          <w:spacing w:val="-1"/>
          <w:sz w:val="28"/>
        </w:rPr>
        <w:t xml:space="preserve"> </w:t>
      </w:r>
      <w:r>
        <w:rPr>
          <w:sz w:val="28"/>
        </w:rPr>
        <w:t>книге</w:t>
      </w:r>
      <w:r>
        <w:rPr>
          <w:spacing w:val="-1"/>
          <w:sz w:val="28"/>
        </w:rPr>
        <w:t xml:space="preserve"> </w:t>
      </w:r>
      <w:r>
        <w:rPr>
          <w:sz w:val="28"/>
        </w:rPr>
        <w:t>не</w:t>
      </w:r>
      <w:r>
        <w:rPr>
          <w:spacing w:val="-4"/>
          <w:sz w:val="28"/>
        </w:rPr>
        <w:t xml:space="preserve"> </w:t>
      </w:r>
      <w:r>
        <w:rPr>
          <w:sz w:val="28"/>
        </w:rPr>
        <w:t>много</w:t>
      </w:r>
      <w:r>
        <w:rPr>
          <w:spacing w:val="-4"/>
          <w:sz w:val="28"/>
        </w:rPr>
        <w:t xml:space="preserve"> </w:t>
      </w:r>
      <w:r>
        <w:rPr>
          <w:sz w:val="28"/>
        </w:rPr>
        <w:t>информации</w:t>
      </w:r>
      <w:r>
        <w:rPr>
          <w:spacing w:val="-5"/>
          <w:sz w:val="28"/>
        </w:rPr>
        <w:t xml:space="preserve"> </w:t>
      </w:r>
      <w:r>
        <w:rPr>
          <w:sz w:val="28"/>
        </w:rPr>
        <w:t>о Бразилии.</w:t>
      </w:r>
    </w:p>
    <w:p w:rsidR="00357B9E" w:rsidRDefault="00B73AA5" w:rsidP="005347E2">
      <w:pPr>
        <w:pStyle w:val="a8"/>
        <w:numPr>
          <w:ilvl w:val="0"/>
          <w:numId w:val="210"/>
        </w:numPr>
        <w:tabs>
          <w:tab w:val="left" w:pos="1319"/>
        </w:tabs>
        <w:spacing w:before="47" w:line="276" w:lineRule="auto"/>
        <w:ind w:left="284" w:right="844" w:firstLine="566"/>
        <w:rPr>
          <w:sz w:val="28"/>
        </w:rPr>
      </w:pPr>
      <w:r>
        <w:rPr>
          <w:sz w:val="28"/>
        </w:rPr>
        <w:t>В</w:t>
      </w:r>
      <w:r>
        <w:rPr>
          <w:spacing w:val="41"/>
          <w:sz w:val="28"/>
        </w:rPr>
        <w:t xml:space="preserve"> </w:t>
      </w:r>
      <w:r>
        <w:rPr>
          <w:sz w:val="28"/>
        </w:rPr>
        <w:t>этой</w:t>
      </w:r>
      <w:r>
        <w:rPr>
          <w:spacing w:val="43"/>
          <w:sz w:val="28"/>
        </w:rPr>
        <w:t xml:space="preserve"> </w:t>
      </w:r>
      <w:r>
        <w:rPr>
          <w:sz w:val="28"/>
        </w:rPr>
        <w:t>газете</w:t>
      </w:r>
      <w:r>
        <w:rPr>
          <w:spacing w:val="43"/>
          <w:sz w:val="28"/>
        </w:rPr>
        <w:t xml:space="preserve"> </w:t>
      </w:r>
      <w:r>
        <w:rPr>
          <w:sz w:val="28"/>
        </w:rPr>
        <w:t>есть</w:t>
      </w:r>
      <w:r>
        <w:rPr>
          <w:spacing w:val="40"/>
          <w:sz w:val="28"/>
        </w:rPr>
        <w:t xml:space="preserve"> </w:t>
      </w:r>
      <w:r>
        <w:rPr>
          <w:sz w:val="28"/>
        </w:rPr>
        <w:t>интересные</w:t>
      </w:r>
      <w:r>
        <w:rPr>
          <w:spacing w:val="43"/>
          <w:sz w:val="28"/>
        </w:rPr>
        <w:t xml:space="preserve"> </w:t>
      </w:r>
      <w:r>
        <w:rPr>
          <w:sz w:val="28"/>
        </w:rPr>
        <w:t>статьи?</w:t>
      </w:r>
      <w:r>
        <w:rPr>
          <w:spacing w:val="51"/>
          <w:sz w:val="28"/>
        </w:rPr>
        <w:t xml:space="preserve"> </w:t>
      </w:r>
      <w:r>
        <w:rPr>
          <w:sz w:val="28"/>
        </w:rPr>
        <w:t>—</w:t>
      </w:r>
      <w:r>
        <w:rPr>
          <w:spacing w:val="42"/>
          <w:sz w:val="28"/>
        </w:rPr>
        <w:t xml:space="preserve"> </w:t>
      </w:r>
      <w:r>
        <w:rPr>
          <w:sz w:val="28"/>
        </w:rPr>
        <w:t>Да,</w:t>
      </w:r>
      <w:r>
        <w:rPr>
          <w:spacing w:val="42"/>
          <w:sz w:val="28"/>
        </w:rPr>
        <w:t xml:space="preserve"> </w:t>
      </w:r>
      <w:r>
        <w:rPr>
          <w:sz w:val="28"/>
        </w:rPr>
        <w:t>на</w:t>
      </w:r>
      <w:r>
        <w:rPr>
          <w:spacing w:val="43"/>
          <w:sz w:val="28"/>
        </w:rPr>
        <w:t xml:space="preserve"> </w:t>
      </w:r>
      <w:r>
        <w:rPr>
          <w:sz w:val="28"/>
        </w:rPr>
        <w:t>третьей</w:t>
      </w:r>
      <w:r>
        <w:rPr>
          <w:spacing w:val="43"/>
          <w:sz w:val="28"/>
        </w:rPr>
        <w:t xml:space="preserve"> </w:t>
      </w:r>
      <w:r>
        <w:rPr>
          <w:sz w:val="28"/>
        </w:rPr>
        <w:t>странице</w:t>
      </w:r>
      <w:r>
        <w:rPr>
          <w:spacing w:val="-67"/>
          <w:sz w:val="28"/>
        </w:rPr>
        <w:t xml:space="preserve"> </w:t>
      </w:r>
      <w:r>
        <w:rPr>
          <w:sz w:val="28"/>
        </w:rPr>
        <w:t>есть</w:t>
      </w:r>
      <w:r>
        <w:rPr>
          <w:spacing w:val="-2"/>
          <w:sz w:val="28"/>
        </w:rPr>
        <w:t xml:space="preserve"> </w:t>
      </w:r>
      <w:r>
        <w:rPr>
          <w:sz w:val="28"/>
        </w:rPr>
        <w:t>очень</w:t>
      </w:r>
      <w:r>
        <w:rPr>
          <w:spacing w:val="-1"/>
          <w:sz w:val="28"/>
        </w:rPr>
        <w:t xml:space="preserve"> </w:t>
      </w:r>
      <w:r>
        <w:rPr>
          <w:sz w:val="28"/>
        </w:rPr>
        <w:t>интересная статья.</w:t>
      </w:r>
    </w:p>
    <w:p w:rsidR="00357B9E" w:rsidRDefault="00B73AA5" w:rsidP="005347E2">
      <w:pPr>
        <w:pStyle w:val="a8"/>
        <w:numPr>
          <w:ilvl w:val="0"/>
          <w:numId w:val="210"/>
        </w:numPr>
        <w:tabs>
          <w:tab w:val="left" w:pos="1271"/>
        </w:tabs>
        <w:spacing w:before="0" w:line="321" w:lineRule="exact"/>
        <w:ind w:left="1270" w:hanging="420"/>
        <w:rPr>
          <w:sz w:val="28"/>
        </w:rPr>
      </w:pPr>
      <w:r>
        <w:rPr>
          <w:sz w:val="28"/>
        </w:rPr>
        <w:t>Где</w:t>
      </w:r>
      <w:r>
        <w:rPr>
          <w:spacing w:val="-2"/>
          <w:sz w:val="28"/>
        </w:rPr>
        <w:t xml:space="preserve"> </w:t>
      </w:r>
      <w:r>
        <w:rPr>
          <w:sz w:val="28"/>
        </w:rPr>
        <w:t>у</w:t>
      </w:r>
      <w:r>
        <w:rPr>
          <w:spacing w:val="-6"/>
          <w:sz w:val="28"/>
        </w:rPr>
        <w:t xml:space="preserve"> </w:t>
      </w:r>
      <w:r>
        <w:rPr>
          <w:sz w:val="28"/>
        </w:rPr>
        <w:t>вас</w:t>
      </w:r>
      <w:r>
        <w:rPr>
          <w:spacing w:val="-1"/>
          <w:sz w:val="28"/>
        </w:rPr>
        <w:t xml:space="preserve"> </w:t>
      </w:r>
      <w:r>
        <w:rPr>
          <w:sz w:val="28"/>
        </w:rPr>
        <w:t>телефон? Телефон</w:t>
      </w:r>
      <w:r>
        <w:rPr>
          <w:spacing w:val="-1"/>
          <w:sz w:val="28"/>
        </w:rPr>
        <w:t xml:space="preserve"> </w:t>
      </w:r>
      <w:r>
        <w:rPr>
          <w:sz w:val="28"/>
        </w:rPr>
        <w:t>в</w:t>
      </w:r>
      <w:r>
        <w:rPr>
          <w:spacing w:val="-2"/>
          <w:sz w:val="28"/>
        </w:rPr>
        <w:t xml:space="preserve"> </w:t>
      </w:r>
      <w:r>
        <w:rPr>
          <w:sz w:val="28"/>
        </w:rPr>
        <w:t>гостиной.</w:t>
      </w:r>
      <w:r>
        <w:rPr>
          <w:spacing w:val="-2"/>
          <w:sz w:val="28"/>
        </w:rPr>
        <w:t xml:space="preserve"> </w:t>
      </w:r>
      <w:r>
        <w:rPr>
          <w:sz w:val="28"/>
        </w:rPr>
        <w:t>Можешь</w:t>
      </w:r>
      <w:r>
        <w:rPr>
          <w:spacing w:val="-3"/>
          <w:sz w:val="28"/>
        </w:rPr>
        <w:t xml:space="preserve"> </w:t>
      </w:r>
      <w:r>
        <w:rPr>
          <w:sz w:val="28"/>
        </w:rPr>
        <w:t>позвонить.</w:t>
      </w:r>
    </w:p>
    <w:p w:rsidR="00357B9E" w:rsidRDefault="00B73AA5" w:rsidP="005347E2">
      <w:pPr>
        <w:pStyle w:val="a8"/>
        <w:numPr>
          <w:ilvl w:val="0"/>
          <w:numId w:val="210"/>
        </w:numPr>
        <w:tabs>
          <w:tab w:val="left" w:pos="1274"/>
        </w:tabs>
        <w:spacing w:before="50"/>
        <w:ind w:left="1273" w:hanging="423"/>
        <w:rPr>
          <w:sz w:val="28"/>
        </w:rPr>
      </w:pPr>
      <w:r>
        <w:rPr>
          <w:sz w:val="28"/>
        </w:rPr>
        <w:t>Почему</w:t>
      </w:r>
      <w:r>
        <w:rPr>
          <w:spacing w:val="-5"/>
          <w:sz w:val="28"/>
        </w:rPr>
        <w:t xml:space="preserve"> </w:t>
      </w:r>
      <w:r>
        <w:rPr>
          <w:sz w:val="28"/>
        </w:rPr>
        <w:t>на</w:t>
      </w:r>
      <w:r>
        <w:rPr>
          <w:spacing w:val="-1"/>
          <w:sz w:val="28"/>
        </w:rPr>
        <w:t xml:space="preserve"> </w:t>
      </w:r>
      <w:r>
        <w:rPr>
          <w:sz w:val="28"/>
        </w:rPr>
        <w:t>столе</w:t>
      </w:r>
      <w:r>
        <w:rPr>
          <w:spacing w:val="-2"/>
          <w:sz w:val="28"/>
        </w:rPr>
        <w:t xml:space="preserve"> </w:t>
      </w:r>
      <w:r>
        <w:rPr>
          <w:sz w:val="28"/>
        </w:rPr>
        <w:t>так</w:t>
      </w:r>
      <w:r>
        <w:rPr>
          <w:spacing w:val="-1"/>
          <w:sz w:val="28"/>
        </w:rPr>
        <w:t xml:space="preserve"> </w:t>
      </w:r>
      <w:r>
        <w:rPr>
          <w:sz w:val="28"/>
        </w:rPr>
        <w:t>много</w:t>
      </w:r>
      <w:r>
        <w:rPr>
          <w:spacing w:val="1"/>
          <w:sz w:val="28"/>
        </w:rPr>
        <w:t xml:space="preserve"> </w:t>
      </w:r>
      <w:r>
        <w:rPr>
          <w:sz w:val="28"/>
        </w:rPr>
        <w:t>тарелок?</w:t>
      </w:r>
      <w:r>
        <w:rPr>
          <w:spacing w:val="-2"/>
          <w:sz w:val="28"/>
        </w:rPr>
        <w:t xml:space="preserve"> </w:t>
      </w:r>
      <w:r>
        <w:rPr>
          <w:sz w:val="28"/>
        </w:rPr>
        <w:t>К обеду</w:t>
      </w:r>
      <w:r>
        <w:rPr>
          <w:spacing w:val="-4"/>
          <w:sz w:val="28"/>
        </w:rPr>
        <w:t xml:space="preserve"> </w:t>
      </w:r>
      <w:r>
        <w:rPr>
          <w:sz w:val="28"/>
        </w:rPr>
        <w:t>будут</w:t>
      </w:r>
      <w:r>
        <w:rPr>
          <w:spacing w:val="-2"/>
          <w:sz w:val="28"/>
        </w:rPr>
        <w:t xml:space="preserve"> </w:t>
      </w:r>
      <w:r>
        <w:rPr>
          <w:sz w:val="28"/>
        </w:rPr>
        <w:t>гости?</w:t>
      </w:r>
    </w:p>
    <w:p w:rsidR="00357B9E" w:rsidRDefault="00B73AA5" w:rsidP="005347E2">
      <w:pPr>
        <w:pStyle w:val="a8"/>
        <w:numPr>
          <w:ilvl w:val="0"/>
          <w:numId w:val="210"/>
        </w:numPr>
        <w:tabs>
          <w:tab w:val="left" w:pos="1274"/>
        </w:tabs>
        <w:ind w:left="1273" w:hanging="423"/>
        <w:rPr>
          <w:sz w:val="28"/>
        </w:rPr>
      </w:pPr>
      <w:r>
        <w:rPr>
          <w:sz w:val="28"/>
        </w:rPr>
        <w:t>Краски</w:t>
      </w:r>
      <w:r>
        <w:rPr>
          <w:spacing w:val="-5"/>
          <w:sz w:val="28"/>
        </w:rPr>
        <w:t xml:space="preserve"> </w:t>
      </w:r>
      <w:r>
        <w:rPr>
          <w:sz w:val="28"/>
        </w:rPr>
        <w:t>было</w:t>
      </w:r>
      <w:r>
        <w:rPr>
          <w:spacing w:val="-1"/>
          <w:sz w:val="28"/>
        </w:rPr>
        <w:t xml:space="preserve"> </w:t>
      </w:r>
      <w:r>
        <w:rPr>
          <w:sz w:val="28"/>
        </w:rPr>
        <w:t>недостаточно,</w:t>
      </w:r>
      <w:r>
        <w:rPr>
          <w:spacing w:val="-6"/>
          <w:sz w:val="28"/>
        </w:rPr>
        <w:t xml:space="preserve"> </w:t>
      </w:r>
      <w:r>
        <w:rPr>
          <w:sz w:val="28"/>
        </w:rPr>
        <w:t>и</w:t>
      </w:r>
      <w:r>
        <w:rPr>
          <w:spacing w:val="-3"/>
          <w:sz w:val="28"/>
        </w:rPr>
        <w:t xml:space="preserve"> </w:t>
      </w:r>
      <w:r>
        <w:rPr>
          <w:sz w:val="28"/>
        </w:rPr>
        <w:t>я</w:t>
      </w:r>
      <w:r>
        <w:rPr>
          <w:spacing w:val="-2"/>
          <w:sz w:val="28"/>
        </w:rPr>
        <w:t xml:space="preserve"> </w:t>
      </w:r>
      <w:r>
        <w:rPr>
          <w:sz w:val="28"/>
        </w:rPr>
        <w:t>не</w:t>
      </w:r>
      <w:r>
        <w:rPr>
          <w:spacing w:val="-2"/>
          <w:sz w:val="28"/>
        </w:rPr>
        <w:t xml:space="preserve"> </w:t>
      </w:r>
      <w:r>
        <w:rPr>
          <w:sz w:val="28"/>
        </w:rPr>
        <w:t>смог</w:t>
      </w:r>
      <w:r>
        <w:rPr>
          <w:spacing w:val="-3"/>
          <w:sz w:val="28"/>
        </w:rPr>
        <w:t xml:space="preserve"> </w:t>
      </w:r>
      <w:r>
        <w:rPr>
          <w:sz w:val="28"/>
        </w:rPr>
        <w:t>закончить</w:t>
      </w:r>
      <w:r>
        <w:rPr>
          <w:spacing w:val="-3"/>
          <w:sz w:val="28"/>
        </w:rPr>
        <w:t xml:space="preserve"> </w:t>
      </w:r>
      <w:r>
        <w:rPr>
          <w:sz w:val="28"/>
        </w:rPr>
        <w:t>работу.</w:t>
      </w:r>
    </w:p>
    <w:p w:rsidR="00357B9E" w:rsidRDefault="00B73AA5" w:rsidP="005347E2">
      <w:pPr>
        <w:pStyle w:val="a8"/>
        <w:numPr>
          <w:ilvl w:val="0"/>
          <w:numId w:val="210"/>
        </w:numPr>
        <w:tabs>
          <w:tab w:val="left" w:pos="1274"/>
        </w:tabs>
        <w:ind w:left="1273" w:hanging="423"/>
        <w:rPr>
          <w:sz w:val="28"/>
        </w:rPr>
      </w:pPr>
      <w:r>
        <w:rPr>
          <w:sz w:val="28"/>
        </w:rPr>
        <w:t>Что</w:t>
      </w:r>
      <w:r>
        <w:rPr>
          <w:spacing w:val="-1"/>
          <w:sz w:val="28"/>
        </w:rPr>
        <w:t xml:space="preserve"> </w:t>
      </w:r>
      <w:r>
        <w:rPr>
          <w:sz w:val="28"/>
        </w:rPr>
        <w:t>у</w:t>
      </w:r>
      <w:r>
        <w:rPr>
          <w:spacing w:val="-7"/>
          <w:sz w:val="28"/>
        </w:rPr>
        <w:t xml:space="preserve"> </w:t>
      </w:r>
      <w:r>
        <w:rPr>
          <w:sz w:val="28"/>
        </w:rPr>
        <w:t>тебя</w:t>
      </w:r>
      <w:r>
        <w:rPr>
          <w:spacing w:val="-2"/>
          <w:sz w:val="28"/>
        </w:rPr>
        <w:t xml:space="preserve"> </w:t>
      </w:r>
      <w:r>
        <w:rPr>
          <w:sz w:val="28"/>
        </w:rPr>
        <w:t>в</w:t>
      </w:r>
      <w:r>
        <w:rPr>
          <w:spacing w:val="-4"/>
          <w:sz w:val="28"/>
        </w:rPr>
        <w:t xml:space="preserve"> </w:t>
      </w:r>
      <w:r>
        <w:rPr>
          <w:sz w:val="28"/>
        </w:rPr>
        <w:t>комнате?</w:t>
      </w:r>
      <w:r>
        <w:rPr>
          <w:spacing w:val="2"/>
          <w:sz w:val="28"/>
        </w:rPr>
        <w:t xml:space="preserve"> </w:t>
      </w:r>
      <w:r>
        <w:rPr>
          <w:sz w:val="28"/>
        </w:rPr>
        <w:t>—</w:t>
      </w:r>
      <w:r>
        <w:rPr>
          <w:spacing w:val="-2"/>
          <w:sz w:val="28"/>
        </w:rPr>
        <w:t xml:space="preserve"> </w:t>
      </w:r>
      <w:r>
        <w:rPr>
          <w:sz w:val="28"/>
        </w:rPr>
        <w:t>Там</w:t>
      </w:r>
      <w:r>
        <w:rPr>
          <w:spacing w:val="-2"/>
          <w:sz w:val="28"/>
        </w:rPr>
        <w:t xml:space="preserve"> </w:t>
      </w:r>
      <w:r>
        <w:rPr>
          <w:sz w:val="28"/>
        </w:rPr>
        <w:t>кровать,</w:t>
      </w:r>
      <w:r>
        <w:rPr>
          <w:spacing w:val="-3"/>
          <w:sz w:val="28"/>
        </w:rPr>
        <w:t xml:space="preserve"> </w:t>
      </w:r>
      <w:r>
        <w:rPr>
          <w:sz w:val="28"/>
        </w:rPr>
        <w:t>шкаф</w:t>
      </w:r>
      <w:r>
        <w:rPr>
          <w:spacing w:val="-2"/>
          <w:sz w:val="28"/>
        </w:rPr>
        <w:t xml:space="preserve"> </w:t>
      </w:r>
      <w:r>
        <w:rPr>
          <w:sz w:val="28"/>
        </w:rPr>
        <w:t>и</w:t>
      </w:r>
      <w:r>
        <w:rPr>
          <w:spacing w:val="-1"/>
          <w:sz w:val="28"/>
        </w:rPr>
        <w:t xml:space="preserve"> </w:t>
      </w:r>
      <w:r>
        <w:rPr>
          <w:sz w:val="28"/>
        </w:rPr>
        <w:t>другая</w:t>
      </w:r>
      <w:r>
        <w:rPr>
          <w:spacing w:val="-2"/>
          <w:sz w:val="28"/>
        </w:rPr>
        <w:t xml:space="preserve"> </w:t>
      </w:r>
      <w:r>
        <w:rPr>
          <w:sz w:val="28"/>
        </w:rPr>
        <w:t>мебель.</w:t>
      </w:r>
    </w:p>
    <w:p w:rsidR="00357B9E" w:rsidRDefault="00B73AA5" w:rsidP="005347E2">
      <w:pPr>
        <w:pStyle w:val="a8"/>
        <w:numPr>
          <w:ilvl w:val="0"/>
          <w:numId w:val="210"/>
        </w:numPr>
        <w:tabs>
          <w:tab w:val="left" w:pos="1271"/>
        </w:tabs>
        <w:spacing w:before="50"/>
        <w:ind w:left="1270" w:hanging="420"/>
        <w:rPr>
          <w:sz w:val="28"/>
        </w:rPr>
      </w:pPr>
      <w:r>
        <w:rPr>
          <w:sz w:val="28"/>
        </w:rPr>
        <w:t>Здесь</w:t>
      </w:r>
      <w:r>
        <w:rPr>
          <w:spacing w:val="-5"/>
          <w:sz w:val="28"/>
        </w:rPr>
        <w:t xml:space="preserve"> </w:t>
      </w:r>
      <w:r>
        <w:rPr>
          <w:sz w:val="28"/>
        </w:rPr>
        <w:t>недостаточно</w:t>
      </w:r>
      <w:r>
        <w:rPr>
          <w:spacing w:val="-2"/>
          <w:sz w:val="28"/>
        </w:rPr>
        <w:t xml:space="preserve"> </w:t>
      </w:r>
      <w:r>
        <w:rPr>
          <w:sz w:val="28"/>
        </w:rPr>
        <w:t>материала,</w:t>
      </w:r>
      <w:r>
        <w:rPr>
          <w:spacing w:val="-4"/>
          <w:sz w:val="28"/>
        </w:rPr>
        <w:t xml:space="preserve"> </w:t>
      </w:r>
      <w:r>
        <w:rPr>
          <w:sz w:val="28"/>
        </w:rPr>
        <w:t>чтобы</w:t>
      </w:r>
      <w:r>
        <w:rPr>
          <w:spacing w:val="-3"/>
          <w:sz w:val="28"/>
        </w:rPr>
        <w:t xml:space="preserve"> </w:t>
      </w:r>
      <w:r>
        <w:rPr>
          <w:sz w:val="28"/>
        </w:rPr>
        <w:t>сшить</w:t>
      </w:r>
      <w:r>
        <w:rPr>
          <w:spacing w:val="-6"/>
          <w:sz w:val="28"/>
        </w:rPr>
        <w:t xml:space="preserve"> </w:t>
      </w:r>
      <w:r>
        <w:rPr>
          <w:sz w:val="28"/>
        </w:rPr>
        <w:t>длинное</w:t>
      </w:r>
      <w:r>
        <w:rPr>
          <w:spacing w:val="-3"/>
          <w:sz w:val="28"/>
        </w:rPr>
        <w:t xml:space="preserve"> </w:t>
      </w:r>
      <w:r>
        <w:rPr>
          <w:sz w:val="28"/>
        </w:rPr>
        <w:t>платье.</w:t>
      </w:r>
    </w:p>
    <w:p w:rsidR="00357B9E" w:rsidRDefault="00B73AA5" w:rsidP="005347E2">
      <w:pPr>
        <w:pStyle w:val="a8"/>
        <w:numPr>
          <w:ilvl w:val="0"/>
          <w:numId w:val="210"/>
        </w:numPr>
        <w:tabs>
          <w:tab w:val="left" w:pos="1274"/>
        </w:tabs>
        <w:spacing w:before="47"/>
        <w:ind w:left="1273" w:hanging="423"/>
        <w:rPr>
          <w:sz w:val="28"/>
        </w:rPr>
      </w:pPr>
      <w:r>
        <w:rPr>
          <w:sz w:val="28"/>
        </w:rPr>
        <w:t>Дальнейшего</w:t>
      </w:r>
      <w:r>
        <w:rPr>
          <w:spacing w:val="-2"/>
          <w:sz w:val="28"/>
        </w:rPr>
        <w:t xml:space="preserve"> </w:t>
      </w:r>
      <w:r>
        <w:rPr>
          <w:sz w:val="28"/>
        </w:rPr>
        <w:t>обсуждения</w:t>
      </w:r>
      <w:r>
        <w:rPr>
          <w:spacing w:val="-3"/>
          <w:sz w:val="28"/>
        </w:rPr>
        <w:t xml:space="preserve"> </w:t>
      </w:r>
      <w:r>
        <w:rPr>
          <w:sz w:val="28"/>
        </w:rPr>
        <w:t>не</w:t>
      </w:r>
      <w:r>
        <w:rPr>
          <w:spacing w:val="-6"/>
          <w:sz w:val="28"/>
        </w:rPr>
        <w:t xml:space="preserve"> </w:t>
      </w:r>
      <w:r>
        <w:rPr>
          <w:sz w:val="28"/>
        </w:rPr>
        <w:t>будет.</w:t>
      </w:r>
    </w:p>
    <w:p w:rsidR="00357B9E" w:rsidRDefault="00B73AA5" w:rsidP="005347E2">
      <w:pPr>
        <w:pStyle w:val="a8"/>
        <w:numPr>
          <w:ilvl w:val="0"/>
          <w:numId w:val="210"/>
        </w:numPr>
        <w:tabs>
          <w:tab w:val="left" w:pos="1274"/>
        </w:tabs>
        <w:ind w:left="1273" w:hanging="423"/>
        <w:rPr>
          <w:sz w:val="28"/>
        </w:rPr>
      </w:pPr>
      <w:r>
        <w:rPr>
          <w:sz w:val="28"/>
        </w:rPr>
        <w:t>Сколько бензина</w:t>
      </w:r>
      <w:r>
        <w:rPr>
          <w:spacing w:val="-3"/>
          <w:sz w:val="28"/>
        </w:rPr>
        <w:t xml:space="preserve"> </w:t>
      </w:r>
      <w:r>
        <w:rPr>
          <w:sz w:val="28"/>
        </w:rPr>
        <w:t>в</w:t>
      </w:r>
      <w:r>
        <w:rPr>
          <w:spacing w:val="-2"/>
          <w:sz w:val="28"/>
        </w:rPr>
        <w:t xml:space="preserve"> </w:t>
      </w:r>
      <w:r>
        <w:rPr>
          <w:sz w:val="28"/>
        </w:rPr>
        <w:t>баке?</w:t>
      </w:r>
      <w:r>
        <w:rPr>
          <w:spacing w:val="1"/>
          <w:sz w:val="28"/>
        </w:rPr>
        <w:t xml:space="preserve"> </w:t>
      </w:r>
      <w:r>
        <w:rPr>
          <w:sz w:val="28"/>
        </w:rPr>
        <w:t>—</w:t>
      </w:r>
      <w:r>
        <w:rPr>
          <w:spacing w:val="-2"/>
          <w:sz w:val="28"/>
        </w:rPr>
        <w:t xml:space="preserve"> </w:t>
      </w:r>
      <w:r>
        <w:rPr>
          <w:sz w:val="28"/>
        </w:rPr>
        <w:t>В</w:t>
      </w:r>
      <w:r>
        <w:rPr>
          <w:spacing w:val="-3"/>
          <w:sz w:val="28"/>
        </w:rPr>
        <w:t xml:space="preserve"> </w:t>
      </w:r>
      <w:r>
        <w:rPr>
          <w:sz w:val="28"/>
        </w:rPr>
        <w:t>баке</w:t>
      </w:r>
      <w:r>
        <w:rPr>
          <w:spacing w:val="-1"/>
          <w:sz w:val="28"/>
        </w:rPr>
        <w:t xml:space="preserve"> </w:t>
      </w:r>
      <w:r>
        <w:rPr>
          <w:sz w:val="28"/>
        </w:rPr>
        <w:t>достаточно</w:t>
      </w:r>
      <w:r>
        <w:rPr>
          <w:spacing w:val="-4"/>
          <w:sz w:val="28"/>
        </w:rPr>
        <w:t xml:space="preserve"> </w:t>
      </w:r>
      <w:r>
        <w:rPr>
          <w:sz w:val="28"/>
        </w:rPr>
        <w:t>бензина.</w:t>
      </w:r>
    </w:p>
    <w:p w:rsidR="00357B9E" w:rsidRDefault="00B73AA5" w:rsidP="005347E2">
      <w:pPr>
        <w:pStyle w:val="a8"/>
        <w:numPr>
          <w:ilvl w:val="0"/>
          <w:numId w:val="210"/>
        </w:numPr>
        <w:tabs>
          <w:tab w:val="left" w:pos="1274"/>
        </w:tabs>
        <w:ind w:left="1273" w:hanging="423"/>
        <w:rPr>
          <w:sz w:val="28"/>
        </w:rPr>
      </w:pPr>
      <w:r>
        <w:rPr>
          <w:sz w:val="28"/>
        </w:rPr>
        <w:t>Они</w:t>
      </w:r>
      <w:r>
        <w:rPr>
          <w:spacing w:val="-3"/>
          <w:sz w:val="28"/>
        </w:rPr>
        <w:t xml:space="preserve"> </w:t>
      </w:r>
      <w:r>
        <w:rPr>
          <w:sz w:val="28"/>
        </w:rPr>
        <w:t>туристы?</w:t>
      </w:r>
      <w:r>
        <w:rPr>
          <w:spacing w:val="-1"/>
          <w:sz w:val="28"/>
        </w:rPr>
        <w:t xml:space="preserve"> </w:t>
      </w:r>
      <w:r>
        <w:rPr>
          <w:sz w:val="28"/>
        </w:rPr>
        <w:t>—</w:t>
      </w:r>
      <w:r>
        <w:rPr>
          <w:spacing w:val="-5"/>
          <w:sz w:val="28"/>
        </w:rPr>
        <w:t xml:space="preserve"> </w:t>
      </w:r>
      <w:r>
        <w:rPr>
          <w:sz w:val="28"/>
        </w:rPr>
        <w:t>Да.</w:t>
      </w:r>
      <w:r>
        <w:rPr>
          <w:spacing w:val="-2"/>
          <w:sz w:val="28"/>
        </w:rPr>
        <w:t xml:space="preserve"> </w:t>
      </w:r>
      <w:r>
        <w:rPr>
          <w:sz w:val="28"/>
        </w:rPr>
        <w:t>В</w:t>
      </w:r>
      <w:r>
        <w:rPr>
          <w:spacing w:val="-4"/>
          <w:sz w:val="28"/>
        </w:rPr>
        <w:t xml:space="preserve"> </w:t>
      </w:r>
      <w:r>
        <w:rPr>
          <w:sz w:val="28"/>
        </w:rPr>
        <w:t>мае</w:t>
      </w:r>
      <w:r>
        <w:rPr>
          <w:spacing w:val="-2"/>
          <w:sz w:val="28"/>
        </w:rPr>
        <w:t xml:space="preserve"> </w:t>
      </w:r>
      <w:r>
        <w:rPr>
          <w:sz w:val="28"/>
        </w:rPr>
        <w:t>здесь</w:t>
      </w:r>
      <w:r>
        <w:rPr>
          <w:spacing w:val="-4"/>
          <w:sz w:val="28"/>
        </w:rPr>
        <w:t xml:space="preserve"> </w:t>
      </w:r>
      <w:r>
        <w:rPr>
          <w:sz w:val="28"/>
        </w:rPr>
        <w:t>всегда</w:t>
      </w:r>
      <w:r>
        <w:rPr>
          <w:spacing w:val="-2"/>
          <w:sz w:val="28"/>
        </w:rPr>
        <w:t xml:space="preserve"> </w:t>
      </w:r>
      <w:r>
        <w:rPr>
          <w:sz w:val="28"/>
        </w:rPr>
        <w:t>много</w:t>
      </w:r>
      <w:r>
        <w:rPr>
          <w:spacing w:val="-1"/>
          <w:sz w:val="28"/>
        </w:rPr>
        <w:t xml:space="preserve"> </w:t>
      </w:r>
      <w:r>
        <w:rPr>
          <w:sz w:val="28"/>
        </w:rPr>
        <w:t>туристов.</w:t>
      </w:r>
    </w:p>
    <w:p w:rsidR="00357B9E" w:rsidRDefault="00357B9E">
      <w:pPr>
        <w:pStyle w:val="a7"/>
        <w:spacing w:before="10"/>
        <w:rPr>
          <w:sz w:val="36"/>
        </w:rPr>
      </w:pPr>
    </w:p>
    <w:p w:rsidR="00357B9E" w:rsidRDefault="00B73AA5">
      <w:pPr>
        <w:pStyle w:val="12"/>
        <w:ind w:left="2958"/>
      </w:pPr>
      <w:r>
        <w:t>Some,</w:t>
      </w:r>
      <w:r>
        <w:rPr>
          <w:spacing w:val="-2"/>
        </w:rPr>
        <w:t xml:space="preserve"> </w:t>
      </w:r>
      <w:r>
        <w:t>any,</w:t>
      </w:r>
      <w:r>
        <w:rPr>
          <w:spacing w:val="-1"/>
        </w:rPr>
        <w:t xml:space="preserve"> </w:t>
      </w:r>
      <w:r>
        <w:t>no и</w:t>
      </w:r>
      <w:r>
        <w:rPr>
          <w:spacing w:val="-1"/>
        </w:rPr>
        <w:t xml:space="preserve"> </w:t>
      </w:r>
      <w:r>
        <w:t>их</w:t>
      </w:r>
      <w:r>
        <w:rPr>
          <w:spacing w:val="-3"/>
        </w:rPr>
        <w:t xml:space="preserve"> </w:t>
      </w:r>
      <w:r>
        <w:t>производные</w:t>
      </w:r>
    </w:p>
    <w:p w:rsidR="00357B9E" w:rsidRDefault="00B73AA5" w:rsidP="005347E2">
      <w:pPr>
        <w:pStyle w:val="a8"/>
        <w:numPr>
          <w:ilvl w:val="0"/>
          <w:numId w:val="209"/>
        </w:numPr>
        <w:tabs>
          <w:tab w:val="left" w:pos="1133"/>
        </w:tabs>
        <w:spacing w:before="43"/>
        <w:ind w:hanging="282"/>
        <w:jc w:val="left"/>
        <w:rPr>
          <w:sz w:val="28"/>
        </w:rPr>
      </w:pPr>
      <w:r>
        <w:rPr>
          <w:sz w:val="28"/>
        </w:rPr>
        <w:t>Местоимение</w:t>
      </w:r>
      <w:r>
        <w:rPr>
          <w:spacing w:val="-4"/>
          <w:sz w:val="28"/>
        </w:rPr>
        <w:t xml:space="preserve"> </w:t>
      </w:r>
      <w:r>
        <w:rPr>
          <w:b/>
          <w:i/>
          <w:sz w:val="28"/>
        </w:rPr>
        <w:t>some</w:t>
      </w:r>
      <w:r>
        <w:rPr>
          <w:b/>
          <w:i/>
          <w:spacing w:val="-4"/>
          <w:sz w:val="28"/>
        </w:rPr>
        <w:t xml:space="preserve"> </w:t>
      </w:r>
      <w:r>
        <w:rPr>
          <w:sz w:val="28"/>
        </w:rPr>
        <w:t>употребляется:</w:t>
      </w:r>
    </w:p>
    <w:p w:rsidR="00357B9E" w:rsidRDefault="00B73AA5" w:rsidP="005347E2">
      <w:pPr>
        <w:pStyle w:val="a8"/>
        <w:numPr>
          <w:ilvl w:val="1"/>
          <w:numId w:val="209"/>
        </w:numPr>
        <w:tabs>
          <w:tab w:val="left" w:pos="1571"/>
          <w:tab w:val="left" w:pos="1572"/>
        </w:tabs>
        <w:spacing w:before="49"/>
        <w:ind w:hanging="361"/>
        <w:rPr>
          <w:sz w:val="28"/>
        </w:rPr>
      </w:pPr>
      <w:r>
        <w:rPr>
          <w:i/>
          <w:sz w:val="28"/>
        </w:rPr>
        <w:t>в</w:t>
      </w:r>
      <w:r>
        <w:rPr>
          <w:i/>
          <w:spacing w:val="-3"/>
          <w:sz w:val="28"/>
        </w:rPr>
        <w:t xml:space="preserve"> </w:t>
      </w:r>
      <w:r>
        <w:rPr>
          <w:i/>
          <w:sz w:val="28"/>
        </w:rPr>
        <w:t>утвердительных</w:t>
      </w:r>
      <w:r>
        <w:rPr>
          <w:i/>
          <w:spacing w:val="-5"/>
          <w:sz w:val="28"/>
        </w:rPr>
        <w:t xml:space="preserve"> </w:t>
      </w:r>
      <w:r>
        <w:rPr>
          <w:i/>
          <w:sz w:val="28"/>
        </w:rPr>
        <w:t>предложениях</w:t>
      </w:r>
      <w:r>
        <w:rPr>
          <w:i/>
          <w:spacing w:val="-1"/>
          <w:sz w:val="28"/>
        </w:rPr>
        <w:t xml:space="preserve"> </w:t>
      </w:r>
      <w:r>
        <w:rPr>
          <w:sz w:val="28"/>
        </w:rPr>
        <w:t>в</w:t>
      </w:r>
      <w:r>
        <w:rPr>
          <w:spacing w:val="-5"/>
          <w:sz w:val="28"/>
        </w:rPr>
        <w:t xml:space="preserve"> </w:t>
      </w:r>
      <w:r>
        <w:rPr>
          <w:sz w:val="28"/>
        </w:rPr>
        <w:t>значении</w:t>
      </w:r>
    </w:p>
    <w:p w:rsidR="00357B9E" w:rsidRDefault="00B73AA5">
      <w:pPr>
        <w:spacing w:before="47"/>
        <w:ind w:left="1571"/>
        <w:rPr>
          <w:i/>
          <w:sz w:val="28"/>
        </w:rPr>
      </w:pPr>
      <w:r>
        <w:rPr>
          <w:sz w:val="28"/>
        </w:rPr>
        <w:t>*</w:t>
      </w:r>
      <w:r>
        <w:rPr>
          <w:spacing w:val="-4"/>
          <w:sz w:val="28"/>
        </w:rPr>
        <w:t xml:space="preserve"> </w:t>
      </w:r>
      <w:r>
        <w:rPr>
          <w:i/>
          <w:sz w:val="28"/>
        </w:rPr>
        <w:t>несколько,</w:t>
      </w:r>
      <w:r>
        <w:rPr>
          <w:i/>
          <w:spacing w:val="-4"/>
          <w:sz w:val="28"/>
        </w:rPr>
        <w:t xml:space="preserve"> </w:t>
      </w:r>
      <w:r>
        <w:rPr>
          <w:i/>
          <w:sz w:val="28"/>
        </w:rPr>
        <w:t>некоторые,</w:t>
      </w:r>
      <w:r>
        <w:rPr>
          <w:i/>
          <w:spacing w:val="-4"/>
          <w:sz w:val="28"/>
        </w:rPr>
        <w:t xml:space="preserve"> </w:t>
      </w:r>
      <w:r>
        <w:rPr>
          <w:i/>
          <w:sz w:val="28"/>
        </w:rPr>
        <w:t>какой-нибудь</w:t>
      </w:r>
    </w:p>
    <w:p w:rsidR="00357B9E" w:rsidRDefault="00B73AA5">
      <w:pPr>
        <w:spacing w:before="48"/>
        <w:ind w:left="851"/>
        <w:rPr>
          <w:sz w:val="28"/>
        </w:rPr>
      </w:pPr>
      <w:r>
        <w:rPr>
          <w:sz w:val="28"/>
        </w:rPr>
        <w:t>I</w:t>
      </w:r>
      <w:r>
        <w:rPr>
          <w:spacing w:val="-1"/>
          <w:sz w:val="28"/>
        </w:rPr>
        <w:t xml:space="preserve"> </w:t>
      </w:r>
      <w:r>
        <w:rPr>
          <w:sz w:val="28"/>
        </w:rPr>
        <w:t>have</w:t>
      </w:r>
      <w:r>
        <w:rPr>
          <w:spacing w:val="-1"/>
          <w:sz w:val="28"/>
        </w:rPr>
        <w:t xml:space="preserve"> </w:t>
      </w:r>
      <w:r>
        <w:rPr>
          <w:i/>
          <w:sz w:val="28"/>
        </w:rPr>
        <w:t>some</w:t>
      </w:r>
      <w:r>
        <w:rPr>
          <w:i/>
          <w:spacing w:val="-1"/>
          <w:sz w:val="28"/>
        </w:rPr>
        <w:t xml:space="preserve"> </w:t>
      </w:r>
      <w:r>
        <w:rPr>
          <w:sz w:val="28"/>
        </w:rPr>
        <w:t>books for</w:t>
      </w:r>
      <w:r>
        <w:rPr>
          <w:spacing w:val="-1"/>
          <w:sz w:val="28"/>
        </w:rPr>
        <w:t xml:space="preserve"> </w:t>
      </w:r>
      <w:r>
        <w:rPr>
          <w:sz w:val="28"/>
        </w:rPr>
        <w:t>you. -</w:t>
      </w:r>
      <w:r>
        <w:rPr>
          <w:spacing w:val="-2"/>
          <w:sz w:val="28"/>
        </w:rPr>
        <w:t xml:space="preserve"> </w:t>
      </w:r>
      <w:r>
        <w:rPr>
          <w:sz w:val="28"/>
        </w:rPr>
        <w:t>У</w:t>
      </w:r>
      <w:r>
        <w:rPr>
          <w:spacing w:val="-1"/>
          <w:sz w:val="28"/>
        </w:rPr>
        <w:t xml:space="preserve"> </w:t>
      </w:r>
      <w:r>
        <w:rPr>
          <w:sz w:val="28"/>
        </w:rPr>
        <w:t>меня</w:t>
      </w:r>
      <w:r>
        <w:rPr>
          <w:spacing w:val="-1"/>
          <w:sz w:val="28"/>
        </w:rPr>
        <w:t xml:space="preserve"> </w:t>
      </w:r>
      <w:r>
        <w:rPr>
          <w:sz w:val="28"/>
        </w:rPr>
        <w:t>есть</w:t>
      </w:r>
      <w:r>
        <w:rPr>
          <w:spacing w:val="-5"/>
          <w:sz w:val="28"/>
        </w:rPr>
        <w:t xml:space="preserve"> </w:t>
      </w:r>
      <w:r>
        <w:rPr>
          <w:sz w:val="28"/>
        </w:rPr>
        <w:t>для тебя</w:t>
      </w:r>
      <w:r>
        <w:rPr>
          <w:spacing w:val="-1"/>
          <w:sz w:val="28"/>
        </w:rPr>
        <w:t xml:space="preserve"> </w:t>
      </w:r>
      <w:r>
        <w:rPr>
          <w:i/>
          <w:sz w:val="28"/>
        </w:rPr>
        <w:t xml:space="preserve">несколько </w:t>
      </w:r>
      <w:r>
        <w:rPr>
          <w:sz w:val="28"/>
        </w:rPr>
        <w:t>книг.</w:t>
      </w:r>
    </w:p>
    <w:p w:rsidR="00357B9E" w:rsidRDefault="00B73AA5">
      <w:pPr>
        <w:pStyle w:val="a7"/>
        <w:spacing w:before="261"/>
        <w:ind w:left="285" w:right="844"/>
        <w:jc w:val="center"/>
      </w:pPr>
      <w:r>
        <w:t>118</w:t>
      </w:r>
    </w:p>
    <w:p w:rsidR="00357B9E" w:rsidRDefault="00357B9E">
      <w:pPr>
        <w:jc w:val="center"/>
        <w:sectPr w:rsidR="00357B9E">
          <w:footerReference w:type="default" r:id="rId116"/>
          <w:pgSz w:w="11910" w:h="16840"/>
          <w:pgMar w:top="1040" w:right="740" w:bottom="280" w:left="680" w:header="0" w:footer="0" w:gutter="0"/>
          <w:cols w:space="720"/>
        </w:sectPr>
      </w:pPr>
    </w:p>
    <w:p w:rsidR="00357B9E" w:rsidRDefault="00B73AA5">
      <w:pPr>
        <w:spacing w:before="67"/>
        <w:ind w:left="1475"/>
        <w:rPr>
          <w:sz w:val="28"/>
        </w:rPr>
      </w:pPr>
      <w:r>
        <w:rPr>
          <w:i/>
          <w:sz w:val="28"/>
        </w:rPr>
        <w:lastRenderedPageBreak/>
        <w:t>Some</w:t>
      </w:r>
      <w:r>
        <w:rPr>
          <w:i/>
          <w:spacing w:val="-4"/>
          <w:sz w:val="28"/>
        </w:rPr>
        <w:t xml:space="preserve"> </w:t>
      </w:r>
      <w:r>
        <w:rPr>
          <w:sz w:val="28"/>
        </w:rPr>
        <w:t>people</w:t>
      </w:r>
      <w:r>
        <w:rPr>
          <w:spacing w:val="-4"/>
          <w:sz w:val="28"/>
        </w:rPr>
        <w:t xml:space="preserve"> </w:t>
      </w:r>
      <w:r>
        <w:rPr>
          <w:sz w:val="28"/>
        </w:rPr>
        <w:t>know</w:t>
      </w:r>
      <w:r>
        <w:rPr>
          <w:spacing w:val="-3"/>
          <w:sz w:val="28"/>
        </w:rPr>
        <w:t xml:space="preserve"> </w:t>
      </w:r>
      <w:r>
        <w:rPr>
          <w:sz w:val="28"/>
        </w:rPr>
        <w:t>about it. -</w:t>
      </w:r>
      <w:r>
        <w:rPr>
          <w:spacing w:val="-2"/>
          <w:sz w:val="28"/>
        </w:rPr>
        <w:t xml:space="preserve"> </w:t>
      </w:r>
      <w:r>
        <w:rPr>
          <w:i/>
          <w:sz w:val="28"/>
        </w:rPr>
        <w:t>Некоторые</w:t>
      </w:r>
      <w:r>
        <w:rPr>
          <w:i/>
          <w:spacing w:val="-2"/>
          <w:sz w:val="28"/>
        </w:rPr>
        <w:t xml:space="preserve"> </w:t>
      </w:r>
      <w:r>
        <w:rPr>
          <w:sz w:val="28"/>
        </w:rPr>
        <w:t>(люди)</w:t>
      </w:r>
      <w:r>
        <w:rPr>
          <w:spacing w:val="-2"/>
          <w:sz w:val="28"/>
        </w:rPr>
        <w:t xml:space="preserve"> </w:t>
      </w:r>
      <w:r>
        <w:rPr>
          <w:sz w:val="28"/>
        </w:rPr>
        <w:t>знают</w:t>
      </w:r>
      <w:r>
        <w:rPr>
          <w:spacing w:val="-6"/>
          <w:sz w:val="28"/>
        </w:rPr>
        <w:t xml:space="preserve"> </w:t>
      </w:r>
      <w:r>
        <w:rPr>
          <w:sz w:val="28"/>
        </w:rPr>
        <w:t>об этом.</w:t>
      </w:r>
    </w:p>
    <w:p w:rsidR="00357B9E" w:rsidRPr="00B73AA5" w:rsidRDefault="00B73AA5">
      <w:pPr>
        <w:spacing w:before="50" w:line="276" w:lineRule="auto"/>
        <w:ind w:left="909" w:firstLine="566"/>
        <w:rPr>
          <w:sz w:val="28"/>
          <w:lang w:val="en-US"/>
        </w:rPr>
      </w:pPr>
      <w:r w:rsidRPr="00B73AA5">
        <w:rPr>
          <w:sz w:val="28"/>
          <w:lang w:val="en-US"/>
        </w:rPr>
        <w:t>Give</w:t>
      </w:r>
      <w:r w:rsidRPr="00B73AA5">
        <w:rPr>
          <w:spacing w:val="1"/>
          <w:sz w:val="28"/>
          <w:lang w:val="en-US"/>
        </w:rPr>
        <w:t xml:space="preserve"> </w:t>
      </w:r>
      <w:r w:rsidRPr="00B73AA5">
        <w:rPr>
          <w:sz w:val="28"/>
          <w:lang w:val="en-US"/>
        </w:rPr>
        <w:t>me</w:t>
      </w:r>
      <w:r w:rsidRPr="00B73AA5">
        <w:rPr>
          <w:spacing w:val="2"/>
          <w:sz w:val="28"/>
          <w:lang w:val="en-US"/>
        </w:rPr>
        <w:t xml:space="preserve"> </w:t>
      </w:r>
      <w:r w:rsidRPr="00B73AA5">
        <w:rPr>
          <w:i/>
          <w:sz w:val="28"/>
          <w:lang w:val="en-US"/>
        </w:rPr>
        <w:t xml:space="preserve">some </w:t>
      </w:r>
      <w:r w:rsidRPr="00B73AA5">
        <w:rPr>
          <w:sz w:val="28"/>
          <w:lang w:val="en-US"/>
        </w:rPr>
        <w:t>interesting book</w:t>
      </w:r>
      <w:r w:rsidRPr="00B73AA5">
        <w:rPr>
          <w:spacing w:val="-1"/>
          <w:sz w:val="28"/>
          <w:lang w:val="en-US"/>
        </w:rPr>
        <w:t xml:space="preserve"> </w:t>
      </w:r>
      <w:r w:rsidRPr="00B73AA5">
        <w:rPr>
          <w:sz w:val="28"/>
          <w:lang w:val="en-US"/>
        </w:rPr>
        <w:t>please.</w:t>
      </w:r>
      <w:r w:rsidRPr="00B73AA5">
        <w:rPr>
          <w:spacing w:val="4"/>
          <w:sz w:val="28"/>
          <w:lang w:val="en-US"/>
        </w:rPr>
        <w:t xml:space="preserve"> </w:t>
      </w:r>
      <w:r w:rsidRPr="00B73AA5">
        <w:rPr>
          <w:sz w:val="28"/>
          <w:lang w:val="en-US"/>
        </w:rPr>
        <w:t>-</w:t>
      </w:r>
      <w:r w:rsidRPr="00B73AA5">
        <w:rPr>
          <w:spacing w:val="-1"/>
          <w:sz w:val="28"/>
          <w:lang w:val="en-US"/>
        </w:rPr>
        <w:t xml:space="preserve"> </w:t>
      </w:r>
      <w:r>
        <w:rPr>
          <w:sz w:val="28"/>
        </w:rPr>
        <w:t>Дай</w:t>
      </w:r>
      <w:r w:rsidRPr="00B73AA5">
        <w:rPr>
          <w:spacing w:val="3"/>
          <w:sz w:val="28"/>
          <w:lang w:val="en-US"/>
        </w:rPr>
        <w:t xml:space="preserve"> </w:t>
      </w:r>
      <w:r>
        <w:rPr>
          <w:sz w:val="28"/>
        </w:rPr>
        <w:t>мне</w:t>
      </w:r>
      <w:r w:rsidRPr="00B73AA5">
        <w:rPr>
          <w:spacing w:val="1"/>
          <w:sz w:val="28"/>
          <w:lang w:val="en-US"/>
        </w:rPr>
        <w:t xml:space="preserve"> </w:t>
      </w:r>
      <w:r>
        <w:rPr>
          <w:i/>
          <w:sz w:val="28"/>
        </w:rPr>
        <w:t>какую</w:t>
      </w:r>
      <w:r w:rsidRPr="00B73AA5">
        <w:rPr>
          <w:i/>
          <w:sz w:val="28"/>
          <w:lang w:val="en-US"/>
        </w:rPr>
        <w:t>-</w:t>
      </w:r>
      <w:r>
        <w:rPr>
          <w:i/>
          <w:sz w:val="28"/>
        </w:rPr>
        <w:t>нибудь</w:t>
      </w:r>
      <w:r w:rsidRPr="00B73AA5">
        <w:rPr>
          <w:i/>
          <w:spacing w:val="1"/>
          <w:sz w:val="28"/>
          <w:lang w:val="en-US"/>
        </w:rPr>
        <w:t xml:space="preserve"> </w:t>
      </w:r>
      <w:r>
        <w:rPr>
          <w:sz w:val="28"/>
        </w:rPr>
        <w:t>интересную</w:t>
      </w:r>
      <w:r w:rsidRPr="00B73AA5">
        <w:rPr>
          <w:spacing w:val="-67"/>
          <w:sz w:val="28"/>
          <w:lang w:val="en-US"/>
        </w:rPr>
        <w:t xml:space="preserve"> </w:t>
      </w:r>
      <w:r>
        <w:rPr>
          <w:sz w:val="28"/>
        </w:rPr>
        <w:t>книгу</w:t>
      </w:r>
      <w:r w:rsidRPr="00B73AA5">
        <w:rPr>
          <w:sz w:val="28"/>
          <w:lang w:val="en-US"/>
        </w:rPr>
        <w:t>.</w:t>
      </w:r>
    </w:p>
    <w:p w:rsidR="00357B9E" w:rsidRPr="00B73AA5" w:rsidRDefault="00357B9E">
      <w:pPr>
        <w:spacing w:line="276" w:lineRule="auto"/>
        <w:rPr>
          <w:sz w:val="28"/>
          <w:lang w:val="en-US"/>
        </w:rPr>
        <w:sectPr w:rsidR="00357B9E" w:rsidRPr="00B73AA5">
          <w:footerReference w:type="default" r:id="rId117"/>
          <w:pgSz w:w="11910" w:h="16840"/>
          <w:pgMar w:top="1040" w:right="740" w:bottom="280" w:left="680" w:header="0" w:footer="0" w:gutter="0"/>
          <w:cols w:space="720"/>
        </w:sect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spacing w:before="3"/>
        <w:rPr>
          <w:sz w:val="38"/>
          <w:lang w:val="en-US"/>
        </w:rPr>
      </w:pPr>
    </w:p>
    <w:p w:rsidR="00357B9E" w:rsidRDefault="00B73AA5">
      <w:pPr>
        <w:pStyle w:val="a7"/>
        <w:ind w:left="909"/>
      </w:pPr>
      <w:r>
        <w:t>ные.</w:t>
      </w:r>
    </w:p>
    <w:p w:rsidR="00357B9E" w:rsidRDefault="00B73AA5">
      <w:pPr>
        <w:spacing w:line="321" w:lineRule="exact"/>
        <w:ind w:left="711"/>
        <w:rPr>
          <w:i/>
          <w:sz w:val="28"/>
        </w:rPr>
      </w:pPr>
      <w:r>
        <w:br w:type="column"/>
      </w:r>
      <w:r>
        <w:rPr>
          <w:i/>
          <w:sz w:val="28"/>
        </w:rPr>
        <w:lastRenderedPageBreak/>
        <w:t>*</w:t>
      </w:r>
      <w:r>
        <w:rPr>
          <w:i/>
          <w:spacing w:val="-6"/>
          <w:sz w:val="28"/>
        </w:rPr>
        <w:t xml:space="preserve"> </w:t>
      </w:r>
      <w:r>
        <w:rPr>
          <w:i/>
          <w:sz w:val="28"/>
        </w:rPr>
        <w:t>немного,</w:t>
      </w:r>
      <w:r>
        <w:rPr>
          <w:i/>
          <w:spacing w:val="-7"/>
          <w:sz w:val="28"/>
        </w:rPr>
        <w:t xml:space="preserve"> </w:t>
      </w:r>
      <w:r>
        <w:rPr>
          <w:i/>
          <w:sz w:val="28"/>
        </w:rPr>
        <w:t>некоторое</w:t>
      </w:r>
      <w:r>
        <w:rPr>
          <w:i/>
          <w:spacing w:val="-6"/>
          <w:sz w:val="28"/>
        </w:rPr>
        <w:t xml:space="preserve"> </w:t>
      </w:r>
      <w:r>
        <w:rPr>
          <w:i/>
          <w:sz w:val="28"/>
        </w:rPr>
        <w:t>количество</w:t>
      </w:r>
    </w:p>
    <w:p w:rsidR="00357B9E" w:rsidRDefault="00B73AA5">
      <w:pPr>
        <w:spacing w:before="50"/>
        <w:ind w:left="-9"/>
        <w:rPr>
          <w:sz w:val="28"/>
        </w:rPr>
      </w:pPr>
      <w:r>
        <w:rPr>
          <w:sz w:val="28"/>
        </w:rPr>
        <w:t>Buy</w:t>
      </w:r>
      <w:r>
        <w:rPr>
          <w:spacing w:val="-5"/>
          <w:sz w:val="28"/>
        </w:rPr>
        <w:t xml:space="preserve"> </w:t>
      </w:r>
      <w:r>
        <w:rPr>
          <w:i/>
          <w:sz w:val="28"/>
        </w:rPr>
        <w:t xml:space="preserve">some </w:t>
      </w:r>
      <w:r>
        <w:rPr>
          <w:sz w:val="28"/>
        </w:rPr>
        <w:t>bread,</w:t>
      </w:r>
      <w:r>
        <w:rPr>
          <w:spacing w:val="-5"/>
          <w:sz w:val="28"/>
        </w:rPr>
        <w:t xml:space="preserve"> </w:t>
      </w:r>
      <w:r>
        <w:rPr>
          <w:sz w:val="28"/>
        </w:rPr>
        <w:t>please.</w:t>
      </w:r>
      <w:r>
        <w:rPr>
          <w:spacing w:val="-1"/>
          <w:sz w:val="28"/>
        </w:rPr>
        <w:t xml:space="preserve"> </w:t>
      </w:r>
      <w:r>
        <w:rPr>
          <w:sz w:val="28"/>
        </w:rPr>
        <w:t>-</w:t>
      </w:r>
      <w:r>
        <w:rPr>
          <w:spacing w:val="-2"/>
          <w:sz w:val="28"/>
        </w:rPr>
        <w:t xml:space="preserve"> </w:t>
      </w:r>
      <w:r>
        <w:rPr>
          <w:sz w:val="28"/>
        </w:rPr>
        <w:t xml:space="preserve">Купи </w:t>
      </w:r>
      <w:r>
        <w:rPr>
          <w:i/>
          <w:sz w:val="28"/>
        </w:rPr>
        <w:t>(немного)</w:t>
      </w:r>
      <w:r>
        <w:rPr>
          <w:i/>
          <w:spacing w:val="-3"/>
          <w:sz w:val="28"/>
        </w:rPr>
        <w:t xml:space="preserve"> </w:t>
      </w:r>
      <w:r>
        <w:rPr>
          <w:sz w:val="28"/>
        </w:rPr>
        <w:t>хлеба.</w:t>
      </w:r>
    </w:p>
    <w:p w:rsidR="00357B9E" w:rsidRDefault="00B73AA5">
      <w:pPr>
        <w:spacing w:before="47"/>
        <w:ind w:left="-9"/>
        <w:rPr>
          <w:sz w:val="28"/>
        </w:rPr>
      </w:pPr>
      <w:r>
        <w:rPr>
          <w:sz w:val="28"/>
        </w:rPr>
        <w:t>I</w:t>
      </w:r>
      <w:r>
        <w:rPr>
          <w:spacing w:val="-3"/>
          <w:sz w:val="28"/>
        </w:rPr>
        <w:t xml:space="preserve"> </w:t>
      </w:r>
      <w:r>
        <w:rPr>
          <w:sz w:val="28"/>
        </w:rPr>
        <w:t>have</w:t>
      </w:r>
      <w:r>
        <w:rPr>
          <w:spacing w:val="-1"/>
          <w:sz w:val="28"/>
        </w:rPr>
        <w:t xml:space="preserve"> </w:t>
      </w:r>
      <w:r>
        <w:rPr>
          <w:sz w:val="28"/>
        </w:rPr>
        <w:t>some</w:t>
      </w:r>
      <w:r>
        <w:rPr>
          <w:spacing w:val="-3"/>
          <w:sz w:val="28"/>
        </w:rPr>
        <w:t xml:space="preserve"> </w:t>
      </w:r>
      <w:r>
        <w:rPr>
          <w:sz w:val="28"/>
        </w:rPr>
        <w:t>time. -</w:t>
      </w:r>
      <w:r>
        <w:rPr>
          <w:spacing w:val="-2"/>
          <w:sz w:val="28"/>
        </w:rPr>
        <w:t xml:space="preserve"> </w:t>
      </w:r>
      <w:r>
        <w:rPr>
          <w:sz w:val="28"/>
        </w:rPr>
        <w:t>У</w:t>
      </w:r>
      <w:r>
        <w:rPr>
          <w:spacing w:val="-2"/>
          <w:sz w:val="28"/>
        </w:rPr>
        <w:t xml:space="preserve"> </w:t>
      </w:r>
      <w:r>
        <w:rPr>
          <w:sz w:val="28"/>
        </w:rPr>
        <w:t>меня есть</w:t>
      </w:r>
      <w:r>
        <w:rPr>
          <w:spacing w:val="-4"/>
          <w:sz w:val="28"/>
        </w:rPr>
        <w:t xml:space="preserve"> </w:t>
      </w:r>
      <w:r>
        <w:rPr>
          <w:sz w:val="28"/>
        </w:rPr>
        <w:t>время</w:t>
      </w:r>
      <w:r>
        <w:rPr>
          <w:spacing w:val="-1"/>
          <w:sz w:val="28"/>
        </w:rPr>
        <w:t xml:space="preserve"> </w:t>
      </w:r>
      <w:r>
        <w:rPr>
          <w:i/>
          <w:sz w:val="28"/>
        </w:rPr>
        <w:t>(немного</w:t>
      </w:r>
      <w:r>
        <w:rPr>
          <w:i/>
          <w:spacing w:val="-4"/>
          <w:sz w:val="28"/>
        </w:rPr>
        <w:t xml:space="preserve"> </w:t>
      </w:r>
      <w:r>
        <w:rPr>
          <w:i/>
          <w:sz w:val="28"/>
        </w:rPr>
        <w:t>времени)</w:t>
      </w:r>
      <w:r>
        <w:rPr>
          <w:sz w:val="28"/>
        </w:rPr>
        <w:t>.</w:t>
      </w:r>
    </w:p>
    <w:p w:rsidR="00357B9E" w:rsidRDefault="00B73AA5" w:rsidP="005347E2">
      <w:pPr>
        <w:pStyle w:val="a8"/>
        <w:numPr>
          <w:ilvl w:val="0"/>
          <w:numId w:val="208"/>
        </w:numPr>
        <w:tabs>
          <w:tab w:val="left" w:pos="711"/>
          <w:tab w:val="left" w:pos="712"/>
        </w:tabs>
        <w:spacing w:before="47" w:line="273" w:lineRule="auto"/>
        <w:ind w:right="218"/>
        <w:rPr>
          <w:sz w:val="28"/>
        </w:rPr>
      </w:pPr>
      <w:r>
        <w:rPr>
          <w:i/>
          <w:sz w:val="28"/>
        </w:rPr>
        <w:t>в вопросительных предложениях</w:t>
      </w:r>
      <w:r>
        <w:rPr>
          <w:sz w:val="28"/>
        </w:rPr>
        <w:t>, если говорящий что-либо просит</w:t>
      </w:r>
      <w:r>
        <w:rPr>
          <w:spacing w:val="-67"/>
          <w:sz w:val="28"/>
        </w:rPr>
        <w:t xml:space="preserve"> </w:t>
      </w:r>
      <w:r>
        <w:rPr>
          <w:sz w:val="28"/>
        </w:rPr>
        <w:t>или</w:t>
      </w:r>
      <w:r>
        <w:rPr>
          <w:spacing w:val="-1"/>
          <w:sz w:val="28"/>
        </w:rPr>
        <w:t xml:space="preserve"> </w:t>
      </w:r>
      <w:r>
        <w:rPr>
          <w:sz w:val="28"/>
        </w:rPr>
        <w:t>предлагает,</w:t>
      </w:r>
      <w:r>
        <w:rPr>
          <w:spacing w:val="-1"/>
          <w:sz w:val="28"/>
        </w:rPr>
        <w:t xml:space="preserve"> </w:t>
      </w:r>
      <w:r>
        <w:rPr>
          <w:sz w:val="28"/>
        </w:rPr>
        <w:t>а</w:t>
      </w:r>
      <w:r>
        <w:rPr>
          <w:spacing w:val="-1"/>
          <w:sz w:val="28"/>
        </w:rPr>
        <w:t xml:space="preserve"> </w:t>
      </w:r>
      <w:r>
        <w:rPr>
          <w:sz w:val="28"/>
        </w:rPr>
        <w:t>также в</w:t>
      </w:r>
      <w:r>
        <w:rPr>
          <w:spacing w:val="-1"/>
          <w:sz w:val="28"/>
        </w:rPr>
        <w:t xml:space="preserve"> </w:t>
      </w:r>
      <w:r>
        <w:rPr>
          <w:sz w:val="28"/>
        </w:rPr>
        <w:t>специальных</w:t>
      </w:r>
      <w:r>
        <w:rPr>
          <w:spacing w:val="-4"/>
          <w:sz w:val="28"/>
        </w:rPr>
        <w:t xml:space="preserve"> </w:t>
      </w:r>
      <w:r>
        <w:rPr>
          <w:sz w:val="28"/>
        </w:rPr>
        <w:t>вопросах</w:t>
      </w:r>
    </w:p>
    <w:p w:rsidR="00357B9E" w:rsidRDefault="00B73AA5">
      <w:pPr>
        <w:tabs>
          <w:tab w:val="left" w:pos="3678"/>
        </w:tabs>
        <w:spacing w:before="4" w:line="276" w:lineRule="auto"/>
        <w:ind w:left="-9" w:right="1786"/>
        <w:rPr>
          <w:sz w:val="28"/>
        </w:rPr>
      </w:pPr>
      <w:r w:rsidRPr="00B73AA5">
        <w:rPr>
          <w:sz w:val="28"/>
          <w:lang w:val="en-US"/>
        </w:rPr>
        <w:t xml:space="preserve">Can I have </w:t>
      </w:r>
      <w:r w:rsidRPr="00B73AA5">
        <w:rPr>
          <w:i/>
          <w:sz w:val="28"/>
          <w:lang w:val="en-US"/>
        </w:rPr>
        <w:t xml:space="preserve">some </w:t>
      </w:r>
      <w:r w:rsidRPr="00B73AA5">
        <w:rPr>
          <w:sz w:val="28"/>
          <w:lang w:val="en-US"/>
        </w:rPr>
        <w:t xml:space="preserve">coffee, please? - </w:t>
      </w:r>
      <w:r>
        <w:rPr>
          <w:sz w:val="28"/>
        </w:rPr>
        <w:t>Можно</w:t>
      </w:r>
      <w:r w:rsidRPr="00B73AA5">
        <w:rPr>
          <w:sz w:val="28"/>
          <w:lang w:val="en-US"/>
        </w:rPr>
        <w:t xml:space="preserve"> </w:t>
      </w:r>
      <w:r>
        <w:rPr>
          <w:sz w:val="28"/>
        </w:rPr>
        <w:t>мне</w:t>
      </w:r>
      <w:r w:rsidRPr="00B73AA5">
        <w:rPr>
          <w:sz w:val="28"/>
          <w:lang w:val="en-US"/>
        </w:rPr>
        <w:t xml:space="preserve"> </w:t>
      </w:r>
      <w:r w:rsidRPr="00B73AA5">
        <w:rPr>
          <w:i/>
          <w:sz w:val="28"/>
          <w:lang w:val="en-US"/>
        </w:rPr>
        <w:t>(</w:t>
      </w:r>
      <w:r>
        <w:rPr>
          <w:i/>
          <w:sz w:val="28"/>
        </w:rPr>
        <w:t>немного</w:t>
      </w:r>
      <w:r w:rsidRPr="00B73AA5">
        <w:rPr>
          <w:i/>
          <w:sz w:val="28"/>
          <w:lang w:val="en-US"/>
        </w:rPr>
        <w:t xml:space="preserve">) </w:t>
      </w:r>
      <w:r>
        <w:rPr>
          <w:sz w:val="28"/>
        </w:rPr>
        <w:t>кофе</w:t>
      </w:r>
      <w:r w:rsidRPr="00B73AA5">
        <w:rPr>
          <w:sz w:val="28"/>
          <w:lang w:val="en-US"/>
        </w:rPr>
        <w:t>?</w:t>
      </w:r>
      <w:r w:rsidRPr="00B73AA5">
        <w:rPr>
          <w:spacing w:val="-67"/>
          <w:sz w:val="28"/>
          <w:lang w:val="en-US"/>
        </w:rPr>
        <w:t xml:space="preserve"> </w:t>
      </w:r>
      <w:r w:rsidRPr="00B73AA5">
        <w:rPr>
          <w:sz w:val="28"/>
          <w:lang w:val="en-US"/>
        </w:rPr>
        <w:t>Would you</w:t>
      </w:r>
      <w:r w:rsidRPr="00B73AA5">
        <w:rPr>
          <w:spacing w:val="-4"/>
          <w:sz w:val="28"/>
          <w:lang w:val="en-US"/>
        </w:rPr>
        <w:t xml:space="preserve"> </w:t>
      </w:r>
      <w:r w:rsidRPr="00B73AA5">
        <w:rPr>
          <w:sz w:val="28"/>
          <w:lang w:val="en-US"/>
        </w:rPr>
        <w:t>like</w:t>
      </w:r>
      <w:r w:rsidRPr="00B73AA5">
        <w:rPr>
          <w:spacing w:val="-1"/>
          <w:sz w:val="28"/>
          <w:lang w:val="en-US"/>
        </w:rPr>
        <w:t xml:space="preserve"> </w:t>
      </w:r>
      <w:r w:rsidRPr="00B73AA5">
        <w:rPr>
          <w:i/>
          <w:sz w:val="28"/>
          <w:lang w:val="en-US"/>
        </w:rPr>
        <w:t>some</w:t>
      </w:r>
      <w:r w:rsidRPr="00B73AA5">
        <w:rPr>
          <w:i/>
          <w:spacing w:val="-3"/>
          <w:sz w:val="28"/>
          <w:lang w:val="en-US"/>
        </w:rPr>
        <w:t xml:space="preserve"> </w:t>
      </w:r>
      <w:r w:rsidRPr="00B73AA5">
        <w:rPr>
          <w:sz w:val="28"/>
          <w:lang w:val="en-US"/>
        </w:rPr>
        <w:t>coffee?</w:t>
      </w:r>
      <w:r w:rsidRPr="00B73AA5">
        <w:rPr>
          <w:sz w:val="28"/>
          <w:lang w:val="en-US"/>
        </w:rPr>
        <w:tab/>
      </w:r>
      <w:r>
        <w:rPr>
          <w:sz w:val="28"/>
        </w:rPr>
        <w:t>Хотите</w:t>
      </w:r>
      <w:r>
        <w:rPr>
          <w:spacing w:val="-1"/>
          <w:sz w:val="28"/>
        </w:rPr>
        <w:t xml:space="preserve"> </w:t>
      </w:r>
      <w:r>
        <w:rPr>
          <w:i/>
          <w:sz w:val="28"/>
        </w:rPr>
        <w:t xml:space="preserve">(немного) </w:t>
      </w:r>
      <w:r>
        <w:rPr>
          <w:sz w:val="28"/>
        </w:rPr>
        <w:t>сыра?</w:t>
      </w:r>
    </w:p>
    <w:p w:rsidR="00357B9E" w:rsidRDefault="00B73AA5">
      <w:pPr>
        <w:spacing w:before="1"/>
        <w:ind w:left="-9"/>
        <w:rPr>
          <w:sz w:val="28"/>
        </w:rPr>
      </w:pPr>
      <w:r>
        <w:rPr>
          <w:sz w:val="28"/>
        </w:rPr>
        <w:t>Where</w:t>
      </w:r>
      <w:r>
        <w:rPr>
          <w:spacing w:val="-1"/>
          <w:sz w:val="28"/>
        </w:rPr>
        <w:t xml:space="preserve"> </w:t>
      </w:r>
      <w:r>
        <w:rPr>
          <w:sz w:val="28"/>
        </w:rPr>
        <w:t>can I</w:t>
      </w:r>
      <w:r>
        <w:rPr>
          <w:spacing w:val="-5"/>
          <w:sz w:val="28"/>
        </w:rPr>
        <w:t xml:space="preserve"> </w:t>
      </w:r>
      <w:r>
        <w:rPr>
          <w:sz w:val="28"/>
        </w:rPr>
        <w:t>buy</w:t>
      </w:r>
      <w:r>
        <w:rPr>
          <w:spacing w:val="-4"/>
          <w:sz w:val="28"/>
        </w:rPr>
        <w:t xml:space="preserve"> </w:t>
      </w:r>
      <w:r>
        <w:rPr>
          <w:i/>
          <w:sz w:val="28"/>
        </w:rPr>
        <w:t>some</w:t>
      </w:r>
      <w:r>
        <w:rPr>
          <w:i/>
          <w:spacing w:val="-1"/>
          <w:sz w:val="28"/>
        </w:rPr>
        <w:t xml:space="preserve"> </w:t>
      </w:r>
      <w:r>
        <w:rPr>
          <w:sz w:val="28"/>
        </w:rPr>
        <w:t>flowers?</w:t>
      </w:r>
      <w:r>
        <w:rPr>
          <w:spacing w:val="1"/>
          <w:sz w:val="28"/>
        </w:rPr>
        <w:t xml:space="preserve"> </w:t>
      </w:r>
      <w:r>
        <w:rPr>
          <w:sz w:val="28"/>
        </w:rPr>
        <w:t>-</w:t>
      </w:r>
      <w:r>
        <w:rPr>
          <w:spacing w:val="-4"/>
          <w:sz w:val="28"/>
        </w:rPr>
        <w:t xml:space="preserve"> </w:t>
      </w:r>
      <w:r>
        <w:rPr>
          <w:sz w:val="28"/>
        </w:rPr>
        <w:t>Где</w:t>
      </w:r>
      <w:r>
        <w:rPr>
          <w:spacing w:val="-1"/>
          <w:sz w:val="28"/>
        </w:rPr>
        <w:t xml:space="preserve"> </w:t>
      </w:r>
      <w:r>
        <w:rPr>
          <w:sz w:val="28"/>
        </w:rPr>
        <w:t>я</w:t>
      </w:r>
      <w:r>
        <w:rPr>
          <w:spacing w:val="-1"/>
          <w:sz w:val="28"/>
        </w:rPr>
        <w:t xml:space="preserve"> </w:t>
      </w:r>
      <w:r>
        <w:rPr>
          <w:sz w:val="28"/>
        </w:rPr>
        <w:t>могу</w:t>
      </w:r>
      <w:r>
        <w:rPr>
          <w:spacing w:val="-5"/>
          <w:sz w:val="28"/>
        </w:rPr>
        <w:t xml:space="preserve"> </w:t>
      </w:r>
      <w:r>
        <w:rPr>
          <w:sz w:val="28"/>
        </w:rPr>
        <w:t>купить</w:t>
      </w:r>
      <w:r>
        <w:rPr>
          <w:spacing w:val="-1"/>
          <w:sz w:val="28"/>
        </w:rPr>
        <w:t xml:space="preserve"> </w:t>
      </w:r>
      <w:r>
        <w:rPr>
          <w:i/>
          <w:sz w:val="28"/>
        </w:rPr>
        <w:t>(какие-нибудь)</w:t>
      </w:r>
      <w:r>
        <w:rPr>
          <w:i/>
          <w:spacing w:val="-2"/>
          <w:sz w:val="28"/>
        </w:rPr>
        <w:t xml:space="preserve"> </w:t>
      </w:r>
      <w:r>
        <w:rPr>
          <w:sz w:val="28"/>
        </w:rPr>
        <w:t>цветы?</w:t>
      </w:r>
    </w:p>
    <w:p w:rsidR="00357B9E" w:rsidRDefault="00B73AA5" w:rsidP="005347E2">
      <w:pPr>
        <w:pStyle w:val="a8"/>
        <w:numPr>
          <w:ilvl w:val="0"/>
          <w:numId w:val="208"/>
        </w:numPr>
        <w:tabs>
          <w:tab w:val="left" w:pos="711"/>
          <w:tab w:val="left" w:pos="712"/>
        </w:tabs>
        <w:spacing w:before="46" w:line="273" w:lineRule="auto"/>
        <w:ind w:right="224"/>
        <w:rPr>
          <w:sz w:val="28"/>
        </w:rPr>
      </w:pPr>
      <w:r>
        <w:rPr>
          <w:i/>
          <w:sz w:val="28"/>
        </w:rPr>
        <w:t>в</w:t>
      </w:r>
      <w:r>
        <w:rPr>
          <w:i/>
          <w:spacing w:val="24"/>
          <w:sz w:val="28"/>
        </w:rPr>
        <w:t xml:space="preserve"> </w:t>
      </w:r>
      <w:r>
        <w:rPr>
          <w:i/>
          <w:sz w:val="28"/>
        </w:rPr>
        <w:t>отрицательных</w:t>
      </w:r>
      <w:r>
        <w:rPr>
          <w:i/>
          <w:spacing w:val="21"/>
          <w:sz w:val="28"/>
        </w:rPr>
        <w:t xml:space="preserve"> </w:t>
      </w:r>
      <w:r>
        <w:rPr>
          <w:i/>
          <w:sz w:val="28"/>
        </w:rPr>
        <w:t>предложениях</w:t>
      </w:r>
      <w:r>
        <w:rPr>
          <w:sz w:val="28"/>
        </w:rPr>
        <w:t>,</w:t>
      </w:r>
      <w:r>
        <w:rPr>
          <w:spacing w:val="23"/>
          <w:sz w:val="28"/>
        </w:rPr>
        <w:t xml:space="preserve"> </w:t>
      </w:r>
      <w:r>
        <w:rPr>
          <w:sz w:val="28"/>
        </w:rPr>
        <w:t>если</w:t>
      </w:r>
      <w:r>
        <w:rPr>
          <w:spacing w:val="21"/>
          <w:sz w:val="28"/>
        </w:rPr>
        <w:t xml:space="preserve"> </w:t>
      </w:r>
      <w:r>
        <w:rPr>
          <w:sz w:val="28"/>
        </w:rPr>
        <w:t>отрицание</w:t>
      </w:r>
      <w:r>
        <w:rPr>
          <w:spacing w:val="23"/>
          <w:sz w:val="28"/>
        </w:rPr>
        <w:t xml:space="preserve"> </w:t>
      </w:r>
      <w:r>
        <w:rPr>
          <w:sz w:val="28"/>
        </w:rPr>
        <w:t>относится</w:t>
      </w:r>
      <w:r>
        <w:rPr>
          <w:spacing w:val="24"/>
          <w:sz w:val="28"/>
        </w:rPr>
        <w:t xml:space="preserve"> </w:t>
      </w:r>
      <w:r>
        <w:rPr>
          <w:sz w:val="28"/>
        </w:rPr>
        <w:t>не</w:t>
      </w:r>
      <w:r>
        <w:rPr>
          <w:spacing w:val="23"/>
          <w:sz w:val="28"/>
        </w:rPr>
        <w:t xml:space="preserve"> </w:t>
      </w:r>
      <w:r>
        <w:rPr>
          <w:sz w:val="28"/>
        </w:rPr>
        <w:t>ко</w:t>
      </w:r>
      <w:r>
        <w:rPr>
          <w:spacing w:val="-67"/>
          <w:sz w:val="28"/>
        </w:rPr>
        <w:t xml:space="preserve"> </w:t>
      </w:r>
      <w:r>
        <w:rPr>
          <w:sz w:val="28"/>
        </w:rPr>
        <w:t>всему</w:t>
      </w:r>
      <w:r>
        <w:rPr>
          <w:spacing w:val="-5"/>
          <w:sz w:val="28"/>
        </w:rPr>
        <w:t xml:space="preserve"> </w:t>
      </w:r>
      <w:r>
        <w:rPr>
          <w:sz w:val="28"/>
        </w:rPr>
        <w:t>предложению,</w:t>
      </w:r>
      <w:r>
        <w:rPr>
          <w:spacing w:val="-1"/>
          <w:sz w:val="28"/>
        </w:rPr>
        <w:t xml:space="preserve"> </w:t>
      </w:r>
      <w:r>
        <w:rPr>
          <w:sz w:val="28"/>
        </w:rPr>
        <w:t>а к части</w:t>
      </w:r>
      <w:r>
        <w:rPr>
          <w:spacing w:val="-3"/>
          <w:sz w:val="28"/>
        </w:rPr>
        <w:t xml:space="preserve"> </w:t>
      </w:r>
      <w:r>
        <w:rPr>
          <w:sz w:val="28"/>
        </w:rPr>
        <w:t>предложения</w:t>
      </w:r>
    </w:p>
    <w:p w:rsidR="00357B9E" w:rsidRDefault="00B73AA5">
      <w:pPr>
        <w:pStyle w:val="a7"/>
        <w:spacing w:before="5"/>
        <w:ind w:left="-9"/>
      </w:pPr>
      <w:r>
        <w:rPr>
          <w:i/>
        </w:rPr>
        <w:t>Some</w:t>
      </w:r>
      <w:r>
        <w:rPr>
          <w:i/>
          <w:spacing w:val="-3"/>
        </w:rPr>
        <w:t xml:space="preserve"> </w:t>
      </w:r>
      <w:r>
        <w:t>children</w:t>
      </w:r>
      <w:r>
        <w:rPr>
          <w:spacing w:val="-2"/>
        </w:rPr>
        <w:t xml:space="preserve"> </w:t>
      </w:r>
      <w:r>
        <w:t>don‘t</w:t>
      </w:r>
      <w:r>
        <w:rPr>
          <w:spacing w:val="-1"/>
        </w:rPr>
        <w:t xml:space="preserve"> </w:t>
      </w:r>
      <w:r>
        <w:t>like</w:t>
      </w:r>
      <w:r>
        <w:rPr>
          <w:spacing w:val="-6"/>
        </w:rPr>
        <w:t xml:space="preserve"> </w:t>
      </w:r>
      <w:r>
        <w:t>bathing.</w:t>
      </w:r>
      <w:r>
        <w:rPr>
          <w:spacing w:val="-4"/>
        </w:rPr>
        <w:t xml:space="preserve"> </w:t>
      </w:r>
      <w:r>
        <w:t>-</w:t>
      </w:r>
      <w:r>
        <w:rPr>
          <w:spacing w:val="-3"/>
        </w:rPr>
        <w:t xml:space="preserve"> </w:t>
      </w:r>
      <w:r>
        <w:t>Некоторые</w:t>
      </w:r>
      <w:r>
        <w:rPr>
          <w:spacing w:val="-6"/>
        </w:rPr>
        <w:t xml:space="preserve"> </w:t>
      </w:r>
      <w:r>
        <w:t>дети</w:t>
      </w:r>
      <w:r>
        <w:rPr>
          <w:spacing w:val="-2"/>
        </w:rPr>
        <w:t xml:space="preserve"> </w:t>
      </w:r>
      <w:r>
        <w:t>не</w:t>
      </w:r>
      <w:r>
        <w:rPr>
          <w:spacing w:val="-3"/>
        </w:rPr>
        <w:t xml:space="preserve"> </w:t>
      </w:r>
      <w:r>
        <w:t>любят</w:t>
      </w:r>
      <w:r>
        <w:rPr>
          <w:spacing w:val="-2"/>
        </w:rPr>
        <w:t xml:space="preserve"> </w:t>
      </w:r>
      <w:r>
        <w:t>купаться.</w:t>
      </w:r>
    </w:p>
    <w:p w:rsidR="00357B9E" w:rsidRDefault="00B73AA5" w:rsidP="005347E2">
      <w:pPr>
        <w:pStyle w:val="a8"/>
        <w:numPr>
          <w:ilvl w:val="0"/>
          <w:numId w:val="209"/>
        </w:numPr>
        <w:tabs>
          <w:tab w:val="left" w:pos="272"/>
        </w:tabs>
        <w:spacing w:before="47"/>
        <w:ind w:left="271"/>
        <w:jc w:val="left"/>
        <w:rPr>
          <w:sz w:val="28"/>
        </w:rPr>
      </w:pPr>
      <w:r>
        <w:rPr>
          <w:sz w:val="28"/>
        </w:rPr>
        <w:t>Местоимение</w:t>
      </w:r>
      <w:r>
        <w:rPr>
          <w:spacing w:val="-2"/>
          <w:sz w:val="28"/>
        </w:rPr>
        <w:t xml:space="preserve"> </w:t>
      </w:r>
      <w:r>
        <w:rPr>
          <w:b/>
          <w:i/>
          <w:sz w:val="28"/>
        </w:rPr>
        <w:t>any</w:t>
      </w:r>
      <w:r>
        <w:rPr>
          <w:b/>
          <w:i/>
          <w:spacing w:val="-5"/>
          <w:sz w:val="28"/>
        </w:rPr>
        <w:t xml:space="preserve"> </w:t>
      </w:r>
      <w:r>
        <w:rPr>
          <w:sz w:val="28"/>
        </w:rPr>
        <w:t>употребляется:</w:t>
      </w:r>
    </w:p>
    <w:p w:rsidR="00357B9E" w:rsidRDefault="00B73AA5" w:rsidP="005347E2">
      <w:pPr>
        <w:pStyle w:val="a8"/>
        <w:numPr>
          <w:ilvl w:val="0"/>
          <w:numId w:val="208"/>
        </w:numPr>
        <w:tabs>
          <w:tab w:val="left" w:pos="711"/>
          <w:tab w:val="left" w:pos="712"/>
        </w:tabs>
        <w:spacing w:before="47" w:line="273" w:lineRule="auto"/>
        <w:ind w:right="219"/>
        <w:rPr>
          <w:i/>
          <w:sz w:val="28"/>
        </w:rPr>
      </w:pPr>
      <w:r>
        <w:rPr>
          <w:i/>
          <w:sz w:val="28"/>
        </w:rPr>
        <w:t>в</w:t>
      </w:r>
      <w:r>
        <w:rPr>
          <w:i/>
          <w:spacing w:val="53"/>
          <w:sz w:val="28"/>
        </w:rPr>
        <w:t xml:space="preserve"> </w:t>
      </w:r>
      <w:r>
        <w:rPr>
          <w:i/>
          <w:sz w:val="28"/>
        </w:rPr>
        <w:t>вопросительных</w:t>
      </w:r>
      <w:r>
        <w:rPr>
          <w:i/>
          <w:spacing w:val="51"/>
          <w:sz w:val="28"/>
        </w:rPr>
        <w:t xml:space="preserve"> </w:t>
      </w:r>
      <w:r>
        <w:rPr>
          <w:i/>
          <w:sz w:val="28"/>
        </w:rPr>
        <w:t>предложениях</w:t>
      </w:r>
      <w:r>
        <w:rPr>
          <w:i/>
          <w:spacing w:val="56"/>
          <w:sz w:val="28"/>
        </w:rPr>
        <w:t xml:space="preserve"> </w:t>
      </w:r>
      <w:r>
        <w:rPr>
          <w:sz w:val="28"/>
        </w:rPr>
        <w:t>в</w:t>
      </w:r>
      <w:r>
        <w:rPr>
          <w:spacing w:val="51"/>
          <w:sz w:val="28"/>
        </w:rPr>
        <w:t xml:space="preserve"> </w:t>
      </w:r>
      <w:r>
        <w:rPr>
          <w:sz w:val="28"/>
        </w:rPr>
        <w:t>значении</w:t>
      </w:r>
      <w:r>
        <w:rPr>
          <w:spacing w:val="52"/>
          <w:sz w:val="28"/>
        </w:rPr>
        <w:t xml:space="preserve"> </w:t>
      </w:r>
      <w:r>
        <w:rPr>
          <w:i/>
          <w:sz w:val="28"/>
        </w:rPr>
        <w:t>сколько-нибудь,</w:t>
      </w:r>
      <w:r>
        <w:rPr>
          <w:i/>
          <w:spacing w:val="52"/>
          <w:sz w:val="28"/>
        </w:rPr>
        <w:t xml:space="preserve"> </w:t>
      </w:r>
      <w:r>
        <w:rPr>
          <w:i/>
          <w:sz w:val="28"/>
        </w:rPr>
        <w:t>ка-</w:t>
      </w:r>
      <w:r>
        <w:rPr>
          <w:i/>
          <w:spacing w:val="-67"/>
          <w:sz w:val="28"/>
        </w:rPr>
        <w:t xml:space="preserve"> </w:t>
      </w:r>
      <w:r>
        <w:rPr>
          <w:i/>
          <w:sz w:val="28"/>
        </w:rPr>
        <w:t>кой-нибудь</w:t>
      </w:r>
    </w:p>
    <w:p w:rsidR="00357B9E" w:rsidRPr="00B73AA5" w:rsidRDefault="00B73AA5">
      <w:pPr>
        <w:pStyle w:val="a7"/>
        <w:spacing w:before="4"/>
        <w:ind w:left="-9"/>
        <w:rPr>
          <w:lang w:val="en-US"/>
        </w:rPr>
      </w:pPr>
      <w:r w:rsidRPr="00B73AA5">
        <w:rPr>
          <w:lang w:val="en-US"/>
        </w:rPr>
        <w:t>Are</w:t>
      </w:r>
      <w:r w:rsidRPr="00B73AA5">
        <w:rPr>
          <w:spacing w:val="-2"/>
          <w:lang w:val="en-US"/>
        </w:rPr>
        <w:t xml:space="preserve"> </w:t>
      </w:r>
      <w:r w:rsidRPr="00B73AA5">
        <w:rPr>
          <w:lang w:val="en-US"/>
        </w:rPr>
        <w:t>there</w:t>
      </w:r>
      <w:r w:rsidRPr="00B73AA5">
        <w:rPr>
          <w:spacing w:val="-1"/>
          <w:lang w:val="en-US"/>
        </w:rPr>
        <w:t xml:space="preserve"> </w:t>
      </w:r>
      <w:r w:rsidRPr="00B73AA5">
        <w:rPr>
          <w:i/>
          <w:lang w:val="en-US"/>
        </w:rPr>
        <w:t>any</w:t>
      </w:r>
      <w:r w:rsidRPr="00B73AA5">
        <w:rPr>
          <w:i/>
          <w:spacing w:val="-4"/>
          <w:lang w:val="en-US"/>
        </w:rPr>
        <w:t xml:space="preserve"> </w:t>
      </w:r>
      <w:r w:rsidRPr="00B73AA5">
        <w:rPr>
          <w:lang w:val="en-US"/>
        </w:rPr>
        <w:t>letters</w:t>
      </w:r>
      <w:r w:rsidRPr="00B73AA5">
        <w:rPr>
          <w:spacing w:val="-1"/>
          <w:lang w:val="en-US"/>
        </w:rPr>
        <w:t xml:space="preserve"> </w:t>
      </w:r>
      <w:r w:rsidRPr="00B73AA5">
        <w:rPr>
          <w:lang w:val="en-US"/>
        </w:rPr>
        <w:t>for</w:t>
      </w:r>
      <w:r w:rsidRPr="00B73AA5">
        <w:rPr>
          <w:spacing w:val="-1"/>
          <w:lang w:val="en-US"/>
        </w:rPr>
        <w:t xml:space="preserve"> </w:t>
      </w:r>
      <w:r w:rsidRPr="00B73AA5">
        <w:rPr>
          <w:lang w:val="en-US"/>
        </w:rPr>
        <w:t>me?</w:t>
      </w:r>
      <w:r w:rsidRPr="00B73AA5">
        <w:rPr>
          <w:spacing w:val="3"/>
          <w:lang w:val="en-US"/>
        </w:rPr>
        <w:t xml:space="preserve"> </w:t>
      </w:r>
      <w:r w:rsidRPr="00B73AA5">
        <w:rPr>
          <w:lang w:val="en-US"/>
        </w:rPr>
        <w:t>-</w:t>
      </w:r>
      <w:r w:rsidRPr="00B73AA5">
        <w:rPr>
          <w:spacing w:val="-2"/>
          <w:lang w:val="en-US"/>
        </w:rPr>
        <w:t xml:space="preserve"> </w:t>
      </w:r>
      <w:r>
        <w:t>Для</w:t>
      </w:r>
      <w:r w:rsidRPr="00B73AA5">
        <w:rPr>
          <w:spacing w:val="-3"/>
          <w:lang w:val="en-US"/>
        </w:rPr>
        <w:t xml:space="preserve"> </w:t>
      </w:r>
      <w:r>
        <w:t>меня</w:t>
      </w:r>
      <w:r w:rsidRPr="00B73AA5">
        <w:rPr>
          <w:spacing w:val="-1"/>
          <w:lang w:val="en-US"/>
        </w:rPr>
        <w:t xml:space="preserve"> </w:t>
      </w:r>
      <w:r>
        <w:t>есть</w:t>
      </w:r>
      <w:r w:rsidRPr="00B73AA5">
        <w:rPr>
          <w:spacing w:val="-3"/>
          <w:lang w:val="en-US"/>
        </w:rPr>
        <w:t xml:space="preserve"> </w:t>
      </w:r>
      <w:r>
        <w:t>письма</w:t>
      </w:r>
      <w:r w:rsidRPr="00B73AA5">
        <w:rPr>
          <w:lang w:val="en-US"/>
        </w:rPr>
        <w:t>?</w:t>
      </w:r>
    </w:p>
    <w:p w:rsidR="00357B9E" w:rsidRPr="00B73AA5" w:rsidRDefault="00B73AA5">
      <w:pPr>
        <w:pStyle w:val="a7"/>
        <w:spacing w:before="50"/>
        <w:ind w:left="-9"/>
        <w:rPr>
          <w:lang w:val="en-US"/>
        </w:rPr>
      </w:pPr>
      <w:r w:rsidRPr="00B73AA5">
        <w:rPr>
          <w:lang w:val="en-US"/>
        </w:rPr>
        <w:t>Is</w:t>
      </w:r>
      <w:r w:rsidRPr="00B73AA5">
        <w:rPr>
          <w:spacing w:val="-1"/>
          <w:lang w:val="en-US"/>
        </w:rPr>
        <w:t xml:space="preserve"> </w:t>
      </w:r>
      <w:r w:rsidRPr="00B73AA5">
        <w:rPr>
          <w:lang w:val="en-US"/>
        </w:rPr>
        <w:t>there</w:t>
      </w:r>
      <w:r w:rsidRPr="00B73AA5">
        <w:rPr>
          <w:spacing w:val="-4"/>
          <w:lang w:val="en-US"/>
        </w:rPr>
        <w:t xml:space="preserve"> </w:t>
      </w:r>
      <w:r w:rsidRPr="00B73AA5">
        <w:rPr>
          <w:i/>
          <w:lang w:val="en-US"/>
        </w:rPr>
        <w:t>any</w:t>
      </w:r>
      <w:r w:rsidRPr="00B73AA5">
        <w:rPr>
          <w:i/>
          <w:spacing w:val="-2"/>
          <w:lang w:val="en-US"/>
        </w:rPr>
        <w:t xml:space="preserve"> </w:t>
      </w:r>
      <w:r w:rsidRPr="00B73AA5">
        <w:rPr>
          <w:lang w:val="en-US"/>
        </w:rPr>
        <w:t>milk in</w:t>
      </w:r>
      <w:r w:rsidRPr="00B73AA5">
        <w:rPr>
          <w:spacing w:val="-1"/>
          <w:lang w:val="en-US"/>
        </w:rPr>
        <w:t xml:space="preserve"> </w:t>
      </w:r>
      <w:r w:rsidRPr="00B73AA5">
        <w:rPr>
          <w:lang w:val="en-US"/>
        </w:rPr>
        <w:t>the</w:t>
      </w:r>
      <w:r w:rsidRPr="00B73AA5">
        <w:rPr>
          <w:spacing w:val="-2"/>
          <w:lang w:val="en-US"/>
        </w:rPr>
        <w:t xml:space="preserve"> </w:t>
      </w:r>
      <w:r w:rsidRPr="00B73AA5">
        <w:rPr>
          <w:lang w:val="en-US"/>
        </w:rPr>
        <w:t>fridge?</w:t>
      </w:r>
      <w:r w:rsidRPr="00B73AA5">
        <w:rPr>
          <w:spacing w:val="3"/>
          <w:lang w:val="en-US"/>
        </w:rPr>
        <w:t xml:space="preserve"> </w:t>
      </w:r>
      <w:r w:rsidRPr="00B73AA5">
        <w:rPr>
          <w:lang w:val="en-US"/>
        </w:rPr>
        <w:t>-</w:t>
      </w:r>
      <w:r w:rsidRPr="00B73AA5">
        <w:rPr>
          <w:spacing w:val="-3"/>
          <w:lang w:val="en-US"/>
        </w:rPr>
        <w:t xml:space="preserve"> </w:t>
      </w:r>
      <w:r>
        <w:t>В</w:t>
      </w:r>
      <w:r w:rsidRPr="00B73AA5">
        <w:rPr>
          <w:spacing w:val="-4"/>
          <w:lang w:val="en-US"/>
        </w:rPr>
        <w:t xml:space="preserve"> </w:t>
      </w:r>
      <w:r>
        <w:t>холодильнике</w:t>
      </w:r>
      <w:r w:rsidRPr="00B73AA5">
        <w:rPr>
          <w:spacing w:val="-2"/>
          <w:lang w:val="en-US"/>
        </w:rPr>
        <w:t xml:space="preserve"> </w:t>
      </w:r>
      <w:r>
        <w:t>есть</w:t>
      </w:r>
      <w:r w:rsidRPr="00B73AA5">
        <w:rPr>
          <w:spacing w:val="-3"/>
          <w:lang w:val="en-US"/>
        </w:rPr>
        <w:t xml:space="preserve"> </w:t>
      </w:r>
      <w:r>
        <w:t>молоко</w:t>
      </w:r>
      <w:r w:rsidRPr="00B73AA5">
        <w:rPr>
          <w:lang w:val="en-US"/>
        </w:rPr>
        <w:t>?</w:t>
      </w:r>
    </w:p>
    <w:p w:rsidR="00357B9E" w:rsidRDefault="00B73AA5" w:rsidP="005347E2">
      <w:pPr>
        <w:pStyle w:val="a8"/>
        <w:numPr>
          <w:ilvl w:val="0"/>
          <w:numId w:val="208"/>
        </w:numPr>
        <w:tabs>
          <w:tab w:val="left" w:pos="711"/>
          <w:tab w:val="left" w:pos="712"/>
        </w:tabs>
        <w:spacing w:before="46"/>
        <w:ind w:hanging="361"/>
        <w:rPr>
          <w:i/>
          <w:sz w:val="28"/>
        </w:rPr>
      </w:pPr>
      <w:r>
        <w:rPr>
          <w:sz w:val="28"/>
        </w:rPr>
        <w:t>в</w:t>
      </w:r>
      <w:r>
        <w:rPr>
          <w:spacing w:val="-5"/>
          <w:sz w:val="28"/>
        </w:rPr>
        <w:t xml:space="preserve"> </w:t>
      </w:r>
      <w:r>
        <w:rPr>
          <w:sz w:val="28"/>
        </w:rPr>
        <w:t>отрицательных</w:t>
      </w:r>
      <w:r>
        <w:rPr>
          <w:spacing w:val="-2"/>
          <w:sz w:val="28"/>
        </w:rPr>
        <w:t xml:space="preserve"> </w:t>
      </w:r>
      <w:r>
        <w:rPr>
          <w:sz w:val="28"/>
        </w:rPr>
        <w:t>предложениях</w:t>
      </w:r>
      <w:r>
        <w:rPr>
          <w:spacing w:val="-1"/>
          <w:sz w:val="28"/>
        </w:rPr>
        <w:t xml:space="preserve"> </w:t>
      </w:r>
      <w:r>
        <w:rPr>
          <w:sz w:val="28"/>
        </w:rPr>
        <w:t>в</w:t>
      </w:r>
      <w:r>
        <w:rPr>
          <w:spacing w:val="-4"/>
          <w:sz w:val="28"/>
        </w:rPr>
        <w:t xml:space="preserve"> </w:t>
      </w:r>
      <w:r>
        <w:rPr>
          <w:sz w:val="28"/>
        </w:rPr>
        <w:t>значении</w:t>
      </w:r>
      <w:r>
        <w:rPr>
          <w:spacing w:val="2"/>
          <w:sz w:val="28"/>
        </w:rPr>
        <w:t xml:space="preserve"> </w:t>
      </w:r>
      <w:r>
        <w:rPr>
          <w:i/>
          <w:sz w:val="28"/>
        </w:rPr>
        <w:t>нисколько</w:t>
      </w:r>
      <w:r>
        <w:rPr>
          <w:sz w:val="28"/>
        </w:rPr>
        <w:t>,</w:t>
      </w:r>
      <w:r>
        <w:rPr>
          <w:spacing w:val="-4"/>
          <w:sz w:val="28"/>
        </w:rPr>
        <w:t xml:space="preserve"> </w:t>
      </w:r>
      <w:r>
        <w:rPr>
          <w:i/>
          <w:sz w:val="28"/>
        </w:rPr>
        <w:t>никакой</w:t>
      </w:r>
    </w:p>
    <w:p w:rsidR="00357B9E" w:rsidRDefault="00B73AA5">
      <w:pPr>
        <w:pStyle w:val="a7"/>
        <w:spacing w:before="49"/>
        <w:ind w:left="-9"/>
      </w:pPr>
      <w:r>
        <w:t>I</w:t>
      </w:r>
      <w:r>
        <w:rPr>
          <w:spacing w:val="-1"/>
        </w:rPr>
        <w:t xml:space="preserve"> </w:t>
      </w:r>
      <w:r>
        <w:t>don‘t have</w:t>
      </w:r>
      <w:r>
        <w:rPr>
          <w:spacing w:val="-2"/>
        </w:rPr>
        <w:t xml:space="preserve"> </w:t>
      </w:r>
      <w:r>
        <w:rPr>
          <w:i/>
        </w:rPr>
        <w:t>any</w:t>
      </w:r>
      <w:r>
        <w:rPr>
          <w:i/>
          <w:spacing w:val="-1"/>
        </w:rPr>
        <w:t xml:space="preserve"> </w:t>
      </w:r>
      <w:r>
        <w:t>butter.</w:t>
      </w:r>
      <w:r>
        <w:rPr>
          <w:spacing w:val="-2"/>
        </w:rPr>
        <w:t xml:space="preserve"> </w:t>
      </w:r>
      <w:r>
        <w:t>-</w:t>
      </w:r>
      <w:r>
        <w:rPr>
          <w:spacing w:val="-1"/>
        </w:rPr>
        <w:t xml:space="preserve"> </w:t>
      </w:r>
      <w:r>
        <w:t>У</w:t>
      </w:r>
      <w:r>
        <w:rPr>
          <w:spacing w:val="-1"/>
        </w:rPr>
        <w:t xml:space="preserve"> </w:t>
      </w:r>
      <w:r>
        <w:t>меня</w:t>
      </w:r>
      <w:r>
        <w:rPr>
          <w:spacing w:val="-3"/>
        </w:rPr>
        <w:t xml:space="preserve"> </w:t>
      </w:r>
      <w:r>
        <w:t>нет (нисколько)</w:t>
      </w:r>
      <w:r>
        <w:rPr>
          <w:spacing w:val="-1"/>
        </w:rPr>
        <w:t xml:space="preserve"> </w:t>
      </w:r>
      <w:r>
        <w:t>масла.</w:t>
      </w:r>
    </w:p>
    <w:p w:rsidR="00357B9E" w:rsidRDefault="00B73AA5">
      <w:pPr>
        <w:pStyle w:val="a7"/>
        <w:spacing w:before="48"/>
        <w:ind w:left="-9"/>
      </w:pPr>
      <w:r>
        <w:t>He</w:t>
      </w:r>
      <w:r>
        <w:rPr>
          <w:spacing w:val="-2"/>
        </w:rPr>
        <w:t xml:space="preserve"> </w:t>
      </w:r>
      <w:r>
        <w:t>never</w:t>
      </w:r>
      <w:r>
        <w:rPr>
          <w:spacing w:val="-1"/>
        </w:rPr>
        <w:t xml:space="preserve"> </w:t>
      </w:r>
      <w:r>
        <w:t>gets</w:t>
      </w:r>
      <w:r>
        <w:rPr>
          <w:spacing w:val="-2"/>
        </w:rPr>
        <w:t xml:space="preserve"> </w:t>
      </w:r>
      <w:r>
        <w:rPr>
          <w:i/>
        </w:rPr>
        <w:t>any</w:t>
      </w:r>
      <w:r>
        <w:rPr>
          <w:i/>
          <w:spacing w:val="-1"/>
        </w:rPr>
        <w:t xml:space="preserve"> </w:t>
      </w:r>
      <w:r>
        <w:t>letters.</w:t>
      </w:r>
      <w:r>
        <w:rPr>
          <w:spacing w:val="-3"/>
        </w:rPr>
        <w:t xml:space="preserve"> </w:t>
      </w:r>
      <w:r>
        <w:t>-</w:t>
      </w:r>
      <w:r>
        <w:rPr>
          <w:spacing w:val="-2"/>
        </w:rPr>
        <w:t xml:space="preserve"> </w:t>
      </w:r>
      <w:r>
        <w:t>Он</w:t>
      </w:r>
      <w:r>
        <w:rPr>
          <w:spacing w:val="-2"/>
        </w:rPr>
        <w:t xml:space="preserve"> </w:t>
      </w:r>
      <w:r>
        <w:t>никогда</w:t>
      </w:r>
      <w:r>
        <w:rPr>
          <w:spacing w:val="-1"/>
        </w:rPr>
        <w:t xml:space="preserve"> </w:t>
      </w:r>
      <w:r>
        <w:t>не</w:t>
      </w:r>
      <w:r>
        <w:rPr>
          <w:spacing w:val="-5"/>
        </w:rPr>
        <w:t xml:space="preserve"> </w:t>
      </w:r>
      <w:r>
        <w:t>получает</w:t>
      </w:r>
      <w:r>
        <w:rPr>
          <w:spacing w:val="-1"/>
        </w:rPr>
        <w:t xml:space="preserve"> </w:t>
      </w:r>
      <w:r>
        <w:t>(никаких)</w:t>
      </w:r>
      <w:r>
        <w:rPr>
          <w:spacing w:val="-5"/>
        </w:rPr>
        <w:t xml:space="preserve"> </w:t>
      </w:r>
      <w:r>
        <w:t>писем.</w:t>
      </w:r>
    </w:p>
    <w:p w:rsidR="00357B9E" w:rsidRDefault="00B73AA5" w:rsidP="005347E2">
      <w:pPr>
        <w:pStyle w:val="a8"/>
        <w:numPr>
          <w:ilvl w:val="0"/>
          <w:numId w:val="208"/>
        </w:numPr>
        <w:tabs>
          <w:tab w:val="left" w:pos="711"/>
          <w:tab w:val="left" w:pos="712"/>
        </w:tabs>
        <w:spacing w:before="47" w:line="273" w:lineRule="auto"/>
        <w:ind w:left="-9" w:right="687" w:firstLine="360"/>
        <w:rPr>
          <w:sz w:val="28"/>
        </w:rPr>
      </w:pPr>
      <w:r>
        <w:rPr>
          <w:sz w:val="28"/>
        </w:rPr>
        <w:t xml:space="preserve">в утвердительных предложениях в значении </w:t>
      </w:r>
      <w:r>
        <w:rPr>
          <w:i/>
          <w:sz w:val="28"/>
        </w:rPr>
        <w:t>кто угодно</w:t>
      </w:r>
      <w:r>
        <w:rPr>
          <w:sz w:val="28"/>
        </w:rPr>
        <w:t xml:space="preserve">, </w:t>
      </w:r>
      <w:r>
        <w:rPr>
          <w:i/>
          <w:sz w:val="28"/>
        </w:rPr>
        <w:t>любой</w:t>
      </w:r>
      <w:r>
        <w:rPr>
          <w:i/>
          <w:spacing w:val="-67"/>
          <w:sz w:val="28"/>
        </w:rPr>
        <w:t xml:space="preserve"> </w:t>
      </w:r>
      <w:r>
        <w:rPr>
          <w:i/>
          <w:sz w:val="28"/>
        </w:rPr>
        <w:t>Any</w:t>
      </w:r>
      <w:r>
        <w:rPr>
          <w:i/>
          <w:spacing w:val="-1"/>
          <w:sz w:val="28"/>
        </w:rPr>
        <w:t xml:space="preserve"> </w:t>
      </w:r>
      <w:r>
        <w:rPr>
          <w:sz w:val="28"/>
        </w:rPr>
        <w:t>child can</w:t>
      </w:r>
      <w:r>
        <w:rPr>
          <w:spacing w:val="-4"/>
          <w:sz w:val="28"/>
        </w:rPr>
        <w:t xml:space="preserve"> </w:t>
      </w:r>
      <w:r>
        <w:rPr>
          <w:sz w:val="28"/>
        </w:rPr>
        <w:t>understand it.</w:t>
      </w:r>
      <w:r>
        <w:rPr>
          <w:spacing w:val="1"/>
          <w:sz w:val="28"/>
        </w:rPr>
        <w:t xml:space="preserve"> </w:t>
      </w:r>
      <w:r>
        <w:rPr>
          <w:sz w:val="28"/>
        </w:rPr>
        <w:t>-</w:t>
      </w:r>
      <w:r>
        <w:rPr>
          <w:spacing w:val="-2"/>
          <w:sz w:val="28"/>
        </w:rPr>
        <w:t xml:space="preserve"> </w:t>
      </w:r>
      <w:r>
        <w:rPr>
          <w:i/>
          <w:sz w:val="28"/>
        </w:rPr>
        <w:t xml:space="preserve">Любой </w:t>
      </w:r>
      <w:r>
        <w:rPr>
          <w:sz w:val="28"/>
        </w:rPr>
        <w:t>ребенок</w:t>
      </w:r>
      <w:r>
        <w:rPr>
          <w:spacing w:val="-1"/>
          <w:sz w:val="28"/>
        </w:rPr>
        <w:t xml:space="preserve"> </w:t>
      </w:r>
      <w:r>
        <w:rPr>
          <w:sz w:val="28"/>
        </w:rPr>
        <w:t>может</w:t>
      </w:r>
      <w:r>
        <w:rPr>
          <w:spacing w:val="-1"/>
          <w:sz w:val="28"/>
        </w:rPr>
        <w:t xml:space="preserve"> </w:t>
      </w:r>
      <w:r>
        <w:rPr>
          <w:sz w:val="28"/>
        </w:rPr>
        <w:t>это</w:t>
      </w:r>
      <w:r>
        <w:rPr>
          <w:spacing w:val="-4"/>
          <w:sz w:val="28"/>
        </w:rPr>
        <w:t xml:space="preserve"> </w:t>
      </w:r>
      <w:r>
        <w:rPr>
          <w:sz w:val="28"/>
        </w:rPr>
        <w:t>понять.</w:t>
      </w:r>
    </w:p>
    <w:p w:rsidR="00357B9E" w:rsidRPr="00B73AA5" w:rsidRDefault="00B73AA5">
      <w:pPr>
        <w:pStyle w:val="a7"/>
        <w:spacing w:before="4"/>
        <w:ind w:left="-9"/>
        <w:rPr>
          <w:lang w:val="en-US"/>
        </w:rPr>
      </w:pPr>
      <w:r w:rsidRPr="00B73AA5">
        <w:rPr>
          <w:lang w:val="en-US"/>
        </w:rPr>
        <w:t>Give</w:t>
      </w:r>
      <w:r w:rsidRPr="00B73AA5">
        <w:rPr>
          <w:spacing w:val="-1"/>
          <w:lang w:val="en-US"/>
        </w:rPr>
        <w:t xml:space="preserve"> </w:t>
      </w:r>
      <w:r w:rsidRPr="00B73AA5">
        <w:rPr>
          <w:lang w:val="en-US"/>
        </w:rPr>
        <w:t>me</w:t>
      </w:r>
      <w:r w:rsidRPr="00B73AA5">
        <w:rPr>
          <w:spacing w:val="-1"/>
          <w:lang w:val="en-US"/>
        </w:rPr>
        <w:t xml:space="preserve"> </w:t>
      </w:r>
      <w:r w:rsidRPr="00B73AA5">
        <w:rPr>
          <w:i/>
          <w:lang w:val="en-US"/>
        </w:rPr>
        <w:t>any</w:t>
      </w:r>
      <w:r w:rsidRPr="00B73AA5">
        <w:rPr>
          <w:i/>
          <w:spacing w:val="-2"/>
          <w:lang w:val="en-US"/>
        </w:rPr>
        <w:t xml:space="preserve"> </w:t>
      </w:r>
      <w:r w:rsidRPr="00B73AA5">
        <w:rPr>
          <w:lang w:val="en-US"/>
        </w:rPr>
        <w:t>pen.</w:t>
      </w:r>
      <w:r w:rsidRPr="00B73AA5">
        <w:rPr>
          <w:spacing w:val="-2"/>
          <w:lang w:val="en-US"/>
        </w:rPr>
        <w:t xml:space="preserve"> </w:t>
      </w:r>
      <w:r w:rsidRPr="00B73AA5">
        <w:rPr>
          <w:lang w:val="en-US"/>
        </w:rPr>
        <w:t>-</w:t>
      </w:r>
      <w:r w:rsidRPr="00B73AA5">
        <w:rPr>
          <w:spacing w:val="-2"/>
          <w:lang w:val="en-US"/>
        </w:rPr>
        <w:t xml:space="preserve"> </w:t>
      </w:r>
      <w:r>
        <w:t>Дай</w:t>
      </w:r>
      <w:r w:rsidRPr="00B73AA5">
        <w:rPr>
          <w:spacing w:val="-1"/>
          <w:lang w:val="en-US"/>
        </w:rPr>
        <w:t xml:space="preserve"> </w:t>
      </w:r>
      <w:r>
        <w:t>мне</w:t>
      </w:r>
      <w:r w:rsidRPr="00B73AA5">
        <w:rPr>
          <w:spacing w:val="-2"/>
          <w:lang w:val="en-US"/>
        </w:rPr>
        <w:t xml:space="preserve"> </w:t>
      </w:r>
      <w:r>
        <w:t>ручку</w:t>
      </w:r>
      <w:r w:rsidRPr="00B73AA5">
        <w:rPr>
          <w:lang w:val="en-US"/>
        </w:rPr>
        <w:t>.</w:t>
      </w:r>
    </w:p>
    <w:p w:rsidR="00357B9E" w:rsidRDefault="00B73AA5" w:rsidP="005347E2">
      <w:pPr>
        <w:pStyle w:val="a8"/>
        <w:numPr>
          <w:ilvl w:val="0"/>
          <w:numId w:val="209"/>
        </w:numPr>
        <w:tabs>
          <w:tab w:val="left" w:pos="272"/>
        </w:tabs>
        <w:spacing w:before="47" w:line="276" w:lineRule="auto"/>
        <w:ind w:left="-9" w:right="973" w:firstLine="0"/>
        <w:jc w:val="left"/>
        <w:rPr>
          <w:sz w:val="28"/>
        </w:rPr>
      </w:pPr>
      <w:r>
        <w:rPr>
          <w:sz w:val="28"/>
        </w:rPr>
        <w:t xml:space="preserve">Местоимение </w:t>
      </w:r>
      <w:r>
        <w:rPr>
          <w:b/>
          <w:i/>
          <w:sz w:val="28"/>
        </w:rPr>
        <w:t xml:space="preserve">no </w:t>
      </w:r>
      <w:r>
        <w:rPr>
          <w:sz w:val="28"/>
        </w:rPr>
        <w:t>употребляется в отрицательных предложениях.</w:t>
      </w:r>
      <w:r>
        <w:rPr>
          <w:spacing w:val="-67"/>
          <w:sz w:val="28"/>
        </w:rPr>
        <w:t xml:space="preserve"> </w:t>
      </w:r>
      <w:r>
        <w:rPr>
          <w:sz w:val="28"/>
        </w:rPr>
        <w:t>He</w:t>
      </w:r>
      <w:r>
        <w:rPr>
          <w:spacing w:val="4"/>
          <w:sz w:val="28"/>
        </w:rPr>
        <w:t xml:space="preserve"> </w:t>
      </w:r>
      <w:r>
        <w:rPr>
          <w:sz w:val="28"/>
        </w:rPr>
        <w:t>has</w:t>
      </w:r>
      <w:r>
        <w:rPr>
          <w:spacing w:val="4"/>
          <w:sz w:val="28"/>
        </w:rPr>
        <w:t xml:space="preserve"> </w:t>
      </w:r>
      <w:r>
        <w:rPr>
          <w:i/>
          <w:sz w:val="28"/>
        </w:rPr>
        <w:t>no</w:t>
      </w:r>
      <w:r>
        <w:rPr>
          <w:i/>
          <w:spacing w:val="5"/>
          <w:sz w:val="28"/>
        </w:rPr>
        <w:t xml:space="preserve"> </w:t>
      </w:r>
      <w:r>
        <w:rPr>
          <w:sz w:val="28"/>
        </w:rPr>
        <w:t>milk</w:t>
      </w:r>
      <w:r>
        <w:rPr>
          <w:spacing w:val="5"/>
          <w:sz w:val="28"/>
        </w:rPr>
        <w:t xml:space="preserve"> </w:t>
      </w:r>
      <w:r>
        <w:rPr>
          <w:sz w:val="28"/>
        </w:rPr>
        <w:t>in</w:t>
      </w:r>
      <w:r>
        <w:rPr>
          <w:spacing w:val="3"/>
          <w:sz w:val="28"/>
        </w:rPr>
        <w:t xml:space="preserve"> </w:t>
      </w:r>
      <w:r>
        <w:rPr>
          <w:sz w:val="28"/>
        </w:rPr>
        <w:t>the</w:t>
      </w:r>
      <w:r>
        <w:rPr>
          <w:spacing w:val="3"/>
          <w:sz w:val="28"/>
        </w:rPr>
        <w:t xml:space="preserve"> </w:t>
      </w:r>
      <w:r>
        <w:rPr>
          <w:sz w:val="28"/>
        </w:rPr>
        <w:t>fridge.</w:t>
      </w:r>
      <w:r>
        <w:rPr>
          <w:spacing w:val="4"/>
          <w:sz w:val="28"/>
        </w:rPr>
        <w:t xml:space="preserve"> </w:t>
      </w:r>
      <w:r>
        <w:rPr>
          <w:sz w:val="28"/>
        </w:rPr>
        <w:t>-</w:t>
      </w:r>
      <w:r>
        <w:rPr>
          <w:spacing w:val="5"/>
          <w:sz w:val="28"/>
        </w:rPr>
        <w:t xml:space="preserve"> </w:t>
      </w:r>
      <w:r>
        <w:rPr>
          <w:sz w:val="28"/>
        </w:rPr>
        <w:t>У</w:t>
      </w:r>
      <w:r>
        <w:rPr>
          <w:spacing w:val="2"/>
          <w:sz w:val="28"/>
        </w:rPr>
        <w:t xml:space="preserve"> </w:t>
      </w:r>
      <w:r>
        <w:rPr>
          <w:sz w:val="28"/>
        </w:rPr>
        <w:t>него</w:t>
      </w:r>
      <w:r>
        <w:rPr>
          <w:spacing w:val="7"/>
          <w:sz w:val="28"/>
        </w:rPr>
        <w:t xml:space="preserve"> </w:t>
      </w:r>
      <w:r>
        <w:rPr>
          <w:sz w:val="28"/>
        </w:rPr>
        <w:t>в</w:t>
      </w:r>
      <w:r>
        <w:rPr>
          <w:spacing w:val="4"/>
          <w:sz w:val="28"/>
        </w:rPr>
        <w:t xml:space="preserve"> </w:t>
      </w:r>
      <w:r>
        <w:rPr>
          <w:sz w:val="28"/>
        </w:rPr>
        <w:t>холодильнике</w:t>
      </w:r>
      <w:r>
        <w:rPr>
          <w:spacing w:val="6"/>
          <w:sz w:val="28"/>
        </w:rPr>
        <w:t xml:space="preserve"> </w:t>
      </w:r>
      <w:r>
        <w:rPr>
          <w:sz w:val="28"/>
        </w:rPr>
        <w:t>нет</w:t>
      </w:r>
      <w:r>
        <w:rPr>
          <w:spacing w:val="4"/>
          <w:sz w:val="28"/>
        </w:rPr>
        <w:t xml:space="preserve"> </w:t>
      </w:r>
      <w:r>
        <w:rPr>
          <w:sz w:val="28"/>
        </w:rPr>
        <w:t>молока.</w:t>
      </w:r>
      <w:r>
        <w:rPr>
          <w:spacing w:val="1"/>
          <w:sz w:val="28"/>
        </w:rPr>
        <w:t xml:space="preserve"> </w:t>
      </w:r>
      <w:r>
        <w:rPr>
          <w:i/>
          <w:sz w:val="28"/>
        </w:rPr>
        <w:t>No</w:t>
      </w:r>
      <w:r>
        <w:rPr>
          <w:i/>
          <w:spacing w:val="-2"/>
          <w:sz w:val="28"/>
        </w:rPr>
        <w:t xml:space="preserve"> </w:t>
      </w:r>
      <w:r>
        <w:rPr>
          <w:sz w:val="28"/>
        </w:rPr>
        <w:t>clever</w:t>
      </w:r>
      <w:r>
        <w:rPr>
          <w:spacing w:val="-3"/>
          <w:sz w:val="28"/>
        </w:rPr>
        <w:t xml:space="preserve"> </w:t>
      </w:r>
      <w:r>
        <w:rPr>
          <w:sz w:val="28"/>
        </w:rPr>
        <w:t>man</w:t>
      </w:r>
      <w:r>
        <w:rPr>
          <w:spacing w:val="-1"/>
          <w:sz w:val="28"/>
        </w:rPr>
        <w:t xml:space="preserve"> </w:t>
      </w:r>
      <w:r>
        <w:rPr>
          <w:sz w:val="28"/>
        </w:rPr>
        <w:t>will</w:t>
      </w:r>
      <w:r>
        <w:rPr>
          <w:spacing w:val="-1"/>
          <w:sz w:val="28"/>
        </w:rPr>
        <w:t xml:space="preserve"> </w:t>
      </w:r>
      <w:r>
        <w:rPr>
          <w:sz w:val="28"/>
        </w:rPr>
        <w:t>say</w:t>
      </w:r>
      <w:r>
        <w:rPr>
          <w:spacing w:val="-4"/>
          <w:sz w:val="28"/>
        </w:rPr>
        <w:t xml:space="preserve"> </w:t>
      </w:r>
      <w:r>
        <w:rPr>
          <w:sz w:val="28"/>
        </w:rPr>
        <w:t>it.</w:t>
      </w:r>
      <w:r>
        <w:rPr>
          <w:spacing w:val="-2"/>
          <w:sz w:val="28"/>
        </w:rPr>
        <w:t xml:space="preserve"> </w:t>
      </w:r>
      <w:r>
        <w:rPr>
          <w:sz w:val="28"/>
        </w:rPr>
        <w:t>-</w:t>
      </w:r>
      <w:r>
        <w:rPr>
          <w:spacing w:val="-3"/>
          <w:sz w:val="28"/>
        </w:rPr>
        <w:t xml:space="preserve"> </w:t>
      </w:r>
      <w:r>
        <w:rPr>
          <w:i/>
          <w:sz w:val="28"/>
        </w:rPr>
        <w:t>Никакой</w:t>
      </w:r>
      <w:r>
        <w:rPr>
          <w:i/>
          <w:spacing w:val="-1"/>
          <w:sz w:val="28"/>
        </w:rPr>
        <w:t xml:space="preserve"> </w:t>
      </w:r>
      <w:r>
        <w:rPr>
          <w:sz w:val="28"/>
        </w:rPr>
        <w:t>умный</w:t>
      </w:r>
      <w:r>
        <w:rPr>
          <w:spacing w:val="-2"/>
          <w:sz w:val="28"/>
        </w:rPr>
        <w:t xml:space="preserve"> </w:t>
      </w:r>
      <w:r>
        <w:rPr>
          <w:sz w:val="28"/>
        </w:rPr>
        <w:t>человек</w:t>
      </w:r>
      <w:r>
        <w:rPr>
          <w:spacing w:val="-2"/>
          <w:sz w:val="28"/>
        </w:rPr>
        <w:t xml:space="preserve"> </w:t>
      </w:r>
      <w:r>
        <w:rPr>
          <w:sz w:val="28"/>
        </w:rPr>
        <w:t>этого не</w:t>
      </w:r>
      <w:r>
        <w:rPr>
          <w:spacing w:val="-2"/>
          <w:sz w:val="28"/>
        </w:rPr>
        <w:t xml:space="preserve"> </w:t>
      </w:r>
      <w:r>
        <w:rPr>
          <w:sz w:val="28"/>
        </w:rPr>
        <w:t>скажет.</w:t>
      </w:r>
    </w:p>
    <w:p w:rsidR="00357B9E" w:rsidRDefault="00B73AA5">
      <w:pPr>
        <w:pStyle w:val="a7"/>
        <w:spacing w:before="1"/>
        <w:ind w:left="-9"/>
      </w:pPr>
      <w:r>
        <w:t>Do</w:t>
      </w:r>
      <w:r>
        <w:rPr>
          <w:spacing w:val="-2"/>
        </w:rPr>
        <w:t xml:space="preserve"> </w:t>
      </w:r>
      <w:r>
        <w:rPr>
          <w:i/>
        </w:rPr>
        <w:t>any</w:t>
      </w:r>
      <w:r>
        <w:rPr>
          <w:i/>
          <w:spacing w:val="-2"/>
        </w:rPr>
        <w:t xml:space="preserve"> </w:t>
      </w:r>
      <w:r>
        <w:t>of</w:t>
      </w:r>
      <w:r>
        <w:rPr>
          <w:spacing w:val="-2"/>
        </w:rPr>
        <w:t xml:space="preserve"> </w:t>
      </w:r>
      <w:r>
        <w:t>you</w:t>
      </w:r>
      <w:r>
        <w:rPr>
          <w:spacing w:val="-5"/>
        </w:rPr>
        <w:t xml:space="preserve"> </w:t>
      </w:r>
      <w:r>
        <w:t>know</w:t>
      </w:r>
      <w:r>
        <w:rPr>
          <w:spacing w:val="-2"/>
        </w:rPr>
        <w:t xml:space="preserve"> </w:t>
      </w:r>
      <w:r>
        <w:t>this</w:t>
      </w:r>
      <w:r>
        <w:rPr>
          <w:spacing w:val="-1"/>
        </w:rPr>
        <w:t xml:space="preserve"> </w:t>
      </w:r>
      <w:r>
        <w:t>rule?</w:t>
      </w:r>
      <w:r>
        <w:rPr>
          <w:spacing w:val="3"/>
        </w:rPr>
        <w:t xml:space="preserve"> </w:t>
      </w:r>
      <w:r>
        <w:t>-</w:t>
      </w:r>
      <w:r>
        <w:rPr>
          <w:spacing w:val="-3"/>
        </w:rPr>
        <w:t xml:space="preserve"> </w:t>
      </w:r>
      <w:r>
        <w:t>Кто-нибудь</w:t>
      </w:r>
      <w:r>
        <w:rPr>
          <w:spacing w:val="-2"/>
        </w:rPr>
        <w:t xml:space="preserve"> </w:t>
      </w:r>
      <w:r>
        <w:t>из</w:t>
      </w:r>
      <w:r>
        <w:rPr>
          <w:spacing w:val="-2"/>
        </w:rPr>
        <w:t xml:space="preserve"> </w:t>
      </w:r>
      <w:r>
        <w:t>вас</w:t>
      </w:r>
      <w:r>
        <w:rPr>
          <w:spacing w:val="-2"/>
        </w:rPr>
        <w:t xml:space="preserve"> </w:t>
      </w:r>
      <w:r>
        <w:t>знает</w:t>
      </w:r>
      <w:r>
        <w:rPr>
          <w:spacing w:val="-2"/>
        </w:rPr>
        <w:t xml:space="preserve"> </w:t>
      </w:r>
      <w:r>
        <w:t>это</w:t>
      </w:r>
      <w:r>
        <w:rPr>
          <w:spacing w:val="-2"/>
        </w:rPr>
        <w:t xml:space="preserve"> </w:t>
      </w:r>
      <w:r>
        <w:t>правило?</w:t>
      </w:r>
    </w:p>
    <w:p w:rsidR="00357B9E" w:rsidRDefault="00B73AA5" w:rsidP="005347E2">
      <w:pPr>
        <w:pStyle w:val="a8"/>
        <w:numPr>
          <w:ilvl w:val="0"/>
          <w:numId w:val="209"/>
        </w:numPr>
        <w:tabs>
          <w:tab w:val="left" w:pos="318"/>
        </w:tabs>
        <w:spacing w:before="47"/>
        <w:ind w:left="317" w:hanging="327"/>
        <w:jc w:val="left"/>
        <w:rPr>
          <w:sz w:val="28"/>
        </w:rPr>
      </w:pPr>
      <w:r>
        <w:rPr>
          <w:sz w:val="28"/>
        </w:rPr>
        <w:t>Местоимения</w:t>
      </w:r>
      <w:r>
        <w:rPr>
          <w:spacing w:val="46"/>
          <w:sz w:val="28"/>
        </w:rPr>
        <w:t xml:space="preserve"> </w:t>
      </w:r>
      <w:r>
        <w:rPr>
          <w:b/>
          <w:i/>
          <w:sz w:val="28"/>
        </w:rPr>
        <w:t>some</w:t>
      </w:r>
      <w:r>
        <w:rPr>
          <w:sz w:val="28"/>
        </w:rPr>
        <w:t>,</w:t>
      </w:r>
      <w:r>
        <w:rPr>
          <w:spacing w:val="40"/>
          <w:sz w:val="28"/>
        </w:rPr>
        <w:t xml:space="preserve"> </w:t>
      </w:r>
      <w:r>
        <w:rPr>
          <w:b/>
          <w:i/>
          <w:sz w:val="28"/>
        </w:rPr>
        <w:t>any</w:t>
      </w:r>
      <w:r>
        <w:rPr>
          <w:sz w:val="28"/>
        </w:rPr>
        <w:t>,</w:t>
      </w:r>
      <w:r>
        <w:rPr>
          <w:spacing w:val="42"/>
          <w:sz w:val="28"/>
        </w:rPr>
        <w:t xml:space="preserve"> </w:t>
      </w:r>
      <w:r>
        <w:rPr>
          <w:b/>
          <w:i/>
          <w:sz w:val="28"/>
        </w:rPr>
        <w:t>no</w:t>
      </w:r>
      <w:r>
        <w:rPr>
          <w:b/>
          <w:i/>
          <w:spacing w:val="45"/>
          <w:sz w:val="28"/>
        </w:rPr>
        <w:t xml:space="preserve"> </w:t>
      </w:r>
      <w:r>
        <w:rPr>
          <w:sz w:val="28"/>
        </w:rPr>
        <w:t>могут</w:t>
      </w:r>
      <w:r>
        <w:rPr>
          <w:spacing w:val="45"/>
          <w:sz w:val="28"/>
        </w:rPr>
        <w:t xml:space="preserve"> </w:t>
      </w:r>
      <w:r>
        <w:rPr>
          <w:sz w:val="28"/>
        </w:rPr>
        <w:t>употребляться</w:t>
      </w:r>
      <w:r>
        <w:rPr>
          <w:spacing w:val="42"/>
          <w:sz w:val="28"/>
        </w:rPr>
        <w:t xml:space="preserve"> </w:t>
      </w:r>
      <w:r>
        <w:rPr>
          <w:sz w:val="28"/>
        </w:rPr>
        <w:t>как</w:t>
      </w:r>
      <w:r>
        <w:rPr>
          <w:spacing w:val="42"/>
          <w:sz w:val="28"/>
        </w:rPr>
        <w:t xml:space="preserve"> </w:t>
      </w:r>
      <w:r>
        <w:rPr>
          <w:sz w:val="28"/>
        </w:rPr>
        <w:t>существитель-</w:t>
      </w:r>
    </w:p>
    <w:p w:rsidR="00357B9E" w:rsidRDefault="00357B9E">
      <w:pPr>
        <w:pStyle w:val="a7"/>
        <w:spacing w:before="6"/>
        <w:rPr>
          <w:sz w:val="36"/>
        </w:rPr>
      </w:pPr>
    </w:p>
    <w:p w:rsidR="00357B9E" w:rsidRPr="00B73AA5" w:rsidRDefault="00B73AA5">
      <w:pPr>
        <w:pStyle w:val="a7"/>
        <w:spacing w:line="276" w:lineRule="auto"/>
        <w:ind w:left="-9" w:right="2314"/>
        <w:rPr>
          <w:lang w:val="en-US"/>
        </w:rPr>
      </w:pPr>
      <w:r w:rsidRPr="00B73AA5">
        <w:rPr>
          <w:lang w:val="en-US"/>
        </w:rPr>
        <w:t xml:space="preserve">There were some nice apples in the shop, so I bought </w:t>
      </w:r>
      <w:r w:rsidRPr="00B73AA5">
        <w:rPr>
          <w:b/>
          <w:i/>
          <w:lang w:val="en-US"/>
        </w:rPr>
        <w:t>some</w:t>
      </w:r>
      <w:r w:rsidRPr="00B73AA5">
        <w:rPr>
          <w:lang w:val="en-US"/>
        </w:rPr>
        <w:t>.</w:t>
      </w:r>
      <w:r w:rsidRPr="00B73AA5">
        <w:rPr>
          <w:spacing w:val="-67"/>
          <w:lang w:val="en-US"/>
        </w:rPr>
        <w:t xml:space="preserve"> </w:t>
      </w:r>
      <w:r w:rsidRPr="00B73AA5">
        <w:rPr>
          <w:lang w:val="en-US"/>
        </w:rPr>
        <w:t>You can have some</w:t>
      </w:r>
      <w:r w:rsidRPr="00B73AA5">
        <w:rPr>
          <w:spacing w:val="-1"/>
          <w:lang w:val="en-US"/>
        </w:rPr>
        <w:t xml:space="preserve"> </w:t>
      </w:r>
      <w:r w:rsidRPr="00B73AA5">
        <w:rPr>
          <w:lang w:val="en-US"/>
        </w:rPr>
        <w:t>tea.</w:t>
      </w:r>
      <w:r w:rsidRPr="00B73AA5">
        <w:rPr>
          <w:spacing w:val="1"/>
          <w:lang w:val="en-US"/>
        </w:rPr>
        <w:t xml:space="preserve"> </w:t>
      </w:r>
      <w:r w:rsidRPr="00B73AA5">
        <w:rPr>
          <w:lang w:val="en-US"/>
        </w:rPr>
        <w:t>—</w:t>
      </w:r>
      <w:r w:rsidRPr="00B73AA5">
        <w:rPr>
          <w:spacing w:val="-2"/>
          <w:lang w:val="en-US"/>
        </w:rPr>
        <w:t xml:space="preserve"> </w:t>
      </w:r>
      <w:r w:rsidRPr="00B73AA5">
        <w:rPr>
          <w:lang w:val="en-US"/>
        </w:rPr>
        <w:t>But</w:t>
      </w:r>
      <w:r w:rsidRPr="00B73AA5">
        <w:rPr>
          <w:spacing w:val="1"/>
          <w:lang w:val="en-US"/>
        </w:rPr>
        <w:t xml:space="preserve"> </w:t>
      </w:r>
      <w:r w:rsidRPr="00B73AA5">
        <w:rPr>
          <w:lang w:val="en-US"/>
        </w:rPr>
        <w:t>I</w:t>
      </w:r>
      <w:r w:rsidRPr="00B73AA5">
        <w:rPr>
          <w:spacing w:val="-2"/>
          <w:lang w:val="en-US"/>
        </w:rPr>
        <w:t xml:space="preserve"> </w:t>
      </w:r>
      <w:r w:rsidRPr="00B73AA5">
        <w:rPr>
          <w:lang w:val="en-US"/>
        </w:rPr>
        <w:t>don‘t</w:t>
      </w:r>
      <w:r w:rsidRPr="00B73AA5">
        <w:rPr>
          <w:spacing w:val="1"/>
          <w:lang w:val="en-US"/>
        </w:rPr>
        <w:t xml:space="preserve"> </w:t>
      </w:r>
      <w:r w:rsidRPr="00B73AA5">
        <w:rPr>
          <w:lang w:val="en-US"/>
        </w:rPr>
        <w:t>want</w:t>
      </w:r>
      <w:r w:rsidRPr="00B73AA5">
        <w:rPr>
          <w:spacing w:val="-1"/>
          <w:lang w:val="en-US"/>
        </w:rPr>
        <w:t xml:space="preserve"> </w:t>
      </w:r>
      <w:r w:rsidRPr="00B73AA5">
        <w:rPr>
          <w:b/>
          <w:i/>
          <w:lang w:val="en-US"/>
        </w:rPr>
        <w:t>any</w:t>
      </w:r>
      <w:r w:rsidRPr="00B73AA5">
        <w:rPr>
          <w:lang w:val="en-US"/>
        </w:rPr>
        <w:t>.</w:t>
      </w:r>
    </w:p>
    <w:p w:rsidR="00357B9E" w:rsidRPr="00B73AA5" w:rsidRDefault="00B73AA5">
      <w:pPr>
        <w:pStyle w:val="a7"/>
        <w:spacing w:before="2"/>
        <w:ind w:left="-9"/>
        <w:rPr>
          <w:lang w:val="en-US"/>
        </w:rPr>
      </w:pPr>
      <w:r w:rsidRPr="00B73AA5">
        <w:rPr>
          <w:lang w:val="en-US"/>
        </w:rPr>
        <w:t>How</w:t>
      </w:r>
      <w:r w:rsidRPr="00B73AA5">
        <w:rPr>
          <w:spacing w:val="-2"/>
          <w:lang w:val="en-US"/>
        </w:rPr>
        <w:t xml:space="preserve"> </w:t>
      </w:r>
      <w:r w:rsidRPr="00B73AA5">
        <w:rPr>
          <w:lang w:val="en-US"/>
        </w:rPr>
        <w:t>much money</w:t>
      </w:r>
      <w:r w:rsidRPr="00B73AA5">
        <w:rPr>
          <w:spacing w:val="-5"/>
          <w:lang w:val="en-US"/>
        </w:rPr>
        <w:t xml:space="preserve"> </w:t>
      </w:r>
      <w:r w:rsidRPr="00B73AA5">
        <w:rPr>
          <w:lang w:val="en-US"/>
        </w:rPr>
        <w:t>have</w:t>
      </w:r>
      <w:r w:rsidRPr="00B73AA5">
        <w:rPr>
          <w:spacing w:val="-2"/>
          <w:lang w:val="en-US"/>
        </w:rPr>
        <w:t xml:space="preserve"> </w:t>
      </w:r>
      <w:r w:rsidRPr="00B73AA5">
        <w:rPr>
          <w:lang w:val="en-US"/>
        </w:rPr>
        <w:t>you got?</w:t>
      </w:r>
      <w:r w:rsidRPr="00B73AA5">
        <w:rPr>
          <w:spacing w:val="2"/>
          <w:lang w:val="en-US"/>
        </w:rPr>
        <w:t xml:space="preserve"> </w:t>
      </w:r>
      <w:r w:rsidRPr="00B73AA5">
        <w:rPr>
          <w:lang w:val="en-US"/>
        </w:rPr>
        <w:t>—</w:t>
      </w:r>
      <w:r w:rsidRPr="00B73AA5">
        <w:rPr>
          <w:spacing w:val="-3"/>
          <w:lang w:val="en-US"/>
        </w:rPr>
        <w:t xml:space="preserve"> </w:t>
      </w:r>
      <w:r w:rsidRPr="00B73AA5">
        <w:rPr>
          <w:b/>
          <w:i/>
          <w:lang w:val="en-US"/>
        </w:rPr>
        <w:t>None</w:t>
      </w:r>
      <w:r w:rsidRPr="00B73AA5">
        <w:rPr>
          <w:lang w:val="en-US"/>
        </w:rPr>
        <w:t>.</w:t>
      </w:r>
    </w:p>
    <w:p w:rsidR="00357B9E" w:rsidRPr="00B73AA5" w:rsidRDefault="00B73AA5">
      <w:pPr>
        <w:spacing w:before="47" w:line="276" w:lineRule="auto"/>
        <w:ind w:left="-9" w:right="421"/>
        <w:rPr>
          <w:sz w:val="28"/>
          <w:lang w:val="en-US"/>
        </w:rPr>
      </w:pPr>
      <w:r>
        <w:rPr>
          <w:spacing w:val="-3"/>
          <w:sz w:val="28"/>
        </w:rPr>
        <w:t>В</w:t>
      </w:r>
      <w:r w:rsidRPr="00B73AA5">
        <w:rPr>
          <w:spacing w:val="-14"/>
          <w:sz w:val="28"/>
          <w:lang w:val="en-US"/>
        </w:rPr>
        <w:t xml:space="preserve"> </w:t>
      </w:r>
      <w:r>
        <w:rPr>
          <w:spacing w:val="-3"/>
          <w:sz w:val="28"/>
        </w:rPr>
        <w:t>этих</w:t>
      </w:r>
      <w:r w:rsidRPr="00B73AA5">
        <w:rPr>
          <w:spacing w:val="-13"/>
          <w:sz w:val="28"/>
          <w:lang w:val="en-US"/>
        </w:rPr>
        <w:t xml:space="preserve"> </w:t>
      </w:r>
      <w:r>
        <w:rPr>
          <w:spacing w:val="-3"/>
          <w:sz w:val="28"/>
        </w:rPr>
        <w:t>случаях</w:t>
      </w:r>
      <w:r w:rsidRPr="00B73AA5">
        <w:rPr>
          <w:spacing w:val="-13"/>
          <w:sz w:val="28"/>
          <w:lang w:val="en-US"/>
        </w:rPr>
        <w:t xml:space="preserve"> </w:t>
      </w:r>
      <w:r>
        <w:rPr>
          <w:spacing w:val="-3"/>
          <w:sz w:val="28"/>
        </w:rPr>
        <w:t>часто</w:t>
      </w:r>
      <w:r w:rsidRPr="00B73AA5">
        <w:rPr>
          <w:spacing w:val="-12"/>
          <w:sz w:val="28"/>
          <w:lang w:val="en-US"/>
        </w:rPr>
        <w:t xml:space="preserve"> </w:t>
      </w:r>
      <w:r>
        <w:rPr>
          <w:spacing w:val="-3"/>
          <w:sz w:val="28"/>
        </w:rPr>
        <w:t>употребляется</w:t>
      </w:r>
      <w:r w:rsidRPr="00B73AA5">
        <w:rPr>
          <w:spacing w:val="-14"/>
          <w:sz w:val="28"/>
          <w:lang w:val="en-US"/>
        </w:rPr>
        <w:t xml:space="preserve"> </w:t>
      </w:r>
      <w:r>
        <w:rPr>
          <w:spacing w:val="-3"/>
          <w:sz w:val="28"/>
        </w:rPr>
        <w:t>конструкция</w:t>
      </w:r>
      <w:r w:rsidRPr="00B73AA5">
        <w:rPr>
          <w:spacing w:val="-12"/>
          <w:sz w:val="28"/>
          <w:lang w:val="en-US"/>
        </w:rPr>
        <w:t xml:space="preserve"> </w:t>
      </w:r>
      <w:r w:rsidRPr="00B73AA5">
        <w:rPr>
          <w:b/>
          <w:i/>
          <w:spacing w:val="-2"/>
          <w:sz w:val="28"/>
          <w:lang w:val="en-US"/>
        </w:rPr>
        <w:t>some</w:t>
      </w:r>
      <w:r w:rsidRPr="00B73AA5">
        <w:rPr>
          <w:b/>
          <w:i/>
          <w:spacing w:val="-14"/>
          <w:sz w:val="28"/>
          <w:lang w:val="en-US"/>
        </w:rPr>
        <w:t xml:space="preserve"> </w:t>
      </w:r>
      <w:r w:rsidRPr="00B73AA5">
        <w:rPr>
          <w:b/>
          <w:i/>
          <w:spacing w:val="-2"/>
          <w:sz w:val="28"/>
          <w:lang w:val="en-US"/>
        </w:rPr>
        <w:t>of</w:t>
      </w:r>
      <w:r w:rsidRPr="00B73AA5">
        <w:rPr>
          <w:spacing w:val="-2"/>
          <w:sz w:val="28"/>
          <w:lang w:val="en-US"/>
        </w:rPr>
        <w:t>,</w:t>
      </w:r>
      <w:r w:rsidRPr="00B73AA5">
        <w:rPr>
          <w:spacing w:val="-13"/>
          <w:sz w:val="28"/>
          <w:lang w:val="en-US"/>
        </w:rPr>
        <w:t xml:space="preserve"> </w:t>
      </w:r>
      <w:r w:rsidRPr="00B73AA5">
        <w:rPr>
          <w:b/>
          <w:i/>
          <w:spacing w:val="-2"/>
          <w:sz w:val="28"/>
          <w:lang w:val="en-US"/>
        </w:rPr>
        <w:t>any</w:t>
      </w:r>
      <w:r w:rsidRPr="00B73AA5">
        <w:rPr>
          <w:b/>
          <w:i/>
          <w:spacing w:val="-13"/>
          <w:sz w:val="28"/>
          <w:lang w:val="en-US"/>
        </w:rPr>
        <w:t xml:space="preserve"> </w:t>
      </w:r>
      <w:r w:rsidRPr="00B73AA5">
        <w:rPr>
          <w:b/>
          <w:i/>
          <w:spacing w:val="-2"/>
          <w:sz w:val="28"/>
          <w:lang w:val="en-US"/>
        </w:rPr>
        <w:t>of</w:t>
      </w:r>
      <w:r w:rsidRPr="00B73AA5">
        <w:rPr>
          <w:spacing w:val="-2"/>
          <w:sz w:val="28"/>
          <w:lang w:val="en-US"/>
        </w:rPr>
        <w:t>,</w:t>
      </w:r>
      <w:r w:rsidRPr="00B73AA5">
        <w:rPr>
          <w:spacing w:val="-13"/>
          <w:sz w:val="28"/>
          <w:lang w:val="en-US"/>
        </w:rPr>
        <w:t xml:space="preserve"> </w:t>
      </w:r>
      <w:r w:rsidRPr="00B73AA5">
        <w:rPr>
          <w:b/>
          <w:i/>
          <w:spacing w:val="-2"/>
          <w:sz w:val="28"/>
          <w:lang w:val="en-US"/>
        </w:rPr>
        <w:t>none</w:t>
      </w:r>
      <w:r w:rsidRPr="00B73AA5">
        <w:rPr>
          <w:b/>
          <w:i/>
          <w:spacing w:val="-14"/>
          <w:sz w:val="28"/>
          <w:lang w:val="en-US"/>
        </w:rPr>
        <w:t xml:space="preserve"> </w:t>
      </w:r>
      <w:r w:rsidRPr="00B73AA5">
        <w:rPr>
          <w:b/>
          <w:i/>
          <w:spacing w:val="-2"/>
          <w:sz w:val="28"/>
          <w:lang w:val="en-US"/>
        </w:rPr>
        <w:t>of</w:t>
      </w:r>
      <w:r w:rsidRPr="00B73AA5">
        <w:rPr>
          <w:spacing w:val="-2"/>
          <w:sz w:val="28"/>
          <w:lang w:val="en-US"/>
        </w:rPr>
        <w:t>:</w:t>
      </w:r>
      <w:r w:rsidRPr="00B73AA5">
        <w:rPr>
          <w:spacing w:val="-67"/>
          <w:sz w:val="28"/>
          <w:lang w:val="en-US"/>
        </w:rPr>
        <w:t xml:space="preserve"> </w:t>
      </w:r>
      <w:r w:rsidRPr="00B73AA5">
        <w:rPr>
          <w:sz w:val="28"/>
          <w:lang w:val="en-US"/>
        </w:rPr>
        <w:t>I</w:t>
      </w:r>
      <w:r w:rsidRPr="00B73AA5">
        <w:rPr>
          <w:spacing w:val="-1"/>
          <w:sz w:val="28"/>
          <w:lang w:val="en-US"/>
        </w:rPr>
        <w:t xml:space="preserve"> </w:t>
      </w:r>
      <w:r w:rsidRPr="00B73AA5">
        <w:rPr>
          <w:sz w:val="28"/>
          <w:lang w:val="en-US"/>
        </w:rPr>
        <w:t>know</w:t>
      </w:r>
      <w:r w:rsidRPr="00B73AA5">
        <w:rPr>
          <w:spacing w:val="-1"/>
          <w:sz w:val="28"/>
          <w:lang w:val="en-US"/>
        </w:rPr>
        <w:t xml:space="preserve"> </w:t>
      </w:r>
      <w:r w:rsidRPr="00B73AA5">
        <w:rPr>
          <w:i/>
          <w:sz w:val="28"/>
          <w:lang w:val="en-US"/>
        </w:rPr>
        <w:t xml:space="preserve">some of </w:t>
      </w:r>
      <w:r w:rsidRPr="00B73AA5">
        <w:rPr>
          <w:sz w:val="28"/>
          <w:lang w:val="en-US"/>
        </w:rPr>
        <w:t>these</w:t>
      </w:r>
      <w:r w:rsidRPr="00B73AA5">
        <w:rPr>
          <w:spacing w:val="-3"/>
          <w:sz w:val="28"/>
          <w:lang w:val="en-US"/>
        </w:rPr>
        <w:t xml:space="preserve"> </w:t>
      </w:r>
      <w:r w:rsidRPr="00B73AA5">
        <w:rPr>
          <w:sz w:val="28"/>
          <w:lang w:val="en-US"/>
        </w:rPr>
        <w:t>people.</w:t>
      </w:r>
      <w:r w:rsidRPr="00B73AA5">
        <w:rPr>
          <w:spacing w:val="-1"/>
          <w:sz w:val="28"/>
          <w:lang w:val="en-US"/>
        </w:rPr>
        <w:t xml:space="preserve"> </w:t>
      </w:r>
      <w:r w:rsidRPr="00B73AA5">
        <w:rPr>
          <w:sz w:val="28"/>
          <w:lang w:val="en-US"/>
        </w:rPr>
        <w:t>I</w:t>
      </w:r>
      <w:r w:rsidRPr="00B73AA5">
        <w:rPr>
          <w:spacing w:val="-1"/>
          <w:sz w:val="28"/>
          <w:lang w:val="en-US"/>
        </w:rPr>
        <w:t xml:space="preserve"> </w:t>
      </w:r>
      <w:r w:rsidRPr="00B73AA5">
        <w:rPr>
          <w:sz w:val="28"/>
          <w:lang w:val="en-US"/>
        </w:rPr>
        <w:t>know</w:t>
      </w:r>
      <w:r w:rsidRPr="00B73AA5">
        <w:rPr>
          <w:spacing w:val="-1"/>
          <w:sz w:val="28"/>
          <w:lang w:val="en-US"/>
        </w:rPr>
        <w:t xml:space="preserve"> </w:t>
      </w:r>
      <w:r w:rsidRPr="00B73AA5">
        <w:rPr>
          <w:sz w:val="28"/>
          <w:lang w:val="en-US"/>
        </w:rPr>
        <w:t>some of</w:t>
      </w:r>
      <w:r w:rsidRPr="00B73AA5">
        <w:rPr>
          <w:spacing w:val="-1"/>
          <w:sz w:val="28"/>
          <w:lang w:val="en-US"/>
        </w:rPr>
        <w:t xml:space="preserve"> </w:t>
      </w:r>
      <w:r w:rsidRPr="00B73AA5">
        <w:rPr>
          <w:sz w:val="28"/>
          <w:lang w:val="en-US"/>
        </w:rPr>
        <w:t>them.</w:t>
      </w:r>
    </w:p>
    <w:p w:rsidR="00357B9E" w:rsidRPr="00B73AA5" w:rsidRDefault="00B73AA5">
      <w:pPr>
        <w:pStyle w:val="a7"/>
        <w:spacing w:line="321" w:lineRule="exact"/>
        <w:ind w:left="-9"/>
        <w:rPr>
          <w:lang w:val="en-US"/>
        </w:rPr>
      </w:pPr>
      <w:r w:rsidRPr="00B73AA5">
        <w:rPr>
          <w:lang w:val="en-US"/>
        </w:rPr>
        <w:t>I</w:t>
      </w:r>
      <w:r w:rsidRPr="00B73AA5">
        <w:rPr>
          <w:spacing w:val="-1"/>
          <w:lang w:val="en-US"/>
        </w:rPr>
        <w:t xml:space="preserve"> </w:t>
      </w:r>
      <w:r w:rsidRPr="00B73AA5">
        <w:rPr>
          <w:lang w:val="en-US"/>
        </w:rPr>
        <w:t>don‘t know</w:t>
      </w:r>
      <w:r w:rsidRPr="00B73AA5">
        <w:rPr>
          <w:spacing w:val="-3"/>
          <w:lang w:val="en-US"/>
        </w:rPr>
        <w:t xml:space="preserve"> </w:t>
      </w:r>
      <w:r w:rsidRPr="00B73AA5">
        <w:rPr>
          <w:i/>
          <w:lang w:val="en-US"/>
        </w:rPr>
        <w:t>any</w:t>
      </w:r>
      <w:r w:rsidRPr="00B73AA5">
        <w:rPr>
          <w:i/>
          <w:spacing w:val="-1"/>
          <w:lang w:val="en-US"/>
        </w:rPr>
        <w:t xml:space="preserve"> </w:t>
      </w:r>
      <w:r w:rsidRPr="00B73AA5">
        <w:rPr>
          <w:i/>
          <w:lang w:val="en-US"/>
        </w:rPr>
        <w:t xml:space="preserve">of </w:t>
      </w:r>
      <w:r w:rsidRPr="00B73AA5">
        <w:rPr>
          <w:lang w:val="en-US"/>
        </w:rPr>
        <w:t>these</w:t>
      </w:r>
      <w:r w:rsidRPr="00B73AA5">
        <w:rPr>
          <w:spacing w:val="-1"/>
          <w:lang w:val="en-US"/>
        </w:rPr>
        <w:t xml:space="preserve"> </w:t>
      </w:r>
      <w:r w:rsidRPr="00B73AA5">
        <w:rPr>
          <w:lang w:val="en-US"/>
        </w:rPr>
        <w:t>people.</w:t>
      </w:r>
      <w:r w:rsidRPr="00B73AA5">
        <w:rPr>
          <w:spacing w:val="-2"/>
          <w:lang w:val="en-US"/>
        </w:rPr>
        <w:t xml:space="preserve"> </w:t>
      </w:r>
      <w:r w:rsidRPr="00B73AA5">
        <w:rPr>
          <w:lang w:val="en-US"/>
        </w:rPr>
        <w:t>I</w:t>
      </w:r>
      <w:r w:rsidRPr="00B73AA5">
        <w:rPr>
          <w:spacing w:val="-1"/>
          <w:lang w:val="en-US"/>
        </w:rPr>
        <w:t xml:space="preserve"> </w:t>
      </w:r>
      <w:r w:rsidRPr="00B73AA5">
        <w:rPr>
          <w:lang w:val="en-US"/>
        </w:rPr>
        <w:t>don‘t know</w:t>
      </w:r>
      <w:r w:rsidRPr="00B73AA5">
        <w:rPr>
          <w:spacing w:val="-2"/>
          <w:lang w:val="en-US"/>
        </w:rPr>
        <w:t xml:space="preserve"> </w:t>
      </w:r>
      <w:r w:rsidRPr="00B73AA5">
        <w:rPr>
          <w:lang w:val="en-US"/>
        </w:rPr>
        <w:t>any</w:t>
      </w:r>
      <w:r w:rsidRPr="00B73AA5">
        <w:rPr>
          <w:spacing w:val="-5"/>
          <w:lang w:val="en-US"/>
        </w:rPr>
        <w:t xml:space="preserve"> </w:t>
      </w:r>
      <w:r w:rsidRPr="00B73AA5">
        <w:rPr>
          <w:lang w:val="en-US"/>
        </w:rPr>
        <w:t>of</w:t>
      </w:r>
      <w:r w:rsidRPr="00B73AA5">
        <w:rPr>
          <w:spacing w:val="-1"/>
          <w:lang w:val="en-US"/>
        </w:rPr>
        <w:t xml:space="preserve"> </w:t>
      </w:r>
      <w:r w:rsidRPr="00B73AA5">
        <w:rPr>
          <w:lang w:val="en-US"/>
        </w:rPr>
        <w:t>them.</w:t>
      </w:r>
    </w:p>
    <w:p w:rsidR="00357B9E" w:rsidRPr="00B73AA5" w:rsidRDefault="00B73AA5">
      <w:pPr>
        <w:pStyle w:val="a7"/>
        <w:spacing w:before="50"/>
        <w:ind w:left="-9"/>
        <w:rPr>
          <w:lang w:val="en-US"/>
        </w:rPr>
      </w:pPr>
      <w:r w:rsidRPr="00B73AA5">
        <w:rPr>
          <w:i/>
          <w:lang w:val="en-US"/>
        </w:rPr>
        <w:t>None</w:t>
      </w:r>
      <w:r w:rsidRPr="00B73AA5">
        <w:rPr>
          <w:i/>
          <w:spacing w:val="-1"/>
          <w:lang w:val="en-US"/>
        </w:rPr>
        <w:t xml:space="preserve"> </w:t>
      </w:r>
      <w:r w:rsidRPr="00B73AA5">
        <w:rPr>
          <w:i/>
          <w:lang w:val="en-US"/>
        </w:rPr>
        <w:t>of</w:t>
      </w:r>
      <w:r w:rsidRPr="00B73AA5">
        <w:rPr>
          <w:i/>
          <w:spacing w:val="-1"/>
          <w:lang w:val="en-US"/>
        </w:rPr>
        <w:t xml:space="preserve"> </w:t>
      </w:r>
      <w:r w:rsidRPr="00B73AA5">
        <w:rPr>
          <w:lang w:val="en-US"/>
        </w:rPr>
        <w:t>my</w:t>
      </w:r>
      <w:r w:rsidRPr="00B73AA5">
        <w:rPr>
          <w:spacing w:val="-1"/>
          <w:lang w:val="en-US"/>
        </w:rPr>
        <w:t xml:space="preserve"> </w:t>
      </w:r>
      <w:r w:rsidRPr="00B73AA5">
        <w:rPr>
          <w:lang w:val="en-US"/>
        </w:rPr>
        <w:t>friends</w:t>
      </w:r>
      <w:r w:rsidRPr="00B73AA5">
        <w:rPr>
          <w:spacing w:val="-4"/>
          <w:lang w:val="en-US"/>
        </w:rPr>
        <w:t xml:space="preserve"> </w:t>
      </w:r>
      <w:r w:rsidRPr="00B73AA5">
        <w:rPr>
          <w:lang w:val="en-US"/>
        </w:rPr>
        <w:t>liked the</w:t>
      </w:r>
      <w:r w:rsidRPr="00B73AA5">
        <w:rPr>
          <w:spacing w:val="-1"/>
          <w:lang w:val="en-US"/>
        </w:rPr>
        <w:t xml:space="preserve"> </w:t>
      </w:r>
      <w:r w:rsidRPr="00B73AA5">
        <w:rPr>
          <w:lang w:val="en-US"/>
        </w:rPr>
        <w:t>film.</w:t>
      </w:r>
      <w:r w:rsidRPr="00B73AA5">
        <w:rPr>
          <w:spacing w:val="-2"/>
          <w:lang w:val="en-US"/>
        </w:rPr>
        <w:t xml:space="preserve"> </w:t>
      </w:r>
      <w:r w:rsidRPr="00B73AA5">
        <w:rPr>
          <w:lang w:val="en-US"/>
        </w:rPr>
        <w:t>None</w:t>
      </w:r>
      <w:r w:rsidRPr="00B73AA5">
        <w:rPr>
          <w:spacing w:val="-1"/>
          <w:lang w:val="en-US"/>
        </w:rPr>
        <w:t xml:space="preserve"> </w:t>
      </w:r>
      <w:r w:rsidRPr="00B73AA5">
        <w:rPr>
          <w:lang w:val="en-US"/>
        </w:rPr>
        <w:t>of</w:t>
      </w:r>
      <w:r w:rsidRPr="00B73AA5">
        <w:rPr>
          <w:spacing w:val="-3"/>
          <w:lang w:val="en-US"/>
        </w:rPr>
        <w:t xml:space="preserve"> </w:t>
      </w:r>
      <w:r w:rsidRPr="00B73AA5">
        <w:rPr>
          <w:lang w:val="en-US"/>
        </w:rPr>
        <w:t>them</w:t>
      </w:r>
      <w:r w:rsidRPr="00B73AA5">
        <w:rPr>
          <w:spacing w:val="-6"/>
          <w:lang w:val="en-US"/>
        </w:rPr>
        <w:t xml:space="preserve"> </w:t>
      </w:r>
      <w:r w:rsidRPr="00B73AA5">
        <w:rPr>
          <w:lang w:val="en-US"/>
        </w:rPr>
        <w:t>liked it.</w:t>
      </w:r>
    </w:p>
    <w:p w:rsidR="00357B9E" w:rsidRPr="00B73AA5" w:rsidRDefault="00357B9E">
      <w:pPr>
        <w:rPr>
          <w:lang w:val="en-US"/>
        </w:rPr>
        <w:sectPr w:rsidR="00357B9E" w:rsidRPr="00B73AA5">
          <w:type w:val="continuous"/>
          <w:pgSz w:w="11910" w:h="16840"/>
          <w:pgMar w:top="1080" w:right="740" w:bottom="0" w:left="680" w:header="720" w:footer="720" w:gutter="0"/>
          <w:cols w:num="2" w:space="720" w:equalWidth="0">
            <w:col w:w="1445" w:space="40"/>
            <w:col w:w="9005"/>
          </w:cols>
        </w:sectPr>
      </w:pPr>
    </w:p>
    <w:p w:rsidR="00357B9E" w:rsidRPr="00B73AA5" w:rsidRDefault="00357B9E">
      <w:pPr>
        <w:pStyle w:val="a7"/>
        <w:rPr>
          <w:sz w:val="20"/>
          <w:lang w:val="en-US"/>
        </w:rPr>
      </w:pPr>
    </w:p>
    <w:p w:rsidR="00357B9E" w:rsidRPr="00B73AA5" w:rsidRDefault="00357B9E">
      <w:pPr>
        <w:pStyle w:val="a7"/>
        <w:spacing w:before="1"/>
        <w:rPr>
          <w:sz w:val="20"/>
          <w:lang w:val="en-US"/>
        </w:rPr>
      </w:pPr>
    </w:p>
    <w:p w:rsidR="00357B9E" w:rsidRDefault="00B73AA5">
      <w:pPr>
        <w:pStyle w:val="a7"/>
        <w:spacing w:before="89"/>
        <w:ind w:left="1459" w:right="773"/>
        <w:jc w:val="center"/>
      </w:pPr>
      <w:r>
        <w:t>119</w:t>
      </w:r>
    </w:p>
    <w:p w:rsidR="00357B9E" w:rsidRDefault="00357B9E">
      <w:pPr>
        <w:jc w:val="center"/>
        <w:sectPr w:rsidR="00357B9E">
          <w:type w:val="continuous"/>
          <w:pgSz w:w="11910" w:h="16840"/>
          <w:pgMar w:top="1080" w:right="740" w:bottom="0" w:left="680" w:header="720" w:footer="720" w:gutter="0"/>
          <w:cols w:space="720"/>
        </w:sectPr>
      </w:pPr>
    </w:p>
    <w:p w:rsidR="00357B9E" w:rsidRDefault="00B73AA5">
      <w:pPr>
        <w:spacing w:before="67"/>
        <w:ind w:left="851"/>
        <w:rPr>
          <w:i/>
          <w:sz w:val="28"/>
        </w:rPr>
      </w:pPr>
      <w:r>
        <w:rPr>
          <w:i/>
          <w:sz w:val="28"/>
        </w:rPr>
        <w:lastRenderedPageBreak/>
        <w:t>21.</w:t>
      </w:r>
      <w:r>
        <w:rPr>
          <w:i/>
          <w:spacing w:val="-5"/>
          <w:sz w:val="28"/>
        </w:rPr>
        <w:t xml:space="preserve"> </w:t>
      </w:r>
      <w:r>
        <w:rPr>
          <w:i/>
          <w:sz w:val="28"/>
        </w:rPr>
        <w:t>Заполните</w:t>
      </w:r>
      <w:r>
        <w:rPr>
          <w:i/>
          <w:spacing w:val="-6"/>
          <w:sz w:val="28"/>
        </w:rPr>
        <w:t xml:space="preserve"> </w:t>
      </w:r>
      <w:r>
        <w:rPr>
          <w:i/>
          <w:sz w:val="28"/>
        </w:rPr>
        <w:t>пропуски</w:t>
      </w:r>
      <w:r>
        <w:rPr>
          <w:i/>
          <w:spacing w:val="-2"/>
          <w:sz w:val="28"/>
        </w:rPr>
        <w:t xml:space="preserve"> </w:t>
      </w:r>
      <w:r>
        <w:rPr>
          <w:i/>
          <w:sz w:val="28"/>
        </w:rPr>
        <w:t>местоимениями</w:t>
      </w:r>
      <w:r>
        <w:rPr>
          <w:i/>
          <w:spacing w:val="-3"/>
          <w:sz w:val="28"/>
        </w:rPr>
        <w:t xml:space="preserve"> </w:t>
      </w:r>
      <w:r>
        <w:rPr>
          <w:i/>
          <w:sz w:val="28"/>
        </w:rPr>
        <w:t>some,</w:t>
      </w:r>
      <w:r>
        <w:rPr>
          <w:i/>
          <w:spacing w:val="-4"/>
          <w:sz w:val="28"/>
        </w:rPr>
        <w:t xml:space="preserve"> </w:t>
      </w:r>
      <w:r>
        <w:rPr>
          <w:i/>
          <w:sz w:val="28"/>
        </w:rPr>
        <w:t>any,</w:t>
      </w:r>
      <w:r>
        <w:rPr>
          <w:i/>
          <w:spacing w:val="-4"/>
          <w:sz w:val="28"/>
        </w:rPr>
        <w:t xml:space="preserve"> </w:t>
      </w:r>
      <w:r>
        <w:rPr>
          <w:i/>
          <w:sz w:val="28"/>
        </w:rPr>
        <w:t>no.</w:t>
      </w:r>
    </w:p>
    <w:p w:rsidR="00357B9E" w:rsidRPr="00B73AA5" w:rsidRDefault="00B73AA5" w:rsidP="005347E2">
      <w:pPr>
        <w:pStyle w:val="a8"/>
        <w:numPr>
          <w:ilvl w:val="0"/>
          <w:numId w:val="207"/>
        </w:numPr>
        <w:tabs>
          <w:tab w:val="left" w:pos="1133"/>
        </w:tabs>
        <w:spacing w:before="50"/>
        <w:ind w:hanging="282"/>
        <w:rPr>
          <w:sz w:val="28"/>
          <w:lang w:val="en-US"/>
        </w:rPr>
      </w:pPr>
      <w:r w:rsidRPr="00B73AA5">
        <w:rPr>
          <w:sz w:val="28"/>
          <w:lang w:val="en-US"/>
        </w:rPr>
        <w:t>Are</w:t>
      </w:r>
      <w:r w:rsidRPr="00B73AA5">
        <w:rPr>
          <w:spacing w:val="-1"/>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new</w:t>
      </w:r>
      <w:r w:rsidRPr="00B73AA5">
        <w:rPr>
          <w:spacing w:val="-2"/>
          <w:sz w:val="28"/>
          <w:lang w:val="en-US"/>
        </w:rPr>
        <w:t xml:space="preserve"> </w:t>
      </w:r>
      <w:r w:rsidRPr="00B73AA5">
        <w:rPr>
          <w:sz w:val="28"/>
          <w:lang w:val="en-US"/>
        </w:rPr>
        <w:t>houses in your</w:t>
      </w:r>
      <w:r w:rsidRPr="00B73AA5">
        <w:rPr>
          <w:spacing w:val="-1"/>
          <w:sz w:val="28"/>
          <w:lang w:val="en-US"/>
        </w:rPr>
        <w:t xml:space="preserve"> </w:t>
      </w:r>
      <w:r w:rsidRPr="00B73AA5">
        <w:rPr>
          <w:sz w:val="28"/>
          <w:lang w:val="en-US"/>
        </w:rPr>
        <w:t>street?</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Yes,</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of</w:t>
      </w:r>
      <w:r w:rsidRPr="00B73AA5">
        <w:rPr>
          <w:spacing w:val="-4"/>
          <w:sz w:val="28"/>
          <w:lang w:val="en-US"/>
        </w:rPr>
        <w:t xml:space="preserve"> </w:t>
      </w:r>
      <w:r w:rsidRPr="00B73AA5">
        <w:rPr>
          <w:sz w:val="28"/>
          <w:lang w:val="en-US"/>
        </w:rPr>
        <w:t>them</w:t>
      </w:r>
      <w:r w:rsidRPr="00B73AA5">
        <w:rPr>
          <w:spacing w:val="-6"/>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beautiful.</w:t>
      </w:r>
    </w:p>
    <w:p w:rsidR="00357B9E" w:rsidRPr="00B73AA5" w:rsidRDefault="00B73AA5" w:rsidP="005347E2">
      <w:pPr>
        <w:pStyle w:val="a8"/>
        <w:numPr>
          <w:ilvl w:val="0"/>
          <w:numId w:val="207"/>
        </w:numPr>
        <w:tabs>
          <w:tab w:val="left" w:pos="1133"/>
        </w:tabs>
        <w:ind w:hanging="282"/>
        <w:rPr>
          <w:sz w:val="28"/>
          <w:lang w:val="en-US"/>
        </w:rPr>
      </w:pPr>
      <w:r w:rsidRPr="00B73AA5">
        <w:rPr>
          <w:sz w:val="28"/>
          <w:lang w:val="en-US"/>
        </w:rPr>
        <w:t>Do</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of</w:t>
      </w:r>
      <w:r w:rsidRPr="00B73AA5">
        <w:rPr>
          <w:spacing w:val="-2"/>
          <w:sz w:val="28"/>
          <w:lang w:val="en-US"/>
        </w:rPr>
        <w:t xml:space="preserve"> </w:t>
      </w:r>
      <w:r w:rsidRPr="00B73AA5">
        <w:rPr>
          <w:sz w:val="28"/>
          <w:lang w:val="en-US"/>
        </w:rPr>
        <w:t>you speak</w:t>
      </w:r>
      <w:r w:rsidRPr="00B73AA5">
        <w:rPr>
          <w:spacing w:val="-1"/>
          <w:sz w:val="28"/>
          <w:lang w:val="en-US"/>
        </w:rPr>
        <w:t xml:space="preserve"> </w:t>
      </w:r>
      <w:r w:rsidRPr="00B73AA5">
        <w:rPr>
          <w:sz w:val="28"/>
          <w:lang w:val="en-US"/>
        </w:rPr>
        <w:t>Italian?</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Unfortunately,</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of</w:t>
      </w:r>
      <w:r w:rsidRPr="00B73AA5">
        <w:rPr>
          <w:spacing w:val="-2"/>
          <w:sz w:val="28"/>
          <w:lang w:val="en-US"/>
        </w:rPr>
        <w:t xml:space="preserve"> </w:t>
      </w:r>
      <w:r w:rsidRPr="00B73AA5">
        <w:rPr>
          <w:sz w:val="28"/>
          <w:lang w:val="en-US"/>
        </w:rPr>
        <w:t>us</w:t>
      </w:r>
      <w:r w:rsidRPr="00B73AA5">
        <w:rPr>
          <w:spacing w:val="-1"/>
          <w:sz w:val="28"/>
          <w:lang w:val="en-US"/>
        </w:rPr>
        <w:t xml:space="preserve"> </w:t>
      </w:r>
      <w:r w:rsidRPr="00B73AA5">
        <w:rPr>
          <w:sz w:val="28"/>
          <w:lang w:val="en-US"/>
        </w:rPr>
        <w:t>do.</w:t>
      </w:r>
    </w:p>
    <w:p w:rsidR="00357B9E" w:rsidRDefault="00B73AA5" w:rsidP="005347E2">
      <w:pPr>
        <w:pStyle w:val="a8"/>
        <w:numPr>
          <w:ilvl w:val="0"/>
          <w:numId w:val="207"/>
        </w:numPr>
        <w:tabs>
          <w:tab w:val="left" w:pos="1133"/>
        </w:tabs>
        <w:ind w:hanging="282"/>
        <w:rPr>
          <w:sz w:val="28"/>
        </w:rPr>
      </w:pPr>
      <w:r>
        <w:rPr>
          <w:sz w:val="28"/>
        </w:rPr>
        <w:t>…</w:t>
      </w:r>
      <w:r>
        <w:rPr>
          <w:spacing w:val="-2"/>
          <w:sz w:val="28"/>
        </w:rPr>
        <w:t xml:space="preserve"> </w:t>
      </w:r>
      <w:r>
        <w:rPr>
          <w:sz w:val="28"/>
        </w:rPr>
        <w:t>child</w:t>
      </w:r>
      <w:r>
        <w:rPr>
          <w:spacing w:val="-4"/>
          <w:sz w:val="28"/>
        </w:rPr>
        <w:t xml:space="preserve"> </w:t>
      </w:r>
      <w:r>
        <w:rPr>
          <w:sz w:val="28"/>
        </w:rPr>
        <w:t>knows</w:t>
      </w:r>
      <w:r>
        <w:rPr>
          <w:spacing w:val="-4"/>
          <w:sz w:val="28"/>
        </w:rPr>
        <w:t xml:space="preserve"> </w:t>
      </w:r>
      <w:r>
        <w:rPr>
          <w:sz w:val="28"/>
        </w:rPr>
        <w:t>it.</w:t>
      </w:r>
    </w:p>
    <w:p w:rsidR="00357B9E" w:rsidRPr="00B73AA5" w:rsidRDefault="00B73AA5" w:rsidP="005347E2">
      <w:pPr>
        <w:pStyle w:val="a8"/>
        <w:numPr>
          <w:ilvl w:val="0"/>
          <w:numId w:val="207"/>
        </w:numPr>
        <w:tabs>
          <w:tab w:val="left" w:pos="1133"/>
        </w:tabs>
        <w:spacing w:before="50"/>
        <w:ind w:hanging="282"/>
        <w:rPr>
          <w:sz w:val="28"/>
          <w:lang w:val="en-US"/>
        </w:rPr>
      </w:pPr>
      <w:r w:rsidRPr="00B73AA5">
        <w:rPr>
          <w:sz w:val="28"/>
          <w:lang w:val="en-US"/>
        </w:rPr>
        <w:t>Have</w:t>
      </w:r>
      <w:r w:rsidRPr="00B73AA5">
        <w:rPr>
          <w:spacing w:val="-2"/>
          <w:sz w:val="28"/>
          <w:lang w:val="en-US"/>
        </w:rPr>
        <w:t xml:space="preserve"> </w:t>
      </w:r>
      <w:r w:rsidRPr="00B73AA5">
        <w:rPr>
          <w:sz w:val="28"/>
          <w:lang w:val="en-US"/>
        </w:rPr>
        <w:t>you read …</w:t>
      </w:r>
      <w:r w:rsidRPr="00B73AA5">
        <w:rPr>
          <w:spacing w:val="-4"/>
          <w:sz w:val="28"/>
          <w:lang w:val="en-US"/>
        </w:rPr>
        <w:t xml:space="preserve"> </w:t>
      </w:r>
      <w:r w:rsidRPr="00B73AA5">
        <w:rPr>
          <w:sz w:val="28"/>
          <w:lang w:val="en-US"/>
        </w:rPr>
        <w:t>good books</w:t>
      </w:r>
      <w:r w:rsidRPr="00B73AA5">
        <w:rPr>
          <w:spacing w:val="-1"/>
          <w:sz w:val="28"/>
          <w:lang w:val="en-US"/>
        </w:rPr>
        <w:t xml:space="preserve"> </w:t>
      </w:r>
      <w:r w:rsidRPr="00B73AA5">
        <w:rPr>
          <w:sz w:val="28"/>
          <w:lang w:val="en-US"/>
        </w:rPr>
        <w:t>lately?</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Yes,</w:t>
      </w:r>
      <w:r w:rsidRPr="00B73AA5">
        <w:rPr>
          <w:spacing w:val="-2"/>
          <w:sz w:val="28"/>
          <w:lang w:val="en-US"/>
        </w:rPr>
        <w:t xml:space="preserve"> </w:t>
      </w:r>
      <w:r w:rsidRPr="00B73AA5">
        <w:rPr>
          <w:sz w:val="28"/>
          <w:lang w:val="en-US"/>
        </w:rPr>
        <w:t>I‘ve</w:t>
      </w:r>
      <w:r w:rsidRPr="00B73AA5">
        <w:rPr>
          <w:spacing w:val="-1"/>
          <w:sz w:val="28"/>
          <w:lang w:val="en-US"/>
        </w:rPr>
        <w:t xml:space="preserve"> </w:t>
      </w:r>
      <w:r w:rsidRPr="00B73AA5">
        <w:rPr>
          <w:sz w:val="28"/>
          <w:lang w:val="en-US"/>
        </w:rPr>
        <w:t>read</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Default="00B73AA5" w:rsidP="005347E2">
      <w:pPr>
        <w:pStyle w:val="a8"/>
        <w:numPr>
          <w:ilvl w:val="0"/>
          <w:numId w:val="207"/>
        </w:numPr>
        <w:tabs>
          <w:tab w:val="left" w:pos="1133"/>
        </w:tabs>
        <w:spacing w:before="47"/>
        <w:ind w:hanging="282"/>
        <w:rPr>
          <w:sz w:val="28"/>
        </w:rPr>
      </w:pPr>
      <w:r w:rsidRPr="00B73AA5">
        <w:rPr>
          <w:sz w:val="28"/>
          <w:lang w:val="en-US"/>
        </w:rPr>
        <w:t>There</w:t>
      </w:r>
      <w:r w:rsidRPr="00B73AA5">
        <w:rPr>
          <w:spacing w:val="-2"/>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new</w:t>
      </w:r>
      <w:r w:rsidRPr="00B73AA5">
        <w:rPr>
          <w:spacing w:val="-2"/>
          <w:sz w:val="28"/>
          <w:lang w:val="en-US"/>
        </w:rPr>
        <w:t xml:space="preserve"> </w:t>
      </w:r>
      <w:r w:rsidRPr="00B73AA5">
        <w:rPr>
          <w:sz w:val="28"/>
          <w:lang w:val="en-US"/>
        </w:rPr>
        <w:t>students</w:t>
      </w:r>
      <w:r w:rsidRPr="00B73AA5">
        <w:rPr>
          <w:spacing w:val="-1"/>
          <w:sz w:val="28"/>
          <w:lang w:val="en-US"/>
        </w:rPr>
        <w:t xml:space="preserve"> </w:t>
      </w:r>
      <w:r w:rsidRPr="00B73AA5">
        <w:rPr>
          <w:sz w:val="28"/>
          <w:lang w:val="en-US"/>
        </w:rPr>
        <w:t>in</w:t>
      </w:r>
      <w:r w:rsidRPr="00B73AA5">
        <w:rPr>
          <w:spacing w:val="-5"/>
          <w:sz w:val="28"/>
          <w:lang w:val="en-US"/>
        </w:rPr>
        <w:t xml:space="preserve"> </w:t>
      </w:r>
      <w:r w:rsidRPr="00B73AA5">
        <w:rPr>
          <w:sz w:val="28"/>
          <w:lang w:val="en-US"/>
        </w:rPr>
        <w:t>our</w:t>
      </w:r>
      <w:r w:rsidRPr="00B73AA5">
        <w:rPr>
          <w:spacing w:val="-4"/>
          <w:sz w:val="28"/>
          <w:lang w:val="en-US"/>
        </w:rPr>
        <w:t xml:space="preserve"> </w:t>
      </w:r>
      <w:r w:rsidRPr="00B73AA5">
        <w:rPr>
          <w:sz w:val="28"/>
          <w:lang w:val="en-US"/>
        </w:rPr>
        <w:t>group</w:t>
      </w:r>
      <w:r w:rsidRPr="00B73AA5">
        <w:rPr>
          <w:spacing w:val="-1"/>
          <w:sz w:val="28"/>
          <w:lang w:val="en-US"/>
        </w:rPr>
        <w:t xml:space="preserve"> </w:t>
      </w:r>
      <w:r w:rsidRPr="00B73AA5">
        <w:rPr>
          <w:sz w:val="28"/>
          <w:lang w:val="en-US"/>
        </w:rPr>
        <w:t>this</w:t>
      </w:r>
      <w:r w:rsidRPr="00B73AA5">
        <w:rPr>
          <w:spacing w:val="-1"/>
          <w:sz w:val="28"/>
          <w:lang w:val="en-US"/>
        </w:rPr>
        <w:t xml:space="preserve"> </w:t>
      </w:r>
      <w:r w:rsidRPr="00B73AA5">
        <w:rPr>
          <w:sz w:val="28"/>
          <w:lang w:val="en-US"/>
        </w:rPr>
        <w:t>year.</w:t>
      </w:r>
      <w:r w:rsidRPr="00B73AA5">
        <w:rPr>
          <w:spacing w:val="-3"/>
          <w:sz w:val="28"/>
          <w:lang w:val="en-US"/>
        </w:rPr>
        <w:t xml:space="preserve"> </w:t>
      </w:r>
      <w:r>
        <w:rPr>
          <w:sz w:val="28"/>
        </w:rPr>
        <w:t>I</w:t>
      </w:r>
      <w:r>
        <w:rPr>
          <w:spacing w:val="-1"/>
          <w:sz w:val="28"/>
        </w:rPr>
        <w:t xml:space="preserve"> </w:t>
      </w:r>
      <w:r>
        <w:rPr>
          <w:sz w:val="28"/>
        </w:rPr>
        <w:t>know</w:t>
      </w:r>
      <w:r>
        <w:rPr>
          <w:spacing w:val="-3"/>
          <w:sz w:val="28"/>
        </w:rPr>
        <w:t xml:space="preserve"> </w:t>
      </w:r>
      <w:r>
        <w:rPr>
          <w:sz w:val="28"/>
        </w:rPr>
        <w:t>everybody.</w:t>
      </w:r>
    </w:p>
    <w:p w:rsidR="00357B9E" w:rsidRDefault="00B73AA5" w:rsidP="005347E2">
      <w:pPr>
        <w:pStyle w:val="a8"/>
        <w:numPr>
          <w:ilvl w:val="0"/>
          <w:numId w:val="207"/>
        </w:numPr>
        <w:tabs>
          <w:tab w:val="left" w:pos="1133"/>
        </w:tabs>
        <w:ind w:hanging="282"/>
        <w:rPr>
          <w:sz w:val="28"/>
        </w:rPr>
      </w:pPr>
      <w:r w:rsidRPr="00B73AA5">
        <w:rPr>
          <w:sz w:val="28"/>
          <w:lang w:val="en-US"/>
        </w:rPr>
        <w:t>There</w:t>
      </w:r>
      <w:r w:rsidRPr="00B73AA5">
        <w:rPr>
          <w:spacing w:val="-4"/>
          <w:sz w:val="28"/>
          <w:lang w:val="en-US"/>
        </w:rPr>
        <w:t xml:space="preserve"> </w:t>
      </w:r>
      <w:r w:rsidRPr="00B73AA5">
        <w:rPr>
          <w:sz w:val="28"/>
          <w:lang w:val="en-US"/>
        </w:rPr>
        <w:t>isn‘t …</w:t>
      </w:r>
      <w:r w:rsidRPr="00B73AA5">
        <w:rPr>
          <w:spacing w:val="-2"/>
          <w:sz w:val="28"/>
          <w:lang w:val="en-US"/>
        </w:rPr>
        <w:t xml:space="preserve"> </w:t>
      </w:r>
      <w:r w:rsidRPr="00B73AA5">
        <w:rPr>
          <w:sz w:val="28"/>
          <w:lang w:val="en-US"/>
        </w:rPr>
        <w:t>fish for</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cat</w:t>
      </w:r>
      <w:r w:rsidRPr="00B73AA5">
        <w:rPr>
          <w:spacing w:val="-4"/>
          <w:sz w:val="28"/>
          <w:lang w:val="en-US"/>
        </w:rPr>
        <w:t xml:space="preserve"> </w:t>
      </w:r>
      <w:r w:rsidRPr="00B73AA5">
        <w:rPr>
          <w:sz w:val="28"/>
          <w:lang w:val="en-US"/>
        </w:rPr>
        <w:t>today.</w:t>
      </w:r>
      <w:r w:rsidRPr="00B73AA5">
        <w:rPr>
          <w:spacing w:val="-2"/>
          <w:sz w:val="28"/>
          <w:lang w:val="en-US"/>
        </w:rPr>
        <w:t xml:space="preserve"> </w:t>
      </w:r>
      <w:r>
        <w:rPr>
          <w:sz w:val="28"/>
        </w:rPr>
        <w:t>I</w:t>
      </w:r>
      <w:r>
        <w:rPr>
          <w:spacing w:val="-1"/>
          <w:sz w:val="28"/>
        </w:rPr>
        <w:t xml:space="preserve"> </w:t>
      </w:r>
      <w:r>
        <w:rPr>
          <w:sz w:val="28"/>
        </w:rPr>
        <w:t>have</w:t>
      </w:r>
      <w:r>
        <w:rPr>
          <w:spacing w:val="1"/>
          <w:sz w:val="28"/>
        </w:rPr>
        <w:t xml:space="preserve"> </w:t>
      </w:r>
      <w:r>
        <w:rPr>
          <w:sz w:val="28"/>
        </w:rPr>
        <w:t>…</w:t>
      </w:r>
      <w:r>
        <w:rPr>
          <w:spacing w:val="-2"/>
          <w:sz w:val="28"/>
        </w:rPr>
        <w:t xml:space="preserve"> </w:t>
      </w:r>
      <w:r>
        <w:rPr>
          <w:sz w:val="28"/>
        </w:rPr>
        <w:t>fish.</w:t>
      </w:r>
    </w:p>
    <w:p w:rsidR="00357B9E" w:rsidRDefault="00B73AA5" w:rsidP="005347E2">
      <w:pPr>
        <w:pStyle w:val="a8"/>
        <w:numPr>
          <w:ilvl w:val="0"/>
          <w:numId w:val="207"/>
        </w:numPr>
        <w:tabs>
          <w:tab w:val="left" w:pos="1156"/>
        </w:tabs>
        <w:spacing w:line="278" w:lineRule="auto"/>
        <w:ind w:left="284" w:right="845" w:firstLine="566"/>
        <w:rPr>
          <w:sz w:val="28"/>
        </w:rPr>
      </w:pPr>
      <w:r w:rsidRPr="00B73AA5">
        <w:rPr>
          <w:sz w:val="28"/>
          <w:lang w:val="en-US"/>
        </w:rPr>
        <w:t>He</w:t>
      </w:r>
      <w:r w:rsidRPr="00B73AA5">
        <w:rPr>
          <w:spacing w:val="22"/>
          <w:sz w:val="28"/>
          <w:lang w:val="en-US"/>
        </w:rPr>
        <w:t xml:space="preserve"> </w:t>
      </w:r>
      <w:r w:rsidRPr="00B73AA5">
        <w:rPr>
          <w:sz w:val="28"/>
          <w:lang w:val="en-US"/>
        </w:rPr>
        <w:t>asked</w:t>
      </w:r>
      <w:r w:rsidRPr="00B73AA5">
        <w:rPr>
          <w:spacing w:val="21"/>
          <w:sz w:val="28"/>
          <w:lang w:val="en-US"/>
        </w:rPr>
        <w:t xml:space="preserve"> </w:t>
      </w:r>
      <w:r w:rsidRPr="00B73AA5">
        <w:rPr>
          <w:sz w:val="28"/>
          <w:lang w:val="en-US"/>
        </w:rPr>
        <w:t>me</w:t>
      </w:r>
      <w:r w:rsidRPr="00B73AA5">
        <w:rPr>
          <w:spacing w:val="22"/>
          <w:sz w:val="28"/>
          <w:lang w:val="en-US"/>
        </w:rPr>
        <w:t xml:space="preserve"> </w:t>
      </w:r>
      <w:r w:rsidRPr="00B73AA5">
        <w:rPr>
          <w:sz w:val="28"/>
          <w:lang w:val="en-US"/>
        </w:rPr>
        <w:t>if</w:t>
      </w:r>
      <w:r w:rsidRPr="00B73AA5">
        <w:rPr>
          <w:spacing w:val="22"/>
          <w:sz w:val="28"/>
          <w:lang w:val="en-US"/>
        </w:rPr>
        <w:t xml:space="preserve"> </w:t>
      </w:r>
      <w:r w:rsidRPr="00B73AA5">
        <w:rPr>
          <w:sz w:val="28"/>
          <w:lang w:val="en-US"/>
        </w:rPr>
        <w:t>I</w:t>
      </w:r>
      <w:r w:rsidRPr="00B73AA5">
        <w:rPr>
          <w:spacing w:val="19"/>
          <w:sz w:val="28"/>
          <w:lang w:val="en-US"/>
        </w:rPr>
        <w:t xml:space="preserve"> </w:t>
      </w:r>
      <w:r w:rsidRPr="00B73AA5">
        <w:rPr>
          <w:sz w:val="28"/>
          <w:lang w:val="en-US"/>
        </w:rPr>
        <w:t>knew</w:t>
      </w:r>
      <w:r w:rsidRPr="00B73AA5">
        <w:rPr>
          <w:spacing w:val="24"/>
          <w:sz w:val="28"/>
          <w:lang w:val="en-US"/>
        </w:rPr>
        <w:t xml:space="preserve"> </w:t>
      </w:r>
      <w:r w:rsidRPr="00B73AA5">
        <w:rPr>
          <w:sz w:val="28"/>
          <w:lang w:val="en-US"/>
        </w:rPr>
        <w:t>…</w:t>
      </w:r>
      <w:r w:rsidRPr="00B73AA5">
        <w:rPr>
          <w:spacing w:val="20"/>
          <w:sz w:val="28"/>
          <w:lang w:val="en-US"/>
        </w:rPr>
        <w:t xml:space="preserve"> </w:t>
      </w:r>
      <w:r w:rsidRPr="00B73AA5">
        <w:rPr>
          <w:sz w:val="28"/>
          <w:lang w:val="en-US"/>
        </w:rPr>
        <w:t>of</w:t>
      </w:r>
      <w:r w:rsidRPr="00B73AA5">
        <w:rPr>
          <w:spacing w:val="19"/>
          <w:sz w:val="28"/>
          <w:lang w:val="en-US"/>
        </w:rPr>
        <w:t xml:space="preserve"> </w:t>
      </w:r>
      <w:r w:rsidRPr="00B73AA5">
        <w:rPr>
          <w:sz w:val="28"/>
          <w:lang w:val="en-US"/>
        </w:rPr>
        <w:t>those</w:t>
      </w:r>
      <w:r w:rsidRPr="00B73AA5">
        <w:rPr>
          <w:spacing w:val="20"/>
          <w:sz w:val="28"/>
          <w:lang w:val="en-US"/>
        </w:rPr>
        <w:t xml:space="preserve"> </w:t>
      </w:r>
      <w:r w:rsidRPr="00B73AA5">
        <w:rPr>
          <w:sz w:val="28"/>
          <w:lang w:val="en-US"/>
        </w:rPr>
        <w:t>people.</w:t>
      </w:r>
      <w:r w:rsidRPr="00B73AA5">
        <w:rPr>
          <w:spacing w:val="21"/>
          <w:sz w:val="28"/>
          <w:lang w:val="en-US"/>
        </w:rPr>
        <w:t xml:space="preserve"> </w:t>
      </w:r>
      <w:r w:rsidRPr="00B73AA5">
        <w:rPr>
          <w:sz w:val="28"/>
          <w:lang w:val="en-US"/>
        </w:rPr>
        <w:t>I</w:t>
      </w:r>
      <w:r w:rsidRPr="00B73AA5">
        <w:rPr>
          <w:spacing w:val="19"/>
          <w:sz w:val="28"/>
          <w:lang w:val="en-US"/>
        </w:rPr>
        <w:t xml:space="preserve"> </w:t>
      </w:r>
      <w:r w:rsidRPr="00B73AA5">
        <w:rPr>
          <w:sz w:val="28"/>
          <w:lang w:val="en-US"/>
        </w:rPr>
        <w:t>told</w:t>
      </w:r>
      <w:r w:rsidRPr="00B73AA5">
        <w:rPr>
          <w:spacing w:val="24"/>
          <w:sz w:val="28"/>
          <w:lang w:val="en-US"/>
        </w:rPr>
        <w:t xml:space="preserve"> </w:t>
      </w:r>
      <w:r w:rsidRPr="00B73AA5">
        <w:rPr>
          <w:sz w:val="28"/>
          <w:lang w:val="en-US"/>
        </w:rPr>
        <w:t>him</w:t>
      </w:r>
      <w:r w:rsidRPr="00B73AA5">
        <w:rPr>
          <w:spacing w:val="17"/>
          <w:sz w:val="28"/>
          <w:lang w:val="en-US"/>
        </w:rPr>
        <w:t xml:space="preserve"> </w:t>
      </w:r>
      <w:r w:rsidRPr="00B73AA5">
        <w:rPr>
          <w:sz w:val="28"/>
          <w:lang w:val="en-US"/>
        </w:rPr>
        <w:t>I</w:t>
      </w:r>
      <w:r w:rsidRPr="00B73AA5">
        <w:rPr>
          <w:spacing w:val="22"/>
          <w:sz w:val="28"/>
          <w:lang w:val="en-US"/>
        </w:rPr>
        <w:t xml:space="preserve"> </w:t>
      </w:r>
      <w:r w:rsidRPr="00B73AA5">
        <w:rPr>
          <w:sz w:val="28"/>
          <w:lang w:val="en-US"/>
        </w:rPr>
        <w:t>knew</w:t>
      </w:r>
      <w:r w:rsidRPr="00B73AA5">
        <w:rPr>
          <w:spacing w:val="23"/>
          <w:sz w:val="28"/>
          <w:lang w:val="en-US"/>
        </w:rPr>
        <w:t xml:space="preserve"> </w:t>
      </w:r>
      <w:r w:rsidRPr="00B73AA5">
        <w:rPr>
          <w:sz w:val="28"/>
          <w:lang w:val="en-US"/>
        </w:rPr>
        <w:t>…</w:t>
      </w:r>
      <w:r w:rsidRPr="00B73AA5">
        <w:rPr>
          <w:spacing w:val="20"/>
          <w:sz w:val="28"/>
          <w:lang w:val="en-US"/>
        </w:rPr>
        <w:t xml:space="preserve"> </w:t>
      </w:r>
      <w:r w:rsidRPr="00B73AA5">
        <w:rPr>
          <w:sz w:val="28"/>
          <w:lang w:val="en-US"/>
        </w:rPr>
        <w:t>of</w:t>
      </w:r>
      <w:r w:rsidRPr="00B73AA5">
        <w:rPr>
          <w:spacing w:val="19"/>
          <w:sz w:val="28"/>
          <w:lang w:val="en-US"/>
        </w:rPr>
        <w:t xml:space="preserve"> </w:t>
      </w:r>
      <w:r w:rsidRPr="00B73AA5">
        <w:rPr>
          <w:sz w:val="28"/>
          <w:lang w:val="en-US"/>
        </w:rPr>
        <w:t>them.</w:t>
      </w:r>
      <w:r w:rsidRPr="00B73AA5">
        <w:rPr>
          <w:spacing w:val="-67"/>
          <w:sz w:val="28"/>
          <w:lang w:val="en-US"/>
        </w:rPr>
        <w:t xml:space="preserve"> </w:t>
      </w:r>
      <w:r>
        <w:rPr>
          <w:sz w:val="28"/>
        </w:rPr>
        <w:t>They</w:t>
      </w:r>
      <w:r>
        <w:rPr>
          <w:spacing w:val="-5"/>
          <w:sz w:val="28"/>
        </w:rPr>
        <w:t xml:space="preserve"> </w:t>
      </w:r>
      <w:r>
        <w:rPr>
          <w:sz w:val="28"/>
        </w:rPr>
        <w:t>were all</w:t>
      </w:r>
      <w:r>
        <w:rPr>
          <w:spacing w:val="1"/>
          <w:sz w:val="28"/>
        </w:rPr>
        <w:t xml:space="preserve"> </w:t>
      </w:r>
      <w:r>
        <w:rPr>
          <w:sz w:val="28"/>
        </w:rPr>
        <w:t>strangers</w:t>
      </w:r>
      <w:r>
        <w:rPr>
          <w:spacing w:val="1"/>
          <w:sz w:val="28"/>
        </w:rPr>
        <w:t xml:space="preserve"> </w:t>
      </w:r>
      <w:r>
        <w:rPr>
          <w:sz w:val="28"/>
        </w:rPr>
        <w:t>to</w:t>
      </w:r>
      <w:r>
        <w:rPr>
          <w:spacing w:val="1"/>
          <w:sz w:val="28"/>
        </w:rPr>
        <w:t xml:space="preserve"> </w:t>
      </w:r>
      <w:r>
        <w:rPr>
          <w:sz w:val="28"/>
        </w:rPr>
        <w:t>me.</w:t>
      </w:r>
    </w:p>
    <w:p w:rsidR="00357B9E" w:rsidRPr="00B73AA5" w:rsidRDefault="00B73AA5" w:rsidP="005347E2">
      <w:pPr>
        <w:pStyle w:val="a8"/>
        <w:numPr>
          <w:ilvl w:val="0"/>
          <w:numId w:val="207"/>
        </w:numPr>
        <w:tabs>
          <w:tab w:val="left" w:pos="1133"/>
        </w:tabs>
        <w:spacing w:before="0" w:line="317" w:lineRule="exact"/>
        <w:ind w:hanging="282"/>
        <w:rPr>
          <w:sz w:val="28"/>
          <w:lang w:val="en-US"/>
        </w:rPr>
      </w:pPr>
      <w:r w:rsidRPr="00B73AA5">
        <w:rPr>
          <w:sz w:val="28"/>
          <w:lang w:val="en-US"/>
        </w:rPr>
        <w:t>…</w:t>
      </w:r>
      <w:r w:rsidRPr="00B73AA5">
        <w:rPr>
          <w:spacing w:val="-2"/>
          <w:sz w:val="28"/>
          <w:lang w:val="en-US"/>
        </w:rPr>
        <w:t xml:space="preserve"> </w:t>
      </w:r>
      <w:r w:rsidRPr="00B73AA5">
        <w:rPr>
          <w:sz w:val="28"/>
          <w:lang w:val="en-US"/>
        </w:rPr>
        <w:t>of</w:t>
      </w:r>
      <w:r w:rsidRPr="00B73AA5">
        <w:rPr>
          <w:spacing w:val="-4"/>
          <w:sz w:val="28"/>
          <w:lang w:val="en-US"/>
        </w:rPr>
        <w:t xml:space="preserve"> </w:t>
      </w:r>
      <w:r w:rsidRPr="00B73AA5">
        <w:rPr>
          <w:sz w:val="28"/>
          <w:lang w:val="en-US"/>
        </w:rPr>
        <w:t>us can</w:t>
      </w:r>
      <w:r w:rsidRPr="00B73AA5">
        <w:rPr>
          <w:spacing w:val="-2"/>
          <w:sz w:val="28"/>
          <w:lang w:val="en-US"/>
        </w:rPr>
        <w:t xml:space="preserve"> </w:t>
      </w:r>
      <w:r w:rsidRPr="00B73AA5">
        <w:rPr>
          <w:sz w:val="28"/>
          <w:lang w:val="en-US"/>
        </w:rPr>
        <w:t>tell you how</w:t>
      </w:r>
      <w:r w:rsidRPr="00B73AA5">
        <w:rPr>
          <w:spacing w:val="-1"/>
          <w:sz w:val="28"/>
          <w:lang w:val="en-US"/>
        </w:rPr>
        <w:t xml:space="preserve"> </w:t>
      </w:r>
      <w:r w:rsidRPr="00B73AA5">
        <w:rPr>
          <w:sz w:val="28"/>
          <w:lang w:val="en-US"/>
        </w:rPr>
        <w:t>to get there.</w:t>
      </w:r>
      <w:r w:rsidRPr="00B73AA5">
        <w:rPr>
          <w:spacing w:val="-1"/>
          <w:sz w:val="28"/>
          <w:lang w:val="en-US"/>
        </w:rPr>
        <w:t xml:space="preserve"> </w:t>
      </w:r>
      <w:r w:rsidRPr="00B73AA5">
        <w:rPr>
          <w:sz w:val="28"/>
          <w:lang w:val="en-US"/>
        </w:rPr>
        <w:t>We</w:t>
      </w:r>
      <w:r w:rsidRPr="00B73AA5">
        <w:rPr>
          <w:spacing w:val="-1"/>
          <w:sz w:val="28"/>
          <w:lang w:val="en-US"/>
        </w:rPr>
        <w:t xml:space="preserve"> </w:t>
      </w:r>
      <w:r w:rsidRPr="00B73AA5">
        <w:rPr>
          <w:sz w:val="28"/>
          <w:lang w:val="en-US"/>
        </w:rPr>
        <w:t>all</w:t>
      </w:r>
      <w:r w:rsidRPr="00B73AA5">
        <w:rPr>
          <w:spacing w:val="-3"/>
          <w:sz w:val="28"/>
          <w:lang w:val="en-US"/>
        </w:rPr>
        <w:t xml:space="preserve"> </w:t>
      </w:r>
      <w:r w:rsidRPr="00B73AA5">
        <w:rPr>
          <w:sz w:val="28"/>
          <w:lang w:val="en-US"/>
        </w:rPr>
        <w:t>know</w:t>
      </w:r>
      <w:r w:rsidRPr="00B73AA5">
        <w:rPr>
          <w:spacing w:val="-2"/>
          <w:sz w:val="28"/>
          <w:lang w:val="en-US"/>
        </w:rPr>
        <w:t xml:space="preserve"> </w:t>
      </w:r>
      <w:r w:rsidRPr="00B73AA5">
        <w:rPr>
          <w:sz w:val="28"/>
          <w:lang w:val="en-US"/>
        </w:rPr>
        <w:t>the way</w:t>
      </w:r>
      <w:r w:rsidRPr="00B73AA5">
        <w:rPr>
          <w:spacing w:val="-5"/>
          <w:sz w:val="28"/>
          <w:lang w:val="en-US"/>
        </w:rPr>
        <w:t xml:space="preserve"> </w:t>
      </w:r>
      <w:r w:rsidRPr="00B73AA5">
        <w:rPr>
          <w:sz w:val="28"/>
          <w:lang w:val="en-US"/>
        </w:rPr>
        <w:t>well.</w:t>
      </w:r>
    </w:p>
    <w:p w:rsidR="00357B9E" w:rsidRPr="00B73AA5" w:rsidRDefault="00B73AA5" w:rsidP="005347E2">
      <w:pPr>
        <w:pStyle w:val="a8"/>
        <w:numPr>
          <w:ilvl w:val="0"/>
          <w:numId w:val="207"/>
        </w:numPr>
        <w:tabs>
          <w:tab w:val="left" w:pos="1133"/>
        </w:tabs>
        <w:spacing w:before="47"/>
        <w:ind w:hanging="282"/>
        <w:rPr>
          <w:sz w:val="28"/>
          <w:lang w:val="en-US"/>
        </w:rPr>
      </w:pPr>
      <w:r w:rsidRPr="00B73AA5">
        <w:rPr>
          <w:sz w:val="28"/>
          <w:lang w:val="en-US"/>
        </w:rPr>
        <w:t>Could</w:t>
      </w:r>
      <w:r w:rsidRPr="00B73AA5">
        <w:rPr>
          <w:spacing w:val="-1"/>
          <w:sz w:val="28"/>
          <w:lang w:val="en-US"/>
        </w:rPr>
        <w:t xml:space="preserve"> </w:t>
      </w:r>
      <w:r w:rsidRPr="00B73AA5">
        <w:rPr>
          <w:sz w:val="28"/>
          <w:lang w:val="en-US"/>
        </w:rPr>
        <w:t>you say</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words about</w:t>
      </w:r>
      <w:r w:rsidRPr="00B73AA5">
        <w:rPr>
          <w:spacing w:val="-4"/>
          <w:sz w:val="28"/>
          <w:lang w:val="en-US"/>
        </w:rPr>
        <w:t xml:space="preserve"> </w:t>
      </w:r>
      <w:r w:rsidRPr="00B73AA5">
        <w:rPr>
          <w:sz w:val="28"/>
          <w:lang w:val="en-US"/>
        </w:rPr>
        <w:t>it?</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Not</w:t>
      </w:r>
      <w:r w:rsidRPr="00B73AA5">
        <w:rPr>
          <w:spacing w:val="-4"/>
          <w:sz w:val="28"/>
          <w:lang w:val="en-US"/>
        </w:rPr>
        <w:t xml:space="preserve"> </w:t>
      </w:r>
      <w:r w:rsidRPr="00B73AA5">
        <w:rPr>
          <w:sz w:val="28"/>
          <w:lang w:val="en-US"/>
        </w:rPr>
        <w:t>now.</w:t>
      </w:r>
      <w:r w:rsidRPr="00B73AA5">
        <w:rPr>
          <w:spacing w:val="-2"/>
          <w:sz w:val="28"/>
          <w:lang w:val="en-US"/>
        </w:rPr>
        <w:t xml:space="preserve"> </w:t>
      </w:r>
      <w:r w:rsidRPr="00B73AA5">
        <w:rPr>
          <w:sz w:val="28"/>
          <w:lang w:val="en-US"/>
        </w:rPr>
        <w:t>I</w:t>
      </w:r>
      <w:r w:rsidRPr="00B73AA5">
        <w:rPr>
          <w:spacing w:val="-1"/>
          <w:sz w:val="28"/>
          <w:lang w:val="en-US"/>
        </w:rPr>
        <w:t xml:space="preserve"> </w:t>
      </w:r>
      <w:r w:rsidRPr="00B73AA5">
        <w:rPr>
          <w:sz w:val="28"/>
          <w:lang w:val="en-US"/>
        </w:rPr>
        <w:t>have …</w:t>
      </w:r>
      <w:r w:rsidRPr="00B73AA5">
        <w:rPr>
          <w:spacing w:val="-3"/>
          <w:sz w:val="28"/>
          <w:lang w:val="en-US"/>
        </w:rPr>
        <w:t xml:space="preserve"> </w:t>
      </w:r>
      <w:r w:rsidRPr="00B73AA5">
        <w:rPr>
          <w:sz w:val="28"/>
          <w:lang w:val="en-US"/>
        </w:rPr>
        <w:t>time.</w:t>
      </w:r>
      <w:r w:rsidRPr="00B73AA5">
        <w:rPr>
          <w:spacing w:val="-2"/>
          <w:sz w:val="28"/>
          <w:lang w:val="en-US"/>
        </w:rPr>
        <w:t xml:space="preserve"> </w:t>
      </w:r>
      <w:r w:rsidRPr="00B73AA5">
        <w:rPr>
          <w:sz w:val="28"/>
          <w:lang w:val="en-US"/>
        </w:rPr>
        <w:t>I‘m</w:t>
      </w:r>
      <w:r w:rsidRPr="00B73AA5">
        <w:rPr>
          <w:spacing w:val="-4"/>
          <w:sz w:val="28"/>
          <w:lang w:val="en-US"/>
        </w:rPr>
        <w:t xml:space="preserve"> </w:t>
      </w:r>
      <w:r w:rsidRPr="00B73AA5">
        <w:rPr>
          <w:sz w:val="28"/>
          <w:lang w:val="en-US"/>
        </w:rPr>
        <w:t>sorry.</w:t>
      </w:r>
    </w:p>
    <w:p w:rsidR="00357B9E" w:rsidRPr="00B73AA5" w:rsidRDefault="00B73AA5" w:rsidP="005347E2">
      <w:pPr>
        <w:pStyle w:val="a8"/>
        <w:numPr>
          <w:ilvl w:val="0"/>
          <w:numId w:val="207"/>
        </w:numPr>
        <w:tabs>
          <w:tab w:val="left" w:pos="1274"/>
        </w:tabs>
        <w:spacing w:before="50"/>
        <w:ind w:left="1273" w:hanging="423"/>
        <w:rPr>
          <w:sz w:val="28"/>
          <w:lang w:val="en-US"/>
        </w:rPr>
      </w:pPr>
      <w:r w:rsidRPr="00B73AA5">
        <w:rPr>
          <w:sz w:val="28"/>
          <w:lang w:val="en-US"/>
        </w:rPr>
        <w:t>How</w:t>
      </w:r>
      <w:r w:rsidRPr="00B73AA5">
        <w:rPr>
          <w:spacing w:val="-4"/>
          <w:sz w:val="28"/>
          <w:lang w:val="en-US"/>
        </w:rPr>
        <w:t xml:space="preserve"> </w:t>
      </w:r>
      <w:r w:rsidRPr="00B73AA5">
        <w:rPr>
          <w:sz w:val="28"/>
          <w:lang w:val="en-US"/>
        </w:rPr>
        <w:t>could</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do</w:t>
      </w:r>
      <w:r w:rsidRPr="00B73AA5">
        <w:rPr>
          <w:spacing w:val="-1"/>
          <w:sz w:val="28"/>
          <w:lang w:val="en-US"/>
        </w:rPr>
        <w:t xml:space="preserve"> </w:t>
      </w:r>
      <w:r w:rsidRPr="00B73AA5">
        <w:rPr>
          <w:sz w:val="28"/>
          <w:lang w:val="en-US"/>
        </w:rPr>
        <w:t>such</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dishonest</w:t>
      </w:r>
      <w:r w:rsidRPr="00B73AA5">
        <w:rPr>
          <w:spacing w:val="-1"/>
          <w:sz w:val="28"/>
          <w:lang w:val="en-US"/>
        </w:rPr>
        <w:t xml:space="preserve"> </w:t>
      </w:r>
      <w:r w:rsidRPr="00B73AA5">
        <w:rPr>
          <w:sz w:val="28"/>
          <w:lang w:val="en-US"/>
        </w:rPr>
        <w:t>thing!</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decent</w:t>
      </w:r>
      <w:r w:rsidRPr="00B73AA5">
        <w:rPr>
          <w:spacing w:val="-1"/>
          <w:sz w:val="28"/>
          <w:lang w:val="en-US"/>
        </w:rPr>
        <w:t xml:space="preserve"> </w:t>
      </w:r>
      <w:r w:rsidRPr="00B73AA5">
        <w:rPr>
          <w:sz w:val="28"/>
          <w:lang w:val="en-US"/>
        </w:rPr>
        <w:t>person</w:t>
      </w:r>
      <w:r w:rsidRPr="00B73AA5">
        <w:rPr>
          <w:spacing w:val="-5"/>
          <w:sz w:val="28"/>
          <w:lang w:val="en-US"/>
        </w:rPr>
        <w:t xml:space="preserve"> </w:t>
      </w:r>
      <w:r w:rsidRPr="00B73AA5">
        <w:rPr>
          <w:sz w:val="28"/>
          <w:lang w:val="en-US"/>
        </w:rPr>
        <w:t>will</w:t>
      </w:r>
      <w:r w:rsidRPr="00B73AA5">
        <w:rPr>
          <w:spacing w:val="-5"/>
          <w:sz w:val="28"/>
          <w:lang w:val="en-US"/>
        </w:rPr>
        <w:t xml:space="preserve"> </w:t>
      </w:r>
      <w:r w:rsidRPr="00B73AA5">
        <w:rPr>
          <w:sz w:val="28"/>
          <w:lang w:val="en-US"/>
        </w:rPr>
        <w:t>do</w:t>
      </w:r>
      <w:r w:rsidRPr="00B73AA5">
        <w:rPr>
          <w:spacing w:val="-1"/>
          <w:sz w:val="28"/>
          <w:lang w:val="en-US"/>
        </w:rPr>
        <w:t xml:space="preserve"> </w:t>
      </w:r>
      <w:r w:rsidRPr="00B73AA5">
        <w:rPr>
          <w:sz w:val="28"/>
          <w:lang w:val="en-US"/>
        </w:rPr>
        <w:t>it.</w:t>
      </w:r>
    </w:p>
    <w:p w:rsidR="00357B9E" w:rsidRPr="00B73AA5" w:rsidRDefault="00B73AA5" w:rsidP="005347E2">
      <w:pPr>
        <w:pStyle w:val="a8"/>
        <w:numPr>
          <w:ilvl w:val="0"/>
          <w:numId w:val="207"/>
        </w:numPr>
        <w:tabs>
          <w:tab w:val="left" w:pos="1274"/>
        </w:tabs>
        <w:spacing w:before="49"/>
        <w:ind w:left="1273" w:hanging="423"/>
        <w:rPr>
          <w:sz w:val="28"/>
          <w:lang w:val="en-US"/>
        </w:rPr>
      </w:pPr>
      <w:r w:rsidRPr="00B73AA5">
        <w:rPr>
          <w:sz w:val="28"/>
          <w:lang w:val="en-US"/>
        </w:rPr>
        <w:t>Did</w:t>
      </w:r>
      <w:r w:rsidRPr="00B73AA5">
        <w:rPr>
          <w:spacing w:val="-1"/>
          <w:sz w:val="28"/>
          <w:lang w:val="en-US"/>
        </w:rPr>
        <w:t xml:space="preserve"> </w:t>
      </w:r>
      <w:r w:rsidRPr="00B73AA5">
        <w:rPr>
          <w:sz w:val="28"/>
          <w:lang w:val="en-US"/>
        </w:rPr>
        <w:t>you have</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snow</w:t>
      </w:r>
      <w:r w:rsidRPr="00B73AA5">
        <w:rPr>
          <w:spacing w:val="-2"/>
          <w:sz w:val="28"/>
          <w:lang w:val="en-US"/>
        </w:rPr>
        <w:t xml:space="preserve"> </w:t>
      </w:r>
      <w:r w:rsidRPr="00B73AA5">
        <w:rPr>
          <w:sz w:val="28"/>
          <w:lang w:val="en-US"/>
        </w:rPr>
        <w:t>last winter? —</w:t>
      </w:r>
      <w:r w:rsidRPr="00B73AA5">
        <w:rPr>
          <w:spacing w:val="-2"/>
          <w:sz w:val="28"/>
          <w:lang w:val="en-US"/>
        </w:rPr>
        <w:t xml:space="preserve"> </w:t>
      </w:r>
      <w:r w:rsidRPr="00B73AA5">
        <w:rPr>
          <w:sz w:val="28"/>
          <w:lang w:val="en-US"/>
        </w:rPr>
        <w:t>Yes,</w:t>
      </w:r>
      <w:r w:rsidRPr="00B73AA5">
        <w:rPr>
          <w:spacing w:val="-2"/>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was</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Pr="00B73AA5" w:rsidRDefault="00B73AA5" w:rsidP="005347E2">
      <w:pPr>
        <w:pStyle w:val="a8"/>
        <w:numPr>
          <w:ilvl w:val="0"/>
          <w:numId w:val="207"/>
        </w:numPr>
        <w:tabs>
          <w:tab w:val="left" w:pos="1274"/>
        </w:tabs>
        <w:spacing w:before="47"/>
        <w:ind w:left="1273" w:hanging="423"/>
        <w:rPr>
          <w:sz w:val="28"/>
          <w:lang w:val="en-US"/>
        </w:rPr>
      </w:pPr>
      <w:r w:rsidRPr="00B73AA5">
        <w:rPr>
          <w:sz w:val="28"/>
          <w:lang w:val="en-US"/>
        </w:rPr>
        <w:t>Are</w:t>
      </w:r>
      <w:r w:rsidRPr="00B73AA5">
        <w:rPr>
          <w:spacing w:val="-6"/>
          <w:sz w:val="28"/>
          <w:lang w:val="en-US"/>
        </w:rPr>
        <w:t xml:space="preserve"> </w:t>
      </w:r>
      <w:r w:rsidRPr="00B73AA5">
        <w:rPr>
          <w:sz w:val="28"/>
          <w:lang w:val="en-US"/>
        </w:rPr>
        <w:t>there</w:t>
      </w:r>
      <w:r w:rsidRPr="00B73AA5">
        <w:rPr>
          <w:spacing w:val="-2"/>
          <w:sz w:val="28"/>
          <w:lang w:val="en-US"/>
        </w:rPr>
        <w:t xml:space="preserve"> </w:t>
      </w:r>
      <w:r w:rsidRPr="00B73AA5">
        <w:rPr>
          <w:sz w:val="28"/>
          <w:lang w:val="en-US"/>
        </w:rPr>
        <w:t>…</w:t>
      </w:r>
      <w:r w:rsidRPr="00B73AA5">
        <w:rPr>
          <w:spacing w:val="-4"/>
          <w:sz w:val="28"/>
          <w:lang w:val="en-US"/>
        </w:rPr>
        <w:t xml:space="preserve"> </w:t>
      </w:r>
      <w:r w:rsidRPr="00B73AA5">
        <w:rPr>
          <w:sz w:val="28"/>
          <w:lang w:val="en-US"/>
        </w:rPr>
        <w:t>sentences</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can‘t</w:t>
      </w:r>
      <w:r w:rsidRPr="00B73AA5">
        <w:rPr>
          <w:spacing w:val="-2"/>
          <w:sz w:val="28"/>
          <w:lang w:val="en-US"/>
        </w:rPr>
        <w:t xml:space="preserve"> </w:t>
      </w:r>
      <w:r w:rsidRPr="00B73AA5">
        <w:rPr>
          <w:sz w:val="28"/>
          <w:lang w:val="en-US"/>
        </w:rPr>
        <w:t>translate?</w:t>
      </w:r>
    </w:p>
    <w:p w:rsidR="00357B9E" w:rsidRDefault="00B73AA5" w:rsidP="005347E2">
      <w:pPr>
        <w:pStyle w:val="a8"/>
        <w:numPr>
          <w:ilvl w:val="0"/>
          <w:numId w:val="207"/>
        </w:numPr>
        <w:tabs>
          <w:tab w:val="left" w:pos="1275"/>
        </w:tabs>
        <w:ind w:left="1274" w:hanging="424"/>
        <w:rPr>
          <w:sz w:val="28"/>
        </w:rPr>
      </w:pPr>
      <w:r w:rsidRPr="00B73AA5">
        <w:rPr>
          <w:sz w:val="28"/>
          <w:lang w:val="en-US"/>
        </w:rPr>
        <w:t>…</w:t>
      </w:r>
      <w:r w:rsidRPr="00B73AA5">
        <w:rPr>
          <w:spacing w:val="-6"/>
          <w:sz w:val="28"/>
          <w:lang w:val="en-US"/>
        </w:rPr>
        <w:t xml:space="preserve"> </w:t>
      </w:r>
      <w:r w:rsidRPr="00B73AA5">
        <w:rPr>
          <w:sz w:val="28"/>
          <w:lang w:val="en-US"/>
        </w:rPr>
        <w:t>people</w:t>
      </w:r>
      <w:r w:rsidRPr="00B73AA5">
        <w:rPr>
          <w:spacing w:val="-2"/>
          <w:sz w:val="28"/>
          <w:lang w:val="en-US"/>
        </w:rPr>
        <w:t xml:space="preserve"> </w:t>
      </w:r>
      <w:r w:rsidRPr="00B73AA5">
        <w:rPr>
          <w:sz w:val="28"/>
          <w:lang w:val="en-US"/>
        </w:rPr>
        <w:t>always</w:t>
      </w:r>
      <w:r w:rsidRPr="00B73AA5">
        <w:rPr>
          <w:spacing w:val="-1"/>
          <w:sz w:val="28"/>
          <w:lang w:val="en-US"/>
        </w:rPr>
        <w:t xml:space="preserve"> </w:t>
      </w:r>
      <w:r w:rsidRPr="00B73AA5">
        <w:rPr>
          <w:sz w:val="28"/>
          <w:lang w:val="en-US"/>
        </w:rPr>
        <w:t>tell</w:t>
      </w:r>
      <w:r w:rsidRPr="00B73AA5">
        <w:rPr>
          <w:spacing w:val="-2"/>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truth.</w:t>
      </w:r>
      <w:r w:rsidRPr="00B73AA5">
        <w:rPr>
          <w:spacing w:val="-3"/>
          <w:sz w:val="28"/>
          <w:lang w:val="en-US"/>
        </w:rPr>
        <w:t xml:space="preserve"> </w:t>
      </w:r>
      <w:r>
        <w:rPr>
          <w:sz w:val="28"/>
        </w:rPr>
        <w:t>It‘s</w:t>
      </w:r>
      <w:r>
        <w:rPr>
          <w:spacing w:val="-1"/>
          <w:sz w:val="28"/>
        </w:rPr>
        <w:t xml:space="preserve"> </w:t>
      </w:r>
      <w:r>
        <w:rPr>
          <w:sz w:val="28"/>
        </w:rPr>
        <w:t>their</w:t>
      </w:r>
      <w:r>
        <w:rPr>
          <w:spacing w:val="-2"/>
          <w:sz w:val="28"/>
        </w:rPr>
        <w:t xml:space="preserve"> </w:t>
      </w:r>
      <w:r>
        <w:rPr>
          <w:sz w:val="28"/>
        </w:rPr>
        <w:t>principle.</w:t>
      </w:r>
    </w:p>
    <w:p w:rsidR="00357B9E" w:rsidRPr="00B73AA5" w:rsidRDefault="00B73AA5" w:rsidP="005347E2">
      <w:pPr>
        <w:pStyle w:val="a8"/>
        <w:numPr>
          <w:ilvl w:val="0"/>
          <w:numId w:val="207"/>
        </w:numPr>
        <w:tabs>
          <w:tab w:val="left" w:pos="1274"/>
        </w:tabs>
        <w:spacing w:before="50"/>
        <w:ind w:left="1273" w:hanging="423"/>
        <w:rPr>
          <w:sz w:val="28"/>
          <w:lang w:val="en-US"/>
        </w:rPr>
      </w:pPr>
      <w:r w:rsidRPr="00B73AA5">
        <w:rPr>
          <w:sz w:val="28"/>
          <w:lang w:val="en-US"/>
        </w:rPr>
        <w:t>Were</w:t>
      </w:r>
      <w:r w:rsidRPr="00B73AA5">
        <w:rPr>
          <w:spacing w:val="-1"/>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of</w:t>
      </w:r>
      <w:r w:rsidRPr="00B73AA5">
        <w:rPr>
          <w:spacing w:val="-3"/>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teachers at</w:t>
      </w:r>
      <w:r w:rsidRPr="00B73AA5">
        <w:rPr>
          <w:spacing w:val="-3"/>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meeting?</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Yes,</w:t>
      </w:r>
      <w:r w:rsidRPr="00B73AA5">
        <w:rPr>
          <w:spacing w:val="-2"/>
          <w:sz w:val="28"/>
          <w:lang w:val="en-US"/>
        </w:rPr>
        <w:t xml:space="preserve"> </w:t>
      </w:r>
      <w:r w:rsidRPr="00B73AA5">
        <w:rPr>
          <w:sz w:val="28"/>
          <w:lang w:val="en-US"/>
        </w:rPr>
        <w:t>there were</w:t>
      </w:r>
      <w:r w:rsidRPr="00B73AA5">
        <w:rPr>
          <w:spacing w:val="42"/>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Default="00B73AA5" w:rsidP="005347E2">
      <w:pPr>
        <w:pStyle w:val="a8"/>
        <w:numPr>
          <w:ilvl w:val="0"/>
          <w:numId w:val="207"/>
        </w:numPr>
        <w:tabs>
          <w:tab w:val="left" w:pos="1275"/>
        </w:tabs>
        <w:spacing w:before="47"/>
        <w:ind w:left="1274" w:hanging="424"/>
        <w:rPr>
          <w:sz w:val="28"/>
        </w:rPr>
      </w:pPr>
      <w:r>
        <w:rPr>
          <w:sz w:val="28"/>
        </w:rPr>
        <w:t>Choose</w:t>
      </w:r>
      <w:r>
        <w:rPr>
          <w:spacing w:val="-2"/>
          <w:sz w:val="28"/>
        </w:rPr>
        <w:t xml:space="preserve"> </w:t>
      </w:r>
      <w:r>
        <w:rPr>
          <w:sz w:val="28"/>
        </w:rPr>
        <w:t>…</w:t>
      </w:r>
      <w:r>
        <w:rPr>
          <w:spacing w:val="-4"/>
          <w:sz w:val="28"/>
        </w:rPr>
        <w:t xml:space="preserve"> </w:t>
      </w:r>
      <w:r>
        <w:rPr>
          <w:sz w:val="28"/>
        </w:rPr>
        <w:t>book</w:t>
      </w:r>
      <w:r>
        <w:rPr>
          <w:spacing w:val="-1"/>
          <w:sz w:val="28"/>
        </w:rPr>
        <w:t xml:space="preserve"> </w:t>
      </w:r>
      <w:r>
        <w:rPr>
          <w:sz w:val="28"/>
        </w:rPr>
        <w:t>you</w:t>
      </w:r>
      <w:r>
        <w:rPr>
          <w:spacing w:val="-4"/>
          <w:sz w:val="28"/>
        </w:rPr>
        <w:t xml:space="preserve"> </w:t>
      </w:r>
      <w:r>
        <w:rPr>
          <w:sz w:val="28"/>
        </w:rPr>
        <w:t>like.</w:t>
      </w:r>
    </w:p>
    <w:p w:rsidR="00357B9E" w:rsidRPr="00B73AA5" w:rsidRDefault="00B73AA5" w:rsidP="005347E2">
      <w:pPr>
        <w:pStyle w:val="a8"/>
        <w:numPr>
          <w:ilvl w:val="0"/>
          <w:numId w:val="207"/>
        </w:numPr>
        <w:tabs>
          <w:tab w:val="left" w:pos="1299"/>
        </w:tabs>
        <w:spacing w:line="278" w:lineRule="auto"/>
        <w:ind w:left="284" w:right="848" w:firstLine="566"/>
        <w:rPr>
          <w:sz w:val="28"/>
          <w:lang w:val="en-US"/>
        </w:rPr>
      </w:pPr>
      <w:r w:rsidRPr="00B73AA5">
        <w:rPr>
          <w:sz w:val="28"/>
          <w:lang w:val="en-US"/>
        </w:rPr>
        <w:t>In</w:t>
      </w:r>
      <w:r w:rsidRPr="00B73AA5">
        <w:rPr>
          <w:spacing w:val="22"/>
          <w:sz w:val="28"/>
          <w:lang w:val="en-US"/>
        </w:rPr>
        <w:t xml:space="preserve"> </w:t>
      </w:r>
      <w:r w:rsidRPr="00B73AA5">
        <w:rPr>
          <w:sz w:val="28"/>
          <w:lang w:val="en-US"/>
        </w:rPr>
        <w:t>…</w:t>
      </w:r>
      <w:r w:rsidRPr="00B73AA5">
        <w:rPr>
          <w:spacing w:val="19"/>
          <w:sz w:val="28"/>
          <w:lang w:val="en-US"/>
        </w:rPr>
        <w:t xml:space="preserve"> </w:t>
      </w:r>
      <w:r w:rsidRPr="00B73AA5">
        <w:rPr>
          <w:sz w:val="28"/>
          <w:lang w:val="en-US"/>
        </w:rPr>
        <w:t>of</w:t>
      </w:r>
      <w:r w:rsidRPr="00B73AA5">
        <w:rPr>
          <w:spacing w:val="18"/>
          <w:sz w:val="28"/>
          <w:lang w:val="en-US"/>
        </w:rPr>
        <w:t xml:space="preserve"> </w:t>
      </w:r>
      <w:r w:rsidRPr="00B73AA5">
        <w:rPr>
          <w:sz w:val="28"/>
          <w:lang w:val="en-US"/>
        </w:rPr>
        <w:t>these</w:t>
      </w:r>
      <w:r w:rsidRPr="00B73AA5">
        <w:rPr>
          <w:spacing w:val="21"/>
          <w:sz w:val="28"/>
          <w:lang w:val="en-US"/>
        </w:rPr>
        <w:t xml:space="preserve"> </w:t>
      </w:r>
      <w:r w:rsidRPr="00B73AA5">
        <w:rPr>
          <w:sz w:val="28"/>
          <w:lang w:val="en-US"/>
        </w:rPr>
        <w:t>books</w:t>
      </w:r>
      <w:r w:rsidRPr="00B73AA5">
        <w:rPr>
          <w:spacing w:val="20"/>
          <w:sz w:val="28"/>
          <w:lang w:val="en-US"/>
        </w:rPr>
        <w:t xml:space="preserve"> </w:t>
      </w:r>
      <w:r w:rsidRPr="00B73AA5">
        <w:rPr>
          <w:sz w:val="28"/>
          <w:lang w:val="en-US"/>
        </w:rPr>
        <w:t>there</w:t>
      </w:r>
      <w:r w:rsidRPr="00B73AA5">
        <w:rPr>
          <w:spacing w:val="21"/>
          <w:sz w:val="28"/>
          <w:lang w:val="en-US"/>
        </w:rPr>
        <w:t xml:space="preserve"> </w:t>
      </w:r>
      <w:r w:rsidRPr="00B73AA5">
        <w:rPr>
          <w:sz w:val="28"/>
          <w:lang w:val="en-US"/>
        </w:rPr>
        <w:t>are</w:t>
      </w:r>
      <w:r w:rsidRPr="00B73AA5">
        <w:rPr>
          <w:spacing w:val="23"/>
          <w:sz w:val="28"/>
          <w:lang w:val="en-US"/>
        </w:rPr>
        <w:t xml:space="preserve"> </w:t>
      </w:r>
      <w:r w:rsidRPr="00B73AA5">
        <w:rPr>
          <w:sz w:val="28"/>
          <w:lang w:val="en-US"/>
        </w:rPr>
        <w:t>…</w:t>
      </w:r>
      <w:r w:rsidRPr="00B73AA5">
        <w:rPr>
          <w:spacing w:val="19"/>
          <w:sz w:val="28"/>
          <w:lang w:val="en-US"/>
        </w:rPr>
        <w:t xml:space="preserve"> </w:t>
      </w:r>
      <w:r w:rsidRPr="00B73AA5">
        <w:rPr>
          <w:sz w:val="28"/>
          <w:lang w:val="en-US"/>
        </w:rPr>
        <w:t>pictures.</w:t>
      </w:r>
      <w:r w:rsidRPr="00B73AA5">
        <w:rPr>
          <w:spacing w:val="21"/>
          <w:sz w:val="28"/>
          <w:lang w:val="en-US"/>
        </w:rPr>
        <w:t xml:space="preserve"> </w:t>
      </w:r>
      <w:r w:rsidRPr="00B73AA5">
        <w:rPr>
          <w:sz w:val="28"/>
          <w:lang w:val="en-US"/>
        </w:rPr>
        <w:t>They</w:t>
      </w:r>
      <w:r w:rsidRPr="00B73AA5">
        <w:rPr>
          <w:spacing w:val="17"/>
          <w:sz w:val="28"/>
          <w:lang w:val="en-US"/>
        </w:rPr>
        <w:t xml:space="preserve"> </w:t>
      </w:r>
      <w:r w:rsidRPr="00B73AA5">
        <w:rPr>
          <w:sz w:val="28"/>
          <w:lang w:val="en-US"/>
        </w:rPr>
        <w:t>won‘t</w:t>
      </w:r>
      <w:r w:rsidRPr="00B73AA5">
        <w:rPr>
          <w:spacing w:val="22"/>
          <w:sz w:val="28"/>
          <w:lang w:val="en-US"/>
        </w:rPr>
        <w:t xml:space="preserve"> </w:t>
      </w:r>
      <w:r w:rsidRPr="00B73AA5">
        <w:rPr>
          <w:sz w:val="28"/>
          <w:lang w:val="en-US"/>
        </w:rPr>
        <w:t>be</w:t>
      </w:r>
      <w:r w:rsidRPr="00B73AA5">
        <w:rPr>
          <w:spacing w:val="19"/>
          <w:sz w:val="28"/>
          <w:lang w:val="en-US"/>
        </w:rPr>
        <w:t xml:space="preserve"> </w:t>
      </w:r>
      <w:r w:rsidRPr="00B73AA5">
        <w:rPr>
          <w:sz w:val="28"/>
          <w:lang w:val="en-US"/>
        </w:rPr>
        <w:t>interesting</w:t>
      </w:r>
      <w:r w:rsidRPr="00B73AA5">
        <w:rPr>
          <w:spacing w:val="21"/>
          <w:sz w:val="28"/>
          <w:lang w:val="en-US"/>
        </w:rPr>
        <w:t xml:space="preserve"> </w:t>
      </w:r>
      <w:r w:rsidRPr="00B73AA5">
        <w:rPr>
          <w:sz w:val="28"/>
          <w:lang w:val="en-US"/>
        </w:rPr>
        <w:t>for</w:t>
      </w:r>
      <w:r w:rsidRPr="00B73AA5">
        <w:rPr>
          <w:spacing w:val="-67"/>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boy.</w:t>
      </w:r>
    </w:p>
    <w:p w:rsidR="00357B9E" w:rsidRDefault="00B73AA5" w:rsidP="005347E2">
      <w:pPr>
        <w:pStyle w:val="a8"/>
        <w:numPr>
          <w:ilvl w:val="0"/>
          <w:numId w:val="207"/>
        </w:numPr>
        <w:tabs>
          <w:tab w:val="left" w:pos="1275"/>
        </w:tabs>
        <w:spacing w:before="0" w:line="317" w:lineRule="exact"/>
        <w:ind w:left="1274" w:hanging="424"/>
        <w:rPr>
          <w:sz w:val="28"/>
        </w:rPr>
      </w:pPr>
      <w:r w:rsidRPr="00B73AA5">
        <w:rPr>
          <w:sz w:val="28"/>
          <w:lang w:val="en-US"/>
        </w:rPr>
        <w:t>…</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his</w:t>
      </w:r>
      <w:r w:rsidRPr="00B73AA5">
        <w:rPr>
          <w:spacing w:val="-1"/>
          <w:sz w:val="28"/>
          <w:lang w:val="en-US"/>
        </w:rPr>
        <w:t xml:space="preserve"> </w:t>
      </w:r>
      <w:r w:rsidRPr="00B73AA5">
        <w:rPr>
          <w:sz w:val="28"/>
          <w:lang w:val="en-US"/>
        </w:rPr>
        <w:t>friends</w:t>
      </w:r>
      <w:r w:rsidRPr="00B73AA5">
        <w:rPr>
          <w:spacing w:val="-5"/>
          <w:sz w:val="28"/>
          <w:lang w:val="en-US"/>
        </w:rPr>
        <w:t xml:space="preserve"> </w:t>
      </w:r>
      <w:r w:rsidRPr="00B73AA5">
        <w:rPr>
          <w:sz w:val="28"/>
          <w:lang w:val="en-US"/>
        </w:rPr>
        <w:t>could</w:t>
      </w:r>
      <w:r w:rsidRPr="00B73AA5">
        <w:rPr>
          <w:spacing w:val="-1"/>
          <w:sz w:val="28"/>
          <w:lang w:val="en-US"/>
        </w:rPr>
        <w:t xml:space="preserve"> </w:t>
      </w:r>
      <w:r w:rsidRPr="00B73AA5">
        <w:rPr>
          <w:sz w:val="28"/>
          <w:lang w:val="en-US"/>
        </w:rPr>
        <w:t>help him.</w:t>
      </w:r>
      <w:r w:rsidRPr="00B73AA5">
        <w:rPr>
          <w:spacing w:val="-1"/>
          <w:sz w:val="28"/>
          <w:lang w:val="en-US"/>
        </w:rPr>
        <w:t xml:space="preserve"> </w:t>
      </w:r>
      <w:r>
        <w:rPr>
          <w:sz w:val="28"/>
        </w:rPr>
        <w:t>He</w:t>
      </w:r>
      <w:r>
        <w:rPr>
          <w:spacing w:val="-2"/>
          <w:sz w:val="28"/>
        </w:rPr>
        <w:t xml:space="preserve"> </w:t>
      </w:r>
      <w:r>
        <w:rPr>
          <w:sz w:val="28"/>
        </w:rPr>
        <w:t>was</w:t>
      </w:r>
      <w:r>
        <w:rPr>
          <w:spacing w:val="-1"/>
          <w:sz w:val="28"/>
        </w:rPr>
        <w:t xml:space="preserve"> </w:t>
      </w:r>
      <w:r>
        <w:rPr>
          <w:sz w:val="28"/>
        </w:rPr>
        <w:t>alone.</w:t>
      </w:r>
    </w:p>
    <w:p w:rsidR="00357B9E" w:rsidRPr="00B73AA5" w:rsidRDefault="00B73AA5" w:rsidP="005347E2">
      <w:pPr>
        <w:pStyle w:val="a8"/>
        <w:numPr>
          <w:ilvl w:val="0"/>
          <w:numId w:val="207"/>
        </w:numPr>
        <w:tabs>
          <w:tab w:val="left" w:pos="1275"/>
        </w:tabs>
        <w:ind w:left="1274" w:hanging="424"/>
        <w:rPr>
          <w:sz w:val="28"/>
          <w:lang w:val="en-US"/>
        </w:rPr>
      </w:pPr>
      <w:r w:rsidRPr="00B73AA5">
        <w:rPr>
          <w:sz w:val="28"/>
          <w:lang w:val="en-US"/>
        </w:rPr>
        <w:t>Can</w:t>
      </w:r>
      <w:r w:rsidRPr="00B73AA5">
        <w:rPr>
          <w:spacing w:val="-2"/>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give</w:t>
      </w:r>
      <w:r w:rsidRPr="00B73AA5">
        <w:rPr>
          <w:spacing w:val="-3"/>
          <w:sz w:val="28"/>
          <w:lang w:val="en-US"/>
        </w:rPr>
        <w:t xml:space="preserve"> </w:t>
      </w:r>
      <w:r w:rsidRPr="00B73AA5">
        <w:rPr>
          <w:sz w:val="28"/>
          <w:lang w:val="en-US"/>
        </w:rPr>
        <w:t>me …</w:t>
      </w:r>
      <w:r w:rsidRPr="00B73AA5">
        <w:rPr>
          <w:spacing w:val="-4"/>
          <w:sz w:val="28"/>
          <w:lang w:val="en-US"/>
        </w:rPr>
        <w:t xml:space="preserve"> </w:t>
      </w:r>
      <w:r w:rsidRPr="00B73AA5">
        <w:rPr>
          <w:sz w:val="28"/>
          <w:lang w:val="en-US"/>
        </w:rPr>
        <w:t>information</w:t>
      </w:r>
      <w:r w:rsidRPr="00B73AA5">
        <w:rPr>
          <w:spacing w:val="-2"/>
          <w:sz w:val="28"/>
          <w:lang w:val="en-US"/>
        </w:rPr>
        <w:t xml:space="preserve"> </w:t>
      </w:r>
      <w:r w:rsidRPr="00B73AA5">
        <w:rPr>
          <w:sz w:val="28"/>
          <w:lang w:val="en-US"/>
        </w:rPr>
        <w:t>about</w:t>
      </w:r>
      <w:r w:rsidRPr="00B73AA5">
        <w:rPr>
          <w:spacing w:val="-6"/>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man?</w:t>
      </w:r>
    </w:p>
    <w:p w:rsidR="00357B9E" w:rsidRPr="00B73AA5" w:rsidRDefault="00B73AA5" w:rsidP="005347E2">
      <w:pPr>
        <w:pStyle w:val="a8"/>
        <w:numPr>
          <w:ilvl w:val="0"/>
          <w:numId w:val="207"/>
        </w:numPr>
        <w:tabs>
          <w:tab w:val="left" w:pos="1275"/>
        </w:tabs>
        <w:spacing w:before="47"/>
        <w:ind w:left="1274" w:hanging="424"/>
        <w:rPr>
          <w:sz w:val="28"/>
          <w:lang w:val="en-US"/>
        </w:rPr>
      </w:pPr>
      <w:r w:rsidRPr="00B73AA5">
        <w:rPr>
          <w:sz w:val="28"/>
          <w:lang w:val="en-US"/>
        </w:rPr>
        <w:t>I‘ve</w:t>
      </w:r>
      <w:r w:rsidRPr="00B73AA5">
        <w:rPr>
          <w:spacing w:val="-4"/>
          <w:sz w:val="28"/>
          <w:lang w:val="en-US"/>
        </w:rPr>
        <w:t xml:space="preserve"> </w:t>
      </w:r>
      <w:r w:rsidRPr="00B73AA5">
        <w:rPr>
          <w:sz w:val="28"/>
          <w:lang w:val="en-US"/>
        </w:rPr>
        <w:t>never seen</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of them</w:t>
      </w:r>
      <w:r w:rsidRPr="00B73AA5">
        <w:rPr>
          <w:spacing w:val="-5"/>
          <w:sz w:val="28"/>
          <w:lang w:val="en-US"/>
        </w:rPr>
        <w:t xml:space="preserve"> </w:t>
      </w:r>
      <w:r w:rsidRPr="00B73AA5">
        <w:rPr>
          <w:sz w:val="28"/>
          <w:lang w:val="en-US"/>
        </w:rPr>
        <w:t>in</w:t>
      </w:r>
      <w:r w:rsidRPr="00B73AA5">
        <w:rPr>
          <w:spacing w:val="1"/>
          <w:sz w:val="28"/>
          <w:lang w:val="en-US"/>
        </w:rPr>
        <w:t xml:space="preserve"> </w:t>
      </w:r>
      <w:r w:rsidRPr="00B73AA5">
        <w:rPr>
          <w:sz w:val="28"/>
          <w:lang w:val="en-US"/>
        </w:rPr>
        <w:t>my</w:t>
      </w:r>
      <w:r w:rsidRPr="00B73AA5">
        <w:rPr>
          <w:spacing w:val="-2"/>
          <w:sz w:val="28"/>
          <w:lang w:val="en-US"/>
        </w:rPr>
        <w:t xml:space="preserve"> </w:t>
      </w:r>
      <w:r w:rsidRPr="00B73AA5">
        <w:rPr>
          <w:sz w:val="28"/>
          <w:lang w:val="en-US"/>
        </w:rPr>
        <w:t>life.</w:t>
      </w:r>
    </w:p>
    <w:p w:rsidR="00357B9E" w:rsidRPr="00B73AA5" w:rsidRDefault="00B73AA5" w:rsidP="005347E2">
      <w:pPr>
        <w:pStyle w:val="a8"/>
        <w:numPr>
          <w:ilvl w:val="0"/>
          <w:numId w:val="207"/>
        </w:numPr>
        <w:tabs>
          <w:tab w:val="left" w:pos="1275"/>
        </w:tabs>
        <w:spacing w:before="51"/>
        <w:ind w:left="1274" w:hanging="424"/>
        <w:rPr>
          <w:sz w:val="28"/>
          <w:lang w:val="en-US"/>
        </w:rPr>
      </w:pPr>
      <w:r w:rsidRPr="00B73AA5">
        <w:rPr>
          <w:sz w:val="28"/>
          <w:lang w:val="en-US"/>
        </w:rPr>
        <w:t>He</w:t>
      </w:r>
      <w:r w:rsidRPr="00B73AA5">
        <w:rPr>
          <w:spacing w:val="-3"/>
          <w:sz w:val="28"/>
          <w:lang w:val="en-US"/>
        </w:rPr>
        <w:t xml:space="preserve"> </w:t>
      </w:r>
      <w:r w:rsidRPr="00B73AA5">
        <w:rPr>
          <w:sz w:val="28"/>
          <w:lang w:val="en-US"/>
        </w:rPr>
        <w:t>asked</w:t>
      </w:r>
      <w:r w:rsidRPr="00B73AA5">
        <w:rPr>
          <w:spacing w:val="-1"/>
          <w:sz w:val="28"/>
          <w:lang w:val="en-US"/>
        </w:rPr>
        <w:t xml:space="preserve"> </w:t>
      </w:r>
      <w:r w:rsidRPr="00B73AA5">
        <w:rPr>
          <w:sz w:val="28"/>
          <w:lang w:val="en-US"/>
        </w:rPr>
        <w:t>me</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questions</w:t>
      </w:r>
      <w:r w:rsidRPr="00B73AA5">
        <w:rPr>
          <w:spacing w:val="-2"/>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I</w:t>
      </w:r>
      <w:r w:rsidRPr="00B73AA5">
        <w:rPr>
          <w:spacing w:val="-4"/>
          <w:sz w:val="28"/>
          <w:lang w:val="en-US"/>
        </w:rPr>
        <w:t xml:space="preserve"> </w:t>
      </w:r>
      <w:r w:rsidRPr="00B73AA5">
        <w:rPr>
          <w:sz w:val="28"/>
          <w:lang w:val="en-US"/>
        </w:rPr>
        <w:t>couldn‘t</w:t>
      </w:r>
      <w:r w:rsidRPr="00B73AA5">
        <w:rPr>
          <w:spacing w:val="-1"/>
          <w:sz w:val="28"/>
          <w:lang w:val="en-US"/>
        </w:rPr>
        <w:t xml:space="preserve"> </w:t>
      </w:r>
      <w:r w:rsidRPr="00B73AA5">
        <w:rPr>
          <w:sz w:val="28"/>
          <w:lang w:val="en-US"/>
        </w:rPr>
        <w:t>answer</w:t>
      </w:r>
      <w:r w:rsidRPr="00B73AA5">
        <w:rPr>
          <w:spacing w:val="-1"/>
          <w:sz w:val="28"/>
          <w:lang w:val="en-US"/>
        </w:rPr>
        <w:t xml:space="preserve"> </w:t>
      </w:r>
      <w:r w:rsidRPr="00B73AA5">
        <w:rPr>
          <w:sz w:val="28"/>
          <w:lang w:val="en-US"/>
        </w:rPr>
        <w:t>…</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them.</w:t>
      </w:r>
    </w:p>
    <w:p w:rsidR="00357B9E" w:rsidRPr="00B73AA5" w:rsidRDefault="00357B9E">
      <w:pPr>
        <w:pStyle w:val="a7"/>
        <w:spacing w:before="3"/>
        <w:rPr>
          <w:sz w:val="36"/>
          <w:lang w:val="en-US"/>
        </w:rPr>
      </w:pPr>
    </w:p>
    <w:p w:rsidR="00357B9E" w:rsidRDefault="00B73AA5">
      <w:pPr>
        <w:ind w:left="851"/>
        <w:rPr>
          <w:i/>
          <w:sz w:val="28"/>
        </w:rPr>
      </w:pPr>
      <w:r>
        <w:rPr>
          <w:i/>
          <w:sz w:val="28"/>
        </w:rPr>
        <w:t>22.</w:t>
      </w:r>
      <w:r>
        <w:rPr>
          <w:i/>
          <w:spacing w:val="-2"/>
          <w:sz w:val="28"/>
        </w:rPr>
        <w:t xml:space="preserve"> </w:t>
      </w:r>
      <w:r>
        <w:rPr>
          <w:i/>
          <w:sz w:val="28"/>
        </w:rPr>
        <w:t>Переведите.</w:t>
      </w:r>
    </w:p>
    <w:p w:rsidR="00357B9E" w:rsidRDefault="00B73AA5" w:rsidP="005347E2">
      <w:pPr>
        <w:pStyle w:val="a8"/>
        <w:numPr>
          <w:ilvl w:val="0"/>
          <w:numId w:val="206"/>
        </w:numPr>
        <w:tabs>
          <w:tab w:val="left" w:pos="1133"/>
        </w:tabs>
        <w:ind w:hanging="282"/>
        <w:rPr>
          <w:sz w:val="28"/>
        </w:rPr>
      </w:pPr>
      <w:r>
        <w:rPr>
          <w:sz w:val="28"/>
        </w:rPr>
        <w:t>Некоторые</w:t>
      </w:r>
      <w:r>
        <w:rPr>
          <w:spacing w:val="-2"/>
          <w:sz w:val="28"/>
        </w:rPr>
        <w:t xml:space="preserve"> </w:t>
      </w:r>
      <w:r>
        <w:rPr>
          <w:sz w:val="28"/>
        </w:rPr>
        <w:t>люди</w:t>
      </w:r>
      <w:r>
        <w:rPr>
          <w:spacing w:val="-4"/>
          <w:sz w:val="28"/>
        </w:rPr>
        <w:t xml:space="preserve"> </w:t>
      </w:r>
      <w:r>
        <w:rPr>
          <w:sz w:val="28"/>
        </w:rPr>
        <w:t>всегда</w:t>
      </w:r>
      <w:r>
        <w:rPr>
          <w:spacing w:val="-4"/>
          <w:sz w:val="28"/>
        </w:rPr>
        <w:t xml:space="preserve"> </w:t>
      </w:r>
      <w:r>
        <w:rPr>
          <w:sz w:val="28"/>
        </w:rPr>
        <w:t>отдыхают</w:t>
      </w:r>
      <w:r>
        <w:rPr>
          <w:spacing w:val="-3"/>
          <w:sz w:val="28"/>
        </w:rPr>
        <w:t xml:space="preserve"> </w:t>
      </w:r>
      <w:r>
        <w:rPr>
          <w:sz w:val="28"/>
        </w:rPr>
        <w:t>на</w:t>
      </w:r>
      <w:r>
        <w:rPr>
          <w:spacing w:val="-4"/>
          <w:sz w:val="28"/>
        </w:rPr>
        <w:t xml:space="preserve"> </w:t>
      </w:r>
      <w:r>
        <w:rPr>
          <w:sz w:val="28"/>
        </w:rPr>
        <w:t>море.</w:t>
      </w:r>
    </w:p>
    <w:p w:rsidR="00357B9E" w:rsidRDefault="00B73AA5" w:rsidP="005347E2">
      <w:pPr>
        <w:pStyle w:val="a8"/>
        <w:numPr>
          <w:ilvl w:val="0"/>
          <w:numId w:val="206"/>
        </w:numPr>
        <w:tabs>
          <w:tab w:val="left" w:pos="1133"/>
        </w:tabs>
        <w:spacing w:before="50"/>
        <w:ind w:hanging="282"/>
        <w:rPr>
          <w:sz w:val="28"/>
        </w:rPr>
      </w:pPr>
      <w:r>
        <w:rPr>
          <w:sz w:val="28"/>
        </w:rPr>
        <w:t>Можно</w:t>
      </w:r>
      <w:r>
        <w:rPr>
          <w:spacing w:val="-1"/>
          <w:sz w:val="28"/>
        </w:rPr>
        <w:t xml:space="preserve"> </w:t>
      </w:r>
      <w:r>
        <w:rPr>
          <w:sz w:val="28"/>
        </w:rPr>
        <w:t>мне</w:t>
      </w:r>
      <w:r>
        <w:rPr>
          <w:spacing w:val="-1"/>
          <w:sz w:val="28"/>
        </w:rPr>
        <w:t xml:space="preserve"> </w:t>
      </w:r>
      <w:r>
        <w:rPr>
          <w:sz w:val="28"/>
        </w:rPr>
        <w:t>немного</w:t>
      </w:r>
      <w:r>
        <w:rPr>
          <w:spacing w:val="-4"/>
          <w:sz w:val="28"/>
        </w:rPr>
        <w:t xml:space="preserve"> </w:t>
      </w:r>
      <w:r>
        <w:rPr>
          <w:sz w:val="28"/>
        </w:rPr>
        <w:t>бумаги?</w:t>
      </w:r>
      <w:r>
        <w:rPr>
          <w:spacing w:val="3"/>
          <w:sz w:val="28"/>
        </w:rPr>
        <w:t xml:space="preserve"> </w:t>
      </w:r>
      <w:r>
        <w:rPr>
          <w:sz w:val="28"/>
        </w:rPr>
        <w:t>—</w:t>
      </w:r>
      <w:r>
        <w:rPr>
          <w:spacing w:val="-3"/>
          <w:sz w:val="28"/>
        </w:rPr>
        <w:t xml:space="preserve"> </w:t>
      </w:r>
      <w:r>
        <w:rPr>
          <w:sz w:val="28"/>
        </w:rPr>
        <w:t>К</w:t>
      </w:r>
      <w:r>
        <w:rPr>
          <w:spacing w:val="-1"/>
          <w:sz w:val="28"/>
        </w:rPr>
        <w:t xml:space="preserve"> </w:t>
      </w:r>
      <w:r>
        <w:rPr>
          <w:sz w:val="28"/>
        </w:rPr>
        <w:t>сожалению,</w:t>
      </w:r>
      <w:r>
        <w:rPr>
          <w:spacing w:val="-3"/>
          <w:sz w:val="28"/>
        </w:rPr>
        <w:t xml:space="preserve"> </w:t>
      </w:r>
      <w:r>
        <w:rPr>
          <w:sz w:val="28"/>
        </w:rPr>
        <w:t>у</w:t>
      </w:r>
      <w:r>
        <w:rPr>
          <w:spacing w:val="-5"/>
          <w:sz w:val="28"/>
        </w:rPr>
        <w:t xml:space="preserve"> </w:t>
      </w:r>
      <w:r>
        <w:rPr>
          <w:sz w:val="28"/>
        </w:rPr>
        <w:t>меня</w:t>
      </w:r>
      <w:r>
        <w:rPr>
          <w:spacing w:val="-1"/>
          <w:sz w:val="28"/>
        </w:rPr>
        <w:t xml:space="preserve"> </w:t>
      </w:r>
      <w:r>
        <w:rPr>
          <w:sz w:val="28"/>
        </w:rPr>
        <w:t>нет</w:t>
      </w:r>
      <w:r>
        <w:rPr>
          <w:spacing w:val="-3"/>
          <w:sz w:val="28"/>
        </w:rPr>
        <w:t xml:space="preserve"> </w:t>
      </w:r>
      <w:r>
        <w:rPr>
          <w:sz w:val="28"/>
        </w:rPr>
        <w:t>бумаги.</w:t>
      </w:r>
    </w:p>
    <w:p w:rsidR="00357B9E" w:rsidRDefault="00B73AA5" w:rsidP="005347E2">
      <w:pPr>
        <w:pStyle w:val="a8"/>
        <w:numPr>
          <w:ilvl w:val="0"/>
          <w:numId w:val="206"/>
        </w:numPr>
        <w:tabs>
          <w:tab w:val="left" w:pos="1133"/>
        </w:tabs>
        <w:spacing w:before="47"/>
        <w:ind w:hanging="282"/>
        <w:rPr>
          <w:sz w:val="28"/>
        </w:rPr>
      </w:pPr>
      <w:r>
        <w:rPr>
          <w:sz w:val="28"/>
        </w:rPr>
        <w:t>Некоторые</w:t>
      </w:r>
      <w:r>
        <w:rPr>
          <w:spacing w:val="-4"/>
          <w:sz w:val="28"/>
        </w:rPr>
        <w:t xml:space="preserve"> </w:t>
      </w:r>
      <w:r>
        <w:rPr>
          <w:sz w:val="28"/>
        </w:rPr>
        <w:t>из</w:t>
      </w:r>
      <w:r>
        <w:rPr>
          <w:spacing w:val="-2"/>
          <w:sz w:val="28"/>
        </w:rPr>
        <w:t xml:space="preserve"> </w:t>
      </w:r>
      <w:r>
        <w:rPr>
          <w:sz w:val="28"/>
        </w:rPr>
        <w:t>его книг</w:t>
      </w:r>
      <w:r>
        <w:rPr>
          <w:spacing w:val="-1"/>
          <w:sz w:val="28"/>
        </w:rPr>
        <w:t xml:space="preserve"> </w:t>
      </w:r>
      <w:r>
        <w:rPr>
          <w:sz w:val="28"/>
        </w:rPr>
        <w:t>интересные.</w:t>
      </w:r>
    </w:p>
    <w:p w:rsidR="00357B9E" w:rsidRDefault="00B73AA5" w:rsidP="005347E2">
      <w:pPr>
        <w:pStyle w:val="a8"/>
        <w:numPr>
          <w:ilvl w:val="0"/>
          <w:numId w:val="206"/>
        </w:numPr>
        <w:tabs>
          <w:tab w:val="left" w:pos="1133"/>
        </w:tabs>
        <w:ind w:hanging="282"/>
        <w:rPr>
          <w:sz w:val="28"/>
        </w:rPr>
      </w:pPr>
      <w:r>
        <w:rPr>
          <w:sz w:val="28"/>
        </w:rPr>
        <w:t>Не</w:t>
      </w:r>
      <w:r>
        <w:rPr>
          <w:spacing w:val="-1"/>
          <w:sz w:val="28"/>
        </w:rPr>
        <w:t xml:space="preserve"> </w:t>
      </w:r>
      <w:r>
        <w:rPr>
          <w:sz w:val="28"/>
        </w:rPr>
        <w:t>могу</w:t>
      </w:r>
      <w:r>
        <w:rPr>
          <w:spacing w:val="-3"/>
          <w:sz w:val="28"/>
        </w:rPr>
        <w:t xml:space="preserve"> </w:t>
      </w:r>
      <w:r>
        <w:rPr>
          <w:sz w:val="28"/>
        </w:rPr>
        <w:t>дать</w:t>
      </w:r>
      <w:r>
        <w:rPr>
          <w:spacing w:val="-2"/>
          <w:sz w:val="28"/>
        </w:rPr>
        <w:t xml:space="preserve"> </w:t>
      </w:r>
      <w:r>
        <w:rPr>
          <w:sz w:val="28"/>
        </w:rPr>
        <w:t>тебе</w:t>
      </w:r>
      <w:r>
        <w:rPr>
          <w:spacing w:val="-2"/>
          <w:sz w:val="28"/>
        </w:rPr>
        <w:t xml:space="preserve"> </w:t>
      </w:r>
      <w:r>
        <w:rPr>
          <w:sz w:val="28"/>
        </w:rPr>
        <w:t>никакого совета.</w:t>
      </w:r>
    </w:p>
    <w:p w:rsidR="00357B9E" w:rsidRDefault="00B73AA5" w:rsidP="005347E2">
      <w:pPr>
        <w:pStyle w:val="a8"/>
        <w:numPr>
          <w:ilvl w:val="0"/>
          <w:numId w:val="206"/>
        </w:numPr>
        <w:tabs>
          <w:tab w:val="left" w:pos="1133"/>
        </w:tabs>
        <w:spacing w:before="50"/>
        <w:ind w:hanging="282"/>
        <w:rPr>
          <w:sz w:val="28"/>
        </w:rPr>
      </w:pPr>
      <w:r>
        <w:rPr>
          <w:sz w:val="28"/>
        </w:rPr>
        <w:t>Мать</w:t>
      </w:r>
      <w:r>
        <w:rPr>
          <w:spacing w:val="-3"/>
          <w:sz w:val="28"/>
        </w:rPr>
        <w:t xml:space="preserve"> </w:t>
      </w:r>
      <w:r>
        <w:rPr>
          <w:sz w:val="28"/>
        </w:rPr>
        <w:t>сказала,</w:t>
      </w:r>
      <w:r>
        <w:rPr>
          <w:spacing w:val="-3"/>
          <w:sz w:val="28"/>
        </w:rPr>
        <w:t xml:space="preserve"> </w:t>
      </w:r>
      <w:r>
        <w:rPr>
          <w:sz w:val="28"/>
        </w:rPr>
        <w:t>что</w:t>
      </w:r>
      <w:r>
        <w:rPr>
          <w:spacing w:val="-3"/>
          <w:sz w:val="28"/>
        </w:rPr>
        <w:t xml:space="preserve"> </w:t>
      </w:r>
      <w:r>
        <w:rPr>
          <w:sz w:val="28"/>
        </w:rPr>
        <w:t>девочка</w:t>
      </w:r>
      <w:r>
        <w:rPr>
          <w:spacing w:val="-1"/>
          <w:sz w:val="28"/>
        </w:rPr>
        <w:t xml:space="preserve"> </w:t>
      </w:r>
      <w:r>
        <w:rPr>
          <w:sz w:val="28"/>
        </w:rPr>
        <w:t>может</w:t>
      </w:r>
      <w:r>
        <w:rPr>
          <w:spacing w:val="-2"/>
          <w:sz w:val="28"/>
        </w:rPr>
        <w:t xml:space="preserve"> </w:t>
      </w:r>
      <w:r>
        <w:rPr>
          <w:sz w:val="28"/>
        </w:rPr>
        <w:t>выбрать</w:t>
      </w:r>
      <w:r>
        <w:rPr>
          <w:spacing w:val="-3"/>
          <w:sz w:val="28"/>
        </w:rPr>
        <w:t xml:space="preserve"> </w:t>
      </w:r>
      <w:r>
        <w:rPr>
          <w:sz w:val="28"/>
        </w:rPr>
        <w:t>любую</w:t>
      </w:r>
      <w:r>
        <w:rPr>
          <w:spacing w:val="-2"/>
          <w:sz w:val="28"/>
        </w:rPr>
        <w:t xml:space="preserve"> </w:t>
      </w:r>
      <w:r>
        <w:rPr>
          <w:sz w:val="28"/>
        </w:rPr>
        <w:t>игрушку.</w:t>
      </w:r>
    </w:p>
    <w:p w:rsidR="00357B9E" w:rsidRDefault="00B73AA5" w:rsidP="005347E2">
      <w:pPr>
        <w:pStyle w:val="a8"/>
        <w:numPr>
          <w:ilvl w:val="0"/>
          <w:numId w:val="206"/>
        </w:numPr>
        <w:tabs>
          <w:tab w:val="left" w:pos="1133"/>
        </w:tabs>
        <w:ind w:hanging="282"/>
        <w:rPr>
          <w:sz w:val="28"/>
        </w:rPr>
      </w:pPr>
      <w:r>
        <w:rPr>
          <w:sz w:val="28"/>
        </w:rPr>
        <w:t>Никто</w:t>
      </w:r>
      <w:r>
        <w:rPr>
          <w:spacing w:val="-2"/>
          <w:sz w:val="28"/>
        </w:rPr>
        <w:t xml:space="preserve"> </w:t>
      </w:r>
      <w:r>
        <w:rPr>
          <w:sz w:val="28"/>
        </w:rPr>
        <w:t>из</w:t>
      </w:r>
      <w:r>
        <w:rPr>
          <w:spacing w:val="-2"/>
          <w:sz w:val="28"/>
        </w:rPr>
        <w:t xml:space="preserve"> </w:t>
      </w:r>
      <w:r>
        <w:rPr>
          <w:sz w:val="28"/>
        </w:rPr>
        <w:t>них</w:t>
      </w:r>
      <w:r>
        <w:rPr>
          <w:spacing w:val="-1"/>
          <w:sz w:val="28"/>
        </w:rPr>
        <w:t xml:space="preserve"> </w:t>
      </w:r>
      <w:r>
        <w:rPr>
          <w:sz w:val="28"/>
        </w:rPr>
        <w:t>не</w:t>
      </w:r>
      <w:r>
        <w:rPr>
          <w:spacing w:val="-2"/>
          <w:sz w:val="28"/>
        </w:rPr>
        <w:t xml:space="preserve"> </w:t>
      </w:r>
      <w:r>
        <w:rPr>
          <w:sz w:val="28"/>
        </w:rPr>
        <w:t>смог</w:t>
      </w:r>
      <w:r>
        <w:rPr>
          <w:spacing w:val="-2"/>
          <w:sz w:val="28"/>
        </w:rPr>
        <w:t xml:space="preserve"> </w:t>
      </w:r>
      <w:r>
        <w:rPr>
          <w:sz w:val="28"/>
        </w:rPr>
        <w:t>прийти.</w:t>
      </w:r>
    </w:p>
    <w:p w:rsidR="00357B9E" w:rsidRDefault="00B73AA5" w:rsidP="005347E2">
      <w:pPr>
        <w:pStyle w:val="a8"/>
        <w:numPr>
          <w:ilvl w:val="0"/>
          <w:numId w:val="206"/>
        </w:numPr>
        <w:tabs>
          <w:tab w:val="left" w:pos="1133"/>
        </w:tabs>
        <w:spacing w:before="47"/>
        <w:ind w:hanging="282"/>
        <w:rPr>
          <w:sz w:val="28"/>
        </w:rPr>
      </w:pPr>
      <w:r>
        <w:rPr>
          <w:sz w:val="28"/>
        </w:rPr>
        <w:t>Я не</w:t>
      </w:r>
      <w:r>
        <w:rPr>
          <w:spacing w:val="-3"/>
          <w:sz w:val="28"/>
        </w:rPr>
        <w:t xml:space="preserve"> </w:t>
      </w:r>
      <w:r>
        <w:rPr>
          <w:sz w:val="28"/>
        </w:rPr>
        <w:t>хочу</w:t>
      </w:r>
      <w:r>
        <w:rPr>
          <w:spacing w:val="-4"/>
          <w:sz w:val="28"/>
        </w:rPr>
        <w:t xml:space="preserve"> </w:t>
      </w:r>
      <w:r>
        <w:rPr>
          <w:sz w:val="28"/>
        </w:rPr>
        <w:t>сок,</w:t>
      </w:r>
      <w:r>
        <w:rPr>
          <w:spacing w:val="-1"/>
          <w:sz w:val="28"/>
        </w:rPr>
        <w:t xml:space="preserve"> </w:t>
      </w:r>
      <w:r>
        <w:rPr>
          <w:sz w:val="28"/>
        </w:rPr>
        <w:t>я хочу</w:t>
      </w:r>
      <w:r>
        <w:rPr>
          <w:spacing w:val="-4"/>
          <w:sz w:val="28"/>
        </w:rPr>
        <w:t xml:space="preserve"> </w:t>
      </w:r>
      <w:r>
        <w:rPr>
          <w:sz w:val="28"/>
        </w:rPr>
        <w:t>воды.</w:t>
      </w:r>
    </w:p>
    <w:p w:rsidR="00357B9E" w:rsidRDefault="00B73AA5" w:rsidP="005347E2">
      <w:pPr>
        <w:pStyle w:val="a8"/>
        <w:numPr>
          <w:ilvl w:val="0"/>
          <w:numId w:val="206"/>
        </w:numPr>
        <w:tabs>
          <w:tab w:val="left" w:pos="1133"/>
        </w:tabs>
        <w:ind w:hanging="282"/>
        <w:rPr>
          <w:sz w:val="28"/>
        </w:rPr>
      </w:pPr>
      <w:r>
        <w:rPr>
          <w:sz w:val="28"/>
        </w:rPr>
        <w:t>Кто-нибудь</w:t>
      </w:r>
      <w:r>
        <w:rPr>
          <w:spacing w:val="-3"/>
          <w:sz w:val="28"/>
        </w:rPr>
        <w:t xml:space="preserve"> </w:t>
      </w:r>
      <w:r>
        <w:rPr>
          <w:sz w:val="28"/>
        </w:rPr>
        <w:t>из</w:t>
      </w:r>
      <w:r>
        <w:rPr>
          <w:spacing w:val="-3"/>
          <w:sz w:val="28"/>
        </w:rPr>
        <w:t xml:space="preserve"> </w:t>
      </w:r>
      <w:r>
        <w:rPr>
          <w:sz w:val="28"/>
        </w:rPr>
        <w:t>вас</w:t>
      </w:r>
      <w:r>
        <w:rPr>
          <w:spacing w:val="-3"/>
          <w:sz w:val="28"/>
        </w:rPr>
        <w:t xml:space="preserve"> </w:t>
      </w:r>
      <w:r>
        <w:rPr>
          <w:sz w:val="28"/>
        </w:rPr>
        <w:t>умеет</w:t>
      </w:r>
      <w:r>
        <w:rPr>
          <w:spacing w:val="-2"/>
          <w:sz w:val="28"/>
        </w:rPr>
        <w:t xml:space="preserve"> </w:t>
      </w:r>
      <w:r>
        <w:rPr>
          <w:sz w:val="28"/>
        </w:rPr>
        <w:t>водить</w:t>
      </w:r>
      <w:r>
        <w:rPr>
          <w:spacing w:val="-3"/>
          <w:sz w:val="28"/>
        </w:rPr>
        <w:t xml:space="preserve"> </w:t>
      </w:r>
      <w:r>
        <w:rPr>
          <w:sz w:val="28"/>
        </w:rPr>
        <w:t>машину?</w:t>
      </w:r>
    </w:p>
    <w:p w:rsidR="00357B9E" w:rsidRDefault="00B73AA5" w:rsidP="005347E2">
      <w:pPr>
        <w:pStyle w:val="a8"/>
        <w:numPr>
          <w:ilvl w:val="0"/>
          <w:numId w:val="206"/>
        </w:numPr>
        <w:tabs>
          <w:tab w:val="left" w:pos="1133"/>
        </w:tabs>
        <w:spacing w:before="50"/>
        <w:ind w:hanging="282"/>
        <w:rPr>
          <w:sz w:val="28"/>
        </w:rPr>
      </w:pPr>
      <w:r>
        <w:rPr>
          <w:sz w:val="28"/>
        </w:rPr>
        <w:t>Приходите</w:t>
      </w:r>
      <w:r>
        <w:rPr>
          <w:spacing w:val="-3"/>
          <w:sz w:val="28"/>
        </w:rPr>
        <w:t xml:space="preserve"> </w:t>
      </w:r>
      <w:r>
        <w:rPr>
          <w:sz w:val="28"/>
        </w:rPr>
        <w:t>в</w:t>
      </w:r>
      <w:r>
        <w:rPr>
          <w:spacing w:val="-4"/>
          <w:sz w:val="28"/>
        </w:rPr>
        <w:t xml:space="preserve"> </w:t>
      </w:r>
      <w:r>
        <w:rPr>
          <w:sz w:val="28"/>
        </w:rPr>
        <w:t>любое</w:t>
      </w:r>
      <w:r>
        <w:rPr>
          <w:spacing w:val="-2"/>
          <w:sz w:val="28"/>
        </w:rPr>
        <w:t xml:space="preserve"> </w:t>
      </w:r>
      <w:r>
        <w:rPr>
          <w:sz w:val="28"/>
        </w:rPr>
        <w:t>время.</w:t>
      </w:r>
    </w:p>
    <w:p w:rsidR="00357B9E" w:rsidRDefault="00B73AA5" w:rsidP="005347E2">
      <w:pPr>
        <w:pStyle w:val="a8"/>
        <w:numPr>
          <w:ilvl w:val="0"/>
          <w:numId w:val="206"/>
        </w:numPr>
        <w:tabs>
          <w:tab w:val="left" w:pos="1274"/>
        </w:tabs>
        <w:ind w:left="1273" w:hanging="423"/>
        <w:rPr>
          <w:sz w:val="28"/>
        </w:rPr>
      </w:pPr>
      <w:r>
        <w:rPr>
          <w:sz w:val="28"/>
        </w:rPr>
        <w:t>Я</w:t>
      </w:r>
      <w:r>
        <w:rPr>
          <w:spacing w:val="-2"/>
          <w:sz w:val="28"/>
        </w:rPr>
        <w:t xml:space="preserve"> </w:t>
      </w:r>
      <w:r>
        <w:rPr>
          <w:sz w:val="28"/>
        </w:rPr>
        <w:t>уверен,</w:t>
      </w:r>
      <w:r>
        <w:rPr>
          <w:spacing w:val="-3"/>
          <w:sz w:val="28"/>
        </w:rPr>
        <w:t xml:space="preserve"> </w:t>
      </w:r>
      <w:r>
        <w:rPr>
          <w:sz w:val="28"/>
        </w:rPr>
        <w:t>что</w:t>
      </w:r>
      <w:r>
        <w:rPr>
          <w:spacing w:val="-1"/>
          <w:sz w:val="28"/>
        </w:rPr>
        <w:t xml:space="preserve"> </w:t>
      </w:r>
      <w:r>
        <w:rPr>
          <w:sz w:val="28"/>
        </w:rPr>
        <w:t>любой</w:t>
      </w:r>
      <w:r>
        <w:rPr>
          <w:spacing w:val="-2"/>
          <w:sz w:val="28"/>
        </w:rPr>
        <w:t xml:space="preserve"> </w:t>
      </w:r>
      <w:r>
        <w:rPr>
          <w:sz w:val="28"/>
        </w:rPr>
        <w:t>мальчик</w:t>
      </w:r>
      <w:r>
        <w:rPr>
          <w:spacing w:val="-2"/>
          <w:sz w:val="28"/>
        </w:rPr>
        <w:t xml:space="preserve"> </w:t>
      </w:r>
      <w:r>
        <w:rPr>
          <w:sz w:val="28"/>
        </w:rPr>
        <w:t>хочет</w:t>
      </w:r>
      <w:r>
        <w:rPr>
          <w:spacing w:val="-2"/>
          <w:sz w:val="28"/>
        </w:rPr>
        <w:t xml:space="preserve"> </w:t>
      </w:r>
      <w:r>
        <w:rPr>
          <w:sz w:val="28"/>
        </w:rPr>
        <w:t>научиться</w:t>
      </w:r>
      <w:r>
        <w:rPr>
          <w:spacing w:val="-2"/>
          <w:sz w:val="28"/>
        </w:rPr>
        <w:t xml:space="preserve"> </w:t>
      </w:r>
      <w:r>
        <w:rPr>
          <w:sz w:val="28"/>
        </w:rPr>
        <w:t>играть</w:t>
      </w:r>
      <w:r>
        <w:rPr>
          <w:spacing w:val="-3"/>
          <w:sz w:val="28"/>
        </w:rPr>
        <w:t xml:space="preserve"> </w:t>
      </w:r>
      <w:r>
        <w:rPr>
          <w:sz w:val="28"/>
        </w:rPr>
        <w:t>в</w:t>
      </w:r>
      <w:r>
        <w:rPr>
          <w:spacing w:val="-3"/>
          <w:sz w:val="28"/>
        </w:rPr>
        <w:t xml:space="preserve"> </w:t>
      </w:r>
      <w:r>
        <w:rPr>
          <w:sz w:val="28"/>
        </w:rPr>
        <w:t>футбол.</w:t>
      </w:r>
    </w:p>
    <w:p w:rsidR="00357B9E" w:rsidRDefault="00B73AA5" w:rsidP="005347E2">
      <w:pPr>
        <w:pStyle w:val="a8"/>
        <w:numPr>
          <w:ilvl w:val="0"/>
          <w:numId w:val="206"/>
        </w:numPr>
        <w:tabs>
          <w:tab w:val="left" w:pos="1271"/>
        </w:tabs>
        <w:ind w:left="1270" w:hanging="420"/>
        <w:rPr>
          <w:sz w:val="28"/>
        </w:rPr>
      </w:pPr>
      <w:r>
        <w:rPr>
          <w:sz w:val="28"/>
        </w:rPr>
        <w:t>Здесь</w:t>
      </w:r>
      <w:r>
        <w:rPr>
          <w:spacing w:val="-5"/>
          <w:sz w:val="28"/>
        </w:rPr>
        <w:t xml:space="preserve"> </w:t>
      </w:r>
      <w:r>
        <w:rPr>
          <w:sz w:val="28"/>
        </w:rPr>
        <w:t>нет</w:t>
      </w:r>
      <w:r>
        <w:rPr>
          <w:spacing w:val="-2"/>
          <w:sz w:val="28"/>
        </w:rPr>
        <w:t xml:space="preserve"> </w:t>
      </w:r>
      <w:r>
        <w:rPr>
          <w:sz w:val="28"/>
        </w:rPr>
        <w:t>стульев.</w:t>
      </w:r>
      <w:r>
        <w:rPr>
          <w:spacing w:val="-3"/>
          <w:sz w:val="28"/>
        </w:rPr>
        <w:t xml:space="preserve"> </w:t>
      </w:r>
      <w:r>
        <w:rPr>
          <w:sz w:val="28"/>
        </w:rPr>
        <w:t>Принеси,</w:t>
      </w:r>
      <w:r>
        <w:rPr>
          <w:spacing w:val="-3"/>
          <w:sz w:val="28"/>
        </w:rPr>
        <w:t xml:space="preserve"> </w:t>
      </w:r>
      <w:r>
        <w:rPr>
          <w:sz w:val="28"/>
        </w:rPr>
        <w:t>пожалуйста,</w:t>
      </w:r>
      <w:r>
        <w:rPr>
          <w:spacing w:val="-3"/>
          <w:sz w:val="28"/>
        </w:rPr>
        <w:t xml:space="preserve"> </w:t>
      </w:r>
      <w:r>
        <w:rPr>
          <w:sz w:val="28"/>
        </w:rPr>
        <w:t>несколько</w:t>
      </w:r>
      <w:r>
        <w:rPr>
          <w:spacing w:val="-1"/>
          <w:sz w:val="28"/>
        </w:rPr>
        <w:t xml:space="preserve"> </w:t>
      </w:r>
      <w:r>
        <w:rPr>
          <w:sz w:val="28"/>
        </w:rPr>
        <w:t>стульев.</w:t>
      </w:r>
    </w:p>
    <w:p w:rsidR="00357B9E" w:rsidRDefault="00B73AA5" w:rsidP="005347E2">
      <w:pPr>
        <w:pStyle w:val="a8"/>
        <w:numPr>
          <w:ilvl w:val="0"/>
          <w:numId w:val="206"/>
        </w:numPr>
        <w:tabs>
          <w:tab w:val="left" w:pos="1274"/>
        </w:tabs>
        <w:spacing w:before="50"/>
        <w:ind w:left="1273" w:hanging="423"/>
        <w:rPr>
          <w:sz w:val="28"/>
        </w:rPr>
      </w:pPr>
      <w:r>
        <w:rPr>
          <w:sz w:val="28"/>
        </w:rPr>
        <w:t>У</w:t>
      </w:r>
      <w:r>
        <w:rPr>
          <w:spacing w:val="-4"/>
          <w:sz w:val="28"/>
        </w:rPr>
        <w:t xml:space="preserve"> </w:t>
      </w:r>
      <w:r>
        <w:rPr>
          <w:sz w:val="28"/>
        </w:rPr>
        <w:t>него нет</w:t>
      </w:r>
      <w:r>
        <w:rPr>
          <w:spacing w:val="-3"/>
          <w:sz w:val="28"/>
        </w:rPr>
        <w:t xml:space="preserve"> </w:t>
      </w:r>
      <w:r>
        <w:rPr>
          <w:sz w:val="28"/>
        </w:rPr>
        <w:t>никаких</w:t>
      </w:r>
      <w:r>
        <w:rPr>
          <w:spacing w:val="-4"/>
          <w:sz w:val="28"/>
        </w:rPr>
        <w:t xml:space="preserve"> </w:t>
      </w:r>
      <w:r>
        <w:rPr>
          <w:sz w:val="28"/>
        </w:rPr>
        <w:t>доказательств.</w:t>
      </w:r>
    </w:p>
    <w:p w:rsidR="00357B9E" w:rsidRDefault="00B73AA5" w:rsidP="005347E2">
      <w:pPr>
        <w:pStyle w:val="a8"/>
        <w:numPr>
          <w:ilvl w:val="0"/>
          <w:numId w:val="206"/>
        </w:numPr>
        <w:tabs>
          <w:tab w:val="left" w:pos="1274"/>
        </w:tabs>
        <w:spacing w:before="47"/>
        <w:ind w:left="1273" w:hanging="423"/>
        <w:rPr>
          <w:sz w:val="28"/>
        </w:rPr>
      </w:pPr>
      <w:r>
        <w:rPr>
          <w:sz w:val="28"/>
        </w:rPr>
        <w:t>В</w:t>
      </w:r>
      <w:r>
        <w:rPr>
          <w:spacing w:val="-5"/>
          <w:sz w:val="28"/>
        </w:rPr>
        <w:t xml:space="preserve"> </w:t>
      </w:r>
      <w:r>
        <w:rPr>
          <w:sz w:val="28"/>
        </w:rPr>
        <w:t>некоторых классах</w:t>
      </w:r>
      <w:r>
        <w:rPr>
          <w:spacing w:val="-3"/>
          <w:sz w:val="28"/>
        </w:rPr>
        <w:t xml:space="preserve"> </w:t>
      </w:r>
      <w:r>
        <w:rPr>
          <w:sz w:val="28"/>
        </w:rPr>
        <w:t>нет</w:t>
      </w:r>
      <w:r>
        <w:rPr>
          <w:spacing w:val="-1"/>
          <w:sz w:val="28"/>
        </w:rPr>
        <w:t xml:space="preserve"> </w:t>
      </w:r>
      <w:r>
        <w:rPr>
          <w:sz w:val="28"/>
        </w:rPr>
        <w:t>доски.</w:t>
      </w:r>
    </w:p>
    <w:p w:rsidR="00357B9E" w:rsidRDefault="00B73AA5" w:rsidP="005347E2">
      <w:pPr>
        <w:pStyle w:val="a8"/>
        <w:numPr>
          <w:ilvl w:val="0"/>
          <w:numId w:val="206"/>
        </w:numPr>
        <w:tabs>
          <w:tab w:val="left" w:pos="1274"/>
        </w:tabs>
        <w:ind w:left="1273" w:hanging="423"/>
        <w:rPr>
          <w:sz w:val="28"/>
        </w:rPr>
      </w:pPr>
      <w:r>
        <w:rPr>
          <w:sz w:val="28"/>
        </w:rPr>
        <w:t>Кто-нибудь</w:t>
      </w:r>
      <w:r>
        <w:rPr>
          <w:spacing w:val="-4"/>
          <w:sz w:val="28"/>
        </w:rPr>
        <w:t xml:space="preserve"> </w:t>
      </w:r>
      <w:r>
        <w:rPr>
          <w:sz w:val="28"/>
        </w:rPr>
        <w:t>из</w:t>
      </w:r>
      <w:r>
        <w:rPr>
          <w:spacing w:val="-2"/>
          <w:sz w:val="28"/>
        </w:rPr>
        <w:t xml:space="preserve"> </w:t>
      </w:r>
      <w:r>
        <w:rPr>
          <w:sz w:val="28"/>
        </w:rPr>
        <w:t>вас</w:t>
      </w:r>
      <w:r>
        <w:rPr>
          <w:spacing w:val="-2"/>
          <w:sz w:val="28"/>
        </w:rPr>
        <w:t xml:space="preserve"> </w:t>
      </w:r>
      <w:r>
        <w:rPr>
          <w:sz w:val="28"/>
        </w:rPr>
        <w:t>знает</w:t>
      </w:r>
      <w:r>
        <w:rPr>
          <w:spacing w:val="-2"/>
          <w:sz w:val="28"/>
        </w:rPr>
        <w:t xml:space="preserve"> </w:t>
      </w:r>
      <w:r>
        <w:rPr>
          <w:sz w:val="28"/>
        </w:rPr>
        <w:t>его</w:t>
      </w:r>
      <w:r>
        <w:rPr>
          <w:spacing w:val="-2"/>
          <w:sz w:val="28"/>
        </w:rPr>
        <w:t xml:space="preserve"> </w:t>
      </w:r>
      <w:r>
        <w:rPr>
          <w:sz w:val="28"/>
        </w:rPr>
        <w:t>телефон?</w:t>
      </w:r>
    </w:p>
    <w:p w:rsidR="00357B9E" w:rsidRDefault="00357B9E">
      <w:pPr>
        <w:pStyle w:val="a7"/>
        <w:spacing w:before="4"/>
        <w:rPr>
          <w:sz w:val="24"/>
        </w:rPr>
      </w:pPr>
    </w:p>
    <w:p w:rsidR="00357B9E" w:rsidRDefault="00B73AA5">
      <w:pPr>
        <w:pStyle w:val="a7"/>
        <w:ind w:left="285" w:right="844"/>
        <w:jc w:val="center"/>
      </w:pPr>
      <w:r>
        <w:t>120</w:t>
      </w:r>
    </w:p>
    <w:p w:rsidR="00357B9E" w:rsidRDefault="00357B9E">
      <w:pPr>
        <w:jc w:val="center"/>
        <w:sectPr w:rsidR="00357B9E">
          <w:footerReference w:type="default" r:id="rId118"/>
          <w:pgSz w:w="11910" w:h="16840"/>
          <w:pgMar w:top="1040" w:right="740" w:bottom="280" w:left="680" w:header="0" w:footer="0" w:gutter="0"/>
          <w:cols w:space="720"/>
        </w:sectPr>
      </w:pPr>
    </w:p>
    <w:p w:rsidR="00357B9E" w:rsidRDefault="00B73AA5">
      <w:pPr>
        <w:pStyle w:val="a7"/>
        <w:spacing w:before="67"/>
        <w:ind w:left="1475"/>
      </w:pPr>
      <w:r>
        <w:lastRenderedPageBreak/>
        <w:t>15.</w:t>
      </w:r>
      <w:r>
        <w:rPr>
          <w:spacing w:val="-2"/>
        </w:rPr>
        <w:t xml:space="preserve"> </w:t>
      </w:r>
      <w:r>
        <w:t>Ты</w:t>
      </w:r>
      <w:r>
        <w:rPr>
          <w:spacing w:val="-4"/>
        </w:rPr>
        <w:t xml:space="preserve"> </w:t>
      </w:r>
      <w:r>
        <w:t>думаешь,</w:t>
      </w:r>
      <w:r>
        <w:rPr>
          <w:spacing w:val="-2"/>
        </w:rPr>
        <w:t xml:space="preserve"> </w:t>
      </w:r>
      <w:r>
        <w:t>что</w:t>
      </w:r>
      <w:r>
        <w:rPr>
          <w:spacing w:val="-2"/>
        </w:rPr>
        <w:t xml:space="preserve"> </w:t>
      </w:r>
      <w:r>
        <w:t>кто-нибудь</w:t>
      </w:r>
      <w:r>
        <w:rPr>
          <w:spacing w:val="-1"/>
        </w:rPr>
        <w:t xml:space="preserve"> </w:t>
      </w:r>
      <w:r>
        <w:t>из</w:t>
      </w:r>
      <w:r>
        <w:rPr>
          <w:spacing w:val="-1"/>
        </w:rPr>
        <w:t xml:space="preserve"> </w:t>
      </w:r>
      <w:r>
        <w:t>них сможет</w:t>
      </w:r>
      <w:r>
        <w:rPr>
          <w:spacing w:val="-4"/>
        </w:rPr>
        <w:t xml:space="preserve"> </w:t>
      </w:r>
      <w:r>
        <w:t>нам</w:t>
      </w:r>
      <w:r>
        <w:rPr>
          <w:spacing w:val="-4"/>
        </w:rPr>
        <w:t xml:space="preserve"> </w:t>
      </w:r>
      <w:r>
        <w:t>помочь?</w:t>
      </w:r>
    </w:p>
    <w:p w:rsidR="00357B9E" w:rsidRDefault="00B73AA5">
      <w:pPr>
        <w:pStyle w:val="a7"/>
        <w:spacing w:before="50"/>
        <w:ind w:left="1475"/>
      </w:pPr>
      <w:r>
        <w:t>15.</w:t>
      </w:r>
      <w:r>
        <w:rPr>
          <w:spacing w:val="-2"/>
        </w:rPr>
        <w:t xml:space="preserve"> </w:t>
      </w:r>
      <w:r>
        <w:t>Я</w:t>
      </w:r>
      <w:r>
        <w:rPr>
          <w:spacing w:val="-4"/>
        </w:rPr>
        <w:t xml:space="preserve"> </w:t>
      </w:r>
      <w:r>
        <w:t>не</w:t>
      </w:r>
      <w:r>
        <w:rPr>
          <w:spacing w:val="-1"/>
        </w:rPr>
        <w:t xml:space="preserve"> </w:t>
      </w:r>
      <w:r>
        <w:t>вижу</w:t>
      </w:r>
      <w:r>
        <w:rPr>
          <w:spacing w:val="-5"/>
        </w:rPr>
        <w:t xml:space="preserve"> </w:t>
      </w:r>
      <w:r>
        <w:t>причин</w:t>
      </w:r>
      <w:r>
        <w:rPr>
          <w:spacing w:val="-1"/>
        </w:rPr>
        <w:t xml:space="preserve"> </w:t>
      </w:r>
      <w:r>
        <w:t>для</w:t>
      </w:r>
      <w:r>
        <w:rPr>
          <w:spacing w:val="-1"/>
        </w:rPr>
        <w:t xml:space="preserve"> </w:t>
      </w:r>
      <w:r>
        <w:t>такого поведения.</w:t>
      </w:r>
    </w:p>
    <w:p w:rsidR="00357B9E" w:rsidRDefault="00B73AA5" w:rsidP="005347E2">
      <w:pPr>
        <w:pStyle w:val="a8"/>
        <w:numPr>
          <w:ilvl w:val="0"/>
          <w:numId w:val="205"/>
        </w:numPr>
        <w:tabs>
          <w:tab w:val="left" w:pos="1898"/>
        </w:tabs>
        <w:ind w:hanging="423"/>
        <w:rPr>
          <w:sz w:val="28"/>
        </w:rPr>
      </w:pPr>
      <w:r>
        <w:rPr>
          <w:sz w:val="28"/>
        </w:rPr>
        <w:t>У</w:t>
      </w:r>
      <w:r>
        <w:rPr>
          <w:spacing w:val="-5"/>
          <w:sz w:val="28"/>
        </w:rPr>
        <w:t xml:space="preserve"> </w:t>
      </w:r>
      <w:r>
        <w:rPr>
          <w:sz w:val="28"/>
        </w:rPr>
        <w:t>него были</w:t>
      </w:r>
      <w:r>
        <w:rPr>
          <w:spacing w:val="-4"/>
          <w:sz w:val="28"/>
        </w:rPr>
        <w:t xml:space="preserve"> </w:t>
      </w:r>
      <w:r>
        <w:rPr>
          <w:sz w:val="28"/>
        </w:rPr>
        <w:t>друзья,</w:t>
      </w:r>
      <w:r>
        <w:rPr>
          <w:spacing w:val="-1"/>
          <w:sz w:val="28"/>
        </w:rPr>
        <w:t xml:space="preserve"> </w:t>
      </w:r>
      <w:r>
        <w:rPr>
          <w:sz w:val="28"/>
        </w:rPr>
        <w:t>но</w:t>
      </w:r>
      <w:r>
        <w:rPr>
          <w:spacing w:val="-1"/>
          <w:sz w:val="28"/>
        </w:rPr>
        <w:t xml:space="preserve"> </w:t>
      </w:r>
      <w:r>
        <w:rPr>
          <w:sz w:val="28"/>
        </w:rPr>
        <w:t>сейчас</w:t>
      </w:r>
      <w:r>
        <w:rPr>
          <w:spacing w:val="-1"/>
          <w:sz w:val="28"/>
        </w:rPr>
        <w:t xml:space="preserve"> </w:t>
      </w:r>
      <w:r>
        <w:rPr>
          <w:sz w:val="28"/>
        </w:rPr>
        <w:t>у</w:t>
      </w:r>
      <w:r>
        <w:rPr>
          <w:spacing w:val="-5"/>
          <w:sz w:val="28"/>
        </w:rPr>
        <w:t xml:space="preserve"> </w:t>
      </w:r>
      <w:r>
        <w:rPr>
          <w:sz w:val="28"/>
        </w:rPr>
        <w:t>него их нет.</w:t>
      </w:r>
    </w:p>
    <w:p w:rsidR="00357B9E" w:rsidRDefault="00B73AA5" w:rsidP="005347E2">
      <w:pPr>
        <w:pStyle w:val="a8"/>
        <w:numPr>
          <w:ilvl w:val="0"/>
          <w:numId w:val="205"/>
        </w:numPr>
        <w:tabs>
          <w:tab w:val="left" w:pos="1898"/>
        </w:tabs>
        <w:ind w:hanging="423"/>
        <w:rPr>
          <w:sz w:val="28"/>
        </w:rPr>
      </w:pPr>
      <w:r>
        <w:rPr>
          <w:sz w:val="28"/>
        </w:rPr>
        <w:t>Ты</w:t>
      </w:r>
      <w:r>
        <w:rPr>
          <w:spacing w:val="-2"/>
          <w:sz w:val="28"/>
        </w:rPr>
        <w:t xml:space="preserve"> </w:t>
      </w:r>
      <w:r>
        <w:rPr>
          <w:sz w:val="28"/>
        </w:rPr>
        <w:t>можешь</w:t>
      </w:r>
      <w:r>
        <w:rPr>
          <w:spacing w:val="-2"/>
          <w:sz w:val="28"/>
        </w:rPr>
        <w:t xml:space="preserve"> </w:t>
      </w:r>
      <w:r>
        <w:rPr>
          <w:sz w:val="28"/>
        </w:rPr>
        <w:t>остановиться</w:t>
      </w:r>
      <w:r>
        <w:rPr>
          <w:spacing w:val="-1"/>
          <w:sz w:val="28"/>
        </w:rPr>
        <w:t xml:space="preserve"> </w:t>
      </w:r>
      <w:r>
        <w:rPr>
          <w:sz w:val="28"/>
        </w:rPr>
        <w:t>в</w:t>
      </w:r>
      <w:r>
        <w:rPr>
          <w:spacing w:val="-3"/>
          <w:sz w:val="28"/>
        </w:rPr>
        <w:t xml:space="preserve"> </w:t>
      </w:r>
      <w:r>
        <w:rPr>
          <w:sz w:val="28"/>
        </w:rPr>
        <w:t>любом</w:t>
      </w:r>
      <w:r>
        <w:rPr>
          <w:spacing w:val="-2"/>
          <w:sz w:val="28"/>
        </w:rPr>
        <w:t xml:space="preserve"> </w:t>
      </w:r>
      <w:r>
        <w:rPr>
          <w:sz w:val="28"/>
        </w:rPr>
        <w:t>отеле</w:t>
      </w:r>
      <w:r>
        <w:rPr>
          <w:spacing w:val="-1"/>
          <w:sz w:val="28"/>
        </w:rPr>
        <w:t xml:space="preserve"> </w:t>
      </w:r>
      <w:r>
        <w:rPr>
          <w:sz w:val="28"/>
        </w:rPr>
        <w:t>в</w:t>
      </w:r>
      <w:r>
        <w:rPr>
          <w:spacing w:val="-2"/>
          <w:sz w:val="28"/>
        </w:rPr>
        <w:t xml:space="preserve"> </w:t>
      </w:r>
      <w:r>
        <w:rPr>
          <w:sz w:val="28"/>
        </w:rPr>
        <w:t>этом</w:t>
      </w:r>
      <w:r>
        <w:rPr>
          <w:spacing w:val="-1"/>
          <w:sz w:val="28"/>
        </w:rPr>
        <w:t xml:space="preserve"> </w:t>
      </w:r>
      <w:r>
        <w:rPr>
          <w:sz w:val="28"/>
        </w:rPr>
        <w:t>районе.</w:t>
      </w:r>
    </w:p>
    <w:p w:rsidR="00357B9E" w:rsidRDefault="00B73AA5" w:rsidP="005347E2">
      <w:pPr>
        <w:pStyle w:val="a8"/>
        <w:numPr>
          <w:ilvl w:val="0"/>
          <w:numId w:val="205"/>
        </w:numPr>
        <w:tabs>
          <w:tab w:val="left" w:pos="1898"/>
        </w:tabs>
        <w:spacing w:before="50"/>
        <w:ind w:hanging="423"/>
        <w:rPr>
          <w:sz w:val="28"/>
        </w:rPr>
      </w:pPr>
      <w:r>
        <w:rPr>
          <w:sz w:val="28"/>
        </w:rPr>
        <w:t>Нет</w:t>
      </w:r>
      <w:r>
        <w:rPr>
          <w:spacing w:val="-3"/>
          <w:sz w:val="28"/>
        </w:rPr>
        <w:t xml:space="preserve"> </w:t>
      </w:r>
      <w:r>
        <w:rPr>
          <w:sz w:val="28"/>
        </w:rPr>
        <w:t>фильма</w:t>
      </w:r>
      <w:r>
        <w:rPr>
          <w:spacing w:val="-2"/>
          <w:sz w:val="28"/>
        </w:rPr>
        <w:t xml:space="preserve"> </w:t>
      </w:r>
      <w:r>
        <w:rPr>
          <w:sz w:val="28"/>
        </w:rPr>
        <w:t>лучше</w:t>
      </w:r>
      <w:r>
        <w:rPr>
          <w:spacing w:val="-2"/>
          <w:sz w:val="28"/>
        </w:rPr>
        <w:t xml:space="preserve"> </w:t>
      </w:r>
      <w:r>
        <w:rPr>
          <w:sz w:val="28"/>
        </w:rPr>
        <w:t>этого.</w:t>
      </w:r>
    </w:p>
    <w:p w:rsidR="00357B9E" w:rsidRDefault="00B73AA5" w:rsidP="005347E2">
      <w:pPr>
        <w:pStyle w:val="a8"/>
        <w:numPr>
          <w:ilvl w:val="0"/>
          <w:numId w:val="205"/>
        </w:numPr>
        <w:tabs>
          <w:tab w:val="left" w:pos="1898"/>
        </w:tabs>
        <w:spacing w:before="47"/>
        <w:ind w:hanging="423"/>
        <w:rPr>
          <w:sz w:val="28"/>
        </w:rPr>
      </w:pPr>
      <w:r>
        <w:rPr>
          <w:sz w:val="28"/>
        </w:rPr>
        <w:t>Ты</w:t>
      </w:r>
      <w:r>
        <w:rPr>
          <w:spacing w:val="-3"/>
          <w:sz w:val="28"/>
        </w:rPr>
        <w:t xml:space="preserve"> </w:t>
      </w:r>
      <w:r>
        <w:rPr>
          <w:sz w:val="28"/>
        </w:rPr>
        <w:t>когда-нибудь</w:t>
      </w:r>
      <w:r>
        <w:rPr>
          <w:spacing w:val="-4"/>
          <w:sz w:val="28"/>
        </w:rPr>
        <w:t xml:space="preserve"> </w:t>
      </w:r>
      <w:r>
        <w:rPr>
          <w:sz w:val="28"/>
        </w:rPr>
        <w:t>встречал</w:t>
      </w:r>
      <w:r>
        <w:rPr>
          <w:spacing w:val="-6"/>
          <w:sz w:val="28"/>
        </w:rPr>
        <w:t xml:space="preserve"> </w:t>
      </w:r>
      <w:r>
        <w:rPr>
          <w:sz w:val="28"/>
        </w:rPr>
        <w:t>известных</w:t>
      </w:r>
      <w:r>
        <w:rPr>
          <w:spacing w:val="-4"/>
          <w:sz w:val="28"/>
        </w:rPr>
        <w:t xml:space="preserve"> </w:t>
      </w:r>
      <w:r>
        <w:rPr>
          <w:sz w:val="28"/>
        </w:rPr>
        <w:t>людей?</w:t>
      </w:r>
    </w:p>
    <w:p w:rsidR="00357B9E" w:rsidRDefault="00B73AA5" w:rsidP="005347E2">
      <w:pPr>
        <w:pStyle w:val="a8"/>
        <w:numPr>
          <w:ilvl w:val="0"/>
          <w:numId w:val="205"/>
        </w:numPr>
        <w:tabs>
          <w:tab w:val="left" w:pos="1898"/>
        </w:tabs>
        <w:ind w:hanging="423"/>
        <w:rPr>
          <w:sz w:val="28"/>
        </w:rPr>
      </w:pPr>
      <w:r>
        <w:rPr>
          <w:sz w:val="28"/>
        </w:rPr>
        <w:t>Некоторые</w:t>
      </w:r>
      <w:r>
        <w:rPr>
          <w:spacing w:val="-2"/>
          <w:sz w:val="28"/>
        </w:rPr>
        <w:t xml:space="preserve"> </w:t>
      </w:r>
      <w:r>
        <w:rPr>
          <w:sz w:val="28"/>
        </w:rPr>
        <w:t>здания</w:t>
      </w:r>
      <w:r>
        <w:rPr>
          <w:spacing w:val="-2"/>
          <w:sz w:val="28"/>
        </w:rPr>
        <w:t xml:space="preserve"> </w:t>
      </w:r>
      <w:r>
        <w:rPr>
          <w:sz w:val="28"/>
        </w:rPr>
        <w:t>в</w:t>
      </w:r>
      <w:r>
        <w:rPr>
          <w:spacing w:val="-4"/>
          <w:sz w:val="28"/>
        </w:rPr>
        <w:t xml:space="preserve"> </w:t>
      </w:r>
      <w:r>
        <w:rPr>
          <w:sz w:val="28"/>
        </w:rPr>
        <w:t>этом</w:t>
      </w:r>
      <w:r>
        <w:rPr>
          <w:spacing w:val="-2"/>
          <w:sz w:val="28"/>
        </w:rPr>
        <w:t xml:space="preserve"> </w:t>
      </w:r>
      <w:r>
        <w:rPr>
          <w:sz w:val="28"/>
        </w:rPr>
        <w:t>городе</w:t>
      </w:r>
      <w:r>
        <w:rPr>
          <w:spacing w:val="-5"/>
          <w:sz w:val="28"/>
        </w:rPr>
        <w:t xml:space="preserve"> </w:t>
      </w:r>
      <w:r>
        <w:rPr>
          <w:sz w:val="28"/>
        </w:rPr>
        <w:t>очень</w:t>
      </w:r>
      <w:r>
        <w:rPr>
          <w:spacing w:val="-3"/>
          <w:sz w:val="28"/>
        </w:rPr>
        <w:t xml:space="preserve"> </w:t>
      </w:r>
      <w:r>
        <w:rPr>
          <w:sz w:val="28"/>
        </w:rPr>
        <w:t>старые.</w:t>
      </w:r>
    </w:p>
    <w:p w:rsidR="00357B9E" w:rsidRDefault="00B73AA5" w:rsidP="005347E2">
      <w:pPr>
        <w:pStyle w:val="a8"/>
        <w:numPr>
          <w:ilvl w:val="0"/>
          <w:numId w:val="205"/>
        </w:numPr>
        <w:tabs>
          <w:tab w:val="left" w:pos="1898"/>
        </w:tabs>
        <w:ind w:hanging="423"/>
        <w:rPr>
          <w:sz w:val="28"/>
        </w:rPr>
      </w:pPr>
      <w:r>
        <w:rPr>
          <w:sz w:val="28"/>
        </w:rPr>
        <w:t>Для</w:t>
      </w:r>
      <w:r>
        <w:rPr>
          <w:spacing w:val="-2"/>
          <w:sz w:val="28"/>
        </w:rPr>
        <w:t xml:space="preserve"> </w:t>
      </w:r>
      <w:r>
        <w:rPr>
          <w:sz w:val="28"/>
        </w:rPr>
        <w:t>меня</w:t>
      </w:r>
      <w:r>
        <w:rPr>
          <w:spacing w:val="-1"/>
          <w:sz w:val="28"/>
        </w:rPr>
        <w:t xml:space="preserve"> </w:t>
      </w:r>
      <w:r>
        <w:rPr>
          <w:sz w:val="28"/>
        </w:rPr>
        <w:t>есть</w:t>
      </w:r>
      <w:r>
        <w:rPr>
          <w:spacing w:val="-2"/>
          <w:sz w:val="28"/>
        </w:rPr>
        <w:t xml:space="preserve"> </w:t>
      </w:r>
      <w:r>
        <w:rPr>
          <w:sz w:val="28"/>
        </w:rPr>
        <w:t>письма?</w:t>
      </w:r>
    </w:p>
    <w:p w:rsidR="00357B9E" w:rsidRDefault="00B73AA5" w:rsidP="005347E2">
      <w:pPr>
        <w:pStyle w:val="a8"/>
        <w:numPr>
          <w:ilvl w:val="0"/>
          <w:numId w:val="205"/>
        </w:numPr>
        <w:tabs>
          <w:tab w:val="left" w:pos="1898"/>
        </w:tabs>
        <w:spacing w:before="50"/>
        <w:ind w:hanging="423"/>
        <w:rPr>
          <w:sz w:val="28"/>
        </w:rPr>
      </w:pPr>
      <w:r>
        <w:rPr>
          <w:sz w:val="28"/>
        </w:rPr>
        <w:t>Для</w:t>
      </w:r>
      <w:r>
        <w:rPr>
          <w:spacing w:val="-2"/>
          <w:sz w:val="28"/>
        </w:rPr>
        <w:t xml:space="preserve"> </w:t>
      </w:r>
      <w:r>
        <w:rPr>
          <w:sz w:val="28"/>
        </w:rPr>
        <w:t>вас</w:t>
      </w:r>
      <w:r>
        <w:rPr>
          <w:spacing w:val="-4"/>
          <w:sz w:val="28"/>
        </w:rPr>
        <w:t xml:space="preserve"> </w:t>
      </w:r>
      <w:r>
        <w:rPr>
          <w:sz w:val="28"/>
        </w:rPr>
        <w:t>нет</w:t>
      </w:r>
      <w:r>
        <w:rPr>
          <w:spacing w:val="-5"/>
          <w:sz w:val="28"/>
        </w:rPr>
        <w:t xml:space="preserve"> </w:t>
      </w:r>
      <w:r>
        <w:rPr>
          <w:sz w:val="28"/>
        </w:rPr>
        <w:t>никакой</w:t>
      </w:r>
      <w:r>
        <w:rPr>
          <w:spacing w:val="-2"/>
          <w:sz w:val="28"/>
        </w:rPr>
        <w:t xml:space="preserve"> </w:t>
      </w:r>
      <w:r>
        <w:rPr>
          <w:sz w:val="28"/>
        </w:rPr>
        <w:t>информации.</w:t>
      </w:r>
    </w:p>
    <w:p w:rsidR="00357B9E" w:rsidRDefault="00B73AA5" w:rsidP="005347E2">
      <w:pPr>
        <w:pStyle w:val="a8"/>
        <w:numPr>
          <w:ilvl w:val="0"/>
          <w:numId w:val="205"/>
        </w:numPr>
        <w:tabs>
          <w:tab w:val="left" w:pos="1898"/>
        </w:tabs>
        <w:spacing w:before="47"/>
        <w:ind w:hanging="423"/>
        <w:rPr>
          <w:sz w:val="28"/>
        </w:rPr>
      </w:pPr>
      <w:r>
        <w:rPr>
          <w:sz w:val="28"/>
        </w:rPr>
        <w:t>Можешь</w:t>
      </w:r>
      <w:r>
        <w:rPr>
          <w:spacing w:val="-4"/>
          <w:sz w:val="28"/>
        </w:rPr>
        <w:t xml:space="preserve"> </w:t>
      </w:r>
      <w:r>
        <w:rPr>
          <w:sz w:val="28"/>
        </w:rPr>
        <w:t>пользоваться</w:t>
      </w:r>
      <w:r>
        <w:rPr>
          <w:spacing w:val="-2"/>
          <w:sz w:val="28"/>
        </w:rPr>
        <w:t xml:space="preserve"> </w:t>
      </w:r>
      <w:r>
        <w:rPr>
          <w:sz w:val="28"/>
        </w:rPr>
        <w:t>любым</w:t>
      </w:r>
      <w:r>
        <w:rPr>
          <w:spacing w:val="-5"/>
          <w:sz w:val="28"/>
        </w:rPr>
        <w:t xml:space="preserve"> </w:t>
      </w:r>
      <w:r>
        <w:rPr>
          <w:sz w:val="28"/>
        </w:rPr>
        <w:t>из</w:t>
      </w:r>
      <w:r>
        <w:rPr>
          <w:spacing w:val="-3"/>
          <w:sz w:val="28"/>
        </w:rPr>
        <w:t xml:space="preserve"> </w:t>
      </w:r>
      <w:r>
        <w:rPr>
          <w:sz w:val="28"/>
        </w:rPr>
        <w:t>этих</w:t>
      </w:r>
      <w:r>
        <w:rPr>
          <w:spacing w:val="-1"/>
          <w:sz w:val="28"/>
        </w:rPr>
        <w:t xml:space="preserve"> </w:t>
      </w:r>
      <w:r>
        <w:rPr>
          <w:sz w:val="28"/>
        </w:rPr>
        <w:t>словарей.</w:t>
      </w:r>
    </w:p>
    <w:p w:rsidR="00357B9E" w:rsidRDefault="00B73AA5" w:rsidP="005347E2">
      <w:pPr>
        <w:pStyle w:val="a8"/>
        <w:numPr>
          <w:ilvl w:val="0"/>
          <w:numId w:val="205"/>
        </w:numPr>
        <w:tabs>
          <w:tab w:val="left" w:pos="1898"/>
        </w:tabs>
        <w:ind w:left="1898" w:hanging="423"/>
        <w:rPr>
          <w:sz w:val="28"/>
        </w:rPr>
      </w:pPr>
      <w:r>
        <w:rPr>
          <w:sz w:val="28"/>
        </w:rPr>
        <w:t>Хочешь</w:t>
      </w:r>
      <w:r>
        <w:rPr>
          <w:spacing w:val="-5"/>
          <w:sz w:val="28"/>
        </w:rPr>
        <w:t xml:space="preserve"> </w:t>
      </w:r>
      <w:r>
        <w:rPr>
          <w:sz w:val="28"/>
        </w:rPr>
        <w:t>мороженого?</w:t>
      </w:r>
    </w:p>
    <w:p w:rsidR="00357B9E" w:rsidRDefault="00357B9E">
      <w:pPr>
        <w:pStyle w:val="a7"/>
        <w:rPr>
          <w:sz w:val="20"/>
        </w:rPr>
      </w:pPr>
    </w:p>
    <w:p w:rsidR="00357B9E" w:rsidRDefault="00357B9E">
      <w:pPr>
        <w:pStyle w:val="a7"/>
        <w:spacing w:before="11"/>
        <w:rPr>
          <w:sz w:val="17"/>
        </w:rPr>
      </w:pPr>
    </w:p>
    <w:tbl>
      <w:tblPr>
        <w:tblStyle w:val="TableNormal"/>
        <w:tblW w:w="0" w:type="auto"/>
        <w:tblInd w:w="7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408"/>
        <w:gridCol w:w="2391"/>
        <w:gridCol w:w="2394"/>
        <w:gridCol w:w="2396"/>
      </w:tblGrid>
      <w:tr w:rsidR="00357B9E">
        <w:trPr>
          <w:trHeight w:val="320"/>
        </w:trPr>
        <w:tc>
          <w:tcPr>
            <w:tcW w:w="2408" w:type="dxa"/>
            <w:tcBorders>
              <w:left w:val="nil"/>
              <w:right w:val="single" w:sz="4" w:space="0" w:color="000000"/>
            </w:tcBorders>
          </w:tcPr>
          <w:p w:rsidR="00357B9E" w:rsidRDefault="00B73AA5">
            <w:pPr>
              <w:pStyle w:val="TableParagraph"/>
              <w:spacing w:line="301" w:lineRule="exact"/>
              <w:ind w:left="127"/>
              <w:rPr>
                <w:sz w:val="28"/>
              </w:rPr>
            </w:pPr>
            <w:r>
              <w:rPr>
                <w:sz w:val="28"/>
              </w:rPr>
              <w:t>some</w:t>
            </w:r>
          </w:p>
        </w:tc>
        <w:tc>
          <w:tcPr>
            <w:tcW w:w="2391" w:type="dxa"/>
            <w:tcBorders>
              <w:left w:val="single" w:sz="4" w:space="0" w:color="000000"/>
              <w:right w:val="single" w:sz="4" w:space="0" w:color="000000"/>
            </w:tcBorders>
          </w:tcPr>
          <w:p w:rsidR="00357B9E" w:rsidRDefault="00B73AA5">
            <w:pPr>
              <w:pStyle w:val="TableParagraph"/>
              <w:spacing w:line="301" w:lineRule="exact"/>
              <w:ind w:left="105"/>
              <w:rPr>
                <w:sz w:val="28"/>
              </w:rPr>
            </w:pPr>
            <w:r>
              <w:rPr>
                <w:sz w:val="28"/>
              </w:rPr>
              <w:t>any</w:t>
            </w:r>
          </w:p>
        </w:tc>
        <w:tc>
          <w:tcPr>
            <w:tcW w:w="2394" w:type="dxa"/>
            <w:tcBorders>
              <w:left w:val="single" w:sz="4" w:space="0" w:color="000000"/>
              <w:right w:val="single" w:sz="4" w:space="0" w:color="000000"/>
            </w:tcBorders>
          </w:tcPr>
          <w:p w:rsidR="00357B9E" w:rsidRDefault="00B73AA5">
            <w:pPr>
              <w:pStyle w:val="TableParagraph"/>
              <w:spacing w:line="301" w:lineRule="exact"/>
              <w:ind w:left="107"/>
              <w:rPr>
                <w:sz w:val="28"/>
              </w:rPr>
            </w:pPr>
            <w:r>
              <w:rPr>
                <w:sz w:val="28"/>
              </w:rPr>
              <w:t>no</w:t>
            </w:r>
          </w:p>
        </w:tc>
        <w:tc>
          <w:tcPr>
            <w:tcW w:w="2396" w:type="dxa"/>
            <w:tcBorders>
              <w:left w:val="single" w:sz="4" w:space="0" w:color="000000"/>
              <w:right w:val="nil"/>
            </w:tcBorders>
          </w:tcPr>
          <w:p w:rsidR="00357B9E" w:rsidRDefault="00B73AA5">
            <w:pPr>
              <w:pStyle w:val="TableParagraph"/>
              <w:spacing w:line="301" w:lineRule="exact"/>
              <w:ind w:left="106"/>
              <w:rPr>
                <w:sz w:val="28"/>
              </w:rPr>
            </w:pPr>
            <w:r>
              <w:rPr>
                <w:sz w:val="28"/>
              </w:rPr>
              <w:t>every</w:t>
            </w:r>
          </w:p>
        </w:tc>
      </w:tr>
      <w:tr w:rsidR="00357B9E">
        <w:trPr>
          <w:trHeight w:val="322"/>
        </w:trPr>
        <w:tc>
          <w:tcPr>
            <w:tcW w:w="2408" w:type="dxa"/>
            <w:tcBorders>
              <w:left w:val="nil"/>
              <w:bottom w:val="nil"/>
              <w:right w:val="single" w:sz="4" w:space="0" w:color="000000"/>
            </w:tcBorders>
          </w:tcPr>
          <w:p w:rsidR="00357B9E" w:rsidRDefault="00B73AA5">
            <w:pPr>
              <w:pStyle w:val="TableParagraph"/>
              <w:spacing w:line="302" w:lineRule="exact"/>
              <w:ind w:left="127"/>
              <w:rPr>
                <w:sz w:val="28"/>
              </w:rPr>
            </w:pPr>
            <w:r>
              <w:rPr>
                <w:sz w:val="28"/>
              </w:rPr>
              <w:t>somebody</w:t>
            </w:r>
          </w:p>
        </w:tc>
        <w:tc>
          <w:tcPr>
            <w:tcW w:w="2391" w:type="dxa"/>
            <w:tcBorders>
              <w:left w:val="single" w:sz="4" w:space="0" w:color="000000"/>
              <w:bottom w:val="nil"/>
              <w:right w:val="single" w:sz="4" w:space="0" w:color="000000"/>
            </w:tcBorders>
          </w:tcPr>
          <w:p w:rsidR="00357B9E" w:rsidRDefault="00B73AA5">
            <w:pPr>
              <w:pStyle w:val="TableParagraph"/>
              <w:spacing w:line="302" w:lineRule="exact"/>
              <w:ind w:left="105"/>
              <w:rPr>
                <w:sz w:val="28"/>
              </w:rPr>
            </w:pPr>
            <w:r>
              <w:rPr>
                <w:sz w:val="28"/>
              </w:rPr>
              <w:t>anybody</w:t>
            </w:r>
          </w:p>
        </w:tc>
        <w:tc>
          <w:tcPr>
            <w:tcW w:w="2394" w:type="dxa"/>
            <w:tcBorders>
              <w:left w:val="single" w:sz="4" w:space="0" w:color="000000"/>
              <w:bottom w:val="nil"/>
              <w:right w:val="single" w:sz="4" w:space="0" w:color="000000"/>
            </w:tcBorders>
          </w:tcPr>
          <w:p w:rsidR="00357B9E" w:rsidRDefault="00B73AA5">
            <w:pPr>
              <w:pStyle w:val="TableParagraph"/>
              <w:spacing w:line="302" w:lineRule="exact"/>
              <w:ind w:left="107"/>
              <w:rPr>
                <w:sz w:val="28"/>
              </w:rPr>
            </w:pPr>
            <w:r>
              <w:rPr>
                <w:sz w:val="28"/>
              </w:rPr>
              <w:t>nobody</w:t>
            </w:r>
          </w:p>
        </w:tc>
        <w:tc>
          <w:tcPr>
            <w:tcW w:w="2396" w:type="dxa"/>
            <w:tcBorders>
              <w:left w:val="single" w:sz="4" w:space="0" w:color="000000"/>
              <w:bottom w:val="nil"/>
              <w:right w:val="nil"/>
            </w:tcBorders>
          </w:tcPr>
          <w:p w:rsidR="00357B9E" w:rsidRDefault="00B73AA5">
            <w:pPr>
              <w:pStyle w:val="TableParagraph"/>
              <w:spacing w:line="302" w:lineRule="exact"/>
              <w:ind w:left="106"/>
              <w:rPr>
                <w:sz w:val="28"/>
              </w:rPr>
            </w:pPr>
            <w:r>
              <w:rPr>
                <w:sz w:val="28"/>
              </w:rPr>
              <w:t>everybody</w:t>
            </w:r>
          </w:p>
        </w:tc>
      </w:tr>
      <w:tr w:rsidR="00357B9E">
        <w:trPr>
          <w:trHeight w:val="321"/>
        </w:trPr>
        <w:tc>
          <w:tcPr>
            <w:tcW w:w="2408" w:type="dxa"/>
            <w:tcBorders>
              <w:top w:val="nil"/>
              <w:left w:val="nil"/>
              <w:bottom w:val="nil"/>
              <w:right w:val="single" w:sz="4" w:space="0" w:color="000000"/>
            </w:tcBorders>
          </w:tcPr>
          <w:p w:rsidR="00357B9E" w:rsidRDefault="00B73AA5">
            <w:pPr>
              <w:pStyle w:val="TableParagraph"/>
              <w:spacing w:line="302" w:lineRule="exact"/>
              <w:ind w:left="127"/>
              <w:rPr>
                <w:sz w:val="28"/>
              </w:rPr>
            </w:pPr>
            <w:r>
              <w:rPr>
                <w:sz w:val="28"/>
              </w:rPr>
              <w:t>someone</w:t>
            </w:r>
          </w:p>
        </w:tc>
        <w:tc>
          <w:tcPr>
            <w:tcW w:w="2391" w:type="dxa"/>
            <w:tcBorders>
              <w:top w:val="nil"/>
              <w:left w:val="single" w:sz="4" w:space="0" w:color="000000"/>
              <w:bottom w:val="nil"/>
              <w:right w:val="single" w:sz="4" w:space="0" w:color="000000"/>
            </w:tcBorders>
          </w:tcPr>
          <w:p w:rsidR="00357B9E" w:rsidRDefault="00B73AA5">
            <w:pPr>
              <w:pStyle w:val="TableParagraph"/>
              <w:spacing w:line="302" w:lineRule="exact"/>
              <w:ind w:left="105"/>
              <w:rPr>
                <w:sz w:val="28"/>
              </w:rPr>
            </w:pPr>
            <w:r>
              <w:rPr>
                <w:sz w:val="28"/>
              </w:rPr>
              <w:t>anyone</w:t>
            </w:r>
          </w:p>
        </w:tc>
        <w:tc>
          <w:tcPr>
            <w:tcW w:w="2394" w:type="dxa"/>
            <w:tcBorders>
              <w:top w:val="nil"/>
              <w:left w:val="single" w:sz="4" w:space="0" w:color="000000"/>
              <w:bottom w:val="nil"/>
              <w:right w:val="single" w:sz="4" w:space="0" w:color="000000"/>
            </w:tcBorders>
          </w:tcPr>
          <w:p w:rsidR="00357B9E" w:rsidRDefault="00B73AA5">
            <w:pPr>
              <w:pStyle w:val="TableParagraph"/>
              <w:spacing w:line="302" w:lineRule="exact"/>
              <w:ind w:left="107"/>
              <w:rPr>
                <w:sz w:val="28"/>
              </w:rPr>
            </w:pPr>
            <w:r>
              <w:rPr>
                <w:sz w:val="28"/>
              </w:rPr>
              <w:t>no</w:t>
            </w:r>
            <w:r>
              <w:rPr>
                <w:spacing w:val="-4"/>
                <w:sz w:val="28"/>
              </w:rPr>
              <w:t xml:space="preserve"> </w:t>
            </w:r>
            <w:r>
              <w:rPr>
                <w:sz w:val="28"/>
              </w:rPr>
              <w:t>one</w:t>
            </w:r>
          </w:p>
        </w:tc>
        <w:tc>
          <w:tcPr>
            <w:tcW w:w="2396" w:type="dxa"/>
            <w:tcBorders>
              <w:top w:val="nil"/>
              <w:left w:val="single" w:sz="4" w:space="0" w:color="000000"/>
              <w:bottom w:val="nil"/>
              <w:right w:val="nil"/>
            </w:tcBorders>
          </w:tcPr>
          <w:p w:rsidR="00357B9E" w:rsidRDefault="00B73AA5">
            <w:pPr>
              <w:pStyle w:val="TableParagraph"/>
              <w:spacing w:line="302" w:lineRule="exact"/>
              <w:ind w:left="106"/>
              <w:rPr>
                <w:sz w:val="28"/>
              </w:rPr>
            </w:pPr>
            <w:r>
              <w:rPr>
                <w:sz w:val="28"/>
              </w:rPr>
              <w:t>everyone</w:t>
            </w:r>
          </w:p>
        </w:tc>
      </w:tr>
      <w:tr w:rsidR="00357B9E">
        <w:trPr>
          <w:trHeight w:val="321"/>
        </w:trPr>
        <w:tc>
          <w:tcPr>
            <w:tcW w:w="2408" w:type="dxa"/>
            <w:tcBorders>
              <w:top w:val="nil"/>
              <w:left w:val="nil"/>
              <w:bottom w:val="nil"/>
              <w:right w:val="single" w:sz="4" w:space="0" w:color="000000"/>
            </w:tcBorders>
          </w:tcPr>
          <w:p w:rsidR="00357B9E" w:rsidRDefault="00B73AA5">
            <w:pPr>
              <w:pStyle w:val="TableParagraph"/>
              <w:spacing w:line="302" w:lineRule="exact"/>
              <w:ind w:left="127"/>
              <w:rPr>
                <w:sz w:val="28"/>
              </w:rPr>
            </w:pPr>
            <w:r>
              <w:rPr>
                <w:sz w:val="28"/>
              </w:rPr>
              <w:t>something</w:t>
            </w:r>
          </w:p>
        </w:tc>
        <w:tc>
          <w:tcPr>
            <w:tcW w:w="2391" w:type="dxa"/>
            <w:tcBorders>
              <w:top w:val="nil"/>
              <w:left w:val="single" w:sz="4" w:space="0" w:color="000000"/>
              <w:bottom w:val="nil"/>
              <w:right w:val="single" w:sz="4" w:space="0" w:color="000000"/>
            </w:tcBorders>
          </w:tcPr>
          <w:p w:rsidR="00357B9E" w:rsidRDefault="00B73AA5">
            <w:pPr>
              <w:pStyle w:val="TableParagraph"/>
              <w:spacing w:line="302" w:lineRule="exact"/>
              <w:ind w:left="105"/>
              <w:rPr>
                <w:sz w:val="28"/>
              </w:rPr>
            </w:pPr>
            <w:r>
              <w:rPr>
                <w:sz w:val="28"/>
              </w:rPr>
              <w:t>anything</w:t>
            </w:r>
          </w:p>
        </w:tc>
        <w:tc>
          <w:tcPr>
            <w:tcW w:w="2394" w:type="dxa"/>
            <w:tcBorders>
              <w:top w:val="nil"/>
              <w:left w:val="single" w:sz="4" w:space="0" w:color="000000"/>
              <w:bottom w:val="nil"/>
              <w:right w:val="single" w:sz="4" w:space="0" w:color="000000"/>
            </w:tcBorders>
          </w:tcPr>
          <w:p w:rsidR="00357B9E" w:rsidRDefault="00B73AA5">
            <w:pPr>
              <w:pStyle w:val="TableParagraph"/>
              <w:spacing w:line="302" w:lineRule="exact"/>
              <w:ind w:left="107"/>
              <w:rPr>
                <w:sz w:val="28"/>
              </w:rPr>
            </w:pPr>
            <w:r>
              <w:rPr>
                <w:sz w:val="28"/>
              </w:rPr>
              <w:t>nothing</w:t>
            </w:r>
          </w:p>
        </w:tc>
        <w:tc>
          <w:tcPr>
            <w:tcW w:w="2396" w:type="dxa"/>
            <w:tcBorders>
              <w:top w:val="nil"/>
              <w:left w:val="single" w:sz="4" w:space="0" w:color="000000"/>
              <w:bottom w:val="nil"/>
              <w:right w:val="nil"/>
            </w:tcBorders>
          </w:tcPr>
          <w:p w:rsidR="00357B9E" w:rsidRDefault="00B73AA5">
            <w:pPr>
              <w:pStyle w:val="TableParagraph"/>
              <w:spacing w:line="302" w:lineRule="exact"/>
              <w:ind w:left="106"/>
              <w:rPr>
                <w:sz w:val="28"/>
              </w:rPr>
            </w:pPr>
            <w:r>
              <w:rPr>
                <w:sz w:val="28"/>
              </w:rPr>
              <w:t>everything</w:t>
            </w:r>
          </w:p>
        </w:tc>
      </w:tr>
      <w:tr w:rsidR="00357B9E">
        <w:trPr>
          <w:trHeight w:val="324"/>
        </w:trPr>
        <w:tc>
          <w:tcPr>
            <w:tcW w:w="2408" w:type="dxa"/>
            <w:tcBorders>
              <w:top w:val="nil"/>
              <w:left w:val="nil"/>
              <w:right w:val="single" w:sz="4" w:space="0" w:color="000000"/>
            </w:tcBorders>
          </w:tcPr>
          <w:p w:rsidR="00357B9E" w:rsidRDefault="00B73AA5">
            <w:pPr>
              <w:pStyle w:val="TableParagraph"/>
              <w:spacing w:line="305" w:lineRule="exact"/>
              <w:ind w:left="127"/>
              <w:rPr>
                <w:sz w:val="28"/>
              </w:rPr>
            </w:pPr>
            <w:r>
              <w:rPr>
                <w:sz w:val="28"/>
              </w:rPr>
              <w:t>somewhere</w:t>
            </w:r>
          </w:p>
        </w:tc>
        <w:tc>
          <w:tcPr>
            <w:tcW w:w="2391" w:type="dxa"/>
            <w:tcBorders>
              <w:top w:val="nil"/>
              <w:left w:val="single" w:sz="4" w:space="0" w:color="000000"/>
              <w:right w:val="single" w:sz="4" w:space="0" w:color="000000"/>
            </w:tcBorders>
          </w:tcPr>
          <w:p w:rsidR="00357B9E" w:rsidRDefault="00B73AA5">
            <w:pPr>
              <w:pStyle w:val="TableParagraph"/>
              <w:spacing w:line="305" w:lineRule="exact"/>
              <w:ind w:left="105"/>
              <w:rPr>
                <w:sz w:val="28"/>
              </w:rPr>
            </w:pPr>
            <w:r>
              <w:rPr>
                <w:sz w:val="28"/>
              </w:rPr>
              <w:t>anywhere</w:t>
            </w:r>
          </w:p>
        </w:tc>
        <w:tc>
          <w:tcPr>
            <w:tcW w:w="2394" w:type="dxa"/>
            <w:tcBorders>
              <w:top w:val="nil"/>
              <w:left w:val="single" w:sz="4" w:space="0" w:color="000000"/>
              <w:right w:val="single" w:sz="4" w:space="0" w:color="000000"/>
            </w:tcBorders>
          </w:tcPr>
          <w:p w:rsidR="00357B9E" w:rsidRDefault="00B73AA5">
            <w:pPr>
              <w:pStyle w:val="TableParagraph"/>
              <w:spacing w:line="305" w:lineRule="exact"/>
              <w:ind w:left="107"/>
              <w:rPr>
                <w:sz w:val="28"/>
              </w:rPr>
            </w:pPr>
            <w:r>
              <w:rPr>
                <w:sz w:val="28"/>
              </w:rPr>
              <w:t>nowhere</w:t>
            </w:r>
          </w:p>
        </w:tc>
        <w:tc>
          <w:tcPr>
            <w:tcW w:w="2396" w:type="dxa"/>
            <w:tcBorders>
              <w:top w:val="nil"/>
              <w:left w:val="single" w:sz="4" w:space="0" w:color="000000"/>
              <w:right w:val="nil"/>
            </w:tcBorders>
          </w:tcPr>
          <w:p w:rsidR="00357B9E" w:rsidRDefault="00B73AA5">
            <w:pPr>
              <w:pStyle w:val="TableParagraph"/>
              <w:spacing w:line="305" w:lineRule="exact"/>
              <w:ind w:left="106"/>
              <w:rPr>
                <w:sz w:val="28"/>
              </w:rPr>
            </w:pPr>
            <w:r>
              <w:rPr>
                <w:sz w:val="28"/>
              </w:rPr>
              <w:t>everywhere</w:t>
            </w:r>
          </w:p>
        </w:tc>
      </w:tr>
    </w:tbl>
    <w:p w:rsidR="00357B9E" w:rsidRDefault="00357B9E">
      <w:pPr>
        <w:pStyle w:val="a7"/>
        <w:spacing w:before="7"/>
        <w:rPr>
          <w:sz w:val="24"/>
        </w:rPr>
      </w:pPr>
    </w:p>
    <w:p w:rsidR="00357B9E" w:rsidRDefault="00B73AA5">
      <w:pPr>
        <w:pStyle w:val="a7"/>
        <w:spacing w:before="89" w:line="276" w:lineRule="auto"/>
        <w:ind w:left="909" w:right="220" w:firstLine="566"/>
        <w:jc w:val="both"/>
      </w:pPr>
      <w:r>
        <w:t xml:space="preserve">1. Производные местоимения от </w:t>
      </w:r>
      <w:r>
        <w:rPr>
          <w:b/>
          <w:i/>
        </w:rPr>
        <w:t xml:space="preserve">some, any, no </w:t>
      </w:r>
      <w:r>
        <w:t>всегда употребляются как</w:t>
      </w:r>
      <w:r>
        <w:rPr>
          <w:spacing w:val="1"/>
        </w:rPr>
        <w:t xml:space="preserve"> </w:t>
      </w:r>
      <w:r>
        <w:t>существительные, а следовательно, служат в предложении подлежащим или</w:t>
      </w:r>
      <w:r>
        <w:rPr>
          <w:spacing w:val="1"/>
        </w:rPr>
        <w:t xml:space="preserve"> </w:t>
      </w:r>
      <w:r>
        <w:t>дополнением.</w:t>
      </w:r>
    </w:p>
    <w:p w:rsidR="00357B9E" w:rsidRDefault="00B73AA5">
      <w:pPr>
        <w:pStyle w:val="a7"/>
        <w:spacing w:line="278" w:lineRule="auto"/>
        <w:ind w:left="909" w:firstLine="566"/>
      </w:pPr>
      <w:r>
        <w:t>Подобно</w:t>
      </w:r>
      <w:r>
        <w:rPr>
          <w:spacing w:val="29"/>
        </w:rPr>
        <w:t xml:space="preserve"> </w:t>
      </w:r>
      <w:r>
        <w:t>местоимениям</w:t>
      </w:r>
      <w:r>
        <w:rPr>
          <w:spacing w:val="33"/>
        </w:rPr>
        <w:t xml:space="preserve"> </w:t>
      </w:r>
      <w:r>
        <w:rPr>
          <w:b/>
          <w:i/>
        </w:rPr>
        <w:t>some,</w:t>
      </w:r>
      <w:r>
        <w:rPr>
          <w:b/>
          <w:i/>
          <w:spacing w:val="25"/>
        </w:rPr>
        <w:t xml:space="preserve"> </w:t>
      </w:r>
      <w:r>
        <w:rPr>
          <w:b/>
          <w:i/>
        </w:rPr>
        <w:t>any,</w:t>
      </w:r>
      <w:r>
        <w:rPr>
          <w:b/>
          <w:i/>
          <w:spacing w:val="28"/>
        </w:rPr>
        <w:t xml:space="preserve"> </w:t>
      </w:r>
      <w:r>
        <w:rPr>
          <w:b/>
          <w:i/>
        </w:rPr>
        <w:t>no,</w:t>
      </w:r>
      <w:r>
        <w:rPr>
          <w:b/>
          <w:i/>
          <w:spacing w:val="30"/>
        </w:rPr>
        <w:t xml:space="preserve"> </w:t>
      </w:r>
      <w:r>
        <w:t>они</w:t>
      </w:r>
      <w:r>
        <w:rPr>
          <w:spacing w:val="29"/>
        </w:rPr>
        <w:t xml:space="preserve"> </w:t>
      </w:r>
      <w:r>
        <w:t>подчиняются</w:t>
      </w:r>
      <w:r>
        <w:rPr>
          <w:spacing w:val="30"/>
        </w:rPr>
        <w:t xml:space="preserve"> </w:t>
      </w:r>
      <w:r>
        <w:t>тем</w:t>
      </w:r>
      <w:r>
        <w:rPr>
          <w:spacing w:val="29"/>
        </w:rPr>
        <w:t xml:space="preserve"> </w:t>
      </w:r>
      <w:r>
        <w:t>же</w:t>
      </w:r>
      <w:r>
        <w:rPr>
          <w:spacing w:val="29"/>
        </w:rPr>
        <w:t xml:space="preserve"> </w:t>
      </w:r>
      <w:r>
        <w:t>прави-</w:t>
      </w:r>
      <w:r>
        <w:rPr>
          <w:spacing w:val="-67"/>
        </w:rPr>
        <w:t xml:space="preserve"> </w:t>
      </w:r>
      <w:r>
        <w:t>лам</w:t>
      </w:r>
      <w:r>
        <w:rPr>
          <w:spacing w:val="-2"/>
        </w:rPr>
        <w:t xml:space="preserve"> </w:t>
      </w:r>
      <w:r>
        <w:t>употребления в</w:t>
      </w:r>
      <w:r>
        <w:rPr>
          <w:spacing w:val="-2"/>
        </w:rPr>
        <w:t xml:space="preserve"> </w:t>
      </w:r>
      <w:r>
        <w:t>разных</w:t>
      </w:r>
      <w:r>
        <w:rPr>
          <w:spacing w:val="1"/>
        </w:rPr>
        <w:t xml:space="preserve"> </w:t>
      </w:r>
      <w:r>
        <w:t>типах</w:t>
      </w:r>
      <w:r>
        <w:rPr>
          <w:spacing w:val="-3"/>
        </w:rPr>
        <w:t xml:space="preserve"> </w:t>
      </w:r>
      <w:r>
        <w:t>предложений.</w:t>
      </w:r>
    </w:p>
    <w:p w:rsidR="00357B9E" w:rsidRPr="00B73AA5" w:rsidRDefault="00B73AA5">
      <w:pPr>
        <w:pStyle w:val="a7"/>
        <w:spacing w:line="276" w:lineRule="auto"/>
        <w:ind w:left="909" w:firstLine="566"/>
        <w:rPr>
          <w:lang w:val="en-US"/>
        </w:rPr>
      </w:pPr>
      <w:r w:rsidRPr="00B73AA5">
        <w:rPr>
          <w:i/>
          <w:lang w:val="en-US"/>
        </w:rPr>
        <w:t>Somebody</w:t>
      </w:r>
      <w:r w:rsidRPr="00B73AA5">
        <w:rPr>
          <w:i/>
          <w:spacing w:val="7"/>
          <w:lang w:val="en-US"/>
        </w:rPr>
        <w:t xml:space="preserve"> </w:t>
      </w:r>
      <w:r w:rsidRPr="00B73AA5">
        <w:rPr>
          <w:lang w:val="en-US"/>
        </w:rPr>
        <w:t>is</w:t>
      </w:r>
      <w:r w:rsidRPr="00B73AA5">
        <w:rPr>
          <w:spacing w:val="8"/>
          <w:lang w:val="en-US"/>
        </w:rPr>
        <w:t xml:space="preserve"> </w:t>
      </w:r>
      <w:r w:rsidRPr="00B73AA5">
        <w:rPr>
          <w:lang w:val="en-US"/>
        </w:rPr>
        <w:t>waiting</w:t>
      </w:r>
      <w:r w:rsidRPr="00B73AA5">
        <w:rPr>
          <w:spacing w:val="8"/>
          <w:lang w:val="en-US"/>
        </w:rPr>
        <w:t xml:space="preserve"> </w:t>
      </w:r>
      <w:r w:rsidRPr="00B73AA5">
        <w:rPr>
          <w:lang w:val="en-US"/>
        </w:rPr>
        <w:t>for</w:t>
      </w:r>
      <w:r w:rsidRPr="00B73AA5">
        <w:rPr>
          <w:spacing w:val="7"/>
          <w:lang w:val="en-US"/>
        </w:rPr>
        <w:t xml:space="preserve"> </w:t>
      </w:r>
      <w:r w:rsidRPr="00B73AA5">
        <w:rPr>
          <w:lang w:val="en-US"/>
        </w:rPr>
        <w:t>you</w:t>
      </w:r>
      <w:r w:rsidRPr="00B73AA5">
        <w:rPr>
          <w:spacing w:val="8"/>
          <w:lang w:val="en-US"/>
        </w:rPr>
        <w:t xml:space="preserve"> </w:t>
      </w:r>
      <w:r w:rsidRPr="00B73AA5">
        <w:rPr>
          <w:lang w:val="en-US"/>
        </w:rPr>
        <w:t>in</w:t>
      </w:r>
      <w:r w:rsidRPr="00B73AA5">
        <w:rPr>
          <w:spacing w:val="6"/>
          <w:lang w:val="en-US"/>
        </w:rPr>
        <w:t xml:space="preserve"> </w:t>
      </w:r>
      <w:r w:rsidRPr="00B73AA5">
        <w:rPr>
          <w:lang w:val="en-US"/>
        </w:rPr>
        <w:t>the</w:t>
      </w:r>
      <w:r w:rsidRPr="00B73AA5">
        <w:rPr>
          <w:spacing w:val="12"/>
          <w:lang w:val="en-US"/>
        </w:rPr>
        <w:t xml:space="preserve"> </w:t>
      </w:r>
      <w:r w:rsidRPr="00B73AA5">
        <w:rPr>
          <w:lang w:val="en-US"/>
        </w:rPr>
        <w:t>next</w:t>
      </w:r>
      <w:r w:rsidRPr="00B73AA5">
        <w:rPr>
          <w:spacing w:val="8"/>
          <w:lang w:val="en-US"/>
        </w:rPr>
        <w:t xml:space="preserve"> </w:t>
      </w:r>
      <w:r w:rsidRPr="00B73AA5">
        <w:rPr>
          <w:lang w:val="en-US"/>
        </w:rPr>
        <w:t>room.</w:t>
      </w:r>
      <w:r w:rsidRPr="00B73AA5">
        <w:rPr>
          <w:spacing w:val="11"/>
          <w:lang w:val="en-US"/>
        </w:rPr>
        <w:t xml:space="preserve"> </w:t>
      </w:r>
      <w:r w:rsidRPr="00B73AA5">
        <w:rPr>
          <w:lang w:val="en-US"/>
        </w:rPr>
        <w:t>-</w:t>
      </w:r>
      <w:r w:rsidRPr="00B73AA5">
        <w:rPr>
          <w:spacing w:val="8"/>
          <w:lang w:val="en-US"/>
        </w:rPr>
        <w:t xml:space="preserve"> </w:t>
      </w:r>
      <w:r>
        <w:rPr>
          <w:i/>
        </w:rPr>
        <w:t>Кто</w:t>
      </w:r>
      <w:r w:rsidRPr="00B73AA5">
        <w:rPr>
          <w:i/>
          <w:lang w:val="en-US"/>
        </w:rPr>
        <w:t>-</w:t>
      </w:r>
      <w:r>
        <w:rPr>
          <w:i/>
        </w:rPr>
        <w:t>то</w:t>
      </w:r>
      <w:r w:rsidRPr="00B73AA5">
        <w:rPr>
          <w:i/>
          <w:spacing w:val="9"/>
          <w:lang w:val="en-US"/>
        </w:rPr>
        <w:t xml:space="preserve"> </w:t>
      </w:r>
      <w:r>
        <w:t>ждет</w:t>
      </w:r>
      <w:r w:rsidRPr="00B73AA5">
        <w:rPr>
          <w:spacing w:val="6"/>
          <w:lang w:val="en-US"/>
        </w:rPr>
        <w:t xml:space="preserve"> </w:t>
      </w:r>
      <w:r>
        <w:t>тебя</w:t>
      </w:r>
      <w:r w:rsidRPr="00B73AA5">
        <w:rPr>
          <w:spacing w:val="10"/>
          <w:lang w:val="en-US"/>
        </w:rPr>
        <w:t xml:space="preserve"> </w:t>
      </w:r>
      <w:r>
        <w:t>в</w:t>
      </w:r>
      <w:r w:rsidRPr="00B73AA5">
        <w:rPr>
          <w:spacing w:val="7"/>
          <w:lang w:val="en-US"/>
        </w:rPr>
        <w:t xml:space="preserve"> </w:t>
      </w:r>
      <w:r>
        <w:t>сосед</w:t>
      </w:r>
      <w:r w:rsidRPr="00B73AA5">
        <w:rPr>
          <w:lang w:val="en-US"/>
        </w:rPr>
        <w:t>-</w:t>
      </w:r>
      <w:r w:rsidRPr="00B73AA5">
        <w:rPr>
          <w:spacing w:val="-67"/>
          <w:lang w:val="en-US"/>
        </w:rPr>
        <w:t xml:space="preserve"> </w:t>
      </w:r>
      <w:r>
        <w:t>ней</w:t>
      </w:r>
      <w:r w:rsidRPr="00B73AA5">
        <w:rPr>
          <w:lang w:val="en-US"/>
        </w:rPr>
        <w:t xml:space="preserve"> </w:t>
      </w:r>
      <w:r>
        <w:t>комнате</w:t>
      </w:r>
      <w:r w:rsidRPr="00B73AA5">
        <w:rPr>
          <w:lang w:val="en-US"/>
        </w:rPr>
        <w:t>.</w:t>
      </w:r>
    </w:p>
    <w:p w:rsidR="00357B9E" w:rsidRDefault="00B73AA5">
      <w:pPr>
        <w:spacing w:line="321" w:lineRule="exact"/>
        <w:ind w:left="1475"/>
        <w:rPr>
          <w:sz w:val="28"/>
        </w:rPr>
      </w:pPr>
      <w:r>
        <w:rPr>
          <w:sz w:val="28"/>
        </w:rPr>
        <w:t>I</w:t>
      </w:r>
      <w:r>
        <w:rPr>
          <w:spacing w:val="-1"/>
          <w:sz w:val="28"/>
        </w:rPr>
        <w:t xml:space="preserve"> </w:t>
      </w:r>
      <w:r>
        <w:rPr>
          <w:sz w:val="28"/>
        </w:rPr>
        <w:t>don‘t know</w:t>
      </w:r>
      <w:r>
        <w:rPr>
          <w:spacing w:val="-3"/>
          <w:sz w:val="28"/>
        </w:rPr>
        <w:t xml:space="preserve"> </w:t>
      </w:r>
      <w:r>
        <w:rPr>
          <w:i/>
          <w:sz w:val="28"/>
        </w:rPr>
        <w:t>anyone</w:t>
      </w:r>
      <w:r>
        <w:rPr>
          <w:i/>
          <w:spacing w:val="-2"/>
          <w:sz w:val="28"/>
        </w:rPr>
        <w:t xml:space="preserve"> </w:t>
      </w:r>
      <w:r>
        <w:rPr>
          <w:sz w:val="28"/>
        </w:rPr>
        <w:t>here.</w:t>
      </w:r>
      <w:r>
        <w:rPr>
          <w:spacing w:val="-2"/>
          <w:sz w:val="28"/>
        </w:rPr>
        <w:t xml:space="preserve"> </w:t>
      </w:r>
      <w:r>
        <w:rPr>
          <w:sz w:val="28"/>
        </w:rPr>
        <w:t>-</w:t>
      </w:r>
      <w:r>
        <w:rPr>
          <w:spacing w:val="-2"/>
          <w:sz w:val="28"/>
        </w:rPr>
        <w:t xml:space="preserve"> </w:t>
      </w:r>
      <w:r>
        <w:rPr>
          <w:sz w:val="28"/>
        </w:rPr>
        <w:t>Я</w:t>
      </w:r>
      <w:r>
        <w:rPr>
          <w:spacing w:val="-1"/>
          <w:sz w:val="28"/>
        </w:rPr>
        <w:t xml:space="preserve"> </w:t>
      </w:r>
      <w:r>
        <w:rPr>
          <w:i/>
          <w:sz w:val="28"/>
        </w:rPr>
        <w:t xml:space="preserve">никого </w:t>
      </w:r>
      <w:r>
        <w:rPr>
          <w:sz w:val="28"/>
        </w:rPr>
        <w:t>здесь</w:t>
      </w:r>
      <w:r>
        <w:rPr>
          <w:spacing w:val="-2"/>
          <w:sz w:val="28"/>
        </w:rPr>
        <w:t xml:space="preserve"> </w:t>
      </w:r>
      <w:r>
        <w:rPr>
          <w:sz w:val="28"/>
        </w:rPr>
        <w:t>не знаю.</w:t>
      </w:r>
    </w:p>
    <w:p w:rsidR="00357B9E" w:rsidRDefault="00B73AA5">
      <w:pPr>
        <w:spacing w:before="45"/>
        <w:ind w:left="1475"/>
        <w:rPr>
          <w:sz w:val="28"/>
        </w:rPr>
      </w:pPr>
      <w:r>
        <w:rPr>
          <w:sz w:val="28"/>
        </w:rPr>
        <w:t>He</w:t>
      </w:r>
      <w:r>
        <w:rPr>
          <w:spacing w:val="-2"/>
          <w:sz w:val="28"/>
        </w:rPr>
        <w:t xml:space="preserve"> </w:t>
      </w:r>
      <w:r>
        <w:rPr>
          <w:sz w:val="28"/>
        </w:rPr>
        <w:t>told</w:t>
      </w:r>
      <w:r>
        <w:rPr>
          <w:spacing w:val="-1"/>
          <w:sz w:val="28"/>
        </w:rPr>
        <w:t xml:space="preserve"> </w:t>
      </w:r>
      <w:r>
        <w:rPr>
          <w:sz w:val="28"/>
        </w:rPr>
        <w:t>me</w:t>
      </w:r>
      <w:r>
        <w:rPr>
          <w:spacing w:val="-2"/>
          <w:sz w:val="28"/>
        </w:rPr>
        <w:t xml:space="preserve"> </w:t>
      </w:r>
      <w:r>
        <w:rPr>
          <w:i/>
          <w:sz w:val="28"/>
        </w:rPr>
        <w:t>nothing</w:t>
      </w:r>
      <w:r>
        <w:rPr>
          <w:i/>
          <w:spacing w:val="1"/>
          <w:sz w:val="28"/>
        </w:rPr>
        <w:t xml:space="preserve"> </w:t>
      </w:r>
      <w:r>
        <w:rPr>
          <w:sz w:val="28"/>
        </w:rPr>
        <w:t>about</w:t>
      </w:r>
      <w:r>
        <w:rPr>
          <w:spacing w:val="-1"/>
          <w:sz w:val="28"/>
        </w:rPr>
        <w:t xml:space="preserve"> </w:t>
      </w:r>
      <w:r>
        <w:rPr>
          <w:sz w:val="28"/>
        </w:rPr>
        <w:t>it.</w:t>
      </w:r>
      <w:r>
        <w:rPr>
          <w:spacing w:val="-3"/>
          <w:sz w:val="28"/>
        </w:rPr>
        <w:t xml:space="preserve"> </w:t>
      </w:r>
      <w:r>
        <w:rPr>
          <w:sz w:val="28"/>
        </w:rPr>
        <w:t>-</w:t>
      </w:r>
      <w:r>
        <w:rPr>
          <w:spacing w:val="-3"/>
          <w:sz w:val="28"/>
        </w:rPr>
        <w:t xml:space="preserve"> </w:t>
      </w:r>
      <w:r>
        <w:rPr>
          <w:sz w:val="28"/>
        </w:rPr>
        <w:t>Он</w:t>
      </w:r>
      <w:r>
        <w:rPr>
          <w:spacing w:val="-1"/>
          <w:sz w:val="28"/>
        </w:rPr>
        <w:t xml:space="preserve"> </w:t>
      </w:r>
      <w:r>
        <w:rPr>
          <w:i/>
          <w:sz w:val="28"/>
        </w:rPr>
        <w:t>ничего</w:t>
      </w:r>
      <w:r>
        <w:rPr>
          <w:i/>
          <w:spacing w:val="-3"/>
          <w:sz w:val="28"/>
        </w:rPr>
        <w:t xml:space="preserve"> </w:t>
      </w:r>
      <w:r>
        <w:rPr>
          <w:sz w:val="28"/>
        </w:rPr>
        <w:t>мне</w:t>
      </w:r>
      <w:r>
        <w:rPr>
          <w:spacing w:val="-2"/>
          <w:sz w:val="28"/>
        </w:rPr>
        <w:t xml:space="preserve"> </w:t>
      </w:r>
      <w:r>
        <w:rPr>
          <w:sz w:val="28"/>
        </w:rPr>
        <w:t>об этом</w:t>
      </w:r>
      <w:r>
        <w:rPr>
          <w:spacing w:val="-2"/>
          <w:sz w:val="28"/>
        </w:rPr>
        <w:t xml:space="preserve"> </w:t>
      </w:r>
      <w:r>
        <w:rPr>
          <w:sz w:val="28"/>
        </w:rPr>
        <w:t>не</w:t>
      </w:r>
      <w:r>
        <w:rPr>
          <w:spacing w:val="-2"/>
          <w:sz w:val="28"/>
        </w:rPr>
        <w:t xml:space="preserve"> </w:t>
      </w:r>
      <w:r>
        <w:rPr>
          <w:sz w:val="28"/>
        </w:rPr>
        <w:t>сказал.</w:t>
      </w:r>
    </w:p>
    <w:p w:rsidR="00357B9E" w:rsidRPr="00B73AA5" w:rsidRDefault="00B73AA5">
      <w:pPr>
        <w:pStyle w:val="a7"/>
        <w:spacing w:before="48"/>
        <w:ind w:left="1475"/>
        <w:rPr>
          <w:lang w:val="en-US"/>
        </w:rPr>
      </w:pPr>
      <w:r w:rsidRPr="00B73AA5">
        <w:rPr>
          <w:lang w:val="en-US"/>
        </w:rPr>
        <w:t>Are</w:t>
      </w:r>
      <w:r w:rsidRPr="00B73AA5">
        <w:rPr>
          <w:spacing w:val="-3"/>
          <w:lang w:val="en-US"/>
        </w:rPr>
        <w:t xml:space="preserve"> </w:t>
      </w:r>
      <w:r w:rsidRPr="00B73AA5">
        <w:rPr>
          <w:lang w:val="en-US"/>
        </w:rPr>
        <w:t>you</w:t>
      </w:r>
      <w:r w:rsidRPr="00B73AA5">
        <w:rPr>
          <w:spacing w:val="-1"/>
          <w:lang w:val="en-US"/>
        </w:rPr>
        <w:t xml:space="preserve"> </w:t>
      </w:r>
      <w:r w:rsidRPr="00B73AA5">
        <w:rPr>
          <w:lang w:val="en-US"/>
        </w:rPr>
        <w:t>going</w:t>
      </w:r>
      <w:r w:rsidRPr="00B73AA5">
        <w:rPr>
          <w:spacing w:val="-1"/>
          <w:lang w:val="en-US"/>
        </w:rPr>
        <w:t xml:space="preserve"> </w:t>
      </w:r>
      <w:r w:rsidRPr="00B73AA5">
        <w:rPr>
          <w:i/>
          <w:lang w:val="en-US"/>
        </w:rPr>
        <w:t>anywhere</w:t>
      </w:r>
      <w:r w:rsidRPr="00B73AA5">
        <w:rPr>
          <w:i/>
          <w:spacing w:val="-2"/>
          <w:lang w:val="en-US"/>
        </w:rPr>
        <w:t xml:space="preserve"> </w:t>
      </w:r>
      <w:r w:rsidRPr="00B73AA5">
        <w:rPr>
          <w:lang w:val="en-US"/>
        </w:rPr>
        <w:t>this</w:t>
      </w:r>
      <w:r w:rsidRPr="00B73AA5">
        <w:rPr>
          <w:spacing w:val="-5"/>
          <w:lang w:val="en-US"/>
        </w:rPr>
        <w:t xml:space="preserve"> </w:t>
      </w:r>
      <w:r w:rsidRPr="00B73AA5">
        <w:rPr>
          <w:lang w:val="en-US"/>
        </w:rPr>
        <w:t>summer?</w:t>
      </w:r>
      <w:r w:rsidRPr="00B73AA5">
        <w:rPr>
          <w:spacing w:val="2"/>
          <w:lang w:val="en-US"/>
        </w:rPr>
        <w:t xml:space="preserve"> </w:t>
      </w:r>
      <w:r w:rsidRPr="00B73AA5">
        <w:rPr>
          <w:lang w:val="en-US"/>
        </w:rPr>
        <w:t>-</w:t>
      </w:r>
      <w:r w:rsidRPr="00B73AA5">
        <w:rPr>
          <w:spacing w:val="-3"/>
          <w:lang w:val="en-US"/>
        </w:rPr>
        <w:t xml:space="preserve"> </w:t>
      </w:r>
      <w:r>
        <w:t>Ты</w:t>
      </w:r>
      <w:r w:rsidRPr="00B73AA5">
        <w:rPr>
          <w:spacing w:val="-2"/>
          <w:lang w:val="en-US"/>
        </w:rPr>
        <w:t xml:space="preserve"> </w:t>
      </w:r>
      <w:r>
        <w:t>куда</w:t>
      </w:r>
      <w:r w:rsidRPr="00B73AA5">
        <w:rPr>
          <w:lang w:val="en-US"/>
        </w:rPr>
        <w:t>-</w:t>
      </w:r>
      <w:r>
        <w:t>нибудь</w:t>
      </w:r>
      <w:r w:rsidRPr="00B73AA5">
        <w:rPr>
          <w:spacing w:val="-4"/>
          <w:lang w:val="en-US"/>
        </w:rPr>
        <w:t xml:space="preserve"> </w:t>
      </w:r>
      <w:r>
        <w:t>поедешь</w:t>
      </w:r>
      <w:r w:rsidRPr="00B73AA5">
        <w:rPr>
          <w:spacing w:val="-3"/>
          <w:lang w:val="en-US"/>
        </w:rPr>
        <w:t xml:space="preserve"> </w:t>
      </w:r>
      <w:r>
        <w:t>летом</w:t>
      </w:r>
      <w:r w:rsidRPr="00B73AA5">
        <w:rPr>
          <w:lang w:val="en-US"/>
        </w:rPr>
        <w:t>?</w:t>
      </w:r>
    </w:p>
    <w:p w:rsidR="00357B9E" w:rsidRPr="00B73AA5" w:rsidRDefault="00357B9E">
      <w:pPr>
        <w:pStyle w:val="a7"/>
        <w:spacing w:before="3"/>
        <w:rPr>
          <w:sz w:val="36"/>
          <w:lang w:val="en-US"/>
        </w:rPr>
      </w:pPr>
    </w:p>
    <w:p w:rsidR="00357B9E" w:rsidRDefault="00B73AA5">
      <w:pPr>
        <w:pStyle w:val="a7"/>
        <w:spacing w:line="278" w:lineRule="auto"/>
        <w:ind w:left="909" w:firstLine="566"/>
      </w:pPr>
      <w:r>
        <w:t>Следует</w:t>
      </w:r>
      <w:r>
        <w:rPr>
          <w:spacing w:val="4"/>
        </w:rPr>
        <w:t xml:space="preserve"> </w:t>
      </w:r>
      <w:r>
        <w:t>обратить</w:t>
      </w:r>
      <w:r>
        <w:rPr>
          <w:spacing w:val="5"/>
        </w:rPr>
        <w:t xml:space="preserve"> </w:t>
      </w:r>
      <w:r>
        <w:t>внимание</w:t>
      </w:r>
      <w:r>
        <w:rPr>
          <w:spacing w:val="4"/>
        </w:rPr>
        <w:t xml:space="preserve"> </w:t>
      </w:r>
      <w:r>
        <w:t>на</w:t>
      </w:r>
      <w:r>
        <w:rPr>
          <w:spacing w:val="5"/>
        </w:rPr>
        <w:t xml:space="preserve"> </w:t>
      </w:r>
      <w:r>
        <w:t>то,</w:t>
      </w:r>
      <w:r>
        <w:rPr>
          <w:spacing w:val="4"/>
        </w:rPr>
        <w:t xml:space="preserve"> </w:t>
      </w:r>
      <w:r>
        <w:t>что</w:t>
      </w:r>
      <w:r>
        <w:rPr>
          <w:spacing w:val="2"/>
        </w:rPr>
        <w:t xml:space="preserve"> </w:t>
      </w:r>
      <w:r>
        <w:t>при</w:t>
      </w:r>
      <w:r>
        <w:rPr>
          <w:spacing w:val="6"/>
        </w:rPr>
        <w:t xml:space="preserve"> </w:t>
      </w:r>
      <w:r>
        <w:t>употреблении</w:t>
      </w:r>
      <w:r>
        <w:rPr>
          <w:spacing w:val="6"/>
        </w:rPr>
        <w:t xml:space="preserve"> </w:t>
      </w:r>
      <w:r>
        <w:t>этих</w:t>
      </w:r>
      <w:r>
        <w:rPr>
          <w:spacing w:val="6"/>
        </w:rPr>
        <w:t xml:space="preserve"> </w:t>
      </w:r>
      <w:r>
        <w:t>местоиме-</w:t>
      </w:r>
      <w:r>
        <w:rPr>
          <w:spacing w:val="-67"/>
        </w:rPr>
        <w:t xml:space="preserve"> </w:t>
      </w:r>
      <w:r>
        <w:t>ний</w:t>
      </w:r>
      <w:r>
        <w:rPr>
          <w:spacing w:val="-1"/>
        </w:rPr>
        <w:t xml:space="preserve"> </w:t>
      </w:r>
      <w:r>
        <w:t>в</w:t>
      </w:r>
      <w:r>
        <w:rPr>
          <w:spacing w:val="-2"/>
        </w:rPr>
        <w:t xml:space="preserve"> </w:t>
      </w:r>
      <w:r>
        <w:t>роли подлежащего глагол</w:t>
      </w:r>
      <w:r>
        <w:rPr>
          <w:spacing w:val="-1"/>
        </w:rPr>
        <w:t xml:space="preserve"> </w:t>
      </w:r>
      <w:r>
        <w:t>всегда</w:t>
      </w:r>
      <w:r>
        <w:rPr>
          <w:spacing w:val="-4"/>
        </w:rPr>
        <w:t xml:space="preserve"> </w:t>
      </w:r>
      <w:r>
        <w:t>стоит</w:t>
      </w:r>
      <w:r>
        <w:rPr>
          <w:spacing w:val="-1"/>
        </w:rPr>
        <w:t xml:space="preserve"> </w:t>
      </w:r>
      <w:r>
        <w:t>в</w:t>
      </w:r>
      <w:r>
        <w:rPr>
          <w:spacing w:val="-3"/>
        </w:rPr>
        <w:t xml:space="preserve"> </w:t>
      </w:r>
      <w:r>
        <w:t>единственном числе.</w:t>
      </w:r>
    </w:p>
    <w:p w:rsidR="00357B9E" w:rsidRPr="00B73AA5" w:rsidRDefault="00B73AA5">
      <w:pPr>
        <w:pStyle w:val="a7"/>
        <w:spacing w:line="276" w:lineRule="auto"/>
        <w:ind w:left="1475" w:right="6242"/>
        <w:rPr>
          <w:lang w:val="en-US"/>
        </w:rPr>
      </w:pPr>
      <w:r w:rsidRPr="00B73AA5">
        <w:rPr>
          <w:lang w:val="en-US"/>
        </w:rPr>
        <w:t xml:space="preserve">Now everything </w:t>
      </w:r>
      <w:r w:rsidRPr="00B73AA5">
        <w:rPr>
          <w:b/>
          <w:lang w:val="en-US"/>
        </w:rPr>
        <w:t xml:space="preserve">is </w:t>
      </w:r>
      <w:r w:rsidRPr="00B73AA5">
        <w:rPr>
          <w:lang w:val="en-US"/>
        </w:rPr>
        <w:t>clear.</w:t>
      </w:r>
      <w:r w:rsidRPr="00B73AA5">
        <w:rPr>
          <w:spacing w:val="-67"/>
          <w:lang w:val="en-US"/>
        </w:rPr>
        <w:t xml:space="preserve"> </w:t>
      </w:r>
      <w:r w:rsidRPr="00B73AA5">
        <w:rPr>
          <w:lang w:val="en-US"/>
        </w:rPr>
        <w:t xml:space="preserve">There </w:t>
      </w:r>
      <w:r w:rsidRPr="00B73AA5">
        <w:rPr>
          <w:b/>
          <w:lang w:val="en-US"/>
        </w:rPr>
        <w:t xml:space="preserve">is </w:t>
      </w:r>
      <w:r w:rsidRPr="00B73AA5">
        <w:rPr>
          <w:lang w:val="en-US"/>
        </w:rPr>
        <w:t>nothing to eat.</w:t>
      </w:r>
      <w:r w:rsidRPr="00B73AA5">
        <w:rPr>
          <w:spacing w:val="1"/>
          <w:lang w:val="en-US"/>
        </w:rPr>
        <w:t xml:space="preserve"> </w:t>
      </w:r>
      <w:r w:rsidRPr="00B73AA5">
        <w:rPr>
          <w:lang w:val="en-US"/>
        </w:rPr>
        <w:t>Everybody</w:t>
      </w:r>
      <w:r w:rsidRPr="00B73AA5">
        <w:rPr>
          <w:spacing w:val="-5"/>
          <w:lang w:val="en-US"/>
        </w:rPr>
        <w:t xml:space="preserve"> </w:t>
      </w:r>
      <w:r w:rsidRPr="00B73AA5">
        <w:rPr>
          <w:b/>
          <w:lang w:val="en-US"/>
        </w:rPr>
        <w:t>has</w:t>
      </w:r>
      <w:r w:rsidRPr="00B73AA5">
        <w:rPr>
          <w:b/>
          <w:spacing w:val="-1"/>
          <w:lang w:val="en-US"/>
        </w:rPr>
        <w:t xml:space="preserve"> </w:t>
      </w:r>
      <w:r w:rsidRPr="00B73AA5">
        <w:rPr>
          <w:lang w:val="en-US"/>
        </w:rPr>
        <w:t>arrived.</w:t>
      </w:r>
    </w:p>
    <w:p w:rsidR="00357B9E" w:rsidRPr="00B73AA5" w:rsidRDefault="00B73AA5">
      <w:pPr>
        <w:pStyle w:val="a7"/>
        <w:ind w:left="1475"/>
        <w:rPr>
          <w:lang w:val="en-US"/>
        </w:rPr>
      </w:pPr>
      <w:r w:rsidRPr="00B73AA5">
        <w:rPr>
          <w:b/>
          <w:lang w:val="en-US"/>
        </w:rPr>
        <w:t>Is</w:t>
      </w:r>
      <w:r w:rsidRPr="00B73AA5">
        <w:rPr>
          <w:b/>
          <w:spacing w:val="-4"/>
          <w:lang w:val="en-US"/>
        </w:rPr>
        <w:t xml:space="preserve"> </w:t>
      </w:r>
      <w:r w:rsidRPr="00B73AA5">
        <w:rPr>
          <w:lang w:val="en-US"/>
        </w:rPr>
        <w:t>there</w:t>
      </w:r>
      <w:r w:rsidRPr="00B73AA5">
        <w:rPr>
          <w:spacing w:val="-2"/>
          <w:lang w:val="en-US"/>
        </w:rPr>
        <w:t xml:space="preserve"> </w:t>
      </w:r>
      <w:r w:rsidRPr="00B73AA5">
        <w:rPr>
          <w:lang w:val="en-US"/>
        </w:rPr>
        <w:t>anybody</w:t>
      </w:r>
      <w:r w:rsidRPr="00B73AA5">
        <w:rPr>
          <w:spacing w:val="-5"/>
          <w:lang w:val="en-US"/>
        </w:rPr>
        <w:t xml:space="preserve"> </w:t>
      </w:r>
      <w:r w:rsidRPr="00B73AA5">
        <w:rPr>
          <w:lang w:val="en-US"/>
        </w:rPr>
        <w:t>in</w:t>
      </w:r>
      <w:r w:rsidRPr="00B73AA5">
        <w:rPr>
          <w:spacing w:val="-1"/>
          <w:lang w:val="en-US"/>
        </w:rPr>
        <w:t xml:space="preserve"> </w:t>
      </w:r>
      <w:r w:rsidRPr="00B73AA5">
        <w:rPr>
          <w:lang w:val="en-US"/>
        </w:rPr>
        <w:t>the</w:t>
      </w:r>
      <w:r w:rsidRPr="00B73AA5">
        <w:rPr>
          <w:spacing w:val="-2"/>
          <w:lang w:val="en-US"/>
        </w:rPr>
        <w:t xml:space="preserve"> </w:t>
      </w:r>
      <w:r w:rsidRPr="00B73AA5">
        <w:rPr>
          <w:lang w:val="en-US"/>
        </w:rPr>
        <w:t>room?</w:t>
      </w:r>
    </w:p>
    <w:p w:rsidR="00357B9E" w:rsidRDefault="00B73AA5">
      <w:pPr>
        <w:pStyle w:val="a7"/>
        <w:spacing w:before="43" w:line="276" w:lineRule="auto"/>
        <w:ind w:left="909" w:right="219" w:firstLine="566"/>
        <w:jc w:val="both"/>
      </w:pPr>
      <w:r>
        <w:t xml:space="preserve">При употреблении местоимений </w:t>
      </w:r>
      <w:r>
        <w:rPr>
          <w:i/>
        </w:rPr>
        <w:t xml:space="preserve">nobody, nothing, no one </w:t>
      </w:r>
      <w:r>
        <w:t>глагол всегда</w:t>
      </w:r>
      <w:r>
        <w:rPr>
          <w:spacing w:val="1"/>
        </w:rPr>
        <w:t xml:space="preserve"> </w:t>
      </w:r>
      <w:r>
        <w:t>стоит в утвердительной форме, так как в английском предложении может</w:t>
      </w:r>
      <w:r>
        <w:rPr>
          <w:spacing w:val="1"/>
        </w:rPr>
        <w:t xml:space="preserve"> </w:t>
      </w:r>
      <w:r>
        <w:t>быть</w:t>
      </w:r>
      <w:r>
        <w:rPr>
          <w:spacing w:val="-2"/>
        </w:rPr>
        <w:t xml:space="preserve"> </w:t>
      </w:r>
      <w:r>
        <w:t>только</w:t>
      </w:r>
      <w:r>
        <w:rPr>
          <w:spacing w:val="-2"/>
        </w:rPr>
        <w:t xml:space="preserve"> </w:t>
      </w:r>
      <w:r>
        <w:t>одно</w:t>
      </w:r>
      <w:r>
        <w:rPr>
          <w:spacing w:val="-3"/>
        </w:rPr>
        <w:t xml:space="preserve"> </w:t>
      </w:r>
      <w:r>
        <w:t>отрицание.</w:t>
      </w:r>
    </w:p>
    <w:p w:rsidR="00357B9E" w:rsidRDefault="00B73AA5">
      <w:pPr>
        <w:spacing w:before="1"/>
        <w:ind w:left="1475"/>
        <w:jc w:val="both"/>
        <w:rPr>
          <w:sz w:val="28"/>
        </w:rPr>
      </w:pPr>
      <w:r>
        <w:rPr>
          <w:i/>
          <w:sz w:val="28"/>
        </w:rPr>
        <w:t>Никто</w:t>
      </w:r>
      <w:r>
        <w:rPr>
          <w:i/>
          <w:spacing w:val="-2"/>
          <w:sz w:val="28"/>
        </w:rPr>
        <w:t xml:space="preserve"> </w:t>
      </w:r>
      <w:r>
        <w:rPr>
          <w:i/>
          <w:sz w:val="28"/>
        </w:rPr>
        <w:t>ничего</w:t>
      </w:r>
      <w:r>
        <w:rPr>
          <w:i/>
          <w:spacing w:val="-1"/>
          <w:sz w:val="28"/>
        </w:rPr>
        <w:t xml:space="preserve"> </w:t>
      </w:r>
      <w:r>
        <w:rPr>
          <w:i/>
          <w:sz w:val="28"/>
        </w:rPr>
        <w:t>не</w:t>
      </w:r>
      <w:r>
        <w:rPr>
          <w:i/>
          <w:spacing w:val="-2"/>
          <w:sz w:val="28"/>
        </w:rPr>
        <w:t xml:space="preserve"> </w:t>
      </w:r>
      <w:r>
        <w:rPr>
          <w:sz w:val="28"/>
        </w:rPr>
        <w:t>знает</w:t>
      </w:r>
      <w:r>
        <w:rPr>
          <w:spacing w:val="-2"/>
          <w:sz w:val="28"/>
        </w:rPr>
        <w:t xml:space="preserve"> </w:t>
      </w:r>
      <w:r>
        <w:rPr>
          <w:sz w:val="28"/>
        </w:rPr>
        <w:t>об</w:t>
      </w:r>
      <w:r>
        <w:rPr>
          <w:spacing w:val="-1"/>
          <w:sz w:val="28"/>
        </w:rPr>
        <w:t xml:space="preserve"> </w:t>
      </w:r>
      <w:r>
        <w:rPr>
          <w:sz w:val="28"/>
        </w:rPr>
        <w:t>этом.</w:t>
      </w:r>
      <w:r>
        <w:rPr>
          <w:spacing w:val="-3"/>
          <w:sz w:val="28"/>
        </w:rPr>
        <w:t xml:space="preserve"> </w:t>
      </w:r>
      <w:r>
        <w:rPr>
          <w:sz w:val="28"/>
        </w:rPr>
        <w:t>-</w:t>
      </w:r>
      <w:r>
        <w:rPr>
          <w:spacing w:val="-3"/>
          <w:sz w:val="28"/>
        </w:rPr>
        <w:t xml:space="preserve"> </w:t>
      </w:r>
      <w:r>
        <w:rPr>
          <w:i/>
          <w:sz w:val="28"/>
        </w:rPr>
        <w:t>Nobody</w:t>
      </w:r>
      <w:r>
        <w:rPr>
          <w:i/>
          <w:spacing w:val="-2"/>
          <w:sz w:val="28"/>
        </w:rPr>
        <w:t xml:space="preserve"> </w:t>
      </w:r>
      <w:r>
        <w:rPr>
          <w:sz w:val="28"/>
        </w:rPr>
        <w:t>knows</w:t>
      </w:r>
      <w:r>
        <w:rPr>
          <w:spacing w:val="-1"/>
          <w:sz w:val="28"/>
        </w:rPr>
        <w:t xml:space="preserve"> </w:t>
      </w:r>
      <w:r>
        <w:rPr>
          <w:sz w:val="28"/>
        </w:rPr>
        <w:t>anything about</w:t>
      </w:r>
      <w:r>
        <w:rPr>
          <w:spacing w:val="-5"/>
          <w:sz w:val="28"/>
        </w:rPr>
        <w:t xml:space="preserve"> </w:t>
      </w:r>
      <w:r>
        <w:rPr>
          <w:sz w:val="28"/>
        </w:rPr>
        <w:t>it.</w:t>
      </w:r>
    </w:p>
    <w:p w:rsidR="00357B9E" w:rsidRDefault="00357B9E">
      <w:pPr>
        <w:pStyle w:val="a7"/>
        <w:spacing w:before="9"/>
        <w:rPr>
          <w:sz w:val="29"/>
        </w:rPr>
      </w:pPr>
    </w:p>
    <w:p w:rsidR="00357B9E" w:rsidRDefault="00B73AA5">
      <w:pPr>
        <w:pStyle w:val="a7"/>
        <w:spacing w:before="89"/>
        <w:ind w:left="1459" w:right="773"/>
        <w:jc w:val="center"/>
      </w:pPr>
      <w:r>
        <w:t>121</w:t>
      </w:r>
    </w:p>
    <w:p w:rsidR="00357B9E" w:rsidRDefault="00357B9E">
      <w:pPr>
        <w:jc w:val="center"/>
        <w:sectPr w:rsidR="00357B9E">
          <w:footerReference w:type="default" r:id="rId119"/>
          <w:pgSz w:w="11910" w:h="16840"/>
          <w:pgMar w:top="1040" w:right="740" w:bottom="280" w:left="680" w:header="0" w:footer="0" w:gutter="0"/>
          <w:cols w:space="720"/>
        </w:sectPr>
      </w:pPr>
    </w:p>
    <w:p w:rsidR="00357B9E" w:rsidRDefault="00B73AA5">
      <w:pPr>
        <w:spacing w:before="67"/>
        <w:ind w:left="851"/>
        <w:rPr>
          <w:sz w:val="28"/>
        </w:rPr>
      </w:pPr>
      <w:r>
        <w:rPr>
          <w:i/>
          <w:sz w:val="28"/>
        </w:rPr>
        <w:lastRenderedPageBreak/>
        <w:t>Ничто</w:t>
      </w:r>
      <w:r>
        <w:rPr>
          <w:i/>
          <w:spacing w:val="-6"/>
          <w:sz w:val="28"/>
        </w:rPr>
        <w:t xml:space="preserve"> </w:t>
      </w:r>
      <w:r>
        <w:rPr>
          <w:sz w:val="28"/>
        </w:rPr>
        <w:t>не</w:t>
      </w:r>
      <w:r>
        <w:rPr>
          <w:spacing w:val="-2"/>
          <w:sz w:val="28"/>
        </w:rPr>
        <w:t xml:space="preserve"> </w:t>
      </w:r>
      <w:r>
        <w:rPr>
          <w:sz w:val="28"/>
        </w:rPr>
        <w:t>могло</w:t>
      </w:r>
      <w:r>
        <w:rPr>
          <w:spacing w:val="-1"/>
          <w:sz w:val="28"/>
        </w:rPr>
        <w:t xml:space="preserve"> </w:t>
      </w:r>
      <w:r>
        <w:rPr>
          <w:sz w:val="28"/>
        </w:rPr>
        <w:t>ему</w:t>
      </w:r>
      <w:r>
        <w:rPr>
          <w:spacing w:val="-7"/>
          <w:sz w:val="28"/>
        </w:rPr>
        <w:t xml:space="preserve"> </w:t>
      </w:r>
      <w:r>
        <w:rPr>
          <w:sz w:val="28"/>
        </w:rPr>
        <w:t>помочь.-</w:t>
      </w:r>
      <w:r>
        <w:rPr>
          <w:spacing w:val="-3"/>
          <w:sz w:val="28"/>
        </w:rPr>
        <w:t xml:space="preserve"> </w:t>
      </w:r>
      <w:r>
        <w:rPr>
          <w:i/>
          <w:sz w:val="28"/>
        </w:rPr>
        <w:t>Nothing</w:t>
      </w:r>
      <w:r>
        <w:rPr>
          <w:i/>
          <w:spacing w:val="-1"/>
          <w:sz w:val="28"/>
        </w:rPr>
        <w:t xml:space="preserve"> </w:t>
      </w:r>
      <w:r>
        <w:rPr>
          <w:sz w:val="28"/>
        </w:rPr>
        <w:t>could</w:t>
      </w:r>
      <w:r>
        <w:rPr>
          <w:spacing w:val="-1"/>
          <w:sz w:val="28"/>
        </w:rPr>
        <w:t xml:space="preserve"> </w:t>
      </w:r>
      <w:r>
        <w:rPr>
          <w:sz w:val="28"/>
        </w:rPr>
        <w:t>help</w:t>
      </w:r>
      <w:r>
        <w:rPr>
          <w:spacing w:val="-2"/>
          <w:sz w:val="28"/>
        </w:rPr>
        <w:t xml:space="preserve"> </w:t>
      </w:r>
      <w:r>
        <w:rPr>
          <w:sz w:val="28"/>
        </w:rPr>
        <w:t>him.</w:t>
      </w:r>
    </w:p>
    <w:p w:rsidR="00357B9E" w:rsidRDefault="00B73AA5" w:rsidP="005347E2">
      <w:pPr>
        <w:pStyle w:val="a8"/>
        <w:numPr>
          <w:ilvl w:val="0"/>
          <w:numId w:val="204"/>
        </w:numPr>
        <w:tabs>
          <w:tab w:val="left" w:pos="1187"/>
        </w:tabs>
        <w:spacing w:before="50" w:line="276" w:lineRule="auto"/>
        <w:ind w:right="845" w:firstLine="566"/>
        <w:rPr>
          <w:sz w:val="28"/>
        </w:rPr>
      </w:pPr>
      <w:r>
        <w:rPr>
          <w:sz w:val="28"/>
        </w:rPr>
        <w:t>Производные</w:t>
      </w:r>
      <w:r>
        <w:rPr>
          <w:spacing w:val="50"/>
          <w:sz w:val="28"/>
        </w:rPr>
        <w:t xml:space="preserve"> </w:t>
      </w:r>
      <w:r>
        <w:rPr>
          <w:sz w:val="28"/>
        </w:rPr>
        <w:t>местоимения</w:t>
      </w:r>
      <w:r>
        <w:rPr>
          <w:spacing w:val="48"/>
          <w:sz w:val="28"/>
        </w:rPr>
        <w:t xml:space="preserve"> </w:t>
      </w:r>
      <w:r>
        <w:rPr>
          <w:sz w:val="28"/>
        </w:rPr>
        <w:t>от</w:t>
      </w:r>
      <w:r>
        <w:rPr>
          <w:spacing w:val="47"/>
          <w:sz w:val="28"/>
        </w:rPr>
        <w:t xml:space="preserve"> </w:t>
      </w:r>
      <w:r>
        <w:rPr>
          <w:sz w:val="28"/>
        </w:rPr>
        <w:t>местоимения</w:t>
      </w:r>
      <w:r>
        <w:rPr>
          <w:spacing w:val="54"/>
          <w:sz w:val="28"/>
        </w:rPr>
        <w:t xml:space="preserve"> </w:t>
      </w:r>
      <w:r>
        <w:rPr>
          <w:i/>
          <w:sz w:val="28"/>
        </w:rPr>
        <w:t>every</w:t>
      </w:r>
      <w:r>
        <w:rPr>
          <w:i/>
          <w:spacing w:val="51"/>
          <w:sz w:val="28"/>
        </w:rPr>
        <w:t xml:space="preserve"> </w:t>
      </w:r>
      <w:r>
        <w:rPr>
          <w:sz w:val="28"/>
        </w:rPr>
        <w:t>употребляются</w:t>
      </w:r>
      <w:r>
        <w:rPr>
          <w:spacing w:val="50"/>
          <w:sz w:val="28"/>
        </w:rPr>
        <w:t xml:space="preserve"> </w:t>
      </w:r>
      <w:r>
        <w:rPr>
          <w:sz w:val="28"/>
        </w:rPr>
        <w:t>во</w:t>
      </w:r>
      <w:r>
        <w:rPr>
          <w:spacing w:val="-67"/>
          <w:sz w:val="28"/>
        </w:rPr>
        <w:t xml:space="preserve"> </w:t>
      </w:r>
      <w:r>
        <w:rPr>
          <w:sz w:val="28"/>
        </w:rPr>
        <w:t>всех</w:t>
      </w:r>
      <w:r>
        <w:rPr>
          <w:spacing w:val="-1"/>
          <w:sz w:val="28"/>
        </w:rPr>
        <w:t xml:space="preserve"> </w:t>
      </w:r>
      <w:r>
        <w:rPr>
          <w:sz w:val="28"/>
        </w:rPr>
        <w:t>типах</w:t>
      </w:r>
      <w:r>
        <w:rPr>
          <w:spacing w:val="1"/>
          <w:sz w:val="28"/>
        </w:rPr>
        <w:t xml:space="preserve"> </w:t>
      </w:r>
      <w:r>
        <w:rPr>
          <w:sz w:val="28"/>
        </w:rPr>
        <w:t>предложений.</w:t>
      </w:r>
    </w:p>
    <w:p w:rsidR="00357B9E" w:rsidRDefault="00B73AA5">
      <w:pPr>
        <w:spacing w:line="321" w:lineRule="exact"/>
        <w:ind w:left="851"/>
        <w:rPr>
          <w:sz w:val="28"/>
        </w:rPr>
      </w:pPr>
      <w:r>
        <w:rPr>
          <w:sz w:val="28"/>
        </w:rPr>
        <w:t>I</w:t>
      </w:r>
      <w:r>
        <w:rPr>
          <w:spacing w:val="-1"/>
          <w:sz w:val="28"/>
        </w:rPr>
        <w:t xml:space="preserve"> </w:t>
      </w:r>
      <w:r>
        <w:rPr>
          <w:sz w:val="28"/>
        </w:rPr>
        <w:t>know</w:t>
      </w:r>
      <w:r>
        <w:rPr>
          <w:spacing w:val="-2"/>
          <w:sz w:val="28"/>
        </w:rPr>
        <w:t xml:space="preserve"> </w:t>
      </w:r>
      <w:r>
        <w:rPr>
          <w:i/>
          <w:sz w:val="28"/>
        </w:rPr>
        <w:t>everybody</w:t>
      </w:r>
      <w:r>
        <w:rPr>
          <w:i/>
          <w:spacing w:val="-3"/>
          <w:sz w:val="28"/>
        </w:rPr>
        <w:t xml:space="preserve"> </w:t>
      </w:r>
      <w:r>
        <w:rPr>
          <w:sz w:val="28"/>
        </w:rPr>
        <w:t>here.</w:t>
      </w:r>
      <w:r>
        <w:rPr>
          <w:spacing w:val="-1"/>
          <w:sz w:val="28"/>
        </w:rPr>
        <w:t xml:space="preserve"> </w:t>
      </w:r>
      <w:r>
        <w:rPr>
          <w:sz w:val="28"/>
        </w:rPr>
        <w:t>-</w:t>
      </w:r>
      <w:r>
        <w:rPr>
          <w:spacing w:val="-1"/>
          <w:sz w:val="28"/>
        </w:rPr>
        <w:t xml:space="preserve"> </w:t>
      </w:r>
      <w:r>
        <w:rPr>
          <w:sz w:val="28"/>
        </w:rPr>
        <w:t>Я</w:t>
      </w:r>
      <w:r>
        <w:rPr>
          <w:spacing w:val="-2"/>
          <w:sz w:val="28"/>
        </w:rPr>
        <w:t xml:space="preserve"> </w:t>
      </w:r>
      <w:r>
        <w:rPr>
          <w:sz w:val="28"/>
        </w:rPr>
        <w:t>здесь</w:t>
      </w:r>
      <w:r>
        <w:rPr>
          <w:spacing w:val="-2"/>
          <w:sz w:val="28"/>
        </w:rPr>
        <w:t xml:space="preserve"> </w:t>
      </w:r>
      <w:r>
        <w:rPr>
          <w:i/>
          <w:sz w:val="28"/>
        </w:rPr>
        <w:t>всех</w:t>
      </w:r>
      <w:r>
        <w:rPr>
          <w:i/>
          <w:spacing w:val="-1"/>
          <w:sz w:val="28"/>
        </w:rPr>
        <w:t xml:space="preserve"> </w:t>
      </w:r>
      <w:r>
        <w:rPr>
          <w:sz w:val="28"/>
        </w:rPr>
        <w:t>знаю.</w:t>
      </w:r>
    </w:p>
    <w:p w:rsidR="00357B9E" w:rsidRDefault="00B73AA5">
      <w:pPr>
        <w:pStyle w:val="a7"/>
        <w:spacing w:before="50" w:line="276" w:lineRule="auto"/>
        <w:ind w:left="284" w:right="223" w:firstLine="566"/>
      </w:pPr>
      <w:r>
        <w:t>The</w:t>
      </w:r>
      <w:r>
        <w:rPr>
          <w:spacing w:val="21"/>
        </w:rPr>
        <w:t xml:space="preserve"> </w:t>
      </w:r>
      <w:r>
        <w:t>man</w:t>
      </w:r>
      <w:r>
        <w:rPr>
          <w:spacing w:val="22"/>
        </w:rPr>
        <w:t xml:space="preserve"> </w:t>
      </w:r>
      <w:r>
        <w:t>doesn‘t</w:t>
      </w:r>
      <w:r>
        <w:rPr>
          <w:spacing w:val="19"/>
        </w:rPr>
        <w:t xml:space="preserve"> </w:t>
      </w:r>
      <w:r>
        <w:t>seem</w:t>
      </w:r>
      <w:r>
        <w:rPr>
          <w:spacing w:val="16"/>
        </w:rPr>
        <w:t xml:space="preserve"> </w:t>
      </w:r>
      <w:r>
        <w:t>to</w:t>
      </w:r>
      <w:r>
        <w:rPr>
          <w:spacing w:val="22"/>
        </w:rPr>
        <w:t xml:space="preserve"> </w:t>
      </w:r>
      <w:r>
        <w:t>know</w:t>
      </w:r>
      <w:r>
        <w:rPr>
          <w:spacing w:val="25"/>
        </w:rPr>
        <w:t xml:space="preserve"> </w:t>
      </w:r>
      <w:r>
        <w:rPr>
          <w:i/>
        </w:rPr>
        <w:t>everything</w:t>
      </w:r>
      <w:r>
        <w:t>.</w:t>
      </w:r>
      <w:r>
        <w:rPr>
          <w:spacing w:val="21"/>
        </w:rPr>
        <w:t xml:space="preserve"> </w:t>
      </w:r>
      <w:r>
        <w:t>-</w:t>
      </w:r>
      <w:r>
        <w:rPr>
          <w:spacing w:val="22"/>
        </w:rPr>
        <w:t xml:space="preserve"> </w:t>
      </w:r>
      <w:r>
        <w:t>Кажется,</w:t>
      </w:r>
      <w:r>
        <w:rPr>
          <w:spacing w:val="21"/>
        </w:rPr>
        <w:t xml:space="preserve"> </w:t>
      </w:r>
      <w:r>
        <w:t>этот</w:t>
      </w:r>
      <w:r>
        <w:rPr>
          <w:spacing w:val="20"/>
        </w:rPr>
        <w:t xml:space="preserve"> </w:t>
      </w:r>
      <w:r>
        <w:t>человек</w:t>
      </w:r>
      <w:r>
        <w:rPr>
          <w:spacing w:val="20"/>
        </w:rPr>
        <w:t xml:space="preserve"> </w:t>
      </w:r>
      <w:r>
        <w:t>не</w:t>
      </w:r>
      <w:r>
        <w:rPr>
          <w:spacing w:val="19"/>
        </w:rPr>
        <w:t xml:space="preserve"> </w:t>
      </w:r>
      <w:r>
        <w:t>все</w:t>
      </w:r>
      <w:r>
        <w:rPr>
          <w:spacing w:val="-67"/>
        </w:rPr>
        <w:t xml:space="preserve"> </w:t>
      </w:r>
      <w:r>
        <w:t>знает.</w:t>
      </w:r>
    </w:p>
    <w:p w:rsidR="00357B9E" w:rsidRDefault="00B73AA5">
      <w:pPr>
        <w:pStyle w:val="a7"/>
        <w:spacing w:line="276" w:lineRule="auto"/>
        <w:ind w:left="284" w:right="838" w:firstLine="566"/>
      </w:pPr>
      <w:r w:rsidRPr="00B73AA5">
        <w:rPr>
          <w:lang w:val="en-US"/>
        </w:rPr>
        <w:t>I‘ve</w:t>
      </w:r>
      <w:r w:rsidRPr="00B73AA5">
        <w:rPr>
          <w:spacing w:val="2"/>
          <w:lang w:val="en-US"/>
        </w:rPr>
        <w:t xml:space="preserve"> </w:t>
      </w:r>
      <w:r w:rsidRPr="00B73AA5">
        <w:rPr>
          <w:lang w:val="en-US"/>
        </w:rPr>
        <w:t>looked</w:t>
      </w:r>
      <w:r w:rsidRPr="00B73AA5">
        <w:rPr>
          <w:spacing w:val="3"/>
          <w:lang w:val="en-US"/>
        </w:rPr>
        <w:t xml:space="preserve"> </w:t>
      </w:r>
      <w:r w:rsidRPr="00B73AA5">
        <w:rPr>
          <w:lang w:val="en-US"/>
        </w:rPr>
        <w:t>for</w:t>
      </w:r>
      <w:r w:rsidRPr="00B73AA5">
        <w:rPr>
          <w:spacing w:val="-1"/>
          <w:lang w:val="en-US"/>
        </w:rPr>
        <w:t xml:space="preserve"> </w:t>
      </w:r>
      <w:r w:rsidRPr="00B73AA5">
        <w:rPr>
          <w:lang w:val="en-US"/>
        </w:rPr>
        <w:t>the book</w:t>
      </w:r>
      <w:r w:rsidRPr="00B73AA5">
        <w:rPr>
          <w:spacing w:val="7"/>
          <w:lang w:val="en-US"/>
        </w:rPr>
        <w:t xml:space="preserve"> </w:t>
      </w:r>
      <w:r w:rsidRPr="00B73AA5">
        <w:rPr>
          <w:i/>
          <w:lang w:val="en-US"/>
        </w:rPr>
        <w:t xml:space="preserve">everywhere </w:t>
      </w:r>
      <w:r w:rsidRPr="00B73AA5">
        <w:rPr>
          <w:lang w:val="en-US"/>
        </w:rPr>
        <w:t>but</w:t>
      </w:r>
      <w:r w:rsidRPr="00B73AA5">
        <w:rPr>
          <w:spacing w:val="4"/>
          <w:lang w:val="en-US"/>
        </w:rPr>
        <w:t xml:space="preserve"> </w:t>
      </w:r>
      <w:r w:rsidRPr="00B73AA5">
        <w:rPr>
          <w:lang w:val="en-US"/>
        </w:rPr>
        <w:t>I can‘t find</w:t>
      </w:r>
      <w:r w:rsidRPr="00B73AA5">
        <w:rPr>
          <w:spacing w:val="2"/>
          <w:lang w:val="en-US"/>
        </w:rPr>
        <w:t xml:space="preserve"> </w:t>
      </w:r>
      <w:r w:rsidRPr="00B73AA5">
        <w:rPr>
          <w:lang w:val="en-US"/>
        </w:rPr>
        <w:t>it.-</w:t>
      </w:r>
      <w:r w:rsidRPr="00B73AA5">
        <w:rPr>
          <w:spacing w:val="2"/>
          <w:lang w:val="en-US"/>
        </w:rPr>
        <w:t xml:space="preserve"> </w:t>
      </w:r>
      <w:r>
        <w:t>Я искал</w:t>
      </w:r>
      <w:r>
        <w:rPr>
          <w:spacing w:val="2"/>
        </w:rPr>
        <w:t xml:space="preserve"> </w:t>
      </w:r>
      <w:r>
        <w:t>книгу</w:t>
      </w:r>
      <w:r>
        <w:rPr>
          <w:spacing w:val="-1"/>
        </w:rPr>
        <w:t xml:space="preserve"> </w:t>
      </w:r>
      <w:r>
        <w:rPr>
          <w:i/>
        </w:rPr>
        <w:t>везде</w:t>
      </w:r>
      <w:r>
        <w:t>,</w:t>
      </w:r>
      <w:r>
        <w:rPr>
          <w:spacing w:val="-67"/>
        </w:rPr>
        <w:t xml:space="preserve"> </w:t>
      </w:r>
      <w:r>
        <w:t>но</w:t>
      </w:r>
      <w:r>
        <w:rPr>
          <w:spacing w:val="-2"/>
        </w:rPr>
        <w:t xml:space="preserve"> </w:t>
      </w:r>
      <w:r>
        <w:t>не</w:t>
      </w:r>
      <w:r>
        <w:rPr>
          <w:spacing w:val="-1"/>
        </w:rPr>
        <w:t xml:space="preserve"> </w:t>
      </w:r>
      <w:r>
        <w:t>могу</w:t>
      </w:r>
      <w:r>
        <w:rPr>
          <w:spacing w:val="-4"/>
        </w:rPr>
        <w:t xml:space="preserve"> </w:t>
      </w:r>
      <w:r>
        <w:t>ее</w:t>
      </w:r>
      <w:r>
        <w:rPr>
          <w:spacing w:val="-1"/>
        </w:rPr>
        <w:t xml:space="preserve"> </w:t>
      </w:r>
      <w:r>
        <w:t>найти.</w:t>
      </w:r>
    </w:p>
    <w:p w:rsidR="00357B9E" w:rsidRPr="00B73AA5" w:rsidRDefault="00B73AA5">
      <w:pPr>
        <w:ind w:left="851"/>
        <w:rPr>
          <w:sz w:val="28"/>
          <w:lang w:val="en-US"/>
        </w:rPr>
      </w:pPr>
      <w:r w:rsidRPr="00B73AA5">
        <w:rPr>
          <w:sz w:val="28"/>
          <w:lang w:val="en-US"/>
        </w:rPr>
        <w:t>Have</w:t>
      </w:r>
      <w:r w:rsidRPr="00B73AA5">
        <w:rPr>
          <w:spacing w:val="-3"/>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 xml:space="preserve">told </w:t>
      </w:r>
      <w:r w:rsidRPr="00B73AA5">
        <w:rPr>
          <w:i/>
          <w:sz w:val="28"/>
          <w:lang w:val="en-US"/>
        </w:rPr>
        <w:t>everyone</w:t>
      </w:r>
      <w:r w:rsidRPr="00B73AA5">
        <w:rPr>
          <w:i/>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come? -</w:t>
      </w:r>
      <w:r w:rsidRPr="00B73AA5">
        <w:rPr>
          <w:spacing w:val="-3"/>
          <w:sz w:val="28"/>
          <w:lang w:val="en-US"/>
        </w:rPr>
        <w:t xml:space="preserve"> </w:t>
      </w:r>
      <w:r>
        <w:rPr>
          <w:sz w:val="28"/>
        </w:rPr>
        <w:t>Ты</w:t>
      </w:r>
      <w:r w:rsidRPr="00B73AA5">
        <w:rPr>
          <w:spacing w:val="-2"/>
          <w:sz w:val="28"/>
          <w:lang w:val="en-US"/>
        </w:rPr>
        <w:t xml:space="preserve"> </w:t>
      </w:r>
      <w:r>
        <w:rPr>
          <w:i/>
          <w:sz w:val="28"/>
        </w:rPr>
        <w:t>всем</w:t>
      </w:r>
      <w:r w:rsidRPr="00B73AA5">
        <w:rPr>
          <w:i/>
          <w:spacing w:val="-1"/>
          <w:sz w:val="28"/>
          <w:lang w:val="en-US"/>
        </w:rPr>
        <w:t xml:space="preserve"> </w:t>
      </w:r>
      <w:r>
        <w:rPr>
          <w:sz w:val="28"/>
        </w:rPr>
        <w:t>сказал</w:t>
      </w:r>
      <w:r w:rsidRPr="00B73AA5">
        <w:rPr>
          <w:spacing w:val="-4"/>
          <w:sz w:val="28"/>
          <w:lang w:val="en-US"/>
        </w:rPr>
        <w:t xml:space="preserve"> </w:t>
      </w:r>
      <w:r>
        <w:rPr>
          <w:sz w:val="28"/>
        </w:rPr>
        <w:t>прийти</w:t>
      </w:r>
      <w:r w:rsidRPr="00B73AA5">
        <w:rPr>
          <w:sz w:val="28"/>
          <w:lang w:val="en-US"/>
        </w:rPr>
        <w:t>?</w:t>
      </w:r>
    </w:p>
    <w:p w:rsidR="00357B9E" w:rsidRDefault="00B73AA5" w:rsidP="005347E2">
      <w:pPr>
        <w:pStyle w:val="a8"/>
        <w:numPr>
          <w:ilvl w:val="0"/>
          <w:numId w:val="204"/>
        </w:numPr>
        <w:tabs>
          <w:tab w:val="left" w:pos="1181"/>
        </w:tabs>
        <w:spacing w:line="276" w:lineRule="auto"/>
        <w:ind w:right="841" w:firstLine="566"/>
        <w:jc w:val="both"/>
        <w:rPr>
          <w:sz w:val="28"/>
        </w:rPr>
      </w:pPr>
      <w:r>
        <w:rPr>
          <w:sz w:val="28"/>
        </w:rPr>
        <w:t xml:space="preserve">Местоимения, образованные с помощью </w:t>
      </w:r>
      <w:r>
        <w:rPr>
          <w:i/>
          <w:sz w:val="28"/>
        </w:rPr>
        <w:t xml:space="preserve">one </w:t>
      </w:r>
      <w:r>
        <w:rPr>
          <w:sz w:val="28"/>
        </w:rPr>
        <w:t xml:space="preserve">и </w:t>
      </w:r>
      <w:r>
        <w:rPr>
          <w:i/>
          <w:sz w:val="28"/>
        </w:rPr>
        <w:t>body</w:t>
      </w:r>
      <w:r>
        <w:rPr>
          <w:sz w:val="28"/>
        </w:rPr>
        <w:t>, употребляются</w:t>
      </w:r>
      <w:r>
        <w:rPr>
          <w:spacing w:val="1"/>
          <w:sz w:val="28"/>
        </w:rPr>
        <w:t xml:space="preserve"> </w:t>
      </w:r>
      <w:r>
        <w:rPr>
          <w:sz w:val="28"/>
        </w:rPr>
        <w:t>только</w:t>
      </w:r>
      <w:r>
        <w:rPr>
          <w:spacing w:val="70"/>
          <w:sz w:val="28"/>
        </w:rPr>
        <w:t xml:space="preserve"> </w:t>
      </w:r>
      <w:r>
        <w:rPr>
          <w:sz w:val="28"/>
        </w:rPr>
        <w:t>в отношении людей и сочетаются с глаголом в единственном числе,</w:t>
      </w:r>
      <w:r>
        <w:rPr>
          <w:spacing w:val="1"/>
          <w:sz w:val="28"/>
        </w:rPr>
        <w:t xml:space="preserve"> </w:t>
      </w:r>
      <w:r>
        <w:rPr>
          <w:sz w:val="28"/>
        </w:rPr>
        <w:t>но при этом они часто сочетаются с личными и притяжательными местоиме-</w:t>
      </w:r>
      <w:r>
        <w:rPr>
          <w:spacing w:val="1"/>
          <w:sz w:val="28"/>
        </w:rPr>
        <w:t xml:space="preserve"> </w:t>
      </w:r>
      <w:r>
        <w:rPr>
          <w:sz w:val="28"/>
        </w:rPr>
        <w:t>ниями</w:t>
      </w:r>
      <w:r>
        <w:rPr>
          <w:spacing w:val="-2"/>
          <w:sz w:val="28"/>
        </w:rPr>
        <w:t xml:space="preserve"> </w:t>
      </w:r>
      <w:r>
        <w:rPr>
          <w:i/>
          <w:sz w:val="28"/>
        </w:rPr>
        <w:t>they</w:t>
      </w:r>
      <w:r>
        <w:rPr>
          <w:sz w:val="28"/>
        </w:rPr>
        <w:t>,</w:t>
      </w:r>
      <w:r>
        <w:rPr>
          <w:spacing w:val="-1"/>
          <w:sz w:val="28"/>
        </w:rPr>
        <w:t xml:space="preserve"> </w:t>
      </w:r>
      <w:r>
        <w:rPr>
          <w:i/>
          <w:sz w:val="28"/>
        </w:rPr>
        <w:t>them</w:t>
      </w:r>
      <w:r>
        <w:rPr>
          <w:sz w:val="28"/>
        </w:rPr>
        <w:t>,</w:t>
      </w:r>
      <w:r>
        <w:rPr>
          <w:spacing w:val="-1"/>
          <w:sz w:val="28"/>
        </w:rPr>
        <w:t xml:space="preserve"> </w:t>
      </w:r>
      <w:r>
        <w:rPr>
          <w:i/>
          <w:sz w:val="28"/>
        </w:rPr>
        <w:t>their</w:t>
      </w:r>
      <w:r>
        <w:rPr>
          <w:sz w:val="28"/>
        </w:rPr>
        <w:t>.</w:t>
      </w:r>
    </w:p>
    <w:p w:rsidR="00357B9E" w:rsidRPr="00B73AA5" w:rsidRDefault="00B73AA5">
      <w:pPr>
        <w:ind w:left="851"/>
        <w:jc w:val="both"/>
        <w:rPr>
          <w:sz w:val="28"/>
          <w:lang w:val="en-US"/>
        </w:rPr>
      </w:pPr>
      <w:r w:rsidRPr="00B73AA5">
        <w:rPr>
          <w:sz w:val="28"/>
          <w:lang w:val="en-US"/>
        </w:rPr>
        <w:t>If</w:t>
      </w:r>
      <w:r w:rsidRPr="00B73AA5">
        <w:rPr>
          <w:spacing w:val="-3"/>
          <w:sz w:val="28"/>
          <w:lang w:val="en-US"/>
        </w:rPr>
        <w:t xml:space="preserve"> </w:t>
      </w:r>
      <w:r w:rsidRPr="00B73AA5">
        <w:rPr>
          <w:i/>
          <w:sz w:val="28"/>
          <w:lang w:val="en-US"/>
        </w:rPr>
        <w:t>anybody</w:t>
      </w:r>
      <w:r w:rsidRPr="00B73AA5">
        <w:rPr>
          <w:i/>
          <w:spacing w:val="-2"/>
          <w:sz w:val="28"/>
          <w:lang w:val="en-US"/>
        </w:rPr>
        <w:t xml:space="preserve"> </w:t>
      </w:r>
      <w:r w:rsidRPr="00B73AA5">
        <w:rPr>
          <w:i/>
          <w:sz w:val="28"/>
          <w:lang w:val="en-US"/>
        </w:rPr>
        <w:t xml:space="preserve">calls </w:t>
      </w:r>
      <w:r w:rsidRPr="00B73AA5">
        <w:rPr>
          <w:sz w:val="28"/>
          <w:lang w:val="en-US"/>
        </w:rPr>
        <w:t>me</w:t>
      </w:r>
      <w:r w:rsidRPr="00B73AA5">
        <w:rPr>
          <w:spacing w:val="-2"/>
          <w:sz w:val="28"/>
          <w:lang w:val="en-US"/>
        </w:rPr>
        <w:t xml:space="preserve"> </w:t>
      </w:r>
      <w:r w:rsidRPr="00B73AA5">
        <w:rPr>
          <w:sz w:val="28"/>
          <w:lang w:val="en-US"/>
        </w:rPr>
        <w:t>tell</w:t>
      </w:r>
      <w:r w:rsidRPr="00B73AA5">
        <w:rPr>
          <w:spacing w:val="-2"/>
          <w:sz w:val="28"/>
          <w:lang w:val="en-US"/>
        </w:rPr>
        <w:t xml:space="preserve"> </w:t>
      </w:r>
      <w:r w:rsidRPr="00B73AA5">
        <w:rPr>
          <w:b/>
          <w:i/>
          <w:sz w:val="28"/>
          <w:lang w:val="en-US"/>
        </w:rPr>
        <w:t>them</w:t>
      </w:r>
      <w:r w:rsidRPr="00B73AA5">
        <w:rPr>
          <w:b/>
          <w:i/>
          <w:spacing w:val="2"/>
          <w:sz w:val="28"/>
          <w:lang w:val="en-US"/>
        </w:rPr>
        <w:t xml:space="preserve"> </w:t>
      </w:r>
      <w:r w:rsidRPr="00B73AA5">
        <w:rPr>
          <w:sz w:val="28"/>
          <w:lang w:val="en-US"/>
        </w:rPr>
        <w:t>I‘m</w:t>
      </w:r>
      <w:r w:rsidRPr="00B73AA5">
        <w:rPr>
          <w:spacing w:val="-6"/>
          <w:sz w:val="28"/>
          <w:lang w:val="en-US"/>
        </w:rPr>
        <w:t xml:space="preserve"> </w:t>
      </w:r>
      <w:r w:rsidRPr="00B73AA5">
        <w:rPr>
          <w:sz w:val="28"/>
          <w:lang w:val="en-US"/>
        </w:rPr>
        <w:t>out</w:t>
      </w:r>
      <w:r w:rsidRPr="00B73AA5">
        <w:rPr>
          <w:spacing w:val="-1"/>
          <w:sz w:val="28"/>
          <w:lang w:val="en-US"/>
        </w:rPr>
        <w:t xml:space="preserve"> </w:t>
      </w:r>
      <w:r w:rsidRPr="00B73AA5">
        <w:rPr>
          <w:sz w:val="28"/>
          <w:lang w:val="en-US"/>
        </w:rPr>
        <w:t>and</w:t>
      </w:r>
      <w:r w:rsidRPr="00B73AA5">
        <w:rPr>
          <w:spacing w:val="-4"/>
          <w:sz w:val="28"/>
          <w:lang w:val="en-US"/>
        </w:rPr>
        <w:t xml:space="preserve"> </w:t>
      </w:r>
      <w:r w:rsidRPr="00B73AA5">
        <w:rPr>
          <w:sz w:val="28"/>
          <w:lang w:val="en-US"/>
        </w:rPr>
        <w:t>put</w:t>
      </w:r>
      <w:r w:rsidRPr="00B73AA5">
        <w:rPr>
          <w:spacing w:val="-1"/>
          <w:sz w:val="28"/>
          <w:lang w:val="en-US"/>
        </w:rPr>
        <w:t xml:space="preserve"> </w:t>
      </w:r>
      <w:r w:rsidRPr="00B73AA5">
        <w:rPr>
          <w:sz w:val="28"/>
          <w:lang w:val="en-US"/>
        </w:rPr>
        <w:t>down</w:t>
      </w:r>
      <w:r w:rsidRPr="00B73AA5">
        <w:rPr>
          <w:spacing w:val="-1"/>
          <w:sz w:val="28"/>
          <w:lang w:val="en-US"/>
        </w:rPr>
        <w:t xml:space="preserve"> </w:t>
      </w:r>
      <w:r w:rsidRPr="00B73AA5">
        <w:rPr>
          <w:b/>
          <w:i/>
          <w:sz w:val="28"/>
          <w:lang w:val="en-US"/>
        </w:rPr>
        <w:t>their</w:t>
      </w:r>
      <w:r w:rsidRPr="00B73AA5">
        <w:rPr>
          <w:b/>
          <w:i/>
          <w:spacing w:val="-3"/>
          <w:sz w:val="28"/>
          <w:lang w:val="en-US"/>
        </w:rPr>
        <w:t xml:space="preserve"> </w:t>
      </w:r>
      <w:r w:rsidRPr="00B73AA5">
        <w:rPr>
          <w:sz w:val="28"/>
          <w:lang w:val="en-US"/>
        </w:rPr>
        <w:t>name</w:t>
      </w:r>
      <w:r w:rsidRPr="00B73AA5">
        <w:rPr>
          <w:spacing w:val="-1"/>
          <w:sz w:val="28"/>
          <w:lang w:val="en-US"/>
        </w:rPr>
        <w:t xml:space="preserve"> </w:t>
      </w:r>
      <w:r w:rsidRPr="00B73AA5">
        <w:rPr>
          <w:sz w:val="28"/>
          <w:lang w:val="en-US"/>
        </w:rPr>
        <w:t>and address.</w:t>
      </w:r>
    </w:p>
    <w:p w:rsidR="00357B9E" w:rsidRPr="00B73AA5" w:rsidRDefault="00B73AA5">
      <w:pPr>
        <w:spacing w:before="47"/>
        <w:ind w:left="851"/>
        <w:jc w:val="both"/>
        <w:rPr>
          <w:sz w:val="28"/>
          <w:lang w:val="en-US"/>
        </w:rPr>
      </w:pPr>
      <w:r w:rsidRPr="00B73AA5">
        <w:rPr>
          <w:i/>
          <w:sz w:val="28"/>
          <w:lang w:val="en-US"/>
        </w:rPr>
        <w:t>Everybody</w:t>
      </w:r>
      <w:r w:rsidRPr="00B73AA5">
        <w:rPr>
          <w:i/>
          <w:spacing w:val="-5"/>
          <w:sz w:val="28"/>
          <w:lang w:val="en-US"/>
        </w:rPr>
        <w:t xml:space="preserve"> </w:t>
      </w:r>
      <w:r w:rsidRPr="00B73AA5">
        <w:rPr>
          <w:i/>
          <w:sz w:val="28"/>
          <w:lang w:val="en-US"/>
        </w:rPr>
        <w:t>has</w:t>
      </w:r>
      <w:r w:rsidRPr="00B73AA5">
        <w:rPr>
          <w:i/>
          <w:spacing w:val="-1"/>
          <w:sz w:val="28"/>
          <w:lang w:val="en-US"/>
        </w:rPr>
        <w:t xml:space="preserve"> </w:t>
      </w:r>
      <w:r w:rsidRPr="00B73AA5">
        <w:rPr>
          <w:sz w:val="28"/>
          <w:lang w:val="en-US"/>
        </w:rPr>
        <w:t xml:space="preserve">come, </w:t>
      </w:r>
      <w:r w:rsidRPr="00B73AA5">
        <w:rPr>
          <w:b/>
          <w:i/>
          <w:sz w:val="28"/>
          <w:lang w:val="en-US"/>
        </w:rPr>
        <w:t>haven’t they</w:t>
      </w:r>
      <w:r w:rsidRPr="00B73AA5">
        <w:rPr>
          <w:sz w:val="28"/>
          <w:lang w:val="en-US"/>
        </w:rPr>
        <w:t>? —</w:t>
      </w:r>
      <w:r w:rsidRPr="00B73AA5">
        <w:rPr>
          <w:spacing w:val="-3"/>
          <w:sz w:val="28"/>
          <w:lang w:val="en-US"/>
        </w:rPr>
        <w:t xml:space="preserve"> </w:t>
      </w:r>
      <w:r w:rsidRPr="00B73AA5">
        <w:rPr>
          <w:sz w:val="28"/>
          <w:lang w:val="en-US"/>
        </w:rPr>
        <w:t>Yes,</w:t>
      </w:r>
      <w:r w:rsidRPr="00B73AA5">
        <w:rPr>
          <w:spacing w:val="-3"/>
          <w:sz w:val="28"/>
          <w:lang w:val="en-US"/>
        </w:rPr>
        <w:t xml:space="preserve"> </w:t>
      </w:r>
      <w:r w:rsidRPr="00B73AA5">
        <w:rPr>
          <w:b/>
          <w:i/>
          <w:sz w:val="28"/>
          <w:lang w:val="en-US"/>
        </w:rPr>
        <w:t>they</w:t>
      </w:r>
      <w:r w:rsidRPr="00B73AA5">
        <w:rPr>
          <w:b/>
          <w:i/>
          <w:spacing w:val="-1"/>
          <w:sz w:val="28"/>
          <w:lang w:val="en-US"/>
        </w:rPr>
        <w:t xml:space="preserve"> </w:t>
      </w:r>
      <w:r w:rsidRPr="00B73AA5">
        <w:rPr>
          <w:b/>
          <w:i/>
          <w:sz w:val="28"/>
          <w:lang w:val="en-US"/>
        </w:rPr>
        <w:t>have</w:t>
      </w:r>
      <w:r w:rsidRPr="00B73AA5">
        <w:rPr>
          <w:sz w:val="28"/>
          <w:lang w:val="en-US"/>
        </w:rPr>
        <w:t>.</w:t>
      </w:r>
    </w:p>
    <w:p w:rsidR="00357B9E" w:rsidRPr="00B73AA5" w:rsidRDefault="00357B9E">
      <w:pPr>
        <w:pStyle w:val="a7"/>
        <w:spacing w:before="6"/>
        <w:rPr>
          <w:sz w:val="36"/>
          <w:lang w:val="en-US"/>
        </w:rPr>
      </w:pPr>
    </w:p>
    <w:p w:rsidR="00357B9E" w:rsidRDefault="00B73AA5" w:rsidP="005347E2">
      <w:pPr>
        <w:pStyle w:val="a8"/>
        <w:numPr>
          <w:ilvl w:val="0"/>
          <w:numId w:val="203"/>
        </w:numPr>
        <w:tabs>
          <w:tab w:val="left" w:pos="1325"/>
        </w:tabs>
        <w:spacing w:before="0" w:line="276" w:lineRule="auto"/>
        <w:ind w:right="842" w:firstLine="566"/>
        <w:jc w:val="left"/>
        <w:rPr>
          <w:i/>
          <w:sz w:val="28"/>
        </w:rPr>
      </w:pPr>
      <w:r>
        <w:rPr>
          <w:i/>
          <w:sz w:val="28"/>
        </w:rPr>
        <w:t>Заполните</w:t>
      </w:r>
      <w:r>
        <w:rPr>
          <w:i/>
          <w:spacing w:val="45"/>
          <w:sz w:val="28"/>
        </w:rPr>
        <w:t xml:space="preserve"> </w:t>
      </w:r>
      <w:r>
        <w:rPr>
          <w:i/>
          <w:sz w:val="28"/>
        </w:rPr>
        <w:t>пропуски</w:t>
      </w:r>
      <w:r>
        <w:rPr>
          <w:i/>
          <w:spacing w:val="47"/>
          <w:sz w:val="28"/>
        </w:rPr>
        <w:t xml:space="preserve"> </w:t>
      </w:r>
      <w:r>
        <w:rPr>
          <w:i/>
          <w:sz w:val="28"/>
        </w:rPr>
        <w:t>местоимениями,</w:t>
      </w:r>
      <w:r>
        <w:rPr>
          <w:i/>
          <w:spacing w:val="46"/>
          <w:sz w:val="28"/>
        </w:rPr>
        <w:t xml:space="preserve"> </w:t>
      </w:r>
      <w:r>
        <w:rPr>
          <w:i/>
          <w:sz w:val="28"/>
        </w:rPr>
        <w:t>производными</w:t>
      </w:r>
      <w:r>
        <w:rPr>
          <w:i/>
          <w:spacing w:val="45"/>
          <w:sz w:val="28"/>
        </w:rPr>
        <w:t xml:space="preserve"> </w:t>
      </w:r>
      <w:r>
        <w:rPr>
          <w:i/>
          <w:sz w:val="28"/>
        </w:rPr>
        <w:t>от</w:t>
      </w:r>
      <w:r>
        <w:rPr>
          <w:i/>
          <w:spacing w:val="52"/>
          <w:sz w:val="28"/>
        </w:rPr>
        <w:t xml:space="preserve"> </w:t>
      </w:r>
      <w:r>
        <w:rPr>
          <w:b/>
          <w:i/>
          <w:sz w:val="28"/>
        </w:rPr>
        <w:t>some,</w:t>
      </w:r>
      <w:r>
        <w:rPr>
          <w:b/>
          <w:i/>
          <w:spacing w:val="46"/>
          <w:sz w:val="28"/>
        </w:rPr>
        <w:t xml:space="preserve"> </w:t>
      </w:r>
      <w:r>
        <w:rPr>
          <w:b/>
          <w:i/>
          <w:sz w:val="28"/>
        </w:rPr>
        <w:t>any,</w:t>
      </w:r>
      <w:r>
        <w:rPr>
          <w:b/>
          <w:i/>
          <w:spacing w:val="-67"/>
          <w:sz w:val="28"/>
        </w:rPr>
        <w:t xml:space="preserve"> </w:t>
      </w:r>
      <w:r>
        <w:rPr>
          <w:b/>
          <w:i/>
          <w:sz w:val="28"/>
        </w:rPr>
        <w:t>no,</w:t>
      </w:r>
      <w:r>
        <w:rPr>
          <w:b/>
          <w:i/>
          <w:spacing w:val="-1"/>
          <w:sz w:val="28"/>
        </w:rPr>
        <w:t xml:space="preserve"> </w:t>
      </w:r>
      <w:r>
        <w:rPr>
          <w:b/>
          <w:i/>
          <w:sz w:val="28"/>
        </w:rPr>
        <w:t>every</w:t>
      </w:r>
      <w:r>
        <w:rPr>
          <w:i/>
          <w:sz w:val="28"/>
        </w:rPr>
        <w:t>.</w:t>
      </w:r>
    </w:p>
    <w:p w:rsidR="00357B9E" w:rsidRDefault="00B73AA5">
      <w:pPr>
        <w:pStyle w:val="12"/>
        <w:spacing w:before="6"/>
      </w:pPr>
      <w:r>
        <w:t>+</w:t>
      </w:r>
      <w:r>
        <w:rPr>
          <w:spacing w:val="-1"/>
        </w:rPr>
        <w:t xml:space="preserve"> </w:t>
      </w:r>
      <w:r>
        <w:t>body</w:t>
      </w:r>
    </w:p>
    <w:p w:rsidR="00357B9E" w:rsidRPr="00B73AA5" w:rsidRDefault="00B73AA5" w:rsidP="005347E2">
      <w:pPr>
        <w:pStyle w:val="a8"/>
        <w:numPr>
          <w:ilvl w:val="0"/>
          <w:numId w:val="202"/>
        </w:numPr>
        <w:tabs>
          <w:tab w:val="left" w:pos="1133"/>
        </w:tabs>
        <w:spacing w:before="43"/>
        <w:ind w:hanging="282"/>
        <w:rPr>
          <w:sz w:val="28"/>
          <w:lang w:val="en-US"/>
        </w:rPr>
      </w:pPr>
      <w:r w:rsidRPr="00B73AA5">
        <w:rPr>
          <w:sz w:val="28"/>
          <w:lang w:val="en-US"/>
        </w:rPr>
        <w:t>You</w:t>
      </w:r>
      <w:r w:rsidRPr="00B73AA5">
        <w:rPr>
          <w:spacing w:val="-5"/>
          <w:sz w:val="28"/>
          <w:lang w:val="en-US"/>
        </w:rPr>
        <w:t xml:space="preserve"> </w:t>
      </w:r>
      <w:r w:rsidRPr="00B73AA5">
        <w:rPr>
          <w:sz w:val="28"/>
          <w:lang w:val="en-US"/>
        </w:rPr>
        <w:t>needn‘t worry.</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knows</w:t>
      </w:r>
      <w:r w:rsidRPr="00B73AA5">
        <w:rPr>
          <w:spacing w:val="-4"/>
          <w:sz w:val="28"/>
          <w:lang w:val="en-US"/>
        </w:rPr>
        <w:t xml:space="preserve"> </w:t>
      </w:r>
      <w:r w:rsidRPr="00B73AA5">
        <w:rPr>
          <w:sz w:val="28"/>
          <w:lang w:val="en-US"/>
        </w:rPr>
        <w:t>that</w:t>
      </w:r>
      <w:r w:rsidRPr="00B73AA5">
        <w:rPr>
          <w:spacing w:val="-1"/>
          <w:sz w:val="28"/>
          <w:lang w:val="en-US"/>
        </w:rPr>
        <w:t xml:space="preserve"> </w:t>
      </w:r>
      <w:r w:rsidRPr="00B73AA5">
        <w:rPr>
          <w:sz w:val="28"/>
          <w:lang w:val="en-US"/>
        </w:rPr>
        <w:t>we</w:t>
      </w:r>
      <w:r w:rsidRPr="00B73AA5">
        <w:rPr>
          <w:spacing w:val="-1"/>
          <w:sz w:val="28"/>
          <w:lang w:val="en-US"/>
        </w:rPr>
        <w:t xml:space="preserve"> </w:t>
      </w:r>
      <w:r w:rsidRPr="00B73AA5">
        <w:rPr>
          <w:sz w:val="28"/>
          <w:lang w:val="en-US"/>
        </w:rPr>
        <w:t>expect them</w:t>
      </w:r>
      <w:r w:rsidRPr="00B73AA5">
        <w:rPr>
          <w:spacing w:val="-7"/>
          <w:sz w:val="28"/>
          <w:lang w:val="en-US"/>
        </w:rPr>
        <w:t xml:space="preserve"> </w:t>
      </w:r>
      <w:r w:rsidRPr="00B73AA5">
        <w:rPr>
          <w:sz w:val="28"/>
          <w:lang w:val="en-US"/>
        </w:rPr>
        <w:t>to come</w:t>
      </w:r>
      <w:r w:rsidRPr="00B73AA5">
        <w:rPr>
          <w:spacing w:val="-1"/>
          <w:sz w:val="28"/>
          <w:lang w:val="en-US"/>
        </w:rPr>
        <w:t xml:space="preserve"> </w:t>
      </w:r>
      <w:r w:rsidRPr="00B73AA5">
        <w:rPr>
          <w:sz w:val="28"/>
          <w:lang w:val="en-US"/>
        </w:rPr>
        <w:t>at</w:t>
      </w:r>
      <w:r w:rsidRPr="00B73AA5">
        <w:rPr>
          <w:spacing w:val="-2"/>
          <w:sz w:val="28"/>
          <w:lang w:val="en-US"/>
        </w:rPr>
        <w:t xml:space="preserve"> </w:t>
      </w:r>
      <w:r w:rsidRPr="00B73AA5">
        <w:rPr>
          <w:sz w:val="28"/>
          <w:lang w:val="en-US"/>
        </w:rPr>
        <w:t>5.</w:t>
      </w:r>
    </w:p>
    <w:p w:rsidR="00357B9E" w:rsidRPr="00B73AA5" w:rsidRDefault="00B73AA5" w:rsidP="005347E2">
      <w:pPr>
        <w:pStyle w:val="a8"/>
        <w:numPr>
          <w:ilvl w:val="0"/>
          <w:numId w:val="202"/>
        </w:numPr>
        <w:tabs>
          <w:tab w:val="left" w:pos="1133"/>
        </w:tabs>
        <w:spacing w:before="47"/>
        <w:ind w:hanging="282"/>
        <w:rPr>
          <w:sz w:val="28"/>
          <w:lang w:val="en-US"/>
        </w:rPr>
      </w:pPr>
      <w:r w:rsidRPr="00B73AA5">
        <w:rPr>
          <w:sz w:val="28"/>
          <w:lang w:val="en-US"/>
        </w:rPr>
        <w:t>Do</w:t>
      </w:r>
      <w:r w:rsidRPr="00B73AA5">
        <w:rPr>
          <w:spacing w:val="-1"/>
          <w:sz w:val="28"/>
          <w:lang w:val="en-US"/>
        </w:rPr>
        <w:t xml:space="preserve"> </w:t>
      </w:r>
      <w:r w:rsidRPr="00B73AA5">
        <w:rPr>
          <w:sz w:val="28"/>
          <w:lang w:val="en-US"/>
        </w:rPr>
        <w:t>you know</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who can</w:t>
      </w:r>
      <w:r w:rsidRPr="00B73AA5">
        <w:rPr>
          <w:spacing w:val="-4"/>
          <w:sz w:val="28"/>
          <w:lang w:val="en-US"/>
        </w:rPr>
        <w:t xml:space="preserve"> </w:t>
      </w:r>
      <w:r w:rsidRPr="00B73AA5">
        <w:rPr>
          <w:sz w:val="28"/>
          <w:lang w:val="en-US"/>
        </w:rPr>
        <w:t>help</w:t>
      </w:r>
      <w:r w:rsidRPr="00B73AA5">
        <w:rPr>
          <w:spacing w:val="-4"/>
          <w:sz w:val="28"/>
          <w:lang w:val="en-US"/>
        </w:rPr>
        <w:t xml:space="preserve"> </w:t>
      </w:r>
      <w:r w:rsidRPr="00B73AA5">
        <w:rPr>
          <w:sz w:val="28"/>
          <w:lang w:val="en-US"/>
        </w:rPr>
        <w:t>us?</w:t>
      </w:r>
    </w:p>
    <w:p w:rsidR="00357B9E" w:rsidRPr="00B73AA5" w:rsidRDefault="00B73AA5" w:rsidP="005347E2">
      <w:pPr>
        <w:pStyle w:val="a8"/>
        <w:numPr>
          <w:ilvl w:val="0"/>
          <w:numId w:val="202"/>
        </w:numPr>
        <w:tabs>
          <w:tab w:val="left" w:pos="1133"/>
        </w:tabs>
        <w:ind w:hanging="282"/>
        <w:rPr>
          <w:sz w:val="28"/>
          <w:lang w:val="en-US"/>
        </w:rPr>
      </w:pPr>
      <w:r w:rsidRPr="00B73AA5">
        <w:rPr>
          <w:sz w:val="28"/>
          <w:lang w:val="en-US"/>
        </w:rPr>
        <w:t>…</w:t>
      </w:r>
      <w:r w:rsidRPr="00B73AA5">
        <w:rPr>
          <w:spacing w:val="-3"/>
          <w:sz w:val="28"/>
          <w:lang w:val="en-US"/>
        </w:rPr>
        <w:t xml:space="preserve"> </w:t>
      </w:r>
      <w:r w:rsidRPr="00B73AA5">
        <w:rPr>
          <w:sz w:val="28"/>
          <w:lang w:val="en-US"/>
        </w:rPr>
        <w:t>came</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visit Paul</w:t>
      </w:r>
      <w:r w:rsidRPr="00B73AA5">
        <w:rPr>
          <w:spacing w:val="-5"/>
          <w:sz w:val="28"/>
          <w:lang w:val="en-US"/>
        </w:rPr>
        <w:t xml:space="preserve"> </w:t>
      </w:r>
      <w:r w:rsidRPr="00B73AA5">
        <w:rPr>
          <w:sz w:val="28"/>
          <w:lang w:val="en-US"/>
        </w:rPr>
        <w:t>in</w:t>
      </w:r>
      <w:r w:rsidRPr="00B73AA5">
        <w:rPr>
          <w:spacing w:val="-4"/>
          <w:sz w:val="28"/>
          <w:lang w:val="en-US"/>
        </w:rPr>
        <w:t xml:space="preserve"> </w:t>
      </w:r>
      <w:r w:rsidRPr="00B73AA5">
        <w:rPr>
          <w:sz w:val="28"/>
          <w:lang w:val="en-US"/>
        </w:rPr>
        <w:t>hospital</w:t>
      </w:r>
      <w:r w:rsidRPr="00B73AA5">
        <w:rPr>
          <w:spacing w:val="-1"/>
          <w:sz w:val="28"/>
          <w:lang w:val="en-US"/>
        </w:rPr>
        <w:t xml:space="preserve"> </w:t>
      </w:r>
      <w:r w:rsidRPr="00B73AA5">
        <w:rPr>
          <w:sz w:val="28"/>
          <w:lang w:val="en-US"/>
        </w:rPr>
        <w:t>and</w:t>
      </w:r>
      <w:r w:rsidRPr="00B73AA5">
        <w:rPr>
          <w:spacing w:val="-4"/>
          <w:sz w:val="28"/>
          <w:lang w:val="en-US"/>
        </w:rPr>
        <w:t xml:space="preserve"> </w:t>
      </w:r>
      <w:r w:rsidRPr="00B73AA5">
        <w:rPr>
          <w:sz w:val="28"/>
          <w:lang w:val="en-US"/>
        </w:rPr>
        <w:t>he</w:t>
      </w:r>
      <w:r w:rsidRPr="00B73AA5">
        <w:rPr>
          <w:spacing w:val="-4"/>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upset.</w:t>
      </w:r>
    </w:p>
    <w:p w:rsidR="00357B9E" w:rsidRPr="00B73AA5" w:rsidRDefault="00B73AA5" w:rsidP="005347E2">
      <w:pPr>
        <w:pStyle w:val="a8"/>
        <w:numPr>
          <w:ilvl w:val="0"/>
          <w:numId w:val="202"/>
        </w:numPr>
        <w:tabs>
          <w:tab w:val="left" w:pos="1133"/>
        </w:tabs>
        <w:spacing w:before="50"/>
        <w:ind w:hanging="282"/>
        <w:rPr>
          <w:sz w:val="28"/>
          <w:lang w:val="en-US"/>
        </w:rPr>
      </w:pPr>
      <w:r w:rsidRPr="00B73AA5">
        <w:rPr>
          <w:sz w:val="28"/>
          <w:lang w:val="en-US"/>
        </w:rPr>
        <w:t>…</w:t>
      </w:r>
      <w:r w:rsidRPr="00B73AA5">
        <w:rPr>
          <w:spacing w:val="-2"/>
          <w:sz w:val="28"/>
          <w:lang w:val="en-US"/>
        </w:rPr>
        <w:t xml:space="preserve"> </w:t>
      </w:r>
      <w:r w:rsidRPr="00B73AA5">
        <w:rPr>
          <w:sz w:val="28"/>
          <w:lang w:val="en-US"/>
        </w:rPr>
        <w:t>can tell you</w:t>
      </w:r>
      <w:r w:rsidRPr="00B73AA5">
        <w:rPr>
          <w:spacing w:val="-4"/>
          <w:sz w:val="28"/>
          <w:lang w:val="en-US"/>
        </w:rPr>
        <w:t xml:space="preserve"> </w:t>
      </w:r>
      <w:r w:rsidRPr="00B73AA5">
        <w:rPr>
          <w:sz w:val="28"/>
          <w:lang w:val="en-US"/>
        </w:rPr>
        <w:t>how</w:t>
      </w:r>
      <w:r w:rsidRPr="00B73AA5">
        <w:rPr>
          <w:spacing w:val="-2"/>
          <w:sz w:val="28"/>
          <w:lang w:val="en-US"/>
        </w:rPr>
        <w:t xml:space="preserve"> </w:t>
      </w:r>
      <w:r w:rsidRPr="00B73AA5">
        <w:rPr>
          <w:sz w:val="28"/>
          <w:lang w:val="en-US"/>
        </w:rPr>
        <w:t>to get</w:t>
      </w:r>
      <w:r w:rsidRPr="00B73AA5">
        <w:rPr>
          <w:spacing w:val="-4"/>
          <w:sz w:val="28"/>
          <w:lang w:val="en-US"/>
        </w:rPr>
        <w:t xml:space="preserve"> </w:t>
      </w:r>
      <w:r w:rsidRPr="00B73AA5">
        <w:rPr>
          <w:sz w:val="28"/>
          <w:lang w:val="en-US"/>
        </w:rPr>
        <w:t>there.</w:t>
      </w:r>
      <w:r w:rsidRPr="00B73AA5">
        <w:rPr>
          <w:spacing w:val="-2"/>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place</w:t>
      </w:r>
      <w:r w:rsidRPr="00B73AA5">
        <w:rPr>
          <w:spacing w:val="-1"/>
          <w:sz w:val="28"/>
          <w:lang w:val="en-US"/>
        </w:rPr>
        <w:t xml:space="preserve"> </w:t>
      </w:r>
      <w:r w:rsidRPr="00B73AA5">
        <w:rPr>
          <w:sz w:val="28"/>
          <w:lang w:val="en-US"/>
        </w:rPr>
        <w:t>is known to</w:t>
      </w:r>
      <w:r w:rsidRPr="00B73AA5">
        <w:rPr>
          <w:spacing w:val="6"/>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Pr="00B73AA5" w:rsidRDefault="00B73AA5" w:rsidP="005347E2">
      <w:pPr>
        <w:pStyle w:val="a8"/>
        <w:numPr>
          <w:ilvl w:val="0"/>
          <w:numId w:val="202"/>
        </w:numPr>
        <w:tabs>
          <w:tab w:val="left" w:pos="1133"/>
        </w:tabs>
        <w:ind w:hanging="282"/>
        <w:rPr>
          <w:sz w:val="28"/>
          <w:lang w:val="en-US"/>
        </w:rPr>
      </w:pPr>
      <w:r w:rsidRPr="00B73AA5">
        <w:rPr>
          <w:sz w:val="28"/>
          <w:lang w:val="en-US"/>
        </w:rPr>
        <w:t>I</w:t>
      </w:r>
      <w:r w:rsidRPr="00B73AA5">
        <w:rPr>
          <w:spacing w:val="-2"/>
          <w:sz w:val="28"/>
          <w:lang w:val="en-US"/>
        </w:rPr>
        <w:t xml:space="preserve"> </w:t>
      </w:r>
      <w:r w:rsidRPr="00B73AA5">
        <w:rPr>
          <w:sz w:val="28"/>
          <w:lang w:val="en-US"/>
        </w:rPr>
        <w:t>don‘t want to</w:t>
      </w:r>
      <w:r w:rsidRPr="00B73AA5">
        <w:rPr>
          <w:spacing w:val="-4"/>
          <w:sz w:val="28"/>
          <w:lang w:val="en-US"/>
        </w:rPr>
        <w:t xml:space="preserve"> </w:t>
      </w:r>
      <w:r w:rsidRPr="00B73AA5">
        <w:rPr>
          <w:sz w:val="28"/>
          <w:lang w:val="en-US"/>
        </w:rPr>
        <w:t>see</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today.</w:t>
      </w:r>
    </w:p>
    <w:p w:rsidR="00357B9E" w:rsidRPr="00B73AA5" w:rsidRDefault="00B73AA5" w:rsidP="005347E2">
      <w:pPr>
        <w:pStyle w:val="a8"/>
        <w:numPr>
          <w:ilvl w:val="0"/>
          <w:numId w:val="202"/>
        </w:numPr>
        <w:tabs>
          <w:tab w:val="left" w:pos="1133"/>
        </w:tabs>
        <w:ind w:hanging="282"/>
        <w:rPr>
          <w:sz w:val="28"/>
          <w:lang w:val="en-US"/>
        </w:rPr>
      </w:pPr>
      <w:r w:rsidRPr="00B73AA5">
        <w:rPr>
          <w:sz w:val="28"/>
          <w:lang w:val="en-US"/>
        </w:rPr>
        <w:t>…</w:t>
      </w:r>
      <w:r w:rsidRPr="00B73AA5">
        <w:rPr>
          <w:spacing w:val="-3"/>
          <w:sz w:val="28"/>
          <w:lang w:val="en-US"/>
        </w:rPr>
        <w:t xml:space="preserve"> </w:t>
      </w:r>
      <w:r w:rsidRPr="00B73AA5">
        <w:rPr>
          <w:sz w:val="28"/>
          <w:lang w:val="en-US"/>
        </w:rPr>
        <w:t>told</w:t>
      </w:r>
      <w:r w:rsidRPr="00B73AA5">
        <w:rPr>
          <w:spacing w:val="-1"/>
          <w:sz w:val="28"/>
          <w:lang w:val="en-US"/>
        </w:rPr>
        <w:t xml:space="preserve"> </w:t>
      </w:r>
      <w:r w:rsidRPr="00B73AA5">
        <w:rPr>
          <w:sz w:val="28"/>
          <w:lang w:val="en-US"/>
        </w:rPr>
        <w:t>me</w:t>
      </w:r>
      <w:r w:rsidRPr="00B73AA5">
        <w:rPr>
          <w:spacing w:val="-2"/>
          <w:sz w:val="28"/>
          <w:lang w:val="en-US"/>
        </w:rPr>
        <w:t xml:space="preserve"> </w:t>
      </w:r>
      <w:r w:rsidRPr="00B73AA5">
        <w:rPr>
          <w:sz w:val="28"/>
          <w:lang w:val="en-US"/>
        </w:rPr>
        <w:t>about it</w:t>
      </w:r>
      <w:r w:rsidRPr="00B73AA5">
        <w:rPr>
          <w:spacing w:val="-3"/>
          <w:sz w:val="28"/>
          <w:lang w:val="en-US"/>
        </w:rPr>
        <w:t xml:space="preserve"> </w:t>
      </w:r>
      <w:r w:rsidRPr="00B73AA5">
        <w:rPr>
          <w:sz w:val="28"/>
          <w:lang w:val="en-US"/>
        </w:rPr>
        <w:t>but</w:t>
      </w:r>
      <w:r w:rsidRPr="00B73AA5">
        <w:rPr>
          <w:spacing w:val="-2"/>
          <w:sz w:val="28"/>
          <w:lang w:val="en-US"/>
        </w:rPr>
        <w:t xml:space="preserve"> </w:t>
      </w:r>
      <w:r w:rsidRPr="00B73AA5">
        <w:rPr>
          <w:sz w:val="28"/>
          <w:lang w:val="en-US"/>
        </w:rPr>
        <w:t>now</w:t>
      </w:r>
      <w:r w:rsidRPr="00B73AA5">
        <w:rPr>
          <w:spacing w:val="-2"/>
          <w:sz w:val="28"/>
          <w:lang w:val="en-US"/>
        </w:rPr>
        <w:t xml:space="preserve"> </w:t>
      </w:r>
      <w:r w:rsidRPr="00B73AA5">
        <w:rPr>
          <w:sz w:val="28"/>
          <w:lang w:val="en-US"/>
        </w:rPr>
        <w:t>I</w:t>
      </w:r>
      <w:r w:rsidRPr="00B73AA5">
        <w:rPr>
          <w:spacing w:val="-3"/>
          <w:sz w:val="28"/>
          <w:lang w:val="en-US"/>
        </w:rPr>
        <w:t xml:space="preserve"> </w:t>
      </w:r>
      <w:r w:rsidRPr="00B73AA5">
        <w:rPr>
          <w:sz w:val="28"/>
          <w:lang w:val="en-US"/>
        </w:rPr>
        <w:t>don‘t</w:t>
      </w:r>
      <w:r w:rsidRPr="00B73AA5">
        <w:rPr>
          <w:spacing w:val="-1"/>
          <w:sz w:val="28"/>
          <w:lang w:val="en-US"/>
        </w:rPr>
        <w:t xml:space="preserve"> </w:t>
      </w:r>
      <w:r w:rsidRPr="00B73AA5">
        <w:rPr>
          <w:sz w:val="28"/>
          <w:lang w:val="en-US"/>
        </w:rPr>
        <w:t>remember</w:t>
      </w:r>
      <w:r w:rsidRPr="00B73AA5">
        <w:rPr>
          <w:spacing w:val="-2"/>
          <w:sz w:val="28"/>
          <w:lang w:val="en-US"/>
        </w:rPr>
        <w:t xml:space="preserve"> </w:t>
      </w:r>
      <w:r w:rsidRPr="00B73AA5">
        <w:rPr>
          <w:sz w:val="28"/>
          <w:lang w:val="en-US"/>
        </w:rPr>
        <w:t>who it</w:t>
      </w:r>
      <w:r w:rsidRPr="00B73AA5">
        <w:rPr>
          <w:spacing w:val="-1"/>
          <w:sz w:val="28"/>
          <w:lang w:val="en-US"/>
        </w:rPr>
        <w:t xml:space="preserve"> </w:t>
      </w:r>
      <w:r w:rsidRPr="00B73AA5">
        <w:rPr>
          <w:sz w:val="28"/>
          <w:lang w:val="en-US"/>
        </w:rPr>
        <w:t>was.</w:t>
      </w:r>
    </w:p>
    <w:p w:rsidR="00357B9E" w:rsidRPr="00B73AA5" w:rsidRDefault="00B73AA5" w:rsidP="005347E2">
      <w:pPr>
        <w:pStyle w:val="a8"/>
        <w:numPr>
          <w:ilvl w:val="0"/>
          <w:numId w:val="202"/>
        </w:numPr>
        <w:tabs>
          <w:tab w:val="left" w:pos="1155"/>
        </w:tabs>
        <w:spacing w:before="47" w:line="278" w:lineRule="auto"/>
        <w:ind w:left="284" w:right="849" w:firstLine="566"/>
        <w:rPr>
          <w:sz w:val="28"/>
          <w:lang w:val="en-US"/>
        </w:rPr>
      </w:pPr>
      <w:r w:rsidRPr="00B73AA5">
        <w:rPr>
          <w:sz w:val="28"/>
          <w:lang w:val="en-US"/>
        </w:rPr>
        <w:t>If</w:t>
      </w:r>
      <w:r w:rsidRPr="00B73AA5">
        <w:rPr>
          <w:spacing w:val="18"/>
          <w:sz w:val="28"/>
          <w:lang w:val="en-US"/>
        </w:rPr>
        <w:t xml:space="preserve"> </w:t>
      </w:r>
      <w:r w:rsidRPr="00B73AA5">
        <w:rPr>
          <w:sz w:val="28"/>
          <w:lang w:val="en-US"/>
        </w:rPr>
        <w:t>I</w:t>
      </w:r>
      <w:r w:rsidRPr="00B73AA5">
        <w:rPr>
          <w:spacing w:val="18"/>
          <w:sz w:val="28"/>
          <w:lang w:val="en-US"/>
        </w:rPr>
        <w:t xml:space="preserve"> </w:t>
      </w:r>
      <w:r w:rsidRPr="00B73AA5">
        <w:rPr>
          <w:sz w:val="28"/>
          <w:lang w:val="en-US"/>
        </w:rPr>
        <w:t>were</w:t>
      </w:r>
      <w:r w:rsidRPr="00B73AA5">
        <w:rPr>
          <w:spacing w:val="19"/>
          <w:sz w:val="28"/>
          <w:lang w:val="en-US"/>
        </w:rPr>
        <w:t xml:space="preserve"> </w:t>
      </w:r>
      <w:r w:rsidRPr="00B73AA5">
        <w:rPr>
          <w:sz w:val="28"/>
          <w:lang w:val="en-US"/>
        </w:rPr>
        <w:t>you</w:t>
      </w:r>
      <w:r w:rsidRPr="00B73AA5">
        <w:rPr>
          <w:spacing w:val="19"/>
          <w:sz w:val="28"/>
          <w:lang w:val="en-US"/>
        </w:rPr>
        <w:t xml:space="preserve"> </w:t>
      </w:r>
      <w:r w:rsidRPr="00B73AA5">
        <w:rPr>
          <w:sz w:val="28"/>
          <w:lang w:val="en-US"/>
        </w:rPr>
        <w:t>I</w:t>
      </w:r>
      <w:r w:rsidRPr="00B73AA5">
        <w:rPr>
          <w:spacing w:val="19"/>
          <w:sz w:val="28"/>
          <w:lang w:val="en-US"/>
        </w:rPr>
        <w:t xml:space="preserve"> </w:t>
      </w:r>
      <w:r w:rsidRPr="00B73AA5">
        <w:rPr>
          <w:sz w:val="28"/>
          <w:lang w:val="en-US"/>
        </w:rPr>
        <w:t>would</w:t>
      </w:r>
      <w:r w:rsidRPr="00B73AA5">
        <w:rPr>
          <w:spacing w:val="19"/>
          <w:sz w:val="28"/>
          <w:lang w:val="en-US"/>
        </w:rPr>
        <w:t xml:space="preserve"> </w:t>
      </w:r>
      <w:r w:rsidRPr="00B73AA5">
        <w:rPr>
          <w:sz w:val="28"/>
          <w:lang w:val="en-US"/>
        </w:rPr>
        <w:t>ask</w:t>
      </w:r>
      <w:r w:rsidRPr="00B73AA5">
        <w:rPr>
          <w:spacing w:val="21"/>
          <w:sz w:val="28"/>
          <w:lang w:val="en-US"/>
        </w:rPr>
        <w:t xml:space="preserve"> </w:t>
      </w:r>
      <w:r w:rsidRPr="00B73AA5">
        <w:rPr>
          <w:sz w:val="28"/>
          <w:lang w:val="en-US"/>
        </w:rPr>
        <w:t>…</w:t>
      </w:r>
      <w:r w:rsidRPr="00B73AA5">
        <w:rPr>
          <w:spacing w:val="19"/>
          <w:sz w:val="28"/>
          <w:lang w:val="en-US"/>
        </w:rPr>
        <w:t xml:space="preserve"> </w:t>
      </w:r>
      <w:r w:rsidRPr="00B73AA5">
        <w:rPr>
          <w:sz w:val="28"/>
          <w:lang w:val="en-US"/>
        </w:rPr>
        <w:t>to</w:t>
      </w:r>
      <w:r w:rsidRPr="00B73AA5">
        <w:rPr>
          <w:spacing w:val="19"/>
          <w:sz w:val="28"/>
          <w:lang w:val="en-US"/>
        </w:rPr>
        <w:t xml:space="preserve"> </w:t>
      </w:r>
      <w:r w:rsidRPr="00B73AA5">
        <w:rPr>
          <w:sz w:val="28"/>
          <w:lang w:val="en-US"/>
        </w:rPr>
        <w:t>explain</w:t>
      </w:r>
      <w:r w:rsidRPr="00B73AA5">
        <w:rPr>
          <w:spacing w:val="17"/>
          <w:sz w:val="28"/>
          <w:lang w:val="en-US"/>
        </w:rPr>
        <w:t xml:space="preserve"> </w:t>
      </w:r>
      <w:r w:rsidRPr="00B73AA5">
        <w:rPr>
          <w:sz w:val="28"/>
          <w:lang w:val="en-US"/>
        </w:rPr>
        <w:t>everything</w:t>
      </w:r>
      <w:r w:rsidRPr="00B73AA5">
        <w:rPr>
          <w:spacing w:val="20"/>
          <w:sz w:val="28"/>
          <w:lang w:val="en-US"/>
        </w:rPr>
        <w:t xml:space="preserve"> </w:t>
      </w:r>
      <w:r w:rsidRPr="00B73AA5">
        <w:rPr>
          <w:sz w:val="28"/>
          <w:lang w:val="en-US"/>
        </w:rPr>
        <w:t>to</w:t>
      </w:r>
      <w:r w:rsidRPr="00B73AA5">
        <w:rPr>
          <w:spacing w:val="19"/>
          <w:sz w:val="28"/>
          <w:lang w:val="en-US"/>
        </w:rPr>
        <w:t xml:space="preserve"> </w:t>
      </w:r>
      <w:r w:rsidRPr="00B73AA5">
        <w:rPr>
          <w:sz w:val="28"/>
          <w:lang w:val="en-US"/>
        </w:rPr>
        <w:t>me.</w:t>
      </w:r>
      <w:r w:rsidRPr="00B73AA5">
        <w:rPr>
          <w:spacing w:val="21"/>
          <w:sz w:val="28"/>
          <w:lang w:val="en-US"/>
        </w:rPr>
        <w:t xml:space="preserve"> </w:t>
      </w:r>
      <w:r w:rsidRPr="00B73AA5">
        <w:rPr>
          <w:sz w:val="28"/>
          <w:lang w:val="en-US"/>
        </w:rPr>
        <w:t>Why</w:t>
      </w:r>
      <w:r w:rsidRPr="00B73AA5">
        <w:rPr>
          <w:spacing w:val="15"/>
          <w:sz w:val="28"/>
          <w:lang w:val="en-US"/>
        </w:rPr>
        <w:t xml:space="preserve"> </w:t>
      </w:r>
      <w:r w:rsidRPr="00B73AA5">
        <w:rPr>
          <w:sz w:val="28"/>
          <w:lang w:val="en-US"/>
        </w:rPr>
        <w:t>don‘t</w:t>
      </w:r>
      <w:r w:rsidRPr="00B73AA5">
        <w:rPr>
          <w:spacing w:val="19"/>
          <w:sz w:val="28"/>
          <w:lang w:val="en-US"/>
        </w:rPr>
        <w:t xml:space="preserve"> </w:t>
      </w:r>
      <w:r w:rsidRPr="00B73AA5">
        <w:rPr>
          <w:sz w:val="28"/>
          <w:lang w:val="en-US"/>
        </w:rPr>
        <w:t>you</w:t>
      </w:r>
      <w:r w:rsidRPr="00B73AA5">
        <w:rPr>
          <w:spacing w:val="-67"/>
          <w:sz w:val="28"/>
          <w:lang w:val="en-US"/>
        </w:rPr>
        <w:t xml:space="preserve"> </w:t>
      </w:r>
      <w:r w:rsidRPr="00B73AA5">
        <w:rPr>
          <w:sz w:val="28"/>
          <w:lang w:val="en-US"/>
        </w:rPr>
        <w:t>ask</w:t>
      </w:r>
      <w:r w:rsidRPr="00B73AA5">
        <w:rPr>
          <w:spacing w:val="-4"/>
          <w:sz w:val="28"/>
          <w:lang w:val="en-US"/>
        </w:rPr>
        <w:t xml:space="preserve"> </w:t>
      </w:r>
      <w:r w:rsidRPr="00B73AA5">
        <w:rPr>
          <w:sz w:val="28"/>
          <w:lang w:val="en-US"/>
        </w:rPr>
        <w:t>Jack</w:t>
      </w:r>
      <w:r w:rsidRPr="00B73AA5">
        <w:rPr>
          <w:spacing w:val="1"/>
          <w:sz w:val="28"/>
          <w:lang w:val="en-US"/>
        </w:rPr>
        <w:t xml:space="preserve"> </w:t>
      </w:r>
      <w:r w:rsidRPr="00B73AA5">
        <w:rPr>
          <w:sz w:val="28"/>
          <w:lang w:val="en-US"/>
        </w:rPr>
        <w:t>for example?</w:t>
      </w:r>
    </w:p>
    <w:p w:rsidR="00357B9E" w:rsidRPr="00B73AA5" w:rsidRDefault="00B73AA5" w:rsidP="005347E2">
      <w:pPr>
        <w:pStyle w:val="a8"/>
        <w:numPr>
          <w:ilvl w:val="0"/>
          <w:numId w:val="202"/>
        </w:numPr>
        <w:tabs>
          <w:tab w:val="left" w:pos="1133"/>
        </w:tabs>
        <w:spacing w:before="0" w:line="317" w:lineRule="exact"/>
        <w:ind w:hanging="282"/>
        <w:rPr>
          <w:sz w:val="28"/>
          <w:lang w:val="en-US"/>
        </w:rPr>
      </w:pPr>
      <w:r w:rsidRPr="00B73AA5">
        <w:rPr>
          <w:sz w:val="28"/>
          <w:lang w:val="en-US"/>
        </w:rPr>
        <w:t>As</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had</w:t>
      </w:r>
      <w:r w:rsidRPr="00B73AA5">
        <w:rPr>
          <w:spacing w:val="-3"/>
          <w:sz w:val="28"/>
          <w:lang w:val="en-US"/>
        </w:rPr>
        <w:t xml:space="preserve"> </w:t>
      </w:r>
      <w:r w:rsidRPr="00B73AA5">
        <w:rPr>
          <w:sz w:val="28"/>
          <w:lang w:val="en-US"/>
        </w:rPr>
        <w:t>told him</w:t>
      </w:r>
      <w:r w:rsidRPr="00B73AA5">
        <w:rPr>
          <w:spacing w:val="-4"/>
          <w:sz w:val="28"/>
          <w:lang w:val="en-US"/>
        </w:rPr>
        <w:t xml:space="preserve"> </w:t>
      </w:r>
      <w:r w:rsidRPr="00B73AA5">
        <w:rPr>
          <w:sz w:val="28"/>
          <w:lang w:val="en-US"/>
        </w:rPr>
        <w:t>when</w:t>
      </w:r>
      <w:r w:rsidRPr="00B73AA5">
        <w:rPr>
          <w:spacing w:val="-3"/>
          <w:sz w:val="28"/>
          <w:lang w:val="en-US"/>
        </w:rPr>
        <w:t xml:space="preserve"> </w:t>
      </w:r>
      <w:r w:rsidRPr="00B73AA5">
        <w:rPr>
          <w:sz w:val="28"/>
          <w:lang w:val="en-US"/>
        </w:rPr>
        <w:t>to come,</w:t>
      </w:r>
      <w:r w:rsidRPr="00B73AA5">
        <w:rPr>
          <w:spacing w:val="-2"/>
          <w:sz w:val="28"/>
          <w:lang w:val="en-US"/>
        </w:rPr>
        <w:t xml:space="preserve"> </w:t>
      </w:r>
      <w:r w:rsidRPr="00B73AA5">
        <w:rPr>
          <w:sz w:val="28"/>
          <w:lang w:val="en-US"/>
        </w:rPr>
        <w:t>he</w:t>
      </w:r>
      <w:r w:rsidRPr="00B73AA5">
        <w:rPr>
          <w:spacing w:val="-1"/>
          <w:sz w:val="28"/>
          <w:lang w:val="en-US"/>
        </w:rPr>
        <w:t xml:space="preserve"> </w:t>
      </w:r>
      <w:r w:rsidRPr="00B73AA5">
        <w:rPr>
          <w:sz w:val="28"/>
          <w:lang w:val="en-US"/>
        </w:rPr>
        <w:t>was late.</w:t>
      </w:r>
    </w:p>
    <w:p w:rsidR="00357B9E" w:rsidRDefault="00B73AA5">
      <w:pPr>
        <w:pStyle w:val="12"/>
        <w:spacing w:before="53"/>
      </w:pPr>
      <w:r>
        <w:t>+</w:t>
      </w:r>
      <w:r>
        <w:rPr>
          <w:spacing w:val="-1"/>
        </w:rPr>
        <w:t xml:space="preserve"> </w:t>
      </w:r>
      <w:r>
        <w:t>thing</w:t>
      </w:r>
    </w:p>
    <w:p w:rsidR="00357B9E" w:rsidRPr="00B73AA5" w:rsidRDefault="00B73AA5" w:rsidP="005347E2">
      <w:pPr>
        <w:pStyle w:val="a8"/>
        <w:numPr>
          <w:ilvl w:val="0"/>
          <w:numId w:val="201"/>
        </w:numPr>
        <w:tabs>
          <w:tab w:val="left" w:pos="1133"/>
        </w:tabs>
        <w:spacing w:before="45"/>
        <w:ind w:hanging="282"/>
        <w:rPr>
          <w:sz w:val="28"/>
          <w:lang w:val="en-US"/>
        </w:rPr>
      </w:pPr>
      <w:r w:rsidRPr="00B73AA5">
        <w:rPr>
          <w:sz w:val="28"/>
          <w:lang w:val="en-US"/>
        </w:rPr>
        <w:t>We‘ve</w:t>
      </w:r>
      <w:r w:rsidRPr="00B73AA5">
        <w:rPr>
          <w:spacing w:val="-2"/>
          <w:sz w:val="28"/>
          <w:lang w:val="en-US"/>
        </w:rPr>
        <w:t xml:space="preserve"> </w:t>
      </w:r>
      <w:r w:rsidRPr="00B73AA5">
        <w:rPr>
          <w:sz w:val="28"/>
          <w:lang w:val="en-US"/>
        </w:rPr>
        <w:t>coped with</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work.</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is</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ready.</w:t>
      </w:r>
    </w:p>
    <w:p w:rsidR="00357B9E" w:rsidRPr="00B73AA5" w:rsidRDefault="00B73AA5" w:rsidP="005347E2">
      <w:pPr>
        <w:pStyle w:val="a8"/>
        <w:numPr>
          <w:ilvl w:val="0"/>
          <w:numId w:val="201"/>
        </w:numPr>
        <w:tabs>
          <w:tab w:val="left" w:pos="1133"/>
        </w:tabs>
        <w:ind w:hanging="282"/>
        <w:rPr>
          <w:sz w:val="28"/>
          <w:lang w:val="en-US"/>
        </w:rPr>
      </w:pPr>
      <w:r w:rsidRPr="00B73AA5">
        <w:rPr>
          <w:sz w:val="28"/>
          <w:lang w:val="en-US"/>
        </w:rPr>
        <w:t>Do</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know</w:t>
      </w:r>
      <w:r w:rsidRPr="00B73AA5">
        <w:rPr>
          <w:spacing w:val="-3"/>
          <w:sz w:val="28"/>
          <w:lang w:val="en-US"/>
        </w:rPr>
        <w:t xml:space="preserve"> </w:t>
      </w:r>
      <w:r w:rsidRPr="00B73AA5">
        <w:rPr>
          <w:sz w:val="28"/>
          <w:lang w:val="en-US"/>
        </w:rPr>
        <w:t>…</w:t>
      </w:r>
      <w:r w:rsidRPr="00B73AA5">
        <w:rPr>
          <w:spacing w:val="-3"/>
          <w:sz w:val="28"/>
          <w:lang w:val="en-US"/>
        </w:rPr>
        <w:t xml:space="preserve"> </w:t>
      </w:r>
      <w:r w:rsidRPr="00B73AA5">
        <w:rPr>
          <w:sz w:val="28"/>
          <w:lang w:val="en-US"/>
        </w:rPr>
        <w:t>about</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matter?</w:t>
      </w:r>
    </w:p>
    <w:p w:rsidR="00357B9E" w:rsidRPr="00B73AA5" w:rsidRDefault="00B73AA5" w:rsidP="005347E2">
      <w:pPr>
        <w:pStyle w:val="a8"/>
        <w:numPr>
          <w:ilvl w:val="0"/>
          <w:numId w:val="201"/>
        </w:numPr>
        <w:tabs>
          <w:tab w:val="left" w:pos="1133"/>
        </w:tabs>
        <w:spacing w:before="47"/>
        <w:ind w:hanging="282"/>
        <w:rPr>
          <w:sz w:val="28"/>
          <w:lang w:val="en-US"/>
        </w:rPr>
      </w:pPr>
      <w:r w:rsidRPr="00B73AA5">
        <w:rPr>
          <w:sz w:val="28"/>
          <w:lang w:val="en-US"/>
        </w:rPr>
        <w:t>I</w:t>
      </w:r>
      <w:r w:rsidRPr="00B73AA5">
        <w:rPr>
          <w:spacing w:val="-1"/>
          <w:sz w:val="28"/>
          <w:lang w:val="en-US"/>
        </w:rPr>
        <w:t xml:space="preserve"> </w:t>
      </w:r>
      <w:r w:rsidRPr="00B73AA5">
        <w:rPr>
          <w:sz w:val="28"/>
          <w:lang w:val="en-US"/>
        </w:rPr>
        <w:t>can‘t</w:t>
      </w:r>
      <w:r w:rsidRPr="00B73AA5">
        <w:rPr>
          <w:spacing w:val="-3"/>
          <w:sz w:val="28"/>
          <w:lang w:val="en-US"/>
        </w:rPr>
        <w:t xml:space="preserve"> </w:t>
      </w:r>
      <w:r w:rsidRPr="00B73AA5">
        <w:rPr>
          <w:sz w:val="28"/>
          <w:lang w:val="en-US"/>
        </w:rPr>
        <w:t>understand</w:t>
      </w:r>
      <w:r w:rsidRPr="00B73AA5">
        <w:rPr>
          <w:spacing w:val="-1"/>
          <w:sz w:val="28"/>
          <w:lang w:val="en-US"/>
        </w:rPr>
        <w:t xml:space="preserve"> </w:t>
      </w:r>
      <w:r w:rsidRPr="00B73AA5">
        <w:rPr>
          <w:sz w:val="28"/>
          <w:lang w:val="en-US"/>
        </w:rPr>
        <w:t>…</w:t>
      </w:r>
      <w:r w:rsidRPr="00B73AA5">
        <w:rPr>
          <w:spacing w:val="68"/>
          <w:sz w:val="28"/>
          <w:lang w:val="en-US"/>
        </w:rPr>
        <w:t xml:space="preserve"> </w:t>
      </w:r>
      <w:r w:rsidRPr="00B73AA5">
        <w:rPr>
          <w:sz w:val="28"/>
          <w:lang w:val="en-US"/>
        </w:rPr>
        <w:t>.</w:t>
      </w:r>
      <w:r w:rsidRPr="00B73AA5">
        <w:rPr>
          <w:spacing w:val="-2"/>
          <w:sz w:val="28"/>
          <w:lang w:val="en-US"/>
        </w:rPr>
        <w:t xml:space="preserve"> </w:t>
      </w:r>
      <w:r w:rsidRPr="00B73AA5">
        <w:rPr>
          <w:sz w:val="28"/>
          <w:lang w:val="en-US"/>
        </w:rPr>
        <w:t>Please,</w:t>
      </w:r>
      <w:r w:rsidRPr="00B73AA5">
        <w:rPr>
          <w:spacing w:val="-2"/>
          <w:sz w:val="28"/>
          <w:lang w:val="en-US"/>
        </w:rPr>
        <w:t xml:space="preserve"> </w:t>
      </w:r>
      <w:r w:rsidRPr="00B73AA5">
        <w:rPr>
          <w:sz w:val="28"/>
          <w:lang w:val="en-US"/>
        </w:rPr>
        <w:t>explain</w:t>
      </w:r>
      <w:r w:rsidRPr="00B73AA5">
        <w:rPr>
          <w:spacing w:val="-3"/>
          <w:sz w:val="28"/>
          <w:lang w:val="en-US"/>
        </w:rPr>
        <w:t xml:space="preserve"> </w:t>
      </w:r>
      <w:r w:rsidRPr="00B73AA5">
        <w:rPr>
          <w:sz w:val="28"/>
          <w:lang w:val="en-US"/>
        </w:rPr>
        <w:t>what</w:t>
      </w:r>
      <w:r w:rsidRPr="00B73AA5">
        <w:rPr>
          <w:spacing w:val="-4"/>
          <w:sz w:val="28"/>
          <w:lang w:val="en-US"/>
        </w:rPr>
        <w:t xml:space="preserve"> </w:t>
      </w:r>
      <w:r w:rsidRPr="00B73AA5">
        <w:rPr>
          <w:sz w:val="28"/>
          <w:lang w:val="en-US"/>
        </w:rPr>
        <w:t>is</w:t>
      </w:r>
      <w:r w:rsidRPr="00B73AA5">
        <w:rPr>
          <w:spacing w:val="-4"/>
          <w:sz w:val="28"/>
          <w:lang w:val="en-US"/>
        </w:rPr>
        <w:t xml:space="preserve"> </w:t>
      </w:r>
      <w:r w:rsidRPr="00B73AA5">
        <w:rPr>
          <w:sz w:val="28"/>
          <w:lang w:val="en-US"/>
        </w:rPr>
        <w:t>going</w:t>
      </w:r>
      <w:r w:rsidRPr="00B73AA5">
        <w:rPr>
          <w:spacing w:val="-4"/>
          <w:sz w:val="28"/>
          <w:lang w:val="en-US"/>
        </w:rPr>
        <w:t xml:space="preserve"> </w:t>
      </w:r>
      <w:r w:rsidRPr="00B73AA5">
        <w:rPr>
          <w:sz w:val="28"/>
          <w:lang w:val="en-US"/>
        </w:rPr>
        <w:t>on</w:t>
      </w:r>
      <w:r w:rsidRPr="00B73AA5">
        <w:rPr>
          <w:spacing w:val="-3"/>
          <w:sz w:val="28"/>
          <w:lang w:val="en-US"/>
        </w:rPr>
        <w:t xml:space="preserve"> </w:t>
      </w:r>
      <w:r w:rsidRPr="00B73AA5">
        <w:rPr>
          <w:sz w:val="28"/>
          <w:lang w:val="en-US"/>
        </w:rPr>
        <w:t>here.</w:t>
      </w:r>
    </w:p>
    <w:p w:rsidR="00357B9E" w:rsidRDefault="00B73AA5" w:rsidP="005347E2">
      <w:pPr>
        <w:pStyle w:val="a8"/>
        <w:numPr>
          <w:ilvl w:val="0"/>
          <w:numId w:val="201"/>
        </w:numPr>
        <w:tabs>
          <w:tab w:val="left" w:pos="1133"/>
        </w:tabs>
        <w:spacing w:before="49"/>
        <w:ind w:hanging="282"/>
        <w:rPr>
          <w:sz w:val="28"/>
        </w:rPr>
      </w:pPr>
      <w:r w:rsidRPr="00B73AA5">
        <w:rPr>
          <w:sz w:val="28"/>
          <w:lang w:val="en-US"/>
        </w:rPr>
        <w:t>I</w:t>
      </w:r>
      <w:r w:rsidRPr="00B73AA5">
        <w:rPr>
          <w:spacing w:val="-3"/>
          <w:sz w:val="28"/>
          <w:lang w:val="en-US"/>
        </w:rPr>
        <w:t xml:space="preserve"> </w:t>
      </w:r>
      <w:r w:rsidRPr="00B73AA5">
        <w:rPr>
          <w:sz w:val="28"/>
          <w:lang w:val="en-US"/>
        </w:rPr>
        <w:t>didn‘t</w:t>
      </w:r>
      <w:r w:rsidRPr="00B73AA5">
        <w:rPr>
          <w:spacing w:val="-2"/>
          <w:sz w:val="28"/>
          <w:lang w:val="en-US"/>
        </w:rPr>
        <w:t xml:space="preserve"> </w:t>
      </w:r>
      <w:r w:rsidRPr="00B73AA5">
        <w:rPr>
          <w:sz w:val="28"/>
          <w:lang w:val="en-US"/>
        </w:rPr>
        <w:t>understand</w:t>
      </w:r>
      <w:r w:rsidRPr="00B73AA5">
        <w:rPr>
          <w:spacing w:val="-3"/>
          <w:sz w:val="28"/>
          <w:lang w:val="en-US"/>
        </w:rPr>
        <w:t xml:space="preserve"> </w:t>
      </w:r>
      <w:r w:rsidRPr="00B73AA5">
        <w:rPr>
          <w:sz w:val="28"/>
          <w:lang w:val="en-US"/>
        </w:rPr>
        <w:t>…</w:t>
      </w:r>
      <w:r w:rsidRPr="00B73AA5">
        <w:rPr>
          <w:spacing w:val="-4"/>
          <w:sz w:val="28"/>
          <w:lang w:val="en-US"/>
        </w:rPr>
        <w:t xml:space="preserve"> </w:t>
      </w:r>
      <w:r w:rsidRPr="00B73AA5">
        <w:rPr>
          <w:sz w:val="28"/>
          <w:lang w:val="en-US"/>
        </w:rPr>
        <w:t>in</w:t>
      </w:r>
      <w:r w:rsidRPr="00B73AA5">
        <w:rPr>
          <w:spacing w:val="-6"/>
          <w:sz w:val="28"/>
          <w:lang w:val="en-US"/>
        </w:rPr>
        <w:t xml:space="preserve"> </w:t>
      </w:r>
      <w:r w:rsidRPr="00B73AA5">
        <w:rPr>
          <w:sz w:val="28"/>
          <w:lang w:val="en-US"/>
        </w:rPr>
        <w:t>this</w:t>
      </w:r>
      <w:r w:rsidRPr="00B73AA5">
        <w:rPr>
          <w:spacing w:val="-5"/>
          <w:sz w:val="28"/>
          <w:lang w:val="en-US"/>
        </w:rPr>
        <w:t xml:space="preserve"> </w:t>
      </w:r>
      <w:r w:rsidRPr="00B73AA5">
        <w:rPr>
          <w:sz w:val="28"/>
          <w:lang w:val="en-US"/>
        </w:rPr>
        <w:t>text.</w:t>
      </w:r>
      <w:r w:rsidRPr="00B73AA5">
        <w:rPr>
          <w:spacing w:val="-4"/>
          <w:sz w:val="28"/>
          <w:lang w:val="en-US"/>
        </w:rPr>
        <w:t xml:space="preserve"> </w:t>
      </w:r>
      <w:r>
        <w:rPr>
          <w:sz w:val="28"/>
        </w:rPr>
        <w:t>Some</w:t>
      </w:r>
      <w:r>
        <w:rPr>
          <w:spacing w:val="-2"/>
          <w:sz w:val="28"/>
        </w:rPr>
        <w:t xml:space="preserve"> </w:t>
      </w:r>
      <w:r>
        <w:rPr>
          <w:sz w:val="28"/>
        </w:rPr>
        <w:t>sentences</w:t>
      </w:r>
      <w:r>
        <w:rPr>
          <w:spacing w:val="-2"/>
          <w:sz w:val="28"/>
        </w:rPr>
        <w:t xml:space="preserve"> </w:t>
      </w:r>
      <w:r>
        <w:rPr>
          <w:sz w:val="28"/>
        </w:rPr>
        <w:t>were</w:t>
      </w:r>
      <w:r>
        <w:rPr>
          <w:spacing w:val="-6"/>
          <w:sz w:val="28"/>
        </w:rPr>
        <w:t xml:space="preserve"> </w:t>
      </w:r>
      <w:r>
        <w:rPr>
          <w:sz w:val="28"/>
        </w:rPr>
        <w:t>difficult.</w:t>
      </w:r>
    </w:p>
    <w:p w:rsidR="00357B9E" w:rsidRPr="00B73AA5" w:rsidRDefault="00B73AA5" w:rsidP="005347E2">
      <w:pPr>
        <w:pStyle w:val="a8"/>
        <w:numPr>
          <w:ilvl w:val="0"/>
          <w:numId w:val="201"/>
        </w:numPr>
        <w:tabs>
          <w:tab w:val="left" w:pos="1133"/>
        </w:tabs>
        <w:spacing w:before="50"/>
        <w:ind w:hanging="282"/>
        <w:rPr>
          <w:sz w:val="28"/>
          <w:lang w:val="en-US"/>
        </w:rPr>
      </w:pPr>
      <w:r w:rsidRPr="00B73AA5">
        <w:rPr>
          <w:sz w:val="28"/>
          <w:lang w:val="en-US"/>
        </w:rPr>
        <w:t>There</w:t>
      </w:r>
      <w:r w:rsidRPr="00B73AA5">
        <w:rPr>
          <w:spacing w:val="-2"/>
          <w:sz w:val="28"/>
          <w:lang w:val="en-US"/>
        </w:rPr>
        <w:t xml:space="preserve"> </w:t>
      </w:r>
      <w:r w:rsidRPr="00B73AA5">
        <w:rPr>
          <w:sz w:val="28"/>
          <w:lang w:val="en-US"/>
        </w:rPr>
        <w:t>was</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on</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table</w:t>
      </w:r>
      <w:r w:rsidRPr="00B73AA5">
        <w:rPr>
          <w:spacing w:val="-5"/>
          <w:sz w:val="28"/>
          <w:lang w:val="en-US"/>
        </w:rPr>
        <w:t xml:space="preserve"> </w:t>
      </w:r>
      <w:r w:rsidRPr="00B73AA5">
        <w:rPr>
          <w:sz w:val="28"/>
          <w:lang w:val="en-US"/>
        </w:rPr>
        <w:t>but I</w:t>
      </w:r>
      <w:r w:rsidRPr="00B73AA5">
        <w:rPr>
          <w:spacing w:val="-6"/>
          <w:sz w:val="28"/>
          <w:lang w:val="en-US"/>
        </w:rPr>
        <w:t xml:space="preserve"> </w:t>
      </w:r>
      <w:r w:rsidRPr="00B73AA5">
        <w:rPr>
          <w:sz w:val="28"/>
          <w:lang w:val="en-US"/>
        </w:rPr>
        <w:t>don‘t remember</w:t>
      </w:r>
      <w:r w:rsidRPr="00B73AA5">
        <w:rPr>
          <w:spacing w:val="-2"/>
          <w:sz w:val="28"/>
          <w:lang w:val="en-US"/>
        </w:rPr>
        <w:t xml:space="preserve"> </w:t>
      </w:r>
      <w:r w:rsidRPr="00B73AA5">
        <w:rPr>
          <w:sz w:val="28"/>
          <w:lang w:val="en-US"/>
        </w:rPr>
        <w:t>now</w:t>
      </w:r>
      <w:r w:rsidRPr="00B73AA5">
        <w:rPr>
          <w:spacing w:val="-2"/>
          <w:sz w:val="28"/>
          <w:lang w:val="en-US"/>
        </w:rPr>
        <w:t xml:space="preserve"> </w:t>
      </w:r>
      <w:r w:rsidRPr="00B73AA5">
        <w:rPr>
          <w:sz w:val="28"/>
          <w:lang w:val="en-US"/>
        </w:rPr>
        <w:t>what</w:t>
      </w:r>
      <w:r w:rsidRPr="00B73AA5">
        <w:rPr>
          <w:spacing w:val="-1"/>
          <w:sz w:val="28"/>
          <w:lang w:val="en-US"/>
        </w:rPr>
        <w:t xml:space="preserve"> </w:t>
      </w:r>
      <w:r w:rsidRPr="00B73AA5">
        <w:rPr>
          <w:sz w:val="28"/>
          <w:lang w:val="en-US"/>
        </w:rPr>
        <w:t>it was.</w:t>
      </w:r>
    </w:p>
    <w:p w:rsidR="00357B9E" w:rsidRDefault="00B73AA5" w:rsidP="005347E2">
      <w:pPr>
        <w:pStyle w:val="a8"/>
        <w:numPr>
          <w:ilvl w:val="0"/>
          <w:numId w:val="201"/>
        </w:numPr>
        <w:tabs>
          <w:tab w:val="left" w:pos="1133"/>
        </w:tabs>
        <w:spacing w:before="47"/>
        <w:ind w:hanging="282"/>
        <w:rPr>
          <w:sz w:val="28"/>
        </w:rPr>
      </w:pPr>
      <w:r w:rsidRPr="00B73AA5">
        <w:rPr>
          <w:sz w:val="28"/>
          <w:lang w:val="en-US"/>
        </w:rPr>
        <w:t>There</w:t>
      </w:r>
      <w:r w:rsidRPr="00B73AA5">
        <w:rPr>
          <w:spacing w:val="-3"/>
          <w:sz w:val="28"/>
          <w:lang w:val="en-US"/>
        </w:rPr>
        <w:t xml:space="preserve"> </w:t>
      </w:r>
      <w:r w:rsidRPr="00B73AA5">
        <w:rPr>
          <w:sz w:val="28"/>
          <w:lang w:val="en-US"/>
        </w:rPr>
        <w:t>was</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on</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table.</w:t>
      </w:r>
      <w:r w:rsidRPr="00B73AA5">
        <w:rPr>
          <w:spacing w:val="-3"/>
          <w:sz w:val="28"/>
          <w:lang w:val="en-US"/>
        </w:rPr>
        <w:t xml:space="preserve"> </w:t>
      </w:r>
      <w:r>
        <w:rPr>
          <w:sz w:val="28"/>
        </w:rPr>
        <w:t>It</w:t>
      </w:r>
      <w:r>
        <w:rPr>
          <w:spacing w:val="-1"/>
          <w:sz w:val="28"/>
        </w:rPr>
        <w:t xml:space="preserve"> </w:t>
      </w:r>
      <w:r>
        <w:rPr>
          <w:sz w:val="28"/>
        </w:rPr>
        <w:t>was</w:t>
      </w:r>
      <w:r>
        <w:rPr>
          <w:spacing w:val="-1"/>
          <w:sz w:val="28"/>
        </w:rPr>
        <w:t xml:space="preserve"> </w:t>
      </w:r>
      <w:r>
        <w:rPr>
          <w:sz w:val="28"/>
        </w:rPr>
        <w:t>empty.</w:t>
      </w:r>
    </w:p>
    <w:p w:rsidR="00357B9E" w:rsidRPr="00B73AA5" w:rsidRDefault="00B73AA5" w:rsidP="005347E2">
      <w:pPr>
        <w:pStyle w:val="a8"/>
        <w:numPr>
          <w:ilvl w:val="0"/>
          <w:numId w:val="201"/>
        </w:numPr>
        <w:tabs>
          <w:tab w:val="left" w:pos="1133"/>
        </w:tabs>
        <w:ind w:hanging="282"/>
        <w:rPr>
          <w:sz w:val="28"/>
          <w:lang w:val="en-US"/>
        </w:rPr>
      </w:pPr>
      <w:r w:rsidRPr="00B73AA5">
        <w:rPr>
          <w:sz w:val="28"/>
          <w:lang w:val="en-US"/>
        </w:rPr>
        <w:t>Give</w:t>
      </w:r>
      <w:r w:rsidRPr="00B73AA5">
        <w:rPr>
          <w:spacing w:val="-1"/>
          <w:sz w:val="28"/>
          <w:lang w:val="en-US"/>
        </w:rPr>
        <w:t xml:space="preserve"> </w:t>
      </w:r>
      <w:r w:rsidRPr="00B73AA5">
        <w:rPr>
          <w:sz w:val="28"/>
          <w:lang w:val="en-US"/>
        </w:rPr>
        <w:t>me</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to eat,</w:t>
      </w:r>
      <w:r w:rsidRPr="00B73AA5">
        <w:rPr>
          <w:spacing w:val="-3"/>
          <w:sz w:val="28"/>
          <w:lang w:val="en-US"/>
        </w:rPr>
        <w:t xml:space="preserve"> </w:t>
      </w:r>
      <w:r w:rsidRPr="00B73AA5">
        <w:rPr>
          <w:sz w:val="28"/>
          <w:lang w:val="en-US"/>
        </w:rPr>
        <w:t>please.</w:t>
      </w:r>
      <w:r w:rsidRPr="00B73AA5">
        <w:rPr>
          <w:spacing w:val="-2"/>
          <w:sz w:val="28"/>
          <w:lang w:val="en-US"/>
        </w:rPr>
        <w:t xml:space="preserve"> </w:t>
      </w:r>
      <w:r w:rsidRPr="00B73AA5">
        <w:rPr>
          <w:sz w:val="28"/>
          <w:lang w:val="en-US"/>
        </w:rPr>
        <w:t>I‘m</w:t>
      </w:r>
      <w:r w:rsidRPr="00B73AA5">
        <w:rPr>
          <w:spacing w:val="-5"/>
          <w:sz w:val="28"/>
          <w:lang w:val="en-US"/>
        </w:rPr>
        <w:t xml:space="preserve"> </w:t>
      </w:r>
      <w:r w:rsidRPr="00B73AA5">
        <w:rPr>
          <w:sz w:val="28"/>
          <w:lang w:val="en-US"/>
        </w:rPr>
        <w:t>hungry.</w:t>
      </w:r>
      <w:r w:rsidRPr="00B73AA5">
        <w:rPr>
          <w:spacing w:val="-2"/>
          <w:sz w:val="28"/>
          <w:lang w:val="en-US"/>
        </w:rPr>
        <w:t xml:space="preserve"> </w:t>
      </w:r>
      <w:r w:rsidRPr="00B73AA5">
        <w:rPr>
          <w:sz w:val="28"/>
          <w:lang w:val="en-US"/>
        </w:rPr>
        <w:t>I can</w:t>
      </w:r>
      <w:r w:rsidRPr="00B73AA5">
        <w:rPr>
          <w:spacing w:val="-1"/>
          <w:sz w:val="28"/>
          <w:lang w:val="en-US"/>
        </w:rPr>
        <w:t xml:space="preserve"> </w:t>
      </w:r>
      <w:r w:rsidRPr="00B73AA5">
        <w:rPr>
          <w:sz w:val="28"/>
          <w:lang w:val="en-US"/>
        </w:rPr>
        <w:t>eat</w:t>
      </w:r>
      <w:r w:rsidRPr="00B73AA5">
        <w:rPr>
          <w:spacing w:val="4"/>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Pr="00B73AA5" w:rsidRDefault="00B73AA5" w:rsidP="005347E2">
      <w:pPr>
        <w:pStyle w:val="a8"/>
        <w:numPr>
          <w:ilvl w:val="0"/>
          <w:numId w:val="201"/>
        </w:numPr>
        <w:tabs>
          <w:tab w:val="left" w:pos="1133"/>
        </w:tabs>
        <w:spacing w:before="50"/>
        <w:ind w:hanging="282"/>
        <w:rPr>
          <w:sz w:val="28"/>
          <w:lang w:val="en-US"/>
        </w:rPr>
      </w:pPr>
      <w:r w:rsidRPr="00B73AA5">
        <w:rPr>
          <w:sz w:val="28"/>
          <w:lang w:val="en-US"/>
        </w:rPr>
        <w:t>We</w:t>
      </w:r>
      <w:r w:rsidRPr="00B73AA5">
        <w:rPr>
          <w:spacing w:val="-2"/>
          <w:sz w:val="28"/>
          <w:lang w:val="en-US"/>
        </w:rPr>
        <w:t xml:space="preserve"> </w:t>
      </w:r>
      <w:r w:rsidRPr="00B73AA5">
        <w:rPr>
          <w:sz w:val="28"/>
          <w:lang w:val="en-US"/>
        </w:rPr>
        <w:t>worked</w:t>
      </w:r>
      <w:r w:rsidRPr="00B73AA5">
        <w:rPr>
          <w:spacing w:val="-3"/>
          <w:sz w:val="28"/>
          <w:lang w:val="en-US"/>
        </w:rPr>
        <w:t xml:space="preserve"> </w:t>
      </w:r>
      <w:r w:rsidRPr="00B73AA5">
        <w:rPr>
          <w:sz w:val="28"/>
          <w:lang w:val="en-US"/>
        </w:rPr>
        <w:t>hard</w:t>
      </w:r>
      <w:r w:rsidRPr="00B73AA5">
        <w:rPr>
          <w:spacing w:val="-1"/>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seemed to</w:t>
      </w:r>
      <w:r w:rsidRPr="00B73AA5">
        <w:rPr>
          <w:spacing w:val="-4"/>
          <w:sz w:val="28"/>
          <w:lang w:val="en-US"/>
        </w:rPr>
        <w:t xml:space="preserve"> </w:t>
      </w:r>
      <w:r w:rsidRPr="00B73AA5">
        <w:rPr>
          <w:sz w:val="28"/>
          <w:lang w:val="en-US"/>
        </w:rPr>
        <w:t>satisfy</w:t>
      </w:r>
      <w:r w:rsidRPr="00B73AA5">
        <w:rPr>
          <w:spacing w:val="-2"/>
          <w:sz w:val="28"/>
          <w:lang w:val="en-US"/>
        </w:rPr>
        <w:t xml:space="preserve"> </w:t>
      </w:r>
      <w:r w:rsidRPr="00B73AA5">
        <w:rPr>
          <w:sz w:val="28"/>
          <w:lang w:val="en-US"/>
        </w:rPr>
        <w:t>him.</w:t>
      </w:r>
    </w:p>
    <w:p w:rsidR="00357B9E" w:rsidRPr="00B73AA5" w:rsidRDefault="00B73AA5">
      <w:pPr>
        <w:pStyle w:val="12"/>
        <w:spacing w:before="52"/>
        <w:rPr>
          <w:lang w:val="en-US"/>
        </w:rPr>
      </w:pPr>
      <w:r w:rsidRPr="00B73AA5">
        <w:rPr>
          <w:lang w:val="en-US"/>
        </w:rPr>
        <w:t>+</w:t>
      </w:r>
      <w:r w:rsidRPr="00B73AA5">
        <w:rPr>
          <w:spacing w:val="-1"/>
          <w:lang w:val="en-US"/>
        </w:rPr>
        <w:t xml:space="preserve"> </w:t>
      </w:r>
      <w:r w:rsidRPr="00B73AA5">
        <w:rPr>
          <w:lang w:val="en-US"/>
        </w:rPr>
        <w:t>where</w:t>
      </w:r>
    </w:p>
    <w:p w:rsidR="00357B9E" w:rsidRPr="00B73AA5" w:rsidRDefault="00B73AA5">
      <w:pPr>
        <w:pStyle w:val="a7"/>
        <w:spacing w:before="43"/>
        <w:ind w:left="851"/>
        <w:rPr>
          <w:lang w:val="en-US"/>
        </w:rPr>
      </w:pPr>
      <w:r w:rsidRPr="00B73AA5">
        <w:rPr>
          <w:lang w:val="en-US"/>
        </w:rPr>
        <w:t>1.</w:t>
      </w:r>
      <w:r w:rsidRPr="00B73AA5">
        <w:rPr>
          <w:spacing w:val="-3"/>
          <w:lang w:val="en-US"/>
        </w:rPr>
        <w:t xml:space="preserve"> </w:t>
      </w:r>
      <w:r w:rsidRPr="00B73AA5">
        <w:rPr>
          <w:lang w:val="en-US"/>
        </w:rPr>
        <w:t>Why</w:t>
      </w:r>
      <w:r w:rsidRPr="00B73AA5">
        <w:rPr>
          <w:spacing w:val="-2"/>
          <w:lang w:val="en-US"/>
        </w:rPr>
        <w:t xml:space="preserve"> </w:t>
      </w:r>
      <w:r w:rsidRPr="00B73AA5">
        <w:rPr>
          <w:lang w:val="en-US"/>
        </w:rPr>
        <w:t>are your</w:t>
      </w:r>
      <w:r w:rsidRPr="00B73AA5">
        <w:rPr>
          <w:spacing w:val="-1"/>
          <w:lang w:val="en-US"/>
        </w:rPr>
        <w:t xml:space="preserve"> </w:t>
      </w:r>
      <w:r w:rsidRPr="00B73AA5">
        <w:rPr>
          <w:lang w:val="en-US"/>
        </w:rPr>
        <w:t>clothes</w:t>
      </w:r>
      <w:r w:rsidRPr="00B73AA5">
        <w:rPr>
          <w:spacing w:val="2"/>
          <w:lang w:val="en-US"/>
        </w:rPr>
        <w:t xml:space="preserve"> </w:t>
      </w:r>
      <w:r w:rsidRPr="00B73AA5">
        <w:rPr>
          <w:lang w:val="en-US"/>
        </w:rPr>
        <w:t>…? Put</w:t>
      </w:r>
      <w:r w:rsidRPr="00B73AA5">
        <w:rPr>
          <w:spacing w:val="-4"/>
          <w:lang w:val="en-US"/>
        </w:rPr>
        <w:t xml:space="preserve"> </w:t>
      </w:r>
      <w:r w:rsidRPr="00B73AA5">
        <w:rPr>
          <w:lang w:val="en-US"/>
        </w:rPr>
        <w:t>them</w:t>
      </w:r>
      <w:r w:rsidRPr="00B73AA5">
        <w:rPr>
          <w:spacing w:val="-6"/>
          <w:lang w:val="en-US"/>
        </w:rPr>
        <w:t xml:space="preserve"> </w:t>
      </w:r>
      <w:r w:rsidRPr="00B73AA5">
        <w:rPr>
          <w:lang w:val="en-US"/>
        </w:rPr>
        <w:t>into</w:t>
      </w:r>
      <w:r w:rsidRPr="00B73AA5">
        <w:rPr>
          <w:spacing w:val="-4"/>
          <w:lang w:val="en-US"/>
        </w:rPr>
        <w:t xml:space="preserve"> </w:t>
      </w:r>
      <w:r w:rsidRPr="00B73AA5">
        <w:rPr>
          <w:lang w:val="en-US"/>
        </w:rPr>
        <w:t>the</w:t>
      </w:r>
      <w:r w:rsidRPr="00B73AA5">
        <w:rPr>
          <w:spacing w:val="-1"/>
          <w:lang w:val="en-US"/>
        </w:rPr>
        <w:t xml:space="preserve"> </w:t>
      </w:r>
      <w:r w:rsidRPr="00B73AA5">
        <w:rPr>
          <w:lang w:val="en-US"/>
        </w:rPr>
        <w:t>wardrobe.</w:t>
      </w:r>
    </w:p>
    <w:p w:rsidR="00357B9E" w:rsidRPr="00B73AA5" w:rsidRDefault="00357B9E">
      <w:pPr>
        <w:pStyle w:val="a7"/>
        <w:spacing w:before="4"/>
        <w:rPr>
          <w:sz w:val="24"/>
          <w:lang w:val="en-US"/>
        </w:rPr>
      </w:pPr>
    </w:p>
    <w:p w:rsidR="00357B9E" w:rsidRDefault="00B73AA5">
      <w:pPr>
        <w:pStyle w:val="a7"/>
        <w:ind w:left="285" w:right="844"/>
        <w:jc w:val="center"/>
      </w:pPr>
      <w:r>
        <w:t>122</w:t>
      </w:r>
    </w:p>
    <w:p w:rsidR="00357B9E" w:rsidRDefault="00357B9E">
      <w:pPr>
        <w:jc w:val="center"/>
        <w:sectPr w:rsidR="00357B9E">
          <w:footerReference w:type="default" r:id="rId120"/>
          <w:pgSz w:w="11910" w:h="16840"/>
          <w:pgMar w:top="1040" w:right="740" w:bottom="280" w:left="680" w:header="0" w:footer="0" w:gutter="0"/>
          <w:cols w:space="720"/>
        </w:sectPr>
      </w:pPr>
    </w:p>
    <w:p w:rsidR="00357B9E" w:rsidRPr="00B73AA5" w:rsidRDefault="00B73AA5" w:rsidP="005347E2">
      <w:pPr>
        <w:pStyle w:val="a8"/>
        <w:numPr>
          <w:ilvl w:val="0"/>
          <w:numId w:val="200"/>
        </w:numPr>
        <w:tabs>
          <w:tab w:val="left" w:pos="1757"/>
        </w:tabs>
        <w:spacing w:before="67"/>
        <w:ind w:hanging="282"/>
        <w:rPr>
          <w:sz w:val="28"/>
          <w:lang w:val="en-US"/>
        </w:rPr>
      </w:pPr>
      <w:r w:rsidRPr="00B73AA5">
        <w:rPr>
          <w:sz w:val="28"/>
          <w:lang w:val="en-US"/>
        </w:rPr>
        <w:lastRenderedPageBreak/>
        <w:t>I</w:t>
      </w:r>
      <w:r w:rsidRPr="00B73AA5">
        <w:rPr>
          <w:spacing w:val="-3"/>
          <w:sz w:val="28"/>
          <w:lang w:val="en-US"/>
        </w:rPr>
        <w:t xml:space="preserve"> </w:t>
      </w:r>
      <w:r w:rsidRPr="00B73AA5">
        <w:rPr>
          <w:sz w:val="28"/>
          <w:lang w:val="en-US"/>
        </w:rPr>
        <w:t>looked</w:t>
      </w:r>
      <w:r w:rsidRPr="00B73AA5">
        <w:rPr>
          <w:spacing w:val="-1"/>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book …</w:t>
      </w:r>
      <w:r w:rsidRPr="00B73AA5">
        <w:rPr>
          <w:spacing w:val="-5"/>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couldn‘t</w:t>
      </w:r>
      <w:r w:rsidRPr="00B73AA5">
        <w:rPr>
          <w:spacing w:val="-1"/>
          <w:sz w:val="28"/>
          <w:lang w:val="en-US"/>
        </w:rPr>
        <w:t xml:space="preserve"> </w:t>
      </w:r>
      <w:r w:rsidRPr="00B73AA5">
        <w:rPr>
          <w:sz w:val="28"/>
          <w:lang w:val="en-US"/>
        </w:rPr>
        <w:t>find</w:t>
      </w:r>
      <w:r w:rsidRPr="00B73AA5">
        <w:rPr>
          <w:spacing w:val="-1"/>
          <w:sz w:val="28"/>
          <w:lang w:val="en-US"/>
        </w:rPr>
        <w:t xml:space="preserve"> </w:t>
      </w:r>
      <w:r w:rsidRPr="00B73AA5">
        <w:rPr>
          <w:sz w:val="28"/>
          <w:lang w:val="en-US"/>
        </w:rPr>
        <w:t>it.</w:t>
      </w:r>
    </w:p>
    <w:p w:rsidR="00357B9E" w:rsidRPr="00B73AA5" w:rsidRDefault="00B73AA5" w:rsidP="005347E2">
      <w:pPr>
        <w:pStyle w:val="a8"/>
        <w:numPr>
          <w:ilvl w:val="0"/>
          <w:numId w:val="200"/>
        </w:numPr>
        <w:tabs>
          <w:tab w:val="left" w:pos="1757"/>
        </w:tabs>
        <w:spacing w:before="50"/>
        <w:ind w:hanging="282"/>
        <w:rPr>
          <w:sz w:val="28"/>
          <w:lang w:val="en-US"/>
        </w:rPr>
      </w:pPr>
      <w:r w:rsidRPr="00B73AA5">
        <w:rPr>
          <w:sz w:val="28"/>
          <w:lang w:val="en-US"/>
        </w:rPr>
        <w:t>Where</w:t>
      </w:r>
      <w:r w:rsidRPr="00B73AA5">
        <w:rPr>
          <w:spacing w:val="-2"/>
          <w:sz w:val="28"/>
          <w:lang w:val="en-US"/>
        </w:rPr>
        <w:t xml:space="preserve"> </w:t>
      </w:r>
      <w:r w:rsidRPr="00B73AA5">
        <w:rPr>
          <w:sz w:val="28"/>
          <w:lang w:val="en-US"/>
        </w:rPr>
        <w:t>did you</w:t>
      </w:r>
      <w:r w:rsidRPr="00B73AA5">
        <w:rPr>
          <w:spacing w:val="-1"/>
          <w:sz w:val="28"/>
          <w:lang w:val="en-US"/>
        </w:rPr>
        <w:t xml:space="preserve"> </w:t>
      </w:r>
      <w:r w:rsidRPr="00B73AA5">
        <w:rPr>
          <w:sz w:val="28"/>
          <w:lang w:val="en-US"/>
        </w:rPr>
        <w:t>go</w:t>
      </w:r>
      <w:r w:rsidRPr="00B73AA5">
        <w:rPr>
          <w:spacing w:val="-4"/>
          <w:sz w:val="28"/>
          <w:lang w:val="en-US"/>
        </w:rPr>
        <w:t xml:space="preserve"> </w:t>
      </w:r>
      <w:r w:rsidRPr="00B73AA5">
        <w:rPr>
          <w:sz w:val="28"/>
          <w:lang w:val="en-US"/>
        </w:rPr>
        <w:t>yesterday?</w:t>
      </w:r>
      <w:r w:rsidRPr="00B73AA5">
        <w:rPr>
          <w:spacing w:val="4"/>
          <w:sz w:val="28"/>
          <w:lang w:val="en-US"/>
        </w:rPr>
        <w:t xml:space="preserve"> </w:t>
      </w:r>
      <w:r w:rsidRPr="00B73AA5">
        <w:rPr>
          <w:sz w:val="28"/>
          <w:lang w:val="en-US"/>
        </w:rPr>
        <w:t>-</w:t>
      </w:r>
      <w:r w:rsidRPr="00B73AA5">
        <w:rPr>
          <w:spacing w:val="66"/>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I</w:t>
      </w:r>
      <w:r w:rsidRPr="00B73AA5">
        <w:rPr>
          <w:spacing w:val="-1"/>
          <w:sz w:val="28"/>
          <w:lang w:val="en-US"/>
        </w:rPr>
        <w:t xml:space="preserve"> </w:t>
      </w:r>
      <w:r w:rsidRPr="00B73AA5">
        <w:rPr>
          <w:sz w:val="28"/>
          <w:lang w:val="en-US"/>
        </w:rPr>
        <w:t>stayed</w:t>
      </w:r>
      <w:r w:rsidRPr="00B73AA5">
        <w:rPr>
          <w:spacing w:val="-1"/>
          <w:sz w:val="28"/>
          <w:lang w:val="en-US"/>
        </w:rPr>
        <w:t xml:space="preserve"> </w:t>
      </w:r>
      <w:r w:rsidRPr="00B73AA5">
        <w:rPr>
          <w:sz w:val="28"/>
          <w:lang w:val="en-US"/>
        </w:rPr>
        <w:t>at</w:t>
      </w:r>
      <w:r w:rsidRPr="00B73AA5">
        <w:rPr>
          <w:spacing w:val="-1"/>
          <w:sz w:val="28"/>
          <w:lang w:val="en-US"/>
        </w:rPr>
        <w:t xml:space="preserve"> </w:t>
      </w:r>
      <w:r w:rsidRPr="00B73AA5">
        <w:rPr>
          <w:sz w:val="28"/>
          <w:lang w:val="en-US"/>
        </w:rPr>
        <w:t>home</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whole</w:t>
      </w:r>
      <w:r w:rsidRPr="00B73AA5">
        <w:rPr>
          <w:spacing w:val="-4"/>
          <w:sz w:val="28"/>
          <w:lang w:val="en-US"/>
        </w:rPr>
        <w:t xml:space="preserve"> </w:t>
      </w:r>
      <w:r w:rsidRPr="00B73AA5">
        <w:rPr>
          <w:sz w:val="28"/>
          <w:lang w:val="en-US"/>
        </w:rPr>
        <w:t>day.</w:t>
      </w:r>
    </w:p>
    <w:p w:rsidR="00357B9E" w:rsidRPr="00B73AA5" w:rsidRDefault="00B73AA5" w:rsidP="005347E2">
      <w:pPr>
        <w:pStyle w:val="a8"/>
        <w:numPr>
          <w:ilvl w:val="0"/>
          <w:numId w:val="200"/>
        </w:numPr>
        <w:tabs>
          <w:tab w:val="left" w:pos="1771"/>
        </w:tabs>
        <w:spacing w:line="276" w:lineRule="auto"/>
        <w:ind w:left="909" w:right="223" w:firstLine="566"/>
        <w:rPr>
          <w:sz w:val="28"/>
          <w:lang w:val="en-US"/>
        </w:rPr>
      </w:pPr>
      <w:r w:rsidRPr="00B73AA5">
        <w:rPr>
          <w:sz w:val="28"/>
          <w:lang w:val="en-US"/>
        </w:rPr>
        <w:t>Have</w:t>
      </w:r>
      <w:r w:rsidRPr="00B73AA5">
        <w:rPr>
          <w:spacing w:val="13"/>
          <w:sz w:val="28"/>
          <w:lang w:val="en-US"/>
        </w:rPr>
        <w:t xml:space="preserve"> </w:t>
      </w:r>
      <w:r w:rsidRPr="00B73AA5">
        <w:rPr>
          <w:sz w:val="28"/>
          <w:lang w:val="en-US"/>
        </w:rPr>
        <w:t>you</w:t>
      </w:r>
      <w:r w:rsidRPr="00B73AA5">
        <w:rPr>
          <w:spacing w:val="13"/>
          <w:sz w:val="28"/>
          <w:lang w:val="en-US"/>
        </w:rPr>
        <w:t xml:space="preserve"> </w:t>
      </w:r>
      <w:r w:rsidRPr="00B73AA5">
        <w:rPr>
          <w:sz w:val="28"/>
          <w:lang w:val="en-US"/>
        </w:rPr>
        <w:t>seen</w:t>
      </w:r>
      <w:r w:rsidRPr="00B73AA5">
        <w:rPr>
          <w:spacing w:val="13"/>
          <w:sz w:val="28"/>
          <w:lang w:val="en-US"/>
        </w:rPr>
        <w:t xml:space="preserve"> </w:t>
      </w:r>
      <w:r w:rsidRPr="00B73AA5">
        <w:rPr>
          <w:sz w:val="28"/>
          <w:lang w:val="en-US"/>
        </w:rPr>
        <w:t>this</w:t>
      </w:r>
      <w:r w:rsidRPr="00B73AA5">
        <w:rPr>
          <w:spacing w:val="16"/>
          <w:sz w:val="28"/>
          <w:lang w:val="en-US"/>
        </w:rPr>
        <w:t xml:space="preserve"> </w:t>
      </w:r>
      <w:r w:rsidRPr="00B73AA5">
        <w:rPr>
          <w:sz w:val="28"/>
          <w:lang w:val="en-US"/>
        </w:rPr>
        <w:t>man</w:t>
      </w:r>
      <w:r w:rsidRPr="00B73AA5">
        <w:rPr>
          <w:spacing w:val="18"/>
          <w:sz w:val="28"/>
          <w:lang w:val="en-US"/>
        </w:rPr>
        <w:t xml:space="preserve"> </w:t>
      </w:r>
      <w:r w:rsidRPr="00B73AA5">
        <w:rPr>
          <w:sz w:val="28"/>
          <w:lang w:val="en-US"/>
        </w:rPr>
        <w:t>…</w:t>
      </w:r>
      <w:r w:rsidRPr="00B73AA5">
        <w:rPr>
          <w:spacing w:val="14"/>
          <w:sz w:val="28"/>
          <w:lang w:val="en-US"/>
        </w:rPr>
        <w:t xml:space="preserve"> </w:t>
      </w:r>
      <w:r w:rsidRPr="00B73AA5">
        <w:rPr>
          <w:sz w:val="28"/>
          <w:lang w:val="en-US"/>
        </w:rPr>
        <w:t>before?</w:t>
      </w:r>
      <w:r w:rsidRPr="00B73AA5">
        <w:rPr>
          <w:spacing w:val="16"/>
          <w:sz w:val="28"/>
          <w:lang w:val="en-US"/>
        </w:rPr>
        <w:t xml:space="preserve"> </w:t>
      </w:r>
      <w:r w:rsidRPr="00B73AA5">
        <w:rPr>
          <w:sz w:val="28"/>
          <w:lang w:val="en-US"/>
        </w:rPr>
        <w:t>—</w:t>
      </w:r>
      <w:r w:rsidRPr="00B73AA5">
        <w:rPr>
          <w:spacing w:val="13"/>
          <w:sz w:val="28"/>
          <w:lang w:val="en-US"/>
        </w:rPr>
        <w:t xml:space="preserve"> </w:t>
      </w:r>
      <w:r w:rsidRPr="00B73AA5">
        <w:rPr>
          <w:sz w:val="28"/>
          <w:lang w:val="en-US"/>
        </w:rPr>
        <w:t>I</w:t>
      </w:r>
      <w:r w:rsidRPr="00B73AA5">
        <w:rPr>
          <w:spacing w:val="12"/>
          <w:sz w:val="28"/>
          <w:lang w:val="en-US"/>
        </w:rPr>
        <w:t xml:space="preserve"> </w:t>
      </w:r>
      <w:r w:rsidRPr="00B73AA5">
        <w:rPr>
          <w:sz w:val="28"/>
          <w:lang w:val="en-US"/>
        </w:rPr>
        <w:t>saw</w:t>
      </w:r>
      <w:r w:rsidRPr="00B73AA5">
        <w:rPr>
          <w:spacing w:val="11"/>
          <w:sz w:val="28"/>
          <w:lang w:val="en-US"/>
        </w:rPr>
        <w:t xml:space="preserve"> </w:t>
      </w:r>
      <w:r w:rsidRPr="00B73AA5">
        <w:rPr>
          <w:sz w:val="28"/>
          <w:lang w:val="en-US"/>
        </w:rPr>
        <w:t>him</w:t>
      </w:r>
      <w:r w:rsidRPr="00B73AA5">
        <w:rPr>
          <w:spacing w:val="10"/>
          <w:sz w:val="28"/>
          <w:lang w:val="en-US"/>
        </w:rPr>
        <w:t xml:space="preserve"> </w:t>
      </w:r>
      <w:r w:rsidRPr="00B73AA5">
        <w:rPr>
          <w:sz w:val="28"/>
          <w:lang w:val="en-US"/>
        </w:rPr>
        <w:t>…</w:t>
      </w:r>
      <w:r w:rsidRPr="00B73AA5">
        <w:rPr>
          <w:spacing w:val="14"/>
          <w:sz w:val="28"/>
          <w:lang w:val="en-US"/>
        </w:rPr>
        <w:t xml:space="preserve"> </w:t>
      </w:r>
      <w:r w:rsidRPr="00B73AA5">
        <w:rPr>
          <w:sz w:val="28"/>
          <w:lang w:val="en-US"/>
        </w:rPr>
        <w:t>but</w:t>
      </w:r>
      <w:r w:rsidRPr="00B73AA5">
        <w:rPr>
          <w:spacing w:val="13"/>
          <w:sz w:val="28"/>
          <w:lang w:val="en-US"/>
        </w:rPr>
        <w:t xml:space="preserve"> </w:t>
      </w:r>
      <w:r w:rsidRPr="00B73AA5">
        <w:rPr>
          <w:sz w:val="28"/>
          <w:lang w:val="en-US"/>
        </w:rPr>
        <w:t>I</w:t>
      </w:r>
      <w:r w:rsidRPr="00B73AA5">
        <w:rPr>
          <w:spacing w:val="12"/>
          <w:sz w:val="28"/>
          <w:lang w:val="en-US"/>
        </w:rPr>
        <w:t xml:space="preserve"> </w:t>
      </w:r>
      <w:r w:rsidRPr="00B73AA5">
        <w:rPr>
          <w:sz w:val="28"/>
          <w:lang w:val="en-US"/>
        </w:rPr>
        <w:t>don‘t</w:t>
      </w:r>
      <w:r w:rsidRPr="00B73AA5">
        <w:rPr>
          <w:spacing w:val="13"/>
          <w:sz w:val="28"/>
          <w:lang w:val="en-US"/>
        </w:rPr>
        <w:t xml:space="preserve"> </w:t>
      </w:r>
      <w:r w:rsidRPr="00B73AA5">
        <w:rPr>
          <w:sz w:val="28"/>
          <w:lang w:val="en-US"/>
        </w:rPr>
        <w:t>remember</w:t>
      </w:r>
      <w:r w:rsidRPr="00B73AA5">
        <w:rPr>
          <w:spacing w:val="-67"/>
          <w:sz w:val="28"/>
          <w:lang w:val="en-US"/>
        </w:rPr>
        <w:t xml:space="preserve"> </w:t>
      </w:r>
      <w:r w:rsidRPr="00B73AA5">
        <w:rPr>
          <w:sz w:val="28"/>
          <w:lang w:val="en-US"/>
        </w:rPr>
        <w:t>where</w:t>
      </w:r>
      <w:r w:rsidRPr="00B73AA5">
        <w:rPr>
          <w:spacing w:val="-1"/>
          <w:sz w:val="28"/>
          <w:lang w:val="en-US"/>
        </w:rPr>
        <w:t xml:space="preserve"> </w:t>
      </w:r>
      <w:r w:rsidRPr="00B73AA5">
        <w:rPr>
          <w:sz w:val="28"/>
          <w:lang w:val="en-US"/>
        </w:rPr>
        <w:t>it</w:t>
      </w:r>
      <w:r w:rsidRPr="00B73AA5">
        <w:rPr>
          <w:spacing w:val="1"/>
          <w:sz w:val="28"/>
          <w:lang w:val="en-US"/>
        </w:rPr>
        <w:t xml:space="preserve"> </w:t>
      </w:r>
      <w:r w:rsidRPr="00B73AA5">
        <w:rPr>
          <w:sz w:val="28"/>
          <w:lang w:val="en-US"/>
        </w:rPr>
        <w:t>was.</w:t>
      </w:r>
    </w:p>
    <w:p w:rsidR="00357B9E" w:rsidRDefault="00B73AA5" w:rsidP="005347E2">
      <w:pPr>
        <w:pStyle w:val="a8"/>
        <w:numPr>
          <w:ilvl w:val="0"/>
          <w:numId w:val="200"/>
        </w:numPr>
        <w:tabs>
          <w:tab w:val="left" w:pos="1757"/>
        </w:tabs>
        <w:spacing w:before="1"/>
        <w:ind w:hanging="282"/>
        <w:rPr>
          <w:sz w:val="28"/>
        </w:rPr>
      </w:pPr>
      <w:r w:rsidRPr="00B73AA5">
        <w:rPr>
          <w:sz w:val="28"/>
          <w:lang w:val="en-US"/>
        </w:rPr>
        <w:t>I</w:t>
      </w:r>
      <w:r w:rsidRPr="00B73AA5">
        <w:rPr>
          <w:spacing w:val="-2"/>
          <w:sz w:val="28"/>
          <w:lang w:val="en-US"/>
        </w:rPr>
        <w:t xml:space="preserve"> </w:t>
      </w:r>
      <w:r w:rsidRPr="00B73AA5">
        <w:rPr>
          <w:sz w:val="28"/>
          <w:lang w:val="en-US"/>
        </w:rPr>
        <w:t>don‘t feel</w:t>
      </w:r>
      <w:r w:rsidRPr="00B73AA5">
        <w:rPr>
          <w:spacing w:val="-1"/>
          <w:sz w:val="28"/>
          <w:lang w:val="en-US"/>
        </w:rPr>
        <w:t xml:space="preserve"> </w:t>
      </w:r>
      <w:r w:rsidRPr="00B73AA5">
        <w:rPr>
          <w:sz w:val="28"/>
          <w:lang w:val="en-US"/>
        </w:rPr>
        <w:t>like</w:t>
      </w:r>
      <w:r w:rsidRPr="00B73AA5">
        <w:rPr>
          <w:spacing w:val="-1"/>
          <w:sz w:val="28"/>
          <w:lang w:val="en-US"/>
        </w:rPr>
        <w:t xml:space="preserve"> </w:t>
      </w:r>
      <w:r w:rsidRPr="00B73AA5">
        <w:rPr>
          <w:sz w:val="28"/>
          <w:lang w:val="en-US"/>
        </w:rPr>
        <w:t>going</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r w:rsidRPr="00B73AA5">
        <w:rPr>
          <w:spacing w:val="-2"/>
          <w:sz w:val="28"/>
          <w:lang w:val="en-US"/>
        </w:rPr>
        <w:t xml:space="preserve"> </w:t>
      </w:r>
      <w:r>
        <w:rPr>
          <w:sz w:val="28"/>
        </w:rPr>
        <w:t>I‘m</w:t>
      </w:r>
      <w:r>
        <w:rPr>
          <w:spacing w:val="-5"/>
          <w:sz w:val="28"/>
        </w:rPr>
        <w:t xml:space="preserve"> </w:t>
      </w:r>
      <w:r>
        <w:rPr>
          <w:sz w:val="28"/>
        </w:rPr>
        <w:t>tired.</w:t>
      </w:r>
    </w:p>
    <w:p w:rsidR="00357B9E" w:rsidRPr="00B73AA5" w:rsidRDefault="00B73AA5" w:rsidP="005347E2">
      <w:pPr>
        <w:pStyle w:val="a8"/>
        <w:numPr>
          <w:ilvl w:val="0"/>
          <w:numId w:val="200"/>
        </w:numPr>
        <w:tabs>
          <w:tab w:val="left" w:pos="1757"/>
        </w:tabs>
        <w:ind w:hanging="282"/>
        <w:rPr>
          <w:sz w:val="28"/>
          <w:lang w:val="en-US"/>
        </w:rPr>
      </w:pPr>
      <w:r w:rsidRPr="00B73AA5">
        <w:rPr>
          <w:sz w:val="28"/>
          <w:lang w:val="en-US"/>
        </w:rPr>
        <w:t>Quarrelling</w:t>
      </w:r>
      <w:r w:rsidRPr="00B73AA5">
        <w:rPr>
          <w:spacing w:val="-1"/>
          <w:sz w:val="28"/>
          <w:lang w:val="en-US"/>
        </w:rPr>
        <w:t xml:space="preserve"> </w:t>
      </w:r>
      <w:r w:rsidRPr="00B73AA5">
        <w:rPr>
          <w:sz w:val="28"/>
          <w:lang w:val="en-US"/>
        </w:rPr>
        <w:t>will take</w:t>
      </w:r>
      <w:r w:rsidRPr="00B73AA5">
        <w:rPr>
          <w:spacing w:val="-2"/>
          <w:sz w:val="28"/>
          <w:lang w:val="en-US"/>
        </w:rPr>
        <w:t xml:space="preserve"> </w:t>
      </w:r>
      <w:r w:rsidRPr="00B73AA5">
        <w:rPr>
          <w:sz w:val="28"/>
          <w:lang w:val="en-US"/>
        </w:rPr>
        <w:t>us</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We‘ll</w:t>
      </w:r>
      <w:r w:rsidRPr="00B73AA5">
        <w:rPr>
          <w:spacing w:val="-1"/>
          <w:sz w:val="28"/>
          <w:lang w:val="en-US"/>
        </w:rPr>
        <w:t xml:space="preserve"> </w:t>
      </w:r>
      <w:r w:rsidRPr="00B73AA5">
        <w:rPr>
          <w:sz w:val="28"/>
          <w:lang w:val="en-US"/>
        </w:rPr>
        <w:t>only</w:t>
      </w:r>
      <w:r w:rsidRPr="00B73AA5">
        <w:rPr>
          <w:spacing w:val="-3"/>
          <w:sz w:val="28"/>
          <w:lang w:val="en-US"/>
        </w:rPr>
        <w:t xml:space="preserve"> </w:t>
      </w:r>
      <w:r w:rsidRPr="00B73AA5">
        <w:rPr>
          <w:sz w:val="28"/>
          <w:lang w:val="en-US"/>
        </w:rPr>
        <w:t>fall</w:t>
      </w:r>
      <w:r w:rsidRPr="00B73AA5">
        <w:rPr>
          <w:spacing w:val="-1"/>
          <w:sz w:val="28"/>
          <w:lang w:val="en-US"/>
        </w:rPr>
        <w:t xml:space="preserve"> </w:t>
      </w:r>
      <w:r w:rsidRPr="00B73AA5">
        <w:rPr>
          <w:sz w:val="28"/>
          <w:lang w:val="en-US"/>
        </w:rPr>
        <w:t>apart.</w:t>
      </w:r>
    </w:p>
    <w:p w:rsidR="00357B9E" w:rsidRPr="00B73AA5" w:rsidRDefault="00B73AA5" w:rsidP="005347E2">
      <w:pPr>
        <w:pStyle w:val="a8"/>
        <w:numPr>
          <w:ilvl w:val="0"/>
          <w:numId w:val="200"/>
        </w:numPr>
        <w:tabs>
          <w:tab w:val="left" w:pos="1757"/>
        </w:tabs>
        <w:spacing w:before="47"/>
        <w:ind w:hanging="282"/>
        <w:rPr>
          <w:sz w:val="28"/>
          <w:lang w:val="en-US"/>
        </w:rPr>
      </w:pPr>
      <w:r w:rsidRPr="00B73AA5">
        <w:rPr>
          <w:sz w:val="28"/>
          <w:lang w:val="en-US"/>
        </w:rPr>
        <w:t>He</w:t>
      </w:r>
      <w:r w:rsidRPr="00B73AA5">
        <w:rPr>
          <w:spacing w:val="-2"/>
          <w:sz w:val="28"/>
          <w:lang w:val="en-US"/>
        </w:rPr>
        <w:t xml:space="preserve"> </w:t>
      </w:r>
      <w:r w:rsidRPr="00B73AA5">
        <w:rPr>
          <w:sz w:val="28"/>
          <w:lang w:val="en-US"/>
        </w:rPr>
        <w:t>lives</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in the</w:t>
      </w:r>
      <w:r w:rsidRPr="00B73AA5">
        <w:rPr>
          <w:spacing w:val="-1"/>
          <w:sz w:val="28"/>
          <w:lang w:val="en-US"/>
        </w:rPr>
        <w:t xml:space="preserve"> </w:t>
      </w:r>
      <w:r w:rsidRPr="00B73AA5">
        <w:rPr>
          <w:sz w:val="28"/>
          <w:lang w:val="en-US"/>
        </w:rPr>
        <w:t>centre</w:t>
      </w:r>
      <w:r w:rsidRPr="00B73AA5">
        <w:rPr>
          <w:spacing w:val="-1"/>
          <w:sz w:val="28"/>
          <w:lang w:val="en-US"/>
        </w:rPr>
        <w:t xml:space="preserve"> </w:t>
      </w:r>
      <w:r w:rsidRPr="00B73AA5">
        <w:rPr>
          <w:sz w:val="28"/>
          <w:lang w:val="en-US"/>
        </w:rPr>
        <w:t>of</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city.</w:t>
      </w:r>
    </w:p>
    <w:p w:rsidR="00357B9E" w:rsidRPr="00B73AA5" w:rsidRDefault="00B73AA5" w:rsidP="005347E2">
      <w:pPr>
        <w:pStyle w:val="a8"/>
        <w:numPr>
          <w:ilvl w:val="0"/>
          <w:numId w:val="200"/>
        </w:numPr>
        <w:tabs>
          <w:tab w:val="left" w:pos="1757"/>
          <w:tab w:val="left" w:pos="7291"/>
        </w:tabs>
        <w:spacing w:line="278" w:lineRule="auto"/>
        <w:ind w:left="909" w:right="222" w:firstLine="566"/>
        <w:rPr>
          <w:sz w:val="28"/>
          <w:lang w:val="en-US"/>
        </w:rPr>
      </w:pPr>
      <w:r w:rsidRPr="00B73AA5">
        <w:rPr>
          <w:sz w:val="28"/>
          <w:lang w:val="en-US"/>
        </w:rPr>
        <w:t>I</w:t>
      </w:r>
      <w:r w:rsidRPr="00B73AA5">
        <w:rPr>
          <w:spacing w:val="-1"/>
          <w:sz w:val="28"/>
          <w:lang w:val="en-US"/>
        </w:rPr>
        <w:t xml:space="preserve"> </w:t>
      </w:r>
      <w:r w:rsidRPr="00B73AA5">
        <w:rPr>
          <w:sz w:val="28"/>
          <w:lang w:val="en-US"/>
        </w:rPr>
        <w:t>can‘t find</w:t>
      </w:r>
      <w:r w:rsidRPr="00B73AA5">
        <w:rPr>
          <w:spacing w:val="1"/>
          <w:sz w:val="28"/>
          <w:lang w:val="en-US"/>
        </w:rPr>
        <w:t xml:space="preserve"> </w:t>
      </w:r>
      <w:r w:rsidRPr="00B73AA5">
        <w:rPr>
          <w:sz w:val="28"/>
          <w:lang w:val="en-US"/>
        </w:rPr>
        <w:t>my</w:t>
      </w:r>
      <w:r w:rsidRPr="00B73AA5">
        <w:rPr>
          <w:spacing w:val="-5"/>
          <w:sz w:val="28"/>
          <w:lang w:val="en-US"/>
        </w:rPr>
        <w:t xml:space="preserve"> </w:t>
      </w:r>
      <w:r w:rsidRPr="00B73AA5">
        <w:rPr>
          <w:sz w:val="28"/>
          <w:lang w:val="en-US"/>
        </w:rPr>
        <w:t>keys. —</w:t>
      </w:r>
      <w:r w:rsidRPr="00B73AA5">
        <w:rPr>
          <w:spacing w:val="-1"/>
          <w:sz w:val="28"/>
          <w:lang w:val="en-US"/>
        </w:rPr>
        <w:t xml:space="preserve"> </w:t>
      </w:r>
      <w:r w:rsidRPr="00B73AA5">
        <w:rPr>
          <w:sz w:val="28"/>
          <w:lang w:val="en-US"/>
        </w:rPr>
        <w:t>Where</w:t>
      </w:r>
      <w:r w:rsidRPr="00B73AA5">
        <w:rPr>
          <w:spacing w:val="-1"/>
          <w:sz w:val="28"/>
          <w:lang w:val="en-US"/>
        </w:rPr>
        <w:t xml:space="preserve"> </w:t>
      </w:r>
      <w:r w:rsidRPr="00B73AA5">
        <w:rPr>
          <w:sz w:val="28"/>
          <w:lang w:val="en-US"/>
        </w:rPr>
        <w:t>can</w:t>
      </w:r>
      <w:r w:rsidRPr="00B73AA5">
        <w:rPr>
          <w:spacing w:val="-4"/>
          <w:sz w:val="28"/>
          <w:lang w:val="en-US"/>
        </w:rPr>
        <w:t xml:space="preserve"> </w:t>
      </w:r>
      <w:r w:rsidRPr="00B73AA5">
        <w:rPr>
          <w:sz w:val="28"/>
          <w:lang w:val="en-US"/>
        </w:rPr>
        <w:t>they</w:t>
      </w:r>
      <w:r w:rsidRPr="00B73AA5">
        <w:rPr>
          <w:spacing w:val="-2"/>
          <w:sz w:val="28"/>
          <w:lang w:val="en-US"/>
        </w:rPr>
        <w:t xml:space="preserve"> </w:t>
      </w:r>
      <w:r w:rsidRPr="00B73AA5">
        <w:rPr>
          <w:sz w:val="28"/>
          <w:lang w:val="en-US"/>
        </w:rPr>
        <w:t>be?</w:t>
      </w:r>
      <w:r w:rsidRPr="00B73AA5">
        <w:rPr>
          <w:spacing w:val="3"/>
          <w:sz w:val="28"/>
          <w:lang w:val="en-US"/>
        </w:rPr>
        <w:t xml:space="preserve"> </w:t>
      </w:r>
      <w:r w:rsidRPr="00B73AA5">
        <w:rPr>
          <w:sz w:val="28"/>
          <w:lang w:val="en-US"/>
        </w:rPr>
        <w:t>—</w:t>
      </w:r>
      <w:r w:rsidRPr="00B73AA5">
        <w:rPr>
          <w:sz w:val="28"/>
          <w:lang w:val="en-US"/>
        </w:rPr>
        <w:tab/>
        <w:t>I</w:t>
      </w:r>
      <w:r w:rsidRPr="00B73AA5">
        <w:rPr>
          <w:spacing w:val="17"/>
          <w:sz w:val="28"/>
          <w:lang w:val="en-US"/>
        </w:rPr>
        <w:t xml:space="preserve"> </w:t>
      </w:r>
      <w:r w:rsidRPr="00B73AA5">
        <w:rPr>
          <w:sz w:val="28"/>
          <w:lang w:val="en-US"/>
        </w:rPr>
        <w:t>…</w:t>
      </w:r>
      <w:r w:rsidRPr="00B73AA5">
        <w:rPr>
          <w:spacing w:val="18"/>
          <w:sz w:val="28"/>
          <w:lang w:val="en-US"/>
        </w:rPr>
        <w:t xml:space="preserve"> </w:t>
      </w:r>
      <w:r w:rsidRPr="00B73AA5">
        <w:rPr>
          <w:sz w:val="28"/>
          <w:lang w:val="en-US"/>
        </w:rPr>
        <w:t>can‘t</w:t>
      </w:r>
      <w:r w:rsidRPr="00B73AA5">
        <w:rPr>
          <w:spacing w:val="18"/>
          <w:sz w:val="28"/>
          <w:lang w:val="en-US"/>
        </w:rPr>
        <w:t xml:space="preserve"> </w:t>
      </w:r>
      <w:r w:rsidRPr="00B73AA5">
        <w:rPr>
          <w:sz w:val="28"/>
          <w:lang w:val="en-US"/>
        </w:rPr>
        <w:t>say</w:t>
      </w:r>
      <w:r w:rsidRPr="00B73AA5">
        <w:rPr>
          <w:spacing w:val="14"/>
          <w:sz w:val="28"/>
          <w:lang w:val="en-US"/>
        </w:rPr>
        <w:t xml:space="preserve"> </w:t>
      </w:r>
      <w:r w:rsidRPr="00B73AA5">
        <w:rPr>
          <w:sz w:val="28"/>
          <w:lang w:val="en-US"/>
        </w:rPr>
        <w:t>where</w:t>
      </w:r>
      <w:r w:rsidRPr="00B73AA5">
        <w:rPr>
          <w:spacing w:val="15"/>
          <w:sz w:val="28"/>
          <w:lang w:val="en-US"/>
        </w:rPr>
        <w:t xml:space="preserve"> </w:t>
      </w:r>
      <w:r w:rsidRPr="00B73AA5">
        <w:rPr>
          <w:sz w:val="28"/>
          <w:lang w:val="en-US"/>
        </w:rPr>
        <w:t>I</w:t>
      </w:r>
      <w:r w:rsidRPr="00B73AA5">
        <w:rPr>
          <w:spacing w:val="17"/>
          <w:sz w:val="28"/>
          <w:lang w:val="en-US"/>
        </w:rPr>
        <w:t xml:space="preserve"> </w:t>
      </w:r>
      <w:r w:rsidRPr="00B73AA5">
        <w:rPr>
          <w:sz w:val="28"/>
          <w:lang w:val="en-US"/>
        </w:rPr>
        <w:t>put</w:t>
      </w:r>
      <w:r w:rsidRPr="00B73AA5">
        <w:rPr>
          <w:spacing w:val="-67"/>
          <w:sz w:val="28"/>
          <w:lang w:val="en-US"/>
        </w:rPr>
        <w:t xml:space="preserve"> </w:t>
      </w:r>
      <w:r w:rsidRPr="00B73AA5">
        <w:rPr>
          <w:sz w:val="28"/>
          <w:lang w:val="en-US"/>
        </w:rPr>
        <w:t>them</w:t>
      </w:r>
      <w:r w:rsidRPr="00B73AA5">
        <w:rPr>
          <w:spacing w:val="-5"/>
          <w:sz w:val="28"/>
          <w:lang w:val="en-US"/>
        </w:rPr>
        <w:t xml:space="preserve"> </w:t>
      </w:r>
      <w:r w:rsidRPr="00B73AA5">
        <w:rPr>
          <w:sz w:val="28"/>
          <w:lang w:val="en-US"/>
        </w:rPr>
        <w:t>yesterday.</w:t>
      </w:r>
    </w:p>
    <w:p w:rsidR="00357B9E" w:rsidRPr="00B73AA5" w:rsidRDefault="00357B9E">
      <w:pPr>
        <w:pStyle w:val="a7"/>
        <w:spacing w:before="11"/>
        <w:rPr>
          <w:sz w:val="23"/>
          <w:lang w:val="en-US"/>
        </w:rPr>
      </w:pPr>
    </w:p>
    <w:p w:rsidR="00357B9E" w:rsidRPr="00B73AA5" w:rsidRDefault="00357B9E">
      <w:pPr>
        <w:rPr>
          <w:sz w:val="23"/>
          <w:lang w:val="en-US"/>
        </w:rPr>
        <w:sectPr w:rsidR="00357B9E" w:rsidRPr="00B73AA5">
          <w:footerReference w:type="default" r:id="rId121"/>
          <w:pgSz w:w="11910" w:h="16840"/>
          <w:pgMar w:top="1040" w:right="740" w:bottom="280" w:left="680" w:header="0" w:footer="0" w:gutter="0"/>
          <w:cols w:space="720"/>
        </w:sect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spacing w:before="5"/>
        <w:rPr>
          <w:sz w:val="44"/>
          <w:lang w:val="en-US"/>
        </w:rPr>
      </w:pPr>
    </w:p>
    <w:p w:rsidR="00357B9E" w:rsidRDefault="00B73AA5">
      <w:pPr>
        <w:pStyle w:val="a7"/>
        <w:ind w:left="909"/>
      </w:pPr>
      <w:r>
        <w:t>мал.</w:t>
      </w:r>
    </w:p>
    <w:p w:rsidR="00357B9E" w:rsidRDefault="00B73AA5" w:rsidP="005347E2">
      <w:pPr>
        <w:pStyle w:val="a8"/>
        <w:numPr>
          <w:ilvl w:val="0"/>
          <w:numId w:val="203"/>
        </w:numPr>
        <w:tabs>
          <w:tab w:val="left" w:pos="437"/>
        </w:tabs>
        <w:spacing w:before="89"/>
        <w:ind w:left="436" w:hanging="423"/>
        <w:jc w:val="left"/>
        <w:rPr>
          <w:i/>
          <w:sz w:val="28"/>
        </w:rPr>
      </w:pPr>
      <w:r>
        <w:rPr>
          <w:i/>
          <w:spacing w:val="-2"/>
          <w:sz w:val="28"/>
        </w:rPr>
        <w:br w:type="column"/>
      </w:r>
      <w:r>
        <w:rPr>
          <w:i/>
          <w:sz w:val="28"/>
        </w:rPr>
        <w:lastRenderedPageBreak/>
        <w:t>Переведите.</w:t>
      </w:r>
    </w:p>
    <w:p w:rsidR="00357B9E" w:rsidRDefault="00B73AA5" w:rsidP="005347E2">
      <w:pPr>
        <w:pStyle w:val="a8"/>
        <w:numPr>
          <w:ilvl w:val="0"/>
          <w:numId w:val="199"/>
        </w:numPr>
        <w:tabs>
          <w:tab w:val="left" w:pos="295"/>
        </w:tabs>
        <w:spacing w:before="50"/>
        <w:jc w:val="left"/>
        <w:rPr>
          <w:sz w:val="28"/>
        </w:rPr>
      </w:pPr>
      <w:r>
        <w:rPr>
          <w:sz w:val="28"/>
        </w:rPr>
        <w:t>В</w:t>
      </w:r>
      <w:r>
        <w:rPr>
          <w:spacing w:val="-2"/>
          <w:sz w:val="28"/>
        </w:rPr>
        <w:t xml:space="preserve"> </w:t>
      </w:r>
      <w:r>
        <w:rPr>
          <w:sz w:val="28"/>
        </w:rPr>
        <w:t>офисе</w:t>
      </w:r>
      <w:r>
        <w:rPr>
          <w:spacing w:val="-4"/>
          <w:sz w:val="28"/>
        </w:rPr>
        <w:t xml:space="preserve"> </w:t>
      </w:r>
      <w:r>
        <w:rPr>
          <w:sz w:val="28"/>
        </w:rPr>
        <w:t>кто-нибудь</w:t>
      </w:r>
      <w:r>
        <w:rPr>
          <w:spacing w:val="-2"/>
          <w:sz w:val="28"/>
        </w:rPr>
        <w:t xml:space="preserve"> </w:t>
      </w:r>
      <w:r>
        <w:rPr>
          <w:sz w:val="28"/>
        </w:rPr>
        <w:t>есть?</w:t>
      </w:r>
      <w:r>
        <w:rPr>
          <w:spacing w:val="1"/>
          <w:sz w:val="28"/>
        </w:rPr>
        <w:t xml:space="preserve"> </w:t>
      </w:r>
      <w:r>
        <w:rPr>
          <w:sz w:val="28"/>
        </w:rPr>
        <w:t>—</w:t>
      </w:r>
      <w:r>
        <w:rPr>
          <w:spacing w:val="-3"/>
          <w:sz w:val="28"/>
        </w:rPr>
        <w:t xml:space="preserve"> </w:t>
      </w:r>
      <w:r>
        <w:rPr>
          <w:sz w:val="28"/>
        </w:rPr>
        <w:t>Да,</w:t>
      </w:r>
      <w:r>
        <w:rPr>
          <w:spacing w:val="-1"/>
          <w:sz w:val="28"/>
        </w:rPr>
        <w:t xml:space="preserve"> </w:t>
      </w:r>
      <w:r>
        <w:rPr>
          <w:sz w:val="28"/>
        </w:rPr>
        <w:t>кто-то тебя</w:t>
      </w:r>
      <w:r>
        <w:rPr>
          <w:spacing w:val="-1"/>
          <w:sz w:val="28"/>
        </w:rPr>
        <w:t xml:space="preserve"> </w:t>
      </w:r>
      <w:r>
        <w:rPr>
          <w:sz w:val="28"/>
        </w:rPr>
        <w:t>ждет.</w:t>
      </w:r>
    </w:p>
    <w:p w:rsidR="00357B9E" w:rsidRDefault="00B73AA5" w:rsidP="005347E2">
      <w:pPr>
        <w:pStyle w:val="a8"/>
        <w:numPr>
          <w:ilvl w:val="0"/>
          <w:numId w:val="199"/>
        </w:numPr>
        <w:tabs>
          <w:tab w:val="left" w:pos="324"/>
        </w:tabs>
        <w:ind w:left="323" w:hanging="310"/>
        <w:jc w:val="left"/>
        <w:rPr>
          <w:sz w:val="28"/>
        </w:rPr>
      </w:pPr>
      <w:r>
        <w:rPr>
          <w:sz w:val="28"/>
        </w:rPr>
        <w:t>В</w:t>
      </w:r>
      <w:r>
        <w:rPr>
          <w:spacing w:val="27"/>
          <w:sz w:val="28"/>
        </w:rPr>
        <w:t xml:space="preserve"> </w:t>
      </w:r>
      <w:r>
        <w:rPr>
          <w:sz w:val="28"/>
        </w:rPr>
        <w:t>его</w:t>
      </w:r>
      <w:r>
        <w:rPr>
          <w:spacing w:val="26"/>
          <w:sz w:val="28"/>
        </w:rPr>
        <w:t xml:space="preserve"> </w:t>
      </w:r>
      <w:r>
        <w:rPr>
          <w:sz w:val="28"/>
        </w:rPr>
        <w:t>словах</w:t>
      </w:r>
      <w:r>
        <w:rPr>
          <w:spacing w:val="28"/>
          <w:sz w:val="28"/>
        </w:rPr>
        <w:t xml:space="preserve"> </w:t>
      </w:r>
      <w:r>
        <w:rPr>
          <w:sz w:val="28"/>
        </w:rPr>
        <w:t>было</w:t>
      </w:r>
      <w:r>
        <w:rPr>
          <w:spacing w:val="28"/>
          <w:sz w:val="28"/>
        </w:rPr>
        <w:t xml:space="preserve"> </w:t>
      </w:r>
      <w:r>
        <w:rPr>
          <w:sz w:val="28"/>
        </w:rPr>
        <w:t>что-то</w:t>
      </w:r>
      <w:r>
        <w:rPr>
          <w:spacing w:val="25"/>
          <w:sz w:val="28"/>
        </w:rPr>
        <w:t xml:space="preserve"> </w:t>
      </w:r>
      <w:r>
        <w:rPr>
          <w:sz w:val="28"/>
        </w:rPr>
        <w:t>настолько</w:t>
      </w:r>
      <w:r>
        <w:rPr>
          <w:spacing w:val="26"/>
          <w:sz w:val="28"/>
        </w:rPr>
        <w:t xml:space="preserve"> </w:t>
      </w:r>
      <w:r>
        <w:rPr>
          <w:sz w:val="28"/>
        </w:rPr>
        <w:t>странное,</w:t>
      </w:r>
      <w:r>
        <w:rPr>
          <w:spacing w:val="27"/>
          <w:sz w:val="28"/>
        </w:rPr>
        <w:t xml:space="preserve"> </w:t>
      </w:r>
      <w:r>
        <w:rPr>
          <w:sz w:val="28"/>
        </w:rPr>
        <w:t>что</w:t>
      </w:r>
      <w:r>
        <w:rPr>
          <w:spacing w:val="28"/>
          <w:sz w:val="28"/>
        </w:rPr>
        <w:t xml:space="preserve"> </w:t>
      </w:r>
      <w:r>
        <w:rPr>
          <w:sz w:val="28"/>
        </w:rPr>
        <w:t>я</w:t>
      </w:r>
      <w:r>
        <w:rPr>
          <w:spacing w:val="27"/>
          <w:sz w:val="28"/>
        </w:rPr>
        <w:t xml:space="preserve"> </w:t>
      </w:r>
      <w:r>
        <w:rPr>
          <w:sz w:val="28"/>
        </w:rPr>
        <w:t>ничего</w:t>
      </w:r>
      <w:r>
        <w:rPr>
          <w:spacing w:val="29"/>
          <w:sz w:val="28"/>
        </w:rPr>
        <w:t xml:space="preserve"> </w:t>
      </w:r>
      <w:r>
        <w:rPr>
          <w:sz w:val="28"/>
        </w:rPr>
        <w:t>не</w:t>
      </w:r>
      <w:r>
        <w:rPr>
          <w:spacing w:val="28"/>
          <w:sz w:val="28"/>
        </w:rPr>
        <w:t xml:space="preserve"> </w:t>
      </w:r>
      <w:r>
        <w:rPr>
          <w:sz w:val="28"/>
        </w:rPr>
        <w:t>пони-</w:t>
      </w:r>
    </w:p>
    <w:p w:rsidR="00357B9E" w:rsidRDefault="00357B9E">
      <w:pPr>
        <w:pStyle w:val="a7"/>
        <w:spacing w:before="3"/>
        <w:rPr>
          <w:sz w:val="36"/>
        </w:rPr>
      </w:pPr>
    </w:p>
    <w:p w:rsidR="00357B9E" w:rsidRDefault="00B73AA5" w:rsidP="005347E2">
      <w:pPr>
        <w:pStyle w:val="a8"/>
        <w:numPr>
          <w:ilvl w:val="0"/>
          <w:numId w:val="199"/>
        </w:numPr>
        <w:tabs>
          <w:tab w:val="left" w:pos="295"/>
        </w:tabs>
        <w:spacing w:before="0"/>
        <w:jc w:val="left"/>
        <w:rPr>
          <w:sz w:val="28"/>
        </w:rPr>
      </w:pPr>
      <w:r>
        <w:rPr>
          <w:sz w:val="28"/>
        </w:rPr>
        <w:t>Знать</w:t>
      </w:r>
      <w:r>
        <w:rPr>
          <w:spacing w:val="-2"/>
          <w:sz w:val="28"/>
        </w:rPr>
        <w:t xml:space="preserve"> </w:t>
      </w:r>
      <w:r>
        <w:rPr>
          <w:sz w:val="28"/>
        </w:rPr>
        <w:t>все значит</w:t>
      </w:r>
      <w:r>
        <w:rPr>
          <w:spacing w:val="-4"/>
          <w:sz w:val="28"/>
        </w:rPr>
        <w:t xml:space="preserve"> </w:t>
      </w:r>
      <w:r>
        <w:rPr>
          <w:sz w:val="28"/>
        </w:rPr>
        <w:t>не знать</w:t>
      </w:r>
      <w:r>
        <w:rPr>
          <w:spacing w:val="-2"/>
          <w:sz w:val="28"/>
        </w:rPr>
        <w:t xml:space="preserve"> </w:t>
      </w:r>
      <w:r>
        <w:rPr>
          <w:sz w:val="28"/>
        </w:rPr>
        <w:t>ничего.</w:t>
      </w:r>
    </w:p>
    <w:p w:rsidR="00357B9E" w:rsidRDefault="00B73AA5" w:rsidP="005347E2">
      <w:pPr>
        <w:pStyle w:val="a8"/>
        <w:numPr>
          <w:ilvl w:val="0"/>
          <w:numId w:val="199"/>
        </w:numPr>
        <w:tabs>
          <w:tab w:val="left" w:pos="295"/>
        </w:tabs>
        <w:spacing w:before="50"/>
        <w:jc w:val="left"/>
        <w:rPr>
          <w:sz w:val="28"/>
        </w:rPr>
      </w:pPr>
      <w:r>
        <w:rPr>
          <w:sz w:val="28"/>
        </w:rPr>
        <w:t>Я</w:t>
      </w:r>
      <w:r>
        <w:rPr>
          <w:spacing w:val="-2"/>
          <w:sz w:val="28"/>
        </w:rPr>
        <w:t xml:space="preserve"> </w:t>
      </w:r>
      <w:r>
        <w:rPr>
          <w:sz w:val="28"/>
        </w:rPr>
        <w:t>не</w:t>
      </w:r>
      <w:r>
        <w:rPr>
          <w:spacing w:val="-2"/>
          <w:sz w:val="28"/>
        </w:rPr>
        <w:t xml:space="preserve"> </w:t>
      </w:r>
      <w:r>
        <w:rPr>
          <w:sz w:val="28"/>
        </w:rPr>
        <w:t>мог</w:t>
      </w:r>
      <w:r>
        <w:rPr>
          <w:spacing w:val="-1"/>
          <w:sz w:val="28"/>
        </w:rPr>
        <w:t xml:space="preserve"> </w:t>
      </w:r>
      <w:r>
        <w:rPr>
          <w:sz w:val="28"/>
        </w:rPr>
        <w:t>его</w:t>
      </w:r>
      <w:r>
        <w:rPr>
          <w:spacing w:val="-1"/>
          <w:sz w:val="28"/>
        </w:rPr>
        <w:t xml:space="preserve"> </w:t>
      </w:r>
      <w:r>
        <w:rPr>
          <w:sz w:val="28"/>
        </w:rPr>
        <w:t>нигде</w:t>
      </w:r>
      <w:r>
        <w:rPr>
          <w:spacing w:val="-1"/>
          <w:sz w:val="28"/>
        </w:rPr>
        <w:t xml:space="preserve"> </w:t>
      </w:r>
      <w:r>
        <w:rPr>
          <w:sz w:val="28"/>
        </w:rPr>
        <w:t>найти,</w:t>
      </w:r>
      <w:r>
        <w:rPr>
          <w:spacing w:val="-3"/>
          <w:sz w:val="28"/>
        </w:rPr>
        <w:t xml:space="preserve"> </w:t>
      </w:r>
      <w:r>
        <w:rPr>
          <w:sz w:val="28"/>
        </w:rPr>
        <w:t>и</w:t>
      </w:r>
      <w:r>
        <w:rPr>
          <w:spacing w:val="-4"/>
          <w:sz w:val="28"/>
        </w:rPr>
        <w:t xml:space="preserve"> </w:t>
      </w:r>
      <w:r>
        <w:rPr>
          <w:sz w:val="28"/>
        </w:rPr>
        <w:t>начал</w:t>
      </w:r>
      <w:r>
        <w:rPr>
          <w:spacing w:val="-3"/>
          <w:sz w:val="28"/>
        </w:rPr>
        <w:t xml:space="preserve"> </w:t>
      </w:r>
      <w:r>
        <w:rPr>
          <w:sz w:val="28"/>
        </w:rPr>
        <w:t>волноваться.</w:t>
      </w:r>
    </w:p>
    <w:p w:rsidR="00357B9E" w:rsidRDefault="00B73AA5" w:rsidP="005347E2">
      <w:pPr>
        <w:pStyle w:val="a8"/>
        <w:numPr>
          <w:ilvl w:val="0"/>
          <w:numId w:val="199"/>
        </w:numPr>
        <w:tabs>
          <w:tab w:val="left" w:pos="295"/>
        </w:tabs>
        <w:jc w:val="left"/>
        <w:rPr>
          <w:sz w:val="28"/>
        </w:rPr>
      </w:pPr>
      <w:r>
        <w:rPr>
          <w:sz w:val="28"/>
        </w:rPr>
        <w:t>Он</w:t>
      </w:r>
      <w:r>
        <w:rPr>
          <w:spacing w:val="-3"/>
          <w:sz w:val="28"/>
        </w:rPr>
        <w:t xml:space="preserve"> </w:t>
      </w:r>
      <w:r>
        <w:rPr>
          <w:sz w:val="28"/>
        </w:rPr>
        <w:t>говорит,</w:t>
      </w:r>
      <w:r>
        <w:rPr>
          <w:spacing w:val="-3"/>
          <w:sz w:val="28"/>
        </w:rPr>
        <w:t xml:space="preserve"> </w:t>
      </w:r>
      <w:r>
        <w:rPr>
          <w:sz w:val="28"/>
        </w:rPr>
        <w:t>что везде</w:t>
      </w:r>
      <w:r>
        <w:rPr>
          <w:spacing w:val="-2"/>
          <w:sz w:val="28"/>
        </w:rPr>
        <w:t xml:space="preserve"> </w:t>
      </w:r>
      <w:r>
        <w:rPr>
          <w:sz w:val="28"/>
        </w:rPr>
        <w:t>бывал</w:t>
      </w:r>
      <w:r>
        <w:rPr>
          <w:spacing w:val="-4"/>
          <w:sz w:val="28"/>
        </w:rPr>
        <w:t xml:space="preserve"> </w:t>
      </w:r>
      <w:r>
        <w:rPr>
          <w:sz w:val="28"/>
        </w:rPr>
        <w:t>и</w:t>
      </w:r>
      <w:r>
        <w:rPr>
          <w:spacing w:val="-2"/>
          <w:sz w:val="28"/>
        </w:rPr>
        <w:t xml:space="preserve"> </w:t>
      </w:r>
      <w:r>
        <w:rPr>
          <w:sz w:val="28"/>
        </w:rPr>
        <w:t>все</w:t>
      </w:r>
      <w:r>
        <w:rPr>
          <w:spacing w:val="-2"/>
          <w:sz w:val="28"/>
        </w:rPr>
        <w:t xml:space="preserve"> </w:t>
      </w:r>
      <w:r>
        <w:rPr>
          <w:sz w:val="28"/>
        </w:rPr>
        <w:t>знает.</w:t>
      </w:r>
    </w:p>
    <w:p w:rsidR="00357B9E" w:rsidRDefault="00B73AA5" w:rsidP="005347E2">
      <w:pPr>
        <w:pStyle w:val="a8"/>
        <w:numPr>
          <w:ilvl w:val="0"/>
          <w:numId w:val="199"/>
        </w:numPr>
        <w:tabs>
          <w:tab w:val="left" w:pos="295"/>
        </w:tabs>
        <w:jc w:val="left"/>
        <w:rPr>
          <w:sz w:val="28"/>
        </w:rPr>
      </w:pPr>
      <w:r>
        <w:rPr>
          <w:sz w:val="28"/>
        </w:rPr>
        <w:t>Все</w:t>
      </w:r>
      <w:r>
        <w:rPr>
          <w:spacing w:val="-2"/>
          <w:sz w:val="28"/>
        </w:rPr>
        <w:t xml:space="preserve"> </w:t>
      </w:r>
      <w:r>
        <w:rPr>
          <w:sz w:val="28"/>
        </w:rPr>
        <w:t>согласны</w:t>
      </w:r>
      <w:r>
        <w:rPr>
          <w:spacing w:val="-1"/>
          <w:sz w:val="28"/>
        </w:rPr>
        <w:t xml:space="preserve"> </w:t>
      </w:r>
      <w:r>
        <w:rPr>
          <w:sz w:val="28"/>
        </w:rPr>
        <w:t>с</w:t>
      </w:r>
      <w:r>
        <w:rPr>
          <w:spacing w:val="-2"/>
          <w:sz w:val="28"/>
        </w:rPr>
        <w:t xml:space="preserve"> </w:t>
      </w:r>
      <w:r>
        <w:rPr>
          <w:sz w:val="28"/>
        </w:rPr>
        <w:t>вами.</w:t>
      </w:r>
      <w:r>
        <w:rPr>
          <w:spacing w:val="-1"/>
          <w:sz w:val="28"/>
        </w:rPr>
        <w:t xml:space="preserve"> </w:t>
      </w:r>
      <w:r>
        <w:rPr>
          <w:sz w:val="28"/>
        </w:rPr>
        <w:t>Мы</w:t>
      </w:r>
      <w:r>
        <w:rPr>
          <w:spacing w:val="-1"/>
          <w:sz w:val="28"/>
        </w:rPr>
        <w:t xml:space="preserve"> </w:t>
      </w:r>
      <w:r>
        <w:rPr>
          <w:sz w:val="28"/>
        </w:rPr>
        <w:t>сделаем</w:t>
      </w:r>
      <w:r>
        <w:rPr>
          <w:spacing w:val="-1"/>
          <w:sz w:val="28"/>
        </w:rPr>
        <w:t xml:space="preserve"> </w:t>
      </w:r>
      <w:r>
        <w:rPr>
          <w:sz w:val="28"/>
        </w:rPr>
        <w:t>все,</w:t>
      </w:r>
      <w:r>
        <w:rPr>
          <w:spacing w:val="-4"/>
          <w:sz w:val="28"/>
        </w:rPr>
        <w:t xml:space="preserve"> </w:t>
      </w:r>
      <w:r>
        <w:rPr>
          <w:sz w:val="28"/>
        </w:rPr>
        <w:t>что</w:t>
      </w:r>
      <w:r>
        <w:rPr>
          <w:spacing w:val="-1"/>
          <w:sz w:val="28"/>
        </w:rPr>
        <w:t xml:space="preserve"> </w:t>
      </w:r>
      <w:r>
        <w:rPr>
          <w:sz w:val="28"/>
        </w:rPr>
        <w:t>вы</w:t>
      </w:r>
      <w:r>
        <w:rPr>
          <w:spacing w:val="-1"/>
          <w:sz w:val="28"/>
        </w:rPr>
        <w:t xml:space="preserve"> </w:t>
      </w:r>
      <w:r>
        <w:rPr>
          <w:sz w:val="28"/>
        </w:rPr>
        <w:t>скажете.</w:t>
      </w:r>
    </w:p>
    <w:p w:rsidR="00357B9E" w:rsidRDefault="00B73AA5" w:rsidP="005347E2">
      <w:pPr>
        <w:pStyle w:val="a8"/>
        <w:numPr>
          <w:ilvl w:val="0"/>
          <w:numId w:val="199"/>
        </w:numPr>
        <w:tabs>
          <w:tab w:val="left" w:pos="295"/>
        </w:tabs>
        <w:spacing w:before="50"/>
        <w:jc w:val="left"/>
        <w:rPr>
          <w:sz w:val="28"/>
        </w:rPr>
      </w:pPr>
      <w:r>
        <w:rPr>
          <w:sz w:val="28"/>
        </w:rPr>
        <w:t>Никто</w:t>
      </w:r>
      <w:r>
        <w:rPr>
          <w:spacing w:val="-1"/>
          <w:sz w:val="28"/>
        </w:rPr>
        <w:t xml:space="preserve"> </w:t>
      </w:r>
      <w:r>
        <w:rPr>
          <w:sz w:val="28"/>
        </w:rPr>
        <w:t>ничего не</w:t>
      </w:r>
      <w:r>
        <w:rPr>
          <w:spacing w:val="-1"/>
          <w:sz w:val="28"/>
        </w:rPr>
        <w:t xml:space="preserve"> </w:t>
      </w:r>
      <w:r>
        <w:rPr>
          <w:sz w:val="28"/>
        </w:rPr>
        <w:t>слышал</w:t>
      </w:r>
      <w:r>
        <w:rPr>
          <w:spacing w:val="-2"/>
          <w:sz w:val="28"/>
        </w:rPr>
        <w:t xml:space="preserve"> </w:t>
      </w:r>
      <w:r>
        <w:rPr>
          <w:sz w:val="28"/>
        </w:rPr>
        <w:t>об этом.</w:t>
      </w:r>
    </w:p>
    <w:p w:rsidR="00357B9E" w:rsidRDefault="00B73AA5" w:rsidP="005347E2">
      <w:pPr>
        <w:pStyle w:val="a8"/>
        <w:numPr>
          <w:ilvl w:val="0"/>
          <w:numId w:val="199"/>
        </w:numPr>
        <w:tabs>
          <w:tab w:val="left" w:pos="338"/>
        </w:tabs>
        <w:spacing w:before="47"/>
        <w:ind w:left="337" w:hanging="324"/>
        <w:jc w:val="left"/>
        <w:rPr>
          <w:sz w:val="28"/>
        </w:rPr>
      </w:pPr>
      <w:r>
        <w:rPr>
          <w:sz w:val="28"/>
        </w:rPr>
        <w:t>Кто-нибудь</w:t>
      </w:r>
      <w:r>
        <w:rPr>
          <w:spacing w:val="39"/>
          <w:sz w:val="28"/>
        </w:rPr>
        <w:t xml:space="preserve"> </w:t>
      </w:r>
      <w:r>
        <w:rPr>
          <w:sz w:val="28"/>
        </w:rPr>
        <w:t>знает,</w:t>
      </w:r>
      <w:r>
        <w:rPr>
          <w:spacing w:val="41"/>
          <w:sz w:val="28"/>
        </w:rPr>
        <w:t xml:space="preserve"> </w:t>
      </w:r>
      <w:r>
        <w:rPr>
          <w:sz w:val="28"/>
        </w:rPr>
        <w:t>где</w:t>
      </w:r>
      <w:r>
        <w:rPr>
          <w:spacing w:val="41"/>
          <w:sz w:val="28"/>
        </w:rPr>
        <w:t xml:space="preserve"> </w:t>
      </w:r>
      <w:r>
        <w:rPr>
          <w:sz w:val="28"/>
        </w:rPr>
        <w:t>он</w:t>
      </w:r>
      <w:r>
        <w:rPr>
          <w:spacing w:val="42"/>
          <w:sz w:val="28"/>
        </w:rPr>
        <w:t xml:space="preserve"> </w:t>
      </w:r>
      <w:r>
        <w:rPr>
          <w:sz w:val="28"/>
        </w:rPr>
        <w:t>живет?</w:t>
      </w:r>
      <w:r>
        <w:rPr>
          <w:spacing w:val="48"/>
          <w:sz w:val="28"/>
        </w:rPr>
        <w:t xml:space="preserve"> </w:t>
      </w:r>
      <w:r>
        <w:rPr>
          <w:sz w:val="28"/>
        </w:rPr>
        <w:t>—</w:t>
      </w:r>
      <w:r>
        <w:rPr>
          <w:spacing w:val="39"/>
          <w:sz w:val="28"/>
        </w:rPr>
        <w:t xml:space="preserve"> </w:t>
      </w:r>
      <w:r>
        <w:rPr>
          <w:sz w:val="28"/>
        </w:rPr>
        <w:t>Он</w:t>
      </w:r>
      <w:r>
        <w:rPr>
          <w:spacing w:val="41"/>
          <w:sz w:val="28"/>
        </w:rPr>
        <w:t xml:space="preserve"> </w:t>
      </w:r>
      <w:r>
        <w:rPr>
          <w:sz w:val="28"/>
        </w:rPr>
        <w:t>живет</w:t>
      </w:r>
      <w:r>
        <w:rPr>
          <w:spacing w:val="40"/>
          <w:sz w:val="28"/>
        </w:rPr>
        <w:t xml:space="preserve"> </w:t>
      </w:r>
      <w:r>
        <w:rPr>
          <w:sz w:val="28"/>
        </w:rPr>
        <w:t>где-то</w:t>
      </w:r>
      <w:r>
        <w:rPr>
          <w:spacing w:val="42"/>
          <w:sz w:val="28"/>
        </w:rPr>
        <w:t xml:space="preserve"> </w:t>
      </w:r>
      <w:r>
        <w:rPr>
          <w:sz w:val="28"/>
        </w:rPr>
        <w:t>здесь,</w:t>
      </w:r>
      <w:r>
        <w:rPr>
          <w:spacing w:val="40"/>
          <w:sz w:val="28"/>
        </w:rPr>
        <w:t xml:space="preserve"> </w:t>
      </w:r>
      <w:r>
        <w:rPr>
          <w:sz w:val="28"/>
        </w:rPr>
        <w:t>но</w:t>
      </w:r>
      <w:r>
        <w:rPr>
          <w:spacing w:val="42"/>
          <w:sz w:val="28"/>
        </w:rPr>
        <w:t xml:space="preserve"> </w:t>
      </w:r>
      <w:r>
        <w:rPr>
          <w:sz w:val="28"/>
        </w:rPr>
        <w:t>я</w:t>
      </w:r>
      <w:r>
        <w:rPr>
          <w:spacing w:val="39"/>
          <w:sz w:val="28"/>
        </w:rPr>
        <w:t xml:space="preserve"> </w:t>
      </w:r>
      <w:r>
        <w:rPr>
          <w:sz w:val="28"/>
        </w:rPr>
        <w:t>не</w:t>
      </w:r>
    </w:p>
    <w:p w:rsidR="00357B9E" w:rsidRDefault="00357B9E">
      <w:pPr>
        <w:rPr>
          <w:sz w:val="28"/>
        </w:rPr>
        <w:sectPr w:rsidR="00357B9E">
          <w:type w:val="continuous"/>
          <w:pgSz w:w="11910" w:h="16840"/>
          <w:pgMar w:top="1080" w:right="740" w:bottom="0" w:left="680" w:header="720" w:footer="720" w:gutter="0"/>
          <w:cols w:num="2" w:space="720" w:equalWidth="0">
            <w:col w:w="1422" w:space="40"/>
            <w:col w:w="9028"/>
          </w:cols>
        </w:sectPr>
      </w:pPr>
    </w:p>
    <w:p w:rsidR="00357B9E" w:rsidRDefault="00B73AA5">
      <w:pPr>
        <w:pStyle w:val="a7"/>
        <w:spacing w:before="48"/>
        <w:ind w:left="909"/>
      </w:pPr>
      <w:r>
        <w:lastRenderedPageBreak/>
        <w:t>знаю,</w:t>
      </w:r>
      <w:r>
        <w:rPr>
          <w:spacing w:val="-2"/>
        </w:rPr>
        <w:t xml:space="preserve"> </w:t>
      </w:r>
      <w:r>
        <w:t>где</w:t>
      </w:r>
      <w:r>
        <w:rPr>
          <w:spacing w:val="-1"/>
        </w:rPr>
        <w:t xml:space="preserve"> </w:t>
      </w:r>
      <w:r>
        <w:t>точно.</w:t>
      </w:r>
    </w:p>
    <w:p w:rsidR="00357B9E" w:rsidRDefault="00B73AA5" w:rsidP="005347E2">
      <w:pPr>
        <w:pStyle w:val="a8"/>
        <w:numPr>
          <w:ilvl w:val="0"/>
          <w:numId w:val="199"/>
        </w:numPr>
        <w:tabs>
          <w:tab w:val="left" w:pos="1757"/>
        </w:tabs>
        <w:ind w:left="1756" w:hanging="282"/>
        <w:jc w:val="left"/>
        <w:rPr>
          <w:sz w:val="28"/>
        </w:rPr>
      </w:pPr>
      <w:r>
        <w:rPr>
          <w:sz w:val="28"/>
        </w:rPr>
        <w:t>Можете</w:t>
      </w:r>
      <w:r>
        <w:rPr>
          <w:spacing w:val="-2"/>
          <w:sz w:val="28"/>
        </w:rPr>
        <w:t xml:space="preserve"> </w:t>
      </w:r>
      <w:r>
        <w:rPr>
          <w:sz w:val="28"/>
        </w:rPr>
        <w:t>спросить</w:t>
      </w:r>
      <w:r>
        <w:rPr>
          <w:spacing w:val="-2"/>
          <w:sz w:val="28"/>
        </w:rPr>
        <w:t xml:space="preserve"> </w:t>
      </w:r>
      <w:r>
        <w:rPr>
          <w:sz w:val="28"/>
        </w:rPr>
        <w:t>кого угодно.</w:t>
      </w:r>
      <w:r>
        <w:rPr>
          <w:spacing w:val="-2"/>
          <w:sz w:val="28"/>
        </w:rPr>
        <w:t xml:space="preserve"> </w:t>
      </w:r>
      <w:r>
        <w:rPr>
          <w:sz w:val="28"/>
        </w:rPr>
        <w:t>Вам</w:t>
      </w:r>
      <w:r>
        <w:rPr>
          <w:spacing w:val="-1"/>
          <w:sz w:val="28"/>
        </w:rPr>
        <w:t xml:space="preserve"> </w:t>
      </w:r>
      <w:r>
        <w:rPr>
          <w:sz w:val="28"/>
        </w:rPr>
        <w:t>скажут,</w:t>
      </w:r>
      <w:r>
        <w:rPr>
          <w:spacing w:val="-2"/>
          <w:sz w:val="28"/>
        </w:rPr>
        <w:t xml:space="preserve"> </w:t>
      </w:r>
      <w:r>
        <w:rPr>
          <w:sz w:val="28"/>
        </w:rPr>
        <w:t>что</w:t>
      </w:r>
      <w:r>
        <w:rPr>
          <w:spacing w:val="-1"/>
          <w:sz w:val="28"/>
        </w:rPr>
        <w:t xml:space="preserve"> </w:t>
      </w:r>
      <w:r>
        <w:rPr>
          <w:sz w:val="28"/>
        </w:rPr>
        <w:t>я</w:t>
      </w:r>
      <w:r>
        <w:rPr>
          <w:spacing w:val="-1"/>
          <w:sz w:val="28"/>
        </w:rPr>
        <w:t xml:space="preserve"> </w:t>
      </w:r>
      <w:r>
        <w:rPr>
          <w:sz w:val="28"/>
        </w:rPr>
        <w:t>прав.</w:t>
      </w:r>
    </w:p>
    <w:p w:rsidR="00357B9E" w:rsidRDefault="00B73AA5" w:rsidP="005347E2">
      <w:pPr>
        <w:pStyle w:val="a8"/>
        <w:numPr>
          <w:ilvl w:val="0"/>
          <w:numId w:val="199"/>
        </w:numPr>
        <w:tabs>
          <w:tab w:val="left" w:pos="1917"/>
        </w:tabs>
        <w:spacing w:before="50" w:line="276" w:lineRule="auto"/>
        <w:ind w:left="909" w:right="224" w:firstLine="566"/>
        <w:jc w:val="left"/>
        <w:rPr>
          <w:sz w:val="28"/>
        </w:rPr>
      </w:pPr>
      <w:r>
        <w:rPr>
          <w:sz w:val="28"/>
        </w:rPr>
        <w:t>Он</w:t>
      </w:r>
      <w:r>
        <w:rPr>
          <w:spacing w:val="16"/>
          <w:sz w:val="28"/>
        </w:rPr>
        <w:t xml:space="preserve"> </w:t>
      </w:r>
      <w:r>
        <w:rPr>
          <w:sz w:val="28"/>
        </w:rPr>
        <w:t>хотел</w:t>
      </w:r>
      <w:r>
        <w:rPr>
          <w:spacing w:val="17"/>
          <w:sz w:val="28"/>
        </w:rPr>
        <w:t xml:space="preserve"> </w:t>
      </w:r>
      <w:r>
        <w:rPr>
          <w:sz w:val="28"/>
        </w:rPr>
        <w:t>сказать</w:t>
      </w:r>
      <w:r>
        <w:rPr>
          <w:spacing w:val="19"/>
          <w:sz w:val="28"/>
        </w:rPr>
        <w:t xml:space="preserve"> </w:t>
      </w:r>
      <w:r>
        <w:rPr>
          <w:sz w:val="28"/>
        </w:rPr>
        <w:t>ей</w:t>
      </w:r>
      <w:r>
        <w:rPr>
          <w:spacing w:val="17"/>
          <w:sz w:val="28"/>
        </w:rPr>
        <w:t xml:space="preserve"> </w:t>
      </w:r>
      <w:r>
        <w:rPr>
          <w:sz w:val="28"/>
        </w:rPr>
        <w:t>что-нибудь</w:t>
      </w:r>
      <w:r>
        <w:rPr>
          <w:spacing w:val="15"/>
          <w:sz w:val="28"/>
        </w:rPr>
        <w:t xml:space="preserve"> </w:t>
      </w:r>
      <w:r>
        <w:rPr>
          <w:sz w:val="28"/>
        </w:rPr>
        <w:t>особенное,</w:t>
      </w:r>
      <w:r>
        <w:rPr>
          <w:spacing w:val="17"/>
          <w:sz w:val="28"/>
        </w:rPr>
        <w:t xml:space="preserve"> </w:t>
      </w:r>
      <w:r>
        <w:rPr>
          <w:sz w:val="28"/>
        </w:rPr>
        <w:t>но</w:t>
      </w:r>
      <w:r>
        <w:rPr>
          <w:spacing w:val="17"/>
          <w:sz w:val="28"/>
        </w:rPr>
        <w:t xml:space="preserve"> </w:t>
      </w:r>
      <w:r>
        <w:rPr>
          <w:sz w:val="28"/>
        </w:rPr>
        <w:t>не</w:t>
      </w:r>
      <w:r>
        <w:rPr>
          <w:spacing w:val="20"/>
          <w:sz w:val="28"/>
        </w:rPr>
        <w:t xml:space="preserve"> </w:t>
      </w:r>
      <w:r>
        <w:rPr>
          <w:sz w:val="28"/>
        </w:rPr>
        <w:t>мог</w:t>
      </w:r>
      <w:r>
        <w:rPr>
          <w:spacing w:val="16"/>
          <w:sz w:val="28"/>
        </w:rPr>
        <w:t xml:space="preserve"> </w:t>
      </w:r>
      <w:r>
        <w:rPr>
          <w:sz w:val="28"/>
        </w:rPr>
        <w:t>ничего</w:t>
      </w:r>
      <w:r>
        <w:rPr>
          <w:spacing w:val="17"/>
          <w:sz w:val="28"/>
        </w:rPr>
        <w:t xml:space="preserve"> </w:t>
      </w:r>
      <w:r>
        <w:rPr>
          <w:sz w:val="28"/>
        </w:rPr>
        <w:t>приду-</w:t>
      </w:r>
      <w:r>
        <w:rPr>
          <w:spacing w:val="-67"/>
          <w:sz w:val="28"/>
        </w:rPr>
        <w:t xml:space="preserve"> </w:t>
      </w:r>
      <w:r>
        <w:rPr>
          <w:sz w:val="28"/>
        </w:rPr>
        <w:t>мать.</w:t>
      </w:r>
    </w:p>
    <w:p w:rsidR="00357B9E" w:rsidRDefault="00B73AA5" w:rsidP="005347E2">
      <w:pPr>
        <w:pStyle w:val="a8"/>
        <w:numPr>
          <w:ilvl w:val="0"/>
          <w:numId w:val="199"/>
        </w:numPr>
        <w:tabs>
          <w:tab w:val="left" w:pos="1898"/>
        </w:tabs>
        <w:spacing w:before="0" w:line="321" w:lineRule="exact"/>
        <w:ind w:left="1897" w:hanging="423"/>
        <w:jc w:val="left"/>
        <w:rPr>
          <w:sz w:val="28"/>
        </w:rPr>
      </w:pPr>
      <w:r>
        <w:rPr>
          <w:sz w:val="28"/>
        </w:rPr>
        <w:t>Они</w:t>
      </w:r>
      <w:r>
        <w:rPr>
          <w:spacing w:val="-2"/>
          <w:sz w:val="28"/>
        </w:rPr>
        <w:t xml:space="preserve"> </w:t>
      </w:r>
      <w:r>
        <w:rPr>
          <w:sz w:val="28"/>
        </w:rPr>
        <w:t>могут</w:t>
      </w:r>
      <w:r>
        <w:rPr>
          <w:spacing w:val="-3"/>
          <w:sz w:val="28"/>
        </w:rPr>
        <w:t xml:space="preserve"> </w:t>
      </w:r>
      <w:r>
        <w:rPr>
          <w:sz w:val="28"/>
        </w:rPr>
        <w:t>быть</w:t>
      </w:r>
      <w:r>
        <w:rPr>
          <w:spacing w:val="-3"/>
          <w:sz w:val="28"/>
        </w:rPr>
        <w:t xml:space="preserve"> </w:t>
      </w:r>
      <w:r>
        <w:rPr>
          <w:sz w:val="28"/>
        </w:rPr>
        <w:t>где</w:t>
      </w:r>
      <w:r>
        <w:rPr>
          <w:spacing w:val="-2"/>
          <w:sz w:val="28"/>
        </w:rPr>
        <w:t xml:space="preserve"> </w:t>
      </w:r>
      <w:r>
        <w:rPr>
          <w:sz w:val="28"/>
        </w:rPr>
        <w:t>угодно.</w:t>
      </w:r>
      <w:r>
        <w:rPr>
          <w:spacing w:val="-3"/>
          <w:sz w:val="28"/>
        </w:rPr>
        <w:t xml:space="preserve"> </w:t>
      </w:r>
      <w:r>
        <w:rPr>
          <w:sz w:val="28"/>
        </w:rPr>
        <w:t>К</w:t>
      </w:r>
      <w:r>
        <w:rPr>
          <w:spacing w:val="-2"/>
          <w:sz w:val="28"/>
        </w:rPr>
        <w:t xml:space="preserve"> </w:t>
      </w:r>
      <w:r>
        <w:rPr>
          <w:sz w:val="28"/>
        </w:rPr>
        <w:t>сожалению,</w:t>
      </w:r>
      <w:r>
        <w:rPr>
          <w:spacing w:val="-3"/>
          <w:sz w:val="28"/>
        </w:rPr>
        <w:t xml:space="preserve"> </w:t>
      </w:r>
      <w:r>
        <w:rPr>
          <w:sz w:val="28"/>
        </w:rPr>
        <w:t>никто</w:t>
      </w:r>
      <w:r>
        <w:rPr>
          <w:spacing w:val="-1"/>
          <w:sz w:val="28"/>
        </w:rPr>
        <w:t xml:space="preserve"> </w:t>
      </w:r>
      <w:r>
        <w:rPr>
          <w:sz w:val="28"/>
        </w:rPr>
        <w:t>не</w:t>
      </w:r>
      <w:r>
        <w:rPr>
          <w:spacing w:val="-2"/>
          <w:sz w:val="28"/>
        </w:rPr>
        <w:t xml:space="preserve"> </w:t>
      </w:r>
      <w:r>
        <w:rPr>
          <w:sz w:val="28"/>
        </w:rPr>
        <w:t>знает,</w:t>
      </w:r>
      <w:r>
        <w:rPr>
          <w:spacing w:val="-3"/>
          <w:sz w:val="28"/>
        </w:rPr>
        <w:t xml:space="preserve"> </w:t>
      </w:r>
      <w:r>
        <w:rPr>
          <w:sz w:val="28"/>
        </w:rPr>
        <w:t>где</w:t>
      </w:r>
      <w:r>
        <w:rPr>
          <w:spacing w:val="-2"/>
          <w:sz w:val="28"/>
        </w:rPr>
        <w:t xml:space="preserve"> </w:t>
      </w:r>
      <w:r>
        <w:rPr>
          <w:sz w:val="28"/>
        </w:rPr>
        <w:t>они.</w:t>
      </w:r>
    </w:p>
    <w:p w:rsidR="00357B9E" w:rsidRDefault="00B73AA5" w:rsidP="005347E2">
      <w:pPr>
        <w:pStyle w:val="a8"/>
        <w:numPr>
          <w:ilvl w:val="0"/>
          <w:numId w:val="199"/>
        </w:numPr>
        <w:tabs>
          <w:tab w:val="left" w:pos="1898"/>
        </w:tabs>
        <w:ind w:left="1897" w:hanging="423"/>
        <w:jc w:val="left"/>
        <w:rPr>
          <w:sz w:val="28"/>
        </w:rPr>
      </w:pPr>
      <w:r>
        <w:rPr>
          <w:sz w:val="28"/>
        </w:rPr>
        <w:t>Кто сказал</w:t>
      </w:r>
      <w:r>
        <w:rPr>
          <w:spacing w:val="-3"/>
          <w:sz w:val="28"/>
        </w:rPr>
        <w:t xml:space="preserve"> </w:t>
      </w:r>
      <w:r>
        <w:rPr>
          <w:sz w:val="28"/>
        </w:rPr>
        <w:t>тебе,</w:t>
      </w:r>
      <w:r>
        <w:rPr>
          <w:spacing w:val="-5"/>
          <w:sz w:val="28"/>
        </w:rPr>
        <w:t xml:space="preserve"> </w:t>
      </w:r>
      <w:r>
        <w:rPr>
          <w:sz w:val="28"/>
        </w:rPr>
        <w:t>что ты</w:t>
      </w:r>
      <w:r>
        <w:rPr>
          <w:spacing w:val="-1"/>
          <w:sz w:val="28"/>
        </w:rPr>
        <w:t xml:space="preserve"> </w:t>
      </w:r>
      <w:r>
        <w:rPr>
          <w:sz w:val="28"/>
        </w:rPr>
        <w:t>можешь</w:t>
      </w:r>
      <w:r>
        <w:rPr>
          <w:spacing w:val="-2"/>
          <w:sz w:val="28"/>
        </w:rPr>
        <w:t xml:space="preserve"> </w:t>
      </w:r>
      <w:r>
        <w:rPr>
          <w:sz w:val="28"/>
        </w:rPr>
        <w:t>делать</w:t>
      </w:r>
      <w:r>
        <w:rPr>
          <w:spacing w:val="-1"/>
          <w:sz w:val="28"/>
        </w:rPr>
        <w:t xml:space="preserve"> </w:t>
      </w:r>
      <w:r>
        <w:rPr>
          <w:sz w:val="28"/>
        </w:rPr>
        <w:t>все</w:t>
      </w:r>
      <w:r>
        <w:rPr>
          <w:spacing w:val="-1"/>
          <w:sz w:val="28"/>
        </w:rPr>
        <w:t xml:space="preserve"> </w:t>
      </w:r>
      <w:r>
        <w:rPr>
          <w:sz w:val="28"/>
        </w:rPr>
        <w:t>что</w:t>
      </w:r>
      <w:r>
        <w:rPr>
          <w:spacing w:val="-1"/>
          <w:sz w:val="28"/>
        </w:rPr>
        <w:t xml:space="preserve"> </w:t>
      </w:r>
      <w:r>
        <w:rPr>
          <w:sz w:val="28"/>
        </w:rPr>
        <w:t>хочешь?</w:t>
      </w:r>
    </w:p>
    <w:p w:rsidR="00357B9E" w:rsidRDefault="00B73AA5" w:rsidP="005347E2">
      <w:pPr>
        <w:pStyle w:val="a8"/>
        <w:numPr>
          <w:ilvl w:val="0"/>
          <w:numId w:val="199"/>
        </w:numPr>
        <w:tabs>
          <w:tab w:val="left" w:pos="1898"/>
        </w:tabs>
        <w:spacing w:before="50"/>
        <w:ind w:left="1897" w:hanging="423"/>
        <w:jc w:val="left"/>
        <w:rPr>
          <w:sz w:val="28"/>
        </w:rPr>
      </w:pPr>
      <w:r>
        <w:rPr>
          <w:sz w:val="28"/>
        </w:rPr>
        <w:t>Ничто</w:t>
      </w:r>
      <w:r>
        <w:rPr>
          <w:spacing w:val="-4"/>
          <w:sz w:val="28"/>
        </w:rPr>
        <w:t xml:space="preserve"> </w:t>
      </w:r>
      <w:r>
        <w:rPr>
          <w:sz w:val="28"/>
        </w:rPr>
        <w:t>не казалось</w:t>
      </w:r>
      <w:r>
        <w:rPr>
          <w:spacing w:val="-2"/>
          <w:sz w:val="28"/>
        </w:rPr>
        <w:t xml:space="preserve"> </w:t>
      </w:r>
      <w:r>
        <w:rPr>
          <w:sz w:val="28"/>
        </w:rPr>
        <w:t>ему</w:t>
      </w:r>
      <w:r>
        <w:rPr>
          <w:spacing w:val="-4"/>
          <w:sz w:val="28"/>
        </w:rPr>
        <w:t xml:space="preserve"> </w:t>
      </w:r>
      <w:r>
        <w:rPr>
          <w:sz w:val="28"/>
        </w:rPr>
        <w:t>важным.</w:t>
      </w:r>
    </w:p>
    <w:p w:rsidR="00357B9E" w:rsidRDefault="00B73AA5" w:rsidP="005347E2">
      <w:pPr>
        <w:pStyle w:val="a8"/>
        <w:numPr>
          <w:ilvl w:val="0"/>
          <w:numId w:val="199"/>
        </w:numPr>
        <w:tabs>
          <w:tab w:val="left" w:pos="1898"/>
        </w:tabs>
        <w:spacing w:before="47"/>
        <w:ind w:left="1897" w:hanging="423"/>
        <w:jc w:val="left"/>
        <w:rPr>
          <w:sz w:val="28"/>
        </w:rPr>
      </w:pPr>
      <w:r>
        <w:rPr>
          <w:sz w:val="28"/>
        </w:rPr>
        <w:t>У</w:t>
      </w:r>
      <w:r>
        <w:rPr>
          <w:spacing w:val="-2"/>
          <w:sz w:val="28"/>
        </w:rPr>
        <w:t xml:space="preserve"> </w:t>
      </w:r>
      <w:r>
        <w:rPr>
          <w:sz w:val="28"/>
        </w:rPr>
        <w:t>тебя</w:t>
      </w:r>
      <w:r>
        <w:rPr>
          <w:spacing w:val="-2"/>
          <w:sz w:val="28"/>
        </w:rPr>
        <w:t xml:space="preserve"> </w:t>
      </w:r>
      <w:r>
        <w:rPr>
          <w:sz w:val="28"/>
        </w:rPr>
        <w:t>есть</w:t>
      </w:r>
      <w:r>
        <w:rPr>
          <w:spacing w:val="-2"/>
          <w:sz w:val="28"/>
        </w:rPr>
        <w:t xml:space="preserve"> </w:t>
      </w:r>
      <w:r>
        <w:rPr>
          <w:sz w:val="28"/>
        </w:rPr>
        <w:t>какие-нибудь</w:t>
      </w:r>
      <w:r>
        <w:rPr>
          <w:spacing w:val="-2"/>
          <w:sz w:val="28"/>
        </w:rPr>
        <w:t xml:space="preserve"> </w:t>
      </w:r>
      <w:r>
        <w:rPr>
          <w:sz w:val="28"/>
        </w:rPr>
        <w:t>дела?</w:t>
      </w:r>
    </w:p>
    <w:p w:rsidR="00357B9E" w:rsidRDefault="00B73AA5" w:rsidP="005347E2">
      <w:pPr>
        <w:pStyle w:val="a8"/>
        <w:numPr>
          <w:ilvl w:val="0"/>
          <w:numId w:val="199"/>
        </w:numPr>
        <w:tabs>
          <w:tab w:val="left" w:pos="1898"/>
        </w:tabs>
        <w:ind w:left="1897" w:hanging="423"/>
        <w:jc w:val="left"/>
        <w:rPr>
          <w:sz w:val="28"/>
        </w:rPr>
      </w:pPr>
      <w:r>
        <w:rPr>
          <w:sz w:val="28"/>
        </w:rPr>
        <w:t>Наш</w:t>
      </w:r>
      <w:r>
        <w:rPr>
          <w:spacing w:val="-3"/>
          <w:sz w:val="28"/>
        </w:rPr>
        <w:t xml:space="preserve"> </w:t>
      </w:r>
      <w:r>
        <w:rPr>
          <w:sz w:val="28"/>
        </w:rPr>
        <w:t>город</w:t>
      </w:r>
      <w:r>
        <w:rPr>
          <w:spacing w:val="-2"/>
          <w:sz w:val="28"/>
        </w:rPr>
        <w:t xml:space="preserve"> </w:t>
      </w:r>
      <w:r>
        <w:rPr>
          <w:sz w:val="28"/>
        </w:rPr>
        <w:t>очень</w:t>
      </w:r>
      <w:r>
        <w:rPr>
          <w:spacing w:val="-4"/>
          <w:sz w:val="28"/>
        </w:rPr>
        <w:t xml:space="preserve"> </w:t>
      </w:r>
      <w:r>
        <w:rPr>
          <w:sz w:val="28"/>
        </w:rPr>
        <w:t>красивый.</w:t>
      </w:r>
      <w:r>
        <w:rPr>
          <w:spacing w:val="-4"/>
          <w:sz w:val="28"/>
        </w:rPr>
        <w:t xml:space="preserve"> </w:t>
      </w:r>
      <w:r>
        <w:rPr>
          <w:sz w:val="28"/>
        </w:rPr>
        <w:t>Летом</w:t>
      </w:r>
      <w:r>
        <w:rPr>
          <w:spacing w:val="-2"/>
          <w:sz w:val="28"/>
        </w:rPr>
        <w:t xml:space="preserve"> </w:t>
      </w:r>
      <w:r>
        <w:rPr>
          <w:sz w:val="28"/>
        </w:rPr>
        <w:t>здесь</w:t>
      </w:r>
      <w:r>
        <w:rPr>
          <w:spacing w:val="-4"/>
          <w:sz w:val="28"/>
        </w:rPr>
        <w:t xml:space="preserve"> </w:t>
      </w:r>
      <w:r>
        <w:rPr>
          <w:sz w:val="28"/>
        </w:rPr>
        <w:t>повсюду</w:t>
      </w:r>
      <w:r>
        <w:rPr>
          <w:spacing w:val="-7"/>
          <w:sz w:val="28"/>
        </w:rPr>
        <w:t xml:space="preserve"> </w:t>
      </w:r>
      <w:r>
        <w:rPr>
          <w:sz w:val="28"/>
        </w:rPr>
        <w:t>цветы.</w:t>
      </w:r>
    </w:p>
    <w:p w:rsidR="00357B9E" w:rsidRDefault="00357B9E">
      <w:pPr>
        <w:pStyle w:val="a7"/>
        <w:spacing w:before="10"/>
        <w:rPr>
          <w:sz w:val="36"/>
        </w:rPr>
      </w:pPr>
    </w:p>
    <w:p w:rsidR="00357B9E" w:rsidRPr="00B73AA5" w:rsidRDefault="00B73AA5">
      <w:pPr>
        <w:pStyle w:val="12"/>
        <w:ind w:left="4886"/>
        <w:rPr>
          <w:lang w:val="en-US"/>
        </w:rPr>
      </w:pPr>
      <w:r w:rsidRPr="00B73AA5">
        <w:rPr>
          <w:lang w:val="en-US"/>
        </w:rPr>
        <w:t>Vocabulary</w:t>
      </w:r>
    </w:p>
    <w:p w:rsidR="00357B9E" w:rsidRPr="00B73AA5" w:rsidRDefault="00B73AA5">
      <w:pPr>
        <w:spacing w:before="43"/>
        <w:ind w:left="1475"/>
        <w:rPr>
          <w:i/>
          <w:sz w:val="28"/>
          <w:lang w:val="en-US"/>
        </w:rPr>
      </w:pPr>
      <w:r w:rsidRPr="00B73AA5">
        <w:rPr>
          <w:i/>
          <w:sz w:val="28"/>
          <w:lang w:val="en-US"/>
        </w:rPr>
        <w:t>25.</w:t>
      </w:r>
      <w:r w:rsidRPr="00B73AA5">
        <w:rPr>
          <w:i/>
          <w:spacing w:val="-7"/>
          <w:sz w:val="28"/>
          <w:lang w:val="en-US"/>
        </w:rPr>
        <w:t xml:space="preserve"> </w:t>
      </w:r>
      <w:r w:rsidRPr="00B73AA5">
        <w:rPr>
          <w:i/>
          <w:sz w:val="28"/>
          <w:lang w:val="en-US"/>
        </w:rPr>
        <w:t>Study</w:t>
      </w:r>
      <w:r w:rsidRPr="00B73AA5">
        <w:rPr>
          <w:i/>
          <w:spacing w:val="-3"/>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following</w:t>
      </w:r>
      <w:r w:rsidRPr="00B73AA5">
        <w:rPr>
          <w:i/>
          <w:spacing w:val="-2"/>
          <w:sz w:val="28"/>
          <w:lang w:val="en-US"/>
        </w:rPr>
        <w:t xml:space="preserve"> </w:t>
      </w:r>
      <w:r w:rsidRPr="00B73AA5">
        <w:rPr>
          <w:i/>
          <w:sz w:val="28"/>
          <w:lang w:val="en-US"/>
        </w:rPr>
        <w:t>words</w:t>
      </w:r>
      <w:r w:rsidRPr="00B73AA5">
        <w:rPr>
          <w:i/>
          <w:spacing w:val="-6"/>
          <w:sz w:val="28"/>
          <w:lang w:val="en-US"/>
        </w:rPr>
        <w:t xml:space="preserve"> </w:t>
      </w:r>
      <w:r w:rsidRPr="00B73AA5">
        <w:rPr>
          <w:i/>
          <w:sz w:val="28"/>
          <w:lang w:val="en-US"/>
        </w:rPr>
        <w:t>and</w:t>
      </w:r>
      <w:r w:rsidRPr="00B73AA5">
        <w:rPr>
          <w:i/>
          <w:spacing w:val="-2"/>
          <w:sz w:val="28"/>
          <w:lang w:val="en-US"/>
        </w:rPr>
        <w:t xml:space="preserve"> </w:t>
      </w:r>
      <w:r w:rsidRPr="00B73AA5">
        <w:rPr>
          <w:i/>
          <w:sz w:val="28"/>
          <w:lang w:val="en-US"/>
        </w:rPr>
        <w:t>expressions.</w:t>
      </w:r>
    </w:p>
    <w:p w:rsidR="00357B9E" w:rsidRPr="00B73AA5" w:rsidRDefault="00B73AA5">
      <w:pPr>
        <w:pStyle w:val="a7"/>
        <w:spacing w:before="48" w:line="278" w:lineRule="auto"/>
        <w:ind w:left="1475" w:right="2690"/>
        <w:rPr>
          <w:lang w:val="en-US"/>
        </w:rPr>
      </w:pPr>
      <w:r w:rsidRPr="00B73AA5">
        <w:rPr>
          <w:lang w:val="en-US"/>
        </w:rPr>
        <w:t xml:space="preserve">block of flats - </w:t>
      </w:r>
      <w:r>
        <w:t>многоэтажный</w:t>
      </w:r>
      <w:r w:rsidRPr="00B73AA5">
        <w:rPr>
          <w:lang w:val="en-US"/>
        </w:rPr>
        <w:t xml:space="preserve">, </w:t>
      </w:r>
      <w:r>
        <w:t>многоквартирный</w:t>
      </w:r>
      <w:r w:rsidRPr="00B73AA5">
        <w:rPr>
          <w:lang w:val="en-US"/>
        </w:rPr>
        <w:t xml:space="preserve"> </w:t>
      </w:r>
      <w:r>
        <w:t>дом</w:t>
      </w:r>
      <w:r w:rsidRPr="00B73AA5">
        <w:rPr>
          <w:spacing w:val="-67"/>
          <w:lang w:val="en-US"/>
        </w:rPr>
        <w:t xml:space="preserve"> </w:t>
      </w:r>
      <w:r w:rsidRPr="00B73AA5">
        <w:rPr>
          <w:lang w:val="en-US"/>
        </w:rPr>
        <w:t>on</w:t>
      </w:r>
      <w:r w:rsidRPr="00B73AA5">
        <w:rPr>
          <w:spacing w:val="-4"/>
          <w:lang w:val="en-US"/>
        </w:rPr>
        <w:t xml:space="preserve"> </w:t>
      </w:r>
      <w:r w:rsidRPr="00B73AA5">
        <w:rPr>
          <w:lang w:val="en-US"/>
        </w:rPr>
        <w:t>the outskirts</w:t>
      </w:r>
      <w:r w:rsidRPr="00B73AA5">
        <w:rPr>
          <w:spacing w:val="3"/>
          <w:lang w:val="en-US"/>
        </w:rPr>
        <w:t xml:space="preserve"> </w:t>
      </w:r>
      <w:r w:rsidRPr="00B73AA5">
        <w:rPr>
          <w:lang w:val="en-US"/>
        </w:rPr>
        <w:t>-</w:t>
      </w:r>
      <w:r w:rsidRPr="00B73AA5">
        <w:rPr>
          <w:spacing w:val="-1"/>
          <w:lang w:val="en-US"/>
        </w:rPr>
        <w:t xml:space="preserve"> </w:t>
      </w:r>
      <w:r>
        <w:t>на</w:t>
      </w:r>
      <w:r w:rsidRPr="00B73AA5">
        <w:rPr>
          <w:spacing w:val="-4"/>
          <w:lang w:val="en-US"/>
        </w:rPr>
        <w:t xml:space="preserve"> </w:t>
      </w:r>
      <w:r>
        <w:t>окраине</w:t>
      </w:r>
    </w:p>
    <w:p w:rsidR="00357B9E" w:rsidRDefault="00B73AA5">
      <w:pPr>
        <w:pStyle w:val="a7"/>
        <w:spacing w:line="276" w:lineRule="auto"/>
        <w:ind w:left="1475" w:right="3413"/>
      </w:pPr>
      <w:r>
        <w:t>landing - межквартирная лестничная площадка</w:t>
      </w:r>
      <w:r>
        <w:rPr>
          <w:spacing w:val="-67"/>
        </w:rPr>
        <w:t xml:space="preserve"> </w:t>
      </w:r>
      <w:r>
        <w:t>modem conveniences - современные удобства</w:t>
      </w:r>
      <w:r>
        <w:rPr>
          <w:spacing w:val="1"/>
        </w:rPr>
        <w:t xml:space="preserve"> </w:t>
      </w:r>
      <w:r>
        <w:t>central heating</w:t>
      </w:r>
      <w:r>
        <w:rPr>
          <w:spacing w:val="1"/>
        </w:rPr>
        <w:t xml:space="preserve"> </w:t>
      </w:r>
      <w:r>
        <w:t>-</w:t>
      </w:r>
      <w:r>
        <w:rPr>
          <w:spacing w:val="-2"/>
        </w:rPr>
        <w:t xml:space="preserve"> </w:t>
      </w:r>
      <w:r>
        <w:t>центральное</w:t>
      </w:r>
      <w:r>
        <w:rPr>
          <w:spacing w:val="-1"/>
        </w:rPr>
        <w:t xml:space="preserve"> </w:t>
      </w:r>
      <w:r>
        <w:t>отопление</w:t>
      </w:r>
    </w:p>
    <w:p w:rsidR="00357B9E" w:rsidRDefault="00B73AA5">
      <w:pPr>
        <w:pStyle w:val="a7"/>
        <w:spacing w:line="276" w:lineRule="auto"/>
        <w:ind w:left="1475" w:right="936"/>
      </w:pPr>
      <w:r>
        <w:t>running hot and cold water - водопровод с горячей и холодной водой</w:t>
      </w:r>
      <w:r>
        <w:rPr>
          <w:spacing w:val="-67"/>
        </w:rPr>
        <w:t xml:space="preserve"> </w:t>
      </w:r>
      <w:r>
        <w:t>rubbish chute - мусоропровод</w:t>
      </w:r>
    </w:p>
    <w:p w:rsidR="00357B9E" w:rsidRDefault="00357B9E">
      <w:pPr>
        <w:pStyle w:val="a7"/>
        <w:rPr>
          <w:sz w:val="12"/>
        </w:rPr>
      </w:pPr>
    </w:p>
    <w:p w:rsidR="00357B9E" w:rsidRPr="00B73AA5" w:rsidRDefault="00B73AA5">
      <w:pPr>
        <w:pStyle w:val="a7"/>
        <w:spacing w:before="89"/>
        <w:ind w:left="1459" w:right="773"/>
        <w:jc w:val="center"/>
        <w:rPr>
          <w:lang w:val="en-US"/>
        </w:rPr>
      </w:pPr>
      <w:r w:rsidRPr="00B73AA5">
        <w:rPr>
          <w:lang w:val="en-US"/>
        </w:rPr>
        <w:t>123</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pStyle w:val="a7"/>
        <w:spacing w:before="67" w:line="278" w:lineRule="auto"/>
        <w:ind w:left="851" w:right="5170"/>
        <w:rPr>
          <w:lang w:val="en-US"/>
        </w:rPr>
      </w:pPr>
      <w:r w:rsidRPr="00B73AA5">
        <w:rPr>
          <w:lang w:val="en-US"/>
        </w:rPr>
        <w:lastRenderedPageBreak/>
        <w:t xml:space="preserve">to give a piece of advice - </w:t>
      </w:r>
      <w:r>
        <w:t>давать</w:t>
      </w:r>
      <w:r w:rsidRPr="00B73AA5">
        <w:rPr>
          <w:lang w:val="en-US"/>
        </w:rPr>
        <w:t xml:space="preserve"> </w:t>
      </w:r>
      <w:r>
        <w:t>совет</w:t>
      </w:r>
      <w:r w:rsidRPr="00B73AA5">
        <w:rPr>
          <w:spacing w:val="-67"/>
          <w:lang w:val="en-US"/>
        </w:rPr>
        <w:t xml:space="preserve"> </w:t>
      </w:r>
      <w:r w:rsidRPr="00B73AA5">
        <w:rPr>
          <w:lang w:val="en-US"/>
        </w:rPr>
        <w:t>wallpaper</w:t>
      </w:r>
      <w:r w:rsidRPr="00B73AA5">
        <w:rPr>
          <w:spacing w:val="-1"/>
          <w:lang w:val="en-US"/>
        </w:rPr>
        <w:t xml:space="preserve"> </w:t>
      </w:r>
      <w:r w:rsidRPr="00B73AA5">
        <w:rPr>
          <w:lang w:val="en-US"/>
        </w:rPr>
        <w:t>-</w:t>
      </w:r>
      <w:r w:rsidRPr="00B73AA5">
        <w:rPr>
          <w:spacing w:val="-1"/>
          <w:lang w:val="en-US"/>
        </w:rPr>
        <w:t xml:space="preserve"> </w:t>
      </w:r>
      <w:r>
        <w:t>обои</w:t>
      </w:r>
    </w:p>
    <w:p w:rsidR="00357B9E" w:rsidRDefault="00B73AA5">
      <w:pPr>
        <w:pStyle w:val="a7"/>
        <w:spacing w:line="276" w:lineRule="auto"/>
        <w:ind w:left="851" w:right="5756"/>
      </w:pPr>
      <w:r>
        <w:t>to arrange - расставлять (мебель)</w:t>
      </w:r>
      <w:r>
        <w:rPr>
          <w:spacing w:val="-67"/>
        </w:rPr>
        <w:t xml:space="preserve"> </w:t>
      </w:r>
      <w:r>
        <w:t>stylish -</w:t>
      </w:r>
      <w:r>
        <w:rPr>
          <w:spacing w:val="-1"/>
        </w:rPr>
        <w:t xml:space="preserve"> </w:t>
      </w:r>
      <w:r>
        <w:t>стильный</w:t>
      </w:r>
    </w:p>
    <w:p w:rsidR="00357B9E" w:rsidRPr="00B73AA5" w:rsidRDefault="00B73AA5">
      <w:pPr>
        <w:pStyle w:val="a7"/>
        <w:spacing w:line="276" w:lineRule="auto"/>
        <w:ind w:left="851" w:right="4340"/>
        <w:rPr>
          <w:lang w:val="en-US"/>
        </w:rPr>
      </w:pPr>
      <w:r w:rsidRPr="00B73AA5">
        <w:rPr>
          <w:lang w:val="en-US"/>
        </w:rPr>
        <w:t xml:space="preserve">right (left)-hand comer - </w:t>
      </w:r>
      <w:r>
        <w:t>правый</w:t>
      </w:r>
      <w:r w:rsidRPr="00B73AA5">
        <w:rPr>
          <w:lang w:val="en-US"/>
        </w:rPr>
        <w:t xml:space="preserve"> (</w:t>
      </w:r>
      <w:r>
        <w:t>левый</w:t>
      </w:r>
      <w:r w:rsidRPr="00B73AA5">
        <w:rPr>
          <w:lang w:val="en-US"/>
        </w:rPr>
        <w:t xml:space="preserve">) </w:t>
      </w:r>
      <w:r>
        <w:t>угол</w:t>
      </w:r>
      <w:r w:rsidRPr="00B73AA5">
        <w:rPr>
          <w:spacing w:val="-67"/>
          <w:lang w:val="en-US"/>
        </w:rPr>
        <w:t xml:space="preserve"> </w:t>
      </w:r>
      <w:r w:rsidRPr="00B73AA5">
        <w:rPr>
          <w:lang w:val="en-US"/>
        </w:rPr>
        <w:t>cosy</w:t>
      </w:r>
      <w:r w:rsidRPr="00B73AA5">
        <w:rPr>
          <w:spacing w:val="-4"/>
          <w:lang w:val="en-US"/>
        </w:rPr>
        <w:t xml:space="preserve"> </w:t>
      </w:r>
      <w:r w:rsidRPr="00B73AA5">
        <w:rPr>
          <w:lang w:val="en-US"/>
        </w:rPr>
        <w:t>-</w:t>
      </w:r>
      <w:r w:rsidRPr="00B73AA5">
        <w:rPr>
          <w:spacing w:val="-1"/>
          <w:lang w:val="en-US"/>
        </w:rPr>
        <w:t xml:space="preserve"> </w:t>
      </w:r>
      <w:r>
        <w:t>уютный</w:t>
      </w:r>
    </w:p>
    <w:p w:rsidR="00357B9E" w:rsidRPr="00B73AA5" w:rsidRDefault="00B73AA5">
      <w:pPr>
        <w:pStyle w:val="a7"/>
        <w:spacing w:line="276" w:lineRule="auto"/>
        <w:ind w:left="284" w:right="838" w:firstLine="566"/>
        <w:rPr>
          <w:lang w:val="en-US"/>
        </w:rPr>
      </w:pPr>
      <w:r w:rsidRPr="00B73AA5">
        <w:rPr>
          <w:lang w:val="en-US"/>
        </w:rPr>
        <w:t>to</w:t>
      </w:r>
      <w:r w:rsidRPr="00B73AA5">
        <w:rPr>
          <w:spacing w:val="2"/>
          <w:lang w:val="en-US"/>
        </w:rPr>
        <w:t xml:space="preserve"> </w:t>
      </w:r>
      <w:r w:rsidRPr="00B73AA5">
        <w:rPr>
          <w:lang w:val="en-US"/>
        </w:rPr>
        <w:t>be</w:t>
      </w:r>
      <w:r w:rsidRPr="00B73AA5">
        <w:rPr>
          <w:spacing w:val="3"/>
          <w:lang w:val="en-US"/>
        </w:rPr>
        <w:t xml:space="preserve"> </w:t>
      </w:r>
      <w:r w:rsidRPr="00B73AA5">
        <w:rPr>
          <w:lang w:val="en-US"/>
        </w:rPr>
        <w:t>in</w:t>
      </w:r>
      <w:r w:rsidRPr="00B73AA5">
        <w:rPr>
          <w:spacing w:val="6"/>
          <w:lang w:val="en-US"/>
        </w:rPr>
        <w:t xml:space="preserve"> </w:t>
      </w:r>
      <w:r w:rsidRPr="00B73AA5">
        <w:rPr>
          <w:lang w:val="en-US"/>
        </w:rPr>
        <w:t>fashion</w:t>
      </w:r>
      <w:r w:rsidRPr="00B73AA5">
        <w:rPr>
          <w:spacing w:val="6"/>
          <w:lang w:val="en-US"/>
        </w:rPr>
        <w:t xml:space="preserve"> </w:t>
      </w:r>
      <w:r w:rsidRPr="00B73AA5">
        <w:rPr>
          <w:lang w:val="en-US"/>
        </w:rPr>
        <w:t>-</w:t>
      </w:r>
      <w:r w:rsidRPr="00B73AA5">
        <w:rPr>
          <w:spacing w:val="3"/>
          <w:lang w:val="en-US"/>
        </w:rPr>
        <w:t xml:space="preserve"> </w:t>
      </w:r>
      <w:r>
        <w:t>быть</w:t>
      </w:r>
      <w:r w:rsidRPr="00B73AA5">
        <w:rPr>
          <w:spacing w:val="6"/>
          <w:lang w:val="en-US"/>
        </w:rPr>
        <w:t xml:space="preserve"> </w:t>
      </w:r>
      <w:r>
        <w:t>в</w:t>
      </w:r>
      <w:r w:rsidRPr="00B73AA5">
        <w:rPr>
          <w:spacing w:val="5"/>
          <w:lang w:val="en-US"/>
        </w:rPr>
        <w:t xml:space="preserve"> </w:t>
      </w:r>
      <w:r>
        <w:t>моде</w:t>
      </w:r>
      <w:r w:rsidRPr="00B73AA5">
        <w:rPr>
          <w:spacing w:val="3"/>
          <w:lang w:val="en-US"/>
        </w:rPr>
        <w:t xml:space="preserve"> </w:t>
      </w:r>
      <w:r w:rsidRPr="00B73AA5">
        <w:rPr>
          <w:lang w:val="en-US"/>
        </w:rPr>
        <w:t>/</w:t>
      </w:r>
      <w:r w:rsidRPr="00B73AA5">
        <w:rPr>
          <w:spacing w:val="6"/>
          <w:lang w:val="en-US"/>
        </w:rPr>
        <w:t xml:space="preserve"> </w:t>
      </w:r>
      <w:r>
        <w:t>модным</w:t>
      </w:r>
      <w:r w:rsidRPr="00B73AA5">
        <w:rPr>
          <w:lang w:val="en-US"/>
        </w:rPr>
        <w:t>;</w:t>
      </w:r>
      <w:r w:rsidRPr="00B73AA5">
        <w:rPr>
          <w:spacing w:val="4"/>
          <w:lang w:val="en-US"/>
        </w:rPr>
        <w:t xml:space="preserve"> </w:t>
      </w:r>
      <w:r w:rsidRPr="00B73AA5">
        <w:rPr>
          <w:lang w:val="en-US"/>
        </w:rPr>
        <w:t>to</w:t>
      </w:r>
      <w:r w:rsidRPr="00B73AA5">
        <w:rPr>
          <w:spacing w:val="3"/>
          <w:lang w:val="en-US"/>
        </w:rPr>
        <w:t xml:space="preserve"> </w:t>
      </w:r>
      <w:r w:rsidRPr="00B73AA5">
        <w:rPr>
          <w:lang w:val="en-US"/>
        </w:rPr>
        <w:t>be</w:t>
      </w:r>
      <w:r w:rsidRPr="00B73AA5">
        <w:rPr>
          <w:spacing w:val="3"/>
          <w:lang w:val="en-US"/>
        </w:rPr>
        <w:t xml:space="preserve"> </w:t>
      </w:r>
      <w:r w:rsidRPr="00B73AA5">
        <w:rPr>
          <w:lang w:val="en-US"/>
        </w:rPr>
        <w:t>out</w:t>
      </w:r>
      <w:r w:rsidRPr="00B73AA5">
        <w:rPr>
          <w:spacing w:val="4"/>
          <w:lang w:val="en-US"/>
        </w:rPr>
        <w:t xml:space="preserve"> </w:t>
      </w:r>
      <w:r w:rsidRPr="00B73AA5">
        <w:rPr>
          <w:lang w:val="en-US"/>
        </w:rPr>
        <w:t>of</w:t>
      </w:r>
      <w:r w:rsidRPr="00B73AA5">
        <w:rPr>
          <w:spacing w:val="5"/>
          <w:lang w:val="en-US"/>
        </w:rPr>
        <w:t xml:space="preserve"> </w:t>
      </w:r>
      <w:r w:rsidRPr="00B73AA5">
        <w:rPr>
          <w:lang w:val="en-US"/>
        </w:rPr>
        <w:t>fashion</w:t>
      </w:r>
      <w:r w:rsidRPr="00B73AA5">
        <w:rPr>
          <w:spacing w:val="10"/>
          <w:lang w:val="en-US"/>
        </w:rPr>
        <w:t xml:space="preserve"> </w:t>
      </w:r>
      <w:r w:rsidRPr="00B73AA5">
        <w:rPr>
          <w:lang w:val="en-US"/>
        </w:rPr>
        <w:t>–</w:t>
      </w:r>
      <w:r w:rsidRPr="00B73AA5">
        <w:rPr>
          <w:spacing w:val="1"/>
          <w:lang w:val="en-US"/>
        </w:rPr>
        <w:t xml:space="preserve"> </w:t>
      </w:r>
      <w:r>
        <w:t>быть</w:t>
      </w:r>
      <w:r w:rsidRPr="00B73AA5">
        <w:rPr>
          <w:spacing w:val="3"/>
          <w:lang w:val="en-US"/>
        </w:rPr>
        <w:t xml:space="preserve"> </w:t>
      </w:r>
      <w:r>
        <w:t>немод</w:t>
      </w:r>
      <w:r w:rsidRPr="00B73AA5">
        <w:rPr>
          <w:lang w:val="en-US"/>
        </w:rPr>
        <w:t>-</w:t>
      </w:r>
      <w:r w:rsidRPr="00B73AA5">
        <w:rPr>
          <w:spacing w:val="-67"/>
          <w:lang w:val="en-US"/>
        </w:rPr>
        <w:t xml:space="preserve"> </w:t>
      </w:r>
      <w:r>
        <w:t>ным</w:t>
      </w:r>
      <w:r w:rsidRPr="00B73AA5">
        <w:rPr>
          <w:lang w:val="en-US"/>
        </w:rPr>
        <w:t>; fashionable -</w:t>
      </w:r>
      <w:r w:rsidRPr="00B73AA5">
        <w:rPr>
          <w:spacing w:val="-1"/>
          <w:lang w:val="en-US"/>
        </w:rPr>
        <w:t xml:space="preserve"> </w:t>
      </w:r>
      <w:r>
        <w:t>модный</w:t>
      </w:r>
      <w:r w:rsidRPr="00B73AA5">
        <w:rPr>
          <w:lang w:val="en-US"/>
        </w:rPr>
        <w:t>; unfashionable -</w:t>
      </w:r>
      <w:r w:rsidRPr="00B73AA5">
        <w:rPr>
          <w:spacing w:val="-2"/>
          <w:lang w:val="en-US"/>
        </w:rPr>
        <w:t xml:space="preserve"> </w:t>
      </w:r>
      <w:r>
        <w:t>немодный</w:t>
      </w:r>
    </w:p>
    <w:p w:rsidR="00357B9E" w:rsidRPr="00B73AA5" w:rsidRDefault="00B73AA5">
      <w:pPr>
        <w:pStyle w:val="a7"/>
        <w:spacing w:line="276" w:lineRule="auto"/>
        <w:ind w:left="851" w:right="3721"/>
        <w:rPr>
          <w:lang w:val="en-US"/>
        </w:rPr>
      </w:pPr>
      <w:r w:rsidRPr="00B73AA5">
        <w:rPr>
          <w:lang w:val="en-US"/>
        </w:rPr>
        <w:t xml:space="preserve">to be at a loss - </w:t>
      </w:r>
      <w:r>
        <w:t>растеряться</w:t>
      </w:r>
      <w:r w:rsidRPr="00B73AA5">
        <w:rPr>
          <w:lang w:val="en-US"/>
        </w:rPr>
        <w:t xml:space="preserve">, </w:t>
      </w:r>
      <w:r>
        <w:t>быть</w:t>
      </w:r>
      <w:r w:rsidRPr="00B73AA5">
        <w:rPr>
          <w:lang w:val="en-US"/>
        </w:rPr>
        <w:t xml:space="preserve"> </w:t>
      </w:r>
      <w:r>
        <w:t>в</w:t>
      </w:r>
      <w:r w:rsidRPr="00B73AA5">
        <w:rPr>
          <w:lang w:val="en-US"/>
        </w:rPr>
        <w:t xml:space="preserve"> </w:t>
      </w:r>
      <w:r>
        <w:t>растерянности</w:t>
      </w:r>
      <w:r w:rsidRPr="00B73AA5">
        <w:rPr>
          <w:spacing w:val="-67"/>
          <w:lang w:val="en-US"/>
        </w:rPr>
        <w:t xml:space="preserve"> </w:t>
      </w:r>
      <w:r w:rsidRPr="00B73AA5">
        <w:rPr>
          <w:lang w:val="en-US"/>
        </w:rPr>
        <w:t>entry</w:t>
      </w:r>
      <w:r w:rsidRPr="00B73AA5">
        <w:rPr>
          <w:spacing w:val="-5"/>
          <w:lang w:val="en-US"/>
        </w:rPr>
        <w:t xml:space="preserve"> </w:t>
      </w:r>
      <w:r w:rsidRPr="00B73AA5">
        <w:rPr>
          <w:lang w:val="en-US"/>
        </w:rPr>
        <w:t>phone -</w:t>
      </w:r>
      <w:r w:rsidRPr="00B73AA5">
        <w:rPr>
          <w:spacing w:val="-1"/>
          <w:lang w:val="en-US"/>
        </w:rPr>
        <w:t xml:space="preserve"> </w:t>
      </w:r>
      <w:r>
        <w:t>домофон</w:t>
      </w:r>
    </w:p>
    <w:p w:rsidR="00357B9E" w:rsidRPr="00B73AA5" w:rsidRDefault="00B73AA5">
      <w:pPr>
        <w:pStyle w:val="a7"/>
        <w:spacing w:line="276" w:lineRule="auto"/>
        <w:ind w:left="851" w:right="7623"/>
        <w:rPr>
          <w:lang w:val="en-US"/>
        </w:rPr>
      </w:pPr>
      <w:r w:rsidRPr="00B73AA5">
        <w:rPr>
          <w:lang w:val="en-US"/>
        </w:rPr>
        <w:t xml:space="preserve">study - </w:t>
      </w:r>
      <w:r>
        <w:t>кабинет</w:t>
      </w:r>
      <w:r w:rsidRPr="00B73AA5">
        <w:rPr>
          <w:spacing w:val="1"/>
          <w:lang w:val="en-US"/>
        </w:rPr>
        <w:t xml:space="preserve"> </w:t>
      </w:r>
      <w:r w:rsidRPr="00B73AA5">
        <w:rPr>
          <w:lang w:val="en-US"/>
        </w:rPr>
        <w:t xml:space="preserve">hall - </w:t>
      </w:r>
      <w:r>
        <w:t>коридор</w:t>
      </w:r>
      <w:r w:rsidRPr="00B73AA5">
        <w:rPr>
          <w:spacing w:val="1"/>
          <w:lang w:val="en-US"/>
        </w:rPr>
        <w:t xml:space="preserve"> </w:t>
      </w:r>
      <w:r w:rsidRPr="00B73AA5">
        <w:rPr>
          <w:lang w:val="en-US"/>
        </w:rPr>
        <w:t>wall</w:t>
      </w:r>
      <w:r w:rsidRPr="00B73AA5">
        <w:rPr>
          <w:spacing w:val="-4"/>
          <w:lang w:val="en-US"/>
        </w:rPr>
        <w:t xml:space="preserve"> </w:t>
      </w:r>
      <w:r w:rsidRPr="00B73AA5">
        <w:rPr>
          <w:lang w:val="en-US"/>
        </w:rPr>
        <w:t>unit -</w:t>
      </w:r>
      <w:r w:rsidRPr="00B73AA5">
        <w:rPr>
          <w:spacing w:val="-2"/>
          <w:lang w:val="en-US"/>
        </w:rPr>
        <w:t xml:space="preserve"> </w:t>
      </w:r>
      <w:r>
        <w:t>стенка</w:t>
      </w:r>
    </w:p>
    <w:p w:rsidR="00357B9E" w:rsidRPr="00B73AA5" w:rsidRDefault="00B73AA5">
      <w:pPr>
        <w:pStyle w:val="a7"/>
        <w:spacing w:line="276" w:lineRule="auto"/>
        <w:ind w:left="851" w:right="7379"/>
        <w:rPr>
          <w:lang w:val="en-US"/>
        </w:rPr>
      </w:pPr>
      <w:r w:rsidRPr="00B73AA5">
        <w:rPr>
          <w:lang w:val="en-US"/>
        </w:rPr>
        <w:t xml:space="preserve">sideboard - </w:t>
      </w:r>
      <w:r>
        <w:t>сервант</w:t>
      </w:r>
      <w:r w:rsidRPr="00B73AA5">
        <w:rPr>
          <w:spacing w:val="-67"/>
          <w:lang w:val="en-US"/>
        </w:rPr>
        <w:t xml:space="preserve"> </w:t>
      </w:r>
      <w:r w:rsidRPr="00B73AA5">
        <w:rPr>
          <w:lang w:val="en-US"/>
        </w:rPr>
        <w:t>stool -</w:t>
      </w:r>
      <w:r w:rsidRPr="00B73AA5">
        <w:rPr>
          <w:spacing w:val="-2"/>
          <w:lang w:val="en-US"/>
        </w:rPr>
        <w:t xml:space="preserve"> </w:t>
      </w:r>
      <w:r>
        <w:t>табурет</w:t>
      </w:r>
    </w:p>
    <w:p w:rsidR="00357B9E" w:rsidRPr="00B73AA5" w:rsidRDefault="00B73AA5">
      <w:pPr>
        <w:pStyle w:val="a7"/>
        <w:spacing w:line="276" w:lineRule="auto"/>
        <w:ind w:left="851" w:right="2402"/>
        <w:rPr>
          <w:lang w:val="en-US"/>
        </w:rPr>
      </w:pPr>
      <w:r w:rsidRPr="00B73AA5">
        <w:rPr>
          <w:lang w:val="en-US"/>
        </w:rPr>
        <w:t xml:space="preserve">flat-screen TV – </w:t>
      </w:r>
      <w:r>
        <w:t>плоский</w:t>
      </w:r>
      <w:r w:rsidRPr="00B73AA5">
        <w:rPr>
          <w:lang w:val="en-US"/>
        </w:rPr>
        <w:t xml:space="preserve"> (</w:t>
      </w:r>
      <w:r>
        <w:t>жидкокристаллический</w:t>
      </w:r>
      <w:r w:rsidRPr="00B73AA5">
        <w:rPr>
          <w:lang w:val="en-US"/>
        </w:rPr>
        <w:t xml:space="preserve">) </w:t>
      </w:r>
      <w:r>
        <w:t>телевизор</w:t>
      </w:r>
      <w:r w:rsidRPr="00B73AA5">
        <w:rPr>
          <w:spacing w:val="-67"/>
          <w:lang w:val="en-US"/>
        </w:rPr>
        <w:t xml:space="preserve"> </w:t>
      </w:r>
      <w:r w:rsidRPr="00B73AA5">
        <w:rPr>
          <w:lang w:val="en-US"/>
        </w:rPr>
        <w:t>divan bed</w:t>
      </w:r>
      <w:r w:rsidRPr="00B73AA5">
        <w:rPr>
          <w:spacing w:val="1"/>
          <w:lang w:val="en-US"/>
        </w:rPr>
        <w:t xml:space="preserve"> </w:t>
      </w:r>
      <w:r w:rsidRPr="00B73AA5">
        <w:rPr>
          <w:lang w:val="en-US"/>
        </w:rPr>
        <w:t>-</w:t>
      </w:r>
      <w:r w:rsidRPr="00B73AA5">
        <w:rPr>
          <w:spacing w:val="-3"/>
          <w:lang w:val="en-US"/>
        </w:rPr>
        <w:t xml:space="preserve"> </w:t>
      </w:r>
      <w:r>
        <w:t>диван</w:t>
      </w:r>
      <w:r w:rsidRPr="00B73AA5">
        <w:rPr>
          <w:lang w:val="en-US"/>
        </w:rPr>
        <w:t>-</w:t>
      </w:r>
      <w:r>
        <w:t>кровать</w:t>
      </w:r>
    </w:p>
    <w:p w:rsidR="00357B9E" w:rsidRPr="00B73AA5" w:rsidRDefault="00B73AA5">
      <w:pPr>
        <w:pStyle w:val="a7"/>
        <w:spacing w:line="321" w:lineRule="exact"/>
        <w:ind w:left="851"/>
        <w:rPr>
          <w:lang w:val="en-US"/>
        </w:rPr>
      </w:pPr>
      <w:r w:rsidRPr="00B73AA5">
        <w:rPr>
          <w:lang w:val="en-US"/>
        </w:rPr>
        <w:t>standard</w:t>
      </w:r>
      <w:r w:rsidRPr="00B73AA5">
        <w:rPr>
          <w:spacing w:val="-2"/>
          <w:lang w:val="en-US"/>
        </w:rPr>
        <w:t xml:space="preserve"> </w:t>
      </w:r>
      <w:r w:rsidRPr="00B73AA5">
        <w:rPr>
          <w:lang w:val="en-US"/>
        </w:rPr>
        <w:t>lamp</w:t>
      </w:r>
      <w:r w:rsidRPr="00B73AA5">
        <w:rPr>
          <w:spacing w:val="-1"/>
          <w:lang w:val="en-US"/>
        </w:rPr>
        <w:t xml:space="preserve"> </w:t>
      </w:r>
      <w:r w:rsidRPr="00B73AA5">
        <w:rPr>
          <w:lang w:val="en-US"/>
        </w:rPr>
        <w:t>-</w:t>
      </w:r>
      <w:r w:rsidRPr="00B73AA5">
        <w:rPr>
          <w:spacing w:val="-3"/>
          <w:lang w:val="en-US"/>
        </w:rPr>
        <w:t xml:space="preserve"> </w:t>
      </w:r>
      <w:r>
        <w:t>торшер</w:t>
      </w:r>
    </w:p>
    <w:p w:rsidR="00357B9E" w:rsidRPr="00B73AA5" w:rsidRDefault="00B73AA5">
      <w:pPr>
        <w:pStyle w:val="a7"/>
        <w:spacing w:before="47" w:line="276" w:lineRule="auto"/>
        <w:ind w:left="851" w:right="5285"/>
        <w:rPr>
          <w:lang w:val="en-US"/>
        </w:rPr>
      </w:pPr>
      <w:r w:rsidRPr="00B73AA5">
        <w:rPr>
          <w:lang w:val="en-US"/>
        </w:rPr>
        <w:t xml:space="preserve">built-in wardrobe - </w:t>
      </w:r>
      <w:r>
        <w:t>встроенный</w:t>
      </w:r>
      <w:r w:rsidRPr="00B73AA5">
        <w:rPr>
          <w:lang w:val="en-US"/>
        </w:rPr>
        <w:t xml:space="preserve"> </w:t>
      </w:r>
      <w:r>
        <w:t>шкаф</w:t>
      </w:r>
      <w:r w:rsidRPr="00B73AA5">
        <w:rPr>
          <w:spacing w:val="-67"/>
          <w:lang w:val="en-US"/>
        </w:rPr>
        <w:t xml:space="preserve"> </w:t>
      </w:r>
      <w:r w:rsidRPr="00B73AA5">
        <w:rPr>
          <w:lang w:val="en-US"/>
        </w:rPr>
        <w:t>to examine</w:t>
      </w:r>
      <w:r w:rsidRPr="00B73AA5">
        <w:rPr>
          <w:spacing w:val="1"/>
          <w:lang w:val="en-US"/>
        </w:rPr>
        <w:t xml:space="preserve"> </w:t>
      </w:r>
      <w:r w:rsidRPr="00B73AA5">
        <w:rPr>
          <w:lang w:val="en-US"/>
        </w:rPr>
        <w:t>-</w:t>
      </w:r>
      <w:r w:rsidRPr="00B73AA5">
        <w:rPr>
          <w:spacing w:val="-2"/>
          <w:lang w:val="en-US"/>
        </w:rPr>
        <w:t xml:space="preserve"> </w:t>
      </w:r>
      <w:r>
        <w:t>разглядывать</w:t>
      </w:r>
    </w:p>
    <w:p w:rsidR="00357B9E" w:rsidRPr="00B73AA5" w:rsidRDefault="00B73AA5">
      <w:pPr>
        <w:pStyle w:val="a7"/>
        <w:spacing w:line="276" w:lineRule="auto"/>
        <w:ind w:left="851" w:right="4527"/>
        <w:rPr>
          <w:lang w:val="en-US"/>
        </w:rPr>
      </w:pPr>
      <w:r w:rsidRPr="00B73AA5">
        <w:rPr>
          <w:lang w:val="en-US"/>
        </w:rPr>
        <w:t xml:space="preserve">projector alarm clock - </w:t>
      </w:r>
      <w:r>
        <w:t>будильник</w:t>
      </w:r>
      <w:r w:rsidRPr="00B73AA5">
        <w:rPr>
          <w:lang w:val="en-US"/>
        </w:rPr>
        <w:t>-</w:t>
      </w:r>
      <w:r>
        <w:t>проектор</w:t>
      </w:r>
      <w:r w:rsidRPr="00B73AA5">
        <w:rPr>
          <w:spacing w:val="-67"/>
          <w:lang w:val="en-US"/>
        </w:rPr>
        <w:t xml:space="preserve"> </w:t>
      </w:r>
      <w:r w:rsidRPr="00B73AA5">
        <w:rPr>
          <w:lang w:val="en-US"/>
        </w:rPr>
        <w:t>lampshade -</w:t>
      </w:r>
      <w:r w:rsidRPr="00B73AA5">
        <w:rPr>
          <w:spacing w:val="-1"/>
          <w:lang w:val="en-US"/>
        </w:rPr>
        <w:t xml:space="preserve"> </w:t>
      </w:r>
      <w:r>
        <w:t>абажур</w:t>
      </w:r>
    </w:p>
    <w:p w:rsidR="00357B9E" w:rsidRPr="00B73AA5" w:rsidRDefault="00B73AA5">
      <w:pPr>
        <w:pStyle w:val="a7"/>
        <w:spacing w:line="276" w:lineRule="auto"/>
        <w:ind w:left="851" w:right="5038"/>
        <w:rPr>
          <w:lang w:val="en-US"/>
        </w:rPr>
      </w:pPr>
      <w:r w:rsidRPr="00B73AA5">
        <w:rPr>
          <w:lang w:val="en-US"/>
        </w:rPr>
        <w:t xml:space="preserve">bedside table – </w:t>
      </w:r>
      <w:r>
        <w:t>прикроватная</w:t>
      </w:r>
      <w:r w:rsidRPr="00B73AA5">
        <w:rPr>
          <w:lang w:val="en-US"/>
        </w:rPr>
        <w:t xml:space="preserve"> </w:t>
      </w:r>
      <w:r>
        <w:t>тумбочка</w:t>
      </w:r>
      <w:r w:rsidRPr="00B73AA5">
        <w:rPr>
          <w:spacing w:val="-67"/>
          <w:lang w:val="en-US"/>
        </w:rPr>
        <w:t xml:space="preserve"> </w:t>
      </w:r>
      <w:r w:rsidRPr="00B73AA5">
        <w:rPr>
          <w:lang w:val="en-US"/>
        </w:rPr>
        <w:t>dressing</w:t>
      </w:r>
      <w:r w:rsidRPr="00B73AA5">
        <w:rPr>
          <w:spacing w:val="-4"/>
          <w:lang w:val="en-US"/>
        </w:rPr>
        <w:t xml:space="preserve"> </w:t>
      </w:r>
      <w:r w:rsidRPr="00B73AA5">
        <w:rPr>
          <w:lang w:val="en-US"/>
        </w:rPr>
        <w:t>table -</w:t>
      </w:r>
      <w:r w:rsidRPr="00B73AA5">
        <w:rPr>
          <w:spacing w:val="-1"/>
          <w:lang w:val="en-US"/>
        </w:rPr>
        <w:t xml:space="preserve"> </w:t>
      </w:r>
      <w:r>
        <w:t>туалетный</w:t>
      </w:r>
      <w:r w:rsidRPr="00B73AA5">
        <w:rPr>
          <w:spacing w:val="-1"/>
          <w:lang w:val="en-US"/>
        </w:rPr>
        <w:t xml:space="preserve"> </w:t>
      </w:r>
      <w:r>
        <w:t>столик</w:t>
      </w:r>
    </w:p>
    <w:p w:rsidR="00357B9E" w:rsidRPr="00B73AA5" w:rsidRDefault="00357B9E">
      <w:pPr>
        <w:pStyle w:val="a7"/>
        <w:spacing w:before="5"/>
        <w:rPr>
          <w:sz w:val="32"/>
          <w:lang w:val="en-US"/>
        </w:rPr>
      </w:pPr>
    </w:p>
    <w:p w:rsidR="00357B9E" w:rsidRPr="00B73AA5" w:rsidRDefault="00B73AA5">
      <w:pPr>
        <w:pStyle w:val="12"/>
        <w:ind w:left="3161"/>
        <w:rPr>
          <w:lang w:val="en-US"/>
        </w:rPr>
      </w:pPr>
      <w:r w:rsidRPr="00B73AA5">
        <w:rPr>
          <w:lang w:val="en-US"/>
        </w:rPr>
        <w:t>So</w:t>
      </w:r>
      <w:r w:rsidRPr="00B73AA5">
        <w:rPr>
          <w:spacing w:val="-2"/>
          <w:lang w:val="en-US"/>
        </w:rPr>
        <w:t xml:space="preserve"> </w:t>
      </w:r>
      <w:r w:rsidRPr="00B73AA5">
        <w:rPr>
          <w:lang w:val="en-US"/>
        </w:rPr>
        <w:t>Many</w:t>
      </w:r>
      <w:r w:rsidRPr="00B73AA5">
        <w:rPr>
          <w:spacing w:val="-1"/>
          <w:lang w:val="en-US"/>
        </w:rPr>
        <w:t xml:space="preserve"> </w:t>
      </w:r>
      <w:r w:rsidRPr="00B73AA5">
        <w:rPr>
          <w:lang w:val="en-US"/>
        </w:rPr>
        <w:t>Men</w:t>
      </w:r>
      <w:r w:rsidRPr="00B73AA5">
        <w:rPr>
          <w:spacing w:val="-2"/>
          <w:lang w:val="en-US"/>
        </w:rPr>
        <w:t xml:space="preserve"> </w:t>
      </w:r>
      <w:r w:rsidRPr="00B73AA5">
        <w:rPr>
          <w:lang w:val="en-US"/>
        </w:rPr>
        <w:t>so</w:t>
      </w:r>
      <w:r w:rsidRPr="00B73AA5">
        <w:rPr>
          <w:spacing w:val="-1"/>
          <w:lang w:val="en-US"/>
        </w:rPr>
        <w:t xml:space="preserve"> </w:t>
      </w:r>
      <w:r w:rsidRPr="00B73AA5">
        <w:rPr>
          <w:lang w:val="en-US"/>
        </w:rPr>
        <w:t>Many</w:t>
      </w:r>
      <w:r w:rsidRPr="00B73AA5">
        <w:rPr>
          <w:spacing w:val="-1"/>
          <w:lang w:val="en-US"/>
        </w:rPr>
        <w:t xml:space="preserve"> </w:t>
      </w:r>
      <w:r w:rsidRPr="00B73AA5">
        <w:rPr>
          <w:lang w:val="en-US"/>
        </w:rPr>
        <w:t>Minds</w:t>
      </w:r>
    </w:p>
    <w:p w:rsidR="00357B9E" w:rsidRPr="00B73AA5" w:rsidRDefault="00B73AA5">
      <w:pPr>
        <w:pStyle w:val="a7"/>
        <w:spacing w:before="45" w:line="276" w:lineRule="auto"/>
        <w:ind w:left="284" w:right="771" w:firstLine="566"/>
        <w:rPr>
          <w:lang w:val="en-US"/>
        </w:rPr>
      </w:pPr>
      <w:r w:rsidRPr="00B73AA5">
        <w:rPr>
          <w:lang w:val="en-US"/>
        </w:rPr>
        <w:t>Alexander's</w:t>
      </w:r>
      <w:r w:rsidRPr="00B73AA5">
        <w:rPr>
          <w:spacing w:val="16"/>
          <w:lang w:val="en-US"/>
        </w:rPr>
        <w:t xml:space="preserve"> </w:t>
      </w:r>
      <w:r w:rsidRPr="00B73AA5">
        <w:rPr>
          <w:lang w:val="en-US"/>
        </w:rPr>
        <w:t>family</w:t>
      </w:r>
      <w:r w:rsidRPr="00B73AA5">
        <w:rPr>
          <w:spacing w:val="11"/>
          <w:lang w:val="en-US"/>
        </w:rPr>
        <w:t xml:space="preserve"> </w:t>
      </w:r>
      <w:r w:rsidRPr="00B73AA5">
        <w:rPr>
          <w:lang w:val="en-US"/>
        </w:rPr>
        <w:t>has</w:t>
      </w:r>
      <w:r w:rsidRPr="00B73AA5">
        <w:rPr>
          <w:spacing w:val="16"/>
          <w:lang w:val="en-US"/>
        </w:rPr>
        <w:t xml:space="preserve"> </w:t>
      </w:r>
      <w:r w:rsidRPr="00B73AA5">
        <w:rPr>
          <w:lang w:val="en-US"/>
        </w:rPr>
        <w:t>a</w:t>
      </w:r>
      <w:r w:rsidRPr="00B73AA5">
        <w:rPr>
          <w:spacing w:val="15"/>
          <w:lang w:val="en-US"/>
        </w:rPr>
        <w:t xml:space="preserve"> </w:t>
      </w:r>
      <w:r w:rsidRPr="00B73AA5">
        <w:rPr>
          <w:lang w:val="en-US"/>
        </w:rPr>
        <w:t>flat</w:t>
      </w:r>
      <w:r w:rsidRPr="00B73AA5">
        <w:rPr>
          <w:spacing w:val="13"/>
          <w:lang w:val="en-US"/>
        </w:rPr>
        <w:t xml:space="preserve"> </w:t>
      </w:r>
      <w:r w:rsidRPr="00B73AA5">
        <w:rPr>
          <w:lang w:val="en-US"/>
        </w:rPr>
        <w:t>in</w:t>
      </w:r>
      <w:r w:rsidRPr="00B73AA5">
        <w:rPr>
          <w:spacing w:val="16"/>
          <w:lang w:val="en-US"/>
        </w:rPr>
        <w:t xml:space="preserve"> </w:t>
      </w:r>
      <w:r w:rsidRPr="00B73AA5">
        <w:rPr>
          <w:lang w:val="en-US"/>
        </w:rPr>
        <w:t>a</w:t>
      </w:r>
      <w:r w:rsidRPr="00B73AA5">
        <w:rPr>
          <w:spacing w:val="14"/>
          <w:lang w:val="en-US"/>
        </w:rPr>
        <w:t xml:space="preserve"> </w:t>
      </w:r>
      <w:r w:rsidRPr="00B73AA5">
        <w:rPr>
          <w:lang w:val="en-US"/>
        </w:rPr>
        <w:t>new</w:t>
      </w:r>
      <w:r w:rsidRPr="00B73AA5">
        <w:rPr>
          <w:spacing w:val="14"/>
          <w:lang w:val="en-US"/>
        </w:rPr>
        <w:t xml:space="preserve"> </w:t>
      </w:r>
      <w:r w:rsidRPr="00B73AA5">
        <w:rPr>
          <w:lang w:val="en-US"/>
        </w:rPr>
        <w:t>block</w:t>
      </w:r>
      <w:r w:rsidRPr="00B73AA5">
        <w:rPr>
          <w:spacing w:val="16"/>
          <w:lang w:val="en-US"/>
        </w:rPr>
        <w:t xml:space="preserve"> </w:t>
      </w:r>
      <w:r w:rsidRPr="00B73AA5">
        <w:rPr>
          <w:lang w:val="en-US"/>
        </w:rPr>
        <w:t>of</w:t>
      </w:r>
      <w:r w:rsidRPr="00B73AA5">
        <w:rPr>
          <w:spacing w:val="15"/>
          <w:lang w:val="en-US"/>
        </w:rPr>
        <w:t xml:space="preserve"> </w:t>
      </w:r>
      <w:r w:rsidRPr="00B73AA5">
        <w:rPr>
          <w:lang w:val="en-US"/>
        </w:rPr>
        <w:t>flats</w:t>
      </w:r>
      <w:r w:rsidRPr="00B73AA5">
        <w:rPr>
          <w:spacing w:val="22"/>
          <w:lang w:val="en-US"/>
        </w:rPr>
        <w:t xml:space="preserve"> </w:t>
      </w:r>
      <w:r w:rsidRPr="00B73AA5">
        <w:rPr>
          <w:lang w:val="en-US"/>
        </w:rPr>
        <w:t>on</w:t>
      </w:r>
      <w:r w:rsidRPr="00B73AA5">
        <w:rPr>
          <w:spacing w:val="16"/>
          <w:lang w:val="en-US"/>
        </w:rPr>
        <w:t xml:space="preserve"> </w:t>
      </w:r>
      <w:r w:rsidRPr="00B73AA5">
        <w:rPr>
          <w:lang w:val="en-US"/>
        </w:rPr>
        <w:t>the</w:t>
      </w:r>
      <w:r w:rsidRPr="00B73AA5">
        <w:rPr>
          <w:spacing w:val="15"/>
          <w:lang w:val="en-US"/>
        </w:rPr>
        <w:t xml:space="preserve"> </w:t>
      </w:r>
      <w:r w:rsidRPr="00B73AA5">
        <w:rPr>
          <w:lang w:val="en-US"/>
        </w:rPr>
        <w:t>outskirts</w:t>
      </w:r>
      <w:r w:rsidRPr="00B73AA5">
        <w:rPr>
          <w:spacing w:val="14"/>
          <w:lang w:val="en-US"/>
        </w:rPr>
        <w:t xml:space="preserve"> </w:t>
      </w:r>
      <w:r w:rsidRPr="00B73AA5">
        <w:rPr>
          <w:lang w:val="en-US"/>
        </w:rPr>
        <w:t>of</w:t>
      </w:r>
      <w:r w:rsidRPr="00B73AA5">
        <w:rPr>
          <w:spacing w:val="15"/>
          <w:lang w:val="en-US"/>
        </w:rPr>
        <w:t xml:space="preserve"> </w:t>
      </w:r>
      <w:r w:rsidRPr="00B73AA5">
        <w:rPr>
          <w:lang w:val="en-US"/>
        </w:rPr>
        <w:t>Mos-</w:t>
      </w:r>
      <w:r w:rsidRPr="00B73AA5">
        <w:rPr>
          <w:spacing w:val="-67"/>
          <w:lang w:val="en-US"/>
        </w:rPr>
        <w:t xml:space="preserve"> </w:t>
      </w:r>
      <w:r w:rsidRPr="00B73AA5">
        <w:rPr>
          <w:lang w:val="en-US"/>
        </w:rPr>
        <w:t>cow.</w:t>
      </w:r>
      <w:r w:rsidRPr="00B73AA5">
        <w:rPr>
          <w:spacing w:val="-2"/>
          <w:lang w:val="en-US"/>
        </w:rPr>
        <w:t xml:space="preserve"> </w:t>
      </w:r>
      <w:r w:rsidRPr="00B73AA5">
        <w:rPr>
          <w:lang w:val="en-US"/>
        </w:rPr>
        <w:t>Their flat</w:t>
      </w:r>
      <w:r w:rsidRPr="00B73AA5">
        <w:rPr>
          <w:spacing w:val="1"/>
          <w:lang w:val="en-US"/>
        </w:rPr>
        <w:t xml:space="preserve"> </w:t>
      </w:r>
      <w:r w:rsidRPr="00B73AA5">
        <w:rPr>
          <w:lang w:val="en-US"/>
        </w:rPr>
        <w:t>is</w:t>
      </w:r>
      <w:r w:rsidRPr="00B73AA5">
        <w:rPr>
          <w:spacing w:val="1"/>
          <w:lang w:val="en-US"/>
        </w:rPr>
        <w:t xml:space="preserve"> </w:t>
      </w:r>
      <w:r w:rsidRPr="00B73AA5">
        <w:rPr>
          <w:lang w:val="en-US"/>
        </w:rPr>
        <w:t>on</w:t>
      </w:r>
      <w:r w:rsidRPr="00B73AA5">
        <w:rPr>
          <w:spacing w:val="-3"/>
          <w:lang w:val="en-US"/>
        </w:rPr>
        <w:t xml:space="preserve"> </w:t>
      </w:r>
      <w:r w:rsidRPr="00B73AA5">
        <w:rPr>
          <w:lang w:val="en-US"/>
        </w:rPr>
        <w:t>the</w:t>
      </w:r>
      <w:r w:rsidRPr="00B73AA5">
        <w:rPr>
          <w:spacing w:val="-1"/>
          <w:lang w:val="en-US"/>
        </w:rPr>
        <w:t xml:space="preserve"> </w:t>
      </w:r>
      <w:r w:rsidRPr="00B73AA5">
        <w:rPr>
          <w:lang w:val="en-US"/>
        </w:rPr>
        <w:t>fourth</w:t>
      </w:r>
      <w:r w:rsidRPr="00B73AA5">
        <w:rPr>
          <w:spacing w:val="1"/>
          <w:lang w:val="en-US"/>
        </w:rPr>
        <w:t xml:space="preserve"> </w:t>
      </w:r>
      <w:r w:rsidRPr="00B73AA5">
        <w:rPr>
          <w:lang w:val="en-US"/>
        </w:rPr>
        <w:t>floor.</w:t>
      </w:r>
    </w:p>
    <w:p w:rsidR="00357B9E" w:rsidRPr="00B73AA5" w:rsidRDefault="00B73AA5">
      <w:pPr>
        <w:pStyle w:val="a7"/>
        <w:spacing w:line="321" w:lineRule="exact"/>
        <w:ind w:left="851"/>
        <w:rPr>
          <w:lang w:val="en-US"/>
        </w:rPr>
      </w:pPr>
      <w:r w:rsidRPr="00B73AA5">
        <w:rPr>
          <w:lang w:val="en-US"/>
        </w:rPr>
        <w:t>Alexander's</w:t>
      </w:r>
      <w:r w:rsidRPr="00B73AA5">
        <w:rPr>
          <w:spacing w:val="-1"/>
          <w:lang w:val="en-US"/>
        </w:rPr>
        <w:t xml:space="preserve"> </w:t>
      </w:r>
      <w:r w:rsidRPr="00B73AA5">
        <w:rPr>
          <w:lang w:val="en-US"/>
        </w:rPr>
        <w:t>foreign</w:t>
      </w:r>
      <w:r w:rsidRPr="00B73AA5">
        <w:rPr>
          <w:spacing w:val="-1"/>
          <w:lang w:val="en-US"/>
        </w:rPr>
        <w:t xml:space="preserve"> </w:t>
      </w:r>
      <w:r w:rsidRPr="00B73AA5">
        <w:rPr>
          <w:lang w:val="en-US"/>
        </w:rPr>
        <w:t>friends</w:t>
      </w:r>
      <w:r w:rsidRPr="00B73AA5">
        <w:rPr>
          <w:spacing w:val="2"/>
          <w:lang w:val="en-US"/>
        </w:rPr>
        <w:t xml:space="preserve"> </w:t>
      </w:r>
      <w:r w:rsidRPr="00B73AA5">
        <w:rPr>
          <w:lang w:val="en-US"/>
        </w:rPr>
        <w:t>-</w:t>
      </w:r>
      <w:r w:rsidRPr="00B73AA5">
        <w:rPr>
          <w:spacing w:val="-3"/>
          <w:lang w:val="en-US"/>
        </w:rPr>
        <w:t xml:space="preserve"> </w:t>
      </w:r>
      <w:r w:rsidRPr="00B73AA5">
        <w:rPr>
          <w:lang w:val="en-US"/>
        </w:rPr>
        <w:t>Peter,</w:t>
      </w:r>
      <w:r w:rsidRPr="00B73AA5">
        <w:rPr>
          <w:spacing w:val="-2"/>
          <w:lang w:val="en-US"/>
        </w:rPr>
        <w:t xml:space="preserve"> </w:t>
      </w:r>
      <w:r w:rsidRPr="00B73AA5">
        <w:rPr>
          <w:lang w:val="en-US"/>
        </w:rPr>
        <w:t>Jane</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Nora -</w:t>
      </w:r>
      <w:r w:rsidRPr="00B73AA5">
        <w:rPr>
          <w:spacing w:val="-2"/>
          <w:lang w:val="en-US"/>
        </w:rPr>
        <w:t xml:space="preserve"> </w:t>
      </w:r>
      <w:r w:rsidRPr="00B73AA5">
        <w:rPr>
          <w:lang w:val="en-US"/>
        </w:rPr>
        <w:t>are</w:t>
      </w:r>
      <w:r w:rsidRPr="00B73AA5">
        <w:rPr>
          <w:spacing w:val="-4"/>
          <w:lang w:val="en-US"/>
        </w:rPr>
        <w:t xml:space="preserve"> </w:t>
      </w:r>
      <w:r w:rsidRPr="00B73AA5">
        <w:rPr>
          <w:lang w:val="en-US"/>
        </w:rPr>
        <w:t>now</w:t>
      </w:r>
      <w:r w:rsidRPr="00B73AA5">
        <w:rPr>
          <w:spacing w:val="-7"/>
          <w:lang w:val="en-US"/>
        </w:rPr>
        <w:t xml:space="preserve"> </w:t>
      </w:r>
      <w:r w:rsidRPr="00B73AA5">
        <w:rPr>
          <w:lang w:val="en-US"/>
        </w:rPr>
        <w:t>in</w:t>
      </w:r>
      <w:r w:rsidRPr="00B73AA5">
        <w:rPr>
          <w:spacing w:val="-4"/>
          <w:lang w:val="en-US"/>
        </w:rPr>
        <w:t xml:space="preserve"> </w:t>
      </w:r>
      <w:r w:rsidRPr="00B73AA5">
        <w:rPr>
          <w:lang w:val="en-US"/>
        </w:rPr>
        <w:t>Moscow.</w:t>
      </w:r>
    </w:p>
    <w:p w:rsidR="00357B9E" w:rsidRPr="00B73AA5" w:rsidRDefault="00B73AA5">
      <w:pPr>
        <w:pStyle w:val="a7"/>
        <w:spacing w:before="50" w:line="276" w:lineRule="auto"/>
        <w:ind w:left="284" w:right="841" w:firstLine="566"/>
        <w:jc w:val="right"/>
        <w:rPr>
          <w:lang w:val="en-US"/>
        </w:rPr>
      </w:pPr>
      <w:r w:rsidRPr="00B73AA5">
        <w:rPr>
          <w:lang w:val="en-US"/>
        </w:rPr>
        <w:t>At</w:t>
      </w:r>
      <w:r w:rsidRPr="00B73AA5">
        <w:rPr>
          <w:spacing w:val="12"/>
          <w:lang w:val="en-US"/>
        </w:rPr>
        <w:t xml:space="preserve"> </w:t>
      </w:r>
      <w:r w:rsidRPr="00B73AA5">
        <w:rPr>
          <w:lang w:val="en-US"/>
        </w:rPr>
        <w:t>the</w:t>
      </w:r>
      <w:r w:rsidRPr="00B73AA5">
        <w:rPr>
          <w:spacing w:val="13"/>
          <w:lang w:val="en-US"/>
        </w:rPr>
        <w:t xml:space="preserve"> </w:t>
      </w:r>
      <w:r w:rsidRPr="00B73AA5">
        <w:rPr>
          <w:lang w:val="en-US"/>
        </w:rPr>
        <w:t>weekend</w:t>
      </w:r>
      <w:r w:rsidRPr="00B73AA5">
        <w:rPr>
          <w:spacing w:val="13"/>
          <w:lang w:val="en-US"/>
        </w:rPr>
        <w:t xml:space="preserve"> </w:t>
      </w:r>
      <w:r w:rsidRPr="00B73AA5">
        <w:rPr>
          <w:lang w:val="en-US"/>
        </w:rPr>
        <w:t>they</w:t>
      </w:r>
      <w:r w:rsidRPr="00B73AA5">
        <w:rPr>
          <w:spacing w:val="9"/>
          <w:lang w:val="en-US"/>
        </w:rPr>
        <w:t xml:space="preserve"> </w:t>
      </w:r>
      <w:r w:rsidRPr="00B73AA5">
        <w:rPr>
          <w:lang w:val="en-US"/>
        </w:rPr>
        <w:t>come</w:t>
      </w:r>
      <w:r w:rsidRPr="00B73AA5">
        <w:rPr>
          <w:spacing w:val="13"/>
          <w:lang w:val="en-US"/>
        </w:rPr>
        <w:t xml:space="preserve"> </w:t>
      </w:r>
      <w:r w:rsidRPr="00B73AA5">
        <w:rPr>
          <w:lang w:val="en-US"/>
        </w:rPr>
        <w:t>to</w:t>
      </w:r>
      <w:r w:rsidRPr="00B73AA5">
        <w:rPr>
          <w:spacing w:val="13"/>
          <w:lang w:val="en-US"/>
        </w:rPr>
        <w:t xml:space="preserve"> </w:t>
      </w:r>
      <w:r w:rsidRPr="00B73AA5">
        <w:rPr>
          <w:lang w:val="en-US"/>
        </w:rPr>
        <w:t>Alexander</w:t>
      </w:r>
      <w:r w:rsidRPr="00B73AA5">
        <w:rPr>
          <w:spacing w:val="10"/>
          <w:lang w:val="en-US"/>
        </w:rPr>
        <w:t xml:space="preserve"> </w:t>
      </w:r>
      <w:r w:rsidRPr="00B73AA5">
        <w:rPr>
          <w:lang w:val="en-US"/>
        </w:rPr>
        <w:t>to</w:t>
      </w:r>
      <w:r w:rsidRPr="00B73AA5">
        <w:rPr>
          <w:spacing w:val="11"/>
          <w:lang w:val="en-US"/>
        </w:rPr>
        <w:t xml:space="preserve"> </w:t>
      </w:r>
      <w:r w:rsidRPr="00B73AA5">
        <w:rPr>
          <w:lang w:val="en-US"/>
        </w:rPr>
        <w:t>have</w:t>
      </w:r>
      <w:r w:rsidRPr="00B73AA5">
        <w:rPr>
          <w:spacing w:val="13"/>
          <w:lang w:val="en-US"/>
        </w:rPr>
        <w:t xml:space="preserve"> </w:t>
      </w:r>
      <w:r w:rsidRPr="00B73AA5">
        <w:rPr>
          <w:lang w:val="en-US"/>
        </w:rPr>
        <w:t>a</w:t>
      </w:r>
      <w:r w:rsidRPr="00B73AA5">
        <w:rPr>
          <w:spacing w:val="10"/>
          <w:lang w:val="en-US"/>
        </w:rPr>
        <w:t xml:space="preserve"> </w:t>
      </w:r>
      <w:r w:rsidRPr="00B73AA5">
        <w:rPr>
          <w:lang w:val="en-US"/>
        </w:rPr>
        <w:t>look</w:t>
      </w:r>
      <w:r w:rsidRPr="00B73AA5">
        <w:rPr>
          <w:spacing w:val="13"/>
          <w:lang w:val="en-US"/>
        </w:rPr>
        <w:t xml:space="preserve"> </w:t>
      </w:r>
      <w:r w:rsidRPr="00B73AA5">
        <w:rPr>
          <w:lang w:val="en-US"/>
        </w:rPr>
        <w:t>at</w:t>
      </w:r>
      <w:r w:rsidRPr="00B73AA5">
        <w:rPr>
          <w:spacing w:val="11"/>
          <w:lang w:val="en-US"/>
        </w:rPr>
        <w:t xml:space="preserve"> </w:t>
      </w:r>
      <w:r w:rsidRPr="00B73AA5">
        <w:rPr>
          <w:lang w:val="en-US"/>
        </w:rPr>
        <w:t>his</w:t>
      </w:r>
      <w:r w:rsidRPr="00B73AA5">
        <w:rPr>
          <w:spacing w:val="10"/>
          <w:lang w:val="en-US"/>
        </w:rPr>
        <w:t xml:space="preserve"> </w:t>
      </w:r>
      <w:r w:rsidRPr="00B73AA5">
        <w:rPr>
          <w:lang w:val="en-US"/>
        </w:rPr>
        <w:t>new</w:t>
      </w:r>
      <w:r w:rsidRPr="00B73AA5">
        <w:rPr>
          <w:spacing w:val="11"/>
          <w:lang w:val="en-US"/>
        </w:rPr>
        <w:t xml:space="preserve"> </w:t>
      </w:r>
      <w:r w:rsidRPr="00B73AA5">
        <w:rPr>
          <w:lang w:val="en-US"/>
        </w:rPr>
        <w:t>flat.</w:t>
      </w:r>
      <w:r w:rsidRPr="00B73AA5">
        <w:rPr>
          <w:spacing w:val="12"/>
          <w:lang w:val="en-US"/>
        </w:rPr>
        <w:t xml:space="preserve"> </w:t>
      </w:r>
      <w:r w:rsidRPr="00B73AA5">
        <w:rPr>
          <w:lang w:val="en-US"/>
        </w:rPr>
        <w:t>Alex-</w:t>
      </w:r>
      <w:r w:rsidRPr="00B73AA5">
        <w:rPr>
          <w:spacing w:val="-67"/>
          <w:lang w:val="en-US"/>
        </w:rPr>
        <w:t xml:space="preserve"> </w:t>
      </w:r>
      <w:r w:rsidRPr="00B73AA5">
        <w:rPr>
          <w:lang w:val="en-US"/>
        </w:rPr>
        <w:t>ander welcomes them on the landing. He shows them all the modern conveniences:</w:t>
      </w:r>
      <w:r w:rsidRPr="00B73AA5">
        <w:rPr>
          <w:spacing w:val="-67"/>
          <w:lang w:val="en-US"/>
        </w:rPr>
        <w:t xml:space="preserve"> </w:t>
      </w:r>
      <w:r w:rsidRPr="00B73AA5">
        <w:rPr>
          <w:lang w:val="en-US"/>
        </w:rPr>
        <w:t>central</w:t>
      </w:r>
      <w:r w:rsidRPr="00B73AA5">
        <w:rPr>
          <w:spacing w:val="21"/>
          <w:lang w:val="en-US"/>
        </w:rPr>
        <w:t xml:space="preserve"> </w:t>
      </w:r>
      <w:r w:rsidRPr="00B73AA5">
        <w:rPr>
          <w:lang w:val="en-US"/>
        </w:rPr>
        <w:t>heating,</w:t>
      </w:r>
      <w:r w:rsidRPr="00B73AA5">
        <w:rPr>
          <w:spacing w:val="19"/>
          <w:lang w:val="en-US"/>
        </w:rPr>
        <w:t xml:space="preserve"> </w:t>
      </w:r>
      <w:r w:rsidRPr="00B73AA5">
        <w:rPr>
          <w:lang w:val="en-US"/>
        </w:rPr>
        <w:t>running</w:t>
      </w:r>
      <w:r w:rsidRPr="00B73AA5">
        <w:rPr>
          <w:spacing w:val="18"/>
          <w:lang w:val="en-US"/>
        </w:rPr>
        <w:t xml:space="preserve"> </w:t>
      </w:r>
      <w:r w:rsidRPr="00B73AA5">
        <w:rPr>
          <w:lang w:val="en-US"/>
        </w:rPr>
        <w:t>hot</w:t>
      </w:r>
      <w:r w:rsidRPr="00B73AA5">
        <w:rPr>
          <w:spacing w:val="18"/>
          <w:lang w:val="en-US"/>
        </w:rPr>
        <w:t xml:space="preserve"> </w:t>
      </w:r>
      <w:r w:rsidRPr="00B73AA5">
        <w:rPr>
          <w:lang w:val="en-US"/>
        </w:rPr>
        <w:t>and</w:t>
      </w:r>
      <w:r w:rsidRPr="00B73AA5">
        <w:rPr>
          <w:spacing w:val="21"/>
          <w:lang w:val="en-US"/>
        </w:rPr>
        <w:t xml:space="preserve"> </w:t>
      </w:r>
      <w:r w:rsidRPr="00B73AA5">
        <w:rPr>
          <w:lang w:val="en-US"/>
        </w:rPr>
        <w:t>cold</w:t>
      </w:r>
      <w:r w:rsidRPr="00B73AA5">
        <w:rPr>
          <w:spacing w:val="21"/>
          <w:lang w:val="en-US"/>
        </w:rPr>
        <w:t xml:space="preserve"> </w:t>
      </w:r>
      <w:r w:rsidRPr="00B73AA5">
        <w:rPr>
          <w:lang w:val="en-US"/>
        </w:rPr>
        <w:t>water,</w:t>
      </w:r>
      <w:r w:rsidRPr="00B73AA5">
        <w:rPr>
          <w:spacing w:val="19"/>
          <w:lang w:val="en-US"/>
        </w:rPr>
        <w:t xml:space="preserve"> </w:t>
      </w:r>
      <w:r w:rsidRPr="00B73AA5">
        <w:rPr>
          <w:lang w:val="en-US"/>
        </w:rPr>
        <w:t>electricity,</w:t>
      </w:r>
      <w:r w:rsidRPr="00B73AA5">
        <w:rPr>
          <w:spacing w:val="19"/>
          <w:lang w:val="en-US"/>
        </w:rPr>
        <w:t xml:space="preserve"> </w:t>
      </w:r>
      <w:r w:rsidRPr="00B73AA5">
        <w:rPr>
          <w:lang w:val="en-US"/>
        </w:rPr>
        <w:t>gas,</w:t>
      </w:r>
      <w:r w:rsidRPr="00B73AA5">
        <w:rPr>
          <w:spacing w:val="17"/>
          <w:lang w:val="en-US"/>
        </w:rPr>
        <w:t xml:space="preserve"> </w:t>
      </w:r>
      <w:r w:rsidRPr="00B73AA5">
        <w:rPr>
          <w:lang w:val="en-US"/>
        </w:rPr>
        <w:t>the</w:t>
      </w:r>
      <w:r w:rsidRPr="00B73AA5">
        <w:rPr>
          <w:spacing w:val="19"/>
          <w:lang w:val="en-US"/>
        </w:rPr>
        <w:t xml:space="preserve"> </w:t>
      </w:r>
      <w:r w:rsidRPr="00B73AA5">
        <w:rPr>
          <w:lang w:val="en-US"/>
        </w:rPr>
        <w:t>Internet,</w:t>
      </w:r>
      <w:r w:rsidRPr="00B73AA5">
        <w:rPr>
          <w:spacing w:val="17"/>
          <w:lang w:val="en-US"/>
        </w:rPr>
        <w:t xml:space="preserve"> </w:t>
      </w:r>
      <w:r w:rsidRPr="00B73AA5">
        <w:rPr>
          <w:lang w:val="en-US"/>
        </w:rPr>
        <w:t>two</w:t>
      </w:r>
      <w:r w:rsidRPr="00B73AA5">
        <w:rPr>
          <w:spacing w:val="18"/>
          <w:lang w:val="en-US"/>
        </w:rPr>
        <w:t xml:space="preserve"> </w:t>
      </w:r>
      <w:r w:rsidRPr="00B73AA5">
        <w:rPr>
          <w:lang w:val="en-US"/>
        </w:rPr>
        <w:t>lifts</w:t>
      </w:r>
      <w:r w:rsidRPr="00B73AA5">
        <w:rPr>
          <w:spacing w:val="-67"/>
          <w:lang w:val="en-US"/>
        </w:rPr>
        <w:t xml:space="preserve"> </w:t>
      </w:r>
      <w:r w:rsidRPr="00B73AA5">
        <w:rPr>
          <w:lang w:val="en-US"/>
        </w:rPr>
        <w:t>and a chute to carry rubbish down, as well as three rooms, a kitchen and a balcony.</w:t>
      </w:r>
      <w:r w:rsidRPr="00B73AA5">
        <w:rPr>
          <w:spacing w:val="1"/>
          <w:lang w:val="en-US"/>
        </w:rPr>
        <w:t xml:space="preserve"> </w:t>
      </w:r>
      <w:r w:rsidRPr="00B73AA5">
        <w:rPr>
          <w:lang w:val="en-US"/>
        </w:rPr>
        <w:t>Peter</w:t>
      </w:r>
      <w:r w:rsidRPr="00B73AA5">
        <w:rPr>
          <w:spacing w:val="4"/>
          <w:lang w:val="en-US"/>
        </w:rPr>
        <w:t xml:space="preserve"> </w:t>
      </w:r>
      <w:r w:rsidRPr="00B73AA5">
        <w:rPr>
          <w:lang w:val="en-US"/>
        </w:rPr>
        <w:t>is</w:t>
      </w:r>
      <w:r w:rsidRPr="00B73AA5">
        <w:rPr>
          <w:spacing w:val="8"/>
          <w:lang w:val="en-US"/>
        </w:rPr>
        <w:t xml:space="preserve"> </w:t>
      </w:r>
      <w:r w:rsidRPr="00B73AA5">
        <w:rPr>
          <w:lang w:val="en-US"/>
        </w:rPr>
        <w:t>a</w:t>
      </w:r>
      <w:r w:rsidRPr="00B73AA5">
        <w:rPr>
          <w:spacing w:val="5"/>
          <w:lang w:val="en-US"/>
        </w:rPr>
        <w:t xml:space="preserve"> </w:t>
      </w:r>
      <w:r w:rsidRPr="00B73AA5">
        <w:rPr>
          <w:lang w:val="en-US"/>
        </w:rPr>
        <w:t>future</w:t>
      </w:r>
      <w:r w:rsidRPr="00B73AA5">
        <w:rPr>
          <w:spacing w:val="5"/>
          <w:lang w:val="en-US"/>
        </w:rPr>
        <w:t xml:space="preserve"> </w:t>
      </w:r>
      <w:r w:rsidRPr="00B73AA5">
        <w:rPr>
          <w:lang w:val="en-US"/>
        </w:rPr>
        <w:t>designer.</w:t>
      </w:r>
      <w:r w:rsidRPr="00B73AA5">
        <w:rPr>
          <w:spacing w:val="6"/>
          <w:lang w:val="en-US"/>
        </w:rPr>
        <w:t xml:space="preserve"> </w:t>
      </w:r>
      <w:r w:rsidRPr="00B73AA5">
        <w:rPr>
          <w:lang w:val="en-US"/>
        </w:rPr>
        <w:t>He</w:t>
      </w:r>
      <w:r w:rsidRPr="00B73AA5">
        <w:rPr>
          <w:spacing w:val="5"/>
          <w:lang w:val="en-US"/>
        </w:rPr>
        <w:t xml:space="preserve"> </w:t>
      </w:r>
      <w:r w:rsidRPr="00B73AA5">
        <w:rPr>
          <w:lang w:val="en-US"/>
        </w:rPr>
        <w:t>gives</w:t>
      </w:r>
      <w:r w:rsidRPr="00B73AA5">
        <w:rPr>
          <w:spacing w:val="8"/>
          <w:lang w:val="en-US"/>
        </w:rPr>
        <w:t xml:space="preserve"> </w:t>
      </w:r>
      <w:r w:rsidRPr="00B73AA5">
        <w:rPr>
          <w:lang w:val="en-US"/>
        </w:rPr>
        <w:t>Alexander</w:t>
      </w:r>
      <w:r w:rsidRPr="00B73AA5">
        <w:rPr>
          <w:spacing w:val="8"/>
          <w:lang w:val="en-US"/>
        </w:rPr>
        <w:t xml:space="preserve"> </w:t>
      </w:r>
      <w:r w:rsidRPr="00B73AA5">
        <w:rPr>
          <w:lang w:val="en-US"/>
        </w:rPr>
        <w:t>a</w:t>
      </w:r>
      <w:r w:rsidRPr="00B73AA5">
        <w:rPr>
          <w:spacing w:val="4"/>
          <w:lang w:val="en-US"/>
        </w:rPr>
        <w:t xml:space="preserve"> </w:t>
      </w:r>
      <w:r w:rsidRPr="00B73AA5">
        <w:rPr>
          <w:lang w:val="en-US"/>
        </w:rPr>
        <w:t>piece</w:t>
      </w:r>
      <w:r w:rsidRPr="00B73AA5">
        <w:rPr>
          <w:spacing w:val="5"/>
          <w:lang w:val="en-US"/>
        </w:rPr>
        <w:t xml:space="preserve"> </w:t>
      </w:r>
      <w:r w:rsidRPr="00B73AA5">
        <w:rPr>
          <w:lang w:val="en-US"/>
        </w:rPr>
        <w:t>of</w:t>
      </w:r>
      <w:r w:rsidRPr="00B73AA5">
        <w:rPr>
          <w:spacing w:val="7"/>
          <w:lang w:val="en-US"/>
        </w:rPr>
        <w:t xml:space="preserve"> </w:t>
      </w:r>
      <w:r w:rsidRPr="00B73AA5">
        <w:rPr>
          <w:lang w:val="en-US"/>
        </w:rPr>
        <w:t>advice</w:t>
      </w:r>
      <w:r w:rsidRPr="00B73AA5">
        <w:rPr>
          <w:spacing w:val="7"/>
          <w:lang w:val="en-US"/>
        </w:rPr>
        <w:t xml:space="preserve"> </w:t>
      </w:r>
      <w:r w:rsidRPr="00B73AA5">
        <w:rPr>
          <w:lang w:val="en-US"/>
        </w:rPr>
        <w:t>to</w:t>
      </w:r>
      <w:r w:rsidRPr="00B73AA5">
        <w:rPr>
          <w:spacing w:val="7"/>
          <w:lang w:val="en-US"/>
        </w:rPr>
        <w:t xml:space="preserve"> </w:t>
      </w:r>
      <w:r w:rsidRPr="00B73AA5">
        <w:rPr>
          <w:lang w:val="en-US"/>
        </w:rPr>
        <w:t>change</w:t>
      </w:r>
      <w:r w:rsidRPr="00B73AA5">
        <w:rPr>
          <w:spacing w:val="5"/>
          <w:lang w:val="en-US"/>
        </w:rPr>
        <w:t xml:space="preserve"> </w:t>
      </w:r>
      <w:r w:rsidRPr="00B73AA5">
        <w:rPr>
          <w:lang w:val="en-US"/>
        </w:rPr>
        <w:t>the</w:t>
      </w:r>
      <w:r w:rsidRPr="00B73AA5">
        <w:rPr>
          <w:spacing w:val="1"/>
          <w:lang w:val="en-US"/>
        </w:rPr>
        <w:t xml:space="preserve"> </w:t>
      </w:r>
      <w:r w:rsidRPr="00B73AA5">
        <w:rPr>
          <w:lang w:val="en-US"/>
        </w:rPr>
        <w:t>wallpaper</w:t>
      </w:r>
      <w:r w:rsidRPr="00B73AA5">
        <w:rPr>
          <w:spacing w:val="43"/>
          <w:lang w:val="en-US"/>
        </w:rPr>
        <w:t xml:space="preserve"> </w:t>
      </w:r>
      <w:r w:rsidRPr="00B73AA5">
        <w:rPr>
          <w:lang w:val="en-US"/>
        </w:rPr>
        <w:t>colours</w:t>
      </w:r>
      <w:r w:rsidRPr="00B73AA5">
        <w:rPr>
          <w:spacing w:val="44"/>
          <w:lang w:val="en-US"/>
        </w:rPr>
        <w:t xml:space="preserve"> </w:t>
      </w:r>
      <w:r w:rsidRPr="00B73AA5">
        <w:rPr>
          <w:lang w:val="en-US"/>
        </w:rPr>
        <w:t>in</w:t>
      </w:r>
      <w:r w:rsidRPr="00B73AA5">
        <w:rPr>
          <w:spacing w:val="41"/>
          <w:lang w:val="en-US"/>
        </w:rPr>
        <w:t xml:space="preserve"> </w:t>
      </w:r>
      <w:r w:rsidRPr="00B73AA5">
        <w:rPr>
          <w:lang w:val="en-US"/>
        </w:rPr>
        <w:t>his</w:t>
      </w:r>
      <w:r w:rsidRPr="00B73AA5">
        <w:rPr>
          <w:spacing w:val="42"/>
          <w:lang w:val="en-US"/>
        </w:rPr>
        <w:t xml:space="preserve"> </w:t>
      </w:r>
      <w:r w:rsidRPr="00B73AA5">
        <w:rPr>
          <w:lang w:val="en-US"/>
        </w:rPr>
        <w:t>bedroom</w:t>
      </w:r>
      <w:r w:rsidRPr="00B73AA5">
        <w:rPr>
          <w:spacing w:val="38"/>
          <w:lang w:val="en-US"/>
        </w:rPr>
        <w:t xml:space="preserve"> </w:t>
      </w:r>
      <w:r w:rsidRPr="00B73AA5">
        <w:rPr>
          <w:lang w:val="en-US"/>
        </w:rPr>
        <w:t>and</w:t>
      </w:r>
      <w:r w:rsidRPr="00B73AA5">
        <w:rPr>
          <w:spacing w:val="44"/>
          <w:lang w:val="en-US"/>
        </w:rPr>
        <w:t xml:space="preserve"> </w:t>
      </w:r>
      <w:r w:rsidRPr="00B73AA5">
        <w:rPr>
          <w:lang w:val="en-US"/>
        </w:rPr>
        <w:t>rearrange</w:t>
      </w:r>
      <w:r w:rsidRPr="00B73AA5">
        <w:rPr>
          <w:spacing w:val="42"/>
          <w:lang w:val="en-US"/>
        </w:rPr>
        <w:t xml:space="preserve"> </w:t>
      </w:r>
      <w:r w:rsidRPr="00B73AA5">
        <w:rPr>
          <w:lang w:val="en-US"/>
        </w:rPr>
        <w:t>some</w:t>
      </w:r>
      <w:r w:rsidRPr="00B73AA5">
        <w:rPr>
          <w:spacing w:val="43"/>
          <w:lang w:val="en-US"/>
        </w:rPr>
        <w:t xml:space="preserve"> </w:t>
      </w:r>
      <w:r w:rsidRPr="00B73AA5">
        <w:rPr>
          <w:lang w:val="en-US"/>
        </w:rPr>
        <w:t>pieces</w:t>
      </w:r>
      <w:r w:rsidRPr="00B73AA5">
        <w:rPr>
          <w:spacing w:val="42"/>
          <w:lang w:val="en-US"/>
        </w:rPr>
        <w:t xml:space="preserve"> </w:t>
      </w:r>
      <w:r w:rsidRPr="00B73AA5">
        <w:rPr>
          <w:lang w:val="en-US"/>
        </w:rPr>
        <w:t>of</w:t>
      </w:r>
      <w:r w:rsidRPr="00B73AA5">
        <w:rPr>
          <w:spacing w:val="43"/>
          <w:lang w:val="en-US"/>
        </w:rPr>
        <w:t xml:space="preserve"> </w:t>
      </w:r>
      <w:r w:rsidRPr="00B73AA5">
        <w:rPr>
          <w:lang w:val="en-US"/>
        </w:rPr>
        <w:t>furniture.</w:t>
      </w:r>
      <w:r w:rsidRPr="00B73AA5">
        <w:rPr>
          <w:spacing w:val="43"/>
          <w:lang w:val="en-US"/>
        </w:rPr>
        <w:t xml:space="preserve"> </w:t>
      </w:r>
      <w:r w:rsidRPr="00B73AA5">
        <w:rPr>
          <w:lang w:val="en-US"/>
        </w:rPr>
        <w:t>Peter</w:t>
      </w:r>
      <w:r w:rsidRPr="00B73AA5">
        <w:rPr>
          <w:spacing w:val="-67"/>
          <w:lang w:val="en-US"/>
        </w:rPr>
        <w:t xml:space="preserve"> </w:t>
      </w:r>
      <w:r w:rsidRPr="00B73AA5">
        <w:rPr>
          <w:lang w:val="en-US"/>
        </w:rPr>
        <w:t>says:</w:t>
      </w:r>
      <w:r w:rsidRPr="00B73AA5">
        <w:rPr>
          <w:spacing w:val="3"/>
          <w:lang w:val="en-US"/>
        </w:rPr>
        <w:t xml:space="preserve"> </w:t>
      </w:r>
      <w:r w:rsidRPr="00B73AA5">
        <w:rPr>
          <w:lang w:val="en-US"/>
        </w:rPr>
        <w:t>"Look! It</w:t>
      </w:r>
      <w:r w:rsidRPr="00B73AA5">
        <w:rPr>
          <w:spacing w:val="3"/>
          <w:lang w:val="en-US"/>
        </w:rPr>
        <w:t xml:space="preserve"> </w:t>
      </w:r>
      <w:r w:rsidRPr="00B73AA5">
        <w:rPr>
          <w:lang w:val="en-US"/>
        </w:rPr>
        <w:t>would</w:t>
      </w:r>
      <w:r w:rsidRPr="00B73AA5">
        <w:rPr>
          <w:spacing w:val="2"/>
          <w:lang w:val="en-US"/>
        </w:rPr>
        <w:t xml:space="preserve"> </w:t>
      </w:r>
      <w:r w:rsidRPr="00B73AA5">
        <w:rPr>
          <w:lang w:val="en-US"/>
        </w:rPr>
        <w:t>be right</w:t>
      </w:r>
      <w:r w:rsidRPr="00B73AA5">
        <w:rPr>
          <w:spacing w:val="-2"/>
          <w:lang w:val="en-US"/>
        </w:rPr>
        <w:t xml:space="preserve"> </w:t>
      </w:r>
      <w:r w:rsidRPr="00B73AA5">
        <w:rPr>
          <w:lang w:val="en-US"/>
        </w:rPr>
        <w:t>to</w:t>
      </w:r>
      <w:r w:rsidRPr="00B73AA5">
        <w:rPr>
          <w:spacing w:val="2"/>
          <w:lang w:val="en-US"/>
        </w:rPr>
        <w:t xml:space="preserve"> </w:t>
      </w:r>
      <w:r w:rsidRPr="00B73AA5">
        <w:rPr>
          <w:lang w:val="en-US"/>
        </w:rPr>
        <w:t>put the bookcase</w:t>
      </w:r>
      <w:r w:rsidRPr="00B73AA5">
        <w:rPr>
          <w:spacing w:val="3"/>
          <w:lang w:val="en-US"/>
        </w:rPr>
        <w:t xml:space="preserve"> </w:t>
      </w:r>
      <w:r w:rsidRPr="00B73AA5">
        <w:rPr>
          <w:lang w:val="en-US"/>
        </w:rPr>
        <w:t>closer</w:t>
      </w:r>
      <w:r w:rsidRPr="00B73AA5">
        <w:rPr>
          <w:spacing w:val="-3"/>
          <w:lang w:val="en-US"/>
        </w:rPr>
        <w:t xml:space="preserve"> </w:t>
      </w:r>
      <w:r w:rsidRPr="00B73AA5">
        <w:rPr>
          <w:lang w:val="en-US"/>
        </w:rPr>
        <w:t>to</w:t>
      </w:r>
      <w:r w:rsidRPr="00B73AA5">
        <w:rPr>
          <w:spacing w:val="2"/>
          <w:lang w:val="en-US"/>
        </w:rPr>
        <w:t xml:space="preserve"> </w:t>
      </w:r>
      <w:r w:rsidRPr="00B73AA5">
        <w:rPr>
          <w:lang w:val="en-US"/>
        </w:rPr>
        <w:t>the</w:t>
      </w:r>
      <w:r w:rsidRPr="00B73AA5">
        <w:rPr>
          <w:spacing w:val="-1"/>
          <w:lang w:val="en-US"/>
        </w:rPr>
        <w:t xml:space="preserve"> </w:t>
      </w:r>
      <w:r w:rsidRPr="00B73AA5">
        <w:rPr>
          <w:lang w:val="en-US"/>
        </w:rPr>
        <w:t>right-hand</w:t>
      </w:r>
      <w:r w:rsidRPr="00B73AA5">
        <w:rPr>
          <w:spacing w:val="2"/>
          <w:lang w:val="en-US"/>
        </w:rPr>
        <w:t xml:space="preserve"> </w:t>
      </w:r>
      <w:r w:rsidRPr="00B73AA5">
        <w:rPr>
          <w:lang w:val="en-US"/>
        </w:rPr>
        <w:t>corner.</w:t>
      </w:r>
      <w:r w:rsidRPr="00B73AA5">
        <w:rPr>
          <w:spacing w:val="-3"/>
          <w:lang w:val="en-US"/>
        </w:rPr>
        <w:t xml:space="preserve"> </w:t>
      </w:r>
      <w:r w:rsidRPr="00B73AA5">
        <w:rPr>
          <w:lang w:val="en-US"/>
        </w:rPr>
        <w:t>I</w:t>
      </w:r>
    </w:p>
    <w:p w:rsidR="00357B9E" w:rsidRPr="00B73AA5" w:rsidRDefault="00B73AA5">
      <w:pPr>
        <w:pStyle w:val="a7"/>
        <w:spacing w:before="1"/>
        <w:ind w:left="284"/>
        <w:rPr>
          <w:lang w:val="en-US"/>
        </w:rPr>
      </w:pPr>
      <w:r w:rsidRPr="00B73AA5">
        <w:rPr>
          <w:lang w:val="en-US"/>
        </w:rPr>
        <w:t>think</w:t>
      </w:r>
      <w:r w:rsidRPr="00B73AA5">
        <w:rPr>
          <w:spacing w:val="-3"/>
          <w:lang w:val="en-US"/>
        </w:rPr>
        <w:t xml:space="preserve"> </w:t>
      </w:r>
      <w:r w:rsidRPr="00B73AA5">
        <w:rPr>
          <w:lang w:val="en-US"/>
        </w:rPr>
        <w:t>your</w:t>
      </w:r>
      <w:r w:rsidRPr="00B73AA5">
        <w:rPr>
          <w:spacing w:val="-3"/>
          <w:lang w:val="en-US"/>
        </w:rPr>
        <w:t xml:space="preserve"> </w:t>
      </w:r>
      <w:r w:rsidRPr="00B73AA5">
        <w:rPr>
          <w:lang w:val="en-US"/>
        </w:rPr>
        <w:t>wallpaper</w:t>
      </w:r>
      <w:r w:rsidRPr="00B73AA5">
        <w:rPr>
          <w:spacing w:val="-5"/>
          <w:lang w:val="en-US"/>
        </w:rPr>
        <w:t xml:space="preserve"> </w:t>
      </w:r>
      <w:r w:rsidRPr="00B73AA5">
        <w:rPr>
          <w:lang w:val="en-US"/>
        </w:rPr>
        <w:t>should</w:t>
      </w:r>
      <w:r w:rsidRPr="00B73AA5">
        <w:rPr>
          <w:spacing w:val="-2"/>
          <w:lang w:val="en-US"/>
        </w:rPr>
        <w:t xml:space="preserve"> </w:t>
      </w:r>
      <w:r w:rsidRPr="00B73AA5">
        <w:rPr>
          <w:lang w:val="en-US"/>
        </w:rPr>
        <w:t>be</w:t>
      </w:r>
      <w:r w:rsidRPr="00B73AA5">
        <w:rPr>
          <w:spacing w:val="-4"/>
          <w:lang w:val="en-US"/>
        </w:rPr>
        <w:t xml:space="preserve"> </w:t>
      </w:r>
      <w:r w:rsidRPr="00B73AA5">
        <w:rPr>
          <w:lang w:val="en-US"/>
        </w:rPr>
        <w:t>pink."</w:t>
      </w:r>
    </w:p>
    <w:p w:rsidR="00357B9E" w:rsidRPr="00B73AA5" w:rsidRDefault="00B73AA5">
      <w:pPr>
        <w:pStyle w:val="a7"/>
        <w:spacing w:before="47" w:line="276" w:lineRule="auto"/>
        <w:ind w:left="284" w:right="838" w:firstLine="566"/>
        <w:rPr>
          <w:lang w:val="en-US"/>
        </w:rPr>
      </w:pPr>
      <w:r w:rsidRPr="00B73AA5">
        <w:rPr>
          <w:lang w:val="en-US"/>
        </w:rPr>
        <w:t>Jane</w:t>
      </w:r>
      <w:r w:rsidRPr="00B73AA5">
        <w:rPr>
          <w:spacing w:val="4"/>
          <w:lang w:val="en-US"/>
        </w:rPr>
        <w:t xml:space="preserve"> </w:t>
      </w:r>
      <w:r w:rsidRPr="00B73AA5">
        <w:rPr>
          <w:lang w:val="en-US"/>
        </w:rPr>
        <w:t>is</w:t>
      </w:r>
      <w:r w:rsidRPr="00B73AA5">
        <w:rPr>
          <w:spacing w:val="5"/>
          <w:lang w:val="en-US"/>
        </w:rPr>
        <w:t xml:space="preserve"> </w:t>
      </w:r>
      <w:r w:rsidRPr="00B73AA5">
        <w:rPr>
          <w:lang w:val="en-US"/>
        </w:rPr>
        <w:t>not</w:t>
      </w:r>
      <w:r w:rsidRPr="00B73AA5">
        <w:rPr>
          <w:spacing w:val="6"/>
          <w:lang w:val="en-US"/>
        </w:rPr>
        <w:t xml:space="preserve"> </w:t>
      </w:r>
      <w:r w:rsidRPr="00B73AA5">
        <w:rPr>
          <w:lang w:val="en-US"/>
        </w:rPr>
        <w:t>a</w:t>
      </w:r>
      <w:r w:rsidRPr="00B73AA5">
        <w:rPr>
          <w:spacing w:val="2"/>
          <w:lang w:val="en-US"/>
        </w:rPr>
        <w:t xml:space="preserve"> </w:t>
      </w:r>
      <w:r w:rsidRPr="00B73AA5">
        <w:rPr>
          <w:lang w:val="en-US"/>
        </w:rPr>
        <w:t>designer.</w:t>
      </w:r>
      <w:r w:rsidRPr="00B73AA5">
        <w:rPr>
          <w:spacing w:val="3"/>
          <w:lang w:val="en-US"/>
        </w:rPr>
        <w:t xml:space="preserve"> </w:t>
      </w:r>
      <w:r w:rsidRPr="00B73AA5">
        <w:rPr>
          <w:lang w:val="en-US"/>
        </w:rPr>
        <w:t>She</w:t>
      </w:r>
      <w:r w:rsidRPr="00B73AA5">
        <w:rPr>
          <w:spacing w:val="5"/>
          <w:lang w:val="en-US"/>
        </w:rPr>
        <w:t xml:space="preserve"> </w:t>
      </w:r>
      <w:r w:rsidRPr="00B73AA5">
        <w:rPr>
          <w:lang w:val="en-US"/>
        </w:rPr>
        <w:t>is</w:t>
      </w:r>
      <w:r w:rsidRPr="00B73AA5">
        <w:rPr>
          <w:spacing w:val="5"/>
          <w:lang w:val="en-US"/>
        </w:rPr>
        <w:t xml:space="preserve"> </w:t>
      </w:r>
      <w:r w:rsidRPr="00B73AA5">
        <w:rPr>
          <w:lang w:val="en-US"/>
        </w:rPr>
        <w:t>a</w:t>
      </w:r>
      <w:r w:rsidRPr="00B73AA5">
        <w:rPr>
          <w:spacing w:val="4"/>
          <w:lang w:val="en-US"/>
        </w:rPr>
        <w:t xml:space="preserve"> </w:t>
      </w:r>
      <w:r w:rsidRPr="00B73AA5">
        <w:rPr>
          <w:lang w:val="en-US"/>
        </w:rPr>
        <w:t>sociology</w:t>
      </w:r>
      <w:r w:rsidRPr="00B73AA5">
        <w:rPr>
          <w:spacing w:val="2"/>
          <w:lang w:val="en-US"/>
        </w:rPr>
        <w:t xml:space="preserve"> </w:t>
      </w:r>
      <w:r w:rsidRPr="00B73AA5">
        <w:rPr>
          <w:lang w:val="en-US"/>
        </w:rPr>
        <w:t>student,</w:t>
      </w:r>
      <w:r w:rsidRPr="00B73AA5">
        <w:rPr>
          <w:spacing w:val="1"/>
          <w:lang w:val="en-US"/>
        </w:rPr>
        <w:t xml:space="preserve"> </w:t>
      </w:r>
      <w:r w:rsidRPr="00B73AA5">
        <w:rPr>
          <w:lang w:val="en-US"/>
        </w:rPr>
        <w:t>but</w:t>
      </w:r>
      <w:r w:rsidRPr="00B73AA5">
        <w:rPr>
          <w:spacing w:val="6"/>
          <w:lang w:val="en-US"/>
        </w:rPr>
        <w:t xml:space="preserve"> </w:t>
      </w:r>
      <w:r w:rsidRPr="00B73AA5">
        <w:rPr>
          <w:lang w:val="en-US"/>
        </w:rPr>
        <w:t>she</w:t>
      </w:r>
      <w:r w:rsidRPr="00B73AA5">
        <w:rPr>
          <w:spacing w:val="2"/>
          <w:lang w:val="en-US"/>
        </w:rPr>
        <w:t xml:space="preserve"> </w:t>
      </w:r>
      <w:r w:rsidRPr="00B73AA5">
        <w:rPr>
          <w:lang w:val="en-US"/>
        </w:rPr>
        <w:t>has</w:t>
      </w:r>
      <w:r w:rsidRPr="00B73AA5">
        <w:rPr>
          <w:spacing w:val="5"/>
          <w:lang w:val="en-US"/>
        </w:rPr>
        <w:t xml:space="preserve"> </w:t>
      </w:r>
      <w:r w:rsidRPr="00B73AA5">
        <w:rPr>
          <w:lang w:val="en-US"/>
        </w:rPr>
        <w:t>good</w:t>
      </w:r>
      <w:r w:rsidRPr="00B73AA5">
        <w:rPr>
          <w:spacing w:val="6"/>
          <w:lang w:val="en-US"/>
        </w:rPr>
        <w:t xml:space="preserve"> </w:t>
      </w:r>
      <w:r w:rsidRPr="00B73AA5">
        <w:rPr>
          <w:lang w:val="en-US"/>
        </w:rPr>
        <w:t>taste.</w:t>
      </w:r>
      <w:r w:rsidRPr="00B73AA5">
        <w:rPr>
          <w:spacing w:val="4"/>
          <w:lang w:val="en-US"/>
        </w:rPr>
        <w:t xml:space="preserve"> </w:t>
      </w:r>
      <w:r w:rsidRPr="00B73AA5">
        <w:rPr>
          <w:lang w:val="en-US"/>
        </w:rPr>
        <w:t>Jane</w:t>
      </w:r>
      <w:r w:rsidRPr="00B73AA5">
        <w:rPr>
          <w:spacing w:val="-67"/>
          <w:lang w:val="en-US"/>
        </w:rPr>
        <w:t xml:space="preserve"> </w:t>
      </w:r>
      <w:r w:rsidRPr="00B73AA5">
        <w:rPr>
          <w:lang w:val="en-US"/>
        </w:rPr>
        <w:t>likes</w:t>
      </w:r>
      <w:r w:rsidRPr="00B73AA5">
        <w:rPr>
          <w:spacing w:val="6"/>
          <w:lang w:val="en-US"/>
        </w:rPr>
        <w:t xml:space="preserve"> </w:t>
      </w:r>
      <w:r w:rsidRPr="00B73AA5">
        <w:rPr>
          <w:lang w:val="en-US"/>
        </w:rPr>
        <w:t>Alexander's</w:t>
      </w:r>
      <w:r w:rsidRPr="00B73AA5">
        <w:rPr>
          <w:spacing w:val="6"/>
          <w:lang w:val="en-US"/>
        </w:rPr>
        <w:t xml:space="preserve"> </w:t>
      </w:r>
      <w:r w:rsidRPr="00B73AA5">
        <w:rPr>
          <w:lang w:val="en-US"/>
        </w:rPr>
        <w:t>library</w:t>
      </w:r>
      <w:r w:rsidRPr="00B73AA5">
        <w:rPr>
          <w:spacing w:val="2"/>
          <w:lang w:val="en-US"/>
        </w:rPr>
        <w:t xml:space="preserve"> </w:t>
      </w:r>
      <w:r w:rsidRPr="00B73AA5">
        <w:rPr>
          <w:lang w:val="en-US"/>
        </w:rPr>
        <w:t>with</w:t>
      </w:r>
      <w:r w:rsidRPr="00B73AA5">
        <w:rPr>
          <w:spacing w:val="7"/>
          <w:lang w:val="en-US"/>
        </w:rPr>
        <w:t xml:space="preserve"> </w:t>
      </w:r>
      <w:r w:rsidRPr="00B73AA5">
        <w:rPr>
          <w:lang w:val="en-US"/>
        </w:rPr>
        <w:t>a</w:t>
      </w:r>
      <w:r w:rsidRPr="00B73AA5">
        <w:rPr>
          <w:spacing w:val="5"/>
          <w:lang w:val="en-US"/>
        </w:rPr>
        <w:t xml:space="preserve"> </w:t>
      </w:r>
      <w:r w:rsidRPr="00B73AA5">
        <w:rPr>
          <w:lang w:val="en-US"/>
        </w:rPr>
        <w:t>lot</w:t>
      </w:r>
      <w:r w:rsidRPr="00B73AA5">
        <w:rPr>
          <w:spacing w:val="6"/>
          <w:lang w:val="en-US"/>
        </w:rPr>
        <w:t xml:space="preserve"> </w:t>
      </w:r>
      <w:r w:rsidRPr="00B73AA5">
        <w:rPr>
          <w:lang w:val="en-US"/>
        </w:rPr>
        <w:t>of</w:t>
      </w:r>
      <w:r w:rsidRPr="00B73AA5">
        <w:rPr>
          <w:spacing w:val="5"/>
          <w:lang w:val="en-US"/>
        </w:rPr>
        <w:t xml:space="preserve"> </w:t>
      </w:r>
      <w:r w:rsidRPr="00B73AA5">
        <w:rPr>
          <w:lang w:val="en-US"/>
        </w:rPr>
        <w:t>English</w:t>
      </w:r>
      <w:r w:rsidRPr="00B73AA5">
        <w:rPr>
          <w:spacing w:val="7"/>
          <w:lang w:val="en-US"/>
        </w:rPr>
        <w:t xml:space="preserve"> </w:t>
      </w:r>
      <w:r w:rsidRPr="00B73AA5">
        <w:rPr>
          <w:lang w:val="en-US"/>
        </w:rPr>
        <w:t>and</w:t>
      </w:r>
      <w:r w:rsidRPr="00B73AA5">
        <w:rPr>
          <w:spacing w:val="6"/>
          <w:lang w:val="en-US"/>
        </w:rPr>
        <w:t xml:space="preserve"> </w:t>
      </w:r>
      <w:r w:rsidRPr="00B73AA5">
        <w:rPr>
          <w:lang w:val="en-US"/>
        </w:rPr>
        <w:t>Russian</w:t>
      </w:r>
      <w:r w:rsidRPr="00B73AA5">
        <w:rPr>
          <w:spacing w:val="4"/>
          <w:lang w:val="en-US"/>
        </w:rPr>
        <w:t xml:space="preserve"> </w:t>
      </w:r>
      <w:r w:rsidRPr="00B73AA5">
        <w:rPr>
          <w:lang w:val="en-US"/>
        </w:rPr>
        <w:t>books,</w:t>
      </w:r>
      <w:r w:rsidRPr="00B73AA5">
        <w:rPr>
          <w:spacing w:val="5"/>
          <w:lang w:val="en-US"/>
        </w:rPr>
        <w:t xml:space="preserve"> </w:t>
      </w:r>
      <w:r w:rsidRPr="00B73AA5">
        <w:rPr>
          <w:lang w:val="en-US"/>
        </w:rPr>
        <w:t>the</w:t>
      </w:r>
      <w:r w:rsidRPr="00B73AA5">
        <w:rPr>
          <w:spacing w:val="6"/>
          <w:lang w:val="en-US"/>
        </w:rPr>
        <w:t xml:space="preserve"> </w:t>
      </w:r>
      <w:r w:rsidRPr="00B73AA5">
        <w:rPr>
          <w:lang w:val="en-US"/>
        </w:rPr>
        <w:t>cosy</w:t>
      </w:r>
      <w:r w:rsidRPr="00B73AA5">
        <w:rPr>
          <w:spacing w:val="2"/>
          <w:lang w:val="en-US"/>
        </w:rPr>
        <w:t xml:space="preserve"> </w:t>
      </w:r>
      <w:r w:rsidRPr="00B73AA5">
        <w:rPr>
          <w:lang w:val="en-US"/>
        </w:rPr>
        <w:t>kitchen</w:t>
      </w:r>
    </w:p>
    <w:p w:rsidR="00357B9E" w:rsidRPr="00B73AA5" w:rsidRDefault="00B73AA5">
      <w:pPr>
        <w:pStyle w:val="a7"/>
        <w:spacing w:before="232"/>
        <w:ind w:left="285" w:right="844"/>
        <w:jc w:val="center"/>
        <w:rPr>
          <w:lang w:val="en-US"/>
        </w:rPr>
      </w:pPr>
      <w:r w:rsidRPr="00B73AA5">
        <w:rPr>
          <w:lang w:val="en-US"/>
        </w:rPr>
        <w:t>124</w:t>
      </w:r>
    </w:p>
    <w:p w:rsidR="00357B9E" w:rsidRPr="00B73AA5" w:rsidRDefault="00357B9E">
      <w:pPr>
        <w:jc w:val="center"/>
        <w:rPr>
          <w:lang w:val="en-US"/>
        </w:rPr>
        <w:sectPr w:rsidR="00357B9E" w:rsidRPr="00B73AA5">
          <w:footerReference w:type="default" r:id="rId122"/>
          <w:pgSz w:w="11910" w:h="16840"/>
          <w:pgMar w:top="1040" w:right="740" w:bottom="280" w:left="680" w:header="0" w:footer="0" w:gutter="0"/>
          <w:cols w:space="720"/>
        </w:sectPr>
      </w:pPr>
    </w:p>
    <w:p w:rsidR="00357B9E" w:rsidRPr="00B73AA5" w:rsidRDefault="00B73AA5">
      <w:pPr>
        <w:pStyle w:val="a7"/>
        <w:spacing w:before="67" w:line="276" w:lineRule="auto"/>
        <w:ind w:left="909" w:right="227"/>
        <w:jc w:val="both"/>
        <w:rPr>
          <w:lang w:val="en-US"/>
        </w:rPr>
      </w:pPr>
      <w:r w:rsidRPr="00B73AA5">
        <w:rPr>
          <w:lang w:val="en-US"/>
        </w:rPr>
        <w:lastRenderedPageBreak/>
        <w:t>and the paintings on the walls. But Jane doesn't like the carpet on the floor. "It is</w:t>
      </w:r>
      <w:r w:rsidRPr="00B73AA5">
        <w:rPr>
          <w:spacing w:val="1"/>
          <w:lang w:val="en-US"/>
        </w:rPr>
        <w:t xml:space="preserve"> </w:t>
      </w:r>
      <w:r w:rsidRPr="00B73AA5">
        <w:rPr>
          <w:lang w:val="en-US"/>
        </w:rPr>
        <w:t>not in fashion now," she explains to Alex. As for the wallpaper colours in Alex's</w:t>
      </w:r>
      <w:r w:rsidRPr="00B73AA5">
        <w:rPr>
          <w:spacing w:val="1"/>
          <w:lang w:val="en-US"/>
        </w:rPr>
        <w:t xml:space="preserve"> </w:t>
      </w:r>
      <w:r w:rsidRPr="00B73AA5">
        <w:rPr>
          <w:lang w:val="en-US"/>
        </w:rPr>
        <w:t>room,</w:t>
      </w:r>
      <w:r w:rsidRPr="00B73AA5">
        <w:rPr>
          <w:spacing w:val="-1"/>
          <w:lang w:val="en-US"/>
        </w:rPr>
        <w:t xml:space="preserve"> </w:t>
      </w:r>
      <w:r w:rsidRPr="00B73AA5">
        <w:rPr>
          <w:lang w:val="en-US"/>
        </w:rPr>
        <w:t>Jane</w:t>
      </w:r>
      <w:r w:rsidRPr="00B73AA5">
        <w:rPr>
          <w:spacing w:val="-3"/>
          <w:lang w:val="en-US"/>
        </w:rPr>
        <w:t xml:space="preserve"> </w:t>
      </w:r>
      <w:r w:rsidRPr="00B73AA5">
        <w:rPr>
          <w:lang w:val="en-US"/>
        </w:rPr>
        <w:t>prefers</w:t>
      </w:r>
      <w:r w:rsidRPr="00B73AA5">
        <w:rPr>
          <w:spacing w:val="1"/>
          <w:lang w:val="en-US"/>
        </w:rPr>
        <w:t xml:space="preserve"> </w:t>
      </w:r>
      <w:r w:rsidRPr="00B73AA5">
        <w:rPr>
          <w:lang w:val="en-US"/>
        </w:rPr>
        <w:t>them</w:t>
      </w:r>
      <w:r w:rsidRPr="00B73AA5">
        <w:rPr>
          <w:spacing w:val="-5"/>
          <w:lang w:val="en-US"/>
        </w:rPr>
        <w:t xml:space="preserve"> </w:t>
      </w:r>
      <w:r w:rsidRPr="00B73AA5">
        <w:rPr>
          <w:lang w:val="en-US"/>
        </w:rPr>
        <w:t>in</w:t>
      </w:r>
      <w:r w:rsidRPr="00B73AA5">
        <w:rPr>
          <w:spacing w:val="1"/>
          <w:lang w:val="en-US"/>
        </w:rPr>
        <w:t xml:space="preserve"> </w:t>
      </w:r>
      <w:r w:rsidRPr="00B73AA5">
        <w:rPr>
          <w:lang w:val="en-US"/>
        </w:rPr>
        <w:t>green.</w:t>
      </w:r>
    </w:p>
    <w:p w:rsidR="00357B9E" w:rsidRPr="00B73AA5" w:rsidRDefault="00B73AA5">
      <w:pPr>
        <w:pStyle w:val="a7"/>
        <w:spacing w:before="1" w:line="278" w:lineRule="auto"/>
        <w:ind w:left="909" w:right="231" w:firstLine="566"/>
        <w:jc w:val="both"/>
        <w:rPr>
          <w:lang w:val="en-US"/>
        </w:rPr>
      </w:pPr>
      <w:r w:rsidRPr="00B73AA5">
        <w:rPr>
          <w:lang w:val="en-US"/>
        </w:rPr>
        <w:t>Alexander is at a loss. He looks at the wallpaper in his room and at the carpet</w:t>
      </w:r>
      <w:r w:rsidRPr="00B73AA5">
        <w:rPr>
          <w:spacing w:val="1"/>
          <w:lang w:val="en-US"/>
        </w:rPr>
        <w:t xml:space="preserve"> </w:t>
      </w:r>
      <w:r w:rsidRPr="00B73AA5">
        <w:rPr>
          <w:lang w:val="en-US"/>
        </w:rPr>
        <w:t>on</w:t>
      </w:r>
      <w:r w:rsidRPr="00B73AA5">
        <w:rPr>
          <w:spacing w:val="-4"/>
          <w:lang w:val="en-US"/>
        </w:rPr>
        <w:t xml:space="preserve"> </w:t>
      </w:r>
      <w:r w:rsidRPr="00B73AA5">
        <w:rPr>
          <w:lang w:val="en-US"/>
        </w:rPr>
        <w:t>the floor.</w:t>
      </w:r>
      <w:r w:rsidRPr="00B73AA5">
        <w:rPr>
          <w:spacing w:val="-1"/>
          <w:lang w:val="en-US"/>
        </w:rPr>
        <w:t xml:space="preserve"> </w:t>
      </w:r>
      <w:r w:rsidRPr="00B73AA5">
        <w:rPr>
          <w:lang w:val="en-US"/>
        </w:rPr>
        <w:t>Whose advice</w:t>
      </w:r>
      <w:r w:rsidRPr="00B73AA5">
        <w:rPr>
          <w:spacing w:val="-3"/>
          <w:lang w:val="en-US"/>
        </w:rPr>
        <w:t xml:space="preserve"> </w:t>
      </w:r>
      <w:r w:rsidRPr="00B73AA5">
        <w:rPr>
          <w:lang w:val="en-US"/>
        </w:rPr>
        <w:t>to follow?</w:t>
      </w:r>
    </w:p>
    <w:p w:rsidR="00357B9E" w:rsidRPr="00B73AA5" w:rsidRDefault="00357B9E">
      <w:pPr>
        <w:pStyle w:val="a7"/>
        <w:spacing w:before="7"/>
        <w:rPr>
          <w:sz w:val="31"/>
          <w:lang w:val="en-US"/>
        </w:rPr>
      </w:pPr>
    </w:p>
    <w:p w:rsidR="00357B9E" w:rsidRDefault="00B73AA5">
      <w:pPr>
        <w:spacing w:before="1"/>
        <w:ind w:left="1475"/>
        <w:rPr>
          <w:i/>
          <w:sz w:val="28"/>
        </w:rPr>
      </w:pPr>
      <w:r w:rsidRPr="00B73AA5">
        <w:rPr>
          <w:i/>
          <w:sz w:val="28"/>
          <w:lang w:val="en-US"/>
        </w:rPr>
        <w:t>26.</w:t>
      </w:r>
      <w:r w:rsidRPr="00B73AA5">
        <w:rPr>
          <w:i/>
          <w:spacing w:val="-4"/>
          <w:sz w:val="28"/>
          <w:lang w:val="en-US"/>
        </w:rPr>
        <w:t xml:space="preserve"> </w:t>
      </w:r>
      <w:r w:rsidRPr="00B73AA5">
        <w:rPr>
          <w:i/>
          <w:sz w:val="28"/>
          <w:lang w:val="en-US"/>
        </w:rPr>
        <w:t>Are</w:t>
      </w:r>
      <w:r w:rsidRPr="00B73AA5">
        <w:rPr>
          <w:i/>
          <w:spacing w:val="-3"/>
          <w:sz w:val="28"/>
          <w:lang w:val="en-US"/>
        </w:rPr>
        <w:t xml:space="preserve"> </w:t>
      </w:r>
      <w:r w:rsidRPr="00B73AA5">
        <w:rPr>
          <w:i/>
          <w:sz w:val="28"/>
          <w:lang w:val="en-US"/>
        </w:rPr>
        <w:t>these</w:t>
      </w:r>
      <w:r w:rsidRPr="00B73AA5">
        <w:rPr>
          <w:i/>
          <w:spacing w:val="-2"/>
          <w:sz w:val="28"/>
          <w:lang w:val="en-US"/>
        </w:rPr>
        <w:t xml:space="preserve"> </w:t>
      </w:r>
      <w:r w:rsidRPr="00B73AA5">
        <w:rPr>
          <w:i/>
          <w:sz w:val="28"/>
          <w:lang w:val="en-US"/>
        </w:rPr>
        <w:t>statements</w:t>
      </w:r>
      <w:r w:rsidRPr="00B73AA5">
        <w:rPr>
          <w:i/>
          <w:spacing w:val="-2"/>
          <w:sz w:val="28"/>
          <w:lang w:val="en-US"/>
        </w:rPr>
        <w:t xml:space="preserve"> </w:t>
      </w:r>
      <w:r w:rsidRPr="00B73AA5">
        <w:rPr>
          <w:i/>
          <w:sz w:val="28"/>
          <w:lang w:val="en-US"/>
        </w:rPr>
        <w:t>true</w:t>
      </w:r>
      <w:r w:rsidRPr="00B73AA5">
        <w:rPr>
          <w:i/>
          <w:spacing w:val="-2"/>
          <w:sz w:val="28"/>
          <w:lang w:val="en-US"/>
        </w:rPr>
        <w:t xml:space="preserve"> </w:t>
      </w:r>
      <w:r w:rsidRPr="00B73AA5">
        <w:rPr>
          <w:i/>
          <w:sz w:val="28"/>
          <w:lang w:val="en-US"/>
        </w:rPr>
        <w:t>or</w:t>
      </w:r>
      <w:r w:rsidRPr="00B73AA5">
        <w:rPr>
          <w:i/>
          <w:spacing w:val="-2"/>
          <w:sz w:val="28"/>
          <w:lang w:val="en-US"/>
        </w:rPr>
        <w:t xml:space="preserve"> </w:t>
      </w:r>
      <w:r w:rsidRPr="00B73AA5">
        <w:rPr>
          <w:i/>
          <w:sz w:val="28"/>
          <w:lang w:val="en-US"/>
        </w:rPr>
        <w:t>false?</w:t>
      </w:r>
      <w:r w:rsidRPr="00B73AA5">
        <w:rPr>
          <w:i/>
          <w:spacing w:val="-1"/>
          <w:sz w:val="28"/>
          <w:lang w:val="en-US"/>
        </w:rPr>
        <w:t xml:space="preserve"> </w:t>
      </w:r>
      <w:r>
        <w:rPr>
          <w:i/>
          <w:sz w:val="28"/>
        </w:rPr>
        <w:t>Correct</w:t>
      </w:r>
      <w:r>
        <w:rPr>
          <w:i/>
          <w:spacing w:val="-2"/>
          <w:sz w:val="28"/>
        </w:rPr>
        <w:t xml:space="preserve"> </w:t>
      </w:r>
      <w:r>
        <w:rPr>
          <w:i/>
          <w:sz w:val="28"/>
        </w:rPr>
        <w:t>the</w:t>
      </w:r>
      <w:r>
        <w:rPr>
          <w:i/>
          <w:spacing w:val="2"/>
          <w:sz w:val="28"/>
        </w:rPr>
        <w:t xml:space="preserve"> </w:t>
      </w:r>
      <w:r>
        <w:rPr>
          <w:i/>
          <w:sz w:val="28"/>
        </w:rPr>
        <w:t>false</w:t>
      </w:r>
      <w:r>
        <w:rPr>
          <w:i/>
          <w:spacing w:val="-5"/>
          <w:sz w:val="28"/>
        </w:rPr>
        <w:t xml:space="preserve"> </w:t>
      </w:r>
      <w:r>
        <w:rPr>
          <w:i/>
          <w:sz w:val="28"/>
        </w:rPr>
        <w:t>ones.</w:t>
      </w:r>
    </w:p>
    <w:p w:rsidR="00357B9E" w:rsidRPr="00B73AA5" w:rsidRDefault="00B73AA5" w:rsidP="005347E2">
      <w:pPr>
        <w:pStyle w:val="a8"/>
        <w:numPr>
          <w:ilvl w:val="0"/>
          <w:numId w:val="198"/>
        </w:numPr>
        <w:tabs>
          <w:tab w:val="left" w:pos="1757"/>
        </w:tabs>
        <w:spacing w:before="47"/>
        <w:ind w:hanging="282"/>
        <w:rPr>
          <w:sz w:val="28"/>
          <w:lang w:val="en-US"/>
        </w:rPr>
      </w:pPr>
      <w:r w:rsidRPr="00B73AA5">
        <w:rPr>
          <w:sz w:val="28"/>
          <w:lang w:val="en-US"/>
        </w:rPr>
        <w:t>Alexander's</w:t>
      </w:r>
      <w:r w:rsidRPr="00B73AA5">
        <w:rPr>
          <w:spacing w:val="-2"/>
          <w:sz w:val="28"/>
          <w:lang w:val="en-US"/>
        </w:rPr>
        <w:t xml:space="preserve"> </w:t>
      </w:r>
      <w:r w:rsidRPr="00B73AA5">
        <w:rPr>
          <w:sz w:val="28"/>
          <w:lang w:val="en-US"/>
        </w:rPr>
        <w:t>pen</w:t>
      </w:r>
      <w:r w:rsidRPr="00B73AA5">
        <w:rPr>
          <w:spacing w:val="-2"/>
          <w:sz w:val="28"/>
          <w:lang w:val="en-US"/>
        </w:rPr>
        <w:t xml:space="preserve"> </w:t>
      </w:r>
      <w:r w:rsidRPr="00B73AA5">
        <w:rPr>
          <w:sz w:val="28"/>
          <w:lang w:val="en-US"/>
        </w:rPr>
        <w:t>friends</w:t>
      </w:r>
      <w:r w:rsidRPr="00B73AA5">
        <w:rPr>
          <w:spacing w:val="-1"/>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now</w:t>
      </w:r>
      <w:r w:rsidRPr="00B73AA5">
        <w:rPr>
          <w:spacing w:val="-3"/>
          <w:sz w:val="28"/>
          <w:lang w:val="en-US"/>
        </w:rPr>
        <w:t xml:space="preserve"> </w:t>
      </w:r>
      <w:r w:rsidRPr="00B73AA5">
        <w:rPr>
          <w:sz w:val="28"/>
          <w:lang w:val="en-US"/>
        </w:rPr>
        <w:t>in</w:t>
      </w:r>
      <w:r w:rsidRPr="00B73AA5">
        <w:rPr>
          <w:spacing w:val="-1"/>
          <w:sz w:val="28"/>
          <w:lang w:val="en-US"/>
        </w:rPr>
        <w:t xml:space="preserve"> </w:t>
      </w:r>
      <w:r w:rsidRPr="00B73AA5">
        <w:rPr>
          <w:sz w:val="28"/>
          <w:lang w:val="en-US"/>
        </w:rPr>
        <w:t>Moscow.</w:t>
      </w:r>
    </w:p>
    <w:p w:rsidR="00357B9E" w:rsidRPr="00B73AA5" w:rsidRDefault="00B73AA5" w:rsidP="005347E2">
      <w:pPr>
        <w:pStyle w:val="a8"/>
        <w:numPr>
          <w:ilvl w:val="0"/>
          <w:numId w:val="198"/>
        </w:numPr>
        <w:tabs>
          <w:tab w:val="left" w:pos="1757"/>
        </w:tabs>
        <w:spacing w:before="50"/>
        <w:ind w:hanging="282"/>
        <w:rPr>
          <w:sz w:val="28"/>
          <w:lang w:val="en-US"/>
        </w:rPr>
      </w:pPr>
      <w:r w:rsidRPr="00B73AA5">
        <w:rPr>
          <w:sz w:val="28"/>
          <w:lang w:val="en-US"/>
        </w:rPr>
        <w:t>At</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weekend</w:t>
      </w:r>
      <w:r w:rsidRPr="00B73AA5">
        <w:rPr>
          <w:spacing w:val="-1"/>
          <w:sz w:val="28"/>
          <w:lang w:val="en-US"/>
        </w:rPr>
        <w:t xml:space="preserve"> </w:t>
      </w:r>
      <w:r w:rsidRPr="00B73AA5">
        <w:rPr>
          <w:sz w:val="28"/>
          <w:lang w:val="en-US"/>
        </w:rPr>
        <w:t>Alexander</w:t>
      </w:r>
      <w:r w:rsidRPr="00B73AA5">
        <w:rPr>
          <w:spacing w:val="-2"/>
          <w:sz w:val="28"/>
          <w:lang w:val="en-US"/>
        </w:rPr>
        <w:t xml:space="preserve"> </w:t>
      </w:r>
      <w:r w:rsidRPr="00B73AA5">
        <w:rPr>
          <w:sz w:val="28"/>
          <w:lang w:val="en-US"/>
        </w:rPr>
        <w:t>meets</w:t>
      </w:r>
      <w:r w:rsidRPr="00B73AA5">
        <w:rPr>
          <w:spacing w:val="-1"/>
          <w:sz w:val="28"/>
          <w:lang w:val="en-US"/>
        </w:rPr>
        <w:t xml:space="preserve"> </w:t>
      </w:r>
      <w:r w:rsidRPr="00B73AA5">
        <w:rPr>
          <w:sz w:val="28"/>
          <w:lang w:val="en-US"/>
        </w:rPr>
        <w:t>them</w:t>
      </w:r>
      <w:r w:rsidRPr="00B73AA5">
        <w:rPr>
          <w:spacing w:val="-7"/>
          <w:sz w:val="28"/>
          <w:lang w:val="en-US"/>
        </w:rPr>
        <w:t xml:space="preserve"> </w:t>
      </w:r>
      <w:r w:rsidRPr="00B73AA5">
        <w:rPr>
          <w:sz w:val="28"/>
          <w:lang w:val="en-US"/>
        </w:rPr>
        <w:t>at</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metro</w:t>
      </w:r>
      <w:r w:rsidRPr="00B73AA5">
        <w:rPr>
          <w:spacing w:val="-1"/>
          <w:sz w:val="28"/>
          <w:lang w:val="en-US"/>
        </w:rPr>
        <w:t xml:space="preserve"> </w:t>
      </w:r>
      <w:r w:rsidRPr="00B73AA5">
        <w:rPr>
          <w:sz w:val="28"/>
          <w:lang w:val="en-US"/>
        </w:rPr>
        <w:t>station.</w:t>
      </w:r>
    </w:p>
    <w:p w:rsidR="00357B9E" w:rsidRPr="00B73AA5" w:rsidRDefault="00B73AA5" w:rsidP="005347E2">
      <w:pPr>
        <w:pStyle w:val="a8"/>
        <w:numPr>
          <w:ilvl w:val="0"/>
          <w:numId w:val="198"/>
        </w:numPr>
        <w:tabs>
          <w:tab w:val="left" w:pos="1757"/>
        </w:tabs>
        <w:ind w:hanging="282"/>
        <w:rPr>
          <w:sz w:val="28"/>
          <w:lang w:val="en-US"/>
        </w:rPr>
      </w:pPr>
      <w:r w:rsidRPr="00B73AA5">
        <w:rPr>
          <w:sz w:val="28"/>
          <w:lang w:val="en-US"/>
        </w:rPr>
        <w:t>He</w:t>
      </w:r>
      <w:r w:rsidRPr="00B73AA5">
        <w:rPr>
          <w:spacing w:val="-3"/>
          <w:sz w:val="28"/>
          <w:lang w:val="en-US"/>
        </w:rPr>
        <w:t xml:space="preserve"> </w:t>
      </w:r>
      <w:r w:rsidRPr="00B73AA5">
        <w:rPr>
          <w:sz w:val="28"/>
          <w:lang w:val="en-US"/>
        </w:rPr>
        <w:t>shows</w:t>
      </w:r>
      <w:r w:rsidRPr="00B73AA5">
        <w:rPr>
          <w:spacing w:val="-5"/>
          <w:sz w:val="28"/>
          <w:lang w:val="en-US"/>
        </w:rPr>
        <w:t xml:space="preserve"> </w:t>
      </w:r>
      <w:r w:rsidRPr="00B73AA5">
        <w:rPr>
          <w:sz w:val="28"/>
          <w:lang w:val="en-US"/>
        </w:rPr>
        <w:t>them</w:t>
      </w:r>
      <w:r w:rsidRPr="00B73AA5">
        <w:rPr>
          <w:spacing w:val="-7"/>
          <w:sz w:val="28"/>
          <w:lang w:val="en-US"/>
        </w:rPr>
        <w:t xml:space="preserve"> </w:t>
      </w:r>
      <w:r w:rsidRPr="00B73AA5">
        <w:rPr>
          <w:sz w:val="28"/>
          <w:lang w:val="en-US"/>
        </w:rPr>
        <w:t>a</w:t>
      </w:r>
      <w:r w:rsidRPr="00B73AA5">
        <w:rPr>
          <w:spacing w:val="-3"/>
          <w:sz w:val="28"/>
          <w:lang w:val="en-US"/>
        </w:rPr>
        <w:t xml:space="preserve"> </w:t>
      </w:r>
      <w:r w:rsidRPr="00B73AA5">
        <w:rPr>
          <w:sz w:val="28"/>
          <w:lang w:val="en-US"/>
        </w:rPr>
        <w:t>rich</w:t>
      </w:r>
      <w:r w:rsidRPr="00B73AA5">
        <w:rPr>
          <w:spacing w:val="-2"/>
          <w:sz w:val="28"/>
          <w:lang w:val="en-US"/>
        </w:rPr>
        <w:t xml:space="preserve"> </w:t>
      </w:r>
      <w:r w:rsidRPr="00B73AA5">
        <w:rPr>
          <w:sz w:val="28"/>
          <w:lang w:val="en-US"/>
        </w:rPr>
        <w:t>collection</w:t>
      </w:r>
      <w:r w:rsidRPr="00B73AA5">
        <w:rPr>
          <w:spacing w:val="-1"/>
          <w:sz w:val="28"/>
          <w:lang w:val="en-US"/>
        </w:rPr>
        <w:t xml:space="preserve"> </w:t>
      </w:r>
      <w:r w:rsidRPr="00B73AA5">
        <w:rPr>
          <w:sz w:val="28"/>
          <w:lang w:val="en-US"/>
        </w:rPr>
        <w:t>of</w:t>
      </w:r>
      <w:r w:rsidRPr="00B73AA5">
        <w:rPr>
          <w:spacing w:val="-3"/>
          <w:sz w:val="28"/>
          <w:lang w:val="en-US"/>
        </w:rPr>
        <w:t xml:space="preserve"> </w:t>
      </w:r>
      <w:r w:rsidRPr="00B73AA5">
        <w:rPr>
          <w:sz w:val="28"/>
          <w:lang w:val="en-US"/>
        </w:rPr>
        <w:t>English</w:t>
      </w:r>
      <w:r w:rsidRPr="00B73AA5">
        <w:rPr>
          <w:spacing w:val="-1"/>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Russian</w:t>
      </w:r>
      <w:r w:rsidRPr="00B73AA5">
        <w:rPr>
          <w:spacing w:val="-2"/>
          <w:sz w:val="28"/>
          <w:lang w:val="en-US"/>
        </w:rPr>
        <w:t xml:space="preserve"> </w:t>
      </w:r>
      <w:r w:rsidRPr="00B73AA5">
        <w:rPr>
          <w:sz w:val="28"/>
          <w:lang w:val="en-US"/>
        </w:rPr>
        <w:t>books.</w:t>
      </w:r>
    </w:p>
    <w:p w:rsidR="00357B9E" w:rsidRPr="00B73AA5" w:rsidRDefault="00B73AA5" w:rsidP="005347E2">
      <w:pPr>
        <w:pStyle w:val="a8"/>
        <w:numPr>
          <w:ilvl w:val="0"/>
          <w:numId w:val="198"/>
        </w:numPr>
        <w:tabs>
          <w:tab w:val="left" w:pos="1757"/>
        </w:tabs>
        <w:ind w:hanging="282"/>
        <w:rPr>
          <w:sz w:val="28"/>
          <w:lang w:val="en-US"/>
        </w:rPr>
      </w:pPr>
      <w:r w:rsidRPr="00B73AA5">
        <w:rPr>
          <w:sz w:val="28"/>
          <w:lang w:val="en-US"/>
        </w:rPr>
        <w:t>Peter</w:t>
      </w:r>
      <w:r w:rsidRPr="00B73AA5">
        <w:rPr>
          <w:spacing w:val="-3"/>
          <w:sz w:val="28"/>
          <w:lang w:val="en-US"/>
        </w:rPr>
        <w:t xml:space="preserve"> </w:t>
      </w:r>
      <w:r w:rsidRPr="00B73AA5">
        <w:rPr>
          <w:sz w:val="28"/>
          <w:lang w:val="en-US"/>
        </w:rPr>
        <w:t>likes</w:t>
      </w:r>
      <w:r w:rsidRPr="00B73AA5">
        <w:rPr>
          <w:spacing w:val="-2"/>
          <w:sz w:val="28"/>
          <w:lang w:val="en-US"/>
        </w:rPr>
        <w:t xml:space="preserve"> </w:t>
      </w:r>
      <w:r w:rsidRPr="00B73AA5">
        <w:rPr>
          <w:sz w:val="28"/>
          <w:lang w:val="en-US"/>
        </w:rPr>
        <w:t>Alexander's</w:t>
      </w:r>
      <w:r w:rsidRPr="00B73AA5">
        <w:rPr>
          <w:spacing w:val="-2"/>
          <w:sz w:val="28"/>
          <w:lang w:val="en-US"/>
        </w:rPr>
        <w:t xml:space="preserve"> </w:t>
      </w:r>
      <w:r w:rsidRPr="00B73AA5">
        <w:rPr>
          <w:sz w:val="28"/>
          <w:lang w:val="en-US"/>
        </w:rPr>
        <w:t>library</w:t>
      </w:r>
      <w:r w:rsidRPr="00B73AA5">
        <w:rPr>
          <w:spacing w:val="-7"/>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pictures</w:t>
      </w:r>
      <w:r w:rsidRPr="00B73AA5">
        <w:rPr>
          <w:spacing w:val="-2"/>
          <w:sz w:val="28"/>
          <w:lang w:val="en-US"/>
        </w:rPr>
        <w:t xml:space="preserve"> </w:t>
      </w:r>
      <w:r w:rsidRPr="00B73AA5">
        <w:rPr>
          <w:sz w:val="28"/>
          <w:lang w:val="en-US"/>
        </w:rPr>
        <w:t>on</w:t>
      </w:r>
      <w:r w:rsidRPr="00B73AA5">
        <w:rPr>
          <w:spacing w:val="-6"/>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walls.</w:t>
      </w:r>
    </w:p>
    <w:p w:rsidR="00357B9E" w:rsidRPr="00B73AA5" w:rsidRDefault="00B73AA5" w:rsidP="005347E2">
      <w:pPr>
        <w:pStyle w:val="a8"/>
        <w:numPr>
          <w:ilvl w:val="0"/>
          <w:numId w:val="198"/>
        </w:numPr>
        <w:tabs>
          <w:tab w:val="left" w:pos="1757"/>
        </w:tabs>
        <w:spacing w:before="50"/>
        <w:ind w:hanging="282"/>
        <w:rPr>
          <w:sz w:val="28"/>
          <w:lang w:val="en-US"/>
        </w:rPr>
      </w:pPr>
      <w:r w:rsidRPr="00B73AA5">
        <w:rPr>
          <w:sz w:val="28"/>
          <w:lang w:val="en-US"/>
        </w:rPr>
        <w:t>Jane</w:t>
      </w:r>
      <w:r w:rsidRPr="00B73AA5">
        <w:rPr>
          <w:spacing w:val="-2"/>
          <w:sz w:val="28"/>
          <w:lang w:val="en-US"/>
        </w:rPr>
        <w:t xml:space="preserve"> </w:t>
      </w:r>
      <w:r w:rsidRPr="00B73AA5">
        <w:rPr>
          <w:sz w:val="28"/>
          <w:lang w:val="en-US"/>
        </w:rPr>
        <w:t>is</w:t>
      </w:r>
      <w:r w:rsidRPr="00B73AA5">
        <w:rPr>
          <w:spacing w:val="-3"/>
          <w:sz w:val="28"/>
          <w:lang w:val="en-US"/>
        </w:rPr>
        <w:t xml:space="preserve"> </w:t>
      </w:r>
      <w:r w:rsidRPr="00B73AA5">
        <w:rPr>
          <w:sz w:val="28"/>
          <w:lang w:val="en-US"/>
        </w:rPr>
        <w:t>not</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designer</w:t>
      </w:r>
      <w:r w:rsidRPr="00B73AA5">
        <w:rPr>
          <w:spacing w:val="-5"/>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she</w:t>
      </w:r>
      <w:r w:rsidRPr="00B73AA5">
        <w:rPr>
          <w:spacing w:val="-2"/>
          <w:sz w:val="28"/>
          <w:lang w:val="en-US"/>
        </w:rPr>
        <w:t xml:space="preserve"> </w:t>
      </w:r>
      <w:r w:rsidRPr="00B73AA5">
        <w:rPr>
          <w:sz w:val="28"/>
          <w:lang w:val="en-US"/>
        </w:rPr>
        <w:t>works</w:t>
      </w:r>
      <w:r w:rsidRPr="00B73AA5">
        <w:rPr>
          <w:spacing w:val="-1"/>
          <w:sz w:val="28"/>
          <w:lang w:val="en-US"/>
        </w:rPr>
        <w:t xml:space="preserve"> </w:t>
      </w:r>
      <w:r w:rsidRPr="00B73AA5">
        <w:rPr>
          <w:sz w:val="28"/>
          <w:lang w:val="en-US"/>
        </w:rPr>
        <w:t>for</w:t>
      </w:r>
      <w:r w:rsidRPr="00B73AA5">
        <w:rPr>
          <w:spacing w:val="-5"/>
          <w:sz w:val="28"/>
          <w:lang w:val="en-US"/>
        </w:rPr>
        <w:t xml:space="preserve"> </w:t>
      </w:r>
      <w:r w:rsidRPr="00B73AA5">
        <w:rPr>
          <w:sz w:val="28"/>
          <w:lang w:val="en-US"/>
        </w:rPr>
        <w:t>a</w:t>
      </w:r>
      <w:r w:rsidRPr="00B73AA5">
        <w:rPr>
          <w:spacing w:val="-2"/>
          <w:sz w:val="28"/>
          <w:lang w:val="en-US"/>
        </w:rPr>
        <w:t xml:space="preserve"> </w:t>
      </w:r>
      <w:r w:rsidRPr="00B73AA5">
        <w:rPr>
          <w:sz w:val="28"/>
          <w:lang w:val="en-US"/>
        </w:rPr>
        <w:t>building</w:t>
      </w:r>
      <w:r w:rsidRPr="00B73AA5">
        <w:rPr>
          <w:spacing w:val="-1"/>
          <w:sz w:val="28"/>
          <w:lang w:val="en-US"/>
        </w:rPr>
        <w:t xml:space="preserve"> </w:t>
      </w:r>
      <w:r w:rsidRPr="00B73AA5">
        <w:rPr>
          <w:sz w:val="28"/>
          <w:lang w:val="en-US"/>
        </w:rPr>
        <w:t>company.</w:t>
      </w:r>
    </w:p>
    <w:p w:rsidR="00357B9E" w:rsidRPr="00B73AA5" w:rsidRDefault="00B73AA5" w:rsidP="005347E2">
      <w:pPr>
        <w:pStyle w:val="a8"/>
        <w:numPr>
          <w:ilvl w:val="0"/>
          <w:numId w:val="198"/>
        </w:numPr>
        <w:tabs>
          <w:tab w:val="left" w:pos="1757"/>
        </w:tabs>
        <w:ind w:hanging="282"/>
        <w:rPr>
          <w:sz w:val="28"/>
          <w:lang w:val="en-US"/>
        </w:rPr>
      </w:pPr>
      <w:r w:rsidRPr="00B73AA5">
        <w:rPr>
          <w:sz w:val="28"/>
          <w:lang w:val="en-US"/>
        </w:rPr>
        <w:t>Jane</w:t>
      </w:r>
      <w:r w:rsidRPr="00B73AA5">
        <w:rPr>
          <w:spacing w:val="-4"/>
          <w:sz w:val="28"/>
          <w:lang w:val="en-US"/>
        </w:rPr>
        <w:t xml:space="preserve"> </w:t>
      </w:r>
      <w:r w:rsidRPr="00B73AA5">
        <w:rPr>
          <w:sz w:val="28"/>
          <w:lang w:val="en-US"/>
        </w:rPr>
        <w:t>thinks</w:t>
      </w:r>
      <w:r w:rsidRPr="00B73AA5">
        <w:rPr>
          <w:spacing w:val="-2"/>
          <w:sz w:val="28"/>
          <w:lang w:val="en-US"/>
        </w:rPr>
        <w:t xml:space="preserve"> </w:t>
      </w:r>
      <w:r w:rsidRPr="00B73AA5">
        <w:rPr>
          <w:sz w:val="28"/>
          <w:lang w:val="en-US"/>
        </w:rPr>
        <w:t>that</w:t>
      </w:r>
      <w:r w:rsidRPr="00B73AA5">
        <w:rPr>
          <w:spacing w:val="-3"/>
          <w:sz w:val="28"/>
          <w:lang w:val="en-US"/>
        </w:rPr>
        <w:t xml:space="preserve"> </w:t>
      </w:r>
      <w:r w:rsidRPr="00B73AA5">
        <w:rPr>
          <w:sz w:val="28"/>
          <w:lang w:val="en-US"/>
        </w:rPr>
        <w:t>Alexander</w:t>
      </w:r>
      <w:r w:rsidRPr="00B73AA5">
        <w:rPr>
          <w:spacing w:val="-3"/>
          <w:sz w:val="28"/>
          <w:lang w:val="en-US"/>
        </w:rPr>
        <w:t xml:space="preserve"> </w:t>
      </w:r>
      <w:r w:rsidRPr="00B73AA5">
        <w:rPr>
          <w:sz w:val="28"/>
          <w:lang w:val="en-US"/>
        </w:rPr>
        <w:t>does</w:t>
      </w:r>
      <w:r w:rsidRPr="00B73AA5">
        <w:rPr>
          <w:spacing w:val="-2"/>
          <w:sz w:val="28"/>
          <w:lang w:val="en-US"/>
        </w:rPr>
        <w:t xml:space="preserve"> </w:t>
      </w:r>
      <w:r w:rsidRPr="00B73AA5">
        <w:rPr>
          <w:sz w:val="28"/>
          <w:lang w:val="en-US"/>
        </w:rPr>
        <w:t>not</w:t>
      </w:r>
      <w:r w:rsidRPr="00B73AA5">
        <w:rPr>
          <w:spacing w:val="-3"/>
          <w:sz w:val="28"/>
          <w:lang w:val="en-US"/>
        </w:rPr>
        <w:t xml:space="preserve"> </w:t>
      </w:r>
      <w:r w:rsidRPr="00B73AA5">
        <w:rPr>
          <w:sz w:val="28"/>
          <w:lang w:val="en-US"/>
        </w:rPr>
        <w:t>follow</w:t>
      </w:r>
      <w:r w:rsidRPr="00B73AA5">
        <w:rPr>
          <w:spacing w:val="-4"/>
          <w:sz w:val="28"/>
          <w:lang w:val="en-US"/>
        </w:rPr>
        <w:t xml:space="preserve"> </w:t>
      </w:r>
      <w:r w:rsidRPr="00B73AA5">
        <w:rPr>
          <w:sz w:val="28"/>
          <w:lang w:val="en-US"/>
        </w:rPr>
        <w:t>fashion</w:t>
      </w:r>
      <w:r w:rsidRPr="00B73AA5">
        <w:rPr>
          <w:spacing w:val="-2"/>
          <w:sz w:val="28"/>
          <w:lang w:val="en-US"/>
        </w:rPr>
        <w:t xml:space="preserve"> </w:t>
      </w:r>
      <w:r w:rsidRPr="00B73AA5">
        <w:rPr>
          <w:sz w:val="28"/>
          <w:lang w:val="en-US"/>
        </w:rPr>
        <w:t>trends.</w:t>
      </w:r>
    </w:p>
    <w:p w:rsidR="00357B9E" w:rsidRPr="00B73AA5" w:rsidRDefault="00B73AA5" w:rsidP="005347E2">
      <w:pPr>
        <w:pStyle w:val="a8"/>
        <w:numPr>
          <w:ilvl w:val="0"/>
          <w:numId w:val="198"/>
        </w:numPr>
        <w:tabs>
          <w:tab w:val="left" w:pos="1757"/>
        </w:tabs>
        <w:spacing w:before="47"/>
        <w:ind w:hanging="282"/>
        <w:rPr>
          <w:sz w:val="28"/>
          <w:lang w:val="en-US"/>
        </w:rPr>
      </w:pPr>
      <w:r w:rsidRPr="00B73AA5">
        <w:rPr>
          <w:sz w:val="28"/>
          <w:lang w:val="en-US"/>
        </w:rPr>
        <w:t>She</w:t>
      </w:r>
      <w:r w:rsidRPr="00B73AA5">
        <w:rPr>
          <w:spacing w:val="-3"/>
          <w:sz w:val="28"/>
          <w:lang w:val="en-US"/>
        </w:rPr>
        <w:t xml:space="preserve"> </w:t>
      </w:r>
      <w:r w:rsidRPr="00B73AA5">
        <w:rPr>
          <w:sz w:val="28"/>
          <w:lang w:val="en-US"/>
        </w:rPr>
        <w:t>recommends</w:t>
      </w:r>
      <w:r w:rsidRPr="00B73AA5">
        <w:rPr>
          <w:spacing w:val="-5"/>
          <w:sz w:val="28"/>
          <w:lang w:val="en-US"/>
        </w:rPr>
        <w:t xml:space="preserve"> </w:t>
      </w:r>
      <w:r w:rsidRPr="00B73AA5">
        <w:rPr>
          <w:sz w:val="28"/>
          <w:lang w:val="en-US"/>
        </w:rPr>
        <w:t>Alexander</w:t>
      </w:r>
      <w:r w:rsidRPr="00B73AA5">
        <w:rPr>
          <w:spacing w:val="-6"/>
          <w:sz w:val="28"/>
          <w:lang w:val="en-US"/>
        </w:rPr>
        <w:t xml:space="preserve"> </w:t>
      </w:r>
      <w:r w:rsidRPr="00B73AA5">
        <w:rPr>
          <w:sz w:val="28"/>
          <w:lang w:val="en-US"/>
        </w:rPr>
        <w:t>to</w:t>
      </w:r>
      <w:r w:rsidRPr="00B73AA5">
        <w:rPr>
          <w:spacing w:val="-1"/>
          <w:sz w:val="28"/>
          <w:lang w:val="en-US"/>
        </w:rPr>
        <w:t xml:space="preserve"> </w:t>
      </w:r>
      <w:r w:rsidRPr="00B73AA5">
        <w:rPr>
          <w:sz w:val="28"/>
          <w:lang w:val="en-US"/>
        </w:rPr>
        <w:t>change</w:t>
      </w:r>
      <w:r w:rsidRPr="00B73AA5">
        <w:rPr>
          <w:spacing w:val="-3"/>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wallpaper</w:t>
      </w:r>
      <w:r w:rsidRPr="00B73AA5">
        <w:rPr>
          <w:spacing w:val="-6"/>
          <w:sz w:val="28"/>
          <w:lang w:val="en-US"/>
        </w:rPr>
        <w:t xml:space="preserve"> </w:t>
      </w:r>
      <w:r w:rsidRPr="00B73AA5">
        <w:rPr>
          <w:sz w:val="28"/>
          <w:lang w:val="en-US"/>
        </w:rPr>
        <w:t>in</w:t>
      </w:r>
      <w:r w:rsidRPr="00B73AA5">
        <w:rPr>
          <w:spacing w:val="-5"/>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living</w:t>
      </w:r>
      <w:r w:rsidRPr="00B73AA5">
        <w:rPr>
          <w:spacing w:val="-1"/>
          <w:sz w:val="28"/>
          <w:lang w:val="en-US"/>
        </w:rPr>
        <w:t xml:space="preserve"> </w:t>
      </w:r>
      <w:r w:rsidRPr="00B73AA5">
        <w:rPr>
          <w:sz w:val="28"/>
          <w:lang w:val="en-US"/>
        </w:rPr>
        <w:t>room.</w:t>
      </w:r>
    </w:p>
    <w:p w:rsidR="00357B9E" w:rsidRPr="00B73AA5" w:rsidRDefault="00B73AA5" w:rsidP="005347E2">
      <w:pPr>
        <w:pStyle w:val="a8"/>
        <w:numPr>
          <w:ilvl w:val="0"/>
          <w:numId w:val="198"/>
        </w:numPr>
        <w:tabs>
          <w:tab w:val="left" w:pos="1757"/>
        </w:tabs>
        <w:ind w:hanging="282"/>
        <w:rPr>
          <w:sz w:val="28"/>
          <w:lang w:val="en-US"/>
        </w:rPr>
      </w:pPr>
      <w:r w:rsidRPr="00B73AA5">
        <w:rPr>
          <w:sz w:val="28"/>
          <w:lang w:val="en-US"/>
        </w:rPr>
        <w:t>Jane</w:t>
      </w:r>
      <w:r w:rsidRPr="00B73AA5">
        <w:rPr>
          <w:spacing w:val="-4"/>
          <w:sz w:val="28"/>
          <w:lang w:val="en-US"/>
        </w:rPr>
        <w:t xml:space="preserve"> </w:t>
      </w:r>
      <w:r w:rsidRPr="00B73AA5">
        <w:rPr>
          <w:sz w:val="28"/>
          <w:lang w:val="en-US"/>
        </w:rPr>
        <w:t>prefers it in</w:t>
      </w:r>
      <w:r w:rsidRPr="00B73AA5">
        <w:rPr>
          <w:spacing w:val="-4"/>
          <w:sz w:val="28"/>
          <w:lang w:val="en-US"/>
        </w:rPr>
        <w:t xml:space="preserve"> </w:t>
      </w:r>
      <w:r w:rsidRPr="00B73AA5">
        <w:rPr>
          <w:sz w:val="28"/>
          <w:lang w:val="en-US"/>
        </w:rPr>
        <w:t>pink.</w:t>
      </w:r>
    </w:p>
    <w:p w:rsidR="00357B9E" w:rsidRPr="00B73AA5" w:rsidRDefault="00B73AA5" w:rsidP="005347E2">
      <w:pPr>
        <w:pStyle w:val="a8"/>
        <w:numPr>
          <w:ilvl w:val="0"/>
          <w:numId w:val="198"/>
        </w:numPr>
        <w:tabs>
          <w:tab w:val="left" w:pos="1757"/>
        </w:tabs>
        <w:spacing w:before="50"/>
        <w:ind w:hanging="282"/>
        <w:rPr>
          <w:sz w:val="28"/>
          <w:lang w:val="en-US"/>
        </w:rPr>
      </w:pPr>
      <w:r w:rsidRPr="00B73AA5">
        <w:rPr>
          <w:sz w:val="28"/>
          <w:lang w:val="en-US"/>
        </w:rPr>
        <w:t>Peter</w:t>
      </w:r>
      <w:r w:rsidRPr="00B73AA5">
        <w:rPr>
          <w:spacing w:val="-2"/>
          <w:sz w:val="28"/>
          <w:lang w:val="en-US"/>
        </w:rPr>
        <w:t xml:space="preserve"> </w:t>
      </w:r>
      <w:r w:rsidRPr="00B73AA5">
        <w:rPr>
          <w:sz w:val="28"/>
          <w:lang w:val="en-US"/>
        </w:rPr>
        <w:t>thinks</w:t>
      </w:r>
      <w:r w:rsidRPr="00B73AA5">
        <w:rPr>
          <w:spacing w:val="-5"/>
          <w:sz w:val="28"/>
          <w:lang w:val="en-US"/>
        </w:rPr>
        <w:t xml:space="preserve"> </w:t>
      </w:r>
      <w:r w:rsidRPr="00B73AA5">
        <w:rPr>
          <w:sz w:val="28"/>
          <w:lang w:val="en-US"/>
        </w:rPr>
        <w:t>it</w:t>
      </w:r>
      <w:r w:rsidRPr="00B73AA5">
        <w:rPr>
          <w:spacing w:val="-4"/>
          <w:sz w:val="28"/>
          <w:lang w:val="en-US"/>
        </w:rPr>
        <w:t xml:space="preserve"> </w:t>
      </w:r>
      <w:r w:rsidRPr="00B73AA5">
        <w:rPr>
          <w:sz w:val="28"/>
          <w:lang w:val="en-US"/>
        </w:rPr>
        <w:t>is</w:t>
      </w:r>
      <w:r w:rsidRPr="00B73AA5">
        <w:rPr>
          <w:spacing w:val="-5"/>
          <w:sz w:val="28"/>
          <w:lang w:val="en-US"/>
        </w:rPr>
        <w:t xml:space="preserve"> </w:t>
      </w:r>
      <w:r w:rsidRPr="00B73AA5">
        <w:rPr>
          <w:sz w:val="28"/>
          <w:lang w:val="en-US"/>
        </w:rPr>
        <w:t>better</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move</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bookcase.</w:t>
      </w:r>
    </w:p>
    <w:p w:rsidR="00357B9E" w:rsidRPr="00B73AA5" w:rsidRDefault="00B73AA5" w:rsidP="005347E2">
      <w:pPr>
        <w:pStyle w:val="a8"/>
        <w:numPr>
          <w:ilvl w:val="0"/>
          <w:numId w:val="198"/>
        </w:numPr>
        <w:tabs>
          <w:tab w:val="left" w:pos="1898"/>
        </w:tabs>
        <w:ind w:left="1897" w:hanging="423"/>
        <w:rPr>
          <w:sz w:val="28"/>
          <w:lang w:val="en-US"/>
        </w:rPr>
      </w:pPr>
      <w:r w:rsidRPr="00B73AA5">
        <w:rPr>
          <w:sz w:val="28"/>
          <w:lang w:val="en-US"/>
        </w:rPr>
        <w:t>Alex</w:t>
      </w:r>
      <w:r w:rsidRPr="00B73AA5">
        <w:rPr>
          <w:spacing w:val="-4"/>
          <w:sz w:val="28"/>
          <w:lang w:val="en-US"/>
        </w:rPr>
        <w:t xml:space="preserve"> </w:t>
      </w:r>
      <w:r w:rsidRPr="00B73AA5">
        <w:rPr>
          <w:sz w:val="28"/>
          <w:lang w:val="en-US"/>
        </w:rPr>
        <w:t>is ready</w:t>
      </w:r>
      <w:r w:rsidRPr="00B73AA5">
        <w:rPr>
          <w:spacing w:val="-5"/>
          <w:sz w:val="28"/>
          <w:lang w:val="en-US"/>
        </w:rPr>
        <w:t xml:space="preserve"> </w:t>
      </w:r>
      <w:r w:rsidRPr="00B73AA5">
        <w:rPr>
          <w:sz w:val="28"/>
          <w:lang w:val="en-US"/>
        </w:rPr>
        <w:t>to follow</w:t>
      </w:r>
      <w:r w:rsidRPr="00B73AA5">
        <w:rPr>
          <w:spacing w:val="-6"/>
          <w:sz w:val="28"/>
          <w:lang w:val="en-US"/>
        </w:rPr>
        <w:t xml:space="preserve"> </w:t>
      </w:r>
      <w:r w:rsidRPr="00B73AA5">
        <w:rPr>
          <w:sz w:val="28"/>
          <w:lang w:val="en-US"/>
        </w:rPr>
        <w:t>his advice.</w:t>
      </w:r>
    </w:p>
    <w:p w:rsidR="00357B9E" w:rsidRPr="00B73AA5" w:rsidRDefault="00357B9E">
      <w:pPr>
        <w:pStyle w:val="a7"/>
        <w:spacing w:before="2"/>
        <w:rPr>
          <w:sz w:val="29"/>
          <w:lang w:val="en-US"/>
        </w:rPr>
      </w:pPr>
    </w:p>
    <w:p w:rsidR="00357B9E" w:rsidRDefault="00B73AA5">
      <w:pPr>
        <w:pStyle w:val="12"/>
        <w:spacing w:before="89"/>
        <w:ind w:left="1459" w:right="772"/>
        <w:jc w:val="center"/>
      </w:pPr>
      <w:r>
        <w:t>Listening</w:t>
      </w:r>
    </w:p>
    <w:p w:rsidR="00357B9E" w:rsidRDefault="00B73AA5">
      <w:pPr>
        <w:spacing w:before="47"/>
        <w:ind w:left="1475"/>
        <w:rPr>
          <w:b/>
          <w:sz w:val="28"/>
        </w:rPr>
      </w:pPr>
      <w:r>
        <w:rPr>
          <w:b/>
          <w:sz w:val="28"/>
        </w:rPr>
        <w:t>TRACK</w:t>
      </w:r>
      <w:r>
        <w:rPr>
          <w:b/>
          <w:spacing w:val="-2"/>
          <w:sz w:val="28"/>
        </w:rPr>
        <w:t xml:space="preserve"> </w:t>
      </w:r>
      <w:r>
        <w:rPr>
          <w:b/>
          <w:sz w:val="28"/>
        </w:rPr>
        <w:t>4.</w:t>
      </w:r>
    </w:p>
    <w:p w:rsidR="00357B9E" w:rsidRPr="00B73AA5" w:rsidRDefault="00B73AA5" w:rsidP="005347E2">
      <w:pPr>
        <w:pStyle w:val="a8"/>
        <w:numPr>
          <w:ilvl w:val="0"/>
          <w:numId w:val="197"/>
        </w:numPr>
        <w:tabs>
          <w:tab w:val="left" w:pos="1898"/>
        </w:tabs>
        <w:spacing w:before="43"/>
        <w:rPr>
          <w:i/>
          <w:sz w:val="28"/>
          <w:lang w:val="en-US"/>
        </w:rPr>
      </w:pPr>
      <w:r w:rsidRPr="00B73AA5">
        <w:rPr>
          <w:i/>
          <w:sz w:val="28"/>
          <w:lang w:val="en-US"/>
        </w:rPr>
        <w:t>Listen</w:t>
      </w:r>
      <w:r w:rsidRPr="00B73AA5">
        <w:rPr>
          <w:i/>
          <w:spacing w:val="-2"/>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second</w:t>
      </w:r>
      <w:r w:rsidRPr="00B73AA5">
        <w:rPr>
          <w:i/>
          <w:spacing w:val="-6"/>
          <w:sz w:val="28"/>
          <w:lang w:val="en-US"/>
        </w:rPr>
        <w:t xml:space="preserve"> </w:t>
      </w:r>
      <w:r w:rsidRPr="00B73AA5">
        <w:rPr>
          <w:i/>
          <w:sz w:val="28"/>
          <w:lang w:val="en-US"/>
        </w:rPr>
        <w:t>part</w:t>
      </w:r>
      <w:r w:rsidRPr="00B73AA5">
        <w:rPr>
          <w:i/>
          <w:spacing w:val="-1"/>
          <w:sz w:val="28"/>
          <w:lang w:val="en-US"/>
        </w:rPr>
        <w:t xml:space="preserve"> </w:t>
      </w:r>
      <w:r w:rsidRPr="00B73AA5">
        <w:rPr>
          <w:i/>
          <w:sz w:val="28"/>
          <w:lang w:val="en-US"/>
        </w:rPr>
        <w:t>of</w:t>
      </w:r>
      <w:r w:rsidRPr="00B73AA5">
        <w:rPr>
          <w:i/>
          <w:spacing w:val="-1"/>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text</w:t>
      </w:r>
      <w:r w:rsidRPr="00B73AA5">
        <w:rPr>
          <w:i/>
          <w:spacing w:val="-4"/>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choose</w:t>
      </w:r>
      <w:r w:rsidRPr="00B73AA5">
        <w:rPr>
          <w:i/>
          <w:spacing w:val="-3"/>
          <w:sz w:val="28"/>
          <w:lang w:val="en-US"/>
        </w:rPr>
        <w:t xml:space="preserve"> </w:t>
      </w:r>
      <w:r w:rsidRPr="00B73AA5">
        <w:rPr>
          <w:i/>
          <w:sz w:val="28"/>
          <w:lang w:val="en-US"/>
        </w:rPr>
        <w:t>its</w:t>
      </w:r>
      <w:r w:rsidRPr="00B73AA5">
        <w:rPr>
          <w:i/>
          <w:spacing w:val="-2"/>
          <w:sz w:val="28"/>
          <w:lang w:val="en-US"/>
        </w:rPr>
        <w:t xml:space="preserve"> </w:t>
      </w:r>
      <w:r w:rsidRPr="00B73AA5">
        <w:rPr>
          <w:i/>
          <w:sz w:val="28"/>
          <w:lang w:val="en-US"/>
        </w:rPr>
        <w:t>main</w:t>
      </w:r>
      <w:r w:rsidRPr="00B73AA5">
        <w:rPr>
          <w:i/>
          <w:spacing w:val="-1"/>
          <w:sz w:val="28"/>
          <w:lang w:val="en-US"/>
        </w:rPr>
        <w:t xml:space="preserve"> </w:t>
      </w:r>
      <w:r w:rsidRPr="00B73AA5">
        <w:rPr>
          <w:i/>
          <w:sz w:val="28"/>
          <w:lang w:val="en-US"/>
        </w:rPr>
        <w:t>idea.</w:t>
      </w:r>
    </w:p>
    <w:p w:rsidR="00357B9E" w:rsidRPr="00B73AA5" w:rsidRDefault="00B73AA5" w:rsidP="005347E2">
      <w:pPr>
        <w:pStyle w:val="a8"/>
        <w:numPr>
          <w:ilvl w:val="0"/>
          <w:numId w:val="196"/>
        </w:numPr>
        <w:tabs>
          <w:tab w:val="left" w:pos="1817"/>
        </w:tabs>
        <w:ind w:hanging="342"/>
        <w:rPr>
          <w:sz w:val="28"/>
          <w:lang w:val="en-US"/>
        </w:rPr>
      </w:pPr>
      <w:r w:rsidRPr="00B73AA5">
        <w:rPr>
          <w:sz w:val="28"/>
          <w:lang w:val="en-US"/>
        </w:rPr>
        <w:t>Nora</w:t>
      </w:r>
      <w:r w:rsidRPr="00B73AA5">
        <w:rPr>
          <w:spacing w:val="-2"/>
          <w:sz w:val="28"/>
          <w:lang w:val="en-US"/>
        </w:rPr>
        <w:t xml:space="preserve"> </w:t>
      </w:r>
      <w:r w:rsidRPr="00B73AA5">
        <w:rPr>
          <w:sz w:val="28"/>
          <w:lang w:val="en-US"/>
        </w:rPr>
        <w:t>gives</w:t>
      </w:r>
      <w:r w:rsidRPr="00B73AA5">
        <w:rPr>
          <w:spacing w:val="-1"/>
          <w:sz w:val="28"/>
          <w:lang w:val="en-US"/>
        </w:rPr>
        <w:t xml:space="preserve"> </w:t>
      </w:r>
      <w:r w:rsidRPr="00B73AA5">
        <w:rPr>
          <w:sz w:val="28"/>
          <w:lang w:val="en-US"/>
        </w:rPr>
        <w:t>another</w:t>
      </w:r>
      <w:r w:rsidRPr="00B73AA5">
        <w:rPr>
          <w:spacing w:val="-2"/>
          <w:sz w:val="28"/>
          <w:lang w:val="en-US"/>
        </w:rPr>
        <w:t xml:space="preserve"> </w:t>
      </w:r>
      <w:r w:rsidRPr="00B73AA5">
        <w:rPr>
          <w:sz w:val="28"/>
          <w:lang w:val="en-US"/>
        </w:rPr>
        <w:t>piece</w:t>
      </w:r>
      <w:r w:rsidRPr="00B73AA5">
        <w:rPr>
          <w:spacing w:val="-1"/>
          <w:sz w:val="28"/>
          <w:lang w:val="en-US"/>
        </w:rPr>
        <w:t xml:space="preserve"> </w:t>
      </w:r>
      <w:r w:rsidRPr="00B73AA5">
        <w:rPr>
          <w:sz w:val="28"/>
          <w:lang w:val="en-US"/>
        </w:rPr>
        <w:t>of</w:t>
      </w:r>
      <w:r w:rsidRPr="00B73AA5">
        <w:rPr>
          <w:spacing w:val="-2"/>
          <w:sz w:val="28"/>
          <w:lang w:val="en-US"/>
        </w:rPr>
        <w:t xml:space="preserve"> </w:t>
      </w:r>
      <w:r w:rsidRPr="00B73AA5">
        <w:rPr>
          <w:sz w:val="28"/>
          <w:lang w:val="en-US"/>
        </w:rPr>
        <w:t>advice.</w:t>
      </w:r>
    </w:p>
    <w:p w:rsidR="00357B9E" w:rsidRDefault="00B73AA5" w:rsidP="005347E2">
      <w:pPr>
        <w:pStyle w:val="a8"/>
        <w:numPr>
          <w:ilvl w:val="0"/>
          <w:numId w:val="196"/>
        </w:numPr>
        <w:tabs>
          <w:tab w:val="left" w:pos="1802"/>
        </w:tabs>
        <w:spacing w:before="50"/>
        <w:ind w:left="1801" w:hanging="327"/>
        <w:rPr>
          <w:sz w:val="28"/>
        </w:rPr>
      </w:pPr>
      <w:r>
        <w:rPr>
          <w:sz w:val="28"/>
        </w:rPr>
        <w:t>Nora</w:t>
      </w:r>
      <w:r>
        <w:rPr>
          <w:spacing w:val="-3"/>
          <w:sz w:val="28"/>
        </w:rPr>
        <w:t xml:space="preserve"> </w:t>
      </w:r>
      <w:r>
        <w:rPr>
          <w:sz w:val="28"/>
        </w:rPr>
        <w:t>criticizes</w:t>
      </w:r>
      <w:r>
        <w:rPr>
          <w:spacing w:val="-4"/>
          <w:sz w:val="28"/>
        </w:rPr>
        <w:t xml:space="preserve"> </w:t>
      </w:r>
      <w:r>
        <w:rPr>
          <w:sz w:val="28"/>
        </w:rPr>
        <w:t>the</w:t>
      </w:r>
      <w:r>
        <w:rPr>
          <w:spacing w:val="-3"/>
          <w:sz w:val="28"/>
        </w:rPr>
        <w:t xml:space="preserve"> </w:t>
      </w:r>
      <w:r>
        <w:rPr>
          <w:sz w:val="28"/>
        </w:rPr>
        <w:t>bedroom.</w:t>
      </w:r>
    </w:p>
    <w:p w:rsidR="00357B9E" w:rsidRPr="00B73AA5" w:rsidRDefault="00B73AA5" w:rsidP="005347E2">
      <w:pPr>
        <w:pStyle w:val="a8"/>
        <w:numPr>
          <w:ilvl w:val="0"/>
          <w:numId w:val="196"/>
        </w:numPr>
        <w:tabs>
          <w:tab w:val="left" w:pos="1802"/>
        </w:tabs>
        <w:ind w:left="1801" w:hanging="327"/>
        <w:rPr>
          <w:sz w:val="28"/>
          <w:lang w:val="en-US"/>
        </w:rPr>
      </w:pPr>
      <w:r w:rsidRPr="00B73AA5">
        <w:rPr>
          <w:sz w:val="28"/>
          <w:lang w:val="en-US"/>
        </w:rPr>
        <w:t>It is always easy</w:t>
      </w:r>
      <w:r w:rsidRPr="00B73AA5">
        <w:rPr>
          <w:spacing w:val="-4"/>
          <w:sz w:val="28"/>
          <w:lang w:val="en-US"/>
        </w:rPr>
        <w:t xml:space="preserve"> </w:t>
      </w:r>
      <w:r w:rsidRPr="00B73AA5">
        <w:rPr>
          <w:sz w:val="28"/>
          <w:lang w:val="en-US"/>
        </w:rPr>
        <w:t>to</w:t>
      </w:r>
      <w:r w:rsidRPr="00B73AA5">
        <w:rPr>
          <w:spacing w:val="1"/>
          <w:sz w:val="28"/>
          <w:lang w:val="en-US"/>
        </w:rPr>
        <w:t xml:space="preserve"> </w:t>
      </w:r>
      <w:r w:rsidRPr="00B73AA5">
        <w:rPr>
          <w:sz w:val="28"/>
          <w:lang w:val="en-US"/>
        </w:rPr>
        <w:t>follow</w:t>
      </w:r>
      <w:r w:rsidRPr="00B73AA5">
        <w:rPr>
          <w:spacing w:val="-2"/>
          <w:sz w:val="28"/>
          <w:lang w:val="en-US"/>
        </w:rPr>
        <w:t xml:space="preserve"> </w:t>
      </w:r>
      <w:r w:rsidRPr="00B73AA5">
        <w:rPr>
          <w:sz w:val="28"/>
          <w:lang w:val="en-US"/>
        </w:rPr>
        <w:t>advice.</w:t>
      </w:r>
    </w:p>
    <w:p w:rsidR="00357B9E" w:rsidRPr="00B73AA5" w:rsidRDefault="00357B9E">
      <w:pPr>
        <w:pStyle w:val="a7"/>
        <w:spacing w:before="8"/>
        <w:rPr>
          <w:sz w:val="36"/>
          <w:lang w:val="en-US"/>
        </w:rPr>
      </w:pPr>
    </w:p>
    <w:p w:rsidR="00357B9E" w:rsidRDefault="00B73AA5">
      <w:pPr>
        <w:pStyle w:val="12"/>
        <w:ind w:left="5032"/>
      </w:pPr>
      <w:r>
        <w:t>Speaking</w:t>
      </w:r>
    </w:p>
    <w:p w:rsidR="00357B9E" w:rsidRPr="00B73AA5" w:rsidRDefault="00B73AA5" w:rsidP="005347E2">
      <w:pPr>
        <w:pStyle w:val="a8"/>
        <w:numPr>
          <w:ilvl w:val="0"/>
          <w:numId w:val="197"/>
        </w:numPr>
        <w:tabs>
          <w:tab w:val="left" w:pos="1898"/>
        </w:tabs>
        <w:spacing w:before="45"/>
        <w:rPr>
          <w:i/>
          <w:sz w:val="28"/>
          <w:lang w:val="en-US"/>
        </w:rPr>
      </w:pPr>
      <w:r w:rsidRPr="00B73AA5">
        <w:rPr>
          <w:i/>
          <w:sz w:val="28"/>
          <w:lang w:val="en-US"/>
        </w:rPr>
        <w:t>Talk</w:t>
      </w:r>
      <w:r w:rsidRPr="00B73AA5">
        <w:rPr>
          <w:i/>
          <w:spacing w:val="-5"/>
          <w:sz w:val="28"/>
          <w:lang w:val="en-US"/>
        </w:rPr>
        <w:t xml:space="preserve"> </w:t>
      </w:r>
      <w:r w:rsidRPr="00B73AA5">
        <w:rPr>
          <w:i/>
          <w:sz w:val="28"/>
          <w:lang w:val="en-US"/>
        </w:rPr>
        <w:t>about</w:t>
      </w:r>
      <w:r w:rsidRPr="00B73AA5">
        <w:rPr>
          <w:i/>
          <w:spacing w:val="-4"/>
          <w:sz w:val="28"/>
          <w:lang w:val="en-US"/>
        </w:rPr>
        <w:t xml:space="preserve"> </w:t>
      </w:r>
      <w:r w:rsidRPr="00B73AA5">
        <w:rPr>
          <w:i/>
          <w:sz w:val="28"/>
          <w:lang w:val="en-US"/>
        </w:rPr>
        <w:t>your</w:t>
      </w:r>
      <w:r w:rsidRPr="00B73AA5">
        <w:rPr>
          <w:i/>
          <w:spacing w:val="-3"/>
          <w:sz w:val="28"/>
          <w:lang w:val="en-US"/>
        </w:rPr>
        <w:t xml:space="preserve"> </w:t>
      </w:r>
      <w:r w:rsidRPr="00B73AA5">
        <w:rPr>
          <w:i/>
          <w:sz w:val="28"/>
          <w:lang w:val="en-US"/>
        </w:rPr>
        <w:t>flat/house</w:t>
      </w:r>
      <w:r w:rsidRPr="00B73AA5">
        <w:rPr>
          <w:i/>
          <w:spacing w:val="-5"/>
          <w:sz w:val="28"/>
          <w:lang w:val="en-US"/>
        </w:rPr>
        <w:t xml:space="preserve"> </w:t>
      </w:r>
      <w:r w:rsidRPr="00B73AA5">
        <w:rPr>
          <w:i/>
          <w:sz w:val="28"/>
          <w:lang w:val="en-US"/>
        </w:rPr>
        <w:t>using</w:t>
      </w:r>
      <w:r w:rsidRPr="00B73AA5">
        <w:rPr>
          <w:i/>
          <w:spacing w:val="-3"/>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following</w:t>
      </w:r>
      <w:r w:rsidRPr="00B73AA5">
        <w:rPr>
          <w:i/>
          <w:spacing w:val="-7"/>
          <w:sz w:val="28"/>
          <w:lang w:val="en-US"/>
        </w:rPr>
        <w:t xml:space="preserve"> </w:t>
      </w:r>
      <w:r w:rsidRPr="00B73AA5">
        <w:rPr>
          <w:i/>
          <w:sz w:val="28"/>
          <w:lang w:val="en-US"/>
        </w:rPr>
        <w:t>prompts.</w:t>
      </w:r>
    </w:p>
    <w:p w:rsidR="00357B9E" w:rsidRPr="00B73AA5" w:rsidRDefault="00B73AA5">
      <w:pPr>
        <w:pStyle w:val="a7"/>
        <w:spacing w:before="48"/>
        <w:ind w:left="1475"/>
        <w:rPr>
          <w:lang w:val="en-US"/>
        </w:rPr>
      </w:pPr>
      <w:r w:rsidRPr="00B73AA5">
        <w:rPr>
          <w:lang w:val="en-US"/>
        </w:rPr>
        <w:t>I</w:t>
      </w:r>
      <w:r w:rsidRPr="00B73AA5">
        <w:rPr>
          <w:spacing w:val="-2"/>
          <w:lang w:val="en-US"/>
        </w:rPr>
        <w:t xml:space="preserve"> </w:t>
      </w:r>
      <w:r w:rsidRPr="00B73AA5">
        <w:rPr>
          <w:lang w:val="en-US"/>
        </w:rPr>
        <w:t>live</w:t>
      </w:r>
      <w:r w:rsidRPr="00B73AA5">
        <w:rPr>
          <w:spacing w:val="-1"/>
          <w:lang w:val="en-US"/>
        </w:rPr>
        <w:t xml:space="preserve"> </w:t>
      </w:r>
      <w:r w:rsidRPr="00B73AA5">
        <w:rPr>
          <w:lang w:val="en-US"/>
        </w:rPr>
        <w:t>...</w:t>
      </w:r>
      <w:r w:rsidRPr="00B73AA5">
        <w:rPr>
          <w:spacing w:val="-2"/>
          <w:lang w:val="en-US"/>
        </w:rPr>
        <w:t xml:space="preserve"> </w:t>
      </w:r>
      <w:r w:rsidRPr="00B73AA5">
        <w:rPr>
          <w:lang w:val="en-US"/>
        </w:rPr>
        <w:t>(in the</w:t>
      </w:r>
      <w:r w:rsidRPr="00B73AA5">
        <w:rPr>
          <w:spacing w:val="-2"/>
          <w:lang w:val="en-US"/>
        </w:rPr>
        <w:t xml:space="preserve"> </w:t>
      </w:r>
      <w:r w:rsidRPr="00B73AA5">
        <w:rPr>
          <w:lang w:val="en-US"/>
        </w:rPr>
        <w:t>centre</w:t>
      </w:r>
      <w:r w:rsidRPr="00B73AA5">
        <w:rPr>
          <w:spacing w:val="-4"/>
          <w:lang w:val="en-US"/>
        </w:rPr>
        <w:t xml:space="preserve"> </w:t>
      </w:r>
      <w:r w:rsidRPr="00B73AA5">
        <w:rPr>
          <w:lang w:val="en-US"/>
        </w:rPr>
        <w:t>of</w:t>
      </w:r>
      <w:r w:rsidRPr="00B73AA5">
        <w:rPr>
          <w:spacing w:val="-1"/>
          <w:lang w:val="en-US"/>
        </w:rPr>
        <w:t xml:space="preserve"> </w:t>
      </w:r>
      <w:r w:rsidRPr="00B73AA5">
        <w:rPr>
          <w:lang w:val="en-US"/>
        </w:rPr>
        <w:t>Moscow).</w:t>
      </w:r>
    </w:p>
    <w:p w:rsidR="00357B9E" w:rsidRPr="00B73AA5" w:rsidRDefault="00B73AA5">
      <w:pPr>
        <w:pStyle w:val="a7"/>
        <w:spacing w:before="47" w:line="278" w:lineRule="auto"/>
        <w:ind w:left="1475" w:right="3007"/>
        <w:rPr>
          <w:lang w:val="en-US"/>
        </w:rPr>
      </w:pPr>
      <w:r w:rsidRPr="00B73AA5">
        <w:rPr>
          <w:lang w:val="en-US"/>
        </w:rPr>
        <w:t>My flat is on the ... floor of a .. .-storey block of flats.</w:t>
      </w:r>
      <w:r w:rsidRPr="00B73AA5">
        <w:rPr>
          <w:spacing w:val="-67"/>
          <w:lang w:val="en-US"/>
        </w:rPr>
        <w:t xml:space="preserve"> </w:t>
      </w:r>
      <w:r w:rsidRPr="00B73AA5">
        <w:rPr>
          <w:lang w:val="en-US"/>
        </w:rPr>
        <w:t>It has</w:t>
      </w:r>
      <w:r w:rsidRPr="00B73AA5">
        <w:rPr>
          <w:spacing w:val="1"/>
          <w:lang w:val="en-US"/>
        </w:rPr>
        <w:t xml:space="preserve"> </w:t>
      </w:r>
      <w:r w:rsidRPr="00B73AA5">
        <w:rPr>
          <w:lang w:val="en-US"/>
        </w:rPr>
        <w:t>(all)</w:t>
      </w:r>
      <w:r w:rsidRPr="00B73AA5">
        <w:rPr>
          <w:spacing w:val="-1"/>
          <w:lang w:val="en-US"/>
        </w:rPr>
        <w:t xml:space="preserve"> </w:t>
      </w:r>
      <w:r w:rsidRPr="00B73AA5">
        <w:rPr>
          <w:lang w:val="en-US"/>
        </w:rPr>
        <w:t>modem</w:t>
      </w:r>
      <w:r w:rsidRPr="00B73AA5">
        <w:rPr>
          <w:spacing w:val="-5"/>
          <w:lang w:val="en-US"/>
        </w:rPr>
        <w:t xml:space="preserve"> </w:t>
      </w:r>
      <w:r w:rsidRPr="00B73AA5">
        <w:rPr>
          <w:lang w:val="en-US"/>
        </w:rPr>
        <w:t>conveniences:...</w:t>
      </w:r>
    </w:p>
    <w:p w:rsidR="00357B9E" w:rsidRPr="00B73AA5" w:rsidRDefault="00B73AA5">
      <w:pPr>
        <w:pStyle w:val="a7"/>
        <w:spacing w:line="276" w:lineRule="auto"/>
        <w:ind w:left="1475" w:right="3551"/>
        <w:rPr>
          <w:lang w:val="en-US"/>
        </w:rPr>
      </w:pPr>
      <w:r w:rsidRPr="00B73AA5">
        <w:rPr>
          <w:lang w:val="en-US"/>
        </w:rPr>
        <w:t>It is a .. .-roomed flat with a ... (living room etc).</w:t>
      </w:r>
      <w:r w:rsidRPr="00B73AA5">
        <w:rPr>
          <w:spacing w:val="-67"/>
          <w:lang w:val="en-US"/>
        </w:rPr>
        <w:t xml:space="preserve"> </w:t>
      </w:r>
      <w:r w:rsidRPr="00B73AA5">
        <w:rPr>
          <w:lang w:val="en-US"/>
        </w:rPr>
        <w:t>My</w:t>
      </w:r>
      <w:r w:rsidRPr="00B73AA5">
        <w:rPr>
          <w:spacing w:val="-4"/>
          <w:lang w:val="en-US"/>
        </w:rPr>
        <w:t xml:space="preserve"> </w:t>
      </w:r>
      <w:r w:rsidRPr="00B73AA5">
        <w:rPr>
          <w:lang w:val="en-US"/>
        </w:rPr>
        <w:t>favourite room</w:t>
      </w:r>
      <w:r w:rsidRPr="00B73AA5">
        <w:rPr>
          <w:spacing w:val="-5"/>
          <w:lang w:val="en-US"/>
        </w:rPr>
        <w:t xml:space="preserve"> </w:t>
      </w:r>
      <w:r w:rsidRPr="00B73AA5">
        <w:rPr>
          <w:lang w:val="en-US"/>
        </w:rPr>
        <w:t>is</w:t>
      </w:r>
      <w:r w:rsidRPr="00B73AA5">
        <w:rPr>
          <w:spacing w:val="1"/>
          <w:lang w:val="en-US"/>
        </w:rPr>
        <w:t xml:space="preserve"> </w:t>
      </w:r>
      <w:r w:rsidRPr="00B73AA5">
        <w:rPr>
          <w:lang w:val="en-US"/>
        </w:rPr>
        <w:t>a</w:t>
      </w:r>
      <w:r w:rsidRPr="00B73AA5">
        <w:rPr>
          <w:spacing w:val="-1"/>
          <w:lang w:val="en-US"/>
        </w:rPr>
        <w:t xml:space="preserve"> </w:t>
      </w:r>
      <w:r w:rsidRPr="00B73AA5">
        <w:rPr>
          <w:lang w:val="en-US"/>
        </w:rPr>
        <w:t>.</w:t>
      </w:r>
      <w:r w:rsidRPr="00B73AA5">
        <w:rPr>
          <w:spacing w:val="-1"/>
          <w:lang w:val="en-US"/>
        </w:rPr>
        <w:t xml:space="preserve"> </w:t>
      </w:r>
      <w:r w:rsidRPr="00B73AA5">
        <w:rPr>
          <w:lang w:val="en-US"/>
        </w:rPr>
        <w:t>..</w:t>
      </w:r>
    </w:p>
    <w:p w:rsidR="00357B9E" w:rsidRPr="00B73AA5" w:rsidRDefault="00B73AA5">
      <w:pPr>
        <w:pStyle w:val="a7"/>
        <w:spacing w:line="321" w:lineRule="exact"/>
        <w:ind w:left="1475"/>
        <w:rPr>
          <w:lang w:val="en-US"/>
        </w:rPr>
      </w:pPr>
      <w:r w:rsidRPr="00B73AA5">
        <w:rPr>
          <w:lang w:val="en-US"/>
        </w:rPr>
        <w:t>It is</w:t>
      </w:r>
      <w:r w:rsidRPr="00B73AA5">
        <w:rPr>
          <w:spacing w:val="1"/>
          <w:lang w:val="en-US"/>
        </w:rPr>
        <w:t xml:space="preserve"> </w:t>
      </w:r>
      <w:r w:rsidRPr="00B73AA5">
        <w:rPr>
          <w:lang w:val="en-US"/>
        </w:rPr>
        <w:t>...</w:t>
      </w:r>
      <w:r w:rsidRPr="00B73AA5">
        <w:rPr>
          <w:spacing w:val="-1"/>
          <w:lang w:val="en-US"/>
        </w:rPr>
        <w:t xml:space="preserve"> </w:t>
      </w:r>
      <w:r w:rsidRPr="00B73AA5">
        <w:rPr>
          <w:lang w:val="en-US"/>
        </w:rPr>
        <w:t>(large,</w:t>
      </w:r>
      <w:r w:rsidRPr="00B73AA5">
        <w:rPr>
          <w:spacing w:val="-1"/>
          <w:lang w:val="en-US"/>
        </w:rPr>
        <w:t xml:space="preserve"> </w:t>
      </w:r>
      <w:r w:rsidRPr="00B73AA5">
        <w:rPr>
          <w:lang w:val="en-US"/>
        </w:rPr>
        <w:t>cosy</w:t>
      </w:r>
      <w:r w:rsidRPr="00B73AA5">
        <w:rPr>
          <w:spacing w:val="-5"/>
          <w:lang w:val="en-US"/>
        </w:rPr>
        <w:t xml:space="preserve"> </w:t>
      </w:r>
      <w:r w:rsidRPr="00B73AA5">
        <w:rPr>
          <w:lang w:val="en-US"/>
        </w:rPr>
        <w:t>etc).</w:t>
      </w:r>
    </w:p>
    <w:p w:rsidR="00357B9E" w:rsidRPr="00B73AA5" w:rsidRDefault="00B73AA5">
      <w:pPr>
        <w:pStyle w:val="a7"/>
        <w:spacing w:before="45"/>
        <w:ind w:left="1475"/>
        <w:rPr>
          <w:lang w:val="en-US"/>
        </w:rPr>
      </w:pPr>
      <w:r w:rsidRPr="00B73AA5">
        <w:rPr>
          <w:lang w:val="en-US"/>
        </w:rPr>
        <w:t>The</w:t>
      </w:r>
      <w:r w:rsidRPr="00B73AA5">
        <w:rPr>
          <w:spacing w:val="-4"/>
          <w:lang w:val="en-US"/>
        </w:rPr>
        <w:t xml:space="preserve"> </w:t>
      </w:r>
      <w:r w:rsidRPr="00B73AA5">
        <w:rPr>
          <w:lang w:val="en-US"/>
        </w:rPr>
        <w:t>wall/wallpaper</w:t>
      </w:r>
      <w:r w:rsidRPr="00B73AA5">
        <w:rPr>
          <w:spacing w:val="-3"/>
          <w:lang w:val="en-US"/>
        </w:rPr>
        <w:t xml:space="preserve"> </w:t>
      </w:r>
      <w:r w:rsidRPr="00B73AA5">
        <w:rPr>
          <w:lang w:val="en-US"/>
        </w:rPr>
        <w:t>colour</w:t>
      </w:r>
      <w:r w:rsidRPr="00B73AA5">
        <w:rPr>
          <w:spacing w:val="-4"/>
          <w:lang w:val="en-US"/>
        </w:rPr>
        <w:t xml:space="preserve"> </w:t>
      </w:r>
      <w:r w:rsidRPr="00B73AA5">
        <w:rPr>
          <w:lang w:val="en-US"/>
        </w:rPr>
        <w:t>is</w:t>
      </w:r>
      <w:r w:rsidRPr="00B73AA5">
        <w:rPr>
          <w:spacing w:val="-2"/>
          <w:lang w:val="en-US"/>
        </w:rPr>
        <w:t xml:space="preserve"> </w:t>
      </w:r>
      <w:r w:rsidRPr="00B73AA5">
        <w:rPr>
          <w:lang w:val="en-US"/>
        </w:rPr>
        <w:t>...</w:t>
      </w:r>
    </w:p>
    <w:p w:rsidR="00357B9E" w:rsidRPr="00B73AA5" w:rsidRDefault="00B73AA5">
      <w:pPr>
        <w:pStyle w:val="a7"/>
        <w:spacing w:before="48" w:line="276" w:lineRule="auto"/>
        <w:ind w:left="1475" w:right="3894"/>
        <w:rPr>
          <w:lang w:val="en-US"/>
        </w:rPr>
      </w:pPr>
      <w:r w:rsidRPr="00B73AA5">
        <w:rPr>
          <w:lang w:val="en-US"/>
        </w:rPr>
        <w:t>The furniture there is ... (modern, stylish etc).</w:t>
      </w:r>
      <w:r w:rsidRPr="00B73AA5">
        <w:rPr>
          <w:spacing w:val="-67"/>
          <w:lang w:val="en-US"/>
        </w:rPr>
        <w:t xml:space="preserve"> </w:t>
      </w:r>
      <w:r w:rsidRPr="00B73AA5">
        <w:rPr>
          <w:lang w:val="en-US"/>
        </w:rPr>
        <w:t>It includes</w:t>
      </w:r>
      <w:r w:rsidRPr="00B73AA5">
        <w:rPr>
          <w:spacing w:val="1"/>
          <w:lang w:val="en-US"/>
        </w:rPr>
        <w:t xml:space="preserve"> </w:t>
      </w:r>
      <w:r w:rsidRPr="00B73AA5">
        <w:rPr>
          <w:lang w:val="en-US"/>
        </w:rPr>
        <w:t>...</w:t>
      </w:r>
      <w:r w:rsidRPr="00B73AA5">
        <w:rPr>
          <w:spacing w:val="-2"/>
          <w:lang w:val="en-US"/>
        </w:rPr>
        <w:t xml:space="preserve"> </w:t>
      </w:r>
      <w:r w:rsidRPr="00B73AA5">
        <w:rPr>
          <w:lang w:val="en-US"/>
        </w:rPr>
        <w:t>(a</w:t>
      </w:r>
      <w:r w:rsidRPr="00B73AA5">
        <w:rPr>
          <w:spacing w:val="-1"/>
          <w:lang w:val="en-US"/>
        </w:rPr>
        <w:t xml:space="preserve"> </w:t>
      </w:r>
      <w:r w:rsidRPr="00B73AA5">
        <w:rPr>
          <w:lang w:val="en-US"/>
        </w:rPr>
        <w:t>round table etc).</w:t>
      </w:r>
    </w:p>
    <w:p w:rsidR="00357B9E" w:rsidRPr="00B73AA5" w:rsidRDefault="00B73AA5">
      <w:pPr>
        <w:pStyle w:val="a7"/>
        <w:spacing w:before="1"/>
        <w:ind w:left="1475"/>
        <w:rPr>
          <w:lang w:val="en-US"/>
        </w:rPr>
      </w:pPr>
      <w:r w:rsidRPr="00B73AA5">
        <w:rPr>
          <w:lang w:val="en-US"/>
        </w:rPr>
        <w:t>I</w:t>
      </w:r>
      <w:r w:rsidRPr="00B73AA5">
        <w:rPr>
          <w:spacing w:val="-4"/>
          <w:lang w:val="en-US"/>
        </w:rPr>
        <w:t xml:space="preserve"> </w:t>
      </w:r>
      <w:r w:rsidRPr="00B73AA5">
        <w:rPr>
          <w:lang w:val="en-US"/>
        </w:rPr>
        <w:t>like/dislike</w:t>
      </w:r>
      <w:r w:rsidRPr="00B73AA5">
        <w:rPr>
          <w:spacing w:val="-4"/>
          <w:lang w:val="en-US"/>
        </w:rPr>
        <w:t xml:space="preserve"> </w:t>
      </w:r>
      <w:r w:rsidRPr="00B73AA5">
        <w:rPr>
          <w:lang w:val="en-US"/>
        </w:rPr>
        <w:t>rearranging</w:t>
      </w:r>
      <w:r w:rsidRPr="00B73AA5">
        <w:rPr>
          <w:spacing w:val="-3"/>
          <w:lang w:val="en-US"/>
        </w:rPr>
        <w:t xml:space="preserve"> </w:t>
      </w:r>
      <w:r w:rsidRPr="00B73AA5">
        <w:rPr>
          <w:lang w:val="en-US"/>
        </w:rPr>
        <w:t>the</w:t>
      </w:r>
      <w:r w:rsidRPr="00B73AA5">
        <w:rPr>
          <w:spacing w:val="-3"/>
          <w:lang w:val="en-US"/>
        </w:rPr>
        <w:t xml:space="preserve"> </w:t>
      </w:r>
      <w:r w:rsidRPr="00B73AA5">
        <w:rPr>
          <w:lang w:val="en-US"/>
        </w:rPr>
        <w:t>furniture.</w:t>
      </w:r>
    </w:p>
    <w:p w:rsidR="00357B9E" w:rsidRPr="00B73AA5" w:rsidRDefault="00357B9E">
      <w:pPr>
        <w:pStyle w:val="a7"/>
        <w:spacing w:before="7"/>
        <w:rPr>
          <w:sz w:val="36"/>
          <w:lang w:val="en-US"/>
        </w:rPr>
      </w:pPr>
    </w:p>
    <w:p w:rsidR="00357B9E" w:rsidRDefault="00B73AA5">
      <w:pPr>
        <w:pStyle w:val="12"/>
        <w:spacing w:before="1"/>
        <w:ind w:left="5112"/>
      </w:pPr>
      <w:r>
        <w:t>Writing</w:t>
      </w:r>
    </w:p>
    <w:p w:rsidR="00357B9E" w:rsidRDefault="00357B9E">
      <w:pPr>
        <w:pStyle w:val="a7"/>
        <w:spacing w:before="11"/>
        <w:rPr>
          <w:b/>
          <w:sz w:val="23"/>
        </w:rPr>
      </w:pPr>
    </w:p>
    <w:p w:rsidR="00357B9E" w:rsidRDefault="00B73AA5">
      <w:pPr>
        <w:pStyle w:val="a7"/>
        <w:ind w:left="1459" w:right="773"/>
        <w:jc w:val="center"/>
      </w:pPr>
      <w:r>
        <w:t>125</w:t>
      </w:r>
    </w:p>
    <w:p w:rsidR="00357B9E" w:rsidRDefault="00357B9E">
      <w:pPr>
        <w:jc w:val="center"/>
        <w:sectPr w:rsidR="00357B9E">
          <w:footerReference w:type="default" r:id="rId123"/>
          <w:pgSz w:w="11910" w:h="16840"/>
          <w:pgMar w:top="1040" w:right="740" w:bottom="280" w:left="680" w:header="0" w:footer="0" w:gutter="0"/>
          <w:cols w:space="720"/>
        </w:sectPr>
      </w:pPr>
    </w:p>
    <w:p w:rsidR="00357B9E" w:rsidRDefault="00B73AA5" w:rsidP="005347E2">
      <w:pPr>
        <w:pStyle w:val="a8"/>
        <w:numPr>
          <w:ilvl w:val="0"/>
          <w:numId w:val="195"/>
        </w:numPr>
        <w:tabs>
          <w:tab w:val="left" w:pos="1272"/>
        </w:tabs>
        <w:spacing w:before="67"/>
        <w:ind w:hanging="421"/>
        <w:jc w:val="both"/>
        <w:rPr>
          <w:i/>
          <w:sz w:val="28"/>
        </w:rPr>
      </w:pPr>
      <w:r w:rsidRPr="00B73AA5">
        <w:rPr>
          <w:i/>
          <w:sz w:val="28"/>
          <w:lang w:val="en-US"/>
        </w:rPr>
        <w:lastRenderedPageBreak/>
        <w:t>You</w:t>
      </w:r>
      <w:r w:rsidRPr="00B73AA5">
        <w:rPr>
          <w:i/>
          <w:spacing w:val="-5"/>
          <w:sz w:val="28"/>
          <w:lang w:val="en-US"/>
        </w:rPr>
        <w:t xml:space="preserve"> </w:t>
      </w:r>
      <w:r w:rsidRPr="00B73AA5">
        <w:rPr>
          <w:i/>
          <w:sz w:val="28"/>
          <w:lang w:val="en-US"/>
        </w:rPr>
        <w:t>have</w:t>
      </w:r>
      <w:r w:rsidRPr="00B73AA5">
        <w:rPr>
          <w:i/>
          <w:spacing w:val="-2"/>
          <w:sz w:val="28"/>
          <w:lang w:val="en-US"/>
        </w:rPr>
        <w:t xml:space="preserve"> </w:t>
      </w:r>
      <w:r w:rsidRPr="00B73AA5">
        <w:rPr>
          <w:i/>
          <w:sz w:val="28"/>
          <w:lang w:val="en-US"/>
        </w:rPr>
        <w:t>received a</w:t>
      </w:r>
      <w:r w:rsidRPr="00B73AA5">
        <w:rPr>
          <w:i/>
          <w:spacing w:val="-2"/>
          <w:sz w:val="28"/>
          <w:lang w:val="en-US"/>
        </w:rPr>
        <w:t xml:space="preserve"> </w:t>
      </w:r>
      <w:r w:rsidRPr="00B73AA5">
        <w:rPr>
          <w:i/>
          <w:sz w:val="28"/>
          <w:lang w:val="en-US"/>
        </w:rPr>
        <w:t>letter from</w:t>
      </w:r>
      <w:r w:rsidRPr="00B73AA5">
        <w:rPr>
          <w:i/>
          <w:spacing w:val="-3"/>
          <w:sz w:val="28"/>
          <w:lang w:val="en-US"/>
        </w:rPr>
        <w:t xml:space="preserve"> </w:t>
      </w:r>
      <w:r w:rsidRPr="00B73AA5">
        <w:rPr>
          <w:i/>
          <w:sz w:val="28"/>
          <w:lang w:val="en-US"/>
        </w:rPr>
        <w:t>your</w:t>
      </w:r>
      <w:r w:rsidRPr="00B73AA5">
        <w:rPr>
          <w:i/>
          <w:spacing w:val="-4"/>
          <w:sz w:val="28"/>
          <w:lang w:val="en-US"/>
        </w:rPr>
        <w:t xml:space="preserve"> </w:t>
      </w:r>
      <w:r w:rsidRPr="00B73AA5">
        <w:rPr>
          <w:i/>
          <w:sz w:val="28"/>
          <w:lang w:val="en-US"/>
        </w:rPr>
        <w:t>pen</w:t>
      </w:r>
      <w:r w:rsidRPr="00B73AA5">
        <w:rPr>
          <w:i/>
          <w:spacing w:val="-1"/>
          <w:sz w:val="28"/>
          <w:lang w:val="en-US"/>
        </w:rPr>
        <w:t xml:space="preserve"> </w:t>
      </w:r>
      <w:r w:rsidRPr="00B73AA5">
        <w:rPr>
          <w:i/>
          <w:sz w:val="28"/>
          <w:lang w:val="en-US"/>
        </w:rPr>
        <w:t>friend</w:t>
      </w:r>
      <w:r w:rsidRPr="00B73AA5">
        <w:rPr>
          <w:i/>
          <w:spacing w:val="-1"/>
          <w:sz w:val="28"/>
          <w:lang w:val="en-US"/>
        </w:rPr>
        <w:t xml:space="preserve"> </w:t>
      </w:r>
      <w:r w:rsidRPr="00B73AA5">
        <w:rPr>
          <w:i/>
          <w:sz w:val="28"/>
          <w:lang w:val="en-US"/>
        </w:rPr>
        <w:t>Tim.</w:t>
      </w:r>
      <w:r w:rsidRPr="00B73AA5">
        <w:rPr>
          <w:i/>
          <w:spacing w:val="-2"/>
          <w:sz w:val="28"/>
          <w:lang w:val="en-US"/>
        </w:rPr>
        <w:t xml:space="preserve"> </w:t>
      </w:r>
      <w:r>
        <w:rPr>
          <w:i/>
          <w:sz w:val="28"/>
        </w:rPr>
        <w:t>He</w:t>
      </w:r>
      <w:r>
        <w:rPr>
          <w:i/>
          <w:spacing w:val="-2"/>
          <w:sz w:val="28"/>
        </w:rPr>
        <w:t xml:space="preserve"> </w:t>
      </w:r>
      <w:r>
        <w:rPr>
          <w:i/>
          <w:sz w:val="28"/>
        </w:rPr>
        <w:t>writes:</w:t>
      </w:r>
    </w:p>
    <w:p w:rsidR="00357B9E" w:rsidRPr="00B73AA5" w:rsidRDefault="00B73AA5">
      <w:pPr>
        <w:pStyle w:val="a7"/>
        <w:spacing w:before="50" w:line="276" w:lineRule="auto"/>
        <w:ind w:left="284" w:right="847" w:firstLine="566"/>
        <w:jc w:val="both"/>
        <w:rPr>
          <w:lang w:val="en-US"/>
        </w:rPr>
      </w:pPr>
      <w:r w:rsidRPr="00B73AA5">
        <w:rPr>
          <w:lang w:val="en-US"/>
        </w:rPr>
        <w:t>"... My parents want to buy a semi-detached house. I want it to have a large</w:t>
      </w:r>
      <w:r w:rsidRPr="00B73AA5">
        <w:rPr>
          <w:spacing w:val="1"/>
          <w:lang w:val="en-US"/>
        </w:rPr>
        <w:t xml:space="preserve"> </w:t>
      </w:r>
      <w:r w:rsidRPr="00B73AA5">
        <w:rPr>
          <w:lang w:val="en-US"/>
        </w:rPr>
        <w:t>lounge, a kitchen, a study downstairs and six bedrooms upstairs. I don't want an</w:t>
      </w:r>
      <w:r w:rsidRPr="00B73AA5">
        <w:rPr>
          <w:spacing w:val="1"/>
          <w:lang w:val="en-US"/>
        </w:rPr>
        <w:t xml:space="preserve"> </w:t>
      </w:r>
      <w:r w:rsidRPr="00B73AA5">
        <w:rPr>
          <w:lang w:val="en-US"/>
        </w:rPr>
        <w:t>open fireplace. I prefer to have central heating. We have two cars, so we need at</w:t>
      </w:r>
      <w:r w:rsidRPr="00B73AA5">
        <w:rPr>
          <w:spacing w:val="1"/>
          <w:lang w:val="en-US"/>
        </w:rPr>
        <w:t xml:space="preserve"> </w:t>
      </w:r>
      <w:r w:rsidRPr="00B73AA5">
        <w:rPr>
          <w:lang w:val="en-US"/>
        </w:rPr>
        <w:t>least</w:t>
      </w:r>
      <w:r w:rsidRPr="00B73AA5">
        <w:rPr>
          <w:spacing w:val="-4"/>
          <w:lang w:val="en-US"/>
        </w:rPr>
        <w:t xml:space="preserve"> </w:t>
      </w:r>
      <w:r w:rsidRPr="00B73AA5">
        <w:rPr>
          <w:lang w:val="en-US"/>
        </w:rPr>
        <w:t>two</w:t>
      </w:r>
      <w:r w:rsidRPr="00B73AA5">
        <w:rPr>
          <w:spacing w:val="1"/>
          <w:lang w:val="en-US"/>
        </w:rPr>
        <w:t xml:space="preserve"> </w:t>
      </w:r>
      <w:r w:rsidRPr="00B73AA5">
        <w:rPr>
          <w:lang w:val="en-US"/>
        </w:rPr>
        <w:t>parking</w:t>
      </w:r>
      <w:r w:rsidRPr="00B73AA5">
        <w:rPr>
          <w:spacing w:val="-3"/>
          <w:lang w:val="en-US"/>
        </w:rPr>
        <w:t xml:space="preserve"> </w:t>
      </w:r>
      <w:r w:rsidRPr="00B73AA5">
        <w:rPr>
          <w:lang w:val="en-US"/>
        </w:rPr>
        <w:t>places</w:t>
      </w:r>
      <w:r w:rsidRPr="00B73AA5">
        <w:rPr>
          <w:spacing w:val="-2"/>
          <w:lang w:val="en-US"/>
        </w:rPr>
        <w:t xml:space="preserve"> </w:t>
      </w:r>
      <w:r w:rsidRPr="00B73AA5">
        <w:rPr>
          <w:lang w:val="en-US"/>
        </w:rPr>
        <w:t>or garages</w:t>
      </w:r>
      <w:r w:rsidRPr="00B73AA5">
        <w:rPr>
          <w:spacing w:val="1"/>
          <w:lang w:val="en-US"/>
        </w:rPr>
        <w:t xml:space="preserve"> </w:t>
      </w:r>
      <w:r w:rsidRPr="00B73AA5">
        <w:rPr>
          <w:lang w:val="en-US"/>
        </w:rPr>
        <w:t>..</w:t>
      </w:r>
    </w:p>
    <w:p w:rsidR="00357B9E" w:rsidRPr="00B73AA5" w:rsidRDefault="00B73AA5">
      <w:pPr>
        <w:pStyle w:val="a7"/>
        <w:spacing w:line="276" w:lineRule="auto"/>
        <w:ind w:left="284" w:right="852" w:firstLine="566"/>
        <w:jc w:val="both"/>
        <w:rPr>
          <w:lang w:val="en-US"/>
        </w:rPr>
      </w:pPr>
      <w:r w:rsidRPr="00B73AA5">
        <w:rPr>
          <w:lang w:val="en-US"/>
        </w:rPr>
        <w:t>Write to Tim (100-140 words). Ask him questions about the new house and</w:t>
      </w:r>
      <w:r w:rsidRPr="00B73AA5">
        <w:rPr>
          <w:spacing w:val="1"/>
          <w:lang w:val="en-US"/>
        </w:rPr>
        <w:t xml:space="preserve"> </w:t>
      </w:r>
      <w:r w:rsidRPr="00B73AA5">
        <w:rPr>
          <w:lang w:val="en-US"/>
        </w:rPr>
        <w:t>give</w:t>
      </w:r>
      <w:r w:rsidRPr="00B73AA5">
        <w:rPr>
          <w:spacing w:val="-1"/>
          <w:lang w:val="en-US"/>
        </w:rPr>
        <w:t xml:space="preserve"> </w:t>
      </w:r>
      <w:r w:rsidRPr="00B73AA5">
        <w:rPr>
          <w:lang w:val="en-US"/>
        </w:rPr>
        <w:t>your</w:t>
      </w:r>
      <w:r w:rsidRPr="00B73AA5">
        <w:rPr>
          <w:spacing w:val="-3"/>
          <w:lang w:val="en-US"/>
        </w:rPr>
        <w:t xml:space="preserve"> </w:t>
      </w:r>
      <w:r w:rsidRPr="00B73AA5">
        <w:rPr>
          <w:lang w:val="en-US"/>
        </w:rPr>
        <w:t>opinion</w:t>
      </w:r>
      <w:r w:rsidRPr="00B73AA5">
        <w:rPr>
          <w:spacing w:val="1"/>
          <w:lang w:val="en-US"/>
        </w:rPr>
        <w:t xml:space="preserve"> </w:t>
      </w:r>
      <w:r w:rsidRPr="00B73AA5">
        <w:rPr>
          <w:lang w:val="en-US"/>
        </w:rPr>
        <w:t>and/or advice.</w:t>
      </w:r>
    </w:p>
    <w:p w:rsidR="00357B9E" w:rsidRPr="00B73AA5" w:rsidRDefault="00357B9E">
      <w:pPr>
        <w:pStyle w:val="a7"/>
        <w:spacing w:before="6"/>
        <w:rPr>
          <w:sz w:val="24"/>
          <w:lang w:val="en-US"/>
        </w:rPr>
      </w:pPr>
    </w:p>
    <w:p w:rsidR="00357B9E" w:rsidRPr="00B73AA5" w:rsidRDefault="00357B9E">
      <w:pPr>
        <w:rPr>
          <w:sz w:val="24"/>
          <w:lang w:val="en-US"/>
        </w:rPr>
        <w:sectPr w:rsidR="00357B9E" w:rsidRPr="00B73AA5">
          <w:footerReference w:type="default" r:id="rId124"/>
          <w:pgSz w:w="11910" w:h="16840"/>
          <w:pgMar w:top="1040" w:right="740" w:bottom="280" w:left="680" w:header="0" w:footer="0" w:gutter="0"/>
          <w:cols w:space="720"/>
        </w:sectPr>
      </w:pPr>
    </w:p>
    <w:p w:rsidR="00357B9E" w:rsidRPr="00B73AA5" w:rsidRDefault="00357B9E">
      <w:pPr>
        <w:pStyle w:val="a7"/>
        <w:spacing w:before="10"/>
        <w:rPr>
          <w:sz w:val="39"/>
          <w:lang w:val="en-US"/>
        </w:rPr>
      </w:pPr>
    </w:p>
    <w:p w:rsidR="00357B9E" w:rsidRDefault="00B73AA5">
      <w:pPr>
        <w:ind w:left="284"/>
        <w:rPr>
          <w:i/>
          <w:sz w:val="28"/>
        </w:rPr>
      </w:pPr>
      <w:r>
        <w:rPr>
          <w:i/>
          <w:spacing w:val="-3"/>
          <w:sz w:val="28"/>
        </w:rPr>
        <w:t>box.</w:t>
      </w:r>
    </w:p>
    <w:p w:rsidR="00357B9E" w:rsidRPr="00B73AA5" w:rsidRDefault="00B73AA5" w:rsidP="005347E2">
      <w:pPr>
        <w:pStyle w:val="a8"/>
        <w:numPr>
          <w:ilvl w:val="0"/>
          <w:numId w:val="195"/>
        </w:numPr>
        <w:tabs>
          <w:tab w:val="left" w:pos="510"/>
        </w:tabs>
        <w:spacing w:before="89"/>
        <w:ind w:left="509" w:hanging="447"/>
        <w:jc w:val="left"/>
        <w:rPr>
          <w:i/>
          <w:sz w:val="28"/>
          <w:lang w:val="en-US"/>
        </w:rPr>
      </w:pPr>
      <w:r w:rsidRPr="00B73AA5">
        <w:rPr>
          <w:i/>
          <w:spacing w:val="-5"/>
          <w:sz w:val="28"/>
          <w:lang w:val="en-US"/>
        </w:rPr>
        <w:br w:type="column"/>
      </w:r>
      <w:r w:rsidRPr="00B73AA5">
        <w:rPr>
          <w:i/>
          <w:sz w:val="28"/>
          <w:lang w:val="en-US"/>
        </w:rPr>
        <w:lastRenderedPageBreak/>
        <w:t>Complete</w:t>
      </w:r>
      <w:r w:rsidRPr="00B73AA5">
        <w:rPr>
          <w:i/>
          <w:spacing w:val="14"/>
          <w:sz w:val="28"/>
          <w:lang w:val="en-US"/>
        </w:rPr>
        <w:t xml:space="preserve"> </w:t>
      </w:r>
      <w:r w:rsidRPr="00B73AA5">
        <w:rPr>
          <w:i/>
          <w:sz w:val="28"/>
          <w:lang w:val="en-US"/>
        </w:rPr>
        <w:t>the</w:t>
      </w:r>
      <w:r w:rsidRPr="00B73AA5">
        <w:rPr>
          <w:i/>
          <w:spacing w:val="15"/>
          <w:sz w:val="28"/>
          <w:lang w:val="en-US"/>
        </w:rPr>
        <w:t xml:space="preserve"> </w:t>
      </w:r>
      <w:r w:rsidRPr="00B73AA5">
        <w:rPr>
          <w:i/>
          <w:sz w:val="28"/>
          <w:lang w:val="en-US"/>
        </w:rPr>
        <w:t>sentences</w:t>
      </w:r>
      <w:r w:rsidRPr="00B73AA5">
        <w:rPr>
          <w:i/>
          <w:spacing w:val="15"/>
          <w:sz w:val="28"/>
          <w:lang w:val="en-US"/>
        </w:rPr>
        <w:t xml:space="preserve"> </w:t>
      </w:r>
      <w:r w:rsidRPr="00B73AA5">
        <w:rPr>
          <w:i/>
          <w:sz w:val="28"/>
          <w:lang w:val="en-US"/>
        </w:rPr>
        <w:t>with</w:t>
      </w:r>
      <w:r w:rsidRPr="00B73AA5">
        <w:rPr>
          <w:i/>
          <w:spacing w:val="15"/>
          <w:sz w:val="28"/>
          <w:lang w:val="en-US"/>
        </w:rPr>
        <w:t xml:space="preserve"> </w:t>
      </w:r>
      <w:r w:rsidRPr="00B73AA5">
        <w:rPr>
          <w:i/>
          <w:sz w:val="28"/>
          <w:lang w:val="en-US"/>
        </w:rPr>
        <w:t>the</w:t>
      </w:r>
      <w:r w:rsidRPr="00B73AA5">
        <w:rPr>
          <w:i/>
          <w:spacing w:val="15"/>
          <w:sz w:val="28"/>
          <w:lang w:val="en-US"/>
        </w:rPr>
        <w:t xml:space="preserve"> </w:t>
      </w:r>
      <w:r w:rsidRPr="00B73AA5">
        <w:rPr>
          <w:i/>
          <w:sz w:val="28"/>
          <w:lang w:val="en-US"/>
        </w:rPr>
        <w:t>appropriate</w:t>
      </w:r>
      <w:r w:rsidRPr="00B73AA5">
        <w:rPr>
          <w:i/>
          <w:spacing w:val="14"/>
          <w:sz w:val="28"/>
          <w:lang w:val="en-US"/>
        </w:rPr>
        <w:t xml:space="preserve"> </w:t>
      </w:r>
      <w:r w:rsidRPr="00B73AA5">
        <w:rPr>
          <w:i/>
          <w:sz w:val="28"/>
          <w:lang w:val="en-US"/>
        </w:rPr>
        <w:t>words</w:t>
      </w:r>
      <w:r w:rsidRPr="00B73AA5">
        <w:rPr>
          <w:i/>
          <w:spacing w:val="16"/>
          <w:sz w:val="28"/>
          <w:lang w:val="en-US"/>
        </w:rPr>
        <w:t xml:space="preserve"> </w:t>
      </w:r>
      <w:r w:rsidRPr="00B73AA5">
        <w:rPr>
          <w:i/>
          <w:sz w:val="28"/>
          <w:lang w:val="en-US"/>
        </w:rPr>
        <w:t>and</w:t>
      </w:r>
      <w:r w:rsidRPr="00B73AA5">
        <w:rPr>
          <w:i/>
          <w:spacing w:val="15"/>
          <w:sz w:val="28"/>
          <w:lang w:val="en-US"/>
        </w:rPr>
        <w:t xml:space="preserve"> </w:t>
      </w:r>
      <w:r w:rsidRPr="00B73AA5">
        <w:rPr>
          <w:i/>
          <w:sz w:val="28"/>
          <w:lang w:val="en-US"/>
        </w:rPr>
        <w:t>phrases</w:t>
      </w:r>
      <w:r w:rsidRPr="00B73AA5">
        <w:rPr>
          <w:i/>
          <w:spacing w:val="15"/>
          <w:sz w:val="28"/>
          <w:lang w:val="en-US"/>
        </w:rPr>
        <w:t xml:space="preserve"> </w:t>
      </w:r>
      <w:r w:rsidRPr="00B73AA5">
        <w:rPr>
          <w:i/>
          <w:sz w:val="28"/>
          <w:lang w:val="en-US"/>
        </w:rPr>
        <w:t>from</w:t>
      </w:r>
      <w:r w:rsidRPr="00B73AA5">
        <w:rPr>
          <w:i/>
          <w:spacing w:val="13"/>
          <w:sz w:val="28"/>
          <w:lang w:val="en-US"/>
        </w:rPr>
        <w:t xml:space="preserve"> </w:t>
      </w:r>
      <w:r w:rsidRPr="00B73AA5">
        <w:rPr>
          <w:i/>
          <w:sz w:val="28"/>
          <w:lang w:val="en-US"/>
        </w:rPr>
        <w:t>the</w:t>
      </w:r>
    </w:p>
    <w:p w:rsidR="00357B9E" w:rsidRPr="00B73AA5" w:rsidRDefault="00357B9E">
      <w:pPr>
        <w:pStyle w:val="a7"/>
        <w:spacing w:before="3"/>
        <w:rPr>
          <w:i/>
          <w:sz w:val="36"/>
          <w:lang w:val="en-US"/>
        </w:rPr>
      </w:pPr>
    </w:p>
    <w:p w:rsidR="00357B9E" w:rsidRPr="00B73AA5" w:rsidRDefault="005347E2" w:rsidP="005347E2">
      <w:pPr>
        <w:pStyle w:val="a8"/>
        <w:numPr>
          <w:ilvl w:val="1"/>
          <w:numId w:val="195"/>
        </w:numPr>
        <w:tabs>
          <w:tab w:val="left" w:pos="4598"/>
        </w:tabs>
        <w:spacing w:before="0"/>
        <w:ind w:right="1130"/>
        <w:rPr>
          <w:sz w:val="28"/>
          <w:lang w:val="en-US"/>
        </w:rPr>
      </w:pPr>
      <w:r>
        <w:pict>
          <v:shape id="_x0000_s1093" type="#_x0000_t202" style="position:absolute;left:0;text-align:left;margin-left:42.85pt;margin-top:.35pt;width:239.25pt;height:273.8pt;z-index:15748608;mso-position-horizontal-relative:page" fillcolor="#fce9d9" stroked="f">
            <v:textbox inset="0,0,0,0">
              <w:txbxContent>
                <w:p w:rsidR="00A23FCC" w:rsidRDefault="00A23FCC">
                  <w:pPr>
                    <w:pStyle w:val="a7"/>
                    <w:spacing w:before="4"/>
                    <w:rPr>
                      <w:sz w:val="27"/>
                    </w:rPr>
                  </w:pPr>
                </w:p>
                <w:p w:rsidR="00A23FCC" w:rsidRDefault="00A23FCC" w:rsidP="005347E2">
                  <w:pPr>
                    <w:pStyle w:val="a7"/>
                    <w:numPr>
                      <w:ilvl w:val="0"/>
                      <w:numId w:val="192"/>
                    </w:numPr>
                    <w:tabs>
                      <w:tab w:val="left" w:pos="1225"/>
                    </w:tabs>
                    <w:ind w:hanging="265"/>
                  </w:pPr>
                  <w:r>
                    <w:t>central</w:t>
                  </w:r>
                  <w:r>
                    <w:rPr>
                      <w:spacing w:val="-4"/>
                    </w:rPr>
                    <w:t xml:space="preserve"> </w:t>
                  </w:r>
                  <w:r>
                    <w:t>heating</w:t>
                  </w:r>
                </w:p>
                <w:p w:rsidR="00A23FCC" w:rsidRDefault="00A23FCC" w:rsidP="005347E2">
                  <w:pPr>
                    <w:pStyle w:val="a7"/>
                    <w:numPr>
                      <w:ilvl w:val="0"/>
                      <w:numId w:val="192"/>
                    </w:numPr>
                    <w:tabs>
                      <w:tab w:val="left" w:pos="1242"/>
                    </w:tabs>
                    <w:spacing w:before="2" w:line="322" w:lineRule="exact"/>
                    <w:ind w:left="1241" w:hanging="282"/>
                  </w:pPr>
                  <w:r>
                    <w:t>washing</w:t>
                  </w:r>
                  <w:r>
                    <w:rPr>
                      <w:spacing w:val="-3"/>
                    </w:rPr>
                    <w:t xml:space="preserve"> </w:t>
                  </w:r>
                  <w:r>
                    <w:t>machine</w:t>
                  </w:r>
                </w:p>
                <w:p w:rsidR="00A23FCC" w:rsidRDefault="00A23FCC" w:rsidP="005347E2">
                  <w:pPr>
                    <w:pStyle w:val="a7"/>
                    <w:numPr>
                      <w:ilvl w:val="0"/>
                      <w:numId w:val="192"/>
                    </w:numPr>
                    <w:tabs>
                      <w:tab w:val="left" w:pos="1225"/>
                    </w:tabs>
                    <w:spacing w:line="322" w:lineRule="exact"/>
                    <w:ind w:hanging="265"/>
                  </w:pPr>
                  <w:r>
                    <w:t>in</w:t>
                  </w:r>
                  <w:r>
                    <w:rPr>
                      <w:spacing w:val="-5"/>
                    </w:rPr>
                    <w:t xml:space="preserve"> </w:t>
                  </w:r>
                  <w:r>
                    <w:t>brown colour</w:t>
                  </w:r>
                </w:p>
                <w:p w:rsidR="00A23FCC" w:rsidRDefault="00A23FCC" w:rsidP="005347E2">
                  <w:pPr>
                    <w:pStyle w:val="a7"/>
                    <w:numPr>
                      <w:ilvl w:val="0"/>
                      <w:numId w:val="192"/>
                    </w:numPr>
                    <w:tabs>
                      <w:tab w:val="left" w:pos="1242"/>
                    </w:tabs>
                    <w:spacing w:line="322" w:lineRule="exact"/>
                    <w:ind w:left="1241" w:hanging="282"/>
                  </w:pPr>
                  <w:r>
                    <w:t>at</w:t>
                  </w:r>
                  <w:r>
                    <w:rPr>
                      <w:spacing w:val="1"/>
                    </w:rPr>
                    <w:t xml:space="preserve"> </w:t>
                  </w:r>
                  <w:r>
                    <w:t>a</w:t>
                  </w:r>
                  <w:r>
                    <w:rPr>
                      <w:spacing w:val="-4"/>
                    </w:rPr>
                    <w:t xml:space="preserve"> </w:t>
                  </w:r>
                  <w:r>
                    <w:t>loss</w:t>
                  </w:r>
                </w:p>
                <w:p w:rsidR="00A23FCC" w:rsidRDefault="00A23FCC" w:rsidP="005347E2">
                  <w:pPr>
                    <w:pStyle w:val="a7"/>
                    <w:numPr>
                      <w:ilvl w:val="0"/>
                      <w:numId w:val="192"/>
                    </w:numPr>
                    <w:tabs>
                      <w:tab w:val="left" w:pos="1225"/>
                    </w:tabs>
                    <w:spacing w:line="322" w:lineRule="exact"/>
                    <w:ind w:hanging="265"/>
                  </w:pPr>
                  <w:r>
                    <w:t>a</w:t>
                  </w:r>
                  <w:r>
                    <w:rPr>
                      <w:spacing w:val="-2"/>
                    </w:rPr>
                    <w:t xml:space="preserve"> </w:t>
                  </w:r>
                  <w:r>
                    <w:t>lampshade</w:t>
                  </w:r>
                </w:p>
                <w:p w:rsidR="00A23FCC" w:rsidRDefault="00A23FCC" w:rsidP="005347E2">
                  <w:pPr>
                    <w:pStyle w:val="a7"/>
                    <w:numPr>
                      <w:ilvl w:val="0"/>
                      <w:numId w:val="192"/>
                    </w:numPr>
                    <w:tabs>
                      <w:tab w:val="left" w:pos="1194"/>
                    </w:tabs>
                    <w:spacing w:line="322" w:lineRule="exact"/>
                    <w:ind w:left="1193" w:hanging="234"/>
                  </w:pPr>
                  <w:r>
                    <w:t>chute</w:t>
                  </w:r>
                </w:p>
                <w:p w:rsidR="00A23FCC" w:rsidRDefault="00A23FCC" w:rsidP="005347E2">
                  <w:pPr>
                    <w:pStyle w:val="a7"/>
                    <w:numPr>
                      <w:ilvl w:val="0"/>
                      <w:numId w:val="192"/>
                    </w:numPr>
                    <w:tabs>
                      <w:tab w:val="left" w:pos="1241"/>
                    </w:tabs>
                    <w:ind w:left="1241" w:hanging="281"/>
                  </w:pPr>
                  <w:r>
                    <w:t>a</w:t>
                  </w:r>
                  <w:r>
                    <w:rPr>
                      <w:spacing w:val="-3"/>
                    </w:rPr>
                    <w:t xml:space="preserve"> </w:t>
                  </w:r>
                  <w:r>
                    <w:t>garden</w:t>
                  </w:r>
                  <w:r>
                    <w:rPr>
                      <w:spacing w:val="-1"/>
                    </w:rPr>
                    <w:t xml:space="preserve"> </w:t>
                  </w:r>
                  <w:r>
                    <w:t>and</w:t>
                  </w:r>
                  <w:r>
                    <w:rPr>
                      <w:spacing w:val="-1"/>
                    </w:rPr>
                    <w:t xml:space="preserve"> </w:t>
                  </w:r>
                  <w:r>
                    <w:t>an</w:t>
                  </w:r>
                  <w:r>
                    <w:rPr>
                      <w:spacing w:val="-2"/>
                    </w:rPr>
                    <w:t xml:space="preserve"> </w:t>
                  </w:r>
                  <w:r>
                    <w:t>orchard</w:t>
                  </w:r>
                </w:p>
                <w:p w:rsidR="00A23FCC" w:rsidRDefault="00A23FCC" w:rsidP="005347E2">
                  <w:pPr>
                    <w:pStyle w:val="a7"/>
                    <w:numPr>
                      <w:ilvl w:val="0"/>
                      <w:numId w:val="192"/>
                    </w:numPr>
                    <w:tabs>
                      <w:tab w:val="left" w:pos="1241"/>
                    </w:tabs>
                    <w:spacing w:before="2" w:line="322" w:lineRule="exact"/>
                    <w:ind w:left="1241" w:hanging="281"/>
                  </w:pPr>
                  <w:r>
                    <w:t>wardrobes</w:t>
                  </w:r>
                </w:p>
                <w:p w:rsidR="00A23FCC" w:rsidRDefault="00A23FCC" w:rsidP="005347E2">
                  <w:pPr>
                    <w:pStyle w:val="a7"/>
                    <w:numPr>
                      <w:ilvl w:val="0"/>
                      <w:numId w:val="192"/>
                    </w:numPr>
                    <w:tabs>
                      <w:tab w:val="left" w:pos="1181"/>
                    </w:tabs>
                    <w:spacing w:line="322" w:lineRule="exact"/>
                    <w:ind w:left="1180" w:hanging="221"/>
                  </w:pPr>
                  <w:r>
                    <w:t>modern</w:t>
                  </w:r>
                  <w:r>
                    <w:rPr>
                      <w:spacing w:val="-5"/>
                    </w:rPr>
                    <w:t xml:space="preserve"> </w:t>
                  </w:r>
                  <w:r>
                    <w:t>conveniences</w:t>
                  </w:r>
                </w:p>
                <w:p w:rsidR="00A23FCC" w:rsidRDefault="00A23FCC" w:rsidP="005347E2">
                  <w:pPr>
                    <w:pStyle w:val="a7"/>
                    <w:numPr>
                      <w:ilvl w:val="0"/>
                      <w:numId w:val="192"/>
                    </w:numPr>
                    <w:tabs>
                      <w:tab w:val="left" w:pos="1177"/>
                    </w:tabs>
                    <w:spacing w:line="322" w:lineRule="exact"/>
                    <w:ind w:left="1176" w:hanging="217"/>
                  </w:pPr>
                  <w:r>
                    <w:t>cosy</w:t>
                  </w:r>
                </w:p>
                <w:p w:rsidR="00A23FCC" w:rsidRDefault="00A23FCC" w:rsidP="005347E2">
                  <w:pPr>
                    <w:pStyle w:val="a7"/>
                    <w:numPr>
                      <w:ilvl w:val="0"/>
                      <w:numId w:val="192"/>
                    </w:numPr>
                    <w:tabs>
                      <w:tab w:val="left" w:pos="1242"/>
                    </w:tabs>
                    <w:spacing w:line="322" w:lineRule="exact"/>
                    <w:ind w:left="1241" w:hanging="282"/>
                  </w:pPr>
                  <w:r>
                    <w:t>block</w:t>
                  </w:r>
                  <w:r>
                    <w:rPr>
                      <w:spacing w:val="-5"/>
                    </w:rPr>
                    <w:t xml:space="preserve"> </w:t>
                  </w:r>
                  <w:r>
                    <w:t>of</w:t>
                  </w:r>
                  <w:r>
                    <w:rPr>
                      <w:spacing w:val="-2"/>
                    </w:rPr>
                    <w:t xml:space="preserve"> </w:t>
                  </w:r>
                  <w:r>
                    <w:t>flats</w:t>
                  </w:r>
                </w:p>
                <w:p w:rsidR="00A23FCC" w:rsidRDefault="00A23FCC" w:rsidP="005347E2">
                  <w:pPr>
                    <w:pStyle w:val="a7"/>
                    <w:numPr>
                      <w:ilvl w:val="0"/>
                      <w:numId w:val="192"/>
                    </w:numPr>
                    <w:tabs>
                      <w:tab w:val="left" w:pos="1179"/>
                    </w:tabs>
                    <w:spacing w:line="322" w:lineRule="exact"/>
                    <w:ind w:left="1178" w:hanging="219"/>
                  </w:pPr>
                  <w:r>
                    <w:t>in</w:t>
                  </w:r>
                  <w:r>
                    <w:rPr>
                      <w:spacing w:val="-2"/>
                    </w:rPr>
                    <w:t xml:space="preserve"> </w:t>
                  </w:r>
                  <w:r>
                    <w:t>fashion</w:t>
                  </w:r>
                </w:p>
                <w:p w:rsidR="00A23FCC" w:rsidRDefault="00A23FCC" w:rsidP="005347E2">
                  <w:pPr>
                    <w:pStyle w:val="a7"/>
                    <w:numPr>
                      <w:ilvl w:val="0"/>
                      <w:numId w:val="192"/>
                    </w:numPr>
                    <w:tabs>
                      <w:tab w:val="left" w:pos="1316"/>
                    </w:tabs>
                    <w:ind w:left="1315" w:hanging="356"/>
                  </w:pPr>
                  <w:r>
                    <w:t>the</w:t>
                  </w:r>
                  <w:r>
                    <w:rPr>
                      <w:spacing w:val="-2"/>
                    </w:rPr>
                    <w:t xml:space="preserve"> </w:t>
                  </w:r>
                  <w:r>
                    <w:t>left-hand</w:t>
                  </w:r>
                  <w:r>
                    <w:rPr>
                      <w:spacing w:val="-1"/>
                    </w:rPr>
                    <w:t xml:space="preserve"> </w:t>
                  </w:r>
                  <w:r>
                    <w:t>comer</w:t>
                  </w:r>
                </w:p>
                <w:p w:rsidR="00A23FCC" w:rsidRDefault="00A23FCC" w:rsidP="005347E2">
                  <w:pPr>
                    <w:pStyle w:val="a7"/>
                    <w:numPr>
                      <w:ilvl w:val="0"/>
                      <w:numId w:val="192"/>
                    </w:numPr>
                    <w:tabs>
                      <w:tab w:val="left" w:pos="1241"/>
                    </w:tabs>
                    <w:ind w:left="1241" w:hanging="281"/>
                  </w:pPr>
                  <w:r>
                    <w:t>dish</w:t>
                  </w:r>
                  <w:r>
                    <w:rPr>
                      <w:spacing w:val="-1"/>
                    </w:rPr>
                    <w:t xml:space="preserve"> </w:t>
                  </w:r>
                  <w:r>
                    <w:t>washer</w:t>
                  </w:r>
                </w:p>
                <w:p w:rsidR="00A23FCC" w:rsidRDefault="00A23FCC" w:rsidP="005347E2">
                  <w:pPr>
                    <w:pStyle w:val="a7"/>
                    <w:numPr>
                      <w:ilvl w:val="0"/>
                      <w:numId w:val="192"/>
                    </w:numPr>
                    <w:tabs>
                      <w:tab w:val="left" w:pos="1241"/>
                    </w:tabs>
                    <w:spacing w:before="2"/>
                    <w:ind w:left="1241" w:hanging="281"/>
                  </w:pPr>
                  <w:r>
                    <w:t>the</w:t>
                  </w:r>
                  <w:r>
                    <w:rPr>
                      <w:spacing w:val="-4"/>
                    </w:rPr>
                    <w:t xml:space="preserve"> </w:t>
                  </w:r>
                  <w:r>
                    <w:t>outskirts</w:t>
                  </w:r>
                </w:p>
              </w:txbxContent>
            </v:textbox>
            <w10:wrap anchorx="page"/>
          </v:shape>
        </w:pict>
      </w:r>
      <w:r w:rsidR="00B73AA5" w:rsidRPr="00B73AA5">
        <w:rPr>
          <w:sz w:val="28"/>
          <w:lang w:val="en-US"/>
        </w:rPr>
        <w:t>This family lives in a new … on …</w:t>
      </w:r>
      <w:r w:rsidR="00B73AA5" w:rsidRPr="00B73AA5">
        <w:rPr>
          <w:spacing w:val="-67"/>
          <w:sz w:val="28"/>
          <w:lang w:val="en-US"/>
        </w:rPr>
        <w:t xml:space="preserve"> </w:t>
      </w:r>
      <w:r w:rsidR="00B73AA5" w:rsidRPr="00B73AA5">
        <w:rPr>
          <w:sz w:val="28"/>
          <w:lang w:val="en-US"/>
        </w:rPr>
        <w:t>of</w:t>
      </w:r>
      <w:r w:rsidR="00B73AA5" w:rsidRPr="00B73AA5">
        <w:rPr>
          <w:spacing w:val="-1"/>
          <w:sz w:val="28"/>
          <w:lang w:val="en-US"/>
        </w:rPr>
        <w:t xml:space="preserve"> </w:t>
      </w:r>
      <w:r w:rsidR="00B73AA5" w:rsidRPr="00B73AA5">
        <w:rPr>
          <w:sz w:val="28"/>
          <w:lang w:val="en-US"/>
        </w:rPr>
        <w:t>Moscow.</w:t>
      </w:r>
    </w:p>
    <w:p w:rsidR="00357B9E" w:rsidRPr="00B73AA5" w:rsidRDefault="00B73AA5" w:rsidP="005347E2">
      <w:pPr>
        <w:pStyle w:val="a8"/>
        <w:numPr>
          <w:ilvl w:val="1"/>
          <w:numId w:val="195"/>
        </w:numPr>
        <w:tabs>
          <w:tab w:val="left" w:pos="4598"/>
        </w:tabs>
        <w:spacing w:before="2" w:line="322" w:lineRule="exact"/>
        <w:ind w:hanging="282"/>
        <w:rPr>
          <w:sz w:val="28"/>
          <w:lang w:val="en-US"/>
        </w:rPr>
      </w:pPr>
      <w:r w:rsidRPr="00B73AA5">
        <w:rPr>
          <w:sz w:val="28"/>
          <w:lang w:val="en-US"/>
        </w:rPr>
        <w:t>Our</w:t>
      </w:r>
      <w:r w:rsidRPr="00B73AA5">
        <w:rPr>
          <w:spacing w:val="-2"/>
          <w:sz w:val="28"/>
          <w:lang w:val="en-US"/>
        </w:rPr>
        <w:t xml:space="preserve"> </w:t>
      </w:r>
      <w:r w:rsidRPr="00B73AA5">
        <w:rPr>
          <w:sz w:val="28"/>
          <w:lang w:val="en-US"/>
        </w:rPr>
        <w:t>country</w:t>
      </w:r>
      <w:r w:rsidRPr="00B73AA5">
        <w:rPr>
          <w:spacing w:val="-5"/>
          <w:sz w:val="28"/>
          <w:lang w:val="en-US"/>
        </w:rPr>
        <w:t xml:space="preserve"> </w:t>
      </w:r>
      <w:r w:rsidRPr="00B73AA5">
        <w:rPr>
          <w:sz w:val="28"/>
          <w:lang w:val="en-US"/>
        </w:rPr>
        <w:t>house</w:t>
      </w:r>
      <w:r w:rsidRPr="00B73AA5">
        <w:rPr>
          <w:spacing w:val="-4"/>
          <w:sz w:val="28"/>
          <w:lang w:val="en-US"/>
        </w:rPr>
        <w:t xml:space="preserve"> </w:t>
      </w:r>
      <w:r w:rsidRPr="00B73AA5">
        <w:rPr>
          <w:sz w:val="28"/>
          <w:lang w:val="en-US"/>
        </w:rPr>
        <w:t>doesn't</w:t>
      </w:r>
      <w:r w:rsidRPr="00B73AA5">
        <w:rPr>
          <w:spacing w:val="-4"/>
          <w:sz w:val="28"/>
          <w:lang w:val="en-US"/>
        </w:rPr>
        <w:t xml:space="preserve"> </w:t>
      </w:r>
      <w:r w:rsidRPr="00B73AA5">
        <w:rPr>
          <w:sz w:val="28"/>
          <w:lang w:val="en-US"/>
        </w:rPr>
        <w:t>have</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Pr="00B73AA5" w:rsidRDefault="00B73AA5" w:rsidP="005347E2">
      <w:pPr>
        <w:pStyle w:val="a8"/>
        <w:numPr>
          <w:ilvl w:val="1"/>
          <w:numId w:val="195"/>
        </w:numPr>
        <w:tabs>
          <w:tab w:val="left" w:pos="4598"/>
        </w:tabs>
        <w:spacing w:before="0"/>
        <w:ind w:right="1195"/>
        <w:rPr>
          <w:sz w:val="28"/>
          <w:lang w:val="en-US"/>
        </w:rPr>
      </w:pPr>
      <w:r w:rsidRPr="00B73AA5">
        <w:rPr>
          <w:sz w:val="28"/>
          <w:lang w:val="en-US"/>
        </w:rPr>
        <w:t>Most English houses don't have …</w:t>
      </w:r>
      <w:r w:rsidRPr="00B73AA5">
        <w:rPr>
          <w:spacing w:val="-67"/>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in winter</w:t>
      </w:r>
      <w:r w:rsidRPr="00B73AA5">
        <w:rPr>
          <w:spacing w:val="-4"/>
          <w:sz w:val="28"/>
          <w:lang w:val="en-US"/>
        </w:rPr>
        <w:t xml:space="preserve"> </w:t>
      </w:r>
      <w:r w:rsidRPr="00B73AA5">
        <w:rPr>
          <w:sz w:val="28"/>
          <w:lang w:val="en-US"/>
        </w:rPr>
        <w:t>it</w:t>
      </w:r>
      <w:r w:rsidRPr="00B73AA5">
        <w:rPr>
          <w:spacing w:val="-4"/>
          <w:sz w:val="28"/>
          <w:lang w:val="en-US"/>
        </w:rPr>
        <w:t xml:space="preserve"> </w:t>
      </w:r>
      <w:r w:rsidRPr="00B73AA5">
        <w:rPr>
          <w:sz w:val="28"/>
          <w:lang w:val="en-US"/>
        </w:rPr>
        <w:t>is cold</w:t>
      </w:r>
      <w:r w:rsidRPr="00B73AA5">
        <w:rPr>
          <w:spacing w:val="-1"/>
          <w:sz w:val="28"/>
          <w:lang w:val="en-US"/>
        </w:rPr>
        <w:t xml:space="preserve"> </w:t>
      </w:r>
      <w:r w:rsidRPr="00B73AA5">
        <w:rPr>
          <w:sz w:val="28"/>
          <w:lang w:val="en-US"/>
        </w:rPr>
        <w:t>in them.</w:t>
      </w:r>
    </w:p>
    <w:p w:rsidR="00357B9E" w:rsidRPr="00B73AA5" w:rsidRDefault="00B73AA5" w:rsidP="005347E2">
      <w:pPr>
        <w:pStyle w:val="a8"/>
        <w:numPr>
          <w:ilvl w:val="1"/>
          <w:numId w:val="195"/>
        </w:numPr>
        <w:tabs>
          <w:tab w:val="left" w:pos="4598"/>
        </w:tabs>
        <w:spacing w:before="0"/>
        <w:ind w:right="1193"/>
        <w:rPr>
          <w:sz w:val="28"/>
          <w:lang w:val="en-US"/>
        </w:rPr>
      </w:pPr>
      <w:r w:rsidRPr="00B73AA5">
        <w:rPr>
          <w:sz w:val="28"/>
          <w:lang w:val="en-US"/>
        </w:rPr>
        <w:t>In the kitchen we have a … but we</w:t>
      </w:r>
      <w:r w:rsidRPr="00B73AA5">
        <w:rPr>
          <w:spacing w:val="-67"/>
          <w:sz w:val="28"/>
          <w:lang w:val="en-US"/>
        </w:rPr>
        <w:t xml:space="preserve"> </w:t>
      </w:r>
      <w:r w:rsidRPr="00B73AA5">
        <w:rPr>
          <w:sz w:val="28"/>
          <w:lang w:val="en-US"/>
        </w:rPr>
        <w:t>don't have a</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Pr="00B73AA5" w:rsidRDefault="00B73AA5" w:rsidP="005347E2">
      <w:pPr>
        <w:pStyle w:val="a8"/>
        <w:numPr>
          <w:ilvl w:val="1"/>
          <w:numId w:val="195"/>
        </w:numPr>
        <w:tabs>
          <w:tab w:val="left" w:pos="4598"/>
        </w:tabs>
        <w:spacing w:before="0" w:line="321" w:lineRule="exact"/>
        <w:ind w:hanging="282"/>
        <w:rPr>
          <w:sz w:val="28"/>
          <w:lang w:val="en-US"/>
        </w:rPr>
      </w:pPr>
      <w:r w:rsidRPr="00B73AA5">
        <w:rPr>
          <w:sz w:val="28"/>
          <w:lang w:val="en-US"/>
        </w:rPr>
        <w:t>The</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is</w:t>
      </w:r>
      <w:r w:rsidRPr="00B73AA5">
        <w:rPr>
          <w:spacing w:val="-4"/>
          <w:sz w:val="28"/>
          <w:lang w:val="en-US"/>
        </w:rPr>
        <w:t xml:space="preserve"> </w:t>
      </w:r>
      <w:r w:rsidRPr="00B73AA5">
        <w:rPr>
          <w:sz w:val="28"/>
          <w:lang w:val="en-US"/>
        </w:rPr>
        <w:t>to carry</w:t>
      </w:r>
      <w:r w:rsidRPr="00B73AA5">
        <w:rPr>
          <w:spacing w:val="-5"/>
          <w:sz w:val="28"/>
          <w:lang w:val="en-US"/>
        </w:rPr>
        <w:t xml:space="preserve"> </w:t>
      </w:r>
      <w:r w:rsidRPr="00B73AA5">
        <w:rPr>
          <w:sz w:val="28"/>
          <w:lang w:val="en-US"/>
        </w:rPr>
        <w:t>rubbish down.</w:t>
      </w:r>
    </w:p>
    <w:p w:rsidR="00357B9E" w:rsidRPr="00B73AA5" w:rsidRDefault="00B73AA5" w:rsidP="005347E2">
      <w:pPr>
        <w:pStyle w:val="a8"/>
        <w:numPr>
          <w:ilvl w:val="1"/>
          <w:numId w:val="195"/>
        </w:numPr>
        <w:tabs>
          <w:tab w:val="left" w:pos="4598"/>
        </w:tabs>
        <w:spacing w:before="2" w:line="322" w:lineRule="exact"/>
        <w:ind w:hanging="282"/>
        <w:rPr>
          <w:sz w:val="28"/>
          <w:lang w:val="en-US"/>
        </w:rPr>
      </w:pPr>
      <w:r w:rsidRPr="00B73AA5">
        <w:rPr>
          <w:sz w:val="28"/>
          <w:lang w:val="en-US"/>
        </w:rPr>
        <w:t>They</w:t>
      </w:r>
      <w:r w:rsidRPr="00B73AA5">
        <w:rPr>
          <w:spacing w:val="-6"/>
          <w:sz w:val="28"/>
          <w:lang w:val="en-US"/>
        </w:rPr>
        <w:t xml:space="preserve"> </w:t>
      </w:r>
      <w:r w:rsidRPr="00B73AA5">
        <w:rPr>
          <w:sz w:val="28"/>
          <w:lang w:val="en-US"/>
        </w:rPr>
        <w:t>want to build</w:t>
      </w:r>
      <w:r w:rsidRPr="00B73AA5">
        <w:rPr>
          <w:spacing w:val="-2"/>
          <w:sz w:val="28"/>
          <w:lang w:val="en-US"/>
        </w:rPr>
        <w:t xml:space="preserve"> </w:t>
      </w:r>
      <w:r w:rsidRPr="00B73AA5">
        <w:rPr>
          <w:sz w:val="28"/>
          <w:lang w:val="en-US"/>
        </w:rPr>
        <w:t>a</w:t>
      </w:r>
      <w:r w:rsidRPr="00B73AA5">
        <w:rPr>
          <w:spacing w:val="-2"/>
          <w:sz w:val="28"/>
          <w:lang w:val="en-US"/>
        </w:rPr>
        <w:t xml:space="preserve"> </w:t>
      </w:r>
      <w:r w:rsidRPr="00B73AA5">
        <w:rPr>
          <w:sz w:val="28"/>
          <w:lang w:val="en-US"/>
        </w:rPr>
        <w:t>new</w:t>
      </w:r>
      <w:r w:rsidRPr="00B73AA5">
        <w:rPr>
          <w:spacing w:val="-2"/>
          <w:sz w:val="28"/>
          <w:lang w:val="en-US"/>
        </w:rPr>
        <w:t xml:space="preserve"> </w:t>
      </w:r>
      <w:r w:rsidRPr="00B73AA5">
        <w:rPr>
          <w:sz w:val="28"/>
          <w:lang w:val="en-US"/>
        </w:rPr>
        <w:t>house</w:t>
      </w:r>
      <w:r w:rsidRPr="00B73AA5">
        <w:rPr>
          <w:spacing w:val="-2"/>
          <w:sz w:val="28"/>
          <w:lang w:val="en-US"/>
        </w:rPr>
        <w:t xml:space="preserve"> </w:t>
      </w:r>
      <w:r w:rsidRPr="00B73AA5">
        <w:rPr>
          <w:sz w:val="28"/>
          <w:lang w:val="en-US"/>
        </w:rPr>
        <w:t>with</w:t>
      </w:r>
    </w:p>
    <w:p w:rsidR="00357B9E" w:rsidRDefault="00B73AA5">
      <w:pPr>
        <w:pStyle w:val="a7"/>
        <w:spacing w:line="322" w:lineRule="exact"/>
        <w:ind w:left="4597"/>
      </w:pPr>
      <w:r>
        <w:t>… around</w:t>
      </w:r>
      <w:r>
        <w:rPr>
          <w:spacing w:val="-3"/>
        </w:rPr>
        <w:t xml:space="preserve"> </w:t>
      </w:r>
      <w:r>
        <w:t>it.</w:t>
      </w:r>
    </w:p>
    <w:p w:rsidR="00357B9E" w:rsidRPr="00B73AA5" w:rsidRDefault="00B73AA5" w:rsidP="005347E2">
      <w:pPr>
        <w:pStyle w:val="a8"/>
        <w:numPr>
          <w:ilvl w:val="1"/>
          <w:numId w:val="195"/>
        </w:numPr>
        <w:tabs>
          <w:tab w:val="left" w:pos="4598"/>
        </w:tabs>
        <w:spacing w:before="0" w:line="322" w:lineRule="exact"/>
        <w:ind w:hanging="282"/>
        <w:rPr>
          <w:sz w:val="28"/>
          <w:lang w:val="en-US"/>
        </w:rPr>
      </w:pPr>
      <w:r w:rsidRPr="00B73AA5">
        <w:rPr>
          <w:sz w:val="28"/>
          <w:lang w:val="en-US"/>
        </w:rPr>
        <w:t>In my</w:t>
      </w:r>
      <w:r w:rsidRPr="00B73AA5">
        <w:rPr>
          <w:spacing w:val="-5"/>
          <w:sz w:val="28"/>
          <w:lang w:val="en-US"/>
        </w:rPr>
        <w:t xml:space="preserve"> </w:t>
      </w:r>
      <w:r w:rsidRPr="00B73AA5">
        <w:rPr>
          <w:sz w:val="28"/>
          <w:lang w:val="en-US"/>
        </w:rPr>
        <w:t>study</w:t>
      </w:r>
      <w:r w:rsidRPr="00B73AA5">
        <w:rPr>
          <w:spacing w:val="-5"/>
          <w:sz w:val="28"/>
          <w:lang w:val="en-US"/>
        </w:rPr>
        <w:t xml:space="preserve"> </w:t>
      </w:r>
      <w:r w:rsidRPr="00B73AA5">
        <w:rPr>
          <w:sz w:val="28"/>
          <w:lang w:val="en-US"/>
        </w:rPr>
        <w:t>everything is</w:t>
      </w:r>
      <w:r w:rsidRPr="00B73AA5">
        <w:rPr>
          <w:spacing w:val="4"/>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Pr="00B73AA5" w:rsidRDefault="00B73AA5" w:rsidP="005347E2">
      <w:pPr>
        <w:pStyle w:val="a8"/>
        <w:numPr>
          <w:ilvl w:val="1"/>
          <w:numId w:val="195"/>
        </w:numPr>
        <w:tabs>
          <w:tab w:val="left" w:pos="4598"/>
        </w:tabs>
        <w:spacing w:before="0"/>
        <w:ind w:right="1082"/>
        <w:rPr>
          <w:sz w:val="28"/>
          <w:lang w:val="en-US"/>
        </w:rPr>
      </w:pPr>
      <w:r w:rsidRPr="00B73AA5">
        <w:rPr>
          <w:sz w:val="28"/>
          <w:lang w:val="en-US"/>
        </w:rPr>
        <w:t>The wall units are not … now. Eve-</w:t>
      </w:r>
      <w:r w:rsidRPr="00B73AA5">
        <w:rPr>
          <w:spacing w:val="-67"/>
          <w:sz w:val="28"/>
          <w:lang w:val="en-US"/>
        </w:rPr>
        <w:t xml:space="preserve"> </w:t>
      </w:r>
      <w:r w:rsidRPr="00B73AA5">
        <w:rPr>
          <w:sz w:val="28"/>
          <w:lang w:val="en-US"/>
        </w:rPr>
        <w:t>rybody</w:t>
      </w:r>
      <w:r w:rsidRPr="00B73AA5">
        <w:rPr>
          <w:spacing w:val="-5"/>
          <w:sz w:val="28"/>
          <w:lang w:val="en-US"/>
        </w:rPr>
        <w:t xml:space="preserve"> </w:t>
      </w:r>
      <w:r w:rsidRPr="00B73AA5">
        <w:rPr>
          <w:sz w:val="28"/>
          <w:lang w:val="en-US"/>
        </w:rPr>
        <w:t>prefers</w:t>
      </w:r>
      <w:r w:rsidRPr="00B73AA5">
        <w:rPr>
          <w:spacing w:val="-2"/>
          <w:sz w:val="28"/>
          <w:lang w:val="en-US"/>
        </w:rPr>
        <w:t xml:space="preserve"> </w:t>
      </w:r>
      <w:r w:rsidRPr="00B73AA5">
        <w:rPr>
          <w:sz w:val="28"/>
          <w:lang w:val="en-US"/>
        </w:rPr>
        <w:t>built-in … .</w:t>
      </w:r>
    </w:p>
    <w:p w:rsidR="00357B9E" w:rsidRPr="00B73AA5" w:rsidRDefault="00B73AA5" w:rsidP="005347E2">
      <w:pPr>
        <w:pStyle w:val="a8"/>
        <w:numPr>
          <w:ilvl w:val="1"/>
          <w:numId w:val="195"/>
        </w:numPr>
        <w:tabs>
          <w:tab w:val="left" w:pos="4598"/>
        </w:tabs>
        <w:spacing w:before="0"/>
        <w:ind w:right="962"/>
        <w:rPr>
          <w:sz w:val="28"/>
          <w:lang w:val="en-US"/>
        </w:rPr>
      </w:pPr>
      <w:r w:rsidRPr="00B73AA5">
        <w:rPr>
          <w:sz w:val="28"/>
          <w:lang w:val="en-US"/>
        </w:rPr>
        <w:t>Our living room is small, but in spite</w:t>
      </w:r>
      <w:r w:rsidRPr="00B73AA5">
        <w:rPr>
          <w:spacing w:val="-67"/>
          <w:sz w:val="28"/>
          <w:lang w:val="en-US"/>
        </w:rPr>
        <w:t xml:space="preserve"> </w:t>
      </w:r>
      <w:r w:rsidRPr="00B73AA5">
        <w:rPr>
          <w:sz w:val="28"/>
          <w:lang w:val="en-US"/>
        </w:rPr>
        <w:t>of</w:t>
      </w:r>
      <w:r w:rsidRPr="00B73AA5">
        <w:rPr>
          <w:spacing w:val="-1"/>
          <w:sz w:val="28"/>
          <w:lang w:val="en-US"/>
        </w:rPr>
        <w:t xml:space="preserve"> </w:t>
      </w:r>
      <w:r w:rsidRPr="00B73AA5">
        <w:rPr>
          <w:sz w:val="28"/>
          <w:lang w:val="en-US"/>
        </w:rPr>
        <w:t>it,</w:t>
      </w:r>
      <w:r w:rsidRPr="00B73AA5">
        <w:rPr>
          <w:spacing w:val="-1"/>
          <w:sz w:val="28"/>
          <w:lang w:val="en-US"/>
        </w:rPr>
        <w:t xml:space="preserve"> </w:t>
      </w:r>
      <w:r w:rsidRPr="00B73AA5">
        <w:rPr>
          <w:sz w:val="28"/>
          <w:lang w:val="en-US"/>
        </w:rPr>
        <w:t>it</w:t>
      </w:r>
      <w:r w:rsidRPr="00B73AA5">
        <w:rPr>
          <w:spacing w:val="1"/>
          <w:sz w:val="28"/>
          <w:lang w:val="en-US"/>
        </w:rPr>
        <w:t xml:space="preserve"> </w:t>
      </w:r>
      <w:r w:rsidRPr="00B73AA5">
        <w:rPr>
          <w:sz w:val="28"/>
          <w:lang w:val="en-US"/>
        </w:rPr>
        <w:t>is</w:t>
      </w:r>
      <w:r w:rsidRPr="00B73AA5">
        <w:rPr>
          <w:spacing w:val="1"/>
          <w:sz w:val="28"/>
          <w:lang w:val="en-US"/>
        </w:rPr>
        <w:t xml:space="preserve"> </w:t>
      </w:r>
      <w:r w:rsidRPr="00B73AA5">
        <w:rPr>
          <w:sz w:val="28"/>
          <w:lang w:val="en-US"/>
        </w:rPr>
        <w:t>very</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Pr="00B73AA5" w:rsidRDefault="00B73AA5" w:rsidP="005347E2">
      <w:pPr>
        <w:pStyle w:val="a8"/>
        <w:numPr>
          <w:ilvl w:val="1"/>
          <w:numId w:val="195"/>
        </w:numPr>
        <w:tabs>
          <w:tab w:val="left" w:pos="4740"/>
        </w:tabs>
        <w:spacing w:before="1"/>
        <w:ind w:left="4741" w:right="1046" w:hanging="425"/>
        <w:rPr>
          <w:sz w:val="28"/>
          <w:lang w:val="en-US"/>
        </w:rPr>
      </w:pPr>
      <w:r w:rsidRPr="00B73AA5">
        <w:rPr>
          <w:sz w:val="28"/>
          <w:lang w:val="en-US"/>
        </w:rPr>
        <w:t>There is a small round table with a</w:t>
      </w:r>
      <w:r w:rsidRPr="00B73AA5">
        <w:rPr>
          <w:spacing w:val="-67"/>
          <w:sz w:val="28"/>
          <w:lang w:val="en-US"/>
        </w:rPr>
        <w:t xml:space="preserve"> </w:t>
      </w:r>
      <w:r w:rsidRPr="00B73AA5">
        <w:rPr>
          <w:sz w:val="28"/>
          <w:lang w:val="en-US"/>
        </w:rPr>
        <w:t>music</w:t>
      </w:r>
      <w:r w:rsidRPr="00B73AA5">
        <w:rPr>
          <w:spacing w:val="-2"/>
          <w:sz w:val="28"/>
          <w:lang w:val="en-US"/>
        </w:rPr>
        <w:t xml:space="preserve"> </w:t>
      </w:r>
      <w:r w:rsidRPr="00B73AA5">
        <w:rPr>
          <w:sz w:val="28"/>
          <w:lang w:val="en-US"/>
        </w:rPr>
        <w:t>centre</w:t>
      </w:r>
      <w:r w:rsidRPr="00B73AA5">
        <w:rPr>
          <w:spacing w:val="-4"/>
          <w:sz w:val="28"/>
          <w:lang w:val="en-US"/>
        </w:rPr>
        <w:t xml:space="preserve"> </w:t>
      </w:r>
      <w:r w:rsidRPr="00B73AA5">
        <w:rPr>
          <w:sz w:val="28"/>
          <w:lang w:val="en-US"/>
        </w:rPr>
        <w:t>in</w:t>
      </w:r>
      <w:r w:rsidRPr="00B73AA5">
        <w:rPr>
          <w:spacing w:val="1"/>
          <w:sz w:val="28"/>
          <w:lang w:val="en-US"/>
        </w:rPr>
        <w:t xml:space="preserve"> </w:t>
      </w:r>
      <w:r w:rsidRPr="00B73AA5">
        <w:rPr>
          <w:sz w:val="28"/>
          <w:lang w:val="en-US"/>
        </w:rPr>
        <w:t>…</w:t>
      </w:r>
      <w:r w:rsidRPr="00B73AA5">
        <w:rPr>
          <w:spacing w:val="-5"/>
          <w:sz w:val="28"/>
          <w:lang w:val="en-US"/>
        </w:rPr>
        <w:t xml:space="preserve"> </w:t>
      </w:r>
      <w:r w:rsidRPr="00B73AA5">
        <w:rPr>
          <w:sz w:val="28"/>
          <w:lang w:val="en-US"/>
        </w:rPr>
        <w:t>of</w:t>
      </w:r>
      <w:r w:rsidRPr="00B73AA5">
        <w:rPr>
          <w:spacing w:val="-4"/>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bedroom.</w:t>
      </w:r>
    </w:p>
    <w:p w:rsidR="00357B9E" w:rsidRPr="00B73AA5" w:rsidRDefault="00357B9E">
      <w:pPr>
        <w:pStyle w:val="a7"/>
        <w:rPr>
          <w:sz w:val="32"/>
          <w:lang w:val="en-US"/>
        </w:rPr>
      </w:pPr>
    </w:p>
    <w:p w:rsidR="00357B9E" w:rsidRPr="00B73AA5" w:rsidRDefault="00B73AA5" w:rsidP="005347E2">
      <w:pPr>
        <w:pStyle w:val="a8"/>
        <w:numPr>
          <w:ilvl w:val="0"/>
          <w:numId w:val="195"/>
        </w:numPr>
        <w:tabs>
          <w:tab w:val="left" w:pos="486"/>
        </w:tabs>
        <w:spacing w:before="1"/>
        <w:ind w:left="485" w:hanging="423"/>
        <w:jc w:val="left"/>
        <w:rPr>
          <w:i/>
          <w:sz w:val="28"/>
          <w:lang w:val="en-US"/>
        </w:rPr>
      </w:pPr>
      <w:r w:rsidRPr="00B73AA5">
        <w:rPr>
          <w:i/>
          <w:sz w:val="28"/>
          <w:lang w:val="en-US"/>
        </w:rPr>
        <w:t>Put</w:t>
      </w:r>
      <w:r w:rsidRPr="00B73AA5">
        <w:rPr>
          <w:i/>
          <w:spacing w:val="-2"/>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words</w:t>
      </w:r>
      <w:r w:rsidRPr="00B73AA5">
        <w:rPr>
          <w:i/>
          <w:spacing w:val="-2"/>
          <w:sz w:val="28"/>
          <w:lang w:val="en-US"/>
        </w:rPr>
        <w:t xml:space="preserve"> </w:t>
      </w:r>
      <w:r w:rsidRPr="00B73AA5">
        <w:rPr>
          <w:i/>
          <w:sz w:val="28"/>
          <w:lang w:val="en-US"/>
        </w:rPr>
        <w:t>in</w:t>
      </w:r>
      <w:r w:rsidRPr="00B73AA5">
        <w:rPr>
          <w:i/>
          <w:spacing w:val="-2"/>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right</w:t>
      </w:r>
      <w:r w:rsidRPr="00B73AA5">
        <w:rPr>
          <w:i/>
          <w:spacing w:val="-2"/>
          <w:sz w:val="28"/>
          <w:lang w:val="en-US"/>
        </w:rPr>
        <w:t xml:space="preserve"> </w:t>
      </w:r>
      <w:r w:rsidRPr="00B73AA5">
        <w:rPr>
          <w:i/>
          <w:sz w:val="28"/>
          <w:lang w:val="en-US"/>
        </w:rPr>
        <w:t>order</w:t>
      </w:r>
      <w:r w:rsidRPr="00B73AA5">
        <w:rPr>
          <w:i/>
          <w:spacing w:val="-5"/>
          <w:sz w:val="28"/>
          <w:lang w:val="en-US"/>
        </w:rPr>
        <w:t xml:space="preserve"> </w:t>
      </w:r>
      <w:r w:rsidRPr="00B73AA5">
        <w:rPr>
          <w:i/>
          <w:sz w:val="28"/>
          <w:lang w:val="en-US"/>
        </w:rPr>
        <w:t>to</w:t>
      </w:r>
      <w:r w:rsidRPr="00B73AA5">
        <w:rPr>
          <w:i/>
          <w:spacing w:val="-2"/>
          <w:sz w:val="28"/>
          <w:lang w:val="en-US"/>
        </w:rPr>
        <w:t xml:space="preserve"> </w:t>
      </w:r>
      <w:r w:rsidRPr="00B73AA5">
        <w:rPr>
          <w:i/>
          <w:sz w:val="28"/>
          <w:lang w:val="en-US"/>
        </w:rPr>
        <w:t>make</w:t>
      </w:r>
      <w:r w:rsidRPr="00B73AA5">
        <w:rPr>
          <w:i/>
          <w:spacing w:val="-2"/>
          <w:sz w:val="28"/>
          <w:lang w:val="en-US"/>
        </w:rPr>
        <w:t xml:space="preserve"> </w:t>
      </w:r>
      <w:r w:rsidRPr="00B73AA5">
        <w:rPr>
          <w:i/>
          <w:sz w:val="28"/>
          <w:lang w:val="en-US"/>
        </w:rPr>
        <w:t>sentences.</w:t>
      </w:r>
    </w:p>
    <w:p w:rsidR="00357B9E" w:rsidRPr="00B73AA5" w:rsidRDefault="00B73AA5" w:rsidP="005347E2">
      <w:pPr>
        <w:pStyle w:val="a8"/>
        <w:numPr>
          <w:ilvl w:val="0"/>
          <w:numId w:val="194"/>
        </w:numPr>
        <w:tabs>
          <w:tab w:val="left" w:pos="344"/>
        </w:tabs>
        <w:spacing w:before="47"/>
        <w:rPr>
          <w:sz w:val="28"/>
          <w:lang w:val="en-US"/>
        </w:rPr>
      </w:pPr>
      <w:r w:rsidRPr="00B73AA5">
        <w:rPr>
          <w:sz w:val="28"/>
          <w:lang w:val="en-US"/>
        </w:rPr>
        <w:t>are</w:t>
      </w:r>
      <w:r w:rsidRPr="00B73AA5">
        <w:rPr>
          <w:spacing w:val="-2"/>
          <w:sz w:val="28"/>
          <w:lang w:val="en-US"/>
        </w:rPr>
        <w:t xml:space="preserve"> </w:t>
      </w:r>
      <w:r w:rsidRPr="00B73AA5">
        <w:rPr>
          <w:sz w:val="28"/>
          <w:lang w:val="en-US"/>
        </w:rPr>
        <w:t>/</w:t>
      </w:r>
      <w:r w:rsidRPr="00B73AA5">
        <w:rPr>
          <w:spacing w:val="-4"/>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I</w:t>
      </w:r>
      <w:r w:rsidRPr="00B73AA5">
        <w:rPr>
          <w:spacing w:val="-1"/>
          <w:sz w:val="28"/>
          <w:lang w:val="en-US"/>
        </w:rPr>
        <w:t xml:space="preserve"> </w:t>
      </w:r>
      <w:r w:rsidRPr="00B73AA5">
        <w:rPr>
          <w:sz w:val="28"/>
          <w:lang w:val="en-US"/>
        </w:rPr>
        <w:t>three</w:t>
      </w:r>
      <w:r w:rsidRPr="00B73AA5">
        <w:rPr>
          <w:spacing w:val="-2"/>
          <w:sz w:val="28"/>
          <w:lang w:val="en-US"/>
        </w:rPr>
        <w:t xml:space="preserve"> </w:t>
      </w:r>
      <w:r w:rsidRPr="00B73AA5">
        <w:rPr>
          <w:sz w:val="28"/>
          <w:lang w:val="en-US"/>
        </w:rPr>
        <w:t>cushions</w:t>
      </w:r>
      <w:r w:rsidRPr="00B73AA5">
        <w:rPr>
          <w:spacing w:val="-4"/>
          <w:sz w:val="28"/>
          <w:lang w:val="en-US"/>
        </w:rPr>
        <w:t xml:space="preserve"> </w:t>
      </w:r>
      <w:r w:rsidRPr="00B73AA5">
        <w:rPr>
          <w:sz w:val="28"/>
          <w:lang w:val="en-US"/>
        </w:rPr>
        <w:t>/ the</w:t>
      </w:r>
      <w:r w:rsidRPr="00B73AA5">
        <w:rPr>
          <w:spacing w:val="-4"/>
          <w:sz w:val="28"/>
          <w:lang w:val="en-US"/>
        </w:rPr>
        <w:t xml:space="preserve"> </w:t>
      </w:r>
      <w:r w:rsidRPr="00B73AA5">
        <w:rPr>
          <w:sz w:val="28"/>
          <w:lang w:val="en-US"/>
        </w:rPr>
        <w:t>sofa</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on.</w:t>
      </w:r>
    </w:p>
    <w:p w:rsidR="00357B9E" w:rsidRPr="00B73AA5" w:rsidRDefault="00B73AA5" w:rsidP="005347E2">
      <w:pPr>
        <w:pStyle w:val="a8"/>
        <w:numPr>
          <w:ilvl w:val="0"/>
          <w:numId w:val="194"/>
        </w:numPr>
        <w:tabs>
          <w:tab w:val="left" w:pos="344"/>
        </w:tabs>
        <w:spacing w:before="50"/>
        <w:rPr>
          <w:sz w:val="28"/>
          <w:lang w:val="en-US"/>
        </w:rPr>
      </w:pPr>
      <w:r w:rsidRPr="00B73AA5">
        <w:rPr>
          <w:sz w:val="28"/>
          <w:lang w:val="en-US"/>
        </w:rPr>
        <w:t>want</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in the</w:t>
      </w:r>
      <w:r w:rsidRPr="00B73AA5">
        <w:rPr>
          <w:spacing w:val="-1"/>
          <w:sz w:val="28"/>
          <w:lang w:val="en-US"/>
        </w:rPr>
        <w:t xml:space="preserve"> </w:t>
      </w:r>
      <w:r w:rsidRPr="00B73AA5">
        <w:rPr>
          <w:sz w:val="28"/>
          <w:lang w:val="en-US"/>
        </w:rPr>
        <w:t>right-hand comer</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they</w:t>
      </w:r>
      <w:r w:rsidRPr="00B73AA5">
        <w:rPr>
          <w:spacing w:val="-5"/>
          <w:sz w:val="28"/>
          <w:lang w:val="en-US"/>
        </w:rPr>
        <w:t xml:space="preserve"> </w:t>
      </w:r>
      <w:r w:rsidRPr="00B73AA5">
        <w:rPr>
          <w:sz w:val="28"/>
          <w:lang w:val="en-US"/>
        </w:rPr>
        <w:t>/</w:t>
      </w:r>
      <w:r w:rsidRPr="00B73AA5">
        <w:rPr>
          <w:spacing w:val="-1"/>
          <w:sz w:val="28"/>
          <w:lang w:val="en-US"/>
        </w:rPr>
        <w:t xml:space="preserve"> </w:t>
      </w:r>
      <w:r w:rsidRPr="00B73AA5">
        <w:rPr>
          <w:sz w:val="28"/>
          <w:lang w:val="en-US"/>
        </w:rPr>
        <w:t>put</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coffee</w:t>
      </w:r>
      <w:r w:rsidRPr="00B73AA5">
        <w:rPr>
          <w:spacing w:val="-4"/>
          <w:sz w:val="28"/>
          <w:lang w:val="en-US"/>
        </w:rPr>
        <w:t xml:space="preserve"> </w:t>
      </w:r>
      <w:r w:rsidRPr="00B73AA5">
        <w:rPr>
          <w:sz w:val="28"/>
          <w:lang w:val="en-US"/>
        </w:rPr>
        <w:t>table</w:t>
      </w:r>
      <w:r w:rsidRPr="00B73AA5">
        <w:rPr>
          <w:spacing w:val="-4"/>
          <w:sz w:val="28"/>
          <w:lang w:val="en-US"/>
        </w:rPr>
        <w:t xml:space="preserve"> </w:t>
      </w:r>
      <w:r w:rsidRPr="00B73AA5">
        <w:rPr>
          <w:sz w:val="28"/>
          <w:lang w:val="en-US"/>
        </w:rPr>
        <w:t>/ to.</w:t>
      </w:r>
    </w:p>
    <w:p w:rsidR="00357B9E" w:rsidRPr="00B73AA5" w:rsidRDefault="00B73AA5" w:rsidP="005347E2">
      <w:pPr>
        <w:pStyle w:val="a8"/>
        <w:numPr>
          <w:ilvl w:val="0"/>
          <w:numId w:val="194"/>
        </w:numPr>
        <w:tabs>
          <w:tab w:val="left" w:pos="344"/>
        </w:tabs>
        <w:rPr>
          <w:sz w:val="28"/>
          <w:lang w:val="en-US"/>
        </w:rPr>
      </w:pPr>
      <w:r w:rsidRPr="00B73AA5">
        <w:rPr>
          <w:sz w:val="28"/>
          <w:lang w:val="en-US"/>
        </w:rPr>
        <w:t>eight chairs</w:t>
      </w:r>
      <w:r w:rsidRPr="00B73AA5">
        <w:rPr>
          <w:spacing w:val="-4"/>
          <w:sz w:val="28"/>
          <w:lang w:val="en-US"/>
        </w:rPr>
        <w:t xml:space="preserve"> </w:t>
      </w:r>
      <w:r w:rsidRPr="00B73AA5">
        <w:rPr>
          <w:sz w:val="28"/>
          <w:lang w:val="en-US"/>
        </w:rPr>
        <w:t>/ opposite</w:t>
      </w:r>
      <w:r w:rsidRPr="00B73AA5">
        <w:rPr>
          <w:spacing w:val="-1"/>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door</w:t>
      </w:r>
      <w:r w:rsidRPr="00B73AA5">
        <w:rPr>
          <w:spacing w:val="-4"/>
          <w:sz w:val="28"/>
          <w:lang w:val="en-US"/>
        </w:rPr>
        <w:t xml:space="preserve"> </w:t>
      </w:r>
      <w:r w:rsidRPr="00B73AA5">
        <w:rPr>
          <w:sz w:val="28"/>
          <w:lang w:val="en-US"/>
        </w:rPr>
        <w:t>/ a</w:t>
      </w:r>
      <w:r w:rsidRPr="00B73AA5">
        <w:rPr>
          <w:spacing w:val="-2"/>
          <w:sz w:val="28"/>
          <w:lang w:val="en-US"/>
        </w:rPr>
        <w:t xml:space="preserve"> </w:t>
      </w:r>
      <w:r w:rsidRPr="00B73AA5">
        <w:rPr>
          <w:sz w:val="28"/>
          <w:lang w:val="en-US"/>
        </w:rPr>
        <w:t>round</w:t>
      </w:r>
      <w:r w:rsidRPr="00B73AA5">
        <w:rPr>
          <w:spacing w:val="-2"/>
          <w:sz w:val="28"/>
          <w:lang w:val="en-US"/>
        </w:rPr>
        <w:t xml:space="preserve"> </w:t>
      </w:r>
      <w:r w:rsidRPr="00B73AA5">
        <w:rPr>
          <w:sz w:val="28"/>
          <w:lang w:val="en-US"/>
        </w:rPr>
        <w:t>table</w:t>
      </w:r>
      <w:r w:rsidRPr="00B73AA5">
        <w:rPr>
          <w:spacing w:val="-3"/>
          <w:sz w:val="28"/>
          <w:lang w:val="en-US"/>
        </w:rPr>
        <w:t xml:space="preserve"> </w:t>
      </w:r>
      <w:r w:rsidRPr="00B73AA5">
        <w:rPr>
          <w:sz w:val="28"/>
          <w:lang w:val="en-US"/>
        </w:rPr>
        <w:t>/ there</w:t>
      </w:r>
      <w:r w:rsidRPr="00B73AA5">
        <w:rPr>
          <w:spacing w:val="2"/>
          <w:sz w:val="28"/>
          <w:lang w:val="en-US"/>
        </w:rPr>
        <w:t xml:space="preserve"> </w:t>
      </w:r>
      <w:r w:rsidRPr="00B73AA5">
        <w:rPr>
          <w:sz w:val="28"/>
          <w:lang w:val="en-US"/>
        </w:rPr>
        <w:t>is</w:t>
      </w:r>
      <w:r w:rsidRPr="00B73AA5">
        <w:rPr>
          <w:spacing w:val="-4"/>
          <w:sz w:val="28"/>
          <w:lang w:val="en-US"/>
        </w:rPr>
        <w:t xml:space="preserve"> </w:t>
      </w:r>
      <w:r w:rsidRPr="00B73AA5">
        <w:rPr>
          <w:sz w:val="28"/>
          <w:lang w:val="en-US"/>
        </w:rPr>
        <w:t>/ and.</w:t>
      </w:r>
    </w:p>
    <w:p w:rsidR="00357B9E" w:rsidRPr="00B73AA5" w:rsidRDefault="00B73AA5" w:rsidP="005347E2">
      <w:pPr>
        <w:pStyle w:val="a8"/>
        <w:numPr>
          <w:ilvl w:val="0"/>
          <w:numId w:val="194"/>
        </w:numPr>
        <w:tabs>
          <w:tab w:val="left" w:pos="344"/>
        </w:tabs>
        <w:spacing w:before="47"/>
        <w:rPr>
          <w:sz w:val="28"/>
          <w:lang w:val="en-US"/>
        </w:rPr>
      </w:pPr>
      <w:r w:rsidRPr="00B73AA5">
        <w:rPr>
          <w:sz w:val="28"/>
          <w:lang w:val="en-US"/>
        </w:rPr>
        <w:t>new</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his</w:t>
      </w:r>
      <w:r w:rsidRPr="00B73AA5">
        <w:rPr>
          <w:spacing w:val="1"/>
          <w:sz w:val="28"/>
          <w:lang w:val="en-US"/>
        </w:rPr>
        <w:t xml:space="preserve"> </w:t>
      </w:r>
      <w:r w:rsidRPr="00B73AA5">
        <w:rPr>
          <w:sz w:val="28"/>
          <w:lang w:val="en-US"/>
        </w:rPr>
        <w:t>family</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a vacuum</w:t>
      </w:r>
      <w:r w:rsidRPr="00B73AA5">
        <w:rPr>
          <w:spacing w:val="-5"/>
          <w:sz w:val="28"/>
          <w:lang w:val="en-US"/>
        </w:rPr>
        <w:t xml:space="preserve"> </w:t>
      </w:r>
      <w:r w:rsidRPr="00B73AA5">
        <w:rPr>
          <w:sz w:val="28"/>
          <w:lang w:val="en-US"/>
        </w:rPr>
        <w:t>cleaner /</w:t>
      </w:r>
      <w:r w:rsidRPr="00B73AA5">
        <w:rPr>
          <w:spacing w:val="-1"/>
          <w:sz w:val="28"/>
          <w:lang w:val="en-US"/>
        </w:rPr>
        <w:t xml:space="preserve"> </w:t>
      </w:r>
      <w:r w:rsidRPr="00B73AA5">
        <w:rPr>
          <w:sz w:val="28"/>
          <w:lang w:val="en-US"/>
        </w:rPr>
        <w:t>has</w:t>
      </w:r>
      <w:r w:rsidRPr="00B73AA5">
        <w:rPr>
          <w:spacing w:val="-1"/>
          <w:sz w:val="28"/>
          <w:lang w:val="en-US"/>
        </w:rPr>
        <w:t xml:space="preserve"> </w:t>
      </w:r>
      <w:r w:rsidRPr="00B73AA5">
        <w:rPr>
          <w:sz w:val="28"/>
          <w:lang w:val="en-US"/>
        </w:rPr>
        <w:t>got.</w:t>
      </w:r>
    </w:p>
    <w:p w:rsidR="00357B9E" w:rsidRPr="00B73AA5" w:rsidRDefault="00B73AA5" w:rsidP="005347E2">
      <w:pPr>
        <w:pStyle w:val="a8"/>
        <w:numPr>
          <w:ilvl w:val="0"/>
          <w:numId w:val="194"/>
        </w:numPr>
        <w:tabs>
          <w:tab w:val="left" w:pos="344"/>
        </w:tabs>
        <w:spacing w:before="50"/>
        <w:rPr>
          <w:sz w:val="28"/>
          <w:lang w:val="en-US"/>
        </w:rPr>
      </w:pPr>
      <w:r w:rsidRPr="00B73AA5">
        <w:rPr>
          <w:sz w:val="28"/>
          <w:lang w:val="en-US"/>
        </w:rPr>
        <w:t>on /</w:t>
      </w:r>
      <w:r w:rsidRPr="00B73AA5">
        <w:rPr>
          <w:spacing w:val="-1"/>
          <w:sz w:val="28"/>
          <w:lang w:val="en-US"/>
        </w:rPr>
        <w:t xml:space="preserve"> </w:t>
      </w:r>
      <w:r w:rsidRPr="00B73AA5">
        <w:rPr>
          <w:sz w:val="28"/>
          <w:lang w:val="en-US"/>
        </w:rPr>
        <w:t>a</w:t>
      </w:r>
      <w:r w:rsidRPr="00B73AA5">
        <w:rPr>
          <w:spacing w:val="-4"/>
          <w:sz w:val="28"/>
          <w:lang w:val="en-US"/>
        </w:rPr>
        <w:t xml:space="preserve"> </w:t>
      </w:r>
      <w:r w:rsidRPr="00B73AA5">
        <w:rPr>
          <w:sz w:val="28"/>
          <w:lang w:val="en-US"/>
        </w:rPr>
        <w:t>lot of</w:t>
      </w:r>
      <w:r w:rsidRPr="00B73AA5">
        <w:rPr>
          <w:spacing w:val="-3"/>
          <w:sz w:val="28"/>
          <w:lang w:val="en-US"/>
        </w:rPr>
        <w:t xml:space="preserve"> </w:t>
      </w:r>
      <w:r w:rsidRPr="00B73AA5">
        <w:rPr>
          <w:sz w:val="28"/>
          <w:lang w:val="en-US"/>
        </w:rPr>
        <w:t>/ there</w:t>
      </w:r>
      <w:r w:rsidRPr="00B73AA5">
        <w:rPr>
          <w:spacing w:val="-4"/>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pictures</w:t>
      </w:r>
      <w:r w:rsidRPr="00B73AA5">
        <w:rPr>
          <w:spacing w:val="-2"/>
          <w:sz w:val="28"/>
          <w:lang w:val="en-US"/>
        </w:rPr>
        <w:t xml:space="preserve"> </w:t>
      </w:r>
      <w:r w:rsidRPr="00B73AA5">
        <w:rPr>
          <w:sz w:val="28"/>
          <w:lang w:val="en-US"/>
        </w:rPr>
        <w:t>/ the</w:t>
      </w:r>
      <w:r w:rsidRPr="00B73AA5">
        <w:rPr>
          <w:spacing w:val="-1"/>
          <w:sz w:val="28"/>
          <w:lang w:val="en-US"/>
        </w:rPr>
        <w:t xml:space="preserve"> </w:t>
      </w:r>
      <w:r w:rsidRPr="00B73AA5">
        <w:rPr>
          <w:sz w:val="28"/>
          <w:lang w:val="en-US"/>
        </w:rPr>
        <w:t>walls.</w:t>
      </w:r>
    </w:p>
    <w:p w:rsidR="00357B9E" w:rsidRPr="00B73AA5" w:rsidRDefault="00B73AA5" w:rsidP="005347E2">
      <w:pPr>
        <w:pStyle w:val="a8"/>
        <w:numPr>
          <w:ilvl w:val="0"/>
          <w:numId w:val="194"/>
        </w:numPr>
        <w:tabs>
          <w:tab w:val="left" w:pos="344"/>
        </w:tabs>
        <w:rPr>
          <w:sz w:val="28"/>
          <w:lang w:val="en-US"/>
        </w:rPr>
      </w:pPr>
      <w:r w:rsidRPr="00B73AA5">
        <w:rPr>
          <w:sz w:val="28"/>
          <w:lang w:val="en-US"/>
        </w:rPr>
        <w:t>not</w:t>
      </w:r>
      <w:r w:rsidRPr="00B73AA5">
        <w:rPr>
          <w:spacing w:val="-5"/>
          <w:sz w:val="28"/>
          <w:lang w:val="en-US"/>
        </w:rPr>
        <w:t xml:space="preserve"> </w:t>
      </w:r>
      <w:r w:rsidRPr="00B73AA5">
        <w:rPr>
          <w:sz w:val="28"/>
          <w:lang w:val="en-US"/>
        </w:rPr>
        <w:t>/ the</w:t>
      </w:r>
      <w:r w:rsidRPr="00B73AA5">
        <w:rPr>
          <w:spacing w:val="-2"/>
          <w:sz w:val="28"/>
          <w:lang w:val="en-US"/>
        </w:rPr>
        <w:t xml:space="preserve"> </w:t>
      </w:r>
      <w:r w:rsidRPr="00B73AA5">
        <w:rPr>
          <w:sz w:val="28"/>
          <w:lang w:val="en-US"/>
        </w:rPr>
        <w:t>bedroom</w:t>
      </w:r>
      <w:r w:rsidRPr="00B73AA5">
        <w:rPr>
          <w:spacing w:val="-6"/>
          <w:sz w:val="28"/>
          <w:lang w:val="en-US"/>
        </w:rPr>
        <w:t xml:space="preserve"> </w:t>
      </w:r>
      <w:r w:rsidRPr="00B73AA5">
        <w:rPr>
          <w:sz w:val="28"/>
          <w:lang w:val="en-US"/>
        </w:rPr>
        <w:t>/ there</w:t>
      </w:r>
      <w:r w:rsidRPr="00B73AA5">
        <w:rPr>
          <w:spacing w:val="-1"/>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w:t>
      </w:r>
      <w:r w:rsidRPr="00B73AA5">
        <w:rPr>
          <w:spacing w:val="-4"/>
          <w:sz w:val="28"/>
          <w:lang w:val="en-US"/>
        </w:rPr>
        <w:t xml:space="preserve"> </w:t>
      </w:r>
      <w:r w:rsidRPr="00B73AA5">
        <w:rPr>
          <w:sz w:val="28"/>
          <w:lang w:val="en-US"/>
        </w:rPr>
        <w:t>bedside</w:t>
      </w:r>
      <w:r w:rsidRPr="00B73AA5">
        <w:rPr>
          <w:spacing w:val="-2"/>
          <w:sz w:val="28"/>
          <w:lang w:val="en-US"/>
        </w:rPr>
        <w:t xml:space="preserve"> </w:t>
      </w:r>
      <w:r w:rsidRPr="00B73AA5">
        <w:rPr>
          <w:sz w:val="28"/>
          <w:lang w:val="en-US"/>
        </w:rPr>
        <w:t>tables /</w:t>
      </w:r>
      <w:r w:rsidRPr="00B73AA5">
        <w:rPr>
          <w:spacing w:val="-5"/>
          <w:sz w:val="28"/>
          <w:lang w:val="en-US"/>
        </w:rPr>
        <w:t xml:space="preserve"> </w:t>
      </w:r>
      <w:r w:rsidRPr="00B73AA5">
        <w:rPr>
          <w:sz w:val="28"/>
          <w:lang w:val="en-US"/>
        </w:rPr>
        <w:t>in /</w:t>
      </w:r>
      <w:r w:rsidRPr="00B73AA5">
        <w:rPr>
          <w:spacing w:val="-2"/>
          <w:sz w:val="28"/>
          <w:lang w:val="en-US"/>
        </w:rPr>
        <w:t xml:space="preserve"> </w:t>
      </w:r>
      <w:r w:rsidRPr="00B73AA5">
        <w:rPr>
          <w:sz w:val="28"/>
          <w:lang w:val="en-US"/>
        </w:rPr>
        <w:t>any.</w:t>
      </w:r>
    </w:p>
    <w:p w:rsidR="00357B9E" w:rsidRPr="00B73AA5" w:rsidRDefault="00B73AA5" w:rsidP="005347E2">
      <w:pPr>
        <w:pStyle w:val="a8"/>
        <w:numPr>
          <w:ilvl w:val="0"/>
          <w:numId w:val="194"/>
        </w:numPr>
        <w:tabs>
          <w:tab w:val="left" w:pos="330"/>
        </w:tabs>
        <w:ind w:left="329" w:hanging="267"/>
        <w:rPr>
          <w:sz w:val="28"/>
          <w:lang w:val="en-US"/>
        </w:rPr>
      </w:pPr>
      <w:r w:rsidRPr="00B73AA5">
        <w:rPr>
          <w:spacing w:val="-3"/>
          <w:sz w:val="28"/>
          <w:lang w:val="en-US"/>
        </w:rPr>
        <w:t>likes</w:t>
      </w:r>
      <w:r w:rsidRPr="00B73AA5">
        <w:rPr>
          <w:spacing w:val="-12"/>
          <w:sz w:val="28"/>
          <w:lang w:val="en-US"/>
        </w:rPr>
        <w:t xml:space="preserve"> </w:t>
      </w:r>
      <w:r w:rsidRPr="00B73AA5">
        <w:rPr>
          <w:spacing w:val="-3"/>
          <w:sz w:val="28"/>
          <w:lang w:val="en-US"/>
        </w:rPr>
        <w:t>/</w:t>
      </w:r>
      <w:r w:rsidRPr="00B73AA5">
        <w:rPr>
          <w:spacing w:val="-12"/>
          <w:sz w:val="28"/>
          <w:lang w:val="en-US"/>
        </w:rPr>
        <w:t xml:space="preserve"> </w:t>
      </w:r>
      <w:r w:rsidRPr="00B73AA5">
        <w:rPr>
          <w:spacing w:val="-2"/>
          <w:sz w:val="28"/>
          <w:lang w:val="en-US"/>
        </w:rPr>
        <w:t>room</w:t>
      </w:r>
      <w:r w:rsidRPr="00B73AA5">
        <w:rPr>
          <w:spacing w:val="-15"/>
          <w:sz w:val="28"/>
          <w:lang w:val="en-US"/>
        </w:rPr>
        <w:t xml:space="preserve"> </w:t>
      </w:r>
      <w:r w:rsidRPr="00B73AA5">
        <w:rPr>
          <w:spacing w:val="-2"/>
          <w:sz w:val="28"/>
          <w:lang w:val="en-US"/>
        </w:rPr>
        <w:t>/</w:t>
      </w:r>
      <w:r w:rsidRPr="00B73AA5">
        <w:rPr>
          <w:spacing w:val="-12"/>
          <w:sz w:val="28"/>
          <w:lang w:val="en-US"/>
        </w:rPr>
        <w:t xml:space="preserve"> </w:t>
      </w:r>
      <w:r w:rsidRPr="00B73AA5">
        <w:rPr>
          <w:spacing w:val="-2"/>
          <w:sz w:val="28"/>
          <w:lang w:val="en-US"/>
        </w:rPr>
        <w:t>sometimes</w:t>
      </w:r>
      <w:r w:rsidRPr="00B73AA5">
        <w:rPr>
          <w:spacing w:val="-12"/>
          <w:sz w:val="28"/>
          <w:lang w:val="en-US"/>
        </w:rPr>
        <w:t xml:space="preserve"> </w:t>
      </w:r>
      <w:r w:rsidRPr="00B73AA5">
        <w:rPr>
          <w:spacing w:val="-2"/>
          <w:sz w:val="28"/>
          <w:lang w:val="en-US"/>
        </w:rPr>
        <w:t>/</w:t>
      </w:r>
      <w:r w:rsidRPr="00B73AA5">
        <w:rPr>
          <w:spacing w:val="-11"/>
          <w:sz w:val="28"/>
          <w:lang w:val="en-US"/>
        </w:rPr>
        <w:t xml:space="preserve"> </w:t>
      </w:r>
      <w:r w:rsidRPr="00B73AA5">
        <w:rPr>
          <w:spacing w:val="-2"/>
          <w:sz w:val="28"/>
          <w:lang w:val="en-US"/>
        </w:rPr>
        <w:t>in</w:t>
      </w:r>
      <w:r w:rsidRPr="00B73AA5">
        <w:rPr>
          <w:spacing w:val="-12"/>
          <w:sz w:val="28"/>
          <w:lang w:val="en-US"/>
        </w:rPr>
        <w:t xml:space="preserve"> </w:t>
      </w:r>
      <w:r w:rsidRPr="00B73AA5">
        <w:rPr>
          <w:spacing w:val="-2"/>
          <w:sz w:val="28"/>
          <w:lang w:val="en-US"/>
        </w:rPr>
        <w:t>/</w:t>
      </w:r>
      <w:r w:rsidRPr="00B73AA5">
        <w:rPr>
          <w:spacing w:val="-10"/>
          <w:sz w:val="28"/>
          <w:lang w:val="en-US"/>
        </w:rPr>
        <w:t xml:space="preserve"> </w:t>
      </w:r>
      <w:r w:rsidRPr="00B73AA5">
        <w:rPr>
          <w:spacing w:val="-2"/>
          <w:sz w:val="28"/>
          <w:lang w:val="en-US"/>
        </w:rPr>
        <w:t>their</w:t>
      </w:r>
      <w:r w:rsidRPr="00B73AA5">
        <w:rPr>
          <w:spacing w:val="-12"/>
          <w:sz w:val="28"/>
          <w:lang w:val="en-US"/>
        </w:rPr>
        <w:t xml:space="preserve"> </w:t>
      </w:r>
      <w:r w:rsidRPr="00B73AA5">
        <w:rPr>
          <w:spacing w:val="-2"/>
          <w:sz w:val="28"/>
          <w:lang w:val="en-US"/>
        </w:rPr>
        <w:t>granny</w:t>
      </w:r>
      <w:r w:rsidRPr="00B73AA5">
        <w:rPr>
          <w:spacing w:val="-15"/>
          <w:sz w:val="28"/>
          <w:lang w:val="en-US"/>
        </w:rPr>
        <w:t xml:space="preserve"> </w:t>
      </w:r>
      <w:r w:rsidRPr="00B73AA5">
        <w:rPr>
          <w:spacing w:val="-2"/>
          <w:sz w:val="28"/>
          <w:lang w:val="en-US"/>
        </w:rPr>
        <w:t>/</w:t>
      </w:r>
      <w:r w:rsidRPr="00B73AA5">
        <w:rPr>
          <w:spacing w:val="-12"/>
          <w:sz w:val="28"/>
          <w:lang w:val="en-US"/>
        </w:rPr>
        <w:t xml:space="preserve"> </w:t>
      </w:r>
      <w:r w:rsidRPr="00B73AA5">
        <w:rPr>
          <w:spacing w:val="-2"/>
          <w:sz w:val="28"/>
          <w:lang w:val="en-US"/>
        </w:rPr>
        <w:t>to</w:t>
      </w:r>
      <w:r w:rsidRPr="00B73AA5">
        <w:rPr>
          <w:spacing w:val="-11"/>
          <w:sz w:val="28"/>
          <w:lang w:val="en-US"/>
        </w:rPr>
        <w:t xml:space="preserve"> </w:t>
      </w:r>
      <w:r w:rsidRPr="00B73AA5">
        <w:rPr>
          <w:spacing w:val="-2"/>
          <w:sz w:val="28"/>
          <w:lang w:val="en-US"/>
        </w:rPr>
        <w:t>rearrange</w:t>
      </w:r>
      <w:r w:rsidRPr="00B73AA5">
        <w:rPr>
          <w:spacing w:val="-13"/>
          <w:sz w:val="28"/>
          <w:lang w:val="en-US"/>
        </w:rPr>
        <w:t xml:space="preserve"> </w:t>
      </w:r>
      <w:r w:rsidRPr="00B73AA5">
        <w:rPr>
          <w:spacing w:val="-2"/>
          <w:sz w:val="28"/>
          <w:lang w:val="en-US"/>
        </w:rPr>
        <w:t>/</w:t>
      </w:r>
      <w:r w:rsidRPr="00B73AA5">
        <w:rPr>
          <w:spacing w:val="-11"/>
          <w:sz w:val="28"/>
          <w:lang w:val="en-US"/>
        </w:rPr>
        <w:t xml:space="preserve"> </w:t>
      </w:r>
      <w:r w:rsidRPr="00B73AA5">
        <w:rPr>
          <w:spacing w:val="-2"/>
          <w:sz w:val="28"/>
          <w:lang w:val="en-US"/>
        </w:rPr>
        <w:t>her</w:t>
      </w:r>
      <w:r w:rsidRPr="00B73AA5">
        <w:rPr>
          <w:spacing w:val="-13"/>
          <w:sz w:val="28"/>
          <w:lang w:val="en-US"/>
        </w:rPr>
        <w:t xml:space="preserve"> </w:t>
      </w:r>
      <w:r w:rsidRPr="00B73AA5">
        <w:rPr>
          <w:spacing w:val="-2"/>
          <w:sz w:val="28"/>
          <w:lang w:val="en-US"/>
        </w:rPr>
        <w:t>/</w:t>
      </w:r>
      <w:r w:rsidRPr="00B73AA5">
        <w:rPr>
          <w:spacing w:val="-10"/>
          <w:sz w:val="28"/>
          <w:lang w:val="en-US"/>
        </w:rPr>
        <w:t xml:space="preserve"> </w:t>
      </w:r>
      <w:r w:rsidRPr="00B73AA5">
        <w:rPr>
          <w:spacing w:val="-2"/>
          <w:sz w:val="28"/>
          <w:lang w:val="en-US"/>
        </w:rPr>
        <w:t>the</w:t>
      </w:r>
      <w:r w:rsidRPr="00B73AA5">
        <w:rPr>
          <w:spacing w:val="-11"/>
          <w:sz w:val="28"/>
          <w:lang w:val="en-US"/>
        </w:rPr>
        <w:t xml:space="preserve"> </w:t>
      </w:r>
      <w:r w:rsidRPr="00B73AA5">
        <w:rPr>
          <w:spacing w:val="-2"/>
          <w:sz w:val="28"/>
          <w:lang w:val="en-US"/>
        </w:rPr>
        <w:t>furniture.</w:t>
      </w:r>
    </w:p>
    <w:p w:rsidR="00357B9E" w:rsidRPr="00B73AA5" w:rsidRDefault="00B73AA5">
      <w:pPr>
        <w:spacing w:before="48"/>
        <w:ind w:left="63"/>
        <w:rPr>
          <w:i/>
          <w:sz w:val="28"/>
          <w:lang w:val="en-US"/>
        </w:rPr>
      </w:pPr>
      <w:r w:rsidRPr="00B73AA5">
        <w:rPr>
          <w:i/>
          <w:sz w:val="28"/>
          <w:lang w:val="en-US"/>
        </w:rPr>
        <w:t>10.</w:t>
      </w:r>
      <w:r w:rsidRPr="00B73AA5">
        <w:rPr>
          <w:i/>
          <w:spacing w:val="-3"/>
          <w:sz w:val="28"/>
          <w:lang w:val="en-US"/>
        </w:rPr>
        <w:t xml:space="preserve"> </w:t>
      </w:r>
      <w:r w:rsidRPr="00B73AA5">
        <w:rPr>
          <w:i/>
          <w:sz w:val="28"/>
          <w:lang w:val="en-US"/>
        </w:rPr>
        <w:t>Put</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verbs</w:t>
      </w:r>
      <w:r w:rsidRPr="00B73AA5">
        <w:rPr>
          <w:i/>
          <w:spacing w:val="-5"/>
          <w:sz w:val="28"/>
          <w:lang w:val="en-US"/>
        </w:rPr>
        <w:t xml:space="preserve"> </w:t>
      </w:r>
      <w:r w:rsidRPr="00B73AA5">
        <w:rPr>
          <w:i/>
          <w:sz w:val="28"/>
          <w:lang w:val="en-US"/>
        </w:rPr>
        <w:t>in</w:t>
      </w:r>
      <w:r w:rsidRPr="00B73AA5">
        <w:rPr>
          <w:i/>
          <w:spacing w:val="-4"/>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correct</w:t>
      </w:r>
      <w:r w:rsidRPr="00B73AA5">
        <w:rPr>
          <w:i/>
          <w:spacing w:val="-1"/>
          <w:sz w:val="28"/>
          <w:lang w:val="en-US"/>
        </w:rPr>
        <w:t xml:space="preserve"> </w:t>
      </w:r>
      <w:r w:rsidRPr="00B73AA5">
        <w:rPr>
          <w:i/>
          <w:sz w:val="28"/>
          <w:lang w:val="en-US"/>
        </w:rPr>
        <w:t>form.</w:t>
      </w:r>
    </w:p>
    <w:p w:rsidR="00357B9E" w:rsidRPr="00B73AA5" w:rsidRDefault="00357B9E">
      <w:pPr>
        <w:pStyle w:val="a7"/>
        <w:spacing w:before="10"/>
        <w:rPr>
          <w:i/>
          <w:sz w:val="36"/>
          <w:lang w:val="en-US"/>
        </w:rPr>
      </w:pPr>
    </w:p>
    <w:p w:rsidR="00357B9E" w:rsidRDefault="00B73AA5">
      <w:pPr>
        <w:pStyle w:val="12"/>
        <w:ind w:left="3486"/>
      </w:pPr>
      <w:r>
        <w:t>For</w:t>
      </w:r>
      <w:r>
        <w:rPr>
          <w:spacing w:val="-1"/>
        </w:rPr>
        <w:t xml:space="preserve"> </w:t>
      </w:r>
      <w:r>
        <w:t>Project</w:t>
      </w:r>
    </w:p>
    <w:p w:rsidR="00357B9E" w:rsidRDefault="00B73AA5" w:rsidP="005347E2">
      <w:pPr>
        <w:pStyle w:val="a8"/>
        <w:numPr>
          <w:ilvl w:val="0"/>
          <w:numId w:val="193"/>
        </w:numPr>
        <w:tabs>
          <w:tab w:val="left" w:pos="486"/>
        </w:tabs>
        <w:spacing w:before="43"/>
        <w:jc w:val="left"/>
        <w:rPr>
          <w:i/>
          <w:sz w:val="28"/>
        </w:rPr>
      </w:pPr>
      <w:r>
        <w:rPr>
          <w:i/>
          <w:sz w:val="28"/>
        </w:rPr>
        <w:t>Continue</w:t>
      </w:r>
      <w:r>
        <w:rPr>
          <w:i/>
          <w:spacing w:val="-8"/>
          <w:sz w:val="28"/>
        </w:rPr>
        <w:t xml:space="preserve"> </w:t>
      </w:r>
      <w:r>
        <w:rPr>
          <w:i/>
          <w:sz w:val="28"/>
        </w:rPr>
        <w:t>preparing</w:t>
      </w:r>
      <w:r>
        <w:rPr>
          <w:i/>
          <w:spacing w:val="-5"/>
          <w:sz w:val="28"/>
        </w:rPr>
        <w:t xml:space="preserve"> </w:t>
      </w:r>
      <w:r>
        <w:rPr>
          <w:i/>
          <w:sz w:val="28"/>
        </w:rPr>
        <w:t>your</w:t>
      </w:r>
      <w:r>
        <w:rPr>
          <w:i/>
          <w:spacing w:val="-7"/>
          <w:sz w:val="28"/>
        </w:rPr>
        <w:t xml:space="preserve"> </w:t>
      </w:r>
      <w:r>
        <w:rPr>
          <w:i/>
          <w:sz w:val="28"/>
        </w:rPr>
        <w:t>programme.</w:t>
      </w:r>
    </w:p>
    <w:p w:rsidR="00357B9E" w:rsidRPr="00B73AA5" w:rsidRDefault="00B73AA5">
      <w:pPr>
        <w:pStyle w:val="a7"/>
        <w:spacing w:before="50"/>
        <w:ind w:left="63"/>
        <w:rPr>
          <w:lang w:val="en-US"/>
        </w:rPr>
      </w:pPr>
      <w:r w:rsidRPr="00B73AA5">
        <w:rPr>
          <w:lang w:val="en-US"/>
        </w:rPr>
        <w:t>Find</w:t>
      </w:r>
      <w:r w:rsidRPr="00B73AA5">
        <w:rPr>
          <w:spacing w:val="6"/>
          <w:lang w:val="en-US"/>
        </w:rPr>
        <w:t xml:space="preserve"> </w:t>
      </w:r>
      <w:r w:rsidRPr="00B73AA5">
        <w:rPr>
          <w:lang w:val="en-US"/>
        </w:rPr>
        <w:t>some</w:t>
      </w:r>
      <w:r w:rsidRPr="00B73AA5">
        <w:rPr>
          <w:spacing w:val="9"/>
          <w:lang w:val="en-US"/>
        </w:rPr>
        <w:t xml:space="preserve"> </w:t>
      </w:r>
      <w:r w:rsidRPr="00B73AA5">
        <w:rPr>
          <w:lang w:val="en-US"/>
        </w:rPr>
        <w:t>interesting</w:t>
      </w:r>
      <w:r w:rsidRPr="00B73AA5">
        <w:rPr>
          <w:spacing w:val="8"/>
          <w:lang w:val="en-US"/>
        </w:rPr>
        <w:t xml:space="preserve"> </w:t>
      </w:r>
      <w:r w:rsidRPr="00B73AA5">
        <w:rPr>
          <w:lang w:val="en-US"/>
        </w:rPr>
        <w:t>photos</w:t>
      </w:r>
      <w:r w:rsidRPr="00B73AA5">
        <w:rPr>
          <w:spacing w:val="8"/>
          <w:lang w:val="en-US"/>
        </w:rPr>
        <w:t xml:space="preserve"> </w:t>
      </w:r>
      <w:r w:rsidRPr="00B73AA5">
        <w:rPr>
          <w:lang w:val="en-US"/>
        </w:rPr>
        <w:t>and</w:t>
      </w:r>
      <w:r w:rsidRPr="00B73AA5">
        <w:rPr>
          <w:spacing w:val="8"/>
          <w:lang w:val="en-US"/>
        </w:rPr>
        <w:t xml:space="preserve"> </w:t>
      </w:r>
      <w:r w:rsidRPr="00B73AA5">
        <w:rPr>
          <w:lang w:val="en-US"/>
        </w:rPr>
        <w:t>collect</w:t>
      </w:r>
      <w:r w:rsidRPr="00B73AA5">
        <w:rPr>
          <w:spacing w:val="6"/>
          <w:lang w:val="en-US"/>
        </w:rPr>
        <w:t xml:space="preserve"> </w:t>
      </w:r>
      <w:r w:rsidRPr="00B73AA5">
        <w:rPr>
          <w:lang w:val="en-US"/>
        </w:rPr>
        <w:t>the</w:t>
      </w:r>
      <w:r w:rsidRPr="00B73AA5">
        <w:rPr>
          <w:spacing w:val="9"/>
          <w:lang w:val="en-US"/>
        </w:rPr>
        <w:t xml:space="preserve"> </w:t>
      </w:r>
      <w:r w:rsidRPr="00B73AA5">
        <w:rPr>
          <w:lang w:val="en-US"/>
        </w:rPr>
        <w:t>following</w:t>
      </w:r>
      <w:r w:rsidRPr="00B73AA5">
        <w:rPr>
          <w:spacing w:val="7"/>
          <w:lang w:val="en-US"/>
        </w:rPr>
        <w:t xml:space="preserve"> </w:t>
      </w:r>
      <w:r w:rsidRPr="00B73AA5">
        <w:rPr>
          <w:lang w:val="en-US"/>
        </w:rPr>
        <w:t>data</w:t>
      </w:r>
      <w:r w:rsidRPr="00B73AA5">
        <w:rPr>
          <w:spacing w:val="6"/>
          <w:lang w:val="en-US"/>
        </w:rPr>
        <w:t xml:space="preserve"> </w:t>
      </w:r>
      <w:r w:rsidRPr="00B73AA5">
        <w:rPr>
          <w:lang w:val="en-US"/>
        </w:rPr>
        <w:t>about</w:t>
      </w:r>
      <w:r w:rsidRPr="00B73AA5">
        <w:rPr>
          <w:spacing w:val="8"/>
          <w:lang w:val="en-US"/>
        </w:rPr>
        <w:t xml:space="preserve"> </w:t>
      </w:r>
      <w:r w:rsidRPr="00B73AA5">
        <w:rPr>
          <w:lang w:val="en-US"/>
        </w:rPr>
        <w:t>your</w:t>
      </w:r>
      <w:r w:rsidRPr="00B73AA5">
        <w:rPr>
          <w:spacing w:val="8"/>
          <w:lang w:val="en-US"/>
        </w:rPr>
        <w:t xml:space="preserve"> </w:t>
      </w:r>
      <w:r w:rsidRPr="00B73AA5">
        <w:rPr>
          <w:lang w:val="en-US"/>
        </w:rPr>
        <w:t>celeb-</w:t>
      </w:r>
    </w:p>
    <w:p w:rsidR="00357B9E" w:rsidRPr="00B73AA5" w:rsidRDefault="00357B9E">
      <w:pPr>
        <w:rPr>
          <w:lang w:val="en-US"/>
        </w:rPr>
        <w:sectPr w:rsidR="00357B9E" w:rsidRPr="00B73AA5">
          <w:type w:val="continuous"/>
          <w:pgSz w:w="11910" w:h="16840"/>
          <w:pgMar w:top="1080" w:right="740" w:bottom="0" w:left="680" w:header="720" w:footer="720" w:gutter="0"/>
          <w:cols w:num="2" w:space="720" w:equalWidth="0">
            <w:col w:w="749" w:space="40"/>
            <w:col w:w="9701"/>
          </w:cols>
        </w:sectPr>
      </w:pPr>
    </w:p>
    <w:p w:rsidR="00357B9E" w:rsidRPr="00B73AA5" w:rsidRDefault="00357B9E">
      <w:pPr>
        <w:pStyle w:val="a7"/>
        <w:spacing w:before="6"/>
        <w:rPr>
          <w:sz w:val="23"/>
          <w:lang w:val="en-US"/>
        </w:rPr>
      </w:pPr>
    </w:p>
    <w:p w:rsidR="00357B9E" w:rsidRPr="00B73AA5" w:rsidRDefault="00B73AA5">
      <w:pPr>
        <w:pStyle w:val="a7"/>
        <w:spacing w:before="89"/>
        <w:ind w:left="285" w:right="844"/>
        <w:jc w:val="center"/>
        <w:rPr>
          <w:lang w:val="en-US"/>
        </w:rPr>
      </w:pPr>
      <w:r w:rsidRPr="00B73AA5">
        <w:rPr>
          <w:lang w:val="en-US"/>
        </w:rPr>
        <w:t>126</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pStyle w:val="a7"/>
        <w:spacing w:before="67"/>
        <w:ind w:left="909"/>
        <w:rPr>
          <w:lang w:val="en-US"/>
        </w:rPr>
      </w:pPr>
      <w:r w:rsidRPr="00B73AA5">
        <w:rPr>
          <w:lang w:val="en-US"/>
        </w:rPr>
        <w:lastRenderedPageBreak/>
        <w:t>rity</w:t>
      </w:r>
      <w:r w:rsidRPr="00B73AA5">
        <w:rPr>
          <w:spacing w:val="-5"/>
          <w:lang w:val="en-US"/>
        </w:rPr>
        <w:t xml:space="preserve"> </w:t>
      </w:r>
      <w:r w:rsidRPr="00B73AA5">
        <w:rPr>
          <w:lang w:val="en-US"/>
        </w:rPr>
        <w:t>from</w:t>
      </w:r>
      <w:r w:rsidRPr="00B73AA5">
        <w:rPr>
          <w:spacing w:val="-6"/>
          <w:lang w:val="en-US"/>
        </w:rPr>
        <w:t xml:space="preserve"> </w:t>
      </w:r>
      <w:r w:rsidRPr="00B73AA5">
        <w:rPr>
          <w:lang w:val="en-US"/>
        </w:rPr>
        <w:t>the Internet,</w:t>
      </w:r>
      <w:r w:rsidRPr="00B73AA5">
        <w:rPr>
          <w:spacing w:val="-4"/>
          <w:lang w:val="en-US"/>
        </w:rPr>
        <w:t xml:space="preserve"> </w:t>
      </w:r>
      <w:r w:rsidRPr="00B73AA5">
        <w:rPr>
          <w:lang w:val="en-US"/>
        </w:rPr>
        <w:t>books and magazines:</w:t>
      </w:r>
    </w:p>
    <w:p w:rsidR="00357B9E" w:rsidRPr="00B73AA5" w:rsidRDefault="00B73AA5" w:rsidP="005347E2">
      <w:pPr>
        <w:pStyle w:val="a8"/>
        <w:numPr>
          <w:ilvl w:val="0"/>
          <w:numId w:val="191"/>
        </w:numPr>
        <w:tabs>
          <w:tab w:val="left" w:pos="2041"/>
          <w:tab w:val="left" w:pos="2042"/>
        </w:tabs>
        <w:spacing w:before="49"/>
        <w:rPr>
          <w:sz w:val="28"/>
          <w:lang w:val="en-US"/>
        </w:rPr>
      </w:pPr>
      <w:r w:rsidRPr="00B73AA5">
        <w:rPr>
          <w:sz w:val="28"/>
          <w:lang w:val="en-US"/>
        </w:rPr>
        <w:t>location</w:t>
      </w:r>
      <w:r w:rsidRPr="00B73AA5">
        <w:rPr>
          <w:spacing w:val="-4"/>
          <w:sz w:val="28"/>
          <w:lang w:val="en-US"/>
        </w:rPr>
        <w:t xml:space="preserve"> </w:t>
      </w:r>
      <w:r w:rsidRPr="00B73AA5">
        <w:rPr>
          <w:sz w:val="28"/>
          <w:lang w:val="en-US"/>
        </w:rPr>
        <w:t>(country,</w:t>
      </w:r>
      <w:r w:rsidRPr="00B73AA5">
        <w:rPr>
          <w:spacing w:val="-5"/>
          <w:sz w:val="28"/>
          <w:lang w:val="en-US"/>
        </w:rPr>
        <w:t xml:space="preserve"> </w:t>
      </w:r>
      <w:r w:rsidRPr="00B73AA5">
        <w:rPr>
          <w:sz w:val="28"/>
          <w:lang w:val="en-US"/>
        </w:rPr>
        <w:t>city/town,</w:t>
      </w:r>
      <w:r w:rsidRPr="00B73AA5">
        <w:rPr>
          <w:spacing w:val="-2"/>
          <w:sz w:val="28"/>
          <w:lang w:val="en-US"/>
        </w:rPr>
        <w:t xml:space="preserve"> </w:t>
      </w:r>
      <w:r w:rsidRPr="00B73AA5">
        <w:rPr>
          <w:sz w:val="28"/>
          <w:lang w:val="en-US"/>
        </w:rPr>
        <w:t>area,</w:t>
      </w:r>
      <w:r w:rsidRPr="00B73AA5">
        <w:rPr>
          <w:spacing w:val="-7"/>
          <w:sz w:val="28"/>
          <w:lang w:val="en-US"/>
        </w:rPr>
        <w:t xml:space="preserve"> </w:t>
      </w:r>
      <w:r w:rsidRPr="00B73AA5">
        <w:rPr>
          <w:sz w:val="28"/>
          <w:lang w:val="en-US"/>
        </w:rPr>
        <w:t>house/flat);</w:t>
      </w:r>
    </w:p>
    <w:p w:rsidR="00357B9E" w:rsidRPr="00B73AA5" w:rsidRDefault="00B73AA5" w:rsidP="005347E2">
      <w:pPr>
        <w:pStyle w:val="a8"/>
        <w:numPr>
          <w:ilvl w:val="0"/>
          <w:numId w:val="191"/>
        </w:numPr>
        <w:tabs>
          <w:tab w:val="left" w:pos="2041"/>
          <w:tab w:val="left" w:pos="2042"/>
        </w:tabs>
        <w:spacing w:before="46"/>
        <w:rPr>
          <w:sz w:val="28"/>
          <w:lang w:val="en-US"/>
        </w:rPr>
      </w:pPr>
      <w:r w:rsidRPr="00B73AA5">
        <w:rPr>
          <w:sz w:val="28"/>
          <w:lang w:val="en-US"/>
        </w:rPr>
        <w:t>living</w:t>
      </w:r>
      <w:r w:rsidRPr="00B73AA5">
        <w:rPr>
          <w:spacing w:val="-3"/>
          <w:sz w:val="28"/>
          <w:lang w:val="en-US"/>
        </w:rPr>
        <w:t xml:space="preserve"> </w:t>
      </w:r>
      <w:r w:rsidRPr="00B73AA5">
        <w:rPr>
          <w:sz w:val="28"/>
          <w:lang w:val="en-US"/>
        </w:rPr>
        <w:t>conditions</w:t>
      </w:r>
      <w:r w:rsidRPr="00B73AA5">
        <w:rPr>
          <w:spacing w:val="-2"/>
          <w:sz w:val="28"/>
          <w:lang w:val="en-US"/>
        </w:rPr>
        <w:t xml:space="preserve"> </w:t>
      </w:r>
      <w:r w:rsidRPr="00B73AA5">
        <w:rPr>
          <w:sz w:val="28"/>
          <w:lang w:val="en-US"/>
        </w:rPr>
        <w:t>(type</w:t>
      </w:r>
      <w:r w:rsidRPr="00B73AA5">
        <w:rPr>
          <w:spacing w:val="-3"/>
          <w:sz w:val="28"/>
          <w:lang w:val="en-US"/>
        </w:rPr>
        <w:t xml:space="preserve"> </w:t>
      </w:r>
      <w:r w:rsidRPr="00B73AA5">
        <w:rPr>
          <w:sz w:val="28"/>
          <w:lang w:val="en-US"/>
        </w:rPr>
        <w:t>of</w:t>
      </w:r>
      <w:r w:rsidRPr="00B73AA5">
        <w:rPr>
          <w:spacing w:val="-3"/>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building,</w:t>
      </w:r>
      <w:r w:rsidRPr="00B73AA5">
        <w:rPr>
          <w:spacing w:val="-4"/>
          <w:sz w:val="28"/>
          <w:lang w:val="en-US"/>
        </w:rPr>
        <w:t xml:space="preserve"> </w:t>
      </w:r>
      <w:r w:rsidRPr="00B73AA5">
        <w:rPr>
          <w:sz w:val="28"/>
          <w:lang w:val="en-US"/>
        </w:rPr>
        <w:t>number</w:t>
      </w:r>
      <w:r w:rsidRPr="00B73AA5">
        <w:rPr>
          <w:spacing w:val="-3"/>
          <w:sz w:val="28"/>
          <w:lang w:val="en-US"/>
        </w:rPr>
        <w:t xml:space="preserve"> </w:t>
      </w:r>
      <w:r w:rsidRPr="00B73AA5">
        <w:rPr>
          <w:sz w:val="28"/>
          <w:lang w:val="en-US"/>
        </w:rPr>
        <w:t>of</w:t>
      </w:r>
      <w:r w:rsidRPr="00B73AA5">
        <w:rPr>
          <w:spacing w:val="-3"/>
          <w:sz w:val="28"/>
          <w:lang w:val="en-US"/>
        </w:rPr>
        <w:t xml:space="preserve"> </w:t>
      </w:r>
      <w:r w:rsidRPr="00B73AA5">
        <w:rPr>
          <w:sz w:val="28"/>
          <w:lang w:val="en-US"/>
        </w:rPr>
        <w:t>rooms,</w:t>
      </w:r>
      <w:r w:rsidRPr="00B73AA5">
        <w:rPr>
          <w:spacing w:val="-4"/>
          <w:sz w:val="28"/>
          <w:lang w:val="en-US"/>
        </w:rPr>
        <w:t xml:space="preserve"> </w:t>
      </w:r>
      <w:r w:rsidRPr="00B73AA5">
        <w:rPr>
          <w:sz w:val="28"/>
          <w:lang w:val="en-US"/>
        </w:rPr>
        <w:t>conveniences);</w:t>
      </w:r>
    </w:p>
    <w:p w:rsidR="00357B9E" w:rsidRDefault="00B73AA5" w:rsidP="005347E2">
      <w:pPr>
        <w:pStyle w:val="a8"/>
        <w:numPr>
          <w:ilvl w:val="0"/>
          <w:numId w:val="191"/>
        </w:numPr>
        <w:tabs>
          <w:tab w:val="left" w:pos="2041"/>
          <w:tab w:val="left" w:pos="2042"/>
        </w:tabs>
        <w:spacing w:before="49"/>
        <w:rPr>
          <w:sz w:val="28"/>
        </w:rPr>
      </w:pPr>
      <w:r>
        <w:rPr>
          <w:sz w:val="28"/>
        </w:rPr>
        <w:t>style</w:t>
      </w:r>
      <w:r>
        <w:rPr>
          <w:spacing w:val="-2"/>
          <w:sz w:val="28"/>
        </w:rPr>
        <w:t xml:space="preserve"> </w:t>
      </w:r>
      <w:r>
        <w:rPr>
          <w:sz w:val="28"/>
        </w:rPr>
        <w:t>of</w:t>
      </w:r>
      <w:r>
        <w:rPr>
          <w:spacing w:val="-4"/>
          <w:sz w:val="28"/>
        </w:rPr>
        <w:t xml:space="preserve"> </w:t>
      </w:r>
      <w:r>
        <w:rPr>
          <w:sz w:val="28"/>
        </w:rPr>
        <w:t>the</w:t>
      </w:r>
      <w:r>
        <w:rPr>
          <w:spacing w:val="-2"/>
          <w:sz w:val="28"/>
        </w:rPr>
        <w:t xml:space="preserve"> </w:t>
      </w:r>
      <w:r>
        <w:rPr>
          <w:sz w:val="28"/>
        </w:rPr>
        <w:t>furniture.</w:t>
      </w:r>
    </w:p>
    <w:p w:rsidR="00357B9E" w:rsidRPr="00B73AA5" w:rsidRDefault="00B73AA5">
      <w:pPr>
        <w:pStyle w:val="a7"/>
        <w:spacing w:before="49" w:line="276" w:lineRule="auto"/>
        <w:ind w:left="909" w:firstLine="566"/>
        <w:rPr>
          <w:lang w:val="en-US"/>
        </w:rPr>
      </w:pPr>
      <w:r w:rsidRPr="00B73AA5">
        <w:rPr>
          <w:lang w:val="en-US"/>
        </w:rPr>
        <w:t>Provide</w:t>
      </w:r>
      <w:r w:rsidRPr="00B73AA5">
        <w:rPr>
          <w:spacing w:val="9"/>
          <w:lang w:val="en-US"/>
        </w:rPr>
        <w:t xml:space="preserve"> </w:t>
      </w:r>
      <w:r w:rsidRPr="00B73AA5">
        <w:rPr>
          <w:lang w:val="en-US"/>
        </w:rPr>
        <w:t>a</w:t>
      </w:r>
      <w:r w:rsidRPr="00B73AA5">
        <w:rPr>
          <w:spacing w:val="7"/>
          <w:lang w:val="en-US"/>
        </w:rPr>
        <w:t xml:space="preserve"> </w:t>
      </w:r>
      <w:r w:rsidRPr="00B73AA5">
        <w:rPr>
          <w:lang w:val="en-US"/>
        </w:rPr>
        <w:t>brief</w:t>
      </w:r>
      <w:r w:rsidRPr="00B73AA5">
        <w:rPr>
          <w:spacing w:val="8"/>
          <w:lang w:val="en-US"/>
        </w:rPr>
        <w:t xml:space="preserve"> </w:t>
      </w:r>
      <w:r w:rsidRPr="00B73AA5">
        <w:rPr>
          <w:lang w:val="en-US"/>
        </w:rPr>
        <w:t>description</w:t>
      </w:r>
      <w:r w:rsidRPr="00B73AA5">
        <w:rPr>
          <w:spacing w:val="8"/>
          <w:lang w:val="en-US"/>
        </w:rPr>
        <w:t xml:space="preserve"> </w:t>
      </w:r>
      <w:r w:rsidRPr="00B73AA5">
        <w:rPr>
          <w:lang w:val="en-US"/>
        </w:rPr>
        <w:t>of</w:t>
      </w:r>
      <w:r w:rsidRPr="00B73AA5">
        <w:rPr>
          <w:spacing w:val="10"/>
          <w:lang w:val="en-US"/>
        </w:rPr>
        <w:t xml:space="preserve"> </w:t>
      </w:r>
      <w:r w:rsidRPr="00B73AA5">
        <w:rPr>
          <w:lang w:val="en-US"/>
        </w:rPr>
        <w:t>the</w:t>
      </w:r>
      <w:r w:rsidRPr="00B73AA5">
        <w:rPr>
          <w:spacing w:val="9"/>
          <w:lang w:val="en-US"/>
        </w:rPr>
        <w:t xml:space="preserve"> </w:t>
      </w:r>
      <w:r w:rsidRPr="00B73AA5">
        <w:rPr>
          <w:lang w:val="en-US"/>
        </w:rPr>
        <w:t>room</w:t>
      </w:r>
      <w:r w:rsidRPr="00B73AA5">
        <w:rPr>
          <w:spacing w:val="7"/>
          <w:lang w:val="en-US"/>
        </w:rPr>
        <w:t xml:space="preserve"> </w:t>
      </w:r>
      <w:r w:rsidRPr="00B73AA5">
        <w:rPr>
          <w:lang w:val="en-US"/>
        </w:rPr>
        <w:t>you</w:t>
      </w:r>
      <w:r w:rsidRPr="00B73AA5">
        <w:rPr>
          <w:spacing w:val="11"/>
          <w:lang w:val="en-US"/>
        </w:rPr>
        <w:t xml:space="preserve"> </w:t>
      </w:r>
      <w:r w:rsidRPr="00B73AA5">
        <w:rPr>
          <w:lang w:val="en-US"/>
        </w:rPr>
        <w:t>like</w:t>
      </w:r>
      <w:r w:rsidRPr="00B73AA5">
        <w:rPr>
          <w:spacing w:val="10"/>
          <w:lang w:val="en-US"/>
        </w:rPr>
        <w:t xml:space="preserve"> </w:t>
      </w:r>
      <w:r w:rsidRPr="00B73AA5">
        <w:rPr>
          <w:lang w:val="en-US"/>
        </w:rPr>
        <w:t>best.</w:t>
      </w:r>
      <w:r w:rsidRPr="00B73AA5">
        <w:rPr>
          <w:spacing w:val="9"/>
          <w:lang w:val="en-US"/>
        </w:rPr>
        <w:t xml:space="preserve"> </w:t>
      </w:r>
      <w:r w:rsidRPr="00B73AA5">
        <w:rPr>
          <w:lang w:val="en-US"/>
        </w:rPr>
        <w:t>Would</w:t>
      </w:r>
      <w:r w:rsidRPr="00B73AA5">
        <w:rPr>
          <w:spacing w:val="10"/>
          <w:lang w:val="en-US"/>
        </w:rPr>
        <w:t xml:space="preserve"> </w:t>
      </w:r>
      <w:r w:rsidRPr="00B73AA5">
        <w:rPr>
          <w:lang w:val="en-US"/>
        </w:rPr>
        <w:t>you</w:t>
      </w:r>
      <w:r w:rsidRPr="00B73AA5">
        <w:rPr>
          <w:spacing w:val="11"/>
          <w:lang w:val="en-US"/>
        </w:rPr>
        <w:t xml:space="preserve"> </w:t>
      </w:r>
      <w:r w:rsidRPr="00B73AA5">
        <w:rPr>
          <w:lang w:val="en-US"/>
        </w:rPr>
        <w:t>like</w:t>
      </w:r>
      <w:r w:rsidRPr="00B73AA5">
        <w:rPr>
          <w:spacing w:val="10"/>
          <w:lang w:val="en-US"/>
        </w:rPr>
        <w:t xml:space="preserve"> </w:t>
      </w:r>
      <w:r w:rsidRPr="00B73AA5">
        <w:rPr>
          <w:lang w:val="en-US"/>
        </w:rPr>
        <w:t>to</w:t>
      </w:r>
      <w:r w:rsidRPr="00B73AA5">
        <w:rPr>
          <w:spacing w:val="11"/>
          <w:lang w:val="en-US"/>
        </w:rPr>
        <w:t xml:space="preserve"> </w:t>
      </w:r>
      <w:r w:rsidRPr="00B73AA5">
        <w:rPr>
          <w:lang w:val="en-US"/>
        </w:rPr>
        <w:t>rear-</w:t>
      </w:r>
      <w:r w:rsidRPr="00B73AA5">
        <w:rPr>
          <w:spacing w:val="-67"/>
          <w:lang w:val="en-US"/>
        </w:rPr>
        <w:t xml:space="preserve"> </w:t>
      </w:r>
      <w:r w:rsidRPr="00B73AA5">
        <w:rPr>
          <w:lang w:val="en-US"/>
        </w:rPr>
        <w:t>range</w:t>
      </w:r>
      <w:r w:rsidRPr="00B73AA5">
        <w:rPr>
          <w:spacing w:val="-1"/>
          <w:lang w:val="en-US"/>
        </w:rPr>
        <w:t xml:space="preserve"> </w:t>
      </w:r>
      <w:r w:rsidRPr="00B73AA5">
        <w:rPr>
          <w:lang w:val="en-US"/>
        </w:rPr>
        <w:t>anything?</w:t>
      </w:r>
      <w:r w:rsidRPr="00B73AA5">
        <w:rPr>
          <w:spacing w:val="3"/>
          <w:lang w:val="en-US"/>
        </w:rPr>
        <w:t xml:space="preserve"> </w:t>
      </w:r>
      <w:r w:rsidRPr="00B73AA5">
        <w:rPr>
          <w:lang w:val="en-US"/>
        </w:rPr>
        <w:t>Why?</w:t>
      </w:r>
      <w:r w:rsidRPr="00B73AA5">
        <w:rPr>
          <w:spacing w:val="1"/>
          <w:lang w:val="en-US"/>
        </w:rPr>
        <w:t xml:space="preserve"> </w:t>
      </w:r>
      <w:r w:rsidRPr="00B73AA5">
        <w:rPr>
          <w:lang w:val="en-US"/>
        </w:rPr>
        <w:t>Give</w:t>
      </w:r>
      <w:r w:rsidRPr="00B73AA5">
        <w:rPr>
          <w:spacing w:val="-3"/>
          <w:lang w:val="en-US"/>
        </w:rPr>
        <w:t xml:space="preserve"> </w:t>
      </w:r>
      <w:r w:rsidRPr="00B73AA5">
        <w:rPr>
          <w:lang w:val="en-US"/>
        </w:rPr>
        <w:t>the</w:t>
      </w:r>
      <w:r w:rsidRPr="00B73AA5">
        <w:rPr>
          <w:spacing w:val="-1"/>
          <w:lang w:val="en-US"/>
        </w:rPr>
        <w:t xml:space="preserve"> </w:t>
      </w:r>
      <w:r w:rsidRPr="00B73AA5">
        <w:rPr>
          <w:lang w:val="en-US"/>
        </w:rPr>
        <w:t>celebrity</w:t>
      </w:r>
      <w:r w:rsidRPr="00B73AA5">
        <w:rPr>
          <w:spacing w:val="-4"/>
          <w:lang w:val="en-US"/>
        </w:rPr>
        <w:t xml:space="preserve"> </w:t>
      </w:r>
      <w:r w:rsidRPr="00B73AA5">
        <w:rPr>
          <w:lang w:val="en-US"/>
        </w:rPr>
        <w:t>a piece of</w:t>
      </w:r>
      <w:r w:rsidRPr="00B73AA5">
        <w:rPr>
          <w:spacing w:val="-1"/>
          <w:lang w:val="en-US"/>
        </w:rPr>
        <w:t xml:space="preserve"> </w:t>
      </w:r>
      <w:r w:rsidRPr="00B73AA5">
        <w:rPr>
          <w:lang w:val="en-US"/>
        </w:rPr>
        <w:t>advice.</w:t>
      </w:r>
    </w:p>
    <w:p w:rsidR="00357B9E" w:rsidRDefault="00B73AA5">
      <w:pPr>
        <w:pStyle w:val="a7"/>
        <w:spacing w:line="278" w:lineRule="auto"/>
        <w:ind w:left="909" w:firstLine="566"/>
      </w:pPr>
      <w:r w:rsidRPr="00B73AA5">
        <w:rPr>
          <w:lang w:val="en-US"/>
        </w:rPr>
        <w:t>Is</w:t>
      </w:r>
      <w:r w:rsidRPr="00B73AA5">
        <w:rPr>
          <w:spacing w:val="14"/>
          <w:lang w:val="en-US"/>
        </w:rPr>
        <w:t xml:space="preserve"> </w:t>
      </w:r>
      <w:r w:rsidRPr="00B73AA5">
        <w:rPr>
          <w:lang w:val="en-US"/>
        </w:rPr>
        <w:t>there</w:t>
      </w:r>
      <w:r w:rsidRPr="00B73AA5">
        <w:rPr>
          <w:spacing w:val="14"/>
          <w:lang w:val="en-US"/>
        </w:rPr>
        <w:t xml:space="preserve"> </w:t>
      </w:r>
      <w:r w:rsidRPr="00B73AA5">
        <w:rPr>
          <w:lang w:val="en-US"/>
        </w:rPr>
        <w:t>any</w:t>
      </w:r>
      <w:r w:rsidRPr="00B73AA5">
        <w:rPr>
          <w:spacing w:val="10"/>
          <w:lang w:val="en-US"/>
        </w:rPr>
        <w:t xml:space="preserve"> </w:t>
      </w:r>
      <w:r w:rsidRPr="00B73AA5">
        <w:rPr>
          <w:lang w:val="en-US"/>
        </w:rPr>
        <w:t>information</w:t>
      </w:r>
      <w:r w:rsidRPr="00B73AA5">
        <w:rPr>
          <w:spacing w:val="14"/>
          <w:lang w:val="en-US"/>
        </w:rPr>
        <w:t xml:space="preserve"> </w:t>
      </w:r>
      <w:r w:rsidRPr="00B73AA5">
        <w:rPr>
          <w:lang w:val="en-US"/>
        </w:rPr>
        <w:t>above</w:t>
      </w:r>
      <w:r w:rsidRPr="00B73AA5">
        <w:rPr>
          <w:spacing w:val="12"/>
          <w:lang w:val="en-US"/>
        </w:rPr>
        <w:t xml:space="preserve"> </w:t>
      </w:r>
      <w:r w:rsidRPr="00B73AA5">
        <w:rPr>
          <w:lang w:val="en-US"/>
        </w:rPr>
        <w:t>that</w:t>
      </w:r>
      <w:r w:rsidRPr="00B73AA5">
        <w:rPr>
          <w:spacing w:val="15"/>
          <w:lang w:val="en-US"/>
        </w:rPr>
        <w:t xml:space="preserve"> </w:t>
      </w:r>
      <w:r w:rsidRPr="00B73AA5">
        <w:rPr>
          <w:lang w:val="en-US"/>
        </w:rPr>
        <w:t>you</w:t>
      </w:r>
      <w:r w:rsidRPr="00B73AA5">
        <w:rPr>
          <w:spacing w:val="11"/>
          <w:lang w:val="en-US"/>
        </w:rPr>
        <w:t xml:space="preserve"> </w:t>
      </w:r>
      <w:r w:rsidRPr="00B73AA5">
        <w:rPr>
          <w:lang w:val="en-US"/>
        </w:rPr>
        <w:t>cannot</w:t>
      </w:r>
      <w:r w:rsidRPr="00B73AA5">
        <w:rPr>
          <w:spacing w:val="15"/>
          <w:lang w:val="en-US"/>
        </w:rPr>
        <w:t xml:space="preserve"> </w:t>
      </w:r>
      <w:r w:rsidRPr="00B73AA5">
        <w:rPr>
          <w:lang w:val="en-US"/>
        </w:rPr>
        <w:t>find?</w:t>
      </w:r>
      <w:r w:rsidRPr="00B73AA5">
        <w:rPr>
          <w:spacing w:val="24"/>
          <w:lang w:val="en-US"/>
        </w:rPr>
        <w:t xml:space="preserve"> </w:t>
      </w:r>
      <w:r>
        <w:t>Prepare</w:t>
      </w:r>
      <w:r>
        <w:rPr>
          <w:spacing w:val="14"/>
        </w:rPr>
        <w:t xml:space="preserve"> </w:t>
      </w:r>
      <w:r>
        <w:t>interview</w:t>
      </w:r>
      <w:r>
        <w:rPr>
          <w:spacing w:val="13"/>
        </w:rPr>
        <w:t xml:space="preserve"> </w:t>
      </w:r>
      <w:r>
        <w:t>ques-</w:t>
      </w:r>
      <w:r>
        <w:rPr>
          <w:spacing w:val="-67"/>
        </w:rPr>
        <w:t xml:space="preserve"> </w:t>
      </w:r>
      <w:r>
        <w:t>tions.</w:t>
      </w:r>
    </w:p>
    <w:p w:rsidR="00357B9E" w:rsidRDefault="00357B9E">
      <w:pPr>
        <w:pStyle w:val="a7"/>
        <w:spacing w:before="9"/>
        <w:rPr>
          <w:sz w:val="23"/>
        </w:rPr>
      </w:pPr>
    </w:p>
    <w:p w:rsidR="00357B9E" w:rsidRDefault="00B73AA5" w:rsidP="005347E2">
      <w:pPr>
        <w:pStyle w:val="a8"/>
        <w:numPr>
          <w:ilvl w:val="0"/>
          <w:numId w:val="193"/>
        </w:numPr>
        <w:tabs>
          <w:tab w:val="left" w:pos="1898"/>
        </w:tabs>
        <w:spacing w:before="89"/>
        <w:ind w:left="1898"/>
        <w:jc w:val="left"/>
        <w:rPr>
          <w:i/>
          <w:sz w:val="28"/>
        </w:rPr>
      </w:pPr>
      <w:r>
        <w:rPr>
          <w:i/>
          <w:sz w:val="28"/>
        </w:rPr>
        <w:t>Read</w:t>
      </w:r>
      <w:r>
        <w:rPr>
          <w:i/>
          <w:spacing w:val="-5"/>
          <w:sz w:val="28"/>
        </w:rPr>
        <w:t xml:space="preserve"> </w:t>
      </w:r>
      <w:r>
        <w:rPr>
          <w:i/>
          <w:sz w:val="28"/>
        </w:rPr>
        <w:t>the</w:t>
      </w:r>
      <w:r>
        <w:rPr>
          <w:i/>
          <w:spacing w:val="-1"/>
          <w:sz w:val="28"/>
        </w:rPr>
        <w:t xml:space="preserve"> </w:t>
      </w:r>
      <w:r>
        <w:rPr>
          <w:i/>
          <w:sz w:val="28"/>
        </w:rPr>
        <w:t>text.</w:t>
      </w:r>
    </w:p>
    <w:p w:rsidR="00357B9E" w:rsidRDefault="00B73AA5">
      <w:pPr>
        <w:pStyle w:val="12"/>
        <w:spacing w:before="52"/>
        <w:ind w:left="1459" w:right="775"/>
        <w:jc w:val="center"/>
      </w:pPr>
      <w:r>
        <w:t>MY</w:t>
      </w:r>
      <w:r>
        <w:rPr>
          <w:spacing w:val="-3"/>
        </w:rPr>
        <w:t xml:space="preserve"> </w:t>
      </w:r>
      <w:r>
        <w:t>UNIVERSITY</w:t>
      </w:r>
    </w:p>
    <w:p w:rsidR="00357B9E" w:rsidRPr="00B73AA5" w:rsidRDefault="00B73AA5">
      <w:pPr>
        <w:pStyle w:val="a7"/>
        <w:spacing w:before="46" w:line="276" w:lineRule="auto"/>
        <w:ind w:left="909" w:right="232" w:firstLine="566"/>
        <w:jc w:val="both"/>
        <w:rPr>
          <w:lang w:val="en-US"/>
        </w:rPr>
      </w:pPr>
      <w:r w:rsidRPr="00B73AA5">
        <w:rPr>
          <w:lang w:val="en-US"/>
        </w:rPr>
        <w:t>Hello again! This is Vera and this time I‘ll tell you about my University and</w:t>
      </w:r>
      <w:r w:rsidRPr="00B73AA5">
        <w:rPr>
          <w:spacing w:val="1"/>
          <w:lang w:val="en-US"/>
        </w:rPr>
        <w:t xml:space="preserve"> </w:t>
      </w:r>
      <w:r w:rsidRPr="00B73AA5">
        <w:rPr>
          <w:lang w:val="en-US"/>
        </w:rPr>
        <w:t>my</w:t>
      </w:r>
      <w:r w:rsidRPr="00B73AA5">
        <w:rPr>
          <w:spacing w:val="-2"/>
          <w:lang w:val="en-US"/>
        </w:rPr>
        <w:t xml:space="preserve"> </w:t>
      </w:r>
      <w:r w:rsidRPr="00B73AA5">
        <w:rPr>
          <w:lang w:val="en-US"/>
        </w:rPr>
        <w:t>studies.</w:t>
      </w:r>
    </w:p>
    <w:p w:rsidR="00357B9E" w:rsidRPr="00B73AA5" w:rsidRDefault="00B73AA5">
      <w:pPr>
        <w:pStyle w:val="a7"/>
        <w:spacing w:line="276" w:lineRule="auto"/>
        <w:ind w:left="909" w:right="217" w:firstLine="566"/>
        <w:jc w:val="both"/>
        <w:rPr>
          <w:lang w:val="en-US"/>
        </w:rPr>
      </w:pPr>
      <w:r w:rsidRPr="00B73AA5">
        <w:rPr>
          <w:lang w:val="en-US"/>
        </w:rPr>
        <w:t>I am very happy that I study here. It is one of the finest country‘s higher edu-</w:t>
      </w:r>
      <w:r w:rsidRPr="00B73AA5">
        <w:rPr>
          <w:spacing w:val="1"/>
          <w:lang w:val="en-US"/>
        </w:rPr>
        <w:t xml:space="preserve"> </w:t>
      </w:r>
      <w:r w:rsidRPr="00B73AA5">
        <w:rPr>
          <w:lang w:val="en-US"/>
        </w:rPr>
        <w:t>cational institutions. Many famous people have graduated from my University, and</w:t>
      </w:r>
      <w:r w:rsidRPr="00B73AA5">
        <w:rPr>
          <w:spacing w:val="-67"/>
          <w:lang w:val="en-US"/>
        </w:rPr>
        <w:t xml:space="preserve"> </w:t>
      </w:r>
      <w:r w:rsidRPr="00B73AA5">
        <w:rPr>
          <w:lang w:val="en-US"/>
        </w:rPr>
        <w:t>not only economists or scientists, but many outstanding writers, actors, showmen</w:t>
      </w:r>
      <w:r w:rsidRPr="00B73AA5">
        <w:rPr>
          <w:spacing w:val="1"/>
          <w:lang w:val="en-US"/>
        </w:rPr>
        <w:t xml:space="preserve"> </w:t>
      </w:r>
      <w:r w:rsidRPr="00B73AA5">
        <w:rPr>
          <w:lang w:val="en-US"/>
        </w:rPr>
        <w:t>and politicians. Studying at our University gives a solid background in all spheres</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knowledge and</w:t>
      </w:r>
      <w:r w:rsidRPr="00B73AA5">
        <w:rPr>
          <w:spacing w:val="-3"/>
          <w:lang w:val="en-US"/>
        </w:rPr>
        <w:t xml:space="preserve"> </w:t>
      </w:r>
      <w:r w:rsidRPr="00B73AA5">
        <w:rPr>
          <w:lang w:val="en-US"/>
        </w:rPr>
        <w:t>prepares</w:t>
      </w:r>
      <w:r w:rsidRPr="00B73AA5">
        <w:rPr>
          <w:spacing w:val="1"/>
          <w:lang w:val="en-US"/>
        </w:rPr>
        <w:t xml:space="preserve"> </w:t>
      </w:r>
      <w:r w:rsidRPr="00B73AA5">
        <w:rPr>
          <w:lang w:val="en-US"/>
        </w:rPr>
        <w:t>for</w:t>
      </w:r>
      <w:r w:rsidRPr="00B73AA5">
        <w:rPr>
          <w:spacing w:val="-1"/>
          <w:lang w:val="en-US"/>
        </w:rPr>
        <w:t xml:space="preserve"> </w:t>
      </w:r>
      <w:r w:rsidRPr="00B73AA5">
        <w:rPr>
          <w:lang w:val="en-US"/>
        </w:rPr>
        <w:t>practical</w:t>
      </w:r>
      <w:r w:rsidRPr="00B73AA5">
        <w:rPr>
          <w:spacing w:val="1"/>
          <w:lang w:val="en-US"/>
        </w:rPr>
        <w:t xml:space="preserve"> </w:t>
      </w:r>
      <w:r w:rsidRPr="00B73AA5">
        <w:rPr>
          <w:lang w:val="en-US"/>
        </w:rPr>
        <w:t>work.</w:t>
      </w:r>
    </w:p>
    <w:p w:rsidR="00357B9E" w:rsidRPr="00B73AA5" w:rsidRDefault="00B73AA5">
      <w:pPr>
        <w:pStyle w:val="a7"/>
        <w:spacing w:line="276" w:lineRule="auto"/>
        <w:ind w:left="909" w:right="214" w:firstLine="566"/>
        <w:jc w:val="both"/>
        <w:rPr>
          <w:lang w:val="en-US"/>
        </w:rPr>
      </w:pPr>
      <w:r w:rsidRPr="00B73AA5">
        <w:rPr>
          <w:lang w:val="en-US"/>
        </w:rPr>
        <w:t>Our University is quite large but not very old, compared to other national in-</w:t>
      </w:r>
      <w:r w:rsidRPr="00B73AA5">
        <w:rPr>
          <w:spacing w:val="1"/>
          <w:lang w:val="en-US"/>
        </w:rPr>
        <w:t xml:space="preserve"> </w:t>
      </w:r>
      <w:r w:rsidRPr="00B73AA5">
        <w:rPr>
          <w:lang w:val="en-US"/>
        </w:rPr>
        <w:t>stitutions. It was founded at the beginning of the 20</w:t>
      </w:r>
      <w:r w:rsidRPr="00B73AA5">
        <w:rPr>
          <w:vertAlign w:val="superscript"/>
          <w:lang w:val="en-US"/>
        </w:rPr>
        <w:t>th</w:t>
      </w:r>
      <w:r w:rsidRPr="00B73AA5">
        <w:rPr>
          <w:lang w:val="en-US"/>
        </w:rPr>
        <w:t xml:space="preserve"> century. In 1915, during the</w:t>
      </w:r>
      <w:r w:rsidRPr="00B73AA5">
        <w:rPr>
          <w:spacing w:val="1"/>
          <w:lang w:val="en-US"/>
        </w:rPr>
        <w:t xml:space="preserve"> </w:t>
      </w:r>
      <w:r w:rsidRPr="00B73AA5">
        <w:rPr>
          <w:lang w:val="en-US"/>
        </w:rPr>
        <w:t>World War I the university of Warsaw was evacuated to Rostov-na-Donu. First it</w:t>
      </w:r>
      <w:r w:rsidRPr="00B73AA5">
        <w:rPr>
          <w:spacing w:val="1"/>
          <w:lang w:val="en-US"/>
        </w:rPr>
        <w:t xml:space="preserve"> </w:t>
      </w:r>
      <w:r w:rsidRPr="00B73AA5">
        <w:rPr>
          <w:lang w:val="en-US"/>
        </w:rPr>
        <w:t>had only three faculties, but later it became the largest University in the region and</w:t>
      </w:r>
      <w:r w:rsidRPr="00B73AA5">
        <w:rPr>
          <w:spacing w:val="1"/>
          <w:lang w:val="en-US"/>
        </w:rPr>
        <w:t xml:space="preserve"> </w:t>
      </w:r>
      <w:r w:rsidRPr="00B73AA5">
        <w:rPr>
          <w:lang w:val="en-US"/>
        </w:rPr>
        <w:t>it gave birth to other Institutions in the region. Nowadays it is a large school where</w:t>
      </w:r>
      <w:r w:rsidRPr="00B73AA5">
        <w:rPr>
          <w:spacing w:val="1"/>
          <w:lang w:val="en-US"/>
        </w:rPr>
        <w:t xml:space="preserve"> </w:t>
      </w:r>
      <w:r w:rsidRPr="00B73AA5">
        <w:rPr>
          <w:lang w:val="en-US"/>
        </w:rPr>
        <w:t>more than 9000 students are currently enrolled. The majority are full-time students,</w:t>
      </w:r>
      <w:r w:rsidRPr="00B73AA5">
        <w:rPr>
          <w:spacing w:val="-67"/>
          <w:lang w:val="en-US"/>
        </w:rPr>
        <w:t xml:space="preserve"> </w:t>
      </w:r>
      <w:r w:rsidRPr="00B73AA5">
        <w:rPr>
          <w:lang w:val="en-US"/>
        </w:rPr>
        <w:t>like me, and the rest are part time-students. There are also about 150 graduate stu-</w:t>
      </w:r>
      <w:r w:rsidRPr="00B73AA5">
        <w:rPr>
          <w:spacing w:val="1"/>
          <w:lang w:val="en-US"/>
        </w:rPr>
        <w:t xml:space="preserve"> </w:t>
      </w:r>
      <w:r w:rsidRPr="00B73AA5">
        <w:rPr>
          <w:lang w:val="en-US"/>
        </w:rPr>
        <w:t>dents</w:t>
      </w:r>
      <w:r w:rsidRPr="00B73AA5">
        <w:rPr>
          <w:spacing w:val="1"/>
          <w:lang w:val="en-US"/>
        </w:rPr>
        <w:t xml:space="preserve"> </w:t>
      </w:r>
      <w:r w:rsidRPr="00B73AA5">
        <w:rPr>
          <w:lang w:val="en-US"/>
        </w:rPr>
        <w:t>- aspirants and doctorants. They conduct</w:t>
      </w:r>
      <w:r w:rsidRPr="00B73AA5">
        <w:rPr>
          <w:spacing w:val="1"/>
          <w:lang w:val="en-US"/>
        </w:rPr>
        <w:t xml:space="preserve"> </w:t>
      </w:r>
      <w:r w:rsidRPr="00B73AA5">
        <w:rPr>
          <w:lang w:val="en-US"/>
        </w:rPr>
        <w:t>independent research</w:t>
      </w:r>
      <w:r w:rsidRPr="00B73AA5">
        <w:rPr>
          <w:spacing w:val="70"/>
          <w:lang w:val="en-US"/>
        </w:rPr>
        <w:t xml:space="preserve"> </w:t>
      </w:r>
      <w:r w:rsidRPr="00B73AA5">
        <w:rPr>
          <w:lang w:val="en-US"/>
        </w:rPr>
        <w:t>work</w:t>
      </w:r>
      <w:r w:rsidRPr="00B73AA5">
        <w:rPr>
          <w:spacing w:val="70"/>
          <w:lang w:val="en-US"/>
        </w:rPr>
        <w:t xml:space="preserve"> </w:t>
      </w:r>
      <w:r w:rsidRPr="00B73AA5">
        <w:rPr>
          <w:lang w:val="en-US"/>
        </w:rPr>
        <w:t>and</w:t>
      </w:r>
      <w:r w:rsidRPr="00B73AA5">
        <w:rPr>
          <w:spacing w:val="1"/>
          <w:lang w:val="en-US"/>
        </w:rPr>
        <w:t xml:space="preserve"> </w:t>
      </w:r>
      <w:r w:rsidRPr="00B73AA5">
        <w:rPr>
          <w:lang w:val="en-US"/>
        </w:rPr>
        <w:t>have</w:t>
      </w:r>
      <w:r w:rsidRPr="00B73AA5">
        <w:rPr>
          <w:spacing w:val="-1"/>
          <w:lang w:val="en-US"/>
        </w:rPr>
        <w:t xml:space="preserve"> </w:t>
      </w:r>
      <w:r w:rsidRPr="00B73AA5">
        <w:rPr>
          <w:lang w:val="en-US"/>
        </w:rPr>
        <w:t>pedagogical</w:t>
      </w:r>
      <w:r w:rsidRPr="00B73AA5">
        <w:rPr>
          <w:spacing w:val="1"/>
          <w:lang w:val="en-US"/>
        </w:rPr>
        <w:t xml:space="preserve"> </w:t>
      </w:r>
      <w:r w:rsidRPr="00B73AA5">
        <w:rPr>
          <w:lang w:val="en-US"/>
        </w:rPr>
        <w:t>practice.</w:t>
      </w:r>
    </w:p>
    <w:p w:rsidR="00357B9E" w:rsidRPr="00B73AA5" w:rsidRDefault="00B73AA5">
      <w:pPr>
        <w:pStyle w:val="a7"/>
        <w:spacing w:line="276" w:lineRule="auto"/>
        <w:ind w:left="909" w:right="217" w:firstLine="566"/>
        <w:jc w:val="both"/>
        <w:rPr>
          <w:lang w:val="en-US"/>
        </w:rPr>
      </w:pPr>
      <w:r w:rsidRPr="00B73AA5">
        <w:rPr>
          <w:lang w:val="en-US"/>
        </w:rPr>
        <w:t>The course of study at my University lasts five years. There are many facul-</w:t>
      </w:r>
      <w:r w:rsidRPr="00B73AA5">
        <w:rPr>
          <w:spacing w:val="1"/>
          <w:lang w:val="en-US"/>
        </w:rPr>
        <w:t xml:space="preserve"> </w:t>
      </w:r>
      <w:r w:rsidRPr="00B73AA5">
        <w:rPr>
          <w:lang w:val="en-US"/>
        </w:rPr>
        <w:t>ties at my University. Here are some of them: the faculty of banking and finance</w:t>
      </w:r>
      <w:r w:rsidRPr="00B73AA5">
        <w:rPr>
          <w:spacing w:val="1"/>
          <w:lang w:val="en-US"/>
        </w:rPr>
        <w:t xml:space="preserve"> </w:t>
      </w:r>
      <w:r w:rsidRPr="00B73AA5">
        <w:rPr>
          <w:lang w:val="en-US"/>
        </w:rPr>
        <w:t>and, the faculty of management, the faculty of business law and the faculty of ac-</w:t>
      </w:r>
      <w:r w:rsidRPr="00B73AA5">
        <w:rPr>
          <w:spacing w:val="1"/>
          <w:lang w:val="en-US"/>
        </w:rPr>
        <w:t xml:space="preserve"> </w:t>
      </w:r>
      <w:r w:rsidRPr="00B73AA5">
        <w:rPr>
          <w:lang w:val="en-US"/>
        </w:rPr>
        <w:t>counting.</w:t>
      </w:r>
    </w:p>
    <w:p w:rsidR="00357B9E" w:rsidRPr="00B73AA5" w:rsidRDefault="00B73AA5">
      <w:pPr>
        <w:pStyle w:val="a7"/>
        <w:spacing w:line="276" w:lineRule="auto"/>
        <w:ind w:left="909" w:right="219" w:firstLine="566"/>
        <w:jc w:val="both"/>
        <w:rPr>
          <w:lang w:val="en-US"/>
        </w:rPr>
      </w:pPr>
      <w:r w:rsidRPr="00B73AA5">
        <w:rPr>
          <w:lang w:val="en-US"/>
        </w:rPr>
        <w:t>Our University is large and we have several building. One of the buildings is</w:t>
      </w:r>
      <w:r w:rsidRPr="00B73AA5">
        <w:rPr>
          <w:spacing w:val="1"/>
          <w:lang w:val="en-US"/>
        </w:rPr>
        <w:t xml:space="preserve"> </w:t>
      </w:r>
      <w:r w:rsidRPr="00B73AA5">
        <w:rPr>
          <w:lang w:val="en-US"/>
        </w:rPr>
        <w:t>for lectures and seminars only. There are many large halls there so that students of</w:t>
      </w:r>
      <w:r w:rsidRPr="00B73AA5">
        <w:rPr>
          <w:spacing w:val="1"/>
          <w:lang w:val="en-US"/>
        </w:rPr>
        <w:t xml:space="preserve"> </w:t>
      </w:r>
      <w:r w:rsidRPr="00B73AA5">
        <w:rPr>
          <w:lang w:val="en-US"/>
        </w:rPr>
        <w:t>3</w:t>
      </w:r>
      <w:r w:rsidRPr="00B73AA5">
        <w:rPr>
          <w:i/>
          <w:lang w:val="en-US"/>
        </w:rPr>
        <w:t>-</w:t>
      </w:r>
      <w:r w:rsidRPr="00B73AA5">
        <w:rPr>
          <w:lang w:val="en-US"/>
        </w:rPr>
        <w:t>4groups together can fit in there. And that is more than 100 people. The acoustics</w:t>
      </w:r>
      <w:r w:rsidRPr="00B73AA5">
        <w:rPr>
          <w:spacing w:val="-68"/>
          <w:lang w:val="en-US"/>
        </w:rPr>
        <w:t xml:space="preserve"> </w:t>
      </w:r>
      <w:r w:rsidRPr="00B73AA5">
        <w:rPr>
          <w:lang w:val="en-US"/>
        </w:rPr>
        <w:t>in such large halls is very good but sometimes it is very noisy when students chat</w:t>
      </w:r>
      <w:r w:rsidRPr="00B73AA5">
        <w:rPr>
          <w:spacing w:val="1"/>
          <w:lang w:val="en-US"/>
        </w:rPr>
        <w:t xml:space="preserve"> </w:t>
      </w:r>
      <w:r w:rsidRPr="00B73AA5">
        <w:rPr>
          <w:lang w:val="en-US"/>
        </w:rPr>
        <w:t>during</w:t>
      </w:r>
      <w:r w:rsidRPr="00B73AA5">
        <w:rPr>
          <w:spacing w:val="-4"/>
          <w:lang w:val="en-US"/>
        </w:rPr>
        <w:t xml:space="preserve"> </w:t>
      </w:r>
      <w:r w:rsidRPr="00B73AA5">
        <w:rPr>
          <w:lang w:val="en-US"/>
        </w:rPr>
        <w:t>the lecture.</w:t>
      </w:r>
    </w:p>
    <w:p w:rsidR="00357B9E" w:rsidRPr="00B73AA5" w:rsidRDefault="00B73AA5">
      <w:pPr>
        <w:pStyle w:val="a7"/>
        <w:spacing w:before="1" w:line="276" w:lineRule="auto"/>
        <w:ind w:left="909" w:right="218" w:firstLine="566"/>
        <w:jc w:val="both"/>
        <w:rPr>
          <w:lang w:val="en-US"/>
        </w:rPr>
      </w:pPr>
      <w:r w:rsidRPr="00B73AA5">
        <w:rPr>
          <w:lang w:val="en-US"/>
        </w:rPr>
        <w:t>We have two other buildings for library, computer center, gym, and other fa-</w:t>
      </w:r>
      <w:r w:rsidRPr="00B73AA5">
        <w:rPr>
          <w:spacing w:val="1"/>
          <w:lang w:val="en-US"/>
        </w:rPr>
        <w:t xml:space="preserve"> </w:t>
      </w:r>
      <w:r w:rsidRPr="00B73AA5">
        <w:rPr>
          <w:lang w:val="en-US"/>
        </w:rPr>
        <w:t>cilities. Many students from my group want to do their own research work in the</w:t>
      </w:r>
      <w:r w:rsidRPr="00B73AA5">
        <w:rPr>
          <w:spacing w:val="1"/>
          <w:lang w:val="en-US"/>
        </w:rPr>
        <w:t xml:space="preserve"> </w:t>
      </w:r>
      <w:r w:rsidRPr="00B73AA5">
        <w:rPr>
          <w:lang w:val="en-US"/>
        </w:rPr>
        <w:t>future</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these</w:t>
      </w:r>
      <w:r w:rsidRPr="00B73AA5">
        <w:rPr>
          <w:spacing w:val="-1"/>
          <w:lang w:val="en-US"/>
        </w:rPr>
        <w:t xml:space="preserve"> </w:t>
      </w:r>
      <w:r w:rsidRPr="00B73AA5">
        <w:rPr>
          <w:lang w:val="en-US"/>
        </w:rPr>
        <w:t>facilities</w:t>
      </w:r>
      <w:r w:rsidRPr="00B73AA5">
        <w:rPr>
          <w:spacing w:val="1"/>
          <w:lang w:val="en-US"/>
        </w:rPr>
        <w:t xml:space="preserve"> </w:t>
      </w:r>
      <w:r w:rsidRPr="00B73AA5">
        <w:rPr>
          <w:lang w:val="en-US"/>
        </w:rPr>
        <w:t>will</w:t>
      </w:r>
      <w:r w:rsidRPr="00B73AA5">
        <w:rPr>
          <w:spacing w:val="1"/>
          <w:lang w:val="en-US"/>
        </w:rPr>
        <w:t xml:space="preserve"> </w:t>
      </w:r>
      <w:r w:rsidRPr="00B73AA5">
        <w:rPr>
          <w:lang w:val="en-US"/>
        </w:rPr>
        <w:t>certainly</w:t>
      </w:r>
      <w:r w:rsidRPr="00B73AA5">
        <w:rPr>
          <w:spacing w:val="-5"/>
          <w:lang w:val="en-US"/>
        </w:rPr>
        <w:t xml:space="preserve"> </w:t>
      </w:r>
      <w:r w:rsidRPr="00B73AA5">
        <w:rPr>
          <w:lang w:val="en-US"/>
        </w:rPr>
        <w:t>help them.</w:t>
      </w:r>
    </w:p>
    <w:p w:rsidR="00357B9E" w:rsidRPr="00B73AA5" w:rsidRDefault="00B73AA5">
      <w:pPr>
        <w:pStyle w:val="a7"/>
        <w:spacing w:before="171"/>
        <w:ind w:left="1459" w:right="773"/>
        <w:jc w:val="center"/>
        <w:rPr>
          <w:lang w:val="en-US"/>
        </w:rPr>
      </w:pPr>
      <w:r w:rsidRPr="00B73AA5">
        <w:rPr>
          <w:lang w:val="en-US"/>
        </w:rPr>
        <w:t>127</w:t>
      </w:r>
    </w:p>
    <w:p w:rsidR="00357B9E" w:rsidRPr="00B73AA5" w:rsidRDefault="00357B9E">
      <w:pPr>
        <w:jc w:val="center"/>
        <w:rPr>
          <w:lang w:val="en-US"/>
        </w:rPr>
        <w:sectPr w:rsidR="00357B9E" w:rsidRPr="00B73AA5">
          <w:footerReference w:type="default" r:id="rId125"/>
          <w:pgSz w:w="11910" w:h="16840"/>
          <w:pgMar w:top="1040" w:right="740" w:bottom="280" w:left="680" w:header="0" w:footer="0" w:gutter="0"/>
          <w:cols w:space="720"/>
        </w:sectPr>
      </w:pPr>
    </w:p>
    <w:p w:rsidR="00357B9E" w:rsidRPr="00B73AA5" w:rsidRDefault="00B73AA5">
      <w:pPr>
        <w:pStyle w:val="a7"/>
        <w:spacing w:before="67" w:line="276" w:lineRule="auto"/>
        <w:ind w:left="284" w:right="838" w:firstLine="566"/>
        <w:jc w:val="both"/>
        <w:rPr>
          <w:lang w:val="en-US"/>
        </w:rPr>
      </w:pPr>
      <w:r w:rsidRPr="00B73AA5">
        <w:rPr>
          <w:lang w:val="en-US"/>
        </w:rPr>
        <w:lastRenderedPageBreak/>
        <w:t>There are several cafes at the University. My favourite one is situated in a</w:t>
      </w:r>
      <w:r w:rsidRPr="00B73AA5">
        <w:rPr>
          <w:spacing w:val="1"/>
          <w:lang w:val="en-US"/>
        </w:rPr>
        <w:t xml:space="preserve"> </w:t>
      </w:r>
      <w:r w:rsidRPr="00B73AA5">
        <w:rPr>
          <w:lang w:val="en-US"/>
        </w:rPr>
        <w:t>separate one-storeyed building and people say that this is the oldest canteen or stu-</w:t>
      </w:r>
      <w:r w:rsidRPr="00B73AA5">
        <w:rPr>
          <w:spacing w:val="1"/>
          <w:lang w:val="en-US"/>
        </w:rPr>
        <w:t xml:space="preserve"> </w:t>
      </w:r>
      <w:r w:rsidRPr="00B73AA5">
        <w:rPr>
          <w:lang w:val="en-US"/>
        </w:rPr>
        <w:t>dent‘s cafe.</w:t>
      </w:r>
      <w:r w:rsidRPr="00B73AA5">
        <w:rPr>
          <w:spacing w:val="-2"/>
          <w:lang w:val="en-US"/>
        </w:rPr>
        <w:t xml:space="preserve"> </w:t>
      </w:r>
      <w:r w:rsidRPr="00B73AA5">
        <w:rPr>
          <w:lang w:val="en-US"/>
        </w:rPr>
        <w:t>The food</w:t>
      </w:r>
      <w:r w:rsidRPr="00B73AA5">
        <w:rPr>
          <w:spacing w:val="-4"/>
          <w:lang w:val="en-US"/>
        </w:rPr>
        <w:t xml:space="preserve"> </w:t>
      </w:r>
      <w:r w:rsidRPr="00B73AA5">
        <w:rPr>
          <w:lang w:val="en-US"/>
        </w:rPr>
        <w:t>there is</w:t>
      </w:r>
      <w:r w:rsidRPr="00B73AA5">
        <w:rPr>
          <w:spacing w:val="1"/>
          <w:lang w:val="en-US"/>
        </w:rPr>
        <w:t xml:space="preserve"> </w:t>
      </w:r>
      <w:r w:rsidRPr="00B73AA5">
        <w:rPr>
          <w:lang w:val="en-US"/>
        </w:rPr>
        <w:t>tasty</w:t>
      </w:r>
      <w:r w:rsidRPr="00B73AA5">
        <w:rPr>
          <w:spacing w:val="-5"/>
          <w:lang w:val="en-US"/>
        </w:rPr>
        <w:t xml:space="preserve"> </w:t>
      </w:r>
      <w:r w:rsidRPr="00B73AA5">
        <w:rPr>
          <w:lang w:val="en-US"/>
        </w:rPr>
        <w:t>and</w:t>
      </w:r>
      <w:r w:rsidRPr="00B73AA5">
        <w:rPr>
          <w:spacing w:val="1"/>
          <w:lang w:val="en-US"/>
        </w:rPr>
        <w:t xml:space="preserve"> </w:t>
      </w:r>
      <w:r w:rsidRPr="00B73AA5">
        <w:rPr>
          <w:lang w:val="en-US"/>
        </w:rPr>
        <w:t>very</w:t>
      </w:r>
      <w:r w:rsidRPr="00B73AA5">
        <w:rPr>
          <w:spacing w:val="-1"/>
          <w:lang w:val="en-US"/>
        </w:rPr>
        <w:t xml:space="preserve"> </w:t>
      </w:r>
      <w:r w:rsidRPr="00B73AA5">
        <w:rPr>
          <w:lang w:val="en-US"/>
        </w:rPr>
        <w:t>affordable.</w:t>
      </w:r>
    </w:p>
    <w:p w:rsidR="00357B9E" w:rsidRPr="00B73AA5" w:rsidRDefault="00B73AA5">
      <w:pPr>
        <w:pStyle w:val="a7"/>
        <w:spacing w:before="1" w:line="278" w:lineRule="auto"/>
        <w:ind w:left="284" w:right="849" w:firstLine="566"/>
        <w:jc w:val="both"/>
        <w:rPr>
          <w:lang w:val="en-US"/>
        </w:rPr>
      </w:pPr>
      <w:r w:rsidRPr="00B73AA5">
        <w:rPr>
          <w:lang w:val="en-US"/>
        </w:rPr>
        <w:t>There are also several dormitories or hostel buildings where students from</w:t>
      </w:r>
      <w:r w:rsidRPr="00B73AA5">
        <w:rPr>
          <w:spacing w:val="1"/>
          <w:lang w:val="en-US"/>
        </w:rPr>
        <w:t xml:space="preserve"> </w:t>
      </w:r>
      <w:r w:rsidRPr="00B73AA5">
        <w:rPr>
          <w:lang w:val="en-US"/>
        </w:rPr>
        <w:t>other</w:t>
      </w:r>
      <w:r w:rsidRPr="00B73AA5">
        <w:rPr>
          <w:spacing w:val="4"/>
          <w:lang w:val="en-US"/>
        </w:rPr>
        <w:t xml:space="preserve"> </w:t>
      </w:r>
      <w:r w:rsidRPr="00B73AA5">
        <w:rPr>
          <w:lang w:val="en-US"/>
        </w:rPr>
        <w:t>cities</w:t>
      </w:r>
      <w:r w:rsidRPr="00B73AA5">
        <w:rPr>
          <w:spacing w:val="5"/>
          <w:lang w:val="en-US"/>
        </w:rPr>
        <w:t xml:space="preserve"> </w:t>
      </w:r>
      <w:r w:rsidRPr="00B73AA5">
        <w:rPr>
          <w:lang w:val="en-US"/>
        </w:rPr>
        <w:t>or</w:t>
      </w:r>
      <w:r w:rsidRPr="00B73AA5">
        <w:rPr>
          <w:spacing w:val="4"/>
          <w:lang w:val="en-US"/>
        </w:rPr>
        <w:t xml:space="preserve"> </w:t>
      </w:r>
      <w:r w:rsidRPr="00B73AA5">
        <w:rPr>
          <w:lang w:val="en-US"/>
        </w:rPr>
        <w:t>countries</w:t>
      </w:r>
      <w:r w:rsidRPr="00B73AA5">
        <w:rPr>
          <w:spacing w:val="6"/>
          <w:lang w:val="en-US"/>
        </w:rPr>
        <w:t xml:space="preserve"> </w:t>
      </w:r>
      <w:r w:rsidRPr="00B73AA5">
        <w:rPr>
          <w:lang w:val="en-US"/>
        </w:rPr>
        <w:t>live.</w:t>
      </w:r>
      <w:r w:rsidRPr="00B73AA5">
        <w:rPr>
          <w:spacing w:val="6"/>
          <w:lang w:val="en-US"/>
        </w:rPr>
        <w:t xml:space="preserve"> </w:t>
      </w:r>
      <w:r w:rsidRPr="00B73AA5">
        <w:rPr>
          <w:lang w:val="en-US"/>
        </w:rPr>
        <w:t>But</w:t>
      </w:r>
      <w:r w:rsidRPr="00B73AA5">
        <w:rPr>
          <w:spacing w:val="5"/>
          <w:lang w:val="en-US"/>
        </w:rPr>
        <w:t xml:space="preserve"> </w:t>
      </w:r>
      <w:r w:rsidRPr="00B73AA5">
        <w:rPr>
          <w:lang w:val="en-US"/>
        </w:rPr>
        <w:t>you</w:t>
      </w:r>
      <w:r w:rsidRPr="00B73AA5">
        <w:rPr>
          <w:spacing w:val="7"/>
          <w:lang w:val="en-US"/>
        </w:rPr>
        <w:t xml:space="preserve"> </w:t>
      </w:r>
      <w:r w:rsidRPr="00B73AA5">
        <w:rPr>
          <w:lang w:val="en-US"/>
        </w:rPr>
        <w:t>know</w:t>
      </w:r>
      <w:r w:rsidRPr="00B73AA5">
        <w:rPr>
          <w:spacing w:val="5"/>
          <w:lang w:val="en-US"/>
        </w:rPr>
        <w:t xml:space="preserve"> </w:t>
      </w:r>
      <w:r w:rsidRPr="00B73AA5">
        <w:rPr>
          <w:lang w:val="en-US"/>
        </w:rPr>
        <w:t>already</w:t>
      </w:r>
      <w:r w:rsidRPr="00B73AA5">
        <w:rPr>
          <w:spacing w:val="4"/>
          <w:lang w:val="en-US"/>
        </w:rPr>
        <w:t xml:space="preserve"> </w:t>
      </w:r>
      <w:r w:rsidRPr="00B73AA5">
        <w:rPr>
          <w:lang w:val="en-US"/>
        </w:rPr>
        <w:t>that</w:t>
      </w:r>
      <w:r w:rsidRPr="00B73AA5">
        <w:rPr>
          <w:spacing w:val="7"/>
          <w:lang w:val="en-US"/>
        </w:rPr>
        <w:t xml:space="preserve"> </w:t>
      </w:r>
      <w:r w:rsidRPr="00B73AA5">
        <w:rPr>
          <w:lang w:val="en-US"/>
        </w:rPr>
        <w:t>I</w:t>
      </w:r>
      <w:r w:rsidRPr="00B73AA5">
        <w:rPr>
          <w:spacing w:val="4"/>
          <w:lang w:val="en-US"/>
        </w:rPr>
        <w:t xml:space="preserve"> </w:t>
      </w:r>
      <w:r w:rsidRPr="00B73AA5">
        <w:rPr>
          <w:lang w:val="en-US"/>
        </w:rPr>
        <w:t>don‘t</w:t>
      </w:r>
      <w:r w:rsidRPr="00B73AA5">
        <w:rPr>
          <w:spacing w:val="5"/>
          <w:lang w:val="en-US"/>
        </w:rPr>
        <w:t xml:space="preserve"> </w:t>
      </w:r>
      <w:r w:rsidRPr="00B73AA5">
        <w:rPr>
          <w:lang w:val="en-US"/>
        </w:rPr>
        <w:t>live</w:t>
      </w:r>
      <w:r w:rsidRPr="00B73AA5">
        <w:rPr>
          <w:spacing w:val="5"/>
          <w:lang w:val="en-US"/>
        </w:rPr>
        <w:t xml:space="preserve"> </w:t>
      </w:r>
      <w:r w:rsidRPr="00B73AA5">
        <w:rPr>
          <w:lang w:val="en-US"/>
        </w:rPr>
        <w:t>in</w:t>
      </w:r>
      <w:r w:rsidRPr="00B73AA5">
        <w:rPr>
          <w:spacing w:val="7"/>
          <w:lang w:val="en-US"/>
        </w:rPr>
        <w:t xml:space="preserve"> </w:t>
      </w:r>
      <w:r w:rsidRPr="00B73AA5">
        <w:rPr>
          <w:lang w:val="en-US"/>
        </w:rPr>
        <w:t>a</w:t>
      </w:r>
      <w:r w:rsidRPr="00B73AA5">
        <w:rPr>
          <w:spacing w:val="4"/>
          <w:lang w:val="en-US"/>
        </w:rPr>
        <w:t xml:space="preserve"> </w:t>
      </w:r>
      <w:r w:rsidRPr="00B73AA5">
        <w:rPr>
          <w:lang w:val="en-US"/>
        </w:rPr>
        <w:t>dormitory</w:t>
      </w:r>
    </w:p>
    <w:p w:rsidR="00357B9E" w:rsidRDefault="00B73AA5" w:rsidP="005347E2">
      <w:pPr>
        <w:pStyle w:val="a8"/>
        <w:numPr>
          <w:ilvl w:val="0"/>
          <w:numId w:val="190"/>
        </w:numPr>
        <w:tabs>
          <w:tab w:val="left" w:pos="636"/>
        </w:tabs>
        <w:spacing w:before="0" w:line="317" w:lineRule="exact"/>
        <w:ind w:hanging="352"/>
        <w:jc w:val="both"/>
        <w:rPr>
          <w:sz w:val="28"/>
        </w:rPr>
      </w:pPr>
      <w:r>
        <w:rPr>
          <w:sz w:val="28"/>
        </w:rPr>
        <w:t>I</w:t>
      </w:r>
      <w:r>
        <w:rPr>
          <w:spacing w:val="-2"/>
          <w:sz w:val="28"/>
        </w:rPr>
        <w:t xml:space="preserve"> </w:t>
      </w:r>
      <w:r>
        <w:rPr>
          <w:sz w:val="28"/>
        </w:rPr>
        <w:t>rent an</w:t>
      </w:r>
      <w:r>
        <w:rPr>
          <w:spacing w:val="-2"/>
          <w:sz w:val="28"/>
        </w:rPr>
        <w:t xml:space="preserve"> </w:t>
      </w:r>
      <w:r>
        <w:rPr>
          <w:sz w:val="28"/>
        </w:rPr>
        <w:t>apartment.</w:t>
      </w:r>
    </w:p>
    <w:p w:rsidR="00357B9E" w:rsidRDefault="00357B9E">
      <w:pPr>
        <w:pStyle w:val="a7"/>
        <w:spacing w:before="10"/>
        <w:rPr>
          <w:sz w:val="36"/>
        </w:rPr>
      </w:pPr>
    </w:p>
    <w:p w:rsidR="00357B9E" w:rsidRDefault="00B73AA5">
      <w:pPr>
        <w:pStyle w:val="20"/>
      </w:pPr>
      <w:r>
        <w:t>Vocabulary:</w:t>
      </w:r>
    </w:p>
    <w:p w:rsidR="00357B9E" w:rsidRDefault="00B73AA5">
      <w:pPr>
        <w:pStyle w:val="a7"/>
        <w:spacing w:before="43" w:line="276" w:lineRule="auto"/>
        <w:ind w:left="851" w:right="3853"/>
      </w:pPr>
      <w:r>
        <w:t>solid background — солидная база (образования)</w:t>
      </w:r>
      <w:r>
        <w:rPr>
          <w:spacing w:val="-67"/>
        </w:rPr>
        <w:t xml:space="preserve"> </w:t>
      </w:r>
      <w:r>
        <w:t>currently</w:t>
      </w:r>
      <w:r>
        <w:rPr>
          <w:spacing w:val="-5"/>
        </w:rPr>
        <w:t xml:space="preserve"> </w:t>
      </w:r>
      <w:r>
        <w:t>—</w:t>
      </w:r>
      <w:r>
        <w:rPr>
          <w:spacing w:val="-1"/>
        </w:rPr>
        <w:t xml:space="preserve"> </w:t>
      </w:r>
      <w:r>
        <w:t>в</w:t>
      </w:r>
      <w:r>
        <w:rPr>
          <w:spacing w:val="-1"/>
        </w:rPr>
        <w:t xml:space="preserve"> </w:t>
      </w:r>
      <w:r>
        <w:t>настоящее время</w:t>
      </w:r>
    </w:p>
    <w:p w:rsidR="00357B9E" w:rsidRDefault="00B73AA5">
      <w:pPr>
        <w:pStyle w:val="a7"/>
        <w:spacing w:line="276" w:lineRule="auto"/>
        <w:ind w:left="851" w:right="3530"/>
      </w:pPr>
      <w:r>
        <w:t>to be enrolled — числиться в списках студентов</w:t>
      </w:r>
      <w:r>
        <w:rPr>
          <w:spacing w:val="1"/>
        </w:rPr>
        <w:t xml:space="preserve"> </w:t>
      </w:r>
      <w:r>
        <w:t>full-time students — студенты дневного отделения</w:t>
      </w:r>
      <w:r>
        <w:rPr>
          <w:spacing w:val="1"/>
        </w:rPr>
        <w:t xml:space="preserve"> </w:t>
      </w:r>
      <w:r>
        <w:t>part time-students — студенты вечернего отделения</w:t>
      </w:r>
      <w:r>
        <w:rPr>
          <w:spacing w:val="-67"/>
        </w:rPr>
        <w:t xml:space="preserve"> </w:t>
      </w:r>
      <w:r>
        <w:t>to conduct</w:t>
      </w:r>
      <w:r>
        <w:rPr>
          <w:spacing w:val="1"/>
        </w:rPr>
        <w:t xml:space="preserve"> </w:t>
      </w:r>
      <w:r>
        <w:t>—</w:t>
      </w:r>
      <w:r>
        <w:rPr>
          <w:spacing w:val="-1"/>
        </w:rPr>
        <w:t xml:space="preserve"> </w:t>
      </w:r>
      <w:r>
        <w:t>проводить</w:t>
      </w:r>
    </w:p>
    <w:p w:rsidR="00357B9E" w:rsidRDefault="00B73AA5">
      <w:pPr>
        <w:pStyle w:val="a7"/>
        <w:spacing w:line="276" w:lineRule="auto"/>
        <w:ind w:left="851" w:right="5761"/>
      </w:pPr>
      <w:r>
        <w:t>course of study — курс обучения</w:t>
      </w:r>
      <w:r>
        <w:rPr>
          <w:spacing w:val="-67"/>
        </w:rPr>
        <w:t xml:space="preserve"> </w:t>
      </w:r>
      <w:r>
        <w:t>banking — банковское дело</w:t>
      </w:r>
      <w:r>
        <w:rPr>
          <w:spacing w:val="1"/>
        </w:rPr>
        <w:t xml:space="preserve"> </w:t>
      </w:r>
      <w:r>
        <w:t>finance</w:t>
      </w:r>
      <w:r>
        <w:rPr>
          <w:spacing w:val="-1"/>
        </w:rPr>
        <w:t xml:space="preserve"> </w:t>
      </w:r>
      <w:r>
        <w:t>—</w:t>
      </w:r>
      <w:r>
        <w:rPr>
          <w:spacing w:val="-1"/>
        </w:rPr>
        <w:t xml:space="preserve"> </w:t>
      </w:r>
      <w:r>
        <w:t>финансы</w:t>
      </w:r>
    </w:p>
    <w:p w:rsidR="00357B9E" w:rsidRDefault="00B73AA5">
      <w:pPr>
        <w:pStyle w:val="a7"/>
        <w:spacing w:line="276" w:lineRule="auto"/>
        <w:ind w:left="851" w:right="4769"/>
      </w:pPr>
      <w:r>
        <w:t>management — управление, менеджмент</w:t>
      </w:r>
      <w:r>
        <w:rPr>
          <w:spacing w:val="-67"/>
        </w:rPr>
        <w:t xml:space="preserve"> </w:t>
      </w:r>
      <w:r>
        <w:t>business law — коммерческое право</w:t>
      </w:r>
      <w:r>
        <w:rPr>
          <w:spacing w:val="1"/>
        </w:rPr>
        <w:t xml:space="preserve"> </w:t>
      </w:r>
      <w:r>
        <w:t>accounting —</w:t>
      </w:r>
      <w:r>
        <w:rPr>
          <w:spacing w:val="-4"/>
        </w:rPr>
        <w:t xml:space="preserve"> </w:t>
      </w:r>
      <w:r>
        <w:t>бухгалтерский</w:t>
      </w:r>
      <w:r>
        <w:rPr>
          <w:spacing w:val="-1"/>
        </w:rPr>
        <w:t xml:space="preserve"> </w:t>
      </w:r>
      <w:r>
        <w:t>учет</w:t>
      </w:r>
    </w:p>
    <w:p w:rsidR="00357B9E" w:rsidRDefault="00B73AA5">
      <w:pPr>
        <w:pStyle w:val="a7"/>
        <w:ind w:left="851"/>
      </w:pPr>
      <w:r>
        <w:t>noisy</w:t>
      </w:r>
      <w:r>
        <w:rPr>
          <w:spacing w:val="-5"/>
        </w:rPr>
        <w:t xml:space="preserve"> </w:t>
      </w:r>
      <w:r>
        <w:t>—</w:t>
      </w:r>
      <w:r>
        <w:rPr>
          <w:spacing w:val="-1"/>
        </w:rPr>
        <w:t xml:space="preserve"> </w:t>
      </w:r>
      <w:r>
        <w:t>шумный</w:t>
      </w:r>
    </w:p>
    <w:p w:rsidR="00357B9E" w:rsidRDefault="00B73AA5">
      <w:pPr>
        <w:pStyle w:val="a7"/>
        <w:spacing w:before="48"/>
        <w:ind w:left="851"/>
      </w:pPr>
      <w:r>
        <w:t>to</w:t>
      </w:r>
      <w:r>
        <w:rPr>
          <w:spacing w:val="-2"/>
        </w:rPr>
        <w:t xml:space="preserve"> </w:t>
      </w:r>
      <w:r>
        <w:t>chat —</w:t>
      </w:r>
      <w:r>
        <w:rPr>
          <w:spacing w:val="-3"/>
        </w:rPr>
        <w:t xml:space="preserve"> </w:t>
      </w:r>
      <w:r>
        <w:t>беседовать,</w:t>
      </w:r>
      <w:r>
        <w:rPr>
          <w:spacing w:val="-2"/>
        </w:rPr>
        <w:t xml:space="preserve"> </w:t>
      </w:r>
      <w:r>
        <w:t>болтать</w:t>
      </w:r>
    </w:p>
    <w:p w:rsidR="00357B9E" w:rsidRDefault="00B73AA5">
      <w:pPr>
        <w:pStyle w:val="a7"/>
        <w:spacing w:before="50" w:line="276" w:lineRule="auto"/>
        <w:ind w:left="851" w:right="3714"/>
      </w:pPr>
      <w:r>
        <w:t>computer center — вычислительный центр</w:t>
      </w:r>
      <w:r>
        <w:rPr>
          <w:spacing w:val="1"/>
        </w:rPr>
        <w:t xml:space="preserve"> </w:t>
      </w:r>
      <w:r>
        <w:t>facilities — службы, помещения, приспособления</w:t>
      </w:r>
      <w:r>
        <w:rPr>
          <w:spacing w:val="-67"/>
        </w:rPr>
        <w:t xml:space="preserve"> </w:t>
      </w:r>
      <w:r>
        <w:t>research work</w:t>
      </w:r>
      <w:r>
        <w:rPr>
          <w:spacing w:val="-3"/>
        </w:rPr>
        <w:t xml:space="preserve"> </w:t>
      </w:r>
      <w:r>
        <w:t>—</w:t>
      </w:r>
      <w:r>
        <w:rPr>
          <w:spacing w:val="-1"/>
        </w:rPr>
        <w:t xml:space="preserve"> </w:t>
      </w:r>
      <w:r>
        <w:t>исследовательская</w:t>
      </w:r>
      <w:r>
        <w:rPr>
          <w:spacing w:val="-3"/>
        </w:rPr>
        <w:t xml:space="preserve"> </w:t>
      </w:r>
      <w:r>
        <w:t>работа</w:t>
      </w:r>
    </w:p>
    <w:p w:rsidR="00357B9E" w:rsidRDefault="00B73AA5">
      <w:pPr>
        <w:pStyle w:val="a7"/>
        <w:spacing w:line="278" w:lineRule="auto"/>
        <w:ind w:left="851" w:right="6132"/>
      </w:pPr>
      <w:r>
        <w:t>one-storeyed — одноэтажный</w:t>
      </w:r>
      <w:r>
        <w:rPr>
          <w:spacing w:val="-67"/>
        </w:rPr>
        <w:t xml:space="preserve"> </w:t>
      </w:r>
      <w:r>
        <w:t>tasty</w:t>
      </w:r>
      <w:r>
        <w:rPr>
          <w:spacing w:val="-5"/>
        </w:rPr>
        <w:t xml:space="preserve"> </w:t>
      </w:r>
      <w:r>
        <w:t>—</w:t>
      </w:r>
      <w:r>
        <w:rPr>
          <w:spacing w:val="-1"/>
        </w:rPr>
        <w:t xml:space="preserve"> </w:t>
      </w:r>
      <w:r>
        <w:t>вкусный</w:t>
      </w:r>
    </w:p>
    <w:p w:rsidR="00357B9E" w:rsidRDefault="00B73AA5">
      <w:pPr>
        <w:pStyle w:val="a7"/>
        <w:spacing w:line="276" w:lineRule="auto"/>
        <w:ind w:left="851" w:right="3902"/>
      </w:pPr>
      <w:r>
        <w:t>affordable — доступный (to afford — позволять)</w:t>
      </w:r>
      <w:r>
        <w:rPr>
          <w:spacing w:val="-67"/>
        </w:rPr>
        <w:t xml:space="preserve"> </w:t>
      </w:r>
      <w:r>
        <w:t>classroom</w:t>
      </w:r>
      <w:r>
        <w:rPr>
          <w:spacing w:val="-5"/>
        </w:rPr>
        <w:t xml:space="preserve"> </w:t>
      </w:r>
      <w:r>
        <w:t>—</w:t>
      </w:r>
      <w:r>
        <w:rPr>
          <w:spacing w:val="-1"/>
        </w:rPr>
        <w:t xml:space="preserve"> </w:t>
      </w:r>
      <w:r>
        <w:t>класс,</w:t>
      </w:r>
      <w:r>
        <w:rPr>
          <w:spacing w:val="1"/>
        </w:rPr>
        <w:t xml:space="preserve"> </w:t>
      </w:r>
      <w:r>
        <w:t>аудитория</w:t>
      </w:r>
    </w:p>
    <w:p w:rsidR="00357B9E" w:rsidRDefault="00B73AA5">
      <w:pPr>
        <w:pStyle w:val="a7"/>
        <w:spacing w:line="276" w:lineRule="auto"/>
        <w:ind w:left="851" w:right="6025"/>
      </w:pPr>
      <w:r>
        <w:t>lecture hall — лекционный зал</w:t>
      </w:r>
      <w:r>
        <w:rPr>
          <w:spacing w:val="-67"/>
        </w:rPr>
        <w:t xml:space="preserve"> </w:t>
      </w:r>
      <w:r>
        <w:t>laboratory —</w:t>
      </w:r>
      <w:r>
        <w:rPr>
          <w:spacing w:val="70"/>
        </w:rPr>
        <w:t xml:space="preserve"> </w:t>
      </w:r>
      <w:r>
        <w:t>лаборатория</w:t>
      </w:r>
      <w:r>
        <w:rPr>
          <w:spacing w:val="1"/>
        </w:rPr>
        <w:t xml:space="preserve"> </w:t>
      </w:r>
      <w:r>
        <w:t>gym (gymnasium) — спортзал</w:t>
      </w:r>
      <w:r>
        <w:rPr>
          <w:spacing w:val="1"/>
        </w:rPr>
        <w:t xml:space="preserve"> </w:t>
      </w:r>
      <w:r>
        <w:t>semester (term) — семестр</w:t>
      </w:r>
      <w:r>
        <w:rPr>
          <w:spacing w:val="1"/>
        </w:rPr>
        <w:t xml:space="preserve"> </w:t>
      </w:r>
      <w:r>
        <w:t>school year</w:t>
      </w:r>
      <w:r>
        <w:rPr>
          <w:spacing w:val="-1"/>
        </w:rPr>
        <w:t xml:space="preserve"> </w:t>
      </w:r>
      <w:r>
        <w:t>—</w:t>
      </w:r>
      <w:r>
        <w:rPr>
          <w:spacing w:val="-2"/>
        </w:rPr>
        <w:t xml:space="preserve"> </w:t>
      </w:r>
      <w:r>
        <w:t>учебный год</w:t>
      </w:r>
    </w:p>
    <w:p w:rsidR="00357B9E" w:rsidRPr="00B73AA5" w:rsidRDefault="00B73AA5">
      <w:pPr>
        <w:pStyle w:val="a7"/>
        <w:spacing w:line="276" w:lineRule="auto"/>
        <w:ind w:left="851" w:right="5590"/>
        <w:rPr>
          <w:lang w:val="en-US"/>
        </w:rPr>
      </w:pPr>
      <w:r w:rsidRPr="00B73AA5">
        <w:rPr>
          <w:lang w:val="en-US"/>
        </w:rPr>
        <w:t xml:space="preserve">course of studies — </w:t>
      </w:r>
      <w:r>
        <w:t>курс</w:t>
      </w:r>
      <w:r w:rsidRPr="00B73AA5">
        <w:rPr>
          <w:lang w:val="en-US"/>
        </w:rPr>
        <w:t xml:space="preserve"> </w:t>
      </w:r>
      <w:r>
        <w:t>обучения</w:t>
      </w:r>
      <w:r w:rsidRPr="00B73AA5">
        <w:rPr>
          <w:spacing w:val="-67"/>
          <w:lang w:val="en-US"/>
        </w:rPr>
        <w:t xml:space="preserve"> </w:t>
      </w:r>
      <w:r w:rsidRPr="00B73AA5">
        <w:rPr>
          <w:lang w:val="en-US"/>
        </w:rPr>
        <w:t>Academy</w:t>
      </w:r>
      <w:r w:rsidRPr="00B73AA5">
        <w:rPr>
          <w:spacing w:val="-4"/>
          <w:lang w:val="en-US"/>
        </w:rPr>
        <w:t xml:space="preserve"> </w:t>
      </w:r>
      <w:r w:rsidRPr="00B73AA5">
        <w:rPr>
          <w:lang w:val="en-US"/>
        </w:rPr>
        <w:t>—</w:t>
      </w:r>
      <w:r w:rsidRPr="00B73AA5">
        <w:rPr>
          <w:spacing w:val="-1"/>
          <w:lang w:val="en-US"/>
        </w:rPr>
        <w:t xml:space="preserve"> </w:t>
      </w:r>
      <w:r>
        <w:t>академия</w:t>
      </w:r>
    </w:p>
    <w:p w:rsidR="00357B9E" w:rsidRPr="00B73AA5" w:rsidRDefault="00B73AA5">
      <w:pPr>
        <w:pStyle w:val="a7"/>
        <w:spacing w:line="276" w:lineRule="auto"/>
        <w:ind w:left="851" w:right="6537"/>
        <w:rPr>
          <w:lang w:val="en-US"/>
        </w:rPr>
      </w:pPr>
      <w:r w:rsidRPr="00B73AA5">
        <w:rPr>
          <w:lang w:val="en-US"/>
        </w:rPr>
        <w:t xml:space="preserve">University — </w:t>
      </w:r>
      <w:r>
        <w:t>университет</w:t>
      </w:r>
      <w:r w:rsidRPr="00B73AA5">
        <w:rPr>
          <w:spacing w:val="-67"/>
          <w:lang w:val="en-US"/>
        </w:rPr>
        <w:t xml:space="preserve"> </w:t>
      </w:r>
      <w:r w:rsidRPr="00B73AA5">
        <w:rPr>
          <w:lang w:val="en-US"/>
        </w:rPr>
        <w:t>Institute</w:t>
      </w:r>
      <w:r w:rsidRPr="00B73AA5">
        <w:rPr>
          <w:spacing w:val="-1"/>
          <w:lang w:val="en-US"/>
        </w:rPr>
        <w:t xml:space="preserve"> </w:t>
      </w:r>
      <w:r w:rsidRPr="00B73AA5">
        <w:rPr>
          <w:lang w:val="en-US"/>
        </w:rPr>
        <w:t>—</w:t>
      </w:r>
      <w:r w:rsidRPr="00B73AA5">
        <w:rPr>
          <w:spacing w:val="-2"/>
          <w:lang w:val="en-US"/>
        </w:rPr>
        <w:t xml:space="preserve"> </w:t>
      </w:r>
      <w:r>
        <w:t>институт</w:t>
      </w:r>
    </w:p>
    <w:p w:rsidR="00357B9E" w:rsidRPr="00B73AA5" w:rsidRDefault="00B73AA5">
      <w:pPr>
        <w:pStyle w:val="a7"/>
        <w:spacing w:line="321" w:lineRule="exact"/>
        <w:ind w:left="851"/>
        <w:rPr>
          <w:lang w:val="en-US"/>
        </w:rPr>
      </w:pPr>
      <w:r w:rsidRPr="00B73AA5">
        <w:rPr>
          <w:lang w:val="en-US"/>
        </w:rPr>
        <w:t>faculty,</w:t>
      </w:r>
      <w:r w:rsidRPr="00B73AA5">
        <w:rPr>
          <w:spacing w:val="23"/>
          <w:lang w:val="en-US"/>
        </w:rPr>
        <w:t xml:space="preserve"> </w:t>
      </w:r>
      <w:r w:rsidRPr="00B73AA5">
        <w:rPr>
          <w:lang w:val="en-US"/>
        </w:rPr>
        <w:t>college,</w:t>
      </w:r>
      <w:r w:rsidRPr="00B73AA5">
        <w:rPr>
          <w:spacing w:val="21"/>
          <w:lang w:val="en-US"/>
        </w:rPr>
        <w:t xml:space="preserve"> </w:t>
      </w:r>
      <w:r w:rsidRPr="00B73AA5">
        <w:rPr>
          <w:lang w:val="en-US"/>
        </w:rPr>
        <w:t>department</w:t>
      </w:r>
      <w:r w:rsidRPr="00B73AA5">
        <w:rPr>
          <w:spacing w:val="29"/>
          <w:lang w:val="en-US"/>
        </w:rPr>
        <w:t xml:space="preserve"> </w:t>
      </w:r>
      <w:r w:rsidRPr="00B73AA5">
        <w:rPr>
          <w:lang w:val="en-US"/>
        </w:rPr>
        <w:t>—</w:t>
      </w:r>
      <w:r w:rsidRPr="00B73AA5">
        <w:rPr>
          <w:spacing w:val="21"/>
          <w:lang w:val="en-US"/>
        </w:rPr>
        <w:t xml:space="preserve"> </w:t>
      </w:r>
      <w:r>
        <w:t>факультет</w:t>
      </w:r>
      <w:r w:rsidRPr="00B73AA5">
        <w:rPr>
          <w:spacing w:val="25"/>
          <w:lang w:val="en-US"/>
        </w:rPr>
        <w:t xml:space="preserve"> </w:t>
      </w:r>
      <w:r w:rsidRPr="00B73AA5">
        <w:rPr>
          <w:lang w:val="en-US"/>
        </w:rPr>
        <w:t>(</w:t>
      </w:r>
      <w:r>
        <w:t>напр</w:t>
      </w:r>
      <w:r w:rsidRPr="00B73AA5">
        <w:rPr>
          <w:lang w:val="en-US"/>
        </w:rPr>
        <w:t>.</w:t>
      </w:r>
      <w:r w:rsidRPr="00B73AA5">
        <w:rPr>
          <w:spacing w:val="21"/>
          <w:lang w:val="en-US"/>
        </w:rPr>
        <w:t xml:space="preserve"> </w:t>
      </w:r>
      <w:r w:rsidRPr="00B73AA5">
        <w:rPr>
          <w:lang w:val="en-US"/>
        </w:rPr>
        <w:t>College</w:t>
      </w:r>
      <w:r w:rsidRPr="00B73AA5">
        <w:rPr>
          <w:spacing w:val="22"/>
          <w:lang w:val="en-US"/>
        </w:rPr>
        <w:t xml:space="preserve"> </w:t>
      </w:r>
      <w:r w:rsidRPr="00B73AA5">
        <w:rPr>
          <w:lang w:val="en-US"/>
        </w:rPr>
        <w:t>of</w:t>
      </w:r>
      <w:r w:rsidRPr="00B73AA5">
        <w:rPr>
          <w:spacing w:val="21"/>
          <w:lang w:val="en-US"/>
        </w:rPr>
        <w:t xml:space="preserve"> </w:t>
      </w:r>
      <w:r w:rsidRPr="00B73AA5">
        <w:rPr>
          <w:lang w:val="en-US"/>
        </w:rPr>
        <w:t>physics</w:t>
      </w:r>
      <w:r w:rsidRPr="00B73AA5">
        <w:rPr>
          <w:spacing w:val="26"/>
          <w:lang w:val="en-US"/>
        </w:rPr>
        <w:t xml:space="preserve"> </w:t>
      </w:r>
      <w:r w:rsidRPr="00B73AA5">
        <w:rPr>
          <w:lang w:val="en-US"/>
        </w:rPr>
        <w:t>—</w:t>
      </w:r>
      <w:r w:rsidRPr="00B73AA5">
        <w:rPr>
          <w:spacing w:val="21"/>
          <w:lang w:val="en-US"/>
        </w:rPr>
        <w:t xml:space="preserve"> </w:t>
      </w:r>
      <w:r>
        <w:t>фа</w:t>
      </w:r>
      <w:r w:rsidRPr="00B73AA5">
        <w:rPr>
          <w:lang w:val="en-US"/>
        </w:rPr>
        <w:t>-</w:t>
      </w:r>
    </w:p>
    <w:p w:rsidR="00357B9E" w:rsidRPr="00B73AA5" w:rsidRDefault="00357B9E">
      <w:pPr>
        <w:pStyle w:val="a7"/>
        <w:spacing w:before="10"/>
        <w:rPr>
          <w:sz w:val="23"/>
          <w:lang w:val="en-US"/>
        </w:rPr>
      </w:pPr>
    </w:p>
    <w:p w:rsidR="00357B9E" w:rsidRPr="00B73AA5" w:rsidRDefault="00B73AA5">
      <w:pPr>
        <w:pStyle w:val="a7"/>
        <w:ind w:left="285" w:right="844"/>
        <w:jc w:val="center"/>
        <w:rPr>
          <w:lang w:val="en-US"/>
        </w:rPr>
      </w:pPr>
      <w:r w:rsidRPr="00B73AA5">
        <w:rPr>
          <w:lang w:val="en-US"/>
        </w:rPr>
        <w:t>128</w:t>
      </w:r>
    </w:p>
    <w:p w:rsidR="00357B9E" w:rsidRPr="00B73AA5" w:rsidRDefault="00357B9E">
      <w:pPr>
        <w:jc w:val="center"/>
        <w:rPr>
          <w:lang w:val="en-US"/>
        </w:rPr>
        <w:sectPr w:rsidR="00357B9E" w:rsidRPr="00B73AA5">
          <w:footerReference w:type="default" r:id="rId126"/>
          <w:pgSz w:w="11910" w:h="16840"/>
          <w:pgMar w:top="1040" w:right="740" w:bottom="280" w:left="680" w:header="0" w:footer="0" w:gutter="0"/>
          <w:cols w:space="720"/>
        </w:sectPr>
      </w:pPr>
    </w:p>
    <w:p w:rsidR="00357B9E" w:rsidRPr="00B73AA5" w:rsidRDefault="00B73AA5">
      <w:pPr>
        <w:pStyle w:val="a7"/>
        <w:spacing w:before="67"/>
        <w:ind w:left="909"/>
        <w:rPr>
          <w:lang w:val="en-US"/>
        </w:rPr>
      </w:pPr>
      <w:r>
        <w:lastRenderedPageBreak/>
        <w:t>культет</w:t>
      </w:r>
      <w:r w:rsidRPr="00B73AA5">
        <w:rPr>
          <w:spacing w:val="-2"/>
          <w:lang w:val="en-US"/>
        </w:rPr>
        <w:t xml:space="preserve"> </w:t>
      </w:r>
      <w:r>
        <w:t>физики</w:t>
      </w:r>
      <w:r w:rsidRPr="00B73AA5">
        <w:rPr>
          <w:lang w:val="en-US"/>
        </w:rPr>
        <w:t>)</w:t>
      </w:r>
      <w:r w:rsidRPr="00B73AA5">
        <w:rPr>
          <w:spacing w:val="-3"/>
          <w:lang w:val="en-US"/>
        </w:rPr>
        <w:t xml:space="preserve"> </w:t>
      </w:r>
      <w:r w:rsidRPr="00B73AA5">
        <w:rPr>
          <w:lang w:val="en-US"/>
        </w:rPr>
        <w:t>department,</w:t>
      </w:r>
      <w:r w:rsidRPr="00B73AA5">
        <w:rPr>
          <w:spacing w:val="-1"/>
          <w:lang w:val="en-US"/>
        </w:rPr>
        <w:t xml:space="preserve"> </w:t>
      </w:r>
      <w:r w:rsidRPr="00B73AA5">
        <w:rPr>
          <w:lang w:val="en-US"/>
        </w:rPr>
        <w:t>chair</w:t>
      </w:r>
      <w:r w:rsidRPr="00B73AA5">
        <w:rPr>
          <w:spacing w:val="-3"/>
          <w:lang w:val="en-US"/>
        </w:rPr>
        <w:t xml:space="preserve"> </w:t>
      </w:r>
      <w:r w:rsidRPr="00B73AA5">
        <w:rPr>
          <w:lang w:val="en-US"/>
        </w:rPr>
        <w:t>of...</w:t>
      </w:r>
      <w:r w:rsidRPr="00B73AA5">
        <w:rPr>
          <w:spacing w:val="1"/>
          <w:lang w:val="en-US"/>
        </w:rPr>
        <w:t xml:space="preserve"> </w:t>
      </w:r>
      <w:r w:rsidRPr="00B73AA5">
        <w:rPr>
          <w:lang w:val="en-US"/>
        </w:rPr>
        <w:t xml:space="preserve">— </w:t>
      </w:r>
      <w:r>
        <w:t>кафедра</w:t>
      </w:r>
    </w:p>
    <w:p w:rsidR="00357B9E" w:rsidRPr="00B73AA5" w:rsidRDefault="00B73AA5">
      <w:pPr>
        <w:pStyle w:val="a7"/>
        <w:spacing w:before="50" w:line="276" w:lineRule="auto"/>
        <w:ind w:left="909" w:firstLine="566"/>
        <w:rPr>
          <w:lang w:val="en-US"/>
        </w:rPr>
      </w:pPr>
      <w:r w:rsidRPr="00B73AA5">
        <w:rPr>
          <w:lang w:val="en-US"/>
        </w:rPr>
        <w:t>head</w:t>
      </w:r>
      <w:r w:rsidRPr="00B73AA5">
        <w:rPr>
          <w:spacing w:val="22"/>
          <w:lang w:val="en-US"/>
        </w:rPr>
        <w:t xml:space="preserve"> </w:t>
      </w:r>
      <w:r w:rsidRPr="00B73AA5">
        <w:rPr>
          <w:lang w:val="en-US"/>
        </w:rPr>
        <w:t>of</w:t>
      </w:r>
      <w:r w:rsidRPr="00B73AA5">
        <w:rPr>
          <w:spacing w:val="22"/>
          <w:lang w:val="en-US"/>
        </w:rPr>
        <w:t xml:space="preserve"> </w:t>
      </w:r>
      <w:r w:rsidRPr="00B73AA5">
        <w:rPr>
          <w:lang w:val="en-US"/>
        </w:rPr>
        <w:t>the</w:t>
      </w:r>
      <w:r w:rsidRPr="00B73AA5">
        <w:rPr>
          <w:spacing w:val="21"/>
          <w:lang w:val="en-US"/>
        </w:rPr>
        <w:t xml:space="preserve"> </w:t>
      </w:r>
      <w:r w:rsidRPr="00B73AA5">
        <w:rPr>
          <w:lang w:val="en-US"/>
        </w:rPr>
        <w:t>department,</w:t>
      </w:r>
      <w:r w:rsidRPr="00B73AA5">
        <w:rPr>
          <w:spacing w:val="21"/>
          <w:lang w:val="en-US"/>
        </w:rPr>
        <w:t xml:space="preserve"> </w:t>
      </w:r>
      <w:r w:rsidRPr="00B73AA5">
        <w:rPr>
          <w:lang w:val="en-US"/>
        </w:rPr>
        <w:t>chief</w:t>
      </w:r>
      <w:r w:rsidRPr="00B73AA5">
        <w:rPr>
          <w:spacing w:val="19"/>
          <w:lang w:val="en-US"/>
        </w:rPr>
        <w:t xml:space="preserve"> </w:t>
      </w:r>
      <w:r w:rsidRPr="00B73AA5">
        <w:rPr>
          <w:lang w:val="en-US"/>
        </w:rPr>
        <w:t>of</w:t>
      </w:r>
      <w:r w:rsidRPr="00B73AA5">
        <w:rPr>
          <w:spacing w:val="22"/>
          <w:lang w:val="en-US"/>
        </w:rPr>
        <w:t xml:space="preserve"> </w:t>
      </w:r>
      <w:r w:rsidRPr="00B73AA5">
        <w:rPr>
          <w:lang w:val="en-US"/>
        </w:rPr>
        <w:t>the</w:t>
      </w:r>
      <w:r w:rsidRPr="00B73AA5">
        <w:rPr>
          <w:spacing w:val="21"/>
          <w:lang w:val="en-US"/>
        </w:rPr>
        <w:t xml:space="preserve"> </w:t>
      </w:r>
      <w:r w:rsidRPr="00B73AA5">
        <w:rPr>
          <w:lang w:val="en-US"/>
        </w:rPr>
        <w:t>department,</w:t>
      </w:r>
      <w:r w:rsidRPr="00B73AA5">
        <w:rPr>
          <w:spacing w:val="21"/>
          <w:lang w:val="en-US"/>
        </w:rPr>
        <w:t xml:space="preserve"> </w:t>
      </w:r>
      <w:r w:rsidRPr="00B73AA5">
        <w:rPr>
          <w:lang w:val="en-US"/>
        </w:rPr>
        <w:t>chair</w:t>
      </w:r>
      <w:r w:rsidRPr="00B73AA5">
        <w:rPr>
          <w:spacing w:val="21"/>
          <w:lang w:val="en-US"/>
        </w:rPr>
        <w:t xml:space="preserve"> </w:t>
      </w:r>
      <w:r w:rsidRPr="00B73AA5">
        <w:rPr>
          <w:lang w:val="en-US"/>
        </w:rPr>
        <w:t>(man/woman)</w:t>
      </w:r>
      <w:r w:rsidRPr="00B73AA5">
        <w:rPr>
          <w:spacing w:val="33"/>
          <w:lang w:val="en-US"/>
        </w:rPr>
        <w:t xml:space="preserve"> </w:t>
      </w:r>
      <w:r w:rsidRPr="00B73AA5">
        <w:rPr>
          <w:lang w:val="en-US"/>
        </w:rPr>
        <w:t>—</w:t>
      </w:r>
      <w:r w:rsidRPr="00B73AA5">
        <w:rPr>
          <w:spacing w:val="21"/>
          <w:lang w:val="en-US"/>
        </w:rPr>
        <w:t xml:space="preserve"> </w:t>
      </w:r>
      <w:r>
        <w:t>зав</w:t>
      </w:r>
      <w:r w:rsidRPr="00B73AA5">
        <w:rPr>
          <w:lang w:val="en-US"/>
        </w:rPr>
        <w:t>.</w:t>
      </w:r>
      <w:r w:rsidRPr="00B73AA5">
        <w:rPr>
          <w:spacing w:val="-67"/>
          <w:lang w:val="en-US"/>
        </w:rPr>
        <w:t xml:space="preserve"> </w:t>
      </w:r>
      <w:r>
        <w:t>кафедрой</w:t>
      </w:r>
    </w:p>
    <w:p w:rsidR="00357B9E" w:rsidRPr="00B73AA5" w:rsidRDefault="00B73AA5">
      <w:pPr>
        <w:pStyle w:val="a7"/>
        <w:spacing w:line="321" w:lineRule="exact"/>
        <w:ind w:left="1475"/>
        <w:rPr>
          <w:lang w:val="en-US"/>
        </w:rPr>
      </w:pPr>
      <w:r w:rsidRPr="00B73AA5">
        <w:rPr>
          <w:lang w:val="en-US"/>
        </w:rPr>
        <w:t>Professor</w:t>
      </w:r>
      <w:r w:rsidRPr="00B73AA5">
        <w:rPr>
          <w:spacing w:val="-2"/>
          <w:lang w:val="en-US"/>
        </w:rPr>
        <w:t xml:space="preserve"> </w:t>
      </w:r>
      <w:r w:rsidRPr="00B73AA5">
        <w:rPr>
          <w:lang w:val="en-US"/>
        </w:rPr>
        <w:t>—</w:t>
      </w:r>
      <w:r w:rsidRPr="00B73AA5">
        <w:rPr>
          <w:spacing w:val="-5"/>
          <w:lang w:val="en-US"/>
        </w:rPr>
        <w:t xml:space="preserve"> </w:t>
      </w:r>
      <w:r>
        <w:t>профессор</w:t>
      </w:r>
    </w:p>
    <w:p w:rsidR="00357B9E" w:rsidRPr="00B73AA5" w:rsidRDefault="00B73AA5">
      <w:pPr>
        <w:pStyle w:val="a7"/>
        <w:spacing w:before="50" w:line="276" w:lineRule="auto"/>
        <w:ind w:left="1475" w:right="4221"/>
        <w:rPr>
          <w:lang w:val="en-US"/>
        </w:rPr>
      </w:pPr>
      <w:r w:rsidRPr="00B73AA5">
        <w:rPr>
          <w:lang w:val="en-US"/>
        </w:rPr>
        <w:t xml:space="preserve">teaching instructor (TI) — </w:t>
      </w:r>
      <w:r>
        <w:t>преподаватель</w:t>
      </w:r>
      <w:r w:rsidRPr="00B73AA5">
        <w:rPr>
          <w:spacing w:val="-67"/>
          <w:lang w:val="en-US"/>
        </w:rPr>
        <w:t xml:space="preserve"> </w:t>
      </w:r>
      <w:r w:rsidRPr="00B73AA5">
        <w:rPr>
          <w:lang w:val="en-US"/>
        </w:rPr>
        <w:t>Dean —</w:t>
      </w:r>
      <w:r w:rsidRPr="00B73AA5">
        <w:rPr>
          <w:spacing w:val="-1"/>
          <w:lang w:val="en-US"/>
        </w:rPr>
        <w:t xml:space="preserve"> </w:t>
      </w:r>
      <w:r>
        <w:t>декан</w:t>
      </w:r>
    </w:p>
    <w:p w:rsidR="00357B9E" w:rsidRPr="00B73AA5" w:rsidRDefault="00B73AA5">
      <w:pPr>
        <w:pStyle w:val="a7"/>
        <w:spacing w:line="321" w:lineRule="exact"/>
        <w:ind w:left="1475"/>
        <w:rPr>
          <w:lang w:val="en-US"/>
        </w:rPr>
      </w:pPr>
      <w:r w:rsidRPr="00B73AA5">
        <w:rPr>
          <w:lang w:val="en-US"/>
        </w:rPr>
        <w:t>Rector</w:t>
      </w:r>
      <w:r w:rsidRPr="00B73AA5">
        <w:rPr>
          <w:spacing w:val="-1"/>
          <w:lang w:val="en-US"/>
        </w:rPr>
        <w:t xml:space="preserve"> </w:t>
      </w:r>
      <w:r w:rsidRPr="00B73AA5">
        <w:rPr>
          <w:lang w:val="en-US"/>
        </w:rPr>
        <w:t>—</w:t>
      </w:r>
      <w:r w:rsidRPr="00B73AA5">
        <w:rPr>
          <w:spacing w:val="-4"/>
          <w:lang w:val="en-US"/>
        </w:rPr>
        <w:t xml:space="preserve"> </w:t>
      </w:r>
      <w:r>
        <w:t>ректор</w:t>
      </w:r>
    </w:p>
    <w:p w:rsidR="00357B9E" w:rsidRPr="00B73AA5" w:rsidRDefault="00B73AA5">
      <w:pPr>
        <w:pStyle w:val="a7"/>
        <w:spacing w:before="48" w:line="278" w:lineRule="auto"/>
        <w:ind w:left="1475" w:right="1915"/>
        <w:rPr>
          <w:lang w:val="en-US"/>
        </w:rPr>
      </w:pPr>
      <w:r w:rsidRPr="00B73AA5">
        <w:rPr>
          <w:lang w:val="en-US"/>
        </w:rPr>
        <w:t xml:space="preserve">teaching staff, faculty members — </w:t>
      </w:r>
      <w:r>
        <w:t>преподавательский</w:t>
      </w:r>
      <w:r w:rsidRPr="00B73AA5">
        <w:rPr>
          <w:lang w:val="en-US"/>
        </w:rPr>
        <w:t xml:space="preserve"> </w:t>
      </w:r>
      <w:r>
        <w:t>состав</w:t>
      </w:r>
      <w:r w:rsidRPr="00B73AA5">
        <w:rPr>
          <w:spacing w:val="-67"/>
          <w:lang w:val="en-US"/>
        </w:rPr>
        <w:t xml:space="preserve"> </w:t>
      </w:r>
      <w:r w:rsidRPr="00B73AA5">
        <w:rPr>
          <w:lang w:val="en-US"/>
        </w:rPr>
        <w:t>full-time</w:t>
      </w:r>
      <w:r w:rsidRPr="00B73AA5">
        <w:rPr>
          <w:spacing w:val="-1"/>
          <w:lang w:val="en-US"/>
        </w:rPr>
        <w:t xml:space="preserve"> </w:t>
      </w:r>
      <w:r w:rsidRPr="00B73AA5">
        <w:rPr>
          <w:lang w:val="en-US"/>
        </w:rPr>
        <w:t>student</w:t>
      </w:r>
      <w:r w:rsidRPr="00B73AA5">
        <w:rPr>
          <w:spacing w:val="1"/>
          <w:lang w:val="en-US"/>
        </w:rPr>
        <w:t xml:space="preserve"> </w:t>
      </w:r>
      <w:r w:rsidRPr="00B73AA5">
        <w:rPr>
          <w:lang w:val="en-US"/>
        </w:rPr>
        <w:t>—</w:t>
      </w:r>
      <w:r w:rsidRPr="00B73AA5">
        <w:rPr>
          <w:spacing w:val="-2"/>
          <w:lang w:val="en-US"/>
        </w:rPr>
        <w:t xml:space="preserve"> </w:t>
      </w:r>
      <w:r>
        <w:t>студент</w:t>
      </w:r>
      <w:r w:rsidRPr="00B73AA5">
        <w:rPr>
          <w:lang w:val="en-US"/>
        </w:rPr>
        <w:t>(</w:t>
      </w:r>
      <w:r>
        <w:t>ка</w:t>
      </w:r>
      <w:r w:rsidRPr="00B73AA5">
        <w:rPr>
          <w:lang w:val="en-US"/>
        </w:rPr>
        <w:t>)</w:t>
      </w:r>
      <w:r w:rsidRPr="00B73AA5">
        <w:rPr>
          <w:spacing w:val="-1"/>
          <w:lang w:val="en-US"/>
        </w:rPr>
        <w:t xml:space="preserve"> </w:t>
      </w:r>
      <w:r>
        <w:t>дневного</w:t>
      </w:r>
      <w:r w:rsidRPr="00B73AA5">
        <w:rPr>
          <w:spacing w:val="-2"/>
          <w:lang w:val="en-US"/>
        </w:rPr>
        <w:t xml:space="preserve"> </w:t>
      </w:r>
      <w:r>
        <w:t>отделения</w:t>
      </w:r>
    </w:p>
    <w:p w:rsidR="00357B9E" w:rsidRPr="00B73AA5" w:rsidRDefault="00B73AA5">
      <w:pPr>
        <w:pStyle w:val="a7"/>
        <w:spacing w:line="317" w:lineRule="exact"/>
        <w:ind w:left="1475"/>
        <w:rPr>
          <w:lang w:val="en-US"/>
        </w:rPr>
      </w:pPr>
      <w:r w:rsidRPr="00B73AA5">
        <w:rPr>
          <w:lang w:val="en-US"/>
        </w:rPr>
        <w:t>part-time</w:t>
      </w:r>
      <w:r w:rsidRPr="00B73AA5">
        <w:rPr>
          <w:spacing w:val="-4"/>
          <w:lang w:val="en-US"/>
        </w:rPr>
        <w:t xml:space="preserve"> </w:t>
      </w:r>
      <w:r w:rsidRPr="00B73AA5">
        <w:rPr>
          <w:lang w:val="en-US"/>
        </w:rPr>
        <w:t>student</w:t>
      </w:r>
      <w:r w:rsidRPr="00B73AA5">
        <w:rPr>
          <w:spacing w:val="-2"/>
          <w:lang w:val="en-US"/>
        </w:rPr>
        <w:t xml:space="preserve"> </w:t>
      </w:r>
      <w:r w:rsidRPr="00B73AA5">
        <w:rPr>
          <w:lang w:val="en-US"/>
        </w:rPr>
        <w:t>—</w:t>
      </w:r>
      <w:r w:rsidRPr="00B73AA5">
        <w:rPr>
          <w:spacing w:val="-5"/>
          <w:lang w:val="en-US"/>
        </w:rPr>
        <w:t xml:space="preserve"> </w:t>
      </w:r>
      <w:r>
        <w:t>студент</w:t>
      </w:r>
      <w:r w:rsidRPr="00B73AA5">
        <w:rPr>
          <w:lang w:val="en-US"/>
        </w:rPr>
        <w:t>(</w:t>
      </w:r>
      <w:r>
        <w:t>ка</w:t>
      </w:r>
      <w:r w:rsidRPr="00B73AA5">
        <w:rPr>
          <w:lang w:val="en-US"/>
        </w:rPr>
        <w:t>)-«</w:t>
      </w:r>
      <w:r>
        <w:t>вечерник</w:t>
      </w:r>
      <w:r w:rsidRPr="00B73AA5">
        <w:rPr>
          <w:lang w:val="en-US"/>
        </w:rPr>
        <w:t>»</w:t>
      </w:r>
    </w:p>
    <w:p w:rsidR="00357B9E" w:rsidRPr="00B73AA5" w:rsidRDefault="00B73AA5">
      <w:pPr>
        <w:pStyle w:val="a7"/>
        <w:spacing w:before="47" w:line="276" w:lineRule="auto"/>
        <w:ind w:left="1475" w:right="791"/>
        <w:rPr>
          <w:lang w:val="en-US"/>
        </w:rPr>
      </w:pPr>
      <w:r w:rsidRPr="00B73AA5">
        <w:rPr>
          <w:lang w:val="en-US"/>
        </w:rPr>
        <w:t xml:space="preserve">student of distant (extramural) education — </w:t>
      </w:r>
      <w:r>
        <w:t>студент</w:t>
      </w:r>
      <w:r w:rsidRPr="00B73AA5">
        <w:rPr>
          <w:lang w:val="en-US"/>
        </w:rPr>
        <w:t>(</w:t>
      </w:r>
      <w:r>
        <w:t>ка</w:t>
      </w:r>
      <w:r w:rsidRPr="00B73AA5">
        <w:rPr>
          <w:lang w:val="en-US"/>
        </w:rPr>
        <w:t>) «</w:t>
      </w:r>
      <w:r>
        <w:t>заочник</w:t>
      </w:r>
      <w:r w:rsidRPr="00B73AA5">
        <w:rPr>
          <w:lang w:val="en-US"/>
        </w:rPr>
        <w:t>»</w:t>
      </w:r>
      <w:r w:rsidRPr="00B73AA5">
        <w:rPr>
          <w:spacing w:val="1"/>
          <w:lang w:val="en-US"/>
        </w:rPr>
        <w:t xml:space="preserve"> </w:t>
      </w:r>
      <w:r w:rsidRPr="00B73AA5">
        <w:rPr>
          <w:lang w:val="en-US"/>
        </w:rPr>
        <w:t xml:space="preserve">student of preparatory courses — </w:t>
      </w:r>
      <w:r>
        <w:t>слушатель</w:t>
      </w:r>
      <w:r w:rsidRPr="00B73AA5">
        <w:rPr>
          <w:lang w:val="en-US"/>
        </w:rPr>
        <w:t xml:space="preserve"> </w:t>
      </w:r>
      <w:r>
        <w:t>подкурсов</w:t>
      </w:r>
      <w:r w:rsidRPr="00B73AA5">
        <w:rPr>
          <w:lang w:val="en-US"/>
        </w:rPr>
        <w:t>, «</w:t>
      </w:r>
      <w:r>
        <w:t>подкурсник</w:t>
      </w:r>
      <w:r w:rsidRPr="00B73AA5">
        <w:rPr>
          <w:lang w:val="en-US"/>
        </w:rPr>
        <w:t>»</w:t>
      </w:r>
      <w:r w:rsidRPr="00B73AA5">
        <w:rPr>
          <w:spacing w:val="-67"/>
          <w:lang w:val="en-US"/>
        </w:rPr>
        <w:t xml:space="preserve"> </w:t>
      </w:r>
      <w:r w:rsidRPr="00B73AA5">
        <w:rPr>
          <w:lang w:val="en-US"/>
        </w:rPr>
        <w:t>undergraduate student</w:t>
      </w:r>
      <w:r w:rsidRPr="00B73AA5">
        <w:rPr>
          <w:spacing w:val="1"/>
          <w:lang w:val="en-US"/>
        </w:rPr>
        <w:t xml:space="preserve"> </w:t>
      </w:r>
      <w:r w:rsidRPr="00B73AA5">
        <w:rPr>
          <w:lang w:val="en-US"/>
        </w:rPr>
        <w:t>—</w:t>
      </w:r>
      <w:r w:rsidRPr="00B73AA5">
        <w:rPr>
          <w:spacing w:val="-2"/>
          <w:lang w:val="en-US"/>
        </w:rPr>
        <w:t xml:space="preserve"> </w:t>
      </w:r>
      <w:r>
        <w:t>студент</w:t>
      </w:r>
      <w:r w:rsidRPr="00B73AA5">
        <w:rPr>
          <w:spacing w:val="-1"/>
          <w:lang w:val="en-US"/>
        </w:rPr>
        <w:t xml:space="preserve"> </w:t>
      </w:r>
      <w:r w:rsidRPr="00B73AA5">
        <w:rPr>
          <w:lang w:val="en-US"/>
        </w:rPr>
        <w:t>1-4(5)</w:t>
      </w:r>
      <w:r w:rsidRPr="00B73AA5">
        <w:rPr>
          <w:spacing w:val="-1"/>
          <w:lang w:val="en-US"/>
        </w:rPr>
        <w:t xml:space="preserve"> </w:t>
      </w:r>
      <w:r>
        <w:t>курсов</w:t>
      </w:r>
    </w:p>
    <w:p w:rsidR="00357B9E" w:rsidRPr="00B73AA5" w:rsidRDefault="00B73AA5">
      <w:pPr>
        <w:pStyle w:val="a7"/>
        <w:spacing w:before="1" w:line="276" w:lineRule="auto"/>
        <w:ind w:left="1475" w:right="3256"/>
        <w:rPr>
          <w:lang w:val="en-US"/>
        </w:rPr>
      </w:pPr>
      <w:r w:rsidRPr="00B73AA5">
        <w:rPr>
          <w:lang w:val="en-US"/>
        </w:rPr>
        <w:t xml:space="preserve">graduate student — </w:t>
      </w:r>
      <w:r>
        <w:t>студент</w:t>
      </w:r>
      <w:r w:rsidRPr="00B73AA5">
        <w:rPr>
          <w:lang w:val="en-US"/>
        </w:rPr>
        <w:t xml:space="preserve"> 5-6 </w:t>
      </w:r>
      <w:r>
        <w:t>курсов</w:t>
      </w:r>
      <w:r w:rsidRPr="00B73AA5">
        <w:rPr>
          <w:lang w:val="en-US"/>
        </w:rPr>
        <w:t xml:space="preserve">, </w:t>
      </w:r>
      <w:r>
        <w:t>аспирант</w:t>
      </w:r>
      <w:r w:rsidRPr="00B73AA5">
        <w:rPr>
          <w:spacing w:val="-67"/>
          <w:lang w:val="en-US"/>
        </w:rPr>
        <w:t xml:space="preserve"> </w:t>
      </w:r>
      <w:r w:rsidRPr="00B73AA5">
        <w:rPr>
          <w:lang w:val="en-US"/>
        </w:rPr>
        <w:t>master</w:t>
      </w:r>
      <w:r w:rsidRPr="00B73AA5">
        <w:rPr>
          <w:spacing w:val="-1"/>
          <w:lang w:val="en-US"/>
        </w:rPr>
        <w:t xml:space="preserve"> </w:t>
      </w:r>
      <w:r w:rsidRPr="00B73AA5">
        <w:rPr>
          <w:lang w:val="en-US"/>
        </w:rPr>
        <w:t>student —</w:t>
      </w:r>
      <w:r w:rsidRPr="00B73AA5">
        <w:rPr>
          <w:spacing w:val="-1"/>
          <w:lang w:val="en-US"/>
        </w:rPr>
        <w:t xml:space="preserve"> </w:t>
      </w:r>
      <w:r>
        <w:t>магистрант</w:t>
      </w:r>
      <w:r w:rsidRPr="00B73AA5">
        <w:rPr>
          <w:spacing w:val="-2"/>
          <w:lang w:val="en-US"/>
        </w:rPr>
        <w:t xml:space="preserve"> </w:t>
      </w:r>
      <w:r w:rsidRPr="00B73AA5">
        <w:rPr>
          <w:lang w:val="en-US"/>
        </w:rPr>
        <w:t>(</w:t>
      </w:r>
      <w:r>
        <w:t>магистер</w:t>
      </w:r>
      <w:r w:rsidRPr="00B73AA5">
        <w:rPr>
          <w:lang w:val="en-US"/>
        </w:rPr>
        <w:t>)</w:t>
      </w:r>
    </w:p>
    <w:p w:rsidR="00357B9E" w:rsidRDefault="00B73AA5">
      <w:pPr>
        <w:pStyle w:val="a7"/>
        <w:spacing w:before="1"/>
        <w:ind w:left="1475"/>
      </w:pPr>
      <w:r>
        <w:t>Ph.D.</w:t>
      </w:r>
      <w:r>
        <w:rPr>
          <w:spacing w:val="-3"/>
        </w:rPr>
        <w:t xml:space="preserve"> </w:t>
      </w:r>
      <w:r>
        <w:t>student</w:t>
      </w:r>
      <w:r>
        <w:rPr>
          <w:spacing w:val="-1"/>
        </w:rPr>
        <w:t xml:space="preserve"> </w:t>
      </w:r>
      <w:r>
        <w:t>—</w:t>
      </w:r>
      <w:r>
        <w:rPr>
          <w:spacing w:val="-4"/>
        </w:rPr>
        <w:t xml:space="preserve"> </w:t>
      </w:r>
      <w:r>
        <w:t>докторант</w:t>
      </w:r>
    </w:p>
    <w:p w:rsidR="00357B9E" w:rsidRDefault="00357B9E">
      <w:pPr>
        <w:pStyle w:val="a7"/>
        <w:spacing w:before="4"/>
        <w:rPr>
          <w:sz w:val="36"/>
        </w:rPr>
      </w:pPr>
    </w:p>
    <w:p w:rsidR="00357B9E" w:rsidRDefault="00B73AA5">
      <w:pPr>
        <w:ind w:left="1475"/>
        <w:rPr>
          <w:i/>
          <w:sz w:val="28"/>
        </w:rPr>
      </w:pPr>
      <w:r>
        <w:rPr>
          <w:i/>
          <w:sz w:val="28"/>
        </w:rPr>
        <w:t>34.</w:t>
      </w:r>
      <w:r>
        <w:rPr>
          <w:i/>
          <w:spacing w:val="-3"/>
          <w:sz w:val="28"/>
        </w:rPr>
        <w:t xml:space="preserve"> </w:t>
      </w:r>
      <w:r>
        <w:rPr>
          <w:i/>
          <w:sz w:val="28"/>
        </w:rPr>
        <w:t>Знаете</w:t>
      </w:r>
      <w:r>
        <w:rPr>
          <w:i/>
          <w:spacing w:val="-1"/>
          <w:sz w:val="28"/>
        </w:rPr>
        <w:t xml:space="preserve"> </w:t>
      </w:r>
      <w:r>
        <w:rPr>
          <w:i/>
          <w:sz w:val="28"/>
        </w:rPr>
        <w:t>ли вы?</w:t>
      </w:r>
    </w:p>
    <w:p w:rsidR="00357B9E" w:rsidRPr="00B73AA5" w:rsidRDefault="00B73AA5" w:rsidP="005347E2">
      <w:pPr>
        <w:pStyle w:val="a8"/>
        <w:numPr>
          <w:ilvl w:val="0"/>
          <w:numId w:val="189"/>
        </w:numPr>
        <w:tabs>
          <w:tab w:val="left" w:pos="1757"/>
        </w:tabs>
        <w:spacing w:before="50"/>
        <w:ind w:hanging="282"/>
        <w:rPr>
          <w:sz w:val="28"/>
          <w:lang w:val="en-US"/>
        </w:rPr>
      </w:pPr>
      <w:r w:rsidRPr="00B73AA5">
        <w:rPr>
          <w:sz w:val="28"/>
          <w:lang w:val="en-US"/>
        </w:rPr>
        <w:t>When</w:t>
      </w:r>
      <w:r w:rsidRPr="00B73AA5">
        <w:rPr>
          <w:spacing w:val="-3"/>
          <w:sz w:val="28"/>
          <w:lang w:val="en-US"/>
        </w:rPr>
        <w:t xml:space="preserve"> </w:t>
      </w:r>
      <w:r w:rsidRPr="00B73AA5">
        <w:rPr>
          <w:sz w:val="28"/>
          <w:lang w:val="en-US"/>
        </w:rPr>
        <w:t>was</w:t>
      </w:r>
      <w:r w:rsidRPr="00B73AA5">
        <w:rPr>
          <w:spacing w:val="-3"/>
          <w:sz w:val="28"/>
          <w:lang w:val="en-US"/>
        </w:rPr>
        <w:t xml:space="preserve"> </w:t>
      </w:r>
      <w:r w:rsidRPr="00B73AA5">
        <w:rPr>
          <w:sz w:val="28"/>
          <w:lang w:val="en-US"/>
        </w:rPr>
        <w:t>your</w:t>
      </w:r>
      <w:r w:rsidRPr="00B73AA5">
        <w:rPr>
          <w:spacing w:val="-3"/>
          <w:sz w:val="28"/>
          <w:lang w:val="en-US"/>
        </w:rPr>
        <w:t xml:space="preserve"> </w:t>
      </w:r>
      <w:r w:rsidRPr="00B73AA5">
        <w:rPr>
          <w:sz w:val="28"/>
          <w:lang w:val="en-US"/>
        </w:rPr>
        <w:t>Institute</w:t>
      </w:r>
      <w:r w:rsidRPr="00B73AA5">
        <w:rPr>
          <w:spacing w:val="-7"/>
          <w:sz w:val="28"/>
          <w:lang w:val="en-US"/>
        </w:rPr>
        <w:t xml:space="preserve"> </w:t>
      </w:r>
      <w:r w:rsidRPr="00B73AA5">
        <w:rPr>
          <w:sz w:val="28"/>
          <w:lang w:val="en-US"/>
        </w:rPr>
        <w:t>or</w:t>
      </w:r>
      <w:r w:rsidRPr="00B73AA5">
        <w:rPr>
          <w:spacing w:val="-3"/>
          <w:sz w:val="28"/>
          <w:lang w:val="en-US"/>
        </w:rPr>
        <w:t xml:space="preserve"> </w:t>
      </w:r>
      <w:r w:rsidRPr="00B73AA5">
        <w:rPr>
          <w:sz w:val="28"/>
          <w:lang w:val="en-US"/>
        </w:rPr>
        <w:t>University</w:t>
      </w:r>
      <w:r w:rsidRPr="00B73AA5">
        <w:rPr>
          <w:spacing w:val="-8"/>
          <w:sz w:val="28"/>
          <w:lang w:val="en-US"/>
        </w:rPr>
        <w:t xml:space="preserve"> </w:t>
      </w:r>
      <w:r w:rsidRPr="00B73AA5">
        <w:rPr>
          <w:sz w:val="28"/>
          <w:lang w:val="en-US"/>
        </w:rPr>
        <w:t>established?</w:t>
      </w:r>
    </w:p>
    <w:p w:rsidR="00357B9E" w:rsidRPr="00B73AA5" w:rsidRDefault="00B73AA5" w:rsidP="005347E2">
      <w:pPr>
        <w:pStyle w:val="a8"/>
        <w:numPr>
          <w:ilvl w:val="0"/>
          <w:numId w:val="189"/>
        </w:numPr>
        <w:tabs>
          <w:tab w:val="left" w:pos="1757"/>
        </w:tabs>
        <w:spacing w:before="47"/>
        <w:ind w:hanging="282"/>
        <w:rPr>
          <w:sz w:val="28"/>
          <w:lang w:val="en-US"/>
        </w:rPr>
      </w:pPr>
      <w:r w:rsidRPr="00B73AA5">
        <w:rPr>
          <w:sz w:val="28"/>
          <w:lang w:val="en-US"/>
        </w:rPr>
        <w:t>Who</w:t>
      </w:r>
      <w:r w:rsidRPr="00B73AA5">
        <w:rPr>
          <w:spacing w:val="-2"/>
          <w:sz w:val="28"/>
          <w:lang w:val="en-US"/>
        </w:rPr>
        <w:t xml:space="preserve"> </w:t>
      </w:r>
      <w:r w:rsidRPr="00B73AA5">
        <w:rPr>
          <w:sz w:val="28"/>
          <w:lang w:val="en-US"/>
        </w:rPr>
        <w:t>was</w:t>
      </w:r>
      <w:r w:rsidRPr="00B73AA5">
        <w:rPr>
          <w:spacing w:val="-2"/>
          <w:sz w:val="28"/>
          <w:lang w:val="en-US"/>
        </w:rPr>
        <w:t xml:space="preserve"> </w:t>
      </w:r>
      <w:r w:rsidRPr="00B73AA5">
        <w:rPr>
          <w:sz w:val="28"/>
          <w:lang w:val="en-US"/>
        </w:rPr>
        <w:t>its</w:t>
      </w:r>
      <w:r w:rsidRPr="00B73AA5">
        <w:rPr>
          <w:spacing w:val="-2"/>
          <w:sz w:val="28"/>
          <w:lang w:val="en-US"/>
        </w:rPr>
        <w:t xml:space="preserve"> </w:t>
      </w:r>
      <w:r w:rsidRPr="00B73AA5">
        <w:rPr>
          <w:sz w:val="28"/>
          <w:lang w:val="en-US"/>
        </w:rPr>
        <w:t>first</w:t>
      </w:r>
      <w:r w:rsidRPr="00B73AA5">
        <w:rPr>
          <w:spacing w:val="-2"/>
          <w:sz w:val="28"/>
          <w:lang w:val="en-US"/>
        </w:rPr>
        <w:t xml:space="preserve"> </w:t>
      </w:r>
      <w:r w:rsidRPr="00B73AA5">
        <w:rPr>
          <w:sz w:val="28"/>
          <w:lang w:val="en-US"/>
        </w:rPr>
        <w:t>Rector?</w:t>
      </w:r>
    </w:p>
    <w:p w:rsidR="00357B9E" w:rsidRPr="00B73AA5" w:rsidRDefault="00B73AA5" w:rsidP="005347E2">
      <w:pPr>
        <w:pStyle w:val="a8"/>
        <w:numPr>
          <w:ilvl w:val="0"/>
          <w:numId w:val="189"/>
        </w:numPr>
        <w:tabs>
          <w:tab w:val="left" w:pos="1790"/>
        </w:tabs>
        <w:spacing w:line="276" w:lineRule="auto"/>
        <w:ind w:left="909" w:right="224" w:firstLine="566"/>
        <w:rPr>
          <w:sz w:val="28"/>
          <w:lang w:val="en-US"/>
        </w:rPr>
      </w:pPr>
      <w:r w:rsidRPr="00B73AA5">
        <w:rPr>
          <w:sz w:val="28"/>
          <w:lang w:val="en-US"/>
        </w:rPr>
        <w:t>Were</w:t>
      </w:r>
      <w:r w:rsidRPr="00B73AA5">
        <w:rPr>
          <w:spacing w:val="24"/>
          <w:sz w:val="28"/>
          <w:lang w:val="en-US"/>
        </w:rPr>
        <w:t xml:space="preserve"> </w:t>
      </w:r>
      <w:r w:rsidRPr="00B73AA5">
        <w:rPr>
          <w:sz w:val="28"/>
          <w:lang w:val="en-US"/>
        </w:rPr>
        <w:t>there</w:t>
      </w:r>
      <w:r w:rsidRPr="00B73AA5">
        <w:rPr>
          <w:spacing w:val="28"/>
          <w:sz w:val="28"/>
          <w:lang w:val="en-US"/>
        </w:rPr>
        <w:t xml:space="preserve"> </w:t>
      </w:r>
      <w:r w:rsidRPr="00B73AA5">
        <w:rPr>
          <w:sz w:val="28"/>
          <w:lang w:val="en-US"/>
        </w:rPr>
        <w:t>any</w:t>
      </w:r>
      <w:r w:rsidRPr="00B73AA5">
        <w:rPr>
          <w:spacing w:val="24"/>
          <w:sz w:val="28"/>
          <w:lang w:val="en-US"/>
        </w:rPr>
        <w:t xml:space="preserve"> </w:t>
      </w:r>
      <w:r w:rsidRPr="00B73AA5">
        <w:rPr>
          <w:sz w:val="28"/>
          <w:lang w:val="en-US"/>
        </w:rPr>
        <w:t>famous</w:t>
      </w:r>
      <w:r w:rsidRPr="00B73AA5">
        <w:rPr>
          <w:spacing w:val="28"/>
          <w:sz w:val="28"/>
          <w:lang w:val="en-US"/>
        </w:rPr>
        <w:t xml:space="preserve"> </w:t>
      </w:r>
      <w:r w:rsidRPr="00B73AA5">
        <w:rPr>
          <w:sz w:val="28"/>
          <w:lang w:val="en-US"/>
        </w:rPr>
        <w:t>scientists,</w:t>
      </w:r>
      <w:r w:rsidRPr="00B73AA5">
        <w:rPr>
          <w:spacing w:val="31"/>
          <w:sz w:val="28"/>
          <w:lang w:val="en-US"/>
        </w:rPr>
        <w:t xml:space="preserve"> </w:t>
      </w:r>
      <w:r w:rsidRPr="00B73AA5">
        <w:rPr>
          <w:sz w:val="28"/>
          <w:lang w:val="en-US"/>
        </w:rPr>
        <w:t>engineers,</w:t>
      </w:r>
      <w:r w:rsidRPr="00B73AA5">
        <w:rPr>
          <w:spacing w:val="24"/>
          <w:sz w:val="28"/>
          <w:lang w:val="en-US"/>
        </w:rPr>
        <w:t xml:space="preserve"> </w:t>
      </w:r>
      <w:r w:rsidRPr="00B73AA5">
        <w:rPr>
          <w:sz w:val="28"/>
          <w:lang w:val="en-US"/>
        </w:rPr>
        <w:t>politicians,</w:t>
      </w:r>
      <w:r w:rsidRPr="00B73AA5">
        <w:rPr>
          <w:spacing w:val="27"/>
          <w:sz w:val="28"/>
          <w:lang w:val="en-US"/>
        </w:rPr>
        <w:t xml:space="preserve"> </w:t>
      </w:r>
      <w:r w:rsidRPr="00B73AA5">
        <w:rPr>
          <w:sz w:val="28"/>
          <w:lang w:val="en-US"/>
        </w:rPr>
        <w:t>ministers</w:t>
      </w:r>
      <w:r w:rsidRPr="00B73AA5">
        <w:rPr>
          <w:spacing w:val="25"/>
          <w:sz w:val="28"/>
          <w:lang w:val="en-US"/>
        </w:rPr>
        <w:t xml:space="preserve"> </w:t>
      </w:r>
      <w:r w:rsidRPr="00B73AA5">
        <w:rPr>
          <w:sz w:val="28"/>
          <w:lang w:val="en-US"/>
        </w:rPr>
        <w:t>among</w:t>
      </w:r>
      <w:r w:rsidRPr="00B73AA5">
        <w:rPr>
          <w:spacing w:val="-67"/>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graduates?</w:t>
      </w:r>
    </w:p>
    <w:p w:rsidR="00357B9E" w:rsidRPr="00B73AA5" w:rsidRDefault="00B73AA5" w:rsidP="005347E2">
      <w:pPr>
        <w:pStyle w:val="a8"/>
        <w:numPr>
          <w:ilvl w:val="0"/>
          <w:numId w:val="189"/>
        </w:numPr>
        <w:tabs>
          <w:tab w:val="left" w:pos="1757"/>
        </w:tabs>
        <w:spacing w:before="1"/>
        <w:ind w:hanging="282"/>
        <w:rPr>
          <w:sz w:val="28"/>
          <w:lang w:val="en-US"/>
        </w:rPr>
      </w:pPr>
      <w:r w:rsidRPr="00B73AA5">
        <w:rPr>
          <w:sz w:val="28"/>
          <w:lang w:val="en-US"/>
        </w:rPr>
        <w:t>How</w:t>
      </w:r>
      <w:r w:rsidRPr="00B73AA5">
        <w:rPr>
          <w:spacing w:val="-2"/>
          <w:sz w:val="28"/>
          <w:lang w:val="en-US"/>
        </w:rPr>
        <w:t xml:space="preserve"> </w:t>
      </w:r>
      <w:r w:rsidRPr="00B73AA5">
        <w:rPr>
          <w:sz w:val="28"/>
          <w:lang w:val="en-US"/>
        </w:rPr>
        <w:t>many</w:t>
      </w:r>
      <w:r w:rsidRPr="00B73AA5">
        <w:rPr>
          <w:spacing w:val="-5"/>
          <w:sz w:val="28"/>
          <w:lang w:val="en-US"/>
        </w:rPr>
        <w:t xml:space="preserve"> </w:t>
      </w:r>
      <w:r w:rsidRPr="00B73AA5">
        <w:rPr>
          <w:sz w:val="28"/>
          <w:lang w:val="en-US"/>
        </w:rPr>
        <w:t>people</w:t>
      </w:r>
      <w:r w:rsidRPr="00B73AA5">
        <w:rPr>
          <w:spacing w:val="-4"/>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currently</w:t>
      </w:r>
      <w:r w:rsidRPr="00B73AA5">
        <w:rPr>
          <w:spacing w:val="-5"/>
          <w:sz w:val="28"/>
          <w:lang w:val="en-US"/>
        </w:rPr>
        <w:t xml:space="preserve"> </w:t>
      </w:r>
      <w:r w:rsidRPr="00B73AA5">
        <w:rPr>
          <w:sz w:val="28"/>
          <w:lang w:val="en-US"/>
        </w:rPr>
        <w:t>enrolled?</w:t>
      </w:r>
    </w:p>
    <w:p w:rsidR="00357B9E" w:rsidRPr="00B73AA5" w:rsidRDefault="00B73AA5" w:rsidP="005347E2">
      <w:pPr>
        <w:pStyle w:val="a8"/>
        <w:numPr>
          <w:ilvl w:val="0"/>
          <w:numId w:val="189"/>
        </w:numPr>
        <w:tabs>
          <w:tab w:val="left" w:pos="1757"/>
        </w:tabs>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most</w:t>
      </w:r>
      <w:r w:rsidRPr="00B73AA5">
        <w:rPr>
          <w:spacing w:val="-2"/>
          <w:sz w:val="28"/>
          <w:lang w:val="en-US"/>
        </w:rPr>
        <w:t xml:space="preserve"> </w:t>
      </w:r>
      <w:r w:rsidRPr="00B73AA5">
        <w:rPr>
          <w:sz w:val="28"/>
          <w:lang w:val="en-US"/>
        </w:rPr>
        <w:t>popular</w:t>
      </w:r>
      <w:r w:rsidRPr="00B73AA5">
        <w:rPr>
          <w:spacing w:val="-3"/>
          <w:sz w:val="28"/>
          <w:lang w:val="en-US"/>
        </w:rPr>
        <w:t xml:space="preserve"> </w:t>
      </w:r>
      <w:r w:rsidRPr="00B73AA5">
        <w:rPr>
          <w:sz w:val="28"/>
          <w:lang w:val="en-US"/>
        </w:rPr>
        <w:t>faculty</w:t>
      </w:r>
      <w:r w:rsidRPr="00B73AA5">
        <w:rPr>
          <w:spacing w:val="-7"/>
          <w:sz w:val="28"/>
          <w:lang w:val="en-US"/>
        </w:rPr>
        <w:t xml:space="preserve"> </w:t>
      </w:r>
      <w:r w:rsidRPr="00B73AA5">
        <w:rPr>
          <w:sz w:val="28"/>
          <w:lang w:val="en-US"/>
        </w:rPr>
        <w:t>in</w:t>
      </w:r>
      <w:r w:rsidRPr="00B73AA5">
        <w:rPr>
          <w:spacing w:val="-2"/>
          <w:sz w:val="28"/>
          <w:lang w:val="en-US"/>
        </w:rPr>
        <w:t xml:space="preserve"> </w:t>
      </w:r>
      <w:r w:rsidRPr="00B73AA5">
        <w:rPr>
          <w:sz w:val="28"/>
          <w:lang w:val="en-US"/>
        </w:rPr>
        <w:t>your</w:t>
      </w:r>
      <w:r w:rsidRPr="00B73AA5">
        <w:rPr>
          <w:spacing w:val="-6"/>
          <w:sz w:val="28"/>
          <w:lang w:val="en-US"/>
        </w:rPr>
        <w:t xml:space="preserve"> </w:t>
      </w:r>
      <w:r w:rsidRPr="00B73AA5">
        <w:rPr>
          <w:sz w:val="28"/>
          <w:lang w:val="en-US"/>
        </w:rPr>
        <w:t>University?</w:t>
      </w:r>
    </w:p>
    <w:p w:rsidR="00357B9E" w:rsidRPr="00B73AA5" w:rsidRDefault="00357B9E">
      <w:pPr>
        <w:pStyle w:val="a7"/>
        <w:spacing w:before="3"/>
        <w:rPr>
          <w:sz w:val="36"/>
          <w:lang w:val="en-US"/>
        </w:rPr>
      </w:pPr>
    </w:p>
    <w:p w:rsidR="00357B9E" w:rsidRDefault="00B73AA5" w:rsidP="005347E2">
      <w:pPr>
        <w:pStyle w:val="a8"/>
        <w:numPr>
          <w:ilvl w:val="0"/>
          <w:numId w:val="188"/>
        </w:numPr>
        <w:tabs>
          <w:tab w:val="left" w:pos="1898"/>
        </w:tabs>
        <w:spacing w:before="0"/>
        <w:rPr>
          <w:i/>
          <w:sz w:val="28"/>
        </w:rPr>
      </w:pPr>
      <w:r>
        <w:rPr>
          <w:i/>
          <w:sz w:val="28"/>
        </w:rPr>
        <w:t>Согласны</w:t>
      </w:r>
      <w:r>
        <w:rPr>
          <w:i/>
          <w:spacing w:val="-2"/>
          <w:sz w:val="28"/>
        </w:rPr>
        <w:t xml:space="preserve"> </w:t>
      </w:r>
      <w:r>
        <w:rPr>
          <w:i/>
          <w:sz w:val="28"/>
        </w:rPr>
        <w:t>ли вы,</w:t>
      </w:r>
      <w:r>
        <w:rPr>
          <w:i/>
          <w:spacing w:val="-5"/>
          <w:sz w:val="28"/>
        </w:rPr>
        <w:t xml:space="preserve"> </w:t>
      </w:r>
      <w:r>
        <w:rPr>
          <w:i/>
          <w:sz w:val="28"/>
        </w:rPr>
        <w:t>что:</w:t>
      </w:r>
    </w:p>
    <w:p w:rsidR="00357B9E" w:rsidRPr="00B73AA5" w:rsidRDefault="00B73AA5" w:rsidP="005347E2">
      <w:pPr>
        <w:pStyle w:val="a8"/>
        <w:numPr>
          <w:ilvl w:val="0"/>
          <w:numId w:val="187"/>
        </w:numPr>
        <w:tabs>
          <w:tab w:val="left" w:pos="1764"/>
        </w:tabs>
        <w:spacing w:before="50"/>
        <w:ind w:hanging="289"/>
        <w:rPr>
          <w:sz w:val="28"/>
          <w:lang w:val="en-US"/>
        </w:rPr>
      </w:pPr>
      <w:r w:rsidRPr="00B73AA5">
        <w:rPr>
          <w:sz w:val="28"/>
          <w:lang w:val="en-US"/>
        </w:rPr>
        <w:t>Larger</w:t>
      </w:r>
      <w:r w:rsidRPr="00B73AA5">
        <w:rPr>
          <w:spacing w:val="-5"/>
          <w:sz w:val="28"/>
          <w:lang w:val="en-US"/>
        </w:rPr>
        <w:t xml:space="preserve"> </w:t>
      </w:r>
      <w:r w:rsidRPr="00B73AA5">
        <w:rPr>
          <w:sz w:val="28"/>
          <w:lang w:val="en-US"/>
        </w:rPr>
        <w:t>schools are</w:t>
      </w:r>
      <w:r w:rsidRPr="00B73AA5">
        <w:rPr>
          <w:spacing w:val="-2"/>
          <w:sz w:val="28"/>
          <w:lang w:val="en-US"/>
        </w:rPr>
        <w:t xml:space="preserve"> </w:t>
      </w:r>
      <w:r w:rsidRPr="00B73AA5">
        <w:rPr>
          <w:sz w:val="28"/>
          <w:lang w:val="en-US"/>
        </w:rPr>
        <w:t>better</w:t>
      </w:r>
      <w:r w:rsidRPr="00B73AA5">
        <w:rPr>
          <w:spacing w:val="-4"/>
          <w:sz w:val="28"/>
          <w:lang w:val="en-US"/>
        </w:rPr>
        <w:t xml:space="preserve"> </w:t>
      </w:r>
      <w:r w:rsidRPr="00B73AA5">
        <w:rPr>
          <w:sz w:val="28"/>
          <w:lang w:val="en-US"/>
        </w:rPr>
        <w:t>than</w:t>
      </w:r>
      <w:r w:rsidRPr="00B73AA5">
        <w:rPr>
          <w:spacing w:val="-4"/>
          <w:sz w:val="28"/>
          <w:lang w:val="en-US"/>
        </w:rPr>
        <w:t xml:space="preserve"> </w:t>
      </w:r>
      <w:r w:rsidRPr="00B73AA5">
        <w:rPr>
          <w:sz w:val="28"/>
          <w:lang w:val="en-US"/>
        </w:rPr>
        <w:t>smaller</w:t>
      </w:r>
      <w:r w:rsidRPr="00B73AA5">
        <w:rPr>
          <w:spacing w:val="-1"/>
          <w:sz w:val="28"/>
          <w:lang w:val="en-US"/>
        </w:rPr>
        <w:t xml:space="preserve"> </w:t>
      </w:r>
      <w:r w:rsidRPr="00B73AA5">
        <w:rPr>
          <w:sz w:val="28"/>
          <w:lang w:val="en-US"/>
        </w:rPr>
        <w:t>ones.</w:t>
      </w:r>
    </w:p>
    <w:p w:rsidR="00357B9E" w:rsidRPr="00B73AA5" w:rsidRDefault="00B73AA5" w:rsidP="005347E2">
      <w:pPr>
        <w:pStyle w:val="a8"/>
        <w:numPr>
          <w:ilvl w:val="0"/>
          <w:numId w:val="187"/>
        </w:numPr>
        <w:tabs>
          <w:tab w:val="left" w:pos="1800"/>
        </w:tabs>
        <w:spacing w:line="276" w:lineRule="auto"/>
        <w:ind w:left="909" w:right="222" w:firstLine="566"/>
        <w:rPr>
          <w:sz w:val="28"/>
          <w:lang w:val="en-US"/>
        </w:rPr>
      </w:pPr>
      <w:r w:rsidRPr="00B73AA5">
        <w:rPr>
          <w:sz w:val="28"/>
          <w:lang w:val="en-US"/>
        </w:rPr>
        <w:t>It</w:t>
      </w:r>
      <w:r w:rsidRPr="00B73AA5">
        <w:rPr>
          <w:spacing w:val="14"/>
          <w:sz w:val="28"/>
          <w:lang w:val="en-US"/>
        </w:rPr>
        <w:t xml:space="preserve"> </w:t>
      </w:r>
      <w:r w:rsidRPr="00B73AA5">
        <w:rPr>
          <w:sz w:val="28"/>
          <w:lang w:val="en-US"/>
        </w:rPr>
        <w:t>is</w:t>
      </w:r>
      <w:r w:rsidRPr="00B73AA5">
        <w:rPr>
          <w:spacing w:val="17"/>
          <w:sz w:val="28"/>
          <w:lang w:val="en-US"/>
        </w:rPr>
        <w:t xml:space="preserve"> </w:t>
      </w:r>
      <w:r w:rsidRPr="00B73AA5">
        <w:rPr>
          <w:sz w:val="28"/>
          <w:lang w:val="en-US"/>
        </w:rPr>
        <w:t>impossible</w:t>
      </w:r>
      <w:r w:rsidRPr="00B73AA5">
        <w:rPr>
          <w:spacing w:val="13"/>
          <w:sz w:val="28"/>
          <w:lang w:val="en-US"/>
        </w:rPr>
        <w:t xml:space="preserve"> </w:t>
      </w:r>
      <w:r w:rsidRPr="00B73AA5">
        <w:rPr>
          <w:sz w:val="28"/>
          <w:lang w:val="en-US"/>
        </w:rPr>
        <w:t>to</w:t>
      </w:r>
      <w:r w:rsidRPr="00B73AA5">
        <w:rPr>
          <w:spacing w:val="15"/>
          <w:sz w:val="28"/>
          <w:lang w:val="en-US"/>
        </w:rPr>
        <w:t xml:space="preserve"> </w:t>
      </w:r>
      <w:r w:rsidRPr="00B73AA5">
        <w:rPr>
          <w:sz w:val="28"/>
          <w:lang w:val="en-US"/>
        </w:rPr>
        <w:t>enter</w:t>
      </w:r>
      <w:r w:rsidRPr="00B73AA5">
        <w:rPr>
          <w:spacing w:val="20"/>
          <w:sz w:val="28"/>
          <w:lang w:val="en-US"/>
        </w:rPr>
        <w:t xml:space="preserve"> </w:t>
      </w:r>
      <w:r w:rsidRPr="00B73AA5">
        <w:rPr>
          <w:sz w:val="28"/>
          <w:lang w:val="en-US"/>
        </w:rPr>
        <w:t>the</w:t>
      </w:r>
      <w:r w:rsidRPr="00B73AA5">
        <w:rPr>
          <w:spacing w:val="16"/>
          <w:sz w:val="28"/>
          <w:lang w:val="en-US"/>
        </w:rPr>
        <w:t xml:space="preserve"> </w:t>
      </w:r>
      <w:r w:rsidRPr="00B73AA5">
        <w:rPr>
          <w:sz w:val="28"/>
          <w:lang w:val="en-US"/>
        </w:rPr>
        <w:t>university</w:t>
      </w:r>
      <w:r w:rsidRPr="00B73AA5">
        <w:rPr>
          <w:spacing w:val="14"/>
          <w:sz w:val="28"/>
          <w:lang w:val="en-US"/>
        </w:rPr>
        <w:t xml:space="preserve"> </w:t>
      </w:r>
      <w:r w:rsidRPr="00B73AA5">
        <w:rPr>
          <w:sz w:val="28"/>
          <w:lang w:val="en-US"/>
        </w:rPr>
        <w:t>if</w:t>
      </w:r>
      <w:r w:rsidRPr="00B73AA5">
        <w:rPr>
          <w:spacing w:val="16"/>
          <w:sz w:val="28"/>
          <w:lang w:val="en-US"/>
        </w:rPr>
        <w:t xml:space="preserve"> </w:t>
      </w:r>
      <w:r w:rsidRPr="00B73AA5">
        <w:rPr>
          <w:sz w:val="28"/>
          <w:lang w:val="en-US"/>
        </w:rPr>
        <w:t>you</w:t>
      </w:r>
      <w:r w:rsidRPr="00B73AA5">
        <w:rPr>
          <w:spacing w:val="16"/>
          <w:sz w:val="28"/>
          <w:lang w:val="en-US"/>
        </w:rPr>
        <w:t xml:space="preserve"> </w:t>
      </w:r>
      <w:r w:rsidRPr="00B73AA5">
        <w:rPr>
          <w:sz w:val="28"/>
          <w:lang w:val="en-US"/>
        </w:rPr>
        <w:t>haven‘t</w:t>
      </w:r>
      <w:r w:rsidRPr="00B73AA5">
        <w:rPr>
          <w:spacing w:val="17"/>
          <w:sz w:val="28"/>
          <w:lang w:val="en-US"/>
        </w:rPr>
        <w:t xml:space="preserve"> </w:t>
      </w:r>
      <w:r w:rsidRPr="00B73AA5">
        <w:rPr>
          <w:sz w:val="28"/>
          <w:lang w:val="en-US"/>
        </w:rPr>
        <w:t>attended</w:t>
      </w:r>
      <w:r w:rsidRPr="00B73AA5">
        <w:rPr>
          <w:spacing w:val="16"/>
          <w:sz w:val="28"/>
          <w:lang w:val="en-US"/>
        </w:rPr>
        <w:t xml:space="preserve"> </w:t>
      </w:r>
      <w:r w:rsidRPr="00B73AA5">
        <w:rPr>
          <w:sz w:val="28"/>
          <w:lang w:val="en-US"/>
        </w:rPr>
        <w:t>preparatory</w:t>
      </w:r>
      <w:r w:rsidRPr="00B73AA5">
        <w:rPr>
          <w:spacing w:val="-67"/>
          <w:sz w:val="28"/>
          <w:lang w:val="en-US"/>
        </w:rPr>
        <w:t xml:space="preserve"> </w:t>
      </w:r>
      <w:r w:rsidRPr="00B73AA5">
        <w:rPr>
          <w:sz w:val="28"/>
          <w:lang w:val="en-US"/>
        </w:rPr>
        <w:t>courses.</w:t>
      </w:r>
    </w:p>
    <w:p w:rsidR="00357B9E" w:rsidRPr="00B73AA5" w:rsidRDefault="00B73AA5" w:rsidP="005347E2">
      <w:pPr>
        <w:pStyle w:val="a8"/>
        <w:numPr>
          <w:ilvl w:val="0"/>
          <w:numId w:val="187"/>
        </w:numPr>
        <w:tabs>
          <w:tab w:val="left" w:pos="1764"/>
        </w:tabs>
        <w:spacing w:before="1"/>
        <w:ind w:hanging="289"/>
        <w:rPr>
          <w:sz w:val="28"/>
          <w:lang w:val="en-US"/>
        </w:rPr>
      </w:pPr>
      <w:r w:rsidRPr="00B73AA5">
        <w:rPr>
          <w:sz w:val="28"/>
          <w:lang w:val="en-US"/>
        </w:rPr>
        <w:t>The</w:t>
      </w:r>
      <w:r w:rsidRPr="00B73AA5">
        <w:rPr>
          <w:spacing w:val="-4"/>
          <w:sz w:val="28"/>
          <w:lang w:val="en-US"/>
        </w:rPr>
        <w:t xml:space="preserve"> </w:t>
      </w:r>
      <w:r w:rsidRPr="00B73AA5">
        <w:rPr>
          <w:sz w:val="28"/>
          <w:lang w:val="en-US"/>
        </w:rPr>
        <w:t>best</w:t>
      </w:r>
      <w:r w:rsidRPr="00B73AA5">
        <w:rPr>
          <w:spacing w:val="-2"/>
          <w:sz w:val="28"/>
          <w:lang w:val="en-US"/>
        </w:rPr>
        <w:t xml:space="preserve"> </w:t>
      </w:r>
      <w:r w:rsidRPr="00B73AA5">
        <w:rPr>
          <w:sz w:val="28"/>
          <w:lang w:val="en-US"/>
        </w:rPr>
        <w:t>professors</w:t>
      </w:r>
      <w:r w:rsidRPr="00B73AA5">
        <w:rPr>
          <w:spacing w:val="-3"/>
          <w:sz w:val="28"/>
          <w:lang w:val="en-US"/>
        </w:rPr>
        <w:t xml:space="preserve"> </w:t>
      </w:r>
      <w:r w:rsidRPr="00B73AA5">
        <w:rPr>
          <w:sz w:val="28"/>
          <w:lang w:val="en-US"/>
        </w:rPr>
        <w:t>deliver</w:t>
      </w:r>
      <w:r w:rsidRPr="00B73AA5">
        <w:rPr>
          <w:spacing w:val="-6"/>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most</w:t>
      </w:r>
      <w:r w:rsidRPr="00B73AA5">
        <w:rPr>
          <w:spacing w:val="-2"/>
          <w:sz w:val="28"/>
          <w:lang w:val="en-US"/>
        </w:rPr>
        <w:t xml:space="preserve"> </w:t>
      </w:r>
      <w:r w:rsidRPr="00B73AA5">
        <w:rPr>
          <w:sz w:val="28"/>
          <w:lang w:val="en-US"/>
        </w:rPr>
        <w:t>interesting</w:t>
      </w:r>
      <w:r w:rsidRPr="00B73AA5">
        <w:rPr>
          <w:spacing w:val="-3"/>
          <w:sz w:val="28"/>
          <w:lang w:val="en-US"/>
        </w:rPr>
        <w:t xml:space="preserve"> </w:t>
      </w:r>
      <w:r w:rsidRPr="00B73AA5">
        <w:rPr>
          <w:sz w:val="28"/>
          <w:lang w:val="en-US"/>
        </w:rPr>
        <w:t>lectures.</w:t>
      </w:r>
    </w:p>
    <w:p w:rsidR="00357B9E" w:rsidRPr="00B73AA5" w:rsidRDefault="00B73AA5" w:rsidP="005347E2">
      <w:pPr>
        <w:pStyle w:val="a8"/>
        <w:numPr>
          <w:ilvl w:val="0"/>
          <w:numId w:val="187"/>
        </w:numPr>
        <w:tabs>
          <w:tab w:val="left" w:pos="1824"/>
        </w:tabs>
        <w:spacing w:line="276" w:lineRule="auto"/>
        <w:ind w:left="909" w:right="232" w:firstLine="566"/>
        <w:rPr>
          <w:sz w:val="28"/>
          <w:lang w:val="en-US"/>
        </w:rPr>
      </w:pPr>
      <w:r w:rsidRPr="00B73AA5">
        <w:rPr>
          <w:sz w:val="28"/>
          <w:lang w:val="en-US"/>
        </w:rPr>
        <w:t>It</w:t>
      </w:r>
      <w:r w:rsidRPr="00B73AA5">
        <w:rPr>
          <w:spacing w:val="40"/>
          <w:sz w:val="28"/>
          <w:lang w:val="en-US"/>
        </w:rPr>
        <w:t xml:space="preserve"> </w:t>
      </w:r>
      <w:r w:rsidRPr="00B73AA5">
        <w:rPr>
          <w:sz w:val="28"/>
          <w:lang w:val="en-US"/>
        </w:rPr>
        <w:t>is</w:t>
      </w:r>
      <w:r w:rsidRPr="00B73AA5">
        <w:rPr>
          <w:spacing w:val="41"/>
          <w:sz w:val="28"/>
          <w:lang w:val="en-US"/>
        </w:rPr>
        <w:t xml:space="preserve"> </w:t>
      </w:r>
      <w:r w:rsidRPr="00B73AA5">
        <w:rPr>
          <w:sz w:val="28"/>
          <w:lang w:val="en-US"/>
        </w:rPr>
        <w:t>more</w:t>
      </w:r>
      <w:r w:rsidRPr="00B73AA5">
        <w:rPr>
          <w:spacing w:val="40"/>
          <w:sz w:val="28"/>
          <w:lang w:val="en-US"/>
        </w:rPr>
        <w:t xml:space="preserve"> </w:t>
      </w:r>
      <w:r w:rsidRPr="00B73AA5">
        <w:rPr>
          <w:sz w:val="28"/>
          <w:lang w:val="en-US"/>
        </w:rPr>
        <w:t>fun</w:t>
      </w:r>
      <w:r w:rsidRPr="00B73AA5">
        <w:rPr>
          <w:spacing w:val="38"/>
          <w:sz w:val="28"/>
          <w:lang w:val="en-US"/>
        </w:rPr>
        <w:t xml:space="preserve"> </w:t>
      </w:r>
      <w:r w:rsidRPr="00B73AA5">
        <w:rPr>
          <w:sz w:val="28"/>
          <w:lang w:val="en-US"/>
        </w:rPr>
        <w:t>to</w:t>
      </w:r>
      <w:r w:rsidRPr="00B73AA5">
        <w:rPr>
          <w:spacing w:val="38"/>
          <w:sz w:val="28"/>
          <w:lang w:val="en-US"/>
        </w:rPr>
        <w:t xml:space="preserve"> </w:t>
      </w:r>
      <w:r w:rsidRPr="00B73AA5">
        <w:rPr>
          <w:sz w:val="28"/>
          <w:lang w:val="en-US"/>
        </w:rPr>
        <w:t>live</w:t>
      </w:r>
      <w:r w:rsidRPr="00B73AA5">
        <w:rPr>
          <w:spacing w:val="38"/>
          <w:sz w:val="28"/>
          <w:lang w:val="en-US"/>
        </w:rPr>
        <w:t xml:space="preserve"> </w:t>
      </w:r>
      <w:r w:rsidRPr="00B73AA5">
        <w:rPr>
          <w:sz w:val="28"/>
          <w:lang w:val="en-US"/>
        </w:rPr>
        <w:t>in</w:t>
      </w:r>
      <w:r w:rsidRPr="00B73AA5">
        <w:rPr>
          <w:spacing w:val="38"/>
          <w:sz w:val="28"/>
          <w:lang w:val="en-US"/>
        </w:rPr>
        <w:t xml:space="preserve"> </w:t>
      </w:r>
      <w:r w:rsidRPr="00B73AA5">
        <w:rPr>
          <w:sz w:val="28"/>
          <w:lang w:val="en-US"/>
        </w:rPr>
        <w:t>a</w:t>
      </w:r>
      <w:r w:rsidRPr="00B73AA5">
        <w:rPr>
          <w:spacing w:val="40"/>
          <w:sz w:val="28"/>
          <w:lang w:val="en-US"/>
        </w:rPr>
        <w:t xml:space="preserve"> </w:t>
      </w:r>
      <w:r w:rsidRPr="00B73AA5">
        <w:rPr>
          <w:sz w:val="28"/>
          <w:lang w:val="en-US"/>
        </w:rPr>
        <w:t>dormitory</w:t>
      </w:r>
      <w:r w:rsidRPr="00B73AA5">
        <w:rPr>
          <w:spacing w:val="39"/>
          <w:sz w:val="28"/>
          <w:lang w:val="en-US"/>
        </w:rPr>
        <w:t xml:space="preserve"> </w:t>
      </w:r>
      <w:r w:rsidRPr="00B73AA5">
        <w:rPr>
          <w:sz w:val="28"/>
          <w:lang w:val="en-US"/>
        </w:rPr>
        <w:t>or</w:t>
      </w:r>
      <w:r w:rsidRPr="00B73AA5">
        <w:rPr>
          <w:spacing w:val="40"/>
          <w:sz w:val="28"/>
          <w:lang w:val="en-US"/>
        </w:rPr>
        <w:t xml:space="preserve"> </w:t>
      </w:r>
      <w:r w:rsidRPr="00B73AA5">
        <w:rPr>
          <w:sz w:val="28"/>
          <w:lang w:val="en-US"/>
        </w:rPr>
        <w:t>a</w:t>
      </w:r>
      <w:r w:rsidRPr="00B73AA5">
        <w:rPr>
          <w:spacing w:val="38"/>
          <w:sz w:val="28"/>
          <w:lang w:val="en-US"/>
        </w:rPr>
        <w:t xml:space="preserve"> </w:t>
      </w:r>
      <w:r w:rsidRPr="00B73AA5">
        <w:rPr>
          <w:sz w:val="28"/>
          <w:lang w:val="en-US"/>
        </w:rPr>
        <w:t>student</w:t>
      </w:r>
      <w:r w:rsidRPr="00B73AA5">
        <w:rPr>
          <w:spacing w:val="38"/>
          <w:sz w:val="28"/>
          <w:lang w:val="en-US"/>
        </w:rPr>
        <w:t xml:space="preserve"> </w:t>
      </w:r>
      <w:r w:rsidRPr="00B73AA5">
        <w:rPr>
          <w:sz w:val="28"/>
          <w:lang w:val="en-US"/>
        </w:rPr>
        <w:t>hostel</w:t>
      </w:r>
      <w:r w:rsidRPr="00B73AA5">
        <w:rPr>
          <w:spacing w:val="41"/>
          <w:sz w:val="28"/>
          <w:lang w:val="en-US"/>
        </w:rPr>
        <w:t xml:space="preserve"> </w:t>
      </w:r>
      <w:r w:rsidRPr="00B73AA5">
        <w:rPr>
          <w:sz w:val="28"/>
          <w:lang w:val="en-US"/>
        </w:rPr>
        <w:t>than</w:t>
      </w:r>
      <w:r w:rsidRPr="00B73AA5">
        <w:rPr>
          <w:spacing w:val="41"/>
          <w:sz w:val="28"/>
          <w:lang w:val="en-US"/>
        </w:rPr>
        <w:t xml:space="preserve"> </w:t>
      </w:r>
      <w:r w:rsidRPr="00B73AA5">
        <w:rPr>
          <w:sz w:val="28"/>
          <w:lang w:val="en-US"/>
        </w:rPr>
        <w:t>to</w:t>
      </w:r>
      <w:r w:rsidRPr="00B73AA5">
        <w:rPr>
          <w:spacing w:val="41"/>
          <w:sz w:val="28"/>
          <w:lang w:val="en-US"/>
        </w:rPr>
        <w:t xml:space="preserve"> </w:t>
      </w:r>
      <w:r w:rsidRPr="00B73AA5">
        <w:rPr>
          <w:sz w:val="28"/>
          <w:lang w:val="en-US"/>
        </w:rPr>
        <w:t>rent</w:t>
      </w:r>
      <w:r w:rsidRPr="00B73AA5">
        <w:rPr>
          <w:spacing w:val="38"/>
          <w:sz w:val="28"/>
          <w:lang w:val="en-US"/>
        </w:rPr>
        <w:t xml:space="preserve"> </w:t>
      </w:r>
      <w:r w:rsidRPr="00B73AA5">
        <w:rPr>
          <w:sz w:val="28"/>
          <w:lang w:val="en-US"/>
        </w:rPr>
        <w:t>an</w:t>
      </w:r>
      <w:r w:rsidRPr="00B73AA5">
        <w:rPr>
          <w:spacing w:val="-67"/>
          <w:sz w:val="28"/>
          <w:lang w:val="en-US"/>
        </w:rPr>
        <w:t xml:space="preserve"> </w:t>
      </w:r>
      <w:r w:rsidRPr="00B73AA5">
        <w:rPr>
          <w:sz w:val="28"/>
          <w:lang w:val="en-US"/>
        </w:rPr>
        <w:t>apartment.</w:t>
      </w:r>
    </w:p>
    <w:p w:rsidR="00357B9E" w:rsidRPr="00B73AA5" w:rsidRDefault="00B73AA5" w:rsidP="005347E2">
      <w:pPr>
        <w:pStyle w:val="a8"/>
        <w:numPr>
          <w:ilvl w:val="0"/>
          <w:numId w:val="187"/>
        </w:numPr>
        <w:tabs>
          <w:tab w:val="left" w:pos="1764"/>
        </w:tabs>
        <w:spacing w:before="0" w:line="321" w:lineRule="exact"/>
        <w:ind w:hanging="289"/>
        <w:rPr>
          <w:sz w:val="28"/>
          <w:lang w:val="en-US"/>
        </w:rPr>
      </w:pPr>
      <w:r w:rsidRPr="00B73AA5">
        <w:rPr>
          <w:sz w:val="28"/>
          <w:lang w:val="en-US"/>
        </w:rPr>
        <w:t>Professors</w:t>
      </w:r>
      <w:r w:rsidRPr="00B73AA5">
        <w:rPr>
          <w:spacing w:val="-3"/>
          <w:sz w:val="28"/>
          <w:lang w:val="en-US"/>
        </w:rPr>
        <w:t xml:space="preserve"> </w:t>
      </w:r>
      <w:r w:rsidRPr="00B73AA5">
        <w:rPr>
          <w:sz w:val="28"/>
          <w:lang w:val="en-US"/>
        </w:rPr>
        <w:t>and</w:t>
      </w:r>
      <w:r w:rsidRPr="00B73AA5">
        <w:rPr>
          <w:spacing w:val="-6"/>
          <w:sz w:val="28"/>
          <w:lang w:val="en-US"/>
        </w:rPr>
        <w:t xml:space="preserve"> </w:t>
      </w:r>
      <w:r w:rsidRPr="00B73AA5">
        <w:rPr>
          <w:sz w:val="28"/>
          <w:lang w:val="en-US"/>
        </w:rPr>
        <w:t>teaching</w:t>
      </w:r>
      <w:r w:rsidRPr="00B73AA5">
        <w:rPr>
          <w:spacing w:val="-3"/>
          <w:sz w:val="28"/>
          <w:lang w:val="en-US"/>
        </w:rPr>
        <w:t xml:space="preserve"> </w:t>
      </w:r>
      <w:r w:rsidRPr="00B73AA5">
        <w:rPr>
          <w:sz w:val="28"/>
          <w:lang w:val="en-US"/>
        </w:rPr>
        <w:t>instructors</w:t>
      </w:r>
      <w:r w:rsidRPr="00B73AA5">
        <w:rPr>
          <w:spacing w:val="-2"/>
          <w:sz w:val="28"/>
          <w:lang w:val="en-US"/>
        </w:rPr>
        <w:t xml:space="preserve"> </w:t>
      </w:r>
      <w:r w:rsidRPr="00B73AA5">
        <w:rPr>
          <w:sz w:val="28"/>
          <w:lang w:val="en-US"/>
        </w:rPr>
        <w:t>always</w:t>
      </w:r>
      <w:r w:rsidRPr="00B73AA5">
        <w:rPr>
          <w:spacing w:val="2"/>
          <w:sz w:val="28"/>
          <w:lang w:val="en-US"/>
        </w:rPr>
        <w:t xml:space="preserve"> </w:t>
      </w:r>
      <w:r w:rsidRPr="00B73AA5">
        <w:rPr>
          <w:sz w:val="28"/>
          <w:lang w:val="en-US"/>
        </w:rPr>
        <w:t>know</w:t>
      </w:r>
      <w:r w:rsidRPr="00B73AA5">
        <w:rPr>
          <w:spacing w:val="-4"/>
          <w:sz w:val="28"/>
          <w:lang w:val="en-US"/>
        </w:rPr>
        <w:t xml:space="preserve"> </w:t>
      </w:r>
      <w:r w:rsidRPr="00B73AA5">
        <w:rPr>
          <w:sz w:val="28"/>
          <w:lang w:val="en-US"/>
        </w:rPr>
        <w:t>more</w:t>
      </w:r>
      <w:r w:rsidRPr="00B73AA5">
        <w:rPr>
          <w:spacing w:val="-4"/>
          <w:sz w:val="28"/>
          <w:lang w:val="en-US"/>
        </w:rPr>
        <w:t xml:space="preserve"> </w:t>
      </w:r>
      <w:r w:rsidRPr="00B73AA5">
        <w:rPr>
          <w:sz w:val="28"/>
          <w:lang w:val="en-US"/>
        </w:rPr>
        <w:t>than</w:t>
      </w:r>
      <w:r w:rsidRPr="00B73AA5">
        <w:rPr>
          <w:spacing w:val="-2"/>
          <w:sz w:val="28"/>
          <w:lang w:val="en-US"/>
        </w:rPr>
        <w:t xml:space="preserve"> </w:t>
      </w:r>
      <w:r w:rsidRPr="00B73AA5">
        <w:rPr>
          <w:sz w:val="28"/>
          <w:lang w:val="en-US"/>
        </w:rPr>
        <w:t>students.</w:t>
      </w:r>
    </w:p>
    <w:p w:rsidR="00357B9E" w:rsidRPr="00B73AA5" w:rsidRDefault="00357B9E">
      <w:pPr>
        <w:pStyle w:val="a7"/>
        <w:spacing w:before="5"/>
        <w:rPr>
          <w:sz w:val="36"/>
          <w:lang w:val="en-US"/>
        </w:rPr>
      </w:pPr>
    </w:p>
    <w:p w:rsidR="00357B9E" w:rsidRDefault="00B73AA5" w:rsidP="005347E2">
      <w:pPr>
        <w:pStyle w:val="a8"/>
        <w:numPr>
          <w:ilvl w:val="0"/>
          <w:numId w:val="188"/>
        </w:numPr>
        <w:tabs>
          <w:tab w:val="left" w:pos="1898"/>
        </w:tabs>
        <w:spacing w:before="0"/>
        <w:rPr>
          <w:i/>
          <w:sz w:val="28"/>
        </w:rPr>
      </w:pPr>
      <w:r>
        <w:rPr>
          <w:i/>
          <w:sz w:val="28"/>
        </w:rPr>
        <w:t>Read</w:t>
      </w:r>
      <w:r>
        <w:rPr>
          <w:i/>
          <w:spacing w:val="-5"/>
          <w:sz w:val="28"/>
        </w:rPr>
        <w:t xml:space="preserve"> </w:t>
      </w:r>
      <w:r>
        <w:rPr>
          <w:i/>
          <w:sz w:val="28"/>
        </w:rPr>
        <w:t>the</w:t>
      </w:r>
      <w:r>
        <w:rPr>
          <w:i/>
          <w:spacing w:val="-1"/>
          <w:sz w:val="28"/>
        </w:rPr>
        <w:t xml:space="preserve"> </w:t>
      </w:r>
      <w:r>
        <w:rPr>
          <w:i/>
          <w:sz w:val="28"/>
        </w:rPr>
        <w:t>text.</w:t>
      </w:r>
    </w:p>
    <w:p w:rsidR="00357B9E" w:rsidRDefault="00357B9E">
      <w:pPr>
        <w:pStyle w:val="a7"/>
        <w:spacing w:before="11"/>
        <w:rPr>
          <w:i/>
          <w:sz w:val="36"/>
        </w:rPr>
      </w:pPr>
    </w:p>
    <w:p w:rsidR="00357B9E" w:rsidRDefault="00B73AA5">
      <w:pPr>
        <w:pStyle w:val="12"/>
        <w:ind w:left="4944"/>
      </w:pPr>
      <w:r>
        <w:t>My</w:t>
      </w:r>
      <w:r>
        <w:rPr>
          <w:spacing w:val="-1"/>
        </w:rPr>
        <w:t xml:space="preserve"> </w:t>
      </w:r>
      <w:r>
        <w:t>college</w:t>
      </w:r>
    </w:p>
    <w:p w:rsidR="00357B9E" w:rsidRPr="00B73AA5" w:rsidRDefault="00B73AA5">
      <w:pPr>
        <w:pStyle w:val="a7"/>
        <w:spacing w:before="43" w:line="276" w:lineRule="auto"/>
        <w:ind w:left="909" w:firstLine="566"/>
        <w:rPr>
          <w:lang w:val="en-US"/>
        </w:rPr>
      </w:pPr>
      <w:r w:rsidRPr="00B73AA5">
        <w:rPr>
          <w:lang w:val="en-US"/>
        </w:rPr>
        <w:t>I</w:t>
      </w:r>
      <w:r w:rsidRPr="00B73AA5">
        <w:rPr>
          <w:spacing w:val="16"/>
          <w:lang w:val="en-US"/>
        </w:rPr>
        <w:t xml:space="preserve"> </w:t>
      </w:r>
      <w:r w:rsidRPr="00B73AA5">
        <w:rPr>
          <w:lang w:val="en-US"/>
        </w:rPr>
        <w:t>would</w:t>
      </w:r>
      <w:r w:rsidRPr="00B73AA5">
        <w:rPr>
          <w:spacing w:val="15"/>
          <w:lang w:val="en-US"/>
        </w:rPr>
        <w:t xml:space="preserve"> </w:t>
      </w:r>
      <w:r w:rsidRPr="00B73AA5">
        <w:rPr>
          <w:lang w:val="en-US"/>
        </w:rPr>
        <w:t>like</w:t>
      </w:r>
      <w:r w:rsidRPr="00B73AA5">
        <w:rPr>
          <w:spacing w:val="16"/>
          <w:lang w:val="en-US"/>
        </w:rPr>
        <w:t xml:space="preserve"> </w:t>
      </w:r>
      <w:r w:rsidRPr="00B73AA5">
        <w:rPr>
          <w:lang w:val="en-US"/>
        </w:rPr>
        <w:t>to</w:t>
      </w:r>
      <w:r w:rsidRPr="00B73AA5">
        <w:rPr>
          <w:spacing w:val="17"/>
          <w:lang w:val="en-US"/>
        </w:rPr>
        <w:t xml:space="preserve"> </w:t>
      </w:r>
      <w:r w:rsidRPr="00B73AA5">
        <w:rPr>
          <w:lang w:val="en-US"/>
        </w:rPr>
        <w:t>tell</w:t>
      </w:r>
      <w:r w:rsidRPr="00B73AA5">
        <w:rPr>
          <w:spacing w:val="17"/>
          <w:lang w:val="en-US"/>
        </w:rPr>
        <w:t xml:space="preserve"> </w:t>
      </w:r>
      <w:r w:rsidRPr="00B73AA5">
        <w:rPr>
          <w:lang w:val="en-US"/>
        </w:rPr>
        <w:t>you</w:t>
      </w:r>
      <w:r w:rsidRPr="00B73AA5">
        <w:rPr>
          <w:spacing w:val="18"/>
          <w:lang w:val="en-US"/>
        </w:rPr>
        <w:t xml:space="preserve"> </w:t>
      </w:r>
      <w:r w:rsidRPr="00B73AA5">
        <w:rPr>
          <w:lang w:val="en-US"/>
        </w:rPr>
        <w:t>about</w:t>
      </w:r>
      <w:r w:rsidRPr="00B73AA5">
        <w:rPr>
          <w:spacing w:val="17"/>
          <w:lang w:val="en-US"/>
        </w:rPr>
        <w:t xml:space="preserve"> </w:t>
      </w:r>
      <w:r w:rsidRPr="00B73AA5">
        <w:rPr>
          <w:lang w:val="en-US"/>
        </w:rPr>
        <w:t>my</w:t>
      </w:r>
      <w:r w:rsidRPr="00B73AA5">
        <w:rPr>
          <w:spacing w:val="15"/>
          <w:lang w:val="en-US"/>
        </w:rPr>
        <w:t xml:space="preserve"> </w:t>
      </w:r>
      <w:r w:rsidRPr="00B73AA5">
        <w:rPr>
          <w:lang w:val="en-US"/>
        </w:rPr>
        <w:t>college.</w:t>
      </w:r>
      <w:r w:rsidRPr="00B73AA5">
        <w:rPr>
          <w:spacing w:val="13"/>
          <w:lang w:val="en-US"/>
        </w:rPr>
        <w:t xml:space="preserve"> </w:t>
      </w:r>
      <w:r w:rsidRPr="00B73AA5">
        <w:rPr>
          <w:lang w:val="en-US"/>
        </w:rPr>
        <w:t>This</w:t>
      </w:r>
      <w:r w:rsidRPr="00B73AA5">
        <w:rPr>
          <w:spacing w:val="15"/>
          <w:lang w:val="en-US"/>
        </w:rPr>
        <w:t xml:space="preserve"> </w:t>
      </w:r>
      <w:r w:rsidRPr="00B73AA5">
        <w:rPr>
          <w:lang w:val="en-US"/>
        </w:rPr>
        <w:t>is</w:t>
      </w:r>
      <w:r w:rsidRPr="00B73AA5">
        <w:rPr>
          <w:spacing w:val="16"/>
          <w:lang w:val="en-US"/>
        </w:rPr>
        <w:t xml:space="preserve"> </w:t>
      </w:r>
      <w:r w:rsidRPr="00B73AA5">
        <w:rPr>
          <w:lang w:val="en-US"/>
        </w:rPr>
        <w:t>the</w:t>
      </w:r>
      <w:r w:rsidRPr="00B73AA5">
        <w:rPr>
          <w:spacing w:val="16"/>
          <w:lang w:val="en-US"/>
        </w:rPr>
        <w:t xml:space="preserve"> </w:t>
      </w:r>
      <w:r w:rsidRPr="00B73AA5">
        <w:rPr>
          <w:lang w:val="en-US"/>
        </w:rPr>
        <w:t>College</w:t>
      </w:r>
      <w:r w:rsidRPr="00B73AA5">
        <w:rPr>
          <w:spacing w:val="14"/>
          <w:lang w:val="en-US"/>
        </w:rPr>
        <w:t xml:space="preserve"> </w:t>
      </w:r>
      <w:r w:rsidRPr="00B73AA5">
        <w:rPr>
          <w:lang w:val="en-US"/>
        </w:rPr>
        <w:t>of</w:t>
      </w:r>
      <w:r w:rsidRPr="00B73AA5">
        <w:rPr>
          <w:spacing w:val="16"/>
          <w:lang w:val="en-US"/>
        </w:rPr>
        <w:t xml:space="preserve"> </w:t>
      </w:r>
      <w:r w:rsidRPr="00B73AA5">
        <w:rPr>
          <w:lang w:val="en-US"/>
        </w:rPr>
        <w:t>Information</w:t>
      </w:r>
      <w:r w:rsidRPr="00B73AA5">
        <w:rPr>
          <w:spacing w:val="-67"/>
          <w:lang w:val="en-US"/>
        </w:rPr>
        <w:t xml:space="preserve"> </w:t>
      </w:r>
      <w:r w:rsidRPr="00B73AA5">
        <w:rPr>
          <w:lang w:val="en-US"/>
        </w:rPr>
        <w:t>Technology</w:t>
      </w:r>
      <w:r w:rsidRPr="00B73AA5">
        <w:rPr>
          <w:spacing w:val="1"/>
          <w:lang w:val="en-US"/>
        </w:rPr>
        <w:t xml:space="preserve"> </w:t>
      </w:r>
      <w:r w:rsidRPr="00B73AA5">
        <w:rPr>
          <w:lang w:val="en-US"/>
        </w:rPr>
        <w:t>and</w:t>
      </w:r>
      <w:r w:rsidRPr="00B73AA5">
        <w:rPr>
          <w:spacing w:val="5"/>
          <w:lang w:val="en-US"/>
        </w:rPr>
        <w:t xml:space="preserve"> </w:t>
      </w:r>
      <w:r w:rsidRPr="00B73AA5">
        <w:rPr>
          <w:lang w:val="en-US"/>
        </w:rPr>
        <w:t>Economics.</w:t>
      </w:r>
      <w:r w:rsidRPr="00B73AA5">
        <w:rPr>
          <w:spacing w:val="4"/>
          <w:lang w:val="en-US"/>
        </w:rPr>
        <w:t xml:space="preserve"> </w:t>
      </w:r>
      <w:r w:rsidRPr="00B73AA5">
        <w:rPr>
          <w:lang w:val="en-US"/>
        </w:rPr>
        <w:t>First,</w:t>
      </w:r>
      <w:r w:rsidRPr="00B73AA5">
        <w:rPr>
          <w:spacing w:val="3"/>
          <w:lang w:val="en-US"/>
        </w:rPr>
        <w:t xml:space="preserve"> </w:t>
      </w:r>
      <w:r w:rsidRPr="00B73AA5">
        <w:rPr>
          <w:lang w:val="en-US"/>
        </w:rPr>
        <w:t>I</w:t>
      </w:r>
      <w:r w:rsidRPr="00B73AA5">
        <w:rPr>
          <w:spacing w:val="5"/>
          <w:lang w:val="en-US"/>
        </w:rPr>
        <w:t xml:space="preserve"> </w:t>
      </w:r>
      <w:r w:rsidRPr="00B73AA5">
        <w:rPr>
          <w:lang w:val="en-US"/>
        </w:rPr>
        <w:t>would</w:t>
      </w:r>
      <w:r w:rsidRPr="00B73AA5">
        <w:rPr>
          <w:spacing w:val="5"/>
          <w:lang w:val="en-US"/>
        </w:rPr>
        <w:t xml:space="preserve"> </w:t>
      </w:r>
      <w:r w:rsidRPr="00B73AA5">
        <w:rPr>
          <w:lang w:val="en-US"/>
        </w:rPr>
        <w:t>like</w:t>
      </w:r>
      <w:r w:rsidRPr="00B73AA5">
        <w:rPr>
          <w:spacing w:val="4"/>
          <w:lang w:val="en-US"/>
        </w:rPr>
        <w:t xml:space="preserve"> </w:t>
      </w:r>
      <w:r w:rsidRPr="00B73AA5">
        <w:rPr>
          <w:lang w:val="en-US"/>
        </w:rPr>
        <w:t>to</w:t>
      </w:r>
      <w:r w:rsidRPr="00B73AA5">
        <w:rPr>
          <w:spacing w:val="6"/>
          <w:lang w:val="en-US"/>
        </w:rPr>
        <w:t xml:space="preserve"> </w:t>
      </w:r>
      <w:r w:rsidRPr="00B73AA5">
        <w:rPr>
          <w:lang w:val="en-US"/>
        </w:rPr>
        <w:t>note</w:t>
      </w:r>
      <w:r w:rsidRPr="00B73AA5">
        <w:rPr>
          <w:spacing w:val="4"/>
          <w:lang w:val="en-US"/>
        </w:rPr>
        <w:t xml:space="preserve"> </w:t>
      </w:r>
      <w:r w:rsidRPr="00B73AA5">
        <w:rPr>
          <w:lang w:val="en-US"/>
        </w:rPr>
        <w:t>that</w:t>
      </w:r>
      <w:r w:rsidRPr="00B73AA5">
        <w:rPr>
          <w:spacing w:val="6"/>
          <w:lang w:val="en-US"/>
        </w:rPr>
        <w:t xml:space="preserve"> </w:t>
      </w:r>
      <w:r w:rsidRPr="00B73AA5">
        <w:rPr>
          <w:lang w:val="en-US"/>
        </w:rPr>
        <w:t>our</w:t>
      </w:r>
      <w:r w:rsidRPr="00B73AA5">
        <w:rPr>
          <w:spacing w:val="2"/>
          <w:lang w:val="en-US"/>
        </w:rPr>
        <w:t xml:space="preserve"> </w:t>
      </w:r>
      <w:r w:rsidRPr="00B73AA5">
        <w:rPr>
          <w:lang w:val="en-US"/>
        </w:rPr>
        <w:t>educational</w:t>
      </w:r>
      <w:r w:rsidRPr="00B73AA5">
        <w:rPr>
          <w:spacing w:val="3"/>
          <w:lang w:val="en-US"/>
        </w:rPr>
        <w:t xml:space="preserve"> </w:t>
      </w:r>
      <w:r w:rsidRPr="00B73AA5">
        <w:rPr>
          <w:lang w:val="en-US"/>
        </w:rPr>
        <w:t>institu-</w:t>
      </w:r>
    </w:p>
    <w:p w:rsidR="00357B9E" w:rsidRPr="00B73AA5" w:rsidRDefault="00B73AA5">
      <w:pPr>
        <w:pStyle w:val="a7"/>
        <w:spacing w:before="231"/>
        <w:ind w:left="1459" w:right="773"/>
        <w:jc w:val="center"/>
        <w:rPr>
          <w:lang w:val="en-US"/>
        </w:rPr>
      </w:pPr>
      <w:r w:rsidRPr="00B73AA5">
        <w:rPr>
          <w:lang w:val="en-US"/>
        </w:rPr>
        <w:t>129</w:t>
      </w:r>
    </w:p>
    <w:p w:rsidR="00357B9E" w:rsidRPr="00B73AA5" w:rsidRDefault="00357B9E">
      <w:pPr>
        <w:jc w:val="center"/>
        <w:rPr>
          <w:lang w:val="en-US"/>
        </w:rPr>
        <w:sectPr w:rsidR="00357B9E" w:rsidRPr="00B73AA5">
          <w:footerReference w:type="default" r:id="rId127"/>
          <w:pgSz w:w="11910" w:h="16840"/>
          <w:pgMar w:top="1040" w:right="740" w:bottom="280" w:left="680" w:header="0" w:footer="0" w:gutter="0"/>
          <w:cols w:space="720"/>
        </w:sectPr>
      </w:pPr>
    </w:p>
    <w:p w:rsidR="00357B9E" w:rsidRPr="00B73AA5" w:rsidRDefault="00B73AA5">
      <w:pPr>
        <w:pStyle w:val="a7"/>
        <w:spacing w:before="67" w:line="276" w:lineRule="auto"/>
        <w:ind w:left="284" w:right="844"/>
        <w:jc w:val="both"/>
        <w:rPr>
          <w:lang w:val="en-US"/>
        </w:rPr>
      </w:pPr>
      <w:r w:rsidRPr="00B73AA5">
        <w:rPr>
          <w:lang w:val="en-US"/>
        </w:rPr>
        <w:lastRenderedPageBreak/>
        <w:t>tion is not new, and has its own traditions. Our college was built more than seventy</w:t>
      </w:r>
      <w:r w:rsidRPr="00B73AA5">
        <w:rPr>
          <w:spacing w:val="-67"/>
          <w:lang w:val="en-US"/>
        </w:rPr>
        <w:t xml:space="preserve"> </w:t>
      </w:r>
      <w:r w:rsidRPr="00B73AA5">
        <w:rPr>
          <w:lang w:val="en-US"/>
        </w:rPr>
        <w:t>years ago, and among its graduates there are outstanding people who are well</w:t>
      </w:r>
      <w:r w:rsidRPr="00B73AA5">
        <w:rPr>
          <w:spacing w:val="1"/>
          <w:lang w:val="en-US"/>
        </w:rPr>
        <w:t xml:space="preserve"> </w:t>
      </w:r>
      <w:r w:rsidRPr="00B73AA5">
        <w:rPr>
          <w:lang w:val="en-US"/>
        </w:rPr>
        <w:t>known in our scientific field. You can see their photos in the lobby, on the board of</w:t>
      </w:r>
      <w:r w:rsidRPr="00B73AA5">
        <w:rPr>
          <w:spacing w:val="-67"/>
          <w:lang w:val="en-US"/>
        </w:rPr>
        <w:t xml:space="preserve"> </w:t>
      </w:r>
      <w:r w:rsidRPr="00B73AA5">
        <w:rPr>
          <w:lang w:val="en-US"/>
        </w:rPr>
        <w:t>honor.</w:t>
      </w:r>
    </w:p>
    <w:p w:rsidR="00357B9E" w:rsidRPr="00B73AA5" w:rsidRDefault="00B73AA5">
      <w:pPr>
        <w:pStyle w:val="a7"/>
        <w:spacing w:before="3" w:line="276" w:lineRule="auto"/>
        <w:ind w:left="284" w:right="838" w:firstLine="566"/>
        <w:jc w:val="both"/>
        <w:rPr>
          <w:lang w:val="en-US"/>
        </w:rPr>
      </w:pPr>
      <w:r w:rsidRPr="00B73AA5">
        <w:rPr>
          <w:lang w:val="en-US"/>
        </w:rPr>
        <w:t>The classrooms at our college are bright, spacious and comfortable. They are</w:t>
      </w:r>
      <w:r w:rsidRPr="00B73AA5">
        <w:rPr>
          <w:spacing w:val="1"/>
          <w:lang w:val="en-US"/>
        </w:rPr>
        <w:t xml:space="preserve"> </w:t>
      </w:r>
      <w:r w:rsidRPr="00B73AA5">
        <w:rPr>
          <w:lang w:val="en-US"/>
        </w:rPr>
        <w:t>all equipped with everything you need in our time: computers, video and interac-</w:t>
      </w:r>
      <w:r w:rsidRPr="00B73AA5">
        <w:rPr>
          <w:spacing w:val="1"/>
          <w:lang w:val="en-US"/>
        </w:rPr>
        <w:t xml:space="preserve"> </w:t>
      </w:r>
      <w:r w:rsidRPr="00B73AA5">
        <w:rPr>
          <w:lang w:val="en-US"/>
        </w:rPr>
        <w:t>tive whiteboards. There are laboratories for the study of physics, chemistry and bi-</w:t>
      </w:r>
      <w:r w:rsidRPr="00B73AA5">
        <w:rPr>
          <w:spacing w:val="1"/>
          <w:lang w:val="en-US"/>
        </w:rPr>
        <w:t xml:space="preserve"> </w:t>
      </w:r>
      <w:r w:rsidRPr="00B73AA5">
        <w:rPr>
          <w:lang w:val="en-US"/>
        </w:rPr>
        <w:t>ology. Our college has six computer classes, where students use the Internet, create</w:t>
      </w:r>
      <w:r w:rsidRPr="00B73AA5">
        <w:rPr>
          <w:spacing w:val="-67"/>
          <w:lang w:val="en-US"/>
        </w:rPr>
        <w:t xml:space="preserve"> </w:t>
      </w:r>
      <w:r w:rsidRPr="00B73AA5">
        <w:rPr>
          <w:lang w:val="en-US"/>
        </w:rPr>
        <w:t>their first computer programs and projects in various subjects. There is also an ex-</w:t>
      </w:r>
      <w:r w:rsidRPr="00B73AA5">
        <w:rPr>
          <w:spacing w:val="1"/>
          <w:lang w:val="en-US"/>
        </w:rPr>
        <w:t xml:space="preserve"> </w:t>
      </w:r>
      <w:r w:rsidRPr="00B73AA5">
        <w:rPr>
          <w:lang w:val="en-US"/>
        </w:rPr>
        <w:t>cellent library that contains a variety of encyclopedias and dictionaries, books by</w:t>
      </w:r>
      <w:r w:rsidRPr="00B73AA5">
        <w:rPr>
          <w:spacing w:val="1"/>
          <w:lang w:val="en-US"/>
        </w:rPr>
        <w:t xml:space="preserve"> </w:t>
      </w:r>
      <w:r w:rsidRPr="00B73AA5">
        <w:rPr>
          <w:lang w:val="en-US"/>
        </w:rPr>
        <w:t>classic and modern writers. Behind the library there is a large assembly hall for</w:t>
      </w:r>
      <w:r w:rsidRPr="00B73AA5">
        <w:rPr>
          <w:spacing w:val="1"/>
          <w:lang w:val="en-US"/>
        </w:rPr>
        <w:t xml:space="preserve"> </w:t>
      </w:r>
      <w:r w:rsidRPr="00B73AA5">
        <w:rPr>
          <w:lang w:val="en-US"/>
        </w:rPr>
        <w:t>concerts and theatrical performances. There are several circles that students can at-</w:t>
      </w:r>
      <w:r w:rsidRPr="00B73AA5">
        <w:rPr>
          <w:spacing w:val="1"/>
          <w:lang w:val="en-US"/>
        </w:rPr>
        <w:t xml:space="preserve"> </w:t>
      </w:r>
      <w:r w:rsidRPr="00B73AA5">
        <w:rPr>
          <w:lang w:val="en-US"/>
        </w:rPr>
        <w:t>tend after</w:t>
      </w:r>
      <w:r w:rsidRPr="00B73AA5">
        <w:rPr>
          <w:spacing w:val="-1"/>
          <w:lang w:val="en-US"/>
        </w:rPr>
        <w:t xml:space="preserve"> </w:t>
      </w:r>
      <w:r w:rsidRPr="00B73AA5">
        <w:rPr>
          <w:lang w:val="en-US"/>
        </w:rPr>
        <w:t>classes:</w:t>
      </w:r>
      <w:r w:rsidRPr="00B73AA5">
        <w:rPr>
          <w:spacing w:val="1"/>
          <w:lang w:val="en-US"/>
        </w:rPr>
        <w:t xml:space="preserve"> </w:t>
      </w:r>
      <w:r w:rsidRPr="00B73AA5">
        <w:rPr>
          <w:lang w:val="en-US"/>
        </w:rPr>
        <w:t>a</w:t>
      </w:r>
      <w:r w:rsidRPr="00B73AA5">
        <w:rPr>
          <w:spacing w:val="-2"/>
          <w:lang w:val="en-US"/>
        </w:rPr>
        <w:t xml:space="preserve"> </w:t>
      </w:r>
      <w:r w:rsidRPr="00B73AA5">
        <w:rPr>
          <w:lang w:val="en-US"/>
        </w:rPr>
        <w:t>theater</w:t>
      </w:r>
      <w:r w:rsidRPr="00B73AA5">
        <w:rPr>
          <w:spacing w:val="-1"/>
          <w:lang w:val="en-US"/>
        </w:rPr>
        <w:t xml:space="preserve"> </w:t>
      </w:r>
      <w:r w:rsidRPr="00B73AA5">
        <w:rPr>
          <w:lang w:val="en-US"/>
        </w:rPr>
        <w:t>studio,</w:t>
      </w:r>
      <w:r w:rsidRPr="00B73AA5">
        <w:rPr>
          <w:spacing w:val="-1"/>
          <w:lang w:val="en-US"/>
        </w:rPr>
        <w:t xml:space="preserve"> </w:t>
      </w:r>
      <w:r w:rsidRPr="00B73AA5">
        <w:rPr>
          <w:lang w:val="en-US"/>
        </w:rPr>
        <w:t>a</w:t>
      </w:r>
      <w:r w:rsidRPr="00B73AA5">
        <w:rPr>
          <w:spacing w:val="-1"/>
          <w:lang w:val="en-US"/>
        </w:rPr>
        <w:t xml:space="preserve"> </w:t>
      </w:r>
      <w:r w:rsidRPr="00B73AA5">
        <w:rPr>
          <w:lang w:val="en-US"/>
        </w:rPr>
        <w:t>literary</w:t>
      </w:r>
      <w:r w:rsidRPr="00B73AA5">
        <w:rPr>
          <w:spacing w:val="-1"/>
          <w:lang w:val="en-US"/>
        </w:rPr>
        <w:t xml:space="preserve"> </w:t>
      </w:r>
      <w:r w:rsidRPr="00B73AA5">
        <w:rPr>
          <w:lang w:val="en-US"/>
        </w:rPr>
        <w:t>club,</w:t>
      </w:r>
      <w:r w:rsidRPr="00B73AA5">
        <w:rPr>
          <w:spacing w:val="-1"/>
          <w:lang w:val="en-US"/>
        </w:rPr>
        <w:t xml:space="preserve"> </w:t>
      </w:r>
      <w:r w:rsidRPr="00B73AA5">
        <w:rPr>
          <w:lang w:val="en-US"/>
        </w:rPr>
        <w:t>a</w:t>
      </w:r>
      <w:r w:rsidRPr="00B73AA5">
        <w:rPr>
          <w:spacing w:val="-2"/>
          <w:lang w:val="en-US"/>
        </w:rPr>
        <w:t xml:space="preserve"> </w:t>
      </w:r>
      <w:r w:rsidRPr="00B73AA5">
        <w:rPr>
          <w:lang w:val="en-US"/>
        </w:rPr>
        <w:t>dance</w:t>
      </w:r>
      <w:r w:rsidRPr="00B73AA5">
        <w:rPr>
          <w:spacing w:val="-3"/>
          <w:lang w:val="en-US"/>
        </w:rPr>
        <w:t xml:space="preserve"> </w:t>
      </w:r>
      <w:r w:rsidRPr="00B73AA5">
        <w:rPr>
          <w:lang w:val="en-US"/>
        </w:rPr>
        <w:t>studio.</w:t>
      </w:r>
    </w:p>
    <w:p w:rsidR="00357B9E" w:rsidRPr="00B73AA5" w:rsidRDefault="00B73AA5">
      <w:pPr>
        <w:pStyle w:val="a7"/>
        <w:spacing w:line="276" w:lineRule="auto"/>
        <w:ind w:left="284" w:right="841" w:firstLine="566"/>
        <w:jc w:val="both"/>
        <w:rPr>
          <w:lang w:val="en-US"/>
        </w:rPr>
      </w:pPr>
      <w:r w:rsidRPr="00B73AA5">
        <w:rPr>
          <w:lang w:val="en-US"/>
        </w:rPr>
        <w:t>Students take part in concerts and art festivals that are held annually at our</w:t>
      </w:r>
      <w:r w:rsidRPr="00B73AA5">
        <w:rPr>
          <w:spacing w:val="1"/>
          <w:lang w:val="en-US"/>
        </w:rPr>
        <w:t xml:space="preserve"> </w:t>
      </w:r>
      <w:r w:rsidRPr="00B73AA5">
        <w:rPr>
          <w:lang w:val="en-US"/>
        </w:rPr>
        <w:t>college. The college has good sports equipment: a large gym equipped with mod-</w:t>
      </w:r>
      <w:r w:rsidRPr="00B73AA5">
        <w:rPr>
          <w:spacing w:val="1"/>
          <w:lang w:val="en-US"/>
        </w:rPr>
        <w:t xml:space="preserve"> </w:t>
      </w:r>
      <w:r w:rsidRPr="00B73AA5">
        <w:rPr>
          <w:lang w:val="en-US"/>
        </w:rPr>
        <w:t>ern exercise equipment, as well as a football field, which helps to develop sports in</w:t>
      </w:r>
      <w:r w:rsidRPr="00B73AA5">
        <w:rPr>
          <w:spacing w:val="-67"/>
          <w:lang w:val="en-US"/>
        </w:rPr>
        <w:t xml:space="preserve"> </w:t>
      </w:r>
      <w:r w:rsidRPr="00B73AA5">
        <w:rPr>
          <w:lang w:val="en-US"/>
        </w:rPr>
        <w:t>our college. One of the most popular places among students and teachers is the</w:t>
      </w:r>
      <w:r w:rsidRPr="00B73AA5">
        <w:rPr>
          <w:spacing w:val="1"/>
          <w:lang w:val="en-US"/>
        </w:rPr>
        <w:t xml:space="preserve"> </w:t>
      </w:r>
      <w:r w:rsidRPr="00B73AA5">
        <w:rPr>
          <w:lang w:val="en-US"/>
        </w:rPr>
        <w:t>dining room. Our chefs prepare delicious meals to take for lunch. The motto of our</w:t>
      </w:r>
      <w:r w:rsidRPr="00B73AA5">
        <w:rPr>
          <w:spacing w:val="1"/>
          <w:lang w:val="en-US"/>
        </w:rPr>
        <w:t xml:space="preserve"> </w:t>
      </w:r>
      <w:r w:rsidRPr="00B73AA5">
        <w:rPr>
          <w:lang w:val="en-US"/>
        </w:rPr>
        <w:t>chefs is</w:t>
      </w:r>
      <w:r w:rsidRPr="00B73AA5">
        <w:rPr>
          <w:spacing w:val="1"/>
          <w:lang w:val="en-US"/>
        </w:rPr>
        <w:t xml:space="preserve"> </w:t>
      </w:r>
      <w:r w:rsidRPr="00B73AA5">
        <w:rPr>
          <w:lang w:val="en-US"/>
        </w:rPr>
        <w:t>«Healthy</w:t>
      </w:r>
      <w:r w:rsidRPr="00B73AA5">
        <w:rPr>
          <w:spacing w:val="-4"/>
          <w:lang w:val="en-US"/>
        </w:rPr>
        <w:t xml:space="preserve"> </w:t>
      </w:r>
      <w:r w:rsidRPr="00B73AA5">
        <w:rPr>
          <w:lang w:val="en-US"/>
        </w:rPr>
        <w:t>food»</w:t>
      </w:r>
      <w:r w:rsidRPr="00B73AA5">
        <w:rPr>
          <w:spacing w:val="1"/>
          <w:lang w:val="en-US"/>
        </w:rPr>
        <w:t xml:space="preserve"> </w:t>
      </w:r>
      <w:r w:rsidRPr="00B73AA5">
        <w:rPr>
          <w:lang w:val="en-US"/>
        </w:rPr>
        <w:t>— «Healthy</w:t>
      </w:r>
      <w:r w:rsidRPr="00B73AA5">
        <w:rPr>
          <w:spacing w:val="-4"/>
          <w:lang w:val="en-US"/>
        </w:rPr>
        <w:t xml:space="preserve"> </w:t>
      </w:r>
      <w:r w:rsidRPr="00B73AA5">
        <w:rPr>
          <w:lang w:val="en-US"/>
        </w:rPr>
        <w:t>youth».</w:t>
      </w:r>
    </w:p>
    <w:p w:rsidR="00357B9E" w:rsidRPr="00B73AA5" w:rsidRDefault="00B73AA5">
      <w:pPr>
        <w:pStyle w:val="a7"/>
        <w:spacing w:line="276" w:lineRule="auto"/>
        <w:ind w:left="284" w:right="846" w:firstLine="566"/>
        <w:jc w:val="both"/>
        <w:rPr>
          <w:lang w:val="en-US"/>
        </w:rPr>
      </w:pPr>
      <w:r w:rsidRPr="00B73AA5">
        <w:rPr>
          <w:lang w:val="en-US"/>
        </w:rPr>
        <w:t>My college has everything you need to get a good education. Our students are</w:t>
      </w:r>
      <w:r w:rsidRPr="00B73AA5">
        <w:rPr>
          <w:spacing w:val="-67"/>
          <w:lang w:val="en-US"/>
        </w:rPr>
        <w:t xml:space="preserve"> </w:t>
      </w:r>
      <w:r w:rsidRPr="00B73AA5">
        <w:rPr>
          <w:lang w:val="en-US"/>
        </w:rPr>
        <w:t>hardworking, they always take part in various educational programs, quizzes and</w:t>
      </w:r>
      <w:r w:rsidRPr="00B73AA5">
        <w:rPr>
          <w:spacing w:val="1"/>
          <w:lang w:val="en-US"/>
        </w:rPr>
        <w:t xml:space="preserve"> </w:t>
      </w:r>
      <w:r w:rsidRPr="00B73AA5">
        <w:rPr>
          <w:lang w:val="en-US"/>
        </w:rPr>
        <w:t>competitions, and therefore achieve good results. Experienced teachers help create</w:t>
      </w:r>
      <w:r w:rsidRPr="00B73AA5">
        <w:rPr>
          <w:spacing w:val="1"/>
          <w:lang w:val="en-US"/>
        </w:rPr>
        <w:t xml:space="preserve"> </w:t>
      </w:r>
      <w:r w:rsidRPr="00B73AA5">
        <w:rPr>
          <w:lang w:val="en-US"/>
        </w:rPr>
        <w:t>a friendly learning environment. They prepare students for admission to the best</w:t>
      </w:r>
      <w:r w:rsidRPr="00B73AA5">
        <w:rPr>
          <w:spacing w:val="1"/>
          <w:lang w:val="en-US"/>
        </w:rPr>
        <w:t xml:space="preserve"> </w:t>
      </w:r>
      <w:r w:rsidRPr="00B73AA5">
        <w:rPr>
          <w:lang w:val="en-US"/>
        </w:rPr>
        <w:t>universities in</w:t>
      </w:r>
      <w:r w:rsidRPr="00B73AA5">
        <w:rPr>
          <w:spacing w:val="-3"/>
          <w:lang w:val="en-US"/>
        </w:rPr>
        <w:t xml:space="preserve"> </w:t>
      </w:r>
      <w:r w:rsidRPr="00B73AA5">
        <w:rPr>
          <w:lang w:val="en-US"/>
        </w:rPr>
        <w:t>our</w:t>
      </w:r>
      <w:r w:rsidRPr="00B73AA5">
        <w:rPr>
          <w:spacing w:val="-3"/>
          <w:lang w:val="en-US"/>
        </w:rPr>
        <w:t xml:space="preserve"> </w:t>
      </w:r>
      <w:r w:rsidRPr="00B73AA5">
        <w:rPr>
          <w:lang w:val="en-US"/>
        </w:rPr>
        <w:t>country.</w:t>
      </w:r>
    </w:p>
    <w:p w:rsidR="00357B9E" w:rsidRPr="00B73AA5" w:rsidRDefault="00B73AA5">
      <w:pPr>
        <w:pStyle w:val="a7"/>
        <w:spacing w:line="276" w:lineRule="auto"/>
        <w:ind w:left="284" w:right="848" w:firstLine="566"/>
        <w:jc w:val="both"/>
        <w:rPr>
          <w:lang w:val="en-US"/>
        </w:rPr>
      </w:pPr>
      <w:r w:rsidRPr="00B73AA5">
        <w:rPr>
          <w:lang w:val="en-US"/>
        </w:rPr>
        <w:t>To summarize, I must say that studying at my college is both hard work and</w:t>
      </w:r>
      <w:r w:rsidRPr="00B73AA5">
        <w:rPr>
          <w:spacing w:val="1"/>
          <w:lang w:val="en-US"/>
        </w:rPr>
        <w:t xml:space="preserve"> </w:t>
      </w:r>
      <w:r w:rsidRPr="00B73AA5">
        <w:rPr>
          <w:lang w:val="en-US"/>
        </w:rPr>
        <w:t>real</w:t>
      </w:r>
      <w:r w:rsidRPr="00B73AA5">
        <w:rPr>
          <w:spacing w:val="-2"/>
          <w:lang w:val="en-US"/>
        </w:rPr>
        <w:t xml:space="preserve"> </w:t>
      </w:r>
      <w:r w:rsidRPr="00B73AA5">
        <w:rPr>
          <w:lang w:val="en-US"/>
        </w:rPr>
        <w:t>pleasure.</w:t>
      </w:r>
    </w:p>
    <w:p w:rsidR="00357B9E" w:rsidRPr="00B73AA5" w:rsidRDefault="00357B9E">
      <w:pPr>
        <w:pStyle w:val="a7"/>
        <w:spacing w:before="2"/>
        <w:rPr>
          <w:sz w:val="32"/>
          <w:lang w:val="en-US"/>
        </w:rPr>
      </w:pPr>
    </w:p>
    <w:p w:rsidR="00357B9E" w:rsidRDefault="00B73AA5" w:rsidP="005347E2">
      <w:pPr>
        <w:pStyle w:val="a8"/>
        <w:numPr>
          <w:ilvl w:val="0"/>
          <w:numId w:val="186"/>
        </w:numPr>
        <w:tabs>
          <w:tab w:val="left" w:pos="1275"/>
        </w:tabs>
        <w:spacing w:before="0"/>
        <w:ind w:hanging="424"/>
        <w:rPr>
          <w:i/>
          <w:sz w:val="28"/>
        </w:rPr>
      </w:pPr>
      <w:r>
        <w:rPr>
          <w:i/>
          <w:sz w:val="28"/>
        </w:rPr>
        <w:t>Опишите</w:t>
      </w:r>
      <w:r>
        <w:rPr>
          <w:i/>
          <w:spacing w:val="-4"/>
          <w:sz w:val="28"/>
        </w:rPr>
        <w:t xml:space="preserve"> </w:t>
      </w:r>
      <w:r>
        <w:rPr>
          <w:i/>
          <w:sz w:val="28"/>
        </w:rPr>
        <w:t>на</w:t>
      </w:r>
      <w:r>
        <w:rPr>
          <w:i/>
          <w:spacing w:val="-6"/>
          <w:sz w:val="28"/>
        </w:rPr>
        <w:t xml:space="preserve"> </w:t>
      </w:r>
      <w:r>
        <w:rPr>
          <w:i/>
          <w:sz w:val="28"/>
        </w:rPr>
        <w:t>основе</w:t>
      </w:r>
      <w:r>
        <w:rPr>
          <w:i/>
          <w:spacing w:val="-3"/>
          <w:sz w:val="28"/>
        </w:rPr>
        <w:t xml:space="preserve"> </w:t>
      </w:r>
      <w:r>
        <w:rPr>
          <w:i/>
          <w:sz w:val="28"/>
        </w:rPr>
        <w:t>данного</w:t>
      </w:r>
      <w:r>
        <w:rPr>
          <w:i/>
          <w:spacing w:val="-2"/>
          <w:sz w:val="28"/>
        </w:rPr>
        <w:t xml:space="preserve"> </w:t>
      </w:r>
      <w:r>
        <w:rPr>
          <w:i/>
          <w:sz w:val="28"/>
        </w:rPr>
        <w:t>текста</w:t>
      </w:r>
      <w:r>
        <w:rPr>
          <w:i/>
          <w:spacing w:val="-4"/>
          <w:sz w:val="28"/>
        </w:rPr>
        <w:t xml:space="preserve"> </w:t>
      </w:r>
      <w:r>
        <w:rPr>
          <w:i/>
          <w:sz w:val="28"/>
        </w:rPr>
        <w:t>свой</w:t>
      </w:r>
      <w:r>
        <w:rPr>
          <w:i/>
          <w:spacing w:val="-2"/>
          <w:sz w:val="28"/>
        </w:rPr>
        <w:t xml:space="preserve"> </w:t>
      </w:r>
      <w:r>
        <w:rPr>
          <w:i/>
          <w:sz w:val="28"/>
        </w:rPr>
        <w:t>колледж.</w:t>
      </w:r>
    </w:p>
    <w:p w:rsidR="00357B9E" w:rsidRDefault="00357B9E">
      <w:pPr>
        <w:pStyle w:val="a7"/>
        <w:spacing w:before="5"/>
        <w:rPr>
          <w:i/>
          <w:sz w:val="36"/>
        </w:rPr>
      </w:pPr>
    </w:p>
    <w:p w:rsidR="00357B9E" w:rsidRDefault="00B73AA5" w:rsidP="005347E2">
      <w:pPr>
        <w:pStyle w:val="a8"/>
        <w:numPr>
          <w:ilvl w:val="0"/>
          <w:numId w:val="186"/>
        </w:numPr>
        <w:tabs>
          <w:tab w:val="left" w:pos="1275"/>
        </w:tabs>
        <w:spacing w:before="1"/>
        <w:ind w:hanging="424"/>
        <w:rPr>
          <w:i/>
          <w:sz w:val="28"/>
        </w:rPr>
      </w:pPr>
      <w:r>
        <w:rPr>
          <w:i/>
          <w:sz w:val="28"/>
        </w:rPr>
        <w:t>Read</w:t>
      </w:r>
      <w:r>
        <w:rPr>
          <w:i/>
          <w:spacing w:val="-4"/>
          <w:sz w:val="28"/>
        </w:rPr>
        <w:t xml:space="preserve"> </w:t>
      </w:r>
      <w:r>
        <w:rPr>
          <w:i/>
          <w:sz w:val="28"/>
        </w:rPr>
        <w:t>texts.</w:t>
      </w:r>
    </w:p>
    <w:p w:rsidR="00357B9E" w:rsidRDefault="00357B9E">
      <w:pPr>
        <w:pStyle w:val="a7"/>
        <w:spacing w:before="7"/>
        <w:rPr>
          <w:i/>
          <w:sz w:val="36"/>
        </w:rPr>
      </w:pPr>
    </w:p>
    <w:p w:rsidR="00357B9E" w:rsidRPr="00B73AA5" w:rsidRDefault="00B73AA5">
      <w:pPr>
        <w:pStyle w:val="12"/>
        <w:spacing w:before="1"/>
        <w:ind w:left="283" w:right="844"/>
        <w:jc w:val="center"/>
        <w:rPr>
          <w:lang w:val="en-US"/>
        </w:rPr>
      </w:pPr>
      <w:r w:rsidRPr="00B73AA5">
        <w:rPr>
          <w:lang w:val="en-US"/>
        </w:rPr>
        <w:t>CITY</w:t>
      </w:r>
      <w:r w:rsidRPr="00B73AA5">
        <w:rPr>
          <w:spacing w:val="-1"/>
          <w:lang w:val="en-US"/>
        </w:rPr>
        <w:t xml:space="preserve"> </w:t>
      </w:r>
      <w:r w:rsidRPr="00B73AA5">
        <w:rPr>
          <w:lang w:val="en-US"/>
        </w:rPr>
        <w:t>LIFE</w:t>
      </w:r>
      <w:r w:rsidRPr="00B73AA5">
        <w:rPr>
          <w:spacing w:val="-2"/>
          <w:lang w:val="en-US"/>
        </w:rPr>
        <w:t xml:space="preserve"> </w:t>
      </w:r>
      <w:r w:rsidRPr="00B73AA5">
        <w:rPr>
          <w:lang w:val="en-US"/>
        </w:rPr>
        <w:t>OR</w:t>
      </w:r>
      <w:r w:rsidRPr="00B73AA5">
        <w:rPr>
          <w:spacing w:val="-1"/>
          <w:lang w:val="en-US"/>
        </w:rPr>
        <w:t xml:space="preserve"> </w:t>
      </w:r>
      <w:r w:rsidRPr="00B73AA5">
        <w:rPr>
          <w:lang w:val="en-US"/>
        </w:rPr>
        <w:t>COUNTRY</w:t>
      </w:r>
      <w:r w:rsidRPr="00B73AA5">
        <w:rPr>
          <w:spacing w:val="-1"/>
          <w:lang w:val="en-US"/>
        </w:rPr>
        <w:t xml:space="preserve"> </w:t>
      </w:r>
      <w:r w:rsidRPr="00B73AA5">
        <w:rPr>
          <w:lang w:val="en-US"/>
        </w:rPr>
        <w:t>LIFE?</w:t>
      </w:r>
    </w:p>
    <w:p w:rsidR="00357B9E" w:rsidRPr="00B73AA5" w:rsidRDefault="00B73AA5">
      <w:pPr>
        <w:pStyle w:val="a7"/>
        <w:spacing w:before="43" w:line="276" w:lineRule="auto"/>
        <w:ind w:left="284" w:right="838" w:firstLine="566"/>
        <w:jc w:val="right"/>
        <w:rPr>
          <w:lang w:val="en-US"/>
        </w:rPr>
      </w:pPr>
      <w:r w:rsidRPr="00B73AA5">
        <w:rPr>
          <w:lang w:val="en-US"/>
        </w:rPr>
        <w:t>There are plenty of opinions on the choice of lifestyle nowadays. City life and</w:t>
      </w:r>
      <w:r w:rsidRPr="00B73AA5">
        <w:rPr>
          <w:spacing w:val="-67"/>
          <w:lang w:val="en-US"/>
        </w:rPr>
        <w:t xml:space="preserve"> </w:t>
      </w:r>
      <w:r w:rsidRPr="00B73AA5">
        <w:rPr>
          <w:lang w:val="en-US"/>
        </w:rPr>
        <w:t>country</w:t>
      </w:r>
      <w:r w:rsidRPr="00B73AA5">
        <w:rPr>
          <w:spacing w:val="2"/>
          <w:lang w:val="en-US"/>
        </w:rPr>
        <w:t xml:space="preserve"> </w:t>
      </w:r>
      <w:r w:rsidRPr="00B73AA5">
        <w:rPr>
          <w:lang w:val="en-US"/>
        </w:rPr>
        <w:t>life</w:t>
      </w:r>
      <w:r w:rsidRPr="00B73AA5">
        <w:rPr>
          <w:spacing w:val="3"/>
          <w:lang w:val="en-US"/>
        </w:rPr>
        <w:t xml:space="preserve"> </w:t>
      </w:r>
      <w:r w:rsidRPr="00B73AA5">
        <w:rPr>
          <w:lang w:val="en-US"/>
        </w:rPr>
        <w:t>have</w:t>
      </w:r>
      <w:r w:rsidRPr="00B73AA5">
        <w:rPr>
          <w:spacing w:val="5"/>
          <w:lang w:val="en-US"/>
        </w:rPr>
        <w:t xml:space="preserve"> </w:t>
      </w:r>
      <w:r w:rsidRPr="00B73AA5">
        <w:rPr>
          <w:lang w:val="en-US"/>
        </w:rPr>
        <w:t>both</w:t>
      </w:r>
      <w:r w:rsidRPr="00B73AA5">
        <w:rPr>
          <w:spacing w:val="6"/>
          <w:lang w:val="en-US"/>
        </w:rPr>
        <w:t xml:space="preserve"> </w:t>
      </w:r>
      <w:r w:rsidRPr="00B73AA5">
        <w:rPr>
          <w:lang w:val="en-US"/>
        </w:rPr>
        <w:t>pros</w:t>
      </w:r>
      <w:r w:rsidRPr="00B73AA5">
        <w:rPr>
          <w:spacing w:val="6"/>
          <w:lang w:val="en-US"/>
        </w:rPr>
        <w:t xml:space="preserve"> </w:t>
      </w:r>
      <w:r w:rsidRPr="00B73AA5">
        <w:rPr>
          <w:lang w:val="en-US"/>
        </w:rPr>
        <w:t>and</w:t>
      </w:r>
      <w:r w:rsidRPr="00B73AA5">
        <w:rPr>
          <w:spacing w:val="6"/>
          <w:lang w:val="en-US"/>
        </w:rPr>
        <w:t xml:space="preserve"> </w:t>
      </w:r>
      <w:r w:rsidRPr="00B73AA5">
        <w:rPr>
          <w:lang w:val="en-US"/>
        </w:rPr>
        <w:t>cons</w:t>
      </w:r>
      <w:r w:rsidRPr="00B73AA5">
        <w:rPr>
          <w:spacing w:val="3"/>
          <w:lang w:val="en-US"/>
        </w:rPr>
        <w:t xml:space="preserve"> </w:t>
      </w:r>
      <w:r w:rsidRPr="00B73AA5">
        <w:rPr>
          <w:lang w:val="en-US"/>
        </w:rPr>
        <w:t>but</w:t>
      </w:r>
      <w:r w:rsidRPr="00B73AA5">
        <w:rPr>
          <w:spacing w:val="5"/>
          <w:lang w:val="en-US"/>
        </w:rPr>
        <w:t xml:space="preserve"> </w:t>
      </w:r>
      <w:r w:rsidRPr="00B73AA5">
        <w:rPr>
          <w:lang w:val="en-US"/>
        </w:rPr>
        <w:t>my</w:t>
      </w:r>
      <w:r w:rsidRPr="00B73AA5">
        <w:rPr>
          <w:spacing w:val="4"/>
          <w:lang w:val="en-US"/>
        </w:rPr>
        <w:t xml:space="preserve"> </w:t>
      </w:r>
      <w:r w:rsidRPr="00B73AA5">
        <w:rPr>
          <w:lang w:val="en-US"/>
        </w:rPr>
        <w:t>choice</w:t>
      </w:r>
      <w:r w:rsidRPr="00B73AA5">
        <w:rPr>
          <w:spacing w:val="3"/>
          <w:lang w:val="en-US"/>
        </w:rPr>
        <w:t xml:space="preserve"> </w:t>
      </w:r>
      <w:r w:rsidRPr="00B73AA5">
        <w:rPr>
          <w:lang w:val="en-US"/>
        </w:rPr>
        <w:t>is</w:t>
      </w:r>
      <w:r w:rsidRPr="00B73AA5">
        <w:rPr>
          <w:spacing w:val="6"/>
          <w:lang w:val="en-US"/>
        </w:rPr>
        <w:t xml:space="preserve"> </w:t>
      </w:r>
      <w:r w:rsidRPr="00B73AA5">
        <w:rPr>
          <w:lang w:val="en-US"/>
        </w:rPr>
        <w:t>the</w:t>
      </w:r>
      <w:r w:rsidRPr="00B73AA5">
        <w:rPr>
          <w:spacing w:val="5"/>
          <w:lang w:val="en-US"/>
        </w:rPr>
        <w:t xml:space="preserve"> </w:t>
      </w:r>
      <w:r w:rsidRPr="00B73AA5">
        <w:rPr>
          <w:lang w:val="en-US"/>
        </w:rPr>
        <w:t>city.</w:t>
      </w:r>
      <w:r w:rsidRPr="00B73AA5">
        <w:rPr>
          <w:spacing w:val="4"/>
          <w:lang w:val="en-US"/>
        </w:rPr>
        <w:t xml:space="preserve"> </w:t>
      </w:r>
      <w:r w:rsidRPr="00B73AA5">
        <w:rPr>
          <w:lang w:val="en-US"/>
        </w:rPr>
        <w:t>I</w:t>
      </w:r>
      <w:r w:rsidRPr="00B73AA5">
        <w:rPr>
          <w:spacing w:val="5"/>
          <w:lang w:val="en-US"/>
        </w:rPr>
        <w:t xml:space="preserve"> </w:t>
      </w:r>
      <w:r w:rsidRPr="00B73AA5">
        <w:rPr>
          <w:lang w:val="en-US"/>
        </w:rPr>
        <w:t>am</w:t>
      </w:r>
      <w:r w:rsidRPr="00B73AA5">
        <w:rPr>
          <w:spacing w:val="3"/>
          <w:lang w:val="en-US"/>
        </w:rPr>
        <w:t xml:space="preserve"> </w:t>
      </w:r>
      <w:r w:rsidRPr="00B73AA5">
        <w:rPr>
          <w:lang w:val="en-US"/>
        </w:rPr>
        <w:t>sure</w:t>
      </w:r>
      <w:r w:rsidRPr="00B73AA5">
        <w:rPr>
          <w:spacing w:val="4"/>
          <w:lang w:val="en-US"/>
        </w:rPr>
        <w:t xml:space="preserve"> </w:t>
      </w:r>
      <w:r w:rsidRPr="00B73AA5">
        <w:rPr>
          <w:lang w:val="en-US"/>
        </w:rPr>
        <w:t>the</w:t>
      </w:r>
      <w:r w:rsidRPr="00B73AA5">
        <w:rPr>
          <w:spacing w:val="5"/>
          <w:lang w:val="en-US"/>
        </w:rPr>
        <w:t xml:space="preserve"> </w:t>
      </w:r>
      <w:r w:rsidRPr="00B73AA5">
        <w:rPr>
          <w:lang w:val="en-US"/>
        </w:rPr>
        <w:t>city</w:t>
      </w:r>
      <w:r w:rsidRPr="00B73AA5">
        <w:rPr>
          <w:spacing w:val="2"/>
          <w:lang w:val="en-US"/>
        </w:rPr>
        <w:t xml:space="preserve"> </w:t>
      </w:r>
      <w:r w:rsidRPr="00B73AA5">
        <w:rPr>
          <w:lang w:val="en-US"/>
        </w:rPr>
        <w:t>is</w:t>
      </w:r>
      <w:r w:rsidRPr="00B73AA5">
        <w:rPr>
          <w:spacing w:val="-67"/>
          <w:lang w:val="en-US"/>
        </w:rPr>
        <w:t xml:space="preserve"> </w:t>
      </w:r>
      <w:r w:rsidRPr="00B73AA5">
        <w:rPr>
          <w:lang w:val="en-US"/>
        </w:rPr>
        <w:t>the</w:t>
      </w:r>
      <w:r w:rsidRPr="00B73AA5">
        <w:rPr>
          <w:spacing w:val="12"/>
          <w:lang w:val="en-US"/>
        </w:rPr>
        <w:t xml:space="preserve"> </w:t>
      </w:r>
      <w:r w:rsidRPr="00B73AA5">
        <w:rPr>
          <w:lang w:val="en-US"/>
        </w:rPr>
        <w:t>place</w:t>
      </w:r>
      <w:r w:rsidRPr="00B73AA5">
        <w:rPr>
          <w:spacing w:val="13"/>
          <w:lang w:val="en-US"/>
        </w:rPr>
        <w:t xml:space="preserve"> </w:t>
      </w:r>
      <w:r w:rsidRPr="00B73AA5">
        <w:rPr>
          <w:lang w:val="en-US"/>
        </w:rPr>
        <w:t>where</w:t>
      </w:r>
      <w:r w:rsidRPr="00B73AA5">
        <w:rPr>
          <w:spacing w:val="14"/>
          <w:lang w:val="en-US"/>
        </w:rPr>
        <w:t xml:space="preserve"> </w:t>
      </w:r>
      <w:r w:rsidRPr="00B73AA5">
        <w:rPr>
          <w:lang w:val="en-US"/>
        </w:rPr>
        <w:t>everything</w:t>
      </w:r>
      <w:r w:rsidRPr="00B73AA5">
        <w:rPr>
          <w:spacing w:val="13"/>
          <w:lang w:val="en-US"/>
        </w:rPr>
        <w:t xml:space="preserve"> </w:t>
      </w:r>
      <w:r w:rsidRPr="00B73AA5">
        <w:rPr>
          <w:lang w:val="en-US"/>
        </w:rPr>
        <w:t>is</w:t>
      </w:r>
      <w:r w:rsidRPr="00B73AA5">
        <w:rPr>
          <w:spacing w:val="13"/>
          <w:lang w:val="en-US"/>
        </w:rPr>
        <w:t xml:space="preserve"> </w:t>
      </w:r>
      <w:r w:rsidRPr="00B73AA5">
        <w:rPr>
          <w:lang w:val="en-US"/>
        </w:rPr>
        <w:t>happening.</w:t>
      </w:r>
      <w:r w:rsidRPr="00B73AA5">
        <w:rPr>
          <w:spacing w:val="12"/>
          <w:lang w:val="en-US"/>
        </w:rPr>
        <w:t xml:space="preserve"> </w:t>
      </w:r>
      <w:r w:rsidRPr="00B73AA5">
        <w:rPr>
          <w:lang w:val="en-US"/>
        </w:rPr>
        <w:t>You</w:t>
      </w:r>
      <w:r w:rsidRPr="00B73AA5">
        <w:rPr>
          <w:spacing w:val="13"/>
          <w:lang w:val="en-US"/>
        </w:rPr>
        <w:t xml:space="preserve"> </w:t>
      </w:r>
      <w:r w:rsidRPr="00B73AA5">
        <w:rPr>
          <w:lang w:val="en-US"/>
        </w:rPr>
        <w:t>have</w:t>
      </w:r>
      <w:r w:rsidRPr="00B73AA5">
        <w:rPr>
          <w:spacing w:val="13"/>
          <w:lang w:val="en-US"/>
        </w:rPr>
        <w:t xml:space="preserve"> </w:t>
      </w:r>
      <w:r w:rsidRPr="00B73AA5">
        <w:rPr>
          <w:lang w:val="en-US"/>
        </w:rPr>
        <w:t>lots</w:t>
      </w:r>
      <w:r w:rsidRPr="00B73AA5">
        <w:rPr>
          <w:spacing w:val="14"/>
          <w:lang w:val="en-US"/>
        </w:rPr>
        <w:t xml:space="preserve"> </w:t>
      </w:r>
      <w:r w:rsidRPr="00B73AA5">
        <w:rPr>
          <w:lang w:val="en-US"/>
        </w:rPr>
        <w:t>of</w:t>
      </w:r>
      <w:r w:rsidRPr="00B73AA5">
        <w:rPr>
          <w:spacing w:val="15"/>
          <w:lang w:val="en-US"/>
        </w:rPr>
        <w:t xml:space="preserve"> </w:t>
      </w:r>
      <w:r w:rsidRPr="00B73AA5">
        <w:rPr>
          <w:lang w:val="en-US"/>
        </w:rPr>
        <w:t>job</w:t>
      </w:r>
      <w:r w:rsidRPr="00B73AA5">
        <w:rPr>
          <w:spacing w:val="13"/>
          <w:lang w:val="en-US"/>
        </w:rPr>
        <w:t xml:space="preserve"> </w:t>
      </w:r>
      <w:r w:rsidRPr="00B73AA5">
        <w:rPr>
          <w:lang w:val="en-US"/>
        </w:rPr>
        <w:t>and</w:t>
      </w:r>
      <w:r w:rsidRPr="00B73AA5">
        <w:rPr>
          <w:spacing w:val="16"/>
          <w:lang w:val="en-US"/>
        </w:rPr>
        <w:t xml:space="preserve"> </w:t>
      </w:r>
      <w:r w:rsidRPr="00B73AA5">
        <w:rPr>
          <w:lang w:val="en-US"/>
        </w:rPr>
        <w:t>rest</w:t>
      </w:r>
      <w:r w:rsidRPr="00B73AA5">
        <w:rPr>
          <w:spacing w:val="13"/>
          <w:lang w:val="en-US"/>
        </w:rPr>
        <w:t xml:space="preserve"> </w:t>
      </w:r>
      <w:r w:rsidRPr="00B73AA5">
        <w:rPr>
          <w:lang w:val="en-US"/>
        </w:rPr>
        <w:t>opportuni-</w:t>
      </w:r>
      <w:r w:rsidRPr="00B73AA5">
        <w:rPr>
          <w:spacing w:val="-67"/>
          <w:lang w:val="en-US"/>
        </w:rPr>
        <w:t xml:space="preserve"> </w:t>
      </w:r>
      <w:r w:rsidRPr="00B73AA5">
        <w:rPr>
          <w:lang w:val="en-US"/>
        </w:rPr>
        <w:t>ties and you will never get bored with a big variety of cultural activities and events.</w:t>
      </w:r>
      <w:r w:rsidRPr="00B73AA5">
        <w:rPr>
          <w:spacing w:val="-67"/>
          <w:lang w:val="en-US"/>
        </w:rPr>
        <w:t xml:space="preserve"> </w:t>
      </w:r>
      <w:r w:rsidRPr="00B73AA5">
        <w:rPr>
          <w:lang w:val="en-US"/>
        </w:rPr>
        <w:t>It</w:t>
      </w:r>
      <w:r w:rsidRPr="00B73AA5">
        <w:rPr>
          <w:spacing w:val="15"/>
          <w:lang w:val="en-US"/>
        </w:rPr>
        <w:t xml:space="preserve"> </w:t>
      </w:r>
      <w:r w:rsidRPr="00B73AA5">
        <w:rPr>
          <w:lang w:val="en-US"/>
        </w:rPr>
        <w:t>goes</w:t>
      </w:r>
      <w:r w:rsidRPr="00B73AA5">
        <w:rPr>
          <w:spacing w:val="16"/>
          <w:lang w:val="en-US"/>
        </w:rPr>
        <w:t xml:space="preserve"> </w:t>
      </w:r>
      <w:r w:rsidRPr="00B73AA5">
        <w:rPr>
          <w:lang w:val="en-US"/>
        </w:rPr>
        <w:t>without</w:t>
      </w:r>
      <w:r w:rsidRPr="00B73AA5">
        <w:rPr>
          <w:spacing w:val="16"/>
          <w:lang w:val="en-US"/>
        </w:rPr>
        <w:t xml:space="preserve"> </w:t>
      </w:r>
      <w:r w:rsidRPr="00B73AA5">
        <w:rPr>
          <w:lang w:val="en-US"/>
        </w:rPr>
        <w:t>saying</w:t>
      </w:r>
      <w:r w:rsidRPr="00B73AA5">
        <w:rPr>
          <w:spacing w:val="15"/>
          <w:lang w:val="en-US"/>
        </w:rPr>
        <w:t xml:space="preserve"> </w:t>
      </w:r>
      <w:r w:rsidRPr="00B73AA5">
        <w:rPr>
          <w:lang w:val="en-US"/>
        </w:rPr>
        <w:t>that</w:t>
      </w:r>
      <w:r w:rsidRPr="00B73AA5">
        <w:rPr>
          <w:spacing w:val="16"/>
          <w:lang w:val="en-US"/>
        </w:rPr>
        <w:t xml:space="preserve"> </w:t>
      </w:r>
      <w:r w:rsidRPr="00B73AA5">
        <w:rPr>
          <w:lang w:val="en-US"/>
        </w:rPr>
        <w:t>city</w:t>
      </w:r>
      <w:r w:rsidRPr="00B73AA5">
        <w:rPr>
          <w:spacing w:val="16"/>
          <w:lang w:val="en-US"/>
        </w:rPr>
        <w:t xml:space="preserve"> </w:t>
      </w:r>
      <w:r w:rsidRPr="00B73AA5">
        <w:rPr>
          <w:lang w:val="en-US"/>
        </w:rPr>
        <w:t>life</w:t>
      </w:r>
      <w:r w:rsidRPr="00B73AA5">
        <w:rPr>
          <w:spacing w:val="14"/>
          <w:lang w:val="en-US"/>
        </w:rPr>
        <w:t xml:space="preserve"> </w:t>
      </w:r>
      <w:r w:rsidRPr="00B73AA5">
        <w:rPr>
          <w:lang w:val="en-US"/>
        </w:rPr>
        <w:t>offers</w:t>
      </w:r>
      <w:r w:rsidRPr="00B73AA5">
        <w:rPr>
          <w:spacing w:val="13"/>
          <w:lang w:val="en-US"/>
        </w:rPr>
        <w:t xml:space="preserve"> </w:t>
      </w:r>
      <w:r w:rsidRPr="00B73AA5">
        <w:rPr>
          <w:lang w:val="en-US"/>
        </w:rPr>
        <w:t>more</w:t>
      </w:r>
      <w:r w:rsidRPr="00B73AA5">
        <w:rPr>
          <w:spacing w:val="15"/>
          <w:lang w:val="en-US"/>
        </w:rPr>
        <w:t xml:space="preserve"> </w:t>
      </w:r>
      <w:r w:rsidRPr="00B73AA5">
        <w:rPr>
          <w:lang w:val="en-US"/>
        </w:rPr>
        <w:t>work</w:t>
      </w:r>
      <w:r w:rsidRPr="00B73AA5">
        <w:rPr>
          <w:spacing w:val="15"/>
          <w:lang w:val="en-US"/>
        </w:rPr>
        <w:t xml:space="preserve"> </w:t>
      </w:r>
      <w:r w:rsidRPr="00B73AA5">
        <w:rPr>
          <w:lang w:val="en-US"/>
        </w:rPr>
        <w:t>and</w:t>
      </w:r>
      <w:r w:rsidRPr="00B73AA5">
        <w:rPr>
          <w:spacing w:val="16"/>
          <w:lang w:val="en-US"/>
        </w:rPr>
        <w:t xml:space="preserve"> </w:t>
      </w:r>
      <w:r w:rsidRPr="00B73AA5">
        <w:rPr>
          <w:lang w:val="en-US"/>
        </w:rPr>
        <w:t>education</w:t>
      </w:r>
      <w:r w:rsidRPr="00B73AA5">
        <w:rPr>
          <w:spacing w:val="16"/>
          <w:lang w:val="en-US"/>
        </w:rPr>
        <w:t xml:space="preserve"> </w:t>
      </w:r>
      <w:r w:rsidRPr="00B73AA5">
        <w:rPr>
          <w:lang w:val="en-US"/>
        </w:rPr>
        <w:t>opportu-</w:t>
      </w:r>
      <w:r w:rsidRPr="00B73AA5">
        <w:rPr>
          <w:spacing w:val="1"/>
          <w:lang w:val="en-US"/>
        </w:rPr>
        <w:t xml:space="preserve"> </w:t>
      </w:r>
      <w:r w:rsidRPr="00B73AA5">
        <w:rPr>
          <w:lang w:val="en-US"/>
        </w:rPr>
        <w:t>nities.</w:t>
      </w:r>
      <w:r w:rsidRPr="00B73AA5">
        <w:rPr>
          <w:spacing w:val="13"/>
          <w:lang w:val="en-US"/>
        </w:rPr>
        <w:t xml:space="preserve"> </w:t>
      </w:r>
      <w:r w:rsidRPr="00B73AA5">
        <w:rPr>
          <w:lang w:val="en-US"/>
        </w:rPr>
        <w:t>In</w:t>
      </w:r>
      <w:r w:rsidRPr="00B73AA5">
        <w:rPr>
          <w:spacing w:val="16"/>
          <w:lang w:val="en-US"/>
        </w:rPr>
        <w:t xml:space="preserve"> </w:t>
      </w:r>
      <w:r w:rsidRPr="00B73AA5">
        <w:rPr>
          <w:lang w:val="en-US"/>
        </w:rPr>
        <w:t>spite</w:t>
      </w:r>
      <w:r w:rsidRPr="00B73AA5">
        <w:rPr>
          <w:spacing w:val="14"/>
          <w:lang w:val="en-US"/>
        </w:rPr>
        <w:t xml:space="preserve"> </w:t>
      </w:r>
      <w:r w:rsidRPr="00B73AA5">
        <w:rPr>
          <w:lang w:val="en-US"/>
        </w:rPr>
        <w:t>of</w:t>
      </w:r>
      <w:r w:rsidRPr="00B73AA5">
        <w:rPr>
          <w:spacing w:val="15"/>
          <w:lang w:val="en-US"/>
        </w:rPr>
        <w:t xml:space="preserve"> </w:t>
      </w:r>
      <w:r w:rsidRPr="00B73AA5">
        <w:rPr>
          <w:lang w:val="en-US"/>
        </w:rPr>
        <w:t>high</w:t>
      </w:r>
      <w:r w:rsidRPr="00B73AA5">
        <w:rPr>
          <w:spacing w:val="18"/>
          <w:lang w:val="en-US"/>
        </w:rPr>
        <w:t xml:space="preserve"> </w:t>
      </w:r>
      <w:r w:rsidRPr="00B73AA5">
        <w:rPr>
          <w:lang w:val="en-US"/>
        </w:rPr>
        <w:t>cost</w:t>
      </w:r>
      <w:r w:rsidRPr="00B73AA5">
        <w:rPr>
          <w:spacing w:val="15"/>
          <w:lang w:val="en-US"/>
        </w:rPr>
        <w:t xml:space="preserve"> </w:t>
      </w:r>
      <w:r w:rsidRPr="00B73AA5">
        <w:rPr>
          <w:lang w:val="en-US"/>
        </w:rPr>
        <w:t>of</w:t>
      </w:r>
      <w:r w:rsidRPr="00B73AA5">
        <w:rPr>
          <w:spacing w:val="15"/>
          <w:lang w:val="en-US"/>
        </w:rPr>
        <w:t xml:space="preserve"> </w:t>
      </w:r>
      <w:r w:rsidRPr="00B73AA5">
        <w:rPr>
          <w:lang w:val="en-US"/>
        </w:rPr>
        <w:t>urban</w:t>
      </w:r>
      <w:r w:rsidRPr="00B73AA5">
        <w:rPr>
          <w:spacing w:val="16"/>
          <w:lang w:val="en-US"/>
        </w:rPr>
        <w:t xml:space="preserve"> </w:t>
      </w:r>
      <w:r w:rsidRPr="00B73AA5">
        <w:rPr>
          <w:lang w:val="en-US"/>
        </w:rPr>
        <w:t>living,</w:t>
      </w:r>
      <w:r w:rsidRPr="00B73AA5">
        <w:rPr>
          <w:spacing w:val="15"/>
          <w:lang w:val="en-US"/>
        </w:rPr>
        <w:t xml:space="preserve"> </w:t>
      </w:r>
      <w:r w:rsidRPr="00B73AA5">
        <w:rPr>
          <w:lang w:val="en-US"/>
        </w:rPr>
        <w:t>there</w:t>
      </w:r>
      <w:r w:rsidRPr="00B73AA5">
        <w:rPr>
          <w:spacing w:val="17"/>
          <w:lang w:val="en-US"/>
        </w:rPr>
        <w:t xml:space="preserve"> </w:t>
      </w:r>
      <w:r w:rsidRPr="00B73AA5">
        <w:rPr>
          <w:lang w:val="en-US"/>
        </w:rPr>
        <w:t>are</w:t>
      </w:r>
      <w:r w:rsidRPr="00B73AA5">
        <w:rPr>
          <w:spacing w:val="17"/>
          <w:lang w:val="en-US"/>
        </w:rPr>
        <w:t xml:space="preserve"> </w:t>
      </w:r>
      <w:r w:rsidRPr="00B73AA5">
        <w:rPr>
          <w:lang w:val="en-US"/>
        </w:rPr>
        <w:t>more</w:t>
      </w:r>
      <w:r w:rsidRPr="00B73AA5">
        <w:rPr>
          <w:spacing w:val="16"/>
          <w:lang w:val="en-US"/>
        </w:rPr>
        <w:t xml:space="preserve"> </w:t>
      </w:r>
      <w:r w:rsidRPr="00B73AA5">
        <w:rPr>
          <w:lang w:val="en-US"/>
        </w:rPr>
        <w:t>chances</w:t>
      </w:r>
      <w:r w:rsidRPr="00B73AA5">
        <w:rPr>
          <w:spacing w:val="16"/>
          <w:lang w:val="en-US"/>
        </w:rPr>
        <w:t xml:space="preserve"> </w:t>
      </w:r>
      <w:r w:rsidRPr="00B73AA5">
        <w:rPr>
          <w:lang w:val="en-US"/>
        </w:rPr>
        <w:t>to</w:t>
      </w:r>
      <w:r w:rsidRPr="00B73AA5">
        <w:rPr>
          <w:spacing w:val="16"/>
          <w:lang w:val="en-US"/>
        </w:rPr>
        <w:t xml:space="preserve"> </w:t>
      </w:r>
      <w:r w:rsidRPr="00B73AA5">
        <w:rPr>
          <w:lang w:val="en-US"/>
        </w:rPr>
        <w:t>find</w:t>
      </w:r>
      <w:r w:rsidRPr="00B73AA5">
        <w:rPr>
          <w:spacing w:val="17"/>
          <w:lang w:val="en-US"/>
        </w:rPr>
        <w:t xml:space="preserve"> </w:t>
      </w:r>
      <w:r w:rsidRPr="00B73AA5">
        <w:rPr>
          <w:lang w:val="en-US"/>
        </w:rPr>
        <w:t>a</w:t>
      </w:r>
      <w:r w:rsidRPr="00B73AA5">
        <w:rPr>
          <w:spacing w:val="15"/>
          <w:lang w:val="en-US"/>
        </w:rPr>
        <w:t xml:space="preserve"> </w:t>
      </w:r>
      <w:r w:rsidRPr="00B73AA5">
        <w:rPr>
          <w:lang w:val="en-US"/>
        </w:rPr>
        <w:t>well-</w:t>
      </w:r>
      <w:r w:rsidRPr="00B73AA5">
        <w:rPr>
          <w:spacing w:val="-67"/>
          <w:lang w:val="en-US"/>
        </w:rPr>
        <w:t xml:space="preserve"> </w:t>
      </w:r>
      <w:r w:rsidRPr="00B73AA5">
        <w:rPr>
          <w:lang w:val="en-US"/>
        </w:rPr>
        <w:t>paid</w:t>
      </w:r>
      <w:r w:rsidRPr="00B73AA5">
        <w:rPr>
          <w:spacing w:val="-1"/>
          <w:lang w:val="en-US"/>
        </w:rPr>
        <w:t xml:space="preserve"> </w:t>
      </w:r>
      <w:r w:rsidRPr="00B73AA5">
        <w:rPr>
          <w:lang w:val="en-US"/>
        </w:rPr>
        <w:t>job and make</w:t>
      </w:r>
      <w:r w:rsidRPr="00B73AA5">
        <w:rPr>
          <w:spacing w:val="-1"/>
          <w:lang w:val="en-US"/>
        </w:rPr>
        <w:t xml:space="preserve"> </w:t>
      </w:r>
      <w:r w:rsidRPr="00B73AA5">
        <w:rPr>
          <w:lang w:val="en-US"/>
        </w:rPr>
        <w:t>a</w:t>
      </w:r>
      <w:r w:rsidRPr="00B73AA5">
        <w:rPr>
          <w:spacing w:val="-1"/>
          <w:lang w:val="en-US"/>
        </w:rPr>
        <w:t xml:space="preserve"> </w:t>
      </w:r>
      <w:r w:rsidRPr="00B73AA5">
        <w:rPr>
          <w:lang w:val="en-US"/>
        </w:rPr>
        <w:t>successful career.</w:t>
      </w:r>
      <w:r w:rsidRPr="00B73AA5">
        <w:rPr>
          <w:spacing w:val="-1"/>
          <w:lang w:val="en-US"/>
        </w:rPr>
        <w:t xml:space="preserve"> </w:t>
      </w:r>
      <w:r w:rsidRPr="00B73AA5">
        <w:rPr>
          <w:lang w:val="en-US"/>
        </w:rPr>
        <w:t>Besides,</w:t>
      </w:r>
      <w:r w:rsidRPr="00B73AA5">
        <w:rPr>
          <w:spacing w:val="-3"/>
          <w:lang w:val="en-US"/>
        </w:rPr>
        <w:t xml:space="preserve"> </w:t>
      </w:r>
      <w:r w:rsidRPr="00B73AA5">
        <w:rPr>
          <w:lang w:val="en-US"/>
        </w:rPr>
        <w:t>compared</w:t>
      </w:r>
      <w:r w:rsidRPr="00B73AA5">
        <w:rPr>
          <w:spacing w:val="-2"/>
          <w:lang w:val="en-US"/>
        </w:rPr>
        <w:t xml:space="preserve"> </w:t>
      </w:r>
      <w:r w:rsidRPr="00B73AA5">
        <w:rPr>
          <w:lang w:val="en-US"/>
        </w:rPr>
        <w:t>to country</w:t>
      </w:r>
      <w:r w:rsidRPr="00B73AA5">
        <w:rPr>
          <w:spacing w:val="-4"/>
          <w:lang w:val="en-US"/>
        </w:rPr>
        <w:t xml:space="preserve"> </w:t>
      </w:r>
      <w:r w:rsidRPr="00B73AA5">
        <w:rPr>
          <w:lang w:val="en-US"/>
        </w:rPr>
        <w:t>life</w:t>
      </w:r>
      <w:r w:rsidRPr="00B73AA5">
        <w:rPr>
          <w:spacing w:val="-1"/>
          <w:lang w:val="en-US"/>
        </w:rPr>
        <w:t xml:space="preserve"> </w:t>
      </w:r>
      <w:r w:rsidRPr="00B73AA5">
        <w:rPr>
          <w:lang w:val="en-US"/>
        </w:rPr>
        <w:t>city</w:t>
      </w:r>
      <w:r w:rsidRPr="00B73AA5">
        <w:rPr>
          <w:spacing w:val="-5"/>
          <w:lang w:val="en-US"/>
        </w:rPr>
        <w:t xml:space="preserve"> </w:t>
      </w:r>
      <w:r w:rsidRPr="00B73AA5">
        <w:rPr>
          <w:lang w:val="en-US"/>
        </w:rPr>
        <w:t>life</w:t>
      </w:r>
      <w:r w:rsidRPr="00B73AA5">
        <w:rPr>
          <w:spacing w:val="-2"/>
          <w:lang w:val="en-US"/>
        </w:rPr>
        <w:t xml:space="preserve"> </w:t>
      </w:r>
      <w:r w:rsidRPr="00B73AA5">
        <w:rPr>
          <w:lang w:val="en-US"/>
        </w:rPr>
        <w:t>is</w:t>
      </w:r>
    </w:p>
    <w:p w:rsidR="00357B9E" w:rsidRPr="00B73AA5" w:rsidRDefault="00B73AA5">
      <w:pPr>
        <w:pStyle w:val="a7"/>
        <w:spacing w:before="233"/>
        <w:ind w:left="285" w:right="844"/>
        <w:jc w:val="center"/>
        <w:rPr>
          <w:lang w:val="en-US"/>
        </w:rPr>
      </w:pPr>
      <w:r w:rsidRPr="00B73AA5">
        <w:rPr>
          <w:lang w:val="en-US"/>
        </w:rPr>
        <w:t>130</w:t>
      </w:r>
    </w:p>
    <w:p w:rsidR="00357B9E" w:rsidRPr="00B73AA5" w:rsidRDefault="00357B9E">
      <w:pPr>
        <w:jc w:val="center"/>
        <w:rPr>
          <w:lang w:val="en-US"/>
        </w:rPr>
        <w:sectPr w:rsidR="00357B9E" w:rsidRPr="00B73AA5">
          <w:footerReference w:type="default" r:id="rId128"/>
          <w:pgSz w:w="11910" w:h="16840"/>
          <w:pgMar w:top="1040" w:right="740" w:bottom="280" w:left="680" w:header="0" w:footer="0" w:gutter="0"/>
          <w:cols w:space="720"/>
        </w:sectPr>
      </w:pPr>
    </w:p>
    <w:p w:rsidR="00357B9E" w:rsidRPr="00B73AA5" w:rsidRDefault="00B73AA5">
      <w:pPr>
        <w:pStyle w:val="a7"/>
        <w:spacing w:before="67" w:line="276" w:lineRule="auto"/>
        <w:ind w:left="909" w:right="223"/>
        <w:jc w:val="both"/>
        <w:rPr>
          <w:lang w:val="en-US"/>
        </w:rPr>
      </w:pPr>
      <w:r w:rsidRPr="00B73AA5">
        <w:rPr>
          <w:lang w:val="en-US"/>
        </w:rPr>
        <w:lastRenderedPageBreak/>
        <w:t>more varied in many aspects: housing, shopping, medicine, entertainment, eating</w:t>
      </w:r>
      <w:r w:rsidRPr="00B73AA5">
        <w:rPr>
          <w:spacing w:val="1"/>
          <w:lang w:val="en-US"/>
        </w:rPr>
        <w:t xml:space="preserve"> </w:t>
      </w:r>
      <w:r w:rsidRPr="00B73AA5">
        <w:rPr>
          <w:lang w:val="en-US"/>
        </w:rPr>
        <w:t>out, playing sports. City life offers more convenience as everything can be easily</w:t>
      </w:r>
      <w:r w:rsidRPr="00B73AA5">
        <w:rPr>
          <w:spacing w:val="1"/>
          <w:lang w:val="en-US"/>
        </w:rPr>
        <w:t xml:space="preserve"> </w:t>
      </w:r>
      <w:r w:rsidRPr="00B73AA5">
        <w:rPr>
          <w:lang w:val="en-US"/>
        </w:rPr>
        <w:t>reached</w:t>
      </w:r>
      <w:r w:rsidRPr="00B73AA5">
        <w:rPr>
          <w:spacing w:val="-4"/>
          <w:lang w:val="en-US"/>
        </w:rPr>
        <w:t xml:space="preserve"> </w:t>
      </w:r>
      <w:r w:rsidRPr="00B73AA5">
        <w:rPr>
          <w:lang w:val="en-US"/>
        </w:rPr>
        <w:t>thanks</w:t>
      </w:r>
      <w:r w:rsidRPr="00B73AA5">
        <w:rPr>
          <w:spacing w:val="1"/>
          <w:lang w:val="en-US"/>
        </w:rPr>
        <w:t xml:space="preserve"> </w:t>
      </w:r>
      <w:r w:rsidRPr="00B73AA5">
        <w:rPr>
          <w:lang w:val="en-US"/>
        </w:rPr>
        <w:t>to extensive public</w:t>
      </w:r>
      <w:r w:rsidRPr="00B73AA5">
        <w:rPr>
          <w:spacing w:val="-3"/>
          <w:lang w:val="en-US"/>
        </w:rPr>
        <w:t xml:space="preserve"> </w:t>
      </w:r>
      <w:r w:rsidRPr="00B73AA5">
        <w:rPr>
          <w:lang w:val="en-US"/>
        </w:rPr>
        <w:t>transport system.</w:t>
      </w:r>
    </w:p>
    <w:p w:rsidR="00357B9E" w:rsidRPr="00B73AA5" w:rsidRDefault="00B73AA5">
      <w:pPr>
        <w:pStyle w:val="a7"/>
        <w:spacing w:before="1" w:line="276" w:lineRule="auto"/>
        <w:ind w:left="909" w:right="228" w:firstLine="566"/>
        <w:jc w:val="both"/>
        <w:rPr>
          <w:lang w:val="en-US"/>
        </w:rPr>
      </w:pPr>
      <w:r w:rsidRPr="00B73AA5">
        <w:rPr>
          <w:lang w:val="en-US"/>
        </w:rPr>
        <w:t>Yet some people can‘t stand crowded streets and heavy traffic. They prefer</w:t>
      </w:r>
      <w:r w:rsidRPr="00B73AA5">
        <w:rPr>
          <w:spacing w:val="1"/>
          <w:lang w:val="en-US"/>
        </w:rPr>
        <w:t xml:space="preserve"> </w:t>
      </w:r>
      <w:r w:rsidRPr="00B73AA5">
        <w:rPr>
          <w:lang w:val="en-US"/>
        </w:rPr>
        <w:t>countryside where you are closer to nature, beautiful landscapes and enjoy peace</w:t>
      </w:r>
      <w:r w:rsidRPr="00B73AA5">
        <w:rPr>
          <w:spacing w:val="1"/>
          <w:lang w:val="en-US"/>
        </w:rPr>
        <w:t xml:space="preserve"> </w:t>
      </w:r>
      <w:r w:rsidRPr="00B73AA5">
        <w:rPr>
          <w:lang w:val="en-US"/>
        </w:rPr>
        <w:t>and quiet. In fact, country life has many advantages compared to living in a city.</w:t>
      </w:r>
      <w:r w:rsidRPr="00B73AA5">
        <w:rPr>
          <w:spacing w:val="1"/>
          <w:lang w:val="en-US"/>
        </w:rPr>
        <w:t xml:space="preserve"> </w:t>
      </w:r>
      <w:r w:rsidRPr="00B73AA5">
        <w:rPr>
          <w:lang w:val="en-US"/>
        </w:rPr>
        <w:t>There is less transport and no industry. You can grow and eat organic food. The</w:t>
      </w:r>
      <w:r w:rsidRPr="00B73AA5">
        <w:rPr>
          <w:spacing w:val="1"/>
          <w:lang w:val="en-US"/>
        </w:rPr>
        <w:t xml:space="preserve"> </w:t>
      </w:r>
      <w:r w:rsidRPr="00B73AA5">
        <w:rPr>
          <w:lang w:val="en-US"/>
        </w:rPr>
        <w:t>village</w:t>
      </w:r>
      <w:r w:rsidRPr="00B73AA5">
        <w:rPr>
          <w:spacing w:val="-2"/>
          <w:lang w:val="en-US"/>
        </w:rPr>
        <w:t xml:space="preserve"> </w:t>
      </w:r>
      <w:r w:rsidRPr="00B73AA5">
        <w:rPr>
          <w:lang w:val="en-US"/>
        </w:rPr>
        <w:t>community</w:t>
      </w:r>
      <w:r w:rsidRPr="00B73AA5">
        <w:rPr>
          <w:spacing w:val="-4"/>
          <w:lang w:val="en-US"/>
        </w:rPr>
        <w:t xml:space="preserve"> </w:t>
      </w:r>
      <w:r w:rsidRPr="00B73AA5">
        <w:rPr>
          <w:lang w:val="en-US"/>
        </w:rPr>
        <w:t>is</w:t>
      </w:r>
      <w:r w:rsidRPr="00B73AA5">
        <w:rPr>
          <w:spacing w:val="-4"/>
          <w:lang w:val="en-US"/>
        </w:rPr>
        <w:t xml:space="preserve"> </w:t>
      </w:r>
      <w:r w:rsidRPr="00B73AA5">
        <w:rPr>
          <w:lang w:val="en-US"/>
        </w:rPr>
        <w:t>small</w:t>
      </w:r>
      <w:r w:rsidRPr="00B73AA5">
        <w:rPr>
          <w:spacing w:val="-1"/>
          <w:lang w:val="en-US"/>
        </w:rPr>
        <w:t xml:space="preserve"> </w:t>
      </w:r>
      <w:r w:rsidRPr="00B73AA5">
        <w:rPr>
          <w:lang w:val="en-US"/>
        </w:rPr>
        <w:t>but</w:t>
      </w:r>
      <w:r w:rsidRPr="00B73AA5">
        <w:rPr>
          <w:spacing w:val="-1"/>
          <w:lang w:val="en-US"/>
        </w:rPr>
        <w:t xml:space="preserve"> </w:t>
      </w:r>
      <w:r w:rsidRPr="00B73AA5">
        <w:rPr>
          <w:lang w:val="en-US"/>
        </w:rPr>
        <w:t>friendly</w:t>
      </w:r>
      <w:r w:rsidRPr="00B73AA5">
        <w:rPr>
          <w:spacing w:val="-5"/>
          <w:lang w:val="en-US"/>
        </w:rPr>
        <w:t xml:space="preserve"> </w:t>
      </w:r>
      <w:r w:rsidRPr="00B73AA5">
        <w:rPr>
          <w:lang w:val="en-US"/>
        </w:rPr>
        <w:t>and tight-knit.</w:t>
      </w:r>
      <w:r w:rsidRPr="00B73AA5">
        <w:rPr>
          <w:spacing w:val="-2"/>
          <w:lang w:val="en-US"/>
        </w:rPr>
        <w:t xml:space="preserve"> </w:t>
      </w:r>
      <w:r w:rsidRPr="00B73AA5">
        <w:rPr>
          <w:lang w:val="en-US"/>
        </w:rPr>
        <w:t>People</w:t>
      </w:r>
      <w:r w:rsidRPr="00B73AA5">
        <w:rPr>
          <w:spacing w:val="-4"/>
          <w:lang w:val="en-US"/>
        </w:rPr>
        <w:t xml:space="preserve"> </w:t>
      </w:r>
      <w:r w:rsidRPr="00B73AA5">
        <w:rPr>
          <w:lang w:val="en-US"/>
        </w:rPr>
        <w:t>help</w:t>
      </w:r>
      <w:r w:rsidRPr="00B73AA5">
        <w:rPr>
          <w:spacing w:val="-4"/>
          <w:lang w:val="en-US"/>
        </w:rPr>
        <w:t xml:space="preserve"> </w:t>
      </w:r>
      <w:r w:rsidRPr="00B73AA5">
        <w:rPr>
          <w:lang w:val="en-US"/>
        </w:rPr>
        <w:t>each other.</w:t>
      </w:r>
    </w:p>
    <w:p w:rsidR="00357B9E" w:rsidRPr="00B73AA5" w:rsidRDefault="00B73AA5">
      <w:pPr>
        <w:pStyle w:val="a7"/>
        <w:spacing w:before="1" w:line="276" w:lineRule="auto"/>
        <w:ind w:left="909" w:right="226" w:firstLine="566"/>
        <w:jc w:val="both"/>
        <w:rPr>
          <w:lang w:val="en-US"/>
        </w:rPr>
      </w:pPr>
      <w:r w:rsidRPr="00B73AA5">
        <w:rPr>
          <w:lang w:val="en-US"/>
        </w:rPr>
        <w:t>Still, not many people love such life, that‘s why they move to large cities</w:t>
      </w:r>
      <w:r w:rsidRPr="00B73AA5">
        <w:rPr>
          <w:spacing w:val="1"/>
          <w:lang w:val="en-US"/>
        </w:rPr>
        <w:t xml:space="preserve"> </w:t>
      </w:r>
      <w:r w:rsidRPr="00B73AA5">
        <w:rPr>
          <w:lang w:val="en-US"/>
        </w:rPr>
        <w:t>looking for new opportunities. In addition, country life usually means getting up</w:t>
      </w:r>
      <w:r w:rsidRPr="00B73AA5">
        <w:rPr>
          <w:spacing w:val="1"/>
          <w:lang w:val="en-US"/>
        </w:rPr>
        <w:t xml:space="preserve"> </w:t>
      </w:r>
      <w:r w:rsidRPr="00B73AA5">
        <w:rPr>
          <w:lang w:val="en-US"/>
        </w:rPr>
        <w:t>early and doing manual labour outdoors in any weather which is not suitable for</w:t>
      </w:r>
      <w:r w:rsidRPr="00B73AA5">
        <w:rPr>
          <w:spacing w:val="1"/>
          <w:lang w:val="en-US"/>
        </w:rPr>
        <w:t xml:space="preserve"> </w:t>
      </w:r>
      <w:r w:rsidRPr="00B73AA5">
        <w:rPr>
          <w:lang w:val="en-US"/>
        </w:rPr>
        <w:t>everyone. Lack of conveniences and facilities also plays a big part in choosing</w:t>
      </w:r>
      <w:r w:rsidRPr="00B73AA5">
        <w:rPr>
          <w:spacing w:val="1"/>
          <w:lang w:val="en-US"/>
        </w:rPr>
        <w:t xml:space="preserve"> </w:t>
      </w:r>
      <w:r w:rsidRPr="00B73AA5">
        <w:rPr>
          <w:lang w:val="en-US"/>
        </w:rPr>
        <w:t>where</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live:</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urban</w:t>
      </w:r>
      <w:r w:rsidRPr="00B73AA5">
        <w:rPr>
          <w:spacing w:val="1"/>
          <w:lang w:val="en-US"/>
        </w:rPr>
        <w:t xml:space="preserve"> </w:t>
      </w:r>
      <w:r w:rsidRPr="00B73AA5">
        <w:rPr>
          <w:lang w:val="en-US"/>
        </w:rPr>
        <w:t>or</w:t>
      </w:r>
      <w:r w:rsidRPr="00B73AA5">
        <w:rPr>
          <w:spacing w:val="-1"/>
          <w:lang w:val="en-US"/>
        </w:rPr>
        <w:t xml:space="preserve"> </w:t>
      </w:r>
      <w:r w:rsidRPr="00B73AA5">
        <w:rPr>
          <w:lang w:val="en-US"/>
        </w:rPr>
        <w:t>rural</w:t>
      </w:r>
      <w:r w:rsidRPr="00B73AA5">
        <w:rPr>
          <w:spacing w:val="1"/>
          <w:lang w:val="en-US"/>
        </w:rPr>
        <w:t xml:space="preserve"> </w:t>
      </w:r>
      <w:r w:rsidRPr="00B73AA5">
        <w:rPr>
          <w:lang w:val="en-US"/>
        </w:rPr>
        <w:t>areas.</w:t>
      </w:r>
    </w:p>
    <w:p w:rsidR="00357B9E" w:rsidRPr="00B73AA5" w:rsidRDefault="00B73AA5">
      <w:pPr>
        <w:pStyle w:val="a7"/>
        <w:spacing w:line="276" w:lineRule="auto"/>
        <w:ind w:left="909" w:right="217" w:firstLine="566"/>
        <w:jc w:val="both"/>
        <w:rPr>
          <w:lang w:val="en-US"/>
        </w:rPr>
      </w:pPr>
      <w:r w:rsidRPr="00B73AA5">
        <w:rPr>
          <w:lang w:val="en-US"/>
        </w:rPr>
        <w:t>To my mind, city life appeals to energetic people who like excitement and</w:t>
      </w:r>
      <w:r w:rsidRPr="00B73AA5">
        <w:rPr>
          <w:spacing w:val="1"/>
          <w:lang w:val="en-US"/>
        </w:rPr>
        <w:t xml:space="preserve"> </w:t>
      </w:r>
      <w:r w:rsidRPr="00B73AA5">
        <w:rPr>
          <w:lang w:val="en-US"/>
        </w:rPr>
        <w:t>don‘t mind stress and rush. The city is where new things, events and social activi-</w:t>
      </w:r>
      <w:r w:rsidRPr="00B73AA5">
        <w:rPr>
          <w:spacing w:val="1"/>
          <w:lang w:val="en-US"/>
        </w:rPr>
        <w:t xml:space="preserve"> </w:t>
      </w:r>
      <w:r w:rsidRPr="00B73AA5">
        <w:rPr>
          <w:lang w:val="en-US"/>
        </w:rPr>
        <w:t>ties take place daily and you have everything close at hand, so I would definitely</w:t>
      </w:r>
      <w:r w:rsidRPr="00B73AA5">
        <w:rPr>
          <w:spacing w:val="1"/>
          <w:lang w:val="en-US"/>
        </w:rPr>
        <w:t xml:space="preserve"> </w:t>
      </w:r>
      <w:r w:rsidRPr="00B73AA5">
        <w:rPr>
          <w:lang w:val="en-US"/>
        </w:rPr>
        <w:t>prefer city</w:t>
      </w:r>
      <w:r w:rsidRPr="00B73AA5">
        <w:rPr>
          <w:spacing w:val="-5"/>
          <w:lang w:val="en-US"/>
        </w:rPr>
        <w:t xml:space="preserve"> </w:t>
      </w:r>
      <w:r w:rsidRPr="00B73AA5">
        <w:rPr>
          <w:lang w:val="en-US"/>
        </w:rPr>
        <w:t>life to</w:t>
      </w:r>
      <w:r w:rsidRPr="00B73AA5">
        <w:rPr>
          <w:spacing w:val="1"/>
          <w:lang w:val="en-US"/>
        </w:rPr>
        <w:t xml:space="preserve"> </w:t>
      </w:r>
      <w:r w:rsidRPr="00B73AA5">
        <w:rPr>
          <w:lang w:val="en-US"/>
        </w:rPr>
        <w:t>country</w:t>
      </w:r>
      <w:r w:rsidRPr="00B73AA5">
        <w:rPr>
          <w:spacing w:val="-4"/>
          <w:lang w:val="en-US"/>
        </w:rPr>
        <w:t xml:space="preserve"> </w:t>
      </w:r>
      <w:r w:rsidRPr="00B73AA5">
        <w:rPr>
          <w:lang w:val="en-US"/>
        </w:rPr>
        <w:t>life.</w:t>
      </w:r>
    </w:p>
    <w:p w:rsidR="00357B9E" w:rsidRPr="00B73AA5" w:rsidRDefault="00B73AA5">
      <w:pPr>
        <w:pStyle w:val="a7"/>
        <w:spacing w:before="5"/>
        <w:rPr>
          <w:sz w:val="29"/>
          <w:lang w:val="en-US"/>
        </w:rPr>
      </w:pPr>
      <w:r>
        <w:rPr>
          <w:noProof/>
          <w:lang w:eastAsia="ru-RU"/>
        </w:rPr>
        <w:drawing>
          <wp:anchor distT="0" distB="0" distL="0" distR="0" simplePos="0" relativeHeight="40" behindDoc="0" locked="0" layoutInCell="1" allowOverlap="1">
            <wp:simplePos x="0" y="0"/>
            <wp:positionH relativeFrom="page">
              <wp:posOffset>1008380</wp:posOffset>
            </wp:positionH>
            <wp:positionV relativeFrom="paragraph">
              <wp:posOffset>240051</wp:posOffset>
            </wp:positionV>
            <wp:extent cx="5972275" cy="298856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29" cstate="print"/>
                    <a:stretch>
                      <a:fillRect/>
                    </a:stretch>
                  </pic:blipFill>
                  <pic:spPr>
                    <a:xfrm>
                      <a:off x="0" y="0"/>
                      <a:ext cx="5972275" cy="2988564"/>
                    </a:xfrm>
                    <a:prstGeom prst="rect">
                      <a:avLst/>
                    </a:prstGeom>
                  </pic:spPr>
                </pic:pic>
              </a:graphicData>
            </a:graphic>
          </wp:anchor>
        </w:drawing>
      </w:r>
    </w:p>
    <w:p w:rsidR="00357B9E" w:rsidRPr="00B73AA5" w:rsidRDefault="00357B9E">
      <w:pPr>
        <w:pStyle w:val="a7"/>
        <w:spacing w:before="7"/>
        <w:rPr>
          <w:sz w:val="31"/>
          <w:lang w:val="en-US"/>
        </w:rPr>
      </w:pPr>
    </w:p>
    <w:p w:rsidR="00357B9E" w:rsidRPr="00B73AA5" w:rsidRDefault="00B73AA5">
      <w:pPr>
        <w:pStyle w:val="12"/>
        <w:ind w:left="3216"/>
        <w:rPr>
          <w:lang w:val="en-US"/>
        </w:rPr>
      </w:pPr>
      <w:r w:rsidRPr="00B73AA5">
        <w:rPr>
          <w:lang w:val="en-US"/>
        </w:rPr>
        <w:t>HOW I SPENT MY</w:t>
      </w:r>
      <w:r w:rsidRPr="00B73AA5">
        <w:rPr>
          <w:spacing w:val="-1"/>
          <w:lang w:val="en-US"/>
        </w:rPr>
        <w:t xml:space="preserve"> </w:t>
      </w:r>
      <w:r w:rsidRPr="00B73AA5">
        <w:rPr>
          <w:lang w:val="en-US"/>
        </w:rPr>
        <w:t>LAST WEEKEND</w:t>
      </w:r>
    </w:p>
    <w:p w:rsidR="00357B9E" w:rsidRPr="00B73AA5" w:rsidRDefault="00357B9E">
      <w:pPr>
        <w:pStyle w:val="a7"/>
        <w:spacing w:before="10"/>
        <w:rPr>
          <w:b/>
          <w:sz w:val="35"/>
          <w:lang w:val="en-US"/>
        </w:rPr>
      </w:pPr>
    </w:p>
    <w:p w:rsidR="00357B9E" w:rsidRPr="00B73AA5" w:rsidRDefault="00B73AA5">
      <w:pPr>
        <w:pStyle w:val="a7"/>
        <w:spacing w:before="1" w:line="276" w:lineRule="auto"/>
        <w:ind w:left="909" w:right="214" w:firstLine="566"/>
        <w:jc w:val="both"/>
        <w:rPr>
          <w:lang w:val="en-US"/>
        </w:rPr>
      </w:pPr>
      <w:r w:rsidRPr="00B73AA5">
        <w:rPr>
          <w:lang w:val="en-US"/>
        </w:rPr>
        <w:t>My last weekend was one of the most enjoyable ones. My weekdays are usu-</w:t>
      </w:r>
      <w:r w:rsidRPr="00B73AA5">
        <w:rPr>
          <w:spacing w:val="1"/>
          <w:lang w:val="en-US"/>
        </w:rPr>
        <w:t xml:space="preserve"> </w:t>
      </w:r>
      <w:r w:rsidRPr="00B73AA5">
        <w:rPr>
          <w:lang w:val="en-US"/>
        </w:rPr>
        <w:t>ally monotonous and hard, so I always long for Saturdays and Sundays. Unfortu-</w:t>
      </w:r>
      <w:r w:rsidRPr="00B73AA5">
        <w:rPr>
          <w:spacing w:val="1"/>
          <w:lang w:val="en-US"/>
        </w:rPr>
        <w:t xml:space="preserve"> </w:t>
      </w:r>
      <w:r w:rsidRPr="00B73AA5">
        <w:rPr>
          <w:lang w:val="en-US"/>
        </w:rPr>
        <w:t>nately</w:t>
      </w:r>
      <w:r w:rsidRPr="00B73AA5">
        <w:rPr>
          <w:spacing w:val="-4"/>
          <w:lang w:val="en-US"/>
        </w:rPr>
        <w:t xml:space="preserve"> </w:t>
      </w:r>
      <w:r w:rsidRPr="00B73AA5">
        <w:rPr>
          <w:lang w:val="en-US"/>
        </w:rPr>
        <w:t>my</w:t>
      </w:r>
      <w:r w:rsidRPr="00B73AA5">
        <w:rPr>
          <w:spacing w:val="-2"/>
          <w:lang w:val="en-US"/>
        </w:rPr>
        <w:t xml:space="preserve"> </w:t>
      </w:r>
      <w:r w:rsidRPr="00B73AA5">
        <w:rPr>
          <w:lang w:val="en-US"/>
        </w:rPr>
        <w:t>weekend</w:t>
      </w:r>
      <w:r w:rsidRPr="00B73AA5">
        <w:rPr>
          <w:spacing w:val="-1"/>
          <w:lang w:val="en-US"/>
        </w:rPr>
        <w:t xml:space="preserve"> </w:t>
      </w:r>
      <w:r w:rsidRPr="00B73AA5">
        <w:rPr>
          <w:lang w:val="en-US"/>
        </w:rPr>
        <w:t>is</w:t>
      </w:r>
      <w:r w:rsidRPr="00B73AA5">
        <w:rPr>
          <w:spacing w:val="-2"/>
          <w:lang w:val="en-US"/>
        </w:rPr>
        <w:t xml:space="preserve"> </w:t>
      </w:r>
      <w:r w:rsidRPr="00B73AA5">
        <w:rPr>
          <w:lang w:val="en-US"/>
        </w:rPr>
        <w:t>too</w:t>
      </w:r>
      <w:r w:rsidRPr="00B73AA5">
        <w:rPr>
          <w:spacing w:val="-1"/>
          <w:lang w:val="en-US"/>
        </w:rPr>
        <w:t xml:space="preserve"> </w:t>
      </w:r>
      <w:r w:rsidRPr="00B73AA5">
        <w:rPr>
          <w:lang w:val="en-US"/>
        </w:rPr>
        <w:t>short,</w:t>
      </w:r>
      <w:r w:rsidRPr="00B73AA5">
        <w:rPr>
          <w:spacing w:val="-2"/>
          <w:lang w:val="en-US"/>
        </w:rPr>
        <w:t xml:space="preserve"> </w:t>
      </w:r>
      <w:r w:rsidRPr="00B73AA5">
        <w:rPr>
          <w:lang w:val="en-US"/>
        </w:rPr>
        <w:t>that is why</w:t>
      </w:r>
      <w:r w:rsidRPr="00B73AA5">
        <w:rPr>
          <w:spacing w:val="-5"/>
          <w:lang w:val="en-US"/>
        </w:rPr>
        <w:t xml:space="preserve"> </w:t>
      </w:r>
      <w:r w:rsidRPr="00B73AA5">
        <w:rPr>
          <w:lang w:val="en-US"/>
        </w:rPr>
        <w:t>I</w:t>
      </w:r>
      <w:r w:rsidRPr="00B73AA5">
        <w:rPr>
          <w:spacing w:val="-2"/>
          <w:lang w:val="en-US"/>
        </w:rPr>
        <w:t xml:space="preserve"> </w:t>
      </w:r>
      <w:r w:rsidRPr="00B73AA5">
        <w:rPr>
          <w:lang w:val="en-US"/>
        </w:rPr>
        <w:t>do my</w:t>
      </w:r>
      <w:r w:rsidRPr="00B73AA5">
        <w:rPr>
          <w:spacing w:val="-5"/>
          <w:lang w:val="en-US"/>
        </w:rPr>
        <w:t xml:space="preserve"> </w:t>
      </w:r>
      <w:r w:rsidRPr="00B73AA5">
        <w:rPr>
          <w:lang w:val="en-US"/>
        </w:rPr>
        <w:t>best to make</w:t>
      </w:r>
      <w:r w:rsidRPr="00B73AA5">
        <w:rPr>
          <w:spacing w:val="-1"/>
          <w:lang w:val="en-US"/>
        </w:rPr>
        <w:t xml:space="preserve"> </w:t>
      </w:r>
      <w:r w:rsidRPr="00B73AA5">
        <w:rPr>
          <w:lang w:val="en-US"/>
        </w:rPr>
        <w:t>it really</w:t>
      </w:r>
      <w:r w:rsidRPr="00B73AA5">
        <w:rPr>
          <w:spacing w:val="-5"/>
          <w:lang w:val="en-US"/>
        </w:rPr>
        <w:t xml:space="preserve"> </w:t>
      </w:r>
      <w:r w:rsidRPr="00B73AA5">
        <w:rPr>
          <w:lang w:val="en-US"/>
        </w:rPr>
        <w:t>exciting.</w:t>
      </w:r>
    </w:p>
    <w:p w:rsidR="00357B9E" w:rsidRPr="00B73AA5" w:rsidRDefault="00B73AA5">
      <w:pPr>
        <w:pStyle w:val="a7"/>
        <w:ind w:left="1475"/>
        <w:jc w:val="both"/>
        <w:rPr>
          <w:lang w:val="en-US"/>
        </w:rPr>
      </w:pPr>
      <w:r w:rsidRPr="00B73AA5">
        <w:rPr>
          <w:lang w:val="en-US"/>
        </w:rPr>
        <w:t>Nothing</w:t>
      </w:r>
      <w:r w:rsidRPr="00B73AA5">
        <w:rPr>
          <w:spacing w:val="27"/>
          <w:lang w:val="en-US"/>
        </w:rPr>
        <w:t xml:space="preserve"> </w:t>
      </w:r>
      <w:r w:rsidRPr="00B73AA5">
        <w:rPr>
          <w:lang w:val="en-US"/>
        </w:rPr>
        <w:t>extraordinary</w:t>
      </w:r>
      <w:r w:rsidRPr="00B73AA5">
        <w:rPr>
          <w:spacing w:val="23"/>
          <w:lang w:val="en-US"/>
        </w:rPr>
        <w:t xml:space="preserve"> </w:t>
      </w:r>
      <w:r w:rsidRPr="00B73AA5">
        <w:rPr>
          <w:lang w:val="en-US"/>
        </w:rPr>
        <w:t>happened</w:t>
      </w:r>
      <w:r w:rsidRPr="00B73AA5">
        <w:rPr>
          <w:spacing w:val="27"/>
          <w:lang w:val="en-US"/>
        </w:rPr>
        <w:t xml:space="preserve"> </w:t>
      </w:r>
      <w:r w:rsidRPr="00B73AA5">
        <w:rPr>
          <w:lang w:val="en-US"/>
        </w:rPr>
        <w:t>last</w:t>
      </w:r>
      <w:r w:rsidRPr="00B73AA5">
        <w:rPr>
          <w:spacing w:val="27"/>
          <w:lang w:val="en-US"/>
        </w:rPr>
        <w:t xml:space="preserve"> </w:t>
      </w:r>
      <w:r w:rsidRPr="00B73AA5">
        <w:rPr>
          <w:lang w:val="en-US"/>
        </w:rPr>
        <w:t>Saturday</w:t>
      </w:r>
      <w:r w:rsidRPr="00B73AA5">
        <w:rPr>
          <w:spacing w:val="24"/>
          <w:lang w:val="en-US"/>
        </w:rPr>
        <w:t xml:space="preserve"> </w:t>
      </w:r>
      <w:r w:rsidRPr="00B73AA5">
        <w:rPr>
          <w:lang w:val="en-US"/>
        </w:rPr>
        <w:t>because</w:t>
      </w:r>
      <w:r w:rsidRPr="00B73AA5">
        <w:rPr>
          <w:spacing w:val="26"/>
          <w:lang w:val="en-US"/>
        </w:rPr>
        <w:t xml:space="preserve"> </w:t>
      </w:r>
      <w:r w:rsidRPr="00B73AA5">
        <w:rPr>
          <w:lang w:val="en-US"/>
        </w:rPr>
        <w:t>I</w:t>
      </w:r>
      <w:r w:rsidRPr="00B73AA5">
        <w:rPr>
          <w:spacing w:val="27"/>
          <w:lang w:val="en-US"/>
        </w:rPr>
        <w:t xml:space="preserve"> </w:t>
      </w:r>
      <w:r w:rsidRPr="00B73AA5">
        <w:rPr>
          <w:lang w:val="en-US"/>
        </w:rPr>
        <w:t>was</w:t>
      </w:r>
      <w:r w:rsidRPr="00B73AA5">
        <w:rPr>
          <w:spacing w:val="36"/>
          <w:lang w:val="en-US"/>
        </w:rPr>
        <w:t xml:space="preserve"> </w:t>
      </w:r>
      <w:r w:rsidRPr="00B73AA5">
        <w:rPr>
          <w:lang w:val="en-US"/>
        </w:rPr>
        <w:t>at</w:t>
      </w:r>
      <w:r w:rsidRPr="00B73AA5">
        <w:rPr>
          <w:spacing w:val="27"/>
          <w:lang w:val="en-US"/>
        </w:rPr>
        <w:t xml:space="preserve"> </w:t>
      </w:r>
      <w:r w:rsidRPr="00B73AA5">
        <w:rPr>
          <w:lang w:val="en-US"/>
        </w:rPr>
        <w:t>school</w:t>
      </w:r>
      <w:r w:rsidRPr="00B73AA5">
        <w:rPr>
          <w:spacing w:val="25"/>
          <w:lang w:val="en-US"/>
        </w:rPr>
        <w:t xml:space="preserve"> </w:t>
      </w:r>
      <w:r w:rsidRPr="00B73AA5">
        <w:rPr>
          <w:lang w:val="en-US"/>
        </w:rPr>
        <w:t>till</w:t>
      </w:r>
      <w:r w:rsidRPr="00B73AA5">
        <w:rPr>
          <w:spacing w:val="27"/>
          <w:lang w:val="en-US"/>
        </w:rPr>
        <w:t xml:space="preserve"> </w:t>
      </w:r>
      <w:r w:rsidRPr="00B73AA5">
        <w:rPr>
          <w:lang w:val="en-US"/>
        </w:rPr>
        <w:t>2</w:t>
      </w:r>
    </w:p>
    <w:p w:rsidR="00357B9E" w:rsidRPr="00B73AA5" w:rsidRDefault="00B73AA5">
      <w:pPr>
        <w:pStyle w:val="a7"/>
        <w:spacing w:before="48"/>
        <w:ind w:left="909"/>
        <w:jc w:val="both"/>
        <w:rPr>
          <w:lang w:val="en-US"/>
        </w:rPr>
      </w:pPr>
      <w:r w:rsidRPr="00B73AA5">
        <w:rPr>
          <w:lang w:val="en-US"/>
        </w:rPr>
        <w:t>p.m.</w:t>
      </w:r>
      <w:r w:rsidRPr="00B73AA5">
        <w:rPr>
          <w:spacing w:val="4"/>
          <w:lang w:val="en-US"/>
        </w:rPr>
        <w:t xml:space="preserve"> </w:t>
      </w:r>
      <w:r w:rsidRPr="00B73AA5">
        <w:rPr>
          <w:lang w:val="en-US"/>
        </w:rPr>
        <w:t>and</w:t>
      </w:r>
      <w:r w:rsidRPr="00B73AA5">
        <w:rPr>
          <w:spacing w:val="3"/>
          <w:lang w:val="en-US"/>
        </w:rPr>
        <w:t xml:space="preserve"> </w:t>
      </w:r>
      <w:r w:rsidRPr="00B73AA5">
        <w:rPr>
          <w:lang w:val="en-US"/>
        </w:rPr>
        <w:t>then</w:t>
      </w:r>
      <w:r w:rsidRPr="00B73AA5">
        <w:rPr>
          <w:spacing w:val="3"/>
          <w:lang w:val="en-US"/>
        </w:rPr>
        <w:t xml:space="preserve"> </w:t>
      </w:r>
      <w:r w:rsidRPr="00B73AA5">
        <w:rPr>
          <w:lang w:val="en-US"/>
        </w:rPr>
        <w:t>just</w:t>
      </w:r>
      <w:r w:rsidRPr="00B73AA5">
        <w:rPr>
          <w:spacing w:val="5"/>
          <w:lang w:val="en-US"/>
        </w:rPr>
        <w:t xml:space="preserve"> </w:t>
      </w:r>
      <w:r w:rsidRPr="00B73AA5">
        <w:rPr>
          <w:lang w:val="en-US"/>
        </w:rPr>
        <w:t>went</w:t>
      </w:r>
      <w:r w:rsidRPr="00B73AA5">
        <w:rPr>
          <w:spacing w:val="1"/>
          <w:lang w:val="en-US"/>
        </w:rPr>
        <w:t xml:space="preserve"> </w:t>
      </w:r>
      <w:r w:rsidRPr="00B73AA5">
        <w:rPr>
          <w:lang w:val="en-US"/>
        </w:rPr>
        <w:t>home</w:t>
      </w:r>
      <w:r w:rsidRPr="00B73AA5">
        <w:rPr>
          <w:spacing w:val="3"/>
          <w:lang w:val="en-US"/>
        </w:rPr>
        <w:t xml:space="preserve"> </w:t>
      </w:r>
      <w:r w:rsidRPr="00B73AA5">
        <w:rPr>
          <w:lang w:val="en-US"/>
        </w:rPr>
        <w:t>to</w:t>
      </w:r>
      <w:r w:rsidRPr="00B73AA5">
        <w:rPr>
          <w:spacing w:val="3"/>
          <w:lang w:val="en-US"/>
        </w:rPr>
        <w:t xml:space="preserve"> </w:t>
      </w:r>
      <w:r w:rsidRPr="00B73AA5">
        <w:rPr>
          <w:lang w:val="en-US"/>
        </w:rPr>
        <w:t>relax</w:t>
      </w:r>
      <w:r w:rsidRPr="00B73AA5">
        <w:rPr>
          <w:spacing w:val="4"/>
          <w:lang w:val="en-US"/>
        </w:rPr>
        <w:t xml:space="preserve"> </w:t>
      </w:r>
      <w:r w:rsidRPr="00B73AA5">
        <w:rPr>
          <w:lang w:val="en-US"/>
        </w:rPr>
        <w:t>with</w:t>
      </w:r>
      <w:r w:rsidRPr="00B73AA5">
        <w:rPr>
          <w:spacing w:val="4"/>
          <w:lang w:val="en-US"/>
        </w:rPr>
        <w:t xml:space="preserve"> </w:t>
      </w:r>
      <w:r w:rsidRPr="00B73AA5">
        <w:rPr>
          <w:lang w:val="en-US"/>
        </w:rPr>
        <w:t>my</w:t>
      </w:r>
      <w:r w:rsidRPr="00B73AA5">
        <w:rPr>
          <w:spacing w:val="-1"/>
          <w:lang w:val="en-US"/>
        </w:rPr>
        <w:t xml:space="preserve"> </w:t>
      </w:r>
      <w:r w:rsidRPr="00B73AA5">
        <w:rPr>
          <w:lang w:val="en-US"/>
        </w:rPr>
        <w:t>family.</w:t>
      </w:r>
      <w:r w:rsidRPr="00B73AA5">
        <w:rPr>
          <w:spacing w:val="2"/>
          <w:lang w:val="en-US"/>
        </w:rPr>
        <w:t xml:space="preserve"> </w:t>
      </w:r>
      <w:r w:rsidRPr="00B73AA5">
        <w:rPr>
          <w:lang w:val="en-US"/>
        </w:rPr>
        <w:t>I</w:t>
      </w:r>
      <w:r w:rsidRPr="00B73AA5">
        <w:rPr>
          <w:spacing w:val="4"/>
          <w:lang w:val="en-US"/>
        </w:rPr>
        <w:t xml:space="preserve"> </w:t>
      </w:r>
      <w:r w:rsidRPr="00B73AA5">
        <w:rPr>
          <w:lang w:val="en-US"/>
        </w:rPr>
        <w:t>helped</w:t>
      </w:r>
      <w:r w:rsidRPr="00B73AA5">
        <w:rPr>
          <w:spacing w:val="3"/>
          <w:lang w:val="en-US"/>
        </w:rPr>
        <w:t xml:space="preserve"> </w:t>
      </w:r>
      <w:r w:rsidRPr="00B73AA5">
        <w:rPr>
          <w:lang w:val="en-US"/>
        </w:rPr>
        <w:t>my</w:t>
      </w:r>
      <w:r w:rsidRPr="00B73AA5">
        <w:rPr>
          <w:spacing w:val="4"/>
          <w:lang w:val="en-US"/>
        </w:rPr>
        <w:t xml:space="preserve"> </w:t>
      </w:r>
      <w:r w:rsidRPr="00B73AA5">
        <w:rPr>
          <w:lang w:val="en-US"/>
        </w:rPr>
        <w:t>mum cook</w:t>
      </w:r>
      <w:r w:rsidRPr="00B73AA5">
        <w:rPr>
          <w:spacing w:val="4"/>
          <w:lang w:val="en-US"/>
        </w:rPr>
        <w:t xml:space="preserve"> </w:t>
      </w:r>
      <w:r w:rsidRPr="00B73AA5">
        <w:rPr>
          <w:lang w:val="en-US"/>
        </w:rPr>
        <w:t>din-</w:t>
      </w:r>
    </w:p>
    <w:p w:rsidR="00357B9E" w:rsidRPr="00B73AA5" w:rsidRDefault="00357B9E">
      <w:pPr>
        <w:pStyle w:val="a7"/>
        <w:spacing w:before="10"/>
        <w:rPr>
          <w:sz w:val="23"/>
          <w:lang w:val="en-US"/>
        </w:rPr>
      </w:pPr>
    </w:p>
    <w:p w:rsidR="00357B9E" w:rsidRPr="00B73AA5" w:rsidRDefault="00B73AA5">
      <w:pPr>
        <w:pStyle w:val="a7"/>
        <w:spacing w:before="89"/>
        <w:ind w:left="1459" w:right="773"/>
        <w:jc w:val="center"/>
        <w:rPr>
          <w:lang w:val="en-US"/>
        </w:rPr>
      </w:pPr>
      <w:r w:rsidRPr="00B73AA5">
        <w:rPr>
          <w:lang w:val="en-US"/>
        </w:rPr>
        <w:t>131</w:t>
      </w:r>
    </w:p>
    <w:p w:rsidR="00357B9E" w:rsidRPr="00B73AA5" w:rsidRDefault="00357B9E">
      <w:pPr>
        <w:jc w:val="center"/>
        <w:rPr>
          <w:lang w:val="en-US"/>
        </w:rPr>
        <w:sectPr w:rsidR="00357B9E" w:rsidRPr="00B73AA5">
          <w:footerReference w:type="default" r:id="rId130"/>
          <w:pgSz w:w="11910" w:h="16840"/>
          <w:pgMar w:top="1040" w:right="740" w:bottom="280" w:left="680" w:header="0" w:footer="0" w:gutter="0"/>
          <w:cols w:space="720"/>
        </w:sectPr>
      </w:pPr>
    </w:p>
    <w:p w:rsidR="00357B9E" w:rsidRPr="00B73AA5" w:rsidRDefault="00B73AA5">
      <w:pPr>
        <w:pStyle w:val="a7"/>
        <w:spacing w:before="67" w:line="276" w:lineRule="auto"/>
        <w:ind w:left="284" w:right="838"/>
        <w:jc w:val="both"/>
        <w:rPr>
          <w:lang w:val="en-US"/>
        </w:rPr>
      </w:pPr>
      <w:r w:rsidRPr="00B73AA5">
        <w:rPr>
          <w:lang w:val="en-US"/>
        </w:rPr>
        <w:lastRenderedPageBreak/>
        <w:t>ner,</w:t>
      </w:r>
      <w:r w:rsidRPr="00B73AA5">
        <w:rPr>
          <w:spacing w:val="8"/>
          <w:lang w:val="en-US"/>
        </w:rPr>
        <w:t xml:space="preserve"> </w:t>
      </w:r>
      <w:r w:rsidRPr="00B73AA5">
        <w:rPr>
          <w:lang w:val="en-US"/>
        </w:rPr>
        <w:t>t</w:t>
      </w:r>
      <w:r w:rsidRPr="00B73AA5">
        <w:rPr>
          <w:spacing w:val="-2"/>
          <w:lang w:val="en-US"/>
        </w:rPr>
        <w:t>h</w:t>
      </w:r>
      <w:r w:rsidRPr="00B73AA5">
        <w:rPr>
          <w:lang w:val="en-US"/>
        </w:rPr>
        <w:t>en</w:t>
      </w:r>
      <w:r w:rsidRPr="00B73AA5">
        <w:rPr>
          <w:spacing w:val="10"/>
          <w:lang w:val="en-US"/>
        </w:rPr>
        <w:t xml:space="preserve"> </w:t>
      </w:r>
      <w:r w:rsidRPr="00B73AA5">
        <w:rPr>
          <w:lang w:val="en-US"/>
        </w:rPr>
        <w:t>a</w:t>
      </w:r>
      <w:r w:rsidRPr="00B73AA5">
        <w:rPr>
          <w:spacing w:val="-2"/>
          <w:lang w:val="en-US"/>
        </w:rPr>
        <w:t>l</w:t>
      </w:r>
      <w:r w:rsidRPr="00B73AA5">
        <w:rPr>
          <w:lang w:val="en-US"/>
        </w:rPr>
        <w:t>l</w:t>
      </w:r>
      <w:r w:rsidRPr="00B73AA5">
        <w:rPr>
          <w:spacing w:val="9"/>
          <w:lang w:val="en-US"/>
        </w:rPr>
        <w:t xml:space="preserve"> </w:t>
      </w:r>
      <w:r w:rsidRPr="00B73AA5">
        <w:rPr>
          <w:lang w:val="en-US"/>
        </w:rPr>
        <w:t>of</w:t>
      </w:r>
      <w:r w:rsidRPr="00B73AA5">
        <w:rPr>
          <w:spacing w:val="9"/>
          <w:lang w:val="en-US"/>
        </w:rPr>
        <w:t xml:space="preserve"> </w:t>
      </w:r>
      <w:r w:rsidRPr="00B73AA5">
        <w:rPr>
          <w:spacing w:val="-2"/>
          <w:lang w:val="en-US"/>
        </w:rPr>
        <w:t>u</w:t>
      </w:r>
      <w:r w:rsidRPr="00B73AA5">
        <w:rPr>
          <w:lang w:val="en-US"/>
        </w:rPr>
        <w:t>s</w:t>
      </w:r>
      <w:r w:rsidRPr="00B73AA5">
        <w:rPr>
          <w:spacing w:val="12"/>
          <w:lang w:val="en-US"/>
        </w:rPr>
        <w:t xml:space="preserve"> </w:t>
      </w:r>
      <w:r w:rsidRPr="00B73AA5">
        <w:rPr>
          <w:spacing w:val="-2"/>
          <w:lang w:val="en-US"/>
        </w:rPr>
        <w:t>w</w:t>
      </w:r>
      <w:r w:rsidRPr="00B73AA5">
        <w:rPr>
          <w:spacing w:val="-3"/>
          <w:lang w:val="en-US"/>
        </w:rPr>
        <w:t>a</w:t>
      </w:r>
      <w:r w:rsidRPr="00B73AA5">
        <w:rPr>
          <w:lang w:val="en-US"/>
        </w:rPr>
        <w:t>tc</w:t>
      </w:r>
      <w:r w:rsidRPr="00B73AA5">
        <w:rPr>
          <w:spacing w:val="-2"/>
          <w:lang w:val="en-US"/>
        </w:rPr>
        <w:t>h</w:t>
      </w:r>
      <w:r w:rsidRPr="00B73AA5">
        <w:rPr>
          <w:lang w:val="en-US"/>
        </w:rPr>
        <w:t>ed</w:t>
      </w:r>
      <w:r w:rsidRPr="00B73AA5">
        <w:rPr>
          <w:spacing w:val="10"/>
          <w:lang w:val="en-US"/>
        </w:rPr>
        <w:t xml:space="preserve"> </w:t>
      </w:r>
      <w:r w:rsidRPr="00B73AA5">
        <w:rPr>
          <w:lang w:val="en-US"/>
        </w:rPr>
        <w:t>a</w:t>
      </w:r>
      <w:r w:rsidRPr="00B73AA5">
        <w:rPr>
          <w:spacing w:val="9"/>
          <w:lang w:val="en-US"/>
        </w:rPr>
        <w:t xml:space="preserve"> </w:t>
      </w:r>
      <w:r w:rsidRPr="00B73AA5">
        <w:rPr>
          <w:lang w:val="en-US"/>
        </w:rPr>
        <w:t>n</w:t>
      </w:r>
      <w:r w:rsidRPr="00B73AA5">
        <w:rPr>
          <w:spacing w:val="-2"/>
          <w:lang w:val="en-US"/>
        </w:rPr>
        <w:t>i</w:t>
      </w:r>
      <w:r w:rsidRPr="00B73AA5">
        <w:rPr>
          <w:lang w:val="en-US"/>
        </w:rPr>
        <w:t>ce</w:t>
      </w:r>
      <w:r w:rsidRPr="00B73AA5">
        <w:rPr>
          <w:spacing w:val="11"/>
          <w:lang w:val="en-US"/>
        </w:rPr>
        <w:t xml:space="preserve"> </w:t>
      </w:r>
      <w:r w:rsidRPr="00B73AA5">
        <w:rPr>
          <w:spacing w:val="-5"/>
          <w:lang w:val="en-US"/>
        </w:rPr>
        <w:t>m</w:t>
      </w:r>
      <w:r w:rsidRPr="00B73AA5">
        <w:rPr>
          <w:lang w:val="en-US"/>
        </w:rPr>
        <w:t>ov</w:t>
      </w:r>
      <w:r w:rsidRPr="00B73AA5">
        <w:rPr>
          <w:spacing w:val="-2"/>
          <w:lang w:val="en-US"/>
        </w:rPr>
        <w:t>i</w:t>
      </w:r>
      <w:r w:rsidRPr="00B73AA5">
        <w:rPr>
          <w:lang w:val="en-US"/>
        </w:rPr>
        <w:t>e.</w:t>
      </w:r>
      <w:r w:rsidRPr="00B73AA5">
        <w:rPr>
          <w:spacing w:val="10"/>
          <w:lang w:val="en-US"/>
        </w:rPr>
        <w:t xml:space="preserve"> </w:t>
      </w:r>
      <w:r w:rsidRPr="00B73AA5">
        <w:rPr>
          <w:spacing w:val="-3"/>
          <w:lang w:val="en-US"/>
        </w:rPr>
        <w:t>I</w:t>
      </w:r>
      <w:r w:rsidRPr="00B73AA5">
        <w:rPr>
          <w:lang w:val="en-US"/>
        </w:rPr>
        <w:t>t</w:t>
      </w:r>
      <w:r w:rsidRPr="00B73AA5">
        <w:rPr>
          <w:spacing w:val="12"/>
          <w:lang w:val="en-US"/>
        </w:rPr>
        <w:t xml:space="preserve"> </w:t>
      </w:r>
      <w:r w:rsidRPr="00B73AA5">
        <w:rPr>
          <w:spacing w:val="-2"/>
          <w:lang w:val="en-US"/>
        </w:rPr>
        <w:t>w</w:t>
      </w:r>
      <w:r w:rsidRPr="00B73AA5">
        <w:rPr>
          <w:lang w:val="en-US"/>
        </w:rPr>
        <w:t>as</w:t>
      </w:r>
      <w:r w:rsidRPr="00B73AA5">
        <w:rPr>
          <w:spacing w:val="10"/>
          <w:lang w:val="en-US"/>
        </w:rPr>
        <w:t xml:space="preserve"> </w:t>
      </w:r>
      <w:r w:rsidRPr="00B73AA5">
        <w:rPr>
          <w:lang w:val="en-US"/>
        </w:rPr>
        <w:t>a</w:t>
      </w:r>
      <w:r w:rsidRPr="00B73AA5">
        <w:rPr>
          <w:spacing w:val="9"/>
          <w:lang w:val="en-US"/>
        </w:rPr>
        <w:t xml:space="preserve"> </w:t>
      </w:r>
      <w:r w:rsidRPr="00B73AA5">
        <w:rPr>
          <w:lang w:val="en-US"/>
        </w:rPr>
        <w:t>c</w:t>
      </w:r>
      <w:r w:rsidRPr="00B73AA5">
        <w:rPr>
          <w:spacing w:val="1"/>
          <w:lang w:val="en-US"/>
        </w:rPr>
        <w:t>o</w:t>
      </w:r>
      <w:r w:rsidRPr="00B73AA5">
        <w:rPr>
          <w:spacing w:val="-5"/>
          <w:lang w:val="en-US"/>
        </w:rPr>
        <w:t>m</w:t>
      </w:r>
      <w:r w:rsidRPr="00B73AA5">
        <w:rPr>
          <w:lang w:val="en-US"/>
        </w:rPr>
        <w:t>e</w:t>
      </w:r>
      <w:r w:rsidRPr="00B73AA5">
        <w:rPr>
          <w:spacing w:val="1"/>
          <w:lang w:val="en-US"/>
        </w:rPr>
        <w:t>d</w:t>
      </w:r>
      <w:r w:rsidRPr="00B73AA5">
        <w:rPr>
          <w:lang w:val="en-US"/>
        </w:rPr>
        <w:t>y</w:t>
      </w:r>
      <w:r w:rsidRPr="00B73AA5">
        <w:rPr>
          <w:spacing w:val="10"/>
          <w:lang w:val="en-US"/>
        </w:rPr>
        <w:t xml:space="preserve"> </w:t>
      </w:r>
      <w:r w:rsidRPr="00B73AA5">
        <w:rPr>
          <w:spacing w:val="-5"/>
          <w:w w:val="44"/>
          <w:lang w:val="en-US"/>
        </w:rPr>
        <w:t>―</w:t>
      </w:r>
      <w:r w:rsidRPr="00B73AA5">
        <w:rPr>
          <w:spacing w:val="-1"/>
          <w:lang w:val="en-US"/>
        </w:rPr>
        <w:t>M</w:t>
      </w:r>
      <w:r w:rsidRPr="00B73AA5">
        <w:rPr>
          <w:spacing w:val="2"/>
          <w:lang w:val="en-US"/>
        </w:rPr>
        <w:t>e</w:t>
      </w:r>
      <w:r w:rsidRPr="00B73AA5">
        <w:rPr>
          <w:lang w:val="en-US"/>
        </w:rPr>
        <w:t>et</w:t>
      </w:r>
      <w:r w:rsidRPr="00B73AA5">
        <w:rPr>
          <w:spacing w:val="9"/>
          <w:lang w:val="en-US"/>
        </w:rPr>
        <w:t xml:space="preserve"> </w:t>
      </w:r>
      <w:r w:rsidRPr="00B73AA5">
        <w:rPr>
          <w:lang w:val="en-US"/>
        </w:rPr>
        <w:t>t</w:t>
      </w:r>
      <w:r w:rsidRPr="00B73AA5">
        <w:rPr>
          <w:spacing w:val="-2"/>
          <w:lang w:val="en-US"/>
        </w:rPr>
        <w:t>h</w:t>
      </w:r>
      <w:r w:rsidRPr="00B73AA5">
        <w:rPr>
          <w:lang w:val="en-US"/>
        </w:rPr>
        <w:t>e</w:t>
      </w:r>
      <w:r w:rsidRPr="00B73AA5">
        <w:rPr>
          <w:spacing w:val="9"/>
          <w:lang w:val="en-US"/>
        </w:rPr>
        <w:t xml:space="preserve"> </w:t>
      </w:r>
      <w:r w:rsidRPr="00B73AA5">
        <w:rPr>
          <w:lang w:val="en-US"/>
        </w:rPr>
        <w:t>par</w:t>
      </w:r>
      <w:r w:rsidRPr="00B73AA5">
        <w:rPr>
          <w:spacing w:val="-2"/>
          <w:lang w:val="en-US"/>
        </w:rPr>
        <w:t>e</w:t>
      </w:r>
      <w:r w:rsidRPr="00B73AA5">
        <w:rPr>
          <w:lang w:val="en-US"/>
        </w:rPr>
        <w:t>n</w:t>
      </w:r>
      <w:r w:rsidRPr="00B73AA5">
        <w:rPr>
          <w:spacing w:val="-2"/>
          <w:lang w:val="en-US"/>
        </w:rPr>
        <w:t>t</w:t>
      </w:r>
      <w:r w:rsidRPr="00B73AA5">
        <w:rPr>
          <w:lang w:val="en-US"/>
        </w:rPr>
        <w:t>s</w:t>
      </w:r>
      <w:r w:rsidRPr="00B73AA5">
        <w:rPr>
          <w:w w:val="131"/>
          <w:lang w:val="en-US"/>
        </w:rPr>
        <w:t>‖.</w:t>
      </w:r>
      <w:r w:rsidRPr="00B73AA5">
        <w:rPr>
          <w:spacing w:val="10"/>
          <w:lang w:val="en-US"/>
        </w:rPr>
        <w:t xml:space="preserve"> </w:t>
      </w:r>
      <w:r w:rsidRPr="00B73AA5">
        <w:rPr>
          <w:spacing w:val="-4"/>
          <w:lang w:val="en-US"/>
        </w:rPr>
        <w:t>T</w:t>
      </w:r>
      <w:r w:rsidRPr="00B73AA5">
        <w:rPr>
          <w:spacing w:val="-2"/>
          <w:lang w:val="en-US"/>
        </w:rPr>
        <w:t>h</w:t>
      </w:r>
      <w:r w:rsidRPr="00B73AA5">
        <w:rPr>
          <w:lang w:val="en-US"/>
        </w:rPr>
        <w:t>e film didn‘t have any visual effects or computer graphics, but it was sweet and fun-</w:t>
      </w:r>
      <w:r w:rsidRPr="00B73AA5">
        <w:rPr>
          <w:spacing w:val="1"/>
          <w:lang w:val="en-US"/>
        </w:rPr>
        <w:t xml:space="preserve"> </w:t>
      </w:r>
      <w:r w:rsidRPr="00B73AA5">
        <w:rPr>
          <w:lang w:val="en-US"/>
        </w:rPr>
        <w:t>ny. At 7 p.m. I had a long foam bath, it was such a pleasure which I can afford on-</w:t>
      </w:r>
      <w:r w:rsidRPr="00B73AA5">
        <w:rPr>
          <w:spacing w:val="1"/>
          <w:lang w:val="en-US"/>
        </w:rPr>
        <w:t xml:space="preserve"> </w:t>
      </w:r>
      <w:r w:rsidRPr="00B73AA5">
        <w:rPr>
          <w:lang w:val="en-US"/>
        </w:rPr>
        <w:t>ly at weekends. Then I spent a couple of hours reading an amazing book. So I fell</w:t>
      </w:r>
      <w:r w:rsidRPr="00B73AA5">
        <w:rPr>
          <w:spacing w:val="1"/>
          <w:lang w:val="en-US"/>
        </w:rPr>
        <w:t xml:space="preserve"> </w:t>
      </w:r>
      <w:r w:rsidRPr="00B73AA5">
        <w:rPr>
          <w:lang w:val="en-US"/>
        </w:rPr>
        <w:t>asleep with</w:t>
      </w:r>
      <w:r w:rsidRPr="00B73AA5">
        <w:rPr>
          <w:spacing w:val="1"/>
          <w:lang w:val="en-US"/>
        </w:rPr>
        <w:t xml:space="preserve"> </w:t>
      </w:r>
      <w:r w:rsidRPr="00B73AA5">
        <w:rPr>
          <w:lang w:val="en-US"/>
        </w:rPr>
        <w:t>the</w:t>
      </w:r>
      <w:r w:rsidRPr="00B73AA5">
        <w:rPr>
          <w:spacing w:val="-3"/>
          <w:lang w:val="en-US"/>
        </w:rPr>
        <w:t xml:space="preserve"> </w:t>
      </w:r>
      <w:r w:rsidRPr="00B73AA5">
        <w:rPr>
          <w:lang w:val="en-US"/>
        </w:rPr>
        <w:t>book</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my</w:t>
      </w:r>
      <w:r w:rsidRPr="00B73AA5">
        <w:rPr>
          <w:spacing w:val="-4"/>
          <w:lang w:val="en-US"/>
        </w:rPr>
        <w:t xml:space="preserve"> </w:t>
      </w:r>
      <w:r w:rsidRPr="00B73AA5">
        <w:rPr>
          <w:lang w:val="en-US"/>
        </w:rPr>
        <w:t>hands.</w:t>
      </w:r>
    </w:p>
    <w:p w:rsidR="00357B9E" w:rsidRPr="00B73AA5" w:rsidRDefault="00B73AA5">
      <w:pPr>
        <w:pStyle w:val="a7"/>
        <w:spacing w:before="2" w:line="276" w:lineRule="auto"/>
        <w:ind w:left="284" w:right="843" w:firstLine="566"/>
        <w:jc w:val="both"/>
        <w:rPr>
          <w:lang w:val="en-US"/>
        </w:rPr>
      </w:pPr>
      <w:r w:rsidRPr="00B73AA5">
        <w:rPr>
          <w:lang w:val="en-US"/>
        </w:rPr>
        <w:t>Sunday was completely different. Of course, I got up later than usual. After</w:t>
      </w:r>
      <w:r w:rsidRPr="00B73AA5">
        <w:rPr>
          <w:spacing w:val="1"/>
          <w:lang w:val="en-US"/>
        </w:rPr>
        <w:t xml:space="preserve"> </w:t>
      </w:r>
      <w:r w:rsidRPr="00B73AA5">
        <w:rPr>
          <w:lang w:val="en-US"/>
        </w:rPr>
        <w:t>breakfast I did some housework while I listened to my favourite music. Then my</w:t>
      </w:r>
      <w:r w:rsidRPr="00B73AA5">
        <w:rPr>
          <w:spacing w:val="1"/>
          <w:lang w:val="en-US"/>
        </w:rPr>
        <w:t xml:space="preserve"> </w:t>
      </w:r>
      <w:r w:rsidRPr="00B73AA5">
        <w:rPr>
          <w:lang w:val="en-US"/>
        </w:rPr>
        <w:t>friend phoned me and invited me and my brother to «The Amusement Park».</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weather was nice and I agreed. So we took a bus and went to the park. We had so</w:t>
      </w:r>
      <w:r w:rsidRPr="00B73AA5">
        <w:rPr>
          <w:spacing w:val="1"/>
          <w:lang w:val="en-US"/>
        </w:rPr>
        <w:t xml:space="preserve"> </w:t>
      </w:r>
      <w:r w:rsidRPr="00B73AA5">
        <w:rPr>
          <w:lang w:val="en-US"/>
        </w:rPr>
        <w:t>much fun. We went on a ferris wheel and all kinds of rides: water rides, train rides,</w:t>
      </w:r>
      <w:r w:rsidRPr="00B73AA5">
        <w:rPr>
          <w:spacing w:val="1"/>
          <w:lang w:val="en-US"/>
        </w:rPr>
        <w:t xml:space="preserve"> </w:t>
      </w:r>
      <w:r w:rsidRPr="00B73AA5">
        <w:rPr>
          <w:lang w:val="en-US"/>
        </w:rPr>
        <w:t>swing rides. We screamed loudly. I think all kids love the rides. Although my little</w:t>
      </w:r>
      <w:r w:rsidRPr="00B73AA5">
        <w:rPr>
          <w:spacing w:val="1"/>
          <w:lang w:val="en-US"/>
        </w:rPr>
        <w:t xml:space="preserve"> </w:t>
      </w:r>
      <w:r w:rsidRPr="00B73AA5">
        <w:rPr>
          <w:lang w:val="en-US"/>
        </w:rPr>
        <w:t>brother didn‘t quite like them, he got scared and even cried sometimes. After that</w:t>
      </w:r>
      <w:r w:rsidRPr="00B73AA5">
        <w:rPr>
          <w:spacing w:val="1"/>
          <w:lang w:val="en-US"/>
        </w:rPr>
        <w:t xml:space="preserve"> </w:t>
      </w:r>
      <w:r w:rsidRPr="00B73AA5">
        <w:rPr>
          <w:lang w:val="en-US"/>
        </w:rPr>
        <w:t>we all went shopping as I needed to find a birthday present for my mother. And I</w:t>
      </w:r>
      <w:r w:rsidRPr="00B73AA5">
        <w:rPr>
          <w:spacing w:val="1"/>
          <w:lang w:val="en-US"/>
        </w:rPr>
        <w:t xml:space="preserve"> </w:t>
      </w:r>
      <w:r w:rsidRPr="00B73AA5">
        <w:rPr>
          <w:lang w:val="en-US"/>
        </w:rPr>
        <w:t>found a</w:t>
      </w:r>
      <w:r w:rsidRPr="00B73AA5">
        <w:rPr>
          <w:spacing w:val="-1"/>
          <w:lang w:val="en-US"/>
        </w:rPr>
        <w:t xml:space="preserve"> </w:t>
      </w:r>
      <w:r w:rsidRPr="00B73AA5">
        <w:rPr>
          <w:lang w:val="en-US"/>
        </w:rPr>
        <w:t>beautiful</w:t>
      </w:r>
      <w:r w:rsidRPr="00B73AA5">
        <w:rPr>
          <w:spacing w:val="1"/>
          <w:lang w:val="en-US"/>
        </w:rPr>
        <w:t xml:space="preserve"> </w:t>
      </w:r>
      <w:r w:rsidRPr="00B73AA5">
        <w:rPr>
          <w:lang w:val="en-US"/>
        </w:rPr>
        <w:t>scarf for her.</w:t>
      </w:r>
      <w:r w:rsidRPr="00B73AA5">
        <w:rPr>
          <w:spacing w:val="-2"/>
          <w:lang w:val="en-US"/>
        </w:rPr>
        <w:t xml:space="preserve"> </w:t>
      </w:r>
      <w:r w:rsidRPr="00B73AA5">
        <w:rPr>
          <w:lang w:val="en-US"/>
        </w:rPr>
        <w:t>I hope she</w:t>
      </w:r>
      <w:r w:rsidRPr="00B73AA5">
        <w:rPr>
          <w:spacing w:val="-3"/>
          <w:lang w:val="en-US"/>
        </w:rPr>
        <w:t xml:space="preserve"> </w:t>
      </w:r>
      <w:r w:rsidRPr="00B73AA5">
        <w:rPr>
          <w:lang w:val="en-US"/>
        </w:rPr>
        <w:t>will</w:t>
      </w:r>
      <w:r w:rsidRPr="00B73AA5">
        <w:rPr>
          <w:spacing w:val="-3"/>
          <w:lang w:val="en-US"/>
        </w:rPr>
        <w:t xml:space="preserve"> </w:t>
      </w:r>
      <w:r w:rsidRPr="00B73AA5">
        <w:rPr>
          <w:lang w:val="en-US"/>
        </w:rPr>
        <w:t>love</w:t>
      </w:r>
      <w:r w:rsidRPr="00B73AA5">
        <w:rPr>
          <w:spacing w:val="-4"/>
          <w:lang w:val="en-US"/>
        </w:rPr>
        <w:t xml:space="preserve"> </w:t>
      </w:r>
      <w:r w:rsidRPr="00B73AA5">
        <w:rPr>
          <w:lang w:val="en-US"/>
        </w:rPr>
        <w:t>it.</w:t>
      </w:r>
    </w:p>
    <w:p w:rsidR="00357B9E" w:rsidRPr="00B73AA5" w:rsidRDefault="00B73AA5">
      <w:pPr>
        <w:pStyle w:val="a7"/>
        <w:spacing w:line="278" w:lineRule="auto"/>
        <w:ind w:left="284" w:right="841" w:firstLine="566"/>
        <w:jc w:val="both"/>
        <w:rPr>
          <w:lang w:val="en-US"/>
        </w:rPr>
      </w:pPr>
      <w:r w:rsidRPr="00B73AA5">
        <w:rPr>
          <w:lang w:val="en-US"/>
        </w:rPr>
        <w:t>In the evening we were extremely tired but very happy. It was a great week-</w:t>
      </w:r>
      <w:r w:rsidRPr="00B73AA5">
        <w:rPr>
          <w:spacing w:val="1"/>
          <w:lang w:val="en-US"/>
        </w:rPr>
        <w:t xml:space="preserve"> </w:t>
      </w:r>
      <w:r w:rsidRPr="00B73AA5">
        <w:rPr>
          <w:lang w:val="en-US"/>
        </w:rPr>
        <w:t>end.</w:t>
      </w:r>
      <w:r w:rsidRPr="00B73AA5">
        <w:rPr>
          <w:spacing w:val="-2"/>
          <w:lang w:val="en-US"/>
        </w:rPr>
        <w:t xml:space="preserve"> </w:t>
      </w:r>
      <w:r w:rsidRPr="00B73AA5">
        <w:rPr>
          <w:lang w:val="en-US"/>
        </w:rPr>
        <w:t>I had</w:t>
      </w:r>
      <w:r w:rsidRPr="00B73AA5">
        <w:rPr>
          <w:spacing w:val="1"/>
          <w:lang w:val="en-US"/>
        </w:rPr>
        <w:t xml:space="preserve"> </w:t>
      </w:r>
      <w:r w:rsidRPr="00B73AA5">
        <w:rPr>
          <w:lang w:val="en-US"/>
        </w:rPr>
        <w:t>a</w:t>
      </w:r>
      <w:r w:rsidRPr="00B73AA5">
        <w:rPr>
          <w:spacing w:val="-1"/>
          <w:lang w:val="en-US"/>
        </w:rPr>
        <w:t xml:space="preserve"> </w:t>
      </w:r>
      <w:r w:rsidRPr="00B73AA5">
        <w:rPr>
          <w:lang w:val="en-US"/>
        </w:rPr>
        <w:t>lot</w:t>
      </w:r>
      <w:r w:rsidRPr="00B73AA5">
        <w:rPr>
          <w:spacing w:val="-3"/>
          <w:lang w:val="en-US"/>
        </w:rPr>
        <w:t xml:space="preserve"> </w:t>
      </w:r>
      <w:r w:rsidRPr="00B73AA5">
        <w:rPr>
          <w:lang w:val="en-US"/>
        </w:rPr>
        <w:t>of fun.</w:t>
      </w:r>
    </w:p>
    <w:p w:rsidR="00357B9E" w:rsidRPr="00B73AA5" w:rsidRDefault="00357B9E">
      <w:pPr>
        <w:pStyle w:val="a7"/>
        <w:spacing w:before="7"/>
        <w:rPr>
          <w:sz w:val="31"/>
          <w:lang w:val="en-US"/>
        </w:rPr>
      </w:pPr>
    </w:p>
    <w:p w:rsidR="00357B9E" w:rsidRPr="00B73AA5" w:rsidRDefault="00B73AA5">
      <w:pPr>
        <w:ind w:left="851"/>
        <w:rPr>
          <w:i/>
          <w:sz w:val="28"/>
          <w:lang w:val="en-US"/>
        </w:rPr>
      </w:pPr>
      <w:r w:rsidRPr="00B73AA5">
        <w:rPr>
          <w:i/>
          <w:sz w:val="28"/>
          <w:lang w:val="en-US"/>
        </w:rPr>
        <w:t>39.</w:t>
      </w:r>
      <w:r w:rsidRPr="00B73AA5">
        <w:rPr>
          <w:i/>
          <w:spacing w:val="-4"/>
          <w:sz w:val="28"/>
          <w:lang w:val="en-US"/>
        </w:rPr>
        <w:t xml:space="preserve"> </w:t>
      </w:r>
      <w:r w:rsidRPr="00B73AA5">
        <w:rPr>
          <w:i/>
          <w:sz w:val="28"/>
          <w:lang w:val="en-US"/>
        </w:rPr>
        <w:t>Express</w:t>
      </w:r>
      <w:r w:rsidRPr="00B73AA5">
        <w:rPr>
          <w:i/>
          <w:spacing w:val="-1"/>
          <w:sz w:val="28"/>
          <w:lang w:val="en-US"/>
        </w:rPr>
        <w:t xml:space="preserve"> </w:t>
      </w:r>
      <w:r w:rsidRPr="00B73AA5">
        <w:rPr>
          <w:i/>
          <w:sz w:val="28"/>
          <w:lang w:val="en-US"/>
        </w:rPr>
        <w:t>your</w:t>
      </w:r>
      <w:r w:rsidRPr="00B73AA5">
        <w:rPr>
          <w:i/>
          <w:spacing w:val="-1"/>
          <w:sz w:val="28"/>
          <w:lang w:val="en-US"/>
        </w:rPr>
        <w:t xml:space="preserve"> </w:t>
      </w:r>
      <w:r w:rsidRPr="00B73AA5">
        <w:rPr>
          <w:i/>
          <w:sz w:val="28"/>
          <w:lang w:val="en-US"/>
        </w:rPr>
        <w:t>opinion</w:t>
      </w:r>
      <w:r w:rsidRPr="00B73AA5">
        <w:rPr>
          <w:i/>
          <w:spacing w:val="-1"/>
          <w:sz w:val="28"/>
          <w:lang w:val="en-US"/>
        </w:rPr>
        <w:t xml:space="preserve"> </w:t>
      </w:r>
      <w:r w:rsidRPr="00B73AA5">
        <w:rPr>
          <w:i/>
          <w:sz w:val="28"/>
          <w:lang w:val="en-US"/>
        </w:rPr>
        <w:t>about</w:t>
      </w:r>
      <w:r w:rsidRPr="00B73AA5">
        <w:rPr>
          <w:i/>
          <w:spacing w:val="-1"/>
          <w:sz w:val="28"/>
          <w:lang w:val="en-US"/>
        </w:rPr>
        <w:t xml:space="preserve"> </w:t>
      </w:r>
      <w:r w:rsidRPr="00B73AA5">
        <w:rPr>
          <w:i/>
          <w:sz w:val="28"/>
          <w:lang w:val="en-US"/>
        </w:rPr>
        <w:t>life</w:t>
      </w:r>
      <w:r w:rsidRPr="00B73AA5">
        <w:rPr>
          <w:i/>
          <w:spacing w:val="-5"/>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city</w:t>
      </w:r>
      <w:r w:rsidRPr="00B73AA5">
        <w:rPr>
          <w:i/>
          <w:spacing w:val="-2"/>
          <w:sz w:val="28"/>
          <w:lang w:val="en-US"/>
        </w:rPr>
        <w:t xml:space="preserve"> </w:t>
      </w:r>
      <w:r w:rsidRPr="00B73AA5">
        <w:rPr>
          <w:i/>
          <w:sz w:val="28"/>
          <w:lang w:val="en-US"/>
        </w:rPr>
        <w:t>and</w:t>
      </w:r>
      <w:r w:rsidRPr="00B73AA5">
        <w:rPr>
          <w:i/>
          <w:spacing w:val="-5"/>
          <w:sz w:val="28"/>
          <w:lang w:val="en-US"/>
        </w:rPr>
        <w:t xml:space="preserve"> </w:t>
      </w:r>
      <w:r w:rsidRPr="00B73AA5">
        <w:rPr>
          <w:i/>
          <w:sz w:val="28"/>
          <w:lang w:val="en-US"/>
        </w:rPr>
        <w:t>in</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countryside.</w:t>
      </w:r>
    </w:p>
    <w:p w:rsidR="00357B9E" w:rsidRPr="00B73AA5" w:rsidRDefault="00357B9E">
      <w:pPr>
        <w:pStyle w:val="a7"/>
        <w:spacing w:before="10"/>
        <w:rPr>
          <w:i/>
          <w:sz w:val="36"/>
          <w:lang w:val="en-US"/>
        </w:rPr>
      </w:pPr>
    </w:p>
    <w:p w:rsidR="00357B9E" w:rsidRDefault="00B73AA5">
      <w:pPr>
        <w:pStyle w:val="12"/>
        <w:spacing w:before="1"/>
        <w:ind w:left="285" w:right="844"/>
        <w:jc w:val="center"/>
      </w:pPr>
      <w:r>
        <w:t>Special</w:t>
      </w:r>
      <w:r>
        <w:rPr>
          <w:spacing w:val="-1"/>
        </w:rPr>
        <w:t xml:space="preserve"> </w:t>
      </w:r>
      <w:r>
        <w:t>questions.</w:t>
      </w:r>
    </w:p>
    <w:p w:rsidR="00357B9E" w:rsidRDefault="00357B9E">
      <w:pPr>
        <w:pStyle w:val="a7"/>
        <w:spacing w:before="9"/>
        <w:rPr>
          <w:b/>
          <w:sz w:val="35"/>
        </w:rPr>
      </w:pPr>
    </w:p>
    <w:p w:rsidR="00357B9E" w:rsidRDefault="00B73AA5">
      <w:pPr>
        <w:pStyle w:val="a7"/>
        <w:spacing w:before="1" w:line="276" w:lineRule="auto"/>
        <w:ind w:left="284" w:right="842" w:firstLine="566"/>
        <w:jc w:val="both"/>
      </w:pPr>
      <w:r>
        <w:t>Специальные вопросы в английском языке, как и в русском, задаются с</w:t>
      </w:r>
      <w:r>
        <w:rPr>
          <w:spacing w:val="1"/>
        </w:rPr>
        <w:t xml:space="preserve"> </w:t>
      </w:r>
      <w:r>
        <w:t>целью выяснить какую-то конкретную информацию о предмете или явлении.</w:t>
      </w:r>
      <w:r>
        <w:rPr>
          <w:spacing w:val="1"/>
        </w:rPr>
        <w:t xml:space="preserve"> </w:t>
      </w:r>
      <w:r>
        <w:t>Отличительной чертой специальных вопросов в английском является обяза-</w:t>
      </w:r>
      <w:r>
        <w:rPr>
          <w:spacing w:val="1"/>
        </w:rPr>
        <w:t xml:space="preserve"> </w:t>
      </w:r>
      <w:r>
        <w:t>тельное</w:t>
      </w:r>
      <w:r>
        <w:rPr>
          <w:spacing w:val="-4"/>
        </w:rPr>
        <w:t xml:space="preserve"> </w:t>
      </w:r>
      <w:r>
        <w:t>наличие вопросительных</w:t>
      </w:r>
      <w:r>
        <w:rPr>
          <w:spacing w:val="1"/>
        </w:rPr>
        <w:t xml:space="preserve"> </w:t>
      </w:r>
      <w:r>
        <w:t>слов.</w:t>
      </w:r>
    </w:p>
    <w:p w:rsidR="00357B9E" w:rsidRDefault="00B73AA5">
      <w:pPr>
        <w:pStyle w:val="a7"/>
        <w:spacing w:line="278" w:lineRule="auto"/>
        <w:ind w:left="284" w:right="839" w:firstLine="566"/>
        <w:jc w:val="both"/>
      </w:pPr>
      <w:r>
        <w:t>Такие вопросы в английском языке задается к любому члену предложе-</w:t>
      </w:r>
      <w:r>
        <w:rPr>
          <w:spacing w:val="1"/>
        </w:rPr>
        <w:t xml:space="preserve"> </w:t>
      </w:r>
      <w:r>
        <w:t>ния.</w:t>
      </w:r>
      <w:r>
        <w:rPr>
          <w:spacing w:val="-1"/>
        </w:rPr>
        <w:t xml:space="preserve"> </w:t>
      </w:r>
      <w:r>
        <w:t>Все зависит</w:t>
      </w:r>
      <w:r>
        <w:rPr>
          <w:spacing w:val="-2"/>
        </w:rPr>
        <w:t xml:space="preserve"> </w:t>
      </w:r>
      <w:r>
        <w:t>от</w:t>
      </w:r>
      <w:r>
        <w:rPr>
          <w:spacing w:val="-4"/>
        </w:rPr>
        <w:t xml:space="preserve"> </w:t>
      </w:r>
      <w:r>
        <w:t>того,</w:t>
      </w:r>
      <w:r>
        <w:rPr>
          <w:spacing w:val="-1"/>
        </w:rPr>
        <w:t xml:space="preserve"> </w:t>
      </w:r>
      <w:r>
        <w:t>что</w:t>
      </w:r>
      <w:r>
        <w:rPr>
          <w:spacing w:val="-4"/>
        </w:rPr>
        <w:t xml:space="preserve"> </w:t>
      </w:r>
      <w:r>
        <w:t>именно</w:t>
      </w:r>
      <w:r>
        <w:rPr>
          <w:spacing w:val="1"/>
        </w:rPr>
        <w:t xml:space="preserve"> </w:t>
      </w:r>
      <w:r>
        <w:t>нужно узнать</w:t>
      </w:r>
      <w:r>
        <w:rPr>
          <w:spacing w:val="-1"/>
        </w:rPr>
        <w:t xml:space="preserve"> </w:t>
      </w:r>
      <w:r>
        <w:t>человеку.</w:t>
      </w:r>
    </w:p>
    <w:p w:rsidR="00357B9E" w:rsidRDefault="00B73AA5">
      <w:pPr>
        <w:spacing w:line="276" w:lineRule="auto"/>
        <w:ind w:left="284" w:right="846" w:firstLine="566"/>
        <w:jc w:val="both"/>
        <w:rPr>
          <w:i/>
          <w:sz w:val="28"/>
        </w:rPr>
      </w:pPr>
      <w:r>
        <w:rPr>
          <w:i/>
          <w:sz w:val="28"/>
        </w:rPr>
        <w:t>What do you need for a good mood? — Что тебе нужно для хорошего</w:t>
      </w:r>
      <w:r>
        <w:rPr>
          <w:i/>
          <w:spacing w:val="1"/>
          <w:sz w:val="28"/>
        </w:rPr>
        <w:t xml:space="preserve"> </w:t>
      </w:r>
      <w:r>
        <w:rPr>
          <w:i/>
          <w:sz w:val="28"/>
        </w:rPr>
        <w:t>настроения?</w:t>
      </w:r>
    </w:p>
    <w:p w:rsidR="00357B9E" w:rsidRPr="00B73AA5" w:rsidRDefault="00B73AA5">
      <w:pPr>
        <w:spacing w:line="276" w:lineRule="auto"/>
        <w:ind w:left="851" w:right="3308"/>
        <w:jc w:val="both"/>
        <w:rPr>
          <w:i/>
          <w:sz w:val="28"/>
          <w:lang w:val="en-US"/>
        </w:rPr>
      </w:pPr>
      <w:r w:rsidRPr="00B73AA5">
        <w:rPr>
          <w:i/>
          <w:sz w:val="28"/>
          <w:lang w:val="en-US"/>
        </w:rPr>
        <w:t xml:space="preserve">What is the main question? — </w:t>
      </w:r>
      <w:r>
        <w:rPr>
          <w:i/>
          <w:sz w:val="28"/>
        </w:rPr>
        <w:t>Каков</w:t>
      </w:r>
      <w:r w:rsidRPr="00B73AA5">
        <w:rPr>
          <w:i/>
          <w:sz w:val="28"/>
          <w:lang w:val="en-US"/>
        </w:rPr>
        <w:t xml:space="preserve"> </w:t>
      </w:r>
      <w:r>
        <w:rPr>
          <w:i/>
          <w:sz w:val="28"/>
        </w:rPr>
        <w:t>основной</w:t>
      </w:r>
      <w:r w:rsidRPr="00B73AA5">
        <w:rPr>
          <w:i/>
          <w:sz w:val="28"/>
          <w:lang w:val="en-US"/>
        </w:rPr>
        <w:t xml:space="preserve"> </w:t>
      </w:r>
      <w:r>
        <w:rPr>
          <w:i/>
          <w:sz w:val="28"/>
        </w:rPr>
        <w:t>вопрос</w:t>
      </w:r>
      <w:r w:rsidRPr="00B73AA5">
        <w:rPr>
          <w:i/>
          <w:sz w:val="28"/>
          <w:lang w:val="en-US"/>
        </w:rPr>
        <w:t>?</w:t>
      </w:r>
      <w:r w:rsidRPr="00B73AA5">
        <w:rPr>
          <w:i/>
          <w:spacing w:val="-67"/>
          <w:sz w:val="28"/>
          <w:lang w:val="en-US"/>
        </w:rPr>
        <w:t xml:space="preserve"> </w:t>
      </w:r>
      <w:r w:rsidRPr="00B73AA5">
        <w:rPr>
          <w:i/>
          <w:sz w:val="28"/>
          <w:lang w:val="en-US"/>
        </w:rPr>
        <w:t>When will you</w:t>
      </w:r>
      <w:r w:rsidRPr="00B73AA5">
        <w:rPr>
          <w:i/>
          <w:spacing w:val="-4"/>
          <w:sz w:val="28"/>
          <w:lang w:val="en-US"/>
        </w:rPr>
        <w:t xml:space="preserve"> </w:t>
      </w:r>
      <w:r w:rsidRPr="00B73AA5">
        <w:rPr>
          <w:i/>
          <w:sz w:val="28"/>
          <w:lang w:val="en-US"/>
        </w:rPr>
        <w:t>be</w:t>
      </w:r>
      <w:r w:rsidRPr="00B73AA5">
        <w:rPr>
          <w:i/>
          <w:spacing w:val="-4"/>
          <w:sz w:val="28"/>
          <w:lang w:val="en-US"/>
        </w:rPr>
        <w:t xml:space="preserve"> </w:t>
      </w:r>
      <w:r w:rsidRPr="00B73AA5">
        <w:rPr>
          <w:i/>
          <w:sz w:val="28"/>
          <w:lang w:val="en-US"/>
        </w:rPr>
        <w:t>here?</w:t>
      </w:r>
      <w:r w:rsidRPr="00B73AA5">
        <w:rPr>
          <w:i/>
          <w:spacing w:val="3"/>
          <w:sz w:val="28"/>
          <w:lang w:val="en-US"/>
        </w:rPr>
        <w:t xml:space="preserve"> </w:t>
      </w:r>
      <w:r w:rsidRPr="00B73AA5">
        <w:rPr>
          <w:i/>
          <w:sz w:val="28"/>
          <w:lang w:val="en-US"/>
        </w:rPr>
        <w:t>—</w:t>
      </w:r>
      <w:r w:rsidRPr="00B73AA5">
        <w:rPr>
          <w:i/>
          <w:spacing w:val="-1"/>
          <w:sz w:val="28"/>
          <w:lang w:val="en-US"/>
        </w:rPr>
        <w:t xml:space="preserve"> </w:t>
      </w:r>
      <w:r>
        <w:rPr>
          <w:i/>
          <w:sz w:val="28"/>
        </w:rPr>
        <w:t>Когда</w:t>
      </w:r>
      <w:r w:rsidRPr="00B73AA5">
        <w:rPr>
          <w:i/>
          <w:sz w:val="28"/>
          <w:lang w:val="en-US"/>
        </w:rPr>
        <w:t xml:space="preserve"> </w:t>
      </w:r>
      <w:r>
        <w:rPr>
          <w:i/>
          <w:sz w:val="28"/>
        </w:rPr>
        <w:t>ты</w:t>
      </w:r>
      <w:r w:rsidRPr="00B73AA5">
        <w:rPr>
          <w:i/>
          <w:spacing w:val="-3"/>
          <w:sz w:val="28"/>
          <w:lang w:val="en-US"/>
        </w:rPr>
        <w:t xml:space="preserve"> </w:t>
      </w:r>
      <w:r>
        <w:rPr>
          <w:i/>
          <w:sz w:val="28"/>
        </w:rPr>
        <w:t>будешь</w:t>
      </w:r>
      <w:r w:rsidRPr="00B73AA5">
        <w:rPr>
          <w:i/>
          <w:spacing w:val="-3"/>
          <w:sz w:val="28"/>
          <w:lang w:val="en-US"/>
        </w:rPr>
        <w:t xml:space="preserve"> </w:t>
      </w:r>
      <w:r>
        <w:rPr>
          <w:i/>
          <w:sz w:val="28"/>
        </w:rPr>
        <w:t>здесь</w:t>
      </w:r>
      <w:r w:rsidRPr="00B73AA5">
        <w:rPr>
          <w:i/>
          <w:sz w:val="28"/>
          <w:lang w:val="en-US"/>
        </w:rPr>
        <w:t>?</w:t>
      </w:r>
    </w:p>
    <w:p w:rsidR="00357B9E" w:rsidRPr="00B73AA5" w:rsidRDefault="00357B9E">
      <w:pPr>
        <w:pStyle w:val="a7"/>
        <w:spacing w:before="6"/>
        <w:rPr>
          <w:i/>
          <w:sz w:val="24"/>
          <w:lang w:val="en-US"/>
        </w:rPr>
      </w:pPr>
    </w:p>
    <w:p w:rsidR="00357B9E" w:rsidRDefault="00B73AA5">
      <w:pPr>
        <w:pStyle w:val="20"/>
        <w:spacing w:before="89"/>
      </w:pPr>
      <w:r>
        <w:t>Вопросительные</w:t>
      </w:r>
      <w:r>
        <w:rPr>
          <w:spacing w:val="-4"/>
        </w:rPr>
        <w:t xml:space="preserve"> </w:t>
      </w:r>
      <w:r>
        <w:t>слова:</w:t>
      </w:r>
    </w:p>
    <w:p w:rsidR="00357B9E" w:rsidRDefault="00B73AA5">
      <w:pPr>
        <w:pStyle w:val="a7"/>
        <w:spacing w:before="43" w:line="276" w:lineRule="auto"/>
        <w:ind w:left="851" w:right="7481"/>
      </w:pPr>
      <w:r>
        <w:t>What?</w:t>
      </w:r>
      <w:r>
        <w:rPr>
          <w:spacing w:val="1"/>
        </w:rPr>
        <w:t xml:space="preserve"> </w:t>
      </w:r>
      <w:r>
        <w:t>—</w:t>
      </w:r>
      <w:r>
        <w:rPr>
          <w:spacing w:val="-1"/>
        </w:rPr>
        <w:t xml:space="preserve"> </w:t>
      </w:r>
      <w:r>
        <w:t>Что?</w:t>
      </w:r>
      <w:r>
        <w:rPr>
          <w:spacing w:val="1"/>
        </w:rPr>
        <w:t xml:space="preserve"> </w:t>
      </w:r>
      <w:r>
        <w:t>Where? — Где?</w:t>
      </w:r>
      <w:r>
        <w:rPr>
          <w:spacing w:val="1"/>
        </w:rPr>
        <w:t xml:space="preserve"> </w:t>
      </w:r>
      <w:r>
        <w:t>When? — Когда?</w:t>
      </w:r>
      <w:r>
        <w:rPr>
          <w:spacing w:val="1"/>
        </w:rPr>
        <w:t xml:space="preserve"> </w:t>
      </w:r>
      <w:r>
        <w:t>Why? — Почему?</w:t>
      </w:r>
      <w:r>
        <w:rPr>
          <w:spacing w:val="-67"/>
        </w:rPr>
        <w:t xml:space="preserve"> </w:t>
      </w:r>
      <w:r>
        <w:t>Who?</w:t>
      </w:r>
      <w:r>
        <w:rPr>
          <w:spacing w:val="-2"/>
        </w:rPr>
        <w:t xml:space="preserve"> </w:t>
      </w:r>
      <w:r>
        <w:t>—</w:t>
      </w:r>
      <w:r>
        <w:rPr>
          <w:spacing w:val="-1"/>
        </w:rPr>
        <w:t xml:space="preserve"> </w:t>
      </w:r>
      <w:r>
        <w:t>Кто?</w:t>
      </w:r>
    </w:p>
    <w:p w:rsidR="00357B9E" w:rsidRDefault="00B73AA5">
      <w:pPr>
        <w:pStyle w:val="a7"/>
        <w:spacing w:line="321" w:lineRule="exact"/>
        <w:ind w:left="851"/>
      </w:pPr>
      <w:r>
        <w:t>Which?</w:t>
      </w:r>
      <w:r>
        <w:rPr>
          <w:spacing w:val="-2"/>
        </w:rPr>
        <w:t xml:space="preserve"> </w:t>
      </w:r>
      <w:r>
        <w:t>—</w:t>
      </w:r>
      <w:r>
        <w:rPr>
          <w:spacing w:val="-4"/>
        </w:rPr>
        <w:t xml:space="preserve"> </w:t>
      </w:r>
      <w:r>
        <w:t>Который?</w:t>
      </w:r>
    </w:p>
    <w:p w:rsidR="00357B9E" w:rsidRDefault="00357B9E">
      <w:pPr>
        <w:pStyle w:val="a7"/>
        <w:spacing w:before="4"/>
        <w:rPr>
          <w:sz w:val="24"/>
        </w:rPr>
      </w:pPr>
    </w:p>
    <w:p w:rsidR="00357B9E" w:rsidRDefault="00B73AA5">
      <w:pPr>
        <w:pStyle w:val="a7"/>
        <w:spacing w:before="1"/>
        <w:ind w:left="285" w:right="844"/>
        <w:jc w:val="center"/>
      </w:pPr>
      <w:r>
        <w:t>132</w:t>
      </w:r>
    </w:p>
    <w:p w:rsidR="00357B9E" w:rsidRDefault="00357B9E">
      <w:pPr>
        <w:jc w:val="center"/>
        <w:sectPr w:rsidR="00357B9E">
          <w:footerReference w:type="default" r:id="rId131"/>
          <w:pgSz w:w="11910" w:h="16840"/>
          <w:pgMar w:top="1040" w:right="740" w:bottom="280" w:left="680" w:header="0" w:footer="0" w:gutter="0"/>
          <w:cols w:space="720"/>
        </w:sectPr>
      </w:pPr>
    </w:p>
    <w:p w:rsidR="00357B9E" w:rsidRDefault="00B73AA5">
      <w:pPr>
        <w:pStyle w:val="a7"/>
        <w:spacing w:before="67" w:line="276" w:lineRule="auto"/>
        <w:ind w:left="1475" w:right="6982"/>
      </w:pPr>
      <w:r>
        <w:lastRenderedPageBreak/>
        <w:t>Whose? — Чей?</w:t>
      </w:r>
      <w:r>
        <w:rPr>
          <w:spacing w:val="1"/>
        </w:rPr>
        <w:t xml:space="preserve"> </w:t>
      </w:r>
      <w:r>
        <w:t>Whom? — Кого?</w:t>
      </w:r>
      <w:r>
        <w:rPr>
          <w:spacing w:val="-67"/>
        </w:rPr>
        <w:t xml:space="preserve"> </w:t>
      </w:r>
      <w:r>
        <w:t>How?</w:t>
      </w:r>
      <w:r>
        <w:rPr>
          <w:spacing w:val="-2"/>
        </w:rPr>
        <w:t xml:space="preserve"> </w:t>
      </w:r>
      <w:r>
        <w:t>—</w:t>
      </w:r>
      <w:r>
        <w:rPr>
          <w:spacing w:val="-1"/>
        </w:rPr>
        <w:t xml:space="preserve"> </w:t>
      </w:r>
      <w:r>
        <w:t>Как?</w:t>
      </w:r>
    </w:p>
    <w:p w:rsidR="00357B9E" w:rsidRDefault="00B73AA5">
      <w:pPr>
        <w:pStyle w:val="a7"/>
        <w:spacing w:before="1" w:line="278" w:lineRule="auto"/>
        <w:ind w:left="909" w:right="215" w:firstLine="566"/>
      </w:pPr>
      <w:r>
        <w:t>Вопросительные</w:t>
      </w:r>
      <w:r>
        <w:rPr>
          <w:spacing w:val="6"/>
        </w:rPr>
        <w:t xml:space="preserve"> </w:t>
      </w:r>
      <w:r>
        <w:t>слова</w:t>
      </w:r>
      <w:r>
        <w:rPr>
          <w:spacing w:val="7"/>
        </w:rPr>
        <w:t xml:space="preserve"> </w:t>
      </w:r>
      <w:r>
        <w:t>what</w:t>
      </w:r>
      <w:r>
        <w:rPr>
          <w:spacing w:val="7"/>
        </w:rPr>
        <w:t xml:space="preserve"> </w:t>
      </w:r>
      <w:r>
        <w:t>(что),</w:t>
      </w:r>
      <w:r>
        <w:rPr>
          <w:spacing w:val="6"/>
        </w:rPr>
        <w:t xml:space="preserve"> </w:t>
      </w:r>
      <w:r>
        <w:t>where</w:t>
      </w:r>
      <w:r>
        <w:rPr>
          <w:spacing w:val="6"/>
        </w:rPr>
        <w:t xml:space="preserve"> </w:t>
      </w:r>
      <w:r>
        <w:t>(где),</w:t>
      </w:r>
      <w:r>
        <w:rPr>
          <w:spacing w:val="6"/>
        </w:rPr>
        <w:t xml:space="preserve"> </w:t>
      </w:r>
      <w:r>
        <w:t>when</w:t>
      </w:r>
      <w:r>
        <w:rPr>
          <w:spacing w:val="7"/>
        </w:rPr>
        <w:t xml:space="preserve"> </w:t>
      </w:r>
      <w:r>
        <w:t>(когда)</w:t>
      </w:r>
      <w:r>
        <w:rPr>
          <w:spacing w:val="3"/>
        </w:rPr>
        <w:t xml:space="preserve"> </w:t>
      </w:r>
      <w:r>
        <w:t>используют-</w:t>
      </w:r>
      <w:r>
        <w:rPr>
          <w:spacing w:val="-67"/>
        </w:rPr>
        <w:t xml:space="preserve"> </w:t>
      </w:r>
      <w:r>
        <w:t>ся чаще всего.</w:t>
      </w:r>
    </w:p>
    <w:p w:rsidR="00357B9E" w:rsidRDefault="00B73AA5">
      <w:pPr>
        <w:pStyle w:val="a7"/>
        <w:spacing w:line="317" w:lineRule="exact"/>
        <w:ind w:left="1475"/>
      </w:pPr>
      <w:r>
        <w:t>Вопросительные</w:t>
      </w:r>
      <w:r>
        <w:rPr>
          <w:spacing w:val="34"/>
        </w:rPr>
        <w:t xml:space="preserve"> </w:t>
      </w:r>
      <w:r>
        <w:t>слова</w:t>
      </w:r>
      <w:r>
        <w:rPr>
          <w:spacing w:val="35"/>
        </w:rPr>
        <w:t xml:space="preserve"> </w:t>
      </w:r>
      <w:r>
        <w:t>в</w:t>
      </w:r>
      <w:r>
        <w:rPr>
          <w:spacing w:val="35"/>
        </w:rPr>
        <w:t xml:space="preserve"> </w:t>
      </w:r>
      <w:r>
        <w:t>английском</w:t>
      </w:r>
      <w:r>
        <w:rPr>
          <w:spacing w:val="34"/>
        </w:rPr>
        <w:t xml:space="preserve"> </w:t>
      </w:r>
      <w:r>
        <w:t>начинаются</w:t>
      </w:r>
      <w:r>
        <w:rPr>
          <w:spacing w:val="36"/>
        </w:rPr>
        <w:t xml:space="preserve"> </w:t>
      </w:r>
      <w:r>
        <w:t>с</w:t>
      </w:r>
      <w:r>
        <w:rPr>
          <w:spacing w:val="35"/>
        </w:rPr>
        <w:t xml:space="preserve"> </w:t>
      </w:r>
      <w:r>
        <w:t>сочетания</w:t>
      </w:r>
      <w:r>
        <w:rPr>
          <w:spacing w:val="33"/>
        </w:rPr>
        <w:t xml:space="preserve"> </w:t>
      </w:r>
      <w:r>
        <w:t>букв</w:t>
      </w:r>
      <w:r>
        <w:rPr>
          <w:spacing w:val="41"/>
        </w:rPr>
        <w:t xml:space="preserve"> </w:t>
      </w:r>
      <w:r>
        <w:t>wh.</w:t>
      </w:r>
    </w:p>
    <w:p w:rsidR="00357B9E" w:rsidRDefault="00B73AA5">
      <w:pPr>
        <w:pStyle w:val="a7"/>
        <w:spacing w:before="48"/>
        <w:ind w:left="909"/>
      </w:pPr>
      <w:r>
        <w:t>По</w:t>
      </w:r>
      <w:r>
        <w:rPr>
          <w:spacing w:val="-2"/>
        </w:rPr>
        <w:t xml:space="preserve"> </w:t>
      </w:r>
      <w:r>
        <w:t>этой</w:t>
      </w:r>
      <w:r>
        <w:rPr>
          <w:spacing w:val="-5"/>
        </w:rPr>
        <w:t xml:space="preserve"> </w:t>
      </w:r>
      <w:r>
        <w:t>причине</w:t>
      </w:r>
      <w:r>
        <w:rPr>
          <w:spacing w:val="-3"/>
        </w:rPr>
        <w:t xml:space="preserve"> </w:t>
      </w:r>
      <w:r>
        <w:t>специальные</w:t>
      </w:r>
      <w:r>
        <w:rPr>
          <w:spacing w:val="-2"/>
        </w:rPr>
        <w:t xml:space="preserve"> </w:t>
      </w:r>
      <w:r>
        <w:t>вопросы</w:t>
      </w:r>
      <w:r>
        <w:rPr>
          <w:spacing w:val="-2"/>
        </w:rPr>
        <w:t xml:space="preserve"> </w:t>
      </w:r>
      <w:r>
        <w:t>также</w:t>
      </w:r>
      <w:r>
        <w:rPr>
          <w:spacing w:val="-6"/>
        </w:rPr>
        <w:t xml:space="preserve"> </w:t>
      </w:r>
      <w:r>
        <w:t>называют</w:t>
      </w:r>
      <w:r>
        <w:rPr>
          <w:spacing w:val="-3"/>
        </w:rPr>
        <w:t xml:space="preserve"> </w:t>
      </w:r>
      <w:r>
        <w:t>«Wh-questions».</w:t>
      </w:r>
    </w:p>
    <w:p w:rsidR="00357B9E" w:rsidRDefault="00B73AA5">
      <w:pPr>
        <w:pStyle w:val="a7"/>
        <w:spacing w:before="47" w:line="278" w:lineRule="auto"/>
        <w:ind w:left="909" w:firstLine="566"/>
      </w:pPr>
      <w:r>
        <w:t>Кроме</w:t>
      </w:r>
      <w:r>
        <w:rPr>
          <w:spacing w:val="52"/>
        </w:rPr>
        <w:t xml:space="preserve"> </w:t>
      </w:r>
      <w:r>
        <w:t>того,</w:t>
      </w:r>
      <w:r>
        <w:rPr>
          <w:spacing w:val="52"/>
        </w:rPr>
        <w:t xml:space="preserve"> </w:t>
      </w:r>
      <w:r>
        <w:t>в</w:t>
      </w:r>
      <w:r>
        <w:rPr>
          <w:spacing w:val="50"/>
        </w:rPr>
        <w:t xml:space="preserve"> </w:t>
      </w:r>
      <w:r>
        <w:t>английском</w:t>
      </w:r>
      <w:r>
        <w:rPr>
          <w:spacing w:val="50"/>
        </w:rPr>
        <w:t xml:space="preserve"> </w:t>
      </w:r>
      <w:r>
        <w:t>языке</w:t>
      </w:r>
      <w:r>
        <w:rPr>
          <w:spacing w:val="54"/>
        </w:rPr>
        <w:t xml:space="preserve"> </w:t>
      </w:r>
      <w:r>
        <w:t>есть</w:t>
      </w:r>
      <w:r>
        <w:rPr>
          <w:spacing w:val="50"/>
        </w:rPr>
        <w:t xml:space="preserve"> </w:t>
      </w:r>
      <w:r>
        <w:t>и</w:t>
      </w:r>
      <w:r>
        <w:rPr>
          <w:spacing w:val="53"/>
        </w:rPr>
        <w:t xml:space="preserve"> </w:t>
      </w:r>
      <w:r>
        <w:t>вопросительные</w:t>
      </w:r>
      <w:r>
        <w:rPr>
          <w:spacing w:val="51"/>
        </w:rPr>
        <w:t xml:space="preserve"> </w:t>
      </w:r>
      <w:r>
        <w:t>конструкции,</w:t>
      </w:r>
      <w:r>
        <w:rPr>
          <w:spacing w:val="-67"/>
        </w:rPr>
        <w:t xml:space="preserve"> </w:t>
      </w:r>
      <w:r>
        <w:t>состоящие</w:t>
      </w:r>
      <w:r>
        <w:rPr>
          <w:spacing w:val="-1"/>
        </w:rPr>
        <w:t xml:space="preserve"> </w:t>
      </w:r>
      <w:r>
        <w:t>из</w:t>
      </w:r>
      <w:r>
        <w:rPr>
          <w:spacing w:val="-3"/>
        </w:rPr>
        <w:t xml:space="preserve"> </w:t>
      </w:r>
      <w:r>
        <w:t>двух</w:t>
      </w:r>
      <w:r>
        <w:rPr>
          <w:spacing w:val="1"/>
        </w:rPr>
        <w:t xml:space="preserve"> </w:t>
      </w:r>
      <w:r>
        <w:t>слов:</w:t>
      </w:r>
    </w:p>
    <w:p w:rsidR="00357B9E" w:rsidRPr="00B73AA5" w:rsidRDefault="00B73AA5">
      <w:pPr>
        <w:pStyle w:val="a7"/>
        <w:spacing w:line="276" w:lineRule="auto"/>
        <w:ind w:left="1475" w:right="5823"/>
        <w:rPr>
          <w:lang w:val="en-US"/>
        </w:rPr>
      </w:pPr>
      <w:r w:rsidRPr="00B73AA5">
        <w:rPr>
          <w:lang w:val="en-US"/>
        </w:rPr>
        <w:t>What</w:t>
      </w:r>
      <w:r w:rsidRPr="00B73AA5">
        <w:rPr>
          <w:spacing w:val="2"/>
          <w:lang w:val="en-US"/>
        </w:rPr>
        <w:t xml:space="preserve"> </w:t>
      </w:r>
      <w:r w:rsidRPr="00B73AA5">
        <w:rPr>
          <w:lang w:val="en-US"/>
        </w:rPr>
        <w:t>kind?</w:t>
      </w:r>
      <w:r w:rsidRPr="00B73AA5">
        <w:rPr>
          <w:spacing w:val="3"/>
          <w:lang w:val="en-US"/>
        </w:rPr>
        <w:t xml:space="preserve"> </w:t>
      </w:r>
      <w:r w:rsidRPr="00B73AA5">
        <w:rPr>
          <w:lang w:val="en-US"/>
        </w:rPr>
        <w:t>—</w:t>
      </w:r>
      <w:r w:rsidRPr="00B73AA5">
        <w:rPr>
          <w:spacing w:val="1"/>
          <w:lang w:val="en-US"/>
        </w:rPr>
        <w:t xml:space="preserve"> </w:t>
      </w:r>
      <w:r>
        <w:t>Какой</w:t>
      </w:r>
      <w:r w:rsidRPr="00B73AA5">
        <w:rPr>
          <w:lang w:val="en-US"/>
        </w:rPr>
        <w:t>?</w:t>
      </w:r>
      <w:r w:rsidRPr="00B73AA5">
        <w:rPr>
          <w:spacing w:val="1"/>
          <w:lang w:val="en-US"/>
        </w:rPr>
        <w:t xml:space="preserve"> </w:t>
      </w:r>
      <w:r w:rsidRPr="00B73AA5">
        <w:rPr>
          <w:lang w:val="en-US"/>
        </w:rPr>
        <w:t>What</w:t>
      </w:r>
      <w:r w:rsidRPr="00B73AA5">
        <w:rPr>
          <w:spacing w:val="-2"/>
          <w:lang w:val="en-US"/>
        </w:rPr>
        <w:t xml:space="preserve"> </w:t>
      </w:r>
      <w:r w:rsidRPr="00B73AA5">
        <w:rPr>
          <w:lang w:val="en-US"/>
        </w:rPr>
        <w:t>time? —</w:t>
      </w:r>
      <w:r w:rsidRPr="00B73AA5">
        <w:rPr>
          <w:spacing w:val="-2"/>
          <w:lang w:val="en-US"/>
        </w:rPr>
        <w:t xml:space="preserve"> </w:t>
      </w:r>
      <w:r>
        <w:t>Во</w:t>
      </w:r>
      <w:r w:rsidRPr="00B73AA5">
        <w:rPr>
          <w:spacing w:val="-2"/>
          <w:lang w:val="en-US"/>
        </w:rPr>
        <w:t xml:space="preserve"> </w:t>
      </w:r>
      <w:r>
        <w:t>сколько</w:t>
      </w:r>
      <w:r w:rsidRPr="00B73AA5">
        <w:rPr>
          <w:lang w:val="en-US"/>
        </w:rPr>
        <w:t>?</w:t>
      </w:r>
    </w:p>
    <w:p w:rsidR="00357B9E" w:rsidRDefault="00B73AA5">
      <w:pPr>
        <w:pStyle w:val="a7"/>
        <w:spacing w:line="276" w:lineRule="auto"/>
        <w:ind w:left="1475" w:right="1290"/>
      </w:pPr>
      <w:r>
        <w:t>How many? — Сколько? (для исчисляемых существительных)</w:t>
      </w:r>
      <w:r>
        <w:rPr>
          <w:spacing w:val="1"/>
        </w:rPr>
        <w:t xml:space="preserve"> </w:t>
      </w:r>
      <w:r>
        <w:t>How much? — Сколько? (для неисчисляемых существительных)</w:t>
      </w:r>
      <w:r>
        <w:rPr>
          <w:spacing w:val="-67"/>
        </w:rPr>
        <w:t xml:space="preserve"> </w:t>
      </w:r>
      <w:r>
        <w:t>How</w:t>
      </w:r>
      <w:r>
        <w:rPr>
          <w:spacing w:val="-3"/>
        </w:rPr>
        <w:t xml:space="preserve"> </w:t>
      </w:r>
      <w:r>
        <w:t>long?</w:t>
      </w:r>
      <w:r>
        <w:rPr>
          <w:spacing w:val="2"/>
        </w:rPr>
        <w:t xml:space="preserve"> </w:t>
      </w:r>
      <w:r>
        <w:t>— Как</w:t>
      </w:r>
      <w:r>
        <w:rPr>
          <w:spacing w:val="-3"/>
        </w:rPr>
        <w:t xml:space="preserve"> </w:t>
      </w:r>
      <w:r>
        <w:t>долго?</w:t>
      </w:r>
    </w:p>
    <w:p w:rsidR="00357B9E" w:rsidRDefault="00B73AA5">
      <w:pPr>
        <w:pStyle w:val="a7"/>
        <w:spacing w:line="278" w:lineRule="auto"/>
        <w:ind w:left="1475" w:right="5967"/>
      </w:pPr>
      <w:r>
        <w:t>How often? — Как часто?</w:t>
      </w:r>
      <w:r>
        <w:rPr>
          <w:spacing w:val="-67"/>
        </w:rPr>
        <w:t xml:space="preserve"> </w:t>
      </w:r>
      <w:r>
        <w:t>How</w:t>
      </w:r>
      <w:r>
        <w:rPr>
          <w:spacing w:val="-3"/>
        </w:rPr>
        <w:t xml:space="preserve"> </w:t>
      </w:r>
      <w:r>
        <w:t>far?</w:t>
      </w:r>
      <w:r>
        <w:rPr>
          <w:spacing w:val="2"/>
        </w:rPr>
        <w:t xml:space="preserve"> </w:t>
      </w:r>
      <w:r>
        <w:t>—</w:t>
      </w:r>
      <w:r>
        <w:rPr>
          <w:spacing w:val="-1"/>
        </w:rPr>
        <w:t xml:space="preserve"> </w:t>
      </w:r>
      <w:r>
        <w:t>Как</w:t>
      </w:r>
      <w:r>
        <w:rPr>
          <w:spacing w:val="-4"/>
        </w:rPr>
        <w:t xml:space="preserve"> </w:t>
      </w:r>
      <w:r>
        <w:t>далеко?</w:t>
      </w:r>
    </w:p>
    <w:p w:rsidR="00357B9E" w:rsidRDefault="00B73AA5">
      <w:pPr>
        <w:pStyle w:val="a7"/>
        <w:spacing w:line="276" w:lineRule="auto"/>
        <w:ind w:left="909" w:firstLine="566"/>
      </w:pPr>
      <w:r>
        <w:t>Важно</w:t>
      </w:r>
      <w:r>
        <w:rPr>
          <w:spacing w:val="31"/>
        </w:rPr>
        <w:t xml:space="preserve"> </w:t>
      </w:r>
      <w:r>
        <w:t>помнить,</w:t>
      </w:r>
      <w:r>
        <w:rPr>
          <w:spacing w:val="30"/>
        </w:rPr>
        <w:t xml:space="preserve"> </w:t>
      </w:r>
      <w:r>
        <w:t>что</w:t>
      </w:r>
      <w:r>
        <w:rPr>
          <w:spacing w:val="31"/>
        </w:rPr>
        <w:t xml:space="preserve"> </w:t>
      </w:r>
      <w:r>
        <w:t>вопросительное</w:t>
      </w:r>
      <w:r>
        <w:rPr>
          <w:spacing w:val="32"/>
        </w:rPr>
        <w:t xml:space="preserve"> </w:t>
      </w:r>
      <w:r>
        <w:t>и</w:t>
      </w:r>
      <w:r>
        <w:rPr>
          <w:spacing w:val="31"/>
        </w:rPr>
        <w:t xml:space="preserve"> </w:t>
      </w:r>
      <w:r>
        <w:t>уточняющее</w:t>
      </w:r>
      <w:r>
        <w:rPr>
          <w:spacing w:val="31"/>
        </w:rPr>
        <w:t xml:space="preserve"> </w:t>
      </w:r>
      <w:r>
        <w:t>слова</w:t>
      </w:r>
      <w:r>
        <w:rPr>
          <w:spacing w:val="29"/>
        </w:rPr>
        <w:t xml:space="preserve"> </w:t>
      </w:r>
      <w:r>
        <w:t>в</w:t>
      </w:r>
      <w:r>
        <w:rPr>
          <w:spacing w:val="30"/>
        </w:rPr>
        <w:t xml:space="preserve"> </w:t>
      </w:r>
      <w:r>
        <w:t>вопросе</w:t>
      </w:r>
      <w:r>
        <w:rPr>
          <w:spacing w:val="31"/>
        </w:rPr>
        <w:t xml:space="preserve"> </w:t>
      </w:r>
      <w:r>
        <w:t>не</w:t>
      </w:r>
      <w:r>
        <w:rPr>
          <w:spacing w:val="-67"/>
        </w:rPr>
        <w:t xml:space="preserve"> </w:t>
      </w:r>
      <w:r>
        <w:t>разделяются.</w:t>
      </w:r>
      <w:r>
        <w:rPr>
          <w:spacing w:val="-2"/>
        </w:rPr>
        <w:t xml:space="preserve"> </w:t>
      </w:r>
      <w:r>
        <w:t>Вся конструкция ставится</w:t>
      </w:r>
      <w:r>
        <w:rPr>
          <w:spacing w:val="-4"/>
        </w:rPr>
        <w:t xml:space="preserve"> </w:t>
      </w:r>
      <w:r>
        <w:t>в</w:t>
      </w:r>
      <w:r>
        <w:rPr>
          <w:spacing w:val="-2"/>
        </w:rPr>
        <w:t xml:space="preserve"> </w:t>
      </w:r>
      <w:r>
        <w:t>начало</w:t>
      </w:r>
      <w:r>
        <w:rPr>
          <w:spacing w:val="-3"/>
        </w:rPr>
        <w:t xml:space="preserve"> </w:t>
      </w:r>
      <w:r>
        <w:t>предложения.</w:t>
      </w:r>
    </w:p>
    <w:p w:rsidR="00357B9E" w:rsidRPr="00B73AA5" w:rsidRDefault="00B73AA5">
      <w:pPr>
        <w:ind w:left="1475"/>
        <w:rPr>
          <w:i/>
          <w:sz w:val="28"/>
          <w:lang w:val="en-US"/>
        </w:rPr>
      </w:pPr>
      <w:r w:rsidRPr="00B73AA5">
        <w:rPr>
          <w:i/>
          <w:sz w:val="28"/>
          <w:lang w:val="en-US"/>
        </w:rPr>
        <w:t>How</w:t>
      </w:r>
      <w:r w:rsidRPr="00B73AA5">
        <w:rPr>
          <w:i/>
          <w:spacing w:val="-2"/>
          <w:sz w:val="28"/>
          <w:lang w:val="en-US"/>
        </w:rPr>
        <w:t xml:space="preserve"> </w:t>
      </w:r>
      <w:r w:rsidRPr="00B73AA5">
        <w:rPr>
          <w:i/>
          <w:sz w:val="28"/>
          <w:lang w:val="en-US"/>
        </w:rPr>
        <w:t>far will</w:t>
      </w:r>
      <w:r w:rsidRPr="00B73AA5">
        <w:rPr>
          <w:i/>
          <w:spacing w:val="-1"/>
          <w:sz w:val="28"/>
          <w:lang w:val="en-US"/>
        </w:rPr>
        <w:t xml:space="preserve"> </w:t>
      </w:r>
      <w:r w:rsidRPr="00B73AA5">
        <w:rPr>
          <w:i/>
          <w:sz w:val="28"/>
          <w:lang w:val="en-US"/>
        </w:rPr>
        <w:t>she</w:t>
      </w:r>
      <w:r w:rsidRPr="00B73AA5">
        <w:rPr>
          <w:i/>
          <w:spacing w:val="-4"/>
          <w:sz w:val="28"/>
          <w:lang w:val="en-US"/>
        </w:rPr>
        <w:t xml:space="preserve"> </w:t>
      </w:r>
      <w:r w:rsidRPr="00B73AA5">
        <w:rPr>
          <w:i/>
          <w:sz w:val="28"/>
          <w:lang w:val="en-US"/>
        </w:rPr>
        <w:t>go?</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Как</w:t>
      </w:r>
      <w:r w:rsidRPr="00B73AA5">
        <w:rPr>
          <w:i/>
          <w:spacing w:val="-3"/>
          <w:sz w:val="28"/>
          <w:lang w:val="en-US"/>
        </w:rPr>
        <w:t xml:space="preserve"> </w:t>
      </w:r>
      <w:r>
        <w:rPr>
          <w:i/>
          <w:sz w:val="28"/>
        </w:rPr>
        <w:t>далеко</w:t>
      </w:r>
      <w:r w:rsidRPr="00B73AA5">
        <w:rPr>
          <w:i/>
          <w:spacing w:val="-1"/>
          <w:sz w:val="28"/>
          <w:lang w:val="en-US"/>
        </w:rPr>
        <w:t xml:space="preserve"> </w:t>
      </w:r>
      <w:r>
        <w:rPr>
          <w:i/>
          <w:sz w:val="28"/>
        </w:rPr>
        <w:t>она</w:t>
      </w:r>
      <w:r w:rsidRPr="00B73AA5">
        <w:rPr>
          <w:i/>
          <w:sz w:val="28"/>
          <w:lang w:val="en-US"/>
        </w:rPr>
        <w:t xml:space="preserve"> </w:t>
      </w:r>
      <w:r>
        <w:rPr>
          <w:i/>
          <w:sz w:val="28"/>
        </w:rPr>
        <w:t>зайдет</w:t>
      </w:r>
      <w:r w:rsidRPr="00B73AA5">
        <w:rPr>
          <w:i/>
          <w:sz w:val="28"/>
          <w:lang w:val="en-US"/>
        </w:rPr>
        <w:t>?</w:t>
      </w:r>
    </w:p>
    <w:p w:rsidR="00357B9E" w:rsidRDefault="00B73AA5">
      <w:pPr>
        <w:spacing w:before="38"/>
        <w:ind w:left="1475"/>
        <w:rPr>
          <w:i/>
          <w:sz w:val="28"/>
        </w:rPr>
      </w:pPr>
      <w:r>
        <w:rPr>
          <w:i/>
          <w:sz w:val="28"/>
        </w:rPr>
        <w:t>How</w:t>
      </w:r>
      <w:r>
        <w:rPr>
          <w:i/>
          <w:spacing w:val="-3"/>
          <w:sz w:val="28"/>
        </w:rPr>
        <w:t xml:space="preserve"> </w:t>
      </w:r>
      <w:r>
        <w:rPr>
          <w:i/>
          <w:sz w:val="28"/>
        </w:rPr>
        <w:t>long</w:t>
      </w:r>
      <w:r>
        <w:rPr>
          <w:i/>
          <w:spacing w:val="-2"/>
          <w:sz w:val="28"/>
        </w:rPr>
        <w:t xml:space="preserve"> </w:t>
      </w:r>
      <w:r>
        <w:rPr>
          <w:i/>
          <w:sz w:val="28"/>
        </w:rPr>
        <w:t>will</w:t>
      </w:r>
      <w:r>
        <w:rPr>
          <w:i/>
          <w:spacing w:val="-1"/>
          <w:sz w:val="28"/>
        </w:rPr>
        <w:t xml:space="preserve"> </w:t>
      </w:r>
      <w:r>
        <w:rPr>
          <w:i/>
          <w:sz w:val="28"/>
        </w:rPr>
        <w:t>it</w:t>
      </w:r>
      <w:r>
        <w:rPr>
          <w:i/>
          <w:spacing w:val="-2"/>
          <w:sz w:val="28"/>
        </w:rPr>
        <w:t xml:space="preserve"> </w:t>
      </w:r>
      <w:r>
        <w:rPr>
          <w:i/>
          <w:sz w:val="28"/>
        </w:rPr>
        <w:t>take?</w:t>
      </w:r>
      <w:r>
        <w:rPr>
          <w:i/>
          <w:spacing w:val="-2"/>
          <w:sz w:val="28"/>
        </w:rPr>
        <w:t xml:space="preserve"> </w:t>
      </w:r>
      <w:r>
        <w:rPr>
          <w:i/>
          <w:sz w:val="28"/>
        </w:rPr>
        <w:t>—</w:t>
      </w:r>
      <w:r>
        <w:rPr>
          <w:i/>
          <w:spacing w:val="-3"/>
          <w:sz w:val="28"/>
        </w:rPr>
        <w:t xml:space="preserve"> </w:t>
      </w:r>
      <w:r>
        <w:rPr>
          <w:i/>
          <w:sz w:val="28"/>
        </w:rPr>
        <w:t>Сколько</w:t>
      </w:r>
      <w:r>
        <w:rPr>
          <w:i/>
          <w:spacing w:val="-1"/>
          <w:sz w:val="28"/>
        </w:rPr>
        <w:t xml:space="preserve"> </w:t>
      </w:r>
      <w:r>
        <w:rPr>
          <w:i/>
          <w:sz w:val="28"/>
        </w:rPr>
        <w:t>времени</w:t>
      </w:r>
      <w:r>
        <w:rPr>
          <w:i/>
          <w:spacing w:val="-1"/>
          <w:sz w:val="28"/>
        </w:rPr>
        <w:t xml:space="preserve"> </w:t>
      </w:r>
      <w:r>
        <w:rPr>
          <w:i/>
          <w:sz w:val="28"/>
        </w:rPr>
        <w:t>это</w:t>
      </w:r>
      <w:r>
        <w:rPr>
          <w:i/>
          <w:spacing w:val="-5"/>
          <w:sz w:val="28"/>
        </w:rPr>
        <w:t xml:space="preserve"> </w:t>
      </w:r>
      <w:r>
        <w:rPr>
          <w:i/>
          <w:sz w:val="28"/>
        </w:rPr>
        <w:t>займет?</w:t>
      </w:r>
    </w:p>
    <w:p w:rsidR="00357B9E" w:rsidRDefault="00B73AA5">
      <w:pPr>
        <w:pStyle w:val="a7"/>
        <w:spacing w:before="47" w:line="276" w:lineRule="auto"/>
        <w:ind w:left="909" w:firstLine="566"/>
      </w:pPr>
      <w:r>
        <w:t>Выбирая</w:t>
      </w:r>
      <w:r>
        <w:rPr>
          <w:spacing w:val="42"/>
        </w:rPr>
        <w:t xml:space="preserve"> </w:t>
      </w:r>
      <w:r>
        <w:t>вопросительную</w:t>
      </w:r>
      <w:r>
        <w:rPr>
          <w:spacing w:val="44"/>
        </w:rPr>
        <w:t xml:space="preserve"> </w:t>
      </w:r>
      <w:r>
        <w:t>конструкцию,</w:t>
      </w:r>
      <w:r>
        <w:rPr>
          <w:spacing w:val="44"/>
        </w:rPr>
        <w:t xml:space="preserve"> </w:t>
      </w:r>
      <w:r>
        <w:t>автор</w:t>
      </w:r>
      <w:r>
        <w:rPr>
          <w:spacing w:val="44"/>
        </w:rPr>
        <w:t xml:space="preserve"> </w:t>
      </w:r>
      <w:r>
        <w:t>вопроса</w:t>
      </w:r>
      <w:r>
        <w:rPr>
          <w:spacing w:val="43"/>
        </w:rPr>
        <w:t xml:space="preserve"> </w:t>
      </w:r>
      <w:r>
        <w:t>определяет,</w:t>
      </w:r>
      <w:r>
        <w:rPr>
          <w:spacing w:val="44"/>
        </w:rPr>
        <w:t xml:space="preserve"> </w:t>
      </w:r>
      <w:r>
        <w:t>ка-</w:t>
      </w:r>
      <w:r>
        <w:rPr>
          <w:spacing w:val="-67"/>
        </w:rPr>
        <w:t xml:space="preserve"> </w:t>
      </w:r>
      <w:r>
        <w:t>кая</w:t>
      </w:r>
      <w:r>
        <w:rPr>
          <w:spacing w:val="-1"/>
        </w:rPr>
        <w:t xml:space="preserve"> </w:t>
      </w:r>
      <w:r>
        <w:t>именно</w:t>
      </w:r>
      <w:r>
        <w:rPr>
          <w:spacing w:val="-4"/>
        </w:rPr>
        <w:t xml:space="preserve"> </w:t>
      </w:r>
      <w:r>
        <w:t>информация его интересует.</w:t>
      </w:r>
      <w:r>
        <w:rPr>
          <w:spacing w:val="-2"/>
        </w:rPr>
        <w:t xml:space="preserve"> </w:t>
      </w:r>
      <w:r>
        <w:t>Например,</w:t>
      </w:r>
      <w:r>
        <w:rPr>
          <w:spacing w:val="-2"/>
        </w:rPr>
        <w:t xml:space="preserve"> </w:t>
      </w:r>
      <w:r>
        <w:t>к</w:t>
      </w:r>
      <w:r>
        <w:rPr>
          <w:spacing w:val="-3"/>
        </w:rPr>
        <w:t xml:space="preserve"> </w:t>
      </w:r>
      <w:r>
        <w:t>предложению</w:t>
      </w:r>
    </w:p>
    <w:p w:rsidR="00357B9E" w:rsidRDefault="00B73AA5">
      <w:pPr>
        <w:spacing w:before="2"/>
        <w:ind w:left="1475"/>
        <w:rPr>
          <w:i/>
          <w:sz w:val="28"/>
        </w:rPr>
      </w:pPr>
      <w:r>
        <w:rPr>
          <w:i/>
          <w:sz w:val="28"/>
        </w:rPr>
        <w:t>Maria</w:t>
      </w:r>
      <w:r>
        <w:rPr>
          <w:i/>
          <w:spacing w:val="-3"/>
          <w:sz w:val="28"/>
        </w:rPr>
        <w:t xml:space="preserve"> </w:t>
      </w:r>
      <w:r>
        <w:rPr>
          <w:i/>
          <w:sz w:val="28"/>
        </w:rPr>
        <w:t>bakes</w:t>
      </w:r>
      <w:r>
        <w:rPr>
          <w:i/>
          <w:spacing w:val="-3"/>
          <w:sz w:val="28"/>
        </w:rPr>
        <w:t xml:space="preserve"> </w:t>
      </w:r>
      <w:r>
        <w:rPr>
          <w:i/>
          <w:sz w:val="28"/>
        </w:rPr>
        <w:t>bread</w:t>
      </w:r>
      <w:r>
        <w:rPr>
          <w:i/>
          <w:spacing w:val="-1"/>
          <w:sz w:val="28"/>
        </w:rPr>
        <w:t xml:space="preserve"> </w:t>
      </w:r>
      <w:r>
        <w:rPr>
          <w:i/>
          <w:sz w:val="28"/>
        </w:rPr>
        <w:t>once</w:t>
      </w:r>
      <w:r>
        <w:rPr>
          <w:i/>
          <w:spacing w:val="-4"/>
          <w:sz w:val="28"/>
        </w:rPr>
        <w:t xml:space="preserve"> </w:t>
      </w:r>
      <w:r>
        <w:rPr>
          <w:i/>
          <w:sz w:val="28"/>
        </w:rPr>
        <w:t>a week.</w:t>
      </w:r>
      <w:r>
        <w:rPr>
          <w:i/>
          <w:spacing w:val="-2"/>
          <w:sz w:val="28"/>
        </w:rPr>
        <w:t xml:space="preserve"> </w:t>
      </w:r>
      <w:r>
        <w:rPr>
          <w:i/>
          <w:sz w:val="28"/>
        </w:rPr>
        <w:t>—</w:t>
      </w:r>
      <w:r>
        <w:rPr>
          <w:i/>
          <w:spacing w:val="-1"/>
          <w:sz w:val="28"/>
        </w:rPr>
        <w:t xml:space="preserve"> </w:t>
      </w:r>
      <w:r>
        <w:rPr>
          <w:i/>
          <w:sz w:val="28"/>
        </w:rPr>
        <w:t>Мария</w:t>
      </w:r>
      <w:r>
        <w:rPr>
          <w:i/>
          <w:spacing w:val="-3"/>
          <w:sz w:val="28"/>
        </w:rPr>
        <w:t xml:space="preserve"> </w:t>
      </w:r>
      <w:r>
        <w:rPr>
          <w:i/>
          <w:sz w:val="28"/>
        </w:rPr>
        <w:t>печет</w:t>
      </w:r>
      <w:r>
        <w:rPr>
          <w:i/>
          <w:spacing w:val="-1"/>
          <w:sz w:val="28"/>
        </w:rPr>
        <w:t xml:space="preserve"> </w:t>
      </w:r>
      <w:r>
        <w:rPr>
          <w:i/>
          <w:sz w:val="28"/>
        </w:rPr>
        <w:t>хлеб</w:t>
      </w:r>
      <w:r>
        <w:rPr>
          <w:i/>
          <w:spacing w:val="-4"/>
          <w:sz w:val="28"/>
        </w:rPr>
        <w:t xml:space="preserve"> </w:t>
      </w:r>
      <w:r>
        <w:rPr>
          <w:i/>
          <w:sz w:val="28"/>
        </w:rPr>
        <w:t>раз</w:t>
      </w:r>
      <w:r>
        <w:rPr>
          <w:i/>
          <w:spacing w:val="1"/>
          <w:sz w:val="28"/>
        </w:rPr>
        <w:t xml:space="preserve"> </w:t>
      </w:r>
      <w:r>
        <w:rPr>
          <w:i/>
          <w:sz w:val="28"/>
        </w:rPr>
        <w:t>в</w:t>
      </w:r>
      <w:r>
        <w:rPr>
          <w:i/>
          <w:spacing w:val="-1"/>
          <w:sz w:val="28"/>
        </w:rPr>
        <w:t xml:space="preserve"> </w:t>
      </w:r>
      <w:r>
        <w:rPr>
          <w:i/>
          <w:sz w:val="28"/>
        </w:rPr>
        <w:t>неделю.</w:t>
      </w:r>
    </w:p>
    <w:p w:rsidR="00357B9E" w:rsidRDefault="00B73AA5">
      <w:pPr>
        <w:pStyle w:val="a7"/>
        <w:spacing w:before="47"/>
        <w:ind w:left="1475"/>
      </w:pPr>
      <w:r>
        <w:t>Можно</w:t>
      </w:r>
      <w:r>
        <w:rPr>
          <w:spacing w:val="-2"/>
        </w:rPr>
        <w:t xml:space="preserve"> </w:t>
      </w:r>
      <w:r>
        <w:t>задать</w:t>
      </w:r>
      <w:r>
        <w:rPr>
          <w:spacing w:val="-7"/>
        </w:rPr>
        <w:t xml:space="preserve"> </w:t>
      </w:r>
      <w:r>
        <w:t>несколько</w:t>
      </w:r>
      <w:r>
        <w:rPr>
          <w:spacing w:val="-2"/>
        </w:rPr>
        <w:t xml:space="preserve"> </w:t>
      </w:r>
      <w:r>
        <w:t>вопросов:</w:t>
      </w:r>
    </w:p>
    <w:p w:rsidR="00357B9E" w:rsidRPr="00B73AA5" w:rsidRDefault="00B73AA5">
      <w:pPr>
        <w:spacing w:before="48" w:line="276" w:lineRule="auto"/>
        <w:ind w:left="1475" w:right="1007"/>
        <w:rPr>
          <w:i/>
          <w:sz w:val="28"/>
          <w:lang w:val="en-US"/>
        </w:rPr>
      </w:pPr>
      <w:r>
        <w:rPr>
          <w:i/>
          <w:sz w:val="28"/>
        </w:rPr>
        <w:t>Who bakes bread once a week? — Кто печет хлеб раз в неделю?</w:t>
      </w:r>
      <w:r>
        <w:rPr>
          <w:i/>
          <w:spacing w:val="1"/>
          <w:sz w:val="28"/>
        </w:rPr>
        <w:t xml:space="preserve"> </w:t>
      </w:r>
      <w:r w:rsidRPr="00B73AA5">
        <w:rPr>
          <w:i/>
          <w:sz w:val="28"/>
          <w:lang w:val="en-US"/>
        </w:rPr>
        <w:t>How</w:t>
      </w:r>
      <w:r w:rsidRPr="00B73AA5">
        <w:rPr>
          <w:i/>
          <w:spacing w:val="-2"/>
          <w:sz w:val="28"/>
          <w:lang w:val="en-US"/>
        </w:rPr>
        <w:t xml:space="preserve"> </w:t>
      </w:r>
      <w:r w:rsidRPr="00B73AA5">
        <w:rPr>
          <w:i/>
          <w:sz w:val="28"/>
          <w:lang w:val="en-US"/>
        </w:rPr>
        <w:t>often</w:t>
      </w:r>
      <w:r w:rsidRPr="00B73AA5">
        <w:rPr>
          <w:i/>
          <w:spacing w:val="-5"/>
          <w:sz w:val="28"/>
          <w:lang w:val="en-US"/>
        </w:rPr>
        <w:t xml:space="preserve"> </w:t>
      </w:r>
      <w:r w:rsidRPr="00B73AA5">
        <w:rPr>
          <w:i/>
          <w:sz w:val="28"/>
          <w:lang w:val="en-US"/>
        </w:rPr>
        <w:t>does</w:t>
      </w:r>
      <w:r w:rsidRPr="00B73AA5">
        <w:rPr>
          <w:i/>
          <w:spacing w:val="-1"/>
          <w:sz w:val="28"/>
          <w:lang w:val="en-US"/>
        </w:rPr>
        <w:t xml:space="preserve"> </w:t>
      </w:r>
      <w:r w:rsidRPr="00B73AA5">
        <w:rPr>
          <w:i/>
          <w:sz w:val="28"/>
          <w:lang w:val="en-US"/>
        </w:rPr>
        <w:t>Maria</w:t>
      </w:r>
      <w:r w:rsidRPr="00B73AA5">
        <w:rPr>
          <w:i/>
          <w:spacing w:val="-1"/>
          <w:sz w:val="28"/>
          <w:lang w:val="en-US"/>
        </w:rPr>
        <w:t xml:space="preserve"> </w:t>
      </w:r>
      <w:r w:rsidRPr="00B73AA5">
        <w:rPr>
          <w:i/>
          <w:sz w:val="28"/>
          <w:lang w:val="en-US"/>
        </w:rPr>
        <w:t>bake</w:t>
      </w:r>
      <w:r w:rsidRPr="00B73AA5">
        <w:rPr>
          <w:i/>
          <w:spacing w:val="-5"/>
          <w:sz w:val="28"/>
          <w:lang w:val="en-US"/>
        </w:rPr>
        <w:t xml:space="preserve"> </w:t>
      </w:r>
      <w:r w:rsidRPr="00B73AA5">
        <w:rPr>
          <w:i/>
          <w:sz w:val="28"/>
          <w:lang w:val="en-US"/>
        </w:rPr>
        <w:t>bread?</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Как</w:t>
      </w:r>
      <w:r w:rsidRPr="00B73AA5">
        <w:rPr>
          <w:i/>
          <w:spacing w:val="-3"/>
          <w:sz w:val="28"/>
          <w:lang w:val="en-US"/>
        </w:rPr>
        <w:t xml:space="preserve"> </w:t>
      </w:r>
      <w:r>
        <w:rPr>
          <w:i/>
          <w:sz w:val="28"/>
        </w:rPr>
        <w:t>часто</w:t>
      </w:r>
      <w:r w:rsidRPr="00B73AA5">
        <w:rPr>
          <w:i/>
          <w:spacing w:val="-1"/>
          <w:sz w:val="28"/>
          <w:lang w:val="en-US"/>
        </w:rPr>
        <w:t xml:space="preserve"> </w:t>
      </w:r>
      <w:r>
        <w:rPr>
          <w:i/>
          <w:sz w:val="28"/>
        </w:rPr>
        <w:t>Мария</w:t>
      </w:r>
      <w:r w:rsidRPr="00B73AA5">
        <w:rPr>
          <w:i/>
          <w:spacing w:val="-3"/>
          <w:sz w:val="28"/>
          <w:lang w:val="en-US"/>
        </w:rPr>
        <w:t xml:space="preserve"> </w:t>
      </w:r>
      <w:r>
        <w:rPr>
          <w:i/>
          <w:sz w:val="28"/>
        </w:rPr>
        <w:t>печет</w:t>
      </w:r>
      <w:r w:rsidRPr="00B73AA5">
        <w:rPr>
          <w:i/>
          <w:spacing w:val="-3"/>
          <w:sz w:val="28"/>
          <w:lang w:val="en-US"/>
        </w:rPr>
        <w:t xml:space="preserve"> </w:t>
      </w:r>
      <w:r>
        <w:rPr>
          <w:i/>
          <w:sz w:val="28"/>
        </w:rPr>
        <w:t>хлеб</w:t>
      </w:r>
      <w:r w:rsidRPr="00B73AA5">
        <w:rPr>
          <w:i/>
          <w:sz w:val="28"/>
          <w:lang w:val="en-US"/>
        </w:rPr>
        <w:t>?</w:t>
      </w:r>
    </w:p>
    <w:p w:rsidR="00357B9E" w:rsidRPr="00B73AA5" w:rsidRDefault="00B73AA5">
      <w:pPr>
        <w:spacing w:before="1"/>
        <w:ind w:left="1475"/>
        <w:rPr>
          <w:i/>
          <w:sz w:val="28"/>
          <w:lang w:val="en-US"/>
        </w:rPr>
      </w:pPr>
      <w:r w:rsidRPr="00B73AA5">
        <w:rPr>
          <w:i/>
          <w:sz w:val="28"/>
          <w:lang w:val="en-US"/>
        </w:rPr>
        <w:t>What</w:t>
      </w:r>
      <w:r w:rsidRPr="00B73AA5">
        <w:rPr>
          <w:i/>
          <w:spacing w:val="-1"/>
          <w:sz w:val="28"/>
          <w:lang w:val="en-US"/>
        </w:rPr>
        <w:t xml:space="preserve"> </w:t>
      </w:r>
      <w:r w:rsidRPr="00B73AA5">
        <w:rPr>
          <w:i/>
          <w:sz w:val="28"/>
          <w:lang w:val="en-US"/>
        </w:rPr>
        <w:t>does</w:t>
      </w:r>
      <w:r w:rsidRPr="00B73AA5">
        <w:rPr>
          <w:i/>
          <w:spacing w:val="-1"/>
          <w:sz w:val="28"/>
          <w:lang w:val="en-US"/>
        </w:rPr>
        <w:t xml:space="preserve"> </w:t>
      </w:r>
      <w:r w:rsidRPr="00B73AA5">
        <w:rPr>
          <w:i/>
          <w:sz w:val="28"/>
          <w:lang w:val="en-US"/>
        </w:rPr>
        <w:t>Maria</w:t>
      </w:r>
      <w:r w:rsidRPr="00B73AA5">
        <w:rPr>
          <w:i/>
          <w:spacing w:val="-1"/>
          <w:sz w:val="28"/>
          <w:lang w:val="en-US"/>
        </w:rPr>
        <w:t xml:space="preserve"> </w:t>
      </w:r>
      <w:r w:rsidRPr="00B73AA5">
        <w:rPr>
          <w:i/>
          <w:sz w:val="28"/>
          <w:lang w:val="en-US"/>
        </w:rPr>
        <w:t>bake</w:t>
      </w:r>
      <w:r w:rsidRPr="00B73AA5">
        <w:rPr>
          <w:i/>
          <w:spacing w:val="-1"/>
          <w:sz w:val="28"/>
          <w:lang w:val="en-US"/>
        </w:rPr>
        <w:t xml:space="preserve"> </w:t>
      </w:r>
      <w:r w:rsidRPr="00B73AA5">
        <w:rPr>
          <w:i/>
          <w:sz w:val="28"/>
          <w:lang w:val="en-US"/>
        </w:rPr>
        <w:t>once</w:t>
      </w:r>
      <w:r w:rsidRPr="00B73AA5">
        <w:rPr>
          <w:i/>
          <w:spacing w:val="-2"/>
          <w:sz w:val="28"/>
          <w:lang w:val="en-US"/>
        </w:rPr>
        <w:t xml:space="preserve"> </w:t>
      </w:r>
      <w:r w:rsidRPr="00B73AA5">
        <w:rPr>
          <w:i/>
          <w:sz w:val="28"/>
          <w:lang w:val="en-US"/>
        </w:rPr>
        <w:t>a</w:t>
      </w:r>
      <w:r w:rsidRPr="00B73AA5">
        <w:rPr>
          <w:i/>
          <w:spacing w:val="-1"/>
          <w:sz w:val="28"/>
          <w:lang w:val="en-US"/>
        </w:rPr>
        <w:t xml:space="preserve"> </w:t>
      </w:r>
      <w:r w:rsidRPr="00B73AA5">
        <w:rPr>
          <w:i/>
          <w:sz w:val="28"/>
          <w:lang w:val="en-US"/>
        </w:rPr>
        <w:t>week?</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Что</w:t>
      </w:r>
      <w:r w:rsidRPr="00B73AA5">
        <w:rPr>
          <w:i/>
          <w:sz w:val="28"/>
          <w:lang w:val="en-US"/>
        </w:rPr>
        <w:t xml:space="preserve"> </w:t>
      </w:r>
      <w:r>
        <w:rPr>
          <w:i/>
          <w:sz w:val="28"/>
        </w:rPr>
        <w:t>Мария</w:t>
      </w:r>
      <w:r w:rsidRPr="00B73AA5">
        <w:rPr>
          <w:i/>
          <w:spacing w:val="-3"/>
          <w:sz w:val="28"/>
          <w:lang w:val="en-US"/>
        </w:rPr>
        <w:t xml:space="preserve"> </w:t>
      </w:r>
      <w:r>
        <w:rPr>
          <w:i/>
          <w:sz w:val="28"/>
        </w:rPr>
        <w:t>печет</w:t>
      </w:r>
      <w:r w:rsidRPr="00B73AA5">
        <w:rPr>
          <w:i/>
          <w:spacing w:val="-3"/>
          <w:sz w:val="28"/>
          <w:lang w:val="en-US"/>
        </w:rPr>
        <w:t xml:space="preserve"> </w:t>
      </w:r>
      <w:r>
        <w:rPr>
          <w:i/>
          <w:sz w:val="28"/>
        </w:rPr>
        <w:t>раз</w:t>
      </w:r>
      <w:r w:rsidRPr="00B73AA5">
        <w:rPr>
          <w:i/>
          <w:spacing w:val="-3"/>
          <w:sz w:val="28"/>
          <w:lang w:val="en-US"/>
        </w:rPr>
        <w:t xml:space="preserve"> </w:t>
      </w:r>
      <w:r>
        <w:rPr>
          <w:i/>
          <w:sz w:val="28"/>
        </w:rPr>
        <w:t>в</w:t>
      </w:r>
      <w:r w:rsidRPr="00B73AA5">
        <w:rPr>
          <w:i/>
          <w:spacing w:val="-2"/>
          <w:sz w:val="28"/>
          <w:lang w:val="en-US"/>
        </w:rPr>
        <w:t xml:space="preserve"> </w:t>
      </w:r>
      <w:r>
        <w:rPr>
          <w:i/>
          <w:sz w:val="28"/>
        </w:rPr>
        <w:t>неделю</w:t>
      </w:r>
      <w:r w:rsidRPr="00B73AA5">
        <w:rPr>
          <w:i/>
          <w:sz w:val="28"/>
          <w:lang w:val="en-US"/>
        </w:rPr>
        <w:t>?</w:t>
      </w:r>
    </w:p>
    <w:p w:rsidR="00357B9E" w:rsidRDefault="00B73AA5">
      <w:pPr>
        <w:pStyle w:val="20"/>
        <w:spacing w:before="55"/>
        <w:ind w:left="1475"/>
      </w:pPr>
      <w:r>
        <w:t>Как</w:t>
      </w:r>
      <w:r>
        <w:rPr>
          <w:spacing w:val="-3"/>
        </w:rPr>
        <w:t xml:space="preserve"> </w:t>
      </w:r>
      <w:r>
        <w:t>задать</w:t>
      </w:r>
      <w:r>
        <w:rPr>
          <w:spacing w:val="-3"/>
        </w:rPr>
        <w:t xml:space="preserve"> </w:t>
      </w:r>
      <w:r>
        <w:t>специальный</w:t>
      </w:r>
      <w:r>
        <w:rPr>
          <w:spacing w:val="-3"/>
        </w:rPr>
        <w:t xml:space="preserve"> </w:t>
      </w:r>
      <w:r>
        <w:t>вопрос</w:t>
      </w:r>
    </w:p>
    <w:p w:rsidR="00357B9E" w:rsidRDefault="00B73AA5">
      <w:pPr>
        <w:pStyle w:val="a7"/>
        <w:spacing w:before="40"/>
        <w:ind w:left="1475"/>
      </w:pPr>
      <w:r>
        <w:t>При</w:t>
      </w:r>
      <w:r>
        <w:rPr>
          <w:spacing w:val="15"/>
        </w:rPr>
        <w:t xml:space="preserve"> </w:t>
      </w:r>
      <w:r>
        <w:t>формировании</w:t>
      </w:r>
      <w:r>
        <w:rPr>
          <w:spacing w:val="82"/>
        </w:rPr>
        <w:t xml:space="preserve"> </w:t>
      </w:r>
      <w:r>
        <w:t>специального</w:t>
      </w:r>
      <w:r>
        <w:rPr>
          <w:spacing w:val="84"/>
        </w:rPr>
        <w:t xml:space="preserve"> </w:t>
      </w:r>
      <w:r>
        <w:t>вопроса</w:t>
      </w:r>
      <w:r>
        <w:rPr>
          <w:spacing w:val="83"/>
        </w:rPr>
        <w:t xml:space="preserve"> </w:t>
      </w:r>
      <w:r>
        <w:t>за</w:t>
      </w:r>
      <w:r>
        <w:rPr>
          <w:spacing w:val="83"/>
        </w:rPr>
        <w:t xml:space="preserve"> </w:t>
      </w:r>
      <w:r>
        <w:t>основу</w:t>
      </w:r>
      <w:r>
        <w:rPr>
          <w:spacing w:val="79"/>
        </w:rPr>
        <w:t xml:space="preserve"> </w:t>
      </w:r>
      <w:r>
        <w:t>берется</w:t>
      </w:r>
      <w:r>
        <w:rPr>
          <w:spacing w:val="81"/>
        </w:rPr>
        <w:t xml:space="preserve"> </w:t>
      </w:r>
      <w:r>
        <w:t>общий.</w:t>
      </w:r>
    </w:p>
    <w:p w:rsidR="00357B9E" w:rsidRDefault="00B73AA5">
      <w:pPr>
        <w:pStyle w:val="a7"/>
        <w:spacing w:before="50"/>
        <w:ind w:left="909"/>
      </w:pPr>
      <w:r>
        <w:t>Например,</w:t>
      </w:r>
      <w:r>
        <w:rPr>
          <w:spacing w:val="-5"/>
        </w:rPr>
        <w:t xml:space="preserve"> </w:t>
      </w:r>
      <w:r>
        <w:t>общий</w:t>
      </w:r>
      <w:r>
        <w:rPr>
          <w:spacing w:val="-3"/>
        </w:rPr>
        <w:t xml:space="preserve"> </w:t>
      </w:r>
      <w:r>
        <w:t>вопрос</w:t>
      </w:r>
      <w:r>
        <w:rPr>
          <w:spacing w:val="-3"/>
        </w:rPr>
        <w:t xml:space="preserve"> </w:t>
      </w:r>
      <w:r>
        <w:t>к</w:t>
      </w:r>
      <w:r>
        <w:rPr>
          <w:spacing w:val="-3"/>
        </w:rPr>
        <w:t xml:space="preserve"> </w:t>
      </w:r>
      <w:r>
        <w:t>предложению</w:t>
      </w:r>
    </w:p>
    <w:p w:rsidR="00357B9E" w:rsidRDefault="00B73AA5">
      <w:pPr>
        <w:spacing w:before="48"/>
        <w:ind w:left="1475"/>
        <w:rPr>
          <w:i/>
          <w:sz w:val="28"/>
        </w:rPr>
      </w:pPr>
      <w:r>
        <w:rPr>
          <w:i/>
          <w:sz w:val="28"/>
        </w:rPr>
        <w:t>She</w:t>
      </w:r>
      <w:r>
        <w:rPr>
          <w:i/>
          <w:spacing w:val="-2"/>
          <w:sz w:val="28"/>
        </w:rPr>
        <w:t xml:space="preserve"> </w:t>
      </w:r>
      <w:r>
        <w:rPr>
          <w:i/>
          <w:sz w:val="28"/>
        </w:rPr>
        <w:t>saw</w:t>
      </w:r>
      <w:r>
        <w:rPr>
          <w:i/>
          <w:spacing w:val="-2"/>
          <w:sz w:val="28"/>
        </w:rPr>
        <w:t xml:space="preserve"> </w:t>
      </w:r>
      <w:r>
        <w:rPr>
          <w:i/>
          <w:sz w:val="28"/>
        </w:rPr>
        <w:t>this</w:t>
      </w:r>
      <w:r>
        <w:rPr>
          <w:i/>
          <w:spacing w:val="-2"/>
          <w:sz w:val="28"/>
        </w:rPr>
        <w:t xml:space="preserve"> </w:t>
      </w:r>
      <w:r>
        <w:rPr>
          <w:i/>
          <w:sz w:val="28"/>
        </w:rPr>
        <w:t>film.</w:t>
      </w:r>
      <w:r>
        <w:rPr>
          <w:i/>
          <w:spacing w:val="-2"/>
          <w:sz w:val="28"/>
        </w:rPr>
        <w:t xml:space="preserve"> </w:t>
      </w:r>
      <w:r>
        <w:rPr>
          <w:i/>
          <w:sz w:val="28"/>
        </w:rPr>
        <w:t>—</w:t>
      </w:r>
      <w:r>
        <w:rPr>
          <w:i/>
          <w:spacing w:val="-2"/>
          <w:sz w:val="28"/>
        </w:rPr>
        <w:t xml:space="preserve"> </w:t>
      </w:r>
      <w:r>
        <w:rPr>
          <w:i/>
          <w:sz w:val="28"/>
        </w:rPr>
        <w:t>Она</w:t>
      </w:r>
      <w:r>
        <w:rPr>
          <w:i/>
          <w:spacing w:val="-1"/>
          <w:sz w:val="28"/>
        </w:rPr>
        <w:t xml:space="preserve"> </w:t>
      </w:r>
      <w:r>
        <w:rPr>
          <w:i/>
          <w:sz w:val="28"/>
        </w:rPr>
        <w:t>смотрела</w:t>
      </w:r>
      <w:r>
        <w:rPr>
          <w:i/>
          <w:spacing w:val="-4"/>
          <w:sz w:val="28"/>
        </w:rPr>
        <w:t xml:space="preserve"> </w:t>
      </w:r>
      <w:r>
        <w:rPr>
          <w:i/>
          <w:sz w:val="28"/>
        </w:rPr>
        <w:t>этот</w:t>
      </w:r>
      <w:r>
        <w:rPr>
          <w:i/>
          <w:spacing w:val="-2"/>
          <w:sz w:val="28"/>
        </w:rPr>
        <w:t xml:space="preserve"> </w:t>
      </w:r>
      <w:r>
        <w:rPr>
          <w:i/>
          <w:sz w:val="28"/>
        </w:rPr>
        <w:t>фильм</w:t>
      </w:r>
    </w:p>
    <w:p w:rsidR="00357B9E" w:rsidRDefault="00B73AA5">
      <w:pPr>
        <w:pStyle w:val="a7"/>
        <w:spacing w:before="48"/>
        <w:ind w:left="1475"/>
      </w:pPr>
      <w:r>
        <w:t>будет</w:t>
      </w:r>
      <w:r>
        <w:rPr>
          <w:spacing w:val="-2"/>
        </w:rPr>
        <w:t xml:space="preserve"> </w:t>
      </w:r>
      <w:r>
        <w:t>звучать</w:t>
      </w:r>
      <w:r>
        <w:rPr>
          <w:spacing w:val="-3"/>
        </w:rPr>
        <w:t xml:space="preserve"> </w:t>
      </w:r>
      <w:r>
        <w:t>как</w:t>
      </w:r>
    </w:p>
    <w:p w:rsidR="00357B9E" w:rsidRDefault="00B73AA5">
      <w:pPr>
        <w:spacing w:before="48"/>
        <w:ind w:left="1475"/>
        <w:rPr>
          <w:i/>
          <w:sz w:val="28"/>
        </w:rPr>
      </w:pPr>
      <w:r>
        <w:rPr>
          <w:i/>
          <w:sz w:val="28"/>
        </w:rPr>
        <w:t>Did</w:t>
      </w:r>
      <w:r>
        <w:rPr>
          <w:i/>
          <w:spacing w:val="-1"/>
          <w:sz w:val="28"/>
        </w:rPr>
        <w:t xml:space="preserve"> </w:t>
      </w:r>
      <w:r>
        <w:rPr>
          <w:i/>
          <w:sz w:val="28"/>
        </w:rPr>
        <w:t>she</w:t>
      </w:r>
      <w:r>
        <w:rPr>
          <w:i/>
          <w:spacing w:val="-3"/>
          <w:sz w:val="28"/>
        </w:rPr>
        <w:t xml:space="preserve"> </w:t>
      </w:r>
      <w:r>
        <w:rPr>
          <w:i/>
          <w:sz w:val="28"/>
        </w:rPr>
        <w:t>see</w:t>
      </w:r>
      <w:r>
        <w:rPr>
          <w:i/>
          <w:spacing w:val="-4"/>
          <w:sz w:val="28"/>
        </w:rPr>
        <w:t xml:space="preserve"> </w:t>
      </w:r>
      <w:r>
        <w:rPr>
          <w:i/>
          <w:sz w:val="28"/>
        </w:rPr>
        <w:t>this</w:t>
      </w:r>
      <w:r>
        <w:rPr>
          <w:i/>
          <w:spacing w:val="-2"/>
          <w:sz w:val="28"/>
        </w:rPr>
        <w:t xml:space="preserve"> </w:t>
      </w:r>
      <w:r>
        <w:rPr>
          <w:i/>
          <w:sz w:val="28"/>
        </w:rPr>
        <w:t>film?</w:t>
      </w:r>
      <w:r>
        <w:rPr>
          <w:i/>
          <w:spacing w:val="-3"/>
          <w:sz w:val="28"/>
        </w:rPr>
        <w:t xml:space="preserve"> </w:t>
      </w:r>
      <w:r>
        <w:rPr>
          <w:i/>
          <w:sz w:val="28"/>
        </w:rPr>
        <w:t>—</w:t>
      </w:r>
      <w:r>
        <w:rPr>
          <w:i/>
          <w:spacing w:val="-2"/>
          <w:sz w:val="28"/>
        </w:rPr>
        <w:t xml:space="preserve"> </w:t>
      </w:r>
      <w:r>
        <w:rPr>
          <w:i/>
          <w:sz w:val="28"/>
        </w:rPr>
        <w:t>Она</w:t>
      </w:r>
      <w:r>
        <w:rPr>
          <w:i/>
          <w:spacing w:val="-1"/>
          <w:sz w:val="28"/>
        </w:rPr>
        <w:t xml:space="preserve"> </w:t>
      </w:r>
      <w:r>
        <w:rPr>
          <w:i/>
          <w:sz w:val="28"/>
        </w:rPr>
        <w:t>смотрела этот</w:t>
      </w:r>
      <w:r>
        <w:rPr>
          <w:i/>
          <w:spacing w:val="-3"/>
          <w:sz w:val="28"/>
        </w:rPr>
        <w:t xml:space="preserve"> </w:t>
      </w:r>
      <w:r>
        <w:rPr>
          <w:i/>
          <w:sz w:val="28"/>
        </w:rPr>
        <w:t>фильм?</w:t>
      </w:r>
    </w:p>
    <w:p w:rsidR="00357B9E" w:rsidRDefault="00B73AA5">
      <w:pPr>
        <w:pStyle w:val="a7"/>
        <w:spacing w:before="50" w:line="276" w:lineRule="auto"/>
        <w:ind w:left="909" w:right="223" w:firstLine="566"/>
      </w:pPr>
      <w:r>
        <w:t>Для</w:t>
      </w:r>
      <w:r>
        <w:rPr>
          <w:spacing w:val="9"/>
        </w:rPr>
        <w:t xml:space="preserve"> </w:t>
      </w:r>
      <w:r>
        <w:t>того</w:t>
      </w:r>
      <w:r>
        <w:rPr>
          <w:spacing w:val="11"/>
        </w:rPr>
        <w:t xml:space="preserve"> </w:t>
      </w:r>
      <w:r>
        <w:t>чтобы</w:t>
      </w:r>
      <w:r>
        <w:rPr>
          <w:spacing w:val="9"/>
        </w:rPr>
        <w:t xml:space="preserve"> </w:t>
      </w:r>
      <w:r>
        <w:t>преобразовать</w:t>
      </w:r>
      <w:r>
        <w:rPr>
          <w:spacing w:val="8"/>
        </w:rPr>
        <w:t xml:space="preserve"> </w:t>
      </w:r>
      <w:r>
        <w:t>его</w:t>
      </w:r>
      <w:r>
        <w:rPr>
          <w:spacing w:val="11"/>
        </w:rPr>
        <w:t xml:space="preserve"> </w:t>
      </w:r>
      <w:r>
        <w:t>в</w:t>
      </w:r>
      <w:r>
        <w:rPr>
          <w:spacing w:val="10"/>
        </w:rPr>
        <w:t xml:space="preserve"> </w:t>
      </w:r>
      <w:r>
        <w:t>специальный,</w:t>
      </w:r>
      <w:r>
        <w:rPr>
          <w:spacing w:val="10"/>
        </w:rPr>
        <w:t xml:space="preserve"> </w:t>
      </w:r>
      <w:r>
        <w:t>необходимо</w:t>
      </w:r>
      <w:r>
        <w:rPr>
          <w:spacing w:val="9"/>
        </w:rPr>
        <w:t xml:space="preserve"> </w:t>
      </w:r>
      <w:r>
        <w:t>добавить</w:t>
      </w:r>
      <w:r>
        <w:rPr>
          <w:spacing w:val="-67"/>
        </w:rPr>
        <w:t xml:space="preserve"> </w:t>
      </w:r>
      <w:r>
        <w:t>в</w:t>
      </w:r>
      <w:r>
        <w:rPr>
          <w:spacing w:val="-3"/>
        </w:rPr>
        <w:t xml:space="preserve"> </w:t>
      </w:r>
      <w:r>
        <w:t>начало</w:t>
      </w:r>
      <w:r>
        <w:rPr>
          <w:spacing w:val="-3"/>
        </w:rPr>
        <w:t xml:space="preserve"> </w:t>
      </w:r>
      <w:r>
        <w:t>предложения одно</w:t>
      </w:r>
      <w:r>
        <w:rPr>
          <w:spacing w:val="-3"/>
        </w:rPr>
        <w:t xml:space="preserve"> </w:t>
      </w:r>
      <w:r>
        <w:t>из</w:t>
      </w:r>
      <w:r>
        <w:rPr>
          <w:spacing w:val="-1"/>
        </w:rPr>
        <w:t xml:space="preserve"> </w:t>
      </w:r>
      <w:r>
        <w:t>вопросительных слов.</w:t>
      </w:r>
    </w:p>
    <w:p w:rsidR="00357B9E" w:rsidRPr="00B73AA5" w:rsidRDefault="00B73AA5">
      <w:pPr>
        <w:spacing w:line="321" w:lineRule="exact"/>
        <w:ind w:left="1475"/>
        <w:rPr>
          <w:i/>
          <w:sz w:val="28"/>
          <w:lang w:val="en-US"/>
        </w:rPr>
      </w:pPr>
      <w:r w:rsidRPr="00B73AA5">
        <w:rPr>
          <w:i/>
          <w:sz w:val="28"/>
          <w:lang w:val="en-US"/>
        </w:rPr>
        <w:t>When did</w:t>
      </w:r>
      <w:r w:rsidRPr="00B73AA5">
        <w:rPr>
          <w:i/>
          <w:spacing w:val="-4"/>
          <w:sz w:val="28"/>
          <w:lang w:val="en-US"/>
        </w:rPr>
        <w:t xml:space="preserve"> </w:t>
      </w:r>
      <w:r w:rsidRPr="00B73AA5">
        <w:rPr>
          <w:i/>
          <w:sz w:val="28"/>
          <w:lang w:val="en-US"/>
        </w:rPr>
        <w:t>she</w:t>
      </w:r>
      <w:r w:rsidRPr="00B73AA5">
        <w:rPr>
          <w:i/>
          <w:spacing w:val="-4"/>
          <w:sz w:val="28"/>
          <w:lang w:val="en-US"/>
        </w:rPr>
        <w:t xml:space="preserve"> </w:t>
      </w:r>
      <w:r w:rsidRPr="00B73AA5">
        <w:rPr>
          <w:i/>
          <w:sz w:val="28"/>
          <w:lang w:val="en-US"/>
        </w:rPr>
        <w:t>see</w:t>
      </w:r>
      <w:r w:rsidRPr="00B73AA5">
        <w:rPr>
          <w:i/>
          <w:spacing w:val="-4"/>
          <w:sz w:val="28"/>
          <w:lang w:val="en-US"/>
        </w:rPr>
        <w:t xml:space="preserve"> </w:t>
      </w:r>
      <w:r w:rsidRPr="00B73AA5">
        <w:rPr>
          <w:i/>
          <w:sz w:val="28"/>
          <w:lang w:val="en-US"/>
        </w:rPr>
        <w:t>this</w:t>
      </w:r>
      <w:r w:rsidRPr="00B73AA5">
        <w:rPr>
          <w:i/>
          <w:spacing w:val="-1"/>
          <w:sz w:val="28"/>
          <w:lang w:val="en-US"/>
        </w:rPr>
        <w:t xml:space="preserve"> </w:t>
      </w:r>
      <w:r w:rsidRPr="00B73AA5">
        <w:rPr>
          <w:i/>
          <w:sz w:val="28"/>
          <w:lang w:val="en-US"/>
        </w:rPr>
        <w:t>film?</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Когда</w:t>
      </w:r>
      <w:r w:rsidRPr="00B73AA5">
        <w:rPr>
          <w:i/>
          <w:spacing w:val="-3"/>
          <w:sz w:val="28"/>
          <w:lang w:val="en-US"/>
        </w:rPr>
        <w:t xml:space="preserve"> </w:t>
      </w:r>
      <w:r>
        <w:rPr>
          <w:i/>
          <w:sz w:val="28"/>
        </w:rPr>
        <w:t>она</w:t>
      </w:r>
      <w:r w:rsidRPr="00B73AA5">
        <w:rPr>
          <w:i/>
          <w:spacing w:val="-2"/>
          <w:sz w:val="28"/>
          <w:lang w:val="en-US"/>
        </w:rPr>
        <w:t xml:space="preserve"> </w:t>
      </w:r>
      <w:r>
        <w:rPr>
          <w:i/>
          <w:sz w:val="28"/>
        </w:rPr>
        <w:t>смотрела</w:t>
      </w:r>
      <w:r w:rsidRPr="00B73AA5">
        <w:rPr>
          <w:i/>
          <w:sz w:val="28"/>
          <w:lang w:val="en-US"/>
        </w:rPr>
        <w:t xml:space="preserve"> </w:t>
      </w:r>
      <w:r>
        <w:rPr>
          <w:i/>
          <w:sz w:val="28"/>
        </w:rPr>
        <w:t>этот</w:t>
      </w:r>
      <w:r w:rsidRPr="00B73AA5">
        <w:rPr>
          <w:i/>
          <w:spacing w:val="-2"/>
          <w:sz w:val="28"/>
          <w:lang w:val="en-US"/>
        </w:rPr>
        <w:t xml:space="preserve"> </w:t>
      </w:r>
      <w:r>
        <w:rPr>
          <w:i/>
          <w:sz w:val="28"/>
        </w:rPr>
        <w:t>фильм</w:t>
      </w:r>
      <w:r w:rsidRPr="00B73AA5">
        <w:rPr>
          <w:i/>
          <w:sz w:val="28"/>
          <w:lang w:val="en-US"/>
        </w:rPr>
        <w:t>?</w:t>
      </w:r>
    </w:p>
    <w:p w:rsidR="00357B9E" w:rsidRDefault="00B73AA5">
      <w:pPr>
        <w:pStyle w:val="a7"/>
        <w:spacing w:before="50" w:line="276" w:lineRule="auto"/>
        <w:ind w:left="909" w:firstLine="566"/>
      </w:pPr>
      <w:r>
        <w:t>Вспомогательный</w:t>
      </w:r>
      <w:r>
        <w:rPr>
          <w:spacing w:val="24"/>
        </w:rPr>
        <w:t xml:space="preserve"> </w:t>
      </w:r>
      <w:r>
        <w:t>глагол,</w:t>
      </w:r>
      <w:r>
        <w:rPr>
          <w:spacing w:val="26"/>
        </w:rPr>
        <w:t xml:space="preserve"> </w:t>
      </w:r>
      <w:r>
        <w:t>как</w:t>
      </w:r>
      <w:r>
        <w:rPr>
          <w:spacing w:val="26"/>
        </w:rPr>
        <w:t xml:space="preserve"> </w:t>
      </w:r>
      <w:r>
        <w:t>и</w:t>
      </w:r>
      <w:r>
        <w:rPr>
          <w:spacing w:val="25"/>
        </w:rPr>
        <w:t xml:space="preserve"> </w:t>
      </w:r>
      <w:r>
        <w:t>в</w:t>
      </w:r>
      <w:r>
        <w:rPr>
          <w:spacing w:val="23"/>
        </w:rPr>
        <w:t xml:space="preserve"> </w:t>
      </w:r>
      <w:r>
        <w:t>общем</w:t>
      </w:r>
      <w:r>
        <w:rPr>
          <w:spacing w:val="27"/>
        </w:rPr>
        <w:t xml:space="preserve"> </w:t>
      </w:r>
      <w:r>
        <w:t>вопросе,</w:t>
      </w:r>
      <w:r>
        <w:rPr>
          <w:spacing w:val="23"/>
        </w:rPr>
        <w:t xml:space="preserve"> </w:t>
      </w:r>
      <w:r>
        <w:t>ставится</w:t>
      </w:r>
      <w:r>
        <w:rPr>
          <w:spacing w:val="25"/>
        </w:rPr>
        <w:t xml:space="preserve"> </w:t>
      </w:r>
      <w:r>
        <w:t>перед</w:t>
      </w:r>
      <w:r>
        <w:rPr>
          <w:spacing w:val="27"/>
        </w:rPr>
        <w:t xml:space="preserve"> </w:t>
      </w:r>
      <w:r>
        <w:t>суще-</w:t>
      </w:r>
      <w:r>
        <w:rPr>
          <w:spacing w:val="-67"/>
        </w:rPr>
        <w:t xml:space="preserve"> </w:t>
      </w:r>
      <w:r>
        <w:t>ствительным,</w:t>
      </w:r>
      <w:r>
        <w:rPr>
          <w:spacing w:val="-2"/>
        </w:rPr>
        <w:t xml:space="preserve"> </w:t>
      </w:r>
      <w:r>
        <w:t>смысловой —</w:t>
      </w:r>
      <w:r>
        <w:rPr>
          <w:spacing w:val="-1"/>
        </w:rPr>
        <w:t xml:space="preserve"> </w:t>
      </w:r>
      <w:r>
        <w:t>после</w:t>
      </w:r>
      <w:r>
        <w:rPr>
          <w:spacing w:val="-4"/>
        </w:rPr>
        <w:t xml:space="preserve"> </w:t>
      </w:r>
      <w:r>
        <w:t>него.</w:t>
      </w:r>
    </w:p>
    <w:p w:rsidR="00357B9E" w:rsidRDefault="00B73AA5">
      <w:pPr>
        <w:pStyle w:val="a7"/>
        <w:spacing w:line="321" w:lineRule="exact"/>
        <w:ind w:left="1475"/>
      </w:pPr>
      <w:r>
        <w:t>Общая</w:t>
      </w:r>
      <w:r>
        <w:rPr>
          <w:spacing w:val="-3"/>
        </w:rPr>
        <w:t xml:space="preserve"> </w:t>
      </w:r>
      <w:r>
        <w:t>схема</w:t>
      </w:r>
      <w:r>
        <w:rPr>
          <w:spacing w:val="-6"/>
        </w:rPr>
        <w:t xml:space="preserve"> </w:t>
      </w:r>
      <w:r>
        <w:t>построения</w:t>
      </w:r>
      <w:r>
        <w:rPr>
          <w:spacing w:val="-3"/>
        </w:rPr>
        <w:t xml:space="preserve"> </w:t>
      </w:r>
      <w:r>
        <w:t>специального</w:t>
      </w:r>
      <w:r>
        <w:rPr>
          <w:spacing w:val="-3"/>
        </w:rPr>
        <w:t xml:space="preserve"> </w:t>
      </w:r>
      <w:r>
        <w:t>вопроса</w:t>
      </w:r>
      <w:r>
        <w:rPr>
          <w:spacing w:val="-3"/>
        </w:rPr>
        <w:t xml:space="preserve"> </w:t>
      </w:r>
      <w:r>
        <w:t>в</w:t>
      </w:r>
      <w:r>
        <w:rPr>
          <w:spacing w:val="-4"/>
        </w:rPr>
        <w:t xml:space="preserve"> </w:t>
      </w:r>
      <w:r>
        <w:t>английском:</w:t>
      </w:r>
    </w:p>
    <w:p w:rsidR="00357B9E" w:rsidRDefault="00357B9E">
      <w:pPr>
        <w:pStyle w:val="a7"/>
        <w:spacing w:before="4"/>
        <w:rPr>
          <w:sz w:val="24"/>
        </w:rPr>
      </w:pPr>
    </w:p>
    <w:p w:rsidR="00357B9E" w:rsidRDefault="00B73AA5">
      <w:pPr>
        <w:pStyle w:val="a7"/>
        <w:ind w:left="1459" w:right="773"/>
        <w:jc w:val="center"/>
      </w:pPr>
      <w:r>
        <w:t>133</w:t>
      </w:r>
    </w:p>
    <w:p w:rsidR="00357B9E" w:rsidRDefault="00357B9E">
      <w:pPr>
        <w:jc w:val="center"/>
        <w:sectPr w:rsidR="00357B9E">
          <w:footerReference w:type="default" r:id="rId132"/>
          <w:pgSz w:w="11910" w:h="16840"/>
          <w:pgMar w:top="1040" w:right="740" w:bottom="280" w:left="680" w:header="0" w:footer="0" w:gutter="0"/>
          <w:cols w:space="720"/>
        </w:sectPr>
      </w:pPr>
    </w:p>
    <w:p w:rsidR="00357B9E" w:rsidRDefault="00B73AA5">
      <w:pPr>
        <w:pStyle w:val="12"/>
        <w:spacing w:before="72" w:line="278" w:lineRule="auto"/>
        <w:ind w:left="284" w:firstLine="566"/>
      </w:pPr>
      <w:r>
        <w:lastRenderedPageBreak/>
        <w:t>Вопросительное</w:t>
      </w:r>
      <w:r>
        <w:rPr>
          <w:spacing w:val="48"/>
        </w:rPr>
        <w:t xml:space="preserve"> </w:t>
      </w:r>
      <w:r>
        <w:t>слово</w:t>
      </w:r>
      <w:r>
        <w:rPr>
          <w:spacing w:val="47"/>
        </w:rPr>
        <w:t xml:space="preserve"> </w:t>
      </w:r>
      <w:r>
        <w:t>+</w:t>
      </w:r>
      <w:r>
        <w:rPr>
          <w:spacing w:val="51"/>
        </w:rPr>
        <w:t xml:space="preserve"> </w:t>
      </w:r>
      <w:r>
        <w:t>вспомогательный</w:t>
      </w:r>
      <w:r>
        <w:rPr>
          <w:spacing w:val="48"/>
        </w:rPr>
        <w:t xml:space="preserve"> </w:t>
      </w:r>
      <w:r>
        <w:t>глагол</w:t>
      </w:r>
      <w:r>
        <w:rPr>
          <w:spacing w:val="46"/>
        </w:rPr>
        <w:t xml:space="preserve"> </w:t>
      </w:r>
      <w:r>
        <w:t>+</w:t>
      </w:r>
      <w:r>
        <w:rPr>
          <w:spacing w:val="50"/>
        </w:rPr>
        <w:t xml:space="preserve"> </w:t>
      </w:r>
      <w:r>
        <w:t>подлежащее</w:t>
      </w:r>
      <w:r>
        <w:rPr>
          <w:spacing w:val="43"/>
        </w:rPr>
        <w:t xml:space="preserve"> </w:t>
      </w:r>
      <w:r>
        <w:t>+</w:t>
      </w:r>
      <w:r>
        <w:rPr>
          <w:spacing w:val="-67"/>
        </w:rPr>
        <w:t xml:space="preserve"> </w:t>
      </w:r>
      <w:r>
        <w:t>сказуемое</w:t>
      </w:r>
      <w:r>
        <w:rPr>
          <w:spacing w:val="-1"/>
        </w:rPr>
        <w:t xml:space="preserve"> </w:t>
      </w:r>
      <w:r>
        <w:t>+</w:t>
      </w:r>
      <w:r>
        <w:rPr>
          <w:spacing w:val="-3"/>
        </w:rPr>
        <w:t xml:space="preserve"> </w:t>
      </w:r>
      <w:r>
        <w:t>остальные члены</w:t>
      </w:r>
      <w:r>
        <w:rPr>
          <w:spacing w:val="-2"/>
        </w:rPr>
        <w:t xml:space="preserve"> </w:t>
      </w:r>
      <w:r>
        <w:t>предложения</w:t>
      </w:r>
    </w:p>
    <w:p w:rsidR="00357B9E" w:rsidRDefault="00B73AA5">
      <w:pPr>
        <w:spacing w:line="276" w:lineRule="auto"/>
        <w:ind w:left="851" w:right="4150"/>
        <w:rPr>
          <w:i/>
          <w:sz w:val="28"/>
        </w:rPr>
      </w:pPr>
      <w:r w:rsidRPr="00B73AA5">
        <w:rPr>
          <w:i/>
          <w:sz w:val="28"/>
          <w:lang w:val="en-US"/>
        </w:rPr>
        <w:t>What</w:t>
      </w:r>
      <w:r w:rsidRPr="00B73AA5">
        <w:rPr>
          <w:i/>
          <w:spacing w:val="8"/>
          <w:sz w:val="28"/>
          <w:lang w:val="en-US"/>
        </w:rPr>
        <w:t xml:space="preserve"> </w:t>
      </w:r>
      <w:r w:rsidRPr="00B73AA5">
        <w:rPr>
          <w:i/>
          <w:sz w:val="28"/>
          <w:lang w:val="en-US"/>
        </w:rPr>
        <w:t>have</w:t>
      </w:r>
      <w:r w:rsidRPr="00B73AA5">
        <w:rPr>
          <w:i/>
          <w:spacing w:val="7"/>
          <w:sz w:val="28"/>
          <w:lang w:val="en-US"/>
        </w:rPr>
        <w:t xml:space="preserve"> </w:t>
      </w:r>
      <w:r w:rsidRPr="00B73AA5">
        <w:rPr>
          <w:i/>
          <w:sz w:val="28"/>
          <w:lang w:val="en-US"/>
        </w:rPr>
        <w:t>you</w:t>
      </w:r>
      <w:r w:rsidRPr="00B73AA5">
        <w:rPr>
          <w:i/>
          <w:spacing w:val="7"/>
          <w:sz w:val="28"/>
          <w:lang w:val="en-US"/>
        </w:rPr>
        <w:t xml:space="preserve"> </w:t>
      </w:r>
      <w:r w:rsidRPr="00B73AA5">
        <w:rPr>
          <w:i/>
          <w:sz w:val="28"/>
          <w:lang w:val="en-US"/>
        </w:rPr>
        <w:t>done?</w:t>
      </w:r>
      <w:r w:rsidRPr="00B73AA5">
        <w:rPr>
          <w:i/>
          <w:spacing w:val="5"/>
          <w:sz w:val="28"/>
          <w:lang w:val="en-US"/>
        </w:rPr>
        <w:t xml:space="preserve"> </w:t>
      </w:r>
      <w:r w:rsidRPr="00B73AA5">
        <w:rPr>
          <w:i/>
          <w:sz w:val="28"/>
          <w:lang w:val="en-US"/>
        </w:rPr>
        <w:t>—</w:t>
      </w:r>
      <w:r w:rsidRPr="00B73AA5">
        <w:rPr>
          <w:i/>
          <w:spacing w:val="7"/>
          <w:sz w:val="28"/>
          <w:lang w:val="en-US"/>
        </w:rPr>
        <w:t xml:space="preserve"> </w:t>
      </w:r>
      <w:r>
        <w:rPr>
          <w:i/>
          <w:sz w:val="28"/>
        </w:rPr>
        <w:t>Что</w:t>
      </w:r>
      <w:r w:rsidRPr="00B73AA5">
        <w:rPr>
          <w:i/>
          <w:spacing w:val="8"/>
          <w:sz w:val="28"/>
          <w:lang w:val="en-US"/>
        </w:rPr>
        <w:t xml:space="preserve"> </w:t>
      </w:r>
      <w:r>
        <w:rPr>
          <w:i/>
          <w:sz w:val="28"/>
        </w:rPr>
        <w:t>ты</w:t>
      </w:r>
      <w:r w:rsidRPr="00B73AA5">
        <w:rPr>
          <w:i/>
          <w:spacing w:val="6"/>
          <w:sz w:val="28"/>
          <w:lang w:val="en-US"/>
        </w:rPr>
        <w:t xml:space="preserve"> </w:t>
      </w:r>
      <w:r>
        <w:rPr>
          <w:i/>
          <w:sz w:val="28"/>
        </w:rPr>
        <w:t>наделал</w:t>
      </w:r>
      <w:r w:rsidRPr="00B73AA5">
        <w:rPr>
          <w:i/>
          <w:sz w:val="28"/>
          <w:lang w:val="en-US"/>
        </w:rPr>
        <w:t>?</w:t>
      </w:r>
      <w:r w:rsidRPr="00B73AA5">
        <w:rPr>
          <w:i/>
          <w:spacing w:val="1"/>
          <w:sz w:val="28"/>
          <w:lang w:val="en-US"/>
        </w:rPr>
        <w:t xml:space="preserve"> </w:t>
      </w:r>
      <w:r w:rsidRPr="00B73AA5">
        <w:rPr>
          <w:i/>
          <w:sz w:val="28"/>
          <w:lang w:val="en-US"/>
        </w:rPr>
        <w:t xml:space="preserve">Why has he eaten this? — </w:t>
      </w:r>
      <w:r>
        <w:rPr>
          <w:i/>
          <w:sz w:val="28"/>
        </w:rPr>
        <w:t>Почему</w:t>
      </w:r>
      <w:r w:rsidRPr="00B73AA5">
        <w:rPr>
          <w:i/>
          <w:sz w:val="28"/>
          <w:lang w:val="en-US"/>
        </w:rPr>
        <w:t xml:space="preserve"> </w:t>
      </w:r>
      <w:r>
        <w:rPr>
          <w:i/>
          <w:sz w:val="28"/>
        </w:rPr>
        <w:t>он</w:t>
      </w:r>
      <w:r w:rsidRPr="00B73AA5">
        <w:rPr>
          <w:i/>
          <w:sz w:val="28"/>
          <w:lang w:val="en-US"/>
        </w:rPr>
        <w:t xml:space="preserve"> </w:t>
      </w:r>
      <w:r>
        <w:rPr>
          <w:i/>
          <w:sz w:val="28"/>
        </w:rPr>
        <w:t>съел</w:t>
      </w:r>
      <w:r w:rsidRPr="00B73AA5">
        <w:rPr>
          <w:i/>
          <w:sz w:val="28"/>
          <w:lang w:val="en-US"/>
        </w:rPr>
        <w:t xml:space="preserve"> </w:t>
      </w:r>
      <w:r>
        <w:rPr>
          <w:i/>
          <w:sz w:val="28"/>
        </w:rPr>
        <w:t>это</w:t>
      </w:r>
      <w:r w:rsidRPr="00B73AA5">
        <w:rPr>
          <w:i/>
          <w:sz w:val="28"/>
          <w:lang w:val="en-US"/>
        </w:rPr>
        <w:t>?</w:t>
      </w:r>
      <w:r w:rsidRPr="00B73AA5">
        <w:rPr>
          <w:i/>
          <w:spacing w:val="-67"/>
          <w:sz w:val="28"/>
          <w:lang w:val="en-US"/>
        </w:rPr>
        <w:t xml:space="preserve"> </w:t>
      </w:r>
      <w:r>
        <w:rPr>
          <w:i/>
          <w:sz w:val="28"/>
        </w:rPr>
        <w:t>What are</w:t>
      </w:r>
      <w:r>
        <w:rPr>
          <w:i/>
          <w:spacing w:val="-1"/>
          <w:sz w:val="28"/>
        </w:rPr>
        <w:t xml:space="preserve"> </w:t>
      </w:r>
      <w:r>
        <w:rPr>
          <w:i/>
          <w:sz w:val="28"/>
        </w:rPr>
        <w:t>you</w:t>
      </w:r>
      <w:r>
        <w:rPr>
          <w:i/>
          <w:spacing w:val="-3"/>
          <w:sz w:val="28"/>
        </w:rPr>
        <w:t xml:space="preserve"> </w:t>
      </w:r>
      <w:r>
        <w:rPr>
          <w:i/>
          <w:sz w:val="28"/>
        </w:rPr>
        <w:t>doing?</w:t>
      </w:r>
      <w:r>
        <w:rPr>
          <w:i/>
          <w:spacing w:val="-1"/>
          <w:sz w:val="28"/>
        </w:rPr>
        <w:t xml:space="preserve"> </w:t>
      </w:r>
      <w:r>
        <w:rPr>
          <w:i/>
          <w:sz w:val="28"/>
        </w:rPr>
        <w:t>—</w:t>
      </w:r>
      <w:r>
        <w:rPr>
          <w:i/>
          <w:spacing w:val="-2"/>
          <w:sz w:val="28"/>
        </w:rPr>
        <w:t xml:space="preserve"> </w:t>
      </w:r>
      <w:r>
        <w:rPr>
          <w:i/>
          <w:sz w:val="28"/>
        </w:rPr>
        <w:t>Что ты</w:t>
      </w:r>
      <w:r>
        <w:rPr>
          <w:i/>
          <w:spacing w:val="-3"/>
          <w:sz w:val="28"/>
        </w:rPr>
        <w:t xml:space="preserve"> </w:t>
      </w:r>
      <w:r>
        <w:rPr>
          <w:i/>
          <w:sz w:val="28"/>
        </w:rPr>
        <w:t>делаешь?</w:t>
      </w:r>
    </w:p>
    <w:p w:rsidR="00357B9E" w:rsidRDefault="00B73AA5">
      <w:pPr>
        <w:pStyle w:val="20"/>
      </w:pPr>
      <w:r>
        <w:t>Правила</w:t>
      </w:r>
      <w:r>
        <w:rPr>
          <w:spacing w:val="-6"/>
        </w:rPr>
        <w:t xml:space="preserve"> </w:t>
      </w:r>
      <w:r>
        <w:t>формирования</w:t>
      </w:r>
      <w:r>
        <w:rPr>
          <w:spacing w:val="-5"/>
        </w:rPr>
        <w:t xml:space="preserve"> </w:t>
      </w:r>
      <w:r>
        <w:t>специального</w:t>
      </w:r>
      <w:r>
        <w:rPr>
          <w:spacing w:val="-5"/>
        </w:rPr>
        <w:t xml:space="preserve"> </w:t>
      </w:r>
      <w:r>
        <w:t>вопроса</w:t>
      </w:r>
    </w:p>
    <w:p w:rsidR="00357B9E" w:rsidRDefault="00B73AA5" w:rsidP="005347E2">
      <w:pPr>
        <w:pStyle w:val="a8"/>
        <w:numPr>
          <w:ilvl w:val="0"/>
          <w:numId w:val="185"/>
        </w:numPr>
        <w:tabs>
          <w:tab w:val="left" w:pos="1572"/>
        </w:tabs>
        <w:spacing w:before="37" w:line="273" w:lineRule="auto"/>
        <w:ind w:right="841"/>
        <w:jc w:val="both"/>
        <w:rPr>
          <w:sz w:val="28"/>
        </w:rPr>
      </w:pPr>
      <w:r>
        <w:rPr>
          <w:sz w:val="28"/>
        </w:rPr>
        <w:t>Первое место в порядке слов принадлежит вопросительному сло-</w:t>
      </w:r>
      <w:r>
        <w:rPr>
          <w:spacing w:val="1"/>
          <w:sz w:val="28"/>
        </w:rPr>
        <w:t xml:space="preserve"> </w:t>
      </w:r>
      <w:r>
        <w:rPr>
          <w:sz w:val="28"/>
        </w:rPr>
        <w:t>ву.</w:t>
      </w:r>
    </w:p>
    <w:p w:rsidR="00357B9E" w:rsidRDefault="00B73AA5" w:rsidP="005347E2">
      <w:pPr>
        <w:pStyle w:val="a8"/>
        <w:numPr>
          <w:ilvl w:val="0"/>
          <w:numId w:val="185"/>
        </w:numPr>
        <w:tabs>
          <w:tab w:val="left" w:pos="1572"/>
        </w:tabs>
        <w:spacing w:before="3" w:line="276" w:lineRule="auto"/>
        <w:ind w:right="843"/>
        <w:jc w:val="both"/>
        <w:rPr>
          <w:sz w:val="28"/>
        </w:rPr>
      </w:pPr>
      <w:r>
        <w:rPr>
          <w:sz w:val="28"/>
        </w:rPr>
        <w:t>Второе место занимают модальные (should, ought, may, must, can и</w:t>
      </w:r>
      <w:r>
        <w:rPr>
          <w:spacing w:val="1"/>
          <w:sz w:val="28"/>
        </w:rPr>
        <w:t xml:space="preserve"> </w:t>
      </w:r>
      <w:r>
        <w:rPr>
          <w:sz w:val="28"/>
        </w:rPr>
        <w:t>другие)</w:t>
      </w:r>
      <w:r>
        <w:rPr>
          <w:spacing w:val="1"/>
          <w:sz w:val="28"/>
        </w:rPr>
        <w:t xml:space="preserve"> </w:t>
      </w:r>
      <w:r>
        <w:rPr>
          <w:sz w:val="28"/>
        </w:rPr>
        <w:t>или</w:t>
      </w:r>
      <w:r>
        <w:rPr>
          <w:spacing w:val="1"/>
          <w:sz w:val="28"/>
        </w:rPr>
        <w:t xml:space="preserve"> </w:t>
      </w:r>
      <w:r>
        <w:rPr>
          <w:sz w:val="28"/>
        </w:rPr>
        <w:t>вспомогательные</w:t>
      </w:r>
      <w:r>
        <w:rPr>
          <w:spacing w:val="1"/>
          <w:sz w:val="28"/>
        </w:rPr>
        <w:t xml:space="preserve"> </w:t>
      </w:r>
      <w:r>
        <w:rPr>
          <w:sz w:val="28"/>
        </w:rPr>
        <w:t>(do/does,have/has,</w:t>
      </w:r>
      <w:r>
        <w:rPr>
          <w:spacing w:val="1"/>
          <w:sz w:val="28"/>
        </w:rPr>
        <w:t xml:space="preserve"> </w:t>
      </w:r>
      <w:r>
        <w:rPr>
          <w:sz w:val="28"/>
        </w:rPr>
        <w:t>to</w:t>
      </w:r>
      <w:r>
        <w:rPr>
          <w:spacing w:val="1"/>
          <w:sz w:val="28"/>
        </w:rPr>
        <w:t xml:space="preserve"> </w:t>
      </w:r>
      <w:r>
        <w:rPr>
          <w:sz w:val="28"/>
        </w:rPr>
        <w:t>be</w:t>
      </w:r>
      <w:r>
        <w:rPr>
          <w:spacing w:val="1"/>
          <w:sz w:val="28"/>
        </w:rPr>
        <w:t xml:space="preserve"> </w:t>
      </w:r>
      <w:r>
        <w:rPr>
          <w:sz w:val="28"/>
        </w:rPr>
        <w:t>и</w:t>
      </w:r>
      <w:r>
        <w:rPr>
          <w:spacing w:val="1"/>
          <w:sz w:val="28"/>
        </w:rPr>
        <w:t xml:space="preserve"> </w:t>
      </w:r>
      <w:r>
        <w:rPr>
          <w:sz w:val="28"/>
        </w:rPr>
        <w:t>другие)</w:t>
      </w:r>
      <w:r>
        <w:rPr>
          <w:spacing w:val="-67"/>
          <w:sz w:val="28"/>
        </w:rPr>
        <w:t xml:space="preserve"> </w:t>
      </w:r>
      <w:r>
        <w:rPr>
          <w:sz w:val="28"/>
        </w:rPr>
        <w:t>глаголы.</w:t>
      </w:r>
    </w:p>
    <w:p w:rsidR="00357B9E" w:rsidRDefault="00B73AA5">
      <w:pPr>
        <w:pStyle w:val="20"/>
        <w:spacing w:before="3"/>
        <w:jc w:val="both"/>
      </w:pPr>
      <w:r>
        <w:t>Схемы</w:t>
      </w:r>
      <w:r>
        <w:rPr>
          <w:spacing w:val="-5"/>
        </w:rPr>
        <w:t xml:space="preserve"> </w:t>
      </w:r>
      <w:r>
        <w:t>построения</w:t>
      </w:r>
      <w:r>
        <w:rPr>
          <w:spacing w:val="-5"/>
        </w:rPr>
        <w:t xml:space="preserve"> </w:t>
      </w:r>
      <w:r>
        <w:t>видов</w:t>
      </w:r>
      <w:r>
        <w:rPr>
          <w:spacing w:val="-4"/>
        </w:rPr>
        <w:t xml:space="preserve"> </w:t>
      </w:r>
      <w:r>
        <w:t>специальных</w:t>
      </w:r>
      <w:r>
        <w:rPr>
          <w:spacing w:val="-4"/>
        </w:rPr>
        <w:t xml:space="preserve"> </w:t>
      </w:r>
      <w:r>
        <w:t>вопросов</w:t>
      </w:r>
      <w:r>
        <w:rPr>
          <w:spacing w:val="-4"/>
        </w:rPr>
        <w:t xml:space="preserve"> </w:t>
      </w:r>
      <w:r>
        <w:t>в</w:t>
      </w:r>
      <w:r>
        <w:rPr>
          <w:spacing w:val="-4"/>
        </w:rPr>
        <w:t xml:space="preserve"> </w:t>
      </w:r>
      <w:r>
        <w:t>английском</w:t>
      </w:r>
      <w:r>
        <w:rPr>
          <w:spacing w:val="-2"/>
        </w:rPr>
        <w:t xml:space="preserve"> </w:t>
      </w:r>
      <w:r>
        <w:t>языке</w:t>
      </w:r>
    </w:p>
    <w:p w:rsidR="00357B9E" w:rsidRDefault="00B73AA5" w:rsidP="005347E2">
      <w:pPr>
        <w:pStyle w:val="a8"/>
        <w:numPr>
          <w:ilvl w:val="0"/>
          <w:numId w:val="185"/>
        </w:numPr>
        <w:tabs>
          <w:tab w:val="left" w:pos="1572"/>
        </w:tabs>
        <w:spacing w:before="43"/>
        <w:ind w:hanging="361"/>
        <w:jc w:val="both"/>
        <w:rPr>
          <w:sz w:val="28"/>
        </w:rPr>
      </w:pPr>
      <w:r>
        <w:rPr>
          <w:sz w:val="28"/>
        </w:rPr>
        <w:t>С</w:t>
      </w:r>
      <w:r>
        <w:rPr>
          <w:spacing w:val="-3"/>
          <w:sz w:val="28"/>
        </w:rPr>
        <w:t xml:space="preserve"> </w:t>
      </w:r>
      <w:r>
        <w:rPr>
          <w:sz w:val="28"/>
        </w:rPr>
        <w:t>вспомогательными</w:t>
      </w:r>
      <w:r>
        <w:rPr>
          <w:spacing w:val="-2"/>
          <w:sz w:val="28"/>
        </w:rPr>
        <w:t xml:space="preserve"> </w:t>
      </w:r>
      <w:r>
        <w:rPr>
          <w:sz w:val="28"/>
        </w:rPr>
        <w:t>глаголами</w:t>
      </w:r>
      <w:r>
        <w:rPr>
          <w:spacing w:val="-2"/>
          <w:sz w:val="28"/>
        </w:rPr>
        <w:t xml:space="preserve"> </w:t>
      </w:r>
      <w:r>
        <w:rPr>
          <w:sz w:val="28"/>
        </w:rPr>
        <w:t>(do/does,</w:t>
      </w:r>
      <w:r>
        <w:rPr>
          <w:spacing w:val="-3"/>
          <w:sz w:val="28"/>
        </w:rPr>
        <w:t xml:space="preserve"> </w:t>
      </w:r>
      <w:r>
        <w:rPr>
          <w:sz w:val="28"/>
        </w:rPr>
        <w:t>will,</w:t>
      </w:r>
      <w:r>
        <w:rPr>
          <w:spacing w:val="-3"/>
          <w:sz w:val="28"/>
        </w:rPr>
        <w:t xml:space="preserve"> </w:t>
      </w:r>
      <w:r>
        <w:rPr>
          <w:sz w:val="28"/>
        </w:rPr>
        <w:t>did</w:t>
      </w:r>
      <w:r>
        <w:rPr>
          <w:spacing w:val="-3"/>
          <w:sz w:val="28"/>
        </w:rPr>
        <w:t xml:space="preserve"> </w:t>
      </w:r>
      <w:r>
        <w:rPr>
          <w:sz w:val="28"/>
        </w:rPr>
        <w:t>и</w:t>
      </w:r>
      <w:r>
        <w:rPr>
          <w:spacing w:val="-2"/>
          <w:sz w:val="28"/>
        </w:rPr>
        <w:t xml:space="preserve"> </w:t>
      </w:r>
      <w:r>
        <w:rPr>
          <w:sz w:val="28"/>
        </w:rPr>
        <w:t>т.д.)</w:t>
      </w:r>
    </w:p>
    <w:p w:rsidR="00357B9E" w:rsidRDefault="00B73AA5">
      <w:pPr>
        <w:pStyle w:val="a7"/>
        <w:spacing w:before="47" w:line="276" w:lineRule="auto"/>
        <w:ind w:left="284" w:right="842" w:firstLine="566"/>
        <w:jc w:val="both"/>
      </w:pPr>
      <w:r>
        <w:t>Вспомогательные глаголы — это слова, которые не переводятся, а лишь</w:t>
      </w:r>
      <w:r>
        <w:rPr>
          <w:spacing w:val="1"/>
        </w:rPr>
        <w:t xml:space="preserve"> </w:t>
      </w:r>
      <w:r>
        <w:t>выполняют роль указателей. Они помогают определить время происходяще-</w:t>
      </w:r>
      <w:r>
        <w:rPr>
          <w:spacing w:val="1"/>
        </w:rPr>
        <w:t xml:space="preserve"> </w:t>
      </w:r>
      <w:r>
        <w:t>го</w:t>
      </w:r>
      <w:r>
        <w:rPr>
          <w:spacing w:val="1"/>
        </w:rPr>
        <w:t xml:space="preserve"> </w:t>
      </w:r>
      <w:r>
        <w:t>(настоящее,</w:t>
      </w:r>
      <w:r>
        <w:rPr>
          <w:spacing w:val="1"/>
        </w:rPr>
        <w:t xml:space="preserve"> </w:t>
      </w:r>
      <w:r>
        <w:t>будущее,</w:t>
      </w:r>
      <w:r>
        <w:rPr>
          <w:spacing w:val="1"/>
        </w:rPr>
        <w:t xml:space="preserve"> </w:t>
      </w:r>
      <w:r>
        <w:t>прошлое) и количество</w:t>
      </w:r>
      <w:r>
        <w:rPr>
          <w:spacing w:val="1"/>
        </w:rPr>
        <w:t xml:space="preserve"> </w:t>
      </w:r>
      <w:r>
        <w:t>действующих</w:t>
      </w:r>
      <w:r>
        <w:rPr>
          <w:spacing w:val="1"/>
        </w:rPr>
        <w:t xml:space="preserve"> </w:t>
      </w:r>
      <w:r>
        <w:t>лиц</w:t>
      </w:r>
      <w:r>
        <w:rPr>
          <w:spacing w:val="70"/>
        </w:rPr>
        <w:t xml:space="preserve"> </w:t>
      </w:r>
      <w:r>
        <w:t>(много</w:t>
      </w:r>
      <w:r>
        <w:rPr>
          <w:spacing w:val="-67"/>
        </w:rPr>
        <w:t xml:space="preserve"> </w:t>
      </w:r>
      <w:r>
        <w:t>или</w:t>
      </w:r>
      <w:r>
        <w:rPr>
          <w:spacing w:val="-1"/>
        </w:rPr>
        <w:t xml:space="preserve"> </w:t>
      </w:r>
      <w:r>
        <w:t>один).</w:t>
      </w:r>
    </w:p>
    <w:p w:rsidR="00357B9E" w:rsidRDefault="00B73AA5">
      <w:pPr>
        <w:pStyle w:val="a7"/>
        <w:spacing w:line="322" w:lineRule="exact"/>
        <w:ind w:left="851"/>
        <w:jc w:val="both"/>
      </w:pPr>
      <w:r>
        <w:t>Схема</w:t>
      </w:r>
      <w:r>
        <w:rPr>
          <w:spacing w:val="-6"/>
        </w:rPr>
        <w:t xml:space="preserve"> </w:t>
      </w:r>
      <w:r>
        <w:t>образования</w:t>
      </w:r>
      <w:r>
        <w:rPr>
          <w:spacing w:val="-2"/>
        </w:rPr>
        <w:t xml:space="preserve"> </w:t>
      </w:r>
      <w:r>
        <w:t>такого</w:t>
      </w:r>
      <w:r>
        <w:rPr>
          <w:spacing w:val="-2"/>
        </w:rPr>
        <w:t xml:space="preserve"> </w:t>
      </w:r>
      <w:r>
        <w:t>вопроса:</w:t>
      </w:r>
    </w:p>
    <w:p w:rsidR="00357B9E" w:rsidRDefault="00B73AA5">
      <w:pPr>
        <w:pStyle w:val="12"/>
        <w:spacing w:before="54" w:line="276" w:lineRule="auto"/>
        <w:ind w:left="284" w:right="851" w:firstLine="566"/>
        <w:jc w:val="both"/>
      </w:pPr>
      <w:r>
        <w:t>Вопросительное</w:t>
      </w:r>
      <w:r>
        <w:rPr>
          <w:spacing w:val="1"/>
        </w:rPr>
        <w:t xml:space="preserve"> </w:t>
      </w:r>
      <w:r>
        <w:t>слово</w:t>
      </w:r>
      <w:r>
        <w:rPr>
          <w:spacing w:val="1"/>
        </w:rPr>
        <w:t xml:space="preserve"> </w:t>
      </w:r>
      <w:r>
        <w:t>+</w:t>
      </w:r>
      <w:r>
        <w:rPr>
          <w:spacing w:val="1"/>
        </w:rPr>
        <w:t xml:space="preserve"> </w:t>
      </w:r>
      <w:r>
        <w:t>вспомогательный</w:t>
      </w:r>
      <w:r>
        <w:rPr>
          <w:spacing w:val="1"/>
        </w:rPr>
        <w:t xml:space="preserve"> </w:t>
      </w:r>
      <w:r>
        <w:t>глагол</w:t>
      </w:r>
      <w:r>
        <w:rPr>
          <w:spacing w:val="1"/>
        </w:rPr>
        <w:t xml:space="preserve"> </w:t>
      </w:r>
      <w:r>
        <w:t>+</w:t>
      </w:r>
      <w:r>
        <w:rPr>
          <w:spacing w:val="1"/>
        </w:rPr>
        <w:t xml:space="preserve"> </w:t>
      </w:r>
      <w:r>
        <w:t>действующее</w:t>
      </w:r>
      <w:r>
        <w:rPr>
          <w:spacing w:val="-67"/>
        </w:rPr>
        <w:t xml:space="preserve"> </w:t>
      </w:r>
      <w:r>
        <w:t>лицо + совершаемое действие</w:t>
      </w:r>
    </w:p>
    <w:p w:rsidR="00357B9E" w:rsidRDefault="00B73AA5">
      <w:pPr>
        <w:pStyle w:val="a7"/>
        <w:spacing w:line="276" w:lineRule="auto"/>
        <w:ind w:left="284" w:right="838" w:firstLine="566"/>
        <w:jc w:val="both"/>
      </w:pPr>
      <w:r>
        <w:t>На первом месте будет стоять вопросительное слово, на втором — вспо-</w:t>
      </w:r>
      <w:r>
        <w:rPr>
          <w:spacing w:val="1"/>
        </w:rPr>
        <w:t xml:space="preserve"> </w:t>
      </w:r>
      <w:r>
        <w:t>могательный глагол, далее идет человек или предмет, о котором идет речь и,</w:t>
      </w:r>
      <w:r>
        <w:rPr>
          <w:spacing w:val="1"/>
        </w:rPr>
        <w:t xml:space="preserve"> </w:t>
      </w:r>
      <w:r>
        <w:t>наконец,</w:t>
      </w:r>
      <w:r>
        <w:rPr>
          <w:spacing w:val="-2"/>
        </w:rPr>
        <w:t xml:space="preserve"> </w:t>
      </w:r>
      <w:r>
        <w:t>действие.</w:t>
      </w:r>
    </w:p>
    <w:p w:rsidR="00357B9E" w:rsidRDefault="00B73AA5" w:rsidP="005347E2">
      <w:pPr>
        <w:pStyle w:val="a8"/>
        <w:numPr>
          <w:ilvl w:val="0"/>
          <w:numId w:val="185"/>
        </w:numPr>
        <w:tabs>
          <w:tab w:val="left" w:pos="1572"/>
        </w:tabs>
        <w:spacing w:before="0"/>
        <w:ind w:hanging="361"/>
        <w:jc w:val="both"/>
        <w:rPr>
          <w:sz w:val="28"/>
        </w:rPr>
      </w:pPr>
      <w:r>
        <w:rPr>
          <w:sz w:val="28"/>
        </w:rPr>
        <w:t>С</w:t>
      </w:r>
      <w:r>
        <w:rPr>
          <w:spacing w:val="-2"/>
          <w:sz w:val="28"/>
        </w:rPr>
        <w:t xml:space="preserve"> </w:t>
      </w:r>
      <w:r>
        <w:rPr>
          <w:sz w:val="28"/>
        </w:rPr>
        <w:t>модальными</w:t>
      </w:r>
      <w:r>
        <w:rPr>
          <w:spacing w:val="-1"/>
          <w:sz w:val="28"/>
        </w:rPr>
        <w:t xml:space="preserve"> </w:t>
      </w:r>
      <w:r>
        <w:rPr>
          <w:sz w:val="28"/>
        </w:rPr>
        <w:t>глаголами</w:t>
      </w:r>
      <w:r>
        <w:rPr>
          <w:spacing w:val="-1"/>
          <w:sz w:val="28"/>
        </w:rPr>
        <w:t xml:space="preserve"> </w:t>
      </w:r>
      <w:r>
        <w:rPr>
          <w:sz w:val="28"/>
        </w:rPr>
        <w:t>(can,</w:t>
      </w:r>
      <w:r>
        <w:rPr>
          <w:spacing w:val="-2"/>
          <w:sz w:val="28"/>
        </w:rPr>
        <w:t xml:space="preserve"> </w:t>
      </w:r>
      <w:r>
        <w:rPr>
          <w:sz w:val="28"/>
        </w:rPr>
        <w:t>may,</w:t>
      </w:r>
      <w:r>
        <w:rPr>
          <w:spacing w:val="-2"/>
          <w:sz w:val="28"/>
        </w:rPr>
        <w:t xml:space="preserve"> </w:t>
      </w:r>
      <w:r>
        <w:rPr>
          <w:sz w:val="28"/>
        </w:rPr>
        <w:t>should,</w:t>
      </w:r>
      <w:r>
        <w:rPr>
          <w:spacing w:val="-2"/>
          <w:sz w:val="28"/>
        </w:rPr>
        <w:t xml:space="preserve"> </w:t>
      </w:r>
      <w:r>
        <w:rPr>
          <w:sz w:val="28"/>
        </w:rPr>
        <w:t>must и</w:t>
      </w:r>
      <w:r>
        <w:rPr>
          <w:spacing w:val="-1"/>
          <w:sz w:val="28"/>
        </w:rPr>
        <w:t xml:space="preserve"> </w:t>
      </w:r>
      <w:r>
        <w:rPr>
          <w:sz w:val="28"/>
        </w:rPr>
        <w:t>т.д.).</w:t>
      </w:r>
    </w:p>
    <w:p w:rsidR="00357B9E" w:rsidRDefault="00B73AA5">
      <w:pPr>
        <w:pStyle w:val="a7"/>
        <w:spacing w:before="43" w:line="276" w:lineRule="auto"/>
        <w:ind w:left="284" w:right="842" w:firstLine="566"/>
        <w:jc w:val="both"/>
      </w:pPr>
      <w:r>
        <w:t>Модальные глаголы не указывают действие (идти, читать, изучать), а</w:t>
      </w:r>
      <w:r>
        <w:rPr>
          <w:spacing w:val="1"/>
        </w:rPr>
        <w:t xml:space="preserve"> </w:t>
      </w:r>
      <w:r>
        <w:t>показывают отношение к этим действиям (должен идти, могу читать, следует</w:t>
      </w:r>
      <w:r>
        <w:rPr>
          <w:spacing w:val="-67"/>
        </w:rPr>
        <w:t xml:space="preserve"> </w:t>
      </w:r>
      <w:r>
        <w:t>изучать). Они не требуют вспомогательных глаголов, а являются самостоя-</w:t>
      </w:r>
      <w:r>
        <w:rPr>
          <w:spacing w:val="1"/>
        </w:rPr>
        <w:t xml:space="preserve"> </w:t>
      </w:r>
      <w:r>
        <w:t>тельными.</w:t>
      </w:r>
    </w:p>
    <w:p w:rsidR="00357B9E" w:rsidRDefault="00B73AA5">
      <w:pPr>
        <w:pStyle w:val="a7"/>
        <w:spacing w:line="276" w:lineRule="auto"/>
        <w:ind w:left="284" w:right="843" w:firstLine="566"/>
        <w:jc w:val="both"/>
      </w:pPr>
      <w:r>
        <w:t>Если в предложении присутствует модальный глагол, то вспомогатель-</w:t>
      </w:r>
      <w:r>
        <w:rPr>
          <w:spacing w:val="1"/>
        </w:rPr>
        <w:t xml:space="preserve"> </w:t>
      </w:r>
      <w:r>
        <w:t>ный глагол не нужен, но вопрос также строится с помощью перестановки</w:t>
      </w:r>
      <w:r>
        <w:rPr>
          <w:spacing w:val="1"/>
        </w:rPr>
        <w:t xml:space="preserve"> </w:t>
      </w:r>
      <w:r>
        <w:t>подлежащего и сказуемого.</w:t>
      </w:r>
    </w:p>
    <w:p w:rsidR="00357B9E" w:rsidRDefault="00B73AA5">
      <w:pPr>
        <w:spacing w:line="276" w:lineRule="auto"/>
        <w:ind w:left="851" w:right="1599"/>
        <w:rPr>
          <w:i/>
          <w:sz w:val="28"/>
        </w:rPr>
      </w:pPr>
      <w:r>
        <w:rPr>
          <w:i/>
          <w:sz w:val="28"/>
        </w:rPr>
        <w:t>We can meet at the station. — Мы можем встретиться на станции.</w:t>
      </w:r>
      <w:r>
        <w:rPr>
          <w:i/>
          <w:spacing w:val="-67"/>
          <w:sz w:val="28"/>
        </w:rPr>
        <w:t xml:space="preserve"> </w:t>
      </w:r>
      <w:r>
        <w:rPr>
          <w:i/>
          <w:sz w:val="28"/>
        </w:rPr>
        <w:t>Where</w:t>
      </w:r>
      <w:r>
        <w:rPr>
          <w:i/>
          <w:spacing w:val="-1"/>
          <w:sz w:val="28"/>
        </w:rPr>
        <w:t xml:space="preserve"> </w:t>
      </w:r>
      <w:r>
        <w:rPr>
          <w:i/>
          <w:sz w:val="28"/>
        </w:rPr>
        <w:t>can we</w:t>
      </w:r>
      <w:r>
        <w:rPr>
          <w:i/>
          <w:spacing w:val="-2"/>
          <w:sz w:val="28"/>
        </w:rPr>
        <w:t xml:space="preserve"> </w:t>
      </w:r>
      <w:r>
        <w:rPr>
          <w:i/>
          <w:sz w:val="28"/>
        </w:rPr>
        <w:t>meet?</w:t>
      </w:r>
      <w:r>
        <w:rPr>
          <w:i/>
          <w:spacing w:val="-1"/>
          <w:sz w:val="28"/>
        </w:rPr>
        <w:t xml:space="preserve"> </w:t>
      </w:r>
      <w:r>
        <w:rPr>
          <w:i/>
          <w:sz w:val="28"/>
        </w:rPr>
        <w:t>—</w:t>
      </w:r>
      <w:r>
        <w:rPr>
          <w:i/>
          <w:spacing w:val="-1"/>
          <w:sz w:val="28"/>
        </w:rPr>
        <w:t xml:space="preserve"> </w:t>
      </w:r>
      <w:r>
        <w:rPr>
          <w:i/>
          <w:sz w:val="28"/>
        </w:rPr>
        <w:t>Где</w:t>
      </w:r>
      <w:r>
        <w:rPr>
          <w:i/>
          <w:spacing w:val="-2"/>
          <w:sz w:val="28"/>
        </w:rPr>
        <w:t xml:space="preserve"> </w:t>
      </w:r>
      <w:r>
        <w:rPr>
          <w:i/>
          <w:sz w:val="28"/>
        </w:rPr>
        <w:t>мы</w:t>
      </w:r>
      <w:r>
        <w:rPr>
          <w:i/>
          <w:spacing w:val="-4"/>
          <w:sz w:val="28"/>
        </w:rPr>
        <w:t xml:space="preserve"> </w:t>
      </w:r>
      <w:r>
        <w:rPr>
          <w:i/>
          <w:sz w:val="28"/>
        </w:rPr>
        <w:t>можем</w:t>
      </w:r>
      <w:r>
        <w:rPr>
          <w:i/>
          <w:spacing w:val="-1"/>
          <w:sz w:val="28"/>
        </w:rPr>
        <w:t xml:space="preserve"> </w:t>
      </w:r>
      <w:r>
        <w:rPr>
          <w:i/>
          <w:sz w:val="28"/>
        </w:rPr>
        <w:t>встретиться?</w:t>
      </w:r>
    </w:p>
    <w:p w:rsidR="00357B9E" w:rsidRDefault="00B73AA5">
      <w:pPr>
        <w:spacing w:line="276" w:lineRule="auto"/>
        <w:ind w:left="851" w:right="1377"/>
        <w:rPr>
          <w:i/>
          <w:sz w:val="28"/>
        </w:rPr>
      </w:pPr>
      <w:r>
        <w:rPr>
          <w:i/>
          <w:sz w:val="28"/>
        </w:rPr>
        <w:t>I should eat a banana for lunch. — Мне следует съесть банан на обед.</w:t>
      </w:r>
      <w:r>
        <w:rPr>
          <w:i/>
          <w:spacing w:val="-67"/>
          <w:sz w:val="28"/>
        </w:rPr>
        <w:t xml:space="preserve"> </w:t>
      </w:r>
      <w:r>
        <w:rPr>
          <w:i/>
          <w:sz w:val="28"/>
        </w:rPr>
        <w:t>What should I</w:t>
      </w:r>
      <w:r>
        <w:rPr>
          <w:i/>
          <w:spacing w:val="-2"/>
          <w:sz w:val="28"/>
        </w:rPr>
        <w:t xml:space="preserve"> </w:t>
      </w:r>
      <w:r>
        <w:rPr>
          <w:i/>
          <w:sz w:val="28"/>
        </w:rPr>
        <w:t>eat for</w:t>
      </w:r>
      <w:r>
        <w:rPr>
          <w:i/>
          <w:spacing w:val="-2"/>
          <w:sz w:val="28"/>
        </w:rPr>
        <w:t xml:space="preserve"> </w:t>
      </w:r>
      <w:r>
        <w:rPr>
          <w:i/>
          <w:sz w:val="28"/>
        </w:rPr>
        <w:t>lunch?</w:t>
      </w:r>
      <w:r>
        <w:rPr>
          <w:i/>
          <w:spacing w:val="-3"/>
          <w:sz w:val="28"/>
        </w:rPr>
        <w:t xml:space="preserve"> </w:t>
      </w:r>
      <w:r>
        <w:rPr>
          <w:i/>
          <w:sz w:val="28"/>
        </w:rPr>
        <w:t>—</w:t>
      </w:r>
      <w:r>
        <w:rPr>
          <w:i/>
          <w:spacing w:val="-1"/>
          <w:sz w:val="28"/>
        </w:rPr>
        <w:t xml:space="preserve"> </w:t>
      </w:r>
      <w:r>
        <w:rPr>
          <w:i/>
          <w:sz w:val="28"/>
        </w:rPr>
        <w:t>Что</w:t>
      </w:r>
      <w:r>
        <w:rPr>
          <w:i/>
          <w:spacing w:val="-4"/>
          <w:sz w:val="28"/>
        </w:rPr>
        <w:t xml:space="preserve"> </w:t>
      </w:r>
      <w:r>
        <w:rPr>
          <w:i/>
          <w:sz w:val="28"/>
        </w:rPr>
        <w:t>мне следует</w:t>
      </w:r>
      <w:r>
        <w:rPr>
          <w:i/>
          <w:spacing w:val="-3"/>
          <w:sz w:val="28"/>
        </w:rPr>
        <w:t xml:space="preserve"> </w:t>
      </w:r>
      <w:r>
        <w:rPr>
          <w:i/>
          <w:sz w:val="28"/>
        </w:rPr>
        <w:t>съесть</w:t>
      </w:r>
      <w:r>
        <w:rPr>
          <w:i/>
          <w:spacing w:val="-2"/>
          <w:sz w:val="28"/>
        </w:rPr>
        <w:t xml:space="preserve"> </w:t>
      </w:r>
      <w:r>
        <w:rPr>
          <w:i/>
          <w:sz w:val="28"/>
        </w:rPr>
        <w:t>на</w:t>
      </w:r>
      <w:r>
        <w:rPr>
          <w:i/>
          <w:spacing w:val="1"/>
          <w:sz w:val="28"/>
        </w:rPr>
        <w:t xml:space="preserve"> </w:t>
      </w:r>
      <w:r>
        <w:rPr>
          <w:i/>
          <w:sz w:val="28"/>
        </w:rPr>
        <w:t>обед?</w:t>
      </w:r>
    </w:p>
    <w:p w:rsidR="00357B9E" w:rsidRDefault="00B73AA5">
      <w:pPr>
        <w:pStyle w:val="a7"/>
        <w:spacing w:before="1"/>
        <w:ind w:left="851"/>
      </w:pPr>
      <w:r>
        <w:t>Схема</w:t>
      </w:r>
      <w:r>
        <w:rPr>
          <w:spacing w:val="-6"/>
        </w:rPr>
        <w:t xml:space="preserve"> </w:t>
      </w:r>
      <w:r>
        <w:t>образования</w:t>
      </w:r>
      <w:r>
        <w:rPr>
          <w:spacing w:val="-2"/>
        </w:rPr>
        <w:t xml:space="preserve"> </w:t>
      </w:r>
      <w:r>
        <w:t>такого</w:t>
      </w:r>
      <w:r>
        <w:rPr>
          <w:spacing w:val="-2"/>
        </w:rPr>
        <w:t xml:space="preserve"> </w:t>
      </w:r>
      <w:r>
        <w:t>вопроса:</w:t>
      </w:r>
    </w:p>
    <w:p w:rsidR="00357B9E" w:rsidRDefault="00B73AA5">
      <w:pPr>
        <w:pStyle w:val="12"/>
        <w:spacing w:before="52" w:line="276" w:lineRule="auto"/>
        <w:ind w:left="284" w:firstLine="566"/>
      </w:pPr>
      <w:r>
        <w:t>Вопросительное</w:t>
      </w:r>
      <w:r>
        <w:rPr>
          <w:spacing w:val="42"/>
        </w:rPr>
        <w:t xml:space="preserve"> </w:t>
      </w:r>
      <w:r>
        <w:t>слово</w:t>
      </w:r>
      <w:r>
        <w:rPr>
          <w:spacing w:val="43"/>
        </w:rPr>
        <w:t xml:space="preserve"> </w:t>
      </w:r>
      <w:r>
        <w:t>+</w:t>
      </w:r>
      <w:r>
        <w:rPr>
          <w:spacing w:val="43"/>
        </w:rPr>
        <w:t xml:space="preserve"> </w:t>
      </w:r>
      <w:r>
        <w:t>модальный</w:t>
      </w:r>
      <w:r>
        <w:rPr>
          <w:spacing w:val="39"/>
        </w:rPr>
        <w:t xml:space="preserve"> </w:t>
      </w:r>
      <w:r>
        <w:t>глагол</w:t>
      </w:r>
      <w:r>
        <w:rPr>
          <w:spacing w:val="42"/>
        </w:rPr>
        <w:t xml:space="preserve"> </w:t>
      </w:r>
      <w:r>
        <w:t>+</w:t>
      </w:r>
      <w:r>
        <w:rPr>
          <w:spacing w:val="43"/>
        </w:rPr>
        <w:t xml:space="preserve"> </w:t>
      </w:r>
      <w:r>
        <w:t>действующее</w:t>
      </w:r>
      <w:r>
        <w:rPr>
          <w:spacing w:val="43"/>
        </w:rPr>
        <w:t xml:space="preserve"> </w:t>
      </w:r>
      <w:r>
        <w:t>лицо</w:t>
      </w:r>
      <w:r>
        <w:rPr>
          <w:spacing w:val="43"/>
        </w:rPr>
        <w:t xml:space="preserve"> </w:t>
      </w:r>
      <w:r>
        <w:t>+</w:t>
      </w:r>
      <w:r>
        <w:rPr>
          <w:spacing w:val="-67"/>
        </w:rPr>
        <w:t xml:space="preserve"> </w:t>
      </w:r>
      <w:r>
        <w:t>совершаемое</w:t>
      </w:r>
      <w:r>
        <w:rPr>
          <w:spacing w:val="-1"/>
        </w:rPr>
        <w:t xml:space="preserve"> </w:t>
      </w:r>
      <w:r>
        <w:t>действие</w:t>
      </w:r>
    </w:p>
    <w:p w:rsidR="00357B9E" w:rsidRDefault="00B73AA5">
      <w:pPr>
        <w:pStyle w:val="a7"/>
        <w:spacing w:line="318" w:lineRule="exact"/>
        <w:ind w:left="851"/>
      </w:pPr>
      <w:r>
        <w:t>На</w:t>
      </w:r>
      <w:r>
        <w:rPr>
          <w:spacing w:val="28"/>
        </w:rPr>
        <w:t xml:space="preserve"> </w:t>
      </w:r>
      <w:r>
        <w:t>первом</w:t>
      </w:r>
      <w:r>
        <w:rPr>
          <w:spacing w:val="29"/>
        </w:rPr>
        <w:t xml:space="preserve"> </w:t>
      </w:r>
      <w:r>
        <w:t>месте</w:t>
      </w:r>
      <w:r>
        <w:rPr>
          <w:spacing w:val="28"/>
        </w:rPr>
        <w:t xml:space="preserve"> </w:t>
      </w:r>
      <w:r>
        <w:t>в</w:t>
      </w:r>
      <w:r>
        <w:rPr>
          <w:spacing w:val="26"/>
        </w:rPr>
        <w:t xml:space="preserve"> </w:t>
      </w:r>
      <w:r>
        <w:t>таком</w:t>
      </w:r>
      <w:r>
        <w:rPr>
          <w:spacing w:val="26"/>
        </w:rPr>
        <w:t xml:space="preserve"> </w:t>
      </w:r>
      <w:r>
        <w:t>предложении</w:t>
      </w:r>
      <w:r>
        <w:rPr>
          <w:spacing w:val="28"/>
        </w:rPr>
        <w:t xml:space="preserve"> </w:t>
      </w:r>
      <w:r>
        <w:t>стоит</w:t>
      </w:r>
      <w:r>
        <w:rPr>
          <w:spacing w:val="28"/>
        </w:rPr>
        <w:t xml:space="preserve"> </w:t>
      </w:r>
      <w:r>
        <w:t>вопросительное</w:t>
      </w:r>
      <w:r>
        <w:rPr>
          <w:spacing w:val="27"/>
        </w:rPr>
        <w:t xml:space="preserve"> </w:t>
      </w:r>
      <w:r>
        <w:t>слово,</w:t>
      </w:r>
      <w:r>
        <w:rPr>
          <w:spacing w:val="27"/>
        </w:rPr>
        <w:t xml:space="preserve"> </w:t>
      </w:r>
      <w:r>
        <w:t>на</w:t>
      </w:r>
    </w:p>
    <w:p w:rsidR="00357B9E" w:rsidRDefault="00B73AA5">
      <w:pPr>
        <w:pStyle w:val="a7"/>
        <w:spacing w:before="199"/>
        <w:ind w:left="285" w:right="844"/>
        <w:jc w:val="center"/>
      </w:pPr>
      <w:r>
        <w:t>134</w:t>
      </w:r>
    </w:p>
    <w:p w:rsidR="00357B9E" w:rsidRDefault="00357B9E">
      <w:pPr>
        <w:jc w:val="center"/>
        <w:sectPr w:rsidR="00357B9E">
          <w:footerReference w:type="default" r:id="rId133"/>
          <w:pgSz w:w="11910" w:h="16840"/>
          <w:pgMar w:top="1040" w:right="740" w:bottom="280" w:left="680" w:header="0" w:footer="0" w:gutter="0"/>
          <w:cols w:space="720"/>
        </w:sectPr>
      </w:pPr>
    </w:p>
    <w:p w:rsidR="00357B9E" w:rsidRDefault="00B73AA5">
      <w:pPr>
        <w:pStyle w:val="a7"/>
        <w:spacing w:before="62" w:line="278" w:lineRule="auto"/>
        <w:ind w:left="909"/>
      </w:pPr>
      <w:r>
        <w:lastRenderedPageBreak/>
        <w:t>втором</w:t>
      </w:r>
      <w:r>
        <w:rPr>
          <w:spacing w:val="15"/>
        </w:rPr>
        <w:t xml:space="preserve"> </w:t>
      </w:r>
      <w:r>
        <w:t>—</w:t>
      </w:r>
      <w:r>
        <w:rPr>
          <w:spacing w:val="15"/>
        </w:rPr>
        <w:t xml:space="preserve"> </w:t>
      </w:r>
      <w:r>
        <w:t>модальный</w:t>
      </w:r>
      <w:r>
        <w:rPr>
          <w:spacing w:val="16"/>
        </w:rPr>
        <w:t xml:space="preserve"> </w:t>
      </w:r>
      <w:r>
        <w:t>глагол,</w:t>
      </w:r>
      <w:r>
        <w:rPr>
          <w:spacing w:val="14"/>
        </w:rPr>
        <w:t xml:space="preserve"> </w:t>
      </w:r>
      <w:r>
        <w:t>далее</w:t>
      </w:r>
      <w:r>
        <w:rPr>
          <w:spacing w:val="16"/>
        </w:rPr>
        <w:t xml:space="preserve"> </w:t>
      </w:r>
      <w:r>
        <w:t>тот,</w:t>
      </w:r>
      <w:r>
        <w:rPr>
          <w:spacing w:val="14"/>
        </w:rPr>
        <w:t xml:space="preserve"> </w:t>
      </w:r>
      <w:r>
        <w:t>о</w:t>
      </w:r>
      <w:r>
        <w:rPr>
          <w:spacing w:val="17"/>
        </w:rPr>
        <w:t xml:space="preserve"> </w:t>
      </w:r>
      <w:r>
        <w:t>ком</w:t>
      </w:r>
      <w:r>
        <w:rPr>
          <w:spacing w:val="12"/>
        </w:rPr>
        <w:t xml:space="preserve"> </w:t>
      </w:r>
      <w:r>
        <w:t>идет</w:t>
      </w:r>
      <w:r>
        <w:rPr>
          <w:spacing w:val="16"/>
        </w:rPr>
        <w:t xml:space="preserve"> </w:t>
      </w:r>
      <w:r>
        <w:t>речь</w:t>
      </w:r>
      <w:r>
        <w:rPr>
          <w:spacing w:val="14"/>
        </w:rPr>
        <w:t xml:space="preserve"> </w:t>
      </w:r>
      <w:r>
        <w:t>и</w:t>
      </w:r>
      <w:r>
        <w:rPr>
          <w:spacing w:val="14"/>
        </w:rPr>
        <w:t xml:space="preserve"> </w:t>
      </w:r>
      <w:r>
        <w:t>совершаемое</w:t>
      </w:r>
      <w:r>
        <w:rPr>
          <w:spacing w:val="13"/>
        </w:rPr>
        <w:t xml:space="preserve"> </w:t>
      </w:r>
      <w:r>
        <w:t>дей-</w:t>
      </w:r>
      <w:r>
        <w:rPr>
          <w:spacing w:val="-67"/>
        </w:rPr>
        <w:t xml:space="preserve"> </w:t>
      </w:r>
      <w:r>
        <w:t>ствие.</w:t>
      </w:r>
    </w:p>
    <w:p w:rsidR="00357B9E" w:rsidRPr="00B73AA5" w:rsidRDefault="00B73AA5" w:rsidP="005347E2">
      <w:pPr>
        <w:pStyle w:val="a8"/>
        <w:numPr>
          <w:ilvl w:val="0"/>
          <w:numId w:val="184"/>
        </w:numPr>
        <w:tabs>
          <w:tab w:val="left" w:pos="2195"/>
          <w:tab w:val="left" w:pos="2196"/>
        </w:tabs>
        <w:spacing w:before="0" w:line="343" w:lineRule="exact"/>
        <w:ind w:hanging="361"/>
        <w:rPr>
          <w:sz w:val="28"/>
          <w:lang w:val="en-US"/>
        </w:rPr>
      </w:pPr>
      <w:r>
        <w:rPr>
          <w:sz w:val="28"/>
        </w:rPr>
        <w:t>С</w:t>
      </w:r>
      <w:r w:rsidRPr="00B73AA5">
        <w:rPr>
          <w:spacing w:val="-1"/>
          <w:sz w:val="28"/>
          <w:lang w:val="en-US"/>
        </w:rPr>
        <w:t xml:space="preserve"> </w:t>
      </w:r>
      <w:r>
        <w:rPr>
          <w:sz w:val="28"/>
        </w:rPr>
        <w:t>глаголом</w:t>
      </w:r>
      <w:r w:rsidRPr="00B73AA5">
        <w:rPr>
          <w:sz w:val="28"/>
          <w:lang w:val="en-US"/>
        </w:rPr>
        <w:t xml:space="preserve"> to be (am,</w:t>
      </w:r>
      <w:r w:rsidRPr="00B73AA5">
        <w:rPr>
          <w:spacing w:val="-2"/>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is,</w:t>
      </w:r>
      <w:r w:rsidRPr="00B73AA5">
        <w:rPr>
          <w:spacing w:val="-2"/>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were,</w:t>
      </w:r>
      <w:r w:rsidRPr="00B73AA5">
        <w:rPr>
          <w:spacing w:val="-1"/>
          <w:sz w:val="28"/>
          <w:lang w:val="en-US"/>
        </w:rPr>
        <w:t xml:space="preserve"> </w:t>
      </w:r>
      <w:r w:rsidRPr="00B73AA5">
        <w:rPr>
          <w:sz w:val="28"/>
          <w:lang w:val="en-US"/>
        </w:rPr>
        <w:t>will</w:t>
      </w:r>
      <w:r w:rsidRPr="00B73AA5">
        <w:rPr>
          <w:spacing w:val="-4"/>
          <w:sz w:val="28"/>
          <w:lang w:val="en-US"/>
        </w:rPr>
        <w:t xml:space="preserve"> </w:t>
      </w:r>
      <w:r w:rsidRPr="00B73AA5">
        <w:rPr>
          <w:sz w:val="28"/>
          <w:lang w:val="en-US"/>
        </w:rPr>
        <w:t>be).</w:t>
      </w:r>
    </w:p>
    <w:p w:rsidR="00357B9E" w:rsidRDefault="00B73AA5">
      <w:pPr>
        <w:pStyle w:val="a7"/>
        <w:spacing w:before="49" w:line="276" w:lineRule="auto"/>
        <w:ind w:left="909" w:right="226" w:firstLine="566"/>
      </w:pPr>
      <w:r>
        <w:t>To</w:t>
      </w:r>
      <w:r>
        <w:rPr>
          <w:spacing w:val="46"/>
        </w:rPr>
        <w:t xml:space="preserve"> </w:t>
      </w:r>
      <w:r>
        <w:t>be</w:t>
      </w:r>
      <w:r>
        <w:rPr>
          <w:spacing w:val="45"/>
        </w:rPr>
        <w:t xml:space="preserve"> </w:t>
      </w:r>
      <w:r>
        <w:t>—</w:t>
      </w:r>
      <w:r>
        <w:rPr>
          <w:spacing w:val="44"/>
        </w:rPr>
        <w:t xml:space="preserve"> </w:t>
      </w:r>
      <w:r>
        <w:t>особый</w:t>
      </w:r>
      <w:r>
        <w:rPr>
          <w:spacing w:val="45"/>
        </w:rPr>
        <w:t xml:space="preserve"> </w:t>
      </w:r>
      <w:r>
        <w:t>вид</w:t>
      </w:r>
      <w:r>
        <w:rPr>
          <w:spacing w:val="45"/>
        </w:rPr>
        <w:t xml:space="preserve"> </w:t>
      </w:r>
      <w:r>
        <w:t>глагола.</w:t>
      </w:r>
      <w:r>
        <w:rPr>
          <w:spacing w:val="42"/>
        </w:rPr>
        <w:t xml:space="preserve"> </w:t>
      </w:r>
      <w:r>
        <w:t>Его</w:t>
      </w:r>
      <w:r>
        <w:rPr>
          <w:spacing w:val="44"/>
        </w:rPr>
        <w:t xml:space="preserve"> </w:t>
      </w:r>
      <w:r>
        <w:t>мы</w:t>
      </w:r>
      <w:r>
        <w:rPr>
          <w:spacing w:val="43"/>
        </w:rPr>
        <w:t xml:space="preserve"> </w:t>
      </w:r>
      <w:r>
        <w:t>используем,</w:t>
      </w:r>
      <w:r>
        <w:rPr>
          <w:spacing w:val="44"/>
        </w:rPr>
        <w:t xml:space="preserve"> </w:t>
      </w:r>
      <w:r>
        <w:t>когда</w:t>
      </w:r>
      <w:r>
        <w:rPr>
          <w:spacing w:val="44"/>
        </w:rPr>
        <w:t xml:space="preserve"> </w:t>
      </w:r>
      <w:r>
        <w:t>говорим,</w:t>
      </w:r>
      <w:r>
        <w:rPr>
          <w:spacing w:val="42"/>
        </w:rPr>
        <w:t xml:space="preserve"> </w:t>
      </w:r>
      <w:r>
        <w:t>что</w:t>
      </w:r>
      <w:r>
        <w:rPr>
          <w:spacing w:val="-67"/>
        </w:rPr>
        <w:t xml:space="preserve"> </w:t>
      </w:r>
      <w:r>
        <w:t>кто-то:</w:t>
      </w:r>
    </w:p>
    <w:p w:rsidR="00357B9E" w:rsidRDefault="00B73AA5" w:rsidP="005347E2">
      <w:pPr>
        <w:pStyle w:val="a8"/>
        <w:numPr>
          <w:ilvl w:val="1"/>
          <w:numId w:val="185"/>
        </w:numPr>
        <w:tabs>
          <w:tab w:val="left" w:pos="1639"/>
        </w:tabs>
        <w:spacing w:before="0" w:line="321" w:lineRule="exact"/>
        <w:rPr>
          <w:sz w:val="28"/>
        </w:rPr>
      </w:pPr>
      <w:r>
        <w:rPr>
          <w:sz w:val="28"/>
        </w:rPr>
        <w:t>Находится</w:t>
      </w:r>
      <w:r>
        <w:rPr>
          <w:spacing w:val="-2"/>
          <w:sz w:val="28"/>
        </w:rPr>
        <w:t xml:space="preserve"> </w:t>
      </w:r>
      <w:r>
        <w:rPr>
          <w:sz w:val="28"/>
        </w:rPr>
        <w:t>где-то</w:t>
      </w:r>
      <w:r>
        <w:rPr>
          <w:spacing w:val="-1"/>
          <w:sz w:val="28"/>
        </w:rPr>
        <w:t xml:space="preserve"> </w:t>
      </w:r>
      <w:r>
        <w:rPr>
          <w:sz w:val="28"/>
        </w:rPr>
        <w:t>(«Он</w:t>
      </w:r>
      <w:r>
        <w:rPr>
          <w:spacing w:val="-1"/>
          <w:sz w:val="28"/>
        </w:rPr>
        <w:t xml:space="preserve"> </w:t>
      </w:r>
      <w:r>
        <w:rPr>
          <w:sz w:val="28"/>
        </w:rPr>
        <w:t>в</w:t>
      </w:r>
      <w:r>
        <w:rPr>
          <w:spacing w:val="-3"/>
          <w:sz w:val="28"/>
        </w:rPr>
        <w:t xml:space="preserve"> </w:t>
      </w:r>
      <w:r>
        <w:rPr>
          <w:sz w:val="28"/>
        </w:rPr>
        <w:t>парке»)</w:t>
      </w:r>
    </w:p>
    <w:p w:rsidR="00357B9E" w:rsidRDefault="00B73AA5" w:rsidP="005347E2">
      <w:pPr>
        <w:pStyle w:val="a8"/>
        <w:numPr>
          <w:ilvl w:val="1"/>
          <w:numId w:val="185"/>
        </w:numPr>
        <w:tabs>
          <w:tab w:val="left" w:pos="1639"/>
        </w:tabs>
        <w:spacing w:before="50"/>
        <w:rPr>
          <w:sz w:val="28"/>
        </w:rPr>
      </w:pPr>
      <w:r>
        <w:rPr>
          <w:sz w:val="28"/>
        </w:rPr>
        <w:t>Является</w:t>
      </w:r>
      <w:r>
        <w:rPr>
          <w:spacing w:val="-2"/>
          <w:sz w:val="28"/>
        </w:rPr>
        <w:t xml:space="preserve"> </w:t>
      </w:r>
      <w:r>
        <w:rPr>
          <w:sz w:val="28"/>
        </w:rPr>
        <w:t>кем-то</w:t>
      </w:r>
      <w:r>
        <w:rPr>
          <w:spacing w:val="-1"/>
          <w:sz w:val="28"/>
        </w:rPr>
        <w:t xml:space="preserve"> </w:t>
      </w:r>
      <w:r>
        <w:rPr>
          <w:sz w:val="28"/>
        </w:rPr>
        <w:t>(«Она</w:t>
      </w:r>
      <w:r>
        <w:rPr>
          <w:spacing w:val="-2"/>
          <w:sz w:val="28"/>
        </w:rPr>
        <w:t xml:space="preserve"> </w:t>
      </w:r>
      <w:r>
        <w:rPr>
          <w:sz w:val="28"/>
        </w:rPr>
        <w:t>медсестра»)</w:t>
      </w:r>
    </w:p>
    <w:p w:rsidR="00357B9E" w:rsidRDefault="00B73AA5" w:rsidP="005347E2">
      <w:pPr>
        <w:pStyle w:val="a8"/>
        <w:numPr>
          <w:ilvl w:val="1"/>
          <w:numId w:val="185"/>
        </w:numPr>
        <w:tabs>
          <w:tab w:val="left" w:pos="1639"/>
        </w:tabs>
        <w:spacing w:before="47"/>
        <w:rPr>
          <w:sz w:val="28"/>
        </w:rPr>
      </w:pPr>
      <w:r>
        <w:rPr>
          <w:sz w:val="28"/>
        </w:rPr>
        <w:t>Является</w:t>
      </w:r>
      <w:r>
        <w:rPr>
          <w:spacing w:val="-1"/>
          <w:sz w:val="28"/>
        </w:rPr>
        <w:t xml:space="preserve"> </w:t>
      </w:r>
      <w:r>
        <w:rPr>
          <w:sz w:val="28"/>
        </w:rPr>
        <w:t>каким-то</w:t>
      </w:r>
      <w:r>
        <w:rPr>
          <w:spacing w:val="-3"/>
          <w:sz w:val="28"/>
        </w:rPr>
        <w:t xml:space="preserve"> </w:t>
      </w:r>
      <w:r>
        <w:rPr>
          <w:sz w:val="28"/>
        </w:rPr>
        <w:t>(«Кот</w:t>
      </w:r>
      <w:r>
        <w:rPr>
          <w:spacing w:val="-2"/>
          <w:sz w:val="28"/>
        </w:rPr>
        <w:t xml:space="preserve"> </w:t>
      </w:r>
      <w:r>
        <w:rPr>
          <w:sz w:val="28"/>
        </w:rPr>
        <w:t>серый»)</w:t>
      </w:r>
    </w:p>
    <w:p w:rsidR="00357B9E" w:rsidRDefault="00B73AA5">
      <w:pPr>
        <w:pStyle w:val="a7"/>
        <w:spacing w:before="48" w:line="276" w:lineRule="auto"/>
        <w:ind w:left="909" w:firstLine="566"/>
      </w:pPr>
      <w:r>
        <w:t>Если</w:t>
      </w:r>
      <w:r>
        <w:rPr>
          <w:spacing w:val="8"/>
        </w:rPr>
        <w:t xml:space="preserve"> </w:t>
      </w:r>
      <w:r>
        <w:t>в</w:t>
      </w:r>
      <w:r>
        <w:rPr>
          <w:spacing w:val="7"/>
        </w:rPr>
        <w:t xml:space="preserve"> </w:t>
      </w:r>
      <w:r>
        <w:t>предложении</w:t>
      </w:r>
      <w:r>
        <w:rPr>
          <w:spacing w:val="8"/>
        </w:rPr>
        <w:t xml:space="preserve"> </w:t>
      </w:r>
      <w:r>
        <w:t>смысловой</w:t>
      </w:r>
      <w:r>
        <w:rPr>
          <w:spacing w:val="6"/>
        </w:rPr>
        <w:t xml:space="preserve"> </w:t>
      </w:r>
      <w:r>
        <w:t>глагол</w:t>
      </w:r>
      <w:r>
        <w:rPr>
          <w:spacing w:val="9"/>
        </w:rPr>
        <w:t xml:space="preserve"> </w:t>
      </w:r>
      <w:r>
        <w:t>—</w:t>
      </w:r>
      <w:r>
        <w:rPr>
          <w:spacing w:val="8"/>
        </w:rPr>
        <w:t xml:space="preserve"> </w:t>
      </w:r>
      <w:r>
        <w:t>это</w:t>
      </w:r>
      <w:r>
        <w:rPr>
          <w:spacing w:val="6"/>
        </w:rPr>
        <w:t xml:space="preserve"> </w:t>
      </w:r>
      <w:r>
        <w:t>to</w:t>
      </w:r>
      <w:r>
        <w:rPr>
          <w:spacing w:val="8"/>
        </w:rPr>
        <w:t xml:space="preserve"> </w:t>
      </w:r>
      <w:r>
        <w:t>be,</w:t>
      </w:r>
      <w:r>
        <w:rPr>
          <w:spacing w:val="7"/>
        </w:rPr>
        <w:t xml:space="preserve"> </w:t>
      </w:r>
      <w:r>
        <w:t>то</w:t>
      </w:r>
      <w:r>
        <w:rPr>
          <w:spacing w:val="8"/>
        </w:rPr>
        <w:t xml:space="preserve"> </w:t>
      </w:r>
      <w:r>
        <w:t>вопрос</w:t>
      </w:r>
      <w:r>
        <w:rPr>
          <w:spacing w:val="8"/>
        </w:rPr>
        <w:t xml:space="preserve"> </w:t>
      </w:r>
      <w:r>
        <w:t>задается</w:t>
      </w:r>
      <w:r>
        <w:rPr>
          <w:spacing w:val="6"/>
        </w:rPr>
        <w:t xml:space="preserve"> </w:t>
      </w:r>
      <w:r>
        <w:t>с</w:t>
      </w:r>
      <w:r>
        <w:rPr>
          <w:spacing w:val="-67"/>
        </w:rPr>
        <w:t xml:space="preserve"> </w:t>
      </w:r>
      <w:r>
        <w:t>помощью</w:t>
      </w:r>
      <w:r>
        <w:rPr>
          <w:spacing w:val="-2"/>
        </w:rPr>
        <w:t xml:space="preserve"> </w:t>
      </w:r>
      <w:r>
        <w:t>перемены</w:t>
      </w:r>
      <w:r>
        <w:rPr>
          <w:spacing w:val="-2"/>
        </w:rPr>
        <w:t xml:space="preserve"> </w:t>
      </w:r>
      <w:r>
        <w:t>мест</w:t>
      </w:r>
      <w:r>
        <w:rPr>
          <w:spacing w:val="-2"/>
        </w:rPr>
        <w:t xml:space="preserve"> </w:t>
      </w:r>
      <w:r>
        <w:t>подлежащего</w:t>
      </w:r>
      <w:r>
        <w:rPr>
          <w:spacing w:val="-3"/>
        </w:rPr>
        <w:t xml:space="preserve"> </w:t>
      </w:r>
      <w:r>
        <w:t>и</w:t>
      </w:r>
      <w:r>
        <w:rPr>
          <w:spacing w:val="-1"/>
        </w:rPr>
        <w:t xml:space="preserve"> </w:t>
      </w:r>
      <w:r>
        <w:t>сказуемого.</w:t>
      </w:r>
    </w:p>
    <w:p w:rsidR="00357B9E" w:rsidRDefault="00B73AA5">
      <w:pPr>
        <w:spacing w:before="1" w:line="276" w:lineRule="auto"/>
        <w:ind w:left="1475" w:right="291"/>
        <w:rPr>
          <w:i/>
          <w:sz w:val="28"/>
        </w:rPr>
      </w:pPr>
      <w:r>
        <w:rPr>
          <w:i/>
          <w:sz w:val="28"/>
        </w:rPr>
        <w:t>Last night you were at the theatre. — Прошлым вечером ты был в театре.</w:t>
      </w:r>
      <w:r>
        <w:rPr>
          <w:i/>
          <w:spacing w:val="-67"/>
          <w:sz w:val="28"/>
        </w:rPr>
        <w:t xml:space="preserve"> </w:t>
      </w:r>
      <w:r>
        <w:rPr>
          <w:i/>
          <w:sz w:val="28"/>
        </w:rPr>
        <w:t>Where</w:t>
      </w:r>
      <w:r>
        <w:rPr>
          <w:i/>
          <w:spacing w:val="-1"/>
          <w:sz w:val="28"/>
        </w:rPr>
        <w:t xml:space="preserve"> </w:t>
      </w:r>
      <w:r>
        <w:rPr>
          <w:i/>
          <w:sz w:val="28"/>
        </w:rPr>
        <w:t>were</w:t>
      </w:r>
      <w:r>
        <w:rPr>
          <w:i/>
          <w:spacing w:val="-1"/>
          <w:sz w:val="28"/>
        </w:rPr>
        <w:t xml:space="preserve"> </w:t>
      </w:r>
      <w:r>
        <w:rPr>
          <w:i/>
          <w:sz w:val="28"/>
        </w:rPr>
        <w:t>you last</w:t>
      </w:r>
      <w:r>
        <w:rPr>
          <w:i/>
          <w:spacing w:val="-2"/>
          <w:sz w:val="28"/>
        </w:rPr>
        <w:t xml:space="preserve"> </w:t>
      </w:r>
      <w:r>
        <w:rPr>
          <w:i/>
          <w:sz w:val="28"/>
        </w:rPr>
        <w:t>night?</w:t>
      </w:r>
      <w:r>
        <w:rPr>
          <w:i/>
          <w:spacing w:val="-1"/>
          <w:sz w:val="28"/>
        </w:rPr>
        <w:t xml:space="preserve"> </w:t>
      </w:r>
      <w:r>
        <w:rPr>
          <w:i/>
          <w:sz w:val="28"/>
        </w:rPr>
        <w:t>—</w:t>
      </w:r>
      <w:r>
        <w:rPr>
          <w:i/>
          <w:spacing w:val="-1"/>
          <w:sz w:val="28"/>
        </w:rPr>
        <w:t xml:space="preserve"> </w:t>
      </w:r>
      <w:r>
        <w:rPr>
          <w:i/>
          <w:sz w:val="28"/>
        </w:rPr>
        <w:t>Где</w:t>
      </w:r>
      <w:r>
        <w:rPr>
          <w:i/>
          <w:spacing w:val="-1"/>
          <w:sz w:val="28"/>
        </w:rPr>
        <w:t xml:space="preserve"> </w:t>
      </w:r>
      <w:r>
        <w:rPr>
          <w:i/>
          <w:sz w:val="28"/>
        </w:rPr>
        <w:t>ты</w:t>
      </w:r>
      <w:r>
        <w:rPr>
          <w:i/>
          <w:spacing w:val="-2"/>
          <w:sz w:val="28"/>
        </w:rPr>
        <w:t xml:space="preserve"> </w:t>
      </w:r>
      <w:r>
        <w:rPr>
          <w:i/>
          <w:sz w:val="28"/>
        </w:rPr>
        <w:t>был</w:t>
      </w:r>
      <w:r>
        <w:rPr>
          <w:i/>
          <w:spacing w:val="-1"/>
          <w:sz w:val="28"/>
        </w:rPr>
        <w:t xml:space="preserve"> </w:t>
      </w:r>
      <w:r>
        <w:rPr>
          <w:i/>
          <w:sz w:val="28"/>
        </w:rPr>
        <w:t>прошлым вечером?</w:t>
      </w:r>
    </w:p>
    <w:p w:rsidR="00357B9E" w:rsidRDefault="00B73AA5">
      <w:pPr>
        <w:spacing w:line="276" w:lineRule="auto"/>
        <w:ind w:left="909" w:firstLine="566"/>
        <w:rPr>
          <w:i/>
          <w:sz w:val="28"/>
        </w:rPr>
      </w:pPr>
      <w:r>
        <w:rPr>
          <w:i/>
          <w:sz w:val="28"/>
        </w:rPr>
        <w:t>I</w:t>
      </w:r>
      <w:r>
        <w:rPr>
          <w:i/>
          <w:spacing w:val="32"/>
          <w:sz w:val="28"/>
        </w:rPr>
        <w:t xml:space="preserve"> </w:t>
      </w:r>
      <w:r>
        <w:rPr>
          <w:i/>
          <w:sz w:val="28"/>
        </w:rPr>
        <w:t>don‘t</w:t>
      </w:r>
      <w:r>
        <w:rPr>
          <w:i/>
          <w:spacing w:val="33"/>
          <w:sz w:val="28"/>
        </w:rPr>
        <w:t xml:space="preserve"> </w:t>
      </w:r>
      <w:r>
        <w:rPr>
          <w:i/>
          <w:sz w:val="28"/>
        </w:rPr>
        <w:t>know</w:t>
      </w:r>
      <w:r>
        <w:rPr>
          <w:i/>
          <w:spacing w:val="32"/>
          <w:sz w:val="28"/>
        </w:rPr>
        <w:t xml:space="preserve"> </w:t>
      </w:r>
      <w:r>
        <w:rPr>
          <w:i/>
          <w:sz w:val="28"/>
        </w:rPr>
        <w:t>why</w:t>
      </w:r>
      <w:r>
        <w:rPr>
          <w:i/>
          <w:spacing w:val="33"/>
          <w:sz w:val="28"/>
        </w:rPr>
        <w:t xml:space="preserve"> </w:t>
      </w:r>
      <w:r>
        <w:rPr>
          <w:i/>
          <w:sz w:val="28"/>
        </w:rPr>
        <w:t>it</w:t>
      </w:r>
      <w:r>
        <w:rPr>
          <w:i/>
          <w:spacing w:val="31"/>
          <w:sz w:val="28"/>
        </w:rPr>
        <w:t xml:space="preserve"> </w:t>
      </w:r>
      <w:r>
        <w:rPr>
          <w:i/>
          <w:sz w:val="28"/>
        </w:rPr>
        <w:t>was</w:t>
      </w:r>
      <w:r>
        <w:rPr>
          <w:i/>
          <w:spacing w:val="32"/>
          <w:sz w:val="28"/>
        </w:rPr>
        <w:t xml:space="preserve"> </w:t>
      </w:r>
      <w:r>
        <w:rPr>
          <w:i/>
          <w:sz w:val="28"/>
        </w:rPr>
        <w:t>so</w:t>
      </w:r>
      <w:r>
        <w:rPr>
          <w:i/>
          <w:spacing w:val="31"/>
          <w:sz w:val="28"/>
        </w:rPr>
        <w:t xml:space="preserve"> </w:t>
      </w:r>
      <w:r>
        <w:rPr>
          <w:i/>
          <w:sz w:val="28"/>
        </w:rPr>
        <w:t>difficult.</w:t>
      </w:r>
      <w:r>
        <w:rPr>
          <w:i/>
          <w:spacing w:val="32"/>
          <w:sz w:val="28"/>
        </w:rPr>
        <w:t xml:space="preserve"> </w:t>
      </w:r>
      <w:r>
        <w:rPr>
          <w:i/>
          <w:sz w:val="28"/>
        </w:rPr>
        <w:t>—</w:t>
      </w:r>
      <w:r>
        <w:rPr>
          <w:i/>
          <w:spacing w:val="29"/>
          <w:sz w:val="28"/>
        </w:rPr>
        <w:t xml:space="preserve"> </w:t>
      </w:r>
      <w:r>
        <w:rPr>
          <w:i/>
          <w:sz w:val="28"/>
        </w:rPr>
        <w:t>Я</w:t>
      </w:r>
      <w:r>
        <w:rPr>
          <w:i/>
          <w:spacing w:val="32"/>
          <w:sz w:val="28"/>
        </w:rPr>
        <w:t xml:space="preserve"> </w:t>
      </w:r>
      <w:r>
        <w:rPr>
          <w:i/>
          <w:sz w:val="28"/>
        </w:rPr>
        <w:t>не</w:t>
      </w:r>
      <w:r>
        <w:rPr>
          <w:i/>
          <w:spacing w:val="33"/>
          <w:sz w:val="28"/>
        </w:rPr>
        <w:t xml:space="preserve"> </w:t>
      </w:r>
      <w:r>
        <w:rPr>
          <w:i/>
          <w:sz w:val="28"/>
        </w:rPr>
        <w:t>знаю,</w:t>
      </w:r>
      <w:r>
        <w:rPr>
          <w:i/>
          <w:spacing w:val="28"/>
          <w:sz w:val="28"/>
        </w:rPr>
        <w:t xml:space="preserve"> </w:t>
      </w:r>
      <w:r>
        <w:rPr>
          <w:i/>
          <w:sz w:val="28"/>
        </w:rPr>
        <w:t>почему</w:t>
      </w:r>
      <w:r>
        <w:rPr>
          <w:i/>
          <w:spacing w:val="29"/>
          <w:sz w:val="28"/>
        </w:rPr>
        <w:t xml:space="preserve"> </w:t>
      </w:r>
      <w:r>
        <w:rPr>
          <w:i/>
          <w:sz w:val="28"/>
        </w:rPr>
        <w:t>это</w:t>
      </w:r>
      <w:r>
        <w:rPr>
          <w:i/>
          <w:spacing w:val="32"/>
          <w:sz w:val="28"/>
        </w:rPr>
        <w:t xml:space="preserve"> </w:t>
      </w:r>
      <w:r>
        <w:rPr>
          <w:i/>
          <w:sz w:val="28"/>
        </w:rPr>
        <w:t>было</w:t>
      </w:r>
      <w:r>
        <w:rPr>
          <w:i/>
          <w:spacing w:val="32"/>
          <w:sz w:val="28"/>
        </w:rPr>
        <w:t xml:space="preserve"> </w:t>
      </w:r>
      <w:r>
        <w:rPr>
          <w:i/>
          <w:sz w:val="28"/>
        </w:rPr>
        <w:t>так</w:t>
      </w:r>
      <w:r>
        <w:rPr>
          <w:i/>
          <w:spacing w:val="-67"/>
          <w:sz w:val="28"/>
        </w:rPr>
        <w:t xml:space="preserve"> </w:t>
      </w:r>
      <w:r>
        <w:rPr>
          <w:i/>
          <w:sz w:val="28"/>
        </w:rPr>
        <w:t>сложно.</w:t>
      </w:r>
    </w:p>
    <w:p w:rsidR="00357B9E" w:rsidRDefault="00B73AA5">
      <w:pPr>
        <w:ind w:left="1475"/>
        <w:rPr>
          <w:i/>
          <w:sz w:val="28"/>
        </w:rPr>
      </w:pPr>
      <w:r>
        <w:rPr>
          <w:i/>
          <w:sz w:val="28"/>
        </w:rPr>
        <w:t>Why</w:t>
      </w:r>
      <w:r>
        <w:rPr>
          <w:i/>
          <w:spacing w:val="-4"/>
          <w:sz w:val="28"/>
        </w:rPr>
        <w:t xml:space="preserve"> </w:t>
      </w:r>
      <w:r>
        <w:rPr>
          <w:i/>
          <w:sz w:val="28"/>
        </w:rPr>
        <w:t>was</w:t>
      </w:r>
      <w:r>
        <w:rPr>
          <w:i/>
          <w:spacing w:val="-1"/>
          <w:sz w:val="28"/>
        </w:rPr>
        <w:t xml:space="preserve"> </w:t>
      </w:r>
      <w:r>
        <w:rPr>
          <w:i/>
          <w:sz w:val="28"/>
        </w:rPr>
        <w:t>it</w:t>
      </w:r>
      <w:r>
        <w:rPr>
          <w:i/>
          <w:spacing w:val="-2"/>
          <w:sz w:val="28"/>
        </w:rPr>
        <w:t xml:space="preserve"> </w:t>
      </w:r>
      <w:r>
        <w:rPr>
          <w:i/>
          <w:sz w:val="28"/>
        </w:rPr>
        <w:t>so</w:t>
      </w:r>
      <w:r>
        <w:rPr>
          <w:i/>
          <w:spacing w:val="-4"/>
          <w:sz w:val="28"/>
        </w:rPr>
        <w:t xml:space="preserve"> </w:t>
      </w:r>
      <w:r>
        <w:rPr>
          <w:i/>
          <w:sz w:val="28"/>
        </w:rPr>
        <w:t>difficult?</w:t>
      </w:r>
      <w:r>
        <w:rPr>
          <w:i/>
          <w:spacing w:val="-2"/>
          <w:sz w:val="28"/>
        </w:rPr>
        <w:t xml:space="preserve"> </w:t>
      </w:r>
      <w:r>
        <w:rPr>
          <w:i/>
          <w:sz w:val="28"/>
        </w:rPr>
        <w:t>—</w:t>
      </w:r>
      <w:r>
        <w:rPr>
          <w:i/>
          <w:spacing w:val="-3"/>
          <w:sz w:val="28"/>
        </w:rPr>
        <w:t xml:space="preserve"> </w:t>
      </w:r>
      <w:r>
        <w:rPr>
          <w:i/>
          <w:sz w:val="28"/>
        </w:rPr>
        <w:t>Почему</w:t>
      </w:r>
      <w:r>
        <w:rPr>
          <w:i/>
          <w:spacing w:val="-2"/>
          <w:sz w:val="28"/>
        </w:rPr>
        <w:t xml:space="preserve"> </w:t>
      </w:r>
      <w:r>
        <w:rPr>
          <w:i/>
          <w:sz w:val="28"/>
        </w:rPr>
        <w:t>это</w:t>
      </w:r>
      <w:r>
        <w:rPr>
          <w:i/>
          <w:spacing w:val="-1"/>
          <w:sz w:val="28"/>
        </w:rPr>
        <w:t xml:space="preserve"> </w:t>
      </w:r>
      <w:r>
        <w:rPr>
          <w:i/>
          <w:sz w:val="28"/>
        </w:rPr>
        <w:t>было</w:t>
      </w:r>
      <w:r>
        <w:rPr>
          <w:i/>
          <w:spacing w:val="-1"/>
          <w:sz w:val="28"/>
        </w:rPr>
        <w:t xml:space="preserve"> </w:t>
      </w:r>
      <w:r>
        <w:rPr>
          <w:i/>
          <w:sz w:val="28"/>
        </w:rPr>
        <w:t>так</w:t>
      </w:r>
      <w:r>
        <w:rPr>
          <w:i/>
          <w:spacing w:val="-2"/>
          <w:sz w:val="28"/>
        </w:rPr>
        <w:t xml:space="preserve"> </w:t>
      </w:r>
      <w:r>
        <w:rPr>
          <w:i/>
          <w:sz w:val="28"/>
        </w:rPr>
        <w:t>сложно?</w:t>
      </w:r>
    </w:p>
    <w:p w:rsidR="00357B9E" w:rsidRDefault="00B73AA5">
      <w:pPr>
        <w:pStyle w:val="a7"/>
        <w:spacing w:before="48"/>
        <w:ind w:left="1475"/>
      </w:pPr>
      <w:r>
        <w:t>Схема</w:t>
      </w:r>
      <w:r>
        <w:rPr>
          <w:spacing w:val="-6"/>
        </w:rPr>
        <w:t xml:space="preserve"> </w:t>
      </w:r>
      <w:r>
        <w:t>образования</w:t>
      </w:r>
      <w:r>
        <w:rPr>
          <w:spacing w:val="-2"/>
        </w:rPr>
        <w:t xml:space="preserve"> </w:t>
      </w:r>
      <w:r>
        <w:t>такого</w:t>
      </w:r>
      <w:r>
        <w:rPr>
          <w:spacing w:val="-2"/>
        </w:rPr>
        <w:t xml:space="preserve"> </w:t>
      </w:r>
      <w:r>
        <w:t>вопроса:</w:t>
      </w:r>
    </w:p>
    <w:p w:rsidR="00357B9E" w:rsidRDefault="00B73AA5">
      <w:pPr>
        <w:pStyle w:val="12"/>
        <w:spacing w:before="52" w:line="278" w:lineRule="auto"/>
        <w:ind w:left="909" w:firstLine="566"/>
      </w:pPr>
      <w:r>
        <w:t>Вопросительное</w:t>
      </w:r>
      <w:r>
        <w:rPr>
          <w:spacing w:val="25"/>
        </w:rPr>
        <w:t xml:space="preserve"> </w:t>
      </w:r>
      <w:r>
        <w:t>слово</w:t>
      </w:r>
      <w:r>
        <w:rPr>
          <w:spacing w:val="24"/>
        </w:rPr>
        <w:t xml:space="preserve"> </w:t>
      </w:r>
      <w:r>
        <w:t>+</w:t>
      </w:r>
      <w:r>
        <w:rPr>
          <w:spacing w:val="26"/>
        </w:rPr>
        <w:t xml:space="preserve"> </w:t>
      </w:r>
      <w:r>
        <w:t>глагол</w:t>
      </w:r>
      <w:r>
        <w:rPr>
          <w:spacing w:val="30"/>
        </w:rPr>
        <w:t xml:space="preserve"> </w:t>
      </w:r>
      <w:r>
        <w:t>to</w:t>
      </w:r>
      <w:r>
        <w:rPr>
          <w:spacing w:val="28"/>
        </w:rPr>
        <w:t xml:space="preserve"> </w:t>
      </w:r>
      <w:r>
        <w:t>be</w:t>
      </w:r>
      <w:r>
        <w:rPr>
          <w:spacing w:val="24"/>
        </w:rPr>
        <w:t xml:space="preserve"> </w:t>
      </w:r>
      <w:r>
        <w:t>+</w:t>
      </w:r>
      <w:r>
        <w:rPr>
          <w:spacing w:val="26"/>
        </w:rPr>
        <w:t xml:space="preserve"> </w:t>
      </w:r>
      <w:r>
        <w:t>действующее</w:t>
      </w:r>
      <w:r>
        <w:rPr>
          <w:spacing w:val="24"/>
        </w:rPr>
        <w:t xml:space="preserve"> </w:t>
      </w:r>
      <w:r>
        <w:t>лицо</w:t>
      </w:r>
      <w:r>
        <w:rPr>
          <w:spacing w:val="26"/>
        </w:rPr>
        <w:t xml:space="preserve"> </w:t>
      </w:r>
      <w:r>
        <w:t>+</w:t>
      </w:r>
      <w:r>
        <w:rPr>
          <w:spacing w:val="24"/>
        </w:rPr>
        <w:t xml:space="preserve"> </w:t>
      </w:r>
      <w:r>
        <w:t>место</w:t>
      </w:r>
      <w:r>
        <w:rPr>
          <w:spacing w:val="24"/>
        </w:rPr>
        <w:t xml:space="preserve"> </w:t>
      </w:r>
      <w:r>
        <w:t>/</w:t>
      </w:r>
      <w:r>
        <w:rPr>
          <w:spacing w:val="-67"/>
        </w:rPr>
        <w:t xml:space="preserve"> </w:t>
      </w:r>
      <w:r>
        <w:t>состояние</w:t>
      </w:r>
      <w:r>
        <w:rPr>
          <w:spacing w:val="-1"/>
        </w:rPr>
        <w:t xml:space="preserve"> </w:t>
      </w:r>
      <w:r>
        <w:t>/ явление</w:t>
      </w:r>
    </w:p>
    <w:p w:rsidR="00357B9E" w:rsidRDefault="00B73AA5">
      <w:pPr>
        <w:pStyle w:val="20"/>
        <w:spacing w:line="319" w:lineRule="exact"/>
        <w:ind w:left="1475"/>
      </w:pPr>
      <w:r>
        <w:t>К</w:t>
      </w:r>
      <w:r>
        <w:rPr>
          <w:spacing w:val="-4"/>
        </w:rPr>
        <w:t xml:space="preserve"> </w:t>
      </w:r>
      <w:r>
        <w:t>каким</w:t>
      </w:r>
      <w:r>
        <w:rPr>
          <w:spacing w:val="-4"/>
        </w:rPr>
        <w:t xml:space="preserve"> </w:t>
      </w:r>
      <w:r>
        <w:t>членам</w:t>
      </w:r>
      <w:r>
        <w:rPr>
          <w:spacing w:val="-3"/>
        </w:rPr>
        <w:t xml:space="preserve"> </w:t>
      </w:r>
      <w:r>
        <w:t>предложения</w:t>
      </w:r>
      <w:r>
        <w:rPr>
          <w:spacing w:val="-4"/>
        </w:rPr>
        <w:t xml:space="preserve"> </w:t>
      </w:r>
      <w:r>
        <w:t>ставится</w:t>
      </w:r>
      <w:r>
        <w:rPr>
          <w:spacing w:val="-3"/>
        </w:rPr>
        <w:t xml:space="preserve"> </w:t>
      </w:r>
      <w:r>
        <w:t>специальный</w:t>
      </w:r>
      <w:r>
        <w:rPr>
          <w:spacing w:val="-2"/>
        </w:rPr>
        <w:t xml:space="preserve"> </w:t>
      </w:r>
      <w:r>
        <w:t>вопрос</w:t>
      </w:r>
    </w:p>
    <w:p w:rsidR="00357B9E" w:rsidRDefault="00B73AA5" w:rsidP="005347E2">
      <w:pPr>
        <w:pStyle w:val="a8"/>
        <w:numPr>
          <w:ilvl w:val="2"/>
          <w:numId w:val="185"/>
        </w:numPr>
        <w:tabs>
          <w:tab w:val="left" w:pos="2195"/>
          <w:tab w:val="left" w:pos="2196"/>
        </w:tabs>
        <w:spacing w:before="40"/>
        <w:ind w:hanging="361"/>
        <w:rPr>
          <w:sz w:val="28"/>
        </w:rPr>
      </w:pPr>
      <w:r>
        <w:rPr>
          <w:sz w:val="28"/>
        </w:rPr>
        <w:t>Вопрос</w:t>
      </w:r>
      <w:r>
        <w:rPr>
          <w:spacing w:val="-3"/>
          <w:sz w:val="28"/>
        </w:rPr>
        <w:t xml:space="preserve"> </w:t>
      </w:r>
      <w:r>
        <w:rPr>
          <w:sz w:val="28"/>
        </w:rPr>
        <w:t>к</w:t>
      </w:r>
      <w:r>
        <w:rPr>
          <w:spacing w:val="-5"/>
          <w:sz w:val="28"/>
        </w:rPr>
        <w:t xml:space="preserve"> </w:t>
      </w:r>
      <w:r>
        <w:rPr>
          <w:sz w:val="28"/>
        </w:rPr>
        <w:t>дополнению</w:t>
      </w:r>
    </w:p>
    <w:p w:rsidR="00357B9E" w:rsidRDefault="00B73AA5">
      <w:pPr>
        <w:pStyle w:val="a7"/>
        <w:spacing w:before="49" w:line="276" w:lineRule="auto"/>
        <w:ind w:left="909" w:right="216" w:firstLine="566"/>
        <w:jc w:val="both"/>
      </w:pPr>
      <w:r>
        <w:t>Дополнение — член предложения, который дает какую-то дополнитель-</w:t>
      </w:r>
      <w:r>
        <w:rPr>
          <w:spacing w:val="1"/>
        </w:rPr>
        <w:t xml:space="preserve"> </w:t>
      </w:r>
      <w:r>
        <w:t>ную информацию и отвечает на вопросы «Кого?», «Чего?», «Кому?», «Че-</w:t>
      </w:r>
      <w:r>
        <w:rPr>
          <w:spacing w:val="1"/>
        </w:rPr>
        <w:t xml:space="preserve"> </w:t>
      </w:r>
      <w:r>
        <w:t>му?»,</w:t>
      </w:r>
      <w:r>
        <w:rPr>
          <w:spacing w:val="-1"/>
        </w:rPr>
        <w:t xml:space="preserve"> </w:t>
      </w:r>
      <w:r>
        <w:t>«Что?».</w:t>
      </w:r>
    </w:p>
    <w:p w:rsidR="00357B9E" w:rsidRDefault="00B73AA5">
      <w:pPr>
        <w:pStyle w:val="a7"/>
        <w:spacing w:before="1" w:line="276" w:lineRule="auto"/>
        <w:ind w:left="909" w:right="218" w:firstLine="566"/>
        <w:jc w:val="both"/>
      </w:pPr>
      <w:r>
        <w:t>Вопросы к дополнению — это, чаще всего, вопросы с what или начина-</w:t>
      </w:r>
      <w:r>
        <w:rPr>
          <w:spacing w:val="1"/>
        </w:rPr>
        <w:t xml:space="preserve"> </w:t>
      </w:r>
      <w:r>
        <w:t>ющиеся с вопросительного местоимения who или whom (более формальный</w:t>
      </w:r>
      <w:r>
        <w:rPr>
          <w:spacing w:val="1"/>
        </w:rPr>
        <w:t xml:space="preserve"> </w:t>
      </w:r>
      <w:r>
        <w:t>вариант).</w:t>
      </w:r>
    </w:p>
    <w:p w:rsidR="00357B9E" w:rsidRPr="00B73AA5" w:rsidRDefault="00B73AA5">
      <w:pPr>
        <w:spacing w:line="320" w:lineRule="exact"/>
        <w:ind w:left="1475"/>
        <w:jc w:val="both"/>
        <w:rPr>
          <w:i/>
          <w:sz w:val="28"/>
          <w:lang w:val="en-US"/>
        </w:rPr>
      </w:pPr>
      <w:r w:rsidRPr="00B73AA5">
        <w:rPr>
          <w:i/>
          <w:sz w:val="28"/>
          <w:lang w:val="en-US"/>
        </w:rPr>
        <w:t>The</w:t>
      </w:r>
      <w:r w:rsidRPr="00B73AA5">
        <w:rPr>
          <w:i/>
          <w:spacing w:val="-2"/>
          <w:sz w:val="28"/>
          <w:lang w:val="en-US"/>
        </w:rPr>
        <w:t xml:space="preserve"> </w:t>
      </w:r>
      <w:r w:rsidRPr="00B73AA5">
        <w:rPr>
          <w:i/>
          <w:sz w:val="28"/>
          <w:lang w:val="en-US"/>
        </w:rPr>
        <w:t>girl</w:t>
      </w:r>
      <w:r w:rsidRPr="00B73AA5">
        <w:rPr>
          <w:i/>
          <w:spacing w:val="-5"/>
          <w:sz w:val="28"/>
          <w:lang w:val="en-US"/>
        </w:rPr>
        <w:t xml:space="preserve"> </w:t>
      </w:r>
      <w:r w:rsidRPr="00B73AA5">
        <w:rPr>
          <w:i/>
          <w:sz w:val="28"/>
          <w:lang w:val="en-US"/>
        </w:rPr>
        <w:t>saw</w:t>
      </w:r>
      <w:r w:rsidRPr="00B73AA5">
        <w:rPr>
          <w:i/>
          <w:spacing w:val="-2"/>
          <w:sz w:val="28"/>
          <w:lang w:val="en-US"/>
        </w:rPr>
        <w:t xml:space="preserve"> </w:t>
      </w:r>
      <w:r w:rsidRPr="00B73AA5">
        <w:rPr>
          <w:i/>
          <w:sz w:val="28"/>
          <w:lang w:val="en-US"/>
        </w:rPr>
        <w:t>me</w:t>
      </w:r>
      <w:r w:rsidRPr="00B73AA5">
        <w:rPr>
          <w:i/>
          <w:spacing w:val="-2"/>
          <w:sz w:val="28"/>
          <w:lang w:val="en-US"/>
        </w:rPr>
        <w:t xml:space="preserve"> </w:t>
      </w:r>
      <w:r w:rsidRPr="00B73AA5">
        <w:rPr>
          <w:i/>
          <w:sz w:val="28"/>
          <w:lang w:val="en-US"/>
        </w:rPr>
        <w:t>yesterday.</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Девочка</w:t>
      </w:r>
      <w:r w:rsidRPr="00B73AA5">
        <w:rPr>
          <w:i/>
          <w:spacing w:val="-1"/>
          <w:sz w:val="28"/>
          <w:lang w:val="en-US"/>
        </w:rPr>
        <w:t xml:space="preserve"> </w:t>
      </w:r>
      <w:r>
        <w:rPr>
          <w:i/>
          <w:sz w:val="28"/>
        </w:rPr>
        <w:t>видела</w:t>
      </w:r>
      <w:r w:rsidRPr="00B73AA5">
        <w:rPr>
          <w:i/>
          <w:spacing w:val="-1"/>
          <w:sz w:val="28"/>
          <w:lang w:val="en-US"/>
        </w:rPr>
        <w:t xml:space="preserve"> </w:t>
      </w:r>
      <w:r>
        <w:rPr>
          <w:i/>
          <w:sz w:val="28"/>
        </w:rPr>
        <w:t>меня</w:t>
      </w:r>
      <w:r w:rsidRPr="00B73AA5">
        <w:rPr>
          <w:i/>
          <w:spacing w:val="-3"/>
          <w:sz w:val="28"/>
          <w:lang w:val="en-US"/>
        </w:rPr>
        <w:t xml:space="preserve"> </w:t>
      </w:r>
      <w:r>
        <w:rPr>
          <w:i/>
          <w:sz w:val="28"/>
        </w:rPr>
        <w:t>вчера</w:t>
      </w:r>
      <w:r w:rsidRPr="00B73AA5">
        <w:rPr>
          <w:i/>
          <w:sz w:val="28"/>
          <w:lang w:val="en-US"/>
        </w:rPr>
        <w:t>.</w:t>
      </w:r>
    </w:p>
    <w:p w:rsidR="00357B9E" w:rsidRPr="00B73AA5" w:rsidRDefault="00B73AA5">
      <w:pPr>
        <w:spacing w:before="50" w:line="276" w:lineRule="auto"/>
        <w:ind w:left="1475" w:right="802"/>
        <w:jc w:val="both"/>
        <w:rPr>
          <w:i/>
          <w:sz w:val="28"/>
          <w:lang w:val="en-US"/>
        </w:rPr>
      </w:pPr>
      <w:r w:rsidRPr="00B73AA5">
        <w:rPr>
          <w:i/>
          <w:sz w:val="28"/>
          <w:lang w:val="en-US"/>
        </w:rPr>
        <w:t xml:space="preserve">Whom (Who) did the girl see yesterday? — </w:t>
      </w:r>
      <w:r>
        <w:rPr>
          <w:i/>
          <w:sz w:val="28"/>
        </w:rPr>
        <w:t>Кого</w:t>
      </w:r>
      <w:r w:rsidRPr="00B73AA5">
        <w:rPr>
          <w:i/>
          <w:sz w:val="28"/>
          <w:lang w:val="en-US"/>
        </w:rPr>
        <w:t xml:space="preserve"> </w:t>
      </w:r>
      <w:r>
        <w:rPr>
          <w:i/>
          <w:sz w:val="28"/>
        </w:rPr>
        <w:t>девочка</w:t>
      </w:r>
      <w:r w:rsidRPr="00B73AA5">
        <w:rPr>
          <w:i/>
          <w:sz w:val="28"/>
          <w:lang w:val="en-US"/>
        </w:rPr>
        <w:t xml:space="preserve"> </w:t>
      </w:r>
      <w:r>
        <w:rPr>
          <w:i/>
          <w:sz w:val="28"/>
        </w:rPr>
        <w:t>видела</w:t>
      </w:r>
      <w:r w:rsidRPr="00B73AA5">
        <w:rPr>
          <w:i/>
          <w:sz w:val="28"/>
          <w:lang w:val="en-US"/>
        </w:rPr>
        <w:t xml:space="preserve"> </w:t>
      </w:r>
      <w:r>
        <w:rPr>
          <w:i/>
          <w:sz w:val="28"/>
        </w:rPr>
        <w:t>вчера</w:t>
      </w:r>
      <w:r w:rsidRPr="00B73AA5">
        <w:rPr>
          <w:i/>
          <w:sz w:val="28"/>
          <w:lang w:val="en-US"/>
        </w:rPr>
        <w:t>?</w:t>
      </w:r>
      <w:r w:rsidRPr="00B73AA5">
        <w:rPr>
          <w:i/>
          <w:spacing w:val="-67"/>
          <w:sz w:val="28"/>
          <w:lang w:val="en-US"/>
        </w:rPr>
        <w:t xml:space="preserve"> </w:t>
      </w:r>
      <w:r w:rsidRPr="00B73AA5">
        <w:rPr>
          <w:i/>
          <w:sz w:val="28"/>
          <w:lang w:val="en-US"/>
        </w:rPr>
        <w:t>We</w:t>
      </w:r>
      <w:r w:rsidRPr="00B73AA5">
        <w:rPr>
          <w:i/>
          <w:spacing w:val="-1"/>
          <w:sz w:val="28"/>
          <w:lang w:val="en-US"/>
        </w:rPr>
        <w:t xml:space="preserve"> </w:t>
      </w:r>
      <w:r w:rsidRPr="00B73AA5">
        <w:rPr>
          <w:i/>
          <w:sz w:val="28"/>
          <w:lang w:val="en-US"/>
        </w:rPr>
        <w:t>are waiting</w:t>
      </w:r>
      <w:r w:rsidRPr="00B73AA5">
        <w:rPr>
          <w:i/>
          <w:spacing w:val="1"/>
          <w:sz w:val="28"/>
          <w:lang w:val="en-US"/>
        </w:rPr>
        <w:t xml:space="preserve"> </w:t>
      </w:r>
      <w:r w:rsidRPr="00B73AA5">
        <w:rPr>
          <w:i/>
          <w:sz w:val="28"/>
          <w:lang w:val="en-US"/>
        </w:rPr>
        <w:t>for the train.</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Мы</w:t>
      </w:r>
      <w:r w:rsidRPr="00B73AA5">
        <w:rPr>
          <w:i/>
          <w:spacing w:val="-3"/>
          <w:sz w:val="28"/>
          <w:lang w:val="en-US"/>
        </w:rPr>
        <w:t xml:space="preserve"> </w:t>
      </w:r>
      <w:r>
        <w:rPr>
          <w:i/>
          <w:sz w:val="28"/>
        </w:rPr>
        <w:t>ждем</w:t>
      </w:r>
      <w:r w:rsidRPr="00B73AA5">
        <w:rPr>
          <w:i/>
          <w:spacing w:val="-2"/>
          <w:sz w:val="28"/>
          <w:lang w:val="en-US"/>
        </w:rPr>
        <w:t xml:space="preserve"> </w:t>
      </w:r>
      <w:r>
        <w:rPr>
          <w:i/>
          <w:sz w:val="28"/>
        </w:rPr>
        <w:t>поезд</w:t>
      </w:r>
      <w:r w:rsidRPr="00B73AA5">
        <w:rPr>
          <w:i/>
          <w:sz w:val="28"/>
          <w:lang w:val="en-US"/>
        </w:rPr>
        <w:t>.</w:t>
      </w:r>
    </w:p>
    <w:p w:rsidR="00357B9E" w:rsidRPr="00B73AA5" w:rsidRDefault="00B73AA5">
      <w:pPr>
        <w:spacing w:line="321" w:lineRule="exact"/>
        <w:ind w:left="1475"/>
        <w:jc w:val="both"/>
        <w:rPr>
          <w:i/>
          <w:sz w:val="28"/>
          <w:lang w:val="en-US"/>
        </w:rPr>
      </w:pPr>
      <w:r w:rsidRPr="00B73AA5">
        <w:rPr>
          <w:i/>
          <w:sz w:val="28"/>
          <w:lang w:val="en-US"/>
        </w:rPr>
        <w:t>What</w:t>
      </w:r>
      <w:r w:rsidRPr="00B73AA5">
        <w:rPr>
          <w:i/>
          <w:spacing w:val="-1"/>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you waiting</w:t>
      </w:r>
      <w:r w:rsidRPr="00B73AA5">
        <w:rPr>
          <w:i/>
          <w:spacing w:val="-3"/>
          <w:sz w:val="28"/>
          <w:lang w:val="en-US"/>
        </w:rPr>
        <w:t xml:space="preserve"> </w:t>
      </w:r>
      <w:r w:rsidRPr="00B73AA5">
        <w:rPr>
          <w:i/>
          <w:sz w:val="28"/>
          <w:lang w:val="en-US"/>
        </w:rPr>
        <w:t>for?</w:t>
      </w:r>
      <w:r w:rsidRPr="00B73AA5">
        <w:rPr>
          <w:i/>
          <w:spacing w:val="2"/>
          <w:sz w:val="28"/>
          <w:lang w:val="en-US"/>
        </w:rPr>
        <w:t xml:space="preserve"> </w:t>
      </w:r>
      <w:r w:rsidRPr="00B73AA5">
        <w:rPr>
          <w:i/>
          <w:sz w:val="28"/>
          <w:lang w:val="en-US"/>
        </w:rPr>
        <w:t>—</w:t>
      </w:r>
      <w:r w:rsidRPr="00B73AA5">
        <w:rPr>
          <w:i/>
          <w:spacing w:val="-4"/>
          <w:sz w:val="28"/>
          <w:lang w:val="en-US"/>
        </w:rPr>
        <w:t xml:space="preserve"> </w:t>
      </w:r>
      <w:r>
        <w:rPr>
          <w:i/>
          <w:sz w:val="28"/>
        </w:rPr>
        <w:t>Чего</w:t>
      </w:r>
      <w:r w:rsidRPr="00B73AA5">
        <w:rPr>
          <w:i/>
          <w:spacing w:val="-1"/>
          <w:sz w:val="28"/>
          <w:lang w:val="en-US"/>
        </w:rPr>
        <w:t xml:space="preserve"> </w:t>
      </w:r>
      <w:r>
        <w:rPr>
          <w:i/>
          <w:sz w:val="28"/>
        </w:rPr>
        <w:t>вы</w:t>
      </w:r>
      <w:r w:rsidRPr="00B73AA5">
        <w:rPr>
          <w:i/>
          <w:spacing w:val="-6"/>
          <w:sz w:val="28"/>
          <w:lang w:val="en-US"/>
        </w:rPr>
        <w:t xml:space="preserve"> </w:t>
      </w:r>
      <w:r>
        <w:rPr>
          <w:i/>
          <w:sz w:val="28"/>
        </w:rPr>
        <w:t>ждете</w:t>
      </w:r>
      <w:r w:rsidRPr="00B73AA5">
        <w:rPr>
          <w:i/>
          <w:sz w:val="28"/>
          <w:lang w:val="en-US"/>
        </w:rPr>
        <w:t>?</w:t>
      </w:r>
    </w:p>
    <w:p w:rsidR="00357B9E" w:rsidRPr="00B73AA5" w:rsidRDefault="00B73AA5">
      <w:pPr>
        <w:spacing w:before="50" w:line="276" w:lineRule="auto"/>
        <w:ind w:left="909" w:right="221" w:firstLine="566"/>
        <w:jc w:val="both"/>
        <w:rPr>
          <w:i/>
          <w:sz w:val="28"/>
          <w:lang w:val="en-US"/>
        </w:rPr>
      </w:pPr>
      <w:r w:rsidRPr="00B73AA5">
        <w:rPr>
          <w:i/>
          <w:sz w:val="28"/>
          <w:lang w:val="en-US"/>
        </w:rPr>
        <w:t xml:space="preserve">He bought a bottle of wine at the supermarket. — </w:t>
      </w:r>
      <w:r>
        <w:rPr>
          <w:i/>
          <w:sz w:val="28"/>
        </w:rPr>
        <w:t>Он</w:t>
      </w:r>
      <w:r w:rsidRPr="00B73AA5">
        <w:rPr>
          <w:i/>
          <w:sz w:val="28"/>
          <w:lang w:val="en-US"/>
        </w:rPr>
        <w:t xml:space="preserve"> </w:t>
      </w:r>
      <w:r>
        <w:rPr>
          <w:i/>
          <w:sz w:val="28"/>
        </w:rPr>
        <w:t>купил</w:t>
      </w:r>
      <w:r w:rsidRPr="00B73AA5">
        <w:rPr>
          <w:i/>
          <w:sz w:val="28"/>
          <w:lang w:val="en-US"/>
        </w:rPr>
        <w:t xml:space="preserve"> </w:t>
      </w:r>
      <w:r>
        <w:rPr>
          <w:i/>
          <w:sz w:val="28"/>
        </w:rPr>
        <w:t>бутылку</w:t>
      </w:r>
      <w:r w:rsidRPr="00B73AA5">
        <w:rPr>
          <w:i/>
          <w:sz w:val="28"/>
          <w:lang w:val="en-US"/>
        </w:rPr>
        <w:t xml:space="preserve"> </w:t>
      </w:r>
      <w:r>
        <w:rPr>
          <w:i/>
          <w:sz w:val="28"/>
        </w:rPr>
        <w:t>вина</w:t>
      </w:r>
      <w:r w:rsidRPr="00B73AA5">
        <w:rPr>
          <w:i/>
          <w:sz w:val="28"/>
          <w:lang w:val="en-US"/>
        </w:rPr>
        <w:t xml:space="preserve"> </w:t>
      </w:r>
      <w:r>
        <w:rPr>
          <w:i/>
          <w:sz w:val="28"/>
        </w:rPr>
        <w:t>в</w:t>
      </w:r>
      <w:r w:rsidRPr="00B73AA5">
        <w:rPr>
          <w:i/>
          <w:spacing w:val="1"/>
          <w:sz w:val="28"/>
          <w:lang w:val="en-US"/>
        </w:rPr>
        <w:t xml:space="preserve"> </w:t>
      </w:r>
      <w:r>
        <w:rPr>
          <w:i/>
          <w:sz w:val="28"/>
        </w:rPr>
        <w:t>супермаркете</w:t>
      </w:r>
      <w:r w:rsidRPr="00B73AA5">
        <w:rPr>
          <w:i/>
          <w:sz w:val="28"/>
          <w:lang w:val="en-US"/>
        </w:rPr>
        <w:t>.</w:t>
      </w:r>
    </w:p>
    <w:p w:rsidR="00357B9E" w:rsidRPr="00B73AA5" w:rsidRDefault="00B73AA5">
      <w:pPr>
        <w:spacing w:line="321" w:lineRule="exact"/>
        <w:ind w:left="1475"/>
        <w:jc w:val="both"/>
        <w:rPr>
          <w:i/>
          <w:sz w:val="28"/>
          <w:lang w:val="en-US"/>
        </w:rPr>
      </w:pPr>
      <w:r w:rsidRPr="00B73AA5">
        <w:rPr>
          <w:i/>
          <w:sz w:val="28"/>
          <w:lang w:val="en-US"/>
        </w:rPr>
        <w:t>What</w:t>
      </w:r>
      <w:r w:rsidRPr="00B73AA5">
        <w:rPr>
          <w:i/>
          <w:spacing w:val="-1"/>
          <w:sz w:val="28"/>
          <w:lang w:val="en-US"/>
        </w:rPr>
        <w:t xml:space="preserve"> </w:t>
      </w:r>
      <w:r w:rsidRPr="00B73AA5">
        <w:rPr>
          <w:i/>
          <w:sz w:val="28"/>
          <w:lang w:val="en-US"/>
        </w:rPr>
        <w:t>did</w:t>
      </w:r>
      <w:r w:rsidRPr="00B73AA5">
        <w:rPr>
          <w:i/>
          <w:spacing w:val="-5"/>
          <w:sz w:val="28"/>
          <w:lang w:val="en-US"/>
        </w:rPr>
        <w:t xml:space="preserve"> </w:t>
      </w:r>
      <w:r w:rsidRPr="00B73AA5">
        <w:rPr>
          <w:i/>
          <w:sz w:val="28"/>
          <w:lang w:val="en-US"/>
        </w:rPr>
        <w:t>he</w:t>
      </w:r>
      <w:r w:rsidRPr="00B73AA5">
        <w:rPr>
          <w:i/>
          <w:spacing w:val="-5"/>
          <w:sz w:val="28"/>
          <w:lang w:val="en-US"/>
        </w:rPr>
        <w:t xml:space="preserve"> </w:t>
      </w:r>
      <w:r w:rsidRPr="00B73AA5">
        <w:rPr>
          <w:i/>
          <w:sz w:val="28"/>
          <w:lang w:val="en-US"/>
        </w:rPr>
        <w:t>buy</w:t>
      </w:r>
      <w:r w:rsidRPr="00B73AA5">
        <w:rPr>
          <w:i/>
          <w:spacing w:val="-1"/>
          <w:sz w:val="28"/>
          <w:lang w:val="en-US"/>
        </w:rPr>
        <w:t xml:space="preserve"> </w:t>
      </w:r>
      <w:r w:rsidRPr="00B73AA5">
        <w:rPr>
          <w:i/>
          <w:sz w:val="28"/>
          <w:lang w:val="en-US"/>
        </w:rPr>
        <w:t>at</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supermarket?</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Что</w:t>
      </w:r>
      <w:r w:rsidRPr="00B73AA5">
        <w:rPr>
          <w:i/>
          <w:spacing w:val="-1"/>
          <w:sz w:val="28"/>
          <w:lang w:val="en-US"/>
        </w:rPr>
        <w:t xml:space="preserve"> </w:t>
      </w:r>
      <w:r>
        <w:rPr>
          <w:i/>
          <w:sz w:val="28"/>
        </w:rPr>
        <w:t>он</w:t>
      </w:r>
      <w:r w:rsidRPr="00B73AA5">
        <w:rPr>
          <w:i/>
          <w:spacing w:val="-2"/>
          <w:sz w:val="28"/>
          <w:lang w:val="en-US"/>
        </w:rPr>
        <w:t xml:space="preserve"> </w:t>
      </w:r>
      <w:r>
        <w:rPr>
          <w:i/>
          <w:sz w:val="28"/>
        </w:rPr>
        <w:t>купил</w:t>
      </w:r>
      <w:r w:rsidRPr="00B73AA5">
        <w:rPr>
          <w:i/>
          <w:spacing w:val="-2"/>
          <w:sz w:val="28"/>
          <w:lang w:val="en-US"/>
        </w:rPr>
        <w:t xml:space="preserve"> </w:t>
      </w:r>
      <w:r>
        <w:rPr>
          <w:i/>
          <w:sz w:val="28"/>
        </w:rPr>
        <w:t>в</w:t>
      </w:r>
      <w:r w:rsidRPr="00B73AA5">
        <w:rPr>
          <w:i/>
          <w:spacing w:val="-1"/>
          <w:sz w:val="28"/>
          <w:lang w:val="en-US"/>
        </w:rPr>
        <w:t xml:space="preserve"> </w:t>
      </w:r>
      <w:r>
        <w:rPr>
          <w:i/>
          <w:sz w:val="28"/>
        </w:rPr>
        <w:t>супермаркете</w:t>
      </w:r>
      <w:r w:rsidRPr="00B73AA5">
        <w:rPr>
          <w:i/>
          <w:sz w:val="28"/>
          <w:lang w:val="en-US"/>
        </w:rPr>
        <w:t>?</w:t>
      </w:r>
    </w:p>
    <w:p w:rsidR="00357B9E" w:rsidRDefault="00B73AA5">
      <w:pPr>
        <w:pStyle w:val="a7"/>
        <w:spacing w:before="48" w:line="276" w:lineRule="auto"/>
        <w:ind w:left="909" w:right="221" w:firstLine="566"/>
        <w:jc w:val="both"/>
      </w:pPr>
      <w:r>
        <w:t>Вопросительные слова выполняют роль предложных дополнений или</w:t>
      </w:r>
      <w:r>
        <w:rPr>
          <w:spacing w:val="1"/>
        </w:rPr>
        <w:t xml:space="preserve"> </w:t>
      </w:r>
      <w:r>
        <w:t>определений</w:t>
      </w:r>
      <w:r>
        <w:rPr>
          <w:spacing w:val="1"/>
        </w:rPr>
        <w:t xml:space="preserve"> </w:t>
      </w:r>
      <w:r>
        <w:t>к</w:t>
      </w:r>
      <w:r>
        <w:rPr>
          <w:spacing w:val="1"/>
        </w:rPr>
        <w:t xml:space="preserve"> </w:t>
      </w:r>
      <w:r>
        <w:t>предложным</w:t>
      </w:r>
      <w:r>
        <w:rPr>
          <w:spacing w:val="1"/>
        </w:rPr>
        <w:t xml:space="preserve"> </w:t>
      </w:r>
      <w:r>
        <w:t>дополнениям,</w:t>
      </w:r>
      <w:r>
        <w:rPr>
          <w:spacing w:val="1"/>
        </w:rPr>
        <w:t xml:space="preserve"> </w:t>
      </w:r>
      <w:r>
        <w:t>в</w:t>
      </w:r>
      <w:r>
        <w:rPr>
          <w:spacing w:val="1"/>
        </w:rPr>
        <w:t xml:space="preserve"> </w:t>
      </w:r>
      <w:r>
        <w:t>таких</w:t>
      </w:r>
      <w:r>
        <w:rPr>
          <w:spacing w:val="1"/>
        </w:rPr>
        <w:t xml:space="preserve"> </w:t>
      </w:r>
      <w:r>
        <w:t>предложениях</w:t>
      </w:r>
      <w:r>
        <w:rPr>
          <w:spacing w:val="1"/>
        </w:rPr>
        <w:t xml:space="preserve"> </w:t>
      </w:r>
      <w:r>
        <w:t>предлог</w:t>
      </w:r>
      <w:r>
        <w:rPr>
          <w:spacing w:val="-67"/>
        </w:rPr>
        <w:t xml:space="preserve"> </w:t>
      </w:r>
      <w:r>
        <w:t>ставится в</w:t>
      </w:r>
      <w:r>
        <w:rPr>
          <w:spacing w:val="-2"/>
        </w:rPr>
        <w:t xml:space="preserve"> </w:t>
      </w:r>
      <w:r>
        <w:t>конце</w:t>
      </w:r>
      <w:r>
        <w:rPr>
          <w:spacing w:val="-3"/>
        </w:rPr>
        <w:t xml:space="preserve"> </w:t>
      </w:r>
      <w:r>
        <w:t>предложения.</w:t>
      </w:r>
    </w:p>
    <w:p w:rsidR="00357B9E" w:rsidRPr="00B73AA5" w:rsidRDefault="00B73AA5">
      <w:pPr>
        <w:spacing w:line="278" w:lineRule="auto"/>
        <w:ind w:left="1475" w:right="2784"/>
        <w:jc w:val="both"/>
        <w:rPr>
          <w:i/>
          <w:sz w:val="28"/>
          <w:lang w:val="en-US"/>
        </w:rPr>
      </w:pPr>
      <w:r w:rsidRPr="00B73AA5">
        <w:rPr>
          <w:i/>
          <w:sz w:val="28"/>
          <w:lang w:val="en-US"/>
        </w:rPr>
        <w:t xml:space="preserve">What are they laughing at? — </w:t>
      </w:r>
      <w:r>
        <w:rPr>
          <w:i/>
          <w:sz w:val="28"/>
        </w:rPr>
        <w:t>Над</w:t>
      </w:r>
      <w:r w:rsidRPr="00B73AA5">
        <w:rPr>
          <w:i/>
          <w:sz w:val="28"/>
          <w:lang w:val="en-US"/>
        </w:rPr>
        <w:t xml:space="preserve"> </w:t>
      </w:r>
      <w:r>
        <w:rPr>
          <w:i/>
          <w:sz w:val="28"/>
        </w:rPr>
        <w:t>чем</w:t>
      </w:r>
      <w:r w:rsidRPr="00B73AA5">
        <w:rPr>
          <w:i/>
          <w:sz w:val="28"/>
          <w:lang w:val="en-US"/>
        </w:rPr>
        <w:t xml:space="preserve"> </w:t>
      </w:r>
      <w:r>
        <w:rPr>
          <w:i/>
          <w:sz w:val="28"/>
        </w:rPr>
        <w:t>они</w:t>
      </w:r>
      <w:r w:rsidRPr="00B73AA5">
        <w:rPr>
          <w:i/>
          <w:sz w:val="28"/>
          <w:lang w:val="en-US"/>
        </w:rPr>
        <w:t xml:space="preserve"> </w:t>
      </w:r>
      <w:r>
        <w:rPr>
          <w:i/>
          <w:sz w:val="28"/>
        </w:rPr>
        <w:t>смеются</w:t>
      </w:r>
      <w:r w:rsidRPr="00B73AA5">
        <w:rPr>
          <w:i/>
          <w:sz w:val="28"/>
          <w:lang w:val="en-US"/>
        </w:rPr>
        <w:t>?</w:t>
      </w:r>
      <w:r w:rsidRPr="00B73AA5">
        <w:rPr>
          <w:i/>
          <w:spacing w:val="-67"/>
          <w:sz w:val="28"/>
          <w:lang w:val="en-US"/>
        </w:rPr>
        <w:t xml:space="preserve"> </w:t>
      </w:r>
      <w:r w:rsidRPr="00B73AA5">
        <w:rPr>
          <w:i/>
          <w:sz w:val="28"/>
          <w:lang w:val="en-US"/>
        </w:rPr>
        <w:t>What</w:t>
      </w:r>
      <w:r w:rsidRPr="00B73AA5">
        <w:rPr>
          <w:i/>
          <w:spacing w:val="-1"/>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you</w:t>
      </w:r>
      <w:r w:rsidRPr="00B73AA5">
        <w:rPr>
          <w:i/>
          <w:spacing w:val="-4"/>
          <w:sz w:val="28"/>
          <w:lang w:val="en-US"/>
        </w:rPr>
        <w:t xml:space="preserve"> </w:t>
      </w:r>
      <w:r w:rsidRPr="00B73AA5">
        <w:rPr>
          <w:i/>
          <w:sz w:val="28"/>
          <w:lang w:val="en-US"/>
        </w:rPr>
        <w:t>talking</w:t>
      </w:r>
      <w:r w:rsidRPr="00B73AA5">
        <w:rPr>
          <w:i/>
          <w:spacing w:val="-5"/>
          <w:sz w:val="28"/>
          <w:lang w:val="en-US"/>
        </w:rPr>
        <w:t xml:space="preserve"> </w:t>
      </w:r>
      <w:r w:rsidRPr="00B73AA5">
        <w:rPr>
          <w:i/>
          <w:sz w:val="28"/>
          <w:lang w:val="en-US"/>
        </w:rPr>
        <w:t>about?</w:t>
      </w:r>
      <w:r w:rsidRPr="00B73AA5">
        <w:rPr>
          <w:i/>
          <w:spacing w:val="3"/>
          <w:sz w:val="28"/>
          <w:lang w:val="en-US"/>
        </w:rPr>
        <w:t xml:space="preserve"> </w:t>
      </w:r>
      <w:r w:rsidRPr="00B73AA5">
        <w:rPr>
          <w:i/>
          <w:sz w:val="28"/>
          <w:lang w:val="en-US"/>
        </w:rPr>
        <w:t>—</w:t>
      </w:r>
      <w:r w:rsidRPr="00B73AA5">
        <w:rPr>
          <w:i/>
          <w:spacing w:val="-2"/>
          <w:sz w:val="28"/>
          <w:lang w:val="en-US"/>
        </w:rPr>
        <w:t xml:space="preserve"> </w:t>
      </w:r>
      <w:r>
        <w:rPr>
          <w:i/>
          <w:sz w:val="28"/>
        </w:rPr>
        <w:t>О</w:t>
      </w:r>
      <w:r w:rsidRPr="00B73AA5">
        <w:rPr>
          <w:i/>
          <w:spacing w:val="-3"/>
          <w:sz w:val="28"/>
          <w:lang w:val="en-US"/>
        </w:rPr>
        <w:t xml:space="preserve"> </w:t>
      </w:r>
      <w:r>
        <w:rPr>
          <w:i/>
          <w:sz w:val="28"/>
        </w:rPr>
        <w:t>чем</w:t>
      </w:r>
      <w:r w:rsidRPr="00B73AA5">
        <w:rPr>
          <w:i/>
          <w:spacing w:val="-5"/>
          <w:sz w:val="28"/>
          <w:lang w:val="en-US"/>
        </w:rPr>
        <w:t xml:space="preserve"> </w:t>
      </w:r>
      <w:r>
        <w:rPr>
          <w:i/>
          <w:sz w:val="28"/>
        </w:rPr>
        <w:t>вы</w:t>
      </w:r>
      <w:r w:rsidRPr="00B73AA5">
        <w:rPr>
          <w:i/>
          <w:spacing w:val="-1"/>
          <w:sz w:val="28"/>
          <w:lang w:val="en-US"/>
        </w:rPr>
        <w:t xml:space="preserve"> </w:t>
      </w:r>
      <w:r>
        <w:rPr>
          <w:i/>
          <w:sz w:val="28"/>
        </w:rPr>
        <w:t>говорите</w:t>
      </w:r>
      <w:r w:rsidRPr="00B73AA5">
        <w:rPr>
          <w:i/>
          <w:sz w:val="28"/>
          <w:lang w:val="en-US"/>
        </w:rPr>
        <w:t>?</w:t>
      </w:r>
    </w:p>
    <w:p w:rsidR="00357B9E" w:rsidRPr="00B73AA5" w:rsidRDefault="00B73AA5">
      <w:pPr>
        <w:spacing w:line="317" w:lineRule="exact"/>
        <w:ind w:left="1475"/>
        <w:jc w:val="both"/>
        <w:rPr>
          <w:i/>
          <w:sz w:val="28"/>
          <w:lang w:val="en-US"/>
        </w:rPr>
      </w:pPr>
      <w:r w:rsidRPr="00B73AA5">
        <w:rPr>
          <w:i/>
          <w:sz w:val="28"/>
          <w:lang w:val="en-US"/>
        </w:rPr>
        <w:t>What</w:t>
      </w:r>
      <w:r w:rsidRPr="00B73AA5">
        <w:rPr>
          <w:i/>
          <w:spacing w:val="-1"/>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you</w:t>
      </w:r>
      <w:r w:rsidRPr="00B73AA5">
        <w:rPr>
          <w:i/>
          <w:spacing w:val="-4"/>
          <w:sz w:val="28"/>
          <w:lang w:val="en-US"/>
        </w:rPr>
        <w:t xml:space="preserve"> </w:t>
      </w:r>
      <w:r w:rsidRPr="00B73AA5">
        <w:rPr>
          <w:i/>
          <w:sz w:val="28"/>
          <w:lang w:val="en-US"/>
        </w:rPr>
        <w:t>thinking of?</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О</w:t>
      </w:r>
      <w:r w:rsidRPr="00B73AA5">
        <w:rPr>
          <w:i/>
          <w:spacing w:val="-2"/>
          <w:sz w:val="28"/>
          <w:lang w:val="en-US"/>
        </w:rPr>
        <w:t xml:space="preserve"> </w:t>
      </w:r>
      <w:r>
        <w:rPr>
          <w:i/>
          <w:sz w:val="28"/>
        </w:rPr>
        <w:t>чем</w:t>
      </w:r>
      <w:r w:rsidRPr="00B73AA5">
        <w:rPr>
          <w:i/>
          <w:spacing w:val="-1"/>
          <w:sz w:val="28"/>
          <w:lang w:val="en-US"/>
        </w:rPr>
        <w:t xml:space="preserve"> </w:t>
      </w:r>
      <w:r>
        <w:rPr>
          <w:i/>
          <w:sz w:val="28"/>
        </w:rPr>
        <w:t>ты</w:t>
      </w:r>
      <w:r w:rsidRPr="00B73AA5">
        <w:rPr>
          <w:i/>
          <w:spacing w:val="-4"/>
          <w:sz w:val="28"/>
          <w:lang w:val="en-US"/>
        </w:rPr>
        <w:t xml:space="preserve"> </w:t>
      </w:r>
      <w:r>
        <w:rPr>
          <w:i/>
          <w:sz w:val="28"/>
        </w:rPr>
        <w:t>думаешь</w:t>
      </w:r>
      <w:r w:rsidRPr="00B73AA5">
        <w:rPr>
          <w:i/>
          <w:sz w:val="28"/>
          <w:lang w:val="en-US"/>
        </w:rPr>
        <w:t>?</w:t>
      </w:r>
    </w:p>
    <w:p w:rsidR="00357B9E" w:rsidRPr="00B73AA5" w:rsidRDefault="00B73AA5">
      <w:pPr>
        <w:pStyle w:val="a7"/>
        <w:spacing w:before="240"/>
        <w:ind w:left="1459" w:right="773"/>
        <w:jc w:val="center"/>
        <w:rPr>
          <w:lang w:val="en-US"/>
        </w:rPr>
      </w:pPr>
      <w:r w:rsidRPr="00B73AA5">
        <w:rPr>
          <w:lang w:val="en-US"/>
        </w:rPr>
        <w:t>135</w:t>
      </w:r>
    </w:p>
    <w:p w:rsidR="00357B9E" w:rsidRPr="00B73AA5" w:rsidRDefault="00357B9E">
      <w:pPr>
        <w:jc w:val="center"/>
        <w:rPr>
          <w:lang w:val="en-US"/>
        </w:rPr>
        <w:sectPr w:rsidR="00357B9E" w:rsidRPr="00B73AA5">
          <w:footerReference w:type="default" r:id="rId134"/>
          <w:pgSz w:w="11910" w:h="16840"/>
          <w:pgMar w:top="1040" w:right="740" w:bottom="280" w:left="680" w:header="0" w:footer="0" w:gutter="0"/>
          <w:cols w:space="720"/>
        </w:sectPr>
      </w:pPr>
    </w:p>
    <w:p w:rsidR="00357B9E" w:rsidRPr="00B73AA5" w:rsidRDefault="00B73AA5">
      <w:pPr>
        <w:spacing w:before="67"/>
        <w:ind w:left="851"/>
        <w:rPr>
          <w:i/>
          <w:sz w:val="28"/>
          <w:lang w:val="en-US"/>
        </w:rPr>
      </w:pPr>
      <w:r w:rsidRPr="00B73AA5">
        <w:rPr>
          <w:i/>
          <w:sz w:val="28"/>
          <w:lang w:val="en-US"/>
        </w:rPr>
        <w:lastRenderedPageBreak/>
        <w:t>Who</w:t>
      </w:r>
      <w:r w:rsidRPr="00B73AA5">
        <w:rPr>
          <w:i/>
          <w:spacing w:val="-1"/>
          <w:sz w:val="28"/>
          <w:lang w:val="en-US"/>
        </w:rPr>
        <w:t xml:space="preserve"> </w:t>
      </w:r>
      <w:r w:rsidRPr="00B73AA5">
        <w:rPr>
          <w:i/>
          <w:sz w:val="28"/>
          <w:lang w:val="en-US"/>
        </w:rPr>
        <w:t>is</w:t>
      </w:r>
      <w:r w:rsidRPr="00B73AA5">
        <w:rPr>
          <w:i/>
          <w:spacing w:val="-4"/>
          <w:sz w:val="28"/>
          <w:lang w:val="en-US"/>
        </w:rPr>
        <w:t xml:space="preserve"> </w:t>
      </w:r>
      <w:r w:rsidRPr="00B73AA5">
        <w:rPr>
          <w:i/>
          <w:sz w:val="28"/>
          <w:lang w:val="en-US"/>
        </w:rPr>
        <w:t>she</w:t>
      </w:r>
      <w:r w:rsidRPr="00B73AA5">
        <w:rPr>
          <w:i/>
          <w:spacing w:val="-5"/>
          <w:sz w:val="28"/>
          <w:lang w:val="en-US"/>
        </w:rPr>
        <w:t xml:space="preserve"> </w:t>
      </w:r>
      <w:r w:rsidRPr="00B73AA5">
        <w:rPr>
          <w:i/>
          <w:sz w:val="28"/>
          <w:lang w:val="en-US"/>
        </w:rPr>
        <w:t>talking</w:t>
      </w:r>
      <w:r w:rsidRPr="00B73AA5">
        <w:rPr>
          <w:i/>
          <w:spacing w:val="-4"/>
          <w:sz w:val="28"/>
          <w:lang w:val="en-US"/>
        </w:rPr>
        <w:t xml:space="preserve"> </w:t>
      </w:r>
      <w:r w:rsidRPr="00B73AA5">
        <w:rPr>
          <w:i/>
          <w:sz w:val="28"/>
          <w:lang w:val="en-US"/>
        </w:rPr>
        <w:t>to?</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С</w:t>
      </w:r>
      <w:r w:rsidRPr="00B73AA5">
        <w:rPr>
          <w:i/>
          <w:spacing w:val="-1"/>
          <w:sz w:val="28"/>
          <w:lang w:val="en-US"/>
        </w:rPr>
        <w:t xml:space="preserve"> </w:t>
      </w:r>
      <w:r>
        <w:rPr>
          <w:i/>
          <w:sz w:val="28"/>
        </w:rPr>
        <w:t>кем</w:t>
      </w:r>
      <w:r w:rsidRPr="00B73AA5">
        <w:rPr>
          <w:i/>
          <w:spacing w:val="-2"/>
          <w:sz w:val="28"/>
          <w:lang w:val="en-US"/>
        </w:rPr>
        <w:t xml:space="preserve"> </w:t>
      </w:r>
      <w:r>
        <w:rPr>
          <w:i/>
          <w:sz w:val="28"/>
        </w:rPr>
        <w:t>она</w:t>
      </w:r>
      <w:r w:rsidRPr="00B73AA5">
        <w:rPr>
          <w:i/>
          <w:spacing w:val="-5"/>
          <w:sz w:val="28"/>
          <w:lang w:val="en-US"/>
        </w:rPr>
        <w:t xml:space="preserve"> </w:t>
      </w:r>
      <w:r>
        <w:rPr>
          <w:i/>
          <w:sz w:val="28"/>
        </w:rPr>
        <w:t>разговаривает</w:t>
      </w:r>
      <w:r w:rsidRPr="00B73AA5">
        <w:rPr>
          <w:i/>
          <w:sz w:val="28"/>
          <w:lang w:val="en-US"/>
        </w:rPr>
        <w:t>?</w:t>
      </w:r>
    </w:p>
    <w:p w:rsidR="00357B9E" w:rsidRDefault="00B73AA5">
      <w:pPr>
        <w:pStyle w:val="a7"/>
        <w:spacing w:before="50"/>
        <w:ind w:left="851"/>
      </w:pPr>
      <w:r>
        <w:t>Вопрос</w:t>
      </w:r>
      <w:r>
        <w:rPr>
          <w:spacing w:val="-2"/>
        </w:rPr>
        <w:t xml:space="preserve"> </w:t>
      </w:r>
      <w:r>
        <w:t>может</w:t>
      </w:r>
      <w:r>
        <w:rPr>
          <w:spacing w:val="-5"/>
        </w:rPr>
        <w:t xml:space="preserve"> </w:t>
      </w:r>
      <w:r>
        <w:t>относиться</w:t>
      </w:r>
      <w:r>
        <w:rPr>
          <w:spacing w:val="-2"/>
        </w:rPr>
        <w:t xml:space="preserve"> </w:t>
      </w:r>
      <w:r>
        <w:t>и</w:t>
      </w:r>
      <w:r>
        <w:rPr>
          <w:spacing w:val="-2"/>
        </w:rPr>
        <w:t xml:space="preserve"> </w:t>
      </w:r>
      <w:r>
        <w:t>к</w:t>
      </w:r>
      <w:r>
        <w:rPr>
          <w:spacing w:val="-5"/>
        </w:rPr>
        <w:t xml:space="preserve"> </w:t>
      </w:r>
      <w:r>
        <w:t>неодушевленному</w:t>
      </w:r>
      <w:r>
        <w:rPr>
          <w:spacing w:val="-6"/>
        </w:rPr>
        <w:t xml:space="preserve"> </w:t>
      </w:r>
      <w:r>
        <w:t>предмету.</w:t>
      </w:r>
    </w:p>
    <w:p w:rsidR="00357B9E" w:rsidRPr="00B73AA5" w:rsidRDefault="00B73AA5">
      <w:pPr>
        <w:spacing w:before="48" w:line="276" w:lineRule="auto"/>
        <w:ind w:left="851" w:right="3376"/>
        <w:rPr>
          <w:i/>
          <w:sz w:val="28"/>
          <w:lang w:val="en-US"/>
        </w:rPr>
      </w:pPr>
      <w:r w:rsidRPr="00B73AA5">
        <w:rPr>
          <w:i/>
          <w:sz w:val="28"/>
          <w:lang w:val="en-US"/>
        </w:rPr>
        <w:t xml:space="preserve">What are you looking at? — </w:t>
      </w:r>
      <w:r>
        <w:rPr>
          <w:i/>
          <w:sz w:val="28"/>
        </w:rPr>
        <w:t>На</w:t>
      </w:r>
      <w:r w:rsidRPr="00B73AA5">
        <w:rPr>
          <w:i/>
          <w:sz w:val="28"/>
          <w:lang w:val="en-US"/>
        </w:rPr>
        <w:t xml:space="preserve"> </w:t>
      </w:r>
      <w:r>
        <w:rPr>
          <w:i/>
          <w:sz w:val="28"/>
        </w:rPr>
        <w:t>что</w:t>
      </w:r>
      <w:r w:rsidRPr="00B73AA5">
        <w:rPr>
          <w:i/>
          <w:sz w:val="28"/>
          <w:lang w:val="en-US"/>
        </w:rPr>
        <w:t xml:space="preserve"> </w:t>
      </w:r>
      <w:r>
        <w:rPr>
          <w:i/>
          <w:sz w:val="28"/>
        </w:rPr>
        <w:t>вы</w:t>
      </w:r>
      <w:r w:rsidRPr="00B73AA5">
        <w:rPr>
          <w:i/>
          <w:sz w:val="28"/>
          <w:lang w:val="en-US"/>
        </w:rPr>
        <w:t xml:space="preserve"> </w:t>
      </w:r>
      <w:r>
        <w:rPr>
          <w:i/>
          <w:sz w:val="28"/>
        </w:rPr>
        <w:t>смотрите</w:t>
      </w:r>
      <w:r w:rsidRPr="00B73AA5">
        <w:rPr>
          <w:i/>
          <w:sz w:val="28"/>
          <w:lang w:val="en-US"/>
        </w:rPr>
        <w:t>?</w:t>
      </w:r>
      <w:r w:rsidRPr="00B73AA5">
        <w:rPr>
          <w:i/>
          <w:spacing w:val="1"/>
          <w:sz w:val="28"/>
          <w:lang w:val="en-US"/>
        </w:rPr>
        <w:t xml:space="preserve"> </w:t>
      </w:r>
      <w:r w:rsidRPr="00B73AA5">
        <w:rPr>
          <w:i/>
          <w:sz w:val="28"/>
          <w:lang w:val="en-US"/>
        </w:rPr>
        <w:t>What</w:t>
      </w:r>
      <w:r w:rsidRPr="00B73AA5">
        <w:rPr>
          <w:i/>
          <w:spacing w:val="-2"/>
          <w:sz w:val="28"/>
          <w:lang w:val="en-US"/>
        </w:rPr>
        <w:t xml:space="preserve"> </w:t>
      </w:r>
      <w:r w:rsidRPr="00B73AA5">
        <w:rPr>
          <w:i/>
          <w:sz w:val="28"/>
          <w:lang w:val="en-US"/>
        </w:rPr>
        <w:t>do</w:t>
      </w:r>
      <w:r w:rsidRPr="00B73AA5">
        <w:rPr>
          <w:i/>
          <w:spacing w:val="-1"/>
          <w:sz w:val="28"/>
          <w:lang w:val="en-US"/>
        </w:rPr>
        <w:t xml:space="preserve"> </w:t>
      </w:r>
      <w:r w:rsidRPr="00B73AA5">
        <w:rPr>
          <w:i/>
          <w:sz w:val="28"/>
          <w:lang w:val="en-US"/>
        </w:rPr>
        <w:t>you</w:t>
      </w:r>
      <w:r w:rsidRPr="00B73AA5">
        <w:rPr>
          <w:i/>
          <w:spacing w:val="-1"/>
          <w:sz w:val="28"/>
          <w:lang w:val="en-US"/>
        </w:rPr>
        <w:t xml:space="preserve"> </w:t>
      </w:r>
      <w:r w:rsidRPr="00B73AA5">
        <w:rPr>
          <w:i/>
          <w:sz w:val="28"/>
          <w:lang w:val="en-US"/>
        </w:rPr>
        <w:t>complain</w:t>
      </w:r>
      <w:r w:rsidRPr="00B73AA5">
        <w:rPr>
          <w:i/>
          <w:spacing w:val="-1"/>
          <w:sz w:val="28"/>
          <w:lang w:val="en-US"/>
        </w:rPr>
        <w:t xml:space="preserve"> </w:t>
      </w:r>
      <w:r w:rsidRPr="00B73AA5">
        <w:rPr>
          <w:i/>
          <w:sz w:val="28"/>
          <w:lang w:val="en-US"/>
        </w:rPr>
        <w:t>of?</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На</w:t>
      </w:r>
      <w:r w:rsidRPr="00B73AA5">
        <w:rPr>
          <w:i/>
          <w:spacing w:val="-1"/>
          <w:sz w:val="28"/>
          <w:lang w:val="en-US"/>
        </w:rPr>
        <w:t xml:space="preserve"> </w:t>
      </w:r>
      <w:r>
        <w:rPr>
          <w:i/>
          <w:sz w:val="28"/>
        </w:rPr>
        <w:t>что</w:t>
      </w:r>
      <w:r w:rsidRPr="00B73AA5">
        <w:rPr>
          <w:i/>
          <w:spacing w:val="-1"/>
          <w:sz w:val="28"/>
          <w:lang w:val="en-US"/>
        </w:rPr>
        <w:t xml:space="preserve"> </w:t>
      </w:r>
      <w:r>
        <w:rPr>
          <w:i/>
          <w:sz w:val="28"/>
        </w:rPr>
        <w:t>вы</w:t>
      </w:r>
      <w:r w:rsidRPr="00B73AA5">
        <w:rPr>
          <w:i/>
          <w:spacing w:val="-6"/>
          <w:sz w:val="28"/>
          <w:lang w:val="en-US"/>
        </w:rPr>
        <w:t xml:space="preserve"> </w:t>
      </w:r>
      <w:r>
        <w:rPr>
          <w:i/>
          <w:sz w:val="28"/>
        </w:rPr>
        <w:t>жалуетесь</w:t>
      </w:r>
      <w:r w:rsidRPr="00B73AA5">
        <w:rPr>
          <w:i/>
          <w:sz w:val="28"/>
          <w:lang w:val="en-US"/>
        </w:rPr>
        <w:t>?</w:t>
      </w:r>
    </w:p>
    <w:p w:rsidR="00357B9E" w:rsidRDefault="00B73AA5" w:rsidP="005347E2">
      <w:pPr>
        <w:pStyle w:val="a8"/>
        <w:numPr>
          <w:ilvl w:val="0"/>
          <w:numId w:val="183"/>
        </w:numPr>
        <w:tabs>
          <w:tab w:val="left" w:pos="1571"/>
          <w:tab w:val="left" w:pos="1572"/>
        </w:tabs>
        <w:spacing w:before="0"/>
        <w:ind w:hanging="361"/>
        <w:rPr>
          <w:sz w:val="28"/>
        </w:rPr>
      </w:pPr>
      <w:r>
        <w:rPr>
          <w:sz w:val="28"/>
        </w:rPr>
        <w:t>Вопрос</w:t>
      </w:r>
      <w:r>
        <w:rPr>
          <w:spacing w:val="-2"/>
          <w:sz w:val="28"/>
        </w:rPr>
        <w:t xml:space="preserve"> </w:t>
      </w:r>
      <w:r>
        <w:rPr>
          <w:sz w:val="28"/>
        </w:rPr>
        <w:t>к</w:t>
      </w:r>
      <w:r>
        <w:rPr>
          <w:spacing w:val="-4"/>
          <w:sz w:val="28"/>
        </w:rPr>
        <w:t xml:space="preserve"> </w:t>
      </w:r>
      <w:r>
        <w:rPr>
          <w:sz w:val="28"/>
        </w:rPr>
        <w:t>обстоятельству</w:t>
      </w:r>
    </w:p>
    <w:p w:rsidR="00357B9E" w:rsidRDefault="00B73AA5">
      <w:pPr>
        <w:pStyle w:val="a7"/>
        <w:spacing w:before="47" w:line="278" w:lineRule="auto"/>
        <w:ind w:left="284" w:right="838" w:firstLine="566"/>
      </w:pPr>
      <w:r>
        <w:t>Обстоятельство</w:t>
      </w:r>
      <w:r>
        <w:rPr>
          <w:spacing w:val="19"/>
        </w:rPr>
        <w:t xml:space="preserve"> </w:t>
      </w:r>
      <w:r>
        <w:t>—</w:t>
      </w:r>
      <w:r>
        <w:rPr>
          <w:spacing w:val="20"/>
        </w:rPr>
        <w:t xml:space="preserve"> </w:t>
      </w:r>
      <w:r>
        <w:t>второстепенный</w:t>
      </w:r>
      <w:r>
        <w:rPr>
          <w:spacing w:val="20"/>
        </w:rPr>
        <w:t xml:space="preserve"> </w:t>
      </w:r>
      <w:r>
        <w:t>член</w:t>
      </w:r>
      <w:r>
        <w:rPr>
          <w:spacing w:val="19"/>
        </w:rPr>
        <w:t xml:space="preserve"> </w:t>
      </w:r>
      <w:r>
        <w:t>предложения,</w:t>
      </w:r>
      <w:r>
        <w:rPr>
          <w:spacing w:val="22"/>
        </w:rPr>
        <w:t xml:space="preserve"> </w:t>
      </w:r>
      <w:r>
        <w:t>который</w:t>
      </w:r>
      <w:r>
        <w:rPr>
          <w:spacing w:val="18"/>
        </w:rPr>
        <w:t xml:space="preserve"> </w:t>
      </w:r>
      <w:r>
        <w:t>отвеча-</w:t>
      </w:r>
      <w:r>
        <w:rPr>
          <w:spacing w:val="-67"/>
        </w:rPr>
        <w:t xml:space="preserve"> </w:t>
      </w:r>
      <w:r>
        <w:t>ет</w:t>
      </w:r>
      <w:r>
        <w:rPr>
          <w:spacing w:val="18"/>
        </w:rPr>
        <w:t xml:space="preserve"> </w:t>
      </w:r>
      <w:r>
        <w:t>на</w:t>
      </w:r>
      <w:r>
        <w:rPr>
          <w:spacing w:val="19"/>
        </w:rPr>
        <w:t xml:space="preserve"> </w:t>
      </w:r>
      <w:r>
        <w:t>вопросы</w:t>
      </w:r>
      <w:r>
        <w:rPr>
          <w:spacing w:val="19"/>
        </w:rPr>
        <w:t xml:space="preserve"> </w:t>
      </w:r>
      <w:r>
        <w:t>«Где?»,</w:t>
      </w:r>
      <w:r>
        <w:rPr>
          <w:spacing w:val="18"/>
        </w:rPr>
        <w:t xml:space="preserve"> </w:t>
      </w:r>
      <w:r>
        <w:t>«Когда?»,</w:t>
      </w:r>
      <w:r>
        <w:rPr>
          <w:spacing w:val="22"/>
        </w:rPr>
        <w:t xml:space="preserve"> </w:t>
      </w:r>
      <w:r>
        <w:t>«Куда?»,</w:t>
      </w:r>
      <w:r>
        <w:rPr>
          <w:spacing w:val="18"/>
        </w:rPr>
        <w:t xml:space="preserve"> </w:t>
      </w:r>
      <w:r>
        <w:t>«Откуда?»,</w:t>
      </w:r>
      <w:r>
        <w:rPr>
          <w:spacing w:val="18"/>
        </w:rPr>
        <w:t xml:space="preserve"> </w:t>
      </w:r>
      <w:r>
        <w:t>«Зачем?»,</w:t>
      </w:r>
      <w:r>
        <w:rPr>
          <w:spacing w:val="18"/>
        </w:rPr>
        <w:t xml:space="preserve"> </w:t>
      </w:r>
      <w:r>
        <w:t>«Почему?»,</w:t>
      </w:r>
    </w:p>
    <w:p w:rsidR="00357B9E" w:rsidRDefault="00B73AA5">
      <w:pPr>
        <w:pStyle w:val="a7"/>
        <w:spacing w:line="317" w:lineRule="exact"/>
        <w:ind w:left="284"/>
      </w:pPr>
      <w:r>
        <w:t>«Как?».</w:t>
      </w:r>
    </w:p>
    <w:p w:rsidR="00357B9E" w:rsidRDefault="00B73AA5">
      <w:pPr>
        <w:spacing w:before="48"/>
        <w:ind w:left="851"/>
        <w:rPr>
          <w:i/>
          <w:sz w:val="28"/>
        </w:rPr>
      </w:pPr>
      <w:r>
        <w:rPr>
          <w:i/>
          <w:sz w:val="28"/>
        </w:rPr>
        <w:t>Обстоятельства</w:t>
      </w:r>
      <w:r>
        <w:rPr>
          <w:i/>
          <w:spacing w:val="-4"/>
          <w:sz w:val="28"/>
        </w:rPr>
        <w:t xml:space="preserve"> </w:t>
      </w:r>
      <w:r>
        <w:rPr>
          <w:i/>
          <w:sz w:val="28"/>
        </w:rPr>
        <w:t>времени (где,</w:t>
      </w:r>
      <w:r>
        <w:rPr>
          <w:i/>
          <w:spacing w:val="-2"/>
          <w:sz w:val="28"/>
        </w:rPr>
        <w:t xml:space="preserve"> </w:t>
      </w:r>
      <w:r>
        <w:rPr>
          <w:i/>
          <w:sz w:val="28"/>
        </w:rPr>
        <w:t>когда)</w:t>
      </w:r>
    </w:p>
    <w:p w:rsidR="00357B9E" w:rsidRPr="00B73AA5" w:rsidRDefault="00B73AA5">
      <w:pPr>
        <w:spacing w:before="47" w:line="278" w:lineRule="auto"/>
        <w:ind w:left="851" w:right="3351"/>
        <w:rPr>
          <w:i/>
          <w:sz w:val="28"/>
          <w:lang w:val="en-US"/>
        </w:rPr>
      </w:pPr>
      <w:r w:rsidRPr="00B73AA5">
        <w:rPr>
          <w:i/>
          <w:sz w:val="28"/>
          <w:lang w:val="en-US"/>
        </w:rPr>
        <w:t xml:space="preserve">I will be back on Monday. — </w:t>
      </w:r>
      <w:r>
        <w:rPr>
          <w:i/>
          <w:sz w:val="28"/>
        </w:rPr>
        <w:t>Я</w:t>
      </w:r>
      <w:r w:rsidRPr="00B73AA5">
        <w:rPr>
          <w:i/>
          <w:sz w:val="28"/>
          <w:lang w:val="en-US"/>
        </w:rPr>
        <w:t xml:space="preserve"> </w:t>
      </w:r>
      <w:r>
        <w:rPr>
          <w:i/>
          <w:sz w:val="28"/>
        </w:rPr>
        <w:t>вернусь</w:t>
      </w:r>
      <w:r w:rsidRPr="00B73AA5">
        <w:rPr>
          <w:i/>
          <w:sz w:val="28"/>
          <w:lang w:val="en-US"/>
        </w:rPr>
        <w:t xml:space="preserve"> </w:t>
      </w:r>
      <w:r>
        <w:rPr>
          <w:i/>
          <w:sz w:val="28"/>
        </w:rPr>
        <w:t>в</w:t>
      </w:r>
      <w:r w:rsidRPr="00B73AA5">
        <w:rPr>
          <w:i/>
          <w:sz w:val="28"/>
          <w:lang w:val="en-US"/>
        </w:rPr>
        <w:t xml:space="preserve"> </w:t>
      </w:r>
      <w:r>
        <w:rPr>
          <w:i/>
          <w:sz w:val="28"/>
        </w:rPr>
        <w:t>понедельник</w:t>
      </w:r>
      <w:r w:rsidRPr="00B73AA5">
        <w:rPr>
          <w:i/>
          <w:sz w:val="28"/>
          <w:lang w:val="en-US"/>
        </w:rPr>
        <w:t>.</w:t>
      </w:r>
      <w:r w:rsidRPr="00B73AA5">
        <w:rPr>
          <w:i/>
          <w:spacing w:val="-67"/>
          <w:sz w:val="28"/>
          <w:lang w:val="en-US"/>
        </w:rPr>
        <w:t xml:space="preserve"> </w:t>
      </w:r>
      <w:r w:rsidRPr="00B73AA5">
        <w:rPr>
          <w:i/>
          <w:sz w:val="28"/>
          <w:lang w:val="en-US"/>
        </w:rPr>
        <w:t>When will</w:t>
      </w:r>
      <w:r w:rsidRPr="00B73AA5">
        <w:rPr>
          <w:i/>
          <w:spacing w:val="1"/>
          <w:sz w:val="28"/>
          <w:lang w:val="en-US"/>
        </w:rPr>
        <w:t xml:space="preserve"> </w:t>
      </w:r>
      <w:r w:rsidRPr="00B73AA5">
        <w:rPr>
          <w:i/>
          <w:sz w:val="28"/>
          <w:lang w:val="en-US"/>
        </w:rPr>
        <w:t>I</w:t>
      </w:r>
      <w:r w:rsidRPr="00B73AA5">
        <w:rPr>
          <w:i/>
          <w:spacing w:val="-5"/>
          <w:sz w:val="28"/>
          <w:lang w:val="en-US"/>
        </w:rPr>
        <w:t xml:space="preserve"> </w:t>
      </w:r>
      <w:r w:rsidRPr="00B73AA5">
        <w:rPr>
          <w:i/>
          <w:sz w:val="28"/>
          <w:lang w:val="en-US"/>
        </w:rPr>
        <w:t>be back? —</w:t>
      </w:r>
      <w:r w:rsidRPr="00B73AA5">
        <w:rPr>
          <w:i/>
          <w:spacing w:val="-2"/>
          <w:sz w:val="28"/>
          <w:lang w:val="en-US"/>
        </w:rPr>
        <w:t xml:space="preserve"> </w:t>
      </w:r>
      <w:r>
        <w:rPr>
          <w:i/>
          <w:sz w:val="28"/>
        </w:rPr>
        <w:t>Когда</w:t>
      </w:r>
      <w:r w:rsidRPr="00B73AA5">
        <w:rPr>
          <w:i/>
          <w:spacing w:val="1"/>
          <w:sz w:val="28"/>
          <w:lang w:val="en-US"/>
        </w:rPr>
        <w:t xml:space="preserve"> </w:t>
      </w:r>
      <w:r>
        <w:rPr>
          <w:i/>
          <w:sz w:val="28"/>
        </w:rPr>
        <w:t>я</w:t>
      </w:r>
      <w:r w:rsidRPr="00B73AA5">
        <w:rPr>
          <w:i/>
          <w:spacing w:val="-2"/>
          <w:sz w:val="28"/>
          <w:lang w:val="en-US"/>
        </w:rPr>
        <w:t xml:space="preserve"> </w:t>
      </w:r>
      <w:r>
        <w:rPr>
          <w:i/>
          <w:sz w:val="28"/>
        </w:rPr>
        <w:t>вернусь</w:t>
      </w:r>
      <w:r w:rsidRPr="00B73AA5">
        <w:rPr>
          <w:i/>
          <w:sz w:val="28"/>
          <w:lang w:val="en-US"/>
        </w:rPr>
        <w:t>?</w:t>
      </w:r>
    </w:p>
    <w:p w:rsidR="00357B9E" w:rsidRDefault="00B73AA5">
      <w:pPr>
        <w:spacing w:line="317" w:lineRule="exact"/>
        <w:ind w:left="851"/>
        <w:rPr>
          <w:i/>
          <w:sz w:val="28"/>
        </w:rPr>
      </w:pPr>
      <w:r>
        <w:rPr>
          <w:i/>
          <w:sz w:val="28"/>
        </w:rPr>
        <w:t>Обстоятельство</w:t>
      </w:r>
      <w:r>
        <w:rPr>
          <w:i/>
          <w:spacing w:val="-2"/>
          <w:sz w:val="28"/>
        </w:rPr>
        <w:t xml:space="preserve"> </w:t>
      </w:r>
      <w:r>
        <w:rPr>
          <w:i/>
          <w:sz w:val="28"/>
        </w:rPr>
        <w:t>условия</w:t>
      </w:r>
      <w:r>
        <w:rPr>
          <w:i/>
          <w:spacing w:val="-4"/>
          <w:sz w:val="28"/>
        </w:rPr>
        <w:t xml:space="preserve"> </w:t>
      </w:r>
      <w:r>
        <w:rPr>
          <w:i/>
          <w:sz w:val="28"/>
        </w:rPr>
        <w:t>(почему)</w:t>
      </w:r>
    </w:p>
    <w:p w:rsidR="00357B9E" w:rsidRDefault="00B73AA5">
      <w:pPr>
        <w:pStyle w:val="a7"/>
        <w:spacing w:before="48" w:line="276" w:lineRule="auto"/>
        <w:ind w:left="284" w:firstLine="566"/>
      </w:pPr>
      <w:r>
        <w:t>He</w:t>
      </w:r>
      <w:r>
        <w:rPr>
          <w:spacing w:val="56"/>
        </w:rPr>
        <w:t xml:space="preserve"> </w:t>
      </w:r>
      <w:r>
        <w:t>asked</w:t>
      </w:r>
      <w:r>
        <w:rPr>
          <w:spacing w:val="58"/>
        </w:rPr>
        <w:t xml:space="preserve"> </w:t>
      </w:r>
      <w:r>
        <w:t>to</w:t>
      </w:r>
      <w:r>
        <w:rPr>
          <w:spacing w:val="57"/>
        </w:rPr>
        <w:t xml:space="preserve"> </w:t>
      </w:r>
      <w:r>
        <w:t>call</w:t>
      </w:r>
      <w:r>
        <w:rPr>
          <w:spacing w:val="58"/>
        </w:rPr>
        <w:t xml:space="preserve"> </w:t>
      </w:r>
      <w:r>
        <w:t>him</w:t>
      </w:r>
      <w:r>
        <w:rPr>
          <w:spacing w:val="55"/>
        </w:rPr>
        <w:t xml:space="preserve"> </w:t>
      </w:r>
      <w:r>
        <w:t>if</w:t>
      </w:r>
      <w:r>
        <w:rPr>
          <w:spacing w:val="56"/>
        </w:rPr>
        <w:t xml:space="preserve"> </w:t>
      </w:r>
      <w:r>
        <w:t>needed.</w:t>
      </w:r>
      <w:r>
        <w:rPr>
          <w:spacing w:val="56"/>
        </w:rPr>
        <w:t xml:space="preserve"> </w:t>
      </w:r>
      <w:r>
        <w:t>—</w:t>
      </w:r>
      <w:r>
        <w:rPr>
          <w:spacing w:val="57"/>
        </w:rPr>
        <w:t xml:space="preserve"> </w:t>
      </w:r>
      <w:r>
        <w:t>Он</w:t>
      </w:r>
      <w:r>
        <w:rPr>
          <w:spacing w:val="56"/>
        </w:rPr>
        <w:t xml:space="preserve"> </w:t>
      </w:r>
      <w:r>
        <w:t>просил</w:t>
      </w:r>
      <w:r>
        <w:rPr>
          <w:spacing w:val="58"/>
        </w:rPr>
        <w:t xml:space="preserve"> </w:t>
      </w:r>
      <w:r>
        <w:t>позвонить</w:t>
      </w:r>
      <w:r>
        <w:rPr>
          <w:spacing w:val="53"/>
        </w:rPr>
        <w:t xml:space="preserve"> </w:t>
      </w:r>
      <w:r>
        <w:t>ему</w:t>
      </w:r>
      <w:r>
        <w:rPr>
          <w:spacing w:val="52"/>
        </w:rPr>
        <w:t xml:space="preserve"> </w:t>
      </w:r>
      <w:r>
        <w:t>в</w:t>
      </w:r>
      <w:r>
        <w:rPr>
          <w:spacing w:val="58"/>
        </w:rPr>
        <w:t xml:space="preserve"> </w:t>
      </w:r>
      <w:r>
        <w:t>случае</w:t>
      </w:r>
      <w:r>
        <w:rPr>
          <w:spacing w:val="-67"/>
        </w:rPr>
        <w:t xml:space="preserve"> </w:t>
      </w:r>
      <w:r>
        <w:t>необходимости.</w:t>
      </w:r>
    </w:p>
    <w:p w:rsidR="00357B9E" w:rsidRDefault="00B73AA5">
      <w:pPr>
        <w:spacing w:before="2" w:line="276" w:lineRule="auto"/>
        <w:ind w:left="851" w:right="2024"/>
        <w:rPr>
          <w:i/>
          <w:sz w:val="28"/>
        </w:rPr>
      </w:pPr>
      <w:r>
        <w:rPr>
          <w:i/>
          <w:sz w:val="28"/>
        </w:rPr>
        <w:t>Why did he ask to call him? — Почему он просил позвонить ему?</w:t>
      </w:r>
      <w:r>
        <w:rPr>
          <w:i/>
          <w:spacing w:val="-67"/>
          <w:sz w:val="28"/>
        </w:rPr>
        <w:t xml:space="preserve"> </w:t>
      </w:r>
      <w:r>
        <w:rPr>
          <w:i/>
          <w:sz w:val="28"/>
        </w:rPr>
        <w:t>Обстоятельство</w:t>
      </w:r>
      <w:r>
        <w:rPr>
          <w:i/>
          <w:spacing w:val="-3"/>
          <w:sz w:val="28"/>
        </w:rPr>
        <w:t xml:space="preserve"> </w:t>
      </w:r>
      <w:r>
        <w:rPr>
          <w:i/>
          <w:sz w:val="28"/>
        </w:rPr>
        <w:t>образа</w:t>
      </w:r>
      <w:r>
        <w:rPr>
          <w:i/>
          <w:spacing w:val="1"/>
          <w:sz w:val="28"/>
        </w:rPr>
        <w:t xml:space="preserve"> </w:t>
      </w:r>
      <w:r>
        <w:rPr>
          <w:i/>
          <w:sz w:val="28"/>
        </w:rPr>
        <w:t>действия</w:t>
      </w:r>
      <w:r>
        <w:rPr>
          <w:i/>
          <w:spacing w:val="-1"/>
          <w:sz w:val="28"/>
        </w:rPr>
        <w:t xml:space="preserve"> </w:t>
      </w:r>
      <w:r>
        <w:rPr>
          <w:i/>
          <w:sz w:val="28"/>
        </w:rPr>
        <w:t>(как)</w:t>
      </w:r>
    </w:p>
    <w:p w:rsidR="00357B9E" w:rsidRDefault="00B73AA5">
      <w:pPr>
        <w:spacing w:line="278" w:lineRule="auto"/>
        <w:ind w:left="851" w:right="1170"/>
        <w:rPr>
          <w:i/>
          <w:sz w:val="28"/>
        </w:rPr>
      </w:pPr>
      <w:r>
        <w:rPr>
          <w:i/>
          <w:sz w:val="28"/>
        </w:rPr>
        <w:t>These people work very slowly. — Эти люди работают очень медленно.</w:t>
      </w:r>
      <w:r>
        <w:rPr>
          <w:i/>
          <w:spacing w:val="-67"/>
          <w:sz w:val="28"/>
        </w:rPr>
        <w:t xml:space="preserve"> </w:t>
      </w:r>
      <w:r>
        <w:rPr>
          <w:i/>
          <w:sz w:val="28"/>
        </w:rPr>
        <w:t>How</w:t>
      </w:r>
      <w:r>
        <w:rPr>
          <w:i/>
          <w:spacing w:val="-1"/>
          <w:sz w:val="28"/>
        </w:rPr>
        <w:t xml:space="preserve"> </w:t>
      </w:r>
      <w:r>
        <w:rPr>
          <w:i/>
          <w:sz w:val="28"/>
        </w:rPr>
        <w:t>do</w:t>
      </w:r>
      <w:r>
        <w:rPr>
          <w:i/>
          <w:spacing w:val="1"/>
          <w:sz w:val="28"/>
        </w:rPr>
        <w:t xml:space="preserve"> </w:t>
      </w:r>
      <w:r>
        <w:rPr>
          <w:i/>
          <w:sz w:val="28"/>
        </w:rPr>
        <w:t>these</w:t>
      </w:r>
      <w:r>
        <w:rPr>
          <w:i/>
          <w:spacing w:val="-1"/>
          <w:sz w:val="28"/>
        </w:rPr>
        <w:t xml:space="preserve"> </w:t>
      </w:r>
      <w:r>
        <w:rPr>
          <w:i/>
          <w:sz w:val="28"/>
        </w:rPr>
        <w:t>people work?</w:t>
      </w:r>
      <w:r>
        <w:rPr>
          <w:i/>
          <w:spacing w:val="1"/>
          <w:sz w:val="28"/>
        </w:rPr>
        <w:t xml:space="preserve"> </w:t>
      </w:r>
      <w:r>
        <w:rPr>
          <w:i/>
          <w:sz w:val="28"/>
        </w:rPr>
        <w:t>—</w:t>
      </w:r>
      <w:r>
        <w:rPr>
          <w:i/>
          <w:spacing w:val="-3"/>
          <w:sz w:val="28"/>
        </w:rPr>
        <w:t xml:space="preserve"> </w:t>
      </w:r>
      <w:r>
        <w:rPr>
          <w:i/>
          <w:sz w:val="28"/>
        </w:rPr>
        <w:t>Как работают</w:t>
      </w:r>
      <w:r>
        <w:rPr>
          <w:i/>
          <w:spacing w:val="-2"/>
          <w:sz w:val="28"/>
        </w:rPr>
        <w:t xml:space="preserve"> </w:t>
      </w:r>
      <w:r>
        <w:rPr>
          <w:i/>
          <w:sz w:val="28"/>
        </w:rPr>
        <w:t>эти люди?</w:t>
      </w:r>
    </w:p>
    <w:p w:rsidR="00357B9E" w:rsidRDefault="00B73AA5">
      <w:pPr>
        <w:spacing w:line="317" w:lineRule="exact"/>
        <w:ind w:left="851"/>
        <w:rPr>
          <w:i/>
          <w:sz w:val="28"/>
        </w:rPr>
      </w:pPr>
      <w:r>
        <w:rPr>
          <w:i/>
          <w:sz w:val="28"/>
        </w:rPr>
        <w:t>Обстоятельство</w:t>
      </w:r>
      <w:r>
        <w:rPr>
          <w:i/>
          <w:spacing w:val="-4"/>
          <w:sz w:val="28"/>
        </w:rPr>
        <w:t xml:space="preserve"> </w:t>
      </w:r>
      <w:r>
        <w:rPr>
          <w:i/>
          <w:sz w:val="28"/>
        </w:rPr>
        <w:t>места (куда,</w:t>
      </w:r>
      <w:r>
        <w:rPr>
          <w:i/>
          <w:spacing w:val="-2"/>
          <w:sz w:val="28"/>
        </w:rPr>
        <w:t xml:space="preserve"> </w:t>
      </w:r>
      <w:r>
        <w:rPr>
          <w:i/>
          <w:sz w:val="28"/>
        </w:rPr>
        <w:t>откуда)</w:t>
      </w:r>
    </w:p>
    <w:p w:rsidR="00357B9E" w:rsidRPr="00B73AA5" w:rsidRDefault="00B73AA5">
      <w:pPr>
        <w:spacing w:before="46" w:line="276" w:lineRule="auto"/>
        <w:ind w:left="851" w:right="2949"/>
        <w:rPr>
          <w:i/>
          <w:sz w:val="28"/>
          <w:lang w:val="en-US"/>
        </w:rPr>
      </w:pPr>
      <w:r w:rsidRPr="00B73AA5">
        <w:rPr>
          <w:i/>
          <w:sz w:val="28"/>
          <w:lang w:val="en-US"/>
        </w:rPr>
        <w:t xml:space="preserve">These children are from Denmark. — </w:t>
      </w:r>
      <w:r>
        <w:rPr>
          <w:i/>
          <w:sz w:val="28"/>
        </w:rPr>
        <w:t>Эти</w:t>
      </w:r>
      <w:r w:rsidRPr="00B73AA5">
        <w:rPr>
          <w:i/>
          <w:sz w:val="28"/>
          <w:lang w:val="en-US"/>
        </w:rPr>
        <w:t xml:space="preserve"> </w:t>
      </w:r>
      <w:r>
        <w:rPr>
          <w:i/>
          <w:sz w:val="28"/>
        </w:rPr>
        <w:t>дети</w:t>
      </w:r>
      <w:r w:rsidRPr="00B73AA5">
        <w:rPr>
          <w:i/>
          <w:sz w:val="28"/>
          <w:lang w:val="en-US"/>
        </w:rPr>
        <w:t xml:space="preserve"> </w:t>
      </w:r>
      <w:r>
        <w:rPr>
          <w:i/>
          <w:sz w:val="28"/>
        </w:rPr>
        <w:t>из</w:t>
      </w:r>
      <w:r w:rsidRPr="00B73AA5">
        <w:rPr>
          <w:i/>
          <w:sz w:val="28"/>
          <w:lang w:val="en-US"/>
        </w:rPr>
        <w:t xml:space="preserve"> </w:t>
      </w:r>
      <w:r>
        <w:rPr>
          <w:i/>
          <w:sz w:val="28"/>
        </w:rPr>
        <w:t>Дании</w:t>
      </w:r>
      <w:r w:rsidRPr="00B73AA5">
        <w:rPr>
          <w:i/>
          <w:sz w:val="28"/>
          <w:lang w:val="en-US"/>
        </w:rPr>
        <w:t>.</w:t>
      </w:r>
      <w:r w:rsidRPr="00B73AA5">
        <w:rPr>
          <w:i/>
          <w:spacing w:val="-67"/>
          <w:sz w:val="28"/>
          <w:lang w:val="en-US"/>
        </w:rPr>
        <w:t xml:space="preserve"> </w:t>
      </w:r>
      <w:r w:rsidRPr="00B73AA5">
        <w:rPr>
          <w:i/>
          <w:sz w:val="28"/>
          <w:lang w:val="en-US"/>
        </w:rPr>
        <w:t>Where</w:t>
      </w:r>
      <w:r w:rsidRPr="00B73AA5">
        <w:rPr>
          <w:i/>
          <w:spacing w:val="-2"/>
          <w:sz w:val="28"/>
          <w:lang w:val="en-US"/>
        </w:rPr>
        <w:t xml:space="preserve"> </w:t>
      </w:r>
      <w:r w:rsidRPr="00B73AA5">
        <w:rPr>
          <w:i/>
          <w:sz w:val="28"/>
          <w:lang w:val="en-US"/>
        </w:rPr>
        <w:t>are</w:t>
      </w:r>
      <w:r w:rsidRPr="00B73AA5">
        <w:rPr>
          <w:i/>
          <w:spacing w:val="-1"/>
          <w:sz w:val="28"/>
          <w:lang w:val="en-US"/>
        </w:rPr>
        <w:t xml:space="preserve"> </w:t>
      </w:r>
      <w:r w:rsidRPr="00B73AA5">
        <w:rPr>
          <w:i/>
          <w:sz w:val="28"/>
          <w:lang w:val="en-US"/>
        </w:rPr>
        <w:t>these</w:t>
      </w:r>
      <w:r w:rsidRPr="00B73AA5">
        <w:rPr>
          <w:i/>
          <w:spacing w:val="-1"/>
          <w:sz w:val="28"/>
          <w:lang w:val="en-US"/>
        </w:rPr>
        <w:t xml:space="preserve"> </w:t>
      </w:r>
      <w:r w:rsidRPr="00B73AA5">
        <w:rPr>
          <w:i/>
          <w:sz w:val="28"/>
          <w:lang w:val="en-US"/>
        </w:rPr>
        <w:t>children</w:t>
      </w:r>
      <w:r w:rsidRPr="00B73AA5">
        <w:rPr>
          <w:i/>
          <w:spacing w:val="-3"/>
          <w:sz w:val="28"/>
          <w:lang w:val="en-US"/>
        </w:rPr>
        <w:t xml:space="preserve"> </w:t>
      </w:r>
      <w:r w:rsidRPr="00B73AA5">
        <w:rPr>
          <w:i/>
          <w:sz w:val="28"/>
          <w:lang w:val="en-US"/>
        </w:rPr>
        <w:t>from?</w:t>
      </w:r>
      <w:r w:rsidRPr="00B73AA5">
        <w:rPr>
          <w:i/>
          <w:spacing w:val="3"/>
          <w:sz w:val="28"/>
          <w:lang w:val="en-US"/>
        </w:rPr>
        <w:t xml:space="preserve"> </w:t>
      </w:r>
      <w:r w:rsidRPr="00B73AA5">
        <w:rPr>
          <w:i/>
          <w:sz w:val="28"/>
          <w:lang w:val="en-US"/>
        </w:rPr>
        <w:t>—</w:t>
      </w:r>
      <w:r w:rsidRPr="00B73AA5">
        <w:rPr>
          <w:i/>
          <w:spacing w:val="-2"/>
          <w:sz w:val="28"/>
          <w:lang w:val="en-US"/>
        </w:rPr>
        <w:t xml:space="preserve"> </w:t>
      </w:r>
      <w:r>
        <w:rPr>
          <w:i/>
          <w:sz w:val="28"/>
        </w:rPr>
        <w:t>Откуда</w:t>
      </w:r>
      <w:r w:rsidRPr="00B73AA5">
        <w:rPr>
          <w:i/>
          <w:spacing w:val="-2"/>
          <w:sz w:val="28"/>
          <w:lang w:val="en-US"/>
        </w:rPr>
        <w:t xml:space="preserve"> </w:t>
      </w:r>
      <w:r>
        <w:rPr>
          <w:i/>
          <w:sz w:val="28"/>
        </w:rPr>
        <w:t>эти</w:t>
      </w:r>
      <w:r w:rsidRPr="00B73AA5">
        <w:rPr>
          <w:i/>
          <w:spacing w:val="-1"/>
          <w:sz w:val="28"/>
          <w:lang w:val="en-US"/>
        </w:rPr>
        <w:t xml:space="preserve"> </w:t>
      </w:r>
      <w:r>
        <w:rPr>
          <w:i/>
          <w:sz w:val="28"/>
        </w:rPr>
        <w:t>дети</w:t>
      </w:r>
      <w:r w:rsidRPr="00B73AA5">
        <w:rPr>
          <w:i/>
          <w:sz w:val="28"/>
          <w:lang w:val="en-US"/>
        </w:rPr>
        <w:t>?</w:t>
      </w:r>
    </w:p>
    <w:p w:rsidR="00357B9E" w:rsidRDefault="00B73AA5">
      <w:pPr>
        <w:spacing w:before="1"/>
        <w:ind w:left="851"/>
        <w:rPr>
          <w:i/>
          <w:sz w:val="28"/>
        </w:rPr>
      </w:pPr>
      <w:r>
        <w:rPr>
          <w:i/>
          <w:sz w:val="28"/>
        </w:rPr>
        <w:t>Обстоятельство</w:t>
      </w:r>
      <w:r>
        <w:rPr>
          <w:i/>
          <w:spacing w:val="-5"/>
          <w:sz w:val="28"/>
        </w:rPr>
        <w:t xml:space="preserve"> </w:t>
      </w:r>
      <w:r>
        <w:rPr>
          <w:i/>
          <w:sz w:val="28"/>
        </w:rPr>
        <w:t>причины</w:t>
      </w:r>
      <w:r>
        <w:rPr>
          <w:i/>
          <w:spacing w:val="-3"/>
          <w:sz w:val="28"/>
        </w:rPr>
        <w:t xml:space="preserve"> </w:t>
      </w:r>
      <w:r>
        <w:rPr>
          <w:i/>
          <w:sz w:val="28"/>
        </w:rPr>
        <w:t>(зачем)</w:t>
      </w:r>
    </w:p>
    <w:p w:rsidR="00357B9E" w:rsidRPr="00B73AA5" w:rsidRDefault="00B73AA5">
      <w:pPr>
        <w:spacing w:before="48" w:line="276" w:lineRule="auto"/>
        <w:ind w:left="851" w:right="1487"/>
        <w:rPr>
          <w:i/>
          <w:sz w:val="28"/>
          <w:lang w:val="en-US"/>
        </w:rPr>
      </w:pPr>
      <w:r>
        <w:rPr>
          <w:i/>
          <w:sz w:val="28"/>
        </w:rPr>
        <w:t>You said it to disturb me. — Ты сказал это, чтобы расстроить меня.</w:t>
      </w:r>
      <w:r>
        <w:rPr>
          <w:i/>
          <w:spacing w:val="-67"/>
          <w:sz w:val="28"/>
        </w:rPr>
        <w:t xml:space="preserve"> </w:t>
      </w:r>
      <w:r w:rsidRPr="00B73AA5">
        <w:rPr>
          <w:i/>
          <w:sz w:val="28"/>
          <w:lang w:val="en-US"/>
        </w:rPr>
        <w:t>What did</w:t>
      </w:r>
      <w:r w:rsidRPr="00B73AA5">
        <w:rPr>
          <w:i/>
          <w:spacing w:val="1"/>
          <w:sz w:val="28"/>
          <w:lang w:val="en-US"/>
        </w:rPr>
        <w:t xml:space="preserve"> </w:t>
      </w:r>
      <w:r w:rsidRPr="00B73AA5">
        <w:rPr>
          <w:i/>
          <w:sz w:val="28"/>
          <w:lang w:val="en-US"/>
        </w:rPr>
        <w:t>you say</w:t>
      </w:r>
      <w:r w:rsidRPr="00B73AA5">
        <w:rPr>
          <w:i/>
          <w:spacing w:val="-3"/>
          <w:sz w:val="28"/>
          <w:lang w:val="en-US"/>
        </w:rPr>
        <w:t xml:space="preserve"> </w:t>
      </w:r>
      <w:r w:rsidRPr="00B73AA5">
        <w:rPr>
          <w:i/>
          <w:sz w:val="28"/>
          <w:lang w:val="en-US"/>
        </w:rPr>
        <w:t>it for? —</w:t>
      </w:r>
      <w:r w:rsidRPr="00B73AA5">
        <w:rPr>
          <w:i/>
          <w:spacing w:val="-1"/>
          <w:sz w:val="28"/>
          <w:lang w:val="en-US"/>
        </w:rPr>
        <w:t xml:space="preserve"> </w:t>
      </w:r>
      <w:r>
        <w:rPr>
          <w:i/>
          <w:sz w:val="28"/>
        </w:rPr>
        <w:t>Зачем</w:t>
      </w:r>
      <w:r w:rsidRPr="00B73AA5">
        <w:rPr>
          <w:i/>
          <w:sz w:val="28"/>
          <w:lang w:val="en-US"/>
        </w:rPr>
        <w:t xml:space="preserve"> </w:t>
      </w:r>
      <w:r>
        <w:rPr>
          <w:i/>
          <w:sz w:val="28"/>
        </w:rPr>
        <w:t>ты</w:t>
      </w:r>
      <w:r w:rsidRPr="00B73AA5">
        <w:rPr>
          <w:i/>
          <w:spacing w:val="-3"/>
          <w:sz w:val="28"/>
          <w:lang w:val="en-US"/>
        </w:rPr>
        <w:t xml:space="preserve"> </w:t>
      </w:r>
      <w:r>
        <w:rPr>
          <w:i/>
          <w:sz w:val="28"/>
        </w:rPr>
        <w:t>сказал</w:t>
      </w:r>
      <w:r w:rsidRPr="00B73AA5">
        <w:rPr>
          <w:i/>
          <w:sz w:val="28"/>
          <w:lang w:val="en-US"/>
        </w:rPr>
        <w:t xml:space="preserve"> </w:t>
      </w:r>
      <w:r>
        <w:rPr>
          <w:i/>
          <w:sz w:val="28"/>
        </w:rPr>
        <w:t>это</w:t>
      </w:r>
      <w:r w:rsidRPr="00B73AA5">
        <w:rPr>
          <w:i/>
          <w:sz w:val="28"/>
          <w:lang w:val="en-US"/>
        </w:rPr>
        <w:t>?</w:t>
      </w:r>
    </w:p>
    <w:p w:rsidR="00357B9E" w:rsidRDefault="00B73AA5">
      <w:pPr>
        <w:pStyle w:val="a7"/>
        <w:spacing w:before="1" w:line="276" w:lineRule="auto"/>
        <w:ind w:left="284" w:right="839" w:firstLine="566"/>
        <w:jc w:val="both"/>
      </w:pPr>
      <w:r>
        <w:t>Если в специальном вопросе в английском языке содержатся словосоче-</w:t>
      </w:r>
      <w:r>
        <w:rPr>
          <w:spacing w:val="1"/>
        </w:rPr>
        <w:t xml:space="preserve"> </w:t>
      </w:r>
      <w:r>
        <w:t>тания for what или where from, то вопросительное слово ставится в начале</w:t>
      </w:r>
      <w:r>
        <w:rPr>
          <w:spacing w:val="1"/>
        </w:rPr>
        <w:t xml:space="preserve"> </w:t>
      </w:r>
      <w:r>
        <w:t>предложения,</w:t>
      </w:r>
      <w:r>
        <w:rPr>
          <w:spacing w:val="-1"/>
        </w:rPr>
        <w:t xml:space="preserve"> </w:t>
      </w:r>
      <w:r>
        <w:t>а</w:t>
      </w:r>
      <w:r>
        <w:rPr>
          <w:spacing w:val="-1"/>
        </w:rPr>
        <w:t xml:space="preserve"> </w:t>
      </w:r>
      <w:r>
        <w:t>предлог</w:t>
      </w:r>
      <w:r>
        <w:rPr>
          <w:spacing w:val="3"/>
        </w:rPr>
        <w:t xml:space="preserve"> </w:t>
      </w:r>
      <w:r>
        <w:t>—</w:t>
      </w:r>
      <w:r>
        <w:rPr>
          <w:spacing w:val="-1"/>
        </w:rPr>
        <w:t xml:space="preserve"> </w:t>
      </w:r>
      <w:r>
        <w:t>в</w:t>
      </w:r>
      <w:r>
        <w:rPr>
          <w:spacing w:val="-2"/>
        </w:rPr>
        <w:t xml:space="preserve"> </w:t>
      </w:r>
      <w:r>
        <w:t>конце.</w:t>
      </w:r>
    </w:p>
    <w:p w:rsidR="00357B9E" w:rsidRPr="00B73AA5" w:rsidRDefault="00B73AA5">
      <w:pPr>
        <w:pStyle w:val="a7"/>
        <w:spacing w:line="278" w:lineRule="auto"/>
        <w:ind w:left="851" w:right="3620"/>
        <w:jc w:val="both"/>
        <w:rPr>
          <w:lang w:val="en-US"/>
        </w:rPr>
      </w:pPr>
      <w:r w:rsidRPr="00B73AA5">
        <w:rPr>
          <w:lang w:val="en-US"/>
        </w:rPr>
        <w:t xml:space="preserve">Where are these children from? — </w:t>
      </w:r>
      <w:r>
        <w:t>Откуда</w:t>
      </w:r>
      <w:r w:rsidRPr="00B73AA5">
        <w:rPr>
          <w:lang w:val="en-US"/>
        </w:rPr>
        <w:t xml:space="preserve"> </w:t>
      </w:r>
      <w:r>
        <w:t>эти</w:t>
      </w:r>
      <w:r w:rsidRPr="00B73AA5">
        <w:rPr>
          <w:lang w:val="en-US"/>
        </w:rPr>
        <w:t xml:space="preserve"> </w:t>
      </w:r>
      <w:r>
        <w:t>дети</w:t>
      </w:r>
      <w:r w:rsidRPr="00B73AA5">
        <w:rPr>
          <w:lang w:val="en-US"/>
        </w:rPr>
        <w:t>?</w:t>
      </w:r>
      <w:r w:rsidRPr="00B73AA5">
        <w:rPr>
          <w:spacing w:val="-67"/>
          <w:lang w:val="en-US"/>
        </w:rPr>
        <w:t xml:space="preserve"> </w:t>
      </w:r>
      <w:r w:rsidRPr="00B73AA5">
        <w:rPr>
          <w:lang w:val="en-US"/>
        </w:rPr>
        <w:t>What did you say</w:t>
      </w:r>
      <w:r w:rsidRPr="00B73AA5">
        <w:rPr>
          <w:spacing w:val="-5"/>
          <w:lang w:val="en-US"/>
        </w:rPr>
        <w:t xml:space="preserve"> </w:t>
      </w:r>
      <w:r w:rsidRPr="00B73AA5">
        <w:rPr>
          <w:lang w:val="en-US"/>
        </w:rPr>
        <w:t>it</w:t>
      </w:r>
      <w:r w:rsidRPr="00B73AA5">
        <w:rPr>
          <w:spacing w:val="1"/>
          <w:lang w:val="en-US"/>
        </w:rPr>
        <w:t xml:space="preserve"> </w:t>
      </w:r>
      <w:r w:rsidRPr="00B73AA5">
        <w:rPr>
          <w:lang w:val="en-US"/>
        </w:rPr>
        <w:t>for?</w:t>
      </w:r>
      <w:r w:rsidRPr="00B73AA5">
        <w:rPr>
          <w:spacing w:val="3"/>
          <w:lang w:val="en-US"/>
        </w:rPr>
        <w:t xml:space="preserve"> </w:t>
      </w:r>
      <w:r w:rsidRPr="00B73AA5">
        <w:rPr>
          <w:lang w:val="en-US"/>
        </w:rPr>
        <w:t>—</w:t>
      </w:r>
      <w:r w:rsidRPr="00B73AA5">
        <w:rPr>
          <w:spacing w:val="-4"/>
          <w:lang w:val="en-US"/>
        </w:rPr>
        <w:t xml:space="preserve"> </w:t>
      </w:r>
      <w:r>
        <w:t>Зачем</w:t>
      </w:r>
      <w:r w:rsidRPr="00B73AA5">
        <w:rPr>
          <w:spacing w:val="-1"/>
          <w:lang w:val="en-US"/>
        </w:rPr>
        <w:t xml:space="preserve"> </w:t>
      </w:r>
      <w:r>
        <w:t>ты</w:t>
      </w:r>
      <w:r w:rsidRPr="00B73AA5">
        <w:rPr>
          <w:lang w:val="en-US"/>
        </w:rPr>
        <w:t xml:space="preserve"> </w:t>
      </w:r>
      <w:r>
        <w:t>сказал</w:t>
      </w:r>
      <w:r w:rsidRPr="00B73AA5">
        <w:rPr>
          <w:spacing w:val="-3"/>
          <w:lang w:val="en-US"/>
        </w:rPr>
        <w:t xml:space="preserve"> </w:t>
      </w:r>
      <w:r>
        <w:t>это</w:t>
      </w:r>
      <w:r w:rsidRPr="00B73AA5">
        <w:rPr>
          <w:lang w:val="en-US"/>
        </w:rPr>
        <w:t>?</w:t>
      </w:r>
    </w:p>
    <w:p w:rsidR="00357B9E" w:rsidRDefault="00B73AA5">
      <w:pPr>
        <w:pStyle w:val="a7"/>
        <w:spacing w:line="276" w:lineRule="auto"/>
        <w:ind w:left="284" w:right="850" w:firstLine="566"/>
        <w:jc w:val="both"/>
      </w:pPr>
      <w:r>
        <w:t>Вопросительные слова выполняют роль обстоятельств или определений</w:t>
      </w:r>
      <w:r>
        <w:rPr>
          <w:spacing w:val="1"/>
        </w:rPr>
        <w:t xml:space="preserve"> </w:t>
      </w:r>
      <w:r>
        <w:t>к</w:t>
      </w:r>
      <w:r>
        <w:rPr>
          <w:spacing w:val="-2"/>
        </w:rPr>
        <w:t xml:space="preserve"> </w:t>
      </w:r>
      <w:r>
        <w:t>обстоятельствам,</w:t>
      </w:r>
      <w:r>
        <w:rPr>
          <w:spacing w:val="-5"/>
        </w:rPr>
        <w:t xml:space="preserve"> </w:t>
      </w:r>
      <w:r>
        <w:t>в</w:t>
      </w:r>
      <w:r>
        <w:rPr>
          <w:spacing w:val="-3"/>
        </w:rPr>
        <w:t xml:space="preserve"> </w:t>
      </w:r>
      <w:r>
        <w:t>таких</w:t>
      </w:r>
      <w:r>
        <w:rPr>
          <w:spacing w:val="-1"/>
        </w:rPr>
        <w:t xml:space="preserve"> </w:t>
      </w:r>
      <w:r>
        <w:t>случаях предлоги</w:t>
      </w:r>
      <w:r>
        <w:rPr>
          <w:spacing w:val="-1"/>
        </w:rPr>
        <w:t xml:space="preserve"> </w:t>
      </w:r>
      <w:r>
        <w:t>тоже</w:t>
      </w:r>
      <w:r>
        <w:rPr>
          <w:spacing w:val="-1"/>
        </w:rPr>
        <w:t xml:space="preserve"> </w:t>
      </w:r>
      <w:r>
        <w:t>ставятся</w:t>
      </w:r>
      <w:r>
        <w:rPr>
          <w:spacing w:val="-3"/>
        </w:rPr>
        <w:t xml:space="preserve"> </w:t>
      </w:r>
      <w:r>
        <w:t>после</w:t>
      </w:r>
      <w:r>
        <w:rPr>
          <w:spacing w:val="-3"/>
        </w:rPr>
        <w:t xml:space="preserve"> </w:t>
      </w:r>
      <w:r>
        <w:t>глаголов.</w:t>
      </w:r>
    </w:p>
    <w:p w:rsidR="00357B9E" w:rsidRPr="00B73AA5" w:rsidRDefault="00B73AA5">
      <w:pPr>
        <w:spacing w:line="276" w:lineRule="auto"/>
        <w:ind w:left="851" w:right="4595"/>
        <w:rPr>
          <w:i/>
          <w:sz w:val="28"/>
          <w:lang w:val="en-US"/>
        </w:rPr>
      </w:pPr>
      <w:r w:rsidRPr="00B73AA5">
        <w:rPr>
          <w:i/>
          <w:sz w:val="28"/>
          <w:lang w:val="en-US"/>
        </w:rPr>
        <w:t xml:space="preserve">Where is she coming from? — </w:t>
      </w:r>
      <w:r>
        <w:rPr>
          <w:i/>
          <w:sz w:val="28"/>
        </w:rPr>
        <w:t>Откуда</w:t>
      </w:r>
      <w:r w:rsidRPr="00B73AA5">
        <w:rPr>
          <w:i/>
          <w:sz w:val="28"/>
          <w:lang w:val="en-US"/>
        </w:rPr>
        <w:t xml:space="preserve"> </w:t>
      </w:r>
      <w:r>
        <w:rPr>
          <w:i/>
          <w:sz w:val="28"/>
        </w:rPr>
        <w:t>она</w:t>
      </w:r>
      <w:r w:rsidRPr="00B73AA5">
        <w:rPr>
          <w:i/>
          <w:sz w:val="28"/>
          <w:lang w:val="en-US"/>
        </w:rPr>
        <w:t>?</w:t>
      </w:r>
      <w:r w:rsidRPr="00B73AA5">
        <w:rPr>
          <w:i/>
          <w:spacing w:val="-67"/>
          <w:sz w:val="28"/>
          <w:lang w:val="en-US"/>
        </w:rPr>
        <w:t xml:space="preserve"> </w:t>
      </w:r>
      <w:r w:rsidRPr="00B73AA5">
        <w:rPr>
          <w:i/>
          <w:sz w:val="28"/>
          <w:lang w:val="en-US"/>
        </w:rPr>
        <w:t>Where</w:t>
      </w:r>
      <w:r w:rsidRPr="00B73AA5">
        <w:rPr>
          <w:i/>
          <w:spacing w:val="-1"/>
          <w:sz w:val="28"/>
          <w:lang w:val="en-US"/>
        </w:rPr>
        <w:t xml:space="preserve"> </w:t>
      </w:r>
      <w:r w:rsidRPr="00B73AA5">
        <w:rPr>
          <w:i/>
          <w:sz w:val="28"/>
          <w:lang w:val="en-US"/>
        </w:rPr>
        <w:t>is he</w:t>
      </w:r>
      <w:r w:rsidRPr="00B73AA5">
        <w:rPr>
          <w:i/>
          <w:spacing w:val="-4"/>
          <w:sz w:val="28"/>
          <w:lang w:val="en-US"/>
        </w:rPr>
        <w:t xml:space="preserve"> </w:t>
      </w:r>
      <w:r w:rsidRPr="00B73AA5">
        <w:rPr>
          <w:i/>
          <w:sz w:val="28"/>
          <w:lang w:val="en-US"/>
        </w:rPr>
        <w:t>driving to?</w:t>
      </w:r>
      <w:r w:rsidRPr="00B73AA5">
        <w:rPr>
          <w:i/>
          <w:spacing w:val="2"/>
          <w:sz w:val="28"/>
          <w:lang w:val="en-US"/>
        </w:rPr>
        <w:t xml:space="preserve"> </w:t>
      </w:r>
      <w:r w:rsidRPr="00B73AA5">
        <w:rPr>
          <w:i/>
          <w:sz w:val="28"/>
          <w:lang w:val="en-US"/>
        </w:rPr>
        <w:t>—</w:t>
      </w:r>
      <w:r w:rsidRPr="00B73AA5">
        <w:rPr>
          <w:i/>
          <w:spacing w:val="-4"/>
          <w:sz w:val="28"/>
          <w:lang w:val="en-US"/>
        </w:rPr>
        <w:t xml:space="preserve"> </w:t>
      </w:r>
      <w:r>
        <w:rPr>
          <w:i/>
          <w:sz w:val="28"/>
        </w:rPr>
        <w:t>Куда</w:t>
      </w:r>
      <w:r w:rsidRPr="00B73AA5">
        <w:rPr>
          <w:i/>
          <w:sz w:val="28"/>
          <w:lang w:val="en-US"/>
        </w:rPr>
        <w:t xml:space="preserve"> </w:t>
      </w:r>
      <w:r>
        <w:rPr>
          <w:i/>
          <w:sz w:val="28"/>
        </w:rPr>
        <w:t>он</w:t>
      </w:r>
      <w:r w:rsidRPr="00B73AA5">
        <w:rPr>
          <w:i/>
          <w:spacing w:val="-1"/>
          <w:sz w:val="28"/>
          <w:lang w:val="en-US"/>
        </w:rPr>
        <w:t xml:space="preserve"> </w:t>
      </w:r>
      <w:r>
        <w:rPr>
          <w:i/>
          <w:sz w:val="28"/>
        </w:rPr>
        <w:t>едет</w:t>
      </w:r>
      <w:r w:rsidRPr="00B73AA5">
        <w:rPr>
          <w:i/>
          <w:sz w:val="28"/>
          <w:lang w:val="en-US"/>
        </w:rPr>
        <w:t>?</w:t>
      </w:r>
    </w:p>
    <w:p w:rsidR="00357B9E" w:rsidRDefault="00B73AA5">
      <w:pPr>
        <w:spacing w:line="276" w:lineRule="auto"/>
        <w:ind w:left="851" w:right="2862"/>
        <w:rPr>
          <w:i/>
          <w:sz w:val="28"/>
        </w:rPr>
      </w:pPr>
      <w:r>
        <w:rPr>
          <w:i/>
          <w:sz w:val="28"/>
        </w:rPr>
        <w:t>What city does she live in? — В каком городе она живет?</w:t>
      </w:r>
      <w:r>
        <w:rPr>
          <w:i/>
          <w:spacing w:val="-67"/>
          <w:sz w:val="28"/>
        </w:rPr>
        <w:t xml:space="preserve"> </w:t>
      </w:r>
      <w:r>
        <w:rPr>
          <w:i/>
          <w:sz w:val="28"/>
        </w:rPr>
        <w:t>Вопрос</w:t>
      </w:r>
      <w:r>
        <w:rPr>
          <w:i/>
          <w:spacing w:val="-1"/>
          <w:sz w:val="28"/>
        </w:rPr>
        <w:t xml:space="preserve"> </w:t>
      </w:r>
      <w:r>
        <w:rPr>
          <w:i/>
          <w:sz w:val="28"/>
        </w:rPr>
        <w:t>к определению</w:t>
      </w:r>
    </w:p>
    <w:p w:rsidR="00357B9E" w:rsidRDefault="00B73AA5">
      <w:pPr>
        <w:pStyle w:val="a7"/>
        <w:spacing w:line="276" w:lineRule="auto"/>
        <w:ind w:left="284" w:firstLine="566"/>
      </w:pPr>
      <w:r>
        <w:t>Определение</w:t>
      </w:r>
      <w:r>
        <w:rPr>
          <w:spacing w:val="29"/>
        </w:rPr>
        <w:t xml:space="preserve"> </w:t>
      </w:r>
      <w:r>
        <w:t>—</w:t>
      </w:r>
      <w:r>
        <w:rPr>
          <w:spacing w:val="28"/>
        </w:rPr>
        <w:t xml:space="preserve"> </w:t>
      </w:r>
      <w:r>
        <w:t>член</w:t>
      </w:r>
      <w:r>
        <w:rPr>
          <w:spacing w:val="28"/>
        </w:rPr>
        <w:t xml:space="preserve"> </w:t>
      </w:r>
      <w:r>
        <w:t>предложения,</w:t>
      </w:r>
      <w:r>
        <w:rPr>
          <w:spacing w:val="30"/>
        </w:rPr>
        <w:t xml:space="preserve"> </w:t>
      </w:r>
      <w:r>
        <w:t>обозначающий</w:t>
      </w:r>
      <w:r>
        <w:rPr>
          <w:spacing w:val="28"/>
        </w:rPr>
        <w:t xml:space="preserve"> </w:t>
      </w:r>
      <w:r>
        <w:t>признак</w:t>
      </w:r>
      <w:r>
        <w:rPr>
          <w:spacing w:val="31"/>
        </w:rPr>
        <w:t xml:space="preserve"> </w:t>
      </w:r>
      <w:r>
        <w:t>предмета</w:t>
      </w:r>
      <w:r>
        <w:rPr>
          <w:spacing w:val="25"/>
        </w:rPr>
        <w:t xml:space="preserve"> </w:t>
      </w:r>
      <w:r>
        <w:t>и</w:t>
      </w:r>
      <w:r>
        <w:rPr>
          <w:spacing w:val="-67"/>
        </w:rPr>
        <w:t xml:space="preserve"> </w:t>
      </w:r>
      <w:r>
        <w:t>отвечающий</w:t>
      </w:r>
      <w:r>
        <w:rPr>
          <w:spacing w:val="-4"/>
        </w:rPr>
        <w:t xml:space="preserve"> </w:t>
      </w:r>
      <w:r>
        <w:t>на вопросы</w:t>
      </w:r>
      <w:r>
        <w:rPr>
          <w:spacing w:val="1"/>
        </w:rPr>
        <w:t xml:space="preserve"> </w:t>
      </w:r>
      <w:r>
        <w:t>«Какой?»,</w:t>
      </w:r>
      <w:r>
        <w:rPr>
          <w:spacing w:val="-2"/>
        </w:rPr>
        <w:t xml:space="preserve"> </w:t>
      </w:r>
      <w:r>
        <w:t>«Чей?».</w:t>
      </w:r>
      <w:r>
        <w:rPr>
          <w:spacing w:val="-1"/>
        </w:rPr>
        <w:t xml:space="preserve"> </w:t>
      </w:r>
      <w:r>
        <w:t>Примеры</w:t>
      </w:r>
    </w:p>
    <w:p w:rsidR="00357B9E" w:rsidRDefault="00B73AA5">
      <w:pPr>
        <w:spacing w:line="321" w:lineRule="exact"/>
        <w:ind w:left="851"/>
        <w:rPr>
          <w:i/>
          <w:sz w:val="28"/>
        </w:rPr>
      </w:pPr>
      <w:r>
        <w:rPr>
          <w:i/>
          <w:sz w:val="28"/>
        </w:rPr>
        <w:t>What</w:t>
      </w:r>
      <w:r>
        <w:rPr>
          <w:i/>
          <w:spacing w:val="-2"/>
          <w:sz w:val="28"/>
        </w:rPr>
        <w:t xml:space="preserve"> </w:t>
      </w:r>
      <w:r>
        <w:rPr>
          <w:i/>
          <w:sz w:val="28"/>
        </w:rPr>
        <w:t>(в</w:t>
      </w:r>
      <w:r>
        <w:rPr>
          <w:i/>
          <w:spacing w:val="-2"/>
          <w:sz w:val="28"/>
        </w:rPr>
        <w:t xml:space="preserve"> </w:t>
      </w:r>
      <w:r>
        <w:rPr>
          <w:i/>
          <w:sz w:val="28"/>
        </w:rPr>
        <w:t>значении</w:t>
      </w:r>
      <w:r>
        <w:rPr>
          <w:i/>
          <w:spacing w:val="-4"/>
          <w:sz w:val="28"/>
        </w:rPr>
        <w:t xml:space="preserve"> </w:t>
      </w:r>
      <w:r>
        <w:rPr>
          <w:i/>
          <w:sz w:val="28"/>
        </w:rPr>
        <w:t>«какой»)</w:t>
      </w:r>
    </w:p>
    <w:p w:rsidR="00357B9E" w:rsidRDefault="00B73AA5">
      <w:pPr>
        <w:spacing w:before="42"/>
        <w:ind w:left="851"/>
        <w:rPr>
          <w:i/>
          <w:sz w:val="28"/>
        </w:rPr>
      </w:pPr>
      <w:r>
        <w:rPr>
          <w:i/>
          <w:sz w:val="28"/>
        </w:rPr>
        <w:t>I</w:t>
      </w:r>
      <w:r>
        <w:rPr>
          <w:i/>
          <w:spacing w:val="20"/>
          <w:sz w:val="28"/>
        </w:rPr>
        <w:t xml:space="preserve"> </w:t>
      </w:r>
      <w:r>
        <w:rPr>
          <w:i/>
          <w:sz w:val="28"/>
        </w:rPr>
        <w:t>like</w:t>
      </w:r>
      <w:r>
        <w:rPr>
          <w:i/>
          <w:spacing w:val="22"/>
          <w:sz w:val="28"/>
        </w:rPr>
        <w:t xml:space="preserve"> </w:t>
      </w:r>
      <w:r>
        <w:rPr>
          <w:i/>
          <w:sz w:val="28"/>
        </w:rPr>
        <w:t>watching</w:t>
      </w:r>
      <w:r>
        <w:rPr>
          <w:i/>
          <w:spacing w:val="20"/>
          <w:sz w:val="28"/>
        </w:rPr>
        <w:t xml:space="preserve"> </w:t>
      </w:r>
      <w:r>
        <w:rPr>
          <w:i/>
          <w:sz w:val="28"/>
        </w:rPr>
        <w:t>documentary</w:t>
      </w:r>
      <w:r>
        <w:rPr>
          <w:i/>
          <w:spacing w:val="21"/>
          <w:sz w:val="28"/>
        </w:rPr>
        <w:t xml:space="preserve"> </w:t>
      </w:r>
      <w:r>
        <w:rPr>
          <w:i/>
          <w:sz w:val="28"/>
        </w:rPr>
        <w:t>movies.</w:t>
      </w:r>
      <w:r>
        <w:rPr>
          <w:i/>
          <w:spacing w:val="21"/>
          <w:sz w:val="28"/>
        </w:rPr>
        <w:t xml:space="preserve"> </w:t>
      </w:r>
      <w:r>
        <w:rPr>
          <w:i/>
          <w:sz w:val="28"/>
        </w:rPr>
        <w:t>—</w:t>
      </w:r>
      <w:r>
        <w:rPr>
          <w:i/>
          <w:spacing w:val="19"/>
          <w:sz w:val="28"/>
        </w:rPr>
        <w:t xml:space="preserve"> </w:t>
      </w:r>
      <w:r>
        <w:rPr>
          <w:i/>
          <w:sz w:val="28"/>
        </w:rPr>
        <w:t>Я</w:t>
      </w:r>
      <w:r>
        <w:rPr>
          <w:i/>
          <w:spacing w:val="21"/>
          <w:sz w:val="28"/>
        </w:rPr>
        <w:t xml:space="preserve"> </w:t>
      </w:r>
      <w:r>
        <w:rPr>
          <w:i/>
          <w:sz w:val="28"/>
        </w:rPr>
        <w:t>люблю</w:t>
      </w:r>
      <w:r>
        <w:rPr>
          <w:i/>
          <w:spacing w:val="20"/>
          <w:sz w:val="28"/>
        </w:rPr>
        <w:t xml:space="preserve"> </w:t>
      </w:r>
      <w:r>
        <w:rPr>
          <w:i/>
          <w:sz w:val="28"/>
        </w:rPr>
        <w:t>смотреть</w:t>
      </w:r>
      <w:r>
        <w:rPr>
          <w:i/>
          <w:spacing w:val="19"/>
          <w:sz w:val="28"/>
        </w:rPr>
        <w:t xml:space="preserve"> </w:t>
      </w:r>
      <w:r>
        <w:rPr>
          <w:i/>
          <w:sz w:val="28"/>
        </w:rPr>
        <w:t>документаль-</w:t>
      </w:r>
    </w:p>
    <w:p w:rsidR="00357B9E" w:rsidRDefault="00B73AA5">
      <w:pPr>
        <w:pStyle w:val="a7"/>
        <w:spacing w:before="261"/>
        <w:ind w:left="285" w:right="844"/>
        <w:jc w:val="center"/>
      </w:pPr>
      <w:r>
        <w:t>136</w:t>
      </w:r>
    </w:p>
    <w:p w:rsidR="00357B9E" w:rsidRDefault="00357B9E">
      <w:pPr>
        <w:jc w:val="center"/>
        <w:sectPr w:rsidR="00357B9E">
          <w:footerReference w:type="default" r:id="rId135"/>
          <w:pgSz w:w="11910" w:h="16840"/>
          <w:pgMar w:top="1040" w:right="740" w:bottom="280" w:left="680" w:header="0" w:footer="0" w:gutter="0"/>
          <w:cols w:space="720"/>
        </w:sectPr>
      </w:pPr>
    </w:p>
    <w:p w:rsidR="00357B9E" w:rsidRDefault="00B73AA5">
      <w:pPr>
        <w:spacing w:before="67"/>
        <w:ind w:left="909"/>
        <w:rPr>
          <w:i/>
          <w:sz w:val="28"/>
        </w:rPr>
      </w:pPr>
      <w:r>
        <w:rPr>
          <w:i/>
          <w:sz w:val="28"/>
        </w:rPr>
        <w:lastRenderedPageBreak/>
        <w:t>ные</w:t>
      </w:r>
      <w:r>
        <w:rPr>
          <w:i/>
          <w:spacing w:val="-3"/>
          <w:sz w:val="28"/>
        </w:rPr>
        <w:t xml:space="preserve"> </w:t>
      </w:r>
      <w:r>
        <w:rPr>
          <w:i/>
          <w:sz w:val="28"/>
        </w:rPr>
        <w:t>фильмы.</w:t>
      </w:r>
    </w:p>
    <w:p w:rsidR="00357B9E" w:rsidRDefault="00B73AA5">
      <w:pPr>
        <w:spacing w:before="50" w:line="276" w:lineRule="auto"/>
        <w:ind w:left="909" w:firstLine="566"/>
        <w:rPr>
          <w:i/>
          <w:sz w:val="28"/>
        </w:rPr>
      </w:pPr>
      <w:r>
        <w:rPr>
          <w:i/>
          <w:sz w:val="28"/>
        </w:rPr>
        <w:t>What</w:t>
      </w:r>
      <w:r>
        <w:rPr>
          <w:i/>
          <w:spacing w:val="8"/>
          <w:sz w:val="28"/>
        </w:rPr>
        <w:t xml:space="preserve"> </w:t>
      </w:r>
      <w:r>
        <w:rPr>
          <w:i/>
          <w:sz w:val="28"/>
        </w:rPr>
        <w:t>movies</w:t>
      </w:r>
      <w:r>
        <w:rPr>
          <w:i/>
          <w:spacing w:val="6"/>
          <w:sz w:val="28"/>
        </w:rPr>
        <w:t xml:space="preserve"> </w:t>
      </w:r>
      <w:r>
        <w:rPr>
          <w:i/>
          <w:sz w:val="28"/>
        </w:rPr>
        <w:t>do</w:t>
      </w:r>
      <w:r>
        <w:rPr>
          <w:i/>
          <w:spacing w:val="8"/>
          <w:sz w:val="28"/>
        </w:rPr>
        <w:t xml:space="preserve"> </w:t>
      </w:r>
      <w:r>
        <w:rPr>
          <w:i/>
          <w:sz w:val="28"/>
        </w:rPr>
        <w:t>you</w:t>
      </w:r>
      <w:r>
        <w:rPr>
          <w:i/>
          <w:spacing w:val="8"/>
          <w:sz w:val="28"/>
        </w:rPr>
        <w:t xml:space="preserve"> </w:t>
      </w:r>
      <w:r>
        <w:rPr>
          <w:i/>
          <w:sz w:val="28"/>
        </w:rPr>
        <w:t>like</w:t>
      </w:r>
      <w:r>
        <w:rPr>
          <w:i/>
          <w:spacing w:val="7"/>
          <w:sz w:val="28"/>
        </w:rPr>
        <w:t xml:space="preserve"> </w:t>
      </w:r>
      <w:r>
        <w:rPr>
          <w:i/>
          <w:sz w:val="28"/>
        </w:rPr>
        <w:t>to</w:t>
      </w:r>
      <w:r>
        <w:rPr>
          <w:i/>
          <w:spacing w:val="8"/>
          <w:sz w:val="28"/>
        </w:rPr>
        <w:t xml:space="preserve"> </w:t>
      </w:r>
      <w:r>
        <w:rPr>
          <w:i/>
          <w:sz w:val="28"/>
        </w:rPr>
        <w:t>watch?</w:t>
      </w:r>
      <w:r>
        <w:rPr>
          <w:i/>
          <w:spacing w:val="15"/>
          <w:sz w:val="28"/>
        </w:rPr>
        <w:t xml:space="preserve"> </w:t>
      </w:r>
      <w:r>
        <w:rPr>
          <w:i/>
          <w:sz w:val="28"/>
        </w:rPr>
        <w:t>—</w:t>
      </w:r>
      <w:r>
        <w:rPr>
          <w:i/>
          <w:spacing w:val="5"/>
          <w:sz w:val="28"/>
        </w:rPr>
        <w:t xml:space="preserve"> </w:t>
      </w:r>
      <w:r>
        <w:rPr>
          <w:i/>
          <w:sz w:val="28"/>
        </w:rPr>
        <w:t>Какие</w:t>
      </w:r>
      <w:r>
        <w:rPr>
          <w:i/>
          <w:spacing w:val="7"/>
          <w:sz w:val="28"/>
        </w:rPr>
        <w:t xml:space="preserve"> </w:t>
      </w:r>
      <w:r>
        <w:rPr>
          <w:i/>
          <w:sz w:val="28"/>
        </w:rPr>
        <w:t>фильмы</w:t>
      </w:r>
      <w:r>
        <w:rPr>
          <w:i/>
          <w:spacing w:val="7"/>
          <w:sz w:val="28"/>
        </w:rPr>
        <w:t xml:space="preserve"> </w:t>
      </w:r>
      <w:r>
        <w:rPr>
          <w:i/>
          <w:sz w:val="28"/>
        </w:rPr>
        <w:t>тебе</w:t>
      </w:r>
      <w:r>
        <w:rPr>
          <w:i/>
          <w:spacing w:val="8"/>
          <w:sz w:val="28"/>
        </w:rPr>
        <w:t xml:space="preserve"> </w:t>
      </w:r>
      <w:r>
        <w:rPr>
          <w:i/>
          <w:sz w:val="28"/>
        </w:rPr>
        <w:t>нравится</w:t>
      </w:r>
      <w:r>
        <w:rPr>
          <w:i/>
          <w:spacing w:val="-67"/>
          <w:sz w:val="28"/>
        </w:rPr>
        <w:t xml:space="preserve"> </w:t>
      </w:r>
      <w:r>
        <w:rPr>
          <w:i/>
          <w:sz w:val="28"/>
        </w:rPr>
        <w:t>смотреть?</w:t>
      </w:r>
    </w:p>
    <w:p w:rsidR="00357B9E" w:rsidRDefault="00B73AA5">
      <w:pPr>
        <w:spacing w:line="321" w:lineRule="exact"/>
        <w:ind w:left="1475"/>
        <w:rPr>
          <w:i/>
          <w:sz w:val="28"/>
        </w:rPr>
      </w:pPr>
      <w:r>
        <w:rPr>
          <w:i/>
          <w:sz w:val="28"/>
        </w:rPr>
        <w:t>Which</w:t>
      </w:r>
      <w:r>
        <w:rPr>
          <w:i/>
          <w:spacing w:val="-2"/>
          <w:sz w:val="28"/>
        </w:rPr>
        <w:t xml:space="preserve"> </w:t>
      </w:r>
      <w:r>
        <w:rPr>
          <w:i/>
          <w:sz w:val="28"/>
        </w:rPr>
        <w:t>of</w:t>
      </w:r>
      <w:r>
        <w:rPr>
          <w:i/>
          <w:spacing w:val="-2"/>
          <w:sz w:val="28"/>
        </w:rPr>
        <w:t xml:space="preserve"> </w:t>
      </w:r>
      <w:r>
        <w:rPr>
          <w:i/>
          <w:sz w:val="28"/>
        </w:rPr>
        <w:t>(который)</w:t>
      </w:r>
    </w:p>
    <w:p w:rsidR="00357B9E" w:rsidRDefault="00B73AA5">
      <w:pPr>
        <w:spacing w:before="50"/>
        <w:ind w:left="1475"/>
        <w:rPr>
          <w:i/>
          <w:sz w:val="28"/>
        </w:rPr>
      </w:pPr>
      <w:r>
        <w:rPr>
          <w:i/>
          <w:sz w:val="28"/>
        </w:rPr>
        <w:t>These</w:t>
      </w:r>
      <w:r>
        <w:rPr>
          <w:i/>
          <w:spacing w:val="-2"/>
          <w:sz w:val="28"/>
        </w:rPr>
        <w:t xml:space="preserve"> </w:t>
      </w:r>
      <w:r>
        <w:rPr>
          <w:i/>
          <w:sz w:val="28"/>
        </w:rPr>
        <w:t>two</w:t>
      </w:r>
      <w:r>
        <w:rPr>
          <w:i/>
          <w:spacing w:val="-1"/>
          <w:sz w:val="28"/>
        </w:rPr>
        <w:t xml:space="preserve"> </w:t>
      </w:r>
      <w:r>
        <w:rPr>
          <w:i/>
          <w:sz w:val="28"/>
        </w:rPr>
        <w:t>songs</w:t>
      </w:r>
      <w:r>
        <w:rPr>
          <w:i/>
          <w:spacing w:val="-5"/>
          <w:sz w:val="28"/>
        </w:rPr>
        <w:t xml:space="preserve"> </w:t>
      </w:r>
      <w:r>
        <w:rPr>
          <w:i/>
          <w:sz w:val="28"/>
        </w:rPr>
        <w:t>are</w:t>
      </w:r>
      <w:r>
        <w:rPr>
          <w:i/>
          <w:spacing w:val="-4"/>
          <w:sz w:val="28"/>
        </w:rPr>
        <w:t xml:space="preserve"> </w:t>
      </w:r>
      <w:r>
        <w:rPr>
          <w:i/>
          <w:sz w:val="28"/>
        </w:rPr>
        <w:t>good. —</w:t>
      </w:r>
      <w:r>
        <w:rPr>
          <w:i/>
          <w:spacing w:val="-3"/>
          <w:sz w:val="28"/>
        </w:rPr>
        <w:t xml:space="preserve"> </w:t>
      </w:r>
      <w:r>
        <w:rPr>
          <w:i/>
          <w:sz w:val="28"/>
        </w:rPr>
        <w:t>Эти</w:t>
      </w:r>
      <w:r>
        <w:rPr>
          <w:i/>
          <w:spacing w:val="-1"/>
          <w:sz w:val="28"/>
        </w:rPr>
        <w:t xml:space="preserve"> </w:t>
      </w:r>
      <w:r>
        <w:rPr>
          <w:i/>
          <w:sz w:val="28"/>
        </w:rPr>
        <w:t>две</w:t>
      </w:r>
      <w:r>
        <w:rPr>
          <w:i/>
          <w:spacing w:val="-2"/>
          <w:sz w:val="28"/>
        </w:rPr>
        <w:t xml:space="preserve"> </w:t>
      </w:r>
      <w:r>
        <w:rPr>
          <w:i/>
          <w:sz w:val="28"/>
        </w:rPr>
        <w:t>песни хорошие.</w:t>
      </w:r>
    </w:p>
    <w:p w:rsidR="00357B9E" w:rsidRPr="00B73AA5" w:rsidRDefault="00B73AA5">
      <w:pPr>
        <w:spacing w:before="48" w:line="276" w:lineRule="auto"/>
        <w:ind w:left="1475" w:right="245"/>
        <w:rPr>
          <w:i/>
          <w:sz w:val="28"/>
          <w:lang w:val="en-US"/>
        </w:rPr>
      </w:pPr>
      <w:r w:rsidRPr="00B73AA5">
        <w:rPr>
          <w:i/>
          <w:sz w:val="28"/>
          <w:lang w:val="en-US"/>
        </w:rPr>
        <w:t xml:space="preserve">Which one of these two songs is better? — </w:t>
      </w:r>
      <w:r>
        <w:rPr>
          <w:i/>
          <w:sz w:val="28"/>
        </w:rPr>
        <w:t>Какая</w:t>
      </w:r>
      <w:r w:rsidRPr="00B73AA5">
        <w:rPr>
          <w:i/>
          <w:sz w:val="28"/>
          <w:lang w:val="en-US"/>
        </w:rPr>
        <w:t xml:space="preserve"> </w:t>
      </w:r>
      <w:r>
        <w:rPr>
          <w:i/>
          <w:sz w:val="28"/>
        </w:rPr>
        <w:t>из</w:t>
      </w:r>
      <w:r w:rsidRPr="00B73AA5">
        <w:rPr>
          <w:i/>
          <w:sz w:val="28"/>
          <w:lang w:val="en-US"/>
        </w:rPr>
        <w:t xml:space="preserve"> </w:t>
      </w:r>
      <w:r>
        <w:rPr>
          <w:i/>
          <w:sz w:val="28"/>
        </w:rPr>
        <w:t>этих</w:t>
      </w:r>
      <w:r w:rsidRPr="00B73AA5">
        <w:rPr>
          <w:i/>
          <w:sz w:val="28"/>
          <w:lang w:val="en-US"/>
        </w:rPr>
        <w:t xml:space="preserve"> </w:t>
      </w:r>
      <w:r>
        <w:rPr>
          <w:i/>
          <w:sz w:val="28"/>
        </w:rPr>
        <w:t>двух</w:t>
      </w:r>
      <w:r w:rsidRPr="00B73AA5">
        <w:rPr>
          <w:i/>
          <w:sz w:val="28"/>
          <w:lang w:val="en-US"/>
        </w:rPr>
        <w:t xml:space="preserve"> </w:t>
      </w:r>
      <w:r>
        <w:rPr>
          <w:i/>
          <w:sz w:val="28"/>
        </w:rPr>
        <w:t>песен</w:t>
      </w:r>
      <w:r w:rsidRPr="00B73AA5">
        <w:rPr>
          <w:i/>
          <w:sz w:val="28"/>
          <w:lang w:val="en-US"/>
        </w:rPr>
        <w:t xml:space="preserve"> </w:t>
      </w:r>
      <w:r>
        <w:rPr>
          <w:i/>
          <w:sz w:val="28"/>
        </w:rPr>
        <w:t>лучше</w:t>
      </w:r>
      <w:r w:rsidRPr="00B73AA5">
        <w:rPr>
          <w:i/>
          <w:sz w:val="28"/>
          <w:lang w:val="en-US"/>
        </w:rPr>
        <w:t>?</w:t>
      </w:r>
      <w:r w:rsidRPr="00B73AA5">
        <w:rPr>
          <w:i/>
          <w:spacing w:val="-67"/>
          <w:sz w:val="28"/>
          <w:lang w:val="en-US"/>
        </w:rPr>
        <w:t xml:space="preserve"> </w:t>
      </w:r>
      <w:r w:rsidRPr="00B73AA5">
        <w:rPr>
          <w:i/>
          <w:sz w:val="28"/>
          <w:lang w:val="en-US"/>
        </w:rPr>
        <w:t>Whose</w:t>
      </w:r>
      <w:r w:rsidRPr="00B73AA5">
        <w:rPr>
          <w:i/>
          <w:spacing w:val="-1"/>
          <w:sz w:val="28"/>
          <w:lang w:val="en-US"/>
        </w:rPr>
        <w:t xml:space="preserve"> </w:t>
      </w:r>
      <w:r w:rsidRPr="00B73AA5">
        <w:rPr>
          <w:i/>
          <w:sz w:val="28"/>
          <w:lang w:val="en-US"/>
        </w:rPr>
        <w:t>(</w:t>
      </w:r>
      <w:r>
        <w:rPr>
          <w:i/>
          <w:sz w:val="28"/>
        </w:rPr>
        <w:t>чей</w:t>
      </w:r>
      <w:r w:rsidRPr="00B73AA5">
        <w:rPr>
          <w:i/>
          <w:sz w:val="28"/>
          <w:lang w:val="en-US"/>
        </w:rPr>
        <w:t>)</w:t>
      </w:r>
    </w:p>
    <w:p w:rsidR="00357B9E" w:rsidRDefault="00B73AA5">
      <w:pPr>
        <w:spacing w:line="276" w:lineRule="auto"/>
        <w:ind w:left="1475" w:right="4227"/>
        <w:rPr>
          <w:i/>
          <w:sz w:val="28"/>
        </w:rPr>
      </w:pPr>
      <w:r w:rsidRPr="00B73AA5">
        <w:rPr>
          <w:i/>
          <w:sz w:val="28"/>
          <w:lang w:val="en-US"/>
        </w:rPr>
        <w:t xml:space="preserve">This watch is hers. — </w:t>
      </w:r>
      <w:r>
        <w:rPr>
          <w:i/>
          <w:sz w:val="28"/>
        </w:rPr>
        <w:t>Это</w:t>
      </w:r>
      <w:r w:rsidRPr="00B73AA5">
        <w:rPr>
          <w:i/>
          <w:sz w:val="28"/>
          <w:lang w:val="en-US"/>
        </w:rPr>
        <w:t xml:space="preserve"> </w:t>
      </w:r>
      <w:r>
        <w:rPr>
          <w:i/>
          <w:sz w:val="28"/>
        </w:rPr>
        <w:t>ее</w:t>
      </w:r>
      <w:r w:rsidRPr="00B73AA5">
        <w:rPr>
          <w:i/>
          <w:sz w:val="28"/>
          <w:lang w:val="en-US"/>
        </w:rPr>
        <w:t xml:space="preserve"> </w:t>
      </w:r>
      <w:r>
        <w:rPr>
          <w:i/>
          <w:sz w:val="28"/>
        </w:rPr>
        <w:t>часы</w:t>
      </w:r>
      <w:r w:rsidRPr="00B73AA5">
        <w:rPr>
          <w:i/>
          <w:sz w:val="28"/>
          <w:lang w:val="en-US"/>
        </w:rPr>
        <w:t>.</w:t>
      </w:r>
      <w:r w:rsidRPr="00B73AA5">
        <w:rPr>
          <w:i/>
          <w:spacing w:val="1"/>
          <w:sz w:val="28"/>
          <w:lang w:val="en-US"/>
        </w:rPr>
        <w:t xml:space="preserve"> </w:t>
      </w:r>
      <w:r w:rsidRPr="00B73AA5">
        <w:rPr>
          <w:i/>
          <w:sz w:val="28"/>
          <w:lang w:val="en-US"/>
        </w:rPr>
        <w:t xml:space="preserve">Whose watch is this? — </w:t>
      </w:r>
      <w:r>
        <w:rPr>
          <w:i/>
          <w:sz w:val="28"/>
        </w:rPr>
        <w:t>Чьи</w:t>
      </w:r>
      <w:r w:rsidRPr="00B73AA5">
        <w:rPr>
          <w:i/>
          <w:sz w:val="28"/>
          <w:lang w:val="en-US"/>
        </w:rPr>
        <w:t xml:space="preserve"> </w:t>
      </w:r>
      <w:r>
        <w:rPr>
          <w:i/>
          <w:sz w:val="28"/>
        </w:rPr>
        <w:t>это</w:t>
      </w:r>
      <w:r w:rsidRPr="00B73AA5">
        <w:rPr>
          <w:i/>
          <w:sz w:val="28"/>
          <w:lang w:val="en-US"/>
        </w:rPr>
        <w:t xml:space="preserve"> </w:t>
      </w:r>
      <w:r>
        <w:rPr>
          <w:i/>
          <w:sz w:val="28"/>
        </w:rPr>
        <w:t>часы</w:t>
      </w:r>
      <w:r w:rsidRPr="00B73AA5">
        <w:rPr>
          <w:i/>
          <w:sz w:val="28"/>
          <w:lang w:val="en-US"/>
        </w:rPr>
        <w:t>?</w:t>
      </w:r>
      <w:r w:rsidRPr="00B73AA5">
        <w:rPr>
          <w:i/>
          <w:spacing w:val="1"/>
          <w:sz w:val="28"/>
          <w:lang w:val="en-US"/>
        </w:rPr>
        <w:t xml:space="preserve"> </w:t>
      </w:r>
      <w:r>
        <w:rPr>
          <w:i/>
          <w:sz w:val="28"/>
        </w:rPr>
        <w:t>How</w:t>
      </w:r>
      <w:r>
        <w:rPr>
          <w:i/>
          <w:spacing w:val="-4"/>
          <w:sz w:val="28"/>
        </w:rPr>
        <w:t xml:space="preserve"> </w:t>
      </w:r>
      <w:r>
        <w:rPr>
          <w:i/>
          <w:sz w:val="28"/>
        </w:rPr>
        <w:t>much</w:t>
      </w:r>
      <w:r>
        <w:rPr>
          <w:i/>
          <w:spacing w:val="-2"/>
          <w:sz w:val="28"/>
        </w:rPr>
        <w:t xml:space="preserve"> </w:t>
      </w:r>
      <w:r>
        <w:rPr>
          <w:i/>
          <w:sz w:val="28"/>
        </w:rPr>
        <w:t>(сколько,</w:t>
      </w:r>
      <w:r>
        <w:rPr>
          <w:i/>
          <w:spacing w:val="-7"/>
          <w:sz w:val="28"/>
        </w:rPr>
        <w:t xml:space="preserve"> </w:t>
      </w:r>
      <w:r>
        <w:rPr>
          <w:i/>
          <w:sz w:val="28"/>
        </w:rPr>
        <w:t>для</w:t>
      </w:r>
      <w:r>
        <w:rPr>
          <w:i/>
          <w:spacing w:val="-5"/>
          <w:sz w:val="28"/>
        </w:rPr>
        <w:t xml:space="preserve"> </w:t>
      </w:r>
      <w:r>
        <w:rPr>
          <w:i/>
          <w:sz w:val="28"/>
        </w:rPr>
        <w:t>неисчисляемых)</w:t>
      </w:r>
    </w:p>
    <w:p w:rsidR="00357B9E" w:rsidRDefault="00B73AA5">
      <w:pPr>
        <w:spacing w:line="276" w:lineRule="auto"/>
        <w:ind w:left="1475" w:right="3398"/>
        <w:rPr>
          <w:i/>
          <w:sz w:val="28"/>
        </w:rPr>
      </w:pPr>
      <w:r>
        <w:rPr>
          <w:i/>
          <w:sz w:val="28"/>
        </w:rPr>
        <w:t>It doesn‘t cost much. — Это стоит недорого.</w:t>
      </w:r>
      <w:r>
        <w:rPr>
          <w:i/>
          <w:spacing w:val="1"/>
          <w:sz w:val="28"/>
        </w:rPr>
        <w:t xml:space="preserve"> </w:t>
      </w:r>
      <w:r w:rsidRPr="00B73AA5">
        <w:rPr>
          <w:i/>
          <w:sz w:val="28"/>
          <w:lang w:val="en-US"/>
        </w:rPr>
        <w:t xml:space="preserve">How much does it cost? — </w:t>
      </w:r>
      <w:r>
        <w:rPr>
          <w:i/>
          <w:sz w:val="28"/>
        </w:rPr>
        <w:t>Сколько</w:t>
      </w:r>
      <w:r w:rsidRPr="00B73AA5">
        <w:rPr>
          <w:i/>
          <w:sz w:val="28"/>
          <w:lang w:val="en-US"/>
        </w:rPr>
        <w:t xml:space="preserve"> </w:t>
      </w:r>
      <w:r>
        <w:rPr>
          <w:i/>
          <w:sz w:val="28"/>
        </w:rPr>
        <w:t>это</w:t>
      </w:r>
      <w:r w:rsidRPr="00B73AA5">
        <w:rPr>
          <w:i/>
          <w:sz w:val="28"/>
          <w:lang w:val="en-US"/>
        </w:rPr>
        <w:t xml:space="preserve"> </w:t>
      </w:r>
      <w:r>
        <w:rPr>
          <w:i/>
          <w:sz w:val="28"/>
        </w:rPr>
        <w:t>стоит</w:t>
      </w:r>
      <w:r w:rsidRPr="00B73AA5">
        <w:rPr>
          <w:i/>
          <w:sz w:val="28"/>
          <w:lang w:val="en-US"/>
        </w:rPr>
        <w:t>?</w:t>
      </w:r>
      <w:r w:rsidRPr="00B73AA5">
        <w:rPr>
          <w:i/>
          <w:spacing w:val="-67"/>
          <w:sz w:val="28"/>
          <w:lang w:val="en-US"/>
        </w:rPr>
        <w:t xml:space="preserve"> </w:t>
      </w:r>
      <w:r>
        <w:rPr>
          <w:i/>
          <w:sz w:val="28"/>
        </w:rPr>
        <w:t>How</w:t>
      </w:r>
      <w:r>
        <w:rPr>
          <w:i/>
          <w:spacing w:val="-2"/>
          <w:sz w:val="28"/>
        </w:rPr>
        <w:t xml:space="preserve"> </w:t>
      </w:r>
      <w:r>
        <w:rPr>
          <w:i/>
          <w:sz w:val="28"/>
        </w:rPr>
        <w:t>many (сколько,</w:t>
      </w:r>
      <w:r>
        <w:rPr>
          <w:i/>
          <w:spacing w:val="-4"/>
          <w:sz w:val="28"/>
        </w:rPr>
        <w:t xml:space="preserve"> </w:t>
      </w:r>
      <w:r>
        <w:rPr>
          <w:i/>
          <w:sz w:val="28"/>
        </w:rPr>
        <w:t>для</w:t>
      </w:r>
      <w:r>
        <w:rPr>
          <w:i/>
          <w:spacing w:val="-2"/>
          <w:sz w:val="28"/>
        </w:rPr>
        <w:t xml:space="preserve"> </w:t>
      </w:r>
      <w:r>
        <w:rPr>
          <w:i/>
          <w:sz w:val="28"/>
        </w:rPr>
        <w:t>исчисляемых)</w:t>
      </w:r>
    </w:p>
    <w:p w:rsidR="00357B9E" w:rsidRDefault="00B73AA5">
      <w:pPr>
        <w:ind w:left="1475"/>
        <w:rPr>
          <w:i/>
          <w:sz w:val="28"/>
        </w:rPr>
      </w:pPr>
      <w:r>
        <w:rPr>
          <w:i/>
          <w:sz w:val="28"/>
        </w:rPr>
        <w:t>I</w:t>
      </w:r>
      <w:r>
        <w:rPr>
          <w:i/>
          <w:spacing w:val="-2"/>
          <w:sz w:val="28"/>
        </w:rPr>
        <w:t xml:space="preserve"> </w:t>
      </w:r>
      <w:r>
        <w:rPr>
          <w:i/>
          <w:sz w:val="28"/>
        </w:rPr>
        <w:t>work</w:t>
      </w:r>
      <w:r>
        <w:rPr>
          <w:i/>
          <w:spacing w:val="-1"/>
          <w:sz w:val="28"/>
        </w:rPr>
        <w:t xml:space="preserve"> </w:t>
      </w:r>
      <w:r>
        <w:rPr>
          <w:i/>
          <w:sz w:val="28"/>
        </w:rPr>
        <w:t>five</w:t>
      </w:r>
      <w:r>
        <w:rPr>
          <w:i/>
          <w:spacing w:val="-4"/>
          <w:sz w:val="28"/>
        </w:rPr>
        <w:t xml:space="preserve"> </w:t>
      </w:r>
      <w:r>
        <w:rPr>
          <w:i/>
          <w:sz w:val="28"/>
        </w:rPr>
        <w:t>days</w:t>
      </w:r>
      <w:r>
        <w:rPr>
          <w:i/>
          <w:spacing w:val="-2"/>
          <w:sz w:val="28"/>
        </w:rPr>
        <w:t xml:space="preserve"> </w:t>
      </w:r>
      <w:r>
        <w:rPr>
          <w:i/>
          <w:sz w:val="28"/>
        </w:rPr>
        <w:t>a</w:t>
      </w:r>
      <w:r>
        <w:rPr>
          <w:i/>
          <w:spacing w:val="-1"/>
          <w:sz w:val="28"/>
        </w:rPr>
        <w:t xml:space="preserve"> </w:t>
      </w:r>
      <w:r>
        <w:rPr>
          <w:i/>
          <w:sz w:val="28"/>
        </w:rPr>
        <w:t>week.</w:t>
      </w:r>
      <w:r>
        <w:rPr>
          <w:i/>
          <w:spacing w:val="-2"/>
          <w:sz w:val="28"/>
        </w:rPr>
        <w:t xml:space="preserve"> </w:t>
      </w:r>
      <w:r>
        <w:rPr>
          <w:i/>
          <w:sz w:val="28"/>
        </w:rPr>
        <w:t>—</w:t>
      </w:r>
      <w:r>
        <w:rPr>
          <w:i/>
          <w:spacing w:val="-2"/>
          <w:sz w:val="28"/>
        </w:rPr>
        <w:t xml:space="preserve"> </w:t>
      </w:r>
      <w:r>
        <w:rPr>
          <w:i/>
          <w:sz w:val="28"/>
        </w:rPr>
        <w:t>Я</w:t>
      </w:r>
      <w:r>
        <w:rPr>
          <w:i/>
          <w:spacing w:val="-1"/>
          <w:sz w:val="28"/>
        </w:rPr>
        <w:t xml:space="preserve"> </w:t>
      </w:r>
      <w:r>
        <w:rPr>
          <w:i/>
          <w:sz w:val="28"/>
        </w:rPr>
        <w:t>работаю</w:t>
      </w:r>
      <w:r>
        <w:rPr>
          <w:i/>
          <w:spacing w:val="-1"/>
          <w:sz w:val="28"/>
        </w:rPr>
        <w:t xml:space="preserve"> </w:t>
      </w:r>
      <w:r>
        <w:rPr>
          <w:i/>
          <w:sz w:val="28"/>
        </w:rPr>
        <w:t>пять</w:t>
      </w:r>
      <w:r>
        <w:rPr>
          <w:i/>
          <w:spacing w:val="-2"/>
          <w:sz w:val="28"/>
        </w:rPr>
        <w:t xml:space="preserve"> </w:t>
      </w:r>
      <w:r>
        <w:rPr>
          <w:i/>
          <w:sz w:val="28"/>
        </w:rPr>
        <w:t>дней</w:t>
      </w:r>
      <w:r>
        <w:rPr>
          <w:i/>
          <w:spacing w:val="-1"/>
          <w:sz w:val="28"/>
        </w:rPr>
        <w:t xml:space="preserve"> </w:t>
      </w:r>
      <w:r>
        <w:rPr>
          <w:i/>
          <w:sz w:val="28"/>
        </w:rPr>
        <w:t>в</w:t>
      </w:r>
      <w:r>
        <w:rPr>
          <w:i/>
          <w:spacing w:val="-1"/>
          <w:sz w:val="28"/>
        </w:rPr>
        <w:t xml:space="preserve"> </w:t>
      </w:r>
      <w:r>
        <w:rPr>
          <w:i/>
          <w:sz w:val="28"/>
        </w:rPr>
        <w:t>неделю.</w:t>
      </w:r>
    </w:p>
    <w:p w:rsidR="00357B9E" w:rsidRDefault="00B73AA5">
      <w:pPr>
        <w:spacing w:before="47" w:line="278" w:lineRule="auto"/>
        <w:ind w:left="909" w:firstLine="566"/>
        <w:rPr>
          <w:i/>
          <w:sz w:val="28"/>
        </w:rPr>
      </w:pPr>
      <w:r>
        <w:rPr>
          <w:i/>
          <w:sz w:val="28"/>
        </w:rPr>
        <w:t>How</w:t>
      </w:r>
      <w:r>
        <w:rPr>
          <w:i/>
          <w:spacing w:val="20"/>
          <w:sz w:val="28"/>
        </w:rPr>
        <w:t xml:space="preserve"> </w:t>
      </w:r>
      <w:r>
        <w:rPr>
          <w:i/>
          <w:sz w:val="28"/>
        </w:rPr>
        <w:t>many</w:t>
      </w:r>
      <w:r>
        <w:rPr>
          <w:i/>
          <w:spacing w:val="18"/>
          <w:sz w:val="28"/>
        </w:rPr>
        <w:t xml:space="preserve"> </w:t>
      </w:r>
      <w:r>
        <w:rPr>
          <w:i/>
          <w:sz w:val="28"/>
        </w:rPr>
        <w:t>days</w:t>
      </w:r>
      <w:r>
        <w:rPr>
          <w:i/>
          <w:spacing w:val="19"/>
          <w:sz w:val="28"/>
        </w:rPr>
        <w:t xml:space="preserve"> </w:t>
      </w:r>
      <w:r>
        <w:rPr>
          <w:i/>
          <w:sz w:val="28"/>
        </w:rPr>
        <w:t>a</w:t>
      </w:r>
      <w:r>
        <w:rPr>
          <w:i/>
          <w:spacing w:val="21"/>
          <w:sz w:val="28"/>
        </w:rPr>
        <w:t xml:space="preserve"> </w:t>
      </w:r>
      <w:r>
        <w:rPr>
          <w:i/>
          <w:sz w:val="28"/>
        </w:rPr>
        <w:t>week</w:t>
      </w:r>
      <w:r>
        <w:rPr>
          <w:i/>
          <w:spacing w:val="18"/>
          <w:sz w:val="28"/>
        </w:rPr>
        <w:t xml:space="preserve"> </w:t>
      </w:r>
      <w:r>
        <w:rPr>
          <w:i/>
          <w:sz w:val="28"/>
        </w:rPr>
        <w:t>do</w:t>
      </w:r>
      <w:r>
        <w:rPr>
          <w:i/>
          <w:spacing w:val="20"/>
          <w:sz w:val="28"/>
        </w:rPr>
        <w:t xml:space="preserve"> </w:t>
      </w:r>
      <w:r>
        <w:rPr>
          <w:i/>
          <w:sz w:val="28"/>
        </w:rPr>
        <w:t>you</w:t>
      </w:r>
      <w:r>
        <w:rPr>
          <w:i/>
          <w:spacing w:val="19"/>
          <w:sz w:val="28"/>
        </w:rPr>
        <w:t xml:space="preserve"> </w:t>
      </w:r>
      <w:r>
        <w:rPr>
          <w:i/>
          <w:sz w:val="28"/>
        </w:rPr>
        <w:t>work?</w:t>
      </w:r>
      <w:r>
        <w:rPr>
          <w:i/>
          <w:spacing w:val="21"/>
          <w:sz w:val="28"/>
        </w:rPr>
        <w:t xml:space="preserve"> </w:t>
      </w:r>
      <w:r>
        <w:rPr>
          <w:i/>
          <w:sz w:val="28"/>
        </w:rPr>
        <w:t>—</w:t>
      </w:r>
      <w:r>
        <w:rPr>
          <w:i/>
          <w:spacing w:val="17"/>
          <w:sz w:val="28"/>
        </w:rPr>
        <w:t xml:space="preserve"> </w:t>
      </w:r>
      <w:r>
        <w:rPr>
          <w:i/>
          <w:sz w:val="28"/>
        </w:rPr>
        <w:t>Сколько</w:t>
      </w:r>
      <w:r>
        <w:rPr>
          <w:i/>
          <w:spacing w:val="20"/>
          <w:sz w:val="28"/>
        </w:rPr>
        <w:t xml:space="preserve"> </w:t>
      </w:r>
      <w:r>
        <w:rPr>
          <w:i/>
          <w:sz w:val="28"/>
        </w:rPr>
        <w:t>дней</w:t>
      </w:r>
      <w:r>
        <w:rPr>
          <w:i/>
          <w:spacing w:val="19"/>
          <w:sz w:val="28"/>
        </w:rPr>
        <w:t xml:space="preserve"> </w:t>
      </w:r>
      <w:r>
        <w:rPr>
          <w:i/>
          <w:sz w:val="28"/>
        </w:rPr>
        <w:t>в</w:t>
      </w:r>
      <w:r>
        <w:rPr>
          <w:i/>
          <w:spacing w:val="20"/>
          <w:sz w:val="28"/>
        </w:rPr>
        <w:t xml:space="preserve"> </w:t>
      </w:r>
      <w:r>
        <w:rPr>
          <w:i/>
          <w:sz w:val="28"/>
        </w:rPr>
        <w:t>неделю</w:t>
      </w:r>
      <w:r>
        <w:rPr>
          <w:i/>
          <w:spacing w:val="18"/>
          <w:sz w:val="28"/>
        </w:rPr>
        <w:t xml:space="preserve"> </w:t>
      </w:r>
      <w:r>
        <w:rPr>
          <w:i/>
          <w:sz w:val="28"/>
        </w:rPr>
        <w:t>ты</w:t>
      </w:r>
      <w:r>
        <w:rPr>
          <w:i/>
          <w:spacing w:val="19"/>
          <w:sz w:val="28"/>
        </w:rPr>
        <w:t xml:space="preserve"> </w:t>
      </w:r>
      <w:r>
        <w:rPr>
          <w:i/>
          <w:sz w:val="28"/>
        </w:rPr>
        <w:t>рабо-</w:t>
      </w:r>
      <w:r>
        <w:rPr>
          <w:i/>
          <w:spacing w:val="-67"/>
          <w:sz w:val="28"/>
        </w:rPr>
        <w:t xml:space="preserve"> </w:t>
      </w:r>
      <w:r>
        <w:rPr>
          <w:i/>
          <w:sz w:val="28"/>
        </w:rPr>
        <w:t>таешь?</w:t>
      </w:r>
    </w:p>
    <w:p w:rsidR="00357B9E" w:rsidRDefault="00B73AA5" w:rsidP="005347E2">
      <w:pPr>
        <w:pStyle w:val="a8"/>
        <w:numPr>
          <w:ilvl w:val="0"/>
          <w:numId w:val="182"/>
        </w:numPr>
        <w:tabs>
          <w:tab w:val="left" w:pos="2195"/>
          <w:tab w:val="left" w:pos="2196"/>
        </w:tabs>
        <w:spacing w:before="0" w:line="337" w:lineRule="exact"/>
        <w:ind w:hanging="361"/>
        <w:rPr>
          <w:sz w:val="28"/>
        </w:rPr>
      </w:pPr>
      <w:r>
        <w:rPr>
          <w:sz w:val="28"/>
        </w:rPr>
        <w:t>Вопрос</w:t>
      </w:r>
      <w:r>
        <w:rPr>
          <w:spacing w:val="-3"/>
          <w:sz w:val="28"/>
        </w:rPr>
        <w:t xml:space="preserve"> </w:t>
      </w:r>
      <w:r>
        <w:rPr>
          <w:sz w:val="28"/>
        </w:rPr>
        <w:t>к</w:t>
      </w:r>
      <w:r>
        <w:rPr>
          <w:spacing w:val="-2"/>
          <w:sz w:val="28"/>
        </w:rPr>
        <w:t xml:space="preserve"> </w:t>
      </w:r>
      <w:r>
        <w:rPr>
          <w:sz w:val="28"/>
        </w:rPr>
        <w:t>подлежащему</w:t>
      </w:r>
    </w:p>
    <w:p w:rsidR="00357B9E" w:rsidRDefault="00B73AA5">
      <w:pPr>
        <w:pStyle w:val="a7"/>
        <w:spacing w:before="50" w:line="276" w:lineRule="auto"/>
        <w:ind w:left="909" w:right="219" w:firstLine="566"/>
        <w:jc w:val="both"/>
      </w:pPr>
      <w:r>
        <w:t>При построении специальных вопросов к подлежащему не используются</w:t>
      </w:r>
      <w:r>
        <w:rPr>
          <w:spacing w:val="-67"/>
        </w:rPr>
        <w:t xml:space="preserve"> </w:t>
      </w:r>
      <w:r>
        <w:t>вспомогательные глаголы. Нужно только заменить подлежащее на what или</w:t>
      </w:r>
      <w:r>
        <w:rPr>
          <w:spacing w:val="1"/>
        </w:rPr>
        <w:t xml:space="preserve"> </w:t>
      </w:r>
      <w:r>
        <w:t>who соответственно.</w:t>
      </w:r>
    </w:p>
    <w:p w:rsidR="00357B9E" w:rsidRDefault="00B73AA5">
      <w:pPr>
        <w:pStyle w:val="a7"/>
        <w:spacing w:line="320" w:lineRule="exact"/>
        <w:ind w:left="1475"/>
        <w:jc w:val="both"/>
      </w:pPr>
      <w:r>
        <w:t>Схема</w:t>
      </w:r>
      <w:r>
        <w:rPr>
          <w:spacing w:val="-7"/>
        </w:rPr>
        <w:t xml:space="preserve"> </w:t>
      </w:r>
      <w:r>
        <w:t>построения</w:t>
      </w:r>
      <w:r>
        <w:rPr>
          <w:spacing w:val="-3"/>
        </w:rPr>
        <w:t xml:space="preserve"> </w:t>
      </w:r>
      <w:r>
        <w:t>специального</w:t>
      </w:r>
      <w:r>
        <w:rPr>
          <w:spacing w:val="-2"/>
        </w:rPr>
        <w:t xml:space="preserve"> </w:t>
      </w:r>
      <w:r>
        <w:t>вопроса</w:t>
      </w:r>
      <w:r>
        <w:rPr>
          <w:spacing w:val="-3"/>
        </w:rPr>
        <w:t xml:space="preserve"> </w:t>
      </w:r>
      <w:r>
        <w:t>к</w:t>
      </w:r>
      <w:r>
        <w:rPr>
          <w:spacing w:val="-3"/>
        </w:rPr>
        <w:t xml:space="preserve"> </w:t>
      </w:r>
      <w:r>
        <w:t>подлежащему:</w:t>
      </w:r>
    </w:p>
    <w:p w:rsidR="00357B9E" w:rsidRDefault="00B73AA5">
      <w:pPr>
        <w:pStyle w:val="12"/>
        <w:spacing w:before="54" w:line="276" w:lineRule="auto"/>
        <w:ind w:left="909" w:right="218" w:firstLine="566"/>
        <w:jc w:val="both"/>
      </w:pPr>
      <w:r>
        <w:t>Вопросительное слово + сказуемое + второстепенные члены пред-</w:t>
      </w:r>
      <w:r>
        <w:rPr>
          <w:spacing w:val="1"/>
        </w:rPr>
        <w:t xml:space="preserve"> </w:t>
      </w:r>
      <w:r>
        <w:t>ложения</w:t>
      </w:r>
    </w:p>
    <w:p w:rsidR="00357B9E" w:rsidRDefault="00B73AA5">
      <w:pPr>
        <w:pStyle w:val="a7"/>
        <w:spacing w:line="278" w:lineRule="auto"/>
        <w:ind w:left="909" w:right="226" w:firstLine="566"/>
        <w:jc w:val="both"/>
      </w:pPr>
      <w:r>
        <w:t>Важно не путать вопросы к подлежащему с вопросами к дополнению,</w:t>
      </w:r>
      <w:r>
        <w:rPr>
          <w:spacing w:val="1"/>
        </w:rPr>
        <w:t xml:space="preserve"> </w:t>
      </w:r>
      <w:r>
        <w:t>которые</w:t>
      </w:r>
      <w:r>
        <w:rPr>
          <w:spacing w:val="-1"/>
        </w:rPr>
        <w:t xml:space="preserve"> </w:t>
      </w:r>
      <w:r>
        <w:t>также начинаются</w:t>
      </w:r>
      <w:r>
        <w:rPr>
          <w:spacing w:val="1"/>
        </w:rPr>
        <w:t xml:space="preserve"> </w:t>
      </w:r>
      <w:r>
        <w:t>со</w:t>
      </w:r>
      <w:r>
        <w:rPr>
          <w:spacing w:val="1"/>
        </w:rPr>
        <w:t xml:space="preserve"> </w:t>
      </w:r>
      <w:r>
        <w:t>слов</w:t>
      </w:r>
      <w:r>
        <w:rPr>
          <w:spacing w:val="-2"/>
        </w:rPr>
        <w:t xml:space="preserve"> </w:t>
      </w:r>
      <w:r>
        <w:t>what</w:t>
      </w:r>
      <w:r>
        <w:rPr>
          <w:spacing w:val="-1"/>
        </w:rPr>
        <w:t xml:space="preserve"> </w:t>
      </w:r>
      <w:r>
        <w:t>или who.</w:t>
      </w:r>
    </w:p>
    <w:p w:rsidR="00357B9E" w:rsidRDefault="00357B9E">
      <w:pPr>
        <w:pStyle w:val="a7"/>
        <w:spacing w:before="9"/>
        <w:rPr>
          <w:sz w:val="31"/>
        </w:rPr>
      </w:pPr>
    </w:p>
    <w:p w:rsidR="00357B9E" w:rsidRDefault="00B73AA5">
      <w:pPr>
        <w:pStyle w:val="20"/>
        <w:spacing w:before="1"/>
        <w:ind w:left="1475"/>
        <w:jc w:val="both"/>
      </w:pPr>
      <w:r>
        <w:t>Отрицательная</w:t>
      </w:r>
      <w:r>
        <w:rPr>
          <w:spacing w:val="-5"/>
        </w:rPr>
        <w:t xml:space="preserve"> </w:t>
      </w:r>
      <w:r>
        <w:t>форма</w:t>
      </w:r>
      <w:r>
        <w:rPr>
          <w:spacing w:val="-2"/>
        </w:rPr>
        <w:t xml:space="preserve"> </w:t>
      </w:r>
      <w:r>
        <w:t>специальных</w:t>
      </w:r>
      <w:r>
        <w:rPr>
          <w:spacing w:val="-6"/>
        </w:rPr>
        <w:t xml:space="preserve"> </w:t>
      </w:r>
      <w:r>
        <w:t>вопросов</w:t>
      </w:r>
      <w:r>
        <w:rPr>
          <w:spacing w:val="-6"/>
        </w:rPr>
        <w:t xml:space="preserve"> </w:t>
      </w:r>
      <w:r>
        <w:t>в</w:t>
      </w:r>
      <w:r>
        <w:rPr>
          <w:spacing w:val="-5"/>
        </w:rPr>
        <w:t xml:space="preserve"> </w:t>
      </w:r>
      <w:r>
        <w:t>английском</w:t>
      </w:r>
      <w:r>
        <w:rPr>
          <w:spacing w:val="-3"/>
        </w:rPr>
        <w:t xml:space="preserve"> </w:t>
      </w:r>
      <w:r>
        <w:t>языке</w:t>
      </w:r>
    </w:p>
    <w:p w:rsidR="00357B9E" w:rsidRDefault="00B73AA5">
      <w:pPr>
        <w:pStyle w:val="a7"/>
        <w:spacing w:before="40" w:line="278" w:lineRule="auto"/>
        <w:ind w:left="909" w:right="219" w:firstLine="566"/>
        <w:jc w:val="both"/>
      </w:pPr>
      <w:r>
        <w:t>Для того чтобы сделать из обычного специального вопроса отрицатель-</w:t>
      </w:r>
      <w:r>
        <w:rPr>
          <w:spacing w:val="1"/>
        </w:rPr>
        <w:t xml:space="preserve"> </w:t>
      </w:r>
      <w:r>
        <w:t>ный,</w:t>
      </w:r>
      <w:r>
        <w:rPr>
          <w:spacing w:val="-2"/>
        </w:rPr>
        <w:t xml:space="preserve"> </w:t>
      </w:r>
      <w:r>
        <w:t>достаточно</w:t>
      </w:r>
      <w:r>
        <w:rPr>
          <w:spacing w:val="-3"/>
        </w:rPr>
        <w:t xml:space="preserve"> </w:t>
      </w:r>
      <w:r>
        <w:t>просто</w:t>
      </w:r>
      <w:r>
        <w:rPr>
          <w:spacing w:val="1"/>
        </w:rPr>
        <w:t xml:space="preserve"> </w:t>
      </w:r>
      <w:r>
        <w:t>добавить</w:t>
      </w:r>
      <w:r>
        <w:rPr>
          <w:spacing w:val="-1"/>
        </w:rPr>
        <w:t xml:space="preserve"> </w:t>
      </w:r>
      <w:r>
        <w:t>частицу not</w:t>
      </w:r>
      <w:r>
        <w:rPr>
          <w:spacing w:val="-1"/>
        </w:rPr>
        <w:t xml:space="preserve"> </w:t>
      </w:r>
      <w:r>
        <w:t>после</w:t>
      </w:r>
      <w:r>
        <w:rPr>
          <w:spacing w:val="-4"/>
        </w:rPr>
        <w:t xml:space="preserve"> </w:t>
      </w:r>
      <w:r>
        <w:t>подлежащего.</w:t>
      </w:r>
    </w:p>
    <w:p w:rsidR="00357B9E" w:rsidRPr="00B73AA5" w:rsidRDefault="00B73AA5">
      <w:pPr>
        <w:spacing w:line="317" w:lineRule="exact"/>
        <w:ind w:left="1475"/>
        <w:jc w:val="both"/>
        <w:rPr>
          <w:i/>
          <w:sz w:val="28"/>
          <w:lang w:val="en-US"/>
        </w:rPr>
      </w:pPr>
      <w:r w:rsidRPr="00B73AA5">
        <w:rPr>
          <w:i/>
          <w:sz w:val="28"/>
          <w:lang w:val="en-US"/>
        </w:rPr>
        <w:t>Where</w:t>
      </w:r>
      <w:r w:rsidRPr="00B73AA5">
        <w:rPr>
          <w:i/>
          <w:spacing w:val="-1"/>
          <w:sz w:val="28"/>
          <w:lang w:val="en-US"/>
        </w:rPr>
        <w:t xml:space="preserve"> </w:t>
      </w:r>
      <w:r w:rsidRPr="00B73AA5">
        <w:rPr>
          <w:i/>
          <w:sz w:val="28"/>
          <w:lang w:val="en-US"/>
        </w:rPr>
        <w:t>did</w:t>
      </w:r>
      <w:r w:rsidRPr="00B73AA5">
        <w:rPr>
          <w:i/>
          <w:spacing w:val="-4"/>
          <w:sz w:val="28"/>
          <w:lang w:val="en-US"/>
        </w:rPr>
        <w:t xml:space="preserve"> </w:t>
      </w:r>
      <w:r w:rsidRPr="00B73AA5">
        <w:rPr>
          <w:i/>
          <w:sz w:val="28"/>
          <w:lang w:val="en-US"/>
        </w:rPr>
        <w:t>he not go?</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Куда</w:t>
      </w:r>
      <w:r w:rsidRPr="00B73AA5">
        <w:rPr>
          <w:i/>
          <w:spacing w:val="-2"/>
          <w:sz w:val="28"/>
          <w:lang w:val="en-US"/>
        </w:rPr>
        <w:t xml:space="preserve"> </w:t>
      </w:r>
      <w:r>
        <w:rPr>
          <w:i/>
          <w:sz w:val="28"/>
        </w:rPr>
        <w:t>он</w:t>
      </w:r>
      <w:r w:rsidRPr="00B73AA5">
        <w:rPr>
          <w:i/>
          <w:spacing w:val="-1"/>
          <w:sz w:val="28"/>
          <w:lang w:val="en-US"/>
        </w:rPr>
        <w:t xml:space="preserve"> </w:t>
      </w:r>
      <w:r>
        <w:rPr>
          <w:i/>
          <w:sz w:val="28"/>
        </w:rPr>
        <w:t>не</w:t>
      </w:r>
      <w:r w:rsidRPr="00B73AA5">
        <w:rPr>
          <w:i/>
          <w:spacing w:val="-2"/>
          <w:sz w:val="28"/>
          <w:lang w:val="en-US"/>
        </w:rPr>
        <w:t xml:space="preserve"> </w:t>
      </w:r>
      <w:r>
        <w:rPr>
          <w:i/>
          <w:sz w:val="28"/>
        </w:rPr>
        <w:t>ездил</w:t>
      </w:r>
      <w:r w:rsidRPr="00B73AA5">
        <w:rPr>
          <w:i/>
          <w:sz w:val="28"/>
          <w:lang w:val="en-US"/>
        </w:rPr>
        <w:t>?</w:t>
      </w:r>
    </w:p>
    <w:p w:rsidR="00357B9E" w:rsidRDefault="00B73AA5">
      <w:pPr>
        <w:pStyle w:val="a7"/>
        <w:spacing w:before="48" w:line="276" w:lineRule="auto"/>
        <w:ind w:left="909" w:right="218" w:firstLine="566"/>
        <w:jc w:val="both"/>
      </w:pPr>
      <w:r>
        <w:t>Однако, такая классическая форма отрицательных вопросов встречается</w:t>
      </w:r>
      <w:r>
        <w:rPr>
          <w:spacing w:val="1"/>
        </w:rPr>
        <w:t xml:space="preserve"> </w:t>
      </w:r>
      <w:r>
        <w:t>крайне редко. В разговорной речи частица not сливается с глаголом и ставит-</w:t>
      </w:r>
      <w:r>
        <w:rPr>
          <w:spacing w:val="1"/>
        </w:rPr>
        <w:t xml:space="preserve"> </w:t>
      </w:r>
      <w:r>
        <w:t>ся</w:t>
      </w:r>
      <w:r>
        <w:rPr>
          <w:spacing w:val="-1"/>
        </w:rPr>
        <w:t xml:space="preserve"> </w:t>
      </w:r>
      <w:r>
        <w:t>перед</w:t>
      </w:r>
      <w:r>
        <w:rPr>
          <w:spacing w:val="1"/>
        </w:rPr>
        <w:t xml:space="preserve"> </w:t>
      </w:r>
      <w:r>
        <w:t>подлежащим.</w:t>
      </w:r>
    </w:p>
    <w:p w:rsidR="00357B9E" w:rsidRPr="00B73AA5" w:rsidRDefault="00B73AA5">
      <w:pPr>
        <w:spacing w:before="1"/>
        <w:ind w:left="1475"/>
        <w:jc w:val="both"/>
        <w:rPr>
          <w:i/>
          <w:sz w:val="28"/>
          <w:lang w:val="en-US"/>
        </w:rPr>
      </w:pPr>
      <w:r w:rsidRPr="00B73AA5">
        <w:rPr>
          <w:i/>
          <w:sz w:val="28"/>
          <w:lang w:val="en-US"/>
        </w:rPr>
        <w:t>Where</w:t>
      </w:r>
      <w:r w:rsidRPr="00B73AA5">
        <w:rPr>
          <w:i/>
          <w:spacing w:val="-1"/>
          <w:sz w:val="28"/>
          <w:lang w:val="en-US"/>
        </w:rPr>
        <w:t xml:space="preserve"> </w:t>
      </w:r>
      <w:r w:rsidRPr="00B73AA5">
        <w:rPr>
          <w:i/>
          <w:sz w:val="28"/>
          <w:lang w:val="en-US"/>
        </w:rPr>
        <w:t>didn‘t he</w:t>
      </w:r>
      <w:r w:rsidRPr="00B73AA5">
        <w:rPr>
          <w:i/>
          <w:spacing w:val="-4"/>
          <w:sz w:val="28"/>
          <w:lang w:val="en-US"/>
        </w:rPr>
        <w:t xml:space="preserve"> </w:t>
      </w:r>
      <w:r w:rsidRPr="00B73AA5">
        <w:rPr>
          <w:i/>
          <w:sz w:val="28"/>
          <w:lang w:val="en-US"/>
        </w:rPr>
        <w:t>go?</w:t>
      </w:r>
      <w:r w:rsidRPr="00B73AA5">
        <w:rPr>
          <w:i/>
          <w:spacing w:val="-2"/>
          <w:sz w:val="28"/>
          <w:lang w:val="en-US"/>
        </w:rPr>
        <w:t xml:space="preserve"> </w:t>
      </w:r>
      <w:r w:rsidRPr="00B73AA5">
        <w:rPr>
          <w:i/>
          <w:sz w:val="28"/>
          <w:lang w:val="en-US"/>
        </w:rPr>
        <w:t>—</w:t>
      </w:r>
      <w:r w:rsidRPr="00B73AA5">
        <w:rPr>
          <w:i/>
          <w:spacing w:val="-2"/>
          <w:sz w:val="28"/>
          <w:lang w:val="en-US"/>
        </w:rPr>
        <w:t xml:space="preserve"> </w:t>
      </w:r>
      <w:r>
        <w:rPr>
          <w:i/>
          <w:sz w:val="28"/>
        </w:rPr>
        <w:t>Куда</w:t>
      </w:r>
      <w:r w:rsidRPr="00B73AA5">
        <w:rPr>
          <w:i/>
          <w:spacing w:val="-2"/>
          <w:sz w:val="28"/>
          <w:lang w:val="en-US"/>
        </w:rPr>
        <w:t xml:space="preserve"> </w:t>
      </w:r>
      <w:r>
        <w:rPr>
          <w:i/>
          <w:sz w:val="28"/>
        </w:rPr>
        <w:t>он</w:t>
      </w:r>
      <w:r w:rsidRPr="00B73AA5">
        <w:rPr>
          <w:i/>
          <w:sz w:val="28"/>
          <w:lang w:val="en-US"/>
        </w:rPr>
        <w:t xml:space="preserve"> </w:t>
      </w:r>
      <w:r>
        <w:rPr>
          <w:i/>
          <w:sz w:val="28"/>
        </w:rPr>
        <w:t>не</w:t>
      </w:r>
      <w:r w:rsidRPr="00B73AA5">
        <w:rPr>
          <w:i/>
          <w:spacing w:val="-2"/>
          <w:sz w:val="28"/>
          <w:lang w:val="en-US"/>
        </w:rPr>
        <w:t xml:space="preserve"> </w:t>
      </w:r>
      <w:r>
        <w:rPr>
          <w:i/>
          <w:sz w:val="28"/>
        </w:rPr>
        <w:t>ездил</w:t>
      </w:r>
      <w:r w:rsidRPr="00B73AA5">
        <w:rPr>
          <w:i/>
          <w:sz w:val="28"/>
          <w:lang w:val="en-US"/>
        </w:rPr>
        <w:t>?</w:t>
      </w:r>
    </w:p>
    <w:p w:rsidR="00357B9E" w:rsidRDefault="00B73AA5">
      <w:pPr>
        <w:spacing w:before="47" w:line="278" w:lineRule="auto"/>
        <w:ind w:left="1475" w:right="783"/>
        <w:jc w:val="both"/>
        <w:rPr>
          <w:i/>
          <w:sz w:val="28"/>
        </w:rPr>
      </w:pPr>
      <w:r w:rsidRPr="00B73AA5">
        <w:rPr>
          <w:i/>
          <w:sz w:val="28"/>
          <w:lang w:val="en-US"/>
        </w:rPr>
        <w:t xml:space="preserve">How many candies haven‘t you eaten? — </w:t>
      </w:r>
      <w:r>
        <w:rPr>
          <w:i/>
          <w:sz w:val="28"/>
        </w:rPr>
        <w:t>Сколько</w:t>
      </w:r>
      <w:r w:rsidRPr="00B73AA5">
        <w:rPr>
          <w:i/>
          <w:sz w:val="28"/>
          <w:lang w:val="en-US"/>
        </w:rPr>
        <w:t xml:space="preserve"> </w:t>
      </w:r>
      <w:r>
        <w:rPr>
          <w:i/>
          <w:sz w:val="28"/>
        </w:rPr>
        <w:t>конфет</w:t>
      </w:r>
      <w:r w:rsidRPr="00B73AA5">
        <w:rPr>
          <w:i/>
          <w:sz w:val="28"/>
          <w:lang w:val="en-US"/>
        </w:rPr>
        <w:t xml:space="preserve"> </w:t>
      </w:r>
      <w:r>
        <w:rPr>
          <w:i/>
          <w:sz w:val="28"/>
        </w:rPr>
        <w:t>ты</w:t>
      </w:r>
      <w:r w:rsidRPr="00B73AA5">
        <w:rPr>
          <w:i/>
          <w:sz w:val="28"/>
          <w:lang w:val="en-US"/>
        </w:rPr>
        <w:t xml:space="preserve"> </w:t>
      </w:r>
      <w:r>
        <w:rPr>
          <w:i/>
          <w:sz w:val="28"/>
        </w:rPr>
        <w:t>не</w:t>
      </w:r>
      <w:r w:rsidRPr="00B73AA5">
        <w:rPr>
          <w:i/>
          <w:sz w:val="28"/>
          <w:lang w:val="en-US"/>
        </w:rPr>
        <w:t xml:space="preserve"> </w:t>
      </w:r>
      <w:r>
        <w:rPr>
          <w:i/>
          <w:sz w:val="28"/>
        </w:rPr>
        <w:t>съел</w:t>
      </w:r>
      <w:r w:rsidRPr="00B73AA5">
        <w:rPr>
          <w:i/>
          <w:sz w:val="28"/>
          <w:lang w:val="en-US"/>
        </w:rPr>
        <w:t>?</w:t>
      </w:r>
      <w:r w:rsidRPr="00B73AA5">
        <w:rPr>
          <w:i/>
          <w:spacing w:val="-67"/>
          <w:sz w:val="28"/>
          <w:lang w:val="en-US"/>
        </w:rPr>
        <w:t xml:space="preserve"> </w:t>
      </w:r>
      <w:r>
        <w:rPr>
          <w:i/>
          <w:sz w:val="28"/>
        </w:rPr>
        <w:t>Where</w:t>
      </w:r>
      <w:r>
        <w:rPr>
          <w:i/>
          <w:spacing w:val="-1"/>
          <w:sz w:val="28"/>
        </w:rPr>
        <w:t xml:space="preserve"> </w:t>
      </w:r>
      <w:r>
        <w:rPr>
          <w:i/>
          <w:sz w:val="28"/>
        </w:rPr>
        <w:t>can‘t</w:t>
      </w:r>
      <w:r>
        <w:rPr>
          <w:i/>
          <w:spacing w:val="-1"/>
          <w:sz w:val="28"/>
        </w:rPr>
        <w:t xml:space="preserve"> </w:t>
      </w:r>
      <w:r>
        <w:rPr>
          <w:i/>
          <w:sz w:val="28"/>
        </w:rPr>
        <w:t>I</w:t>
      </w:r>
      <w:r>
        <w:rPr>
          <w:i/>
          <w:spacing w:val="-1"/>
          <w:sz w:val="28"/>
        </w:rPr>
        <w:t xml:space="preserve"> </w:t>
      </w:r>
      <w:r>
        <w:rPr>
          <w:i/>
          <w:sz w:val="28"/>
        </w:rPr>
        <w:t>meet you? —</w:t>
      </w:r>
      <w:r>
        <w:rPr>
          <w:i/>
          <w:spacing w:val="-4"/>
          <w:sz w:val="28"/>
        </w:rPr>
        <w:t xml:space="preserve"> </w:t>
      </w:r>
      <w:r>
        <w:rPr>
          <w:i/>
          <w:sz w:val="28"/>
        </w:rPr>
        <w:t>Где</w:t>
      </w:r>
      <w:r>
        <w:rPr>
          <w:i/>
          <w:spacing w:val="-1"/>
          <w:sz w:val="28"/>
        </w:rPr>
        <w:t xml:space="preserve"> </w:t>
      </w:r>
      <w:r>
        <w:rPr>
          <w:i/>
          <w:sz w:val="28"/>
        </w:rPr>
        <w:t>я</w:t>
      </w:r>
      <w:r>
        <w:rPr>
          <w:i/>
          <w:spacing w:val="-2"/>
          <w:sz w:val="28"/>
        </w:rPr>
        <w:t xml:space="preserve"> </w:t>
      </w:r>
      <w:r>
        <w:rPr>
          <w:i/>
          <w:sz w:val="28"/>
        </w:rPr>
        <w:t>могу тебя</w:t>
      </w:r>
      <w:r>
        <w:rPr>
          <w:i/>
          <w:spacing w:val="-2"/>
          <w:sz w:val="28"/>
        </w:rPr>
        <w:t xml:space="preserve"> </w:t>
      </w:r>
      <w:r>
        <w:rPr>
          <w:i/>
          <w:sz w:val="28"/>
        </w:rPr>
        <w:t>не встретить?</w:t>
      </w:r>
    </w:p>
    <w:p w:rsidR="00357B9E" w:rsidRDefault="00B73AA5">
      <w:pPr>
        <w:spacing w:line="317" w:lineRule="exact"/>
        <w:ind w:left="1475"/>
        <w:jc w:val="both"/>
        <w:rPr>
          <w:i/>
          <w:sz w:val="28"/>
        </w:rPr>
      </w:pPr>
      <w:r>
        <w:rPr>
          <w:i/>
          <w:sz w:val="28"/>
        </w:rPr>
        <w:t>Where</w:t>
      </w:r>
      <w:r>
        <w:rPr>
          <w:i/>
          <w:spacing w:val="-2"/>
          <w:sz w:val="28"/>
        </w:rPr>
        <w:t xml:space="preserve"> </w:t>
      </w:r>
      <w:r>
        <w:rPr>
          <w:i/>
          <w:sz w:val="28"/>
        </w:rPr>
        <w:t>aren‘t</w:t>
      </w:r>
      <w:r>
        <w:rPr>
          <w:i/>
          <w:spacing w:val="-2"/>
          <w:sz w:val="28"/>
        </w:rPr>
        <w:t xml:space="preserve"> </w:t>
      </w:r>
      <w:r>
        <w:rPr>
          <w:i/>
          <w:sz w:val="28"/>
        </w:rPr>
        <w:t>you studying?</w:t>
      </w:r>
      <w:r>
        <w:rPr>
          <w:i/>
          <w:spacing w:val="-4"/>
          <w:sz w:val="28"/>
        </w:rPr>
        <w:t xml:space="preserve"> </w:t>
      </w:r>
      <w:r>
        <w:rPr>
          <w:i/>
          <w:sz w:val="28"/>
        </w:rPr>
        <w:t>—</w:t>
      </w:r>
      <w:r>
        <w:rPr>
          <w:i/>
          <w:spacing w:val="-3"/>
          <w:sz w:val="28"/>
        </w:rPr>
        <w:t xml:space="preserve"> </w:t>
      </w:r>
      <w:r>
        <w:rPr>
          <w:i/>
          <w:sz w:val="28"/>
        </w:rPr>
        <w:t>Где</w:t>
      </w:r>
      <w:r>
        <w:rPr>
          <w:i/>
          <w:spacing w:val="-2"/>
          <w:sz w:val="28"/>
        </w:rPr>
        <w:t xml:space="preserve"> </w:t>
      </w:r>
      <w:r>
        <w:rPr>
          <w:i/>
          <w:sz w:val="28"/>
        </w:rPr>
        <w:t>ты</w:t>
      </w:r>
      <w:r>
        <w:rPr>
          <w:i/>
          <w:spacing w:val="-4"/>
          <w:sz w:val="28"/>
        </w:rPr>
        <w:t xml:space="preserve"> </w:t>
      </w:r>
      <w:r>
        <w:rPr>
          <w:i/>
          <w:sz w:val="28"/>
        </w:rPr>
        <w:t>не</w:t>
      </w:r>
      <w:r>
        <w:rPr>
          <w:i/>
          <w:spacing w:val="-4"/>
          <w:sz w:val="28"/>
        </w:rPr>
        <w:t xml:space="preserve"> </w:t>
      </w:r>
      <w:r>
        <w:rPr>
          <w:i/>
          <w:sz w:val="28"/>
        </w:rPr>
        <w:t>занимаешься?</w:t>
      </w:r>
    </w:p>
    <w:p w:rsidR="00357B9E" w:rsidRDefault="00357B9E">
      <w:pPr>
        <w:pStyle w:val="a7"/>
        <w:spacing w:before="10"/>
        <w:rPr>
          <w:i/>
          <w:sz w:val="36"/>
        </w:rPr>
      </w:pPr>
    </w:p>
    <w:p w:rsidR="00357B9E" w:rsidRDefault="00B73AA5">
      <w:pPr>
        <w:pStyle w:val="20"/>
        <w:spacing w:before="1"/>
        <w:ind w:left="1475"/>
        <w:jc w:val="both"/>
      </w:pPr>
      <w:r>
        <w:t>Ответы</w:t>
      </w:r>
      <w:r>
        <w:rPr>
          <w:spacing w:val="-4"/>
        </w:rPr>
        <w:t xml:space="preserve"> </w:t>
      </w:r>
      <w:r>
        <w:t>на</w:t>
      </w:r>
      <w:r>
        <w:rPr>
          <w:spacing w:val="-2"/>
        </w:rPr>
        <w:t xml:space="preserve"> </w:t>
      </w:r>
      <w:r>
        <w:t>специальные</w:t>
      </w:r>
      <w:r>
        <w:rPr>
          <w:spacing w:val="-2"/>
        </w:rPr>
        <w:t xml:space="preserve"> </w:t>
      </w:r>
      <w:r>
        <w:t>вопросы</w:t>
      </w:r>
      <w:r>
        <w:rPr>
          <w:spacing w:val="-4"/>
        </w:rPr>
        <w:t xml:space="preserve"> </w:t>
      </w:r>
      <w:r>
        <w:t>в</w:t>
      </w:r>
      <w:r>
        <w:rPr>
          <w:spacing w:val="-6"/>
        </w:rPr>
        <w:t xml:space="preserve"> </w:t>
      </w:r>
      <w:r>
        <w:t>английском</w:t>
      </w:r>
    </w:p>
    <w:p w:rsidR="00357B9E" w:rsidRDefault="00B73AA5">
      <w:pPr>
        <w:pStyle w:val="a7"/>
        <w:spacing w:before="254"/>
        <w:ind w:left="1459" w:right="773"/>
        <w:jc w:val="center"/>
      </w:pPr>
      <w:r>
        <w:t>137</w:t>
      </w:r>
    </w:p>
    <w:p w:rsidR="00357B9E" w:rsidRDefault="00357B9E">
      <w:pPr>
        <w:jc w:val="center"/>
        <w:sectPr w:rsidR="00357B9E">
          <w:footerReference w:type="default" r:id="rId136"/>
          <w:pgSz w:w="11910" w:h="16840"/>
          <w:pgMar w:top="1040" w:right="740" w:bottom="280" w:left="680" w:header="0" w:footer="0" w:gutter="0"/>
          <w:cols w:space="720"/>
        </w:sectPr>
      </w:pPr>
    </w:p>
    <w:p w:rsidR="00357B9E" w:rsidRDefault="00B73AA5">
      <w:pPr>
        <w:pStyle w:val="a7"/>
        <w:spacing w:before="67" w:line="278" w:lineRule="auto"/>
        <w:ind w:left="284" w:right="223" w:firstLine="566"/>
      </w:pPr>
      <w:r>
        <w:lastRenderedPageBreak/>
        <w:t>Специальные</w:t>
      </w:r>
      <w:r>
        <w:rPr>
          <w:spacing w:val="33"/>
        </w:rPr>
        <w:t xml:space="preserve"> </w:t>
      </w:r>
      <w:r>
        <w:t>вопросы,</w:t>
      </w:r>
      <w:r>
        <w:rPr>
          <w:spacing w:val="33"/>
        </w:rPr>
        <w:t xml:space="preserve"> </w:t>
      </w:r>
      <w:r>
        <w:t>в</w:t>
      </w:r>
      <w:r>
        <w:rPr>
          <w:spacing w:val="33"/>
        </w:rPr>
        <w:t xml:space="preserve"> </w:t>
      </w:r>
      <w:r>
        <w:t>отличие</w:t>
      </w:r>
      <w:r>
        <w:rPr>
          <w:spacing w:val="34"/>
        </w:rPr>
        <w:t xml:space="preserve"> </w:t>
      </w:r>
      <w:r>
        <w:t>от</w:t>
      </w:r>
      <w:r>
        <w:rPr>
          <w:spacing w:val="34"/>
        </w:rPr>
        <w:t xml:space="preserve"> </w:t>
      </w:r>
      <w:r>
        <w:t>общих,</w:t>
      </w:r>
      <w:r>
        <w:rPr>
          <w:spacing w:val="33"/>
        </w:rPr>
        <w:t xml:space="preserve"> </w:t>
      </w:r>
      <w:r>
        <w:t>нуждаются</w:t>
      </w:r>
      <w:r>
        <w:rPr>
          <w:spacing w:val="34"/>
        </w:rPr>
        <w:t xml:space="preserve"> </w:t>
      </w:r>
      <w:r>
        <w:t>в</w:t>
      </w:r>
      <w:r>
        <w:rPr>
          <w:spacing w:val="33"/>
        </w:rPr>
        <w:t xml:space="preserve"> </w:t>
      </w:r>
      <w:r>
        <w:t>поясняющем</w:t>
      </w:r>
      <w:r>
        <w:rPr>
          <w:spacing w:val="-67"/>
        </w:rPr>
        <w:t xml:space="preserve"> </w:t>
      </w:r>
      <w:r>
        <w:t>ответе.</w:t>
      </w:r>
      <w:r>
        <w:rPr>
          <w:spacing w:val="-2"/>
        </w:rPr>
        <w:t xml:space="preserve"> </w:t>
      </w:r>
      <w:r>
        <w:t>Это может</w:t>
      </w:r>
      <w:r>
        <w:rPr>
          <w:spacing w:val="-1"/>
        </w:rPr>
        <w:t xml:space="preserve"> </w:t>
      </w:r>
      <w:r>
        <w:t>быть полное</w:t>
      </w:r>
      <w:r>
        <w:rPr>
          <w:spacing w:val="-1"/>
        </w:rPr>
        <w:t xml:space="preserve"> </w:t>
      </w:r>
      <w:r>
        <w:t>или</w:t>
      </w:r>
      <w:r>
        <w:rPr>
          <w:spacing w:val="-3"/>
        </w:rPr>
        <w:t xml:space="preserve"> </w:t>
      </w:r>
      <w:r>
        <w:t>неполное</w:t>
      </w:r>
      <w:r>
        <w:rPr>
          <w:spacing w:val="-1"/>
        </w:rPr>
        <w:t xml:space="preserve"> </w:t>
      </w:r>
      <w:r>
        <w:t>предложение.</w:t>
      </w:r>
    </w:p>
    <w:p w:rsidR="00357B9E" w:rsidRPr="00B73AA5" w:rsidRDefault="00B73AA5">
      <w:pPr>
        <w:spacing w:line="276" w:lineRule="auto"/>
        <w:ind w:left="851" w:right="4606"/>
        <w:rPr>
          <w:i/>
          <w:sz w:val="28"/>
          <w:lang w:val="en-US"/>
        </w:rPr>
      </w:pPr>
      <w:r>
        <w:rPr>
          <w:i/>
          <w:sz w:val="28"/>
        </w:rPr>
        <w:t>When is he leaving? — Когда он уезжает?</w:t>
      </w:r>
      <w:r>
        <w:rPr>
          <w:i/>
          <w:spacing w:val="-67"/>
          <w:sz w:val="28"/>
        </w:rPr>
        <w:t xml:space="preserve"> </w:t>
      </w:r>
      <w:r w:rsidRPr="00B73AA5">
        <w:rPr>
          <w:i/>
          <w:sz w:val="28"/>
          <w:lang w:val="en-US"/>
        </w:rPr>
        <w:t>Today.</w:t>
      </w:r>
      <w:r w:rsidRPr="00B73AA5">
        <w:rPr>
          <w:i/>
          <w:spacing w:val="-2"/>
          <w:sz w:val="28"/>
          <w:lang w:val="en-US"/>
        </w:rPr>
        <w:t xml:space="preserve"> </w:t>
      </w:r>
      <w:r w:rsidRPr="00B73AA5">
        <w:rPr>
          <w:i/>
          <w:sz w:val="28"/>
          <w:lang w:val="en-US"/>
        </w:rPr>
        <w:t>—</w:t>
      </w:r>
      <w:r w:rsidRPr="00B73AA5">
        <w:rPr>
          <w:i/>
          <w:spacing w:val="-1"/>
          <w:sz w:val="28"/>
          <w:lang w:val="en-US"/>
        </w:rPr>
        <w:t xml:space="preserve"> </w:t>
      </w:r>
      <w:r>
        <w:rPr>
          <w:i/>
          <w:sz w:val="28"/>
        </w:rPr>
        <w:t>Сегодня</w:t>
      </w:r>
      <w:r w:rsidRPr="00B73AA5">
        <w:rPr>
          <w:i/>
          <w:sz w:val="28"/>
          <w:lang w:val="en-US"/>
        </w:rPr>
        <w:t>.</w:t>
      </w:r>
    </w:p>
    <w:p w:rsidR="00357B9E" w:rsidRPr="00B73AA5" w:rsidRDefault="00B73AA5">
      <w:pPr>
        <w:ind w:left="851"/>
        <w:rPr>
          <w:i/>
          <w:sz w:val="28"/>
          <w:lang w:val="en-US"/>
        </w:rPr>
      </w:pPr>
      <w:r w:rsidRPr="00B73AA5">
        <w:rPr>
          <w:i/>
          <w:sz w:val="28"/>
          <w:lang w:val="en-US"/>
        </w:rPr>
        <w:t>When</w:t>
      </w:r>
      <w:r w:rsidRPr="00B73AA5">
        <w:rPr>
          <w:i/>
          <w:spacing w:val="-1"/>
          <w:sz w:val="28"/>
          <w:lang w:val="en-US"/>
        </w:rPr>
        <w:t xml:space="preserve"> </w:t>
      </w:r>
      <w:r w:rsidRPr="00B73AA5">
        <w:rPr>
          <w:i/>
          <w:sz w:val="28"/>
          <w:lang w:val="en-US"/>
        </w:rPr>
        <w:t>is</w:t>
      </w:r>
      <w:r w:rsidRPr="00B73AA5">
        <w:rPr>
          <w:i/>
          <w:spacing w:val="-4"/>
          <w:sz w:val="28"/>
          <w:lang w:val="en-US"/>
        </w:rPr>
        <w:t xml:space="preserve"> </w:t>
      </w:r>
      <w:r w:rsidRPr="00B73AA5">
        <w:rPr>
          <w:i/>
          <w:sz w:val="28"/>
          <w:lang w:val="en-US"/>
        </w:rPr>
        <w:t>he</w:t>
      </w:r>
      <w:r w:rsidRPr="00B73AA5">
        <w:rPr>
          <w:i/>
          <w:spacing w:val="-2"/>
          <w:sz w:val="28"/>
          <w:lang w:val="en-US"/>
        </w:rPr>
        <w:t xml:space="preserve"> </w:t>
      </w:r>
      <w:r w:rsidRPr="00B73AA5">
        <w:rPr>
          <w:i/>
          <w:sz w:val="28"/>
          <w:lang w:val="en-US"/>
        </w:rPr>
        <w:t>leaving?</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Когда</w:t>
      </w:r>
      <w:r w:rsidRPr="00B73AA5">
        <w:rPr>
          <w:i/>
          <w:spacing w:val="-5"/>
          <w:sz w:val="28"/>
          <w:lang w:val="en-US"/>
        </w:rPr>
        <w:t xml:space="preserve"> </w:t>
      </w:r>
      <w:r>
        <w:rPr>
          <w:i/>
          <w:sz w:val="28"/>
        </w:rPr>
        <w:t>он</w:t>
      </w:r>
      <w:r w:rsidRPr="00B73AA5">
        <w:rPr>
          <w:i/>
          <w:spacing w:val="-1"/>
          <w:sz w:val="28"/>
          <w:lang w:val="en-US"/>
        </w:rPr>
        <w:t xml:space="preserve"> </w:t>
      </w:r>
      <w:r>
        <w:rPr>
          <w:i/>
          <w:sz w:val="28"/>
        </w:rPr>
        <w:t>уезжает</w:t>
      </w:r>
      <w:r w:rsidRPr="00B73AA5">
        <w:rPr>
          <w:i/>
          <w:sz w:val="28"/>
          <w:lang w:val="en-US"/>
        </w:rPr>
        <w:t>?</w:t>
      </w:r>
    </w:p>
    <w:p w:rsidR="00357B9E" w:rsidRPr="00B73AA5" w:rsidRDefault="00B73AA5">
      <w:pPr>
        <w:spacing w:before="44" w:line="276" w:lineRule="auto"/>
        <w:ind w:left="851" w:right="4110"/>
        <w:rPr>
          <w:i/>
          <w:sz w:val="28"/>
          <w:lang w:val="en-US"/>
        </w:rPr>
      </w:pPr>
      <w:r>
        <w:rPr>
          <w:i/>
          <w:sz w:val="28"/>
        </w:rPr>
        <w:t>He still hasn‘t decided. — Он все еще не решил.</w:t>
      </w:r>
      <w:r>
        <w:rPr>
          <w:i/>
          <w:spacing w:val="-67"/>
          <w:sz w:val="28"/>
        </w:rPr>
        <w:t xml:space="preserve"> </w:t>
      </w:r>
      <w:r w:rsidRPr="00B73AA5">
        <w:rPr>
          <w:i/>
          <w:sz w:val="28"/>
          <w:lang w:val="en-US"/>
        </w:rPr>
        <w:t>What</w:t>
      </w:r>
      <w:r w:rsidRPr="00B73AA5">
        <w:rPr>
          <w:i/>
          <w:spacing w:val="-1"/>
          <w:sz w:val="28"/>
          <w:lang w:val="en-US"/>
        </w:rPr>
        <w:t xml:space="preserve"> </w:t>
      </w:r>
      <w:r w:rsidRPr="00B73AA5">
        <w:rPr>
          <w:i/>
          <w:sz w:val="28"/>
          <w:lang w:val="en-US"/>
        </w:rPr>
        <w:t>is</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matter</w:t>
      </w:r>
      <w:r w:rsidRPr="00B73AA5">
        <w:rPr>
          <w:i/>
          <w:spacing w:val="-1"/>
          <w:sz w:val="28"/>
          <w:lang w:val="en-US"/>
        </w:rPr>
        <w:t xml:space="preserve"> </w:t>
      </w:r>
      <w:r w:rsidRPr="00B73AA5">
        <w:rPr>
          <w:i/>
          <w:sz w:val="28"/>
          <w:lang w:val="en-US"/>
        </w:rPr>
        <w:t>with</w:t>
      </w:r>
      <w:r w:rsidRPr="00B73AA5">
        <w:rPr>
          <w:i/>
          <w:spacing w:val="-4"/>
          <w:sz w:val="28"/>
          <w:lang w:val="en-US"/>
        </w:rPr>
        <w:t xml:space="preserve"> </w:t>
      </w:r>
      <w:r w:rsidRPr="00B73AA5">
        <w:rPr>
          <w:i/>
          <w:sz w:val="28"/>
          <w:lang w:val="en-US"/>
        </w:rPr>
        <w:t>them?</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Что</w:t>
      </w:r>
      <w:r w:rsidRPr="00B73AA5">
        <w:rPr>
          <w:i/>
          <w:spacing w:val="-1"/>
          <w:sz w:val="28"/>
          <w:lang w:val="en-US"/>
        </w:rPr>
        <w:t xml:space="preserve"> </w:t>
      </w:r>
      <w:r>
        <w:rPr>
          <w:i/>
          <w:sz w:val="28"/>
        </w:rPr>
        <w:t>с</w:t>
      </w:r>
      <w:r w:rsidRPr="00B73AA5">
        <w:rPr>
          <w:i/>
          <w:spacing w:val="-2"/>
          <w:sz w:val="28"/>
          <w:lang w:val="en-US"/>
        </w:rPr>
        <w:t xml:space="preserve"> </w:t>
      </w:r>
      <w:r>
        <w:rPr>
          <w:i/>
          <w:sz w:val="28"/>
        </w:rPr>
        <w:t>ними</w:t>
      </w:r>
      <w:r w:rsidRPr="00B73AA5">
        <w:rPr>
          <w:i/>
          <w:sz w:val="28"/>
          <w:lang w:val="en-US"/>
        </w:rPr>
        <w:t>?</w:t>
      </w:r>
    </w:p>
    <w:p w:rsidR="00357B9E" w:rsidRPr="00B73AA5" w:rsidRDefault="00B73AA5">
      <w:pPr>
        <w:spacing w:line="321" w:lineRule="exact"/>
        <w:ind w:left="851"/>
        <w:rPr>
          <w:i/>
          <w:sz w:val="28"/>
          <w:lang w:val="en-US"/>
        </w:rPr>
      </w:pPr>
      <w:r w:rsidRPr="00B73AA5">
        <w:rPr>
          <w:i/>
          <w:sz w:val="28"/>
          <w:lang w:val="en-US"/>
        </w:rPr>
        <w:t>They</w:t>
      </w:r>
      <w:r w:rsidRPr="00B73AA5">
        <w:rPr>
          <w:i/>
          <w:spacing w:val="-5"/>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suffering</w:t>
      </w:r>
      <w:r w:rsidRPr="00B73AA5">
        <w:rPr>
          <w:i/>
          <w:spacing w:val="-4"/>
          <w:sz w:val="28"/>
          <w:lang w:val="en-US"/>
        </w:rPr>
        <w:t xml:space="preserve"> </w:t>
      </w:r>
      <w:r w:rsidRPr="00B73AA5">
        <w:rPr>
          <w:i/>
          <w:sz w:val="28"/>
          <w:lang w:val="en-US"/>
        </w:rPr>
        <w:t>from</w:t>
      </w:r>
      <w:r w:rsidRPr="00B73AA5">
        <w:rPr>
          <w:i/>
          <w:spacing w:val="-1"/>
          <w:sz w:val="28"/>
          <w:lang w:val="en-US"/>
        </w:rPr>
        <w:t xml:space="preserve"> </w:t>
      </w:r>
      <w:r w:rsidRPr="00B73AA5">
        <w:rPr>
          <w:i/>
          <w:sz w:val="28"/>
          <w:lang w:val="en-US"/>
        </w:rPr>
        <w:t>toothache.</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Они</w:t>
      </w:r>
      <w:r w:rsidRPr="00B73AA5">
        <w:rPr>
          <w:i/>
          <w:spacing w:val="-5"/>
          <w:sz w:val="28"/>
          <w:lang w:val="en-US"/>
        </w:rPr>
        <w:t xml:space="preserve"> </w:t>
      </w:r>
      <w:r>
        <w:rPr>
          <w:i/>
          <w:sz w:val="28"/>
        </w:rPr>
        <w:t>страдают</w:t>
      </w:r>
      <w:r w:rsidRPr="00B73AA5">
        <w:rPr>
          <w:i/>
          <w:spacing w:val="-2"/>
          <w:sz w:val="28"/>
          <w:lang w:val="en-US"/>
        </w:rPr>
        <w:t xml:space="preserve"> </w:t>
      </w:r>
      <w:r>
        <w:rPr>
          <w:i/>
          <w:sz w:val="28"/>
        </w:rPr>
        <w:t>от</w:t>
      </w:r>
      <w:r w:rsidRPr="00B73AA5">
        <w:rPr>
          <w:i/>
          <w:spacing w:val="-3"/>
          <w:sz w:val="28"/>
          <w:lang w:val="en-US"/>
        </w:rPr>
        <w:t xml:space="preserve"> </w:t>
      </w:r>
      <w:r>
        <w:rPr>
          <w:i/>
          <w:sz w:val="28"/>
        </w:rPr>
        <w:t>зубной</w:t>
      </w:r>
      <w:r w:rsidRPr="00B73AA5">
        <w:rPr>
          <w:i/>
          <w:sz w:val="28"/>
          <w:lang w:val="en-US"/>
        </w:rPr>
        <w:t xml:space="preserve"> </w:t>
      </w:r>
      <w:r>
        <w:rPr>
          <w:i/>
          <w:sz w:val="28"/>
        </w:rPr>
        <w:t>боли</w:t>
      </w:r>
      <w:r w:rsidRPr="00B73AA5">
        <w:rPr>
          <w:i/>
          <w:sz w:val="28"/>
          <w:lang w:val="en-US"/>
        </w:rPr>
        <w:t>.</w:t>
      </w:r>
    </w:p>
    <w:p w:rsidR="00357B9E" w:rsidRDefault="00B73AA5">
      <w:pPr>
        <w:pStyle w:val="a7"/>
        <w:spacing w:before="50" w:line="276" w:lineRule="auto"/>
        <w:ind w:left="284" w:right="223" w:firstLine="566"/>
      </w:pPr>
      <w:r>
        <w:t>Ответ</w:t>
      </w:r>
      <w:r>
        <w:rPr>
          <w:spacing w:val="52"/>
        </w:rPr>
        <w:t xml:space="preserve"> </w:t>
      </w:r>
      <w:r>
        <w:t>может</w:t>
      </w:r>
      <w:r>
        <w:rPr>
          <w:spacing w:val="52"/>
        </w:rPr>
        <w:t xml:space="preserve"> </w:t>
      </w:r>
      <w:r>
        <w:t>состоять</w:t>
      </w:r>
      <w:r>
        <w:rPr>
          <w:spacing w:val="51"/>
        </w:rPr>
        <w:t xml:space="preserve"> </w:t>
      </w:r>
      <w:r>
        <w:t>из</w:t>
      </w:r>
      <w:r>
        <w:rPr>
          <w:spacing w:val="50"/>
        </w:rPr>
        <w:t xml:space="preserve"> </w:t>
      </w:r>
      <w:r>
        <w:t>одного</w:t>
      </w:r>
      <w:r>
        <w:rPr>
          <w:spacing w:val="51"/>
        </w:rPr>
        <w:t xml:space="preserve"> </w:t>
      </w:r>
      <w:r>
        <w:t>или</w:t>
      </w:r>
      <w:r>
        <w:rPr>
          <w:spacing w:val="50"/>
        </w:rPr>
        <w:t xml:space="preserve"> </w:t>
      </w:r>
      <w:r>
        <w:t>нескольких</w:t>
      </w:r>
      <w:r>
        <w:rPr>
          <w:spacing w:val="52"/>
        </w:rPr>
        <w:t xml:space="preserve"> </w:t>
      </w:r>
      <w:r>
        <w:t>слов.</w:t>
      </w:r>
      <w:r>
        <w:rPr>
          <w:spacing w:val="51"/>
        </w:rPr>
        <w:t xml:space="preserve"> </w:t>
      </w:r>
      <w:r>
        <w:t>Эти</w:t>
      </w:r>
      <w:r>
        <w:rPr>
          <w:spacing w:val="53"/>
        </w:rPr>
        <w:t xml:space="preserve"> </w:t>
      </w:r>
      <w:r>
        <w:t>слова</w:t>
      </w:r>
      <w:r>
        <w:rPr>
          <w:spacing w:val="50"/>
        </w:rPr>
        <w:t xml:space="preserve"> </w:t>
      </w:r>
      <w:r>
        <w:t>или</w:t>
      </w:r>
      <w:r>
        <w:rPr>
          <w:spacing w:val="-67"/>
        </w:rPr>
        <w:t xml:space="preserve"> </w:t>
      </w:r>
      <w:r>
        <w:t>слово</w:t>
      </w:r>
      <w:r>
        <w:rPr>
          <w:spacing w:val="-3"/>
        </w:rPr>
        <w:t xml:space="preserve"> </w:t>
      </w:r>
      <w:r>
        <w:t>относятся к</w:t>
      </w:r>
      <w:r>
        <w:rPr>
          <w:spacing w:val="-1"/>
        </w:rPr>
        <w:t xml:space="preserve"> </w:t>
      </w:r>
      <w:r>
        <w:t>тому</w:t>
      </w:r>
      <w:r>
        <w:rPr>
          <w:spacing w:val="-4"/>
        </w:rPr>
        <w:t xml:space="preserve"> </w:t>
      </w:r>
      <w:r>
        <w:t>члену</w:t>
      </w:r>
      <w:r>
        <w:rPr>
          <w:spacing w:val="-5"/>
        </w:rPr>
        <w:t xml:space="preserve"> </w:t>
      </w:r>
      <w:r>
        <w:t>предложения, к</w:t>
      </w:r>
      <w:r>
        <w:rPr>
          <w:spacing w:val="-5"/>
        </w:rPr>
        <w:t xml:space="preserve"> </w:t>
      </w:r>
      <w:r>
        <w:t>которому</w:t>
      </w:r>
      <w:r>
        <w:rPr>
          <w:spacing w:val="-4"/>
        </w:rPr>
        <w:t xml:space="preserve"> </w:t>
      </w:r>
      <w:r>
        <w:t>относился</w:t>
      </w:r>
      <w:r>
        <w:rPr>
          <w:spacing w:val="-1"/>
        </w:rPr>
        <w:t xml:space="preserve"> </w:t>
      </w:r>
      <w:r>
        <w:t>вопрос.</w:t>
      </w:r>
    </w:p>
    <w:p w:rsidR="00357B9E" w:rsidRPr="00B73AA5" w:rsidRDefault="00B73AA5">
      <w:pPr>
        <w:spacing w:line="278" w:lineRule="auto"/>
        <w:ind w:left="851" w:right="4325"/>
        <w:rPr>
          <w:i/>
          <w:sz w:val="28"/>
          <w:lang w:val="en-US"/>
        </w:rPr>
      </w:pPr>
      <w:r w:rsidRPr="00B73AA5">
        <w:rPr>
          <w:i/>
          <w:sz w:val="28"/>
          <w:lang w:val="en-US"/>
        </w:rPr>
        <w:t xml:space="preserve">What is the matter with them? — </w:t>
      </w:r>
      <w:r>
        <w:rPr>
          <w:i/>
          <w:sz w:val="28"/>
        </w:rPr>
        <w:t>Что</w:t>
      </w:r>
      <w:r w:rsidRPr="00B73AA5">
        <w:rPr>
          <w:i/>
          <w:sz w:val="28"/>
          <w:lang w:val="en-US"/>
        </w:rPr>
        <w:t xml:space="preserve"> </w:t>
      </w:r>
      <w:r>
        <w:rPr>
          <w:i/>
          <w:sz w:val="28"/>
        </w:rPr>
        <w:t>с</w:t>
      </w:r>
      <w:r w:rsidRPr="00B73AA5">
        <w:rPr>
          <w:i/>
          <w:sz w:val="28"/>
          <w:lang w:val="en-US"/>
        </w:rPr>
        <w:t xml:space="preserve"> </w:t>
      </w:r>
      <w:r>
        <w:rPr>
          <w:i/>
          <w:sz w:val="28"/>
        </w:rPr>
        <w:t>ними</w:t>
      </w:r>
      <w:r w:rsidRPr="00B73AA5">
        <w:rPr>
          <w:i/>
          <w:sz w:val="28"/>
          <w:lang w:val="en-US"/>
        </w:rPr>
        <w:t>?</w:t>
      </w:r>
      <w:r w:rsidRPr="00B73AA5">
        <w:rPr>
          <w:i/>
          <w:spacing w:val="-67"/>
          <w:sz w:val="28"/>
          <w:lang w:val="en-US"/>
        </w:rPr>
        <w:t xml:space="preserve"> </w:t>
      </w:r>
      <w:r w:rsidRPr="00B73AA5">
        <w:rPr>
          <w:i/>
          <w:sz w:val="28"/>
          <w:lang w:val="en-US"/>
        </w:rPr>
        <w:t>Nothing.</w:t>
      </w:r>
      <w:r w:rsidRPr="00B73AA5">
        <w:rPr>
          <w:i/>
          <w:spacing w:val="-2"/>
          <w:sz w:val="28"/>
          <w:lang w:val="en-US"/>
        </w:rPr>
        <w:t xml:space="preserve"> </w:t>
      </w:r>
      <w:r w:rsidRPr="00B73AA5">
        <w:rPr>
          <w:i/>
          <w:sz w:val="28"/>
          <w:lang w:val="en-US"/>
        </w:rPr>
        <w:t>—</w:t>
      </w:r>
      <w:r w:rsidRPr="00B73AA5">
        <w:rPr>
          <w:i/>
          <w:spacing w:val="-1"/>
          <w:sz w:val="28"/>
          <w:lang w:val="en-US"/>
        </w:rPr>
        <w:t xml:space="preserve"> </w:t>
      </w:r>
      <w:r>
        <w:rPr>
          <w:i/>
          <w:sz w:val="28"/>
        </w:rPr>
        <w:t>Ничего</w:t>
      </w:r>
      <w:r w:rsidRPr="00B73AA5">
        <w:rPr>
          <w:i/>
          <w:sz w:val="28"/>
          <w:lang w:val="en-US"/>
        </w:rPr>
        <w:t>.</w:t>
      </w:r>
    </w:p>
    <w:p w:rsidR="00357B9E" w:rsidRDefault="00B73AA5">
      <w:pPr>
        <w:spacing w:line="276" w:lineRule="auto"/>
        <w:ind w:left="851" w:right="2146"/>
        <w:rPr>
          <w:i/>
          <w:sz w:val="28"/>
        </w:rPr>
      </w:pPr>
      <w:r w:rsidRPr="00B73AA5">
        <w:rPr>
          <w:i/>
          <w:sz w:val="28"/>
          <w:lang w:val="en-US"/>
        </w:rPr>
        <w:t xml:space="preserve">How do you like my new shirt? — </w:t>
      </w:r>
      <w:r>
        <w:rPr>
          <w:i/>
          <w:sz w:val="28"/>
        </w:rPr>
        <w:t>Как</w:t>
      </w:r>
      <w:r w:rsidRPr="00B73AA5">
        <w:rPr>
          <w:i/>
          <w:sz w:val="28"/>
          <w:lang w:val="en-US"/>
        </w:rPr>
        <w:t xml:space="preserve"> </w:t>
      </w:r>
      <w:r>
        <w:rPr>
          <w:i/>
          <w:sz w:val="28"/>
        </w:rPr>
        <w:t>тебе</w:t>
      </w:r>
      <w:r w:rsidRPr="00B73AA5">
        <w:rPr>
          <w:i/>
          <w:sz w:val="28"/>
          <w:lang w:val="en-US"/>
        </w:rPr>
        <w:t xml:space="preserve"> </w:t>
      </w:r>
      <w:r>
        <w:rPr>
          <w:i/>
          <w:sz w:val="28"/>
        </w:rPr>
        <w:t>моя</w:t>
      </w:r>
      <w:r w:rsidRPr="00B73AA5">
        <w:rPr>
          <w:i/>
          <w:sz w:val="28"/>
          <w:lang w:val="en-US"/>
        </w:rPr>
        <w:t xml:space="preserve"> </w:t>
      </w:r>
      <w:r>
        <w:rPr>
          <w:i/>
          <w:sz w:val="28"/>
        </w:rPr>
        <w:t>новая</w:t>
      </w:r>
      <w:r w:rsidRPr="00B73AA5">
        <w:rPr>
          <w:i/>
          <w:sz w:val="28"/>
          <w:lang w:val="en-US"/>
        </w:rPr>
        <w:t xml:space="preserve"> </w:t>
      </w:r>
      <w:r>
        <w:rPr>
          <w:i/>
          <w:sz w:val="28"/>
        </w:rPr>
        <w:t>рубашка</w:t>
      </w:r>
      <w:r w:rsidRPr="00B73AA5">
        <w:rPr>
          <w:i/>
          <w:sz w:val="28"/>
          <w:lang w:val="en-US"/>
        </w:rPr>
        <w:t>?</w:t>
      </w:r>
      <w:r w:rsidRPr="00B73AA5">
        <w:rPr>
          <w:i/>
          <w:spacing w:val="-67"/>
          <w:sz w:val="28"/>
          <w:lang w:val="en-US"/>
        </w:rPr>
        <w:t xml:space="preserve"> </w:t>
      </w:r>
      <w:r>
        <w:rPr>
          <w:i/>
          <w:sz w:val="28"/>
        </w:rPr>
        <w:t>Oh,</w:t>
      </w:r>
      <w:r>
        <w:rPr>
          <w:i/>
          <w:spacing w:val="-3"/>
          <w:sz w:val="28"/>
        </w:rPr>
        <w:t xml:space="preserve"> </w:t>
      </w:r>
      <w:r>
        <w:rPr>
          <w:i/>
          <w:sz w:val="28"/>
        </w:rPr>
        <w:t>it‘s awful!</w:t>
      </w:r>
      <w:r>
        <w:rPr>
          <w:i/>
          <w:spacing w:val="-1"/>
          <w:sz w:val="28"/>
        </w:rPr>
        <w:t xml:space="preserve"> </w:t>
      </w:r>
      <w:r>
        <w:rPr>
          <w:i/>
          <w:sz w:val="28"/>
        </w:rPr>
        <w:t>—</w:t>
      </w:r>
      <w:r>
        <w:rPr>
          <w:i/>
          <w:spacing w:val="-2"/>
          <w:sz w:val="28"/>
        </w:rPr>
        <w:t xml:space="preserve"> </w:t>
      </w:r>
      <w:r>
        <w:rPr>
          <w:i/>
          <w:sz w:val="28"/>
        </w:rPr>
        <w:t>О,</w:t>
      </w:r>
      <w:r>
        <w:rPr>
          <w:i/>
          <w:spacing w:val="-1"/>
          <w:sz w:val="28"/>
        </w:rPr>
        <w:t xml:space="preserve"> </w:t>
      </w:r>
      <w:r>
        <w:rPr>
          <w:i/>
          <w:sz w:val="28"/>
        </w:rPr>
        <w:t>она</w:t>
      </w:r>
      <w:r>
        <w:rPr>
          <w:i/>
          <w:spacing w:val="-3"/>
          <w:sz w:val="28"/>
        </w:rPr>
        <w:t xml:space="preserve"> </w:t>
      </w:r>
      <w:r>
        <w:rPr>
          <w:i/>
          <w:sz w:val="28"/>
        </w:rPr>
        <w:t>отвратительная!</w:t>
      </w:r>
    </w:p>
    <w:p w:rsidR="00357B9E" w:rsidRPr="00B73AA5" w:rsidRDefault="00B73AA5">
      <w:pPr>
        <w:spacing w:line="321" w:lineRule="exact"/>
        <w:ind w:left="851"/>
        <w:rPr>
          <w:i/>
          <w:sz w:val="28"/>
          <w:lang w:val="en-US"/>
        </w:rPr>
      </w:pPr>
      <w:r w:rsidRPr="00B73AA5">
        <w:rPr>
          <w:i/>
          <w:sz w:val="28"/>
          <w:lang w:val="en-US"/>
        </w:rPr>
        <w:t>Where</w:t>
      </w:r>
      <w:r w:rsidRPr="00B73AA5">
        <w:rPr>
          <w:i/>
          <w:spacing w:val="-2"/>
          <w:sz w:val="28"/>
          <w:lang w:val="en-US"/>
        </w:rPr>
        <w:t xml:space="preserve"> </w:t>
      </w:r>
      <w:r w:rsidRPr="00B73AA5">
        <w:rPr>
          <w:i/>
          <w:sz w:val="28"/>
          <w:lang w:val="en-US"/>
        </w:rPr>
        <w:t>is</w:t>
      </w:r>
      <w:r w:rsidRPr="00B73AA5">
        <w:rPr>
          <w:i/>
          <w:spacing w:val="-1"/>
          <w:sz w:val="28"/>
          <w:lang w:val="en-US"/>
        </w:rPr>
        <w:t xml:space="preserve"> </w:t>
      </w:r>
      <w:r w:rsidRPr="00B73AA5">
        <w:rPr>
          <w:i/>
          <w:sz w:val="28"/>
          <w:lang w:val="en-US"/>
        </w:rPr>
        <w:t>my</w:t>
      </w:r>
      <w:r w:rsidRPr="00B73AA5">
        <w:rPr>
          <w:i/>
          <w:spacing w:val="-2"/>
          <w:sz w:val="28"/>
          <w:lang w:val="en-US"/>
        </w:rPr>
        <w:t xml:space="preserve"> </w:t>
      </w:r>
      <w:r w:rsidRPr="00B73AA5">
        <w:rPr>
          <w:i/>
          <w:sz w:val="28"/>
          <w:lang w:val="en-US"/>
        </w:rPr>
        <w:t>sister‘s</w:t>
      </w:r>
      <w:r w:rsidRPr="00B73AA5">
        <w:rPr>
          <w:i/>
          <w:spacing w:val="-1"/>
          <w:sz w:val="28"/>
          <w:lang w:val="en-US"/>
        </w:rPr>
        <w:t xml:space="preserve"> </w:t>
      </w:r>
      <w:r w:rsidRPr="00B73AA5">
        <w:rPr>
          <w:i/>
          <w:sz w:val="28"/>
          <w:lang w:val="en-US"/>
        </w:rPr>
        <w:t>seat? —</w:t>
      </w:r>
      <w:r w:rsidRPr="00B73AA5">
        <w:rPr>
          <w:i/>
          <w:spacing w:val="-4"/>
          <w:sz w:val="28"/>
          <w:lang w:val="en-US"/>
        </w:rPr>
        <w:t xml:space="preserve"> </w:t>
      </w:r>
      <w:r>
        <w:rPr>
          <w:i/>
          <w:sz w:val="28"/>
        </w:rPr>
        <w:t>Где</w:t>
      </w:r>
      <w:r w:rsidRPr="00B73AA5">
        <w:rPr>
          <w:i/>
          <w:spacing w:val="-3"/>
          <w:sz w:val="28"/>
          <w:lang w:val="en-US"/>
        </w:rPr>
        <w:t xml:space="preserve"> </w:t>
      </w:r>
      <w:r>
        <w:rPr>
          <w:i/>
          <w:sz w:val="28"/>
        </w:rPr>
        <w:t>место</w:t>
      </w:r>
      <w:r w:rsidRPr="00B73AA5">
        <w:rPr>
          <w:i/>
          <w:spacing w:val="-1"/>
          <w:sz w:val="28"/>
          <w:lang w:val="en-US"/>
        </w:rPr>
        <w:t xml:space="preserve"> </w:t>
      </w:r>
      <w:r>
        <w:rPr>
          <w:i/>
          <w:sz w:val="28"/>
        </w:rPr>
        <w:t>моей</w:t>
      </w:r>
      <w:r w:rsidRPr="00B73AA5">
        <w:rPr>
          <w:i/>
          <w:spacing w:val="-1"/>
          <w:sz w:val="28"/>
          <w:lang w:val="en-US"/>
        </w:rPr>
        <w:t xml:space="preserve"> </w:t>
      </w:r>
      <w:r>
        <w:rPr>
          <w:i/>
          <w:sz w:val="28"/>
        </w:rPr>
        <w:t>сестры</w:t>
      </w:r>
      <w:r w:rsidRPr="00B73AA5">
        <w:rPr>
          <w:i/>
          <w:sz w:val="28"/>
          <w:lang w:val="en-US"/>
        </w:rPr>
        <w:t>?</w:t>
      </w:r>
    </w:p>
    <w:p w:rsidR="00357B9E" w:rsidRDefault="00B73AA5">
      <w:pPr>
        <w:spacing w:before="44" w:line="276" w:lineRule="auto"/>
        <w:ind w:left="284" w:right="838" w:firstLine="566"/>
        <w:rPr>
          <w:i/>
          <w:sz w:val="28"/>
        </w:rPr>
      </w:pPr>
      <w:r w:rsidRPr="00B73AA5">
        <w:rPr>
          <w:i/>
          <w:sz w:val="28"/>
          <w:lang w:val="en-US"/>
        </w:rPr>
        <w:t>Row</w:t>
      </w:r>
      <w:r w:rsidRPr="00B73AA5">
        <w:rPr>
          <w:i/>
          <w:spacing w:val="5"/>
          <w:sz w:val="28"/>
          <w:lang w:val="en-US"/>
        </w:rPr>
        <w:t xml:space="preserve"> </w:t>
      </w:r>
      <w:r w:rsidRPr="00B73AA5">
        <w:rPr>
          <w:i/>
          <w:sz w:val="28"/>
          <w:lang w:val="en-US"/>
        </w:rPr>
        <w:t>13,</w:t>
      </w:r>
      <w:r w:rsidRPr="00B73AA5">
        <w:rPr>
          <w:i/>
          <w:spacing w:val="4"/>
          <w:sz w:val="28"/>
          <w:lang w:val="en-US"/>
        </w:rPr>
        <w:t xml:space="preserve"> </w:t>
      </w:r>
      <w:r w:rsidRPr="00B73AA5">
        <w:rPr>
          <w:i/>
          <w:sz w:val="28"/>
          <w:lang w:val="en-US"/>
        </w:rPr>
        <w:t>seat</w:t>
      </w:r>
      <w:r w:rsidRPr="00B73AA5">
        <w:rPr>
          <w:i/>
          <w:spacing w:val="6"/>
          <w:sz w:val="28"/>
          <w:lang w:val="en-US"/>
        </w:rPr>
        <w:t xml:space="preserve"> </w:t>
      </w:r>
      <w:r w:rsidRPr="00B73AA5">
        <w:rPr>
          <w:i/>
          <w:sz w:val="28"/>
          <w:lang w:val="en-US"/>
        </w:rPr>
        <w:t>13.</w:t>
      </w:r>
      <w:r w:rsidRPr="00B73AA5">
        <w:rPr>
          <w:i/>
          <w:spacing w:val="4"/>
          <w:sz w:val="28"/>
          <w:lang w:val="en-US"/>
        </w:rPr>
        <w:t xml:space="preserve"> </w:t>
      </w:r>
      <w:r w:rsidRPr="00B73AA5">
        <w:rPr>
          <w:i/>
          <w:sz w:val="28"/>
          <w:lang w:val="en-US"/>
        </w:rPr>
        <w:t>Your</w:t>
      </w:r>
      <w:r w:rsidRPr="00B73AA5">
        <w:rPr>
          <w:i/>
          <w:spacing w:val="6"/>
          <w:sz w:val="28"/>
          <w:lang w:val="en-US"/>
        </w:rPr>
        <w:t xml:space="preserve"> </w:t>
      </w:r>
      <w:r w:rsidRPr="00B73AA5">
        <w:rPr>
          <w:i/>
          <w:sz w:val="28"/>
          <w:lang w:val="en-US"/>
        </w:rPr>
        <w:t>sister</w:t>
      </w:r>
      <w:r w:rsidRPr="00B73AA5">
        <w:rPr>
          <w:i/>
          <w:spacing w:val="6"/>
          <w:sz w:val="28"/>
          <w:lang w:val="en-US"/>
        </w:rPr>
        <w:t xml:space="preserve"> </w:t>
      </w:r>
      <w:r w:rsidRPr="00B73AA5">
        <w:rPr>
          <w:i/>
          <w:sz w:val="28"/>
          <w:lang w:val="en-US"/>
        </w:rPr>
        <w:t>is</w:t>
      </w:r>
      <w:r w:rsidRPr="00B73AA5">
        <w:rPr>
          <w:i/>
          <w:spacing w:val="6"/>
          <w:sz w:val="28"/>
          <w:lang w:val="en-US"/>
        </w:rPr>
        <w:t xml:space="preserve"> </w:t>
      </w:r>
      <w:r w:rsidRPr="00B73AA5">
        <w:rPr>
          <w:i/>
          <w:sz w:val="28"/>
          <w:lang w:val="en-US"/>
        </w:rPr>
        <w:t>a</w:t>
      </w:r>
      <w:r w:rsidRPr="00B73AA5">
        <w:rPr>
          <w:i/>
          <w:spacing w:val="5"/>
          <w:sz w:val="28"/>
          <w:lang w:val="en-US"/>
        </w:rPr>
        <w:t xml:space="preserve"> </w:t>
      </w:r>
      <w:r w:rsidRPr="00B73AA5">
        <w:rPr>
          <w:i/>
          <w:sz w:val="28"/>
          <w:lang w:val="en-US"/>
        </w:rPr>
        <w:t>lucky</w:t>
      </w:r>
      <w:r w:rsidRPr="00B73AA5">
        <w:rPr>
          <w:i/>
          <w:spacing w:val="5"/>
          <w:sz w:val="28"/>
          <w:lang w:val="en-US"/>
        </w:rPr>
        <w:t xml:space="preserve"> </w:t>
      </w:r>
      <w:r w:rsidRPr="00B73AA5">
        <w:rPr>
          <w:i/>
          <w:sz w:val="28"/>
          <w:lang w:val="en-US"/>
        </w:rPr>
        <w:t>one.</w:t>
      </w:r>
      <w:r w:rsidRPr="00B73AA5">
        <w:rPr>
          <w:i/>
          <w:spacing w:val="14"/>
          <w:sz w:val="28"/>
          <w:lang w:val="en-US"/>
        </w:rPr>
        <w:t xml:space="preserve"> </w:t>
      </w:r>
      <w:r w:rsidRPr="00B73AA5">
        <w:rPr>
          <w:i/>
          <w:sz w:val="28"/>
          <w:lang w:val="en-US"/>
        </w:rPr>
        <w:t>—</w:t>
      </w:r>
      <w:r w:rsidRPr="00B73AA5">
        <w:rPr>
          <w:i/>
          <w:spacing w:val="5"/>
          <w:sz w:val="28"/>
          <w:lang w:val="en-US"/>
        </w:rPr>
        <w:t xml:space="preserve"> </w:t>
      </w:r>
      <w:r w:rsidRPr="00B73AA5">
        <w:rPr>
          <w:i/>
          <w:sz w:val="28"/>
          <w:lang w:val="en-US"/>
        </w:rPr>
        <w:t>13</w:t>
      </w:r>
      <w:r w:rsidRPr="00B73AA5">
        <w:rPr>
          <w:i/>
          <w:spacing w:val="6"/>
          <w:sz w:val="28"/>
          <w:lang w:val="en-US"/>
        </w:rPr>
        <w:t xml:space="preserve"> </w:t>
      </w:r>
      <w:r>
        <w:rPr>
          <w:i/>
          <w:sz w:val="28"/>
        </w:rPr>
        <w:t>ряд</w:t>
      </w:r>
      <w:r w:rsidRPr="00B73AA5">
        <w:rPr>
          <w:i/>
          <w:sz w:val="28"/>
          <w:lang w:val="en-US"/>
        </w:rPr>
        <w:t>,</w:t>
      </w:r>
      <w:r w:rsidRPr="00B73AA5">
        <w:rPr>
          <w:i/>
          <w:spacing w:val="4"/>
          <w:sz w:val="28"/>
          <w:lang w:val="en-US"/>
        </w:rPr>
        <w:t xml:space="preserve"> </w:t>
      </w:r>
      <w:r w:rsidRPr="00B73AA5">
        <w:rPr>
          <w:i/>
          <w:sz w:val="28"/>
          <w:lang w:val="en-US"/>
        </w:rPr>
        <w:t>13</w:t>
      </w:r>
      <w:r w:rsidRPr="00B73AA5">
        <w:rPr>
          <w:i/>
          <w:spacing w:val="6"/>
          <w:sz w:val="28"/>
          <w:lang w:val="en-US"/>
        </w:rPr>
        <w:t xml:space="preserve"> </w:t>
      </w:r>
      <w:r>
        <w:rPr>
          <w:i/>
          <w:sz w:val="28"/>
        </w:rPr>
        <w:t>место</w:t>
      </w:r>
      <w:r w:rsidRPr="00B73AA5">
        <w:rPr>
          <w:i/>
          <w:sz w:val="28"/>
          <w:lang w:val="en-US"/>
        </w:rPr>
        <w:t>.</w:t>
      </w:r>
      <w:r w:rsidRPr="00B73AA5">
        <w:rPr>
          <w:i/>
          <w:spacing w:val="10"/>
          <w:sz w:val="28"/>
          <w:lang w:val="en-US"/>
        </w:rPr>
        <w:t xml:space="preserve"> </w:t>
      </w:r>
      <w:r>
        <w:rPr>
          <w:i/>
          <w:sz w:val="28"/>
        </w:rPr>
        <w:t>Твоя</w:t>
      </w:r>
      <w:r>
        <w:rPr>
          <w:i/>
          <w:spacing w:val="4"/>
          <w:sz w:val="28"/>
        </w:rPr>
        <w:t xml:space="preserve"> </w:t>
      </w:r>
      <w:r>
        <w:rPr>
          <w:i/>
          <w:sz w:val="28"/>
        </w:rPr>
        <w:t>сест-</w:t>
      </w:r>
      <w:r>
        <w:rPr>
          <w:i/>
          <w:spacing w:val="-67"/>
          <w:sz w:val="28"/>
        </w:rPr>
        <w:t xml:space="preserve"> </w:t>
      </w:r>
      <w:r>
        <w:rPr>
          <w:i/>
          <w:sz w:val="28"/>
        </w:rPr>
        <w:t>ра счастливица.</w:t>
      </w:r>
    </w:p>
    <w:p w:rsidR="00357B9E" w:rsidRPr="00B73AA5" w:rsidRDefault="00B73AA5">
      <w:pPr>
        <w:spacing w:line="278" w:lineRule="auto"/>
        <w:ind w:left="851" w:right="2160"/>
        <w:rPr>
          <w:i/>
          <w:sz w:val="28"/>
          <w:lang w:val="en-US"/>
        </w:rPr>
      </w:pPr>
      <w:r>
        <w:rPr>
          <w:i/>
          <w:sz w:val="28"/>
        </w:rPr>
        <w:t>When will you send the letter? — Когда ты отправишь письмо?</w:t>
      </w:r>
      <w:r>
        <w:rPr>
          <w:i/>
          <w:spacing w:val="-67"/>
          <w:sz w:val="28"/>
        </w:rPr>
        <w:t xml:space="preserve"> </w:t>
      </w:r>
      <w:r w:rsidRPr="00B73AA5">
        <w:rPr>
          <w:i/>
          <w:sz w:val="28"/>
          <w:lang w:val="en-US"/>
        </w:rPr>
        <w:t>In a week.</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Через</w:t>
      </w:r>
      <w:r w:rsidRPr="00B73AA5">
        <w:rPr>
          <w:i/>
          <w:sz w:val="28"/>
          <w:lang w:val="en-US"/>
        </w:rPr>
        <w:t xml:space="preserve"> </w:t>
      </w:r>
      <w:r>
        <w:rPr>
          <w:i/>
          <w:sz w:val="28"/>
        </w:rPr>
        <w:t>неделю</w:t>
      </w:r>
      <w:r w:rsidRPr="00B73AA5">
        <w:rPr>
          <w:i/>
          <w:sz w:val="28"/>
          <w:lang w:val="en-US"/>
        </w:rPr>
        <w:t>.</w:t>
      </w:r>
    </w:p>
    <w:p w:rsidR="00357B9E" w:rsidRDefault="00B73AA5">
      <w:pPr>
        <w:pStyle w:val="a7"/>
        <w:spacing w:line="276" w:lineRule="auto"/>
        <w:ind w:left="284" w:right="838" w:firstLine="566"/>
        <w:jc w:val="both"/>
      </w:pPr>
      <w:r>
        <w:t>Ответы на вопрос к подлежащему обычно даются в краткой форме и со-</w:t>
      </w:r>
      <w:r>
        <w:rPr>
          <w:spacing w:val="1"/>
        </w:rPr>
        <w:t xml:space="preserve"> </w:t>
      </w:r>
      <w:r>
        <w:t>держат подлежащее, выраженное существительным или местоимением и ска-</w:t>
      </w:r>
      <w:r>
        <w:rPr>
          <w:spacing w:val="-67"/>
        </w:rPr>
        <w:t xml:space="preserve"> </w:t>
      </w:r>
      <w:r>
        <w:t>зуемое, выраженное вспомогательным глаголом (если таковой употребляется</w:t>
      </w:r>
      <w:r>
        <w:rPr>
          <w:spacing w:val="-67"/>
        </w:rPr>
        <w:t xml:space="preserve"> </w:t>
      </w:r>
      <w:r>
        <w:t>в</w:t>
      </w:r>
      <w:r>
        <w:rPr>
          <w:spacing w:val="-3"/>
        </w:rPr>
        <w:t xml:space="preserve"> </w:t>
      </w:r>
      <w:r>
        <w:t>вопросе) или модальным глаголом.</w:t>
      </w:r>
    </w:p>
    <w:p w:rsidR="00357B9E" w:rsidRDefault="00B73AA5">
      <w:pPr>
        <w:spacing w:line="276" w:lineRule="auto"/>
        <w:ind w:left="851" w:right="6450"/>
        <w:rPr>
          <w:i/>
          <w:sz w:val="28"/>
        </w:rPr>
      </w:pPr>
      <w:r w:rsidRPr="00B73AA5">
        <w:rPr>
          <w:i/>
          <w:sz w:val="28"/>
          <w:lang w:val="en-US"/>
        </w:rPr>
        <w:t>Who took my pen? — I did.</w:t>
      </w:r>
      <w:r w:rsidRPr="00B73AA5">
        <w:rPr>
          <w:i/>
          <w:spacing w:val="1"/>
          <w:sz w:val="28"/>
          <w:lang w:val="en-US"/>
        </w:rPr>
        <w:t xml:space="preserve"> </w:t>
      </w:r>
      <w:r>
        <w:rPr>
          <w:i/>
          <w:sz w:val="28"/>
        </w:rPr>
        <w:t>Кто</w:t>
      </w:r>
      <w:r>
        <w:rPr>
          <w:i/>
          <w:spacing w:val="-1"/>
          <w:sz w:val="28"/>
        </w:rPr>
        <w:t xml:space="preserve"> </w:t>
      </w:r>
      <w:r>
        <w:rPr>
          <w:i/>
          <w:sz w:val="28"/>
        </w:rPr>
        <w:t>взял</w:t>
      </w:r>
      <w:r>
        <w:rPr>
          <w:i/>
          <w:spacing w:val="-1"/>
          <w:sz w:val="28"/>
        </w:rPr>
        <w:t xml:space="preserve"> </w:t>
      </w:r>
      <w:r>
        <w:rPr>
          <w:i/>
          <w:sz w:val="28"/>
        </w:rPr>
        <w:t>мою</w:t>
      </w:r>
      <w:r>
        <w:rPr>
          <w:i/>
          <w:spacing w:val="-2"/>
          <w:sz w:val="28"/>
        </w:rPr>
        <w:t xml:space="preserve"> </w:t>
      </w:r>
      <w:r>
        <w:rPr>
          <w:i/>
          <w:sz w:val="28"/>
        </w:rPr>
        <w:t>ручку? —</w:t>
      </w:r>
      <w:r>
        <w:rPr>
          <w:i/>
          <w:spacing w:val="-1"/>
          <w:sz w:val="28"/>
        </w:rPr>
        <w:t xml:space="preserve"> </w:t>
      </w:r>
      <w:r>
        <w:rPr>
          <w:i/>
          <w:sz w:val="28"/>
        </w:rPr>
        <w:t>Я.</w:t>
      </w:r>
    </w:p>
    <w:p w:rsidR="00357B9E" w:rsidRDefault="00B73AA5">
      <w:pPr>
        <w:spacing w:line="278" w:lineRule="auto"/>
        <w:ind w:left="851" w:right="5233"/>
        <w:rPr>
          <w:i/>
          <w:sz w:val="28"/>
        </w:rPr>
      </w:pPr>
      <w:r w:rsidRPr="00B73AA5">
        <w:rPr>
          <w:i/>
          <w:sz w:val="28"/>
          <w:lang w:val="en-US"/>
        </w:rPr>
        <w:t>Who has read this article? — We have.</w:t>
      </w:r>
      <w:r w:rsidRPr="00B73AA5">
        <w:rPr>
          <w:i/>
          <w:spacing w:val="-67"/>
          <w:sz w:val="28"/>
          <w:lang w:val="en-US"/>
        </w:rPr>
        <w:t xml:space="preserve"> </w:t>
      </w:r>
      <w:r>
        <w:rPr>
          <w:i/>
          <w:sz w:val="28"/>
        </w:rPr>
        <w:t>Кто</w:t>
      </w:r>
      <w:r>
        <w:rPr>
          <w:i/>
          <w:spacing w:val="-2"/>
          <w:sz w:val="28"/>
        </w:rPr>
        <w:t xml:space="preserve"> </w:t>
      </w:r>
      <w:r>
        <w:rPr>
          <w:i/>
          <w:sz w:val="28"/>
        </w:rPr>
        <w:t>прочел</w:t>
      </w:r>
      <w:r>
        <w:rPr>
          <w:i/>
          <w:spacing w:val="-4"/>
          <w:sz w:val="28"/>
        </w:rPr>
        <w:t xml:space="preserve"> </w:t>
      </w:r>
      <w:r>
        <w:rPr>
          <w:i/>
          <w:sz w:val="28"/>
        </w:rPr>
        <w:t>эту</w:t>
      </w:r>
      <w:r>
        <w:rPr>
          <w:i/>
          <w:spacing w:val="-1"/>
          <w:sz w:val="28"/>
        </w:rPr>
        <w:t xml:space="preserve"> </w:t>
      </w:r>
      <w:r>
        <w:rPr>
          <w:i/>
          <w:sz w:val="28"/>
        </w:rPr>
        <w:t>статью?</w:t>
      </w:r>
      <w:r>
        <w:rPr>
          <w:i/>
          <w:spacing w:val="1"/>
          <w:sz w:val="28"/>
        </w:rPr>
        <w:t xml:space="preserve"> </w:t>
      </w:r>
      <w:r>
        <w:rPr>
          <w:i/>
          <w:sz w:val="28"/>
        </w:rPr>
        <w:t>—</w:t>
      </w:r>
      <w:r>
        <w:rPr>
          <w:i/>
          <w:spacing w:val="-2"/>
          <w:sz w:val="28"/>
        </w:rPr>
        <w:t xml:space="preserve"> </w:t>
      </w:r>
      <w:r>
        <w:rPr>
          <w:i/>
          <w:sz w:val="28"/>
        </w:rPr>
        <w:t>Мы.</w:t>
      </w:r>
    </w:p>
    <w:p w:rsidR="00357B9E" w:rsidRDefault="00B73AA5">
      <w:pPr>
        <w:pStyle w:val="a7"/>
        <w:spacing w:line="276" w:lineRule="auto"/>
        <w:ind w:left="284" w:right="223" w:firstLine="566"/>
      </w:pPr>
      <w:r>
        <w:t>Ответы</w:t>
      </w:r>
      <w:r>
        <w:rPr>
          <w:spacing w:val="60"/>
        </w:rPr>
        <w:t xml:space="preserve"> </w:t>
      </w:r>
      <w:r>
        <w:t>на</w:t>
      </w:r>
      <w:r>
        <w:rPr>
          <w:spacing w:val="61"/>
        </w:rPr>
        <w:t xml:space="preserve"> </w:t>
      </w:r>
      <w:r>
        <w:t>вопросы</w:t>
      </w:r>
      <w:r>
        <w:rPr>
          <w:spacing w:val="59"/>
        </w:rPr>
        <w:t xml:space="preserve"> </w:t>
      </w:r>
      <w:r>
        <w:t>к</w:t>
      </w:r>
      <w:r>
        <w:rPr>
          <w:spacing w:val="61"/>
        </w:rPr>
        <w:t xml:space="preserve"> </w:t>
      </w:r>
      <w:r>
        <w:t>дополнению</w:t>
      </w:r>
      <w:r>
        <w:rPr>
          <w:spacing w:val="60"/>
        </w:rPr>
        <w:t xml:space="preserve"> </w:t>
      </w:r>
      <w:r>
        <w:t>могут</w:t>
      </w:r>
      <w:r>
        <w:rPr>
          <w:spacing w:val="60"/>
        </w:rPr>
        <w:t xml:space="preserve"> </w:t>
      </w:r>
      <w:r>
        <w:t>иметь</w:t>
      </w:r>
      <w:r>
        <w:rPr>
          <w:spacing w:val="59"/>
        </w:rPr>
        <w:t xml:space="preserve"> </w:t>
      </w:r>
      <w:r>
        <w:t>полную</w:t>
      </w:r>
      <w:r>
        <w:rPr>
          <w:spacing w:val="62"/>
        </w:rPr>
        <w:t xml:space="preserve"> </w:t>
      </w:r>
      <w:r>
        <w:t>или</w:t>
      </w:r>
      <w:r>
        <w:rPr>
          <w:spacing w:val="61"/>
        </w:rPr>
        <w:t xml:space="preserve"> </w:t>
      </w:r>
      <w:r>
        <w:t>краткую</w:t>
      </w:r>
      <w:r>
        <w:rPr>
          <w:spacing w:val="-67"/>
        </w:rPr>
        <w:t xml:space="preserve"> </w:t>
      </w:r>
      <w:r>
        <w:t>форму</w:t>
      </w:r>
      <w:r>
        <w:rPr>
          <w:spacing w:val="-5"/>
        </w:rPr>
        <w:t xml:space="preserve"> </w:t>
      </w:r>
      <w:r>
        <w:t>(последняя чаще</w:t>
      </w:r>
      <w:r>
        <w:rPr>
          <w:spacing w:val="1"/>
        </w:rPr>
        <w:t xml:space="preserve"> </w:t>
      </w:r>
      <w:r>
        <w:t>употребляется</w:t>
      </w:r>
      <w:r>
        <w:rPr>
          <w:spacing w:val="-4"/>
        </w:rPr>
        <w:t xml:space="preserve"> </w:t>
      </w:r>
      <w:r>
        <w:t>в</w:t>
      </w:r>
      <w:r>
        <w:rPr>
          <w:spacing w:val="-2"/>
        </w:rPr>
        <w:t xml:space="preserve"> </w:t>
      </w:r>
      <w:r>
        <w:t>разговорной</w:t>
      </w:r>
      <w:r>
        <w:rPr>
          <w:spacing w:val="-3"/>
        </w:rPr>
        <w:t xml:space="preserve"> </w:t>
      </w:r>
      <w:r>
        <w:t>речи).</w:t>
      </w:r>
    </w:p>
    <w:p w:rsidR="00357B9E" w:rsidRDefault="00B73AA5">
      <w:pPr>
        <w:spacing w:line="276" w:lineRule="auto"/>
        <w:ind w:left="851" w:right="3666"/>
        <w:rPr>
          <w:i/>
          <w:sz w:val="28"/>
        </w:rPr>
      </w:pPr>
      <w:r w:rsidRPr="00B73AA5">
        <w:rPr>
          <w:i/>
          <w:sz w:val="28"/>
          <w:lang w:val="en-US"/>
        </w:rPr>
        <w:t xml:space="preserve">Who(m) did you see there? — </w:t>
      </w:r>
      <w:r>
        <w:rPr>
          <w:i/>
          <w:sz w:val="28"/>
        </w:rPr>
        <w:t>Кого</w:t>
      </w:r>
      <w:r w:rsidRPr="00B73AA5">
        <w:rPr>
          <w:i/>
          <w:sz w:val="28"/>
          <w:lang w:val="en-US"/>
        </w:rPr>
        <w:t xml:space="preserve"> </w:t>
      </w:r>
      <w:r>
        <w:rPr>
          <w:i/>
          <w:sz w:val="28"/>
        </w:rPr>
        <w:t>вы</w:t>
      </w:r>
      <w:r w:rsidRPr="00B73AA5">
        <w:rPr>
          <w:i/>
          <w:sz w:val="28"/>
          <w:lang w:val="en-US"/>
        </w:rPr>
        <w:t xml:space="preserve"> </w:t>
      </w:r>
      <w:r>
        <w:rPr>
          <w:i/>
          <w:sz w:val="28"/>
        </w:rPr>
        <w:t>видели</w:t>
      </w:r>
      <w:r w:rsidRPr="00B73AA5">
        <w:rPr>
          <w:i/>
          <w:sz w:val="28"/>
          <w:lang w:val="en-US"/>
        </w:rPr>
        <w:t xml:space="preserve"> </w:t>
      </w:r>
      <w:r>
        <w:rPr>
          <w:i/>
          <w:sz w:val="28"/>
        </w:rPr>
        <w:t>там</w:t>
      </w:r>
      <w:r w:rsidRPr="00B73AA5">
        <w:rPr>
          <w:i/>
          <w:sz w:val="28"/>
          <w:lang w:val="en-US"/>
        </w:rPr>
        <w:t>?</w:t>
      </w:r>
      <w:r w:rsidRPr="00B73AA5">
        <w:rPr>
          <w:i/>
          <w:spacing w:val="-67"/>
          <w:sz w:val="28"/>
          <w:lang w:val="en-US"/>
        </w:rPr>
        <w:t xml:space="preserve"> </w:t>
      </w:r>
      <w:r>
        <w:rPr>
          <w:i/>
          <w:sz w:val="28"/>
        </w:rPr>
        <w:t>(I</w:t>
      </w:r>
      <w:r>
        <w:rPr>
          <w:i/>
          <w:spacing w:val="-2"/>
          <w:sz w:val="28"/>
        </w:rPr>
        <w:t xml:space="preserve"> </w:t>
      </w:r>
      <w:r>
        <w:rPr>
          <w:i/>
          <w:sz w:val="28"/>
        </w:rPr>
        <w:t>saw) Магу.</w:t>
      </w:r>
      <w:r>
        <w:rPr>
          <w:i/>
          <w:spacing w:val="-1"/>
          <w:sz w:val="28"/>
        </w:rPr>
        <w:t xml:space="preserve"> </w:t>
      </w:r>
      <w:r>
        <w:rPr>
          <w:i/>
          <w:sz w:val="28"/>
        </w:rPr>
        <w:t>—</w:t>
      </w:r>
      <w:r>
        <w:rPr>
          <w:i/>
          <w:spacing w:val="-1"/>
          <w:sz w:val="28"/>
        </w:rPr>
        <w:t xml:space="preserve"> </w:t>
      </w:r>
      <w:r>
        <w:rPr>
          <w:i/>
          <w:sz w:val="28"/>
        </w:rPr>
        <w:t>(Я видел)</w:t>
      </w:r>
      <w:r>
        <w:rPr>
          <w:i/>
          <w:spacing w:val="-1"/>
          <w:sz w:val="28"/>
        </w:rPr>
        <w:t xml:space="preserve"> </w:t>
      </w:r>
      <w:r>
        <w:rPr>
          <w:i/>
          <w:sz w:val="28"/>
        </w:rPr>
        <w:t>Мэри.</w:t>
      </w:r>
    </w:p>
    <w:p w:rsidR="00357B9E" w:rsidRPr="00B73AA5" w:rsidRDefault="00B73AA5">
      <w:pPr>
        <w:spacing w:line="276" w:lineRule="auto"/>
        <w:ind w:left="851" w:right="3936"/>
        <w:rPr>
          <w:i/>
          <w:sz w:val="28"/>
          <w:lang w:val="en-US"/>
        </w:rPr>
      </w:pPr>
      <w:r w:rsidRPr="00B73AA5">
        <w:rPr>
          <w:i/>
          <w:sz w:val="28"/>
          <w:lang w:val="en-US"/>
        </w:rPr>
        <w:t xml:space="preserve">Who(m) did you give it to? — </w:t>
      </w:r>
      <w:r>
        <w:rPr>
          <w:i/>
          <w:sz w:val="28"/>
        </w:rPr>
        <w:t>Кому</w:t>
      </w:r>
      <w:r w:rsidRPr="00B73AA5">
        <w:rPr>
          <w:i/>
          <w:sz w:val="28"/>
          <w:lang w:val="en-US"/>
        </w:rPr>
        <w:t xml:space="preserve"> </w:t>
      </w:r>
      <w:r>
        <w:rPr>
          <w:i/>
          <w:sz w:val="28"/>
        </w:rPr>
        <w:t>вы</w:t>
      </w:r>
      <w:r w:rsidRPr="00B73AA5">
        <w:rPr>
          <w:i/>
          <w:sz w:val="28"/>
          <w:lang w:val="en-US"/>
        </w:rPr>
        <w:t xml:space="preserve"> </w:t>
      </w:r>
      <w:r>
        <w:rPr>
          <w:i/>
          <w:sz w:val="28"/>
        </w:rPr>
        <w:t>это</w:t>
      </w:r>
      <w:r w:rsidRPr="00B73AA5">
        <w:rPr>
          <w:i/>
          <w:sz w:val="28"/>
          <w:lang w:val="en-US"/>
        </w:rPr>
        <w:t xml:space="preserve"> </w:t>
      </w:r>
      <w:r>
        <w:rPr>
          <w:i/>
          <w:sz w:val="28"/>
        </w:rPr>
        <w:t>дали</w:t>
      </w:r>
      <w:r w:rsidRPr="00B73AA5">
        <w:rPr>
          <w:i/>
          <w:sz w:val="28"/>
          <w:lang w:val="en-US"/>
        </w:rPr>
        <w:t>?</w:t>
      </w:r>
      <w:r w:rsidRPr="00B73AA5">
        <w:rPr>
          <w:i/>
          <w:spacing w:val="-67"/>
          <w:sz w:val="28"/>
          <w:lang w:val="en-US"/>
        </w:rPr>
        <w:t xml:space="preserve"> </w:t>
      </w:r>
      <w:r w:rsidRPr="00B73AA5">
        <w:rPr>
          <w:i/>
          <w:sz w:val="28"/>
          <w:lang w:val="en-US"/>
        </w:rPr>
        <w:t>(I</w:t>
      </w:r>
      <w:r w:rsidRPr="00B73AA5">
        <w:rPr>
          <w:i/>
          <w:spacing w:val="-1"/>
          <w:sz w:val="28"/>
          <w:lang w:val="en-US"/>
        </w:rPr>
        <w:t xml:space="preserve"> </w:t>
      </w:r>
      <w:r w:rsidRPr="00B73AA5">
        <w:rPr>
          <w:i/>
          <w:sz w:val="28"/>
          <w:lang w:val="en-US"/>
        </w:rPr>
        <w:t xml:space="preserve">gave it) to </w:t>
      </w:r>
      <w:r>
        <w:rPr>
          <w:i/>
          <w:sz w:val="28"/>
        </w:rPr>
        <w:t>Ма</w:t>
      </w:r>
      <w:r w:rsidRPr="00B73AA5">
        <w:rPr>
          <w:i/>
          <w:sz w:val="28"/>
          <w:lang w:val="en-US"/>
        </w:rPr>
        <w:t>r</w:t>
      </w:r>
      <w:r>
        <w:rPr>
          <w:i/>
          <w:sz w:val="28"/>
        </w:rPr>
        <w:t>у</w:t>
      </w:r>
      <w:r w:rsidRPr="00B73AA5">
        <w:rPr>
          <w:i/>
          <w:sz w:val="28"/>
          <w:lang w:val="en-US"/>
        </w:rPr>
        <w:t>.</w:t>
      </w:r>
      <w:r w:rsidRPr="00B73AA5">
        <w:rPr>
          <w:i/>
          <w:spacing w:val="-3"/>
          <w:sz w:val="28"/>
          <w:lang w:val="en-US"/>
        </w:rPr>
        <w:t xml:space="preserve"> </w:t>
      </w:r>
      <w:r w:rsidRPr="00B73AA5">
        <w:rPr>
          <w:i/>
          <w:sz w:val="28"/>
          <w:lang w:val="en-US"/>
        </w:rPr>
        <w:t>— (</w:t>
      </w:r>
      <w:r>
        <w:rPr>
          <w:i/>
          <w:sz w:val="28"/>
        </w:rPr>
        <w:t>Я</w:t>
      </w:r>
      <w:r w:rsidRPr="00B73AA5">
        <w:rPr>
          <w:i/>
          <w:sz w:val="28"/>
          <w:lang w:val="en-US"/>
        </w:rPr>
        <w:t xml:space="preserve"> </w:t>
      </w:r>
      <w:r>
        <w:rPr>
          <w:i/>
          <w:sz w:val="28"/>
        </w:rPr>
        <w:t>дал</w:t>
      </w:r>
      <w:r w:rsidRPr="00B73AA5">
        <w:rPr>
          <w:i/>
          <w:spacing w:val="-4"/>
          <w:sz w:val="28"/>
          <w:lang w:val="en-US"/>
        </w:rPr>
        <w:t xml:space="preserve"> </w:t>
      </w:r>
      <w:r>
        <w:rPr>
          <w:i/>
          <w:sz w:val="28"/>
        </w:rPr>
        <w:t>это</w:t>
      </w:r>
      <w:r w:rsidRPr="00B73AA5">
        <w:rPr>
          <w:i/>
          <w:sz w:val="28"/>
          <w:lang w:val="en-US"/>
        </w:rPr>
        <w:t xml:space="preserve">) </w:t>
      </w:r>
      <w:r>
        <w:rPr>
          <w:i/>
          <w:sz w:val="28"/>
        </w:rPr>
        <w:t>Мэри</w:t>
      </w:r>
      <w:r w:rsidRPr="00B73AA5">
        <w:rPr>
          <w:i/>
          <w:sz w:val="28"/>
          <w:lang w:val="en-US"/>
        </w:rPr>
        <w:t>.</w:t>
      </w:r>
    </w:p>
    <w:p w:rsidR="00357B9E" w:rsidRDefault="00B73AA5">
      <w:pPr>
        <w:pStyle w:val="a7"/>
        <w:spacing w:line="276" w:lineRule="auto"/>
        <w:ind w:left="284" w:right="841" w:firstLine="566"/>
        <w:jc w:val="both"/>
      </w:pPr>
      <w:r>
        <w:t>Ответы на вопросы к определению могут иметь полную или краткую</w:t>
      </w:r>
      <w:r>
        <w:rPr>
          <w:spacing w:val="1"/>
        </w:rPr>
        <w:t xml:space="preserve"> </w:t>
      </w:r>
      <w:r>
        <w:t>форму в зависимости от ситуации, но чаще краткую — как у ответов на во-</w:t>
      </w:r>
      <w:r>
        <w:rPr>
          <w:spacing w:val="1"/>
        </w:rPr>
        <w:t xml:space="preserve"> </w:t>
      </w:r>
      <w:r>
        <w:t>просы</w:t>
      </w:r>
      <w:r>
        <w:rPr>
          <w:spacing w:val="-3"/>
        </w:rPr>
        <w:t xml:space="preserve"> </w:t>
      </w:r>
      <w:r>
        <w:t>к</w:t>
      </w:r>
      <w:r>
        <w:rPr>
          <w:spacing w:val="-3"/>
        </w:rPr>
        <w:t xml:space="preserve"> </w:t>
      </w:r>
      <w:r>
        <w:t>подлежащему.</w:t>
      </w:r>
      <w:r>
        <w:rPr>
          <w:spacing w:val="-1"/>
        </w:rPr>
        <w:t xml:space="preserve"> </w:t>
      </w:r>
      <w:r>
        <w:t>Хотя</w:t>
      </w:r>
      <w:r>
        <w:rPr>
          <w:spacing w:val="-2"/>
        </w:rPr>
        <w:t xml:space="preserve"> </w:t>
      </w:r>
      <w:r>
        <w:t>ответы</w:t>
      </w:r>
      <w:r>
        <w:rPr>
          <w:spacing w:val="-2"/>
        </w:rPr>
        <w:t xml:space="preserve"> </w:t>
      </w:r>
      <w:r>
        <w:t>могут</w:t>
      </w:r>
      <w:r>
        <w:rPr>
          <w:spacing w:val="-3"/>
        </w:rPr>
        <w:t xml:space="preserve"> </w:t>
      </w:r>
      <w:r>
        <w:t>состоять</w:t>
      </w:r>
      <w:r>
        <w:rPr>
          <w:spacing w:val="-4"/>
        </w:rPr>
        <w:t xml:space="preserve"> </w:t>
      </w:r>
      <w:r>
        <w:t>и</w:t>
      </w:r>
      <w:r>
        <w:rPr>
          <w:spacing w:val="-2"/>
        </w:rPr>
        <w:t xml:space="preserve"> </w:t>
      </w:r>
      <w:r>
        <w:t>только</w:t>
      </w:r>
      <w:r>
        <w:rPr>
          <w:spacing w:val="-1"/>
        </w:rPr>
        <w:t xml:space="preserve"> </w:t>
      </w:r>
      <w:r>
        <w:t>из</w:t>
      </w:r>
      <w:r>
        <w:rPr>
          <w:spacing w:val="-2"/>
        </w:rPr>
        <w:t xml:space="preserve"> </w:t>
      </w:r>
      <w:r>
        <w:t>одного</w:t>
      </w:r>
      <w:r>
        <w:rPr>
          <w:spacing w:val="-2"/>
        </w:rPr>
        <w:t xml:space="preserve"> </w:t>
      </w:r>
      <w:r>
        <w:t>слова.</w:t>
      </w:r>
    </w:p>
    <w:p w:rsidR="00357B9E" w:rsidRPr="00B73AA5" w:rsidRDefault="00B73AA5">
      <w:pPr>
        <w:spacing w:line="276" w:lineRule="auto"/>
        <w:ind w:left="851" w:right="1995"/>
        <w:jc w:val="both"/>
        <w:rPr>
          <w:i/>
          <w:sz w:val="28"/>
          <w:lang w:val="en-US"/>
        </w:rPr>
      </w:pPr>
      <w:r>
        <w:rPr>
          <w:i/>
          <w:sz w:val="28"/>
        </w:rPr>
        <w:t>Whose brother serves in the army? — Чей брат служит в армии?</w:t>
      </w:r>
      <w:r>
        <w:rPr>
          <w:i/>
          <w:spacing w:val="-67"/>
          <w:sz w:val="28"/>
        </w:rPr>
        <w:t xml:space="preserve"> </w:t>
      </w:r>
      <w:r w:rsidRPr="00B73AA5">
        <w:rPr>
          <w:i/>
          <w:sz w:val="28"/>
          <w:lang w:val="en-US"/>
        </w:rPr>
        <w:t>My</w:t>
      </w:r>
      <w:r w:rsidRPr="00B73AA5">
        <w:rPr>
          <w:i/>
          <w:spacing w:val="-1"/>
          <w:sz w:val="28"/>
          <w:lang w:val="en-US"/>
        </w:rPr>
        <w:t xml:space="preserve"> </w:t>
      </w:r>
      <w:r w:rsidRPr="00B73AA5">
        <w:rPr>
          <w:i/>
          <w:sz w:val="28"/>
          <w:lang w:val="en-US"/>
        </w:rPr>
        <w:t>brother</w:t>
      </w:r>
      <w:r w:rsidRPr="00B73AA5">
        <w:rPr>
          <w:i/>
          <w:spacing w:val="1"/>
          <w:sz w:val="28"/>
          <w:lang w:val="en-US"/>
        </w:rPr>
        <w:t xml:space="preserve"> </w:t>
      </w:r>
      <w:r w:rsidRPr="00B73AA5">
        <w:rPr>
          <w:i/>
          <w:sz w:val="28"/>
          <w:lang w:val="en-US"/>
        </w:rPr>
        <w:t>does.</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Мой</w:t>
      </w:r>
      <w:r w:rsidRPr="00B73AA5">
        <w:rPr>
          <w:i/>
          <w:spacing w:val="1"/>
          <w:sz w:val="28"/>
          <w:lang w:val="en-US"/>
        </w:rPr>
        <w:t xml:space="preserve"> </w:t>
      </w:r>
      <w:r w:rsidRPr="00B73AA5">
        <w:rPr>
          <w:i/>
          <w:sz w:val="28"/>
          <w:lang w:val="en-US"/>
        </w:rPr>
        <w:t>(</w:t>
      </w:r>
      <w:r>
        <w:rPr>
          <w:i/>
          <w:sz w:val="28"/>
        </w:rPr>
        <w:t>брат</w:t>
      </w:r>
      <w:r w:rsidRPr="00B73AA5">
        <w:rPr>
          <w:i/>
          <w:sz w:val="28"/>
          <w:lang w:val="en-US"/>
        </w:rPr>
        <w:t>).</w:t>
      </w:r>
    </w:p>
    <w:p w:rsidR="00357B9E" w:rsidRPr="00B73AA5" w:rsidRDefault="00B73AA5">
      <w:pPr>
        <w:spacing w:line="321" w:lineRule="exact"/>
        <w:ind w:left="851"/>
        <w:jc w:val="both"/>
        <w:rPr>
          <w:i/>
          <w:sz w:val="28"/>
          <w:lang w:val="en-US"/>
        </w:rPr>
      </w:pPr>
      <w:r w:rsidRPr="00B73AA5">
        <w:rPr>
          <w:i/>
          <w:sz w:val="28"/>
          <w:lang w:val="en-US"/>
        </w:rPr>
        <w:t>Mine</w:t>
      </w:r>
      <w:r w:rsidRPr="00B73AA5">
        <w:rPr>
          <w:i/>
          <w:spacing w:val="-2"/>
          <w:sz w:val="28"/>
          <w:lang w:val="en-US"/>
        </w:rPr>
        <w:t xml:space="preserve"> </w:t>
      </w:r>
      <w:r w:rsidRPr="00B73AA5">
        <w:rPr>
          <w:i/>
          <w:sz w:val="28"/>
          <w:lang w:val="en-US"/>
        </w:rPr>
        <w:t>(does).</w:t>
      </w:r>
      <w:r w:rsidRPr="00B73AA5">
        <w:rPr>
          <w:i/>
          <w:spacing w:val="-2"/>
          <w:sz w:val="28"/>
          <w:lang w:val="en-US"/>
        </w:rPr>
        <w:t xml:space="preserve"> </w:t>
      </w:r>
      <w:r w:rsidRPr="00B73AA5">
        <w:rPr>
          <w:i/>
          <w:sz w:val="28"/>
          <w:lang w:val="en-US"/>
        </w:rPr>
        <w:t>—</w:t>
      </w:r>
      <w:r w:rsidRPr="00B73AA5">
        <w:rPr>
          <w:i/>
          <w:spacing w:val="-2"/>
          <w:sz w:val="28"/>
          <w:lang w:val="en-US"/>
        </w:rPr>
        <w:t xml:space="preserve"> </w:t>
      </w:r>
      <w:r>
        <w:rPr>
          <w:i/>
          <w:sz w:val="28"/>
        </w:rPr>
        <w:t>Мой</w:t>
      </w:r>
      <w:r w:rsidRPr="00B73AA5">
        <w:rPr>
          <w:i/>
          <w:sz w:val="28"/>
          <w:lang w:val="en-US"/>
        </w:rPr>
        <w:t>.</w:t>
      </w:r>
    </w:p>
    <w:p w:rsidR="00357B9E" w:rsidRPr="00B73AA5" w:rsidRDefault="00357B9E">
      <w:pPr>
        <w:pStyle w:val="a7"/>
        <w:spacing w:before="7"/>
        <w:rPr>
          <w:i/>
          <w:sz w:val="15"/>
          <w:lang w:val="en-US"/>
        </w:rPr>
      </w:pPr>
    </w:p>
    <w:p w:rsidR="00357B9E" w:rsidRPr="00B73AA5" w:rsidRDefault="00B73AA5">
      <w:pPr>
        <w:pStyle w:val="a7"/>
        <w:spacing w:before="89"/>
        <w:ind w:left="285" w:right="844"/>
        <w:jc w:val="center"/>
        <w:rPr>
          <w:lang w:val="en-US"/>
        </w:rPr>
      </w:pPr>
      <w:r w:rsidRPr="00B73AA5">
        <w:rPr>
          <w:lang w:val="en-US"/>
        </w:rPr>
        <w:t>138</w:t>
      </w:r>
    </w:p>
    <w:p w:rsidR="00357B9E" w:rsidRPr="00B73AA5" w:rsidRDefault="00357B9E">
      <w:pPr>
        <w:jc w:val="center"/>
        <w:rPr>
          <w:lang w:val="en-US"/>
        </w:rPr>
        <w:sectPr w:rsidR="00357B9E" w:rsidRPr="00B73AA5">
          <w:footerReference w:type="default" r:id="rId137"/>
          <w:pgSz w:w="11910" w:h="16840"/>
          <w:pgMar w:top="1040" w:right="740" w:bottom="280" w:left="680" w:header="0" w:footer="0" w:gutter="0"/>
          <w:cols w:space="720"/>
        </w:sectPr>
      </w:pPr>
    </w:p>
    <w:p w:rsidR="00357B9E" w:rsidRPr="00B73AA5" w:rsidRDefault="00B73AA5">
      <w:pPr>
        <w:spacing w:before="67" w:line="276" w:lineRule="auto"/>
        <w:ind w:left="1475" w:right="4768"/>
        <w:rPr>
          <w:i/>
          <w:sz w:val="28"/>
          <w:lang w:val="en-US"/>
        </w:rPr>
      </w:pPr>
      <w:r w:rsidRPr="00B73AA5">
        <w:rPr>
          <w:i/>
          <w:sz w:val="28"/>
          <w:lang w:val="en-US"/>
        </w:rPr>
        <w:lastRenderedPageBreak/>
        <w:t xml:space="preserve">Whose book is it? — </w:t>
      </w:r>
      <w:r>
        <w:rPr>
          <w:i/>
          <w:sz w:val="28"/>
        </w:rPr>
        <w:t>Чья</w:t>
      </w:r>
      <w:r w:rsidRPr="00B73AA5">
        <w:rPr>
          <w:i/>
          <w:sz w:val="28"/>
          <w:lang w:val="en-US"/>
        </w:rPr>
        <w:t xml:space="preserve"> </w:t>
      </w:r>
      <w:r>
        <w:rPr>
          <w:i/>
          <w:sz w:val="28"/>
        </w:rPr>
        <w:t>это</w:t>
      </w:r>
      <w:r w:rsidRPr="00B73AA5">
        <w:rPr>
          <w:i/>
          <w:sz w:val="28"/>
          <w:lang w:val="en-US"/>
        </w:rPr>
        <w:t xml:space="preserve"> </w:t>
      </w:r>
      <w:r>
        <w:rPr>
          <w:i/>
          <w:sz w:val="28"/>
        </w:rPr>
        <w:t>книга</w:t>
      </w:r>
      <w:r w:rsidRPr="00B73AA5">
        <w:rPr>
          <w:i/>
          <w:sz w:val="28"/>
          <w:lang w:val="en-US"/>
        </w:rPr>
        <w:t>?</w:t>
      </w:r>
      <w:r w:rsidRPr="00B73AA5">
        <w:rPr>
          <w:i/>
          <w:spacing w:val="-67"/>
          <w:sz w:val="28"/>
          <w:lang w:val="en-US"/>
        </w:rPr>
        <w:t xml:space="preserve"> </w:t>
      </w:r>
      <w:r w:rsidRPr="00B73AA5">
        <w:rPr>
          <w:i/>
          <w:sz w:val="28"/>
          <w:lang w:val="en-US"/>
        </w:rPr>
        <w:t xml:space="preserve">It‘s my book. — </w:t>
      </w:r>
      <w:r>
        <w:rPr>
          <w:i/>
          <w:sz w:val="28"/>
        </w:rPr>
        <w:t>Это</w:t>
      </w:r>
      <w:r w:rsidRPr="00B73AA5">
        <w:rPr>
          <w:i/>
          <w:sz w:val="28"/>
          <w:lang w:val="en-US"/>
        </w:rPr>
        <w:t xml:space="preserve"> </w:t>
      </w:r>
      <w:r>
        <w:rPr>
          <w:i/>
          <w:sz w:val="28"/>
        </w:rPr>
        <w:t>моя</w:t>
      </w:r>
      <w:r w:rsidRPr="00B73AA5">
        <w:rPr>
          <w:i/>
          <w:sz w:val="28"/>
          <w:lang w:val="en-US"/>
        </w:rPr>
        <w:t xml:space="preserve"> </w:t>
      </w:r>
      <w:r>
        <w:rPr>
          <w:i/>
          <w:sz w:val="28"/>
        </w:rPr>
        <w:t>книга</w:t>
      </w:r>
      <w:r w:rsidRPr="00B73AA5">
        <w:rPr>
          <w:i/>
          <w:sz w:val="28"/>
          <w:lang w:val="en-US"/>
        </w:rPr>
        <w:t>.</w:t>
      </w:r>
      <w:r w:rsidRPr="00B73AA5">
        <w:rPr>
          <w:i/>
          <w:spacing w:val="1"/>
          <w:sz w:val="28"/>
          <w:lang w:val="en-US"/>
        </w:rPr>
        <w:t xml:space="preserve"> </w:t>
      </w:r>
      <w:r w:rsidRPr="00B73AA5">
        <w:rPr>
          <w:i/>
          <w:sz w:val="28"/>
          <w:lang w:val="en-US"/>
        </w:rPr>
        <w:t>(It‘s)</w:t>
      </w:r>
      <w:r w:rsidRPr="00B73AA5">
        <w:rPr>
          <w:i/>
          <w:spacing w:val="-1"/>
          <w:sz w:val="28"/>
          <w:lang w:val="en-US"/>
        </w:rPr>
        <w:t xml:space="preserve"> </w:t>
      </w:r>
      <w:r w:rsidRPr="00B73AA5">
        <w:rPr>
          <w:i/>
          <w:sz w:val="28"/>
          <w:lang w:val="en-US"/>
        </w:rPr>
        <w:t>mine.</w:t>
      </w:r>
      <w:r w:rsidRPr="00B73AA5">
        <w:rPr>
          <w:i/>
          <w:spacing w:val="-1"/>
          <w:sz w:val="28"/>
          <w:lang w:val="en-US"/>
        </w:rPr>
        <w:t xml:space="preserve"> </w:t>
      </w:r>
      <w:r w:rsidRPr="00B73AA5">
        <w:rPr>
          <w:i/>
          <w:sz w:val="28"/>
          <w:lang w:val="en-US"/>
        </w:rPr>
        <w:t>—</w:t>
      </w:r>
      <w:r w:rsidRPr="00B73AA5">
        <w:rPr>
          <w:i/>
          <w:spacing w:val="-1"/>
          <w:sz w:val="28"/>
          <w:lang w:val="en-US"/>
        </w:rPr>
        <w:t xml:space="preserve"> </w:t>
      </w:r>
      <w:r w:rsidRPr="00B73AA5">
        <w:rPr>
          <w:i/>
          <w:sz w:val="28"/>
          <w:lang w:val="en-US"/>
        </w:rPr>
        <w:t>(</w:t>
      </w:r>
      <w:r>
        <w:rPr>
          <w:i/>
          <w:sz w:val="28"/>
        </w:rPr>
        <w:t>Это</w:t>
      </w:r>
      <w:r w:rsidRPr="00B73AA5">
        <w:rPr>
          <w:i/>
          <w:sz w:val="28"/>
          <w:lang w:val="en-US"/>
        </w:rPr>
        <w:t>)</w:t>
      </w:r>
      <w:r w:rsidRPr="00B73AA5">
        <w:rPr>
          <w:i/>
          <w:spacing w:val="-3"/>
          <w:sz w:val="28"/>
          <w:lang w:val="en-US"/>
        </w:rPr>
        <w:t xml:space="preserve"> </w:t>
      </w:r>
      <w:r>
        <w:rPr>
          <w:i/>
          <w:sz w:val="28"/>
        </w:rPr>
        <w:t>моя</w:t>
      </w:r>
      <w:r w:rsidRPr="00B73AA5">
        <w:rPr>
          <w:i/>
          <w:sz w:val="28"/>
          <w:lang w:val="en-US"/>
        </w:rPr>
        <w:t>.</w:t>
      </w:r>
    </w:p>
    <w:p w:rsidR="00357B9E" w:rsidRPr="00B73AA5" w:rsidRDefault="00B73AA5">
      <w:pPr>
        <w:spacing w:before="1"/>
        <w:ind w:left="1475"/>
        <w:rPr>
          <w:i/>
          <w:sz w:val="28"/>
          <w:lang w:val="en-US"/>
        </w:rPr>
      </w:pPr>
      <w:r w:rsidRPr="00B73AA5">
        <w:rPr>
          <w:i/>
          <w:sz w:val="28"/>
          <w:lang w:val="en-US"/>
        </w:rPr>
        <w:t>(It‘s)</w:t>
      </w:r>
      <w:r w:rsidRPr="00B73AA5">
        <w:rPr>
          <w:i/>
          <w:spacing w:val="-2"/>
          <w:sz w:val="28"/>
          <w:lang w:val="en-US"/>
        </w:rPr>
        <w:t xml:space="preserve"> </w:t>
      </w:r>
      <w:r w:rsidRPr="00B73AA5">
        <w:rPr>
          <w:i/>
          <w:sz w:val="28"/>
          <w:lang w:val="en-US"/>
        </w:rPr>
        <w:t>Peter‘s.</w:t>
      </w:r>
      <w:r w:rsidRPr="00B73AA5">
        <w:rPr>
          <w:i/>
          <w:spacing w:val="-2"/>
          <w:sz w:val="28"/>
          <w:lang w:val="en-US"/>
        </w:rPr>
        <w:t xml:space="preserve"> </w:t>
      </w:r>
      <w:r w:rsidRPr="00B73AA5">
        <w:rPr>
          <w:i/>
          <w:sz w:val="28"/>
          <w:lang w:val="en-US"/>
        </w:rPr>
        <w:t>—</w:t>
      </w:r>
      <w:r w:rsidRPr="00B73AA5">
        <w:rPr>
          <w:i/>
          <w:spacing w:val="-1"/>
          <w:sz w:val="28"/>
          <w:lang w:val="en-US"/>
        </w:rPr>
        <w:t xml:space="preserve"> </w:t>
      </w:r>
      <w:r>
        <w:rPr>
          <w:i/>
          <w:sz w:val="28"/>
        </w:rPr>
        <w:t>Петра</w:t>
      </w:r>
      <w:r w:rsidRPr="00B73AA5">
        <w:rPr>
          <w:i/>
          <w:sz w:val="28"/>
          <w:lang w:val="en-US"/>
        </w:rPr>
        <w:t>.</w:t>
      </w:r>
    </w:p>
    <w:p w:rsidR="00357B9E" w:rsidRDefault="00B73AA5">
      <w:pPr>
        <w:spacing w:before="50" w:line="276" w:lineRule="auto"/>
        <w:ind w:left="1475" w:right="2284"/>
        <w:rPr>
          <w:i/>
          <w:sz w:val="28"/>
        </w:rPr>
      </w:pPr>
      <w:r w:rsidRPr="00B73AA5">
        <w:rPr>
          <w:i/>
          <w:sz w:val="28"/>
          <w:lang w:val="en-US"/>
        </w:rPr>
        <w:t xml:space="preserve">Which shirt did he choose? — </w:t>
      </w:r>
      <w:r>
        <w:rPr>
          <w:i/>
          <w:sz w:val="28"/>
        </w:rPr>
        <w:t>Какую</w:t>
      </w:r>
      <w:r w:rsidRPr="00B73AA5">
        <w:rPr>
          <w:i/>
          <w:sz w:val="28"/>
          <w:lang w:val="en-US"/>
        </w:rPr>
        <w:t xml:space="preserve"> </w:t>
      </w:r>
      <w:r>
        <w:rPr>
          <w:i/>
          <w:sz w:val="28"/>
        </w:rPr>
        <w:t>рубашку</w:t>
      </w:r>
      <w:r w:rsidRPr="00B73AA5">
        <w:rPr>
          <w:i/>
          <w:sz w:val="28"/>
          <w:lang w:val="en-US"/>
        </w:rPr>
        <w:t xml:space="preserve"> </w:t>
      </w:r>
      <w:r>
        <w:rPr>
          <w:i/>
          <w:sz w:val="28"/>
        </w:rPr>
        <w:t>он</w:t>
      </w:r>
      <w:r w:rsidRPr="00B73AA5">
        <w:rPr>
          <w:i/>
          <w:sz w:val="28"/>
          <w:lang w:val="en-US"/>
        </w:rPr>
        <w:t xml:space="preserve"> </w:t>
      </w:r>
      <w:r>
        <w:rPr>
          <w:i/>
          <w:sz w:val="28"/>
        </w:rPr>
        <w:t>выбрал</w:t>
      </w:r>
      <w:r w:rsidRPr="00B73AA5">
        <w:rPr>
          <w:i/>
          <w:sz w:val="28"/>
          <w:lang w:val="en-US"/>
        </w:rPr>
        <w:t>?</w:t>
      </w:r>
      <w:r w:rsidRPr="00B73AA5">
        <w:rPr>
          <w:i/>
          <w:spacing w:val="-67"/>
          <w:sz w:val="28"/>
          <w:lang w:val="en-US"/>
        </w:rPr>
        <w:t xml:space="preserve"> </w:t>
      </w:r>
      <w:r>
        <w:rPr>
          <w:i/>
          <w:sz w:val="28"/>
        </w:rPr>
        <w:t>The</w:t>
      </w:r>
      <w:r>
        <w:rPr>
          <w:i/>
          <w:spacing w:val="-1"/>
          <w:sz w:val="28"/>
        </w:rPr>
        <w:t xml:space="preserve"> </w:t>
      </w:r>
      <w:r>
        <w:rPr>
          <w:i/>
          <w:sz w:val="28"/>
        </w:rPr>
        <w:t>green</w:t>
      </w:r>
      <w:r>
        <w:rPr>
          <w:i/>
          <w:spacing w:val="-2"/>
          <w:sz w:val="28"/>
        </w:rPr>
        <w:t xml:space="preserve"> </w:t>
      </w:r>
      <w:r>
        <w:rPr>
          <w:i/>
          <w:sz w:val="28"/>
        </w:rPr>
        <w:t>one.</w:t>
      </w:r>
      <w:r>
        <w:rPr>
          <w:i/>
          <w:spacing w:val="-1"/>
          <w:sz w:val="28"/>
        </w:rPr>
        <w:t xml:space="preserve"> </w:t>
      </w:r>
      <w:r>
        <w:rPr>
          <w:i/>
          <w:sz w:val="28"/>
        </w:rPr>
        <w:t>—</w:t>
      </w:r>
      <w:r>
        <w:rPr>
          <w:i/>
          <w:spacing w:val="-1"/>
          <w:sz w:val="28"/>
        </w:rPr>
        <w:t xml:space="preserve"> </w:t>
      </w:r>
      <w:r>
        <w:rPr>
          <w:i/>
          <w:sz w:val="28"/>
        </w:rPr>
        <w:t>Зелѐную.</w:t>
      </w:r>
    </w:p>
    <w:p w:rsidR="00357B9E" w:rsidRDefault="00B73AA5">
      <w:pPr>
        <w:pStyle w:val="a7"/>
        <w:spacing w:line="321" w:lineRule="exact"/>
        <w:ind w:left="1475"/>
      </w:pPr>
      <w:r>
        <w:t>(</w:t>
      </w:r>
      <w:r>
        <w:rPr>
          <w:i/>
        </w:rPr>
        <w:t>one</w:t>
      </w:r>
      <w:r>
        <w:rPr>
          <w:i/>
          <w:spacing w:val="-3"/>
        </w:rPr>
        <w:t xml:space="preserve"> </w:t>
      </w:r>
      <w:r>
        <w:t>здесь</w:t>
      </w:r>
      <w:r>
        <w:rPr>
          <w:spacing w:val="-2"/>
        </w:rPr>
        <w:t xml:space="preserve"> </w:t>
      </w:r>
      <w:r>
        <w:t>заменяет</w:t>
      </w:r>
      <w:r>
        <w:rPr>
          <w:spacing w:val="-5"/>
        </w:rPr>
        <w:t xml:space="preserve"> </w:t>
      </w:r>
      <w:r>
        <w:t>слово</w:t>
      </w:r>
      <w:r>
        <w:rPr>
          <w:spacing w:val="-3"/>
        </w:rPr>
        <w:t xml:space="preserve"> </w:t>
      </w:r>
      <w:r>
        <w:rPr>
          <w:i/>
        </w:rPr>
        <w:t>shirt</w:t>
      </w:r>
      <w:r>
        <w:rPr>
          <w:i/>
          <w:spacing w:val="-1"/>
        </w:rPr>
        <w:t xml:space="preserve"> </w:t>
      </w:r>
      <w:r>
        <w:t>во</w:t>
      </w:r>
      <w:r>
        <w:rPr>
          <w:spacing w:val="-5"/>
        </w:rPr>
        <w:t xml:space="preserve"> </w:t>
      </w:r>
      <w:r>
        <w:t>избежание</w:t>
      </w:r>
      <w:r>
        <w:rPr>
          <w:spacing w:val="-1"/>
        </w:rPr>
        <w:t xml:space="preserve"> </w:t>
      </w:r>
      <w:r>
        <w:t>повторения)</w:t>
      </w:r>
    </w:p>
    <w:p w:rsidR="00357B9E" w:rsidRDefault="00B73AA5">
      <w:pPr>
        <w:pStyle w:val="a7"/>
        <w:spacing w:before="48" w:line="276" w:lineRule="auto"/>
        <w:ind w:left="909" w:right="217" w:firstLine="566"/>
        <w:jc w:val="both"/>
      </w:pPr>
      <w:r>
        <w:t>Ответы на вопросы к обстоятельствам могут иметь полную или краткую</w:t>
      </w:r>
      <w:r>
        <w:rPr>
          <w:spacing w:val="1"/>
        </w:rPr>
        <w:t xml:space="preserve"> </w:t>
      </w:r>
      <w:r>
        <w:t>форму в зависимости от ситуации. Для разговорной речи характерно упо-</w:t>
      </w:r>
      <w:r>
        <w:rPr>
          <w:spacing w:val="1"/>
        </w:rPr>
        <w:t xml:space="preserve"> </w:t>
      </w:r>
      <w:r>
        <w:t>требление</w:t>
      </w:r>
      <w:r>
        <w:rPr>
          <w:spacing w:val="-1"/>
        </w:rPr>
        <w:t xml:space="preserve"> </w:t>
      </w:r>
      <w:r>
        <w:t>кратких</w:t>
      </w:r>
      <w:r>
        <w:rPr>
          <w:spacing w:val="-3"/>
        </w:rPr>
        <w:t xml:space="preserve"> </w:t>
      </w:r>
      <w:r>
        <w:t>ответов.</w:t>
      </w:r>
    </w:p>
    <w:p w:rsidR="00357B9E" w:rsidRDefault="00B73AA5">
      <w:pPr>
        <w:ind w:left="1475"/>
        <w:jc w:val="both"/>
        <w:rPr>
          <w:i/>
          <w:sz w:val="28"/>
        </w:rPr>
      </w:pPr>
      <w:r>
        <w:rPr>
          <w:i/>
          <w:sz w:val="28"/>
        </w:rPr>
        <w:t>Where</w:t>
      </w:r>
      <w:r>
        <w:rPr>
          <w:i/>
          <w:spacing w:val="-2"/>
          <w:sz w:val="28"/>
        </w:rPr>
        <w:t xml:space="preserve"> </w:t>
      </w:r>
      <w:r>
        <w:rPr>
          <w:i/>
          <w:sz w:val="28"/>
        </w:rPr>
        <w:t>is</w:t>
      </w:r>
      <w:r>
        <w:rPr>
          <w:i/>
          <w:spacing w:val="-1"/>
          <w:sz w:val="28"/>
        </w:rPr>
        <w:t xml:space="preserve"> </w:t>
      </w:r>
      <w:r>
        <w:rPr>
          <w:i/>
          <w:sz w:val="28"/>
        </w:rPr>
        <w:t>he</w:t>
      </w:r>
      <w:r>
        <w:rPr>
          <w:i/>
          <w:spacing w:val="-4"/>
          <w:sz w:val="28"/>
        </w:rPr>
        <w:t xml:space="preserve"> </w:t>
      </w:r>
      <w:r>
        <w:rPr>
          <w:i/>
          <w:sz w:val="28"/>
        </w:rPr>
        <w:t>from?</w:t>
      </w:r>
      <w:r>
        <w:rPr>
          <w:i/>
          <w:spacing w:val="-1"/>
          <w:sz w:val="28"/>
        </w:rPr>
        <w:t xml:space="preserve"> </w:t>
      </w:r>
      <w:r>
        <w:rPr>
          <w:i/>
          <w:sz w:val="28"/>
        </w:rPr>
        <w:t>—</w:t>
      </w:r>
      <w:r>
        <w:rPr>
          <w:i/>
          <w:spacing w:val="-4"/>
          <w:sz w:val="28"/>
        </w:rPr>
        <w:t xml:space="preserve"> </w:t>
      </w:r>
      <w:r>
        <w:rPr>
          <w:i/>
          <w:sz w:val="28"/>
        </w:rPr>
        <w:t>Откуда</w:t>
      </w:r>
      <w:r>
        <w:rPr>
          <w:i/>
          <w:spacing w:val="-1"/>
          <w:sz w:val="28"/>
        </w:rPr>
        <w:t xml:space="preserve"> </w:t>
      </w:r>
      <w:r>
        <w:rPr>
          <w:i/>
          <w:sz w:val="28"/>
        </w:rPr>
        <w:t>он</w:t>
      </w:r>
      <w:r>
        <w:rPr>
          <w:i/>
          <w:spacing w:val="-2"/>
          <w:sz w:val="28"/>
        </w:rPr>
        <w:t xml:space="preserve"> </w:t>
      </w:r>
      <w:r>
        <w:rPr>
          <w:i/>
          <w:sz w:val="28"/>
        </w:rPr>
        <w:t>(родом)?</w:t>
      </w:r>
    </w:p>
    <w:p w:rsidR="00357B9E" w:rsidRDefault="00B73AA5">
      <w:pPr>
        <w:spacing w:before="50"/>
        <w:ind w:left="1475"/>
        <w:jc w:val="both"/>
        <w:rPr>
          <w:i/>
          <w:sz w:val="28"/>
        </w:rPr>
      </w:pPr>
      <w:r>
        <w:rPr>
          <w:i/>
          <w:sz w:val="28"/>
        </w:rPr>
        <w:t>(Не</w:t>
      </w:r>
      <w:r>
        <w:rPr>
          <w:i/>
          <w:spacing w:val="-3"/>
          <w:sz w:val="28"/>
        </w:rPr>
        <w:t xml:space="preserve"> </w:t>
      </w:r>
      <w:r>
        <w:rPr>
          <w:i/>
          <w:sz w:val="28"/>
        </w:rPr>
        <w:t>is</w:t>
      </w:r>
      <w:r>
        <w:rPr>
          <w:i/>
          <w:spacing w:val="-4"/>
          <w:sz w:val="28"/>
        </w:rPr>
        <w:t xml:space="preserve"> </w:t>
      </w:r>
      <w:r>
        <w:rPr>
          <w:i/>
          <w:sz w:val="28"/>
        </w:rPr>
        <w:t>from)</w:t>
      </w:r>
      <w:r>
        <w:rPr>
          <w:i/>
          <w:spacing w:val="-3"/>
          <w:sz w:val="28"/>
        </w:rPr>
        <w:t xml:space="preserve"> </w:t>
      </w:r>
      <w:r>
        <w:rPr>
          <w:i/>
          <w:sz w:val="28"/>
        </w:rPr>
        <w:t>Britain.</w:t>
      </w:r>
      <w:r>
        <w:rPr>
          <w:i/>
          <w:spacing w:val="-6"/>
          <w:sz w:val="28"/>
        </w:rPr>
        <w:t xml:space="preserve"> </w:t>
      </w:r>
      <w:r>
        <w:rPr>
          <w:i/>
          <w:sz w:val="28"/>
        </w:rPr>
        <w:t>—</w:t>
      </w:r>
      <w:r>
        <w:rPr>
          <w:i/>
          <w:spacing w:val="-3"/>
          <w:sz w:val="28"/>
        </w:rPr>
        <w:t xml:space="preserve"> </w:t>
      </w:r>
      <w:r>
        <w:rPr>
          <w:i/>
          <w:sz w:val="28"/>
        </w:rPr>
        <w:t>(Он)</w:t>
      </w:r>
      <w:r>
        <w:rPr>
          <w:i/>
          <w:spacing w:val="-2"/>
          <w:sz w:val="28"/>
        </w:rPr>
        <w:t xml:space="preserve"> </w:t>
      </w:r>
      <w:r>
        <w:rPr>
          <w:i/>
          <w:sz w:val="28"/>
        </w:rPr>
        <w:t>из</w:t>
      </w:r>
      <w:r>
        <w:rPr>
          <w:i/>
          <w:spacing w:val="-1"/>
          <w:sz w:val="28"/>
        </w:rPr>
        <w:t xml:space="preserve"> </w:t>
      </w:r>
      <w:r>
        <w:rPr>
          <w:i/>
          <w:sz w:val="28"/>
        </w:rPr>
        <w:t>Великобритании.</w:t>
      </w:r>
    </w:p>
    <w:p w:rsidR="00357B9E" w:rsidRDefault="00B73AA5">
      <w:pPr>
        <w:spacing w:before="48" w:line="276" w:lineRule="auto"/>
        <w:ind w:left="1475" w:right="2104"/>
        <w:jc w:val="both"/>
        <w:rPr>
          <w:i/>
          <w:sz w:val="28"/>
        </w:rPr>
      </w:pPr>
      <w:r w:rsidRPr="00B73AA5">
        <w:rPr>
          <w:i/>
          <w:sz w:val="28"/>
          <w:lang w:val="en-US"/>
        </w:rPr>
        <w:t xml:space="preserve">How long did the concert last? — </w:t>
      </w:r>
      <w:r>
        <w:rPr>
          <w:i/>
          <w:sz w:val="28"/>
        </w:rPr>
        <w:t>Сколько</w:t>
      </w:r>
      <w:r w:rsidRPr="00B73AA5">
        <w:rPr>
          <w:i/>
          <w:sz w:val="28"/>
          <w:lang w:val="en-US"/>
        </w:rPr>
        <w:t xml:space="preserve"> </w:t>
      </w:r>
      <w:r>
        <w:rPr>
          <w:i/>
          <w:sz w:val="28"/>
        </w:rPr>
        <w:t>длился</w:t>
      </w:r>
      <w:r w:rsidRPr="00B73AA5">
        <w:rPr>
          <w:i/>
          <w:sz w:val="28"/>
          <w:lang w:val="en-US"/>
        </w:rPr>
        <w:t xml:space="preserve"> </w:t>
      </w:r>
      <w:r>
        <w:rPr>
          <w:i/>
          <w:sz w:val="28"/>
        </w:rPr>
        <w:t>концерт</w:t>
      </w:r>
      <w:r w:rsidRPr="00B73AA5">
        <w:rPr>
          <w:i/>
          <w:sz w:val="28"/>
          <w:lang w:val="en-US"/>
        </w:rPr>
        <w:t>?</w:t>
      </w:r>
      <w:r w:rsidRPr="00B73AA5">
        <w:rPr>
          <w:i/>
          <w:spacing w:val="-67"/>
          <w:sz w:val="28"/>
          <w:lang w:val="en-US"/>
        </w:rPr>
        <w:t xml:space="preserve"> </w:t>
      </w:r>
      <w:r>
        <w:rPr>
          <w:i/>
          <w:sz w:val="28"/>
        </w:rPr>
        <w:t>(It</w:t>
      </w:r>
      <w:r>
        <w:rPr>
          <w:i/>
          <w:spacing w:val="-1"/>
          <w:sz w:val="28"/>
        </w:rPr>
        <w:t xml:space="preserve"> </w:t>
      </w:r>
      <w:r>
        <w:rPr>
          <w:i/>
          <w:sz w:val="28"/>
        </w:rPr>
        <w:t>lasted)</w:t>
      </w:r>
      <w:r>
        <w:rPr>
          <w:i/>
          <w:spacing w:val="-4"/>
          <w:sz w:val="28"/>
        </w:rPr>
        <w:t xml:space="preserve"> </w:t>
      </w:r>
      <w:r>
        <w:rPr>
          <w:i/>
          <w:sz w:val="28"/>
        </w:rPr>
        <w:t>two</w:t>
      </w:r>
      <w:r>
        <w:rPr>
          <w:i/>
          <w:spacing w:val="-2"/>
          <w:sz w:val="28"/>
        </w:rPr>
        <w:t xml:space="preserve"> </w:t>
      </w:r>
      <w:r>
        <w:rPr>
          <w:i/>
          <w:sz w:val="28"/>
        </w:rPr>
        <w:t>hours.</w:t>
      </w:r>
      <w:r>
        <w:rPr>
          <w:i/>
          <w:spacing w:val="-5"/>
          <w:sz w:val="28"/>
        </w:rPr>
        <w:t xml:space="preserve"> </w:t>
      </w:r>
      <w:r>
        <w:rPr>
          <w:i/>
          <w:sz w:val="28"/>
        </w:rPr>
        <w:t>—</w:t>
      </w:r>
      <w:r>
        <w:rPr>
          <w:i/>
          <w:spacing w:val="-1"/>
          <w:sz w:val="28"/>
        </w:rPr>
        <w:t xml:space="preserve"> </w:t>
      </w:r>
      <w:r>
        <w:rPr>
          <w:i/>
          <w:sz w:val="28"/>
        </w:rPr>
        <w:t>(Он</w:t>
      </w:r>
      <w:r>
        <w:rPr>
          <w:i/>
          <w:spacing w:val="-1"/>
          <w:sz w:val="28"/>
        </w:rPr>
        <w:t xml:space="preserve"> </w:t>
      </w:r>
      <w:r>
        <w:rPr>
          <w:i/>
          <w:sz w:val="28"/>
        </w:rPr>
        <w:t>продолжался)</w:t>
      </w:r>
      <w:r>
        <w:rPr>
          <w:i/>
          <w:spacing w:val="-1"/>
          <w:sz w:val="28"/>
        </w:rPr>
        <w:t xml:space="preserve"> </w:t>
      </w:r>
      <w:r>
        <w:rPr>
          <w:i/>
          <w:sz w:val="28"/>
        </w:rPr>
        <w:t>два</w:t>
      </w:r>
      <w:r>
        <w:rPr>
          <w:i/>
          <w:spacing w:val="1"/>
          <w:sz w:val="28"/>
        </w:rPr>
        <w:t xml:space="preserve"> </w:t>
      </w:r>
      <w:r>
        <w:rPr>
          <w:i/>
          <w:sz w:val="28"/>
        </w:rPr>
        <w:t>часа.</w:t>
      </w:r>
    </w:p>
    <w:p w:rsidR="00357B9E" w:rsidRDefault="00357B9E">
      <w:pPr>
        <w:pStyle w:val="a7"/>
        <w:spacing w:before="3"/>
        <w:rPr>
          <w:i/>
          <w:sz w:val="32"/>
        </w:rPr>
      </w:pPr>
    </w:p>
    <w:p w:rsidR="00357B9E" w:rsidRPr="00B73AA5" w:rsidRDefault="00B73AA5">
      <w:pPr>
        <w:ind w:left="1475"/>
        <w:rPr>
          <w:i/>
          <w:sz w:val="28"/>
          <w:lang w:val="en-US"/>
        </w:rPr>
      </w:pPr>
      <w:r w:rsidRPr="00B73AA5">
        <w:rPr>
          <w:i/>
          <w:sz w:val="28"/>
          <w:lang w:val="en-US"/>
        </w:rPr>
        <w:t>16.</w:t>
      </w:r>
      <w:r w:rsidRPr="00B73AA5">
        <w:rPr>
          <w:i/>
          <w:spacing w:val="-4"/>
          <w:sz w:val="28"/>
          <w:lang w:val="en-US"/>
        </w:rPr>
        <w:t xml:space="preserve"> </w:t>
      </w:r>
      <w:r>
        <w:rPr>
          <w:i/>
          <w:sz w:val="28"/>
        </w:rPr>
        <w:t>Составьте</w:t>
      </w:r>
      <w:r w:rsidRPr="00B73AA5">
        <w:rPr>
          <w:i/>
          <w:spacing w:val="-3"/>
          <w:sz w:val="28"/>
          <w:lang w:val="en-US"/>
        </w:rPr>
        <w:t xml:space="preserve"> </w:t>
      </w:r>
      <w:r>
        <w:rPr>
          <w:i/>
          <w:sz w:val="28"/>
        </w:rPr>
        <w:t>вопросы</w:t>
      </w:r>
      <w:r w:rsidRPr="00B73AA5">
        <w:rPr>
          <w:i/>
          <w:sz w:val="28"/>
          <w:lang w:val="en-US"/>
        </w:rPr>
        <w:t>.</w:t>
      </w:r>
    </w:p>
    <w:p w:rsidR="00357B9E" w:rsidRPr="00B73AA5" w:rsidRDefault="00B73AA5">
      <w:pPr>
        <w:spacing w:before="53"/>
        <w:ind w:left="1475"/>
        <w:rPr>
          <w:b/>
          <w:i/>
          <w:sz w:val="28"/>
          <w:lang w:val="en-US"/>
        </w:rPr>
      </w:pPr>
      <w:r w:rsidRPr="00B73AA5">
        <w:rPr>
          <w:rFonts w:ascii="MS Gothic" w:hAnsi="MS Gothic"/>
          <w:sz w:val="28"/>
          <w:lang w:val="en-US"/>
        </w:rPr>
        <w:t>★</w:t>
      </w:r>
      <w:r w:rsidRPr="00B73AA5">
        <w:rPr>
          <w:rFonts w:ascii="MS Gothic" w:hAnsi="MS Gothic"/>
          <w:spacing w:val="-2"/>
          <w:sz w:val="28"/>
          <w:lang w:val="en-US"/>
        </w:rPr>
        <w:t xml:space="preserve"> </w:t>
      </w:r>
      <w:r w:rsidRPr="00B73AA5">
        <w:rPr>
          <w:i/>
          <w:sz w:val="28"/>
          <w:lang w:val="en-US"/>
        </w:rPr>
        <w:t>when,</w:t>
      </w:r>
      <w:r w:rsidRPr="00B73AA5">
        <w:rPr>
          <w:i/>
          <w:spacing w:val="-2"/>
          <w:sz w:val="28"/>
          <w:lang w:val="en-US"/>
        </w:rPr>
        <w:t xml:space="preserve"> </w:t>
      </w:r>
      <w:r w:rsidRPr="00B73AA5">
        <w:rPr>
          <w:i/>
          <w:sz w:val="28"/>
          <w:lang w:val="en-US"/>
        </w:rPr>
        <w:t>Kate,</w:t>
      </w:r>
      <w:r w:rsidRPr="00B73AA5">
        <w:rPr>
          <w:i/>
          <w:spacing w:val="-3"/>
          <w:sz w:val="28"/>
          <w:lang w:val="en-US"/>
        </w:rPr>
        <w:t xml:space="preserve"> </w:t>
      </w:r>
      <w:r w:rsidRPr="00B73AA5">
        <w:rPr>
          <w:i/>
          <w:sz w:val="28"/>
          <w:lang w:val="en-US"/>
        </w:rPr>
        <w:t>usually</w:t>
      </w:r>
      <w:r w:rsidRPr="00B73AA5">
        <w:rPr>
          <w:i/>
          <w:spacing w:val="-1"/>
          <w:sz w:val="28"/>
          <w:lang w:val="en-US"/>
        </w:rPr>
        <w:t xml:space="preserve"> </w:t>
      </w:r>
      <w:r w:rsidRPr="00B73AA5">
        <w:rPr>
          <w:i/>
          <w:sz w:val="28"/>
          <w:lang w:val="en-US"/>
        </w:rPr>
        <w:t>get</w:t>
      </w:r>
      <w:r w:rsidRPr="00B73AA5">
        <w:rPr>
          <w:i/>
          <w:spacing w:val="-4"/>
          <w:sz w:val="28"/>
          <w:lang w:val="en-US"/>
        </w:rPr>
        <w:t xml:space="preserve"> </w:t>
      </w:r>
      <w:r w:rsidRPr="00B73AA5">
        <w:rPr>
          <w:i/>
          <w:sz w:val="28"/>
          <w:lang w:val="en-US"/>
        </w:rPr>
        <w:t>up</w:t>
      </w:r>
      <w:r w:rsidRPr="00B73AA5">
        <w:rPr>
          <w:i/>
          <w:spacing w:val="-1"/>
          <w:sz w:val="28"/>
          <w:lang w:val="en-US"/>
        </w:rPr>
        <w:t xml:space="preserve"> </w:t>
      </w:r>
      <w:r w:rsidRPr="00B73AA5">
        <w:rPr>
          <w:i/>
          <w:sz w:val="28"/>
          <w:lang w:val="en-US"/>
        </w:rPr>
        <w:t>=&gt;</w:t>
      </w:r>
      <w:r w:rsidRPr="00B73AA5">
        <w:rPr>
          <w:i/>
          <w:spacing w:val="1"/>
          <w:sz w:val="28"/>
          <w:lang w:val="en-US"/>
        </w:rPr>
        <w:t xml:space="preserve"> </w:t>
      </w:r>
      <w:r w:rsidRPr="00B73AA5">
        <w:rPr>
          <w:b/>
          <w:i/>
          <w:sz w:val="28"/>
          <w:lang w:val="en-US"/>
        </w:rPr>
        <w:t>When</w:t>
      </w:r>
      <w:r w:rsidRPr="00B73AA5">
        <w:rPr>
          <w:b/>
          <w:i/>
          <w:spacing w:val="-4"/>
          <w:sz w:val="28"/>
          <w:lang w:val="en-US"/>
        </w:rPr>
        <w:t xml:space="preserve"> </w:t>
      </w:r>
      <w:r w:rsidRPr="00B73AA5">
        <w:rPr>
          <w:b/>
          <w:i/>
          <w:sz w:val="28"/>
          <w:lang w:val="en-US"/>
        </w:rPr>
        <w:t>does Kate</w:t>
      </w:r>
      <w:r w:rsidRPr="00B73AA5">
        <w:rPr>
          <w:b/>
          <w:i/>
          <w:spacing w:val="-2"/>
          <w:sz w:val="28"/>
          <w:lang w:val="en-US"/>
        </w:rPr>
        <w:t xml:space="preserve"> </w:t>
      </w:r>
      <w:r w:rsidRPr="00B73AA5">
        <w:rPr>
          <w:b/>
          <w:i/>
          <w:sz w:val="28"/>
          <w:lang w:val="en-US"/>
        </w:rPr>
        <w:t>usualy</w:t>
      </w:r>
      <w:r w:rsidRPr="00B73AA5">
        <w:rPr>
          <w:b/>
          <w:i/>
          <w:spacing w:val="-4"/>
          <w:sz w:val="28"/>
          <w:lang w:val="en-US"/>
        </w:rPr>
        <w:t xml:space="preserve"> </w:t>
      </w:r>
      <w:r w:rsidRPr="00B73AA5">
        <w:rPr>
          <w:b/>
          <w:i/>
          <w:sz w:val="28"/>
          <w:lang w:val="en-US"/>
        </w:rPr>
        <w:t>get up?</w:t>
      </w:r>
    </w:p>
    <w:p w:rsidR="00357B9E" w:rsidRPr="00B73AA5" w:rsidRDefault="00B73AA5">
      <w:pPr>
        <w:pStyle w:val="a7"/>
        <w:spacing w:before="53"/>
        <w:ind w:left="1475"/>
        <w:rPr>
          <w:lang w:val="en-US"/>
        </w:rPr>
      </w:pPr>
      <w:r w:rsidRPr="00B73AA5">
        <w:rPr>
          <w:lang w:val="en-US"/>
        </w:rPr>
        <w:t>1.</w:t>
      </w:r>
      <w:r w:rsidRPr="00B73AA5">
        <w:rPr>
          <w:spacing w:val="-10"/>
          <w:lang w:val="en-US"/>
        </w:rPr>
        <w:t xml:space="preserve"> </w:t>
      </w:r>
      <w:r w:rsidRPr="00B73AA5">
        <w:rPr>
          <w:lang w:val="en-US"/>
        </w:rPr>
        <w:t>how,</w:t>
      </w:r>
      <w:r w:rsidRPr="00B73AA5">
        <w:rPr>
          <w:spacing w:val="-9"/>
          <w:lang w:val="en-US"/>
        </w:rPr>
        <w:t xml:space="preserve"> </w:t>
      </w:r>
      <w:r w:rsidRPr="00B73AA5">
        <w:rPr>
          <w:lang w:val="en-US"/>
        </w:rPr>
        <w:t>you,</w:t>
      </w:r>
      <w:r w:rsidRPr="00B73AA5">
        <w:rPr>
          <w:spacing w:val="-10"/>
          <w:lang w:val="en-US"/>
        </w:rPr>
        <w:t xml:space="preserve"> </w:t>
      </w:r>
      <w:r w:rsidRPr="00B73AA5">
        <w:rPr>
          <w:lang w:val="en-US"/>
        </w:rPr>
        <w:t>to</w:t>
      </w:r>
      <w:r w:rsidRPr="00B73AA5">
        <w:rPr>
          <w:spacing w:val="-8"/>
          <w:lang w:val="en-US"/>
        </w:rPr>
        <w:t xml:space="preserve"> </w:t>
      </w:r>
      <w:r w:rsidRPr="00B73AA5">
        <w:rPr>
          <w:lang w:val="en-US"/>
        </w:rPr>
        <w:t>make</w:t>
      </w:r>
      <w:r w:rsidRPr="00B73AA5">
        <w:rPr>
          <w:spacing w:val="-8"/>
          <w:lang w:val="en-US"/>
        </w:rPr>
        <w:t xml:space="preserve"> </w:t>
      </w:r>
      <w:r w:rsidRPr="00B73AA5">
        <w:rPr>
          <w:lang w:val="en-US"/>
        </w:rPr>
        <w:t>this</w:t>
      </w:r>
      <w:r w:rsidRPr="00B73AA5">
        <w:rPr>
          <w:spacing w:val="-8"/>
          <w:lang w:val="en-US"/>
        </w:rPr>
        <w:t xml:space="preserve"> </w:t>
      </w:r>
      <w:r w:rsidRPr="00B73AA5">
        <w:rPr>
          <w:lang w:val="en-US"/>
        </w:rPr>
        <w:t>cake</w:t>
      </w:r>
      <w:r w:rsidRPr="00B73AA5">
        <w:rPr>
          <w:spacing w:val="52"/>
          <w:lang w:val="en-US"/>
        </w:rPr>
        <w:t xml:space="preserve"> </w:t>
      </w:r>
      <w:r w:rsidRPr="00B73AA5">
        <w:rPr>
          <w:lang w:val="en-US"/>
        </w:rPr>
        <w:t>...........................................................................</w:t>
      </w:r>
    </w:p>
    <w:p w:rsidR="00357B9E" w:rsidRPr="00B73AA5" w:rsidRDefault="00B73AA5">
      <w:pPr>
        <w:pStyle w:val="a7"/>
        <w:spacing w:before="48"/>
        <w:ind w:left="1475"/>
        <w:rPr>
          <w:lang w:val="en-US"/>
        </w:rPr>
      </w:pPr>
      <w:r w:rsidRPr="00B73AA5">
        <w:rPr>
          <w:lang w:val="en-US"/>
        </w:rPr>
        <w:t>2.</w:t>
      </w:r>
      <w:r w:rsidRPr="00B73AA5">
        <w:rPr>
          <w:spacing w:val="-8"/>
          <w:lang w:val="en-US"/>
        </w:rPr>
        <w:t xml:space="preserve"> </w:t>
      </w:r>
      <w:r w:rsidRPr="00B73AA5">
        <w:rPr>
          <w:lang w:val="en-US"/>
        </w:rPr>
        <w:t>why,</w:t>
      </w:r>
      <w:r w:rsidRPr="00B73AA5">
        <w:rPr>
          <w:spacing w:val="-7"/>
          <w:lang w:val="en-US"/>
        </w:rPr>
        <w:t xml:space="preserve"> </w:t>
      </w:r>
      <w:r w:rsidRPr="00B73AA5">
        <w:rPr>
          <w:lang w:val="en-US"/>
        </w:rPr>
        <w:t>the</w:t>
      </w:r>
      <w:r w:rsidRPr="00B73AA5">
        <w:rPr>
          <w:spacing w:val="-6"/>
          <w:lang w:val="en-US"/>
        </w:rPr>
        <w:t xml:space="preserve"> </w:t>
      </w:r>
      <w:r w:rsidRPr="00B73AA5">
        <w:rPr>
          <w:lang w:val="en-US"/>
        </w:rPr>
        <w:t>children,</w:t>
      </w:r>
      <w:r w:rsidRPr="00B73AA5">
        <w:rPr>
          <w:spacing w:val="-10"/>
          <w:lang w:val="en-US"/>
        </w:rPr>
        <w:t xml:space="preserve"> </w:t>
      </w:r>
      <w:r w:rsidRPr="00B73AA5">
        <w:rPr>
          <w:lang w:val="en-US"/>
        </w:rPr>
        <w:t>not</w:t>
      </w:r>
      <w:r w:rsidRPr="00B73AA5">
        <w:rPr>
          <w:spacing w:val="-6"/>
          <w:lang w:val="en-US"/>
        </w:rPr>
        <w:t xml:space="preserve"> </w:t>
      </w:r>
      <w:r w:rsidRPr="00B73AA5">
        <w:rPr>
          <w:lang w:val="en-US"/>
        </w:rPr>
        <w:t>to</w:t>
      </w:r>
      <w:r w:rsidRPr="00B73AA5">
        <w:rPr>
          <w:spacing w:val="-5"/>
          <w:lang w:val="en-US"/>
        </w:rPr>
        <w:t xml:space="preserve"> </w:t>
      </w:r>
      <w:r w:rsidRPr="00B73AA5">
        <w:rPr>
          <w:lang w:val="en-US"/>
        </w:rPr>
        <w:t>be</w:t>
      </w:r>
      <w:r w:rsidRPr="00B73AA5">
        <w:rPr>
          <w:spacing w:val="-7"/>
          <w:lang w:val="en-US"/>
        </w:rPr>
        <w:t xml:space="preserve"> </w:t>
      </w:r>
      <w:r w:rsidRPr="00B73AA5">
        <w:rPr>
          <w:lang w:val="en-US"/>
        </w:rPr>
        <w:t>in</w:t>
      </w:r>
      <w:r w:rsidRPr="00B73AA5">
        <w:rPr>
          <w:spacing w:val="-5"/>
          <w:lang w:val="en-US"/>
        </w:rPr>
        <w:t xml:space="preserve"> </w:t>
      </w:r>
      <w:r w:rsidRPr="00B73AA5">
        <w:rPr>
          <w:lang w:val="en-US"/>
        </w:rPr>
        <w:t>bed</w:t>
      </w:r>
      <w:r w:rsidRPr="00B73AA5">
        <w:rPr>
          <w:spacing w:val="-5"/>
          <w:lang w:val="en-US"/>
        </w:rPr>
        <w:t xml:space="preserve"> </w:t>
      </w:r>
      <w:r w:rsidRPr="00B73AA5">
        <w:rPr>
          <w:lang w:val="en-US"/>
        </w:rPr>
        <w:t>yet</w:t>
      </w:r>
      <w:r w:rsidRPr="00B73AA5">
        <w:rPr>
          <w:spacing w:val="-1"/>
          <w:lang w:val="en-US"/>
        </w:rPr>
        <w:t xml:space="preserve"> </w:t>
      </w:r>
      <w:r w:rsidRPr="00B73AA5">
        <w:rPr>
          <w:lang w:val="en-US"/>
        </w:rPr>
        <w:t>............................................................</w:t>
      </w:r>
    </w:p>
    <w:p w:rsidR="00357B9E" w:rsidRPr="00B73AA5" w:rsidRDefault="00B73AA5">
      <w:pPr>
        <w:pStyle w:val="a7"/>
        <w:spacing w:before="50"/>
        <w:ind w:left="1475"/>
        <w:rPr>
          <w:lang w:val="en-US"/>
        </w:rPr>
      </w:pPr>
      <w:r w:rsidRPr="00B73AA5">
        <w:rPr>
          <w:lang w:val="en-US"/>
        </w:rPr>
        <w:t>3.</w:t>
      </w:r>
      <w:r w:rsidRPr="00B73AA5">
        <w:rPr>
          <w:spacing w:val="-11"/>
          <w:lang w:val="en-US"/>
        </w:rPr>
        <w:t xml:space="preserve"> </w:t>
      </w:r>
      <w:r w:rsidRPr="00B73AA5">
        <w:rPr>
          <w:lang w:val="en-US"/>
        </w:rPr>
        <w:t>where,</w:t>
      </w:r>
      <w:r w:rsidRPr="00B73AA5">
        <w:rPr>
          <w:spacing w:val="-10"/>
          <w:lang w:val="en-US"/>
        </w:rPr>
        <w:t xml:space="preserve"> </w:t>
      </w:r>
      <w:r w:rsidRPr="00B73AA5">
        <w:rPr>
          <w:lang w:val="en-US"/>
        </w:rPr>
        <w:t>Mr.</w:t>
      </w:r>
      <w:r w:rsidRPr="00B73AA5">
        <w:rPr>
          <w:spacing w:val="-10"/>
          <w:lang w:val="en-US"/>
        </w:rPr>
        <w:t xml:space="preserve"> </w:t>
      </w:r>
      <w:r w:rsidRPr="00B73AA5">
        <w:rPr>
          <w:lang w:val="en-US"/>
        </w:rPr>
        <w:t>Brown,</w:t>
      </w:r>
      <w:r w:rsidRPr="00B73AA5">
        <w:rPr>
          <w:spacing w:val="-12"/>
          <w:lang w:val="en-US"/>
        </w:rPr>
        <w:t xml:space="preserve"> </w:t>
      </w:r>
      <w:r w:rsidRPr="00B73AA5">
        <w:rPr>
          <w:lang w:val="en-US"/>
        </w:rPr>
        <w:t>to</w:t>
      </w:r>
      <w:r w:rsidRPr="00B73AA5">
        <w:rPr>
          <w:spacing w:val="-8"/>
          <w:lang w:val="en-US"/>
        </w:rPr>
        <w:t xml:space="preserve"> </w:t>
      </w:r>
      <w:r w:rsidRPr="00B73AA5">
        <w:rPr>
          <w:lang w:val="en-US"/>
        </w:rPr>
        <w:t>work</w:t>
      </w:r>
      <w:r w:rsidRPr="00B73AA5">
        <w:rPr>
          <w:spacing w:val="43"/>
          <w:lang w:val="en-US"/>
        </w:rPr>
        <w:t xml:space="preserve"> </w:t>
      </w:r>
      <w:r w:rsidRPr="00B73AA5">
        <w:rPr>
          <w:lang w:val="en-US"/>
        </w:rPr>
        <w:t>............................................................................</w:t>
      </w:r>
    </w:p>
    <w:p w:rsidR="00357B9E" w:rsidRPr="00B73AA5" w:rsidRDefault="00B73AA5">
      <w:pPr>
        <w:pStyle w:val="a7"/>
        <w:spacing w:before="48"/>
        <w:ind w:left="1475"/>
        <w:rPr>
          <w:lang w:val="en-US"/>
        </w:rPr>
      </w:pPr>
      <w:r w:rsidRPr="00B73AA5">
        <w:rPr>
          <w:lang w:val="en-US"/>
        </w:rPr>
        <w:t>4.</w:t>
      </w:r>
      <w:r w:rsidRPr="00B73AA5">
        <w:rPr>
          <w:spacing w:val="-11"/>
          <w:lang w:val="en-US"/>
        </w:rPr>
        <w:t xml:space="preserve"> </w:t>
      </w:r>
      <w:r w:rsidRPr="00B73AA5">
        <w:rPr>
          <w:lang w:val="en-US"/>
        </w:rPr>
        <w:t>how</w:t>
      </w:r>
      <w:r w:rsidRPr="00B73AA5">
        <w:rPr>
          <w:spacing w:val="-10"/>
          <w:lang w:val="en-US"/>
        </w:rPr>
        <w:t xml:space="preserve"> </w:t>
      </w:r>
      <w:r w:rsidRPr="00B73AA5">
        <w:rPr>
          <w:lang w:val="en-US"/>
        </w:rPr>
        <w:t>long,</w:t>
      </w:r>
      <w:r w:rsidRPr="00B73AA5">
        <w:rPr>
          <w:spacing w:val="-10"/>
          <w:lang w:val="en-US"/>
        </w:rPr>
        <w:t xml:space="preserve"> </w:t>
      </w:r>
      <w:r w:rsidRPr="00B73AA5">
        <w:rPr>
          <w:lang w:val="en-US"/>
        </w:rPr>
        <w:t>this</w:t>
      </w:r>
      <w:r w:rsidRPr="00B73AA5">
        <w:rPr>
          <w:spacing w:val="-8"/>
          <w:lang w:val="en-US"/>
        </w:rPr>
        <w:t xml:space="preserve"> </w:t>
      </w:r>
      <w:r w:rsidRPr="00B73AA5">
        <w:rPr>
          <w:lang w:val="en-US"/>
        </w:rPr>
        <w:t>film,</w:t>
      </w:r>
      <w:r w:rsidRPr="00B73AA5">
        <w:rPr>
          <w:spacing w:val="-10"/>
          <w:lang w:val="en-US"/>
        </w:rPr>
        <w:t xml:space="preserve"> </w:t>
      </w:r>
      <w:r w:rsidRPr="00B73AA5">
        <w:rPr>
          <w:lang w:val="en-US"/>
        </w:rPr>
        <w:t>to</w:t>
      </w:r>
      <w:r w:rsidRPr="00B73AA5">
        <w:rPr>
          <w:spacing w:val="-9"/>
          <w:lang w:val="en-US"/>
        </w:rPr>
        <w:t xml:space="preserve"> </w:t>
      </w:r>
      <w:r w:rsidRPr="00B73AA5">
        <w:rPr>
          <w:lang w:val="en-US"/>
        </w:rPr>
        <w:t>last</w:t>
      </w:r>
      <w:r w:rsidRPr="00B73AA5">
        <w:rPr>
          <w:spacing w:val="32"/>
          <w:lang w:val="en-US"/>
        </w:rPr>
        <w:t xml:space="preserve"> </w:t>
      </w:r>
      <w:r w:rsidRPr="00B73AA5">
        <w:rPr>
          <w:lang w:val="en-US"/>
        </w:rPr>
        <w:t>..............................................................................</w:t>
      </w:r>
    </w:p>
    <w:p w:rsidR="00357B9E" w:rsidRPr="00B73AA5" w:rsidRDefault="00B73AA5">
      <w:pPr>
        <w:pStyle w:val="a7"/>
        <w:spacing w:before="47"/>
        <w:ind w:left="1475"/>
        <w:rPr>
          <w:lang w:val="en-US"/>
        </w:rPr>
      </w:pPr>
      <w:r w:rsidRPr="00B73AA5">
        <w:rPr>
          <w:lang w:val="en-US"/>
        </w:rPr>
        <w:t>5.</w:t>
      </w:r>
      <w:r w:rsidRPr="00B73AA5">
        <w:rPr>
          <w:spacing w:val="-6"/>
          <w:lang w:val="en-US"/>
        </w:rPr>
        <w:t xml:space="preserve"> </w:t>
      </w:r>
      <w:r w:rsidRPr="00B73AA5">
        <w:rPr>
          <w:lang w:val="en-US"/>
        </w:rPr>
        <w:t>when,</w:t>
      </w:r>
      <w:r w:rsidRPr="00B73AA5">
        <w:rPr>
          <w:spacing w:val="-5"/>
          <w:lang w:val="en-US"/>
        </w:rPr>
        <w:t xml:space="preserve"> </w:t>
      </w:r>
      <w:r w:rsidRPr="00B73AA5">
        <w:rPr>
          <w:lang w:val="en-US"/>
        </w:rPr>
        <w:t>the</w:t>
      </w:r>
      <w:r w:rsidRPr="00B73AA5">
        <w:rPr>
          <w:spacing w:val="-5"/>
          <w:lang w:val="en-US"/>
        </w:rPr>
        <w:t xml:space="preserve"> </w:t>
      </w:r>
      <w:r w:rsidRPr="00B73AA5">
        <w:rPr>
          <w:lang w:val="en-US"/>
        </w:rPr>
        <w:t>manager,</w:t>
      </w:r>
      <w:r w:rsidRPr="00B73AA5">
        <w:rPr>
          <w:spacing w:val="-5"/>
          <w:lang w:val="en-US"/>
        </w:rPr>
        <w:t xml:space="preserve"> </w:t>
      </w:r>
      <w:r w:rsidRPr="00B73AA5">
        <w:rPr>
          <w:lang w:val="en-US"/>
        </w:rPr>
        <w:t>to</w:t>
      </w:r>
      <w:r w:rsidRPr="00B73AA5">
        <w:rPr>
          <w:spacing w:val="-3"/>
          <w:lang w:val="en-US"/>
        </w:rPr>
        <w:t xml:space="preserve"> </w:t>
      </w:r>
      <w:r w:rsidRPr="00B73AA5">
        <w:rPr>
          <w:lang w:val="en-US"/>
        </w:rPr>
        <w:t>have</w:t>
      </w:r>
      <w:r w:rsidRPr="00B73AA5">
        <w:rPr>
          <w:spacing w:val="-7"/>
          <w:lang w:val="en-US"/>
        </w:rPr>
        <w:t xml:space="preserve"> </w:t>
      </w:r>
      <w:r w:rsidRPr="00B73AA5">
        <w:rPr>
          <w:lang w:val="en-US"/>
        </w:rPr>
        <w:t>time</w:t>
      </w:r>
      <w:r w:rsidRPr="00B73AA5">
        <w:rPr>
          <w:spacing w:val="-5"/>
          <w:lang w:val="en-US"/>
        </w:rPr>
        <w:t xml:space="preserve"> </w:t>
      </w:r>
      <w:r w:rsidRPr="00B73AA5">
        <w:rPr>
          <w:lang w:val="en-US"/>
        </w:rPr>
        <w:t>for</w:t>
      </w:r>
      <w:r w:rsidRPr="00B73AA5">
        <w:rPr>
          <w:spacing w:val="-4"/>
          <w:lang w:val="en-US"/>
        </w:rPr>
        <w:t xml:space="preserve"> </w:t>
      </w:r>
      <w:r w:rsidRPr="00B73AA5">
        <w:rPr>
          <w:lang w:val="en-US"/>
        </w:rPr>
        <w:t>a</w:t>
      </w:r>
      <w:r w:rsidRPr="00B73AA5">
        <w:rPr>
          <w:spacing w:val="-6"/>
          <w:lang w:val="en-US"/>
        </w:rPr>
        <w:t xml:space="preserve"> </w:t>
      </w:r>
      <w:r w:rsidRPr="00B73AA5">
        <w:rPr>
          <w:lang w:val="en-US"/>
        </w:rPr>
        <w:t>short</w:t>
      </w:r>
      <w:r w:rsidRPr="00B73AA5">
        <w:rPr>
          <w:spacing w:val="-3"/>
          <w:lang w:val="en-US"/>
        </w:rPr>
        <w:t xml:space="preserve"> </w:t>
      </w:r>
      <w:r w:rsidRPr="00B73AA5">
        <w:rPr>
          <w:lang w:val="en-US"/>
        </w:rPr>
        <w:t>rest</w:t>
      </w:r>
      <w:r w:rsidRPr="00B73AA5">
        <w:rPr>
          <w:spacing w:val="16"/>
          <w:lang w:val="en-US"/>
        </w:rPr>
        <w:t xml:space="preserve"> </w:t>
      </w:r>
      <w:r w:rsidRPr="00B73AA5">
        <w:rPr>
          <w:lang w:val="en-US"/>
        </w:rPr>
        <w:t>............................................</w:t>
      </w:r>
    </w:p>
    <w:p w:rsidR="00357B9E" w:rsidRPr="00B73AA5" w:rsidRDefault="00B73AA5">
      <w:pPr>
        <w:pStyle w:val="a7"/>
        <w:spacing w:before="48"/>
        <w:ind w:left="1475"/>
        <w:rPr>
          <w:lang w:val="en-US"/>
        </w:rPr>
      </w:pPr>
      <w:r w:rsidRPr="00B73AA5">
        <w:rPr>
          <w:lang w:val="en-US"/>
        </w:rPr>
        <w:t>6.</w:t>
      </w:r>
      <w:r w:rsidRPr="00B73AA5">
        <w:rPr>
          <w:spacing w:val="-8"/>
          <w:lang w:val="en-US"/>
        </w:rPr>
        <w:t xml:space="preserve"> </w:t>
      </w:r>
      <w:r w:rsidRPr="00B73AA5">
        <w:rPr>
          <w:lang w:val="en-US"/>
        </w:rPr>
        <w:t>what,</w:t>
      </w:r>
      <w:r w:rsidRPr="00B73AA5">
        <w:rPr>
          <w:spacing w:val="-7"/>
          <w:lang w:val="en-US"/>
        </w:rPr>
        <w:t xml:space="preserve"> </w:t>
      </w:r>
      <w:r w:rsidRPr="00B73AA5">
        <w:rPr>
          <w:lang w:val="en-US"/>
        </w:rPr>
        <w:t>you,</w:t>
      </w:r>
      <w:r w:rsidRPr="00B73AA5">
        <w:rPr>
          <w:spacing w:val="-7"/>
          <w:lang w:val="en-US"/>
        </w:rPr>
        <w:t xml:space="preserve"> </w:t>
      </w:r>
      <w:r w:rsidRPr="00B73AA5">
        <w:rPr>
          <w:lang w:val="en-US"/>
        </w:rPr>
        <w:t>to</w:t>
      </w:r>
      <w:r w:rsidRPr="00B73AA5">
        <w:rPr>
          <w:spacing w:val="-9"/>
          <w:lang w:val="en-US"/>
        </w:rPr>
        <w:t xml:space="preserve"> </w:t>
      </w:r>
      <w:r w:rsidRPr="00B73AA5">
        <w:rPr>
          <w:lang w:val="en-US"/>
        </w:rPr>
        <w:t>have</w:t>
      </w:r>
      <w:r w:rsidRPr="00B73AA5">
        <w:rPr>
          <w:spacing w:val="-6"/>
          <w:lang w:val="en-US"/>
        </w:rPr>
        <w:t xml:space="preserve"> </w:t>
      </w:r>
      <w:r w:rsidRPr="00B73AA5">
        <w:rPr>
          <w:lang w:val="en-US"/>
        </w:rPr>
        <w:t>got</w:t>
      </w:r>
      <w:r w:rsidRPr="00B73AA5">
        <w:rPr>
          <w:spacing w:val="-7"/>
          <w:lang w:val="en-US"/>
        </w:rPr>
        <w:t xml:space="preserve"> </w:t>
      </w:r>
      <w:r w:rsidRPr="00B73AA5">
        <w:rPr>
          <w:lang w:val="en-US"/>
        </w:rPr>
        <w:t>in</w:t>
      </w:r>
      <w:r w:rsidRPr="00B73AA5">
        <w:rPr>
          <w:spacing w:val="-5"/>
          <w:lang w:val="en-US"/>
        </w:rPr>
        <w:t xml:space="preserve"> </w:t>
      </w:r>
      <w:r w:rsidRPr="00B73AA5">
        <w:rPr>
          <w:lang w:val="en-US"/>
        </w:rPr>
        <w:t>this</w:t>
      </w:r>
      <w:r w:rsidRPr="00B73AA5">
        <w:rPr>
          <w:spacing w:val="-9"/>
          <w:lang w:val="en-US"/>
        </w:rPr>
        <w:t xml:space="preserve"> </w:t>
      </w:r>
      <w:r w:rsidRPr="00B73AA5">
        <w:rPr>
          <w:lang w:val="en-US"/>
        </w:rPr>
        <w:t>parcel</w:t>
      </w:r>
      <w:r w:rsidRPr="00B73AA5">
        <w:rPr>
          <w:spacing w:val="25"/>
          <w:lang w:val="en-US"/>
        </w:rPr>
        <w:t xml:space="preserve"> </w:t>
      </w:r>
      <w:r w:rsidRPr="00B73AA5">
        <w:rPr>
          <w:lang w:val="en-US"/>
        </w:rPr>
        <w:t>...............................................................</w:t>
      </w:r>
    </w:p>
    <w:p w:rsidR="00357B9E" w:rsidRPr="00B73AA5" w:rsidRDefault="00B73AA5">
      <w:pPr>
        <w:pStyle w:val="a7"/>
        <w:spacing w:before="50"/>
        <w:ind w:left="1475"/>
        <w:rPr>
          <w:lang w:val="en-US"/>
        </w:rPr>
      </w:pPr>
      <w:r w:rsidRPr="00B73AA5">
        <w:rPr>
          <w:lang w:val="en-US"/>
        </w:rPr>
        <w:t>7.</w:t>
      </w:r>
      <w:r w:rsidRPr="00B73AA5">
        <w:rPr>
          <w:spacing w:val="-6"/>
          <w:lang w:val="en-US"/>
        </w:rPr>
        <w:t xml:space="preserve"> </w:t>
      </w:r>
      <w:r w:rsidRPr="00B73AA5">
        <w:rPr>
          <w:lang w:val="en-US"/>
        </w:rPr>
        <w:t>who,</w:t>
      </w:r>
      <w:r w:rsidRPr="00B73AA5">
        <w:rPr>
          <w:spacing w:val="-7"/>
          <w:lang w:val="en-US"/>
        </w:rPr>
        <w:t xml:space="preserve"> </w:t>
      </w:r>
      <w:r w:rsidRPr="00B73AA5">
        <w:rPr>
          <w:lang w:val="en-US"/>
        </w:rPr>
        <w:t>the</w:t>
      </w:r>
      <w:r w:rsidRPr="00B73AA5">
        <w:rPr>
          <w:spacing w:val="-4"/>
          <w:lang w:val="en-US"/>
        </w:rPr>
        <w:t xml:space="preserve"> </w:t>
      </w:r>
      <w:r w:rsidRPr="00B73AA5">
        <w:rPr>
          <w:lang w:val="en-US"/>
        </w:rPr>
        <w:t>teacher,</w:t>
      </w:r>
      <w:r w:rsidRPr="00B73AA5">
        <w:rPr>
          <w:spacing w:val="-6"/>
          <w:lang w:val="en-US"/>
        </w:rPr>
        <w:t xml:space="preserve"> </w:t>
      </w:r>
      <w:r w:rsidRPr="00B73AA5">
        <w:rPr>
          <w:lang w:val="en-US"/>
        </w:rPr>
        <w:t>to</w:t>
      </w:r>
      <w:r w:rsidRPr="00B73AA5">
        <w:rPr>
          <w:spacing w:val="-3"/>
          <w:lang w:val="en-US"/>
        </w:rPr>
        <w:t xml:space="preserve"> </w:t>
      </w:r>
      <w:r w:rsidRPr="00B73AA5">
        <w:rPr>
          <w:lang w:val="en-US"/>
        </w:rPr>
        <w:t>want</w:t>
      </w:r>
      <w:r w:rsidRPr="00B73AA5">
        <w:rPr>
          <w:spacing w:val="-3"/>
          <w:lang w:val="en-US"/>
        </w:rPr>
        <w:t xml:space="preserve"> </w:t>
      </w:r>
      <w:r w:rsidRPr="00B73AA5">
        <w:rPr>
          <w:lang w:val="en-US"/>
        </w:rPr>
        <w:t>to</w:t>
      </w:r>
      <w:r w:rsidRPr="00B73AA5">
        <w:rPr>
          <w:spacing w:val="-3"/>
          <w:lang w:val="en-US"/>
        </w:rPr>
        <w:t xml:space="preserve"> </w:t>
      </w:r>
      <w:r w:rsidRPr="00B73AA5">
        <w:rPr>
          <w:lang w:val="en-US"/>
        </w:rPr>
        <w:t>answer</w:t>
      </w:r>
      <w:r w:rsidRPr="00B73AA5">
        <w:rPr>
          <w:spacing w:val="-7"/>
          <w:lang w:val="en-US"/>
        </w:rPr>
        <w:t xml:space="preserve"> </w:t>
      </w:r>
      <w:r w:rsidRPr="00B73AA5">
        <w:rPr>
          <w:lang w:val="en-US"/>
        </w:rPr>
        <w:t>the</w:t>
      </w:r>
      <w:r w:rsidRPr="00B73AA5">
        <w:rPr>
          <w:spacing w:val="-7"/>
          <w:lang w:val="en-US"/>
        </w:rPr>
        <w:t xml:space="preserve"> </w:t>
      </w:r>
      <w:r w:rsidRPr="00B73AA5">
        <w:rPr>
          <w:lang w:val="en-US"/>
        </w:rPr>
        <w:t>question</w:t>
      </w:r>
      <w:r w:rsidRPr="00B73AA5">
        <w:rPr>
          <w:spacing w:val="25"/>
          <w:lang w:val="en-US"/>
        </w:rPr>
        <w:t xml:space="preserve"> </w:t>
      </w:r>
      <w:r w:rsidRPr="00B73AA5">
        <w:rPr>
          <w:lang w:val="en-US"/>
        </w:rPr>
        <w:t>...........................................</w:t>
      </w:r>
    </w:p>
    <w:p w:rsidR="00357B9E" w:rsidRPr="00B73AA5" w:rsidRDefault="00B73AA5">
      <w:pPr>
        <w:pStyle w:val="a7"/>
        <w:spacing w:before="48"/>
        <w:ind w:left="1475"/>
        <w:rPr>
          <w:lang w:val="en-US"/>
        </w:rPr>
      </w:pPr>
      <w:r w:rsidRPr="00B73AA5">
        <w:rPr>
          <w:lang w:val="en-US"/>
        </w:rPr>
        <w:t>8.</w:t>
      </w:r>
      <w:r w:rsidRPr="00B73AA5">
        <w:rPr>
          <w:spacing w:val="-11"/>
          <w:lang w:val="en-US"/>
        </w:rPr>
        <w:t xml:space="preserve"> </w:t>
      </w:r>
      <w:r w:rsidRPr="00B73AA5">
        <w:rPr>
          <w:lang w:val="en-US"/>
        </w:rPr>
        <w:t>how</w:t>
      </w:r>
      <w:r w:rsidRPr="00B73AA5">
        <w:rPr>
          <w:spacing w:val="-9"/>
          <w:lang w:val="en-US"/>
        </w:rPr>
        <w:t xml:space="preserve"> </w:t>
      </w:r>
      <w:r w:rsidRPr="00B73AA5">
        <w:rPr>
          <w:lang w:val="en-US"/>
        </w:rPr>
        <w:t>many,</w:t>
      </w:r>
      <w:r w:rsidRPr="00B73AA5">
        <w:rPr>
          <w:spacing w:val="-8"/>
          <w:lang w:val="en-US"/>
        </w:rPr>
        <w:t xml:space="preserve"> </w:t>
      </w:r>
      <w:r w:rsidRPr="00B73AA5">
        <w:rPr>
          <w:lang w:val="en-US"/>
        </w:rPr>
        <w:t>you,</w:t>
      </w:r>
      <w:r w:rsidRPr="00B73AA5">
        <w:rPr>
          <w:spacing w:val="-10"/>
          <w:lang w:val="en-US"/>
        </w:rPr>
        <w:t xml:space="preserve"> </w:t>
      </w:r>
      <w:r w:rsidRPr="00B73AA5">
        <w:rPr>
          <w:lang w:val="en-US"/>
        </w:rPr>
        <w:t>in</w:t>
      </w:r>
      <w:r w:rsidRPr="00B73AA5">
        <w:rPr>
          <w:spacing w:val="-8"/>
          <w:lang w:val="en-US"/>
        </w:rPr>
        <w:t xml:space="preserve"> </w:t>
      </w:r>
      <w:r w:rsidRPr="00B73AA5">
        <w:rPr>
          <w:lang w:val="en-US"/>
        </w:rPr>
        <w:t>the</w:t>
      </w:r>
      <w:r w:rsidRPr="00B73AA5">
        <w:rPr>
          <w:spacing w:val="-10"/>
          <w:lang w:val="en-US"/>
        </w:rPr>
        <w:t xml:space="preserve"> </w:t>
      </w:r>
      <w:r w:rsidRPr="00B73AA5">
        <w:rPr>
          <w:lang w:val="en-US"/>
        </w:rPr>
        <w:t>family</w:t>
      </w:r>
      <w:r w:rsidRPr="00B73AA5">
        <w:rPr>
          <w:spacing w:val="24"/>
          <w:lang w:val="en-US"/>
        </w:rPr>
        <w:t xml:space="preserve"> </w:t>
      </w:r>
      <w:r w:rsidRPr="00B73AA5">
        <w:rPr>
          <w:lang w:val="en-US"/>
        </w:rPr>
        <w:t>.........................................................................</w:t>
      </w:r>
    </w:p>
    <w:p w:rsidR="00357B9E" w:rsidRPr="00B73AA5" w:rsidRDefault="00B73AA5">
      <w:pPr>
        <w:pStyle w:val="a7"/>
        <w:spacing w:before="48"/>
        <w:ind w:left="1475"/>
        <w:rPr>
          <w:lang w:val="en-US"/>
        </w:rPr>
      </w:pPr>
      <w:r w:rsidRPr="00B73AA5">
        <w:rPr>
          <w:spacing w:val="-1"/>
          <w:lang w:val="en-US"/>
        </w:rPr>
        <w:t>9.</w:t>
      </w:r>
      <w:r w:rsidRPr="00B73AA5">
        <w:rPr>
          <w:spacing w:val="-13"/>
          <w:lang w:val="en-US"/>
        </w:rPr>
        <w:t xml:space="preserve"> </w:t>
      </w:r>
      <w:r w:rsidRPr="00B73AA5">
        <w:rPr>
          <w:spacing w:val="-1"/>
          <w:lang w:val="en-US"/>
        </w:rPr>
        <w:t>where,</w:t>
      </w:r>
      <w:r w:rsidRPr="00B73AA5">
        <w:rPr>
          <w:spacing w:val="-15"/>
          <w:lang w:val="en-US"/>
        </w:rPr>
        <w:t xml:space="preserve"> </w:t>
      </w:r>
      <w:r w:rsidRPr="00B73AA5">
        <w:rPr>
          <w:spacing w:val="-1"/>
          <w:lang w:val="en-US"/>
        </w:rPr>
        <w:t>the</w:t>
      </w:r>
      <w:r w:rsidRPr="00B73AA5">
        <w:rPr>
          <w:spacing w:val="-12"/>
          <w:lang w:val="en-US"/>
        </w:rPr>
        <w:t xml:space="preserve"> </w:t>
      </w:r>
      <w:r w:rsidRPr="00B73AA5">
        <w:rPr>
          <w:spacing w:val="-1"/>
          <w:lang w:val="en-US"/>
        </w:rPr>
        <w:t>chemist‘s</w:t>
      </w:r>
      <w:r w:rsidRPr="00B73AA5">
        <w:rPr>
          <w:spacing w:val="38"/>
          <w:lang w:val="en-US"/>
        </w:rPr>
        <w:t xml:space="preserve"> </w:t>
      </w:r>
      <w:r w:rsidRPr="00B73AA5">
        <w:rPr>
          <w:lang w:val="en-US"/>
        </w:rPr>
        <w:t>.......................................................................................</w:t>
      </w:r>
    </w:p>
    <w:p w:rsidR="00357B9E" w:rsidRPr="00B73AA5" w:rsidRDefault="00B73AA5">
      <w:pPr>
        <w:pStyle w:val="a7"/>
        <w:spacing w:before="47"/>
        <w:ind w:left="1475"/>
        <w:rPr>
          <w:lang w:val="en-US"/>
        </w:rPr>
      </w:pPr>
      <w:r w:rsidRPr="00B73AA5">
        <w:rPr>
          <w:lang w:val="en-US"/>
        </w:rPr>
        <w:t>10.</w:t>
      </w:r>
      <w:r w:rsidRPr="00B73AA5">
        <w:rPr>
          <w:spacing w:val="-13"/>
          <w:lang w:val="en-US"/>
        </w:rPr>
        <w:t xml:space="preserve"> </w:t>
      </w:r>
      <w:r w:rsidRPr="00B73AA5">
        <w:rPr>
          <w:lang w:val="en-US"/>
        </w:rPr>
        <w:t>what,</w:t>
      </w:r>
      <w:r w:rsidRPr="00B73AA5">
        <w:rPr>
          <w:spacing w:val="-13"/>
          <w:lang w:val="en-US"/>
        </w:rPr>
        <w:t xml:space="preserve"> </w:t>
      </w:r>
      <w:r w:rsidRPr="00B73AA5">
        <w:rPr>
          <w:lang w:val="en-US"/>
        </w:rPr>
        <w:t>this</w:t>
      </w:r>
      <w:r w:rsidRPr="00B73AA5">
        <w:rPr>
          <w:spacing w:val="-11"/>
          <w:lang w:val="en-US"/>
        </w:rPr>
        <w:t xml:space="preserve"> </w:t>
      </w:r>
      <w:r w:rsidRPr="00B73AA5">
        <w:rPr>
          <w:lang w:val="en-US"/>
        </w:rPr>
        <w:t>word,</w:t>
      </w:r>
      <w:r w:rsidRPr="00B73AA5">
        <w:rPr>
          <w:spacing w:val="-15"/>
          <w:lang w:val="en-US"/>
        </w:rPr>
        <w:t xml:space="preserve"> </w:t>
      </w:r>
      <w:r w:rsidRPr="00B73AA5">
        <w:rPr>
          <w:lang w:val="en-US"/>
        </w:rPr>
        <w:t>to</w:t>
      </w:r>
      <w:r w:rsidRPr="00B73AA5">
        <w:rPr>
          <w:spacing w:val="-11"/>
          <w:lang w:val="en-US"/>
        </w:rPr>
        <w:t xml:space="preserve"> </w:t>
      </w:r>
      <w:r w:rsidRPr="00B73AA5">
        <w:rPr>
          <w:lang w:val="en-US"/>
        </w:rPr>
        <w:t>mean</w:t>
      </w:r>
      <w:r w:rsidRPr="00B73AA5">
        <w:rPr>
          <w:spacing w:val="4"/>
          <w:lang w:val="en-US"/>
        </w:rPr>
        <w:t xml:space="preserve"> </w:t>
      </w:r>
      <w:r w:rsidRPr="00B73AA5">
        <w:rPr>
          <w:lang w:val="en-US"/>
        </w:rPr>
        <w:t>...............................................................................</w:t>
      </w:r>
    </w:p>
    <w:p w:rsidR="00357B9E" w:rsidRPr="00B73AA5" w:rsidRDefault="00B73AA5">
      <w:pPr>
        <w:pStyle w:val="a7"/>
        <w:spacing w:before="50"/>
        <w:ind w:left="1475"/>
        <w:rPr>
          <w:lang w:val="en-US"/>
        </w:rPr>
      </w:pPr>
      <w:r w:rsidRPr="00B73AA5">
        <w:rPr>
          <w:lang w:val="en-US"/>
        </w:rPr>
        <w:t>11.</w:t>
      </w:r>
      <w:r w:rsidRPr="00B73AA5">
        <w:rPr>
          <w:spacing w:val="-7"/>
          <w:lang w:val="en-US"/>
        </w:rPr>
        <w:t xml:space="preserve"> </w:t>
      </w:r>
      <w:r w:rsidRPr="00B73AA5">
        <w:rPr>
          <w:lang w:val="en-US"/>
        </w:rPr>
        <w:t>how</w:t>
      </w:r>
      <w:r w:rsidRPr="00B73AA5">
        <w:rPr>
          <w:spacing w:val="-8"/>
          <w:lang w:val="en-US"/>
        </w:rPr>
        <w:t xml:space="preserve"> </w:t>
      </w:r>
      <w:r w:rsidRPr="00B73AA5">
        <w:rPr>
          <w:lang w:val="en-US"/>
        </w:rPr>
        <w:t>often,</w:t>
      </w:r>
      <w:r w:rsidRPr="00B73AA5">
        <w:rPr>
          <w:spacing w:val="-4"/>
          <w:lang w:val="en-US"/>
        </w:rPr>
        <w:t xml:space="preserve"> </w:t>
      </w:r>
      <w:r w:rsidRPr="00B73AA5">
        <w:rPr>
          <w:lang w:val="en-US"/>
        </w:rPr>
        <w:t>your</w:t>
      </w:r>
      <w:r w:rsidRPr="00B73AA5">
        <w:rPr>
          <w:spacing w:val="-3"/>
          <w:lang w:val="en-US"/>
        </w:rPr>
        <w:t xml:space="preserve"> </w:t>
      </w:r>
      <w:r w:rsidRPr="00B73AA5">
        <w:rPr>
          <w:lang w:val="en-US"/>
        </w:rPr>
        <w:t>children,</w:t>
      </w:r>
      <w:r w:rsidRPr="00B73AA5">
        <w:rPr>
          <w:spacing w:val="-4"/>
          <w:lang w:val="en-US"/>
        </w:rPr>
        <w:t xml:space="preserve"> </w:t>
      </w:r>
      <w:r w:rsidRPr="00B73AA5">
        <w:rPr>
          <w:lang w:val="en-US"/>
        </w:rPr>
        <w:t>to</w:t>
      </w:r>
      <w:r w:rsidRPr="00B73AA5">
        <w:rPr>
          <w:spacing w:val="-6"/>
          <w:lang w:val="en-US"/>
        </w:rPr>
        <w:t xml:space="preserve"> </w:t>
      </w:r>
      <w:r w:rsidRPr="00B73AA5">
        <w:rPr>
          <w:lang w:val="en-US"/>
        </w:rPr>
        <w:t>go</w:t>
      </w:r>
      <w:r w:rsidRPr="00B73AA5">
        <w:rPr>
          <w:spacing w:val="-2"/>
          <w:lang w:val="en-US"/>
        </w:rPr>
        <w:t xml:space="preserve"> </w:t>
      </w:r>
      <w:r w:rsidRPr="00B73AA5">
        <w:rPr>
          <w:lang w:val="en-US"/>
        </w:rPr>
        <w:t>for</w:t>
      </w:r>
      <w:r w:rsidRPr="00B73AA5">
        <w:rPr>
          <w:spacing w:val="-3"/>
          <w:lang w:val="en-US"/>
        </w:rPr>
        <w:t xml:space="preserve"> </w:t>
      </w:r>
      <w:r w:rsidRPr="00B73AA5">
        <w:rPr>
          <w:lang w:val="en-US"/>
        </w:rPr>
        <w:t>a</w:t>
      </w:r>
      <w:r w:rsidRPr="00B73AA5">
        <w:rPr>
          <w:spacing w:val="-3"/>
          <w:lang w:val="en-US"/>
        </w:rPr>
        <w:t xml:space="preserve"> </w:t>
      </w:r>
      <w:r w:rsidRPr="00B73AA5">
        <w:rPr>
          <w:lang w:val="en-US"/>
        </w:rPr>
        <w:t>walk</w:t>
      </w:r>
      <w:r w:rsidRPr="00B73AA5">
        <w:rPr>
          <w:spacing w:val="-6"/>
          <w:lang w:val="en-US"/>
        </w:rPr>
        <w:t xml:space="preserve"> </w:t>
      </w:r>
      <w:r w:rsidRPr="00B73AA5">
        <w:rPr>
          <w:lang w:val="en-US"/>
        </w:rPr>
        <w:t>in</w:t>
      </w:r>
      <w:r w:rsidRPr="00B73AA5">
        <w:rPr>
          <w:spacing w:val="-2"/>
          <w:lang w:val="en-US"/>
        </w:rPr>
        <w:t xml:space="preserve"> </w:t>
      </w:r>
      <w:r w:rsidRPr="00B73AA5">
        <w:rPr>
          <w:lang w:val="en-US"/>
        </w:rPr>
        <w:t>this</w:t>
      </w:r>
      <w:r w:rsidRPr="00B73AA5">
        <w:rPr>
          <w:spacing w:val="-2"/>
          <w:lang w:val="en-US"/>
        </w:rPr>
        <w:t xml:space="preserve"> </w:t>
      </w:r>
      <w:r w:rsidRPr="00B73AA5">
        <w:rPr>
          <w:lang w:val="en-US"/>
        </w:rPr>
        <w:t>park</w:t>
      </w:r>
      <w:r w:rsidRPr="00B73AA5">
        <w:rPr>
          <w:spacing w:val="45"/>
          <w:lang w:val="en-US"/>
        </w:rPr>
        <w:t xml:space="preserve"> </w:t>
      </w:r>
      <w:r w:rsidRPr="00B73AA5">
        <w:rPr>
          <w:lang w:val="en-US"/>
        </w:rPr>
        <w:t>................................</w:t>
      </w:r>
    </w:p>
    <w:p w:rsidR="00357B9E" w:rsidRPr="00B73AA5" w:rsidRDefault="00B73AA5">
      <w:pPr>
        <w:pStyle w:val="a7"/>
        <w:spacing w:before="48"/>
        <w:ind w:left="1475"/>
        <w:rPr>
          <w:lang w:val="en-US"/>
        </w:rPr>
      </w:pPr>
      <w:r w:rsidRPr="00B73AA5">
        <w:rPr>
          <w:lang w:val="en-US"/>
        </w:rPr>
        <w:t>12.</w:t>
      </w:r>
      <w:r w:rsidRPr="00B73AA5">
        <w:rPr>
          <w:spacing w:val="-8"/>
          <w:lang w:val="en-US"/>
        </w:rPr>
        <w:t xml:space="preserve"> </w:t>
      </w:r>
      <w:r w:rsidRPr="00B73AA5">
        <w:rPr>
          <w:lang w:val="en-US"/>
        </w:rPr>
        <w:t>why,</w:t>
      </w:r>
      <w:r w:rsidRPr="00B73AA5">
        <w:rPr>
          <w:spacing w:val="-8"/>
          <w:lang w:val="en-US"/>
        </w:rPr>
        <w:t xml:space="preserve"> </w:t>
      </w:r>
      <w:r w:rsidRPr="00B73AA5">
        <w:rPr>
          <w:lang w:val="en-US"/>
        </w:rPr>
        <w:t>he,</w:t>
      </w:r>
      <w:r w:rsidRPr="00B73AA5">
        <w:rPr>
          <w:spacing w:val="-7"/>
          <w:lang w:val="en-US"/>
        </w:rPr>
        <w:t xml:space="preserve"> </w:t>
      </w:r>
      <w:r w:rsidRPr="00B73AA5">
        <w:rPr>
          <w:lang w:val="en-US"/>
        </w:rPr>
        <w:t>to</w:t>
      </w:r>
      <w:r w:rsidRPr="00B73AA5">
        <w:rPr>
          <w:spacing w:val="-9"/>
          <w:lang w:val="en-US"/>
        </w:rPr>
        <w:t xml:space="preserve"> </w:t>
      </w:r>
      <w:r w:rsidRPr="00B73AA5">
        <w:rPr>
          <w:lang w:val="en-US"/>
        </w:rPr>
        <w:t>get</w:t>
      </w:r>
      <w:r w:rsidRPr="00B73AA5">
        <w:rPr>
          <w:spacing w:val="-6"/>
          <w:lang w:val="en-US"/>
        </w:rPr>
        <w:t xml:space="preserve"> </w:t>
      </w:r>
      <w:r w:rsidRPr="00B73AA5">
        <w:rPr>
          <w:lang w:val="en-US"/>
        </w:rPr>
        <w:t>so</w:t>
      </w:r>
      <w:r w:rsidRPr="00B73AA5">
        <w:rPr>
          <w:spacing w:val="-7"/>
          <w:lang w:val="en-US"/>
        </w:rPr>
        <w:t xml:space="preserve"> </w:t>
      </w:r>
      <w:r w:rsidRPr="00B73AA5">
        <w:rPr>
          <w:lang w:val="en-US"/>
        </w:rPr>
        <w:t>many</w:t>
      </w:r>
      <w:r w:rsidRPr="00B73AA5">
        <w:rPr>
          <w:spacing w:val="-7"/>
          <w:lang w:val="en-US"/>
        </w:rPr>
        <w:t xml:space="preserve"> </w:t>
      </w:r>
      <w:r w:rsidRPr="00B73AA5">
        <w:rPr>
          <w:lang w:val="en-US"/>
        </w:rPr>
        <w:t>bad</w:t>
      </w:r>
      <w:r w:rsidRPr="00B73AA5">
        <w:rPr>
          <w:spacing w:val="-6"/>
          <w:lang w:val="en-US"/>
        </w:rPr>
        <w:t xml:space="preserve"> </w:t>
      </w:r>
      <w:r w:rsidRPr="00B73AA5">
        <w:rPr>
          <w:lang w:val="en-US"/>
        </w:rPr>
        <w:t>marks</w:t>
      </w:r>
      <w:r w:rsidRPr="00B73AA5">
        <w:rPr>
          <w:spacing w:val="-2"/>
          <w:lang w:val="en-US"/>
        </w:rPr>
        <w:t xml:space="preserve"> </w:t>
      </w:r>
      <w:r w:rsidRPr="00B73AA5">
        <w:rPr>
          <w:lang w:val="en-US"/>
        </w:rPr>
        <w:t>...............................................................</w:t>
      </w:r>
    </w:p>
    <w:p w:rsidR="00357B9E" w:rsidRPr="00B73AA5" w:rsidRDefault="00B73AA5">
      <w:pPr>
        <w:pStyle w:val="a7"/>
        <w:spacing w:before="47"/>
        <w:ind w:left="1475"/>
        <w:rPr>
          <w:lang w:val="en-US"/>
        </w:rPr>
      </w:pPr>
      <w:r w:rsidRPr="00B73AA5">
        <w:rPr>
          <w:lang w:val="en-US"/>
        </w:rPr>
        <w:t>13.</w:t>
      </w:r>
      <w:r w:rsidRPr="00B73AA5">
        <w:rPr>
          <w:spacing w:val="-8"/>
          <w:lang w:val="en-US"/>
        </w:rPr>
        <w:t xml:space="preserve"> </w:t>
      </w:r>
      <w:r w:rsidRPr="00B73AA5">
        <w:rPr>
          <w:lang w:val="en-US"/>
        </w:rPr>
        <w:t>where,</w:t>
      </w:r>
      <w:r w:rsidRPr="00B73AA5">
        <w:rPr>
          <w:spacing w:val="-8"/>
          <w:lang w:val="en-US"/>
        </w:rPr>
        <w:t xml:space="preserve"> </w:t>
      </w:r>
      <w:r w:rsidRPr="00B73AA5">
        <w:rPr>
          <w:lang w:val="en-US"/>
        </w:rPr>
        <w:t>your</w:t>
      </w:r>
      <w:r w:rsidRPr="00B73AA5">
        <w:rPr>
          <w:spacing w:val="-6"/>
          <w:lang w:val="en-US"/>
        </w:rPr>
        <w:t xml:space="preserve"> </w:t>
      </w:r>
      <w:r w:rsidRPr="00B73AA5">
        <w:rPr>
          <w:lang w:val="en-US"/>
        </w:rPr>
        <w:t>daughter,</w:t>
      </w:r>
      <w:r w:rsidRPr="00B73AA5">
        <w:rPr>
          <w:spacing w:val="-8"/>
          <w:lang w:val="en-US"/>
        </w:rPr>
        <w:t xml:space="preserve"> </w:t>
      </w:r>
      <w:r w:rsidRPr="00B73AA5">
        <w:rPr>
          <w:lang w:val="en-US"/>
        </w:rPr>
        <w:t>would</w:t>
      </w:r>
      <w:r w:rsidRPr="00B73AA5">
        <w:rPr>
          <w:spacing w:val="-5"/>
          <w:lang w:val="en-US"/>
        </w:rPr>
        <w:t xml:space="preserve"> </w:t>
      </w:r>
      <w:r w:rsidRPr="00B73AA5">
        <w:rPr>
          <w:lang w:val="en-US"/>
        </w:rPr>
        <w:t>like</w:t>
      </w:r>
      <w:r w:rsidRPr="00B73AA5">
        <w:rPr>
          <w:spacing w:val="-10"/>
          <w:lang w:val="en-US"/>
        </w:rPr>
        <w:t xml:space="preserve"> </w:t>
      </w:r>
      <w:r w:rsidRPr="00B73AA5">
        <w:rPr>
          <w:lang w:val="en-US"/>
        </w:rPr>
        <w:t>to</w:t>
      </w:r>
      <w:r w:rsidRPr="00B73AA5">
        <w:rPr>
          <w:spacing w:val="-6"/>
          <w:lang w:val="en-US"/>
        </w:rPr>
        <w:t xml:space="preserve"> </w:t>
      </w:r>
      <w:r w:rsidRPr="00B73AA5">
        <w:rPr>
          <w:lang w:val="en-US"/>
        </w:rPr>
        <w:t>study</w:t>
      </w:r>
      <w:r w:rsidRPr="00B73AA5">
        <w:rPr>
          <w:spacing w:val="42"/>
          <w:lang w:val="en-US"/>
        </w:rPr>
        <w:t xml:space="preserve"> </w:t>
      </w:r>
      <w:r w:rsidRPr="00B73AA5">
        <w:rPr>
          <w:lang w:val="en-US"/>
        </w:rPr>
        <w:t>...................................................</w:t>
      </w:r>
    </w:p>
    <w:p w:rsidR="00357B9E" w:rsidRPr="00B73AA5" w:rsidRDefault="00B73AA5">
      <w:pPr>
        <w:pStyle w:val="a7"/>
        <w:spacing w:before="51"/>
        <w:ind w:left="1475"/>
        <w:rPr>
          <w:lang w:val="en-US"/>
        </w:rPr>
      </w:pPr>
      <w:r w:rsidRPr="00B73AA5">
        <w:rPr>
          <w:lang w:val="en-US"/>
        </w:rPr>
        <w:t>14.</w:t>
      </w:r>
      <w:r w:rsidRPr="00B73AA5">
        <w:rPr>
          <w:spacing w:val="-8"/>
          <w:lang w:val="en-US"/>
        </w:rPr>
        <w:t xml:space="preserve"> </w:t>
      </w:r>
      <w:r w:rsidRPr="00B73AA5">
        <w:rPr>
          <w:lang w:val="en-US"/>
        </w:rPr>
        <w:t>what,</w:t>
      </w:r>
      <w:r w:rsidRPr="00B73AA5">
        <w:rPr>
          <w:spacing w:val="-10"/>
          <w:lang w:val="en-US"/>
        </w:rPr>
        <w:t xml:space="preserve"> </w:t>
      </w:r>
      <w:r w:rsidRPr="00B73AA5">
        <w:rPr>
          <w:lang w:val="en-US"/>
        </w:rPr>
        <w:t>his</w:t>
      </w:r>
      <w:r w:rsidRPr="00B73AA5">
        <w:rPr>
          <w:spacing w:val="-6"/>
          <w:lang w:val="en-US"/>
        </w:rPr>
        <w:t xml:space="preserve"> </w:t>
      </w:r>
      <w:r w:rsidRPr="00B73AA5">
        <w:rPr>
          <w:lang w:val="en-US"/>
        </w:rPr>
        <w:t>son,</w:t>
      </w:r>
      <w:r w:rsidRPr="00B73AA5">
        <w:rPr>
          <w:spacing w:val="-11"/>
          <w:lang w:val="en-US"/>
        </w:rPr>
        <w:t xml:space="preserve"> </w:t>
      </w:r>
      <w:r w:rsidRPr="00B73AA5">
        <w:rPr>
          <w:lang w:val="en-US"/>
        </w:rPr>
        <w:t>to</w:t>
      </w:r>
      <w:r w:rsidRPr="00B73AA5">
        <w:rPr>
          <w:spacing w:val="-9"/>
          <w:lang w:val="en-US"/>
        </w:rPr>
        <w:t xml:space="preserve"> </w:t>
      </w:r>
      <w:r w:rsidRPr="00B73AA5">
        <w:rPr>
          <w:lang w:val="en-US"/>
        </w:rPr>
        <w:t>want</w:t>
      </w:r>
      <w:r w:rsidRPr="00B73AA5">
        <w:rPr>
          <w:spacing w:val="-9"/>
          <w:lang w:val="en-US"/>
        </w:rPr>
        <w:t xml:space="preserve"> </w:t>
      </w:r>
      <w:r w:rsidRPr="00B73AA5">
        <w:rPr>
          <w:lang w:val="en-US"/>
        </w:rPr>
        <w:t>to</w:t>
      </w:r>
      <w:r w:rsidRPr="00B73AA5">
        <w:rPr>
          <w:spacing w:val="-10"/>
          <w:lang w:val="en-US"/>
        </w:rPr>
        <w:t xml:space="preserve"> </w:t>
      </w:r>
      <w:r w:rsidRPr="00B73AA5">
        <w:rPr>
          <w:lang w:val="en-US"/>
        </w:rPr>
        <w:t>be</w:t>
      </w:r>
      <w:r w:rsidRPr="00B73AA5">
        <w:rPr>
          <w:spacing w:val="57"/>
          <w:lang w:val="en-US"/>
        </w:rPr>
        <w:t xml:space="preserve"> </w:t>
      </w:r>
      <w:r w:rsidRPr="00B73AA5">
        <w:rPr>
          <w:lang w:val="en-US"/>
        </w:rPr>
        <w:t>..........................................................................</w:t>
      </w:r>
    </w:p>
    <w:p w:rsidR="00357B9E" w:rsidRPr="00B73AA5" w:rsidRDefault="00B73AA5">
      <w:pPr>
        <w:pStyle w:val="a7"/>
        <w:spacing w:before="47"/>
        <w:ind w:left="1475"/>
        <w:rPr>
          <w:lang w:val="en-US"/>
        </w:rPr>
      </w:pPr>
      <w:r w:rsidRPr="00B73AA5">
        <w:rPr>
          <w:lang w:val="en-US"/>
        </w:rPr>
        <w:t>15.</w:t>
      </w:r>
      <w:r w:rsidRPr="00B73AA5">
        <w:rPr>
          <w:spacing w:val="-12"/>
          <w:lang w:val="en-US"/>
        </w:rPr>
        <w:t xml:space="preserve"> </w:t>
      </w:r>
      <w:r w:rsidRPr="00B73AA5">
        <w:rPr>
          <w:lang w:val="en-US"/>
        </w:rPr>
        <w:t>when,</w:t>
      </w:r>
      <w:r w:rsidRPr="00B73AA5">
        <w:rPr>
          <w:spacing w:val="-11"/>
          <w:lang w:val="en-US"/>
        </w:rPr>
        <w:t xml:space="preserve"> </w:t>
      </w:r>
      <w:r w:rsidRPr="00B73AA5">
        <w:rPr>
          <w:lang w:val="en-US"/>
        </w:rPr>
        <w:t>you,</w:t>
      </w:r>
      <w:r w:rsidRPr="00B73AA5">
        <w:rPr>
          <w:spacing w:val="-11"/>
          <w:lang w:val="en-US"/>
        </w:rPr>
        <w:t xml:space="preserve"> </w:t>
      </w:r>
      <w:r w:rsidRPr="00B73AA5">
        <w:rPr>
          <w:lang w:val="en-US"/>
        </w:rPr>
        <w:t>to</w:t>
      </w:r>
      <w:r w:rsidRPr="00B73AA5">
        <w:rPr>
          <w:spacing w:val="-10"/>
          <w:lang w:val="en-US"/>
        </w:rPr>
        <w:t xml:space="preserve"> </w:t>
      </w:r>
      <w:r w:rsidRPr="00B73AA5">
        <w:rPr>
          <w:lang w:val="en-US"/>
        </w:rPr>
        <w:t>have</w:t>
      </w:r>
      <w:r w:rsidRPr="00B73AA5">
        <w:rPr>
          <w:spacing w:val="-10"/>
          <w:lang w:val="en-US"/>
        </w:rPr>
        <w:t xml:space="preserve"> </w:t>
      </w:r>
      <w:r w:rsidRPr="00B73AA5">
        <w:rPr>
          <w:lang w:val="en-US"/>
        </w:rPr>
        <w:t>lunch</w:t>
      </w:r>
      <w:r w:rsidRPr="00B73AA5">
        <w:rPr>
          <w:spacing w:val="22"/>
          <w:lang w:val="en-US"/>
        </w:rPr>
        <w:t xml:space="preserve"> </w:t>
      </w:r>
      <w:r w:rsidRPr="00B73AA5">
        <w:rPr>
          <w:lang w:val="en-US"/>
        </w:rPr>
        <w:t>..............................................................................</w:t>
      </w:r>
    </w:p>
    <w:p w:rsidR="00357B9E" w:rsidRPr="00B73AA5" w:rsidRDefault="00357B9E">
      <w:pPr>
        <w:pStyle w:val="a7"/>
        <w:spacing w:before="4"/>
        <w:rPr>
          <w:sz w:val="36"/>
          <w:lang w:val="en-US"/>
        </w:rPr>
      </w:pPr>
    </w:p>
    <w:p w:rsidR="00357B9E" w:rsidRDefault="00B73AA5">
      <w:pPr>
        <w:ind w:left="1475"/>
        <w:rPr>
          <w:i/>
          <w:sz w:val="28"/>
        </w:rPr>
      </w:pPr>
      <w:r>
        <w:rPr>
          <w:i/>
          <w:sz w:val="28"/>
        </w:rPr>
        <w:t>17.</w:t>
      </w:r>
      <w:r>
        <w:rPr>
          <w:i/>
          <w:spacing w:val="-5"/>
          <w:sz w:val="28"/>
        </w:rPr>
        <w:t xml:space="preserve"> </w:t>
      </w:r>
      <w:r>
        <w:rPr>
          <w:i/>
          <w:sz w:val="28"/>
        </w:rPr>
        <w:t>Задайте</w:t>
      </w:r>
      <w:r>
        <w:rPr>
          <w:i/>
          <w:spacing w:val="-3"/>
          <w:sz w:val="28"/>
        </w:rPr>
        <w:t xml:space="preserve"> </w:t>
      </w:r>
      <w:r>
        <w:rPr>
          <w:i/>
          <w:sz w:val="28"/>
        </w:rPr>
        <w:t>вопрос</w:t>
      </w:r>
      <w:r>
        <w:rPr>
          <w:i/>
          <w:spacing w:val="-6"/>
          <w:sz w:val="28"/>
        </w:rPr>
        <w:t xml:space="preserve"> </w:t>
      </w:r>
      <w:r>
        <w:rPr>
          <w:i/>
          <w:sz w:val="28"/>
        </w:rPr>
        <w:t>к</w:t>
      </w:r>
      <w:r>
        <w:rPr>
          <w:i/>
          <w:spacing w:val="-3"/>
          <w:sz w:val="28"/>
        </w:rPr>
        <w:t xml:space="preserve"> </w:t>
      </w:r>
      <w:r>
        <w:rPr>
          <w:i/>
          <w:sz w:val="28"/>
        </w:rPr>
        <w:t>предложному</w:t>
      </w:r>
      <w:r>
        <w:rPr>
          <w:i/>
          <w:spacing w:val="-4"/>
          <w:sz w:val="28"/>
        </w:rPr>
        <w:t xml:space="preserve"> </w:t>
      </w:r>
      <w:r>
        <w:rPr>
          <w:i/>
          <w:sz w:val="28"/>
        </w:rPr>
        <w:t>дополнению.</w:t>
      </w:r>
    </w:p>
    <w:p w:rsidR="00357B9E" w:rsidRPr="00B73AA5" w:rsidRDefault="00B73AA5">
      <w:pPr>
        <w:spacing w:before="55"/>
        <w:ind w:left="1475"/>
        <w:rPr>
          <w:b/>
          <w:i/>
          <w:sz w:val="28"/>
          <w:lang w:val="en-US"/>
        </w:rPr>
      </w:pPr>
      <w:r w:rsidRPr="00B73AA5">
        <w:rPr>
          <w:rFonts w:ascii="MS Gothic" w:hAnsi="MS Gothic"/>
          <w:sz w:val="28"/>
          <w:lang w:val="en-US"/>
        </w:rPr>
        <w:t>★</w:t>
      </w:r>
      <w:r w:rsidRPr="00B73AA5">
        <w:rPr>
          <w:rFonts w:ascii="MS Gothic" w:hAnsi="MS Gothic"/>
          <w:spacing w:val="-2"/>
          <w:sz w:val="28"/>
          <w:lang w:val="en-US"/>
        </w:rPr>
        <w:t xml:space="preserve"> </w:t>
      </w:r>
      <w:r w:rsidRPr="00B73AA5">
        <w:rPr>
          <w:i/>
          <w:sz w:val="28"/>
          <w:lang w:val="en-US"/>
        </w:rPr>
        <w:t>Little</w:t>
      </w:r>
      <w:r w:rsidRPr="00B73AA5">
        <w:rPr>
          <w:i/>
          <w:spacing w:val="-2"/>
          <w:sz w:val="28"/>
          <w:lang w:val="en-US"/>
        </w:rPr>
        <w:t xml:space="preserve"> </w:t>
      </w:r>
      <w:r w:rsidRPr="00B73AA5">
        <w:rPr>
          <w:i/>
          <w:sz w:val="28"/>
          <w:lang w:val="en-US"/>
        </w:rPr>
        <w:t>Tommy</w:t>
      </w:r>
      <w:r w:rsidRPr="00B73AA5">
        <w:rPr>
          <w:i/>
          <w:spacing w:val="-1"/>
          <w:sz w:val="28"/>
          <w:lang w:val="en-US"/>
        </w:rPr>
        <w:t xml:space="preserve"> </w:t>
      </w:r>
      <w:r w:rsidRPr="00B73AA5">
        <w:rPr>
          <w:i/>
          <w:sz w:val="28"/>
          <w:lang w:val="en-US"/>
        </w:rPr>
        <w:t>is afraid</w:t>
      </w:r>
      <w:r w:rsidRPr="00B73AA5">
        <w:rPr>
          <w:i/>
          <w:spacing w:val="-1"/>
          <w:sz w:val="28"/>
          <w:lang w:val="en-US"/>
        </w:rPr>
        <w:t xml:space="preserve"> </w:t>
      </w:r>
      <w:r w:rsidRPr="00B73AA5">
        <w:rPr>
          <w:i/>
          <w:sz w:val="28"/>
          <w:lang w:val="en-US"/>
        </w:rPr>
        <w:t>of dogs.</w:t>
      </w:r>
      <w:r w:rsidRPr="00B73AA5">
        <w:rPr>
          <w:i/>
          <w:spacing w:val="-2"/>
          <w:sz w:val="28"/>
          <w:lang w:val="en-US"/>
        </w:rPr>
        <w:t xml:space="preserve"> </w:t>
      </w:r>
      <w:r w:rsidRPr="00B73AA5">
        <w:rPr>
          <w:i/>
          <w:sz w:val="28"/>
          <w:lang w:val="en-US"/>
        </w:rPr>
        <w:t xml:space="preserve">=&gt; </w:t>
      </w:r>
      <w:r w:rsidRPr="00B73AA5">
        <w:rPr>
          <w:b/>
          <w:i/>
          <w:sz w:val="28"/>
          <w:lang w:val="en-US"/>
        </w:rPr>
        <w:t>What</w:t>
      </w:r>
      <w:r w:rsidRPr="00B73AA5">
        <w:rPr>
          <w:b/>
          <w:i/>
          <w:spacing w:val="-4"/>
          <w:sz w:val="28"/>
          <w:lang w:val="en-US"/>
        </w:rPr>
        <w:t xml:space="preserve"> </w:t>
      </w:r>
      <w:r w:rsidRPr="00B73AA5">
        <w:rPr>
          <w:b/>
          <w:i/>
          <w:sz w:val="28"/>
          <w:lang w:val="en-US"/>
        </w:rPr>
        <w:t>is</w:t>
      </w:r>
      <w:r w:rsidRPr="00B73AA5">
        <w:rPr>
          <w:b/>
          <w:i/>
          <w:spacing w:val="-4"/>
          <w:sz w:val="28"/>
          <w:lang w:val="en-US"/>
        </w:rPr>
        <w:t xml:space="preserve"> </w:t>
      </w:r>
      <w:r w:rsidRPr="00B73AA5">
        <w:rPr>
          <w:b/>
          <w:i/>
          <w:sz w:val="28"/>
          <w:lang w:val="en-US"/>
        </w:rPr>
        <w:t>little</w:t>
      </w:r>
      <w:r w:rsidRPr="00B73AA5">
        <w:rPr>
          <w:b/>
          <w:i/>
          <w:spacing w:val="-2"/>
          <w:sz w:val="28"/>
          <w:lang w:val="en-US"/>
        </w:rPr>
        <w:t xml:space="preserve"> </w:t>
      </w:r>
      <w:r w:rsidRPr="00B73AA5">
        <w:rPr>
          <w:b/>
          <w:i/>
          <w:sz w:val="28"/>
          <w:lang w:val="en-US"/>
        </w:rPr>
        <w:t>Tommy</w:t>
      </w:r>
      <w:r w:rsidRPr="00B73AA5">
        <w:rPr>
          <w:b/>
          <w:i/>
          <w:spacing w:val="-7"/>
          <w:sz w:val="28"/>
          <w:lang w:val="en-US"/>
        </w:rPr>
        <w:t xml:space="preserve"> </w:t>
      </w:r>
      <w:r w:rsidRPr="00B73AA5">
        <w:rPr>
          <w:b/>
          <w:i/>
          <w:sz w:val="28"/>
          <w:lang w:val="en-US"/>
        </w:rPr>
        <w:t>afraid of?</w:t>
      </w:r>
    </w:p>
    <w:p w:rsidR="00357B9E" w:rsidRPr="00B73AA5" w:rsidRDefault="00B73AA5">
      <w:pPr>
        <w:pStyle w:val="a7"/>
        <w:spacing w:before="54"/>
        <w:ind w:left="1475"/>
        <w:rPr>
          <w:lang w:val="en-US"/>
        </w:rPr>
      </w:pPr>
      <w:r w:rsidRPr="00B73AA5">
        <w:rPr>
          <w:spacing w:val="-1"/>
          <w:lang w:val="en-US"/>
        </w:rPr>
        <w:t>1.</w:t>
      </w:r>
      <w:r w:rsidRPr="00B73AA5">
        <w:rPr>
          <w:spacing w:val="4"/>
          <w:lang w:val="en-US"/>
        </w:rPr>
        <w:t xml:space="preserve"> </w:t>
      </w:r>
      <w:r w:rsidRPr="00B73AA5">
        <w:rPr>
          <w:spacing w:val="-1"/>
          <w:lang w:val="en-US"/>
        </w:rPr>
        <w:t>Kate</w:t>
      </w:r>
      <w:r w:rsidRPr="00B73AA5">
        <w:rPr>
          <w:spacing w:val="2"/>
          <w:lang w:val="en-US"/>
        </w:rPr>
        <w:t xml:space="preserve"> </w:t>
      </w:r>
      <w:r w:rsidRPr="00B73AA5">
        <w:rPr>
          <w:spacing w:val="-1"/>
          <w:lang w:val="en-US"/>
        </w:rPr>
        <w:t>usually</w:t>
      </w:r>
      <w:r w:rsidRPr="00B73AA5">
        <w:rPr>
          <w:lang w:val="en-US"/>
        </w:rPr>
        <w:t xml:space="preserve"> </w:t>
      </w:r>
      <w:r w:rsidRPr="00B73AA5">
        <w:rPr>
          <w:spacing w:val="-1"/>
          <w:lang w:val="en-US"/>
        </w:rPr>
        <w:t>has</w:t>
      </w:r>
      <w:r w:rsidRPr="00B73AA5">
        <w:rPr>
          <w:spacing w:val="3"/>
          <w:lang w:val="en-US"/>
        </w:rPr>
        <w:t xml:space="preserve"> </w:t>
      </w:r>
      <w:r w:rsidRPr="00B73AA5">
        <w:rPr>
          <w:spacing w:val="-1"/>
          <w:lang w:val="en-US"/>
        </w:rPr>
        <w:t>dinner</w:t>
      </w:r>
      <w:r w:rsidRPr="00B73AA5">
        <w:rPr>
          <w:spacing w:val="6"/>
          <w:lang w:val="en-US"/>
        </w:rPr>
        <w:t xml:space="preserve"> </w:t>
      </w:r>
      <w:r w:rsidRPr="00B73AA5">
        <w:rPr>
          <w:spacing w:val="-1"/>
          <w:lang w:val="en-US"/>
        </w:rPr>
        <w:t>with</w:t>
      </w:r>
      <w:r w:rsidRPr="00B73AA5">
        <w:rPr>
          <w:spacing w:val="1"/>
          <w:lang w:val="en-US"/>
        </w:rPr>
        <w:t xml:space="preserve"> </w:t>
      </w:r>
      <w:r w:rsidRPr="00B73AA5">
        <w:rPr>
          <w:spacing w:val="-1"/>
          <w:lang w:val="en-US"/>
        </w:rPr>
        <w:t>her</w:t>
      </w:r>
      <w:r w:rsidRPr="00B73AA5">
        <w:rPr>
          <w:spacing w:val="6"/>
          <w:lang w:val="en-US"/>
        </w:rPr>
        <w:t xml:space="preserve"> </w:t>
      </w:r>
      <w:r w:rsidRPr="00B73AA5">
        <w:rPr>
          <w:spacing w:val="-1"/>
          <w:lang w:val="en-US"/>
        </w:rPr>
        <w:t>husband</w:t>
      </w:r>
      <w:r w:rsidRPr="00B73AA5">
        <w:rPr>
          <w:spacing w:val="-36"/>
          <w:lang w:val="en-US"/>
        </w:rPr>
        <w:t xml:space="preserve"> </w:t>
      </w:r>
      <w:r w:rsidRPr="00B73AA5">
        <w:rPr>
          <w:spacing w:val="-1"/>
          <w:lang w:val="en-US"/>
        </w:rPr>
        <w:t>.......................................................</w:t>
      </w:r>
    </w:p>
    <w:p w:rsidR="00357B9E" w:rsidRPr="00B73AA5" w:rsidRDefault="00B73AA5">
      <w:pPr>
        <w:pStyle w:val="a7"/>
        <w:spacing w:before="48"/>
        <w:ind w:left="1475"/>
        <w:rPr>
          <w:lang w:val="en-US"/>
        </w:rPr>
      </w:pPr>
      <w:r w:rsidRPr="00B73AA5">
        <w:rPr>
          <w:lang w:val="en-US"/>
        </w:rPr>
        <w:t>2.</w:t>
      </w:r>
      <w:r w:rsidRPr="00B73AA5">
        <w:rPr>
          <w:spacing w:val="-8"/>
          <w:lang w:val="en-US"/>
        </w:rPr>
        <w:t xml:space="preserve"> </w:t>
      </w:r>
      <w:r w:rsidRPr="00B73AA5">
        <w:rPr>
          <w:lang w:val="en-US"/>
        </w:rPr>
        <w:t>Tom</w:t>
      </w:r>
      <w:r w:rsidRPr="00B73AA5">
        <w:rPr>
          <w:spacing w:val="-12"/>
          <w:lang w:val="en-US"/>
        </w:rPr>
        <w:t xml:space="preserve"> </w:t>
      </w:r>
      <w:r w:rsidRPr="00B73AA5">
        <w:rPr>
          <w:lang w:val="en-US"/>
        </w:rPr>
        <w:t>never</w:t>
      </w:r>
      <w:r w:rsidRPr="00B73AA5">
        <w:rPr>
          <w:spacing w:val="-6"/>
          <w:lang w:val="en-US"/>
        </w:rPr>
        <w:t xml:space="preserve"> </w:t>
      </w:r>
      <w:r w:rsidRPr="00B73AA5">
        <w:rPr>
          <w:lang w:val="en-US"/>
        </w:rPr>
        <w:t>thinks</w:t>
      </w:r>
      <w:r w:rsidRPr="00B73AA5">
        <w:rPr>
          <w:spacing w:val="-10"/>
          <w:lang w:val="en-US"/>
        </w:rPr>
        <w:t xml:space="preserve"> </w:t>
      </w:r>
      <w:r w:rsidRPr="00B73AA5">
        <w:rPr>
          <w:lang w:val="en-US"/>
        </w:rPr>
        <w:t>of</w:t>
      </w:r>
      <w:r w:rsidRPr="00B73AA5">
        <w:rPr>
          <w:spacing w:val="-7"/>
          <w:lang w:val="en-US"/>
        </w:rPr>
        <w:t xml:space="preserve"> </w:t>
      </w:r>
      <w:r w:rsidRPr="00B73AA5">
        <w:rPr>
          <w:lang w:val="en-US"/>
        </w:rPr>
        <w:t>other</w:t>
      </w:r>
      <w:r w:rsidRPr="00B73AA5">
        <w:rPr>
          <w:spacing w:val="-7"/>
          <w:lang w:val="en-US"/>
        </w:rPr>
        <w:t xml:space="preserve"> </w:t>
      </w:r>
      <w:r w:rsidRPr="00B73AA5">
        <w:rPr>
          <w:lang w:val="en-US"/>
        </w:rPr>
        <w:t>people....................................................................</w:t>
      </w:r>
    </w:p>
    <w:p w:rsidR="00357B9E" w:rsidRPr="00B73AA5" w:rsidRDefault="00B73AA5">
      <w:pPr>
        <w:pStyle w:val="a7"/>
        <w:spacing w:before="47"/>
        <w:ind w:left="1475"/>
        <w:rPr>
          <w:lang w:val="en-US"/>
        </w:rPr>
      </w:pPr>
      <w:r w:rsidRPr="00B73AA5">
        <w:rPr>
          <w:spacing w:val="-1"/>
          <w:lang w:val="en-US"/>
        </w:rPr>
        <w:t>3.</w:t>
      </w:r>
      <w:r w:rsidRPr="00B73AA5">
        <w:rPr>
          <w:spacing w:val="4"/>
          <w:lang w:val="en-US"/>
        </w:rPr>
        <w:t xml:space="preserve"> </w:t>
      </w:r>
      <w:r w:rsidRPr="00B73AA5">
        <w:rPr>
          <w:spacing w:val="-1"/>
          <w:lang w:val="en-US"/>
        </w:rPr>
        <w:t>I</w:t>
      </w:r>
      <w:r w:rsidRPr="00B73AA5">
        <w:rPr>
          <w:spacing w:val="5"/>
          <w:lang w:val="en-US"/>
        </w:rPr>
        <w:t xml:space="preserve"> </w:t>
      </w:r>
      <w:r w:rsidRPr="00B73AA5">
        <w:rPr>
          <w:spacing w:val="-1"/>
          <w:lang w:val="en-US"/>
        </w:rPr>
        <w:t>must</w:t>
      </w:r>
      <w:r w:rsidRPr="00B73AA5">
        <w:rPr>
          <w:spacing w:val="6"/>
          <w:lang w:val="en-US"/>
        </w:rPr>
        <w:t xml:space="preserve"> </w:t>
      </w:r>
      <w:r w:rsidRPr="00B73AA5">
        <w:rPr>
          <w:spacing w:val="-1"/>
          <w:lang w:val="en-US"/>
        </w:rPr>
        <w:t>apologize</w:t>
      </w:r>
      <w:r w:rsidRPr="00B73AA5">
        <w:rPr>
          <w:spacing w:val="5"/>
          <w:lang w:val="en-US"/>
        </w:rPr>
        <w:t xml:space="preserve"> </w:t>
      </w:r>
      <w:r w:rsidRPr="00B73AA5">
        <w:rPr>
          <w:spacing w:val="-1"/>
          <w:lang w:val="en-US"/>
        </w:rPr>
        <w:t>to</w:t>
      </w:r>
      <w:r w:rsidRPr="00B73AA5">
        <w:rPr>
          <w:spacing w:val="4"/>
          <w:lang w:val="en-US"/>
        </w:rPr>
        <w:t xml:space="preserve"> </w:t>
      </w:r>
      <w:r w:rsidRPr="00B73AA5">
        <w:rPr>
          <w:spacing w:val="-1"/>
          <w:lang w:val="en-US"/>
        </w:rPr>
        <w:t>him</w:t>
      </w:r>
      <w:r w:rsidRPr="00B73AA5">
        <w:rPr>
          <w:spacing w:val="-11"/>
          <w:lang w:val="en-US"/>
        </w:rPr>
        <w:t xml:space="preserve"> </w:t>
      </w:r>
      <w:r w:rsidRPr="00B73AA5">
        <w:rPr>
          <w:spacing w:val="-1"/>
          <w:lang w:val="en-US"/>
        </w:rPr>
        <w:t>...................................................................................</w:t>
      </w:r>
    </w:p>
    <w:p w:rsidR="00357B9E" w:rsidRPr="00B73AA5" w:rsidRDefault="00B73AA5">
      <w:pPr>
        <w:pStyle w:val="a7"/>
        <w:spacing w:before="50"/>
        <w:ind w:left="1475"/>
        <w:rPr>
          <w:lang w:val="en-US"/>
        </w:rPr>
      </w:pPr>
      <w:r w:rsidRPr="00B73AA5">
        <w:rPr>
          <w:lang w:val="en-US"/>
        </w:rPr>
        <w:t>4.</w:t>
      </w:r>
      <w:r w:rsidRPr="00B73AA5">
        <w:rPr>
          <w:spacing w:val="-11"/>
          <w:lang w:val="en-US"/>
        </w:rPr>
        <w:t xml:space="preserve"> </w:t>
      </w:r>
      <w:r w:rsidRPr="00B73AA5">
        <w:rPr>
          <w:lang w:val="en-US"/>
        </w:rPr>
        <w:t>Vera</w:t>
      </w:r>
      <w:r w:rsidRPr="00B73AA5">
        <w:rPr>
          <w:spacing w:val="-9"/>
          <w:lang w:val="en-US"/>
        </w:rPr>
        <w:t xml:space="preserve"> </w:t>
      </w:r>
      <w:r w:rsidRPr="00B73AA5">
        <w:rPr>
          <w:lang w:val="en-US"/>
        </w:rPr>
        <w:t>is</w:t>
      </w:r>
      <w:r w:rsidRPr="00B73AA5">
        <w:rPr>
          <w:spacing w:val="-9"/>
          <w:lang w:val="en-US"/>
        </w:rPr>
        <w:t xml:space="preserve"> </w:t>
      </w:r>
      <w:r w:rsidRPr="00B73AA5">
        <w:rPr>
          <w:lang w:val="en-US"/>
        </w:rPr>
        <w:t>waiting</w:t>
      </w:r>
      <w:r w:rsidRPr="00B73AA5">
        <w:rPr>
          <w:spacing w:val="-8"/>
          <w:lang w:val="en-US"/>
        </w:rPr>
        <w:t xml:space="preserve"> </w:t>
      </w:r>
      <w:r w:rsidRPr="00B73AA5">
        <w:rPr>
          <w:lang w:val="en-US"/>
        </w:rPr>
        <w:t>for</w:t>
      </w:r>
      <w:r w:rsidRPr="00B73AA5">
        <w:rPr>
          <w:spacing w:val="-11"/>
          <w:lang w:val="en-US"/>
        </w:rPr>
        <w:t xml:space="preserve"> </w:t>
      </w:r>
      <w:r w:rsidRPr="00B73AA5">
        <w:rPr>
          <w:lang w:val="en-US"/>
        </w:rPr>
        <w:t>her</w:t>
      </w:r>
      <w:r w:rsidRPr="00B73AA5">
        <w:rPr>
          <w:spacing w:val="-10"/>
          <w:lang w:val="en-US"/>
        </w:rPr>
        <w:t xml:space="preserve"> </w:t>
      </w:r>
      <w:r w:rsidRPr="00B73AA5">
        <w:rPr>
          <w:lang w:val="en-US"/>
        </w:rPr>
        <w:t>friend</w:t>
      </w:r>
      <w:r w:rsidRPr="00B73AA5">
        <w:rPr>
          <w:spacing w:val="-12"/>
          <w:lang w:val="en-US"/>
        </w:rPr>
        <w:t xml:space="preserve"> </w:t>
      </w:r>
      <w:r w:rsidRPr="00B73AA5">
        <w:rPr>
          <w:lang w:val="en-US"/>
        </w:rPr>
        <w:t>..........................................................................</w:t>
      </w:r>
    </w:p>
    <w:p w:rsidR="00357B9E" w:rsidRPr="00B73AA5" w:rsidRDefault="00B73AA5">
      <w:pPr>
        <w:pStyle w:val="a7"/>
        <w:spacing w:before="185"/>
        <w:ind w:left="1459" w:right="773"/>
        <w:jc w:val="center"/>
        <w:rPr>
          <w:lang w:val="en-US"/>
        </w:rPr>
      </w:pPr>
      <w:r w:rsidRPr="00B73AA5">
        <w:rPr>
          <w:lang w:val="en-US"/>
        </w:rPr>
        <w:t>139</w:t>
      </w:r>
    </w:p>
    <w:p w:rsidR="00357B9E" w:rsidRPr="00B73AA5" w:rsidRDefault="00357B9E">
      <w:pPr>
        <w:jc w:val="center"/>
        <w:rPr>
          <w:lang w:val="en-US"/>
        </w:rPr>
        <w:sectPr w:rsidR="00357B9E" w:rsidRPr="00B73AA5">
          <w:footerReference w:type="default" r:id="rId138"/>
          <w:pgSz w:w="11910" w:h="16840"/>
          <w:pgMar w:top="1040" w:right="740" w:bottom="280" w:left="680" w:header="0" w:footer="0" w:gutter="0"/>
          <w:cols w:space="720"/>
        </w:sectPr>
      </w:pPr>
    </w:p>
    <w:p w:rsidR="00357B9E" w:rsidRPr="00B73AA5" w:rsidRDefault="00B73AA5">
      <w:pPr>
        <w:pStyle w:val="a7"/>
        <w:spacing w:before="67"/>
        <w:ind w:left="851"/>
        <w:rPr>
          <w:lang w:val="en-US"/>
        </w:rPr>
      </w:pPr>
      <w:r w:rsidRPr="00B73AA5">
        <w:rPr>
          <w:spacing w:val="-1"/>
          <w:lang w:val="en-US"/>
        </w:rPr>
        <w:lastRenderedPageBreak/>
        <w:t>5.</w:t>
      </w:r>
      <w:r w:rsidRPr="00B73AA5">
        <w:rPr>
          <w:spacing w:val="-8"/>
          <w:lang w:val="en-US"/>
        </w:rPr>
        <w:t xml:space="preserve"> </w:t>
      </w:r>
      <w:r w:rsidRPr="00B73AA5">
        <w:rPr>
          <w:spacing w:val="-1"/>
          <w:lang w:val="en-US"/>
        </w:rPr>
        <w:t>Nick</w:t>
      </w:r>
      <w:r w:rsidRPr="00B73AA5">
        <w:rPr>
          <w:spacing w:val="-5"/>
          <w:lang w:val="en-US"/>
        </w:rPr>
        <w:t xml:space="preserve"> </w:t>
      </w:r>
      <w:r w:rsidRPr="00B73AA5">
        <w:rPr>
          <w:spacing w:val="-1"/>
          <w:lang w:val="en-US"/>
        </w:rPr>
        <w:t>likes</w:t>
      </w:r>
      <w:r w:rsidRPr="00B73AA5">
        <w:rPr>
          <w:spacing w:val="-5"/>
          <w:lang w:val="en-US"/>
        </w:rPr>
        <w:t xml:space="preserve"> </w:t>
      </w:r>
      <w:r w:rsidRPr="00B73AA5">
        <w:rPr>
          <w:spacing w:val="-1"/>
          <w:lang w:val="en-US"/>
        </w:rPr>
        <w:t>to</w:t>
      </w:r>
      <w:r w:rsidRPr="00B73AA5">
        <w:rPr>
          <w:spacing w:val="-6"/>
          <w:lang w:val="en-US"/>
        </w:rPr>
        <w:t xml:space="preserve"> </w:t>
      </w:r>
      <w:r w:rsidRPr="00B73AA5">
        <w:rPr>
          <w:spacing w:val="-1"/>
          <w:lang w:val="en-US"/>
        </w:rPr>
        <w:t>listen</w:t>
      </w:r>
      <w:r w:rsidRPr="00B73AA5">
        <w:rPr>
          <w:spacing w:val="-7"/>
          <w:lang w:val="en-US"/>
        </w:rPr>
        <w:t xml:space="preserve"> </w:t>
      </w:r>
      <w:r w:rsidRPr="00B73AA5">
        <w:rPr>
          <w:spacing w:val="-1"/>
          <w:lang w:val="en-US"/>
        </w:rPr>
        <w:t>to</w:t>
      </w:r>
      <w:r w:rsidRPr="00B73AA5">
        <w:rPr>
          <w:spacing w:val="-5"/>
          <w:lang w:val="en-US"/>
        </w:rPr>
        <w:t xml:space="preserve"> </w:t>
      </w:r>
      <w:r w:rsidRPr="00B73AA5">
        <w:rPr>
          <w:spacing w:val="-1"/>
          <w:lang w:val="en-US"/>
        </w:rPr>
        <w:t>loud</w:t>
      </w:r>
      <w:r w:rsidRPr="00B73AA5">
        <w:rPr>
          <w:spacing w:val="-6"/>
          <w:lang w:val="en-US"/>
        </w:rPr>
        <w:t xml:space="preserve"> </w:t>
      </w:r>
      <w:r w:rsidRPr="00B73AA5">
        <w:rPr>
          <w:lang w:val="en-US"/>
        </w:rPr>
        <w:t>music</w:t>
      </w:r>
      <w:r w:rsidRPr="00B73AA5">
        <w:rPr>
          <w:spacing w:val="-17"/>
          <w:lang w:val="en-US"/>
        </w:rPr>
        <w:t xml:space="preserve"> </w:t>
      </w:r>
      <w:r w:rsidRPr="00B73AA5">
        <w:rPr>
          <w:lang w:val="en-US"/>
        </w:rPr>
        <w:t>....................................................................</w:t>
      </w:r>
    </w:p>
    <w:p w:rsidR="00357B9E" w:rsidRPr="00B73AA5" w:rsidRDefault="00B73AA5">
      <w:pPr>
        <w:pStyle w:val="a7"/>
        <w:spacing w:before="50"/>
        <w:ind w:left="851"/>
        <w:rPr>
          <w:lang w:val="en-US"/>
        </w:rPr>
      </w:pPr>
      <w:r w:rsidRPr="00B73AA5">
        <w:rPr>
          <w:spacing w:val="-1"/>
          <w:lang w:val="en-US"/>
        </w:rPr>
        <w:t>6.</w:t>
      </w:r>
      <w:r w:rsidRPr="00B73AA5">
        <w:rPr>
          <w:spacing w:val="2"/>
          <w:lang w:val="en-US"/>
        </w:rPr>
        <w:t xml:space="preserve"> </w:t>
      </w:r>
      <w:r w:rsidRPr="00B73AA5">
        <w:rPr>
          <w:spacing w:val="-1"/>
          <w:lang w:val="en-US"/>
        </w:rPr>
        <w:t>Mr.</w:t>
      </w:r>
      <w:r w:rsidRPr="00B73AA5">
        <w:rPr>
          <w:spacing w:val="2"/>
          <w:lang w:val="en-US"/>
        </w:rPr>
        <w:t xml:space="preserve"> </w:t>
      </w:r>
      <w:r w:rsidRPr="00B73AA5">
        <w:rPr>
          <w:spacing w:val="-1"/>
          <w:lang w:val="en-US"/>
        </w:rPr>
        <w:t>and</w:t>
      </w:r>
      <w:r w:rsidRPr="00B73AA5">
        <w:rPr>
          <w:spacing w:val="5"/>
          <w:lang w:val="en-US"/>
        </w:rPr>
        <w:t xml:space="preserve"> </w:t>
      </w:r>
      <w:r w:rsidRPr="00B73AA5">
        <w:rPr>
          <w:spacing w:val="-1"/>
          <w:lang w:val="en-US"/>
        </w:rPr>
        <w:t>Mrs.</w:t>
      </w:r>
      <w:r w:rsidRPr="00B73AA5">
        <w:rPr>
          <w:spacing w:val="2"/>
          <w:lang w:val="en-US"/>
        </w:rPr>
        <w:t xml:space="preserve"> </w:t>
      </w:r>
      <w:r w:rsidRPr="00B73AA5">
        <w:rPr>
          <w:spacing w:val="-1"/>
          <w:lang w:val="en-US"/>
        </w:rPr>
        <w:t>Foster</w:t>
      </w:r>
      <w:r w:rsidRPr="00B73AA5">
        <w:rPr>
          <w:spacing w:val="3"/>
          <w:lang w:val="en-US"/>
        </w:rPr>
        <w:t xml:space="preserve"> </w:t>
      </w:r>
      <w:r w:rsidRPr="00B73AA5">
        <w:rPr>
          <w:spacing w:val="-1"/>
          <w:lang w:val="en-US"/>
        </w:rPr>
        <w:t>often</w:t>
      </w:r>
      <w:r w:rsidRPr="00B73AA5">
        <w:rPr>
          <w:spacing w:val="1"/>
          <w:lang w:val="en-US"/>
        </w:rPr>
        <w:t xml:space="preserve"> </w:t>
      </w:r>
      <w:r w:rsidRPr="00B73AA5">
        <w:rPr>
          <w:spacing w:val="-1"/>
          <w:lang w:val="en-US"/>
        </w:rPr>
        <w:t>go</w:t>
      </w:r>
      <w:r w:rsidRPr="00B73AA5">
        <w:rPr>
          <w:lang w:val="en-US"/>
        </w:rPr>
        <w:t xml:space="preserve"> </w:t>
      </w:r>
      <w:r w:rsidRPr="00B73AA5">
        <w:rPr>
          <w:spacing w:val="-1"/>
          <w:lang w:val="en-US"/>
        </w:rPr>
        <w:t>out</w:t>
      </w:r>
      <w:r w:rsidRPr="00B73AA5">
        <w:rPr>
          <w:spacing w:val="4"/>
          <w:lang w:val="en-US"/>
        </w:rPr>
        <w:t xml:space="preserve"> </w:t>
      </w:r>
      <w:r w:rsidRPr="00B73AA5">
        <w:rPr>
          <w:spacing w:val="-1"/>
          <w:lang w:val="en-US"/>
        </w:rPr>
        <w:t>with</w:t>
      </w:r>
      <w:r w:rsidRPr="00B73AA5">
        <w:rPr>
          <w:spacing w:val="5"/>
          <w:lang w:val="en-US"/>
        </w:rPr>
        <w:t xml:space="preserve"> </w:t>
      </w:r>
      <w:r w:rsidRPr="00B73AA5">
        <w:rPr>
          <w:spacing w:val="-1"/>
          <w:lang w:val="en-US"/>
        </w:rPr>
        <w:t>their</w:t>
      </w:r>
      <w:r w:rsidRPr="00B73AA5">
        <w:rPr>
          <w:spacing w:val="3"/>
          <w:lang w:val="en-US"/>
        </w:rPr>
        <w:t xml:space="preserve"> </w:t>
      </w:r>
      <w:r w:rsidRPr="00B73AA5">
        <w:rPr>
          <w:spacing w:val="-1"/>
          <w:lang w:val="en-US"/>
        </w:rPr>
        <w:t>friends</w:t>
      </w:r>
      <w:r w:rsidRPr="00B73AA5">
        <w:rPr>
          <w:spacing w:val="-26"/>
          <w:lang w:val="en-US"/>
        </w:rPr>
        <w:t xml:space="preserve"> </w:t>
      </w:r>
      <w:r w:rsidRPr="00B73AA5">
        <w:rPr>
          <w:spacing w:val="-1"/>
          <w:lang w:val="en-US"/>
        </w:rPr>
        <w:t>........................................</w:t>
      </w:r>
    </w:p>
    <w:p w:rsidR="00357B9E" w:rsidRPr="00B73AA5" w:rsidRDefault="00B73AA5">
      <w:pPr>
        <w:pStyle w:val="a7"/>
        <w:spacing w:before="48"/>
        <w:ind w:left="851"/>
        <w:rPr>
          <w:lang w:val="en-US"/>
        </w:rPr>
      </w:pPr>
      <w:r w:rsidRPr="00B73AA5">
        <w:rPr>
          <w:lang w:val="en-US"/>
        </w:rPr>
        <w:t>7.</w:t>
      </w:r>
      <w:r w:rsidRPr="00B73AA5">
        <w:rPr>
          <w:spacing w:val="-13"/>
          <w:lang w:val="en-US"/>
        </w:rPr>
        <w:t xml:space="preserve"> </w:t>
      </w:r>
      <w:r w:rsidRPr="00B73AA5">
        <w:rPr>
          <w:lang w:val="en-US"/>
        </w:rPr>
        <w:t>Anna‘s</w:t>
      </w:r>
      <w:r w:rsidRPr="00B73AA5">
        <w:rPr>
          <w:spacing w:val="-10"/>
          <w:lang w:val="en-US"/>
        </w:rPr>
        <w:t xml:space="preserve"> </w:t>
      </w:r>
      <w:r w:rsidRPr="00B73AA5">
        <w:rPr>
          <w:lang w:val="en-US"/>
        </w:rPr>
        <w:t>daughter</w:t>
      </w:r>
      <w:r w:rsidRPr="00B73AA5">
        <w:rPr>
          <w:spacing w:val="-11"/>
          <w:lang w:val="en-US"/>
        </w:rPr>
        <w:t xml:space="preserve"> </w:t>
      </w:r>
      <w:r w:rsidRPr="00B73AA5">
        <w:rPr>
          <w:lang w:val="en-US"/>
        </w:rPr>
        <w:t>dreams</w:t>
      </w:r>
      <w:r w:rsidRPr="00B73AA5">
        <w:rPr>
          <w:spacing w:val="-11"/>
          <w:lang w:val="en-US"/>
        </w:rPr>
        <w:t xml:space="preserve"> </w:t>
      </w:r>
      <w:r w:rsidRPr="00B73AA5">
        <w:rPr>
          <w:lang w:val="en-US"/>
        </w:rPr>
        <w:t>of</w:t>
      </w:r>
      <w:r w:rsidRPr="00B73AA5">
        <w:rPr>
          <w:spacing w:val="-11"/>
          <w:lang w:val="en-US"/>
        </w:rPr>
        <w:t xml:space="preserve"> </w:t>
      </w:r>
      <w:r w:rsidRPr="00B73AA5">
        <w:rPr>
          <w:lang w:val="en-US"/>
        </w:rPr>
        <w:t>travelling</w:t>
      </w:r>
      <w:r w:rsidRPr="00B73AA5">
        <w:rPr>
          <w:spacing w:val="-17"/>
          <w:lang w:val="en-US"/>
        </w:rPr>
        <w:t xml:space="preserve"> </w:t>
      </w:r>
      <w:r w:rsidRPr="00B73AA5">
        <w:rPr>
          <w:lang w:val="en-US"/>
        </w:rPr>
        <w:t>.............................................................</w:t>
      </w:r>
    </w:p>
    <w:p w:rsidR="00357B9E" w:rsidRPr="00B73AA5" w:rsidRDefault="00B73AA5">
      <w:pPr>
        <w:pStyle w:val="a7"/>
        <w:spacing w:before="48"/>
        <w:ind w:left="851"/>
        <w:rPr>
          <w:lang w:val="en-US"/>
        </w:rPr>
      </w:pPr>
      <w:r w:rsidRPr="00B73AA5">
        <w:rPr>
          <w:spacing w:val="-1"/>
          <w:lang w:val="en-US"/>
        </w:rPr>
        <w:t>8.</w:t>
      </w:r>
      <w:r w:rsidRPr="00B73AA5">
        <w:rPr>
          <w:spacing w:val="4"/>
          <w:lang w:val="en-US"/>
        </w:rPr>
        <w:t xml:space="preserve"> </w:t>
      </w:r>
      <w:r w:rsidRPr="00B73AA5">
        <w:rPr>
          <w:spacing w:val="-1"/>
          <w:lang w:val="en-US"/>
        </w:rPr>
        <w:t>Robert</w:t>
      </w:r>
      <w:r w:rsidRPr="00B73AA5">
        <w:rPr>
          <w:spacing w:val="7"/>
          <w:lang w:val="en-US"/>
        </w:rPr>
        <w:t xml:space="preserve"> </w:t>
      </w:r>
      <w:r w:rsidRPr="00B73AA5">
        <w:rPr>
          <w:spacing w:val="-1"/>
          <w:lang w:val="en-US"/>
        </w:rPr>
        <w:t>is</w:t>
      </w:r>
      <w:r w:rsidRPr="00B73AA5">
        <w:rPr>
          <w:spacing w:val="6"/>
          <w:lang w:val="en-US"/>
        </w:rPr>
        <w:t xml:space="preserve"> </w:t>
      </w:r>
      <w:r w:rsidRPr="00B73AA5">
        <w:rPr>
          <w:spacing w:val="-1"/>
          <w:lang w:val="en-US"/>
        </w:rPr>
        <w:t>interested</w:t>
      </w:r>
      <w:r w:rsidRPr="00B73AA5">
        <w:rPr>
          <w:spacing w:val="7"/>
          <w:lang w:val="en-US"/>
        </w:rPr>
        <w:t xml:space="preserve"> </w:t>
      </w:r>
      <w:r w:rsidRPr="00B73AA5">
        <w:rPr>
          <w:spacing w:val="-1"/>
          <w:lang w:val="en-US"/>
        </w:rPr>
        <w:t>in</w:t>
      </w:r>
      <w:r w:rsidRPr="00B73AA5">
        <w:rPr>
          <w:spacing w:val="6"/>
          <w:lang w:val="en-US"/>
        </w:rPr>
        <w:t xml:space="preserve"> </w:t>
      </w:r>
      <w:r w:rsidRPr="00B73AA5">
        <w:rPr>
          <w:spacing w:val="-1"/>
          <w:lang w:val="en-US"/>
        </w:rPr>
        <w:t>history</w:t>
      </w:r>
      <w:r w:rsidRPr="00B73AA5">
        <w:rPr>
          <w:spacing w:val="-41"/>
          <w:lang w:val="en-US"/>
        </w:rPr>
        <w:t xml:space="preserve"> </w:t>
      </w:r>
      <w:r w:rsidRPr="00B73AA5">
        <w:rPr>
          <w:spacing w:val="-1"/>
          <w:lang w:val="en-US"/>
        </w:rPr>
        <w:t>..........................................................................</w:t>
      </w:r>
    </w:p>
    <w:p w:rsidR="00357B9E" w:rsidRPr="00B73AA5" w:rsidRDefault="00B73AA5">
      <w:pPr>
        <w:pStyle w:val="a7"/>
        <w:spacing w:before="50"/>
        <w:ind w:left="851"/>
        <w:rPr>
          <w:lang w:val="en-US"/>
        </w:rPr>
      </w:pPr>
      <w:r w:rsidRPr="00B73AA5">
        <w:rPr>
          <w:lang w:val="en-US"/>
        </w:rPr>
        <w:t>9.</w:t>
      </w:r>
      <w:r w:rsidRPr="00B73AA5">
        <w:rPr>
          <w:spacing w:val="-11"/>
          <w:lang w:val="en-US"/>
        </w:rPr>
        <w:t xml:space="preserve"> </w:t>
      </w:r>
      <w:r w:rsidRPr="00B73AA5">
        <w:rPr>
          <w:lang w:val="en-US"/>
        </w:rPr>
        <w:t>She</w:t>
      </w:r>
      <w:r w:rsidRPr="00B73AA5">
        <w:rPr>
          <w:spacing w:val="-12"/>
          <w:lang w:val="en-US"/>
        </w:rPr>
        <w:t xml:space="preserve"> </w:t>
      </w:r>
      <w:r w:rsidRPr="00B73AA5">
        <w:rPr>
          <w:lang w:val="en-US"/>
        </w:rPr>
        <w:t>never</w:t>
      </w:r>
      <w:r w:rsidRPr="00B73AA5">
        <w:rPr>
          <w:spacing w:val="-10"/>
          <w:lang w:val="en-US"/>
        </w:rPr>
        <w:t xml:space="preserve"> </w:t>
      </w:r>
      <w:r w:rsidRPr="00B73AA5">
        <w:rPr>
          <w:lang w:val="en-US"/>
        </w:rPr>
        <w:t>smiles</w:t>
      </w:r>
      <w:r w:rsidRPr="00B73AA5">
        <w:rPr>
          <w:spacing w:val="-9"/>
          <w:lang w:val="en-US"/>
        </w:rPr>
        <w:t xml:space="preserve"> </w:t>
      </w:r>
      <w:r w:rsidRPr="00B73AA5">
        <w:rPr>
          <w:lang w:val="en-US"/>
        </w:rPr>
        <w:t>at</w:t>
      </w:r>
      <w:r w:rsidRPr="00B73AA5">
        <w:rPr>
          <w:spacing w:val="-12"/>
          <w:lang w:val="en-US"/>
        </w:rPr>
        <w:t xml:space="preserve"> </w:t>
      </w:r>
      <w:r w:rsidRPr="00B73AA5">
        <w:rPr>
          <w:lang w:val="en-US"/>
        </w:rPr>
        <w:t>strangers...........................................................................</w:t>
      </w:r>
    </w:p>
    <w:p w:rsidR="00357B9E" w:rsidRPr="00B73AA5" w:rsidRDefault="00B73AA5">
      <w:pPr>
        <w:pStyle w:val="a7"/>
        <w:spacing w:before="47"/>
        <w:ind w:left="851"/>
        <w:rPr>
          <w:lang w:val="en-US"/>
        </w:rPr>
      </w:pPr>
      <w:r w:rsidRPr="00B73AA5">
        <w:rPr>
          <w:lang w:val="en-US"/>
        </w:rPr>
        <w:t>10.</w:t>
      </w:r>
      <w:r w:rsidRPr="00B73AA5">
        <w:rPr>
          <w:spacing w:val="-12"/>
          <w:lang w:val="en-US"/>
        </w:rPr>
        <w:t xml:space="preserve"> </w:t>
      </w:r>
      <w:r w:rsidRPr="00B73AA5">
        <w:rPr>
          <w:lang w:val="en-US"/>
        </w:rPr>
        <w:t>I‘m</w:t>
      </w:r>
      <w:r w:rsidRPr="00B73AA5">
        <w:rPr>
          <w:spacing w:val="-14"/>
          <w:lang w:val="en-US"/>
        </w:rPr>
        <w:t xml:space="preserve"> </w:t>
      </w:r>
      <w:r w:rsidRPr="00B73AA5">
        <w:rPr>
          <w:lang w:val="en-US"/>
        </w:rPr>
        <w:t>looking</w:t>
      </w:r>
      <w:r w:rsidRPr="00B73AA5">
        <w:rPr>
          <w:spacing w:val="-10"/>
          <w:lang w:val="en-US"/>
        </w:rPr>
        <w:t xml:space="preserve"> </w:t>
      </w:r>
      <w:r w:rsidRPr="00B73AA5">
        <w:rPr>
          <w:lang w:val="en-US"/>
        </w:rPr>
        <w:t>for</w:t>
      </w:r>
      <w:r w:rsidRPr="00B73AA5">
        <w:rPr>
          <w:spacing w:val="-11"/>
          <w:lang w:val="en-US"/>
        </w:rPr>
        <w:t xml:space="preserve"> </w:t>
      </w:r>
      <w:r w:rsidRPr="00B73AA5">
        <w:rPr>
          <w:lang w:val="en-US"/>
        </w:rPr>
        <w:t>my</w:t>
      </w:r>
      <w:r w:rsidRPr="00B73AA5">
        <w:rPr>
          <w:spacing w:val="-11"/>
          <w:lang w:val="en-US"/>
        </w:rPr>
        <w:t xml:space="preserve"> </w:t>
      </w:r>
      <w:r w:rsidRPr="00B73AA5">
        <w:rPr>
          <w:lang w:val="en-US"/>
        </w:rPr>
        <w:t>textbook</w:t>
      </w:r>
      <w:r w:rsidRPr="00B73AA5">
        <w:rPr>
          <w:spacing w:val="-15"/>
          <w:lang w:val="en-US"/>
        </w:rPr>
        <w:t xml:space="preserve"> </w:t>
      </w:r>
      <w:r w:rsidRPr="00B73AA5">
        <w:rPr>
          <w:lang w:val="en-US"/>
        </w:rPr>
        <w:t>.........................................................................</w:t>
      </w:r>
    </w:p>
    <w:p w:rsidR="00357B9E" w:rsidRPr="00B73AA5" w:rsidRDefault="00B73AA5">
      <w:pPr>
        <w:pStyle w:val="a7"/>
        <w:spacing w:before="48"/>
        <w:ind w:left="851"/>
        <w:rPr>
          <w:lang w:val="en-US"/>
        </w:rPr>
      </w:pPr>
      <w:r w:rsidRPr="00B73AA5">
        <w:rPr>
          <w:spacing w:val="-1"/>
          <w:lang w:val="en-US"/>
        </w:rPr>
        <w:t>11.</w:t>
      </w:r>
      <w:r w:rsidRPr="00B73AA5">
        <w:rPr>
          <w:spacing w:val="2"/>
          <w:lang w:val="en-US"/>
        </w:rPr>
        <w:t xml:space="preserve"> </w:t>
      </w:r>
      <w:r w:rsidRPr="00B73AA5">
        <w:rPr>
          <w:spacing w:val="-1"/>
          <w:lang w:val="en-US"/>
        </w:rPr>
        <w:t>This</w:t>
      </w:r>
      <w:r w:rsidRPr="00B73AA5">
        <w:rPr>
          <w:spacing w:val="4"/>
          <w:lang w:val="en-US"/>
        </w:rPr>
        <w:t xml:space="preserve"> </w:t>
      </w:r>
      <w:r w:rsidRPr="00B73AA5">
        <w:rPr>
          <w:spacing w:val="-1"/>
          <w:lang w:val="en-US"/>
        </w:rPr>
        <w:t>book</w:t>
      </w:r>
      <w:r w:rsidRPr="00B73AA5">
        <w:rPr>
          <w:spacing w:val="5"/>
          <w:lang w:val="en-US"/>
        </w:rPr>
        <w:t xml:space="preserve"> </w:t>
      </w:r>
      <w:r w:rsidRPr="00B73AA5">
        <w:rPr>
          <w:spacing w:val="-1"/>
          <w:lang w:val="en-US"/>
        </w:rPr>
        <w:t>is</w:t>
      </w:r>
      <w:r w:rsidRPr="00B73AA5">
        <w:rPr>
          <w:spacing w:val="4"/>
          <w:lang w:val="en-US"/>
        </w:rPr>
        <w:t xml:space="preserve"> </w:t>
      </w:r>
      <w:r w:rsidRPr="00B73AA5">
        <w:rPr>
          <w:spacing w:val="-1"/>
          <w:lang w:val="en-US"/>
        </w:rPr>
        <w:t>about</w:t>
      </w:r>
      <w:r w:rsidRPr="00B73AA5">
        <w:rPr>
          <w:spacing w:val="5"/>
          <w:lang w:val="en-US"/>
        </w:rPr>
        <w:t xml:space="preserve"> </w:t>
      </w:r>
      <w:r w:rsidRPr="00B73AA5">
        <w:rPr>
          <w:spacing w:val="-1"/>
          <w:lang w:val="en-US"/>
        </w:rPr>
        <w:t>wild</w:t>
      </w:r>
      <w:r w:rsidRPr="00B73AA5">
        <w:rPr>
          <w:spacing w:val="4"/>
          <w:lang w:val="en-US"/>
        </w:rPr>
        <w:t xml:space="preserve"> </w:t>
      </w:r>
      <w:r w:rsidRPr="00B73AA5">
        <w:rPr>
          <w:spacing w:val="-1"/>
          <w:lang w:val="en-US"/>
        </w:rPr>
        <w:t>animals</w:t>
      </w:r>
      <w:r w:rsidRPr="00B73AA5">
        <w:rPr>
          <w:spacing w:val="-34"/>
          <w:lang w:val="en-US"/>
        </w:rPr>
        <w:t xml:space="preserve"> </w:t>
      </w:r>
      <w:r w:rsidRPr="00B73AA5">
        <w:rPr>
          <w:spacing w:val="-1"/>
          <w:lang w:val="en-US"/>
        </w:rPr>
        <w:t>....................................................................</w:t>
      </w:r>
    </w:p>
    <w:p w:rsidR="00357B9E" w:rsidRPr="00B73AA5" w:rsidRDefault="00B73AA5">
      <w:pPr>
        <w:pStyle w:val="a7"/>
        <w:spacing w:before="48"/>
        <w:ind w:left="851"/>
        <w:rPr>
          <w:lang w:val="en-US"/>
        </w:rPr>
      </w:pPr>
      <w:r w:rsidRPr="00B73AA5">
        <w:rPr>
          <w:spacing w:val="-1"/>
          <w:lang w:val="en-US"/>
        </w:rPr>
        <w:t>12.</w:t>
      </w:r>
      <w:r w:rsidRPr="00B73AA5">
        <w:rPr>
          <w:spacing w:val="3"/>
          <w:lang w:val="en-US"/>
        </w:rPr>
        <w:t xml:space="preserve"> </w:t>
      </w:r>
      <w:r w:rsidRPr="00B73AA5">
        <w:rPr>
          <w:spacing w:val="-1"/>
          <w:lang w:val="en-US"/>
        </w:rPr>
        <w:t>Rachel</w:t>
      </w:r>
      <w:r w:rsidRPr="00B73AA5">
        <w:rPr>
          <w:spacing w:val="6"/>
          <w:lang w:val="en-US"/>
        </w:rPr>
        <w:t xml:space="preserve"> </w:t>
      </w:r>
      <w:r w:rsidRPr="00B73AA5">
        <w:rPr>
          <w:spacing w:val="-1"/>
          <w:lang w:val="en-US"/>
        </w:rPr>
        <w:t>writes</w:t>
      </w:r>
      <w:r w:rsidRPr="00B73AA5">
        <w:rPr>
          <w:spacing w:val="5"/>
          <w:lang w:val="en-US"/>
        </w:rPr>
        <w:t xml:space="preserve"> </w:t>
      </w:r>
      <w:r w:rsidRPr="00B73AA5">
        <w:rPr>
          <w:spacing w:val="-1"/>
          <w:lang w:val="en-US"/>
        </w:rPr>
        <w:t>letters</w:t>
      </w:r>
      <w:r w:rsidRPr="00B73AA5">
        <w:rPr>
          <w:spacing w:val="6"/>
          <w:lang w:val="en-US"/>
        </w:rPr>
        <w:t xml:space="preserve"> </w:t>
      </w:r>
      <w:r w:rsidRPr="00B73AA5">
        <w:rPr>
          <w:spacing w:val="-1"/>
          <w:lang w:val="en-US"/>
        </w:rPr>
        <w:t>to</w:t>
      </w:r>
      <w:r w:rsidRPr="00B73AA5">
        <w:rPr>
          <w:spacing w:val="1"/>
          <w:lang w:val="en-US"/>
        </w:rPr>
        <w:t xml:space="preserve"> </w:t>
      </w:r>
      <w:r w:rsidRPr="00B73AA5">
        <w:rPr>
          <w:spacing w:val="-1"/>
          <w:lang w:val="en-US"/>
        </w:rPr>
        <w:t>her</w:t>
      </w:r>
      <w:r w:rsidRPr="00B73AA5">
        <w:rPr>
          <w:spacing w:val="5"/>
          <w:lang w:val="en-US"/>
        </w:rPr>
        <w:t xml:space="preserve"> </w:t>
      </w:r>
      <w:r w:rsidRPr="00B73AA5">
        <w:rPr>
          <w:spacing w:val="-1"/>
          <w:lang w:val="en-US"/>
        </w:rPr>
        <w:t>friends</w:t>
      </w:r>
      <w:r w:rsidRPr="00B73AA5">
        <w:rPr>
          <w:spacing w:val="-17"/>
          <w:lang w:val="en-US"/>
        </w:rPr>
        <w:t xml:space="preserve"> </w:t>
      </w:r>
      <w:r w:rsidRPr="00B73AA5">
        <w:rPr>
          <w:spacing w:val="-1"/>
          <w:lang w:val="en-US"/>
        </w:rPr>
        <w:t>................................................................</w:t>
      </w:r>
    </w:p>
    <w:p w:rsidR="00357B9E" w:rsidRPr="00B73AA5" w:rsidRDefault="00B73AA5">
      <w:pPr>
        <w:pStyle w:val="a7"/>
        <w:spacing w:before="50"/>
        <w:ind w:left="851"/>
        <w:rPr>
          <w:lang w:val="en-US"/>
        </w:rPr>
      </w:pPr>
      <w:r w:rsidRPr="00B73AA5">
        <w:rPr>
          <w:spacing w:val="-1"/>
          <w:lang w:val="en-US"/>
        </w:rPr>
        <w:t>13.</w:t>
      </w:r>
      <w:r w:rsidRPr="00B73AA5">
        <w:rPr>
          <w:spacing w:val="2"/>
          <w:lang w:val="en-US"/>
        </w:rPr>
        <w:t xml:space="preserve"> </w:t>
      </w:r>
      <w:r w:rsidRPr="00B73AA5">
        <w:rPr>
          <w:spacing w:val="-1"/>
          <w:lang w:val="en-US"/>
        </w:rPr>
        <w:t>This</w:t>
      </w:r>
      <w:r w:rsidRPr="00B73AA5">
        <w:rPr>
          <w:spacing w:val="5"/>
          <w:lang w:val="en-US"/>
        </w:rPr>
        <w:t xml:space="preserve"> </w:t>
      </w:r>
      <w:r w:rsidRPr="00B73AA5">
        <w:rPr>
          <w:spacing w:val="-1"/>
          <w:lang w:val="en-US"/>
        </w:rPr>
        <w:t>novel</w:t>
      </w:r>
      <w:r w:rsidRPr="00B73AA5">
        <w:rPr>
          <w:spacing w:val="1"/>
          <w:lang w:val="en-US"/>
        </w:rPr>
        <w:t xml:space="preserve"> </w:t>
      </w:r>
      <w:r w:rsidRPr="00B73AA5">
        <w:rPr>
          <w:spacing w:val="-1"/>
          <w:lang w:val="en-US"/>
        </w:rPr>
        <w:t>is</w:t>
      </w:r>
      <w:r w:rsidRPr="00B73AA5">
        <w:rPr>
          <w:spacing w:val="5"/>
          <w:lang w:val="en-US"/>
        </w:rPr>
        <w:t xml:space="preserve"> </w:t>
      </w:r>
      <w:r w:rsidRPr="00B73AA5">
        <w:rPr>
          <w:spacing w:val="-1"/>
          <w:lang w:val="en-US"/>
        </w:rPr>
        <w:t>written</w:t>
      </w:r>
      <w:r w:rsidRPr="00B73AA5">
        <w:rPr>
          <w:spacing w:val="2"/>
          <w:lang w:val="en-US"/>
        </w:rPr>
        <w:t xml:space="preserve"> </w:t>
      </w:r>
      <w:r w:rsidRPr="00B73AA5">
        <w:rPr>
          <w:spacing w:val="-1"/>
          <w:lang w:val="en-US"/>
        </w:rPr>
        <w:t>by</w:t>
      </w:r>
      <w:r w:rsidRPr="00B73AA5">
        <w:rPr>
          <w:lang w:val="en-US"/>
        </w:rPr>
        <w:t xml:space="preserve"> </w:t>
      </w:r>
      <w:r w:rsidRPr="00B73AA5">
        <w:rPr>
          <w:spacing w:val="-1"/>
          <w:lang w:val="en-US"/>
        </w:rPr>
        <w:t>a</w:t>
      </w:r>
      <w:r w:rsidRPr="00B73AA5">
        <w:rPr>
          <w:spacing w:val="3"/>
          <w:lang w:val="en-US"/>
        </w:rPr>
        <w:t xml:space="preserve"> </w:t>
      </w:r>
      <w:r w:rsidRPr="00B73AA5">
        <w:rPr>
          <w:spacing w:val="-1"/>
          <w:lang w:val="en-US"/>
        </w:rPr>
        <w:t>famous</w:t>
      </w:r>
      <w:r w:rsidRPr="00B73AA5">
        <w:rPr>
          <w:spacing w:val="4"/>
          <w:lang w:val="en-US"/>
        </w:rPr>
        <w:t xml:space="preserve"> </w:t>
      </w:r>
      <w:r w:rsidRPr="00B73AA5">
        <w:rPr>
          <w:spacing w:val="-1"/>
          <w:lang w:val="en-US"/>
        </w:rPr>
        <w:t>writer</w:t>
      </w:r>
      <w:r w:rsidRPr="00B73AA5">
        <w:rPr>
          <w:spacing w:val="-28"/>
          <w:lang w:val="en-US"/>
        </w:rPr>
        <w:t xml:space="preserve"> </w:t>
      </w:r>
      <w:r w:rsidRPr="00B73AA5">
        <w:rPr>
          <w:spacing w:val="-1"/>
          <w:lang w:val="en-US"/>
        </w:rPr>
        <w:t>.......................................................</w:t>
      </w:r>
    </w:p>
    <w:p w:rsidR="00357B9E" w:rsidRPr="00B73AA5" w:rsidRDefault="00B73AA5">
      <w:pPr>
        <w:pStyle w:val="a7"/>
        <w:spacing w:before="47"/>
        <w:ind w:left="851"/>
        <w:rPr>
          <w:lang w:val="en-US"/>
        </w:rPr>
      </w:pPr>
      <w:r w:rsidRPr="00B73AA5">
        <w:rPr>
          <w:spacing w:val="-1"/>
          <w:lang w:val="en-US"/>
        </w:rPr>
        <w:t>14.</w:t>
      </w:r>
      <w:r w:rsidRPr="00B73AA5">
        <w:rPr>
          <w:spacing w:val="4"/>
          <w:lang w:val="en-US"/>
        </w:rPr>
        <w:t xml:space="preserve"> </w:t>
      </w:r>
      <w:r w:rsidRPr="00B73AA5">
        <w:rPr>
          <w:spacing w:val="-1"/>
          <w:lang w:val="en-US"/>
        </w:rPr>
        <w:t>I‘m</w:t>
      </w:r>
      <w:r w:rsidRPr="00B73AA5">
        <w:rPr>
          <w:spacing w:val="3"/>
          <w:lang w:val="en-US"/>
        </w:rPr>
        <w:t xml:space="preserve"> </w:t>
      </w:r>
      <w:r w:rsidRPr="00B73AA5">
        <w:rPr>
          <w:spacing w:val="-1"/>
          <w:lang w:val="en-US"/>
        </w:rPr>
        <w:t>looking</w:t>
      </w:r>
      <w:r w:rsidRPr="00B73AA5">
        <w:rPr>
          <w:spacing w:val="7"/>
          <w:lang w:val="en-US"/>
        </w:rPr>
        <w:t xml:space="preserve"> </w:t>
      </w:r>
      <w:r w:rsidRPr="00B73AA5">
        <w:rPr>
          <w:spacing w:val="-1"/>
          <w:lang w:val="en-US"/>
        </w:rPr>
        <w:t>forward</w:t>
      </w:r>
      <w:r w:rsidRPr="00B73AA5">
        <w:rPr>
          <w:spacing w:val="7"/>
          <w:lang w:val="en-US"/>
        </w:rPr>
        <w:t xml:space="preserve"> </w:t>
      </w:r>
      <w:r w:rsidRPr="00B73AA5">
        <w:rPr>
          <w:spacing w:val="-1"/>
          <w:lang w:val="en-US"/>
        </w:rPr>
        <w:t>to</w:t>
      </w:r>
      <w:r w:rsidRPr="00B73AA5">
        <w:rPr>
          <w:spacing w:val="6"/>
          <w:lang w:val="en-US"/>
        </w:rPr>
        <w:t xml:space="preserve"> </w:t>
      </w:r>
      <w:r w:rsidRPr="00B73AA5">
        <w:rPr>
          <w:spacing w:val="-1"/>
          <w:lang w:val="en-US"/>
        </w:rPr>
        <w:t>my</w:t>
      </w:r>
      <w:r w:rsidRPr="00B73AA5">
        <w:rPr>
          <w:spacing w:val="2"/>
          <w:lang w:val="en-US"/>
        </w:rPr>
        <w:t xml:space="preserve"> </w:t>
      </w:r>
      <w:r w:rsidRPr="00B73AA5">
        <w:rPr>
          <w:spacing w:val="-1"/>
          <w:lang w:val="en-US"/>
        </w:rPr>
        <w:t>birthday</w:t>
      </w:r>
      <w:r w:rsidRPr="00B73AA5">
        <w:rPr>
          <w:spacing w:val="-39"/>
          <w:lang w:val="en-US"/>
        </w:rPr>
        <w:t xml:space="preserve"> </w:t>
      </w:r>
      <w:r w:rsidRPr="00B73AA5">
        <w:rPr>
          <w:spacing w:val="-1"/>
          <w:lang w:val="en-US"/>
        </w:rPr>
        <w:t>..............................................................</w:t>
      </w:r>
    </w:p>
    <w:p w:rsidR="00357B9E" w:rsidRPr="00B73AA5" w:rsidRDefault="00B73AA5">
      <w:pPr>
        <w:pStyle w:val="a7"/>
        <w:spacing w:before="48"/>
        <w:ind w:left="851"/>
        <w:rPr>
          <w:lang w:val="en-US"/>
        </w:rPr>
      </w:pPr>
      <w:r w:rsidRPr="00B73AA5">
        <w:rPr>
          <w:lang w:val="en-US"/>
        </w:rPr>
        <w:t>15.</w:t>
      </w:r>
      <w:r w:rsidRPr="00B73AA5">
        <w:rPr>
          <w:spacing w:val="-11"/>
          <w:lang w:val="en-US"/>
        </w:rPr>
        <w:t xml:space="preserve"> </w:t>
      </w:r>
      <w:r w:rsidRPr="00B73AA5">
        <w:rPr>
          <w:lang w:val="en-US"/>
        </w:rPr>
        <w:t>I</w:t>
      </w:r>
      <w:r w:rsidRPr="00B73AA5">
        <w:rPr>
          <w:spacing w:val="-10"/>
          <w:lang w:val="en-US"/>
        </w:rPr>
        <w:t xml:space="preserve"> </w:t>
      </w:r>
      <w:r w:rsidRPr="00B73AA5">
        <w:rPr>
          <w:lang w:val="en-US"/>
        </w:rPr>
        <w:t>always</w:t>
      </w:r>
      <w:r w:rsidRPr="00B73AA5">
        <w:rPr>
          <w:spacing w:val="-9"/>
          <w:lang w:val="en-US"/>
        </w:rPr>
        <w:t xml:space="preserve"> </w:t>
      </w:r>
      <w:r w:rsidRPr="00B73AA5">
        <w:rPr>
          <w:lang w:val="en-US"/>
        </w:rPr>
        <w:t>thank</w:t>
      </w:r>
      <w:r w:rsidRPr="00B73AA5">
        <w:rPr>
          <w:spacing w:val="-9"/>
          <w:lang w:val="en-US"/>
        </w:rPr>
        <w:t xml:space="preserve"> </w:t>
      </w:r>
      <w:r w:rsidRPr="00B73AA5">
        <w:rPr>
          <w:lang w:val="en-US"/>
        </w:rPr>
        <w:t>people</w:t>
      </w:r>
      <w:r w:rsidRPr="00B73AA5">
        <w:rPr>
          <w:spacing w:val="-10"/>
          <w:lang w:val="en-US"/>
        </w:rPr>
        <w:t xml:space="preserve"> </w:t>
      </w:r>
      <w:r w:rsidRPr="00B73AA5">
        <w:rPr>
          <w:lang w:val="en-US"/>
        </w:rPr>
        <w:t>for</w:t>
      </w:r>
      <w:r w:rsidRPr="00B73AA5">
        <w:rPr>
          <w:spacing w:val="-10"/>
          <w:lang w:val="en-US"/>
        </w:rPr>
        <w:t xml:space="preserve"> </w:t>
      </w:r>
      <w:r w:rsidRPr="00B73AA5">
        <w:rPr>
          <w:lang w:val="en-US"/>
        </w:rPr>
        <w:t>help.......................................................................</w:t>
      </w:r>
    </w:p>
    <w:p w:rsidR="00357B9E" w:rsidRPr="00B73AA5" w:rsidRDefault="00357B9E">
      <w:pPr>
        <w:pStyle w:val="a7"/>
        <w:spacing w:before="6"/>
        <w:rPr>
          <w:sz w:val="36"/>
          <w:lang w:val="en-US"/>
        </w:rPr>
      </w:pPr>
    </w:p>
    <w:p w:rsidR="00357B9E" w:rsidRDefault="00B73AA5">
      <w:pPr>
        <w:spacing w:line="276" w:lineRule="auto"/>
        <w:ind w:left="284" w:right="223" w:firstLine="566"/>
        <w:rPr>
          <w:i/>
          <w:sz w:val="28"/>
        </w:rPr>
      </w:pPr>
      <w:r>
        <w:rPr>
          <w:i/>
          <w:sz w:val="28"/>
        </w:rPr>
        <w:t>18.</w:t>
      </w:r>
      <w:r>
        <w:rPr>
          <w:i/>
          <w:spacing w:val="42"/>
          <w:sz w:val="28"/>
        </w:rPr>
        <w:t xml:space="preserve"> </w:t>
      </w:r>
      <w:r>
        <w:rPr>
          <w:i/>
          <w:sz w:val="28"/>
        </w:rPr>
        <w:t>Задайте</w:t>
      </w:r>
      <w:r>
        <w:rPr>
          <w:i/>
          <w:spacing w:val="45"/>
          <w:sz w:val="28"/>
        </w:rPr>
        <w:t xml:space="preserve"> </w:t>
      </w:r>
      <w:r>
        <w:rPr>
          <w:i/>
          <w:sz w:val="28"/>
        </w:rPr>
        <w:t>вопрос</w:t>
      </w:r>
      <w:r>
        <w:rPr>
          <w:i/>
          <w:spacing w:val="43"/>
          <w:sz w:val="28"/>
        </w:rPr>
        <w:t xml:space="preserve"> </w:t>
      </w:r>
      <w:r>
        <w:rPr>
          <w:i/>
          <w:sz w:val="28"/>
        </w:rPr>
        <w:t>с</w:t>
      </w:r>
      <w:r>
        <w:rPr>
          <w:i/>
          <w:spacing w:val="45"/>
          <w:sz w:val="28"/>
        </w:rPr>
        <w:t xml:space="preserve"> </w:t>
      </w:r>
      <w:r>
        <w:rPr>
          <w:i/>
          <w:sz w:val="28"/>
        </w:rPr>
        <w:t>конструкцией</w:t>
      </w:r>
      <w:r>
        <w:rPr>
          <w:i/>
          <w:spacing w:val="49"/>
          <w:sz w:val="28"/>
        </w:rPr>
        <w:t xml:space="preserve"> </w:t>
      </w:r>
      <w:r>
        <w:rPr>
          <w:i/>
          <w:sz w:val="28"/>
        </w:rPr>
        <w:t>How</w:t>
      </w:r>
      <w:r>
        <w:rPr>
          <w:i/>
          <w:spacing w:val="43"/>
          <w:sz w:val="28"/>
        </w:rPr>
        <w:t xml:space="preserve"> </w:t>
      </w:r>
      <w:r>
        <w:rPr>
          <w:i/>
          <w:sz w:val="28"/>
        </w:rPr>
        <w:t>long</w:t>
      </w:r>
      <w:r>
        <w:rPr>
          <w:i/>
          <w:spacing w:val="44"/>
          <w:sz w:val="28"/>
        </w:rPr>
        <w:t xml:space="preserve"> </w:t>
      </w:r>
      <w:r>
        <w:rPr>
          <w:i/>
          <w:sz w:val="28"/>
        </w:rPr>
        <w:t>does</w:t>
      </w:r>
      <w:r>
        <w:rPr>
          <w:i/>
          <w:spacing w:val="45"/>
          <w:sz w:val="28"/>
        </w:rPr>
        <w:t xml:space="preserve"> </w:t>
      </w:r>
      <w:r>
        <w:rPr>
          <w:i/>
          <w:sz w:val="28"/>
        </w:rPr>
        <w:t>it</w:t>
      </w:r>
      <w:r>
        <w:rPr>
          <w:i/>
          <w:spacing w:val="44"/>
          <w:sz w:val="28"/>
        </w:rPr>
        <w:t xml:space="preserve"> </w:t>
      </w:r>
      <w:r>
        <w:rPr>
          <w:i/>
          <w:sz w:val="28"/>
        </w:rPr>
        <w:t>take</w:t>
      </w:r>
      <w:r>
        <w:rPr>
          <w:i/>
          <w:spacing w:val="44"/>
          <w:sz w:val="28"/>
        </w:rPr>
        <w:t xml:space="preserve"> </w:t>
      </w:r>
      <w:r>
        <w:rPr>
          <w:i/>
          <w:sz w:val="28"/>
        </w:rPr>
        <w:t>...?</w:t>
      </w:r>
      <w:r>
        <w:rPr>
          <w:i/>
          <w:spacing w:val="45"/>
          <w:sz w:val="28"/>
        </w:rPr>
        <w:t xml:space="preserve"> </w:t>
      </w:r>
      <w:r>
        <w:rPr>
          <w:i/>
          <w:sz w:val="28"/>
        </w:rPr>
        <w:t>и</w:t>
      </w:r>
      <w:r>
        <w:rPr>
          <w:i/>
          <w:spacing w:val="44"/>
          <w:sz w:val="28"/>
        </w:rPr>
        <w:t xml:space="preserve"> </w:t>
      </w:r>
      <w:r>
        <w:rPr>
          <w:i/>
          <w:sz w:val="28"/>
        </w:rPr>
        <w:t>дайте</w:t>
      </w:r>
      <w:r>
        <w:rPr>
          <w:i/>
          <w:spacing w:val="-67"/>
          <w:sz w:val="28"/>
        </w:rPr>
        <w:t xml:space="preserve"> </w:t>
      </w:r>
      <w:r>
        <w:rPr>
          <w:i/>
          <w:sz w:val="28"/>
        </w:rPr>
        <w:t>полный</w:t>
      </w:r>
      <w:r>
        <w:rPr>
          <w:i/>
          <w:spacing w:val="-4"/>
          <w:sz w:val="28"/>
        </w:rPr>
        <w:t xml:space="preserve"> </w:t>
      </w:r>
      <w:r>
        <w:rPr>
          <w:i/>
          <w:sz w:val="28"/>
        </w:rPr>
        <w:t>ответ.</w:t>
      </w:r>
    </w:p>
    <w:p w:rsidR="00357B9E" w:rsidRPr="00B73AA5" w:rsidRDefault="00B73AA5">
      <w:pPr>
        <w:spacing w:before="4"/>
        <w:ind w:left="851"/>
        <w:rPr>
          <w:i/>
          <w:sz w:val="28"/>
          <w:lang w:val="en-US"/>
        </w:rPr>
      </w:pPr>
      <w:r w:rsidRPr="00B73AA5">
        <w:rPr>
          <w:rFonts w:ascii="MS Gothic" w:hAnsi="MS Gothic"/>
          <w:sz w:val="28"/>
          <w:lang w:val="en-US"/>
        </w:rPr>
        <w:t>★</w:t>
      </w:r>
      <w:r w:rsidRPr="00B73AA5">
        <w:rPr>
          <w:rFonts w:ascii="MS Gothic" w:hAnsi="MS Gothic"/>
          <w:spacing w:val="-3"/>
          <w:sz w:val="28"/>
          <w:lang w:val="en-US"/>
        </w:rPr>
        <w:t xml:space="preserve"> </w:t>
      </w:r>
      <w:r w:rsidRPr="00B73AA5">
        <w:rPr>
          <w:i/>
          <w:sz w:val="28"/>
          <w:lang w:val="en-US"/>
        </w:rPr>
        <w:t>your mother,</w:t>
      </w:r>
      <w:r w:rsidRPr="00B73AA5">
        <w:rPr>
          <w:i/>
          <w:spacing w:val="-6"/>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make</w:t>
      </w:r>
      <w:r w:rsidRPr="00B73AA5">
        <w:rPr>
          <w:i/>
          <w:spacing w:val="-4"/>
          <w:sz w:val="28"/>
          <w:lang w:val="en-US"/>
        </w:rPr>
        <w:t xml:space="preserve"> </w:t>
      </w:r>
      <w:r w:rsidRPr="00B73AA5">
        <w:rPr>
          <w:i/>
          <w:sz w:val="28"/>
          <w:lang w:val="en-US"/>
        </w:rPr>
        <w:t>dinner</w:t>
      </w:r>
      <w:r w:rsidRPr="00B73AA5">
        <w:rPr>
          <w:i/>
          <w:spacing w:val="2"/>
          <w:sz w:val="28"/>
          <w:lang w:val="en-US"/>
        </w:rPr>
        <w:t xml:space="preserve"> </w:t>
      </w:r>
      <w:r w:rsidRPr="00B73AA5">
        <w:rPr>
          <w:i/>
          <w:sz w:val="28"/>
          <w:lang w:val="en-US"/>
        </w:rPr>
        <w:t>—</w:t>
      </w:r>
      <w:r w:rsidRPr="00B73AA5">
        <w:rPr>
          <w:i/>
          <w:spacing w:val="-4"/>
          <w:sz w:val="28"/>
          <w:lang w:val="en-US"/>
        </w:rPr>
        <w:t xml:space="preserve"> </w:t>
      </w:r>
      <w:r w:rsidRPr="00B73AA5">
        <w:rPr>
          <w:i/>
          <w:sz w:val="28"/>
          <w:lang w:val="en-US"/>
        </w:rPr>
        <w:t>about</w:t>
      </w:r>
      <w:r w:rsidRPr="00B73AA5">
        <w:rPr>
          <w:i/>
          <w:spacing w:val="-5"/>
          <w:sz w:val="28"/>
          <w:lang w:val="en-US"/>
        </w:rPr>
        <w:t xml:space="preserve"> </w:t>
      </w:r>
      <w:r w:rsidRPr="00B73AA5">
        <w:rPr>
          <w:i/>
          <w:sz w:val="28"/>
          <w:lang w:val="en-US"/>
        </w:rPr>
        <w:t>half an</w:t>
      </w:r>
      <w:r w:rsidRPr="00B73AA5">
        <w:rPr>
          <w:i/>
          <w:spacing w:val="-1"/>
          <w:sz w:val="28"/>
          <w:lang w:val="en-US"/>
        </w:rPr>
        <w:t xml:space="preserve"> </w:t>
      </w:r>
      <w:r w:rsidRPr="00B73AA5">
        <w:rPr>
          <w:i/>
          <w:sz w:val="28"/>
          <w:lang w:val="en-US"/>
        </w:rPr>
        <w:t>hours</w:t>
      </w:r>
    </w:p>
    <w:p w:rsidR="00357B9E" w:rsidRPr="00B73AA5" w:rsidRDefault="00B73AA5" w:rsidP="005347E2">
      <w:pPr>
        <w:pStyle w:val="20"/>
        <w:numPr>
          <w:ilvl w:val="1"/>
          <w:numId w:val="190"/>
        </w:numPr>
        <w:tabs>
          <w:tab w:val="left" w:pos="1203"/>
        </w:tabs>
        <w:spacing w:before="61"/>
        <w:ind w:hanging="352"/>
        <w:rPr>
          <w:lang w:val="en-US"/>
        </w:rPr>
      </w:pPr>
      <w:r w:rsidRPr="00B73AA5">
        <w:rPr>
          <w:lang w:val="en-US"/>
        </w:rPr>
        <w:t>How</w:t>
      </w:r>
      <w:r w:rsidRPr="00B73AA5">
        <w:rPr>
          <w:spacing w:val="-5"/>
          <w:lang w:val="en-US"/>
        </w:rPr>
        <w:t xml:space="preserve"> </w:t>
      </w:r>
      <w:r w:rsidRPr="00B73AA5">
        <w:rPr>
          <w:lang w:val="en-US"/>
        </w:rPr>
        <w:t>long</w:t>
      </w:r>
      <w:r w:rsidRPr="00B73AA5">
        <w:rPr>
          <w:spacing w:val="-4"/>
          <w:lang w:val="en-US"/>
        </w:rPr>
        <w:t xml:space="preserve"> </w:t>
      </w:r>
      <w:r w:rsidRPr="00B73AA5">
        <w:rPr>
          <w:lang w:val="en-US"/>
        </w:rPr>
        <w:t>does it take</w:t>
      </w:r>
      <w:r w:rsidRPr="00B73AA5">
        <w:rPr>
          <w:spacing w:val="-1"/>
          <w:lang w:val="en-US"/>
        </w:rPr>
        <w:t xml:space="preserve"> </w:t>
      </w:r>
      <w:r w:rsidRPr="00B73AA5">
        <w:rPr>
          <w:lang w:val="en-US"/>
        </w:rPr>
        <w:t>your</w:t>
      </w:r>
      <w:r w:rsidRPr="00B73AA5">
        <w:rPr>
          <w:spacing w:val="-6"/>
          <w:lang w:val="en-US"/>
        </w:rPr>
        <w:t xml:space="preserve"> </w:t>
      </w:r>
      <w:r w:rsidRPr="00B73AA5">
        <w:rPr>
          <w:lang w:val="en-US"/>
        </w:rPr>
        <w:t>mother</w:t>
      </w:r>
      <w:r w:rsidRPr="00B73AA5">
        <w:rPr>
          <w:spacing w:val="-3"/>
          <w:lang w:val="en-US"/>
        </w:rPr>
        <w:t xml:space="preserve"> </w:t>
      </w:r>
      <w:r w:rsidRPr="00B73AA5">
        <w:rPr>
          <w:lang w:val="en-US"/>
        </w:rPr>
        <w:t>to</w:t>
      </w:r>
      <w:r w:rsidRPr="00B73AA5">
        <w:rPr>
          <w:spacing w:val="-4"/>
          <w:lang w:val="en-US"/>
        </w:rPr>
        <w:t xml:space="preserve"> </w:t>
      </w:r>
      <w:r w:rsidRPr="00B73AA5">
        <w:rPr>
          <w:lang w:val="en-US"/>
        </w:rPr>
        <w:t>make</w:t>
      </w:r>
      <w:r w:rsidRPr="00B73AA5">
        <w:rPr>
          <w:spacing w:val="-1"/>
          <w:lang w:val="en-US"/>
        </w:rPr>
        <w:t xml:space="preserve"> </w:t>
      </w:r>
      <w:r w:rsidRPr="00B73AA5">
        <w:rPr>
          <w:lang w:val="en-US"/>
        </w:rPr>
        <w:t>dinner?</w:t>
      </w:r>
    </w:p>
    <w:p w:rsidR="00357B9E" w:rsidRPr="00B73AA5" w:rsidRDefault="00B73AA5" w:rsidP="005347E2">
      <w:pPr>
        <w:pStyle w:val="a8"/>
        <w:numPr>
          <w:ilvl w:val="1"/>
          <w:numId w:val="190"/>
        </w:numPr>
        <w:tabs>
          <w:tab w:val="left" w:pos="1203"/>
        </w:tabs>
        <w:spacing w:before="50"/>
        <w:ind w:hanging="352"/>
        <w:rPr>
          <w:b/>
          <w:i/>
          <w:sz w:val="28"/>
          <w:lang w:val="en-US"/>
        </w:rPr>
      </w:pPr>
      <w:r w:rsidRPr="00B73AA5">
        <w:rPr>
          <w:b/>
          <w:i/>
          <w:sz w:val="28"/>
          <w:lang w:val="en-US"/>
        </w:rPr>
        <w:t>It</w:t>
      </w:r>
      <w:r w:rsidRPr="00B73AA5">
        <w:rPr>
          <w:b/>
          <w:i/>
          <w:spacing w:val="-4"/>
          <w:sz w:val="28"/>
          <w:lang w:val="en-US"/>
        </w:rPr>
        <w:t xml:space="preserve"> </w:t>
      </w:r>
      <w:r w:rsidRPr="00B73AA5">
        <w:rPr>
          <w:b/>
          <w:i/>
          <w:sz w:val="28"/>
          <w:lang w:val="en-US"/>
        </w:rPr>
        <w:t>takes her</w:t>
      </w:r>
      <w:r w:rsidRPr="00B73AA5">
        <w:rPr>
          <w:b/>
          <w:i/>
          <w:spacing w:val="1"/>
          <w:sz w:val="28"/>
          <w:lang w:val="en-US"/>
        </w:rPr>
        <w:t xml:space="preserve"> </w:t>
      </w:r>
      <w:r w:rsidRPr="00B73AA5">
        <w:rPr>
          <w:b/>
          <w:i/>
          <w:sz w:val="28"/>
          <w:lang w:val="en-US"/>
        </w:rPr>
        <w:t>about</w:t>
      </w:r>
      <w:r w:rsidRPr="00B73AA5">
        <w:rPr>
          <w:b/>
          <w:i/>
          <w:spacing w:val="-4"/>
          <w:sz w:val="28"/>
          <w:lang w:val="en-US"/>
        </w:rPr>
        <w:t xml:space="preserve"> </w:t>
      </w:r>
      <w:r w:rsidRPr="00B73AA5">
        <w:rPr>
          <w:b/>
          <w:i/>
          <w:sz w:val="28"/>
          <w:lang w:val="en-US"/>
        </w:rPr>
        <w:t>half an</w:t>
      </w:r>
      <w:r w:rsidRPr="00B73AA5">
        <w:rPr>
          <w:b/>
          <w:i/>
          <w:spacing w:val="-1"/>
          <w:sz w:val="28"/>
          <w:lang w:val="en-US"/>
        </w:rPr>
        <w:t xml:space="preserve"> </w:t>
      </w:r>
      <w:r w:rsidRPr="00B73AA5">
        <w:rPr>
          <w:b/>
          <w:i/>
          <w:sz w:val="28"/>
          <w:lang w:val="en-US"/>
        </w:rPr>
        <w:t>hour</w:t>
      </w:r>
      <w:r w:rsidRPr="00B73AA5">
        <w:rPr>
          <w:b/>
          <w:i/>
          <w:spacing w:val="-3"/>
          <w:sz w:val="28"/>
          <w:lang w:val="en-US"/>
        </w:rPr>
        <w:t xml:space="preserve"> </w:t>
      </w:r>
      <w:r w:rsidRPr="00B73AA5">
        <w:rPr>
          <w:b/>
          <w:i/>
          <w:sz w:val="28"/>
          <w:lang w:val="en-US"/>
        </w:rPr>
        <w:t>to</w:t>
      </w:r>
      <w:r w:rsidRPr="00B73AA5">
        <w:rPr>
          <w:b/>
          <w:i/>
          <w:spacing w:val="-6"/>
          <w:sz w:val="28"/>
          <w:lang w:val="en-US"/>
        </w:rPr>
        <w:t xml:space="preserve"> </w:t>
      </w:r>
      <w:r w:rsidRPr="00B73AA5">
        <w:rPr>
          <w:b/>
          <w:i/>
          <w:sz w:val="28"/>
          <w:lang w:val="en-US"/>
        </w:rPr>
        <w:t>make</w:t>
      </w:r>
      <w:r w:rsidRPr="00B73AA5">
        <w:rPr>
          <w:b/>
          <w:i/>
          <w:spacing w:val="-4"/>
          <w:sz w:val="28"/>
          <w:lang w:val="en-US"/>
        </w:rPr>
        <w:t xml:space="preserve"> </w:t>
      </w:r>
      <w:r w:rsidRPr="00B73AA5">
        <w:rPr>
          <w:b/>
          <w:i/>
          <w:sz w:val="28"/>
          <w:lang w:val="en-US"/>
        </w:rPr>
        <w:t>dinner.</w:t>
      </w:r>
    </w:p>
    <w:p w:rsidR="00357B9E" w:rsidRPr="00B73AA5" w:rsidRDefault="00B73AA5">
      <w:pPr>
        <w:pStyle w:val="a7"/>
        <w:spacing w:before="40"/>
        <w:ind w:left="851"/>
        <w:rPr>
          <w:lang w:val="en-US"/>
        </w:rPr>
      </w:pPr>
      <w:r w:rsidRPr="00B73AA5">
        <w:rPr>
          <w:lang w:val="en-US"/>
        </w:rPr>
        <w:t>1.</w:t>
      </w:r>
      <w:r w:rsidRPr="00B73AA5">
        <w:rPr>
          <w:spacing w:val="-5"/>
          <w:lang w:val="en-US"/>
        </w:rPr>
        <w:t xml:space="preserve"> </w:t>
      </w:r>
      <w:r w:rsidRPr="00B73AA5">
        <w:rPr>
          <w:lang w:val="en-US"/>
        </w:rPr>
        <w:t>you,</w:t>
      </w:r>
      <w:r w:rsidRPr="00B73AA5">
        <w:rPr>
          <w:spacing w:val="-5"/>
          <w:lang w:val="en-US"/>
        </w:rPr>
        <w:t xml:space="preserve"> </w:t>
      </w:r>
      <w:r w:rsidRPr="00B73AA5">
        <w:rPr>
          <w:lang w:val="en-US"/>
        </w:rPr>
        <w:t>to</w:t>
      </w:r>
      <w:r w:rsidRPr="00B73AA5">
        <w:rPr>
          <w:spacing w:val="-7"/>
          <w:lang w:val="en-US"/>
        </w:rPr>
        <w:t xml:space="preserve"> </w:t>
      </w:r>
      <w:r w:rsidRPr="00B73AA5">
        <w:rPr>
          <w:lang w:val="en-US"/>
        </w:rPr>
        <w:t>do</w:t>
      </w:r>
      <w:r w:rsidRPr="00B73AA5">
        <w:rPr>
          <w:spacing w:val="-3"/>
          <w:lang w:val="en-US"/>
        </w:rPr>
        <w:t xml:space="preserve"> </w:t>
      </w:r>
      <w:r w:rsidRPr="00B73AA5">
        <w:rPr>
          <w:lang w:val="en-US"/>
        </w:rPr>
        <w:t>your</w:t>
      </w:r>
      <w:r w:rsidRPr="00B73AA5">
        <w:rPr>
          <w:spacing w:val="-7"/>
          <w:lang w:val="en-US"/>
        </w:rPr>
        <w:t xml:space="preserve"> </w:t>
      </w:r>
      <w:r w:rsidRPr="00B73AA5">
        <w:rPr>
          <w:lang w:val="en-US"/>
        </w:rPr>
        <w:t>homework</w:t>
      </w:r>
      <w:r w:rsidRPr="00B73AA5">
        <w:rPr>
          <w:spacing w:val="-2"/>
          <w:lang w:val="en-US"/>
        </w:rPr>
        <w:t xml:space="preserve"> </w:t>
      </w:r>
      <w:r w:rsidRPr="00B73AA5">
        <w:rPr>
          <w:lang w:val="en-US"/>
        </w:rPr>
        <w:t>—</w:t>
      </w:r>
      <w:r w:rsidRPr="00B73AA5">
        <w:rPr>
          <w:spacing w:val="-4"/>
          <w:lang w:val="en-US"/>
        </w:rPr>
        <w:t xml:space="preserve"> </w:t>
      </w:r>
      <w:r w:rsidRPr="00B73AA5">
        <w:rPr>
          <w:lang w:val="en-US"/>
        </w:rPr>
        <w:t>two</w:t>
      </w:r>
      <w:r w:rsidRPr="00B73AA5">
        <w:rPr>
          <w:spacing w:val="-3"/>
          <w:lang w:val="en-US"/>
        </w:rPr>
        <w:t xml:space="preserve"> </w:t>
      </w:r>
      <w:r w:rsidRPr="00B73AA5">
        <w:rPr>
          <w:lang w:val="en-US"/>
        </w:rPr>
        <w:t>or</w:t>
      </w:r>
      <w:r w:rsidRPr="00B73AA5">
        <w:rPr>
          <w:spacing w:val="-7"/>
          <w:lang w:val="en-US"/>
        </w:rPr>
        <w:t xml:space="preserve"> </w:t>
      </w:r>
      <w:r w:rsidRPr="00B73AA5">
        <w:rPr>
          <w:lang w:val="en-US"/>
        </w:rPr>
        <w:t>three</w:t>
      </w:r>
      <w:r w:rsidRPr="00B73AA5">
        <w:rPr>
          <w:spacing w:val="-4"/>
          <w:lang w:val="en-US"/>
        </w:rPr>
        <w:t xml:space="preserve"> </w:t>
      </w:r>
      <w:r w:rsidRPr="00B73AA5">
        <w:rPr>
          <w:lang w:val="en-US"/>
        </w:rPr>
        <w:t>hours</w:t>
      </w:r>
      <w:r w:rsidRPr="00B73AA5">
        <w:rPr>
          <w:spacing w:val="46"/>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2.</w:t>
      </w:r>
      <w:r w:rsidRPr="00B73AA5">
        <w:rPr>
          <w:spacing w:val="-7"/>
          <w:lang w:val="en-US"/>
        </w:rPr>
        <w:t xml:space="preserve"> </w:t>
      </w:r>
      <w:r w:rsidRPr="00B73AA5">
        <w:rPr>
          <w:lang w:val="en-US"/>
        </w:rPr>
        <w:t>to</w:t>
      </w:r>
      <w:r w:rsidRPr="00B73AA5">
        <w:rPr>
          <w:spacing w:val="-6"/>
          <w:lang w:val="en-US"/>
        </w:rPr>
        <w:t xml:space="preserve"> </w:t>
      </w:r>
      <w:r w:rsidRPr="00B73AA5">
        <w:rPr>
          <w:lang w:val="en-US"/>
        </w:rPr>
        <w:t>learn</w:t>
      </w:r>
      <w:r w:rsidRPr="00B73AA5">
        <w:rPr>
          <w:spacing w:val="-7"/>
          <w:lang w:val="en-US"/>
        </w:rPr>
        <w:t xml:space="preserve"> </w:t>
      </w:r>
      <w:r w:rsidRPr="00B73AA5">
        <w:rPr>
          <w:lang w:val="en-US"/>
        </w:rPr>
        <w:t>to</w:t>
      </w:r>
      <w:r w:rsidRPr="00B73AA5">
        <w:rPr>
          <w:spacing w:val="-9"/>
          <w:lang w:val="en-US"/>
        </w:rPr>
        <w:t xml:space="preserve"> </w:t>
      </w:r>
      <w:r w:rsidRPr="00B73AA5">
        <w:rPr>
          <w:lang w:val="en-US"/>
        </w:rPr>
        <w:t>drive</w:t>
      </w:r>
      <w:r w:rsidRPr="00B73AA5">
        <w:rPr>
          <w:spacing w:val="-7"/>
          <w:lang w:val="en-US"/>
        </w:rPr>
        <w:t xml:space="preserve"> </w:t>
      </w:r>
      <w:r w:rsidRPr="00B73AA5">
        <w:rPr>
          <w:lang w:val="en-US"/>
        </w:rPr>
        <w:t>—</w:t>
      </w:r>
      <w:r w:rsidRPr="00B73AA5">
        <w:rPr>
          <w:spacing w:val="-9"/>
          <w:lang w:val="en-US"/>
        </w:rPr>
        <w:t xml:space="preserve"> </w:t>
      </w:r>
      <w:r w:rsidRPr="00B73AA5">
        <w:rPr>
          <w:lang w:val="en-US"/>
        </w:rPr>
        <w:t>about</w:t>
      </w:r>
      <w:r w:rsidRPr="00B73AA5">
        <w:rPr>
          <w:spacing w:val="-5"/>
          <w:lang w:val="en-US"/>
        </w:rPr>
        <w:t xml:space="preserve"> </w:t>
      </w:r>
      <w:r w:rsidRPr="00B73AA5">
        <w:rPr>
          <w:lang w:val="en-US"/>
        </w:rPr>
        <w:t>three</w:t>
      </w:r>
      <w:r w:rsidRPr="00B73AA5">
        <w:rPr>
          <w:spacing w:val="-6"/>
          <w:lang w:val="en-US"/>
        </w:rPr>
        <w:t xml:space="preserve"> </w:t>
      </w:r>
      <w:r w:rsidRPr="00B73AA5">
        <w:rPr>
          <w:lang w:val="en-US"/>
        </w:rPr>
        <w:t>months</w:t>
      </w:r>
      <w:r w:rsidRPr="00B73AA5">
        <w:rPr>
          <w:spacing w:val="29"/>
          <w:lang w:val="en-US"/>
        </w:rPr>
        <w:t xml:space="preserve"> </w:t>
      </w:r>
      <w:r w:rsidRPr="00B73AA5">
        <w:rPr>
          <w:lang w:val="en-US"/>
        </w:rPr>
        <w:t>..........................................................</w:t>
      </w:r>
    </w:p>
    <w:p w:rsidR="00357B9E" w:rsidRPr="00B73AA5" w:rsidRDefault="00B73AA5">
      <w:pPr>
        <w:pStyle w:val="a7"/>
        <w:spacing w:before="50"/>
        <w:ind w:left="851"/>
        <w:rPr>
          <w:lang w:val="en-US"/>
        </w:rPr>
      </w:pPr>
      <w:r w:rsidRPr="00B73AA5">
        <w:rPr>
          <w:lang w:val="en-US"/>
        </w:rPr>
        <w:t>3.</w:t>
      </w:r>
      <w:r w:rsidRPr="00B73AA5">
        <w:rPr>
          <w:spacing w:val="-4"/>
          <w:lang w:val="en-US"/>
        </w:rPr>
        <w:t xml:space="preserve"> </w:t>
      </w:r>
      <w:r w:rsidRPr="00B73AA5">
        <w:rPr>
          <w:lang w:val="en-US"/>
        </w:rPr>
        <w:t>your</w:t>
      </w:r>
      <w:r w:rsidRPr="00B73AA5">
        <w:rPr>
          <w:spacing w:val="-3"/>
          <w:lang w:val="en-US"/>
        </w:rPr>
        <w:t xml:space="preserve"> </w:t>
      </w:r>
      <w:r w:rsidRPr="00B73AA5">
        <w:rPr>
          <w:lang w:val="en-US"/>
        </w:rPr>
        <w:t>mother,</w:t>
      </w:r>
      <w:r w:rsidRPr="00B73AA5">
        <w:rPr>
          <w:spacing w:val="-4"/>
          <w:lang w:val="en-US"/>
        </w:rPr>
        <w:t xml:space="preserve"> </w:t>
      </w:r>
      <w:r w:rsidRPr="00B73AA5">
        <w:rPr>
          <w:lang w:val="en-US"/>
        </w:rPr>
        <w:t>to</w:t>
      </w:r>
      <w:r w:rsidRPr="00B73AA5">
        <w:rPr>
          <w:spacing w:val="-2"/>
          <w:lang w:val="en-US"/>
        </w:rPr>
        <w:t xml:space="preserve"> </w:t>
      </w:r>
      <w:r w:rsidRPr="00B73AA5">
        <w:rPr>
          <w:lang w:val="en-US"/>
        </w:rPr>
        <w:t>do</w:t>
      </w:r>
      <w:r w:rsidRPr="00B73AA5">
        <w:rPr>
          <w:spacing w:val="-6"/>
          <w:lang w:val="en-US"/>
        </w:rPr>
        <w:t xml:space="preserve"> </w:t>
      </w:r>
      <w:r w:rsidRPr="00B73AA5">
        <w:rPr>
          <w:lang w:val="en-US"/>
        </w:rPr>
        <w:t>the</w:t>
      </w:r>
      <w:r w:rsidRPr="00B73AA5">
        <w:rPr>
          <w:spacing w:val="-6"/>
          <w:lang w:val="en-US"/>
        </w:rPr>
        <w:t xml:space="preserve"> </w:t>
      </w:r>
      <w:r w:rsidRPr="00B73AA5">
        <w:rPr>
          <w:lang w:val="en-US"/>
        </w:rPr>
        <w:t>shopping</w:t>
      </w:r>
      <w:r w:rsidRPr="00B73AA5">
        <w:rPr>
          <w:spacing w:val="-1"/>
          <w:lang w:val="en-US"/>
        </w:rPr>
        <w:t xml:space="preserve"> </w:t>
      </w:r>
      <w:r w:rsidRPr="00B73AA5">
        <w:rPr>
          <w:lang w:val="en-US"/>
        </w:rPr>
        <w:t>—</w:t>
      </w:r>
      <w:r w:rsidRPr="00B73AA5">
        <w:rPr>
          <w:spacing w:val="-4"/>
          <w:lang w:val="en-US"/>
        </w:rPr>
        <w:t xml:space="preserve"> </w:t>
      </w:r>
      <w:r w:rsidRPr="00B73AA5">
        <w:rPr>
          <w:lang w:val="en-US"/>
        </w:rPr>
        <w:t>an</w:t>
      </w:r>
      <w:r w:rsidRPr="00B73AA5">
        <w:rPr>
          <w:spacing w:val="-5"/>
          <w:lang w:val="en-US"/>
        </w:rPr>
        <w:t xml:space="preserve"> </w:t>
      </w:r>
      <w:r w:rsidRPr="00B73AA5">
        <w:rPr>
          <w:lang w:val="en-US"/>
        </w:rPr>
        <w:t>hour</w:t>
      </w:r>
      <w:r w:rsidRPr="00B73AA5">
        <w:rPr>
          <w:spacing w:val="-5"/>
          <w:lang w:val="en-US"/>
        </w:rPr>
        <w:t xml:space="preserve"> </w:t>
      </w:r>
      <w:r w:rsidRPr="00B73AA5">
        <w:rPr>
          <w:lang w:val="en-US"/>
        </w:rPr>
        <w:t>and</w:t>
      </w:r>
      <w:r w:rsidRPr="00B73AA5">
        <w:rPr>
          <w:spacing w:val="-2"/>
          <w:lang w:val="en-US"/>
        </w:rPr>
        <w:t xml:space="preserve"> </w:t>
      </w:r>
      <w:r w:rsidRPr="00B73AA5">
        <w:rPr>
          <w:lang w:val="en-US"/>
        </w:rPr>
        <w:t>a</w:t>
      </w:r>
      <w:r w:rsidRPr="00B73AA5">
        <w:rPr>
          <w:spacing w:val="-4"/>
          <w:lang w:val="en-US"/>
        </w:rPr>
        <w:t xml:space="preserve"> </w:t>
      </w:r>
      <w:r w:rsidRPr="00B73AA5">
        <w:rPr>
          <w:lang w:val="en-US"/>
        </w:rPr>
        <w:t>half</w:t>
      </w:r>
      <w:r w:rsidRPr="00B73AA5">
        <w:rPr>
          <w:spacing w:val="14"/>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4.</w:t>
      </w:r>
      <w:r w:rsidRPr="00B73AA5">
        <w:rPr>
          <w:spacing w:val="-5"/>
          <w:lang w:val="en-US"/>
        </w:rPr>
        <w:t xml:space="preserve"> </w:t>
      </w:r>
      <w:r w:rsidRPr="00B73AA5">
        <w:rPr>
          <w:lang w:val="en-US"/>
        </w:rPr>
        <w:t>your</w:t>
      </w:r>
      <w:r w:rsidRPr="00B73AA5">
        <w:rPr>
          <w:spacing w:val="-4"/>
          <w:lang w:val="en-US"/>
        </w:rPr>
        <w:t xml:space="preserve"> </w:t>
      </w:r>
      <w:r w:rsidRPr="00B73AA5">
        <w:rPr>
          <w:lang w:val="en-US"/>
        </w:rPr>
        <w:t>father,</w:t>
      </w:r>
      <w:r w:rsidRPr="00B73AA5">
        <w:rPr>
          <w:spacing w:val="-4"/>
          <w:lang w:val="en-US"/>
        </w:rPr>
        <w:t xml:space="preserve"> </w:t>
      </w:r>
      <w:r w:rsidRPr="00B73AA5">
        <w:rPr>
          <w:lang w:val="en-US"/>
        </w:rPr>
        <w:t>to</w:t>
      </w:r>
      <w:r w:rsidRPr="00B73AA5">
        <w:rPr>
          <w:spacing w:val="-3"/>
          <w:lang w:val="en-US"/>
        </w:rPr>
        <w:t xml:space="preserve"> </w:t>
      </w:r>
      <w:r w:rsidRPr="00B73AA5">
        <w:rPr>
          <w:lang w:val="en-US"/>
        </w:rPr>
        <w:t>read</w:t>
      </w:r>
      <w:r w:rsidRPr="00B73AA5">
        <w:rPr>
          <w:spacing w:val="-5"/>
          <w:lang w:val="en-US"/>
        </w:rPr>
        <w:t xml:space="preserve"> </w:t>
      </w:r>
      <w:r w:rsidRPr="00B73AA5">
        <w:rPr>
          <w:lang w:val="en-US"/>
        </w:rPr>
        <w:t>a</w:t>
      </w:r>
      <w:r w:rsidRPr="00B73AA5">
        <w:rPr>
          <w:spacing w:val="-4"/>
          <w:lang w:val="en-US"/>
        </w:rPr>
        <w:t xml:space="preserve"> </w:t>
      </w:r>
      <w:r w:rsidRPr="00B73AA5">
        <w:rPr>
          <w:lang w:val="en-US"/>
        </w:rPr>
        <w:t>newspaper</w:t>
      </w:r>
      <w:r w:rsidRPr="00B73AA5">
        <w:rPr>
          <w:spacing w:val="-1"/>
          <w:lang w:val="en-US"/>
        </w:rPr>
        <w:t xml:space="preserve"> </w:t>
      </w:r>
      <w:r w:rsidRPr="00B73AA5">
        <w:rPr>
          <w:lang w:val="en-US"/>
        </w:rPr>
        <w:t>—</w:t>
      </w:r>
      <w:r w:rsidRPr="00B73AA5">
        <w:rPr>
          <w:spacing w:val="-7"/>
          <w:lang w:val="en-US"/>
        </w:rPr>
        <w:t xml:space="preserve"> </w:t>
      </w:r>
      <w:r w:rsidRPr="00B73AA5">
        <w:rPr>
          <w:lang w:val="en-US"/>
        </w:rPr>
        <w:t>half</w:t>
      </w:r>
      <w:r w:rsidRPr="00B73AA5">
        <w:rPr>
          <w:spacing w:val="-3"/>
          <w:lang w:val="en-US"/>
        </w:rPr>
        <w:t xml:space="preserve"> </w:t>
      </w:r>
      <w:r w:rsidRPr="00B73AA5">
        <w:rPr>
          <w:lang w:val="en-US"/>
        </w:rPr>
        <w:t>an</w:t>
      </w:r>
      <w:r w:rsidRPr="00B73AA5">
        <w:rPr>
          <w:spacing w:val="-4"/>
          <w:lang w:val="en-US"/>
        </w:rPr>
        <w:t xml:space="preserve"> </w:t>
      </w:r>
      <w:r w:rsidRPr="00B73AA5">
        <w:rPr>
          <w:lang w:val="en-US"/>
        </w:rPr>
        <w:t>hour</w:t>
      </w:r>
      <w:r w:rsidRPr="00B73AA5">
        <w:rPr>
          <w:spacing w:val="37"/>
          <w:lang w:val="en-US"/>
        </w:rPr>
        <w:t xml:space="preserve"> </w:t>
      </w:r>
      <w:r w:rsidRPr="00B73AA5">
        <w:rPr>
          <w:lang w:val="en-US"/>
        </w:rPr>
        <w:t>...........................................</w:t>
      </w:r>
    </w:p>
    <w:p w:rsidR="00357B9E" w:rsidRPr="00B73AA5" w:rsidRDefault="00B73AA5">
      <w:pPr>
        <w:pStyle w:val="a7"/>
        <w:spacing w:before="47"/>
        <w:ind w:left="851"/>
        <w:rPr>
          <w:lang w:val="en-US"/>
        </w:rPr>
      </w:pPr>
      <w:r w:rsidRPr="00B73AA5">
        <w:rPr>
          <w:lang w:val="en-US"/>
        </w:rPr>
        <w:t>5.</w:t>
      </w:r>
      <w:r w:rsidRPr="00B73AA5">
        <w:rPr>
          <w:spacing w:val="-6"/>
          <w:lang w:val="en-US"/>
        </w:rPr>
        <w:t xml:space="preserve"> </w:t>
      </w:r>
      <w:r w:rsidRPr="00B73AA5">
        <w:rPr>
          <w:lang w:val="en-US"/>
        </w:rPr>
        <w:t>your</w:t>
      </w:r>
      <w:r w:rsidRPr="00B73AA5">
        <w:rPr>
          <w:spacing w:val="-5"/>
          <w:lang w:val="en-US"/>
        </w:rPr>
        <w:t xml:space="preserve"> </w:t>
      </w:r>
      <w:r w:rsidRPr="00B73AA5">
        <w:rPr>
          <w:lang w:val="en-US"/>
        </w:rPr>
        <w:t>friend,</w:t>
      </w:r>
      <w:r w:rsidRPr="00B73AA5">
        <w:rPr>
          <w:spacing w:val="-5"/>
          <w:lang w:val="en-US"/>
        </w:rPr>
        <w:t xml:space="preserve"> </w:t>
      </w:r>
      <w:r w:rsidRPr="00B73AA5">
        <w:rPr>
          <w:lang w:val="en-US"/>
        </w:rPr>
        <w:t>to</w:t>
      </w:r>
      <w:r w:rsidRPr="00B73AA5">
        <w:rPr>
          <w:spacing w:val="-4"/>
          <w:lang w:val="en-US"/>
        </w:rPr>
        <w:t xml:space="preserve"> </w:t>
      </w:r>
      <w:r w:rsidRPr="00B73AA5">
        <w:rPr>
          <w:lang w:val="en-US"/>
        </w:rPr>
        <w:t>get</w:t>
      </w:r>
      <w:r w:rsidRPr="00B73AA5">
        <w:rPr>
          <w:spacing w:val="-4"/>
          <w:lang w:val="en-US"/>
        </w:rPr>
        <w:t xml:space="preserve"> </w:t>
      </w:r>
      <w:r w:rsidRPr="00B73AA5">
        <w:rPr>
          <w:lang w:val="en-US"/>
        </w:rPr>
        <w:t>to</w:t>
      </w:r>
      <w:r w:rsidRPr="00B73AA5">
        <w:rPr>
          <w:spacing w:val="-4"/>
          <w:lang w:val="en-US"/>
        </w:rPr>
        <w:t xml:space="preserve"> </w:t>
      </w:r>
      <w:r w:rsidRPr="00B73AA5">
        <w:rPr>
          <w:lang w:val="en-US"/>
        </w:rPr>
        <w:t>your</w:t>
      </w:r>
      <w:r w:rsidRPr="00B73AA5">
        <w:rPr>
          <w:spacing w:val="-4"/>
          <w:lang w:val="en-US"/>
        </w:rPr>
        <w:t xml:space="preserve"> </w:t>
      </w:r>
      <w:r w:rsidRPr="00B73AA5">
        <w:rPr>
          <w:lang w:val="en-US"/>
        </w:rPr>
        <w:t>place</w:t>
      </w:r>
      <w:r w:rsidRPr="00B73AA5">
        <w:rPr>
          <w:spacing w:val="-2"/>
          <w:lang w:val="en-US"/>
        </w:rPr>
        <w:t xml:space="preserve"> </w:t>
      </w:r>
      <w:r w:rsidRPr="00B73AA5">
        <w:rPr>
          <w:lang w:val="en-US"/>
        </w:rPr>
        <w:t>—</w:t>
      </w:r>
      <w:r w:rsidRPr="00B73AA5">
        <w:rPr>
          <w:spacing w:val="-6"/>
          <w:lang w:val="en-US"/>
        </w:rPr>
        <w:t xml:space="preserve"> </w:t>
      </w:r>
      <w:r w:rsidRPr="00B73AA5">
        <w:rPr>
          <w:lang w:val="en-US"/>
        </w:rPr>
        <w:t>forty</w:t>
      </w:r>
      <w:r w:rsidRPr="00B73AA5">
        <w:rPr>
          <w:spacing w:val="-8"/>
          <w:lang w:val="en-US"/>
        </w:rPr>
        <w:t xml:space="preserve"> </w:t>
      </w:r>
      <w:r w:rsidRPr="00B73AA5">
        <w:rPr>
          <w:lang w:val="en-US"/>
        </w:rPr>
        <w:t>minutes</w:t>
      </w:r>
      <w:r w:rsidRPr="00B73AA5">
        <w:rPr>
          <w:spacing w:val="16"/>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6.</w:t>
      </w:r>
      <w:r w:rsidRPr="00B73AA5">
        <w:rPr>
          <w:spacing w:val="-5"/>
          <w:lang w:val="en-US"/>
        </w:rPr>
        <w:t xml:space="preserve"> </w:t>
      </w:r>
      <w:r w:rsidRPr="00B73AA5">
        <w:rPr>
          <w:lang w:val="en-US"/>
        </w:rPr>
        <w:t>your</w:t>
      </w:r>
      <w:r w:rsidRPr="00B73AA5">
        <w:rPr>
          <w:spacing w:val="-4"/>
          <w:lang w:val="en-US"/>
        </w:rPr>
        <w:t xml:space="preserve"> </w:t>
      </w:r>
      <w:r w:rsidRPr="00B73AA5">
        <w:rPr>
          <w:lang w:val="en-US"/>
        </w:rPr>
        <w:t>Granny,</w:t>
      </w:r>
      <w:r w:rsidRPr="00B73AA5">
        <w:rPr>
          <w:spacing w:val="-4"/>
          <w:lang w:val="en-US"/>
        </w:rPr>
        <w:t xml:space="preserve"> </w:t>
      </w:r>
      <w:r w:rsidRPr="00B73AA5">
        <w:rPr>
          <w:lang w:val="en-US"/>
        </w:rPr>
        <w:t>to</w:t>
      </w:r>
      <w:r w:rsidRPr="00B73AA5">
        <w:rPr>
          <w:spacing w:val="-2"/>
          <w:lang w:val="en-US"/>
        </w:rPr>
        <w:t xml:space="preserve"> </w:t>
      </w:r>
      <w:r w:rsidRPr="00B73AA5">
        <w:rPr>
          <w:lang w:val="en-US"/>
        </w:rPr>
        <w:t>make</w:t>
      </w:r>
      <w:r w:rsidRPr="00B73AA5">
        <w:rPr>
          <w:spacing w:val="-3"/>
          <w:lang w:val="en-US"/>
        </w:rPr>
        <w:t xml:space="preserve"> </w:t>
      </w:r>
      <w:r w:rsidRPr="00B73AA5">
        <w:rPr>
          <w:lang w:val="en-US"/>
        </w:rPr>
        <w:t>a</w:t>
      </w:r>
      <w:r w:rsidRPr="00B73AA5">
        <w:rPr>
          <w:spacing w:val="-8"/>
          <w:lang w:val="en-US"/>
        </w:rPr>
        <w:t xml:space="preserve"> </w:t>
      </w:r>
      <w:r w:rsidRPr="00B73AA5">
        <w:rPr>
          <w:lang w:val="en-US"/>
        </w:rPr>
        <w:t>birthday</w:t>
      </w:r>
      <w:r w:rsidRPr="00B73AA5">
        <w:rPr>
          <w:spacing w:val="-7"/>
          <w:lang w:val="en-US"/>
        </w:rPr>
        <w:t xml:space="preserve"> </w:t>
      </w:r>
      <w:r w:rsidRPr="00B73AA5">
        <w:rPr>
          <w:lang w:val="en-US"/>
        </w:rPr>
        <w:t>cake</w:t>
      </w:r>
      <w:r w:rsidRPr="00B73AA5">
        <w:rPr>
          <w:spacing w:val="-2"/>
          <w:lang w:val="en-US"/>
        </w:rPr>
        <w:t xml:space="preserve"> </w:t>
      </w:r>
      <w:r w:rsidRPr="00B73AA5">
        <w:rPr>
          <w:lang w:val="en-US"/>
        </w:rPr>
        <w:t>—</w:t>
      </w:r>
      <w:r w:rsidRPr="00B73AA5">
        <w:rPr>
          <w:spacing w:val="-3"/>
          <w:lang w:val="en-US"/>
        </w:rPr>
        <w:t xml:space="preserve"> </w:t>
      </w:r>
      <w:r w:rsidRPr="00B73AA5">
        <w:rPr>
          <w:lang w:val="en-US"/>
        </w:rPr>
        <w:t>two</w:t>
      </w:r>
      <w:r w:rsidRPr="00B73AA5">
        <w:rPr>
          <w:spacing w:val="-7"/>
          <w:lang w:val="en-US"/>
        </w:rPr>
        <w:t xml:space="preserve"> </w:t>
      </w:r>
      <w:r w:rsidRPr="00B73AA5">
        <w:rPr>
          <w:lang w:val="en-US"/>
        </w:rPr>
        <w:t>hours ......................................</w:t>
      </w:r>
    </w:p>
    <w:p w:rsidR="00357B9E" w:rsidRPr="00B73AA5" w:rsidRDefault="00B73AA5">
      <w:pPr>
        <w:pStyle w:val="a7"/>
        <w:spacing w:before="50"/>
        <w:ind w:left="851"/>
        <w:rPr>
          <w:lang w:val="en-US"/>
        </w:rPr>
      </w:pPr>
      <w:r w:rsidRPr="00B73AA5">
        <w:rPr>
          <w:lang w:val="en-US"/>
        </w:rPr>
        <w:t>7.</w:t>
      </w:r>
      <w:r w:rsidRPr="00B73AA5">
        <w:rPr>
          <w:spacing w:val="-6"/>
          <w:lang w:val="en-US"/>
        </w:rPr>
        <w:t xml:space="preserve"> </w:t>
      </w:r>
      <w:r w:rsidRPr="00B73AA5">
        <w:rPr>
          <w:lang w:val="en-US"/>
        </w:rPr>
        <w:t>your</w:t>
      </w:r>
      <w:r w:rsidRPr="00B73AA5">
        <w:rPr>
          <w:spacing w:val="-5"/>
          <w:lang w:val="en-US"/>
        </w:rPr>
        <w:t xml:space="preserve"> </w:t>
      </w:r>
      <w:r w:rsidRPr="00B73AA5">
        <w:rPr>
          <w:lang w:val="en-US"/>
        </w:rPr>
        <w:t>parents,</w:t>
      </w:r>
      <w:r w:rsidRPr="00B73AA5">
        <w:rPr>
          <w:spacing w:val="-9"/>
          <w:lang w:val="en-US"/>
        </w:rPr>
        <w:t xml:space="preserve"> </w:t>
      </w:r>
      <w:r w:rsidRPr="00B73AA5">
        <w:rPr>
          <w:lang w:val="en-US"/>
        </w:rPr>
        <w:t>to</w:t>
      </w:r>
      <w:r w:rsidRPr="00B73AA5">
        <w:rPr>
          <w:spacing w:val="-4"/>
          <w:lang w:val="en-US"/>
        </w:rPr>
        <w:t xml:space="preserve"> </w:t>
      </w:r>
      <w:r w:rsidRPr="00B73AA5">
        <w:rPr>
          <w:lang w:val="en-US"/>
        </w:rPr>
        <w:t>redecorate</w:t>
      </w:r>
      <w:r w:rsidRPr="00B73AA5">
        <w:rPr>
          <w:spacing w:val="-5"/>
          <w:lang w:val="en-US"/>
        </w:rPr>
        <w:t xml:space="preserve"> </w:t>
      </w:r>
      <w:r w:rsidRPr="00B73AA5">
        <w:rPr>
          <w:lang w:val="en-US"/>
        </w:rPr>
        <w:t>their</w:t>
      </w:r>
      <w:r w:rsidRPr="00B73AA5">
        <w:rPr>
          <w:spacing w:val="-5"/>
          <w:lang w:val="en-US"/>
        </w:rPr>
        <w:t xml:space="preserve"> </w:t>
      </w:r>
      <w:r w:rsidRPr="00B73AA5">
        <w:rPr>
          <w:lang w:val="en-US"/>
        </w:rPr>
        <w:t>flat</w:t>
      </w:r>
      <w:r w:rsidRPr="00B73AA5">
        <w:rPr>
          <w:spacing w:val="-1"/>
          <w:lang w:val="en-US"/>
        </w:rPr>
        <w:t xml:space="preserve"> </w:t>
      </w:r>
      <w:r w:rsidRPr="00B73AA5">
        <w:rPr>
          <w:lang w:val="en-US"/>
        </w:rPr>
        <w:t>—</w:t>
      </w:r>
      <w:r w:rsidRPr="00B73AA5">
        <w:rPr>
          <w:spacing w:val="-7"/>
          <w:lang w:val="en-US"/>
        </w:rPr>
        <w:t xml:space="preserve"> </w:t>
      </w:r>
      <w:r w:rsidRPr="00B73AA5">
        <w:rPr>
          <w:lang w:val="en-US"/>
        </w:rPr>
        <w:t>a</w:t>
      </w:r>
      <w:r w:rsidRPr="00B73AA5">
        <w:rPr>
          <w:spacing w:val="-5"/>
          <w:lang w:val="en-US"/>
        </w:rPr>
        <w:t xml:space="preserve"> </w:t>
      </w:r>
      <w:r w:rsidRPr="00B73AA5">
        <w:rPr>
          <w:lang w:val="en-US"/>
        </w:rPr>
        <w:t>month</w:t>
      </w:r>
      <w:r w:rsidRPr="00B73AA5">
        <w:rPr>
          <w:spacing w:val="8"/>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8.</w:t>
      </w:r>
      <w:r w:rsidRPr="00B73AA5">
        <w:rPr>
          <w:spacing w:val="-4"/>
          <w:lang w:val="en-US"/>
        </w:rPr>
        <w:t xml:space="preserve"> </w:t>
      </w:r>
      <w:r w:rsidRPr="00B73AA5">
        <w:rPr>
          <w:lang w:val="en-US"/>
        </w:rPr>
        <w:t>to</w:t>
      </w:r>
      <w:r w:rsidRPr="00B73AA5">
        <w:rPr>
          <w:spacing w:val="-3"/>
          <w:lang w:val="en-US"/>
        </w:rPr>
        <w:t xml:space="preserve"> </w:t>
      </w:r>
      <w:r w:rsidRPr="00B73AA5">
        <w:rPr>
          <w:lang w:val="en-US"/>
        </w:rPr>
        <w:t>study</w:t>
      </w:r>
      <w:r w:rsidRPr="00B73AA5">
        <w:rPr>
          <w:spacing w:val="-6"/>
          <w:lang w:val="en-US"/>
        </w:rPr>
        <w:t xml:space="preserve"> </w:t>
      </w:r>
      <w:r w:rsidRPr="00B73AA5">
        <w:rPr>
          <w:lang w:val="en-US"/>
        </w:rPr>
        <w:t>to</w:t>
      </w:r>
      <w:r w:rsidRPr="00B73AA5">
        <w:rPr>
          <w:spacing w:val="-2"/>
          <w:lang w:val="en-US"/>
        </w:rPr>
        <w:t xml:space="preserve"> </w:t>
      </w:r>
      <w:r w:rsidRPr="00B73AA5">
        <w:rPr>
          <w:lang w:val="en-US"/>
        </w:rPr>
        <w:t>be</w:t>
      </w:r>
      <w:r w:rsidRPr="00B73AA5">
        <w:rPr>
          <w:spacing w:val="-4"/>
          <w:lang w:val="en-US"/>
        </w:rPr>
        <w:t xml:space="preserve"> </w:t>
      </w:r>
      <w:r w:rsidRPr="00B73AA5">
        <w:rPr>
          <w:lang w:val="en-US"/>
        </w:rPr>
        <w:t>a</w:t>
      </w:r>
      <w:r w:rsidRPr="00B73AA5">
        <w:rPr>
          <w:spacing w:val="-5"/>
          <w:lang w:val="en-US"/>
        </w:rPr>
        <w:t xml:space="preserve"> </w:t>
      </w:r>
      <w:r w:rsidRPr="00B73AA5">
        <w:rPr>
          <w:lang w:val="en-US"/>
        </w:rPr>
        <w:t>teacher</w:t>
      </w:r>
      <w:r w:rsidRPr="00B73AA5">
        <w:rPr>
          <w:spacing w:val="-6"/>
          <w:lang w:val="en-US"/>
        </w:rPr>
        <w:t xml:space="preserve"> </w:t>
      </w:r>
      <w:r w:rsidRPr="00B73AA5">
        <w:rPr>
          <w:lang w:val="en-US"/>
        </w:rPr>
        <w:t>in</w:t>
      </w:r>
      <w:r w:rsidRPr="00B73AA5">
        <w:rPr>
          <w:spacing w:val="-2"/>
          <w:lang w:val="en-US"/>
        </w:rPr>
        <w:t xml:space="preserve"> </w:t>
      </w:r>
      <w:r w:rsidRPr="00B73AA5">
        <w:rPr>
          <w:lang w:val="en-US"/>
        </w:rPr>
        <w:t>your</w:t>
      </w:r>
      <w:r w:rsidRPr="00B73AA5">
        <w:rPr>
          <w:spacing w:val="-3"/>
          <w:lang w:val="en-US"/>
        </w:rPr>
        <w:t xml:space="preserve"> </w:t>
      </w:r>
      <w:r w:rsidRPr="00B73AA5">
        <w:rPr>
          <w:lang w:val="en-US"/>
        </w:rPr>
        <w:t>country</w:t>
      </w:r>
      <w:r w:rsidRPr="00B73AA5">
        <w:rPr>
          <w:spacing w:val="-3"/>
          <w:lang w:val="en-US"/>
        </w:rPr>
        <w:t xml:space="preserve"> </w:t>
      </w:r>
      <w:r w:rsidRPr="00B73AA5">
        <w:rPr>
          <w:lang w:val="en-US"/>
        </w:rPr>
        <w:t>—</w:t>
      </w:r>
      <w:r w:rsidRPr="00B73AA5">
        <w:rPr>
          <w:spacing w:val="-3"/>
          <w:lang w:val="en-US"/>
        </w:rPr>
        <w:t xml:space="preserve"> </w:t>
      </w:r>
      <w:r w:rsidRPr="00B73AA5">
        <w:rPr>
          <w:lang w:val="en-US"/>
        </w:rPr>
        <w:t>five</w:t>
      </w:r>
      <w:r w:rsidRPr="00B73AA5">
        <w:rPr>
          <w:spacing w:val="-4"/>
          <w:lang w:val="en-US"/>
        </w:rPr>
        <w:t xml:space="preserve"> </w:t>
      </w:r>
      <w:r w:rsidRPr="00B73AA5">
        <w:rPr>
          <w:lang w:val="en-US"/>
        </w:rPr>
        <w:t>years</w:t>
      </w:r>
      <w:r w:rsidRPr="00B73AA5">
        <w:rPr>
          <w:spacing w:val="10"/>
          <w:lang w:val="en-US"/>
        </w:rPr>
        <w:t xml:space="preserve"> </w:t>
      </w:r>
      <w:r w:rsidRPr="00B73AA5">
        <w:rPr>
          <w:lang w:val="en-US"/>
        </w:rPr>
        <w:t>....................................</w:t>
      </w:r>
    </w:p>
    <w:p w:rsidR="00357B9E" w:rsidRPr="00B73AA5" w:rsidRDefault="00B73AA5">
      <w:pPr>
        <w:pStyle w:val="a7"/>
        <w:spacing w:before="48"/>
        <w:ind w:left="851"/>
        <w:rPr>
          <w:lang w:val="en-US"/>
        </w:rPr>
      </w:pPr>
      <w:r w:rsidRPr="00B73AA5">
        <w:rPr>
          <w:lang w:val="en-US"/>
        </w:rPr>
        <w:t>9.</w:t>
      </w:r>
      <w:r w:rsidRPr="00B73AA5">
        <w:rPr>
          <w:spacing w:val="-7"/>
          <w:lang w:val="en-US"/>
        </w:rPr>
        <w:t xml:space="preserve"> </w:t>
      </w:r>
      <w:r w:rsidRPr="00B73AA5">
        <w:rPr>
          <w:lang w:val="en-US"/>
        </w:rPr>
        <w:t>you,</w:t>
      </w:r>
      <w:r w:rsidRPr="00B73AA5">
        <w:rPr>
          <w:spacing w:val="-6"/>
          <w:lang w:val="en-US"/>
        </w:rPr>
        <w:t xml:space="preserve"> </w:t>
      </w:r>
      <w:r w:rsidRPr="00B73AA5">
        <w:rPr>
          <w:lang w:val="en-US"/>
        </w:rPr>
        <w:t>to</w:t>
      </w:r>
      <w:r w:rsidRPr="00B73AA5">
        <w:rPr>
          <w:spacing w:val="-4"/>
          <w:lang w:val="en-US"/>
        </w:rPr>
        <w:t xml:space="preserve"> </w:t>
      </w:r>
      <w:r w:rsidRPr="00B73AA5">
        <w:rPr>
          <w:lang w:val="en-US"/>
        </w:rPr>
        <w:t>read</w:t>
      </w:r>
      <w:r w:rsidRPr="00B73AA5">
        <w:rPr>
          <w:spacing w:val="-4"/>
          <w:lang w:val="en-US"/>
        </w:rPr>
        <w:t xml:space="preserve"> </w:t>
      </w:r>
      <w:r w:rsidRPr="00B73AA5">
        <w:rPr>
          <w:lang w:val="en-US"/>
        </w:rPr>
        <w:t>a</w:t>
      </w:r>
      <w:r w:rsidRPr="00B73AA5">
        <w:rPr>
          <w:spacing w:val="-9"/>
          <w:lang w:val="en-US"/>
        </w:rPr>
        <w:t xml:space="preserve"> </w:t>
      </w:r>
      <w:r w:rsidRPr="00B73AA5">
        <w:rPr>
          <w:lang w:val="en-US"/>
        </w:rPr>
        <w:t>hundred</w:t>
      </w:r>
      <w:r w:rsidRPr="00B73AA5">
        <w:rPr>
          <w:spacing w:val="-7"/>
          <w:lang w:val="en-US"/>
        </w:rPr>
        <w:t xml:space="preserve"> </w:t>
      </w:r>
      <w:r w:rsidRPr="00B73AA5">
        <w:rPr>
          <w:lang w:val="en-US"/>
        </w:rPr>
        <w:t>pages</w:t>
      </w:r>
      <w:r w:rsidRPr="00B73AA5">
        <w:rPr>
          <w:spacing w:val="-1"/>
          <w:lang w:val="en-US"/>
        </w:rPr>
        <w:t xml:space="preserve"> </w:t>
      </w:r>
      <w:r w:rsidRPr="00B73AA5">
        <w:rPr>
          <w:lang w:val="en-US"/>
        </w:rPr>
        <w:t>—</w:t>
      </w:r>
      <w:r w:rsidRPr="00B73AA5">
        <w:rPr>
          <w:spacing w:val="-6"/>
          <w:lang w:val="en-US"/>
        </w:rPr>
        <w:t xml:space="preserve"> </w:t>
      </w:r>
      <w:r w:rsidRPr="00B73AA5">
        <w:rPr>
          <w:lang w:val="en-US"/>
        </w:rPr>
        <w:t>an</w:t>
      </w:r>
      <w:r w:rsidRPr="00B73AA5">
        <w:rPr>
          <w:spacing w:val="-8"/>
          <w:lang w:val="en-US"/>
        </w:rPr>
        <w:t xml:space="preserve"> </w:t>
      </w:r>
      <w:r w:rsidRPr="00B73AA5">
        <w:rPr>
          <w:lang w:val="en-US"/>
        </w:rPr>
        <w:t>hour</w:t>
      </w:r>
      <w:r w:rsidRPr="00B73AA5">
        <w:rPr>
          <w:spacing w:val="27"/>
          <w:lang w:val="en-US"/>
        </w:rPr>
        <w:t xml:space="preserve"> </w:t>
      </w:r>
      <w:r w:rsidRPr="00B73AA5">
        <w:rPr>
          <w:lang w:val="en-US"/>
        </w:rPr>
        <w:t>........................................................</w:t>
      </w:r>
    </w:p>
    <w:p w:rsidR="00357B9E" w:rsidRPr="00B73AA5" w:rsidRDefault="00B73AA5">
      <w:pPr>
        <w:pStyle w:val="a7"/>
        <w:spacing w:before="47"/>
        <w:ind w:left="851"/>
        <w:rPr>
          <w:lang w:val="en-US"/>
        </w:rPr>
      </w:pPr>
      <w:r w:rsidRPr="00B73AA5">
        <w:rPr>
          <w:lang w:val="en-US"/>
        </w:rPr>
        <w:t>10.</w:t>
      </w:r>
      <w:r w:rsidRPr="00B73AA5">
        <w:rPr>
          <w:spacing w:val="-7"/>
          <w:lang w:val="en-US"/>
        </w:rPr>
        <w:t xml:space="preserve"> </w:t>
      </w:r>
      <w:r w:rsidRPr="00B73AA5">
        <w:rPr>
          <w:lang w:val="en-US"/>
        </w:rPr>
        <w:t>you,</w:t>
      </w:r>
      <w:r w:rsidRPr="00B73AA5">
        <w:rPr>
          <w:spacing w:val="-6"/>
          <w:lang w:val="en-US"/>
        </w:rPr>
        <w:t xml:space="preserve"> </w:t>
      </w:r>
      <w:r w:rsidRPr="00B73AA5">
        <w:rPr>
          <w:lang w:val="en-US"/>
        </w:rPr>
        <w:t>to</w:t>
      </w:r>
      <w:r w:rsidRPr="00B73AA5">
        <w:rPr>
          <w:spacing w:val="-4"/>
          <w:lang w:val="en-US"/>
        </w:rPr>
        <w:t xml:space="preserve"> </w:t>
      </w:r>
      <w:r w:rsidRPr="00B73AA5">
        <w:rPr>
          <w:lang w:val="en-US"/>
        </w:rPr>
        <w:t>clean</w:t>
      </w:r>
      <w:r w:rsidRPr="00B73AA5">
        <w:rPr>
          <w:spacing w:val="-4"/>
          <w:lang w:val="en-US"/>
        </w:rPr>
        <w:t xml:space="preserve"> </w:t>
      </w:r>
      <w:r w:rsidRPr="00B73AA5">
        <w:rPr>
          <w:lang w:val="en-US"/>
        </w:rPr>
        <w:t>your</w:t>
      </w:r>
      <w:r w:rsidRPr="00B73AA5">
        <w:rPr>
          <w:spacing w:val="-8"/>
          <w:lang w:val="en-US"/>
        </w:rPr>
        <w:t xml:space="preserve"> </w:t>
      </w:r>
      <w:r w:rsidRPr="00B73AA5">
        <w:rPr>
          <w:lang w:val="en-US"/>
        </w:rPr>
        <w:t>room</w:t>
      </w:r>
      <w:r w:rsidRPr="00B73AA5">
        <w:rPr>
          <w:spacing w:val="-7"/>
          <w:lang w:val="en-US"/>
        </w:rPr>
        <w:t xml:space="preserve"> </w:t>
      </w:r>
      <w:r w:rsidRPr="00B73AA5">
        <w:rPr>
          <w:lang w:val="en-US"/>
        </w:rPr>
        <w:t>—</w:t>
      </w:r>
      <w:r w:rsidRPr="00B73AA5">
        <w:rPr>
          <w:spacing w:val="-7"/>
          <w:lang w:val="en-US"/>
        </w:rPr>
        <w:t xml:space="preserve"> </w:t>
      </w:r>
      <w:r w:rsidRPr="00B73AA5">
        <w:rPr>
          <w:lang w:val="en-US"/>
        </w:rPr>
        <w:t>twenty</w:t>
      </w:r>
      <w:r w:rsidRPr="00B73AA5">
        <w:rPr>
          <w:spacing w:val="-8"/>
          <w:lang w:val="en-US"/>
        </w:rPr>
        <w:t xml:space="preserve"> </w:t>
      </w:r>
      <w:r w:rsidRPr="00B73AA5">
        <w:rPr>
          <w:lang w:val="en-US"/>
        </w:rPr>
        <w:t>minutes</w:t>
      </w:r>
      <w:r w:rsidRPr="00B73AA5">
        <w:rPr>
          <w:spacing w:val="41"/>
          <w:lang w:val="en-US"/>
        </w:rPr>
        <w:t xml:space="preserve"> </w:t>
      </w:r>
      <w:r w:rsidRPr="00B73AA5">
        <w:rPr>
          <w:lang w:val="en-US"/>
        </w:rPr>
        <w:t>.................................................</w:t>
      </w:r>
    </w:p>
    <w:p w:rsidR="00357B9E" w:rsidRPr="00B73AA5" w:rsidRDefault="00357B9E">
      <w:pPr>
        <w:pStyle w:val="a7"/>
        <w:spacing w:before="11"/>
        <w:rPr>
          <w:sz w:val="36"/>
          <w:lang w:val="en-US"/>
        </w:rPr>
      </w:pPr>
    </w:p>
    <w:p w:rsidR="00357B9E" w:rsidRDefault="00B73AA5">
      <w:pPr>
        <w:pStyle w:val="12"/>
        <w:ind w:left="284" w:right="844"/>
        <w:jc w:val="center"/>
      </w:pPr>
      <w:r>
        <w:t>Практическое</w:t>
      </w:r>
      <w:r>
        <w:rPr>
          <w:spacing w:val="-2"/>
        </w:rPr>
        <w:t xml:space="preserve"> </w:t>
      </w:r>
      <w:r>
        <w:t>занятие</w:t>
      </w:r>
      <w:r>
        <w:rPr>
          <w:spacing w:val="-1"/>
        </w:rPr>
        <w:t xml:space="preserve"> </w:t>
      </w:r>
      <w:r>
        <w:t>№</w:t>
      </w:r>
      <w:r>
        <w:rPr>
          <w:spacing w:val="-3"/>
        </w:rPr>
        <w:t xml:space="preserve"> </w:t>
      </w:r>
      <w:r w:rsidR="009C58B9">
        <w:t xml:space="preserve">10, 11, </w:t>
      </w:r>
      <w:r>
        <w:t>12</w:t>
      </w:r>
    </w:p>
    <w:p w:rsidR="00357B9E" w:rsidRDefault="00B73AA5" w:rsidP="009C58B9">
      <w:pPr>
        <w:spacing w:before="1"/>
        <w:jc w:val="center"/>
        <w:rPr>
          <w:sz w:val="28"/>
        </w:rPr>
      </w:pPr>
      <w:r>
        <w:rPr>
          <w:sz w:val="28"/>
        </w:rPr>
        <w:t>Покупки:</w:t>
      </w:r>
      <w:r>
        <w:rPr>
          <w:spacing w:val="-4"/>
          <w:sz w:val="28"/>
        </w:rPr>
        <w:t xml:space="preserve"> </w:t>
      </w:r>
      <w:r>
        <w:rPr>
          <w:sz w:val="28"/>
        </w:rPr>
        <w:t>одежда,</w:t>
      </w:r>
      <w:r>
        <w:rPr>
          <w:spacing w:val="-4"/>
          <w:sz w:val="28"/>
        </w:rPr>
        <w:t xml:space="preserve"> </w:t>
      </w:r>
      <w:r>
        <w:rPr>
          <w:sz w:val="28"/>
        </w:rPr>
        <w:t>обувь</w:t>
      </w:r>
      <w:r>
        <w:rPr>
          <w:spacing w:val="-4"/>
          <w:sz w:val="28"/>
        </w:rPr>
        <w:t xml:space="preserve"> </w:t>
      </w:r>
      <w:r>
        <w:rPr>
          <w:sz w:val="28"/>
        </w:rPr>
        <w:t>и</w:t>
      </w:r>
      <w:r>
        <w:rPr>
          <w:spacing w:val="-3"/>
          <w:sz w:val="28"/>
        </w:rPr>
        <w:t xml:space="preserve"> </w:t>
      </w:r>
      <w:r>
        <w:rPr>
          <w:sz w:val="28"/>
        </w:rPr>
        <w:t>продукты</w:t>
      </w:r>
      <w:r>
        <w:rPr>
          <w:spacing w:val="-4"/>
          <w:sz w:val="28"/>
        </w:rPr>
        <w:t xml:space="preserve"> </w:t>
      </w:r>
      <w:r>
        <w:rPr>
          <w:sz w:val="28"/>
        </w:rPr>
        <w:t>питания.</w:t>
      </w:r>
    </w:p>
    <w:p w:rsidR="00357B9E" w:rsidRDefault="00B73AA5" w:rsidP="005347E2">
      <w:pPr>
        <w:pStyle w:val="a8"/>
        <w:numPr>
          <w:ilvl w:val="0"/>
          <w:numId w:val="181"/>
        </w:numPr>
        <w:tabs>
          <w:tab w:val="left" w:pos="1133"/>
        </w:tabs>
        <w:spacing w:before="47"/>
        <w:ind w:hanging="282"/>
        <w:rPr>
          <w:sz w:val="28"/>
        </w:rPr>
      </w:pPr>
      <w:r>
        <w:rPr>
          <w:sz w:val="28"/>
        </w:rPr>
        <w:t>Виды</w:t>
      </w:r>
      <w:r>
        <w:rPr>
          <w:spacing w:val="-4"/>
          <w:sz w:val="28"/>
        </w:rPr>
        <w:t xml:space="preserve"> </w:t>
      </w:r>
      <w:r>
        <w:rPr>
          <w:sz w:val="28"/>
        </w:rPr>
        <w:t>магазинов.</w:t>
      </w:r>
      <w:r>
        <w:rPr>
          <w:spacing w:val="-4"/>
          <w:sz w:val="28"/>
        </w:rPr>
        <w:t xml:space="preserve"> </w:t>
      </w:r>
      <w:r>
        <w:rPr>
          <w:sz w:val="28"/>
        </w:rPr>
        <w:t>Ассортимент</w:t>
      </w:r>
      <w:r>
        <w:rPr>
          <w:spacing w:val="-4"/>
          <w:sz w:val="28"/>
        </w:rPr>
        <w:t xml:space="preserve"> </w:t>
      </w:r>
      <w:r>
        <w:rPr>
          <w:sz w:val="28"/>
        </w:rPr>
        <w:t>товаров.</w:t>
      </w:r>
    </w:p>
    <w:p w:rsidR="00357B9E" w:rsidRDefault="00B73AA5" w:rsidP="005347E2">
      <w:pPr>
        <w:pStyle w:val="a8"/>
        <w:numPr>
          <w:ilvl w:val="0"/>
          <w:numId w:val="181"/>
        </w:numPr>
        <w:tabs>
          <w:tab w:val="left" w:pos="1133"/>
        </w:tabs>
        <w:ind w:hanging="282"/>
        <w:rPr>
          <w:sz w:val="28"/>
        </w:rPr>
      </w:pPr>
      <w:r>
        <w:rPr>
          <w:sz w:val="28"/>
        </w:rPr>
        <w:t>Совершение</w:t>
      </w:r>
      <w:r>
        <w:rPr>
          <w:spacing w:val="-3"/>
          <w:sz w:val="28"/>
        </w:rPr>
        <w:t xml:space="preserve"> </w:t>
      </w:r>
      <w:r>
        <w:rPr>
          <w:sz w:val="28"/>
        </w:rPr>
        <w:t>покупок</w:t>
      </w:r>
      <w:r>
        <w:rPr>
          <w:spacing w:val="-3"/>
          <w:sz w:val="28"/>
        </w:rPr>
        <w:t xml:space="preserve"> </w:t>
      </w:r>
      <w:r>
        <w:rPr>
          <w:sz w:val="28"/>
        </w:rPr>
        <w:t>в</w:t>
      </w:r>
      <w:r>
        <w:rPr>
          <w:spacing w:val="-4"/>
          <w:sz w:val="28"/>
        </w:rPr>
        <w:t xml:space="preserve"> </w:t>
      </w:r>
      <w:r>
        <w:rPr>
          <w:sz w:val="28"/>
        </w:rPr>
        <w:t>продуктовом</w:t>
      </w:r>
      <w:r>
        <w:rPr>
          <w:spacing w:val="-6"/>
          <w:sz w:val="28"/>
        </w:rPr>
        <w:t xml:space="preserve"> </w:t>
      </w:r>
      <w:r>
        <w:rPr>
          <w:sz w:val="28"/>
        </w:rPr>
        <w:t>магазине</w:t>
      </w:r>
    </w:p>
    <w:p w:rsidR="00357B9E" w:rsidRDefault="00B73AA5" w:rsidP="005347E2">
      <w:pPr>
        <w:pStyle w:val="a8"/>
        <w:numPr>
          <w:ilvl w:val="0"/>
          <w:numId w:val="181"/>
        </w:numPr>
        <w:tabs>
          <w:tab w:val="left" w:pos="1133"/>
        </w:tabs>
        <w:ind w:hanging="282"/>
        <w:rPr>
          <w:sz w:val="28"/>
        </w:rPr>
      </w:pPr>
      <w:r>
        <w:rPr>
          <w:sz w:val="28"/>
        </w:rPr>
        <w:t>Совершение</w:t>
      </w:r>
      <w:r>
        <w:rPr>
          <w:spacing w:val="-4"/>
          <w:sz w:val="28"/>
        </w:rPr>
        <w:t xml:space="preserve"> </w:t>
      </w:r>
      <w:r>
        <w:rPr>
          <w:sz w:val="28"/>
        </w:rPr>
        <w:t>покупок</w:t>
      </w:r>
      <w:r>
        <w:rPr>
          <w:spacing w:val="-4"/>
          <w:sz w:val="28"/>
        </w:rPr>
        <w:t xml:space="preserve"> </w:t>
      </w:r>
      <w:r>
        <w:rPr>
          <w:sz w:val="28"/>
        </w:rPr>
        <w:t>в</w:t>
      </w:r>
      <w:r>
        <w:rPr>
          <w:spacing w:val="-5"/>
          <w:sz w:val="28"/>
        </w:rPr>
        <w:t xml:space="preserve"> </w:t>
      </w:r>
      <w:r>
        <w:rPr>
          <w:sz w:val="28"/>
        </w:rPr>
        <w:t>магазине</w:t>
      </w:r>
      <w:r>
        <w:rPr>
          <w:spacing w:val="-6"/>
          <w:sz w:val="28"/>
        </w:rPr>
        <w:t xml:space="preserve"> </w:t>
      </w:r>
      <w:r>
        <w:rPr>
          <w:sz w:val="28"/>
        </w:rPr>
        <w:t>одежды/обуви</w:t>
      </w:r>
    </w:p>
    <w:p w:rsidR="00357B9E" w:rsidRDefault="00B73AA5">
      <w:pPr>
        <w:spacing w:before="50"/>
        <w:ind w:left="851"/>
        <w:rPr>
          <w:sz w:val="28"/>
        </w:rPr>
      </w:pPr>
      <w:r>
        <w:rPr>
          <w:i/>
          <w:sz w:val="28"/>
        </w:rPr>
        <w:t>Грамматика</w:t>
      </w:r>
      <w:r>
        <w:rPr>
          <w:sz w:val="28"/>
        </w:rPr>
        <w:t>:</w:t>
      </w:r>
    </w:p>
    <w:p w:rsidR="00357B9E" w:rsidRDefault="00B73AA5">
      <w:pPr>
        <w:pStyle w:val="a7"/>
        <w:spacing w:before="48"/>
        <w:ind w:left="851"/>
      </w:pPr>
      <w:r>
        <w:t>−</w:t>
      </w:r>
      <w:r>
        <w:rPr>
          <w:spacing w:val="-2"/>
        </w:rPr>
        <w:t xml:space="preserve"> </w:t>
      </w:r>
      <w:r>
        <w:t>существительные</w:t>
      </w:r>
      <w:r>
        <w:rPr>
          <w:spacing w:val="-4"/>
        </w:rPr>
        <w:t xml:space="preserve"> </w:t>
      </w:r>
      <w:r>
        <w:t>исчисляемые</w:t>
      </w:r>
      <w:r>
        <w:rPr>
          <w:spacing w:val="-3"/>
        </w:rPr>
        <w:t xml:space="preserve"> </w:t>
      </w:r>
      <w:r>
        <w:t>и</w:t>
      </w:r>
      <w:r>
        <w:rPr>
          <w:spacing w:val="-1"/>
        </w:rPr>
        <w:t xml:space="preserve"> </w:t>
      </w:r>
      <w:r>
        <w:t>неисчисляемые;</w:t>
      </w:r>
    </w:p>
    <w:p w:rsidR="00357B9E" w:rsidRPr="00B73AA5" w:rsidRDefault="00B73AA5">
      <w:pPr>
        <w:pStyle w:val="a7"/>
        <w:spacing w:before="47" w:line="278" w:lineRule="auto"/>
        <w:ind w:left="284" w:firstLine="566"/>
        <w:rPr>
          <w:lang w:val="en-US"/>
        </w:rPr>
      </w:pPr>
      <w:r w:rsidRPr="00B73AA5">
        <w:rPr>
          <w:lang w:val="en-US"/>
        </w:rPr>
        <w:t>−</w:t>
      </w:r>
      <w:r w:rsidRPr="00B73AA5">
        <w:rPr>
          <w:spacing w:val="33"/>
          <w:lang w:val="en-US"/>
        </w:rPr>
        <w:t xml:space="preserve"> </w:t>
      </w:r>
      <w:r>
        <w:t>употребление</w:t>
      </w:r>
      <w:r w:rsidRPr="00B73AA5">
        <w:rPr>
          <w:spacing w:val="36"/>
          <w:lang w:val="en-US"/>
        </w:rPr>
        <w:t xml:space="preserve"> </w:t>
      </w:r>
      <w:r>
        <w:t>слов</w:t>
      </w:r>
      <w:r w:rsidRPr="00B73AA5">
        <w:rPr>
          <w:spacing w:val="36"/>
          <w:lang w:val="en-US"/>
        </w:rPr>
        <w:t xml:space="preserve"> </w:t>
      </w:r>
      <w:r w:rsidRPr="00B73AA5">
        <w:rPr>
          <w:lang w:val="en-US"/>
        </w:rPr>
        <w:t>many,</w:t>
      </w:r>
      <w:r w:rsidRPr="00B73AA5">
        <w:rPr>
          <w:spacing w:val="35"/>
          <w:lang w:val="en-US"/>
        </w:rPr>
        <w:t xml:space="preserve"> </w:t>
      </w:r>
      <w:r w:rsidRPr="00B73AA5">
        <w:rPr>
          <w:lang w:val="en-US"/>
        </w:rPr>
        <w:t>much,</w:t>
      </w:r>
      <w:r w:rsidRPr="00B73AA5">
        <w:rPr>
          <w:spacing w:val="34"/>
          <w:lang w:val="en-US"/>
        </w:rPr>
        <w:t xml:space="preserve"> </w:t>
      </w:r>
      <w:r w:rsidRPr="00B73AA5">
        <w:rPr>
          <w:lang w:val="en-US"/>
        </w:rPr>
        <w:t>a</w:t>
      </w:r>
      <w:r w:rsidRPr="00B73AA5">
        <w:rPr>
          <w:spacing w:val="34"/>
          <w:lang w:val="en-US"/>
        </w:rPr>
        <w:t xml:space="preserve"> </w:t>
      </w:r>
      <w:r w:rsidRPr="00B73AA5">
        <w:rPr>
          <w:lang w:val="en-US"/>
        </w:rPr>
        <w:t>lot</w:t>
      </w:r>
      <w:r w:rsidRPr="00B73AA5">
        <w:rPr>
          <w:spacing w:val="33"/>
          <w:lang w:val="en-US"/>
        </w:rPr>
        <w:t xml:space="preserve"> </w:t>
      </w:r>
      <w:r w:rsidRPr="00B73AA5">
        <w:rPr>
          <w:lang w:val="en-US"/>
        </w:rPr>
        <w:t>of,</w:t>
      </w:r>
      <w:r w:rsidRPr="00B73AA5">
        <w:rPr>
          <w:spacing w:val="33"/>
          <w:lang w:val="en-US"/>
        </w:rPr>
        <w:t xml:space="preserve"> </w:t>
      </w:r>
      <w:r w:rsidRPr="00B73AA5">
        <w:rPr>
          <w:lang w:val="en-US"/>
        </w:rPr>
        <w:t>little,</w:t>
      </w:r>
      <w:r w:rsidRPr="00B73AA5">
        <w:rPr>
          <w:spacing w:val="34"/>
          <w:lang w:val="en-US"/>
        </w:rPr>
        <w:t xml:space="preserve"> </w:t>
      </w:r>
      <w:r w:rsidRPr="00B73AA5">
        <w:rPr>
          <w:lang w:val="en-US"/>
        </w:rPr>
        <w:t>few,</w:t>
      </w:r>
      <w:r w:rsidRPr="00B73AA5">
        <w:rPr>
          <w:spacing w:val="34"/>
          <w:lang w:val="en-US"/>
        </w:rPr>
        <w:t xml:space="preserve"> </w:t>
      </w:r>
      <w:r w:rsidRPr="00B73AA5">
        <w:rPr>
          <w:lang w:val="en-US"/>
        </w:rPr>
        <w:t>a</w:t>
      </w:r>
      <w:r w:rsidRPr="00B73AA5">
        <w:rPr>
          <w:spacing w:val="34"/>
          <w:lang w:val="en-US"/>
        </w:rPr>
        <w:t xml:space="preserve"> </w:t>
      </w:r>
      <w:r w:rsidRPr="00B73AA5">
        <w:rPr>
          <w:lang w:val="en-US"/>
        </w:rPr>
        <w:t>few</w:t>
      </w:r>
      <w:r w:rsidRPr="00B73AA5">
        <w:rPr>
          <w:spacing w:val="30"/>
          <w:lang w:val="en-US"/>
        </w:rPr>
        <w:t xml:space="preserve"> </w:t>
      </w:r>
      <w:r>
        <w:t>с</w:t>
      </w:r>
      <w:r w:rsidRPr="00B73AA5">
        <w:rPr>
          <w:spacing w:val="35"/>
          <w:lang w:val="en-US"/>
        </w:rPr>
        <w:t xml:space="preserve"> </w:t>
      </w:r>
      <w:r>
        <w:t>существи</w:t>
      </w:r>
      <w:r w:rsidRPr="00B73AA5">
        <w:rPr>
          <w:lang w:val="en-US"/>
        </w:rPr>
        <w:t>-</w:t>
      </w:r>
      <w:r w:rsidRPr="00B73AA5">
        <w:rPr>
          <w:spacing w:val="-67"/>
          <w:lang w:val="en-US"/>
        </w:rPr>
        <w:t xml:space="preserve"> </w:t>
      </w:r>
      <w:r>
        <w:t>тельными</w:t>
      </w:r>
      <w:r w:rsidRPr="00B73AA5">
        <w:rPr>
          <w:lang w:val="en-US"/>
        </w:rPr>
        <w:t>;</w:t>
      </w:r>
    </w:p>
    <w:p w:rsidR="00357B9E" w:rsidRDefault="00B73AA5">
      <w:pPr>
        <w:pStyle w:val="a7"/>
        <w:spacing w:line="317" w:lineRule="exact"/>
        <w:ind w:left="851"/>
      </w:pPr>
      <w:r>
        <w:t>−</w:t>
      </w:r>
      <w:r>
        <w:rPr>
          <w:spacing w:val="-3"/>
        </w:rPr>
        <w:t xml:space="preserve"> </w:t>
      </w:r>
      <w:r>
        <w:t>артикли:</w:t>
      </w:r>
      <w:r>
        <w:rPr>
          <w:spacing w:val="-1"/>
        </w:rPr>
        <w:t xml:space="preserve"> </w:t>
      </w:r>
      <w:r>
        <w:t>определенный,</w:t>
      </w:r>
      <w:r>
        <w:rPr>
          <w:spacing w:val="-6"/>
        </w:rPr>
        <w:t xml:space="preserve"> </w:t>
      </w:r>
      <w:r>
        <w:t>неопределенный,</w:t>
      </w:r>
      <w:r>
        <w:rPr>
          <w:spacing w:val="-3"/>
        </w:rPr>
        <w:t xml:space="preserve"> </w:t>
      </w:r>
      <w:r>
        <w:t>нулевой;</w:t>
      </w:r>
    </w:p>
    <w:p w:rsidR="00357B9E" w:rsidRDefault="00B73AA5">
      <w:pPr>
        <w:pStyle w:val="a7"/>
        <w:spacing w:before="233"/>
        <w:ind w:left="285" w:right="844"/>
        <w:jc w:val="center"/>
      </w:pPr>
      <w:r>
        <w:t>140</w:t>
      </w:r>
    </w:p>
    <w:p w:rsidR="00357B9E" w:rsidRDefault="00357B9E">
      <w:pPr>
        <w:jc w:val="center"/>
        <w:sectPr w:rsidR="00357B9E">
          <w:footerReference w:type="default" r:id="rId139"/>
          <w:pgSz w:w="11910" w:h="16840"/>
          <w:pgMar w:top="1040" w:right="740" w:bottom="280" w:left="680" w:header="0" w:footer="0" w:gutter="0"/>
          <w:cols w:space="720"/>
        </w:sectPr>
      </w:pPr>
    </w:p>
    <w:p w:rsidR="00357B9E" w:rsidRDefault="00B73AA5">
      <w:pPr>
        <w:pStyle w:val="a7"/>
        <w:spacing w:before="67"/>
        <w:ind w:left="1475"/>
      </w:pPr>
      <w:r>
        <w:lastRenderedPageBreak/>
        <w:t>−</w:t>
      </w:r>
      <w:r>
        <w:rPr>
          <w:spacing w:val="-2"/>
        </w:rPr>
        <w:t xml:space="preserve"> </w:t>
      </w:r>
      <w:r>
        <w:t>чтение</w:t>
      </w:r>
      <w:r>
        <w:rPr>
          <w:spacing w:val="-1"/>
        </w:rPr>
        <w:t xml:space="preserve"> </w:t>
      </w:r>
      <w:r>
        <w:t>артиклей;</w:t>
      </w:r>
    </w:p>
    <w:p w:rsidR="00357B9E" w:rsidRDefault="00B73AA5">
      <w:pPr>
        <w:pStyle w:val="a7"/>
        <w:spacing w:before="50"/>
        <w:ind w:left="1475"/>
      </w:pPr>
      <w:r>
        <w:t>−</w:t>
      </w:r>
      <w:r>
        <w:rPr>
          <w:spacing w:val="-2"/>
        </w:rPr>
        <w:t xml:space="preserve"> </w:t>
      </w:r>
      <w:r>
        <w:t>арифметические</w:t>
      </w:r>
      <w:r>
        <w:rPr>
          <w:spacing w:val="-1"/>
        </w:rPr>
        <w:t xml:space="preserve"> </w:t>
      </w:r>
      <w:r>
        <w:t>действия</w:t>
      </w:r>
      <w:r>
        <w:rPr>
          <w:spacing w:val="-1"/>
        </w:rPr>
        <w:t xml:space="preserve"> </w:t>
      </w:r>
      <w:r>
        <w:t>и</w:t>
      </w:r>
      <w:r>
        <w:rPr>
          <w:spacing w:val="-1"/>
        </w:rPr>
        <w:t xml:space="preserve"> </w:t>
      </w:r>
      <w:r>
        <w:t>вычисления</w:t>
      </w:r>
    </w:p>
    <w:p w:rsidR="00357B9E" w:rsidRDefault="00357B9E">
      <w:pPr>
        <w:pStyle w:val="a7"/>
        <w:spacing w:before="4"/>
        <w:rPr>
          <w:sz w:val="36"/>
        </w:rPr>
      </w:pPr>
    </w:p>
    <w:p w:rsidR="00357B9E" w:rsidRPr="00B73AA5" w:rsidRDefault="00B73AA5">
      <w:pPr>
        <w:pStyle w:val="a7"/>
        <w:ind w:left="1475"/>
        <w:rPr>
          <w:lang w:val="en-US"/>
        </w:rPr>
      </w:pPr>
      <w:r>
        <w:t>Грамматика:</w:t>
      </w:r>
      <w:r>
        <w:rPr>
          <w:spacing w:val="-4"/>
        </w:rPr>
        <w:t xml:space="preserve"> </w:t>
      </w:r>
      <w:r>
        <w:t>Question</w:t>
      </w:r>
      <w:r>
        <w:rPr>
          <w:spacing w:val="-2"/>
        </w:rPr>
        <w:t xml:space="preserve"> </w:t>
      </w:r>
      <w:r>
        <w:t>to</w:t>
      </w:r>
      <w:r>
        <w:rPr>
          <w:spacing w:val="-3"/>
        </w:rPr>
        <w:t xml:space="preserve"> </w:t>
      </w:r>
      <w:r>
        <w:t>the</w:t>
      </w:r>
      <w:r>
        <w:rPr>
          <w:spacing w:val="-4"/>
        </w:rPr>
        <w:t xml:space="preserve"> </w:t>
      </w:r>
      <w:r>
        <w:t>subject.</w:t>
      </w:r>
      <w:r>
        <w:rPr>
          <w:spacing w:val="-4"/>
        </w:rPr>
        <w:t xml:space="preserve"> </w:t>
      </w:r>
      <w:r w:rsidRPr="00B73AA5">
        <w:rPr>
          <w:lang w:val="en-US"/>
        </w:rPr>
        <w:t>The</w:t>
      </w:r>
      <w:r w:rsidRPr="00B73AA5">
        <w:rPr>
          <w:spacing w:val="-3"/>
          <w:lang w:val="en-US"/>
        </w:rPr>
        <w:t xml:space="preserve"> </w:t>
      </w:r>
      <w:r w:rsidRPr="00B73AA5">
        <w:rPr>
          <w:lang w:val="en-US"/>
        </w:rPr>
        <w:t>Continuous</w:t>
      </w:r>
      <w:r w:rsidRPr="00B73AA5">
        <w:rPr>
          <w:spacing w:val="-3"/>
          <w:lang w:val="en-US"/>
        </w:rPr>
        <w:t xml:space="preserve"> </w:t>
      </w:r>
      <w:r w:rsidRPr="00B73AA5">
        <w:rPr>
          <w:lang w:val="en-US"/>
        </w:rPr>
        <w:t>Tense</w:t>
      </w:r>
      <w:r w:rsidRPr="00B73AA5">
        <w:rPr>
          <w:spacing w:val="-3"/>
          <w:lang w:val="en-US"/>
        </w:rPr>
        <w:t xml:space="preserve"> </w:t>
      </w:r>
      <w:r w:rsidRPr="00B73AA5">
        <w:rPr>
          <w:lang w:val="en-US"/>
        </w:rPr>
        <w:t>Forms.</w:t>
      </w:r>
    </w:p>
    <w:p w:rsidR="00357B9E" w:rsidRPr="00B73AA5" w:rsidRDefault="00357B9E">
      <w:pPr>
        <w:pStyle w:val="a7"/>
        <w:rPr>
          <w:sz w:val="20"/>
          <w:lang w:val="en-US"/>
        </w:rPr>
      </w:pPr>
    </w:p>
    <w:p w:rsidR="00357B9E" w:rsidRPr="00B73AA5" w:rsidRDefault="00B73AA5">
      <w:pPr>
        <w:pStyle w:val="a7"/>
        <w:spacing w:before="7"/>
        <w:rPr>
          <w:sz w:val="13"/>
          <w:lang w:val="en-US"/>
        </w:rPr>
      </w:pPr>
      <w:r>
        <w:rPr>
          <w:noProof/>
          <w:lang w:eastAsia="ru-RU"/>
        </w:rPr>
        <w:drawing>
          <wp:anchor distT="0" distB="0" distL="0" distR="0" simplePos="0" relativeHeight="41" behindDoc="0" locked="0" layoutInCell="1" allowOverlap="1">
            <wp:simplePos x="0" y="0"/>
            <wp:positionH relativeFrom="page">
              <wp:posOffset>1214119</wp:posOffset>
            </wp:positionH>
            <wp:positionV relativeFrom="paragraph">
              <wp:posOffset>124673</wp:posOffset>
            </wp:positionV>
            <wp:extent cx="5520171" cy="585787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0" cstate="print"/>
                    <a:stretch>
                      <a:fillRect/>
                    </a:stretch>
                  </pic:blipFill>
                  <pic:spPr>
                    <a:xfrm>
                      <a:off x="0" y="0"/>
                      <a:ext cx="5520171" cy="5857875"/>
                    </a:xfrm>
                    <a:prstGeom prst="rect">
                      <a:avLst/>
                    </a:prstGeom>
                  </pic:spPr>
                </pic:pic>
              </a:graphicData>
            </a:graphic>
          </wp:anchor>
        </w:drawing>
      </w:r>
    </w:p>
    <w:p w:rsidR="00357B9E" w:rsidRPr="00B73AA5" w:rsidRDefault="00357B9E">
      <w:pPr>
        <w:pStyle w:val="a7"/>
        <w:spacing w:before="7"/>
        <w:rPr>
          <w:sz w:val="34"/>
          <w:lang w:val="en-US"/>
        </w:rPr>
      </w:pPr>
    </w:p>
    <w:p w:rsidR="00357B9E" w:rsidRPr="00B73AA5" w:rsidRDefault="00B73AA5">
      <w:pPr>
        <w:ind w:left="1475"/>
        <w:rPr>
          <w:i/>
          <w:sz w:val="28"/>
          <w:lang w:val="en-US"/>
        </w:rPr>
      </w:pPr>
      <w:r w:rsidRPr="00B73AA5">
        <w:rPr>
          <w:i/>
          <w:sz w:val="28"/>
          <w:lang w:val="en-US"/>
        </w:rPr>
        <w:t>1.</w:t>
      </w:r>
      <w:r w:rsidRPr="00B73AA5">
        <w:rPr>
          <w:i/>
          <w:spacing w:val="-4"/>
          <w:sz w:val="28"/>
          <w:lang w:val="en-US"/>
        </w:rPr>
        <w:t xml:space="preserve"> </w:t>
      </w:r>
      <w:r w:rsidRPr="00B73AA5">
        <w:rPr>
          <w:i/>
          <w:sz w:val="28"/>
          <w:lang w:val="en-US"/>
        </w:rPr>
        <w:t>In</w:t>
      </w:r>
      <w:r w:rsidRPr="00B73AA5">
        <w:rPr>
          <w:i/>
          <w:spacing w:val="-4"/>
          <w:sz w:val="28"/>
          <w:lang w:val="en-US"/>
        </w:rPr>
        <w:t xml:space="preserve"> </w:t>
      </w:r>
      <w:r w:rsidRPr="00B73AA5">
        <w:rPr>
          <w:i/>
          <w:sz w:val="28"/>
          <w:lang w:val="en-US"/>
        </w:rPr>
        <w:t>pairs</w:t>
      </w:r>
      <w:r w:rsidRPr="00B73AA5">
        <w:rPr>
          <w:i/>
          <w:spacing w:val="-6"/>
          <w:sz w:val="28"/>
          <w:lang w:val="en-US"/>
        </w:rPr>
        <w:t xml:space="preserve"> </w:t>
      </w:r>
      <w:r w:rsidRPr="00B73AA5">
        <w:rPr>
          <w:i/>
          <w:sz w:val="28"/>
          <w:lang w:val="en-US"/>
        </w:rPr>
        <w:t>perform</w:t>
      </w:r>
      <w:r w:rsidRPr="00B73AA5">
        <w:rPr>
          <w:i/>
          <w:spacing w:val="-3"/>
          <w:sz w:val="28"/>
          <w:lang w:val="en-US"/>
        </w:rPr>
        <w:t xml:space="preserve"> </w:t>
      </w:r>
      <w:r w:rsidRPr="00B73AA5">
        <w:rPr>
          <w:i/>
          <w:sz w:val="28"/>
          <w:lang w:val="en-US"/>
        </w:rPr>
        <w:t>a</w:t>
      </w:r>
      <w:r w:rsidRPr="00B73AA5">
        <w:rPr>
          <w:i/>
          <w:spacing w:val="-6"/>
          <w:sz w:val="28"/>
          <w:lang w:val="en-US"/>
        </w:rPr>
        <w:t xml:space="preserve"> </w:t>
      </w:r>
      <w:r w:rsidRPr="00B73AA5">
        <w:rPr>
          <w:i/>
          <w:sz w:val="28"/>
          <w:lang w:val="en-US"/>
        </w:rPr>
        <w:t>dialogue</w:t>
      </w:r>
      <w:r w:rsidRPr="00B73AA5">
        <w:rPr>
          <w:i/>
          <w:spacing w:val="-2"/>
          <w:sz w:val="28"/>
          <w:lang w:val="en-US"/>
        </w:rPr>
        <w:t xml:space="preserve"> </w:t>
      </w:r>
      <w:r w:rsidRPr="00B73AA5">
        <w:rPr>
          <w:i/>
          <w:sz w:val="28"/>
          <w:lang w:val="en-US"/>
        </w:rPr>
        <w:t>using</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following</w:t>
      </w:r>
      <w:r w:rsidRPr="00B73AA5">
        <w:rPr>
          <w:i/>
          <w:spacing w:val="-6"/>
          <w:sz w:val="28"/>
          <w:lang w:val="en-US"/>
        </w:rPr>
        <w:t xml:space="preserve"> </w:t>
      </w:r>
      <w:r w:rsidRPr="00B73AA5">
        <w:rPr>
          <w:i/>
          <w:sz w:val="28"/>
          <w:lang w:val="en-US"/>
        </w:rPr>
        <w:t>questions.</w:t>
      </w:r>
    </w:p>
    <w:p w:rsidR="00357B9E" w:rsidRPr="00B73AA5" w:rsidRDefault="00B73AA5" w:rsidP="005347E2">
      <w:pPr>
        <w:pStyle w:val="a8"/>
        <w:numPr>
          <w:ilvl w:val="0"/>
          <w:numId w:val="180"/>
        </w:numPr>
        <w:tabs>
          <w:tab w:val="left" w:pos="1757"/>
        </w:tabs>
        <w:spacing w:before="50"/>
        <w:ind w:hanging="282"/>
        <w:rPr>
          <w:sz w:val="28"/>
          <w:lang w:val="en-US"/>
        </w:rPr>
      </w:pPr>
      <w:r w:rsidRPr="00B73AA5">
        <w:rPr>
          <w:sz w:val="28"/>
          <w:lang w:val="en-US"/>
        </w:rPr>
        <w:t>Who</w:t>
      </w:r>
      <w:r w:rsidRPr="00B73AA5">
        <w:rPr>
          <w:spacing w:val="-3"/>
          <w:sz w:val="28"/>
          <w:lang w:val="en-US"/>
        </w:rPr>
        <w:t xml:space="preserve"> </w:t>
      </w:r>
      <w:r w:rsidRPr="00B73AA5">
        <w:rPr>
          <w:sz w:val="28"/>
          <w:lang w:val="en-US"/>
        </w:rPr>
        <w:t>does</w:t>
      </w:r>
      <w:r w:rsidRPr="00B73AA5">
        <w:rPr>
          <w:spacing w:val="-6"/>
          <w:sz w:val="28"/>
          <w:lang w:val="en-US"/>
        </w:rPr>
        <w:t xml:space="preserve"> </w:t>
      </w:r>
      <w:r w:rsidRPr="00B73AA5">
        <w:rPr>
          <w:sz w:val="28"/>
          <w:lang w:val="en-US"/>
        </w:rPr>
        <w:t>shopping</w:t>
      </w:r>
      <w:r w:rsidRPr="00B73AA5">
        <w:rPr>
          <w:spacing w:val="-2"/>
          <w:sz w:val="28"/>
          <w:lang w:val="en-US"/>
        </w:rPr>
        <w:t xml:space="preserve"> </w:t>
      </w:r>
      <w:r w:rsidRPr="00B73AA5">
        <w:rPr>
          <w:sz w:val="28"/>
          <w:lang w:val="en-US"/>
        </w:rPr>
        <w:t>in</w:t>
      </w:r>
      <w:r w:rsidRPr="00B73AA5">
        <w:rPr>
          <w:spacing w:val="-3"/>
          <w:sz w:val="28"/>
          <w:lang w:val="en-US"/>
        </w:rPr>
        <w:t xml:space="preserve"> </w:t>
      </w:r>
      <w:r w:rsidRPr="00B73AA5">
        <w:rPr>
          <w:sz w:val="28"/>
          <w:lang w:val="en-US"/>
        </w:rPr>
        <w:t>your</w:t>
      </w:r>
      <w:r w:rsidRPr="00B73AA5">
        <w:rPr>
          <w:spacing w:val="-3"/>
          <w:sz w:val="28"/>
          <w:lang w:val="en-US"/>
        </w:rPr>
        <w:t xml:space="preserve"> </w:t>
      </w:r>
      <w:r w:rsidRPr="00B73AA5">
        <w:rPr>
          <w:sz w:val="28"/>
          <w:lang w:val="en-US"/>
        </w:rPr>
        <w:t>family?</w:t>
      </w:r>
    </w:p>
    <w:p w:rsidR="00357B9E" w:rsidRPr="00B73AA5" w:rsidRDefault="00B73AA5" w:rsidP="005347E2">
      <w:pPr>
        <w:pStyle w:val="a8"/>
        <w:numPr>
          <w:ilvl w:val="0"/>
          <w:numId w:val="180"/>
        </w:numPr>
        <w:tabs>
          <w:tab w:val="left" w:pos="1757"/>
        </w:tabs>
        <w:ind w:hanging="282"/>
        <w:rPr>
          <w:sz w:val="28"/>
          <w:lang w:val="en-US"/>
        </w:rPr>
      </w:pPr>
      <w:r w:rsidRPr="00B73AA5">
        <w:rPr>
          <w:sz w:val="28"/>
          <w:lang w:val="en-US"/>
        </w:rPr>
        <w:t>Do</w:t>
      </w:r>
      <w:r w:rsidRPr="00B73AA5">
        <w:rPr>
          <w:spacing w:val="-3"/>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often</w:t>
      </w:r>
      <w:r w:rsidRPr="00B73AA5">
        <w:rPr>
          <w:spacing w:val="-3"/>
          <w:sz w:val="28"/>
          <w:lang w:val="en-US"/>
        </w:rPr>
        <w:t xml:space="preserve"> </w:t>
      </w:r>
      <w:r w:rsidRPr="00B73AA5">
        <w:rPr>
          <w:sz w:val="28"/>
          <w:lang w:val="en-US"/>
        </w:rPr>
        <w:t>go</w:t>
      </w:r>
      <w:r w:rsidRPr="00B73AA5">
        <w:rPr>
          <w:spacing w:val="-2"/>
          <w:sz w:val="28"/>
          <w:lang w:val="en-US"/>
        </w:rPr>
        <w:t xml:space="preserve"> </w:t>
      </w:r>
      <w:r w:rsidRPr="00B73AA5">
        <w:rPr>
          <w:sz w:val="28"/>
          <w:lang w:val="en-US"/>
        </w:rPr>
        <w:t>shopping?</w:t>
      </w:r>
    </w:p>
    <w:p w:rsidR="00357B9E" w:rsidRDefault="00B73AA5" w:rsidP="005347E2">
      <w:pPr>
        <w:pStyle w:val="a8"/>
        <w:numPr>
          <w:ilvl w:val="0"/>
          <w:numId w:val="180"/>
        </w:numPr>
        <w:tabs>
          <w:tab w:val="left" w:pos="1757"/>
        </w:tabs>
        <w:ind w:hanging="282"/>
        <w:rPr>
          <w:sz w:val="28"/>
        </w:rPr>
      </w:pPr>
      <w:r>
        <w:rPr>
          <w:sz w:val="28"/>
        </w:rPr>
        <w:t>Do</w:t>
      </w:r>
      <w:r>
        <w:rPr>
          <w:spacing w:val="-1"/>
          <w:sz w:val="28"/>
        </w:rPr>
        <w:t xml:space="preserve"> </w:t>
      </w:r>
      <w:r>
        <w:rPr>
          <w:sz w:val="28"/>
        </w:rPr>
        <w:t>you</w:t>
      </w:r>
      <w:r>
        <w:rPr>
          <w:spacing w:val="-1"/>
          <w:sz w:val="28"/>
        </w:rPr>
        <w:t xml:space="preserve"> </w:t>
      </w:r>
      <w:r>
        <w:rPr>
          <w:sz w:val="28"/>
        </w:rPr>
        <w:t>like</w:t>
      </w:r>
      <w:r>
        <w:rPr>
          <w:spacing w:val="-4"/>
          <w:sz w:val="28"/>
        </w:rPr>
        <w:t xml:space="preserve"> </w:t>
      </w:r>
      <w:r>
        <w:rPr>
          <w:sz w:val="28"/>
        </w:rPr>
        <w:t>it?</w:t>
      </w:r>
    </w:p>
    <w:p w:rsidR="00357B9E" w:rsidRDefault="00B73AA5" w:rsidP="005347E2">
      <w:pPr>
        <w:pStyle w:val="a8"/>
        <w:numPr>
          <w:ilvl w:val="0"/>
          <w:numId w:val="180"/>
        </w:numPr>
        <w:tabs>
          <w:tab w:val="left" w:pos="1757"/>
        </w:tabs>
        <w:spacing w:before="47"/>
        <w:ind w:hanging="282"/>
        <w:rPr>
          <w:sz w:val="28"/>
        </w:rPr>
      </w:pPr>
      <w:r>
        <w:rPr>
          <w:sz w:val="28"/>
        </w:rPr>
        <w:t>Do</w:t>
      </w:r>
      <w:r>
        <w:rPr>
          <w:spacing w:val="-3"/>
          <w:sz w:val="28"/>
        </w:rPr>
        <w:t xml:space="preserve"> </w:t>
      </w:r>
      <w:r>
        <w:rPr>
          <w:sz w:val="28"/>
        </w:rPr>
        <w:t>you</w:t>
      </w:r>
      <w:r>
        <w:rPr>
          <w:spacing w:val="-2"/>
          <w:sz w:val="28"/>
        </w:rPr>
        <w:t xml:space="preserve"> </w:t>
      </w:r>
      <w:r>
        <w:rPr>
          <w:sz w:val="28"/>
        </w:rPr>
        <w:t>shop</w:t>
      </w:r>
      <w:r>
        <w:rPr>
          <w:spacing w:val="-2"/>
          <w:sz w:val="28"/>
        </w:rPr>
        <w:t xml:space="preserve"> </w:t>
      </w:r>
      <w:r>
        <w:rPr>
          <w:sz w:val="28"/>
        </w:rPr>
        <w:t>online?</w:t>
      </w:r>
    </w:p>
    <w:p w:rsidR="00357B9E" w:rsidRPr="00B73AA5" w:rsidRDefault="00B73AA5" w:rsidP="005347E2">
      <w:pPr>
        <w:pStyle w:val="a8"/>
        <w:numPr>
          <w:ilvl w:val="0"/>
          <w:numId w:val="180"/>
        </w:numPr>
        <w:tabs>
          <w:tab w:val="left" w:pos="1757"/>
        </w:tabs>
        <w:spacing w:before="50"/>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kind</w:t>
      </w:r>
      <w:r w:rsidRPr="00B73AA5">
        <w:rPr>
          <w:spacing w:val="-6"/>
          <w:sz w:val="28"/>
          <w:lang w:val="en-US"/>
        </w:rPr>
        <w:t xml:space="preserve"> </w:t>
      </w:r>
      <w:r w:rsidRPr="00B73AA5">
        <w:rPr>
          <w:sz w:val="28"/>
          <w:lang w:val="en-US"/>
        </w:rPr>
        <w:t>of</w:t>
      </w:r>
      <w:r w:rsidRPr="00B73AA5">
        <w:rPr>
          <w:spacing w:val="-2"/>
          <w:sz w:val="28"/>
          <w:lang w:val="en-US"/>
        </w:rPr>
        <w:t xml:space="preserve"> </w:t>
      </w:r>
      <w:r w:rsidRPr="00B73AA5">
        <w:rPr>
          <w:sz w:val="28"/>
          <w:lang w:val="en-US"/>
        </w:rPr>
        <w:t>things</w:t>
      </w:r>
      <w:r w:rsidRPr="00B73AA5">
        <w:rPr>
          <w:spacing w:val="-2"/>
          <w:sz w:val="28"/>
          <w:lang w:val="en-US"/>
        </w:rPr>
        <w:t xml:space="preserve"> </w:t>
      </w:r>
      <w:r w:rsidRPr="00B73AA5">
        <w:rPr>
          <w:sz w:val="28"/>
          <w:lang w:val="en-US"/>
        </w:rPr>
        <w:t>do</w:t>
      </w:r>
      <w:r w:rsidRPr="00B73AA5">
        <w:rPr>
          <w:spacing w:val="-1"/>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like</w:t>
      </w:r>
      <w:r w:rsidRPr="00B73AA5">
        <w:rPr>
          <w:spacing w:val="-6"/>
          <w:sz w:val="28"/>
          <w:lang w:val="en-US"/>
        </w:rPr>
        <w:t xml:space="preserve"> </w:t>
      </w:r>
      <w:r w:rsidRPr="00B73AA5">
        <w:rPr>
          <w:sz w:val="28"/>
          <w:lang w:val="en-US"/>
        </w:rPr>
        <w:t>buying?</w:t>
      </w:r>
    </w:p>
    <w:p w:rsidR="00357B9E" w:rsidRPr="00B73AA5" w:rsidRDefault="00B73AA5" w:rsidP="005347E2">
      <w:pPr>
        <w:pStyle w:val="a8"/>
        <w:numPr>
          <w:ilvl w:val="0"/>
          <w:numId w:val="180"/>
        </w:numPr>
        <w:tabs>
          <w:tab w:val="left" w:pos="1757"/>
        </w:tabs>
        <w:ind w:hanging="282"/>
        <w:rPr>
          <w:sz w:val="28"/>
          <w:lang w:val="en-US"/>
        </w:rPr>
      </w:pPr>
      <w:r w:rsidRPr="00B73AA5">
        <w:rPr>
          <w:sz w:val="28"/>
          <w:lang w:val="en-US"/>
        </w:rPr>
        <w:t>Where</w:t>
      </w:r>
      <w:r w:rsidRPr="00B73AA5">
        <w:rPr>
          <w:spacing w:val="-2"/>
          <w:sz w:val="28"/>
          <w:lang w:val="en-US"/>
        </w:rPr>
        <w:t xml:space="preserve"> </w:t>
      </w:r>
      <w:r w:rsidRPr="00B73AA5">
        <w:rPr>
          <w:sz w:val="28"/>
          <w:lang w:val="en-US"/>
        </w:rPr>
        <w:t>do</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like</w:t>
      </w:r>
      <w:r w:rsidRPr="00B73AA5">
        <w:rPr>
          <w:spacing w:val="-5"/>
          <w:sz w:val="28"/>
          <w:lang w:val="en-US"/>
        </w:rPr>
        <w:t xml:space="preserve"> </w:t>
      </w:r>
      <w:r w:rsidRPr="00B73AA5">
        <w:rPr>
          <w:sz w:val="28"/>
          <w:lang w:val="en-US"/>
        </w:rPr>
        <w:t>to</w:t>
      </w:r>
      <w:r w:rsidRPr="00B73AA5">
        <w:rPr>
          <w:spacing w:val="-5"/>
          <w:sz w:val="28"/>
          <w:lang w:val="en-US"/>
        </w:rPr>
        <w:t xml:space="preserve"> </w:t>
      </w:r>
      <w:r w:rsidRPr="00B73AA5">
        <w:rPr>
          <w:sz w:val="28"/>
          <w:lang w:val="en-US"/>
        </w:rPr>
        <w:t>shop</w:t>
      </w:r>
      <w:r w:rsidRPr="00B73AA5">
        <w:rPr>
          <w:spacing w:val="-1"/>
          <w:sz w:val="28"/>
          <w:lang w:val="en-US"/>
        </w:rPr>
        <w:t xml:space="preserve"> </w:t>
      </w:r>
      <w:r w:rsidRPr="00B73AA5">
        <w:rPr>
          <w:sz w:val="28"/>
          <w:lang w:val="en-US"/>
        </w:rPr>
        <w:t>most?</w:t>
      </w:r>
    </w:p>
    <w:p w:rsidR="00357B9E" w:rsidRPr="00B73AA5" w:rsidRDefault="00B73AA5" w:rsidP="005347E2">
      <w:pPr>
        <w:pStyle w:val="a8"/>
        <w:numPr>
          <w:ilvl w:val="0"/>
          <w:numId w:val="180"/>
        </w:numPr>
        <w:tabs>
          <w:tab w:val="left" w:pos="1757"/>
        </w:tabs>
        <w:spacing w:before="47"/>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your</w:t>
      </w:r>
      <w:r w:rsidRPr="00B73AA5">
        <w:rPr>
          <w:spacing w:val="-3"/>
          <w:sz w:val="28"/>
          <w:lang w:val="en-US"/>
        </w:rPr>
        <w:t xml:space="preserve"> </w:t>
      </w:r>
      <w:r w:rsidRPr="00B73AA5">
        <w:rPr>
          <w:sz w:val="28"/>
          <w:lang w:val="en-US"/>
        </w:rPr>
        <w:t>last</w:t>
      </w:r>
      <w:r w:rsidRPr="00B73AA5">
        <w:rPr>
          <w:spacing w:val="-6"/>
          <w:sz w:val="28"/>
          <w:lang w:val="en-US"/>
        </w:rPr>
        <w:t xml:space="preserve"> </w:t>
      </w:r>
      <w:r w:rsidRPr="00B73AA5">
        <w:rPr>
          <w:sz w:val="28"/>
          <w:lang w:val="en-US"/>
        </w:rPr>
        <w:t>purchase?</w:t>
      </w:r>
    </w:p>
    <w:p w:rsidR="00357B9E" w:rsidRPr="00B73AA5" w:rsidRDefault="00357B9E">
      <w:pPr>
        <w:pStyle w:val="a7"/>
        <w:rPr>
          <w:sz w:val="14"/>
          <w:lang w:val="en-US"/>
        </w:rPr>
      </w:pPr>
    </w:p>
    <w:p w:rsidR="00357B9E" w:rsidRDefault="00B73AA5">
      <w:pPr>
        <w:pStyle w:val="a7"/>
        <w:spacing w:before="89"/>
        <w:ind w:left="1459" w:right="773"/>
        <w:jc w:val="center"/>
      </w:pPr>
      <w:r>
        <w:t>141</w:t>
      </w:r>
    </w:p>
    <w:p w:rsidR="00357B9E" w:rsidRDefault="00357B9E">
      <w:pPr>
        <w:jc w:val="center"/>
        <w:sectPr w:rsidR="00357B9E">
          <w:footerReference w:type="default" r:id="rId141"/>
          <w:pgSz w:w="11910" w:h="16840"/>
          <w:pgMar w:top="1040" w:right="740" w:bottom="280" w:left="680" w:header="0" w:footer="0" w:gutter="0"/>
          <w:cols w:space="720"/>
        </w:sectPr>
      </w:pPr>
    </w:p>
    <w:p w:rsidR="00357B9E" w:rsidRPr="00B73AA5" w:rsidRDefault="00B73AA5" w:rsidP="005347E2">
      <w:pPr>
        <w:pStyle w:val="a8"/>
        <w:numPr>
          <w:ilvl w:val="0"/>
          <w:numId w:val="179"/>
        </w:numPr>
        <w:tabs>
          <w:tab w:val="left" w:pos="1133"/>
        </w:tabs>
        <w:spacing w:before="67"/>
        <w:ind w:hanging="282"/>
        <w:rPr>
          <w:i/>
          <w:sz w:val="28"/>
          <w:lang w:val="en-US"/>
        </w:rPr>
      </w:pPr>
      <w:r w:rsidRPr="00B73AA5">
        <w:rPr>
          <w:i/>
          <w:sz w:val="28"/>
          <w:lang w:val="en-US"/>
        </w:rPr>
        <w:lastRenderedPageBreak/>
        <w:t>Study</w:t>
      </w:r>
      <w:r w:rsidRPr="00B73AA5">
        <w:rPr>
          <w:i/>
          <w:spacing w:val="-6"/>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following</w:t>
      </w:r>
      <w:r w:rsidRPr="00B73AA5">
        <w:rPr>
          <w:i/>
          <w:spacing w:val="-4"/>
          <w:sz w:val="28"/>
          <w:lang w:val="en-US"/>
        </w:rPr>
        <w:t xml:space="preserve"> </w:t>
      </w:r>
      <w:r w:rsidRPr="00B73AA5">
        <w:rPr>
          <w:i/>
          <w:sz w:val="28"/>
          <w:lang w:val="en-US"/>
        </w:rPr>
        <w:t>words</w:t>
      </w:r>
      <w:r w:rsidRPr="00B73AA5">
        <w:rPr>
          <w:i/>
          <w:spacing w:val="-2"/>
          <w:sz w:val="28"/>
          <w:lang w:val="en-US"/>
        </w:rPr>
        <w:t xml:space="preserve"> </w:t>
      </w:r>
      <w:r w:rsidRPr="00B73AA5">
        <w:rPr>
          <w:i/>
          <w:sz w:val="28"/>
          <w:lang w:val="en-US"/>
        </w:rPr>
        <w:t>and</w:t>
      </w:r>
      <w:r w:rsidRPr="00B73AA5">
        <w:rPr>
          <w:i/>
          <w:spacing w:val="-2"/>
          <w:sz w:val="28"/>
          <w:lang w:val="en-US"/>
        </w:rPr>
        <w:t xml:space="preserve"> </w:t>
      </w:r>
      <w:r w:rsidRPr="00B73AA5">
        <w:rPr>
          <w:i/>
          <w:sz w:val="28"/>
          <w:lang w:val="en-US"/>
        </w:rPr>
        <w:t>expressions.</w:t>
      </w:r>
    </w:p>
    <w:p w:rsidR="00357B9E" w:rsidRPr="00B73AA5" w:rsidRDefault="00B73AA5">
      <w:pPr>
        <w:pStyle w:val="a7"/>
        <w:spacing w:before="50" w:line="276" w:lineRule="auto"/>
        <w:ind w:left="851" w:right="6893"/>
        <w:rPr>
          <w:lang w:val="en-US"/>
        </w:rPr>
      </w:pPr>
      <w:r w:rsidRPr="00B73AA5">
        <w:rPr>
          <w:lang w:val="en-US"/>
        </w:rPr>
        <w:t xml:space="preserve">grocer's — </w:t>
      </w:r>
      <w:r>
        <w:t>бакалея</w:t>
      </w:r>
      <w:r w:rsidRPr="00B73AA5">
        <w:rPr>
          <w:spacing w:val="1"/>
          <w:lang w:val="en-US"/>
        </w:rPr>
        <w:t xml:space="preserve"> </w:t>
      </w:r>
      <w:r w:rsidRPr="00B73AA5">
        <w:rPr>
          <w:lang w:val="en-US"/>
        </w:rPr>
        <w:t>baker's</w:t>
      </w:r>
      <w:r w:rsidRPr="00B73AA5">
        <w:rPr>
          <w:spacing w:val="-8"/>
          <w:lang w:val="en-US"/>
        </w:rPr>
        <w:t xml:space="preserve"> </w:t>
      </w:r>
      <w:r w:rsidRPr="00B73AA5">
        <w:rPr>
          <w:lang w:val="en-US"/>
        </w:rPr>
        <w:t>—</w:t>
      </w:r>
      <w:r w:rsidRPr="00B73AA5">
        <w:rPr>
          <w:spacing w:val="-7"/>
          <w:lang w:val="en-US"/>
        </w:rPr>
        <w:t xml:space="preserve"> </w:t>
      </w:r>
      <w:r>
        <w:t>булочная</w:t>
      </w:r>
    </w:p>
    <w:p w:rsidR="00357B9E" w:rsidRPr="00B73AA5" w:rsidRDefault="00B73AA5">
      <w:pPr>
        <w:pStyle w:val="a7"/>
        <w:spacing w:line="278" w:lineRule="auto"/>
        <w:ind w:left="851" w:right="4234"/>
        <w:rPr>
          <w:lang w:val="en-US"/>
        </w:rPr>
      </w:pPr>
      <w:r w:rsidRPr="00B73AA5">
        <w:rPr>
          <w:lang w:val="en-US"/>
        </w:rPr>
        <w:t xml:space="preserve">greengrocer's — </w:t>
      </w:r>
      <w:r>
        <w:t>магазин</w:t>
      </w:r>
      <w:r w:rsidRPr="00B73AA5">
        <w:rPr>
          <w:lang w:val="en-US"/>
        </w:rPr>
        <w:t xml:space="preserve"> «</w:t>
      </w:r>
      <w:r>
        <w:t>Овощи</w:t>
      </w:r>
      <w:r w:rsidRPr="00B73AA5">
        <w:rPr>
          <w:lang w:val="en-US"/>
        </w:rPr>
        <w:t xml:space="preserve"> — </w:t>
      </w:r>
      <w:r>
        <w:t>фрукты</w:t>
      </w:r>
      <w:r w:rsidRPr="00B73AA5">
        <w:rPr>
          <w:lang w:val="en-US"/>
        </w:rPr>
        <w:t>»</w:t>
      </w:r>
      <w:r w:rsidRPr="00B73AA5">
        <w:rPr>
          <w:spacing w:val="-67"/>
          <w:lang w:val="en-US"/>
        </w:rPr>
        <w:t xml:space="preserve"> </w:t>
      </w:r>
      <w:r w:rsidRPr="00B73AA5">
        <w:rPr>
          <w:lang w:val="en-US"/>
        </w:rPr>
        <w:t>dairy</w:t>
      </w:r>
      <w:r w:rsidRPr="00B73AA5">
        <w:rPr>
          <w:spacing w:val="-4"/>
          <w:lang w:val="en-US"/>
        </w:rPr>
        <w:t xml:space="preserve"> </w:t>
      </w:r>
      <w:r w:rsidRPr="00B73AA5">
        <w:rPr>
          <w:lang w:val="en-US"/>
        </w:rPr>
        <w:t>—</w:t>
      </w:r>
      <w:r w:rsidRPr="00B73AA5">
        <w:rPr>
          <w:spacing w:val="-2"/>
          <w:lang w:val="en-US"/>
        </w:rPr>
        <w:t xml:space="preserve"> </w:t>
      </w:r>
      <w:r>
        <w:t>молочный</w:t>
      </w:r>
      <w:r w:rsidRPr="00B73AA5">
        <w:rPr>
          <w:spacing w:val="1"/>
          <w:lang w:val="en-US"/>
        </w:rPr>
        <w:t xml:space="preserve"> </w:t>
      </w:r>
      <w:r>
        <w:t>магазин</w:t>
      </w:r>
    </w:p>
    <w:p w:rsidR="00357B9E" w:rsidRPr="00B73AA5" w:rsidRDefault="00B73AA5">
      <w:pPr>
        <w:pStyle w:val="a7"/>
        <w:spacing w:line="276" w:lineRule="auto"/>
        <w:ind w:left="851" w:right="6320"/>
        <w:rPr>
          <w:lang w:val="en-US"/>
        </w:rPr>
      </w:pPr>
      <w:r w:rsidRPr="00B73AA5">
        <w:rPr>
          <w:lang w:val="en-US"/>
        </w:rPr>
        <w:t xml:space="preserve">butcher's — </w:t>
      </w:r>
      <w:r>
        <w:t>мясной</w:t>
      </w:r>
      <w:r w:rsidRPr="00B73AA5">
        <w:rPr>
          <w:lang w:val="en-US"/>
        </w:rPr>
        <w:t xml:space="preserve"> </w:t>
      </w:r>
      <w:r>
        <w:t>магазин</w:t>
      </w:r>
      <w:r w:rsidRPr="00B73AA5">
        <w:rPr>
          <w:spacing w:val="-67"/>
          <w:lang w:val="en-US"/>
        </w:rPr>
        <w:t xml:space="preserve"> </w:t>
      </w:r>
      <w:r w:rsidRPr="00B73AA5">
        <w:rPr>
          <w:lang w:val="en-US"/>
        </w:rPr>
        <w:t xml:space="preserve">ready-made — </w:t>
      </w:r>
      <w:r>
        <w:t>готовый</w:t>
      </w:r>
      <w:r w:rsidRPr="00B73AA5">
        <w:rPr>
          <w:spacing w:val="1"/>
          <w:lang w:val="en-US"/>
        </w:rPr>
        <w:t xml:space="preserve"> </w:t>
      </w:r>
      <w:r w:rsidRPr="00B73AA5">
        <w:rPr>
          <w:lang w:val="en-US"/>
        </w:rPr>
        <w:t>fabric</w:t>
      </w:r>
      <w:r w:rsidRPr="00B73AA5">
        <w:rPr>
          <w:spacing w:val="-1"/>
          <w:lang w:val="en-US"/>
        </w:rPr>
        <w:t xml:space="preserve"> </w:t>
      </w:r>
      <w:r w:rsidRPr="00B73AA5">
        <w:rPr>
          <w:lang w:val="en-US"/>
        </w:rPr>
        <w:t>—</w:t>
      </w:r>
      <w:r w:rsidRPr="00B73AA5">
        <w:rPr>
          <w:spacing w:val="-1"/>
          <w:lang w:val="en-US"/>
        </w:rPr>
        <w:t xml:space="preserve"> </w:t>
      </w:r>
      <w:r>
        <w:t>ткань</w:t>
      </w:r>
    </w:p>
    <w:p w:rsidR="00357B9E" w:rsidRPr="00B73AA5" w:rsidRDefault="00B73AA5">
      <w:pPr>
        <w:pStyle w:val="a7"/>
        <w:ind w:left="851"/>
        <w:rPr>
          <w:lang w:val="en-US"/>
        </w:rPr>
      </w:pPr>
      <w:r w:rsidRPr="00B73AA5">
        <w:rPr>
          <w:lang w:val="en-US"/>
        </w:rPr>
        <w:t>china —</w:t>
      </w:r>
      <w:r w:rsidRPr="00B73AA5">
        <w:rPr>
          <w:spacing w:val="-3"/>
          <w:lang w:val="en-US"/>
        </w:rPr>
        <w:t xml:space="preserve"> </w:t>
      </w:r>
      <w:r>
        <w:t>фарфор</w:t>
      </w:r>
    </w:p>
    <w:p w:rsidR="00357B9E" w:rsidRPr="00B73AA5" w:rsidRDefault="00B73AA5">
      <w:pPr>
        <w:pStyle w:val="a7"/>
        <w:spacing w:before="42" w:line="276" w:lineRule="auto"/>
        <w:ind w:left="851" w:right="4948"/>
        <w:rPr>
          <w:lang w:val="en-US"/>
        </w:rPr>
      </w:pPr>
      <w:r w:rsidRPr="00B73AA5">
        <w:rPr>
          <w:lang w:val="en-US"/>
        </w:rPr>
        <w:t xml:space="preserve">electrical appliances — </w:t>
      </w:r>
      <w:r>
        <w:t>электроприборы</w:t>
      </w:r>
      <w:r w:rsidRPr="00B73AA5">
        <w:rPr>
          <w:spacing w:val="-67"/>
          <w:lang w:val="en-US"/>
        </w:rPr>
        <w:t xml:space="preserve"> </w:t>
      </w:r>
      <w:r w:rsidRPr="00B73AA5">
        <w:rPr>
          <w:lang w:val="en-US"/>
        </w:rPr>
        <w:t>linen —</w:t>
      </w:r>
      <w:r w:rsidRPr="00B73AA5">
        <w:rPr>
          <w:spacing w:val="-1"/>
          <w:lang w:val="en-US"/>
        </w:rPr>
        <w:t xml:space="preserve"> </w:t>
      </w:r>
      <w:r>
        <w:t>постельное</w:t>
      </w:r>
      <w:r w:rsidRPr="00B73AA5">
        <w:rPr>
          <w:spacing w:val="-2"/>
          <w:lang w:val="en-US"/>
        </w:rPr>
        <w:t xml:space="preserve"> </w:t>
      </w:r>
      <w:r>
        <w:t>белье</w:t>
      </w:r>
    </w:p>
    <w:p w:rsidR="00357B9E" w:rsidRPr="00B73AA5" w:rsidRDefault="00B73AA5">
      <w:pPr>
        <w:pStyle w:val="a7"/>
        <w:spacing w:before="1" w:line="276" w:lineRule="auto"/>
        <w:ind w:left="851" w:right="6397"/>
        <w:rPr>
          <w:lang w:val="en-US"/>
        </w:rPr>
      </w:pPr>
      <w:r w:rsidRPr="00B73AA5">
        <w:rPr>
          <w:lang w:val="en-US"/>
        </w:rPr>
        <w:t xml:space="preserve">customer — </w:t>
      </w:r>
      <w:r>
        <w:t>покупатель</w:t>
      </w:r>
      <w:r w:rsidRPr="00B73AA5">
        <w:rPr>
          <w:spacing w:val="1"/>
          <w:lang w:val="en-US"/>
        </w:rPr>
        <w:t xml:space="preserve"> </w:t>
      </w:r>
      <w:r w:rsidRPr="00B73AA5">
        <w:rPr>
          <w:lang w:val="en-US"/>
        </w:rPr>
        <w:t xml:space="preserve">counter — </w:t>
      </w:r>
      <w:r>
        <w:t>прилавок</w:t>
      </w:r>
      <w:r w:rsidRPr="00B73AA5">
        <w:rPr>
          <w:spacing w:val="1"/>
          <w:lang w:val="en-US"/>
        </w:rPr>
        <w:t xml:space="preserve"> </w:t>
      </w:r>
      <w:r w:rsidRPr="00B73AA5">
        <w:rPr>
          <w:lang w:val="en-US"/>
        </w:rPr>
        <w:t xml:space="preserve">underwear — </w:t>
      </w:r>
      <w:r>
        <w:t>нижнее</w:t>
      </w:r>
      <w:r w:rsidRPr="00B73AA5">
        <w:rPr>
          <w:lang w:val="en-US"/>
        </w:rPr>
        <w:t xml:space="preserve"> </w:t>
      </w:r>
      <w:r>
        <w:t>белье</w:t>
      </w:r>
      <w:r w:rsidRPr="00B73AA5">
        <w:rPr>
          <w:spacing w:val="-67"/>
          <w:lang w:val="en-US"/>
        </w:rPr>
        <w:t xml:space="preserve"> </w:t>
      </w:r>
      <w:r w:rsidRPr="00B73AA5">
        <w:rPr>
          <w:lang w:val="en-US"/>
        </w:rPr>
        <w:t>knitwear</w:t>
      </w:r>
      <w:r w:rsidRPr="00B73AA5">
        <w:rPr>
          <w:spacing w:val="-1"/>
          <w:lang w:val="en-US"/>
        </w:rPr>
        <w:t xml:space="preserve"> </w:t>
      </w:r>
      <w:r w:rsidRPr="00B73AA5">
        <w:rPr>
          <w:lang w:val="en-US"/>
        </w:rPr>
        <w:t>—</w:t>
      </w:r>
      <w:r w:rsidRPr="00B73AA5">
        <w:rPr>
          <w:spacing w:val="-2"/>
          <w:lang w:val="en-US"/>
        </w:rPr>
        <w:t xml:space="preserve"> </w:t>
      </w:r>
      <w:r>
        <w:t>трикотаж</w:t>
      </w:r>
    </w:p>
    <w:p w:rsidR="00357B9E" w:rsidRPr="00B73AA5" w:rsidRDefault="00B73AA5">
      <w:pPr>
        <w:pStyle w:val="a7"/>
        <w:spacing w:line="276" w:lineRule="auto"/>
        <w:ind w:left="851" w:right="6154"/>
        <w:rPr>
          <w:lang w:val="en-US"/>
        </w:rPr>
      </w:pPr>
      <w:r w:rsidRPr="00B73AA5">
        <w:rPr>
          <w:lang w:val="en-US"/>
        </w:rPr>
        <w:t xml:space="preserve">pasta — </w:t>
      </w:r>
      <w:r>
        <w:t>макаронные</w:t>
      </w:r>
      <w:r w:rsidRPr="00B73AA5">
        <w:rPr>
          <w:lang w:val="en-US"/>
        </w:rPr>
        <w:t xml:space="preserve"> </w:t>
      </w:r>
      <w:r>
        <w:t>изделия</w:t>
      </w:r>
      <w:r w:rsidRPr="00B73AA5">
        <w:rPr>
          <w:spacing w:val="-67"/>
          <w:lang w:val="en-US"/>
        </w:rPr>
        <w:t xml:space="preserve"> </w:t>
      </w:r>
      <w:r w:rsidRPr="00B73AA5">
        <w:rPr>
          <w:lang w:val="en-US"/>
        </w:rPr>
        <w:t>flour</w:t>
      </w:r>
      <w:r w:rsidRPr="00B73AA5">
        <w:rPr>
          <w:spacing w:val="-1"/>
          <w:lang w:val="en-US"/>
        </w:rPr>
        <w:t xml:space="preserve"> </w:t>
      </w:r>
      <w:r w:rsidRPr="00B73AA5">
        <w:rPr>
          <w:lang w:val="en-US"/>
        </w:rPr>
        <w:t>—</w:t>
      </w:r>
      <w:r w:rsidRPr="00B73AA5">
        <w:rPr>
          <w:spacing w:val="-1"/>
          <w:lang w:val="en-US"/>
        </w:rPr>
        <w:t xml:space="preserve"> </w:t>
      </w:r>
      <w:r>
        <w:t>мука</w:t>
      </w:r>
    </w:p>
    <w:p w:rsidR="00357B9E" w:rsidRPr="00B73AA5" w:rsidRDefault="00B73AA5">
      <w:pPr>
        <w:pStyle w:val="a7"/>
        <w:spacing w:line="278" w:lineRule="auto"/>
        <w:ind w:left="851" w:right="6989"/>
        <w:rPr>
          <w:lang w:val="en-US"/>
        </w:rPr>
      </w:pPr>
      <w:r w:rsidRPr="00B73AA5">
        <w:rPr>
          <w:lang w:val="en-US"/>
        </w:rPr>
        <w:t xml:space="preserve">poultry — </w:t>
      </w:r>
      <w:r>
        <w:t>мясо</w:t>
      </w:r>
      <w:r w:rsidRPr="00B73AA5">
        <w:rPr>
          <w:lang w:val="en-US"/>
        </w:rPr>
        <w:t xml:space="preserve"> </w:t>
      </w:r>
      <w:r>
        <w:t>птицы</w:t>
      </w:r>
      <w:r w:rsidRPr="00B73AA5">
        <w:rPr>
          <w:spacing w:val="-67"/>
          <w:lang w:val="en-US"/>
        </w:rPr>
        <w:t xml:space="preserve"> </w:t>
      </w:r>
      <w:r w:rsidRPr="00B73AA5">
        <w:rPr>
          <w:lang w:val="en-US"/>
        </w:rPr>
        <w:t>beetroot —</w:t>
      </w:r>
      <w:r w:rsidRPr="00B73AA5">
        <w:rPr>
          <w:spacing w:val="-1"/>
          <w:lang w:val="en-US"/>
        </w:rPr>
        <w:t xml:space="preserve"> </w:t>
      </w:r>
      <w:r>
        <w:t>свекла</w:t>
      </w:r>
    </w:p>
    <w:p w:rsidR="00357B9E" w:rsidRDefault="00B73AA5">
      <w:pPr>
        <w:pStyle w:val="a7"/>
        <w:spacing w:line="317" w:lineRule="exact"/>
        <w:ind w:left="851"/>
      </w:pPr>
      <w:r>
        <w:t>ready-weighed</w:t>
      </w:r>
      <w:r>
        <w:rPr>
          <w:spacing w:val="-2"/>
        </w:rPr>
        <w:t xml:space="preserve"> </w:t>
      </w:r>
      <w:r>
        <w:t>and</w:t>
      </w:r>
      <w:r>
        <w:rPr>
          <w:spacing w:val="-6"/>
        </w:rPr>
        <w:t xml:space="preserve"> </w:t>
      </w:r>
      <w:r>
        <w:t>packed</w:t>
      </w:r>
      <w:r>
        <w:rPr>
          <w:spacing w:val="1"/>
        </w:rPr>
        <w:t xml:space="preserve"> </w:t>
      </w:r>
      <w:r>
        <w:t>—</w:t>
      </w:r>
      <w:r>
        <w:rPr>
          <w:spacing w:val="-6"/>
        </w:rPr>
        <w:t xml:space="preserve"> </w:t>
      </w:r>
      <w:r>
        <w:t>расфасованный</w:t>
      </w:r>
    </w:p>
    <w:p w:rsidR="00357B9E" w:rsidRDefault="00357B9E">
      <w:pPr>
        <w:pStyle w:val="a7"/>
        <w:spacing w:before="2"/>
        <w:rPr>
          <w:sz w:val="36"/>
        </w:rPr>
      </w:pPr>
    </w:p>
    <w:p w:rsidR="00357B9E" w:rsidRDefault="00B73AA5" w:rsidP="005347E2">
      <w:pPr>
        <w:pStyle w:val="a8"/>
        <w:numPr>
          <w:ilvl w:val="0"/>
          <w:numId w:val="179"/>
        </w:numPr>
        <w:tabs>
          <w:tab w:val="left" w:pos="1133"/>
        </w:tabs>
        <w:spacing w:before="0"/>
        <w:ind w:hanging="282"/>
        <w:rPr>
          <w:i/>
          <w:sz w:val="28"/>
        </w:rPr>
      </w:pPr>
      <w:r>
        <w:rPr>
          <w:i/>
          <w:sz w:val="28"/>
        </w:rPr>
        <w:t>Read the</w:t>
      </w:r>
      <w:r>
        <w:rPr>
          <w:i/>
          <w:spacing w:val="-1"/>
          <w:sz w:val="28"/>
        </w:rPr>
        <w:t xml:space="preserve"> </w:t>
      </w:r>
      <w:r>
        <w:rPr>
          <w:i/>
          <w:sz w:val="28"/>
        </w:rPr>
        <w:t>text.</w:t>
      </w:r>
    </w:p>
    <w:p w:rsidR="00357B9E" w:rsidRDefault="00357B9E">
      <w:pPr>
        <w:pStyle w:val="a7"/>
        <w:spacing w:before="11"/>
        <w:rPr>
          <w:i/>
          <w:sz w:val="36"/>
        </w:rPr>
      </w:pPr>
    </w:p>
    <w:p w:rsidR="00357B9E" w:rsidRDefault="00B73AA5">
      <w:pPr>
        <w:pStyle w:val="12"/>
        <w:ind w:left="3595"/>
        <w:jc w:val="both"/>
      </w:pPr>
      <w:r>
        <w:t>What</w:t>
      </w:r>
      <w:r>
        <w:rPr>
          <w:spacing w:val="-2"/>
        </w:rPr>
        <w:t xml:space="preserve"> </w:t>
      </w:r>
      <w:r>
        <w:t>Do Shops Offer?</w:t>
      </w:r>
    </w:p>
    <w:p w:rsidR="00357B9E" w:rsidRPr="00B73AA5" w:rsidRDefault="00B73AA5">
      <w:pPr>
        <w:pStyle w:val="a7"/>
        <w:spacing w:before="43" w:line="276" w:lineRule="auto"/>
        <w:ind w:left="284" w:right="838" w:firstLine="566"/>
        <w:jc w:val="both"/>
        <w:rPr>
          <w:lang w:val="en-US"/>
        </w:rPr>
      </w:pPr>
      <w:r w:rsidRPr="00B73AA5">
        <w:rPr>
          <w:lang w:val="en-US"/>
        </w:rPr>
        <w:t>When we want to buy something, we go to a shop. Although every town or</w:t>
      </w:r>
      <w:r w:rsidRPr="00B73AA5">
        <w:rPr>
          <w:spacing w:val="1"/>
          <w:lang w:val="en-US"/>
        </w:rPr>
        <w:t xml:space="preserve"> </w:t>
      </w:r>
      <w:r w:rsidRPr="00B73AA5">
        <w:rPr>
          <w:lang w:val="en-US"/>
        </w:rPr>
        <w:t>city has many kinds of shops, many of these are typical: a supermarket, a depart-</w:t>
      </w:r>
      <w:r w:rsidRPr="00B73AA5">
        <w:rPr>
          <w:spacing w:val="1"/>
          <w:lang w:val="en-US"/>
        </w:rPr>
        <w:t xml:space="preserve"> </w:t>
      </w:r>
      <w:r w:rsidRPr="00B73AA5">
        <w:rPr>
          <w:lang w:val="en-US"/>
        </w:rPr>
        <w:t>ment store, men's and women's clothing stores, a grocer's, a baker's, a greengro-</w:t>
      </w:r>
      <w:r w:rsidRPr="00B73AA5">
        <w:rPr>
          <w:spacing w:val="1"/>
          <w:lang w:val="en-US"/>
        </w:rPr>
        <w:t xml:space="preserve"> </w:t>
      </w:r>
      <w:r w:rsidRPr="00B73AA5">
        <w:rPr>
          <w:lang w:val="en-US"/>
        </w:rPr>
        <w:t>cer's,</w:t>
      </w:r>
      <w:r w:rsidRPr="00B73AA5">
        <w:rPr>
          <w:spacing w:val="-1"/>
          <w:lang w:val="en-US"/>
        </w:rPr>
        <w:t xml:space="preserve"> </w:t>
      </w:r>
      <w:r w:rsidRPr="00B73AA5">
        <w:rPr>
          <w:lang w:val="en-US"/>
        </w:rPr>
        <w:t>a</w:t>
      </w:r>
      <w:r w:rsidRPr="00B73AA5">
        <w:rPr>
          <w:spacing w:val="-3"/>
          <w:lang w:val="en-US"/>
        </w:rPr>
        <w:t xml:space="preserve"> </w:t>
      </w:r>
      <w:r w:rsidRPr="00B73AA5">
        <w:rPr>
          <w:lang w:val="en-US"/>
        </w:rPr>
        <w:t>dairy</w:t>
      </w:r>
      <w:r w:rsidRPr="00B73AA5">
        <w:rPr>
          <w:spacing w:val="-4"/>
          <w:lang w:val="en-US"/>
        </w:rPr>
        <w:t xml:space="preserve"> </w:t>
      </w:r>
      <w:r w:rsidRPr="00B73AA5">
        <w:rPr>
          <w:lang w:val="en-US"/>
        </w:rPr>
        <w:t>and</w:t>
      </w:r>
      <w:r w:rsidRPr="00B73AA5">
        <w:rPr>
          <w:spacing w:val="-2"/>
          <w:lang w:val="en-US"/>
        </w:rPr>
        <w:t xml:space="preserve"> </w:t>
      </w:r>
      <w:r w:rsidRPr="00B73AA5">
        <w:rPr>
          <w:lang w:val="en-US"/>
        </w:rPr>
        <w:t>a butcher's.</w:t>
      </w:r>
    </w:p>
    <w:p w:rsidR="00357B9E" w:rsidRPr="00B73AA5" w:rsidRDefault="00B73AA5">
      <w:pPr>
        <w:pStyle w:val="a7"/>
        <w:spacing w:line="276" w:lineRule="auto"/>
        <w:ind w:left="284" w:right="843" w:firstLine="566"/>
        <w:jc w:val="both"/>
        <w:rPr>
          <w:lang w:val="en-US"/>
        </w:rPr>
      </w:pPr>
      <w:r w:rsidRPr="00B73AA5">
        <w:rPr>
          <w:lang w:val="en-US"/>
        </w:rPr>
        <w:t>Alexander's family like to do their shopping at big department stores and su-</w:t>
      </w:r>
      <w:r w:rsidRPr="00B73AA5">
        <w:rPr>
          <w:spacing w:val="1"/>
          <w:lang w:val="en-US"/>
        </w:rPr>
        <w:t xml:space="preserve"> </w:t>
      </w:r>
      <w:r w:rsidRPr="00B73AA5">
        <w:rPr>
          <w:lang w:val="en-US"/>
        </w:rPr>
        <w:t>permarkets. These sell various goods under one roof and this is very convenient. A</w:t>
      </w:r>
      <w:r w:rsidRPr="00B73AA5">
        <w:rPr>
          <w:spacing w:val="1"/>
          <w:lang w:val="en-US"/>
        </w:rPr>
        <w:t xml:space="preserve"> </w:t>
      </w:r>
      <w:r w:rsidRPr="00B73AA5">
        <w:rPr>
          <w:lang w:val="en-US"/>
        </w:rPr>
        <w:t>department store, for example, true to its name, consists of many departments:</w:t>
      </w:r>
      <w:r w:rsidRPr="00B73AA5">
        <w:rPr>
          <w:spacing w:val="1"/>
          <w:lang w:val="en-US"/>
        </w:rPr>
        <w:t xml:space="preserve"> </w:t>
      </w:r>
      <w:r w:rsidRPr="00B73AA5">
        <w:rPr>
          <w:lang w:val="en-US"/>
        </w:rPr>
        <w:t>ready-made clothes, fabrics, shoes, sports goods, toys, china and glass, electrical</w:t>
      </w:r>
      <w:r w:rsidRPr="00B73AA5">
        <w:rPr>
          <w:spacing w:val="1"/>
          <w:lang w:val="en-US"/>
        </w:rPr>
        <w:t xml:space="preserve"> </w:t>
      </w:r>
      <w:r w:rsidRPr="00B73AA5">
        <w:rPr>
          <w:lang w:val="en-US"/>
        </w:rPr>
        <w:t>appliances and electronics, cosmetics, linen, curtains, books, gifts, jewellery etc.</w:t>
      </w:r>
      <w:r w:rsidRPr="00B73AA5">
        <w:rPr>
          <w:spacing w:val="1"/>
          <w:lang w:val="en-US"/>
        </w:rPr>
        <w:t xml:space="preserve"> </w:t>
      </w:r>
      <w:r w:rsidRPr="00B73AA5">
        <w:rPr>
          <w:lang w:val="en-US"/>
        </w:rPr>
        <w:t>You can</w:t>
      </w:r>
      <w:r w:rsidRPr="00B73AA5">
        <w:rPr>
          <w:spacing w:val="1"/>
          <w:lang w:val="en-US"/>
        </w:rPr>
        <w:t xml:space="preserve"> </w:t>
      </w:r>
      <w:r w:rsidRPr="00B73AA5">
        <w:rPr>
          <w:lang w:val="en-US"/>
        </w:rPr>
        <w:t>buy</w:t>
      </w:r>
      <w:r w:rsidRPr="00B73AA5">
        <w:rPr>
          <w:spacing w:val="-4"/>
          <w:lang w:val="en-US"/>
        </w:rPr>
        <w:t xml:space="preserve"> </w:t>
      </w:r>
      <w:r w:rsidRPr="00B73AA5">
        <w:rPr>
          <w:lang w:val="en-US"/>
        </w:rPr>
        <w:t>anything</w:t>
      </w:r>
      <w:r w:rsidRPr="00B73AA5">
        <w:rPr>
          <w:spacing w:val="1"/>
          <w:lang w:val="en-US"/>
        </w:rPr>
        <w:t xml:space="preserve"> </w:t>
      </w:r>
      <w:r w:rsidRPr="00B73AA5">
        <w:rPr>
          <w:lang w:val="en-US"/>
        </w:rPr>
        <w:t>you</w:t>
      </w:r>
      <w:r w:rsidRPr="00B73AA5">
        <w:rPr>
          <w:spacing w:val="1"/>
          <w:lang w:val="en-US"/>
        </w:rPr>
        <w:t xml:space="preserve"> </w:t>
      </w:r>
      <w:r w:rsidRPr="00B73AA5">
        <w:rPr>
          <w:lang w:val="en-US"/>
        </w:rPr>
        <w:t>like</w:t>
      </w:r>
      <w:r w:rsidRPr="00B73AA5">
        <w:rPr>
          <w:spacing w:val="-3"/>
          <w:lang w:val="en-US"/>
        </w:rPr>
        <w:t xml:space="preserve"> </w:t>
      </w:r>
      <w:r w:rsidRPr="00B73AA5">
        <w:rPr>
          <w:lang w:val="en-US"/>
        </w:rPr>
        <w:t>there.</w:t>
      </w:r>
    </w:p>
    <w:p w:rsidR="00357B9E" w:rsidRPr="00B73AA5" w:rsidRDefault="00B73AA5">
      <w:pPr>
        <w:pStyle w:val="a7"/>
        <w:spacing w:before="1" w:line="276" w:lineRule="auto"/>
        <w:ind w:left="284" w:right="843" w:firstLine="566"/>
        <w:jc w:val="both"/>
        <w:rPr>
          <w:lang w:val="en-US"/>
        </w:rPr>
      </w:pPr>
      <w:r w:rsidRPr="00B73AA5">
        <w:rPr>
          <w:lang w:val="en-US"/>
        </w:rPr>
        <w:t>There</w:t>
      </w:r>
      <w:r w:rsidRPr="00B73AA5">
        <w:rPr>
          <w:spacing w:val="1"/>
          <w:lang w:val="en-US"/>
        </w:rPr>
        <w:t xml:space="preserve"> </w:t>
      </w:r>
      <w:r w:rsidRPr="00B73AA5">
        <w:rPr>
          <w:lang w:val="en-US"/>
        </w:rPr>
        <w:t>are</w:t>
      </w:r>
      <w:r w:rsidRPr="00B73AA5">
        <w:rPr>
          <w:spacing w:val="1"/>
          <w:lang w:val="en-US"/>
        </w:rPr>
        <w:t xml:space="preserve"> </w:t>
      </w:r>
      <w:r w:rsidRPr="00B73AA5">
        <w:rPr>
          <w:lang w:val="en-US"/>
        </w:rPr>
        <w:t>also</w:t>
      </w:r>
      <w:r w:rsidRPr="00B73AA5">
        <w:rPr>
          <w:spacing w:val="1"/>
          <w:lang w:val="en-US"/>
        </w:rPr>
        <w:t xml:space="preserve"> </w:t>
      </w:r>
      <w:r w:rsidRPr="00B73AA5">
        <w:rPr>
          <w:lang w:val="en-US"/>
        </w:rPr>
        <w:t>escalators</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big</w:t>
      </w:r>
      <w:r w:rsidRPr="00B73AA5">
        <w:rPr>
          <w:spacing w:val="1"/>
          <w:lang w:val="en-US"/>
        </w:rPr>
        <w:t xml:space="preserve"> </w:t>
      </w:r>
      <w:r w:rsidRPr="00B73AA5">
        <w:rPr>
          <w:lang w:val="en-US"/>
        </w:rPr>
        <w:t>stores which</w:t>
      </w:r>
      <w:r w:rsidRPr="00B73AA5">
        <w:rPr>
          <w:spacing w:val="1"/>
          <w:lang w:val="en-US"/>
        </w:rPr>
        <w:t xml:space="preserve"> </w:t>
      </w:r>
      <w:r w:rsidRPr="00B73AA5">
        <w:rPr>
          <w:lang w:val="en-US"/>
        </w:rPr>
        <w:t>take</w:t>
      </w:r>
      <w:r w:rsidRPr="00B73AA5">
        <w:rPr>
          <w:spacing w:val="1"/>
          <w:lang w:val="en-US"/>
        </w:rPr>
        <w:t xml:space="preserve"> </w:t>
      </w:r>
      <w:r w:rsidRPr="00B73AA5">
        <w:rPr>
          <w:lang w:val="en-US"/>
        </w:rPr>
        <w:t>customers</w:t>
      </w:r>
      <w:r w:rsidRPr="00B73AA5">
        <w:rPr>
          <w:spacing w:val="1"/>
          <w:lang w:val="en-US"/>
        </w:rPr>
        <w:t xml:space="preserve"> </w:t>
      </w:r>
      <w:r w:rsidRPr="00B73AA5">
        <w:rPr>
          <w:lang w:val="en-US"/>
        </w:rPr>
        <w:t>to</w:t>
      </w:r>
      <w:r w:rsidRPr="00B73AA5">
        <w:rPr>
          <w:spacing w:val="70"/>
          <w:lang w:val="en-US"/>
        </w:rPr>
        <w:t xml:space="preserve"> </w:t>
      </w:r>
      <w:r w:rsidRPr="00B73AA5">
        <w:rPr>
          <w:lang w:val="en-US"/>
        </w:rPr>
        <w:t>different</w:t>
      </w:r>
      <w:r w:rsidRPr="00B73AA5">
        <w:rPr>
          <w:spacing w:val="1"/>
          <w:lang w:val="en-US"/>
        </w:rPr>
        <w:t xml:space="preserve"> </w:t>
      </w:r>
      <w:r w:rsidRPr="00B73AA5">
        <w:rPr>
          <w:lang w:val="en-US"/>
        </w:rPr>
        <w:t>floors. The goods for sale are on the counters so that they can be easily seen. In the</w:t>
      </w:r>
      <w:r w:rsidRPr="00B73AA5">
        <w:rPr>
          <w:spacing w:val="1"/>
          <w:lang w:val="en-US"/>
        </w:rPr>
        <w:t xml:space="preserve"> </w:t>
      </w:r>
      <w:r w:rsidRPr="00B73AA5">
        <w:rPr>
          <w:lang w:val="en-US"/>
        </w:rPr>
        <w:t>women's clothing department you can find dresses, suits, blouses, skirts, coats,</w:t>
      </w:r>
      <w:r w:rsidRPr="00B73AA5">
        <w:rPr>
          <w:spacing w:val="1"/>
          <w:lang w:val="en-US"/>
        </w:rPr>
        <w:t xml:space="preserve"> </w:t>
      </w:r>
      <w:r w:rsidRPr="00B73AA5">
        <w:rPr>
          <w:lang w:val="en-US"/>
        </w:rPr>
        <w:t>beautiful underwear and many other things. In the men's clothing department you</w:t>
      </w:r>
      <w:r w:rsidRPr="00B73AA5">
        <w:rPr>
          <w:spacing w:val="1"/>
          <w:lang w:val="en-US"/>
        </w:rPr>
        <w:t xml:space="preserve"> </w:t>
      </w:r>
      <w:r w:rsidRPr="00B73AA5">
        <w:rPr>
          <w:lang w:val="en-US"/>
        </w:rPr>
        <w:t>can</w:t>
      </w:r>
      <w:r w:rsidRPr="00B73AA5">
        <w:rPr>
          <w:spacing w:val="20"/>
          <w:lang w:val="en-US"/>
        </w:rPr>
        <w:t xml:space="preserve"> </w:t>
      </w:r>
      <w:r w:rsidRPr="00B73AA5">
        <w:rPr>
          <w:lang w:val="en-US"/>
        </w:rPr>
        <w:t>choose</w:t>
      </w:r>
      <w:r w:rsidRPr="00B73AA5">
        <w:rPr>
          <w:spacing w:val="20"/>
          <w:lang w:val="en-US"/>
        </w:rPr>
        <w:t xml:space="preserve"> </w:t>
      </w:r>
      <w:r w:rsidRPr="00B73AA5">
        <w:rPr>
          <w:lang w:val="en-US"/>
        </w:rPr>
        <w:t>suits,</w:t>
      </w:r>
      <w:r w:rsidRPr="00B73AA5">
        <w:rPr>
          <w:spacing w:val="19"/>
          <w:lang w:val="en-US"/>
        </w:rPr>
        <w:t xml:space="preserve"> </w:t>
      </w:r>
      <w:r w:rsidRPr="00B73AA5">
        <w:rPr>
          <w:lang w:val="en-US"/>
        </w:rPr>
        <w:t>trousers,</w:t>
      </w:r>
      <w:r w:rsidRPr="00B73AA5">
        <w:rPr>
          <w:spacing w:val="18"/>
          <w:lang w:val="en-US"/>
        </w:rPr>
        <w:t xml:space="preserve"> </w:t>
      </w:r>
      <w:r w:rsidRPr="00B73AA5">
        <w:rPr>
          <w:lang w:val="en-US"/>
        </w:rPr>
        <w:t>overcoats,</w:t>
      </w:r>
      <w:r w:rsidRPr="00B73AA5">
        <w:rPr>
          <w:spacing w:val="19"/>
          <w:lang w:val="en-US"/>
        </w:rPr>
        <w:t xml:space="preserve"> </w:t>
      </w:r>
      <w:r w:rsidRPr="00B73AA5">
        <w:rPr>
          <w:lang w:val="en-US"/>
        </w:rPr>
        <w:t>ties</w:t>
      </w:r>
      <w:r w:rsidRPr="00B73AA5">
        <w:rPr>
          <w:spacing w:val="20"/>
          <w:lang w:val="en-US"/>
        </w:rPr>
        <w:t xml:space="preserve"> </w:t>
      </w:r>
      <w:r w:rsidRPr="00B73AA5">
        <w:rPr>
          <w:lang w:val="en-US"/>
        </w:rPr>
        <w:t>etc.</w:t>
      </w:r>
      <w:r w:rsidRPr="00B73AA5">
        <w:rPr>
          <w:spacing w:val="21"/>
          <w:lang w:val="en-US"/>
        </w:rPr>
        <w:t xml:space="preserve"> </w:t>
      </w:r>
      <w:r w:rsidRPr="00B73AA5">
        <w:rPr>
          <w:lang w:val="en-US"/>
        </w:rPr>
        <w:t>In</w:t>
      </w:r>
      <w:r w:rsidRPr="00B73AA5">
        <w:rPr>
          <w:spacing w:val="19"/>
          <w:lang w:val="en-US"/>
        </w:rPr>
        <w:t xml:space="preserve"> </w:t>
      </w:r>
      <w:r w:rsidRPr="00B73AA5">
        <w:rPr>
          <w:lang w:val="en-US"/>
        </w:rPr>
        <w:t>the</w:t>
      </w:r>
      <w:r w:rsidRPr="00B73AA5">
        <w:rPr>
          <w:spacing w:val="20"/>
          <w:lang w:val="en-US"/>
        </w:rPr>
        <w:t xml:space="preserve"> </w:t>
      </w:r>
      <w:r w:rsidRPr="00B73AA5">
        <w:rPr>
          <w:lang w:val="en-US"/>
        </w:rPr>
        <w:t>knitwear</w:t>
      </w:r>
      <w:r w:rsidRPr="00B73AA5">
        <w:rPr>
          <w:spacing w:val="20"/>
          <w:lang w:val="en-US"/>
        </w:rPr>
        <w:t xml:space="preserve"> </w:t>
      </w:r>
      <w:r w:rsidRPr="00B73AA5">
        <w:rPr>
          <w:lang w:val="en-US"/>
        </w:rPr>
        <w:t>department</w:t>
      </w:r>
      <w:r w:rsidRPr="00B73AA5">
        <w:rPr>
          <w:spacing w:val="21"/>
          <w:lang w:val="en-US"/>
        </w:rPr>
        <w:t xml:space="preserve"> </w:t>
      </w:r>
      <w:r w:rsidRPr="00B73AA5">
        <w:rPr>
          <w:lang w:val="en-US"/>
        </w:rPr>
        <w:t>one</w:t>
      </w:r>
      <w:r w:rsidRPr="00B73AA5">
        <w:rPr>
          <w:spacing w:val="19"/>
          <w:lang w:val="en-US"/>
        </w:rPr>
        <w:t xml:space="preserve"> </w:t>
      </w:r>
      <w:r w:rsidRPr="00B73AA5">
        <w:rPr>
          <w:lang w:val="en-US"/>
        </w:rPr>
        <w:t>can</w:t>
      </w:r>
    </w:p>
    <w:p w:rsidR="00357B9E" w:rsidRPr="00B73AA5" w:rsidRDefault="00B73AA5">
      <w:pPr>
        <w:pStyle w:val="a7"/>
        <w:spacing w:before="232"/>
        <w:ind w:left="285" w:right="844"/>
        <w:jc w:val="center"/>
        <w:rPr>
          <w:lang w:val="en-US"/>
        </w:rPr>
      </w:pPr>
      <w:r w:rsidRPr="00B73AA5">
        <w:rPr>
          <w:lang w:val="en-US"/>
        </w:rPr>
        <w:t>142</w:t>
      </w:r>
    </w:p>
    <w:p w:rsidR="00357B9E" w:rsidRPr="00B73AA5" w:rsidRDefault="00357B9E">
      <w:pPr>
        <w:jc w:val="center"/>
        <w:rPr>
          <w:lang w:val="en-US"/>
        </w:rPr>
        <w:sectPr w:rsidR="00357B9E" w:rsidRPr="00B73AA5">
          <w:footerReference w:type="default" r:id="rId142"/>
          <w:pgSz w:w="11910" w:h="16840"/>
          <w:pgMar w:top="1040" w:right="740" w:bottom="280" w:left="680" w:header="0" w:footer="0" w:gutter="0"/>
          <w:cols w:space="720"/>
        </w:sectPr>
      </w:pPr>
    </w:p>
    <w:p w:rsidR="00357B9E" w:rsidRPr="00B73AA5" w:rsidRDefault="00B73AA5">
      <w:pPr>
        <w:pStyle w:val="a7"/>
        <w:spacing w:before="67" w:line="276" w:lineRule="auto"/>
        <w:ind w:left="909" w:right="222"/>
        <w:jc w:val="both"/>
        <w:rPr>
          <w:lang w:val="en-US"/>
        </w:rPr>
      </w:pPr>
      <w:r w:rsidRPr="00B73AA5">
        <w:rPr>
          <w:lang w:val="en-US"/>
        </w:rPr>
        <w:lastRenderedPageBreak/>
        <w:t>buy sweaters, cardigans, short-sleeved and long-sleeved pullovers, woollen jackets.</w:t>
      </w:r>
      <w:r w:rsidRPr="00B73AA5">
        <w:rPr>
          <w:spacing w:val="-67"/>
          <w:lang w:val="en-US"/>
        </w:rPr>
        <w:t xml:space="preserve"> </w:t>
      </w:r>
      <w:r w:rsidRPr="00B73AA5">
        <w:rPr>
          <w:lang w:val="en-US"/>
        </w:rPr>
        <w:t>In the cosmetic department they sell perfume, face creams and powders, lipsticks,</w:t>
      </w:r>
      <w:r w:rsidRPr="00B73AA5">
        <w:rPr>
          <w:spacing w:val="1"/>
          <w:lang w:val="en-US"/>
        </w:rPr>
        <w:t xml:space="preserve"> </w:t>
      </w:r>
      <w:r w:rsidRPr="00B73AA5">
        <w:rPr>
          <w:lang w:val="en-US"/>
        </w:rPr>
        <w:t>lotions,</w:t>
      </w:r>
      <w:r w:rsidRPr="00B73AA5">
        <w:rPr>
          <w:spacing w:val="-5"/>
          <w:lang w:val="en-US"/>
        </w:rPr>
        <w:t xml:space="preserve"> </w:t>
      </w:r>
      <w:r w:rsidRPr="00B73AA5">
        <w:rPr>
          <w:lang w:val="en-US"/>
        </w:rPr>
        <w:t>shower</w:t>
      </w:r>
      <w:r w:rsidRPr="00B73AA5">
        <w:rPr>
          <w:spacing w:val="-3"/>
          <w:lang w:val="en-US"/>
        </w:rPr>
        <w:t xml:space="preserve"> </w:t>
      </w:r>
      <w:r w:rsidRPr="00B73AA5">
        <w:rPr>
          <w:lang w:val="en-US"/>
        </w:rPr>
        <w:t>gels,</w:t>
      </w:r>
      <w:r w:rsidRPr="00B73AA5">
        <w:rPr>
          <w:spacing w:val="-4"/>
          <w:lang w:val="en-US"/>
        </w:rPr>
        <w:t xml:space="preserve"> </w:t>
      </w:r>
      <w:r w:rsidRPr="00B73AA5">
        <w:rPr>
          <w:lang w:val="en-US"/>
        </w:rPr>
        <w:t>soap,</w:t>
      </w:r>
      <w:r w:rsidRPr="00B73AA5">
        <w:rPr>
          <w:spacing w:val="-1"/>
          <w:lang w:val="en-US"/>
        </w:rPr>
        <w:t xml:space="preserve"> </w:t>
      </w:r>
      <w:r w:rsidRPr="00B73AA5">
        <w:rPr>
          <w:lang w:val="en-US"/>
        </w:rPr>
        <w:t>shampoos...</w:t>
      </w:r>
    </w:p>
    <w:p w:rsidR="00357B9E" w:rsidRPr="00B73AA5" w:rsidRDefault="00B73AA5">
      <w:pPr>
        <w:pStyle w:val="a7"/>
        <w:spacing w:before="1" w:line="276" w:lineRule="auto"/>
        <w:ind w:left="909" w:right="215" w:firstLine="566"/>
        <w:jc w:val="both"/>
        <w:rPr>
          <w:lang w:val="en-US"/>
        </w:rPr>
      </w:pPr>
      <w:r w:rsidRPr="00B73AA5">
        <w:rPr>
          <w:lang w:val="en-US"/>
        </w:rPr>
        <w:t>In the supermarket we can also buy many different things in the same loca-</w:t>
      </w:r>
      <w:r w:rsidRPr="00B73AA5">
        <w:rPr>
          <w:spacing w:val="1"/>
          <w:lang w:val="en-US"/>
        </w:rPr>
        <w:t xml:space="preserve"> </w:t>
      </w:r>
      <w:r w:rsidRPr="00B73AA5">
        <w:rPr>
          <w:lang w:val="en-US"/>
        </w:rPr>
        <w:t>tion: meat and sausages, fish, sugar, pasta, flour, cereals, tea, coffee, bread and</w:t>
      </w:r>
      <w:r w:rsidRPr="00B73AA5">
        <w:rPr>
          <w:spacing w:val="1"/>
          <w:lang w:val="en-US"/>
        </w:rPr>
        <w:t xml:space="preserve"> </w:t>
      </w:r>
      <w:r w:rsidRPr="00B73AA5">
        <w:rPr>
          <w:lang w:val="en-US"/>
        </w:rPr>
        <w:t>whatnot.</w:t>
      </w:r>
    </w:p>
    <w:p w:rsidR="00357B9E" w:rsidRPr="00B73AA5" w:rsidRDefault="00B73AA5">
      <w:pPr>
        <w:pStyle w:val="a7"/>
        <w:spacing w:line="276" w:lineRule="auto"/>
        <w:ind w:left="909" w:right="229" w:firstLine="566"/>
        <w:jc w:val="both"/>
        <w:rPr>
          <w:lang w:val="en-US"/>
        </w:rPr>
      </w:pPr>
      <w:r w:rsidRPr="00B73AA5">
        <w:rPr>
          <w:lang w:val="en-US"/>
        </w:rPr>
        <w:t>At the butcher's there is a wide choice of meat and poultry. At the baker's you</w:t>
      </w:r>
      <w:r w:rsidRPr="00B73AA5">
        <w:rPr>
          <w:spacing w:val="1"/>
          <w:lang w:val="en-US"/>
        </w:rPr>
        <w:t xml:space="preserve"> </w:t>
      </w:r>
      <w:r w:rsidRPr="00B73AA5">
        <w:rPr>
          <w:lang w:val="en-US"/>
        </w:rPr>
        <w:t>can</w:t>
      </w:r>
      <w:r w:rsidRPr="00B73AA5">
        <w:rPr>
          <w:spacing w:val="-3"/>
          <w:lang w:val="en-US"/>
        </w:rPr>
        <w:t xml:space="preserve"> </w:t>
      </w:r>
      <w:r w:rsidRPr="00B73AA5">
        <w:rPr>
          <w:lang w:val="en-US"/>
        </w:rPr>
        <w:t>buy</w:t>
      </w:r>
      <w:r w:rsidRPr="00B73AA5">
        <w:rPr>
          <w:spacing w:val="-4"/>
          <w:lang w:val="en-US"/>
        </w:rPr>
        <w:t xml:space="preserve"> </w:t>
      </w:r>
      <w:r w:rsidRPr="00B73AA5">
        <w:rPr>
          <w:lang w:val="en-US"/>
        </w:rPr>
        <w:t>white or</w:t>
      </w:r>
      <w:r w:rsidRPr="00B73AA5">
        <w:rPr>
          <w:spacing w:val="-3"/>
          <w:lang w:val="en-US"/>
        </w:rPr>
        <w:t xml:space="preserve"> </w:t>
      </w:r>
      <w:r w:rsidRPr="00B73AA5">
        <w:rPr>
          <w:lang w:val="en-US"/>
        </w:rPr>
        <w:t>brown bread,</w:t>
      </w:r>
      <w:r w:rsidRPr="00B73AA5">
        <w:rPr>
          <w:spacing w:val="-1"/>
          <w:lang w:val="en-US"/>
        </w:rPr>
        <w:t xml:space="preserve"> </w:t>
      </w:r>
      <w:r w:rsidRPr="00B73AA5">
        <w:rPr>
          <w:lang w:val="en-US"/>
        </w:rPr>
        <w:t>rolls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biscuits.</w:t>
      </w:r>
    </w:p>
    <w:p w:rsidR="00357B9E" w:rsidRPr="00B73AA5" w:rsidRDefault="00B73AA5">
      <w:pPr>
        <w:pStyle w:val="a7"/>
        <w:spacing w:before="1" w:line="276" w:lineRule="auto"/>
        <w:ind w:left="909" w:right="229" w:firstLine="566"/>
        <w:jc w:val="both"/>
        <w:rPr>
          <w:lang w:val="en-US"/>
        </w:rPr>
      </w:pPr>
      <w:r w:rsidRPr="00B73AA5">
        <w:rPr>
          <w:lang w:val="en-US"/>
        </w:rPr>
        <w:t>Another shop we frequently go to is the greengrocer's, which is stocked with</w:t>
      </w:r>
      <w:r w:rsidRPr="00B73AA5">
        <w:rPr>
          <w:spacing w:val="1"/>
          <w:lang w:val="en-US"/>
        </w:rPr>
        <w:t xml:space="preserve"> </w:t>
      </w:r>
      <w:r w:rsidRPr="00B73AA5">
        <w:rPr>
          <w:lang w:val="en-US"/>
        </w:rPr>
        <w:t>cabbage, potatoes, onions, cucumbers, carrots, beetroots, green peas and various</w:t>
      </w:r>
      <w:r w:rsidRPr="00B73AA5">
        <w:rPr>
          <w:spacing w:val="1"/>
          <w:lang w:val="en-US"/>
        </w:rPr>
        <w:t xml:space="preserve"> </w:t>
      </w:r>
      <w:r w:rsidRPr="00B73AA5">
        <w:rPr>
          <w:lang w:val="en-US"/>
        </w:rPr>
        <w:t>fruits.</w:t>
      </w:r>
      <w:r w:rsidRPr="00B73AA5">
        <w:rPr>
          <w:spacing w:val="-2"/>
          <w:lang w:val="en-US"/>
        </w:rPr>
        <w:t xml:space="preserve"> </w:t>
      </w:r>
      <w:r w:rsidRPr="00B73AA5">
        <w:rPr>
          <w:lang w:val="en-US"/>
        </w:rPr>
        <w:t>Everything</w:t>
      </w:r>
      <w:r w:rsidRPr="00B73AA5">
        <w:rPr>
          <w:spacing w:val="1"/>
          <w:lang w:val="en-US"/>
        </w:rPr>
        <w:t xml:space="preserve"> </w:t>
      </w:r>
      <w:r w:rsidRPr="00B73AA5">
        <w:rPr>
          <w:lang w:val="en-US"/>
        </w:rPr>
        <w:t>is sold</w:t>
      </w:r>
      <w:r w:rsidRPr="00B73AA5">
        <w:rPr>
          <w:spacing w:val="1"/>
          <w:lang w:val="en-US"/>
        </w:rPr>
        <w:t xml:space="preserve"> </w:t>
      </w:r>
      <w:r w:rsidRPr="00B73AA5">
        <w:rPr>
          <w:lang w:val="en-US"/>
        </w:rPr>
        <w:t>here</w:t>
      </w:r>
      <w:r w:rsidRPr="00B73AA5">
        <w:rPr>
          <w:spacing w:val="-1"/>
          <w:lang w:val="en-US"/>
        </w:rPr>
        <w:t xml:space="preserve"> </w:t>
      </w:r>
      <w:r w:rsidRPr="00B73AA5">
        <w:rPr>
          <w:lang w:val="en-US"/>
        </w:rPr>
        <w:t>ready-weighed</w:t>
      </w:r>
      <w:r w:rsidRPr="00B73AA5">
        <w:rPr>
          <w:spacing w:val="1"/>
          <w:lang w:val="en-US"/>
        </w:rPr>
        <w:t xml:space="preserve"> </w:t>
      </w:r>
      <w:r w:rsidRPr="00B73AA5">
        <w:rPr>
          <w:lang w:val="en-US"/>
        </w:rPr>
        <w:t>and</w:t>
      </w:r>
      <w:r w:rsidRPr="00B73AA5">
        <w:rPr>
          <w:spacing w:val="-4"/>
          <w:lang w:val="en-US"/>
        </w:rPr>
        <w:t xml:space="preserve"> </w:t>
      </w:r>
      <w:r w:rsidRPr="00B73AA5">
        <w:rPr>
          <w:lang w:val="en-US"/>
        </w:rPr>
        <w:t>packed.</w:t>
      </w:r>
    </w:p>
    <w:p w:rsidR="00357B9E" w:rsidRPr="00B73AA5" w:rsidRDefault="00B73AA5">
      <w:pPr>
        <w:pStyle w:val="a7"/>
        <w:spacing w:before="1" w:line="276" w:lineRule="auto"/>
        <w:ind w:left="909" w:right="221" w:firstLine="566"/>
        <w:jc w:val="both"/>
        <w:rPr>
          <w:lang w:val="en-US"/>
        </w:rPr>
      </w:pPr>
      <w:r w:rsidRPr="00B73AA5">
        <w:rPr>
          <w:lang w:val="en-US"/>
        </w:rPr>
        <w:t>If you call round at a dairy, you can buy milk, cream, cheese, butter and many</w:t>
      </w:r>
      <w:r w:rsidRPr="00B73AA5">
        <w:rPr>
          <w:spacing w:val="-67"/>
          <w:lang w:val="en-US"/>
        </w:rPr>
        <w:t xml:space="preserve"> </w:t>
      </w:r>
      <w:r w:rsidRPr="00B73AA5">
        <w:rPr>
          <w:lang w:val="en-US"/>
        </w:rPr>
        <w:t>other</w:t>
      </w:r>
      <w:r w:rsidRPr="00B73AA5">
        <w:rPr>
          <w:spacing w:val="-1"/>
          <w:lang w:val="en-US"/>
        </w:rPr>
        <w:t xml:space="preserve"> </w:t>
      </w:r>
      <w:r w:rsidRPr="00B73AA5">
        <w:rPr>
          <w:lang w:val="en-US"/>
        </w:rPr>
        <w:t>milk</w:t>
      </w:r>
      <w:r w:rsidRPr="00B73AA5">
        <w:rPr>
          <w:spacing w:val="-3"/>
          <w:lang w:val="en-US"/>
        </w:rPr>
        <w:t xml:space="preserve"> </w:t>
      </w:r>
      <w:r w:rsidRPr="00B73AA5">
        <w:rPr>
          <w:lang w:val="en-US"/>
        </w:rPr>
        <w:t>products.</w:t>
      </w:r>
    </w:p>
    <w:p w:rsidR="00357B9E" w:rsidRPr="00B73AA5" w:rsidRDefault="00357B9E">
      <w:pPr>
        <w:pStyle w:val="a7"/>
        <w:rPr>
          <w:sz w:val="32"/>
          <w:lang w:val="en-US"/>
        </w:rPr>
      </w:pPr>
    </w:p>
    <w:p w:rsidR="00357B9E" w:rsidRDefault="00B73AA5">
      <w:pPr>
        <w:spacing w:before="1"/>
        <w:ind w:left="1475"/>
        <w:rPr>
          <w:i/>
          <w:sz w:val="28"/>
        </w:rPr>
      </w:pPr>
      <w:r w:rsidRPr="00B73AA5">
        <w:rPr>
          <w:i/>
          <w:sz w:val="28"/>
          <w:lang w:val="en-US"/>
        </w:rPr>
        <w:t>4.</w:t>
      </w:r>
      <w:r w:rsidRPr="00B73AA5">
        <w:rPr>
          <w:i/>
          <w:spacing w:val="-4"/>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these</w:t>
      </w:r>
      <w:r w:rsidRPr="00B73AA5">
        <w:rPr>
          <w:i/>
          <w:spacing w:val="-2"/>
          <w:sz w:val="28"/>
          <w:lang w:val="en-US"/>
        </w:rPr>
        <w:t xml:space="preserve"> </w:t>
      </w:r>
      <w:r w:rsidRPr="00B73AA5">
        <w:rPr>
          <w:i/>
          <w:sz w:val="28"/>
          <w:lang w:val="en-US"/>
        </w:rPr>
        <w:t>statements</w:t>
      </w:r>
      <w:r w:rsidRPr="00B73AA5">
        <w:rPr>
          <w:i/>
          <w:spacing w:val="-6"/>
          <w:sz w:val="28"/>
          <w:lang w:val="en-US"/>
        </w:rPr>
        <w:t xml:space="preserve"> </w:t>
      </w:r>
      <w:r w:rsidRPr="00B73AA5">
        <w:rPr>
          <w:i/>
          <w:sz w:val="28"/>
          <w:lang w:val="en-US"/>
        </w:rPr>
        <w:t>true</w:t>
      </w:r>
      <w:r w:rsidRPr="00B73AA5">
        <w:rPr>
          <w:i/>
          <w:spacing w:val="-5"/>
          <w:sz w:val="28"/>
          <w:lang w:val="en-US"/>
        </w:rPr>
        <w:t xml:space="preserve"> </w:t>
      </w:r>
      <w:r w:rsidRPr="00B73AA5">
        <w:rPr>
          <w:i/>
          <w:sz w:val="28"/>
          <w:lang w:val="en-US"/>
        </w:rPr>
        <w:t>or</w:t>
      </w:r>
      <w:r w:rsidRPr="00B73AA5">
        <w:rPr>
          <w:i/>
          <w:spacing w:val="-5"/>
          <w:sz w:val="28"/>
          <w:lang w:val="en-US"/>
        </w:rPr>
        <w:t xml:space="preserve"> </w:t>
      </w:r>
      <w:r w:rsidRPr="00B73AA5">
        <w:rPr>
          <w:i/>
          <w:sz w:val="28"/>
          <w:lang w:val="en-US"/>
        </w:rPr>
        <w:t>false?</w:t>
      </w:r>
      <w:r w:rsidRPr="00B73AA5">
        <w:rPr>
          <w:i/>
          <w:spacing w:val="-2"/>
          <w:sz w:val="28"/>
          <w:lang w:val="en-US"/>
        </w:rPr>
        <w:t xml:space="preserve"> </w:t>
      </w:r>
      <w:r>
        <w:rPr>
          <w:i/>
          <w:sz w:val="28"/>
        </w:rPr>
        <w:t>Correct</w:t>
      </w:r>
      <w:r>
        <w:rPr>
          <w:i/>
          <w:spacing w:val="-1"/>
          <w:sz w:val="28"/>
        </w:rPr>
        <w:t xml:space="preserve"> </w:t>
      </w:r>
      <w:r>
        <w:rPr>
          <w:i/>
          <w:sz w:val="28"/>
        </w:rPr>
        <w:t>the</w:t>
      </w:r>
      <w:r>
        <w:rPr>
          <w:i/>
          <w:spacing w:val="-5"/>
          <w:sz w:val="28"/>
        </w:rPr>
        <w:t xml:space="preserve"> </w:t>
      </w:r>
      <w:r>
        <w:rPr>
          <w:i/>
          <w:sz w:val="28"/>
        </w:rPr>
        <w:t>false</w:t>
      </w:r>
      <w:r>
        <w:rPr>
          <w:i/>
          <w:spacing w:val="-3"/>
          <w:sz w:val="28"/>
        </w:rPr>
        <w:t xml:space="preserve"> </w:t>
      </w:r>
      <w:r>
        <w:rPr>
          <w:i/>
          <w:sz w:val="28"/>
        </w:rPr>
        <w:t>ones.</w:t>
      </w:r>
    </w:p>
    <w:p w:rsidR="00357B9E" w:rsidRPr="00B73AA5" w:rsidRDefault="00B73AA5" w:rsidP="005347E2">
      <w:pPr>
        <w:pStyle w:val="a8"/>
        <w:numPr>
          <w:ilvl w:val="0"/>
          <w:numId w:val="178"/>
        </w:numPr>
        <w:tabs>
          <w:tab w:val="left" w:pos="1757"/>
        </w:tabs>
        <w:spacing w:before="50"/>
        <w:ind w:hanging="282"/>
        <w:rPr>
          <w:sz w:val="28"/>
          <w:lang w:val="en-US"/>
        </w:rPr>
      </w:pPr>
      <w:r w:rsidRPr="00B73AA5">
        <w:rPr>
          <w:sz w:val="28"/>
          <w:lang w:val="en-US"/>
        </w:rPr>
        <w:t>You can</w:t>
      </w:r>
      <w:r w:rsidRPr="00B73AA5">
        <w:rPr>
          <w:spacing w:val="-3"/>
          <w:sz w:val="28"/>
          <w:lang w:val="en-US"/>
        </w:rPr>
        <w:t xml:space="preserve"> </w:t>
      </w:r>
      <w:r w:rsidRPr="00B73AA5">
        <w:rPr>
          <w:sz w:val="28"/>
          <w:lang w:val="en-US"/>
        </w:rPr>
        <w:t>buy</w:t>
      </w:r>
      <w:r w:rsidRPr="00B73AA5">
        <w:rPr>
          <w:spacing w:val="-5"/>
          <w:sz w:val="28"/>
          <w:lang w:val="en-US"/>
        </w:rPr>
        <w:t xml:space="preserve"> </w:t>
      </w:r>
      <w:r w:rsidRPr="00B73AA5">
        <w:rPr>
          <w:sz w:val="28"/>
          <w:lang w:val="en-US"/>
        </w:rPr>
        <w:t>vegetables</w:t>
      </w:r>
      <w:r w:rsidRPr="00B73AA5">
        <w:rPr>
          <w:spacing w:val="-2"/>
          <w:sz w:val="28"/>
          <w:lang w:val="en-US"/>
        </w:rPr>
        <w:t xml:space="preserve"> </w:t>
      </w:r>
      <w:r w:rsidRPr="00B73AA5">
        <w:rPr>
          <w:sz w:val="28"/>
          <w:lang w:val="en-US"/>
        </w:rPr>
        <w:t>in</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greengrocer's.</w:t>
      </w:r>
    </w:p>
    <w:p w:rsidR="00357B9E" w:rsidRPr="00B73AA5" w:rsidRDefault="00B73AA5" w:rsidP="005347E2">
      <w:pPr>
        <w:pStyle w:val="a8"/>
        <w:numPr>
          <w:ilvl w:val="0"/>
          <w:numId w:val="178"/>
        </w:numPr>
        <w:tabs>
          <w:tab w:val="left" w:pos="1757"/>
        </w:tabs>
        <w:spacing w:before="47"/>
        <w:ind w:hanging="282"/>
        <w:rPr>
          <w:sz w:val="28"/>
          <w:lang w:val="en-US"/>
        </w:rPr>
      </w:pPr>
      <w:r w:rsidRPr="00B73AA5">
        <w:rPr>
          <w:sz w:val="28"/>
          <w:lang w:val="en-US"/>
        </w:rPr>
        <w:t>To</w:t>
      </w:r>
      <w:r w:rsidRPr="00B73AA5">
        <w:rPr>
          <w:spacing w:val="-1"/>
          <w:sz w:val="28"/>
          <w:lang w:val="en-US"/>
        </w:rPr>
        <w:t xml:space="preserve"> </w:t>
      </w:r>
      <w:r w:rsidRPr="00B73AA5">
        <w:rPr>
          <w:sz w:val="28"/>
          <w:lang w:val="en-US"/>
        </w:rPr>
        <w:t>buy</w:t>
      </w:r>
      <w:r w:rsidRPr="00B73AA5">
        <w:rPr>
          <w:spacing w:val="-5"/>
          <w:sz w:val="28"/>
          <w:lang w:val="en-US"/>
        </w:rPr>
        <w:t xml:space="preserve"> </w:t>
      </w:r>
      <w:r w:rsidRPr="00B73AA5">
        <w:rPr>
          <w:sz w:val="28"/>
          <w:lang w:val="en-US"/>
        </w:rPr>
        <w:t>various</w:t>
      </w:r>
      <w:r w:rsidRPr="00B73AA5">
        <w:rPr>
          <w:spacing w:val="-1"/>
          <w:sz w:val="28"/>
          <w:lang w:val="en-US"/>
        </w:rPr>
        <w:t xml:space="preserve"> </w:t>
      </w:r>
      <w:r w:rsidRPr="00B73AA5">
        <w:rPr>
          <w:sz w:val="28"/>
          <w:lang w:val="en-US"/>
        </w:rPr>
        <w:t>goods</w:t>
      </w:r>
      <w:r w:rsidRPr="00B73AA5">
        <w:rPr>
          <w:spacing w:val="-1"/>
          <w:sz w:val="28"/>
          <w:lang w:val="en-US"/>
        </w:rPr>
        <w:t xml:space="preserve"> </w:t>
      </w:r>
      <w:r w:rsidRPr="00B73AA5">
        <w:rPr>
          <w:sz w:val="28"/>
          <w:lang w:val="en-US"/>
        </w:rPr>
        <w:t>under</w:t>
      </w:r>
      <w:r w:rsidRPr="00B73AA5">
        <w:rPr>
          <w:spacing w:val="-4"/>
          <w:sz w:val="28"/>
          <w:lang w:val="en-US"/>
        </w:rPr>
        <w:t xml:space="preserve"> </w:t>
      </w:r>
      <w:r w:rsidRPr="00B73AA5">
        <w:rPr>
          <w:sz w:val="28"/>
          <w:lang w:val="en-US"/>
        </w:rPr>
        <w:t>one</w:t>
      </w:r>
      <w:r w:rsidRPr="00B73AA5">
        <w:rPr>
          <w:spacing w:val="-1"/>
          <w:sz w:val="28"/>
          <w:lang w:val="en-US"/>
        </w:rPr>
        <w:t xml:space="preserve"> </w:t>
      </w:r>
      <w:r w:rsidRPr="00B73AA5">
        <w:rPr>
          <w:sz w:val="28"/>
          <w:lang w:val="en-US"/>
        </w:rPr>
        <w:t>roof</w:t>
      </w:r>
      <w:r w:rsidRPr="00B73AA5">
        <w:rPr>
          <w:spacing w:val="-2"/>
          <w:sz w:val="28"/>
          <w:lang w:val="en-US"/>
        </w:rPr>
        <w:t xml:space="preserve"> </w:t>
      </w:r>
      <w:r w:rsidRPr="00B73AA5">
        <w:rPr>
          <w:sz w:val="28"/>
          <w:lang w:val="en-US"/>
        </w:rPr>
        <w:t>is</w:t>
      </w:r>
      <w:r w:rsidRPr="00B73AA5">
        <w:rPr>
          <w:spacing w:val="-4"/>
          <w:sz w:val="28"/>
          <w:lang w:val="en-US"/>
        </w:rPr>
        <w:t xml:space="preserve"> </w:t>
      </w:r>
      <w:r w:rsidRPr="00B73AA5">
        <w:rPr>
          <w:sz w:val="28"/>
          <w:lang w:val="en-US"/>
        </w:rPr>
        <w:t>very</w:t>
      </w:r>
      <w:r w:rsidRPr="00B73AA5">
        <w:rPr>
          <w:spacing w:val="-5"/>
          <w:sz w:val="28"/>
          <w:lang w:val="en-US"/>
        </w:rPr>
        <w:t xml:space="preserve"> </w:t>
      </w:r>
      <w:r w:rsidRPr="00B73AA5">
        <w:rPr>
          <w:sz w:val="28"/>
          <w:lang w:val="en-US"/>
        </w:rPr>
        <w:t>convenient.</w:t>
      </w:r>
    </w:p>
    <w:p w:rsidR="00357B9E" w:rsidRPr="00B73AA5" w:rsidRDefault="00B73AA5" w:rsidP="005347E2">
      <w:pPr>
        <w:pStyle w:val="a8"/>
        <w:numPr>
          <w:ilvl w:val="0"/>
          <w:numId w:val="178"/>
        </w:numPr>
        <w:tabs>
          <w:tab w:val="left" w:pos="1757"/>
        </w:tabs>
        <w:ind w:hanging="282"/>
        <w:rPr>
          <w:sz w:val="28"/>
          <w:lang w:val="en-US"/>
        </w:rPr>
      </w:pPr>
      <w:r w:rsidRPr="00B73AA5">
        <w:rPr>
          <w:sz w:val="28"/>
          <w:lang w:val="en-US"/>
        </w:rPr>
        <w:t>To</w:t>
      </w:r>
      <w:r w:rsidRPr="00B73AA5">
        <w:rPr>
          <w:spacing w:val="-1"/>
          <w:sz w:val="28"/>
          <w:lang w:val="en-US"/>
        </w:rPr>
        <w:t xml:space="preserve"> </w:t>
      </w:r>
      <w:r w:rsidRPr="00B73AA5">
        <w:rPr>
          <w:sz w:val="28"/>
          <w:lang w:val="en-US"/>
        </w:rPr>
        <w:t>buy</w:t>
      </w:r>
      <w:r w:rsidRPr="00B73AA5">
        <w:rPr>
          <w:spacing w:val="-4"/>
          <w:sz w:val="28"/>
          <w:lang w:val="en-US"/>
        </w:rPr>
        <w:t xml:space="preserve"> </w:t>
      </w:r>
      <w:r w:rsidRPr="00B73AA5">
        <w:rPr>
          <w:sz w:val="28"/>
          <w:lang w:val="en-US"/>
        </w:rPr>
        <w:t>meat and poultry</w:t>
      </w:r>
      <w:r w:rsidRPr="00B73AA5">
        <w:rPr>
          <w:spacing w:val="-3"/>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have</w:t>
      </w:r>
      <w:r w:rsidRPr="00B73AA5">
        <w:rPr>
          <w:spacing w:val="-2"/>
          <w:sz w:val="28"/>
          <w:lang w:val="en-US"/>
        </w:rPr>
        <w:t xml:space="preserve"> </w:t>
      </w:r>
      <w:r w:rsidRPr="00B73AA5">
        <w:rPr>
          <w:sz w:val="28"/>
          <w:lang w:val="en-US"/>
        </w:rPr>
        <w:t>to go</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butcher's.</w:t>
      </w:r>
    </w:p>
    <w:p w:rsidR="00357B9E" w:rsidRPr="00B73AA5" w:rsidRDefault="00B73AA5" w:rsidP="005347E2">
      <w:pPr>
        <w:pStyle w:val="a8"/>
        <w:numPr>
          <w:ilvl w:val="0"/>
          <w:numId w:val="178"/>
        </w:numPr>
        <w:tabs>
          <w:tab w:val="left" w:pos="1757"/>
        </w:tabs>
        <w:spacing w:before="50"/>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dairy</w:t>
      </w:r>
      <w:r w:rsidRPr="00B73AA5">
        <w:rPr>
          <w:spacing w:val="-6"/>
          <w:sz w:val="28"/>
          <w:lang w:val="en-US"/>
        </w:rPr>
        <w:t xml:space="preserve"> </w:t>
      </w:r>
      <w:r w:rsidRPr="00B73AA5">
        <w:rPr>
          <w:sz w:val="28"/>
          <w:lang w:val="en-US"/>
        </w:rPr>
        <w:t>sells</w:t>
      </w:r>
      <w:r w:rsidRPr="00B73AA5">
        <w:rPr>
          <w:spacing w:val="-1"/>
          <w:sz w:val="28"/>
          <w:lang w:val="en-US"/>
        </w:rPr>
        <w:t xml:space="preserve"> </w:t>
      </w:r>
      <w:r w:rsidRPr="00B73AA5">
        <w:rPr>
          <w:sz w:val="28"/>
          <w:lang w:val="en-US"/>
        </w:rPr>
        <w:t>milk,</w:t>
      </w:r>
      <w:r w:rsidRPr="00B73AA5">
        <w:rPr>
          <w:spacing w:val="-3"/>
          <w:sz w:val="28"/>
          <w:lang w:val="en-US"/>
        </w:rPr>
        <w:t xml:space="preserve"> </w:t>
      </w:r>
      <w:r w:rsidRPr="00B73AA5">
        <w:rPr>
          <w:sz w:val="28"/>
          <w:lang w:val="en-US"/>
        </w:rPr>
        <w:t>cheese</w:t>
      </w:r>
      <w:r w:rsidRPr="00B73AA5">
        <w:rPr>
          <w:spacing w:val="-2"/>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sausages.</w:t>
      </w:r>
    </w:p>
    <w:p w:rsidR="00357B9E" w:rsidRPr="00B73AA5" w:rsidRDefault="00B73AA5" w:rsidP="005347E2">
      <w:pPr>
        <w:pStyle w:val="a8"/>
        <w:numPr>
          <w:ilvl w:val="0"/>
          <w:numId w:val="178"/>
        </w:numPr>
        <w:tabs>
          <w:tab w:val="left" w:pos="1757"/>
        </w:tabs>
        <w:ind w:hanging="282"/>
        <w:rPr>
          <w:sz w:val="28"/>
          <w:lang w:val="en-US"/>
        </w:rPr>
      </w:pPr>
      <w:r w:rsidRPr="00B73AA5">
        <w:rPr>
          <w:sz w:val="28"/>
          <w:lang w:val="en-US"/>
        </w:rPr>
        <w:t>Cereals</w:t>
      </w:r>
      <w:r w:rsidRPr="00B73AA5">
        <w:rPr>
          <w:spacing w:val="-4"/>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sold</w:t>
      </w:r>
      <w:r w:rsidRPr="00B73AA5">
        <w:rPr>
          <w:spacing w:val="-3"/>
          <w:sz w:val="28"/>
          <w:lang w:val="en-US"/>
        </w:rPr>
        <w:t xml:space="preserve"> </w:t>
      </w:r>
      <w:r w:rsidRPr="00B73AA5">
        <w:rPr>
          <w:sz w:val="28"/>
          <w:lang w:val="en-US"/>
        </w:rPr>
        <w:t>in</w:t>
      </w:r>
      <w:r w:rsidRPr="00B73AA5">
        <w:rPr>
          <w:spacing w:val="-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baker's.</w:t>
      </w:r>
    </w:p>
    <w:p w:rsidR="00357B9E" w:rsidRPr="00B73AA5" w:rsidRDefault="00B73AA5" w:rsidP="005347E2">
      <w:pPr>
        <w:pStyle w:val="a8"/>
        <w:numPr>
          <w:ilvl w:val="0"/>
          <w:numId w:val="178"/>
        </w:numPr>
        <w:tabs>
          <w:tab w:val="left" w:pos="1757"/>
        </w:tabs>
        <w:spacing w:before="47"/>
        <w:ind w:hanging="282"/>
        <w:rPr>
          <w:sz w:val="28"/>
          <w:lang w:val="en-US"/>
        </w:rPr>
      </w:pPr>
      <w:r w:rsidRPr="00B73AA5">
        <w:rPr>
          <w:sz w:val="28"/>
          <w:lang w:val="en-US"/>
        </w:rPr>
        <w:t>Everything</w:t>
      </w:r>
      <w:r w:rsidRPr="00B73AA5">
        <w:rPr>
          <w:spacing w:val="-2"/>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greengrocer's</w:t>
      </w:r>
      <w:r w:rsidRPr="00B73AA5">
        <w:rPr>
          <w:spacing w:val="-1"/>
          <w:sz w:val="28"/>
          <w:lang w:val="en-US"/>
        </w:rPr>
        <w:t xml:space="preserve"> </w:t>
      </w:r>
      <w:r w:rsidRPr="00B73AA5">
        <w:rPr>
          <w:sz w:val="28"/>
          <w:lang w:val="en-US"/>
        </w:rPr>
        <w:t>is</w:t>
      </w:r>
      <w:r w:rsidRPr="00B73AA5">
        <w:rPr>
          <w:spacing w:val="-2"/>
          <w:sz w:val="28"/>
          <w:lang w:val="en-US"/>
        </w:rPr>
        <w:t xml:space="preserve"> </w:t>
      </w:r>
      <w:r w:rsidRPr="00B73AA5">
        <w:rPr>
          <w:sz w:val="28"/>
          <w:lang w:val="en-US"/>
        </w:rPr>
        <w:t>ready-made.</w:t>
      </w:r>
    </w:p>
    <w:p w:rsidR="00357B9E" w:rsidRPr="00B73AA5" w:rsidRDefault="00B73AA5" w:rsidP="005347E2">
      <w:pPr>
        <w:pStyle w:val="a8"/>
        <w:numPr>
          <w:ilvl w:val="0"/>
          <w:numId w:val="178"/>
        </w:numPr>
        <w:tabs>
          <w:tab w:val="left" w:pos="1757"/>
        </w:tabs>
        <w:ind w:hanging="282"/>
        <w:rPr>
          <w:sz w:val="28"/>
          <w:lang w:val="en-US"/>
        </w:rPr>
      </w:pPr>
      <w:r w:rsidRPr="00B73AA5">
        <w:rPr>
          <w:sz w:val="28"/>
          <w:lang w:val="en-US"/>
        </w:rPr>
        <w:t>You</w:t>
      </w:r>
      <w:r w:rsidRPr="00B73AA5">
        <w:rPr>
          <w:spacing w:val="-2"/>
          <w:sz w:val="28"/>
          <w:lang w:val="en-US"/>
        </w:rPr>
        <w:t xml:space="preserve"> </w:t>
      </w:r>
      <w:r w:rsidRPr="00B73AA5">
        <w:rPr>
          <w:sz w:val="28"/>
          <w:lang w:val="en-US"/>
        </w:rPr>
        <w:t>can</w:t>
      </w:r>
      <w:r w:rsidRPr="00B73AA5">
        <w:rPr>
          <w:spacing w:val="-1"/>
          <w:sz w:val="28"/>
          <w:lang w:val="en-US"/>
        </w:rPr>
        <w:t xml:space="preserve"> </w:t>
      </w:r>
      <w:r w:rsidRPr="00B73AA5">
        <w:rPr>
          <w:sz w:val="28"/>
          <w:lang w:val="en-US"/>
        </w:rPr>
        <w:t>find</w:t>
      </w:r>
      <w:r w:rsidRPr="00B73AA5">
        <w:rPr>
          <w:spacing w:val="-5"/>
          <w:sz w:val="28"/>
          <w:lang w:val="en-US"/>
        </w:rPr>
        <w:t xml:space="preserve"> </w:t>
      </w:r>
      <w:r w:rsidRPr="00B73AA5">
        <w:rPr>
          <w:sz w:val="28"/>
          <w:lang w:val="en-US"/>
        </w:rPr>
        <w:t>various</w:t>
      </w:r>
      <w:r w:rsidRPr="00B73AA5">
        <w:rPr>
          <w:spacing w:val="-1"/>
          <w:sz w:val="28"/>
          <w:lang w:val="en-US"/>
        </w:rPr>
        <w:t xml:space="preserve"> </w:t>
      </w:r>
      <w:r w:rsidRPr="00B73AA5">
        <w:rPr>
          <w:sz w:val="28"/>
          <w:lang w:val="en-US"/>
        </w:rPr>
        <w:t>fruits</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Frut</w:t>
      </w:r>
      <w:r w:rsidRPr="00B73AA5">
        <w:rPr>
          <w:spacing w:val="-1"/>
          <w:sz w:val="28"/>
          <w:lang w:val="en-US"/>
        </w:rPr>
        <w:t xml:space="preserve"> </w:t>
      </w:r>
      <w:r w:rsidRPr="00B73AA5">
        <w:rPr>
          <w:sz w:val="28"/>
          <w:lang w:val="en-US"/>
        </w:rPr>
        <w:t>&amp;</w:t>
      </w:r>
      <w:r w:rsidRPr="00B73AA5">
        <w:rPr>
          <w:spacing w:val="-5"/>
          <w:sz w:val="28"/>
          <w:lang w:val="en-US"/>
        </w:rPr>
        <w:t xml:space="preserve"> </w:t>
      </w:r>
      <w:r w:rsidRPr="00B73AA5">
        <w:rPr>
          <w:sz w:val="28"/>
          <w:lang w:val="en-US"/>
        </w:rPr>
        <w:t>Veg</w:t>
      </w:r>
      <w:r w:rsidRPr="00B73AA5">
        <w:rPr>
          <w:spacing w:val="-1"/>
          <w:sz w:val="28"/>
          <w:lang w:val="en-US"/>
        </w:rPr>
        <w:t xml:space="preserve"> </w:t>
      </w:r>
      <w:r w:rsidRPr="00B73AA5">
        <w:rPr>
          <w:sz w:val="28"/>
          <w:lang w:val="en-US"/>
        </w:rPr>
        <w:t>shop.</w:t>
      </w:r>
    </w:p>
    <w:p w:rsidR="00357B9E" w:rsidRPr="00B73AA5" w:rsidRDefault="00B73AA5" w:rsidP="005347E2">
      <w:pPr>
        <w:pStyle w:val="a8"/>
        <w:numPr>
          <w:ilvl w:val="0"/>
          <w:numId w:val="178"/>
        </w:numPr>
        <w:tabs>
          <w:tab w:val="left" w:pos="1757"/>
        </w:tabs>
        <w:spacing w:before="50"/>
        <w:ind w:hanging="282"/>
        <w:rPr>
          <w:sz w:val="28"/>
          <w:lang w:val="en-US"/>
        </w:rPr>
      </w:pPr>
      <w:r w:rsidRPr="00B73AA5">
        <w:rPr>
          <w:sz w:val="28"/>
          <w:lang w:val="en-US"/>
        </w:rPr>
        <w:t>The</w:t>
      </w:r>
      <w:r w:rsidRPr="00B73AA5">
        <w:rPr>
          <w:spacing w:val="-2"/>
          <w:sz w:val="28"/>
          <w:lang w:val="en-US"/>
        </w:rPr>
        <w:t xml:space="preserve"> </w:t>
      </w:r>
      <w:r w:rsidRPr="00B73AA5">
        <w:rPr>
          <w:sz w:val="28"/>
          <w:lang w:val="en-US"/>
        </w:rPr>
        <w:t>department</w:t>
      </w:r>
      <w:r w:rsidRPr="00B73AA5">
        <w:rPr>
          <w:spacing w:val="-2"/>
          <w:sz w:val="28"/>
          <w:lang w:val="en-US"/>
        </w:rPr>
        <w:t xml:space="preserve"> </w:t>
      </w:r>
      <w:r w:rsidRPr="00B73AA5">
        <w:rPr>
          <w:sz w:val="28"/>
          <w:lang w:val="en-US"/>
        </w:rPr>
        <w:t>store</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a</w:t>
      </w:r>
      <w:r w:rsidRPr="00B73AA5">
        <w:rPr>
          <w:spacing w:val="-5"/>
          <w:sz w:val="28"/>
          <w:lang w:val="en-US"/>
        </w:rPr>
        <w:t xml:space="preserve"> </w:t>
      </w:r>
      <w:r w:rsidRPr="00B73AA5">
        <w:rPr>
          <w:sz w:val="28"/>
          <w:lang w:val="en-US"/>
        </w:rPr>
        <w:t>store</w:t>
      </w:r>
      <w:r w:rsidRPr="00B73AA5">
        <w:rPr>
          <w:spacing w:val="-2"/>
          <w:sz w:val="28"/>
          <w:lang w:val="en-US"/>
        </w:rPr>
        <w:t xml:space="preserve"> </w:t>
      </w:r>
      <w:r w:rsidRPr="00B73AA5">
        <w:rPr>
          <w:sz w:val="28"/>
          <w:lang w:val="en-US"/>
        </w:rPr>
        <w:t>with</w:t>
      </w:r>
      <w:r w:rsidRPr="00B73AA5">
        <w:rPr>
          <w:spacing w:val="-1"/>
          <w:sz w:val="28"/>
          <w:lang w:val="en-US"/>
        </w:rPr>
        <w:t xml:space="preserve"> </w:t>
      </w:r>
      <w:r w:rsidRPr="00B73AA5">
        <w:rPr>
          <w:sz w:val="28"/>
          <w:lang w:val="en-US"/>
        </w:rPr>
        <w:t>escalators.</w:t>
      </w:r>
    </w:p>
    <w:p w:rsidR="00357B9E" w:rsidRPr="00B73AA5" w:rsidRDefault="00B73AA5" w:rsidP="005347E2">
      <w:pPr>
        <w:pStyle w:val="a8"/>
        <w:numPr>
          <w:ilvl w:val="0"/>
          <w:numId w:val="178"/>
        </w:numPr>
        <w:tabs>
          <w:tab w:val="left" w:pos="1757"/>
        </w:tabs>
        <w:ind w:hanging="282"/>
        <w:rPr>
          <w:sz w:val="28"/>
          <w:lang w:val="en-US"/>
        </w:rPr>
      </w:pPr>
      <w:r w:rsidRPr="00B73AA5">
        <w:rPr>
          <w:sz w:val="28"/>
          <w:lang w:val="en-US"/>
        </w:rPr>
        <w:t>The</w:t>
      </w:r>
      <w:r w:rsidRPr="00B73AA5">
        <w:rPr>
          <w:spacing w:val="-4"/>
          <w:sz w:val="28"/>
          <w:lang w:val="en-US"/>
        </w:rPr>
        <w:t xml:space="preserve"> </w:t>
      </w:r>
      <w:r w:rsidRPr="00B73AA5">
        <w:rPr>
          <w:sz w:val="28"/>
          <w:lang w:val="en-US"/>
        </w:rPr>
        <w:t>knitwear</w:t>
      </w:r>
      <w:r w:rsidRPr="00B73AA5">
        <w:rPr>
          <w:spacing w:val="-4"/>
          <w:sz w:val="28"/>
          <w:lang w:val="en-US"/>
        </w:rPr>
        <w:t xml:space="preserve"> </w:t>
      </w:r>
      <w:r w:rsidRPr="00B73AA5">
        <w:rPr>
          <w:sz w:val="28"/>
          <w:lang w:val="en-US"/>
        </w:rPr>
        <w:t>department</w:t>
      </w:r>
      <w:r w:rsidRPr="00B73AA5">
        <w:rPr>
          <w:spacing w:val="-3"/>
          <w:sz w:val="28"/>
          <w:lang w:val="en-US"/>
        </w:rPr>
        <w:t xml:space="preserve"> </w:t>
      </w:r>
      <w:r w:rsidRPr="00B73AA5">
        <w:rPr>
          <w:sz w:val="28"/>
          <w:lang w:val="en-US"/>
        </w:rPr>
        <w:t>offers</w:t>
      </w:r>
      <w:r w:rsidRPr="00B73AA5">
        <w:rPr>
          <w:spacing w:val="-3"/>
          <w:sz w:val="28"/>
          <w:lang w:val="en-US"/>
        </w:rPr>
        <w:t xml:space="preserve"> </w:t>
      </w:r>
      <w:r w:rsidRPr="00B73AA5">
        <w:rPr>
          <w:sz w:val="28"/>
          <w:lang w:val="en-US"/>
        </w:rPr>
        <w:t>everything</w:t>
      </w:r>
      <w:r w:rsidRPr="00B73AA5">
        <w:rPr>
          <w:spacing w:val="-2"/>
          <w:sz w:val="28"/>
          <w:lang w:val="en-US"/>
        </w:rPr>
        <w:t xml:space="preserve"> </w:t>
      </w:r>
      <w:r w:rsidRPr="00B73AA5">
        <w:rPr>
          <w:sz w:val="28"/>
          <w:lang w:val="en-US"/>
        </w:rPr>
        <w:t>for</w:t>
      </w:r>
      <w:r w:rsidRPr="00B73AA5">
        <w:rPr>
          <w:spacing w:val="-7"/>
          <w:sz w:val="28"/>
          <w:lang w:val="en-US"/>
        </w:rPr>
        <w:t xml:space="preserve"> </w:t>
      </w:r>
      <w:r w:rsidRPr="00B73AA5">
        <w:rPr>
          <w:sz w:val="28"/>
          <w:lang w:val="en-US"/>
        </w:rPr>
        <w:t>knitting.</w:t>
      </w:r>
    </w:p>
    <w:p w:rsidR="00357B9E" w:rsidRPr="00B73AA5" w:rsidRDefault="00B73AA5" w:rsidP="005347E2">
      <w:pPr>
        <w:pStyle w:val="a8"/>
        <w:numPr>
          <w:ilvl w:val="0"/>
          <w:numId w:val="178"/>
        </w:numPr>
        <w:tabs>
          <w:tab w:val="left" w:pos="1898"/>
        </w:tabs>
        <w:ind w:left="1898" w:hanging="423"/>
        <w:rPr>
          <w:sz w:val="28"/>
          <w:lang w:val="en-US"/>
        </w:rPr>
      </w:pPr>
      <w:r w:rsidRPr="00B73AA5">
        <w:rPr>
          <w:sz w:val="28"/>
          <w:lang w:val="en-US"/>
        </w:rPr>
        <w:t>To</w:t>
      </w:r>
      <w:r w:rsidRPr="00B73AA5">
        <w:rPr>
          <w:spacing w:val="-4"/>
          <w:sz w:val="28"/>
          <w:lang w:val="en-US"/>
        </w:rPr>
        <w:t xml:space="preserve"> </w:t>
      </w:r>
      <w:r w:rsidRPr="00B73AA5">
        <w:rPr>
          <w:sz w:val="28"/>
          <w:lang w:val="en-US"/>
        </w:rPr>
        <w:t>buy</w:t>
      </w:r>
      <w:r w:rsidRPr="00B73AA5">
        <w:rPr>
          <w:spacing w:val="-5"/>
          <w:sz w:val="28"/>
          <w:lang w:val="en-US"/>
        </w:rPr>
        <w:t xml:space="preserve"> </w:t>
      </w:r>
      <w:r w:rsidRPr="00B73AA5">
        <w:rPr>
          <w:sz w:val="28"/>
          <w:lang w:val="en-US"/>
        </w:rPr>
        <w:t>china</w:t>
      </w:r>
      <w:r w:rsidRPr="00B73AA5">
        <w:rPr>
          <w:spacing w:val="-3"/>
          <w:sz w:val="28"/>
          <w:lang w:val="en-US"/>
        </w:rPr>
        <w:t xml:space="preserve"> </w:t>
      </w:r>
      <w:r w:rsidRPr="00B73AA5">
        <w:rPr>
          <w:sz w:val="28"/>
          <w:lang w:val="en-US"/>
        </w:rPr>
        <w:t>one</w:t>
      </w:r>
      <w:r w:rsidRPr="00B73AA5">
        <w:rPr>
          <w:spacing w:val="-4"/>
          <w:sz w:val="28"/>
          <w:lang w:val="en-US"/>
        </w:rPr>
        <w:t xml:space="preserve"> </w:t>
      </w:r>
      <w:r w:rsidRPr="00B73AA5">
        <w:rPr>
          <w:sz w:val="28"/>
          <w:lang w:val="en-US"/>
        </w:rPr>
        <w:t>needs</w:t>
      </w:r>
      <w:r w:rsidRPr="00B73AA5">
        <w:rPr>
          <w:spacing w:val="-3"/>
          <w:sz w:val="28"/>
          <w:lang w:val="en-US"/>
        </w:rPr>
        <w:t xml:space="preserve"> </w:t>
      </w:r>
      <w:r w:rsidRPr="00B73AA5">
        <w:rPr>
          <w:sz w:val="28"/>
          <w:lang w:val="en-US"/>
        </w:rPr>
        <w:t>to</w:t>
      </w:r>
      <w:r w:rsidRPr="00B73AA5">
        <w:rPr>
          <w:spacing w:val="-4"/>
          <w:sz w:val="28"/>
          <w:lang w:val="en-US"/>
        </w:rPr>
        <w:t xml:space="preserve"> </w:t>
      </w:r>
      <w:r w:rsidRPr="00B73AA5">
        <w:rPr>
          <w:sz w:val="28"/>
          <w:lang w:val="en-US"/>
        </w:rPr>
        <w:t>go</w:t>
      </w:r>
      <w:r w:rsidRPr="00B73AA5">
        <w:rPr>
          <w:spacing w:val="1"/>
          <w:sz w:val="28"/>
          <w:lang w:val="en-US"/>
        </w:rPr>
        <w:t xml:space="preserve"> </w:t>
      </w:r>
      <w:r w:rsidRPr="00B73AA5">
        <w:rPr>
          <w:sz w:val="28"/>
          <w:lang w:val="en-US"/>
        </w:rPr>
        <w:t>to China.</w:t>
      </w:r>
    </w:p>
    <w:p w:rsidR="00357B9E" w:rsidRPr="00B73AA5" w:rsidRDefault="00357B9E">
      <w:pPr>
        <w:pStyle w:val="a7"/>
        <w:spacing w:before="1"/>
        <w:rPr>
          <w:sz w:val="29"/>
          <w:lang w:val="en-US"/>
        </w:rPr>
      </w:pPr>
    </w:p>
    <w:p w:rsidR="00357B9E" w:rsidRDefault="00B73AA5">
      <w:pPr>
        <w:pStyle w:val="12"/>
        <w:spacing w:before="89"/>
        <w:ind w:left="1459" w:right="772"/>
        <w:jc w:val="center"/>
      </w:pPr>
      <w:r>
        <w:t>Listening</w:t>
      </w:r>
    </w:p>
    <w:p w:rsidR="00357B9E" w:rsidRDefault="00B73AA5">
      <w:pPr>
        <w:pStyle w:val="a7"/>
        <w:spacing w:before="43"/>
        <w:ind w:left="1475"/>
      </w:pPr>
      <w:r>
        <w:t>TRACK</w:t>
      </w:r>
      <w:r>
        <w:rPr>
          <w:spacing w:val="-1"/>
        </w:rPr>
        <w:t xml:space="preserve"> </w:t>
      </w:r>
      <w:r>
        <w:t>17.</w:t>
      </w:r>
    </w:p>
    <w:p w:rsidR="00357B9E" w:rsidRDefault="00357B9E">
      <w:pPr>
        <w:pStyle w:val="a7"/>
        <w:spacing w:before="9"/>
      </w:pPr>
    </w:p>
    <w:p w:rsidR="00357B9E" w:rsidRDefault="00B73AA5" w:rsidP="005347E2">
      <w:pPr>
        <w:pStyle w:val="a8"/>
        <w:numPr>
          <w:ilvl w:val="0"/>
          <w:numId w:val="177"/>
        </w:numPr>
        <w:tabs>
          <w:tab w:val="left" w:pos="1802"/>
        </w:tabs>
        <w:spacing w:before="89" w:line="276" w:lineRule="auto"/>
        <w:ind w:right="232" w:firstLine="566"/>
        <w:jc w:val="left"/>
        <w:rPr>
          <w:i/>
          <w:sz w:val="28"/>
        </w:rPr>
      </w:pPr>
      <w:r w:rsidRPr="00B73AA5">
        <w:rPr>
          <w:i/>
          <w:sz w:val="28"/>
          <w:lang w:val="en-US"/>
        </w:rPr>
        <w:t>Listen</w:t>
      </w:r>
      <w:r w:rsidRPr="00B73AA5">
        <w:rPr>
          <w:i/>
          <w:spacing w:val="40"/>
          <w:sz w:val="28"/>
          <w:lang w:val="en-US"/>
        </w:rPr>
        <w:t xml:space="preserve"> </w:t>
      </w:r>
      <w:r w:rsidRPr="00B73AA5">
        <w:rPr>
          <w:i/>
          <w:sz w:val="28"/>
          <w:lang w:val="en-US"/>
        </w:rPr>
        <w:t>to</w:t>
      </w:r>
      <w:r w:rsidRPr="00B73AA5">
        <w:rPr>
          <w:i/>
          <w:spacing w:val="40"/>
          <w:sz w:val="28"/>
          <w:lang w:val="en-US"/>
        </w:rPr>
        <w:t xml:space="preserve"> </w:t>
      </w:r>
      <w:r w:rsidRPr="00B73AA5">
        <w:rPr>
          <w:i/>
          <w:sz w:val="28"/>
          <w:lang w:val="en-US"/>
        </w:rPr>
        <w:t>the</w:t>
      </w:r>
      <w:r w:rsidRPr="00B73AA5">
        <w:rPr>
          <w:i/>
          <w:spacing w:val="40"/>
          <w:sz w:val="28"/>
          <w:lang w:val="en-US"/>
        </w:rPr>
        <w:t xml:space="preserve"> </w:t>
      </w:r>
      <w:r w:rsidRPr="00B73AA5">
        <w:rPr>
          <w:i/>
          <w:sz w:val="28"/>
          <w:lang w:val="en-US"/>
        </w:rPr>
        <w:t>two</w:t>
      </w:r>
      <w:r w:rsidRPr="00B73AA5">
        <w:rPr>
          <w:i/>
          <w:spacing w:val="40"/>
          <w:sz w:val="28"/>
          <w:lang w:val="en-US"/>
        </w:rPr>
        <w:t xml:space="preserve"> </w:t>
      </w:r>
      <w:r w:rsidRPr="00B73AA5">
        <w:rPr>
          <w:i/>
          <w:sz w:val="28"/>
          <w:lang w:val="en-US"/>
        </w:rPr>
        <w:t>texts.</w:t>
      </w:r>
      <w:r w:rsidRPr="00B73AA5">
        <w:rPr>
          <w:i/>
          <w:spacing w:val="41"/>
          <w:sz w:val="28"/>
          <w:lang w:val="en-US"/>
        </w:rPr>
        <w:t xml:space="preserve"> </w:t>
      </w:r>
      <w:r w:rsidRPr="00B73AA5">
        <w:rPr>
          <w:i/>
          <w:sz w:val="28"/>
          <w:lang w:val="en-US"/>
        </w:rPr>
        <w:t>What</w:t>
      </w:r>
      <w:r w:rsidRPr="00B73AA5">
        <w:rPr>
          <w:i/>
          <w:spacing w:val="41"/>
          <w:sz w:val="28"/>
          <w:lang w:val="en-US"/>
        </w:rPr>
        <w:t xml:space="preserve"> </w:t>
      </w:r>
      <w:r w:rsidRPr="00B73AA5">
        <w:rPr>
          <w:i/>
          <w:sz w:val="28"/>
          <w:lang w:val="en-US"/>
        </w:rPr>
        <w:t>types</w:t>
      </w:r>
      <w:r w:rsidRPr="00B73AA5">
        <w:rPr>
          <w:i/>
          <w:spacing w:val="40"/>
          <w:sz w:val="28"/>
          <w:lang w:val="en-US"/>
        </w:rPr>
        <w:t xml:space="preserve"> </w:t>
      </w:r>
      <w:r w:rsidRPr="00B73AA5">
        <w:rPr>
          <w:i/>
          <w:sz w:val="28"/>
          <w:lang w:val="en-US"/>
        </w:rPr>
        <w:t>of</w:t>
      </w:r>
      <w:r w:rsidRPr="00B73AA5">
        <w:rPr>
          <w:i/>
          <w:spacing w:val="40"/>
          <w:sz w:val="28"/>
          <w:lang w:val="en-US"/>
        </w:rPr>
        <w:t xml:space="preserve"> </w:t>
      </w:r>
      <w:r w:rsidRPr="00B73AA5">
        <w:rPr>
          <w:i/>
          <w:sz w:val="28"/>
          <w:lang w:val="en-US"/>
        </w:rPr>
        <w:t>shopping</w:t>
      </w:r>
      <w:r w:rsidRPr="00B73AA5">
        <w:rPr>
          <w:i/>
          <w:spacing w:val="41"/>
          <w:sz w:val="28"/>
          <w:lang w:val="en-US"/>
        </w:rPr>
        <w:t xml:space="preserve"> </w:t>
      </w:r>
      <w:r w:rsidRPr="00B73AA5">
        <w:rPr>
          <w:i/>
          <w:sz w:val="28"/>
          <w:lang w:val="en-US"/>
        </w:rPr>
        <w:t>are</w:t>
      </w:r>
      <w:r w:rsidRPr="00B73AA5">
        <w:rPr>
          <w:i/>
          <w:spacing w:val="42"/>
          <w:sz w:val="28"/>
          <w:lang w:val="en-US"/>
        </w:rPr>
        <w:t xml:space="preserve"> </w:t>
      </w:r>
      <w:r w:rsidRPr="00B73AA5">
        <w:rPr>
          <w:i/>
          <w:sz w:val="28"/>
          <w:lang w:val="en-US"/>
        </w:rPr>
        <w:t>mentioned</w:t>
      </w:r>
      <w:r w:rsidRPr="00B73AA5">
        <w:rPr>
          <w:i/>
          <w:spacing w:val="42"/>
          <w:sz w:val="28"/>
          <w:lang w:val="en-US"/>
        </w:rPr>
        <w:t xml:space="preserve"> </w:t>
      </w:r>
      <w:r w:rsidRPr="00B73AA5">
        <w:rPr>
          <w:i/>
          <w:sz w:val="28"/>
          <w:lang w:val="en-US"/>
        </w:rPr>
        <w:t>in</w:t>
      </w:r>
      <w:r w:rsidRPr="00B73AA5">
        <w:rPr>
          <w:i/>
          <w:spacing w:val="40"/>
          <w:sz w:val="28"/>
          <w:lang w:val="en-US"/>
        </w:rPr>
        <w:t xml:space="preserve"> </w:t>
      </w:r>
      <w:r w:rsidRPr="00B73AA5">
        <w:rPr>
          <w:i/>
          <w:sz w:val="28"/>
          <w:lang w:val="en-US"/>
        </w:rPr>
        <w:t>them?</w:t>
      </w:r>
      <w:r w:rsidRPr="00B73AA5">
        <w:rPr>
          <w:i/>
          <w:spacing w:val="-67"/>
          <w:sz w:val="28"/>
          <w:lang w:val="en-US"/>
        </w:rPr>
        <w:t xml:space="preserve"> </w:t>
      </w:r>
      <w:r w:rsidRPr="00B73AA5">
        <w:rPr>
          <w:i/>
          <w:sz w:val="28"/>
          <w:lang w:val="en-US"/>
        </w:rPr>
        <w:t>What</w:t>
      </w:r>
      <w:r w:rsidRPr="00B73AA5">
        <w:rPr>
          <w:i/>
          <w:spacing w:val="-1"/>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advantages</w:t>
      </w:r>
      <w:r w:rsidRPr="00B73AA5">
        <w:rPr>
          <w:i/>
          <w:spacing w:val="-4"/>
          <w:sz w:val="28"/>
          <w:lang w:val="en-US"/>
        </w:rPr>
        <w:t xml:space="preserve"> </w:t>
      </w:r>
      <w:r w:rsidRPr="00B73AA5">
        <w:rPr>
          <w:i/>
          <w:sz w:val="28"/>
          <w:lang w:val="en-US"/>
        </w:rPr>
        <w:t>of the</w:t>
      </w:r>
      <w:r w:rsidRPr="00B73AA5">
        <w:rPr>
          <w:i/>
          <w:spacing w:val="-2"/>
          <w:sz w:val="28"/>
          <w:lang w:val="en-US"/>
        </w:rPr>
        <w:t xml:space="preserve"> </w:t>
      </w:r>
      <w:r w:rsidRPr="00B73AA5">
        <w:rPr>
          <w:i/>
          <w:sz w:val="28"/>
          <w:lang w:val="en-US"/>
        </w:rPr>
        <w:t>first and</w:t>
      </w:r>
      <w:r w:rsidRPr="00B73AA5">
        <w:rPr>
          <w:i/>
          <w:spacing w:val="-5"/>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second</w:t>
      </w:r>
      <w:r w:rsidRPr="00B73AA5">
        <w:rPr>
          <w:i/>
          <w:spacing w:val="-1"/>
          <w:sz w:val="28"/>
          <w:lang w:val="en-US"/>
        </w:rPr>
        <w:t xml:space="preserve"> </w:t>
      </w:r>
      <w:r w:rsidRPr="00B73AA5">
        <w:rPr>
          <w:i/>
          <w:sz w:val="28"/>
          <w:lang w:val="en-US"/>
        </w:rPr>
        <w:t>types?</w:t>
      </w:r>
      <w:r w:rsidRPr="00B73AA5">
        <w:rPr>
          <w:i/>
          <w:spacing w:val="-1"/>
          <w:sz w:val="28"/>
          <w:lang w:val="en-US"/>
        </w:rPr>
        <w:t xml:space="preserve"> </w:t>
      </w:r>
      <w:r>
        <w:rPr>
          <w:i/>
          <w:sz w:val="28"/>
        </w:rPr>
        <w:t>Select from</w:t>
      </w:r>
      <w:r>
        <w:rPr>
          <w:i/>
          <w:spacing w:val="-3"/>
          <w:sz w:val="28"/>
        </w:rPr>
        <w:t xml:space="preserve"> </w:t>
      </w:r>
      <w:r>
        <w:rPr>
          <w:i/>
          <w:sz w:val="28"/>
        </w:rPr>
        <w:t>the</w:t>
      </w:r>
      <w:r>
        <w:rPr>
          <w:i/>
          <w:spacing w:val="-4"/>
          <w:sz w:val="28"/>
        </w:rPr>
        <w:t xml:space="preserve"> </w:t>
      </w:r>
      <w:r>
        <w:rPr>
          <w:i/>
          <w:sz w:val="28"/>
        </w:rPr>
        <w:t>list.</w:t>
      </w:r>
    </w:p>
    <w:p w:rsidR="00357B9E" w:rsidRDefault="00B73AA5" w:rsidP="005347E2">
      <w:pPr>
        <w:pStyle w:val="a8"/>
        <w:numPr>
          <w:ilvl w:val="1"/>
          <w:numId w:val="177"/>
        </w:numPr>
        <w:tabs>
          <w:tab w:val="left" w:pos="2195"/>
          <w:tab w:val="left" w:pos="2196"/>
        </w:tabs>
        <w:spacing w:before="0" w:line="341" w:lineRule="exact"/>
        <w:ind w:hanging="361"/>
        <w:rPr>
          <w:sz w:val="28"/>
        </w:rPr>
      </w:pPr>
      <w:r>
        <w:rPr>
          <w:sz w:val="28"/>
        </w:rPr>
        <w:t>Lower</w:t>
      </w:r>
      <w:r>
        <w:rPr>
          <w:spacing w:val="-3"/>
          <w:sz w:val="28"/>
        </w:rPr>
        <w:t xml:space="preserve"> </w:t>
      </w:r>
      <w:r>
        <w:rPr>
          <w:sz w:val="28"/>
        </w:rPr>
        <w:t>prices</w:t>
      </w:r>
    </w:p>
    <w:p w:rsidR="00357B9E" w:rsidRPr="00B73AA5" w:rsidRDefault="00B73AA5" w:rsidP="005347E2">
      <w:pPr>
        <w:pStyle w:val="a8"/>
        <w:numPr>
          <w:ilvl w:val="1"/>
          <w:numId w:val="177"/>
        </w:numPr>
        <w:tabs>
          <w:tab w:val="left" w:pos="2195"/>
          <w:tab w:val="left" w:pos="2196"/>
        </w:tabs>
        <w:spacing w:before="49"/>
        <w:ind w:hanging="361"/>
        <w:rPr>
          <w:sz w:val="28"/>
          <w:lang w:val="en-US"/>
        </w:rPr>
      </w:pPr>
      <w:r w:rsidRPr="00B73AA5">
        <w:rPr>
          <w:sz w:val="28"/>
          <w:lang w:val="en-US"/>
        </w:rPr>
        <w:t>Ability</w:t>
      </w:r>
      <w:r w:rsidRPr="00B73AA5">
        <w:rPr>
          <w:spacing w:val="-6"/>
          <w:sz w:val="28"/>
          <w:lang w:val="en-US"/>
        </w:rPr>
        <w:t xml:space="preserve"> </w:t>
      </w:r>
      <w:r w:rsidRPr="00B73AA5">
        <w:rPr>
          <w:sz w:val="28"/>
          <w:lang w:val="en-US"/>
        </w:rPr>
        <w:t>to</w:t>
      </w:r>
      <w:r w:rsidRPr="00B73AA5">
        <w:rPr>
          <w:spacing w:val="-2"/>
          <w:sz w:val="28"/>
          <w:lang w:val="en-US"/>
        </w:rPr>
        <w:t xml:space="preserve"> </w:t>
      </w:r>
      <w:r w:rsidRPr="00B73AA5">
        <w:rPr>
          <w:sz w:val="28"/>
          <w:lang w:val="en-US"/>
        </w:rPr>
        <w:t>purchase</w:t>
      </w:r>
      <w:r w:rsidRPr="00B73AA5">
        <w:rPr>
          <w:spacing w:val="-2"/>
          <w:sz w:val="28"/>
          <w:lang w:val="en-US"/>
        </w:rPr>
        <w:t xml:space="preserve"> </w:t>
      </w:r>
      <w:r w:rsidRPr="00B73AA5">
        <w:rPr>
          <w:sz w:val="28"/>
          <w:lang w:val="en-US"/>
        </w:rPr>
        <w:t>from</w:t>
      </w:r>
      <w:r w:rsidRPr="00B73AA5">
        <w:rPr>
          <w:spacing w:val="-6"/>
          <w:sz w:val="28"/>
          <w:lang w:val="en-US"/>
        </w:rPr>
        <w:t xml:space="preserve"> </w:t>
      </w:r>
      <w:r w:rsidRPr="00B73AA5">
        <w:rPr>
          <w:sz w:val="28"/>
          <w:lang w:val="en-US"/>
        </w:rPr>
        <w:t>sellers</w:t>
      </w:r>
      <w:r w:rsidRPr="00B73AA5">
        <w:rPr>
          <w:spacing w:val="-2"/>
          <w:sz w:val="28"/>
          <w:lang w:val="en-US"/>
        </w:rPr>
        <w:t xml:space="preserve"> </w:t>
      </w:r>
      <w:r w:rsidRPr="00B73AA5">
        <w:rPr>
          <w:sz w:val="28"/>
          <w:lang w:val="en-US"/>
        </w:rPr>
        <w:t>around</w:t>
      </w:r>
      <w:r w:rsidRPr="00B73AA5">
        <w:rPr>
          <w:spacing w:val="-1"/>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world</w:t>
      </w:r>
    </w:p>
    <w:p w:rsidR="00357B9E" w:rsidRDefault="00B73AA5" w:rsidP="005347E2">
      <w:pPr>
        <w:pStyle w:val="a8"/>
        <w:numPr>
          <w:ilvl w:val="1"/>
          <w:numId w:val="177"/>
        </w:numPr>
        <w:tabs>
          <w:tab w:val="left" w:pos="2195"/>
          <w:tab w:val="left" w:pos="2196"/>
        </w:tabs>
        <w:spacing w:before="45"/>
        <w:ind w:hanging="361"/>
        <w:rPr>
          <w:sz w:val="28"/>
        </w:rPr>
      </w:pPr>
      <w:r>
        <w:rPr>
          <w:sz w:val="28"/>
        </w:rPr>
        <w:t>Excitement</w:t>
      </w:r>
    </w:p>
    <w:p w:rsidR="00357B9E" w:rsidRPr="00B73AA5" w:rsidRDefault="00B73AA5" w:rsidP="005347E2">
      <w:pPr>
        <w:pStyle w:val="a8"/>
        <w:numPr>
          <w:ilvl w:val="1"/>
          <w:numId w:val="177"/>
        </w:numPr>
        <w:tabs>
          <w:tab w:val="left" w:pos="2195"/>
          <w:tab w:val="left" w:pos="2196"/>
        </w:tabs>
        <w:spacing w:before="49"/>
        <w:ind w:hanging="361"/>
        <w:rPr>
          <w:sz w:val="28"/>
          <w:lang w:val="en-US"/>
        </w:rPr>
      </w:pPr>
      <w:r w:rsidRPr="00B73AA5">
        <w:rPr>
          <w:sz w:val="28"/>
          <w:lang w:val="en-US"/>
        </w:rPr>
        <w:t>Ability</w:t>
      </w:r>
      <w:r w:rsidRPr="00B73AA5">
        <w:rPr>
          <w:spacing w:val="-7"/>
          <w:sz w:val="28"/>
          <w:lang w:val="en-US"/>
        </w:rPr>
        <w:t xml:space="preserve"> </w:t>
      </w:r>
      <w:r w:rsidRPr="00B73AA5">
        <w:rPr>
          <w:sz w:val="28"/>
          <w:lang w:val="en-US"/>
        </w:rPr>
        <w:t>to</w:t>
      </w:r>
      <w:r w:rsidRPr="00B73AA5">
        <w:rPr>
          <w:spacing w:val="-1"/>
          <w:sz w:val="28"/>
          <w:lang w:val="en-US"/>
        </w:rPr>
        <w:t xml:space="preserve"> </w:t>
      </w:r>
      <w:r w:rsidRPr="00B73AA5">
        <w:rPr>
          <w:sz w:val="28"/>
          <w:lang w:val="en-US"/>
        </w:rPr>
        <w:t>smell</w:t>
      </w:r>
      <w:r w:rsidRPr="00B73AA5">
        <w:rPr>
          <w:spacing w:val="-2"/>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sometimes</w:t>
      </w:r>
      <w:r w:rsidRPr="00B73AA5">
        <w:rPr>
          <w:spacing w:val="-2"/>
          <w:sz w:val="28"/>
          <w:lang w:val="en-US"/>
        </w:rPr>
        <w:t xml:space="preserve"> </w:t>
      </w:r>
      <w:r w:rsidRPr="00B73AA5">
        <w:rPr>
          <w:sz w:val="28"/>
          <w:lang w:val="en-US"/>
        </w:rPr>
        <w:t>taste</w:t>
      </w:r>
      <w:r w:rsidRPr="00B73AA5">
        <w:rPr>
          <w:spacing w:val="-5"/>
          <w:sz w:val="28"/>
          <w:lang w:val="en-US"/>
        </w:rPr>
        <w:t xml:space="preserve"> </w:t>
      </w:r>
      <w:r w:rsidRPr="00B73AA5">
        <w:rPr>
          <w:sz w:val="28"/>
          <w:lang w:val="en-US"/>
        </w:rPr>
        <w:t>products</w:t>
      </w:r>
    </w:p>
    <w:p w:rsidR="00357B9E" w:rsidRDefault="00B73AA5" w:rsidP="005347E2">
      <w:pPr>
        <w:pStyle w:val="a8"/>
        <w:numPr>
          <w:ilvl w:val="1"/>
          <w:numId w:val="177"/>
        </w:numPr>
        <w:tabs>
          <w:tab w:val="left" w:pos="2195"/>
          <w:tab w:val="left" w:pos="2196"/>
        </w:tabs>
        <w:ind w:hanging="361"/>
        <w:rPr>
          <w:sz w:val="28"/>
        </w:rPr>
      </w:pPr>
      <w:r>
        <w:rPr>
          <w:sz w:val="28"/>
        </w:rPr>
        <w:t>Quick</w:t>
      </w:r>
      <w:r>
        <w:rPr>
          <w:spacing w:val="-2"/>
          <w:sz w:val="28"/>
        </w:rPr>
        <w:t xml:space="preserve"> </w:t>
      </w:r>
      <w:r>
        <w:rPr>
          <w:sz w:val="28"/>
        </w:rPr>
        <w:t>price</w:t>
      </w:r>
      <w:r>
        <w:rPr>
          <w:spacing w:val="-3"/>
          <w:sz w:val="28"/>
        </w:rPr>
        <w:t xml:space="preserve"> </w:t>
      </w:r>
      <w:r>
        <w:rPr>
          <w:sz w:val="28"/>
        </w:rPr>
        <w:t>and</w:t>
      </w:r>
      <w:r>
        <w:rPr>
          <w:spacing w:val="-2"/>
          <w:sz w:val="28"/>
        </w:rPr>
        <w:t xml:space="preserve"> </w:t>
      </w:r>
      <w:r>
        <w:rPr>
          <w:sz w:val="28"/>
        </w:rPr>
        <w:t>product</w:t>
      </w:r>
      <w:r>
        <w:rPr>
          <w:spacing w:val="-6"/>
          <w:sz w:val="28"/>
        </w:rPr>
        <w:t xml:space="preserve"> </w:t>
      </w:r>
      <w:r>
        <w:rPr>
          <w:sz w:val="28"/>
        </w:rPr>
        <w:t>comparison</w:t>
      </w:r>
    </w:p>
    <w:p w:rsidR="00357B9E" w:rsidRPr="00B73AA5" w:rsidRDefault="00B73AA5" w:rsidP="005347E2">
      <w:pPr>
        <w:pStyle w:val="a8"/>
        <w:numPr>
          <w:ilvl w:val="1"/>
          <w:numId w:val="177"/>
        </w:numPr>
        <w:tabs>
          <w:tab w:val="left" w:pos="2195"/>
          <w:tab w:val="left" w:pos="2196"/>
        </w:tabs>
        <w:spacing w:before="46"/>
        <w:ind w:hanging="361"/>
        <w:rPr>
          <w:sz w:val="28"/>
          <w:lang w:val="en-US"/>
        </w:rPr>
      </w:pPr>
      <w:r w:rsidRPr="00B73AA5">
        <w:rPr>
          <w:sz w:val="28"/>
          <w:lang w:val="en-US"/>
        </w:rPr>
        <w:t>Ability</w:t>
      </w:r>
      <w:r w:rsidRPr="00B73AA5">
        <w:rPr>
          <w:spacing w:val="-6"/>
          <w:sz w:val="28"/>
          <w:lang w:val="en-US"/>
        </w:rPr>
        <w:t xml:space="preserve"> </w:t>
      </w:r>
      <w:r w:rsidRPr="00B73AA5">
        <w:rPr>
          <w:sz w:val="28"/>
          <w:lang w:val="en-US"/>
        </w:rPr>
        <w:t>to take</w:t>
      </w:r>
      <w:r w:rsidRPr="00B73AA5">
        <w:rPr>
          <w:spacing w:val="-2"/>
          <w:sz w:val="28"/>
          <w:lang w:val="en-US"/>
        </w:rPr>
        <w:t xml:space="preserve"> </w:t>
      </w:r>
      <w:r w:rsidRPr="00B73AA5">
        <w:rPr>
          <w:sz w:val="28"/>
          <w:lang w:val="en-US"/>
        </w:rPr>
        <w:t>goods</w:t>
      </w:r>
      <w:r w:rsidRPr="00B73AA5">
        <w:rPr>
          <w:spacing w:val="-4"/>
          <w:sz w:val="28"/>
          <w:lang w:val="en-US"/>
        </w:rPr>
        <w:t xml:space="preserve"> </w:t>
      </w:r>
      <w:r w:rsidRPr="00B73AA5">
        <w:rPr>
          <w:sz w:val="28"/>
          <w:lang w:val="en-US"/>
        </w:rPr>
        <w:t>home</w:t>
      </w:r>
      <w:r w:rsidRPr="00B73AA5">
        <w:rPr>
          <w:spacing w:val="-1"/>
          <w:sz w:val="28"/>
          <w:lang w:val="en-US"/>
        </w:rPr>
        <w:t xml:space="preserve"> </w:t>
      </w:r>
      <w:r w:rsidRPr="00B73AA5">
        <w:rPr>
          <w:sz w:val="28"/>
          <w:lang w:val="en-US"/>
        </w:rPr>
        <w:t>right</w:t>
      </w:r>
      <w:r w:rsidRPr="00B73AA5">
        <w:rPr>
          <w:spacing w:val="-1"/>
          <w:sz w:val="28"/>
          <w:lang w:val="en-US"/>
        </w:rPr>
        <w:t xml:space="preserve"> </w:t>
      </w:r>
      <w:r w:rsidRPr="00B73AA5">
        <w:rPr>
          <w:sz w:val="28"/>
          <w:lang w:val="en-US"/>
        </w:rPr>
        <w:t>away</w:t>
      </w:r>
    </w:p>
    <w:p w:rsidR="00357B9E" w:rsidRDefault="00B73AA5" w:rsidP="005347E2">
      <w:pPr>
        <w:pStyle w:val="a8"/>
        <w:numPr>
          <w:ilvl w:val="1"/>
          <w:numId w:val="177"/>
        </w:numPr>
        <w:tabs>
          <w:tab w:val="left" w:pos="2195"/>
          <w:tab w:val="left" w:pos="2196"/>
        </w:tabs>
        <w:ind w:hanging="361"/>
        <w:rPr>
          <w:sz w:val="28"/>
        </w:rPr>
      </w:pPr>
      <w:r>
        <w:rPr>
          <w:sz w:val="28"/>
        </w:rPr>
        <w:t>Increased</w:t>
      </w:r>
      <w:r>
        <w:rPr>
          <w:spacing w:val="-5"/>
          <w:sz w:val="28"/>
        </w:rPr>
        <w:t xml:space="preserve"> </w:t>
      </w:r>
      <w:r>
        <w:rPr>
          <w:sz w:val="28"/>
        </w:rPr>
        <w:t>product</w:t>
      </w:r>
      <w:r>
        <w:rPr>
          <w:spacing w:val="-4"/>
          <w:sz w:val="28"/>
        </w:rPr>
        <w:t xml:space="preserve"> </w:t>
      </w:r>
      <w:r>
        <w:rPr>
          <w:sz w:val="28"/>
        </w:rPr>
        <w:t>selection</w:t>
      </w:r>
    </w:p>
    <w:p w:rsidR="00357B9E" w:rsidRPr="00B73AA5" w:rsidRDefault="00B73AA5" w:rsidP="005347E2">
      <w:pPr>
        <w:pStyle w:val="a8"/>
        <w:numPr>
          <w:ilvl w:val="1"/>
          <w:numId w:val="177"/>
        </w:numPr>
        <w:tabs>
          <w:tab w:val="left" w:pos="2195"/>
          <w:tab w:val="left" w:pos="2196"/>
        </w:tabs>
        <w:ind w:hanging="361"/>
        <w:rPr>
          <w:sz w:val="28"/>
          <w:lang w:val="en-US"/>
        </w:rPr>
      </w:pPr>
      <w:r w:rsidRPr="00B73AA5">
        <w:rPr>
          <w:sz w:val="28"/>
          <w:lang w:val="en-US"/>
        </w:rPr>
        <w:t>Convenience</w:t>
      </w:r>
      <w:r w:rsidRPr="00B73AA5">
        <w:rPr>
          <w:spacing w:val="-3"/>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terms</w:t>
      </w:r>
      <w:r w:rsidRPr="00B73AA5">
        <w:rPr>
          <w:spacing w:val="-1"/>
          <w:sz w:val="28"/>
          <w:lang w:val="en-US"/>
        </w:rPr>
        <w:t xml:space="preserve"> </w:t>
      </w:r>
      <w:r w:rsidRPr="00B73AA5">
        <w:rPr>
          <w:sz w:val="28"/>
          <w:lang w:val="en-US"/>
        </w:rPr>
        <w:t>of</w:t>
      </w:r>
      <w:r w:rsidRPr="00B73AA5">
        <w:rPr>
          <w:spacing w:val="-2"/>
          <w:sz w:val="28"/>
          <w:lang w:val="en-US"/>
        </w:rPr>
        <w:t xml:space="preserve"> </w:t>
      </w:r>
      <w:r w:rsidRPr="00B73AA5">
        <w:rPr>
          <w:sz w:val="28"/>
          <w:lang w:val="en-US"/>
        </w:rPr>
        <w:t>time</w:t>
      </w:r>
      <w:r w:rsidRPr="00B73AA5">
        <w:rPr>
          <w:spacing w:val="-2"/>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place</w:t>
      </w:r>
    </w:p>
    <w:p w:rsidR="00357B9E" w:rsidRDefault="00B73AA5">
      <w:pPr>
        <w:pStyle w:val="a7"/>
        <w:spacing w:before="119"/>
        <w:ind w:left="5376"/>
      </w:pPr>
      <w:r>
        <w:t>143</w:t>
      </w:r>
    </w:p>
    <w:p w:rsidR="00357B9E" w:rsidRDefault="00357B9E">
      <w:pPr>
        <w:sectPr w:rsidR="00357B9E">
          <w:footerReference w:type="default" r:id="rId143"/>
          <w:pgSz w:w="11910" w:h="16840"/>
          <w:pgMar w:top="1040" w:right="740" w:bottom="280" w:left="680" w:header="0" w:footer="0" w:gutter="0"/>
          <w:cols w:space="720"/>
        </w:sectPr>
      </w:pPr>
    </w:p>
    <w:p w:rsidR="00357B9E" w:rsidRDefault="00B73AA5" w:rsidP="005347E2">
      <w:pPr>
        <w:pStyle w:val="a8"/>
        <w:numPr>
          <w:ilvl w:val="0"/>
          <w:numId w:val="176"/>
        </w:numPr>
        <w:tabs>
          <w:tab w:val="left" w:pos="1571"/>
          <w:tab w:val="left" w:pos="1572"/>
        </w:tabs>
        <w:spacing w:before="86"/>
        <w:ind w:hanging="361"/>
        <w:rPr>
          <w:sz w:val="28"/>
        </w:rPr>
      </w:pPr>
      <w:r>
        <w:rPr>
          <w:sz w:val="28"/>
        </w:rPr>
        <w:lastRenderedPageBreak/>
        <w:t>Ability</w:t>
      </w:r>
      <w:r>
        <w:rPr>
          <w:spacing w:val="-6"/>
          <w:sz w:val="28"/>
        </w:rPr>
        <w:t xml:space="preserve"> </w:t>
      </w:r>
      <w:r>
        <w:rPr>
          <w:sz w:val="28"/>
        </w:rPr>
        <w:t>to</w:t>
      </w:r>
      <w:r>
        <w:rPr>
          <w:spacing w:val="-1"/>
          <w:sz w:val="28"/>
        </w:rPr>
        <w:t xml:space="preserve"> </w:t>
      </w:r>
      <w:r>
        <w:rPr>
          <w:sz w:val="28"/>
        </w:rPr>
        <w:t>see</w:t>
      </w:r>
      <w:r>
        <w:rPr>
          <w:spacing w:val="-5"/>
          <w:sz w:val="28"/>
        </w:rPr>
        <w:t xml:space="preserve"> </w:t>
      </w:r>
      <w:r>
        <w:rPr>
          <w:sz w:val="28"/>
        </w:rPr>
        <w:t>goods</w:t>
      </w:r>
      <w:r>
        <w:rPr>
          <w:spacing w:val="-5"/>
          <w:sz w:val="28"/>
        </w:rPr>
        <w:t xml:space="preserve"> </w:t>
      </w:r>
      <w:r>
        <w:rPr>
          <w:sz w:val="28"/>
        </w:rPr>
        <w:t>physically</w:t>
      </w:r>
    </w:p>
    <w:p w:rsidR="00357B9E" w:rsidRDefault="00B73AA5" w:rsidP="005347E2">
      <w:pPr>
        <w:pStyle w:val="a8"/>
        <w:numPr>
          <w:ilvl w:val="0"/>
          <w:numId w:val="176"/>
        </w:numPr>
        <w:tabs>
          <w:tab w:val="left" w:pos="1571"/>
          <w:tab w:val="left" w:pos="1572"/>
        </w:tabs>
        <w:ind w:hanging="361"/>
        <w:rPr>
          <w:sz w:val="28"/>
        </w:rPr>
      </w:pPr>
      <w:r>
        <w:rPr>
          <w:sz w:val="28"/>
        </w:rPr>
        <w:t>Time</w:t>
      </w:r>
      <w:r>
        <w:rPr>
          <w:spacing w:val="-2"/>
          <w:sz w:val="28"/>
        </w:rPr>
        <w:t xml:space="preserve"> </w:t>
      </w:r>
      <w:r>
        <w:rPr>
          <w:sz w:val="28"/>
        </w:rPr>
        <w:t>saving</w:t>
      </w:r>
    </w:p>
    <w:p w:rsidR="00357B9E" w:rsidRDefault="00B73AA5" w:rsidP="005347E2">
      <w:pPr>
        <w:pStyle w:val="a8"/>
        <w:numPr>
          <w:ilvl w:val="0"/>
          <w:numId w:val="176"/>
        </w:numPr>
        <w:tabs>
          <w:tab w:val="left" w:pos="1571"/>
          <w:tab w:val="left" w:pos="1572"/>
        </w:tabs>
        <w:spacing w:before="49"/>
        <w:ind w:hanging="361"/>
        <w:rPr>
          <w:sz w:val="28"/>
        </w:rPr>
      </w:pPr>
      <w:r>
        <w:rPr>
          <w:sz w:val="28"/>
        </w:rPr>
        <w:t>Environmental</w:t>
      </w:r>
      <w:r>
        <w:rPr>
          <w:spacing w:val="-5"/>
          <w:sz w:val="28"/>
        </w:rPr>
        <w:t xml:space="preserve"> </w:t>
      </w:r>
      <w:r>
        <w:rPr>
          <w:sz w:val="28"/>
        </w:rPr>
        <w:t>benefits</w:t>
      </w:r>
    </w:p>
    <w:p w:rsidR="00357B9E" w:rsidRDefault="00B73AA5" w:rsidP="005347E2">
      <w:pPr>
        <w:pStyle w:val="a8"/>
        <w:numPr>
          <w:ilvl w:val="0"/>
          <w:numId w:val="176"/>
        </w:numPr>
        <w:tabs>
          <w:tab w:val="left" w:pos="1571"/>
          <w:tab w:val="left" w:pos="1572"/>
        </w:tabs>
        <w:spacing w:before="46"/>
        <w:ind w:hanging="361"/>
        <w:rPr>
          <w:sz w:val="28"/>
        </w:rPr>
      </w:pPr>
      <w:r>
        <w:rPr>
          <w:sz w:val="28"/>
        </w:rPr>
        <w:t>No</w:t>
      </w:r>
      <w:r>
        <w:rPr>
          <w:spacing w:val="-1"/>
          <w:sz w:val="28"/>
        </w:rPr>
        <w:t xml:space="preserve"> </w:t>
      </w:r>
      <w:r>
        <w:rPr>
          <w:sz w:val="28"/>
        </w:rPr>
        <w:t>queues</w:t>
      </w:r>
    </w:p>
    <w:p w:rsidR="00357B9E" w:rsidRDefault="00357B9E">
      <w:pPr>
        <w:pStyle w:val="a7"/>
        <w:spacing w:before="9"/>
        <w:rPr>
          <w:sz w:val="36"/>
        </w:rPr>
      </w:pPr>
    </w:p>
    <w:p w:rsidR="00357B9E" w:rsidRDefault="00B73AA5">
      <w:pPr>
        <w:pStyle w:val="12"/>
        <w:ind w:left="4409"/>
      </w:pPr>
      <w:r>
        <w:t>Speaking</w:t>
      </w:r>
    </w:p>
    <w:p w:rsidR="00357B9E" w:rsidRPr="00B73AA5" w:rsidRDefault="00B73AA5" w:rsidP="005347E2">
      <w:pPr>
        <w:pStyle w:val="a8"/>
        <w:numPr>
          <w:ilvl w:val="0"/>
          <w:numId w:val="177"/>
        </w:numPr>
        <w:tabs>
          <w:tab w:val="left" w:pos="1133"/>
        </w:tabs>
        <w:spacing w:before="45"/>
        <w:ind w:left="1132" w:hanging="282"/>
        <w:jc w:val="left"/>
        <w:rPr>
          <w:i/>
          <w:sz w:val="28"/>
          <w:lang w:val="en-US"/>
        </w:rPr>
      </w:pPr>
      <w:r w:rsidRPr="00B73AA5">
        <w:rPr>
          <w:i/>
          <w:sz w:val="28"/>
          <w:lang w:val="en-US"/>
        </w:rPr>
        <w:t>Describe</w:t>
      </w:r>
      <w:r w:rsidRPr="00B73AA5">
        <w:rPr>
          <w:i/>
          <w:spacing w:val="-5"/>
          <w:sz w:val="28"/>
          <w:lang w:val="en-US"/>
        </w:rPr>
        <w:t xml:space="preserve"> </w:t>
      </w:r>
      <w:r w:rsidRPr="00B73AA5">
        <w:rPr>
          <w:i/>
          <w:sz w:val="28"/>
          <w:lang w:val="en-US"/>
        </w:rPr>
        <w:t>how</w:t>
      </w:r>
      <w:r w:rsidRPr="00B73AA5">
        <w:rPr>
          <w:i/>
          <w:spacing w:val="-5"/>
          <w:sz w:val="28"/>
          <w:lang w:val="en-US"/>
        </w:rPr>
        <w:t xml:space="preserve"> </w:t>
      </w:r>
      <w:r w:rsidRPr="00B73AA5">
        <w:rPr>
          <w:i/>
          <w:sz w:val="28"/>
          <w:lang w:val="en-US"/>
        </w:rPr>
        <w:t>you</w:t>
      </w:r>
      <w:r w:rsidRPr="00B73AA5">
        <w:rPr>
          <w:i/>
          <w:spacing w:val="-4"/>
          <w:sz w:val="28"/>
          <w:lang w:val="en-US"/>
        </w:rPr>
        <w:t xml:space="preserve"> </w:t>
      </w:r>
      <w:r w:rsidRPr="00B73AA5">
        <w:rPr>
          <w:i/>
          <w:sz w:val="28"/>
          <w:lang w:val="en-US"/>
        </w:rPr>
        <w:t>do</w:t>
      </w:r>
      <w:r w:rsidRPr="00B73AA5">
        <w:rPr>
          <w:i/>
          <w:spacing w:val="-1"/>
          <w:sz w:val="28"/>
          <w:lang w:val="en-US"/>
        </w:rPr>
        <w:t xml:space="preserve"> </w:t>
      </w:r>
      <w:r w:rsidRPr="00B73AA5">
        <w:rPr>
          <w:i/>
          <w:sz w:val="28"/>
          <w:lang w:val="en-US"/>
        </w:rPr>
        <w:t>your</w:t>
      </w:r>
      <w:r w:rsidRPr="00B73AA5">
        <w:rPr>
          <w:i/>
          <w:spacing w:val="-5"/>
          <w:sz w:val="28"/>
          <w:lang w:val="en-US"/>
        </w:rPr>
        <w:t xml:space="preserve"> </w:t>
      </w:r>
      <w:r w:rsidRPr="00B73AA5">
        <w:rPr>
          <w:i/>
          <w:sz w:val="28"/>
          <w:lang w:val="en-US"/>
        </w:rPr>
        <w:t>shopping.</w:t>
      </w:r>
    </w:p>
    <w:p w:rsidR="00357B9E" w:rsidRPr="00B73AA5" w:rsidRDefault="00B73AA5">
      <w:pPr>
        <w:pStyle w:val="a7"/>
        <w:spacing w:before="48"/>
        <w:ind w:left="851"/>
        <w:rPr>
          <w:lang w:val="en-US"/>
        </w:rPr>
      </w:pPr>
      <w:r w:rsidRPr="00B73AA5">
        <w:rPr>
          <w:lang w:val="en-US"/>
        </w:rPr>
        <w:t>I</w:t>
      </w:r>
      <w:r w:rsidRPr="00B73AA5">
        <w:rPr>
          <w:spacing w:val="-3"/>
          <w:lang w:val="en-US"/>
        </w:rPr>
        <w:t xml:space="preserve"> </w:t>
      </w:r>
      <w:r w:rsidRPr="00B73AA5">
        <w:rPr>
          <w:lang w:val="en-US"/>
        </w:rPr>
        <w:t>like/hate</w:t>
      </w:r>
      <w:r w:rsidRPr="00B73AA5">
        <w:rPr>
          <w:spacing w:val="-6"/>
          <w:lang w:val="en-US"/>
        </w:rPr>
        <w:t xml:space="preserve"> </w:t>
      </w:r>
      <w:r w:rsidRPr="00B73AA5">
        <w:rPr>
          <w:lang w:val="en-US"/>
        </w:rPr>
        <w:t>doing</w:t>
      </w:r>
      <w:r w:rsidRPr="00B73AA5">
        <w:rPr>
          <w:spacing w:val="-5"/>
          <w:lang w:val="en-US"/>
        </w:rPr>
        <w:t xml:space="preserve"> </w:t>
      </w:r>
      <w:r w:rsidRPr="00B73AA5">
        <w:rPr>
          <w:lang w:val="en-US"/>
        </w:rPr>
        <w:t>shopping.</w:t>
      </w:r>
    </w:p>
    <w:p w:rsidR="00357B9E" w:rsidRPr="00B73AA5" w:rsidRDefault="00B73AA5">
      <w:pPr>
        <w:spacing w:before="48" w:line="278" w:lineRule="auto"/>
        <w:ind w:left="284" w:right="838" w:firstLine="566"/>
        <w:rPr>
          <w:sz w:val="28"/>
          <w:lang w:val="en-US"/>
        </w:rPr>
      </w:pPr>
      <w:r w:rsidRPr="00B73AA5">
        <w:rPr>
          <w:sz w:val="28"/>
          <w:lang w:val="en-US"/>
        </w:rPr>
        <w:t>I</w:t>
      </w:r>
      <w:r w:rsidRPr="00B73AA5">
        <w:rPr>
          <w:spacing w:val="20"/>
          <w:sz w:val="28"/>
          <w:lang w:val="en-US"/>
        </w:rPr>
        <w:t xml:space="preserve"> </w:t>
      </w:r>
      <w:r w:rsidRPr="00B73AA5">
        <w:rPr>
          <w:sz w:val="28"/>
          <w:lang w:val="en-US"/>
        </w:rPr>
        <w:t>shop</w:t>
      </w:r>
      <w:r w:rsidRPr="00B73AA5">
        <w:rPr>
          <w:spacing w:val="20"/>
          <w:sz w:val="28"/>
          <w:lang w:val="en-US"/>
        </w:rPr>
        <w:t xml:space="preserve"> </w:t>
      </w:r>
      <w:r w:rsidRPr="00B73AA5">
        <w:rPr>
          <w:sz w:val="28"/>
          <w:lang w:val="en-US"/>
        </w:rPr>
        <w:t>(exclusively)</w:t>
      </w:r>
      <w:r w:rsidRPr="00B73AA5">
        <w:rPr>
          <w:spacing w:val="22"/>
          <w:sz w:val="28"/>
          <w:lang w:val="en-US"/>
        </w:rPr>
        <w:t xml:space="preserve"> </w:t>
      </w:r>
      <w:r w:rsidRPr="00B73AA5">
        <w:rPr>
          <w:sz w:val="28"/>
          <w:lang w:val="en-US"/>
        </w:rPr>
        <w:t>online/offline</w:t>
      </w:r>
      <w:r w:rsidRPr="00B73AA5">
        <w:rPr>
          <w:spacing w:val="20"/>
          <w:sz w:val="28"/>
          <w:lang w:val="en-US"/>
        </w:rPr>
        <w:t xml:space="preserve"> </w:t>
      </w:r>
      <w:r w:rsidRPr="00B73AA5">
        <w:rPr>
          <w:sz w:val="28"/>
          <w:lang w:val="en-US"/>
        </w:rPr>
        <w:t>because</w:t>
      </w:r>
      <w:r w:rsidRPr="00B73AA5">
        <w:rPr>
          <w:spacing w:val="20"/>
          <w:sz w:val="28"/>
          <w:lang w:val="en-US"/>
        </w:rPr>
        <w:t xml:space="preserve"> </w:t>
      </w:r>
      <w:r w:rsidRPr="00B73AA5">
        <w:rPr>
          <w:sz w:val="28"/>
          <w:lang w:val="en-US"/>
        </w:rPr>
        <w:t>it's</w:t>
      </w:r>
      <w:r w:rsidRPr="00B73AA5">
        <w:rPr>
          <w:spacing w:val="28"/>
          <w:sz w:val="28"/>
          <w:lang w:val="en-US"/>
        </w:rPr>
        <w:t xml:space="preserve"> </w:t>
      </w:r>
      <w:r w:rsidRPr="00B73AA5">
        <w:rPr>
          <w:sz w:val="28"/>
          <w:lang w:val="en-US"/>
        </w:rPr>
        <w:t>…</w:t>
      </w:r>
      <w:r w:rsidRPr="00B73AA5">
        <w:rPr>
          <w:spacing w:val="20"/>
          <w:sz w:val="28"/>
          <w:lang w:val="en-US"/>
        </w:rPr>
        <w:t xml:space="preserve"> </w:t>
      </w:r>
      <w:r w:rsidRPr="00B73AA5">
        <w:rPr>
          <w:sz w:val="28"/>
          <w:lang w:val="en-US"/>
        </w:rPr>
        <w:t>.</w:t>
      </w:r>
      <w:r w:rsidRPr="00B73AA5">
        <w:rPr>
          <w:spacing w:val="19"/>
          <w:sz w:val="28"/>
          <w:lang w:val="en-US"/>
        </w:rPr>
        <w:t xml:space="preserve"> </w:t>
      </w:r>
      <w:r w:rsidRPr="00B73AA5">
        <w:rPr>
          <w:sz w:val="28"/>
          <w:lang w:val="en-US"/>
        </w:rPr>
        <w:t>(</w:t>
      </w:r>
      <w:r w:rsidRPr="00B73AA5">
        <w:rPr>
          <w:i/>
          <w:sz w:val="28"/>
          <w:lang w:val="en-US"/>
        </w:rPr>
        <w:t>cheap,</w:t>
      </w:r>
      <w:r w:rsidRPr="00B73AA5">
        <w:rPr>
          <w:i/>
          <w:spacing w:val="19"/>
          <w:sz w:val="28"/>
          <w:lang w:val="en-US"/>
        </w:rPr>
        <w:t xml:space="preserve"> </w:t>
      </w:r>
      <w:r w:rsidRPr="00B73AA5">
        <w:rPr>
          <w:i/>
          <w:sz w:val="28"/>
          <w:lang w:val="en-US"/>
        </w:rPr>
        <w:t>easy,</w:t>
      </w:r>
      <w:r w:rsidRPr="00B73AA5">
        <w:rPr>
          <w:i/>
          <w:spacing w:val="19"/>
          <w:sz w:val="28"/>
          <w:lang w:val="en-US"/>
        </w:rPr>
        <w:t xml:space="preserve"> </w:t>
      </w:r>
      <w:r w:rsidRPr="00B73AA5">
        <w:rPr>
          <w:i/>
          <w:sz w:val="28"/>
          <w:lang w:val="en-US"/>
        </w:rPr>
        <w:t>convenient,</w:t>
      </w:r>
      <w:r w:rsidRPr="00B73AA5">
        <w:rPr>
          <w:i/>
          <w:spacing w:val="-67"/>
          <w:sz w:val="28"/>
          <w:lang w:val="en-US"/>
        </w:rPr>
        <w:t xml:space="preserve"> </w:t>
      </w:r>
      <w:r w:rsidRPr="00B73AA5">
        <w:rPr>
          <w:i/>
          <w:sz w:val="28"/>
          <w:lang w:val="en-US"/>
        </w:rPr>
        <w:t>better choice,</w:t>
      </w:r>
      <w:r w:rsidRPr="00B73AA5">
        <w:rPr>
          <w:i/>
          <w:spacing w:val="-1"/>
          <w:sz w:val="28"/>
          <w:lang w:val="en-US"/>
        </w:rPr>
        <w:t xml:space="preserve"> </w:t>
      </w:r>
      <w:r w:rsidRPr="00B73AA5">
        <w:rPr>
          <w:i/>
          <w:sz w:val="28"/>
          <w:lang w:val="en-US"/>
        </w:rPr>
        <w:t>fun</w:t>
      </w:r>
      <w:r w:rsidRPr="00B73AA5">
        <w:rPr>
          <w:i/>
          <w:spacing w:val="1"/>
          <w:sz w:val="28"/>
          <w:lang w:val="en-US"/>
        </w:rPr>
        <w:t xml:space="preserve"> </w:t>
      </w:r>
      <w:r w:rsidRPr="00B73AA5">
        <w:rPr>
          <w:i/>
          <w:sz w:val="28"/>
          <w:lang w:val="en-US"/>
        </w:rPr>
        <w:t>etc</w:t>
      </w:r>
      <w:r w:rsidRPr="00B73AA5">
        <w:rPr>
          <w:sz w:val="28"/>
          <w:lang w:val="en-US"/>
        </w:rPr>
        <w:t>).</w:t>
      </w:r>
    </w:p>
    <w:p w:rsidR="00357B9E" w:rsidRPr="00B73AA5" w:rsidRDefault="00B73AA5">
      <w:pPr>
        <w:pStyle w:val="a7"/>
        <w:spacing w:line="276" w:lineRule="auto"/>
        <w:ind w:left="851" w:right="4921"/>
        <w:rPr>
          <w:lang w:val="en-US"/>
        </w:rPr>
      </w:pPr>
      <w:r w:rsidRPr="00B73AA5">
        <w:rPr>
          <w:lang w:val="en-US"/>
        </w:rPr>
        <w:t>I do my weekly shopping on … (</w:t>
      </w:r>
      <w:r w:rsidRPr="00B73AA5">
        <w:rPr>
          <w:i/>
          <w:lang w:val="en-US"/>
        </w:rPr>
        <w:t>Sunday</w:t>
      </w:r>
      <w:r w:rsidRPr="00B73AA5">
        <w:rPr>
          <w:lang w:val="en-US"/>
        </w:rPr>
        <w:t>).</w:t>
      </w:r>
      <w:r w:rsidRPr="00B73AA5">
        <w:rPr>
          <w:spacing w:val="-67"/>
          <w:lang w:val="en-US"/>
        </w:rPr>
        <w:t xml:space="preserve"> </w:t>
      </w:r>
      <w:r w:rsidRPr="00B73AA5">
        <w:rPr>
          <w:lang w:val="en-US"/>
        </w:rPr>
        <w:t>My</w:t>
      </w:r>
      <w:r w:rsidRPr="00B73AA5">
        <w:rPr>
          <w:spacing w:val="-5"/>
          <w:lang w:val="en-US"/>
        </w:rPr>
        <w:t xml:space="preserve"> </w:t>
      </w:r>
      <w:r w:rsidRPr="00B73AA5">
        <w:rPr>
          <w:lang w:val="en-US"/>
        </w:rPr>
        <w:t>favourite stores</w:t>
      </w:r>
      <w:r w:rsidRPr="00B73AA5">
        <w:rPr>
          <w:spacing w:val="1"/>
          <w:lang w:val="en-US"/>
        </w:rPr>
        <w:t xml:space="preserve"> </w:t>
      </w:r>
      <w:r w:rsidRPr="00B73AA5">
        <w:rPr>
          <w:lang w:val="en-US"/>
        </w:rPr>
        <w:t>are</w:t>
      </w:r>
      <w:r w:rsidRPr="00B73AA5">
        <w:rPr>
          <w:spacing w:val="2"/>
          <w:lang w:val="en-US"/>
        </w:rPr>
        <w:t xml:space="preserve"> </w:t>
      </w:r>
      <w:r w:rsidRPr="00B73AA5">
        <w:rPr>
          <w:lang w:val="en-US"/>
        </w:rPr>
        <w:t>…</w:t>
      </w:r>
      <w:r w:rsidRPr="00B73AA5">
        <w:rPr>
          <w:spacing w:val="-1"/>
          <w:lang w:val="en-US"/>
        </w:rPr>
        <w:t xml:space="preserve"> </w:t>
      </w:r>
      <w:r w:rsidRPr="00B73AA5">
        <w:rPr>
          <w:lang w:val="en-US"/>
        </w:rPr>
        <w:t>.</w:t>
      </w:r>
    </w:p>
    <w:p w:rsidR="00357B9E" w:rsidRPr="00B73AA5" w:rsidRDefault="00B73AA5">
      <w:pPr>
        <w:pStyle w:val="a7"/>
        <w:spacing w:line="278" w:lineRule="auto"/>
        <w:ind w:left="851" w:right="6305"/>
        <w:rPr>
          <w:lang w:val="en-US"/>
        </w:rPr>
      </w:pPr>
      <w:r w:rsidRPr="00B73AA5">
        <w:rPr>
          <w:lang w:val="en-US"/>
        </w:rPr>
        <w:t>I do my food shopping at … .</w:t>
      </w:r>
      <w:r w:rsidRPr="00B73AA5">
        <w:rPr>
          <w:spacing w:val="-67"/>
          <w:lang w:val="en-US"/>
        </w:rPr>
        <w:t xml:space="preserve"> </w:t>
      </w:r>
      <w:r w:rsidRPr="00B73AA5">
        <w:rPr>
          <w:lang w:val="en-US"/>
        </w:rPr>
        <w:t>I</w:t>
      </w:r>
      <w:r w:rsidRPr="00B73AA5">
        <w:rPr>
          <w:spacing w:val="-1"/>
          <w:lang w:val="en-US"/>
        </w:rPr>
        <w:t xml:space="preserve"> </w:t>
      </w:r>
      <w:r w:rsidRPr="00B73AA5">
        <w:rPr>
          <w:lang w:val="en-US"/>
        </w:rPr>
        <w:t>usually</w:t>
      </w:r>
      <w:r w:rsidRPr="00B73AA5">
        <w:rPr>
          <w:spacing w:val="-4"/>
          <w:lang w:val="en-US"/>
        </w:rPr>
        <w:t xml:space="preserve"> </w:t>
      </w:r>
      <w:r w:rsidRPr="00B73AA5">
        <w:rPr>
          <w:lang w:val="en-US"/>
        </w:rPr>
        <w:t>buy</w:t>
      </w:r>
      <w:r w:rsidRPr="00B73AA5">
        <w:rPr>
          <w:spacing w:val="-3"/>
          <w:lang w:val="en-US"/>
        </w:rPr>
        <w:t xml:space="preserve"> </w:t>
      </w:r>
      <w:r w:rsidRPr="00B73AA5">
        <w:rPr>
          <w:lang w:val="en-US"/>
        </w:rPr>
        <w:t>…</w:t>
      </w:r>
      <w:r w:rsidRPr="00B73AA5">
        <w:rPr>
          <w:spacing w:val="-1"/>
          <w:lang w:val="en-US"/>
        </w:rPr>
        <w:t xml:space="preserve"> </w:t>
      </w:r>
      <w:r w:rsidRPr="00B73AA5">
        <w:rPr>
          <w:lang w:val="en-US"/>
        </w:rPr>
        <w:t>there.</w:t>
      </w:r>
    </w:p>
    <w:p w:rsidR="00357B9E" w:rsidRPr="00B73AA5" w:rsidRDefault="00B73AA5">
      <w:pPr>
        <w:pStyle w:val="a7"/>
        <w:spacing w:line="276" w:lineRule="auto"/>
        <w:ind w:left="851" w:right="4280"/>
        <w:rPr>
          <w:lang w:val="en-US"/>
        </w:rPr>
      </w:pPr>
      <w:r w:rsidRPr="00B73AA5">
        <w:rPr>
          <w:lang w:val="en-US"/>
        </w:rPr>
        <w:t>I have / don't have a passion for buying clothes.</w:t>
      </w:r>
      <w:r w:rsidRPr="00B73AA5">
        <w:rPr>
          <w:spacing w:val="-67"/>
          <w:lang w:val="en-US"/>
        </w:rPr>
        <w:t xml:space="preserve"> </w:t>
      </w:r>
      <w:r w:rsidRPr="00B73AA5">
        <w:rPr>
          <w:lang w:val="en-US"/>
        </w:rPr>
        <w:t>I</w:t>
      </w:r>
      <w:r w:rsidRPr="00B73AA5">
        <w:rPr>
          <w:spacing w:val="-1"/>
          <w:lang w:val="en-US"/>
        </w:rPr>
        <w:t xml:space="preserve"> </w:t>
      </w:r>
      <w:r w:rsidRPr="00B73AA5">
        <w:rPr>
          <w:lang w:val="en-US"/>
        </w:rPr>
        <w:t>spend</w:t>
      </w:r>
      <w:r w:rsidRPr="00B73AA5">
        <w:rPr>
          <w:spacing w:val="1"/>
          <w:lang w:val="en-US"/>
        </w:rPr>
        <w:t xml:space="preserve"> </w:t>
      </w:r>
      <w:r w:rsidRPr="00B73AA5">
        <w:rPr>
          <w:lang w:val="en-US"/>
        </w:rPr>
        <w:t>a</w:t>
      </w:r>
      <w:r w:rsidRPr="00B73AA5">
        <w:rPr>
          <w:spacing w:val="-1"/>
          <w:lang w:val="en-US"/>
        </w:rPr>
        <w:t xml:space="preserve"> </w:t>
      </w:r>
      <w:r w:rsidRPr="00B73AA5">
        <w:rPr>
          <w:lang w:val="en-US"/>
        </w:rPr>
        <w:t>lot</w:t>
      </w:r>
      <w:r w:rsidRPr="00B73AA5">
        <w:rPr>
          <w:spacing w:val="-3"/>
          <w:lang w:val="en-US"/>
        </w:rPr>
        <w:t xml:space="preserve"> </w:t>
      </w:r>
      <w:r w:rsidRPr="00B73AA5">
        <w:rPr>
          <w:lang w:val="en-US"/>
        </w:rPr>
        <w:t>of money</w:t>
      </w:r>
      <w:r w:rsidRPr="00B73AA5">
        <w:rPr>
          <w:spacing w:val="-2"/>
          <w:lang w:val="en-US"/>
        </w:rPr>
        <w:t xml:space="preserve"> </w:t>
      </w:r>
      <w:r w:rsidRPr="00B73AA5">
        <w:rPr>
          <w:lang w:val="en-US"/>
        </w:rPr>
        <w:t>on</w:t>
      </w:r>
      <w:r w:rsidRPr="00B73AA5">
        <w:rPr>
          <w:spacing w:val="4"/>
          <w:lang w:val="en-US"/>
        </w:rPr>
        <w:t xml:space="preserve"> </w:t>
      </w:r>
      <w:r w:rsidRPr="00B73AA5">
        <w:rPr>
          <w:lang w:val="en-US"/>
        </w:rPr>
        <w:t>…</w:t>
      </w:r>
      <w:r w:rsidRPr="00B73AA5">
        <w:rPr>
          <w:spacing w:val="-1"/>
          <w:lang w:val="en-US"/>
        </w:rPr>
        <w:t xml:space="preserve"> </w:t>
      </w:r>
      <w:r w:rsidRPr="00B73AA5">
        <w:rPr>
          <w:lang w:val="en-US"/>
        </w:rPr>
        <w:t>.</w:t>
      </w:r>
    </w:p>
    <w:p w:rsidR="00357B9E" w:rsidRPr="00B73AA5" w:rsidRDefault="00B73AA5">
      <w:pPr>
        <w:pStyle w:val="a7"/>
        <w:spacing w:line="321" w:lineRule="exact"/>
        <w:ind w:left="851"/>
        <w:rPr>
          <w:lang w:val="en-US"/>
        </w:rPr>
      </w:pPr>
      <w:r w:rsidRPr="00B73AA5">
        <w:rPr>
          <w:lang w:val="en-US"/>
        </w:rPr>
        <w:t>I</w:t>
      </w:r>
      <w:r w:rsidRPr="00B73AA5">
        <w:rPr>
          <w:spacing w:val="-1"/>
          <w:lang w:val="en-US"/>
        </w:rPr>
        <w:t xml:space="preserve"> </w:t>
      </w:r>
      <w:r w:rsidRPr="00B73AA5">
        <w:rPr>
          <w:lang w:val="en-US"/>
        </w:rPr>
        <w:t>(often) buy</w:t>
      </w:r>
      <w:r w:rsidRPr="00B73AA5">
        <w:rPr>
          <w:spacing w:val="66"/>
          <w:lang w:val="en-US"/>
        </w:rPr>
        <w:t xml:space="preserve"> </w:t>
      </w:r>
      <w:r w:rsidRPr="00B73AA5">
        <w:rPr>
          <w:lang w:val="en-US"/>
        </w:rPr>
        <w:t>…</w:t>
      </w:r>
      <w:r w:rsidRPr="00B73AA5">
        <w:rPr>
          <w:spacing w:val="-2"/>
          <w:lang w:val="en-US"/>
        </w:rPr>
        <w:t xml:space="preserve"> </w:t>
      </w:r>
      <w:r w:rsidRPr="00B73AA5">
        <w:rPr>
          <w:lang w:val="en-US"/>
        </w:rPr>
        <w:t>.</w:t>
      </w:r>
    </w:p>
    <w:p w:rsidR="00357B9E" w:rsidRPr="00B73AA5" w:rsidRDefault="00B73AA5">
      <w:pPr>
        <w:spacing w:before="38" w:line="276" w:lineRule="auto"/>
        <w:ind w:left="284" w:right="838" w:firstLine="566"/>
        <w:jc w:val="both"/>
        <w:rPr>
          <w:sz w:val="28"/>
          <w:lang w:val="en-US"/>
        </w:rPr>
      </w:pPr>
      <w:r w:rsidRPr="00B73AA5">
        <w:rPr>
          <w:sz w:val="28"/>
          <w:lang w:val="en-US"/>
        </w:rPr>
        <w:t>To save time and/or money I stick to a routine …</w:t>
      </w:r>
      <w:r w:rsidRPr="00B73AA5">
        <w:rPr>
          <w:spacing w:val="71"/>
          <w:sz w:val="28"/>
          <w:lang w:val="en-US"/>
        </w:rPr>
        <w:t xml:space="preserve"> </w:t>
      </w:r>
      <w:r w:rsidRPr="00B73AA5">
        <w:rPr>
          <w:sz w:val="28"/>
          <w:lang w:val="en-US"/>
        </w:rPr>
        <w:t>.(</w:t>
      </w:r>
      <w:r w:rsidRPr="00B73AA5">
        <w:rPr>
          <w:i/>
          <w:sz w:val="28"/>
          <w:lang w:val="en-US"/>
        </w:rPr>
        <w:t>make a shopping list,</w:t>
      </w:r>
      <w:r w:rsidRPr="00B73AA5">
        <w:rPr>
          <w:i/>
          <w:spacing w:val="1"/>
          <w:sz w:val="28"/>
          <w:lang w:val="en-US"/>
        </w:rPr>
        <w:t xml:space="preserve"> </w:t>
      </w:r>
      <w:r w:rsidRPr="00B73AA5">
        <w:rPr>
          <w:i/>
          <w:sz w:val="28"/>
          <w:lang w:val="en-US"/>
        </w:rPr>
        <w:t>check the supermarket catalogue, buy goods in the sale, collect coupons, use a dis-</w:t>
      </w:r>
      <w:r w:rsidRPr="00B73AA5">
        <w:rPr>
          <w:i/>
          <w:spacing w:val="-67"/>
          <w:sz w:val="28"/>
          <w:lang w:val="en-US"/>
        </w:rPr>
        <w:t xml:space="preserve"> </w:t>
      </w:r>
      <w:r w:rsidRPr="00B73AA5">
        <w:rPr>
          <w:i/>
          <w:sz w:val="28"/>
          <w:lang w:val="en-US"/>
        </w:rPr>
        <w:t>count card</w:t>
      </w:r>
      <w:r w:rsidRPr="00B73AA5">
        <w:rPr>
          <w:i/>
          <w:spacing w:val="1"/>
          <w:sz w:val="28"/>
          <w:lang w:val="en-US"/>
        </w:rPr>
        <w:t xml:space="preserve"> </w:t>
      </w:r>
      <w:r w:rsidRPr="00B73AA5">
        <w:rPr>
          <w:i/>
          <w:sz w:val="28"/>
          <w:lang w:val="en-US"/>
        </w:rPr>
        <w:t>etc</w:t>
      </w:r>
      <w:r w:rsidRPr="00B73AA5">
        <w:rPr>
          <w:sz w:val="28"/>
          <w:lang w:val="en-US"/>
        </w:rPr>
        <w:t>).</w:t>
      </w:r>
    </w:p>
    <w:p w:rsidR="00357B9E" w:rsidRPr="00B73AA5" w:rsidRDefault="00B73AA5">
      <w:pPr>
        <w:pStyle w:val="a7"/>
        <w:spacing w:before="4"/>
        <w:rPr>
          <w:sz w:val="29"/>
          <w:lang w:val="en-US"/>
        </w:rPr>
      </w:pPr>
      <w:r>
        <w:rPr>
          <w:noProof/>
          <w:lang w:eastAsia="ru-RU"/>
        </w:rPr>
        <w:drawing>
          <wp:anchor distT="0" distB="0" distL="0" distR="0" simplePos="0" relativeHeight="42" behindDoc="0" locked="0" layoutInCell="1" allowOverlap="1">
            <wp:simplePos x="0" y="0"/>
            <wp:positionH relativeFrom="page">
              <wp:posOffset>612140</wp:posOffset>
            </wp:positionH>
            <wp:positionV relativeFrom="paragraph">
              <wp:posOffset>239102</wp:posOffset>
            </wp:positionV>
            <wp:extent cx="5928934" cy="333375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44" cstate="print"/>
                    <a:stretch>
                      <a:fillRect/>
                    </a:stretch>
                  </pic:blipFill>
                  <pic:spPr>
                    <a:xfrm>
                      <a:off x="0" y="0"/>
                      <a:ext cx="5928934" cy="3333750"/>
                    </a:xfrm>
                    <a:prstGeom prst="rect">
                      <a:avLst/>
                    </a:prstGeom>
                  </pic:spPr>
                </pic:pic>
              </a:graphicData>
            </a:graphic>
          </wp:anchor>
        </w:drawing>
      </w:r>
    </w:p>
    <w:p w:rsidR="00357B9E" w:rsidRPr="00B73AA5" w:rsidRDefault="00357B9E">
      <w:pPr>
        <w:pStyle w:val="a7"/>
        <w:spacing w:before="5"/>
        <w:rPr>
          <w:sz w:val="34"/>
          <w:lang w:val="en-US"/>
        </w:rPr>
      </w:pPr>
    </w:p>
    <w:p w:rsidR="00357B9E" w:rsidRDefault="00B73AA5">
      <w:pPr>
        <w:pStyle w:val="12"/>
        <w:ind w:left="0" w:right="5047"/>
        <w:jc w:val="right"/>
      </w:pPr>
      <w:r>
        <w:t>Writing</w:t>
      </w:r>
    </w:p>
    <w:p w:rsidR="00357B9E" w:rsidRPr="00B73AA5" w:rsidRDefault="00B73AA5" w:rsidP="005347E2">
      <w:pPr>
        <w:pStyle w:val="a8"/>
        <w:numPr>
          <w:ilvl w:val="0"/>
          <w:numId w:val="177"/>
        </w:numPr>
        <w:tabs>
          <w:tab w:val="left" w:pos="281"/>
        </w:tabs>
        <w:spacing w:before="46"/>
        <w:ind w:left="1132" w:right="4968" w:hanging="1133"/>
        <w:rPr>
          <w:i/>
          <w:sz w:val="28"/>
          <w:lang w:val="en-US"/>
        </w:rPr>
      </w:pPr>
      <w:r w:rsidRPr="00B73AA5">
        <w:rPr>
          <w:i/>
          <w:sz w:val="28"/>
          <w:lang w:val="en-US"/>
        </w:rPr>
        <w:t>Make</w:t>
      </w:r>
      <w:r w:rsidRPr="00B73AA5">
        <w:rPr>
          <w:i/>
          <w:spacing w:val="-5"/>
          <w:sz w:val="28"/>
          <w:lang w:val="en-US"/>
        </w:rPr>
        <w:t xml:space="preserve"> </w:t>
      </w:r>
      <w:r w:rsidRPr="00B73AA5">
        <w:rPr>
          <w:i/>
          <w:sz w:val="28"/>
          <w:lang w:val="en-US"/>
        </w:rPr>
        <w:t>a</w:t>
      </w:r>
      <w:r w:rsidRPr="00B73AA5">
        <w:rPr>
          <w:i/>
          <w:spacing w:val="-1"/>
          <w:sz w:val="28"/>
          <w:lang w:val="en-US"/>
        </w:rPr>
        <w:t xml:space="preserve"> </w:t>
      </w:r>
      <w:r w:rsidRPr="00B73AA5">
        <w:rPr>
          <w:i/>
          <w:sz w:val="28"/>
          <w:lang w:val="en-US"/>
        </w:rPr>
        <w:t>shopping list</w:t>
      </w:r>
      <w:r w:rsidRPr="00B73AA5">
        <w:rPr>
          <w:i/>
          <w:spacing w:val="-5"/>
          <w:sz w:val="28"/>
          <w:lang w:val="en-US"/>
        </w:rPr>
        <w:t xml:space="preserve"> </w:t>
      </w:r>
      <w:r w:rsidRPr="00B73AA5">
        <w:rPr>
          <w:i/>
          <w:sz w:val="28"/>
          <w:lang w:val="en-US"/>
        </w:rPr>
        <w:t>for</w:t>
      </w:r>
      <w:r w:rsidRPr="00B73AA5">
        <w:rPr>
          <w:i/>
          <w:spacing w:val="-1"/>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next</w:t>
      </w:r>
      <w:r w:rsidRPr="00B73AA5">
        <w:rPr>
          <w:i/>
          <w:spacing w:val="-1"/>
          <w:sz w:val="28"/>
          <w:lang w:val="en-US"/>
        </w:rPr>
        <w:t xml:space="preserve"> </w:t>
      </w:r>
      <w:r w:rsidRPr="00B73AA5">
        <w:rPr>
          <w:i/>
          <w:sz w:val="28"/>
          <w:lang w:val="en-US"/>
        </w:rPr>
        <w:t>week.</w:t>
      </w:r>
    </w:p>
    <w:p w:rsidR="00357B9E" w:rsidRPr="00B73AA5" w:rsidRDefault="00357B9E">
      <w:pPr>
        <w:pStyle w:val="a7"/>
        <w:rPr>
          <w:i/>
          <w:sz w:val="20"/>
          <w:lang w:val="en-US"/>
        </w:rPr>
      </w:pPr>
    </w:p>
    <w:p w:rsidR="00357B9E" w:rsidRDefault="00B73AA5">
      <w:pPr>
        <w:pStyle w:val="a7"/>
        <w:spacing w:before="216"/>
        <w:ind w:left="285" w:right="844"/>
        <w:jc w:val="center"/>
      </w:pPr>
      <w:r>
        <w:t>144</w:t>
      </w:r>
    </w:p>
    <w:p w:rsidR="00357B9E" w:rsidRDefault="00357B9E">
      <w:pPr>
        <w:jc w:val="center"/>
        <w:sectPr w:rsidR="00357B9E">
          <w:footerReference w:type="default" r:id="rId145"/>
          <w:pgSz w:w="11910" w:h="16840"/>
          <w:pgMar w:top="1020" w:right="740" w:bottom="280" w:left="680" w:header="0" w:footer="0" w:gutter="0"/>
          <w:cols w:space="720"/>
        </w:sectPr>
      </w:pPr>
    </w:p>
    <w:p w:rsidR="00357B9E" w:rsidRDefault="00B73AA5">
      <w:pPr>
        <w:pStyle w:val="a7"/>
        <w:ind w:left="908"/>
        <w:rPr>
          <w:sz w:val="20"/>
        </w:rPr>
      </w:pPr>
      <w:r>
        <w:rPr>
          <w:noProof/>
          <w:sz w:val="20"/>
          <w:lang w:eastAsia="ru-RU"/>
        </w:rPr>
        <w:lastRenderedPageBreak/>
        <w:drawing>
          <wp:inline distT="0" distB="0" distL="0" distR="0">
            <wp:extent cx="5941313" cy="396240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6" cstate="print"/>
                    <a:stretch>
                      <a:fillRect/>
                    </a:stretch>
                  </pic:blipFill>
                  <pic:spPr>
                    <a:xfrm>
                      <a:off x="0" y="0"/>
                      <a:ext cx="5941313" cy="3962400"/>
                    </a:xfrm>
                    <a:prstGeom prst="rect">
                      <a:avLst/>
                    </a:prstGeom>
                  </pic:spPr>
                </pic:pic>
              </a:graphicData>
            </a:graphic>
          </wp:inline>
        </w:drawing>
      </w:r>
    </w:p>
    <w:p w:rsidR="00357B9E" w:rsidRDefault="00357B9E">
      <w:pPr>
        <w:pStyle w:val="a7"/>
        <w:spacing w:before="4"/>
      </w:pPr>
    </w:p>
    <w:p w:rsidR="00357B9E" w:rsidRDefault="00B73AA5">
      <w:pPr>
        <w:pStyle w:val="12"/>
        <w:spacing w:before="89"/>
        <w:ind w:left="1459" w:right="774"/>
        <w:jc w:val="center"/>
      </w:pPr>
      <w:r>
        <w:t>Practice</w:t>
      </w:r>
    </w:p>
    <w:p w:rsidR="00357B9E" w:rsidRPr="00B73AA5" w:rsidRDefault="00B73AA5" w:rsidP="005347E2">
      <w:pPr>
        <w:pStyle w:val="a8"/>
        <w:numPr>
          <w:ilvl w:val="0"/>
          <w:numId w:val="175"/>
        </w:numPr>
        <w:tabs>
          <w:tab w:val="left" w:pos="1757"/>
        </w:tabs>
        <w:spacing w:before="43"/>
        <w:ind w:hanging="282"/>
        <w:jc w:val="both"/>
        <w:rPr>
          <w:i/>
          <w:sz w:val="28"/>
          <w:lang w:val="en-US"/>
        </w:rPr>
      </w:pPr>
      <w:r w:rsidRPr="00B73AA5">
        <w:rPr>
          <w:i/>
          <w:sz w:val="28"/>
          <w:lang w:val="en-US"/>
        </w:rPr>
        <w:t>Write</w:t>
      </w:r>
      <w:r w:rsidRPr="00B73AA5">
        <w:rPr>
          <w:i/>
          <w:spacing w:val="-6"/>
          <w:sz w:val="28"/>
          <w:lang w:val="en-US"/>
        </w:rPr>
        <w:t xml:space="preserve"> </w:t>
      </w:r>
      <w:r w:rsidRPr="00B73AA5">
        <w:rPr>
          <w:i/>
          <w:sz w:val="28"/>
          <w:lang w:val="en-US"/>
        </w:rPr>
        <w:t>out</w:t>
      </w:r>
      <w:r w:rsidRPr="00B73AA5">
        <w:rPr>
          <w:i/>
          <w:spacing w:val="-1"/>
          <w:sz w:val="28"/>
          <w:lang w:val="en-US"/>
        </w:rPr>
        <w:t xml:space="preserve"> </w:t>
      </w:r>
      <w:r w:rsidRPr="00B73AA5">
        <w:rPr>
          <w:i/>
          <w:sz w:val="28"/>
          <w:lang w:val="en-US"/>
        </w:rPr>
        <w:t>all</w:t>
      </w:r>
      <w:r w:rsidRPr="00B73AA5">
        <w:rPr>
          <w:i/>
          <w:spacing w:val="-2"/>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shopping</w:t>
      </w:r>
      <w:r w:rsidRPr="00B73AA5">
        <w:rPr>
          <w:i/>
          <w:spacing w:val="-2"/>
          <w:sz w:val="28"/>
          <w:lang w:val="en-US"/>
        </w:rPr>
        <w:t xml:space="preserve"> </w:t>
      </w:r>
      <w:r w:rsidRPr="00B73AA5">
        <w:rPr>
          <w:i/>
          <w:sz w:val="28"/>
          <w:lang w:val="en-US"/>
        </w:rPr>
        <w:t>terms</w:t>
      </w:r>
      <w:r w:rsidRPr="00B73AA5">
        <w:rPr>
          <w:i/>
          <w:spacing w:val="-5"/>
          <w:sz w:val="28"/>
          <w:lang w:val="en-US"/>
        </w:rPr>
        <w:t xml:space="preserve"> </w:t>
      </w:r>
      <w:r w:rsidRPr="00B73AA5">
        <w:rPr>
          <w:i/>
          <w:sz w:val="28"/>
          <w:lang w:val="en-US"/>
        </w:rPr>
        <w:t>and</w:t>
      </w:r>
      <w:r w:rsidRPr="00B73AA5">
        <w:rPr>
          <w:i/>
          <w:spacing w:val="-2"/>
          <w:sz w:val="28"/>
          <w:lang w:val="en-US"/>
        </w:rPr>
        <w:t xml:space="preserve"> </w:t>
      </w:r>
      <w:r w:rsidRPr="00B73AA5">
        <w:rPr>
          <w:i/>
          <w:sz w:val="28"/>
          <w:lang w:val="en-US"/>
        </w:rPr>
        <w:t>explain</w:t>
      </w:r>
      <w:r w:rsidRPr="00B73AA5">
        <w:rPr>
          <w:i/>
          <w:spacing w:val="-6"/>
          <w:sz w:val="28"/>
          <w:lang w:val="en-US"/>
        </w:rPr>
        <w:t xml:space="preserve"> </w:t>
      </w:r>
      <w:r w:rsidRPr="00B73AA5">
        <w:rPr>
          <w:i/>
          <w:sz w:val="28"/>
          <w:lang w:val="en-US"/>
        </w:rPr>
        <w:t>their</w:t>
      </w:r>
      <w:r w:rsidRPr="00B73AA5">
        <w:rPr>
          <w:i/>
          <w:spacing w:val="-2"/>
          <w:sz w:val="28"/>
          <w:lang w:val="en-US"/>
        </w:rPr>
        <w:t xml:space="preserve"> </w:t>
      </w:r>
      <w:r w:rsidRPr="00B73AA5">
        <w:rPr>
          <w:i/>
          <w:sz w:val="28"/>
          <w:lang w:val="en-US"/>
        </w:rPr>
        <w:t>meaning.</w:t>
      </w:r>
    </w:p>
    <w:p w:rsidR="00357B9E" w:rsidRPr="00B73AA5" w:rsidRDefault="00B73AA5">
      <w:pPr>
        <w:pStyle w:val="a7"/>
        <w:spacing w:before="48" w:line="276" w:lineRule="auto"/>
        <w:ind w:left="909" w:right="219" w:firstLine="566"/>
        <w:jc w:val="both"/>
        <w:rPr>
          <w:lang w:val="en-US"/>
        </w:rPr>
      </w:pPr>
      <w:r w:rsidRPr="00B73AA5">
        <w:rPr>
          <w:lang w:val="en-US"/>
        </w:rPr>
        <w:t>The methods of shopping may vary. It may be a self-service shop where the</w:t>
      </w:r>
      <w:r w:rsidRPr="00B73AA5">
        <w:rPr>
          <w:spacing w:val="1"/>
          <w:lang w:val="en-US"/>
        </w:rPr>
        <w:t xml:space="preserve"> </w:t>
      </w:r>
      <w:r w:rsidRPr="00B73AA5">
        <w:rPr>
          <w:lang w:val="en-US"/>
        </w:rPr>
        <w:t>customer goes from counter to counter selecting and putting into a basket what he</w:t>
      </w:r>
      <w:r w:rsidRPr="00B73AA5">
        <w:rPr>
          <w:spacing w:val="1"/>
          <w:lang w:val="en-US"/>
        </w:rPr>
        <w:t xml:space="preserve"> </w:t>
      </w:r>
      <w:r w:rsidRPr="00B73AA5">
        <w:rPr>
          <w:lang w:val="en-US"/>
        </w:rPr>
        <w:t>or she wishes to buy. Then he or she takes the basket to the check-out counter,</w:t>
      </w:r>
      <w:r w:rsidRPr="00B73AA5">
        <w:rPr>
          <w:spacing w:val="1"/>
          <w:lang w:val="en-US"/>
        </w:rPr>
        <w:t xml:space="preserve"> </w:t>
      </w:r>
      <w:r w:rsidRPr="00B73AA5">
        <w:rPr>
          <w:lang w:val="en-US"/>
        </w:rPr>
        <w:t>where the prices of the purchases are added up. If it is not a self-service shop, and</w:t>
      </w:r>
      <w:r w:rsidRPr="00B73AA5">
        <w:rPr>
          <w:spacing w:val="1"/>
          <w:lang w:val="en-US"/>
        </w:rPr>
        <w:t xml:space="preserve"> </w:t>
      </w:r>
      <w:r w:rsidRPr="00B73AA5">
        <w:rPr>
          <w:lang w:val="en-US"/>
        </w:rPr>
        <w:t>most small shops are not, the shop assistant helps the customer in finding what he</w:t>
      </w:r>
      <w:r w:rsidRPr="00B73AA5">
        <w:rPr>
          <w:spacing w:val="1"/>
          <w:lang w:val="en-US"/>
        </w:rPr>
        <w:t xml:space="preserve"> </w:t>
      </w:r>
      <w:r w:rsidRPr="00B73AA5">
        <w:rPr>
          <w:lang w:val="en-US"/>
        </w:rPr>
        <w:t>or she wants. You pay money to the cashier and he or she gives you back the</w:t>
      </w:r>
      <w:r w:rsidRPr="00B73AA5">
        <w:rPr>
          <w:spacing w:val="1"/>
          <w:lang w:val="en-US"/>
        </w:rPr>
        <w:t xml:space="preserve"> </w:t>
      </w:r>
      <w:r w:rsidRPr="00B73AA5">
        <w:rPr>
          <w:lang w:val="en-US"/>
        </w:rPr>
        <w:t>change.</w:t>
      </w:r>
    </w:p>
    <w:p w:rsidR="00357B9E" w:rsidRPr="00B73AA5" w:rsidRDefault="00357B9E">
      <w:pPr>
        <w:pStyle w:val="a7"/>
        <w:spacing w:before="4"/>
        <w:rPr>
          <w:sz w:val="32"/>
          <w:lang w:val="en-US"/>
        </w:rPr>
      </w:pPr>
    </w:p>
    <w:p w:rsidR="00357B9E" w:rsidRPr="00B73AA5" w:rsidRDefault="00B73AA5" w:rsidP="005347E2">
      <w:pPr>
        <w:pStyle w:val="a8"/>
        <w:numPr>
          <w:ilvl w:val="0"/>
          <w:numId w:val="175"/>
        </w:numPr>
        <w:tabs>
          <w:tab w:val="left" w:pos="1757"/>
        </w:tabs>
        <w:spacing w:before="0"/>
        <w:ind w:hanging="282"/>
        <w:jc w:val="both"/>
        <w:rPr>
          <w:i/>
          <w:sz w:val="28"/>
          <w:lang w:val="en-US"/>
        </w:rPr>
      </w:pPr>
      <w:r w:rsidRPr="00B73AA5">
        <w:rPr>
          <w:i/>
          <w:sz w:val="28"/>
          <w:lang w:val="en-US"/>
        </w:rPr>
        <w:t>Reconstruct</w:t>
      </w:r>
      <w:r w:rsidRPr="00B73AA5">
        <w:rPr>
          <w:i/>
          <w:spacing w:val="-2"/>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dialogue</w:t>
      </w:r>
      <w:r w:rsidRPr="00B73AA5">
        <w:rPr>
          <w:i/>
          <w:spacing w:val="-5"/>
          <w:sz w:val="28"/>
          <w:lang w:val="en-US"/>
        </w:rPr>
        <w:t xml:space="preserve"> </w:t>
      </w:r>
      <w:r w:rsidRPr="00B73AA5">
        <w:rPr>
          <w:i/>
          <w:sz w:val="28"/>
          <w:lang w:val="en-US"/>
        </w:rPr>
        <w:t>and</w:t>
      </w:r>
      <w:r w:rsidRPr="00B73AA5">
        <w:rPr>
          <w:i/>
          <w:spacing w:val="-5"/>
          <w:sz w:val="28"/>
          <w:lang w:val="en-US"/>
        </w:rPr>
        <w:t xml:space="preserve"> </w:t>
      </w:r>
      <w:r w:rsidRPr="00B73AA5">
        <w:rPr>
          <w:i/>
          <w:sz w:val="28"/>
          <w:lang w:val="en-US"/>
        </w:rPr>
        <w:t>get</w:t>
      </w:r>
      <w:r w:rsidRPr="00B73AA5">
        <w:rPr>
          <w:i/>
          <w:spacing w:val="-1"/>
          <w:sz w:val="28"/>
          <w:lang w:val="en-US"/>
        </w:rPr>
        <w:t xml:space="preserve"> </w:t>
      </w:r>
      <w:r w:rsidRPr="00B73AA5">
        <w:rPr>
          <w:i/>
          <w:sz w:val="28"/>
          <w:lang w:val="en-US"/>
        </w:rPr>
        <w:t>ready</w:t>
      </w:r>
      <w:r w:rsidRPr="00B73AA5">
        <w:rPr>
          <w:i/>
          <w:spacing w:val="-5"/>
          <w:sz w:val="28"/>
          <w:lang w:val="en-US"/>
        </w:rPr>
        <w:t xml:space="preserve"> </w:t>
      </w:r>
      <w:r w:rsidRPr="00B73AA5">
        <w:rPr>
          <w:i/>
          <w:sz w:val="28"/>
          <w:lang w:val="en-US"/>
        </w:rPr>
        <w:t>to</w:t>
      </w:r>
      <w:r w:rsidRPr="00B73AA5">
        <w:rPr>
          <w:i/>
          <w:spacing w:val="-5"/>
          <w:sz w:val="28"/>
          <w:lang w:val="en-US"/>
        </w:rPr>
        <w:t xml:space="preserve"> </w:t>
      </w:r>
      <w:r w:rsidRPr="00B73AA5">
        <w:rPr>
          <w:i/>
          <w:sz w:val="28"/>
          <w:lang w:val="en-US"/>
        </w:rPr>
        <w:t>act</w:t>
      </w:r>
      <w:r w:rsidRPr="00B73AA5">
        <w:rPr>
          <w:i/>
          <w:spacing w:val="-1"/>
          <w:sz w:val="28"/>
          <w:lang w:val="en-US"/>
        </w:rPr>
        <w:t xml:space="preserve"> </w:t>
      </w:r>
      <w:r w:rsidRPr="00B73AA5">
        <w:rPr>
          <w:i/>
          <w:sz w:val="28"/>
          <w:lang w:val="en-US"/>
        </w:rPr>
        <w:t>it</w:t>
      </w:r>
      <w:r w:rsidRPr="00B73AA5">
        <w:rPr>
          <w:i/>
          <w:spacing w:val="-1"/>
          <w:sz w:val="28"/>
          <w:lang w:val="en-US"/>
        </w:rPr>
        <w:t xml:space="preserve"> </w:t>
      </w:r>
      <w:r w:rsidRPr="00B73AA5">
        <w:rPr>
          <w:i/>
          <w:sz w:val="28"/>
          <w:lang w:val="en-US"/>
        </w:rPr>
        <w:t>out</w:t>
      </w:r>
      <w:r w:rsidRPr="00B73AA5">
        <w:rPr>
          <w:i/>
          <w:spacing w:val="-5"/>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class.</w:t>
      </w:r>
    </w:p>
    <w:p w:rsidR="00357B9E" w:rsidRPr="00B73AA5" w:rsidRDefault="00357B9E">
      <w:pPr>
        <w:pStyle w:val="a7"/>
        <w:spacing w:before="8"/>
        <w:rPr>
          <w:i/>
          <w:sz w:val="36"/>
          <w:lang w:val="en-US"/>
        </w:rPr>
      </w:pPr>
    </w:p>
    <w:p w:rsidR="00357B9E" w:rsidRDefault="00B73AA5">
      <w:pPr>
        <w:pStyle w:val="12"/>
        <w:ind w:left="4555"/>
      </w:pPr>
      <w:r>
        <w:t>At</w:t>
      </w:r>
      <w:r>
        <w:rPr>
          <w:spacing w:val="-1"/>
        </w:rPr>
        <w:t xml:space="preserve"> </w:t>
      </w:r>
      <w:r>
        <w:t>the</w:t>
      </w:r>
      <w:r>
        <w:rPr>
          <w:spacing w:val="-1"/>
        </w:rPr>
        <w:t xml:space="preserve"> </w:t>
      </w:r>
      <w:r>
        <w:t>Shoe Shop</w:t>
      </w:r>
    </w:p>
    <w:p w:rsidR="00357B9E" w:rsidRPr="00B73AA5" w:rsidRDefault="00B73AA5">
      <w:pPr>
        <w:pStyle w:val="a8"/>
        <w:numPr>
          <w:ilvl w:val="0"/>
          <w:numId w:val="2"/>
        </w:numPr>
        <w:tabs>
          <w:tab w:val="left" w:pos="1826"/>
        </w:tabs>
        <w:spacing w:before="43"/>
        <w:rPr>
          <w:sz w:val="28"/>
          <w:lang w:val="en-US"/>
        </w:rPr>
      </w:pPr>
      <w:r w:rsidRPr="00B73AA5">
        <w:rPr>
          <w:sz w:val="28"/>
          <w:lang w:val="en-US"/>
        </w:rPr>
        <w:t>That's</w:t>
      </w:r>
      <w:r w:rsidRPr="00B73AA5">
        <w:rPr>
          <w:spacing w:val="-2"/>
          <w:sz w:val="28"/>
          <w:lang w:val="en-US"/>
        </w:rPr>
        <w:t xml:space="preserve"> </w:t>
      </w:r>
      <w:r w:rsidRPr="00B73AA5">
        <w:rPr>
          <w:sz w:val="28"/>
          <w:lang w:val="en-US"/>
        </w:rPr>
        <w:t>fine.</w:t>
      </w:r>
      <w:r w:rsidRPr="00B73AA5">
        <w:rPr>
          <w:spacing w:val="-3"/>
          <w:sz w:val="28"/>
          <w:lang w:val="en-US"/>
        </w:rPr>
        <w:t xml:space="preserve"> </w:t>
      </w:r>
      <w:r w:rsidRPr="00B73AA5">
        <w:rPr>
          <w:sz w:val="28"/>
          <w:lang w:val="en-US"/>
        </w:rPr>
        <w:t>I'll</w:t>
      </w:r>
      <w:r w:rsidRPr="00B73AA5">
        <w:rPr>
          <w:spacing w:val="-5"/>
          <w:sz w:val="28"/>
          <w:lang w:val="en-US"/>
        </w:rPr>
        <w:t xml:space="preserve"> </w:t>
      </w:r>
      <w:r w:rsidRPr="00B73AA5">
        <w:rPr>
          <w:sz w:val="28"/>
          <w:lang w:val="en-US"/>
        </w:rPr>
        <w:t>take</w:t>
      </w:r>
      <w:r w:rsidRPr="00B73AA5">
        <w:rPr>
          <w:spacing w:val="-2"/>
          <w:sz w:val="28"/>
          <w:lang w:val="en-US"/>
        </w:rPr>
        <w:t xml:space="preserve"> </w:t>
      </w:r>
      <w:r w:rsidRPr="00B73AA5">
        <w:rPr>
          <w:sz w:val="28"/>
          <w:lang w:val="en-US"/>
        </w:rPr>
        <w:t>them,</w:t>
      </w:r>
      <w:r w:rsidRPr="00B73AA5">
        <w:rPr>
          <w:spacing w:val="-1"/>
          <w:sz w:val="28"/>
          <w:lang w:val="en-US"/>
        </w:rPr>
        <w:t xml:space="preserve"> </w:t>
      </w:r>
      <w:r w:rsidRPr="00B73AA5">
        <w:rPr>
          <w:sz w:val="28"/>
          <w:lang w:val="en-US"/>
        </w:rPr>
        <w:t>please.</w:t>
      </w:r>
    </w:p>
    <w:p w:rsidR="00357B9E" w:rsidRPr="00B73AA5" w:rsidRDefault="00B73AA5">
      <w:pPr>
        <w:pStyle w:val="a8"/>
        <w:numPr>
          <w:ilvl w:val="0"/>
          <w:numId w:val="2"/>
        </w:numPr>
        <w:tabs>
          <w:tab w:val="left" w:pos="1826"/>
        </w:tabs>
        <w:spacing w:before="51"/>
        <w:rPr>
          <w:sz w:val="28"/>
          <w:lang w:val="en-US"/>
        </w:rPr>
      </w:pPr>
      <w:r w:rsidRPr="00B73AA5">
        <w:rPr>
          <w:sz w:val="28"/>
          <w:lang w:val="en-US"/>
        </w:rPr>
        <w:t>Oh,</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left shoe</w:t>
      </w:r>
      <w:r w:rsidRPr="00B73AA5">
        <w:rPr>
          <w:spacing w:val="-1"/>
          <w:sz w:val="28"/>
          <w:lang w:val="en-US"/>
        </w:rPr>
        <w:t xml:space="preserve"> </w:t>
      </w:r>
      <w:r w:rsidRPr="00B73AA5">
        <w:rPr>
          <w:sz w:val="28"/>
          <w:lang w:val="en-US"/>
        </w:rPr>
        <w:t>is a</w:t>
      </w:r>
      <w:r w:rsidRPr="00B73AA5">
        <w:rPr>
          <w:spacing w:val="-2"/>
          <w:sz w:val="28"/>
          <w:lang w:val="en-US"/>
        </w:rPr>
        <w:t xml:space="preserve"> </w:t>
      </w:r>
      <w:r w:rsidRPr="00B73AA5">
        <w:rPr>
          <w:sz w:val="28"/>
          <w:lang w:val="en-US"/>
        </w:rPr>
        <w:t>bit</w:t>
      </w:r>
      <w:r w:rsidRPr="00B73AA5">
        <w:rPr>
          <w:spacing w:val="-4"/>
          <w:sz w:val="28"/>
          <w:lang w:val="en-US"/>
        </w:rPr>
        <w:t xml:space="preserve"> </w:t>
      </w:r>
      <w:r w:rsidRPr="00B73AA5">
        <w:rPr>
          <w:sz w:val="28"/>
          <w:lang w:val="en-US"/>
        </w:rPr>
        <w:t>tight.</w:t>
      </w:r>
      <w:r w:rsidRPr="00B73AA5">
        <w:rPr>
          <w:spacing w:val="-3"/>
          <w:sz w:val="28"/>
          <w:lang w:val="en-US"/>
        </w:rPr>
        <w:t xml:space="preserve"> </w:t>
      </w:r>
      <w:r w:rsidRPr="00B73AA5">
        <w:rPr>
          <w:sz w:val="28"/>
          <w:lang w:val="en-US"/>
        </w:rPr>
        <w:t>Could I</w:t>
      </w:r>
      <w:r w:rsidRPr="00B73AA5">
        <w:rPr>
          <w:spacing w:val="-2"/>
          <w:sz w:val="28"/>
          <w:lang w:val="en-US"/>
        </w:rPr>
        <w:t xml:space="preserve"> </w:t>
      </w:r>
      <w:r w:rsidRPr="00B73AA5">
        <w:rPr>
          <w:sz w:val="28"/>
          <w:lang w:val="en-US"/>
        </w:rPr>
        <w:t>try</w:t>
      </w:r>
      <w:r w:rsidRPr="00B73AA5">
        <w:rPr>
          <w:spacing w:val="-5"/>
          <w:sz w:val="28"/>
          <w:lang w:val="en-US"/>
        </w:rPr>
        <w:t xml:space="preserve"> </w:t>
      </w:r>
      <w:r w:rsidRPr="00B73AA5">
        <w:rPr>
          <w:sz w:val="28"/>
          <w:lang w:val="en-US"/>
        </w:rPr>
        <w:t>a</w:t>
      </w:r>
      <w:r w:rsidRPr="00B73AA5">
        <w:rPr>
          <w:spacing w:val="-2"/>
          <w:sz w:val="28"/>
          <w:lang w:val="en-US"/>
        </w:rPr>
        <w:t xml:space="preserve"> </w:t>
      </w:r>
      <w:r w:rsidRPr="00B73AA5">
        <w:rPr>
          <w:sz w:val="28"/>
          <w:lang w:val="en-US"/>
        </w:rPr>
        <w:t>larger</w:t>
      </w:r>
      <w:r w:rsidRPr="00B73AA5">
        <w:rPr>
          <w:spacing w:val="-1"/>
          <w:sz w:val="28"/>
          <w:lang w:val="en-US"/>
        </w:rPr>
        <w:t xml:space="preserve"> </w:t>
      </w:r>
      <w:r w:rsidRPr="00B73AA5">
        <w:rPr>
          <w:sz w:val="28"/>
          <w:lang w:val="en-US"/>
        </w:rPr>
        <w:t>size?</w:t>
      </w:r>
    </w:p>
    <w:p w:rsidR="00357B9E" w:rsidRPr="00B73AA5" w:rsidRDefault="00B73AA5">
      <w:pPr>
        <w:pStyle w:val="a8"/>
        <w:numPr>
          <w:ilvl w:val="0"/>
          <w:numId w:val="2"/>
        </w:numPr>
        <w:tabs>
          <w:tab w:val="left" w:pos="1826"/>
        </w:tabs>
        <w:spacing w:before="47"/>
        <w:rPr>
          <w:sz w:val="28"/>
          <w:lang w:val="en-US"/>
        </w:rPr>
      </w:pPr>
      <w:r w:rsidRPr="00B73AA5">
        <w:rPr>
          <w:sz w:val="28"/>
          <w:lang w:val="en-US"/>
        </w:rPr>
        <w:t>How</w:t>
      </w:r>
      <w:r w:rsidRPr="00B73AA5">
        <w:rPr>
          <w:spacing w:val="-3"/>
          <w:sz w:val="28"/>
          <w:lang w:val="en-US"/>
        </w:rPr>
        <w:t xml:space="preserve"> </w:t>
      </w:r>
      <w:r w:rsidRPr="00B73AA5">
        <w:rPr>
          <w:sz w:val="28"/>
          <w:lang w:val="en-US"/>
        </w:rPr>
        <w:t>about these?</w:t>
      </w:r>
      <w:r w:rsidRPr="00B73AA5">
        <w:rPr>
          <w:spacing w:val="-2"/>
          <w:sz w:val="28"/>
          <w:lang w:val="en-US"/>
        </w:rPr>
        <w:t xml:space="preserve"> </w:t>
      </w:r>
      <w:r w:rsidRPr="00B73AA5">
        <w:rPr>
          <w:sz w:val="28"/>
          <w:lang w:val="en-US"/>
        </w:rPr>
        <w:t>They're</w:t>
      </w:r>
      <w:r w:rsidRPr="00B73AA5">
        <w:rPr>
          <w:spacing w:val="-2"/>
          <w:sz w:val="28"/>
          <w:lang w:val="en-US"/>
        </w:rPr>
        <w:t xml:space="preserve"> </w:t>
      </w:r>
      <w:r w:rsidRPr="00B73AA5">
        <w:rPr>
          <w:sz w:val="28"/>
          <w:lang w:val="en-US"/>
        </w:rPr>
        <w:t>very</w:t>
      </w:r>
      <w:r w:rsidRPr="00B73AA5">
        <w:rPr>
          <w:spacing w:val="-5"/>
          <w:sz w:val="28"/>
          <w:lang w:val="en-US"/>
        </w:rPr>
        <w:t xml:space="preserve"> </w:t>
      </w:r>
      <w:r w:rsidRPr="00B73AA5">
        <w:rPr>
          <w:sz w:val="28"/>
          <w:lang w:val="en-US"/>
        </w:rPr>
        <w:t>comfortable.</w:t>
      </w:r>
    </w:p>
    <w:p w:rsidR="00357B9E" w:rsidRDefault="00B73AA5">
      <w:pPr>
        <w:pStyle w:val="a8"/>
        <w:numPr>
          <w:ilvl w:val="0"/>
          <w:numId w:val="2"/>
        </w:numPr>
        <w:tabs>
          <w:tab w:val="left" w:pos="1826"/>
        </w:tabs>
        <w:rPr>
          <w:sz w:val="28"/>
        </w:rPr>
      </w:pPr>
      <w:r>
        <w:rPr>
          <w:sz w:val="28"/>
        </w:rPr>
        <w:t>...</w:t>
      </w:r>
      <w:r>
        <w:rPr>
          <w:spacing w:val="-3"/>
          <w:sz w:val="28"/>
        </w:rPr>
        <w:t xml:space="preserve"> </w:t>
      </w:r>
      <w:r>
        <w:rPr>
          <w:sz w:val="28"/>
        </w:rPr>
        <w:t>roubles.</w:t>
      </w:r>
    </w:p>
    <w:p w:rsidR="00357B9E" w:rsidRDefault="00B73AA5">
      <w:pPr>
        <w:pStyle w:val="a8"/>
        <w:numPr>
          <w:ilvl w:val="0"/>
          <w:numId w:val="2"/>
        </w:numPr>
        <w:tabs>
          <w:tab w:val="left" w:pos="1826"/>
        </w:tabs>
        <w:rPr>
          <w:sz w:val="28"/>
        </w:rPr>
      </w:pPr>
      <w:r w:rsidRPr="00B73AA5">
        <w:rPr>
          <w:sz w:val="28"/>
          <w:lang w:val="en-US"/>
        </w:rPr>
        <w:t>Could I</w:t>
      </w:r>
      <w:r w:rsidRPr="00B73AA5">
        <w:rPr>
          <w:spacing w:val="-1"/>
          <w:sz w:val="28"/>
          <w:lang w:val="en-US"/>
        </w:rPr>
        <w:t xml:space="preserve"> </w:t>
      </w:r>
      <w:r w:rsidRPr="00B73AA5">
        <w:rPr>
          <w:sz w:val="28"/>
          <w:lang w:val="en-US"/>
        </w:rPr>
        <w:t>try</w:t>
      </w:r>
      <w:r w:rsidRPr="00B73AA5">
        <w:rPr>
          <w:spacing w:val="-4"/>
          <w:sz w:val="28"/>
          <w:lang w:val="en-US"/>
        </w:rPr>
        <w:t xml:space="preserve"> </w:t>
      </w:r>
      <w:r w:rsidRPr="00B73AA5">
        <w:rPr>
          <w:sz w:val="28"/>
          <w:lang w:val="en-US"/>
        </w:rPr>
        <w:t>them</w:t>
      </w:r>
      <w:r w:rsidRPr="00B73AA5">
        <w:rPr>
          <w:spacing w:val="-5"/>
          <w:sz w:val="28"/>
          <w:lang w:val="en-US"/>
        </w:rPr>
        <w:t xml:space="preserve"> </w:t>
      </w:r>
      <w:r w:rsidRPr="00B73AA5">
        <w:rPr>
          <w:sz w:val="28"/>
          <w:lang w:val="en-US"/>
        </w:rPr>
        <w:t>on</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w:t>
      </w:r>
      <w:r w:rsidRPr="00B73AA5">
        <w:rPr>
          <w:spacing w:val="-1"/>
          <w:sz w:val="28"/>
          <w:lang w:val="en-US"/>
        </w:rPr>
        <w:t xml:space="preserve"> </w:t>
      </w:r>
      <w:r>
        <w:rPr>
          <w:sz w:val="28"/>
        </w:rPr>
        <w:t>(</w:t>
      </w:r>
      <w:r>
        <w:rPr>
          <w:i/>
          <w:sz w:val="28"/>
        </w:rPr>
        <w:t>size</w:t>
      </w:r>
      <w:r>
        <w:rPr>
          <w:sz w:val="28"/>
        </w:rPr>
        <w:t>),</w:t>
      </w:r>
      <w:r>
        <w:rPr>
          <w:spacing w:val="-4"/>
          <w:sz w:val="28"/>
        </w:rPr>
        <w:t xml:space="preserve"> </w:t>
      </w:r>
      <w:r>
        <w:rPr>
          <w:sz w:val="28"/>
        </w:rPr>
        <w:t>please?</w:t>
      </w:r>
    </w:p>
    <w:p w:rsidR="00357B9E" w:rsidRDefault="00B73AA5">
      <w:pPr>
        <w:pStyle w:val="a8"/>
        <w:numPr>
          <w:ilvl w:val="0"/>
          <w:numId w:val="2"/>
        </w:numPr>
        <w:tabs>
          <w:tab w:val="left" w:pos="1826"/>
          <w:tab w:val="left" w:leader="dot" w:pos="5863"/>
        </w:tabs>
        <w:spacing w:before="50"/>
        <w:rPr>
          <w:sz w:val="28"/>
        </w:rPr>
      </w:pPr>
      <w:r w:rsidRPr="00B73AA5">
        <w:rPr>
          <w:sz w:val="28"/>
          <w:lang w:val="en-US"/>
        </w:rPr>
        <w:t>I'll just</w:t>
      </w:r>
      <w:r w:rsidRPr="00B73AA5">
        <w:rPr>
          <w:spacing w:val="1"/>
          <w:sz w:val="28"/>
          <w:lang w:val="en-US"/>
        </w:rPr>
        <w:t xml:space="preserve"> </w:t>
      </w:r>
      <w:r w:rsidRPr="00B73AA5">
        <w:rPr>
          <w:sz w:val="28"/>
          <w:lang w:val="en-US"/>
        </w:rPr>
        <w:t>see if</w:t>
      </w:r>
      <w:r w:rsidRPr="00B73AA5">
        <w:rPr>
          <w:spacing w:val="-1"/>
          <w:sz w:val="28"/>
          <w:lang w:val="en-US"/>
        </w:rPr>
        <w:t xml:space="preserve"> </w:t>
      </w:r>
      <w:r w:rsidRPr="00B73AA5">
        <w:rPr>
          <w:sz w:val="28"/>
          <w:lang w:val="en-US"/>
        </w:rPr>
        <w:t>we have</w:t>
      </w:r>
      <w:r w:rsidRPr="00B73AA5">
        <w:rPr>
          <w:spacing w:val="-3"/>
          <w:sz w:val="28"/>
          <w:lang w:val="en-US"/>
        </w:rPr>
        <w:t xml:space="preserve"> </w:t>
      </w:r>
      <w:r w:rsidRPr="00B73AA5">
        <w:rPr>
          <w:sz w:val="28"/>
          <w:lang w:val="en-US"/>
        </w:rPr>
        <w:t>them</w:t>
      </w:r>
      <w:r w:rsidRPr="00B73AA5">
        <w:rPr>
          <w:spacing w:val="-5"/>
          <w:sz w:val="28"/>
          <w:lang w:val="en-US"/>
        </w:rPr>
        <w:t xml:space="preserve"> </w:t>
      </w:r>
      <w:r w:rsidRPr="00B73AA5">
        <w:rPr>
          <w:sz w:val="28"/>
          <w:lang w:val="en-US"/>
        </w:rPr>
        <w:t>in a</w:t>
      </w:r>
      <w:r w:rsidRPr="00B73AA5">
        <w:rPr>
          <w:sz w:val="28"/>
          <w:lang w:val="en-US"/>
        </w:rPr>
        <w:tab/>
        <w:t>Yes,</w:t>
      </w:r>
      <w:r w:rsidRPr="00B73AA5">
        <w:rPr>
          <w:spacing w:val="-1"/>
          <w:sz w:val="28"/>
          <w:lang w:val="en-US"/>
        </w:rPr>
        <w:t xml:space="preserve"> </w:t>
      </w:r>
      <w:r w:rsidRPr="00B73AA5">
        <w:rPr>
          <w:sz w:val="28"/>
          <w:lang w:val="en-US"/>
        </w:rPr>
        <w:t>here we</w:t>
      </w:r>
      <w:r w:rsidRPr="00B73AA5">
        <w:rPr>
          <w:spacing w:val="-1"/>
          <w:sz w:val="28"/>
          <w:lang w:val="en-US"/>
        </w:rPr>
        <w:t xml:space="preserve"> </w:t>
      </w:r>
      <w:r w:rsidRPr="00B73AA5">
        <w:rPr>
          <w:sz w:val="28"/>
          <w:lang w:val="en-US"/>
        </w:rPr>
        <w:t>are.</w:t>
      </w:r>
      <w:r w:rsidRPr="00B73AA5">
        <w:rPr>
          <w:spacing w:val="-2"/>
          <w:sz w:val="28"/>
          <w:lang w:val="en-US"/>
        </w:rPr>
        <w:t xml:space="preserve"> </w:t>
      </w:r>
      <w:r>
        <w:rPr>
          <w:sz w:val="28"/>
        </w:rPr>
        <w:t>How's</w:t>
      </w:r>
      <w:r>
        <w:rPr>
          <w:spacing w:val="-4"/>
          <w:sz w:val="28"/>
        </w:rPr>
        <w:t xml:space="preserve"> </w:t>
      </w:r>
      <w:r>
        <w:rPr>
          <w:sz w:val="28"/>
        </w:rPr>
        <w:t>that?</w:t>
      </w:r>
    </w:p>
    <w:p w:rsidR="00357B9E" w:rsidRPr="00B73AA5" w:rsidRDefault="00B73AA5">
      <w:pPr>
        <w:pStyle w:val="a8"/>
        <w:numPr>
          <w:ilvl w:val="0"/>
          <w:numId w:val="2"/>
        </w:numPr>
        <w:tabs>
          <w:tab w:val="left" w:pos="1826"/>
        </w:tabs>
        <w:spacing w:before="47"/>
        <w:rPr>
          <w:sz w:val="28"/>
          <w:lang w:val="en-US"/>
        </w:rPr>
      </w:pPr>
      <w:r w:rsidRPr="00B73AA5">
        <w:rPr>
          <w:sz w:val="28"/>
          <w:lang w:val="en-US"/>
        </w:rPr>
        <w:t>Good</w:t>
      </w:r>
      <w:r w:rsidRPr="00B73AA5">
        <w:rPr>
          <w:spacing w:val="-2"/>
          <w:sz w:val="28"/>
          <w:lang w:val="en-US"/>
        </w:rPr>
        <w:t xml:space="preserve"> </w:t>
      </w:r>
      <w:r w:rsidRPr="00B73AA5">
        <w:rPr>
          <w:sz w:val="28"/>
          <w:lang w:val="en-US"/>
        </w:rPr>
        <w:t>morning,</w:t>
      </w:r>
      <w:r w:rsidRPr="00B73AA5">
        <w:rPr>
          <w:spacing w:val="-3"/>
          <w:sz w:val="28"/>
          <w:lang w:val="en-US"/>
        </w:rPr>
        <w:t xml:space="preserve"> </w:t>
      </w:r>
      <w:r w:rsidRPr="00B73AA5">
        <w:rPr>
          <w:sz w:val="28"/>
          <w:lang w:val="en-US"/>
        </w:rPr>
        <w:t>madam.</w:t>
      </w:r>
      <w:r w:rsidRPr="00B73AA5">
        <w:rPr>
          <w:spacing w:val="-3"/>
          <w:sz w:val="28"/>
          <w:lang w:val="en-US"/>
        </w:rPr>
        <w:t xml:space="preserve"> </w:t>
      </w:r>
      <w:r w:rsidRPr="00B73AA5">
        <w:rPr>
          <w:sz w:val="28"/>
          <w:lang w:val="en-US"/>
        </w:rPr>
        <w:t>Can</w:t>
      </w:r>
      <w:r w:rsidRPr="00B73AA5">
        <w:rPr>
          <w:spacing w:val="-1"/>
          <w:sz w:val="28"/>
          <w:lang w:val="en-US"/>
        </w:rPr>
        <w:t xml:space="preserve"> </w:t>
      </w:r>
      <w:r w:rsidRPr="00B73AA5">
        <w:rPr>
          <w:sz w:val="28"/>
          <w:lang w:val="en-US"/>
        </w:rPr>
        <w:t>I</w:t>
      </w:r>
      <w:r w:rsidRPr="00B73AA5">
        <w:rPr>
          <w:spacing w:val="-3"/>
          <w:sz w:val="28"/>
          <w:lang w:val="en-US"/>
        </w:rPr>
        <w:t xml:space="preserve"> </w:t>
      </w:r>
      <w:r w:rsidRPr="00B73AA5">
        <w:rPr>
          <w:sz w:val="28"/>
          <w:lang w:val="en-US"/>
        </w:rPr>
        <w:t>help</w:t>
      </w:r>
      <w:r w:rsidRPr="00B73AA5">
        <w:rPr>
          <w:spacing w:val="-1"/>
          <w:sz w:val="28"/>
          <w:lang w:val="en-US"/>
        </w:rPr>
        <w:t xml:space="preserve"> </w:t>
      </w:r>
      <w:r w:rsidRPr="00B73AA5">
        <w:rPr>
          <w:sz w:val="28"/>
          <w:lang w:val="en-US"/>
        </w:rPr>
        <w:t>you?</w:t>
      </w:r>
    </w:p>
    <w:p w:rsidR="00357B9E" w:rsidRPr="00B73AA5" w:rsidRDefault="00B73AA5">
      <w:pPr>
        <w:pStyle w:val="a8"/>
        <w:numPr>
          <w:ilvl w:val="0"/>
          <w:numId w:val="2"/>
        </w:numPr>
        <w:tabs>
          <w:tab w:val="left" w:pos="1826"/>
        </w:tabs>
        <w:rPr>
          <w:sz w:val="28"/>
          <w:lang w:val="en-US"/>
        </w:rPr>
      </w:pPr>
      <w:r w:rsidRPr="00B73AA5">
        <w:rPr>
          <w:sz w:val="28"/>
          <w:lang w:val="en-US"/>
        </w:rPr>
        <w:t>Of</w:t>
      </w:r>
      <w:r w:rsidRPr="00B73AA5">
        <w:rPr>
          <w:spacing w:val="-1"/>
          <w:sz w:val="28"/>
          <w:lang w:val="en-US"/>
        </w:rPr>
        <w:t xml:space="preserve"> </w:t>
      </w:r>
      <w:r w:rsidRPr="00B73AA5">
        <w:rPr>
          <w:sz w:val="28"/>
          <w:lang w:val="en-US"/>
        </w:rPr>
        <w:t>course.</w:t>
      </w:r>
      <w:r w:rsidRPr="00B73AA5">
        <w:rPr>
          <w:spacing w:val="-2"/>
          <w:sz w:val="28"/>
          <w:lang w:val="en-US"/>
        </w:rPr>
        <w:t xml:space="preserve"> </w:t>
      </w:r>
      <w:r w:rsidRPr="00B73AA5">
        <w:rPr>
          <w:sz w:val="28"/>
          <w:lang w:val="en-US"/>
        </w:rPr>
        <w:t>Here</w:t>
      </w:r>
      <w:r w:rsidRPr="00B73AA5">
        <w:rPr>
          <w:spacing w:val="-1"/>
          <w:sz w:val="28"/>
          <w:lang w:val="en-US"/>
        </w:rPr>
        <w:t xml:space="preserve"> </w:t>
      </w:r>
      <w:r w:rsidRPr="00B73AA5">
        <w:rPr>
          <w:sz w:val="28"/>
          <w:lang w:val="en-US"/>
        </w:rPr>
        <w:t>you are.</w:t>
      </w:r>
    </w:p>
    <w:p w:rsidR="00357B9E" w:rsidRPr="00B73AA5" w:rsidRDefault="00357B9E">
      <w:pPr>
        <w:pStyle w:val="a7"/>
        <w:spacing w:before="1"/>
        <w:rPr>
          <w:sz w:val="17"/>
          <w:lang w:val="en-US"/>
        </w:rPr>
      </w:pPr>
    </w:p>
    <w:p w:rsidR="00357B9E" w:rsidRDefault="00B73AA5">
      <w:pPr>
        <w:pStyle w:val="a7"/>
        <w:spacing w:before="89"/>
        <w:ind w:left="1459" w:right="773"/>
        <w:jc w:val="center"/>
      </w:pPr>
      <w:r>
        <w:t>145</w:t>
      </w:r>
    </w:p>
    <w:p w:rsidR="00357B9E" w:rsidRDefault="00357B9E">
      <w:pPr>
        <w:jc w:val="center"/>
        <w:sectPr w:rsidR="00357B9E">
          <w:footerReference w:type="default" r:id="rId147"/>
          <w:pgSz w:w="11910" w:h="16840"/>
          <w:pgMar w:top="1120" w:right="740" w:bottom="280" w:left="680" w:header="0" w:footer="0" w:gutter="0"/>
          <w:cols w:space="720"/>
        </w:sectPr>
      </w:pPr>
    </w:p>
    <w:p w:rsidR="00357B9E" w:rsidRPr="00B73AA5" w:rsidRDefault="00B73AA5" w:rsidP="005347E2">
      <w:pPr>
        <w:pStyle w:val="a8"/>
        <w:numPr>
          <w:ilvl w:val="0"/>
          <w:numId w:val="174"/>
        </w:numPr>
        <w:tabs>
          <w:tab w:val="left" w:pos="1203"/>
        </w:tabs>
        <w:spacing w:before="67"/>
        <w:ind w:hanging="352"/>
        <w:rPr>
          <w:sz w:val="28"/>
          <w:lang w:val="en-US"/>
        </w:rPr>
      </w:pPr>
      <w:r w:rsidRPr="00B73AA5">
        <w:rPr>
          <w:sz w:val="28"/>
          <w:lang w:val="en-US"/>
        </w:rPr>
        <w:lastRenderedPageBreak/>
        <w:t>Oh,</w:t>
      </w:r>
      <w:r w:rsidRPr="00B73AA5">
        <w:rPr>
          <w:spacing w:val="-4"/>
          <w:sz w:val="28"/>
          <w:lang w:val="en-US"/>
        </w:rPr>
        <w:t xml:space="preserve"> </w:t>
      </w:r>
      <w:r w:rsidRPr="00B73AA5">
        <w:rPr>
          <w:sz w:val="28"/>
          <w:lang w:val="en-US"/>
        </w:rPr>
        <w:t>that's</w:t>
      </w:r>
      <w:r w:rsidRPr="00B73AA5">
        <w:rPr>
          <w:spacing w:val="-1"/>
          <w:sz w:val="28"/>
          <w:lang w:val="en-US"/>
        </w:rPr>
        <w:t xml:space="preserve"> </w:t>
      </w:r>
      <w:r w:rsidRPr="00B73AA5">
        <w:rPr>
          <w:sz w:val="28"/>
          <w:lang w:val="en-US"/>
        </w:rPr>
        <w:t>much</w:t>
      </w:r>
      <w:r w:rsidRPr="00B73AA5">
        <w:rPr>
          <w:spacing w:val="-1"/>
          <w:sz w:val="28"/>
          <w:lang w:val="en-US"/>
        </w:rPr>
        <w:t xml:space="preserve"> </w:t>
      </w:r>
      <w:r w:rsidRPr="00B73AA5">
        <w:rPr>
          <w:sz w:val="28"/>
          <w:lang w:val="en-US"/>
        </w:rPr>
        <w:t>better.</w:t>
      </w:r>
      <w:r w:rsidRPr="00B73AA5">
        <w:rPr>
          <w:spacing w:val="-3"/>
          <w:sz w:val="28"/>
          <w:lang w:val="en-US"/>
        </w:rPr>
        <w:t xml:space="preserve"> </w:t>
      </w:r>
      <w:r w:rsidRPr="00B73AA5">
        <w:rPr>
          <w:sz w:val="28"/>
          <w:lang w:val="en-US"/>
        </w:rPr>
        <w:t>How</w:t>
      </w:r>
      <w:r w:rsidRPr="00B73AA5">
        <w:rPr>
          <w:spacing w:val="-3"/>
          <w:sz w:val="28"/>
          <w:lang w:val="en-US"/>
        </w:rPr>
        <w:t xml:space="preserve"> </w:t>
      </w:r>
      <w:r w:rsidRPr="00B73AA5">
        <w:rPr>
          <w:sz w:val="28"/>
          <w:lang w:val="en-US"/>
        </w:rPr>
        <w:t>much</w:t>
      </w:r>
      <w:r w:rsidRPr="00B73AA5">
        <w:rPr>
          <w:spacing w:val="-1"/>
          <w:sz w:val="28"/>
          <w:lang w:val="en-US"/>
        </w:rPr>
        <w:t xml:space="preserve"> </w:t>
      </w:r>
      <w:r w:rsidRPr="00B73AA5">
        <w:rPr>
          <w:sz w:val="28"/>
          <w:lang w:val="en-US"/>
        </w:rPr>
        <w:t>are</w:t>
      </w:r>
      <w:r w:rsidRPr="00B73AA5">
        <w:rPr>
          <w:spacing w:val="-6"/>
          <w:sz w:val="28"/>
          <w:lang w:val="en-US"/>
        </w:rPr>
        <w:t xml:space="preserve"> </w:t>
      </w:r>
      <w:r w:rsidRPr="00B73AA5">
        <w:rPr>
          <w:sz w:val="28"/>
          <w:lang w:val="en-US"/>
        </w:rPr>
        <w:t>they?</w:t>
      </w:r>
    </w:p>
    <w:p w:rsidR="00357B9E" w:rsidRPr="00B73AA5" w:rsidRDefault="00B73AA5" w:rsidP="005347E2">
      <w:pPr>
        <w:pStyle w:val="a8"/>
        <w:numPr>
          <w:ilvl w:val="0"/>
          <w:numId w:val="174"/>
        </w:numPr>
        <w:tabs>
          <w:tab w:val="left" w:pos="1203"/>
        </w:tabs>
        <w:spacing w:before="50"/>
        <w:ind w:hanging="352"/>
        <w:rPr>
          <w:sz w:val="28"/>
          <w:lang w:val="en-US"/>
        </w:rPr>
      </w:pPr>
      <w:r w:rsidRPr="00B73AA5">
        <w:rPr>
          <w:sz w:val="28"/>
          <w:lang w:val="en-US"/>
        </w:rPr>
        <w:t>That's</w:t>
      </w:r>
      <w:r w:rsidRPr="00B73AA5">
        <w:rPr>
          <w:spacing w:val="-2"/>
          <w:sz w:val="28"/>
          <w:lang w:val="en-US"/>
        </w:rPr>
        <w:t xml:space="preserve"> </w:t>
      </w:r>
      <w:r w:rsidRPr="00B73AA5">
        <w:rPr>
          <w:sz w:val="28"/>
          <w:lang w:val="en-US"/>
        </w:rPr>
        <w:t>fine.</w:t>
      </w:r>
      <w:r w:rsidRPr="00B73AA5">
        <w:rPr>
          <w:spacing w:val="-3"/>
          <w:sz w:val="28"/>
          <w:lang w:val="en-US"/>
        </w:rPr>
        <w:t xml:space="preserve"> </w:t>
      </w:r>
      <w:r w:rsidRPr="00B73AA5">
        <w:rPr>
          <w:sz w:val="28"/>
          <w:lang w:val="en-US"/>
        </w:rPr>
        <w:t>I'll</w:t>
      </w:r>
      <w:r w:rsidRPr="00B73AA5">
        <w:rPr>
          <w:spacing w:val="-5"/>
          <w:sz w:val="28"/>
          <w:lang w:val="en-US"/>
        </w:rPr>
        <w:t xml:space="preserve"> </w:t>
      </w:r>
      <w:r w:rsidRPr="00B73AA5">
        <w:rPr>
          <w:sz w:val="28"/>
          <w:lang w:val="en-US"/>
        </w:rPr>
        <w:t>take</w:t>
      </w:r>
      <w:r w:rsidRPr="00B73AA5">
        <w:rPr>
          <w:spacing w:val="-2"/>
          <w:sz w:val="28"/>
          <w:lang w:val="en-US"/>
        </w:rPr>
        <w:t xml:space="preserve"> </w:t>
      </w:r>
      <w:r w:rsidRPr="00B73AA5">
        <w:rPr>
          <w:sz w:val="28"/>
          <w:lang w:val="en-US"/>
        </w:rPr>
        <w:t>them,</w:t>
      </w:r>
      <w:r w:rsidRPr="00B73AA5">
        <w:rPr>
          <w:spacing w:val="-1"/>
          <w:sz w:val="28"/>
          <w:lang w:val="en-US"/>
        </w:rPr>
        <w:t xml:space="preserve"> </w:t>
      </w:r>
      <w:r w:rsidRPr="00B73AA5">
        <w:rPr>
          <w:sz w:val="28"/>
          <w:lang w:val="en-US"/>
        </w:rPr>
        <w:t>please.</w:t>
      </w:r>
    </w:p>
    <w:p w:rsidR="00357B9E" w:rsidRDefault="00B73AA5" w:rsidP="005347E2">
      <w:pPr>
        <w:pStyle w:val="a8"/>
        <w:numPr>
          <w:ilvl w:val="0"/>
          <w:numId w:val="174"/>
        </w:numPr>
        <w:tabs>
          <w:tab w:val="left" w:pos="1203"/>
        </w:tabs>
        <w:ind w:hanging="352"/>
        <w:rPr>
          <w:sz w:val="28"/>
        </w:rPr>
      </w:pPr>
      <w:r w:rsidRPr="00B73AA5">
        <w:rPr>
          <w:sz w:val="28"/>
          <w:lang w:val="en-US"/>
        </w:rPr>
        <w:t>Yes.</w:t>
      </w:r>
      <w:r w:rsidRPr="00B73AA5">
        <w:rPr>
          <w:spacing w:val="-3"/>
          <w:sz w:val="28"/>
          <w:lang w:val="en-US"/>
        </w:rPr>
        <w:t xml:space="preserve"> </w:t>
      </w:r>
      <w:r w:rsidRPr="00B73AA5">
        <w:rPr>
          <w:sz w:val="28"/>
          <w:lang w:val="en-US"/>
        </w:rPr>
        <w:t>I'm</w:t>
      </w:r>
      <w:r w:rsidRPr="00B73AA5">
        <w:rPr>
          <w:spacing w:val="-6"/>
          <w:sz w:val="28"/>
          <w:lang w:val="en-US"/>
        </w:rPr>
        <w:t xml:space="preserve"> </w:t>
      </w:r>
      <w:r w:rsidRPr="00B73AA5">
        <w:rPr>
          <w:sz w:val="28"/>
          <w:lang w:val="en-US"/>
        </w:rPr>
        <w:t>looking</w:t>
      </w:r>
      <w:r w:rsidRPr="00B73AA5">
        <w:rPr>
          <w:spacing w:val="-1"/>
          <w:sz w:val="28"/>
          <w:lang w:val="en-US"/>
        </w:rPr>
        <w:t xml:space="preserve"> </w:t>
      </w:r>
      <w:r w:rsidRPr="00B73AA5">
        <w:rPr>
          <w:sz w:val="28"/>
          <w:lang w:val="en-US"/>
        </w:rPr>
        <w:t>for</w:t>
      </w:r>
      <w:r w:rsidRPr="00B73AA5">
        <w:rPr>
          <w:spacing w:val="-1"/>
          <w:sz w:val="28"/>
          <w:lang w:val="en-US"/>
        </w:rPr>
        <w:t xml:space="preserve"> </w:t>
      </w:r>
      <w:r w:rsidRPr="00B73AA5">
        <w:rPr>
          <w:sz w:val="28"/>
          <w:lang w:val="en-US"/>
        </w:rPr>
        <w:t>some</w:t>
      </w:r>
      <w:r w:rsidRPr="00B73AA5">
        <w:rPr>
          <w:spacing w:val="-2"/>
          <w:sz w:val="28"/>
          <w:lang w:val="en-US"/>
        </w:rPr>
        <w:t xml:space="preserve"> </w:t>
      </w:r>
      <w:r w:rsidRPr="00B73AA5">
        <w:rPr>
          <w:sz w:val="28"/>
          <w:lang w:val="en-US"/>
        </w:rPr>
        <w:t>comfortable</w:t>
      </w:r>
      <w:r w:rsidRPr="00B73AA5">
        <w:rPr>
          <w:spacing w:val="-1"/>
          <w:sz w:val="28"/>
          <w:lang w:val="en-US"/>
        </w:rPr>
        <w:t xml:space="preserve"> </w:t>
      </w:r>
      <w:r w:rsidRPr="00B73AA5">
        <w:rPr>
          <w:sz w:val="28"/>
          <w:lang w:val="en-US"/>
        </w:rPr>
        <w:t>...</w:t>
      </w:r>
      <w:r w:rsidRPr="00B73AA5">
        <w:rPr>
          <w:spacing w:val="1"/>
          <w:sz w:val="28"/>
          <w:lang w:val="en-US"/>
        </w:rPr>
        <w:t xml:space="preserve"> </w:t>
      </w:r>
      <w:r>
        <w:rPr>
          <w:sz w:val="28"/>
        </w:rPr>
        <w:t>(</w:t>
      </w:r>
      <w:r>
        <w:rPr>
          <w:i/>
          <w:sz w:val="28"/>
        </w:rPr>
        <w:t>colour,</w:t>
      </w:r>
      <w:r>
        <w:rPr>
          <w:i/>
          <w:spacing w:val="-3"/>
          <w:sz w:val="28"/>
        </w:rPr>
        <w:t xml:space="preserve"> </w:t>
      </w:r>
      <w:r>
        <w:rPr>
          <w:i/>
          <w:sz w:val="28"/>
        </w:rPr>
        <w:t>model</w:t>
      </w:r>
      <w:r>
        <w:rPr>
          <w:sz w:val="28"/>
        </w:rPr>
        <w:t>)</w:t>
      </w:r>
      <w:r>
        <w:rPr>
          <w:spacing w:val="-1"/>
          <w:sz w:val="28"/>
        </w:rPr>
        <w:t xml:space="preserve"> </w:t>
      </w:r>
      <w:r>
        <w:rPr>
          <w:sz w:val="28"/>
        </w:rPr>
        <w:t>shoes.</w:t>
      </w:r>
    </w:p>
    <w:p w:rsidR="00357B9E" w:rsidRDefault="00357B9E">
      <w:pPr>
        <w:pStyle w:val="a7"/>
        <w:rPr>
          <w:sz w:val="20"/>
        </w:rPr>
      </w:pPr>
    </w:p>
    <w:p w:rsidR="00357B9E" w:rsidRDefault="00B73AA5">
      <w:pPr>
        <w:pStyle w:val="a7"/>
        <w:spacing w:before="8"/>
        <w:rPr>
          <w:sz w:val="13"/>
        </w:rPr>
      </w:pPr>
      <w:r>
        <w:rPr>
          <w:noProof/>
          <w:lang w:eastAsia="ru-RU"/>
        </w:rPr>
        <w:drawing>
          <wp:anchor distT="0" distB="0" distL="0" distR="0" simplePos="0" relativeHeight="43" behindDoc="0" locked="0" layoutInCell="1" allowOverlap="1">
            <wp:simplePos x="0" y="0"/>
            <wp:positionH relativeFrom="page">
              <wp:posOffset>612140</wp:posOffset>
            </wp:positionH>
            <wp:positionV relativeFrom="paragraph">
              <wp:posOffset>124905</wp:posOffset>
            </wp:positionV>
            <wp:extent cx="5928678" cy="3952875"/>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48" cstate="print"/>
                    <a:stretch>
                      <a:fillRect/>
                    </a:stretch>
                  </pic:blipFill>
                  <pic:spPr>
                    <a:xfrm>
                      <a:off x="0" y="0"/>
                      <a:ext cx="5928678" cy="3952875"/>
                    </a:xfrm>
                    <a:prstGeom prst="rect">
                      <a:avLst/>
                    </a:prstGeom>
                  </pic:spPr>
                </pic:pic>
              </a:graphicData>
            </a:graphic>
          </wp:anchor>
        </w:drawing>
      </w:r>
    </w:p>
    <w:p w:rsidR="00357B9E" w:rsidRDefault="00357B9E">
      <w:pPr>
        <w:pStyle w:val="a7"/>
        <w:spacing w:before="7"/>
        <w:rPr>
          <w:sz w:val="34"/>
        </w:rPr>
      </w:pPr>
    </w:p>
    <w:p w:rsidR="00357B9E" w:rsidRPr="00B73AA5" w:rsidRDefault="00B73AA5" w:rsidP="005347E2">
      <w:pPr>
        <w:pStyle w:val="a8"/>
        <w:numPr>
          <w:ilvl w:val="0"/>
          <w:numId w:val="175"/>
        </w:numPr>
        <w:tabs>
          <w:tab w:val="left" w:pos="1274"/>
        </w:tabs>
        <w:spacing w:before="0"/>
        <w:ind w:left="1273" w:hanging="423"/>
        <w:jc w:val="left"/>
        <w:rPr>
          <w:i/>
          <w:sz w:val="28"/>
          <w:lang w:val="en-US"/>
        </w:rPr>
      </w:pPr>
      <w:r w:rsidRPr="00B73AA5">
        <w:rPr>
          <w:i/>
          <w:sz w:val="28"/>
          <w:lang w:val="en-US"/>
        </w:rPr>
        <w:t>Fill</w:t>
      </w:r>
      <w:r w:rsidRPr="00B73AA5">
        <w:rPr>
          <w:i/>
          <w:spacing w:val="-6"/>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gaps</w:t>
      </w:r>
      <w:r w:rsidRPr="00B73AA5">
        <w:rPr>
          <w:i/>
          <w:spacing w:val="-1"/>
          <w:sz w:val="28"/>
          <w:lang w:val="en-US"/>
        </w:rPr>
        <w:t xml:space="preserve"> </w:t>
      </w:r>
      <w:r w:rsidRPr="00B73AA5">
        <w:rPr>
          <w:i/>
          <w:sz w:val="28"/>
          <w:lang w:val="en-US"/>
        </w:rPr>
        <w:t>with</w:t>
      </w:r>
      <w:r w:rsidRPr="00B73AA5">
        <w:rPr>
          <w:i/>
          <w:spacing w:val="-1"/>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words</w:t>
      </w:r>
      <w:r w:rsidRPr="00B73AA5">
        <w:rPr>
          <w:i/>
          <w:spacing w:val="-1"/>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box.</w:t>
      </w:r>
    </w:p>
    <w:p w:rsidR="00357B9E" w:rsidRPr="00B73AA5" w:rsidRDefault="005347E2" w:rsidP="005347E2">
      <w:pPr>
        <w:pStyle w:val="a8"/>
        <w:numPr>
          <w:ilvl w:val="1"/>
          <w:numId w:val="175"/>
        </w:numPr>
        <w:tabs>
          <w:tab w:val="left" w:pos="5400"/>
        </w:tabs>
        <w:spacing w:before="47"/>
        <w:ind w:right="847" w:hanging="281"/>
        <w:jc w:val="left"/>
        <w:rPr>
          <w:sz w:val="28"/>
          <w:lang w:val="en-US"/>
        </w:rPr>
      </w:pPr>
      <w:r>
        <w:pict>
          <v:shape id="_x0000_s1092" type="#_x0000_t202" style="position:absolute;left:0;text-align:left;margin-left:42.85pt;margin-top:2.7pt;width:239.25pt;height:241.6pt;z-index:15751168;mso-position-horizontal-relative:page" fillcolor="#fce9d9" stroked="f">
            <v:textbox inset="0,0,0,0">
              <w:txbxContent>
                <w:p w:rsidR="00A23FCC" w:rsidRDefault="00A23FCC">
                  <w:pPr>
                    <w:pStyle w:val="a7"/>
                    <w:spacing w:before="4"/>
                    <w:rPr>
                      <w:sz w:val="27"/>
                    </w:rPr>
                  </w:pPr>
                </w:p>
                <w:p w:rsidR="00A23FCC" w:rsidRDefault="00A23FCC" w:rsidP="005347E2">
                  <w:pPr>
                    <w:pStyle w:val="a7"/>
                    <w:numPr>
                      <w:ilvl w:val="0"/>
                      <w:numId w:val="173"/>
                    </w:numPr>
                    <w:tabs>
                      <w:tab w:val="left" w:pos="939"/>
                    </w:tabs>
                    <w:ind w:hanging="265"/>
                  </w:pPr>
                  <w:r>
                    <w:t>shopping</w:t>
                  </w:r>
                </w:p>
                <w:p w:rsidR="00A23FCC" w:rsidRDefault="00A23FCC" w:rsidP="005347E2">
                  <w:pPr>
                    <w:pStyle w:val="a7"/>
                    <w:numPr>
                      <w:ilvl w:val="0"/>
                      <w:numId w:val="173"/>
                    </w:numPr>
                    <w:tabs>
                      <w:tab w:val="left" w:pos="956"/>
                    </w:tabs>
                    <w:spacing w:before="2" w:line="322" w:lineRule="exact"/>
                    <w:ind w:left="955" w:hanging="282"/>
                  </w:pPr>
                  <w:r>
                    <w:t>cosmetic</w:t>
                  </w:r>
                </w:p>
                <w:p w:rsidR="00A23FCC" w:rsidRDefault="00A23FCC" w:rsidP="005347E2">
                  <w:pPr>
                    <w:pStyle w:val="a7"/>
                    <w:numPr>
                      <w:ilvl w:val="0"/>
                      <w:numId w:val="173"/>
                    </w:numPr>
                    <w:tabs>
                      <w:tab w:val="left" w:pos="939"/>
                    </w:tabs>
                    <w:spacing w:line="322" w:lineRule="exact"/>
                    <w:ind w:hanging="265"/>
                  </w:pPr>
                  <w:r>
                    <w:t>things</w:t>
                  </w:r>
                  <w:r>
                    <w:rPr>
                      <w:spacing w:val="-1"/>
                    </w:rPr>
                    <w:t xml:space="preserve"> </w:t>
                  </w:r>
                  <w:r>
                    <w:t>for</w:t>
                  </w:r>
                  <w:r>
                    <w:rPr>
                      <w:spacing w:val="-4"/>
                    </w:rPr>
                    <w:t xml:space="preserve"> </w:t>
                  </w:r>
                  <w:r>
                    <w:t>sale</w:t>
                  </w:r>
                </w:p>
                <w:p w:rsidR="00A23FCC" w:rsidRDefault="00A23FCC" w:rsidP="005347E2">
                  <w:pPr>
                    <w:pStyle w:val="a7"/>
                    <w:numPr>
                      <w:ilvl w:val="0"/>
                      <w:numId w:val="173"/>
                    </w:numPr>
                    <w:tabs>
                      <w:tab w:val="left" w:pos="956"/>
                    </w:tabs>
                    <w:spacing w:line="322" w:lineRule="exact"/>
                    <w:ind w:left="955" w:hanging="282"/>
                  </w:pPr>
                  <w:r>
                    <w:t>basket</w:t>
                  </w:r>
                </w:p>
                <w:p w:rsidR="00A23FCC" w:rsidRDefault="00A23FCC" w:rsidP="005347E2">
                  <w:pPr>
                    <w:pStyle w:val="a7"/>
                    <w:numPr>
                      <w:ilvl w:val="0"/>
                      <w:numId w:val="173"/>
                    </w:numPr>
                    <w:tabs>
                      <w:tab w:val="left" w:pos="939"/>
                    </w:tabs>
                    <w:spacing w:line="322" w:lineRule="exact"/>
                    <w:ind w:hanging="265"/>
                  </w:pPr>
                  <w:r>
                    <w:t>clothes</w:t>
                  </w:r>
                </w:p>
                <w:p w:rsidR="00A23FCC" w:rsidRDefault="00A23FCC" w:rsidP="005347E2">
                  <w:pPr>
                    <w:pStyle w:val="a7"/>
                    <w:numPr>
                      <w:ilvl w:val="0"/>
                      <w:numId w:val="173"/>
                    </w:numPr>
                    <w:tabs>
                      <w:tab w:val="left" w:pos="908"/>
                    </w:tabs>
                    <w:spacing w:line="322" w:lineRule="exact"/>
                    <w:ind w:left="907" w:hanging="234"/>
                  </w:pPr>
                  <w:r>
                    <w:t>counter</w:t>
                  </w:r>
                </w:p>
                <w:p w:rsidR="00A23FCC" w:rsidRDefault="00A23FCC" w:rsidP="005347E2">
                  <w:pPr>
                    <w:pStyle w:val="a7"/>
                    <w:numPr>
                      <w:ilvl w:val="0"/>
                      <w:numId w:val="173"/>
                    </w:numPr>
                    <w:tabs>
                      <w:tab w:val="left" w:pos="956"/>
                    </w:tabs>
                    <w:ind w:left="955" w:hanging="282"/>
                  </w:pPr>
                  <w:r>
                    <w:t>in</w:t>
                  </w:r>
                  <w:r>
                    <w:rPr>
                      <w:spacing w:val="-2"/>
                    </w:rPr>
                    <w:t xml:space="preserve"> </w:t>
                  </w:r>
                  <w:r>
                    <w:t>fashion</w:t>
                  </w:r>
                </w:p>
                <w:p w:rsidR="00A23FCC" w:rsidRDefault="00A23FCC" w:rsidP="005347E2">
                  <w:pPr>
                    <w:pStyle w:val="a7"/>
                    <w:numPr>
                      <w:ilvl w:val="0"/>
                      <w:numId w:val="173"/>
                    </w:numPr>
                    <w:tabs>
                      <w:tab w:val="left" w:pos="956"/>
                    </w:tabs>
                    <w:spacing w:before="2" w:line="322" w:lineRule="exact"/>
                    <w:ind w:left="955" w:hanging="282"/>
                  </w:pPr>
                  <w:r>
                    <w:t>ready-weighed</w:t>
                  </w:r>
                  <w:r>
                    <w:rPr>
                      <w:spacing w:val="-2"/>
                    </w:rPr>
                    <w:t xml:space="preserve"> </w:t>
                  </w:r>
                  <w:r>
                    <w:t>and</w:t>
                  </w:r>
                  <w:r>
                    <w:rPr>
                      <w:spacing w:val="-3"/>
                    </w:rPr>
                    <w:t xml:space="preserve"> </w:t>
                  </w:r>
                  <w:r>
                    <w:t>packed</w:t>
                  </w:r>
                </w:p>
                <w:p w:rsidR="00A23FCC" w:rsidRDefault="00A23FCC" w:rsidP="005347E2">
                  <w:pPr>
                    <w:pStyle w:val="a7"/>
                    <w:numPr>
                      <w:ilvl w:val="0"/>
                      <w:numId w:val="173"/>
                    </w:numPr>
                    <w:tabs>
                      <w:tab w:val="left" w:pos="894"/>
                    </w:tabs>
                    <w:spacing w:line="322" w:lineRule="exact"/>
                    <w:ind w:left="893" w:hanging="220"/>
                  </w:pPr>
                  <w:r>
                    <w:t>select</w:t>
                  </w:r>
                </w:p>
                <w:p w:rsidR="00A23FCC" w:rsidRDefault="00A23FCC" w:rsidP="005347E2">
                  <w:pPr>
                    <w:pStyle w:val="a7"/>
                    <w:numPr>
                      <w:ilvl w:val="0"/>
                      <w:numId w:val="173"/>
                    </w:numPr>
                    <w:tabs>
                      <w:tab w:val="left" w:pos="892"/>
                    </w:tabs>
                    <w:ind w:left="891" w:hanging="218"/>
                  </w:pPr>
                  <w:r>
                    <w:t>cashier</w:t>
                  </w:r>
                </w:p>
                <w:p w:rsidR="00A23FCC" w:rsidRDefault="00A23FCC" w:rsidP="005347E2">
                  <w:pPr>
                    <w:pStyle w:val="a7"/>
                    <w:numPr>
                      <w:ilvl w:val="0"/>
                      <w:numId w:val="173"/>
                    </w:numPr>
                    <w:tabs>
                      <w:tab w:val="left" w:pos="956"/>
                    </w:tabs>
                    <w:spacing w:line="322" w:lineRule="exact"/>
                    <w:ind w:left="955" w:hanging="282"/>
                  </w:pPr>
                  <w:r>
                    <w:t>food</w:t>
                  </w:r>
                </w:p>
                <w:p w:rsidR="00A23FCC" w:rsidRDefault="00A23FCC" w:rsidP="005347E2">
                  <w:pPr>
                    <w:pStyle w:val="a7"/>
                    <w:numPr>
                      <w:ilvl w:val="1"/>
                      <w:numId w:val="173"/>
                    </w:numPr>
                    <w:tabs>
                      <w:tab w:val="left" w:pos="956"/>
                    </w:tabs>
                    <w:spacing w:line="322" w:lineRule="exact"/>
                    <w:ind w:hanging="282"/>
                  </w:pPr>
                  <w:r>
                    <w:t>comfortable</w:t>
                  </w:r>
                </w:p>
                <w:p w:rsidR="00A23FCC" w:rsidRDefault="00A23FCC">
                  <w:pPr>
                    <w:pStyle w:val="a7"/>
                    <w:ind w:left="674"/>
                  </w:pPr>
                  <w:r>
                    <w:t>m.</w:t>
                  </w:r>
                  <w:r>
                    <w:rPr>
                      <w:spacing w:val="-2"/>
                    </w:rPr>
                    <w:t xml:space="preserve"> </w:t>
                  </w:r>
                  <w:r>
                    <w:t>quality</w:t>
                  </w:r>
                </w:p>
              </w:txbxContent>
            </v:textbox>
            <w10:wrap anchorx="page"/>
          </v:shape>
        </w:pict>
      </w:r>
      <w:r w:rsidR="00B73AA5" w:rsidRPr="00B73AA5">
        <w:rPr>
          <w:sz w:val="28"/>
          <w:lang w:val="en-US"/>
        </w:rPr>
        <w:t>There</w:t>
      </w:r>
      <w:r w:rsidR="00B73AA5" w:rsidRPr="00B73AA5">
        <w:rPr>
          <w:spacing w:val="12"/>
          <w:sz w:val="28"/>
          <w:lang w:val="en-US"/>
        </w:rPr>
        <w:t xml:space="preserve"> </w:t>
      </w:r>
      <w:r w:rsidR="00B73AA5" w:rsidRPr="00B73AA5">
        <w:rPr>
          <w:sz w:val="28"/>
          <w:lang w:val="en-US"/>
        </w:rPr>
        <w:t>is</w:t>
      </w:r>
      <w:r w:rsidR="00B73AA5" w:rsidRPr="00B73AA5">
        <w:rPr>
          <w:spacing w:val="12"/>
          <w:sz w:val="28"/>
          <w:lang w:val="en-US"/>
        </w:rPr>
        <w:t xml:space="preserve"> </w:t>
      </w:r>
      <w:r w:rsidR="00B73AA5" w:rsidRPr="00B73AA5">
        <w:rPr>
          <w:sz w:val="28"/>
          <w:lang w:val="en-US"/>
        </w:rPr>
        <w:t>a</w:t>
      </w:r>
      <w:r w:rsidR="00B73AA5" w:rsidRPr="00B73AA5">
        <w:rPr>
          <w:spacing w:val="11"/>
          <w:sz w:val="28"/>
          <w:lang w:val="en-US"/>
        </w:rPr>
        <w:t xml:space="preserve"> </w:t>
      </w:r>
      <w:r w:rsidR="00B73AA5" w:rsidRPr="00B73AA5">
        <w:rPr>
          <w:sz w:val="28"/>
          <w:lang w:val="en-US"/>
        </w:rPr>
        <w:t>…</w:t>
      </w:r>
      <w:r w:rsidR="00B73AA5" w:rsidRPr="00B73AA5">
        <w:rPr>
          <w:spacing w:val="9"/>
          <w:sz w:val="28"/>
          <w:lang w:val="en-US"/>
        </w:rPr>
        <w:t xml:space="preserve"> </w:t>
      </w:r>
      <w:r w:rsidR="00B73AA5" w:rsidRPr="00B73AA5">
        <w:rPr>
          <w:sz w:val="28"/>
          <w:lang w:val="en-US"/>
        </w:rPr>
        <w:t>department</w:t>
      </w:r>
      <w:r w:rsidR="00B73AA5" w:rsidRPr="00B73AA5">
        <w:rPr>
          <w:spacing w:val="12"/>
          <w:sz w:val="28"/>
          <w:lang w:val="en-US"/>
        </w:rPr>
        <w:t xml:space="preserve"> </w:t>
      </w:r>
      <w:r w:rsidR="00B73AA5" w:rsidRPr="00B73AA5">
        <w:rPr>
          <w:sz w:val="28"/>
          <w:lang w:val="en-US"/>
        </w:rPr>
        <w:t>in</w:t>
      </w:r>
      <w:r w:rsidR="00B73AA5" w:rsidRPr="00B73AA5">
        <w:rPr>
          <w:spacing w:val="10"/>
          <w:sz w:val="28"/>
          <w:lang w:val="en-US"/>
        </w:rPr>
        <w:t xml:space="preserve"> </w:t>
      </w:r>
      <w:r w:rsidR="00B73AA5" w:rsidRPr="00B73AA5">
        <w:rPr>
          <w:sz w:val="28"/>
          <w:lang w:val="en-US"/>
        </w:rPr>
        <w:t>this</w:t>
      </w:r>
      <w:r w:rsidR="00B73AA5" w:rsidRPr="00B73AA5">
        <w:rPr>
          <w:spacing w:val="10"/>
          <w:sz w:val="28"/>
          <w:lang w:val="en-US"/>
        </w:rPr>
        <w:t xml:space="preserve"> </w:t>
      </w:r>
      <w:r w:rsidR="00B73AA5" w:rsidRPr="00B73AA5">
        <w:rPr>
          <w:sz w:val="28"/>
          <w:lang w:val="en-US"/>
        </w:rPr>
        <w:t>shop</w:t>
      </w:r>
      <w:r w:rsidR="00B73AA5" w:rsidRPr="00B73AA5">
        <w:rPr>
          <w:spacing w:val="-67"/>
          <w:sz w:val="28"/>
          <w:lang w:val="en-US"/>
        </w:rPr>
        <w:t xml:space="preserve"> </w:t>
      </w:r>
      <w:r w:rsidR="00B73AA5" w:rsidRPr="00B73AA5">
        <w:rPr>
          <w:sz w:val="28"/>
          <w:lang w:val="en-US"/>
        </w:rPr>
        <w:t>where</w:t>
      </w:r>
      <w:r w:rsidR="00B73AA5" w:rsidRPr="00B73AA5">
        <w:rPr>
          <w:spacing w:val="-1"/>
          <w:sz w:val="28"/>
          <w:lang w:val="en-US"/>
        </w:rPr>
        <w:t xml:space="preserve"> </w:t>
      </w:r>
      <w:r w:rsidR="00B73AA5" w:rsidRPr="00B73AA5">
        <w:rPr>
          <w:sz w:val="28"/>
          <w:lang w:val="en-US"/>
        </w:rPr>
        <w:t>you</w:t>
      </w:r>
      <w:r w:rsidR="00B73AA5" w:rsidRPr="00B73AA5">
        <w:rPr>
          <w:spacing w:val="1"/>
          <w:sz w:val="28"/>
          <w:lang w:val="en-US"/>
        </w:rPr>
        <w:t xml:space="preserve"> </w:t>
      </w:r>
      <w:r w:rsidR="00B73AA5" w:rsidRPr="00B73AA5">
        <w:rPr>
          <w:sz w:val="28"/>
          <w:lang w:val="en-US"/>
        </w:rPr>
        <w:t>can buy</w:t>
      </w:r>
      <w:r w:rsidR="00B73AA5" w:rsidRPr="00B73AA5">
        <w:rPr>
          <w:spacing w:val="-4"/>
          <w:sz w:val="28"/>
          <w:lang w:val="en-US"/>
        </w:rPr>
        <w:t xml:space="preserve"> </w:t>
      </w:r>
      <w:r w:rsidR="00B73AA5" w:rsidRPr="00B73AA5">
        <w:rPr>
          <w:sz w:val="28"/>
          <w:lang w:val="en-US"/>
        </w:rPr>
        <w:t>perfume.</w:t>
      </w:r>
    </w:p>
    <w:p w:rsidR="00357B9E" w:rsidRPr="00B73AA5" w:rsidRDefault="00B73AA5" w:rsidP="005347E2">
      <w:pPr>
        <w:pStyle w:val="a8"/>
        <w:numPr>
          <w:ilvl w:val="1"/>
          <w:numId w:val="175"/>
        </w:numPr>
        <w:tabs>
          <w:tab w:val="left" w:pos="5419"/>
        </w:tabs>
        <w:spacing w:before="2"/>
        <w:ind w:right="843" w:hanging="281"/>
        <w:jc w:val="left"/>
        <w:rPr>
          <w:sz w:val="28"/>
          <w:lang w:val="en-US"/>
        </w:rPr>
      </w:pPr>
      <w:r w:rsidRPr="00B73AA5">
        <w:rPr>
          <w:sz w:val="28"/>
          <w:lang w:val="en-US"/>
        </w:rPr>
        <w:t>You</w:t>
      </w:r>
      <w:r w:rsidRPr="00B73AA5">
        <w:rPr>
          <w:spacing w:val="31"/>
          <w:sz w:val="28"/>
          <w:lang w:val="en-US"/>
        </w:rPr>
        <w:t xml:space="preserve"> </w:t>
      </w:r>
      <w:r w:rsidRPr="00B73AA5">
        <w:rPr>
          <w:sz w:val="28"/>
          <w:lang w:val="en-US"/>
        </w:rPr>
        <w:t>can</w:t>
      </w:r>
      <w:r w:rsidRPr="00B73AA5">
        <w:rPr>
          <w:spacing w:val="31"/>
          <w:sz w:val="28"/>
          <w:lang w:val="en-US"/>
        </w:rPr>
        <w:t xml:space="preserve"> </w:t>
      </w:r>
      <w:r w:rsidRPr="00B73AA5">
        <w:rPr>
          <w:sz w:val="28"/>
          <w:lang w:val="en-US"/>
        </w:rPr>
        <w:t>come</w:t>
      </w:r>
      <w:r w:rsidRPr="00B73AA5">
        <w:rPr>
          <w:spacing w:val="31"/>
          <w:sz w:val="28"/>
          <w:lang w:val="en-US"/>
        </w:rPr>
        <w:t xml:space="preserve"> </w:t>
      </w:r>
      <w:r w:rsidRPr="00B73AA5">
        <w:rPr>
          <w:sz w:val="28"/>
          <w:lang w:val="en-US"/>
        </w:rPr>
        <w:t>to</w:t>
      </w:r>
      <w:r w:rsidRPr="00B73AA5">
        <w:rPr>
          <w:spacing w:val="31"/>
          <w:sz w:val="28"/>
          <w:lang w:val="en-US"/>
        </w:rPr>
        <w:t xml:space="preserve"> </w:t>
      </w:r>
      <w:r w:rsidRPr="00B73AA5">
        <w:rPr>
          <w:sz w:val="28"/>
          <w:lang w:val="en-US"/>
        </w:rPr>
        <w:t>the</w:t>
      </w:r>
      <w:r w:rsidRPr="00B73AA5">
        <w:rPr>
          <w:spacing w:val="33"/>
          <w:sz w:val="28"/>
          <w:lang w:val="en-US"/>
        </w:rPr>
        <w:t xml:space="preserve"> </w:t>
      </w:r>
      <w:r w:rsidRPr="00B73AA5">
        <w:rPr>
          <w:sz w:val="28"/>
          <w:lang w:val="en-US"/>
        </w:rPr>
        <w:t>…</w:t>
      </w:r>
      <w:r w:rsidRPr="00B73AA5">
        <w:rPr>
          <w:spacing w:val="31"/>
          <w:sz w:val="28"/>
          <w:lang w:val="en-US"/>
        </w:rPr>
        <w:t xml:space="preserve"> </w:t>
      </w:r>
      <w:r w:rsidRPr="00B73AA5">
        <w:rPr>
          <w:sz w:val="28"/>
          <w:lang w:val="en-US"/>
        </w:rPr>
        <w:t>and</w:t>
      </w:r>
      <w:r w:rsidRPr="00B73AA5">
        <w:rPr>
          <w:spacing w:val="29"/>
          <w:sz w:val="28"/>
          <w:lang w:val="en-US"/>
        </w:rPr>
        <w:t xml:space="preserve"> </w:t>
      </w:r>
      <w:r w:rsidRPr="00B73AA5">
        <w:rPr>
          <w:sz w:val="28"/>
          <w:lang w:val="en-US"/>
        </w:rPr>
        <w:t>choose</w:t>
      </w:r>
      <w:r w:rsidRPr="00B73AA5">
        <w:rPr>
          <w:spacing w:val="-67"/>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purchase.</w:t>
      </w:r>
    </w:p>
    <w:p w:rsidR="00357B9E" w:rsidRPr="00B73AA5" w:rsidRDefault="00B73AA5" w:rsidP="005347E2">
      <w:pPr>
        <w:pStyle w:val="a8"/>
        <w:numPr>
          <w:ilvl w:val="1"/>
          <w:numId w:val="175"/>
        </w:numPr>
        <w:tabs>
          <w:tab w:val="left" w:pos="5417"/>
        </w:tabs>
        <w:spacing w:before="0"/>
        <w:ind w:right="844" w:hanging="281"/>
        <w:jc w:val="left"/>
        <w:rPr>
          <w:sz w:val="28"/>
          <w:lang w:val="en-US"/>
        </w:rPr>
      </w:pPr>
      <w:r w:rsidRPr="00B73AA5">
        <w:rPr>
          <w:sz w:val="28"/>
          <w:lang w:val="en-US"/>
        </w:rPr>
        <w:t>In</w:t>
      </w:r>
      <w:r w:rsidRPr="00B73AA5">
        <w:rPr>
          <w:spacing w:val="29"/>
          <w:sz w:val="28"/>
          <w:lang w:val="en-US"/>
        </w:rPr>
        <w:t xml:space="preserve"> </w:t>
      </w:r>
      <w:r w:rsidRPr="00B73AA5">
        <w:rPr>
          <w:sz w:val="28"/>
          <w:lang w:val="en-US"/>
        </w:rPr>
        <w:t>our</w:t>
      </w:r>
      <w:r w:rsidRPr="00B73AA5">
        <w:rPr>
          <w:spacing w:val="29"/>
          <w:sz w:val="28"/>
          <w:lang w:val="en-US"/>
        </w:rPr>
        <w:t xml:space="preserve"> </w:t>
      </w:r>
      <w:r w:rsidRPr="00B73AA5">
        <w:rPr>
          <w:sz w:val="28"/>
          <w:lang w:val="en-US"/>
        </w:rPr>
        <w:t>greengrocer's</w:t>
      </w:r>
      <w:r w:rsidRPr="00B73AA5">
        <w:rPr>
          <w:spacing w:val="30"/>
          <w:sz w:val="28"/>
          <w:lang w:val="en-US"/>
        </w:rPr>
        <w:t xml:space="preserve"> </w:t>
      </w:r>
      <w:r w:rsidRPr="00B73AA5">
        <w:rPr>
          <w:sz w:val="28"/>
          <w:lang w:val="en-US"/>
        </w:rPr>
        <w:t>you</w:t>
      </w:r>
      <w:r w:rsidRPr="00B73AA5">
        <w:rPr>
          <w:spacing w:val="30"/>
          <w:sz w:val="28"/>
          <w:lang w:val="en-US"/>
        </w:rPr>
        <w:t xml:space="preserve"> </w:t>
      </w:r>
      <w:r w:rsidRPr="00B73AA5">
        <w:rPr>
          <w:sz w:val="28"/>
          <w:lang w:val="en-US"/>
        </w:rPr>
        <w:t>can</w:t>
      </w:r>
      <w:r w:rsidRPr="00B73AA5">
        <w:rPr>
          <w:spacing w:val="29"/>
          <w:sz w:val="28"/>
          <w:lang w:val="en-US"/>
        </w:rPr>
        <w:t xml:space="preserve"> </w:t>
      </w:r>
      <w:r w:rsidRPr="00B73AA5">
        <w:rPr>
          <w:sz w:val="28"/>
          <w:lang w:val="en-US"/>
        </w:rPr>
        <w:t>buy</w:t>
      </w:r>
      <w:r w:rsidRPr="00B73AA5">
        <w:rPr>
          <w:spacing w:val="32"/>
          <w:sz w:val="28"/>
          <w:lang w:val="en-US"/>
        </w:rPr>
        <w:t xml:space="preserve"> </w:t>
      </w:r>
      <w:r w:rsidRPr="00B73AA5">
        <w:rPr>
          <w:sz w:val="28"/>
          <w:lang w:val="en-US"/>
        </w:rPr>
        <w:t>…</w:t>
      </w:r>
      <w:r w:rsidRPr="00B73AA5">
        <w:rPr>
          <w:spacing w:val="-67"/>
          <w:sz w:val="28"/>
          <w:lang w:val="en-US"/>
        </w:rPr>
        <w:t xml:space="preserve"> </w:t>
      </w:r>
      <w:r w:rsidRPr="00B73AA5">
        <w:rPr>
          <w:sz w:val="28"/>
          <w:lang w:val="en-US"/>
        </w:rPr>
        <w:t>vegetables.</w:t>
      </w:r>
    </w:p>
    <w:p w:rsidR="00357B9E" w:rsidRPr="00B73AA5" w:rsidRDefault="00B73AA5" w:rsidP="005347E2">
      <w:pPr>
        <w:pStyle w:val="a8"/>
        <w:numPr>
          <w:ilvl w:val="1"/>
          <w:numId w:val="175"/>
        </w:numPr>
        <w:tabs>
          <w:tab w:val="left" w:pos="5386"/>
        </w:tabs>
        <w:spacing w:before="0" w:line="321" w:lineRule="exact"/>
        <w:ind w:hanging="281"/>
        <w:jc w:val="left"/>
        <w:rPr>
          <w:sz w:val="28"/>
          <w:lang w:val="en-US"/>
        </w:rPr>
      </w:pPr>
      <w:r w:rsidRPr="00B73AA5">
        <w:rPr>
          <w:sz w:val="28"/>
          <w:lang w:val="en-US"/>
        </w:rPr>
        <w:t>You</w:t>
      </w:r>
      <w:r w:rsidRPr="00B73AA5">
        <w:rPr>
          <w:spacing w:val="-3"/>
          <w:sz w:val="28"/>
          <w:lang w:val="en-US"/>
        </w:rPr>
        <w:t xml:space="preserve"> </w:t>
      </w:r>
      <w:r w:rsidRPr="00B73AA5">
        <w:rPr>
          <w:sz w:val="28"/>
          <w:lang w:val="en-US"/>
        </w:rPr>
        <w:t>pay</w:t>
      </w:r>
      <w:r w:rsidRPr="00B73AA5">
        <w:rPr>
          <w:spacing w:val="-2"/>
          <w:sz w:val="28"/>
          <w:lang w:val="en-US"/>
        </w:rPr>
        <w:t xml:space="preserve"> </w:t>
      </w:r>
      <w:r w:rsidRPr="00B73AA5">
        <w:rPr>
          <w:sz w:val="28"/>
          <w:lang w:val="en-US"/>
        </w:rPr>
        <w:t>money</w:t>
      </w:r>
      <w:r w:rsidRPr="00B73AA5">
        <w:rPr>
          <w:spacing w:val="-4"/>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the …</w:t>
      </w:r>
      <w:r w:rsidRPr="00B73AA5">
        <w:rPr>
          <w:spacing w:val="1"/>
          <w:sz w:val="28"/>
          <w:lang w:val="en-US"/>
        </w:rPr>
        <w:t xml:space="preserve"> </w:t>
      </w:r>
      <w:r w:rsidRPr="00B73AA5">
        <w:rPr>
          <w:sz w:val="28"/>
          <w:lang w:val="en-US"/>
        </w:rPr>
        <w:t>.</w:t>
      </w:r>
    </w:p>
    <w:p w:rsidR="00357B9E" w:rsidRPr="00B73AA5" w:rsidRDefault="00B73AA5" w:rsidP="005347E2">
      <w:pPr>
        <w:pStyle w:val="a8"/>
        <w:numPr>
          <w:ilvl w:val="1"/>
          <w:numId w:val="175"/>
        </w:numPr>
        <w:tabs>
          <w:tab w:val="left" w:pos="5424"/>
        </w:tabs>
        <w:spacing w:before="0"/>
        <w:ind w:left="5423" w:hanging="319"/>
        <w:jc w:val="left"/>
        <w:rPr>
          <w:sz w:val="28"/>
          <w:lang w:val="en-US"/>
        </w:rPr>
      </w:pPr>
      <w:r w:rsidRPr="00B73AA5">
        <w:rPr>
          <w:sz w:val="28"/>
          <w:lang w:val="en-US"/>
        </w:rPr>
        <w:t>You</w:t>
      </w:r>
      <w:r w:rsidRPr="00B73AA5">
        <w:rPr>
          <w:spacing w:val="36"/>
          <w:sz w:val="28"/>
          <w:lang w:val="en-US"/>
        </w:rPr>
        <w:t xml:space="preserve"> </w:t>
      </w:r>
      <w:r w:rsidRPr="00B73AA5">
        <w:rPr>
          <w:sz w:val="28"/>
          <w:lang w:val="en-US"/>
        </w:rPr>
        <w:t>can</w:t>
      </w:r>
      <w:r w:rsidRPr="00B73AA5">
        <w:rPr>
          <w:spacing w:val="37"/>
          <w:sz w:val="28"/>
          <w:lang w:val="en-US"/>
        </w:rPr>
        <w:t xml:space="preserve"> </w:t>
      </w:r>
      <w:r w:rsidRPr="00B73AA5">
        <w:rPr>
          <w:sz w:val="28"/>
          <w:lang w:val="en-US"/>
        </w:rPr>
        <w:t>…</w:t>
      </w:r>
      <w:r w:rsidRPr="00B73AA5">
        <w:rPr>
          <w:spacing w:val="36"/>
          <w:sz w:val="28"/>
          <w:lang w:val="en-US"/>
        </w:rPr>
        <w:t xml:space="preserve"> </w:t>
      </w:r>
      <w:r w:rsidRPr="00B73AA5">
        <w:rPr>
          <w:sz w:val="28"/>
          <w:lang w:val="en-US"/>
        </w:rPr>
        <w:t>food</w:t>
      </w:r>
      <w:r w:rsidRPr="00B73AA5">
        <w:rPr>
          <w:spacing w:val="33"/>
          <w:sz w:val="28"/>
          <w:lang w:val="en-US"/>
        </w:rPr>
        <w:t xml:space="preserve"> </w:t>
      </w:r>
      <w:r w:rsidRPr="00B73AA5">
        <w:rPr>
          <w:sz w:val="28"/>
          <w:lang w:val="en-US"/>
        </w:rPr>
        <w:t>and</w:t>
      </w:r>
      <w:r w:rsidRPr="00B73AA5">
        <w:rPr>
          <w:spacing w:val="34"/>
          <w:sz w:val="28"/>
          <w:lang w:val="en-US"/>
        </w:rPr>
        <w:t xml:space="preserve"> </w:t>
      </w:r>
      <w:r w:rsidRPr="00B73AA5">
        <w:rPr>
          <w:sz w:val="28"/>
          <w:lang w:val="en-US"/>
        </w:rPr>
        <w:t>put</w:t>
      </w:r>
      <w:r w:rsidRPr="00B73AA5">
        <w:rPr>
          <w:spacing w:val="35"/>
          <w:sz w:val="28"/>
          <w:lang w:val="en-US"/>
        </w:rPr>
        <w:t xml:space="preserve"> </w:t>
      </w:r>
      <w:r w:rsidRPr="00B73AA5">
        <w:rPr>
          <w:sz w:val="28"/>
          <w:lang w:val="en-US"/>
        </w:rPr>
        <w:t>it</w:t>
      </w:r>
      <w:r w:rsidRPr="00B73AA5">
        <w:rPr>
          <w:spacing w:val="35"/>
          <w:sz w:val="28"/>
          <w:lang w:val="en-US"/>
        </w:rPr>
        <w:t xml:space="preserve"> </w:t>
      </w:r>
      <w:r w:rsidRPr="00B73AA5">
        <w:rPr>
          <w:sz w:val="28"/>
          <w:lang w:val="en-US"/>
        </w:rPr>
        <w:t>into</w:t>
      </w:r>
      <w:r w:rsidRPr="00B73AA5">
        <w:rPr>
          <w:spacing w:val="34"/>
          <w:sz w:val="28"/>
          <w:lang w:val="en-US"/>
        </w:rPr>
        <w:t xml:space="preserve"> </w:t>
      </w:r>
      <w:r w:rsidRPr="00B73AA5">
        <w:rPr>
          <w:sz w:val="28"/>
          <w:lang w:val="en-US"/>
        </w:rPr>
        <w:t>the</w:t>
      </w:r>
    </w:p>
    <w:p w:rsidR="00357B9E" w:rsidRDefault="00B73AA5">
      <w:pPr>
        <w:pStyle w:val="a7"/>
        <w:spacing w:before="1" w:line="322" w:lineRule="exact"/>
        <w:ind w:left="5385"/>
      </w:pPr>
      <w:r>
        <w:t>… .</w:t>
      </w:r>
    </w:p>
    <w:p w:rsidR="00357B9E" w:rsidRPr="00B73AA5" w:rsidRDefault="00B73AA5" w:rsidP="005347E2">
      <w:pPr>
        <w:pStyle w:val="a8"/>
        <w:numPr>
          <w:ilvl w:val="1"/>
          <w:numId w:val="175"/>
        </w:numPr>
        <w:tabs>
          <w:tab w:val="left" w:pos="5386"/>
        </w:tabs>
        <w:spacing w:before="0" w:line="322" w:lineRule="exact"/>
        <w:ind w:hanging="281"/>
        <w:jc w:val="left"/>
        <w:rPr>
          <w:sz w:val="28"/>
          <w:lang w:val="en-US"/>
        </w:rPr>
      </w:pPr>
      <w:r w:rsidRPr="00B73AA5">
        <w:rPr>
          <w:sz w:val="28"/>
          <w:lang w:val="en-US"/>
        </w:rPr>
        <w:t>She</w:t>
      </w:r>
      <w:r w:rsidRPr="00B73AA5">
        <w:rPr>
          <w:spacing w:val="-5"/>
          <w:sz w:val="28"/>
          <w:lang w:val="en-US"/>
        </w:rPr>
        <w:t xml:space="preserve"> </w:t>
      </w:r>
      <w:r w:rsidRPr="00B73AA5">
        <w:rPr>
          <w:sz w:val="28"/>
          <w:lang w:val="en-US"/>
        </w:rPr>
        <w:t>does</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in</w:t>
      </w:r>
      <w:r w:rsidRPr="00B73AA5">
        <w:rPr>
          <w:spacing w:val="-4"/>
          <w:sz w:val="28"/>
          <w:lang w:val="en-US"/>
        </w:rPr>
        <w:t xml:space="preserve"> </w:t>
      </w:r>
      <w:r w:rsidRPr="00B73AA5">
        <w:rPr>
          <w:sz w:val="28"/>
          <w:lang w:val="en-US"/>
        </w:rPr>
        <w:t>their</w:t>
      </w:r>
      <w:r w:rsidRPr="00B73AA5">
        <w:rPr>
          <w:spacing w:val="-2"/>
          <w:sz w:val="28"/>
          <w:lang w:val="en-US"/>
        </w:rPr>
        <w:t xml:space="preserve"> </w:t>
      </w:r>
      <w:r w:rsidRPr="00B73AA5">
        <w:rPr>
          <w:sz w:val="28"/>
          <w:lang w:val="en-US"/>
        </w:rPr>
        <w:t>family.</w:t>
      </w:r>
    </w:p>
    <w:p w:rsidR="00357B9E" w:rsidRPr="00B73AA5" w:rsidRDefault="00B73AA5" w:rsidP="005347E2">
      <w:pPr>
        <w:pStyle w:val="a8"/>
        <w:numPr>
          <w:ilvl w:val="1"/>
          <w:numId w:val="175"/>
        </w:numPr>
        <w:tabs>
          <w:tab w:val="left" w:pos="5386"/>
        </w:tabs>
        <w:spacing w:before="0"/>
        <w:ind w:hanging="281"/>
        <w:jc w:val="left"/>
        <w:rPr>
          <w:sz w:val="28"/>
          <w:lang w:val="en-US"/>
        </w:rPr>
      </w:pPr>
      <w:r w:rsidRPr="00B73AA5">
        <w:rPr>
          <w:sz w:val="28"/>
          <w:lang w:val="en-US"/>
        </w:rPr>
        <w:t>I enjoy</w:t>
      </w:r>
      <w:r w:rsidRPr="00B73AA5">
        <w:rPr>
          <w:spacing w:val="-3"/>
          <w:sz w:val="28"/>
          <w:lang w:val="en-US"/>
        </w:rPr>
        <w:t xml:space="preserve"> </w:t>
      </w:r>
      <w:r w:rsidRPr="00B73AA5">
        <w:rPr>
          <w:sz w:val="28"/>
          <w:lang w:val="en-US"/>
        </w:rPr>
        <w:t>going</w:t>
      </w:r>
      <w:r w:rsidRPr="00B73AA5">
        <w:rPr>
          <w:spacing w:val="-4"/>
          <w:sz w:val="28"/>
          <w:lang w:val="en-US"/>
        </w:rPr>
        <w:t xml:space="preserve"> </w:t>
      </w:r>
      <w:r w:rsidRPr="00B73AA5">
        <w:rPr>
          <w:sz w:val="28"/>
          <w:lang w:val="en-US"/>
        </w:rPr>
        <w:t>shopping</w:t>
      </w:r>
      <w:r w:rsidRPr="00B73AA5">
        <w:rPr>
          <w:spacing w:val="1"/>
          <w:sz w:val="28"/>
          <w:lang w:val="en-US"/>
        </w:rPr>
        <w:t xml:space="preserve"> </w:t>
      </w:r>
      <w:r w:rsidRPr="00B73AA5">
        <w:rPr>
          <w:sz w:val="28"/>
          <w:lang w:val="en-US"/>
        </w:rPr>
        <w:t>for</w:t>
      </w:r>
      <w:r w:rsidRPr="00B73AA5">
        <w:rPr>
          <w:spacing w:val="-3"/>
          <w:sz w:val="28"/>
          <w:lang w:val="en-US"/>
        </w:rPr>
        <w:t xml:space="preserve"> </w:t>
      </w:r>
      <w:r w:rsidRPr="00B73AA5">
        <w:rPr>
          <w:sz w:val="28"/>
          <w:lang w:val="en-US"/>
        </w:rPr>
        <w:t>new …</w:t>
      </w:r>
      <w:r w:rsidRPr="00B73AA5">
        <w:rPr>
          <w:spacing w:val="-1"/>
          <w:sz w:val="28"/>
          <w:lang w:val="en-US"/>
        </w:rPr>
        <w:t xml:space="preserve"> </w:t>
      </w:r>
      <w:r w:rsidRPr="00B73AA5">
        <w:rPr>
          <w:sz w:val="28"/>
          <w:lang w:val="en-US"/>
        </w:rPr>
        <w:t>.</w:t>
      </w:r>
    </w:p>
    <w:p w:rsidR="00357B9E" w:rsidRPr="00B73AA5" w:rsidRDefault="00B73AA5" w:rsidP="005347E2">
      <w:pPr>
        <w:pStyle w:val="a8"/>
        <w:numPr>
          <w:ilvl w:val="1"/>
          <w:numId w:val="175"/>
        </w:numPr>
        <w:tabs>
          <w:tab w:val="left" w:pos="5422"/>
        </w:tabs>
        <w:spacing w:before="0" w:line="322" w:lineRule="exact"/>
        <w:ind w:left="5421" w:hanging="317"/>
        <w:jc w:val="left"/>
        <w:rPr>
          <w:sz w:val="28"/>
          <w:lang w:val="en-US"/>
        </w:rPr>
      </w:pPr>
      <w:r w:rsidRPr="00B73AA5">
        <w:rPr>
          <w:sz w:val="28"/>
          <w:lang w:val="en-US"/>
        </w:rPr>
        <w:t>They</w:t>
      </w:r>
      <w:r w:rsidRPr="00B73AA5">
        <w:rPr>
          <w:spacing w:val="30"/>
          <w:sz w:val="28"/>
          <w:lang w:val="en-US"/>
        </w:rPr>
        <w:t xml:space="preserve"> </w:t>
      </w:r>
      <w:r w:rsidRPr="00B73AA5">
        <w:rPr>
          <w:sz w:val="28"/>
          <w:lang w:val="en-US"/>
        </w:rPr>
        <w:t>spend</w:t>
      </w:r>
      <w:r w:rsidRPr="00B73AA5">
        <w:rPr>
          <w:spacing w:val="32"/>
          <w:sz w:val="28"/>
          <w:lang w:val="en-US"/>
        </w:rPr>
        <w:t xml:space="preserve"> </w:t>
      </w:r>
      <w:r w:rsidRPr="00B73AA5">
        <w:rPr>
          <w:sz w:val="28"/>
          <w:lang w:val="en-US"/>
        </w:rPr>
        <w:t>quite</w:t>
      </w:r>
      <w:r w:rsidRPr="00B73AA5">
        <w:rPr>
          <w:spacing w:val="32"/>
          <w:sz w:val="28"/>
          <w:lang w:val="en-US"/>
        </w:rPr>
        <w:t xml:space="preserve"> </w:t>
      </w:r>
      <w:r w:rsidRPr="00B73AA5">
        <w:rPr>
          <w:sz w:val="28"/>
          <w:lang w:val="en-US"/>
        </w:rPr>
        <w:t>a</w:t>
      </w:r>
      <w:r w:rsidRPr="00B73AA5">
        <w:rPr>
          <w:spacing w:val="34"/>
          <w:sz w:val="28"/>
          <w:lang w:val="en-US"/>
        </w:rPr>
        <w:t xml:space="preserve"> </w:t>
      </w:r>
      <w:r w:rsidRPr="00B73AA5">
        <w:rPr>
          <w:sz w:val="28"/>
          <w:lang w:val="en-US"/>
        </w:rPr>
        <w:t>lot</w:t>
      </w:r>
      <w:r w:rsidRPr="00B73AA5">
        <w:rPr>
          <w:spacing w:val="32"/>
          <w:sz w:val="28"/>
          <w:lang w:val="en-US"/>
        </w:rPr>
        <w:t xml:space="preserve"> </w:t>
      </w:r>
      <w:r w:rsidRPr="00B73AA5">
        <w:rPr>
          <w:sz w:val="28"/>
          <w:lang w:val="en-US"/>
        </w:rPr>
        <w:t>of</w:t>
      </w:r>
      <w:r w:rsidRPr="00B73AA5">
        <w:rPr>
          <w:spacing w:val="32"/>
          <w:sz w:val="28"/>
          <w:lang w:val="en-US"/>
        </w:rPr>
        <w:t xml:space="preserve"> </w:t>
      </w:r>
      <w:r w:rsidRPr="00B73AA5">
        <w:rPr>
          <w:sz w:val="28"/>
          <w:lang w:val="en-US"/>
        </w:rPr>
        <w:t>money</w:t>
      </w:r>
      <w:r w:rsidRPr="00B73AA5">
        <w:rPr>
          <w:spacing w:val="30"/>
          <w:sz w:val="28"/>
          <w:lang w:val="en-US"/>
        </w:rPr>
        <w:t xml:space="preserve"> </w:t>
      </w:r>
      <w:r w:rsidRPr="00B73AA5">
        <w:rPr>
          <w:sz w:val="28"/>
          <w:lang w:val="en-US"/>
        </w:rPr>
        <w:t>on</w:t>
      </w:r>
    </w:p>
    <w:p w:rsidR="00357B9E" w:rsidRDefault="00B73AA5">
      <w:pPr>
        <w:pStyle w:val="a7"/>
        <w:spacing w:line="322" w:lineRule="exact"/>
        <w:ind w:left="5385"/>
      </w:pPr>
      <w:r>
        <w:t>… .</w:t>
      </w:r>
    </w:p>
    <w:p w:rsidR="00357B9E" w:rsidRPr="00B73AA5" w:rsidRDefault="00B73AA5" w:rsidP="005347E2">
      <w:pPr>
        <w:pStyle w:val="a8"/>
        <w:numPr>
          <w:ilvl w:val="1"/>
          <w:numId w:val="175"/>
        </w:numPr>
        <w:tabs>
          <w:tab w:val="left" w:pos="5386"/>
        </w:tabs>
        <w:spacing w:before="0" w:line="322" w:lineRule="exact"/>
        <w:ind w:hanging="281"/>
        <w:jc w:val="left"/>
        <w:rPr>
          <w:sz w:val="28"/>
          <w:lang w:val="en-US"/>
        </w:rPr>
      </w:pPr>
      <w:r w:rsidRPr="00B73AA5">
        <w:rPr>
          <w:sz w:val="28"/>
          <w:lang w:val="en-US"/>
        </w:rPr>
        <w:t>I</w:t>
      </w:r>
      <w:r w:rsidRPr="00B73AA5">
        <w:rPr>
          <w:spacing w:val="-2"/>
          <w:sz w:val="28"/>
          <w:lang w:val="en-US"/>
        </w:rPr>
        <w:t xml:space="preserve"> </w:t>
      </w:r>
      <w:r w:rsidRPr="00B73AA5">
        <w:rPr>
          <w:sz w:val="28"/>
          <w:lang w:val="en-US"/>
        </w:rPr>
        <w:t>don't</w:t>
      </w:r>
      <w:r w:rsidRPr="00B73AA5">
        <w:rPr>
          <w:spacing w:val="-1"/>
          <w:sz w:val="28"/>
          <w:lang w:val="en-US"/>
        </w:rPr>
        <w:t xml:space="preserve"> </w:t>
      </w:r>
      <w:r w:rsidRPr="00B73AA5">
        <w:rPr>
          <w:sz w:val="28"/>
          <w:lang w:val="en-US"/>
        </w:rPr>
        <w:t>feel</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these</w:t>
      </w:r>
      <w:r w:rsidRPr="00B73AA5">
        <w:rPr>
          <w:spacing w:val="-1"/>
          <w:sz w:val="28"/>
          <w:lang w:val="en-US"/>
        </w:rPr>
        <w:t xml:space="preserve"> </w:t>
      </w:r>
      <w:r w:rsidRPr="00B73AA5">
        <w:rPr>
          <w:sz w:val="28"/>
          <w:lang w:val="en-US"/>
        </w:rPr>
        <w:t>shoes.</w:t>
      </w:r>
    </w:p>
    <w:p w:rsidR="00357B9E" w:rsidRPr="00B73AA5" w:rsidRDefault="00B73AA5" w:rsidP="005347E2">
      <w:pPr>
        <w:pStyle w:val="a8"/>
        <w:numPr>
          <w:ilvl w:val="1"/>
          <w:numId w:val="175"/>
        </w:numPr>
        <w:tabs>
          <w:tab w:val="left" w:pos="5528"/>
        </w:tabs>
        <w:spacing w:before="0"/>
        <w:ind w:left="5527" w:hanging="423"/>
        <w:jc w:val="left"/>
        <w:rPr>
          <w:sz w:val="28"/>
          <w:lang w:val="en-US"/>
        </w:rPr>
      </w:pPr>
      <w:r w:rsidRPr="00B73AA5">
        <w:rPr>
          <w:sz w:val="28"/>
          <w:lang w:val="en-US"/>
        </w:rPr>
        <w:t>I</w:t>
      </w:r>
      <w:r w:rsidRPr="00B73AA5">
        <w:rPr>
          <w:spacing w:val="-1"/>
          <w:sz w:val="28"/>
          <w:lang w:val="en-US"/>
        </w:rPr>
        <w:t xml:space="preserve"> </w:t>
      </w:r>
      <w:r w:rsidRPr="00B73AA5">
        <w:rPr>
          <w:sz w:val="28"/>
          <w:lang w:val="en-US"/>
        </w:rPr>
        <w:t>always</w:t>
      </w:r>
      <w:r w:rsidRPr="00B73AA5">
        <w:rPr>
          <w:spacing w:val="1"/>
          <w:sz w:val="28"/>
          <w:lang w:val="en-US"/>
        </w:rPr>
        <w:t xml:space="preserve"> </w:t>
      </w:r>
      <w:r w:rsidRPr="00B73AA5">
        <w:rPr>
          <w:sz w:val="28"/>
          <w:lang w:val="en-US"/>
        </w:rPr>
        <w:t>try</w:t>
      </w:r>
      <w:r w:rsidRPr="00B73AA5">
        <w:rPr>
          <w:spacing w:val="-4"/>
          <w:sz w:val="28"/>
          <w:lang w:val="en-US"/>
        </w:rPr>
        <w:t xml:space="preserve"> </w:t>
      </w:r>
      <w:r w:rsidRPr="00B73AA5">
        <w:rPr>
          <w:sz w:val="28"/>
          <w:lang w:val="en-US"/>
        </w:rPr>
        <w:t>to</w:t>
      </w:r>
      <w:r w:rsidRPr="00B73AA5">
        <w:rPr>
          <w:spacing w:val="1"/>
          <w:sz w:val="28"/>
          <w:lang w:val="en-US"/>
        </w:rPr>
        <w:t xml:space="preserve"> </w:t>
      </w:r>
      <w:r w:rsidRPr="00B73AA5">
        <w:rPr>
          <w:sz w:val="28"/>
          <w:lang w:val="en-US"/>
        </w:rPr>
        <w:t>be</w:t>
      </w:r>
      <w:r w:rsidRPr="00B73AA5">
        <w:rPr>
          <w:spacing w:val="-3"/>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Pr="00B73AA5" w:rsidRDefault="00357B9E">
      <w:pPr>
        <w:pStyle w:val="a7"/>
        <w:spacing w:before="3"/>
        <w:rPr>
          <w:sz w:val="32"/>
          <w:lang w:val="en-US"/>
        </w:rPr>
      </w:pPr>
    </w:p>
    <w:p w:rsidR="00357B9E" w:rsidRDefault="00B73AA5" w:rsidP="005347E2">
      <w:pPr>
        <w:pStyle w:val="a8"/>
        <w:numPr>
          <w:ilvl w:val="1"/>
          <w:numId w:val="175"/>
        </w:numPr>
        <w:tabs>
          <w:tab w:val="left" w:pos="1279"/>
        </w:tabs>
        <w:spacing w:before="1" w:line="276" w:lineRule="auto"/>
        <w:ind w:left="284" w:right="843" w:firstLine="566"/>
        <w:jc w:val="left"/>
        <w:rPr>
          <w:i/>
          <w:sz w:val="28"/>
        </w:rPr>
      </w:pPr>
      <w:r w:rsidRPr="00B73AA5">
        <w:rPr>
          <w:i/>
          <w:sz w:val="28"/>
          <w:lang w:val="en-US"/>
        </w:rPr>
        <w:t>Group</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words</w:t>
      </w:r>
      <w:r w:rsidRPr="00B73AA5">
        <w:rPr>
          <w:i/>
          <w:spacing w:val="2"/>
          <w:sz w:val="28"/>
          <w:lang w:val="en-US"/>
        </w:rPr>
        <w:t xml:space="preserve"> </w:t>
      </w:r>
      <w:r w:rsidRPr="00B73AA5">
        <w:rPr>
          <w:i/>
          <w:sz w:val="28"/>
          <w:lang w:val="en-US"/>
        </w:rPr>
        <w:t>under</w:t>
      </w:r>
      <w:r w:rsidRPr="00B73AA5">
        <w:rPr>
          <w:i/>
          <w:spacing w:val="2"/>
          <w:sz w:val="28"/>
          <w:lang w:val="en-US"/>
        </w:rPr>
        <w:t xml:space="preserve"> </w:t>
      </w:r>
      <w:r w:rsidRPr="00B73AA5">
        <w:rPr>
          <w:i/>
          <w:sz w:val="28"/>
          <w:lang w:val="en-US"/>
        </w:rPr>
        <w:t>names of</w:t>
      </w:r>
      <w:r w:rsidRPr="00B73AA5">
        <w:rPr>
          <w:i/>
          <w:spacing w:val="3"/>
          <w:sz w:val="28"/>
          <w:lang w:val="en-US"/>
        </w:rPr>
        <w:t xml:space="preserve"> </w:t>
      </w:r>
      <w:r w:rsidRPr="00B73AA5">
        <w:rPr>
          <w:i/>
          <w:sz w:val="28"/>
          <w:lang w:val="en-US"/>
        </w:rPr>
        <w:t>departments.</w:t>
      </w:r>
      <w:r w:rsidRPr="00B73AA5">
        <w:rPr>
          <w:i/>
          <w:spacing w:val="2"/>
          <w:sz w:val="28"/>
          <w:lang w:val="en-US"/>
        </w:rPr>
        <w:t xml:space="preserve"> </w:t>
      </w:r>
      <w:r w:rsidRPr="00B73AA5">
        <w:rPr>
          <w:i/>
          <w:sz w:val="28"/>
          <w:lang w:val="en-US"/>
        </w:rPr>
        <w:t>There</w:t>
      </w:r>
      <w:r w:rsidRPr="00B73AA5">
        <w:rPr>
          <w:i/>
          <w:spacing w:val="2"/>
          <w:sz w:val="28"/>
          <w:lang w:val="en-US"/>
        </w:rPr>
        <w:t xml:space="preserve"> </w:t>
      </w:r>
      <w:r w:rsidRPr="00B73AA5">
        <w:rPr>
          <w:i/>
          <w:sz w:val="28"/>
          <w:lang w:val="en-US"/>
        </w:rPr>
        <w:t>is</w:t>
      </w:r>
      <w:r w:rsidRPr="00B73AA5">
        <w:rPr>
          <w:i/>
          <w:spacing w:val="2"/>
          <w:sz w:val="28"/>
          <w:lang w:val="en-US"/>
        </w:rPr>
        <w:t xml:space="preserve"> </w:t>
      </w:r>
      <w:r w:rsidRPr="00B73AA5">
        <w:rPr>
          <w:i/>
          <w:sz w:val="28"/>
          <w:lang w:val="en-US"/>
        </w:rPr>
        <w:t>more</w:t>
      </w:r>
      <w:r w:rsidRPr="00B73AA5">
        <w:rPr>
          <w:i/>
          <w:spacing w:val="2"/>
          <w:sz w:val="28"/>
          <w:lang w:val="en-US"/>
        </w:rPr>
        <w:t xml:space="preserve"> </w:t>
      </w:r>
      <w:r w:rsidRPr="00B73AA5">
        <w:rPr>
          <w:i/>
          <w:sz w:val="28"/>
          <w:lang w:val="en-US"/>
        </w:rPr>
        <w:t>than one</w:t>
      </w:r>
      <w:r w:rsidRPr="00B73AA5">
        <w:rPr>
          <w:i/>
          <w:spacing w:val="2"/>
          <w:sz w:val="28"/>
          <w:lang w:val="en-US"/>
        </w:rPr>
        <w:t xml:space="preserve"> </w:t>
      </w:r>
      <w:r w:rsidRPr="00B73AA5">
        <w:rPr>
          <w:i/>
          <w:sz w:val="28"/>
          <w:lang w:val="en-US"/>
        </w:rPr>
        <w:t>so-</w:t>
      </w:r>
      <w:r w:rsidRPr="00B73AA5">
        <w:rPr>
          <w:i/>
          <w:spacing w:val="-67"/>
          <w:sz w:val="28"/>
          <w:lang w:val="en-US"/>
        </w:rPr>
        <w:t xml:space="preserve"> </w:t>
      </w:r>
      <w:r w:rsidRPr="00B73AA5">
        <w:rPr>
          <w:i/>
          <w:sz w:val="28"/>
          <w:lang w:val="en-US"/>
        </w:rPr>
        <w:t>lution.</w:t>
      </w:r>
      <w:r w:rsidRPr="00B73AA5">
        <w:rPr>
          <w:i/>
          <w:spacing w:val="-2"/>
          <w:sz w:val="28"/>
          <w:lang w:val="en-US"/>
        </w:rPr>
        <w:t xml:space="preserve"> </w:t>
      </w:r>
      <w:r>
        <w:rPr>
          <w:i/>
          <w:sz w:val="28"/>
        </w:rPr>
        <w:t>Add</w:t>
      </w:r>
      <w:r>
        <w:rPr>
          <w:i/>
          <w:spacing w:val="-3"/>
          <w:sz w:val="28"/>
        </w:rPr>
        <w:t xml:space="preserve"> </w:t>
      </w:r>
      <w:r>
        <w:rPr>
          <w:i/>
          <w:sz w:val="28"/>
        </w:rPr>
        <w:t>10</w:t>
      </w:r>
      <w:r>
        <w:rPr>
          <w:i/>
          <w:spacing w:val="1"/>
          <w:sz w:val="28"/>
        </w:rPr>
        <w:t xml:space="preserve"> </w:t>
      </w:r>
      <w:r>
        <w:rPr>
          <w:i/>
          <w:sz w:val="28"/>
        </w:rPr>
        <w:t>words</w:t>
      </w:r>
      <w:r>
        <w:rPr>
          <w:i/>
          <w:spacing w:val="-3"/>
          <w:sz w:val="28"/>
        </w:rPr>
        <w:t xml:space="preserve"> </w:t>
      </w:r>
      <w:r>
        <w:rPr>
          <w:i/>
          <w:sz w:val="28"/>
        </w:rPr>
        <w:t>of</w:t>
      </w:r>
      <w:r>
        <w:rPr>
          <w:i/>
          <w:spacing w:val="1"/>
          <w:sz w:val="28"/>
        </w:rPr>
        <w:t xml:space="preserve"> </w:t>
      </w:r>
      <w:r>
        <w:rPr>
          <w:i/>
          <w:sz w:val="28"/>
        </w:rPr>
        <w:t>your</w:t>
      </w:r>
      <w:r>
        <w:rPr>
          <w:i/>
          <w:spacing w:val="-3"/>
          <w:sz w:val="28"/>
        </w:rPr>
        <w:t xml:space="preserve"> </w:t>
      </w:r>
      <w:r>
        <w:rPr>
          <w:i/>
          <w:sz w:val="28"/>
        </w:rPr>
        <w:t>own.</w:t>
      </w:r>
    </w:p>
    <w:p w:rsidR="00357B9E" w:rsidRDefault="00357B9E">
      <w:pPr>
        <w:pStyle w:val="a7"/>
        <w:spacing w:before="6"/>
        <w:rPr>
          <w:i/>
          <w:sz w:val="11"/>
        </w:rPr>
      </w:pPr>
    </w:p>
    <w:p w:rsidR="00357B9E" w:rsidRDefault="00B73AA5">
      <w:pPr>
        <w:pStyle w:val="a7"/>
        <w:spacing w:before="89"/>
        <w:ind w:left="285" w:right="844"/>
        <w:jc w:val="center"/>
      </w:pPr>
      <w:r>
        <w:t>146</w:t>
      </w:r>
    </w:p>
    <w:p w:rsidR="00357B9E" w:rsidRDefault="00357B9E">
      <w:pPr>
        <w:jc w:val="center"/>
        <w:sectPr w:rsidR="00357B9E">
          <w:footerReference w:type="default" r:id="rId149"/>
          <w:pgSz w:w="11910" w:h="16840"/>
          <w:pgMar w:top="1040" w:right="740" w:bottom="280" w:left="680" w:header="0" w:footer="0" w:gutter="0"/>
          <w:cols w:space="720"/>
        </w:sectPr>
      </w:pPr>
    </w:p>
    <w:p w:rsidR="00357B9E" w:rsidRPr="00B73AA5" w:rsidRDefault="00B73AA5">
      <w:pPr>
        <w:pStyle w:val="a7"/>
        <w:spacing w:before="67" w:line="276" w:lineRule="auto"/>
        <w:ind w:left="909" w:right="215" w:firstLine="566"/>
        <w:jc w:val="both"/>
        <w:rPr>
          <w:lang w:val="en-US"/>
        </w:rPr>
      </w:pPr>
      <w:r w:rsidRPr="00B73AA5">
        <w:rPr>
          <w:lang w:val="en-US"/>
        </w:rPr>
        <w:lastRenderedPageBreak/>
        <w:t>Bracelets, sandals, hats, bath robes, cologne, sports nutrition, sweaters, rugs,</w:t>
      </w:r>
      <w:r w:rsidRPr="00B73AA5">
        <w:rPr>
          <w:spacing w:val="1"/>
          <w:lang w:val="en-US"/>
        </w:rPr>
        <w:t xml:space="preserve"> </w:t>
      </w:r>
      <w:r w:rsidRPr="00B73AA5">
        <w:rPr>
          <w:lang w:val="en-US"/>
        </w:rPr>
        <w:t>shower gels, creams, jackets, bedding, tops, running shoes, weather stations, home</w:t>
      </w:r>
      <w:r w:rsidRPr="00B73AA5">
        <w:rPr>
          <w:spacing w:val="1"/>
          <w:lang w:val="en-US"/>
        </w:rPr>
        <w:t xml:space="preserve"> </w:t>
      </w:r>
      <w:r w:rsidRPr="00B73AA5">
        <w:rPr>
          <w:lang w:val="en-US"/>
        </w:rPr>
        <w:t>phones, flip-flops, floorcare, wallets, personal fragrance, boots, computers, linge-</w:t>
      </w:r>
      <w:r w:rsidRPr="00B73AA5">
        <w:rPr>
          <w:spacing w:val="1"/>
          <w:lang w:val="en-US"/>
        </w:rPr>
        <w:t xml:space="preserve"> </w:t>
      </w:r>
      <w:r w:rsidRPr="00B73AA5">
        <w:rPr>
          <w:lang w:val="en-US"/>
        </w:rPr>
        <w:t>rie, cameras, soaps, necklaces, shorts, swimming costumes, vests, handbags, bas-</w:t>
      </w:r>
      <w:r w:rsidRPr="00B73AA5">
        <w:rPr>
          <w:spacing w:val="1"/>
          <w:lang w:val="en-US"/>
        </w:rPr>
        <w:t xml:space="preserve"> </w:t>
      </w:r>
      <w:r w:rsidRPr="00B73AA5">
        <w:rPr>
          <w:lang w:val="en-US"/>
        </w:rPr>
        <w:t>ketball shoes, herbs, lighting, T-shirts, candles, cell phones and devices, lotions,</w:t>
      </w:r>
      <w:r w:rsidRPr="00B73AA5">
        <w:rPr>
          <w:spacing w:val="1"/>
          <w:lang w:val="en-US"/>
        </w:rPr>
        <w:t xml:space="preserve"> </w:t>
      </w:r>
      <w:r w:rsidRPr="00B73AA5">
        <w:rPr>
          <w:lang w:val="en-US"/>
        </w:rPr>
        <w:t>home fragrance, jeans, playstation games, vitamins, sleepwear, home decor, belts,</w:t>
      </w:r>
      <w:r w:rsidRPr="00B73AA5">
        <w:rPr>
          <w:spacing w:val="1"/>
          <w:lang w:val="en-US"/>
        </w:rPr>
        <w:t xml:space="preserve"> </w:t>
      </w:r>
      <w:r w:rsidRPr="00B73AA5">
        <w:rPr>
          <w:lang w:val="en-US"/>
        </w:rPr>
        <w:t>mattresses, luggage + backpacks, pet care, skating boots, wedding rings, watches,</w:t>
      </w:r>
      <w:r w:rsidRPr="00B73AA5">
        <w:rPr>
          <w:spacing w:val="1"/>
          <w:lang w:val="en-US"/>
        </w:rPr>
        <w:t xml:space="preserve"> </w:t>
      </w:r>
      <w:r w:rsidRPr="00B73AA5">
        <w:rPr>
          <w:lang w:val="en-US"/>
        </w:rPr>
        <w:t>cardigans,</w:t>
      </w:r>
      <w:r w:rsidRPr="00B73AA5">
        <w:rPr>
          <w:spacing w:val="-4"/>
          <w:lang w:val="en-US"/>
        </w:rPr>
        <w:t xml:space="preserve"> </w:t>
      </w:r>
      <w:r w:rsidRPr="00B73AA5">
        <w:rPr>
          <w:lang w:val="en-US"/>
        </w:rPr>
        <w:t>mascara,</w:t>
      </w:r>
      <w:r w:rsidRPr="00B73AA5">
        <w:rPr>
          <w:spacing w:val="-3"/>
          <w:lang w:val="en-US"/>
        </w:rPr>
        <w:t xml:space="preserve"> </w:t>
      </w:r>
      <w:r w:rsidRPr="00B73AA5">
        <w:rPr>
          <w:lang w:val="en-US"/>
        </w:rPr>
        <w:t>scarves,</w:t>
      </w:r>
      <w:r w:rsidRPr="00B73AA5">
        <w:rPr>
          <w:spacing w:val="-4"/>
          <w:lang w:val="en-US"/>
        </w:rPr>
        <w:t xml:space="preserve"> </w:t>
      </w:r>
      <w:r w:rsidRPr="00B73AA5">
        <w:rPr>
          <w:lang w:val="en-US"/>
        </w:rPr>
        <w:t>bath</w:t>
      </w:r>
      <w:r w:rsidRPr="00B73AA5">
        <w:rPr>
          <w:spacing w:val="-2"/>
          <w:lang w:val="en-US"/>
        </w:rPr>
        <w:t xml:space="preserve"> </w:t>
      </w:r>
      <w:r w:rsidRPr="00B73AA5">
        <w:rPr>
          <w:lang w:val="en-US"/>
        </w:rPr>
        <w:t>towels,</w:t>
      </w:r>
      <w:r w:rsidRPr="00B73AA5">
        <w:rPr>
          <w:spacing w:val="-4"/>
          <w:lang w:val="en-US"/>
        </w:rPr>
        <w:t xml:space="preserve"> </w:t>
      </w:r>
      <w:r w:rsidRPr="00B73AA5">
        <w:rPr>
          <w:lang w:val="en-US"/>
        </w:rPr>
        <w:t>shower</w:t>
      </w:r>
      <w:r w:rsidRPr="00B73AA5">
        <w:rPr>
          <w:spacing w:val="-3"/>
          <w:lang w:val="en-US"/>
        </w:rPr>
        <w:t xml:space="preserve"> </w:t>
      </w:r>
      <w:r w:rsidRPr="00B73AA5">
        <w:rPr>
          <w:lang w:val="en-US"/>
        </w:rPr>
        <w:t>curtains,</w:t>
      </w:r>
      <w:r w:rsidRPr="00B73AA5">
        <w:rPr>
          <w:spacing w:val="-4"/>
          <w:lang w:val="en-US"/>
        </w:rPr>
        <w:t xml:space="preserve"> </w:t>
      </w:r>
      <w:r w:rsidRPr="00B73AA5">
        <w:rPr>
          <w:lang w:val="en-US"/>
        </w:rPr>
        <w:t>trousers,</w:t>
      </w:r>
      <w:r w:rsidRPr="00B73AA5">
        <w:rPr>
          <w:spacing w:val="-4"/>
          <w:lang w:val="en-US"/>
        </w:rPr>
        <w:t xml:space="preserve"> </w:t>
      </w:r>
      <w:r w:rsidRPr="00B73AA5">
        <w:rPr>
          <w:lang w:val="en-US"/>
        </w:rPr>
        <w:t>shoes,</w:t>
      </w:r>
      <w:r w:rsidRPr="00B73AA5">
        <w:rPr>
          <w:spacing w:val="-4"/>
          <w:lang w:val="en-US"/>
        </w:rPr>
        <w:t xml:space="preserve"> </w:t>
      </w:r>
      <w:r w:rsidRPr="00B73AA5">
        <w:rPr>
          <w:lang w:val="en-US"/>
        </w:rPr>
        <w:t>earrings.</w:t>
      </w:r>
    </w:p>
    <w:p w:rsidR="00357B9E" w:rsidRPr="00B73AA5" w:rsidRDefault="00357B9E">
      <w:pPr>
        <w:pStyle w:val="a7"/>
        <w:spacing w:before="4"/>
        <w:rPr>
          <w:sz w:val="32"/>
          <w:lang w:val="en-US"/>
        </w:rPr>
      </w:pPr>
    </w:p>
    <w:p w:rsidR="00357B9E" w:rsidRPr="00B73AA5" w:rsidRDefault="00B73AA5" w:rsidP="005347E2">
      <w:pPr>
        <w:pStyle w:val="a8"/>
        <w:numPr>
          <w:ilvl w:val="0"/>
          <w:numId w:val="172"/>
        </w:numPr>
        <w:tabs>
          <w:tab w:val="left" w:pos="1898"/>
        </w:tabs>
        <w:spacing w:before="0"/>
        <w:rPr>
          <w:i/>
          <w:sz w:val="28"/>
          <w:lang w:val="en-US"/>
        </w:rPr>
      </w:pPr>
      <w:r w:rsidRPr="00B73AA5">
        <w:rPr>
          <w:i/>
          <w:sz w:val="28"/>
          <w:lang w:val="en-US"/>
        </w:rPr>
        <w:t>Match</w:t>
      </w:r>
      <w:r w:rsidRPr="00B73AA5">
        <w:rPr>
          <w:i/>
          <w:spacing w:val="-2"/>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phrases</w:t>
      </w:r>
      <w:r w:rsidRPr="00B73AA5">
        <w:rPr>
          <w:i/>
          <w:spacing w:val="-2"/>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right</w:t>
      </w:r>
      <w:r w:rsidRPr="00B73AA5">
        <w:rPr>
          <w:i/>
          <w:spacing w:val="-2"/>
          <w:sz w:val="28"/>
          <w:lang w:val="en-US"/>
        </w:rPr>
        <w:t xml:space="preserve"> </w:t>
      </w:r>
      <w:r w:rsidRPr="00B73AA5">
        <w:rPr>
          <w:i/>
          <w:sz w:val="28"/>
          <w:lang w:val="en-US"/>
        </w:rPr>
        <w:t>column</w:t>
      </w:r>
      <w:r w:rsidRPr="00B73AA5">
        <w:rPr>
          <w:i/>
          <w:spacing w:val="-5"/>
          <w:sz w:val="28"/>
          <w:lang w:val="en-US"/>
        </w:rPr>
        <w:t xml:space="preserve"> </w:t>
      </w:r>
      <w:r w:rsidRPr="00B73AA5">
        <w:rPr>
          <w:i/>
          <w:sz w:val="28"/>
          <w:lang w:val="en-US"/>
        </w:rPr>
        <w:t>with</w:t>
      </w:r>
      <w:r w:rsidRPr="00B73AA5">
        <w:rPr>
          <w:i/>
          <w:spacing w:val="-1"/>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replies</w:t>
      </w:r>
      <w:r w:rsidRPr="00B73AA5">
        <w:rPr>
          <w:i/>
          <w:spacing w:val="-1"/>
          <w:sz w:val="28"/>
          <w:lang w:val="en-US"/>
        </w:rPr>
        <w:t xml:space="preserve"> </w:t>
      </w:r>
      <w:r w:rsidRPr="00B73AA5">
        <w:rPr>
          <w:i/>
          <w:sz w:val="28"/>
          <w:lang w:val="en-US"/>
        </w:rPr>
        <w:t>in</w:t>
      </w:r>
      <w:r w:rsidRPr="00B73AA5">
        <w:rPr>
          <w:i/>
          <w:spacing w:val="-2"/>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left</w:t>
      </w:r>
      <w:r w:rsidRPr="00B73AA5">
        <w:rPr>
          <w:i/>
          <w:spacing w:val="-3"/>
          <w:sz w:val="28"/>
          <w:lang w:val="en-US"/>
        </w:rPr>
        <w:t xml:space="preserve"> </w:t>
      </w:r>
      <w:r w:rsidRPr="00B73AA5">
        <w:rPr>
          <w:i/>
          <w:sz w:val="28"/>
          <w:lang w:val="en-US"/>
        </w:rPr>
        <w:t>column.</w:t>
      </w:r>
    </w:p>
    <w:p w:rsidR="00357B9E" w:rsidRPr="00B73AA5" w:rsidRDefault="005347E2" w:rsidP="005347E2">
      <w:pPr>
        <w:pStyle w:val="a8"/>
        <w:numPr>
          <w:ilvl w:val="1"/>
          <w:numId w:val="172"/>
        </w:numPr>
        <w:tabs>
          <w:tab w:val="left" w:pos="6010"/>
        </w:tabs>
        <w:spacing w:line="322" w:lineRule="exact"/>
        <w:rPr>
          <w:sz w:val="28"/>
          <w:lang w:val="en-US"/>
        </w:rPr>
      </w:pPr>
      <w:r>
        <w:pict>
          <v:shape id="_x0000_s1091" type="#_x0000_t202" style="position:absolute;left:0;text-align:left;margin-left:74.05pt;margin-top:2.75pt;width:239.2pt;height:225.4pt;z-index:15751680;mso-position-horizontal-relative:page" fillcolor="#fce9d9" stroked="f">
            <v:textbox inset="0,0,0,0">
              <w:txbxContent>
                <w:p w:rsidR="00A23FCC" w:rsidRDefault="00A23FCC" w:rsidP="005347E2">
                  <w:pPr>
                    <w:pStyle w:val="a7"/>
                    <w:numPr>
                      <w:ilvl w:val="0"/>
                      <w:numId w:val="169"/>
                    </w:numPr>
                    <w:tabs>
                      <w:tab w:val="left" w:pos="656"/>
                    </w:tabs>
                    <w:spacing w:line="315" w:lineRule="exact"/>
                    <w:ind w:hanging="265"/>
                  </w:pPr>
                  <w:r>
                    <w:t>No,</w:t>
                  </w:r>
                  <w:r>
                    <w:rPr>
                      <w:spacing w:val="-2"/>
                    </w:rPr>
                    <w:t xml:space="preserve"> </w:t>
                  </w:r>
                  <w:r>
                    <w:t>I haven't.</w:t>
                  </w:r>
                </w:p>
                <w:p w:rsidR="00A23FCC" w:rsidRPr="00B73AA5" w:rsidRDefault="00A23FCC" w:rsidP="005347E2">
                  <w:pPr>
                    <w:pStyle w:val="a7"/>
                    <w:numPr>
                      <w:ilvl w:val="0"/>
                      <w:numId w:val="169"/>
                    </w:numPr>
                    <w:tabs>
                      <w:tab w:val="left" w:pos="727"/>
                    </w:tabs>
                    <w:spacing w:line="242" w:lineRule="auto"/>
                    <w:ind w:left="674" w:right="109" w:hanging="284"/>
                    <w:rPr>
                      <w:lang w:val="en-US"/>
                    </w:rPr>
                  </w:pPr>
                  <w:r w:rsidRPr="00B73AA5">
                    <w:rPr>
                      <w:lang w:val="en-US"/>
                    </w:rPr>
                    <w:tab/>
                    <w:t>I'd</w:t>
                  </w:r>
                  <w:r w:rsidRPr="00B73AA5">
                    <w:rPr>
                      <w:spacing w:val="51"/>
                      <w:lang w:val="en-US"/>
                    </w:rPr>
                    <w:t xml:space="preserve"> </w:t>
                  </w:r>
                  <w:r w:rsidRPr="00B73AA5">
                    <w:rPr>
                      <w:lang w:val="en-US"/>
                    </w:rPr>
                    <w:t>love</w:t>
                  </w:r>
                  <w:r w:rsidRPr="00B73AA5">
                    <w:rPr>
                      <w:spacing w:val="52"/>
                      <w:lang w:val="en-US"/>
                    </w:rPr>
                    <w:t xml:space="preserve"> </w:t>
                  </w:r>
                  <w:r w:rsidRPr="00B73AA5">
                    <w:rPr>
                      <w:lang w:val="en-US"/>
                    </w:rPr>
                    <w:t>to,</w:t>
                  </w:r>
                  <w:r w:rsidRPr="00B73AA5">
                    <w:rPr>
                      <w:spacing w:val="49"/>
                      <w:lang w:val="en-US"/>
                    </w:rPr>
                    <w:t xml:space="preserve"> </w:t>
                  </w:r>
                  <w:r w:rsidRPr="00B73AA5">
                    <w:rPr>
                      <w:lang w:val="en-US"/>
                    </w:rPr>
                    <w:t>but</w:t>
                  </w:r>
                  <w:r w:rsidRPr="00B73AA5">
                    <w:rPr>
                      <w:spacing w:val="53"/>
                      <w:lang w:val="en-US"/>
                    </w:rPr>
                    <w:t xml:space="preserve"> </w:t>
                  </w:r>
                  <w:r w:rsidRPr="00B73AA5">
                    <w:rPr>
                      <w:lang w:val="en-US"/>
                    </w:rPr>
                    <w:t>I</w:t>
                  </w:r>
                  <w:r w:rsidRPr="00B73AA5">
                    <w:rPr>
                      <w:spacing w:val="50"/>
                      <w:lang w:val="en-US"/>
                    </w:rPr>
                    <w:t xml:space="preserve"> </w:t>
                  </w:r>
                  <w:r w:rsidRPr="00B73AA5">
                    <w:rPr>
                      <w:lang w:val="en-US"/>
                    </w:rPr>
                    <w:t>don't</w:t>
                  </w:r>
                  <w:r w:rsidRPr="00B73AA5">
                    <w:rPr>
                      <w:spacing w:val="53"/>
                      <w:lang w:val="en-US"/>
                    </w:rPr>
                    <w:t xml:space="preserve"> </w:t>
                  </w:r>
                  <w:r w:rsidRPr="00B73AA5">
                    <w:rPr>
                      <w:lang w:val="en-US"/>
                    </w:rPr>
                    <w:t>need</w:t>
                  </w:r>
                  <w:r w:rsidRPr="00B73AA5">
                    <w:rPr>
                      <w:spacing w:val="53"/>
                      <w:lang w:val="en-US"/>
                    </w:rPr>
                    <w:t xml:space="preserve"> </w:t>
                  </w:r>
                  <w:r w:rsidRPr="00B73AA5">
                    <w:rPr>
                      <w:lang w:val="en-US"/>
                    </w:rPr>
                    <w:t>any-</w:t>
                  </w:r>
                  <w:r w:rsidRPr="00B73AA5">
                    <w:rPr>
                      <w:spacing w:val="-67"/>
                      <w:lang w:val="en-US"/>
                    </w:rPr>
                    <w:t xml:space="preserve"> </w:t>
                  </w:r>
                  <w:r w:rsidRPr="00B73AA5">
                    <w:rPr>
                      <w:lang w:val="en-US"/>
                    </w:rPr>
                    <w:t>thing.</w:t>
                  </w:r>
                </w:p>
                <w:p w:rsidR="00A23FCC" w:rsidRPr="00B73AA5" w:rsidRDefault="00A23FCC" w:rsidP="005347E2">
                  <w:pPr>
                    <w:pStyle w:val="a7"/>
                    <w:numPr>
                      <w:ilvl w:val="0"/>
                      <w:numId w:val="169"/>
                    </w:numPr>
                    <w:tabs>
                      <w:tab w:val="left" w:pos="656"/>
                    </w:tabs>
                    <w:spacing w:line="318" w:lineRule="exact"/>
                    <w:ind w:hanging="265"/>
                    <w:rPr>
                      <w:lang w:val="en-US"/>
                    </w:rPr>
                  </w:pPr>
                  <w:r w:rsidRPr="00B73AA5">
                    <w:rPr>
                      <w:lang w:val="en-US"/>
                    </w:rPr>
                    <w:t>I'm</w:t>
                  </w:r>
                  <w:r w:rsidRPr="00B73AA5">
                    <w:rPr>
                      <w:spacing w:val="-7"/>
                      <w:lang w:val="en-US"/>
                    </w:rPr>
                    <w:t xml:space="preserve"> </w:t>
                  </w:r>
                  <w:r w:rsidRPr="00B73AA5">
                    <w:rPr>
                      <w:lang w:val="en-US"/>
                    </w:rPr>
                    <w:t>afraid,</w:t>
                  </w:r>
                  <w:r w:rsidRPr="00B73AA5">
                    <w:rPr>
                      <w:spacing w:val="-2"/>
                      <w:lang w:val="en-US"/>
                    </w:rPr>
                    <w:t xml:space="preserve"> </w:t>
                  </w:r>
                  <w:r w:rsidRPr="00B73AA5">
                    <w:rPr>
                      <w:lang w:val="en-US"/>
                    </w:rPr>
                    <w:t>that's just</w:t>
                  </w:r>
                  <w:r w:rsidRPr="00B73AA5">
                    <w:rPr>
                      <w:spacing w:val="-5"/>
                      <w:lang w:val="en-US"/>
                    </w:rPr>
                    <w:t xml:space="preserve"> </w:t>
                  </w:r>
                  <w:r w:rsidRPr="00B73AA5">
                    <w:rPr>
                      <w:lang w:val="en-US"/>
                    </w:rPr>
                    <w:t>not possible.</w:t>
                  </w:r>
                </w:p>
                <w:p w:rsidR="00A23FCC" w:rsidRDefault="00A23FCC" w:rsidP="005347E2">
                  <w:pPr>
                    <w:pStyle w:val="a7"/>
                    <w:numPr>
                      <w:ilvl w:val="0"/>
                      <w:numId w:val="169"/>
                    </w:numPr>
                    <w:tabs>
                      <w:tab w:val="left" w:pos="672"/>
                    </w:tabs>
                    <w:spacing w:line="322" w:lineRule="exact"/>
                    <w:ind w:left="671" w:hanging="281"/>
                  </w:pPr>
                  <w:r>
                    <w:t>Here</w:t>
                  </w:r>
                  <w:r>
                    <w:rPr>
                      <w:spacing w:val="-2"/>
                    </w:rPr>
                    <w:t xml:space="preserve"> </w:t>
                  </w:r>
                  <w:r>
                    <w:t>you</w:t>
                  </w:r>
                  <w:r>
                    <w:rPr>
                      <w:spacing w:val="-1"/>
                    </w:rPr>
                    <w:t xml:space="preserve"> </w:t>
                  </w:r>
                  <w:r>
                    <w:t>are.</w:t>
                  </w:r>
                  <w:r>
                    <w:rPr>
                      <w:spacing w:val="-3"/>
                    </w:rPr>
                    <w:t xml:space="preserve"> </w:t>
                  </w:r>
                  <w:r>
                    <w:t>That's</w:t>
                  </w:r>
                  <w:r>
                    <w:rPr>
                      <w:spacing w:val="-1"/>
                    </w:rPr>
                    <w:t xml:space="preserve"> </w:t>
                  </w:r>
                  <w:r>
                    <w:t>£6.50.</w:t>
                  </w:r>
                </w:p>
                <w:p w:rsidR="00A23FCC" w:rsidRPr="00B73AA5" w:rsidRDefault="00A23FCC" w:rsidP="005347E2">
                  <w:pPr>
                    <w:pStyle w:val="a7"/>
                    <w:numPr>
                      <w:ilvl w:val="0"/>
                      <w:numId w:val="169"/>
                    </w:numPr>
                    <w:tabs>
                      <w:tab w:val="left" w:pos="656"/>
                    </w:tabs>
                    <w:spacing w:line="322" w:lineRule="exact"/>
                    <w:ind w:hanging="265"/>
                    <w:rPr>
                      <w:lang w:val="en-US"/>
                    </w:rPr>
                  </w:pPr>
                  <w:r w:rsidRPr="00B73AA5">
                    <w:rPr>
                      <w:lang w:val="en-US"/>
                    </w:rPr>
                    <w:t>Here</w:t>
                  </w:r>
                  <w:r w:rsidRPr="00B73AA5">
                    <w:rPr>
                      <w:spacing w:val="-1"/>
                      <w:lang w:val="en-US"/>
                    </w:rPr>
                    <w:t xml:space="preserve"> </w:t>
                  </w:r>
                  <w:r w:rsidRPr="00B73AA5">
                    <w:rPr>
                      <w:lang w:val="en-US"/>
                    </w:rPr>
                    <w:t>is</w:t>
                  </w:r>
                  <w:r w:rsidRPr="00B73AA5">
                    <w:rPr>
                      <w:spacing w:val="-4"/>
                      <w:lang w:val="en-US"/>
                    </w:rPr>
                    <w:t xml:space="preserve"> </w:t>
                  </w:r>
                  <w:r w:rsidRPr="00B73AA5">
                    <w:rPr>
                      <w:lang w:val="en-US"/>
                    </w:rPr>
                    <w:t>some</w:t>
                  </w:r>
                  <w:r w:rsidRPr="00B73AA5">
                    <w:rPr>
                      <w:spacing w:val="-1"/>
                      <w:lang w:val="en-US"/>
                    </w:rPr>
                    <w:t xml:space="preserve"> </w:t>
                  </w:r>
                  <w:r w:rsidRPr="00B73AA5">
                    <w:rPr>
                      <w:lang w:val="en-US"/>
                    </w:rPr>
                    <w:t>aspirin for you.</w:t>
                  </w:r>
                </w:p>
                <w:p w:rsidR="00A23FCC" w:rsidRPr="00B73AA5" w:rsidRDefault="00A23FCC" w:rsidP="005347E2">
                  <w:pPr>
                    <w:pStyle w:val="a7"/>
                    <w:numPr>
                      <w:ilvl w:val="0"/>
                      <w:numId w:val="169"/>
                    </w:numPr>
                    <w:tabs>
                      <w:tab w:val="left" w:pos="639"/>
                    </w:tabs>
                    <w:ind w:left="674" w:right="110" w:hanging="284"/>
                    <w:rPr>
                      <w:lang w:val="en-US"/>
                    </w:rPr>
                  </w:pPr>
                  <w:r w:rsidRPr="00B73AA5">
                    <w:rPr>
                      <w:lang w:val="en-US"/>
                    </w:rPr>
                    <w:t>Do</w:t>
                  </w:r>
                  <w:r w:rsidRPr="00B73AA5">
                    <w:rPr>
                      <w:spacing w:val="11"/>
                      <w:lang w:val="en-US"/>
                    </w:rPr>
                    <w:t xml:space="preserve"> </w:t>
                  </w:r>
                  <w:r w:rsidRPr="00B73AA5">
                    <w:rPr>
                      <w:lang w:val="en-US"/>
                    </w:rPr>
                    <w:t>you</w:t>
                  </w:r>
                  <w:r w:rsidRPr="00B73AA5">
                    <w:rPr>
                      <w:spacing w:val="11"/>
                      <w:lang w:val="en-US"/>
                    </w:rPr>
                    <w:t xml:space="preserve"> </w:t>
                  </w:r>
                  <w:r w:rsidRPr="00B73AA5">
                    <w:rPr>
                      <w:lang w:val="en-US"/>
                    </w:rPr>
                    <w:t>have</w:t>
                  </w:r>
                  <w:r w:rsidRPr="00B73AA5">
                    <w:rPr>
                      <w:spacing w:val="11"/>
                      <w:lang w:val="en-US"/>
                    </w:rPr>
                    <w:t xml:space="preserve"> </w:t>
                  </w:r>
                  <w:r w:rsidRPr="00B73AA5">
                    <w:rPr>
                      <w:lang w:val="en-US"/>
                    </w:rPr>
                    <w:t>batteries</w:t>
                  </w:r>
                  <w:r w:rsidRPr="00B73AA5">
                    <w:rPr>
                      <w:spacing w:val="12"/>
                      <w:lang w:val="en-US"/>
                    </w:rPr>
                    <w:t xml:space="preserve"> </w:t>
                  </w:r>
                  <w:r w:rsidRPr="00B73AA5">
                    <w:rPr>
                      <w:lang w:val="en-US"/>
                    </w:rPr>
                    <w:t>for</w:t>
                  </w:r>
                  <w:r w:rsidRPr="00B73AA5">
                    <w:rPr>
                      <w:spacing w:val="10"/>
                      <w:lang w:val="en-US"/>
                    </w:rPr>
                    <w:t xml:space="preserve"> </w:t>
                  </w:r>
                  <w:r w:rsidRPr="00B73AA5">
                    <w:rPr>
                      <w:lang w:val="en-US"/>
                    </w:rPr>
                    <w:t>this</w:t>
                  </w:r>
                  <w:r w:rsidRPr="00B73AA5">
                    <w:rPr>
                      <w:spacing w:val="11"/>
                      <w:lang w:val="en-US"/>
                    </w:rPr>
                    <w:t xml:space="preserve"> </w:t>
                  </w:r>
                  <w:r w:rsidRPr="00B73AA5">
                    <w:rPr>
                      <w:lang w:val="en-US"/>
                    </w:rPr>
                    <w:t>cam-</w:t>
                  </w:r>
                  <w:r w:rsidRPr="00B73AA5">
                    <w:rPr>
                      <w:spacing w:val="-67"/>
                      <w:lang w:val="en-US"/>
                    </w:rPr>
                    <w:t xml:space="preserve"> </w:t>
                  </w:r>
                  <w:r w:rsidRPr="00B73AA5">
                    <w:rPr>
                      <w:lang w:val="en-US"/>
                    </w:rPr>
                    <w:t>era?</w:t>
                  </w:r>
                </w:p>
                <w:p w:rsidR="00A23FCC" w:rsidRDefault="00A23FCC" w:rsidP="005347E2">
                  <w:pPr>
                    <w:pStyle w:val="a7"/>
                    <w:numPr>
                      <w:ilvl w:val="0"/>
                      <w:numId w:val="169"/>
                    </w:numPr>
                    <w:tabs>
                      <w:tab w:val="left" w:pos="672"/>
                    </w:tabs>
                    <w:spacing w:before="1" w:line="322" w:lineRule="exact"/>
                    <w:ind w:left="671" w:hanging="281"/>
                  </w:pPr>
                  <w:r>
                    <w:t>Yes,</w:t>
                  </w:r>
                  <w:r>
                    <w:rPr>
                      <w:spacing w:val="-2"/>
                    </w:rPr>
                    <w:t xml:space="preserve"> </w:t>
                  </w:r>
                  <w:r>
                    <w:t>we</w:t>
                  </w:r>
                  <w:r>
                    <w:rPr>
                      <w:spacing w:val="-1"/>
                    </w:rPr>
                    <w:t xml:space="preserve"> </w:t>
                  </w:r>
                  <w:r>
                    <w:t>do.</w:t>
                  </w:r>
                </w:p>
                <w:p w:rsidR="00A23FCC" w:rsidRPr="00B73AA5" w:rsidRDefault="00A23FCC" w:rsidP="005347E2">
                  <w:pPr>
                    <w:pStyle w:val="a7"/>
                    <w:numPr>
                      <w:ilvl w:val="0"/>
                      <w:numId w:val="169"/>
                    </w:numPr>
                    <w:tabs>
                      <w:tab w:val="left" w:pos="679"/>
                    </w:tabs>
                    <w:ind w:left="674" w:right="110" w:hanging="284"/>
                    <w:rPr>
                      <w:lang w:val="en-US"/>
                    </w:rPr>
                  </w:pPr>
                  <w:r w:rsidRPr="00B73AA5">
                    <w:rPr>
                      <w:lang w:val="en-US"/>
                    </w:rPr>
                    <w:t>Let</w:t>
                  </w:r>
                  <w:r w:rsidRPr="00B73AA5">
                    <w:rPr>
                      <w:spacing w:val="5"/>
                      <w:lang w:val="en-US"/>
                    </w:rPr>
                    <w:t xml:space="preserve"> </w:t>
                  </w:r>
                  <w:r w:rsidRPr="00B73AA5">
                    <w:rPr>
                      <w:lang w:val="en-US"/>
                    </w:rPr>
                    <w:t>me</w:t>
                  </w:r>
                  <w:r w:rsidRPr="00B73AA5">
                    <w:rPr>
                      <w:spacing w:val="5"/>
                      <w:lang w:val="en-US"/>
                    </w:rPr>
                    <w:t xml:space="preserve"> </w:t>
                  </w:r>
                  <w:r w:rsidRPr="00B73AA5">
                    <w:rPr>
                      <w:lang w:val="en-US"/>
                    </w:rPr>
                    <w:t>check</w:t>
                  </w:r>
                  <w:r w:rsidRPr="00B73AA5">
                    <w:rPr>
                      <w:spacing w:val="6"/>
                      <w:lang w:val="en-US"/>
                    </w:rPr>
                    <w:t xml:space="preserve"> </w:t>
                  </w:r>
                  <w:r w:rsidRPr="00B73AA5">
                    <w:rPr>
                      <w:lang w:val="en-US"/>
                    </w:rPr>
                    <w:t>for</w:t>
                  </w:r>
                  <w:r w:rsidRPr="00B73AA5">
                    <w:rPr>
                      <w:spacing w:val="5"/>
                      <w:lang w:val="en-US"/>
                    </w:rPr>
                    <w:t xml:space="preserve"> </w:t>
                  </w:r>
                  <w:r w:rsidRPr="00B73AA5">
                    <w:rPr>
                      <w:lang w:val="en-US"/>
                    </w:rPr>
                    <w:t>you.</w:t>
                  </w:r>
                  <w:r w:rsidRPr="00B73AA5">
                    <w:rPr>
                      <w:spacing w:val="4"/>
                      <w:lang w:val="en-US"/>
                    </w:rPr>
                    <w:t xml:space="preserve"> </w:t>
                  </w:r>
                  <w:r w:rsidRPr="00B73AA5">
                    <w:rPr>
                      <w:lang w:val="en-US"/>
                    </w:rPr>
                    <w:t>Yes,</w:t>
                  </w:r>
                  <w:r w:rsidRPr="00B73AA5">
                    <w:rPr>
                      <w:spacing w:val="4"/>
                      <w:lang w:val="en-US"/>
                    </w:rPr>
                    <w:t xml:space="preserve"> </w:t>
                  </w:r>
                  <w:r w:rsidRPr="00B73AA5">
                    <w:rPr>
                      <w:lang w:val="en-US"/>
                    </w:rPr>
                    <w:t>I've</w:t>
                  </w:r>
                  <w:r w:rsidRPr="00B73AA5">
                    <w:rPr>
                      <w:spacing w:val="5"/>
                      <w:lang w:val="en-US"/>
                    </w:rPr>
                    <w:t xml:space="preserve"> </w:t>
                  </w:r>
                  <w:r w:rsidRPr="00B73AA5">
                    <w:rPr>
                      <w:lang w:val="en-US"/>
                    </w:rPr>
                    <w:t>got</w:t>
                  </w:r>
                  <w:r w:rsidRPr="00B73AA5">
                    <w:rPr>
                      <w:spacing w:val="-67"/>
                      <w:lang w:val="en-US"/>
                    </w:rPr>
                    <w:t xml:space="preserve"> </w:t>
                  </w:r>
                  <w:r w:rsidRPr="00B73AA5">
                    <w:rPr>
                      <w:lang w:val="en-US"/>
                    </w:rPr>
                    <w:t>one</w:t>
                  </w:r>
                  <w:r w:rsidRPr="00B73AA5">
                    <w:rPr>
                      <w:spacing w:val="-1"/>
                      <w:lang w:val="en-US"/>
                    </w:rPr>
                    <w:t xml:space="preserve"> </w:t>
                  </w:r>
                  <w:r w:rsidRPr="00B73AA5">
                    <w:rPr>
                      <w:lang w:val="en-US"/>
                    </w:rPr>
                    <w:t>here.</w:t>
                  </w:r>
                </w:p>
                <w:p w:rsidR="00A23FCC" w:rsidRPr="00B73AA5" w:rsidRDefault="00A23FCC" w:rsidP="005347E2">
                  <w:pPr>
                    <w:pStyle w:val="a7"/>
                    <w:numPr>
                      <w:ilvl w:val="0"/>
                      <w:numId w:val="169"/>
                    </w:numPr>
                    <w:tabs>
                      <w:tab w:val="left" w:pos="674"/>
                    </w:tabs>
                    <w:ind w:left="674" w:right="106" w:hanging="284"/>
                    <w:rPr>
                      <w:lang w:val="en-US"/>
                    </w:rPr>
                  </w:pPr>
                  <w:r w:rsidRPr="00B73AA5">
                    <w:rPr>
                      <w:lang w:val="en-US"/>
                    </w:rPr>
                    <w:t>Yes,</w:t>
                  </w:r>
                  <w:r w:rsidRPr="00B73AA5">
                    <w:rPr>
                      <w:spacing w:val="60"/>
                      <w:lang w:val="en-US"/>
                    </w:rPr>
                    <w:t xml:space="preserve"> </w:t>
                  </w:r>
                  <w:r w:rsidRPr="00B73AA5">
                    <w:rPr>
                      <w:lang w:val="en-US"/>
                    </w:rPr>
                    <w:t>here</w:t>
                  </w:r>
                  <w:r w:rsidRPr="00B73AA5">
                    <w:rPr>
                      <w:spacing w:val="60"/>
                      <w:lang w:val="en-US"/>
                    </w:rPr>
                    <w:t xml:space="preserve"> </w:t>
                  </w:r>
                  <w:r w:rsidRPr="00B73AA5">
                    <w:rPr>
                      <w:lang w:val="en-US"/>
                    </w:rPr>
                    <w:t>they</w:t>
                  </w:r>
                  <w:r w:rsidRPr="00B73AA5">
                    <w:rPr>
                      <w:spacing w:val="59"/>
                      <w:lang w:val="en-US"/>
                    </w:rPr>
                    <w:t xml:space="preserve"> </w:t>
                  </w:r>
                  <w:r w:rsidRPr="00B73AA5">
                    <w:rPr>
                      <w:lang w:val="en-US"/>
                    </w:rPr>
                    <w:t>are,</w:t>
                  </w:r>
                  <w:r w:rsidRPr="00B73AA5">
                    <w:rPr>
                      <w:spacing w:val="62"/>
                      <w:lang w:val="en-US"/>
                    </w:rPr>
                    <w:t xml:space="preserve"> </w:t>
                  </w:r>
                  <w:r w:rsidRPr="00B73AA5">
                    <w:rPr>
                      <w:lang w:val="en-US"/>
                    </w:rPr>
                    <w:t>on</w:t>
                  </w:r>
                  <w:r w:rsidRPr="00B73AA5">
                    <w:rPr>
                      <w:spacing w:val="61"/>
                      <w:lang w:val="en-US"/>
                    </w:rPr>
                    <w:t xml:space="preserve"> </w:t>
                  </w:r>
                  <w:r w:rsidRPr="00B73AA5">
                    <w:rPr>
                      <w:lang w:val="en-US"/>
                    </w:rPr>
                    <w:t>this</w:t>
                  </w:r>
                  <w:r w:rsidRPr="00B73AA5">
                    <w:rPr>
                      <w:spacing w:val="62"/>
                      <w:lang w:val="en-US"/>
                    </w:rPr>
                    <w:t xml:space="preserve"> </w:t>
                  </w:r>
                  <w:r w:rsidRPr="00B73AA5">
                    <w:rPr>
                      <w:lang w:val="en-US"/>
                    </w:rPr>
                    <w:t>upper</w:t>
                  </w:r>
                  <w:r w:rsidRPr="00B73AA5">
                    <w:rPr>
                      <w:spacing w:val="-67"/>
                      <w:lang w:val="en-US"/>
                    </w:rPr>
                    <w:t xml:space="preserve"> </w:t>
                  </w:r>
                  <w:r w:rsidRPr="00B73AA5">
                    <w:rPr>
                      <w:lang w:val="en-US"/>
                    </w:rPr>
                    <w:t>shelf.</w:t>
                  </w:r>
                </w:p>
                <w:p w:rsidR="00A23FCC" w:rsidRPr="00B73AA5" w:rsidRDefault="00A23FCC" w:rsidP="005347E2">
                  <w:pPr>
                    <w:pStyle w:val="a7"/>
                    <w:numPr>
                      <w:ilvl w:val="0"/>
                      <w:numId w:val="169"/>
                    </w:numPr>
                    <w:tabs>
                      <w:tab w:val="left" w:pos="608"/>
                    </w:tabs>
                    <w:spacing w:line="321" w:lineRule="exact"/>
                    <w:ind w:left="607" w:hanging="217"/>
                    <w:rPr>
                      <w:lang w:val="en-US"/>
                    </w:rPr>
                  </w:pPr>
                  <w:r w:rsidRPr="00B73AA5">
                    <w:rPr>
                      <w:lang w:val="en-US"/>
                    </w:rPr>
                    <w:t>It's</w:t>
                  </w:r>
                  <w:r w:rsidRPr="00B73AA5">
                    <w:rPr>
                      <w:spacing w:val="-2"/>
                      <w:lang w:val="en-US"/>
                    </w:rPr>
                    <w:t xml:space="preserve"> </w:t>
                  </w:r>
                  <w:r w:rsidRPr="00B73AA5">
                    <w:rPr>
                      <w:lang w:val="en-US"/>
                    </w:rPr>
                    <w:t>£19.99.</w:t>
                  </w:r>
                  <w:r w:rsidRPr="00B73AA5">
                    <w:rPr>
                      <w:spacing w:val="-4"/>
                      <w:lang w:val="en-US"/>
                    </w:rPr>
                    <w:t xml:space="preserve"> </w:t>
                  </w:r>
                  <w:r w:rsidRPr="00B73AA5">
                    <w:rPr>
                      <w:lang w:val="en-US"/>
                    </w:rPr>
                    <w:t>It's</w:t>
                  </w:r>
                  <w:r w:rsidRPr="00B73AA5">
                    <w:rPr>
                      <w:spacing w:val="-5"/>
                      <w:lang w:val="en-US"/>
                    </w:rPr>
                    <w:t xml:space="preserve"> </w:t>
                  </w:r>
                  <w:r w:rsidRPr="00B73AA5">
                    <w:rPr>
                      <w:lang w:val="en-US"/>
                    </w:rPr>
                    <w:t>a</w:t>
                  </w:r>
                  <w:r w:rsidRPr="00B73AA5">
                    <w:rPr>
                      <w:spacing w:val="-3"/>
                      <w:lang w:val="en-US"/>
                    </w:rPr>
                    <w:t xml:space="preserve"> </w:t>
                  </w:r>
                  <w:r w:rsidRPr="00B73AA5">
                    <w:rPr>
                      <w:lang w:val="en-US"/>
                    </w:rPr>
                    <w:t>little</w:t>
                  </w:r>
                  <w:r w:rsidRPr="00B73AA5">
                    <w:rPr>
                      <w:spacing w:val="-2"/>
                      <w:lang w:val="en-US"/>
                    </w:rPr>
                    <w:t xml:space="preserve"> </w:t>
                  </w:r>
                  <w:r w:rsidRPr="00B73AA5">
                    <w:rPr>
                      <w:lang w:val="en-US"/>
                    </w:rPr>
                    <w:t>expensive.</w:t>
                  </w:r>
                </w:p>
              </w:txbxContent>
            </v:textbox>
            <w10:wrap anchorx="page"/>
          </v:shape>
        </w:pict>
      </w:r>
      <w:r w:rsidR="00B73AA5" w:rsidRPr="00B73AA5">
        <w:rPr>
          <w:sz w:val="28"/>
          <w:lang w:val="en-US"/>
        </w:rPr>
        <w:t>I'd</w:t>
      </w:r>
      <w:r w:rsidR="00B73AA5" w:rsidRPr="00B73AA5">
        <w:rPr>
          <w:spacing w:val="-4"/>
          <w:sz w:val="28"/>
          <w:lang w:val="en-US"/>
        </w:rPr>
        <w:t xml:space="preserve"> </w:t>
      </w:r>
      <w:r w:rsidR="00B73AA5" w:rsidRPr="00B73AA5">
        <w:rPr>
          <w:sz w:val="28"/>
          <w:lang w:val="en-US"/>
        </w:rPr>
        <w:t>like</w:t>
      </w:r>
      <w:r w:rsidR="00B73AA5" w:rsidRPr="00B73AA5">
        <w:rPr>
          <w:spacing w:val="-2"/>
          <w:sz w:val="28"/>
          <w:lang w:val="en-US"/>
        </w:rPr>
        <w:t xml:space="preserve"> </w:t>
      </w:r>
      <w:r w:rsidR="00B73AA5" w:rsidRPr="00B73AA5">
        <w:rPr>
          <w:sz w:val="28"/>
          <w:lang w:val="en-US"/>
        </w:rPr>
        <w:t>a</w:t>
      </w:r>
      <w:r w:rsidR="00B73AA5" w:rsidRPr="00B73AA5">
        <w:rPr>
          <w:spacing w:val="-5"/>
          <w:sz w:val="28"/>
          <w:lang w:val="en-US"/>
        </w:rPr>
        <w:t xml:space="preserve"> </w:t>
      </w:r>
      <w:r w:rsidR="00B73AA5" w:rsidRPr="00B73AA5">
        <w:rPr>
          <w:sz w:val="28"/>
          <w:lang w:val="en-US"/>
        </w:rPr>
        <w:t>kilo</w:t>
      </w:r>
      <w:r w:rsidR="00B73AA5" w:rsidRPr="00B73AA5">
        <w:rPr>
          <w:spacing w:val="-4"/>
          <w:sz w:val="28"/>
          <w:lang w:val="en-US"/>
        </w:rPr>
        <w:t xml:space="preserve"> </w:t>
      </w:r>
      <w:r w:rsidR="00B73AA5" w:rsidRPr="00B73AA5">
        <w:rPr>
          <w:sz w:val="28"/>
          <w:lang w:val="en-US"/>
        </w:rPr>
        <w:t>of</w:t>
      </w:r>
      <w:r w:rsidR="00B73AA5" w:rsidRPr="00B73AA5">
        <w:rPr>
          <w:spacing w:val="-1"/>
          <w:sz w:val="28"/>
          <w:lang w:val="en-US"/>
        </w:rPr>
        <w:t xml:space="preserve"> </w:t>
      </w:r>
      <w:r w:rsidR="00B73AA5" w:rsidRPr="00B73AA5">
        <w:rPr>
          <w:sz w:val="28"/>
          <w:lang w:val="en-US"/>
        </w:rPr>
        <w:t>tomatoes,</w:t>
      </w:r>
      <w:r w:rsidR="00B73AA5" w:rsidRPr="00B73AA5">
        <w:rPr>
          <w:spacing w:val="-2"/>
          <w:sz w:val="28"/>
          <w:lang w:val="en-US"/>
        </w:rPr>
        <w:t xml:space="preserve"> </w:t>
      </w:r>
      <w:r w:rsidR="00B73AA5" w:rsidRPr="00B73AA5">
        <w:rPr>
          <w:sz w:val="28"/>
          <w:lang w:val="en-US"/>
        </w:rPr>
        <w:t>please.</w:t>
      </w:r>
    </w:p>
    <w:p w:rsidR="00357B9E" w:rsidRPr="00B73AA5" w:rsidRDefault="00B73AA5" w:rsidP="005347E2">
      <w:pPr>
        <w:pStyle w:val="a8"/>
        <w:numPr>
          <w:ilvl w:val="1"/>
          <w:numId w:val="172"/>
        </w:numPr>
        <w:tabs>
          <w:tab w:val="left" w:pos="6010"/>
        </w:tabs>
        <w:spacing w:before="0"/>
        <w:rPr>
          <w:sz w:val="28"/>
          <w:lang w:val="en-US"/>
        </w:rPr>
      </w:pPr>
      <w:r w:rsidRPr="00B73AA5">
        <w:rPr>
          <w:sz w:val="28"/>
          <w:lang w:val="en-US"/>
        </w:rPr>
        <w:t>How</w:t>
      </w:r>
      <w:r w:rsidRPr="00B73AA5">
        <w:rPr>
          <w:spacing w:val="-3"/>
          <w:sz w:val="28"/>
          <w:lang w:val="en-US"/>
        </w:rPr>
        <w:t xml:space="preserve"> </w:t>
      </w:r>
      <w:r w:rsidRPr="00B73AA5">
        <w:rPr>
          <w:sz w:val="28"/>
          <w:lang w:val="en-US"/>
        </w:rPr>
        <w:t>can</w:t>
      </w:r>
      <w:r w:rsidRPr="00B73AA5">
        <w:rPr>
          <w:spacing w:val="-1"/>
          <w:sz w:val="28"/>
          <w:lang w:val="en-US"/>
        </w:rPr>
        <w:t xml:space="preserve"> </w:t>
      </w:r>
      <w:r w:rsidRPr="00B73AA5">
        <w:rPr>
          <w:sz w:val="28"/>
          <w:lang w:val="en-US"/>
        </w:rPr>
        <w:t>I</w:t>
      </w:r>
      <w:r w:rsidRPr="00B73AA5">
        <w:rPr>
          <w:spacing w:val="-5"/>
          <w:sz w:val="28"/>
          <w:lang w:val="en-US"/>
        </w:rPr>
        <w:t xml:space="preserve"> </w:t>
      </w:r>
      <w:r w:rsidRPr="00B73AA5">
        <w:rPr>
          <w:sz w:val="28"/>
          <w:lang w:val="en-US"/>
        </w:rPr>
        <w:t>help you?</w:t>
      </w:r>
    </w:p>
    <w:p w:rsidR="00357B9E" w:rsidRPr="00B73AA5" w:rsidRDefault="00B73AA5" w:rsidP="005347E2">
      <w:pPr>
        <w:pStyle w:val="a8"/>
        <w:numPr>
          <w:ilvl w:val="1"/>
          <w:numId w:val="172"/>
        </w:numPr>
        <w:tabs>
          <w:tab w:val="left" w:pos="6022"/>
        </w:tabs>
        <w:spacing w:before="2"/>
        <w:ind w:left="6010" w:right="223"/>
        <w:rPr>
          <w:sz w:val="28"/>
          <w:lang w:val="en-US"/>
        </w:rPr>
      </w:pPr>
      <w:r w:rsidRPr="00B73AA5">
        <w:rPr>
          <w:sz w:val="28"/>
          <w:lang w:val="en-US"/>
        </w:rPr>
        <w:t>Why</w:t>
      </w:r>
      <w:r w:rsidRPr="00B73AA5">
        <w:rPr>
          <w:spacing w:val="4"/>
          <w:sz w:val="28"/>
          <w:lang w:val="en-US"/>
        </w:rPr>
        <w:t xml:space="preserve"> </w:t>
      </w:r>
      <w:r w:rsidRPr="00B73AA5">
        <w:rPr>
          <w:sz w:val="28"/>
          <w:lang w:val="en-US"/>
        </w:rPr>
        <w:t>don't</w:t>
      </w:r>
      <w:r w:rsidRPr="00B73AA5">
        <w:rPr>
          <w:spacing w:val="10"/>
          <w:sz w:val="28"/>
          <w:lang w:val="en-US"/>
        </w:rPr>
        <w:t xml:space="preserve"> </w:t>
      </w:r>
      <w:r w:rsidRPr="00B73AA5">
        <w:rPr>
          <w:sz w:val="28"/>
          <w:lang w:val="en-US"/>
        </w:rPr>
        <w:t>you</w:t>
      </w:r>
      <w:r w:rsidRPr="00B73AA5">
        <w:rPr>
          <w:spacing w:val="13"/>
          <w:sz w:val="28"/>
          <w:lang w:val="en-US"/>
        </w:rPr>
        <w:t xml:space="preserve"> </w:t>
      </w:r>
      <w:r w:rsidRPr="00B73AA5">
        <w:rPr>
          <w:sz w:val="28"/>
          <w:lang w:val="en-US"/>
        </w:rPr>
        <w:t>come</w:t>
      </w:r>
      <w:r w:rsidRPr="00B73AA5">
        <w:rPr>
          <w:spacing w:val="9"/>
          <w:sz w:val="28"/>
          <w:lang w:val="en-US"/>
        </w:rPr>
        <w:t xml:space="preserve"> </w:t>
      </w:r>
      <w:r w:rsidRPr="00B73AA5">
        <w:rPr>
          <w:sz w:val="28"/>
          <w:lang w:val="en-US"/>
        </w:rPr>
        <w:t>to</w:t>
      </w:r>
      <w:r w:rsidRPr="00B73AA5">
        <w:rPr>
          <w:spacing w:val="6"/>
          <w:sz w:val="28"/>
          <w:lang w:val="en-US"/>
        </w:rPr>
        <w:t xml:space="preserve"> </w:t>
      </w:r>
      <w:r w:rsidRPr="00B73AA5">
        <w:rPr>
          <w:sz w:val="28"/>
          <w:lang w:val="en-US"/>
        </w:rPr>
        <w:t>the</w:t>
      </w:r>
      <w:r w:rsidRPr="00B73AA5">
        <w:rPr>
          <w:spacing w:val="7"/>
          <w:sz w:val="28"/>
          <w:lang w:val="en-US"/>
        </w:rPr>
        <w:t xml:space="preserve"> </w:t>
      </w:r>
      <w:r w:rsidRPr="00B73AA5">
        <w:rPr>
          <w:sz w:val="28"/>
          <w:lang w:val="en-US"/>
        </w:rPr>
        <w:t>mall</w:t>
      </w:r>
      <w:r w:rsidRPr="00B73AA5">
        <w:rPr>
          <w:spacing w:val="10"/>
          <w:sz w:val="28"/>
          <w:lang w:val="en-US"/>
        </w:rPr>
        <w:t xml:space="preserve"> </w:t>
      </w:r>
      <w:r w:rsidRPr="00B73AA5">
        <w:rPr>
          <w:sz w:val="28"/>
          <w:lang w:val="en-US"/>
        </w:rPr>
        <w:t>with</w:t>
      </w:r>
      <w:r w:rsidRPr="00B73AA5">
        <w:rPr>
          <w:spacing w:val="-67"/>
          <w:sz w:val="28"/>
          <w:lang w:val="en-US"/>
        </w:rPr>
        <w:t xml:space="preserve"> </w:t>
      </w:r>
      <w:r w:rsidRPr="00B73AA5">
        <w:rPr>
          <w:sz w:val="28"/>
          <w:lang w:val="en-US"/>
        </w:rPr>
        <w:t>me?</w:t>
      </w:r>
    </w:p>
    <w:p w:rsidR="00357B9E" w:rsidRPr="00B73AA5" w:rsidRDefault="00B73AA5" w:rsidP="005347E2">
      <w:pPr>
        <w:pStyle w:val="a8"/>
        <w:numPr>
          <w:ilvl w:val="1"/>
          <w:numId w:val="172"/>
        </w:numPr>
        <w:tabs>
          <w:tab w:val="left" w:pos="6011"/>
        </w:tabs>
        <w:spacing w:before="0" w:line="321" w:lineRule="exact"/>
        <w:ind w:left="6010" w:hanging="282"/>
        <w:rPr>
          <w:sz w:val="28"/>
          <w:lang w:val="en-US"/>
        </w:rPr>
      </w:pPr>
      <w:r w:rsidRPr="00B73AA5">
        <w:rPr>
          <w:sz w:val="28"/>
          <w:lang w:val="en-US"/>
        </w:rPr>
        <w:t>How</w:t>
      </w:r>
      <w:r w:rsidRPr="00B73AA5">
        <w:rPr>
          <w:spacing w:val="-3"/>
          <w:sz w:val="28"/>
          <w:lang w:val="en-US"/>
        </w:rPr>
        <w:t xml:space="preserve"> </w:t>
      </w:r>
      <w:r w:rsidRPr="00B73AA5">
        <w:rPr>
          <w:sz w:val="28"/>
          <w:lang w:val="en-US"/>
        </w:rPr>
        <w:t>much is</w:t>
      </w:r>
      <w:r w:rsidRPr="00B73AA5">
        <w:rPr>
          <w:spacing w:val="-4"/>
          <w:sz w:val="28"/>
          <w:lang w:val="en-US"/>
        </w:rPr>
        <w:t xml:space="preserve"> </w:t>
      </w:r>
      <w:r w:rsidRPr="00B73AA5">
        <w:rPr>
          <w:sz w:val="28"/>
          <w:lang w:val="en-US"/>
        </w:rPr>
        <w:t>this</w:t>
      </w:r>
      <w:r w:rsidRPr="00B73AA5">
        <w:rPr>
          <w:spacing w:val="-4"/>
          <w:sz w:val="28"/>
          <w:lang w:val="en-US"/>
        </w:rPr>
        <w:t xml:space="preserve"> </w:t>
      </w:r>
      <w:r w:rsidRPr="00B73AA5">
        <w:rPr>
          <w:sz w:val="28"/>
          <w:lang w:val="en-US"/>
        </w:rPr>
        <w:t>scarf?</w:t>
      </w:r>
    </w:p>
    <w:p w:rsidR="00357B9E" w:rsidRPr="00B73AA5" w:rsidRDefault="00B73AA5" w:rsidP="005347E2">
      <w:pPr>
        <w:pStyle w:val="a8"/>
        <w:numPr>
          <w:ilvl w:val="1"/>
          <w:numId w:val="172"/>
        </w:numPr>
        <w:tabs>
          <w:tab w:val="left" w:pos="6010"/>
        </w:tabs>
        <w:spacing w:before="0" w:line="322" w:lineRule="exact"/>
        <w:rPr>
          <w:sz w:val="28"/>
          <w:lang w:val="en-US"/>
        </w:rPr>
      </w:pPr>
      <w:r w:rsidRPr="00B73AA5">
        <w:rPr>
          <w:sz w:val="28"/>
          <w:lang w:val="en-US"/>
        </w:rPr>
        <w:t>I'd</w:t>
      </w:r>
      <w:r w:rsidRPr="00B73AA5">
        <w:rPr>
          <w:spacing w:val="-5"/>
          <w:sz w:val="28"/>
          <w:lang w:val="en-US"/>
        </w:rPr>
        <w:t xml:space="preserve"> </w:t>
      </w:r>
      <w:r w:rsidRPr="00B73AA5">
        <w:rPr>
          <w:sz w:val="28"/>
          <w:lang w:val="en-US"/>
        </w:rPr>
        <w:t>like</w:t>
      </w:r>
      <w:r w:rsidRPr="00B73AA5">
        <w:rPr>
          <w:spacing w:val="-1"/>
          <w:sz w:val="28"/>
          <w:lang w:val="en-US"/>
        </w:rPr>
        <w:t xml:space="preserve"> </w:t>
      </w:r>
      <w:r w:rsidRPr="00B73AA5">
        <w:rPr>
          <w:sz w:val="28"/>
          <w:lang w:val="en-US"/>
        </w:rPr>
        <w:t>my</w:t>
      </w:r>
      <w:r w:rsidRPr="00B73AA5">
        <w:rPr>
          <w:spacing w:val="-4"/>
          <w:sz w:val="28"/>
          <w:lang w:val="en-US"/>
        </w:rPr>
        <w:t xml:space="preserve"> </w:t>
      </w:r>
      <w:r w:rsidRPr="00B73AA5">
        <w:rPr>
          <w:sz w:val="28"/>
          <w:lang w:val="en-US"/>
        </w:rPr>
        <w:t>money</w:t>
      </w:r>
      <w:r w:rsidRPr="00B73AA5">
        <w:rPr>
          <w:spacing w:val="-3"/>
          <w:sz w:val="28"/>
          <w:lang w:val="en-US"/>
        </w:rPr>
        <w:t xml:space="preserve"> </w:t>
      </w:r>
      <w:r w:rsidRPr="00B73AA5">
        <w:rPr>
          <w:sz w:val="28"/>
          <w:lang w:val="en-US"/>
        </w:rPr>
        <w:t>back,</w:t>
      </w:r>
      <w:r w:rsidRPr="00B73AA5">
        <w:rPr>
          <w:spacing w:val="-2"/>
          <w:sz w:val="28"/>
          <w:lang w:val="en-US"/>
        </w:rPr>
        <w:t xml:space="preserve"> </w:t>
      </w:r>
      <w:r w:rsidRPr="00B73AA5">
        <w:rPr>
          <w:sz w:val="28"/>
          <w:lang w:val="en-US"/>
        </w:rPr>
        <w:t>please.</w:t>
      </w:r>
    </w:p>
    <w:p w:rsidR="00357B9E" w:rsidRPr="00B73AA5" w:rsidRDefault="00B73AA5" w:rsidP="005347E2">
      <w:pPr>
        <w:pStyle w:val="a8"/>
        <w:numPr>
          <w:ilvl w:val="1"/>
          <w:numId w:val="172"/>
        </w:numPr>
        <w:tabs>
          <w:tab w:val="left" w:pos="6010"/>
        </w:tabs>
        <w:spacing w:before="0" w:line="322" w:lineRule="exact"/>
        <w:rPr>
          <w:sz w:val="28"/>
          <w:lang w:val="en-US"/>
        </w:rPr>
      </w:pPr>
      <w:r w:rsidRPr="00B73AA5">
        <w:rPr>
          <w:sz w:val="28"/>
          <w:lang w:val="en-US"/>
        </w:rPr>
        <w:t>Have</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got</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receipt,</w:t>
      </w:r>
      <w:r w:rsidRPr="00B73AA5">
        <w:rPr>
          <w:spacing w:val="-6"/>
          <w:sz w:val="28"/>
          <w:lang w:val="en-US"/>
        </w:rPr>
        <w:t xml:space="preserve"> </w:t>
      </w:r>
      <w:r w:rsidRPr="00B73AA5">
        <w:rPr>
          <w:sz w:val="28"/>
          <w:lang w:val="en-US"/>
        </w:rPr>
        <w:t>sir?</w:t>
      </w:r>
    </w:p>
    <w:p w:rsidR="00357B9E" w:rsidRPr="00B73AA5" w:rsidRDefault="00B73AA5" w:rsidP="005347E2">
      <w:pPr>
        <w:pStyle w:val="a8"/>
        <w:numPr>
          <w:ilvl w:val="1"/>
          <w:numId w:val="172"/>
        </w:numPr>
        <w:tabs>
          <w:tab w:val="left" w:pos="6085"/>
        </w:tabs>
        <w:spacing w:before="0" w:line="242" w:lineRule="auto"/>
        <w:ind w:left="6010" w:right="225"/>
        <w:rPr>
          <w:sz w:val="28"/>
          <w:lang w:val="en-US"/>
        </w:rPr>
      </w:pPr>
      <w:r w:rsidRPr="00B73AA5">
        <w:rPr>
          <w:lang w:val="en-US"/>
        </w:rPr>
        <w:tab/>
      </w:r>
      <w:r w:rsidRPr="00B73AA5">
        <w:rPr>
          <w:sz w:val="28"/>
          <w:lang w:val="en-US"/>
        </w:rPr>
        <w:t>Can</w:t>
      </w:r>
      <w:r w:rsidRPr="00B73AA5">
        <w:rPr>
          <w:spacing w:val="3"/>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give</w:t>
      </w:r>
      <w:r w:rsidRPr="00B73AA5">
        <w:rPr>
          <w:spacing w:val="2"/>
          <w:sz w:val="28"/>
          <w:lang w:val="en-US"/>
        </w:rPr>
        <w:t xml:space="preserve"> </w:t>
      </w:r>
      <w:r w:rsidRPr="00B73AA5">
        <w:rPr>
          <w:sz w:val="28"/>
          <w:lang w:val="en-US"/>
        </w:rPr>
        <w:t>me</w:t>
      </w:r>
      <w:r w:rsidRPr="00B73AA5">
        <w:rPr>
          <w:spacing w:val="2"/>
          <w:sz w:val="28"/>
          <w:lang w:val="en-US"/>
        </w:rPr>
        <w:t xml:space="preserve"> </w:t>
      </w:r>
      <w:r w:rsidRPr="00B73AA5">
        <w:rPr>
          <w:sz w:val="28"/>
          <w:lang w:val="en-US"/>
        </w:rPr>
        <w:t>something</w:t>
      </w:r>
      <w:r w:rsidRPr="00B73AA5">
        <w:rPr>
          <w:spacing w:val="3"/>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a</w:t>
      </w:r>
      <w:r w:rsidRPr="00B73AA5">
        <w:rPr>
          <w:spacing w:val="-67"/>
          <w:sz w:val="28"/>
          <w:lang w:val="en-US"/>
        </w:rPr>
        <w:t xml:space="preserve"> </w:t>
      </w:r>
      <w:r w:rsidRPr="00B73AA5">
        <w:rPr>
          <w:sz w:val="28"/>
          <w:lang w:val="en-US"/>
        </w:rPr>
        <w:t>headache?</w:t>
      </w:r>
    </w:p>
    <w:p w:rsidR="00357B9E" w:rsidRPr="00B73AA5" w:rsidRDefault="00B73AA5" w:rsidP="005347E2">
      <w:pPr>
        <w:pStyle w:val="a8"/>
        <w:numPr>
          <w:ilvl w:val="1"/>
          <w:numId w:val="172"/>
        </w:numPr>
        <w:tabs>
          <w:tab w:val="left" w:pos="6010"/>
        </w:tabs>
        <w:spacing w:before="0" w:line="317" w:lineRule="exact"/>
        <w:rPr>
          <w:sz w:val="28"/>
          <w:lang w:val="en-US"/>
        </w:rPr>
      </w:pPr>
      <w:r w:rsidRPr="00B73AA5">
        <w:rPr>
          <w:sz w:val="28"/>
          <w:lang w:val="en-US"/>
        </w:rPr>
        <w:t>Have</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got</w:t>
      </w:r>
      <w:r w:rsidRPr="00B73AA5">
        <w:rPr>
          <w:spacing w:val="-1"/>
          <w:sz w:val="28"/>
          <w:lang w:val="en-US"/>
        </w:rPr>
        <w:t xml:space="preserve"> </w:t>
      </w:r>
      <w:r w:rsidRPr="00B73AA5">
        <w:rPr>
          <w:sz w:val="28"/>
          <w:lang w:val="en-US"/>
        </w:rPr>
        <w:t>it</w:t>
      </w:r>
      <w:r w:rsidRPr="00B73AA5">
        <w:rPr>
          <w:spacing w:val="-1"/>
          <w:sz w:val="28"/>
          <w:lang w:val="en-US"/>
        </w:rPr>
        <w:t xml:space="preserve"> </w:t>
      </w:r>
      <w:r w:rsidRPr="00B73AA5">
        <w:rPr>
          <w:sz w:val="28"/>
          <w:lang w:val="en-US"/>
        </w:rPr>
        <w:t>in</w:t>
      </w:r>
      <w:r w:rsidRPr="00B73AA5">
        <w:rPr>
          <w:spacing w:val="-4"/>
          <w:sz w:val="28"/>
          <w:lang w:val="en-US"/>
        </w:rPr>
        <w:t xml:space="preserve"> </w:t>
      </w:r>
      <w:r w:rsidRPr="00B73AA5">
        <w:rPr>
          <w:sz w:val="28"/>
          <w:lang w:val="en-US"/>
        </w:rPr>
        <w:t>a</w:t>
      </w:r>
      <w:r w:rsidRPr="00B73AA5">
        <w:rPr>
          <w:spacing w:val="-2"/>
          <w:sz w:val="28"/>
          <w:lang w:val="en-US"/>
        </w:rPr>
        <w:t xml:space="preserve"> </w:t>
      </w:r>
      <w:r w:rsidRPr="00B73AA5">
        <w:rPr>
          <w:sz w:val="28"/>
          <w:lang w:val="en-US"/>
        </w:rPr>
        <w:t>smaller</w:t>
      </w:r>
      <w:r w:rsidRPr="00B73AA5">
        <w:rPr>
          <w:spacing w:val="-2"/>
          <w:sz w:val="28"/>
          <w:lang w:val="en-US"/>
        </w:rPr>
        <w:t xml:space="preserve"> </w:t>
      </w:r>
      <w:r w:rsidRPr="00B73AA5">
        <w:rPr>
          <w:sz w:val="28"/>
          <w:lang w:val="en-US"/>
        </w:rPr>
        <w:t>size?</w:t>
      </w:r>
    </w:p>
    <w:p w:rsidR="00357B9E" w:rsidRPr="00B73AA5" w:rsidRDefault="00B73AA5" w:rsidP="005347E2">
      <w:pPr>
        <w:pStyle w:val="a8"/>
        <w:numPr>
          <w:ilvl w:val="1"/>
          <w:numId w:val="172"/>
        </w:numPr>
        <w:tabs>
          <w:tab w:val="left" w:pos="6010"/>
        </w:tabs>
        <w:spacing w:before="0" w:line="322" w:lineRule="exact"/>
        <w:rPr>
          <w:sz w:val="28"/>
          <w:lang w:val="en-US"/>
        </w:rPr>
      </w:pPr>
      <w:r w:rsidRPr="00B73AA5">
        <w:rPr>
          <w:sz w:val="28"/>
          <w:lang w:val="en-US"/>
        </w:rPr>
        <w:t>Do</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accept</w:t>
      </w:r>
      <w:r w:rsidRPr="00B73AA5">
        <w:rPr>
          <w:spacing w:val="-6"/>
          <w:sz w:val="28"/>
          <w:lang w:val="en-US"/>
        </w:rPr>
        <w:t xml:space="preserve"> </w:t>
      </w:r>
      <w:r w:rsidRPr="00B73AA5">
        <w:rPr>
          <w:sz w:val="28"/>
          <w:lang w:val="en-US"/>
        </w:rPr>
        <w:t>credit</w:t>
      </w:r>
      <w:r w:rsidRPr="00B73AA5">
        <w:rPr>
          <w:spacing w:val="-1"/>
          <w:sz w:val="28"/>
          <w:lang w:val="en-US"/>
        </w:rPr>
        <w:t xml:space="preserve"> </w:t>
      </w:r>
      <w:r w:rsidRPr="00B73AA5">
        <w:rPr>
          <w:sz w:val="28"/>
          <w:lang w:val="en-US"/>
        </w:rPr>
        <w:t>cards?</w:t>
      </w:r>
    </w:p>
    <w:p w:rsidR="00357B9E" w:rsidRDefault="00B73AA5" w:rsidP="005347E2">
      <w:pPr>
        <w:pStyle w:val="a8"/>
        <w:numPr>
          <w:ilvl w:val="1"/>
          <w:numId w:val="172"/>
        </w:numPr>
        <w:tabs>
          <w:tab w:val="left" w:pos="6152"/>
        </w:tabs>
        <w:spacing w:before="0"/>
        <w:ind w:left="6151" w:hanging="423"/>
        <w:rPr>
          <w:sz w:val="28"/>
        </w:rPr>
      </w:pPr>
      <w:r>
        <w:rPr>
          <w:sz w:val="28"/>
        </w:rPr>
        <w:t>Do</w:t>
      </w:r>
      <w:r>
        <w:rPr>
          <w:spacing w:val="-2"/>
          <w:sz w:val="28"/>
        </w:rPr>
        <w:t xml:space="preserve"> </w:t>
      </w:r>
      <w:r>
        <w:rPr>
          <w:sz w:val="28"/>
        </w:rPr>
        <w:t>you</w:t>
      </w:r>
      <w:r>
        <w:rPr>
          <w:spacing w:val="-5"/>
          <w:sz w:val="28"/>
        </w:rPr>
        <w:t xml:space="preserve"> </w:t>
      </w:r>
      <w:r>
        <w:rPr>
          <w:sz w:val="28"/>
        </w:rPr>
        <w:t>sell</w:t>
      </w:r>
      <w:r>
        <w:rPr>
          <w:spacing w:val="-6"/>
          <w:sz w:val="28"/>
        </w:rPr>
        <w:t xml:space="preserve"> </w:t>
      </w:r>
      <w:r>
        <w:rPr>
          <w:sz w:val="28"/>
        </w:rPr>
        <w:t>dictionaries?</w:t>
      </w:r>
    </w:p>
    <w:p w:rsidR="00357B9E" w:rsidRDefault="00357B9E">
      <w:pPr>
        <w:pStyle w:val="a7"/>
        <w:rPr>
          <w:sz w:val="30"/>
        </w:rPr>
      </w:pPr>
    </w:p>
    <w:p w:rsidR="00357B9E" w:rsidRDefault="00357B9E">
      <w:pPr>
        <w:pStyle w:val="a7"/>
        <w:rPr>
          <w:sz w:val="30"/>
        </w:rPr>
      </w:pPr>
    </w:p>
    <w:p w:rsidR="00357B9E" w:rsidRDefault="00357B9E">
      <w:pPr>
        <w:pStyle w:val="a7"/>
        <w:spacing w:before="8"/>
      </w:pPr>
    </w:p>
    <w:p w:rsidR="00357B9E" w:rsidRDefault="00B73AA5">
      <w:pPr>
        <w:pStyle w:val="12"/>
        <w:ind w:left="4898"/>
      </w:pPr>
      <w:r>
        <w:t>For</w:t>
      </w:r>
      <w:r>
        <w:rPr>
          <w:spacing w:val="-1"/>
        </w:rPr>
        <w:t xml:space="preserve"> </w:t>
      </w:r>
      <w:r>
        <w:t>Project</w:t>
      </w:r>
    </w:p>
    <w:p w:rsidR="00357B9E" w:rsidRPr="00B73AA5" w:rsidRDefault="00B73AA5" w:rsidP="005347E2">
      <w:pPr>
        <w:pStyle w:val="a8"/>
        <w:numPr>
          <w:ilvl w:val="0"/>
          <w:numId w:val="172"/>
        </w:numPr>
        <w:tabs>
          <w:tab w:val="left" w:pos="1909"/>
        </w:tabs>
        <w:spacing w:before="43" w:line="276" w:lineRule="auto"/>
        <w:ind w:left="909" w:right="230" w:firstLine="566"/>
        <w:rPr>
          <w:i/>
          <w:sz w:val="28"/>
          <w:lang w:val="en-US"/>
        </w:rPr>
      </w:pPr>
      <w:r w:rsidRPr="00B73AA5">
        <w:rPr>
          <w:i/>
          <w:sz w:val="28"/>
          <w:lang w:val="en-US"/>
        </w:rPr>
        <w:t>Continue</w:t>
      </w:r>
      <w:r w:rsidRPr="00B73AA5">
        <w:rPr>
          <w:i/>
          <w:spacing w:val="5"/>
          <w:sz w:val="28"/>
          <w:lang w:val="en-US"/>
        </w:rPr>
        <w:t xml:space="preserve"> </w:t>
      </w:r>
      <w:r w:rsidRPr="00B73AA5">
        <w:rPr>
          <w:i/>
          <w:sz w:val="28"/>
          <w:lang w:val="en-US"/>
        </w:rPr>
        <w:t>preparing</w:t>
      </w:r>
      <w:r w:rsidRPr="00B73AA5">
        <w:rPr>
          <w:i/>
          <w:spacing w:val="7"/>
          <w:sz w:val="28"/>
          <w:lang w:val="en-US"/>
        </w:rPr>
        <w:t xml:space="preserve"> </w:t>
      </w:r>
      <w:r w:rsidRPr="00B73AA5">
        <w:rPr>
          <w:i/>
          <w:sz w:val="28"/>
          <w:lang w:val="en-US"/>
        </w:rPr>
        <w:t>your</w:t>
      </w:r>
      <w:r w:rsidRPr="00B73AA5">
        <w:rPr>
          <w:i/>
          <w:spacing w:val="7"/>
          <w:sz w:val="28"/>
          <w:lang w:val="en-US"/>
        </w:rPr>
        <w:t xml:space="preserve"> </w:t>
      </w:r>
      <w:r w:rsidRPr="00B73AA5">
        <w:rPr>
          <w:i/>
          <w:sz w:val="28"/>
          <w:lang w:val="en-US"/>
        </w:rPr>
        <w:t>presentation.</w:t>
      </w:r>
      <w:r w:rsidRPr="00B73AA5">
        <w:rPr>
          <w:i/>
          <w:spacing w:val="5"/>
          <w:sz w:val="28"/>
          <w:lang w:val="en-US"/>
        </w:rPr>
        <w:t xml:space="preserve"> </w:t>
      </w:r>
      <w:r w:rsidRPr="00B73AA5">
        <w:rPr>
          <w:i/>
          <w:sz w:val="28"/>
          <w:lang w:val="en-US"/>
        </w:rPr>
        <w:t>Collect</w:t>
      </w:r>
      <w:r w:rsidRPr="00B73AA5">
        <w:rPr>
          <w:i/>
          <w:spacing w:val="7"/>
          <w:sz w:val="28"/>
          <w:lang w:val="en-US"/>
        </w:rPr>
        <w:t xml:space="preserve"> </w:t>
      </w:r>
      <w:r w:rsidRPr="00B73AA5">
        <w:rPr>
          <w:i/>
          <w:sz w:val="28"/>
          <w:lang w:val="en-US"/>
        </w:rPr>
        <w:t>information</w:t>
      </w:r>
      <w:r w:rsidRPr="00B73AA5">
        <w:rPr>
          <w:i/>
          <w:spacing w:val="7"/>
          <w:sz w:val="28"/>
          <w:lang w:val="en-US"/>
        </w:rPr>
        <w:t xml:space="preserve"> </w:t>
      </w:r>
      <w:r w:rsidRPr="00B73AA5">
        <w:rPr>
          <w:i/>
          <w:sz w:val="28"/>
          <w:lang w:val="en-US"/>
        </w:rPr>
        <w:t>about</w:t>
      </w:r>
      <w:r w:rsidRPr="00B73AA5">
        <w:rPr>
          <w:i/>
          <w:spacing w:val="7"/>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best</w:t>
      </w:r>
      <w:r w:rsidRPr="00B73AA5">
        <w:rPr>
          <w:i/>
          <w:spacing w:val="-67"/>
          <w:sz w:val="28"/>
          <w:lang w:val="en-US"/>
        </w:rPr>
        <w:t xml:space="preserve"> </w:t>
      </w:r>
      <w:r w:rsidRPr="00B73AA5">
        <w:rPr>
          <w:i/>
          <w:sz w:val="28"/>
          <w:lang w:val="en-US"/>
        </w:rPr>
        <w:t>shopping</w:t>
      </w:r>
      <w:r w:rsidRPr="00B73AA5">
        <w:rPr>
          <w:i/>
          <w:spacing w:val="-4"/>
          <w:sz w:val="28"/>
          <w:lang w:val="en-US"/>
        </w:rPr>
        <w:t xml:space="preserve"> </w:t>
      </w:r>
      <w:r w:rsidRPr="00B73AA5">
        <w:rPr>
          <w:i/>
          <w:sz w:val="28"/>
          <w:lang w:val="en-US"/>
        </w:rPr>
        <w:t>places</w:t>
      </w:r>
      <w:r w:rsidRPr="00B73AA5">
        <w:rPr>
          <w:i/>
          <w:spacing w:val="1"/>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your</w:t>
      </w:r>
      <w:r w:rsidRPr="00B73AA5">
        <w:rPr>
          <w:i/>
          <w:spacing w:val="-3"/>
          <w:sz w:val="28"/>
          <w:lang w:val="en-US"/>
        </w:rPr>
        <w:t xml:space="preserve"> </w:t>
      </w:r>
      <w:r w:rsidRPr="00B73AA5">
        <w:rPr>
          <w:i/>
          <w:sz w:val="28"/>
          <w:lang w:val="en-US"/>
        </w:rPr>
        <w:t>area:</w:t>
      </w:r>
    </w:p>
    <w:p w:rsidR="00357B9E" w:rsidRDefault="00B73AA5" w:rsidP="005347E2">
      <w:pPr>
        <w:pStyle w:val="a8"/>
        <w:numPr>
          <w:ilvl w:val="0"/>
          <w:numId w:val="171"/>
        </w:numPr>
        <w:tabs>
          <w:tab w:val="left" w:pos="2327"/>
          <w:tab w:val="left" w:pos="2328"/>
          <w:tab w:val="left" w:pos="5649"/>
          <w:tab w:val="left" w:pos="6010"/>
        </w:tabs>
        <w:spacing w:before="0" w:line="342" w:lineRule="exact"/>
        <w:ind w:hanging="361"/>
        <w:rPr>
          <w:sz w:val="28"/>
        </w:rPr>
      </w:pPr>
      <w:r>
        <w:rPr>
          <w:sz w:val="28"/>
        </w:rPr>
        <w:t>Name</w:t>
      </w:r>
      <w:r>
        <w:rPr>
          <w:sz w:val="28"/>
        </w:rPr>
        <w:tab/>
      </w:r>
      <w:r>
        <w:rPr>
          <w:rFonts w:ascii="Symbol" w:hAnsi="Symbol"/>
          <w:sz w:val="28"/>
        </w:rPr>
        <w:t></w:t>
      </w:r>
      <w:r>
        <w:rPr>
          <w:sz w:val="28"/>
        </w:rPr>
        <w:tab/>
        <w:t>Departments</w:t>
      </w:r>
    </w:p>
    <w:p w:rsidR="00357B9E" w:rsidRDefault="00B73AA5" w:rsidP="005347E2">
      <w:pPr>
        <w:pStyle w:val="a8"/>
        <w:numPr>
          <w:ilvl w:val="0"/>
          <w:numId w:val="171"/>
        </w:numPr>
        <w:tabs>
          <w:tab w:val="left" w:pos="2327"/>
          <w:tab w:val="left" w:pos="2328"/>
          <w:tab w:val="left" w:pos="5649"/>
          <w:tab w:val="left" w:pos="6010"/>
        </w:tabs>
        <w:spacing w:before="0" w:line="342" w:lineRule="exact"/>
        <w:ind w:hanging="361"/>
        <w:rPr>
          <w:sz w:val="28"/>
        </w:rPr>
      </w:pPr>
      <w:r>
        <w:rPr>
          <w:sz w:val="28"/>
        </w:rPr>
        <w:t>Type</w:t>
      </w:r>
      <w:r>
        <w:rPr>
          <w:sz w:val="28"/>
        </w:rPr>
        <w:tab/>
      </w:r>
      <w:r>
        <w:rPr>
          <w:rFonts w:ascii="Symbol" w:hAnsi="Symbol"/>
          <w:sz w:val="28"/>
        </w:rPr>
        <w:t></w:t>
      </w:r>
      <w:r>
        <w:rPr>
          <w:sz w:val="28"/>
        </w:rPr>
        <w:tab/>
        <w:t>Goods</w:t>
      </w:r>
      <w:r>
        <w:rPr>
          <w:spacing w:val="-5"/>
          <w:sz w:val="28"/>
        </w:rPr>
        <w:t xml:space="preserve"> </w:t>
      </w:r>
      <w:r>
        <w:rPr>
          <w:sz w:val="28"/>
        </w:rPr>
        <w:t>sold</w:t>
      </w:r>
      <w:r>
        <w:rPr>
          <w:spacing w:val="-1"/>
          <w:sz w:val="28"/>
        </w:rPr>
        <w:t xml:space="preserve"> </w:t>
      </w:r>
      <w:r>
        <w:rPr>
          <w:sz w:val="28"/>
        </w:rPr>
        <w:t>there</w:t>
      </w:r>
    </w:p>
    <w:p w:rsidR="00357B9E" w:rsidRDefault="00B73AA5" w:rsidP="005347E2">
      <w:pPr>
        <w:pStyle w:val="a8"/>
        <w:numPr>
          <w:ilvl w:val="0"/>
          <w:numId w:val="171"/>
        </w:numPr>
        <w:tabs>
          <w:tab w:val="left" w:pos="2327"/>
          <w:tab w:val="left" w:pos="2328"/>
          <w:tab w:val="left" w:pos="5649"/>
          <w:tab w:val="left" w:pos="6010"/>
        </w:tabs>
        <w:spacing w:before="0" w:line="342" w:lineRule="exact"/>
        <w:ind w:hanging="361"/>
        <w:rPr>
          <w:sz w:val="28"/>
        </w:rPr>
      </w:pPr>
      <w:r>
        <w:rPr>
          <w:sz w:val="28"/>
        </w:rPr>
        <w:t>Address</w:t>
      </w:r>
      <w:r>
        <w:rPr>
          <w:sz w:val="28"/>
        </w:rPr>
        <w:tab/>
      </w:r>
      <w:r>
        <w:rPr>
          <w:rFonts w:ascii="Symbol" w:hAnsi="Symbol"/>
          <w:sz w:val="28"/>
        </w:rPr>
        <w:t></w:t>
      </w:r>
      <w:r>
        <w:rPr>
          <w:sz w:val="28"/>
        </w:rPr>
        <w:tab/>
        <w:t>Price</w:t>
      </w:r>
      <w:r>
        <w:rPr>
          <w:spacing w:val="-3"/>
          <w:sz w:val="28"/>
        </w:rPr>
        <w:t xml:space="preserve"> </w:t>
      </w:r>
      <w:r>
        <w:rPr>
          <w:sz w:val="28"/>
        </w:rPr>
        <w:t>level</w:t>
      </w:r>
    </w:p>
    <w:p w:rsidR="00357B9E" w:rsidRDefault="00B73AA5" w:rsidP="005347E2">
      <w:pPr>
        <w:pStyle w:val="a8"/>
        <w:numPr>
          <w:ilvl w:val="0"/>
          <w:numId w:val="171"/>
        </w:numPr>
        <w:tabs>
          <w:tab w:val="left" w:pos="2327"/>
          <w:tab w:val="left" w:pos="2328"/>
        </w:tabs>
        <w:spacing w:before="0" w:line="342" w:lineRule="exact"/>
        <w:ind w:hanging="361"/>
        <w:rPr>
          <w:sz w:val="28"/>
        </w:rPr>
      </w:pPr>
      <w:r>
        <w:rPr>
          <w:sz w:val="28"/>
        </w:rPr>
        <w:t>Opening</w:t>
      </w:r>
      <w:r>
        <w:rPr>
          <w:spacing w:val="-6"/>
          <w:sz w:val="28"/>
        </w:rPr>
        <w:t xml:space="preserve"> </w:t>
      </w:r>
      <w:r>
        <w:rPr>
          <w:sz w:val="28"/>
        </w:rPr>
        <w:t>hours</w:t>
      </w:r>
    </w:p>
    <w:p w:rsidR="00357B9E" w:rsidRPr="00B73AA5" w:rsidRDefault="00B73AA5">
      <w:pPr>
        <w:spacing w:before="1"/>
        <w:ind w:left="1475"/>
        <w:rPr>
          <w:i/>
          <w:sz w:val="28"/>
          <w:lang w:val="en-US"/>
        </w:rPr>
      </w:pPr>
      <w:r w:rsidRPr="00B73AA5">
        <w:rPr>
          <w:i/>
          <w:sz w:val="28"/>
          <w:lang w:val="en-US"/>
        </w:rPr>
        <w:t>Add</w:t>
      </w:r>
      <w:r w:rsidRPr="00B73AA5">
        <w:rPr>
          <w:i/>
          <w:spacing w:val="-2"/>
          <w:sz w:val="28"/>
          <w:lang w:val="en-US"/>
        </w:rPr>
        <w:t xml:space="preserve"> </w:t>
      </w:r>
      <w:r w:rsidRPr="00B73AA5">
        <w:rPr>
          <w:i/>
          <w:sz w:val="28"/>
          <w:lang w:val="en-US"/>
        </w:rPr>
        <w:t>some</w:t>
      </w:r>
      <w:r w:rsidRPr="00B73AA5">
        <w:rPr>
          <w:i/>
          <w:spacing w:val="-6"/>
          <w:sz w:val="28"/>
          <w:lang w:val="en-US"/>
        </w:rPr>
        <w:t xml:space="preserve"> </w:t>
      </w:r>
      <w:r w:rsidRPr="00B73AA5">
        <w:rPr>
          <w:i/>
          <w:sz w:val="28"/>
          <w:lang w:val="en-US"/>
        </w:rPr>
        <w:t>other</w:t>
      </w:r>
      <w:r w:rsidRPr="00B73AA5">
        <w:rPr>
          <w:i/>
          <w:spacing w:val="-2"/>
          <w:sz w:val="28"/>
          <w:lang w:val="en-US"/>
        </w:rPr>
        <w:t xml:space="preserve"> </w:t>
      </w:r>
      <w:r w:rsidRPr="00B73AA5">
        <w:rPr>
          <w:i/>
          <w:sz w:val="28"/>
          <w:lang w:val="en-US"/>
        </w:rPr>
        <w:t>interesting</w:t>
      </w:r>
      <w:r w:rsidRPr="00B73AA5">
        <w:rPr>
          <w:i/>
          <w:spacing w:val="-6"/>
          <w:sz w:val="28"/>
          <w:lang w:val="en-US"/>
        </w:rPr>
        <w:t xml:space="preserve"> </w:t>
      </w:r>
      <w:r w:rsidRPr="00B73AA5">
        <w:rPr>
          <w:i/>
          <w:sz w:val="28"/>
          <w:lang w:val="en-US"/>
        </w:rPr>
        <w:t>data.</w:t>
      </w:r>
      <w:r w:rsidRPr="00B73AA5">
        <w:rPr>
          <w:i/>
          <w:spacing w:val="-4"/>
          <w:sz w:val="28"/>
          <w:lang w:val="en-US"/>
        </w:rPr>
        <w:t xml:space="preserve"> </w:t>
      </w:r>
      <w:r w:rsidRPr="00B73AA5">
        <w:rPr>
          <w:i/>
          <w:sz w:val="28"/>
          <w:lang w:val="en-US"/>
        </w:rPr>
        <w:t>Take</w:t>
      </w:r>
      <w:r w:rsidRPr="00B73AA5">
        <w:rPr>
          <w:i/>
          <w:spacing w:val="-3"/>
          <w:sz w:val="28"/>
          <w:lang w:val="en-US"/>
        </w:rPr>
        <w:t xml:space="preserve"> </w:t>
      </w:r>
      <w:r w:rsidRPr="00B73AA5">
        <w:rPr>
          <w:i/>
          <w:sz w:val="28"/>
          <w:lang w:val="en-US"/>
        </w:rPr>
        <w:t>pictures</w:t>
      </w:r>
      <w:r w:rsidRPr="00B73AA5">
        <w:rPr>
          <w:i/>
          <w:spacing w:val="1"/>
          <w:sz w:val="28"/>
          <w:lang w:val="en-US"/>
        </w:rPr>
        <w:t xml:space="preserve"> </w:t>
      </w:r>
      <w:r w:rsidRPr="00B73AA5">
        <w:rPr>
          <w:i/>
          <w:sz w:val="28"/>
          <w:lang w:val="en-US"/>
        </w:rPr>
        <w:t>and/or</w:t>
      </w:r>
      <w:r w:rsidRPr="00B73AA5">
        <w:rPr>
          <w:i/>
          <w:spacing w:val="-2"/>
          <w:sz w:val="28"/>
          <w:lang w:val="en-US"/>
        </w:rPr>
        <w:t xml:space="preserve"> </w:t>
      </w:r>
      <w:r w:rsidRPr="00B73AA5">
        <w:rPr>
          <w:i/>
          <w:sz w:val="28"/>
          <w:lang w:val="en-US"/>
        </w:rPr>
        <w:t>videos.</w:t>
      </w:r>
    </w:p>
    <w:p w:rsidR="00357B9E" w:rsidRPr="00B73AA5" w:rsidRDefault="00357B9E">
      <w:pPr>
        <w:pStyle w:val="a7"/>
        <w:spacing w:before="10"/>
        <w:rPr>
          <w:i/>
          <w:sz w:val="36"/>
          <w:lang w:val="en-US"/>
        </w:rPr>
      </w:pPr>
    </w:p>
    <w:p w:rsidR="00357B9E" w:rsidRDefault="00B73AA5">
      <w:pPr>
        <w:ind w:left="1475"/>
        <w:rPr>
          <w:b/>
          <w:i/>
          <w:sz w:val="28"/>
        </w:rPr>
      </w:pPr>
      <w:r>
        <w:rPr>
          <w:b/>
          <w:i/>
          <w:sz w:val="28"/>
        </w:rPr>
        <w:t>Грамматика</w:t>
      </w:r>
    </w:p>
    <w:p w:rsidR="00357B9E" w:rsidRDefault="00357B9E">
      <w:pPr>
        <w:pStyle w:val="a7"/>
        <w:spacing w:before="4"/>
        <w:rPr>
          <w:b/>
          <w:i/>
          <w:sz w:val="36"/>
        </w:rPr>
      </w:pPr>
    </w:p>
    <w:p w:rsidR="00357B9E" w:rsidRDefault="00B73AA5">
      <w:pPr>
        <w:pStyle w:val="12"/>
        <w:ind w:left="1475"/>
      </w:pPr>
      <w:r>
        <w:t>НЕИСЧИСЛЯЕМЫЕ</w:t>
      </w:r>
      <w:r>
        <w:rPr>
          <w:spacing w:val="-2"/>
        </w:rPr>
        <w:t xml:space="preserve"> </w:t>
      </w:r>
      <w:r>
        <w:t>СУЩЕСТВИТЕЛЬНЫЕ</w:t>
      </w:r>
    </w:p>
    <w:p w:rsidR="00357B9E" w:rsidRDefault="00B73AA5" w:rsidP="005347E2">
      <w:pPr>
        <w:pStyle w:val="a8"/>
        <w:numPr>
          <w:ilvl w:val="0"/>
          <w:numId w:val="170"/>
        </w:numPr>
        <w:tabs>
          <w:tab w:val="left" w:pos="1759"/>
        </w:tabs>
        <w:spacing w:before="43" w:line="276" w:lineRule="auto"/>
        <w:ind w:right="218" w:firstLine="566"/>
        <w:jc w:val="both"/>
        <w:rPr>
          <w:sz w:val="28"/>
        </w:rPr>
      </w:pPr>
      <w:r>
        <w:rPr>
          <w:sz w:val="28"/>
        </w:rPr>
        <w:t>Неисчисляемые существительные имеют только форму единственного</w:t>
      </w:r>
      <w:r>
        <w:rPr>
          <w:spacing w:val="-67"/>
          <w:sz w:val="28"/>
        </w:rPr>
        <w:t xml:space="preserve"> </w:t>
      </w:r>
      <w:r>
        <w:rPr>
          <w:sz w:val="28"/>
        </w:rPr>
        <w:t>числа и никогда не употребляются с неопределенным артиклем. К этой кате-</w:t>
      </w:r>
      <w:r>
        <w:rPr>
          <w:spacing w:val="1"/>
          <w:sz w:val="28"/>
        </w:rPr>
        <w:t xml:space="preserve"> </w:t>
      </w:r>
      <w:r>
        <w:rPr>
          <w:sz w:val="28"/>
        </w:rPr>
        <w:t>гории</w:t>
      </w:r>
      <w:r>
        <w:rPr>
          <w:spacing w:val="-1"/>
          <w:sz w:val="28"/>
        </w:rPr>
        <w:t xml:space="preserve"> </w:t>
      </w:r>
      <w:r>
        <w:rPr>
          <w:sz w:val="28"/>
        </w:rPr>
        <w:t>существительных</w:t>
      </w:r>
      <w:r>
        <w:rPr>
          <w:spacing w:val="1"/>
          <w:sz w:val="28"/>
        </w:rPr>
        <w:t xml:space="preserve"> </w:t>
      </w:r>
      <w:r>
        <w:rPr>
          <w:sz w:val="28"/>
        </w:rPr>
        <w:t>относятся:</w:t>
      </w:r>
    </w:p>
    <w:p w:rsidR="00357B9E" w:rsidRDefault="00B73AA5" w:rsidP="005347E2">
      <w:pPr>
        <w:pStyle w:val="a8"/>
        <w:numPr>
          <w:ilvl w:val="1"/>
          <w:numId w:val="174"/>
        </w:numPr>
        <w:tabs>
          <w:tab w:val="left" w:pos="1630"/>
        </w:tabs>
        <w:spacing w:before="0" w:line="342" w:lineRule="exact"/>
        <w:ind w:hanging="361"/>
        <w:jc w:val="both"/>
        <w:rPr>
          <w:sz w:val="28"/>
        </w:rPr>
      </w:pPr>
      <w:r>
        <w:rPr>
          <w:sz w:val="28"/>
        </w:rPr>
        <w:t>существительные</w:t>
      </w:r>
      <w:r>
        <w:rPr>
          <w:spacing w:val="-3"/>
          <w:sz w:val="28"/>
        </w:rPr>
        <w:t xml:space="preserve"> </w:t>
      </w:r>
      <w:r>
        <w:rPr>
          <w:sz w:val="28"/>
        </w:rPr>
        <w:t>—</w:t>
      </w:r>
      <w:r>
        <w:rPr>
          <w:spacing w:val="-2"/>
          <w:sz w:val="28"/>
        </w:rPr>
        <w:t xml:space="preserve"> </w:t>
      </w:r>
      <w:r>
        <w:rPr>
          <w:sz w:val="28"/>
        </w:rPr>
        <w:t>названия веществ</w:t>
      </w:r>
    </w:p>
    <w:p w:rsidR="00357B9E" w:rsidRDefault="00357B9E">
      <w:pPr>
        <w:pStyle w:val="a7"/>
        <w:spacing w:before="1"/>
        <w:rPr>
          <w:sz w:val="19"/>
        </w:rPr>
      </w:pPr>
    </w:p>
    <w:p w:rsidR="00357B9E" w:rsidRDefault="00B73AA5">
      <w:pPr>
        <w:pStyle w:val="a7"/>
        <w:spacing w:before="89"/>
        <w:ind w:left="1459" w:right="773"/>
        <w:jc w:val="center"/>
      </w:pPr>
      <w:r>
        <w:t>147</w:t>
      </w:r>
    </w:p>
    <w:p w:rsidR="00357B9E" w:rsidRDefault="00357B9E">
      <w:pPr>
        <w:jc w:val="center"/>
        <w:sectPr w:rsidR="00357B9E">
          <w:footerReference w:type="default" r:id="rId150"/>
          <w:pgSz w:w="11910" w:h="16840"/>
          <w:pgMar w:top="1040" w:right="740" w:bottom="280" w:left="680" w:header="0" w:footer="0" w:gutter="0"/>
          <w:cols w:space="720"/>
        </w:sectPr>
      </w:pPr>
    </w:p>
    <w:p w:rsidR="00357B9E" w:rsidRDefault="00B73AA5">
      <w:pPr>
        <w:spacing w:before="67"/>
        <w:ind w:left="851"/>
        <w:rPr>
          <w:i/>
          <w:sz w:val="28"/>
        </w:rPr>
      </w:pPr>
      <w:r>
        <w:rPr>
          <w:i/>
          <w:sz w:val="28"/>
        </w:rPr>
        <w:lastRenderedPageBreak/>
        <w:t>I</w:t>
      </w:r>
      <w:r>
        <w:rPr>
          <w:i/>
          <w:spacing w:val="-3"/>
          <w:sz w:val="28"/>
        </w:rPr>
        <w:t xml:space="preserve"> </w:t>
      </w:r>
      <w:r>
        <w:rPr>
          <w:i/>
          <w:sz w:val="28"/>
        </w:rPr>
        <w:t>like</w:t>
      </w:r>
      <w:r>
        <w:rPr>
          <w:i/>
          <w:spacing w:val="-1"/>
          <w:sz w:val="28"/>
        </w:rPr>
        <w:t xml:space="preserve"> </w:t>
      </w:r>
      <w:r>
        <w:rPr>
          <w:i/>
          <w:sz w:val="28"/>
        </w:rPr>
        <w:t>coffee.</w:t>
      </w:r>
    </w:p>
    <w:p w:rsidR="00357B9E" w:rsidRPr="00B73AA5" w:rsidRDefault="00B73AA5">
      <w:pPr>
        <w:spacing w:before="50"/>
        <w:ind w:left="851"/>
        <w:rPr>
          <w:i/>
          <w:sz w:val="28"/>
          <w:lang w:val="en-US"/>
        </w:rPr>
      </w:pPr>
      <w:r w:rsidRPr="00B73AA5">
        <w:rPr>
          <w:i/>
          <w:sz w:val="28"/>
          <w:lang w:val="en-US"/>
        </w:rPr>
        <w:t>He</w:t>
      </w:r>
      <w:r w:rsidRPr="00B73AA5">
        <w:rPr>
          <w:i/>
          <w:spacing w:val="-2"/>
          <w:sz w:val="28"/>
          <w:lang w:val="en-US"/>
        </w:rPr>
        <w:t xml:space="preserve"> </w:t>
      </w:r>
      <w:r w:rsidRPr="00B73AA5">
        <w:rPr>
          <w:i/>
          <w:sz w:val="28"/>
          <w:lang w:val="en-US"/>
        </w:rPr>
        <w:t>made</w:t>
      </w:r>
      <w:r w:rsidRPr="00B73AA5">
        <w:rPr>
          <w:i/>
          <w:spacing w:val="-1"/>
          <w:sz w:val="28"/>
          <w:lang w:val="en-US"/>
        </w:rPr>
        <w:t xml:space="preserve"> </w:t>
      </w:r>
      <w:r w:rsidRPr="00B73AA5">
        <w:rPr>
          <w:i/>
          <w:sz w:val="28"/>
          <w:lang w:val="en-US"/>
        </w:rPr>
        <w:t>it</w:t>
      </w:r>
      <w:r w:rsidRPr="00B73AA5">
        <w:rPr>
          <w:i/>
          <w:spacing w:val="-3"/>
          <w:sz w:val="28"/>
          <w:lang w:val="en-US"/>
        </w:rPr>
        <w:t xml:space="preserve"> </w:t>
      </w:r>
      <w:r w:rsidRPr="00B73AA5">
        <w:rPr>
          <w:i/>
          <w:sz w:val="28"/>
          <w:lang w:val="en-US"/>
        </w:rPr>
        <w:t>of</w:t>
      </w:r>
      <w:r w:rsidRPr="00B73AA5">
        <w:rPr>
          <w:i/>
          <w:spacing w:val="-4"/>
          <w:sz w:val="28"/>
          <w:lang w:val="en-US"/>
        </w:rPr>
        <w:t xml:space="preserve"> </w:t>
      </w:r>
      <w:r w:rsidRPr="00B73AA5">
        <w:rPr>
          <w:i/>
          <w:sz w:val="28"/>
          <w:lang w:val="en-US"/>
        </w:rPr>
        <w:t>paper.</w:t>
      </w:r>
    </w:p>
    <w:p w:rsidR="00357B9E" w:rsidRPr="00B73AA5" w:rsidRDefault="00B73AA5">
      <w:pPr>
        <w:spacing w:before="48" w:line="276" w:lineRule="auto"/>
        <w:ind w:left="851" w:right="5847"/>
        <w:rPr>
          <w:i/>
          <w:sz w:val="28"/>
          <w:lang w:val="en-US"/>
        </w:rPr>
      </w:pPr>
      <w:r w:rsidRPr="00B73AA5">
        <w:rPr>
          <w:i/>
          <w:sz w:val="28"/>
          <w:lang w:val="en-US"/>
        </w:rPr>
        <w:t>Why are you covered with dirt?</w:t>
      </w:r>
      <w:r w:rsidRPr="00B73AA5">
        <w:rPr>
          <w:i/>
          <w:spacing w:val="1"/>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ground</w:t>
      </w:r>
      <w:r w:rsidRPr="00B73AA5">
        <w:rPr>
          <w:i/>
          <w:spacing w:val="-1"/>
          <w:sz w:val="28"/>
          <w:lang w:val="en-US"/>
        </w:rPr>
        <w:t xml:space="preserve"> </w:t>
      </w:r>
      <w:r w:rsidRPr="00B73AA5">
        <w:rPr>
          <w:i/>
          <w:sz w:val="28"/>
          <w:lang w:val="en-US"/>
        </w:rPr>
        <w:t>is</w:t>
      </w:r>
      <w:r w:rsidRPr="00B73AA5">
        <w:rPr>
          <w:i/>
          <w:spacing w:val="-2"/>
          <w:sz w:val="28"/>
          <w:lang w:val="en-US"/>
        </w:rPr>
        <w:t xml:space="preserve"> </w:t>
      </w:r>
      <w:r w:rsidRPr="00B73AA5">
        <w:rPr>
          <w:i/>
          <w:sz w:val="28"/>
          <w:lang w:val="en-US"/>
        </w:rPr>
        <w:t>covered</w:t>
      </w:r>
      <w:r w:rsidRPr="00B73AA5">
        <w:rPr>
          <w:i/>
          <w:spacing w:val="-1"/>
          <w:sz w:val="28"/>
          <w:lang w:val="en-US"/>
        </w:rPr>
        <w:t xml:space="preserve"> </w:t>
      </w:r>
      <w:r w:rsidRPr="00B73AA5">
        <w:rPr>
          <w:i/>
          <w:sz w:val="28"/>
          <w:lang w:val="en-US"/>
        </w:rPr>
        <w:t>with</w:t>
      </w:r>
      <w:r w:rsidRPr="00B73AA5">
        <w:rPr>
          <w:i/>
          <w:spacing w:val="-1"/>
          <w:sz w:val="28"/>
          <w:lang w:val="en-US"/>
        </w:rPr>
        <w:t xml:space="preserve"> </w:t>
      </w:r>
      <w:r w:rsidRPr="00B73AA5">
        <w:rPr>
          <w:i/>
          <w:sz w:val="28"/>
          <w:lang w:val="en-US"/>
        </w:rPr>
        <w:t>snow.</w:t>
      </w:r>
    </w:p>
    <w:p w:rsidR="00357B9E" w:rsidRDefault="00B73AA5" w:rsidP="005347E2">
      <w:pPr>
        <w:pStyle w:val="a8"/>
        <w:numPr>
          <w:ilvl w:val="1"/>
          <w:numId w:val="270"/>
        </w:numPr>
        <w:tabs>
          <w:tab w:val="left" w:pos="1005"/>
          <w:tab w:val="left" w:pos="1006"/>
        </w:tabs>
        <w:spacing w:before="0"/>
        <w:ind w:hanging="361"/>
        <w:rPr>
          <w:sz w:val="28"/>
        </w:rPr>
      </w:pPr>
      <w:r>
        <w:rPr>
          <w:sz w:val="28"/>
        </w:rPr>
        <w:t>абстрактные</w:t>
      </w:r>
      <w:r>
        <w:rPr>
          <w:spacing w:val="-3"/>
          <w:sz w:val="28"/>
        </w:rPr>
        <w:t xml:space="preserve"> </w:t>
      </w:r>
      <w:r>
        <w:rPr>
          <w:sz w:val="28"/>
        </w:rPr>
        <w:t>существительные</w:t>
      </w:r>
    </w:p>
    <w:p w:rsidR="00357B9E" w:rsidRPr="00B73AA5" w:rsidRDefault="00B73AA5">
      <w:pPr>
        <w:spacing w:before="47" w:line="278" w:lineRule="auto"/>
        <w:ind w:left="851" w:right="5249"/>
        <w:rPr>
          <w:i/>
          <w:sz w:val="28"/>
          <w:lang w:val="en-US"/>
        </w:rPr>
      </w:pPr>
      <w:r w:rsidRPr="00B73AA5">
        <w:rPr>
          <w:i/>
          <w:sz w:val="28"/>
          <w:lang w:val="en-US"/>
        </w:rPr>
        <w:t>He believes that freedom is everything.</w:t>
      </w:r>
      <w:r w:rsidRPr="00B73AA5">
        <w:rPr>
          <w:i/>
          <w:spacing w:val="-67"/>
          <w:sz w:val="28"/>
          <w:lang w:val="en-US"/>
        </w:rPr>
        <w:t xml:space="preserve"> </w:t>
      </w:r>
      <w:r w:rsidRPr="00B73AA5">
        <w:rPr>
          <w:i/>
          <w:sz w:val="28"/>
          <w:lang w:val="en-US"/>
        </w:rPr>
        <w:t>You</w:t>
      </w:r>
      <w:r w:rsidRPr="00B73AA5">
        <w:rPr>
          <w:i/>
          <w:spacing w:val="-4"/>
          <w:sz w:val="28"/>
          <w:lang w:val="en-US"/>
        </w:rPr>
        <w:t xml:space="preserve"> </w:t>
      </w:r>
      <w:r w:rsidRPr="00B73AA5">
        <w:rPr>
          <w:i/>
          <w:sz w:val="28"/>
          <w:lang w:val="en-US"/>
        </w:rPr>
        <w:t>need strength</w:t>
      </w:r>
      <w:r w:rsidRPr="00B73AA5">
        <w:rPr>
          <w:i/>
          <w:spacing w:val="-3"/>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open</w:t>
      </w:r>
      <w:r w:rsidRPr="00B73AA5">
        <w:rPr>
          <w:i/>
          <w:spacing w:val="-2"/>
          <w:sz w:val="28"/>
          <w:lang w:val="en-US"/>
        </w:rPr>
        <w:t xml:space="preserve"> </w:t>
      </w:r>
      <w:r w:rsidRPr="00B73AA5">
        <w:rPr>
          <w:i/>
          <w:sz w:val="28"/>
          <w:lang w:val="en-US"/>
        </w:rPr>
        <w:t>this</w:t>
      </w:r>
      <w:r w:rsidRPr="00B73AA5">
        <w:rPr>
          <w:i/>
          <w:spacing w:val="-4"/>
          <w:sz w:val="28"/>
          <w:lang w:val="en-US"/>
        </w:rPr>
        <w:t xml:space="preserve"> </w:t>
      </w:r>
      <w:r w:rsidRPr="00B73AA5">
        <w:rPr>
          <w:i/>
          <w:sz w:val="28"/>
          <w:lang w:val="en-US"/>
        </w:rPr>
        <w:t>box.</w:t>
      </w:r>
    </w:p>
    <w:p w:rsidR="00357B9E" w:rsidRPr="00B73AA5" w:rsidRDefault="00B73AA5">
      <w:pPr>
        <w:spacing w:line="276" w:lineRule="auto"/>
        <w:ind w:left="851" w:right="6259"/>
        <w:rPr>
          <w:i/>
          <w:sz w:val="28"/>
          <w:lang w:val="en-US"/>
        </w:rPr>
      </w:pPr>
      <w:r w:rsidRPr="00B73AA5">
        <w:rPr>
          <w:i/>
          <w:sz w:val="28"/>
          <w:lang w:val="en-US"/>
        </w:rPr>
        <w:t>He looked at me with interest.</w:t>
      </w:r>
      <w:r w:rsidRPr="00B73AA5">
        <w:rPr>
          <w:i/>
          <w:spacing w:val="-67"/>
          <w:sz w:val="28"/>
          <w:lang w:val="en-US"/>
        </w:rPr>
        <w:t xml:space="preserve"> </w:t>
      </w:r>
      <w:r w:rsidRPr="00B73AA5">
        <w:rPr>
          <w:i/>
          <w:sz w:val="28"/>
          <w:lang w:val="en-US"/>
        </w:rPr>
        <w:t>I</w:t>
      </w:r>
      <w:r w:rsidRPr="00B73AA5">
        <w:rPr>
          <w:i/>
          <w:spacing w:val="-1"/>
          <w:sz w:val="28"/>
          <w:lang w:val="en-US"/>
        </w:rPr>
        <w:t xml:space="preserve"> </w:t>
      </w:r>
      <w:r w:rsidRPr="00B73AA5">
        <w:rPr>
          <w:i/>
          <w:sz w:val="28"/>
          <w:lang w:val="en-US"/>
        </w:rPr>
        <w:t>feel</w:t>
      </w:r>
      <w:r w:rsidRPr="00B73AA5">
        <w:rPr>
          <w:i/>
          <w:spacing w:val="1"/>
          <w:sz w:val="28"/>
          <w:lang w:val="en-US"/>
        </w:rPr>
        <w:t xml:space="preserve"> </w:t>
      </w:r>
      <w:r w:rsidRPr="00B73AA5">
        <w:rPr>
          <w:i/>
          <w:sz w:val="28"/>
          <w:lang w:val="en-US"/>
        </w:rPr>
        <w:t>pity</w:t>
      </w:r>
      <w:r w:rsidRPr="00B73AA5">
        <w:rPr>
          <w:i/>
          <w:spacing w:val="-3"/>
          <w:sz w:val="28"/>
          <w:lang w:val="en-US"/>
        </w:rPr>
        <w:t xml:space="preserve"> </w:t>
      </w:r>
      <w:r w:rsidRPr="00B73AA5">
        <w:rPr>
          <w:i/>
          <w:sz w:val="28"/>
          <w:lang w:val="en-US"/>
        </w:rPr>
        <w:t>for</w:t>
      </w:r>
      <w:r w:rsidRPr="00B73AA5">
        <w:rPr>
          <w:i/>
          <w:spacing w:val="-3"/>
          <w:sz w:val="28"/>
          <w:lang w:val="en-US"/>
        </w:rPr>
        <w:t xml:space="preserve"> </w:t>
      </w:r>
      <w:r w:rsidRPr="00B73AA5">
        <w:rPr>
          <w:i/>
          <w:sz w:val="28"/>
          <w:lang w:val="en-US"/>
        </w:rPr>
        <w:t>the man.</w:t>
      </w:r>
    </w:p>
    <w:p w:rsidR="00357B9E" w:rsidRDefault="00B73AA5" w:rsidP="005347E2">
      <w:pPr>
        <w:pStyle w:val="a8"/>
        <w:numPr>
          <w:ilvl w:val="1"/>
          <w:numId w:val="270"/>
        </w:numPr>
        <w:tabs>
          <w:tab w:val="left" w:pos="1005"/>
          <w:tab w:val="left" w:pos="1006"/>
        </w:tabs>
        <w:spacing w:before="0" w:line="341" w:lineRule="exact"/>
        <w:ind w:hanging="361"/>
        <w:rPr>
          <w:sz w:val="28"/>
        </w:rPr>
      </w:pPr>
      <w:r>
        <w:rPr>
          <w:sz w:val="28"/>
        </w:rPr>
        <w:t>названия</w:t>
      </w:r>
      <w:r>
        <w:rPr>
          <w:spacing w:val="-5"/>
          <w:sz w:val="28"/>
        </w:rPr>
        <w:t xml:space="preserve"> </w:t>
      </w:r>
      <w:r>
        <w:rPr>
          <w:sz w:val="28"/>
        </w:rPr>
        <w:t>наук</w:t>
      </w:r>
      <w:r>
        <w:rPr>
          <w:spacing w:val="-1"/>
          <w:sz w:val="28"/>
        </w:rPr>
        <w:t xml:space="preserve"> </w:t>
      </w:r>
      <w:r>
        <w:rPr>
          <w:sz w:val="28"/>
        </w:rPr>
        <w:t>и</w:t>
      </w:r>
      <w:r>
        <w:rPr>
          <w:spacing w:val="-1"/>
          <w:sz w:val="28"/>
        </w:rPr>
        <w:t xml:space="preserve"> </w:t>
      </w:r>
      <w:r>
        <w:rPr>
          <w:sz w:val="28"/>
        </w:rPr>
        <w:t>искусств</w:t>
      </w:r>
    </w:p>
    <w:p w:rsidR="00357B9E" w:rsidRPr="00B73AA5" w:rsidRDefault="00B73AA5">
      <w:pPr>
        <w:spacing w:before="44"/>
        <w:ind w:left="851"/>
        <w:rPr>
          <w:i/>
          <w:sz w:val="28"/>
          <w:lang w:val="en-US"/>
        </w:rPr>
      </w:pPr>
      <w:r w:rsidRPr="00B73AA5">
        <w:rPr>
          <w:i/>
          <w:sz w:val="28"/>
          <w:lang w:val="en-US"/>
        </w:rPr>
        <w:t>I‘m</w:t>
      </w:r>
      <w:r w:rsidRPr="00B73AA5">
        <w:rPr>
          <w:i/>
          <w:spacing w:val="-4"/>
          <w:sz w:val="28"/>
          <w:lang w:val="en-US"/>
        </w:rPr>
        <w:t xml:space="preserve"> </w:t>
      </w:r>
      <w:r w:rsidRPr="00B73AA5">
        <w:rPr>
          <w:i/>
          <w:sz w:val="28"/>
          <w:lang w:val="en-US"/>
        </w:rPr>
        <w:t>fond</w:t>
      </w:r>
      <w:r w:rsidRPr="00B73AA5">
        <w:rPr>
          <w:i/>
          <w:spacing w:val="-3"/>
          <w:sz w:val="28"/>
          <w:lang w:val="en-US"/>
        </w:rPr>
        <w:t xml:space="preserve"> </w:t>
      </w:r>
      <w:r w:rsidRPr="00B73AA5">
        <w:rPr>
          <w:i/>
          <w:sz w:val="28"/>
          <w:lang w:val="en-US"/>
        </w:rPr>
        <w:t>of</w:t>
      </w:r>
      <w:r w:rsidRPr="00B73AA5">
        <w:rPr>
          <w:i/>
          <w:spacing w:val="-1"/>
          <w:sz w:val="28"/>
          <w:lang w:val="en-US"/>
        </w:rPr>
        <w:t xml:space="preserve"> </w:t>
      </w:r>
      <w:r w:rsidRPr="00B73AA5">
        <w:rPr>
          <w:i/>
          <w:sz w:val="28"/>
          <w:lang w:val="en-US"/>
        </w:rPr>
        <w:t>history.</w:t>
      </w:r>
    </w:p>
    <w:p w:rsidR="00357B9E" w:rsidRDefault="00B73AA5">
      <w:pPr>
        <w:spacing w:before="47" w:line="276" w:lineRule="auto"/>
        <w:ind w:left="851" w:right="5683"/>
        <w:rPr>
          <w:i/>
          <w:sz w:val="28"/>
        </w:rPr>
      </w:pPr>
      <w:r w:rsidRPr="00B73AA5">
        <w:rPr>
          <w:i/>
          <w:sz w:val="28"/>
          <w:lang w:val="en-US"/>
        </w:rPr>
        <w:t>He</w:t>
      </w:r>
      <w:r w:rsidRPr="00B73AA5">
        <w:rPr>
          <w:i/>
          <w:spacing w:val="-1"/>
          <w:sz w:val="28"/>
          <w:lang w:val="en-US"/>
        </w:rPr>
        <w:t xml:space="preserve"> </w:t>
      </w:r>
      <w:r w:rsidRPr="00B73AA5">
        <w:rPr>
          <w:i/>
          <w:sz w:val="28"/>
          <w:lang w:val="en-US"/>
        </w:rPr>
        <w:t>writes</w:t>
      </w:r>
      <w:r w:rsidRPr="00B73AA5">
        <w:rPr>
          <w:i/>
          <w:spacing w:val="1"/>
          <w:sz w:val="28"/>
          <w:lang w:val="en-US"/>
        </w:rPr>
        <w:t xml:space="preserve"> </w:t>
      </w:r>
      <w:r w:rsidRPr="00B73AA5">
        <w:rPr>
          <w:i/>
          <w:sz w:val="28"/>
          <w:lang w:val="en-US"/>
        </w:rPr>
        <w:t>about poetry.</w:t>
      </w:r>
      <w:r w:rsidRPr="00B73AA5">
        <w:rPr>
          <w:i/>
          <w:spacing w:val="1"/>
          <w:sz w:val="28"/>
          <w:lang w:val="en-US"/>
        </w:rPr>
        <w:t xml:space="preserve"> </w:t>
      </w:r>
      <w:r w:rsidRPr="00B73AA5">
        <w:rPr>
          <w:i/>
          <w:sz w:val="28"/>
          <w:lang w:val="en-US"/>
        </w:rPr>
        <w:t>Mathematics is too difficult for me.</w:t>
      </w:r>
      <w:r w:rsidRPr="00B73AA5">
        <w:rPr>
          <w:i/>
          <w:spacing w:val="-67"/>
          <w:sz w:val="28"/>
          <w:lang w:val="en-US"/>
        </w:rPr>
        <w:t xml:space="preserve"> </w:t>
      </w:r>
      <w:r>
        <w:rPr>
          <w:i/>
          <w:sz w:val="28"/>
        </w:rPr>
        <w:t>She</w:t>
      </w:r>
      <w:r>
        <w:rPr>
          <w:i/>
          <w:spacing w:val="-2"/>
          <w:sz w:val="28"/>
        </w:rPr>
        <w:t xml:space="preserve"> </w:t>
      </w:r>
      <w:r>
        <w:rPr>
          <w:i/>
          <w:sz w:val="28"/>
        </w:rPr>
        <w:t>studied</w:t>
      </w:r>
      <w:r>
        <w:rPr>
          <w:i/>
          <w:spacing w:val="-2"/>
          <w:sz w:val="28"/>
        </w:rPr>
        <w:t xml:space="preserve"> </w:t>
      </w:r>
      <w:r>
        <w:rPr>
          <w:i/>
          <w:sz w:val="28"/>
        </w:rPr>
        <w:t>painting.</w:t>
      </w:r>
    </w:p>
    <w:p w:rsidR="00357B9E" w:rsidRDefault="00B73AA5" w:rsidP="005347E2">
      <w:pPr>
        <w:pStyle w:val="a8"/>
        <w:numPr>
          <w:ilvl w:val="0"/>
          <w:numId w:val="170"/>
        </w:numPr>
        <w:tabs>
          <w:tab w:val="left" w:pos="1200"/>
        </w:tabs>
        <w:spacing w:before="1" w:after="13" w:line="276" w:lineRule="auto"/>
        <w:ind w:left="284" w:right="848" w:firstLine="566"/>
        <w:jc w:val="left"/>
        <w:rPr>
          <w:sz w:val="28"/>
        </w:rPr>
      </w:pPr>
      <w:r>
        <w:rPr>
          <w:sz w:val="28"/>
        </w:rPr>
        <w:t>В</w:t>
      </w:r>
      <w:r>
        <w:rPr>
          <w:spacing w:val="64"/>
          <w:sz w:val="28"/>
        </w:rPr>
        <w:t xml:space="preserve"> </w:t>
      </w:r>
      <w:r>
        <w:rPr>
          <w:sz w:val="28"/>
        </w:rPr>
        <w:t>отличие</w:t>
      </w:r>
      <w:r>
        <w:rPr>
          <w:spacing w:val="65"/>
          <w:sz w:val="28"/>
        </w:rPr>
        <w:t xml:space="preserve"> </w:t>
      </w:r>
      <w:r>
        <w:rPr>
          <w:sz w:val="28"/>
        </w:rPr>
        <w:t>от</w:t>
      </w:r>
      <w:r>
        <w:rPr>
          <w:spacing w:val="64"/>
          <w:sz w:val="28"/>
        </w:rPr>
        <w:t xml:space="preserve"> </w:t>
      </w:r>
      <w:r>
        <w:rPr>
          <w:sz w:val="28"/>
        </w:rPr>
        <w:t>русского</w:t>
      </w:r>
      <w:r>
        <w:rPr>
          <w:spacing w:val="66"/>
          <w:sz w:val="28"/>
        </w:rPr>
        <w:t xml:space="preserve"> </w:t>
      </w:r>
      <w:r>
        <w:rPr>
          <w:sz w:val="28"/>
        </w:rPr>
        <w:t>языка,</w:t>
      </w:r>
      <w:r>
        <w:rPr>
          <w:spacing w:val="65"/>
          <w:sz w:val="28"/>
        </w:rPr>
        <w:t xml:space="preserve"> </w:t>
      </w:r>
      <w:r>
        <w:rPr>
          <w:sz w:val="28"/>
        </w:rPr>
        <w:t>следующие</w:t>
      </w:r>
      <w:r>
        <w:rPr>
          <w:spacing w:val="65"/>
          <w:sz w:val="28"/>
        </w:rPr>
        <w:t xml:space="preserve"> </w:t>
      </w:r>
      <w:r>
        <w:rPr>
          <w:sz w:val="28"/>
        </w:rPr>
        <w:t>существительные</w:t>
      </w:r>
      <w:r>
        <w:rPr>
          <w:spacing w:val="65"/>
          <w:sz w:val="28"/>
        </w:rPr>
        <w:t xml:space="preserve"> </w:t>
      </w:r>
      <w:r>
        <w:rPr>
          <w:sz w:val="28"/>
        </w:rPr>
        <w:t>всегда</w:t>
      </w:r>
      <w:r>
        <w:rPr>
          <w:spacing w:val="-67"/>
          <w:sz w:val="28"/>
        </w:rPr>
        <w:t xml:space="preserve"> </w:t>
      </w:r>
      <w:r>
        <w:rPr>
          <w:sz w:val="28"/>
        </w:rPr>
        <w:t>неисчисляемые</w:t>
      </w:r>
      <w:r>
        <w:rPr>
          <w:spacing w:val="-1"/>
          <w:sz w:val="28"/>
        </w:rPr>
        <w:t xml:space="preserve"> </w:t>
      </w:r>
      <w:r>
        <w:rPr>
          <w:sz w:val="28"/>
        </w:rPr>
        <w:t>и</w:t>
      </w:r>
      <w:r>
        <w:rPr>
          <w:spacing w:val="-3"/>
          <w:sz w:val="28"/>
        </w:rPr>
        <w:t xml:space="preserve"> </w:t>
      </w:r>
      <w:r>
        <w:rPr>
          <w:sz w:val="28"/>
        </w:rPr>
        <w:t>имеют</w:t>
      </w:r>
      <w:r>
        <w:rPr>
          <w:spacing w:val="-1"/>
          <w:sz w:val="28"/>
        </w:rPr>
        <w:t xml:space="preserve"> </w:t>
      </w:r>
      <w:r>
        <w:rPr>
          <w:sz w:val="28"/>
        </w:rPr>
        <w:t>только</w:t>
      </w:r>
      <w:r>
        <w:rPr>
          <w:spacing w:val="-2"/>
          <w:sz w:val="28"/>
        </w:rPr>
        <w:t xml:space="preserve"> </w:t>
      </w:r>
      <w:r>
        <w:rPr>
          <w:sz w:val="28"/>
        </w:rPr>
        <w:t>форму</w:t>
      </w:r>
      <w:r>
        <w:rPr>
          <w:spacing w:val="-3"/>
          <w:sz w:val="28"/>
        </w:rPr>
        <w:t xml:space="preserve"> </w:t>
      </w:r>
      <w:r>
        <w:rPr>
          <w:sz w:val="28"/>
        </w:rPr>
        <w:t>единственного</w:t>
      </w:r>
      <w:r>
        <w:rPr>
          <w:spacing w:val="4"/>
          <w:sz w:val="28"/>
        </w:rPr>
        <w:t xml:space="preserve"> </w:t>
      </w:r>
      <w:r>
        <w:rPr>
          <w:sz w:val="28"/>
        </w:rPr>
        <w:t>числа.</w:t>
      </w:r>
    </w:p>
    <w:tbl>
      <w:tblPr>
        <w:tblStyle w:val="TableNormal"/>
        <w:tblW w:w="0" w:type="auto"/>
        <w:tblInd w:w="809" w:type="dxa"/>
        <w:tblLayout w:type="fixed"/>
        <w:tblLook w:val="01E0" w:firstRow="1" w:lastRow="1" w:firstColumn="1" w:lastColumn="1" w:noHBand="0" w:noVBand="0"/>
      </w:tblPr>
      <w:tblGrid>
        <w:gridCol w:w="1196"/>
        <w:gridCol w:w="2140"/>
        <w:gridCol w:w="1602"/>
        <w:gridCol w:w="1428"/>
        <w:gridCol w:w="1490"/>
      </w:tblGrid>
      <w:tr w:rsidR="00357B9E">
        <w:trPr>
          <w:trHeight w:val="340"/>
        </w:trPr>
        <w:tc>
          <w:tcPr>
            <w:tcW w:w="1196" w:type="dxa"/>
          </w:tcPr>
          <w:p w:rsidR="00357B9E" w:rsidRDefault="00B73AA5">
            <w:pPr>
              <w:pStyle w:val="TableParagraph"/>
              <w:spacing w:line="311" w:lineRule="exact"/>
              <w:ind w:left="50"/>
              <w:rPr>
                <w:i/>
                <w:sz w:val="28"/>
              </w:rPr>
            </w:pPr>
            <w:r>
              <w:rPr>
                <w:i/>
                <w:sz w:val="28"/>
              </w:rPr>
              <w:t>advice</w:t>
            </w:r>
          </w:p>
        </w:tc>
        <w:tc>
          <w:tcPr>
            <w:tcW w:w="2140" w:type="dxa"/>
          </w:tcPr>
          <w:p w:rsidR="00357B9E" w:rsidRDefault="00B73AA5">
            <w:pPr>
              <w:pStyle w:val="TableParagraph"/>
              <w:spacing w:line="311" w:lineRule="exact"/>
              <w:ind w:left="413"/>
              <w:rPr>
                <w:i/>
                <w:sz w:val="28"/>
              </w:rPr>
            </w:pPr>
            <w:r>
              <w:rPr>
                <w:i/>
                <w:sz w:val="28"/>
              </w:rPr>
              <w:t>knowledge</w:t>
            </w:r>
          </w:p>
        </w:tc>
        <w:tc>
          <w:tcPr>
            <w:tcW w:w="1602" w:type="dxa"/>
          </w:tcPr>
          <w:p w:rsidR="00357B9E" w:rsidRDefault="00B73AA5">
            <w:pPr>
              <w:pStyle w:val="TableParagraph"/>
              <w:spacing w:line="311" w:lineRule="exact"/>
              <w:ind w:left="400"/>
              <w:rPr>
                <w:i/>
                <w:sz w:val="28"/>
              </w:rPr>
            </w:pPr>
            <w:r>
              <w:rPr>
                <w:i/>
                <w:sz w:val="28"/>
              </w:rPr>
              <w:t>progress</w:t>
            </w:r>
          </w:p>
        </w:tc>
        <w:tc>
          <w:tcPr>
            <w:tcW w:w="1428" w:type="dxa"/>
          </w:tcPr>
          <w:p w:rsidR="00357B9E" w:rsidRDefault="00B73AA5">
            <w:pPr>
              <w:pStyle w:val="TableParagraph"/>
              <w:spacing w:line="311" w:lineRule="exact"/>
              <w:ind w:left="217"/>
              <w:rPr>
                <w:i/>
                <w:sz w:val="28"/>
              </w:rPr>
            </w:pPr>
            <w:r>
              <w:rPr>
                <w:i/>
                <w:sz w:val="28"/>
              </w:rPr>
              <w:t>furniture</w:t>
            </w:r>
          </w:p>
        </w:tc>
        <w:tc>
          <w:tcPr>
            <w:tcW w:w="1490" w:type="dxa"/>
          </w:tcPr>
          <w:p w:rsidR="00357B9E" w:rsidRDefault="00B73AA5">
            <w:pPr>
              <w:pStyle w:val="TableParagraph"/>
              <w:spacing w:line="311" w:lineRule="exact"/>
              <w:ind w:left="208"/>
              <w:rPr>
                <w:i/>
                <w:sz w:val="28"/>
              </w:rPr>
            </w:pPr>
            <w:r>
              <w:rPr>
                <w:i/>
                <w:sz w:val="28"/>
              </w:rPr>
              <w:t>luggage</w:t>
            </w:r>
          </w:p>
        </w:tc>
      </w:tr>
      <w:tr w:rsidR="00357B9E">
        <w:trPr>
          <w:trHeight w:val="369"/>
        </w:trPr>
        <w:tc>
          <w:tcPr>
            <w:tcW w:w="1196" w:type="dxa"/>
          </w:tcPr>
          <w:p w:rsidR="00357B9E" w:rsidRDefault="00B73AA5">
            <w:pPr>
              <w:pStyle w:val="TableParagraph"/>
              <w:spacing w:before="18"/>
              <w:ind w:left="50"/>
              <w:rPr>
                <w:i/>
                <w:sz w:val="28"/>
              </w:rPr>
            </w:pPr>
            <w:r>
              <w:rPr>
                <w:i/>
                <w:sz w:val="28"/>
              </w:rPr>
              <w:t>news</w:t>
            </w:r>
          </w:p>
        </w:tc>
        <w:tc>
          <w:tcPr>
            <w:tcW w:w="2140" w:type="dxa"/>
          </w:tcPr>
          <w:p w:rsidR="00357B9E" w:rsidRDefault="00B73AA5">
            <w:pPr>
              <w:pStyle w:val="TableParagraph"/>
              <w:spacing w:before="18"/>
              <w:ind w:left="413"/>
              <w:rPr>
                <w:i/>
                <w:sz w:val="28"/>
              </w:rPr>
            </w:pPr>
            <w:r>
              <w:rPr>
                <w:i/>
                <w:sz w:val="28"/>
              </w:rPr>
              <w:t>money</w:t>
            </w:r>
          </w:p>
        </w:tc>
        <w:tc>
          <w:tcPr>
            <w:tcW w:w="1602" w:type="dxa"/>
          </w:tcPr>
          <w:p w:rsidR="00357B9E" w:rsidRDefault="00B73AA5">
            <w:pPr>
              <w:pStyle w:val="TableParagraph"/>
              <w:spacing w:before="18"/>
              <w:ind w:left="400"/>
              <w:rPr>
                <w:i/>
                <w:sz w:val="28"/>
              </w:rPr>
            </w:pPr>
            <w:r>
              <w:rPr>
                <w:i/>
                <w:sz w:val="28"/>
              </w:rPr>
              <w:t>work</w:t>
            </w:r>
          </w:p>
        </w:tc>
        <w:tc>
          <w:tcPr>
            <w:tcW w:w="1428" w:type="dxa"/>
          </w:tcPr>
          <w:p w:rsidR="00357B9E" w:rsidRDefault="00B73AA5">
            <w:pPr>
              <w:pStyle w:val="TableParagraph"/>
              <w:spacing w:before="18"/>
              <w:ind w:left="217"/>
              <w:rPr>
                <w:i/>
                <w:sz w:val="28"/>
              </w:rPr>
            </w:pPr>
            <w:r>
              <w:rPr>
                <w:i/>
                <w:sz w:val="28"/>
              </w:rPr>
              <w:t>scenery</w:t>
            </w:r>
          </w:p>
        </w:tc>
        <w:tc>
          <w:tcPr>
            <w:tcW w:w="1490" w:type="dxa"/>
          </w:tcPr>
          <w:p w:rsidR="00357B9E" w:rsidRDefault="00B73AA5">
            <w:pPr>
              <w:pStyle w:val="TableParagraph"/>
              <w:spacing w:before="18"/>
              <w:ind w:left="208"/>
              <w:rPr>
                <w:i/>
                <w:sz w:val="28"/>
              </w:rPr>
            </w:pPr>
            <w:r>
              <w:rPr>
                <w:i/>
                <w:sz w:val="28"/>
              </w:rPr>
              <w:t>permission</w:t>
            </w:r>
          </w:p>
        </w:tc>
      </w:tr>
      <w:tr w:rsidR="00357B9E">
        <w:trPr>
          <w:trHeight w:val="340"/>
        </w:trPr>
        <w:tc>
          <w:tcPr>
            <w:tcW w:w="1196" w:type="dxa"/>
          </w:tcPr>
          <w:p w:rsidR="00357B9E" w:rsidRDefault="00B73AA5">
            <w:pPr>
              <w:pStyle w:val="TableParagraph"/>
              <w:spacing w:before="18" w:line="302" w:lineRule="exact"/>
              <w:ind w:left="50"/>
              <w:rPr>
                <w:i/>
                <w:sz w:val="28"/>
              </w:rPr>
            </w:pPr>
            <w:r>
              <w:rPr>
                <w:i/>
                <w:sz w:val="28"/>
              </w:rPr>
              <w:t>hair</w:t>
            </w:r>
          </w:p>
        </w:tc>
        <w:tc>
          <w:tcPr>
            <w:tcW w:w="2140" w:type="dxa"/>
          </w:tcPr>
          <w:p w:rsidR="00357B9E" w:rsidRDefault="00B73AA5">
            <w:pPr>
              <w:pStyle w:val="TableParagraph"/>
              <w:spacing w:before="18" w:line="302" w:lineRule="exact"/>
              <w:ind w:left="413"/>
              <w:rPr>
                <w:i/>
                <w:sz w:val="28"/>
              </w:rPr>
            </w:pPr>
            <w:r>
              <w:rPr>
                <w:i/>
                <w:sz w:val="28"/>
              </w:rPr>
              <w:t>information</w:t>
            </w:r>
          </w:p>
        </w:tc>
        <w:tc>
          <w:tcPr>
            <w:tcW w:w="1602" w:type="dxa"/>
          </w:tcPr>
          <w:p w:rsidR="00357B9E" w:rsidRDefault="00B73AA5">
            <w:pPr>
              <w:pStyle w:val="TableParagraph"/>
              <w:spacing w:before="18" w:line="302" w:lineRule="exact"/>
              <w:ind w:left="400"/>
              <w:rPr>
                <w:i/>
                <w:sz w:val="28"/>
              </w:rPr>
            </w:pPr>
            <w:r>
              <w:rPr>
                <w:i/>
                <w:sz w:val="28"/>
              </w:rPr>
              <w:t>weather</w:t>
            </w:r>
          </w:p>
        </w:tc>
        <w:tc>
          <w:tcPr>
            <w:tcW w:w="1428" w:type="dxa"/>
          </w:tcPr>
          <w:p w:rsidR="00357B9E" w:rsidRDefault="00357B9E">
            <w:pPr>
              <w:pStyle w:val="TableParagraph"/>
              <w:rPr>
                <w:sz w:val="26"/>
              </w:rPr>
            </w:pPr>
          </w:p>
        </w:tc>
        <w:tc>
          <w:tcPr>
            <w:tcW w:w="1490" w:type="dxa"/>
          </w:tcPr>
          <w:p w:rsidR="00357B9E" w:rsidRDefault="00357B9E">
            <w:pPr>
              <w:pStyle w:val="TableParagraph"/>
              <w:rPr>
                <w:sz w:val="26"/>
              </w:rPr>
            </w:pPr>
          </w:p>
        </w:tc>
      </w:tr>
    </w:tbl>
    <w:p w:rsidR="00357B9E" w:rsidRPr="00B73AA5" w:rsidRDefault="00B73AA5">
      <w:pPr>
        <w:spacing w:before="50" w:line="276" w:lineRule="auto"/>
        <w:ind w:left="851" w:right="1968"/>
        <w:rPr>
          <w:i/>
          <w:sz w:val="28"/>
          <w:lang w:val="en-US"/>
        </w:rPr>
      </w:pPr>
      <w:r w:rsidRPr="00B73AA5">
        <w:rPr>
          <w:i/>
          <w:sz w:val="28"/>
          <w:lang w:val="en-US"/>
        </w:rPr>
        <w:t xml:space="preserve">This is very important information. - </w:t>
      </w:r>
      <w:r>
        <w:rPr>
          <w:i/>
          <w:sz w:val="28"/>
        </w:rPr>
        <w:t>Это</w:t>
      </w:r>
      <w:r w:rsidRPr="00B73AA5">
        <w:rPr>
          <w:i/>
          <w:sz w:val="28"/>
          <w:lang w:val="en-US"/>
        </w:rPr>
        <w:t xml:space="preserve"> </w:t>
      </w:r>
      <w:r>
        <w:rPr>
          <w:i/>
          <w:sz w:val="28"/>
        </w:rPr>
        <w:t>очень</w:t>
      </w:r>
      <w:r w:rsidRPr="00B73AA5">
        <w:rPr>
          <w:i/>
          <w:sz w:val="28"/>
          <w:lang w:val="en-US"/>
        </w:rPr>
        <w:t xml:space="preserve"> </w:t>
      </w:r>
      <w:r>
        <w:rPr>
          <w:i/>
          <w:sz w:val="28"/>
        </w:rPr>
        <w:t>важные</w:t>
      </w:r>
      <w:r w:rsidRPr="00B73AA5">
        <w:rPr>
          <w:i/>
          <w:sz w:val="28"/>
          <w:lang w:val="en-US"/>
        </w:rPr>
        <w:t xml:space="preserve"> </w:t>
      </w:r>
      <w:r>
        <w:rPr>
          <w:i/>
          <w:sz w:val="28"/>
        </w:rPr>
        <w:t>сведения</w:t>
      </w:r>
      <w:r w:rsidRPr="00B73AA5">
        <w:rPr>
          <w:i/>
          <w:sz w:val="28"/>
          <w:lang w:val="en-US"/>
        </w:rPr>
        <w:t>.</w:t>
      </w:r>
      <w:r w:rsidRPr="00B73AA5">
        <w:rPr>
          <w:i/>
          <w:spacing w:val="-67"/>
          <w:sz w:val="28"/>
          <w:lang w:val="en-US"/>
        </w:rPr>
        <w:t xml:space="preserve"> </w:t>
      </w:r>
      <w:r w:rsidRPr="00B73AA5">
        <w:rPr>
          <w:i/>
          <w:sz w:val="28"/>
          <w:lang w:val="en-US"/>
        </w:rPr>
        <w:t>Her</w:t>
      </w:r>
      <w:r w:rsidRPr="00B73AA5">
        <w:rPr>
          <w:i/>
          <w:spacing w:val="-1"/>
          <w:sz w:val="28"/>
          <w:lang w:val="en-US"/>
        </w:rPr>
        <w:t xml:space="preserve"> </w:t>
      </w:r>
      <w:r w:rsidRPr="00B73AA5">
        <w:rPr>
          <w:i/>
          <w:sz w:val="28"/>
          <w:lang w:val="en-US"/>
        </w:rPr>
        <w:t>hair is beautiful.</w:t>
      </w:r>
      <w:r w:rsidRPr="00B73AA5">
        <w:rPr>
          <w:i/>
          <w:spacing w:val="-5"/>
          <w:sz w:val="28"/>
          <w:lang w:val="en-US"/>
        </w:rPr>
        <w:t xml:space="preserve"> </w:t>
      </w:r>
      <w:r w:rsidRPr="00B73AA5">
        <w:rPr>
          <w:i/>
          <w:sz w:val="28"/>
          <w:lang w:val="en-US"/>
        </w:rPr>
        <w:t>-</w:t>
      </w:r>
      <w:r w:rsidRPr="00B73AA5">
        <w:rPr>
          <w:i/>
          <w:spacing w:val="-1"/>
          <w:sz w:val="28"/>
          <w:lang w:val="en-US"/>
        </w:rPr>
        <w:t xml:space="preserve"> </w:t>
      </w:r>
      <w:r>
        <w:rPr>
          <w:i/>
          <w:sz w:val="28"/>
        </w:rPr>
        <w:t>У</w:t>
      </w:r>
      <w:r w:rsidRPr="00B73AA5">
        <w:rPr>
          <w:i/>
          <w:sz w:val="28"/>
          <w:lang w:val="en-US"/>
        </w:rPr>
        <w:t xml:space="preserve"> </w:t>
      </w:r>
      <w:r>
        <w:rPr>
          <w:i/>
          <w:sz w:val="28"/>
        </w:rPr>
        <w:t>нее</w:t>
      </w:r>
      <w:r w:rsidRPr="00B73AA5">
        <w:rPr>
          <w:i/>
          <w:spacing w:val="-2"/>
          <w:sz w:val="28"/>
          <w:lang w:val="en-US"/>
        </w:rPr>
        <w:t xml:space="preserve"> </w:t>
      </w:r>
      <w:r>
        <w:rPr>
          <w:i/>
          <w:sz w:val="28"/>
        </w:rPr>
        <w:t>прекрасные</w:t>
      </w:r>
      <w:r w:rsidRPr="00B73AA5">
        <w:rPr>
          <w:i/>
          <w:spacing w:val="-3"/>
          <w:sz w:val="28"/>
          <w:lang w:val="en-US"/>
        </w:rPr>
        <w:t xml:space="preserve"> </w:t>
      </w:r>
      <w:r>
        <w:rPr>
          <w:i/>
          <w:sz w:val="28"/>
        </w:rPr>
        <w:t>волосы</w:t>
      </w:r>
      <w:r w:rsidRPr="00B73AA5">
        <w:rPr>
          <w:i/>
          <w:sz w:val="28"/>
          <w:lang w:val="en-US"/>
        </w:rPr>
        <w:t>.</w:t>
      </w:r>
    </w:p>
    <w:p w:rsidR="00357B9E" w:rsidRPr="00B73AA5" w:rsidRDefault="00B73AA5">
      <w:pPr>
        <w:spacing w:line="321" w:lineRule="exact"/>
        <w:ind w:left="851"/>
        <w:rPr>
          <w:i/>
          <w:sz w:val="28"/>
          <w:lang w:val="en-US"/>
        </w:rPr>
      </w:pPr>
      <w:r w:rsidRPr="00B73AA5">
        <w:rPr>
          <w:i/>
          <w:sz w:val="28"/>
          <w:lang w:val="en-US"/>
        </w:rPr>
        <w:t>No</w:t>
      </w:r>
      <w:r w:rsidRPr="00B73AA5">
        <w:rPr>
          <w:i/>
          <w:spacing w:val="-1"/>
          <w:sz w:val="28"/>
          <w:lang w:val="en-US"/>
        </w:rPr>
        <w:t xml:space="preserve"> </w:t>
      </w:r>
      <w:r w:rsidRPr="00B73AA5">
        <w:rPr>
          <w:i/>
          <w:sz w:val="28"/>
          <w:lang w:val="en-US"/>
        </w:rPr>
        <w:t>news</w:t>
      </w:r>
      <w:r w:rsidRPr="00B73AA5">
        <w:rPr>
          <w:i/>
          <w:spacing w:val="-5"/>
          <w:sz w:val="28"/>
          <w:lang w:val="en-US"/>
        </w:rPr>
        <w:t xml:space="preserve"> </w:t>
      </w:r>
      <w:r w:rsidRPr="00B73AA5">
        <w:rPr>
          <w:i/>
          <w:sz w:val="28"/>
          <w:lang w:val="en-US"/>
        </w:rPr>
        <w:t>is</w:t>
      </w:r>
      <w:r w:rsidRPr="00B73AA5">
        <w:rPr>
          <w:i/>
          <w:spacing w:val="-5"/>
          <w:sz w:val="28"/>
          <w:lang w:val="en-US"/>
        </w:rPr>
        <w:t xml:space="preserve"> </w:t>
      </w:r>
      <w:r w:rsidRPr="00B73AA5">
        <w:rPr>
          <w:i/>
          <w:sz w:val="28"/>
          <w:lang w:val="en-US"/>
        </w:rPr>
        <w:t>good news.</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Это</w:t>
      </w:r>
      <w:r w:rsidRPr="00B73AA5">
        <w:rPr>
          <w:i/>
          <w:sz w:val="28"/>
          <w:lang w:val="en-US"/>
        </w:rPr>
        <w:t xml:space="preserve"> </w:t>
      </w:r>
      <w:r>
        <w:rPr>
          <w:i/>
          <w:sz w:val="28"/>
        </w:rPr>
        <w:t>хорошие</w:t>
      </w:r>
      <w:r w:rsidRPr="00B73AA5">
        <w:rPr>
          <w:i/>
          <w:spacing w:val="-2"/>
          <w:sz w:val="28"/>
          <w:lang w:val="en-US"/>
        </w:rPr>
        <w:t xml:space="preserve"> </w:t>
      </w:r>
      <w:r>
        <w:rPr>
          <w:i/>
          <w:sz w:val="28"/>
        </w:rPr>
        <w:t>новости</w:t>
      </w:r>
      <w:r w:rsidRPr="00B73AA5">
        <w:rPr>
          <w:i/>
          <w:sz w:val="28"/>
          <w:lang w:val="en-US"/>
        </w:rPr>
        <w:t>.</w:t>
      </w:r>
    </w:p>
    <w:p w:rsidR="00357B9E" w:rsidRPr="00B73AA5" w:rsidRDefault="00B73AA5">
      <w:pPr>
        <w:spacing w:before="48" w:line="278" w:lineRule="auto"/>
        <w:ind w:left="851" w:right="1317"/>
        <w:rPr>
          <w:i/>
          <w:sz w:val="28"/>
          <w:lang w:val="en-US"/>
        </w:rPr>
      </w:pPr>
      <w:r w:rsidRPr="00B73AA5">
        <w:rPr>
          <w:i/>
          <w:sz w:val="28"/>
          <w:lang w:val="en-US"/>
        </w:rPr>
        <w:t xml:space="preserve">I‘ve always wanted to have long hair. - </w:t>
      </w:r>
      <w:r>
        <w:rPr>
          <w:i/>
          <w:sz w:val="28"/>
        </w:rPr>
        <w:t>Я</w:t>
      </w:r>
      <w:r w:rsidRPr="00B73AA5">
        <w:rPr>
          <w:i/>
          <w:sz w:val="28"/>
          <w:lang w:val="en-US"/>
        </w:rPr>
        <w:t xml:space="preserve"> </w:t>
      </w:r>
      <w:r>
        <w:rPr>
          <w:i/>
          <w:sz w:val="28"/>
        </w:rPr>
        <w:t>всегда</w:t>
      </w:r>
      <w:r w:rsidRPr="00B73AA5">
        <w:rPr>
          <w:i/>
          <w:sz w:val="28"/>
          <w:lang w:val="en-US"/>
        </w:rPr>
        <w:t xml:space="preserve"> </w:t>
      </w:r>
      <w:r>
        <w:rPr>
          <w:i/>
          <w:sz w:val="28"/>
        </w:rPr>
        <w:t>хотела</w:t>
      </w:r>
      <w:r w:rsidRPr="00B73AA5">
        <w:rPr>
          <w:i/>
          <w:sz w:val="28"/>
          <w:lang w:val="en-US"/>
        </w:rPr>
        <w:t xml:space="preserve"> </w:t>
      </w:r>
      <w:r>
        <w:rPr>
          <w:i/>
          <w:sz w:val="28"/>
        </w:rPr>
        <w:t>иметь</w:t>
      </w:r>
      <w:r w:rsidRPr="00B73AA5">
        <w:rPr>
          <w:i/>
          <w:sz w:val="28"/>
          <w:lang w:val="en-US"/>
        </w:rPr>
        <w:t xml:space="preserve"> </w:t>
      </w:r>
      <w:r>
        <w:rPr>
          <w:i/>
          <w:sz w:val="28"/>
        </w:rPr>
        <w:t>длинные</w:t>
      </w:r>
      <w:r w:rsidRPr="00B73AA5">
        <w:rPr>
          <w:i/>
          <w:spacing w:val="-67"/>
          <w:sz w:val="28"/>
          <w:lang w:val="en-US"/>
        </w:rPr>
        <w:t xml:space="preserve"> </w:t>
      </w:r>
      <w:r>
        <w:rPr>
          <w:i/>
          <w:sz w:val="28"/>
        </w:rPr>
        <w:t>волосы</w:t>
      </w:r>
      <w:r w:rsidRPr="00B73AA5">
        <w:rPr>
          <w:i/>
          <w:sz w:val="28"/>
          <w:lang w:val="en-US"/>
        </w:rPr>
        <w:t>.</w:t>
      </w:r>
    </w:p>
    <w:p w:rsidR="00357B9E" w:rsidRPr="00B73AA5" w:rsidRDefault="00B73AA5">
      <w:pPr>
        <w:spacing w:line="317" w:lineRule="exact"/>
        <w:ind w:left="851"/>
        <w:rPr>
          <w:i/>
          <w:sz w:val="28"/>
          <w:lang w:val="en-US"/>
        </w:rPr>
      </w:pPr>
      <w:r w:rsidRPr="00B73AA5">
        <w:rPr>
          <w:i/>
          <w:sz w:val="28"/>
          <w:lang w:val="en-US"/>
        </w:rPr>
        <w:t>Their</w:t>
      </w:r>
      <w:r w:rsidRPr="00B73AA5">
        <w:rPr>
          <w:i/>
          <w:spacing w:val="-5"/>
          <w:sz w:val="28"/>
          <w:lang w:val="en-US"/>
        </w:rPr>
        <w:t xml:space="preserve"> </w:t>
      </w:r>
      <w:r w:rsidRPr="00B73AA5">
        <w:rPr>
          <w:i/>
          <w:sz w:val="28"/>
          <w:lang w:val="en-US"/>
        </w:rPr>
        <w:t>furniture</w:t>
      </w:r>
      <w:r w:rsidRPr="00B73AA5">
        <w:rPr>
          <w:i/>
          <w:spacing w:val="-4"/>
          <w:sz w:val="28"/>
          <w:lang w:val="en-US"/>
        </w:rPr>
        <w:t xml:space="preserve"> </w:t>
      </w:r>
      <w:r w:rsidRPr="00B73AA5">
        <w:rPr>
          <w:i/>
          <w:sz w:val="28"/>
          <w:lang w:val="en-US"/>
        </w:rPr>
        <w:t>is</w:t>
      </w:r>
      <w:r w:rsidRPr="00B73AA5">
        <w:rPr>
          <w:i/>
          <w:spacing w:val="-1"/>
          <w:sz w:val="28"/>
          <w:lang w:val="en-US"/>
        </w:rPr>
        <w:t xml:space="preserve"> </w:t>
      </w:r>
      <w:r w:rsidRPr="00B73AA5">
        <w:rPr>
          <w:i/>
          <w:sz w:val="28"/>
          <w:lang w:val="en-US"/>
        </w:rPr>
        <w:t>very</w:t>
      </w:r>
      <w:r w:rsidRPr="00B73AA5">
        <w:rPr>
          <w:i/>
          <w:spacing w:val="-1"/>
          <w:sz w:val="28"/>
          <w:lang w:val="en-US"/>
        </w:rPr>
        <w:t xml:space="preserve"> </w:t>
      </w:r>
      <w:r w:rsidRPr="00B73AA5">
        <w:rPr>
          <w:i/>
          <w:sz w:val="28"/>
          <w:lang w:val="en-US"/>
        </w:rPr>
        <w:t>old. -</w:t>
      </w:r>
      <w:r w:rsidRPr="00B73AA5">
        <w:rPr>
          <w:i/>
          <w:spacing w:val="-2"/>
          <w:sz w:val="28"/>
          <w:lang w:val="en-US"/>
        </w:rPr>
        <w:t xml:space="preserve"> </w:t>
      </w:r>
      <w:r>
        <w:rPr>
          <w:i/>
          <w:sz w:val="28"/>
        </w:rPr>
        <w:t>Их</w:t>
      </w:r>
      <w:r w:rsidRPr="00B73AA5">
        <w:rPr>
          <w:i/>
          <w:spacing w:val="-2"/>
          <w:sz w:val="28"/>
          <w:lang w:val="en-US"/>
        </w:rPr>
        <w:t xml:space="preserve"> </w:t>
      </w:r>
      <w:r>
        <w:rPr>
          <w:i/>
          <w:sz w:val="28"/>
        </w:rPr>
        <w:t>мебель</w:t>
      </w:r>
      <w:r w:rsidRPr="00B73AA5">
        <w:rPr>
          <w:i/>
          <w:spacing w:val="-2"/>
          <w:sz w:val="28"/>
          <w:lang w:val="en-US"/>
        </w:rPr>
        <w:t xml:space="preserve"> </w:t>
      </w:r>
      <w:r>
        <w:rPr>
          <w:i/>
          <w:sz w:val="28"/>
        </w:rPr>
        <w:t>очень</w:t>
      </w:r>
      <w:r w:rsidRPr="00B73AA5">
        <w:rPr>
          <w:i/>
          <w:spacing w:val="-3"/>
          <w:sz w:val="28"/>
          <w:lang w:val="en-US"/>
        </w:rPr>
        <w:t xml:space="preserve"> </w:t>
      </w:r>
      <w:r>
        <w:rPr>
          <w:i/>
          <w:sz w:val="28"/>
        </w:rPr>
        <w:t>старая</w:t>
      </w:r>
      <w:r w:rsidRPr="00B73AA5">
        <w:rPr>
          <w:i/>
          <w:sz w:val="28"/>
          <w:lang w:val="en-US"/>
        </w:rPr>
        <w:t>.</w:t>
      </w:r>
    </w:p>
    <w:p w:rsidR="00357B9E" w:rsidRDefault="00B73AA5" w:rsidP="005347E2">
      <w:pPr>
        <w:pStyle w:val="a8"/>
        <w:numPr>
          <w:ilvl w:val="0"/>
          <w:numId w:val="170"/>
        </w:numPr>
        <w:tabs>
          <w:tab w:val="left" w:pos="1185"/>
        </w:tabs>
        <w:spacing w:before="47" w:line="276" w:lineRule="auto"/>
        <w:ind w:left="284" w:right="851" w:firstLine="566"/>
        <w:jc w:val="left"/>
        <w:rPr>
          <w:sz w:val="28"/>
        </w:rPr>
      </w:pPr>
      <w:r>
        <w:rPr>
          <w:sz w:val="28"/>
        </w:rPr>
        <w:t>Некоторые</w:t>
      </w:r>
      <w:r>
        <w:rPr>
          <w:spacing w:val="50"/>
          <w:sz w:val="28"/>
        </w:rPr>
        <w:t xml:space="preserve"> </w:t>
      </w:r>
      <w:r>
        <w:rPr>
          <w:sz w:val="28"/>
        </w:rPr>
        <w:t>существительные</w:t>
      </w:r>
      <w:r>
        <w:rPr>
          <w:spacing w:val="51"/>
          <w:sz w:val="28"/>
        </w:rPr>
        <w:t xml:space="preserve"> </w:t>
      </w:r>
      <w:r>
        <w:rPr>
          <w:sz w:val="28"/>
        </w:rPr>
        <w:t>могут</w:t>
      </w:r>
      <w:r>
        <w:rPr>
          <w:spacing w:val="50"/>
          <w:sz w:val="28"/>
        </w:rPr>
        <w:t xml:space="preserve"> </w:t>
      </w:r>
      <w:r>
        <w:rPr>
          <w:sz w:val="28"/>
        </w:rPr>
        <w:t>изменять</w:t>
      </w:r>
      <w:r>
        <w:rPr>
          <w:spacing w:val="49"/>
          <w:sz w:val="28"/>
        </w:rPr>
        <w:t xml:space="preserve"> </w:t>
      </w:r>
      <w:r>
        <w:rPr>
          <w:sz w:val="28"/>
        </w:rPr>
        <w:t>значение,</w:t>
      </w:r>
      <w:r>
        <w:rPr>
          <w:spacing w:val="50"/>
          <w:sz w:val="28"/>
        </w:rPr>
        <w:t xml:space="preserve"> </w:t>
      </w:r>
      <w:r>
        <w:rPr>
          <w:sz w:val="28"/>
        </w:rPr>
        <w:t>и</w:t>
      </w:r>
      <w:r>
        <w:rPr>
          <w:spacing w:val="51"/>
          <w:sz w:val="28"/>
        </w:rPr>
        <w:t xml:space="preserve"> </w:t>
      </w:r>
      <w:r>
        <w:rPr>
          <w:sz w:val="28"/>
        </w:rPr>
        <w:t>тогда</w:t>
      </w:r>
      <w:r>
        <w:rPr>
          <w:spacing w:val="50"/>
          <w:sz w:val="28"/>
        </w:rPr>
        <w:t xml:space="preserve"> </w:t>
      </w:r>
      <w:r>
        <w:rPr>
          <w:sz w:val="28"/>
        </w:rPr>
        <w:t>они</w:t>
      </w:r>
      <w:r>
        <w:rPr>
          <w:spacing w:val="-67"/>
          <w:sz w:val="28"/>
        </w:rPr>
        <w:t xml:space="preserve"> </w:t>
      </w:r>
      <w:r>
        <w:rPr>
          <w:sz w:val="28"/>
        </w:rPr>
        <w:t>становятся</w:t>
      </w:r>
      <w:r>
        <w:rPr>
          <w:spacing w:val="-4"/>
          <w:sz w:val="28"/>
        </w:rPr>
        <w:t xml:space="preserve"> </w:t>
      </w:r>
      <w:r>
        <w:rPr>
          <w:sz w:val="28"/>
        </w:rPr>
        <w:t>исчисляемыми.</w:t>
      </w:r>
    </w:p>
    <w:p w:rsidR="00357B9E" w:rsidRPr="00B73AA5" w:rsidRDefault="00B73AA5">
      <w:pPr>
        <w:spacing w:before="1" w:line="276" w:lineRule="auto"/>
        <w:ind w:left="851" w:right="2477"/>
        <w:rPr>
          <w:i/>
          <w:sz w:val="28"/>
          <w:lang w:val="en-US"/>
        </w:rPr>
      </w:pPr>
      <w:r w:rsidRPr="00B73AA5">
        <w:rPr>
          <w:i/>
          <w:sz w:val="28"/>
          <w:lang w:val="en-US"/>
        </w:rPr>
        <w:t xml:space="preserve">Two coffees and a tea, please. - </w:t>
      </w:r>
      <w:r>
        <w:rPr>
          <w:i/>
          <w:sz w:val="28"/>
        </w:rPr>
        <w:t>Два</w:t>
      </w:r>
      <w:r w:rsidRPr="00B73AA5">
        <w:rPr>
          <w:i/>
          <w:sz w:val="28"/>
          <w:lang w:val="en-US"/>
        </w:rPr>
        <w:t xml:space="preserve"> </w:t>
      </w:r>
      <w:r>
        <w:rPr>
          <w:i/>
          <w:sz w:val="28"/>
        </w:rPr>
        <w:t>кофе</w:t>
      </w:r>
      <w:r w:rsidRPr="00B73AA5">
        <w:rPr>
          <w:i/>
          <w:sz w:val="28"/>
          <w:lang w:val="en-US"/>
        </w:rPr>
        <w:t xml:space="preserve"> </w:t>
      </w:r>
      <w:r>
        <w:rPr>
          <w:i/>
          <w:sz w:val="28"/>
        </w:rPr>
        <w:t>и</w:t>
      </w:r>
      <w:r w:rsidRPr="00B73AA5">
        <w:rPr>
          <w:i/>
          <w:sz w:val="28"/>
          <w:lang w:val="en-US"/>
        </w:rPr>
        <w:t xml:space="preserve"> </w:t>
      </w:r>
      <w:r>
        <w:rPr>
          <w:i/>
          <w:sz w:val="28"/>
        </w:rPr>
        <w:t>чай</w:t>
      </w:r>
      <w:r w:rsidRPr="00B73AA5">
        <w:rPr>
          <w:i/>
          <w:sz w:val="28"/>
          <w:lang w:val="en-US"/>
        </w:rPr>
        <w:t xml:space="preserve">, </w:t>
      </w:r>
      <w:r>
        <w:rPr>
          <w:i/>
          <w:sz w:val="28"/>
        </w:rPr>
        <w:t>пожалуйста</w:t>
      </w:r>
      <w:r w:rsidRPr="00B73AA5">
        <w:rPr>
          <w:i/>
          <w:sz w:val="28"/>
          <w:lang w:val="en-US"/>
        </w:rPr>
        <w:t>.</w:t>
      </w:r>
      <w:r w:rsidRPr="00B73AA5">
        <w:rPr>
          <w:i/>
          <w:spacing w:val="-67"/>
          <w:sz w:val="28"/>
          <w:lang w:val="en-US"/>
        </w:rPr>
        <w:t xml:space="preserve"> </w:t>
      </w:r>
      <w:r w:rsidRPr="00B73AA5">
        <w:rPr>
          <w:i/>
          <w:sz w:val="28"/>
          <w:lang w:val="en-US"/>
        </w:rPr>
        <w:t>Are</w:t>
      </w:r>
      <w:r w:rsidRPr="00B73AA5">
        <w:rPr>
          <w:i/>
          <w:spacing w:val="-1"/>
          <w:sz w:val="28"/>
          <w:lang w:val="en-US"/>
        </w:rPr>
        <w:t xml:space="preserve"> </w:t>
      </w:r>
      <w:r w:rsidRPr="00B73AA5">
        <w:rPr>
          <w:i/>
          <w:sz w:val="28"/>
          <w:lang w:val="en-US"/>
        </w:rPr>
        <w:t>these your papers?</w:t>
      </w:r>
      <w:r w:rsidRPr="00B73AA5">
        <w:rPr>
          <w:i/>
          <w:spacing w:val="2"/>
          <w:sz w:val="28"/>
          <w:lang w:val="en-US"/>
        </w:rPr>
        <w:t xml:space="preserve"> </w:t>
      </w:r>
      <w:r w:rsidRPr="00B73AA5">
        <w:rPr>
          <w:i/>
          <w:sz w:val="28"/>
          <w:lang w:val="en-US"/>
        </w:rPr>
        <w:t>-</w:t>
      </w:r>
      <w:r w:rsidRPr="00B73AA5">
        <w:rPr>
          <w:i/>
          <w:spacing w:val="-4"/>
          <w:sz w:val="28"/>
          <w:lang w:val="en-US"/>
        </w:rPr>
        <w:t xml:space="preserve"> </w:t>
      </w:r>
      <w:r>
        <w:rPr>
          <w:i/>
          <w:sz w:val="28"/>
        </w:rPr>
        <w:t>Это</w:t>
      </w:r>
      <w:r w:rsidRPr="00B73AA5">
        <w:rPr>
          <w:i/>
          <w:spacing w:val="1"/>
          <w:sz w:val="28"/>
          <w:lang w:val="en-US"/>
        </w:rPr>
        <w:t xml:space="preserve"> </w:t>
      </w:r>
      <w:r>
        <w:rPr>
          <w:i/>
          <w:sz w:val="28"/>
        </w:rPr>
        <w:t>твои</w:t>
      </w:r>
      <w:r w:rsidRPr="00B73AA5">
        <w:rPr>
          <w:i/>
          <w:sz w:val="28"/>
          <w:lang w:val="en-US"/>
        </w:rPr>
        <w:t xml:space="preserve"> </w:t>
      </w:r>
      <w:r>
        <w:rPr>
          <w:i/>
          <w:sz w:val="28"/>
        </w:rPr>
        <w:t>бумаги</w:t>
      </w:r>
      <w:r w:rsidRPr="00B73AA5">
        <w:rPr>
          <w:i/>
          <w:sz w:val="28"/>
          <w:lang w:val="en-US"/>
        </w:rPr>
        <w:t>.</w:t>
      </w:r>
    </w:p>
    <w:p w:rsidR="00357B9E" w:rsidRDefault="00B73AA5">
      <w:pPr>
        <w:spacing w:line="278" w:lineRule="auto"/>
        <w:ind w:left="851" w:right="1519"/>
        <w:rPr>
          <w:i/>
          <w:sz w:val="28"/>
        </w:rPr>
      </w:pPr>
      <w:r>
        <w:rPr>
          <w:i/>
          <w:sz w:val="28"/>
        </w:rPr>
        <w:t>I have two English Grammars. - У меня два учебника по грамматике.</w:t>
      </w:r>
      <w:r>
        <w:rPr>
          <w:i/>
          <w:spacing w:val="-67"/>
          <w:sz w:val="28"/>
        </w:rPr>
        <w:t xml:space="preserve"> </w:t>
      </w:r>
      <w:r>
        <w:rPr>
          <w:i/>
          <w:sz w:val="28"/>
        </w:rPr>
        <w:t>That‘s an interesting</w:t>
      </w:r>
      <w:r>
        <w:rPr>
          <w:i/>
          <w:spacing w:val="-4"/>
          <w:sz w:val="28"/>
        </w:rPr>
        <w:t xml:space="preserve"> </w:t>
      </w:r>
      <w:r>
        <w:rPr>
          <w:i/>
          <w:sz w:val="28"/>
        </w:rPr>
        <w:t>history. -</w:t>
      </w:r>
      <w:r>
        <w:rPr>
          <w:i/>
          <w:spacing w:val="-2"/>
          <w:sz w:val="28"/>
        </w:rPr>
        <w:t xml:space="preserve"> </w:t>
      </w:r>
      <w:r>
        <w:rPr>
          <w:i/>
          <w:sz w:val="28"/>
        </w:rPr>
        <w:t>Это</w:t>
      </w:r>
      <w:r>
        <w:rPr>
          <w:i/>
          <w:spacing w:val="1"/>
          <w:sz w:val="28"/>
        </w:rPr>
        <w:t xml:space="preserve"> </w:t>
      </w:r>
      <w:r>
        <w:rPr>
          <w:i/>
          <w:sz w:val="28"/>
        </w:rPr>
        <w:t>интересная</w:t>
      </w:r>
      <w:r>
        <w:rPr>
          <w:i/>
          <w:spacing w:val="-2"/>
          <w:sz w:val="28"/>
        </w:rPr>
        <w:t xml:space="preserve"> </w:t>
      </w:r>
      <w:r>
        <w:rPr>
          <w:i/>
          <w:sz w:val="28"/>
        </w:rPr>
        <w:t>история.</w:t>
      </w:r>
    </w:p>
    <w:p w:rsidR="00357B9E" w:rsidRDefault="00357B9E">
      <w:pPr>
        <w:pStyle w:val="a7"/>
        <w:spacing w:before="7"/>
        <w:rPr>
          <w:i/>
          <w:sz w:val="31"/>
        </w:rPr>
      </w:pPr>
    </w:p>
    <w:p w:rsidR="00357B9E" w:rsidRDefault="00B73AA5">
      <w:pPr>
        <w:ind w:left="851"/>
        <w:rPr>
          <w:i/>
          <w:sz w:val="28"/>
        </w:rPr>
      </w:pPr>
      <w:r>
        <w:rPr>
          <w:i/>
          <w:sz w:val="28"/>
        </w:rPr>
        <w:t>14.</w:t>
      </w:r>
      <w:r>
        <w:rPr>
          <w:i/>
          <w:spacing w:val="-6"/>
          <w:sz w:val="28"/>
        </w:rPr>
        <w:t xml:space="preserve"> </w:t>
      </w:r>
      <w:r>
        <w:rPr>
          <w:i/>
          <w:sz w:val="28"/>
        </w:rPr>
        <w:t>Выберите</w:t>
      </w:r>
      <w:r>
        <w:rPr>
          <w:i/>
          <w:spacing w:val="-4"/>
          <w:sz w:val="28"/>
        </w:rPr>
        <w:t xml:space="preserve"> </w:t>
      </w:r>
      <w:r>
        <w:rPr>
          <w:i/>
          <w:sz w:val="28"/>
        </w:rPr>
        <w:t>правильный</w:t>
      </w:r>
      <w:r>
        <w:rPr>
          <w:i/>
          <w:spacing w:val="-4"/>
          <w:sz w:val="28"/>
        </w:rPr>
        <w:t xml:space="preserve"> </w:t>
      </w:r>
      <w:r>
        <w:rPr>
          <w:i/>
          <w:sz w:val="28"/>
        </w:rPr>
        <w:t>вариант.</w:t>
      </w:r>
    </w:p>
    <w:p w:rsidR="00357B9E" w:rsidRDefault="00B73AA5">
      <w:pPr>
        <w:spacing w:before="53"/>
        <w:ind w:left="851"/>
        <w:rPr>
          <w:b/>
          <w:i/>
          <w:sz w:val="28"/>
        </w:rPr>
      </w:pPr>
      <w:r w:rsidRPr="00B73AA5">
        <w:rPr>
          <w:rFonts w:ascii="MS Gothic" w:hAnsi="MS Gothic"/>
          <w:spacing w:val="-1"/>
          <w:sz w:val="28"/>
          <w:lang w:val="en-US"/>
        </w:rPr>
        <w:t>★</w:t>
      </w:r>
      <w:r w:rsidRPr="00B73AA5">
        <w:rPr>
          <w:rFonts w:ascii="MS Gothic" w:hAnsi="MS Gothic"/>
          <w:spacing w:val="-68"/>
          <w:sz w:val="28"/>
          <w:lang w:val="en-US"/>
        </w:rPr>
        <w:t xml:space="preserve"> </w:t>
      </w:r>
      <w:r w:rsidRPr="00B73AA5">
        <w:rPr>
          <w:i/>
          <w:spacing w:val="-1"/>
          <w:sz w:val="28"/>
          <w:lang w:val="en-US"/>
        </w:rPr>
        <w:t>These</w:t>
      </w:r>
      <w:r w:rsidRPr="00B73AA5">
        <w:rPr>
          <w:i/>
          <w:sz w:val="28"/>
          <w:lang w:val="en-US"/>
        </w:rPr>
        <w:t xml:space="preserve"> </w:t>
      </w:r>
      <w:r w:rsidRPr="00B73AA5">
        <w:rPr>
          <w:i/>
          <w:spacing w:val="-1"/>
          <w:sz w:val="28"/>
          <w:lang w:val="en-US"/>
        </w:rPr>
        <w:t>children</w:t>
      </w:r>
      <w:r w:rsidRPr="00B73AA5">
        <w:rPr>
          <w:i/>
          <w:spacing w:val="1"/>
          <w:sz w:val="28"/>
          <w:lang w:val="en-US"/>
        </w:rPr>
        <w:t xml:space="preserve"> </w:t>
      </w:r>
      <w:r w:rsidRPr="00B73AA5">
        <w:rPr>
          <w:i/>
          <w:spacing w:val="-1"/>
          <w:sz w:val="28"/>
          <w:lang w:val="en-US"/>
        </w:rPr>
        <w:t>is/are</w:t>
      </w:r>
      <w:r w:rsidRPr="00B73AA5">
        <w:rPr>
          <w:i/>
          <w:spacing w:val="-2"/>
          <w:sz w:val="28"/>
          <w:lang w:val="en-US"/>
        </w:rPr>
        <w:t xml:space="preserve"> </w:t>
      </w:r>
      <w:r w:rsidRPr="00B73AA5">
        <w:rPr>
          <w:i/>
          <w:spacing w:val="-1"/>
          <w:sz w:val="28"/>
          <w:lang w:val="en-US"/>
        </w:rPr>
        <w:t>happy.</w:t>
      </w:r>
      <w:r w:rsidRPr="00B73AA5">
        <w:rPr>
          <w:i/>
          <w:spacing w:val="2"/>
          <w:sz w:val="28"/>
          <w:lang w:val="en-US"/>
        </w:rPr>
        <w:t xml:space="preserve"> </w:t>
      </w:r>
      <w:r>
        <w:rPr>
          <w:i/>
          <w:sz w:val="28"/>
        </w:rPr>
        <w:t>=&gt;</w:t>
      </w:r>
      <w:r>
        <w:rPr>
          <w:i/>
          <w:spacing w:val="-1"/>
          <w:sz w:val="28"/>
        </w:rPr>
        <w:t xml:space="preserve"> </w:t>
      </w:r>
      <w:r>
        <w:rPr>
          <w:b/>
          <w:i/>
          <w:sz w:val="28"/>
        </w:rPr>
        <w:t>These</w:t>
      </w:r>
      <w:r>
        <w:rPr>
          <w:b/>
          <w:i/>
          <w:spacing w:val="-3"/>
          <w:sz w:val="28"/>
        </w:rPr>
        <w:t xml:space="preserve"> </w:t>
      </w:r>
      <w:r>
        <w:rPr>
          <w:b/>
          <w:i/>
          <w:sz w:val="28"/>
        </w:rPr>
        <w:t>children</w:t>
      </w:r>
      <w:r>
        <w:rPr>
          <w:b/>
          <w:i/>
          <w:spacing w:val="1"/>
          <w:sz w:val="28"/>
        </w:rPr>
        <w:t xml:space="preserve"> </w:t>
      </w:r>
      <w:r>
        <w:rPr>
          <w:b/>
          <w:i/>
          <w:sz w:val="28"/>
        </w:rPr>
        <w:t>are happy.</w:t>
      </w:r>
    </w:p>
    <w:p w:rsidR="00357B9E" w:rsidRPr="00B73AA5" w:rsidRDefault="00B73AA5" w:rsidP="005347E2">
      <w:pPr>
        <w:pStyle w:val="a8"/>
        <w:numPr>
          <w:ilvl w:val="0"/>
          <w:numId w:val="168"/>
        </w:numPr>
        <w:tabs>
          <w:tab w:val="left" w:pos="1133"/>
        </w:tabs>
        <w:spacing w:before="54"/>
        <w:ind w:hanging="282"/>
        <w:rPr>
          <w:sz w:val="28"/>
          <w:lang w:val="en-US"/>
        </w:rPr>
      </w:pPr>
      <w:r w:rsidRPr="00B73AA5">
        <w:rPr>
          <w:sz w:val="28"/>
          <w:lang w:val="en-US"/>
        </w:rPr>
        <w:t>This</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These</w:t>
      </w:r>
      <w:r w:rsidRPr="00B73AA5">
        <w:rPr>
          <w:spacing w:val="-1"/>
          <w:sz w:val="28"/>
          <w:lang w:val="en-US"/>
        </w:rPr>
        <w:t xml:space="preserve"> </w:t>
      </w:r>
      <w:r w:rsidRPr="00B73AA5">
        <w:rPr>
          <w:sz w:val="28"/>
          <w:lang w:val="en-US"/>
        </w:rPr>
        <w:t>geese</w:t>
      </w:r>
      <w:r w:rsidRPr="00B73AA5">
        <w:rPr>
          <w:spacing w:val="-4"/>
          <w:sz w:val="28"/>
          <w:lang w:val="en-US"/>
        </w:rPr>
        <w:t xml:space="preserve"> </w:t>
      </w:r>
      <w:r w:rsidRPr="00B73AA5">
        <w:rPr>
          <w:sz w:val="28"/>
          <w:lang w:val="en-US"/>
        </w:rPr>
        <w:t>is</w:t>
      </w:r>
      <w:r w:rsidRPr="00B73AA5">
        <w:rPr>
          <w:spacing w:val="-5"/>
          <w:sz w:val="28"/>
          <w:lang w:val="en-US"/>
        </w:rPr>
        <w:t xml:space="preserve"> </w:t>
      </w:r>
      <w:r w:rsidRPr="00B73AA5">
        <w:rPr>
          <w:sz w:val="28"/>
          <w:lang w:val="en-US"/>
        </w:rPr>
        <w:t>/ are</w:t>
      </w:r>
      <w:r w:rsidRPr="00B73AA5">
        <w:rPr>
          <w:spacing w:val="-2"/>
          <w:sz w:val="28"/>
          <w:lang w:val="en-US"/>
        </w:rPr>
        <w:t xml:space="preserve"> </w:t>
      </w:r>
      <w:r w:rsidRPr="00B73AA5">
        <w:rPr>
          <w:sz w:val="28"/>
          <w:lang w:val="en-US"/>
        </w:rPr>
        <w:t>white.</w:t>
      </w:r>
    </w:p>
    <w:p w:rsidR="00357B9E" w:rsidRPr="00B73AA5" w:rsidRDefault="00B73AA5" w:rsidP="005347E2">
      <w:pPr>
        <w:pStyle w:val="a8"/>
        <w:numPr>
          <w:ilvl w:val="0"/>
          <w:numId w:val="168"/>
        </w:numPr>
        <w:tabs>
          <w:tab w:val="left" w:pos="1133"/>
        </w:tabs>
        <w:spacing w:before="50"/>
        <w:ind w:hanging="282"/>
        <w:rPr>
          <w:sz w:val="28"/>
          <w:lang w:val="en-US"/>
        </w:rPr>
      </w:pPr>
      <w:r w:rsidRPr="00B73AA5">
        <w:rPr>
          <w:sz w:val="28"/>
          <w:lang w:val="en-US"/>
        </w:rPr>
        <w:t>Statistics</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an</w:t>
      </w:r>
      <w:r w:rsidRPr="00B73AA5">
        <w:rPr>
          <w:spacing w:val="-4"/>
          <w:sz w:val="28"/>
          <w:lang w:val="en-US"/>
        </w:rPr>
        <w:t xml:space="preserve"> </w:t>
      </w:r>
      <w:r w:rsidRPr="00B73AA5">
        <w:rPr>
          <w:sz w:val="28"/>
          <w:lang w:val="en-US"/>
        </w:rPr>
        <w:t>interesting</w:t>
      </w:r>
      <w:r w:rsidRPr="00B73AA5">
        <w:rPr>
          <w:spacing w:val="-5"/>
          <w:sz w:val="28"/>
          <w:lang w:val="en-US"/>
        </w:rPr>
        <w:t xml:space="preserve"> </w:t>
      </w:r>
      <w:r w:rsidRPr="00B73AA5">
        <w:rPr>
          <w:sz w:val="28"/>
          <w:lang w:val="en-US"/>
        </w:rPr>
        <w:t>science.</w:t>
      </w:r>
    </w:p>
    <w:p w:rsidR="00357B9E" w:rsidRPr="00B73AA5" w:rsidRDefault="00B73AA5" w:rsidP="005347E2">
      <w:pPr>
        <w:pStyle w:val="a8"/>
        <w:numPr>
          <w:ilvl w:val="0"/>
          <w:numId w:val="168"/>
        </w:numPr>
        <w:tabs>
          <w:tab w:val="left" w:pos="1133"/>
        </w:tabs>
        <w:spacing w:before="47"/>
        <w:ind w:hanging="282"/>
        <w:rPr>
          <w:sz w:val="28"/>
          <w:lang w:val="en-US"/>
        </w:rPr>
      </w:pPr>
      <w:r w:rsidRPr="00B73AA5">
        <w:rPr>
          <w:sz w:val="28"/>
          <w:lang w:val="en-US"/>
        </w:rPr>
        <w:t>This</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These</w:t>
      </w:r>
      <w:r w:rsidRPr="00B73AA5">
        <w:rPr>
          <w:spacing w:val="-1"/>
          <w:sz w:val="28"/>
          <w:lang w:val="en-US"/>
        </w:rPr>
        <w:t xml:space="preserve"> </w:t>
      </w:r>
      <w:r w:rsidRPr="00B73AA5">
        <w:rPr>
          <w:sz w:val="28"/>
          <w:lang w:val="en-US"/>
        </w:rPr>
        <w:t>women</w:t>
      </w:r>
      <w:r w:rsidRPr="00B73AA5">
        <w:rPr>
          <w:spacing w:val="-1"/>
          <w:sz w:val="28"/>
          <w:lang w:val="en-US"/>
        </w:rPr>
        <w:t xml:space="preserve"> </w:t>
      </w:r>
      <w:r w:rsidRPr="00B73AA5">
        <w:rPr>
          <w:sz w:val="28"/>
          <w:lang w:val="en-US"/>
        </w:rPr>
        <w:t>wants</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want</w:t>
      </w:r>
      <w:r w:rsidRPr="00B73AA5">
        <w:rPr>
          <w:spacing w:val="-1"/>
          <w:sz w:val="28"/>
          <w:lang w:val="en-US"/>
        </w:rPr>
        <w:t xml:space="preserve"> </w:t>
      </w:r>
      <w:r w:rsidRPr="00B73AA5">
        <w:rPr>
          <w:sz w:val="28"/>
          <w:lang w:val="en-US"/>
        </w:rPr>
        <w:t>to see</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manager.</w:t>
      </w:r>
    </w:p>
    <w:p w:rsidR="00357B9E" w:rsidRPr="00B73AA5" w:rsidRDefault="00B73AA5" w:rsidP="005347E2">
      <w:pPr>
        <w:pStyle w:val="a8"/>
        <w:numPr>
          <w:ilvl w:val="0"/>
          <w:numId w:val="168"/>
        </w:numPr>
        <w:tabs>
          <w:tab w:val="left" w:pos="1133"/>
        </w:tabs>
        <w:ind w:hanging="282"/>
        <w:rPr>
          <w:sz w:val="28"/>
          <w:lang w:val="en-US"/>
        </w:rPr>
      </w:pPr>
      <w:r w:rsidRPr="00B73AA5">
        <w:rPr>
          <w:sz w:val="28"/>
          <w:lang w:val="en-US"/>
        </w:rPr>
        <w:t>Some</w:t>
      </w:r>
      <w:r w:rsidRPr="00B73AA5">
        <w:rPr>
          <w:spacing w:val="-2"/>
          <w:sz w:val="28"/>
          <w:lang w:val="en-US"/>
        </w:rPr>
        <w:t xml:space="preserve"> </w:t>
      </w:r>
      <w:r w:rsidRPr="00B73AA5">
        <w:rPr>
          <w:sz w:val="28"/>
          <w:lang w:val="en-US"/>
        </w:rPr>
        <w:t>people</w:t>
      </w:r>
      <w:r w:rsidRPr="00B73AA5">
        <w:rPr>
          <w:spacing w:val="-5"/>
          <w:sz w:val="28"/>
          <w:lang w:val="en-US"/>
        </w:rPr>
        <w:t xml:space="preserve"> </w:t>
      </w:r>
      <w:r w:rsidRPr="00B73AA5">
        <w:rPr>
          <w:sz w:val="28"/>
          <w:lang w:val="en-US"/>
        </w:rPr>
        <w:t>is</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waiting for</w:t>
      </w:r>
      <w:r w:rsidRPr="00B73AA5">
        <w:rPr>
          <w:spacing w:val="-2"/>
          <w:sz w:val="28"/>
          <w:lang w:val="en-US"/>
        </w:rPr>
        <w:t xml:space="preserve"> </w:t>
      </w:r>
      <w:r w:rsidRPr="00B73AA5">
        <w:rPr>
          <w:sz w:val="28"/>
          <w:lang w:val="en-US"/>
        </w:rPr>
        <w:t>you.</w:t>
      </w:r>
    </w:p>
    <w:p w:rsidR="00357B9E" w:rsidRPr="00B73AA5" w:rsidRDefault="00B73AA5" w:rsidP="005347E2">
      <w:pPr>
        <w:pStyle w:val="a8"/>
        <w:numPr>
          <w:ilvl w:val="0"/>
          <w:numId w:val="168"/>
        </w:numPr>
        <w:tabs>
          <w:tab w:val="left" w:pos="1133"/>
        </w:tabs>
        <w:spacing w:before="50"/>
        <w:ind w:hanging="282"/>
        <w:rPr>
          <w:sz w:val="28"/>
          <w:lang w:val="en-US"/>
        </w:rPr>
      </w:pPr>
      <w:r w:rsidRPr="00B73AA5">
        <w:rPr>
          <w:sz w:val="28"/>
          <w:lang w:val="en-US"/>
        </w:rPr>
        <w:t>Bad</w:t>
      </w:r>
      <w:r w:rsidRPr="00B73AA5">
        <w:rPr>
          <w:spacing w:val="-5"/>
          <w:sz w:val="28"/>
          <w:lang w:val="en-US"/>
        </w:rPr>
        <w:t xml:space="preserve"> </w:t>
      </w:r>
      <w:r w:rsidRPr="00B73AA5">
        <w:rPr>
          <w:sz w:val="28"/>
          <w:lang w:val="en-US"/>
        </w:rPr>
        <w:t>news</w:t>
      </w:r>
      <w:r w:rsidRPr="00B73AA5">
        <w:rPr>
          <w:spacing w:val="-2"/>
          <w:sz w:val="28"/>
          <w:lang w:val="en-US"/>
        </w:rPr>
        <w:t xml:space="preserve"> </w:t>
      </w:r>
      <w:r w:rsidRPr="00B73AA5">
        <w:rPr>
          <w:sz w:val="28"/>
          <w:lang w:val="en-US"/>
        </w:rPr>
        <w:t>travels</w:t>
      </w:r>
      <w:r w:rsidRPr="00B73AA5">
        <w:rPr>
          <w:spacing w:val="-4"/>
          <w:sz w:val="28"/>
          <w:lang w:val="en-US"/>
        </w:rPr>
        <w:t xml:space="preserve"> </w:t>
      </w:r>
      <w:r w:rsidRPr="00B73AA5">
        <w:rPr>
          <w:sz w:val="28"/>
          <w:lang w:val="en-US"/>
        </w:rPr>
        <w:t>/ travel fast.</w:t>
      </w:r>
    </w:p>
    <w:p w:rsidR="00357B9E" w:rsidRPr="00B73AA5" w:rsidRDefault="00357B9E">
      <w:pPr>
        <w:pStyle w:val="a7"/>
        <w:spacing w:before="11"/>
        <w:rPr>
          <w:sz w:val="8"/>
          <w:lang w:val="en-US"/>
        </w:rPr>
      </w:pPr>
    </w:p>
    <w:p w:rsidR="00357B9E" w:rsidRDefault="00B73AA5">
      <w:pPr>
        <w:pStyle w:val="a7"/>
        <w:spacing w:before="89"/>
        <w:ind w:left="285" w:right="844"/>
        <w:jc w:val="center"/>
      </w:pPr>
      <w:r>
        <w:t>148</w:t>
      </w:r>
    </w:p>
    <w:p w:rsidR="00357B9E" w:rsidRDefault="00357B9E">
      <w:pPr>
        <w:jc w:val="center"/>
        <w:sectPr w:rsidR="00357B9E">
          <w:footerReference w:type="default" r:id="rId151"/>
          <w:pgSz w:w="11910" w:h="16840"/>
          <w:pgMar w:top="1040" w:right="740" w:bottom="280" w:left="680" w:header="0" w:footer="0" w:gutter="0"/>
          <w:cols w:space="720"/>
        </w:sectPr>
      </w:pPr>
    </w:p>
    <w:p w:rsidR="00357B9E" w:rsidRPr="00B73AA5" w:rsidRDefault="00B73AA5" w:rsidP="005347E2">
      <w:pPr>
        <w:pStyle w:val="a8"/>
        <w:numPr>
          <w:ilvl w:val="0"/>
          <w:numId w:val="167"/>
        </w:numPr>
        <w:tabs>
          <w:tab w:val="left" w:pos="1757"/>
        </w:tabs>
        <w:spacing w:before="67"/>
        <w:ind w:hanging="282"/>
        <w:rPr>
          <w:sz w:val="28"/>
          <w:lang w:val="en-US"/>
        </w:rPr>
      </w:pPr>
      <w:r w:rsidRPr="00B73AA5">
        <w:rPr>
          <w:sz w:val="28"/>
          <w:lang w:val="en-US"/>
        </w:rPr>
        <w:lastRenderedPageBreak/>
        <w:t>Her</w:t>
      </w:r>
      <w:r w:rsidRPr="00B73AA5">
        <w:rPr>
          <w:spacing w:val="-2"/>
          <w:sz w:val="28"/>
          <w:lang w:val="en-US"/>
        </w:rPr>
        <w:t xml:space="preserve"> </w:t>
      </w:r>
      <w:r w:rsidRPr="00B73AA5">
        <w:rPr>
          <w:sz w:val="28"/>
          <w:lang w:val="en-US"/>
        </w:rPr>
        <w:t>hair</w:t>
      </w:r>
      <w:r w:rsidRPr="00B73AA5">
        <w:rPr>
          <w:spacing w:val="-1"/>
          <w:sz w:val="28"/>
          <w:lang w:val="en-US"/>
        </w:rPr>
        <w:t xml:space="preserve"> </w:t>
      </w:r>
      <w:r w:rsidRPr="00B73AA5">
        <w:rPr>
          <w:sz w:val="28"/>
          <w:lang w:val="en-US"/>
        </w:rPr>
        <w:t>is /</w:t>
      </w:r>
      <w:r w:rsidRPr="00B73AA5">
        <w:rPr>
          <w:spacing w:val="-1"/>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black.</w:t>
      </w:r>
    </w:p>
    <w:p w:rsidR="00357B9E" w:rsidRPr="00B73AA5" w:rsidRDefault="00B73AA5" w:rsidP="005347E2">
      <w:pPr>
        <w:pStyle w:val="a8"/>
        <w:numPr>
          <w:ilvl w:val="0"/>
          <w:numId w:val="167"/>
        </w:numPr>
        <w:tabs>
          <w:tab w:val="left" w:pos="1757"/>
        </w:tabs>
        <w:spacing w:before="50"/>
        <w:ind w:hanging="282"/>
        <w:rPr>
          <w:sz w:val="28"/>
          <w:lang w:val="en-US"/>
        </w:rPr>
      </w:pPr>
      <w:r w:rsidRPr="00B73AA5">
        <w:rPr>
          <w:sz w:val="28"/>
          <w:lang w:val="en-US"/>
        </w:rPr>
        <w:t>Athletics</w:t>
      </w:r>
      <w:r w:rsidRPr="00B73AA5">
        <w:rPr>
          <w:spacing w:val="-2"/>
          <w:sz w:val="28"/>
          <w:lang w:val="en-US"/>
        </w:rPr>
        <w:t xml:space="preserve"> </w:t>
      </w:r>
      <w:r w:rsidRPr="00B73AA5">
        <w:rPr>
          <w:sz w:val="28"/>
          <w:lang w:val="en-US"/>
        </w:rPr>
        <w:t>consists</w:t>
      </w:r>
      <w:r w:rsidRPr="00B73AA5">
        <w:rPr>
          <w:spacing w:val="-6"/>
          <w:sz w:val="28"/>
          <w:lang w:val="en-US"/>
        </w:rPr>
        <w:t xml:space="preserve"> </w:t>
      </w:r>
      <w:r w:rsidRPr="00B73AA5">
        <w:rPr>
          <w:sz w:val="28"/>
          <w:lang w:val="en-US"/>
        </w:rPr>
        <w:t>/</w:t>
      </w:r>
      <w:r w:rsidRPr="00B73AA5">
        <w:rPr>
          <w:spacing w:val="-4"/>
          <w:sz w:val="28"/>
          <w:lang w:val="en-US"/>
        </w:rPr>
        <w:t xml:space="preserve"> </w:t>
      </w:r>
      <w:r w:rsidRPr="00B73AA5">
        <w:rPr>
          <w:sz w:val="28"/>
          <w:lang w:val="en-US"/>
        </w:rPr>
        <w:t>consist</w:t>
      </w:r>
      <w:r w:rsidRPr="00B73AA5">
        <w:rPr>
          <w:spacing w:val="-2"/>
          <w:sz w:val="28"/>
          <w:lang w:val="en-US"/>
        </w:rPr>
        <w:t xml:space="preserve"> </w:t>
      </w:r>
      <w:r w:rsidRPr="00B73AA5">
        <w:rPr>
          <w:sz w:val="28"/>
          <w:lang w:val="en-US"/>
        </w:rPr>
        <w:t>of</w:t>
      </w:r>
      <w:r w:rsidRPr="00B73AA5">
        <w:rPr>
          <w:spacing w:val="-3"/>
          <w:sz w:val="28"/>
          <w:lang w:val="en-US"/>
        </w:rPr>
        <w:t xml:space="preserve"> </w:t>
      </w:r>
      <w:r w:rsidRPr="00B73AA5">
        <w:rPr>
          <w:sz w:val="28"/>
          <w:lang w:val="en-US"/>
        </w:rPr>
        <w:t>running,</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high</w:t>
      </w:r>
      <w:r w:rsidRPr="00B73AA5">
        <w:rPr>
          <w:spacing w:val="-2"/>
          <w:sz w:val="28"/>
          <w:lang w:val="en-US"/>
        </w:rPr>
        <w:t xml:space="preserve"> </w:t>
      </w:r>
      <w:r w:rsidRPr="00B73AA5">
        <w:rPr>
          <w:sz w:val="28"/>
          <w:lang w:val="en-US"/>
        </w:rPr>
        <w:t>jump,</w:t>
      </w:r>
      <w:r w:rsidRPr="00B73AA5">
        <w:rPr>
          <w:spacing w:val="-4"/>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javelin.</w:t>
      </w:r>
    </w:p>
    <w:p w:rsidR="00357B9E" w:rsidRPr="00B73AA5" w:rsidRDefault="00B73AA5" w:rsidP="005347E2">
      <w:pPr>
        <w:pStyle w:val="a8"/>
        <w:numPr>
          <w:ilvl w:val="0"/>
          <w:numId w:val="167"/>
        </w:numPr>
        <w:tabs>
          <w:tab w:val="left" w:pos="1757"/>
        </w:tabs>
        <w:ind w:hanging="282"/>
        <w:rPr>
          <w:sz w:val="28"/>
          <w:lang w:val="en-US"/>
        </w:rPr>
      </w:pPr>
      <w:r w:rsidRPr="00B73AA5">
        <w:rPr>
          <w:sz w:val="28"/>
          <w:lang w:val="en-US"/>
        </w:rPr>
        <w:t>His</w:t>
      </w:r>
      <w:r w:rsidRPr="00B73AA5">
        <w:rPr>
          <w:spacing w:val="-6"/>
          <w:sz w:val="28"/>
          <w:lang w:val="en-US"/>
        </w:rPr>
        <w:t xml:space="preserve"> </w:t>
      </w:r>
      <w:r w:rsidRPr="00B73AA5">
        <w:rPr>
          <w:sz w:val="28"/>
          <w:lang w:val="en-US"/>
        </w:rPr>
        <w:t>knowledge</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subject</w:t>
      </w:r>
      <w:r w:rsidRPr="00B73AA5">
        <w:rPr>
          <w:spacing w:val="-4"/>
          <w:sz w:val="28"/>
          <w:lang w:val="en-US"/>
        </w:rPr>
        <w:t xml:space="preserve"> </w:t>
      </w:r>
      <w:r w:rsidRPr="00B73AA5">
        <w:rPr>
          <w:sz w:val="28"/>
          <w:lang w:val="en-US"/>
        </w:rPr>
        <w:t>leaves/</w:t>
      </w:r>
      <w:r w:rsidRPr="00B73AA5">
        <w:rPr>
          <w:spacing w:val="-5"/>
          <w:sz w:val="28"/>
          <w:lang w:val="en-US"/>
        </w:rPr>
        <w:t xml:space="preserve"> </w:t>
      </w:r>
      <w:r w:rsidRPr="00B73AA5">
        <w:rPr>
          <w:sz w:val="28"/>
          <w:lang w:val="en-US"/>
        </w:rPr>
        <w:t>leave</w:t>
      </w:r>
      <w:r w:rsidRPr="00B73AA5">
        <w:rPr>
          <w:spacing w:val="-3"/>
          <w:sz w:val="28"/>
          <w:lang w:val="en-US"/>
        </w:rPr>
        <w:t xml:space="preserve"> </w:t>
      </w:r>
      <w:r w:rsidRPr="00B73AA5">
        <w:rPr>
          <w:sz w:val="28"/>
          <w:lang w:val="en-US"/>
        </w:rPr>
        <w:t>much</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be</w:t>
      </w:r>
      <w:r w:rsidRPr="00B73AA5">
        <w:rPr>
          <w:spacing w:val="-6"/>
          <w:sz w:val="28"/>
          <w:lang w:val="en-US"/>
        </w:rPr>
        <w:t xml:space="preserve"> </w:t>
      </w:r>
      <w:r w:rsidRPr="00B73AA5">
        <w:rPr>
          <w:sz w:val="28"/>
          <w:lang w:val="en-US"/>
        </w:rPr>
        <w:t>desired.</w:t>
      </w:r>
    </w:p>
    <w:p w:rsidR="00357B9E" w:rsidRPr="00B73AA5" w:rsidRDefault="00B73AA5" w:rsidP="005347E2">
      <w:pPr>
        <w:pStyle w:val="a8"/>
        <w:numPr>
          <w:ilvl w:val="0"/>
          <w:numId w:val="167"/>
        </w:numPr>
        <w:tabs>
          <w:tab w:val="left" w:pos="1757"/>
        </w:tabs>
        <w:ind w:hanging="282"/>
        <w:rPr>
          <w:sz w:val="28"/>
          <w:lang w:val="en-US"/>
        </w:rPr>
      </w:pPr>
      <w:r w:rsidRPr="00B73AA5">
        <w:rPr>
          <w:sz w:val="28"/>
          <w:lang w:val="en-US"/>
        </w:rPr>
        <w:t>The</w:t>
      </w:r>
      <w:r w:rsidRPr="00B73AA5">
        <w:rPr>
          <w:spacing w:val="-1"/>
          <w:sz w:val="28"/>
          <w:lang w:val="en-US"/>
        </w:rPr>
        <w:t xml:space="preserve"> </w:t>
      </w:r>
      <w:r w:rsidRPr="00B73AA5">
        <w:rPr>
          <w:sz w:val="28"/>
          <w:lang w:val="en-US"/>
        </w:rPr>
        <w:t>money</w:t>
      </w:r>
      <w:r w:rsidRPr="00B73AA5">
        <w:rPr>
          <w:spacing w:val="-4"/>
          <w:sz w:val="28"/>
          <w:lang w:val="en-US"/>
        </w:rPr>
        <w:t xml:space="preserve"> </w:t>
      </w:r>
      <w:r w:rsidRPr="00B73AA5">
        <w:rPr>
          <w:sz w:val="28"/>
          <w:lang w:val="en-US"/>
        </w:rPr>
        <w:t>is / are</w:t>
      </w:r>
      <w:r w:rsidRPr="00B73AA5">
        <w:rPr>
          <w:spacing w:val="-4"/>
          <w:sz w:val="28"/>
          <w:lang w:val="en-US"/>
        </w:rPr>
        <w:t xml:space="preserve"> </w:t>
      </w:r>
      <w:r w:rsidRPr="00B73AA5">
        <w:rPr>
          <w:sz w:val="28"/>
          <w:lang w:val="en-US"/>
        </w:rPr>
        <w:t>in</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bag.</w:t>
      </w:r>
    </w:p>
    <w:p w:rsidR="00357B9E" w:rsidRPr="00B73AA5" w:rsidRDefault="00B73AA5" w:rsidP="005347E2">
      <w:pPr>
        <w:pStyle w:val="a8"/>
        <w:numPr>
          <w:ilvl w:val="0"/>
          <w:numId w:val="167"/>
        </w:numPr>
        <w:tabs>
          <w:tab w:val="left" w:pos="1898"/>
        </w:tabs>
        <w:spacing w:before="50"/>
        <w:ind w:left="1897" w:hanging="423"/>
        <w:rPr>
          <w:sz w:val="28"/>
          <w:lang w:val="en-US"/>
        </w:rPr>
      </w:pPr>
      <w:r w:rsidRPr="00B73AA5">
        <w:rPr>
          <w:sz w:val="28"/>
          <w:lang w:val="en-US"/>
        </w:rPr>
        <w:t>The</w:t>
      </w:r>
      <w:r w:rsidRPr="00B73AA5">
        <w:rPr>
          <w:spacing w:val="-2"/>
          <w:sz w:val="28"/>
          <w:lang w:val="en-US"/>
        </w:rPr>
        <w:t xml:space="preserve"> </w:t>
      </w:r>
      <w:r w:rsidRPr="00B73AA5">
        <w:rPr>
          <w:sz w:val="28"/>
          <w:lang w:val="en-US"/>
        </w:rPr>
        <w:t>child</w:t>
      </w:r>
      <w:r w:rsidRPr="00B73AA5">
        <w:rPr>
          <w:spacing w:val="-4"/>
          <w:sz w:val="28"/>
          <w:lang w:val="en-US"/>
        </w:rPr>
        <w:t xml:space="preserve"> </w:t>
      </w:r>
      <w:r w:rsidRPr="00B73AA5">
        <w:rPr>
          <w:sz w:val="28"/>
          <w:lang w:val="en-US"/>
        </w:rPr>
        <w:t>likes</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like</w:t>
      </w:r>
      <w:r w:rsidRPr="00B73AA5">
        <w:rPr>
          <w:spacing w:val="-4"/>
          <w:sz w:val="28"/>
          <w:lang w:val="en-US"/>
        </w:rPr>
        <w:t xml:space="preserve"> </w:t>
      </w:r>
      <w:r w:rsidRPr="00B73AA5">
        <w:rPr>
          <w:sz w:val="28"/>
          <w:lang w:val="en-US"/>
        </w:rPr>
        <w:t>to</w:t>
      </w:r>
      <w:r w:rsidRPr="00B73AA5">
        <w:rPr>
          <w:spacing w:val="-1"/>
          <w:sz w:val="28"/>
          <w:lang w:val="en-US"/>
        </w:rPr>
        <w:t xml:space="preserve"> </w:t>
      </w:r>
      <w:r w:rsidRPr="00B73AA5">
        <w:rPr>
          <w:sz w:val="28"/>
          <w:lang w:val="en-US"/>
        </w:rPr>
        <w:t>play.</w:t>
      </w:r>
    </w:p>
    <w:p w:rsidR="00357B9E" w:rsidRPr="00B73AA5" w:rsidRDefault="00B73AA5" w:rsidP="005347E2">
      <w:pPr>
        <w:pStyle w:val="a8"/>
        <w:numPr>
          <w:ilvl w:val="0"/>
          <w:numId w:val="167"/>
        </w:numPr>
        <w:tabs>
          <w:tab w:val="left" w:pos="1898"/>
        </w:tabs>
        <w:spacing w:before="47"/>
        <w:ind w:left="1897" w:hanging="423"/>
        <w:rPr>
          <w:sz w:val="28"/>
          <w:lang w:val="en-US"/>
        </w:rPr>
      </w:pPr>
      <w:r w:rsidRPr="00B73AA5">
        <w:rPr>
          <w:sz w:val="28"/>
          <w:lang w:val="en-US"/>
        </w:rPr>
        <w:t>He</w:t>
      </w:r>
      <w:r w:rsidRPr="00B73AA5">
        <w:rPr>
          <w:spacing w:val="-2"/>
          <w:sz w:val="28"/>
          <w:lang w:val="en-US"/>
        </w:rPr>
        <w:t xml:space="preserve"> </w:t>
      </w:r>
      <w:r w:rsidRPr="00B73AA5">
        <w:rPr>
          <w:sz w:val="28"/>
          <w:lang w:val="en-US"/>
        </w:rPr>
        <w:t>gave</w:t>
      </w:r>
      <w:r w:rsidRPr="00B73AA5">
        <w:rPr>
          <w:spacing w:val="-1"/>
          <w:sz w:val="28"/>
          <w:lang w:val="en-US"/>
        </w:rPr>
        <w:t xml:space="preserve"> </w:t>
      </w:r>
      <w:r w:rsidRPr="00B73AA5">
        <w:rPr>
          <w:sz w:val="28"/>
          <w:lang w:val="en-US"/>
        </w:rPr>
        <w:t>me</w:t>
      </w:r>
      <w:r w:rsidRPr="00B73AA5">
        <w:rPr>
          <w:spacing w:val="-2"/>
          <w:sz w:val="28"/>
          <w:lang w:val="en-US"/>
        </w:rPr>
        <w:t xml:space="preserve"> </w:t>
      </w:r>
      <w:r w:rsidRPr="00B73AA5">
        <w:rPr>
          <w:sz w:val="28"/>
          <w:lang w:val="en-US"/>
        </w:rPr>
        <w:t>an</w:t>
      </w:r>
      <w:r w:rsidRPr="00B73AA5">
        <w:rPr>
          <w:spacing w:val="-1"/>
          <w:sz w:val="28"/>
          <w:lang w:val="en-US"/>
        </w:rPr>
        <w:t xml:space="preserve"> </w:t>
      </w:r>
      <w:r w:rsidRPr="00B73AA5">
        <w:rPr>
          <w:sz w:val="28"/>
          <w:lang w:val="en-US"/>
        </w:rPr>
        <w:t>advice</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advice.</w:t>
      </w:r>
    </w:p>
    <w:p w:rsidR="00357B9E" w:rsidRPr="00B73AA5" w:rsidRDefault="00B73AA5" w:rsidP="005347E2">
      <w:pPr>
        <w:pStyle w:val="a8"/>
        <w:numPr>
          <w:ilvl w:val="0"/>
          <w:numId w:val="167"/>
        </w:numPr>
        <w:tabs>
          <w:tab w:val="left" w:pos="1898"/>
        </w:tabs>
        <w:ind w:left="1897" w:hanging="423"/>
        <w:rPr>
          <w:sz w:val="28"/>
          <w:lang w:val="en-US"/>
        </w:rPr>
      </w:pPr>
      <w:r w:rsidRPr="00B73AA5">
        <w:rPr>
          <w:sz w:val="28"/>
          <w:lang w:val="en-US"/>
        </w:rPr>
        <w:t>This</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w:t>
      </w:r>
      <w:r w:rsidRPr="00B73AA5">
        <w:rPr>
          <w:spacing w:val="-1"/>
          <w:sz w:val="28"/>
          <w:lang w:val="en-US"/>
        </w:rPr>
        <w:t xml:space="preserve"> </w:t>
      </w:r>
      <w:r w:rsidRPr="00B73AA5">
        <w:rPr>
          <w:sz w:val="28"/>
          <w:lang w:val="en-US"/>
        </w:rPr>
        <w:t>These</w:t>
      </w:r>
      <w:r w:rsidRPr="00B73AA5">
        <w:rPr>
          <w:spacing w:val="-2"/>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policeman.</w:t>
      </w:r>
    </w:p>
    <w:p w:rsidR="00357B9E" w:rsidRPr="00B73AA5" w:rsidRDefault="00B73AA5" w:rsidP="005347E2">
      <w:pPr>
        <w:pStyle w:val="a8"/>
        <w:numPr>
          <w:ilvl w:val="0"/>
          <w:numId w:val="167"/>
        </w:numPr>
        <w:tabs>
          <w:tab w:val="left" w:pos="1898"/>
        </w:tabs>
        <w:ind w:left="1897" w:hanging="423"/>
        <w:rPr>
          <w:sz w:val="28"/>
          <w:lang w:val="en-US"/>
        </w:rPr>
      </w:pPr>
      <w:r w:rsidRPr="00B73AA5">
        <w:rPr>
          <w:sz w:val="28"/>
          <w:lang w:val="en-US"/>
        </w:rPr>
        <w:t>This</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these</w:t>
      </w:r>
      <w:r w:rsidRPr="00B73AA5">
        <w:rPr>
          <w:spacing w:val="-4"/>
          <w:sz w:val="28"/>
          <w:lang w:val="en-US"/>
        </w:rPr>
        <w:t xml:space="preserve"> </w:t>
      </w:r>
      <w:r w:rsidRPr="00B73AA5">
        <w:rPr>
          <w:sz w:val="28"/>
          <w:lang w:val="en-US"/>
        </w:rPr>
        <w:t>ox</w:t>
      </w:r>
      <w:r w:rsidRPr="00B73AA5">
        <w:rPr>
          <w:spacing w:val="-4"/>
          <w:sz w:val="28"/>
          <w:lang w:val="en-US"/>
        </w:rPr>
        <w:t xml:space="preserve"> </w:t>
      </w:r>
      <w:r w:rsidRPr="00B73AA5">
        <w:rPr>
          <w:sz w:val="28"/>
          <w:lang w:val="en-US"/>
        </w:rPr>
        <w:t>is</w:t>
      </w:r>
      <w:r w:rsidRPr="00B73AA5">
        <w:rPr>
          <w:spacing w:val="-4"/>
          <w:sz w:val="28"/>
          <w:lang w:val="en-US"/>
        </w:rPr>
        <w:t xml:space="preserve"> </w:t>
      </w:r>
      <w:r w:rsidRPr="00B73AA5">
        <w:rPr>
          <w:sz w:val="28"/>
          <w:lang w:val="en-US"/>
        </w:rPr>
        <w:t>/ are</w:t>
      </w:r>
      <w:r w:rsidRPr="00B73AA5">
        <w:rPr>
          <w:spacing w:val="-3"/>
          <w:sz w:val="28"/>
          <w:lang w:val="en-US"/>
        </w:rPr>
        <w:t xml:space="preserve"> </w:t>
      </w:r>
      <w:r w:rsidRPr="00B73AA5">
        <w:rPr>
          <w:sz w:val="28"/>
          <w:lang w:val="en-US"/>
        </w:rPr>
        <w:t>in the</w:t>
      </w:r>
      <w:r w:rsidRPr="00B73AA5">
        <w:rPr>
          <w:spacing w:val="-1"/>
          <w:sz w:val="28"/>
          <w:lang w:val="en-US"/>
        </w:rPr>
        <w:t xml:space="preserve"> </w:t>
      </w:r>
      <w:r w:rsidRPr="00B73AA5">
        <w:rPr>
          <w:sz w:val="28"/>
          <w:lang w:val="en-US"/>
        </w:rPr>
        <w:t>field.</w:t>
      </w:r>
    </w:p>
    <w:p w:rsidR="00357B9E" w:rsidRPr="00B73AA5" w:rsidRDefault="00B73AA5" w:rsidP="005347E2">
      <w:pPr>
        <w:pStyle w:val="a8"/>
        <w:numPr>
          <w:ilvl w:val="0"/>
          <w:numId w:val="167"/>
        </w:numPr>
        <w:tabs>
          <w:tab w:val="left" w:pos="1898"/>
        </w:tabs>
        <w:spacing w:before="50"/>
        <w:ind w:left="1897" w:hanging="423"/>
        <w:rPr>
          <w:sz w:val="28"/>
          <w:lang w:val="en-US"/>
        </w:rPr>
      </w:pPr>
      <w:r w:rsidRPr="00B73AA5">
        <w:rPr>
          <w:sz w:val="28"/>
          <w:lang w:val="en-US"/>
        </w:rPr>
        <w:t>This</w:t>
      </w:r>
      <w:r w:rsidRPr="00B73AA5">
        <w:rPr>
          <w:spacing w:val="-3"/>
          <w:sz w:val="28"/>
          <w:lang w:val="en-US"/>
        </w:rPr>
        <w:t xml:space="preserve"> </w:t>
      </w:r>
      <w:r w:rsidRPr="00B73AA5">
        <w:rPr>
          <w:sz w:val="28"/>
          <w:lang w:val="en-US"/>
        </w:rPr>
        <w:t>is</w:t>
      </w:r>
      <w:r w:rsidRPr="00B73AA5">
        <w:rPr>
          <w:spacing w:val="-3"/>
          <w:sz w:val="28"/>
          <w:lang w:val="en-US"/>
        </w:rPr>
        <w:t xml:space="preserve"> </w:t>
      </w:r>
      <w:r w:rsidRPr="00B73AA5">
        <w:rPr>
          <w:sz w:val="28"/>
          <w:lang w:val="en-US"/>
        </w:rPr>
        <w:t>an</w:t>
      </w:r>
      <w:r w:rsidRPr="00B73AA5">
        <w:rPr>
          <w:spacing w:val="-5"/>
          <w:sz w:val="28"/>
          <w:lang w:val="en-US"/>
        </w:rPr>
        <w:t xml:space="preserve"> </w:t>
      </w:r>
      <w:r w:rsidRPr="00B73AA5">
        <w:rPr>
          <w:sz w:val="28"/>
          <w:lang w:val="en-US"/>
        </w:rPr>
        <w:t>interesting</w:t>
      </w:r>
      <w:r w:rsidRPr="00B73AA5">
        <w:rPr>
          <w:spacing w:val="-3"/>
          <w:sz w:val="28"/>
          <w:lang w:val="en-US"/>
        </w:rPr>
        <w:t xml:space="preserve"> </w:t>
      </w:r>
      <w:r w:rsidRPr="00B73AA5">
        <w:rPr>
          <w:sz w:val="28"/>
          <w:lang w:val="en-US"/>
        </w:rPr>
        <w:t>/</w:t>
      </w:r>
      <w:r w:rsidRPr="00B73AA5">
        <w:rPr>
          <w:spacing w:val="-6"/>
          <w:sz w:val="28"/>
          <w:lang w:val="en-US"/>
        </w:rPr>
        <w:t xml:space="preserve"> </w:t>
      </w:r>
      <w:r w:rsidRPr="00B73AA5">
        <w:rPr>
          <w:sz w:val="28"/>
          <w:lang w:val="en-US"/>
        </w:rPr>
        <w:t>interesting</w:t>
      </w:r>
      <w:r w:rsidRPr="00B73AA5">
        <w:rPr>
          <w:spacing w:val="-3"/>
          <w:sz w:val="28"/>
          <w:lang w:val="en-US"/>
        </w:rPr>
        <w:t xml:space="preserve"> </w:t>
      </w:r>
      <w:r w:rsidRPr="00B73AA5">
        <w:rPr>
          <w:sz w:val="28"/>
          <w:lang w:val="en-US"/>
        </w:rPr>
        <w:t>work.</w:t>
      </w:r>
    </w:p>
    <w:p w:rsidR="00357B9E" w:rsidRPr="00B73AA5" w:rsidRDefault="00B73AA5" w:rsidP="005347E2">
      <w:pPr>
        <w:pStyle w:val="a8"/>
        <w:numPr>
          <w:ilvl w:val="0"/>
          <w:numId w:val="167"/>
        </w:numPr>
        <w:tabs>
          <w:tab w:val="left" w:pos="1898"/>
        </w:tabs>
        <w:spacing w:before="47"/>
        <w:ind w:left="1897" w:hanging="423"/>
        <w:rPr>
          <w:sz w:val="28"/>
          <w:lang w:val="en-US"/>
        </w:rPr>
      </w:pPr>
      <w:r w:rsidRPr="00B73AA5">
        <w:rPr>
          <w:sz w:val="28"/>
          <w:lang w:val="en-US"/>
        </w:rPr>
        <w:t>This</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These</w:t>
      </w:r>
      <w:r w:rsidRPr="00B73AA5">
        <w:rPr>
          <w:spacing w:val="-2"/>
          <w:sz w:val="28"/>
          <w:lang w:val="en-US"/>
        </w:rPr>
        <w:t xml:space="preserve"> </w:t>
      </w:r>
      <w:r w:rsidRPr="00B73AA5">
        <w:rPr>
          <w:sz w:val="28"/>
          <w:lang w:val="en-US"/>
        </w:rPr>
        <w:t>clothes</w:t>
      </w:r>
      <w:r w:rsidRPr="00B73AA5">
        <w:rPr>
          <w:spacing w:val="-1"/>
          <w:sz w:val="28"/>
          <w:lang w:val="en-US"/>
        </w:rPr>
        <w:t xml:space="preserve"> </w:t>
      </w:r>
      <w:r w:rsidRPr="00B73AA5">
        <w:rPr>
          <w:sz w:val="28"/>
          <w:lang w:val="en-US"/>
        </w:rPr>
        <w:t>is</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old.</w:t>
      </w:r>
    </w:p>
    <w:p w:rsidR="00357B9E" w:rsidRPr="00B73AA5" w:rsidRDefault="00B73AA5" w:rsidP="005347E2">
      <w:pPr>
        <w:pStyle w:val="a8"/>
        <w:numPr>
          <w:ilvl w:val="0"/>
          <w:numId w:val="167"/>
        </w:numPr>
        <w:tabs>
          <w:tab w:val="left" w:pos="1898"/>
        </w:tabs>
        <w:ind w:left="1897" w:hanging="423"/>
        <w:rPr>
          <w:sz w:val="28"/>
          <w:lang w:val="en-US"/>
        </w:rPr>
      </w:pPr>
      <w:r w:rsidRPr="00B73AA5">
        <w:rPr>
          <w:sz w:val="28"/>
          <w:lang w:val="en-US"/>
        </w:rPr>
        <w:t>He</w:t>
      </w:r>
      <w:r w:rsidRPr="00B73AA5">
        <w:rPr>
          <w:spacing w:val="-3"/>
          <w:sz w:val="28"/>
          <w:lang w:val="en-US"/>
        </w:rPr>
        <w:t xml:space="preserve"> </w:t>
      </w:r>
      <w:r w:rsidRPr="00B73AA5">
        <w:rPr>
          <w:sz w:val="28"/>
          <w:lang w:val="en-US"/>
        </w:rPr>
        <w:t>thinks</w:t>
      </w:r>
      <w:r w:rsidRPr="00B73AA5">
        <w:rPr>
          <w:spacing w:val="-2"/>
          <w:sz w:val="28"/>
          <w:lang w:val="en-US"/>
        </w:rPr>
        <w:t xml:space="preserve"> </w:t>
      </w:r>
      <w:r w:rsidRPr="00B73AA5">
        <w:rPr>
          <w:sz w:val="28"/>
          <w:lang w:val="en-US"/>
        </w:rPr>
        <w:t>money</w:t>
      </w:r>
      <w:r w:rsidRPr="00B73AA5">
        <w:rPr>
          <w:spacing w:val="-5"/>
          <w:sz w:val="28"/>
          <w:lang w:val="en-US"/>
        </w:rPr>
        <w:t xml:space="preserve"> </w:t>
      </w:r>
      <w:r w:rsidRPr="00B73AA5">
        <w:rPr>
          <w:sz w:val="28"/>
          <w:lang w:val="en-US"/>
        </w:rPr>
        <w:t>brings</w:t>
      </w:r>
      <w:r w:rsidRPr="00B73AA5">
        <w:rPr>
          <w:spacing w:val="-5"/>
          <w:sz w:val="28"/>
          <w:lang w:val="en-US"/>
        </w:rPr>
        <w:t xml:space="preserve"> </w:t>
      </w:r>
      <w:r w:rsidRPr="00B73AA5">
        <w:rPr>
          <w:sz w:val="28"/>
          <w:lang w:val="en-US"/>
        </w:rPr>
        <w:t>/</w:t>
      </w:r>
      <w:r w:rsidRPr="00B73AA5">
        <w:rPr>
          <w:spacing w:val="-2"/>
          <w:sz w:val="28"/>
          <w:lang w:val="en-US"/>
        </w:rPr>
        <w:t xml:space="preserve"> </w:t>
      </w:r>
      <w:r w:rsidRPr="00B73AA5">
        <w:rPr>
          <w:sz w:val="28"/>
          <w:lang w:val="en-US"/>
        </w:rPr>
        <w:t>bring</w:t>
      </w:r>
      <w:r w:rsidRPr="00B73AA5">
        <w:rPr>
          <w:spacing w:val="-6"/>
          <w:sz w:val="28"/>
          <w:lang w:val="en-US"/>
        </w:rPr>
        <w:t xml:space="preserve"> </w:t>
      </w:r>
      <w:r w:rsidRPr="00B73AA5">
        <w:rPr>
          <w:sz w:val="28"/>
          <w:lang w:val="en-US"/>
        </w:rPr>
        <w:t>happiness.</w:t>
      </w:r>
    </w:p>
    <w:p w:rsidR="00357B9E" w:rsidRPr="00B73AA5" w:rsidRDefault="00B73AA5" w:rsidP="005347E2">
      <w:pPr>
        <w:pStyle w:val="a8"/>
        <w:numPr>
          <w:ilvl w:val="0"/>
          <w:numId w:val="167"/>
        </w:numPr>
        <w:tabs>
          <w:tab w:val="left" w:pos="1898"/>
        </w:tabs>
        <w:spacing w:before="50"/>
        <w:ind w:left="1897" w:hanging="423"/>
        <w:rPr>
          <w:sz w:val="28"/>
          <w:lang w:val="en-US"/>
        </w:rPr>
      </w:pPr>
      <w:r w:rsidRPr="00B73AA5">
        <w:rPr>
          <w:sz w:val="28"/>
          <w:lang w:val="en-US"/>
        </w:rPr>
        <w:t>It‘s</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fine</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fine</w:t>
      </w:r>
      <w:r w:rsidRPr="00B73AA5">
        <w:rPr>
          <w:spacing w:val="-2"/>
          <w:sz w:val="28"/>
          <w:lang w:val="en-US"/>
        </w:rPr>
        <w:t xml:space="preserve"> </w:t>
      </w:r>
      <w:r w:rsidRPr="00B73AA5">
        <w:rPr>
          <w:sz w:val="28"/>
          <w:lang w:val="en-US"/>
        </w:rPr>
        <w:t>weather</w:t>
      </w:r>
      <w:r w:rsidRPr="00B73AA5">
        <w:rPr>
          <w:spacing w:val="-2"/>
          <w:sz w:val="28"/>
          <w:lang w:val="en-US"/>
        </w:rPr>
        <w:t xml:space="preserve"> </w:t>
      </w:r>
      <w:r w:rsidRPr="00B73AA5">
        <w:rPr>
          <w:sz w:val="28"/>
          <w:lang w:val="en-US"/>
        </w:rPr>
        <w:t>we</w:t>
      </w:r>
      <w:r w:rsidRPr="00B73AA5">
        <w:rPr>
          <w:spacing w:val="-1"/>
          <w:sz w:val="28"/>
          <w:lang w:val="en-US"/>
        </w:rPr>
        <w:t xml:space="preserve"> </w:t>
      </w:r>
      <w:r w:rsidRPr="00B73AA5">
        <w:rPr>
          <w:sz w:val="28"/>
          <w:lang w:val="en-US"/>
        </w:rPr>
        <w:t>are</w:t>
      </w:r>
      <w:r w:rsidRPr="00B73AA5">
        <w:rPr>
          <w:spacing w:val="-5"/>
          <w:sz w:val="28"/>
          <w:lang w:val="en-US"/>
        </w:rPr>
        <w:t xml:space="preserve"> </w:t>
      </w:r>
      <w:r w:rsidRPr="00B73AA5">
        <w:rPr>
          <w:sz w:val="28"/>
          <w:lang w:val="en-US"/>
        </w:rPr>
        <w:t>having</w:t>
      </w:r>
      <w:r w:rsidRPr="00B73AA5">
        <w:rPr>
          <w:spacing w:val="-5"/>
          <w:sz w:val="28"/>
          <w:lang w:val="en-US"/>
        </w:rPr>
        <w:t xml:space="preserve"> </w:t>
      </w:r>
      <w:r w:rsidRPr="00B73AA5">
        <w:rPr>
          <w:sz w:val="28"/>
          <w:lang w:val="en-US"/>
        </w:rPr>
        <w:t>today.</w:t>
      </w:r>
    </w:p>
    <w:p w:rsidR="00357B9E" w:rsidRPr="00B73AA5" w:rsidRDefault="00B73AA5" w:rsidP="005347E2">
      <w:pPr>
        <w:pStyle w:val="a8"/>
        <w:numPr>
          <w:ilvl w:val="0"/>
          <w:numId w:val="167"/>
        </w:numPr>
        <w:tabs>
          <w:tab w:val="left" w:pos="1898"/>
        </w:tabs>
        <w:ind w:left="1897" w:hanging="423"/>
        <w:rPr>
          <w:sz w:val="28"/>
          <w:lang w:val="en-US"/>
        </w:rPr>
      </w:pPr>
      <w:r w:rsidRPr="00B73AA5">
        <w:rPr>
          <w:sz w:val="28"/>
          <w:lang w:val="en-US"/>
        </w:rPr>
        <w:t>The</w:t>
      </w:r>
      <w:r w:rsidRPr="00B73AA5">
        <w:rPr>
          <w:spacing w:val="-3"/>
          <w:sz w:val="28"/>
          <w:lang w:val="en-US"/>
        </w:rPr>
        <w:t xml:space="preserve"> </w:t>
      </w:r>
      <w:r w:rsidRPr="00B73AA5">
        <w:rPr>
          <w:sz w:val="28"/>
          <w:lang w:val="en-US"/>
        </w:rPr>
        <w:t>police</w:t>
      </w:r>
      <w:r w:rsidRPr="00B73AA5">
        <w:rPr>
          <w:spacing w:val="-5"/>
          <w:sz w:val="28"/>
          <w:lang w:val="en-US"/>
        </w:rPr>
        <w:t xml:space="preserve"> </w:t>
      </w:r>
      <w:r w:rsidRPr="00B73AA5">
        <w:rPr>
          <w:sz w:val="28"/>
          <w:lang w:val="en-US"/>
        </w:rPr>
        <w:t>has</w:t>
      </w:r>
      <w:r w:rsidRPr="00B73AA5">
        <w:rPr>
          <w:spacing w:val="-1"/>
          <w:sz w:val="28"/>
          <w:lang w:val="en-US"/>
        </w:rPr>
        <w:t xml:space="preserve"> </w:t>
      </w:r>
      <w:r w:rsidRPr="00B73AA5">
        <w:rPr>
          <w:sz w:val="28"/>
          <w:lang w:val="en-US"/>
        </w:rPr>
        <w:t>/</w:t>
      </w:r>
      <w:r w:rsidRPr="00B73AA5">
        <w:rPr>
          <w:spacing w:val="-6"/>
          <w:sz w:val="28"/>
          <w:lang w:val="en-US"/>
        </w:rPr>
        <w:t xml:space="preserve"> </w:t>
      </w:r>
      <w:r w:rsidRPr="00B73AA5">
        <w:rPr>
          <w:sz w:val="28"/>
          <w:lang w:val="en-US"/>
        </w:rPr>
        <w:t>have</w:t>
      </w:r>
      <w:r w:rsidRPr="00B73AA5">
        <w:rPr>
          <w:spacing w:val="-2"/>
          <w:sz w:val="28"/>
          <w:lang w:val="en-US"/>
        </w:rPr>
        <w:t xml:space="preserve"> </w:t>
      </w:r>
      <w:r w:rsidRPr="00B73AA5">
        <w:rPr>
          <w:sz w:val="28"/>
          <w:lang w:val="en-US"/>
        </w:rPr>
        <w:t>arrived.</w:t>
      </w:r>
    </w:p>
    <w:p w:rsidR="00357B9E" w:rsidRPr="00B73AA5" w:rsidRDefault="00B73AA5" w:rsidP="005347E2">
      <w:pPr>
        <w:pStyle w:val="a8"/>
        <w:numPr>
          <w:ilvl w:val="0"/>
          <w:numId w:val="167"/>
        </w:numPr>
        <w:tabs>
          <w:tab w:val="left" w:pos="1898"/>
        </w:tabs>
        <w:ind w:left="1897" w:hanging="423"/>
        <w:rPr>
          <w:sz w:val="28"/>
          <w:lang w:val="en-US"/>
        </w:rPr>
      </w:pPr>
      <w:r w:rsidRPr="00B73AA5">
        <w:rPr>
          <w:sz w:val="28"/>
          <w:lang w:val="en-US"/>
        </w:rPr>
        <w:t>This is a</w:t>
      </w:r>
      <w:r w:rsidRPr="00B73AA5">
        <w:rPr>
          <w:spacing w:val="-1"/>
          <w:sz w:val="28"/>
          <w:lang w:val="en-US"/>
        </w:rPr>
        <w:t xml:space="preserve"> </w:t>
      </w:r>
      <w:r w:rsidRPr="00B73AA5">
        <w:rPr>
          <w:sz w:val="28"/>
          <w:lang w:val="en-US"/>
        </w:rPr>
        <w:t>new</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new</w:t>
      </w:r>
      <w:r w:rsidRPr="00B73AA5">
        <w:rPr>
          <w:spacing w:val="-1"/>
          <w:sz w:val="28"/>
          <w:lang w:val="en-US"/>
        </w:rPr>
        <w:t xml:space="preserve"> </w:t>
      </w:r>
      <w:r w:rsidRPr="00B73AA5">
        <w:rPr>
          <w:sz w:val="28"/>
          <w:lang w:val="en-US"/>
        </w:rPr>
        <w:t>furniture.</w:t>
      </w:r>
    </w:p>
    <w:p w:rsidR="00357B9E" w:rsidRPr="00B73AA5" w:rsidRDefault="00B73AA5" w:rsidP="005347E2">
      <w:pPr>
        <w:pStyle w:val="a8"/>
        <w:numPr>
          <w:ilvl w:val="0"/>
          <w:numId w:val="167"/>
        </w:numPr>
        <w:tabs>
          <w:tab w:val="left" w:pos="1898"/>
        </w:tabs>
        <w:spacing w:before="47"/>
        <w:ind w:left="1897" w:hanging="423"/>
        <w:rPr>
          <w:sz w:val="28"/>
          <w:lang w:val="en-US"/>
        </w:rPr>
      </w:pPr>
      <w:r w:rsidRPr="00B73AA5">
        <w:rPr>
          <w:sz w:val="28"/>
          <w:lang w:val="en-US"/>
        </w:rPr>
        <w:t>I</w:t>
      </w:r>
      <w:r w:rsidRPr="00B73AA5">
        <w:rPr>
          <w:spacing w:val="-4"/>
          <w:sz w:val="28"/>
          <w:lang w:val="en-US"/>
        </w:rPr>
        <w:t xml:space="preserve"> </w:t>
      </w:r>
      <w:r w:rsidRPr="00B73AA5">
        <w:rPr>
          <w:sz w:val="28"/>
          <w:lang w:val="en-US"/>
        </w:rPr>
        <w:t>have a</w:t>
      </w:r>
      <w:r w:rsidRPr="00B73AA5">
        <w:rPr>
          <w:spacing w:val="-1"/>
          <w:sz w:val="28"/>
          <w:lang w:val="en-US"/>
        </w:rPr>
        <w:t xml:space="preserve"> </w:t>
      </w:r>
      <w:r w:rsidRPr="00B73AA5">
        <w:rPr>
          <w:sz w:val="28"/>
          <w:lang w:val="en-US"/>
        </w:rPr>
        <w:t>bad</w:t>
      </w:r>
      <w:r w:rsidRPr="00B73AA5">
        <w:rPr>
          <w:spacing w:val="-3"/>
          <w:sz w:val="28"/>
          <w:lang w:val="en-US"/>
        </w:rPr>
        <w:t xml:space="preserve"> </w:t>
      </w:r>
      <w:r w:rsidRPr="00B73AA5">
        <w:rPr>
          <w:sz w:val="28"/>
          <w:lang w:val="en-US"/>
        </w:rPr>
        <w:t>/ bad</w:t>
      </w:r>
      <w:r w:rsidRPr="00B73AA5">
        <w:rPr>
          <w:spacing w:val="-1"/>
          <w:sz w:val="28"/>
          <w:lang w:val="en-US"/>
        </w:rPr>
        <w:t xml:space="preserve"> </w:t>
      </w:r>
      <w:r w:rsidRPr="00B73AA5">
        <w:rPr>
          <w:sz w:val="28"/>
          <w:lang w:val="en-US"/>
        </w:rPr>
        <w:t>tooth.</w:t>
      </w:r>
    </w:p>
    <w:p w:rsidR="00357B9E" w:rsidRPr="00B73AA5" w:rsidRDefault="00357B9E">
      <w:pPr>
        <w:pStyle w:val="a7"/>
        <w:spacing w:before="6"/>
        <w:rPr>
          <w:sz w:val="36"/>
          <w:lang w:val="en-US"/>
        </w:rPr>
      </w:pPr>
    </w:p>
    <w:p w:rsidR="00357B9E" w:rsidRDefault="00B73AA5">
      <w:pPr>
        <w:ind w:left="1475"/>
        <w:rPr>
          <w:i/>
          <w:sz w:val="28"/>
        </w:rPr>
      </w:pPr>
      <w:r>
        <w:rPr>
          <w:i/>
          <w:sz w:val="28"/>
        </w:rPr>
        <w:t>15.</w:t>
      </w:r>
      <w:r>
        <w:rPr>
          <w:i/>
          <w:spacing w:val="-3"/>
          <w:sz w:val="28"/>
        </w:rPr>
        <w:t xml:space="preserve"> </w:t>
      </w:r>
      <w:r>
        <w:rPr>
          <w:i/>
          <w:sz w:val="28"/>
        </w:rPr>
        <w:t>Переведите.</w:t>
      </w:r>
    </w:p>
    <w:p w:rsidR="00357B9E" w:rsidRDefault="00B73AA5" w:rsidP="005347E2">
      <w:pPr>
        <w:pStyle w:val="a8"/>
        <w:numPr>
          <w:ilvl w:val="0"/>
          <w:numId w:val="166"/>
        </w:numPr>
        <w:tabs>
          <w:tab w:val="left" w:pos="1757"/>
        </w:tabs>
        <w:ind w:hanging="282"/>
        <w:rPr>
          <w:sz w:val="28"/>
        </w:rPr>
      </w:pPr>
      <w:r>
        <w:rPr>
          <w:sz w:val="28"/>
        </w:rPr>
        <w:t>Его</w:t>
      </w:r>
      <w:r>
        <w:rPr>
          <w:spacing w:val="-2"/>
          <w:sz w:val="28"/>
        </w:rPr>
        <w:t xml:space="preserve"> </w:t>
      </w:r>
      <w:r>
        <w:rPr>
          <w:sz w:val="28"/>
        </w:rPr>
        <w:t>ищет</w:t>
      </w:r>
      <w:r>
        <w:rPr>
          <w:spacing w:val="-3"/>
          <w:sz w:val="28"/>
        </w:rPr>
        <w:t xml:space="preserve"> </w:t>
      </w:r>
      <w:r>
        <w:rPr>
          <w:sz w:val="28"/>
        </w:rPr>
        <w:t>полиция.</w:t>
      </w:r>
    </w:p>
    <w:p w:rsidR="00357B9E" w:rsidRDefault="00B73AA5" w:rsidP="005347E2">
      <w:pPr>
        <w:pStyle w:val="a8"/>
        <w:numPr>
          <w:ilvl w:val="0"/>
          <w:numId w:val="166"/>
        </w:numPr>
        <w:tabs>
          <w:tab w:val="left" w:pos="1757"/>
        </w:tabs>
        <w:spacing w:before="50"/>
        <w:ind w:hanging="282"/>
        <w:rPr>
          <w:sz w:val="28"/>
        </w:rPr>
      </w:pPr>
      <w:r>
        <w:rPr>
          <w:sz w:val="28"/>
        </w:rPr>
        <w:t>Что</w:t>
      </w:r>
      <w:r>
        <w:rPr>
          <w:spacing w:val="-2"/>
          <w:sz w:val="28"/>
        </w:rPr>
        <w:t xml:space="preserve"> </w:t>
      </w:r>
      <w:r>
        <w:rPr>
          <w:sz w:val="28"/>
        </w:rPr>
        <w:t>случилось</w:t>
      </w:r>
      <w:r>
        <w:rPr>
          <w:spacing w:val="-4"/>
          <w:sz w:val="28"/>
        </w:rPr>
        <w:t xml:space="preserve"> </w:t>
      </w:r>
      <w:r>
        <w:rPr>
          <w:sz w:val="28"/>
        </w:rPr>
        <w:t>с</w:t>
      </w:r>
      <w:r>
        <w:rPr>
          <w:spacing w:val="-2"/>
          <w:sz w:val="28"/>
        </w:rPr>
        <w:t xml:space="preserve"> </w:t>
      </w:r>
      <w:r>
        <w:rPr>
          <w:sz w:val="28"/>
        </w:rPr>
        <w:t>его ногами?</w:t>
      </w:r>
    </w:p>
    <w:p w:rsidR="00357B9E" w:rsidRDefault="00B73AA5" w:rsidP="005347E2">
      <w:pPr>
        <w:pStyle w:val="a8"/>
        <w:numPr>
          <w:ilvl w:val="0"/>
          <w:numId w:val="166"/>
        </w:numPr>
        <w:tabs>
          <w:tab w:val="left" w:pos="1757"/>
        </w:tabs>
        <w:spacing w:before="47"/>
        <w:ind w:hanging="282"/>
        <w:rPr>
          <w:sz w:val="28"/>
        </w:rPr>
      </w:pPr>
      <w:r>
        <w:rPr>
          <w:sz w:val="28"/>
        </w:rPr>
        <w:t>Это</w:t>
      </w:r>
      <w:r>
        <w:rPr>
          <w:spacing w:val="-3"/>
          <w:sz w:val="28"/>
        </w:rPr>
        <w:t xml:space="preserve"> </w:t>
      </w:r>
      <w:r>
        <w:rPr>
          <w:sz w:val="28"/>
        </w:rPr>
        <w:t>плохой</w:t>
      </w:r>
      <w:r>
        <w:rPr>
          <w:spacing w:val="-2"/>
          <w:sz w:val="28"/>
        </w:rPr>
        <w:t xml:space="preserve"> </w:t>
      </w:r>
      <w:r>
        <w:rPr>
          <w:sz w:val="28"/>
        </w:rPr>
        <w:t>совет.</w:t>
      </w:r>
    </w:p>
    <w:p w:rsidR="00357B9E" w:rsidRDefault="00B73AA5" w:rsidP="005347E2">
      <w:pPr>
        <w:pStyle w:val="a8"/>
        <w:numPr>
          <w:ilvl w:val="0"/>
          <w:numId w:val="166"/>
        </w:numPr>
        <w:tabs>
          <w:tab w:val="left" w:pos="1757"/>
        </w:tabs>
        <w:ind w:hanging="282"/>
        <w:rPr>
          <w:sz w:val="28"/>
        </w:rPr>
      </w:pPr>
      <w:r>
        <w:rPr>
          <w:sz w:val="28"/>
        </w:rPr>
        <w:t>Его</w:t>
      </w:r>
      <w:r>
        <w:rPr>
          <w:spacing w:val="-3"/>
          <w:sz w:val="28"/>
        </w:rPr>
        <w:t xml:space="preserve"> </w:t>
      </w:r>
      <w:r>
        <w:rPr>
          <w:sz w:val="28"/>
        </w:rPr>
        <w:t>доход</w:t>
      </w:r>
      <w:r>
        <w:rPr>
          <w:spacing w:val="-2"/>
          <w:sz w:val="28"/>
        </w:rPr>
        <w:t xml:space="preserve"> </w:t>
      </w:r>
      <w:r>
        <w:rPr>
          <w:sz w:val="28"/>
        </w:rPr>
        <w:t>довольно</w:t>
      </w:r>
      <w:r>
        <w:rPr>
          <w:spacing w:val="-2"/>
          <w:sz w:val="28"/>
        </w:rPr>
        <w:t xml:space="preserve"> </w:t>
      </w:r>
      <w:r>
        <w:rPr>
          <w:sz w:val="28"/>
        </w:rPr>
        <w:t>высок.</w:t>
      </w:r>
    </w:p>
    <w:p w:rsidR="00357B9E" w:rsidRDefault="00B73AA5" w:rsidP="005347E2">
      <w:pPr>
        <w:pStyle w:val="a8"/>
        <w:numPr>
          <w:ilvl w:val="0"/>
          <w:numId w:val="166"/>
        </w:numPr>
        <w:tabs>
          <w:tab w:val="left" w:pos="1757"/>
        </w:tabs>
        <w:ind w:hanging="282"/>
        <w:rPr>
          <w:sz w:val="28"/>
        </w:rPr>
      </w:pPr>
      <w:r>
        <w:rPr>
          <w:sz w:val="28"/>
        </w:rPr>
        <w:t>Эти</w:t>
      </w:r>
      <w:r>
        <w:rPr>
          <w:spacing w:val="-2"/>
          <w:sz w:val="28"/>
        </w:rPr>
        <w:t xml:space="preserve"> </w:t>
      </w:r>
      <w:r>
        <w:rPr>
          <w:sz w:val="28"/>
        </w:rPr>
        <w:t>сведения —</w:t>
      </w:r>
      <w:r>
        <w:rPr>
          <w:spacing w:val="-4"/>
          <w:sz w:val="28"/>
        </w:rPr>
        <w:t xml:space="preserve"> </w:t>
      </w:r>
      <w:r>
        <w:rPr>
          <w:sz w:val="28"/>
        </w:rPr>
        <w:t>старые.</w:t>
      </w:r>
    </w:p>
    <w:p w:rsidR="00357B9E" w:rsidRDefault="00B73AA5" w:rsidP="005347E2">
      <w:pPr>
        <w:pStyle w:val="a8"/>
        <w:numPr>
          <w:ilvl w:val="0"/>
          <w:numId w:val="166"/>
        </w:numPr>
        <w:tabs>
          <w:tab w:val="left" w:pos="1757"/>
        </w:tabs>
        <w:spacing w:before="50"/>
        <w:ind w:hanging="282"/>
        <w:rPr>
          <w:sz w:val="28"/>
        </w:rPr>
      </w:pPr>
      <w:r>
        <w:rPr>
          <w:sz w:val="28"/>
        </w:rPr>
        <w:t>Этот</w:t>
      </w:r>
      <w:r>
        <w:rPr>
          <w:spacing w:val="-2"/>
          <w:sz w:val="28"/>
        </w:rPr>
        <w:t xml:space="preserve"> </w:t>
      </w:r>
      <w:r>
        <w:rPr>
          <w:sz w:val="28"/>
        </w:rPr>
        <w:t>кот</w:t>
      </w:r>
      <w:r>
        <w:rPr>
          <w:spacing w:val="-2"/>
          <w:sz w:val="28"/>
        </w:rPr>
        <w:t xml:space="preserve"> </w:t>
      </w:r>
      <w:r>
        <w:rPr>
          <w:sz w:val="28"/>
        </w:rPr>
        <w:t>не</w:t>
      </w:r>
      <w:r>
        <w:rPr>
          <w:spacing w:val="-1"/>
          <w:sz w:val="28"/>
        </w:rPr>
        <w:t xml:space="preserve"> </w:t>
      </w:r>
      <w:r>
        <w:rPr>
          <w:sz w:val="28"/>
        </w:rPr>
        <w:t>ловит</w:t>
      </w:r>
      <w:r>
        <w:rPr>
          <w:spacing w:val="-5"/>
          <w:sz w:val="28"/>
        </w:rPr>
        <w:t xml:space="preserve"> </w:t>
      </w:r>
      <w:r>
        <w:rPr>
          <w:sz w:val="28"/>
        </w:rPr>
        <w:t>мышей.</w:t>
      </w:r>
    </w:p>
    <w:p w:rsidR="00357B9E" w:rsidRDefault="00B73AA5" w:rsidP="005347E2">
      <w:pPr>
        <w:pStyle w:val="a8"/>
        <w:numPr>
          <w:ilvl w:val="0"/>
          <w:numId w:val="166"/>
        </w:numPr>
        <w:tabs>
          <w:tab w:val="left" w:pos="1757"/>
        </w:tabs>
        <w:ind w:hanging="282"/>
        <w:rPr>
          <w:sz w:val="28"/>
        </w:rPr>
      </w:pPr>
      <w:r>
        <w:rPr>
          <w:sz w:val="28"/>
        </w:rPr>
        <w:t>У</w:t>
      </w:r>
      <w:r>
        <w:rPr>
          <w:spacing w:val="-2"/>
          <w:sz w:val="28"/>
        </w:rPr>
        <w:t xml:space="preserve"> </w:t>
      </w:r>
      <w:r>
        <w:rPr>
          <w:sz w:val="28"/>
        </w:rPr>
        <w:t>нее</w:t>
      </w:r>
      <w:r>
        <w:rPr>
          <w:spacing w:val="-1"/>
          <w:sz w:val="28"/>
        </w:rPr>
        <w:t xml:space="preserve"> </w:t>
      </w:r>
      <w:r>
        <w:rPr>
          <w:sz w:val="28"/>
        </w:rPr>
        <w:t>не</w:t>
      </w:r>
      <w:r>
        <w:rPr>
          <w:spacing w:val="-4"/>
          <w:sz w:val="28"/>
        </w:rPr>
        <w:t xml:space="preserve"> </w:t>
      </w:r>
      <w:r>
        <w:rPr>
          <w:sz w:val="28"/>
        </w:rPr>
        <w:t>очень</w:t>
      </w:r>
      <w:r>
        <w:rPr>
          <w:spacing w:val="-2"/>
          <w:sz w:val="28"/>
        </w:rPr>
        <w:t xml:space="preserve"> </w:t>
      </w:r>
      <w:r>
        <w:rPr>
          <w:sz w:val="28"/>
        </w:rPr>
        <w:t>длинные</w:t>
      </w:r>
      <w:r>
        <w:rPr>
          <w:spacing w:val="-2"/>
          <w:sz w:val="28"/>
        </w:rPr>
        <w:t xml:space="preserve"> </w:t>
      </w:r>
      <w:r>
        <w:rPr>
          <w:sz w:val="28"/>
        </w:rPr>
        <w:t>волосы.</w:t>
      </w:r>
    </w:p>
    <w:p w:rsidR="00357B9E" w:rsidRDefault="00B73AA5" w:rsidP="005347E2">
      <w:pPr>
        <w:pStyle w:val="a8"/>
        <w:numPr>
          <w:ilvl w:val="0"/>
          <w:numId w:val="166"/>
        </w:numPr>
        <w:tabs>
          <w:tab w:val="left" w:pos="1757"/>
        </w:tabs>
        <w:spacing w:before="47"/>
        <w:ind w:hanging="282"/>
        <w:rPr>
          <w:sz w:val="28"/>
        </w:rPr>
      </w:pPr>
      <w:r>
        <w:rPr>
          <w:sz w:val="28"/>
        </w:rPr>
        <w:t>Товар</w:t>
      </w:r>
      <w:r>
        <w:rPr>
          <w:spacing w:val="-3"/>
          <w:sz w:val="28"/>
        </w:rPr>
        <w:t xml:space="preserve"> </w:t>
      </w:r>
      <w:r>
        <w:rPr>
          <w:sz w:val="28"/>
        </w:rPr>
        <w:t>испорчен.</w:t>
      </w:r>
    </w:p>
    <w:p w:rsidR="00357B9E" w:rsidRDefault="00B73AA5" w:rsidP="005347E2">
      <w:pPr>
        <w:pStyle w:val="a8"/>
        <w:numPr>
          <w:ilvl w:val="0"/>
          <w:numId w:val="166"/>
        </w:numPr>
        <w:tabs>
          <w:tab w:val="left" w:pos="1757"/>
        </w:tabs>
        <w:ind w:hanging="282"/>
        <w:rPr>
          <w:sz w:val="28"/>
        </w:rPr>
      </w:pPr>
      <w:r>
        <w:rPr>
          <w:sz w:val="28"/>
        </w:rPr>
        <w:t>Это</w:t>
      </w:r>
      <w:r>
        <w:rPr>
          <w:spacing w:val="-2"/>
          <w:sz w:val="28"/>
        </w:rPr>
        <w:t xml:space="preserve"> </w:t>
      </w:r>
      <w:r>
        <w:rPr>
          <w:sz w:val="28"/>
        </w:rPr>
        <w:t>хорошие</w:t>
      </w:r>
      <w:r>
        <w:rPr>
          <w:spacing w:val="-4"/>
          <w:sz w:val="28"/>
        </w:rPr>
        <w:t xml:space="preserve"> </w:t>
      </w:r>
      <w:r>
        <w:rPr>
          <w:sz w:val="28"/>
        </w:rPr>
        <w:t>новости.</w:t>
      </w:r>
    </w:p>
    <w:p w:rsidR="00357B9E" w:rsidRDefault="00B73AA5" w:rsidP="005347E2">
      <w:pPr>
        <w:pStyle w:val="a8"/>
        <w:numPr>
          <w:ilvl w:val="0"/>
          <w:numId w:val="166"/>
        </w:numPr>
        <w:tabs>
          <w:tab w:val="left" w:pos="1895"/>
        </w:tabs>
        <w:spacing w:before="50"/>
        <w:ind w:left="1894" w:hanging="420"/>
        <w:rPr>
          <w:sz w:val="28"/>
        </w:rPr>
      </w:pPr>
      <w:r>
        <w:rPr>
          <w:sz w:val="28"/>
        </w:rPr>
        <w:t>Где</w:t>
      </w:r>
      <w:r>
        <w:rPr>
          <w:spacing w:val="-4"/>
          <w:sz w:val="28"/>
        </w:rPr>
        <w:t xml:space="preserve"> </w:t>
      </w:r>
      <w:r>
        <w:rPr>
          <w:sz w:val="28"/>
        </w:rPr>
        <w:t>деньги?</w:t>
      </w:r>
      <w:r>
        <w:rPr>
          <w:spacing w:val="3"/>
          <w:sz w:val="28"/>
        </w:rPr>
        <w:t xml:space="preserve"> </w:t>
      </w:r>
      <w:r>
        <w:rPr>
          <w:sz w:val="28"/>
        </w:rPr>
        <w:t>—</w:t>
      </w:r>
      <w:r>
        <w:rPr>
          <w:spacing w:val="-3"/>
          <w:sz w:val="28"/>
        </w:rPr>
        <w:t xml:space="preserve"> </w:t>
      </w:r>
      <w:r>
        <w:rPr>
          <w:sz w:val="28"/>
        </w:rPr>
        <w:t>Они</w:t>
      </w:r>
      <w:r>
        <w:rPr>
          <w:spacing w:val="-1"/>
          <w:sz w:val="28"/>
        </w:rPr>
        <w:t xml:space="preserve"> </w:t>
      </w:r>
      <w:r>
        <w:rPr>
          <w:sz w:val="28"/>
        </w:rPr>
        <w:t>в</w:t>
      </w:r>
      <w:r>
        <w:rPr>
          <w:spacing w:val="-2"/>
          <w:sz w:val="28"/>
        </w:rPr>
        <w:t xml:space="preserve"> </w:t>
      </w:r>
      <w:r>
        <w:rPr>
          <w:sz w:val="28"/>
        </w:rPr>
        <w:t>кошельке.</w:t>
      </w:r>
    </w:p>
    <w:p w:rsidR="00357B9E" w:rsidRDefault="00B73AA5" w:rsidP="005347E2">
      <w:pPr>
        <w:pStyle w:val="a8"/>
        <w:numPr>
          <w:ilvl w:val="0"/>
          <w:numId w:val="166"/>
        </w:numPr>
        <w:tabs>
          <w:tab w:val="left" w:pos="1898"/>
        </w:tabs>
        <w:ind w:left="1897" w:hanging="423"/>
        <w:rPr>
          <w:sz w:val="28"/>
        </w:rPr>
      </w:pPr>
      <w:r>
        <w:rPr>
          <w:sz w:val="28"/>
        </w:rPr>
        <w:t>Эти</w:t>
      </w:r>
      <w:r>
        <w:rPr>
          <w:spacing w:val="-1"/>
          <w:sz w:val="28"/>
        </w:rPr>
        <w:t xml:space="preserve"> </w:t>
      </w:r>
      <w:r>
        <w:rPr>
          <w:sz w:val="28"/>
        </w:rPr>
        <w:t>люди</w:t>
      </w:r>
      <w:r>
        <w:rPr>
          <w:spacing w:val="1"/>
          <w:sz w:val="28"/>
        </w:rPr>
        <w:t xml:space="preserve"> </w:t>
      </w:r>
      <w:r>
        <w:rPr>
          <w:sz w:val="28"/>
        </w:rPr>
        <w:t>—</w:t>
      </w:r>
      <w:r>
        <w:rPr>
          <w:spacing w:val="-4"/>
          <w:sz w:val="28"/>
        </w:rPr>
        <w:t xml:space="preserve"> </w:t>
      </w:r>
      <w:r>
        <w:rPr>
          <w:sz w:val="28"/>
        </w:rPr>
        <w:t>немцы.</w:t>
      </w:r>
    </w:p>
    <w:p w:rsidR="00357B9E" w:rsidRDefault="00B73AA5" w:rsidP="005347E2">
      <w:pPr>
        <w:pStyle w:val="a8"/>
        <w:numPr>
          <w:ilvl w:val="0"/>
          <w:numId w:val="166"/>
        </w:numPr>
        <w:tabs>
          <w:tab w:val="left" w:pos="1898"/>
        </w:tabs>
        <w:spacing w:before="47"/>
        <w:ind w:left="1897" w:hanging="423"/>
        <w:rPr>
          <w:sz w:val="28"/>
        </w:rPr>
      </w:pPr>
      <w:r>
        <w:rPr>
          <w:sz w:val="28"/>
        </w:rPr>
        <w:t>Почему</w:t>
      </w:r>
      <w:r>
        <w:rPr>
          <w:spacing w:val="-5"/>
          <w:sz w:val="28"/>
        </w:rPr>
        <w:t xml:space="preserve"> </w:t>
      </w:r>
      <w:r>
        <w:rPr>
          <w:sz w:val="28"/>
        </w:rPr>
        <w:t>твоя</w:t>
      </w:r>
      <w:r>
        <w:rPr>
          <w:spacing w:val="-1"/>
          <w:sz w:val="28"/>
        </w:rPr>
        <w:t xml:space="preserve"> </w:t>
      </w:r>
      <w:r>
        <w:rPr>
          <w:sz w:val="28"/>
        </w:rPr>
        <w:t>одежда</w:t>
      </w:r>
      <w:r>
        <w:rPr>
          <w:spacing w:val="-4"/>
          <w:sz w:val="28"/>
        </w:rPr>
        <w:t xml:space="preserve"> </w:t>
      </w:r>
      <w:r>
        <w:rPr>
          <w:sz w:val="28"/>
        </w:rPr>
        <w:t>на</w:t>
      </w:r>
      <w:r>
        <w:rPr>
          <w:spacing w:val="-1"/>
          <w:sz w:val="28"/>
        </w:rPr>
        <w:t xml:space="preserve"> </w:t>
      </w:r>
      <w:r>
        <w:rPr>
          <w:sz w:val="28"/>
        </w:rPr>
        <w:t>полу?</w:t>
      </w:r>
      <w:r>
        <w:rPr>
          <w:spacing w:val="1"/>
          <w:sz w:val="28"/>
        </w:rPr>
        <w:t xml:space="preserve"> </w:t>
      </w:r>
      <w:r>
        <w:rPr>
          <w:sz w:val="28"/>
        </w:rPr>
        <w:t>Положи</w:t>
      </w:r>
      <w:r>
        <w:rPr>
          <w:spacing w:val="-1"/>
          <w:sz w:val="28"/>
        </w:rPr>
        <w:t xml:space="preserve"> </w:t>
      </w:r>
      <w:r>
        <w:rPr>
          <w:sz w:val="28"/>
        </w:rPr>
        <w:t>ее</w:t>
      </w:r>
      <w:r>
        <w:rPr>
          <w:spacing w:val="-2"/>
          <w:sz w:val="28"/>
        </w:rPr>
        <w:t xml:space="preserve"> </w:t>
      </w:r>
      <w:r>
        <w:rPr>
          <w:sz w:val="28"/>
        </w:rPr>
        <w:t>в</w:t>
      </w:r>
      <w:r>
        <w:rPr>
          <w:spacing w:val="-3"/>
          <w:sz w:val="28"/>
        </w:rPr>
        <w:t xml:space="preserve"> </w:t>
      </w:r>
      <w:r>
        <w:rPr>
          <w:sz w:val="28"/>
        </w:rPr>
        <w:t>шкаф.</w:t>
      </w:r>
    </w:p>
    <w:p w:rsidR="00357B9E" w:rsidRDefault="00B73AA5" w:rsidP="005347E2">
      <w:pPr>
        <w:pStyle w:val="a8"/>
        <w:numPr>
          <w:ilvl w:val="0"/>
          <w:numId w:val="166"/>
        </w:numPr>
        <w:tabs>
          <w:tab w:val="left" w:pos="1898"/>
        </w:tabs>
        <w:spacing w:before="50"/>
        <w:ind w:left="1898" w:hanging="423"/>
        <w:rPr>
          <w:sz w:val="28"/>
        </w:rPr>
      </w:pPr>
      <w:r>
        <w:rPr>
          <w:sz w:val="28"/>
        </w:rPr>
        <w:t>Физика</w:t>
      </w:r>
      <w:r>
        <w:rPr>
          <w:spacing w:val="-4"/>
          <w:sz w:val="28"/>
        </w:rPr>
        <w:t xml:space="preserve"> </w:t>
      </w:r>
      <w:r>
        <w:rPr>
          <w:sz w:val="28"/>
        </w:rPr>
        <w:t>—</w:t>
      </w:r>
      <w:r>
        <w:rPr>
          <w:spacing w:val="-1"/>
          <w:sz w:val="28"/>
        </w:rPr>
        <w:t xml:space="preserve"> </w:t>
      </w:r>
      <w:r>
        <w:rPr>
          <w:sz w:val="28"/>
        </w:rPr>
        <w:t>его</w:t>
      </w:r>
      <w:r>
        <w:rPr>
          <w:spacing w:val="-1"/>
          <w:sz w:val="28"/>
        </w:rPr>
        <w:t xml:space="preserve"> </w:t>
      </w:r>
      <w:r>
        <w:rPr>
          <w:sz w:val="28"/>
        </w:rPr>
        <w:t>любимый</w:t>
      </w:r>
      <w:r>
        <w:rPr>
          <w:spacing w:val="-4"/>
          <w:sz w:val="28"/>
        </w:rPr>
        <w:t xml:space="preserve"> </w:t>
      </w:r>
      <w:r>
        <w:rPr>
          <w:sz w:val="28"/>
        </w:rPr>
        <w:t>предмет.</w:t>
      </w:r>
    </w:p>
    <w:p w:rsidR="00357B9E" w:rsidRDefault="00B73AA5" w:rsidP="005347E2">
      <w:pPr>
        <w:pStyle w:val="a8"/>
        <w:numPr>
          <w:ilvl w:val="0"/>
          <w:numId w:val="166"/>
        </w:numPr>
        <w:tabs>
          <w:tab w:val="left" w:pos="1898"/>
        </w:tabs>
        <w:ind w:left="1897" w:hanging="423"/>
        <w:rPr>
          <w:sz w:val="28"/>
        </w:rPr>
      </w:pPr>
      <w:r>
        <w:rPr>
          <w:sz w:val="28"/>
        </w:rPr>
        <w:t>Ваши</w:t>
      </w:r>
      <w:r>
        <w:rPr>
          <w:spacing w:val="-3"/>
          <w:sz w:val="28"/>
        </w:rPr>
        <w:t xml:space="preserve"> </w:t>
      </w:r>
      <w:r>
        <w:rPr>
          <w:sz w:val="28"/>
        </w:rPr>
        <w:t>успехи</w:t>
      </w:r>
      <w:r>
        <w:rPr>
          <w:spacing w:val="-2"/>
          <w:sz w:val="28"/>
        </w:rPr>
        <w:t xml:space="preserve"> </w:t>
      </w:r>
      <w:r>
        <w:rPr>
          <w:sz w:val="28"/>
        </w:rPr>
        <w:t>доставляют</w:t>
      </w:r>
      <w:r>
        <w:rPr>
          <w:spacing w:val="-3"/>
          <w:sz w:val="28"/>
        </w:rPr>
        <w:t xml:space="preserve"> </w:t>
      </w:r>
      <w:r>
        <w:rPr>
          <w:sz w:val="28"/>
        </w:rPr>
        <w:t>мне</w:t>
      </w:r>
      <w:r>
        <w:rPr>
          <w:spacing w:val="-5"/>
          <w:sz w:val="28"/>
        </w:rPr>
        <w:t xml:space="preserve"> </w:t>
      </w:r>
      <w:r>
        <w:rPr>
          <w:sz w:val="28"/>
        </w:rPr>
        <w:t>радость.</w:t>
      </w:r>
    </w:p>
    <w:p w:rsidR="00357B9E" w:rsidRDefault="00B73AA5" w:rsidP="005347E2">
      <w:pPr>
        <w:pStyle w:val="a8"/>
        <w:numPr>
          <w:ilvl w:val="0"/>
          <w:numId w:val="166"/>
        </w:numPr>
        <w:tabs>
          <w:tab w:val="left" w:pos="1898"/>
        </w:tabs>
        <w:ind w:left="1897" w:hanging="423"/>
        <w:rPr>
          <w:sz w:val="28"/>
        </w:rPr>
      </w:pPr>
      <w:r>
        <w:rPr>
          <w:sz w:val="28"/>
        </w:rPr>
        <w:t>Эти</w:t>
      </w:r>
      <w:r>
        <w:rPr>
          <w:spacing w:val="-1"/>
          <w:sz w:val="28"/>
        </w:rPr>
        <w:t xml:space="preserve"> </w:t>
      </w:r>
      <w:r>
        <w:rPr>
          <w:sz w:val="28"/>
        </w:rPr>
        <w:t>дети</w:t>
      </w:r>
      <w:r>
        <w:rPr>
          <w:spacing w:val="-1"/>
          <w:sz w:val="28"/>
        </w:rPr>
        <w:t xml:space="preserve"> </w:t>
      </w:r>
      <w:r>
        <w:rPr>
          <w:sz w:val="28"/>
        </w:rPr>
        <w:t>еще</w:t>
      </w:r>
      <w:r>
        <w:rPr>
          <w:spacing w:val="-2"/>
          <w:sz w:val="28"/>
        </w:rPr>
        <w:t xml:space="preserve"> </w:t>
      </w:r>
      <w:r>
        <w:rPr>
          <w:sz w:val="28"/>
        </w:rPr>
        <w:t>маленькие.</w:t>
      </w:r>
    </w:p>
    <w:p w:rsidR="00357B9E" w:rsidRDefault="00B73AA5" w:rsidP="005347E2">
      <w:pPr>
        <w:pStyle w:val="a8"/>
        <w:numPr>
          <w:ilvl w:val="0"/>
          <w:numId w:val="166"/>
        </w:numPr>
        <w:tabs>
          <w:tab w:val="left" w:pos="1898"/>
        </w:tabs>
        <w:ind w:left="1897" w:hanging="423"/>
        <w:rPr>
          <w:sz w:val="28"/>
        </w:rPr>
      </w:pPr>
      <w:r>
        <w:rPr>
          <w:sz w:val="28"/>
        </w:rPr>
        <w:t>Это</w:t>
      </w:r>
      <w:r>
        <w:rPr>
          <w:spacing w:val="-2"/>
          <w:sz w:val="28"/>
        </w:rPr>
        <w:t xml:space="preserve"> </w:t>
      </w:r>
      <w:r>
        <w:rPr>
          <w:sz w:val="28"/>
        </w:rPr>
        <w:t>ужасная</w:t>
      </w:r>
      <w:r>
        <w:rPr>
          <w:spacing w:val="-3"/>
          <w:sz w:val="28"/>
        </w:rPr>
        <w:t xml:space="preserve"> </w:t>
      </w:r>
      <w:r>
        <w:rPr>
          <w:sz w:val="28"/>
        </w:rPr>
        <w:t>мебель.</w:t>
      </w:r>
    </w:p>
    <w:p w:rsidR="00357B9E" w:rsidRDefault="00B73AA5" w:rsidP="005347E2">
      <w:pPr>
        <w:pStyle w:val="a8"/>
        <w:numPr>
          <w:ilvl w:val="0"/>
          <w:numId w:val="166"/>
        </w:numPr>
        <w:tabs>
          <w:tab w:val="left" w:pos="1898"/>
        </w:tabs>
        <w:spacing w:before="50"/>
        <w:ind w:left="1897" w:hanging="423"/>
        <w:rPr>
          <w:sz w:val="28"/>
        </w:rPr>
      </w:pPr>
      <w:r>
        <w:rPr>
          <w:sz w:val="28"/>
        </w:rPr>
        <w:t>У</w:t>
      </w:r>
      <w:r>
        <w:rPr>
          <w:spacing w:val="-4"/>
          <w:sz w:val="28"/>
        </w:rPr>
        <w:t xml:space="preserve"> </w:t>
      </w:r>
      <w:r>
        <w:rPr>
          <w:sz w:val="28"/>
        </w:rPr>
        <w:t>него</w:t>
      </w:r>
      <w:r>
        <w:rPr>
          <w:spacing w:val="1"/>
          <w:sz w:val="28"/>
        </w:rPr>
        <w:t xml:space="preserve"> </w:t>
      </w:r>
      <w:r>
        <w:rPr>
          <w:sz w:val="28"/>
        </w:rPr>
        <w:t>было</w:t>
      </w:r>
      <w:r>
        <w:rPr>
          <w:spacing w:val="-3"/>
          <w:sz w:val="28"/>
        </w:rPr>
        <w:t xml:space="preserve"> </w:t>
      </w:r>
      <w:r>
        <w:rPr>
          <w:sz w:val="28"/>
        </w:rPr>
        <w:t>два</w:t>
      </w:r>
      <w:r>
        <w:rPr>
          <w:spacing w:val="-4"/>
          <w:sz w:val="28"/>
        </w:rPr>
        <w:t xml:space="preserve"> </w:t>
      </w:r>
      <w:r>
        <w:rPr>
          <w:sz w:val="28"/>
        </w:rPr>
        <w:t>зятя.</w:t>
      </w:r>
    </w:p>
    <w:p w:rsidR="00357B9E" w:rsidRDefault="00B73AA5" w:rsidP="005347E2">
      <w:pPr>
        <w:pStyle w:val="a8"/>
        <w:numPr>
          <w:ilvl w:val="0"/>
          <w:numId w:val="166"/>
        </w:numPr>
        <w:tabs>
          <w:tab w:val="left" w:pos="1898"/>
        </w:tabs>
        <w:spacing w:before="47"/>
        <w:ind w:left="1897" w:hanging="423"/>
        <w:rPr>
          <w:sz w:val="28"/>
        </w:rPr>
      </w:pPr>
      <w:r>
        <w:rPr>
          <w:sz w:val="28"/>
        </w:rPr>
        <w:t>Я</w:t>
      </w:r>
      <w:r>
        <w:rPr>
          <w:spacing w:val="-6"/>
          <w:sz w:val="28"/>
        </w:rPr>
        <w:t xml:space="preserve"> </w:t>
      </w:r>
      <w:r>
        <w:rPr>
          <w:sz w:val="28"/>
        </w:rPr>
        <w:t>не</w:t>
      </w:r>
      <w:r>
        <w:rPr>
          <w:spacing w:val="-2"/>
          <w:sz w:val="28"/>
        </w:rPr>
        <w:t xml:space="preserve"> </w:t>
      </w:r>
      <w:r>
        <w:rPr>
          <w:sz w:val="28"/>
        </w:rPr>
        <w:t>люблю</w:t>
      </w:r>
      <w:r>
        <w:rPr>
          <w:spacing w:val="-3"/>
          <w:sz w:val="28"/>
        </w:rPr>
        <w:t xml:space="preserve"> </w:t>
      </w:r>
      <w:r>
        <w:rPr>
          <w:sz w:val="28"/>
        </w:rPr>
        <w:t>дождливую</w:t>
      </w:r>
      <w:r>
        <w:rPr>
          <w:spacing w:val="-3"/>
          <w:sz w:val="28"/>
        </w:rPr>
        <w:t xml:space="preserve"> </w:t>
      </w:r>
      <w:r>
        <w:rPr>
          <w:sz w:val="28"/>
        </w:rPr>
        <w:t>погоду.</w:t>
      </w:r>
    </w:p>
    <w:p w:rsidR="00357B9E" w:rsidRDefault="00B73AA5" w:rsidP="005347E2">
      <w:pPr>
        <w:pStyle w:val="a8"/>
        <w:numPr>
          <w:ilvl w:val="0"/>
          <w:numId w:val="166"/>
        </w:numPr>
        <w:tabs>
          <w:tab w:val="left" w:pos="1895"/>
        </w:tabs>
        <w:ind w:left="1894" w:hanging="420"/>
        <w:rPr>
          <w:sz w:val="28"/>
        </w:rPr>
      </w:pPr>
      <w:r>
        <w:rPr>
          <w:sz w:val="28"/>
        </w:rPr>
        <w:t>Где</w:t>
      </w:r>
      <w:r>
        <w:rPr>
          <w:spacing w:val="-5"/>
          <w:sz w:val="28"/>
        </w:rPr>
        <w:t xml:space="preserve"> </w:t>
      </w:r>
      <w:r>
        <w:rPr>
          <w:sz w:val="28"/>
        </w:rPr>
        <w:t>ножницы?</w:t>
      </w:r>
    </w:p>
    <w:p w:rsidR="00357B9E" w:rsidRDefault="00B73AA5" w:rsidP="005347E2">
      <w:pPr>
        <w:pStyle w:val="a8"/>
        <w:numPr>
          <w:ilvl w:val="0"/>
          <w:numId w:val="166"/>
        </w:numPr>
        <w:tabs>
          <w:tab w:val="left" w:pos="1898"/>
        </w:tabs>
        <w:spacing w:before="50"/>
        <w:ind w:left="1897" w:hanging="423"/>
        <w:rPr>
          <w:sz w:val="28"/>
        </w:rPr>
      </w:pPr>
      <w:r>
        <w:rPr>
          <w:sz w:val="28"/>
        </w:rPr>
        <w:t>Это</w:t>
      </w:r>
      <w:r>
        <w:rPr>
          <w:spacing w:val="-3"/>
          <w:sz w:val="28"/>
        </w:rPr>
        <w:t xml:space="preserve"> </w:t>
      </w:r>
      <w:r>
        <w:rPr>
          <w:sz w:val="28"/>
        </w:rPr>
        <w:t>тяжелый</w:t>
      </w:r>
      <w:r>
        <w:rPr>
          <w:spacing w:val="-6"/>
          <w:sz w:val="28"/>
        </w:rPr>
        <w:t xml:space="preserve"> </w:t>
      </w:r>
      <w:r>
        <w:rPr>
          <w:sz w:val="28"/>
        </w:rPr>
        <w:t>багаж.</w:t>
      </w:r>
    </w:p>
    <w:p w:rsidR="00357B9E" w:rsidRDefault="00B73AA5" w:rsidP="005347E2">
      <w:pPr>
        <w:pStyle w:val="a8"/>
        <w:numPr>
          <w:ilvl w:val="0"/>
          <w:numId w:val="166"/>
        </w:numPr>
        <w:tabs>
          <w:tab w:val="left" w:pos="1898"/>
        </w:tabs>
        <w:ind w:left="1897" w:hanging="423"/>
        <w:rPr>
          <w:sz w:val="28"/>
        </w:rPr>
      </w:pPr>
      <w:r>
        <w:rPr>
          <w:sz w:val="28"/>
        </w:rPr>
        <w:t>Это</w:t>
      </w:r>
      <w:r>
        <w:rPr>
          <w:spacing w:val="-4"/>
          <w:sz w:val="28"/>
        </w:rPr>
        <w:t xml:space="preserve"> </w:t>
      </w:r>
      <w:r>
        <w:rPr>
          <w:sz w:val="28"/>
        </w:rPr>
        <w:t>грязная</w:t>
      </w:r>
      <w:r>
        <w:rPr>
          <w:spacing w:val="-4"/>
          <w:sz w:val="28"/>
        </w:rPr>
        <w:t xml:space="preserve"> </w:t>
      </w:r>
      <w:r>
        <w:rPr>
          <w:sz w:val="28"/>
        </w:rPr>
        <w:t>одежда.</w:t>
      </w:r>
    </w:p>
    <w:p w:rsidR="00357B9E" w:rsidRDefault="00B73AA5" w:rsidP="005347E2">
      <w:pPr>
        <w:pStyle w:val="a8"/>
        <w:numPr>
          <w:ilvl w:val="0"/>
          <w:numId w:val="166"/>
        </w:numPr>
        <w:tabs>
          <w:tab w:val="left" w:pos="1898"/>
        </w:tabs>
        <w:spacing w:before="47"/>
        <w:ind w:left="1897" w:hanging="423"/>
        <w:rPr>
          <w:sz w:val="28"/>
        </w:rPr>
      </w:pPr>
      <w:r>
        <w:rPr>
          <w:sz w:val="28"/>
        </w:rPr>
        <w:t>Полиция</w:t>
      </w:r>
      <w:r>
        <w:rPr>
          <w:spacing w:val="-3"/>
          <w:sz w:val="28"/>
        </w:rPr>
        <w:t xml:space="preserve"> </w:t>
      </w:r>
      <w:r>
        <w:rPr>
          <w:sz w:val="28"/>
        </w:rPr>
        <w:t>все</w:t>
      </w:r>
      <w:r>
        <w:rPr>
          <w:spacing w:val="-4"/>
          <w:sz w:val="28"/>
        </w:rPr>
        <w:t xml:space="preserve"> </w:t>
      </w:r>
      <w:r>
        <w:rPr>
          <w:sz w:val="28"/>
        </w:rPr>
        <w:t>знает.</w:t>
      </w:r>
    </w:p>
    <w:p w:rsidR="00357B9E" w:rsidRDefault="00357B9E">
      <w:pPr>
        <w:pStyle w:val="a7"/>
        <w:spacing w:before="8"/>
        <w:rPr>
          <w:sz w:val="16"/>
        </w:rPr>
      </w:pPr>
    </w:p>
    <w:p w:rsidR="00357B9E" w:rsidRDefault="00B73AA5">
      <w:pPr>
        <w:pStyle w:val="a7"/>
        <w:spacing w:before="89"/>
        <w:ind w:left="1459" w:right="773"/>
        <w:jc w:val="center"/>
      </w:pPr>
      <w:r>
        <w:t>149</w:t>
      </w:r>
    </w:p>
    <w:p w:rsidR="00357B9E" w:rsidRDefault="00357B9E">
      <w:pPr>
        <w:jc w:val="center"/>
        <w:sectPr w:rsidR="00357B9E">
          <w:footerReference w:type="default" r:id="rId152"/>
          <w:pgSz w:w="11910" w:h="16840"/>
          <w:pgMar w:top="1040" w:right="740" w:bottom="280" w:left="680" w:header="0" w:footer="0" w:gutter="0"/>
          <w:cols w:space="720"/>
        </w:sectPr>
      </w:pPr>
    </w:p>
    <w:p w:rsidR="00357B9E" w:rsidRDefault="00B73AA5" w:rsidP="005347E2">
      <w:pPr>
        <w:pStyle w:val="a8"/>
        <w:numPr>
          <w:ilvl w:val="0"/>
          <w:numId w:val="165"/>
        </w:numPr>
        <w:tabs>
          <w:tab w:val="left" w:pos="1274"/>
        </w:tabs>
        <w:spacing w:before="67"/>
        <w:ind w:hanging="423"/>
        <w:rPr>
          <w:sz w:val="28"/>
        </w:rPr>
      </w:pPr>
      <w:r>
        <w:rPr>
          <w:sz w:val="28"/>
        </w:rPr>
        <w:lastRenderedPageBreak/>
        <w:t>Мои</w:t>
      </w:r>
      <w:r>
        <w:rPr>
          <w:spacing w:val="-5"/>
          <w:sz w:val="28"/>
        </w:rPr>
        <w:t xml:space="preserve"> </w:t>
      </w:r>
      <w:r>
        <w:rPr>
          <w:sz w:val="28"/>
        </w:rPr>
        <w:t>часы</w:t>
      </w:r>
      <w:r>
        <w:rPr>
          <w:spacing w:val="-2"/>
          <w:sz w:val="28"/>
        </w:rPr>
        <w:t xml:space="preserve"> </w:t>
      </w:r>
      <w:r>
        <w:rPr>
          <w:sz w:val="28"/>
        </w:rPr>
        <w:t>немного</w:t>
      </w:r>
      <w:r>
        <w:rPr>
          <w:spacing w:val="-1"/>
          <w:sz w:val="28"/>
        </w:rPr>
        <w:t xml:space="preserve"> </w:t>
      </w:r>
      <w:r>
        <w:rPr>
          <w:sz w:val="28"/>
        </w:rPr>
        <w:t>спешат.</w:t>
      </w:r>
    </w:p>
    <w:p w:rsidR="00357B9E" w:rsidRDefault="00B73AA5" w:rsidP="005347E2">
      <w:pPr>
        <w:pStyle w:val="a8"/>
        <w:numPr>
          <w:ilvl w:val="0"/>
          <w:numId w:val="165"/>
        </w:numPr>
        <w:tabs>
          <w:tab w:val="left" w:pos="1274"/>
        </w:tabs>
        <w:spacing w:before="50"/>
        <w:ind w:hanging="423"/>
        <w:rPr>
          <w:sz w:val="28"/>
        </w:rPr>
      </w:pPr>
      <w:r>
        <w:rPr>
          <w:sz w:val="28"/>
        </w:rPr>
        <w:t>Его</w:t>
      </w:r>
      <w:r>
        <w:rPr>
          <w:spacing w:val="-2"/>
          <w:sz w:val="28"/>
        </w:rPr>
        <w:t xml:space="preserve"> </w:t>
      </w:r>
      <w:r>
        <w:rPr>
          <w:sz w:val="28"/>
        </w:rPr>
        <w:t>советы</w:t>
      </w:r>
      <w:r>
        <w:rPr>
          <w:spacing w:val="-3"/>
          <w:sz w:val="28"/>
        </w:rPr>
        <w:t xml:space="preserve"> </w:t>
      </w:r>
      <w:r>
        <w:rPr>
          <w:sz w:val="28"/>
        </w:rPr>
        <w:t>всегда</w:t>
      </w:r>
      <w:r>
        <w:rPr>
          <w:spacing w:val="-2"/>
          <w:sz w:val="28"/>
        </w:rPr>
        <w:t xml:space="preserve"> </w:t>
      </w:r>
      <w:r>
        <w:rPr>
          <w:sz w:val="28"/>
        </w:rPr>
        <w:t>правильны.</w:t>
      </w:r>
    </w:p>
    <w:p w:rsidR="00357B9E" w:rsidRDefault="00357B9E">
      <w:pPr>
        <w:pStyle w:val="a7"/>
        <w:spacing w:before="8"/>
        <w:rPr>
          <w:sz w:val="36"/>
        </w:rPr>
      </w:pPr>
    </w:p>
    <w:p w:rsidR="00357B9E" w:rsidRPr="00B73AA5" w:rsidRDefault="00B73AA5">
      <w:pPr>
        <w:pStyle w:val="12"/>
        <w:spacing w:before="1" w:line="278" w:lineRule="auto"/>
        <w:ind w:left="284" w:firstLine="566"/>
        <w:rPr>
          <w:lang w:val="en-US"/>
        </w:rPr>
      </w:pPr>
      <w:r>
        <w:t>УПОТРЕБЛЕНИЕ</w:t>
      </w:r>
      <w:r w:rsidRPr="00B73AA5">
        <w:rPr>
          <w:spacing w:val="31"/>
          <w:lang w:val="en-US"/>
        </w:rPr>
        <w:t xml:space="preserve"> </w:t>
      </w:r>
      <w:r>
        <w:t>СЛОВ</w:t>
      </w:r>
      <w:r w:rsidRPr="00B73AA5">
        <w:rPr>
          <w:spacing w:val="34"/>
          <w:lang w:val="en-US"/>
        </w:rPr>
        <w:t xml:space="preserve"> </w:t>
      </w:r>
      <w:r w:rsidRPr="00B73AA5">
        <w:rPr>
          <w:lang w:val="en-US"/>
        </w:rPr>
        <w:t>MUCH,</w:t>
      </w:r>
      <w:r w:rsidRPr="00B73AA5">
        <w:rPr>
          <w:spacing w:val="32"/>
          <w:lang w:val="en-US"/>
        </w:rPr>
        <w:t xml:space="preserve"> </w:t>
      </w:r>
      <w:r w:rsidRPr="00B73AA5">
        <w:rPr>
          <w:lang w:val="en-US"/>
        </w:rPr>
        <w:t>MANY,</w:t>
      </w:r>
      <w:r w:rsidRPr="00B73AA5">
        <w:rPr>
          <w:spacing w:val="33"/>
          <w:lang w:val="en-US"/>
        </w:rPr>
        <w:t xml:space="preserve"> </w:t>
      </w:r>
      <w:r w:rsidRPr="00B73AA5">
        <w:rPr>
          <w:lang w:val="en-US"/>
        </w:rPr>
        <w:t>A</w:t>
      </w:r>
      <w:r w:rsidRPr="00B73AA5">
        <w:rPr>
          <w:spacing w:val="33"/>
          <w:lang w:val="en-US"/>
        </w:rPr>
        <w:t xml:space="preserve"> </w:t>
      </w:r>
      <w:r w:rsidRPr="00B73AA5">
        <w:rPr>
          <w:lang w:val="en-US"/>
        </w:rPr>
        <w:t>LOT</w:t>
      </w:r>
      <w:r w:rsidRPr="00B73AA5">
        <w:rPr>
          <w:spacing w:val="33"/>
          <w:lang w:val="en-US"/>
        </w:rPr>
        <w:t xml:space="preserve"> </w:t>
      </w:r>
      <w:r w:rsidRPr="00B73AA5">
        <w:rPr>
          <w:lang w:val="en-US"/>
        </w:rPr>
        <w:t>OF,</w:t>
      </w:r>
      <w:r w:rsidRPr="00B73AA5">
        <w:rPr>
          <w:spacing w:val="33"/>
          <w:lang w:val="en-US"/>
        </w:rPr>
        <w:t xml:space="preserve"> </w:t>
      </w:r>
      <w:r w:rsidRPr="00B73AA5">
        <w:rPr>
          <w:lang w:val="en-US"/>
        </w:rPr>
        <w:t>(A)</w:t>
      </w:r>
      <w:r w:rsidRPr="00B73AA5">
        <w:rPr>
          <w:spacing w:val="33"/>
          <w:lang w:val="en-US"/>
        </w:rPr>
        <w:t xml:space="preserve"> </w:t>
      </w:r>
      <w:r w:rsidRPr="00B73AA5">
        <w:rPr>
          <w:lang w:val="en-US"/>
        </w:rPr>
        <w:t>FEW,</w:t>
      </w:r>
      <w:r w:rsidRPr="00B73AA5">
        <w:rPr>
          <w:spacing w:val="33"/>
          <w:lang w:val="en-US"/>
        </w:rPr>
        <w:t xml:space="preserve"> </w:t>
      </w:r>
      <w:r w:rsidRPr="00B73AA5">
        <w:rPr>
          <w:lang w:val="en-US"/>
        </w:rPr>
        <w:t>(A)</w:t>
      </w:r>
      <w:r w:rsidRPr="00B73AA5">
        <w:rPr>
          <w:spacing w:val="-67"/>
          <w:lang w:val="en-US"/>
        </w:rPr>
        <w:t xml:space="preserve"> </w:t>
      </w:r>
      <w:r w:rsidRPr="00B73AA5">
        <w:rPr>
          <w:lang w:val="en-US"/>
        </w:rPr>
        <w:t>LITTLE</w:t>
      </w:r>
    </w:p>
    <w:p w:rsidR="00357B9E" w:rsidRDefault="00B73AA5">
      <w:pPr>
        <w:pStyle w:val="20"/>
        <w:tabs>
          <w:tab w:val="left" w:pos="1309"/>
          <w:tab w:val="left" w:pos="4158"/>
          <w:tab w:val="left" w:pos="4647"/>
          <w:tab w:val="left" w:pos="7896"/>
        </w:tabs>
        <w:spacing w:line="276" w:lineRule="auto"/>
        <w:ind w:left="284" w:right="842" w:firstLine="566"/>
      </w:pPr>
      <w:r>
        <w:t>С</w:t>
      </w:r>
      <w:r>
        <w:tab/>
        <w:t>ИСЧИСЛЯЕМЫМИ</w:t>
      </w:r>
      <w:r>
        <w:tab/>
        <w:t>И</w:t>
      </w:r>
      <w:r>
        <w:tab/>
        <w:t>НЕИСЧИСЛЯЕМЫМИ</w:t>
      </w:r>
      <w:r>
        <w:tab/>
        <w:t>СУЩЕСТВИ-</w:t>
      </w:r>
      <w:r>
        <w:rPr>
          <w:spacing w:val="-67"/>
        </w:rPr>
        <w:t xml:space="preserve"> </w:t>
      </w:r>
      <w:r>
        <w:t>ТЕЛЬНЫМИ</w:t>
      </w:r>
    </w:p>
    <w:p w:rsidR="00357B9E" w:rsidRDefault="00B73AA5" w:rsidP="005347E2">
      <w:pPr>
        <w:pStyle w:val="a8"/>
        <w:numPr>
          <w:ilvl w:val="0"/>
          <w:numId w:val="164"/>
        </w:numPr>
        <w:tabs>
          <w:tab w:val="left" w:pos="1154"/>
        </w:tabs>
        <w:spacing w:before="0" w:line="278" w:lineRule="auto"/>
        <w:ind w:right="842" w:firstLine="566"/>
        <w:rPr>
          <w:sz w:val="28"/>
        </w:rPr>
      </w:pPr>
      <w:r>
        <w:rPr>
          <w:sz w:val="28"/>
        </w:rPr>
        <w:t>Слова</w:t>
      </w:r>
      <w:r>
        <w:rPr>
          <w:spacing w:val="15"/>
          <w:sz w:val="28"/>
        </w:rPr>
        <w:t xml:space="preserve"> </w:t>
      </w:r>
      <w:r>
        <w:rPr>
          <w:b/>
          <w:i/>
          <w:sz w:val="28"/>
        </w:rPr>
        <w:t>much</w:t>
      </w:r>
      <w:r>
        <w:rPr>
          <w:b/>
          <w:i/>
          <w:spacing w:val="19"/>
          <w:sz w:val="28"/>
        </w:rPr>
        <w:t xml:space="preserve"> </w:t>
      </w:r>
      <w:r>
        <w:rPr>
          <w:sz w:val="28"/>
        </w:rPr>
        <w:t>(много),</w:t>
      </w:r>
      <w:r>
        <w:rPr>
          <w:spacing w:val="20"/>
          <w:sz w:val="28"/>
        </w:rPr>
        <w:t xml:space="preserve"> </w:t>
      </w:r>
      <w:r>
        <w:rPr>
          <w:b/>
          <w:i/>
          <w:sz w:val="28"/>
        </w:rPr>
        <w:t>little</w:t>
      </w:r>
      <w:r>
        <w:rPr>
          <w:b/>
          <w:i/>
          <w:spacing w:val="19"/>
          <w:sz w:val="28"/>
        </w:rPr>
        <w:t xml:space="preserve"> </w:t>
      </w:r>
      <w:r>
        <w:rPr>
          <w:sz w:val="28"/>
        </w:rPr>
        <w:t>(мало),</w:t>
      </w:r>
      <w:r>
        <w:rPr>
          <w:spacing w:val="18"/>
          <w:sz w:val="28"/>
        </w:rPr>
        <w:t xml:space="preserve"> </w:t>
      </w:r>
      <w:r>
        <w:rPr>
          <w:b/>
          <w:i/>
          <w:sz w:val="28"/>
        </w:rPr>
        <w:t>a</w:t>
      </w:r>
      <w:r>
        <w:rPr>
          <w:b/>
          <w:i/>
          <w:spacing w:val="20"/>
          <w:sz w:val="28"/>
        </w:rPr>
        <w:t xml:space="preserve"> </w:t>
      </w:r>
      <w:r>
        <w:rPr>
          <w:b/>
          <w:i/>
          <w:sz w:val="28"/>
        </w:rPr>
        <w:t>little</w:t>
      </w:r>
      <w:r>
        <w:rPr>
          <w:b/>
          <w:i/>
          <w:spacing w:val="20"/>
          <w:sz w:val="28"/>
        </w:rPr>
        <w:t xml:space="preserve"> </w:t>
      </w:r>
      <w:r>
        <w:rPr>
          <w:sz w:val="28"/>
        </w:rPr>
        <w:t>(немного,</w:t>
      </w:r>
      <w:r>
        <w:rPr>
          <w:spacing w:val="19"/>
          <w:sz w:val="28"/>
        </w:rPr>
        <w:t xml:space="preserve"> </w:t>
      </w:r>
      <w:r>
        <w:rPr>
          <w:sz w:val="28"/>
        </w:rPr>
        <w:t>некоторое</w:t>
      </w:r>
      <w:r>
        <w:rPr>
          <w:spacing w:val="19"/>
          <w:sz w:val="28"/>
        </w:rPr>
        <w:t xml:space="preserve"> </w:t>
      </w:r>
      <w:r>
        <w:rPr>
          <w:sz w:val="28"/>
        </w:rPr>
        <w:t>количе-</w:t>
      </w:r>
      <w:r>
        <w:rPr>
          <w:spacing w:val="-67"/>
          <w:sz w:val="28"/>
        </w:rPr>
        <w:t xml:space="preserve"> </w:t>
      </w:r>
      <w:r>
        <w:rPr>
          <w:sz w:val="28"/>
        </w:rPr>
        <w:t>ство)</w:t>
      </w:r>
      <w:r>
        <w:rPr>
          <w:spacing w:val="-1"/>
          <w:sz w:val="28"/>
        </w:rPr>
        <w:t xml:space="preserve"> </w:t>
      </w:r>
      <w:r>
        <w:rPr>
          <w:sz w:val="28"/>
        </w:rPr>
        <w:t>употребляются с неисчисляемыми</w:t>
      </w:r>
      <w:r>
        <w:rPr>
          <w:spacing w:val="-3"/>
          <w:sz w:val="28"/>
        </w:rPr>
        <w:t xml:space="preserve"> </w:t>
      </w:r>
      <w:r>
        <w:rPr>
          <w:sz w:val="28"/>
        </w:rPr>
        <w:t>существительными.</w:t>
      </w:r>
    </w:p>
    <w:p w:rsidR="00357B9E" w:rsidRDefault="00B73AA5">
      <w:pPr>
        <w:spacing w:line="276" w:lineRule="auto"/>
        <w:ind w:left="851" w:right="1351"/>
        <w:rPr>
          <w:i/>
          <w:sz w:val="28"/>
        </w:rPr>
      </w:pPr>
      <w:r>
        <w:rPr>
          <w:i/>
          <w:sz w:val="28"/>
        </w:rPr>
        <w:t>Was there much snow last winter? - В прошлом году было много снега?</w:t>
      </w:r>
      <w:r>
        <w:rPr>
          <w:i/>
          <w:spacing w:val="-67"/>
          <w:sz w:val="28"/>
        </w:rPr>
        <w:t xml:space="preserve"> </w:t>
      </w:r>
      <w:r>
        <w:rPr>
          <w:i/>
          <w:sz w:val="28"/>
        </w:rPr>
        <w:t>I</w:t>
      </w:r>
      <w:r>
        <w:rPr>
          <w:i/>
          <w:spacing w:val="-1"/>
          <w:sz w:val="28"/>
        </w:rPr>
        <w:t xml:space="preserve"> </w:t>
      </w:r>
      <w:r>
        <w:rPr>
          <w:i/>
          <w:sz w:val="28"/>
        </w:rPr>
        <w:t>had little money.</w:t>
      </w:r>
      <w:r>
        <w:rPr>
          <w:i/>
          <w:spacing w:val="-1"/>
          <w:sz w:val="28"/>
        </w:rPr>
        <w:t xml:space="preserve"> </w:t>
      </w:r>
      <w:r>
        <w:rPr>
          <w:i/>
          <w:sz w:val="28"/>
        </w:rPr>
        <w:t>-</w:t>
      </w:r>
      <w:r>
        <w:rPr>
          <w:i/>
          <w:spacing w:val="-3"/>
          <w:sz w:val="28"/>
        </w:rPr>
        <w:t xml:space="preserve"> </w:t>
      </w:r>
      <w:r>
        <w:rPr>
          <w:i/>
          <w:sz w:val="28"/>
        </w:rPr>
        <w:t>У меня</w:t>
      </w:r>
      <w:r>
        <w:rPr>
          <w:i/>
          <w:spacing w:val="-2"/>
          <w:sz w:val="28"/>
        </w:rPr>
        <w:t xml:space="preserve"> </w:t>
      </w:r>
      <w:r>
        <w:rPr>
          <w:i/>
          <w:sz w:val="28"/>
        </w:rPr>
        <w:t>было</w:t>
      </w:r>
      <w:r>
        <w:rPr>
          <w:i/>
          <w:spacing w:val="-1"/>
          <w:sz w:val="28"/>
        </w:rPr>
        <w:t xml:space="preserve"> </w:t>
      </w:r>
      <w:r>
        <w:rPr>
          <w:i/>
          <w:sz w:val="28"/>
        </w:rPr>
        <w:t>мало</w:t>
      </w:r>
      <w:r>
        <w:rPr>
          <w:i/>
          <w:spacing w:val="1"/>
          <w:sz w:val="28"/>
        </w:rPr>
        <w:t xml:space="preserve"> </w:t>
      </w:r>
      <w:r>
        <w:rPr>
          <w:i/>
          <w:sz w:val="28"/>
        </w:rPr>
        <w:t>денег.</w:t>
      </w:r>
    </w:p>
    <w:p w:rsidR="00357B9E" w:rsidRPr="00B73AA5" w:rsidRDefault="00B73AA5">
      <w:pPr>
        <w:ind w:left="851"/>
        <w:rPr>
          <w:i/>
          <w:sz w:val="28"/>
          <w:lang w:val="en-US"/>
        </w:rPr>
      </w:pPr>
      <w:r w:rsidRPr="00B73AA5">
        <w:rPr>
          <w:i/>
          <w:sz w:val="28"/>
          <w:lang w:val="en-US"/>
        </w:rPr>
        <w:t>We</w:t>
      </w:r>
      <w:r w:rsidRPr="00B73AA5">
        <w:rPr>
          <w:i/>
          <w:spacing w:val="-1"/>
          <w:sz w:val="28"/>
          <w:lang w:val="en-US"/>
        </w:rPr>
        <w:t xml:space="preserve"> </w:t>
      </w:r>
      <w:r w:rsidRPr="00B73AA5">
        <w:rPr>
          <w:i/>
          <w:sz w:val="28"/>
          <w:lang w:val="en-US"/>
        </w:rPr>
        <w:t>have</w:t>
      </w:r>
      <w:r w:rsidRPr="00B73AA5">
        <w:rPr>
          <w:i/>
          <w:spacing w:val="-1"/>
          <w:sz w:val="28"/>
          <w:lang w:val="en-US"/>
        </w:rPr>
        <w:t xml:space="preserve"> </w:t>
      </w:r>
      <w:r w:rsidRPr="00B73AA5">
        <w:rPr>
          <w:i/>
          <w:sz w:val="28"/>
          <w:lang w:val="en-US"/>
        </w:rPr>
        <w:t>a</w:t>
      </w:r>
      <w:r w:rsidRPr="00B73AA5">
        <w:rPr>
          <w:i/>
          <w:spacing w:val="-4"/>
          <w:sz w:val="28"/>
          <w:lang w:val="en-US"/>
        </w:rPr>
        <w:t xml:space="preserve"> </w:t>
      </w:r>
      <w:r w:rsidRPr="00B73AA5">
        <w:rPr>
          <w:i/>
          <w:sz w:val="28"/>
          <w:lang w:val="en-US"/>
        </w:rPr>
        <w:t>little</w:t>
      </w:r>
      <w:r w:rsidRPr="00B73AA5">
        <w:rPr>
          <w:i/>
          <w:spacing w:val="-4"/>
          <w:sz w:val="28"/>
          <w:lang w:val="en-US"/>
        </w:rPr>
        <w:t xml:space="preserve"> </w:t>
      </w:r>
      <w:r w:rsidRPr="00B73AA5">
        <w:rPr>
          <w:i/>
          <w:sz w:val="28"/>
          <w:lang w:val="en-US"/>
        </w:rPr>
        <w:t>bread. -</w:t>
      </w:r>
      <w:r w:rsidRPr="00B73AA5">
        <w:rPr>
          <w:i/>
          <w:spacing w:val="-2"/>
          <w:sz w:val="28"/>
          <w:lang w:val="en-US"/>
        </w:rPr>
        <w:t xml:space="preserve"> </w:t>
      </w:r>
      <w:r>
        <w:rPr>
          <w:i/>
          <w:sz w:val="28"/>
        </w:rPr>
        <w:t>У</w:t>
      </w:r>
      <w:r w:rsidRPr="00B73AA5">
        <w:rPr>
          <w:i/>
          <w:spacing w:val="-1"/>
          <w:sz w:val="28"/>
          <w:lang w:val="en-US"/>
        </w:rPr>
        <w:t xml:space="preserve"> </w:t>
      </w:r>
      <w:r>
        <w:rPr>
          <w:i/>
          <w:sz w:val="28"/>
        </w:rPr>
        <w:t>нас</w:t>
      </w:r>
      <w:r w:rsidRPr="00B73AA5">
        <w:rPr>
          <w:i/>
          <w:spacing w:val="-1"/>
          <w:sz w:val="28"/>
          <w:lang w:val="en-US"/>
        </w:rPr>
        <w:t xml:space="preserve"> </w:t>
      </w:r>
      <w:r>
        <w:rPr>
          <w:i/>
          <w:sz w:val="28"/>
        </w:rPr>
        <w:t>есть</w:t>
      </w:r>
      <w:r w:rsidRPr="00B73AA5">
        <w:rPr>
          <w:i/>
          <w:spacing w:val="-2"/>
          <w:sz w:val="28"/>
          <w:lang w:val="en-US"/>
        </w:rPr>
        <w:t xml:space="preserve"> </w:t>
      </w:r>
      <w:r>
        <w:rPr>
          <w:i/>
          <w:sz w:val="28"/>
        </w:rPr>
        <w:t>немного</w:t>
      </w:r>
      <w:r w:rsidRPr="00B73AA5">
        <w:rPr>
          <w:i/>
          <w:sz w:val="28"/>
          <w:lang w:val="en-US"/>
        </w:rPr>
        <w:t xml:space="preserve"> </w:t>
      </w:r>
      <w:r>
        <w:rPr>
          <w:i/>
          <w:sz w:val="28"/>
        </w:rPr>
        <w:t>хлеба</w:t>
      </w:r>
      <w:r w:rsidRPr="00B73AA5">
        <w:rPr>
          <w:i/>
          <w:sz w:val="28"/>
          <w:lang w:val="en-US"/>
        </w:rPr>
        <w:t>.</w:t>
      </w:r>
    </w:p>
    <w:p w:rsidR="00357B9E" w:rsidRDefault="00B73AA5">
      <w:pPr>
        <w:spacing w:before="32"/>
        <w:ind w:left="851"/>
        <w:rPr>
          <w:sz w:val="28"/>
        </w:rPr>
      </w:pPr>
      <w:r>
        <w:rPr>
          <w:sz w:val="28"/>
        </w:rPr>
        <w:t>В</w:t>
      </w:r>
      <w:r>
        <w:rPr>
          <w:spacing w:val="-1"/>
          <w:sz w:val="28"/>
        </w:rPr>
        <w:t xml:space="preserve"> </w:t>
      </w:r>
      <w:r>
        <w:rPr>
          <w:sz w:val="28"/>
        </w:rPr>
        <w:t>отличие</w:t>
      </w:r>
      <w:r>
        <w:rPr>
          <w:spacing w:val="-4"/>
          <w:sz w:val="28"/>
        </w:rPr>
        <w:t xml:space="preserve"> </w:t>
      </w:r>
      <w:r>
        <w:rPr>
          <w:sz w:val="28"/>
        </w:rPr>
        <w:t>от</w:t>
      </w:r>
      <w:r>
        <w:rPr>
          <w:spacing w:val="-2"/>
          <w:sz w:val="28"/>
        </w:rPr>
        <w:t xml:space="preserve"> </w:t>
      </w:r>
      <w:r>
        <w:rPr>
          <w:b/>
          <w:i/>
          <w:sz w:val="28"/>
        </w:rPr>
        <w:t>little</w:t>
      </w:r>
      <w:r>
        <w:rPr>
          <w:sz w:val="28"/>
        </w:rPr>
        <w:t>,</w:t>
      </w:r>
      <w:r>
        <w:rPr>
          <w:spacing w:val="-2"/>
          <w:sz w:val="28"/>
        </w:rPr>
        <w:t xml:space="preserve"> </w:t>
      </w:r>
      <w:r>
        <w:rPr>
          <w:sz w:val="28"/>
        </w:rPr>
        <w:t>слово</w:t>
      </w:r>
      <w:r>
        <w:rPr>
          <w:spacing w:val="-2"/>
          <w:sz w:val="28"/>
        </w:rPr>
        <w:t xml:space="preserve"> </w:t>
      </w:r>
      <w:r>
        <w:rPr>
          <w:b/>
          <w:i/>
          <w:sz w:val="28"/>
        </w:rPr>
        <w:t>a little</w:t>
      </w:r>
      <w:r>
        <w:rPr>
          <w:b/>
          <w:i/>
          <w:spacing w:val="-3"/>
          <w:sz w:val="28"/>
        </w:rPr>
        <w:t xml:space="preserve"> </w:t>
      </w:r>
      <w:r>
        <w:rPr>
          <w:sz w:val="28"/>
        </w:rPr>
        <w:t>имеет</w:t>
      </w:r>
      <w:r>
        <w:rPr>
          <w:spacing w:val="-4"/>
          <w:sz w:val="28"/>
        </w:rPr>
        <w:t xml:space="preserve"> </w:t>
      </w:r>
      <w:r>
        <w:rPr>
          <w:sz w:val="28"/>
        </w:rPr>
        <w:t>положительное значение.</w:t>
      </w:r>
    </w:p>
    <w:p w:rsidR="00357B9E" w:rsidRDefault="00B73AA5">
      <w:pPr>
        <w:spacing w:before="48" w:line="276" w:lineRule="auto"/>
        <w:ind w:left="851" w:right="1702"/>
        <w:rPr>
          <w:i/>
          <w:sz w:val="28"/>
        </w:rPr>
      </w:pPr>
      <w:r w:rsidRPr="00B73AA5">
        <w:rPr>
          <w:i/>
          <w:sz w:val="28"/>
          <w:lang w:val="en-US"/>
        </w:rPr>
        <w:t>I</w:t>
      </w:r>
      <w:r w:rsidRPr="00B73AA5">
        <w:rPr>
          <w:i/>
          <w:spacing w:val="4"/>
          <w:sz w:val="28"/>
          <w:lang w:val="en-US"/>
        </w:rPr>
        <w:t xml:space="preserve"> </w:t>
      </w:r>
      <w:r w:rsidRPr="00B73AA5">
        <w:rPr>
          <w:i/>
          <w:sz w:val="28"/>
          <w:lang w:val="en-US"/>
        </w:rPr>
        <w:t>have</w:t>
      </w:r>
      <w:r w:rsidRPr="00B73AA5">
        <w:rPr>
          <w:i/>
          <w:spacing w:val="4"/>
          <w:sz w:val="28"/>
          <w:lang w:val="en-US"/>
        </w:rPr>
        <w:t xml:space="preserve"> </w:t>
      </w:r>
      <w:r w:rsidRPr="00B73AA5">
        <w:rPr>
          <w:i/>
          <w:sz w:val="28"/>
          <w:lang w:val="en-US"/>
        </w:rPr>
        <w:t>little</w:t>
      </w:r>
      <w:r w:rsidRPr="00B73AA5">
        <w:rPr>
          <w:i/>
          <w:spacing w:val="5"/>
          <w:sz w:val="28"/>
          <w:lang w:val="en-US"/>
        </w:rPr>
        <w:t xml:space="preserve"> </w:t>
      </w:r>
      <w:r w:rsidRPr="00B73AA5">
        <w:rPr>
          <w:i/>
          <w:sz w:val="28"/>
          <w:lang w:val="en-US"/>
        </w:rPr>
        <w:t>time.</w:t>
      </w:r>
      <w:r w:rsidRPr="00B73AA5">
        <w:rPr>
          <w:i/>
          <w:spacing w:val="4"/>
          <w:sz w:val="28"/>
          <w:lang w:val="en-US"/>
        </w:rPr>
        <w:t xml:space="preserve"> </w:t>
      </w:r>
      <w:r w:rsidRPr="00B73AA5">
        <w:rPr>
          <w:i/>
          <w:sz w:val="28"/>
          <w:lang w:val="en-US"/>
        </w:rPr>
        <w:t>I</w:t>
      </w:r>
      <w:r w:rsidRPr="00B73AA5">
        <w:rPr>
          <w:i/>
          <w:spacing w:val="5"/>
          <w:sz w:val="28"/>
          <w:lang w:val="en-US"/>
        </w:rPr>
        <w:t xml:space="preserve"> </w:t>
      </w:r>
      <w:r w:rsidRPr="00B73AA5">
        <w:rPr>
          <w:i/>
          <w:sz w:val="28"/>
          <w:lang w:val="en-US"/>
        </w:rPr>
        <w:t>must</w:t>
      </w:r>
      <w:r w:rsidRPr="00B73AA5">
        <w:rPr>
          <w:i/>
          <w:spacing w:val="6"/>
          <w:sz w:val="28"/>
          <w:lang w:val="en-US"/>
        </w:rPr>
        <w:t xml:space="preserve"> </w:t>
      </w:r>
      <w:r w:rsidRPr="00B73AA5">
        <w:rPr>
          <w:i/>
          <w:sz w:val="28"/>
          <w:lang w:val="en-US"/>
        </w:rPr>
        <w:t>hurry.</w:t>
      </w:r>
      <w:r w:rsidRPr="00B73AA5">
        <w:rPr>
          <w:i/>
          <w:spacing w:val="4"/>
          <w:sz w:val="28"/>
          <w:lang w:val="en-US"/>
        </w:rPr>
        <w:t xml:space="preserve"> </w:t>
      </w:r>
      <w:r w:rsidRPr="00B73AA5">
        <w:rPr>
          <w:i/>
          <w:sz w:val="28"/>
          <w:lang w:val="en-US"/>
        </w:rPr>
        <w:t>-</w:t>
      </w:r>
      <w:r w:rsidRPr="00B73AA5">
        <w:rPr>
          <w:i/>
          <w:spacing w:val="2"/>
          <w:sz w:val="28"/>
          <w:lang w:val="en-US"/>
        </w:rPr>
        <w:t xml:space="preserve"> </w:t>
      </w:r>
      <w:r>
        <w:rPr>
          <w:i/>
          <w:sz w:val="28"/>
        </w:rPr>
        <w:t>У</w:t>
      </w:r>
      <w:r w:rsidRPr="00B73AA5">
        <w:rPr>
          <w:i/>
          <w:spacing w:val="5"/>
          <w:sz w:val="28"/>
          <w:lang w:val="en-US"/>
        </w:rPr>
        <w:t xml:space="preserve"> </w:t>
      </w:r>
      <w:r>
        <w:rPr>
          <w:i/>
          <w:sz w:val="28"/>
        </w:rPr>
        <w:t>меня</w:t>
      </w:r>
      <w:r w:rsidRPr="00B73AA5">
        <w:rPr>
          <w:i/>
          <w:spacing w:val="4"/>
          <w:sz w:val="28"/>
          <w:lang w:val="en-US"/>
        </w:rPr>
        <w:t xml:space="preserve"> </w:t>
      </w:r>
      <w:r>
        <w:rPr>
          <w:i/>
          <w:sz w:val="28"/>
        </w:rPr>
        <w:t>мало</w:t>
      </w:r>
      <w:r w:rsidRPr="00B73AA5">
        <w:rPr>
          <w:i/>
          <w:spacing w:val="2"/>
          <w:sz w:val="28"/>
          <w:lang w:val="en-US"/>
        </w:rPr>
        <w:t xml:space="preserve"> </w:t>
      </w:r>
      <w:r>
        <w:rPr>
          <w:i/>
          <w:sz w:val="28"/>
        </w:rPr>
        <w:t>времени</w:t>
      </w:r>
      <w:r w:rsidRPr="00B73AA5">
        <w:rPr>
          <w:i/>
          <w:sz w:val="28"/>
          <w:lang w:val="en-US"/>
        </w:rPr>
        <w:t>.</w:t>
      </w:r>
      <w:r w:rsidRPr="00B73AA5">
        <w:rPr>
          <w:i/>
          <w:spacing w:val="4"/>
          <w:sz w:val="28"/>
          <w:lang w:val="en-US"/>
        </w:rPr>
        <w:t xml:space="preserve"> </w:t>
      </w:r>
      <w:r w:rsidRPr="00B73AA5">
        <w:rPr>
          <w:i/>
          <w:sz w:val="28"/>
          <w:lang w:val="en-US"/>
        </w:rPr>
        <w:t>(</w:t>
      </w:r>
      <w:r>
        <w:rPr>
          <w:i/>
          <w:sz w:val="28"/>
        </w:rPr>
        <w:t>почти</w:t>
      </w:r>
      <w:r w:rsidRPr="00B73AA5">
        <w:rPr>
          <w:i/>
          <w:spacing w:val="3"/>
          <w:sz w:val="28"/>
          <w:lang w:val="en-US"/>
        </w:rPr>
        <w:t xml:space="preserve"> </w:t>
      </w:r>
      <w:r>
        <w:rPr>
          <w:i/>
          <w:sz w:val="28"/>
        </w:rPr>
        <w:t>нет</w:t>
      </w:r>
      <w:r w:rsidRPr="00B73AA5">
        <w:rPr>
          <w:i/>
          <w:sz w:val="28"/>
          <w:lang w:val="en-US"/>
        </w:rPr>
        <w:t>)</w:t>
      </w:r>
      <w:r w:rsidRPr="00B73AA5">
        <w:rPr>
          <w:i/>
          <w:spacing w:val="1"/>
          <w:sz w:val="28"/>
          <w:lang w:val="en-US"/>
        </w:rPr>
        <w:t xml:space="preserve"> </w:t>
      </w:r>
      <w:r w:rsidRPr="00B73AA5">
        <w:rPr>
          <w:i/>
          <w:sz w:val="28"/>
          <w:lang w:val="en-US"/>
        </w:rPr>
        <w:t>I</w:t>
      </w:r>
      <w:r w:rsidRPr="00B73AA5">
        <w:rPr>
          <w:i/>
          <w:spacing w:val="-1"/>
          <w:sz w:val="28"/>
          <w:lang w:val="en-US"/>
        </w:rPr>
        <w:t xml:space="preserve"> </w:t>
      </w:r>
      <w:r w:rsidRPr="00B73AA5">
        <w:rPr>
          <w:i/>
          <w:sz w:val="28"/>
          <w:lang w:val="en-US"/>
        </w:rPr>
        <w:t>have</w:t>
      </w:r>
      <w:r w:rsidRPr="00B73AA5">
        <w:rPr>
          <w:i/>
          <w:spacing w:val="-2"/>
          <w:sz w:val="28"/>
          <w:lang w:val="en-US"/>
        </w:rPr>
        <w:t xml:space="preserve"> </w:t>
      </w:r>
      <w:r w:rsidRPr="00B73AA5">
        <w:rPr>
          <w:i/>
          <w:sz w:val="28"/>
          <w:lang w:val="en-US"/>
        </w:rPr>
        <w:t>a</w:t>
      </w:r>
      <w:r w:rsidRPr="00B73AA5">
        <w:rPr>
          <w:i/>
          <w:spacing w:val="-3"/>
          <w:sz w:val="28"/>
          <w:lang w:val="en-US"/>
        </w:rPr>
        <w:t xml:space="preserve"> </w:t>
      </w:r>
      <w:r w:rsidRPr="00B73AA5">
        <w:rPr>
          <w:i/>
          <w:sz w:val="28"/>
          <w:lang w:val="en-US"/>
        </w:rPr>
        <w:t>little</w:t>
      </w:r>
      <w:r w:rsidRPr="00B73AA5">
        <w:rPr>
          <w:i/>
          <w:spacing w:val="-4"/>
          <w:sz w:val="28"/>
          <w:lang w:val="en-US"/>
        </w:rPr>
        <w:t xml:space="preserve"> </w:t>
      </w:r>
      <w:r w:rsidRPr="00B73AA5">
        <w:rPr>
          <w:i/>
          <w:sz w:val="28"/>
          <w:lang w:val="en-US"/>
        </w:rPr>
        <w:t>time.</w:t>
      </w:r>
      <w:r w:rsidRPr="00B73AA5">
        <w:rPr>
          <w:i/>
          <w:spacing w:val="-1"/>
          <w:sz w:val="28"/>
          <w:lang w:val="en-US"/>
        </w:rPr>
        <w:t xml:space="preserve"> </w:t>
      </w:r>
      <w:r>
        <w:rPr>
          <w:i/>
          <w:sz w:val="28"/>
        </w:rPr>
        <w:t>I</w:t>
      </w:r>
      <w:r>
        <w:rPr>
          <w:i/>
          <w:spacing w:val="-4"/>
          <w:sz w:val="28"/>
        </w:rPr>
        <w:t xml:space="preserve"> </w:t>
      </w:r>
      <w:r>
        <w:rPr>
          <w:i/>
          <w:sz w:val="28"/>
        </w:rPr>
        <w:t>can talk</w:t>
      </w:r>
      <w:r>
        <w:rPr>
          <w:i/>
          <w:spacing w:val="-3"/>
          <w:sz w:val="28"/>
        </w:rPr>
        <w:t xml:space="preserve"> </w:t>
      </w:r>
      <w:r>
        <w:rPr>
          <w:i/>
          <w:sz w:val="28"/>
        </w:rPr>
        <w:t>to</w:t>
      </w:r>
      <w:r>
        <w:rPr>
          <w:i/>
          <w:spacing w:val="-4"/>
          <w:sz w:val="28"/>
        </w:rPr>
        <w:t xml:space="preserve"> </w:t>
      </w:r>
      <w:r>
        <w:rPr>
          <w:i/>
          <w:sz w:val="28"/>
        </w:rPr>
        <w:t>you.</w:t>
      </w:r>
      <w:r>
        <w:rPr>
          <w:i/>
          <w:spacing w:val="2"/>
          <w:sz w:val="28"/>
        </w:rPr>
        <w:t xml:space="preserve"> </w:t>
      </w:r>
      <w:r>
        <w:rPr>
          <w:i/>
          <w:sz w:val="28"/>
        </w:rPr>
        <w:t>-</w:t>
      </w:r>
      <w:r>
        <w:rPr>
          <w:i/>
          <w:spacing w:val="-1"/>
          <w:sz w:val="28"/>
        </w:rPr>
        <w:t xml:space="preserve"> </w:t>
      </w:r>
      <w:r>
        <w:rPr>
          <w:i/>
          <w:sz w:val="28"/>
        </w:rPr>
        <w:t>У</w:t>
      </w:r>
      <w:r>
        <w:rPr>
          <w:i/>
          <w:spacing w:val="-1"/>
          <w:sz w:val="28"/>
        </w:rPr>
        <w:t xml:space="preserve"> </w:t>
      </w:r>
      <w:r>
        <w:rPr>
          <w:i/>
          <w:sz w:val="28"/>
        </w:rPr>
        <w:t>меня</w:t>
      </w:r>
      <w:r>
        <w:rPr>
          <w:i/>
          <w:spacing w:val="-1"/>
          <w:sz w:val="28"/>
        </w:rPr>
        <w:t xml:space="preserve"> </w:t>
      </w:r>
      <w:r>
        <w:rPr>
          <w:i/>
          <w:sz w:val="28"/>
        </w:rPr>
        <w:t>есть</w:t>
      </w:r>
      <w:r>
        <w:rPr>
          <w:i/>
          <w:spacing w:val="-2"/>
          <w:sz w:val="28"/>
        </w:rPr>
        <w:t xml:space="preserve"> </w:t>
      </w:r>
      <w:r>
        <w:rPr>
          <w:i/>
          <w:sz w:val="28"/>
        </w:rPr>
        <w:t>немного времени.</w:t>
      </w:r>
    </w:p>
    <w:p w:rsidR="00357B9E" w:rsidRDefault="00357B9E">
      <w:pPr>
        <w:pStyle w:val="a7"/>
        <w:spacing w:before="2"/>
        <w:rPr>
          <w:i/>
          <w:sz w:val="32"/>
        </w:rPr>
      </w:pPr>
    </w:p>
    <w:p w:rsidR="00357B9E" w:rsidRDefault="00B73AA5" w:rsidP="005347E2">
      <w:pPr>
        <w:pStyle w:val="a8"/>
        <w:numPr>
          <w:ilvl w:val="0"/>
          <w:numId w:val="164"/>
        </w:numPr>
        <w:tabs>
          <w:tab w:val="left" w:pos="1156"/>
        </w:tabs>
        <w:spacing w:before="0" w:line="276" w:lineRule="auto"/>
        <w:ind w:right="839" w:firstLine="566"/>
        <w:rPr>
          <w:sz w:val="28"/>
        </w:rPr>
      </w:pPr>
      <w:r>
        <w:rPr>
          <w:sz w:val="28"/>
        </w:rPr>
        <w:t>Слова</w:t>
      </w:r>
      <w:r>
        <w:rPr>
          <w:spacing w:val="16"/>
          <w:sz w:val="28"/>
        </w:rPr>
        <w:t xml:space="preserve"> </w:t>
      </w:r>
      <w:r>
        <w:rPr>
          <w:b/>
          <w:i/>
          <w:sz w:val="28"/>
        </w:rPr>
        <w:t>many</w:t>
      </w:r>
      <w:r>
        <w:rPr>
          <w:b/>
          <w:i/>
          <w:spacing w:val="22"/>
          <w:sz w:val="28"/>
        </w:rPr>
        <w:t xml:space="preserve"> </w:t>
      </w:r>
      <w:r>
        <w:rPr>
          <w:sz w:val="28"/>
        </w:rPr>
        <w:t>(много),</w:t>
      </w:r>
      <w:r>
        <w:rPr>
          <w:spacing w:val="22"/>
          <w:sz w:val="28"/>
        </w:rPr>
        <w:t xml:space="preserve"> </w:t>
      </w:r>
      <w:r>
        <w:rPr>
          <w:b/>
          <w:i/>
          <w:sz w:val="28"/>
        </w:rPr>
        <w:t>few</w:t>
      </w:r>
      <w:r>
        <w:rPr>
          <w:b/>
          <w:i/>
          <w:spacing w:val="22"/>
          <w:sz w:val="28"/>
        </w:rPr>
        <w:t xml:space="preserve"> </w:t>
      </w:r>
      <w:r>
        <w:rPr>
          <w:sz w:val="28"/>
        </w:rPr>
        <w:t>(мало),</w:t>
      </w:r>
      <w:r>
        <w:rPr>
          <w:spacing w:val="20"/>
          <w:sz w:val="28"/>
        </w:rPr>
        <w:t xml:space="preserve"> </w:t>
      </w:r>
      <w:r>
        <w:rPr>
          <w:b/>
          <w:i/>
          <w:sz w:val="28"/>
        </w:rPr>
        <w:t>a</w:t>
      </w:r>
      <w:r>
        <w:rPr>
          <w:b/>
          <w:i/>
          <w:spacing w:val="23"/>
          <w:sz w:val="28"/>
        </w:rPr>
        <w:t xml:space="preserve"> </w:t>
      </w:r>
      <w:r>
        <w:rPr>
          <w:b/>
          <w:i/>
          <w:sz w:val="28"/>
        </w:rPr>
        <w:t>few</w:t>
      </w:r>
      <w:r>
        <w:rPr>
          <w:b/>
          <w:i/>
          <w:spacing w:val="23"/>
          <w:sz w:val="28"/>
        </w:rPr>
        <w:t xml:space="preserve"> </w:t>
      </w:r>
      <w:r>
        <w:rPr>
          <w:sz w:val="28"/>
        </w:rPr>
        <w:t>(несколько,</w:t>
      </w:r>
      <w:r>
        <w:rPr>
          <w:spacing w:val="19"/>
          <w:sz w:val="28"/>
        </w:rPr>
        <w:t xml:space="preserve"> </w:t>
      </w:r>
      <w:r>
        <w:rPr>
          <w:sz w:val="28"/>
        </w:rPr>
        <w:t>некоторое</w:t>
      </w:r>
      <w:r>
        <w:rPr>
          <w:spacing w:val="21"/>
          <w:sz w:val="28"/>
        </w:rPr>
        <w:t xml:space="preserve"> </w:t>
      </w:r>
      <w:r>
        <w:rPr>
          <w:sz w:val="28"/>
        </w:rPr>
        <w:t>количе-</w:t>
      </w:r>
      <w:r>
        <w:rPr>
          <w:spacing w:val="-67"/>
          <w:sz w:val="28"/>
        </w:rPr>
        <w:t xml:space="preserve"> </w:t>
      </w:r>
      <w:r>
        <w:rPr>
          <w:sz w:val="28"/>
        </w:rPr>
        <w:t>ство)</w:t>
      </w:r>
      <w:r>
        <w:rPr>
          <w:spacing w:val="-1"/>
          <w:sz w:val="28"/>
        </w:rPr>
        <w:t xml:space="preserve"> </w:t>
      </w:r>
      <w:r>
        <w:rPr>
          <w:sz w:val="28"/>
        </w:rPr>
        <w:t>употребляются с исчисляемыми</w:t>
      </w:r>
      <w:r>
        <w:rPr>
          <w:spacing w:val="-1"/>
          <w:sz w:val="28"/>
        </w:rPr>
        <w:t xml:space="preserve"> </w:t>
      </w:r>
      <w:r>
        <w:rPr>
          <w:sz w:val="28"/>
        </w:rPr>
        <w:t>существительными.</w:t>
      </w:r>
    </w:p>
    <w:p w:rsidR="00357B9E" w:rsidRPr="00B73AA5" w:rsidRDefault="00B73AA5">
      <w:pPr>
        <w:spacing w:before="1"/>
        <w:ind w:left="851"/>
        <w:rPr>
          <w:i/>
          <w:sz w:val="28"/>
          <w:lang w:val="en-US"/>
        </w:rPr>
      </w:pPr>
      <w:r w:rsidRPr="00B73AA5">
        <w:rPr>
          <w:i/>
          <w:sz w:val="28"/>
          <w:lang w:val="en-US"/>
        </w:rPr>
        <w:t>Do</w:t>
      </w:r>
      <w:r w:rsidRPr="00B73AA5">
        <w:rPr>
          <w:i/>
          <w:spacing w:val="-1"/>
          <w:sz w:val="28"/>
          <w:lang w:val="en-US"/>
        </w:rPr>
        <w:t xml:space="preserve"> </w:t>
      </w:r>
      <w:r w:rsidRPr="00B73AA5">
        <w:rPr>
          <w:i/>
          <w:sz w:val="28"/>
          <w:lang w:val="en-US"/>
        </w:rPr>
        <w:t>you</w:t>
      </w:r>
      <w:r w:rsidRPr="00B73AA5">
        <w:rPr>
          <w:i/>
          <w:spacing w:val="-1"/>
          <w:sz w:val="28"/>
          <w:lang w:val="en-US"/>
        </w:rPr>
        <w:t xml:space="preserve"> </w:t>
      </w:r>
      <w:r w:rsidRPr="00B73AA5">
        <w:rPr>
          <w:i/>
          <w:sz w:val="28"/>
          <w:lang w:val="en-US"/>
        </w:rPr>
        <w:t>have</w:t>
      </w:r>
      <w:r w:rsidRPr="00B73AA5">
        <w:rPr>
          <w:i/>
          <w:spacing w:val="-1"/>
          <w:sz w:val="28"/>
          <w:lang w:val="en-US"/>
        </w:rPr>
        <w:t xml:space="preserve"> </w:t>
      </w:r>
      <w:r w:rsidRPr="00B73AA5">
        <w:rPr>
          <w:i/>
          <w:sz w:val="28"/>
          <w:lang w:val="en-US"/>
        </w:rPr>
        <w:t>many</w:t>
      </w:r>
      <w:r w:rsidRPr="00B73AA5">
        <w:rPr>
          <w:i/>
          <w:spacing w:val="-5"/>
          <w:sz w:val="28"/>
          <w:lang w:val="en-US"/>
        </w:rPr>
        <w:t xml:space="preserve"> </w:t>
      </w:r>
      <w:r w:rsidRPr="00B73AA5">
        <w:rPr>
          <w:i/>
          <w:sz w:val="28"/>
          <w:lang w:val="en-US"/>
        </w:rPr>
        <w:t>friends?</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У</w:t>
      </w:r>
      <w:r w:rsidRPr="00B73AA5">
        <w:rPr>
          <w:i/>
          <w:spacing w:val="-1"/>
          <w:sz w:val="28"/>
          <w:lang w:val="en-US"/>
        </w:rPr>
        <w:t xml:space="preserve"> </w:t>
      </w:r>
      <w:r>
        <w:rPr>
          <w:i/>
          <w:sz w:val="28"/>
        </w:rPr>
        <w:t>тебя</w:t>
      </w:r>
      <w:r w:rsidRPr="00B73AA5">
        <w:rPr>
          <w:i/>
          <w:spacing w:val="-3"/>
          <w:sz w:val="28"/>
          <w:lang w:val="en-US"/>
        </w:rPr>
        <w:t xml:space="preserve"> </w:t>
      </w:r>
      <w:r>
        <w:rPr>
          <w:i/>
          <w:sz w:val="28"/>
        </w:rPr>
        <w:t>много</w:t>
      </w:r>
      <w:r w:rsidRPr="00B73AA5">
        <w:rPr>
          <w:i/>
          <w:sz w:val="28"/>
          <w:lang w:val="en-US"/>
        </w:rPr>
        <w:t xml:space="preserve"> </w:t>
      </w:r>
      <w:r>
        <w:rPr>
          <w:i/>
          <w:sz w:val="28"/>
        </w:rPr>
        <w:t>друзей</w:t>
      </w:r>
      <w:r w:rsidRPr="00B73AA5">
        <w:rPr>
          <w:i/>
          <w:sz w:val="28"/>
          <w:lang w:val="en-US"/>
        </w:rPr>
        <w:t>?</w:t>
      </w:r>
    </w:p>
    <w:p w:rsidR="00357B9E" w:rsidRPr="00B73AA5" w:rsidRDefault="00B73AA5">
      <w:pPr>
        <w:spacing w:before="48" w:line="276" w:lineRule="auto"/>
        <w:ind w:left="284" w:right="838" w:firstLine="566"/>
        <w:rPr>
          <w:i/>
          <w:sz w:val="28"/>
          <w:lang w:val="en-US"/>
        </w:rPr>
      </w:pPr>
      <w:r w:rsidRPr="00B73AA5">
        <w:rPr>
          <w:i/>
          <w:sz w:val="28"/>
          <w:lang w:val="en-US"/>
        </w:rPr>
        <w:t>I</w:t>
      </w:r>
      <w:r w:rsidRPr="00B73AA5">
        <w:rPr>
          <w:i/>
          <w:spacing w:val="19"/>
          <w:sz w:val="28"/>
          <w:lang w:val="en-US"/>
        </w:rPr>
        <w:t xml:space="preserve"> </w:t>
      </w:r>
      <w:r w:rsidRPr="00B73AA5">
        <w:rPr>
          <w:i/>
          <w:sz w:val="28"/>
          <w:lang w:val="en-US"/>
        </w:rPr>
        <w:t>had</w:t>
      </w:r>
      <w:r w:rsidRPr="00B73AA5">
        <w:rPr>
          <w:i/>
          <w:spacing w:val="18"/>
          <w:sz w:val="28"/>
          <w:lang w:val="en-US"/>
        </w:rPr>
        <w:t xml:space="preserve"> </w:t>
      </w:r>
      <w:r w:rsidRPr="00B73AA5">
        <w:rPr>
          <w:i/>
          <w:sz w:val="28"/>
          <w:lang w:val="en-US"/>
        </w:rPr>
        <w:t>few</w:t>
      </w:r>
      <w:r w:rsidRPr="00B73AA5">
        <w:rPr>
          <w:i/>
          <w:spacing w:val="20"/>
          <w:sz w:val="28"/>
          <w:lang w:val="en-US"/>
        </w:rPr>
        <w:t xml:space="preserve"> </w:t>
      </w:r>
      <w:r w:rsidRPr="00B73AA5">
        <w:rPr>
          <w:i/>
          <w:sz w:val="28"/>
          <w:lang w:val="en-US"/>
        </w:rPr>
        <w:t>friends</w:t>
      </w:r>
      <w:r w:rsidRPr="00B73AA5">
        <w:rPr>
          <w:i/>
          <w:spacing w:val="20"/>
          <w:sz w:val="28"/>
          <w:lang w:val="en-US"/>
        </w:rPr>
        <w:t xml:space="preserve"> </w:t>
      </w:r>
      <w:r w:rsidRPr="00B73AA5">
        <w:rPr>
          <w:i/>
          <w:sz w:val="28"/>
          <w:lang w:val="en-US"/>
        </w:rPr>
        <w:t>when</w:t>
      </w:r>
      <w:r w:rsidRPr="00B73AA5">
        <w:rPr>
          <w:i/>
          <w:spacing w:val="21"/>
          <w:sz w:val="28"/>
          <w:lang w:val="en-US"/>
        </w:rPr>
        <w:t xml:space="preserve"> </w:t>
      </w:r>
      <w:r w:rsidRPr="00B73AA5">
        <w:rPr>
          <w:i/>
          <w:sz w:val="28"/>
          <w:lang w:val="en-US"/>
        </w:rPr>
        <w:t>I</w:t>
      </w:r>
      <w:r w:rsidRPr="00B73AA5">
        <w:rPr>
          <w:i/>
          <w:spacing w:val="19"/>
          <w:sz w:val="28"/>
          <w:lang w:val="en-US"/>
        </w:rPr>
        <w:t xml:space="preserve"> </w:t>
      </w:r>
      <w:r w:rsidRPr="00B73AA5">
        <w:rPr>
          <w:i/>
          <w:sz w:val="28"/>
          <w:lang w:val="en-US"/>
        </w:rPr>
        <w:t>was</w:t>
      </w:r>
      <w:r w:rsidRPr="00B73AA5">
        <w:rPr>
          <w:i/>
          <w:spacing w:val="19"/>
          <w:sz w:val="28"/>
          <w:lang w:val="en-US"/>
        </w:rPr>
        <w:t xml:space="preserve"> </w:t>
      </w:r>
      <w:r w:rsidRPr="00B73AA5">
        <w:rPr>
          <w:i/>
          <w:sz w:val="28"/>
          <w:lang w:val="en-US"/>
        </w:rPr>
        <w:t>little.</w:t>
      </w:r>
      <w:r w:rsidRPr="00B73AA5">
        <w:rPr>
          <w:i/>
          <w:spacing w:val="25"/>
          <w:sz w:val="28"/>
          <w:lang w:val="en-US"/>
        </w:rPr>
        <w:t xml:space="preserve"> </w:t>
      </w:r>
      <w:r w:rsidRPr="00B73AA5">
        <w:rPr>
          <w:i/>
          <w:sz w:val="28"/>
          <w:lang w:val="en-US"/>
        </w:rPr>
        <w:t>-</w:t>
      </w:r>
      <w:r w:rsidRPr="00B73AA5">
        <w:rPr>
          <w:i/>
          <w:spacing w:val="17"/>
          <w:sz w:val="28"/>
          <w:lang w:val="en-US"/>
        </w:rPr>
        <w:t xml:space="preserve"> </w:t>
      </w:r>
      <w:r>
        <w:rPr>
          <w:i/>
          <w:sz w:val="28"/>
        </w:rPr>
        <w:t>Когда</w:t>
      </w:r>
      <w:r w:rsidRPr="00B73AA5">
        <w:rPr>
          <w:i/>
          <w:spacing w:val="20"/>
          <w:sz w:val="28"/>
          <w:lang w:val="en-US"/>
        </w:rPr>
        <w:t xml:space="preserve"> </w:t>
      </w:r>
      <w:r>
        <w:rPr>
          <w:i/>
          <w:sz w:val="28"/>
        </w:rPr>
        <w:t>я</w:t>
      </w:r>
      <w:r w:rsidRPr="00B73AA5">
        <w:rPr>
          <w:i/>
          <w:spacing w:val="19"/>
          <w:sz w:val="28"/>
          <w:lang w:val="en-US"/>
        </w:rPr>
        <w:t xml:space="preserve"> </w:t>
      </w:r>
      <w:r>
        <w:rPr>
          <w:i/>
          <w:sz w:val="28"/>
        </w:rPr>
        <w:t>был</w:t>
      </w:r>
      <w:r w:rsidRPr="00B73AA5">
        <w:rPr>
          <w:i/>
          <w:spacing w:val="19"/>
          <w:sz w:val="28"/>
          <w:lang w:val="en-US"/>
        </w:rPr>
        <w:t xml:space="preserve"> </w:t>
      </w:r>
      <w:r>
        <w:rPr>
          <w:i/>
          <w:sz w:val="28"/>
        </w:rPr>
        <w:t>маленьким</w:t>
      </w:r>
      <w:r w:rsidRPr="00B73AA5">
        <w:rPr>
          <w:i/>
          <w:sz w:val="28"/>
          <w:lang w:val="en-US"/>
        </w:rPr>
        <w:t>,</w:t>
      </w:r>
      <w:r w:rsidRPr="00B73AA5">
        <w:rPr>
          <w:i/>
          <w:spacing w:val="20"/>
          <w:sz w:val="28"/>
          <w:lang w:val="en-US"/>
        </w:rPr>
        <w:t xml:space="preserve"> </w:t>
      </w:r>
      <w:r>
        <w:rPr>
          <w:i/>
          <w:sz w:val="28"/>
        </w:rPr>
        <w:t>у</w:t>
      </w:r>
      <w:r w:rsidRPr="00B73AA5">
        <w:rPr>
          <w:i/>
          <w:spacing w:val="20"/>
          <w:sz w:val="28"/>
          <w:lang w:val="en-US"/>
        </w:rPr>
        <w:t xml:space="preserve"> </w:t>
      </w:r>
      <w:r>
        <w:rPr>
          <w:i/>
          <w:sz w:val="28"/>
        </w:rPr>
        <w:t>меня</w:t>
      </w:r>
      <w:r w:rsidRPr="00B73AA5">
        <w:rPr>
          <w:i/>
          <w:spacing w:val="19"/>
          <w:sz w:val="28"/>
          <w:lang w:val="en-US"/>
        </w:rPr>
        <w:t xml:space="preserve"> </w:t>
      </w:r>
      <w:r>
        <w:rPr>
          <w:i/>
          <w:sz w:val="28"/>
        </w:rPr>
        <w:t>было</w:t>
      </w:r>
      <w:r w:rsidRPr="00B73AA5">
        <w:rPr>
          <w:i/>
          <w:spacing w:val="-67"/>
          <w:sz w:val="28"/>
          <w:lang w:val="en-US"/>
        </w:rPr>
        <w:t xml:space="preserve"> </w:t>
      </w:r>
      <w:r>
        <w:rPr>
          <w:i/>
          <w:sz w:val="28"/>
        </w:rPr>
        <w:t>мало</w:t>
      </w:r>
      <w:r w:rsidRPr="00B73AA5">
        <w:rPr>
          <w:i/>
          <w:sz w:val="28"/>
          <w:lang w:val="en-US"/>
        </w:rPr>
        <w:t xml:space="preserve"> </w:t>
      </w:r>
      <w:r>
        <w:rPr>
          <w:i/>
          <w:sz w:val="28"/>
        </w:rPr>
        <w:t>друзей</w:t>
      </w:r>
      <w:r w:rsidRPr="00B73AA5">
        <w:rPr>
          <w:i/>
          <w:sz w:val="28"/>
          <w:lang w:val="en-US"/>
        </w:rPr>
        <w:t>.</w:t>
      </w:r>
    </w:p>
    <w:p w:rsidR="00357B9E" w:rsidRPr="00B73AA5" w:rsidRDefault="00B73AA5">
      <w:pPr>
        <w:spacing w:line="278" w:lineRule="auto"/>
        <w:ind w:left="284" w:right="223" w:firstLine="566"/>
        <w:rPr>
          <w:i/>
          <w:sz w:val="28"/>
          <w:lang w:val="en-US"/>
        </w:rPr>
      </w:pPr>
      <w:r w:rsidRPr="00B73AA5">
        <w:rPr>
          <w:i/>
          <w:sz w:val="28"/>
          <w:lang w:val="en-US"/>
        </w:rPr>
        <w:t>I‘ve</w:t>
      </w:r>
      <w:r w:rsidRPr="00B73AA5">
        <w:rPr>
          <w:i/>
          <w:spacing w:val="31"/>
          <w:sz w:val="28"/>
          <w:lang w:val="en-US"/>
        </w:rPr>
        <w:t xml:space="preserve"> </w:t>
      </w:r>
      <w:r w:rsidRPr="00B73AA5">
        <w:rPr>
          <w:i/>
          <w:sz w:val="28"/>
          <w:lang w:val="en-US"/>
        </w:rPr>
        <w:t>visited</w:t>
      </w:r>
      <w:r w:rsidRPr="00B73AA5">
        <w:rPr>
          <w:i/>
          <w:spacing w:val="31"/>
          <w:sz w:val="28"/>
          <w:lang w:val="en-US"/>
        </w:rPr>
        <w:t xml:space="preserve"> </w:t>
      </w:r>
      <w:r w:rsidRPr="00B73AA5">
        <w:rPr>
          <w:i/>
          <w:sz w:val="28"/>
          <w:lang w:val="en-US"/>
        </w:rPr>
        <w:t>a</w:t>
      </w:r>
      <w:r w:rsidRPr="00B73AA5">
        <w:rPr>
          <w:i/>
          <w:spacing w:val="31"/>
          <w:sz w:val="28"/>
          <w:lang w:val="en-US"/>
        </w:rPr>
        <w:t xml:space="preserve"> </w:t>
      </w:r>
      <w:r w:rsidRPr="00B73AA5">
        <w:rPr>
          <w:i/>
          <w:sz w:val="28"/>
          <w:lang w:val="en-US"/>
        </w:rPr>
        <w:t>few</w:t>
      </w:r>
      <w:r w:rsidRPr="00B73AA5">
        <w:rPr>
          <w:i/>
          <w:spacing w:val="31"/>
          <w:sz w:val="28"/>
          <w:lang w:val="en-US"/>
        </w:rPr>
        <w:t xml:space="preserve"> </w:t>
      </w:r>
      <w:r w:rsidRPr="00B73AA5">
        <w:rPr>
          <w:i/>
          <w:sz w:val="28"/>
          <w:lang w:val="en-US"/>
        </w:rPr>
        <w:t>countries</w:t>
      </w:r>
      <w:r w:rsidRPr="00B73AA5">
        <w:rPr>
          <w:i/>
          <w:spacing w:val="32"/>
          <w:sz w:val="28"/>
          <w:lang w:val="en-US"/>
        </w:rPr>
        <w:t xml:space="preserve"> </w:t>
      </w:r>
      <w:r w:rsidRPr="00B73AA5">
        <w:rPr>
          <w:i/>
          <w:sz w:val="28"/>
          <w:lang w:val="en-US"/>
        </w:rPr>
        <w:t>this</w:t>
      </w:r>
      <w:r w:rsidRPr="00B73AA5">
        <w:rPr>
          <w:i/>
          <w:spacing w:val="31"/>
          <w:sz w:val="28"/>
          <w:lang w:val="en-US"/>
        </w:rPr>
        <w:t xml:space="preserve"> </w:t>
      </w:r>
      <w:r w:rsidRPr="00B73AA5">
        <w:rPr>
          <w:i/>
          <w:sz w:val="28"/>
          <w:lang w:val="en-US"/>
        </w:rPr>
        <w:t>year.</w:t>
      </w:r>
      <w:r w:rsidRPr="00B73AA5">
        <w:rPr>
          <w:i/>
          <w:spacing w:val="35"/>
          <w:sz w:val="28"/>
          <w:lang w:val="en-US"/>
        </w:rPr>
        <w:t xml:space="preserve"> </w:t>
      </w:r>
      <w:r w:rsidRPr="00B73AA5">
        <w:rPr>
          <w:i/>
          <w:sz w:val="28"/>
          <w:lang w:val="en-US"/>
        </w:rPr>
        <w:t>-</w:t>
      </w:r>
      <w:r w:rsidRPr="00B73AA5">
        <w:rPr>
          <w:i/>
          <w:spacing w:val="31"/>
          <w:sz w:val="28"/>
          <w:lang w:val="en-US"/>
        </w:rPr>
        <w:t xml:space="preserve"> </w:t>
      </w:r>
      <w:r>
        <w:rPr>
          <w:i/>
          <w:sz w:val="28"/>
        </w:rPr>
        <w:t>В</w:t>
      </w:r>
      <w:r w:rsidRPr="00B73AA5">
        <w:rPr>
          <w:i/>
          <w:spacing w:val="30"/>
          <w:sz w:val="28"/>
          <w:lang w:val="en-US"/>
        </w:rPr>
        <w:t xml:space="preserve"> </w:t>
      </w:r>
      <w:r>
        <w:rPr>
          <w:i/>
          <w:sz w:val="28"/>
        </w:rPr>
        <w:t>этом</w:t>
      </w:r>
      <w:r w:rsidRPr="00B73AA5">
        <w:rPr>
          <w:i/>
          <w:spacing w:val="31"/>
          <w:sz w:val="28"/>
          <w:lang w:val="en-US"/>
        </w:rPr>
        <w:t xml:space="preserve"> </w:t>
      </w:r>
      <w:r>
        <w:rPr>
          <w:i/>
          <w:sz w:val="28"/>
        </w:rPr>
        <w:t>году</w:t>
      </w:r>
      <w:r w:rsidRPr="00B73AA5">
        <w:rPr>
          <w:i/>
          <w:spacing w:val="30"/>
          <w:sz w:val="28"/>
          <w:lang w:val="en-US"/>
        </w:rPr>
        <w:t xml:space="preserve"> </w:t>
      </w:r>
      <w:r>
        <w:rPr>
          <w:i/>
          <w:sz w:val="28"/>
        </w:rPr>
        <w:t>я</w:t>
      </w:r>
      <w:r w:rsidRPr="00B73AA5">
        <w:rPr>
          <w:i/>
          <w:spacing w:val="30"/>
          <w:sz w:val="28"/>
          <w:lang w:val="en-US"/>
        </w:rPr>
        <w:t xml:space="preserve"> </w:t>
      </w:r>
      <w:r>
        <w:rPr>
          <w:i/>
          <w:sz w:val="28"/>
        </w:rPr>
        <w:t>посетил</w:t>
      </w:r>
      <w:r w:rsidRPr="00B73AA5">
        <w:rPr>
          <w:i/>
          <w:spacing w:val="31"/>
          <w:sz w:val="28"/>
          <w:lang w:val="en-US"/>
        </w:rPr>
        <w:t xml:space="preserve"> </w:t>
      </w:r>
      <w:r>
        <w:rPr>
          <w:i/>
          <w:sz w:val="28"/>
        </w:rPr>
        <w:t>несколько</w:t>
      </w:r>
      <w:r w:rsidRPr="00B73AA5">
        <w:rPr>
          <w:i/>
          <w:spacing w:val="-67"/>
          <w:sz w:val="28"/>
          <w:lang w:val="en-US"/>
        </w:rPr>
        <w:t xml:space="preserve"> </w:t>
      </w:r>
      <w:r>
        <w:rPr>
          <w:i/>
          <w:sz w:val="28"/>
        </w:rPr>
        <w:t>стран</w:t>
      </w:r>
      <w:r w:rsidRPr="00B73AA5">
        <w:rPr>
          <w:i/>
          <w:sz w:val="28"/>
          <w:lang w:val="en-US"/>
        </w:rPr>
        <w:t>.</w:t>
      </w:r>
    </w:p>
    <w:p w:rsidR="00357B9E" w:rsidRDefault="00B73AA5">
      <w:pPr>
        <w:pStyle w:val="a7"/>
        <w:spacing w:line="317" w:lineRule="exact"/>
        <w:ind w:left="851"/>
      </w:pPr>
      <w:r>
        <w:t>В</w:t>
      </w:r>
      <w:r>
        <w:rPr>
          <w:spacing w:val="-2"/>
        </w:rPr>
        <w:t xml:space="preserve"> </w:t>
      </w:r>
      <w:r>
        <w:t>отличие</w:t>
      </w:r>
      <w:r>
        <w:rPr>
          <w:spacing w:val="-4"/>
        </w:rPr>
        <w:t xml:space="preserve"> </w:t>
      </w:r>
      <w:r>
        <w:t>от</w:t>
      </w:r>
      <w:r>
        <w:rPr>
          <w:spacing w:val="-2"/>
        </w:rPr>
        <w:t xml:space="preserve"> </w:t>
      </w:r>
      <w:r>
        <w:rPr>
          <w:b/>
          <w:i/>
        </w:rPr>
        <w:t>few</w:t>
      </w:r>
      <w:r>
        <w:t>,</w:t>
      </w:r>
      <w:r>
        <w:rPr>
          <w:spacing w:val="-2"/>
        </w:rPr>
        <w:t xml:space="preserve"> </w:t>
      </w:r>
      <w:r>
        <w:t>слово</w:t>
      </w:r>
      <w:r>
        <w:rPr>
          <w:spacing w:val="-4"/>
        </w:rPr>
        <w:t xml:space="preserve"> </w:t>
      </w:r>
      <w:r>
        <w:rPr>
          <w:b/>
          <w:i/>
        </w:rPr>
        <w:t>a few</w:t>
      </w:r>
      <w:r>
        <w:rPr>
          <w:b/>
          <w:i/>
          <w:spacing w:val="-2"/>
        </w:rPr>
        <w:t xml:space="preserve"> </w:t>
      </w:r>
      <w:r>
        <w:t>имеет</w:t>
      </w:r>
      <w:r>
        <w:rPr>
          <w:spacing w:val="-1"/>
        </w:rPr>
        <w:t xml:space="preserve"> </w:t>
      </w:r>
      <w:r>
        <w:t>положительное</w:t>
      </w:r>
      <w:r>
        <w:rPr>
          <w:spacing w:val="-1"/>
        </w:rPr>
        <w:t xml:space="preserve"> </w:t>
      </w:r>
      <w:r>
        <w:t>значение.</w:t>
      </w:r>
    </w:p>
    <w:p w:rsidR="00357B9E" w:rsidRPr="00B73AA5" w:rsidRDefault="00B73AA5">
      <w:pPr>
        <w:spacing w:before="46" w:line="276" w:lineRule="auto"/>
        <w:ind w:left="284" w:right="223" w:firstLine="566"/>
        <w:rPr>
          <w:i/>
          <w:sz w:val="28"/>
          <w:lang w:val="en-US"/>
        </w:rPr>
      </w:pPr>
      <w:r w:rsidRPr="00B73AA5">
        <w:rPr>
          <w:i/>
          <w:sz w:val="28"/>
          <w:lang w:val="en-US"/>
        </w:rPr>
        <w:t>I have few questions. I won‘t take much of your time. -</w:t>
      </w:r>
      <w:r>
        <w:rPr>
          <w:i/>
          <w:sz w:val="28"/>
        </w:rPr>
        <w:t>У</w:t>
      </w:r>
      <w:r w:rsidRPr="00B73AA5">
        <w:rPr>
          <w:i/>
          <w:sz w:val="28"/>
          <w:lang w:val="en-US"/>
        </w:rPr>
        <w:t xml:space="preserve"> </w:t>
      </w:r>
      <w:r>
        <w:rPr>
          <w:i/>
          <w:sz w:val="28"/>
        </w:rPr>
        <w:t>меня</w:t>
      </w:r>
      <w:r w:rsidRPr="00B73AA5">
        <w:rPr>
          <w:i/>
          <w:sz w:val="28"/>
          <w:lang w:val="en-US"/>
        </w:rPr>
        <w:t xml:space="preserve"> </w:t>
      </w:r>
      <w:r>
        <w:rPr>
          <w:i/>
          <w:sz w:val="28"/>
        </w:rPr>
        <w:t>мало</w:t>
      </w:r>
      <w:r w:rsidRPr="00B73AA5">
        <w:rPr>
          <w:i/>
          <w:sz w:val="28"/>
          <w:lang w:val="en-US"/>
        </w:rPr>
        <w:t xml:space="preserve"> </w:t>
      </w:r>
      <w:r>
        <w:rPr>
          <w:i/>
          <w:sz w:val="28"/>
        </w:rPr>
        <w:t>вопросов</w:t>
      </w:r>
      <w:r w:rsidRPr="00B73AA5">
        <w:rPr>
          <w:i/>
          <w:sz w:val="28"/>
          <w:lang w:val="en-US"/>
        </w:rPr>
        <w:t>.</w:t>
      </w:r>
      <w:r w:rsidRPr="00B73AA5">
        <w:rPr>
          <w:i/>
          <w:spacing w:val="-67"/>
          <w:sz w:val="28"/>
          <w:lang w:val="en-US"/>
        </w:rPr>
        <w:t xml:space="preserve"> </w:t>
      </w:r>
      <w:r w:rsidRPr="00B73AA5">
        <w:rPr>
          <w:i/>
          <w:sz w:val="28"/>
          <w:lang w:val="en-US"/>
        </w:rPr>
        <w:t>(</w:t>
      </w:r>
      <w:r>
        <w:rPr>
          <w:i/>
          <w:sz w:val="28"/>
        </w:rPr>
        <w:t>почти</w:t>
      </w:r>
      <w:r w:rsidRPr="00B73AA5">
        <w:rPr>
          <w:i/>
          <w:spacing w:val="-1"/>
          <w:sz w:val="28"/>
          <w:lang w:val="en-US"/>
        </w:rPr>
        <w:t xml:space="preserve"> </w:t>
      </w:r>
      <w:r>
        <w:rPr>
          <w:i/>
          <w:sz w:val="28"/>
        </w:rPr>
        <w:t>нет</w:t>
      </w:r>
      <w:r w:rsidRPr="00B73AA5">
        <w:rPr>
          <w:i/>
          <w:sz w:val="28"/>
          <w:lang w:val="en-US"/>
        </w:rPr>
        <w:t>)</w:t>
      </w:r>
    </w:p>
    <w:p w:rsidR="00357B9E" w:rsidRPr="00B73AA5" w:rsidRDefault="00B73AA5">
      <w:pPr>
        <w:spacing w:before="1" w:line="276" w:lineRule="auto"/>
        <w:ind w:left="284" w:firstLine="566"/>
        <w:rPr>
          <w:i/>
          <w:sz w:val="28"/>
          <w:lang w:val="en-US"/>
        </w:rPr>
      </w:pPr>
      <w:r w:rsidRPr="00B73AA5">
        <w:rPr>
          <w:i/>
          <w:sz w:val="28"/>
          <w:lang w:val="en-US"/>
        </w:rPr>
        <w:t>The</w:t>
      </w:r>
      <w:r w:rsidRPr="00B73AA5">
        <w:rPr>
          <w:i/>
          <w:spacing w:val="34"/>
          <w:sz w:val="28"/>
          <w:lang w:val="en-US"/>
        </w:rPr>
        <w:t xml:space="preserve"> </w:t>
      </w:r>
      <w:r w:rsidRPr="00B73AA5">
        <w:rPr>
          <w:i/>
          <w:sz w:val="28"/>
          <w:lang w:val="en-US"/>
        </w:rPr>
        <w:t>problem</w:t>
      </w:r>
      <w:r w:rsidRPr="00B73AA5">
        <w:rPr>
          <w:i/>
          <w:spacing w:val="34"/>
          <w:sz w:val="28"/>
          <w:lang w:val="en-US"/>
        </w:rPr>
        <w:t xml:space="preserve"> </w:t>
      </w:r>
      <w:r w:rsidRPr="00B73AA5">
        <w:rPr>
          <w:i/>
          <w:sz w:val="28"/>
          <w:lang w:val="en-US"/>
        </w:rPr>
        <w:t>is</w:t>
      </w:r>
      <w:r w:rsidRPr="00B73AA5">
        <w:rPr>
          <w:i/>
          <w:spacing w:val="36"/>
          <w:sz w:val="28"/>
          <w:lang w:val="en-US"/>
        </w:rPr>
        <w:t xml:space="preserve"> </w:t>
      </w:r>
      <w:r w:rsidRPr="00B73AA5">
        <w:rPr>
          <w:i/>
          <w:sz w:val="28"/>
          <w:lang w:val="en-US"/>
        </w:rPr>
        <w:t>not</w:t>
      </w:r>
      <w:r w:rsidRPr="00B73AA5">
        <w:rPr>
          <w:i/>
          <w:spacing w:val="35"/>
          <w:sz w:val="28"/>
          <w:lang w:val="en-US"/>
        </w:rPr>
        <w:t xml:space="preserve"> </w:t>
      </w:r>
      <w:r w:rsidRPr="00B73AA5">
        <w:rPr>
          <w:i/>
          <w:sz w:val="28"/>
          <w:lang w:val="en-US"/>
        </w:rPr>
        <w:t>quite</w:t>
      </w:r>
      <w:r w:rsidRPr="00B73AA5">
        <w:rPr>
          <w:i/>
          <w:spacing w:val="37"/>
          <w:sz w:val="28"/>
          <w:lang w:val="en-US"/>
        </w:rPr>
        <w:t xml:space="preserve"> </w:t>
      </w:r>
      <w:r w:rsidRPr="00B73AA5">
        <w:rPr>
          <w:i/>
          <w:sz w:val="28"/>
          <w:lang w:val="en-US"/>
        </w:rPr>
        <w:t>clear.</w:t>
      </w:r>
      <w:r w:rsidRPr="00B73AA5">
        <w:rPr>
          <w:i/>
          <w:spacing w:val="36"/>
          <w:sz w:val="28"/>
          <w:lang w:val="en-US"/>
        </w:rPr>
        <w:t xml:space="preserve"> </w:t>
      </w:r>
      <w:r w:rsidRPr="00B73AA5">
        <w:rPr>
          <w:i/>
          <w:sz w:val="28"/>
          <w:lang w:val="en-US"/>
        </w:rPr>
        <w:t>I</w:t>
      </w:r>
      <w:r w:rsidRPr="00B73AA5">
        <w:rPr>
          <w:i/>
          <w:spacing w:val="34"/>
          <w:sz w:val="28"/>
          <w:lang w:val="en-US"/>
        </w:rPr>
        <w:t xml:space="preserve"> </w:t>
      </w:r>
      <w:r w:rsidRPr="00B73AA5">
        <w:rPr>
          <w:i/>
          <w:sz w:val="28"/>
          <w:lang w:val="en-US"/>
        </w:rPr>
        <w:t>have</w:t>
      </w:r>
      <w:r w:rsidRPr="00B73AA5">
        <w:rPr>
          <w:i/>
          <w:spacing w:val="35"/>
          <w:sz w:val="28"/>
          <w:lang w:val="en-US"/>
        </w:rPr>
        <w:t xml:space="preserve"> </w:t>
      </w:r>
      <w:r w:rsidRPr="00B73AA5">
        <w:rPr>
          <w:i/>
          <w:sz w:val="28"/>
          <w:lang w:val="en-US"/>
        </w:rPr>
        <w:t>a</w:t>
      </w:r>
      <w:r w:rsidRPr="00B73AA5">
        <w:rPr>
          <w:i/>
          <w:spacing w:val="36"/>
          <w:sz w:val="28"/>
          <w:lang w:val="en-US"/>
        </w:rPr>
        <w:t xml:space="preserve"> </w:t>
      </w:r>
      <w:r w:rsidRPr="00B73AA5">
        <w:rPr>
          <w:i/>
          <w:sz w:val="28"/>
          <w:lang w:val="en-US"/>
        </w:rPr>
        <w:t>few</w:t>
      </w:r>
      <w:r w:rsidRPr="00B73AA5">
        <w:rPr>
          <w:i/>
          <w:spacing w:val="34"/>
          <w:sz w:val="28"/>
          <w:lang w:val="en-US"/>
        </w:rPr>
        <w:t xml:space="preserve"> </w:t>
      </w:r>
      <w:r w:rsidRPr="00B73AA5">
        <w:rPr>
          <w:i/>
          <w:sz w:val="28"/>
          <w:lang w:val="en-US"/>
        </w:rPr>
        <w:t>questions.</w:t>
      </w:r>
      <w:r w:rsidRPr="00B73AA5">
        <w:rPr>
          <w:i/>
          <w:spacing w:val="46"/>
          <w:sz w:val="28"/>
          <w:lang w:val="en-US"/>
        </w:rPr>
        <w:t xml:space="preserve"> </w:t>
      </w:r>
      <w:r w:rsidRPr="00B73AA5">
        <w:rPr>
          <w:i/>
          <w:sz w:val="28"/>
          <w:lang w:val="en-US"/>
        </w:rPr>
        <w:t>-</w:t>
      </w:r>
      <w:r w:rsidRPr="00B73AA5">
        <w:rPr>
          <w:i/>
          <w:spacing w:val="35"/>
          <w:sz w:val="28"/>
          <w:lang w:val="en-US"/>
        </w:rPr>
        <w:t xml:space="preserve"> </w:t>
      </w:r>
      <w:r>
        <w:rPr>
          <w:i/>
          <w:sz w:val="28"/>
        </w:rPr>
        <w:t>У</w:t>
      </w:r>
      <w:r w:rsidRPr="00B73AA5">
        <w:rPr>
          <w:i/>
          <w:spacing w:val="34"/>
          <w:sz w:val="28"/>
          <w:lang w:val="en-US"/>
        </w:rPr>
        <w:t xml:space="preserve"> </w:t>
      </w:r>
      <w:r>
        <w:rPr>
          <w:i/>
          <w:sz w:val="28"/>
        </w:rPr>
        <w:t>меня</w:t>
      </w:r>
      <w:r w:rsidRPr="00B73AA5">
        <w:rPr>
          <w:i/>
          <w:spacing w:val="37"/>
          <w:sz w:val="28"/>
          <w:lang w:val="en-US"/>
        </w:rPr>
        <w:t xml:space="preserve"> </w:t>
      </w:r>
      <w:r>
        <w:rPr>
          <w:i/>
          <w:sz w:val="28"/>
        </w:rPr>
        <w:t>есть</w:t>
      </w:r>
      <w:r w:rsidRPr="00B73AA5">
        <w:rPr>
          <w:i/>
          <w:spacing w:val="37"/>
          <w:sz w:val="28"/>
          <w:lang w:val="en-US"/>
        </w:rPr>
        <w:t xml:space="preserve"> </w:t>
      </w:r>
      <w:r>
        <w:rPr>
          <w:i/>
          <w:sz w:val="28"/>
        </w:rPr>
        <w:t>не</w:t>
      </w:r>
      <w:r w:rsidRPr="00B73AA5">
        <w:rPr>
          <w:i/>
          <w:sz w:val="28"/>
          <w:lang w:val="en-US"/>
        </w:rPr>
        <w:t>-</w:t>
      </w:r>
      <w:r w:rsidRPr="00B73AA5">
        <w:rPr>
          <w:i/>
          <w:spacing w:val="-67"/>
          <w:sz w:val="28"/>
          <w:lang w:val="en-US"/>
        </w:rPr>
        <w:t xml:space="preserve"> </w:t>
      </w:r>
      <w:r>
        <w:rPr>
          <w:i/>
          <w:sz w:val="28"/>
        </w:rPr>
        <w:t>сколько</w:t>
      </w:r>
      <w:r w:rsidRPr="00B73AA5">
        <w:rPr>
          <w:i/>
          <w:spacing w:val="-3"/>
          <w:sz w:val="28"/>
          <w:lang w:val="en-US"/>
        </w:rPr>
        <w:t xml:space="preserve"> </w:t>
      </w:r>
      <w:r>
        <w:rPr>
          <w:i/>
          <w:sz w:val="28"/>
        </w:rPr>
        <w:t>вопросов</w:t>
      </w:r>
      <w:r w:rsidRPr="00B73AA5">
        <w:rPr>
          <w:i/>
          <w:sz w:val="28"/>
          <w:lang w:val="en-US"/>
        </w:rPr>
        <w:t>.</w:t>
      </w:r>
    </w:p>
    <w:p w:rsidR="00357B9E" w:rsidRPr="00B73AA5" w:rsidRDefault="00357B9E">
      <w:pPr>
        <w:pStyle w:val="a7"/>
        <w:spacing w:before="3"/>
        <w:rPr>
          <w:i/>
          <w:sz w:val="32"/>
          <w:lang w:val="en-US"/>
        </w:rPr>
      </w:pPr>
    </w:p>
    <w:p w:rsidR="00357B9E" w:rsidRDefault="00B73AA5" w:rsidP="005347E2">
      <w:pPr>
        <w:pStyle w:val="a8"/>
        <w:numPr>
          <w:ilvl w:val="0"/>
          <w:numId w:val="164"/>
        </w:numPr>
        <w:tabs>
          <w:tab w:val="left" w:pos="1147"/>
        </w:tabs>
        <w:spacing w:before="0" w:line="276" w:lineRule="auto"/>
        <w:ind w:right="849" w:firstLine="566"/>
        <w:jc w:val="both"/>
        <w:rPr>
          <w:sz w:val="28"/>
        </w:rPr>
      </w:pPr>
      <w:r>
        <w:rPr>
          <w:sz w:val="28"/>
        </w:rPr>
        <w:t xml:space="preserve">Слова </w:t>
      </w:r>
      <w:r>
        <w:rPr>
          <w:b/>
          <w:i/>
          <w:sz w:val="28"/>
        </w:rPr>
        <w:t xml:space="preserve">much </w:t>
      </w:r>
      <w:r>
        <w:rPr>
          <w:sz w:val="28"/>
        </w:rPr>
        <w:t xml:space="preserve">и </w:t>
      </w:r>
      <w:r>
        <w:rPr>
          <w:b/>
          <w:i/>
          <w:sz w:val="28"/>
        </w:rPr>
        <w:t>many</w:t>
      </w:r>
      <w:r>
        <w:rPr>
          <w:sz w:val="28"/>
        </w:rPr>
        <w:t>, как правило, употребляются в вопросительных и</w:t>
      </w:r>
      <w:r>
        <w:rPr>
          <w:spacing w:val="1"/>
          <w:sz w:val="28"/>
        </w:rPr>
        <w:t xml:space="preserve"> </w:t>
      </w:r>
      <w:r>
        <w:rPr>
          <w:sz w:val="28"/>
        </w:rPr>
        <w:t>отрицательных предложениях. В утвердительных предложениях чаще всего</w:t>
      </w:r>
      <w:r>
        <w:rPr>
          <w:spacing w:val="1"/>
          <w:sz w:val="28"/>
        </w:rPr>
        <w:t xml:space="preserve"> </w:t>
      </w:r>
      <w:r>
        <w:rPr>
          <w:sz w:val="28"/>
        </w:rPr>
        <w:t>употребляется</w:t>
      </w:r>
      <w:r>
        <w:rPr>
          <w:spacing w:val="-1"/>
          <w:sz w:val="28"/>
        </w:rPr>
        <w:t xml:space="preserve"> </w:t>
      </w:r>
      <w:r>
        <w:rPr>
          <w:b/>
          <w:i/>
          <w:sz w:val="28"/>
        </w:rPr>
        <w:t>a</w:t>
      </w:r>
      <w:r>
        <w:rPr>
          <w:b/>
          <w:i/>
          <w:spacing w:val="1"/>
          <w:sz w:val="28"/>
        </w:rPr>
        <w:t xml:space="preserve"> </w:t>
      </w:r>
      <w:r>
        <w:rPr>
          <w:b/>
          <w:i/>
          <w:sz w:val="28"/>
        </w:rPr>
        <w:t>lot</w:t>
      </w:r>
      <w:r>
        <w:rPr>
          <w:b/>
          <w:i/>
          <w:spacing w:val="-3"/>
          <w:sz w:val="28"/>
        </w:rPr>
        <w:t xml:space="preserve"> </w:t>
      </w:r>
      <w:r>
        <w:rPr>
          <w:b/>
          <w:i/>
          <w:sz w:val="28"/>
        </w:rPr>
        <w:t>of</w:t>
      </w:r>
      <w:r>
        <w:rPr>
          <w:sz w:val="28"/>
        </w:rPr>
        <w:t>.</w:t>
      </w:r>
    </w:p>
    <w:p w:rsidR="00357B9E" w:rsidRPr="00B73AA5" w:rsidRDefault="00B73AA5">
      <w:pPr>
        <w:spacing w:line="321" w:lineRule="exact"/>
        <w:ind w:left="851"/>
        <w:jc w:val="both"/>
        <w:rPr>
          <w:i/>
          <w:sz w:val="28"/>
          <w:lang w:val="en-US"/>
        </w:rPr>
      </w:pPr>
      <w:r w:rsidRPr="00B73AA5">
        <w:rPr>
          <w:i/>
          <w:sz w:val="28"/>
          <w:lang w:val="en-US"/>
        </w:rPr>
        <w:t>I</w:t>
      </w:r>
      <w:r w:rsidRPr="00B73AA5">
        <w:rPr>
          <w:i/>
          <w:spacing w:val="-2"/>
          <w:sz w:val="28"/>
          <w:lang w:val="en-US"/>
        </w:rPr>
        <w:t xml:space="preserve"> </w:t>
      </w:r>
      <w:r w:rsidRPr="00B73AA5">
        <w:rPr>
          <w:i/>
          <w:sz w:val="28"/>
          <w:lang w:val="en-US"/>
        </w:rPr>
        <w:t>have</w:t>
      </w:r>
      <w:r w:rsidRPr="00B73AA5">
        <w:rPr>
          <w:i/>
          <w:spacing w:val="-1"/>
          <w:sz w:val="28"/>
          <w:lang w:val="en-US"/>
        </w:rPr>
        <w:t xml:space="preserve"> </w:t>
      </w:r>
      <w:r w:rsidRPr="00B73AA5">
        <w:rPr>
          <w:i/>
          <w:sz w:val="28"/>
          <w:lang w:val="en-US"/>
        </w:rPr>
        <w:t>a</w:t>
      </w:r>
      <w:r w:rsidRPr="00B73AA5">
        <w:rPr>
          <w:i/>
          <w:spacing w:val="-3"/>
          <w:sz w:val="28"/>
          <w:lang w:val="en-US"/>
        </w:rPr>
        <w:t xml:space="preserve"> </w:t>
      </w:r>
      <w:r w:rsidRPr="00B73AA5">
        <w:rPr>
          <w:i/>
          <w:sz w:val="28"/>
          <w:lang w:val="en-US"/>
        </w:rPr>
        <w:t>lot of</w:t>
      </w:r>
      <w:r w:rsidRPr="00B73AA5">
        <w:rPr>
          <w:i/>
          <w:spacing w:val="-1"/>
          <w:sz w:val="28"/>
          <w:lang w:val="en-US"/>
        </w:rPr>
        <w:t xml:space="preserve"> </w:t>
      </w:r>
      <w:r w:rsidRPr="00B73AA5">
        <w:rPr>
          <w:i/>
          <w:sz w:val="28"/>
          <w:lang w:val="en-US"/>
        </w:rPr>
        <w:t>friends.</w:t>
      </w:r>
      <w:r w:rsidRPr="00B73AA5">
        <w:rPr>
          <w:i/>
          <w:spacing w:val="-2"/>
          <w:sz w:val="28"/>
          <w:lang w:val="en-US"/>
        </w:rPr>
        <w:t xml:space="preserve"> </w:t>
      </w:r>
      <w:r w:rsidRPr="00B73AA5">
        <w:rPr>
          <w:i/>
          <w:sz w:val="28"/>
          <w:lang w:val="en-US"/>
        </w:rPr>
        <w:t>-</w:t>
      </w:r>
      <w:r w:rsidRPr="00B73AA5">
        <w:rPr>
          <w:i/>
          <w:spacing w:val="-2"/>
          <w:sz w:val="28"/>
          <w:lang w:val="en-US"/>
        </w:rPr>
        <w:t xml:space="preserve"> </w:t>
      </w:r>
      <w:r>
        <w:rPr>
          <w:i/>
          <w:sz w:val="28"/>
        </w:rPr>
        <w:t>У</w:t>
      </w:r>
      <w:r w:rsidRPr="00B73AA5">
        <w:rPr>
          <w:i/>
          <w:spacing w:val="-1"/>
          <w:sz w:val="28"/>
          <w:lang w:val="en-US"/>
        </w:rPr>
        <w:t xml:space="preserve"> </w:t>
      </w:r>
      <w:r>
        <w:rPr>
          <w:i/>
          <w:sz w:val="28"/>
        </w:rPr>
        <w:t>меня</w:t>
      </w:r>
      <w:r w:rsidRPr="00B73AA5">
        <w:rPr>
          <w:i/>
          <w:spacing w:val="-3"/>
          <w:sz w:val="28"/>
          <w:lang w:val="en-US"/>
        </w:rPr>
        <w:t xml:space="preserve"> </w:t>
      </w:r>
      <w:r>
        <w:rPr>
          <w:i/>
          <w:sz w:val="28"/>
        </w:rPr>
        <w:t>много</w:t>
      </w:r>
      <w:r w:rsidRPr="00B73AA5">
        <w:rPr>
          <w:i/>
          <w:sz w:val="28"/>
          <w:lang w:val="en-US"/>
        </w:rPr>
        <w:t xml:space="preserve"> </w:t>
      </w:r>
      <w:r>
        <w:rPr>
          <w:i/>
          <w:sz w:val="28"/>
        </w:rPr>
        <w:t>друзей</w:t>
      </w:r>
      <w:r w:rsidRPr="00B73AA5">
        <w:rPr>
          <w:i/>
          <w:sz w:val="28"/>
          <w:lang w:val="en-US"/>
        </w:rPr>
        <w:t>.</w:t>
      </w:r>
    </w:p>
    <w:p w:rsidR="00357B9E" w:rsidRPr="00B73AA5" w:rsidRDefault="00B73AA5">
      <w:pPr>
        <w:spacing w:before="50"/>
        <w:ind w:left="851"/>
        <w:jc w:val="both"/>
        <w:rPr>
          <w:i/>
          <w:sz w:val="28"/>
          <w:lang w:val="en-US"/>
        </w:rPr>
      </w:pPr>
      <w:r w:rsidRPr="00B73AA5">
        <w:rPr>
          <w:i/>
          <w:sz w:val="28"/>
          <w:lang w:val="en-US"/>
        </w:rPr>
        <w:t>There</w:t>
      </w:r>
      <w:r w:rsidRPr="00B73AA5">
        <w:rPr>
          <w:i/>
          <w:spacing w:val="-1"/>
          <w:sz w:val="28"/>
          <w:lang w:val="en-US"/>
        </w:rPr>
        <w:t xml:space="preserve"> </w:t>
      </w:r>
      <w:r w:rsidRPr="00B73AA5">
        <w:rPr>
          <w:i/>
          <w:sz w:val="28"/>
          <w:lang w:val="en-US"/>
        </w:rPr>
        <w:t>is a</w:t>
      </w:r>
      <w:r w:rsidRPr="00B73AA5">
        <w:rPr>
          <w:i/>
          <w:spacing w:val="-3"/>
          <w:sz w:val="28"/>
          <w:lang w:val="en-US"/>
        </w:rPr>
        <w:t xml:space="preserve"> </w:t>
      </w:r>
      <w:r w:rsidRPr="00B73AA5">
        <w:rPr>
          <w:i/>
          <w:sz w:val="28"/>
          <w:lang w:val="en-US"/>
        </w:rPr>
        <w:t>lot of snow</w:t>
      </w:r>
      <w:r w:rsidRPr="00B73AA5">
        <w:rPr>
          <w:i/>
          <w:spacing w:val="-3"/>
          <w:sz w:val="28"/>
          <w:lang w:val="en-US"/>
        </w:rPr>
        <w:t xml:space="preserve"> </w:t>
      </w:r>
      <w:r w:rsidRPr="00B73AA5">
        <w:rPr>
          <w:i/>
          <w:sz w:val="28"/>
          <w:lang w:val="en-US"/>
        </w:rPr>
        <w:t>this winter. -</w:t>
      </w:r>
      <w:r w:rsidRPr="00B73AA5">
        <w:rPr>
          <w:i/>
          <w:spacing w:val="-2"/>
          <w:sz w:val="28"/>
          <w:lang w:val="en-US"/>
        </w:rPr>
        <w:t xml:space="preserve"> </w:t>
      </w:r>
      <w:r>
        <w:rPr>
          <w:i/>
          <w:sz w:val="28"/>
        </w:rPr>
        <w:t>В</w:t>
      </w:r>
      <w:r w:rsidRPr="00B73AA5">
        <w:rPr>
          <w:i/>
          <w:spacing w:val="-2"/>
          <w:sz w:val="28"/>
          <w:lang w:val="en-US"/>
        </w:rPr>
        <w:t xml:space="preserve"> </w:t>
      </w:r>
      <w:r>
        <w:rPr>
          <w:i/>
          <w:sz w:val="28"/>
        </w:rPr>
        <w:t>этом</w:t>
      </w:r>
      <w:r w:rsidRPr="00B73AA5">
        <w:rPr>
          <w:i/>
          <w:spacing w:val="-2"/>
          <w:sz w:val="28"/>
          <w:lang w:val="en-US"/>
        </w:rPr>
        <w:t xml:space="preserve"> </w:t>
      </w:r>
      <w:r>
        <w:rPr>
          <w:i/>
          <w:sz w:val="28"/>
        </w:rPr>
        <w:t>году</w:t>
      </w:r>
      <w:r w:rsidRPr="00B73AA5">
        <w:rPr>
          <w:i/>
          <w:spacing w:val="-5"/>
          <w:sz w:val="28"/>
          <w:lang w:val="en-US"/>
        </w:rPr>
        <w:t xml:space="preserve"> </w:t>
      </w:r>
      <w:r>
        <w:rPr>
          <w:i/>
          <w:sz w:val="28"/>
        </w:rPr>
        <w:t>много</w:t>
      </w:r>
      <w:r w:rsidRPr="00B73AA5">
        <w:rPr>
          <w:i/>
          <w:spacing w:val="-3"/>
          <w:sz w:val="28"/>
          <w:lang w:val="en-US"/>
        </w:rPr>
        <w:t xml:space="preserve"> </w:t>
      </w:r>
      <w:r>
        <w:rPr>
          <w:i/>
          <w:sz w:val="28"/>
        </w:rPr>
        <w:t>снега</w:t>
      </w:r>
      <w:r w:rsidRPr="00B73AA5">
        <w:rPr>
          <w:i/>
          <w:sz w:val="28"/>
          <w:lang w:val="en-US"/>
        </w:rPr>
        <w:t>.</w:t>
      </w:r>
    </w:p>
    <w:p w:rsidR="00357B9E" w:rsidRPr="00B73AA5" w:rsidRDefault="00B73AA5">
      <w:pPr>
        <w:spacing w:before="48" w:line="276" w:lineRule="auto"/>
        <w:ind w:left="284" w:right="223" w:firstLine="566"/>
        <w:rPr>
          <w:i/>
          <w:sz w:val="28"/>
          <w:lang w:val="en-US"/>
        </w:rPr>
      </w:pPr>
      <w:r w:rsidRPr="00B73AA5">
        <w:rPr>
          <w:i/>
          <w:sz w:val="28"/>
          <w:lang w:val="en-US"/>
        </w:rPr>
        <w:t>There</w:t>
      </w:r>
      <w:r w:rsidRPr="00B73AA5">
        <w:rPr>
          <w:i/>
          <w:spacing w:val="-1"/>
          <w:sz w:val="28"/>
          <w:lang w:val="en-US"/>
        </w:rPr>
        <w:t xml:space="preserve"> </w:t>
      </w:r>
      <w:r w:rsidRPr="00B73AA5">
        <w:rPr>
          <w:i/>
          <w:sz w:val="28"/>
          <w:lang w:val="en-US"/>
        </w:rPr>
        <w:t>are</w:t>
      </w:r>
      <w:r w:rsidRPr="00B73AA5">
        <w:rPr>
          <w:i/>
          <w:spacing w:val="-1"/>
          <w:sz w:val="28"/>
          <w:lang w:val="en-US"/>
        </w:rPr>
        <w:t xml:space="preserve"> </w:t>
      </w:r>
      <w:r w:rsidRPr="00B73AA5">
        <w:rPr>
          <w:i/>
          <w:sz w:val="28"/>
          <w:lang w:val="en-US"/>
        </w:rPr>
        <w:t>a</w:t>
      </w:r>
      <w:r w:rsidRPr="00B73AA5">
        <w:rPr>
          <w:i/>
          <w:spacing w:val="1"/>
          <w:sz w:val="28"/>
          <w:lang w:val="en-US"/>
        </w:rPr>
        <w:t xml:space="preserve"> </w:t>
      </w:r>
      <w:r w:rsidRPr="00B73AA5">
        <w:rPr>
          <w:i/>
          <w:sz w:val="28"/>
          <w:lang w:val="en-US"/>
        </w:rPr>
        <w:t>lot</w:t>
      </w:r>
      <w:r w:rsidRPr="00B73AA5">
        <w:rPr>
          <w:i/>
          <w:spacing w:val="1"/>
          <w:sz w:val="28"/>
          <w:lang w:val="en-US"/>
        </w:rPr>
        <w:t xml:space="preserve"> </w:t>
      </w:r>
      <w:r w:rsidRPr="00B73AA5">
        <w:rPr>
          <w:i/>
          <w:sz w:val="28"/>
          <w:lang w:val="en-US"/>
        </w:rPr>
        <w:t>of shops</w:t>
      </w:r>
      <w:r w:rsidRPr="00B73AA5">
        <w:rPr>
          <w:i/>
          <w:spacing w:val="1"/>
          <w:sz w:val="28"/>
          <w:lang w:val="en-US"/>
        </w:rPr>
        <w:t xml:space="preserve"> </w:t>
      </w:r>
      <w:r w:rsidRPr="00B73AA5">
        <w:rPr>
          <w:i/>
          <w:sz w:val="28"/>
          <w:lang w:val="en-US"/>
        </w:rPr>
        <w:t>in</w:t>
      </w:r>
      <w:r w:rsidRPr="00B73AA5">
        <w:rPr>
          <w:i/>
          <w:spacing w:val="3"/>
          <w:sz w:val="28"/>
          <w:lang w:val="en-US"/>
        </w:rPr>
        <w:t xml:space="preserve"> </w:t>
      </w:r>
      <w:r w:rsidRPr="00B73AA5">
        <w:rPr>
          <w:i/>
          <w:sz w:val="28"/>
          <w:lang w:val="en-US"/>
        </w:rPr>
        <w:t>Oxford Street.</w:t>
      </w:r>
      <w:r w:rsidRPr="00B73AA5">
        <w:rPr>
          <w:i/>
          <w:spacing w:val="6"/>
          <w:sz w:val="28"/>
          <w:lang w:val="en-US"/>
        </w:rPr>
        <w:t xml:space="preserve"> </w:t>
      </w:r>
      <w:r w:rsidRPr="00B73AA5">
        <w:rPr>
          <w:i/>
          <w:sz w:val="28"/>
          <w:lang w:val="en-US"/>
        </w:rPr>
        <w:t>-</w:t>
      </w:r>
      <w:r w:rsidRPr="00B73AA5">
        <w:rPr>
          <w:i/>
          <w:spacing w:val="1"/>
          <w:sz w:val="28"/>
          <w:lang w:val="en-US"/>
        </w:rPr>
        <w:t xml:space="preserve"> </w:t>
      </w:r>
      <w:r>
        <w:rPr>
          <w:i/>
          <w:sz w:val="28"/>
        </w:rPr>
        <w:t>На</w:t>
      </w:r>
      <w:r w:rsidRPr="00B73AA5">
        <w:rPr>
          <w:i/>
          <w:spacing w:val="2"/>
          <w:sz w:val="28"/>
          <w:lang w:val="en-US"/>
        </w:rPr>
        <w:t xml:space="preserve"> </w:t>
      </w:r>
      <w:r>
        <w:rPr>
          <w:i/>
          <w:sz w:val="28"/>
        </w:rPr>
        <w:t>Оксфорд</w:t>
      </w:r>
      <w:r w:rsidRPr="00B73AA5">
        <w:rPr>
          <w:i/>
          <w:sz w:val="28"/>
          <w:lang w:val="en-US"/>
        </w:rPr>
        <w:t>-</w:t>
      </w:r>
      <w:r>
        <w:rPr>
          <w:i/>
          <w:sz w:val="28"/>
        </w:rPr>
        <w:t>стрит</w:t>
      </w:r>
      <w:r w:rsidRPr="00B73AA5">
        <w:rPr>
          <w:i/>
          <w:spacing w:val="-2"/>
          <w:sz w:val="28"/>
          <w:lang w:val="en-US"/>
        </w:rPr>
        <w:t xml:space="preserve"> </w:t>
      </w:r>
      <w:r>
        <w:rPr>
          <w:i/>
          <w:sz w:val="28"/>
        </w:rPr>
        <w:t>много</w:t>
      </w:r>
      <w:r w:rsidRPr="00B73AA5">
        <w:rPr>
          <w:i/>
          <w:spacing w:val="1"/>
          <w:sz w:val="28"/>
          <w:lang w:val="en-US"/>
        </w:rPr>
        <w:t xml:space="preserve"> </w:t>
      </w:r>
      <w:r>
        <w:rPr>
          <w:i/>
          <w:sz w:val="28"/>
        </w:rPr>
        <w:t>мага</w:t>
      </w:r>
      <w:r w:rsidRPr="00B73AA5">
        <w:rPr>
          <w:i/>
          <w:sz w:val="28"/>
          <w:lang w:val="en-US"/>
        </w:rPr>
        <w:t>-</w:t>
      </w:r>
      <w:r w:rsidRPr="00B73AA5">
        <w:rPr>
          <w:i/>
          <w:spacing w:val="-67"/>
          <w:sz w:val="28"/>
          <w:lang w:val="en-US"/>
        </w:rPr>
        <w:t xml:space="preserve"> </w:t>
      </w:r>
      <w:r>
        <w:rPr>
          <w:i/>
          <w:sz w:val="28"/>
        </w:rPr>
        <w:t>зинов</w:t>
      </w:r>
      <w:r w:rsidRPr="00B73AA5">
        <w:rPr>
          <w:i/>
          <w:sz w:val="28"/>
          <w:lang w:val="en-US"/>
        </w:rPr>
        <w:t>.</w:t>
      </w:r>
    </w:p>
    <w:p w:rsidR="00357B9E" w:rsidRDefault="00B73AA5">
      <w:pPr>
        <w:spacing w:before="1"/>
        <w:ind w:left="851"/>
        <w:rPr>
          <w:sz w:val="28"/>
        </w:rPr>
      </w:pPr>
      <w:r>
        <w:rPr>
          <w:sz w:val="28"/>
        </w:rPr>
        <w:t>Если</w:t>
      </w:r>
      <w:r>
        <w:rPr>
          <w:spacing w:val="55"/>
          <w:sz w:val="28"/>
        </w:rPr>
        <w:t xml:space="preserve"> </w:t>
      </w:r>
      <w:r>
        <w:rPr>
          <w:sz w:val="28"/>
        </w:rPr>
        <w:t>перед</w:t>
      </w:r>
      <w:r>
        <w:rPr>
          <w:spacing w:val="57"/>
          <w:sz w:val="28"/>
        </w:rPr>
        <w:t xml:space="preserve"> </w:t>
      </w:r>
      <w:r>
        <w:rPr>
          <w:sz w:val="28"/>
        </w:rPr>
        <w:t>словом</w:t>
      </w:r>
      <w:r>
        <w:rPr>
          <w:spacing w:val="54"/>
          <w:sz w:val="28"/>
        </w:rPr>
        <w:t xml:space="preserve"> </w:t>
      </w:r>
      <w:r>
        <w:rPr>
          <w:b/>
          <w:i/>
          <w:sz w:val="28"/>
        </w:rPr>
        <w:t>много</w:t>
      </w:r>
      <w:r>
        <w:rPr>
          <w:b/>
          <w:i/>
          <w:spacing w:val="56"/>
          <w:sz w:val="28"/>
        </w:rPr>
        <w:t xml:space="preserve"> </w:t>
      </w:r>
      <w:r>
        <w:rPr>
          <w:sz w:val="28"/>
        </w:rPr>
        <w:t>стоят</w:t>
      </w:r>
      <w:r>
        <w:rPr>
          <w:spacing w:val="52"/>
          <w:sz w:val="28"/>
        </w:rPr>
        <w:t xml:space="preserve"> </w:t>
      </w:r>
      <w:r>
        <w:rPr>
          <w:sz w:val="28"/>
        </w:rPr>
        <w:t>слова</w:t>
      </w:r>
      <w:r>
        <w:rPr>
          <w:spacing w:val="53"/>
          <w:sz w:val="28"/>
        </w:rPr>
        <w:t xml:space="preserve"> </w:t>
      </w:r>
      <w:r>
        <w:rPr>
          <w:b/>
          <w:i/>
          <w:sz w:val="28"/>
        </w:rPr>
        <w:t>very</w:t>
      </w:r>
      <w:r>
        <w:rPr>
          <w:sz w:val="28"/>
        </w:rPr>
        <w:t>,</w:t>
      </w:r>
      <w:r>
        <w:rPr>
          <w:spacing w:val="52"/>
          <w:sz w:val="28"/>
        </w:rPr>
        <w:t xml:space="preserve"> </w:t>
      </w:r>
      <w:r>
        <w:rPr>
          <w:b/>
          <w:i/>
          <w:sz w:val="28"/>
        </w:rPr>
        <w:t>too</w:t>
      </w:r>
      <w:r>
        <w:rPr>
          <w:sz w:val="28"/>
        </w:rPr>
        <w:t>,</w:t>
      </w:r>
      <w:r>
        <w:rPr>
          <w:spacing w:val="52"/>
          <w:sz w:val="28"/>
        </w:rPr>
        <w:t xml:space="preserve"> </w:t>
      </w:r>
      <w:r>
        <w:rPr>
          <w:b/>
          <w:i/>
          <w:sz w:val="28"/>
        </w:rPr>
        <w:t>so</w:t>
      </w:r>
      <w:r>
        <w:rPr>
          <w:sz w:val="28"/>
        </w:rPr>
        <w:t>,</w:t>
      </w:r>
      <w:r>
        <w:rPr>
          <w:spacing w:val="54"/>
          <w:sz w:val="28"/>
        </w:rPr>
        <w:t xml:space="preserve"> </w:t>
      </w:r>
      <w:r>
        <w:rPr>
          <w:sz w:val="28"/>
        </w:rPr>
        <w:t>то</w:t>
      </w:r>
      <w:r>
        <w:rPr>
          <w:spacing w:val="55"/>
          <w:sz w:val="28"/>
        </w:rPr>
        <w:t xml:space="preserve"> </w:t>
      </w:r>
      <w:r>
        <w:rPr>
          <w:sz w:val="28"/>
        </w:rPr>
        <w:t>употребляются</w:t>
      </w:r>
    </w:p>
    <w:p w:rsidR="00357B9E" w:rsidRPr="00B73AA5" w:rsidRDefault="00B73AA5">
      <w:pPr>
        <w:spacing w:before="47"/>
        <w:ind w:left="284"/>
        <w:rPr>
          <w:sz w:val="28"/>
          <w:lang w:val="en-US"/>
        </w:rPr>
      </w:pPr>
      <w:r w:rsidRPr="00B73AA5">
        <w:rPr>
          <w:b/>
          <w:i/>
          <w:sz w:val="28"/>
          <w:lang w:val="en-US"/>
        </w:rPr>
        <w:t xml:space="preserve">much </w:t>
      </w:r>
      <w:r>
        <w:rPr>
          <w:sz w:val="28"/>
        </w:rPr>
        <w:t>или</w:t>
      </w:r>
      <w:r w:rsidRPr="00B73AA5">
        <w:rPr>
          <w:spacing w:val="-4"/>
          <w:sz w:val="28"/>
          <w:lang w:val="en-US"/>
        </w:rPr>
        <w:t xml:space="preserve"> </w:t>
      </w:r>
      <w:r w:rsidRPr="00B73AA5">
        <w:rPr>
          <w:b/>
          <w:i/>
          <w:sz w:val="28"/>
          <w:lang w:val="en-US"/>
        </w:rPr>
        <w:t>many</w:t>
      </w:r>
      <w:r w:rsidRPr="00B73AA5">
        <w:rPr>
          <w:sz w:val="28"/>
          <w:lang w:val="en-US"/>
        </w:rPr>
        <w:t>,</w:t>
      </w:r>
      <w:r w:rsidRPr="00B73AA5">
        <w:rPr>
          <w:spacing w:val="-1"/>
          <w:sz w:val="28"/>
          <w:lang w:val="en-US"/>
        </w:rPr>
        <w:t xml:space="preserve"> </w:t>
      </w:r>
      <w:r>
        <w:rPr>
          <w:sz w:val="28"/>
        </w:rPr>
        <w:t>а</w:t>
      </w:r>
      <w:r w:rsidRPr="00B73AA5">
        <w:rPr>
          <w:spacing w:val="-2"/>
          <w:sz w:val="28"/>
          <w:lang w:val="en-US"/>
        </w:rPr>
        <w:t xml:space="preserve"> </w:t>
      </w:r>
      <w:r>
        <w:rPr>
          <w:sz w:val="28"/>
        </w:rPr>
        <w:t>не</w:t>
      </w:r>
      <w:r w:rsidRPr="00B73AA5">
        <w:rPr>
          <w:sz w:val="28"/>
          <w:lang w:val="en-US"/>
        </w:rPr>
        <w:t xml:space="preserve"> </w:t>
      </w:r>
      <w:r w:rsidRPr="00B73AA5">
        <w:rPr>
          <w:b/>
          <w:i/>
          <w:sz w:val="28"/>
          <w:lang w:val="en-US"/>
        </w:rPr>
        <w:t>a</w:t>
      </w:r>
      <w:r w:rsidRPr="00B73AA5">
        <w:rPr>
          <w:b/>
          <w:i/>
          <w:spacing w:val="1"/>
          <w:sz w:val="28"/>
          <w:lang w:val="en-US"/>
        </w:rPr>
        <w:t xml:space="preserve"> </w:t>
      </w:r>
      <w:r w:rsidRPr="00B73AA5">
        <w:rPr>
          <w:b/>
          <w:i/>
          <w:sz w:val="28"/>
          <w:lang w:val="en-US"/>
        </w:rPr>
        <w:t>lot</w:t>
      </w:r>
      <w:r w:rsidRPr="00B73AA5">
        <w:rPr>
          <w:sz w:val="28"/>
          <w:lang w:val="en-US"/>
        </w:rPr>
        <w:t>.</w:t>
      </w:r>
    </w:p>
    <w:p w:rsidR="00357B9E" w:rsidRPr="00B73AA5" w:rsidRDefault="00B73AA5">
      <w:pPr>
        <w:spacing w:before="48"/>
        <w:ind w:left="851"/>
        <w:rPr>
          <w:i/>
          <w:sz w:val="28"/>
          <w:lang w:val="en-US"/>
        </w:rPr>
      </w:pPr>
      <w:r w:rsidRPr="00B73AA5">
        <w:rPr>
          <w:i/>
          <w:sz w:val="28"/>
          <w:lang w:val="en-US"/>
        </w:rPr>
        <w:t>He</w:t>
      </w:r>
      <w:r w:rsidRPr="00B73AA5">
        <w:rPr>
          <w:i/>
          <w:spacing w:val="-2"/>
          <w:sz w:val="28"/>
          <w:lang w:val="en-US"/>
        </w:rPr>
        <w:t xml:space="preserve"> </w:t>
      </w:r>
      <w:r w:rsidRPr="00B73AA5">
        <w:rPr>
          <w:i/>
          <w:sz w:val="28"/>
          <w:lang w:val="en-US"/>
        </w:rPr>
        <w:t>has</w:t>
      </w:r>
      <w:r w:rsidRPr="00B73AA5">
        <w:rPr>
          <w:i/>
          <w:spacing w:val="-2"/>
          <w:sz w:val="28"/>
          <w:lang w:val="en-US"/>
        </w:rPr>
        <w:t xml:space="preserve"> </w:t>
      </w:r>
      <w:r w:rsidRPr="00B73AA5">
        <w:rPr>
          <w:i/>
          <w:sz w:val="28"/>
          <w:lang w:val="en-US"/>
        </w:rPr>
        <w:t>so</w:t>
      </w:r>
      <w:r w:rsidRPr="00B73AA5">
        <w:rPr>
          <w:i/>
          <w:spacing w:val="-1"/>
          <w:sz w:val="28"/>
          <w:lang w:val="en-US"/>
        </w:rPr>
        <w:t xml:space="preserve"> </w:t>
      </w:r>
      <w:r w:rsidRPr="00B73AA5">
        <w:rPr>
          <w:i/>
          <w:sz w:val="28"/>
          <w:lang w:val="en-US"/>
        </w:rPr>
        <w:t>many</w:t>
      </w:r>
      <w:r w:rsidRPr="00B73AA5">
        <w:rPr>
          <w:i/>
          <w:spacing w:val="-2"/>
          <w:sz w:val="28"/>
          <w:lang w:val="en-US"/>
        </w:rPr>
        <w:t xml:space="preserve"> </w:t>
      </w:r>
      <w:r w:rsidRPr="00B73AA5">
        <w:rPr>
          <w:i/>
          <w:sz w:val="28"/>
          <w:lang w:val="en-US"/>
        </w:rPr>
        <w:t>friends!</w:t>
      </w:r>
      <w:r w:rsidRPr="00B73AA5">
        <w:rPr>
          <w:i/>
          <w:spacing w:val="2"/>
          <w:sz w:val="28"/>
          <w:lang w:val="en-US"/>
        </w:rPr>
        <w:t xml:space="preserve"> </w:t>
      </w:r>
      <w:r w:rsidRPr="00B73AA5">
        <w:rPr>
          <w:i/>
          <w:sz w:val="28"/>
          <w:lang w:val="en-US"/>
        </w:rPr>
        <w:t>-</w:t>
      </w:r>
      <w:r w:rsidRPr="00B73AA5">
        <w:rPr>
          <w:i/>
          <w:spacing w:val="-5"/>
          <w:sz w:val="28"/>
          <w:lang w:val="en-US"/>
        </w:rPr>
        <w:t xml:space="preserve"> </w:t>
      </w:r>
      <w:r>
        <w:rPr>
          <w:i/>
          <w:sz w:val="28"/>
        </w:rPr>
        <w:t>У</w:t>
      </w:r>
      <w:r w:rsidRPr="00B73AA5">
        <w:rPr>
          <w:i/>
          <w:spacing w:val="-2"/>
          <w:sz w:val="28"/>
          <w:lang w:val="en-US"/>
        </w:rPr>
        <w:t xml:space="preserve"> </w:t>
      </w:r>
      <w:r>
        <w:rPr>
          <w:i/>
          <w:sz w:val="28"/>
        </w:rPr>
        <w:t>него</w:t>
      </w:r>
      <w:r w:rsidRPr="00B73AA5">
        <w:rPr>
          <w:i/>
          <w:spacing w:val="-1"/>
          <w:sz w:val="28"/>
          <w:lang w:val="en-US"/>
        </w:rPr>
        <w:t xml:space="preserve"> </w:t>
      </w:r>
      <w:r>
        <w:rPr>
          <w:i/>
          <w:sz w:val="28"/>
        </w:rPr>
        <w:t>так</w:t>
      </w:r>
      <w:r w:rsidRPr="00B73AA5">
        <w:rPr>
          <w:i/>
          <w:spacing w:val="-1"/>
          <w:sz w:val="28"/>
          <w:lang w:val="en-US"/>
        </w:rPr>
        <w:t xml:space="preserve"> </w:t>
      </w:r>
      <w:r>
        <w:rPr>
          <w:i/>
          <w:sz w:val="28"/>
        </w:rPr>
        <w:t>много</w:t>
      </w:r>
      <w:r w:rsidRPr="00B73AA5">
        <w:rPr>
          <w:i/>
          <w:spacing w:val="-1"/>
          <w:sz w:val="28"/>
          <w:lang w:val="en-US"/>
        </w:rPr>
        <w:t xml:space="preserve"> </w:t>
      </w:r>
      <w:r>
        <w:rPr>
          <w:i/>
          <w:sz w:val="28"/>
        </w:rPr>
        <w:t>друзей</w:t>
      </w:r>
      <w:r w:rsidRPr="00B73AA5">
        <w:rPr>
          <w:i/>
          <w:sz w:val="28"/>
          <w:lang w:val="en-US"/>
        </w:rPr>
        <w:t>!</w:t>
      </w:r>
    </w:p>
    <w:p w:rsidR="00357B9E" w:rsidRPr="00B73AA5" w:rsidRDefault="00357B9E">
      <w:pPr>
        <w:pStyle w:val="a7"/>
        <w:spacing w:before="4"/>
        <w:rPr>
          <w:i/>
          <w:sz w:val="24"/>
          <w:lang w:val="en-US"/>
        </w:rPr>
      </w:pPr>
    </w:p>
    <w:p w:rsidR="00357B9E" w:rsidRPr="00B73AA5" w:rsidRDefault="00B73AA5">
      <w:pPr>
        <w:pStyle w:val="a7"/>
        <w:ind w:left="285" w:right="844"/>
        <w:jc w:val="center"/>
        <w:rPr>
          <w:lang w:val="en-US"/>
        </w:rPr>
      </w:pPr>
      <w:r w:rsidRPr="00B73AA5">
        <w:rPr>
          <w:lang w:val="en-US"/>
        </w:rPr>
        <w:t>150</w:t>
      </w:r>
    </w:p>
    <w:p w:rsidR="00357B9E" w:rsidRPr="00B73AA5" w:rsidRDefault="00357B9E">
      <w:pPr>
        <w:jc w:val="center"/>
        <w:rPr>
          <w:lang w:val="en-US"/>
        </w:rPr>
        <w:sectPr w:rsidR="00357B9E" w:rsidRPr="00B73AA5">
          <w:footerReference w:type="default" r:id="rId153"/>
          <w:pgSz w:w="11910" w:h="16840"/>
          <w:pgMar w:top="1040" w:right="740" w:bottom="280" w:left="680" w:header="0" w:footer="0" w:gutter="0"/>
          <w:cols w:space="720"/>
        </w:sectPr>
      </w:pPr>
    </w:p>
    <w:p w:rsidR="00357B9E" w:rsidRPr="00B73AA5" w:rsidRDefault="00B73AA5">
      <w:pPr>
        <w:spacing w:before="67"/>
        <w:ind w:left="1475"/>
        <w:rPr>
          <w:i/>
          <w:sz w:val="28"/>
          <w:lang w:val="en-US"/>
        </w:rPr>
      </w:pPr>
      <w:r w:rsidRPr="00B73AA5">
        <w:rPr>
          <w:i/>
          <w:sz w:val="28"/>
          <w:lang w:val="en-US"/>
        </w:rPr>
        <w:lastRenderedPageBreak/>
        <w:t>He</w:t>
      </w:r>
      <w:r w:rsidRPr="00B73AA5">
        <w:rPr>
          <w:i/>
          <w:spacing w:val="-2"/>
          <w:sz w:val="28"/>
          <w:lang w:val="en-US"/>
        </w:rPr>
        <w:t xml:space="preserve"> </w:t>
      </w:r>
      <w:r w:rsidRPr="00B73AA5">
        <w:rPr>
          <w:i/>
          <w:sz w:val="28"/>
          <w:lang w:val="en-US"/>
        </w:rPr>
        <w:t>eats very</w:t>
      </w:r>
      <w:r w:rsidRPr="00B73AA5">
        <w:rPr>
          <w:i/>
          <w:spacing w:val="-1"/>
          <w:sz w:val="28"/>
          <w:lang w:val="en-US"/>
        </w:rPr>
        <w:t xml:space="preserve"> </w:t>
      </w:r>
      <w:r w:rsidRPr="00B73AA5">
        <w:rPr>
          <w:i/>
          <w:sz w:val="28"/>
          <w:lang w:val="en-US"/>
        </w:rPr>
        <w:t>much</w:t>
      </w:r>
      <w:r w:rsidRPr="00B73AA5">
        <w:rPr>
          <w:i/>
          <w:spacing w:val="-1"/>
          <w:sz w:val="28"/>
          <w:lang w:val="en-US"/>
        </w:rPr>
        <w:t xml:space="preserve"> </w:t>
      </w:r>
      <w:r w:rsidRPr="00B73AA5">
        <w:rPr>
          <w:i/>
          <w:sz w:val="28"/>
          <w:lang w:val="en-US"/>
        </w:rPr>
        <w:t>sugar. -</w:t>
      </w:r>
      <w:r w:rsidRPr="00B73AA5">
        <w:rPr>
          <w:i/>
          <w:spacing w:val="-2"/>
          <w:sz w:val="28"/>
          <w:lang w:val="en-US"/>
        </w:rPr>
        <w:t xml:space="preserve"> </w:t>
      </w:r>
      <w:r>
        <w:rPr>
          <w:i/>
          <w:sz w:val="28"/>
        </w:rPr>
        <w:t>Он</w:t>
      </w:r>
      <w:r w:rsidRPr="00B73AA5">
        <w:rPr>
          <w:i/>
          <w:spacing w:val="-2"/>
          <w:sz w:val="28"/>
          <w:lang w:val="en-US"/>
        </w:rPr>
        <w:t xml:space="preserve"> </w:t>
      </w:r>
      <w:r>
        <w:rPr>
          <w:i/>
          <w:sz w:val="28"/>
        </w:rPr>
        <w:t>ест</w:t>
      </w:r>
      <w:r w:rsidRPr="00B73AA5">
        <w:rPr>
          <w:i/>
          <w:spacing w:val="-3"/>
          <w:sz w:val="28"/>
          <w:lang w:val="en-US"/>
        </w:rPr>
        <w:t xml:space="preserve"> </w:t>
      </w:r>
      <w:r>
        <w:rPr>
          <w:i/>
          <w:sz w:val="28"/>
        </w:rPr>
        <w:t>очень</w:t>
      </w:r>
      <w:r w:rsidRPr="00B73AA5">
        <w:rPr>
          <w:i/>
          <w:spacing w:val="-2"/>
          <w:sz w:val="28"/>
          <w:lang w:val="en-US"/>
        </w:rPr>
        <w:t xml:space="preserve"> </w:t>
      </w:r>
      <w:r>
        <w:rPr>
          <w:i/>
          <w:sz w:val="28"/>
        </w:rPr>
        <w:t>много</w:t>
      </w:r>
      <w:r w:rsidRPr="00B73AA5">
        <w:rPr>
          <w:i/>
          <w:spacing w:val="-5"/>
          <w:sz w:val="28"/>
          <w:lang w:val="en-US"/>
        </w:rPr>
        <w:t xml:space="preserve"> </w:t>
      </w:r>
      <w:r>
        <w:rPr>
          <w:i/>
          <w:sz w:val="28"/>
        </w:rPr>
        <w:t>сахара</w:t>
      </w:r>
      <w:r w:rsidRPr="00B73AA5">
        <w:rPr>
          <w:i/>
          <w:sz w:val="28"/>
          <w:lang w:val="en-US"/>
        </w:rPr>
        <w:t>.</w:t>
      </w:r>
    </w:p>
    <w:p w:rsidR="00357B9E" w:rsidRDefault="00B73AA5">
      <w:pPr>
        <w:spacing w:before="50"/>
        <w:ind w:left="1475"/>
        <w:rPr>
          <w:i/>
          <w:sz w:val="28"/>
        </w:rPr>
      </w:pPr>
      <w:r>
        <w:rPr>
          <w:i/>
          <w:sz w:val="28"/>
        </w:rPr>
        <w:t>We</w:t>
      </w:r>
      <w:r>
        <w:rPr>
          <w:i/>
          <w:spacing w:val="-3"/>
          <w:sz w:val="28"/>
        </w:rPr>
        <w:t xml:space="preserve"> </w:t>
      </w:r>
      <w:r>
        <w:rPr>
          <w:i/>
          <w:sz w:val="28"/>
        </w:rPr>
        <w:t>spent</w:t>
      </w:r>
      <w:r>
        <w:rPr>
          <w:i/>
          <w:spacing w:val="-1"/>
          <w:sz w:val="28"/>
        </w:rPr>
        <w:t xml:space="preserve"> </w:t>
      </w:r>
      <w:r>
        <w:rPr>
          <w:i/>
          <w:sz w:val="28"/>
        </w:rPr>
        <w:t>too</w:t>
      </w:r>
      <w:r>
        <w:rPr>
          <w:i/>
          <w:spacing w:val="-1"/>
          <w:sz w:val="28"/>
        </w:rPr>
        <w:t xml:space="preserve"> </w:t>
      </w:r>
      <w:r>
        <w:rPr>
          <w:i/>
          <w:sz w:val="28"/>
        </w:rPr>
        <w:t>much</w:t>
      </w:r>
      <w:r>
        <w:rPr>
          <w:i/>
          <w:spacing w:val="-1"/>
          <w:sz w:val="28"/>
        </w:rPr>
        <w:t xml:space="preserve"> </w:t>
      </w:r>
      <w:r>
        <w:rPr>
          <w:i/>
          <w:sz w:val="28"/>
        </w:rPr>
        <w:t>money. -</w:t>
      </w:r>
      <w:r>
        <w:rPr>
          <w:i/>
          <w:spacing w:val="-3"/>
          <w:sz w:val="28"/>
        </w:rPr>
        <w:t xml:space="preserve"> </w:t>
      </w:r>
      <w:r>
        <w:rPr>
          <w:i/>
          <w:sz w:val="28"/>
        </w:rPr>
        <w:t>Мы</w:t>
      </w:r>
      <w:r>
        <w:rPr>
          <w:i/>
          <w:spacing w:val="-4"/>
          <w:sz w:val="28"/>
        </w:rPr>
        <w:t xml:space="preserve"> </w:t>
      </w:r>
      <w:r>
        <w:rPr>
          <w:i/>
          <w:sz w:val="28"/>
        </w:rPr>
        <w:t>потратили</w:t>
      </w:r>
      <w:r>
        <w:rPr>
          <w:i/>
          <w:spacing w:val="-1"/>
          <w:sz w:val="28"/>
        </w:rPr>
        <w:t xml:space="preserve"> </w:t>
      </w:r>
      <w:r>
        <w:rPr>
          <w:i/>
          <w:sz w:val="28"/>
        </w:rPr>
        <w:t>слишком</w:t>
      </w:r>
      <w:r>
        <w:rPr>
          <w:i/>
          <w:spacing w:val="-5"/>
          <w:sz w:val="28"/>
        </w:rPr>
        <w:t xml:space="preserve"> </w:t>
      </w:r>
      <w:r>
        <w:rPr>
          <w:i/>
          <w:sz w:val="28"/>
        </w:rPr>
        <w:t>много</w:t>
      </w:r>
      <w:r>
        <w:rPr>
          <w:i/>
          <w:spacing w:val="-2"/>
          <w:sz w:val="28"/>
        </w:rPr>
        <w:t xml:space="preserve"> </w:t>
      </w:r>
      <w:r>
        <w:rPr>
          <w:i/>
          <w:sz w:val="28"/>
        </w:rPr>
        <w:t>денег.</w:t>
      </w:r>
    </w:p>
    <w:p w:rsidR="00357B9E" w:rsidRDefault="00357B9E">
      <w:pPr>
        <w:pStyle w:val="a7"/>
        <w:spacing w:before="4"/>
        <w:rPr>
          <w:i/>
          <w:sz w:val="36"/>
        </w:rPr>
      </w:pPr>
    </w:p>
    <w:p w:rsidR="00357B9E" w:rsidRPr="00B73AA5" w:rsidRDefault="00B73AA5">
      <w:pPr>
        <w:ind w:left="1475"/>
        <w:rPr>
          <w:b/>
          <w:i/>
          <w:sz w:val="28"/>
          <w:lang w:val="en-US"/>
        </w:rPr>
      </w:pPr>
      <w:r w:rsidRPr="00B73AA5">
        <w:rPr>
          <w:sz w:val="28"/>
          <w:lang w:val="en-US"/>
        </w:rPr>
        <w:t xml:space="preserve">4. </w:t>
      </w:r>
      <w:r w:rsidRPr="00B73AA5">
        <w:rPr>
          <w:b/>
          <w:i/>
          <w:sz w:val="28"/>
          <w:lang w:val="en-US"/>
        </w:rPr>
        <w:t>Many</w:t>
      </w:r>
      <w:r w:rsidRPr="00B73AA5">
        <w:rPr>
          <w:b/>
          <w:i/>
          <w:spacing w:val="1"/>
          <w:sz w:val="28"/>
          <w:lang w:val="en-US"/>
        </w:rPr>
        <w:t xml:space="preserve"> </w:t>
      </w:r>
      <w:r w:rsidRPr="00B73AA5">
        <w:rPr>
          <w:b/>
          <w:i/>
          <w:sz w:val="28"/>
          <w:lang w:val="en-US"/>
        </w:rPr>
        <w:t>of</w:t>
      </w:r>
      <w:r w:rsidRPr="00B73AA5">
        <w:rPr>
          <w:b/>
          <w:i/>
          <w:spacing w:val="-1"/>
          <w:sz w:val="28"/>
          <w:lang w:val="en-US"/>
        </w:rPr>
        <w:t xml:space="preserve"> </w:t>
      </w:r>
      <w:r w:rsidRPr="00B73AA5">
        <w:rPr>
          <w:sz w:val="28"/>
          <w:lang w:val="en-US"/>
        </w:rPr>
        <w:t>/</w:t>
      </w:r>
      <w:r w:rsidRPr="00B73AA5">
        <w:rPr>
          <w:spacing w:val="-4"/>
          <w:sz w:val="28"/>
          <w:lang w:val="en-US"/>
        </w:rPr>
        <w:t xml:space="preserve"> </w:t>
      </w:r>
      <w:r w:rsidRPr="00B73AA5">
        <w:rPr>
          <w:b/>
          <w:i/>
          <w:sz w:val="28"/>
          <w:lang w:val="en-US"/>
        </w:rPr>
        <w:t>much</w:t>
      </w:r>
      <w:r w:rsidRPr="00B73AA5">
        <w:rPr>
          <w:b/>
          <w:i/>
          <w:spacing w:val="-2"/>
          <w:sz w:val="28"/>
          <w:lang w:val="en-US"/>
        </w:rPr>
        <w:t xml:space="preserve"> </w:t>
      </w:r>
      <w:r w:rsidRPr="00B73AA5">
        <w:rPr>
          <w:b/>
          <w:i/>
          <w:sz w:val="28"/>
          <w:lang w:val="en-US"/>
        </w:rPr>
        <w:t>of</w:t>
      </w:r>
    </w:p>
    <w:p w:rsidR="00357B9E" w:rsidRPr="00B73AA5" w:rsidRDefault="00B73AA5">
      <w:pPr>
        <w:pStyle w:val="a7"/>
        <w:spacing w:before="50" w:line="276" w:lineRule="auto"/>
        <w:ind w:left="909" w:firstLine="566"/>
        <w:rPr>
          <w:lang w:val="en-US"/>
        </w:rPr>
      </w:pPr>
      <w:r w:rsidRPr="00B73AA5">
        <w:rPr>
          <w:lang w:val="en-US"/>
        </w:rPr>
        <w:t>Many</w:t>
      </w:r>
      <w:r w:rsidRPr="00B73AA5">
        <w:rPr>
          <w:spacing w:val="1"/>
          <w:lang w:val="en-US"/>
        </w:rPr>
        <w:t xml:space="preserve"> </w:t>
      </w:r>
      <w:r w:rsidRPr="00B73AA5">
        <w:rPr>
          <w:lang w:val="en-US"/>
        </w:rPr>
        <w:t>of</w:t>
      </w:r>
      <w:r w:rsidRPr="00B73AA5">
        <w:rPr>
          <w:spacing w:val="5"/>
          <w:lang w:val="en-US"/>
        </w:rPr>
        <w:t xml:space="preserve"> </w:t>
      </w:r>
      <w:r w:rsidRPr="00B73AA5">
        <w:rPr>
          <w:lang w:val="en-US"/>
        </w:rPr>
        <w:t>my</w:t>
      </w:r>
      <w:r w:rsidRPr="00B73AA5">
        <w:rPr>
          <w:spacing w:val="2"/>
          <w:lang w:val="en-US"/>
        </w:rPr>
        <w:t xml:space="preserve"> </w:t>
      </w:r>
      <w:r w:rsidRPr="00B73AA5">
        <w:rPr>
          <w:lang w:val="en-US"/>
        </w:rPr>
        <w:t>friends</w:t>
      </w:r>
      <w:r w:rsidRPr="00B73AA5">
        <w:rPr>
          <w:spacing w:val="3"/>
          <w:lang w:val="en-US"/>
        </w:rPr>
        <w:t xml:space="preserve"> </w:t>
      </w:r>
      <w:r w:rsidRPr="00B73AA5">
        <w:rPr>
          <w:lang w:val="en-US"/>
        </w:rPr>
        <w:t>have</w:t>
      </w:r>
      <w:r w:rsidRPr="00B73AA5">
        <w:rPr>
          <w:spacing w:val="4"/>
          <w:lang w:val="en-US"/>
        </w:rPr>
        <w:t xml:space="preserve"> </w:t>
      </w:r>
      <w:r w:rsidRPr="00B73AA5">
        <w:rPr>
          <w:lang w:val="en-US"/>
        </w:rPr>
        <w:t>come</w:t>
      </w:r>
      <w:r w:rsidRPr="00B73AA5">
        <w:rPr>
          <w:spacing w:val="5"/>
          <w:lang w:val="en-US"/>
        </w:rPr>
        <w:t xml:space="preserve"> </w:t>
      </w:r>
      <w:r w:rsidRPr="00B73AA5">
        <w:rPr>
          <w:lang w:val="en-US"/>
        </w:rPr>
        <w:t>to</w:t>
      </w:r>
      <w:r w:rsidRPr="00B73AA5">
        <w:rPr>
          <w:spacing w:val="6"/>
          <w:lang w:val="en-US"/>
        </w:rPr>
        <w:t xml:space="preserve"> </w:t>
      </w:r>
      <w:r w:rsidRPr="00B73AA5">
        <w:rPr>
          <w:lang w:val="en-US"/>
        </w:rPr>
        <w:t>my</w:t>
      </w:r>
      <w:r w:rsidRPr="00B73AA5">
        <w:rPr>
          <w:spacing w:val="2"/>
          <w:lang w:val="en-US"/>
        </w:rPr>
        <w:t xml:space="preserve"> </w:t>
      </w:r>
      <w:r w:rsidRPr="00B73AA5">
        <w:rPr>
          <w:lang w:val="en-US"/>
        </w:rPr>
        <w:t>birthday</w:t>
      </w:r>
      <w:r w:rsidRPr="00B73AA5">
        <w:rPr>
          <w:spacing w:val="1"/>
          <w:lang w:val="en-US"/>
        </w:rPr>
        <w:t xml:space="preserve"> </w:t>
      </w:r>
      <w:r w:rsidRPr="00B73AA5">
        <w:rPr>
          <w:lang w:val="en-US"/>
        </w:rPr>
        <w:t>party.</w:t>
      </w:r>
      <w:r w:rsidRPr="00B73AA5">
        <w:rPr>
          <w:spacing w:val="12"/>
          <w:lang w:val="en-US"/>
        </w:rPr>
        <w:t xml:space="preserve"> </w:t>
      </w:r>
      <w:r w:rsidRPr="00B73AA5">
        <w:rPr>
          <w:lang w:val="en-US"/>
        </w:rPr>
        <w:t>-</w:t>
      </w:r>
      <w:r w:rsidRPr="00B73AA5">
        <w:rPr>
          <w:spacing w:val="5"/>
          <w:lang w:val="en-US"/>
        </w:rPr>
        <w:t xml:space="preserve"> </w:t>
      </w:r>
      <w:r>
        <w:t>Многие</w:t>
      </w:r>
      <w:r w:rsidRPr="00B73AA5">
        <w:rPr>
          <w:spacing w:val="5"/>
          <w:lang w:val="en-US"/>
        </w:rPr>
        <w:t xml:space="preserve"> </w:t>
      </w:r>
      <w:r>
        <w:t>из</w:t>
      </w:r>
      <w:r w:rsidRPr="00B73AA5">
        <w:rPr>
          <w:spacing w:val="4"/>
          <w:lang w:val="en-US"/>
        </w:rPr>
        <w:t xml:space="preserve"> </w:t>
      </w:r>
      <w:r>
        <w:t>моих</w:t>
      </w:r>
      <w:r w:rsidRPr="00B73AA5">
        <w:rPr>
          <w:spacing w:val="6"/>
          <w:lang w:val="en-US"/>
        </w:rPr>
        <w:t xml:space="preserve"> </w:t>
      </w:r>
      <w:r>
        <w:t>дру</w:t>
      </w:r>
      <w:r w:rsidRPr="00B73AA5">
        <w:rPr>
          <w:lang w:val="en-US"/>
        </w:rPr>
        <w:t>-</w:t>
      </w:r>
      <w:r w:rsidRPr="00B73AA5">
        <w:rPr>
          <w:spacing w:val="-67"/>
          <w:lang w:val="en-US"/>
        </w:rPr>
        <w:t xml:space="preserve"> </w:t>
      </w:r>
      <w:r>
        <w:t>зей</w:t>
      </w:r>
      <w:r w:rsidRPr="00B73AA5">
        <w:rPr>
          <w:spacing w:val="-1"/>
          <w:lang w:val="en-US"/>
        </w:rPr>
        <w:t xml:space="preserve"> </w:t>
      </w:r>
      <w:r>
        <w:t>пришли</w:t>
      </w:r>
      <w:r w:rsidRPr="00B73AA5">
        <w:rPr>
          <w:spacing w:val="1"/>
          <w:lang w:val="en-US"/>
        </w:rPr>
        <w:t xml:space="preserve"> </w:t>
      </w:r>
      <w:r>
        <w:t>ко</w:t>
      </w:r>
      <w:r w:rsidRPr="00B73AA5">
        <w:rPr>
          <w:lang w:val="en-US"/>
        </w:rPr>
        <w:t xml:space="preserve"> </w:t>
      </w:r>
      <w:r>
        <w:t>мне</w:t>
      </w:r>
      <w:r w:rsidRPr="00B73AA5">
        <w:rPr>
          <w:spacing w:val="-3"/>
          <w:lang w:val="en-US"/>
        </w:rPr>
        <w:t xml:space="preserve"> </w:t>
      </w:r>
      <w:r>
        <w:t>на</w:t>
      </w:r>
      <w:r w:rsidRPr="00B73AA5">
        <w:rPr>
          <w:spacing w:val="1"/>
          <w:lang w:val="en-US"/>
        </w:rPr>
        <w:t xml:space="preserve"> </w:t>
      </w:r>
      <w:r>
        <w:t>день</w:t>
      </w:r>
      <w:r w:rsidRPr="00B73AA5">
        <w:rPr>
          <w:spacing w:val="-1"/>
          <w:lang w:val="en-US"/>
        </w:rPr>
        <w:t xml:space="preserve"> </w:t>
      </w:r>
      <w:r>
        <w:t>рождения</w:t>
      </w:r>
      <w:r w:rsidRPr="00B73AA5">
        <w:rPr>
          <w:lang w:val="en-US"/>
        </w:rPr>
        <w:t>.</w:t>
      </w:r>
    </w:p>
    <w:p w:rsidR="00357B9E" w:rsidRDefault="00B73AA5">
      <w:pPr>
        <w:pStyle w:val="a7"/>
        <w:spacing w:line="276" w:lineRule="auto"/>
        <w:ind w:left="909" w:firstLine="566"/>
      </w:pPr>
      <w:r>
        <w:t>Much</w:t>
      </w:r>
      <w:r>
        <w:rPr>
          <w:spacing w:val="2"/>
        </w:rPr>
        <w:t xml:space="preserve"> </w:t>
      </w:r>
      <w:r>
        <w:t>of</w:t>
      </w:r>
      <w:r>
        <w:rPr>
          <w:spacing w:val="2"/>
        </w:rPr>
        <w:t xml:space="preserve"> </w:t>
      </w:r>
      <w:r>
        <w:t>their</w:t>
      </w:r>
      <w:r>
        <w:rPr>
          <w:spacing w:val="2"/>
        </w:rPr>
        <w:t xml:space="preserve"> </w:t>
      </w:r>
      <w:r>
        <w:t>conversation</w:t>
      </w:r>
      <w:r>
        <w:rPr>
          <w:spacing w:val="2"/>
        </w:rPr>
        <w:t xml:space="preserve"> </w:t>
      </w:r>
      <w:r>
        <w:t>was</w:t>
      </w:r>
      <w:r>
        <w:rPr>
          <w:spacing w:val="3"/>
        </w:rPr>
        <w:t xml:space="preserve"> </w:t>
      </w:r>
      <w:r>
        <w:t>about</w:t>
      </w:r>
      <w:r>
        <w:rPr>
          <w:spacing w:val="3"/>
        </w:rPr>
        <w:t xml:space="preserve"> </w:t>
      </w:r>
      <w:r>
        <w:t>work.</w:t>
      </w:r>
      <w:r>
        <w:rPr>
          <w:spacing w:val="9"/>
        </w:rPr>
        <w:t xml:space="preserve"> </w:t>
      </w:r>
      <w:r>
        <w:t>-</w:t>
      </w:r>
      <w:r>
        <w:rPr>
          <w:spacing w:val="3"/>
        </w:rPr>
        <w:t xml:space="preserve"> </w:t>
      </w:r>
      <w:r>
        <w:t>Большая</w:t>
      </w:r>
      <w:r>
        <w:rPr>
          <w:spacing w:val="2"/>
        </w:rPr>
        <w:t xml:space="preserve"> </w:t>
      </w:r>
      <w:r>
        <w:t>часть</w:t>
      </w:r>
      <w:r>
        <w:rPr>
          <w:spacing w:val="2"/>
        </w:rPr>
        <w:t xml:space="preserve"> </w:t>
      </w:r>
      <w:r>
        <w:t>разговора</w:t>
      </w:r>
      <w:r>
        <w:rPr>
          <w:spacing w:val="3"/>
        </w:rPr>
        <w:t xml:space="preserve"> </w:t>
      </w:r>
      <w:r>
        <w:t>сво-</w:t>
      </w:r>
      <w:r>
        <w:rPr>
          <w:spacing w:val="-67"/>
        </w:rPr>
        <w:t xml:space="preserve"> </w:t>
      </w:r>
      <w:r>
        <w:t>дилась</w:t>
      </w:r>
      <w:r>
        <w:rPr>
          <w:spacing w:val="-2"/>
        </w:rPr>
        <w:t xml:space="preserve"> </w:t>
      </w:r>
      <w:r>
        <w:t>к</w:t>
      </w:r>
      <w:r>
        <w:rPr>
          <w:spacing w:val="-3"/>
        </w:rPr>
        <w:t xml:space="preserve"> </w:t>
      </w:r>
      <w:r>
        <w:t>работе.</w:t>
      </w:r>
    </w:p>
    <w:p w:rsidR="00357B9E" w:rsidRDefault="00357B9E">
      <w:pPr>
        <w:pStyle w:val="a7"/>
        <w:spacing w:before="1"/>
        <w:rPr>
          <w:sz w:val="32"/>
        </w:rPr>
      </w:pPr>
    </w:p>
    <w:p w:rsidR="00357B9E" w:rsidRDefault="00B73AA5">
      <w:pPr>
        <w:ind w:left="1475"/>
        <w:rPr>
          <w:i/>
          <w:sz w:val="28"/>
        </w:rPr>
      </w:pPr>
      <w:r>
        <w:rPr>
          <w:i/>
          <w:sz w:val="28"/>
        </w:rPr>
        <w:t>16.</w:t>
      </w:r>
      <w:r>
        <w:rPr>
          <w:i/>
          <w:spacing w:val="-5"/>
          <w:sz w:val="28"/>
        </w:rPr>
        <w:t xml:space="preserve"> </w:t>
      </w:r>
      <w:r>
        <w:rPr>
          <w:i/>
          <w:sz w:val="28"/>
        </w:rPr>
        <w:t>Заполните</w:t>
      </w:r>
      <w:r>
        <w:rPr>
          <w:i/>
          <w:spacing w:val="-6"/>
          <w:sz w:val="28"/>
        </w:rPr>
        <w:t xml:space="preserve"> </w:t>
      </w:r>
      <w:r>
        <w:rPr>
          <w:i/>
          <w:sz w:val="28"/>
        </w:rPr>
        <w:t>пропуски</w:t>
      </w:r>
      <w:r>
        <w:rPr>
          <w:i/>
          <w:spacing w:val="-2"/>
          <w:sz w:val="28"/>
        </w:rPr>
        <w:t xml:space="preserve"> </w:t>
      </w:r>
      <w:r>
        <w:rPr>
          <w:i/>
          <w:sz w:val="28"/>
        </w:rPr>
        <w:t>словами.</w:t>
      </w:r>
    </w:p>
    <w:p w:rsidR="00357B9E" w:rsidRDefault="00B73AA5">
      <w:pPr>
        <w:pStyle w:val="20"/>
        <w:spacing w:before="55"/>
        <w:ind w:left="1475"/>
      </w:pPr>
      <w:r>
        <w:t>1.</w:t>
      </w:r>
      <w:r>
        <w:rPr>
          <w:spacing w:val="-5"/>
        </w:rPr>
        <w:t xml:space="preserve"> </w:t>
      </w:r>
      <w:r>
        <w:t>much,</w:t>
      </w:r>
      <w:r>
        <w:rPr>
          <w:spacing w:val="-4"/>
        </w:rPr>
        <w:t xml:space="preserve"> </w:t>
      </w:r>
      <w:r>
        <w:t>many,</w:t>
      </w:r>
      <w:r>
        <w:rPr>
          <w:spacing w:val="1"/>
        </w:rPr>
        <w:t xml:space="preserve"> </w:t>
      </w:r>
      <w:r>
        <w:t>a</w:t>
      </w:r>
      <w:r>
        <w:rPr>
          <w:spacing w:val="-1"/>
        </w:rPr>
        <w:t xml:space="preserve"> </w:t>
      </w:r>
      <w:r>
        <w:t>lot</w:t>
      </w:r>
    </w:p>
    <w:p w:rsidR="00357B9E" w:rsidRPr="00B73AA5" w:rsidRDefault="00B73AA5" w:rsidP="005347E2">
      <w:pPr>
        <w:pStyle w:val="a8"/>
        <w:numPr>
          <w:ilvl w:val="0"/>
          <w:numId w:val="163"/>
        </w:numPr>
        <w:tabs>
          <w:tab w:val="left" w:pos="1757"/>
        </w:tabs>
        <w:spacing w:before="43"/>
        <w:ind w:hanging="282"/>
        <w:rPr>
          <w:sz w:val="28"/>
          <w:lang w:val="en-US"/>
        </w:rPr>
      </w:pPr>
      <w:r w:rsidRPr="00B73AA5">
        <w:rPr>
          <w:sz w:val="28"/>
          <w:lang w:val="en-US"/>
        </w:rPr>
        <w:t>Why</w:t>
      </w:r>
      <w:r w:rsidRPr="00B73AA5">
        <w:rPr>
          <w:spacing w:val="-3"/>
          <w:sz w:val="28"/>
          <w:lang w:val="en-US"/>
        </w:rPr>
        <w:t xml:space="preserve"> </w:t>
      </w:r>
      <w:r w:rsidRPr="00B73AA5">
        <w:rPr>
          <w:sz w:val="28"/>
          <w:lang w:val="en-US"/>
        </w:rPr>
        <w:t>do</w:t>
      </w:r>
      <w:r w:rsidRPr="00B73AA5">
        <w:rPr>
          <w:spacing w:val="-1"/>
          <w:sz w:val="28"/>
          <w:lang w:val="en-US"/>
        </w:rPr>
        <w:t xml:space="preserve"> </w:t>
      </w:r>
      <w:r w:rsidRPr="00B73AA5">
        <w:rPr>
          <w:sz w:val="28"/>
          <w:lang w:val="en-US"/>
        </w:rPr>
        <w:t>you need</w:t>
      </w:r>
      <w:r w:rsidRPr="00B73AA5">
        <w:rPr>
          <w:spacing w:val="-5"/>
          <w:sz w:val="28"/>
          <w:lang w:val="en-US"/>
        </w:rPr>
        <w:t xml:space="preserve"> </w:t>
      </w:r>
      <w:r w:rsidRPr="00B73AA5">
        <w:rPr>
          <w:sz w:val="28"/>
          <w:lang w:val="en-US"/>
        </w:rPr>
        <w:t>so</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paper?</w:t>
      </w:r>
    </w:p>
    <w:p w:rsidR="00357B9E" w:rsidRPr="00B73AA5" w:rsidRDefault="00B73AA5" w:rsidP="005347E2">
      <w:pPr>
        <w:pStyle w:val="a8"/>
        <w:numPr>
          <w:ilvl w:val="0"/>
          <w:numId w:val="163"/>
        </w:numPr>
        <w:tabs>
          <w:tab w:val="left" w:pos="1757"/>
        </w:tabs>
        <w:ind w:hanging="282"/>
        <w:rPr>
          <w:sz w:val="28"/>
          <w:lang w:val="en-US"/>
        </w:rPr>
      </w:pPr>
      <w:r w:rsidRPr="00B73AA5">
        <w:rPr>
          <w:sz w:val="28"/>
          <w:lang w:val="en-US"/>
        </w:rPr>
        <w:t>He</w:t>
      </w:r>
      <w:r w:rsidRPr="00B73AA5">
        <w:rPr>
          <w:spacing w:val="-2"/>
          <w:sz w:val="28"/>
          <w:lang w:val="en-US"/>
        </w:rPr>
        <w:t xml:space="preserve"> </w:t>
      </w:r>
      <w:r w:rsidRPr="00B73AA5">
        <w:rPr>
          <w:sz w:val="28"/>
          <w:lang w:val="en-US"/>
        </w:rPr>
        <w:t>says he</w:t>
      </w:r>
      <w:r w:rsidRPr="00B73AA5">
        <w:rPr>
          <w:spacing w:val="-1"/>
          <w:sz w:val="28"/>
          <w:lang w:val="en-US"/>
        </w:rPr>
        <w:t xml:space="preserve"> </w:t>
      </w:r>
      <w:r w:rsidRPr="00B73AA5">
        <w:rPr>
          <w:sz w:val="28"/>
          <w:lang w:val="en-US"/>
        </w:rPr>
        <w:t>has …</w:t>
      </w:r>
      <w:r w:rsidRPr="00B73AA5">
        <w:rPr>
          <w:spacing w:val="-4"/>
          <w:sz w:val="28"/>
          <w:lang w:val="en-US"/>
        </w:rPr>
        <w:t xml:space="preserve"> </w:t>
      </w:r>
      <w:r w:rsidRPr="00B73AA5">
        <w:rPr>
          <w:sz w:val="28"/>
          <w:lang w:val="en-US"/>
        </w:rPr>
        <w:t>problems.</w:t>
      </w:r>
    </w:p>
    <w:p w:rsidR="00357B9E" w:rsidRPr="00B73AA5" w:rsidRDefault="00B73AA5" w:rsidP="005347E2">
      <w:pPr>
        <w:pStyle w:val="a8"/>
        <w:numPr>
          <w:ilvl w:val="0"/>
          <w:numId w:val="163"/>
        </w:numPr>
        <w:tabs>
          <w:tab w:val="left" w:pos="1757"/>
        </w:tabs>
        <w:ind w:hanging="282"/>
        <w:rPr>
          <w:sz w:val="28"/>
          <w:lang w:val="en-US"/>
        </w:rPr>
      </w:pPr>
      <w:r w:rsidRPr="00B73AA5">
        <w:rPr>
          <w:sz w:val="28"/>
          <w:lang w:val="en-US"/>
        </w:rPr>
        <w:t>Did</w:t>
      </w:r>
      <w:r w:rsidRPr="00B73AA5">
        <w:rPr>
          <w:spacing w:val="-1"/>
          <w:sz w:val="28"/>
          <w:lang w:val="en-US"/>
        </w:rPr>
        <w:t xml:space="preserve"> </w:t>
      </w:r>
      <w:r w:rsidRPr="00B73AA5">
        <w:rPr>
          <w:sz w:val="28"/>
          <w:lang w:val="en-US"/>
        </w:rPr>
        <w:t>you</w:t>
      </w:r>
      <w:r w:rsidRPr="00B73AA5">
        <w:rPr>
          <w:spacing w:val="-4"/>
          <w:sz w:val="28"/>
          <w:lang w:val="en-US"/>
        </w:rPr>
        <w:t xml:space="preserve"> </w:t>
      </w:r>
      <w:r w:rsidRPr="00B73AA5">
        <w:rPr>
          <w:sz w:val="28"/>
          <w:lang w:val="en-US"/>
        </w:rPr>
        <w:t>spend</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money</w:t>
      </w:r>
      <w:r w:rsidRPr="00B73AA5">
        <w:rPr>
          <w:spacing w:val="-5"/>
          <w:sz w:val="28"/>
          <w:lang w:val="en-US"/>
        </w:rPr>
        <w:t xml:space="preserve"> </w:t>
      </w:r>
      <w:r w:rsidRPr="00B73AA5">
        <w:rPr>
          <w:sz w:val="28"/>
          <w:lang w:val="en-US"/>
        </w:rPr>
        <w:t>on</w:t>
      </w:r>
      <w:r w:rsidRPr="00B73AA5">
        <w:rPr>
          <w:spacing w:val="-1"/>
          <w:sz w:val="28"/>
          <w:lang w:val="en-US"/>
        </w:rPr>
        <w:t xml:space="preserve"> </w:t>
      </w:r>
      <w:r w:rsidRPr="00B73AA5">
        <w:rPr>
          <w:sz w:val="28"/>
          <w:lang w:val="en-US"/>
        </w:rPr>
        <w:t>it?</w:t>
      </w:r>
    </w:p>
    <w:p w:rsidR="00357B9E" w:rsidRPr="00B73AA5" w:rsidRDefault="00B73AA5" w:rsidP="005347E2">
      <w:pPr>
        <w:pStyle w:val="a8"/>
        <w:numPr>
          <w:ilvl w:val="0"/>
          <w:numId w:val="163"/>
        </w:numPr>
        <w:tabs>
          <w:tab w:val="left" w:pos="1757"/>
        </w:tabs>
        <w:spacing w:before="47"/>
        <w:ind w:hanging="282"/>
        <w:rPr>
          <w:sz w:val="28"/>
          <w:lang w:val="en-US"/>
        </w:rPr>
      </w:pPr>
      <w:r w:rsidRPr="00B73AA5">
        <w:rPr>
          <w:sz w:val="28"/>
          <w:lang w:val="en-US"/>
        </w:rPr>
        <w:t>I</w:t>
      </w:r>
      <w:r w:rsidRPr="00B73AA5">
        <w:rPr>
          <w:spacing w:val="-2"/>
          <w:sz w:val="28"/>
          <w:lang w:val="en-US"/>
        </w:rPr>
        <w:t xml:space="preserve"> </w:t>
      </w:r>
      <w:r w:rsidRPr="00B73AA5">
        <w:rPr>
          <w:sz w:val="28"/>
          <w:lang w:val="en-US"/>
        </w:rPr>
        <w:t>haven‘t seen</w:t>
      </w:r>
      <w:r w:rsidRPr="00B73AA5">
        <w:rPr>
          <w:spacing w:val="-1"/>
          <w:sz w:val="28"/>
          <w:lang w:val="en-US"/>
        </w:rPr>
        <w:t xml:space="preserve"> </w:t>
      </w:r>
      <w:r w:rsidRPr="00B73AA5">
        <w:rPr>
          <w:sz w:val="28"/>
          <w:lang w:val="en-US"/>
        </w:rPr>
        <w:t>them</w:t>
      </w:r>
      <w:r w:rsidRPr="00B73AA5">
        <w:rPr>
          <w:spacing w:val="-4"/>
          <w:sz w:val="28"/>
          <w:lang w:val="en-US"/>
        </w:rPr>
        <w:t xml:space="preserve"> </w:t>
      </w:r>
      <w:r w:rsidRPr="00B73AA5">
        <w:rPr>
          <w:sz w:val="28"/>
          <w:lang w:val="en-US"/>
        </w:rPr>
        <w:t>for</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years.</w:t>
      </w:r>
    </w:p>
    <w:p w:rsidR="00357B9E" w:rsidRPr="00B73AA5" w:rsidRDefault="00B73AA5" w:rsidP="005347E2">
      <w:pPr>
        <w:pStyle w:val="a8"/>
        <w:numPr>
          <w:ilvl w:val="0"/>
          <w:numId w:val="163"/>
        </w:numPr>
        <w:tabs>
          <w:tab w:val="left" w:pos="1757"/>
        </w:tabs>
        <w:spacing w:before="50"/>
        <w:ind w:hanging="282"/>
        <w:rPr>
          <w:sz w:val="28"/>
          <w:lang w:val="en-US"/>
        </w:rPr>
      </w:pPr>
      <w:r w:rsidRPr="00B73AA5">
        <w:rPr>
          <w:sz w:val="28"/>
          <w:lang w:val="en-US"/>
        </w:rPr>
        <w:t>We</w:t>
      </w:r>
      <w:r w:rsidRPr="00B73AA5">
        <w:rPr>
          <w:spacing w:val="-2"/>
          <w:sz w:val="28"/>
          <w:lang w:val="en-US"/>
        </w:rPr>
        <w:t xml:space="preserve"> </w:t>
      </w:r>
      <w:r w:rsidRPr="00B73AA5">
        <w:rPr>
          <w:sz w:val="28"/>
          <w:lang w:val="en-US"/>
        </w:rPr>
        <w:t>had …</w:t>
      </w:r>
      <w:r w:rsidRPr="00B73AA5">
        <w:rPr>
          <w:spacing w:val="-2"/>
          <w:sz w:val="28"/>
          <w:lang w:val="en-US"/>
        </w:rPr>
        <w:t xml:space="preserve"> </w:t>
      </w:r>
      <w:r w:rsidRPr="00B73AA5">
        <w:rPr>
          <w:sz w:val="28"/>
          <w:lang w:val="en-US"/>
        </w:rPr>
        <w:t>fun</w:t>
      </w:r>
      <w:r w:rsidRPr="00B73AA5">
        <w:rPr>
          <w:spacing w:val="-1"/>
          <w:sz w:val="28"/>
          <w:lang w:val="en-US"/>
        </w:rPr>
        <w:t xml:space="preserve"> </w:t>
      </w:r>
      <w:r w:rsidRPr="00B73AA5">
        <w:rPr>
          <w:sz w:val="28"/>
          <w:lang w:val="en-US"/>
        </w:rPr>
        <w:t>at the</w:t>
      </w:r>
      <w:r w:rsidRPr="00B73AA5">
        <w:rPr>
          <w:spacing w:val="-1"/>
          <w:sz w:val="28"/>
          <w:lang w:val="en-US"/>
        </w:rPr>
        <w:t xml:space="preserve"> </w:t>
      </w:r>
      <w:r w:rsidRPr="00B73AA5">
        <w:rPr>
          <w:sz w:val="28"/>
          <w:lang w:val="en-US"/>
        </w:rPr>
        <w:t>party.</w:t>
      </w:r>
    </w:p>
    <w:p w:rsidR="00357B9E" w:rsidRPr="00B73AA5" w:rsidRDefault="00B73AA5" w:rsidP="005347E2">
      <w:pPr>
        <w:pStyle w:val="a8"/>
        <w:numPr>
          <w:ilvl w:val="0"/>
          <w:numId w:val="163"/>
        </w:numPr>
        <w:tabs>
          <w:tab w:val="left" w:pos="1757"/>
        </w:tabs>
        <w:ind w:hanging="282"/>
        <w:rPr>
          <w:sz w:val="28"/>
          <w:lang w:val="en-US"/>
        </w:rPr>
      </w:pPr>
      <w:r w:rsidRPr="00B73AA5">
        <w:rPr>
          <w:sz w:val="28"/>
          <w:lang w:val="en-US"/>
        </w:rPr>
        <w:t>Why</w:t>
      </w:r>
      <w:r w:rsidRPr="00B73AA5">
        <w:rPr>
          <w:spacing w:val="-3"/>
          <w:sz w:val="28"/>
          <w:lang w:val="en-US"/>
        </w:rPr>
        <w:t xml:space="preserve"> </w:t>
      </w:r>
      <w:r w:rsidRPr="00B73AA5">
        <w:rPr>
          <w:sz w:val="28"/>
          <w:lang w:val="en-US"/>
        </w:rPr>
        <w:t>have</w:t>
      </w:r>
      <w:r w:rsidRPr="00B73AA5">
        <w:rPr>
          <w:spacing w:val="-4"/>
          <w:sz w:val="28"/>
          <w:lang w:val="en-US"/>
        </w:rPr>
        <w:t xml:space="preserve"> </w:t>
      </w:r>
      <w:r w:rsidRPr="00B73AA5">
        <w:rPr>
          <w:sz w:val="28"/>
          <w:lang w:val="en-US"/>
        </w:rPr>
        <w:t>so</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people</w:t>
      </w:r>
      <w:r w:rsidRPr="00B73AA5">
        <w:rPr>
          <w:spacing w:val="-1"/>
          <w:sz w:val="28"/>
          <w:lang w:val="en-US"/>
        </w:rPr>
        <w:t xml:space="preserve"> </w:t>
      </w:r>
      <w:r w:rsidRPr="00B73AA5">
        <w:rPr>
          <w:sz w:val="28"/>
          <w:lang w:val="en-US"/>
        </w:rPr>
        <w:t>come?</w:t>
      </w:r>
    </w:p>
    <w:p w:rsidR="00357B9E" w:rsidRPr="00B73AA5" w:rsidRDefault="00B73AA5" w:rsidP="005347E2">
      <w:pPr>
        <w:pStyle w:val="a8"/>
        <w:numPr>
          <w:ilvl w:val="0"/>
          <w:numId w:val="163"/>
        </w:numPr>
        <w:tabs>
          <w:tab w:val="left" w:pos="1757"/>
        </w:tabs>
        <w:ind w:hanging="282"/>
        <w:rPr>
          <w:sz w:val="28"/>
          <w:lang w:val="en-US"/>
        </w:rPr>
      </w:pPr>
      <w:r w:rsidRPr="00B73AA5">
        <w:rPr>
          <w:sz w:val="28"/>
          <w:lang w:val="en-US"/>
        </w:rPr>
        <w:t>Do</w:t>
      </w:r>
      <w:r w:rsidRPr="00B73AA5">
        <w:rPr>
          <w:spacing w:val="-1"/>
          <w:sz w:val="28"/>
          <w:lang w:val="en-US"/>
        </w:rPr>
        <w:t xml:space="preserve"> </w:t>
      </w:r>
      <w:r w:rsidRPr="00B73AA5">
        <w:rPr>
          <w:sz w:val="28"/>
          <w:lang w:val="en-US"/>
        </w:rPr>
        <w:t>you really</w:t>
      </w:r>
      <w:r w:rsidRPr="00B73AA5">
        <w:rPr>
          <w:spacing w:val="-6"/>
          <w:sz w:val="28"/>
          <w:lang w:val="en-US"/>
        </w:rPr>
        <w:t xml:space="preserve"> </w:t>
      </w:r>
      <w:r w:rsidRPr="00B73AA5">
        <w:rPr>
          <w:sz w:val="28"/>
          <w:lang w:val="en-US"/>
        </w:rPr>
        <w:t>need</w:t>
      </w:r>
      <w:r w:rsidRPr="00B73AA5">
        <w:rPr>
          <w:spacing w:val="-2"/>
          <w:sz w:val="28"/>
          <w:lang w:val="en-US"/>
        </w:rPr>
        <w:t xml:space="preserve"> </w:t>
      </w:r>
      <w:r w:rsidRPr="00B73AA5">
        <w:rPr>
          <w:sz w:val="28"/>
          <w:lang w:val="en-US"/>
        </w:rPr>
        <w:t>so</w:t>
      </w:r>
      <w:r w:rsidRPr="00B73AA5">
        <w:rPr>
          <w:spacing w:val="3"/>
          <w:sz w:val="28"/>
          <w:lang w:val="en-US"/>
        </w:rPr>
        <w:t xml:space="preserve"> </w:t>
      </w:r>
      <w:r w:rsidRPr="00B73AA5">
        <w:rPr>
          <w:sz w:val="28"/>
          <w:lang w:val="en-US"/>
        </w:rPr>
        <w:t>…</w:t>
      </w:r>
      <w:r w:rsidRPr="00B73AA5">
        <w:rPr>
          <w:spacing w:val="-5"/>
          <w:sz w:val="28"/>
          <w:lang w:val="en-US"/>
        </w:rPr>
        <w:t xml:space="preserve"> </w:t>
      </w:r>
      <w:r w:rsidRPr="00B73AA5">
        <w:rPr>
          <w:sz w:val="28"/>
          <w:lang w:val="en-US"/>
        </w:rPr>
        <w:t>luggage?</w:t>
      </w:r>
    </w:p>
    <w:p w:rsidR="00357B9E" w:rsidRPr="00B73AA5" w:rsidRDefault="00B73AA5" w:rsidP="005347E2">
      <w:pPr>
        <w:pStyle w:val="a8"/>
        <w:numPr>
          <w:ilvl w:val="0"/>
          <w:numId w:val="163"/>
        </w:numPr>
        <w:tabs>
          <w:tab w:val="left" w:pos="1757"/>
        </w:tabs>
        <w:spacing w:before="50"/>
        <w:ind w:hanging="282"/>
        <w:rPr>
          <w:sz w:val="28"/>
          <w:lang w:val="en-US"/>
        </w:rPr>
      </w:pPr>
      <w:r w:rsidRPr="00B73AA5">
        <w:rPr>
          <w:sz w:val="28"/>
          <w:lang w:val="en-US"/>
        </w:rPr>
        <w:t>Did</w:t>
      </w:r>
      <w:r w:rsidRPr="00B73AA5">
        <w:rPr>
          <w:spacing w:val="-5"/>
          <w:sz w:val="28"/>
          <w:lang w:val="en-US"/>
        </w:rPr>
        <w:t xml:space="preserve"> </w:t>
      </w:r>
      <w:r w:rsidRPr="00B73AA5">
        <w:rPr>
          <w:sz w:val="28"/>
          <w:lang w:val="en-US"/>
        </w:rPr>
        <w:t>he</w:t>
      </w:r>
      <w:r w:rsidRPr="00B73AA5">
        <w:rPr>
          <w:spacing w:val="-1"/>
          <w:sz w:val="28"/>
          <w:lang w:val="en-US"/>
        </w:rPr>
        <w:t xml:space="preserve"> </w:t>
      </w:r>
      <w:r w:rsidRPr="00B73AA5">
        <w:rPr>
          <w:sz w:val="28"/>
          <w:lang w:val="en-US"/>
        </w:rPr>
        <w:t>really</w:t>
      </w:r>
      <w:r w:rsidRPr="00B73AA5">
        <w:rPr>
          <w:spacing w:val="-5"/>
          <w:sz w:val="28"/>
          <w:lang w:val="en-US"/>
        </w:rPr>
        <w:t xml:space="preserve"> </w:t>
      </w:r>
      <w:r w:rsidRPr="00B73AA5">
        <w:rPr>
          <w:sz w:val="28"/>
          <w:lang w:val="en-US"/>
        </w:rPr>
        <w:t>give</w:t>
      </w:r>
      <w:r w:rsidRPr="00B73AA5">
        <w:rPr>
          <w:spacing w:val="-4"/>
          <w:sz w:val="28"/>
          <w:lang w:val="en-US"/>
        </w:rPr>
        <w:t xml:space="preserve"> </w:t>
      </w:r>
      <w:r w:rsidRPr="00B73AA5">
        <w:rPr>
          <w:sz w:val="28"/>
          <w:lang w:val="en-US"/>
        </w:rPr>
        <w:t>you</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advice?</w:t>
      </w:r>
    </w:p>
    <w:p w:rsidR="00357B9E" w:rsidRPr="00B73AA5" w:rsidRDefault="00B73AA5" w:rsidP="005347E2">
      <w:pPr>
        <w:pStyle w:val="a8"/>
        <w:numPr>
          <w:ilvl w:val="0"/>
          <w:numId w:val="163"/>
        </w:numPr>
        <w:tabs>
          <w:tab w:val="left" w:pos="1757"/>
        </w:tabs>
        <w:spacing w:before="47"/>
        <w:ind w:hanging="282"/>
        <w:rPr>
          <w:sz w:val="28"/>
          <w:lang w:val="en-US"/>
        </w:rPr>
      </w:pPr>
      <w:r w:rsidRPr="00B73AA5">
        <w:rPr>
          <w:sz w:val="28"/>
          <w:lang w:val="en-US"/>
        </w:rPr>
        <w:t>She</w:t>
      </w:r>
      <w:r w:rsidRPr="00B73AA5">
        <w:rPr>
          <w:spacing w:val="-1"/>
          <w:sz w:val="28"/>
          <w:lang w:val="en-US"/>
        </w:rPr>
        <w:t xml:space="preserve"> </w:t>
      </w:r>
      <w:r w:rsidRPr="00B73AA5">
        <w:rPr>
          <w:sz w:val="28"/>
          <w:lang w:val="en-US"/>
        </w:rPr>
        <w:t>always adds</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salt</w:t>
      </w:r>
      <w:r w:rsidRPr="00B73AA5">
        <w:rPr>
          <w:spacing w:val="-4"/>
          <w:sz w:val="28"/>
          <w:lang w:val="en-US"/>
        </w:rPr>
        <w:t xml:space="preserve"> </w:t>
      </w:r>
      <w:r w:rsidRPr="00B73AA5">
        <w:rPr>
          <w:sz w:val="28"/>
          <w:lang w:val="en-US"/>
        </w:rPr>
        <w:t>to every</w:t>
      </w:r>
      <w:r w:rsidRPr="00B73AA5">
        <w:rPr>
          <w:spacing w:val="-5"/>
          <w:sz w:val="28"/>
          <w:lang w:val="en-US"/>
        </w:rPr>
        <w:t xml:space="preserve"> </w:t>
      </w:r>
      <w:r w:rsidRPr="00B73AA5">
        <w:rPr>
          <w:sz w:val="28"/>
          <w:lang w:val="en-US"/>
        </w:rPr>
        <w:t>dish</w:t>
      </w:r>
      <w:r w:rsidRPr="00B73AA5">
        <w:rPr>
          <w:spacing w:val="-3"/>
          <w:sz w:val="28"/>
          <w:lang w:val="en-US"/>
        </w:rPr>
        <w:t xml:space="preserve"> </w:t>
      </w:r>
      <w:r w:rsidRPr="00B73AA5">
        <w:rPr>
          <w:sz w:val="28"/>
          <w:lang w:val="en-US"/>
        </w:rPr>
        <w:t>she</w:t>
      </w:r>
      <w:r w:rsidRPr="00B73AA5">
        <w:rPr>
          <w:spacing w:val="-1"/>
          <w:sz w:val="28"/>
          <w:lang w:val="en-US"/>
        </w:rPr>
        <w:t xml:space="preserve"> </w:t>
      </w:r>
      <w:r w:rsidRPr="00B73AA5">
        <w:rPr>
          <w:sz w:val="28"/>
          <w:lang w:val="en-US"/>
        </w:rPr>
        <w:t>makes.</w:t>
      </w:r>
    </w:p>
    <w:p w:rsidR="00357B9E" w:rsidRPr="00B73AA5" w:rsidRDefault="00B73AA5" w:rsidP="005347E2">
      <w:pPr>
        <w:pStyle w:val="a8"/>
        <w:numPr>
          <w:ilvl w:val="0"/>
          <w:numId w:val="163"/>
        </w:numPr>
        <w:tabs>
          <w:tab w:val="left" w:pos="1898"/>
        </w:tabs>
        <w:ind w:left="1897" w:hanging="423"/>
        <w:rPr>
          <w:sz w:val="28"/>
          <w:lang w:val="en-US"/>
        </w:rPr>
      </w:pPr>
      <w:r w:rsidRPr="00B73AA5">
        <w:rPr>
          <w:sz w:val="28"/>
          <w:lang w:val="en-US"/>
        </w:rPr>
        <w:t>He</w:t>
      </w:r>
      <w:r w:rsidRPr="00B73AA5">
        <w:rPr>
          <w:spacing w:val="-1"/>
          <w:sz w:val="28"/>
          <w:lang w:val="en-US"/>
        </w:rPr>
        <w:t xml:space="preserve"> </w:t>
      </w:r>
      <w:r w:rsidRPr="00B73AA5">
        <w:rPr>
          <w:sz w:val="28"/>
          <w:lang w:val="en-US"/>
        </w:rPr>
        <w:t>buys</w:t>
      </w:r>
      <w:r w:rsidRPr="00B73AA5">
        <w:rPr>
          <w:spacing w:val="1"/>
          <w:sz w:val="28"/>
          <w:lang w:val="en-US"/>
        </w:rPr>
        <w:t xml:space="preserve"> </w:t>
      </w:r>
      <w:r w:rsidRPr="00B73AA5">
        <w:rPr>
          <w:sz w:val="28"/>
          <w:lang w:val="en-US"/>
        </w:rPr>
        <w:t>very</w:t>
      </w:r>
      <w:r w:rsidRPr="00B73AA5">
        <w:rPr>
          <w:spacing w:val="-3"/>
          <w:sz w:val="28"/>
          <w:lang w:val="en-US"/>
        </w:rPr>
        <w:t xml:space="preserve"> </w:t>
      </w:r>
      <w:r w:rsidRPr="00B73AA5">
        <w:rPr>
          <w:sz w:val="28"/>
          <w:lang w:val="en-US"/>
        </w:rPr>
        <w:t>…</w:t>
      </w:r>
      <w:r w:rsidRPr="00B73AA5">
        <w:rPr>
          <w:spacing w:val="-1"/>
          <w:sz w:val="28"/>
          <w:lang w:val="en-US"/>
        </w:rPr>
        <w:t xml:space="preserve"> </w:t>
      </w:r>
      <w:r w:rsidRPr="00B73AA5">
        <w:rPr>
          <w:sz w:val="28"/>
          <w:lang w:val="en-US"/>
        </w:rPr>
        <w:t>papers</w:t>
      </w:r>
      <w:r w:rsidRPr="00B73AA5">
        <w:rPr>
          <w:spacing w:val="-3"/>
          <w:sz w:val="28"/>
          <w:lang w:val="en-US"/>
        </w:rPr>
        <w:t xml:space="preserve"> </w:t>
      </w:r>
      <w:r w:rsidRPr="00B73AA5">
        <w:rPr>
          <w:sz w:val="28"/>
          <w:lang w:val="en-US"/>
        </w:rPr>
        <w:t>every</w:t>
      </w:r>
      <w:r w:rsidRPr="00B73AA5">
        <w:rPr>
          <w:spacing w:val="-4"/>
          <w:sz w:val="28"/>
          <w:lang w:val="en-US"/>
        </w:rPr>
        <w:t xml:space="preserve"> </w:t>
      </w:r>
      <w:r w:rsidRPr="00B73AA5">
        <w:rPr>
          <w:sz w:val="28"/>
          <w:lang w:val="en-US"/>
        </w:rPr>
        <w:t>day.</w:t>
      </w:r>
    </w:p>
    <w:p w:rsidR="00357B9E" w:rsidRPr="00B73AA5" w:rsidRDefault="00B73AA5" w:rsidP="005347E2">
      <w:pPr>
        <w:pStyle w:val="a8"/>
        <w:numPr>
          <w:ilvl w:val="0"/>
          <w:numId w:val="163"/>
        </w:numPr>
        <w:tabs>
          <w:tab w:val="left" w:pos="1898"/>
        </w:tabs>
        <w:spacing w:before="47"/>
        <w:ind w:left="1897" w:hanging="423"/>
        <w:rPr>
          <w:sz w:val="28"/>
          <w:lang w:val="en-US"/>
        </w:rPr>
      </w:pPr>
      <w:r w:rsidRPr="00B73AA5">
        <w:rPr>
          <w:sz w:val="28"/>
          <w:lang w:val="en-US"/>
        </w:rPr>
        <w:t>Why</w:t>
      </w:r>
      <w:r w:rsidRPr="00B73AA5">
        <w:rPr>
          <w:spacing w:val="-6"/>
          <w:sz w:val="28"/>
          <w:lang w:val="en-US"/>
        </w:rPr>
        <w:t xml:space="preserve"> </w:t>
      </w:r>
      <w:r w:rsidRPr="00B73AA5">
        <w:rPr>
          <w:sz w:val="28"/>
          <w:lang w:val="en-US"/>
        </w:rPr>
        <w:t>have</w:t>
      </w:r>
      <w:r w:rsidRPr="00B73AA5">
        <w:rPr>
          <w:spacing w:val="-3"/>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bought</w:t>
      </w:r>
      <w:r w:rsidRPr="00B73AA5">
        <w:rPr>
          <w:spacing w:val="-1"/>
          <w:sz w:val="28"/>
          <w:lang w:val="en-US"/>
        </w:rPr>
        <w:t xml:space="preserve"> </w:t>
      </w:r>
      <w:r w:rsidRPr="00B73AA5">
        <w:rPr>
          <w:sz w:val="28"/>
          <w:lang w:val="en-US"/>
        </w:rPr>
        <w:t>so</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clothes?</w:t>
      </w:r>
    </w:p>
    <w:p w:rsidR="00357B9E" w:rsidRPr="00B73AA5" w:rsidRDefault="00B73AA5" w:rsidP="005347E2">
      <w:pPr>
        <w:pStyle w:val="a8"/>
        <w:numPr>
          <w:ilvl w:val="0"/>
          <w:numId w:val="163"/>
        </w:numPr>
        <w:tabs>
          <w:tab w:val="left" w:pos="1898"/>
        </w:tabs>
        <w:spacing w:before="51"/>
        <w:ind w:left="1897" w:hanging="423"/>
        <w:rPr>
          <w:sz w:val="28"/>
          <w:lang w:val="en-US"/>
        </w:rPr>
      </w:pPr>
      <w:r w:rsidRPr="00B73AA5">
        <w:rPr>
          <w:sz w:val="28"/>
          <w:lang w:val="en-US"/>
        </w:rPr>
        <w:t>Don‘t</w:t>
      </w:r>
      <w:r w:rsidRPr="00B73AA5">
        <w:rPr>
          <w:spacing w:val="-1"/>
          <w:sz w:val="28"/>
          <w:lang w:val="en-US"/>
        </w:rPr>
        <w:t xml:space="preserve"> </w:t>
      </w:r>
      <w:r w:rsidRPr="00B73AA5">
        <w:rPr>
          <w:sz w:val="28"/>
          <w:lang w:val="en-US"/>
        </w:rPr>
        <w:t>give</w:t>
      </w:r>
      <w:r w:rsidRPr="00B73AA5">
        <w:rPr>
          <w:spacing w:val="-2"/>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dog</w:t>
      </w:r>
      <w:r w:rsidRPr="00B73AA5">
        <w:rPr>
          <w:spacing w:val="-1"/>
          <w:sz w:val="28"/>
          <w:lang w:val="en-US"/>
        </w:rPr>
        <w:t xml:space="preserve"> </w:t>
      </w:r>
      <w:r w:rsidRPr="00B73AA5">
        <w:rPr>
          <w:sz w:val="28"/>
          <w:lang w:val="en-US"/>
        </w:rPr>
        <w:t>too</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meat.</w:t>
      </w:r>
    </w:p>
    <w:p w:rsidR="00357B9E" w:rsidRDefault="00B73AA5" w:rsidP="005347E2">
      <w:pPr>
        <w:pStyle w:val="a8"/>
        <w:numPr>
          <w:ilvl w:val="0"/>
          <w:numId w:val="163"/>
        </w:numPr>
        <w:tabs>
          <w:tab w:val="left" w:pos="1898"/>
        </w:tabs>
        <w:ind w:left="1897" w:hanging="423"/>
        <w:rPr>
          <w:sz w:val="28"/>
        </w:rPr>
      </w:pPr>
      <w:r>
        <w:rPr>
          <w:sz w:val="28"/>
        </w:rPr>
        <w:t>You</w:t>
      </w:r>
      <w:r>
        <w:rPr>
          <w:spacing w:val="-1"/>
          <w:sz w:val="28"/>
        </w:rPr>
        <w:t xml:space="preserve"> </w:t>
      </w:r>
      <w:r>
        <w:rPr>
          <w:sz w:val="28"/>
        </w:rPr>
        <w:t>should</w:t>
      </w:r>
      <w:r>
        <w:rPr>
          <w:spacing w:val="-1"/>
          <w:sz w:val="28"/>
        </w:rPr>
        <w:t xml:space="preserve"> </w:t>
      </w:r>
      <w:r>
        <w:rPr>
          <w:sz w:val="28"/>
        </w:rPr>
        <w:t>eat …</w:t>
      </w:r>
      <w:r>
        <w:rPr>
          <w:spacing w:val="-3"/>
          <w:sz w:val="28"/>
        </w:rPr>
        <w:t xml:space="preserve"> </w:t>
      </w:r>
      <w:r>
        <w:rPr>
          <w:sz w:val="28"/>
        </w:rPr>
        <w:t>fruit.</w:t>
      </w:r>
    </w:p>
    <w:p w:rsidR="00357B9E" w:rsidRPr="00B73AA5" w:rsidRDefault="00B73AA5" w:rsidP="005347E2">
      <w:pPr>
        <w:pStyle w:val="a8"/>
        <w:numPr>
          <w:ilvl w:val="0"/>
          <w:numId w:val="163"/>
        </w:numPr>
        <w:tabs>
          <w:tab w:val="left" w:pos="1898"/>
        </w:tabs>
        <w:spacing w:before="47"/>
        <w:ind w:left="1897" w:hanging="423"/>
        <w:rPr>
          <w:sz w:val="28"/>
          <w:lang w:val="en-US"/>
        </w:rPr>
      </w:pPr>
      <w:r w:rsidRPr="00B73AA5">
        <w:rPr>
          <w:sz w:val="28"/>
          <w:lang w:val="en-US"/>
        </w:rPr>
        <w:t>Does</w:t>
      </w:r>
      <w:r w:rsidRPr="00B73AA5">
        <w:rPr>
          <w:spacing w:val="-4"/>
          <w:sz w:val="28"/>
          <w:lang w:val="en-US"/>
        </w:rPr>
        <w:t xml:space="preserve"> </w:t>
      </w:r>
      <w:r w:rsidRPr="00B73AA5">
        <w:rPr>
          <w:sz w:val="28"/>
          <w:lang w:val="en-US"/>
        </w:rPr>
        <w:t>he</w:t>
      </w:r>
      <w:r w:rsidRPr="00B73AA5">
        <w:rPr>
          <w:spacing w:val="-1"/>
          <w:sz w:val="28"/>
          <w:lang w:val="en-US"/>
        </w:rPr>
        <w:t xml:space="preserve"> </w:t>
      </w:r>
      <w:r w:rsidRPr="00B73AA5">
        <w:rPr>
          <w:sz w:val="28"/>
          <w:lang w:val="en-US"/>
        </w:rPr>
        <w:t>really</w:t>
      </w:r>
      <w:r w:rsidRPr="00B73AA5">
        <w:rPr>
          <w:spacing w:val="-5"/>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so</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work?</w:t>
      </w:r>
    </w:p>
    <w:p w:rsidR="00357B9E" w:rsidRPr="00B73AA5" w:rsidRDefault="00B73AA5" w:rsidP="005347E2">
      <w:pPr>
        <w:pStyle w:val="a8"/>
        <w:numPr>
          <w:ilvl w:val="0"/>
          <w:numId w:val="163"/>
        </w:numPr>
        <w:tabs>
          <w:tab w:val="left" w:pos="1898"/>
        </w:tabs>
        <w:ind w:left="1897" w:hanging="423"/>
        <w:rPr>
          <w:sz w:val="28"/>
          <w:lang w:val="en-US"/>
        </w:rPr>
      </w:pPr>
      <w:r w:rsidRPr="00B73AA5">
        <w:rPr>
          <w:sz w:val="28"/>
          <w:lang w:val="en-US"/>
        </w:rPr>
        <w:t>He</w:t>
      </w:r>
      <w:r w:rsidRPr="00B73AA5">
        <w:rPr>
          <w:spacing w:val="-3"/>
          <w:sz w:val="28"/>
          <w:lang w:val="en-US"/>
        </w:rPr>
        <w:t xml:space="preserve"> </w:t>
      </w:r>
      <w:r w:rsidRPr="00B73AA5">
        <w:rPr>
          <w:sz w:val="28"/>
          <w:lang w:val="en-US"/>
        </w:rPr>
        <w:t>doesn‘t</w:t>
      </w:r>
      <w:r w:rsidRPr="00B73AA5">
        <w:rPr>
          <w:spacing w:val="-1"/>
          <w:sz w:val="28"/>
          <w:lang w:val="en-US"/>
        </w:rPr>
        <w:t xml:space="preserve"> </w:t>
      </w:r>
      <w:r w:rsidRPr="00B73AA5">
        <w:rPr>
          <w:sz w:val="28"/>
          <w:lang w:val="en-US"/>
        </w:rPr>
        <w:t>have</w:t>
      </w:r>
      <w:r w:rsidRPr="00B73AA5">
        <w:rPr>
          <w:spacing w:val="-3"/>
          <w:sz w:val="28"/>
          <w:lang w:val="en-US"/>
        </w:rPr>
        <w:t xml:space="preserve"> </w:t>
      </w:r>
      <w:r w:rsidRPr="00B73AA5">
        <w:rPr>
          <w:sz w:val="28"/>
          <w:lang w:val="en-US"/>
        </w:rPr>
        <w:t>…</w:t>
      </w:r>
      <w:r w:rsidRPr="00B73AA5">
        <w:rPr>
          <w:spacing w:val="-3"/>
          <w:sz w:val="28"/>
          <w:lang w:val="en-US"/>
        </w:rPr>
        <w:t xml:space="preserve"> </w:t>
      </w:r>
      <w:r w:rsidRPr="00B73AA5">
        <w:rPr>
          <w:sz w:val="28"/>
          <w:lang w:val="en-US"/>
        </w:rPr>
        <w:t>knowledge</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subject.</w:t>
      </w:r>
    </w:p>
    <w:p w:rsidR="00357B9E" w:rsidRPr="00B73AA5" w:rsidRDefault="00357B9E">
      <w:pPr>
        <w:pStyle w:val="a7"/>
        <w:spacing w:before="4"/>
        <w:rPr>
          <w:sz w:val="29"/>
          <w:lang w:val="en-US"/>
        </w:rPr>
      </w:pPr>
    </w:p>
    <w:p w:rsidR="00357B9E" w:rsidRPr="00B73AA5" w:rsidRDefault="00357B9E">
      <w:pPr>
        <w:rPr>
          <w:sz w:val="29"/>
          <w:lang w:val="en-US"/>
        </w:rPr>
        <w:sectPr w:rsidR="00357B9E" w:rsidRPr="00B73AA5">
          <w:footerReference w:type="default" r:id="rId154"/>
          <w:pgSz w:w="11910" w:h="16840"/>
          <w:pgMar w:top="1040" w:right="740" w:bottom="280" w:left="680" w:header="0" w:footer="0" w:gutter="0"/>
          <w:cols w:space="720"/>
        </w:sect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rPr>
          <w:sz w:val="30"/>
          <w:lang w:val="en-US"/>
        </w:rPr>
      </w:pPr>
    </w:p>
    <w:p w:rsidR="00357B9E" w:rsidRPr="00B73AA5" w:rsidRDefault="00357B9E">
      <w:pPr>
        <w:pStyle w:val="a7"/>
        <w:spacing w:before="8"/>
        <w:rPr>
          <w:sz w:val="24"/>
          <w:lang w:val="en-US"/>
        </w:rPr>
      </w:pPr>
    </w:p>
    <w:p w:rsidR="00357B9E" w:rsidRPr="00B73AA5" w:rsidRDefault="00B73AA5">
      <w:pPr>
        <w:pStyle w:val="a7"/>
        <w:ind w:left="909"/>
        <w:rPr>
          <w:lang w:val="en-US"/>
        </w:rPr>
      </w:pPr>
      <w:r w:rsidRPr="00B73AA5">
        <w:rPr>
          <w:lang w:val="en-US"/>
        </w:rPr>
        <w:t>ject.</w:t>
      </w:r>
    </w:p>
    <w:p w:rsidR="00357B9E" w:rsidRPr="00B73AA5" w:rsidRDefault="00B73AA5">
      <w:pPr>
        <w:pStyle w:val="20"/>
        <w:spacing w:before="89"/>
        <w:ind w:left="50"/>
        <w:rPr>
          <w:lang w:val="en-US"/>
        </w:rPr>
      </w:pPr>
      <w:r w:rsidRPr="00B73AA5">
        <w:rPr>
          <w:b w:val="0"/>
          <w:i w:val="0"/>
          <w:lang w:val="en-US"/>
        </w:rPr>
        <w:br w:type="column"/>
      </w:r>
      <w:r w:rsidRPr="00B73AA5">
        <w:rPr>
          <w:lang w:val="en-US"/>
        </w:rPr>
        <w:lastRenderedPageBreak/>
        <w:t>2.</w:t>
      </w:r>
      <w:r w:rsidRPr="00B73AA5">
        <w:rPr>
          <w:spacing w:val="-2"/>
          <w:lang w:val="en-US"/>
        </w:rPr>
        <w:t xml:space="preserve"> </w:t>
      </w:r>
      <w:r w:rsidRPr="00B73AA5">
        <w:rPr>
          <w:lang w:val="en-US"/>
        </w:rPr>
        <w:t>few /</w:t>
      </w:r>
      <w:r w:rsidRPr="00B73AA5">
        <w:rPr>
          <w:spacing w:val="-3"/>
          <w:lang w:val="en-US"/>
        </w:rPr>
        <w:t xml:space="preserve"> </w:t>
      </w:r>
      <w:r w:rsidRPr="00B73AA5">
        <w:rPr>
          <w:lang w:val="en-US"/>
        </w:rPr>
        <w:t>a</w:t>
      </w:r>
      <w:r w:rsidRPr="00B73AA5">
        <w:rPr>
          <w:spacing w:val="1"/>
          <w:lang w:val="en-US"/>
        </w:rPr>
        <w:t xml:space="preserve"> </w:t>
      </w:r>
      <w:r w:rsidRPr="00B73AA5">
        <w:rPr>
          <w:lang w:val="en-US"/>
        </w:rPr>
        <w:t>few</w:t>
      </w:r>
      <w:r w:rsidRPr="00B73AA5">
        <w:rPr>
          <w:spacing w:val="-2"/>
          <w:lang w:val="en-US"/>
        </w:rPr>
        <w:t xml:space="preserve"> </w:t>
      </w:r>
      <w:r>
        <w:t>или</w:t>
      </w:r>
      <w:r w:rsidRPr="00B73AA5">
        <w:rPr>
          <w:spacing w:val="-3"/>
          <w:lang w:val="en-US"/>
        </w:rPr>
        <w:t xml:space="preserve"> </w:t>
      </w:r>
      <w:r w:rsidRPr="00B73AA5">
        <w:rPr>
          <w:lang w:val="en-US"/>
        </w:rPr>
        <w:t>little /</w:t>
      </w:r>
      <w:r w:rsidRPr="00B73AA5">
        <w:rPr>
          <w:spacing w:val="-3"/>
          <w:lang w:val="en-US"/>
        </w:rPr>
        <w:t xml:space="preserve"> </w:t>
      </w:r>
      <w:r w:rsidRPr="00B73AA5">
        <w:rPr>
          <w:lang w:val="en-US"/>
        </w:rPr>
        <w:t>a</w:t>
      </w:r>
      <w:r w:rsidRPr="00B73AA5">
        <w:rPr>
          <w:spacing w:val="1"/>
          <w:lang w:val="en-US"/>
        </w:rPr>
        <w:t xml:space="preserve"> </w:t>
      </w:r>
      <w:r w:rsidRPr="00B73AA5">
        <w:rPr>
          <w:lang w:val="en-US"/>
        </w:rPr>
        <w:t>little</w:t>
      </w:r>
    </w:p>
    <w:p w:rsidR="00357B9E" w:rsidRPr="00B73AA5" w:rsidRDefault="00B73AA5" w:rsidP="005347E2">
      <w:pPr>
        <w:pStyle w:val="a8"/>
        <w:numPr>
          <w:ilvl w:val="0"/>
          <w:numId w:val="162"/>
        </w:numPr>
        <w:tabs>
          <w:tab w:val="left" w:pos="332"/>
        </w:tabs>
        <w:spacing w:before="41"/>
        <w:ind w:hanging="282"/>
        <w:rPr>
          <w:sz w:val="28"/>
          <w:lang w:val="en-US"/>
        </w:rPr>
      </w:pPr>
      <w:r w:rsidRPr="00B73AA5">
        <w:rPr>
          <w:sz w:val="28"/>
          <w:lang w:val="en-US"/>
        </w:rPr>
        <w:t>He</w:t>
      </w:r>
      <w:r w:rsidRPr="00B73AA5">
        <w:rPr>
          <w:spacing w:val="-2"/>
          <w:sz w:val="28"/>
          <w:lang w:val="en-US"/>
        </w:rPr>
        <w:t xml:space="preserve"> </w:t>
      </w:r>
      <w:r w:rsidRPr="00B73AA5">
        <w:rPr>
          <w:sz w:val="28"/>
          <w:lang w:val="en-US"/>
        </w:rPr>
        <w:t>says</w:t>
      </w:r>
      <w:r w:rsidRPr="00B73AA5">
        <w:rPr>
          <w:spacing w:val="-1"/>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is …</w:t>
      </w:r>
      <w:r w:rsidRPr="00B73AA5">
        <w:rPr>
          <w:spacing w:val="-5"/>
          <w:sz w:val="28"/>
          <w:lang w:val="en-US"/>
        </w:rPr>
        <w:t xml:space="preserve"> </w:t>
      </w:r>
      <w:r w:rsidRPr="00B73AA5">
        <w:rPr>
          <w:sz w:val="28"/>
          <w:lang w:val="en-US"/>
        </w:rPr>
        <w:t>news,</w:t>
      </w:r>
      <w:r w:rsidRPr="00B73AA5">
        <w:rPr>
          <w:spacing w:val="-2"/>
          <w:sz w:val="28"/>
          <w:lang w:val="en-US"/>
        </w:rPr>
        <w:t xml:space="preserve"> </w:t>
      </w:r>
      <w:r w:rsidRPr="00B73AA5">
        <w:rPr>
          <w:sz w:val="28"/>
          <w:lang w:val="en-US"/>
        </w:rPr>
        <w:t>almost</w:t>
      </w:r>
      <w:r w:rsidRPr="00B73AA5">
        <w:rPr>
          <w:spacing w:val="-1"/>
          <w:sz w:val="28"/>
          <w:lang w:val="en-US"/>
        </w:rPr>
        <w:t xml:space="preserve"> </w:t>
      </w:r>
      <w:r w:rsidRPr="00B73AA5">
        <w:rPr>
          <w:sz w:val="28"/>
          <w:lang w:val="en-US"/>
        </w:rPr>
        <w:t>nothing.</w:t>
      </w:r>
    </w:p>
    <w:p w:rsidR="00357B9E" w:rsidRPr="00B73AA5" w:rsidRDefault="00B73AA5" w:rsidP="005347E2">
      <w:pPr>
        <w:pStyle w:val="a8"/>
        <w:numPr>
          <w:ilvl w:val="0"/>
          <w:numId w:val="162"/>
        </w:numPr>
        <w:tabs>
          <w:tab w:val="left" w:pos="332"/>
        </w:tabs>
        <w:spacing w:before="50"/>
        <w:ind w:hanging="282"/>
        <w:rPr>
          <w:sz w:val="28"/>
          <w:lang w:val="en-US"/>
        </w:rPr>
      </w:pPr>
      <w:r w:rsidRPr="00B73AA5">
        <w:rPr>
          <w:sz w:val="28"/>
          <w:lang w:val="en-US"/>
        </w:rPr>
        <w:t>There</w:t>
      </w:r>
      <w:r w:rsidRPr="00B73AA5">
        <w:rPr>
          <w:spacing w:val="-2"/>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people</w:t>
      </w:r>
      <w:r w:rsidRPr="00B73AA5">
        <w:rPr>
          <w:spacing w:val="-2"/>
          <w:sz w:val="28"/>
          <w:lang w:val="en-US"/>
        </w:rPr>
        <w:t xml:space="preserve"> </w:t>
      </w:r>
      <w:r w:rsidRPr="00B73AA5">
        <w:rPr>
          <w:sz w:val="28"/>
          <w:lang w:val="en-US"/>
        </w:rPr>
        <w:t>who</w:t>
      </w:r>
      <w:r w:rsidRPr="00B73AA5">
        <w:rPr>
          <w:spacing w:val="-4"/>
          <w:sz w:val="28"/>
          <w:lang w:val="en-US"/>
        </w:rPr>
        <w:t xml:space="preserve"> </w:t>
      </w:r>
      <w:r w:rsidRPr="00B73AA5">
        <w:rPr>
          <w:sz w:val="28"/>
          <w:lang w:val="en-US"/>
        </w:rPr>
        <w:t>know</w:t>
      </w:r>
      <w:r w:rsidRPr="00B73AA5">
        <w:rPr>
          <w:spacing w:val="-2"/>
          <w:sz w:val="28"/>
          <w:lang w:val="en-US"/>
        </w:rPr>
        <w:t xml:space="preserve"> </w:t>
      </w:r>
      <w:r w:rsidRPr="00B73AA5">
        <w:rPr>
          <w:sz w:val="28"/>
          <w:lang w:val="en-US"/>
        </w:rPr>
        <w:t>about</w:t>
      </w:r>
      <w:r w:rsidRPr="00B73AA5">
        <w:rPr>
          <w:spacing w:val="-5"/>
          <w:sz w:val="28"/>
          <w:lang w:val="en-US"/>
        </w:rPr>
        <w:t xml:space="preserve"> </w:t>
      </w:r>
      <w:r w:rsidRPr="00B73AA5">
        <w:rPr>
          <w:sz w:val="28"/>
          <w:lang w:val="en-US"/>
        </w:rPr>
        <w:t>it</w:t>
      </w:r>
      <w:r w:rsidRPr="00B73AA5">
        <w:rPr>
          <w:spacing w:val="-4"/>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not many.</w:t>
      </w:r>
    </w:p>
    <w:p w:rsidR="00357B9E" w:rsidRPr="00B73AA5" w:rsidRDefault="00B73AA5" w:rsidP="005347E2">
      <w:pPr>
        <w:pStyle w:val="a8"/>
        <w:numPr>
          <w:ilvl w:val="0"/>
          <w:numId w:val="162"/>
        </w:numPr>
        <w:tabs>
          <w:tab w:val="left" w:pos="332"/>
        </w:tabs>
        <w:spacing w:before="47"/>
        <w:ind w:hanging="282"/>
        <w:rPr>
          <w:sz w:val="28"/>
          <w:lang w:val="en-US"/>
        </w:rPr>
      </w:pPr>
      <w:r w:rsidRPr="00B73AA5">
        <w:rPr>
          <w:sz w:val="28"/>
          <w:lang w:val="en-US"/>
        </w:rPr>
        <w:t>Women</w:t>
      </w:r>
      <w:r w:rsidRPr="00B73AA5">
        <w:rPr>
          <w:spacing w:val="-1"/>
          <w:sz w:val="28"/>
          <w:lang w:val="en-US"/>
        </w:rPr>
        <w:t xml:space="preserve"> </w:t>
      </w:r>
      <w:r w:rsidRPr="00B73AA5">
        <w:rPr>
          <w:sz w:val="28"/>
          <w:lang w:val="en-US"/>
        </w:rPr>
        <w:t>always think</w:t>
      </w:r>
      <w:r w:rsidRPr="00B73AA5">
        <w:rPr>
          <w:spacing w:val="-4"/>
          <w:sz w:val="28"/>
          <w:lang w:val="en-US"/>
        </w:rPr>
        <w:t xml:space="preserve"> </w:t>
      </w:r>
      <w:r w:rsidRPr="00B73AA5">
        <w:rPr>
          <w:sz w:val="28"/>
          <w:lang w:val="en-US"/>
        </w:rPr>
        <w:t>they</w:t>
      </w:r>
      <w:r w:rsidRPr="00B73AA5">
        <w:rPr>
          <w:spacing w:val="-5"/>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clothes.</w:t>
      </w:r>
    </w:p>
    <w:p w:rsidR="00357B9E" w:rsidRPr="00B73AA5" w:rsidRDefault="00B73AA5" w:rsidP="005347E2">
      <w:pPr>
        <w:pStyle w:val="a8"/>
        <w:numPr>
          <w:ilvl w:val="0"/>
          <w:numId w:val="162"/>
        </w:numPr>
        <w:tabs>
          <w:tab w:val="left" w:pos="332"/>
        </w:tabs>
        <w:ind w:hanging="282"/>
        <w:rPr>
          <w:sz w:val="28"/>
          <w:lang w:val="en-US"/>
        </w:rPr>
      </w:pPr>
      <w:r w:rsidRPr="00B73AA5">
        <w:rPr>
          <w:sz w:val="28"/>
          <w:lang w:val="en-US"/>
        </w:rPr>
        <w:t>You</w:t>
      </w:r>
      <w:r w:rsidRPr="00B73AA5">
        <w:rPr>
          <w:spacing w:val="-4"/>
          <w:sz w:val="28"/>
          <w:lang w:val="en-US"/>
        </w:rPr>
        <w:t xml:space="preserve"> </w:t>
      </w:r>
      <w:r w:rsidRPr="00B73AA5">
        <w:rPr>
          <w:sz w:val="28"/>
          <w:lang w:val="en-US"/>
        </w:rPr>
        <w:t>need</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luck to</w:t>
      </w:r>
      <w:r w:rsidRPr="00B73AA5">
        <w:rPr>
          <w:spacing w:val="1"/>
          <w:sz w:val="28"/>
          <w:lang w:val="en-US"/>
        </w:rPr>
        <w:t xml:space="preserve"> </w:t>
      </w:r>
      <w:r w:rsidRPr="00B73AA5">
        <w:rPr>
          <w:sz w:val="28"/>
          <w:lang w:val="en-US"/>
        </w:rPr>
        <w:t>win.</w:t>
      </w:r>
    </w:p>
    <w:p w:rsidR="00357B9E" w:rsidRPr="00B73AA5" w:rsidRDefault="00B73AA5" w:rsidP="005347E2">
      <w:pPr>
        <w:pStyle w:val="a8"/>
        <w:numPr>
          <w:ilvl w:val="0"/>
          <w:numId w:val="162"/>
        </w:numPr>
        <w:tabs>
          <w:tab w:val="left" w:pos="332"/>
        </w:tabs>
        <w:ind w:hanging="282"/>
        <w:rPr>
          <w:sz w:val="28"/>
          <w:lang w:val="en-US"/>
        </w:rPr>
      </w:pPr>
      <w:r w:rsidRPr="00B73AA5">
        <w:rPr>
          <w:sz w:val="28"/>
          <w:lang w:val="en-US"/>
        </w:rPr>
        <w:t>I‘ll</w:t>
      </w:r>
      <w:r w:rsidRPr="00B73AA5">
        <w:rPr>
          <w:spacing w:val="-1"/>
          <w:sz w:val="28"/>
          <w:lang w:val="en-US"/>
        </w:rPr>
        <w:t xml:space="preserve"> </w:t>
      </w:r>
      <w:r w:rsidRPr="00B73AA5">
        <w:rPr>
          <w:sz w:val="28"/>
          <w:lang w:val="en-US"/>
        </w:rPr>
        <w:t>be</w:t>
      </w:r>
      <w:r w:rsidRPr="00B73AA5">
        <w:rPr>
          <w:spacing w:val="-1"/>
          <w:sz w:val="28"/>
          <w:lang w:val="en-US"/>
        </w:rPr>
        <w:t xml:space="preserve"> </w:t>
      </w:r>
      <w:r w:rsidRPr="00B73AA5">
        <w:rPr>
          <w:sz w:val="28"/>
          <w:lang w:val="en-US"/>
        </w:rPr>
        <w:t>ready</w:t>
      </w:r>
      <w:r w:rsidRPr="00B73AA5">
        <w:rPr>
          <w:spacing w:val="-6"/>
          <w:sz w:val="28"/>
          <w:lang w:val="en-US"/>
        </w:rPr>
        <w:t xml:space="preserve"> </w:t>
      </w:r>
      <w:r w:rsidRPr="00B73AA5">
        <w:rPr>
          <w:sz w:val="28"/>
          <w:lang w:val="en-US"/>
        </w:rPr>
        <w:t>in</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minutes.</w:t>
      </w:r>
    </w:p>
    <w:p w:rsidR="00357B9E" w:rsidRPr="00B73AA5" w:rsidRDefault="00B73AA5" w:rsidP="005347E2">
      <w:pPr>
        <w:pStyle w:val="a8"/>
        <w:numPr>
          <w:ilvl w:val="0"/>
          <w:numId w:val="162"/>
        </w:numPr>
        <w:tabs>
          <w:tab w:val="left" w:pos="332"/>
        </w:tabs>
        <w:spacing w:before="50"/>
        <w:ind w:hanging="282"/>
        <w:rPr>
          <w:sz w:val="28"/>
          <w:lang w:val="en-US"/>
        </w:rPr>
      </w:pPr>
      <w:r w:rsidRPr="00B73AA5">
        <w:rPr>
          <w:sz w:val="28"/>
          <w:lang w:val="en-US"/>
        </w:rPr>
        <w:t>I</w:t>
      </w:r>
      <w:r w:rsidRPr="00B73AA5">
        <w:rPr>
          <w:spacing w:val="-2"/>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invited</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people.</w:t>
      </w:r>
      <w:r w:rsidRPr="00B73AA5">
        <w:rPr>
          <w:spacing w:val="-2"/>
          <w:sz w:val="28"/>
          <w:lang w:val="en-US"/>
        </w:rPr>
        <w:t xml:space="preserve"> </w:t>
      </w:r>
      <w:r w:rsidRPr="00B73AA5">
        <w:rPr>
          <w:sz w:val="28"/>
          <w:lang w:val="en-US"/>
        </w:rPr>
        <w:t>I</w:t>
      </w:r>
      <w:r w:rsidRPr="00B73AA5">
        <w:rPr>
          <w:spacing w:val="-4"/>
          <w:sz w:val="28"/>
          <w:lang w:val="en-US"/>
        </w:rPr>
        <w:t xml:space="preserve"> </w:t>
      </w:r>
      <w:r w:rsidRPr="00B73AA5">
        <w:rPr>
          <w:sz w:val="28"/>
          <w:lang w:val="en-US"/>
        </w:rPr>
        <w:t>don‘t want a</w:t>
      </w:r>
      <w:r w:rsidRPr="00B73AA5">
        <w:rPr>
          <w:spacing w:val="-5"/>
          <w:sz w:val="28"/>
          <w:lang w:val="en-US"/>
        </w:rPr>
        <w:t xml:space="preserve"> </w:t>
      </w:r>
      <w:r w:rsidRPr="00B73AA5">
        <w:rPr>
          <w:sz w:val="28"/>
          <w:lang w:val="en-US"/>
        </w:rPr>
        <w:t>crowd</w:t>
      </w:r>
      <w:r w:rsidRPr="00B73AA5">
        <w:rPr>
          <w:spacing w:val="-4"/>
          <w:sz w:val="28"/>
          <w:lang w:val="en-US"/>
        </w:rPr>
        <w:t xml:space="preserve"> </w:t>
      </w:r>
      <w:r w:rsidRPr="00B73AA5">
        <w:rPr>
          <w:sz w:val="28"/>
          <w:lang w:val="en-US"/>
        </w:rPr>
        <w:t>of</w:t>
      </w:r>
      <w:r w:rsidRPr="00B73AA5">
        <w:rPr>
          <w:spacing w:val="-4"/>
          <w:sz w:val="28"/>
          <w:lang w:val="en-US"/>
        </w:rPr>
        <w:t xml:space="preserve"> </w:t>
      </w:r>
      <w:r w:rsidRPr="00B73AA5">
        <w:rPr>
          <w:sz w:val="28"/>
          <w:lang w:val="en-US"/>
        </w:rPr>
        <w:t>people</w:t>
      </w:r>
      <w:r w:rsidRPr="00B73AA5">
        <w:rPr>
          <w:spacing w:val="-1"/>
          <w:sz w:val="28"/>
          <w:lang w:val="en-US"/>
        </w:rPr>
        <w:t xml:space="preserve"> </w:t>
      </w:r>
      <w:r w:rsidRPr="00B73AA5">
        <w:rPr>
          <w:sz w:val="28"/>
          <w:lang w:val="en-US"/>
        </w:rPr>
        <w:t>here.</w:t>
      </w:r>
    </w:p>
    <w:p w:rsidR="00357B9E" w:rsidRPr="00B73AA5" w:rsidRDefault="00B73AA5" w:rsidP="005347E2">
      <w:pPr>
        <w:pStyle w:val="a8"/>
        <w:numPr>
          <w:ilvl w:val="0"/>
          <w:numId w:val="162"/>
        </w:numPr>
        <w:tabs>
          <w:tab w:val="left" w:pos="334"/>
        </w:tabs>
        <w:ind w:left="333" w:hanging="284"/>
        <w:rPr>
          <w:sz w:val="28"/>
          <w:lang w:val="en-US"/>
        </w:rPr>
      </w:pPr>
      <w:r w:rsidRPr="00B73AA5">
        <w:rPr>
          <w:sz w:val="28"/>
          <w:lang w:val="en-US"/>
        </w:rPr>
        <w:t>The</w:t>
      </w:r>
      <w:r w:rsidRPr="00B73AA5">
        <w:rPr>
          <w:spacing w:val="-1"/>
          <w:sz w:val="28"/>
          <w:lang w:val="en-US"/>
        </w:rPr>
        <w:t xml:space="preserve"> </w:t>
      </w:r>
      <w:r w:rsidRPr="00B73AA5">
        <w:rPr>
          <w:sz w:val="28"/>
          <w:lang w:val="en-US"/>
        </w:rPr>
        <w:t>teacher</w:t>
      </w:r>
      <w:r w:rsidRPr="00B73AA5">
        <w:rPr>
          <w:spacing w:val="-1"/>
          <w:sz w:val="28"/>
          <w:lang w:val="en-US"/>
        </w:rPr>
        <w:t xml:space="preserve"> </w:t>
      </w:r>
      <w:r w:rsidRPr="00B73AA5">
        <w:rPr>
          <w:sz w:val="28"/>
          <w:lang w:val="en-US"/>
        </w:rPr>
        <w:t>gave Tom</w:t>
      </w:r>
      <w:r w:rsidRPr="00B73AA5">
        <w:rPr>
          <w:spacing w:val="-5"/>
          <w:sz w:val="28"/>
          <w:lang w:val="en-US"/>
        </w:rPr>
        <w:t xml:space="preserve"> </w:t>
      </w:r>
      <w:r w:rsidRPr="00B73AA5">
        <w:rPr>
          <w:sz w:val="28"/>
          <w:lang w:val="en-US"/>
        </w:rPr>
        <w:t>a bad</w:t>
      </w:r>
      <w:r w:rsidRPr="00B73AA5">
        <w:rPr>
          <w:spacing w:val="2"/>
          <w:sz w:val="28"/>
          <w:lang w:val="en-US"/>
        </w:rPr>
        <w:t xml:space="preserve"> </w:t>
      </w:r>
      <w:r w:rsidRPr="00B73AA5">
        <w:rPr>
          <w:sz w:val="28"/>
          <w:lang w:val="en-US"/>
        </w:rPr>
        <w:t>mark</w:t>
      </w:r>
      <w:r w:rsidRPr="00B73AA5">
        <w:rPr>
          <w:spacing w:val="1"/>
          <w:sz w:val="28"/>
          <w:lang w:val="en-US"/>
        </w:rPr>
        <w:t xml:space="preserve"> </w:t>
      </w:r>
      <w:r w:rsidRPr="00B73AA5">
        <w:rPr>
          <w:sz w:val="28"/>
          <w:lang w:val="en-US"/>
        </w:rPr>
        <w:t>because he has</w:t>
      </w:r>
      <w:r w:rsidRPr="00B73AA5">
        <w:rPr>
          <w:spacing w:val="9"/>
          <w:sz w:val="28"/>
          <w:lang w:val="en-US"/>
        </w:rPr>
        <w:t xml:space="preserve"> </w:t>
      </w:r>
      <w:r w:rsidRPr="00B73AA5">
        <w:rPr>
          <w:sz w:val="28"/>
          <w:lang w:val="en-US"/>
        </w:rPr>
        <w:t>…</w:t>
      </w:r>
      <w:r w:rsidRPr="00B73AA5">
        <w:rPr>
          <w:spacing w:val="-2"/>
          <w:sz w:val="28"/>
          <w:lang w:val="en-US"/>
        </w:rPr>
        <w:t xml:space="preserve"> </w:t>
      </w:r>
      <w:r w:rsidRPr="00B73AA5">
        <w:rPr>
          <w:sz w:val="28"/>
          <w:lang w:val="en-US"/>
        </w:rPr>
        <w:t>knowledge</w:t>
      </w:r>
      <w:r w:rsidRPr="00B73AA5">
        <w:rPr>
          <w:spacing w:val="1"/>
          <w:sz w:val="28"/>
          <w:lang w:val="en-US"/>
        </w:rPr>
        <w:t xml:space="preserve"> </w:t>
      </w:r>
      <w:r w:rsidRPr="00B73AA5">
        <w:rPr>
          <w:sz w:val="28"/>
          <w:lang w:val="en-US"/>
        </w:rPr>
        <w:t>of the</w:t>
      </w:r>
      <w:r w:rsidRPr="00B73AA5">
        <w:rPr>
          <w:spacing w:val="-1"/>
          <w:sz w:val="28"/>
          <w:lang w:val="en-US"/>
        </w:rPr>
        <w:t xml:space="preserve"> </w:t>
      </w:r>
      <w:r w:rsidRPr="00B73AA5">
        <w:rPr>
          <w:sz w:val="28"/>
          <w:lang w:val="en-US"/>
        </w:rPr>
        <w:t>sub-</w:t>
      </w:r>
    </w:p>
    <w:p w:rsidR="00357B9E" w:rsidRPr="00B73AA5" w:rsidRDefault="00357B9E">
      <w:pPr>
        <w:pStyle w:val="a7"/>
        <w:spacing w:before="5"/>
        <w:rPr>
          <w:sz w:val="36"/>
          <w:lang w:val="en-US"/>
        </w:rPr>
      </w:pPr>
    </w:p>
    <w:p w:rsidR="00357B9E" w:rsidRPr="00B73AA5" w:rsidRDefault="00B73AA5" w:rsidP="005347E2">
      <w:pPr>
        <w:pStyle w:val="a8"/>
        <w:numPr>
          <w:ilvl w:val="0"/>
          <w:numId w:val="162"/>
        </w:numPr>
        <w:tabs>
          <w:tab w:val="left" w:pos="332"/>
        </w:tabs>
        <w:spacing w:before="0"/>
        <w:ind w:hanging="282"/>
        <w:rPr>
          <w:sz w:val="28"/>
          <w:lang w:val="en-US"/>
        </w:rPr>
      </w:pPr>
      <w:r w:rsidRPr="00B73AA5">
        <w:rPr>
          <w:sz w:val="28"/>
          <w:lang w:val="en-US"/>
        </w:rPr>
        <w:t>I</w:t>
      </w:r>
      <w:r w:rsidRPr="00B73AA5">
        <w:rPr>
          <w:spacing w:val="-2"/>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knowledge</w:t>
      </w:r>
      <w:r w:rsidRPr="00B73AA5">
        <w:rPr>
          <w:spacing w:val="-1"/>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subject and can</w:t>
      </w:r>
      <w:r w:rsidRPr="00B73AA5">
        <w:rPr>
          <w:spacing w:val="-4"/>
          <w:sz w:val="28"/>
          <w:lang w:val="en-US"/>
        </w:rPr>
        <w:t xml:space="preserve"> </w:t>
      </w:r>
      <w:r w:rsidRPr="00B73AA5">
        <w:rPr>
          <w:sz w:val="28"/>
          <w:lang w:val="en-US"/>
        </w:rPr>
        <w:t>prove</w:t>
      </w:r>
      <w:r w:rsidRPr="00B73AA5">
        <w:rPr>
          <w:spacing w:val="-1"/>
          <w:sz w:val="28"/>
          <w:lang w:val="en-US"/>
        </w:rPr>
        <w:t xml:space="preserve"> </w:t>
      </w:r>
      <w:r w:rsidRPr="00B73AA5">
        <w:rPr>
          <w:sz w:val="28"/>
          <w:lang w:val="en-US"/>
        </w:rPr>
        <w:t>my</w:t>
      </w:r>
      <w:r w:rsidRPr="00B73AA5">
        <w:rPr>
          <w:spacing w:val="-5"/>
          <w:sz w:val="28"/>
          <w:lang w:val="en-US"/>
        </w:rPr>
        <w:t xml:space="preserve"> </w:t>
      </w:r>
      <w:r w:rsidRPr="00B73AA5">
        <w:rPr>
          <w:sz w:val="28"/>
          <w:lang w:val="en-US"/>
        </w:rPr>
        <w:t>point of</w:t>
      </w:r>
      <w:r w:rsidRPr="00B73AA5">
        <w:rPr>
          <w:spacing w:val="-1"/>
          <w:sz w:val="28"/>
          <w:lang w:val="en-US"/>
        </w:rPr>
        <w:t xml:space="preserve"> </w:t>
      </w:r>
      <w:r w:rsidRPr="00B73AA5">
        <w:rPr>
          <w:sz w:val="28"/>
          <w:lang w:val="en-US"/>
        </w:rPr>
        <w:t>view.</w:t>
      </w:r>
    </w:p>
    <w:p w:rsidR="00357B9E" w:rsidRPr="00B73AA5" w:rsidRDefault="00B73AA5" w:rsidP="005347E2">
      <w:pPr>
        <w:pStyle w:val="a8"/>
        <w:numPr>
          <w:ilvl w:val="0"/>
          <w:numId w:val="162"/>
        </w:numPr>
        <w:tabs>
          <w:tab w:val="left" w:pos="332"/>
        </w:tabs>
        <w:ind w:hanging="282"/>
        <w:rPr>
          <w:sz w:val="28"/>
          <w:lang w:val="en-US"/>
        </w:rPr>
      </w:pPr>
      <w:r w:rsidRPr="00B73AA5">
        <w:rPr>
          <w:sz w:val="28"/>
          <w:lang w:val="en-US"/>
        </w:rPr>
        <w:t>Somehow</w:t>
      </w:r>
      <w:r w:rsidRPr="00B73AA5">
        <w:rPr>
          <w:spacing w:val="-3"/>
          <w:sz w:val="28"/>
          <w:lang w:val="en-US"/>
        </w:rPr>
        <w:t xml:space="preserve"> </w:t>
      </w:r>
      <w:r w:rsidRPr="00B73AA5">
        <w:rPr>
          <w:sz w:val="28"/>
          <w:lang w:val="en-US"/>
        </w:rPr>
        <w:t>he</w:t>
      </w:r>
      <w:r w:rsidRPr="00B73AA5">
        <w:rPr>
          <w:spacing w:val="-3"/>
          <w:sz w:val="28"/>
          <w:lang w:val="en-US"/>
        </w:rPr>
        <w:t xml:space="preserve"> </w:t>
      </w:r>
      <w:r w:rsidRPr="00B73AA5">
        <w:rPr>
          <w:sz w:val="28"/>
          <w:lang w:val="en-US"/>
        </w:rPr>
        <w:t>has</w:t>
      </w:r>
      <w:r w:rsidRPr="00B73AA5">
        <w:rPr>
          <w:spacing w:val="-1"/>
          <w:sz w:val="28"/>
          <w:lang w:val="en-US"/>
        </w:rPr>
        <w:t xml:space="preserve"> </w:t>
      </w:r>
      <w:r w:rsidRPr="00B73AA5">
        <w:rPr>
          <w:sz w:val="28"/>
          <w:lang w:val="en-US"/>
        </w:rPr>
        <w:t>very</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English</w:t>
      </w:r>
      <w:r w:rsidRPr="00B73AA5">
        <w:rPr>
          <w:spacing w:val="-4"/>
          <w:sz w:val="28"/>
          <w:lang w:val="en-US"/>
        </w:rPr>
        <w:t xml:space="preserve"> </w:t>
      </w:r>
      <w:r w:rsidRPr="00B73AA5">
        <w:rPr>
          <w:sz w:val="28"/>
          <w:lang w:val="en-US"/>
        </w:rPr>
        <w:t>books.</w:t>
      </w:r>
    </w:p>
    <w:p w:rsidR="00357B9E" w:rsidRPr="00B73AA5" w:rsidRDefault="00B73AA5" w:rsidP="005347E2">
      <w:pPr>
        <w:pStyle w:val="a8"/>
        <w:numPr>
          <w:ilvl w:val="0"/>
          <w:numId w:val="162"/>
        </w:numPr>
        <w:tabs>
          <w:tab w:val="left" w:pos="473"/>
        </w:tabs>
        <w:ind w:left="472" w:hanging="423"/>
        <w:rPr>
          <w:sz w:val="28"/>
          <w:lang w:val="en-US"/>
        </w:rPr>
      </w:pPr>
      <w:r w:rsidRPr="00B73AA5">
        <w:rPr>
          <w:sz w:val="28"/>
          <w:lang w:val="en-US"/>
        </w:rPr>
        <w:t>He</w:t>
      </w:r>
      <w:r w:rsidRPr="00B73AA5">
        <w:rPr>
          <w:spacing w:val="-1"/>
          <w:sz w:val="28"/>
          <w:lang w:val="en-US"/>
        </w:rPr>
        <w:t xml:space="preserve"> </w:t>
      </w:r>
      <w:r w:rsidRPr="00B73AA5">
        <w:rPr>
          <w:sz w:val="28"/>
          <w:lang w:val="en-US"/>
        </w:rPr>
        <w:t>had …</w:t>
      </w:r>
      <w:r w:rsidRPr="00B73AA5">
        <w:rPr>
          <w:spacing w:val="-4"/>
          <w:sz w:val="28"/>
          <w:lang w:val="en-US"/>
        </w:rPr>
        <w:t xml:space="preserve"> </w:t>
      </w:r>
      <w:r w:rsidRPr="00B73AA5">
        <w:rPr>
          <w:sz w:val="28"/>
          <w:lang w:val="en-US"/>
        </w:rPr>
        <w:t>time</w:t>
      </w:r>
      <w:r w:rsidRPr="00B73AA5">
        <w:rPr>
          <w:spacing w:val="-1"/>
          <w:sz w:val="28"/>
          <w:lang w:val="en-US"/>
        </w:rPr>
        <w:t xml:space="preserve"> </w:t>
      </w:r>
      <w:r w:rsidRPr="00B73AA5">
        <w:rPr>
          <w:sz w:val="28"/>
          <w:lang w:val="en-US"/>
        </w:rPr>
        <w:t>and</w:t>
      </w:r>
      <w:r w:rsidRPr="00B73AA5">
        <w:rPr>
          <w:spacing w:val="-4"/>
          <w:sz w:val="28"/>
          <w:lang w:val="en-US"/>
        </w:rPr>
        <w:t xml:space="preserve"> </w:t>
      </w:r>
      <w:r w:rsidRPr="00B73AA5">
        <w:rPr>
          <w:sz w:val="28"/>
          <w:lang w:val="en-US"/>
        </w:rPr>
        <w:t>stopped</w:t>
      </w:r>
      <w:r w:rsidRPr="00B73AA5">
        <w:rPr>
          <w:spacing w:val="-3"/>
          <w:sz w:val="28"/>
          <w:lang w:val="en-US"/>
        </w:rPr>
        <w:t xml:space="preserve"> </w:t>
      </w:r>
      <w:r w:rsidRPr="00B73AA5">
        <w:rPr>
          <w:sz w:val="28"/>
          <w:lang w:val="en-US"/>
        </w:rPr>
        <w:t>to</w:t>
      </w:r>
      <w:r w:rsidRPr="00B73AA5">
        <w:rPr>
          <w:spacing w:val="-4"/>
          <w:sz w:val="28"/>
          <w:lang w:val="en-US"/>
        </w:rPr>
        <w:t xml:space="preserve"> </w:t>
      </w:r>
      <w:r w:rsidRPr="00B73AA5">
        <w:rPr>
          <w:sz w:val="28"/>
          <w:lang w:val="en-US"/>
        </w:rPr>
        <w:t>talk</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his friend.</w:t>
      </w:r>
    </w:p>
    <w:p w:rsidR="00357B9E" w:rsidRPr="00B73AA5" w:rsidRDefault="00357B9E">
      <w:pPr>
        <w:pStyle w:val="a7"/>
        <w:spacing w:before="4"/>
        <w:rPr>
          <w:sz w:val="24"/>
          <w:lang w:val="en-US"/>
        </w:rPr>
      </w:pPr>
    </w:p>
    <w:p w:rsidR="00357B9E" w:rsidRDefault="00B73AA5">
      <w:pPr>
        <w:pStyle w:val="a7"/>
        <w:ind w:left="3935" w:right="4670"/>
        <w:jc w:val="center"/>
      </w:pPr>
      <w:r>
        <w:t>151</w:t>
      </w:r>
    </w:p>
    <w:p w:rsidR="00357B9E" w:rsidRDefault="00357B9E">
      <w:pPr>
        <w:jc w:val="center"/>
        <w:sectPr w:rsidR="00357B9E">
          <w:type w:val="continuous"/>
          <w:pgSz w:w="11910" w:h="16840"/>
          <w:pgMar w:top="1080" w:right="740" w:bottom="0" w:left="680" w:header="720" w:footer="720" w:gutter="0"/>
          <w:cols w:num="2" w:space="720" w:equalWidth="0">
            <w:col w:w="1385" w:space="40"/>
            <w:col w:w="9065"/>
          </w:cols>
        </w:sectPr>
      </w:pPr>
    </w:p>
    <w:p w:rsidR="00357B9E" w:rsidRPr="00B73AA5" w:rsidRDefault="00B73AA5" w:rsidP="005347E2">
      <w:pPr>
        <w:pStyle w:val="a8"/>
        <w:numPr>
          <w:ilvl w:val="0"/>
          <w:numId w:val="161"/>
        </w:numPr>
        <w:tabs>
          <w:tab w:val="left" w:pos="1274"/>
        </w:tabs>
        <w:spacing w:before="67"/>
        <w:ind w:hanging="423"/>
        <w:rPr>
          <w:sz w:val="28"/>
          <w:lang w:val="en-US"/>
        </w:rPr>
      </w:pPr>
      <w:r w:rsidRPr="00B73AA5">
        <w:rPr>
          <w:sz w:val="28"/>
          <w:lang w:val="en-US"/>
        </w:rPr>
        <w:lastRenderedPageBreak/>
        <w:t>Why</w:t>
      </w:r>
      <w:r w:rsidRPr="00B73AA5">
        <w:rPr>
          <w:spacing w:val="-5"/>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there</w:t>
      </w:r>
      <w:r w:rsidRPr="00B73AA5">
        <w:rPr>
          <w:spacing w:val="-4"/>
          <w:sz w:val="28"/>
          <w:lang w:val="en-US"/>
        </w:rPr>
        <w:t xml:space="preserve"> </w:t>
      </w:r>
      <w:r w:rsidRPr="00B73AA5">
        <w:rPr>
          <w:sz w:val="28"/>
          <w:lang w:val="en-US"/>
        </w:rPr>
        <w:t>so</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flowers</w:t>
      </w:r>
      <w:r w:rsidRPr="00B73AA5">
        <w:rPr>
          <w:spacing w:val="-3"/>
          <w:sz w:val="28"/>
          <w:lang w:val="en-US"/>
        </w:rPr>
        <w:t xml:space="preserve"> </w:t>
      </w:r>
      <w:r w:rsidRPr="00B73AA5">
        <w:rPr>
          <w:sz w:val="28"/>
          <w:lang w:val="en-US"/>
        </w:rPr>
        <w:t>in you</w:t>
      </w:r>
      <w:r w:rsidRPr="00B73AA5">
        <w:rPr>
          <w:spacing w:val="-4"/>
          <w:sz w:val="28"/>
          <w:lang w:val="en-US"/>
        </w:rPr>
        <w:t xml:space="preserve"> </w:t>
      </w:r>
      <w:r w:rsidRPr="00B73AA5">
        <w:rPr>
          <w:sz w:val="28"/>
          <w:lang w:val="en-US"/>
        </w:rPr>
        <w:t>garden?</w:t>
      </w:r>
    </w:p>
    <w:p w:rsidR="00357B9E" w:rsidRPr="00B73AA5" w:rsidRDefault="00B73AA5" w:rsidP="005347E2">
      <w:pPr>
        <w:pStyle w:val="a8"/>
        <w:numPr>
          <w:ilvl w:val="0"/>
          <w:numId w:val="161"/>
        </w:numPr>
        <w:tabs>
          <w:tab w:val="left" w:pos="1274"/>
        </w:tabs>
        <w:spacing w:before="50"/>
        <w:ind w:hanging="423"/>
        <w:rPr>
          <w:sz w:val="28"/>
          <w:lang w:val="en-US"/>
        </w:rPr>
      </w:pPr>
      <w:r w:rsidRPr="00B73AA5">
        <w:rPr>
          <w:sz w:val="28"/>
          <w:lang w:val="en-US"/>
        </w:rPr>
        <w:t>The</w:t>
      </w:r>
      <w:r w:rsidRPr="00B73AA5">
        <w:rPr>
          <w:spacing w:val="-3"/>
          <w:sz w:val="28"/>
          <w:lang w:val="en-US"/>
        </w:rPr>
        <w:t xml:space="preserve"> </w:t>
      </w:r>
      <w:r w:rsidRPr="00B73AA5">
        <w:rPr>
          <w:sz w:val="28"/>
          <w:lang w:val="en-US"/>
        </w:rPr>
        <w:t>child</w:t>
      </w:r>
      <w:r w:rsidRPr="00B73AA5">
        <w:rPr>
          <w:spacing w:val="-5"/>
          <w:sz w:val="28"/>
          <w:lang w:val="en-US"/>
        </w:rPr>
        <w:t xml:space="preserve"> </w:t>
      </w:r>
      <w:r w:rsidRPr="00B73AA5">
        <w:rPr>
          <w:sz w:val="28"/>
          <w:lang w:val="en-US"/>
        </w:rPr>
        <w:t>has</w:t>
      </w:r>
      <w:r w:rsidRPr="00B73AA5">
        <w:rPr>
          <w:spacing w:val="-1"/>
          <w:sz w:val="28"/>
          <w:lang w:val="en-US"/>
        </w:rPr>
        <w:t xml:space="preserve"> </w:t>
      </w:r>
      <w:r w:rsidRPr="00B73AA5">
        <w:rPr>
          <w:sz w:val="28"/>
          <w:lang w:val="en-US"/>
        </w:rPr>
        <w:t>made …</w:t>
      </w:r>
      <w:r w:rsidRPr="00B73AA5">
        <w:rPr>
          <w:spacing w:val="-5"/>
          <w:sz w:val="28"/>
          <w:lang w:val="en-US"/>
        </w:rPr>
        <w:t xml:space="preserve"> </w:t>
      </w:r>
      <w:r w:rsidRPr="00B73AA5">
        <w:rPr>
          <w:sz w:val="28"/>
          <w:lang w:val="en-US"/>
        </w:rPr>
        <w:t>progress</w:t>
      </w:r>
      <w:r w:rsidRPr="00B73AA5">
        <w:rPr>
          <w:spacing w:val="-1"/>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speaks</w:t>
      </w:r>
      <w:r w:rsidRPr="00B73AA5">
        <w:rPr>
          <w:spacing w:val="-1"/>
          <w:sz w:val="28"/>
          <w:lang w:val="en-US"/>
        </w:rPr>
        <w:t xml:space="preserve"> </w:t>
      </w:r>
      <w:r w:rsidRPr="00B73AA5">
        <w:rPr>
          <w:sz w:val="28"/>
          <w:lang w:val="en-US"/>
        </w:rPr>
        <w:t>English</w:t>
      </w:r>
      <w:r w:rsidRPr="00B73AA5">
        <w:rPr>
          <w:spacing w:val="-1"/>
          <w:sz w:val="28"/>
          <w:lang w:val="en-US"/>
        </w:rPr>
        <w:t xml:space="preserve"> </w:t>
      </w:r>
      <w:r w:rsidRPr="00B73AA5">
        <w:rPr>
          <w:sz w:val="28"/>
          <w:lang w:val="en-US"/>
        </w:rPr>
        <w:t>better.</w:t>
      </w:r>
    </w:p>
    <w:p w:rsidR="00357B9E" w:rsidRPr="00B73AA5" w:rsidRDefault="00B73AA5" w:rsidP="005347E2">
      <w:pPr>
        <w:pStyle w:val="a8"/>
        <w:numPr>
          <w:ilvl w:val="0"/>
          <w:numId w:val="161"/>
        </w:numPr>
        <w:tabs>
          <w:tab w:val="left" w:pos="1274"/>
        </w:tabs>
        <w:ind w:hanging="423"/>
        <w:rPr>
          <w:sz w:val="28"/>
          <w:lang w:val="en-US"/>
        </w:rPr>
      </w:pPr>
      <w:r w:rsidRPr="00B73AA5">
        <w:rPr>
          <w:sz w:val="28"/>
          <w:lang w:val="en-US"/>
        </w:rPr>
        <w:t>The</w:t>
      </w:r>
      <w:r w:rsidRPr="00B73AA5">
        <w:rPr>
          <w:spacing w:val="-2"/>
          <w:sz w:val="28"/>
          <w:lang w:val="en-US"/>
        </w:rPr>
        <w:t xml:space="preserve"> </w:t>
      </w:r>
      <w:r w:rsidRPr="00B73AA5">
        <w:rPr>
          <w:sz w:val="28"/>
          <w:lang w:val="en-US"/>
        </w:rPr>
        <w:t>child</w:t>
      </w:r>
      <w:r w:rsidRPr="00B73AA5">
        <w:rPr>
          <w:spacing w:val="-4"/>
          <w:sz w:val="28"/>
          <w:lang w:val="en-US"/>
        </w:rPr>
        <w:t xml:space="preserve"> </w:t>
      </w:r>
      <w:r w:rsidRPr="00B73AA5">
        <w:rPr>
          <w:sz w:val="28"/>
          <w:lang w:val="en-US"/>
        </w:rPr>
        <w:t>left</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soup</w:t>
      </w:r>
      <w:r w:rsidRPr="00B73AA5">
        <w:rPr>
          <w:spacing w:val="-1"/>
          <w:sz w:val="28"/>
          <w:lang w:val="en-US"/>
        </w:rPr>
        <w:t xml:space="preserve"> </w:t>
      </w:r>
      <w:r w:rsidRPr="00B73AA5">
        <w:rPr>
          <w:sz w:val="28"/>
          <w:lang w:val="en-US"/>
        </w:rPr>
        <w:t>in his</w:t>
      </w:r>
      <w:r w:rsidRPr="00B73AA5">
        <w:rPr>
          <w:spacing w:val="-4"/>
          <w:sz w:val="28"/>
          <w:lang w:val="en-US"/>
        </w:rPr>
        <w:t xml:space="preserve"> </w:t>
      </w:r>
      <w:r w:rsidRPr="00B73AA5">
        <w:rPr>
          <w:sz w:val="28"/>
          <w:lang w:val="en-US"/>
        </w:rPr>
        <w:t>plate,</w:t>
      </w:r>
      <w:r w:rsidRPr="00B73AA5">
        <w:rPr>
          <w:spacing w:val="-5"/>
          <w:sz w:val="28"/>
          <w:lang w:val="en-US"/>
        </w:rPr>
        <w:t xml:space="preserve"> </w:t>
      </w:r>
      <w:r w:rsidRPr="00B73AA5">
        <w:rPr>
          <w:sz w:val="28"/>
          <w:lang w:val="en-US"/>
        </w:rPr>
        <w:t>he</w:t>
      </w:r>
      <w:r w:rsidRPr="00B73AA5">
        <w:rPr>
          <w:spacing w:val="-1"/>
          <w:sz w:val="28"/>
          <w:lang w:val="en-US"/>
        </w:rPr>
        <w:t xml:space="preserve"> </w:t>
      </w:r>
      <w:r w:rsidRPr="00B73AA5">
        <w:rPr>
          <w:sz w:val="28"/>
          <w:lang w:val="en-US"/>
        </w:rPr>
        <w:t>had</w:t>
      </w:r>
      <w:r w:rsidRPr="00B73AA5">
        <w:rPr>
          <w:spacing w:val="-1"/>
          <w:sz w:val="28"/>
          <w:lang w:val="en-US"/>
        </w:rPr>
        <w:t xml:space="preserve"> </w:t>
      </w:r>
      <w:r w:rsidRPr="00B73AA5">
        <w:rPr>
          <w:sz w:val="28"/>
          <w:lang w:val="en-US"/>
        </w:rPr>
        <w:t>eaten almost</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whole</w:t>
      </w:r>
      <w:r w:rsidRPr="00B73AA5">
        <w:rPr>
          <w:spacing w:val="-4"/>
          <w:sz w:val="28"/>
          <w:lang w:val="en-US"/>
        </w:rPr>
        <w:t xml:space="preserve"> </w:t>
      </w:r>
      <w:r w:rsidRPr="00B73AA5">
        <w:rPr>
          <w:sz w:val="28"/>
          <w:lang w:val="en-US"/>
        </w:rPr>
        <w:t>of</w:t>
      </w:r>
      <w:r w:rsidRPr="00B73AA5">
        <w:rPr>
          <w:spacing w:val="-2"/>
          <w:sz w:val="28"/>
          <w:lang w:val="en-US"/>
        </w:rPr>
        <w:t xml:space="preserve"> </w:t>
      </w:r>
      <w:r w:rsidRPr="00B73AA5">
        <w:rPr>
          <w:sz w:val="28"/>
          <w:lang w:val="en-US"/>
        </w:rPr>
        <w:t>it.</w:t>
      </w:r>
    </w:p>
    <w:p w:rsidR="00357B9E" w:rsidRPr="00B73AA5" w:rsidRDefault="00B73AA5" w:rsidP="005347E2">
      <w:pPr>
        <w:pStyle w:val="a8"/>
        <w:numPr>
          <w:ilvl w:val="0"/>
          <w:numId w:val="161"/>
        </w:numPr>
        <w:tabs>
          <w:tab w:val="left" w:pos="1274"/>
        </w:tabs>
        <w:ind w:hanging="423"/>
        <w:rPr>
          <w:sz w:val="28"/>
          <w:lang w:val="en-US"/>
        </w:rPr>
      </w:pPr>
      <w:r w:rsidRPr="00B73AA5">
        <w:rPr>
          <w:sz w:val="28"/>
          <w:lang w:val="en-US"/>
        </w:rPr>
        <w:t>Give</w:t>
      </w:r>
      <w:r w:rsidRPr="00B73AA5">
        <w:rPr>
          <w:spacing w:val="-4"/>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cat</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fish every</w:t>
      </w:r>
      <w:r w:rsidRPr="00B73AA5">
        <w:rPr>
          <w:spacing w:val="-5"/>
          <w:sz w:val="28"/>
          <w:lang w:val="en-US"/>
        </w:rPr>
        <w:t xml:space="preserve"> </w:t>
      </w:r>
      <w:r w:rsidRPr="00B73AA5">
        <w:rPr>
          <w:sz w:val="28"/>
          <w:lang w:val="en-US"/>
        </w:rPr>
        <w:t>day.</w:t>
      </w:r>
      <w:r w:rsidRPr="00B73AA5">
        <w:rPr>
          <w:spacing w:val="-1"/>
          <w:sz w:val="28"/>
          <w:lang w:val="en-US"/>
        </w:rPr>
        <w:t xml:space="preserve"> </w:t>
      </w:r>
      <w:r w:rsidRPr="00B73AA5">
        <w:rPr>
          <w:sz w:val="28"/>
          <w:lang w:val="en-US"/>
        </w:rPr>
        <w:t>It‘s necessary</w:t>
      </w:r>
      <w:r w:rsidRPr="00B73AA5">
        <w:rPr>
          <w:spacing w:val="-5"/>
          <w:sz w:val="28"/>
          <w:lang w:val="en-US"/>
        </w:rPr>
        <w:t xml:space="preserve"> </w:t>
      </w:r>
      <w:r w:rsidRPr="00B73AA5">
        <w:rPr>
          <w:sz w:val="28"/>
          <w:lang w:val="en-US"/>
        </w:rPr>
        <w:t>for him.</w:t>
      </w:r>
    </w:p>
    <w:p w:rsidR="00357B9E" w:rsidRDefault="00B73AA5" w:rsidP="005347E2">
      <w:pPr>
        <w:pStyle w:val="a8"/>
        <w:numPr>
          <w:ilvl w:val="0"/>
          <w:numId w:val="161"/>
        </w:numPr>
        <w:tabs>
          <w:tab w:val="left" w:pos="1275"/>
        </w:tabs>
        <w:spacing w:before="50"/>
        <w:ind w:left="1274" w:hanging="424"/>
        <w:rPr>
          <w:sz w:val="28"/>
        </w:rPr>
      </w:pPr>
      <w:r w:rsidRPr="00B73AA5">
        <w:rPr>
          <w:sz w:val="28"/>
          <w:lang w:val="en-US"/>
        </w:rPr>
        <w:t>…</w:t>
      </w:r>
      <w:r w:rsidRPr="00B73AA5">
        <w:rPr>
          <w:spacing w:val="-4"/>
          <w:sz w:val="28"/>
          <w:lang w:val="en-US"/>
        </w:rPr>
        <w:t xml:space="preserve"> </w:t>
      </w:r>
      <w:r w:rsidRPr="00B73AA5">
        <w:rPr>
          <w:sz w:val="28"/>
          <w:lang w:val="en-US"/>
        </w:rPr>
        <w:t>people want</w:t>
      </w:r>
      <w:r w:rsidRPr="00B73AA5">
        <w:rPr>
          <w:spacing w:val="-3"/>
          <w:sz w:val="28"/>
          <w:lang w:val="en-US"/>
        </w:rPr>
        <w:t xml:space="preserve"> </w:t>
      </w:r>
      <w:r w:rsidRPr="00B73AA5">
        <w:rPr>
          <w:sz w:val="28"/>
          <w:lang w:val="en-US"/>
        </w:rPr>
        <w:t>to</w:t>
      </w:r>
      <w:r w:rsidRPr="00B73AA5">
        <w:rPr>
          <w:spacing w:val="-2"/>
          <w:sz w:val="28"/>
          <w:lang w:val="en-US"/>
        </w:rPr>
        <w:t xml:space="preserve"> </w:t>
      </w:r>
      <w:r w:rsidRPr="00B73AA5">
        <w:rPr>
          <w:sz w:val="28"/>
          <w:lang w:val="en-US"/>
        </w:rPr>
        <w:t>see you.</w:t>
      </w:r>
      <w:r w:rsidRPr="00B73AA5">
        <w:rPr>
          <w:spacing w:val="1"/>
          <w:sz w:val="28"/>
          <w:lang w:val="en-US"/>
        </w:rPr>
        <w:t xml:space="preserve"> </w:t>
      </w:r>
      <w:r>
        <w:rPr>
          <w:sz w:val="28"/>
        </w:rPr>
        <w:t>May</w:t>
      </w:r>
      <w:r>
        <w:rPr>
          <w:spacing w:val="-5"/>
          <w:sz w:val="28"/>
        </w:rPr>
        <w:t xml:space="preserve"> </w:t>
      </w:r>
      <w:r>
        <w:rPr>
          <w:sz w:val="28"/>
        </w:rPr>
        <w:t>they</w:t>
      </w:r>
      <w:r>
        <w:rPr>
          <w:spacing w:val="-4"/>
          <w:sz w:val="28"/>
        </w:rPr>
        <w:t xml:space="preserve"> </w:t>
      </w:r>
      <w:r>
        <w:rPr>
          <w:sz w:val="28"/>
        </w:rPr>
        <w:t>come in?</w:t>
      </w:r>
    </w:p>
    <w:p w:rsidR="00357B9E" w:rsidRDefault="00357B9E">
      <w:pPr>
        <w:pStyle w:val="a7"/>
        <w:spacing w:before="3"/>
        <w:rPr>
          <w:sz w:val="36"/>
        </w:rPr>
      </w:pPr>
    </w:p>
    <w:p w:rsidR="00357B9E" w:rsidRDefault="00B73AA5">
      <w:pPr>
        <w:ind w:left="851"/>
        <w:rPr>
          <w:i/>
          <w:sz w:val="28"/>
        </w:rPr>
      </w:pPr>
      <w:r>
        <w:rPr>
          <w:i/>
          <w:sz w:val="28"/>
        </w:rPr>
        <w:t>17.</w:t>
      </w:r>
      <w:r>
        <w:rPr>
          <w:i/>
          <w:spacing w:val="-3"/>
          <w:sz w:val="28"/>
        </w:rPr>
        <w:t xml:space="preserve"> </w:t>
      </w:r>
      <w:r>
        <w:rPr>
          <w:i/>
          <w:sz w:val="28"/>
        </w:rPr>
        <w:t>Переведите</w:t>
      </w:r>
    </w:p>
    <w:p w:rsidR="00357B9E" w:rsidRDefault="00B73AA5" w:rsidP="005347E2">
      <w:pPr>
        <w:pStyle w:val="a8"/>
        <w:numPr>
          <w:ilvl w:val="0"/>
          <w:numId w:val="160"/>
        </w:numPr>
        <w:tabs>
          <w:tab w:val="left" w:pos="1133"/>
        </w:tabs>
        <w:ind w:hanging="282"/>
        <w:rPr>
          <w:sz w:val="28"/>
        </w:rPr>
      </w:pPr>
      <w:r>
        <w:rPr>
          <w:sz w:val="28"/>
        </w:rPr>
        <w:t>Он</w:t>
      </w:r>
      <w:r>
        <w:rPr>
          <w:spacing w:val="-2"/>
          <w:sz w:val="28"/>
        </w:rPr>
        <w:t xml:space="preserve"> </w:t>
      </w:r>
      <w:r>
        <w:rPr>
          <w:sz w:val="28"/>
        </w:rPr>
        <w:t>дал</w:t>
      </w:r>
      <w:r>
        <w:rPr>
          <w:spacing w:val="-3"/>
          <w:sz w:val="28"/>
        </w:rPr>
        <w:t xml:space="preserve"> </w:t>
      </w:r>
      <w:r>
        <w:rPr>
          <w:sz w:val="28"/>
        </w:rPr>
        <w:t>мне</w:t>
      </w:r>
      <w:r>
        <w:rPr>
          <w:spacing w:val="-2"/>
          <w:sz w:val="28"/>
        </w:rPr>
        <w:t xml:space="preserve"> </w:t>
      </w:r>
      <w:r>
        <w:rPr>
          <w:sz w:val="28"/>
        </w:rPr>
        <w:t>много</w:t>
      </w:r>
      <w:r>
        <w:rPr>
          <w:spacing w:val="-2"/>
          <w:sz w:val="28"/>
        </w:rPr>
        <w:t xml:space="preserve"> </w:t>
      </w:r>
      <w:r>
        <w:rPr>
          <w:sz w:val="28"/>
        </w:rPr>
        <w:t>хороших</w:t>
      </w:r>
      <w:r>
        <w:rPr>
          <w:spacing w:val="-1"/>
          <w:sz w:val="28"/>
        </w:rPr>
        <w:t xml:space="preserve"> </w:t>
      </w:r>
      <w:r>
        <w:rPr>
          <w:sz w:val="28"/>
        </w:rPr>
        <w:t>советов.</w:t>
      </w:r>
    </w:p>
    <w:p w:rsidR="00357B9E" w:rsidRDefault="00B73AA5" w:rsidP="005347E2">
      <w:pPr>
        <w:pStyle w:val="a8"/>
        <w:numPr>
          <w:ilvl w:val="0"/>
          <w:numId w:val="160"/>
        </w:numPr>
        <w:tabs>
          <w:tab w:val="left" w:pos="1133"/>
        </w:tabs>
        <w:spacing w:before="50"/>
        <w:ind w:hanging="282"/>
        <w:rPr>
          <w:sz w:val="28"/>
        </w:rPr>
      </w:pPr>
      <w:r>
        <w:rPr>
          <w:sz w:val="28"/>
        </w:rPr>
        <w:t>В</w:t>
      </w:r>
      <w:r>
        <w:rPr>
          <w:spacing w:val="-1"/>
          <w:sz w:val="28"/>
        </w:rPr>
        <w:t xml:space="preserve"> </w:t>
      </w:r>
      <w:r>
        <w:rPr>
          <w:sz w:val="28"/>
        </w:rPr>
        <w:t>баке</w:t>
      </w:r>
      <w:r>
        <w:rPr>
          <w:spacing w:val="-1"/>
          <w:sz w:val="28"/>
        </w:rPr>
        <w:t xml:space="preserve"> </w:t>
      </w:r>
      <w:r>
        <w:rPr>
          <w:sz w:val="28"/>
        </w:rPr>
        <w:t>мало</w:t>
      </w:r>
      <w:r>
        <w:rPr>
          <w:spacing w:val="-4"/>
          <w:sz w:val="28"/>
        </w:rPr>
        <w:t xml:space="preserve"> </w:t>
      </w:r>
      <w:r>
        <w:rPr>
          <w:sz w:val="28"/>
        </w:rPr>
        <w:t>бензина.</w:t>
      </w:r>
    </w:p>
    <w:p w:rsidR="00357B9E" w:rsidRDefault="00B73AA5" w:rsidP="005347E2">
      <w:pPr>
        <w:pStyle w:val="a8"/>
        <w:numPr>
          <w:ilvl w:val="0"/>
          <w:numId w:val="160"/>
        </w:numPr>
        <w:tabs>
          <w:tab w:val="left" w:pos="1133"/>
        </w:tabs>
        <w:spacing w:before="47"/>
        <w:ind w:hanging="282"/>
        <w:rPr>
          <w:sz w:val="28"/>
        </w:rPr>
      </w:pPr>
      <w:r>
        <w:rPr>
          <w:sz w:val="28"/>
        </w:rPr>
        <w:t>Я</w:t>
      </w:r>
      <w:r>
        <w:rPr>
          <w:spacing w:val="-1"/>
          <w:sz w:val="28"/>
        </w:rPr>
        <w:t xml:space="preserve"> </w:t>
      </w:r>
      <w:r>
        <w:rPr>
          <w:sz w:val="28"/>
        </w:rPr>
        <w:t>помогу</w:t>
      </w:r>
      <w:r>
        <w:rPr>
          <w:spacing w:val="-5"/>
          <w:sz w:val="28"/>
        </w:rPr>
        <w:t xml:space="preserve"> </w:t>
      </w:r>
      <w:r>
        <w:rPr>
          <w:sz w:val="28"/>
        </w:rPr>
        <w:t>тебе,</w:t>
      </w:r>
      <w:r>
        <w:rPr>
          <w:spacing w:val="-2"/>
          <w:sz w:val="28"/>
        </w:rPr>
        <w:t xml:space="preserve"> </w:t>
      </w:r>
      <w:r>
        <w:rPr>
          <w:sz w:val="28"/>
        </w:rPr>
        <w:t>если</w:t>
      </w:r>
      <w:r>
        <w:rPr>
          <w:spacing w:val="-1"/>
          <w:sz w:val="28"/>
        </w:rPr>
        <w:t xml:space="preserve"> </w:t>
      </w:r>
      <w:r>
        <w:rPr>
          <w:sz w:val="28"/>
        </w:rPr>
        <w:t>у</w:t>
      </w:r>
      <w:r>
        <w:rPr>
          <w:spacing w:val="-5"/>
          <w:sz w:val="28"/>
        </w:rPr>
        <w:t xml:space="preserve"> </w:t>
      </w:r>
      <w:r>
        <w:rPr>
          <w:sz w:val="28"/>
        </w:rPr>
        <w:t>меня</w:t>
      </w:r>
      <w:r>
        <w:rPr>
          <w:spacing w:val="-1"/>
          <w:sz w:val="28"/>
        </w:rPr>
        <w:t xml:space="preserve"> </w:t>
      </w:r>
      <w:r>
        <w:rPr>
          <w:sz w:val="28"/>
        </w:rPr>
        <w:t>будет</w:t>
      </w:r>
      <w:r>
        <w:rPr>
          <w:spacing w:val="-1"/>
          <w:sz w:val="28"/>
        </w:rPr>
        <w:t xml:space="preserve"> </w:t>
      </w:r>
      <w:r>
        <w:rPr>
          <w:sz w:val="28"/>
        </w:rPr>
        <w:t>несколько минут.</w:t>
      </w:r>
    </w:p>
    <w:p w:rsidR="00357B9E" w:rsidRDefault="00B73AA5" w:rsidP="005347E2">
      <w:pPr>
        <w:pStyle w:val="a8"/>
        <w:numPr>
          <w:ilvl w:val="0"/>
          <w:numId w:val="160"/>
        </w:numPr>
        <w:tabs>
          <w:tab w:val="left" w:pos="1133"/>
        </w:tabs>
        <w:ind w:hanging="282"/>
        <w:rPr>
          <w:sz w:val="28"/>
        </w:rPr>
      </w:pPr>
      <w:r>
        <w:rPr>
          <w:sz w:val="28"/>
        </w:rPr>
        <w:t>У</w:t>
      </w:r>
      <w:r>
        <w:rPr>
          <w:spacing w:val="-2"/>
          <w:sz w:val="28"/>
        </w:rPr>
        <w:t xml:space="preserve"> </w:t>
      </w:r>
      <w:r>
        <w:rPr>
          <w:sz w:val="28"/>
        </w:rPr>
        <w:t>меня</w:t>
      </w:r>
      <w:r>
        <w:rPr>
          <w:spacing w:val="-1"/>
          <w:sz w:val="28"/>
        </w:rPr>
        <w:t xml:space="preserve"> </w:t>
      </w:r>
      <w:r>
        <w:rPr>
          <w:sz w:val="28"/>
        </w:rPr>
        <w:t>очень</w:t>
      </w:r>
      <w:r>
        <w:rPr>
          <w:spacing w:val="-2"/>
          <w:sz w:val="28"/>
        </w:rPr>
        <w:t xml:space="preserve"> </w:t>
      </w:r>
      <w:r>
        <w:rPr>
          <w:sz w:val="28"/>
        </w:rPr>
        <w:t>много новостей.</w:t>
      </w:r>
    </w:p>
    <w:p w:rsidR="00357B9E" w:rsidRDefault="00B73AA5" w:rsidP="005347E2">
      <w:pPr>
        <w:pStyle w:val="a8"/>
        <w:numPr>
          <w:ilvl w:val="0"/>
          <w:numId w:val="160"/>
        </w:numPr>
        <w:tabs>
          <w:tab w:val="left" w:pos="1133"/>
        </w:tabs>
        <w:spacing w:before="50"/>
        <w:ind w:hanging="282"/>
        <w:rPr>
          <w:sz w:val="28"/>
        </w:rPr>
      </w:pPr>
      <w:r>
        <w:rPr>
          <w:sz w:val="28"/>
        </w:rPr>
        <w:t>У</w:t>
      </w:r>
      <w:r>
        <w:rPr>
          <w:spacing w:val="-2"/>
          <w:sz w:val="28"/>
        </w:rPr>
        <w:t xml:space="preserve"> </w:t>
      </w:r>
      <w:r>
        <w:rPr>
          <w:sz w:val="28"/>
        </w:rPr>
        <w:t>Билла</w:t>
      </w:r>
      <w:r>
        <w:rPr>
          <w:spacing w:val="-2"/>
          <w:sz w:val="28"/>
        </w:rPr>
        <w:t xml:space="preserve"> </w:t>
      </w:r>
      <w:r>
        <w:rPr>
          <w:sz w:val="28"/>
        </w:rPr>
        <w:t>мало хорошей</w:t>
      </w:r>
      <w:r>
        <w:rPr>
          <w:spacing w:val="-2"/>
          <w:sz w:val="28"/>
        </w:rPr>
        <w:t xml:space="preserve"> </w:t>
      </w:r>
      <w:r>
        <w:rPr>
          <w:sz w:val="28"/>
        </w:rPr>
        <w:t>одежды,</w:t>
      </w:r>
      <w:r>
        <w:rPr>
          <w:spacing w:val="-2"/>
          <w:sz w:val="28"/>
        </w:rPr>
        <w:t xml:space="preserve"> </w:t>
      </w:r>
      <w:r>
        <w:rPr>
          <w:sz w:val="28"/>
        </w:rPr>
        <w:t>а</w:t>
      </w:r>
      <w:r>
        <w:rPr>
          <w:spacing w:val="-2"/>
          <w:sz w:val="28"/>
        </w:rPr>
        <w:t xml:space="preserve"> </w:t>
      </w:r>
      <w:r>
        <w:rPr>
          <w:sz w:val="28"/>
        </w:rPr>
        <w:t>у</w:t>
      </w:r>
      <w:r>
        <w:rPr>
          <w:spacing w:val="-4"/>
          <w:sz w:val="28"/>
        </w:rPr>
        <w:t xml:space="preserve"> </w:t>
      </w:r>
      <w:r>
        <w:rPr>
          <w:sz w:val="28"/>
        </w:rPr>
        <w:t>Теда</w:t>
      </w:r>
      <w:r>
        <w:rPr>
          <w:spacing w:val="-2"/>
          <w:sz w:val="28"/>
        </w:rPr>
        <w:t xml:space="preserve"> </w:t>
      </w:r>
      <w:r>
        <w:rPr>
          <w:sz w:val="28"/>
        </w:rPr>
        <w:t>много.</w:t>
      </w:r>
    </w:p>
    <w:p w:rsidR="00357B9E" w:rsidRDefault="00B73AA5" w:rsidP="005347E2">
      <w:pPr>
        <w:pStyle w:val="a8"/>
        <w:numPr>
          <w:ilvl w:val="0"/>
          <w:numId w:val="160"/>
        </w:numPr>
        <w:tabs>
          <w:tab w:val="left" w:pos="1133"/>
        </w:tabs>
        <w:ind w:hanging="282"/>
        <w:rPr>
          <w:sz w:val="28"/>
        </w:rPr>
      </w:pPr>
      <w:r>
        <w:rPr>
          <w:sz w:val="28"/>
        </w:rPr>
        <w:t>У</w:t>
      </w:r>
      <w:r>
        <w:rPr>
          <w:spacing w:val="-1"/>
          <w:sz w:val="28"/>
        </w:rPr>
        <w:t xml:space="preserve"> </w:t>
      </w:r>
      <w:r>
        <w:rPr>
          <w:sz w:val="28"/>
        </w:rPr>
        <w:t>меня</w:t>
      </w:r>
      <w:r>
        <w:rPr>
          <w:spacing w:val="-1"/>
          <w:sz w:val="28"/>
        </w:rPr>
        <w:t xml:space="preserve"> </w:t>
      </w:r>
      <w:r>
        <w:rPr>
          <w:sz w:val="28"/>
        </w:rPr>
        <w:t>есть</w:t>
      </w:r>
      <w:r>
        <w:rPr>
          <w:spacing w:val="-2"/>
          <w:sz w:val="28"/>
        </w:rPr>
        <w:t xml:space="preserve"> </w:t>
      </w:r>
      <w:r>
        <w:rPr>
          <w:sz w:val="28"/>
        </w:rPr>
        <w:t>немного</w:t>
      </w:r>
      <w:r>
        <w:rPr>
          <w:spacing w:val="-3"/>
          <w:sz w:val="28"/>
        </w:rPr>
        <w:t xml:space="preserve"> </w:t>
      </w:r>
      <w:r>
        <w:rPr>
          <w:sz w:val="28"/>
        </w:rPr>
        <w:t>денег.</w:t>
      </w:r>
      <w:r>
        <w:rPr>
          <w:spacing w:val="-2"/>
          <w:sz w:val="28"/>
        </w:rPr>
        <w:t xml:space="preserve"> </w:t>
      </w:r>
      <w:r>
        <w:rPr>
          <w:sz w:val="28"/>
        </w:rPr>
        <w:t>Я могу</w:t>
      </w:r>
      <w:r>
        <w:rPr>
          <w:spacing w:val="-5"/>
          <w:sz w:val="28"/>
        </w:rPr>
        <w:t xml:space="preserve"> </w:t>
      </w:r>
      <w:r>
        <w:rPr>
          <w:sz w:val="28"/>
        </w:rPr>
        <w:t>одолжить</w:t>
      </w:r>
      <w:r>
        <w:rPr>
          <w:spacing w:val="-2"/>
          <w:sz w:val="28"/>
        </w:rPr>
        <w:t xml:space="preserve"> </w:t>
      </w:r>
      <w:r>
        <w:rPr>
          <w:sz w:val="28"/>
        </w:rPr>
        <w:t>тебе</w:t>
      </w:r>
      <w:r>
        <w:rPr>
          <w:spacing w:val="-1"/>
          <w:sz w:val="28"/>
        </w:rPr>
        <w:t xml:space="preserve"> </w:t>
      </w:r>
      <w:r>
        <w:rPr>
          <w:sz w:val="28"/>
        </w:rPr>
        <w:t>немного.</w:t>
      </w:r>
    </w:p>
    <w:p w:rsidR="00357B9E" w:rsidRDefault="00B73AA5" w:rsidP="005347E2">
      <w:pPr>
        <w:pStyle w:val="a8"/>
        <w:numPr>
          <w:ilvl w:val="0"/>
          <w:numId w:val="160"/>
        </w:numPr>
        <w:tabs>
          <w:tab w:val="left" w:pos="1133"/>
        </w:tabs>
        <w:ind w:hanging="282"/>
        <w:rPr>
          <w:sz w:val="28"/>
        </w:rPr>
      </w:pPr>
      <w:r>
        <w:rPr>
          <w:sz w:val="28"/>
        </w:rPr>
        <w:t>У</w:t>
      </w:r>
      <w:r>
        <w:rPr>
          <w:spacing w:val="-1"/>
          <w:sz w:val="28"/>
        </w:rPr>
        <w:t xml:space="preserve"> </w:t>
      </w:r>
      <w:r>
        <w:rPr>
          <w:sz w:val="28"/>
        </w:rPr>
        <w:t>меня</w:t>
      </w:r>
      <w:r>
        <w:rPr>
          <w:spacing w:val="-1"/>
          <w:sz w:val="28"/>
        </w:rPr>
        <w:t xml:space="preserve"> </w:t>
      </w:r>
      <w:r>
        <w:rPr>
          <w:sz w:val="28"/>
        </w:rPr>
        <w:t>мало</w:t>
      </w:r>
      <w:r>
        <w:rPr>
          <w:spacing w:val="-4"/>
          <w:sz w:val="28"/>
        </w:rPr>
        <w:t xml:space="preserve"> </w:t>
      </w:r>
      <w:r>
        <w:rPr>
          <w:sz w:val="28"/>
        </w:rPr>
        <w:t>сведений</w:t>
      </w:r>
      <w:r>
        <w:rPr>
          <w:spacing w:val="-1"/>
          <w:sz w:val="28"/>
        </w:rPr>
        <w:t xml:space="preserve"> </w:t>
      </w:r>
      <w:r>
        <w:rPr>
          <w:sz w:val="28"/>
        </w:rPr>
        <w:t>об этой</w:t>
      </w:r>
      <w:r>
        <w:rPr>
          <w:spacing w:val="-1"/>
          <w:sz w:val="28"/>
        </w:rPr>
        <w:t xml:space="preserve"> </w:t>
      </w:r>
      <w:r>
        <w:rPr>
          <w:sz w:val="28"/>
        </w:rPr>
        <w:t>фирме.</w:t>
      </w:r>
    </w:p>
    <w:p w:rsidR="00357B9E" w:rsidRDefault="00B73AA5" w:rsidP="005347E2">
      <w:pPr>
        <w:pStyle w:val="a8"/>
        <w:numPr>
          <w:ilvl w:val="0"/>
          <w:numId w:val="160"/>
        </w:numPr>
        <w:tabs>
          <w:tab w:val="left" w:pos="1133"/>
        </w:tabs>
        <w:spacing w:before="47"/>
        <w:ind w:hanging="282"/>
        <w:rPr>
          <w:sz w:val="28"/>
        </w:rPr>
      </w:pPr>
      <w:r>
        <w:rPr>
          <w:sz w:val="28"/>
        </w:rPr>
        <w:t>В</w:t>
      </w:r>
      <w:r>
        <w:rPr>
          <w:spacing w:val="-1"/>
          <w:sz w:val="28"/>
        </w:rPr>
        <w:t xml:space="preserve"> </w:t>
      </w:r>
      <w:r>
        <w:rPr>
          <w:sz w:val="28"/>
        </w:rPr>
        <w:t>этом лесу</w:t>
      </w:r>
      <w:r>
        <w:rPr>
          <w:spacing w:val="-4"/>
          <w:sz w:val="28"/>
        </w:rPr>
        <w:t xml:space="preserve"> </w:t>
      </w:r>
      <w:r>
        <w:rPr>
          <w:sz w:val="28"/>
        </w:rPr>
        <w:t>много</w:t>
      </w:r>
      <w:r>
        <w:rPr>
          <w:spacing w:val="1"/>
          <w:sz w:val="28"/>
        </w:rPr>
        <w:t xml:space="preserve"> </w:t>
      </w:r>
      <w:r>
        <w:rPr>
          <w:sz w:val="28"/>
        </w:rPr>
        <w:t>оленей.</w:t>
      </w:r>
    </w:p>
    <w:p w:rsidR="00357B9E" w:rsidRDefault="00B73AA5" w:rsidP="005347E2">
      <w:pPr>
        <w:pStyle w:val="a8"/>
        <w:numPr>
          <w:ilvl w:val="0"/>
          <w:numId w:val="160"/>
        </w:numPr>
        <w:tabs>
          <w:tab w:val="left" w:pos="1133"/>
        </w:tabs>
        <w:spacing w:before="51"/>
        <w:ind w:hanging="282"/>
        <w:rPr>
          <w:sz w:val="28"/>
        </w:rPr>
      </w:pPr>
      <w:r>
        <w:rPr>
          <w:sz w:val="28"/>
        </w:rPr>
        <w:t>Мало</w:t>
      </w:r>
      <w:r>
        <w:rPr>
          <w:spacing w:val="-2"/>
          <w:sz w:val="28"/>
        </w:rPr>
        <w:t xml:space="preserve"> </w:t>
      </w:r>
      <w:r>
        <w:rPr>
          <w:sz w:val="28"/>
        </w:rPr>
        <w:t>знаний</w:t>
      </w:r>
      <w:r>
        <w:rPr>
          <w:spacing w:val="-3"/>
          <w:sz w:val="28"/>
        </w:rPr>
        <w:t xml:space="preserve"> </w:t>
      </w:r>
      <w:r>
        <w:rPr>
          <w:sz w:val="28"/>
        </w:rPr>
        <w:t>—</w:t>
      </w:r>
      <w:r>
        <w:rPr>
          <w:spacing w:val="-3"/>
          <w:sz w:val="28"/>
        </w:rPr>
        <w:t xml:space="preserve"> </w:t>
      </w:r>
      <w:r>
        <w:rPr>
          <w:sz w:val="28"/>
        </w:rPr>
        <w:t>опасная</w:t>
      </w:r>
      <w:r>
        <w:rPr>
          <w:spacing w:val="-1"/>
          <w:sz w:val="28"/>
        </w:rPr>
        <w:t xml:space="preserve"> </w:t>
      </w:r>
      <w:r>
        <w:rPr>
          <w:sz w:val="28"/>
        </w:rPr>
        <w:t>вещь.</w:t>
      </w:r>
    </w:p>
    <w:p w:rsidR="00357B9E" w:rsidRDefault="00B73AA5" w:rsidP="005347E2">
      <w:pPr>
        <w:pStyle w:val="a8"/>
        <w:numPr>
          <w:ilvl w:val="0"/>
          <w:numId w:val="160"/>
        </w:numPr>
        <w:tabs>
          <w:tab w:val="left" w:pos="1274"/>
        </w:tabs>
        <w:spacing w:before="47"/>
        <w:ind w:left="1273" w:hanging="423"/>
        <w:rPr>
          <w:sz w:val="28"/>
        </w:rPr>
      </w:pPr>
      <w:r>
        <w:rPr>
          <w:sz w:val="28"/>
        </w:rPr>
        <w:t>Добавить</w:t>
      </w:r>
      <w:r>
        <w:rPr>
          <w:spacing w:val="-3"/>
          <w:sz w:val="28"/>
        </w:rPr>
        <w:t xml:space="preserve"> </w:t>
      </w:r>
      <w:r>
        <w:rPr>
          <w:sz w:val="28"/>
        </w:rPr>
        <w:t>тебе</w:t>
      </w:r>
      <w:r>
        <w:rPr>
          <w:spacing w:val="-2"/>
          <w:sz w:val="28"/>
        </w:rPr>
        <w:t xml:space="preserve"> </w:t>
      </w:r>
      <w:r>
        <w:rPr>
          <w:sz w:val="28"/>
        </w:rPr>
        <w:t>в</w:t>
      </w:r>
      <w:r>
        <w:rPr>
          <w:spacing w:val="-7"/>
          <w:sz w:val="28"/>
        </w:rPr>
        <w:t xml:space="preserve"> </w:t>
      </w:r>
      <w:r>
        <w:rPr>
          <w:sz w:val="28"/>
        </w:rPr>
        <w:t>чай</w:t>
      </w:r>
      <w:r>
        <w:rPr>
          <w:spacing w:val="-1"/>
          <w:sz w:val="28"/>
        </w:rPr>
        <w:t xml:space="preserve"> </w:t>
      </w:r>
      <w:r>
        <w:rPr>
          <w:sz w:val="28"/>
        </w:rPr>
        <w:t>немного сахара?</w:t>
      </w:r>
    </w:p>
    <w:p w:rsidR="00357B9E" w:rsidRDefault="00B73AA5" w:rsidP="005347E2">
      <w:pPr>
        <w:pStyle w:val="a8"/>
        <w:numPr>
          <w:ilvl w:val="0"/>
          <w:numId w:val="160"/>
        </w:numPr>
        <w:tabs>
          <w:tab w:val="left" w:pos="1274"/>
        </w:tabs>
        <w:ind w:left="1273" w:hanging="423"/>
        <w:rPr>
          <w:sz w:val="28"/>
        </w:rPr>
      </w:pPr>
      <w:r>
        <w:rPr>
          <w:sz w:val="28"/>
        </w:rPr>
        <w:t>Он</w:t>
      </w:r>
      <w:r>
        <w:rPr>
          <w:spacing w:val="-5"/>
          <w:sz w:val="28"/>
        </w:rPr>
        <w:t xml:space="preserve"> </w:t>
      </w:r>
      <w:r>
        <w:rPr>
          <w:sz w:val="28"/>
        </w:rPr>
        <w:t>пьет</w:t>
      </w:r>
      <w:r>
        <w:rPr>
          <w:spacing w:val="-2"/>
          <w:sz w:val="28"/>
        </w:rPr>
        <w:t xml:space="preserve"> </w:t>
      </w:r>
      <w:r>
        <w:rPr>
          <w:sz w:val="28"/>
        </w:rPr>
        <w:t>слишком</w:t>
      </w:r>
      <w:r>
        <w:rPr>
          <w:spacing w:val="-1"/>
          <w:sz w:val="28"/>
        </w:rPr>
        <w:t xml:space="preserve"> </w:t>
      </w:r>
      <w:r>
        <w:rPr>
          <w:sz w:val="28"/>
        </w:rPr>
        <w:t>много</w:t>
      </w:r>
      <w:r>
        <w:rPr>
          <w:spacing w:val="-1"/>
          <w:sz w:val="28"/>
        </w:rPr>
        <w:t xml:space="preserve"> </w:t>
      </w:r>
      <w:r>
        <w:rPr>
          <w:sz w:val="28"/>
        </w:rPr>
        <w:t>кофе.</w:t>
      </w:r>
    </w:p>
    <w:p w:rsidR="00357B9E" w:rsidRDefault="00B73AA5" w:rsidP="005347E2">
      <w:pPr>
        <w:pStyle w:val="a8"/>
        <w:numPr>
          <w:ilvl w:val="0"/>
          <w:numId w:val="160"/>
        </w:numPr>
        <w:tabs>
          <w:tab w:val="left" w:pos="1312"/>
        </w:tabs>
        <w:spacing w:before="50" w:line="276" w:lineRule="auto"/>
        <w:ind w:left="284" w:right="845" w:firstLine="566"/>
        <w:rPr>
          <w:sz w:val="28"/>
        </w:rPr>
      </w:pPr>
      <w:r>
        <w:rPr>
          <w:sz w:val="28"/>
        </w:rPr>
        <w:t>В</w:t>
      </w:r>
      <w:r>
        <w:rPr>
          <w:spacing w:val="33"/>
          <w:sz w:val="28"/>
        </w:rPr>
        <w:t xml:space="preserve"> </w:t>
      </w:r>
      <w:r>
        <w:rPr>
          <w:sz w:val="28"/>
        </w:rPr>
        <w:t>магазине</w:t>
      </w:r>
      <w:r>
        <w:rPr>
          <w:spacing w:val="35"/>
          <w:sz w:val="28"/>
        </w:rPr>
        <w:t xml:space="preserve"> </w:t>
      </w:r>
      <w:r>
        <w:rPr>
          <w:sz w:val="28"/>
        </w:rPr>
        <w:t>было</w:t>
      </w:r>
      <w:r>
        <w:rPr>
          <w:spacing w:val="35"/>
          <w:sz w:val="28"/>
        </w:rPr>
        <w:t xml:space="preserve"> </w:t>
      </w:r>
      <w:r>
        <w:rPr>
          <w:sz w:val="28"/>
        </w:rPr>
        <w:t>несколько</w:t>
      </w:r>
      <w:r>
        <w:rPr>
          <w:spacing w:val="34"/>
          <w:sz w:val="28"/>
        </w:rPr>
        <w:t xml:space="preserve"> </w:t>
      </w:r>
      <w:r>
        <w:rPr>
          <w:sz w:val="28"/>
        </w:rPr>
        <w:t>часов,</w:t>
      </w:r>
      <w:r>
        <w:rPr>
          <w:spacing w:val="37"/>
          <w:sz w:val="28"/>
        </w:rPr>
        <w:t xml:space="preserve"> </w:t>
      </w:r>
      <w:r>
        <w:rPr>
          <w:sz w:val="28"/>
        </w:rPr>
        <w:t>которые</w:t>
      </w:r>
      <w:r>
        <w:rPr>
          <w:spacing w:val="33"/>
          <w:sz w:val="28"/>
        </w:rPr>
        <w:t xml:space="preserve"> </w:t>
      </w:r>
      <w:r>
        <w:rPr>
          <w:sz w:val="28"/>
        </w:rPr>
        <w:t>понравились</w:t>
      </w:r>
      <w:r>
        <w:rPr>
          <w:spacing w:val="35"/>
          <w:sz w:val="28"/>
        </w:rPr>
        <w:t xml:space="preserve"> </w:t>
      </w:r>
      <w:r>
        <w:rPr>
          <w:sz w:val="28"/>
        </w:rPr>
        <w:t>Сьюзан,</w:t>
      </w:r>
      <w:r>
        <w:rPr>
          <w:spacing w:val="35"/>
          <w:sz w:val="28"/>
        </w:rPr>
        <w:t xml:space="preserve"> </w:t>
      </w:r>
      <w:r>
        <w:rPr>
          <w:sz w:val="28"/>
        </w:rPr>
        <w:t>и</w:t>
      </w:r>
      <w:r>
        <w:rPr>
          <w:spacing w:val="-67"/>
          <w:sz w:val="28"/>
        </w:rPr>
        <w:t xml:space="preserve"> </w:t>
      </w:r>
      <w:r>
        <w:rPr>
          <w:sz w:val="28"/>
        </w:rPr>
        <w:t>ей было</w:t>
      </w:r>
      <w:r>
        <w:rPr>
          <w:spacing w:val="1"/>
          <w:sz w:val="28"/>
        </w:rPr>
        <w:t xml:space="preserve"> </w:t>
      </w:r>
      <w:r>
        <w:rPr>
          <w:sz w:val="28"/>
        </w:rPr>
        <w:t>трудно</w:t>
      </w:r>
      <w:r>
        <w:rPr>
          <w:spacing w:val="1"/>
          <w:sz w:val="28"/>
        </w:rPr>
        <w:t xml:space="preserve"> </w:t>
      </w:r>
      <w:r>
        <w:rPr>
          <w:sz w:val="28"/>
        </w:rPr>
        <w:t>сделать</w:t>
      </w:r>
      <w:r>
        <w:rPr>
          <w:spacing w:val="-1"/>
          <w:sz w:val="28"/>
        </w:rPr>
        <w:t xml:space="preserve"> </w:t>
      </w:r>
      <w:r>
        <w:rPr>
          <w:sz w:val="28"/>
        </w:rPr>
        <w:t>выбор.</w:t>
      </w:r>
    </w:p>
    <w:p w:rsidR="00357B9E" w:rsidRDefault="00357B9E">
      <w:pPr>
        <w:pStyle w:val="a7"/>
        <w:spacing w:before="5"/>
        <w:rPr>
          <w:sz w:val="32"/>
        </w:rPr>
      </w:pPr>
    </w:p>
    <w:p w:rsidR="00357B9E" w:rsidRDefault="00B73AA5">
      <w:pPr>
        <w:pStyle w:val="12"/>
        <w:jc w:val="both"/>
      </w:pPr>
      <w:r>
        <w:t>Артикли</w:t>
      </w:r>
      <w:r>
        <w:rPr>
          <w:spacing w:val="-1"/>
        </w:rPr>
        <w:t xml:space="preserve"> </w:t>
      </w:r>
      <w:r>
        <w:t>a/an, the</w:t>
      </w:r>
    </w:p>
    <w:p w:rsidR="00357B9E" w:rsidRDefault="00357B9E">
      <w:pPr>
        <w:pStyle w:val="a7"/>
        <w:spacing w:before="1"/>
        <w:rPr>
          <w:b/>
          <w:sz w:val="36"/>
        </w:rPr>
      </w:pPr>
    </w:p>
    <w:p w:rsidR="00357B9E" w:rsidRDefault="00B73AA5">
      <w:pPr>
        <w:pStyle w:val="a7"/>
        <w:spacing w:line="276" w:lineRule="auto"/>
        <w:ind w:left="284" w:right="846" w:firstLine="566"/>
        <w:jc w:val="both"/>
      </w:pPr>
      <w:r>
        <w:t>В английском языке артикль – служебная часть речи, которая использу-</w:t>
      </w:r>
      <w:r>
        <w:rPr>
          <w:spacing w:val="1"/>
        </w:rPr>
        <w:t xml:space="preserve"> </w:t>
      </w:r>
      <w:r>
        <w:t>ется</w:t>
      </w:r>
      <w:r>
        <w:rPr>
          <w:spacing w:val="14"/>
        </w:rPr>
        <w:t xml:space="preserve"> </w:t>
      </w:r>
      <w:r>
        <w:t>для</w:t>
      </w:r>
      <w:r>
        <w:rPr>
          <w:spacing w:val="14"/>
        </w:rPr>
        <w:t xml:space="preserve"> </w:t>
      </w:r>
      <w:r>
        <w:t>выражения</w:t>
      </w:r>
      <w:r>
        <w:rPr>
          <w:spacing w:val="14"/>
        </w:rPr>
        <w:t xml:space="preserve"> </w:t>
      </w:r>
      <w:r>
        <w:t>категории</w:t>
      </w:r>
      <w:r>
        <w:rPr>
          <w:spacing w:val="14"/>
        </w:rPr>
        <w:t xml:space="preserve"> </w:t>
      </w:r>
      <w:r>
        <w:t>определенности</w:t>
      </w:r>
      <w:r>
        <w:rPr>
          <w:spacing w:val="17"/>
        </w:rPr>
        <w:t xml:space="preserve"> </w:t>
      </w:r>
      <w:r>
        <w:t>–</w:t>
      </w:r>
      <w:r>
        <w:rPr>
          <w:spacing w:val="15"/>
        </w:rPr>
        <w:t xml:space="preserve"> </w:t>
      </w:r>
      <w:r>
        <w:t>неопределенности.</w:t>
      </w:r>
      <w:r>
        <w:rPr>
          <w:spacing w:val="13"/>
        </w:rPr>
        <w:t xml:space="preserve"> </w:t>
      </w:r>
      <w:r>
        <w:t>Под</w:t>
      </w:r>
    </w:p>
    <w:p w:rsidR="00357B9E" w:rsidRPr="00B73AA5" w:rsidRDefault="00B73AA5">
      <w:pPr>
        <w:pStyle w:val="a7"/>
        <w:spacing w:line="276" w:lineRule="auto"/>
        <w:ind w:left="284" w:right="841"/>
        <w:jc w:val="both"/>
        <w:rPr>
          <w:lang w:val="en-US"/>
        </w:rPr>
      </w:pPr>
      <w:r>
        <w:rPr>
          <w:spacing w:val="-5"/>
          <w:w w:val="44"/>
        </w:rPr>
        <w:t>―</w:t>
      </w:r>
      <w:r>
        <w:t>определ</w:t>
      </w:r>
      <w:r>
        <w:rPr>
          <w:spacing w:val="-4"/>
        </w:rPr>
        <w:t>е</w:t>
      </w:r>
      <w:r>
        <w:t>н</w:t>
      </w:r>
      <w:r>
        <w:rPr>
          <w:spacing w:val="-2"/>
        </w:rPr>
        <w:t>н</w:t>
      </w:r>
      <w:r>
        <w:t>ост</w:t>
      </w:r>
      <w:r>
        <w:rPr>
          <w:spacing w:val="-2"/>
        </w:rPr>
        <w:t>ь</w:t>
      </w:r>
      <w:r>
        <w:rPr>
          <w:spacing w:val="-1"/>
        </w:rPr>
        <w:t>ю</w:t>
      </w:r>
      <w:r>
        <w:rPr>
          <w:w w:val="158"/>
        </w:rPr>
        <w:t>‖</w:t>
      </w:r>
      <w:r>
        <w:rPr>
          <w:spacing w:val="9"/>
        </w:rPr>
        <w:t xml:space="preserve"> </w:t>
      </w:r>
      <w:r>
        <w:t>п</w:t>
      </w:r>
      <w:r>
        <w:rPr>
          <w:spacing w:val="-2"/>
        </w:rPr>
        <w:t>од</w:t>
      </w:r>
      <w:r>
        <w:t>раз</w:t>
      </w:r>
      <w:r>
        <w:rPr>
          <w:spacing w:val="-4"/>
        </w:rPr>
        <w:t>у</w:t>
      </w:r>
      <w:r>
        <w:t>мевается,</w:t>
      </w:r>
      <w:r>
        <w:rPr>
          <w:spacing w:val="10"/>
        </w:rPr>
        <w:t xml:space="preserve"> </w:t>
      </w:r>
      <w:r>
        <w:t>ч</w:t>
      </w:r>
      <w:r>
        <w:rPr>
          <w:spacing w:val="-3"/>
        </w:rPr>
        <w:t>т</w:t>
      </w:r>
      <w:r>
        <w:t>о</w:t>
      </w:r>
      <w:r>
        <w:rPr>
          <w:spacing w:val="12"/>
        </w:rPr>
        <w:t xml:space="preserve"> </w:t>
      </w:r>
      <w:r>
        <w:rPr>
          <w:spacing w:val="4"/>
        </w:rPr>
        <w:t>м</w:t>
      </w:r>
      <w:r>
        <w:t>ы</w:t>
      </w:r>
      <w:r>
        <w:rPr>
          <w:spacing w:val="12"/>
        </w:rPr>
        <w:t xml:space="preserve"> </w:t>
      </w:r>
      <w:r>
        <w:rPr>
          <w:spacing w:val="-3"/>
        </w:rPr>
        <w:t>з</w:t>
      </w:r>
      <w:r>
        <w:t>наем,</w:t>
      </w:r>
      <w:r>
        <w:rPr>
          <w:spacing w:val="10"/>
        </w:rPr>
        <w:t xml:space="preserve"> </w:t>
      </w:r>
      <w:r>
        <w:t>о</w:t>
      </w:r>
      <w:r>
        <w:rPr>
          <w:spacing w:val="9"/>
        </w:rPr>
        <w:t xml:space="preserve"> </w:t>
      </w:r>
      <w:r>
        <w:t>ка</w:t>
      </w:r>
      <w:r>
        <w:rPr>
          <w:spacing w:val="-2"/>
        </w:rPr>
        <w:t>к</w:t>
      </w:r>
      <w:r>
        <w:t>ом</w:t>
      </w:r>
      <w:r>
        <w:rPr>
          <w:spacing w:val="8"/>
        </w:rPr>
        <w:t xml:space="preserve"> </w:t>
      </w:r>
      <w:r>
        <w:t>к</w:t>
      </w:r>
      <w:r>
        <w:rPr>
          <w:spacing w:val="1"/>
        </w:rPr>
        <w:t>о</w:t>
      </w:r>
      <w:r>
        <w:rPr>
          <w:spacing w:val="-2"/>
        </w:rPr>
        <w:t>н</w:t>
      </w:r>
      <w:r>
        <w:t>к</w:t>
      </w:r>
      <w:r>
        <w:rPr>
          <w:spacing w:val="-1"/>
        </w:rPr>
        <w:t>р</w:t>
      </w:r>
      <w:r>
        <w:t>ет</w:t>
      </w:r>
      <w:r>
        <w:rPr>
          <w:spacing w:val="-2"/>
        </w:rPr>
        <w:t>н</w:t>
      </w:r>
      <w:r>
        <w:t>о</w:t>
      </w:r>
      <w:r>
        <w:rPr>
          <w:spacing w:val="12"/>
        </w:rPr>
        <w:t xml:space="preserve"> </w:t>
      </w:r>
      <w:r>
        <w:rPr>
          <w:spacing w:val="-2"/>
        </w:rPr>
        <w:t>п</w:t>
      </w:r>
      <w:r>
        <w:t>р</w:t>
      </w:r>
      <w:r>
        <w:rPr>
          <w:spacing w:val="1"/>
        </w:rPr>
        <w:t xml:space="preserve">ед- </w:t>
      </w:r>
      <w:r>
        <w:t>мете</w:t>
      </w:r>
      <w:r>
        <w:rPr>
          <w:spacing w:val="11"/>
        </w:rPr>
        <w:t xml:space="preserve"> </w:t>
      </w:r>
      <w:r>
        <w:t>и</w:t>
      </w:r>
      <w:r>
        <w:rPr>
          <w:spacing w:val="-4"/>
        </w:rPr>
        <w:t>л</w:t>
      </w:r>
      <w:r>
        <w:t>и</w:t>
      </w:r>
      <w:r>
        <w:rPr>
          <w:spacing w:val="9"/>
        </w:rPr>
        <w:t xml:space="preserve"> </w:t>
      </w:r>
      <w:r>
        <w:t>пр</w:t>
      </w:r>
      <w:r>
        <w:rPr>
          <w:spacing w:val="-3"/>
        </w:rPr>
        <w:t>е</w:t>
      </w:r>
      <w:r>
        <w:t>д</w:t>
      </w:r>
      <w:r>
        <w:rPr>
          <w:spacing w:val="-3"/>
        </w:rPr>
        <w:t>м</w:t>
      </w:r>
      <w:r>
        <w:t>етах</w:t>
      </w:r>
      <w:r>
        <w:rPr>
          <w:spacing w:val="10"/>
        </w:rPr>
        <w:t xml:space="preserve"> </w:t>
      </w:r>
      <w:r>
        <w:t>и</w:t>
      </w:r>
      <w:r>
        <w:rPr>
          <w:spacing w:val="-2"/>
        </w:rPr>
        <w:t>д</w:t>
      </w:r>
      <w:r>
        <w:t>ет</w:t>
      </w:r>
      <w:r>
        <w:rPr>
          <w:spacing w:val="8"/>
        </w:rPr>
        <w:t xml:space="preserve"> </w:t>
      </w:r>
      <w:r>
        <w:t>речь,</w:t>
      </w:r>
      <w:r>
        <w:rPr>
          <w:spacing w:val="10"/>
        </w:rPr>
        <w:t xml:space="preserve"> </w:t>
      </w:r>
      <w:r>
        <w:t>а</w:t>
      </w:r>
      <w:r>
        <w:rPr>
          <w:spacing w:val="9"/>
        </w:rPr>
        <w:t xml:space="preserve"> </w:t>
      </w:r>
      <w:r>
        <w:rPr>
          <w:spacing w:val="-2"/>
        </w:rPr>
        <w:t>п</w:t>
      </w:r>
      <w:r>
        <w:t>од</w:t>
      </w:r>
      <w:r>
        <w:rPr>
          <w:spacing w:val="10"/>
        </w:rPr>
        <w:t xml:space="preserve"> </w:t>
      </w:r>
      <w:r>
        <w:rPr>
          <w:spacing w:val="-5"/>
          <w:w w:val="44"/>
        </w:rPr>
        <w:t>―</w:t>
      </w:r>
      <w:r>
        <w:rPr>
          <w:spacing w:val="3"/>
        </w:rPr>
        <w:t>н</w:t>
      </w:r>
      <w:r>
        <w:t>е</w:t>
      </w:r>
      <w:r>
        <w:rPr>
          <w:spacing w:val="1"/>
        </w:rPr>
        <w:t>о</w:t>
      </w:r>
      <w:r>
        <w:rPr>
          <w:spacing w:val="-2"/>
        </w:rPr>
        <w:t>п</w:t>
      </w:r>
      <w:r>
        <w:t>р</w:t>
      </w:r>
      <w:r>
        <w:rPr>
          <w:spacing w:val="-3"/>
        </w:rPr>
        <w:t>е</w:t>
      </w:r>
      <w:r>
        <w:t>дел</w:t>
      </w:r>
      <w:r>
        <w:rPr>
          <w:spacing w:val="-4"/>
        </w:rPr>
        <w:t>е</w:t>
      </w:r>
      <w:r>
        <w:t>н</w:t>
      </w:r>
      <w:r>
        <w:rPr>
          <w:spacing w:val="-2"/>
        </w:rPr>
        <w:t>н</w:t>
      </w:r>
      <w:r>
        <w:t>ост</w:t>
      </w:r>
      <w:r>
        <w:rPr>
          <w:spacing w:val="-2"/>
        </w:rPr>
        <w:t>ь</w:t>
      </w:r>
      <w:r>
        <w:rPr>
          <w:spacing w:val="-1"/>
        </w:rPr>
        <w:t>ю</w:t>
      </w:r>
      <w:r>
        <w:rPr>
          <w:w w:val="158"/>
        </w:rPr>
        <w:t>‖</w:t>
      </w:r>
      <w:r>
        <w:rPr>
          <w:spacing w:val="16"/>
        </w:rPr>
        <w:t xml:space="preserve"> </w:t>
      </w:r>
      <w:r>
        <w:t>–</w:t>
      </w:r>
      <w:r>
        <w:rPr>
          <w:spacing w:val="12"/>
        </w:rPr>
        <w:t xml:space="preserve"> </w:t>
      </w:r>
      <w:r>
        <w:t>ч</w:t>
      </w:r>
      <w:r>
        <w:rPr>
          <w:spacing w:val="-3"/>
        </w:rPr>
        <w:t>т</w:t>
      </w:r>
      <w:r>
        <w:t>о</w:t>
      </w:r>
      <w:r>
        <w:rPr>
          <w:spacing w:val="12"/>
        </w:rPr>
        <w:t xml:space="preserve"> </w:t>
      </w:r>
      <w:r>
        <w:rPr>
          <w:spacing w:val="-3"/>
        </w:rPr>
        <w:t>м</w:t>
      </w:r>
      <w:r>
        <w:t>ы</w:t>
      </w:r>
      <w:r>
        <w:rPr>
          <w:spacing w:val="12"/>
        </w:rPr>
        <w:t xml:space="preserve"> </w:t>
      </w:r>
      <w:r>
        <w:rPr>
          <w:spacing w:val="-3"/>
        </w:rPr>
        <w:t>г</w:t>
      </w:r>
      <w:r>
        <w:t>о</w:t>
      </w:r>
      <w:r>
        <w:rPr>
          <w:spacing w:val="-3"/>
        </w:rPr>
        <w:t>в</w:t>
      </w:r>
      <w:r>
        <w:rPr>
          <w:spacing w:val="-2"/>
        </w:rPr>
        <w:t>ори</w:t>
      </w:r>
      <w:r>
        <w:t>м о предмете впервые.</w:t>
      </w:r>
      <w:r>
        <w:rPr>
          <w:spacing w:val="-3"/>
        </w:rPr>
        <w:t xml:space="preserve"> </w:t>
      </w:r>
      <w:r>
        <w:t>Например</w:t>
      </w:r>
      <w:r w:rsidRPr="00B73AA5">
        <w:rPr>
          <w:lang w:val="en-US"/>
        </w:rPr>
        <w:t>:</w:t>
      </w:r>
    </w:p>
    <w:p w:rsidR="00357B9E" w:rsidRDefault="00B73AA5">
      <w:pPr>
        <w:ind w:left="851"/>
        <w:jc w:val="both"/>
        <w:rPr>
          <w:i/>
          <w:sz w:val="28"/>
        </w:rPr>
      </w:pPr>
      <w:r w:rsidRPr="00B73AA5">
        <w:rPr>
          <w:i/>
          <w:sz w:val="28"/>
          <w:lang w:val="en-US"/>
        </w:rPr>
        <w:t>I</w:t>
      </w:r>
      <w:r w:rsidRPr="00B73AA5">
        <w:rPr>
          <w:i/>
          <w:spacing w:val="-1"/>
          <w:sz w:val="28"/>
          <w:lang w:val="en-US"/>
        </w:rPr>
        <w:t xml:space="preserve"> </w:t>
      </w:r>
      <w:r w:rsidRPr="00B73AA5">
        <w:rPr>
          <w:i/>
          <w:sz w:val="28"/>
          <w:lang w:val="en-US"/>
        </w:rPr>
        <w:t>have</w:t>
      </w:r>
      <w:r w:rsidRPr="00B73AA5">
        <w:rPr>
          <w:i/>
          <w:spacing w:val="-1"/>
          <w:sz w:val="28"/>
          <w:lang w:val="en-US"/>
        </w:rPr>
        <w:t xml:space="preserve"> </w:t>
      </w:r>
      <w:r w:rsidRPr="00B73AA5">
        <w:rPr>
          <w:i/>
          <w:sz w:val="28"/>
          <w:lang w:val="en-US"/>
        </w:rPr>
        <w:t>got</w:t>
      </w:r>
      <w:r w:rsidRPr="00B73AA5">
        <w:rPr>
          <w:i/>
          <w:spacing w:val="-2"/>
          <w:sz w:val="28"/>
          <w:lang w:val="en-US"/>
        </w:rPr>
        <w:t xml:space="preserve"> </w:t>
      </w:r>
      <w:r w:rsidRPr="00B73AA5">
        <w:rPr>
          <w:b/>
          <w:i/>
          <w:sz w:val="28"/>
          <w:lang w:val="en-US"/>
        </w:rPr>
        <w:t>a</w:t>
      </w:r>
      <w:r w:rsidRPr="00B73AA5">
        <w:rPr>
          <w:b/>
          <w:i/>
          <w:spacing w:val="-1"/>
          <w:sz w:val="28"/>
          <w:lang w:val="en-US"/>
        </w:rPr>
        <w:t xml:space="preserve"> </w:t>
      </w:r>
      <w:r w:rsidRPr="00B73AA5">
        <w:rPr>
          <w:i/>
          <w:sz w:val="28"/>
          <w:lang w:val="en-US"/>
        </w:rPr>
        <w:t>pen.</w:t>
      </w:r>
      <w:r w:rsidRPr="00B73AA5">
        <w:rPr>
          <w:i/>
          <w:spacing w:val="-1"/>
          <w:sz w:val="28"/>
          <w:lang w:val="en-US"/>
        </w:rPr>
        <w:t xml:space="preserve"> </w:t>
      </w:r>
      <w:r w:rsidRPr="00B73AA5">
        <w:rPr>
          <w:b/>
          <w:i/>
          <w:sz w:val="28"/>
          <w:lang w:val="en-US"/>
        </w:rPr>
        <w:t>The</w:t>
      </w:r>
      <w:r w:rsidRPr="00B73AA5">
        <w:rPr>
          <w:b/>
          <w:i/>
          <w:spacing w:val="-3"/>
          <w:sz w:val="28"/>
          <w:lang w:val="en-US"/>
        </w:rPr>
        <w:t xml:space="preserve"> </w:t>
      </w:r>
      <w:r w:rsidRPr="00B73AA5">
        <w:rPr>
          <w:i/>
          <w:sz w:val="28"/>
          <w:lang w:val="en-US"/>
        </w:rPr>
        <w:t>pen</w:t>
      </w:r>
      <w:r w:rsidRPr="00B73AA5">
        <w:rPr>
          <w:i/>
          <w:spacing w:val="-2"/>
          <w:sz w:val="28"/>
          <w:lang w:val="en-US"/>
        </w:rPr>
        <w:t xml:space="preserve"> </w:t>
      </w:r>
      <w:r w:rsidRPr="00B73AA5">
        <w:rPr>
          <w:i/>
          <w:sz w:val="28"/>
          <w:lang w:val="en-US"/>
        </w:rPr>
        <w:t>is</w:t>
      </w:r>
      <w:r w:rsidRPr="00B73AA5">
        <w:rPr>
          <w:i/>
          <w:spacing w:val="-4"/>
          <w:sz w:val="28"/>
          <w:lang w:val="en-US"/>
        </w:rPr>
        <w:t xml:space="preserve"> </w:t>
      </w:r>
      <w:r w:rsidRPr="00B73AA5">
        <w:rPr>
          <w:i/>
          <w:sz w:val="28"/>
          <w:lang w:val="en-US"/>
        </w:rPr>
        <w:t>red.</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У</w:t>
      </w:r>
      <w:r w:rsidRPr="00B73AA5">
        <w:rPr>
          <w:i/>
          <w:sz w:val="28"/>
          <w:lang w:val="en-US"/>
        </w:rPr>
        <w:t xml:space="preserve"> </w:t>
      </w:r>
      <w:r>
        <w:rPr>
          <w:i/>
          <w:sz w:val="28"/>
        </w:rPr>
        <w:t>меня</w:t>
      </w:r>
      <w:r w:rsidRPr="00B73AA5">
        <w:rPr>
          <w:i/>
          <w:spacing w:val="-3"/>
          <w:sz w:val="28"/>
          <w:lang w:val="en-US"/>
        </w:rPr>
        <w:t xml:space="preserve"> </w:t>
      </w:r>
      <w:r>
        <w:rPr>
          <w:i/>
          <w:sz w:val="28"/>
        </w:rPr>
        <w:t>есть</w:t>
      </w:r>
      <w:r w:rsidRPr="00B73AA5">
        <w:rPr>
          <w:i/>
          <w:spacing w:val="-1"/>
          <w:sz w:val="28"/>
          <w:lang w:val="en-US"/>
        </w:rPr>
        <w:t xml:space="preserve"> </w:t>
      </w:r>
      <w:r>
        <w:rPr>
          <w:i/>
          <w:sz w:val="28"/>
        </w:rPr>
        <w:t>ручка</w:t>
      </w:r>
      <w:r w:rsidRPr="00B73AA5">
        <w:rPr>
          <w:i/>
          <w:sz w:val="28"/>
          <w:lang w:val="en-US"/>
        </w:rPr>
        <w:t>.</w:t>
      </w:r>
      <w:r w:rsidRPr="00B73AA5">
        <w:rPr>
          <w:i/>
          <w:spacing w:val="-1"/>
          <w:sz w:val="28"/>
          <w:lang w:val="en-US"/>
        </w:rPr>
        <w:t xml:space="preserve"> </w:t>
      </w:r>
      <w:r>
        <w:rPr>
          <w:i/>
          <w:sz w:val="28"/>
        </w:rPr>
        <w:t>Ручка</w:t>
      </w:r>
      <w:r>
        <w:rPr>
          <w:i/>
          <w:spacing w:val="1"/>
          <w:sz w:val="28"/>
        </w:rPr>
        <w:t xml:space="preserve"> </w:t>
      </w:r>
      <w:r>
        <w:rPr>
          <w:i/>
          <w:sz w:val="28"/>
        </w:rPr>
        <w:t>красная.</w:t>
      </w:r>
    </w:p>
    <w:p w:rsidR="00357B9E" w:rsidRDefault="00B73AA5">
      <w:pPr>
        <w:pStyle w:val="a7"/>
        <w:spacing w:before="49" w:line="276" w:lineRule="auto"/>
        <w:ind w:left="284" w:right="838" w:firstLine="566"/>
        <w:jc w:val="both"/>
      </w:pPr>
      <w:r>
        <w:t>В</w:t>
      </w:r>
      <w:r>
        <w:rPr>
          <w:spacing w:val="9"/>
        </w:rPr>
        <w:t xml:space="preserve"> </w:t>
      </w:r>
      <w:r>
        <w:t>первом</w:t>
      </w:r>
      <w:r>
        <w:rPr>
          <w:spacing w:val="9"/>
        </w:rPr>
        <w:t xml:space="preserve"> </w:t>
      </w:r>
      <w:r>
        <w:t>случае</w:t>
      </w:r>
      <w:r>
        <w:rPr>
          <w:spacing w:val="11"/>
        </w:rPr>
        <w:t xml:space="preserve"> </w:t>
      </w:r>
      <w:r>
        <w:t>мы</w:t>
      </w:r>
      <w:r>
        <w:rPr>
          <w:spacing w:val="10"/>
        </w:rPr>
        <w:t xml:space="preserve"> </w:t>
      </w:r>
      <w:r>
        <w:t>впервые</w:t>
      </w:r>
      <w:r>
        <w:rPr>
          <w:spacing w:val="10"/>
        </w:rPr>
        <w:t xml:space="preserve"> </w:t>
      </w:r>
      <w:r>
        <w:t>упоминаем</w:t>
      </w:r>
      <w:r>
        <w:rPr>
          <w:spacing w:val="9"/>
        </w:rPr>
        <w:t xml:space="preserve"> </w:t>
      </w:r>
      <w:r>
        <w:t>о</w:t>
      </w:r>
      <w:r>
        <w:rPr>
          <w:spacing w:val="10"/>
        </w:rPr>
        <w:t xml:space="preserve"> </w:t>
      </w:r>
      <w:r>
        <w:t>предмете</w:t>
      </w:r>
      <w:r>
        <w:rPr>
          <w:spacing w:val="10"/>
        </w:rPr>
        <w:t xml:space="preserve"> </w:t>
      </w:r>
      <w:r>
        <w:t>и</w:t>
      </w:r>
      <w:r>
        <w:rPr>
          <w:spacing w:val="17"/>
        </w:rPr>
        <w:t xml:space="preserve"> </w:t>
      </w:r>
      <w:r>
        <w:t>сообщаем,</w:t>
      </w:r>
      <w:r>
        <w:rPr>
          <w:spacing w:val="8"/>
        </w:rPr>
        <w:t xml:space="preserve"> </w:t>
      </w:r>
      <w:r>
        <w:t>что</w:t>
      </w:r>
      <w:r>
        <w:rPr>
          <w:spacing w:val="11"/>
        </w:rPr>
        <w:t xml:space="preserve"> </w:t>
      </w:r>
      <w:r>
        <w:t>он</w:t>
      </w:r>
      <w:r>
        <w:rPr>
          <w:spacing w:val="-68"/>
        </w:rPr>
        <w:t xml:space="preserve"> </w:t>
      </w:r>
      <w:r>
        <w:t>у нас есть. Во втором предложении и говорящему, и слушающему уже по-</w:t>
      </w:r>
      <w:r>
        <w:rPr>
          <w:spacing w:val="1"/>
        </w:rPr>
        <w:t xml:space="preserve"> </w:t>
      </w:r>
      <w:r>
        <w:t>нятно,</w:t>
      </w:r>
      <w:r>
        <w:rPr>
          <w:spacing w:val="-2"/>
        </w:rPr>
        <w:t xml:space="preserve"> </w:t>
      </w:r>
      <w:r>
        <w:t>о</w:t>
      </w:r>
      <w:r>
        <w:rPr>
          <w:spacing w:val="-3"/>
        </w:rPr>
        <w:t xml:space="preserve"> </w:t>
      </w:r>
      <w:r>
        <w:t>какой</w:t>
      </w:r>
      <w:r>
        <w:rPr>
          <w:spacing w:val="-3"/>
        </w:rPr>
        <w:t xml:space="preserve"> </w:t>
      </w:r>
      <w:r>
        <w:t>именно</w:t>
      </w:r>
      <w:r>
        <w:rPr>
          <w:spacing w:val="-3"/>
        </w:rPr>
        <w:t xml:space="preserve"> </w:t>
      </w:r>
      <w:r>
        <w:t>ручке мы говорим.</w:t>
      </w:r>
    </w:p>
    <w:p w:rsidR="00357B9E" w:rsidRDefault="00B73AA5">
      <w:pPr>
        <w:pStyle w:val="a7"/>
        <w:spacing w:line="278" w:lineRule="auto"/>
        <w:ind w:left="851" w:right="841"/>
        <w:jc w:val="both"/>
      </w:pPr>
      <w:r>
        <w:t>Артикль определяет существительное и не имеет собственного значения.</w:t>
      </w:r>
      <w:r>
        <w:rPr>
          <w:spacing w:val="-67"/>
        </w:rPr>
        <w:t xml:space="preserve"> </w:t>
      </w:r>
      <w:r>
        <w:t>В</w:t>
      </w:r>
      <w:r>
        <w:rPr>
          <w:spacing w:val="28"/>
        </w:rPr>
        <w:t xml:space="preserve"> </w:t>
      </w:r>
      <w:r>
        <w:t>английском</w:t>
      </w:r>
      <w:r>
        <w:rPr>
          <w:spacing w:val="26"/>
        </w:rPr>
        <w:t xml:space="preserve"> </w:t>
      </w:r>
      <w:r>
        <w:t>языке</w:t>
      </w:r>
      <w:r>
        <w:rPr>
          <w:spacing w:val="28"/>
        </w:rPr>
        <w:t xml:space="preserve"> </w:t>
      </w:r>
      <w:r>
        <w:t>существует</w:t>
      </w:r>
      <w:r>
        <w:rPr>
          <w:spacing w:val="29"/>
        </w:rPr>
        <w:t xml:space="preserve"> </w:t>
      </w:r>
      <w:r>
        <w:t>три</w:t>
      </w:r>
      <w:r>
        <w:rPr>
          <w:spacing w:val="29"/>
        </w:rPr>
        <w:t xml:space="preserve"> </w:t>
      </w:r>
      <w:r>
        <w:t>типа</w:t>
      </w:r>
      <w:r>
        <w:rPr>
          <w:spacing w:val="26"/>
        </w:rPr>
        <w:t xml:space="preserve"> </w:t>
      </w:r>
      <w:r>
        <w:t>артикля:</w:t>
      </w:r>
      <w:r>
        <w:rPr>
          <w:spacing w:val="30"/>
        </w:rPr>
        <w:t xml:space="preserve"> </w:t>
      </w:r>
      <w:r>
        <w:t>неопределенный</w:t>
      </w:r>
      <w:r>
        <w:rPr>
          <w:spacing w:val="35"/>
        </w:rPr>
        <w:t xml:space="preserve"> </w:t>
      </w:r>
      <w:r>
        <w:t>ар-</w:t>
      </w:r>
    </w:p>
    <w:p w:rsidR="00357B9E" w:rsidRDefault="00B73AA5">
      <w:pPr>
        <w:pStyle w:val="a7"/>
        <w:spacing w:line="317" w:lineRule="exact"/>
        <w:ind w:left="284"/>
        <w:jc w:val="both"/>
      </w:pPr>
      <w:r>
        <w:t>тикль</w:t>
      </w:r>
      <w:r>
        <w:rPr>
          <w:spacing w:val="-3"/>
        </w:rPr>
        <w:t xml:space="preserve"> </w:t>
      </w:r>
      <w:r>
        <w:t>а/an,</w:t>
      </w:r>
      <w:r>
        <w:rPr>
          <w:spacing w:val="-2"/>
        </w:rPr>
        <w:t xml:space="preserve"> </w:t>
      </w:r>
      <w:r>
        <w:t>определенный</w:t>
      </w:r>
      <w:r>
        <w:rPr>
          <w:spacing w:val="-1"/>
        </w:rPr>
        <w:t xml:space="preserve"> </w:t>
      </w:r>
      <w:r>
        <w:t>артикль</w:t>
      </w:r>
      <w:r>
        <w:rPr>
          <w:spacing w:val="-3"/>
        </w:rPr>
        <w:t xml:space="preserve"> </w:t>
      </w:r>
      <w:r>
        <w:t>the</w:t>
      </w:r>
      <w:r>
        <w:rPr>
          <w:spacing w:val="-1"/>
        </w:rPr>
        <w:t xml:space="preserve"> </w:t>
      </w:r>
      <w:r>
        <w:t>и</w:t>
      </w:r>
      <w:r>
        <w:rPr>
          <w:spacing w:val="-4"/>
        </w:rPr>
        <w:t xml:space="preserve"> </w:t>
      </w:r>
      <w:r>
        <w:t>нулевой,</w:t>
      </w:r>
      <w:r>
        <w:rPr>
          <w:spacing w:val="-2"/>
        </w:rPr>
        <w:t xml:space="preserve"> </w:t>
      </w:r>
      <w:r>
        <w:t>то</w:t>
      </w:r>
      <w:r>
        <w:rPr>
          <w:spacing w:val="-1"/>
        </w:rPr>
        <w:t xml:space="preserve"> </w:t>
      </w:r>
      <w:r>
        <w:t>есть</w:t>
      </w:r>
      <w:r>
        <w:rPr>
          <w:spacing w:val="-3"/>
        </w:rPr>
        <w:t xml:space="preserve"> </w:t>
      </w:r>
      <w:r>
        <w:t>отсутствие</w:t>
      </w:r>
      <w:r>
        <w:rPr>
          <w:spacing w:val="-1"/>
        </w:rPr>
        <w:t xml:space="preserve"> </w:t>
      </w:r>
      <w:r>
        <w:t>артикля.</w:t>
      </w:r>
    </w:p>
    <w:p w:rsidR="00357B9E" w:rsidRDefault="00B73AA5">
      <w:pPr>
        <w:pStyle w:val="a7"/>
        <w:spacing w:before="46" w:line="276" w:lineRule="auto"/>
        <w:ind w:left="284" w:right="848" w:firstLine="566"/>
        <w:jc w:val="both"/>
      </w:pPr>
      <w:r>
        <w:t>Неопределенный</w:t>
      </w:r>
      <w:r>
        <w:rPr>
          <w:spacing w:val="1"/>
        </w:rPr>
        <w:t xml:space="preserve"> </w:t>
      </w:r>
      <w:r>
        <w:t>артикль</w:t>
      </w:r>
      <w:r>
        <w:rPr>
          <w:spacing w:val="1"/>
        </w:rPr>
        <w:t xml:space="preserve"> </w:t>
      </w:r>
      <w:r>
        <w:t>a/an</w:t>
      </w:r>
      <w:r>
        <w:rPr>
          <w:spacing w:val="1"/>
        </w:rPr>
        <w:t xml:space="preserve"> </w:t>
      </w:r>
      <w:r>
        <w:t>употребляется</w:t>
      </w:r>
      <w:r>
        <w:rPr>
          <w:spacing w:val="1"/>
        </w:rPr>
        <w:t xml:space="preserve"> </w:t>
      </w:r>
      <w:r>
        <w:t>только</w:t>
      </w:r>
      <w:r>
        <w:rPr>
          <w:spacing w:val="1"/>
        </w:rPr>
        <w:t xml:space="preserve"> </w:t>
      </w:r>
      <w:r>
        <w:t>с</w:t>
      </w:r>
      <w:r>
        <w:rPr>
          <w:spacing w:val="1"/>
        </w:rPr>
        <w:t xml:space="preserve"> </w:t>
      </w:r>
      <w:r>
        <w:t>исчисляемыми</w:t>
      </w:r>
      <w:r>
        <w:rPr>
          <w:spacing w:val="-67"/>
        </w:rPr>
        <w:t xml:space="preserve"> </w:t>
      </w:r>
      <w:r>
        <w:t>существительными, то есть всем, что можно посчитать. Также он показывает,</w:t>
      </w:r>
      <w:r>
        <w:rPr>
          <w:spacing w:val="-67"/>
        </w:rPr>
        <w:t xml:space="preserve"> </w:t>
      </w:r>
      <w:r>
        <w:t>что предмет</w:t>
      </w:r>
      <w:r>
        <w:rPr>
          <w:spacing w:val="-4"/>
        </w:rPr>
        <w:t xml:space="preserve"> </w:t>
      </w:r>
      <w:r>
        <w:t>один.</w:t>
      </w:r>
    </w:p>
    <w:p w:rsidR="00357B9E" w:rsidRDefault="00B73AA5">
      <w:pPr>
        <w:spacing w:before="1"/>
        <w:ind w:left="851"/>
        <w:jc w:val="both"/>
        <w:rPr>
          <w:i/>
          <w:sz w:val="28"/>
        </w:rPr>
      </w:pPr>
      <w:r>
        <w:rPr>
          <w:i/>
          <w:sz w:val="28"/>
        </w:rPr>
        <w:t>I</w:t>
      </w:r>
      <w:r>
        <w:rPr>
          <w:i/>
          <w:spacing w:val="-1"/>
          <w:sz w:val="28"/>
        </w:rPr>
        <w:t xml:space="preserve"> </w:t>
      </w:r>
      <w:r>
        <w:rPr>
          <w:i/>
          <w:sz w:val="28"/>
        </w:rPr>
        <w:t>have</w:t>
      </w:r>
      <w:r>
        <w:rPr>
          <w:i/>
          <w:spacing w:val="-1"/>
          <w:sz w:val="28"/>
        </w:rPr>
        <w:t xml:space="preserve"> </w:t>
      </w:r>
      <w:r>
        <w:rPr>
          <w:i/>
          <w:sz w:val="28"/>
        </w:rPr>
        <w:t>got</w:t>
      </w:r>
      <w:r>
        <w:rPr>
          <w:i/>
          <w:spacing w:val="-2"/>
          <w:sz w:val="28"/>
        </w:rPr>
        <w:t xml:space="preserve"> </w:t>
      </w:r>
      <w:r>
        <w:rPr>
          <w:b/>
          <w:i/>
          <w:sz w:val="28"/>
        </w:rPr>
        <w:t>a</w:t>
      </w:r>
      <w:r>
        <w:rPr>
          <w:b/>
          <w:i/>
          <w:spacing w:val="-1"/>
          <w:sz w:val="28"/>
        </w:rPr>
        <w:t xml:space="preserve"> </w:t>
      </w:r>
      <w:r>
        <w:rPr>
          <w:i/>
          <w:sz w:val="28"/>
        </w:rPr>
        <w:t>book.</w:t>
      </w:r>
      <w:r>
        <w:rPr>
          <w:i/>
          <w:spacing w:val="-1"/>
          <w:sz w:val="28"/>
        </w:rPr>
        <w:t xml:space="preserve"> </w:t>
      </w:r>
      <w:r>
        <w:rPr>
          <w:i/>
          <w:sz w:val="28"/>
        </w:rPr>
        <w:t>-</w:t>
      </w:r>
      <w:r>
        <w:rPr>
          <w:i/>
          <w:spacing w:val="-1"/>
          <w:sz w:val="28"/>
        </w:rPr>
        <w:t xml:space="preserve"> </w:t>
      </w:r>
      <w:r>
        <w:rPr>
          <w:i/>
          <w:sz w:val="28"/>
        </w:rPr>
        <w:t>У</w:t>
      </w:r>
      <w:r>
        <w:rPr>
          <w:i/>
          <w:spacing w:val="-2"/>
          <w:sz w:val="28"/>
        </w:rPr>
        <w:t xml:space="preserve"> </w:t>
      </w:r>
      <w:r>
        <w:rPr>
          <w:i/>
          <w:sz w:val="28"/>
        </w:rPr>
        <w:t>меня</w:t>
      </w:r>
      <w:r>
        <w:rPr>
          <w:i/>
          <w:spacing w:val="-2"/>
          <w:sz w:val="28"/>
        </w:rPr>
        <w:t xml:space="preserve"> </w:t>
      </w:r>
      <w:r>
        <w:rPr>
          <w:i/>
          <w:sz w:val="28"/>
        </w:rPr>
        <w:t>есть</w:t>
      </w:r>
      <w:r>
        <w:rPr>
          <w:i/>
          <w:spacing w:val="-1"/>
          <w:sz w:val="28"/>
        </w:rPr>
        <w:t xml:space="preserve"> </w:t>
      </w:r>
      <w:r>
        <w:rPr>
          <w:i/>
          <w:sz w:val="28"/>
        </w:rPr>
        <w:t>книга</w:t>
      </w:r>
      <w:r>
        <w:rPr>
          <w:i/>
          <w:spacing w:val="1"/>
          <w:sz w:val="28"/>
        </w:rPr>
        <w:t xml:space="preserve"> </w:t>
      </w:r>
      <w:r>
        <w:rPr>
          <w:i/>
          <w:sz w:val="28"/>
        </w:rPr>
        <w:t>(просто какая-то</w:t>
      </w:r>
      <w:r>
        <w:rPr>
          <w:i/>
          <w:spacing w:val="-3"/>
          <w:sz w:val="28"/>
        </w:rPr>
        <w:t xml:space="preserve"> </w:t>
      </w:r>
      <w:r>
        <w:rPr>
          <w:i/>
          <w:sz w:val="28"/>
        </w:rPr>
        <w:t>книга).</w:t>
      </w:r>
    </w:p>
    <w:p w:rsidR="00357B9E" w:rsidRDefault="00357B9E">
      <w:pPr>
        <w:pStyle w:val="a7"/>
        <w:spacing w:before="4"/>
        <w:rPr>
          <w:i/>
          <w:sz w:val="24"/>
        </w:rPr>
      </w:pPr>
    </w:p>
    <w:p w:rsidR="00357B9E" w:rsidRPr="00B73AA5" w:rsidRDefault="00B73AA5">
      <w:pPr>
        <w:pStyle w:val="a7"/>
        <w:ind w:left="285" w:right="844"/>
        <w:jc w:val="center"/>
        <w:rPr>
          <w:lang w:val="en-US"/>
        </w:rPr>
      </w:pPr>
      <w:r w:rsidRPr="00B73AA5">
        <w:rPr>
          <w:lang w:val="en-US"/>
        </w:rPr>
        <w:t>152</w:t>
      </w:r>
    </w:p>
    <w:p w:rsidR="00357B9E" w:rsidRPr="00B73AA5" w:rsidRDefault="00357B9E">
      <w:pPr>
        <w:jc w:val="center"/>
        <w:rPr>
          <w:lang w:val="en-US"/>
        </w:rPr>
        <w:sectPr w:rsidR="00357B9E" w:rsidRPr="00B73AA5">
          <w:footerReference w:type="default" r:id="rId155"/>
          <w:pgSz w:w="11910" w:h="16840"/>
          <w:pgMar w:top="1040" w:right="740" w:bottom="280" w:left="680" w:header="0" w:footer="0" w:gutter="0"/>
          <w:cols w:space="720"/>
        </w:sectPr>
      </w:pPr>
    </w:p>
    <w:p w:rsidR="00357B9E" w:rsidRPr="00B73AA5" w:rsidRDefault="00B73AA5">
      <w:pPr>
        <w:spacing w:before="67"/>
        <w:ind w:left="1475"/>
        <w:jc w:val="both"/>
        <w:rPr>
          <w:i/>
          <w:sz w:val="28"/>
          <w:lang w:val="en-US"/>
        </w:rPr>
      </w:pPr>
      <w:r w:rsidRPr="00B73AA5">
        <w:rPr>
          <w:i/>
          <w:sz w:val="28"/>
          <w:lang w:val="en-US"/>
        </w:rPr>
        <w:lastRenderedPageBreak/>
        <w:t xml:space="preserve">I see </w:t>
      </w:r>
      <w:r w:rsidRPr="00B73AA5">
        <w:rPr>
          <w:b/>
          <w:i/>
          <w:sz w:val="28"/>
          <w:lang w:val="en-US"/>
        </w:rPr>
        <w:t>a</w:t>
      </w:r>
      <w:r w:rsidRPr="00B73AA5">
        <w:rPr>
          <w:b/>
          <w:i/>
          <w:spacing w:val="-2"/>
          <w:sz w:val="28"/>
          <w:lang w:val="en-US"/>
        </w:rPr>
        <w:t xml:space="preserve"> </w:t>
      </w:r>
      <w:r w:rsidRPr="00B73AA5">
        <w:rPr>
          <w:i/>
          <w:sz w:val="28"/>
          <w:lang w:val="en-US"/>
        </w:rPr>
        <w:t>cat.</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Я</w:t>
      </w:r>
      <w:r w:rsidRPr="00B73AA5">
        <w:rPr>
          <w:i/>
          <w:sz w:val="28"/>
          <w:lang w:val="en-US"/>
        </w:rPr>
        <w:t xml:space="preserve"> </w:t>
      </w:r>
      <w:r>
        <w:rPr>
          <w:i/>
          <w:sz w:val="28"/>
        </w:rPr>
        <w:t>вижу</w:t>
      </w:r>
      <w:r w:rsidRPr="00B73AA5">
        <w:rPr>
          <w:i/>
          <w:spacing w:val="-2"/>
          <w:sz w:val="28"/>
          <w:lang w:val="en-US"/>
        </w:rPr>
        <w:t xml:space="preserve"> </w:t>
      </w:r>
      <w:r>
        <w:rPr>
          <w:i/>
          <w:sz w:val="28"/>
        </w:rPr>
        <w:t>кошку</w:t>
      </w:r>
      <w:r w:rsidRPr="00B73AA5">
        <w:rPr>
          <w:i/>
          <w:sz w:val="28"/>
          <w:lang w:val="en-US"/>
        </w:rPr>
        <w:t>.</w:t>
      </w:r>
    </w:p>
    <w:p w:rsidR="00357B9E" w:rsidRDefault="00B73AA5">
      <w:pPr>
        <w:pStyle w:val="a7"/>
        <w:spacing w:before="50" w:line="276" w:lineRule="auto"/>
        <w:ind w:left="909" w:right="225" w:firstLine="566"/>
        <w:jc w:val="both"/>
      </w:pPr>
      <w:r>
        <w:rPr>
          <w:b/>
          <w:i/>
        </w:rPr>
        <w:t>An</w:t>
      </w:r>
      <w:r>
        <w:rPr>
          <w:b/>
          <w:i/>
          <w:spacing w:val="10"/>
        </w:rPr>
        <w:t xml:space="preserve"> </w:t>
      </w:r>
      <w:r>
        <w:t>используется</w:t>
      </w:r>
      <w:r>
        <w:rPr>
          <w:spacing w:val="12"/>
        </w:rPr>
        <w:t xml:space="preserve"> </w:t>
      </w:r>
      <w:r>
        <w:t>в</w:t>
      </w:r>
      <w:r>
        <w:rPr>
          <w:spacing w:val="10"/>
        </w:rPr>
        <w:t xml:space="preserve"> </w:t>
      </w:r>
      <w:r>
        <w:t>тех</w:t>
      </w:r>
      <w:r>
        <w:rPr>
          <w:spacing w:val="10"/>
        </w:rPr>
        <w:t xml:space="preserve"> </w:t>
      </w:r>
      <w:r>
        <w:t>же</w:t>
      </w:r>
      <w:r>
        <w:rPr>
          <w:spacing w:val="12"/>
        </w:rPr>
        <w:t xml:space="preserve"> </w:t>
      </w:r>
      <w:r>
        <w:t>случаях,</w:t>
      </w:r>
      <w:r>
        <w:rPr>
          <w:spacing w:val="7"/>
        </w:rPr>
        <w:t xml:space="preserve"> </w:t>
      </w:r>
      <w:r>
        <w:t>но</w:t>
      </w:r>
      <w:r>
        <w:rPr>
          <w:spacing w:val="12"/>
        </w:rPr>
        <w:t xml:space="preserve"> </w:t>
      </w:r>
      <w:r>
        <w:t>если</w:t>
      </w:r>
      <w:r>
        <w:rPr>
          <w:spacing w:val="12"/>
        </w:rPr>
        <w:t xml:space="preserve"> </w:t>
      </w:r>
      <w:r>
        <w:t>следующее</w:t>
      </w:r>
      <w:r>
        <w:rPr>
          <w:spacing w:val="10"/>
        </w:rPr>
        <w:t xml:space="preserve"> </w:t>
      </w:r>
      <w:r>
        <w:t>слово</w:t>
      </w:r>
      <w:r>
        <w:rPr>
          <w:spacing w:val="12"/>
        </w:rPr>
        <w:t xml:space="preserve"> </w:t>
      </w:r>
      <w:r>
        <w:t>начинается</w:t>
      </w:r>
      <w:r>
        <w:rPr>
          <w:spacing w:val="-68"/>
        </w:rPr>
        <w:t xml:space="preserve"> </w:t>
      </w:r>
      <w:r>
        <w:t>с</w:t>
      </w:r>
      <w:r>
        <w:rPr>
          <w:spacing w:val="-1"/>
        </w:rPr>
        <w:t xml:space="preserve"> </w:t>
      </w:r>
      <w:r>
        <w:t>гласного</w:t>
      </w:r>
      <w:r>
        <w:rPr>
          <w:spacing w:val="1"/>
        </w:rPr>
        <w:t xml:space="preserve"> </w:t>
      </w:r>
      <w:r>
        <w:t>звука:</w:t>
      </w:r>
    </w:p>
    <w:p w:rsidR="00357B9E" w:rsidRPr="00B73AA5" w:rsidRDefault="00B73AA5">
      <w:pPr>
        <w:spacing w:line="321" w:lineRule="exact"/>
        <w:ind w:left="1475"/>
        <w:jc w:val="both"/>
        <w:rPr>
          <w:i/>
          <w:sz w:val="28"/>
          <w:lang w:val="en-US"/>
        </w:rPr>
      </w:pPr>
      <w:r w:rsidRPr="00B73AA5">
        <w:rPr>
          <w:i/>
          <w:sz w:val="28"/>
          <w:lang w:val="en-US"/>
        </w:rPr>
        <w:t xml:space="preserve">It is </w:t>
      </w:r>
      <w:r w:rsidRPr="00B73AA5">
        <w:rPr>
          <w:b/>
          <w:i/>
          <w:sz w:val="28"/>
          <w:lang w:val="en-US"/>
        </w:rPr>
        <w:t>an</w:t>
      </w:r>
      <w:r w:rsidRPr="00B73AA5">
        <w:rPr>
          <w:b/>
          <w:i/>
          <w:spacing w:val="-4"/>
          <w:sz w:val="28"/>
          <w:lang w:val="en-US"/>
        </w:rPr>
        <w:t xml:space="preserve"> </w:t>
      </w:r>
      <w:r w:rsidRPr="00B73AA5">
        <w:rPr>
          <w:i/>
          <w:sz w:val="28"/>
          <w:lang w:val="en-US"/>
        </w:rPr>
        <w:t>armchair.</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Это</w:t>
      </w:r>
      <w:r w:rsidRPr="00B73AA5">
        <w:rPr>
          <w:i/>
          <w:spacing w:val="-1"/>
          <w:sz w:val="28"/>
          <w:lang w:val="en-US"/>
        </w:rPr>
        <w:t xml:space="preserve"> </w:t>
      </w:r>
      <w:r>
        <w:rPr>
          <w:i/>
          <w:sz w:val="28"/>
        </w:rPr>
        <w:t>кресло</w:t>
      </w:r>
      <w:r w:rsidRPr="00B73AA5">
        <w:rPr>
          <w:i/>
          <w:sz w:val="28"/>
          <w:lang w:val="en-US"/>
        </w:rPr>
        <w:t>.</w:t>
      </w:r>
    </w:p>
    <w:p w:rsidR="00357B9E" w:rsidRPr="00B73AA5" w:rsidRDefault="00B73AA5">
      <w:pPr>
        <w:spacing w:before="50"/>
        <w:ind w:left="1475"/>
        <w:jc w:val="both"/>
        <w:rPr>
          <w:i/>
          <w:sz w:val="28"/>
          <w:lang w:val="en-US"/>
        </w:rPr>
      </w:pPr>
      <w:r w:rsidRPr="00B73AA5">
        <w:rPr>
          <w:i/>
          <w:sz w:val="28"/>
          <w:lang w:val="en-US"/>
        </w:rPr>
        <w:t>It</w:t>
      </w:r>
      <w:r w:rsidRPr="00B73AA5">
        <w:rPr>
          <w:i/>
          <w:spacing w:val="-1"/>
          <w:sz w:val="28"/>
          <w:lang w:val="en-US"/>
        </w:rPr>
        <w:t xml:space="preserve"> </w:t>
      </w:r>
      <w:r w:rsidRPr="00B73AA5">
        <w:rPr>
          <w:i/>
          <w:sz w:val="28"/>
          <w:lang w:val="en-US"/>
        </w:rPr>
        <w:t>was</w:t>
      </w:r>
      <w:r w:rsidRPr="00B73AA5">
        <w:rPr>
          <w:i/>
          <w:spacing w:val="-1"/>
          <w:sz w:val="28"/>
          <w:lang w:val="en-US"/>
        </w:rPr>
        <w:t xml:space="preserve"> </w:t>
      </w:r>
      <w:r w:rsidRPr="00B73AA5">
        <w:rPr>
          <w:b/>
          <w:i/>
          <w:sz w:val="28"/>
          <w:lang w:val="en-US"/>
        </w:rPr>
        <w:t>an</w:t>
      </w:r>
      <w:r w:rsidRPr="00B73AA5">
        <w:rPr>
          <w:b/>
          <w:i/>
          <w:spacing w:val="-3"/>
          <w:sz w:val="28"/>
          <w:lang w:val="en-US"/>
        </w:rPr>
        <w:t xml:space="preserve"> </w:t>
      </w:r>
      <w:r w:rsidRPr="00B73AA5">
        <w:rPr>
          <w:i/>
          <w:sz w:val="28"/>
          <w:lang w:val="en-US"/>
        </w:rPr>
        <w:t>amazing day</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Это</w:t>
      </w:r>
      <w:r w:rsidRPr="00B73AA5">
        <w:rPr>
          <w:i/>
          <w:sz w:val="28"/>
          <w:lang w:val="en-US"/>
        </w:rPr>
        <w:t xml:space="preserve"> </w:t>
      </w:r>
      <w:r>
        <w:rPr>
          <w:i/>
          <w:sz w:val="28"/>
        </w:rPr>
        <w:t>был</w:t>
      </w:r>
      <w:r w:rsidRPr="00B73AA5">
        <w:rPr>
          <w:i/>
          <w:spacing w:val="-3"/>
          <w:sz w:val="28"/>
          <w:lang w:val="en-US"/>
        </w:rPr>
        <w:t xml:space="preserve"> </w:t>
      </w:r>
      <w:r>
        <w:rPr>
          <w:i/>
          <w:sz w:val="28"/>
        </w:rPr>
        <w:t>великолепный</w:t>
      </w:r>
      <w:r w:rsidRPr="00B73AA5">
        <w:rPr>
          <w:i/>
          <w:spacing w:val="-1"/>
          <w:sz w:val="28"/>
          <w:lang w:val="en-US"/>
        </w:rPr>
        <w:t xml:space="preserve"> </w:t>
      </w:r>
      <w:r>
        <w:rPr>
          <w:i/>
          <w:sz w:val="28"/>
        </w:rPr>
        <w:t>день</w:t>
      </w:r>
      <w:r w:rsidRPr="00B73AA5">
        <w:rPr>
          <w:i/>
          <w:sz w:val="28"/>
          <w:lang w:val="en-US"/>
        </w:rPr>
        <w:t>.</w:t>
      </w:r>
    </w:p>
    <w:p w:rsidR="00357B9E" w:rsidRDefault="00B73AA5">
      <w:pPr>
        <w:pStyle w:val="a7"/>
        <w:spacing w:before="48" w:line="276" w:lineRule="auto"/>
        <w:ind w:left="909" w:right="217" w:firstLine="566"/>
        <w:jc w:val="both"/>
      </w:pPr>
      <w:r>
        <w:t>Нулевой артикль (или отсутствие артикля) также указывает на неопре-</w:t>
      </w:r>
      <w:r>
        <w:rPr>
          <w:spacing w:val="1"/>
        </w:rPr>
        <w:t xml:space="preserve"> </w:t>
      </w:r>
      <w:r>
        <w:t>деленность,</w:t>
      </w:r>
      <w:r>
        <w:rPr>
          <w:spacing w:val="1"/>
        </w:rPr>
        <w:t xml:space="preserve"> </w:t>
      </w:r>
      <w:r>
        <w:t>но</w:t>
      </w:r>
      <w:r>
        <w:rPr>
          <w:spacing w:val="1"/>
        </w:rPr>
        <w:t xml:space="preserve"> </w:t>
      </w:r>
      <w:r>
        <w:t>употребляется</w:t>
      </w:r>
      <w:r>
        <w:rPr>
          <w:spacing w:val="1"/>
        </w:rPr>
        <w:t xml:space="preserve"> </w:t>
      </w:r>
      <w:r>
        <w:t>перед</w:t>
      </w:r>
      <w:r>
        <w:rPr>
          <w:spacing w:val="1"/>
        </w:rPr>
        <w:t xml:space="preserve"> </w:t>
      </w:r>
      <w:r>
        <w:t>существительными</w:t>
      </w:r>
      <w:r>
        <w:rPr>
          <w:spacing w:val="1"/>
        </w:rPr>
        <w:t xml:space="preserve"> </w:t>
      </w:r>
      <w:r>
        <w:t>в</w:t>
      </w:r>
      <w:r>
        <w:rPr>
          <w:spacing w:val="1"/>
        </w:rPr>
        <w:t xml:space="preserve"> </w:t>
      </w:r>
      <w:r>
        <w:t>множественном</w:t>
      </w:r>
      <w:r>
        <w:rPr>
          <w:spacing w:val="-67"/>
        </w:rPr>
        <w:t xml:space="preserve"> </w:t>
      </w:r>
      <w:r>
        <w:t>числе и перед неисчисляемыми существительными. Неисчисляемым принято</w:t>
      </w:r>
      <w:r>
        <w:rPr>
          <w:spacing w:val="1"/>
        </w:rPr>
        <w:t xml:space="preserve"> </w:t>
      </w:r>
      <w:r>
        <w:t>считать то, что нельзя пересчитать. К данной категории в английском отно-</w:t>
      </w:r>
      <w:r>
        <w:rPr>
          <w:spacing w:val="1"/>
        </w:rPr>
        <w:t xml:space="preserve"> </w:t>
      </w:r>
      <w:r>
        <w:t>сят вещества, материалы, абстрактные понятия. Например, milk</w:t>
      </w:r>
      <w:r>
        <w:rPr>
          <w:spacing w:val="1"/>
        </w:rPr>
        <w:t xml:space="preserve"> </w:t>
      </w:r>
      <w:r>
        <w:t>- молоко,</w:t>
      </w:r>
      <w:r>
        <w:rPr>
          <w:spacing w:val="1"/>
        </w:rPr>
        <w:t xml:space="preserve"> </w:t>
      </w:r>
      <w:r>
        <w:t>porridge</w:t>
      </w:r>
      <w:r>
        <w:rPr>
          <w:spacing w:val="-1"/>
        </w:rPr>
        <w:t xml:space="preserve"> </w:t>
      </w:r>
      <w:r>
        <w:t>-</w:t>
      </w:r>
      <w:r>
        <w:rPr>
          <w:spacing w:val="-1"/>
        </w:rPr>
        <w:t xml:space="preserve"> </w:t>
      </w:r>
      <w:r>
        <w:t>каша,</w:t>
      </w:r>
      <w:r>
        <w:rPr>
          <w:spacing w:val="-4"/>
        </w:rPr>
        <w:t xml:space="preserve"> </w:t>
      </w:r>
      <w:r>
        <w:t>paper -</w:t>
      </w:r>
      <w:r>
        <w:rPr>
          <w:spacing w:val="-1"/>
        </w:rPr>
        <w:t xml:space="preserve"> </w:t>
      </w:r>
      <w:r>
        <w:t>бумага (в</w:t>
      </w:r>
      <w:r>
        <w:rPr>
          <w:spacing w:val="-2"/>
        </w:rPr>
        <w:t xml:space="preserve"> </w:t>
      </w:r>
      <w:r>
        <w:t>значении</w:t>
      </w:r>
      <w:r>
        <w:rPr>
          <w:spacing w:val="1"/>
        </w:rPr>
        <w:t xml:space="preserve"> </w:t>
      </w:r>
      <w:r>
        <w:t>материала).</w:t>
      </w:r>
    </w:p>
    <w:p w:rsidR="00357B9E" w:rsidRDefault="00B73AA5">
      <w:pPr>
        <w:spacing w:before="1"/>
        <w:ind w:left="1475"/>
        <w:jc w:val="both"/>
        <w:rPr>
          <w:i/>
          <w:sz w:val="28"/>
        </w:rPr>
      </w:pPr>
      <w:r>
        <w:rPr>
          <w:i/>
          <w:sz w:val="28"/>
        </w:rPr>
        <w:t>Books</w:t>
      </w:r>
      <w:r>
        <w:rPr>
          <w:i/>
          <w:spacing w:val="-3"/>
          <w:sz w:val="28"/>
        </w:rPr>
        <w:t xml:space="preserve"> </w:t>
      </w:r>
      <w:r>
        <w:rPr>
          <w:i/>
          <w:sz w:val="28"/>
        </w:rPr>
        <w:t>are</w:t>
      </w:r>
      <w:r>
        <w:rPr>
          <w:i/>
          <w:spacing w:val="-6"/>
          <w:sz w:val="28"/>
        </w:rPr>
        <w:t xml:space="preserve"> </w:t>
      </w:r>
      <w:r>
        <w:rPr>
          <w:i/>
          <w:sz w:val="28"/>
        </w:rPr>
        <w:t>useful.</w:t>
      </w:r>
      <w:r>
        <w:rPr>
          <w:i/>
          <w:spacing w:val="-1"/>
          <w:sz w:val="28"/>
        </w:rPr>
        <w:t xml:space="preserve"> </w:t>
      </w:r>
      <w:r>
        <w:rPr>
          <w:i/>
          <w:sz w:val="28"/>
        </w:rPr>
        <w:t>-</w:t>
      </w:r>
      <w:r>
        <w:rPr>
          <w:i/>
          <w:spacing w:val="-4"/>
          <w:sz w:val="28"/>
        </w:rPr>
        <w:t xml:space="preserve"> </w:t>
      </w:r>
      <w:r>
        <w:rPr>
          <w:i/>
          <w:sz w:val="28"/>
        </w:rPr>
        <w:t>Книги</w:t>
      </w:r>
      <w:r>
        <w:rPr>
          <w:i/>
          <w:spacing w:val="-2"/>
          <w:sz w:val="28"/>
        </w:rPr>
        <w:t xml:space="preserve"> </w:t>
      </w:r>
      <w:r>
        <w:rPr>
          <w:i/>
          <w:sz w:val="28"/>
        </w:rPr>
        <w:t>полезны</w:t>
      </w:r>
      <w:r>
        <w:rPr>
          <w:i/>
          <w:spacing w:val="-4"/>
          <w:sz w:val="28"/>
        </w:rPr>
        <w:t xml:space="preserve"> </w:t>
      </w:r>
      <w:r>
        <w:rPr>
          <w:i/>
          <w:sz w:val="28"/>
        </w:rPr>
        <w:t>(множественное</w:t>
      </w:r>
      <w:r>
        <w:rPr>
          <w:i/>
          <w:spacing w:val="-3"/>
          <w:sz w:val="28"/>
        </w:rPr>
        <w:t xml:space="preserve"> </w:t>
      </w:r>
      <w:r>
        <w:rPr>
          <w:i/>
          <w:sz w:val="28"/>
        </w:rPr>
        <w:t>число).</w:t>
      </w:r>
    </w:p>
    <w:p w:rsidR="00357B9E" w:rsidRDefault="00B73AA5">
      <w:pPr>
        <w:spacing w:before="48"/>
        <w:ind w:left="1475"/>
        <w:jc w:val="both"/>
        <w:rPr>
          <w:i/>
          <w:sz w:val="28"/>
        </w:rPr>
      </w:pPr>
      <w:r>
        <w:rPr>
          <w:i/>
          <w:sz w:val="28"/>
        </w:rPr>
        <w:t>I</w:t>
      </w:r>
      <w:r>
        <w:rPr>
          <w:i/>
          <w:spacing w:val="-3"/>
          <w:sz w:val="28"/>
        </w:rPr>
        <w:t xml:space="preserve"> </w:t>
      </w:r>
      <w:r>
        <w:rPr>
          <w:i/>
          <w:sz w:val="28"/>
        </w:rPr>
        <w:t>like</w:t>
      </w:r>
      <w:r>
        <w:rPr>
          <w:i/>
          <w:spacing w:val="-2"/>
          <w:sz w:val="28"/>
        </w:rPr>
        <w:t xml:space="preserve"> </w:t>
      </w:r>
      <w:r>
        <w:rPr>
          <w:i/>
          <w:sz w:val="28"/>
        </w:rPr>
        <w:t>milk.</w:t>
      </w:r>
      <w:r>
        <w:rPr>
          <w:i/>
          <w:spacing w:val="-3"/>
          <w:sz w:val="28"/>
        </w:rPr>
        <w:t xml:space="preserve"> </w:t>
      </w:r>
      <w:r>
        <w:rPr>
          <w:i/>
          <w:sz w:val="28"/>
        </w:rPr>
        <w:t>-</w:t>
      </w:r>
      <w:r>
        <w:rPr>
          <w:i/>
          <w:spacing w:val="-3"/>
          <w:sz w:val="28"/>
        </w:rPr>
        <w:t xml:space="preserve"> </w:t>
      </w:r>
      <w:r>
        <w:rPr>
          <w:i/>
          <w:sz w:val="28"/>
        </w:rPr>
        <w:t>Мне</w:t>
      </w:r>
      <w:r>
        <w:rPr>
          <w:i/>
          <w:spacing w:val="-2"/>
          <w:sz w:val="28"/>
        </w:rPr>
        <w:t xml:space="preserve"> </w:t>
      </w:r>
      <w:r>
        <w:rPr>
          <w:i/>
          <w:sz w:val="28"/>
        </w:rPr>
        <w:t>нравится</w:t>
      </w:r>
      <w:r>
        <w:rPr>
          <w:i/>
          <w:spacing w:val="-3"/>
          <w:sz w:val="28"/>
        </w:rPr>
        <w:t xml:space="preserve"> </w:t>
      </w:r>
      <w:r>
        <w:rPr>
          <w:i/>
          <w:sz w:val="28"/>
        </w:rPr>
        <w:t>молоко</w:t>
      </w:r>
      <w:r>
        <w:rPr>
          <w:i/>
          <w:spacing w:val="-1"/>
          <w:sz w:val="28"/>
        </w:rPr>
        <w:t xml:space="preserve"> </w:t>
      </w:r>
      <w:r>
        <w:rPr>
          <w:i/>
          <w:sz w:val="28"/>
        </w:rPr>
        <w:t>(вещественное</w:t>
      </w:r>
      <w:r>
        <w:rPr>
          <w:i/>
          <w:spacing w:val="-4"/>
          <w:sz w:val="28"/>
        </w:rPr>
        <w:t xml:space="preserve"> </w:t>
      </w:r>
      <w:r>
        <w:rPr>
          <w:i/>
          <w:sz w:val="28"/>
        </w:rPr>
        <w:t>существительное).</w:t>
      </w:r>
    </w:p>
    <w:p w:rsidR="00357B9E" w:rsidRDefault="00B73AA5">
      <w:pPr>
        <w:spacing w:before="47" w:line="276" w:lineRule="auto"/>
        <w:ind w:left="909" w:right="217" w:firstLine="566"/>
        <w:jc w:val="both"/>
        <w:rPr>
          <w:i/>
          <w:sz w:val="28"/>
        </w:rPr>
      </w:pPr>
      <w:r>
        <w:rPr>
          <w:i/>
          <w:sz w:val="28"/>
        </w:rPr>
        <w:t>He has good memory. - У него хорошая память (абстрактное существи-</w:t>
      </w:r>
      <w:r>
        <w:rPr>
          <w:i/>
          <w:spacing w:val="1"/>
          <w:sz w:val="28"/>
        </w:rPr>
        <w:t xml:space="preserve"> </w:t>
      </w:r>
      <w:r>
        <w:rPr>
          <w:i/>
          <w:sz w:val="28"/>
        </w:rPr>
        <w:t>тельное).</w:t>
      </w:r>
    </w:p>
    <w:p w:rsidR="00357B9E" w:rsidRDefault="00B73AA5">
      <w:pPr>
        <w:spacing w:before="1"/>
        <w:ind w:left="1475"/>
        <w:jc w:val="both"/>
        <w:rPr>
          <w:i/>
          <w:sz w:val="28"/>
        </w:rPr>
      </w:pPr>
      <w:r>
        <w:rPr>
          <w:i/>
          <w:sz w:val="28"/>
        </w:rPr>
        <w:t>It‘s</w:t>
      </w:r>
      <w:r>
        <w:rPr>
          <w:i/>
          <w:spacing w:val="-2"/>
          <w:sz w:val="28"/>
        </w:rPr>
        <w:t xml:space="preserve"> </w:t>
      </w:r>
      <w:r>
        <w:rPr>
          <w:i/>
          <w:sz w:val="28"/>
        </w:rPr>
        <w:t>made</w:t>
      </w:r>
      <w:r>
        <w:rPr>
          <w:i/>
          <w:spacing w:val="-3"/>
          <w:sz w:val="28"/>
        </w:rPr>
        <w:t xml:space="preserve"> </w:t>
      </w:r>
      <w:r>
        <w:rPr>
          <w:i/>
          <w:sz w:val="28"/>
        </w:rPr>
        <w:t>of</w:t>
      </w:r>
      <w:r>
        <w:rPr>
          <w:i/>
          <w:spacing w:val="-1"/>
          <w:sz w:val="28"/>
        </w:rPr>
        <w:t xml:space="preserve"> </w:t>
      </w:r>
      <w:r>
        <w:rPr>
          <w:i/>
          <w:sz w:val="28"/>
        </w:rPr>
        <w:t>glass.</w:t>
      </w:r>
      <w:r>
        <w:rPr>
          <w:i/>
          <w:spacing w:val="-2"/>
          <w:sz w:val="28"/>
        </w:rPr>
        <w:t xml:space="preserve"> </w:t>
      </w:r>
      <w:r>
        <w:rPr>
          <w:i/>
          <w:sz w:val="28"/>
        </w:rPr>
        <w:t>-</w:t>
      </w:r>
      <w:r>
        <w:rPr>
          <w:i/>
          <w:spacing w:val="-4"/>
          <w:sz w:val="28"/>
        </w:rPr>
        <w:t xml:space="preserve"> </w:t>
      </w:r>
      <w:r>
        <w:rPr>
          <w:i/>
          <w:sz w:val="28"/>
        </w:rPr>
        <w:t>Это</w:t>
      </w:r>
      <w:r>
        <w:rPr>
          <w:i/>
          <w:spacing w:val="-1"/>
          <w:sz w:val="28"/>
        </w:rPr>
        <w:t xml:space="preserve"> </w:t>
      </w:r>
      <w:r>
        <w:rPr>
          <w:i/>
          <w:sz w:val="28"/>
        </w:rPr>
        <w:t>сделано</w:t>
      </w:r>
      <w:r>
        <w:rPr>
          <w:i/>
          <w:spacing w:val="-2"/>
          <w:sz w:val="28"/>
        </w:rPr>
        <w:t xml:space="preserve"> </w:t>
      </w:r>
      <w:r>
        <w:rPr>
          <w:i/>
          <w:sz w:val="28"/>
        </w:rPr>
        <w:t>из</w:t>
      </w:r>
      <w:r>
        <w:rPr>
          <w:i/>
          <w:spacing w:val="-2"/>
          <w:sz w:val="28"/>
        </w:rPr>
        <w:t xml:space="preserve"> </w:t>
      </w:r>
      <w:r>
        <w:rPr>
          <w:i/>
          <w:sz w:val="28"/>
        </w:rPr>
        <w:t>стекла</w:t>
      </w:r>
      <w:r>
        <w:rPr>
          <w:i/>
          <w:spacing w:val="-2"/>
          <w:sz w:val="28"/>
        </w:rPr>
        <w:t xml:space="preserve"> </w:t>
      </w:r>
      <w:r>
        <w:rPr>
          <w:i/>
          <w:sz w:val="28"/>
        </w:rPr>
        <w:t>(материал).</w:t>
      </w:r>
    </w:p>
    <w:p w:rsidR="00357B9E" w:rsidRDefault="00357B9E">
      <w:pPr>
        <w:pStyle w:val="a7"/>
        <w:spacing w:before="4"/>
        <w:rPr>
          <w:i/>
          <w:sz w:val="36"/>
        </w:rPr>
      </w:pPr>
    </w:p>
    <w:p w:rsidR="00357B9E" w:rsidRDefault="00B73AA5">
      <w:pPr>
        <w:pStyle w:val="a7"/>
        <w:spacing w:line="276" w:lineRule="auto"/>
        <w:ind w:left="909" w:right="220" w:firstLine="566"/>
        <w:jc w:val="both"/>
      </w:pPr>
      <w:r>
        <w:t xml:space="preserve">Определенный артикль </w:t>
      </w:r>
      <w:r>
        <w:rPr>
          <w:b/>
          <w:i/>
        </w:rPr>
        <w:t xml:space="preserve">the </w:t>
      </w:r>
      <w:r>
        <w:t>используется для того, чтобы показать, что</w:t>
      </w:r>
      <w:r>
        <w:rPr>
          <w:spacing w:val="1"/>
        </w:rPr>
        <w:t xml:space="preserve"> </w:t>
      </w:r>
      <w:r>
        <w:t>предмет, о котором идет речь, уже известен. Артикль the можно употреблять</w:t>
      </w:r>
      <w:r>
        <w:rPr>
          <w:spacing w:val="1"/>
        </w:rPr>
        <w:t xml:space="preserve"> </w:t>
      </w:r>
      <w:r>
        <w:t>как с исчисляемыми существительными в единственном и множественном</w:t>
      </w:r>
      <w:r>
        <w:rPr>
          <w:spacing w:val="1"/>
        </w:rPr>
        <w:t xml:space="preserve"> </w:t>
      </w:r>
      <w:r>
        <w:t>числе,</w:t>
      </w:r>
      <w:r>
        <w:rPr>
          <w:spacing w:val="-3"/>
        </w:rPr>
        <w:t xml:space="preserve"> </w:t>
      </w:r>
      <w:r>
        <w:t>так</w:t>
      </w:r>
      <w:r>
        <w:rPr>
          <w:spacing w:val="-3"/>
        </w:rPr>
        <w:t xml:space="preserve"> </w:t>
      </w:r>
      <w:r>
        <w:t>и с</w:t>
      </w:r>
      <w:r>
        <w:rPr>
          <w:spacing w:val="-1"/>
        </w:rPr>
        <w:t xml:space="preserve"> </w:t>
      </w:r>
      <w:r>
        <w:t>неисчисляемыми существительными.</w:t>
      </w:r>
    </w:p>
    <w:p w:rsidR="00357B9E" w:rsidRDefault="00B73AA5">
      <w:pPr>
        <w:spacing w:line="278" w:lineRule="auto"/>
        <w:ind w:left="909" w:right="220" w:firstLine="566"/>
        <w:jc w:val="both"/>
        <w:rPr>
          <w:i/>
          <w:sz w:val="28"/>
        </w:rPr>
      </w:pPr>
      <w:r>
        <w:rPr>
          <w:i/>
          <w:sz w:val="28"/>
        </w:rPr>
        <w:t>The juice I bought yesterday is very tasty. - Сок, который я купила вчера,</w:t>
      </w:r>
      <w:r>
        <w:rPr>
          <w:i/>
          <w:spacing w:val="1"/>
          <w:sz w:val="28"/>
        </w:rPr>
        <w:t xml:space="preserve"> </w:t>
      </w:r>
      <w:r>
        <w:rPr>
          <w:i/>
          <w:sz w:val="28"/>
        </w:rPr>
        <w:t>очень</w:t>
      </w:r>
      <w:r>
        <w:rPr>
          <w:i/>
          <w:spacing w:val="-2"/>
          <w:sz w:val="28"/>
        </w:rPr>
        <w:t xml:space="preserve"> </w:t>
      </w:r>
      <w:r>
        <w:rPr>
          <w:i/>
          <w:sz w:val="28"/>
        </w:rPr>
        <w:t>вкусный (из</w:t>
      </w:r>
      <w:r>
        <w:rPr>
          <w:i/>
          <w:spacing w:val="-1"/>
          <w:sz w:val="28"/>
        </w:rPr>
        <w:t xml:space="preserve"> </w:t>
      </w:r>
      <w:r>
        <w:rPr>
          <w:i/>
          <w:sz w:val="28"/>
        </w:rPr>
        <w:t>контекста понятно,</w:t>
      </w:r>
      <w:r>
        <w:rPr>
          <w:i/>
          <w:spacing w:val="-5"/>
          <w:sz w:val="28"/>
        </w:rPr>
        <w:t xml:space="preserve"> </w:t>
      </w:r>
      <w:r>
        <w:rPr>
          <w:i/>
          <w:sz w:val="28"/>
        </w:rPr>
        <w:t>о</w:t>
      </w:r>
      <w:r>
        <w:rPr>
          <w:i/>
          <w:spacing w:val="-1"/>
          <w:sz w:val="28"/>
        </w:rPr>
        <w:t xml:space="preserve"> </w:t>
      </w:r>
      <w:r>
        <w:rPr>
          <w:i/>
          <w:sz w:val="28"/>
        </w:rPr>
        <w:t>каком</w:t>
      </w:r>
      <w:r>
        <w:rPr>
          <w:i/>
          <w:spacing w:val="-1"/>
          <w:sz w:val="28"/>
        </w:rPr>
        <w:t xml:space="preserve"> </w:t>
      </w:r>
      <w:r>
        <w:rPr>
          <w:i/>
          <w:sz w:val="28"/>
        </w:rPr>
        <w:t>конкретно</w:t>
      </w:r>
      <w:r>
        <w:rPr>
          <w:i/>
          <w:spacing w:val="-4"/>
          <w:sz w:val="28"/>
        </w:rPr>
        <w:t xml:space="preserve"> </w:t>
      </w:r>
      <w:r>
        <w:rPr>
          <w:i/>
          <w:sz w:val="28"/>
        </w:rPr>
        <w:t>соке</w:t>
      </w:r>
      <w:r>
        <w:rPr>
          <w:i/>
          <w:spacing w:val="-1"/>
          <w:sz w:val="28"/>
        </w:rPr>
        <w:t xml:space="preserve"> </w:t>
      </w:r>
      <w:r>
        <w:rPr>
          <w:i/>
          <w:sz w:val="28"/>
        </w:rPr>
        <w:t>идет</w:t>
      </w:r>
      <w:r>
        <w:rPr>
          <w:i/>
          <w:spacing w:val="-3"/>
          <w:sz w:val="28"/>
        </w:rPr>
        <w:t xml:space="preserve"> </w:t>
      </w:r>
      <w:r>
        <w:rPr>
          <w:i/>
          <w:sz w:val="28"/>
        </w:rPr>
        <w:t>речь).</w:t>
      </w:r>
    </w:p>
    <w:p w:rsidR="00357B9E" w:rsidRPr="00B73AA5" w:rsidRDefault="00B73AA5">
      <w:pPr>
        <w:spacing w:line="276" w:lineRule="auto"/>
        <w:ind w:left="909" w:right="217" w:firstLine="566"/>
        <w:jc w:val="both"/>
        <w:rPr>
          <w:i/>
          <w:sz w:val="28"/>
          <w:lang w:val="en-US"/>
        </w:rPr>
      </w:pPr>
      <w:r w:rsidRPr="00B73AA5">
        <w:rPr>
          <w:i/>
          <w:sz w:val="28"/>
          <w:lang w:val="en-US"/>
        </w:rPr>
        <w:t xml:space="preserve">The book you gave me is very interesting. - </w:t>
      </w:r>
      <w:r>
        <w:rPr>
          <w:i/>
          <w:sz w:val="28"/>
        </w:rPr>
        <w:t>Книга</w:t>
      </w:r>
      <w:r w:rsidRPr="00B73AA5">
        <w:rPr>
          <w:i/>
          <w:sz w:val="28"/>
          <w:lang w:val="en-US"/>
        </w:rPr>
        <w:t xml:space="preserve">, </w:t>
      </w:r>
      <w:r>
        <w:rPr>
          <w:i/>
          <w:sz w:val="28"/>
        </w:rPr>
        <w:t>которую</w:t>
      </w:r>
      <w:r w:rsidRPr="00B73AA5">
        <w:rPr>
          <w:i/>
          <w:sz w:val="28"/>
          <w:lang w:val="en-US"/>
        </w:rPr>
        <w:t xml:space="preserve"> </w:t>
      </w:r>
      <w:r>
        <w:rPr>
          <w:i/>
          <w:sz w:val="28"/>
        </w:rPr>
        <w:t>ты</w:t>
      </w:r>
      <w:r w:rsidRPr="00B73AA5">
        <w:rPr>
          <w:i/>
          <w:sz w:val="28"/>
          <w:lang w:val="en-US"/>
        </w:rPr>
        <w:t xml:space="preserve"> </w:t>
      </w:r>
      <w:r>
        <w:rPr>
          <w:i/>
          <w:sz w:val="28"/>
        </w:rPr>
        <w:t>мне</w:t>
      </w:r>
      <w:r w:rsidRPr="00B73AA5">
        <w:rPr>
          <w:i/>
          <w:sz w:val="28"/>
          <w:lang w:val="en-US"/>
        </w:rPr>
        <w:t xml:space="preserve"> </w:t>
      </w:r>
      <w:r>
        <w:rPr>
          <w:i/>
          <w:sz w:val="28"/>
        </w:rPr>
        <w:t>дал</w:t>
      </w:r>
      <w:r w:rsidRPr="00B73AA5">
        <w:rPr>
          <w:i/>
          <w:sz w:val="28"/>
          <w:lang w:val="en-US"/>
        </w:rPr>
        <w:t>,</w:t>
      </w:r>
      <w:r w:rsidRPr="00B73AA5">
        <w:rPr>
          <w:i/>
          <w:spacing w:val="1"/>
          <w:sz w:val="28"/>
          <w:lang w:val="en-US"/>
        </w:rPr>
        <w:t xml:space="preserve"> </w:t>
      </w:r>
      <w:r>
        <w:rPr>
          <w:i/>
          <w:sz w:val="28"/>
        </w:rPr>
        <w:t>очень</w:t>
      </w:r>
      <w:r w:rsidRPr="00B73AA5">
        <w:rPr>
          <w:i/>
          <w:spacing w:val="-4"/>
          <w:sz w:val="28"/>
          <w:lang w:val="en-US"/>
        </w:rPr>
        <w:t xml:space="preserve"> </w:t>
      </w:r>
      <w:r>
        <w:rPr>
          <w:i/>
          <w:sz w:val="28"/>
        </w:rPr>
        <w:t>интересная</w:t>
      </w:r>
      <w:r w:rsidRPr="00B73AA5">
        <w:rPr>
          <w:i/>
          <w:sz w:val="28"/>
          <w:lang w:val="en-US"/>
        </w:rPr>
        <w:t>.</w:t>
      </w:r>
    </w:p>
    <w:p w:rsidR="00357B9E" w:rsidRDefault="00B73AA5">
      <w:pPr>
        <w:spacing w:line="278" w:lineRule="auto"/>
        <w:ind w:left="909" w:right="223" w:firstLine="566"/>
        <w:jc w:val="both"/>
        <w:rPr>
          <w:i/>
          <w:sz w:val="28"/>
        </w:rPr>
      </w:pPr>
      <w:r>
        <w:rPr>
          <w:i/>
          <w:sz w:val="28"/>
        </w:rPr>
        <w:t>I can‘t go home, I lost the keys. - Я не могу пойти домой, я потерял ключи</w:t>
      </w:r>
      <w:r>
        <w:rPr>
          <w:i/>
          <w:spacing w:val="1"/>
          <w:sz w:val="28"/>
        </w:rPr>
        <w:t xml:space="preserve"> </w:t>
      </w:r>
      <w:r>
        <w:rPr>
          <w:i/>
          <w:sz w:val="28"/>
        </w:rPr>
        <w:t>(мы</w:t>
      </w:r>
      <w:r>
        <w:rPr>
          <w:i/>
          <w:spacing w:val="-3"/>
          <w:sz w:val="28"/>
        </w:rPr>
        <w:t xml:space="preserve"> </w:t>
      </w:r>
      <w:r>
        <w:rPr>
          <w:i/>
          <w:sz w:val="28"/>
        </w:rPr>
        <w:t>понимаем,</w:t>
      </w:r>
      <w:r>
        <w:rPr>
          <w:i/>
          <w:spacing w:val="-1"/>
          <w:sz w:val="28"/>
        </w:rPr>
        <w:t xml:space="preserve"> </w:t>
      </w:r>
      <w:r>
        <w:rPr>
          <w:i/>
          <w:sz w:val="28"/>
        </w:rPr>
        <w:t>что</w:t>
      </w:r>
      <w:r>
        <w:rPr>
          <w:i/>
          <w:spacing w:val="-4"/>
          <w:sz w:val="28"/>
        </w:rPr>
        <w:t xml:space="preserve"> </w:t>
      </w:r>
      <w:r>
        <w:rPr>
          <w:i/>
          <w:sz w:val="28"/>
        </w:rPr>
        <w:t>имеются</w:t>
      </w:r>
      <w:r>
        <w:rPr>
          <w:i/>
          <w:spacing w:val="-1"/>
          <w:sz w:val="28"/>
        </w:rPr>
        <w:t xml:space="preserve"> </w:t>
      </w:r>
      <w:r>
        <w:rPr>
          <w:i/>
          <w:sz w:val="28"/>
        </w:rPr>
        <w:t>в</w:t>
      </w:r>
      <w:r>
        <w:rPr>
          <w:i/>
          <w:spacing w:val="-1"/>
          <w:sz w:val="28"/>
        </w:rPr>
        <w:t xml:space="preserve"> </w:t>
      </w:r>
      <w:r>
        <w:rPr>
          <w:i/>
          <w:sz w:val="28"/>
        </w:rPr>
        <w:t>виду</w:t>
      </w:r>
      <w:r>
        <w:rPr>
          <w:i/>
          <w:spacing w:val="-1"/>
          <w:sz w:val="28"/>
        </w:rPr>
        <w:t xml:space="preserve"> </w:t>
      </w:r>
      <w:r>
        <w:rPr>
          <w:i/>
          <w:sz w:val="28"/>
        </w:rPr>
        <w:t>конкретные</w:t>
      </w:r>
      <w:r>
        <w:rPr>
          <w:i/>
          <w:spacing w:val="-5"/>
          <w:sz w:val="28"/>
        </w:rPr>
        <w:t xml:space="preserve"> </w:t>
      </w:r>
      <w:r>
        <w:rPr>
          <w:i/>
          <w:sz w:val="28"/>
        </w:rPr>
        <w:t>ключи</w:t>
      </w:r>
      <w:r>
        <w:rPr>
          <w:i/>
          <w:spacing w:val="4"/>
          <w:sz w:val="28"/>
        </w:rPr>
        <w:t xml:space="preserve"> </w:t>
      </w:r>
      <w:r>
        <w:rPr>
          <w:i/>
          <w:sz w:val="28"/>
        </w:rPr>
        <w:t>-</w:t>
      </w:r>
      <w:r>
        <w:rPr>
          <w:i/>
          <w:spacing w:val="-4"/>
          <w:sz w:val="28"/>
        </w:rPr>
        <w:t xml:space="preserve"> </w:t>
      </w:r>
      <w:r>
        <w:rPr>
          <w:i/>
          <w:sz w:val="28"/>
        </w:rPr>
        <w:t>от</w:t>
      </w:r>
      <w:r>
        <w:rPr>
          <w:i/>
          <w:spacing w:val="-4"/>
          <w:sz w:val="28"/>
        </w:rPr>
        <w:t xml:space="preserve"> </w:t>
      </w:r>
      <w:r>
        <w:rPr>
          <w:i/>
          <w:sz w:val="28"/>
        </w:rPr>
        <w:t>его</w:t>
      </w:r>
      <w:r>
        <w:rPr>
          <w:i/>
          <w:spacing w:val="1"/>
          <w:sz w:val="28"/>
        </w:rPr>
        <w:t xml:space="preserve"> </w:t>
      </w:r>
      <w:r>
        <w:rPr>
          <w:i/>
          <w:sz w:val="28"/>
        </w:rPr>
        <w:t>дома).</w:t>
      </w:r>
    </w:p>
    <w:p w:rsidR="00357B9E" w:rsidRDefault="00357B9E">
      <w:pPr>
        <w:pStyle w:val="a7"/>
        <w:spacing w:before="8"/>
        <w:rPr>
          <w:i/>
          <w:sz w:val="31"/>
        </w:rPr>
      </w:pPr>
    </w:p>
    <w:p w:rsidR="00357B9E" w:rsidRDefault="00B73AA5">
      <w:pPr>
        <w:pStyle w:val="20"/>
        <w:ind w:left="1475"/>
        <w:jc w:val="both"/>
      </w:pPr>
      <w:r>
        <w:t>Правила</w:t>
      </w:r>
      <w:r>
        <w:rPr>
          <w:spacing w:val="-2"/>
        </w:rPr>
        <w:t xml:space="preserve"> </w:t>
      </w:r>
      <w:r>
        <w:t>употребления</w:t>
      </w:r>
      <w:r>
        <w:rPr>
          <w:spacing w:val="-4"/>
        </w:rPr>
        <w:t xml:space="preserve"> </w:t>
      </w:r>
      <w:r>
        <w:t>a/an,</w:t>
      </w:r>
      <w:r>
        <w:rPr>
          <w:spacing w:val="-4"/>
        </w:rPr>
        <w:t xml:space="preserve"> </w:t>
      </w:r>
      <w:r>
        <w:t>the</w:t>
      </w:r>
      <w:r>
        <w:rPr>
          <w:spacing w:val="-2"/>
        </w:rPr>
        <w:t xml:space="preserve"> </w:t>
      </w:r>
      <w:r>
        <w:t>и</w:t>
      </w:r>
      <w:r>
        <w:rPr>
          <w:spacing w:val="-3"/>
        </w:rPr>
        <w:t xml:space="preserve"> </w:t>
      </w:r>
      <w:r>
        <w:t>нулевого</w:t>
      </w:r>
      <w:r>
        <w:rPr>
          <w:spacing w:val="-4"/>
        </w:rPr>
        <w:t xml:space="preserve"> </w:t>
      </w:r>
      <w:r>
        <w:t>артикля.</w:t>
      </w:r>
    </w:p>
    <w:p w:rsidR="00357B9E" w:rsidRDefault="00B73AA5">
      <w:pPr>
        <w:spacing w:before="43"/>
        <w:ind w:left="1475"/>
        <w:jc w:val="both"/>
        <w:rPr>
          <w:i/>
          <w:sz w:val="28"/>
        </w:rPr>
      </w:pPr>
      <w:r>
        <w:rPr>
          <w:i/>
          <w:sz w:val="28"/>
        </w:rPr>
        <w:t>1.</w:t>
      </w:r>
      <w:r>
        <w:rPr>
          <w:i/>
          <w:spacing w:val="-5"/>
          <w:sz w:val="28"/>
        </w:rPr>
        <w:t xml:space="preserve"> </w:t>
      </w:r>
      <w:r>
        <w:rPr>
          <w:i/>
          <w:sz w:val="28"/>
        </w:rPr>
        <w:t>Употребление</w:t>
      </w:r>
      <w:r>
        <w:rPr>
          <w:i/>
          <w:spacing w:val="-3"/>
          <w:sz w:val="28"/>
        </w:rPr>
        <w:t xml:space="preserve"> </w:t>
      </w:r>
      <w:r>
        <w:rPr>
          <w:i/>
          <w:sz w:val="28"/>
        </w:rPr>
        <w:t>неопределенного</w:t>
      </w:r>
      <w:r>
        <w:rPr>
          <w:i/>
          <w:spacing w:val="-2"/>
          <w:sz w:val="28"/>
        </w:rPr>
        <w:t xml:space="preserve"> </w:t>
      </w:r>
      <w:r>
        <w:rPr>
          <w:i/>
          <w:sz w:val="28"/>
        </w:rPr>
        <w:t>артикля</w:t>
      </w:r>
      <w:r>
        <w:rPr>
          <w:i/>
          <w:spacing w:val="-4"/>
          <w:sz w:val="28"/>
        </w:rPr>
        <w:t xml:space="preserve"> </w:t>
      </w:r>
      <w:r>
        <w:rPr>
          <w:i/>
          <w:sz w:val="28"/>
        </w:rPr>
        <w:t>a/an.</w:t>
      </w:r>
    </w:p>
    <w:p w:rsidR="00357B9E" w:rsidRDefault="00B73AA5">
      <w:pPr>
        <w:pStyle w:val="a7"/>
        <w:spacing w:before="48" w:line="276" w:lineRule="auto"/>
        <w:ind w:left="909" w:right="218" w:firstLine="566"/>
        <w:jc w:val="both"/>
      </w:pPr>
      <w:r>
        <w:t>Самый распространенный случай употребления неопределенного артик-</w:t>
      </w:r>
      <w:r>
        <w:rPr>
          <w:spacing w:val="1"/>
        </w:rPr>
        <w:t xml:space="preserve"> </w:t>
      </w:r>
      <w:r>
        <w:t>ля</w:t>
      </w:r>
      <w:r>
        <w:rPr>
          <w:spacing w:val="-2"/>
        </w:rPr>
        <w:t xml:space="preserve"> </w:t>
      </w:r>
      <w:r>
        <w:t>-</w:t>
      </w:r>
      <w:r>
        <w:rPr>
          <w:spacing w:val="-1"/>
        </w:rPr>
        <w:t xml:space="preserve"> </w:t>
      </w:r>
      <w:r>
        <w:t>когда</w:t>
      </w:r>
      <w:r>
        <w:rPr>
          <w:spacing w:val="-1"/>
        </w:rPr>
        <w:t xml:space="preserve"> </w:t>
      </w:r>
      <w:r>
        <w:t>мы впервые</w:t>
      </w:r>
      <w:r>
        <w:rPr>
          <w:spacing w:val="-1"/>
        </w:rPr>
        <w:t xml:space="preserve"> </w:t>
      </w:r>
      <w:r>
        <w:t>упоминаем существительное в</w:t>
      </w:r>
      <w:r>
        <w:rPr>
          <w:spacing w:val="-2"/>
        </w:rPr>
        <w:t xml:space="preserve"> </w:t>
      </w:r>
      <w:r>
        <w:t>разговоре.</w:t>
      </w:r>
    </w:p>
    <w:p w:rsidR="00357B9E" w:rsidRPr="00B73AA5" w:rsidRDefault="00B73AA5">
      <w:pPr>
        <w:spacing w:line="321" w:lineRule="exact"/>
        <w:ind w:left="1475"/>
        <w:jc w:val="both"/>
        <w:rPr>
          <w:i/>
          <w:sz w:val="28"/>
          <w:lang w:val="en-US"/>
        </w:rPr>
      </w:pPr>
      <w:r w:rsidRPr="00B73AA5">
        <w:rPr>
          <w:i/>
          <w:sz w:val="28"/>
          <w:lang w:val="en-US"/>
        </w:rPr>
        <w:t>I</w:t>
      </w:r>
      <w:r w:rsidRPr="00B73AA5">
        <w:rPr>
          <w:i/>
          <w:spacing w:val="-1"/>
          <w:sz w:val="28"/>
          <w:lang w:val="en-US"/>
        </w:rPr>
        <w:t xml:space="preserve"> </w:t>
      </w:r>
      <w:r w:rsidRPr="00B73AA5">
        <w:rPr>
          <w:i/>
          <w:sz w:val="28"/>
          <w:lang w:val="en-US"/>
        </w:rPr>
        <w:t>live</w:t>
      </w:r>
      <w:r w:rsidRPr="00B73AA5">
        <w:rPr>
          <w:i/>
          <w:spacing w:val="-1"/>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a</w:t>
      </w:r>
      <w:r w:rsidRPr="00B73AA5">
        <w:rPr>
          <w:i/>
          <w:spacing w:val="-4"/>
          <w:sz w:val="28"/>
          <w:lang w:val="en-US"/>
        </w:rPr>
        <w:t xml:space="preserve"> </w:t>
      </w:r>
      <w:r w:rsidRPr="00B73AA5">
        <w:rPr>
          <w:i/>
          <w:sz w:val="28"/>
          <w:lang w:val="en-US"/>
        </w:rPr>
        <w:t>flat.</w:t>
      </w:r>
      <w:r w:rsidRPr="00B73AA5">
        <w:rPr>
          <w:i/>
          <w:spacing w:val="-3"/>
          <w:sz w:val="28"/>
          <w:lang w:val="en-US"/>
        </w:rPr>
        <w:t xml:space="preserve"> </w:t>
      </w:r>
      <w:r w:rsidRPr="00B73AA5">
        <w:rPr>
          <w:i/>
          <w:sz w:val="28"/>
          <w:lang w:val="en-US"/>
        </w:rPr>
        <w:t xml:space="preserve">– </w:t>
      </w:r>
      <w:r>
        <w:rPr>
          <w:i/>
          <w:sz w:val="28"/>
        </w:rPr>
        <w:t>Я</w:t>
      </w:r>
      <w:r w:rsidRPr="00B73AA5">
        <w:rPr>
          <w:i/>
          <w:spacing w:val="-2"/>
          <w:sz w:val="28"/>
          <w:lang w:val="en-US"/>
        </w:rPr>
        <w:t xml:space="preserve"> </w:t>
      </w:r>
      <w:r>
        <w:rPr>
          <w:i/>
          <w:sz w:val="28"/>
        </w:rPr>
        <w:t>живу</w:t>
      </w:r>
      <w:r w:rsidRPr="00B73AA5">
        <w:rPr>
          <w:i/>
          <w:spacing w:val="-1"/>
          <w:sz w:val="28"/>
          <w:lang w:val="en-US"/>
        </w:rPr>
        <w:t xml:space="preserve"> </w:t>
      </w:r>
      <w:r>
        <w:rPr>
          <w:i/>
          <w:sz w:val="28"/>
        </w:rPr>
        <w:t>в</w:t>
      </w:r>
      <w:r w:rsidRPr="00B73AA5">
        <w:rPr>
          <w:i/>
          <w:spacing w:val="-3"/>
          <w:sz w:val="28"/>
          <w:lang w:val="en-US"/>
        </w:rPr>
        <w:t xml:space="preserve"> </w:t>
      </w:r>
      <w:r>
        <w:rPr>
          <w:i/>
          <w:sz w:val="28"/>
        </w:rPr>
        <w:t>квартире</w:t>
      </w:r>
      <w:r w:rsidRPr="00B73AA5">
        <w:rPr>
          <w:i/>
          <w:sz w:val="28"/>
          <w:lang w:val="en-US"/>
        </w:rPr>
        <w:t>.</w:t>
      </w:r>
    </w:p>
    <w:p w:rsidR="00357B9E" w:rsidRDefault="00B73AA5">
      <w:pPr>
        <w:pStyle w:val="a7"/>
        <w:spacing w:before="50" w:line="276" w:lineRule="auto"/>
        <w:ind w:left="909" w:right="220" w:firstLine="566"/>
        <w:jc w:val="both"/>
      </w:pPr>
      <w:r>
        <w:t>Артикль a/an употребляется в классифицирующем значении (т.е. пока-</w:t>
      </w:r>
      <w:r>
        <w:rPr>
          <w:spacing w:val="1"/>
        </w:rPr>
        <w:t xml:space="preserve"> </w:t>
      </w:r>
      <w:r>
        <w:t>зывает, что данный предмет относится к классу однородных, аналогичных</w:t>
      </w:r>
      <w:r>
        <w:rPr>
          <w:spacing w:val="1"/>
        </w:rPr>
        <w:t xml:space="preserve"> </w:t>
      </w:r>
      <w:r>
        <w:t>ему</w:t>
      </w:r>
      <w:r>
        <w:rPr>
          <w:spacing w:val="-4"/>
        </w:rPr>
        <w:t xml:space="preserve"> </w:t>
      </w:r>
      <w:r>
        <w:t>предметов)</w:t>
      </w:r>
    </w:p>
    <w:p w:rsidR="00357B9E" w:rsidRDefault="00B73AA5">
      <w:pPr>
        <w:ind w:left="1475"/>
        <w:jc w:val="both"/>
        <w:rPr>
          <w:i/>
          <w:sz w:val="28"/>
        </w:rPr>
      </w:pPr>
      <w:r>
        <w:rPr>
          <w:i/>
          <w:sz w:val="28"/>
        </w:rPr>
        <w:t>This</w:t>
      </w:r>
      <w:r>
        <w:rPr>
          <w:i/>
          <w:spacing w:val="-1"/>
          <w:sz w:val="28"/>
        </w:rPr>
        <w:t xml:space="preserve"> </w:t>
      </w:r>
      <w:r>
        <w:rPr>
          <w:i/>
          <w:sz w:val="28"/>
        </w:rPr>
        <w:t>dog is a</w:t>
      </w:r>
      <w:r>
        <w:rPr>
          <w:i/>
          <w:spacing w:val="-4"/>
          <w:sz w:val="28"/>
        </w:rPr>
        <w:t xml:space="preserve"> </w:t>
      </w:r>
      <w:r>
        <w:rPr>
          <w:i/>
          <w:sz w:val="28"/>
        </w:rPr>
        <w:t>girl.</w:t>
      </w:r>
      <w:r>
        <w:rPr>
          <w:i/>
          <w:spacing w:val="-1"/>
          <w:sz w:val="28"/>
        </w:rPr>
        <w:t xml:space="preserve"> </w:t>
      </w:r>
      <w:r>
        <w:rPr>
          <w:i/>
          <w:sz w:val="28"/>
        </w:rPr>
        <w:t>–</w:t>
      </w:r>
      <w:r>
        <w:rPr>
          <w:i/>
          <w:spacing w:val="-1"/>
          <w:sz w:val="28"/>
        </w:rPr>
        <w:t xml:space="preserve"> </w:t>
      </w:r>
      <w:r>
        <w:rPr>
          <w:i/>
          <w:sz w:val="28"/>
        </w:rPr>
        <w:t>Эта собака</w:t>
      </w:r>
      <w:r>
        <w:rPr>
          <w:i/>
          <w:spacing w:val="-2"/>
          <w:sz w:val="28"/>
        </w:rPr>
        <w:t xml:space="preserve"> </w:t>
      </w:r>
      <w:r>
        <w:rPr>
          <w:i/>
          <w:sz w:val="28"/>
        </w:rPr>
        <w:t>–</w:t>
      </w:r>
      <w:r>
        <w:rPr>
          <w:i/>
          <w:spacing w:val="-2"/>
          <w:sz w:val="28"/>
        </w:rPr>
        <w:t xml:space="preserve"> </w:t>
      </w:r>
      <w:r>
        <w:rPr>
          <w:i/>
          <w:sz w:val="28"/>
        </w:rPr>
        <w:t>девочка</w:t>
      </w:r>
      <w:r>
        <w:rPr>
          <w:i/>
          <w:spacing w:val="-2"/>
          <w:sz w:val="28"/>
        </w:rPr>
        <w:t xml:space="preserve"> </w:t>
      </w:r>
      <w:r>
        <w:rPr>
          <w:i/>
          <w:sz w:val="28"/>
        </w:rPr>
        <w:t>(а</w:t>
      </w:r>
      <w:r>
        <w:rPr>
          <w:i/>
          <w:spacing w:val="-1"/>
          <w:sz w:val="28"/>
        </w:rPr>
        <w:t xml:space="preserve"> </w:t>
      </w:r>
      <w:r>
        <w:rPr>
          <w:i/>
          <w:sz w:val="28"/>
        </w:rPr>
        <w:t>не</w:t>
      </w:r>
      <w:r>
        <w:rPr>
          <w:i/>
          <w:spacing w:val="-1"/>
          <w:sz w:val="28"/>
        </w:rPr>
        <w:t xml:space="preserve"> </w:t>
      </w:r>
      <w:r>
        <w:rPr>
          <w:i/>
          <w:sz w:val="28"/>
        </w:rPr>
        <w:t>мальчик).</w:t>
      </w:r>
    </w:p>
    <w:p w:rsidR="00357B9E" w:rsidRDefault="00B73AA5">
      <w:pPr>
        <w:pStyle w:val="a7"/>
        <w:spacing w:before="48" w:line="276" w:lineRule="auto"/>
        <w:ind w:left="909" w:right="218" w:firstLine="566"/>
        <w:jc w:val="both"/>
      </w:pPr>
      <w:r>
        <w:t>Артикль a/an также используется в обобщающем значении (т.е. суще-</w:t>
      </w:r>
      <w:r>
        <w:rPr>
          <w:spacing w:val="1"/>
        </w:rPr>
        <w:t xml:space="preserve"> </w:t>
      </w:r>
      <w:r>
        <w:t>ствительное</w:t>
      </w:r>
      <w:r>
        <w:rPr>
          <w:spacing w:val="-1"/>
        </w:rPr>
        <w:t xml:space="preserve"> </w:t>
      </w:r>
      <w:r>
        <w:t>обозначает любой предмет</w:t>
      </w:r>
      <w:r>
        <w:rPr>
          <w:spacing w:val="-4"/>
        </w:rPr>
        <w:t xml:space="preserve"> </w:t>
      </w:r>
      <w:r>
        <w:t>из данного</w:t>
      </w:r>
      <w:r>
        <w:rPr>
          <w:spacing w:val="1"/>
        </w:rPr>
        <w:t xml:space="preserve"> </w:t>
      </w:r>
      <w:r>
        <w:t>класса)</w:t>
      </w:r>
    </w:p>
    <w:p w:rsidR="00357B9E" w:rsidRDefault="00B73AA5">
      <w:pPr>
        <w:pStyle w:val="a7"/>
        <w:spacing w:before="231"/>
        <w:ind w:left="1459" w:right="773"/>
        <w:jc w:val="center"/>
      </w:pPr>
      <w:r>
        <w:t>153</w:t>
      </w:r>
    </w:p>
    <w:p w:rsidR="00357B9E" w:rsidRDefault="00357B9E">
      <w:pPr>
        <w:jc w:val="center"/>
        <w:sectPr w:rsidR="00357B9E">
          <w:footerReference w:type="default" r:id="rId156"/>
          <w:pgSz w:w="11910" w:h="16840"/>
          <w:pgMar w:top="1040" w:right="740" w:bottom="280" w:left="680" w:header="0" w:footer="0" w:gutter="0"/>
          <w:cols w:space="720"/>
        </w:sectPr>
      </w:pPr>
    </w:p>
    <w:p w:rsidR="00357B9E" w:rsidRDefault="00B73AA5">
      <w:pPr>
        <w:spacing w:before="67"/>
        <w:ind w:left="851"/>
        <w:jc w:val="both"/>
        <w:rPr>
          <w:i/>
          <w:sz w:val="28"/>
        </w:rPr>
      </w:pPr>
      <w:r>
        <w:rPr>
          <w:i/>
          <w:sz w:val="28"/>
        </w:rPr>
        <w:lastRenderedPageBreak/>
        <w:t>A</w:t>
      </w:r>
      <w:r>
        <w:rPr>
          <w:i/>
          <w:spacing w:val="-3"/>
          <w:sz w:val="28"/>
        </w:rPr>
        <w:t xml:space="preserve"> </w:t>
      </w:r>
      <w:r>
        <w:rPr>
          <w:i/>
          <w:sz w:val="28"/>
        </w:rPr>
        <w:t>tiger</w:t>
      </w:r>
      <w:r>
        <w:rPr>
          <w:i/>
          <w:spacing w:val="-3"/>
          <w:sz w:val="28"/>
        </w:rPr>
        <w:t xml:space="preserve"> </w:t>
      </w:r>
      <w:r>
        <w:rPr>
          <w:i/>
          <w:sz w:val="28"/>
        </w:rPr>
        <w:t>is</w:t>
      </w:r>
      <w:r>
        <w:rPr>
          <w:i/>
          <w:spacing w:val="-4"/>
          <w:sz w:val="28"/>
        </w:rPr>
        <w:t xml:space="preserve"> </w:t>
      </w:r>
      <w:r>
        <w:rPr>
          <w:i/>
          <w:sz w:val="28"/>
        </w:rPr>
        <w:t>an</w:t>
      </w:r>
      <w:r>
        <w:rPr>
          <w:i/>
          <w:spacing w:val="-5"/>
          <w:sz w:val="28"/>
        </w:rPr>
        <w:t xml:space="preserve"> </w:t>
      </w:r>
      <w:r>
        <w:rPr>
          <w:i/>
          <w:sz w:val="28"/>
        </w:rPr>
        <w:t>animal.</w:t>
      </w:r>
      <w:r>
        <w:rPr>
          <w:i/>
          <w:spacing w:val="-1"/>
          <w:sz w:val="28"/>
        </w:rPr>
        <w:t xml:space="preserve"> </w:t>
      </w:r>
      <w:r>
        <w:rPr>
          <w:i/>
          <w:sz w:val="28"/>
        </w:rPr>
        <w:t>–</w:t>
      </w:r>
      <w:r>
        <w:rPr>
          <w:i/>
          <w:spacing w:val="-1"/>
          <w:sz w:val="28"/>
        </w:rPr>
        <w:t xml:space="preserve"> </w:t>
      </w:r>
      <w:r>
        <w:rPr>
          <w:i/>
          <w:sz w:val="28"/>
        </w:rPr>
        <w:t>Тигр</w:t>
      </w:r>
      <w:r>
        <w:rPr>
          <w:i/>
          <w:spacing w:val="-3"/>
          <w:sz w:val="28"/>
        </w:rPr>
        <w:t xml:space="preserve"> </w:t>
      </w:r>
      <w:r>
        <w:rPr>
          <w:i/>
          <w:sz w:val="28"/>
        </w:rPr>
        <w:t>–</w:t>
      </w:r>
      <w:r>
        <w:rPr>
          <w:i/>
          <w:spacing w:val="-2"/>
          <w:sz w:val="28"/>
        </w:rPr>
        <w:t xml:space="preserve"> </w:t>
      </w:r>
      <w:r>
        <w:rPr>
          <w:i/>
          <w:sz w:val="28"/>
        </w:rPr>
        <w:t>это животное</w:t>
      </w:r>
      <w:r>
        <w:rPr>
          <w:i/>
          <w:spacing w:val="-1"/>
          <w:sz w:val="28"/>
        </w:rPr>
        <w:t xml:space="preserve"> </w:t>
      </w:r>
      <w:r>
        <w:rPr>
          <w:i/>
          <w:sz w:val="28"/>
        </w:rPr>
        <w:t>(любой</w:t>
      </w:r>
      <w:r>
        <w:rPr>
          <w:i/>
          <w:spacing w:val="-1"/>
          <w:sz w:val="28"/>
        </w:rPr>
        <w:t xml:space="preserve"> </w:t>
      </w:r>
      <w:r>
        <w:rPr>
          <w:i/>
          <w:sz w:val="28"/>
        </w:rPr>
        <w:t>тигр</w:t>
      </w:r>
      <w:r>
        <w:rPr>
          <w:i/>
          <w:spacing w:val="3"/>
          <w:sz w:val="28"/>
        </w:rPr>
        <w:t xml:space="preserve"> </w:t>
      </w:r>
      <w:r>
        <w:rPr>
          <w:i/>
          <w:sz w:val="28"/>
        </w:rPr>
        <w:t>–</w:t>
      </w:r>
      <w:r>
        <w:rPr>
          <w:i/>
          <w:spacing w:val="-3"/>
          <w:sz w:val="28"/>
        </w:rPr>
        <w:t xml:space="preserve"> </w:t>
      </w:r>
      <w:r>
        <w:rPr>
          <w:i/>
          <w:sz w:val="28"/>
        </w:rPr>
        <w:t>животное).</w:t>
      </w:r>
    </w:p>
    <w:p w:rsidR="00357B9E" w:rsidRDefault="00B73AA5">
      <w:pPr>
        <w:pStyle w:val="a7"/>
        <w:spacing w:before="50" w:line="276" w:lineRule="auto"/>
        <w:ind w:left="284" w:right="839" w:firstLine="566"/>
        <w:jc w:val="both"/>
      </w:pPr>
      <w:r>
        <w:t>Следующий случай употребления артикля a/an – для количественной ха-</w:t>
      </w:r>
      <w:r>
        <w:rPr>
          <w:spacing w:val="1"/>
        </w:rPr>
        <w:t xml:space="preserve"> </w:t>
      </w:r>
      <w:r>
        <w:t>рактеристики</w:t>
      </w:r>
      <w:r>
        <w:rPr>
          <w:spacing w:val="-3"/>
        </w:rPr>
        <w:t xml:space="preserve"> </w:t>
      </w:r>
      <w:r>
        <w:t>объекта в</w:t>
      </w:r>
      <w:r>
        <w:rPr>
          <w:spacing w:val="-2"/>
        </w:rPr>
        <w:t xml:space="preserve"> </w:t>
      </w:r>
      <w:r>
        <w:t>значении «один»:</w:t>
      </w:r>
    </w:p>
    <w:p w:rsidR="00357B9E" w:rsidRDefault="00B73AA5">
      <w:pPr>
        <w:spacing w:line="321" w:lineRule="exact"/>
        <w:ind w:left="851"/>
        <w:jc w:val="both"/>
        <w:rPr>
          <w:i/>
          <w:sz w:val="28"/>
        </w:rPr>
      </w:pPr>
      <w:r>
        <w:rPr>
          <w:i/>
          <w:sz w:val="28"/>
        </w:rPr>
        <w:t>in</w:t>
      </w:r>
      <w:r>
        <w:rPr>
          <w:i/>
          <w:spacing w:val="-3"/>
          <w:sz w:val="28"/>
        </w:rPr>
        <w:t xml:space="preserve"> </w:t>
      </w:r>
      <w:r>
        <w:rPr>
          <w:i/>
          <w:sz w:val="28"/>
        </w:rPr>
        <w:t>a week</w:t>
      </w:r>
      <w:r>
        <w:rPr>
          <w:i/>
          <w:spacing w:val="-3"/>
          <w:sz w:val="28"/>
        </w:rPr>
        <w:t xml:space="preserve"> </w:t>
      </w:r>
      <w:r>
        <w:rPr>
          <w:i/>
          <w:sz w:val="28"/>
        </w:rPr>
        <w:t>–</w:t>
      </w:r>
      <w:r>
        <w:rPr>
          <w:i/>
          <w:spacing w:val="-1"/>
          <w:sz w:val="28"/>
        </w:rPr>
        <w:t xml:space="preserve"> </w:t>
      </w:r>
      <w:r>
        <w:rPr>
          <w:i/>
          <w:sz w:val="28"/>
        </w:rPr>
        <w:t>через неделю</w:t>
      </w:r>
      <w:r>
        <w:rPr>
          <w:i/>
          <w:spacing w:val="-2"/>
          <w:sz w:val="28"/>
        </w:rPr>
        <w:t xml:space="preserve"> </w:t>
      </w:r>
      <w:r>
        <w:rPr>
          <w:i/>
          <w:sz w:val="28"/>
        </w:rPr>
        <w:t>(т.е.</w:t>
      </w:r>
      <w:r>
        <w:rPr>
          <w:i/>
          <w:spacing w:val="-2"/>
          <w:sz w:val="28"/>
        </w:rPr>
        <w:t xml:space="preserve"> </w:t>
      </w:r>
      <w:r>
        <w:rPr>
          <w:i/>
          <w:sz w:val="28"/>
        </w:rPr>
        <w:t>через</w:t>
      </w:r>
      <w:r>
        <w:rPr>
          <w:i/>
          <w:spacing w:val="-2"/>
          <w:sz w:val="28"/>
        </w:rPr>
        <w:t xml:space="preserve"> </w:t>
      </w:r>
      <w:r>
        <w:rPr>
          <w:i/>
          <w:sz w:val="28"/>
        </w:rPr>
        <w:t>одну</w:t>
      </w:r>
      <w:r>
        <w:rPr>
          <w:i/>
          <w:spacing w:val="-4"/>
          <w:sz w:val="28"/>
        </w:rPr>
        <w:t xml:space="preserve"> </w:t>
      </w:r>
      <w:r>
        <w:rPr>
          <w:i/>
          <w:sz w:val="28"/>
        </w:rPr>
        <w:t>неделю)</w:t>
      </w:r>
    </w:p>
    <w:p w:rsidR="00357B9E" w:rsidRDefault="00B73AA5">
      <w:pPr>
        <w:pStyle w:val="a7"/>
        <w:spacing w:before="50" w:line="276" w:lineRule="auto"/>
        <w:ind w:left="284" w:right="843" w:firstLine="566"/>
        <w:jc w:val="both"/>
      </w:pPr>
      <w:r>
        <w:t>Однако, если нам важно обозначить именно количество, следует исполь-</w:t>
      </w:r>
      <w:r>
        <w:rPr>
          <w:spacing w:val="-67"/>
        </w:rPr>
        <w:t xml:space="preserve"> </w:t>
      </w:r>
      <w:r>
        <w:t>зовать</w:t>
      </w:r>
      <w:r>
        <w:rPr>
          <w:spacing w:val="-2"/>
        </w:rPr>
        <w:t xml:space="preserve"> </w:t>
      </w:r>
      <w:r>
        <w:t>one (один) вместо неопределенного</w:t>
      </w:r>
      <w:r>
        <w:rPr>
          <w:spacing w:val="1"/>
        </w:rPr>
        <w:t xml:space="preserve"> </w:t>
      </w:r>
      <w:r>
        <w:t>артикля.</w:t>
      </w:r>
    </w:p>
    <w:p w:rsidR="00357B9E" w:rsidRPr="00B73AA5" w:rsidRDefault="00B73AA5">
      <w:pPr>
        <w:spacing w:line="321" w:lineRule="exact"/>
        <w:ind w:left="851"/>
        <w:jc w:val="both"/>
        <w:rPr>
          <w:i/>
          <w:sz w:val="28"/>
          <w:lang w:val="en-US"/>
        </w:rPr>
      </w:pPr>
      <w:r w:rsidRPr="00B73AA5">
        <w:rPr>
          <w:i/>
          <w:sz w:val="28"/>
          <w:lang w:val="en-US"/>
        </w:rPr>
        <w:t>Only</w:t>
      </w:r>
      <w:r w:rsidRPr="00B73AA5">
        <w:rPr>
          <w:i/>
          <w:spacing w:val="-5"/>
          <w:sz w:val="28"/>
          <w:lang w:val="en-US"/>
        </w:rPr>
        <w:t xml:space="preserve"> </w:t>
      </w:r>
      <w:r w:rsidRPr="00B73AA5">
        <w:rPr>
          <w:i/>
          <w:sz w:val="28"/>
          <w:lang w:val="en-US"/>
        </w:rPr>
        <w:t>one</w:t>
      </w:r>
      <w:r w:rsidRPr="00B73AA5">
        <w:rPr>
          <w:i/>
          <w:spacing w:val="-2"/>
          <w:sz w:val="28"/>
          <w:lang w:val="en-US"/>
        </w:rPr>
        <w:t xml:space="preserve"> </w:t>
      </w:r>
      <w:r w:rsidRPr="00B73AA5">
        <w:rPr>
          <w:i/>
          <w:sz w:val="28"/>
          <w:lang w:val="en-US"/>
        </w:rPr>
        <w:t>student</w:t>
      </w:r>
      <w:r w:rsidRPr="00B73AA5">
        <w:rPr>
          <w:i/>
          <w:spacing w:val="-5"/>
          <w:sz w:val="28"/>
          <w:lang w:val="en-US"/>
        </w:rPr>
        <w:t xml:space="preserve"> </w:t>
      </w:r>
      <w:r w:rsidRPr="00B73AA5">
        <w:rPr>
          <w:i/>
          <w:sz w:val="28"/>
          <w:lang w:val="en-US"/>
        </w:rPr>
        <w:t>failed</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exam. -</w:t>
      </w:r>
      <w:r w:rsidRPr="00B73AA5">
        <w:rPr>
          <w:i/>
          <w:spacing w:val="-2"/>
          <w:sz w:val="28"/>
          <w:lang w:val="en-US"/>
        </w:rPr>
        <w:t xml:space="preserve"> </w:t>
      </w:r>
      <w:r>
        <w:rPr>
          <w:i/>
          <w:sz w:val="28"/>
        </w:rPr>
        <w:t>Только</w:t>
      </w:r>
      <w:r w:rsidRPr="00B73AA5">
        <w:rPr>
          <w:i/>
          <w:spacing w:val="-1"/>
          <w:sz w:val="28"/>
          <w:lang w:val="en-US"/>
        </w:rPr>
        <w:t xml:space="preserve"> </w:t>
      </w:r>
      <w:r>
        <w:rPr>
          <w:i/>
          <w:sz w:val="28"/>
        </w:rPr>
        <w:t>один</w:t>
      </w:r>
      <w:r w:rsidRPr="00B73AA5">
        <w:rPr>
          <w:i/>
          <w:spacing w:val="-2"/>
          <w:sz w:val="28"/>
          <w:lang w:val="en-US"/>
        </w:rPr>
        <w:t xml:space="preserve"> </w:t>
      </w:r>
      <w:r>
        <w:rPr>
          <w:i/>
          <w:sz w:val="28"/>
        </w:rPr>
        <w:t>ученик</w:t>
      </w:r>
      <w:r w:rsidRPr="00B73AA5">
        <w:rPr>
          <w:i/>
          <w:spacing w:val="-3"/>
          <w:sz w:val="28"/>
          <w:lang w:val="en-US"/>
        </w:rPr>
        <w:t xml:space="preserve"> </w:t>
      </w:r>
      <w:r>
        <w:rPr>
          <w:i/>
          <w:sz w:val="28"/>
        </w:rPr>
        <w:t>не</w:t>
      </w:r>
      <w:r w:rsidRPr="00B73AA5">
        <w:rPr>
          <w:i/>
          <w:spacing w:val="-3"/>
          <w:sz w:val="28"/>
          <w:lang w:val="en-US"/>
        </w:rPr>
        <w:t xml:space="preserve"> </w:t>
      </w:r>
      <w:r>
        <w:rPr>
          <w:i/>
          <w:sz w:val="28"/>
        </w:rPr>
        <w:t>сдал</w:t>
      </w:r>
      <w:r w:rsidRPr="00B73AA5">
        <w:rPr>
          <w:i/>
          <w:spacing w:val="-3"/>
          <w:sz w:val="28"/>
          <w:lang w:val="en-US"/>
        </w:rPr>
        <w:t xml:space="preserve"> </w:t>
      </w:r>
      <w:r>
        <w:rPr>
          <w:i/>
          <w:sz w:val="28"/>
        </w:rPr>
        <w:t>экзамен</w:t>
      </w:r>
      <w:r w:rsidRPr="00B73AA5">
        <w:rPr>
          <w:i/>
          <w:sz w:val="28"/>
          <w:lang w:val="en-US"/>
        </w:rPr>
        <w:t>.</w:t>
      </w:r>
    </w:p>
    <w:p w:rsidR="00357B9E" w:rsidRDefault="00B73AA5">
      <w:pPr>
        <w:pStyle w:val="a7"/>
        <w:spacing w:before="48" w:line="276" w:lineRule="auto"/>
        <w:ind w:left="284" w:right="848" w:firstLine="566"/>
        <w:jc w:val="both"/>
      </w:pPr>
      <w:r>
        <w:t>Артикль a используется в восклицательных предложениях после слов</w:t>
      </w:r>
      <w:r>
        <w:rPr>
          <w:spacing w:val="1"/>
        </w:rPr>
        <w:t xml:space="preserve"> </w:t>
      </w:r>
      <w:r>
        <w:t>what</w:t>
      </w:r>
      <w:r>
        <w:rPr>
          <w:spacing w:val="1"/>
        </w:rPr>
        <w:t xml:space="preserve"> </w:t>
      </w:r>
      <w:r>
        <w:t>(какой,</w:t>
      </w:r>
      <w:r>
        <w:rPr>
          <w:spacing w:val="1"/>
        </w:rPr>
        <w:t xml:space="preserve"> </w:t>
      </w:r>
      <w:r>
        <w:t>что</w:t>
      </w:r>
      <w:r>
        <w:rPr>
          <w:spacing w:val="1"/>
        </w:rPr>
        <w:t xml:space="preserve"> </w:t>
      </w:r>
      <w:r>
        <w:t>за),</w:t>
      </w:r>
      <w:r>
        <w:rPr>
          <w:spacing w:val="1"/>
        </w:rPr>
        <w:t xml:space="preserve"> </w:t>
      </w:r>
      <w:r>
        <w:t>quite</w:t>
      </w:r>
      <w:r>
        <w:rPr>
          <w:spacing w:val="1"/>
        </w:rPr>
        <w:t xml:space="preserve"> </w:t>
      </w:r>
      <w:r>
        <w:t>(вполне,</w:t>
      </w:r>
      <w:r>
        <w:rPr>
          <w:spacing w:val="1"/>
        </w:rPr>
        <w:t xml:space="preserve"> </w:t>
      </w:r>
      <w:r>
        <w:t>совсем),</w:t>
      </w:r>
      <w:r>
        <w:rPr>
          <w:spacing w:val="1"/>
        </w:rPr>
        <w:t xml:space="preserve"> </w:t>
      </w:r>
      <w:r>
        <w:t>such</w:t>
      </w:r>
      <w:r>
        <w:rPr>
          <w:spacing w:val="1"/>
        </w:rPr>
        <w:t xml:space="preserve"> </w:t>
      </w:r>
      <w:r>
        <w:t>(такой), и</w:t>
      </w:r>
      <w:r>
        <w:rPr>
          <w:spacing w:val="1"/>
        </w:rPr>
        <w:t xml:space="preserve"> </w:t>
      </w:r>
      <w:r>
        <w:t>перед</w:t>
      </w:r>
      <w:r>
        <w:rPr>
          <w:spacing w:val="70"/>
        </w:rPr>
        <w:t xml:space="preserve"> </w:t>
      </w:r>
      <w:r>
        <w:t>словом</w:t>
      </w:r>
      <w:r>
        <w:rPr>
          <w:spacing w:val="-67"/>
        </w:rPr>
        <w:t xml:space="preserve"> </w:t>
      </w:r>
      <w:r>
        <w:t>rather</w:t>
      </w:r>
      <w:r>
        <w:rPr>
          <w:spacing w:val="1"/>
        </w:rPr>
        <w:t xml:space="preserve"> </w:t>
      </w:r>
      <w:r>
        <w:t>(довольно),</w:t>
      </w:r>
      <w:r>
        <w:rPr>
          <w:spacing w:val="1"/>
        </w:rPr>
        <w:t xml:space="preserve"> </w:t>
      </w:r>
      <w:r>
        <w:t>если</w:t>
      </w:r>
      <w:r>
        <w:rPr>
          <w:spacing w:val="1"/>
        </w:rPr>
        <w:t xml:space="preserve"> </w:t>
      </w:r>
      <w:r>
        <w:t>за</w:t>
      </w:r>
      <w:r>
        <w:rPr>
          <w:spacing w:val="1"/>
        </w:rPr>
        <w:t xml:space="preserve"> </w:t>
      </w:r>
      <w:r>
        <w:t>ними</w:t>
      </w:r>
      <w:r>
        <w:rPr>
          <w:spacing w:val="1"/>
        </w:rPr>
        <w:t xml:space="preserve"> </w:t>
      </w:r>
      <w:r>
        <w:t>следует</w:t>
      </w:r>
      <w:r>
        <w:rPr>
          <w:spacing w:val="1"/>
        </w:rPr>
        <w:t xml:space="preserve"> </w:t>
      </w:r>
      <w:r>
        <w:t>исчисляемое</w:t>
      </w:r>
      <w:r>
        <w:rPr>
          <w:spacing w:val="1"/>
        </w:rPr>
        <w:t xml:space="preserve"> </w:t>
      </w:r>
      <w:r>
        <w:t>существительное</w:t>
      </w:r>
      <w:r>
        <w:rPr>
          <w:spacing w:val="1"/>
        </w:rPr>
        <w:t xml:space="preserve"> </w:t>
      </w:r>
      <w:r>
        <w:t>в</w:t>
      </w:r>
      <w:r>
        <w:rPr>
          <w:spacing w:val="1"/>
        </w:rPr>
        <w:t xml:space="preserve"> </w:t>
      </w:r>
      <w:r>
        <w:t>единственном</w:t>
      </w:r>
      <w:r>
        <w:rPr>
          <w:spacing w:val="-1"/>
        </w:rPr>
        <w:t xml:space="preserve"> </w:t>
      </w:r>
      <w:r>
        <w:t>числе:</w:t>
      </w:r>
    </w:p>
    <w:p w:rsidR="00357B9E" w:rsidRDefault="00B73AA5">
      <w:pPr>
        <w:spacing w:before="2" w:line="276" w:lineRule="auto"/>
        <w:ind w:left="851" w:right="2201"/>
        <w:jc w:val="both"/>
        <w:rPr>
          <w:i/>
          <w:sz w:val="28"/>
        </w:rPr>
      </w:pPr>
      <w:r>
        <w:rPr>
          <w:i/>
          <w:sz w:val="28"/>
        </w:rPr>
        <w:t>What a lovely day today! – Какой сегодня замечательный день!</w:t>
      </w:r>
      <w:r>
        <w:rPr>
          <w:i/>
          <w:spacing w:val="-67"/>
          <w:sz w:val="28"/>
        </w:rPr>
        <w:t xml:space="preserve"> </w:t>
      </w:r>
      <w:r>
        <w:rPr>
          <w:i/>
          <w:sz w:val="28"/>
        </w:rPr>
        <w:t>Such</w:t>
      </w:r>
      <w:r>
        <w:rPr>
          <w:i/>
          <w:spacing w:val="-3"/>
          <w:sz w:val="28"/>
        </w:rPr>
        <w:t xml:space="preserve"> </w:t>
      </w:r>
      <w:r>
        <w:rPr>
          <w:i/>
          <w:sz w:val="28"/>
        </w:rPr>
        <w:t>a</w:t>
      </w:r>
      <w:r>
        <w:rPr>
          <w:i/>
          <w:spacing w:val="1"/>
          <w:sz w:val="28"/>
        </w:rPr>
        <w:t xml:space="preserve"> </w:t>
      </w:r>
      <w:r>
        <w:rPr>
          <w:i/>
          <w:sz w:val="28"/>
        </w:rPr>
        <w:t>nice</w:t>
      </w:r>
      <w:r>
        <w:rPr>
          <w:i/>
          <w:spacing w:val="-3"/>
          <w:sz w:val="28"/>
        </w:rPr>
        <w:t xml:space="preserve"> </w:t>
      </w:r>
      <w:r>
        <w:rPr>
          <w:i/>
          <w:sz w:val="28"/>
        </w:rPr>
        <w:t>dress!</w:t>
      </w:r>
      <w:r>
        <w:rPr>
          <w:i/>
          <w:spacing w:val="2"/>
          <w:sz w:val="28"/>
        </w:rPr>
        <w:t xml:space="preserve"> </w:t>
      </w:r>
      <w:r>
        <w:rPr>
          <w:i/>
          <w:sz w:val="28"/>
        </w:rPr>
        <w:t>–</w:t>
      </w:r>
      <w:r>
        <w:rPr>
          <w:i/>
          <w:spacing w:val="-1"/>
          <w:sz w:val="28"/>
        </w:rPr>
        <w:t xml:space="preserve"> </w:t>
      </w:r>
      <w:r>
        <w:rPr>
          <w:i/>
          <w:sz w:val="28"/>
        </w:rPr>
        <w:t>Какое</w:t>
      </w:r>
      <w:r>
        <w:rPr>
          <w:i/>
          <w:spacing w:val="-3"/>
          <w:sz w:val="28"/>
        </w:rPr>
        <w:t xml:space="preserve"> </w:t>
      </w:r>
      <w:r>
        <w:rPr>
          <w:i/>
          <w:sz w:val="28"/>
        </w:rPr>
        <w:t>милое платье!</w:t>
      </w:r>
    </w:p>
    <w:p w:rsidR="00357B9E" w:rsidRDefault="00B73AA5">
      <w:pPr>
        <w:spacing w:line="321" w:lineRule="exact"/>
        <w:ind w:left="851"/>
        <w:jc w:val="both"/>
        <w:rPr>
          <w:i/>
          <w:sz w:val="28"/>
        </w:rPr>
      </w:pPr>
      <w:r>
        <w:rPr>
          <w:i/>
          <w:sz w:val="28"/>
        </w:rPr>
        <w:t>A</w:t>
      </w:r>
      <w:r>
        <w:rPr>
          <w:i/>
          <w:spacing w:val="-4"/>
          <w:sz w:val="28"/>
        </w:rPr>
        <w:t xml:space="preserve"> </w:t>
      </w:r>
      <w:r>
        <w:rPr>
          <w:i/>
          <w:sz w:val="28"/>
        </w:rPr>
        <w:t>rather</w:t>
      </w:r>
      <w:r>
        <w:rPr>
          <w:i/>
          <w:spacing w:val="-2"/>
          <w:sz w:val="28"/>
        </w:rPr>
        <w:t xml:space="preserve"> </w:t>
      </w:r>
      <w:r>
        <w:rPr>
          <w:i/>
          <w:sz w:val="28"/>
        </w:rPr>
        <w:t>calm</w:t>
      </w:r>
      <w:r>
        <w:rPr>
          <w:i/>
          <w:spacing w:val="-4"/>
          <w:sz w:val="28"/>
        </w:rPr>
        <w:t xml:space="preserve"> </w:t>
      </w:r>
      <w:r>
        <w:rPr>
          <w:i/>
          <w:sz w:val="28"/>
        </w:rPr>
        <w:t>place!</w:t>
      </w:r>
      <w:r>
        <w:rPr>
          <w:i/>
          <w:spacing w:val="-1"/>
          <w:sz w:val="28"/>
        </w:rPr>
        <w:t xml:space="preserve"> </w:t>
      </w:r>
      <w:r>
        <w:rPr>
          <w:i/>
          <w:sz w:val="28"/>
        </w:rPr>
        <w:t>-</w:t>
      </w:r>
      <w:r>
        <w:rPr>
          <w:i/>
          <w:spacing w:val="-4"/>
          <w:sz w:val="28"/>
        </w:rPr>
        <w:t xml:space="preserve"> </w:t>
      </w:r>
      <w:r>
        <w:rPr>
          <w:i/>
          <w:sz w:val="28"/>
        </w:rPr>
        <w:t>Довольно</w:t>
      </w:r>
      <w:r>
        <w:rPr>
          <w:i/>
          <w:spacing w:val="-2"/>
          <w:sz w:val="28"/>
        </w:rPr>
        <w:t xml:space="preserve"> </w:t>
      </w:r>
      <w:r>
        <w:rPr>
          <w:i/>
          <w:sz w:val="28"/>
        </w:rPr>
        <w:t>спокойное</w:t>
      </w:r>
      <w:r>
        <w:rPr>
          <w:i/>
          <w:spacing w:val="-3"/>
          <w:sz w:val="28"/>
        </w:rPr>
        <w:t xml:space="preserve"> </w:t>
      </w:r>
      <w:r>
        <w:rPr>
          <w:i/>
          <w:sz w:val="28"/>
        </w:rPr>
        <w:t>место!</w:t>
      </w:r>
    </w:p>
    <w:p w:rsidR="00357B9E" w:rsidRDefault="00B73AA5">
      <w:pPr>
        <w:pStyle w:val="a7"/>
        <w:spacing w:before="48" w:line="278" w:lineRule="auto"/>
        <w:ind w:left="284" w:right="838" w:firstLine="566"/>
      </w:pPr>
      <w:r>
        <w:t>Неопределенный</w:t>
      </w:r>
      <w:r>
        <w:rPr>
          <w:spacing w:val="1"/>
        </w:rPr>
        <w:t xml:space="preserve"> </w:t>
      </w:r>
      <w:r>
        <w:t>артикль можно</w:t>
      </w:r>
      <w:r>
        <w:rPr>
          <w:spacing w:val="1"/>
        </w:rPr>
        <w:t xml:space="preserve"> </w:t>
      </w:r>
      <w:r>
        <w:t>употреблять</w:t>
      </w:r>
      <w:r>
        <w:rPr>
          <w:spacing w:val="1"/>
        </w:rPr>
        <w:t xml:space="preserve"> </w:t>
      </w:r>
      <w:r>
        <w:t>с</w:t>
      </w:r>
      <w:r>
        <w:rPr>
          <w:spacing w:val="1"/>
        </w:rPr>
        <w:t xml:space="preserve"> </w:t>
      </w:r>
      <w:r>
        <w:t>именами</w:t>
      </w:r>
      <w:r>
        <w:rPr>
          <w:spacing w:val="1"/>
        </w:rPr>
        <w:t xml:space="preserve"> </w:t>
      </w:r>
      <w:r>
        <w:t>или</w:t>
      </w:r>
      <w:r>
        <w:rPr>
          <w:spacing w:val="1"/>
        </w:rPr>
        <w:t xml:space="preserve"> </w:t>
      </w:r>
      <w:r>
        <w:t>фамилиями</w:t>
      </w:r>
      <w:r>
        <w:rPr>
          <w:spacing w:val="-67"/>
        </w:rPr>
        <w:t xml:space="preserve"> </w:t>
      </w:r>
      <w:r>
        <w:t>в</w:t>
      </w:r>
      <w:r>
        <w:rPr>
          <w:spacing w:val="-3"/>
        </w:rPr>
        <w:t xml:space="preserve"> </w:t>
      </w:r>
      <w:r>
        <w:t>значении «некий»,</w:t>
      </w:r>
      <w:r>
        <w:rPr>
          <w:spacing w:val="-3"/>
        </w:rPr>
        <w:t xml:space="preserve"> </w:t>
      </w:r>
      <w:r>
        <w:t>«какой-то»,</w:t>
      </w:r>
      <w:r>
        <w:rPr>
          <w:spacing w:val="-1"/>
        </w:rPr>
        <w:t xml:space="preserve"> </w:t>
      </w:r>
      <w:r>
        <w:t>«некто»:</w:t>
      </w:r>
    </w:p>
    <w:p w:rsidR="00357B9E" w:rsidRDefault="00B73AA5">
      <w:pPr>
        <w:spacing w:line="276" w:lineRule="auto"/>
        <w:ind w:left="284" w:right="838" w:firstLine="566"/>
        <w:rPr>
          <w:i/>
          <w:sz w:val="28"/>
        </w:rPr>
      </w:pPr>
      <w:r>
        <w:rPr>
          <w:i/>
          <w:sz w:val="28"/>
        </w:rPr>
        <w:t>A</w:t>
      </w:r>
      <w:r>
        <w:rPr>
          <w:i/>
          <w:spacing w:val="5"/>
          <w:sz w:val="28"/>
        </w:rPr>
        <w:t xml:space="preserve"> </w:t>
      </w:r>
      <w:r>
        <w:rPr>
          <w:i/>
          <w:sz w:val="28"/>
        </w:rPr>
        <w:t>Brown</w:t>
      </w:r>
      <w:r>
        <w:rPr>
          <w:i/>
          <w:spacing w:val="8"/>
          <w:sz w:val="28"/>
        </w:rPr>
        <w:t xml:space="preserve"> </w:t>
      </w:r>
      <w:r>
        <w:rPr>
          <w:i/>
          <w:sz w:val="28"/>
        </w:rPr>
        <w:t>called</w:t>
      </w:r>
      <w:r>
        <w:rPr>
          <w:i/>
          <w:spacing w:val="7"/>
          <w:sz w:val="28"/>
        </w:rPr>
        <w:t xml:space="preserve"> </w:t>
      </w:r>
      <w:r>
        <w:rPr>
          <w:i/>
          <w:sz w:val="28"/>
        </w:rPr>
        <w:t>you</w:t>
      </w:r>
      <w:r>
        <w:rPr>
          <w:i/>
          <w:spacing w:val="6"/>
          <w:sz w:val="28"/>
        </w:rPr>
        <w:t xml:space="preserve"> </w:t>
      </w:r>
      <w:r>
        <w:rPr>
          <w:i/>
          <w:sz w:val="28"/>
        </w:rPr>
        <w:t>when</w:t>
      </w:r>
      <w:r>
        <w:rPr>
          <w:i/>
          <w:spacing w:val="7"/>
          <w:sz w:val="28"/>
        </w:rPr>
        <w:t xml:space="preserve"> </w:t>
      </w:r>
      <w:r>
        <w:rPr>
          <w:i/>
          <w:sz w:val="28"/>
        </w:rPr>
        <w:t>you</w:t>
      </w:r>
      <w:r>
        <w:rPr>
          <w:i/>
          <w:spacing w:val="8"/>
          <w:sz w:val="28"/>
        </w:rPr>
        <w:t xml:space="preserve"> </w:t>
      </w:r>
      <w:r>
        <w:rPr>
          <w:i/>
          <w:sz w:val="28"/>
        </w:rPr>
        <w:t>were</w:t>
      </w:r>
      <w:r>
        <w:rPr>
          <w:i/>
          <w:spacing w:val="6"/>
          <w:sz w:val="28"/>
        </w:rPr>
        <w:t xml:space="preserve"> </w:t>
      </w:r>
      <w:r>
        <w:rPr>
          <w:i/>
          <w:sz w:val="28"/>
        </w:rPr>
        <w:t>in</w:t>
      </w:r>
      <w:r>
        <w:rPr>
          <w:i/>
          <w:spacing w:val="15"/>
          <w:sz w:val="28"/>
        </w:rPr>
        <w:t xml:space="preserve"> </w:t>
      </w:r>
      <w:r>
        <w:rPr>
          <w:i/>
          <w:sz w:val="28"/>
        </w:rPr>
        <w:t>the</w:t>
      </w:r>
      <w:r>
        <w:rPr>
          <w:i/>
          <w:spacing w:val="4"/>
          <w:sz w:val="28"/>
        </w:rPr>
        <w:t xml:space="preserve"> </w:t>
      </w:r>
      <w:r>
        <w:rPr>
          <w:i/>
          <w:sz w:val="28"/>
        </w:rPr>
        <w:t>bathroom.</w:t>
      </w:r>
      <w:r>
        <w:rPr>
          <w:i/>
          <w:spacing w:val="9"/>
          <w:sz w:val="28"/>
        </w:rPr>
        <w:t xml:space="preserve"> </w:t>
      </w:r>
      <w:r>
        <w:rPr>
          <w:i/>
          <w:sz w:val="28"/>
        </w:rPr>
        <w:t>–</w:t>
      </w:r>
      <w:r>
        <w:rPr>
          <w:i/>
          <w:spacing w:val="8"/>
          <w:sz w:val="28"/>
        </w:rPr>
        <w:t xml:space="preserve"> </w:t>
      </w:r>
      <w:r>
        <w:rPr>
          <w:i/>
          <w:sz w:val="28"/>
        </w:rPr>
        <w:t>Какой-то</w:t>
      </w:r>
      <w:r>
        <w:rPr>
          <w:i/>
          <w:spacing w:val="8"/>
          <w:sz w:val="28"/>
        </w:rPr>
        <w:t xml:space="preserve"> </w:t>
      </w:r>
      <w:r>
        <w:rPr>
          <w:i/>
          <w:sz w:val="28"/>
        </w:rPr>
        <w:t>Браун</w:t>
      </w:r>
      <w:r>
        <w:rPr>
          <w:i/>
          <w:spacing w:val="7"/>
          <w:sz w:val="28"/>
        </w:rPr>
        <w:t xml:space="preserve"> </w:t>
      </w:r>
      <w:r>
        <w:rPr>
          <w:i/>
          <w:sz w:val="28"/>
        </w:rPr>
        <w:t>зво-</w:t>
      </w:r>
      <w:r>
        <w:rPr>
          <w:i/>
          <w:spacing w:val="-67"/>
          <w:sz w:val="28"/>
        </w:rPr>
        <w:t xml:space="preserve"> </w:t>
      </w:r>
      <w:r>
        <w:rPr>
          <w:i/>
          <w:sz w:val="28"/>
        </w:rPr>
        <w:t>нил</w:t>
      </w:r>
      <w:r>
        <w:rPr>
          <w:i/>
          <w:spacing w:val="-1"/>
          <w:sz w:val="28"/>
        </w:rPr>
        <w:t xml:space="preserve"> </w:t>
      </w:r>
      <w:r>
        <w:rPr>
          <w:i/>
          <w:sz w:val="28"/>
        </w:rPr>
        <w:t>тебе, когда</w:t>
      </w:r>
      <w:r>
        <w:rPr>
          <w:i/>
          <w:spacing w:val="1"/>
          <w:sz w:val="28"/>
        </w:rPr>
        <w:t xml:space="preserve"> </w:t>
      </w:r>
      <w:r>
        <w:rPr>
          <w:i/>
          <w:sz w:val="28"/>
        </w:rPr>
        <w:t>ты</w:t>
      </w:r>
      <w:r>
        <w:rPr>
          <w:i/>
          <w:spacing w:val="-2"/>
          <w:sz w:val="28"/>
        </w:rPr>
        <w:t xml:space="preserve"> </w:t>
      </w:r>
      <w:r>
        <w:rPr>
          <w:i/>
          <w:sz w:val="28"/>
        </w:rPr>
        <w:t>был в ванной.</w:t>
      </w:r>
    </w:p>
    <w:p w:rsidR="00357B9E" w:rsidRDefault="00B73AA5">
      <w:pPr>
        <w:pStyle w:val="a7"/>
        <w:ind w:left="851"/>
      </w:pPr>
      <w:r>
        <w:t>В</w:t>
      </w:r>
      <w:r>
        <w:rPr>
          <w:spacing w:val="33"/>
        </w:rPr>
        <w:t xml:space="preserve"> </w:t>
      </w:r>
      <w:r>
        <w:t>некоторых</w:t>
      </w:r>
      <w:r>
        <w:rPr>
          <w:spacing w:val="35"/>
        </w:rPr>
        <w:t xml:space="preserve"> </w:t>
      </w:r>
      <w:r>
        <w:t>устойчивых</w:t>
      </w:r>
      <w:r>
        <w:rPr>
          <w:spacing w:val="35"/>
        </w:rPr>
        <w:t xml:space="preserve"> </w:t>
      </w:r>
      <w:r>
        <w:t>словосочетаниях</w:t>
      </w:r>
      <w:r>
        <w:rPr>
          <w:spacing w:val="35"/>
        </w:rPr>
        <w:t xml:space="preserve"> </w:t>
      </w:r>
      <w:r>
        <w:t>также</w:t>
      </w:r>
      <w:r>
        <w:rPr>
          <w:spacing w:val="33"/>
        </w:rPr>
        <w:t xml:space="preserve"> </w:t>
      </w:r>
      <w:r>
        <w:t>используется</w:t>
      </w:r>
      <w:r>
        <w:rPr>
          <w:spacing w:val="35"/>
        </w:rPr>
        <w:t xml:space="preserve"> </w:t>
      </w:r>
      <w:r>
        <w:t>артикль</w:t>
      </w:r>
    </w:p>
    <w:p w:rsidR="00357B9E" w:rsidRPr="00B73AA5" w:rsidRDefault="00B73AA5">
      <w:pPr>
        <w:pStyle w:val="a7"/>
        <w:spacing w:before="43"/>
        <w:ind w:left="284"/>
        <w:rPr>
          <w:lang w:val="en-US"/>
        </w:rPr>
      </w:pPr>
      <w:r>
        <w:t>а</w:t>
      </w:r>
      <w:r w:rsidRPr="00B73AA5">
        <w:rPr>
          <w:lang w:val="en-US"/>
        </w:rPr>
        <w:t>:</w:t>
      </w:r>
    </w:p>
    <w:p w:rsidR="00357B9E" w:rsidRPr="00B73AA5" w:rsidRDefault="00B73AA5">
      <w:pPr>
        <w:spacing w:before="47"/>
        <w:ind w:left="851"/>
        <w:rPr>
          <w:i/>
          <w:sz w:val="28"/>
          <w:lang w:val="en-US"/>
        </w:rPr>
      </w:pPr>
      <w:r w:rsidRPr="00B73AA5">
        <w:rPr>
          <w:i/>
          <w:sz w:val="28"/>
          <w:lang w:val="en-US"/>
        </w:rPr>
        <w:t>a few</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несколько</w:t>
      </w:r>
    </w:p>
    <w:p w:rsidR="00357B9E" w:rsidRPr="00B73AA5" w:rsidRDefault="00B73AA5">
      <w:pPr>
        <w:spacing w:before="48" w:line="278" w:lineRule="auto"/>
        <w:ind w:left="851" w:right="6257"/>
        <w:rPr>
          <w:i/>
          <w:sz w:val="28"/>
          <w:lang w:val="en-US"/>
        </w:rPr>
      </w:pPr>
      <w:r w:rsidRPr="00B73AA5">
        <w:rPr>
          <w:i/>
          <w:sz w:val="28"/>
          <w:lang w:val="en-US"/>
        </w:rPr>
        <w:t xml:space="preserve">a great deal of – </w:t>
      </w:r>
      <w:r>
        <w:rPr>
          <w:i/>
          <w:sz w:val="28"/>
        </w:rPr>
        <w:t>очень</w:t>
      </w:r>
      <w:r w:rsidRPr="00B73AA5">
        <w:rPr>
          <w:i/>
          <w:sz w:val="28"/>
          <w:lang w:val="en-US"/>
        </w:rPr>
        <w:t xml:space="preserve"> </w:t>
      </w:r>
      <w:r>
        <w:rPr>
          <w:i/>
          <w:sz w:val="28"/>
        </w:rPr>
        <w:t>много</w:t>
      </w:r>
      <w:r w:rsidRPr="00B73AA5">
        <w:rPr>
          <w:i/>
          <w:spacing w:val="-67"/>
          <w:sz w:val="28"/>
          <w:lang w:val="en-US"/>
        </w:rPr>
        <w:t xml:space="preserve"> </w:t>
      </w:r>
      <w:r w:rsidRPr="00B73AA5">
        <w:rPr>
          <w:i/>
          <w:sz w:val="28"/>
          <w:lang w:val="en-US"/>
        </w:rPr>
        <w:t>a little –</w:t>
      </w:r>
      <w:r w:rsidRPr="00B73AA5">
        <w:rPr>
          <w:i/>
          <w:spacing w:val="-1"/>
          <w:sz w:val="28"/>
          <w:lang w:val="en-US"/>
        </w:rPr>
        <w:t xml:space="preserve"> </w:t>
      </w:r>
      <w:r>
        <w:rPr>
          <w:i/>
          <w:sz w:val="28"/>
        </w:rPr>
        <w:t>немного</w:t>
      </w:r>
    </w:p>
    <w:p w:rsidR="00357B9E" w:rsidRPr="00B73AA5" w:rsidRDefault="00B73AA5">
      <w:pPr>
        <w:spacing w:line="317" w:lineRule="exact"/>
        <w:ind w:left="851"/>
        <w:rPr>
          <w:i/>
          <w:sz w:val="28"/>
          <w:lang w:val="en-US"/>
        </w:rPr>
      </w:pPr>
      <w:r w:rsidRPr="00B73AA5">
        <w:rPr>
          <w:i/>
          <w:sz w:val="28"/>
          <w:lang w:val="en-US"/>
        </w:rPr>
        <w:t>as</w:t>
      </w:r>
      <w:r w:rsidRPr="00B73AA5">
        <w:rPr>
          <w:i/>
          <w:spacing w:val="-5"/>
          <w:sz w:val="28"/>
          <w:lang w:val="en-US"/>
        </w:rPr>
        <w:t xml:space="preserve"> </w:t>
      </w:r>
      <w:r w:rsidRPr="00B73AA5">
        <w:rPr>
          <w:i/>
          <w:sz w:val="28"/>
          <w:lang w:val="en-US"/>
        </w:rPr>
        <w:t>a rule –</w:t>
      </w:r>
      <w:r w:rsidRPr="00B73AA5">
        <w:rPr>
          <w:i/>
          <w:spacing w:val="-1"/>
          <w:sz w:val="28"/>
          <w:lang w:val="en-US"/>
        </w:rPr>
        <w:t xml:space="preserve"> </w:t>
      </w:r>
      <w:r>
        <w:rPr>
          <w:i/>
          <w:sz w:val="28"/>
        </w:rPr>
        <w:t>как</w:t>
      </w:r>
      <w:r w:rsidRPr="00B73AA5">
        <w:rPr>
          <w:i/>
          <w:spacing w:val="-3"/>
          <w:sz w:val="28"/>
          <w:lang w:val="en-US"/>
        </w:rPr>
        <w:t xml:space="preserve"> </w:t>
      </w:r>
      <w:r>
        <w:rPr>
          <w:i/>
          <w:sz w:val="28"/>
        </w:rPr>
        <w:t>правило</w:t>
      </w:r>
    </w:p>
    <w:p w:rsidR="00357B9E" w:rsidRPr="00B73AA5" w:rsidRDefault="00B73AA5">
      <w:pPr>
        <w:spacing w:before="48" w:line="276" w:lineRule="auto"/>
        <w:ind w:left="851" w:right="6534"/>
        <w:rPr>
          <w:i/>
          <w:sz w:val="28"/>
          <w:lang w:val="en-US"/>
        </w:rPr>
      </w:pPr>
      <w:r w:rsidRPr="00B73AA5">
        <w:rPr>
          <w:i/>
          <w:sz w:val="28"/>
          <w:lang w:val="en-US"/>
        </w:rPr>
        <w:t xml:space="preserve">as a result – </w:t>
      </w:r>
      <w:r>
        <w:rPr>
          <w:i/>
          <w:sz w:val="28"/>
        </w:rPr>
        <w:t>в</w:t>
      </w:r>
      <w:r w:rsidRPr="00B73AA5">
        <w:rPr>
          <w:i/>
          <w:sz w:val="28"/>
          <w:lang w:val="en-US"/>
        </w:rPr>
        <w:t xml:space="preserve"> </w:t>
      </w:r>
      <w:r>
        <w:rPr>
          <w:i/>
          <w:sz w:val="28"/>
        </w:rPr>
        <w:t>результате</w:t>
      </w:r>
      <w:r w:rsidRPr="00B73AA5">
        <w:rPr>
          <w:i/>
          <w:spacing w:val="-67"/>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be in</w:t>
      </w:r>
      <w:r w:rsidRPr="00B73AA5">
        <w:rPr>
          <w:i/>
          <w:spacing w:val="-3"/>
          <w:sz w:val="28"/>
          <w:lang w:val="en-US"/>
        </w:rPr>
        <w:t xml:space="preserve"> </w:t>
      </w:r>
      <w:r w:rsidRPr="00B73AA5">
        <w:rPr>
          <w:i/>
          <w:sz w:val="28"/>
          <w:lang w:val="en-US"/>
        </w:rPr>
        <w:t>a</w:t>
      </w:r>
      <w:r w:rsidRPr="00B73AA5">
        <w:rPr>
          <w:i/>
          <w:spacing w:val="1"/>
          <w:sz w:val="28"/>
          <w:lang w:val="en-US"/>
        </w:rPr>
        <w:t xml:space="preserve"> </w:t>
      </w:r>
      <w:r w:rsidRPr="00B73AA5">
        <w:rPr>
          <w:i/>
          <w:sz w:val="28"/>
          <w:lang w:val="en-US"/>
        </w:rPr>
        <w:t>hurry</w:t>
      </w:r>
      <w:r w:rsidRPr="00B73AA5">
        <w:rPr>
          <w:i/>
          <w:spacing w:val="-1"/>
          <w:sz w:val="28"/>
          <w:lang w:val="en-US"/>
        </w:rPr>
        <w:t xml:space="preserve"> </w:t>
      </w:r>
      <w:r w:rsidRPr="00B73AA5">
        <w:rPr>
          <w:i/>
          <w:sz w:val="28"/>
          <w:lang w:val="en-US"/>
        </w:rPr>
        <w:t xml:space="preserve">– </w:t>
      </w:r>
      <w:r>
        <w:rPr>
          <w:i/>
          <w:sz w:val="28"/>
        </w:rPr>
        <w:t>спешить</w:t>
      </w:r>
    </w:p>
    <w:p w:rsidR="00357B9E" w:rsidRPr="00B73AA5" w:rsidRDefault="00B73AA5">
      <w:pPr>
        <w:spacing w:before="1"/>
        <w:ind w:left="851"/>
        <w:rPr>
          <w:i/>
          <w:sz w:val="28"/>
          <w:lang w:val="en-US"/>
        </w:rPr>
      </w:pPr>
      <w:r w:rsidRPr="00B73AA5">
        <w:rPr>
          <w:i/>
          <w:sz w:val="28"/>
          <w:lang w:val="en-US"/>
        </w:rPr>
        <w:t>to</w:t>
      </w:r>
      <w:r w:rsidRPr="00B73AA5">
        <w:rPr>
          <w:i/>
          <w:spacing w:val="-4"/>
          <w:sz w:val="28"/>
          <w:lang w:val="en-US"/>
        </w:rPr>
        <w:t xml:space="preserve"> </w:t>
      </w:r>
      <w:r w:rsidRPr="00B73AA5">
        <w:rPr>
          <w:i/>
          <w:sz w:val="28"/>
          <w:lang w:val="en-US"/>
        </w:rPr>
        <w:t>be</w:t>
      </w:r>
      <w:r w:rsidRPr="00B73AA5">
        <w:rPr>
          <w:i/>
          <w:spacing w:val="-1"/>
          <w:sz w:val="28"/>
          <w:lang w:val="en-US"/>
        </w:rPr>
        <w:t xml:space="preserve"> </w:t>
      </w:r>
      <w:r w:rsidRPr="00B73AA5">
        <w:rPr>
          <w:i/>
          <w:sz w:val="28"/>
          <w:lang w:val="en-US"/>
        </w:rPr>
        <w:t>at</w:t>
      </w:r>
      <w:r w:rsidRPr="00B73AA5">
        <w:rPr>
          <w:i/>
          <w:spacing w:val="-4"/>
          <w:sz w:val="28"/>
          <w:lang w:val="en-US"/>
        </w:rPr>
        <w:t xml:space="preserve"> </w:t>
      </w:r>
      <w:r w:rsidRPr="00B73AA5">
        <w:rPr>
          <w:i/>
          <w:sz w:val="28"/>
          <w:lang w:val="en-US"/>
        </w:rPr>
        <w:t>a loss</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растеряться</w:t>
      </w:r>
    </w:p>
    <w:p w:rsidR="00357B9E" w:rsidRPr="00B73AA5" w:rsidRDefault="00B73AA5">
      <w:pPr>
        <w:spacing w:before="47"/>
        <w:ind w:left="851"/>
        <w:rPr>
          <w:i/>
          <w:sz w:val="28"/>
          <w:lang w:val="en-US"/>
        </w:rPr>
      </w:pPr>
      <w:r w:rsidRPr="00B73AA5">
        <w:rPr>
          <w:i/>
          <w:sz w:val="28"/>
          <w:lang w:val="en-US"/>
        </w:rPr>
        <w:t>to</w:t>
      </w:r>
      <w:r w:rsidRPr="00B73AA5">
        <w:rPr>
          <w:i/>
          <w:spacing w:val="-4"/>
          <w:sz w:val="28"/>
          <w:lang w:val="en-US"/>
        </w:rPr>
        <w:t xml:space="preserve"> </w:t>
      </w:r>
      <w:r w:rsidRPr="00B73AA5">
        <w:rPr>
          <w:i/>
          <w:sz w:val="28"/>
          <w:lang w:val="en-US"/>
        </w:rPr>
        <w:t>go</w:t>
      </w:r>
      <w:r w:rsidRPr="00B73AA5">
        <w:rPr>
          <w:i/>
          <w:spacing w:val="-4"/>
          <w:sz w:val="28"/>
          <w:lang w:val="en-US"/>
        </w:rPr>
        <w:t xml:space="preserve"> </w:t>
      </w:r>
      <w:r w:rsidRPr="00B73AA5">
        <w:rPr>
          <w:i/>
          <w:sz w:val="28"/>
          <w:lang w:val="en-US"/>
        </w:rPr>
        <w:t>for</w:t>
      </w:r>
      <w:r w:rsidRPr="00B73AA5">
        <w:rPr>
          <w:i/>
          <w:spacing w:val="-4"/>
          <w:sz w:val="28"/>
          <w:lang w:val="en-US"/>
        </w:rPr>
        <w:t xml:space="preserve"> </w:t>
      </w:r>
      <w:r w:rsidRPr="00B73AA5">
        <w:rPr>
          <w:i/>
          <w:sz w:val="28"/>
          <w:lang w:val="en-US"/>
        </w:rPr>
        <w:t>a walk</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пойти</w:t>
      </w:r>
      <w:r w:rsidRPr="00B73AA5">
        <w:rPr>
          <w:i/>
          <w:sz w:val="28"/>
          <w:lang w:val="en-US"/>
        </w:rPr>
        <w:t xml:space="preserve"> </w:t>
      </w:r>
      <w:r>
        <w:rPr>
          <w:i/>
          <w:sz w:val="28"/>
        </w:rPr>
        <w:t>на</w:t>
      </w:r>
      <w:r w:rsidRPr="00B73AA5">
        <w:rPr>
          <w:i/>
          <w:spacing w:val="-1"/>
          <w:sz w:val="28"/>
          <w:lang w:val="en-US"/>
        </w:rPr>
        <w:t xml:space="preserve"> </w:t>
      </w:r>
      <w:r>
        <w:rPr>
          <w:i/>
          <w:sz w:val="28"/>
        </w:rPr>
        <w:t>прогулку</w:t>
      </w:r>
    </w:p>
    <w:p w:rsidR="00357B9E" w:rsidRPr="00B73AA5" w:rsidRDefault="00B73AA5">
      <w:pPr>
        <w:spacing w:before="48" w:line="276" w:lineRule="auto"/>
        <w:ind w:left="851" w:right="4277"/>
        <w:rPr>
          <w:i/>
          <w:sz w:val="28"/>
          <w:lang w:val="en-US"/>
        </w:rPr>
      </w:pPr>
      <w:r w:rsidRPr="00B73AA5">
        <w:rPr>
          <w:i/>
          <w:sz w:val="28"/>
          <w:lang w:val="en-US"/>
        </w:rPr>
        <w:t>to</w:t>
      </w:r>
      <w:r w:rsidRPr="00B73AA5">
        <w:rPr>
          <w:i/>
          <w:spacing w:val="1"/>
          <w:sz w:val="28"/>
          <w:lang w:val="en-US"/>
        </w:rPr>
        <w:t xml:space="preserve"> </w:t>
      </w:r>
      <w:r w:rsidRPr="00B73AA5">
        <w:rPr>
          <w:i/>
          <w:sz w:val="28"/>
          <w:lang w:val="en-US"/>
        </w:rPr>
        <w:t>have</w:t>
      </w:r>
      <w:r w:rsidRPr="00B73AA5">
        <w:rPr>
          <w:i/>
          <w:spacing w:val="5"/>
          <w:sz w:val="28"/>
          <w:lang w:val="en-US"/>
        </w:rPr>
        <w:t xml:space="preserve"> </w:t>
      </w:r>
      <w:r w:rsidRPr="00B73AA5">
        <w:rPr>
          <w:i/>
          <w:sz w:val="28"/>
          <w:lang w:val="en-US"/>
        </w:rPr>
        <w:t>a</w:t>
      </w:r>
      <w:r w:rsidRPr="00B73AA5">
        <w:rPr>
          <w:i/>
          <w:spacing w:val="1"/>
          <w:sz w:val="28"/>
          <w:lang w:val="en-US"/>
        </w:rPr>
        <w:t xml:space="preserve"> </w:t>
      </w:r>
      <w:r w:rsidRPr="00B73AA5">
        <w:rPr>
          <w:i/>
          <w:sz w:val="28"/>
          <w:lang w:val="en-US"/>
        </w:rPr>
        <w:t>good</w:t>
      </w:r>
      <w:r w:rsidRPr="00B73AA5">
        <w:rPr>
          <w:i/>
          <w:spacing w:val="6"/>
          <w:sz w:val="28"/>
          <w:lang w:val="en-US"/>
        </w:rPr>
        <w:t xml:space="preserve"> </w:t>
      </w:r>
      <w:r w:rsidRPr="00B73AA5">
        <w:rPr>
          <w:i/>
          <w:sz w:val="28"/>
          <w:lang w:val="en-US"/>
        </w:rPr>
        <w:t>day</w:t>
      </w:r>
      <w:r w:rsidRPr="00B73AA5">
        <w:rPr>
          <w:i/>
          <w:spacing w:val="3"/>
          <w:sz w:val="28"/>
          <w:lang w:val="en-US"/>
        </w:rPr>
        <w:t xml:space="preserve"> </w:t>
      </w:r>
      <w:r w:rsidRPr="00B73AA5">
        <w:rPr>
          <w:i/>
          <w:sz w:val="28"/>
          <w:lang w:val="en-US"/>
        </w:rPr>
        <w:t>–</w:t>
      </w:r>
      <w:r w:rsidRPr="00B73AA5">
        <w:rPr>
          <w:i/>
          <w:spacing w:val="6"/>
          <w:sz w:val="28"/>
          <w:lang w:val="en-US"/>
        </w:rPr>
        <w:t xml:space="preserve"> </w:t>
      </w:r>
      <w:r>
        <w:rPr>
          <w:i/>
          <w:sz w:val="28"/>
        </w:rPr>
        <w:t>хорошо</w:t>
      </w:r>
      <w:r w:rsidRPr="00B73AA5">
        <w:rPr>
          <w:i/>
          <w:spacing w:val="5"/>
          <w:sz w:val="28"/>
          <w:lang w:val="en-US"/>
        </w:rPr>
        <w:t xml:space="preserve"> </w:t>
      </w:r>
      <w:r>
        <w:rPr>
          <w:i/>
          <w:sz w:val="28"/>
        </w:rPr>
        <w:t>провести</w:t>
      </w:r>
      <w:r w:rsidRPr="00B73AA5">
        <w:rPr>
          <w:i/>
          <w:spacing w:val="6"/>
          <w:sz w:val="28"/>
          <w:lang w:val="en-US"/>
        </w:rPr>
        <w:t xml:space="preserve"> </w:t>
      </w:r>
      <w:r>
        <w:rPr>
          <w:i/>
          <w:sz w:val="28"/>
        </w:rPr>
        <w:t>день</w:t>
      </w:r>
      <w:r w:rsidRPr="00B73AA5">
        <w:rPr>
          <w:i/>
          <w:spacing w:val="1"/>
          <w:sz w:val="28"/>
          <w:lang w:val="en-US"/>
        </w:rPr>
        <w:t xml:space="preserve"> </w:t>
      </w:r>
      <w:r w:rsidRPr="00B73AA5">
        <w:rPr>
          <w:i/>
          <w:sz w:val="28"/>
          <w:lang w:val="en-US"/>
        </w:rPr>
        <w:t xml:space="preserve">to have a good time – </w:t>
      </w:r>
      <w:r>
        <w:rPr>
          <w:i/>
          <w:sz w:val="28"/>
        </w:rPr>
        <w:t>хорошо</w:t>
      </w:r>
      <w:r w:rsidRPr="00B73AA5">
        <w:rPr>
          <w:i/>
          <w:sz w:val="28"/>
          <w:lang w:val="en-US"/>
        </w:rPr>
        <w:t xml:space="preserve"> </w:t>
      </w:r>
      <w:r>
        <w:rPr>
          <w:i/>
          <w:sz w:val="28"/>
        </w:rPr>
        <w:t>провести</w:t>
      </w:r>
      <w:r w:rsidRPr="00B73AA5">
        <w:rPr>
          <w:i/>
          <w:sz w:val="28"/>
          <w:lang w:val="en-US"/>
        </w:rPr>
        <w:t xml:space="preserve"> </w:t>
      </w:r>
      <w:r>
        <w:rPr>
          <w:i/>
          <w:sz w:val="28"/>
        </w:rPr>
        <w:t>время</w:t>
      </w:r>
      <w:r w:rsidRPr="00B73AA5">
        <w:rPr>
          <w:i/>
          <w:spacing w:val="-67"/>
          <w:sz w:val="28"/>
          <w:lang w:val="en-US"/>
        </w:rPr>
        <w:t xml:space="preserve"> </w:t>
      </w:r>
      <w:r w:rsidRPr="00B73AA5">
        <w:rPr>
          <w:i/>
          <w:sz w:val="28"/>
          <w:lang w:val="en-US"/>
        </w:rPr>
        <w:t>it</w:t>
      </w:r>
      <w:r w:rsidRPr="00B73AA5">
        <w:rPr>
          <w:i/>
          <w:spacing w:val="-4"/>
          <w:sz w:val="28"/>
          <w:lang w:val="en-US"/>
        </w:rPr>
        <w:t xml:space="preserve"> </w:t>
      </w:r>
      <w:r w:rsidRPr="00B73AA5">
        <w:rPr>
          <w:i/>
          <w:sz w:val="28"/>
          <w:lang w:val="en-US"/>
        </w:rPr>
        <w:t>is</w:t>
      </w:r>
      <w:r w:rsidRPr="00B73AA5">
        <w:rPr>
          <w:i/>
          <w:spacing w:val="-3"/>
          <w:sz w:val="28"/>
          <w:lang w:val="en-US"/>
        </w:rPr>
        <w:t xml:space="preserve"> </w:t>
      </w:r>
      <w:r w:rsidRPr="00B73AA5">
        <w:rPr>
          <w:i/>
          <w:sz w:val="28"/>
          <w:lang w:val="en-US"/>
        </w:rPr>
        <w:t>a</w:t>
      </w:r>
      <w:r w:rsidRPr="00B73AA5">
        <w:rPr>
          <w:i/>
          <w:spacing w:val="1"/>
          <w:sz w:val="28"/>
          <w:lang w:val="en-US"/>
        </w:rPr>
        <w:t xml:space="preserve"> </w:t>
      </w:r>
      <w:r w:rsidRPr="00B73AA5">
        <w:rPr>
          <w:i/>
          <w:sz w:val="28"/>
          <w:lang w:val="en-US"/>
        </w:rPr>
        <w:t>pity</w:t>
      </w:r>
      <w:r w:rsidRPr="00B73AA5">
        <w:rPr>
          <w:i/>
          <w:spacing w:val="1"/>
          <w:sz w:val="28"/>
          <w:lang w:val="en-US"/>
        </w:rPr>
        <w:t xml:space="preserve"> </w:t>
      </w:r>
      <w:r w:rsidRPr="00B73AA5">
        <w:rPr>
          <w:i/>
          <w:sz w:val="28"/>
          <w:lang w:val="en-US"/>
        </w:rPr>
        <w:t xml:space="preserve">– </w:t>
      </w:r>
      <w:r>
        <w:rPr>
          <w:i/>
          <w:sz w:val="28"/>
        </w:rPr>
        <w:t>жаль</w:t>
      </w:r>
    </w:p>
    <w:p w:rsidR="00357B9E" w:rsidRPr="00B73AA5" w:rsidRDefault="00B73AA5">
      <w:pPr>
        <w:spacing w:line="276" w:lineRule="auto"/>
        <w:ind w:left="851" w:right="3437"/>
        <w:rPr>
          <w:i/>
          <w:sz w:val="28"/>
          <w:lang w:val="en-US"/>
        </w:rPr>
      </w:pPr>
      <w:r w:rsidRPr="00B73AA5">
        <w:rPr>
          <w:i/>
          <w:sz w:val="28"/>
          <w:lang w:val="en-US"/>
        </w:rPr>
        <w:t xml:space="preserve">on a large/small scale – </w:t>
      </w:r>
      <w:r>
        <w:rPr>
          <w:i/>
          <w:sz w:val="28"/>
        </w:rPr>
        <w:t>в</w:t>
      </w:r>
      <w:r w:rsidRPr="00B73AA5">
        <w:rPr>
          <w:i/>
          <w:sz w:val="28"/>
          <w:lang w:val="en-US"/>
        </w:rPr>
        <w:t xml:space="preserve"> </w:t>
      </w:r>
      <w:r>
        <w:rPr>
          <w:i/>
          <w:sz w:val="28"/>
        </w:rPr>
        <w:t>большом</w:t>
      </w:r>
      <w:r w:rsidRPr="00B73AA5">
        <w:rPr>
          <w:i/>
          <w:sz w:val="28"/>
          <w:lang w:val="en-US"/>
        </w:rPr>
        <w:t>/</w:t>
      </w:r>
      <w:r>
        <w:rPr>
          <w:i/>
          <w:sz w:val="28"/>
        </w:rPr>
        <w:t>малом</w:t>
      </w:r>
      <w:r w:rsidRPr="00B73AA5">
        <w:rPr>
          <w:i/>
          <w:sz w:val="28"/>
          <w:lang w:val="en-US"/>
        </w:rPr>
        <w:t xml:space="preserve"> </w:t>
      </w:r>
      <w:r>
        <w:rPr>
          <w:i/>
          <w:sz w:val="28"/>
        </w:rPr>
        <w:t>масштабе</w:t>
      </w:r>
      <w:r w:rsidRPr="00B73AA5">
        <w:rPr>
          <w:i/>
          <w:spacing w:val="-67"/>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take a</w:t>
      </w:r>
      <w:r w:rsidRPr="00B73AA5">
        <w:rPr>
          <w:i/>
          <w:spacing w:val="-3"/>
          <w:sz w:val="28"/>
          <w:lang w:val="en-US"/>
        </w:rPr>
        <w:t xml:space="preserve"> </w:t>
      </w:r>
      <w:r w:rsidRPr="00B73AA5">
        <w:rPr>
          <w:i/>
          <w:sz w:val="28"/>
          <w:lang w:val="en-US"/>
        </w:rPr>
        <w:t>seat</w:t>
      </w:r>
      <w:r w:rsidRPr="00B73AA5">
        <w:rPr>
          <w:i/>
          <w:spacing w:val="-1"/>
          <w:sz w:val="28"/>
          <w:lang w:val="en-US"/>
        </w:rPr>
        <w:t xml:space="preserve"> </w:t>
      </w:r>
      <w:r w:rsidRPr="00B73AA5">
        <w:rPr>
          <w:i/>
          <w:sz w:val="28"/>
          <w:lang w:val="en-US"/>
        </w:rPr>
        <w:t xml:space="preserve">– </w:t>
      </w:r>
      <w:r>
        <w:rPr>
          <w:i/>
          <w:sz w:val="28"/>
        </w:rPr>
        <w:t>сесть</w:t>
      </w:r>
    </w:p>
    <w:p w:rsidR="00357B9E" w:rsidRDefault="00B73AA5">
      <w:pPr>
        <w:spacing w:before="2"/>
        <w:ind w:left="851"/>
        <w:rPr>
          <w:i/>
          <w:sz w:val="28"/>
        </w:rPr>
      </w:pPr>
      <w:r>
        <w:rPr>
          <w:i/>
          <w:sz w:val="28"/>
        </w:rPr>
        <w:t>to</w:t>
      </w:r>
      <w:r>
        <w:rPr>
          <w:i/>
          <w:spacing w:val="-5"/>
          <w:sz w:val="28"/>
        </w:rPr>
        <w:t xml:space="preserve"> </w:t>
      </w:r>
      <w:r>
        <w:rPr>
          <w:i/>
          <w:sz w:val="28"/>
        </w:rPr>
        <w:t>tell</w:t>
      </w:r>
      <w:r>
        <w:rPr>
          <w:i/>
          <w:spacing w:val="-4"/>
          <w:sz w:val="28"/>
        </w:rPr>
        <w:t xml:space="preserve"> </w:t>
      </w:r>
      <w:r>
        <w:rPr>
          <w:i/>
          <w:sz w:val="28"/>
        </w:rPr>
        <w:t>a lie</w:t>
      </w:r>
      <w:r>
        <w:rPr>
          <w:i/>
          <w:spacing w:val="1"/>
          <w:sz w:val="28"/>
        </w:rPr>
        <w:t xml:space="preserve"> </w:t>
      </w:r>
      <w:r>
        <w:rPr>
          <w:i/>
          <w:sz w:val="28"/>
        </w:rPr>
        <w:t>–</w:t>
      </w:r>
      <w:r>
        <w:rPr>
          <w:i/>
          <w:spacing w:val="-1"/>
          <w:sz w:val="28"/>
        </w:rPr>
        <w:t xml:space="preserve"> </w:t>
      </w:r>
      <w:r>
        <w:rPr>
          <w:i/>
          <w:sz w:val="28"/>
        </w:rPr>
        <w:t>солгать</w:t>
      </w:r>
    </w:p>
    <w:p w:rsidR="00357B9E" w:rsidRDefault="00357B9E">
      <w:pPr>
        <w:pStyle w:val="a7"/>
        <w:spacing w:before="6"/>
        <w:rPr>
          <w:i/>
        </w:rPr>
      </w:pPr>
    </w:p>
    <w:p w:rsidR="00357B9E" w:rsidRDefault="00B73AA5">
      <w:pPr>
        <w:spacing w:before="89"/>
        <w:ind w:left="851"/>
        <w:jc w:val="both"/>
        <w:rPr>
          <w:i/>
          <w:sz w:val="28"/>
        </w:rPr>
      </w:pPr>
      <w:r>
        <w:rPr>
          <w:i/>
          <w:sz w:val="28"/>
        </w:rPr>
        <w:t>2.</w:t>
      </w:r>
      <w:r>
        <w:rPr>
          <w:i/>
          <w:spacing w:val="-3"/>
          <w:sz w:val="28"/>
        </w:rPr>
        <w:t xml:space="preserve"> </w:t>
      </w:r>
      <w:r>
        <w:rPr>
          <w:i/>
          <w:sz w:val="28"/>
        </w:rPr>
        <w:t>Употребление</w:t>
      </w:r>
      <w:r>
        <w:rPr>
          <w:i/>
          <w:spacing w:val="-5"/>
          <w:sz w:val="28"/>
        </w:rPr>
        <w:t xml:space="preserve"> </w:t>
      </w:r>
      <w:r>
        <w:rPr>
          <w:i/>
          <w:sz w:val="28"/>
        </w:rPr>
        <w:t>определенного</w:t>
      </w:r>
      <w:r>
        <w:rPr>
          <w:i/>
          <w:spacing w:val="-5"/>
          <w:sz w:val="28"/>
        </w:rPr>
        <w:t xml:space="preserve"> </w:t>
      </w:r>
      <w:r>
        <w:rPr>
          <w:i/>
          <w:sz w:val="28"/>
        </w:rPr>
        <w:t>артикля</w:t>
      </w:r>
      <w:r>
        <w:rPr>
          <w:i/>
          <w:spacing w:val="-3"/>
          <w:sz w:val="28"/>
        </w:rPr>
        <w:t xml:space="preserve"> </w:t>
      </w:r>
      <w:r>
        <w:rPr>
          <w:i/>
          <w:sz w:val="28"/>
        </w:rPr>
        <w:t>the.</w:t>
      </w:r>
    </w:p>
    <w:p w:rsidR="00357B9E" w:rsidRDefault="00B73AA5">
      <w:pPr>
        <w:pStyle w:val="a7"/>
        <w:spacing w:before="50" w:line="276" w:lineRule="auto"/>
        <w:ind w:left="284" w:right="841" w:firstLine="566"/>
        <w:jc w:val="both"/>
      </w:pPr>
      <w:r>
        <w:t>Артикль</w:t>
      </w:r>
      <w:r>
        <w:rPr>
          <w:spacing w:val="1"/>
        </w:rPr>
        <w:t xml:space="preserve"> </w:t>
      </w:r>
      <w:r>
        <w:rPr>
          <w:b/>
          <w:i/>
        </w:rPr>
        <w:t>the</w:t>
      </w:r>
      <w:r>
        <w:rPr>
          <w:b/>
          <w:i/>
          <w:spacing w:val="1"/>
        </w:rPr>
        <w:t xml:space="preserve"> </w:t>
      </w:r>
      <w:r>
        <w:t>используется</w:t>
      </w:r>
      <w:r>
        <w:rPr>
          <w:spacing w:val="1"/>
        </w:rPr>
        <w:t xml:space="preserve"> </w:t>
      </w:r>
      <w:r>
        <w:t>для</w:t>
      </w:r>
      <w:r>
        <w:rPr>
          <w:spacing w:val="1"/>
        </w:rPr>
        <w:t xml:space="preserve"> </w:t>
      </w:r>
      <w:r>
        <w:t>выделения какого-либо предмета,</w:t>
      </w:r>
      <w:r>
        <w:rPr>
          <w:spacing w:val="70"/>
        </w:rPr>
        <w:t xml:space="preserve"> </w:t>
      </w:r>
      <w:r>
        <w:t>лица</w:t>
      </w:r>
      <w:r>
        <w:rPr>
          <w:spacing w:val="1"/>
        </w:rPr>
        <w:t xml:space="preserve"> </w:t>
      </w:r>
      <w:r>
        <w:t>или явления из класса ему подобных. Перед такими существительными мо-</w:t>
      </w:r>
      <w:r>
        <w:rPr>
          <w:spacing w:val="1"/>
        </w:rPr>
        <w:t xml:space="preserve"> </w:t>
      </w:r>
      <w:r>
        <w:t>жет</w:t>
      </w:r>
      <w:r>
        <w:rPr>
          <w:spacing w:val="27"/>
        </w:rPr>
        <w:t xml:space="preserve"> </w:t>
      </w:r>
      <w:r>
        <w:t>стоять</w:t>
      </w:r>
      <w:r>
        <w:rPr>
          <w:spacing w:val="27"/>
        </w:rPr>
        <w:t xml:space="preserve"> </w:t>
      </w:r>
      <w:r>
        <w:t>определение,</w:t>
      </w:r>
      <w:r>
        <w:rPr>
          <w:spacing w:val="28"/>
        </w:rPr>
        <w:t xml:space="preserve"> </w:t>
      </w:r>
      <w:r>
        <w:t>которое</w:t>
      </w:r>
      <w:r>
        <w:rPr>
          <w:spacing w:val="27"/>
        </w:rPr>
        <w:t xml:space="preserve"> </w:t>
      </w:r>
      <w:r>
        <w:t>будет</w:t>
      </w:r>
      <w:r>
        <w:rPr>
          <w:spacing w:val="29"/>
        </w:rPr>
        <w:t xml:space="preserve"> </w:t>
      </w:r>
      <w:r>
        <w:t>выделять</w:t>
      </w:r>
      <w:r>
        <w:rPr>
          <w:spacing w:val="24"/>
        </w:rPr>
        <w:t xml:space="preserve"> </w:t>
      </w:r>
      <w:r>
        <w:t>данное</w:t>
      </w:r>
      <w:r>
        <w:rPr>
          <w:spacing w:val="27"/>
        </w:rPr>
        <w:t xml:space="preserve"> </w:t>
      </w:r>
      <w:r>
        <w:t>слово,</w:t>
      </w:r>
      <w:r>
        <w:rPr>
          <w:spacing w:val="28"/>
        </w:rPr>
        <w:t xml:space="preserve"> </w:t>
      </w:r>
      <w:r>
        <w:t>выраженное</w:t>
      </w:r>
    </w:p>
    <w:p w:rsidR="00357B9E" w:rsidRDefault="00B73AA5">
      <w:pPr>
        <w:pStyle w:val="a7"/>
        <w:spacing w:before="231"/>
        <w:ind w:left="285" w:right="844"/>
        <w:jc w:val="center"/>
      </w:pPr>
      <w:r>
        <w:t>154</w:t>
      </w:r>
    </w:p>
    <w:p w:rsidR="00357B9E" w:rsidRDefault="00357B9E">
      <w:pPr>
        <w:jc w:val="center"/>
        <w:sectPr w:rsidR="00357B9E">
          <w:footerReference w:type="default" r:id="rId157"/>
          <w:pgSz w:w="11910" w:h="16840"/>
          <w:pgMar w:top="1040" w:right="740" w:bottom="280" w:left="680" w:header="0" w:footer="0" w:gutter="0"/>
          <w:cols w:space="720"/>
        </w:sectPr>
      </w:pPr>
    </w:p>
    <w:p w:rsidR="00357B9E" w:rsidRDefault="00B73AA5">
      <w:pPr>
        <w:pStyle w:val="a7"/>
        <w:spacing w:before="67"/>
        <w:ind w:left="909"/>
      </w:pPr>
      <w:r>
        <w:lastRenderedPageBreak/>
        <w:t>порядковым</w:t>
      </w:r>
      <w:r>
        <w:rPr>
          <w:spacing w:val="-4"/>
        </w:rPr>
        <w:t xml:space="preserve"> </w:t>
      </w:r>
      <w:r>
        <w:t>числительным</w:t>
      </w:r>
      <w:r>
        <w:rPr>
          <w:spacing w:val="-7"/>
        </w:rPr>
        <w:t xml:space="preserve"> </w:t>
      </w:r>
      <w:r>
        <w:t>или</w:t>
      </w:r>
      <w:r>
        <w:rPr>
          <w:spacing w:val="-4"/>
        </w:rPr>
        <w:t xml:space="preserve"> </w:t>
      </w:r>
      <w:r>
        <w:t>прилагательным</w:t>
      </w:r>
      <w:r>
        <w:rPr>
          <w:spacing w:val="-4"/>
        </w:rPr>
        <w:t xml:space="preserve"> </w:t>
      </w:r>
      <w:r>
        <w:t>в</w:t>
      </w:r>
      <w:r>
        <w:rPr>
          <w:spacing w:val="-6"/>
        </w:rPr>
        <w:t xml:space="preserve"> </w:t>
      </w:r>
      <w:r>
        <w:t>превосходной</w:t>
      </w:r>
      <w:r>
        <w:rPr>
          <w:spacing w:val="-4"/>
        </w:rPr>
        <w:t xml:space="preserve"> </w:t>
      </w:r>
      <w:r>
        <w:t>степени:</w:t>
      </w:r>
    </w:p>
    <w:p w:rsidR="00357B9E" w:rsidRDefault="00B73AA5">
      <w:pPr>
        <w:spacing w:before="50" w:line="276" w:lineRule="auto"/>
        <w:ind w:left="909" w:firstLine="566"/>
        <w:rPr>
          <w:i/>
          <w:sz w:val="28"/>
        </w:rPr>
      </w:pPr>
      <w:r>
        <w:rPr>
          <w:i/>
          <w:sz w:val="28"/>
        </w:rPr>
        <w:t>That‘s</w:t>
      </w:r>
      <w:r>
        <w:rPr>
          <w:i/>
          <w:spacing w:val="7"/>
          <w:sz w:val="28"/>
        </w:rPr>
        <w:t xml:space="preserve"> </w:t>
      </w:r>
      <w:r>
        <w:rPr>
          <w:i/>
          <w:sz w:val="28"/>
        </w:rPr>
        <w:t>the</w:t>
      </w:r>
      <w:r>
        <w:rPr>
          <w:i/>
          <w:spacing w:val="4"/>
          <w:sz w:val="28"/>
        </w:rPr>
        <w:t xml:space="preserve"> </w:t>
      </w:r>
      <w:r>
        <w:rPr>
          <w:i/>
          <w:sz w:val="28"/>
        </w:rPr>
        <w:t>film</w:t>
      </w:r>
      <w:r>
        <w:rPr>
          <w:i/>
          <w:spacing w:val="6"/>
          <w:sz w:val="28"/>
        </w:rPr>
        <w:t xml:space="preserve"> </w:t>
      </w:r>
      <w:r>
        <w:rPr>
          <w:i/>
          <w:sz w:val="28"/>
        </w:rPr>
        <w:t>I</w:t>
      </w:r>
      <w:r>
        <w:rPr>
          <w:i/>
          <w:spacing w:val="6"/>
          <w:sz w:val="28"/>
        </w:rPr>
        <w:t xml:space="preserve"> </w:t>
      </w:r>
      <w:r>
        <w:rPr>
          <w:i/>
          <w:sz w:val="28"/>
        </w:rPr>
        <w:t>told</w:t>
      </w:r>
      <w:r>
        <w:rPr>
          <w:i/>
          <w:spacing w:val="6"/>
          <w:sz w:val="28"/>
        </w:rPr>
        <w:t xml:space="preserve"> </w:t>
      </w:r>
      <w:r>
        <w:rPr>
          <w:i/>
          <w:sz w:val="28"/>
        </w:rPr>
        <w:t>you</w:t>
      </w:r>
      <w:r>
        <w:rPr>
          <w:i/>
          <w:spacing w:val="7"/>
          <w:sz w:val="28"/>
        </w:rPr>
        <w:t xml:space="preserve"> </w:t>
      </w:r>
      <w:r>
        <w:rPr>
          <w:i/>
          <w:sz w:val="28"/>
        </w:rPr>
        <w:t>about.</w:t>
      </w:r>
      <w:r>
        <w:rPr>
          <w:i/>
          <w:spacing w:val="11"/>
          <w:sz w:val="28"/>
        </w:rPr>
        <w:t xml:space="preserve"> </w:t>
      </w:r>
      <w:r>
        <w:rPr>
          <w:i/>
          <w:sz w:val="28"/>
        </w:rPr>
        <w:t>–</w:t>
      </w:r>
      <w:r>
        <w:rPr>
          <w:i/>
          <w:spacing w:val="7"/>
          <w:sz w:val="28"/>
        </w:rPr>
        <w:t xml:space="preserve"> </w:t>
      </w:r>
      <w:r>
        <w:rPr>
          <w:i/>
          <w:sz w:val="28"/>
        </w:rPr>
        <w:t>Это</w:t>
      </w:r>
      <w:r>
        <w:rPr>
          <w:i/>
          <w:spacing w:val="5"/>
          <w:sz w:val="28"/>
        </w:rPr>
        <w:t xml:space="preserve"> </w:t>
      </w:r>
      <w:r>
        <w:rPr>
          <w:i/>
          <w:sz w:val="28"/>
        </w:rPr>
        <w:t>именно</w:t>
      </w:r>
      <w:r>
        <w:rPr>
          <w:i/>
          <w:spacing w:val="8"/>
          <w:sz w:val="28"/>
        </w:rPr>
        <w:t xml:space="preserve"> </w:t>
      </w:r>
      <w:r>
        <w:rPr>
          <w:i/>
          <w:sz w:val="28"/>
        </w:rPr>
        <w:t>тот</w:t>
      </w:r>
      <w:r>
        <w:rPr>
          <w:i/>
          <w:spacing w:val="5"/>
          <w:sz w:val="28"/>
        </w:rPr>
        <w:t xml:space="preserve"> </w:t>
      </w:r>
      <w:r>
        <w:rPr>
          <w:i/>
          <w:sz w:val="28"/>
        </w:rPr>
        <w:t>фильм,</w:t>
      </w:r>
      <w:r>
        <w:rPr>
          <w:i/>
          <w:spacing w:val="5"/>
          <w:sz w:val="28"/>
        </w:rPr>
        <w:t xml:space="preserve"> </w:t>
      </w:r>
      <w:r>
        <w:rPr>
          <w:i/>
          <w:sz w:val="28"/>
        </w:rPr>
        <w:t>про</w:t>
      </w:r>
      <w:r>
        <w:rPr>
          <w:i/>
          <w:spacing w:val="7"/>
          <w:sz w:val="28"/>
        </w:rPr>
        <w:t xml:space="preserve"> </w:t>
      </w:r>
      <w:r>
        <w:rPr>
          <w:i/>
          <w:sz w:val="28"/>
        </w:rPr>
        <w:t>который</w:t>
      </w:r>
      <w:r>
        <w:rPr>
          <w:i/>
          <w:spacing w:val="7"/>
          <w:sz w:val="28"/>
        </w:rPr>
        <w:t xml:space="preserve"> </w:t>
      </w:r>
      <w:r>
        <w:rPr>
          <w:i/>
          <w:sz w:val="28"/>
        </w:rPr>
        <w:t>я</w:t>
      </w:r>
      <w:r>
        <w:rPr>
          <w:i/>
          <w:spacing w:val="-67"/>
          <w:sz w:val="28"/>
        </w:rPr>
        <w:t xml:space="preserve"> </w:t>
      </w:r>
      <w:r>
        <w:rPr>
          <w:i/>
          <w:sz w:val="28"/>
        </w:rPr>
        <w:t>тебе</w:t>
      </w:r>
      <w:r>
        <w:rPr>
          <w:i/>
          <w:spacing w:val="-1"/>
          <w:sz w:val="28"/>
        </w:rPr>
        <w:t xml:space="preserve"> </w:t>
      </w:r>
      <w:r>
        <w:rPr>
          <w:i/>
          <w:sz w:val="28"/>
        </w:rPr>
        <w:t>говорил.</w:t>
      </w:r>
    </w:p>
    <w:p w:rsidR="00357B9E" w:rsidRDefault="00B73AA5">
      <w:pPr>
        <w:spacing w:line="278" w:lineRule="auto"/>
        <w:ind w:left="1475" w:right="534"/>
        <w:rPr>
          <w:i/>
          <w:sz w:val="28"/>
        </w:rPr>
      </w:pPr>
      <w:r w:rsidRPr="00B73AA5">
        <w:rPr>
          <w:i/>
          <w:sz w:val="28"/>
          <w:lang w:val="en-US"/>
        </w:rPr>
        <w:t xml:space="preserve">Monday is the first day of the week. – </w:t>
      </w:r>
      <w:r>
        <w:rPr>
          <w:i/>
          <w:sz w:val="28"/>
        </w:rPr>
        <w:t>Понедельник</w:t>
      </w:r>
      <w:r w:rsidRPr="00B73AA5">
        <w:rPr>
          <w:i/>
          <w:sz w:val="28"/>
          <w:lang w:val="en-US"/>
        </w:rPr>
        <w:t xml:space="preserve"> – </w:t>
      </w:r>
      <w:r>
        <w:rPr>
          <w:i/>
          <w:sz w:val="28"/>
        </w:rPr>
        <w:t>первый</w:t>
      </w:r>
      <w:r w:rsidRPr="00B73AA5">
        <w:rPr>
          <w:i/>
          <w:sz w:val="28"/>
          <w:lang w:val="en-US"/>
        </w:rPr>
        <w:t xml:space="preserve"> </w:t>
      </w:r>
      <w:r>
        <w:rPr>
          <w:i/>
          <w:sz w:val="28"/>
        </w:rPr>
        <w:t>день</w:t>
      </w:r>
      <w:r w:rsidRPr="00B73AA5">
        <w:rPr>
          <w:i/>
          <w:sz w:val="28"/>
          <w:lang w:val="en-US"/>
        </w:rPr>
        <w:t xml:space="preserve"> </w:t>
      </w:r>
      <w:r>
        <w:rPr>
          <w:i/>
          <w:sz w:val="28"/>
        </w:rPr>
        <w:t>недели</w:t>
      </w:r>
      <w:r w:rsidRPr="00B73AA5">
        <w:rPr>
          <w:i/>
          <w:sz w:val="28"/>
          <w:lang w:val="en-US"/>
        </w:rPr>
        <w:t>.</w:t>
      </w:r>
      <w:r w:rsidRPr="00B73AA5">
        <w:rPr>
          <w:i/>
          <w:spacing w:val="-67"/>
          <w:sz w:val="28"/>
          <w:lang w:val="en-US"/>
        </w:rPr>
        <w:t xml:space="preserve"> </w:t>
      </w:r>
      <w:r>
        <w:rPr>
          <w:i/>
          <w:sz w:val="28"/>
        </w:rPr>
        <w:t>It</w:t>
      </w:r>
      <w:r>
        <w:rPr>
          <w:i/>
          <w:spacing w:val="-1"/>
          <w:sz w:val="28"/>
        </w:rPr>
        <w:t xml:space="preserve"> </w:t>
      </w:r>
      <w:r>
        <w:rPr>
          <w:i/>
          <w:sz w:val="28"/>
        </w:rPr>
        <w:t>was</w:t>
      </w:r>
      <w:r>
        <w:rPr>
          <w:i/>
          <w:spacing w:val="-1"/>
          <w:sz w:val="28"/>
        </w:rPr>
        <w:t xml:space="preserve"> </w:t>
      </w:r>
      <w:r>
        <w:rPr>
          <w:i/>
          <w:sz w:val="28"/>
        </w:rPr>
        <w:t>the</w:t>
      </w:r>
      <w:r>
        <w:rPr>
          <w:i/>
          <w:spacing w:val="-5"/>
          <w:sz w:val="28"/>
        </w:rPr>
        <w:t xml:space="preserve"> </w:t>
      </w:r>
      <w:r>
        <w:rPr>
          <w:i/>
          <w:sz w:val="28"/>
        </w:rPr>
        <w:t>best</w:t>
      </w:r>
      <w:r>
        <w:rPr>
          <w:i/>
          <w:spacing w:val="-5"/>
          <w:sz w:val="28"/>
        </w:rPr>
        <w:t xml:space="preserve"> </w:t>
      </w:r>
      <w:r>
        <w:rPr>
          <w:i/>
          <w:sz w:val="28"/>
        </w:rPr>
        <w:t>birthday</w:t>
      </w:r>
      <w:r>
        <w:rPr>
          <w:i/>
          <w:spacing w:val="-2"/>
          <w:sz w:val="28"/>
        </w:rPr>
        <w:t xml:space="preserve"> </w:t>
      </w:r>
      <w:r>
        <w:rPr>
          <w:i/>
          <w:sz w:val="28"/>
        </w:rPr>
        <w:t>ever!</w:t>
      </w:r>
      <w:r>
        <w:rPr>
          <w:i/>
          <w:spacing w:val="3"/>
          <w:sz w:val="28"/>
        </w:rPr>
        <w:t xml:space="preserve"> </w:t>
      </w:r>
      <w:r>
        <w:rPr>
          <w:i/>
          <w:sz w:val="28"/>
        </w:rPr>
        <w:t>-</w:t>
      </w:r>
      <w:r>
        <w:rPr>
          <w:i/>
          <w:spacing w:val="-3"/>
          <w:sz w:val="28"/>
        </w:rPr>
        <w:t xml:space="preserve"> </w:t>
      </w:r>
      <w:r>
        <w:rPr>
          <w:i/>
          <w:sz w:val="28"/>
        </w:rPr>
        <w:t>Это</w:t>
      </w:r>
      <w:r>
        <w:rPr>
          <w:i/>
          <w:spacing w:val="-1"/>
          <w:sz w:val="28"/>
        </w:rPr>
        <w:t xml:space="preserve"> </w:t>
      </w:r>
      <w:r>
        <w:rPr>
          <w:i/>
          <w:sz w:val="28"/>
        </w:rPr>
        <w:t>был</w:t>
      </w:r>
      <w:r>
        <w:rPr>
          <w:i/>
          <w:spacing w:val="-4"/>
          <w:sz w:val="28"/>
        </w:rPr>
        <w:t xml:space="preserve"> </w:t>
      </w:r>
      <w:r>
        <w:rPr>
          <w:i/>
          <w:sz w:val="28"/>
        </w:rPr>
        <w:t>самый</w:t>
      </w:r>
      <w:r>
        <w:rPr>
          <w:i/>
          <w:spacing w:val="-1"/>
          <w:sz w:val="28"/>
        </w:rPr>
        <w:t xml:space="preserve"> </w:t>
      </w:r>
      <w:r>
        <w:rPr>
          <w:i/>
          <w:sz w:val="28"/>
        </w:rPr>
        <w:t>лучший</w:t>
      </w:r>
      <w:r>
        <w:rPr>
          <w:i/>
          <w:spacing w:val="-1"/>
          <w:sz w:val="28"/>
        </w:rPr>
        <w:t xml:space="preserve"> </w:t>
      </w:r>
      <w:r>
        <w:rPr>
          <w:i/>
          <w:sz w:val="28"/>
        </w:rPr>
        <w:t>день</w:t>
      </w:r>
      <w:r>
        <w:rPr>
          <w:i/>
          <w:spacing w:val="-3"/>
          <w:sz w:val="28"/>
        </w:rPr>
        <w:t xml:space="preserve"> </w:t>
      </w:r>
      <w:r>
        <w:rPr>
          <w:i/>
          <w:sz w:val="28"/>
        </w:rPr>
        <w:t>рождения!</w:t>
      </w:r>
    </w:p>
    <w:p w:rsidR="00357B9E" w:rsidRDefault="00B73AA5">
      <w:pPr>
        <w:pStyle w:val="a7"/>
        <w:spacing w:line="276" w:lineRule="auto"/>
        <w:ind w:left="909" w:firstLine="566"/>
      </w:pPr>
      <w:r>
        <w:t>Определенный</w:t>
      </w:r>
      <w:r>
        <w:rPr>
          <w:spacing w:val="51"/>
        </w:rPr>
        <w:t xml:space="preserve"> </w:t>
      </w:r>
      <w:r>
        <w:t>артикль</w:t>
      </w:r>
      <w:r>
        <w:rPr>
          <w:spacing w:val="53"/>
        </w:rPr>
        <w:t xml:space="preserve"> </w:t>
      </w:r>
      <w:r>
        <w:t>используется</w:t>
      </w:r>
      <w:r>
        <w:rPr>
          <w:spacing w:val="55"/>
        </w:rPr>
        <w:t xml:space="preserve"> </w:t>
      </w:r>
      <w:r>
        <w:t>для</w:t>
      </w:r>
      <w:r>
        <w:rPr>
          <w:spacing w:val="55"/>
        </w:rPr>
        <w:t xml:space="preserve"> </w:t>
      </w:r>
      <w:r>
        <w:t>обозначения</w:t>
      </w:r>
      <w:r>
        <w:rPr>
          <w:spacing w:val="54"/>
        </w:rPr>
        <w:t xml:space="preserve"> </w:t>
      </w:r>
      <w:r>
        <w:t>предмета,</w:t>
      </w:r>
      <w:r>
        <w:rPr>
          <w:spacing w:val="54"/>
        </w:rPr>
        <w:t xml:space="preserve"> </w:t>
      </w:r>
      <w:r>
        <w:t>кото-</w:t>
      </w:r>
      <w:r>
        <w:rPr>
          <w:spacing w:val="-67"/>
        </w:rPr>
        <w:t xml:space="preserve"> </w:t>
      </w:r>
      <w:r>
        <w:t>рый</w:t>
      </w:r>
      <w:r>
        <w:rPr>
          <w:spacing w:val="-1"/>
        </w:rPr>
        <w:t xml:space="preserve"> </w:t>
      </w:r>
      <w:r>
        <w:t>является единственным в</w:t>
      </w:r>
      <w:r>
        <w:rPr>
          <w:spacing w:val="-2"/>
        </w:rPr>
        <w:t xml:space="preserve"> </w:t>
      </w:r>
      <w:r>
        <w:t>своем роде:</w:t>
      </w:r>
    </w:p>
    <w:p w:rsidR="00357B9E" w:rsidRPr="00B73AA5" w:rsidRDefault="00B73AA5">
      <w:pPr>
        <w:spacing w:line="276" w:lineRule="auto"/>
        <w:ind w:left="1475" w:right="6976"/>
        <w:rPr>
          <w:i/>
          <w:sz w:val="28"/>
          <w:lang w:val="en-US"/>
        </w:rPr>
      </w:pPr>
      <w:r w:rsidRPr="00B73AA5">
        <w:rPr>
          <w:i/>
          <w:sz w:val="28"/>
          <w:lang w:val="en-US"/>
        </w:rPr>
        <w:t xml:space="preserve">the Sun – </w:t>
      </w:r>
      <w:r>
        <w:rPr>
          <w:i/>
          <w:sz w:val="28"/>
        </w:rPr>
        <w:t>Солнце</w:t>
      </w:r>
      <w:r w:rsidRPr="00B73AA5">
        <w:rPr>
          <w:i/>
          <w:spacing w:val="-67"/>
          <w:sz w:val="28"/>
          <w:lang w:val="en-US"/>
        </w:rPr>
        <w:t xml:space="preserve"> </w:t>
      </w:r>
      <w:r w:rsidRPr="00B73AA5">
        <w:rPr>
          <w:i/>
          <w:sz w:val="28"/>
          <w:lang w:val="en-US"/>
        </w:rPr>
        <w:t xml:space="preserve">the Moon – </w:t>
      </w:r>
      <w:r>
        <w:rPr>
          <w:i/>
          <w:sz w:val="28"/>
        </w:rPr>
        <w:t>луна</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Earth</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Земля</w:t>
      </w:r>
    </w:p>
    <w:p w:rsidR="00357B9E" w:rsidRDefault="00B73AA5">
      <w:pPr>
        <w:pStyle w:val="a7"/>
        <w:ind w:left="1475"/>
      </w:pPr>
      <w:r>
        <w:t>Также</w:t>
      </w:r>
      <w:r>
        <w:rPr>
          <w:spacing w:val="-2"/>
        </w:rPr>
        <w:t xml:space="preserve"> </w:t>
      </w:r>
      <w:r>
        <w:t>артикль</w:t>
      </w:r>
      <w:r>
        <w:rPr>
          <w:spacing w:val="-3"/>
        </w:rPr>
        <w:t xml:space="preserve"> </w:t>
      </w:r>
      <w:r>
        <w:t>the</w:t>
      </w:r>
      <w:r>
        <w:rPr>
          <w:spacing w:val="-1"/>
        </w:rPr>
        <w:t xml:space="preserve"> </w:t>
      </w:r>
      <w:r>
        <w:t>употребляется</w:t>
      </w:r>
      <w:r>
        <w:rPr>
          <w:spacing w:val="-2"/>
        </w:rPr>
        <w:t xml:space="preserve"> </w:t>
      </w:r>
      <w:r>
        <w:t>с</w:t>
      </w:r>
      <w:r>
        <w:rPr>
          <w:spacing w:val="-1"/>
        </w:rPr>
        <w:t xml:space="preserve"> </w:t>
      </w:r>
      <w:r>
        <w:t>частями</w:t>
      </w:r>
      <w:r>
        <w:rPr>
          <w:spacing w:val="-1"/>
        </w:rPr>
        <w:t xml:space="preserve"> </w:t>
      </w:r>
      <w:r>
        <w:t>света:</w:t>
      </w:r>
    </w:p>
    <w:p w:rsidR="00357B9E" w:rsidRPr="00B73AA5" w:rsidRDefault="00B73AA5">
      <w:pPr>
        <w:spacing w:before="43" w:line="276" w:lineRule="auto"/>
        <w:ind w:left="1475" w:right="6992"/>
        <w:rPr>
          <w:i/>
          <w:sz w:val="28"/>
          <w:lang w:val="en-US"/>
        </w:rPr>
      </w:pPr>
      <w:r w:rsidRPr="00B73AA5">
        <w:rPr>
          <w:i/>
          <w:sz w:val="28"/>
          <w:lang w:val="en-US"/>
        </w:rPr>
        <w:t xml:space="preserve">the East - </w:t>
      </w:r>
      <w:r>
        <w:rPr>
          <w:i/>
          <w:sz w:val="28"/>
        </w:rPr>
        <w:t>восток</w:t>
      </w:r>
      <w:r w:rsidRPr="00B73AA5">
        <w:rPr>
          <w:i/>
          <w:spacing w:val="-67"/>
          <w:sz w:val="28"/>
          <w:lang w:val="en-US"/>
        </w:rPr>
        <w:t xml:space="preserve"> </w:t>
      </w:r>
      <w:r w:rsidRPr="00B73AA5">
        <w:rPr>
          <w:i/>
          <w:sz w:val="28"/>
          <w:lang w:val="en-US"/>
        </w:rPr>
        <w:t xml:space="preserve">the West – </w:t>
      </w:r>
      <w:r>
        <w:rPr>
          <w:i/>
          <w:sz w:val="28"/>
        </w:rPr>
        <w:t>запад</w:t>
      </w:r>
      <w:r w:rsidRPr="00B73AA5">
        <w:rPr>
          <w:i/>
          <w:spacing w:val="1"/>
          <w:sz w:val="28"/>
          <w:lang w:val="en-US"/>
        </w:rPr>
        <w:t xml:space="preserve"> </w:t>
      </w:r>
      <w:r w:rsidRPr="00B73AA5">
        <w:rPr>
          <w:i/>
          <w:sz w:val="28"/>
          <w:lang w:val="en-US"/>
        </w:rPr>
        <w:t xml:space="preserve">the North – </w:t>
      </w:r>
      <w:r>
        <w:rPr>
          <w:i/>
          <w:sz w:val="28"/>
        </w:rPr>
        <w:t>север</w:t>
      </w:r>
      <w:r w:rsidRPr="00B73AA5">
        <w:rPr>
          <w:i/>
          <w:spacing w:val="-67"/>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South –</w:t>
      </w:r>
      <w:r w:rsidRPr="00B73AA5">
        <w:rPr>
          <w:i/>
          <w:spacing w:val="-1"/>
          <w:sz w:val="28"/>
          <w:lang w:val="en-US"/>
        </w:rPr>
        <w:t xml:space="preserve"> </w:t>
      </w:r>
      <w:r>
        <w:rPr>
          <w:i/>
          <w:sz w:val="28"/>
        </w:rPr>
        <w:t>юг</w:t>
      </w:r>
    </w:p>
    <w:p w:rsidR="00357B9E" w:rsidRDefault="00B73AA5">
      <w:pPr>
        <w:pStyle w:val="a7"/>
        <w:spacing w:line="276" w:lineRule="auto"/>
        <w:ind w:left="909" w:firstLine="566"/>
      </w:pPr>
      <w:r>
        <w:t>Артикль</w:t>
      </w:r>
      <w:r>
        <w:rPr>
          <w:spacing w:val="21"/>
        </w:rPr>
        <w:t xml:space="preserve"> </w:t>
      </w:r>
      <w:r>
        <w:t>the</w:t>
      </w:r>
      <w:r>
        <w:rPr>
          <w:spacing w:val="22"/>
        </w:rPr>
        <w:t xml:space="preserve"> </w:t>
      </w:r>
      <w:r>
        <w:t>может</w:t>
      </w:r>
      <w:r>
        <w:rPr>
          <w:spacing w:val="22"/>
        </w:rPr>
        <w:t xml:space="preserve"> </w:t>
      </w:r>
      <w:r>
        <w:t>стоять</w:t>
      </w:r>
      <w:r>
        <w:rPr>
          <w:spacing w:val="21"/>
        </w:rPr>
        <w:t xml:space="preserve"> </w:t>
      </w:r>
      <w:r>
        <w:t>перед</w:t>
      </w:r>
      <w:r>
        <w:rPr>
          <w:spacing w:val="23"/>
        </w:rPr>
        <w:t xml:space="preserve"> </w:t>
      </w:r>
      <w:r>
        <w:t>фамилиями,</w:t>
      </w:r>
      <w:r>
        <w:rPr>
          <w:spacing w:val="24"/>
        </w:rPr>
        <w:t xml:space="preserve"> </w:t>
      </w:r>
      <w:r>
        <w:t>если</w:t>
      </w:r>
      <w:r>
        <w:rPr>
          <w:spacing w:val="23"/>
        </w:rPr>
        <w:t xml:space="preserve"> </w:t>
      </w:r>
      <w:r>
        <w:t>подразумеваются</w:t>
      </w:r>
      <w:r>
        <w:rPr>
          <w:spacing w:val="25"/>
        </w:rPr>
        <w:t xml:space="preserve"> </w:t>
      </w:r>
      <w:r>
        <w:t>все</w:t>
      </w:r>
      <w:r>
        <w:rPr>
          <w:spacing w:val="-67"/>
        </w:rPr>
        <w:t xml:space="preserve"> </w:t>
      </w:r>
      <w:r>
        <w:t>члены</w:t>
      </w:r>
      <w:r>
        <w:rPr>
          <w:spacing w:val="-2"/>
        </w:rPr>
        <w:t xml:space="preserve"> </w:t>
      </w:r>
      <w:r>
        <w:t>семьи:</w:t>
      </w:r>
    </w:p>
    <w:p w:rsidR="00357B9E" w:rsidRDefault="00B73AA5">
      <w:pPr>
        <w:spacing w:line="321" w:lineRule="exact"/>
        <w:ind w:left="1475"/>
        <w:rPr>
          <w:i/>
          <w:sz w:val="28"/>
        </w:rPr>
      </w:pPr>
      <w:r>
        <w:rPr>
          <w:i/>
          <w:sz w:val="28"/>
        </w:rPr>
        <w:t>the</w:t>
      </w:r>
      <w:r>
        <w:rPr>
          <w:i/>
          <w:spacing w:val="-2"/>
          <w:sz w:val="28"/>
        </w:rPr>
        <w:t xml:space="preserve"> </w:t>
      </w:r>
      <w:r>
        <w:rPr>
          <w:i/>
          <w:sz w:val="28"/>
        </w:rPr>
        <w:t>Browns</w:t>
      </w:r>
      <w:r>
        <w:rPr>
          <w:i/>
          <w:spacing w:val="1"/>
          <w:sz w:val="28"/>
        </w:rPr>
        <w:t xml:space="preserve"> </w:t>
      </w:r>
      <w:r>
        <w:rPr>
          <w:i/>
          <w:sz w:val="28"/>
        </w:rPr>
        <w:t>–</w:t>
      </w:r>
      <w:r>
        <w:rPr>
          <w:i/>
          <w:spacing w:val="-1"/>
          <w:sz w:val="28"/>
        </w:rPr>
        <w:t xml:space="preserve"> </w:t>
      </w:r>
      <w:r>
        <w:rPr>
          <w:i/>
          <w:sz w:val="28"/>
        </w:rPr>
        <w:t>Брауны</w:t>
      </w:r>
      <w:r>
        <w:rPr>
          <w:i/>
          <w:spacing w:val="-4"/>
          <w:sz w:val="28"/>
        </w:rPr>
        <w:t xml:space="preserve"> </w:t>
      </w:r>
      <w:r>
        <w:rPr>
          <w:i/>
          <w:sz w:val="28"/>
        </w:rPr>
        <w:t>(т.е.</w:t>
      </w:r>
      <w:r>
        <w:rPr>
          <w:i/>
          <w:spacing w:val="-2"/>
          <w:sz w:val="28"/>
        </w:rPr>
        <w:t xml:space="preserve"> </w:t>
      </w:r>
      <w:r>
        <w:rPr>
          <w:i/>
          <w:sz w:val="28"/>
        </w:rPr>
        <w:t>мама,</w:t>
      </w:r>
      <w:r>
        <w:rPr>
          <w:i/>
          <w:spacing w:val="-2"/>
          <w:sz w:val="28"/>
        </w:rPr>
        <w:t xml:space="preserve"> </w:t>
      </w:r>
      <w:r>
        <w:rPr>
          <w:i/>
          <w:sz w:val="28"/>
        </w:rPr>
        <w:t>папа,</w:t>
      </w:r>
      <w:r>
        <w:rPr>
          <w:i/>
          <w:spacing w:val="-2"/>
          <w:sz w:val="28"/>
        </w:rPr>
        <w:t xml:space="preserve"> </w:t>
      </w:r>
      <w:r>
        <w:rPr>
          <w:i/>
          <w:sz w:val="28"/>
        </w:rPr>
        <w:t>их</w:t>
      </w:r>
      <w:r>
        <w:rPr>
          <w:i/>
          <w:spacing w:val="-3"/>
          <w:sz w:val="28"/>
        </w:rPr>
        <w:t xml:space="preserve"> </w:t>
      </w:r>
      <w:r>
        <w:rPr>
          <w:i/>
          <w:sz w:val="28"/>
        </w:rPr>
        <w:t>дети,</w:t>
      </w:r>
      <w:r>
        <w:rPr>
          <w:i/>
          <w:spacing w:val="-2"/>
          <w:sz w:val="28"/>
        </w:rPr>
        <w:t xml:space="preserve"> </w:t>
      </w:r>
      <w:r>
        <w:rPr>
          <w:i/>
          <w:sz w:val="28"/>
        </w:rPr>
        <w:t>бабушки,</w:t>
      </w:r>
      <w:r>
        <w:rPr>
          <w:i/>
          <w:spacing w:val="-2"/>
          <w:sz w:val="28"/>
        </w:rPr>
        <w:t xml:space="preserve"> </w:t>
      </w:r>
      <w:r>
        <w:rPr>
          <w:i/>
          <w:sz w:val="28"/>
        </w:rPr>
        <w:t>дедушки</w:t>
      </w:r>
      <w:r>
        <w:rPr>
          <w:i/>
          <w:spacing w:val="-3"/>
          <w:sz w:val="28"/>
        </w:rPr>
        <w:t xml:space="preserve"> </w:t>
      </w:r>
      <w:r>
        <w:rPr>
          <w:i/>
          <w:sz w:val="28"/>
        </w:rPr>
        <w:t>и</w:t>
      </w:r>
      <w:r>
        <w:rPr>
          <w:i/>
          <w:spacing w:val="-1"/>
          <w:sz w:val="28"/>
        </w:rPr>
        <w:t xml:space="preserve"> </w:t>
      </w:r>
      <w:r>
        <w:rPr>
          <w:i/>
          <w:sz w:val="28"/>
        </w:rPr>
        <w:t>т.д.)</w:t>
      </w:r>
    </w:p>
    <w:p w:rsidR="00357B9E" w:rsidRDefault="00B73AA5">
      <w:pPr>
        <w:pStyle w:val="a7"/>
        <w:spacing w:before="50" w:line="276" w:lineRule="auto"/>
        <w:ind w:left="909" w:firstLine="566"/>
      </w:pPr>
      <w:r>
        <w:t>Определенный</w:t>
      </w:r>
      <w:r>
        <w:rPr>
          <w:spacing w:val="11"/>
        </w:rPr>
        <w:t xml:space="preserve"> </w:t>
      </w:r>
      <w:r>
        <w:t>артикль</w:t>
      </w:r>
      <w:r>
        <w:rPr>
          <w:spacing w:val="9"/>
        </w:rPr>
        <w:t xml:space="preserve"> </w:t>
      </w:r>
      <w:r>
        <w:t>the</w:t>
      </w:r>
      <w:r>
        <w:rPr>
          <w:spacing w:val="11"/>
        </w:rPr>
        <w:t xml:space="preserve"> </w:t>
      </w:r>
      <w:r>
        <w:t>также</w:t>
      </w:r>
      <w:r>
        <w:rPr>
          <w:spacing w:val="11"/>
        </w:rPr>
        <w:t xml:space="preserve"> </w:t>
      </w:r>
      <w:r>
        <w:t>необходимо</w:t>
      </w:r>
      <w:r>
        <w:rPr>
          <w:spacing w:val="11"/>
        </w:rPr>
        <w:t xml:space="preserve"> </w:t>
      </w:r>
      <w:r>
        <w:t>ставить</w:t>
      </w:r>
      <w:r>
        <w:rPr>
          <w:spacing w:val="9"/>
        </w:rPr>
        <w:t xml:space="preserve"> </w:t>
      </w:r>
      <w:r>
        <w:t>перед</w:t>
      </w:r>
      <w:r>
        <w:rPr>
          <w:spacing w:val="11"/>
        </w:rPr>
        <w:t xml:space="preserve"> </w:t>
      </w:r>
      <w:r>
        <w:t>названиями</w:t>
      </w:r>
      <w:r>
        <w:rPr>
          <w:spacing w:val="-67"/>
        </w:rPr>
        <w:t xml:space="preserve"> </w:t>
      </w:r>
      <w:r>
        <w:t>океанов,</w:t>
      </w:r>
      <w:r>
        <w:rPr>
          <w:spacing w:val="-2"/>
        </w:rPr>
        <w:t xml:space="preserve"> </w:t>
      </w:r>
      <w:r>
        <w:t>морей,</w:t>
      </w:r>
      <w:r>
        <w:rPr>
          <w:spacing w:val="-4"/>
        </w:rPr>
        <w:t xml:space="preserve"> </w:t>
      </w:r>
      <w:r>
        <w:t>рек</w:t>
      </w:r>
      <w:r>
        <w:rPr>
          <w:spacing w:val="-3"/>
        </w:rPr>
        <w:t xml:space="preserve"> </w:t>
      </w:r>
      <w:r>
        <w:t>и горных</w:t>
      </w:r>
      <w:r>
        <w:rPr>
          <w:spacing w:val="1"/>
        </w:rPr>
        <w:t xml:space="preserve"> </w:t>
      </w:r>
      <w:r>
        <w:t>цепочек:</w:t>
      </w:r>
    </w:p>
    <w:p w:rsidR="00357B9E" w:rsidRPr="00B73AA5" w:rsidRDefault="00B73AA5">
      <w:pPr>
        <w:spacing w:line="276" w:lineRule="auto"/>
        <w:ind w:left="1475" w:right="3993"/>
        <w:rPr>
          <w:i/>
          <w:sz w:val="28"/>
          <w:lang w:val="en-US"/>
        </w:rPr>
      </w:pPr>
      <w:r w:rsidRPr="00B73AA5">
        <w:rPr>
          <w:i/>
          <w:sz w:val="28"/>
          <w:lang w:val="en-US"/>
        </w:rPr>
        <w:t xml:space="preserve">the Atlantic Ocean – </w:t>
      </w:r>
      <w:r>
        <w:rPr>
          <w:i/>
          <w:sz w:val="28"/>
        </w:rPr>
        <w:t>атлантический</w:t>
      </w:r>
      <w:r w:rsidRPr="00B73AA5">
        <w:rPr>
          <w:i/>
          <w:sz w:val="28"/>
          <w:lang w:val="en-US"/>
        </w:rPr>
        <w:t xml:space="preserve"> </w:t>
      </w:r>
      <w:r>
        <w:rPr>
          <w:i/>
          <w:sz w:val="28"/>
        </w:rPr>
        <w:t>океан</w:t>
      </w:r>
      <w:r w:rsidRPr="00B73AA5">
        <w:rPr>
          <w:i/>
          <w:spacing w:val="-67"/>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North</w:t>
      </w:r>
      <w:r w:rsidRPr="00B73AA5">
        <w:rPr>
          <w:i/>
          <w:spacing w:val="1"/>
          <w:sz w:val="28"/>
          <w:lang w:val="en-US"/>
        </w:rPr>
        <w:t xml:space="preserve"> </w:t>
      </w:r>
      <w:r w:rsidRPr="00B73AA5">
        <w:rPr>
          <w:i/>
          <w:sz w:val="28"/>
          <w:lang w:val="en-US"/>
        </w:rPr>
        <w:t>Sea</w:t>
      </w:r>
      <w:r w:rsidRPr="00B73AA5">
        <w:rPr>
          <w:i/>
          <w:spacing w:val="-2"/>
          <w:sz w:val="28"/>
          <w:lang w:val="en-US"/>
        </w:rPr>
        <w:t xml:space="preserve"> </w:t>
      </w:r>
      <w:r w:rsidRPr="00B73AA5">
        <w:rPr>
          <w:i/>
          <w:sz w:val="28"/>
          <w:lang w:val="en-US"/>
        </w:rPr>
        <w:t>–</w:t>
      </w:r>
      <w:r w:rsidRPr="00B73AA5">
        <w:rPr>
          <w:i/>
          <w:spacing w:val="1"/>
          <w:sz w:val="28"/>
          <w:lang w:val="en-US"/>
        </w:rPr>
        <w:t xml:space="preserve"> </w:t>
      </w:r>
      <w:r>
        <w:rPr>
          <w:i/>
          <w:sz w:val="28"/>
        </w:rPr>
        <w:t>Северное</w:t>
      </w:r>
      <w:r w:rsidRPr="00B73AA5">
        <w:rPr>
          <w:i/>
          <w:spacing w:val="-1"/>
          <w:sz w:val="28"/>
          <w:lang w:val="en-US"/>
        </w:rPr>
        <w:t xml:space="preserve"> </w:t>
      </w:r>
      <w:r>
        <w:rPr>
          <w:i/>
          <w:sz w:val="28"/>
        </w:rPr>
        <w:t>море</w:t>
      </w:r>
    </w:p>
    <w:p w:rsidR="00357B9E" w:rsidRPr="00B73AA5" w:rsidRDefault="00B73AA5">
      <w:pPr>
        <w:spacing w:line="276" w:lineRule="auto"/>
        <w:ind w:left="1475" w:right="6723"/>
        <w:rPr>
          <w:i/>
          <w:sz w:val="28"/>
          <w:lang w:val="en-US"/>
        </w:rPr>
      </w:pPr>
      <w:r w:rsidRPr="00B73AA5">
        <w:rPr>
          <w:i/>
          <w:sz w:val="28"/>
          <w:lang w:val="en-US"/>
        </w:rPr>
        <w:t xml:space="preserve">the Thames – </w:t>
      </w:r>
      <w:r>
        <w:rPr>
          <w:i/>
          <w:sz w:val="28"/>
        </w:rPr>
        <w:t>Темза</w:t>
      </w:r>
      <w:r w:rsidRPr="00B73AA5">
        <w:rPr>
          <w:i/>
          <w:spacing w:val="-67"/>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Alps –</w:t>
      </w:r>
      <w:r w:rsidRPr="00B73AA5">
        <w:rPr>
          <w:i/>
          <w:spacing w:val="-1"/>
          <w:sz w:val="28"/>
          <w:lang w:val="en-US"/>
        </w:rPr>
        <w:t xml:space="preserve"> </w:t>
      </w:r>
      <w:r>
        <w:rPr>
          <w:i/>
          <w:sz w:val="28"/>
        </w:rPr>
        <w:t>Альпы</w:t>
      </w:r>
    </w:p>
    <w:p w:rsidR="00357B9E" w:rsidRDefault="00B73AA5">
      <w:pPr>
        <w:pStyle w:val="a7"/>
        <w:spacing w:line="321" w:lineRule="exact"/>
        <w:ind w:left="1475"/>
      </w:pPr>
      <w:r>
        <w:t>С</w:t>
      </w:r>
      <w:r>
        <w:rPr>
          <w:spacing w:val="50"/>
        </w:rPr>
        <w:t xml:space="preserve"> </w:t>
      </w:r>
      <w:r>
        <w:t>названиями</w:t>
      </w:r>
      <w:r>
        <w:rPr>
          <w:spacing w:val="50"/>
        </w:rPr>
        <w:t xml:space="preserve"> </w:t>
      </w:r>
      <w:r>
        <w:t>некоторых</w:t>
      </w:r>
      <w:r>
        <w:rPr>
          <w:spacing w:val="51"/>
        </w:rPr>
        <w:t xml:space="preserve"> </w:t>
      </w:r>
      <w:r>
        <w:t>стран</w:t>
      </w:r>
      <w:r>
        <w:rPr>
          <w:spacing w:val="48"/>
        </w:rPr>
        <w:t xml:space="preserve"> </w:t>
      </w:r>
      <w:r>
        <w:t>и</w:t>
      </w:r>
      <w:r>
        <w:rPr>
          <w:spacing w:val="50"/>
        </w:rPr>
        <w:t xml:space="preserve"> </w:t>
      </w:r>
      <w:r>
        <w:t>городов</w:t>
      </w:r>
      <w:r>
        <w:rPr>
          <w:spacing w:val="47"/>
        </w:rPr>
        <w:t xml:space="preserve"> </w:t>
      </w:r>
      <w:r>
        <w:t>нужно</w:t>
      </w:r>
      <w:r>
        <w:rPr>
          <w:spacing w:val="49"/>
        </w:rPr>
        <w:t xml:space="preserve"> </w:t>
      </w:r>
      <w:r>
        <w:t>употреблять</w:t>
      </w:r>
      <w:r>
        <w:rPr>
          <w:spacing w:val="49"/>
        </w:rPr>
        <w:t xml:space="preserve"> </w:t>
      </w:r>
      <w:r>
        <w:t>артикль</w:t>
      </w:r>
    </w:p>
    <w:p w:rsidR="00357B9E" w:rsidRDefault="00357B9E">
      <w:pPr>
        <w:spacing w:line="321" w:lineRule="exact"/>
        <w:sectPr w:rsidR="00357B9E">
          <w:footerReference w:type="default" r:id="rId158"/>
          <w:pgSz w:w="11910" w:h="16840"/>
          <w:pgMar w:top="1040" w:right="740" w:bottom="280" w:left="680" w:header="0" w:footer="0" w:gutter="0"/>
          <w:cols w:space="720"/>
        </w:sectPr>
      </w:pPr>
    </w:p>
    <w:p w:rsidR="00357B9E" w:rsidRPr="00B73AA5" w:rsidRDefault="00B73AA5">
      <w:pPr>
        <w:pStyle w:val="a7"/>
        <w:spacing w:before="48"/>
        <w:jc w:val="right"/>
        <w:rPr>
          <w:lang w:val="en-US"/>
        </w:rPr>
      </w:pPr>
      <w:r w:rsidRPr="00B73AA5">
        <w:rPr>
          <w:lang w:val="en-US"/>
        </w:rPr>
        <w:lastRenderedPageBreak/>
        <w:t>the:</w:t>
      </w:r>
    </w:p>
    <w:p w:rsidR="00357B9E" w:rsidRPr="00B73AA5" w:rsidRDefault="00B73AA5">
      <w:pPr>
        <w:pStyle w:val="a7"/>
        <w:spacing w:before="6"/>
        <w:rPr>
          <w:sz w:val="36"/>
          <w:lang w:val="en-US"/>
        </w:rPr>
      </w:pPr>
      <w:r w:rsidRPr="00B73AA5">
        <w:rPr>
          <w:lang w:val="en-US"/>
        </w:rPr>
        <w:br w:type="column"/>
      </w:r>
    </w:p>
    <w:p w:rsidR="00357B9E" w:rsidRPr="00B73AA5" w:rsidRDefault="00B73AA5">
      <w:pPr>
        <w:ind w:left="105"/>
        <w:rPr>
          <w:i/>
          <w:sz w:val="28"/>
          <w:lang w:val="en-US"/>
        </w:rPr>
      </w:pPr>
      <w:r w:rsidRPr="00B73AA5">
        <w:rPr>
          <w:i/>
          <w:sz w:val="28"/>
          <w:lang w:val="en-US"/>
        </w:rPr>
        <w:t>the</w:t>
      </w:r>
      <w:r w:rsidRPr="00B73AA5">
        <w:rPr>
          <w:i/>
          <w:spacing w:val="-4"/>
          <w:sz w:val="28"/>
          <w:lang w:val="en-US"/>
        </w:rPr>
        <w:t xml:space="preserve"> </w:t>
      </w:r>
      <w:r w:rsidRPr="00B73AA5">
        <w:rPr>
          <w:i/>
          <w:sz w:val="28"/>
          <w:lang w:val="en-US"/>
        </w:rPr>
        <w:t>United</w:t>
      </w:r>
      <w:r w:rsidRPr="00B73AA5">
        <w:rPr>
          <w:i/>
          <w:spacing w:val="-2"/>
          <w:sz w:val="28"/>
          <w:lang w:val="en-US"/>
        </w:rPr>
        <w:t xml:space="preserve"> </w:t>
      </w:r>
      <w:r w:rsidRPr="00B73AA5">
        <w:rPr>
          <w:i/>
          <w:sz w:val="28"/>
          <w:lang w:val="en-US"/>
        </w:rPr>
        <w:t>States</w:t>
      </w:r>
      <w:r w:rsidRPr="00B73AA5">
        <w:rPr>
          <w:i/>
          <w:spacing w:val="-2"/>
          <w:sz w:val="28"/>
          <w:lang w:val="en-US"/>
        </w:rPr>
        <w:t xml:space="preserve"> </w:t>
      </w:r>
      <w:r w:rsidRPr="00B73AA5">
        <w:rPr>
          <w:i/>
          <w:sz w:val="28"/>
          <w:lang w:val="en-US"/>
        </w:rPr>
        <w:t>of</w:t>
      </w:r>
      <w:r w:rsidRPr="00B73AA5">
        <w:rPr>
          <w:i/>
          <w:spacing w:val="-2"/>
          <w:sz w:val="28"/>
          <w:lang w:val="en-US"/>
        </w:rPr>
        <w:t xml:space="preserve"> </w:t>
      </w:r>
      <w:r w:rsidRPr="00B73AA5">
        <w:rPr>
          <w:i/>
          <w:sz w:val="28"/>
          <w:lang w:val="en-US"/>
        </w:rPr>
        <w:t>America</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Соединенные</w:t>
      </w:r>
      <w:r w:rsidRPr="00B73AA5">
        <w:rPr>
          <w:i/>
          <w:spacing w:val="-3"/>
          <w:sz w:val="28"/>
          <w:lang w:val="en-US"/>
        </w:rPr>
        <w:t xml:space="preserve"> </w:t>
      </w:r>
      <w:r>
        <w:rPr>
          <w:i/>
          <w:sz w:val="28"/>
        </w:rPr>
        <w:t>штаты</w:t>
      </w:r>
      <w:r w:rsidRPr="00B73AA5">
        <w:rPr>
          <w:i/>
          <w:spacing w:val="-4"/>
          <w:sz w:val="28"/>
          <w:lang w:val="en-US"/>
        </w:rPr>
        <w:t xml:space="preserve"> </w:t>
      </w:r>
      <w:r>
        <w:rPr>
          <w:i/>
          <w:sz w:val="28"/>
        </w:rPr>
        <w:t>Америки</w:t>
      </w:r>
    </w:p>
    <w:p w:rsidR="00357B9E" w:rsidRPr="00B73AA5" w:rsidRDefault="00B73AA5">
      <w:pPr>
        <w:spacing w:before="48"/>
        <w:ind w:left="105"/>
        <w:rPr>
          <w:i/>
          <w:sz w:val="28"/>
          <w:lang w:val="en-US"/>
        </w:rPr>
      </w:pPr>
      <w:r w:rsidRPr="00B73AA5">
        <w:rPr>
          <w:i/>
          <w:sz w:val="28"/>
          <w:lang w:val="en-US"/>
        </w:rPr>
        <w:t>the</w:t>
      </w:r>
      <w:r w:rsidRPr="00B73AA5">
        <w:rPr>
          <w:i/>
          <w:spacing w:val="24"/>
          <w:sz w:val="28"/>
          <w:lang w:val="en-US"/>
        </w:rPr>
        <w:t xml:space="preserve"> </w:t>
      </w:r>
      <w:r w:rsidRPr="00B73AA5">
        <w:rPr>
          <w:i/>
          <w:sz w:val="28"/>
          <w:lang w:val="en-US"/>
        </w:rPr>
        <w:t>United</w:t>
      </w:r>
      <w:r w:rsidRPr="00B73AA5">
        <w:rPr>
          <w:i/>
          <w:spacing w:val="24"/>
          <w:sz w:val="28"/>
          <w:lang w:val="en-US"/>
        </w:rPr>
        <w:t xml:space="preserve"> </w:t>
      </w:r>
      <w:r w:rsidRPr="00B73AA5">
        <w:rPr>
          <w:i/>
          <w:sz w:val="28"/>
          <w:lang w:val="en-US"/>
        </w:rPr>
        <w:t>Kingdom</w:t>
      </w:r>
      <w:r w:rsidRPr="00B73AA5">
        <w:rPr>
          <w:i/>
          <w:spacing w:val="21"/>
          <w:sz w:val="28"/>
          <w:lang w:val="en-US"/>
        </w:rPr>
        <w:t xml:space="preserve"> </w:t>
      </w:r>
      <w:r w:rsidRPr="00B73AA5">
        <w:rPr>
          <w:i/>
          <w:sz w:val="28"/>
          <w:lang w:val="en-US"/>
        </w:rPr>
        <w:t>of</w:t>
      </w:r>
      <w:r w:rsidRPr="00B73AA5">
        <w:rPr>
          <w:i/>
          <w:spacing w:val="24"/>
          <w:sz w:val="28"/>
          <w:lang w:val="en-US"/>
        </w:rPr>
        <w:t xml:space="preserve"> </w:t>
      </w:r>
      <w:r w:rsidRPr="00B73AA5">
        <w:rPr>
          <w:i/>
          <w:sz w:val="28"/>
          <w:lang w:val="en-US"/>
        </w:rPr>
        <w:t>Great</w:t>
      </w:r>
      <w:r w:rsidRPr="00B73AA5">
        <w:rPr>
          <w:i/>
          <w:spacing w:val="25"/>
          <w:sz w:val="28"/>
          <w:lang w:val="en-US"/>
        </w:rPr>
        <w:t xml:space="preserve"> </w:t>
      </w:r>
      <w:r w:rsidRPr="00B73AA5">
        <w:rPr>
          <w:i/>
          <w:sz w:val="28"/>
          <w:lang w:val="en-US"/>
        </w:rPr>
        <w:t>Britain</w:t>
      </w:r>
      <w:r w:rsidRPr="00B73AA5">
        <w:rPr>
          <w:i/>
          <w:spacing w:val="30"/>
          <w:sz w:val="28"/>
          <w:lang w:val="en-US"/>
        </w:rPr>
        <w:t xml:space="preserve"> </w:t>
      </w:r>
      <w:r w:rsidRPr="00B73AA5">
        <w:rPr>
          <w:i/>
          <w:sz w:val="28"/>
          <w:lang w:val="en-US"/>
        </w:rPr>
        <w:t>–</w:t>
      </w:r>
      <w:r w:rsidRPr="00B73AA5">
        <w:rPr>
          <w:i/>
          <w:spacing w:val="25"/>
          <w:sz w:val="28"/>
          <w:lang w:val="en-US"/>
        </w:rPr>
        <w:t xml:space="preserve"> </w:t>
      </w:r>
      <w:r>
        <w:rPr>
          <w:i/>
          <w:sz w:val="28"/>
        </w:rPr>
        <w:t>Соединенное</w:t>
      </w:r>
      <w:r w:rsidRPr="00B73AA5">
        <w:rPr>
          <w:i/>
          <w:spacing w:val="26"/>
          <w:sz w:val="28"/>
          <w:lang w:val="en-US"/>
        </w:rPr>
        <w:t xml:space="preserve"> </w:t>
      </w:r>
      <w:r>
        <w:rPr>
          <w:i/>
          <w:sz w:val="28"/>
        </w:rPr>
        <w:t>королевство</w:t>
      </w:r>
      <w:r w:rsidRPr="00B73AA5">
        <w:rPr>
          <w:i/>
          <w:spacing w:val="26"/>
          <w:sz w:val="28"/>
          <w:lang w:val="en-US"/>
        </w:rPr>
        <w:t xml:space="preserve"> </w:t>
      </w:r>
      <w:r>
        <w:rPr>
          <w:i/>
          <w:sz w:val="28"/>
        </w:rPr>
        <w:t>Велико</w:t>
      </w:r>
      <w:r w:rsidRPr="00B73AA5">
        <w:rPr>
          <w:i/>
          <w:sz w:val="28"/>
          <w:lang w:val="en-US"/>
        </w:rPr>
        <w:t>-</w:t>
      </w:r>
    </w:p>
    <w:p w:rsidR="00357B9E" w:rsidRPr="00B73AA5" w:rsidRDefault="00357B9E">
      <w:pPr>
        <w:rPr>
          <w:sz w:val="28"/>
          <w:lang w:val="en-US"/>
        </w:rPr>
        <w:sectPr w:rsidR="00357B9E" w:rsidRPr="00B73AA5">
          <w:type w:val="continuous"/>
          <w:pgSz w:w="11910" w:h="16840"/>
          <w:pgMar w:top="1080" w:right="740" w:bottom="0" w:left="680" w:header="720" w:footer="720" w:gutter="0"/>
          <w:cols w:num="2" w:space="720" w:equalWidth="0">
            <w:col w:w="1330" w:space="40"/>
            <w:col w:w="9120"/>
          </w:cols>
        </w:sectPr>
      </w:pPr>
    </w:p>
    <w:p w:rsidR="00357B9E" w:rsidRPr="00B73AA5" w:rsidRDefault="00B73AA5">
      <w:pPr>
        <w:spacing w:before="47"/>
        <w:ind w:left="909"/>
        <w:rPr>
          <w:i/>
          <w:sz w:val="28"/>
          <w:lang w:val="en-US"/>
        </w:rPr>
      </w:pPr>
      <w:r>
        <w:rPr>
          <w:i/>
          <w:sz w:val="28"/>
        </w:rPr>
        <w:lastRenderedPageBreak/>
        <w:t>британии</w:t>
      </w:r>
    </w:p>
    <w:p w:rsidR="00357B9E" w:rsidRPr="00B73AA5" w:rsidRDefault="00B73AA5">
      <w:pPr>
        <w:spacing w:before="50" w:line="276" w:lineRule="auto"/>
        <w:ind w:left="1475" w:right="3408"/>
        <w:rPr>
          <w:i/>
          <w:sz w:val="28"/>
          <w:lang w:val="en-US"/>
        </w:rPr>
      </w:pPr>
      <w:r w:rsidRPr="00B73AA5">
        <w:rPr>
          <w:i/>
          <w:sz w:val="28"/>
          <w:lang w:val="en-US"/>
        </w:rPr>
        <w:t xml:space="preserve">the Russian Federation - </w:t>
      </w:r>
      <w:r>
        <w:rPr>
          <w:i/>
          <w:sz w:val="28"/>
        </w:rPr>
        <w:t>Российская</w:t>
      </w:r>
      <w:r w:rsidRPr="00B73AA5">
        <w:rPr>
          <w:i/>
          <w:sz w:val="28"/>
          <w:lang w:val="en-US"/>
        </w:rPr>
        <w:t xml:space="preserve"> </w:t>
      </w:r>
      <w:r>
        <w:rPr>
          <w:i/>
          <w:sz w:val="28"/>
        </w:rPr>
        <w:t>Федерация</w:t>
      </w:r>
      <w:r w:rsidRPr="00B73AA5">
        <w:rPr>
          <w:i/>
          <w:spacing w:val="-67"/>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Crimea</w:t>
      </w:r>
      <w:r w:rsidRPr="00B73AA5">
        <w:rPr>
          <w:i/>
          <w:spacing w:val="-1"/>
          <w:sz w:val="28"/>
          <w:lang w:val="en-US"/>
        </w:rPr>
        <w:t xml:space="preserve"> </w:t>
      </w:r>
      <w:r w:rsidRPr="00B73AA5">
        <w:rPr>
          <w:i/>
          <w:sz w:val="28"/>
          <w:lang w:val="en-US"/>
        </w:rPr>
        <w:t xml:space="preserve">– </w:t>
      </w:r>
      <w:r>
        <w:rPr>
          <w:i/>
          <w:sz w:val="28"/>
        </w:rPr>
        <w:t>Крым</w:t>
      </w:r>
    </w:p>
    <w:p w:rsidR="00357B9E" w:rsidRDefault="00B73AA5">
      <w:pPr>
        <w:spacing w:line="321" w:lineRule="exact"/>
        <w:ind w:left="1475"/>
        <w:rPr>
          <w:i/>
          <w:sz w:val="28"/>
        </w:rPr>
      </w:pPr>
      <w:r>
        <w:rPr>
          <w:i/>
          <w:sz w:val="28"/>
        </w:rPr>
        <w:t>the</w:t>
      </w:r>
      <w:r>
        <w:rPr>
          <w:i/>
          <w:spacing w:val="-2"/>
          <w:sz w:val="28"/>
        </w:rPr>
        <w:t xml:space="preserve"> </w:t>
      </w:r>
      <w:r>
        <w:rPr>
          <w:i/>
          <w:sz w:val="28"/>
        </w:rPr>
        <w:t>Hague -</w:t>
      </w:r>
      <w:r>
        <w:rPr>
          <w:i/>
          <w:spacing w:val="-4"/>
          <w:sz w:val="28"/>
        </w:rPr>
        <w:t xml:space="preserve"> </w:t>
      </w:r>
      <w:r>
        <w:rPr>
          <w:i/>
          <w:sz w:val="28"/>
        </w:rPr>
        <w:t>Гаага</w:t>
      </w:r>
    </w:p>
    <w:p w:rsidR="00357B9E" w:rsidRDefault="00B73AA5">
      <w:pPr>
        <w:pStyle w:val="a7"/>
        <w:spacing w:before="49"/>
        <w:ind w:left="1475"/>
      </w:pPr>
      <w:r>
        <w:t>Определенный</w:t>
      </w:r>
      <w:r>
        <w:rPr>
          <w:spacing w:val="-2"/>
        </w:rPr>
        <w:t xml:space="preserve"> </w:t>
      </w:r>
      <w:r>
        <w:t>артикль</w:t>
      </w:r>
      <w:r>
        <w:rPr>
          <w:spacing w:val="-2"/>
        </w:rPr>
        <w:t xml:space="preserve"> </w:t>
      </w:r>
      <w:r>
        <w:t>ставится</w:t>
      </w:r>
      <w:r>
        <w:rPr>
          <w:spacing w:val="-5"/>
        </w:rPr>
        <w:t xml:space="preserve"> </w:t>
      </w:r>
      <w:r>
        <w:t>перед</w:t>
      </w:r>
      <w:r>
        <w:rPr>
          <w:spacing w:val="-3"/>
        </w:rPr>
        <w:t xml:space="preserve"> </w:t>
      </w:r>
      <w:r>
        <w:t>названиями</w:t>
      </w:r>
      <w:r>
        <w:rPr>
          <w:spacing w:val="-2"/>
        </w:rPr>
        <w:t xml:space="preserve"> </w:t>
      </w:r>
      <w:r>
        <w:t>газет</w:t>
      </w:r>
      <w:r>
        <w:rPr>
          <w:spacing w:val="-4"/>
        </w:rPr>
        <w:t xml:space="preserve"> </w:t>
      </w:r>
      <w:r>
        <w:t>и</w:t>
      </w:r>
      <w:r>
        <w:rPr>
          <w:spacing w:val="-4"/>
        </w:rPr>
        <w:t xml:space="preserve"> </w:t>
      </w:r>
      <w:r>
        <w:t>журналов:</w:t>
      </w:r>
    </w:p>
    <w:p w:rsidR="00357B9E" w:rsidRDefault="00B73AA5">
      <w:pPr>
        <w:spacing w:before="50"/>
        <w:ind w:left="1475"/>
        <w:rPr>
          <w:i/>
          <w:sz w:val="28"/>
        </w:rPr>
      </w:pPr>
      <w:r>
        <w:rPr>
          <w:i/>
          <w:sz w:val="28"/>
        </w:rPr>
        <w:t>the</w:t>
      </w:r>
      <w:r>
        <w:rPr>
          <w:i/>
          <w:spacing w:val="-3"/>
          <w:sz w:val="28"/>
        </w:rPr>
        <w:t xml:space="preserve"> </w:t>
      </w:r>
      <w:r>
        <w:rPr>
          <w:i/>
          <w:sz w:val="28"/>
        </w:rPr>
        <w:t>Times</w:t>
      </w:r>
    </w:p>
    <w:p w:rsidR="00357B9E" w:rsidRDefault="00B73AA5">
      <w:pPr>
        <w:spacing w:before="47"/>
        <w:ind w:left="1475"/>
        <w:rPr>
          <w:i/>
          <w:sz w:val="28"/>
        </w:rPr>
      </w:pPr>
      <w:r>
        <w:rPr>
          <w:i/>
          <w:sz w:val="28"/>
        </w:rPr>
        <w:t>the</w:t>
      </w:r>
      <w:r>
        <w:rPr>
          <w:i/>
          <w:spacing w:val="-4"/>
          <w:sz w:val="28"/>
        </w:rPr>
        <w:t xml:space="preserve"> </w:t>
      </w:r>
      <w:r>
        <w:rPr>
          <w:i/>
          <w:sz w:val="28"/>
        </w:rPr>
        <w:t>Washington</w:t>
      </w:r>
      <w:r>
        <w:rPr>
          <w:i/>
          <w:spacing w:val="-3"/>
          <w:sz w:val="28"/>
        </w:rPr>
        <w:t xml:space="preserve"> </w:t>
      </w:r>
      <w:r>
        <w:rPr>
          <w:i/>
          <w:sz w:val="28"/>
        </w:rPr>
        <w:t>Post</w:t>
      </w:r>
    </w:p>
    <w:p w:rsidR="00357B9E" w:rsidRDefault="00B73AA5">
      <w:pPr>
        <w:pStyle w:val="a7"/>
        <w:spacing w:before="48" w:line="278" w:lineRule="auto"/>
        <w:ind w:left="909" w:firstLine="566"/>
      </w:pPr>
      <w:r>
        <w:t>Некоторые</w:t>
      </w:r>
      <w:r>
        <w:rPr>
          <w:spacing w:val="13"/>
        </w:rPr>
        <w:t xml:space="preserve"> </w:t>
      </w:r>
      <w:r>
        <w:t>устойчивые</w:t>
      </w:r>
      <w:r>
        <w:rPr>
          <w:spacing w:val="13"/>
        </w:rPr>
        <w:t xml:space="preserve"> </w:t>
      </w:r>
      <w:r>
        <w:t>словосочетания</w:t>
      </w:r>
      <w:r>
        <w:rPr>
          <w:spacing w:val="12"/>
        </w:rPr>
        <w:t xml:space="preserve"> </w:t>
      </w:r>
      <w:r>
        <w:t>и</w:t>
      </w:r>
      <w:r>
        <w:rPr>
          <w:spacing w:val="13"/>
        </w:rPr>
        <w:t xml:space="preserve"> </w:t>
      </w:r>
      <w:r>
        <w:t>выражения</w:t>
      </w:r>
      <w:r>
        <w:rPr>
          <w:spacing w:val="14"/>
        </w:rPr>
        <w:t xml:space="preserve"> </w:t>
      </w:r>
      <w:r>
        <w:t>требуют</w:t>
      </w:r>
      <w:r>
        <w:rPr>
          <w:spacing w:val="12"/>
        </w:rPr>
        <w:t xml:space="preserve"> </w:t>
      </w:r>
      <w:r>
        <w:t>постанов-</w:t>
      </w:r>
      <w:r>
        <w:rPr>
          <w:spacing w:val="-67"/>
        </w:rPr>
        <w:t xml:space="preserve"> </w:t>
      </w:r>
      <w:r>
        <w:t>ки артикля the:</w:t>
      </w:r>
    </w:p>
    <w:p w:rsidR="00357B9E" w:rsidRPr="00B73AA5" w:rsidRDefault="00B73AA5">
      <w:pPr>
        <w:spacing w:line="276" w:lineRule="auto"/>
        <w:ind w:left="1475" w:right="4621"/>
        <w:rPr>
          <w:i/>
          <w:sz w:val="28"/>
          <w:lang w:val="en-US"/>
        </w:rPr>
      </w:pPr>
      <w:r w:rsidRPr="00B73AA5">
        <w:rPr>
          <w:i/>
          <w:sz w:val="28"/>
          <w:lang w:val="en-US"/>
        </w:rPr>
        <w:t xml:space="preserve">the day after tomorrow – </w:t>
      </w:r>
      <w:r>
        <w:rPr>
          <w:i/>
          <w:sz w:val="28"/>
        </w:rPr>
        <w:t>послезавтра</w:t>
      </w:r>
      <w:r w:rsidRPr="00B73AA5">
        <w:rPr>
          <w:i/>
          <w:spacing w:val="-67"/>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day</w:t>
      </w:r>
      <w:r w:rsidRPr="00B73AA5">
        <w:rPr>
          <w:i/>
          <w:spacing w:val="-2"/>
          <w:sz w:val="28"/>
          <w:lang w:val="en-US"/>
        </w:rPr>
        <w:t xml:space="preserve"> </w:t>
      </w:r>
      <w:r w:rsidRPr="00B73AA5">
        <w:rPr>
          <w:i/>
          <w:sz w:val="28"/>
          <w:lang w:val="en-US"/>
        </w:rPr>
        <w:t>before</w:t>
      </w:r>
      <w:r w:rsidRPr="00B73AA5">
        <w:rPr>
          <w:i/>
          <w:spacing w:val="-2"/>
          <w:sz w:val="28"/>
          <w:lang w:val="en-US"/>
        </w:rPr>
        <w:t xml:space="preserve"> </w:t>
      </w:r>
      <w:r w:rsidRPr="00B73AA5">
        <w:rPr>
          <w:i/>
          <w:sz w:val="28"/>
          <w:lang w:val="en-US"/>
        </w:rPr>
        <w:t>yesterday –</w:t>
      </w:r>
      <w:r w:rsidRPr="00B73AA5">
        <w:rPr>
          <w:i/>
          <w:spacing w:val="-4"/>
          <w:sz w:val="28"/>
          <w:lang w:val="en-US"/>
        </w:rPr>
        <w:t xml:space="preserve"> </w:t>
      </w:r>
      <w:r>
        <w:rPr>
          <w:i/>
          <w:sz w:val="28"/>
        </w:rPr>
        <w:t>позавчера</w:t>
      </w:r>
    </w:p>
    <w:p w:rsidR="00357B9E" w:rsidRPr="00B73AA5" w:rsidRDefault="00B73AA5">
      <w:pPr>
        <w:pStyle w:val="a7"/>
        <w:spacing w:before="226"/>
        <w:ind w:left="1459" w:right="773"/>
        <w:jc w:val="center"/>
        <w:rPr>
          <w:lang w:val="en-US"/>
        </w:rPr>
      </w:pPr>
      <w:r w:rsidRPr="00B73AA5">
        <w:rPr>
          <w:lang w:val="en-US"/>
        </w:rPr>
        <w:t>155</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spacing w:before="67" w:line="278" w:lineRule="auto"/>
        <w:ind w:left="851" w:right="2606"/>
        <w:rPr>
          <w:i/>
          <w:sz w:val="28"/>
          <w:lang w:val="en-US"/>
        </w:rPr>
      </w:pPr>
      <w:r w:rsidRPr="00B73AA5">
        <w:rPr>
          <w:i/>
          <w:sz w:val="28"/>
          <w:lang w:val="en-US"/>
        </w:rPr>
        <w:lastRenderedPageBreak/>
        <w:t xml:space="preserve">in the morning (evening, afternoon) – </w:t>
      </w:r>
      <w:r>
        <w:rPr>
          <w:i/>
          <w:sz w:val="28"/>
        </w:rPr>
        <w:t>утром</w:t>
      </w:r>
      <w:r w:rsidRPr="00B73AA5">
        <w:rPr>
          <w:i/>
          <w:sz w:val="28"/>
          <w:lang w:val="en-US"/>
        </w:rPr>
        <w:t xml:space="preserve"> (</w:t>
      </w:r>
      <w:r>
        <w:rPr>
          <w:i/>
          <w:sz w:val="28"/>
        </w:rPr>
        <w:t>вечером</w:t>
      </w:r>
      <w:r w:rsidRPr="00B73AA5">
        <w:rPr>
          <w:i/>
          <w:sz w:val="28"/>
          <w:lang w:val="en-US"/>
        </w:rPr>
        <w:t xml:space="preserve">, </w:t>
      </w:r>
      <w:r>
        <w:rPr>
          <w:i/>
          <w:sz w:val="28"/>
        </w:rPr>
        <w:t>днем</w:t>
      </w:r>
      <w:r w:rsidRPr="00B73AA5">
        <w:rPr>
          <w:i/>
          <w:sz w:val="28"/>
          <w:lang w:val="en-US"/>
        </w:rPr>
        <w:t>)</w:t>
      </w:r>
      <w:r w:rsidRPr="00B73AA5">
        <w:rPr>
          <w:i/>
          <w:spacing w:val="-67"/>
          <w:sz w:val="28"/>
          <w:lang w:val="en-US"/>
        </w:rPr>
        <w:t xml:space="preserve"> </w:t>
      </w:r>
      <w:r w:rsidRPr="00B73AA5">
        <w:rPr>
          <w:i/>
          <w:sz w:val="28"/>
          <w:lang w:val="en-US"/>
        </w:rPr>
        <w:t>on</w:t>
      </w:r>
      <w:r w:rsidRPr="00B73AA5">
        <w:rPr>
          <w:i/>
          <w:spacing w:val="-4"/>
          <w:sz w:val="28"/>
          <w:lang w:val="en-US"/>
        </w:rPr>
        <w:t xml:space="preserve"> </w:t>
      </w:r>
      <w:r w:rsidRPr="00B73AA5">
        <w:rPr>
          <w:i/>
          <w:sz w:val="28"/>
          <w:lang w:val="en-US"/>
        </w:rPr>
        <w:t xml:space="preserve">the whole – </w:t>
      </w:r>
      <w:r>
        <w:rPr>
          <w:i/>
          <w:sz w:val="28"/>
        </w:rPr>
        <w:t>в</w:t>
      </w:r>
      <w:r w:rsidRPr="00B73AA5">
        <w:rPr>
          <w:i/>
          <w:spacing w:val="-3"/>
          <w:sz w:val="28"/>
          <w:lang w:val="en-US"/>
        </w:rPr>
        <w:t xml:space="preserve"> </w:t>
      </w:r>
      <w:r>
        <w:rPr>
          <w:i/>
          <w:sz w:val="28"/>
        </w:rPr>
        <w:t>целом</w:t>
      </w:r>
    </w:p>
    <w:p w:rsidR="00357B9E" w:rsidRPr="00B73AA5" w:rsidRDefault="00B73AA5">
      <w:pPr>
        <w:spacing w:line="276" w:lineRule="auto"/>
        <w:ind w:left="851" w:right="2486"/>
        <w:rPr>
          <w:i/>
          <w:sz w:val="28"/>
          <w:lang w:val="en-US"/>
        </w:rPr>
      </w:pPr>
      <w:r w:rsidRPr="00B73AA5">
        <w:rPr>
          <w:i/>
          <w:sz w:val="28"/>
          <w:lang w:val="en-US"/>
        </w:rPr>
        <w:t xml:space="preserve">out of the question – </w:t>
      </w:r>
      <w:r>
        <w:rPr>
          <w:i/>
          <w:sz w:val="28"/>
        </w:rPr>
        <w:t>невозможно</w:t>
      </w:r>
      <w:r w:rsidRPr="00B73AA5">
        <w:rPr>
          <w:i/>
          <w:sz w:val="28"/>
          <w:lang w:val="en-US"/>
        </w:rPr>
        <w:t>/</w:t>
      </w:r>
      <w:r>
        <w:rPr>
          <w:i/>
          <w:sz w:val="28"/>
        </w:rPr>
        <w:t>не</w:t>
      </w:r>
      <w:r w:rsidRPr="00B73AA5">
        <w:rPr>
          <w:i/>
          <w:sz w:val="28"/>
          <w:lang w:val="en-US"/>
        </w:rPr>
        <w:t xml:space="preserve"> </w:t>
      </w:r>
      <w:r>
        <w:rPr>
          <w:i/>
          <w:sz w:val="28"/>
        </w:rPr>
        <w:t>подлежит</w:t>
      </w:r>
      <w:r w:rsidRPr="00B73AA5">
        <w:rPr>
          <w:i/>
          <w:sz w:val="28"/>
          <w:lang w:val="en-US"/>
        </w:rPr>
        <w:t xml:space="preserve"> </w:t>
      </w:r>
      <w:r>
        <w:rPr>
          <w:i/>
          <w:sz w:val="28"/>
        </w:rPr>
        <w:t>обсуждению</w:t>
      </w:r>
      <w:r w:rsidRPr="00B73AA5">
        <w:rPr>
          <w:i/>
          <w:spacing w:val="-67"/>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go</w:t>
      </w:r>
      <w:r w:rsidRPr="00B73AA5">
        <w:rPr>
          <w:i/>
          <w:spacing w:val="-3"/>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the theatre</w:t>
      </w:r>
      <w:r w:rsidRPr="00B73AA5">
        <w:rPr>
          <w:i/>
          <w:spacing w:val="-1"/>
          <w:sz w:val="28"/>
          <w:lang w:val="en-US"/>
        </w:rPr>
        <w:t xml:space="preserve"> </w:t>
      </w:r>
      <w:r w:rsidRPr="00B73AA5">
        <w:rPr>
          <w:i/>
          <w:sz w:val="28"/>
          <w:lang w:val="en-US"/>
        </w:rPr>
        <w:t>(cinema)</w:t>
      </w:r>
      <w:r w:rsidRPr="00B73AA5">
        <w:rPr>
          <w:i/>
          <w:spacing w:val="2"/>
          <w:sz w:val="28"/>
          <w:lang w:val="en-US"/>
        </w:rPr>
        <w:t xml:space="preserve"> </w:t>
      </w:r>
      <w:r w:rsidRPr="00B73AA5">
        <w:rPr>
          <w:i/>
          <w:sz w:val="28"/>
          <w:lang w:val="en-US"/>
        </w:rPr>
        <w:t>–</w:t>
      </w:r>
      <w:r w:rsidRPr="00B73AA5">
        <w:rPr>
          <w:i/>
          <w:spacing w:val="-1"/>
          <w:sz w:val="28"/>
          <w:lang w:val="en-US"/>
        </w:rPr>
        <w:t xml:space="preserve"> </w:t>
      </w:r>
      <w:r>
        <w:rPr>
          <w:i/>
          <w:sz w:val="28"/>
        </w:rPr>
        <w:t>ходить</w:t>
      </w:r>
      <w:r w:rsidRPr="00B73AA5">
        <w:rPr>
          <w:i/>
          <w:spacing w:val="-2"/>
          <w:sz w:val="28"/>
          <w:lang w:val="en-US"/>
        </w:rPr>
        <w:t xml:space="preserve"> </w:t>
      </w:r>
      <w:r>
        <w:rPr>
          <w:i/>
          <w:sz w:val="28"/>
        </w:rPr>
        <w:t>в</w:t>
      </w:r>
      <w:r w:rsidRPr="00B73AA5">
        <w:rPr>
          <w:i/>
          <w:sz w:val="28"/>
          <w:lang w:val="en-US"/>
        </w:rPr>
        <w:t xml:space="preserve"> </w:t>
      </w:r>
      <w:r>
        <w:rPr>
          <w:i/>
          <w:sz w:val="28"/>
        </w:rPr>
        <w:t>театр</w:t>
      </w:r>
      <w:r w:rsidRPr="00B73AA5">
        <w:rPr>
          <w:i/>
          <w:sz w:val="28"/>
          <w:lang w:val="en-US"/>
        </w:rPr>
        <w:t>/</w:t>
      </w:r>
      <w:r>
        <w:rPr>
          <w:i/>
          <w:sz w:val="28"/>
        </w:rPr>
        <w:t>кино</w:t>
      </w:r>
    </w:p>
    <w:p w:rsidR="00357B9E" w:rsidRPr="00B73AA5" w:rsidRDefault="00B73AA5">
      <w:pPr>
        <w:spacing w:line="276" w:lineRule="auto"/>
        <w:ind w:left="851" w:right="4667"/>
        <w:rPr>
          <w:i/>
          <w:sz w:val="28"/>
          <w:lang w:val="en-US"/>
        </w:rPr>
      </w:pPr>
      <w:r w:rsidRPr="00B73AA5">
        <w:rPr>
          <w:i/>
          <w:sz w:val="28"/>
          <w:lang w:val="en-US"/>
        </w:rPr>
        <w:t xml:space="preserve">to play the piano – </w:t>
      </w:r>
      <w:r>
        <w:rPr>
          <w:i/>
          <w:sz w:val="28"/>
        </w:rPr>
        <w:t>играть</w:t>
      </w:r>
      <w:r w:rsidRPr="00B73AA5">
        <w:rPr>
          <w:i/>
          <w:sz w:val="28"/>
          <w:lang w:val="en-US"/>
        </w:rPr>
        <w:t xml:space="preserve"> </w:t>
      </w:r>
      <w:r>
        <w:rPr>
          <w:i/>
          <w:sz w:val="28"/>
        </w:rPr>
        <w:t>на</w:t>
      </w:r>
      <w:r w:rsidRPr="00B73AA5">
        <w:rPr>
          <w:i/>
          <w:sz w:val="28"/>
          <w:lang w:val="en-US"/>
        </w:rPr>
        <w:t xml:space="preserve"> </w:t>
      </w:r>
      <w:r>
        <w:rPr>
          <w:i/>
          <w:sz w:val="28"/>
        </w:rPr>
        <w:t>фортепиано</w:t>
      </w:r>
      <w:r w:rsidRPr="00B73AA5">
        <w:rPr>
          <w:i/>
          <w:spacing w:val="-67"/>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tell the</w:t>
      </w:r>
      <w:r w:rsidRPr="00B73AA5">
        <w:rPr>
          <w:i/>
          <w:spacing w:val="-3"/>
          <w:sz w:val="28"/>
          <w:lang w:val="en-US"/>
        </w:rPr>
        <w:t xml:space="preserve"> </w:t>
      </w:r>
      <w:r w:rsidRPr="00B73AA5">
        <w:rPr>
          <w:i/>
          <w:sz w:val="28"/>
          <w:lang w:val="en-US"/>
        </w:rPr>
        <w:t>truth</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говорить</w:t>
      </w:r>
      <w:r w:rsidRPr="00B73AA5">
        <w:rPr>
          <w:i/>
          <w:sz w:val="28"/>
          <w:lang w:val="en-US"/>
        </w:rPr>
        <w:t xml:space="preserve"> </w:t>
      </w:r>
      <w:r>
        <w:rPr>
          <w:i/>
          <w:sz w:val="28"/>
        </w:rPr>
        <w:t>правду</w:t>
      </w:r>
    </w:p>
    <w:p w:rsidR="00357B9E" w:rsidRPr="00B73AA5" w:rsidRDefault="00357B9E">
      <w:pPr>
        <w:pStyle w:val="a7"/>
        <w:spacing w:before="8"/>
        <w:rPr>
          <w:i/>
          <w:sz w:val="31"/>
          <w:lang w:val="en-US"/>
        </w:rPr>
      </w:pPr>
    </w:p>
    <w:p w:rsidR="00357B9E" w:rsidRDefault="00B73AA5">
      <w:pPr>
        <w:ind w:left="851"/>
        <w:rPr>
          <w:i/>
          <w:sz w:val="28"/>
        </w:rPr>
      </w:pPr>
      <w:r>
        <w:rPr>
          <w:i/>
          <w:sz w:val="28"/>
        </w:rPr>
        <w:t>3.</w:t>
      </w:r>
      <w:r>
        <w:rPr>
          <w:i/>
          <w:spacing w:val="-4"/>
          <w:sz w:val="28"/>
        </w:rPr>
        <w:t xml:space="preserve"> </w:t>
      </w:r>
      <w:r>
        <w:rPr>
          <w:i/>
          <w:sz w:val="28"/>
        </w:rPr>
        <w:t>Употребление</w:t>
      </w:r>
      <w:r>
        <w:rPr>
          <w:i/>
          <w:spacing w:val="-2"/>
          <w:sz w:val="28"/>
        </w:rPr>
        <w:t xml:space="preserve"> </w:t>
      </w:r>
      <w:r>
        <w:rPr>
          <w:i/>
          <w:sz w:val="28"/>
        </w:rPr>
        <w:t>нулевого</w:t>
      </w:r>
      <w:r>
        <w:rPr>
          <w:i/>
          <w:spacing w:val="-4"/>
          <w:sz w:val="28"/>
        </w:rPr>
        <w:t xml:space="preserve"> </w:t>
      </w:r>
      <w:r>
        <w:rPr>
          <w:i/>
          <w:sz w:val="28"/>
        </w:rPr>
        <w:t>артикля.</w:t>
      </w:r>
    </w:p>
    <w:p w:rsidR="00357B9E" w:rsidRDefault="00B73AA5">
      <w:pPr>
        <w:pStyle w:val="a7"/>
        <w:spacing w:before="50"/>
        <w:ind w:left="851"/>
      </w:pPr>
      <w:r>
        <w:t>Нулевой</w:t>
      </w:r>
      <w:r>
        <w:rPr>
          <w:spacing w:val="-1"/>
        </w:rPr>
        <w:t xml:space="preserve"> </w:t>
      </w:r>
      <w:r>
        <w:t>артикль</w:t>
      </w:r>
      <w:r>
        <w:rPr>
          <w:spacing w:val="-4"/>
        </w:rPr>
        <w:t xml:space="preserve"> </w:t>
      </w:r>
      <w:r>
        <w:t>используется</w:t>
      </w:r>
      <w:r>
        <w:rPr>
          <w:spacing w:val="-1"/>
        </w:rPr>
        <w:t xml:space="preserve"> </w:t>
      </w:r>
      <w:r>
        <w:t>в</w:t>
      </w:r>
      <w:r>
        <w:rPr>
          <w:spacing w:val="-4"/>
        </w:rPr>
        <w:t xml:space="preserve"> </w:t>
      </w:r>
      <w:r>
        <w:t>следующих случаях:</w:t>
      </w:r>
    </w:p>
    <w:p w:rsidR="00357B9E" w:rsidRDefault="00B73AA5" w:rsidP="005347E2">
      <w:pPr>
        <w:pStyle w:val="a8"/>
        <w:numPr>
          <w:ilvl w:val="0"/>
          <w:numId w:val="159"/>
        </w:numPr>
        <w:tabs>
          <w:tab w:val="left" w:pos="1212"/>
        </w:tabs>
        <w:spacing w:line="276" w:lineRule="auto"/>
        <w:ind w:right="841"/>
        <w:rPr>
          <w:sz w:val="28"/>
        </w:rPr>
      </w:pPr>
      <w:r>
        <w:rPr>
          <w:sz w:val="28"/>
        </w:rPr>
        <w:t>перед</w:t>
      </w:r>
      <w:r>
        <w:rPr>
          <w:spacing w:val="16"/>
          <w:sz w:val="28"/>
        </w:rPr>
        <w:t xml:space="preserve"> </w:t>
      </w:r>
      <w:r>
        <w:rPr>
          <w:sz w:val="28"/>
        </w:rPr>
        <w:t>именами</w:t>
      </w:r>
      <w:r>
        <w:rPr>
          <w:spacing w:val="17"/>
          <w:sz w:val="28"/>
        </w:rPr>
        <w:t xml:space="preserve"> </w:t>
      </w:r>
      <w:r>
        <w:rPr>
          <w:sz w:val="28"/>
        </w:rPr>
        <w:t>собственными</w:t>
      </w:r>
      <w:r>
        <w:rPr>
          <w:spacing w:val="17"/>
          <w:sz w:val="28"/>
        </w:rPr>
        <w:t xml:space="preserve"> </w:t>
      </w:r>
      <w:r>
        <w:rPr>
          <w:sz w:val="28"/>
        </w:rPr>
        <w:t>(имена,</w:t>
      </w:r>
      <w:r>
        <w:rPr>
          <w:spacing w:val="14"/>
          <w:sz w:val="28"/>
        </w:rPr>
        <w:t xml:space="preserve"> </w:t>
      </w:r>
      <w:r>
        <w:rPr>
          <w:sz w:val="28"/>
        </w:rPr>
        <w:t>фамилии,</w:t>
      </w:r>
      <w:r>
        <w:rPr>
          <w:spacing w:val="16"/>
          <w:sz w:val="28"/>
        </w:rPr>
        <w:t xml:space="preserve"> </w:t>
      </w:r>
      <w:r>
        <w:rPr>
          <w:sz w:val="28"/>
        </w:rPr>
        <w:t>названия</w:t>
      </w:r>
      <w:r>
        <w:rPr>
          <w:spacing w:val="18"/>
          <w:sz w:val="28"/>
        </w:rPr>
        <w:t xml:space="preserve"> </w:t>
      </w:r>
      <w:r>
        <w:rPr>
          <w:sz w:val="28"/>
        </w:rPr>
        <w:t>стран</w:t>
      </w:r>
      <w:r>
        <w:rPr>
          <w:spacing w:val="16"/>
          <w:sz w:val="28"/>
        </w:rPr>
        <w:t xml:space="preserve"> </w:t>
      </w:r>
      <w:r>
        <w:rPr>
          <w:sz w:val="28"/>
        </w:rPr>
        <w:t>и</w:t>
      </w:r>
      <w:r>
        <w:rPr>
          <w:spacing w:val="17"/>
          <w:sz w:val="28"/>
        </w:rPr>
        <w:t xml:space="preserve"> </w:t>
      </w:r>
      <w:r>
        <w:rPr>
          <w:sz w:val="28"/>
        </w:rPr>
        <w:t>го-</w:t>
      </w:r>
      <w:r>
        <w:rPr>
          <w:spacing w:val="-67"/>
          <w:sz w:val="28"/>
        </w:rPr>
        <w:t xml:space="preserve"> </w:t>
      </w:r>
      <w:r>
        <w:rPr>
          <w:sz w:val="28"/>
        </w:rPr>
        <w:t>родов):</w:t>
      </w:r>
    </w:p>
    <w:p w:rsidR="00357B9E" w:rsidRPr="00B73AA5" w:rsidRDefault="00B73AA5">
      <w:pPr>
        <w:spacing w:before="1"/>
        <w:ind w:left="851"/>
        <w:rPr>
          <w:i/>
          <w:sz w:val="28"/>
          <w:lang w:val="en-US"/>
        </w:rPr>
      </w:pPr>
      <w:r w:rsidRPr="00B73AA5">
        <w:rPr>
          <w:i/>
          <w:sz w:val="28"/>
          <w:lang w:val="en-US"/>
        </w:rPr>
        <w:t>New</w:t>
      </w:r>
      <w:r w:rsidRPr="00B73AA5">
        <w:rPr>
          <w:i/>
          <w:spacing w:val="-5"/>
          <w:sz w:val="28"/>
          <w:lang w:val="en-US"/>
        </w:rPr>
        <w:t xml:space="preserve"> </w:t>
      </w:r>
      <w:r w:rsidRPr="00B73AA5">
        <w:rPr>
          <w:i/>
          <w:sz w:val="28"/>
          <w:lang w:val="en-US"/>
        </w:rPr>
        <w:t>York</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Нью</w:t>
      </w:r>
      <w:r w:rsidRPr="00B73AA5">
        <w:rPr>
          <w:i/>
          <w:sz w:val="28"/>
          <w:lang w:val="en-US"/>
        </w:rPr>
        <w:t>-</w:t>
      </w:r>
      <w:r>
        <w:rPr>
          <w:i/>
          <w:sz w:val="28"/>
        </w:rPr>
        <w:t>Йорк</w:t>
      </w:r>
    </w:p>
    <w:p w:rsidR="00357B9E" w:rsidRPr="00B73AA5" w:rsidRDefault="00B73AA5">
      <w:pPr>
        <w:spacing w:before="48" w:line="276" w:lineRule="auto"/>
        <w:ind w:left="851" w:right="6215"/>
        <w:rPr>
          <w:i/>
          <w:sz w:val="28"/>
          <w:lang w:val="en-US"/>
        </w:rPr>
      </w:pPr>
      <w:r w:rsidRPr="00B73AA5">
        <w:rPr>
          <w:i/>
          <w:sz w:val="28"/>
          <w:lang w:val="en-US"/>
        </w:rPr>
        <w:t xml:space="preserve">James Green – </w:t>
      </w:r>
      <w:r>
        <w:rPr>
          <w:i/>
          <w:sz w:val="28"/>
        </w:rPr>
        <w:t>Джеймс</w:t>
      </w:r>
      <w:r w:rsidRPr="00B73AA5">
        <w:rPr>
          <w:i/>
          <w:sz w:val="28"/>
          <w:lang w:val="en-US"/>
        </w:rPr>
        <w:t xml:space="preserve"> </w:t>
      </w:r>
      <w:r>
        <w:rPr>
          <w:i/>
          <w:sz w:val="28"/>
        </w:rPr>
        <w:t>Грин</w:t>
      </w:r>
      <w:r w:rsidRPr="00B73AA5">
        <w:rPr>
          <w:i/>
          <w:spacing w:val="-67"/>
          <w:sz w:val="28"/>
          <w:lang w:val="en-US"/>
        </w:rPr>
        <w:t xml:space="preserve"> </w:t>
      </w:r>
      <w:r w:rsidRPr="00B73AA5">
        <w:rPr>
          <w:i/>
          <w:sz w:val="28"/>
          <w:lang w:val="en-US"/>
        </w:rPr>
        <w:t xml:space="preserve">Russia – </w:t>
      </w:r>
      <w:r>
        <w:rPr>
          <w:i/>
          <w:sz w:val="28"/>
        </w:rPr>
        <w:t>Россия</w:t>
      </w:r>
    </w:p>
    <w:p w:rsidR="00357B9E" w:rsidRDefault="00B73AA5" w:rsidP="005347E2">
      <w:pPr>
        <w:pStyle w:val="a8"/>
        <w:numPr>
          <w:ilvl w:val="0"/>
          <w:numId w:val="159"/>
        </w:numPr>
        <w:tabs>
          <w:tab w:val="left" w:pos="1212"/>
        </w:tabs>
        <w:spacing w:before="0" w:line="278" w:lineRule="auto"/>
        <w:ind w:right="843"/>
        <w:rPr>
          <w:sz w:val="28"/>
        </w:rPr>
      </w:pPr>
      <w:r>
        <w:rPr>
          <w:sz w:val="28"/>
        </w:rPr>
        <w:t>если</w:t>
      </w:r>
      <w:r>
        <w:rPr>
          <w:spacing w:val="10"/>
          <w:sz w:val="28"/>
        </w:rPr>
        <w:t xml:space="preserve"> </w:t>
      </w:r>
      <w:r>
        <w:rPr>
          <w:sz w:val="28"/>
        </w:rPr>
        <w:t>перед</w:t>
      </w:r>
      <w:r>
        <w:rPr>
          <w:spacing w:val="9"/>
          <w:sz w:val="28"/>
        </w:rPr>
        <w:t xml:space="preserve"> </w:t>
      </w:r>
      <w:r>
        <w:rPr>
          <w:sz w:val="28"/>
        </w:rPr>
        <w:t>существительным</w:t>
      </w:r>
      <w:r>
        <w:rPr>
          <w:spacing w:val="8"/>
          <w:sz w:val="28"/>
        </w:rPr>
        <w:t xml:space="preserve"> </w:t>
      </w:r>
      <w:r>
        <w:rPr>
          <w:sz w:val="28"/>
        </w:rPr>
        <w:t>есть</w:t>
      </w:r>
      <w:r>
        <w:rPr>
          <w:spacing w:val="7"/>
          <w:sz w:val="28"/>
        </w:rPr>
        <w:t xml:space="preserve"> </w:t>
      </w:r>
      <w:r>
        <w:rPr>
          <w:sz w:val="28"/>
        </w:rPr>
        <w:t>притяжательное</w:t>
      </w:r>
      <w:r>
        <w:rPr>
          <w:spacing w:val="9"/>
          <w:sz w:val="28"/>
        </w:rPr>
        <w:t xml:space="preserve"> </w:t>
      </w:r>
      <w:r>
        <w:rPr>
          <w:sz w:val="28"/>
        </w:rPr>
        <w:t>местоимение</w:t>
      </w:r>
      <w:r>
        <w:rPr>
          <w:spacing w:val="78"/>
          <w:sz w:val="28"/>
        </w:rPr>
        <w:t xml:space="preserve"> </w:t>
      </w:r>
      <w:r>
        <w:rPr>
          <w:sz w:val="28"/>
        </w:rPr>
        <w:t>–</w:t>
      </w:r>
      <w:r>
        <w:rPr>
          <w:spacing w:val="-67"/>
          <w:sz w:val="28"/>
        </w:rPr>
        <w:t xml:space="preserve"> </w:t>
      </w:r>
      <w:r>
        <w:rPr>
          <w:sz w:val="28"/>
        </w:rPr>
        <w:t>my, your,</w:t>
      </w:r>
      <w:r>
        <w:rPr>
          <w:spacing w:val="-1"/>
          <w:sz w:val="28"/>
        </w:rPr>
        <w:t xml:space="preserve"> </w:t>
      </w:r>
      <w:r>
        <w:rPr>
          <w:sz w:val="28"/>
        </w:rPr>
        <w:t>his,</w:t>
      </w:r>
      <w:r>
        <w:rPr>
          <w:spacing w:val="-4"/>
          <w:sz w:val="28"/>
        </w:rPr>
        <w:t xml:space="preserve"> </w:t>
      </w:r>
      <w:r>
        <w:rPr>
          <w:sz w:val="28"/>
        </w:rPr>
        <w:t>her,</w:t>
      </w:r>
      <w:r>
        <w:rPr>
          <w:spacing w:val="-1"/>
          <w:sz w:val="28"/>
        </w:rPr>
        <w:t xml:space="preserve"> </w:t>
      </w:r>
      <w:r>
        <w:rPr>
          <w:sz w:val="28"/>
        </w:rPr>
        <w:t>our,</w:t>
      </w:r>
      <w:r>
        <w:rPr>
          <w:spacing w:val="-1"/>
          <w:sz w:val="28"/>
        </w:rPr>
        <w:t xml:space="preserve"> </w:t>
      </w:r>
      <w:r>
        <w:rPr>
          <w:sz w:val="28"/>
        </w:rPr>
        <w:t>their:</w:t>
      </w:r>
    </w:p>
    <w:p w:rsidR="00357B9E" w:rsidRPr="00B73AA5" w:rsidRDefault="00B73AA5">
      <w:pPr>
        <w:spacing w:line="317" w:lineRule="exact"/>
        <w:ind w:left="851"/>
        <w:rPr>
          <w:i/>
          <w:sz w:val="28"/>
          <w:lang w:val="en-US"/>
        </w:rPr>
      </w:pPr>
      <w:r w:rsidRPr="00B73AA5">
        <w:rPr>
          <w:i/>
          <w:sz w:val="28"/>
          <w:lang w:val="en-US"/>
        </w:rPr>
        <w:t>This</w:t>
      </w:r>
      <w:r w:rsidRPr="00B73AA5">
        <w:rPr>
          <w:i/>
          <w:spacing w:val="-1"/>
          <w:sz w:val="28"/>
          <w:lang w:val="en-US"/>
        </w:rPr>
        <w:t xml:space="preserve"> </w:t>
      </w:r>
      <w:r w:rsidRPr="00B73AA5">
        <w:rPr>
          <w:i/>
          <w:sz w:val="28"/>
          <w:lang w:val="en-US"/>
        </w:rPr>
        <w:t>is my</w:t>
      </w:r>
      <w:r w:rsidRPr="00B73AA5">
        <w:rPr>
          <w:i/>
          <w:spacing w:val="-1"/>
          <w:sz w:val="28"/>
          <w:lang w:val="en-US"/>
        </w:rPr>
        <w:t xml:space="preserve"> </w:t>
      </w:r>
      <w:r w:rsidRPr="00B73AA5">
        <w:rPr>
          <w:i/>
          <w:sz w:val="28"/>
          <w:lang w:val="en-US"/>
        </w:rPr>
        <w:t>home</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Это</w:t>
      </w:r>
      <w:r w:rsidRPr="00B73AA5">
        <w:rPr>
          <w:i/>
          <w:sz w:val="28"/>
          <w:lang w:val="en-US"/>
        </w:rPr>
        <w:t xml:space="preserve"> </w:t>
      </w:r>
      <w:r>
        <w:rPr>
          <w:i/>
          <w:sz w:val="28"/>
        </w:rPr>
        <w:t>мой</w:t>
      </w:r>
      <w:r w:rsidRPr="00B73AA5">
        <w:rPr>
          <w:i/>
          <w:sz w:val="28"/>
          <w:lang w:val="en-US"/>
        </w:rPr>
        <w:t xml:space="preserve"> </w:t>
      </w:r>
      <w:r>
        <w:rPr>
          <w:i/>
          <w:sz w:val="28"/>
        </w:rPr>
        <w:t>дом</w:t>
      </w:r>
      <w:r w:rsidRPr="00B73AA5">
        <w:rPr>
          <w:i/>
          <w:sz w:val="28"/>
          <w:lang w:val="en-US"/>
        </w:rPr>
        <w:t>.</w:t>
      </w:r>
    </w:p>
    <w:p w:rsidR="00357B9E" w:rsidRPr="00B73AA5" w:rsidRDefault="00B73AA5">
      <w:pPr>
        <w:spacing w:before="46"/>
        <w:ind w:left="851"/>
        <w:rPr>
          <w:i/>
          <w:sz w:val="28"/>
          <w:lang w:val="en-US"/>
        </w:rPr>
      </w:pPr>
      <w:r w:rsidRPr="00B73AA5">
        <w:rPr>
          <w:i/>
          <w:sz w:val="28"/>
          <w:lang w:val="en-US"/>
        </w:rPr>
        <w:t>I</w:t>
      </w:r>
      <w:r w:rsidRPr="00B73AA5">
        <w:rPr>
          <w:i/>
          <w:spacing w:val="-2"/>
          <w:sz w:val="28"/>
          <w:lang w:val="en-US"/>
        </w:rPr>
        <w:t xml:space="preserve"> </w:t>
      </w:r>
      <w:r w:rsidRPr="00B73AA5">
        <w:rPr>
          <w:i/>
          <w:sz w:val="28"/>
          <w:lang w:val="en-US"/>
        </w:rPr>
        <w:t>know</w:t>
      </w:r>
      <w:r w:rsidRPr="00B73AA5">
        <w:rPr>
          <w:i/>
          <w:spacing w:val="-1"/>
          <w:sz w:val="28"/>
          <w:lang w:val="en-US"/>
        </w:rPr>
        <w:t xml:space="preserve"> </w:t>
      </w:r>
      <w:r w:rsidRPr="00B73AA5">
        <w:rPr>
          <w:i/>
          <w:sz w:val="28"/>
          <w:lang w:val="en-US"/>
        </w:rPr>
        <w:t>your</w:t>
      </w:r>
      <w:r w:rsidRPr="00B73AA5">
        <w:rPr>
          <w:i/>
          <w:spacing w:val="-1"/>
          <w:sz w:val="28"/>
          <w:lang w:val="en-US"/>
        </w:rPr>
        <w:t xml:space="preserve"> </w:t>
      </w:r>
      <w:r w:rsidRPr="00B73AA5">
        <w:rPr>
          <w:i/>
          <w:sz w:val="28"/>
          <w:lang w:val="en-US"/>
        </w:rPr>
        <w:t>address</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Я</w:t>
      </w:r>
      <w:r w:rsidRPr="00B73AA5">
        <w:rPr>
          <w:i/>
          <w:spacing w:val="-3"/>
          <w:sz w:val="28"/>
          <w:lang w:val="en-US"/>
        </w:rPr>
        <w:t xml:space="preserve"> </w:t>
      </w:r>
      <w:r>
        <w:rPr>
          <w:i/>
          <w:sz w:val="28"/>
        </w:rPr>
        <w:t>знаю</w:t>
      </w:r>
      <w:r w:rsidRPr="00B73AA5">
        <w:rPr>
          <w:i/>
          <w:spacing w:val="-2"/>
          <w:sz w:val="28"/>
          <w:lang w:val="en-US"/>
        </w:rPr>
        <w:t xml:space="preserve"> </w:t>
      </w:r>
      <w:r>
        <w:rPr>
          <w:i/>
          <w:sz w:val="28"/>
        </w:rPr>
        <w:t>твой</w:t>
      </w:r>
      <w:r w:rsidRPr="00B73AA5">
        <w:rPr>
          <w:i/>
          <w:spacing w:val="-1"/>
          <w:sz w:val="28"/>
          <w:lang w:val="en-US"/>
        </w:rPr>
        <w:t xml:space="preserve"> </w:t>
      </w:r>
      <w:r>
        <w:rPr>
          <w:i/>
          <w:sz w:val="28"/>
        </w:rPr>
        <w:t>адрес</w:t>
      </w:r>
      <w:r w:rsidRPr="00B73AA5">
        <w:rPr>
          <w:i/>
          <w:sz w:val="28"/>
          <w:lang w:val="en-US"/>
        </w:rPr>
        <w:t>.</w:t>
      </w:r>
    </w:p>
    <w:p w:rsidR="00357B9E" w:rsidRPr="00B73AA5" w:rsidRDefault="00B73AA5">
      <w:pPr>
        <w:spacing w:before="50"/>
        <w:ind w:left="851"/>
        <w:rPr>
          <w:i/>
          <w:sz w:val="28"/>
          <w:lang w:val="en-US"/>
        </w:rPr>
      </w:pPr>
      <w:r w:rsidRPr="00B73AA5">
        <w:rPr>
          <w:i/>
          <w:sz w:val="28"/>
          <w:lang w:val="en-US"/>
        </w:rPr>
        <w:t>His</w:t>
      </w:r>
      <w:r w:rsidRPr="00B73AA5">
        <w:rPr>
          <w:i/>
          <w:spacing w:val="-2"/>
          <w:sz w:val="28"/>
          <w:lang w:val="en-US"/>
        </w:rPr>
        <w:t xml:space="preserve"> </w:t>
      </w:r>
      <w:r w:rsidRPr="00B73AA5">
        <w:rPr>
          <w:i/>
          <w:sz w:val="28"/>
          <w:lang w:val="en-US"/>
        </w:rPr>
        <w:t>sister</w:t>
      </w:r>
      <w:r w:rsidRPr="00B73AA5">
        <w:rPr>
          <w:i/>
          <w:spacing w:val="-1"/>
          <w:sz w:val="28"/>
          <w:lang w:val="en-US"/>
        </w:rPr>
        <w:t xml:space="preserve"> </w:t>
      </w:r>
      <w:r w:rsidRPr="00B73AA5">
        <w:rPr>
          <w:i/>
          <w:sz w:val="28"/>
          <w:lang w:val="en-US"/>
        </w:rPr>
        <w:t>is</w:t>
      </w:r>
      <w:r w:rsidRPr="00B73AA5">
        <w:rPr>
          <w:i/>
          <w:spacing w:val="-1"/>
          <w:sz w:val="28"/>
          <w:lang w:val="en-US"/>
        </w:rPr>
        <w:t xml:space="preserve"> </w:t>
      </w:r>
      <w:r w:rsidRPr="00B73AA5">
        <w:rPr>
          <w:i/>
          <w:sz w:val="28"/>
          <w:lang w:val="en-US"/>
        </w:rPr>
        <w:t>a</w:t>
      </w:r>
      <w:r w:rsidRPr="00B73AA5">
        <w:rPr>
          <w:i/>
          <w:spacing w:val="-4"/>
          <w:sz w:val="28"/>
          <w:lang w:val="en-US"/>
        </w:rPr>
        <w:t xml:space="preserve"> </w:t>
      </w:r>
      <w:r w:rsidRPr="00B73AA5">
        <w:rPr>
          <w:i/>
          <w:sz w:val="28"/>
          <w:lang w:val="en-US"/>
        </w:rPr>
        <w:t>teacher</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Его</w:t>
      </w:r>
      <w:r w:rsidRPr="00B73AA5">
        <w:rPr>
          <w:i/>
          <w:spacing w:val="-1"/>
          <w:sz w:val="28"/>
          <w:lang w:val="en-US"/>
        </w:rPr>
        <w:t xml:space="preserve"> </w:t>
      </w:r>
      <w:r>
        <w:rPr>
          <w:i/>
          <w:sz w:val="28"/>
        </w:rPr>
        <w:t>сестра</w:t>
      </w:r>
      <w:r w:rsidRPr="00B73AA5">
        <w:rPr>
          <w:i/>
          <w:spacing w:val="-2"/>
          <w:sz w:val="28"/>
          <w:lang w:val="en-US"/>
        </w:rPr>
        <w:t xml:space="preserve"> </w:t>
      </w:r>
      <w:r w:rsidRPr="00B73AA5">
        <w:rPr>
          <w:i/>
          <w:sz w:val="28"/>
          <w:lang w:val="en-US"/>
        </w:rPr>
        <w:t>–</w:t>
      </w:r>
      <w:r w:rsidRPr="00B73AA5">
        <w:rPr>
          <w:i/>
          <w:spacing w:val="-2"/>
          <w:sz w:val="28"/>
          <w:lang w:val="en-US"/>
        </w:rPr>
        <w:t xml:space="preserve"> </w:t>
      </w:r>
      <w:r>
        <w:rPr>
          <w:i/>
          <w:sz w:val="28"/>
        </w:rPr>
        <w:t>учитель</w:t>
      </w:r>
      <w:r w:rsidRPr="00B73AA5">
        <w:rPr>
          <w:i/>
          <w:sz w:val="28"/>
          <w:lang w:val="en-US"/>
        </w:rPr>
        <w:t>.</w:t>
      </w:r>
    </w:p>
    <w:p w:rsidR="00357B9E" w:rsidRDefault="00B73AA5" w:rsidP="005347E2">
      <w:pPr>
        <w:pStyle w:val="a8"/>
        <w:numPr>
          <w:ilvl w:val="0"/>
          <w:numId w:val="159"/>
        </w:numPr>
        <w:tabs>
          <w:tab w:val="left" w:pos="1212"/>
        </w:tabs>
        <w:spacing w:line="276" w:lineRule="auto"/>
        <w:ind w:right="845"/>
        <w:jc w:val="both"/>
        <w:rPr>
          <w:sz w:val="28"/>
        </w:rPr>
      </w:pPr>
      <w:r>
        <w:rPr>
          <w:sz w:val="28"/>
        </w:rPr>
        <w:t>перед</w:t>
      </w:r>
      <w:r>
        <w:rPr>
          <w:spacing w:val="1"/>
          <w:sz w:val="28"/>
        </w:rPr>
        <w:t xml:space="preserve"> </w:t>
      </w:r>
      <w:r>
        <w:rPr>
          <w:sz w:val="28"/>
        </w:rPr>
        <w:t>неисчисляемыми</w:t>
      </w:r>
      <w:r>
        <w:rPr>
          <w:spacing w:val="1"/>
          <w:sz w:val="28"/>
        </w:rPr>
        <w:t xml:space="preserve"> </w:t>
      </w:r>
      <w:r>
        <w:rPr>
          <w:sz w:val="28"/>
        </w:rPr>
        <w:t>существительными,</w:t>
      </w:r>
      <w:r>
        <w:rPr>
          <w:spacing w:val="1"/>
          <w:sz w:val="28"/>
        </w:rPr>
        <w:t xml:space="preserve"> </w:t>
      </w:r>
      <w:r>
        <w:rPr>
          <w:sz w:val="28"/>
        </w:rPr>
        <w:t>которые</w:t>
      </w:r>
      <w:r>
        <w:rPr>
          <w:spacing w:val="1"/>
          <w:sz w:val="28"/>
        </w:rPr>
        <w:t xml:space="preserve"> </w:t>
      </w:r>
      <w:r>
        <w:rPr>
          <w:sz w:val="28"/>
        </w:rPr>
        <w:t>попадают</w:t>
      </w:r>
      <w:r>
        <w:rPr>
          <w:spacing w:val="1"/>
          <w:sz w:val="28"/>
        </w:rPr>
        <w:t xml:space="preserve"> </w:t>
      </w:r>
      <w:r>
        <w:rPr>
          <w:sz w:val="28"/>
        </w:rPr>
        <w:t>под</w:t>
      </w:r>
      <w:r>
        <w:rPr>
          <w:spacing w:val="-67"/>
          <w:sz w:val="28"/>
        </w:rPr>
        <w:t xml:space="preserve"> </w:t>
      </w:r>
      <w:r>
        <w:rPr>
          <w:sz w:val="28"/>
        </w:rPr>
        <w:t>категорию вещественные и абстрактные существительные (если они</w:t>
      </w:r>
      <w:r>
        <w:rPr>
          <w:spacing w:val="1"/>
          <w:sz w:val="28"/>
        </w:rPr>
        <w:t xml:space="preserve"> </w:t>
      </w:r>
      <w:r>
        <w:rPr>
          <w:sz w:val="28"/>
        </w:rPr>
        <w:t>неопределенны):</w:t>
      </w:r>
    </w:p>
    <w:p w:rsidR="00357B9E" w:rsidRPr="00B73AA5" w:rsidRDefault="00B73AA5">
      <w:pPr>
        <w:spacing w:before="1"/>
        <w:ind w:left="851"/>
        <w:jc w:val="both"/>
        <w:rPr>
          <w:i/>
          <w:sz w:val="28"/>
          <w:lang w:val="en-US"/>
        </w:rPr>
      </w:pPr>
      <w:r w:rsidRPr="00B73AA5">
        <w:rPr>
          <w:i/>
          <w:sz w:val="28"/>
          <w:lang w:val="en-US"/>
        </w:rPr>
        <w:t>He</w:t>
      </w:r>
      <w:r w:rsidRPr="00B73AA5">
        <w:rPr>
          <w:i/>
          <w:spacing w:val="-2"/>
          <w:sz w:val="28"/>
          <w:lang w:val="en-US"/>
        </w:rPr>
        <w:t xml:space="preserve"> </w:t>
      </w:r>
      <w:r w:rsidRPr="00B73AA5">
        <w:rPr>
          <w:i/>
          <w:sz w:val="28"/>
          <w:lang w:val="en-US"/>
        </w:rPr>
        <w:t>is</w:t>
      </w:r>
      <w:r w:rsidRPr="00B73AA5">
        <w:rPr>
          <w:i/>
          <w:spacing w:val="-1"/>
          <w:sz w:val="28"/>
          <w:lang w:val="en-US"/>
        </w:rPr>
        <w:t xml:space="preserve"> </w:t>
      </w:r>
      <w:r w:rsidRPr="00B73AA5">
        <w:rPr>
          <w:i/>
          <w:sz w:val="28"/>
          <w:lang w:val="en-US"/>
        </w:rPr>
        <w:t>fond</w:t>
      </w:r>
      <w:r w:rsidRPr="00B73AA5">
        <w:rPr>
          <w:i/>
          <w:spacing w:val="-4"/>
          <w:sz w:val="28"/>
          <w:lang w:val="en-US"/>
        </w:rPr>
        <w:t xml:space="preserve"> </w:t>
      </w:r>
      <w:r w:rsidRPr="00B73AA5">
        <w:rPr>
          <w:i/>
          <w:sz w:val="28"/>
          <w:lang w:val="en-US"/>
        </w:rPr>
        <w:t>of</w:t>
      </w:r>
      <w:r w:rsidRPr="00B73AA5">
        <w:rPr>
          <w:i/>
          <w:spacing w:val="-1"/>
          <w:sz w:val="28"/>
          <w:lang w:val="en-US"/>
        </w:rPr>
        <w:t xml:space="preserve"> </w:t>
      </w:r>
      <w:r w:rsidRPr="00B73AA5">
        <w:rPr>
          <w:i/>
          <w:sz w:val="28"/>
          <w:lang w:val="en-US"/>
        </w:rPr>
        <w:t>coffee. –</w:t>
      </w:r>
      <w:r w:rsidRPr="00B73AA5">
        <w:rPr>
          <w:i/>
          <w:spacing w:val="-2"/>
          <w:sz w:val="28"/>
          <w:lang w:val="en-US"/>
        </w:rPr>
        <w:t xml:space="preserve"> </w:t>
      </w:r>
      <w:r>
        <w:rPr>
          <w:i/>
          <w:sz w:val="28"/>
        </w:rPr>
        <w:t>Ему</w:t>
      </w:r>
      <w:r w:rsidRPr="00B73AA5">
        <w:rPr>
          <w:i/>
          <w:spacing w:val="-1"/>
          <w:sz w:val="28"/>
          <w:lang w:val="en-US"/>
        </w:rPr>
        <w:t xml:space="preserve"> </w:t>
      </w:r>
      <w:r>
        <w:rPr>
          <w:i/>
          <w:sz w:val="28"/>
        </w:rPr>
        <w:t>нравится</w:t>
      </w:r>
      <w:r w:rsidRPr="00B73AA5">
        <w:rPr>
          <w:i/>
          <w:spacing w:val="-3"/>
          <w:sz w:val="28"/>
          <w:lang w:val="en-US"/>
        </w:rPr>
        <w:t xml:space="preserve"> </w:t>
      </w:r>
      <w:r>
        <w:rPr>
          <w:i/>
          <w:sz w:val="28"/>
        </w:rPr>
        <w:t>кофе</w:t>
      </w:r>
      <w:r w:rsidRPr="00B73AA5">
        <w:rPr>
          <w:i/>
          <w:sz w:val="28"/>
          <w:lang w:val="en-US"/>
        </w:rPr>
        <w:t>.</w:t>
      </w:r>
    </w:p>
    <w:p w:rsidR="00357B9E" w:rsidRDefault="00B73AA5">
      <w:pPr>
        <w:spacing w:before="47" w:line="276" w:lineRule="auto"/>
        <w:ind w:left="284" w:right="842" w:firstLine="566"/>
        <w:jc w:val="both"/>
        <w:rPr>
          <w:i/>
          <w:sz w:val="28"/>
        </w:rPr>
      </w:pPr>
      <w:r>
        <w:rPr>
          <w:b/>
          <w:sz w:val="28"/>
        </w:rPr>
        <w:t xml:space="preserve">Но: </w:t>
      </w:r>
      <w:r>
        <w:rPr>
          <w:i/>
          <w:sz w:val="28"/>
        </w:rPr>
        <w:t>Pass me the salt, please. – Передайте мне соль, пожалуйста (кон-</w:t>
      </w:r>
      <w:r>
        <w:rPr>
          <w:i/>
          <w:spacing w:val="1"/>
          <w:sz w:val="28"/>
        </w:rPr>
        <w:t xml:space="preserve"> </w:t>
      </w:r>
      <w:r>
        <w:rPr>
          <w:i/>
          <w:sz w:val="28"/>
        </w:rPr>
        <w:t>кретная</w:t>
      </w:r>
      <w:r>
        <w:rPr>
          <w:i/>
          <w:spacing w:val="-2"/>
          <w:sz w:val="28"/>
        </w:rPr>
        <w:t xml:space="preserve"> </w:t>
      </w:r>
      <w:r>
        <w:rPr>
          <w:i/>
          <w:sz w:val="28"/>
        </w:rPr>
        <w:t>соль,</w:t>
      </w:r>
      <w:r>
        <w:rPr>
          <w:i/>
          <w:spacing w:val="-1"/>
          <w:sz w:val="28"/>
        </w:rPr>
        <w:t xml:space="preserve"> </w:t>
      </w:r>
      <w:r>
        <w:rPr>
          <w:i/>
          <w:sz w:val="28"/>
        </w:rPr>
        <w:t>что</w:t>
      </w:r>
      <w:r>
        <w:rPr>
          <w:i/>
          <w:spacing w:val="1"/>
          <w:sz w:val="28"/>
        </w:rPr>
        <w:t xml:space="preserve"> </w:t>
      </w:r>
      <w:r>
        <w:rPr>
          <w:i/>
          <w:sz w:val="28"/>
        </w:rPr>
        <w:t>стоит</w:t>
      </w:r>
      <w:r>
        <w:rPr>
          <w:i/>
          <w:spacing w:val="-1"/>
          <w:sz w:val="28"/>
        </w:rPr>
        <w:t xml:space="preserve"> </w:t>
      </w:r>
      <w:r>
        <w:rPr>
          <w:i/>
          <w:sz w:val="28"/>
        </w:rPr>
        <w:t>на столе).</w:t>
      </w:r>
    </w:p>
    <w:p w:rsidR="00357B9E" w:rsidRDefault="00B73AA5" w:rsidP="005347E2">
      <w:pPr>
        <w:pStyle w:val="a8"/>
        <w:numPr>
          <w:ilvl w:val="0"/>
          <w:numId w:val="159"/>
        </w:numPr>
        <w:tabs>
          <w:tab w:val="left" w:pos="1212"/>
        </w:tabs>
        <w:spacing w:before="0" w:line="278" w:lineRule="auto"/>
        <w:ind w:right="843"/>
        <w:jc w:val="both"/>
        <w:rPr>
          <w:sz w:val="28"/>
        </w:rPr>
      </w:pPr>
      <w:r>
        <w:rPr>
          <w:sz w:val="28"/>
        </w:rPr>
        <w:t>перед существительными, которые обозначают названия времен года</w:t>
      </w:r>
      <w:r>
        <w:rPr>
          <w:spacing w:val="1"/>
          <w:sz w:val="28"/>
        </w:rPr>
        <w:t xml:space="preserve"> </w:t>
      </w:r>
      <w:r>
        <w:rPr>
          <w:sz w:val="28"/>
        </w:rPr>
        <w:t>и</w:t>
      </w:r>
      <w:r>
        <w:rPr>
          <w:spacing w:val="-1"/>
          <w:sz w:val="28"/>
        </w:rPr>
        <w:t xml:space="preserve"> </w:t>
      </w:r>
      <w:r>
        <w:rPr>
          <w:sz w:val="28"/>
        </w:rPr>
        <w:t>приемов</w:t>
      </w:r>
      <w:r>
        <w:rPr>
          <w:spacing w:val="-4"/>
          <w:sz w:val="28"/>
        </w:rPr>
        <w:t xml:space="preserve"> </w:t>
      </w:r>
      <w:r>
        <w:rPr>
          <w:sz w:val="28"/>
        </w:rPr>
        <w:t>пищи:</w:t>
      </w:r>
    </w:p>
    <w:p w:rsidR="00357B9E" w:rsidRPr="00B73AA5" w:rsidRDefault="00B73AA5">
      <w:pPr>
        <w:spacing w:line="276" w:lineRule="auto"/>
        <w:ind w:left="851" w:right="7627"/>
        <w:rPr>
          <w:i/>
          <w:sz w:val="28"/>
          <w:lang w:val="en-US"/>
        </w:rPr>
      </w:pPr>
      <w:r w:rsidRPr="00B73AA5">
        <w:rPr>
          <w:i/>
          <w:sz w:val="28"/>
          <w:lang w:val="en-US"/>
        </w:rPr>
        <w:t xml:space="preserve">in winter – </w:t>
      </w:r>
      <w:r>
        <w:rPr>
          <w:i/>
          <w:sz w:val="28"/>
        </w:rPr>
        <w:t>зимой</w:t>
      </w:r>
      <w:r w:rsidRPr="00B73AA5">
        <w:rPr>
          <w:i/>
          <w:spacing w:val="-67"/>
          <w:sz w:val="28"/>
          <w:lang w:val="en-US"/>
        </w:rPr>
        <w:t xml:space="preserve"> </w:t>
      </w:r>
      <w:r w:rsidRPr="00B73AA5">
        <w:rPr>
          <w:i/>
          <w:sz w:val="28"/>
          <w:lang w:val="en-US"/>
        </w:rPr>
        <w:t>in July –</w:t>
      </w:r>
      <w:r w:rsidRPr="00B73AA5">
        <w:rPr>
          <w:i/>
          <w:spacing w:val="-1"/>
          <w:sz w:val="28"/>
          <w:lang w:val="en-US"/>
        </w:rPr>
        <w:t xml:space="preserve"> </w:t>
      </w:r>
      <w:r>
        <w:rPr>
          <w:i/>
          <w:sz w:val="28"/>
        </w:rPr>
        <w:t>в</w:t>
      </w:r>
      <w:r w:rsidRPr="00B73AA5">
        <w:rPr>
          <w:i/>
          <w:spacing w:val="-3"/>
          <w:sz w:val="28"/>
          <w:lang w:val="en-US"/>
        </w:rPr>
        <w:t xml:space="preserve"> </w:t>
      </w:r>
      <w:r>
        <w:rPr>
          <w:i/>
          <w:sz w:val="28"/>
        </w:rPr>
        <w:t>июле</w:t>
      </w:r>
    </w:p>
    <w:p w:rsidR="00357B9E" w:rsidRPr="00B73AA5" w:rsidRDefault="00B73AA5">
      <w:pPr>
        <w:ind w:left="851"/>
        <w:rPr>
          <w:i/>
          <w:sz w:val="28"/>
          <w:lang w:val="en-US"/>
        </w:rPr>
      </w:pPr>
      <w:r w:rsidRPr="00B73AA5">
        <w:rPr>
          <w:i/>
          <w:sz w:val="28"/>
          <w:lang w:val="en-US"/>
        </w:rPr>
        <w:t>on</w:t>
      </w:r>
      <w:r w:rsidRPr="00B73AA5">
        <w:rPr>
          <w:i/>
          <w:spacing w:val="-2"/>
          <w:sz w:val="28"/>
          <w:lang w:val="en-US"/>
        </w:rPr>
        <w:t xml:space="preserve"> </w:t>
      </w:r>
      <w:r w:rsidRPr="00B73AA5">
        <w:rPr>
          <w:i/>
          <w:sz w:val="28"/>
          <w:lang w:val="en-US"/>
        </w:rPr>
        <w:t>Tuesday</w:t>
      </w:r>
      <w:r w:rsidRPr="00B73AA5">
        <w:rPr>
          <w:i/>
          <w:spacing w:val="-3"/>
          <w:sz w:val="28"/>
          <w:lang w:val="en-US"/>
        </w:rPr>
        <w:t xml:space="preserve"> </w:t>
      </w:r>
      <w:r w:rsidRPr="00B73AA5">
        <w:rPr>
          <w:i/>
          <w:sz w:val="28"/>
          <w:lang w:val="en-US"/>
        </w:rPr>
        <w:t>–</w:t>
      </w:r>
      <w:r w:rsidRPr="00B73AA5">
        <w:rPr>
          <w:i/>
          <w:spacing w:val="-2"/>
          <w:sz w:val="28"/>
          <w:lang w:val="en-US"/>
        </w:rPr>
        <w:t xml:space="preserve"> </w:t>
      </w:r>
      <w:r>
        <w:rPr>
          <w:i/>
          <w:sz w:val="28"/>
        </w:rPr>
        <w:t>во</w:t>
      </w:r>
      <w:r w:rsidRPr="00B73AA5">
        <w:rPr>
          <w:i/>
          <w:spacing w:val="-2"/>
          <w:sz w:val="28"/>
          <w:lang w:val="en-US"/>
        </w:rPr>
        <w:t xml:space="preserve"> </w:t>
      </w:r>
      <w:r>
        <w:rPr>
          <w:i/>
          <w:sz w:val="28"/>
        </w:rPr>
        <w:t>вторник</w:t>
      </w:r>
    </w:p>
    <w:p w:rsidR="00357B9E" w:rsidRPr="00B73AA5" w:rsidRDefault="00B73AA5">
      <w:pPr>
        <w:spacing w:before="42"/>
        <w:ind w:left="851"/>
        <w:rPr>
          <w:i/>
          <w:sz w:val="28"/>
          <w:lang w:val="en-US"/>
        </w:rPr>
      </w:pPr>
      <w:r w:rsidRPr="00B73AA5">
        <w:rPr>
          <w:i/>
          <w:sz w:val="28"/>
          <w:lang w:val="en-US"/>
        </w:rPr>
        <w:t>to</w:t>
      </w:r>
      <w:r w:rsidRPr="00B73AA5">
        <w:rPr>
          <w:i/>
          <w:spacing w:val="-10"/>
          <w:sz w:val="28"/>
          <w:lang w:val="en-US"/>
        </w:rPr>
        <w:t xml:space="preserve"> </w:t>
      </w:r>
      <w:r w:rsidRPr="00B73AA5">
        <w:rPr>
          <w:i/>
          <w:sz w:val="28"/>
          <w:lang w:val="en-US"/>
        </w:rPr>
        <w:t>have</w:t>
      </w:r>
      <w:r w:rsidRPr="00B73AA5">
        <w:rPr>
          <w:i/>
          <w:spacing w:val="-6"/>
          <w:sz w:val="28"/>
          <w:lang w:val="en-US"/>
        </w:rPr>
        <w:t xml:space="preserve"> </w:t>
      </w:r>
      <w:r w:rsidRPr="00B73AA5">
        <w:rPr>
          <w:i/>
          <w:sz w:val="28"/>
          <w:lang w:val="en-US"/>
        </w:rPr>
        <w:t>breakfast/dinner/lunch</w:t>
      </w:r>
      <w:r w:rsidRPr="00B73AA5">
        <w:rPr>
          <w:i/>
          <w:spacing w:val="-3"/>
          <w:sz w:val="28"/>
          <w:lang w:val="en-US"/>
        </w:rPr>
        <w:t xml:space="preserve"> </w:t>
      </w:r>
      <w:r w:rsidRPr="00B73AA5">
        <w:rPr>
          <w:i/>
          <w:sz w:val="28"/>
          <w:lang w:val="en-US"/>
        </w:rPr>
        <w:t>–</w:t>
      </w:r>
      <w:r w:rsidRPr="00B73AA5">
        <w:rPr>
          <w:i/>
          <w:spacing w:val="-8"/>
          <w:sz w:val="28"/>
          <w:lang w:val="en-US"/>
        </w:rPr>
        <w:t xml:space="preserve"> </w:t>
      </w:r>
      <w:r>
        <w:rPr>
          <w:i/>
          <w:sz w:val="28"/>
        </w:rPr>
        <w:t>завтракать</w:t>
      </w:r>
      <w:r w:rsidRPr="00B73AA5">
        <w:rPr>
          <w:i/>
          <w:sz w:val="28"/>
          <w:lang w:val="en-US"/>
        </w:rPr>
        <w:t>/</w:t>
      </w:r>
      <w:r>
        <w:rPr>
          <w:i/>
          <w:sz w:val="28"/>
        </w:rPr>
        <w:t>ужинать</w:t>
      </w:r>
      <w:r w:rsidRPr="00B73AA5">
        <w:rPr>
          <w:i/>
          <w:sz w:val="28"/>
          <w:lang w:val="en-US"/>
        </w:rPr>
        <w:t>/</w:t>
      </w:r>
      <w:r>
        <w:rPr>
          <w:i/>
          <w:sz w:val="28"/>
        </w:rPr>
        <w:t>обедать</w:t>
      </w:r>
    </w:p>
    <w:p w:rsidR="00357B9E" w:rsidRDefault="00B73AA5" w:rsidP="005347E2">
      <w:pPr>
        <w:pStyle w:val="a8"/>
        <w:numPr>
          <w:ilvl w:val="0"/>
          <w:numId w:val="159"/>
        </w:numPr>
        <w:tabs>
          <w:tab w:val="left" w:pos="1212"/>
        </w:tabs>
        <w:ind w:hanging="361"/>
        <w:rPr>
          <w:sz w:val="28"/>
        </w:rPr>
      </w:pPr>
      <w:r>
        <w:rPr>
          <w:sz w:val="28"/>
        </w:rPr>
        <w:t>перед</w:t>
      </w:r>
      <w:r>
        <w:rPr>
          <w:spacing w:val="-4"/>
          <w:sz w:val="28"/>
        </w:rPr>
        <w:t xml:space="preserve"> </w:t>
      </w:r>
      <w:r>
        <w:rPr>
          <w:sz w:val="28"/>
        </w:rPr>
        <w:t>названиями</w:t>
      </w:r>
      <w:r>
        <w:rPr>
          <w:spacing w:val="-3"/>
          <w:sz w:val="28"/>
        </w:rPr>
        <w:t xml:space="preserve"> </w:t>
      </w:r>
      <w:r>
        <w:rPr>
          <w:sz w:val="28"/>
        </w:rPr>
        <w:t>дисциплин:</w:t>
      </w:r>
    </w:p>
    <w:p w:rsidR="00357B9E" w:rsidRDefault="00B73AA5">
      <w:pPr>
        <w:spacing w:before="48" w:line="278" w:lineRule="auto"/>
        <w:ind w:left="284" w:right="1050" w:firstLine="566"/>
        <w:rPr>
          <w:i/>
          <w:sz w:val="28"/>
        </w:rPr>
      </w:pPr>
      <w:r>
        <w:rPr>
          <w:i/>
          <w:sz w:val="28"/>
        </w:rPr>
        <w:t>to</w:t>
      </w:r>
      <w:r>
        <w:rPr>
          <w:i/>
          <w:spacing w:val="9"/>
          <w:sz w:val="28"/>
        </w:rPr>
        <w:t xml:space="preserve"> </w:t>
      </w:r>
      <w:r>
        <w:rPr>
          <w:i/>
          <w:sz w:val="28"/>
        </w:rPr>
        <w:t>study</w:t>
      </w:r>
      <w:r>
        <w:rPr>
          <w:i/>
          <w:spacing w:val="11"/>
          <w:sz w:val="28"/>
        </w:rPr>
        <w:t xml:space="preserve"> </w:t>
      </w:r>
      <w:r>
        <w:rPr>
          <w:i/>
          <w:sz w:val="28"/>
        </w:rPr>
        <w:t>Physics</w:t>
      </w:r>
      <w:r>
        <w:rPr>
          <w:i/>
          <w:spacing w:val="9"/>
          <w:sz w:val="28"/>
        </w:rPr>
        <w:t xml:space="preserve"> </w:t>
      </w:r>
      <w:r>
        <w:rPr>
          <w:i/>
          <w:sz w:val="28"/>
        </w:rPr>
        <w:t>/</w:t>
      </w:r>
      <w:r>
        <w:rPr>
          <w:i/>
          <w:spacing w:val="9"/>
          <w:sz w:val="28"/>
        </w:rPr>
        <w:t xml:space="preserve"> </w:t>
      </w:r>
      <w:r>
        <w:rPr>
          <w:i/>
          <w:sz w:val="28"/>
        </w:rPr>
        <w:t>Mathematics</w:t>
      </w:r>
      <w:r>
        <w:rPr>
          <w:i/>
          <w:spacing w:val="9"/>
          <w:sz w:val="28"/>
        </w:rPr>
        <w:t xml:space="preserve"> </w:t>
      </w:r>
      <w:r>
        <w:rPr>
          <w:i/>
          <w:sz w:val="28"/>
        </w:rPr>
        <w:t>/</w:t>
      </w:r>
      <w:r>
        <w:rPr>
          <w:i/>
          <w:spacing w:val="12"/>
          <w:sz w:val="28"/>
        </w:rPr>
        <w:t xml:space="preserve"> </w:t>
      </w:r>
      <w:r>
        <w:rPr>
          <w:i/>
          <w:sz w:val="28"/>
        </w:rPr>
        <w:t>Chemistry</w:t>
      </w:r>
      <w:r>
        <w:rPr>
          <w:i/>
          <w:spacing w:val="9"/>
          <w:sz w:val="28"/>
        </w:rPr>
        <w:t xml:space="preserve"> </w:t>
      </w:r>
      <w:r>
        <w:rPr>
          <w:i/>
          <w:sz w:val="28"/>
        </w:rPr>
        <w:t>/</w:t>
      </w:r>
      <w:r>
        <w:rPr>
          <w:i/>
          <w:spacing w:val="12"/>
          <w:sz w:val="28"/>
        </w:rPr>
        <w:t xml:space="preserve"> </w:t>
      </w:r>
      <w:r>
        <w:rPr>
          <w:i/>
          <w:sz w:val="28"/>
        </w:rPr>
        <w:t>French</w:t>
      </w:r>
      <w:r>
        <w:rPr>
          <w:i/>
          <w:spacing w:val="20"/>
          <w:sz w:val="28"/>
        </w:rPr>
        <w:t xml:space="preserve"> </w:t>
      </w:r>
      <w:r>
        <w:rPr>
          <w:i/>
          <w:sz w:val="28"/>
        </w:rPr>
        <w:t>–</w:t>
      </w:r>
      <w:r>
        <w:rPr>
          <w:i/>
          <w:spacing w:val="10"/>
          <w:sz w:val="28"/>
        </w:rPr>
        <w:t xml:space="preserve"> </w:t>
      </w:r>
      <w:r>
        <w:rPr>
          <w:i/>
          <w:sz w:val="28"/>
        </w:rPr>
        <w:t>изучать</w:t>
      </w:r>
      <w:r>
        <w:rPr>
          <w:i/>
          <w:spacing w:val="12"/>
          <w:sz w:val="28"/>
        </w:rPr>
        <w:t xml:space="preserve"> </w:t>
      </w:r>
      <w:r>
        <w:rPr>
          <w:i/>
          <w:sz w:val="28"/>
        </w:rPr>
        <w:t>физи-</w:t>
      </w:r>
      <w:r>
        <w:rPr>
          <w:i/>
          <w:spacing w:val="-67"/>
          <w:sz w:val="28"/>
        </w:rPr>
        <w:t xml:space="preserve"> </w:t>
      </w:r>
      <w:r>
        <w:rPr>
          <w:i/>
          <w:sz w:val="28"/>
        </w:rPr>
        <w:t>ку/математику/химию/французский язык</w:t>
      </w:r>
    </w:p>
    <w:p w:rsidR="00357B9E" w:rsidRDefault="00B73AA5" w:rsidP="005347E2">
      <w:pPr>
        <w:pStyle w:val="a8"/>
        <w:numPr>
          <w:ilvl w:val="0"/>
          <w:numId w:val="159"/>
        </w:numPr>
        <w:tabs>
          <w:tab w:val="left" w:pos="1212"/>
        </w:tabs>
        <w:spacing w:before="0" w:line="276" w:lineRule="auto"/>
        <w:ind w:right="841"/>
        <w:rPr>
          <w:sz w:val="28"/>
        </w:rPr>
      </w:pPr>
      <w:r>
        <w:rPr>
          <w:sz w:val="28"/>
        </w:rPr>
        <w:t>перед</w:t>
      </w:r>
      <w:r>
        <w:rPr>
          <w:spacing w:val="47"/>
          <w:sz w:val="28"/>
        </w:rPr>
        <w:t xml:space="preserve"> </w:t>
      </w:r>
      <w:r>
        <w:rPr>
          <w:sz w:val="28"/>
        </w:rPr>
        <w:t>существительными,</w:t>
      </w:r>
      <w:r>
        <w:rPr>
          <w:spacing w:val="49"/>
          <w:sz w:val="28"/>
        </w:rPr>
        <w:t xml:space="preserve"> </w:t>
      </w:r>
      <w:r>
        <w:rPr>
          <w:sz w:val="28"/>
        </w:rPr>
        <w:t>обозначающими</w:t>
      </w:r>
      <w:r>
        <w:rPr>
          <w:spacing w:val="48"/>
          <w:sz w:val="28"/>
        </w:rPr>
        <w:t xml:space="preserve"> </w:t>
      </w:r>
      <w:r>
        <w:rPr>
          <w:sz w:val="28"/>
        </w:rPr>
        <w:t>членов</w:t>
      </w:r>
      <w:r>
        <w:rPr>
          <w:spacing w:val="47"/>
          <w:sz w:val="28"/>
        </w:rPr>
        <w:t xml:space="preserve"> </w:t>
      </w:r>
      <w:r>
        <w:rPr>
          <w:sz w:val="28"/>
        </w:rPr>
        <w:t>семьи,</w:t>
      </w:r>
      <w:r>
        <w:rPr>
          <w:spacing w:val="46"/>
          <w:sz w:val="28"/>
        </w:rPr>
        <w:t xml:space="preserve"> </w:t>
      </w:r>
      <w:r>
        <w:rPr>
          <w:sz w:val="28"/>
        </w:rPr>
        <w:t>или</w:t>
      </w:r>
      <w:r>
        <w:rPr>
          <w:spacing w:val="50"/>
          <w:sz w:val="28"/>
        </w:rPr>
        <w:t xml:space="preserve"> </w:t>
      </w:r>
      <w:r>
        <w:rPr>
          <w:sz w:val="28"/>
        </w:rPr>
        <w:t>кото-</w:t>
      </w:r>
      <w:r>
        <w:rPr>
          <w:spacing w:val="-67"/>
          <w:sz w:val="28"/>
        </w:rPr>
        <w:t xml:space="preserve"> </w:t>
      </w:r>
      <w:r>
        <w:rPr>
          <w:sz w:val="28"/>
        </w:rPr>
        <w:t>рые</w:t>
      </w:r>
      <w:r>
        <w:rPr>
          <w:spacing w:val="-1"/>
          <w:sz w:val="28"/>
        </w:rPr>
        <w:t xml:space="preserve"> </w:t>
      </w:r>
      <w:r>
        <w:rPr>
          <w:sz w:val="28"/>
        </w:rPr>
        <w:t>употребляются</w:t>
      </w:r>
      <w:r>
        <w:rPr>
          <w:spacing w:val="-4"/>
          <w:sz w:val="28"/>
        </w:rPr>
        <w:t xml:space="preserve"> </w:t>
      </w:r>
      <w:r>
        <w:rPr>
          <w:sz w:val="28"/>
        </w:rPr>
        <w:t>в</w:t>
      </w:r>
      <w:r>
        <w:rPr>
          <w:spacing w:val="-2"/>
          <w:sz w:val="28"/>
        </w:rPr>
        <w:t xml:space="preserve"> </w:t>
      </w:r>
      <w:r>
        <w:rPr>
          <w:sz w:val="28"/>
        </w:rPr>
        <w:t>качестве</w:t>
      </w:r>
      <w:r>
        <w:rPr>
          <w:spacing w:val="-4"/>
          <w:sz w:val="28"/>
        </w:rPr>
        <w:t xml:space="preserve"> </w:t>
      </w:r>
      <w:r>
        <w:rPr>
          <w:sz w:val="28"/>
        </w:rPr>
        <w:t>обращений:</w:t>
      </w:r>
    </w:p>
    <w:p w:rsidR="00357B9E" w:rsidRDefault="00B73AA5">
      <w:pPr>
        <w:spacing w:line="276" w:lineRule="auto"/>
        <w:ind w:left="851" w:right="4583"/>
        <w:rPr>
          <w:i/>
          <w:sz w:val="28"/>
        </w:rPr>
      </w:pPr>
      <w:r>
        <w:rPr>
          <w:i/>
          <w:sz w:val="28"/>
        </w:rPr>
        <w:t>Goodbye, teacher! – До свидания, учитель!</w:t>
      </w:r>
      <w:r>
        <w:rPr>
          <w:i/>
          <w:spacing w:val="-67"/>
          <w:sz w:val="28"/>
        </w:rPr>
        <w:t xml:space="preserve"> </w:t>
      </w:r>
      <w:r>
        <w:rPr>
          <w:i/>
          <w:sz w:val="28"/>
        </w:rPr>
        <w:t>Dad,</w:t>
      </w:r>
      <w:r>
        <w:rPr>
          <w:i/>
          <w:spacing w:val="-2"/>
          <w:sz w:val="28"/>
        </w:rPr>
        <w:t xml:space="preserve"> </w:t>
      </w:r>
      <w:r>
        <w:rPr>
          <w:i/>
          <w:sz w:val="28"/>
        </w:rPr>
        <w:t>look!</w:t>
      </w:r>
      <w:r>
        <w:rPr>
          <w:i/>
          <w:spacing w:val="2"/>
          <w:sz w:val="28"/>
        </w:rPr>
        <w:t xml:space="preserve"> </w:t>
      </w:r>
      <w:r>
        <w:rPr>
          <w:i/>
          <w:sz w:val="28"/>
        </w:rPr>
        <w:t>-</w:t>
      </w:r>
      <w:r>
        <w:rPr>
          <w:i/>
          <w:spacing w:val="-2"/>
          <w:sz w:val="28"/>
        </w:rPr>
        <w:t xml:space="preserve"> </w:t>
      </w:r>
      <w:r>
        <w:rPr>
          <w:i/>
          <w:sz w:val="28"/>
        </w:rPr>
        <w:t>Папа,</w:t>
      </w:r>
      <w:r>
        <w:rPr>
          <w:i/>
          <w:spacing w:val="-1"/>
          <w:sz w:val="28"/>
        </w:rPr>
        <w:t xml:space="preserve"> </w:t>
      </w:r>
      <w:r>
        <w:rPr>
          <w:i/>
          <w:sz w:val="28"/>
        </w:rPr>
        <w:t>смотри!</w:t>
      </w:r>
    </w:p>
    <w:p w:rsidR="00357B9E" w:rsidRDefault="00B73AA5" w:rsidP="005347E2">
      <w:pPr>
        <w:pStyle w:val="a8"/>
        <w:numPr>
          <w:ilvl w:val="0"/>
          <w:numId w:val="159"/>
        </w:numPr>
        <w:tabs>
          <w:tab w:val="left" w:pos="1212"/>
        </w:tabs>
        <w:spacing w:before="0" w:line="321" w:lineRule="exact"/>
        <w:ind w:hanging="361"/>
        <w:rPr>
          <w:sz w:val="28"/>
        </w:rPr>
      </w:pPr>
      <w:r>
        <w:rPr>
          <w:sz w:val="28"/>
        </w:rPr>
        <w:t>в</w:t>
      </w:r>
      <w:r>
        <w:rPr>
          <w:spacing w:val="-5"/>
          <w:sz w:val="28"/>
        </w:rPr>
        <w:t xml:space="preserve"> </w:t>
      </w:r>
      <w:r>
        <w:rPr>
          <w:sz w:val="28"/>
        </w:rPr>
        <w:t>некоторых</w:t>
      </w:r>
      <w:r>
        <w:rPr>
          <w:spacing w:val="-1"/>
          <w:sz w:val="28"/>
        </w:rPr>
        <w:t xml:space="preserve"> </w:t>
      </w:r>
      <w:r>
        <w:rPr>
          <w:sz w:val="28"/>
        </w:rPr>
        <w:t>устойчивых</w:t>
      </w:r>
      <w:r>
        <w:rPr>
          <w:spacing w:val="-2"/>
          <w:sz w:val="28"/>
        </w:rPr>
        <w:t xml:space="preserve"> </w:t>
      </w:r>
      <w:r>
        <w:rPr>
          <w:sz w:val="28"/>
        </w:rPr>
        <w:t>сочетаниях</w:t>
      </w:r>
      <w:r>
        <w:rPr>
          <w:spacing w:val="-4"/>
          <w:sz w:val="28"/>
        </w:rPr>
        <w:t xml:space="preserve"> </w:t>
      </w:r>
      <w:r>
        <w:rPr>
          <w:sz w:val="28"/>
        </w:rPr>
        <w:t>и</w:t>
      </w:r>
      <w:r>
        <w:rPr>
          <w:spacing w:val="-2"/>
          <w:sz w:val="28"/>
        </w:rPr>
        <w:t xml:space="preserve"> </w:t>
      </w:r>
      <w:r>
        <w:rPr>
          <w:sz w:val="28"/>
        </w:rPr>
        <w:t>выражениях:</w:t>
      </w:r>
    </w:p>
    <w:p w:rsidR="00357B9E" w:rsidRDefault="00357B9E">
      <w:pPr>
        <w:pStyle w:val="a7"/>
        <w:rPr>
          <w:sz w:val="24"/>
        </w:rPr>
      </w:pPr>
    </w:p>
    <w:p w:rsidR="00357B9E" w:rsidRPr="00B73AA5" w:rsidRDefault="00B73AA5">
      <w:pPr>
        <w:pStyle w:val="a7"/>
        <w:ind w:left="285" w:right="844"/>
        <w:jc w:val="center"/>
        <w:rPr>
          <w:lang w:val="en-US"/>
        </w:rPr>
      </w:pPr>
      <w:r w:rsidRPr="00B73AA5">
        <w:rPr>
          <w:lang w:val="en-US"/>
        </w:rPr>
        <w:t>156</w:t>
      </w:r>
    </w:p>
    <w:p w:rsidR="00357B9E" w:rsidRPr="00B73AA5" w:rsidRDefault="00357B9E">
      <w:pPr>
        <w:jc w:val="center"/>
        <w:rPr>
          <w:lang w:val="en-US"/>
        </w:rPr>
        <w:sectPr w:rsidR="00357B9E" w:rsidRPr="00B73AA5">
          <w:footerReference w:type="default" r:id="rId159"/>
          <w:pgSz w:w="11910" w:h="16840"/>
          <w:pgMar w:top="1040" w:right="740" w:bottom="280" w:left="680" w:header="0" w:footer="0" w:gutter="0"/>
          <w:cols w:space="720"/>
        </w:sectPr>
      </w:pPr>
    </w:p>
    <w:p w:rsidR="00357B9E" w:rsidRPr="00B73AA5" w:rsidRDefault="00B73AA5">
      <w:pPr>
        <w:spacing w:before="67" w:line="278" w:lineRule="auto"/>
        <w:ind w:left="1475" w:right="5763"/>
        <w:rPr>
          <w:i/>
          <w:sz w:val="28"/>
          <w:lang w:val="en-US"/>
        </w:rPr>
      </w:pPr>
      <w:r w:rsidRPr="00B73AA5">
        <w:rPr>
          <w:i/>
          <w:sz w:val="28"/>
          <w:lang w:val="en-US"/>
        </w:rPr>
        <w:lastRenderedPageBreak/>
        <w:t xml:space="preserve">at breakfast – </w:t>
      </w:r>
      <w:r>
        <w:rPr>
          <w:i/>
          <w:sz w:val="28"/>
        </w:rPr>
        <w:t>за</w:t>
      </w:r>
      <w:r w:rsidRPr="00B73AA5">
        <w:rPr>
          <w:i/>
          <w:sz w:val="28"/>
          <w:lang w:val="en-US"/>
        </w:rPr>
        <w:t xml:space="preserve"> </w:t>
      </w:r>
      <w:r>
        <w:rPr>
          <w:i/>
          <w:sz w:val="28"/>
        </w:rPr>
        <w:t>завтраком</w:t>
      </w:r>
      <w:r w:rsidRPr="00B73AA5">
        <w:rPr>
          <w:i/>
          <w:spacing w:val="-67"/>
          <w:sz w:val="28"/>
          <w:lang w:val="en-US"/>
        </w:rPr>
        <w:t xml:space="preserve"> </w:t>
      </w:r>
      <w:r w:rsidRPr="00B73AA5">
        <w:rPr>
          <w:i/>
          <w:sz w:val="28"/>
          <w:lang w:val="en-US"/>
        </w:rPr>
        <w:t>at</w:t>
      </w:r>
      <w:r w:rsidRPr="00B73AA5">
        <w:rPr>
          <w:i/>
          <w:spacing w:val="-4"/>
          <w:sz w:val="28"/>
          <w:lang w:val="en-US"/>
        </w:rPr>
        <w:t xml:space="preserve"> </w:t>
      </w:r>
      <w:r w:rsidRPr="00B73AA5">
        <w:rPr>
          <w:i/>
          <w:sz w:val="28"/>
          <w:lang w:val="en-US"/>
        </w:rPr>
        <w:t>first</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сначала</w:t>
      </w:r>
    </w:p>
    <w:p w:rsidR="00357B9E" w:rsidRPr="00B73AA5" w:rsidRDefault="00B73AA5">
      <w:pPr>
        <w:spacing w:line="276" w:lineRule="auto"/>
        <w:ind w:left="1475" w:right="7130"/>
        <w:rPr>
          <w:i/>
          <w:sz w:val="28"/>
          <w:lang w:val="en-US"/>
        </w:rPr>
      </w:pPr>
      <w:r w:rsidRPr="00B73AA5">
        <w:rPr>
          <w:i/>
          <w:sz w:val="28"/>
          <w:lang w:val="en-US"/>
        </w:rPr>
        <w:t xml:space="preserve">at home – </w:t>
      </w:r>
      <w:r>
        <w:rPr>
          <w:i/>
          <w:sz w:val="28"/>
        </w:rPr>
        <w:t>дома</w:t>
      </w:r>
      <w:r w:rsidRPr="00B73AA5">
        <w:rPr>
          <w:i/>
          <w:spacing w:val="1"/>
          <w:sz w:val="28"/>
          <w:lang w:val="en-US"/>
        </w:rPr>
        <w:t xml:space="preserve"> </w:t>
      </w:r>
      <w:r w:rsidRPr="00B73AA5">
        <w:rPr>
          <w:i/>
          <w:sz w:val="28"/>
          <w:lang w:val="en-US"/>
        </w:rPr>
        <w:t>at</w:t>
      </w:r>
      <w:r w:rsidRPr="00B73AA5">
        <w:rPr>
          <w:i/>
          <w:spacing w:val="-5"/>
          <w:sz w:val="28"/>
          <w:lang w:val="en-US"/>
        </w:rPr>
        <w:t xml:space="preserve"> </w:t>
      </w:r>
      <w:r w:rsidRPr="00B73AA5">
        <w:rPr>
          <w:i/>
          <w:sz w:val="28"/>
          <w:lang w:val="en-US"/>
        </w:rPr>
        <w:t>sea</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на</w:t>
      </w:r>
      <w:r w:rsidRPr="00B73AA5">
        <w:rPr>
          <w:i/>
          <w:spacing w:val="-1"/>
          <w:sz w:val="28"/>
          <w:lang w:val="en-US"/>
        </w:rPr>
        <w:t xml:space="preserve"> </w:t>
      </w:r>
      <w:r>
        <w:rPr>
          <w:i/>
          <w:sz w:val="28"/>
        </w:rPr>
        <w:t>море</w:t>
      </w:r>
    </w:p>
    <w:p w:rsidR="00357B9E" w:rsidRDefault="00B73AA5">
      <w:pPr>
        <w:spacing w:line="276" w:lineRule="auto"/>
        <w:ind w:left="1475" w:right="2642"/>
        <w:rPr>
          <w:i/>
          <w:sz w:val="28"/>
        </w:rPr>
      </w:pPr>
      <w:r>
        <w:rPr>
          <w:i/>
          <w:sz w:val="28"/>
        </w:rPr>
        <w:t>at school – в школе (имеется в виду учебный процесс)</w:t>
      </w:r>
      <w:r>
        <w:rPr>
          <w:i/>
          <w:spacing w:val="-67"/>
          <w:sz w:val="28"/>
        </w:rPr>
        <w:t xml:space="preserve"> </w:t>
      </w:r>
      <w:r>
        <w:rPr>
          <w:i/>
          <w:sz w:val="28"/>
        </w:rPr>
        <w:t>at</w:t>
      </w:r>
      <w:r>
        <w:rPr>
          <w:i/>
          <w:spacing w:val="-4"/>
          <w:sz w:val="28"/>
        </w:rPr>
        <w:t xml:space="preserve"> </w:t>
      </w:r>
      <w:r>
        <w:rPr>
          <w:i/>
          <w:sz w:val="28"/>
        </w:rPr>
        <w:t>table –</w:t>
      </w:r>
      <w:r>
        <w:rPr>
          <w:i/>
          <w:spacing w:val="-2"/>
          <w:sz w:val="28"/>
        </w:rPr>
        <w:t xml:space="preserve"> </w:t>
      </w:r>
      <w:r>
        <w:rPr>
          <w:i/>
          <w:sz w:val="28"/>
        </w:rPr>
        <w:t>за столом</w:t>
      </w:r>
      <w:r>
        <w:rPr>
          <w:i/>
          <w:spacing w:val="-3"/>
          <w:sz w:val="28"/>
        </w:rPr>
        <w:t xml:space="preserve"> </w:t>
      </w:r>
      <w:r>
        <w:rPr>
          <w:i/>
          <w:sz w:val="28"/>
        </w:rPr>
        <w:t>(во время</w:t>
      </w:r>
      <w:r>
        <w:rPr>
          <w:i/>
          <w:spacing w:val="-1"/>
          <w:sz w:val="28"/>
        </w:rPr>
        <w:t xml:space="preserve"> </w:t>
      </w:r>
      <w:r>
        <w:rPr>
          <w:i/>
          <w:sz w:val="28"/>
        </w:rPr>
        <w:t>приема пищи)</w:t>
      </w:r>
    </w:p>
    <w:p w:rsidR="00357B9E" w:rsidRDefault="00B73AA5">
      <w:pPr>
        <w:tabs>
          <w:tab w:val="left" w:pos="2249"/>
          <w:tab w:val="left" w:pos="5376"/>
          <w:tab w:val="left" w:pos="6026"/>
          <w:tab w:val="left" w:pos="8203"/>
          <w:tab w:val="left" w:pos="9851"/>
        </w:tabs>
        <w:spacing w:line="276" w:lineRule="auto"/>
        <w:ind w:left="909" w:right="214" w:firstLine="566"/>
        <w:rPr>
          <w:i/>
          <w:sz w:val="28"/>
        </w:rPr>
      </w:pPr>
      <w:r>
        <w:rPr>
          <w:i/>
          <w:sz w:val="28"/>
        </w:rPr>
        <w:t>by</w:t>
      </w:r>
      <w:r>
        <w:rPr>
          <w:i/>
          <w:sz w:val="28"/>
        </w:rPr>
        <w:tab/>
        <w:t>bus/train/car/plane/sea</w:t>
      </w:r>
      <w:r>
        <w:rPr>
          <w:i/>
          <w:sz w:val="28"/>
        </w:rPr>
        <w:tab/>
        <w:t>–</w:t>
      </w:r>
      <w:r>
        <w:rPr>
          <w:i/>
          <w:sz w:val="28"/>
        </w:rPr>
        <w:tab/>
        <w:t>автобусом/на</w:t>
      </w:r>
      <w:r>
        <w:rPr>
          <w:i/>
          <w:sz w:val="28"/>
        </w:rPr>
        <w:tab/>
        <w:t>поезде/на</w:t>
      </w:r>
      <w:r>
        <w:rPr>
          <w:i/>
          <w:sz w:val="28"/>
        </w:rPr>
        <w:tab/>
        <w:t>ма-</w:t>
      </w:r>
      <w:r>
        <w:rPr>
          <w:i/>
          <w:spacing w:val="-67"/>
          <w:sz w:val="28"/>
        </w:rPr>
        <w:t xml:space="preserve"> </w:t>
      </w:r>
      <w:r>
        <w:rPr>
          <w:i/>
          <w:sz w:val="28"/>
        </w:rPr>
        <w:t>шине/самолетом/на</w:t>
      </w:r>
      <w:r>
        <w:rPr>
          <w:i/>
          <w:spacing w:val="-3"/>
          <w:sz w:val="28"/>
        </w:rPr>
        <w:t xml:space="preserve"> </w:t>
      </w:r>
      <w:r>
        <w:rPr>
          <w:i/>
          <w:sz w:val="28"/>
        </w:rPr>
        <w:t>корабле</w:t>
      </w:r>
    </w:p>
    <w:p w:rsidR="00357B9E" w:rsidRPr="00B73AA5" w:rsidRDefault="00B73AA5">
      <w:pPr>
        <w:spacing w:line="276" w:lineRule="auto"/>
        <w:ind w:left="1475" w:right="6524"/>
        <w:rPr>
          <w:i/>
          <w:sz w:val="28"/>
          <w:lang w:val="en-US"/>
        </w:rPr>
      </w:pPr>
      <w:r w:rsidRPr="00B73AA5">
        <w:rPr>
          <w:i/>
          <w:sz w:val="28"/>
          <w:lang w:val="en-US"/>
        </w:rPr>
        <w:t xml:space="preserve">by heart – </w:t>
      </w:r>
      <w:r>
        <w:rPr>
          <w:i/>
          <w:sz w:val="28"/>
        </w:rPr>
        <w:t>наизусть</w:t>
      </w:r>
      <w:r w:rsidRPr="00B73AA5">
        <w:rPr>
          <w:i/>
          <w:spacing w:val="1"/>
          <w:sz w:val="28"/>
          <w:lang w:val="en-US"/>
        </w:rPr>
        <w:t xml:space="preserve"> </w:t>
      </w:r>
      <w:r w:rsidRPr="00B73AA5">
        <w:rPr>
          <w:i/>
          <w:sz w:val="28"/>
          <w:lang w:val="en-US"/>
        </w:rPr>
        <w:t xml:space="preserve">by chance – </w:t>
      </w:r>
      <w:r>
        <w:rPr>
          <w:i/>
          <w:sz w:val="28"/>
        </w:rPr>
        <w:t>случайно</w:t>
      </w:r>
      <w:r w:rsidRPr="00B73AA5">
        <w:rPr>
          <w:i/>
          <w:spacing w:val="-67"/>
          <w:sz w:val="28"/>
          <w:lang w:val="en-US"/>
        </w:rPr>
        <w:t xml:space="preserve"> </w:t>
      </w:r>
      <w:r w:rsidRPr="00B73AA5">
        <w:rPr>
          <w:i/>
          <w:sz w:val="28"/>
          <w:lang w:val="en-US"/>
        </w:rPr>
        <w:t>by</w:t>
      </w:r>
      <w:r w:rsidRPr="00B73AA5">
        <w:rPr>
          <w:i/>
          <w:spacing w:val="-2"/>
          <w:sz w:val="28"/>
          <w:lang w:val="en-US"/>
        </w:rPr>
        <w:t xml:space="preserve"> </w:t>
      </w:r>
      <w:r w:rsidRPr="00B73AA5">
        <w:rPr>
          <w:i/>
          <w:sz w:val="28"/>
          <w:lang w:val="en-US"/>
        </w:rPr>
        <w:t>name</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по</w:t>
      </w:r>
      <w:r w:rsidRPr="00B73AA5">
        <w:rPr>
          <w:i/>
          <w:spacing w:val="-1"/>
          <w:sz w:val="28"/>
          <w:lang w:val="en-US"/>
        </w:rPr>
        <w:t xml:space="preserve"> </w:t>
      </w:r>
      <w:r>
        <w:rPr>
          <w:i/>
          <w:sz w:val="28"/>
        </w:rPr>
        <w:t>имени</w:t>
      </w:r>
    </w:p>
    <w:p w:rsidR="00357B9E" w:rsidRDefault="00B73AA5">
      <w:pPr>
        <w:spacing w:line="276" w:lineRule="auto"/>
        <w:ind w:left="1475" w:right="4587"/>
        <w:rPr>
          <w:i/>
          <w:sz w:val="28"/>
        </w:rPr>
      </w:pPr>
      <w:r>
        <w:rPr>
          <w:i/>
          <w:sz w:val="28"/>
        </w:rPr>
        <w:t>by means of – посредством чего-либо</w:t>
      </w:r>
      <w:r>
        <w:rPr>
          <w:i/>
          <w:spacing w:val="-67"/>
          <w:sz w:val="28"/>
        </w:rPr>
        <w:t xml:space="preserve"> </w:t>
      </w:r>
      <w:r>
        <w:rPr>
          <w:i/>
          <w:sz w:val="28"/>
        </w:rPr>
        <w:t>in/on</w:t>
      </w:r>
      <w:r>
        <w:rPr>
          <w:i/>
          <w:spacing w:val="-4"/>
          <w:sz w:val="28"/>
        </w:rPr>
        <w:t xml:space="preserve"> </w:t>
      </w:r>
      <w:r>
        <w:rPr>
          <w:i/>
          <w:sz w:val="28"/>
        </w:rPr>
        <w:t>time</w:t>
      </w:r>
      <w:r>
        <w:rPr>
          <w:i/>
          <w:spacing w:val="-2"/>
          <w:sz w:val="28"/>
        </w:rPr>
        <w:t xml:space="preserve"> </w:t>
      </w:r>
      <w:r>
        <w:rPr>
          <w:i/>
          <w:sz w:val="28"/>
        </w:rPr>
        <w:t>– во</w:t>
      </w:r>
      <w:r>
        <w:rPr>
          <w:i/>
          <w:spacing w:val="-2"/>
          <w:sz w:val="28"/>
        </w:rPr>
        <w:t xml:space="preserve"> </w:t>
      </w:r>
      <w:r>
        <w:rPr>
          <w:i/>
          <w:sz w:val="28"/>
        </w:rPr>
        <w:t>время</w:t>
      </w:r>
    </w:p>
    <w:p w:rsidR="00357B9E" w:rsidRDefault="00B73AA5">
      <w:pPr>
        <w:spacing w:line="276" w:lineRule="auto"/>
        <w:ind w:left="1475" w:right="3729"/>
        <w:rPr>
          <w:i/>
          <w:sz w:val="28"/>
        </w:rPr>
      </w:pPr>
      <w:r>
        <w:rPr>
          <w:i/>
          <w:sz w:val="28"/>
        </w:rPr>
        <w:t>in fact – в действительности/на самом деле</w:t>
      </w:r>
      <w:r>
        <w:rPr>
          <w:i/>
          <w:spacing w:val="-67"/>
          <w:sz w:val="28"/>
        </w:rPr>
        <w:t xml:space="preserve"> </w:t>
      </w:r>
      <w:r>
        <w:rPr>
          <w:i/>
          <w:sz w:val="28"/>
        </w:rPr>
        <w:t>on</w:t>
      </w:r>
      <w:r>
        <w:rPr>
          <w:i/>
          <w:spacing w:val="-4"/>
          <w:sz w:val="28"/>
        </w:rPr>
        <w:t xml:space="preserve"> </w:t>
      </w:r>
      <w:r>
        <w:rPr>
          <w:i/>
          <w:sz w:val="28"/>
        </w:rPr>
        <w:t>sale</w:t>
      </w:r>
      <w:r>
        <w:rPr>
          <w:i/>
          <w:spacing w:val="-2"/>
          <w:sz w:val="28"/>
        </w:rPr>
        <w:t xml:space="preserve"> </w:t>
      </w:r>
      <w:r>
        <w:rPr>
          <w:i/>
          <w:sz w:val="28"/>
        </w:rPr>
        <w:t>– в продаже</w:t>
      </w:r>
    </w:p>
    <w:p w:rsidR="00357B9E" w:rsidRPr="00B73AA5" w:rsidRDefault="00B73AA5">
      <w:pPr>
        <w:ind w:left="1475"/>
        <w:rPr>
          <w:i/>
          <w:sz w:val="28"/>
          <w:lang w:val="en-US"/>
        </w:rPr>
      </w:pPr>
      <w:r w:rsidRPr="00B73AA5">
        <w:rPr>
          <w:i/>
          <w:sz w:val="28"/>
          <w:lang w:val="en-US"/>
        </w:rPr>
        <w:t>to</w:t>
      </w:r>
      <w:r w:rsidRPr="00B73AA5">
        <w:rPr>
          <w:i/>
          <w:spacing w:val="-4"/>
          <w:sz w:val="28"/>
          <w:lang w:val="en-US"/>
        </w:rPr>
        <w:t xml:space="preserve"> </w:t>
      </w:r>
      <w:r w:rsidRPr="00B73AA5">
        <w:rPr>
          <w:i/>
          <w:sz w:val="28"/>
          <w:lang w:val="en-US"/>
        </w:rPr>
        <w:t>go</w:t>
      </w:r>
      <w:r w:rsidRPr="00B73AA5">
        <w:rPr>
          <w:i/>
          <w:spacing w:val="-4"/>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bed</w:t>
      </w:r>
      <w:r w:rsidRPr="00B73AA5">
        <w:rPr>
          <w:i/>
          <w:spacing w:val="2"/>
          <w:sz w:val="28"/>
          <w:lang w:val="en-US"/>
        </w:rPr>
        <w:t xml:space="preserve"> </w:t>
      </w:r>
      <w:r w:rsidRPr="00B73AA5">
        <w:rPr>
          <w:i/>
          <w:sz w:val="28"/>
          <w:lang w:val="en-US"/>
        </w:rPr>
        <w:t>–</w:t>
      </w:r>
      <w:r w:rsidRPr="00B73AA5">
        <w:rPr>
          <w:i/>
          <w:spacing w:val="-1"/>
          <w:sz w:val="28"/>
          <w:lang w:val="en-US"/>
        </w:rPr>
        <w:t xml:space="preserve"> </w:t>
      </w:r>
      <w:r>
        <w:rPr>
          <w:i/>
          <w:sz w:val="28"/>
        </w:rPr>
        <w:t>ложиться</w:t>
      </w:r>
      <w:r w:rsidRPr="00B73AA5">
        <w:rPr>
          <w:i/>
          <w:spacing w:val="-2"/>
          <w:sz w:val="28"/>
          <w:lang w:val="en-US"/>
        </w:rPr>
        <w:t xml:space="preserve"> </w:t>
      </w:r>
      <w:r>
        <w:rPr>
          <w:i/>
          <w:sz w:val="28"/>
        </w:rPr>
        <w:t>спать</w:t>
      </w:r>
    </w:p>
    <w:p w:rsidR="00357B9E" w:rsidRDefault="00B73AA5">
      <w:pPr>
        <w:spacing w:before="44"/>
        <w:ind w:left="1475"/>
        <w:rPr>
          <w:i/>
          <w:sz w:val="28"/>
        </w:rPr>
      </w:pPr>
      <w:r>
        <w:rPr>
          <w:i/>
          <w:sz w:val="28"/>
        </w:rPr>
        <w:t>to</w:t>
      </w:r>
      <w:r>
        <w:rPr>
          <w:i/>
          <w:spacing w:val="-6"/>
          <w:sz w:val="28"/>
        </w:rPr>
        <w:t xml:space="preserve"> </w:t>
      </w:r>
      <w:r>
        <w:rPr>
          <w:i/>
          <w:sz w:val="28"/>
        </w:rPr>
        <w:t>tell</w:t>
      </w:r>
      <w:r>
        <w:rPr>
          <w:i/>
          <w:spacing w:val="-2"/>
          <w:sz w:val="28"/>
        </w:rPr>
        <w:t xml:space="preserve"> </w:t>
      </w:r>
      <w:r>
        <w:rPr>
          <w:i/>
          <w:sz w:val="28"/>
        </w:rPr>
        <w:t>lies –</w:t>
      </w:r>
      <w:r>
        <w:rPr>
          <w:i/>
          <w:spacing w:val="-5"/>
          <w:sz w:val="28"/>
        </w:rPr>
        <w:t xml:space="preserve"> </w:t>
      </w:r>
      <w:r>
        <w:rPr>
          <w:i/>
          <w:sz w:val="28"/>
        </w:rPr>
        <w:t>говорить</w:t>
      </w:r>
      <w:r>
        <w:rPr>
          <w:i/>
          <w:spacing w:val="-3"/>
          <w:sz w:val="28"/>
        </w:rPr>
        <w:t xml:space="preserve"> </w:t>
      </w:r>
      <w:r>
        <w:rPr>
          <w:i/>
          <w:sz w:val="28"/>
        </w:rPr>
        <w:t>неправду/лгать</w:t>
      </w:r>
    </w:p>
    <w:p w:rsidR="00357B9E" w:rsidRDefault="00B73AA5">
      <w:pPr>
        <w:pStyle w:val="a7"/>
        <w:spacing w:before="48" w:line="278" w:lineRule="auto"/>
        <w:ind w:left="909" w:firstLine="566"/>
      </w:pPr>
      <w:r>
        <w:t>Также</w:t>
      </w:r>
      <w:r>
        <w:rPr>
          <w:spacing w:val="19"/>
        </w:rPr>
        <w:t xml:space="preserve"> </w:t>
      </w:r>
      <w:r>
        <w:t>есть</w:t>
      </w:r>
      <w:r>
        <w:rPr>
          <w:spacing w:val="16"/>
        </w:rPr>
        <w:t xml:space="preserve"> </w:t>
      </w:r>
      <w:r>
        <w:t>ряд</w:t>
      </w:r>
      <w:r>
        <w:rPr>
          <w:spacing w:val="20"/>
        </w:rPr>
        <w:t xml:space="preserve"> </w:t>
      </w:r>
      <w:r>
        <w:t>особых</w:t>
      </w:r>
      <w:r>
        <w:rPr>
          <w:spacing w:val="20"/>
        </w:rPr>
        <w:t xml:space="preserve"> </w:t>
      </w:r>
      <w:r>
        <w:t>случаев</w:t>
      </w:r>
      <w:r>
        <w:rPr>
          <w:spacing w:val="19"/>
        </w:rPr>
        <w:t xml:space="preserve"> </w:t>
      </w:r>
      <w:r>
        <w:t>употребления</w:t>
      </w:r>
      <w:r>
        <w:rPr>
          <w:spacing w:val="20"/>
        </w:rPr>
        <w:t xml:space="preserve"> </w:t>
      </w:r>
      <w:r>
        <w:t>артиклей</w:t>
      </w:r>
      <w:r>
        <w:rPr>
          <w:spacing w:val="20"/>
        </w:rPr>
        <w:t xml:space="preserve"> </w:t>
      </w:r>
      <w:r>
        <w:t>a/an,</w:t>
      </w:r>
      <w:r>
        <w:rPr>
          <w:spacing w:val="19"/>
        </w:rPr>
        <w:t xml:space="preserve"> </w:t>
      </w:r>
      <w:r>
        <w:t>the</w:t>
      </w:r>
      <w:r>
        <w:rPr>
          <w:spacing w:val="20"/>
        </w:rPr>
        <w:t xml:space="preserve"> </w:t>
      </w:r>
      <w:r>
        <w:t>и</w:t>
      </w:r>
      <w:r>
        <w:rPr>
          <w:spacing w:val="16"/>
        </w:rPr>
        <w:t xml:space="preserve"> </w:t>
      </w:r>
      <w:r>
        <w:t>нуле-</w:t>
      </w:r>
      <w:r>
        <w:rPr>
          <w:spacing w:val="-67"/>
        </w:rPr>
        <w:t xml:space="preserve"> </w:t>
      </w:r>
      <w:r>
        <w:t>вого артикля.</w:t>
      </w:r>
    </w:p>
    <w:p w:rsidR="00357B9E" w:rsidRDefault="00B73AA5" w:rsidP="005347E2">
      <w:pPr>
        <w:pStyle w:val="a8"/>
        <w:numPr>
          <w:ilvl w:val="0"/>
          <w:numId w:val="158"/>
        </w:numPr>
        <w:tabs>
          <w:tab w:val="left" w:pos="1836"/>
        </w:tabs>
        <w:spacing w:before="0" w:line="317" w:lineRule="exact"/>
        <w:ind w:hanging="361"/>
        <w:jc w:val="left"/>
        <w:rPr>
          <w:sz w:val="28"/>
        </w:rPr>
      </w:pPr>
      <w:r>
        <w:rPr>
          <w:sz w:val="28"/>
        </w:rPr>
        <w:t>С</w:t>
      </w:r>
      <w:r>
        <w:rPr>
          <w:spacing w:val="-4"/>
          <w:sz w:val="28"/>
        </w:rPr>
        <w:t xml:space="preserve"> </w:t>
      </w:r>
      <w:r>
        <w:rPr>
          <w:sz w:val="28"/>
        </w:rPr>
        <w:t>названиями</w:t>
      </w:r>
      <w:r>
        <w:rPr>
          <w:spacing w:val="-3"/>
          <w:sz w:val="28"/>
        </w:rPr>
        <w:t xml:space="preserve"> </w:t>
      </w:r>
      <w:r>
        <w:rPr>
          <w:sz w:val="28"/>
        </w:rPr>
        <w:t>времен</w:t>
      </w:r>
      <w:r>
        <w:rPr>
          <w:spacing w:val="-3"/>
          <w:sz w:val="28"/>
        </w:rPr>
        <w:t xml:space="preserve"> </w:t>
      </w:r>
      <w:r>
        <w:rPr>
          <w:sz w:val="28"/>
        </w:rPr>
        <w:t>года:</w:t>
      </w:r>
    </w:p>
    <w:p w:rsidR="00357B9E" w:rsidRDefault="00B73AA5" w:rsidP="005347E2">
      <w:pPr>
        <w:pStyle w:val="a8"/>
        <w:numPr>
          <w:ilvl w:val="1"/>
          <w:numId w:val="159"/>
        </w:numPr>
        <w:tabs>
          <w:tab w:val="left" w:pos="1629"/>
          <w:tab w:val="left" w:pos="1630"/>
        </w:tabs>
        <w:spacing w:before="47" w:line="273" w:lineRule="auto"/>
        <w:ind w:right="220"/>
        <w:rPr>
          <w:sz w:val="28"/>
        </w:rPr>
      </w:pPr>
      <w:r>
        <w:rPr>
          <w:sz w:val="28"/>
        </w:rPr>
        <w:t>В</w:t>
      </w:r>
      <w:r>
        <w:rPr>
          <w:spacing w:val="16"/>
          <w:sz w:val="28"/>
        </w:rPr>
        <w:t xml:space="preserve"> </w:t>
      </w:r>
      <w:r>
        <w:rPr>
          <w:sz w:val="28"/>
        </w:rPr>
        <w:t>самом</w:t>
      </w:r>
      <w:r>
        <w:rPr>
          <w:spacing w:val="16"/>
          <w:sz w:val="28"/>
        </w:rPr>
        <w:t xml:space="preserve"> </w:t>
      </w:r>
      <w:r>
        <w:rPr>
          <w:sz w:val="28"/>
        </w:rPr>
        <w:t>простом</w:t>
      </w:r>
      <w:r>
        <w:rPr>
          <w:spacing w:val="16"/>
          <w:sz w:val="28"/>
        </w:rPr>
        <w:t xml:space="preserve"> </w:t>
      </w:r>
      <w:r>
        <w:rPr>
          <w:sz w:val="28"/>
        </w:rPr>
        <w:t>случае</w:t>
      </w:r>
      <w:r>
        <w:rPr>
          <w:spacing w:val="17"/>
          <w:sz w:val="28"/>
        </w:rPr>
        <w:t xml:space="preserve"> </w:t>
      </w:r>
      <w:r>
        <w:rPr>
          <w:sz w:val="28"/>
        </w:rPr>
        <w:t>перед</w:t>
      </w:r>
      <w:r>
        <w:rPr>
          <w:spacing w:val="17"/>
          <w:sz w:val="28"/>
        </w:rPr>
        <w:t xml:space="preserve"> </w:t>
      </w:r>
      <w:r>
        <w:rPr>
          <w:sz w:val="28"/>
        </w:rPr>
        <w:t>названием</w:t>
      </w:r>
      <w:r>
        <w:rPr>
          <w:spacing w:val="16"/>
          <w:sz w:val="28"/>
        </w:rPr>
        <w:t xml:space="preserve"> </w:t>
      </w:r>
      <w:r>
        <w:rPr>
          <w:sz w:val="28"/>
        </w:rPr>
        <w:t>времени</w:t>
      </w:r>
      <w:r>
        <w:rPr>
          <w:spacing w:val="14"/>
          <w:sz w:val="28"/>
        </w:rPr>
        <w:t xml:space="preserve"> </w:t>
      </w:r>
      <w:r>
        <w:rPr>
          <w:sz w:val="28"/>
        </w:rPr>
        <w:t>года</w:t>
      </w:r>
      <w:r>
        <w:rPr>
          <w:spacing w:val="16"/>
          <w:sz w:val="28"/>
        </w:rPr>
        <w:t xml:space="preserve"> </w:t>
      </w:r>
      <w:r>
        <w:rPr>
          <w:sz w:val="28"/>
        </w:rPr>
        <w:t>ставится</w:t>
      </w:r>
      <w:r>
        <w:rPr>
          <w:spacing w:val="14"/>
          <w:sz w:val="28"/>
        </w:rPr>
        <w:t xml:space="preserve"> </w:t>
      </w:r>
      <w:r>
        <w:rPr>
          <w:sz w:val="28"/>
        </w:rPr>
        <w:t>нуле-</w:t>
      </w:r>
      <w:r>
        <w:rPr>
          <w:spacing w:val="-67"/>
          <w:sz w:val="28"/>
        </w:rPr>
        <w:t xml:space="preserve"> </w:t>
      </w:r>
      <w:r>
        <w:rPr>
          <w:sz w:val="28"/>
        </w:rPr>
        <w:t>вой артикль</w:t>
      </w:r>
    </w:p>
    <w:p w:rsidR="00357B9E" w:rsidRDefault="00B73AA5">
      <w:pPr>
        <w:spacing w:before="4" w:line="276" w:lineRule="auto"/>
        <w:ind w:left="1475" w:right="769"/>
        <w:rPr>
          <w:i/>
          <w:sz w:val="28"/>
        </w:rPr>
      </w:pPr>
      <w:r w:rsidRPr="00B73AA5">
        <w:rPr>
          <w:i/>
          <w:sz w:val="28"/>
          <w:lang w:val="en-US"/>
        </w:rPr>
        <w:t xml:space="preserve">In summer I like to go to the beach. – </w:t>
      </w:r>
      <w:r>
        <w:rPr>
          <w:i/>
          <w:sz w:val="28"/>
        </w:rPr>
        <w:t>Летом</w:t>
      </w:r>
      <w:r w:rsidRPr="00B73AA5">
        <w:rPr>
          <w:i/>
          <w:sz w:val="28"/>
          <w:lang w:val="en-US"/>
        </w:rPr>
        <w:t xml:space="preserve"> </w:t>
      </w:r>
      <w:r>
        <w:rPr>
          <w:i/>
          <w:sz w:val="28"/>
        </w:rPr>
        <w:t>я</w:t>
      </w:r>
      <w:r w:rsidRPr="00B73AA5">
        <w:rPr>
          <w:i/>
          <w:sz w:val="28"/>
          <w:lang w:val="en-US"/>
        </w:rPr>
        <w:t xml:space="preserve"> </w:t>
      </w:r>
      <w:r>
        <w:rPr>
          <w:i/>
          <w:sz w:val="28"/>
        </w:rPr>
        <w:t>люблю</w:t>
      </w:r>
      <w:r w:rsidRPr="00B73AA5">
        <w:rPr>
          <w:i/>
          <w:sz w:val="28"/>
          <w:lang w:val="en-US"/>
        </w:rPr>
        <w:t xml:space="preserve"> </w:t>
      </w:r>
      <w:r>
        <w:rPr>
          <w:i/>
          <w:sz w:val="28"/>
        </w:rPr>
        <w:t>ходить</w:t>
      </w:r>
      <w:r w:rsidRPr="00B73AA5">
        <w:rPr>
          <w:i/>
          <w:sz w:val="28"/>
          <w:lang w:val="en-US"/>
        </w:rPr>
        <w:t xml:space="preserve"> </w:t>
      </w:r>
      <w:r>
        <w:rPr>
          <w:i/>
          <w:sz w:val="28"/>
        </w:rPr>
        <w:t>на</w:t>
      </w:r>
      <w:r w:rsidRPr="00B73AA5">
        <w:rPr>
          <w:i/>
          <w:sz w:val="28"/>
          <w:lang w:val="en-US"/>
        </w:rPr>
        <w:t xml:space="preserve"> </w:t>
      </w:r>
      <w:r>
        <w:rPr>
          <w:i/>
          <w:sz w:val="28"/>
        </w:rPr>
        <w:t>пляж</w:t>
      </w:r>
      <w:r w:rsidRPr="00B73AA5">
        <w:rPr>
          <w:i/>
          <w:sz w:val="28"/>
          <w:lang w:val="en-US"/>
        </w:rPr>
        <w:t>.</w:t>
      </w:r>
      <w:r w:rsidRPr="00B73AA5">
        <w:rPr>
          <w:i/>
          <w:spacing w:val="-67"/>
          <w:sz w:val="28"/>
          <w:lang w:val="en-US"/>
        </w:rPr>
        <w:t xml:space="preserve"> </w:t>
      </w:r>
      <w:r>
        <w:rPr>
          <w:i/>
          <w:sz w:val="28"/>
        </w:rPr>
        <w:t>It was</w:t>
      </w:r>
      <w:r>
        <w:rPr>
          <w:i/>
          <w:spacing w:val="1"/>
          <w:sz w:val="28"/>
        </w:rPr>
        <w:t xml:space="preserve"> </w:t>
      </w:r>
      <w:r>
        <w:rPr>
          <w:i/>
          <w:sz w:val="28"/>
        </w:rPr>
        <w:t>spring. –</w:t>
      </w:r>
      <w:r>
        <w:rPr>
          <w:i/>
          <w:spacing w:val="1"/>
          <w:sz w:val="28"/>
        </w:rPr>
        <w:t xml:space="preserve"> </w:t>
      </w:r>
      <w:r>
        <w:rPr>
          <w:i/>
          <w:sz w:val="28"/>
        </w:rPr>
        <w:t>Была</w:t>
      </w:r>
      <w:r>
        <w:rPr>
          <w:i/>
          <w:spacing w:val="-2"/>
          <w:sz w:val="28"/>
        </w:rPr>
        <w:t xml:space="preserve"> </w:t>
      </w:r>
      <w:r>
        <w:rPr>
          <w:i/>
          <w:sz w:val="28"/>
        </w:rPr>
        <w:t>весна.</w:t>
      </w:r>
    </w:p>
    <w:p w:rsidR="00357B9E" w:rsidRDefault="00B73AA5" w:rsidP="005347E2">
      <w:pPr>
        <w:pStyle w:val="a8"/>
        <w:numPr>
          <w:ilvl w:val="1"/>
          <w:numId w:val="159"/>
        </w:numPr>
        <w:tabs>
          <w:tab w:val="left" w:pos="1629"/>
          <w:tab w:val="left" w:pos="1630"/>
        </w:tabs>
        <w:spacing w:before="0" w:line="273" w:lineRule="auto"/>
        <w:ind w:right="225"/>
        <w:rPr>
          <w:sz w:val="28"/>
        </w:rPr>
      </w:pPr>
      <w:r>
        <w:rPr>
          <w:sz w:val="28"/>
        </w:rPr>
        <w:t>если</w:t>
      </w:r>
      <w:r>
        <w:rPr>
          <w:spacing w:val="48"/>
          <w:sz w:val="28"/>
        </w:rPr>
        <w:t xml:space="preserve"> </w:t>
      </w:r>
      <w:r>
        <w:rPr>
          <w:sz w:val="28"/>
        </w:rPr>
        <w:t>перед</w:t>
      </w:r>
      <w:r>
        <w:rPr>
          <w:spacing w:val="50"/>
          <w:sz w:val="28"/>
        </w:rPr>
        <w:t xml:space="preserve"> </w:t>
      </w:r>
      <w:r>
        <w:rPr>
          <w:sz w:val="28"/>
        </w:rPr>
        <w:t>временами</w:t>
      </w:r>
      <w:r>
        <w:rPr>
          <w:spacing w:val="50"/>
          <w:sz w:val="28"/>
        </w:rPr>
        <w:t xml:space="preserve"> </w:t>
      </w:r>
      <w:r>
        <w:rPr>
          <w:sz w:val="28"/>
        </w:rPr>
        <w:t>года</w:t>
      </w:r>
      <w:r>
        <w:rPr>
          <w:spacing w:val="49"/>
          <w:sz w:val="28"/>
        </w:rPr>
        <w:t xml:space="preserve"> </w:t>
      </w:r>
      <w:r>
        <w:rPr>
          <w:sz w:val="28"/>
        </w:rPr>
        <w:t>стоят</w:t>
      </w:r>
      <w:r>
        <w:rPr>
          <w:spacing w:val="46"/>
          <w:sz w:val="28"/>
        </w:rPr>
        <w:t xml:space="preserve"> </w:t>
      </w:r>
      <w:r>
        <w:rPr>
          <w:sz w:val="28"/>
        </w:rPr>
        <w:t>прилагательные</w:t>
      </w:r>
      <w:r>
        <w:rPr>
          <w:spacing w:val="49"/>
          <w:sz w:val="28"/>
        </w:rPr>
        <w:t xml:space="preserve"> </w:t>
      </w:r>
      <w:r>
        <w:rPr>
          <w:sz w:val="28"/>
        </w:rPr>
        <w:t>early,</w:t>
      </w:r>
      <w:r>
        <w:rPr>
          <w:spacing w:val="48"/>
          <w:sz w:val="28"/>
        </w:rPr>
        <w:t xml:space="preserve"> </w:t>
      </w:r>
      <w:r>
        <w:rPr>
          <w:sz w:val="28"/>
        </w:rPr>
        <w:t>late</w:t>
      </w:r>
      <w:r>
        <w:rPr>
          <w:spacing w:val="49"/>
          <w:sz w:val="28"/>
        </w:rPr>
        <w:t xml:space="preserve"> </w:t>
      </w:r>
      <w:r>
        <w:rPr>
          <w:sz w:val="28"/>
        </w:rPr>
        <w:t>(ранний,</w:t>
      </w:r>
      <w:r>
        <w:rPr>
          <w:spacing w:val="-67"/>
          <w:sz w:val="28"/>
        </w:rPr>
        <w:t xml:space="preserve"> </w:t>
      </w:r>
      <w:r>
        <w:rPr>
          <w:sz w:val="28"/>
        </w:rPr>
        <w:t>поздний),</w:t>
      </w:r>
      <w:r>
        <w:rPr>
          <w:spacing w:val="-2"/>
          <w:sz w:val="28"/>
        </w:rPr>
        <w:t xml:space="preserve"> </w:t>
      </w:r>
      <w:r>
        <w:rPr>
          <w:sz w:val="28"/>
        </w:rPr>
        <w:t>также</w:t>
      </w:r>
      <w:r>
        <w:rPr>
          <w:spacing w:val="-3"/>
          <w:sz w:val="28"/>
        </w:rPr>
        <w:t xml:space="preserve"> </w:t>
      </w:r>
      <w:r>
        <w:rPr>
          <w:sz w:val="28"/>
        </w:rPr>
        <w:t>необходимо ставить</w:t>
      </w:r>
      <w:r>
        <w:rPr>
          <w:spacing w:val="-1"/>
          <w:sz w:val="28"/>
        </w:rPr>
        <w:t xml:space="preserve"> </w:t>
      </w:r>
      <w:r>
        <w:rPr>
          <w:sz w:val="28"/>
        </w:rPr>
        <w:t>нулевой артикль</w:t>
      </w:r>
    </w:p>
    <w:p w:rsidR="00357B9E" w:rsidRPr="00B73AA5" w:rsidRDefault="00B73AA5">
      <w:pPr>
        <w:spacing w:before="1"/>
        <w:ind w:left="1475"/>
        <w:rPr>
          <w:i/>
          <w:sz w:val="28"/>
          <w:lang w:val="en-US"/>
        </w:rPr>
      </w:pPr>
      <w:r w:rsidRPr="00B73AA5">
        <w:rPr>
          <w:i/>
          <w:sz w:val="28"/>
          <w:lang w:val="en-US"/>
        </w:rPr>
        <w:t>It</w:t>
      </w:r>
      <w:r w:rsidRPr="00B73AA5">
        <w:rPr>
          <w:i/>
          <w:spacing w:val="-1"/>
          <w:sz w:val="28"/>
          <w:lang w:val="en-US"/>
        </w:rPr>
        <w:t xml:space="preserve"> </w:t>
      </w:r>
      <w:r w:rsidRPr="00B73AA5">
        <w:rPr>
          <w:i/>
          <w:sz w:val="28"/>
          <w:lang w:val="en-US"/>
        </w:rPr>
        <w:t>was</w:t>
      </w:r>
      <w:r w:rsidRPr="00B73AA5">
        <w:rPr>
          <w:i/>
          <w:spacing w:val="-1"/>
          <w:sz w:val="28"/>
          <w:lang w:val="en-US"/>
        </w:rPr>
        <w:t xml:space="preserve"> </w:t>
      </w:r>
      <w:r w:rsidRPr="00B73AA5">
        <w:rPr>
          <w:i/>
          <w:sz w:val="28"/>
          <w:lang w:val="en-US"/>
        </w:rPr>
        <w:t>late</w:t>
      </w:r>
      <w:r w:rsidRPr="00B73AA5">
        <w:rPr>
          <w:i/>
          <w:spacing w:val="-1"/>
          <w:sz w:val="28"/>
          <w:lang w:val="en-US"/>
        </w:rPr>
        <w:t xml:space="preserve"> </w:t>
      </w:r>
      <w:r w:rsidRPr="00B73AA5">
        <w:rPr>
          <w:i/>
          <w:sz w:val="28"/>
          <w:lang w:val="en-US"/>
        </w:rPr>
        <w:t>autumn.</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Стояла</w:t>
      </w:r>
      <w:r w:rsidRPr="00B73AA5">
        <w:rPr>
          <w:i/>
          <w:spacing w:val="-4"/>
          <w:sz w:val="28"/>
          <w:lang w:val="en-US"/>
        </w:rPr>
        <w:t xml:space="preserve"> </w:t>
      </w:r>
      <w:r>
        <w:rPr>
          <w:i/>
          <w:sz w:val="28"/>
        </w:rPr>
        <w:t>поздняя</w:t>
      </w:r>
      <w:r w:rsidRPr="00B73AA5">
        <w:rPr>
          <w:i/>
          <w:spacing w:val="-2"/>
          <w:sz w:val="28"/>
          <w:lang w:val="en-US"/>
        </w:rPr>
        <w:t xml:space="preserve"> </w:t>
      </w:r>
      <w:r>
        <w:rPr>
          <w:i/>
          <w:sz w:val="28"/>
        </w:rPr>
        <w:t>осень</w:t>
      </w:r>
      <w:r w:rsidRPr="00B73AA5">
        <w:rPr>
          <w:i/>
          <w:sz w:val="28"/>
          <w:lang w:val="en-US"/>
        </w:rPr>
        <w:t>.</w:t>
      </w:r>
    </w:p>
    <w:p w:rsidR="00357B9E" w:rsidRDefault="00B73AA5" w:rsidP="005347E2">
      <w:pPr>
        <w:pStyle w:val="a8"/>
        <w:numPr>
          <w:ilvl w:val="1"/>
          <w:numId w:val="159"/>
        </w:numPr>
        <w:tabs>
          <w:tab w:val="left" w:pos="1629"/>
          <w:tab w:val="left" w:pos="1630"/>
        </w:tabs>
        <w:spacing w:before="49" w:line="273" w:lineRule="auto"/>
        <w:ind w:right="224"/>
        <w:rPr>
          <w:sz w:val="28"/>
        </w:rPr>
      </w:pPr>
      <w:r>
        <w:rPr>
          <w:sz w:val="28"/>
        </w:rPr>
        <w:t>если</w:t>
      </w:r>
      <w:r>
        <w:rPr>
          <w:spacing w:val="56"/>
          <w:sz w:val="28"/>
        </w:rPr>
        <w:t xml:space="preserve"> </w:t>
      </w:r>
      <w:r>
        <w:rPr>
          <w:sz w:val="28"/>
        </w:rPr>
        <w:t>в</w:t>
      </w:r>
      <w:r>
        <w:rPr>
          <w:spacing w:val="56"/>
          <w:sz w:val="28"/>
        </w:rPr>
        <w:t xml:space="preserve"> </w:t>
      </w:r>
      <w:r>
        <w:rPr>
          <w:sz w:val="28"/>
        </w:rPr>
        <w:t>предложении</w:t>
      </w:r>
      <w:r>
        <w:rPr>
          <w:spacing w:val="56"/>
          <w:sz w:val="28"/>
        </w:rPr>
        <w:t xml:space="preserve"> </w:t>
      </w:r>
      <w:r>
        <w:rPr>
          <w:sz w:val="28"/>
        </w:rPr>
        <w:t>есть</w:t>
      </w:r>
      <w:r>
        <w:rPr>
          <w:spacing w:val="54"/>
          <w:sz w:val="28"/>
        </w:rPr>
        <w:t xml:space="preserve"> </w:t>
      </w:r>
      <w:r>
        <w:rPr>
          <w:sz w:val="28"/>
        </w:rPr>
        <w:t>определение,</w:t>
      </w:r>
      <w:r>
        <w:rPr>
          <w:spacing w:val="55"/>
          <w:sz w:val="28"/>
        </w:rPr>
        <w:t xml:space="preserve"> </w:t>
      </w:r>
      <w:r>
        <w:rPr>
          <w:sz w:val="28"/>
        </w:rPr>
        <w:t>относящееся</w:t>
      </w:r>
      <w:r>
        <w:rPr>
          <w:spacing w:val="57"/>
          <w:sz w:val="28"/>
        </w:rPr>
        <w:t xml:space="preserve"> </w:t>
      </w:r>
      <w:r>
        <w:rPr>
          <w:sz w:val="28"/>
        </w:rPr>
        <w:t>к</w:t>
      </w:r>
      <w:r>
        <w:rPr>
          <w:spacing w:val="56"/>
          <w:sz w:val="28"/>
        </w:rPr>
        <w:t xml:space="preserve"> </w:t>
      </w:r>
      <w:r>
        <w:rPr>
          <w:sz w:val="28"/>
        </w:rPr>
        <w:t>времени</w:t>
      </w:r>
      <w:r>
        <w:rPr>
          <w:spacing w:val="57"/>
          <w:sz w:val="28"/>
        </w:rPr>
        <w:t xml:space="preserve"> </w:t>
      </w:r>
      <w:r>
        <w:rPr>
          <w:sz w:val="28"/>
        </w:rPr>
        <w:t>года,</w:t>
      </w:r>
      <w:r>
        <w:rPr>
          <w:spacing w:val="-67"/>
          <w:sz w:val="28"/>
        </w:rPr>
        <w:t xml:space="preserve"> </w:t>
      </w:r>
      <w:r>
        <w:rPr>
          <w:sz w:val="28"/>
        </w:rPr>
        <w:t>нужен определенный</w:t>
      </w:r>
      <w:r>
        <w:rPr>
          <w:spacing w:val="2"/>
          <w:sz w:val="28"/>
        </w:rPr>
        <w:t xml:space="preserve"> </w:t>
      </w:r>
      <w:r>
        <w:rPr>
          <w:sz w:val="28"/>
        </w:rPr>
        <w:t>артикль</w:t>
      </w:r>
      <w:r>
        <w:rPr>
          <w:spacing w:val="-2"/>
          <w:sz w:val="28"/>
        </w:rPr>
        <w:t xml:space="preserve"> </w:t>
      </w:r>
      <w:r>
        <w:rPr>
          <w:sz w:val="28"/>
        </w:rPr>
        <w:t>the</w:t>
      </w:r>
    </w:p>
    <w:p w:rsidR="00357B9E" w:rsidRDefault="00B73AA5">
      <w:pPr>
        <w:spacing w:before="4" w:line="276" w:lineRule="auto"/>
        <w:ind w:left="909" w:firstLine="566"/>
        <w:rPr>
          <w:i/>
          <w:sz w:val="28"/>
        </w:rPr>
      </w:pPr>
      <w:r>
        <w:rPr>
          <w:i/>
          <w:sz w:val="28"/>
        </w:rPr>
        <w:t>The</w:t>
      </w:r>
      <w:r>
        <w:rPr>
          <w:i/>
          <w:spacing w:val="6"/>
          <w:sz w:val="28"/>
        </w:rPr>
        <w:t xml:space="preserve"> </w:t>
      </w:r>
      <w:r>
        <w:rPr>
          <w:i/>
          <w:sz w:val="28"/>
        </w:rPr>
        <w:t>winter</w:t>
      </w:r>
      <w:r>
        <w:rPr>
          <w:i/>
          <w:spacing w:val="5"/>
          <w:sz w:val="28"/>
        </w:rPr>
        <w:t xml:space="preserve"> </w:t>
      </w:r>
      <w:r>
        <w:rPr>
          <w:i/>
          <w:sz w:val="28"/>
        </w:rPr>
        <w:t>of</w:t>
      </w:r>
      <w:r>
        <w:rPr>
          <w:i/>
          <w:spacing w:val="7"/>
          <w:sz w:val="28"/>
        </w:rPr>
        <w:t xml:space="preserve"> </w:t>
      </w:r>
      <w:r>
        <w:rPr>
          <w:i/>
          <w:sz w:val="28"/>
        </w:rPr>
        <w:t>2001</w:t>
      </w:r>
      <w:r>
        <w:rPr>
          <w:i/>
          <w:spacing w:val="7"/>
          <w:sz w:val="28"/>
        </w:rPr>
        <w:t xml:space="preserve"> </w:t>
      </w:r>
      <w:r>
        <w:rPr>
          <w:i/>
          <w:sz w:val="28"/>
        </w:rPr>
        <w:t>was</w:t>
      </w:r>
      <w:r>
        <w:rPr>
          <w:i/>
          <w:spacing w:val="7"/>
          <w:sz w:val="28"/>
        </w:rPr>
        <w:t xml:space="preserve"> </w:t>
      </w:r>
      <w:r>
        <w:rPr>
          <w:i/>
          <w:sz w:val="28"/>
        </w:rPr>
        <w:t>really</w:t>
      </w:r>
      <w:r>
        <w:rPr>
          <w:i/>
          <w:spacing w:val="7"/>
          <w:sz w:val="28"/>
        </w:rPr>
        <w:t xml:space="preserve"> </w:t>
      </w:r>
      <w:r>
        <w:rPr>
          <w:i/>
          <w:sz w:val="28"/>
        </w:rPr>
        <w:t>cold.</w:t>
      </w:r>
      <w:r>
        <w:rPr>
          <w:i/>
          <w:spacing w:val="12"/>
          <w:sz w:val="28"/>
        </w:rPr>
        <w:t xml:space="preserve"> </w:t>
      </w:r>
      <w:r>
        <w:rPr>
          <w:i/>
          <w:sz w:val="28"/>
        </w:rPr>
        <w:t>–</w:t>
      </w:r>
      <w:r>
        <w:rPr>
          <w:i/>
          <w:spacing w:val="8"/>
          <w:sz w:val="28"/>
        </w:rPr>
        <w:t xml:space="preserve"> </w:t>
      </w:r>
      <w:r>
        <w:rPr>
          <w:i/>
          <w:sz w:val="28"/>
        </w:rPr>
        <w:t>Зима</w:t>
      </w:r>
      <w:r>
        <w:rPr>
          <w:i/>
          <w:spacing w:val="7"/>
          <w:sz w:val="28"/>
        </w:rPr>
        <w:t xml:space="preserve"> </w:t>
      </w:r>
      <w:r>
        <w:rPr>
          <w:i/>
          <w:sz w:val="28"/>
        </w:rPr>
        <w:t>2001</w:t>
      </w:r>
      <w:r>
        <w:rPr>
          <w:i/>
          <w:spacing w:val="7"/>
          <w:sz w:val="28"/>
        </w:rPr>
        <w:t xml:space="preserve"> </w:t>
      </w:r>
      <w:r>
        <w:rPr>
          <w:i/>
          <w:sz w:val="28"/>
        </w:rPr>
        <w:t>года</w:t>
      </w:r>
      <w:r>
        <w:rPr>
          <w:i/>
          <w:spacing w:val="7"/>
          <w:sz w:val="28"/>
        </w:rPr>
        <w:t xml:space="preserve"> </w:t>
      </w:r>
      <w:r>
        <w:rPr>
          <w:i/>
          <w:sz w:val="28"/>
        </w:rPr>
        <w:t>была</w:t>
      </w:r>
      <w:r>
        <w:rPr>
          <w:i/>
          <w:spacing w:val="8"/>
          <w:sz w:val="28"/>
        </w:rPr>
        <w:t xml:space="preserve"> </w:t>
      </w:r>
      <w:r>
        <w:rPr>
          <w:i/>
          <w:sz w:val="28"/>
        </w:rPr>
        <w:t>действительно</w:t>
      </w:r>
      <w:r>
        <w:rPr>
          <w:i/>
          <w:spacing w:val="-67"/>
          <w:sz w:val="28"/>
        </w:rPr>
        <w:t xml:space="preserve"> </w:t>
      </w:r>
      <w:r>
        <w:rPr>
          <w:i/>
          <w:sz w:val="28"/>
        </w:rPr>
        <w:t>холодной.</w:t>
      </w:r>
    </w:p>
    <w:p w:rsidR="00357B9E" w:rsidRDefault="00B73AA5" w:rsidP="005347E2">
      <w:pPr>
        <w:pStyle w:val="a8"/>
        <w:numPr>
          <w:ilvl w:val="1"/>
          <w:numId w:val="159"/>
        </w:numPr>
        <w:tabs>
          <w:tab w:val="left" w:pos="1629"/>
          <w:tab w:val="left" w:pos="1630"/>
        </w:tabs>
        <w:spacing w:before="0" w:line="341" w:lineRule="exact"/>
        <w:ind w:hanging="361"/>
        <w:rPr>
          <w:sz w:val="28"/>
        </w:rPr>
      </w:pPr>
      <w:r>
        <w:rPr>
          <w:sz w:val="28"/>
        </w:rPr>
        <w:t>после</w:t>
      </w:r>
      <w:r>
        <w:rPr>
          <w:spacing w:val="-5"/>
          <w:sz w:val="28"/>
        </w:rPr>
        <w:t xml:space="preserve"> </w:t>
      </w:r>
      <w:r>
        <w:rPr>
          <w:sz w:val="28"/>
        </w:rPr>
        <w:t>слов</w:t>
      </w:r>
      <w:r>
        <w:rPr>
          <w:spacing w:val="-4"/>
          <w:sz w:val="28"/>
        </w:rPr>
        <w:t xml:space="preserve"> </w:t>
      </w:r>
      <w:r>
        <w:rPr>
          <w:sz w:val="28"/>
        </w:rPr>
        <w:t>during,</w:t>
      </w:r>
      <w:r>
        <w:rPr>
          <w:spacing w:val="-4"/>
          <w:sz w:val="28"/>
        </w:rPr>
        <w:t xml:space="preserve"> </w:t>
      </w:r>
      <w:r>
        <w:rPr>
          <w:sz w:val="28"/>
        </w:rPr>
        <w:t>for,</w:t>
      </w:r>
      <w:r>
        <w:rPr>
          <w:spacing w:val="-3"/>
          <w:sz w:val="28"/>
        </w:rPr>
        <w:t xml:space="preserve"> </w:t>
      </w:r>
      <w:r>
        <w:rPr>
          <w:sz w:val="28"/>
        </w:rPr>
        <w:t>through</w:t>
      </w:r>
      <w:r>
        <w:rPr>
          <w:spacing w:val="-2"/>
          <w:sz w:val="28"/>
        </w:rPr>
        <w:t xml:space="preserve"> </w:t>
      </w:r>
      <w:r>
        <w:rPr>
          <w:sz w:val="28"/>
        </w:rPr>
        <w:t>тоже</w:t>
      </w:r>
      <w:r>
        <w:rPr>
          <w:spacing w:val="-2"/>
          <w:sz w:val="28"/>
        </w:rPr>
        <w:t xml:space="preserve"> </w:t>
      </w:r>
      <w:r>
        <w:rPr>
          <w:sz w:val="28"/>
        </w:rPr>
        <w:t>необходимо</w:t>
      </w:r>
      <w:r>
        <w:rPr>
          <w:spacing w:val="-2"/>
          <w:sz w:val="28"/>
        </w:rPr>
        <w:t xml:space="preserve"> </w:t>
      </w:r>
      <w:r>
        <w:rPr>
          <w:sz w:val="28"/>
        </w:rPr>
        <w:t>ставить</w:t>
      </w:r>
      <w:r>
        <w:rPr>
          <w:spacing w:val="-3"/>
          <w:sz w:val="28"/>
        </w:rPr>
        <w:t xml:space="preserve"> </w:t>
      </w:r>
      <w:r>
        <w:rPr>
          <w:sz w:val="28"/>
        </w:rPr>
        <w:t>артикль</w:t>
      </w:r>
      <w:r>
        <w:rPr>
          <w:spacing w:val="-4"/>
          <w:sz w:val="28"/>
        </w:rPr>
        <w:t xml:space="preserve"> </w:t>
      </w:r>
      <w:r>
        <w:rPr>
          <w:sz w:val="28"/>
        </w:rPr>
        <w:t>the</w:t>
      </w:r>
    </w:p>
    <w:p w:rsidR="00357B9E" w:rsidRPr="00B73AA5" w:rsidRDefault="00B73AA5">
      <w:pPr>
        <w:spacing w:before="49"/>
        <w:ind w:left="1475"/>
        <w:rPr>
          <w:i/>
          <w:sz w:val="28"/>
          <w:lang w:val="en-US"/>
        </w:rPr>
      </w:pPr>
      <w:r w:rsidRPr="00B73AA5">
        <w:rPr>
          <w:i/>
          <w:sz w:val="28"/>
          <w:lang w:val="en-US"/>
        </w:rPr>
        <w:t>We</w:t>
      </w:r>
      <w:r w:rsidRPr="00B73AA5">
        <w:rPr>
          <w:i/>
          <w:spacing w:val="-2"/>
          <w:sz w:val="28"/>
          <w:lang w:val="en-US"/>
        </w:rPr>
        <w:t xml:space="preserve"> </w:t>
      </w:r>
      <w:r w:rsidRPr="00B73AA5">
        <w:rPr>
          <w:i/>
          <w:sz w:val="28"/>
          <w:lang w:val="en-US"/>
        </w:rPr>
        <w:t>stayed</w:t>
      </w:r>
      <w:r w:rsidRPr="00B73AA5">
        <w:rPr>
          <w:i/>
          <w:spacing w:val="-1"/>
          <w:sz w:val="28"/>
          <w:lang w:val="en-US"/>
        </w:rPr>
        <w:t xml:space="preserve"> </w:t>
      </w:r>
      <w:r w:rsidRPr="00B73AA5">
        <w:rPr>
          <w:i/>
          <w:sz w:val="28"/>
          <w:lang w:val="en-US"/>
        </w:rPr>
        <w:t>with</w:t>
      </w:r>
      <w:r w:rsidRPr="00B73AA5">
        <w:rPr>
          <w:i/>
          <w:spacing w:val="-1"/>
          <w:sz w:val="28"/>
          <w:lang w:val="en-US"/>
        </w:rPr>
        <w:t xml:space="preserve"> </w:t>
      </w:r>
      <w:r w:rsidRPr="00B73AA5">
        <w:rPr>
          <w:i/>
          <w:sz w:val="28"/>
          <w:lang w:val="en-US"/>
        </w:rPr>
        <w:t>friends for</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summer.</w:t>
      </w:r>
      <w:r w:rsidRPr="00B73AA5">
        <w:rPr>
          <w:i/>
          <w:spacing w:val="2"/>
          <w:sz w:val="28"/>
          <w:lang w:val="en-US"/>
        </w:rPr>
        <w:t xml:space="preserve"> </w:t>
      </w:r>
      <w:r w:rsidRPr="00B73AA5">
        <w:rPr>
          <w:i/>
          <w:sz w:val="28"/>
          <w:lang w:val="en-US"/>
        </w:rPr>
        <w:t>–</w:t>
      </w:r>
      <w:r w:rsidRPr="00B73AA5">
        <w:rPr>
          <w:i/>
          <w:spacing w:val="-4"/>
          <w:sz w:val="28"/>
          <w:lang w:val="en-US"/>
        </w:rPr>
        <w:t xml:space="preserve"> </w:t>
      </w:r>
      <w:r>
        <w:rPr>
          <w:i/>
          <w:sz w:val="28"/>
        </w:rPr>
        <w:t>Мы</w:t>
      </w:r>
      <w:r w:rsidRPr="00B73AA5">
        <w:rPr>
          <w:i/>
          <w:spacing w:val="-3"/>
          <w:sz w:val="28"/>
          <w:lang w:val="en-US"/>
        </w:rPr>
        <w:t xml:space="preserve"> </w:t>
      </w:r>
      <w:r>
        <w:rPr>
          <w:i/>
          <w:sz w:val="28"/>
        </w:rPr>
        <w:t>остались</w:t>
      </w:r>
      <w:r w:rsidRPr="00B73AA5">
        <w:rPr>
          <w:i/>
          <w:spacing w:val="-1"/>
          <w:sz w:val="28"/>
          <w:lang w:val="en-US"/>
        </w:rPr>
        <w:t xml:space="preserve"> </w:t>
      </w:r>
      <w:r>
        <w:rPr>
          <w:i/>
          <w:sz w:val="28"/>
        </w:rPr>
        <w:t>на</w:t>
      </w:r>
      <w:r w:rsidRPr="00B73AA5">
        <w:rPr>
          <w:i/>
          <w:spacing w:val="-2"/>
          <w:sz w:val="28"/>
          <w:lang w:val="en-US"/>
        </w:rPr>
        <w:t xml:space="preserve"> </w:t>
      </w:r>
      <w:r>
        <w:rPr>
          <w:i/>
          <w:sz w:val="28"/>
        </w:rPr>
        <w:t>лето</w:t>
      </w:r>
      <w:r w:rsidRPr="00B73AA5">
        <w:rPr>
          <w:i/>
          <w:spacing w:val="-1"/>
          <w:sz w:val="28"/>
          <w:lang w:val="en-US"/>
        </w:rPr>
        <w:t xml:space="preserve"> </w:t>
      </w:r>
      <w:r>
        <w:rPr>
          <w:i/>
          <w:sz w:val="28"/>
        </w:rPr>
        <w:t>у</w:t>
      </w:r>
      <w:r w:rsidRPr="00B73AA5">
        <w:rPr>
          <w:i/>
          <w:spacing w:val="-2"/>
          <w:sz w:val="28"/>
          <w:lang w:val="en-US"/>
        </w:rPr>
        <w:t xml:space="preserve"> </w:t>
      </w:r>
      <w:r>
        <w:rPr>
          <w:i/>
          <w:sz w:val="28"/>
        </w:rPr>
        <w:t>друзей</w:t>
      </w:r>
      <w:r w:rsidRPr="00B73AA5">
        <w:rPr>
          <w:i/>
          <w:sz w:val="28"/>
          <w:lang w:val="en-US"/>
        </w:rPr>
        <w:t>.</w:t>
      </w:r>
    </w:p>
    <w:p w:rsidR="00357B9E" w:rsidRPr="00B73AA5" w:rsidRDefault="00B73AA5">
      <w:pPr>
        <w:spacing w:before="48" w:line="276" w:lineRule="auto"/>
        <w:ind w:left="909" w:right="215" w:firstLine="566"/>
        <w:rPr>
          <w:i/>
          <w:sz w:val="28"/>
          <w:lang w:val="en-US"/>
        </w:rPr>
      </w:pPr>
      <w:r w:rsidRPr="00B73AA5">
        <w:rPr>
          <w:i/>
          <w:sz w:val="28"/>
          <w:lang w:val="en-US"/>
        </w:rPr>
        <w:t>During</w:t>
      </w:r>
      <w:r w:rsidRPr="00B73AA5">
        <w:rPr>
          <w:i/>
          <w:spacing w:val="24"/>
          <w:sz w:val="28"/>
          <w:lang w:val="en-US"/>
        </w:rPr>
        <w:t xml:space="preserve"> </w:t>
      </w:r>
      <w:r w:rsidRPr="00B73AA5">
        <w:rPr>
          <w:i/>
          <w:sz w:val="28"/>
          <w:lang w:val="en-US"/>
        </w:rPr>
        <w:t>the</w:t>
      </w:r>
      <w:r w:rsidRPr="00B73AA5">
        <w:rPr>
          <w:i/>
          <w:spacing w:val="21"/>
          <w:sz w:val="28"/>
          <w:lang w:val="en-US"/>
        </w:rPr>
        <w:t xml:space="preserve"> </w:t>
      </w:r>
      <w:r w:rsidRPr="00B73AA5">
        <w:rPr>
          <w:i/>
          <w:sz w:val="28"/>
          <w:lang w:val="en-US"/>
        </w:rPr>
        <w:t>autumn</w:t>
      </w:r>
      <w:r w:rsidRPr="00B73AA5">
        <w:rPr>
          <w:i/>
          <w:spacing w:val="22"/>
          <w:sz w:val="28"/>
          <w:lang w:val="en-US"/>
        </w:rPr>
        <w:t xml:space="preserve"> </w:t>
      </w:r>
      <w:r w:rsidRPr="00B73AA5">
        <w:rPr>
          <w:i/>
          <w:sz w:val="28"/>
          <w:lang w:val="en-US"/>
        </w:rPr>
        <w:t>he</w:t>
      </w:r>
      <w:r w:rsidRPr="00B73AA5">
        <w:rPr>
          <w:i/>
          <w:spacing w:val="24"/>
          <w:sz w:val="28"/>
          <w:lang w:val="en-US"/>
        </w:rPr>
        <w:t xml:space="preserve"> </w:t>
      </w:r>
      <w:r w:rsidRPr="00B73AA5">
        <w:rPr>
          <w:i/>
          <w:sz w:val="28"/>
          <w:lang w:val="en-US"/>
        </w:rPr>
        <w:t>often</w:t>
      </w:r>
      <w:r w:rsidRPr="00B73AA5">
        <w:rPr>
          <w:i/>
          <w:spacing w:val="24"/>
          <w:sz w:val="28"/>
          <w:lang w:val="en-US"/>
        </w:rPr>
        <w:t xml:space="preserve"> </w:t>
      </w:r>
      <w:r w:rsidRPr="00B73AA5">
        <w:rPr>
          <w:i/>
          <w:sz w:val="28"/>
          <w:lang w:val="en-US"/>
        </w:rPr>
        <w:t>came</w:t>
      </w:r>
      <w:r w:rsidRPr="00B73AA5">
        <w:rPr>
          <w:i/>
          <w:spacing w:val="23"/>
          <w:sz w:val="28"/>
          <w:lang w:val="en-US"/>
        </w:rPr>
        <w:t xml:space="preserve"> </w:t>
      </w:r>
      <w:r w:rsidRPr="00B73AA5">
        <w:rPr>
          <w:i/>
          <w:sz w:val="28"/>
          <w:lang w:val="en-US"/>
        </w:rPr>
        <w:t>to</w:t>
      </w:r>
      <w:r w:rsidRPr="00B73AA5">
        <w:rPr>
          <w:i/>
          <w:spacing w:val="23"/>
          <w:sz w:val="28"/>
          <w:lang w:val="en-US"/>
        </w:rPr>
        <w:t xml:space="preserve"> </w:t>
      </w:r>
      <w:r w:rsidRPr="00B73AA5">
        <w:rPr>
          <w:i/>
          <w:sz w:val="28"/>
          <w:lang w:val="en-US"/>
        </w:rPr>
        <w:t>see</w:t>
      </w:r>
      <w:r w:rsidRPr="00B73AA5">
        <w:rPr>
          <w:i/>
          <w:spacing w:val="21"/>
          <w:sz w:val="28"/>
          <w:lang w:val="en-US"/>
        </w:rPr>
        <w:t xml:space="preserve"> </w:t>
      </w:r>
      <w:r w:rsidRPr="00B73AA5">
        <w:rPr>
          <w:i/>
          <w:sz w:val="28"/>
          <w:lang w:val="en-US"/>
        </w:rPr>
        <w:t>me.</w:t>
      </w:r>
      <w:r w:rsidRPr="00B73AA5">
        <w:rPr>
          <w:i/>
          <w:spacing w:val="30"/>
          <w:sz w:val="28"/>
          <w:lang w:val="en-US"/>
        </w:rPr>
        <w:t xml:space="preserve"> </w:t>
      </w:r>
      <w:r w:rsidRPr="00B73AA5">
        <w:rPr>
          <w:i/>
          <w:sz w:val="28"/>
          <w:lang w:val="en-US"/>
        </w:rPr>
        <w:t>–</w:t>
      </w:r>
      <w:r w:rsidRPr="00B73AA5">
        <w:rPr>
          <w:i/>
          <w:spacing w:val="26"/>
          <w:sz w:val="28"/>
          <w:lang w:val="en-US"/>
        </w:rPr>
        <w:t xml:space="preserve"> </w:t>
      </w:r>
      <w:r>
        <w:rPr>
          <w:i/>
          <w:sz w:val="28"/>
        </w:rPr>
        <w:t>Осенью</w:t>
      </w:r>
      <w:r w:rsidRPr="00B73AA5">
        <w:rPr>
          <w:i/>
          <w:spacing w:val="22"/>
          <w:sz w:val="28"/>
          <w:lang w:val="en-US"/>
        </w:rPr>
        <w:t xml:space="preserve"> </w:t>
      </w:r>
      <w:r>
        <w:rPr>
          <w:i/>
          <w:sz w:val="28"/>
        </w:rPr>
        <w:t>он</w:t>
      </w:r>
      <w:r w:rsidRPr="00B73AA5">
        <w:rPr>
          <w:i/>
          <w:spacing w:val="22"/>
          <w:sz w:val="28"/>
          <w:lang w:val="en-US"/>
        </w:rPr>
        <w:t xml:space="preserve"> </w:t>
      </w:r>
      <w:r>
        <w:rPr>
          <w:i/>
          <w:sz w:val="28"/>
        </w:rPr>
        <w:t>часто</w:t>
      </w:r>
      <w:r w:rsidRPr="00B73AA5">
        <w:rPr>
          <w:i/>
          <w:spacing w:val="26"/>
          <w:sz w:val="28"/>
          <w:lang w:val="en-US"/>
        </w:rPr>
        <w:t xml:space="preserve"> </w:t>
      </w:r>
      <w:r>
        <w:rPr>
          <w:i/>
          <w:sz w:val="28"/>
        </w:rPr>
        <w:t>приходил</w:t>
      </w:r>
      <w:r w:rsidRPr="00B73AA5">
        <w:rPr>
          <w:i/>
          <w:spacing w:val="-67"/>
          <w:sz w:val="28"/>
          <w:lang w:val="en-US"/>
        </w:rPr>
        <w:t xml:space="preserve"> </w:t>
      </w:r>
      <w:r>
        <w:rPr>
          <w:i/>
          <w:sz w:val="28"/>
        </w:rPr>
        <w:t>ко</w:t>
      </w:r>
      <w:r w:rsidRPr="00B73AA5">
        <w:rPr>
          <w:i/>
          <w:sz w:val="28"/>
          <w:lang w:val="en-US"/>
        </w:rPr>
        <w:t xml:space="preserve"> </w:t>
      </w:r>
      <w:r>
        <w:rPr>
          <w:i/>
          <w:sz w:val="28"/>
        </w:rPr>
        <w:t>мне</w:t>
      </w:r>
      <w:r w:rsidRPr="00B73AA5">
        <w:rPr>
          <w:i/>
          <w:sz w:val="28"/>
          <w:lang w:val="en-US"/>
        </w:rPr>
        <w:t>.</w:t>
      </w:r>
    </w:p>
    <w:p w:rsidR="00357B9E" w:rsidRDefault="00B73AA5" w:rsidP="005347E2">
      <w:pPr>
        <w:pStyle w:val="a8"/>
        <w:numPr>
          <w:ilvl w:val="1"/>
          <w:numId w:val="159"/>
        </w:numPr>
        <w:tabs>
          <w:tab w:val="left" w:pos="1629"/>
          <w:tab w:val="left" w:pos="1630"/>
        </w:tabs>
        <w:spacing w:before="0" w:line="273" w:lineRule="auto"/>
        <w:ind w:right="226"/>
        <w:rPr>
          <w:sz w:val="28"/>
        </w:rPr>
      </w:pPr>
      <w:r>
        <w:rPr>
          <w:sz w:val="28"/>
        </w:rPr>
        <w:t>если</w:t>
      </w:r>
      <w:r>
        <w:rPr>
          <w:spacing w:val="7"/>
          <w:sz w:val="28"/>
        </w:rPr>
        <w:t xml:space="preserve"> </w:t>
      </w:r>
      <w:r>
        <w:rPr>
          <w:sz w:val="28"/>
        </w:rPr>
        <w:t>перед</w:t>
      </w:r>
      <w:r>
        <w:rPr>
          <w:spacing w:val="9"/>
          <w:sz w:val="28"/>
        </w:rPr>
        <w:t xml:space="preserve"> </w:t>
      </w:r>
      <w:r>
        <w:rPr>
          <w:sz w:val="28"/>
        </w:rPr>
        <w:t>временами</w:t>
      </w:r>
      <w:r>
        <w:rPr>
          <w:spacing w:val="9"/>
          <w:sz w:val="28"/>
        </w:rPr>
        <w:t xml:space="preserve"> </w:t>
      </w:r>
      <w:r>
        <w:rPr>
          <w:sz w:val="28"/>
        </w:rPr>
        <w:t>года</w:t>
      </w:r>
      <w:r>
        <w:rPr>
          <w:spacing w:val="6"/>
          <w:sz w:val="28"/>
        </w:rPr>
        <w:t xml:space="preserve"> </w:t>
      </w:r>
      <w:r>
        <w:rPr>
          <w:sz w:val="28"/>
        </w:rPr>
        <w:t>стоит</w:t>
      </w:r>
      <w:r>
        <w:rPr>
          <w:spacing w:val="7"/>
          <w:sz w:val="28"/>
        </w:rPr>
        <w:t xml:space="preserve"> </w:t>
      </w:r>
      <w:r>
        <w:rPr>
          <w:sz w:val="28"/>
        </w:rPr>
        <w:t>описательное</w:t>
      </w:r>
      <w:r>
        <w:rPr>
          <w:spacing w:val="6"/>
          <w:sz w:val="28"/>
        </w:rPr>
        <w:t xml:space="preserve"> </w:t>
      </w:r>
      <w:r>
        <w:rPr>
          <w:sz w:val="28"/>
        </w:rPr>
        <w:t>определение,</w:t>
      </w:r>
      <w:r>
        <w:rPr>
          <w:spacing w:val="7"/>
          <w:sz w:val="28"/>
        </w:rPr>
        <w:t xml:space="preserve"> </w:t>
      </w:r>
      <w:r>
        <w:rPr>
          <w:sz w:val="28"/>
        </w:rPr>
        <w:t>требуется</w:t>
      </w:r>
      <w:r>
        <w:rPr>
          <w:spacing w:val="-67"/>
          <w:sz w:val="28"/>
        </w:rPr>
        <w:t xml:space="preserve"> </w:t>
      </w:r>
      <w:r>
        <w:rPr>
          <w:sz w:val="28"/>
        </w:rPr>
        <w:t>неопределенный</w:t>
      </w:r>
      <w:r>
        <w:rPr>
          <w:spacing w:val="-1"/>
          <w:sz w:val="28"/>
        </w:rPr>
        <w:t xml:space="preserve"> </w:t>
      </w:r>
      <w:r>
        <w:rPr>
          <w:sz w:val="28"/>
        </w:rPr>
        <w:t>артикль</w:t>
      </w:r>
      <w:r>
        <w:rPr>
          <w:spacing w:val="-2"/>
          <w:sz w:val="28"/>
        </w:rPr>
        <w:t xml:space="preserve"> </w:t>
      </w:r>
      <w:r>
        <w:rPr>
          <w:sz w:val="28"/>
        </w:rPr>
        <w:t>а/an</w:t>
      </w:r>
    </w:p>
    <w:p w:rsidR="00357B9E" w:rsidRDefault="00B73AA5">
      <w:pPr>
        <w:spacing w:before="4"/>
        <w:ind w:left="1475"/>
        <w:rPr>
          <w:i/>
          <w:sz w:val="28"/>
        </w:rPr>
      </w:pPr>
      <w:r>
        <w:rPr>
          <w:i/>
          <w:sz w:val="28"/>
        </w:rPr>
        <w:t>It</w:t>
      </w:r>
      <w:r>
        <w:rPr>
          <w:i/>
          <w:spacing w:val="-1"/>
          <w:sz w:val="28"/>
        </w:rPr>
        <w:t xml:space="preserve"> </w:t>
      </w:r>
      <w:r>
        <w:rPr>
          <w:i/>
          <w:sz w:val="28"/>
        </w:rPr>
        <w:t>was</w:t>
      </w:r>
      <w:r>
        <w:rPr>
          <w:i/>
          <w:spacing w:val="-1"/>
          <w:sz w:val="28"/>
        </w:rPr>
        <w:t xml:space="preserve"> </w:t>
      </w:r>
      <w:r>
        <w:rPr>
          <w:i/>
          <w:sz w:val="28"/>
        </w:rPr>
        <w:t>a</w:t>
      </w:r>
      <w:r>
        <w:rPr>
          <w:i/>
          <w:spacing w:val="-5"/>
          <w:sz w:val="28"/>
        </w:rPr>
        <w:t xml:space="preserve"> </w:t>
      </w:r>
      <w:r>
        <w:rPr>
          <w:i/>
          <w:sz w:val="28"/>
        </w:rPr>
        <w:t>rainy</w:t>
      </w:r>
      <w:r>
        <w:rPr>
          <w:i/>
          <w:spacing w:val="-5"/>
          <w:sz w:val="28"/>
        </w:rPr>
        <w:t xml:space="preserve"> </w:t>
      </w:r>
      <w:r>
        <w:rPr>
          <w:i/>
          <w:sz w:val="28"/>
        </w:rPr>
        <w:t>autumn. –</w:t>
      </w:r>
      <w:r>
        <w:rPr>
          <w:i/>
          <w:spacing w:val="-2"/>
          <w:sz w:val="28"/>
        </w:rPr>
        <w:t xml:space="preserve"> </w:t>
      </w:r>
      <w:r>
        <w:rPr>
          <w:i/>
          <w:sz w:val="28"/>
        </w:rPr>
        <w:t>Это</w:t>
      </w:r>
      <w:r>
        <w:rPr>
          <w:i/>
          <w:spacing w:val="-1"/>
          <w:sz w:val="28"/>
        </w:rPr>
        <w:t xml:space="preserve"> </w:t>
      </w:r>
      <w:r>
        <w:rPr>
          <w:i/>
          <w:sz w:val="28"/>
        </w:rPr>
        <w:t>была дождливая</w:t>
      </w:r>
      <w:r>
        <w:rPr>
          <w:i/>
          <w:spacing w:val="-3"/>
          <w:sz w:val="28"/>
        </w:rPr>
        <w:t xml:space="preserve"> </w:t>
      </w:r>
      <w:r>
        <w:rPr>
          <w:i/>
          <w:sz w:val="28"/>
        </w:rPr>
        <w:t>осень.</w:t>
      </w:r>
    </w:p>
    <w:p w:rsidR="00357B9E" w:rsidRDefault="00B73AA5" w:rsidP="005347E2">
      <w:pPr>
        <w:pStyle w:val="a8"/>
        <w:numPr>
          <w:ilvl w:val="0"/>
          <w:numId w:val="158"/>
        </w:numPr>
        <w:tabs>
          <w:tab w:val="left" w:pos="1836"/>
        </w:tabs>
        <w:spacing w:before="47"/>
        <w:ind w:hanging="361"/>
        <w:jc w:val="left"/>
        <w:rPr>
          <w:sz w:val="28"/>
        </w:rPr>
      </w:pPr>
      <w:r>
        <w:rPr>
          <w:sz w:val="28"/>
        </w:rPr>
        <w:t>Артикли</w:t>
      </w:r>
      <w:r>
        <w:rPr>
          <w:spacing w:val="-2"/>
          <w:sz w:val="28"/>
        </w:rPr>
        <w:t xml:space="preserve"> </w:t>
      </w:r>
      <w:r>
        <w:rPr>
          <w:sz w:val="28"/>
        </w:rPr>
        <w:t>с</w:t>
      </w:r>
      <w:r>
        <w:rPr>
          <w:spacing w:val="-3"/>
          <w:sz w:val="28"/>
        </w:rPr>
        <w:t xml:space="preserve"> </w:t>
      </w:r>
      <w:r>
        <w:rPr>
          <w:sz w:val="28"/>
        </w:rPr>
        <w:t>названиями</w:t>
      </w:r>
      <w:r>
        <w:rPr>
          <w:spacing w:val="-2"/>
          <w:sz w:val="28"/>
        </w:rPr>
        <w:t xml:space="preserve"> </w:t>
      </w:r>
      <w:r>
        <w:rPr>
          <w:sz w:val="28"/>
        </w:rPr>
        <w:t>времени</w:t>
      </w:r>
      <w:r>
        <w:rPr>
          <w:spacing w:val="-2"/>
          <w:sz w:val="28"/>
        </w:rPr>
        <w:t xml:space="preserve"> </w:t>
      </w:r>
      <w:r>
        <w:rPr>
          <w:sz w:val="28"/>
        </w:rPr>
        <w:t>суток</w:t>
      </w:r>
    </w:p>
    <w:p w:rsidR="00357B9E" w:rsidRDefault="00B73AA5">
      <w:pPr>
        <w:pStyle w:val="a7"/>
        <w:spacing w:before="180"/>
        <w:ind w:left="1459" w:right="773"/>
        <w:jc w:val="center"/>
      </w:pPr>
      <w:r>
        <w:t>157</w:t>
      </w:r>
    </w:p>
    <w:p w:rsidR="00357B9E" w:rsidRDefault="00357B9E">
      <w:pPr>
        <w:jc w:val="center"/>
        <w:sectPr w:rsidR="00357B9E">
          <w:footerReference w:type="default" r:id="rId160"/>
          <w:pgSz w:w="11910" w:h="16840"/>
          <w:pgMar w:top="1040" w:right="740" w:bottom="280" w:left="680" w:header="0" w:footer="0" w:gutter="0"/>
          <w:cols w:space="720"/>
        </w:sectPr>
      </w:pPr>
    </w:p>
    <w:p w:rsidR="00357B9E" w:rsidRDefault="00B73AA5" w:rsidP="005347E2">
      <w:pPr>
        <w:pStyle w:val="a8"/>
        <w:numPr>
          <w:ilvl w:val="0"/>
          <w:numId w:val="157"/>
        </w:numPr>
        <w:tabs>
          <w:tab w:val="left" w:pos="1005"/>
          <w:tab w:val="left" w:pos="1006"/>
        </w:tabs>
        <w:spacing w:before="86" w:line="273" w:lineRule="auto"/>
        <w:ind w:right="847"/>
        <w:rPr>
          <w:sz w:val="28"/>
        </w:rPr>
      </w:pPr>
      <w:r>
        <w:rPr>
          <w:sz w:val="28"/>
        </w:rPr>
        <w:lastRenderedPageBreak/>
        <w:t>если</w:t>
      </w:r>
      <w:r>
        <w:rPr>
          <w:spacing w:val="39"/>
          <w:sz w:val="28"/>
        </w:rPr>
        <w:t xml:space="preserve"> </w:t>
      </w:r>
      <w:r>
        <w:rPr>
          <w:sz w:val="28"/>
        </w:rPr>
        <w:t>слово</w:t>
      </w:r>
      <w:r>
        <w:rPr>
          <w:spacing w:val="38"/>
          <w:sz w:val="28"/>
        </w:rPr>
        <w:t xml:space="preserve"> </w:t>
      </w:r>
      <w:r>
        <w:rPr>
          <w:sz w:val="28"/>
        </w:rPr>
        <w:t>обозначает</w:t>
      </w:r>
      <w:r>
        <w:rPr>
          <w:spacing w:val="40"/>
          <w:sz w:val="28"/>
        </w:rPr>
        <w:t xml:space="preserve"> </w:t>
      </w:r>
      <w:r>
        <w:rPr>
          <w:sz w:val="28"/>
        </w:rPr>
        <w:t>светлое</w:t>
      </w:r>
      <w:r>
        <w:rPr>
          <w:spacing w:val="40"/>
          <w:sz w:val="28"/>
        </w:rPr>
        <w:t xml:space="preserve"> </w:t>
      </w:r>
      <w:r>
        <w:rPr>
          <w:sz w:val="28"/>
        </w:rPr>
        <w:t>или</w:t>
      </w:r>
      <w:r>
        <w:rPr>
          <w:spacing w:val="41"/>
          <w:sz w:val="28"/>
        </w:rPr>
        <w:t xml:space="preserve"> </w:t>
      </w:r>
      <w:r>
        <w:rPr>
          <w:sz w:val="28"/>
        </w:rPr>
        <w:t>темное</w:t>
      </w:r>
      <w:r>
        <w:rPr>
          <w:spacing w:val="40"/>
          <w:sz w:val="28"/>
        </w:rPr>
        <w:t xml:space="preserve"> </w:t>
      </w:r>
      <w:r>
        <w:rPr>
          <w:sz w:val="28"/>
        </w:rPr>
        <w:t>время</w:t>
      </w:r>
      <w:r>
        <w:rPr>
          <w:spacing w:val="40"/>
          <w:sz w:val="28"/>
        </w:rPr>
        <w:t xml:space="preserve"> </w:t>
      </w:r>
      <w:r>
        <w:rPr>
          <w:sz w:val="28"/>
        </w:rPr>
        <w:t>суток,</w:t>
      </w:r>
      <w:r>
        <w:rPr>
          <w:spacing w:val="37"/>
          <w:sz w:val="28"/>
        </w:rPr>
        <w:t xml:space="preserve"> </w:t>
      </w:r>
      <w:r>
        <w:rPr>
          <w:sz w:val="28"/>
        </w:rPr>
        <w:t>используется</w:t>
      </w:r>
      <w:r>
        <w:rPr>
          <w:spacing w:val="-67"/>
          <w:sz w:val="28"/>
        </w:rPr>
        <w:t xml:space="preserve"> </w:t>
      </w:r>
      <w:r>
        <w:rPr>
          <w:sz w:val="28"/>
        </w:rPr>
        <w:t>нулевой артикль</w:t>
      </w:r>
    </w:p>
    <w:p w:rsidR="00357B9E" w:rsidRDefault="00B73AA5">
      <w:pPr>
        <w:spacing w:before="4" w:line="278" w:lineRule="auto"/>
        <w:ind w:left="284" w:right="838" w:firstLine="566"/>
        <w:rPr>
          <w:i/>
          <w:sz w:val="28"/>
        </w:rPr>
      </w:pPr>
      <w:r>
        <w:rPr>
          <w:i/>
          <w:sz w:val="28"/>
        </w:rPr>
        <w:t>Night</w:t>
      </w:r>
      <w:r>
        <w:rPr>
          <w:i/>
          <w:spacing w:val="21"/>
          <w:sz w:val="28"/>
        </w:rPr>
        <w:t xml:space="preserve"> </w:t>
      </w:r>
      <w:r>
        <w:rPr>
          <w:i/>
          <w:sz w:val="28"/>
        </w:rPr>
        <w:t>came</w:t>
      </w:r>
      <w:r>
        <w:rPr>
          <w:i/>
          <w:spacing w:val="21"/>
          <w:sz w:val="28"/>
        </w:rPr>
        <w:t xml:space="preserve"> </w:t>
      </w:r>
      <w:r>
        <w:rPr>
          <w:i/>
          <w:sz w:val="28"/>
        </w:rPr>
        <w:t>and</w:t>
      </w:r>
      <w:r>
        <w:rPr>
          <w:i/>
          <w:spacing w:val="19"/>
          <w:sz w:val="28"/>
        </w:rPr>
        <w:t xml:space="preserve"> </w:t>
      </w:r>
      <w:r>
        <w:rPr>
          <w:i/>
          <w:sz w:val="28"/>
        </w:rPr>
        <w:t>we</w:t>
      </w:r>
      <w:r>
        <w:rPr>
          <w:i/>
          <w:spacing w:val="21"/>
          <w:sz w:val="28"/>
        </w:rPr>
        <w:t xml:space="preserve"> </w:t>
      </w:r>
      <w:r>
        <w:rPr>
          <w:i/>
          <w:sz w:val="28"/>
        </w:rPr>
        <w:t>couldn‘t</w:t>
      </w:r>
      <w:r>
        <w:rPr>
          <w:i/>
          <w:spacing w:val="18"/>
          <w:sz w:val="28"/>
        </w:rPr>
        <w:t xml:space="preserve"> </w:t>
      </w:r>
      <w:r>
        <w:rPr>
          <w:i/>
          <w:sz w:val="28"/>
        </w:rPr>
        <w:t>see</w:t>
      </w:r>
      <w:r>
        <w:rPr>
          <w:i/>
          <w:spacing w:val="19"/>
          <w:sz w:val="28"/>
        </w:rPr>
        <w:t xml:space="preserve"> </w:t>
      </w:r>
      <w:r>
        <w:rPr>
          <w:i/>
          <w:sz w:val="28"/>
        </w:rPr>
        <w:t>anything.</w:t>
      </w:r>
      <w:r>
        <w:rPr>
          <w:i/>
          <w:spacing w:val="24"/>
          <w:sz w:val="28"/>
        </w:rPr>
        <w:t xml:space="preserve"> </w:t>
      </w:r>
      <w:r>
        <w:rPr>
          <w:i/>
          <w:sz w:val="28"/>
        </w:rPr>
        <w:t>–</w:t>
      </w:r>
      <w:r>
        <w:rPr>
          <w:i/>
          <w:spacing w:val="21"/>
          <w:sz w:val="28"/>
        </w:rPr>
        <w:t xml:space="preserve"> </w:t>
      </w:r>
      <w:r>
        <w:rPr>
          <w:i/>
          <w:sz w:val="28"/>
        </w:rPr>
        <w:t>Наступила</w:t>
      </w:r>
      <w:r>
        <w:rPr>
          <w:i/>
          <w:spacing w:val="22"/>
          <w:sz w:val="28"/>
        </w:rPr>
        <w:t xml:space="preserve"> </w:t>
      </w:r>
      <w:r>
        <w:rPr>
          <w:i/>
          <w:sz w:val="28"/>
        </w:rPr>
        <w:t>ночь,</w:t>
      </w:r>
      <w:r>
        <w:rPr>
          <w:i/>
          <w:spacing w:val="18"/>
          <w:sz w:val="28"/>
        </w:rPr>
        <w:t xml:space="preserve"> </w:t>
      </w:r>
      <w:r>
        <w:rPr>
          <w:i/>
          <w:sz w:val="28"/>
        </w:rPr>
        <w:t>и</w:t>
      </w:r>
      <w:r>
        <w:rPr>
          <w:i/>
          <w:spacing w:val="22"/>
          <w:sz w:val="28"/>
        </w:rPr>
        <w:t xml:space="preserve"> </w:t>
      </w:r>
      <w:r>
        <w:rPr>
          <w:i/>
          <w:sz w:val="28"/>
        </w:rPr>
        <w:t>мы</w:t>
      </w:r>
      <w:r>
        <w:rPr>
          <w:i/>
          <w:spacing w:val="20"/>
          <w:sz w:val="28"/>
        </w:rPr>
        <w:t xml:space="preserve"> </w:t>
      </w:r>
      <w:r>
        <w:rPr>
          <w:i/>
          <w:sz w:val="28"/>
        </w:rPr>
        <w:t>ничего</w:t>
      </w:r>
      <w:r>
        <w:rPr>
          <w:i/>
          <w:spacing w:val="-67"/>
          <w:sz w:val="28"/>
        </w:rPr>
        <w:t xml:space="preserve"> </w:t>
      </w:r>
      <w:r>
        <w:rPr>
          <w:i/>
          <w:sz w:val="28"/>
        </w:rPr>
        <w:t>не</w:t>
      </w:r>
      <w:r>
        <w:rPr>
          <w:i/>
          <w:spacing w:val="-1"/>
          <w:sz w:val="28"/>
        </w:rPr>
        <w:t xml:space="preserve"> </w:t>
      </w:r>
      <w:r>
        <w:rPr>
          <w:i/>
          <w:sz w:val="28"/>
        </w:rPr>
        <w:t>видели.</w:t>
      </w:r>
    </w:p>
    <w:p w:rsidR="00357B9E" w:rsidRDefault="00B73AA5" w:rsidP="005347E2">
      <w:pPr>
        <w:pStyle w:val="a8"/>
        <w:numPr>
          <w:ilvl w:val="0"/>
          <w:numId w:val="157"/>
        </w:numPr>
        <w:tabs>
          <w:tab w:val="left" w:pos="1005"/>
          <w:tab w:val="left" w:pos="1006"/>
        </w:tabs>
        <w:spacing w:before="0" w:line="273" w:lineRule="auto"/>
        <w:ind w:right="851"/>
        <w:rPr>
          <w:sz w:val="28"/>
        </w:rPr>
      </w:pPr>
      <w:r>
        <w:rPr>
          <w:sz w:val="28"/>
        </w:rPr>
        <w:t>если</w:t>
      </w:r>
      <w:r>
        <w:rPr>
          <w:spacing w:val="9"/>
          <w:sz w:val="28"/>
        </w:rPr>
        <w:t xml:space="preserve"> </w:t>
      </w:r>
      <w:r>
        <w:rPr>
          <w:sz w:val="28"/>
        </w:rPr>
        <w:t>перед</w:t>
      </w:r>
      <w:r>
        <w:rPr>
          <w:spacing w:val="10"/>
          <w:sz w:val="28"/>
        </w:rPr>
        <w:t xml:space="preserve"> </w:t>
      </w:r>
      <w:r>
        <w:rPr>
          <w:sz w:val="28"/>
        </w:rPr>
        <w:t>временем</w:t>
      </w:r>
      <w:r>
        <w:rPr>
          <w:spacing w:val="9"/>
          <w:sz w:val="28"/>
        </w:rPr>
        <w:t xml:space="preserve"> </w:t>
      </w:r>
      <w:r>
        <w:rPr>
          <w:sz w:val="28"/>
        </w:rPr>
        <w:t>суток</w:t>
      </w:r>
      <w:r>
        <w:rPr>
          <w:spacing w:val="10"/>
          <w:sz w:val="28"/>
        </w:rPr>
        <w:t xml:space="preserve"> </w:t>
      </w:r>
      <w:r>
        <w:rPr>
          <w:sz w:val="28"/>
        </w:rPr>
        <w:t>стоят</w:t>
      </w:r>
      <w:r>
        <w:rPr>
          <w:spacing w:val="9"/>
          <w:sz w:val="28"/>
        </w:rPr>
        <w:t xml:space="preserve"> </w:t>
      </w:r>
      <w:r>
        <w:rPr>
          <w:sz w:val="28"/>
        </w:rPr>
        <w:t>предлоги</w:t>
      </w:r>
      <w:r>
        <w:rPr>
          <w:spacing w:val="10"/>
          <w:sz w:val="28"/>
        </w:rPr>
        <w:t xml:space="preserve"> </w:t>
      </w:r>
      <w:r>
        <w:rPr>
          <w:sz w:val="28"/>
        </w:rPr>
        <w:t>at,</w:t>
      </w:r>
      <w:r>
        <w:rPr>
          <w:spacing w:val="8"/>
          <w:sz w:val="28"/>
        </w:rPr>
        <w:t xml:space="preserve"> </w:t>
      </w:r>
      <w:r>
        <w:rPr>
          <w:sz w:val="28"/>
        </w:rPr>
        <w:t>after,</w:t>
      </w:r>
      <w:r>
        <w:rPr>
          <w:spacing w:val="9"/>
          <w:sz w:val="28"/>
        </w:rPr>
        <w:t xml:space="preserve"> </w:t>
      </w:r>
      <w:r>
        <w:rPr>
          <w:sz w:val="28"/>
        </w:rPr>
        <w:t>by,</w:t>
      </w:r>
      <w:r>
        <w:rPr>
          <w:spacing w:val="8"/>
          <w:sz w:val="28"/>
        </w:rPr>
        <w:t xml:space="preserve"> </w:t>
      </w:r>
      <w:r>
        <w:rPr>
          <w:sz w:val="28"/>
        </w:rPr>
        <w:t>before,</w:t>
      </w:r>
      <w:r>
        <w:rPr>
          <w:spacing w:val="8"/>
          <w:sz w:val="28"/>
        </w:rPr>
        <w:t xml:space="preserve"> </w:t>
      </w:r>
      <w:r>
        <w:rPr>
          <w:sz w:val="28"/>
        </w:rPr>
        <w:t>till,</w:t>
      </w:r>
      <w:r>
        <w:rPr>
          <w:spacing w:val="8"/>
          <w:sz w:val="28"/>
        </w:rPr>
        <w:t xml:space="preserve"> </w:t>
      </w:r>
      <w:r>
        <w:rPr>
          <w:sz w:val="28"/>
        </w:rPr>
        <w:t>until,</w:t>
      </w:r>
      <w:r>
        <w:rPr>
          <w:spacing w:val="-67"/>
          <w:sz w:val="28"/>
        </w:rPr>
        <w:t xml:space="preserve"> </w:t>
      </w:r>
      <w:r>
        <w:rPr>
          <w:sz w:val="28"/>
        </w:rPr>
        <w:t>towards,</w:t>
      </w:r>
      <w:r>
        <w:rPr>
          <w:spacing w:val="-2"/>
          <w:sz w:val="28"/>
        </w:rPr>
        <w:t xml:space="preserve"> </w:t>
      </w:r>
      <w:r>
        <w:rPr>
          <w:sz w:val="28"/>
        </w:rPr>
        <w:t>past,</w:t>
      </w:r>
      <w:r>
        <w:rPr>
          <w:spacing w:val="-4"/>
          <w:sz w:val="28"/>
        </w:rPr>
        <w:t xml:space="preserve"> </w:t>
      </w:r>
      <w:r>
        <w:rPr>
          <w:sz w:val="28"/>
        </w:rPr>
        <w:t>since,</w:t>
      </w:r>
      <w:r>
        <w:rPr>
          <w:spacing w:val="-1"/>
          <w:sz w:val="28"/>
        </w:rPr>
        <w:t xml:space="preserve"> </w:t>
      </w:r>
      <w:r>
        <w:rPr>
          <w:sz w:val="28"/>
        </w:rPr>
        <w:t>требуется</w:t>
      </w:r>
      <w:r>
        <w:rPr>
          <w:spacing w:val="-1"/>
          <w:sz w:val="28"/>
        </w:rPr>
        <w:t xml:space="preserve"> </w:t>
      </w:r>
      <w:r>
        <w:rPr>
          <w:sz w:val="28"/>
        </w:rPr>
        <w:t>нулевой</w:t>
      </w:r>
      <w:r>
        <w:rPr>
          <w:spacing w:val="1"/>
          <w:sz w:val="28"/>
        </w:rPr>
        <w:t xml:space="preserve"> </w:t>
      </w:r>
      <w:r>
        <w:rPr>
          <w:sz w:val="28"/>
        </w:rPr>
        <w:t>артикль</w:t>
      </w:r>
    </w:p>
    <w:p w:rsidR="00357B9E" w:rsidRPr="00B73AA5" w:rsidRDefault="00B73AA5">
      <w:pPr>
        <w:ind w:left="851"/>
        <w:rPr>
          <w:i/>
          <w:sz w:val="28"/>
          <w:lang w:val="en-US"/>
        </w:rPr>
      </w:pPr>
      <w:r w:rsidRPr="00B73AA5">
        <w:rPr>
          <w:i/>
          <w:sz w:val="28"/>
          <w:lang w:val="en-US"/>
        </w:rPr>
        <w:t>We</w:t>
      </w:r>
      <w:r w:rsidRPr="00B73AA5">
        <w:rPr>
          <w:i/>
          <w:spacing w:val="-2"/>
          <w:sz w:val="28"/>
          <w:lang w:val="en-US"/>
        </w:rPr>
        <w:t xml:space="preserve"> </w:t>
      </w:r>
      <w:r w:rsidRPr="00B73AA5">
        <w:rPr>
          <w:i/>
          <w:sz w:val="28"/>
          <w:lang w:val="en-US"/>
        </w:rPr>
        <w:t>have</w:t>
      </w:r>
      <w:r w:rsidRPr="00B73AA5">
        <w:rPr>
          <w:i/>
          <w:spacing w:val="-2"/>
          <w:sz w:val="28"/>
          <w:lang w:val="en-US"/>
        </w:rPr>
        <w:t xml:space="preserve"> </w:t>
      </w:r>
      <w:r w:rsidRPr="00B73AA5">
        <w:rPr>
          <w:i/>
          <w:sz w:val="28"/>
          <w:lang w:val="en-US"/>
        </w:rPr>
        <w:t>been</w:t>
      </w:r>
      <w:r w:rsidRPr="00B73AA5">
        <w:rPr>
          <w:i/>
          <w:spacing w:val="-1"/>
          <w:sz w:val="28"/>
          <w:lang w:val="en-US"/>
        </w:rPr>
        <w:t xml:space="preserve"> </w:t>
      </w:r>
      <w:r w:rsidRPr="00B73AA5">
        <w:rPr>
          <w:i/>
          <w:sz w:val="28"/>
          <w:lang w:val="en-US"/>
        </w:rPr>
        <w:t>waiting for</w:t>
      </w:r>
      <w:r w:rsidRPr="00B73AA5">
        <w:rPr>
          <w:i/>
          <w:spacing w:val="-1"/>
          <w:sz w:val="28"/>
          <w:lang w:val="en-US"/>
        </w:rPr>
        <w:t xml:space="preserve"> </w:t>
      </w:r>
      <w:r w:rsidRPr="00B73AA5">
        <w:rPr>
          <w:i/>
          <w:sz w:val="28"/>
          <w:lang w:val="en-US"/>
        </w:rPr>
        <w:t>you</w:t>
      </w:r>
      <w:r w:rsidRPr="00B73AA5">
        <w:rPr>
          <w:i/>
          <w:spacing w:val="-1"/>
          <w:sz w:val="28"/>
          <w:lang w:val="en-US"/>
        </w:rPr>
        <w:t xml:space="preserve"> </w:t>
      </w:r>
      <w:r w:rsidRPr="00B73AA5">
        <w:rPr>
          <w:i/>
          <w:sz w:val="28"/>
          <w:lang w:val="en-US"/>
        </w:rPr>
        <w:t>since</w:t>
      </w:r>
      <w:r w:rsidRPr="00B73AA5">
        <w:rPr>
          <w:i/>
          <w:spacing w:val="-2"/>
          <w:sz w:val="28"/>
          <w:lang w:val="en-US"/>
        </w:rPr>
        <w:t xml:space="preserve"> </w:t>
      </w:r>
      <w:r w:rsidRPr="00B73AA5">
        <w:rPr>
          <w:i/>
          <w:sz w:val="28"/>
          <w:lang w:val="en-US"/>
        </w:rPr>
        <w:t>morning.</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Мы</w:t>
      </w:r>
      <w:r w:rsidRPr="00B73AA5">
        <w:rPr>
          <w:i/>
          <w:spacing w:val="-3"/>
          <w:sz w:val="28"/>
          <w:lang w:val="en-US"/>
        </w:rPr>
        <w:t xml:space="preserve"> </w:t>
      </w:r>
      <w:r>
        <w:rPr>
          <w:i/>
          <w:sz w:val="28"/>
        </w:rPr>
        <w:t>ждем</w:t>
      </w:r>
      <w:r w:rsidRPr="00B73AA5">
        <w:rPr>
          <w:i/>
          <w:spacing w:val="-1"/>
          <w:sz w:val="28"/>
          <w:lang w:val="en-US"/>
        </w:rPr>
        <w:t xml:space="preserve"> </w:t>
      </w:r>
      <w:r>
        <w:rPr>
          <w:i/>
          <w:sz w:val="28"/>
        </w:rPr>
        <w:t>тебя</w:t>
      </w:r>
      <w:r w:rsidRPr="00B73AA5">
        <w:rPr>
          <w:i/>
          <w:spacing w:val="-4"/>
          <w:sz w:val="28"/>
          <w:lang w:val="en-US"/>
        </w:rPr>
        <w:t xml:space="preserve"> </w:t>
      </w:r>
      <w:r>
        <w:rPr>
          <w:i/>
          <w:sz w:val="28"/>
        </w:rPr>
        <w:t>с</w:t>
      </w:r>
      <w:r w:rsidRPr="00B73AA5">
        <w:rPr>
          <w:i/>
          <w:spacing w:val="-2"/>
          <w:sz w:val="28"/>
          <w:lang w:val="en-US"/>
        </w:rPr>
        <w:t xml:space="preserve"> </w:t>
      </w:r>
      <w:r>
        <w:rPr>
          <w:i/>
          <w:sz w:val="28"/>
        </w:rPr>
        <w:t>утра</w:t>
      </w:r>
      <w:r w:rsidRPr="00B73AA5">
        <w:rPr>
          <w:i/>
          <w:sz w:val="28"/>
          <w:lang w:val="en-US"/>
        </w:rPr>
        <w:t>.</w:t>
      </w:r>
    </w:p>
    <w:p w:rsidR="00357B9E" w:rsidRDefault="00B73AA5" w:rsidP="005347E2">
      <w:pPr>
        <w:pStyle w:val="a8"/>
        <w:numPr>
          <w:ilvl w:val="0"/>
          <w:numId w:val="157"/>
        </w:numPr>
        <w:tabs>
          <w:tab w:val="left" w:pos="1005"/>
          <w:tab w:val="left" w:pos="1006"/>
        </w:tabs>
        <w:spacing w:before="44" w:line="273" w:lineRule="auto"/>
        <w:ind w:right="847"/>
        <w:rPr>
          <w:sz w:val="28"/>
        </w:rPr>
      </w:pPr>
      <w:r>
        <w:rPr>
          <w:sz w:val="28"/>
        </w:rPr>
        <w:t>если</w:t>
      </w:r>
      <w:r>
        <w:rPr>
          <w:spacing w:val="27"/>
          <w:sz w:val="28"/>
        </w:rPr>
        <w:t xml:space="preserve"> </w:t>
      </w:r>
      <w:r>
        <w:rPr>
          <w:sz w:val="28"/>
        </w:rPr>
        <w:t>названия</w:t>
      </w:r>
      <w:r>
        <w:rPr>
          <w:spacing w:val="27"/>
          <w:sz w:val="28"/>
        </w:rPr>
        <w:t xml:space="preserve"> </w:t>
      </w:r>
      <w:r>
        <w:rPr>
          <w:sz w:val="28"/>
        </w:rPr>
        <w:t>времени</w:t>
      </w:r>
      <w:r>
        <w:rPr>
          <w:spacing w:val="25"/>
          <w:sz w:val="28"/>
        </w:rPr>
        <w:t xml:space="preserve"> </w:t>
      </w:r>
      <w:r>
        <w:rPr>
          <w:sz w:val="28"/>
        </w:rPr>
        <w:t>суток</w:t>
      </w:r>
      <w:r>
        <w:rPr>
          <w:spacing w:val="27"/>
          <w:sz w:val="28"/>
        </w:rPr>
        <w:t xml:space="preserve"> </w:t>
      </w:r>
      <w:r>
        <w:rPr>
          <w:sz w:val="28"/>
        </w:rPr>
        <w:t>являются</w:t>
      </w:r>
      <w:r>
        <w:rPr>
          <w:spacing w:val="24"/>
          <w:sz w:val="28"/>
        </w:rPr>
        <w:t xml:space="preserve"> </w:t>
      </w:r>
      <w:r>
        <w:rPr>
          <w:sz w:val="28"/>
        </w:rPr>
        <w:t>частью</w:t>
      </w:r>
      <w:r>
        <w:rPr>
          <w:spacing w:val="25"/>
          <w:sz w:val="28"/>
        </w:rPr>
        <w:t xml:space="preserve"> </w:t>
      </w:r>
      <w:r>
        <w:rPr>
          <w:sz w:val="28"/>
        </w:rPr>
        <w:t>составного</w:t>
      </w:r>
      <w:r>
        <w:rPr>
          <w:spacing w:val="25"/>
          <w:sz w:val="28"/>
        </w:rPr>
        <w:t xml:space="preserve"> </w:t>
      </w:r>
      <w:r>
        <w:rPr>
          <w:sz w:val="28"/>
        </w:rPr>
        <w:t>сказуемого,</w:t>
      </w:r>
      <w:r>
        <w:rPr>
          <w:spacing w:val="-67"/>
          <w:sz w:val="28"/>
        </w:rPr>
        <w:t xml:space="preserve"> </w:t>
      </w:r>
      <w:r>
        <w:rPr>
          <w:sz w:val="28"/>
        </w:rPr>
        <w:t>то</w:t>
      </w:r>
      <w:r>
        <w:rPr>
          <w:spacing w:val="-1"/>
          <w:sz w:val="28"/>
        </w:rPr>
        <w:t xml:space="preserve"> </w:t>
      </w:r>
      <w:r>
        <w:rPr>
          <w:sz w:val="28"/>
        </w:rPr>
        <w:t>перед</w:t>
      </w:r>
      <w:r>
        <w:rPr>
          <w:spacing w:val="1"/>
          <w:sz w:val="28"/>
        </w:rPr>
        <w:t xml:space="preserve"> </w:t>
      </w:r>
      <w:r>
        <w:rPr>
          <w:sz w:val="28"/>
        </w:rPr>
        <w:t>ними</w:t>
      </w:r>
      <w:r>
        <w:rPr>
          <w:spacing w:val="-2"/>
          <w:sz w:val="28"/>
        </w:rPr>
        <w:t xml:space="preserve"> </w:t>
      </w:r>
      <w:r>
        <w:rPr>
          <w:sz w:val="28"/>
        </w:rPr>
        <w:t>ставится нулевой</w:t>
      </w:r>
      <w:r>
        <w:rPr>
          <w:spacing w:val="1"/>
          <w:sz w:val="28"/>
        </w:rPr>
        <w:t xml:space="preserve"> </w:t>
      </w:r>
      <w:r>
        <w:rPr>
          <w:sz w:val="28"/>
        </w:rPr>
        <w:t>артикль</w:t>
      </w:r>
    </w:p>
    <w:p w:rsidR="00357B9E" w:rsidRPr="00B73AA5" w:rsidRDefault="00B73AA5">
      <w:pPr>
        <w:spacing w:before="4"/>
        <w:ind w:left="851"/>
        <w:rPr>
          <w:i/>
          <w:sz w:val="28"/>
          <w:lang w:val="en-US"/>
        </w:rPr>
      </w:pPr>
      <w:r w:rsidRPr="00B73AA5">
        <w:rPr>
          <w:i/>
          <w:sz w:val="28"/>
          <w:lang w:val="en-US"/>
        </w:rPr>
        <w:t>It</w:t>
      </w:r>
      <w:r w:rsidRPr="00B73AA5">
        <w:rPr>
          <w:i/>
          <w:spacing w:val="-1"/>
          <w:sz w:val="28"/>
          <w:lang w:val="en-US"/>
        </w:rPr>
        <w:t xml:space="preserve"> </w:t>
      </w:r>
      <w:r w:rsidRPr="00B73AA5">
        <w:rPr>
          <w:i/>
          <w:sz w:val="28"/>
          <w:lang w:val="en-US"/>
        </w:rPr>
        <w:t>was</w:t>
      </w:r>
      <w:r w:rsidRPr="00B73AA5">
        <w:rPr>
          <w:i/>
          <w:spacing w:val="-1"/>
          <w:sz w:val="28"/>
          <w:lang w:val="en-US"/>
        </w:rPr>
        <w:t xml:space="preserve"> </w:t>
      </w:r>
      <w:r w:rsidRPr="00B73AA5">
        <w:rPr>
          <w:i/>
          <w:sz w:val="28"/>
          <w:lang w:val="en-US"/>
        </w:rPr>
        <w:t>night.</w:t>
      </w:r>
      <w:r w:rsidRPr="00B73AA5">
        <w:rPr>
          <w:i/>
          <w:spacing w:val="-2"/>
          <w:sz w:val="28"/>
          <w:lang w:val="en-US"/>
        </w:rPr>
        <w:t xml:space="preserve"> </w:t>
      </w:r>
      <w:r w:rsidRPr="00B73AA5">
        <w:rPr>
          <w:i/>
          <w:sz w:val="28"/>
          <w:lang w:val="en-US"/>
        </w:rPr>
        <w:t>–</w:t>
      </w:r>
      <w:r w:rsidRPr="00B73AA5">
        <w:rPr>
          <w:i/>
          <w:spacing w:val="-2"/>
          <w:sz w:val="28"/>
          <w:lang w:val="en-US"/>
        </w:rPr>
        <w:t xml:space="preserve"> </w:t>
      </w:r>
      <w:r>
        <w:rPr>
          <w:i/>
          <w:sz w:val="28"/>
        </w:rPr>
        <w:t>Стояла</w:t>
      </w:r>
      <w:r w:rsidRPr="00B73AA5">
        <w:rPr>
          <w:i/>
          <w:spacing w:val="-1"/>
          <w:sz w:val="28"/>
          <w:lang w:val="en-US"/>
        </w:rPr>
        <w:t xml:space="preserve"> </w:t>
      </w:r>
      <w:r>
        <w:rPr>
          <w:i/>
          <w:sz w:val="28"/>
        </w:rPr>
        <w:t>ночь</w:t>
      </w:r>
      <w:r w:rsidRPr="00B73AA5">
        <w:rPr>
          <w:i/>
          <w:sz w:val="28"/>
          <w:lang w:val="en-US"/>
        </w:rPr>
        <w:t>.</w:t>
      </w:r>
    </w:p>
    <w:p w:rsidR="00357B9E" w:rsidRDefault="00B73AA5" w:rsidP="005347E2">
      <w:pPr>
        <w:pStyle w:val="a8"/>
        <w:numPr>
          <w:ilvl w:val="0"/>
          <w:numId w:val="157"/>
        </w:numPr>
        <w:tabs>
          <w:tab w:val="left" w:pos="1005"/>
          <w:tab w:val="left" w:pos="1006"/>
        </w:tabs>
        <w:spacing w:before="47" w:line="273" w:lineRule="auto"/>
        <w:ind w:right="848"/>
        <w:rPr>
          <w:sz w:val="28"/>
        </w:rPr>
      </w:pPr>
      <w:r>
        <w:rPr>
          <w:sz w:val="28"/>
        </w:rPr>
        <w:t>если</w:t>
      </w:r>
      <w:r>
        <w:rPr>
          <w:spacing w:val="54"/>
          <w:sz w:val="28"/>
        </w:rPr>
        <w:t xml:space="preserve"> </w:t>
      </w:r>
      <w:r>
        <w:rPr>
          <w:sz w:val="28"/>
        </w:rPr>
        <w:t>перед</w:t>
      </w:r>
      <w:r>
        <w:rPr>
          <w:spacing w:val="53"/>
          <w:sz w:val="28"/>
        </w:rPr>
        <w:t xml:space="preserve"> </w:t>
      </w:r>
      <w:r>
        <w:rPr>
          <w:sz w:val="28"/>
        </w:rPr>
        <w:t>ними</w:t>
      </w:r>
      <w:r>
        <w:rPr>
          <w:spacing w:val="56"/>
          <w:sz w:val="28"/>
        </w:rPr>
        <w:t xml:space="preserve"> </w:t>
      </w:r>
      <w:r>
        <w:rPr>
          <w:sz w:val="28"/>
        </w:rPr>
        <w:t>стоят</w:t>
      </w:r>
      <w:r>
        <w:rPr>
          <w:spacing w:val="52"/>
          <w:sz w:val="28"/>
        </w:rPr>
        <w:t xml:space="preserve"> </w:t>
      </w:r>
      <w:r>
        <w:rPr>
          <w:sz w:val="28"/>
        </w:rPr>
        <w:t>прилагательные</w:t>
      </w:r>
      <w:r>
        <w:rPr>
          <w:spacing w:val="54"/>
          <w:sz w:val="28"/>
        </w:rPr>
        <w:t xml:space="preserve"> </w:t>
      </w:r>
      <w:r>
        <w:rPr>
          <w:sz w:val="28"/>
        </w:rPr>
        <w:t>early,</w:t>
      </w:r>
      <w:r>
        <w:rPr>
          <w:spacing w:val="54"/>
          <w:sz w:val="28"/>
        </w:rPr>
        <w:t xml:space="preserve"> </w:t>
      </w:r>
      <w:r>
        <w:rPr>
          <w:sz w:val="28"/>
        </w:rPr>
        <w:t>late</w:t>
      </w:r>
      <w:r>
        <w:rPr>
          <w:spacing w:val="54"/>
          <w:sz w:val="28"/>
        </w:rPr>
        <w:t xml:space="preserve"> </w:t>
      </w:r>
      <w:r>
        <w:rPr>
          <w:sz w:val="28"/>
        </w:rPr>
        <w:t>(ранний,</w:t>
      </w:r>
      <w:r>
        <w:rPr>
          <w:spacing w:val="54"/>
          <w:sz w:val="28"/>
        </w:rPr>
        <w:t xml:space="preserve"> </w:t>
      </w:r>
      <w:r>
        <w:rPr>
          <w:sz w:val="28"/>
        </w:rPr>
        <w:t>поздний),</w:t>
      </w:r>
      <w:r>
        <w:rPr>
          <w:spacing w:val="-67"/>
          <w:sz w:val="28"/>
        </w:rPr>
        <w:t xml:space="preserve"> </w:t>
      </w:r>
      <w:r>
        <w:rPr>
          <w:sz w:val="28"/>
        </w:rPr>
        <w:t>также</w:t>
      </w:r>
      <w:r>
        <w:rPr>
          <w:spacing w:val="-1"/>
          <w:sz w:val="28"/>
        </w:rPr>
        <w:t xml:space="preserve"> </w:t>
      </w:r>
      <w:r>
        <w:rPr>
          <w:sz w:val="28"/>
        </w:rPr>
        <w:t>употребляется нулевой</w:t>
      </w:r>
      <w:r>
        <w:rPr>
          <w:spacing w:val="1"/>
          <w:sz w:val="28"/>
        </w:rPr>
        <w:t xml:space="preserve"> </w:t>
      </w:r>
      <w:r>
        <w:rPr>
          <w:sz w:val="28"/>
        </w:rPr>
        <w:t>артикль</w:t>
      </w:r>
    </w:p>
    <w:p w:rsidR="00357B9E" w:rsidRPr="00B73AA5" w:rsidRDefault="00B73AA5">
      <w:pPr>
        <w:spacing w:before="4"/>
        <w:ind w:left="851"/>
        <w:rPr>
          <w:i/>
          <w:sz w:val="28"/>
          <w:lang w:val="en-US"/>
        </w:rPr>
      </w:pPr>
      <w:r w:rsidRPr="00B73AA5">
        <w:rPr>
          <w:i/>
          <w:sz w:val="28"/>
          <w:lang w:val="en-US"/>
        </w:rPr>
        <w:t>It</w:t>
      </w:r>
      <w:r w:rsidRPr="00B73AA5">
        <w:rPr>
          <w:i/>
          <w:spacing w:val="-1"/>
          <w:sz w:val="28"/>
          <w:lang w:val="en-US"/>
        </w:rPr>
        <w:t xml:space="preserve"> </w:t>
      </w:r>
      <w:r w:rsidRPr="00B73AA5">
        <w:rPr>
          <w:i/>
          <w:sz w:val="28"/>
          <w:lang w:val="en-US"/>
        </w:rPr>
        <w:t>was</w:t>
      </w:r>
      <w:r w:rsidRPr="00B73AA5">
        <w:rPr>
          <w:i/>
          <w:spacing w:val="-1"/>
          <w:sz w:val="28"/>
          <w:lang w:val="en-US"/>
        </w:rPr>
        <w:t xml:space="preserve"> </w:t>
      </w:r>
      <w:r w:rsidRPr="00B73AA5">
        <w:rPr>
          <w:i/>
          <w:sz w:val="28"/>
          <w:lang w:val="en-US"/>
        </w:rPr>
        <w:t>early</w:t>
      </w:r>
      <w:r w:rsidRPr="00B73AA5">
        <w:rPr>
          <w:i/>
          <w:spacing w:val="-1"/>
          <w:sz w:val="28"/>
          <w:lang w:val="en-US"/>
        </w:rPr>
        <w:t xml:space="preserve"> </w:t>
      </w:r>
      <w:r w:rsidRPr="00B73AA5">
        <w:rPr>
          <w:i/>
          <w:sz w:val="28"/>
          <w:lang w:val="en-US"/>
        </w:rPr>
        <w:t>morning.</w:t>
      </w:r>
      <w:r w:rsidRPr="00B73AA5">
        <w:rPr>
          <w:i/>
          <w:spacing w:val="-3"/>
          <w:sz w:val="28"/>
          <w:lang w:val="en-US"/>
        </w:rPr>
        <w:t xml:space="preserve"> </w:t>
      </w:r>
      <w:r w:rsidRPr="00B73AA5">
        <w:rPr>
          <w:i/>
          <w:sz w:val="28"/>
          <w:lang w:val="en-US"/>
        </w:rPr>
        <w:t>–</w:t>
      </w:r>
      <w:r w:rsidRPr="00B73AA5">
        <w:rPr>
          <w:i/>
          <w:spacing w:val="-1"/>
          <w:sz w:val="28"/>
          <w:lang w:val="en-US"/>
        </w:rPr>
        <w:t xml:space="preserve"> </w:t>
      </w:r>
      <w:r>
        <w:rPr>
          <w:i/>
          <w:sz w:val="28"/>
        </w:rPr>
        <w:t>Было</w:t>
      </w:r>
      <w:r w:rsidRPr="00B73AA5">
        <w:rPr>
          <w:i/>
          <w:spacing w:val="-4"/>
          <w:sz w:val="28"/>
          <w:lang w:val="en-US"/>
        </w:rPr>
        <w:t xml:space="preserve"> </w:t>
      </w:r>
      <w:r>
        <w:rPr>
          <w:i/>
          <w:sz w:val="28"/>
        </w:rPr>
        <w:t>раннее</w:t>
      </w:r>
      <w:r w:rsidRPr="00B73AA5">
        <w:rPr>
          <w:i/>
          <w:spacing w:val="-2"/>
          <w:sz w:val="28"/>
          <w:lang w:val="en-US"/>
        </w:rPr>
        <w:t xml:space="preserve"> </w:t>
      </w:r>
      <w:r>
        <w:rPr>
          <w:i/>
          <w:sz w:val="28"/>
        </w:rPr>
        <w:t>утро</w:t>
      </w:r>
      <w:r w:rsidRPr="00B73AA5">
        <w:rPr>
          <w:i/>
          <w:sz w:val="28"/>
          <w:lang w:val="en-US"/>
        </w:rPr>
        <w:t>.</w:t>
      </w:r>
    </w:p>
    <w:p w:rsidR="00357B9E" w:rsidRDefault="00B73AA5" w:rsidP="005347E2">
      <w:pPr>
        <w:pStyle w:val="a8"/>
        <w:numPr>
          <w:ilvl w:val="0"/>
          <w:numId w:val="157"/>
        </w:numPr>
        <w:tabs>
          <w:tab w:val="left" w:pos="1005"/>
          <w:tab w:val="left" w:pos="1006"/>
        </w:tabs>
        <w:spacing w:before="49" w:line="273" w:lineRule="auto"/>
        <w:ind w:right="849"/>
        <w:rPr>
          <w:sz w:val="28"/>
        </w:rPr>
      </w:pPr>
      <w:r>
        <w:rPr>
          <w:sz w:val="28"/>
        </w:rPr>
        <w:t>если</w:t>
      </w:r>
      <w:r>
        <w:rPr>
          <w:spacing w:val="56"/>
          <w:sz w:val="28"/>
        </w:rPr>
        <w:t xml:space="preserve"> </w:t>
      </w:r>
      <w:r>
        <w:rPr>
          <w:sz w:val="28"/>
        </w:rPr>
        <w:t>перед</w:t>
      </w:r>
      <w:r>
        <w:rPr>
          <w:spacing w:val="58"/>
          <w:sz w:val="28"/>
        </w:rPr>
        <w:t xml:space="preserve"> </w:t>
      </w:r>
      <w:r>
        <w:rPr>
          <w:sz w:val="28"/>
        </w:rPr>
        <w:t>временем</w:t>
      </w:r>
      <w:r>
        <w:rPr>
          <w:spacing w:val="57"/>
          <w:sz w:val="28"/>
        </w:rPr>
        <w:t xml:space="preserve"> </w:t>
      </w:r>
      <w:r>
        <w:rPr>
          <w:sz w:val="28"/>
        </w:rPr>
        <w:t>суток</w:t>
      </w:r>
      <w:r>
        <w:rPr>
          <w:spacing w:val="57"/>
          <w:sz w:val="28"/>
        </w:rPr>
        <w:t xml:space="preserve"> </w:t>
      </w:r>
      <w:r>
        <w:rPr>
          <w:sz w:val="28"/>
        </w:rPr>
        <w:t>стоят</w:t>
      </w:r>
      <w:r>
        <w:rPr>
          <w:spacing w:val="57"/>
          <w:sz w:val="28"/>
        </w:rPr>
        <w:t xml:space="preserve"> </w:t>
      </w:r>
      <w:r>
        <w:rPr>
          <w:sz w:val="28"/>
        </w:rPr>
        <w:t>слова</w:t>
      </w:r>
      <w:r>
        <w:rPr>
          <w:spacing w:val="57"/>
          <w:sz w:val="28"/>
        </w:rPr>
        <w:t xml:space="preserve"> </w:t>
      </w:r>
      <w:r>
        <w:rPr>
          <w:sz w:val="28"/>
        </w:rPr>
        <w:t>yesterday,</w:t>
      </w:r>
      <w:r>
        <w:rPr>
          <w:spacing w:val="56"/>
          <w:sz w:val="28"/>
        </w:rPr>
        <w:t xml:space="preserve"> </w:t>
      </w:r>
      <w:r>
        <w:rPr>
          <w:sz w:val="28"/>
        </w:rPr>
        <w:t>tomorrow,</w:t>
      </w:r>
      <w:r>
        <w:rPr>
          <w:spacing w:val="55"/>
          <w:sz w:val="28"/>
        </w:rPr>
        <w:t xml:space="preserve"> </w:t>
      </w:r>
      <w:r>
        <w:rPr>
          <w:sz w:val="28"/>
        </w:rPr>
        <w:t>а</w:t>
      </w:r>
      <w:r>
        <w:rPr>
          <w:spacing w:val="57"/>
          <w:sz w:val="28"/>
        </w:rPr>
        <w:t xml:space="preserve"> </w:t>
      </w:r>
      <w:r>
        <w:rPr>
          <w:sz w:val="28"/>
        </w:rPr>
        <w:t>также</w:t>
      </w:r>
      <w:r>
        <w:rPr>
          <w:spacing w:val="-67"/>
          <w:sz w:val="28"/>
        </w:rPr>
        <w:t xml:space="preserve"> </w:t>
      </w:r>
      <w:r>
        <w:rPr>
          <w:sz w:val="28"/>
        </w:rPr>
        <w:t>названия</w:t>
      </w:r>
      <w:r>
        <w:rPr>
          <w:spacing w:val="-4"/>
          <w:sz w:val="28"/>
        </w:rPr>
        <w:t xml:space="preserve"> </w:t>
      </w:r>
      <w:r>
        <w:rPr>
          <w:sz w:val="28"/>
        </w:rPr>
        <w:t>дней</w:t>
      </w:r>
      <w:r>
        <w:rPr>
          <w:spacing w:val="1"/>
          <w:sz w:val="28"/>
        </w:rPr>
        <w:t xml:space="preserve"> </w:t>
      </w:r>
      <w:r>
        <w:rPr>
          <w:sz w:val="28"/>
        </w:rPr>
        <w:t>недели,</w:t>
      </w:r>
      <w:r>
        <w:rPr>
          <w:spacing w:val="-2"/>
          <w:sz w:val="28"/>
        </w:rPr>
        <w:t xml:space="preserve"> </w:t>
      </w:r>
      <w:r>
        <w:rPr>
          <w:sz w:val="28"/>
        </w:rPr>
        <w:t>то здесь</w:t>
      </w:r>
      <w:r>
        <w:rPr>
          <w:spacing w:val="-2"/>
          <w:sz w:val="28"/>
        </w:rPr>
        <w:t xml:space="preserve"> </w:t>
      </w:r>
      <w:r>
        <w:rPr>
          <w:sz w:val="28"/>
        </w:rPr>
        <w:t>тоже</w:t>
      </w:r>
      <w:r>
        <w:rPr>
          <w:spacing w:val="-3"/>
          <w:sz w:val="28"/>
        </w:rPr>
        <w:t xml:space="preserve"> </w:t>
      </w:r>
      <w:r>
        <w:rPr>
          <w:sz w:val="28"/>
        </w:rPr>
        <w:t>будет</w:t>
      </w:r>
      <w:r>
        <w:rPr>
          <w:spacing w:val="-1"/>
          <w:sz w:val="28"/>
        </w:rPr>
        <w:t xml:space="preserve"> </w:t>
      </w:r>
      <w:r>
        <w:rPr>
          <w:sz w:val="28"/>
        </w:rPr>
        <w:t>нулевой</w:t>
      </w:r>
      <w:r>
        <w:rPr>
          <w:spacing w:val="1"/>
          <w:sz w:val="28"/>
        </w:rPr>
        <w:t xml:space="preserve"> </w:t>
      </w:r>
      <w:r>
        <w:rPr>
          <w:sz w:val="28"/>
        </w:rPr>
        <w:t>артикль</w:t>
      </w:r>
    </w:p>
    <w:p w:rsidR="00357B9E" w:rsidRPr="00B73AA5" w:rsidRDefault="00B73AA5">
      <w:pPr>
        <w:spacing w:before="3" w:line="276" w:lineRule="auto"/>
        <w:ind w:left="284" w:right="838" w:firstLine="566"/>
        <w:rPr>
          <w:i/>
          <w:sz w:val="28"/>
          <w:lang w:val="en-US"/>
        </w:rPr>
      </w:pPr>
      <w:r w:rsidRPr="00B73AA5">
        <w:rPr>
          <w:i/>
          <w:sz w:val="28"/>
          <w:lang w:val="en-US"/>
        </w:rPr>
        <w:t>We</w:t>
      </w:r>
      <w:r w:rsidRPr="00B73AA5">
        <w:rPr>
          <w:i/>
          <w:spacing w:val="17"/>
          <w:sz w:val="28"/>
          <w:lang w:val="en-US"/>
        </w:rPr>
        <w:t xml:space="preserve"> </w:t>
      </w:r>
      <w:r w:rsidRPr="00B73AA5">
        <w:rPr>
          <w:i/>
          <w:sz w:val="28"/>
          <w:lang w:val="en-US"/>
        </w:rPr>
        <w:t>will</w:t>
      </w:r>
      <w:r w:rsidRPr="00B73AA5">
        <w:rPr>
          <w:i/>
          <w:spacing w:val="16"/>
          <w:sz w:val="28"/>
          <w:lang w:val="en-US"/>
        </w:rPr>
        <w:t xml:space="preserve"> </w:t>
      </w:r>
      <w:r w:rsidRPr="00B73AA5">
        <w:rPr>
          <w:i/>
          <w:sz w:val="28"/>
          <w:lang w:val="en-US"/>
        </w:rPr>
        <w:t>need</w:t>
      </w:r>
      <w:r w:rsidRPr="00B73AA5">
        <w:rPr>
          <w:i/>
          <w:spacing w:val="17"/>
          <w:sz w:val="28"/>
          <w:lang w:val="en-US"/>
        </w:rPr>
        <w:t xml:space="preserve"> </w:t>
      </w:r>
      <w:r w:rsidRPr="00B73AA5">
        <w:rPr>
          <w:i/>
          <w:sz w:val="28"/>
          <w:lang w:val="en-US"/>
        </w:rPr>
        <w:t>the</w:t>
      </w:r>
      <w:r w:rsidRPr="00B73AA5">
        <w:rPr>
          <w:i/>
          <w:spacing w:val="17"/>
          <w:sz w:val="28"/>
          <w:lang w:val="en-US"/>
        </w:rPr>
        <w:t xml:space="preserve"> </w:t>
      </w:r>
      <w:r w:rsidRPr="00B73AA5">
        <w:rPr>
          <w:i/>
          <w:sz w:val="28"/>
          <w:lang w:val="en-US"/>
        </w:rPr>
        <w:t>computer</w:t>
      </w:r>
      <w:r w:rsidRPr="00B73AA5">
        <w:rPr>
          <w:i/>
          <w:spacing w:val="16"/>
          <w:sz w:val="28"/>
          <w:lang w:val="en-US"/>
        </w:rPr>
        <w:t xml:space="preserve"> </w:t>
      </w:r>
      <w:r w:rsidRPr="00B73AA5">
        <w:rPr>
          <w:i/>
          <w:sz w:val="28"/>
          <w:lang w:val="en-US"/>
        </w:rPr>
        <w:t>tomorrow</w:t>
      </w:r>
      <w:r w:rsidRPr="00B73AA5">
        <w:rPr>
          <w:i/>
          <w:spacing w:val="17"/>
          <w:sz w:val="28"/>
          <w:lang w:val="en-US"/>
        </w:rPr>
        <w:t xml:space="preserve"> </w:t>
      </w:r>
      <w:r w:rsidRPr="00B73AA5">
        <w:rPr>
          <w:i/>
          <w:sz w:val="28"/>
          <w:lang w:val="en-US"/>
        </w:rPr>
        <w:t>morning.</w:t>
      </w:r>
      <w:r w:rsidRPr="00B73AA5">
        <w:rPr>
          <w:i/>
          <w:spacing w:val="22"/>
          <w:sz w:val="28"/>
          <w:lang w:val="en-US"/>
        </w:rPr>
        <w:t xml:space="preserve"> </w:t>
      </w:r>
      <w:r w:rsidRPr="00B73AA5">
        <w:rPr>
          <w:i/>
          <w:sz w:val="28"/>
          <w:lang w:val="en-US"/>
        </w:rPr>
        <w:t>–</w:t>
      </w:r>
      <w:r w:rsidRPr="00B73AA5">
        <w:rPr>
          <w:i/>
          <w:spacing w:val="19"/>
          <w:sz w:val="28"/>
          <w:lang w:val="en-US"/>
        </w:rPr>
        <w:t xml:space="preserve"> </w:t>
      </w:r>
      <w:r>
        <w:rPr>
          <w:i/>
          <w:sz w:val="28"/>
        </w:rPr>
        <w:t>Нам</w:t>
      </w:r>
      <w:r w:rsidRPr="00B73AA5">
        <w:rPr>
          <w:i/>
          <w:spacing w:val="16"/>
          <w:sz w:val="28"/>
          <w:lang w:val="en-US"/>
        </w:rPr>
        <w:t xml:space="preserve"> </w:t>
      </w:r>
      <w:r>
        <w:rPr>
          <w:i/>
          <w:sz w:val="28"/>
        </w:rPr>
        <w:t>понадобится</w:t>
      </w:r>
      <w:r w:rsidRPr="00B73AA5">
        <w:rPr>
          <w:i/>
          <w:spacing w:val="19"/>
          <w:sz w:val="28"/>
          <w:lang w:val="en-US"/>
        </w:rPr>
        <w:t xml:space="preserve"> </w:t>
      </w:r>
      <w:r>
        <w:rPr>
          <w:i/>
          <w:sz w:val="28"/>
        </w:rPr>
        <w:t>компь</w:t>
      </w:r>
      <w:r w:rsidRPr="00B73AA5">
        <w:rPr>
          <w:i/>
          <w:sz w:val="28"/>
          <w:lang w:val="en-US"/>
        </w:rPr>
        <w:t>-</w:t>
      </w:r>
      <w:r w:rsidRPr="00B73AA5">
        <w:rPr>
          <w:i/>
          <w:spacing w:val="-67"/>
          <w:sz w:val="28"/>
          <w:lang w:val="en-US"/>
        </w:rPr>
        <w:t xml:space="preserve"> </w:t>
      </w:r>
      <w:r>
        <w:rPr>
          <w:i/>
          <w:sz w:val="28"/>
        </w:rPr>
        <w:t>ютер</w:t>
      </w:r>
      <w:r w:rsidRPr="00B73AA5">
        <w:rPr>
          <w:i/>
          <w:sz w:val="28"/>
          <w:lang w:val="en-US"/>
        </w:rPr>
        <w:t xml:space="preserve"> </w:t>
      </w:r>
      <w:r>
        <w:rPr>
          <w:i/>
          <w:sz w:val="28"/>
        </w:rPr>
        <w:t>завтра</w:t>
      </w:r>
      <w:r w:rsidRPr="00B73AA5">
        <w:rPr>
          <w:i/>
          <w:sz w:val="28"/>
          <w:lang w:val="en-US"/>
        </w:rPr>
        <w:t xml:space="preserve"> </w:t>
      </w:r>
      <w:r>
        <w:rPr>
          <w:i/>
          <w:sz w:val="28"/>
        </w:rPr>
        <w:t>утром</w:t>
      </w:r>
      <w:r w:rsidRPr="00B73AA5">
        <w:rPr>
          <w:i/>
          <w:sz w:val="28"/>
          <w:lang w:val="en-US"/>
        </w:rPr>
        <w:t>.</w:t>
      </w:r>
    </w:p>
    <w:p w:rsidR="00357B9E" w:rsidRDefault="00B73AA5" w:rsidP="005347E2">
      <w:pPr>
        <w:pStyle w:val="a8"/>
        <w:numPr>
          <w:ilvl w:val="0"/>
          <w:numId w:val="157"/>
        </w:numPr>
        <w:tabs>
          <w:tab w:val="left" w:pos="1005"/>
          <w:tab w:val="left" w:pos="1006"/>
        </w:tabs>
        <w:spacing w:before="0" w:line="341" w:lineRule="exact"/>
        <w:ind w:hanging="361"/>
        <w:rPr>
          <w:sz w:val="28"/>
        </w:rPr>
      </w:pPr>
      <w:r>
        <w:rPr>
          <w:sz w:val="28"/>
        </w:rPr>
        <w:t>нулевой</w:t>
      </w:r>
      <w:r>
        <w:rPr>
          <w:spacing w:val="-2"/>
          <w:sz w:val="28"/>
        </w:rPr>
        <w:t xml:space="preserve"> </w:t>
      </w:r>
      <w:r>
        <w:rPr>
          <w:sz w:val="28"/>
        </w:rPr>
        <w:t>артикль</w:t>
      </w:r>
      <w:r>
        <w:rPr>
          <w:spacing w:val="-4"/>
          <w:sz w:val="28"/>
        </w:rPr>
        <w:t xml:space="preserve"> </w:t>
      </w:r>
      <w:r>
        <w:rPr>
          <w:sz w:val="28"/>
        </w:rPr>
        <w:t>также</w:t>
      </w:r>
      <w:r>
        <w:rPr>
          <w:spacing w:val="-2"/>
          <w:sz w:val="28"/>
        </w:rPr>
        <w:t xml:space="preserve"> </w:t>
      </w:r>
      <w:r>
        <w:rPr>
          <w:sz w:val="28"/>
        </w:rPr>
        <w:t>используется</w:t>
      </w:r>
      <w:r>
        <w:rPr>
          <w:spacing w:val="-3"/>
          <w:sz w:val="28"/>
        </w:rPr>
        <w:t xml:space="preserve"> </w:t>
      </w:r>
      <w:r>
        <w:rPr>
          <w:sz w:val="28"/>
        </w:rPr>
        <w:t>в</w:t>
      </w:r>
      <w:r>
        <w:rPr>
          <w:spacing w:val="-4"/>
          <w:sz w:val="28"/>
        </w:rPr>
        <w:t xml:space="preserve"> </w:t>
      </w:r>
      <w:r>
        <w:rPr>
          <w:sz w:val="28"/>
        </w:rPr>
        <w:t>устойчивых</w:t>
      </w:r>
      <w:r>
        <w:rPr>
          <w:spacing w:val="-1"/>
          <w:sz w:val="28"/>
        </w:rPr>
        <w:t xml:space="preserve"> </w:t>
      </w:r>
      <w:r>
        <w:rPr>
          <w:sz w:val="28"/>
        </w:rPr>
        <w:t>выражениях:</w:t>
      </w:r>
    </w:p>
    <w:p w:rsidR="00357B9E" w:rsidRDefault="00B73AA5">
      <w:pPr>
        <w:spacing w:before="50" w:line="276" w:lineRule="auto"/>
        <w:ind w:left="851" w:right="3899"/>
        <w:rPr>
          <w:i/>
          <w:sz w:val="28"/>
        </w:rPr>
      </w:pPr>
      <w:r>
        <w:rPr>
          <w:i/>
          <w:sz w:val="28"/>
        </w:rPr>
        <w:t>all day/night long – весь день/всю ночь напролет</w:t>
      </w:r>
      <w:r>
        <w:rPr>
          <w:i/>
          <w:spacing w:val="-67"/>
          <w:sz w:val="28"/>
        </w:rPr>
        <w:t xml:space="preserve"> </w:t>
      </w:r>
      <w:r>
        <w:rPr>
          <w:i/>
          <w:sz w:val="28"/>
        </w:rPr>
        <w:t>day</w:t>
      </w:r>
      <w:r>
        <w:rPr>
          <w:i/>
          <w:spacing w:val="-1"/>
          <w:sz w:val="28"/>
        </w:rPr>
        <w:t xml:space="preserve"> </w:t>
      </w:r>
      <w:r>
        <w:rPr>
          <w:i/>
          <w:sz w:val="28"/>
        </w:rPr>
        <w:t>after</w:t>
      </w:r>
      <w:r>
        <w:rPr>
          <w:i/>
          <w:spacing w:val="1"/>
          <w:sz w:val="28"/>
        </w:rPr>
        <w:t xml:space="preserve"> </w:t>
      </w:r>
      <w:r>
        <w:rPr>
          <w:i/>
          <w:sz w:val="28"/>
        </w:rPr>
        <w:t>day</w:t>
      </w:r>
      <w:r>
        <w:rPr>
          <w:i/>
          <w:spacing w:val="-2"/>
          <w:sz w:val="28"/>
        </w:rPr>
        <w:t xml:space="preserve"> </w:t>
      </w:r>
      <w:r>
        <w:rPr>
          <w:i/>
          <w:sz w:val="28"/>
        </w:rPr>
        <w:t>– день</w:t>
      </w:r>
      <w:r>
        <w:rPr>
          <w:i/>
          <w:spacing w:val="-4"/>
          <w:sz w:val="28"/>
        </w:rPr>
        <w:t xml:space="preserve"> </w:t>
      </w:r>
      <w:r>
        <w:rPr>
          <w:i/>
          <w:sz w:val="28"/>
        </w:rPr>
        <w:t>за днем</w:t>
      </w:r>
    </w:p>
    <w:p w:rsidR="00357B9E" w:rsidRPr="00B73AA5" w:rsidRDefault="00B73AA5">
      <w:pPr>
        <w:spacing w:line="276" w:lineRule="auto"/>
        <w:ind w:left="851" w:right="5530"/>
        <w:rPr>
          <w:i/>
          <w:sz w:val="28"/>
          <w:lang w:val="en-US"/>
        </w:rPr>
      </w:pPr>
      <w:r w:rsidRPr="00B73AA5">
        <w:rPr>
          <w:i/>
          <w:sz w:val="28"/>
          <w:lang w:val="en-US"/>
        </w:rPr>
        <w:t xml:space="preserve">night after night – </w:t>
      </w:r>
      <w:r>
        <w:rPr>
          <w:i/>
          <w:sz w:val="28"/>
        </w:rPr>
        <w:t>каждую</w:t>
      </w:r>
      <w:r w:rsidRPr="00B73AA5">
        <w:rPr>
          <w:i/>
          <w:sz w:val="28"/>
          <w:lang w:val="en-US"/>
        </w:rPr>
        <w:t xml:space="preserve"> </w:t>
      </w:r>
      <w:r>
        <w:rPr>
          <w:i/>
          <w:sz w:val="28"/>
        </w:rPr>
        <w:t>ночь</w:t>
      </w:r>
      <w:r w:rsidRPr="00B73AA5">
        <w:rPr>
          <w:i/>
          <w:spacing w:val="1"/>
          <w:sz w:val="28"/>
          <w:lang w:val="en-US"/>
        </w:rPr>
        <w:t xml:space="preserve"> </w:t>
      </w:r>
      <w:r w:rsidRPr="00B73AA5">
        <w:rPr>
          <w:i/>
          <w:sz w:val="28"/>
          <w:lang w:val="en-US"/>
        </w:rPr>
        <w:t xml:space="preserve">day in, day out – </w:t>
      </w:r>
      <w:r>
        <w:rPr>
          <w:i/>
          <w:sz w:val="28"/>
        </w:rPr>
        <w:t>время</w:t>
      </w:r>
      <w:r w:rsidRPr="00B73AA5">
        <w:rPr>
          <w:i/>
          <w:sz w:val="28"/>
          <w:lang w:val="en-US"/>
        </w:rPr>
        <w:t xml:space="preserve"> </w:t>
      </w:r>
      <w:r>
        <w:rPr>
          <w:i/>
          <w:sz w:val="28"/>
        </w:rPr>
        <w:t>от</w:t>
      </w:r>
      <w:r w:rsidRPr="00B73AA5">
        <w:rPr>
          <w:i/>
          <w:sz w:val="28"/>
          <w:lang w:val="en-US"/>
        </w:rPr>
        <w:t xml:space="preserve"> </w:t>
      </w:r>
      <w:r>
        <w:rPr>
          <w:i/>
          <w:sz w:val="28"/>
        </w:rPr>
        <w:t>времени</w:t>
      </w:r>
      <w:r w:rsidRPr="00B73AA5">
        <w:rPr>
          <w:i/>
          <w:spacing w:val="-67"/>
          <w:sz w:val="28"/>
          <w:lang w:val="en-US"/>
        </w:rPr>
        <w:t xml:space="preserve"> </w:t>
      </w:r>
      <w:r w:rsidRPr="00B73AA5">
        <w:rPr>
          <w:i/>
          <w:sz w:val="28"/>
          <w:lang w:val="en-US"/>
        </w:rPr>
        <w:t>from…</w:t>
      </w:r>
      <w:r w:rsidRPr="00B73AA5">
        <w:rPr>
          <w:i/>
          <w:spacing w:val="-1"/>
          <w:sz w:val="28"/>
          <w:lang w:val="en-US"/>
        </w:rPr>
        <w:t xml:space="preserve"> </w:t>
      </w:r>
      <w:r w:rsidRPr="00B73AA5">
        <w:rPr>
          <w:i/>
          <w:sz w:val="28"/>
          <w:lang w:val="en-US"/>
        </w:rPr>
        <w:t>till… -</w:t>
      </w:r>
      <w:r w:rsidRPr="00B73AA5">
        <w:rPr>
          <w:i/>
          <w:spacing w:val="-1"/>
          <w:sz w:val="28"/>
          <w:lang w:val="en-US"/>
        </w:rPr>
        <w:t xml:space="preserve"> </w:t>
      </w:r>
      <w:r>
        <w:rPr>
          <w:i/>
          <w:sz w:val="28"/>
        </w:rPr>
        <w:t>с</w:t>
      </w:r>
      <w:r w:rsidRPr="00B73AA5">
        <w:rPr>
          <w:i/>
          <w:sz w:val="28"/>
          <w:lang w:val="en-US"/>
        </w:rPr>
        <w:t>…</w:t>
      </w:r>
      <w:r w:rsidRPr="00B73AA5">
        <w:rPr>
          <w:i/>
          <w:spacing w:val="-1"/>
          <w:sz w:val="28"/>
          <w:lang w:val="en-US"/>
        </w:rPr>
        <w:t xml:space="preserve"> </w:t>
      </w:r>
      <w:r>
        <w:rPr>
          <w:i/>
          <w:sz w:val="28"/>
        </w:rPr>
        <w:t>до</w:t>
      </w:r>
      <w:r w:rsidRPr="00B73AA5">
        <w:rPr>
          <w:i/>
          <w:sz w:val="28"/>
          <w:lang w:val="en-US"/>
        </w:rPr>
        <w:t>…</w:t>
      </w:r>
    </w:p>
    <w:p w:rsidR="00357B9E" w:rsidRPr="00B73AA5" w:rsidRDefault="00B73AA5">
      <w:pPr>
        <w:ind w:left="851"/>
        <w:rPr>
          <w:i/>
          <w:sz w:val="28"/>
          <w:lang w:val="en-US"/>
        </w:rPr>
      </w:pPr>
      <w:r w:rsidRPr="00B73AA5">
        <w:rPr>
          <w:i/>
          <w:sz w:val="28"/>
          <w:lang w:val="en-US"/>
        </w:rPr>
        <w:t>from…</w:t>
      </w:r>
      <w:r w:rsidRPr="00B73AA5">
        <w:rPr>
          <w:i/>
          <w:spacing w:val="-1"/>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с</w:t>
      </w:r>
      <w:r w:rsidRPr="00B73AA5">
        <w:rPr>
          <w:i/>
          <w:sz w:val="28"/>
          <w:lang w:val="en-US"/>
        </w:rPr>
        <w:t>…</w:t>
      </w:r>
      <w:r w:rsidRPr="00B73AA5">
        <w:rPr>
          <w:i/>
          <w:spacing w:val="-1"/>
          <w:sz w:val="28"/>
          <w:lang w:val="en-US"/>
        </w:rPr>
        <w:t xml:space="preserve"> </w:t>
      </w:r>
      <w:r>
        <w:rPr>
          <w:i/>
          <w:sz w:val="28"/>
        </w:rPr>
        <w:t>до</w:t>
      </w:r>
      <w:r w:rsidRPr="00B73AA5">
        <w:rPr>
          <w:i/>
          <w:sz w:val="28"/>
          <w:lang w:val="en-US"/>
        </w:rPr>
        <w:t>…</w:t>
      </w:r>
    </w:p>
    <w:p w:rsidR="00357B9E" w:rsidRPr="00B73AA5" w:rsidRDefault="00B73AA5">
      <w:pPr>
        <w:spacing w:before="47"/>
        <w:ind w:left="851"/>
        <w:rPr>
          <w:i/>
          <w:sz w:val="28"/>
          <w:lang w:val="en-US"/>
        </w:rPr>
      </w:pPr>
      <w:r w:rsidRPr="00B73AA5">
        <w:rPr>
          <w:i/>
          <w:sz w:val="28"/>
          <w:lang w:val="en-US"/>
        </w:rPr>
        <w:t>day</w:t>
      </w:r>
      <w:r w:rsidRPr="00B73AA5">
        <w:rPr>
          <w:i/>
          <w:spacing w:val="-1"/>
          <w:sz w:val="28"/>
          <w:lang w:val="en-US"/>
        </w:rPr>
        <w:t xml:space="preserve"> </w:t>
      </w:r>
      <w:r w:rsidRPr="00B73AA5">
        <w:rPr>
          <w:i/>
          <w:sz w:val="28"/>
          <w:lang w:val="en-US"/>
        </w:rPr>
        <w:t>and</w:t>
      </w:r>
      <w:r w:rsidRPr="00B73AA5">
        <w:rPr>
          <w:i/>
          <w:spacing w:val="-4"/>
          <w:sz w:val="28"/>
          <w:lang w:val="en-US"/>
        </w:rPr>
        <w:t xml:space="preserve"> </w:t>
      </w:r>
      <w:r w:rsidRPr="00B73AA5">
        <w:rPr>
          <w:i/>
          <w:sz w:val="28"/>
          <w:lang w:val="en-US"/>
        </w:rPr>
        <w:t>night</w:t>
      </w:r>
      <w:r w:rsidRPr="00B73AA5">
        <w:rPr>
          <w:i/>
          <w:spacing w:val="-2"/>
          <w:sz w:val="28"/>
          <w:lang w:val="en-US"/>
        </w:rPr>
        <w:t xml:space="preserve"> </w:t>
      </w:r>
      <w:r w:rsidRPr="00B73AA5">
        <w:rPr>
          <w:i/>
          <w:sz w:val="28"/>
          <w:lang w:val="en-US"/>
        </w:rPr>
        <w:t xml:space="preserve">– </w:t>
      </w:r>
      <w:r>
        <w:rPr>
          <w:i/>
          <w:sz w:val="28"/>
        </w:rPr>
        <w:t>день</w:t>
      </w:r>
      <w:r w:rsidRPr="00B73AA5">
        <w:rPr>
          <w:i/>
          <w:spacing w:val="-5"/>
          <w:sz w:val="28"/>
          <w:lang w:val="en-US"/>
        </w:rPr>
        <w:t xml:space="preserve"> </w:t>
      </w:r>
      <w:r>
        <w:rPr>
          <w:i/>
          <w:sz w:val="28"/>
        </w:rPr>
        <w:t>и</w:t>
      </w:r>
      <w:r w:rsidRPr="00B73AA5">
        <w:rPr>
          <w:i/>
          <w:spacing w:val="-1"/>
          <w:sz w:val="28"/>
          <w:lang w:val="en-US"/>
        </w:rPr>
        <w:t xml:space="preserve"> </w:t>
      </w:r>
      <w:r>
        <w:rPr>
          <w:i/>
          <w:sz w:val="28"/>
        </w:rPr>
        <w:t>ночь</w:t>
      </w:r>
    </w:p>
    <w:p w:rsidR="00357B9E" w:rsidRDefault="00B73AA5" w:rsidP="005347E2">
      <w:pPr>
        <w:pStyle w:val="a8"/>
        <w:numPr>
          <w:ilvl w:val="0"/>
          <w:numId w:val="157"/>
        </w:numPr>
        <w:tabs>
          <w:tab w:val="left" w:pos="1005"/>
          <w:tab w:val="left" w:pos="1006"/>
        </w:tabs>
        <w:spacing w:before="49" w:line="273" w:lineRule="auto"/>
        <w:ind w:right="839"/>
        <w:rPr>
          <w:sz w:val="28"/>
        </w:rPr>
      </w:pPr>
      <w:r>
        <w:rPr>
          <w:sz w:val="28"/>
        </w:rPr>
        <w:t>если</w:t>
      </w:r>
      <w:r>
        <w:rPr>
          <w:spacing w:val="31"/>
          <w:sz w:val="28"/>
        </w:rPr>
        <w:t xml:space="preserve"> </w:t>
      </w:r>
      <w:r>
        <w:rPr>
          <w:sz w:val="28"/>
        </w:rPr>
        <w:t>перед</w:t>
      </w:r>
      <w:r>
        <w:rPr>
          <w:spacing w:val="35"/>
          <w:sz w:val="28"/>
        </w:rPr>
        <w:t xml:space="preserve"> </w:t>
      </w:r>
      <w:r>
        <w:rPr>
          <w:sz w:val="28"/>
        </w:rPr>
        <w:t>временами</w:t>
      </w:r>
      <w:r>
        <w:rPr>
          <w:spacing w:val="34"/>
          <w:sz w:val="28"/>
        </w:rPr>
        <w:t xml:space="preserve"> </w:t>
      </w:r>
      <w:r>
        <w:rPr>
          <w:sz w:val="28"/>
        </w:rPr>
        <w:t>суток</w:t>
      </w:r>
      <w:r>
        <w:rPr>
          <w:spacing w:val="34"/>
          <w:sz w:val="28"/>
        </w:rPr>
        <w:t xml:space="preserve"> </w:t>
      </w:r>
      <w:r>
        <w:rPr>
          <w:sz w:val="28"/>
        </w:rPr>
        <w:t>стоят</w:t>
      </w:r>
      <w:r>
        <w:rPr>
          <w:spacing w:val="31"/>
          <w:sz w:val="28"/>
        </w:rPr>
        <w:t xml:space="preserve"> </w:t>
      </w:r>
      <w:r>
        <w:rPr>
          <w:sz w:val="28"/>
        </w:rPr>
        <w:t>описательные</w:t>
      </w:r>
      <w:r>
        <w:rPr>
          <w:spacing w:val="34"/>
          <w:sz w:val="28"/>
        </w:rPr>
        <w:t xml:space="preserve"> </w:t>
      </w:r>
      <w:r>
        <w:rPr>
          <w:sz w:val="28"/>
        </w:rPr>
        <w:t>определения,</w:t>
      </w:r>
      <w:r>
        <w:rPr>
          <w:spacing w:val="34"/>
          <w:sz w:val="28"/>
        </w:rPr>
        <w:t xml:space="preserve"> </w:t>
      </w:r>
      <w:r>
        <w:rPr>
          <w:sz w:val="28"/>
        </w:rPr>
        <w:t>то</w:t>
      </w:r>
      <w:r>
        <w:rPr>
          <w:spacing w:val="31"/>
          <w:sz w:val="28"/>
        </w:rPr>
        <w:t xml:space="preserve"> </w:t>
      </w:r>
      <w:r>
        <w:rPr>
          <w:sz w:val="28"/>
        </w:rPr>
        <w:t>ста-</w:t>
      </w:r>
      <w:r>
        <w:rPr>
          <w:spacing w:val="-67"/>
          <w:sz w:val="28"/>
        </w:rPr>
        <w:t xml:space="preserve"> </w:t>
      </w:r>
      <w:r>
        <w:rPr>
          <w:sz w:val="28"/>
        </w:rPr>
        <w:t>вится</w:t>
      </w:r>
      <w:r>
        <w:rPr>
          <w:spacing w:val="-1"/>
          <w:sz w:val="28"/>
        </w:rPr>
        <w:t xml:space="preserve"> </w:t>
      </w:r>
      <w:r>
        <w:rPr>
          <w:sz w:val="28"/>
        </w:rPr>
        <w:t>неопределенный артикль</w:t>
      </w:r>
      <w:r>
        <w:rPr>
          <w:spacing w:val="-2"/>
          <w:sz w:val="28"/>
        </w:rPr>
        <w:t xml:space="preserve"> </w:t>
      </w:r>
      <w:r>
        <w:rPr>
          <w:sz w:val="28"/>
        </w:rPr>
        <w:t>a/an</w:t>
      </w:r>
    </w:p>
    <w:p w:rsidR="00357B9E" w:rsidRPr="00B73AA5" w:rsidRDefault="00B73AA5">
      <w:pPr>
        <w:spacing w:before="3"/>
        <w:ind w:left="851"/>
        <w:rPr>
          <w:i/>
          <w:sz w:val="28"/>
          <w:lang w:val="en-US"/>
        </w:rPr>
      </w:pPr>
      <w:r w:rsidRPr="00B73AA5">
        <w:rPr>
          <w:i/>
          <w:sz w:val="28"/>
          <w:lang w:val="en-US"/>
        </w:rPr>
        <w:t>It</w:t>
      </w:r>
      <w:r w:rsidRPr="00B73AA5">
        <w:rPr>
          <w:i/>
          <w:spacing w:val="-1"/>
          <w:sz w:val="28"/>
          <w:lang w:val="en-US"/>
        </w:rPr>
        <w:t xml:space="preserve"> </w:t>
      </w:r>
      <w:r w:rsidRPr="00B73AA5">
        <w:rPr>
          <w:i/>
          <w:sz w:val="28"/>
          <w:lang w:val="en-US"/>
        </w:rPr>
        <w:t>was a</w:t>
      </w:r>
      <w:r w:rsidRPr="00B73AA5">
        <w:rPr>
          <w:i/>
          <w:spacing w:val="-4"/>
          <w:sz w:val="28"/>
          <w:lang w:val="en-US"/>
        </w:rPr>
        <w:t xml:space="preserve"> </w:t>
      </w:r>
      <w:r w:rsidRPr="00B73AA5">
        <w:rPr>
          <w:i/>
          <w:sz w:val="28"/>
          <w:lang w:val="en-US"/>
        </w:rPr>
        <w:t>frosty</w:t>
      </w:r>
      <w:r w:rsidRPr="00B73AA5">
        <w:rPr>
          <w:i/>
          <w:spacing w:val="-2"/>
          <w:sz w:val="28"/>
          <w:lang w:val="en-US"/>
        </w:rPr>
        <w:t xml:space="preserve"> </w:t>
      </w:r>
      <w:r w:rsidRPr="00B73AA5">
        <w:rPr>
          <w:i/>
          <w:sz w:val="28"/>
          <w:lang w:val="en-US"/>
        </w:rPr>
        <w:t>night. –</w:t>
      </w:r>
      <w:r w:rsidRPr="00B73AA5">
        <w:rPr>
          <w:i/>
          <w:spacing w:val="-1"/>
          <w:sz w:val="28"/>
          <w:lang w:val="en-US"/>
        </w:rPr>
        <w:t xml:space="preserve"> </w:t>
      </w:r>
      <w:r>
        <w:rPr>
          <w:i/>
          <w:sz w:val="28"/>
        </w:rPr>
        <w:t>Была</w:t>
      </w:r>
      <w:r w:rsidRPr="00B73AA5">
        <w:rPr>
          <w:i/>
          <w:spacing w:val="-5"/>
          <w:sz w:val="28"/>
          <w:lang w:val="en-US"/>
        </w:rPr>
        <w:t xml:space="preserve"> </w:t>
      </w:r>
      <w:r>
        <w:rPr>
          <w:i/>
          <w:sz w:val="28"/>
        </w:rPr>
        <w:t>морозная</w:t>
      </w:r>
      <w:r w:rsidRPr="00B73AA5">
        <w:rPr>
          <w:i/>
          <w:spacing w:val="-2"/>
          <w:sz w:val="28"/>
          <w:lang w:val="en-US"/>
        </w:rPr>
        <w:t xml:space="preserve"> </w:t>
      </w:r>
      <w:r>
        <w:rPr>
          <w:i/>
          <w:sz w:val="28"/>
        </w:rPr>
        <w:t>ночь</w:t>
      </w:r>
      <w:r w:rsidRPr="00B73AA5">
        <w:rPr>
          <w:i/>
          <w:sz w:val="28"/>
          <w:lang w:val="en-US"/>
        </w:rPr>
        <w:t>.</w:t>
      </w:r>
    </w:p>
    <w:p w:rsidR="00357B9E" w:rsidRDefault="00B73AA5" w:rsidP="005347E2">
      <w:pPr>
        <w:pStyle w:val="a8"/>
        <w:numPr>
          <w:ilvl w:val="0"/>
          <w:numId w:val="157"/>
        </w:numPr>
        <w:tabs>
          <w:tab w:val="left" w:pos="1005"/>
          <w:tab w:val="left" w:pos="1006"/>
        </w:tabs>
        <w:spacing w:before="47" w:line="273" w:lineRule="auto"/>
        <w:ind w:right="839"/>
        <w:rPr>
          <w:sz w:val="28"/>
        </w:rPr>
      </w:pPr>
      <w:r>
        <w:rPr>
          <w:sz w:val="28"/>
        </w:rPr>
        <w:t>если</w:t>
      </w:r>
      <w:r>
        <w:rPr>
          <w:spacing w:val="24"/>
          <w:sz w:val="28"/>
        </w:rPr>
        <w:t xml:space="preserve"> </w:t>
      </w:r>
      <w:r>
        <w:rPr>
          <w:sz w:val="28"/>
        </w:rPr>
        <w:t>есть</w:t>
      </w:r>
      <w:r>
        <w:rPr>
          <w:spacing w:val="21"/>
          <w:sz w:val="28"/>
        </w:rPr>
        <w:t xml:space="preserve"> </w:t>
      </w:r>
      <w:r>
        <w:rPr>
          <w:sz w:val="28"/>
        </w:rPr>
        <w:t>ограничительное</w:t>
      </w:r>
      <w:r>
        <w:rPr>
          <w:spacing w:val="22"/>
          <w:sz w:val="28"/>
        </w:rPr>
        <w:t xml:space="preserve"> </w:t>
      </w:r>
      <w:r>
        <w:rPr>
          <w:sz w:val="28"/>
        </w:rPr>
        <w:t>определение,</w:t>
      </w:r>
      <w:r>
        <w:rPr>
          <w:spacing w:val="24"/>
          <w:sz w:val="28"/>
        </w:rPr>
        <w:t xml:space="preserve"> </w:t>
      </w:r>
      <w:r>
        <w:rPr>
          <w:sz w:val="28"/>
        </w:rPr>
        <w:t>то</w:t>
      </w:r>
      <w:r>
        <w:rPr>
          <w:spacing w:val="25"/>
          <w:sz w:val="28"/>
        </w:rPr>
        <w:t xml:space="preserve"> </w:t>
      </w:r>
      <w:r>
        <w:rPr>
          <w:sz w:val="28"/>
        </w:rPr>
        <w:t>нужно</w:t>
      </w:r>
      <w:r>
        <w:rPr>
          <w:spacing w:val="25"/>
          <w:sz w:val="28"/>
        </w:rPr>
        <w:t xml:space="preserve"> </w:t>
      </w:r>
      <w:r>
        <w:rPr>
          <w:sz w:val="28"/>
        </w:rPr>
        <w:t>употребить</w:t>
      </w:r>
      <w:r>
        <w:rPr>
          <w:spacing w:val="21"/>
          <w:sz w:val="28"/>
        </w:rPr>
        <w:t xml:space="preserve"> </w:t>
      </w:r>
      <w:r>
        <w:rPr>
          <w:sz w:val="28"/>
        </w:rPr>
        <w:t>опреде-</w:t>
      </w:r>
      <w:r>
        <w:rPr>
          <w:spacing w:val="-67"/>
          <w:sz w:val="28"/>
        </w:rPr>
        <w:t xml:space="preserve"> </w:t>
      </w:r>
      <w:r>
        <w:rPr>
          <w:sz w:val="28"/>
        </w:rPr>
        <w:t>ленный</w:t>
      </w:r>
      <w:r>
        <w:rPr>
          <w:spacing w:val="-1"/>
          <w:sz w:val="28"/>
        </w:rPr>
        <w:t xml:space="preserve"> </w:t>
      </w:r>
      <w:r>
        <w:rPr>
          <w:sz w:val="28"/>
        </w:rPr>
        <w:t>артикль</w:t>
      </w:r>
    </w:p>
    <w:p w:rsidR="00357B9E" w:rsidRDefault="00B73AA5">
      <w:pPr>
        <w:spacing w:before="4" w:line="276" w:lineRule="auto"/>
        <w:ind w:left="284" w:right="838" w:firstLine="566"/>
        <w:rPr>
          <w:i/>
          <w:sz w:val="28"/>
        </w:rPr>
      </w:pPr>
      <w:r>
        <w:rPr>
          <w:i/>
          <w:sz w:val="28"/>
        </w:rPr>
        <w:t>The</w:t>
      </w:r>
      <w:r>
        <w:rPr>
          <w:i/>
          <w:spacing w:val="2"/>
          <w:sz w:val="28"/>
        </w:rPr>
        <w:t xml:space="preserve"> </w:t>
      </w:r>
      <w:r>
        <w:rPr>
          <w:i/>
          <w:sz w:val="28"/>
        </w:rPr>
        <w:t>night</w:t>
      </w:r>
      <w:r>
        <w:rPr>
          <w:i/>
          <w:spacing w:val="3"/>
          <w:sz w:val="28"/>
        </w:rPr>
        <w:t xml:space="preserve"> </w:t>
      </w:r>
      <w:r>
        <w:rPr>
          <w:i/>
          <w:sz w:val="28"/>
        </w:rPr>
        <w:t>of</w:t>
      </w:r>
      <w:r>
        <w:rPr>
          <w:i/>
          <w:spacing w:val="3"/>
          <w:sz w:val="28"/>
        </w:rPr>
        <w:t xml:space="preserve"> </w:t>
      </w:r>
      <w:r>
        <w:rPr>
          <w:i/>
          <w:sz w:val="28"/>
        </w:rPr>
        <w:t>that</w:t>
      </w:r>
      <w:r>
        <w:rPr>
          <w:i/>
          <w:spacing w:val="2"/>
          <w:sz w:val="28"/>
        </w:rPr>
        <w:t xml:space="preserve"> </w:t>
      </w:r>
      <w:r>
        <w:rPr>
          <w:i/>
          <w:sz w:val="28"/>
        </w:rPr>
        <w:t>day</w:t>
      </w:r>
      <w:r>
        <w:rPr>
          <w:i/>
          <w:spacing w:val="-1"/>
          <w:sz w:val="28"/>
        </w:rPr>
        <w:t xml:space="preserve"> </w:t>
      </w:r>
      <w:r>
        <w:rPr>
          <w:i/>
          <w:sz w:val="28"/>
        </w:rPr>
        <w:t>was</w:t>
      </w:r>
      <w:r>
        <w:rPr>
          <w:i/>
          <w:spacing w:val="2"/>
          <w:sz w:val="28"/>
        </w:rPr>
        <w:t xml:space="preserve"> </w:t>
      </w:r>
      <w:r>
        <w:rPr>
          <w:i/>
          <w:sz w:val="28"/>
        </w:rPr>
        <w:t>really</w:t>
      </w:r>
      <w:r>
        <w:rPr>
          <w:i/>
          <w:spacing w:val="2"/>
          <w:sz w:val="28"/>
        </w:rPr>
        <w:t xml:space="preserve"> </w:t>
      </w:r>
      <w:r>
        <w:rPr>
          <w:i/>
          <w:sz w:val="28"/>
        </w:rPr>
        <w:t>noisy.</w:t>
      </w:r>
      <w:r>
        <w:rPr>
          <w:i/>
          <w:spacing w:val="7"/>
          <w:sz w:val="28"/>
        </w:rPr>
        <w:t xml:space="preserve"> </w:t>
      </w:r>
      <w:r>
        <w:rPr>
          <w:i/>
          <w:sz w:val="28"/>
        </w:rPr>
        <w:t>–</w:t>
      </w:r>
      <w:r>
        <w:rPr>
          <w:i/>
          <w:spacing w:val="6"/>
          <w:sz w:val="28"/>
        </w:rPr>
        <w:t xml:space="preserve"> </w:t>
      </w:r>
      <w:r>
        <w:rPr>
          <w:i/>
          <w:sz w:val="28"/>
        </w:rPr>
        <w:t>Ночь</w:t>
      </w:r>
      <w:r>
        <w:rPr>
          <w:i/>
          <w:spacing w:val="6"/>
          <w:sz w:val="28"/>
        </w:rPr>
        <w:t xml:space="preserve"> </w:t>
      </w:r>
      <w:r>
        <w:rPr>
          <w:i/>
          <w:sz w:val="28"/>
        </w:rPr>
        <w:t>того</w:t>
      </w:r>
      <w:r>
        <w:rPr>
          <w:i/>
          <w:spacing w:val="6"/>
          <w:sz w:val="28"/>
        </w:rPr>
        <w:t xml:space="preserve"> </w:t>
      </w:r>
      <w:r>
        <w:rPr>
          <w:i/>
          <w:sz w:val="28"/>
        </w:rPr>
        <w:t>дня</w:t>
      </w:r>
      <w:r>
        <w:rPr>
          <w:i/>
          <w:spacing w:val="3"/>
          <w:sz w:val="28"/>
        </w:rPr>
        <w:t xml:space="preserve"> </w:t>
      </w:r>
      <w:r>
        <w:rPr>
          <w:i/>
          <w:sz w:val="28"/>
        </w:rPr>
        <w:t>была</w:t>
      </w:r>
      <w:r>
        <w:rPr>
          <w:i/>
          <w:spacing w:val="6"/>
          <w:sz w:val="28"/>
        </w:rPr>
        <w:t xml:space="preserve"> </w:t>
      </w:r>
      <w:r>
        <w:rPr>
          <w:i/>
          <w:sz w:val="28"/>
        </w:rPr>
        <w:t>действитель-</w:t>
      </w:r>
      <w:r>
        <w:rPr>
          <w:i/>
          <w:spacing w:val="-67"/>
          <w:sz w:val="28"/>
        </w:rPr>
        <w:t xml:space="preserve"> </w:t>
      </w:r>
      <w:r>
        <w:rPr>
          <w:i/>
          <w:sz w:val="28"/>
        </w:rPr>
        <w:t>но шумной.</w:t>
      </w:r>
    </w:p>
    <w:p w:rsidR="00357B9E" w:rsidRDefault="00B73AA5" w:rsidP="005347E2">
      <w:pPr>
        <w:pStyle w:val="a8"/>
        <w:numPr>
          <w:ilvl w:val="0"/>
          <w:numId w:val="157"/>
        </w:numPr>
        <w:tabs>
          <w:tab w:val="left" w:pos="1005"/>
          <w:tab w:val="left" w:pos="1006"/>
        </w:tabs>
        <w:spacing w:before="0" w:line="341" w:lineRule="exact"/>
        <w:ind w:hanging="361"/>
        <w:rPr>
          <w:sz w:val="28"/>
        </w:rPr>
      </w:pPr>
      <w:r>
        <w:rPr>
          <w:sz w:val="28"/>
        </w:rPr>
        <w:t>после</w:t>
      </w:r>
      <w:r>
        <w:rPr>
          <w:spacing w:val="-6"/>
          <w:sz w:val="28"/>
        </w:rPr>
        <w:t xml:space="preserve"> </w:t>
      </w:r>
      <w:r>
        <w:rPr>
          <w:sz w:val="28"/>
        </w:rPr>
        <w:t>предлогов</w:t>
      </w:r>
      <w:r>
        <w:rPr>
          <w:spacing w:val="-4"/>
          <w:sz w:val="28"/>
        </w:rPr>
        <w:t xml:space="preserve"> </w:t>
      </w:r>
      <w:r>
        <w:rPr>
          <w:sz w:val="28"/>
        </w:rPr>
        <w:t>in,</w:t>
      </w:r>
      <w:r>
        <w:rPr>
          <w:spacing w:val="-3"/>
          <w:sz w:val="28"/>
        </w:rPr>
        <w:t xml:space="preserve"> </w:t>
      </w:r>
      <w:r>
        <w:rPr>
          <w:sz w:val="28"/>
        </w:rPr>
        <w:t>during,</w:t>
      </w:r>
      <w:r>
        <w:rPr>
          <w:spacing w:val="-6"/>
          <w:sz w:val="28"/>
        </w:rPr>
        <w:t xml:space="preserve"> </w:t>
      </w:r>
      <w:r>
        <w:rPr>
          <w:sz w:val="28"/>
        </w:rPr>
        <w:t>through</w:t>
      </w:r>
      <w:r>
        <w:rPr>
          <w:spacing w:val="-1"/>
          <w:sz w:val="28"/>
        </w:rPr>
        <w:t xml:space="preserve"> </w:t>
      </w:r>
      <w:r>
        <w:rPr>
          <w:sz w:val="28"/>
        </w:rPr>
        <w:t>ставится</w:t>
      </w:r>
      <w:r>
        <w:rPr>
          <w:spacing w:val="-5"/>
          <w:sz w:val="28"/>
        </w:rPr>
        <w:t xml:space="preserve"> </w:t>
      </w:r>
      <w:r>
        <w:rPr>
          <w:sz w:val="28"/>
        </w:rPr>
        <w:t>определенный</w:t>
      </w:r>
      <w:r>
        <w:rPr>
          <w:spacing w:val="-4"/>
          <w:sz w:val="28"/>
        </w:rPr>
        <w:t xml:space="preserve"> </w:t>
      </w:r>
      <w:r>
        <w:rPr>
          <w:sz w:val="28"/>
        </w:rPr>
        <w:t>артикль</w:t>
      </w:r>
    </w:p>
    <w:p w:rsidR="00357B9E" w:rsidRPr="00B73AA5" w:rsidRDefault="00B73AA5">
      <w:pPr>
        <w:spacing w:before="49" w:line="276" w:lineRule="auto"/>
        <w:ind w:left="284" w:right="838" w:firstLine="566"/>
        <w:rPr>
          <w:i/>
          <w:sz w:val="28"/>
          <w:lang w:val="en-US"/>
        </w:rPr>
      </w:pPr>
      <w:r w:rsidRPr="00B73AA5">
        <w:rPr>
          <w:i/>
          <w:sz w:val="28"/>
          <w:lang w:val="en-US"/>
        </w:rPr>
        <w:t>During</w:t>
      </w:r>
      <w:r w:rsidRPr="00B73AA5">
        <w:rPr>
          <w:i/>
          <w:spacing w:val="23"/>
          <w:sz w:val="28"/>
          <w:lang w:val="en-US"/>
        </w:rPr>
        <w:t xml:space="preserve"> </w:t>
      </w:r>
      <w:r w:rsidRPr="00B73AA5">
        <w:rPr>
          <w:i/>
          <w:sz w:val="28"/>
          <w:lang w:val="en-US"/>
        </w:rPr>
        <w:t>the</w:t>
      </w:r>
      <w:r w:rsidRPr="00B73AA5">
        <w:rPr>
          <w:i/>
          <w:spacing w:val="20"/>
          <w:sz w:val="28"/>
          <w:lang w:val="en-US"/>
        </w:rPr>
        <w:t xml:space="preserve"> </w:t>
      </w:r>
      <w:r w:rsidRPr="00B73AA5">
        <w:rPr>
          <w:i/>
          <w:sz w:val="28"/>
          <w:lang w:val="en-US"/>
        </w:rPr>
        <w:t>night</w:t>
      </w:r>
      <w:r w:rsidRPr="00B73AA5">
        <w:rPr>
          <w:i/>
          <w:spacing w:val="23"/>
          <w:sz w:val="28"/>
          <w:lang w:val="en-US"/>
        </w:rPr>
        <w:t xml:space="preserve"> </w:t>
      </w:r>
      <w:r w:rsidRPr="00B73AA5">
        <w:rPr>
          <w:i/>
          <w:sz w:val="28"/>
          <w:lang w:val="en-US"/>
        </w:rPr>
        <w:t>we</w:t>
      </w:r>
      <w:r w:rsidRPr="00B73AA5">
        <w:rPr>
          <w:i/>
          <w:spacing w:val="20"/>
          <w:sz w:val="28"/>
          <w:lang w:val="en-US"/>
        </w:rPr>
        <w:t xml:space="preserve"> </w:t>
      </w:r>
      <w:r w:rsidRPr="00B73AA5">
        <w:rPr>
          <w:i/>
          <w:sz w:val="28"/>
          <w:lang w:val="en-US"/>
        </w:rPr>
        <w:t>heard</w:t>
      </w:r>
      <w:r w:rsidRPr="00B73AA5">
        <w:rPr>
          <w:i/>
          <w:spacing w:val="23"/>
          <w:sz w:val="28"/>
          <w:lang w:val="en-US"/>
        </w:rPr>
        <w:t xml:space="preserve"> </w:t>
      </w:r>
      <w:r w:rsidRPr="00B73AA5">
        <w:rPr>
          <w:i/>
          <w:sz w:val="28"/>
          <w:lang w:val="en-US"/>
        </w:rPr>
        <w:t>our</w:t>
      </w:r>
      <w:r w:rsidRPr="00B73AA5">
        <w:rPr>
          <w:i/>
          <w:spacing w:val="23"/>
          <w:sz w:val="28"/>
          <w:lang w:val="en-US"/>
        </w:rPr>
        <w:t xml:space="preserve"> </w:t>
      </w:r>
      <w:r w:rsidRPr="00B73AA5">
        <w:rPr>
          <w:i/>
          <w:sz w:val="28"/>
          <w:lang w:val="en-US"/>
        </w:rPr>
        <w:t>neighbour‘s</w:t>
      </w:r>
      <w:r w:rsidRPr="00B73AA5">
        <w:rPr>
          <w:i/>
          <w:spacing w:val="23"/>
          <w:sz w:val="28"/>
          <w:lang w:val="en-US"/>
        </w:rPr>
        <w:t xml:space="preserve"> </w:t>
      </w:r>
      <w:r w:rsidRPr="00B73AA5">
        <w:rPr>
          <w:i/>
          <w:sz w:val="28"/>
          <w:lang w:val="en-US"/>
        </w:rPr>
        <w:t>dog</w:t>
      </w:r>
      <w:r w:rsidRPr="00B73AA5">
        <w:rPr>
          <w:i/>
          <w:spacing w:val="24"/>
          <w:sz w:val="28"/>
          <w:lang w:val="en-US"/>
        </w:rPr>
        <w:t xml:space="preserve"> </w:t>
      </w:r>
      <w:r w:rsidRPr="00B73AA5">
        <w:rPr>
          <w:i/>
          <w:sz w:val="28"/>
          <w:lang w:val="en-US"/>
        </w:rPr>
        <w:t>barking.</w:t>
      </w:r>
      <w:r w:rsidRPr="00B73AA5">
        <w:rPr>
          <w:i/>
          <w:spacing w:val="28"/>
          <w:sz w:val="28"/>
          <w:lang w:val="en-US"/>
        </w:rPr>
        <w:t xml:space="preserve"> </w:t>
      </w:r>
      <w:r w:rsidRPr="00B73AA5">
        <w:rPr>
          <w:i/>
          <w:sz w:val="28"/>
          <w:lang w:val="en-US"/>
        </w:rPr>
        <w:t>–</w:t>
      </w:r>
      <w:r w:rsidRPr="00B73AA5">
        <w:rPr>
          <w:i/>
          <w:spacing w:val="25"/>
          <w:sz w:val="28"/>
          <w:lang w:val="en-US"/>
        </w:rPr>
        <w:t xml:space="preserve"> </w:t>
      </w:r>
      <w:r>
        <w:rPr>
          <w:i/>
          <w:sz w:val="28"/>
        </w:rPr>
        <w:t>Ночью</w:t>
      </w:r>
      <w:r w:rsidRPr="00B73AA5">
        <w:rPr>
          <w:i/>
          <w:spacing w:val="22"/>
          <w:sz w:val="28"/>
          <w:lang w:val="en-US"/>
        </w:rPr>
        <w:t xml:space="preserve"> </w:t>
      </w:r>
      <w:r>
        <w:rPr>
          <w:i/>
          <w:sz w:val="28"/>
        </w:rPr>
        <w:t>мы</w:t>
      </w:r>
      <w:r w:rsidRPr="00B73AA5">
        <w:rPr>
          <w:i/>
          <w:spacing w:val="22"/>
          <w:sz w:val="28"/>
          <w:lang w:val="en-US"/>
        </w:rPr>
        <w:t xml:space="preserve"> </w:t>
      </w:r>
      <w:r>
        <w:rPr>
          <w:i/>
          <w:sz w:val="28"/>
        </w:rPr>
        <w:t>слы</w:t>
      </w:r>
      <w:r w:rsidRPr="00B73AA5">
        <w:rPr>
          <w:i/>
          <w:sz w:val="28"/>
          <w:lang w:val="en-US"/>
        </w:rPr>
        <w:t>-</w:t>
      </w:r>
      <w:r w:rsidRPr="00B73AA5">
        <w:rPr>
          <w:i/>
          <w:spacing w:val="-67"/>
          <w:sz w:val="28"/>
          <w:lang w:val="en-US"/>
        </w:rPr>
        <w:t xml:space="preserve"> </w:t>
      </w:r>
      <w:r>
        <w:rPr>
          <w:i/>
          <w:sz w:val="28"/>
        </w:rPr>
        <w:t>шали</w:t>
      </w:r>
      <w:r w:rsidRPr="00B73AA5">
        <w:rPr>
          <w:i/>
          <w:spacing w:val="-1"/>
          <w:sz w:val="28"/>
          <w:lang w:val="en-US"/>
        </w:rPr>
        <w:t xml:space="preserve"> </w:t>
      </w:r>
      <w:r>
        <w:rPr>
          <w:i/>
          <w:sz w:val="28"/>
        </w:rPr>
        <w:t>как</w:t>
      </w:r>
      <w:r w:rsidRPr="00B73AA5">
        <w:rPr>
          <w:i/>
          <w:spacing w:val="-1"/>
          <w:sz w:val="28"/>
          <w:lang w:val="en-US"/>
        </w:rPr>
        <w:t xml:space="preserve"> </w:t>
      </w:r>
      <w:r>
        <w:rPr>
          <w:i/>
          <w:sz w:val="28"/>
        </w:rPr>
        <w:t>лает</w:t>
      </w:r>
      <w:r w:rsidRPr="00B73AA5">
        <w:rPr>
          <w:i/>
          <w:spacing w:val="-2"/>
          <w:sz w:val="28"/>
          <w:lang w:val="en-US"/>
        </w:rPr>
        <w:t xml:space="preserve"> </w:t>
      </w:r>
      <w:r>
        <w:rPr>
          <w:i/>
          <w:sz w:val="28"/>
        </w:rPr>
        <w:t>соседская</w:t>
      </w:r>
      <w:r w:rsidRPr="00B73AA5">
        <w:rPr>
          <w:i/>
          <w:spacing w:val="-1"/>
          <w:sz w:val="28"/>
          <w:lang w:val="en-US"/>
        </w:rPr>
        <w:t xml:space="preserve"> </w:t>
      </w:r>
      <w:r>
        <w:rPr>
          <w:i/>
          <w:sz w:val="28"/>
        </w:rPr>
        <w:t>собака</w:t>
      </w:r>
      <w:r w:rsidRPr="00B73AA5">
        <w:rPr>
          <w:i/>
          <w:sz w:val="28"/>
          <w:lang w:val="en-US"/>
        </w:rPr>
        <w:t>.</w:t>
      </w:r>
    </w:p>
    <w:p w:rsidR="00357B9E" w:rsidRDefault="00B73AA5" w:rsidP="005347E2">
      <w:pPr>
        <w:pStyle w:val="a8"/>
        <w:numPr>
          <w:ilvl w:val="0"/>
          <w:numId w:val="158"/>
        </w:numPr>
        <w:tabs>
          <w:tab w:val="left" w:pos="1212"/>
        </w:tabs>
        <w:spacing w:before="1"/>
        <w:ind w:left="1211" w:hanging="361"/>
        <w:jc w:val="left"/>
        <w:rPr>
          <w:sz w:val="28"/>
        </w:rPr>
      </w:pPr>
      <w:r>
        <w:rPr>
          <w:sz w:val="28"/>
        </w:rPr>
        <w:t>Артикли</w:t>
      </w:r>
      <w:r>
        <w:rPr>
          <w:spacing w:val="-2"/>
          <w:sz w:val="28"/>
        </w:rPr>
        <w:t xml:space="preserve"> </w:t>
      </w:r>
      <w:r>
        <w:rPr>
          <w:sz w:val="28"/>
        </w:rPr>
        <w:t>с</w:t>
      </w:r>
      <w:r>
        <w:rPr>
          <w:spacing w:val="-3"/>
          <w:sz w:val="28"/>
        </w:rPr>
        <w:t xml:space="preserve"> </w:t>
      </w:r>
      <w:r>
        <w:rPr>
          <w:sz w:val="28"/>
        </w:rPr>
        <w:t>приемами</w:t>
      </w:r>
      <w:r>
        <w:rPr>
          <w:spacing w:val="-2"/>
          <w:sz w:val="28"/>
        </w:rPr>
        <w:t xml:space="preserve"> </w:t>
      </w:r>
      <w:r>
        <w:rPr>
          <w:sz w:val="28"/>
        </w:rPr>
        <w:t>пищи</w:t>
      </w:r>
    </w:p>
    <w:p w:rsidR="00357B9E" w:rsidRDefault="00B73AA5">
      <w:pPr>
        <w:pStyle w:val="a7"/>
        <w:spacing w:before="47"/>
        <w:ind w:left="851"/>
      </w:pPr>
      <w:r>
        <w:t>Как</w:t>
      </w:r>
      <w:r>
        <w:rPr>
          <w:spacing w:val="-2"/>
        </w:rPr>
        <w:t xml:space="preserve"> </w:t>
      </w:r>
      <w:r>
        <w:t>правило,</w:t>
      </w:r>
      <w:r>
        <w:rPr>
          <w:spacing w:val="-3"/>
        </w:rPr>
        <w:t xml:space="preserve"> </w:t>
      </w:r>
      <w:r>
        <w:t>с</w:t>
      </w:r>
      <w:r>
        <w:rPr>
          <w:spacing w:val="-2"/>
        </w:rPr>
        <w:t xml:space="preserve"> </w:t>
      </w:r>
      <w:r>
        <w:t>приемами</w:t>
      </w:r>
      <w:r>
        <w:rPr>
          <w:spacing w:val="-2"/>
        </w:rPr>
        <w:t xml:space="preserve"> </w:t>
      </w:r>
      <w:r>
        <w:t>пищи</w:t>
      </w:r>
      <w:r>
        <w:rPr>
          <w:spacing w:val="-2"/>
        </w:rPr>
        <w:t xml:space="preserve"> </w:t>
      </w:r>
      <w:r>
        <w:t>используется</w:t>
      </w:r>
      <w:r>
        <w:rPr>
          <w:spacing w:val="-2"/>
        </w:rPr>
        <w:t xml:space="preserve"> </w:t>
      </w:r>
      <w:r>
        <w:t>нулевой</w:t>
      </w:r>
      <w:r>
        <w:rPr>
          <w:spacing w:val="-2"/>
        </w:rPr>
        <w:t xml:space="preserve"> </w:t>
      </w:r>
      <w:r>
        <w:t>артикль.</w:t>
      </w:r>
      <w:r>
        <w:rPr>
          <w:spacing w:val="-2"/>
        </w:rPr>
        <w:t xml:space="preserve"> </w:t>
      </w:r>
      <w:r>
        <w:t>Но:</w:t>
      </w:r>
    </w:p>
    <w:p w:rsidR="00357B9E" w:rsidRDefault="00B73AA5" w:rsidP="005347E2">
      <w:pPr>
        <w:pStyle w:val="a8"/>
        <w:numPr>
          <w:ilvl w:val="0"/>
          <w:numId w:val="157"/>
        </w:numPr>
        <w:tabs>
          <w:tab w:val="left" w:pos="1005"/>
          <w:tab w:val="left" w:pos="1006"/>
        </w:tabs>
        <w:spacing w:before="47"/>
        <w:ind w:hanging="361"/>
        <w:rPr>
          <w:sz w:val="28"/>
        </w:rPr>
      </w:pPr>
      <w:r>
        <w:rPr>
          <w:sz w:val="28"/>
        </w:rPr>
        <w:t>если</w:t>
      </w:r>
      <w:r>
        <w:rPr>
          <w:spacing w:val="-2"/>
          <w:sz w:val="28"/>
        </w:rPr>
        <w:t xml:space="preserve"> </w:t>
      </w:r>
      <w:r>
        <w:rPr>
          <w:sz w:val="28"/>
        </w:rPr>
        <w:t>есть</w:t>
      </w:r>
      <w:r>
        <w:rPr>
          <w:spacing w:val="-2"/>
          <w:sz w:val="28"/>
        </w:rPr>
        <w:t xml:space="preserve"> </w:t>
      </w:r>
      <w:r>
        <w:rPr>
          <w:sz w:val="28"/>
        </w:rPr>
        <w:t>определение,</w:t>
      </w:r>
      <w:r>
        <w:rPr>
          <w:spacing w:val="-2"/>
          <w:sz w:val="28"/>
        </w:rPr>
        <w:t xml:space="preserve"> </w:t>
      </w:r>
      <w:r>
        <w:rPr>
          <w:sz w:val="28"/>
        </w:rPr>
        <w:t>необходим</w:t>
      </w:r>
      <w:r>
        <w:rPr>
          <w:spacing w:val="-1"/>
          <w:sz w:val="28"/>
        </w:rPr>
        <w:t xml:space="preserve"> </w:t>
      </w:r>
      <w:r>
        <w:rPr>
          <w:sz w:val="28"/>
        </w:rPr>
        <w:t>артикль</w:t>
      </w:r>
      <w:r>
        <w:rPr>
          <w:spacing w:val="-3"/>
          <w:sz w:val="28"/>
        </w:rPr>
        <w:t xml:space="preserve"> </w:t>
      </w:r>
      <w:r>
        <w:rPr>
          <w:sz w:val="28"/>
        </w:rPr>
        <w:t>the</w:t>
      </w:r>
    </w:p>
    <w:p w:rsidR="00357B9E" w:rsidRDefault="00357B9E">
      <w:pPr>
        <w:pStyle w:val="a7"/>
        <w:rPr>
          <w:sz w:val="20"/>
        </w:rPr>
      </w:pPr>
    </w:p>
    <w:p w:rsidR="00357B9E" w:rsidRDefault="00B73AA5">
      <w:pPr>
        <w:pStyle w:val="a7"/>
        <w:spacing w:before="220"/>
        <w:ind w:left="285" w:right="844"/>
        <w:jc w:val="center"/>
      </w:pPr>
      <w:r>
        <w:t>158</w:t>
      </w:r>
    </w:p>
    <w:p w:rsidR="00357B9E" w:rsidRDefault="00357B9E">
      <w:pPr>
        <w:jc w:val="center"/>
        <w:sectPr w:rsidR="00357B9E">
          <w:footerReference w:type="default" r:id="rId161"/>
          <w:pgSz w:w="11910" w:h="16840"/>
          <w:pgMar w:top="1020" w:right="740" w:bottom="280" w:left="680" w:header="0" w:footer="0" w:gutter="0"/>
          <w:cols w:space="720"/>
        </w:sectPr>
      </w:pPr>
    </w:p>
    <w:p w:rsidR="00357B9E" w:rsidRDefault="00B73AA5">
      <w:pPr>
        <w:spacing w:before="67" w:line="278" w:lineRule="auto"/>
        <w:ind w:left="909" w:firstLine="566"/>
        <w:rPr>
          <w:i/>
          <w:sz w:val="28"/>
        </w:rPr>
      </w:pPr>
      <w:r>
        <w:rPr>
          <w:i/>
          <w:sz w:val="28"/>
        </w:rPr>
        <w:lastRenderedPageBreak/>
        <w:t>The</w:t>
      </w:r>
      <w:r>
        <w:rPr>
          <w:i/>
          <w:spacing w:val="26"/>
          <w:sz w:val="28"/>
        </w:rPr>
        <w:t xml:space="preserve"> </w:t>
      </w:r>
      <w:r>
        <w:rPr>
          <w:i/>
          <w:sz w:val="28"/>
        </w:rPr>
        <w:t>breakfast</w:t>
      </w:r>
      <w:r>
        <w:rPr>
          <w:i/>
          <w:spacing w:val="26"/>
          <w:sz w:val="28"/>
        </w:rPr>
        <w:t xml:space="preserve"> </w:t>
      </w:r>
      <w:r>
        <w:rPr>
          <w:i/>
          <w:sz w:val="28"/>
        </w:rPr>
        <w:t>you</w:t>
      </w:r>
      <w:r>
        <w:rPr>
          <w:i/>
          <w:spacing w:val="26"/>
          <w:sz w:val="28"/>
        </w:rPr>
        <w:t xml:space="preserve"> </w:t>
      </w:r>
      <w:r>
        <w:rPr>
          <w:i/>
          <w:sz w:val="28"/>
        </w:rPr>
        <w:t>made</w:t>
      </w:r>
      <w:r>
        <w:rPr>
          <w:i/>
          <w:spacing w:val="30"/>
          <w:sz w:val="28"/>
        </w:rPr>
        <w:t xml:space="preserve"> </w:t>
      </w:r>
      <w:r>
        <w:rPr>
          <w:i/>
          <w:sz w:val="28"/>
        </w:rPr>
        <w:t>was</w:t>
      </w:r>
      <w:r>
        <w:rPr>
          <w:i/>
          <w:spacing w:val="26"/>
          <w:sz w:val="28"/>
        </w:rPr>
        <w:t xml:space="preserve"> </w:t>
      </w:r>
      <w:r>
        <w:rPr>
          <w:i/>
          <w:sz w:val="28"/>
        </w:rPr>
        <w:t>delicious.</w:t>
      </w:r>
      <w:r>
        <w:rPr>
          <w:i/>
          <w:spacing w:val="29"/>
          <w:sz w:val="28"/>
        </w:rPr>
        <w:t xml:space="preserve"> </w:t>
      </w:r>
      <w:r>
        <w:rPr>
          <w:i/>
          <w:sz w:val="28"/>
        </w:rPr>
        <w:t>–</w:t>
      </w:r>
      <w:r>
        <w:rPr>
          <w:i/>
          <w:spacing w:val="25"/>
          <w:sz w:val="28"/>
        </w:rPr>
        <w:t xml:space="preserve"> </w:t>
      </w:r>
      <w:r>
        <w:rPr>
          <w:i/>
          <w:sz w:val="28"/>
        </w:rPr>
        <w:t>Завтрак,</w:t>
      </w:r>
      <w:r>
        <w:rPr>
          <w:i/>
          <w:spacing w:val="26"/>
          <w:sz w:val="28"/>
        </w:rPr>
        <w:t xml:space="preserve"> </w:t>
      </w:r>
      <w:r>
        <w:rPr>
          <w:i/>
          <w:sz w:val="28"/>
        </w:rPr>
        <w:t>который</w:t>
      </w:r>
      <w:r>
        <w:rPr>
          <w:i/>
          <w:spacing w:val="24"/>
          <w:sz w:val="28"/>
        </w:rPr>
        <w:t xml:space="preserve"> </w:t>
      </w:r>
      <w:r>
        <w:rPr>
          <w:i/>
          <w:sz w:val="28"/>
        </w:rPr>
        <w:t>ты</w:t>
      </w:r>
      <w:r>
        <w:rPr>
          <w:i/>
          <w:spacing w:val="25"/>
          <w:sz w:val="28"/>
        </w:rPr>
        <w:t xml:space="preserve"> </w:t>
      </w:r>
      <w:r>
        <w:rPr>
          <w:i/>
          <w:sz w:val="28"/>
        </w:rPr>
        <w:t>пригото-</w:t>
      </w:r>
      <w:r>
        <w:rPr>
          <w:i/>
          <w:spacing w:val="-67"/>
          <w:sz w:val="28"/>
        </w:rPr>
        <w:t xml:space="preserve"> </w:t>
      </w:r>
      <w:r>
        <w:rPr>
          <w:i/>
          <w:sz w:val="28"/>
        </w:rPr>
        <w:t>вил,</w:t>
      </w:r>
      <w:r>
        <w:rPr>
          <w:i/>
          <w:spacing w:val="-2"/>
          <w:sz w:val="28"/>
        </w:rPr>
        <w:t xml:space="preserve"> </w:t>
      </w:r>
      <w:r>
        <w:rPr>
          <w:i/>
          <w:sz w:val="28"/>
        </w:rPr>
        <w:t>был великолепен.</w:t>
      </w:r>
    </w:p>
    <w:p w:rsidR="00357B9E" w:rsidRDefault="00B73AA5" w:rsidP="005347E2">
      <w:pPr>
        <w:pStyle w:val="a8"/>
        <w:numPr>
          <w:ilvl w:val="0"/>
          <w:numId w:val="156"/>
        </w:numPr>
        <w:tabs>
          <w:tab w:val="left" w:pos="1629"/>
          <w:tab w:val="left" w:pos="1630"/>
        </w:tabs>
        <w:spacing w:before="0" w:line="273" w:lineRule="auto"/>
        <w:ind w:right="215"/>
        <w:rPr>
          <w:sz w:val="28"/>
        </w:rPr>
      </w:pPr>
      <w:r>
        <w:rPr>
          <w:sz w:val="28"/>
        </w:rPr>
        <w:t>если</w:t>
      </w:r>
      <w:r>
        <w:rPr>
          <w:spacing w:val="24"/>
          <w:sz w:val="28"/>
        </w:rPr>
        <w:t xml:space="preserve"> </w:t>
      </w:r>
      <w:r>
        <w:rPr>
          <w:sz w:val="28"/>
        </w:rPr>
        <w:t>под</w:t>
      </w:r>
      <w:r>
        <w:rPr>
          <w:spacing w:val="24"/>
          <w:sz w:val="28"/>
        </w:rPr>
        <w:t xml:space="preserve"> </w:t>
      </w:r>
      <w:r>
        <w:rPr>
          <w:sz w:val="28"/>
        </w:rPr>
        <w:t>приемом</w:t>
      </w:r>
      <w:r>
        <w:rPr>
          <w:spacing w:val="24"/>
          <w:sz w:val="28"/>
        </w:rPr>
        <w:t xml:space="preserve"> </w:t>
      </w:r>
      <w:r>
        <w:rPr>
          <w:sz w:val="28"/>
        </w:rPr>
        <w:t>пищи</w:t>
      </w:r>
      <w:r>
        <w:rPr>
          <w:spacing w:val="26"/>
          <w:sz w:val="28"/>
        </w:rPr>
        <w:t xml:space="preserve"> </w:t>
      </w:r>
      <w:r>
        <w:rPr>
          <w:sz w:val="28"/>
        </w:rPr>
        <w:t>мы</w:t>
      </w:r>
      <w:r>
        <w:rPr>
          <w:spacing w:val="24"/>
          <w:sz w:val="28"/>
        </w:rPr>
        <w:t xml:space="preserve"> </w:t>
      </w:r>
      <w:r>
        <w:rPr>
          <w:sz w:val="28"/>
        </w:rPr>
        <w:t>подразумеваем</w:t>
      </w:r>
      <w:r>
        <w:rPr>
          <w:spacing w:val="24"/>
          <w:sz w:val="28"/>
        </w:rPr>
        <w:t xml:space="preserve"> </w:t>
      </w:r>
      <w:r>
        <w:rPr>
          <w:sz w:val="28"/>
        </w:rPr>
        <w:t>непосредственно</w:t>
      </w:r>
      <w:r>
        <w:rPr>
          <w:spacing w:val="26"/>
          <w:sz w:val="28"/>
        </w:rPr>
        <w:t xml:space="preserve"> </w:t>
      </w:r>
      <w:r>
        <w:rPr>
          <w:sz w:val="28"/>
        </w:rPr>
        <w:t>еду,</w:t>
      </w:r>
      <w:r>
        <w:rPr>
          <w:spacing w:val="26"/>
          <w:sz w:val="28"/>
        </w:rPr>
        <w:t xml:space="preserve"> </w:t>
      </w:r>
      <w:r>
        <w:rPr>
          <w:sz w:val="28"/>
        </w:rPr>
        <w:t>так-</w:t>
      </w:r>
      <w:r>
        <w:rPr>
          <w:spacing w:val="-67"/>
          <w:sz w:val="28"/>
        </w:rPr>
        <w:t xml:space="preserve"> </w:t>
      </w:r>
      <w:r>
        <w:rPr>
          <w:sz w:val="28"/>
        </w:rPr>
        <w:t>же</w:t>
      </w:r>
      <w:r>
        <w:rPr>
          <w:spacing w:val="-1"/>
          <w:sz w:val="28"/>
        </w:rPr>
        <w:t xml:space="preserve"> </w:t>
      </w:r>
      <w:r>
        <w:rPr>
          <w:sz w:val="28"/>
        </w:rPr>
        <w:t>нужен</w:t>
      </w:r>
      <w:r>
        <w:rPr>
          <w:spacing w:val="1"/>
          <w:sz w:val="28"/>
        </w:rPr>
        <w:t xml:space="preserve"> </w:t>
      </w:r>
      <w:r>
        <w:rPr>
          <w:sz w:val="28"/>
        </w:rPr>
        <w:t>определенный артикль</w:t>
      </w:r>
      <w:r>
        <w:rPr>
          <w:spacing w:val="-2"/>
          <w:sz w:val="28"/>
        </w:rPr>
        <w:t xml:space="preserve"> </w:t>
      </w:r>
      <w:r>
        <w:rPr>
          <w:sz w:val="28"/>
        </w:rPr>
        <w:t>the</w:t>
      </w:r>
    </w:p>
    <w:p w:rsidR="00357B9E" w:rsidRDefault="00B73AA5">
      <w:pPr>
        <w:spacing w:line="276" w:lineRule="auto"/>
        <w:ind w:left="909" w:firstLine="566"/>
        <w:rPr>
          <w:i/>
          <w:sz w:val="28"/>
        </w:rPr>
      </w:pPr>
      <w:r w:rsidRPr="00B73AA5">
        <w:rPr>
          <w:i/>
          <w:sz w:val="28"/>
          <w:lang w:val="en-US"/>
        </w:rPr>
        <w:t>The dinner</w:t>
      </w:r>
      <w:r w:rsidRPr="00B73AA5">
        <w:rPr>
          <w:i/>
          <w:spacing w:val="1"/>
          <w:sz w:val="28"/>
          <w:lang w:val="en-US"/>
        </w:rPr>
        <w:t xml:space="preserve"> </w:t>
      </w:r>
      <w:r w:rsidRPr="00B73AA5">
        <w:rPr>
          <w:i/>
          <w:sz w:val="28"/>
          <w:lang w:val="en-US"/>
        </w:rPr>
        <w:t>was</w:t>
      </w:r>
      <w:r w:rsidRPr="00B73AA5">
        <w:rPr>
          <w:i/>
          <w:spacing w:val="1"/>
          <w:sz w:val="28"/>
          <w:lang w:val="en-US"/>
        </w:rPr>
        <w:t xml:space="preserve"> </w:t>
      </w:r>
      <w:r w:rsidRPr="00B73AA5">
        <w:rPr>
          <w:i/>
          <w:sz w:val="28"/>
          <w:lang w:val="en-US"/>
        </w:rPr>
        <w:t>awful.</w:t>
      </w:r>
      <w:r w:rsidRPr="00B73AA5">
        <w:rPr>
          <w:i/>
          <w:spacing w:val="6"/>
          <w:sz w:val="28"/>
          <w:lang w:val="en-US"/>
        </w:rPr>
        <w:t xml:space="preserve"> </w:t>
      </w:r>
      <w:r w:rsidRPr="00B73AA5">
        <w:rPr>
          <w:i/>
          <w:sz w:val="28"/>
          <w:lang w:val="en-US"/>
        </w:rPr>
        <w:t>–</w:t>
      </w:r>
      <w:r w:rsidRPr="00B73AA5">
        <w:rPr>
          <w:i/>
          <w:spacing w:val="4"/>
          <w:sz w:val="28"/>
          <w:lang w:val="en-US"/>
        </w:rPr>
        <w:t xml:space="preserve"> </w:t>
      </w:r>
      <w:r>
        <w:rPr>
          <w:i/>
          <w:sz w:val="28"/>
        </w:rPr>
        <w:t>Обед</w:t>
      </w:r>
      <w:r w:rsidRPr="00B73AA5">
        <w:rPr>
          <w:i/>
          <w:spacing w:val="3"/>
          <w:sz w:val="28"/>
          <w:lang w:val="en-US"/>
        </w:rPr>
        <w:t xml:space="preserve"> </w:t>
      </w:r>
      <w:r>
        <w:rPr>
          <w:i/>
          <w:sz w:val="28"/>
        </w:rPr>
        <w:t>был</w:t>
      </w:r>
      <w:r w:rsidRPr="00B73AA5">
        <w:rPr>
          <w:i/>
          <w:sz w:val="28"/>
          <w:lang w:val="en-US"/>
        </w:rPr>
        <w:t xml:space="preserve"> </w:t>
      </w:r>
      <w:r>
        <w:rPr>
          <w:i/>
          <w:sz w:val="28"/>
        </w:rPr>
        <w:t>ужасен</w:t>
      </w:r>
      <w:r w:rsidRPr="00B73AA5">
        <w:rPr>
          <w:i/>
          <w:sz w:val="28"/>
          <w:lang w:val="en-US"/>
        </w:rPr>
        <w:t>.</w:t>
      </w:r>
      <w:r w:rsidRPr="00B73AA5">
        <w:rPr>
          <w:i/>
          <w:spacing w:val="2"/>
          <w:sz w:val="28"/>
          <w:lang w:val="en-US"/>
        </w:rPr>
        <w:t xml:space="preserve"> </w:t>
      </w:r>
      <w:r>
        <w:rPr>
          <w:i/>
          <w:sz w:val="28"/>
        </w:rPr>
        <w:t>(То</w:t>
      </w:r>
      <w:r>
        <w:rPr>
          <w:i/>
          <w:spacing w:val="3"/>
          <w:sz w:val="28"/>
        </w:rPr>
        <w:t xml:space="preserve"> </w:t>
      </w:r>
      <w:r>
        <w:rPr>
          <w:i/>
          <w:sz w:val="28"/>
        </w:rPr>
        <w:t>есть</w:t>
      </w:r>
      <w:r>
        <w:rPr>
          <w:i/>
          <w:spacing w:val="2"/>
          <w:sz w:val="28"/>
        </w:rPr>
        <w:t xml:space="preserve"> </w:t>
      </w:r>
      <w:r>
        <w:rPr>
          <w:i/>
          <w:sz w:val="28"/>
        </w:rPr>
        <w:t>не понравилось</w:t>
      </w:r>
      <w:r>
        <w:rPr>
          <w:i/>
          <w:spacing w:val="2"/>
          <w:sz w:val="28"/>
        </w:rPr>
        <w:t xml:space="preserve"> </w:t>
      </w:r>
      <w:r>
        <w:rPr>
          <w:i/>
          <w:sz w:val="28"/>
        </w:rPr>
        <w:t>ни</w:t>
      </w:r>
      <w:r>
        <w:rPr>
          <w:i/>
          <w:spacing w:val="3"/>
          <w:sz w:val="28"/>
        </w:rPr>
        <w:t xml:space="preserve"> </w:t>
      </w:r>
      <w:r>
        <w:rPr>
          <w:i/>
          <w:sz w:val="28"/>
        </w:rPr>
        <w:t>од-</w:t>
      </w:r>
      <w:r>
        <w:rPr>
          <w:i/>
          <w:spacing w:val="-67"/>
          <w:sz w:val="28"/>
        </w:rPr>
        <w:t xml:space="preserve"> </w:t>
      </w:r>
      <w:r>
        <w:rPr>
          <w:i/>
          <w:sz w:val="28"/>
        </w:rPr>
        <w:t>но из блюд)</w:t>
      </w:r>
    </w:p>
    <w:p w:rsidR="00357B9E" w:rsidRDefault="00B73AA5" w:rsidP="005347E2">
      <w:pPr>
        <w:pStyle w:val="a8"/>
        <w:numPr>
          <w:ilvl w:val="0"/>
          <w:numId w:val="156"/>
        </w:numPr>
        <w:tabs>
          <w:tab w:val="left" w:pos="1629"/>
          <w:tab w:val="left" w:pos="1630"/>
        </w:tabs>
        <w:spacing w:before="0" w:line="273" w:lineRule="auto"/>
        <w:ind w:right="225"/>
        <w:rPr>
          <w:sz w:val="28"/>
        </w:rPr>
      </w:pPr>
      <w:r>
        <w:rPr>
          <w:sz w:val="28"/>
        </w:rPr>
        <w:t>если</w:t>
      </w:r>
      <w:r>
        <w:rPr>
          <w:spacing w:val="31"/>
          <w:sz w:val="28"/>
        </w:rPr>
        <w:t xml:space="preserve"> </w:t>
      </w:r>
      <w:r>
        <w:rPr>
          <w:sz w:val="28"/>
        </w:rPr>
        <w:t>есть</w:t>
      </w:r>
      <w:r>
        <w:rPr>
          <w:spacing w:val="31"/>
          <w:sz w:val="28"/>
        </w:rPr>
        <w:t xml:space="preserve"> </w:t>
      </w:r>
      <w:r>
        <w:rPr>
          <w:sz w:val="28"/>
        </w:rPr>
        <w:t>описательное</w:t>
      </w:r>
      <w:r>
        <w:rPr>
          <w:spacing w:val="30"/>
          <w:sz w:val="28"/>
        </w:rPr>
        <w:t xml:space="preserve"> </w:t>
      </w:r>
      <w:r>
        <w:rPr>
          <w:sz w:val="28"/>
        </w:rPr>
        <w:t>определение,</w:t>
      </w:r>
      <w:r>
        <w:rPr>
          <w:spacing w:val="31"/>
          <w:sz w:val="28"/>
        </w:rPr>
        <w:t xml:space="preserve"> </w:t>
      </w:r>
      <w:r>
        <w:rPr>
          <w:sz w:val="28"/>
        </w:rPr>
        <w:t>ставим</w:t>
      </w:r>
      <w:r>
        <w:rPr>
          <w:spacing w:val="32"/>
          <w:sz w:val="28"/>
        </w:rPr>
        <w:t xml:space="preserve"> </w:t>
      </w:r>
      <w:r>
        <w:rPr>
          <w:sz w:val="28"/>
        </w:rPr>
        <w:t>неопределенный</w:t>
      </w:r>
      <w:r>
        <w:rPr>
          <w:spacing w:val="32"/>
          <w:sz w:val="28"/>
        </w:rPr>
        <w:t xml:space="preserve"> </w:t>
      </w:r>
      <w:r>
        <w:rPr>
          <w:sz w:val="28"/>
        </w:rPr>
        <w:t>артикль</w:t>
      </w:r>
      <w:r>
        <w:rPr>
          <w:spacing w:val="-67"/>
          <w:sz w:val="28"/>
        </w:rPr>
        <w:t xml:space="preserve"> </w:t>
      </w:r>
      <w:r>
        <w:rPr>
          <w:sz w:val="28"/>
        </w:rPr>
        <w:t>a/an</w:t>
      </w:r>
    </w:p>
    <w:p w:rsidR="00357B9E" w:rsidRDefault="00B73AA5">
      <w:pPr>
        <w:spacing w:line="278" w:lineRule="auto"/>
        <w:ind w:left="909" w:firstLine="566"/>
        <w:rPr>
          <w:i/>
          <w:sz w:val="28"/>
        </w:rPr>
      </w:pPr>
      <w:r>
        <w:rPr>
          <w:i/>
          <w:sz w:val="28"/>
        </w:rPr>
        <w:t>He</w:t>
      </w:r>
      <w:r>
        <w:rPr>
          <w:i/>
          <w:spacing w:val="16"/>
          <w:sz w:val="28"/>
        </w:rPr>
        <w:t xml:space="preserve"> </w:t>
      </w:r>
      <w:r>
        <w:rPr>
          <w:i/>
          <w:sz w:val="28"/>
        </w:rPr>
        <w:t>made</w:t>
      </w:r>
      <w:r>
        <w:rPr>
          <w:i/>
          <w:spacing w:val="14"/>
          <w:sz w:val="28"/>
        </w:rPr>
        <w:t xml:space="preserve"> </w:t>
      </w:r>
      <w:r>
        <w:rPr>
          <w:i/>
          <w:sz w:val="28"/>
        </w:rPr>
        <w:t>a</w:t>
      </w:r>
      <w:r>
        <w:rPr>
          <w:i/>
          <w:spacing w:val="15"/>
          <w:sz w:val="28"/>
        </w:rPr>
        <w:t xml:space="preserve"> </w:t>
      </w:r>
      <w:r>
        <w:rPr>
          <w:i/>
          <w:sz w:val="28"/>
        </w:rPr>
        <w:t>great</w:t>
      </w:r>
      <w:r>
        <w:rPr>
          <w:i/>
          <w:spacing w:val="18"/>
          <w:sz w:val="28"/>
        </w:rPr>
        <w:t xml:space="preserve"> </w:t>
      </w:r>
      <w:r>
        <w:rPr>
          <w:i/>
          <w:sz w:val="28"/>
        </w:rPr>
        <w:t>lunch</w:t>
      </w:r>
      <w:r>
        <w:rPr>
          <w:i/>
          <w:spacing w:val="17"/>
          <w:sz w:val="28"/>
        </w:rPr>
        <w:t xml:space="preserve"> </w:t>
      </w:r>
      <w:r>
        <w:rPr>
          <w:i/>
          <w:sz w:val="28"/>
        </w:rPr>
        <w:t>for</w:t>
      </w:r>
      <w:r>
        <w:rPr>
          <w:i/>
          <w:spacing w:val="17"/>
          <w:sz w:val="28"/>
        </w:rPr>
        <w:t xml:space="preserve"> </w:t>
      </w:r>
      <w:r>
        <w:rPr>
          <w:i/>
          <w:sz w:val="28"/>
        </w:rPr>
        <w:t>me.</w:t>
      </w:r>
      <w:r>
        <w:rPr>
          <w:i/>
          <w:spacing w:val="20"/>
          <w:sz w:val="28"/>
        </w:rPr>
        <w:t xml:space="preserve"> </w:t>
      </w:r>
      <w:r>
        <w:rPr>
          <w:i/>
          <w:sz w:val="28"/>
        </w:rPr>
        <w:t>–</w:t>
      </w:r>
      <w:r>
        <w:rPr>
          <w:i/>
          <w:spacing w:val="19"/>
          <w:sz w:val="28"/>
        </w:rPr>
        <w:t xml:space="preserve"> </w:t>
      </w:r>
      <w:r>
        <w:rPr>
          <w:i/>
          <w:sz w:val="28"/>
        </w:rPr>
        <w:t>Он</w:t>
      </w:r>
      <w:r>
        <w:rPr>
          <w:i/>
          <w:spacing w:val="13"/>
          <w:sz w:val="28"/>
        </w:rPr>
        <w:t xml:space="preserve"> </w:t>
      </w:r>
      <w:r>
        <w:rPr>
          <w:i/>
          <w:sz w:val="28"/>
        </w:rPr>
        <w:t>приготовил</w:t>
      </w:r>
      <w:r>
        <w:rPr>
          <w:i/>
          <w:spacing w:val="16"/>
          <w:sz w:val="28"/>
        </w:rPr>
        <w:t xml:space="preserve"> </w:t>
      </w:r>
      <w:r>
        <w:rPr>
          <w:i/>
          <w:sz w:val="28"/>
        </w:rPr>
        <w:t>для</w:t>
      </w:r>
      <w:r>
        <w:rPr>
          <w:i/>
          <w:spacing w:val="13"/>
          <w:sz w:val="28"/>
        </w:rPr>
        <w:t xml:space="preserve"> </w:t>
      </w:r>
      <w:r>
        <w:rPr>
          <w:i/>
          <w:sz w:val="28"/>
        </w:rPr>
        <w:t>меня</w:t>
      </w:r>
      <w:r>
        <w:rPr>
          <w:i/>
          <w:spacing w:val="15"/>
          <w:sz w:val="28"/>
        </w:rPr>
        <w:t xml:space="preserve"> </w:t>
      </w:r>
      <w:r>
        <w:rPr>
          <w:i/>
          <w:sz w:val="28"/>
        </w:rPr>
        <w:t>замечательный</w:t>
      </w:r>
      <w:r>
        <w:rPr>
          <w:i/>
          <w:spacing w:val="-67"/>
          <w:sz w:val="28"/>
        </w:rPr>
        <w:t xml:space="preserve"> </w:t>
      </w:r>
      <w:r>
        <w:rPr>
          <w:i/>
          <w:sz w:val="28"/>
        </w:rPr>
        <w:t>ланч.</w:t>
      </w:r>
    </w:p>
    <w:p w:rsidR="00357B9E" w:rsidRPr="00B73AA5" w:rsidRDefault="00B73AA5" w:rsidP="005347E2">
      <w:pPr>
        <w:pStyle w:val="a8"/>
        <w:numPr>
          <w:ilvl w:val="0"/>
          <w:numId w:val="158"/>
        </w:numPr>
        <w:tabs>
          <w:tab w:val="left" w:pos="1836"/>
        </w:tabs>
        <w:spacing w:before="0" w:line="276" w:lineRule="auto"/>
        <w:ind w:right="225"/>
        <w:jc w:val="left"/>
        <w:rPr>
          <w:sz w:val="28"/>
          <w:lang w:val="en-US"/>
        </w:rPr>
      </w:pPr>
      <w:r>
        <w:rPr>
          <w:sz w:val="28"/>
        </w:rPr>
        <w:t>Артикли</w:t>
      </w:r>
      <w:r w:rsidRPr="00B73AA5">
        <w:rPr>
          <w:spacing w:val="34"/>
          <w:sz w:val="28"/>
          <w:lang w:val="en-US"/>
        </w:rPr>
        <w:t xml:space="preserve"> </w:t>
      </w:r>
      <w:r>
        <w:rPr>
          <w:sz w:val="28"/>
        </w:rPr>
        <w:t>со</w:t>
      </w:r>
      <w:r w:rsidRPr="00B73AA5">
        <w:rPr>
          <w:spacing w:val="35"/>
          <w:sz w:val="28"/>
          <w:lang w:val="en-US"/>
        </w:rPr>
        <w:t xml:space="preserve"> </w:t>
      </w:r>
      <w:r>
        <w:rPr>
          <w:sz w:val="28"/>
        </w:rPr>
        <w:t>словами</w:t>
      </w:r>
      <w:r w:rsidRPr="00B73AA5">
        <w:rPr>
          <w:spacing w:val="34"/>
          <w:sz w:val="28"/>
          <w:lang w:val="en-US"/>
        </w:rPr>
        <w:t xml:space="preserve"> </w:t>
      </w:r>
      <w:r w:rsidRPr="00B73AA5">
        <w:rPr>
          <w:sz w:val="28"/>
          <w:lang w:val="en-US"/>
        </w:rPr>
        <w:t>school,</w:t>
      </w:r>
      <w:r w:rsidRPr="00B73AA5">
        <w:rPr>
          <w:spacing w:val="32"/>
          <w:sz w:val="28"/>
          <w:lang w:val="en-US"/>
        </w:rPr>
        <w:t xml:space="preserve"> </w:t>
      </w:r>
      <w:r w:rsidRPr="00B73AA5">
        <w:rPr>
          <w:sz w:val="28"/>
          <w:lang w:val="en-US"/>
        </w:rPr>
        <w:t>college,</w:t>
      </w:r>
      <w:r w:rsidRPr="00B73AA5">
        <w:rPr>
          <w:spacing w:val="30"/>
          <w:sz w:val="28"/>
          <w:lang w:val="en-US"/>
        </w:rPr>
        <w:t xml:space="preserve"> </w:t>
      </w:r>
      <w:r w:rsidRPr="00B73AA5">
        <w:rPr>
          <w:sz w:val="28"/>
          <w:lang w:val="en-US"/>
        </w:rPr>
        <w:t>university,</w:t>
      </w:r>
      <w:r w:rsidRPr="00B73AA5">
        <w:rPr>
          <w:spacing w:val="32"/>
          <w:sz w:val="28"/>
          <w:lang w:val="en-US"/>
        </w:rPr>
        <w:t xml:space="preserve"> </w:t>
      </w:r>
      <w:r w:rsidRPr="00B73AA5">
        <w:rPr>
          <w:sz w:val="28"/>
          <w:lang w:val="en-US"/>
        </w:rPr>
        <w:t>prison,</w:t>
      </w:r>
      <w:r w:rsidRPr="00B73AA5">
        <w:rPr>
          <w:spacing w:val="29"/>
          <w:sz w:val="28"/>
          <w:lang w:val="en-US"/>
        </w:rPr>
        <w:t xml:space="preserve"> </w:t>
      </w:r>
      <w:r w:rsidRPr="00B73AA5">
        <w:rPr>
          <w:sz w:val="28"/>
          <w:lang w:val="en-US"/>
        </w:rPr>
        <w:t>class,</w:t>
      </w:r>
      <w:r w:rsidRPr="00B73AA5">
        <w:rPr>
          <w:spacing w:val="32"/>
          <w:sz w:val="28"/>
          <w:lang w:val="en-US"/>
        </w:rPr>
        <w:t xml:space="preserve"> </w:t>
      </w:r>
      <w:r w:rsidRPr="00B73AA5">
        <w:rPr>
          <w:sz w:val="28"/>
          <w:lang w:val="en-US"/>
        </w:rPr>
        <w:t>bed,</w:t>
      </w:r>
      <w:r w:rsidRPr="00B73AA5">
        <w:rPr>
          <w:spacing w:val="-67"/>
          <w:sz w:val="28"/>
          <w:lang w:val="en-US"/>
        </w:rPr>
        <w:t xml:space="preserve"> </w:t>
      </w:r>
      <w:r w:rsidRPr="00B73AA5">
        <w:rPr>
          <w:sz w:val="28"/>
          <w:lang w:val="en-US"/>
        </w:rPr>
        <w:t>church.</w:t>
      </w:r>
    </w:p>
    <w:p w:rsidR="00357B9E" w:rsidRDefault="00B73AA5" w:rsidP="005347E2">
      <w:pPr>
        <w:pStyle w:val="a8"/>
        <w:numPr>
          <w:ilvl w:val="0"/>
          <w:numId w:val="156"/>
        </w:numPr>
        <w:tabs>
          <w:tab w:val="left" w:pos="1629"/>
          <w:tab w:val="left" w:pos="1630"/>
        </w:tabs>
        <w:spacing w:before="0" w:line="273" w:lineRule="auto"/>
        <w:ind w:right="218"/>
        <w:rPr>
          <w:sz w:val="28"/>
        </w:rPr>
      </w:pPr>
      <w:r>
        <w:rPr>
          <w:sz w:val="28"/>
        </w:rPr>
        <w:t>если</w:t>
      </w:r>
      <w:r>
        <w:rPr>
          <w:spacing w:val="5"/>
          <w:sz w:val="28"/>
        </w:rPr>
        <w:t xml:space="preserve"> </w:t>
      </w:r>
      <w:r>
        <w:rPr>
          <w:sz w:val="28"/>
        </w:rPr>
        <w:t>перечисленные</w:t>
      </w:r>
      <w:r>
        <w:rPr>
          <w:spacing w:val="5"/>
          <w:sz w:val="28"/>
        </w:rPr>
        <w:t xml:space="preserve"> </w:t>
      </w:r>
      <w:r>
        <w:rPr>
          <w:sz w:val="28"/>
        </w:rPr>
        <w:t>слова</w:t>
      </w:r>
      <w:r>
        <w:rPr>
          <w:spacing w:val="4"/>
          <w:sz w:val="28"/>
        </w:rPr>
        <w:t xml:space="preserve"> </w:t>
      </w:r>
      <w:r>
        <w:rPr>
          <w:sz w:val="28"/>
        </w:rPr>
        <w:t>используются</w:t>
      </w:r>
      <w:r>
        <w:rPr>
          <w:spacing w:val="8"/>
          <w:sz w:val="28"/>
        </w:rPr>
        <w:t xml:space="preserve"> </w:t>
      </w:r>
      <w:r>
        <w:rPr>
          <w:sz w:val="28"/>
        </w:rPr>
        <w:t>в</w:t>
      </w:r>
      <w:r>
        <w:rPr>
          <w:spacing w:val="6"/>
          <w:sz w:val="28"/>
        </w:rPr>
        <w:t xml:space="preserve"> </w:t>
      </w:r>
      <w:r>
        <w:rPr>
          <w:sz w:val="28"/>
        </w:rPr>
        <w:t>значении</w:t>
      </w:r>
      <w:r>
        <w:rPr>
          <w:spacing w:val="8"/>
          <w:sz w:val="28"/>
        </w:rPr>
        <w:t xml:space="preserve"> </w:t>
      </w:r>
      <w:r>
        <w:rPr>
          <w:sz w:val="28"/>
        </w:rPr>
        <w:t>«здание,</w:t>
      </w:r>
      <w:r>
        <w:rPr>
          <w:spacing w:val="6"/>
          <w:sz w:val="28"/>
        </w:rPr>
        <w:t xml:space="preserve"> </w:t>
      </w:r>
      <w:r>
        <w:rPr>
          <w:sz w:val="28"/>
        </w:rPr>
        <w:t>организа-</w:t>
      </w:r>
      <w:r>
        <w:rPr>
          <w:spacing w:val="-67"/>
          <w:sz w:val="28"/>
        </w:rPr>
        <w:t xml:space="preserve"> </w:t>
      </w:r>
      <w:r>
        <w:rPr>
          <w:sz w:val="28"/>
        </w:rPr>
        <w:t>ция»,</w:t>
      </w:r>
      <w:r>
        <w:rPr>
          <w:spacing w:val="-3"/>
          <w:sz w:val="28"/>
        </w:rPr>
        <w:t xml:space="preserve"> </w:t>
      </w:r>
      <w:r>
        <w:rPr>
          <w:sz w:val="28"/>
        </w:rPr>
        <w:t>то</w:t>
      </w:r>
      <w:r>
        <w:rPr>
          <w:spacing w:val="-4"/>
          <w:sz w:val="28"/>
        </w:rPr>
        <w:t xml:space="preserve"> </w:t>
      </w:r>
      <w:r>
        <w:rPr>
          <w:sz w:val="28"/>
        </w:rPr>
        <w:t>необходимо использовать</w:t>
      </w:r>
      <w:r>
        <w:rPr>
          <w:spacing w:val="-3"/>
          <w:sz w:val="28"/>
        </w:rPr>
        <w:t xml:space="preserve"> </w:t>
      </w:r>
      <w:r>
        <w:rPr>
          <w:sz w:val="28"/>
        </w:rPr>
        <w:t>определенный</w:t>
      </w:r>
      <w:r>
        <w:rPr>
          <w:spacing w:val="-1"/>
          <w:sz w:val="28"/>
        </w:rPr>
        <w:t xml:space="preserve"> </w:t>
      </w:r>
      <w:r>
        <w:rPr>
          <w:sz w:val="28"/>
        </w:rPr>
        <w:t>артикль</w:t>
      </w:r>
      <w:r>
        <w:rPr>
          <w:spacing w:val="-2"/>
          <w:sz w:val="28"/>
        </w:rPr>
        <w:t xml:space="preserve"> </w:t>
      </w:r>
      <w:r>
        <w:rPr>
          <w:sz w:val="28"/>
        </w:rPr>
        <w:t>the</w:t>
      </w:r>
    </w:p>
    <w:p w:rsidR="00357B9E" w:rsidRDefault="00B73AA5">
      <w:pPr>
        <w:spacing w:line="276" w:lineRule="auto"/>
        <w:ind w:left="909" w:firstLine="566"/>
        <w:rPr>
          <w:i/>
          <w:sz w:val="28"/>
        </w:rPr>
      </w:pPr>
      <w:r w:rsidRPr="00B73AA5">
        <w:rPr>
          <w:i/>
          <w:sz w:val="28"/>
          <w:lang w:val="en-US"/>
        </w:rPr>
        <w:t>Mr.</w:t>
      </w:r>
      <w:r w:rsidRPr="00B73AA5">
        <w:rPr>
          <w:i/>
          <w:spacing w:val="31"/>
          <w:sz w:val="28"/>
          <w:lang w:val="en-US"/>
        </w:rPr>
        <w:t xml:space="preserve"> </w:t>
      </w:r>
      <w:r w:rsidRPr="00B73AA5">
        <w:rPr>
          <w:i/>
          <w:sz w:val="28"/>
          <w:lang w:val="en-US"/>
        </w:rPr>
        <w:t>Brown</w:t>
      </w:r>
      <w:r w:rsidRPr="00B73AA5">
        <w:rPr>
          <w:i/>
          <w:spacing w:val="32"/>
          <w:sz w:val="28"/>
          <w:lang w:val="en-US"/>
        </w:rPr>
        <w:t xml:space="preserve"> </w:t>
      </w:r>
      <w:r w:rsidRPr="00B73AA5">
        <w:rPr>
          <w:i/>
          <w:sz w:val="28"/>
          <w:lang w:val="en-US"/>
        </w:rPr>
        <w:t>is</w:t>
      </w:r>
      <w:r w:rsidRPr="00B73AA5">
        <w:rPr>
          <w:i/>
          <w:spacing w:val="32"/>
          <w:sz w:val="28"/>
          <w:lang w:val="en-US"/>
        </w:rPr>
        <w:t xml:space="preserve"> </w:t>
      </w:r>
      <w:r w:rsidRPr="00B73AA5">
        <w:rPr>
          <w:i/>
          <w:sz w:val="28"/>
          <w:lang w:val="en-US"/>
        </w:rPr>
        <w:t>in</w:t>
      </w:r>
      <w:r w:rsidRPr="00B73AA5">
        <w:rPr>
          <w:i/>
          <w:spacing w:val="32"/>
          <w:sz w:val="28"/>
          <w:lang w:val="en-US"/>
        </w:rPr>
        <w:t xml:space="preserve"> </w:t>
      </w:r>
      <w:r w:rsidRPr="00B73AA5">
        <w:rPr>
          <w:i/>
          <w:sz w:val="28"/>
          <w:lang w:val="en-US"/>
        </w:rPr>
        <w:t>the</w:t>
      </w:r>
      <w:r w:rsidRPr="00B73AA5">
        <w:rPr>
          <w:i/>
          <w:spacing w:val="29"/>
          <w:sz w:val="28"/>
          <w:lang w:val="en-US"/>
        </w:rPr>
        <w:t xml:space="preserve"> </w:t>
      </w:r>
      <w:r w:rsidRPr="00B73AA5">
        <w:rPr>
          <w:i/>
          <w:sz w:val="28"/>
          <w:lang w:val="en-US"/>
        </w:rPr>
        <w:t>hospital.</w:t>
      </w:r>
      <w:r w:rsidRPr="00B73AA5">
        <w:rPr>
          <w:i/>
          <w:spacing w:val="37"/>
          <w:sz w:val="28"/>
          <w:lang w:val="en-US"/>
        </w:rPr>
        <w:t xml:space="preserve"> </w:t>
      </w:r>
      <w:r w:rsidRPr="00B73AA5">
        <w:rPr>
          <w:i/>
          <w:sz w:val="28"/>
          <w:lang w:val="en-US"/>
        </w:rPr>
        <w:t>–</w:t>
      </w:r>
      <w:r w:rsidRPr="00B73AA5">
        <w:rPr>
          <w:i/>
          <w:spacing w:val="33"/>
          <w:sz w:val="28"/>
          <w:lang w:val="en-US"/>
        </w:rPr>
        <w:t xml:space="preserve"> </w:t>
      </w:r>
      <w:r>
        <w:rPr>
          <w:i/>
          <w:sz w:val="28"/>
        </w:rPr>
        <w:t>Мистер</w:t>
      </w:r>
      <w:r w:rsidRPr="00B73AA5">
        <w:rPr>
          <w:i/>
          <w:spacing w:val="34"/>
          <w:sz w:val="28"/>
          <w:lang w:val="en-US"/>
        </w:rPr>
        <w:t xml:space="preserve"> </w:t>
      </w:r>
      <w:r>
        <w:rPr>
          <w:i/>
          <w:sz w:val="28"/>
        </w:rPr>
        <w:t>Браун</w:t>
      </w:r>
      <w:r w:rsidRPr="00B73AA5">
        <w:rPr>
          <w:i/>
          <w:spacing w:val="32"/>
          <w:sz w:val="28"/>
          <w:lang w:val="en-US"/>
        </w:rPr>
        <w:t xml:space="preserve"> </w:t>
      </w:r>
      <w:r>
        <w:rPr>
          <w:i/>
          <w:sz w:val="28"/>
        </w:rPr>
        <w:t>в</w:t>
      </w:r>
      <w:r w:rsidRPr="00B73AA5">
        <w:rPr>
          <w:i/>
          <w:spacing w:val="32"/>
          <w:sz w:val="28"/>
          <w:lang w:val="en-US"/>
        </w:rPr>
        <w:t xml:space="preserve"> </w:t>
      </w:r>
      <w:r>
        <w:rPr>
          <w:i/>
          <w:sz w:val="28"/>
        </w:rPr>
        <w:t>больнице</w:t>
      </w:r>
      <w:r w:rsidRPr="00B73AA5">
        <w:rPr>
          <w:i/>
          <w:sz w:val="28"/>
          <w:lang w:val="en-US"/>
        </w:rPr>
        <w:t>.</w:t>
      </w:r>
      <w:r w:rsidRPr="00B73AA5">
        <w:rPr>
          <w:i/>
          <w:spacing w:val="32"/>
          <w:sz w:val="28"/>
          <w:lang w:val="en-US"/>
        </w:rPr>
        <w:t xml:space="preserve"> </w:t>
      </w:r>
      <w:r>
        <w:rPr>
          <w:i/>
          <w:sz w:val="28"/>
        </w:rPr>
        <w:t>(т.е.</w:t>
      </w:r>
      <w:r>
        <w:rPr>
          <w:i/>
          <w:spacing w:val="30"/>
          <w:sz w:val="28"/>
        </w:rPr>
        <w:t xml:space="preserve"> </w:t>
      </w:r>
      <w:r>
        <w:rPr>
          <w:i/>
          <w:sz w:val="28"/>
        </w:rPr>
        <w:t>он</w:t>
      </w:r>
      <w:r>
        <w:rPr>
          <w:i/>
          <w:spacing w:val="31"/>
          <w:sz w:val="28"/>
        </w:rPr>
        <w:t xml:space="preserve"> </w:t>
      </w:r>
      <w:r>
        <w:rPr>
          <w:i/>
          <w:sz w:val="28"/>
        </w:rPr>
        <w:t>нахо-</w:t>
      </w:r>
      <w:r>
        <w:rPr>
          <w:i/>
          <w:spacing w:val="-67"/>
          <w:sz w:val="28"/>
        </w:rPr>
        <w:t xml:space="preserve"> </w:t>
      </w:r>
      <w:r>
        <w:rPr>
          <w:i/>
          <w:sz w:val="28"/>
        </w:rPr>
        <w:t>дится</w:t>
      </w:r>
      <w:r>
        <w:rPr>
          <w:i/>
          <w:spacing w:val="-3"/>
          <w:sz w:val="28"/>
        </w:rPr>
        <w:t xml:space="preserve"> </w:t>
      </w:r>
      <w:r>
        <w:rPr>
          <w:i/>
          <w:sz w:val="28"/>
        </w:rPr>
        <w:t>внутри</w:t>
      </w:r>
      <w:r>
        <w:rPr>
          <w:i/>
          <w:spacing w:val="1"/>
          <w:sz w:val="28"/>
        </w:rPr>
        <w:t xml:space="preserve"> </w:t>
      </w:r>
      <w:r>
        <w:rPr>
          <w:i/>
          <w:sz w:val="28"/>
        </w:rPr>
        <w:t>здания</w:t>
      </w:r>
      <w:r>
        <w:rPr>
          <w:i/>
          <w:spacing w:val="-1"/>
          <w:sz w:val="28"/>
        </w:rPr>
        <w:t xml:space="preserve"> </w:t>
      </w:r>
      <w:r>
        <w:rPr>
          <w:i/>
          <w:sz w:val="28"/>
        </w:rPr>
        <w:t>больницы).</w:t>
      </w:r>
    </w:p>
    <w:p w:rsidR="00357B9E" w:rsidRPr="00B73AA5" w:rsidRDefault="00B73AA5">
      <w:pPr>
        <w:spacing w:line="276" w:lineRule="auto"/>
        <w:ind w:left="909" w:firstLine="566"/>
        <w:rPr>
          <w:i/>
          <w:sz w:val="28"/>
          <w:lang w:val="en-US"/>
        </w:rPr>
      </w:pPr>
      <w:r w:rsidRPr="00B73AA5">
        <w:rPr>
          <w:i/>
          <w:sz w:val="28"/>
          <w:lang w:val="en-US"/>
        </w:rPr>
        <w:t>Susan's</w:t>
      </w:r>
      <w:r w:rsidRPr="00B73AA5">
        <w:rPr>
          <w:i/>
          <w:spacing w:val="16"/>
          <w:sz w:val="28"/>
          <w:lang w:val="en-US"/>
        </w:rPr>
        <w:t xml:space="preserve"> </w:t>
      </w:r>
      <w:r w:rsidRPr="00B73AA5">
        <w:rPr>
          <w:i/>
          <w:sz w:val="28"/>
          <w:lang w:val="en-US"/>
        </w:rPr>
        <w:t>mother</w:t>
      </w:r>
      <w:r w:rsidRPr="00B73AA5">
        <w:rPr>
          <w:i/>
          <w:spacing w:val="16"/>
          <w:sz w:val="28"/>
          <w:lang w:val="en-US"/>
        </w:rPr>
        <w:t xml:space="preserve"> </w:t>
      </w:r>
      <w:r w:rsidRPr="00B73AA5">
        <w:rPr>
          <w:i/>
          <w:sz w:val="28"/>
          <w:lang w:val="en-US"/>
        </w:rPr>
        <w:t>will</w:t>
      </w:r>
      <w:r w:rsidRPr="00B73AA5">
        <w:rPr>
          <w:i/>
          <w:spacing w:val="16"/>
          <w:sz w:val="28"/>
          <w:lang w:val="en-US"/>
        </w:rPr>
        <w:t xml:space="preserve"> </w:t>
      </w:r>
      <w:r w:rsidRPr="00B73AA5">
        <w:rPr>
          <w:i/>
          <w:sz w:val="28"/>
          <w:lang w:val="en-US"/>
        </w:rPr>
        <w:t>come</w:t>
      </w:r>
      <w:r w:rsidRPr="00B73AA5">
        <w:rPr>
          <w:i/>
          <w:spacing w:val="15"/>
          <w:sz w:val="28"/>
          <w:lang w:val="en-US"/>
        </w:rPr>
        <w:t xml:space="preserve"> </w:t>
      </w:r>
      <w:r w:rsidRPr="00B73AA5">
        <w:rPr>
          <w:i/>
          <w:sz w:val="28"/>
          <w:lang w:val="en-US"/>
        </w:rPr>
        <w:t>to</w:t>
      </w:r>
      <w:r w:rsidRPr="00B73AA5">
        <w:rPr>
          <w:i/>
          <w:spacing w:val="14"/>
          <w:sz w:val="28"/>
          <w:lang w:val="en-US"/>
        </w:rPr>
        <w:t xml:space="preserve"> </w:t>
      </w:r>
      <w:r w:rsidRPr="00B73AA5">
        <w:rPr>
          <w:i/>
          <w:sz w:val="28"/>
          <w:lang w:val="en-US"/>
        </w:rPr>
        <w:t>the</w:t>
      </w:r>
      <w:r w:rsidRPr="00B73AA5">
        <w:rPr>
          <w:i/>
          <w:spacing w:val="13"/>
          <w:sz w:val="28"/>
          <w:lang w:val="en-US"/>
        </w:rPr>
        <w:t xml:space="preserve"> </w:t>
      </w:r>
      <w:r w:rsidRPr="00B73AA5">
        <w:rPr>
          <w:i/>
          <w:sz w:val="28"/>
          <w:lang w:val="en-US"/>
        </w:rPr>
        <w:t>school</w:t>
      </w:r>
      <w:r w:rsidRPr="00B73AA5">
        <w:rPr>
          <w:i/>
          <w:spacing w:val="16"/>
          <w:sz w:val="28"/>
          <w:lang w:val="en-US"/>
        </w:rPr>
        <w:t xml:space="preserve"> </w:t>
      </w:r>
      <w:r w:rsidRPr="00B73AA5">
        <w:rPr>
          <w:i/>
          <w:sz w:val="28"/>
          <w:lang w:val="en-US"/>
        </w:rPr>
        <w:t>today</w:t>
      </w:r>
      <w:r w:rsidRPr="00B73AA5">
        <w:rPr>
          <w:i/>
          <w:spacing w:val="23"/>
          <w:sz w:val="28"/>
          <w:lang w:val="en-US"/>
        </w:rPr>
        <w:t xml:space="preserve"> </w:t>
      </w:r>
      <w:r w:rsidRPr="00B73AA5">
        <w:rPr>
          <w:i/>
          <w:sz w:val="28"/>
          <w:lang w:val="en-US"/>
        </w:rPr>
        <w:t>-</w:t>
      </w:r>
      <w:r w:rsidRPr="00B73AA5">
        <w:rPr>
          <w:i/>
          <w:spacing w:val="15"/>
          <w:sz w:val="28"/>
          <w:lang w:val="en-US"/>
        </w:rPr>
        <w:t xml:space="preserve"> </w:t>
      </w:r>
      <w:r>
        <w:rPr>
          <w:i/>
          <w:sz w:val="28"/>
        </w:rPr>
        <w:t>Мать</w:t>
      </w:r>
      <w:r w:rsidRPr="00B73AA5">
        <w:rPr>
          <w:i/>
          <w:spacing w:val="15"/>
          <w:sz w:val="28"/>
          <w:lang w:val="en-US"/>
        </w:rPr>
        <w:t xml:space="preserve"> </w:t>
      </w:r>
      <w:r>
        <w:rPr>
          <w:i/>
          <w:sz w:val="28"/>
        </w:rPr>
        <w:t>Сьюзан</w:t>
      </w:r>
      <w:r w:rsidRPr="00B73AA5">
        <w:rPr>
          <w:i/>
          <w:spacing w:val="14"/>
          <w:sz w:val="28"/>
          <w:lang w:val="en-US"/>
        </w:rPr>
        <w:t xml:space="preserve"> </w:t>
      </w:r>
      <w:r>
        <w:rPr>
          <w:i/>
          <w:sz w:val="28"/>
        </w:rPr>
        <w:t>придет</w:t>
      </w:r>
      <w:r w:rsidRPr="00B73AA5">
        <w:rPr>
          <w:i/>
          <w:spacing w:val="14"/>
          <w:sz w:val="28"/>
          <w:lang w:val="en-US"/>
        </w:rPr>
        <w:t xml:space="preserve"> </w:t>
      </w:r>
      <w:r>
        <w:rPr>
          <w:i/>
          <w:sz w:val="28"/>
        </w:rPr>
        <w:t>сего</w:t>
      </w:r>
      <w:r w:rsidRPr="00B73AA5">
        <w:rPr>
          <w:i/>
          <w:sz w:val="28"/>
          <w:lang w:val="en-US"/>
        </w:rPr>
        <w:t>-</w:t>
      </w:r>
      <w:r w:rsidRPr="00B73AA5">
        <w:rPr>
          <w:i/>
          <w:spacing w:val="-67"/>
          <w:sz w:val="28"/>
          <w:lang w:val="en-US"/>
        </w:rPr>
        <w:t xml:space="preserve"> </w:t>
      </w:r>
      <w:r>
        <w:rPr>
          <w:i/>
          <w:sz w:val="28"/>
        </w:rPr>
        <w:t>дня</w:t>
      </w:r>
      <w:r w:rsidRPr="00B73AA5">
        <w:rPr>
          <w:i/>
          <w:spacing w:val="-3"/>
          <w:sz w:val="28"/>
          <w:lang w:val="en-US"/>
        </w:rPr>
        <w:t xml:space="preserve"> </w:t>
      </w:r>
      <w:r>
        <w:rPr>
          <w:i/>
          <w:sz w:val="28"/>
        </w:rPr>
        <w:t>в</w:t>
      </w:r>
      <w:r w:rsidRPr="00B73AA5">
        <w:rPr>
          <w:i/>
          <w:sz w:val="28"/>
          <w:lang w:val="en-US"/>
        </w:rPr>
        <w:t xml:space="preserve"> </w:t>
      </w:r>
      <w:r>
        <w:rPr>
          <w:i/>
          <w:sz w:val="28"/>
        </w:rPr>
        <w:t>школу</w:t>
      </w:r>
      <w:r w:rsidRPr="00B73AA5">
        <w:rPr>
          <w:i/>
          <w:sz w:val="28"/>
          <w:lang w:val="en-US"/>
        </w:rPr>
        <w:t>.</w:t>
      </w:r>
    </w:p>
    <w:p w:rsidR="00357B9E" w:rsidRDefault="00B73AA5" w:rsidP="005347E2">
      <w:pPr>
        <w:pStyle w:val="a8"/>
        <w:numPr>
          <w:ilvl w:val="0"/>
          <w:numId w:val="156"/>
        </w:numPr>
        <w:tabs>
          <w:tab w:val="left" w:pos="1629"/>
          <w:tab w:val="left" w:pos="1630"/>
        </w:tabs>
        <w:spacing w:before="0" w:line="273" w:lineRule="auto"/>
        <w:ind w:right="224"/>
        <w:rPr>
          <w:sz w:val="28"/>
        </w:rPr>
      </w:pPr>
      <w:r>
        <w:rPr>
          <w:sz w:val="28"/>
        </w:rPr>
        <w:t>если</w:t>
      </w:r>
      <w:r>
        <w:rPr>
          <w:spacing w:val="36"/>
          <w:sz w:val="28"/>
        </w:rPr>
        <w:t xml:space="preserve"> </w:t>
      </w:r>
      <w:r>
        <w:rPr>
          <w:sz w:val="28"/>
        </w:rPr>
        <w:t>данные</w:t>
      </w:r>
      <w:r>
        <w:rPr>
          <w:spacing w:val="35"/>
          <w:sz w:val="28"/>
        </w:rPr>
        <w:t xml:space="preserve"> </w:t>
      </w:r>
      <w:r>
        <w:rPr>
          <w:sz w:val="28"/>
        </w:rPr>
        <w:t>слова</w:t>
      </w:r>
      <w:r>
        <w:rPr>
          <w:spacing w:val="34"/>
          <w:sz w:val="28"/>
        </w:rPr>
        <w:t xml:space="preserve"> </w:t>
      </w:r>
      <w:r>
        <w:rPr>
          <w:sz w:val="28"/>
        </w:rPr>
        <w:t>подразумевают</w:t>
      </w:r>
      <w:r>
        <w:rPr>
          <w:spacing w:val="37"/>
          <w:sz w:val="28"/>
        </w:rPr>
        <w:t xml:space="preserve"> </w:t>
      </w:r>
      <w:r>
        <w:rPr>
          <w:sz w:val="28"/>
        </w:rPr>
        <w:t>учебную</w:t>
      </w:r>
      <w:r>
        <w:rPr>
          <w:spacing w:val="35"/>
          <w:sz w:val="28"/>
        </w:rPr>
        <w:t xml:space="preserve"> </w:t>
      </w:r>
      <w:r>
        <w:rPr>
          <w:sz w:val="28"/>
        </w:rPr>
        <w:t>деятельность</w:t>
      </w:r>
      <w:r>
        <w:rPr>
          <w:spacing w:val="34"/>
          <w:sz w:val="28"/>
        </w:rPr>
        <w:t xml:space="preserve"> </w:t>
      </w:r>
      <w:r>
        <w:rPr>
          <w:sz w:val="28"/>
        </w:rPr>
        <w:t>или</w:t>
      </w:r>
      <w:r>
        <w:rPr>
          <w:spacing w:val="36"/>
          <w:sz w:val="28"/>
        </w:rPr>
        <w:t xml:space="preserve"> </w:t>
      </w:r>
      <w:r>
        <w:rPr>
          <w:sz w:val="28"/>
        </w:rPr>
        <w:t>другой,</w:t>
      </w:r>
      <w:r>
        <w:rPr>
          <w:spacing w:val="-67"/>
          <w:sz w:val="28"/>
        </w:rPr>
        <w:t xml:space="preserve"> </w:t>
      </w:r>
      <w:r>
        <w:rPr>
          <w:sz w:val="28"/>
        </w:rPr>
        <w:t>связанный</w:t>
      </w:r>
      <w:r>
        <w:rPr>
          <w:spacing w:val="-1"/>
          <w:sz w:val="28"/>
        </w:rPr>
        <w:t xml:space="preserve"> </w:t>
      </w:r>
      <w:r>
        <w:rPr>
          <w:sz w:val="28"/>
        </w:rPr>
        <w:t>с</w:t>
      </w:r>
      <w:r>
        <w:rPr>
          <w:spacing w:val="-2"/>
          <w:sz w:val="28"/>
        </w:rPr>
        <w:t xml:space="preserve"> </w:t>
      </w:r>
      <w:r>
        <w:rPr>
          <w:sz w:val="28"/>
        </w:rPr>
        <w:t>этим местом</w:t>
      </w:r>
      <w:r>
        <w:rPr>
          <w:spacing w:val="-4"/>
          <w:sz w:val="28"/>
        </w:rPr>
        <w:t xml:space="preserve"> </w:t>
      </w:r>
      <w:r>
        <w:rPr>
          <w:sz w:val="28"/>
        </w:rPr>
        <w:t>процесс, то никакой артикль</w:t>
      </w:r>
      <w:r>
        <w:rPr>
          <w:spacing w:val="-3"/>
          <w:sz w:val="28"/>
        </w:rPr>
        <w:t xml:space="preserve"> </w:t>
      </w:r>
      <w:r>
        <w:rPr>
          <w:sz w:val="28"/>
        </w:rPr>
        <w:t>не ставится.</w:t>
      </w:r>
    </w:p>
    <w:p w:rsidR="00357B9E" w:rsidRDefault="00B73AA5">
      <w:pPr>
        <w:spacing w:before="1"/>
        <w:ind w:left="1475"/>
        <w:rPr>
          <w:i/>
          <w:sz w:val="28"/>
        </w:rPr>
      </w:pPr>
      <w:r>
        <w:rPr>
          <w:i/>
          <w:sz w:val="28"/>
        </w:rPr>
        <w:t>Mr.</w:t>
      </w:r>
      <w:r>
        <w:rPr>
          <w:i/>
          <w:spacing w:val="18"/>
          <w:sz w:val="28"/>
        </w:rPr>
        <w:t xml:space="preserve"> </w:t>
      </w:r>
      <w:r>
        <w:rPr>
          <w:i/>
          <w:sz w:val="28"/>
        </w:rPr>
        <w:t>Brown</w:t>
      </w:r>
      <w:r>
        <w:rPr>
          <w:i/>
          <w:spacing w:val="18"/>
          <w:sz w:val="28"/>
        </w:rPr>
        <w:t xml:space="preserve"> </w:t>
      </w:r>
      <w:r>
        <w:rPr>
          <w:i/>
          <w:sz w:val="28"/>
        </w:rPr>
        <w:t>is</w:t>
      </w:r>
      <w:r>
        <w:rPr>
          <w:i/>
          <w:spacing w:val="18"/>
          <w:sz w:val="28"/>
        </w:rPr>
        <w:t xml:space="preserve"> </w:t>
      </w:r>
      <w:r>
        <w:rPr>
          <w:i/>
          <w:sz w:val="28"/>
        </w:rPr>
        <w:t>in</w:t>
      </w:r>
      <w:r>
        <w:rPr>
          <w:i/>
          <w:spacing w:val="18"/>
          <w:sz w:val="28"/>
        </w:rPr>
        <w:t xml:space="preserve"> </w:t>
      </w:r>
      <w:r>
        <w:rPr>
          <w:i/>
          <w:sz w:val="28"/>
        </w:rPr>
        <w:t>hospital.</w:t>
      </w:r>
      <w:r>
        <w:rPr>
          <w:i/>
          <w:spacing w:val="25"/>
          <w:sz w:val="28"/>
        </w:rPr>
        <w:t xml:space="preserve"> </w:t>
      </w:r>
      <w:r>
        <w:rPr>
          <w:i/>
          <w:sz w:val="28"/>
        </w:rPr>
        <w:t>-</w:t>
      </w:r>
      <w:r>
        <w:rPr>
          <w:i/>
          <w:spacing w:val="19"/>
          <w:sz w:val="28"/>
        </w:rPr>
        <w:t xml:space="preserve"> </w:t>
      </w:r>
      <w:r>
        <w:rPr>
          <w:i/>
          <w:sz w:val="28"/>
        </w:rPr>
        <w:t>Мистер</w:t>
      </w:r>
      <w:r>
        <w:rPr>
          <w:i/>
          <w:spacing w:val="18"/>
          <w:sz w:val="28"/>
        </w:rPr>
        <w:t xml:space="preserve"> </w:t>
      </w:r>
      <w:r>
        <w:rPr>
          <w:i/>
          <w:sz w:val="28"/>
        </w:rPr>
        <w:t>Браун</w:t>
      </w:r>
      <w:r>
        <w:rPr>
          <w:i/>
          <w:spacing w:val="20"/>
          <w:sz w:val="28"/>
        </w:rPr>
        <w:t xml:space="preserve"> </w:t>
      </w:r>
      <w:r>
        <w:rPr>
          <w:i/>
          <w:sz w:val="28"/>
        </w:rPr>
        <w:t>в</w:t>
      </w:r>
      <w:r>
        <w:rPr>
          <w:i/>
          <w:spacing w:val="20"/>
          <w:sz w:val="28"/>
        </w:rPr>
        <w:t xml:space="preserve"> </w:t>
      </w:r>
      <w:r>
        <w:rPr>
          <w:i/>
          <w:sz w:val="28"/>
        </w:rPr>
        <w:t>больнице</w:t>
      </w:r>
      <w:r>
        <w:rPr>
          <w:i/>
          <w:spacing w:val="20"/>
          <w:sz w:val="28"/>
        </w:rPr>
        <w:t xml:space="preserve"> </w:t>
      </w:r>
      <w:r>
        <w:rPr>
          <w:i/>
          <w:sz w:val="28"/>
        </w:rPr>
        <w:t>(т.е</w:t>
      </w:r>
      <w:r>
        <w:rPr>
          <w:i/>
          <w:spacing w:val="17"/>
          <w:sz w:val="28"/>
        </w:rPr>
        <w:t xml:space="preserve"> </w:t>
      </w:r>
      <w:r>
        <w:rPr>
          <w:i/>
          <w:sz w:val="28"/>
        </w:rPr>
        <w:t>он</w:t>
      </w:r>
      <w:r>
        <w:rPr>
          <w:i/>
          <w:spacing w:val="18"/>
          <w:sz w:val="28"/>
        </w:rPr>
        <w:t xml:space="preserve"> </w:t>
      </w:r>
      <w:r>
        <w:rPr>
          <w:i/>
          <w:sz w:val="28"/>
        </w:rPr>
        <w:t>там</w:t>
      </w:r>
      <w:r>
        <w:rPr>
          <w:i/>
          <w:spacing w:val="20"/>
          <w:sz w:val="28"/>
        </w:rPr>
        <w:t xml:space="preserve"> </w:t>
      </w:r>
      <w:r>
        <w:rPr>
          <w:i/>
          <w:sz w:val="28"/>
        </w:rPr>
        <w:t>лечит-</w:t>
      </w:r>
    </w:p>
    <w:p w:rsidR="00357B9E" w:rsidRDefault="00357B9E">
      <w:pPr>
        <w:rPr>
          <w:sz w:val="28"/>
        </w:rPr>
        <w:sectPr w:rsidR="00357B9E">
          <w:footerReference w:type="default" r:id="rId162"/>
          <w:pgSz w:w="11910" w:h="16840"/>
          <w:pgMar w:top="1040" w:right="740" w:bottom="280" w:left="680" w:header="0" w:footer="0" w:gutter="0"/>
          <w:cols w:space="720"/>
        </w:sectPr>
      </w:pPr>
    </w:p>
    <w:p w:rsidR="00357B9E" w:rsidRDefault="00B73AA5">
      <w:pPr>
        <w:spacing w:before="47"/>
        <w:jc w:val="right"/>
        <w:rPr>
          <w:i/>
          <w:sz w:val="28"/>
        </w:rPr>
      </w:pPr>
      <w:r>
        <w:rPr>
          <w:i/>
          <w:sz w:val="28"/>
        </w:rPr>
        <w:lastRenderedPageBreak/>
        <w:t>ся).</w:t>
      </w:r>
    </w:p>
    <w:p w:rsidR="00357B9E" w:rsidRDefault="00B73AA5">
      <w:pPr>
        <w:pStyle w:val="a7"/>
        <w:spacing w:before="3"/>
        <w:rPr>
          <w:i/>
          <w:sz w:val="36"/>
        </w:rPr>
      </w:pPr>
      <w:r>
        <w:br w:type="column"/>
      </w:r>
    </w:p>
    <w:p w:rsidR="00357B9E" w:rsidRDefault="00B73AA5">
      <w:pPr>
        <w:ind w:left="108"/>
        <w:rPr>
          <w:i/>
          <w:sz w:val="28"/>
        </w:rPr>
      </w:pPr>
      <w:r>
        <w:rPr>
          <w:i/>
          <w:sz w:val="28"/>
        </w:rPr>
        <w:t>Mike</w:t>
      </w:r>
      <w:r>
        <w:rPr>
          <w:i/>
          <w:spacing w:val="-2"/>
          <w:sz w:val="28"/>
        </w:rPr>
        <w:t xml:space="preserve"> </w:t>
      </w:r>
      <w:r>
        <w:rPr>
          <w:i/>
          <w:sz w:val="28"/>
        </w:rPr>
        <w:t>is</w:t>
      </w:r>
      <w:r>
        <w:rPr>
          <w:i/>
          <w:spacing w:val="-1"/>
          <w:sz w:val="28"/>
        </w:rPr>
        <w:t xml:space="preserve"> </w:t>
      </w:r>
      <w:r>
        <w:rPr>
          <w:i/>
          <w:sz w:val="28"/>
        </w:rPr>
        <w:t>in prison.</w:t>
      </w:r>
      <w:r>
        <w:rPr>
          <w:i/>
          <w:spacing w:val="-1"/>
          <w:sz w:val="28"/>
        </w:rPr>
        <w:t xml:space="preserve"> </w:t>
      </w:r>
      <w:r>
        <w:rPr>
          <w:i/>
          <w:sz w:val="28"/>
        </w:rPr>
        <w:t>-</w:t>
      </w:r>
      <w:r>
        <w:rPr>
          <w:i/>
          <w:spacing w:val="-2"/>
          <w:sz w:val="28"/>
        </w:rPr>
        <w:t xml:space="preserve"> </w:t>
      </w:r>
      <w:r>
        <w:rPr>
          <w:i/>
          <w:sz w:val="28"/>
        </w:rPr>
        <w:t>Майк</w:t>
      </w:r>
      <w:r>
        <w:rPr>
          <w:i/>
          <w:spacing w:val="-2"/>
          <w:sz w:val="28"/>
        </w:rPr>
        <w:t xml:space="preserve"> </w:t>
      </w:r>
      <w:r>
        <w:rPr>
          <w:i/>
          <w:sz w:val="28"/>
        </w:rPr>
        <w:t>в</w:t>
      </w:r>
      <w:r>
        <w:rPr>
          <w:i/>
          <w:spacing w:val="-1"/>
          <w:sz w:val="28"/>
        </w:rPr>
        <w:t xml:space="preserve"> </w:t>
      </w:r>
      <w:r>
        <w:rPr>
          <w:i/>
          <w:sz w:val="28"/>
        </w:rPr>
        <w:t>тюрьме</w:t>
      </w:r>
      <w:r>
        <w:rPr>
          <w:i/>
          <w:spacing w:val="-2"/>
          <w:sz w:val="28"/>
        </w:rPr>
        <w:t xml:space="preserve"> </w:t>
      </w:r>
      <w:r>
        <w:rPr>
          <w:i/>
          <w:sz w:val="28"/>
        </w:rPr>
        <w:t>(т.е.</w:t>
      </w:r>
      <w:r>
        <w:rPr>
          <w:i/>
          <w:spacing w:val="-2"/>
          <w:sz w:val="28"/>
        </w:rPr>
        <w:t xml:space="preserve"> </w:t>
      </w:r>
      <w:r>
        <w:rPr>
          <w:i/>
          <w:sz w:val="28"/>
        </w:rPr>
        <w:t>он</w:t>
      </w:r>
      <w:r>
        <w:rPr>
          <w:i/>
          <w:spacing w:val="-2"/>
          <w:sz w:val="28"/>
        </w:rPr>
        <w:t xml:space="preserve"> </w:t>
      </w:r>
      <w:r>
        <w:rPr>
          <w:i/>
          <w:sz w:val="28"/>
        </w:rPr>
        <w:t>заключенный).</w:t>
      </w:r>
    </w:p>
    <w:p w:rsidR="00357B9E" w:rsidRPr="00B73AA5" w:rsidRDefault="00B73AA5">
      <w:pPr>
        <w:spacing w:before="48"/>
        <w:ind w:left="108"/>
        <w:rPr>
          <w:i/>
          <w:sz w:val="28"/>
          <w:lang w:val="en-US"/>
        </w:rPr>
      </w:pPr>
      <w:r w:rsidRPr="00B73AA5">
        <w:rPr>
          <w:i/>
          <w:sz w:val="28"/>
          <w:lang w:val="en-US"/>
        </w:rPr>
        <w:t>She</w:t>
      </w:r>
      <w:r w:rsidRPr="00B73AA5">
        <w:rPr>
          <w:i/>
          <w:spacing w:val="18"/>
          <w:sz w:val="28"/>
          <w:lang w:val="en-US"/>
        </w:rPr>
        <w:t xml:space="preserve"> </w:t>
      </w:r>
      <w:r w:rsidRPr="00B73AA5">
        <w:rPr>
          <w:i/>
          <w:sz w:val="28"/>
          <w:lang w:val="en-US"/>
        </w:rPr>
        <w:t>was</w:t>
      </w:r>
      <w:r w:rsidRPr="00B73AA5">
        <w:rPr>
          <w:i/>
          <w:spacing w:val="19"/>
          <w:sz w:val="28"/>
          <w:lang w:val="en-US"/>
        </w:rPr>
        <w:t xml:space="preserve"> </w:t>
      </w:r>
      <w:r w:rsidRPr="00B73AA5">
        <w:rPr>
          <w:i/>
          <w:sz w:val="28"/>
          <w:lang w:val="en-US"/>
        </w:rPr>
        <w:t>in</w:t>
      </w:r>
      <w:r w:rsidRPr="00B73AA5">
        <w:rPr>
          <w:i/>
          <w:spacing w:val="19"/>
          <w:sz w:val="28"/>
          <w:lang w:val="en-US"/>
        </w:rPr>
        <w:t xml:space="preserve"> </w:t>
      </w:r>
      <w:r w:rsidRPr="00B73AA5">
        <w:rPr>
          <w:i/>
          <w:sz w:val="28"/>
          <w:lang w:val="en-US"/>
        </w:rPr>
        <w:t>church</w:t>
      </w:r>
      <w:r w:rsidRPr="00B73AA5">
        <w:rPr>
          <w:i/>
          <w:spacing w:val="19"/>
          <w:sz w:val="28"/>
          <w:lang w:val="en-US"/>
        </w:rPr>
        <w:t xml:space="preserve"> </w:t>
      </w:r>
      <w:r w:rsidRPr="00B73AA5">
        <w:rPr>
          <w:i/>
          <w:sz w:val="28"/>
          <w:lang w:val="en-US"/>
        </w:rPr>
        <w:t>this</w:t>
      </w:r>
      <w:r w:rsidRPr="00B73AA5">
        <w:rPr>
          <w:i/>
          <w:spacing w:val="18"/>
          <w:sz w:val="28"/>
          <w:lang w:val="en-US"/>
        </w:rPr>
        <w:t xml:space="preserve"> </w:t>
      </w:r>
      <w:r w:rsidRPr="00B73AA5">
        <w:rPr>
          <w:i/>
          <w:sz w:val="28"/>
          <w:lang w:val="en-US"/>
        </w:rPr>
        <w:t>morning.</w:t>
      </w:r>
      <w:r w:rsidRPr="00B73AA5">
        <w:rPr>
          <w:i/>
          <w:spacing w:val="23"/>
          <w:sz w:val="28"/>
          <w:lang w:val="en-US"/>
        </w:rPr>
        <w:t xml:space="preserve"> </w:t>
      </w:r>
      <w:r w:rsidRPr="00B73AA5">
        <w:rPr>
          <w:i/>
          <w:sz w:val="28"/>
          <w:lang w:val="en-US"/>
        </w:rPr>
        <w:t>-</w:t>
      </w:r>
      <w:r w:rsidRPr="00B73AA5">
        <w:rPr>
          <w:i/>
          <w:spacing w:val="19"/>
          <w:sz w:val="28"/>
          <w:lang w:val="en-US"/>
        </w:rPr>
        <w:t xml:space="preserve"> </w:t>
      </w:r>
      <w:r>
        <w:rPr>
          <w:i/>
          <w:sz w:val="28"/>
        </w:rPr>
        <w:t>Она</w:t>
      </w:r>
      <w:r w:rsidRPr="00B73AA5">
        <w:rPr>
          <w:i/>
          <w:spacing w:val="18"/>
          <w:sz w:val="28"/>
          <w:lang w:val="en-US"/>
        </w:rPr>
        <w:t xml:space="preserve"> </w:t>
      </w:r>
      <w:r>
        <w:rPr>
          <w:i/>
          <w:sz w:val="28"/>
        </w:rPr>
        <w:t>была</w:t>
      </w:r>
      <w:r w:rsidRPr="00B73AA5">
        <w:rPr>
          <w:i/>
          <w:spacing w:val="19"/>
          <w:sz w:val="28"/>
          <w:lang w:val="en-US"/>
        </w:rPr>
        <w:t xml:space="preserve"> </w:t>
      </w:r>
      <w:r>
        <w:rPr>
          <w:i/>
          <w:sz w:val="28"/>
        </w:rPr>
        <w:t>в</w:t>
      </w:r>
      <w:r w:rsidRPr="00B73AA5">
        <w:rPr>
          <w:i/>
          <w:spacing w:val="16"/>
          <w:sz w:val="28"/>
          <w:lang w:val="en-US"/>
        </w:rPr>
        <w:t xml:space="preserve"> </w:t>
      </w:r>
      <w:r>
        <w:rPr>
          <w:i/>
          <w:sz w:val="28"/>
        </w:rPr>
        <w:t>церкви</w:t>
      </w:r>
      <w:r w:rsidRPr="00B73AA5">
        <w:rPr>
          <w:i/>
          <w:spacing w:val="19"/>
          <w:sz w:val="28"/>
          <w:lang w:val="en-US"/>
        </w:rPr>
        <w:t xml:space="preserve"> </w:t>
      </w:r>
      <w:r>
        <w:rPr>
          <w:i/>
          <w:sz w:val="28"/>
        </w:rPr>
        <w:t>сегодня</w:t>
      </w:r>
      <w:r w:rsidRPr="00B73AA5">
        <w:rPr>
          <w:i/>
          <w:spacing w:val="18"/>
          <w:sz w:val="28"/>
          <w:lang w:val="en-US"/>
        </w:rPr>
        <w:t xml:space="preserve"> </w:t>
      </w:r>
      <w:r>
        <w:rPr>
          <w:i/>
          <w:sz w:val="28"/>
        </w:rPr>
        <w:t>утром</w:t>
      </w:r>
      <w:r w:rsidRPr="00B73AA5">
        <w:rPr>
          <w:i/>
          <w:spacing w:val="18"/>
          <w:sz w:val="28"/>
          <w:lang w:val="en-US"/>
        </w:rPr>
        <w:t xml:space="preserve"> </w:t>
      </w:r>
      <w:r w:rsidRPr="00B73AA5">
        <w:rPr>
          <w:i/>
          <w:sz w:val="28"/>
          <w:lang w:val="en-US"/>
        </w:rPr>
        <w:t>(</w:t>
      </w:r>
      <w:r>
        <w:rPr>
          <w:i/>
          <w:sz w:val="28"/>
        </w:rPr>
        <w:t>т</w:t>
      </w:r>
      <w:r w:rsidRPr="00B73AA5">
        <w:rPr>
          <w:i/>
          <w:sz w:val="28"/>
          <w:lang w:val="en-US"/>
        </w:rPr>
        <w:t>.</w:t>
      </w:r>
      <w:r>
        <w:rPr>
          <w:i/>
          <w:sz w:val="28"/>
        </w:rPr>
        <w:t>е</w:t>
      </w:r>
      <w:r w:rsidRPr="00B73AA5">
        <w:rPr>
          <w:i/>
          <w:sz w:val="28"/>
          <w:lang w:val="en-US"/>
        </w:rPr>
        <w:t>.</w:t>
      </w:r>
    </w:p>
    <w:p w:rsidR="00357B9E" w:rsidRPr="00B73AA5" w:rsidRDefault="00357B9E">
      <w:pPr>
        <w:rPr>
          <w:sz w:val="28"/>
          <w:lang w:val="en-US"/>
        </w:rPr>
        <w:sectPr w:rsidR="00357B9E" w:rsidRPr="00B73AA5">
          <w:type w:val="continuous"/>
          <w:pgSz w:w="11910" w:h="16840"/>
          <w:pgMar w:top="1080" w:right="740" w:bottom="0" w:left="680" w:header="720" w:footer="720" w:gutter="0"/>
          <w:cols w:num="2" w:space="720" w:equalWidth="0">
            <w:col w:w="1328" w:space="40"/>
            <w:col w:w="9122"/>
          </w:cols>
        </w:sectPr>
      </w:pPr>
    </w:p>
    <w:p w:rsidR="00357B9E" w:rsidRDefault="00B73AA5">
      <w:pPr>
        <w:spacing w:before="50"/>
        <w:ind w:left="909"/>
        <w:rPr>
          <w:i/>
          <w:sz w:val="28"/>
        </w:rPr>
      </w:pPr>
      <w:r>
        <w:rPr>
          <w:i/>
          <w:sz w:val="28"/>
        </w:rPr>
        <w:lastRenderedPageBreak/>
        <w:t>посещала</w:t>
      </w:r>
      <w:r>
        <w:rPr>
          <w:i/>
          <w:spacing w:val="-1"/>
          <w:sz w:val="28"/>
        </w:rPr>
        <w:t xml:space="preserve"> </w:t>
      </w:r>
      <w:r>
        <w:rPr>
          <w:i/>
          <w:sz w:val="28"/>
        </w:rPr>
        <w:t>службу).</w:t>
      </w:r>
    </w:p>
    <w:p w:rsidR="00357B9E" w:rsidRDefault="00B73AA5">
      <w:pPr>
        <w:spacing w:before="48"/>
        <w:ind w:left="1475"/>
        <w:rPr>
          <w:i/>
          <w:sz w:val="28"/>
        </w:rPr>
      </w:pPr>
      <w:r>
        <w:rPr>
          <w:i/>
          <w:sz w:val="28"/>
        </w:rPr>
        <w:t>Susan</w:t>
      </w:r>
      <w:r>
        <w:rPr>
          <w:i/>
          <w:spacing w:val="-5"/>
          <w:sz w:val="28"/>
        </w:rPr>
        <w:t xml:space="preserve"> </w:t>
      </w:r>
      <w:r>
        <w:rPr>
          <w:i/>
          <w:sz w:val="28"/>
        </w:rPr>
        <w:t>is</w:t>
      </w:r>
      <w:r>
        <w:rPr>
          <w:i/>
          <w:spacing w:val="-4"/>
          <w:sz w:val="28"/>
        </w:rPr>
        <w:t xml:space="preserve"> </w:t>
      </w:r>
      <w:r>
        <w:rPr>
          <w:i/>
          <w:sz w:val="28"/>
        </w:rPr>
        <w:t>at</w:t>
      </w:r>
      <w:r>
        <w:rPr>
          <w:i/>
          <w:spacing w:val="-4"/>
          <w:sz w:val="28"/>
        </w:rPr>
        <w:t xml:space="preserve"> </w:t>
      </w:r>
      <w:r>
        <w:rPr>
          <w:i/>
          <w:sz w:val="28"/>
        </w:rPr>
        <w:t>school. –</w:t>
      </w:r>
      <w:r>
        <w:rPr>
          <w:i/>
          <w:spacing w:val="-3"/>
          <w:sz w:val="28"/>
        </w:rPr>
        <w:t xml:space="preserve"> </w:t>
      </w:r>
      <w:r>
        <w:rPr>
          <w:i/>
          <w:sz w:val="28"/>
        </w:rPr>
        <w:t>Сьюзан</w:t>
      </w:r>
      <w:r>
        <w:rPr>
          <w:i/>
          <w:spacing w:val="-1"/>
          <w:sz w:val="28"/>
        </w:rPr>
        <w:t xml:space="preserve"> </w:t>
      </w:r>
      <w:r>
        <w:rPr>
          <w:i/>
          <w:sz w:val="28"/>
        </w:rPr>
        <w:t>в</w:t>
      </w:r>
      <w:r>
        <w:rPr>
          <w:i/>
          <w:spacing w:val="-2"/>
          <w:sz w:val="28"/>
        </w:rPr>
        <w:t xml:space="preserve"> </w:t>
      </w:r>
      <w:r>
        <w:rPr>
          <w:i/>
          <w:sz w:val="28"/>
        </w:rPr>
        <w:t>школе.</w:t>
      </w:r>
      <w:r>
        <w:rPr>
          <w:i/>
          <w:spacing w:val="-2"/>
          <w:sz w:val="28"/>
        </w:rPr>
        <w:t xml:space="preserve"> </w:t>
      </w:r>
      <w:r>
        <w:rPr>
          <w:i/>
          <w:sz w:val="28"/>
        </w:rPr>
        <w:t>(т.е.</w:t>
      </w:r>
      <w:r>
        <w:rPr>
          <w:i/>
          <w:spacing w:val="-2"/>
          <w:sz w:val="28"/>
        </w:rPr>
        <w:t xml:space="preserve"> </w:t>
      </w:r>
      <w:r>
        <w:rPr>
          <w:i/>
          <w:sz w:val="28"/>
        </w:rPr>
        <w:t>она</w:t>
      </w:r>
      <w:r>
        <w:rPr>
          <w:i/>
          <w:spacing w:val="-1"/>
          <w:sz w:val="28"/>
        </w:rPr>
        <w:t xml:space="preserve"> </w:t>
      </w:r>
      <w:r>
        <w:rPr>
          <w:i/>
          <w:sz w:val="28"/>
        </w:rPr>
        <w:t>там</w:t>
      </w:r>
      <w:r>
        <w:rPr>
          <w:i/>
          <w:spacing w:val="-1"/>
          <w:sz w:val="28"/>
        </w:rPr>
        <w:t xml:space="preserve"> </w:t>
      </w:r>
      <w:r>
        <w:rPr>
          <w:i/>
          <w:sz w:val="28"/>
        </w:rPr>
        <w:t>учится)</w:t>
      </w:r>
    </w:p>
    <w:p w:rsidR="00357B9E" w:rsidRDefault="00B73AA5" w:rsidP="005347E2">
      <w:pPr>
        <w:pStyle w:val="a8"/>
        <w:numPr>
          <w:ilvl w:val="0"/>
          <w:numId w:val="158"/>
        </w:numPr>
        <w:tabs>
          <w:tab w:val="left" w:pos="1836"/>
        </w:tabs>
        <w:spacing w:before="47"/>
        <w:ind w:hanging="361"/>
        <w:jc w:val="left"/>
        <w:rPr>
          <w:sz w:val="28"/>
        </w:rPr>
      </w:pPr>
      <w:r>
        <w:rPr>
          <w:sz w:val="28"/>
        </w:rPr>
        <w:t>Артикли</w:t>
      </w:r>
      <w:r>
        <w:rPr>
          <w:spacing w:val="-2"/>
          <w:sz w:val="28"/>
        </w:rPr>
        <w:t xml:space="preserve"> </w:t>
      </w:r>
      <w:r>
        <w:rPr>
          <w:sz w:val="28"/>
        </w:rPr>
        <w:t>со</w:t>
      </w:r>
      <w:r>
        <w:rPr>
          <w:spacing w:val="-2"/>
          <w:sz w:val="28"/>
        </w:rPr>
        <w:t xml:space="preserve"> </w:t>
      </w:r>
      <w:r>
        <w:rPr>
          <w:sz w:val="28"/>
        </w:rPr>
        <w:t>словом</w:t>
      </w:r>
      <w:r>
        <w:rPr>
          <w:spacing w:val="-1"/>
          <w:sz w:val="28"/>
        </w:rPr>
        <w:t xml:space="preserve"> </w:t>
      </w:r>
      <w:r>
        <w:rPr>
          <w:sz w:val="28"/>
        </w:rPr>
        <w:t>«sea»</w:t>
      </w:r>
    </w:p>
    <w:p w:rsidR="00357B9E" w:rsidRDefault="00B73AA5" w:rsidP="005347E2">
      <w:pPr>
        <w:pStyle w:val="a8"/>
        <w:numPr>
          <w:ilvl w:val="0"/>
          <w:numId w:val="156"/>
        </w:numPr>
        <w:tabs>
          <w:tab w:val="left" w:pos="1629"/>
          <w:tab w:val="left" w:pos="1630"/>
        </w:tabs>
        <w:spacing w:before="49" w:line="273" w:lineRule="auto"/>
        <w:ind w:right="225"/>
        <w:rPr>
          <w:sz w:val="28"/>
        </w:rPr>
      </w:pPr>
      <w:r>
        <w:rPr>
          <w:sz w:val="28"/>
        </w:rPr>
        <w:t>если</w:t>
      </w:r>
      <w:r>
        <w:rPr>
          <w:spacing w:val="23"/>
          <w:sz w:val="28"/>
        </w:rPr>
        <w:t xml:space="preserve"> </w:t>
      </w:r>
      <w:r>
        <w:rPr>
          <w:sz w:val="28"/>
        </w:rPr>
        <w:t>слово</w:t>
      </w:r>
      <w:r>
        <w:rPr>
          <w:spacing w:val="21"/>
          <w:sz w:val="28"/>
        </w:rPr>
        <w:t xml:space="preserve"> </w:t>
      </w:r>
      <w:r>
        <w:rPr>
          <w:sz w:val="28"/>
        </w:rPr>
        <w:t>«sea»</w:t>
      </w:r>
      <w:r>
        <w:rPr>
          <w:spacing w:val="20"/>
          <w:sz w:val="28"/>
        </w:rPr>
        <w:t xml:space="preserve"> </w:t>
      </w:r>
      <w:r>
        <w:rPr>
          <w:sz w:val="28"/>
        </w:rPr>
        <w:t>используется</w:t>
      </w:r>
      <w:r>
        <w:rPr>
          <w:spacing w:val="23"/>
          <w:sz w:val="28"/>
        </w:rPr>
        <w:t xml:space="preserve"> </w:t>
      </w:r>
      <w:r>
        <w:rPr>
          <w:sz w:val="28"/>
        </w:rPr>
        <w:t>в</w:t>
      </w:r>
      <w:r>
        <w:rPr>
          <w:spacing w:val="23"/>
          <w:sz w:val="28"/>
        </w:rPr>
        <w:t xml:space="preserve"> </w:t>
      </w:r>
      <w:r>
        <w:rPr>
          <w:sz w:val="28"/>
        </w:rPr>
        <w:t>значении</w:t>
      </w:r>
      <w:r>
        <w:rPr>
          <w:spacing w:val="23"/>
          <w:sz w:val="28"/>
        </w:rPr>
        <w:t xml:space="preserve"> </w:t>
      </w:r>
      <w:r>
        <w:rPr>
          <w:sz w:val="28"/>
        </w:rPr>
        <w:t>«море»,</w:t>
      </w:r>
      <w:r>
        <w:rPr>
          <w:spacing w:val="22"/>
          <w:sz w:val="28"/>
        </w:rPr>
        <w:t xml:space="preserve"> </w:t>
      </w:r>
      <w:r>
        <w:rPr>
          <w:sz w:val="28"/>
        </w:rPr>
        <w:t>как</w:t>
      </w:r>
      <w:r>
        <w:rPr>
          <w:spacing w:val="22"/>
          <w:sz w:val="28"/>
        </w:rPr>
        <w:t xml:space="preserve"> </w:t>
      </w:r>
      <w:r>
        <w:rPr>
          <w:sz w:val="28"/>
        </w:rPr>
        <w:t>географическое</w:t>
      </w:r>
      <w:r>
        <w:rPr>
          <w:spacing w:val="-67"/>
          <w:sz w:val="28"/>
        </w:rPr>
        <w:t xml:space="preserve"> </w:t>
      </w:r>
      <w:r>
        <w:rPr>
          <w:sz w:val="28"/>
        </w:rPr>
        <w:t>название,</w:t>
      </w:r>
      <w:r>
        <w:rPr>
          <w:spacing w:val="-1"/>
          <w:sz w:val="28"/>
        </w:rPr>
        <w:t xml:space="preserve"> </w:t>
      </w:r>
      <w:r>
        <w:rPr>
          <w:sz w:val="28"/>
        </w:rPr>
        <w:t>то</w:t>
      </w:r>
      <w:r>
        <w:rPr>
          <w:spacing w:val="-3"/>
          <w:sz w:val="28"/>
        </w:rPr>
        <w:t xml:space="preserve"> </w:t>
      </w:r>
      <w:r>
        <w:rPr>
          <w:sz w:val="28"/>
        </w:rPr>
        <w:t>нужен</w:t>
      </w:r>
      <w:r>
        <w:rPr>
          <w:spacing w:val="-2"/>
          <w:sz w:val="28"/>
        </w:rPr>
        <w:t xml:space="preserve"> </w:t>
      </w:r>
      <w:r>
        <w:rPr>
          <w:sz w:val="28"/>
        </w:rPr>
        <w:t>артикль</w:t>
      </w:r>
      <w:r>
        <w:rPr>
          <w:spacing w:val="-2"/>
          <w:sz w:val="28"/>
        </w:rPr>
        <w:t xml:space="preserve"> </w:t>
      </w:r>
      <w:r>
        <w:rPr>
          <w:sz w:val="28"/>
        </w:rPr>
        <w:t>the.</w:t>
      </w:r>
    </w:p>
    <w:p w:rsidR="00357B9E" w:rsidRDefault="00B73AA5">
      <w:pPr>
        <w:spacing w:before="1"/>
        <w:ind w:left="1475"/>
        <w:rPr>
          <w:i/>
          <w:sz w:val="28"/>
        </w:rPr>
      </w:pPr>
      <w:r>
        <w:rPr>
          <w:i/>
          <w:sz w:val="28"/>
        </w:rPr>
        <w:t>the</w:t>
      </w:r>
      <w:r>
        <w:rPr>
          <w:i/>
          <w:spacing w:val="-2"/>
          <w:sz w:val="28"/>
        </w:rPr>
        <w:t xml:space="preserve"> </w:t>
      </w:r>
      <w:r>
        <w:rPr>
          <w:i/>
          <w:sz w:val="28"/>
        </w:rPr>
        <w:t>Baltic</w:t>
      </w:r>
      <w:r>
        <w:rPr>
          <w:i/>
          <w:spacing w:val="-2"/>
          <w:sz w:val="28"/>
        </w:rPr>
        <w:t xml:space="preserve"> </w:t>
      </w:r>
      <w:r>
        <w:rPr>
          <w:i/>
          <w:sz w:val="28"/>
        </w:rPr>
        <w:t>Sea</w:t>
      </w:r>
      <w:r>
        <w:rPr>
          <w:i/>
          <w:spacing w:val="-2"/>
          <w:sz w:val="28"/>
        </w:rPr>
        <w:t xml:space="preserve"> </w:t>
      </w:r>
      <w:r>
        <w:rPr>
          <w:i/>
          <w:sz w:val="28"/>
        </w:rPr>
        <w:t>–</w:t>
      </w:r>
      <w:r>
        <w:rPr>
          <w:i/>
          <w:spacing w:val="-1"/>
          <w:sz w:val="28"/>
        </w:rPr>
        <w:t xml:space="preserve"> </w:t>
      </w:r>
      <w:r>
        <w:rPr>
          <w:i/>
          <w:sz w:val="28"/>
        </w:rPr>
        <w:t>Балтийское</w:t>
      </w:r>
      <w:r>
        <w:rPr>
          <w:i/>
          <w:spacing w:val="-2"/>
          <w:sz w:val="28"/>
        </w:rPr>
        <w:t xml:space="preserve"> </w:t>
      </w:r>
      <w:r>
        <w:rPr>
          <w:i/>
          <w:sz w:val="28"/>
        </w:rPr>
        <w:t>море</w:t>
      </w:r>
    </w:p>
    <w:p w:rsidR="00357B9E" w:rsidRDefault="00B73AA5" w:rsidP="005347E2">
      <w:pPr>
        <w:pStyle w:val="a8"/>
        <w:numPr>
          <w:ilvl w:val="0"/>
          <w:numId w:val="156"/>
        </w:numPr>
        <w:tabs>
          <w:tab w:val="left" w:pos="1629"/>
          <w:tab w:val="left" w:pos="1630"/>
        </w:tabs>
        <w:spacing w:before="50" w:line="273" w:lineRule="auto"/>
        <w:ind w:right="226"/>
        <w:rPr>
          <w:sz w:val="28"/>
        </w:rPr>
      </w:pPr>
      <w:r>
        <w:rPr>
          <w:sz w:val="28"/>
        </w:rPr>
        <w:t>если</w:t>
      </w:r>
      <w:r>
        <w:rPr>
          <w:spacing w:val="25"/>
          <w:sz w:val="28"/>
        </w:rPr>
        <w:t xml:space="preserve"> </w:t>
      </w:r>
      <w:r>
        <w:rPr>
          <w:sz w:val="28"/>
        </w:rPr>
        <w:t>же</w:t>
      </w:r>
      <w:r>
        <w:rPr>
          <w:spacing w:val="26"/>
          <w:sz w:val="28"/>
        </w:rPr>
        <w:t xml:space="preserve"> </w:t>
      </w:r>
      <w:r>
        <w:rPr>
          <w:sz w:val="28"/>
        </w:rPr>
        <w:t>слово</w:t>
      </w:r>
      <w:r>
        <w:rPr>
          <w:spacing w:val="25"/>
          <w:sz w:val="28"/>
        </w:rPr>
        <w:t xml:space="preserve"> </w:t>
      </w:r>
      <w:r>
        <w:rPr>
          <w:sz w:val="28"/>
        </w:rPr>
        <w:t>«sea»</w:t>
      </w:r>
      <w:r>
        <w:rPr>
          <w:spacing w:val="27"/>
          <w:sz w:val="28"/>
        </w:rPr>
        <w:t xml:space="preserve"> </w:t>
      </w:r>
      <w:r>
        <w:rPr>
          <w:sz w:val="28"/>
        </w:rPr>
        <w:t>употребляется</w:t>
      </w:r>
      <w:r>
        <w:rPr>
          <w:spacing w:val="26"/>
          <w:sz w:val="28"/>
        </w:rPr>
        <w:t xml:space="preserve"> </w:t>
      </w:r>
      <w:r>
        <w:rPr>
          <w:sz w:val="28"/>
        </w:rPr>
        <w:t>в</w:t>
      </w:r>
      <w:r>
        <w:rPr>
          <w:spacing w:val="24"/>
          <w:sz w:val="28"/>
        </w:rPr>
        <w:t xml:space="preserve"> </w:t>
      </w:r>
      <w:r>
        <w:rPr>
          <w:sz w:val="28"/>
        </w:rPr>
        <w:t>значении</w:t>
      </w:r>
      <w:r>
        <w:rPr>
          <w:spacing w:val="26"/>
          <w:sz w:val="28"/>
        </w:rPr>
        <w:t xml:space="preserve"> </w:t>
      </w:r>
      <w:r>
        <w:rPr>
          <w:sz w:val="28"/>
        </w:rPr>
        <w:t>морской</w:t>
      </w:r>
      <w:r>
        <w:rPr>
          <w:spacing w:val="24"/>
          <w:sz w:val="28"/>
        </w:rPr>
        <w:t xml:space="preserve"> </w:t>
      </w:r>
      <w:r>
        <w:rPr>
          <w:sz w:val="28"/>
        </w:rPr>
        <w:t>профессии,</w:t>
      </w:r>
      <w:r>
        <w:rPr>
          <w:spacing w:val="22"/>
          <w:sz w:val="28"/>
        </w:rPr>
        <w:t xml:space="preserve"> </w:t>
      </w:r>
      <w:r>
        <w:rPr>
          <w:sz w:val="28"/>
        </w:rPr>
        <w:t>то</w:t>
      </w:r>
      <w:r>
        <w:rPr>
          <w:spacing w:val="-67"/>
          <w:sz w:val="28"/>
        </w:rPr>
        <w:t xml:space="preserve"> </w:t>
      </w:r>
      <w:r>
        <w:rPr>
          <w:sz w:val="28"/>
        </w:rPr>
        <w:t>необходим</w:t>
      </w:r>
      <w:r>
        <w:rPr>
          <w:spacing w:val="-1"/>
          <w:sz w:val="28"/>
        </w:rPr>
        <w:t xml:space="preserve"> </w:t>
      </w:r>
      <w:r>
        <w:rPr>
          <w:sz w:val="28"/>
        </w:rPr>
        <w:t>нулевой</w:t>
      </w:r>
      <w:r>
        <w:rPr>
          <w:spacing w:val="-2"/>
          <w:sz w:val="28"/>
        </w:rPr>
        <w:t xml:space="preserve"> </w:t>
      </w:r>
      <w:r>
        <w:rPr>
          <w:sz w:val="28"/>
        </w:rPr>
        <w:t>артикль</w:t>
      </w:r>
    </w:p>
    <w:p w:rsidR="00357B9E" w:rsidRPr="00B73AA5" w:rsidRDefault="00B73AA5">
      <w:pPr>
        <w:spacing w:before="4" w:line="276" w:lineRule="auto"/>
        <w:ind w:left="1475" w:right="5934"/>
        <w:rPr>
          <w:i/>
          <w:sz w:val="28"/>
          <w:lang w:val="en-US"/>
        </w:rPr>
      </w:pPr>
      <w:r w:rsidRPr="00B73AA5">
        <w:rPr>
          <w:i/>
          <w:sz w:val="28"/>
          <w:lang w:val="en-US"/>
        </w:rPr>
        <w:t xml:space="preserve">to go to sea – </w:t>
      </w:r>
      <w:r>
        <w:rPr>
          <w:i/>
          <w:sz w:val="28"/>
        </w:rPr>
        <w:t>уйти</w:t>
      </w:r>
      <w:r w:rsidRPr="00B73AA5">
        <w:rPr>
          <w:i/>
          <w:sz w:val="28"/>
          <w:lang w:val="en-US"/>
        </w:rPr>
        <w:t xml:space="preserve"> </w:t>
      </w:r>
      <w:r>
        <w:rPr>
          <w:i/>
          <w:sz w:val="28"/>
        </w:rPr>
        <w:t>в</w:t>
      </w:r>
      <w:r w:rsidRPr="00B73AA5">
        <w:rPr>
          <w:i/>
          <w:sz w:val="28"/>
          <w:lang w:val="en-US"/>
        </w:rPr>
        <w:t xml:space="preserve"> </w:t>
      </w:r>
      <w:r>
        <w:rPr>
          <w:i/>
          <w:sz w:val="28"/>
        </w:rPr>
        <w:t>море</w:t>
      </w:r>
      <w:r w:rsidRPr="00B73AA5">
        <w:rPr>
          <w:i/>
          <w:spacing w:val="-67"/>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be at</w:t>
      </w:r>
      <w:r w:rsidRPr="00B73AA5">
        <w:rPr>
          <w:i/>
          <w:spacing w:val="1"/>
          <w:sz w:val="28"/>
          <w:lang w:val="en-US"/>
        </w:rPr>
        <w:t xml:space="preserve"> </w:t>
      </w:r>
      <w:r w:rsidRPr="00B73AA5">
        <w:rPr>
          <w:i/>
          <w:sz w:val="28"/>
          <w:lang w:val="en-US"/>
        </w:rPr>
        <w:t xml:space="preserve">sea – </w:t>
      </w:r>
      <w:r>
        <w:rPr>
          <w:i/>
          <w:sz w:val="28"/>
        </w:rPr>
        <w:t>быть</w:t>
      </w:r>
      <w:r w:rsidRPr="00B73AA5">
        <w:rPr>
          <w:i/>
          <w:spacing w:val="-1"/>
          <w:sz w:val="28"/>
          <w:lang w:val="en-US"/>
        </w:rPr>
        <w:t xml:space="preserve"> </w:t>
      </w:r>
      <w:r>
        <w:rPr>
          <w:i/>
          <w:sz w:val="28"/>
        </w:rPr>
        <w:t>в</w:t>
      </w:r>
      <w:r w:rsidRPr="00B73AA5">
        <w:rPr>
          <w:i/>
          <w:spacing w:val="-3"/>
          <w:sz w:val="28"/>
          <w:lang w:val="en-US"/>
        </w:rPr>
        <w:t xml:space="preserve"> </w:t>
      </w:r>
      <w:r>
        <w:rPr>
          <w:i/>
          <w:sz w:val="28"/>
        </w:rPr>
        <w:t>море</w:t>
      </w:r>
    </w:p>
    <w:p w:rsidR="00357B9E" w:rsidRDefault="00B73AA5" w:rsidP="005347E2">
      <w:pPr>
        <w:pStyle w:val="a8"/>
        <w:numPr>
          <w:ilvl w:val="0"/>
          <w:numId w:val="158"/>
        </w:numPr>
        <w:tabs>
          <w:tab w:val="left" w:pos="1836"/>
        </w:tabs>
        <w:spacing w:before="0" w:line="321" w:lineRule="exact"/>
        <w:ind w:hanging="361"/>
        <w:jc w:val="left"/>
        <w:rPr>
          <w:sz w:val="28"/>
        </w:rPr>
      </w:pPr>
      <w:r>
        <w:rPr>
          <w:sz w:val="28"/>
        </w:rPr>
        <w:t>Артикли</w:t>
      </w:r>
      <w:r>
        <w:rPr>
          <w:spacing w:val="-4"/>
          <w:sz w:val="28"/>
        </w:rPr>
        <w:t xml:space="preserve"> </w:t>
      </w:r>
      <w:r>
        <w:rPr>
          <w:sz w:val="28"/>
        </w:rPr>
        <w:t>со</w:t>
      </w:r>
      <w:r>
        <w:rPr>
          <w:spacing w:val="-4"/>
          <w:sz w:val="28"/>
        </w:rPr>
        <w:t xml:space="preserve"> </w:t>
      </w:r>
      <w:r>
        <w:rPr>
          <w:sz w:val="28"/>
        </w:rPr>
        <w:t>словами</w:t>
      </w:r>
      <w:r>
        <w:rPr>
          <w:spacing w:val="-5"/>
          <w:sz w:val="28"/>
        </w:rPr>
        <w:t xml:space="preserve"> </w:t>
      </w:r>
      <w:r>
        <w:rPr>
          <w:sz w:val="28"/>
        </w:rPr>
        <w:t>«town»,</w:t>
      </w:r>
      <w:r>
        <w:rPr>
          <w:spacing w:val="-5"/>
          <w:sz w:val="28"/>
        </w:rPr>
        <w:t xml:space="preserve"> </w:t>
      </w:r>
      <w:r>
        <w:rPr>
          <w:sz w:val="28"/>
        </w:rPr>
        <w:t>«country»</w:t>
      </w:r>
    </w:p>
    <w:p w:rsidR="00357B9E" w:rsidRDefault="00B73AA5">
      <w:pPr>
        <w:pStyle w:val="a7"/>
        <w:spacing w:before="47" w:line="276" w:lineRule="auto"/>
        <w:ind w:left="909" w:right="218" w:firstLine="566"/>
        <w:jc w:val="both"/>
      </w:pPr>
      <w:r>
        <w:t>Если слова «town» и «country» противопоставлены друг другу по смыс-</w:t>
      </w:r>
      <w:r>
        <w:rPr>
          <w:spacing w:val="1"/>
        </w:rPr>
        <w:t xml:space="preserve"> </w:t>
      </w:r>
      <w:r>
        <w:t>лу,</w:t>
      </w:r>
      <w:r>
        <w:rPr>
          <w:spacing w:val="8"/>
        </w:rPr>
        <w:t xml:space="preserve"> </w:t>
      </w:r>
      <w:r>
        <w:t>то</w:t>
      </w:r>
      <w:r>
        <w:rPr>
          <w:spacing w:val="10"/>
        </w:rPr>
        <w:t xml:space="preserve"> </w:t>
      </w:r>
      <w:r>
        <w:t>в</w:t>
      </w:r>
      <w:r>
        <w:rPr>
          <w:spacing w:val="8"/>
        </w:rPr>
        <w:t xml:space="preserve"> </w:t>
      </w:r>
      <w:r>
        <w:t>выражении</w:t>
      </w:r>
      <w:r>
        <w:rPr>
          <w:spacing w:val="7"/>
        </w:rPr>
        <w:t xml:space="preserve"> </w:t>
      </w:r>
      <w:r>
        <w:t>in</w:t>
      </w:r>
      <w:r>
        <w:rPr>
          <w:spacing w:val="7"/>
        </w:rPr>
        <w:t xml:space="preserve"> </w:t>
      </w:r>
      <w:r>
        <w:t>town</w:t>
      </w:r>
      <w:r>
        <w:rPr>
          <w:spacing w:val="10"/>
        </w:rPr>
        <w:t xml:space="preserve"> </w:t>
      </w:r>
      <w:r>
        <w:t>(в</w:t>
      </w:r>
      <w:r>
        <w:rPr>
          <w:spacing w:val="6"/>
        </w:rPr>
        <w:t xml:space="preserve"> </w:t>
      </w:r>
      <w:r>
        <w:t>городе)</w:t>
      </w:r>
      <w:r>
        <w:rPr>
          <w:spacing w:val="9"/>
        </w:rPr>
        <w:t xml:space="preserve"> </w:t>
      </w:r>
      <w:r>
        <w:t>следует</w:t>
      </w:r>
      <w:r>
        <w:rPr>
          <w:spacing w:val="11"/>
        </w:rPr>
        <w:t xml:space="preserve"> </w:t>
      </w:r>
      <w:r>
        <w:t>употребить</w:t>
      </w:r>
      <w:r>
        <w:rPr>
          <w:spacing w:val="5"/>
        </w:rPr>
        <w:t xml:space="preserve"> </w:t>
      </w:r>
      <w:r>
        <w:t>нулевой</w:t>
      </w:r>
      <w:r>
        <w:rPr>
          <w:spacing w:val="10"/>
        </w:rPr>
        <w:t xml:space="preserve"> </w:t>
      </w:r>
      <w:r>
        <w:t>артикль,</w:t>
      </w:r>
      <w:r>
        <w:rPr>
          <w:spacing w:val="7"/>
        </w:rPr>
        <w:t xml:space="preserve"> </w:t>
      </w:r>
      <w:r>
        <w:t>а</w:t>
      </w:r>
      <w:r>
        <w:rPr>
          <w:spacing w:val="-68"/>
        </w:rPr>
        <w:t xml:space="preserve"> </w:t>
      </w:r>
      <w:r>
        <w:t>в</w:t>
      </w:r>
      <w:r>
        <w:rPr>
          <w:spacing w:val="-3"/>
        </w:rPr>
        <w:t xml:space="preserve"> </w:t>
      </w:r>
      <w:r>
        <w:t>выражении</w:t>
      </w:r>
      <w:r>
        <w:rPr>
          <w:spacing w:val="-3"/>
        </w:rPr>
        <w:t xml:space="preserve"> </w:t>
      </w:r>
      <w:r>
        <w:t>in</w:t>
      </w:r>
      <w:r>
        <w:rPr>
          <w:spacing w:val="-4"/>
        </w:rPr>
        <w:t xml:space="preserve"> </w:t>
      </w:r>
      <w:r>
        <w:t>the country</w:t>
      </w:r>
      <w:r>
        <w:rPr>
          <w:spacing w:val="-4"/>
        </w:rPr>
        <w:t xml:space="preserve"> </w:t>
      </w:r>
      <w:r>
        <w:t>(в</w:t>
      </w:r>
      <w:r>
        <w:rPr>
          <w:spacing w:val="-2"/>
        </w:rPr>
        <w:t xml:space="preserve"> </w:t>
      </w:r>
      <w:r>
        <w:t>деревне)</w:t>
      </w:r>
      <w:r>
        <w:rPr>
          <w:spacing w:val="3"/>
        </w:rPr>
        <w:t xml:space="preserve"> </w:t>
      </w:r>
      <w:r>
        <w:t>-</w:t>
      </w:r>
      <w:r>
        <w:rPr>
          <w:spacing w:val="-1"/>
        </w:rPr>
        <w:t xml:space="preserve"> </w:t>
      </w:r>
      <w:r>
        <w:t>определенный артикль.</w:t>
      </w:r>
    </w:p>
    <w:p w:rsidR="00357B9E" w:rsidRDefault="00357B9E">
      <w:pPr>
        <w:pStyle w:val="a7"/>
        <w:rPr>
          <w:sz w:val="20"/>
        </w:rPr>
      </w:pPr>
    </w:p>
    <w:p w:rsidR="00357B9E" w:rsidRPr="00B73AA5" w:rsidRDefault="00B73AA5">
      <w:pPr>
        <w:pStyle w:val="a7"/>
        <w:spacing w:before="253"/>
        <w:ind w:left="1459" w:right="773"/>
        <w:jc w:val="center"/>
        <w:rPr>
          <w:lang w:val="en-US"/>
        </w:rPr>
      </w:pPr>
      <w:r w:rsidRPr="00B73AA5">
        <w:rPr>
          <w:lang w:val="en-US"/>
        </w:rPr>
        <w:t>159</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spacing w:before="67"/>
        <w:ind w:left="851"/>
        <w:rPr>
          <w:i/>
          <w:sz w:val="28"/>
          <w:lang w:val="en-US"/>
        </w:rPr>
      </w:pPr>
      <w:r w:rsidRPr="00B73AA5">
        <w:rPr>
          <w:i/>
          <w:sz w:val="28"/>
          <w:lang w:val="en-US"/>
        </w:rPr>
        <w:lastRenderedPageBreak/>
        <w:t>I</w:t>
      </w:r>
      <w:r w:rsidRPr="00B73AA5">
        <w:rPr>
          <w:i/>
          <w:spacing w:val="-2"/>
          <w:sz w:val="28"/>
          <w:lang w:val="en-US"/>
        </w:rPr>
        <w:t xml:space="preserve"> </w:t>
      </w:r>
      <w:r w:rsidRPr="00B73AA5">
        <w:rPr>
          <w:i/>
          <w:sz w:val="28"/>
          <w:lang w:val="en-US"/>
        </w:rPr>
        <w:t>will</w:t>
      </w:r>
      <w:r w:rsidRPr="00B73AA5">
        <w:rPr>
          <w:i/>
          <w:spacing w:val="-1"/>
          <w:sz w:val="28"/>
          <w:lang w:val="en-US"/>
        </w:rPr>
        <w:t xml:space="preserve"> </w:t>
      </w:r>
      <w:r w:rsidRPr="00B73AA5">
        <w:rPr>
          <w:i/>
          <w:sz w:val="28"/>
          <w:lang w:val="en-US"/>
        </w:rPr>
        <w:t>be</w:t>
      </w:r>
      <w:r w:rsidRPr="00B73AA5">
        <w:rPr>
          <w:i/>
          <w:spacing w:val="-1"/>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town tomorrow. -</w:t>
      </w:r>
      <w:r w:rsidRPr="00B73AA5">
        <w:rPr>
          <w:i/>
          <w:spacing w:val="-3"/>
          <w:sz w:val="28"/>
          <w:lang w:val="en-US"/>
        </w:rPr>
        <w:t xml:space="preserve"> </w:t>
      </w:r>
      <w:r>
        <w:rPr>
          <w:i/>
          <w:sz w:val="28"/>
        </w:rPr>
        <w:t>Завтра</w:t>
      </w:r>
      <w:r w:rsidRPr="00B73AA5">
        <w:rPr>
          <w:i/>
          <w:sz w:val="28"/>
          <w:lang w:val="en-US"/>
        </w:rPr>
        <w:t xml:space="preserve"> </w:t>
      </w:r>
      <w:r>
        <w:rPr>
          <w:i/>
          <w:sz w:val="28"/>
        </w:rPr>
        <w:t>я</w:t>
      </w:r>
      <w:r w:rsidRPr="00B73AA5">
        <w:rPr>
          <w:i/>
          <w:spacing w:val="-3"/>
          <w:sz w:val="28"/>
          <w:lang w:val="en-US"/>
        </w:rPr>
        <w:t xml:space="preserve"> </w:t>
      </w:r>
      <w:r>
        <w:rPr>
          <w:i/>
          <w:sz w:val="28"/>
        </w:rPr>
        <w:t>буду</w:t>
      </w:r>
      <w:r w:rsidRPr="00B73AA5">
        <w:rPr>
          <w:i/>
          <w:spacing w:val="-1"/>
          <w:sz w:val="28"/>
          <w:lang w:val="en-US"/>
        </w:rPr>
        <w:t xml:space="preserve"> </w:t>
      </w:r>
      <w:r>
        <w:rPr>
          <w:i/>
          <w:sz w:val="28"/>
        </w:rPr>
        <w:t>в</w:t>
      </w:r>
      <w:r w:rsidRPr="00B73AA5">
        <w:rPr>
          <w:i/>
          <w:spacing w:val="-2"/>
          <w:sz w:val="28"/>
          <w:lang w:val="en-US"/>
        </w:rPr>
        <w:t xml:space="preserve"> </w:t>
      </w:r>
      <w:r>
        <w:rPr>
          <w:i/>
          <w:sz w:val="28"/>
        </w:rPr>
        <w:t>городе</w:t>
      </w:r>
      <w:r w:rsidRPr="00B73AA5">
        <w:rPr>
          <w:i/>
          <w:sz w:val="28"/>
          <w:lang w:val="en-US"/>
        </w:rPr>
        <w:t>.</w:t>
      </w:r>
    </w:p>
    <w:p w:rsidR="00357B9E" w:rsidRPr="00B73AA5" w:rsidRDefault="00B73AA5">
      <w:pPr>
        <w:spacing w:before="50"/>
        <w:ind w:left="851"/>
        <w:rPr>
          <w:i/>
          <w:sz w:val="28"/>
          <w:lang w:val="en-US"/>
        </w:rPr>
      </w:pPr>
      <w:r w:rsidRPr="00B73AA5">
        <w:rPr>
          <w:i/>
          <w:sz w:val="28"/>
          <w:lang w:val="en-US"/>
        </w:rPr>
        <w:t>We</w:t>
      </w:r>
      <w:r w:rsidRPr="00B73AA5">
        <w:rPr>
          <w:i/>
          <w:spacing w:val="-2"/>
          <w:sz w:val="28"/>
          <w:lang w:val="en-US"/>
        </w:rPr>
        <w:t xml:space="preserve"> </w:t>
      </w:r>
      <w:r w:rsidRPr="00B73AA5">
        <w:rPr>
          <w:i/>
          <w:sz w:val="28"/>
          <w:lang w:val="en-US"/>
        </w:rPr>
        <w:t>spent the</w:t>
      </w:r>
      <w:r w:rsidRPr="00B73AA5">
        <w:rPr>
          <w:i/>
          <w:spacing w:val="-2"/>
          <w:sz w:val="28"/>
          <w:lang w:val="en-US"/>
        </w:rPr>
        <w:t xml:space="preserve"> </w:t>
      </w:r>
      <w:r w:rsidRPr="00B73AA5">
        <w:rPr>
          <w:i/>
          <w:sz w:val="28"/>
          <w:lang w:val="en-US"/>
        </w:rPr>
        <w:t>weekend in the</w:t>
      </w:r>
      <w:r w:rsidRPr="00B73AA5">
        <w:rPr>
          <w:i/>
          <w:spacing w:val="-2"/>
          <w:sz w:val="28"/>
          <w:lang w:val="en-US"/>
        </w:rPr>
        <w:t xml:space="preserve"> </w:t>
      </w:r>
      <w:r w:rsidRPr="00B73AA5">
        <w:rPr>
          <w:i/>
          <w:sz w:val="28"/>
          <w:lang w:val="en-US"/>
        </w:rPr>
        <w:t>country.</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Мы</w:t>
      </w:r>
      <w:r w:rsidRPr="00B73AA5">
        <w:rPr>
          <w:i/>
          <w:spacing w:val="-3"/>
          <w:sz w:val="28"/>
          <w:lang w:val="en-US"/>
        </w:rPr>
        <w:t xml:space="preserve"> </w:t>
      </w:r>
      <w:r>
        <w:rPr>
          <w:i/>
          <w:sz w:val="28"/>
        </w:rPr>
        <w:t>провели</w:t>
      </w:r>
      <w:r w:rsidRPr="00B73AA5">
        <w:rPr>
          <w:i/>
          <w:sz w:val="28"/>
          <w:lang w:val="en-US"/>
        </w:rPr>
        <w:t xml:space="preserve"> </w:t>
      </w:r>
      <w:r>
        <w:rPr>
          <w:i/>
          <w:sz w:val="28"/>
        </w:rPr>
        <w:t>выходные</w:t>
      </w:r>
      <w:r w:rsidRPr="00B73AA5">
        <w:rPr>
          <w:i/>
          <w:spacing w:val="-4"/>
          <w:sz w:val="28"/>
          <w:lang w:val="en-US"/>
        </w:rPr>
        <w:t xml:space="preserve"> </w:t>
      </w:r>
      <w:r>
        <w:rPr>
          <w:i/>
          <w:sz w:val="28"/>
        </w:rPr>
        <w:t>в</w:t>
      </w:r>
      <w:r w:rsidRPr="00B73AA5">
        <w:rPr>
          <w:i/>
          <w:spacing w:val="-1"/>
          <w:sz w:val="28"/>
          <w:lang w:val="en-US"/>
        </w:rPr>
        <w:t xml:space="preserve"> </w:t>
      </w:r>
      <w:r>
        <w:rPr>
          <w:i/>
          <w:sz w:val="28"/>
        </w:rPr>
        <w:t>деревне</w:t>
      </w:r>
      <w:r w:rsidRPr="00B73AA5">
        <w:rPr>
          <w:i/>
          <w:sz w:val="28"/>
          <w:lang w:val="en-US"/>
        </w:rPr>
        <w:t>.</w:t>
      </w:r>
    </w:p>
    <w:p w:rsidR="00357B9E" w:rsidRPr="00B73AA5" w:rsidRDefault="00357B9E">
      <w:pPr>
        <w:pStyle w:val="a7"/>
        <w:spacing w:before="8"/>
        <w:rPr>
          <w:i/>
          <w:sz w:val="36"/>
          <w:lang w:val="en-US"/>
        </w:rPr>
      </w:pPr>
    </w:p>
    <w:p w:rsidR="00357B9E" w:rsidRDefault="00B73AA5">
      <w:pPr>
        <w:pStyle w:val="12"/>
        <w:spacing w:before="1" w:line="278" w:lineRule="auto"/>
        <w:ind w:left="1459" w:right="2018"/>
        <w:jc w:val="center"/>
      </w:pPr>
      <w:r>
        <w:t>Основные математические действия на английском:</w:t>
      </w:r>
      <w:r>
        <w:rPr>
          <w:spacing w:val="-67"/>
        </w:rPr>
        <w:t xml:space="preserve"> </w:t>
      </w:r>
      <w:r>
        <w:t>сложение,</w:t>
      </w:r>
      <w:r>
        <w:rPr>
          <w:spacing w:val="-2"/>
        </w:rPr>
        <w:t xml:space="preserve"> </w:t>
      </w:r>
      <w:r>
        <w:t>вычитание,</w:t>
      </w:r>
      <w:r>
        <w:rPr>
          <w:spacing w:val="-1"/>
        </w:rPr>
        <w:t xml:space="preserve"> </w:t>
      </w:r>
      <w:r>
        <w:t>умножение</w:t>
      </w:r>
      <w:r>
        <w:rPr>
          <w:spacing w:val="-1"/>
        </w:rPr>
        <w:t xml:space="preserve"> </w:t>
      </w:r>
      <w:r>
        <w:t>и</w:t>
      </w:r>
      <w:r>
        <w:rPr>
          <w:spacing w:val="-2"/>
        </w:rPr>
        <w:t xml:space="preserve"> </w:t>
      </w:r>
      <w:r>
        <w:t>деление</w:t>
      </w:r>
    </w:p>
    <w:p w:rsidR="00357B9E" w:rsidRDefault="00357B9E">
      <w:pPr>
        <w:pStyle w:val="a7"/>
        <w:spacing w:before="2"/>
        <w:rPr>
          <w:b/>
          <w:sz w:val="31"/>
        </w:rPr>
      </w:pPr>
    </w:p>
    <w:p w:rsidR="00357B9E" w:rsidRDefault="00B73AA5">
      <w:pPr>
        <w:pStyle w:val="a7"/>
        <w:spacing w:before="1" w:line="276" w:lineRule="auto"/>
        <w:ind w:left="284" w:right="839" w:firstLine="566"/>
        <w:jc w:val="both"/>
      </w:pPr>
      <w:r>
        <w:t>Наиболее употребительные математические термины относятся к ариф-</w:t>
      </w:r>
      <w:r>
        <w:rPr>
          <w:spacing w:val="1"/>
        </w:rPr>
        <w:t xml:space="preserve"> </w:t>
      </w:r>
      <w:r>
        <w:t>метике.</w:t>
      </w:r>
      <w:r>
        <w:rPr>
          <w:spacing w:val="-2"/>
        </w:rPr>
        <w:t xml:space="preserve"> </w:t>
      </w:r>
      <w:r>
        <w:t>Обратите внимание,</w:t>
      </w:r>
      <w:r>
        <w:rPr>
          <w:spacing w:val="-1"/>
        </w:rPr>
        <w:t xml:space="preserve"> </w:t>
      </w:r>
      <w:r>
        <w:t>в</w:t>
      </w:r>
      <w:r>
        <w:rPr>
          <w:spacing w:val="-2"/>
        </w:rPr>
        <w:t xml:space="preserve"> </w:t>
      </w:r>
      <w:r>
        <w:t>русском</w:t>
      </w:r>
      <w:r>
        <w:rPr>
          <w:spacing w:val="-3"/>
        </w:rPr>
        <w:t xml:space="preserve"> </w:t>
      </w:r>
      <w:r>
        <w:t>языке у</w:t>
      </w:r>
      <w:r>
        <w:rPr>
          <w:spacing w:val="-5"/>
        </w:rPr>
        <w:t xml:space="preserve"> </w:t>
      </w:r>
      <w:r>
        <w:t>нас есть</w:t>
      </w:r>
      <w:r>
        <w:rPr>
          <w:spacing w:val="-1"/>
        </w:rPr>
        <w:t xml:space="preserve"> </w:t>
      </w:r>
      <w:r>
        <w:t>такие</w:t>
      </w:r>
      <w:r>
        <w:rPr>
          <w:spacing w:val="-1"/>
        </w:rPr>
        <w:t xml:space="preserve"> </w:t>
      </w:r>
      <w:r>
        <w:t>слова,</w:t>
      </w:r>
      <w:r>
        <w:rPr>
          <w:spacing w:val="-1"/>
        </w:rPr>
        <w:t xml:space="preserve"> </w:t>
      </w:r>
      <w:r>
        <w:t>как:</w:t>
      </w:r>
    </w:p>
    <w:p w:rsidR="00357B9E" w:rsidRDefault="00B73AA5" w:rsidP="005347E2">
      <w:pPr>
        <w:pStyle w:val="a8"/>
        <w:numPr>
          <w:ilvl w:val="0"/>
          <w:numId w:val="155"/>
        </w:numPr>
        <w:tabs>
          <w:tab w:val="left" w:pos="1133"/>
        </w:tabs>
        <w:spacing w:before="1"/>
        <w:ind w:hanging="282"/>
        <w:jc w:val="both"/>
        <w:rPr>
          <w:sz w:val="28"/>
        </w:rPr>
      </w:pPr>
      <w:r>
        <w:rPr>
          <w:sz w:val="28"/>
        </w:rPr>
        <w:t>Сложение,</w:t>
      </w:r>
      <w:r>
        <w:rPr>
          <w:spacing w:val="-3"/>
          <w:sz w:val="28"/>
        </w:rPr>
        <w:t xml:space="preserve"> </w:t>
      </w:r>
      <w:r>
        <w:rPr>
          <w:sz w:val="28"/>
        </w:rPr>
        <w:t>вычитание,</w:t>
      </w:r>
      <w:r>
        <w:rPr>
          <w:spacing w:val="-3"/>
          <w:sz w:val="28"/>
        </w:rPr>
        <w:t xml:space="preserve"> </w:t>
      </w:r>
      <w:r>
        <w:rPr>
          <w:sz w:val="28"/>
        </w:rPr>
        <w:t>деление,</w:t>
      </w:r>
      <w:r>
        <w:rPr>
          <w:spacing w:val="-3"/>
          <w:sz w:val="28"/>
        </w:rPr>
        <w:t xml:space="preserve"> </w:t>
      </w:r>
      <w:r>
        <w:rPr>
          <w:sz w:val="28"/>
        </w:rPr>
        <w:t>умножение</w:t>
      </w:r>
      <w:r>
        <w:rPr>
          <w:spacing w:val="1"/>
          <w:sz w:val="28"/>
        </w:rPr>
        <w:t xml:space="preserve"> </w:t>
      </w:r>
      <w:r>
        <w:rPr>
          <w:sz w:val="28"/>
        </w:rPr>
        <w:t>—</w:t>
      </w:r>
      <w:r>
        <w:rPr>
          <w:spacing w:val="-3"/>
          <w:sz w:val="28"/>
        </w:rPr>
        <w:t xml:space="preserve"> </w:t>
      </w:r>
      <w:r>
        <w:rPr>
          <w:sz w:val="28"/>
        </w:rPr>
        <w:t>название</w:t>
      </w:r>
      <w:r>
        <w:rPr>
          <w:spacing w:val="-5"/>
          <w:sz w:val="28"/>
        </w:rPr>
        <w:t xml:space="preserve"> </w:t>
      </w:r>
      <w:r>
        <w:rPr>
          <w:sz w:val="28"/>
        </w:rPr>
        <w:t>действия.</w:t>
      </w:r>
    </w:p>
    <w:p w:rsidR="00357B9E" w:rsidRDefault="00B73AA5" w:rsidP="005347E2">
      <w:pPr>
        <w:pStyle w:val="a8"/>
        <w:numPr>
          <w:ilvl w:val="0"/>
          <w:numId w:val="155"/>
        </w:numPr>
        <w:tabs>
          <w:tab w:val="left" w:pos="1198"/>
        </w:tabs>
        <w:spacing w:before="47" w:line="276" w:lineRule="auto"/>
        <w:ind w:left="284" w:right="845" w:firstLine="566"/>
        <w:jc w:val="both"/>
        <w:rPr>
          <w:sz w:val="28"/>
        </w:rPr>
      </w:pPr>
      <w:r>
        <w:rPr>
          <w:sz w:val="28"/>
        </w:rPr>
        <w:t>Складывать, вычитать, делить, умножать — глагол, обозначающий</w:t>
      </w:r>
      <w:r>
        <w:rPr>
          <w:spacing w:val="1"/>
          <w:sz w:val="28"/>
        </w:rPr>
        <w:t xml:space="preserve"> </w:t>
      </w:r>
      <w:r>
        <w:rPr>
          <w:sz w:val="28"/>
        </w:rPr>
        <w:t>действие.</w:t>
      </w:r>
    </w:p>
    <w:p w:rsidR="00357B9E" w:rsidRDefault="00B73AA5" w:rsidP="005347E2">
      <w:pPr>
        <w:pStyle w:val="a8"/>
        <w:numPr>
          <w:ilvl w:val="0"/>
          <w:numId w:val="155"/>
        </w:numPr>
        <w:tabs>
          <w:tab w:val="left" w:pos="1140"/>
        </w:tabs>
        <w:spacing w:before="1" w:line="276" w:lineRule="auto"/>
        <w:ind w:left="284" w:right="847" w:firstLine="566"/>
        <w:jc w:val="both"/>
        <w:rPr>
          <w:sz w:val="28"/>
        </w:rPr>
      </w:pPr>
      <w:r>
        <w:rPr>
          <w:sz w:val="28"/>
        </w:rPr>
        <w:t>Плюс, минус, разделить, умножить</w:t>
      </w:r>
      <w:r>
        <w:rPr>
          <w:spacing w:val="1"/>
          <w:sz w:val="28"/>
        </w:rPr>
        <w:t xml:space="preserve"> </w:t>
      </w:r>
      <w:r>
        <w:rPr>
          <w:sz w:val="28"/>
        </w:rPr>
        <w:t>— название действия, которое мы</w:t>
      </w:r>
      <w:r>
        <w:rPr>
          <w:spacing w:val="-67"/>
          <w:sz w:val="28"/>
        </w:rPr>
        <w:t xml:space="preserve"> </w:t>
      </w:r>
      <w:r>
        <w:rPr>
          <w:sz w:val="28"/>
        </w:rPr>
        <w:t>используем в речи, когда читаем выражение, именно оно используется чаще</w:t>
      </w:r>
      <w:r>
        <w:rPr>
          <w:spacing w:val="1"/>
          <w:sz w:val="28"/>
        </w:rPr>
        <w:t xml:space="preserve"> </w:t>
      </w:r>
      <w:r>
        <w:rPr>
          <w:sz w:val="28"/>
        </w:rPr>
        <w:t>всего.</w:t>
      </w:r>
    </w:p>
    <w:p w:rsidR="00357B9E" w:rsidRDefault="00B73AA5">
      <w:pPr>
        <w:pStyle w:val="a7"/>
        <w:spacing w:after="10" w:line="278" w:lineRule="auto"/>
        <w:ind w:left="284" w:right="849" w:firstLine="566"/>
        <w:jc w:val="both"/>
      </w:pPr>
      <w:r>
        <w:t>В английском языке точно так же, поэтому представим арифметические</w:t>
      </w:r>
      <w:r>
        <w:rPr>
          <w:spacing w:val="1"/>
        </w:rPr>
        <w:t xml:space="preserve"> </w:t>
      </w:r>
      <w:r>
        <w:t>действия</w:t>
      </w:r>
      <w:r>
        <w:rPr>
          <w:spacing w:val="-1"/>
        </w:rPr>
        <w:t xml:space="preserve"> </w:t>
      </w:r>
      <w:r>
        <w:t>в</w:t>
      </w:r>
      <w:r>
        <w:rPr>
          <w:spacing w:val="-2"/>
        </w:rPr>
        <w:t xml:space="preserve"> </w:t>
      </w:r>
      <w:r>
        <w:t>виде таблицы:</w:t>
      </w:r>
    </w:p>
    <w:tbl>
      <w:tblPr>
        <w:tblStyle w:val="TableNormal"/>
        <w:tblW w:w="0" w:type="auto"/>
        <w:tblInd w:w="16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527"/>
        <w:gridCol w:w="2869"/>
        <w:gridCol w:w="3193"/>
      </w:tblGrid>
      <w:tr w:rsidR="00357B9E">
        <w:trPr>
          <w:trHeight w:val="644"/>
        </w:trPr>
        <w:tc>
          <w:tcPr>
            <w:tcW w:w="3527" w:type="dxa"/>
            <w:tcBorders>
              <w:left w:val="nil"/>
              <w:bottom w:val="single" w:sz="4" w:space="0" w:color="000000"/>
              <w:right w:val="single" w:sz="4" w:space="0" w:color="000000"/>
            </w:tcBorders>
          </w:tcPr>
          <w:p w:rsidR="00357B9E" w:rsidRDefault="00B73AA5">
            <w:pPr>
              <w:pStyle w:val="TableParagraph"/>
              <w:spacing w:before="160"/>
              <w:ind w:left="143"/>
              <w:rPr>
                <w:b/>
                <w:sz w:val="28"/>
              </w:rPr>
            </w:pPr>
            <w:r>
              <w:rPr>
                <w:b/>
                <w:sz w:val="28"/>
              </w:rPr>
              <w:t>Название действия</w:t>
            </w:r>
            <w:r>
              <w:rPr>
                <w:b/>
                <w:spacing w:val="-3"/>
                <w:sz w:val="28"/>
              </w:rPr>
              <w:t xml:space="preserve"> </w:t>
            </w:r>
            <w:r>
              <w:rPr>
                <w:b/>
                <w:sz w:val="28"/>
              </w:rPr>
              <w:t>(сущ.)</w:t>
            </w:r>
          </w:p>
        </w:tc>
        <w:tc>
          <w:tcPr>
            <w:tcW w:w="2869" w:type="dxa"/>
            <w:tcBorders>
              <w:left w:val="single" w:sz="4" w:space="0" w:color="000000"/>
              <w:bottom w:val="single" w:sz="4" w:space="0" w:color="000000"/>
              <w:right w:val="single" w:sz="4" w:space="0" w:color="000000"/>
            </w:tcBorders>
          </w:tcPr>
          <w:p w:rsidR="00357B9E" w:rsidRDefault="00B73AA5">
            <w:pPr>
              <w:pStyle w:val="TableParagraph"/>
              <w:spacing w:line="319" w:lineRule="exact"/>
              <w:ind w:left="197" w:right="190"/>
              <w:jc w:val="center"/>
              <w:rPr>
                <w:b/>
                <w:sz w:val="28"/>
              </w:rPr>
            </w:pPr>
            <w:r>
              <w:rPr>
                <w:b/>
                <w:sz w:val="28"/>
              </w:rPr>
              <w:t>Название действия</w:t>
            </w:r>
          </w:p>
          <w:p w:rsidR="00357B9E" w:rsidRDefault="00B73AA5">
            <w:pPr>
              <w:pStyle w:val="TableParagraph"/>
              <w:spacing w:before="2" w:line="304" w:lineRule="exact"/>
              <w:ind w:left="194" w:right="190"/>
              <w:jc w:val="center"/>
              <w:rPr>
                <w:b/>
                <w:sz w:val="28"/>
              </w:rPr>
            </w:pPr>
            <w:r>
              <w:rPr>
                <w:b/>
                <w:sz w:val="28"/>
              </w:rPr>
              <w:t>(глагол)</w:t>
            </w:r>
          </w:p>
        </w:tc>
        <w:tc>
          <w:tcPr>
            <w:tcW w:w="3193" w:type="dxa"/>
            <w:tcBorders>
              <w:left w:val="single" w:sz="4" w:space="0" w:color="000000"/>
              <w:bottom w:val="single" w:sz="4" w:space="0" w:color="000000"/>
              <w:right w:val="nil"/>
            </w:tcBorders>
          </w:tcPr>
          <w:p w:rsidR="00357B9E" w:rsidRDefault="00B73AA5">
            <w:pPr>
              <w:pStyle w:val="TableParagraph"/>
              <w:spacing w:before="160"/>
              <w:ind w:left="277"/>
              <w:rPr>
                <w:b/>
                <w:sz w:val="28"/>
              </w:rPr>
            </w:pPr>
            <w:r>
              <w:rPr>
                <w:b/>
                <w:sz w:val="28"/>
              </w:rPr>
              <w:t>Используется</w:t>
            </w:r>
            <w:r>
              <w:rPr>
                <w:b/>
                <w:spacing w:val="-3"/>
                <w:sz w:val="28"/>
              </w:rPr>
              <w:t xml:space="preserve"> </w:t>
            </w:r>
            <w:r>
              <w:rPr>
                <w:b/>
                <w:sz w:val="28"/>
              </w:rPr>
              <w:t>в</w:t>
            </w:r>
            <w:r>
              <w:rPr>
                <w:b/>
                <w:spacing w:val="-2"/>
                <w:sz w:val="28"/>
              </w:rPr>
              <w:t xml:space="preserve"> </w:t>
            </w:r>
            <w:r>
              <w:rPr>
                <w:b/>
                <w:sz w:val="28"/>
              </w:rPr>
              <w:t>речи</w:t>
            </w:r>
          </w:p>
        </w:tc>
      </w:tr>
      <w:tr w:rsidR="00357B9E">
        <w:trPr>
          <w:trHeight w:val="321"/>
        </w:trPr>
        <w:tc>
          <w:tcPr>
            <w:tcW w:w="3527" w:type="dxa"/>
            <w:tcBorders>
              <w:top w:val="single" w:sz="4" w:space="0" w:color="000000"/>
              <w:left w:val="nil"/>
              <w:bottom w:val="single" w:sz="4" w:space="0" w:color="000000"/>
              <w:right w:val="single" w:sz="4" w:space="0" w:color="000000"/>
            </w:tcBorders>
          </w:tcPr>
          <w:p w:rsidR="00357B9E" w:rsidRDefault="00B73AA5">
            <w:pPr>
              <w:pStyle w:val="TableParagraph"/>
              <w:spacing w:line="301" w:lineRule="exact"/>
              <w:ind w:left="127"/>
              <w:rPr>
                <w:sz w:val="28"/>
              </w:rPr>
            </w:pPr>
            <w:r>
              <w:rPr>
                <w:sz w:val="28"/>
              </w:rPr>
              <w:t>Addition</w:t>
            </w:r>
            <w:r>
              <w:rPr>
                <w:spacing w:val="-2"/>
                <w:sz w:val="28"/>
              </w:rPr>
              <w:t xml:space="preserve"> </w:t>
            </w:r>
            <w:r>
              <w:rPr>
                <w:sz w:val="28"/>
              </w:rPr>
              <w:t>—</w:t>
            </w:r>
            <w:r>
              <w:rPr>
                <w:spacing w:val="-4"/>
                <w:sz w:val="28"/>
              </w:rPr>
              <w:t xml:space="preserve"> </w:t>
            </w:r>
            <w:r>
              <w:rPr>
                <w:sz w:val="28"/>
              </w:rPr>
              <w:t>сложение</w:t>
            </w:r>
          </w:p>
        </w:tc>
        <w:tc>
          <w:tcPr>
            <w:tcW w:w="2869" w:type="dxa"/>
            <w:tcBorders>
              <w:top w:val="single" w:sz="4" w:space="0" w:color="000000"/>
              <w:left w:val="single" w:sz="4" w:space="0" w:color="000000"/>
              <w:bottom w:val="single" w:sz="4" w:space="0" w:color="000000"/>
              <w:right w:val="single" w:sz="4" w:space="0" w:color="000000"/>
            </w:tcBorders>
          </w:tcPr>
          <w:p w:rsidR="00357B9E" w:rsidRDefault="00B73AA5">
            <w:pPr>
              <w:pStyle w:val="TableParagraph"/>
              <w:spacing w:line="301" w:lineRule="exact"/>
              <w:ind w:left="104"/>
              <w:rPr>
                <w:sz w:val="28"/>
              </w:rPr>
            </w:pPr>
            <w:r>
              <w:rPr>
                <w:sz w:val="28"/>
              </w:rPr>
              <w:t>Add —</w:t>
            </w:r>
            <w:r>
              <w:rPr>
                <w:spacing w:val="-4"/>
                <w:sz w:val="28"/>
              </w:rPr>
              <w:t xml:space="preserve"> </w:t>
            </w:r>
            <w:r>
              <w:rPr>
                <w:sz w:val="28"/>
              </w:rPr>
              <w:t>прибавлять</w:t>
            </w:r>
          </w:p>
        </w:tc>
        <w:tc>
          <w:tcPr>
            <w:tcW w:w="3193" w:type="dxa"/>
            <w:tcBorders>
              <w:top w:val="single" w:sz="4" w:space="0" w:color="000000"/>
              <w:left w:val="single" w:sz="4" w:space="0" w:color="000000"/>
              <w:bottom w:val="single" w:sz="4" w:space="0" w:color="000000"/>
              <w:right w:val="nil"/>
            </w:tcBorders>
          </w:tcPr>
          <w:p w:rsidR="00357B9E" w:rsidRDefault="00B73AA5">
            <w:pPr>
              <w:pStyle w:val="TableParagraph"/>
              <w:spacing w:line="301" w:lineRule="exact"/>
              <w:ind w:left="106"/>
              <w:rPr>
                <w:sz w:val="28"/>
              </w:rPr>
            </w:pPr>
            <w:r>
              <w:rPr>
                <w:sz w:val="28"/>
              </w:rPr>
              <w:t>Plus</w:t>
            </w:r>
            <w:r>
              <w:rPr>
                <w:spacing w:val="-1"/>
                <w:sz w:val="28"/>
              </w:rPr>
              <w:t xml:space="preserve"> </w:t>
            </w:r>
            <w:r>
              <w:rPr>
                <w:sz w:val="28"/>
              </w:rPr>
              <w:t>—</w:t>
            </w:r>
            <w:r>
              <w:rPr>
                <w:spacing w:val="-1"/>
                <w:sz w:val="28"/>
              </w:rPr>
              <w:t xml:space="preserve"> </w:t>
            </w:r>
            <w:r>
              <w:rPr>
                <w:sz w:val="28"/>
              </w:rPr>
              <w:t>плюс</w:t>
            </w:r>
          </w:p>
        </w:tc>
      </w:tr>
      <w:tr w:rsidR="00357B9E">
        <w:trPr>
          <w:trHeight w:val="321"/>
        </w:trPr>
        <w:tc>
          <w:tcPr>
            <w:tcW w:w="3527" w:type="dxa"/>
            <w:tcBorders>
              <w:top w:val="single" w:sz="4" w:space="0" w:color="000000"/>
              <w:left w:val="nil"/>
              <w:bottom w:val="single" w:sz="4" w:space="0" w:color="000000"/>
              <w:right w:val="single" w:sz="4" w:space="0" w:color="000000"/>
            </w:tcBorders>
          </w:tcPr>
          <w:p w:rsidR="00357B9E" w:rsidRDefault="00B73AA5">
            <w:pPr>
              <w:pStyle w:val="TableParagraph"/>
              <w:spacing w:line="301" w:lineRule="exact"/>
              <w:ind w:left="127"/>
              <w:rPr>
                <w:sz w:val="28"/>
              </w:rPr>
            </w:pPr>
            <w:r>
              <w:rPr>
                <w:sz w:val="28"/>
              </w:rPr>
              <w:t>Subtraction</w:t>
            </w:r>
            <w:r>
              <w:rPr>
                <w:spacing w:val="-1"/>
                <w:sz w:val="28"/>
              </w:rPr>
              <w:t xml:space="preserve"> </w:t>
            </w:r>
            <w:r>
              <w:rPr>
                <w:sz w:val="28"/>
              </w:rPr>
              <w:t>—</w:t>
            </w:r>
            <w:r>
              <w:rPr>
                <w:spacing w:val="-3"/>
                <w:sz w:val="28"/>
              </w:rPr>
              <w:t xml:space="preserve"> </w:t>
            </w:r>
            <w:r>
              <w:rPr>
                <w:sz w:val="28"/>
              </w:rPr>
              <w:t>вычитание</w:t>
            </w:r>
          </w:p>
        </w:tc>
        <w:tc>
          <w:tcPr>
            <w:tcW w:w="2869" w:type="dxa"/>
            <w:tcBorders>
              <w:top w:val="single" w:sz="4" w:space="0" w:color="000000"/>
              <w:left w:val="single" w:sz="4" w:space="0" w:color="000000"/>
              <w:bottom w:val="single" w:sz="4" w:space="0" w:color="000000"/>
              <w:right w:val="single" w:sz="4" w:space="0" w:color="000000"/>
            </w:tcBorders>
          </w:tcPr>
          <w:p w:rsidR="00357B9E" w:rsidRDefault="00B73AA5">
            <w:pPr>
              <w:pStyle w:val="TableParagraph"/>
              <w:spacing w:line="301" w:lineRule="exact"/>
              <w:ind w:left="104"/>
              <w:rPr>
                <w:sz w:val="28"/>
              </w:rPr>
            </w:pPr>
            <w:r>
              <w:rPr>
                <w:sz w:val="28"/>
              </w:rPr>
              <w:t>Subtract</w:t>
            </w:r>
            <w:r>
              <w:rPr>
                <w:spacing w:val="-1"/>
                <w:sz w:val="28"/>
              </w:rPr>
              <w:t xml:space="preserve"> </w:t>
            </w:r>
            <w:r>
              <w:rPr>
                <w:sz w:val="28"/>
              </w:rPr>
              <w:t>—</w:t>
            </w:r>
            <w:r>
              <w:rPr>
                <w:spacing w:val="-3"/>
                <w:sz w:val="28"/>
              </w:rPr>
              <w:t xml:space="preserve"> </w:t>
            </w:r>
            <w:r>
              <w:rPr>
                <w:sz w:val="28"/>
              </w:rPr>
              <w:t>вычитать</w:t>
            </w:r>
          </w:p>
        </w:tc>
        <w:tc>
          <w:tcPr>
            <w:tcW w:w="3193" w:type="dxa"/>
            <w:tcBorders>
              <w:top w:val="single" w:sz="4" w:space="0" w:color="000000"/>
              <w:left w:val="single" w:sz="4" w:space="0" w:color="000000"/>
              <w:bottom w:val="single" w:sz="4" w:space="0" w:color="000000"/>
              <w:right w:val="nil"/>
            </w:tcBorders>
          </w:tcPr>
          <w:p w:rsidR="00357B9E" w:rsidRDefault="00B73AA5">
            <w:pPr>
              <w:pStyle w:val="TableParagraph"/>
              <w:spacing w:line="301" w:lineRule="exact"/>
              <w:ind w:left="106"/>
              <w:rPr>
                <w:sz w:val="28"/>
              </w:rPr>
            </w:pPr>
            <w:r>
              <w:rPr>
                <w:sz w:val="28"/>
              </w:rPr>
              <w:t>Minus</w:t>
            </w:r>
            <w:r>
              <w:rPr>
                <w:spacing w:val="-1"/>
                <w:sz w:val="28"/>
              </w:rPr>
              <w:t xml:space="preserve"> </w:t>
            </w:r>
            <w:r>
              <w:rPr>
                <w:sz w:val="28"/>
              </w:rPr>
              <w:t>—</w:t>
            </w:r>
            <w:r>
              <w:rPr>
                <w:spacing w:val="-3"/>
                <w:sz w:val="28"/>
              </w:rPr>
              <w:t xml:space="preserve"> </w:t>
            </w:r>
            <w:r>
              <w:rPr>
                <w:sz w:val="28"/>
              </w:rPr>
              <w:t>минус</w:t>
            </w:r>
          </w:p>
        </w:tc>
      </w:tr>
      <w:tr w:rsidR="00357B9E">
        <w:trPr>
          <w:trHeight w:val="645"/>
        </w:trPr>
        <w:tc>
          <w:tcPr>
            <w:tcW w:w="3527" w:type="dxa"/>
            <w:tcBorders>
              <w:top w:val="single" w:sz="4" w:space="0" w:color="000000"/>
              <w:left w:val="nil"/>
              <w:bottom w:val="single" w:sz="4" w:space="0" w:color="000000"/>
              <w:right w:val="single" w:sz="4" w:space="0" w:color="000000"/>
            </w:tcBorders>
          </w:tcPr>
          <w:p w:rsidR="00357B9E" w:rsidRDefault="00B73AA5">
            <w:pPr>
              <w:pStyle w:val="TableParagraph"/>
              <w:tabs>
                <w:tab w:val="left" w:pos="3142"/>
              </w:tabs>
              <w:spacing w:line="317" w:lineRule="exact"/>
              <w:ind w:left="127"/>
              <w:rPr>
                <w:sz w:val="28"/>
              </w:rPr>
            </w:pPr>
            <w:r>
              <w:rPr>
                <w:sz w:val="28"/>
              </w:rPr>
              <w:t>Multiplication</w:t>
            </w:r>
            <w:r>
              <w:rPr>
                <w:sz w:val="28"/>
              </w:rPr>
              <w:tab/>
              <w:t>—</w:t>
            </w:r>
          </w:p>
          <w:p w:rsidR="00357B9E" w:rsidRDefault="00B73AA5">
            <w:pPr>
              <w:pStyle w:val="TableParagraph"/>
              <w:spacing w:line="308" w:lineRule="exact"/>
              <w:ind w:left="127"/>
              <w:rPr>
                <w:sz w:val="28"/>
              </w:rPr>
            </w:pPr>
            <w:r>
              <w:rPr>
                <w:sz w:val="28"/>
              </w:rPr>
              <w:t>умножение</w:t>
            </w:r>
          </w:p>
        </w:tc>
        <w:tc>
          <w:tcPr>
            <w:tcW w:w="2869" w:type="dxa"/>
            <w:tcBorders>
              <w:top w:val="single" w:sz="4" w:space="0" w:color="000000"/>
              <w:left w:val="single" w:sz="4" w:space="0" w:color="000000"/>
              <w:bottom w:val="single" w:sz="4" w:space="0" w:color="000000"/>
              <w:right w:val="single" w:sz="4" w:space="0" w:color="000000"/>
            </w:tcBorders>
          </w:tcPr>
          <w:p w:rsidR="00357B9E" w:rsidRDefault="00B73AA5">
            <w:pPr>
              <w:pStyle w:val="TableParagraph"/>
              <w:spacing w:line="317" w:lineRule="exact"/>
              <w:ind w:left="104"/>
              <w:rPr>
                <w:sz w:val="28"/>
              </w:rPr>
            </w:pPr>
            <w:r>
              <w:rPr>
                <w:sz w:val="28"/>
              </w:rPr>
              <w:t>Multiply</w:t>
            </w:r>
            <w:r>
              <w:rPr>
                <w:spacing w:val="-6"/>
                <w:sz w:val="28"/>
              </w:rPr>
              <w:t xml:space="preserve"> </w:t>
            </w:r>
            <w:r>
              <w:rPr>
                <w:sz w:val="28"/>
              </w:rPr>
              <w:t>by—</w:t>
            </w:r>
          </w:p>
          <w:p w:rsidR="00357B9E" w:rsidRDefault="00B73AA5">
            <w:pPr>
              <w:pStyle w:val="TableParagraph"/>
              <w:spacing w:line="308" w:lineRule="exact"/>
              <w:ind w:left="104"/>
              <w:rPr>
                <w:sz w:val="28"/>
              </w:rPr>
            </w:pPr>
            <w:r>
              <w:rPr>
                <w:sz w:val="28"/>
              </w:rPr>
              <w:t>умножать</w:t>
            </w:r>
            <w:r>
              <w:rPr>
                <w:spacing w:val="-1"/>
                <w:sz w:val="28"/>
              </w:rPr>
              <w:t xml:space="preserve"> </w:t>
            </w:r>
            <w:r>
              <w:rPr>
                <w:sz w:val="28"/>
              </w:rPr>
              <w:t>на</w:t>
            </w:r>
          </w:p>
        </w:tc>
        <w:tc>
          <w:tcPr>
            <w:tcW w:w="3193" w:type="dxa"/>
            <w:tcBorders>
              <w:top w:val="single" w:sz="4" w:space="0" w:color="000000"/>
              <w:left w:val="single" w:sz="4" w:space="0" w:color="000000"/>
              <w:bottom w:val="single" w:sz="4" w:space="0" w:color="000000"/>
              <w:right w:val="nil"/>
            </w:tcBorders>
          </w:tcPr>
          <w:p w:rsidR="00357B9E" w:rsidRDefault="00B73AA5">
            <w:pPr>
              <w:pStyle w:val="TableParagraph"/>
              <w:spacing w:line="317" w:lineRule="exact"/>
              <w:ind w:left="106"/>
              <w:rPr>
                <w:sz w:val="28"/>
              </w:rPr>
            </w:pPr>
            <w:r>
              <w:rPr>
                <w:sz w:val="28"/>
              </w:rPr>
              <w:t>Times —</w:t>
            </w:r>
            <w:r>
              <w:rPr>
                <w:spacing w:val="1"/>
                <w:sz w:val="28"/>
              </w:rPr>
              <w:t xml:space="preserve"> </w:t>
            </w:r>
            <w:r>
              <w:rPr>
                <w:sz w:val="28"/>
              </w:rPr>
              <w:t>умножить</w:t>
            </w:r>
          </w:p>
        </w:tc>
      </w:tr>
      <w:tr w:rsidR="00357B9E">
        <w:trPr>
          <w:trHeight w:val="321"/>
        </w:trPr>
        <w:tc>
          <w:tcPr>
            <w:tcW w:w="3527" w:type="dxa"/>
            <w:tcBorders>
              <w:top w:val="single" w:sz="4" w:space="0" w:color="000000"/>
              <w:left w:val="nil"/>
              <w:bottom w:val="single" w:sz="4" w:space="0" w:color="000000"/>
              <w:right w:val="single" w:sz="4" w:space="0" w:color="000000"/>
            </w:tcBorders>
          </w:tcPr>
          <w:p w:rsidR="00357B9E" w:rsidRDefault="00B73AA5">
            <w:pPr>
              <w:pStyle w:val="TableParagraph"/>
              <w:spacing w:line="301" w:lineRule="exact"/>
              <w:ind w:left="127"/>
              <w:rPr>
                <w:sz w:val="28"/>
              </w:rPr>
            </w:pPr>
            <w:r>
              <w:rPr>
                <w:sz w:val="28"/>
              </w:rPr>
              <w:t>Division</w:t>
            </w:r>
            <w:r>
              <w:rPr>
                <w:spacing w:val="-1"/>
                <w:sz w:val="28"/>
              </w:rPr>
              <w:t xml:space="preserve"> </w:t>
            </w:r>
            <w:r>
              <w:rPr>
                <w:sz w:val="28"/>
              </w:rPr>
              <w:t>—</w:t>
            </w:r>
            <w:r>
              <w:rPr>
                <w:spacing w:val="-4"/>
                <w:sz w:val="28"/>
              </w:rPr>
              <w:t xml:space="preserve"> </w:t>
            </w:r>
            <w:r>
              <w:rPr>
                <w:sz w:val="28"/>
              </w:rPr>
              <w:t>деление</w:t>
            </w:r>
          </w:p>
        </w:tc>
        <w:tc>
          <w:tcPr>
            <w:tcW w:w="2869" w:type="dxa"/>
            <w:tcBorders>
              <w:top w:val="single" w:sz="4" w:space="0" w:color="000000"/>
              <w:left w:val="single" w:sz="4" w:space="0" w:color="000000"/>
              <w:bottom w:val="single" w:sz="4" w:space="0" w:color="000000"/>
              <w:right w:val="single" w:sz="4" w:space="0" w:color="000000"/>
            </w:tcBorders>
          </w:tcPr>
          <w:p w:rsidR="00357B9E" w:rsidRDefault="00B73AA5">
            <w:pPr>
              <w:pStyle w:val="TableParagraph"/>
              <w:spacing w:line="301" w:lineRule="exact"/>
              <w:ind w:left="104"/>
              <w:rPr>
                <w:sz w:val="28"/>
              </w:rPr>
            </w:pPr>
            <w:r>
              <w:rPr>
                <w:sz w:val="28"/>
              </w:rPr>
              <w:t>Divide</w:t>
            </w:r>
            <w:r>
              <w:rPr>
                <w:spacing w:val="-4"/>
                <w:sz w:val="28"/>
              </w:rPr>
              <w:t xml:space="preserve"> </w:t>
            </w:r>
            <w:r>
              <w:rPr>
                <w:sz w:val="28"/>
              </w:rPr>
              <w:t>by—</w:t>
            </w:r>
            <w:r>
              <w:rPr>
                <w:spacing w:val="-1"/>
                <w:sz w:val="28"/>
              </w:rPr>
              <w:t xml:space="preserve"> </w:t>
            </w:r>
            <w:r>
              <w:rPr>
                <w:sz w:val="28"/>
              </w:rPr>
              <w:t>делить</w:t>
            </w:r>
            <w:r>
              <w:rPr>
                <w:spacing w:val="-4"/>
                <w:sz w:val="28"/>
              </w:rPr>
              <w:t xml:space="preserve"> </w:t>
            </w:r>
            <w:r>
              <w:rPr>
                <w:sz w:val="28"/>
              </w:rPr>
              <w:t>на</w:t>
            </w:r>
          </w:p>
        </w:tc>
        <w:tc>
          <w:tcPr>
            <w:tcW w:w="3193" w:type="dxa"/>
            <w:tcBorders>
              <w:top w:val="single" w:sz="4" w:space="0" w:color="000000"/>
              <w:left w:val="single" w:sz="4" w:space="0" w:color="000000"/>
              <w:bottom w:val="single" w:sz="4" w:space="0" w:color="000000"/>
              <w:right w:val="nil"/>
            </w:tcBorders>
          </w:tcPr>
          <w:p w:rsidR="00357B9E" w:rsidRDefault="00B73AA5">
            <w:pPr>
              <w:pStyle w:val="TableParagraph"/>
              <w:spacing w:line="301" w:lineRule="exact"/>
              <w:ind w:left="106"/>
              <w:rPr>
                <w:sz w:val="28"/>
              </w:rPr>
            </w:pPr>
            <w:r>
              <w:rPr>
                <w:sz w:val="28"/>
              </w:rPr>
              <w:t>Divided</w:t>
            </w:r>
            <w:r>
              <w:rPr>
                <w:spacing w:val="-4"/>
                <w:sz w:val="28"/>
              </w:rPr>
              <w:t xml:space="preserve"> </w:t>
            </w:r>
            <w:r>
              <w:rPr>
                <w:sz w:val="28"/>
              </w:rPr>
              <w:t>by</w:t>
            </w:r>
            <w:r>
              <w:rPr>
                <w:spacing w:val="-4"/>
                <w:sz w:val="28"/>
              </w:rPr>
              <w:t xml:space="preserve"> </w:t>
            </w:r>
            <w:r>
              <w:rPr>
                <w:sz w:val="28"/>
              </w:rPr>
              <w:t>— разделить</w:t>
            </w:r>
          </w:p>
        </w:tc>
      </w:tr>
      <w:tr w:rsidR="00357B9E">
        <w:trPr>
          <w:trHeight w:val="645"/>
        </w:trPr>
        <w:tc>
          <w:tcPr>
            <w:tcW w:w="3527" w:type="dxa"/>
            <w:tcBorders>
              <w:top w:val="single" w:sz="4" w:space="0" w:color="000000"/>
              <w:left w:val="nil"/>
              <w:right w:val="single" w:sz="4" w:space="0" w:color="000000"/>
            </w:tcBorders>
          </w:tcPr>
          <w:p w:rsidR="00357B9E" w:rsidRDefault="00B73AA5">
            <w:pPr>
              <w:pStyle w:val="TableParagraph"/>
              <w:spacing w:line="315" w:lineRule="exact"/>
              <w:ind w:left="127"/>
              <w:rPr>
                <w:sz w:val="28"/>
              </w:rPr>
            </w:pPr>
            <w:r>
              <w:rPr>
                <w:sz w:val="28"/>
              </w:rPr>
              <w:t>Equality</w:t>
            </w:r>
            <w:r>
              <w:rPr>
                <w:spacing w:val="-4"/>
                <w:sz w:val="28"/>
              </w:rPr>
              <w:t xml:space="preserve"> </w:t>
            </w:r>
            <w:r>
              <w:rPr>
                <w:sz w:val="28"/>
              </w:rPr>
              <w:t>—</w:t>
            </w:r>
            <w:r>
              <w:rPr>
                <w:spacing w:val="-2"/>
                <w:sz w:val="28"/>
              </w:rPr>
              <w:t xml:space="preserve"> </w:t>
            </w:r>
            <w:r>
              <w:rPr>
                <w:sz w:val="28"/>
              </w:rPr>
              <w:t>равенство</w:t>
            </w:r>
          </w:p>
        </w:tc>
        <w:tc>
          <w:tcPr>
            <w:tcW w:w="2869" w:type="dxa"/>
            <w:tcBorders>
              <w:top w:val="single" w:sz="4" w:space="0" w:color="000000"/>
              <w:left w:val="single" w:sz="4" w:space="0" w:color="000000"/>
              <w:right w:val="single" w:sz="4" w:space="0" w:color="000000"/>
            </w:tcBorders>
          </w:tcPr>
          <w:p w:rsidR="00357B9E" w:rsidRPr="00B73AA5" w:rsidRDefault="00B73AA5">
            <w:pPr>
              <w:pStyle w:val="TableParagraph"/>
              <w:spacing w:line="315" w:lineRule="exact"/>
              <w:ind w:left="104"/>
              <w:rPr>
                <w:sz w:val="28"/>
                <w:lang w:val="en-US"/>
              </w:rPr>
            </w:pPr>
            <w:r w:rsidRPr="00B73AA5">
              <w:rPr>
                <w:sz w:val="28"/>
                <w:lang w:val="en-US"/>
              </w:rPr>
              <w:t>Equals</w:t>
            </w:r>
            <w:r w:rsidRPr="00B73AA5">
              <w:rPr>
                <w:spacing w:val="44"/>
                <w:sz w:val="28"/>
                <w:lang w:val="en-US"/>
              </w:rPr>
              <w:t xml:space="preserve"> </w:t>
            </w:r>
            <w:r w:rsidRPr="00B73AA5">
              <w:rPr>
                <w:sz w:val="28"/>
                <w:lang w:val="en-US"/>
              </w:rPr>
              <w:t>to</w:t>
            </w:r>
            <w:r w:rsidRPr="00B73AA5">
              <w:rPr>
                <w:spacing w:val="46"/>
                <w:sz w:val="28"/>
                <w:lang w:val="en-US"/>
              </w:rPr>
              <w:t xml:space="preserve"> </w:t>
            </w:r>
            <w:r w:rsidRPr="00B73AA5">
              <w:rPr>
                <w:sz w:val="28"/>
                <w:lang w:val="en-US"/>
              </w:rPr>
              <w:t>\</w:t>
            </w:r>
            <w:r w:rsidRPr="00B73AA5">
              <w:rPr>
                <w:spacing w:val="46"/>
                <w:sz w:val="28"/>
                <w:lang w:val="en-US"/>
              </w:rPr>
              <w:t xml:space="preserve"> </w:t>
            </w:r>
            <w:r w:rsidRPr="00B73AA5">
              <w:rPr>
                <w:sz w:val="28"/>
                <w:lang w:val="en-US"/>
              </w:rPr>
              <w:t>is</w:t>
            </w:r>
            <w:r w:rsidRPr="00B73AA5">
              <w:rPr>
                <w:spacing w:val="44"/>
                <w:sz w:val="28"/>
                <w:lang w:val="en-US"/>
              </w:rPr>
              <w:t xml:space="preserve"> </w:t>
            </w:r>
            <w:r w:rsidRPr="00B73AA5">
              <w:rPr>
                <w:sz w:val="28"/>
                <w:lang w:val="en-US"/>
              </w:rPr>
              <w:t>equal</w:t>
            </w:r>
            <w:r w:rsidRPr="00B73AA5">
              <w:rPr>
                <w:spacing w:val="43"/>
                <w:sz w:val="28"/>
                <w:lang w:val="en-US"/>
              </w:rPr>
              <w:t xml:space="preserve"> </w:t>
            </w:r>
            <w:r w:rsidRPr="00B73AA5">
              <w:rPr>
                <w:sz w:val="28"/>
                <w:lang w:val="en-US"/>
              </w:rPr>
              <w:t>to</w:t>
            </w:r>
          </w:p>
          <w:p w:rsidR="00357B9E" w:rsidRPr="00B73AA5" w:rsidRDefault="00B73AA5">
            <w:pPr>
              <w:pStyle w:val="TableParagraph"/>
              <w:spacing w:before="2" w:line="308" w:lineRule="exact"/>
              <w:ind w:left="104"/>
              <w:rPr>
                <w:sz w:val="28"/>
                <w:lang w:val="en-US"/>
              </w:rPr>
            </w:pPr>
            <w:r w:rsidRPr="00B73AA5">
              <w:rPr>
                <w:sz w:val="28"/>
                <w:lang w:val="en-US"/>
              </w:rPr>
              <w:t>—</w:t>
            </w:r>
            <w:r w:rsidRPr="00B73AA5">
              <w:rPr>
                <w:spacing w:val="-3"/>
                <w:sz w:val="28"/>
                <w:lang w:val="en-US"/>
              </w:rPr>
              <w:t xml:space="preserve"> </w:t>
            </w:r>
            <w:r>
              <w:rPr>
                <w:sz w:val="28"/>
              </w:rPr>
              <w:t>равняться</w:t>
            </w:r>
            <w:r w:rsidRPr="00B73AA5">
              <w:rPr>
                <w:spacing w:val="-1"/>
                <w:sz w:val="28"/>
                <w:lang w:val="en-US"/>
              </w:rPr>
              <w:t xml:space="preserve"> </w:t>
            </w:r>
            <w:r>
              <w:rPr>
                <w:sz w:val="28"/>
              </w:rPr>
              <w:t>чему</w:t>
            </w:r>
            <w:r w:rsidRPr="00B73AA5">
              <w:rPr>
                <w:sz w:val="28"/>
                <w:lang w:val="en-US"/>
              </w:rPr>
              <w:t>-</w:t>
            </w:r>
            <w:r>
              <w:rPr>
                <w:sz w:val="28"/>
              </w:rPr>
              <w:t>то</w:t>
            </w:r>
          </w:p>
        </w:tc>
        <w:tc>
          <w:tcPr>
            <w:tcW w:w="3193" w:type="dxa"/>
            <w:tcBorders>
              <w:top w:val="single" w:sz="4" w:space="0" w:color="000000"/>
              <w:left w:val="single" w:sz="4" w:space="0" w:color="000000"/>
              <w:right w:val="nil"/>
            </w:tcBorders>
          </w:tcPr>
          <w:p w:rsidR="00357B9E" w:rsidRPr="00B73AA5" w:rsidRDefault="00B73AA5">
            <w:pPr>
              <w:pStyle w:val="TableParagraph"/>
              <w:spacing w:line="315" w:lineRule="exact"/>
              <w:ind w:left="106"/>
              <w:rPr>
                <w:sz w:val="28"/>
                <w:lang w:val="en-US"/>
              </w:rPr>
            </w:pPr>
            <w:r w:rsidRPr="00B73AA5">
              <w:rPr>
                <w:sz w:val="28"/>
                <w:lang w:val="en-US"/>
              </w:rPr>
              <w:t>Equals</w:t>
            </w:r>
            <w:r w:rsidRPr="00B73AA5">
              <w:rPr>
                <w:spacing w:val="17"/>
                <w:sz w:val="28"/>
                <w:lang w:val="en-US"/>
              </w:rPr>
              <w:t xml:space="preserve"> </w:t>
            </w:r>
            <w:r w:rsidRPr="00B73AA5">
              <w:rPr>
                <w:sz w:val="28"/>
                <w:lang w:val="en-US"/>
              </w:rPr>
              <w:t>to</w:t>
            </w:r>
            <w:r w:rsidRPr="00B73AA5">
              <w:rPr>
                <w:spacing w:val="22"/>
                <w:sz w:val="28"/>
                <w:lang w:val="en-US"/>
              </w:rPr>
              <w:t xml:space="preserve"> </w:t>
            </w:r>
            <w:r w:rsidRPr="00B73AA5">
              <w:rPr>
                <w:sz w:val="28"/>
                <w:lang w:val="en-US"/>
              </w:rPr>
              <w:t>\</w:t>
            </w:r>
            <w:r w:rsidRPr="00B73AA5">
              <w:rPr>
                <w:spacing w:val="21"/>
                <w:sz w:val="28"/>
                <w:lang w:val="en-US"/>
              </w:rPr>
              <w:t xml:space="preserve"> </w:t>
            </w:r>
            <w:r w:rsidRPr="00B73AA5">
              <w:rPr>
                <w:sz w:val="28"/>
                <w:lang w:val="en-US"/>
              </w:rPr>
              <w:t>is</w:t>
            </w:r>
            <w:r w:rsidRPr="00B73AA5">
              <w:rPr>
                <w:spacing w:val="20"/>
                <w:sz w:val="28"/>
                <w:lang w:val="en-US"/>
              </w:rPr>
              <w:t xml:space="preserve"> </w:t>
            </w:r>
            <w:r w:rsidRPr="00B73AA5">
              <w:rPr>
                <w:sz w:val="28"/>
                <w:lang w:val="en-US"/>
              </w:rPr>
              <w:t>equal</w:t>
            </w:r>
            <w:r w:rsidRPr="00B73AA5">
              <w:rPr>
                <w:spacing w:val="18"/>
                <w:sz w:val="28"/>
                <w:lang w:val="en-US"/>
              </w:rPr>
              <w:t xml:space="preserve"> </w:t>
            </w:r>
            <w:r w:rsidRPr="00B73AA5">
              <w:rPr>
                <w:sz w:val="28"/>
                <w:lang w:val="en-US"/>
              </w:rPr>
              <w:t>to</w:t>
            </w:r>
            <w:r w:rsidRPr="00B73AA5">
              <w:rPr>
                <w:spacing w:val="22"/>
                <w:sz w:val="28"/>
                <w:lang w:val="en-US"/>
              </w:rPr>
              <w:t xml:space="preserve"> </w:t>
            </w:r>
            <w:r w:rsidRPr="00B73AA5">
              <w:rPr>
                <w:sz w:val="28"/>
                <w:lang w:val="en-US"/>
              </w:rPr>
              <w:t>\</w:t>
            </w:r>
            <w:r w:rsidRPr="00B73AA5">
              <w:rPr>
                <w:spacing w:val="18"/>
                <w:sz w:val="28"/>
                <w:lang w:val="en-US"/>
              </w:rPr>
              <w:t xml:space="preserve"> </w:t>
            </w:r>
            <w:r w:rsidRPr="00B73AA5">
              <w:rPr>
                <w:sz w:val="28"/>
                <w:lang w:val="en-US"/>
              </w:rPr>
              <w:t>is</w:t>
            </w:r>
          </w:p>
          <w:p w:rsidR="00357B9E" w:rsidRDefault="00B73AA5">
            <w:pPr>
              <w:pStyle w:val="TableParagraph"/>
              <w:spacing w:before="2" w:line="308" w:lineRule="exact"/>
              <w:ind w:left="106"/>
              <w:rPr>
                <w:sz w:val="28"/>
              </w:rPr>
            </w:pPr>
            <w:r>
              <w:rPr>
                <w:sz w:val="28"/>
              </w:rPr>
              <w:t>—</w:t>
            </w:r>
            <w:r>
              <w:rPr>
                <w:spacing w:val="-2"/>
                <w:sz w:val="28"/>
              </w:rPr>
              <w:t xml:space="preserve"> </w:t>
            </w:r>
            <w:r>
              <w:rPr>
                <w:sz w:val="28"/>
              </w:rPr>
              <w:t>равно</w:t>
            </w:r>
          </w:p>
        </w:tc>
      </w:tr>
    </w:tbl>
    <w:p w:rsidR="00357B9E" w:rsidRDefault="00357B9E">
      <w:pPr>
        <w:pStyle w:val="a7"/>
        <w:spacing w:before="4"/>
        <w:rPr>
          <w:sz w:val="32"/>
        </w:rPr>
      </w:pPr>
    </w:p>
    <w:p w:rsidR="00357B9E" w:rsidRDefault="00B73AA5">
      <w:pPr>
        <w:pStyle w:val="a7"/>
        <w:spacing w:line="276" w:lineRule="auto"/>
        <w:ind w:left="284" w:right="842" w:firstLine="566"/>
        <w:jc w:val="both"/>
      </w:pPr>
      <w:r>
        <w:t>Сама арифметическая задача (например, 2+2) называется problem (по-</w:t>
      </w:r>
      <w:r>
        <w:rPr>
          <w:spacing w:val="1"/>
        </w:rPr>
        <w:t xml:space="preserve"> </w:t>
      </w:r>
      <w:r>
        <w:t>научному) или sum (разговорный вариант), решение или ответ — answer, а</w:t>
      </w:r>
      <w:r>
        <w:rPr>
          <w:spacing w:val="1"/>
        </w:rPr>
        <w:t xml:space="preserve"> </w:t>
      </w:r>
      <w:r>
        <w:t>глагол</w:t>
      </w:r>
      <w:r>
        <w:rPr>
          <w:spacing w:val="-2"/>
        </w:rPr>
        <w:t xml:space="preserve"> </w:t>
      </w:r>
      <w:r>
        <w:t>«решать»</w:t>
      </w:r>
      <w:r>
        <w:rPr>
          <w:spacing w:val="-1"/>
        </w:rPr>
        <w:t xml:space="preserve"> </w:t>
      </w:r>
      <w:r>
        <w:t>—</w:t>
      </w:r>
      <w:r>
        <w:rPr>
          <w:spacing w:val="-3"/>
        </w:rPr>
        <w:t xml:space="preserve"> </w:t>
      </w:r>
      <w:r>
        <w:t>to</w:t>
      </w:r>
      <w:r>
        <w:rPr>
          <w:spacing w:val="-2"/>
        </w:rPr>
        <w:t xml:space="preserve"> </w:t>
      </w:r>
      <w:r>
        <w:t>solve (the</w:t>
      </w:r>
      <w:r>
        <w:rPr>
          <w:spacing w:val="-3"/>
        </w:rPr>
        <w:t xml:space="preserve"> </w:t>
      </w:r>
      <w:r>
        <w:t>problem).</w:t>
      </w:r>
    </w:p>
    <w:p w:rsidR="00357B9E" w:rsidRPr="00B73AA5" w:rsidRDefault="00B73AA5">
      <w:pPr>
        <w:ind w:left="851"/>
        <w:rPr>
          <w:i/>
          <w:sz w:val="28"/>
          <w:lang w:val="en-US"/>
        </w:rPr>
      </w:pPr>
      <w:r>
        <w:rPr>
          <w:i/>
          <w:sz w:val="28"/>
        </w:rPr>
        <w:t>Приведу</w:t>
      </w:r>
      <w:r w:rsidRPr="00B73AA5">
        <w:rPr>
          <w:i/>
          <w:spacing w:val="-3"/>
          <w:sz w:val="28"/>
          <w:lang w:val="en-US"/>
        </w:rPr>
        <w:t xml:space="preserve"> </w:t>
      </w:r>
      <w:r>
        <w:rPr>
          <w:i/>
          <w:sz w:val="28"/>
        </w:rPr>
        <w:t>примеры</w:t>
      </w:r>
      <w:r w:rsidRPr="00B73AA5">
        <w:rPr>
          <w:i/>
          <w:sz w:val="28"/>
          <w:lang w:val="en-US"/>
        </w:rPr>
        <w:t>:</w:t>
      </w:r>
    </w:p>
    <w:p w:rsidR="00357B9E" w:rsidRPr="00B73AA5" w:rsidRDefault="00B73AA5">
      <w:pPr>
        <w:pStyle w:val="a7"/>
        <w:spacing w:before="50"/>
        <w:ind w:left="851"/>
        <w:rPr>
          <w:lang w:val="en-US"/>
        </w:rPr>
      </w:pPr>
      <w:r w:rsidRPr="00B73AA5">
        <w:rPr>
          <w:lang w:val="en-US"/>
        </w:rPr>
        <w:t>2+2=4</w:t>
      </w:r>
      <w:r w:rsidRPr="00B73AA5">
        <w:rPr>
          <w:spacing w:val="-4"/>
          <w:lang w:val="en-US"/>
        </w:rPr>
        <w:t xml:space="preserve"> </w:t>
      </w:r>
      <w:r w:rsidRPr="00B73AA5">
        <w:rPr>
          <w:lang w:val="en-US"/>
        </w:rPr>
        <w:t>—</w:t>
      </w:r>
      <w:r w:rsidRPr="00B73AA5">
        <w:rPr>
          <w:spacing w:val="-3"/>
          <w:lang w:val="en-US"/>
        </w:rPr>
        <w:t xml:space="preserve"> </w:t>
      </w:r>
      <w:r w:rsidRPr="00B73AA5">
        <w:rPr>
          <w:lang w:val="en-US"/>
        </w:rPr>
        <w:t>Two</w:t>
      </w:r>
      <w:r w:rsidRPr="00B73AA5">
        <w:rPr>
          <w:spacing w:val="-1"/>
          <w:lang w:val="en-US"/>
        </w:rPr>
        <w:t xml:space="preserve"> </w:t>
      </w:r>
      <w:r w:rsidRPr="00B73AA5">
        <w:rPr>
          <w:lang w:val="en-US"/>
        </w:rPr>
        <w:t>plus</w:t>
      </w:r>
      <w:r w:rsidRPr="00B73AA5">
        <w:rPr>
          <w:spacing w:val="-1"/>
          <w:lang w:val="en-US"/>
        </w:rPr>
        <w:t xml:space="preserve"> </w:t>
      </w:r>
      <w:r w:rsidRPr="00B73AA5">
        <w:rPr>
          <w:lang w:val="en-US"/>
        </w:rPr>
        <w:t>two</w:t>
      </w:r>
      <w:r w:rsidRPr="00B73AA5">
        <w:rPr>
          <w:spacing w:val="-2"/>
          <w:lang w:val="en-US"/>
        </w:rPr>
        <w:t xml:space="preserve"> </w:t>
      </w:r>
      <w:r w:rsidRPr="00B73AA5">
        <w:rPr>
          <w:lang w:val="en-US"/>
        </w:rPr>
        <w:t>equals</w:t>
      </w:r>
      <w:r w:rsidRPr="00B73AA5">
        <w:rPr>
          <w:spacing w:val="-1"/>
          <w:lang w:val="en-US"/>
        </w:rPr>
        <w:t xml:space="preserve"> </w:t>
      </w:r>
      <w:r w:rsidRPr="00B73AA5">
        <w:rPr>
          <w:lang w:val="en-US"/>
        </w:rPr>
        <w:t>four.</w:t>
      </w:r>
    </w:p>
    <w:p w:rsidR="00357B9E" w:rsidRPr="00B73AA5" w:rsidRDefault="00B73AA5">
      <w:pPr>
        <w:pStyle w:val="a7"/>
        <w:spacing w:before="48"/>
        <w:ind w:left="851"/>
        <w:rPr>
          <w:lang w:val="en-US"/>
        </w:rPr>
      </w:pPr>
      <w:r w:rsidRPr="00B73AA5">
        <w:rPr>
          <w:lang w:val="en-US"/>
        </w:rPr>
        <w:t>7-2=5</w:t>
      </w:r>
      <w:r w:rsidRPr="00B73AA5">
        <w:rPr>
          <w:spacing w:val="-3"/>
          <w:lang w:val="en-US"/>
        </w:rPr>
        <w:t xml:space="preserve"> </w:t>
      </w:r>
      <w:r w:rsidRPr="00B73AA5">
        <w:rPr>
          <w:lang w:val="en-US"/>
        </w:rPr>
        <w:t>—</w:t>
      </w:r>
      <w:r w:rsidRPr="00B73AA5">
        <w:rPr>
          <w:spacing w:val="-3"/>
          <w:lang w:val="en-US"/>
        </w:rPr>
        <w:t xml:space="preserve"> </w:t>
      </w:r>
      <w:r w:rsidRPr="00B73AA5">
        <w:rPr>
          <w:lang w:val="en-US"/>
        </w:rPr>
        <w:t>Seven</w:t>
      </w:r>
      <w:r w:rsidRPr="00B73AA5">
        <w:rPr>
          <w:spacing w:val="-1"/>
          <w:lang w:val="en-US"/>
        </w:rPr>
        <w:t xml:space="preserve"> </w:t>
      </w:r>
      <w:r w:rsidRPr="00B73AA5">
        <w:rPr>
          <w:lang w:val="en-US"/>
        </w:rPr>
        <w:t>minus</w:t>
      </w:r>
      <w:r w:rsidRPr="00B73AA5">
        <w:rPr>
          <w:spacing w:val="-1"/>
          <w:lang w:val="en-US"/>
        </w:rPr>
        <w:t xml:space="preserve"> </w:t>
      </w:r>
      <w:r w:rsidRPr="00B73AA5">
        <w:rPr>
          <w:lang w:val="en-US"/>
        </w:rPr>
        <w:t>two</w:t>
      </w:r>
      <w:r w:rsidRPr="00B73AA5">
        <w:rPr>
          <w:spacing w:val="-2"/>
          <w:lang w:val="en-US"/>
        </w:rPr>
        <w:t xml:space="preserve"> </w:t>
      </w:r>
      <w:r w:rsidRPr="00B73AA5">
        <w:rPr>
          <w:lang w:val="en-US"/>
        </w:rPr>
        <w:t>equals</w:t>
      </w:r>
      <w:r w:rsidRPr="00B73AA5">
        <w:rPr>
          <w:spacing w:val="-1"/>
          <w:lang w:val="en-US"/>
        </w:rPr>
        <w:t xml:space="preserve"> </w:t>
      </w:r>
      <w:r w:rsidRPr="00B73AA5">
        <w:rPr>
          <w:lang w:val="en-US"/>
        </w:rPr>
        <w:t>five.</w:t>
      </w:r>
    </w:p>
    <w:p w:rsidR="00357B9E" w:rsidRPr="00B73AA5" w:rsidRDefault="00B73AA5">
      <w:pPr>
        <w:pStyle w:val="a7"/>
        <w:spacing w:before="48" w:line="276" w:lineRule="auto"/>
        <w:ind w:left="851" w:right="3318"/>
        <w:rPr>
          <w:lang w:val="en-US"/>
        </w:rPr>
      </w:pPr>
      <w:r>
        <w:t>Часто</w:t>
      </w:r>
      <w:r w:rsidRPr="00B73AA5">
        <w:rPr>
          <w:lang w:val="en-US"/>
        </w:rPr>
        <w:t xml:space="preserve"> </w:t>
      </w:r>
      <w:r>
        <w:t>вместо</w:t>
      </w:r>
      <w:r w:rsidRPr="00B73AA5">
        <w:rPr>
          <w:lang w:val="en-US"/>
        </w:rPr>
        <w:t xml:space="preserve"> equals </w:t>
      </w:r>
      <w:r>
        <w:t>или</w:t>
      </w:r>
      <w:r w:rsidRPr="00B73AA5">
        <w:rPr>
          <w:lang w:val="en-US"/>
        </w:rPr>
        <w:t xml:space="preserve"> is equal to </w:t>
      </w:r>
      <w:r>
        <w:t>говорят</w:t>
      </w:r>
      <w:r w:rsidRPr="00B73AA5">
        <w:rPr>
          <w:lang w:val="en-US"/>
        </w:rPr>
        <w:t xml:space="preserve"> </w:t>
      </w:r>
      <w:r>
        <w:t>просто</w:t>
      </w:r>
      <w:r w:rsidRPr="00B73AA5">
        <w:rPr>
          <w:lang w:val="en-US"/>
        </w:rPr>
        <w:t xml:space="preserve"> is.</w:t>
      </w:r>
      <w:r w:rsidRPr="00B73AA5">
        <w:rPr>
          <w:spacing w:val="-67"/>
          <w:lang w:val="en-US"/>
        </w:rPr>
        <w:t xml:space="preserve"> </w:t>
      </w:r>
      <w:r w:rsidRPr="00B73AA5">
        <w:rPr>
          <w:lang w:val="en-US"/>
        </w:rPr>
        <w:t>5×3=15 —</w:t>
      </w:r>
      <w:r w:rsidRPr="00B73AA5">
        <w:rPr>
          <w:spacing w:val="-1"/>
          <w:lang w:val="en-US"/>
        </w:rPr>
        <w:t xml:space="preserve"> </w:t>
      </w:r>
      <w:r w:rsidRPr="00B73AA5">
        <w:rPr>
          <w:lang w:val="en-US"/>
        </w:rPr>
        <w:t>Five</w:t>
      </w:r>
      <w:r w:rsidRPr="00B73AA5">
        <w:rPr>
          <w:spacing w:val="-1"/>
          <w:lang w:val="en-US"/>
        </w:rPr>
        <w:t xml:space="preserve"> </w:t>
      </w:r>
      <w:r w:rsidRPr="00B73AA5">
        <w:rPr>
          <w:lang w:val="en-US"/>
        </w:rPr>
        <w:t>times</w:t>
      </w:r>
      <w:r w:rsidRPr="00B73AA5">
        <w:rPr>
          <w:spacing w:val="1"/>
          <w:lang w:val="en-US"/>
        </w:rPr>
        <w:t xml:space="preserve"> </w:t>
      </w:r>
      <w:r w:rsidRPr="00B73AA5">
        <w:rPr>
          <w:lang w:val="en-US"/>
        </w:rPr>
        <w:t>three</w:t>
      </w:r>
      <w:r w:rsidRPr="00B73AA5">
        <w:rPr>
          <w:spacing w:val="-4"/>
          <w:lang w:val="en-US"/>
        </w:rPr>
        <w:t xml:space="preserve"> </w:t>
      </w:r>
      <w:r w:rsidRPr="00B73AA5">
        <w:rPr>
          <w:lang w:val="en-US"/>
        </w:rPr>
        <w:t>is</w:t>
      </w:r>
      <w:r w:rsidRPr="00B73AA5">
        <w:rPr>
          <w:spacing w:val="1"/>
          <w:lang w:val="en-US"/>
        </w:rPr>
        <w:t xml:space="preserve"> </w:t>
      </w:r>
      <w:r w:rsidRPr="00B73AA5">
        <w:rPr>
          <w:lang w:val="en-US"/>
        </w:rPr>
        <w:t>fifteen.</w:t>
      </w:r>
    </w:p>
    <w:p w:rsidR="00357B9E" w:rsidRPr="00B73AA5" w:rsidRDefault="00B73AA5">
      <w:pPr>
        <w:pStyle w:val="a7"/>
        <w:spacing w:before="1"/>
        <w:ind w:left="851"/>
        <w:rPr>
          <w:lang w:val="en-US"/>
        </w:rPr>
      </w:pPr>
      <w:r w:rsidRPr="00B73AA5">
        <w:rPr>
          <w:lang w:val="en-US"/>
        </w:rPr>
        <w:t>8’4=2</w:t>
      </w:r>
      <w:r w:rsidRPr="00B73AA5">
        <w:rPr>
          <w:spacing w:val="6"/>
          <w:lang w:val="en-US"/>
        </w:rPr>
        <w:t xml:space="preserve"> </w:t>
      </w:r>
      <w:r w:rsidRPr="00B73AA5">
        <w:rPr>
          <w:lang w:val="en-US"/>
        </w:rPr>
        <w:t>—</w:t>
      </w:r>
      <w:r w:rsidRPr="00B73AA5">
        <w:rPr>
          <w:spacing w:val="6"/>
          <w:lang w:val="en-US"/>
        </w:rPr>
        <w:t xml:space="preserve"> </w:t>
      </w:r>
      <w:r w:rsidRPr="00B73AA5">
        <w:rPr>
          <w:lang w:val="en-US"/>
        </w:rPr>
        <w:t>Eight</w:t>
      </w:r>
      <w:r w:rsidRPr="00B73AA5">
        <w:rPr>
          <w:spacing w:val="4"/>
          <w:lang w:val="en-US"/>
        </w:rPr>
        <w:t xml:space="preserve"> </w:t>
      </w:r>
      <w:r w:rsidRPr="00B73AA5">
        <w:rPr>
          <w:lang w:val="en-US"/>
        </w:rPr>
        <w:t>divided</w:t>
      </w:r>
      <w:r w:rsidRPr="00B73AA5">
        <w:rPr>
          <w:spacing w:val="8"/>
          <w:lang w:val="en-US"/>
        </w:rPr>
        <w:t xml:space="preserve"> </w:t>
      </w:r>
      <w:r w:rsidRPr="00B73AA5">
        <w:rPr>
          <w:lang w:val="en-US"/>
        </w:rPr>
        <w:t>by</w:t>
      </w:r>
      <w:r w:rsidRPr="00B73AA5">
        <w:rPr>
          <w:spacing w:val="3"/>
          <w:lang w:val="en-US"/>
        </w:rPr>
        <w:t xml:space="preserve"> </w:t>
      </w:r>
      <w:r w:rsidRPr="00B73AA5">
        <w:rPr>
          <w:lang w:val="en-US"/>
        </w:rPr>
        <w:t>four</w:t>
      </w:r>
      <w:r w:rsidRPr="00B73AA5">
        <w:rPr>
          <w:spacing w:val="4"/>
          <w:lang w:val="en-US"/>
        </w:rPr>
        <w:t xml:space="preserve"> </w:t>
      </w:r>
      <w:r w:rsidRPr="00B73AA5">
        <w:rPr>
          <w:lang w:val="en-US"/>
        </w:rPr>
        <w:t>is</w:t>
      </w:r>
      <w:r w:rsidRPr="00B73AA5">
        <w:rPr>
          <w:spacing w:val="4"/>
          <w:lang w:val="en-US"/>
        </w:rPr>
        <w:t xml:space="preserve"> </w:t>
      </w:r>
      <w:r w:rsidRPr="00B73AA5">
        <w:rPr>
          <w:lang w:val="en-US"/>
        </w:rPr>
        <w:t>two.</w:t>
      </w:r>
    </w:p>
    <w:p w:rsidR="00357B9E" w:rsidRPr="00B73AA5" w:rsidRDefault="00357B9E">
      <w:pPr>
        <w:pStyle w:val="a7"/>
        <w:spacing w:before="11"/>
        <w:rPr>
          <w:sz w:val="36"/>
          <w:lang w:val="en-US"/>
        </w:rPr>
      </w:pPr>
    </w:p>
    <w:p w:rsidR="00357B9E" w:rsidRDefault="00B73AA5">
      <w:pPr>
        <w:pStyle w:val="20"/>
      </w:pPr>
      <w:r>
        <w:t>Дроби</w:t>
      </w:r>
      <w:r>
        <w:rPr>
          <w:spacing w:val="-3"/>
        </w:rPr>
        <w:t xml:space="preserve"> </w:t>
      </w:r>
      <w:r>
        <w:t>на</w:t>
      </w:r>
      <w:r>
        <w:rPr>
          <w:spacing w:val="-5"/>
        </w:rPr>
        <w:t xml:space="preserve"> </w:t>
      </w:r>
      <w:r>
        <w:t>английском</w:t>
      </w:r>
      <w:r>
        <w:rPr>
          <w:spacing w:val="-3"/>
        </w:rPr>
        <w:t xml:space="preserve"> </w:t>
      </w:r>
      <w:r>
        <w:t>языке</w:t>
      </w:r>
    </w:p>
    <w:p w:rsidR="00357B9E" w:rsidRDefault="00B73AA5">
      <w:pPr>
        <w:spacing w:before="43"/>
        <w:ind w:left="851"/>
        <w:rPr>
          <w:i/>
          <w:sz w:val="28"/>
        </w:rPr>
      </w:pPr>
      <w:r>
        <w:rPr>
          <w:i/>
          <w:sz w:val="28"/>
        </w:rPr>
        <w:t>Простые</w:t>
      </w:r>
      <w:r>
        <w:rPr>
          <w:i/>
          <w:spacing w:val="-4"/>
          <w:sz w:val="28"/>
        </w:rPr>
        <w:t xml:space="preserve"> </w:t>
      </w:r>
      <w:r>
        <w:rPr>
          <w:i/>
          <w:sz w:val="28"/>
        </w:rPr>
        <w:t>дроби</w:t>
      </w:r>
      <w:r>
        <w:rPr>
          <w:i/>
          <w:spacing w:val="-1"/>
          <w:sz w:val="28"/>
        </w:rPr>
        <w:t xml:space="preserve"> </w:t>
      </w:r>
      <w:r>
        <w:rPr>
          <w:i/>
          <w:sz w:val="28"/>
        </w:rPr>
        <w:t>—</w:t>
      </w:r>
      <w:r>
        <w:rPr>
          <w:i/>
          <w:spacing w:val="-3"/>
          <w:sz w:val="28"/>
        </w:rPr>
        <w:t xml:space="preserve"> </w:t>
      </w:r>
      <w:r>
        <w:rPr>
          <w:i/>
          <w:sz w:val="28"/>
        </w:rPr>
        <w:t>common</w:t>
      </w:r>
      <w:r>
        <w:rPr>
          <w:i/>
          <w:spacing w:val="-4"/>
          <w:sz w:val="28"/>
        </w:rPr>
        <w:t xml:space="preserve"> </w:t>
      </w:r>
      <w:r>
        <w:rPr>
          <w:i/>
          <w:sz w:val="28"/>
        </w:rPr>
        <w:t>fractions</w:t>
      </w:r>
    </w:p>
    <w:p w:rsidR="00357B9E" w:rsidRDefault="00B73AA5">
      <w:pPr>
        <w:pStyle w:val="a7"/>
        <w:spacing w:before="47" w:line="276" w:lineRule="auto"/>
        <w:ind w:left="284" w:firstLine="566"/>
      </w:pPr>
      <w:r>
        <w:t>Простые</w:t>
      </w:r>
      <w:r>
        <w:rPr>
          <w:spacing w:val="53"/>
        </w:rPr>
        <w:t xml:space="preserve"> </w:t>
      </w:r>
      <w:r>
        <w:t>дроби</w:t>
      </w:r>
      <w:r>
        <w:rPr>
          <w:spacing w:val="53"/>
        </w:rPr>
        <w:t xml:space="preserve"> </w:t>
      </w:r>
      <w:r>
        <w:t>(common</w:t>
      </w:r>
      <w:r>
        <w:rPr>
          <w:spacing w:val="58"/>
        </w:rPr>
        <w:t xml:space="preserve"> </w:t>
      </w:r>
      <w:r>
        <w:t>fractions)</w:t>
      </w:r>
      <w:r>
        <w:rPr>
          <w:spacing w:val="55"/>
        </w:rPr>
        <w:t xml:space="preserve"> </w:t>
      </w:r>
      <w:r>
        <w:t>состоят</w:t>
      </w:r>
      <w:r>
        <w:rPr>
          <w:spacing w:val="53"/>
        </w:rPr>
        <w:t xml:space="preserve"> </w:t>
      </w:r>
      <w:r>
        <w:t>из</w:t>
      </w:r>
      <w:r>
        <w:rPr>
          <w:spacing w:val="56"/>
        </w:rPr>
        <w:t xml:space="preserve"> </w:t>
      </w:r>
      <w:r>
        <w:t>числителя</w:t>
      </w:r>
      <w:r>
        <w:rPr>
          <w:spacing w:val="51"/>
        </w:rPr>
        <w:t xml:space="preserve"> </w:t>
      </w:r>
      <w:r>
        <w:t>(numerator)</w:t>
      </w:r>
      <w:r>
        <w:rPr>
          <w:spacing w:val="53"/>
        </w:rPr>
        <w:t xml:space="preserve"> </w:t>
      </w:r>
      <w:r>
        <w:t>и</w:t>
      </w:r>
      <w:r>
        <w:rPr>
          <w:spacing w:val="-67"/>
        </w:rPr>
        <w:t xml:space="preserve"> </w:t>
      </w:r>
      <w:r>
        <w:t>знаменателя</w:t>
      </w:r>
      <w:r>
        <w:rPr>
          <w:spacing w:val="3"/>
        </w:rPr>
        <w:t xml:space="preserve"> </w:t>
      </w:r>
      <w:r>
        <w:t>(denominator).</w:t>
      </w:r>
      <w:r>
        <w:rPr>
          <w:spacing w:val="6"/>
        </w:rPr>
        <w:t xml:space="preserve"> </w:t>
      </w:r>
      <w:r>
        <w:t>Напоминаю,</w:t>
      </w:r>
      <w:r>
        <w:rPr>
          <w:spacing w:val="4"/>
        </w:rPr>
        <w:t xml:space="preserve"> </w:t>
      </w:r>
      <w:r>
        <w:t>числитель</w:t>
      </w:r>
      <w:r>
        <w:rPr>
          <w:spacing w:val="6"/>
        </w:rPr>
        <w:t xml:space="preserve"> </w:t>
      </w:r>
      <w:r>
        <w:t>сверху,</w:t>
      </w:r>
      <w:r>
        <w:rPr>
          <w:spacing w:val="5"/>
        </w:rPr>
        <w:t xml:space="preserve"> </w:t>
      </w:r>
      <w:r>
        <w:t>знаменатель</w:t>
      </w:r>
      <w:r>
        <w:rPr>
          <w:spacing w:val="6"/>
        </w:rPr>
        <w:t xml:space="preserve"> </w:t>
      </w:r>
      <w:r>
        <w:t>снизу</w:t>
      </w:r>
    </w:p>
    <w:p w:rsidR="00357B9E" w:rsidRDefault="00B73AA5">
      <w:pPr>
        <w:pStyle w:val="a7"/>
        <w:spacing w:before="186"/>
        <w:ind w:left="285" w:right="844"/>
        <w:jc w:val="center"/>
      </w:pPr>
      <w:r>
        <w:t>160</w:t>
      </w:r>
    </w:p>
    <w:p w:rsidR="00357B9E" w:rsidRDefault="00357B9E">
      <w:pPr>
        <w:jc w:val="center"/>
        <w:sectPr w:rsidR="00357B9E">
          <w:footerReference w:type="default" r:id="rId163"/>
          <w:pgSz w:w="11910" w:h="16840"/>
          <w:pgMar w:top="1040" w:right="740" w:bottom="280" w:left="680" w:header="0" w:footer="0" w:gutter="0"/>
          <w:cols w:space="720"/>
        </w:sectPr>
      </w:pPr>
    </w:p>
    <w:p w:rsidR="00357B9E" w:rsidRDefault="00B73AA5">
      <w:pPr>
        <w:pStyle w:val="a7"/>
        <w:spacing w:before="67" w:line="278" w:lineRule="auto"/>
        <w:ind w:left="909" w:right="215"/>
        <w:jc w:val="both"/>
      </w:pPr>
      <w:r>
        <w:lastRenderedPageBreak/>
        <w:t>Если число состоит из целого и дроби, например 1½, — это называется сме-</w:t>
      </w:r>
      <w:r>
        <w:rPr>
          <w:spacing w:val="1"/>
        </w:rPr>
        <w:t xml:space="preserve"> </w:t>
      </w:r>
      <w:r>
        <w:t>шанная</w:t>
      </w:r>
      <w:r>
        <w:rPr>
          <w:spacing w:val="-4"/>
        </w:rPr>
        <w:t xml:space="preserve"> </w:t>
      </w:r>
      <w:r>
        <w:t>дробь</w:t>
      </w:r>
      <w:r>
        <w:rPr>
          <w:spacing w:val="-4"/>
        </w:rPr>
        <w:t xml:space="preserve"> </w:t>
      </w:r>
      <w:r>
        <w:t>или смешанное число (mixed numeral).</w:t>
      </w:r>
    </w:p>
    <w:p w:rsidR="00357B9E" w:rsidRPr="00B73AA5" w:rsidRDefault="00B73AA5">
      <w:pPr>
        <w:pStyle w:val="a7"/>
        <w:spacing w:line="276" w:lineRule="auto"/>
        <w:ind w:left="909" w:right="222" w:firstLine="566"/>
        <w:jc w:val="both"/>
        <w:rPr>
          <w:lang w:val="en-US"/>
        </w:rPr>
      </w:pPr>
      <w:r>
        <w:t>Числитель</w:t>
      </w:r>
      <w:r>
        <w:rPr>
          <w:spacing w:val="1"/>
        </w:rPr>
        <w:t xml:space="preserve"> </w:t>
      </w:r>
      <w:r>
        <w:t>выражается</w:t>
      </w:r>
      <w:r>
        <w:rPr>
          <w:spacing w:val="1"/>
        </w:rPr>
        <w:t xml:space="preserve"> </w:t>
      </w:r>
      <w:r>
        <w:t>количественным</w:t>
      </w:r>
      <w:r>
        <w:rPr>
          <w:spacing w:val="1"/>
        </w:rPr>
        <w:t xml:space="preserve"> </w:t>
      </w:r>
      <w:r>
        <w:t>числительным,</w:t>
      </w:r>
      <w:r>
        <w:rPr>
          <w:spacing w:val="1"/>
        </w:rPr>
        <w:t xml:space="preserve"> </w:t>
      </w:r>
      <w:r>
        <w:t>а</w:t>
      </w:r>
      <w:r>
        <w:rPr>
          <w:spacing w:val="1"/>
        </w:rPr>
        <w:t xml:space="preserve"> </w:t>
      </w:r>
      <w:r>
        <w:t>знаменатель</w:t>
      </w:r>
      <w:r>
        <w:rPr>
          <w:spacing w:val="-67"/>
        </w:rPr>
        <w:t xml:space="preserve"> </w:t>
      </w:r>
      <w:r>
        <w:t>порядковым. Наиболее употребительные в речи дроби 1/2, 1/3, 1/4 в русском</w:t>
      </w:r>
      <w:r>
        <w:rPr>
          <w:spacing w:val="1"/>
        </w:rPr>
        <w:t xml:space="preserve"> </w:t>
      </w:r>
      <w:r>
        <w:t>языке имеют не только «умные» называния «одна вторая», «одна третья»,</w:t>
      </w:r>
      <w:r>
        <w:rPr>
          <w:spacing w:val="1"/>
        </w:rPr>
        <w:t xml:space="preserve"> </w:t>
      </w:r>
      <w:r>
        <w:t>одна четвертая, но и простые: половина, треть, четверть. В</w:t>
      </w:r>
      <w:r w:rsidRPr="00B73AA5">
        <w:rPr>
          <w:lang w:val="en-US"/>
        </w:rPr>
        <w:t xml:space="preserve"> </w:t>
      </w:r>
      <w:r>
        <w:t>английском</w:t>
      </w:r>
      <w:r w:rsidRPr="00B73AA5">
        <w:rPr>
          <w:lang w:val="en-US"/>
        </w:rPr>
        <w:t xml:space="preserve"> </w:t>
      </w:r>
      <w:r>
        <w:t>точно</w:t>
      </w:r>
      <w:r w:rsidRPr="00B73AA5">
        <w:rPr>
          <w:spacing w:val="1"/>
          <w:lang w:val="en-US"/>
        </w:rPr>
        <w:t xml:space="preserve"> </w:t>
      </w:r>
      <w:r>
        <w:t>так</w:t>
      </w:r>
      <w:r w:rsidRPr="00B73AA5">
        <w:rPr>
          <w:lang w:val="en-US"/>
        </w:rPr>
        <w:t xml:space="preserve"> </w:t>
      </w:r>
      <w:r>
        <w:t>же</w:t>
      </w:r>
      <w:r w:rsidRPr="00B73AA5">
        <w:rPr>
          <w:lang w:val="en-US"/>
        </w:rPr>
        <w:t>.</w:t>
      </w:r>
    </w:p>
    <w:p w:rsidR="00357B9E" w:rsidRPr="00B73AA5" w:rsidRDefault="00B73AA5">
      <w:pPr>
        <w:pStyle w:val="a7"/>
        <w:spacing w:line="278" w:lineRule="auto"/>
        <w:ind w:left="1475" w:right="6290"/>
        <w:rPr>
          <w:lang w:val="en-US"/>
        </w:rPr>
      </w:pPr>
      <w:r w:rsidRPr="00B73AA5">
        <w:rPr>
          <w:lang w:val="en-US"/>
        </w:rPr>
        <w:t>1/2 — a half, one half.</w:t>
      </w:r>
      <w:r w:rsidRPr="00B73AA5">
        <w:rPr>
          <w:spacing w:val="1"/>
          <w:lang w:val="en-US"/>
        </w:rPr>
        <w:t xml:space="preserve"> </w:t>
      </w:r>
      <w:r w:rsidRPr="00B73AA5">
        <w:rPr>
          <w:lang w:val="en-US"/>
        </w:rPr>
        <w:t>1/3</w:t>
      </w:r>
      <w:r w:rsidRPr="00B73AA5">
        <w:rPr>
          <w:spacing w:val="-1"/>
          <w:lang w:val="en-US"/>
        </w:rPr>
        <w:t xml:space="preserve"> </w:t>
      </w:r>
      <w:r w:rsidRPr="00B73AA5">
        <w:rPr>
          <w:lang w:val="en-US"/>
        </w:rPr>
        <w:t>—</w:t>
      </w:r>
      <w:r w:rsidRPr="00B73AA5">
        <w:rPr>
          <w:spacing w:val="-2"/>
          <w:lang w:val="en-US"/>
        </w:rPr>
        <w:t xml:space="preserve"> </w:t>
      </w:r>
      <w:r w:rsidRPr="00B73AA5">
        <w:rPr>
          <w:lang w:val="en-US"/>
        </w:rPr>
        <w:t>a</w:t>
      </w:r>
      <w:r w:rsidRPr="00B73AA5">
        <w:rPr>
          <w:spacing w:val="-3"/>
          <w:lang w:val="en-US"/>
        </w:rPr>
        <w:t xml:space="preserve"> </w:t>
      </w:r>
      <w:r w:rsidRPr="00B73AA5">
        <w:rPr>
          <w:lang w:val="en-US"/>
        </w:rPr>
        <w:t>third,</w:t>
      </w:r>
      <w:r w:rsidRPr="00B73AA5">
        <w:rPr>
          <w:spacing w:val="-2"/>
          <w:lang w:val="en-US"/>
        </w:rPr>
        <w:t xml:space="preserve"> </w:t>
      </w:r>
      <w:r w:rsidRPr="00B73AA5">
        <w:rPr>
          <w:lang w:val="en-US"/>
        </w:rPr>
        <w:t>one</w:t>
      </w:r>
      <w:r w:rsidRPr="00B73AA5">
        <w:rPr>
          <w:spacing w:val="-1"/>
          <w:lang w:val="en-US"/>
        </w:rPr>
        <w:t xml:space="preserve"> </w:t>
      </w:r>
      <w:r w:rsidRPr="00B73AA5">
        <w:rPr>
          <w:lang w:val="en-US"/>
        </w:rPr>
        <w:t>third.</w:t>
      </w:r>
    </w:p>
    <w:p w:rsidR="00357B9E" w:rsidRPr="00B73AA5" w:rsidRDefault="00B73AA5">
      <w:pPr>
        <w:pStyle w:val="a7"/>
        <w:spacing w:line="276" w:lineRule="auto"/>
        <w:ind w:left="1475" w:right="5861"/>
        <w:rPr>
          <w:lang w:val="en-US"/>
        </w:rPr>
      </w:pPr>
      <w:r w:rsidRPr="00B73AA5">
        <w:rPr>
          <w:lang w:val="en-US"/>
        </w:rPr>
        <w:t>1/4 — a quarter, one fourth.</w:t>
      </w:r>
      <w:r w:rsidRPr="00B73AA5">
        <w:rPr>
          <w:spacing w:val="-67"/>
          <w:lang w:val="en-US"/>
        </w:rPr>
        <w:t xml:space="preserve"> </w:t>
      </w:r>
      <w:r w:rsidRPr="00B73AA5">
        <w:rPr>
          <w:lang w:val="en-US"/>
        </w:rPr>
        <w:t>1/5 —</w:t>
      </w:r>
      <w:r w:rsidRPr="00B73AA5">
        <w:rPr>
          <w:spacing w:val="-3"/>
          <w:lang w:val="en-US"/>
        </w:rPr>
        <w:t xml:space="preserve"> </w:t>
      </w:r>
      <w:r w:rsidRPr="00B73AA5">
        <w:rPr>
          <w:lang w:val="en-US"/>
        </w:rPr>
        <w:t>one fifth.</w:t>
      </w:r>
    </w:p>
    <w:p w:rsidR="00357B9E" w:rsidRPr="00B73AA5" w:rsidRDefault="00B73AA5">
      <w:pPr>
        <w:pStyle w:val="a7"/>
        <w:spacing w:line="276" w:lineRule="auto"/>
        <w:ind w:left="1475" w:right="6736"/>
        <w:rPr>
          <w:lang w:val="en-US"/>
        </w:rPr>
      </w:pPr>
      <w:r w:rsidRPr="00B73AA5">
        <w:rPr>
          <w:lang w:val="en-US"/>
        </w:rPr>
        <w:t>1/6</w:t>
      </w:r>
      <w:r w:rsidRPr="00B73AA5">
        <w:rPr>
          <w:spacing w:val="20"/>
          <w:lang w:val="en-US"/>
        </w:rPr>
        <w:t xml:space="preserve"> </w:t>
      </w:r>
      <w:r w:rsidRPr="00B73AA5">
        <w:rPr>
          <w:lang w:val="en-US"/>
        </w:rPr>
        <w:t>—</w:t>
      </w:r>
      <w:r w:rsidRPr="00B73AA5">
        <w:rPr>
          <w:spacing w:val="17"/>
          <w:lang w:val="en-US"/>
        </w:rPr>
        <w:t xml:space="preserve"> </w:t>
      </w:r>
      <w:r w:rsidRPr="00B73AA5">
        <w:rPr>
          <w:lang w:val="en-US"/>
        </w:rPr>
        <w:t>one</w:t>
      </w:r>
      <w:r w:rsidRPr="00B73AA5">
        <w:rPr>
          <w:spacing w:val="17"/>
          <w:lang w:val="en-US"/>
        </w:rPr>
        <w:t xml:space="preserve"> </w:t>
      </w:r>
      <w:r w:rsidRPr="00B73AA5">
        <w:rPr>
          <w:lang w:val="en-US"/>
        </w:rPr>
        <w:t>sixth.</w:t>
      </w:r>
      <w:r w:rsidRPr="00B73AA5">
        <w:rPr>
          <w:spacing w:val="1"/>
          <w:lang w:val="en-US"/>
        </w:rPr>
        <w:t xml:space="preserve"> </w:t>
      </w:r>
      <w:r w:rsidRPr="00B73AA5">
        <w:rPr>
          <w:lang w:val="en-US"/>
        </w:rPr>
        <w:t>2/3 — two thirds.</w:t>
      </w:r>
      <w:r w:rsidRPr="00B73AA5">
        <w:rPr>
          <w:spacing w:val="1"/>
          <w:lang w:val="en-US"/>
        </w:rPr>
        <w:t xml:space="preserve"> </w:t>
      </w:r>
      <w:r w:rsidRPr="00B73AA5">
        <w:rPr>
          <w:lang w:val="en-US"/>
        </w:rPr>
        <w:t>3/4 — three fourths.</w:t>
      </w:r>
      <w:r w:rsidRPr="00B73AA5">
        <w:rPr>
          <w:spacing w:val="-67"/>
          <w:lang w:val="en-US"/>
        </w:rPr>
        <w:t xml:space="preserve"> </w:t>
      </w:r>
      <w:r w:rsidRPr="00B73AA5">
        <w:rPr>
          <w:lang w:val="en-US"/>
        </w:rPr>
        <w:t>1/8 —</w:t>
      </w:r>
      <w:r w:rsidRPr="00B73AA5">
        <w:rPr>
          <w:spacing w:val="-4"/>
          <w:lang w:val="en-US"/>
        </w:rPr>
        <w:t xml:space="preserve"> </w:t>
      </w:r>
      <w:r w:rsidRPr="00B73AA5">
        <w:rPr>
          <w:lang w:val="en-US"/>
        </w:rPr>
        <w:t>one</w:t>
      </w:r>
      <w:r w:rsidRPr="00B73AA5">
        <w:rPr>
          <w:spacing w:val="-1"/>
          <w:lang w:val="en-US"/>
        </w:rPr>
        <w:t xml:space="preserve"> </w:t>
      </w:r>
      <w:r w:rsidRPr="00B73AA5">
        <w:rPr>
          <w:lang w:val="en-US"/>
        </w:rPr>
        <w:t>eighth.</w:t>
      </w:r>
    </w:p>
    <w:p w:rsidR="00357B9E" w:rsidRPr="00B73AA5" w:rsidRDefault="00B73AA5">
      <w:pPr>
        <w:pStyle w:val="a7"/>
        <w:ind w:left="1475"/>
        <w:rPr>
          <w:lang w:val="en-US"/>
        </w:rPr>
      </w:pPr>
      <w:r w:rsidRPr="00B73AA5">
        <w:rPr>
          <w:lang w:val="en-US"/>
        </w:rPr>
        <w:t>1/10</w:t>
      </w:r>
      <w:r w:rsidRPr="00B73AA5">
        <w:rPr>
          <w:spacing w:val="-2"/>
          <w:lang w:val="en-US"/>
        </w:rPr>
        <w:t xml:space="preserve"> </w:t>
      </w:r>
      <w:r w:rsidRPr="00B73AA5">
        <w:rPr>
          <w:lang w:val="en-US"/>
        </w:rPr>
        <w:t>—</w:t>
      </w:r>
      <w:r w:rsidRPr="00B73AA5">
        <w:rPr>
          <w:spacing w:val="-2"/>
          <w:lang w:val="en-US"/>
        </w:rPr>
        <w:t xml:space="preserve"> </w:t>
      </w:r>
      <w:r w:rsidRPr="00B73AA5">
        <w:rPr>
          <w:lang w:val="en-US"/>
        </w:rPr>
        <w:t>a</w:t>
      </w:r>
      <w:r w:rsidRPr="00B73AA5">
        <w:rPr>
          <w:spacing w:val="-2"/>
          <w:lang w:val="en-US"/>
        </w:rPr>
        <w:t xml:space="preserve"> </w:t>
      </w:r>
      <w:r w:rsidRPr="00B73AA5">
        <w:rPr>
          <w:lang w:val="en-US"/>
        </w:rPr>
        <w:t>tenth.</w:t>
      </w:r>
    </w:p>
    <w:p w:rsidR="00357B9E" w:rsidRPr="00B73AA5" w:rsidRDefault="00B73AA5">
      <w:pPr>
        <w:pStyle w:val="a7"/>
        <w:spacing w:before="38" w:line="276" w:lineRule="auto"/>
        <w:ind w:left="1475" w:right="6219"/>
        <w:rPr>
          <w:lang w:val="en-US"/>
        </w:rPr>
      </w:pPr>
      <w:r w:rsidRPr="00B73AA5">
        <w:rPr>
          <w:lang w:val="en-US"/>
        </w:rPr>
        <w:t>1/100 — a hundredth.</w:t>
      </w:r>
      <w:r w:rsidRPr="00B73AA5">
        <w:rPr>
          <w:spacing w:val="1"/>
          <w:lang w:val="en-US"/>
        </w:rPr>
        <w:t xml:space="preserve"> </w:t>
      </w:r>
      <w:r w:rsidRPr="00B73AA5">
        <w:rPr>
          <w:lang w:val="en-US"/>
        </w:rPr>
        <w:t>1¼ — one and a quarter.</w:t>
      </w:r>
      <w:r w:rsidRPr="00B73AA5">
        <w:rPr>
          <w:spacing w:val="-67"/>
          <w:lang w:val="en-US"/>
        </w:rPr>
        <w:t xml:space="preserve"> </w:t>
      </w:r>
      <w:r w:rsidRPr="00B73AA5">
        <w:rPr>
          <w:lang w:val="en-US"/>
        </w:rPr>
        <w:t>1½ —</w:t>
      </w:r>
      <w:r w:rsidRPr="00B73AA5">
        <w:rPr>
          <w:spacing w:val="-4"/>
          <w:lang w:val="en-US"/>
        </w:rPr>
        <w:t xml:space="preserve"> </w:t>
      </w:r>
      <w:r w:rsidRPr="00B73AA5">
        <w:rPr>
          <w:lang w:val="en-US"/>
        </w:rPr>
        <w:t>one and</w:t>
      </w:r>
      <w:r w:rsidRPr="00B73AA5">
        <w:rPr>
          <w:spacing w:val="1"/>
          <w:lang w:val="en-US"/>
        </w:rPr>
        <w:t xml:space="preserve"> </w:t>
      </w:r>
      <w:r w:rsidRPr="00B73AA5">
        <w:rPr>
          <w:lang w:val="en-US"/>
        </w:rPr>
        <w:t>a</w:t>
      </w:r>
      <w:r w:rsidRPr="00B73AA5">
        <w:rPr>
          <w:spacing w:val="-4"/>
          <w:lang w:val="en-US"/>
        </w:rPr>
        <w:t xml:space="preserve"> </w:t>
      </w:r>
      <w:r w:rsidRPr="00B73AA5">
        <w:rPr>
          <w:lang w:val="en-US"/>
        </w:rPr>
        <w:t>half.</w:t>
      </w:r>
    </w:p>
    <w:p w:rsidR="00357B9E" w:rsidRDefault="00B73AA5">
      <w:pPr>
        <w:pStyle w:val="a7"/>
        <w:ind w:left="1475"/>
      </w:pPr>
      <w:r>
        <w:t>1¾</w:t>
      </w:r>
      <w:r>
        <w:rPr>
          <w:spacing w:val="-1"/>
        </w:rPr>
        <w:t xml:space="preserve"> </w:t>
      </w:r>
      <w:r>
        <w:t>—</w:t>
      </w:r>
      <w:r>
        <w:rPr>
          <w:spacing w:val="-4"/>
        </w:rPr>
        <w:t xml:space="preserve"> </w:t>
      </w:r>
      <w:r>
        <w:t>one and three</w:t>
      </w:r>
      <w:r>
        <w:rPr>
          <w:spacing w:val="-3"/>
        </w:rPr>
        <w:t xml:space="preserve"> </w:t>
      </w:r>
      <w:r>
        <w:t>quarters.</w:t>
      </w:r>
    </w:p>
    <w:p w:rsidR="00357B9E" w:rsidRDefault="00B73AA5">
      <w:pPr>
        <w:pStyle w:val="a7"/>
        <w:spacing w:before="48" w:line="276" w:lineRule="auto"/>
        <w:ind w:left="909" w:right="214" w:firstLine="566"/>
        <w:jc w:val="both"/>
      </w:pPr>
      <w:r>
        <w:t>Обратите внимание, когда числитель больше одного, к окончанию до-</w:t>
      </w:r>
      <w:r>
        <w:rPr>
          <w:spacing w:val="1"/>
        </w:rPr>
        <w:t xml:space="preserve"> </w:t>
      </w:r>
      <w:r>
        <w:t xml:space="preserve">бавляется </w:t>
      </w:r>
      <w:r>
        <w:rPr>
          <w:b/>
        </w:rPr>
        <w:t>-s</w:t>
      </w:r>
      <w:r>
        <w:t>, так как знаменатель используется во множественном числе (как</w:t>
      </w:r>
      <w:r>
        <w:rPr>
          <w:spacing w:val="1"/>
        </w:rPr>
        <w:t xml:space="preserve"> </w:t>
      </w:r>
      <w:r>
        <w:t>и</w:t>
      </w:r>
      <w:r>
        <w:rPr>
          <w:spacing w:val="-1"/>
        </w:rPr>
        <w:t xml:space="preserve"> </w:t>
      </w:r>
      <w:r>
        <w:t>в</w:t>
      </w:r>
      <w:r>
        <w:rPr>
          <w:spacing w:val="-1"/>
        </w:rPr>
        <w:t xml:space="preserve"> </w:t>
      </w:r>
      <w:r>
        <w:t>русском:</w:t>
      </w:r>
      <w:r>
        <w:rPr>
          <w:spacing w:val="1"/>
        </w:rPr>
        <w:t xml:space="preserve"> </w:t>
      </w:r>
      <w:r>
        <w:t>две третьих,</w:t>
      </w:r>
      <w:r>
        <w:rPr>
          <w:spacing w:val="-1"/>
        </w:rPr>
        <w:t xml:space="preserve"> </w:t>
      </w:r>
      <w:r>
        <w:t>три</w:t>
      </w:r>
      <w:r>
        <w:rPr>
          <w:spacing w:val="-1"/>
        </w:rPr>
        <w:t xml:space="preserve"> </w:t>
      </w:r>
      <w:r>
        <w:t>четвертых).</w:t>
      </w:r>
    </w:p>
    <w:p w:rsidR="00357B9E" w:rsidRDefault="00B73AA5">
      <w:pPr>
        <w:pStyle w:val="a7"/>
        <w:spacing w:before="1" w:line="276" w:lineRule="auto"/>
        <w:ind w:left="909" w:right="219" w:firstLine="566"/>
        <w:jc w:val="both"/>
      </w:pPr>
      <w:r>
        <w:t>Существительное, которое определяется дробью, используется с предло-</w:t>
      </w:r>
      <w:r>
        <w:rPr>
          <w:spacing w:val="-67"/>
        </w:rPr>
        <w:t xml:space="preserve"> </w:t>
      </w:r>
      <w:r>
        <w:t>гом</w:t>
      </w:r>
      <w:r>
        <w:rPr>
          <w:spacing w:val="-1"/>
        </w:rPr>
        <w:t xml:space="preserve"> </w:t>
      </w:r>
      <w:r>
        <w:rPr>
          <w:b/>
          <w:i/>
        </w:rPr>
        <w:t>of</w:t>
      </w:r>
      <w:r>
        <w:t>:</w:t>
      </w:r>
    </w:p>
    <w:p w:rsidR="00357B9E" w:rsidRPr="00B73AA5" w:rsidRDefault="00B73AA5">
      <w:pPr>
        <w:pStyle w:val="a7"/>
        <w:spacing w:line="278" w:lineRule="auto"/>
        <w:ind w:left="1475" w:right="5013"/>
        <w:jc w:val="both"/>
        <w:rPr>
          <w:lang w:val="en-US"/>
        </w:rPr>
      </w:pPr>
      <w:r w:rsidRPr="00B73AA5">
        <w:rPr>
          <w:lang w:val="en-US"/>
        </w:rPr>
        <w:t>3/4 mile — Three fourths of a mile.</w:t>
      </w:r>
      <w:r w:rsidRPr="00B73AA5">
        <w:rPr>
          <w:spacing w:val="-67"/>
          <w:lang w:val="en-US"/>
        </w:rPr>
        <w:t xml:space="preserve"> </w:t>
      </w:r>
      <w:r w:rsidRPr="00B73AA5">
        <w:rPr>
          <w:lang w:val="en-US"/>
        </w:rPr>
        <w:t>1/4 bottle</w:t>
      </w:r>
      <w:r w:rsidRPr="00B73AA5">
        <w:rPr>
          <w:spacing w:val="-1"/>
          <w:lang w:val="en-US"/>
        </w:rPr>
        <w:t xml:space="preserve"> </w:t>
      </w:r>
      <w:r w:rsidRPr="00B73AA5">
        <w:rPr>
          <w:lang w:val="en-US"/>
        </w:rPr>
        <w:t>—</w:t>
      </w:r>
      <w:r w:rsidRPr="00B73AA5">
        <w:rPr>
          <w:spacing w:val="-2"/>
          <w:lang w:val="en-US"/>
        </w:rPr>
        <w:t xml:space="preserve"> </w:t>
      </w:r>
      <w:r w:rsidRPr="00B73AA5">
        <w:rPr>
          <w:lang w:val="en-US"/>
        </w:rPr>
        <w:t>A</w:t>
      </w:r>
      <w:r w:rsidRPr="00B73AA5">
        <w:rPr>
          <w:spacing w:val="-2"/>
          <w:lang w:val="en-US"/>
        </w:rPr>
        <w:t xml:space="preserve"> </w:t>
      </w:r>
      <w:r w:rsidRPr="00B73AA5">
        <w:rPr>
          <w:lang w:val="en-US"/>
        </w:rPr>
        <w:t>quarter</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a</w:t>
      </w:r>
      <w:r w:rsidRPr="00B73AA5">
        <w:rPr>
          <w:spacing w:val="-5"/>
          <w:lang w:val="en-US"/>
        </w:rPr>
        <w:t xml:space="preserve"> </w:t>
      </w:r>
      <w:r w:rsidRPr="00B73AA5">
        <w:rPr>
          <w:lang w:val="en-US"/>
        </w:rPr>
        <w:t>bottle.</w:t>
      </w:r>
    </w:p>
    <w:p w:rsidR="00357B9E" w:rsidRDefault="00B73AA5">
      <w:pPr>
        <w:pStyle w:val="a7"/>
        <w:spacing w:line="276" w:lineRule="auto"/>
        <w:ind w:left="909" w:firstLine="566"/>
      </w:pPr>
      <w:r>
        <w:t>Существительное,</w:t>
      </w:r>
      <w:r>
        <w:rPr>
          <w:spacing w:val="53"/>
        </w:rPr>
        <w:t xml:space="preserve"> </w:t>
      </w:r>
      <w:r>
        <w:t>определяемое</w:t>
      </w:r>
      <w:r>
        <w:rPr>
          <w:spacing w:val="56"/>
        </w:rPr>
        <w:t xml:space="preserve"> </w:t>
      </w:r>
      <w:r>
        <w:t>смешанной</w:t>
      </w:r>
      <w:r>
        <w:rPr>
          <w:spacing w:val="55"/>
        </w:rPr>
        <w:t xml:space="preserve"> </w:t>
      </w:r>
      <w:r>
        <w:t>дробью,</w:t>
      </w:r>
      <w:r>
        <w:rPr>
          <w:spacing w:val="55"/>
        </w:rPr>
        <w:t xml:space="preserve"> </w:t>
      </w:r>
      <w:r>
        <w:t>используется</w:t>
      </w:r>
      <w:r>
        <w:rPr>
          <w:spacing w:val="56"/>
        </w:rPr>
        <w:t xml:space="preserve"> </w:t>
      </w:r>
      <w:r>
        <w:t>без</w:t>
      </w:r>
      <w:r>
        <w:rPr>
          <w:spacing w:val="-67"/>
        </w:rPr>
        <w:t xml:space="preserve"> </w:t>
      </w:r>
      <w:r>
        <w:t>предлога,</w:t>
      </w:r>
      <w:r>
        <w:rPr>
          <w:spacing w:val="-3"/>
        </w:rPr>
        <w:t xml:space="preserve"> </w:t>
      </w:r>
      <w:r>
        <w:t>но</w:t>
      </w:r>
      <w:r>
        <w:rPr>
          <w:spacing w:val="1"/>
        </w:rPr>
        <w:t xml:space="preserve"> </w:t>
      </w:r>
      <w:r>
        <w:t>во</w:t>
      </w:r>
      <w:r>
        <w:rPr>
          <w:spacing w:val="2"/>
        </w:rPr>
        <w:t xml:space="preserve"> </w:t>
      </w:r>
      <w:r>
        <w:t>множественном числе:</w:t>
      </w:r>
    </w:p>
    <w:p w:rsidR="00357B9E" w:rsidRPr="00B73AA5" w:rsidRDefault="00B73AA5">
      <w:pPr>
        <w:pStyle w:val="a7"/>
        <w:ind w:left="1475"/>
        <w:rPr>
          <w:lang w:val="en-US"/>
        </w:rPr>
      </w:pPr>
      <w:r w:rsidRPr="00B73AA5">
        <w:rPr>
          <w:lang w:val="en-US"/>
        </w:rPr>
        <w:t>2</w:t>
      </w:r>
      <w:r w:rsidRPr="00B73AA5">
        <w:rPr>
          <w:spacing w:val="-1"/>
          <w:lang w:val="en-US"/>
        </w:rPr>
        <w:t xml:space="preserve"> </w:t>
      </w:r>
      <w:r w:rsidRPr="00B73AA5">
        <w:rPr>
          <w:lang w:val="en-US"/>
        </w:rPr>
        <w:t>½</w:t>
      </w:r>
      <w:r w:rsidRPr="00B73AA5">
        <w:rPr>
          <w:spacing w:val="-1"/>
          <w:lang w:val="en-US"/>
        </w:rPr>
        <w:t xml:space="preserve"> </w:t>
      </w:r>
      <w:r w:rsidRPr="00B73AA5">
        <w:rPr>
          <w:lang w:val="en-US"/>
        </w:rPr>
        <w:t>miles</w:t>
      </w:r>
      <w:r w:rsidRPr="00B73AA5">
        <w:rPr>
          <w:spacing w:val="-1"/>
          <w:lang w:val="en-US"/>
        </w:rPr>
        <w:t xml:space="preserve"> </w:t>
      </w:r>
      <w:r w:rsidRPr="00B73AA5">
        <w:rPr>
          <w:lang w:val="en-US"/>
        </w:rPr>
        <w:t>—</w:t>
      </w:r>
      <w:r w:rsidRPr="00B73AA5">
        <w:rPr>
          <w:spacing w:val="-2"/>
          <w:lang w:val="en-US"/>
        </w:rPr>
        <w:t xml:space="preserve"> </w:t>
      </w:r>
      <w:r w:rsidRPr="00B73AA5">
        <w:rPr>
          <w:lang w:val="en-US"/>
        </w:rPr>
        <w:t>Two</w:t>
      </w:r>
      <w:r w:rsidRPr="00B73AA5">
        <w:rPr>
          <w:spacing w:val="-1"/>
          <w:lang w:val="en-US"/>
        </w:rPr>
        <w:t xml:space="preserve"> </w:t>
      </w:r>
      <w:r w:rsidRPr="00B73AA5">
        <w:rPr>
          <w:lang w:val="en-US"/>
        </w:rPr>
        <w:t>and a</w:t>
      </w:r>
      <w:r w:rsidRPr="00B73AA5">
        <w:rPr>
          <w:spacing w:val="-3"/>
          <w:lang w:val="en-US"/>
        </w:rPr>
        <w:t xml:space="preserve"> </w:t>
      </w:r>
      <w:r w:rsidRPr="00B73AA5">
        <w:rPr>
          <w:lang w:val="en-US"/>
        </w:rPr>
        <w:t>half</w:t>
      </w:r>
      <w:r w:rsidRPr="00B73AA5">
        <w:rPr>
          <w:spacing w:val="-1"/>
          <w:lang w:val="en-US"/>
        </w:rPr>
        <w:t xml:space="preserve"> </w:t>
      </w:r>
      <w:r w:rsidRPr="00B73AA5">
        <w:rPr>
          <w:lang w:val="en-US"/>
        </w:rPr>
        <w:t>miles.</w:t>
      </w:r>
    </w:p>
    <w:p w:rsidR="00357B9E" w:rsidRPr="00B73AA5" w:rsidRDefault="00B73AA5">
      <w:pPr>
        <w:pStyle w:val="a7"/>
        <w:spacing w:before="42"/>
        <w:ind w:left="1475"/>
        <w:rPr>
          <w:lang w:val="en-US"/>
        </w:rPr>
      </w:pPr>
      <w:r w:rsidRPr="00B73AA5">
        <w:rPr>
          <w:lang w:val="en-US"/>
        </w:rPr>
        <w:t>1¼</w:t>
      </w:r>
      <w:r w:rsidRPr="00B73AA5">
        <w:rPr>
          <w:spacing w:val="-5"/>
          <w:lang w:val="en-US"/>
        </w:rPr>
        <w:t xml:space="preserve"> </w:t>
      </w:r>
      <w:r w:rsidRPr="00B73AA5">
        <w:rPr>
          <w:lang w:val="en-US"/>
        </w:rPr>
        <w:t>bottles —</w:t>
      </w:r>
      <w:r w:rsidRPr="00B73AA5">
        <w:rPr>
          <w:spacing w:val="-3"/>
          <w:lang w:val="en-US"/>
        </w:rPr>
        <w:t xml:space="preserve"> </w:t>
      </w:r>
      <w:r w:rsidRPr="00B73AA5">
        <w:rPr>
          <w:lang w:val="en-US"/>
        </w:rPr>
        <w:t>One</w:t>
      </w:r>
      <w:r w:rsidRPr="00B73AA5">
        <w:rPr>
          <w:spacing w:val="-4"/>
          <w:lang w:val="en-US"/>
        </w:rPr>
        <w:t xml:space="preserve"> </w:t>
      </w:r>
      <w:r w:rsidRPr="00B73AA5">
        <w:rPr>
          <w:lang w:val="en-US"/>
        </w:rPr>
        <w:t>and</w:t>
      </w:r>
      <w:r w:rsidRPr="00B73AA5">
        <w:rPr>
          <w:spacing w:val="-1"/>
          <w:lang w:val="en-US"/>
        </w:rPr>
        <w:t xml:space="preserve"> </w:t>
      </w:r>
      <w:r w:rsidRPr="00B73AA5">
        <w:rPr>
          <w:lang w:val="en-US"/>
        </w:rPr>
        <w:t>a</w:t>
      </w:r>
      <w:r w:rsidRPr="00B73AA5">
        <w:rPr>
          <w:spacing w:val="-2"/>
          <w:lang w:val="en-US"/>
        </w:rPr>
        <w:t xml:space="preserve"> </w:t>
      </w:r>
      <w:r w:rsidRPr="00B73AA5">
        <w:rPr>
          <w:lang w:val="en-US"/>
        </w:rPr>
        <w:t>quarter</w:t>
      </w:r>
      <w:r w:rsidRPr="00B73AA5">
        <w:rPr>
          <w:spacing w:val="-4"/>
          <w:lang w:val="en-US"/>
        </w:rPr>
        <w:t xml:space="preserve"> </w:t>
      </w:r>
      <w:r w:rsidRPr="00B73AA5">
        <w:rPr>
          <w:lang w:val="en-US"/>
        </w:rPr>
        <w:t>bottles.</w:t>
      </w:r>
    </w:p>
    <w:p w:rsidR="00357B9E" w:rsidRPr="00B73AA5" w:rsidRDefault="00357B9E">
      <w:pPr>
        <w:pStyle w:val="a7"/>
        <w:spacing w:before="10"/>
        <w:rPr>
          <w:sz w:val="36"/>
          <w:lang w:val="en-US"/>
        </w:rPr>
      </w:pPr>
    </w:p>
    <w:p w:rsidR="00357B9E" w:rsidRDefault="00B73AA5">
      <w:pPr>
        <w:pStyle w:val="20"/>
        <w:spacing w:before="1"/>
        <w:ind w:left="1475"/>
        <w:jc w:val="both"/>
      </w:pPr>
      <w:r>
        <w:t>Десятичные</w:t>
      </w:r>
      <w:r>
        <w:rPr>
          <w:spacing w:val="-3"/>
        </w:rPr>
        <w:t xml:space="preserve"> </w:t>
      </w:r>
      <w:r>
        <w:t>дроби</w:t>
      </w:r>
      <w:r>
        <w:rPr>
          <w:spacing w:val="-6"/>
        </w:rPr>
        <w:t xml:space="preserve"> </w:t>
      </w:r>
      <w:r>
        <w:t>—</w:t>
      </w:r>
      <w:r>
        <w:rPr>
          <w:spacing w:val="-4"/>
        </w:rPr>
        <w:t xml:space="preserve"> </w:t>
      </w:r>
      <w:r>
        <w:t>decimal</w:t>
      </w:r>
      <w:r>
        <w:rPr>
          <w:spacing w:val="-2"/>
        </w:rPr>
        <w:t xml:space="preserve"> </w:t>
      </w:r>
      <w:r>
        <w:t>fractions,</w:t>
      </w:r>
      <w:r>
        <w:rPr>
          <w:spacing w:val="-7"/>
        </w:rPr>
        <w:t xml:space="preserve"> </w:t>
      </w:r>
      <w:r>
        <w:t>decimals</w:t>
      </w:r>
    </w:p>
    <w:p w:rsidR="00357B9E" w:rsidRDefault="00B73AA5">
      <w:pPr>
        <w:pStyle w:val="a7"/>
        <w:spacing w:before="42" w:line="276" w:lineRule="auto"/>
        <w:ind w:left="909" w:right="221" w:firstLine="566"/>
        <w:jc w:val="both"/>
      </w:pPr>
      <w:r>
        <w:t>В английском в десятичных дробях (decimals) целое от дроби отделяется</w:t>
      </w:r>
      <w:r>
        <w:rPr>
          <w:spacing w:val="-67"/>
        </w:rPr>
        <w:t xml:space="preserve"> </w:t>
      </w:r>
      <w:r>
        <w:t>точкой</w:t>
      </w:r>
      <w:r>
        <w:rPr>
          <w:spacing w:val="-1"/>
        </w:rPr>
        <w:t xml:space="preserve"> </w:t>
      </w:r>
      <w:r>
        <w:t>(point),</w:t>
      </w:r>
      <w:r>
        <w:rPr>
          <w:spacing w:val="-1"/>
        </w:rPr>
        <w:t xml:space="preserve"> </w:t>
      </w:r>
      <w:r>
        <w:t>а не запятой,</w:t>
      </w:r>
      <w:r>
        <w:rPr>
          <w:spacing w:val="-1"/>
        </w:rPr>
        <w:t xml:space="preserve"> </w:t>
      </w:r>
      <w:r>
        <w:t>как у</w:t>
      </w:r>
      <w:r>
        <w:rPr>
          <w:spacing w:val="-4"/>
        </w:rPr>
        <w:t xml:space="preserve"> </w:t>
      </w:r>
      <w:r>
        <w:t>нас.</w:t>
      </w:r>
    </w:p>
    <w:p w:rsidR="00357B9E" w:rsidRDefault="00B73AA5">
      <w:pPr>
        <w:pStyle w:val="a7"/>
        <w:spacing w:line="276" w:lineRule="auto"/>
        <w:ind w:left="909" w:right="217" w:firstLine="566"/>
        <w:jc w:val="both"/>
      </w:pPr>
      <w:r>
        <w:t>Ноль перед точкой называется zero или (британский вариант) nought.</w:t>
      </w:r>
      <w:r>
        <w:rPr>
          <w:spacing w:val="1"/>
        </w:rPr>
        <w:t xml:space="preserve"> </w:t>
      </w:r>
      <w:r>
        <w:t>Ноль после точки может называться oh (как буква «o»), zero, nought. Лично я</w:t>
      </w:r>
      <w:r>
        <w:rPr>
          <w:spacing w:val="1"/>
        </w:rPr>
        <w:t xml:space="preserve"> </w:t>
      </w:r>
      <w:r>
        <w:t>для простоты всегда говорю zero, потому что это слово проще выговорить и</w:t>
      </w:r>
      <w:r>
        <w:rPr>
          <w:spacing w:val="1"/>
        </w:rPr>
        <w:t xml:space="preserve"> </w:t>
      </w:r>
      <w:r>
        <w:t>расслышать.</w:t>
      </w:r>
      <w:r>
        <w:rPr>
          <w:spacing w:val="9"/>
        </w:rPr>
        <w:t xml:space="preserve"> </w:t>
      </w:r>
      <w:r>
        <w:t>Если</w:t>
      </w:r>
      <w:r>
        <w:rPr>
          <w:spacing w:val="11"/>
        </w:rPr>
        <w:t xml:space="preserve"> </w:t>
      </w:r>
      <w:r>
        <w:t>целое</w:t>
      </w:r>
      <w:r>
        <w:rPr>
          <w:spacing w:val="10"/>
        </w:rPr>
        <w:t xml:space="preserve"> </w:t>
      </w:r>
      <w:r>
        <w:t>число</w:t>
      </w:r>
      <w:r>
        <w:rPr>
          <w:spacing w:val="11"/>
        </w:rPr>
        <w:t xml:space="preserve"> </w:t>
      </w:r>
      <w:r>
        <w:t>в</w:t>
      </w:r>
      <w:r>
        <w:rPr>
          <w:spacing w:val="9"/>
        </w:rPr>
        <w:t xml:space="preserve"> </w:t>
      </w:r>
      <w:r>
        <w:t>дроби</w:t>
      </w:r>
      <w:r>
        <w:rPr>
          <w:spacing w:val="11"/>
        </w:rPr>
        <w:t xml:space="preserve"> </w:t>
      </w:r>
      <w:r>
        <w:t>равно</w:t>
      </w:r>
      <w:r>
        <w:rPr>
          <w:spacing w:val="15"/>
        </w:rPr>
        <w:t xml:space="preserve"> </w:t>
      </w:r>
      <w:r>
        <w:t>нулю,</w:t>
      </w:r>
      <w:r>
        <w:rPr>
          <w:spacing w:val="10"/>
        </w:rPr>
        <w:t xml:space="preserve"> </w:t>
      </w:r>
      <w:r>
        <w:t>его</w:t>
      </w:r>
      <w:r>
        <w:rPr>
          <w:spacing w:val="11"/>
        </w:rPr>
        <w:t xml:space="preserve"> </w:t>
      </w:r>
      <w:r>
        <w:t>часто</w:t>
      </w:r>
      <w:r>
        <w:rPr>
          <w:spacing w:val="12"/>
        </w:rPr>
        <w:t xml:space="preserve"> </w:t>
      </w:r>
      <w:r>
        <w:t>опускают</w:t>
      </w:r>
      <w:r>
        <w:rPr>
          <w:spacing w:val="9"/>
        </w:rPr>
        <w:t xml:space="preserve"> </w:t>
      </w:r>
      <w:r>
        <w:t>в</w:t>
      </w:r>
      <w:r>
        <w:rPr>
          <w:spacing w:val="10"/>
        </w:rPr>
        <w:t xml:space="preserve"> </w:t>
      </w:r>
      <w:r>
        <w:t>ре-</w:t>
      </w:r>
    </w:p>
    <w:p w:rsidR="00357B9E" w:rsidRDefault="00B73AA5">
      <w:pPr>
        <w:pStyle w:val="a7"/>
        <w:spacing w:before="232"/>
        <w:ind w:left="1459" w:right="773"/>
        <w:jc w:val="center"/>
      </w:pPr>
      <w:r>
        <w:t>161</w:t>
      </w:r>
    </w:p>
    <w:p w:rsidR="00357B9E" w:rsidRDefault="00357B9E">
      <w:pPr>
        <w:jc w:val="center"/>
        <w:sectPr w:rsidR="00357B9E">
          <w:footerReference w:type="default" r:id="rId164"/>
          <w:pgSz w:w="11910" w:h="16840"/>
          <w:pgMar w:top="1040" w:right="740" w:bottom="280" w:left="680" w:header="0" w:footer="0" w:gutter="0"/>
          <w:cols w:space="720"/>
        </w:sectPr>
      </w:pPr>
    </w:p>
    <w:p w:rsidR="00357B9E" w:rsidRDefault="00B73AA5">
      <w:pPr>
        <w:pStyle w:val="a7"/>
        <w:spacing w:before="67"/>
        <w:ind w:left="284"/>
        <w:jc w:val="both"/>
      </w:pPr>
      <w:r>
        <w:lastRenderedPageBreak/>
        <w:t>чи,</w:t>
      </w:r>
      <w:r>
        <w:rPr>
          <w:spacing w:val="-2"/>
        </w:rPr>
        <w:t xml:space="preserve"> </w:t>
      </w:r>
      <w:r>
        <w:t>начиная</w:t>
      </w:r>
      <w:r>
        <w:rPr>
          <w:spacing w:val="-2"/>
        </w:rPr>
        <w:t xml:space="preserve"> </w:t>
      </w:r>
      <w:r>
        <w:t>говорить</w:t>
      </w:r>
      <w:r>
        <w:rPr>
          <w:spacing w:val="-2"/>
        </w:rPr>
        <w:t xml:space="preserve"> </w:t>
      </w:r>
      <w:r>
        <w:t>сразу</w:t>
      </w:r>
      <w:r>
        <w:rPr>
          <w:spacing w:val="-5"/>
        </w:rPr>
        <w:t xml:space="preserve"> </w:t>
      </w:r>
      <w:r>
        <w:t>с</w:t>
      </w:r>
      <w:r>
        <w:rPr>
          <w:spacing w:val="-2"/>
        </w:rPr>
        <w:t xml:space="preserve"> </w:t>
      </w:r>
      <w:r>
        <w:t>«point».</w:t>
      </w:r>
    </w:p>
    <w:p w:rsidR="00357B9E" w:rsidRDefault="00B73AA5">
      <w:pPr>
        <w:pStyle w:val="a7"/>
        <w:spacing w:before="50" w:line="276" w:lineRule="auto"/>
        <w:ind w:left="284" w:right="839" w:firstLine="566"/>
        <w:jc w:val="both"/>
      </w:pPr>
      <w:r>
        <w:t>Целое</w:t>
      </w:r>
      <w:r>
        <w:rPr>
          <w:spacing w:val="1"/>
        </w:rPr>
        <w:t xml:space="preserve"> </w:t>
      </w:r>
      <w:r>
        <w:t>число</w:t>
      </w:r>
      <w:r>
        <w:rPr>
          <w:spacing w:val="1"/>
        </w:rPr>
        <w:t xml:space="preserve"> </w:t>
      </w:r>
      <w:r>
        <w:t>читается</w:t>
      </w:r>
      <w:r>
        <w:rPr>
          <w:spacing w:val="1"/>
        </w:rPr>
        <w:t xml:space="preserve"> </w:t>
      </w:r>
      <w:r>
        <w:t>как</w:t>
      </w:r>
      <w:r>
        <w:rPr>
          <w:spacing w:val="1"/>
        </w:rPr>
        <w:t xml:space="preserve"> </w:t>
      </w:r>
      <w:r>
        <w:t>обычное</w:t>
      </w:r>
      <w:r>
        <w:rPr>
          <w:spacing w:val="1"/>
        </w:rPr>
        <w:t xml:space="preserve"> </w:t>
      </w:r>
      <w:r>
        <w:t>количественное</w:t>
      </w:r>
      <w:r>
        <w:rPr>
          <w:spacing w:val="1"/>
        </w:rPr>
        <w:t xml:space="preserve"> </w:t>
      </w:r>
      <w:r>
        <w:t>числительное,</w:t>
      </w:r>
      <w:r>
        <w:rPr>
          <w:spacing w:val="-67"/>
        </w:rPr>
        <w:t xml:space="preserve"> </w:t>
      </w:r>
      <w:r>
        <w:t>например 45.1 — forty five point one. Но в дробной части каждая цифра чита-</w:t>
      </w:r>
      <w:r>
        <w:rPr>
          <w:spacing w:val="1"/>
        </w:rPr>
        <w:t xml:space="preserve"> </w:t>
      </w:r>
      <w:r>
        <w:t>ется отдельно тоже как количественное: 2.45 — two point four five (а не two</w:t>
      </w:r>
      <w:r>
        <w:rPr>
          <w:spacing w:val="1"/>
        </w:rPr>
        <w:t xml:space="preserve"> </w:t>
      </w:r>
      <w:r>
        <w:t>point forty</w:t>
      </w:r>
      <w:r>
        <w:rPr>
          <w:spacing w:val="-4"/>
        </w:rPr>
        <w:t xml:space="preserve"> </w:t>
      </w:r>
      <w:r>
        <w:t>five).</w:t>
      </w:r>
    </w:p>
    <w:p w:rsidR="00357B9E" w:rsidRPr="00B73AA5" w:rsidRDefault="00B73AA5">
      <w:pPr>
        <w:ind w:left="851"/>
        <w:rPr>
          <w:i/>
          <w:sz w:val="28"/>
          <w:lang w:val="en-US"/>
        </w:rPr>
      </w:pPr>
      <w:r>
        <w:rPr>
          <w:i/>
          <w:sz w:val="28"/>
        </w:rPr>
        <w:t>Примеры</w:t>
      </w:r>
      <w:r w:rsidRPr="00B73AA5">
        <w:rPr>
          <w:i/>
          <w:sz w:val="28"/>
          <w:lang w:val="en-US"/>
        </w:rPr>
        <w:t>:</w:t>
      </w:r>
    </w:p>
    <w:p w:rsidR="00357B9E" w:rsidRPr="00B73AA5" w:rsidRDefault="00B73AA5">
      <w:pPr>
        <w:pStyle w:val="a7"/>
        <w:spacing w:before="48"/>
        <w:ind w:left="851"/>
        <w:rPr>
          <w:lang w:val="en-US"/>
        </w:rPr>
      </w:pPr>
      <w:r w:rsidRPr="00B73AA5">
        <w:rPr>
          <w:lang w:val="en-US"/>
        </w:rPr>
        <w:t>0.1</w:t>
      </w:r>
      <w:r w:rsidRPr="00B73AA5">
        <w:rPr>
          <w:spacing w:val="-2"/>
          <w:lang w:val="en-US"/>
        </w:rPr>
        <w:t xml:space="preserve"> </w:t>
      </w:r>
      <w:r w:rsidRPr="00B73AA5">
        <w:rPr>
          <w:lang w:val="en-US"/>
        </w:rPr>
        <w:t>—</w:t>
      </w:r>
      <w:r w:rsidRPr="00B73AA5">
        <w:rPr>
          <w:spacing w:val="-2"/>
          <w:lang w:val="en-US"/>
        </w:rPr>
        <w:t xml:space="preserve"> </w:t>
      </w:r>
      <w:r w:rsidRPr="00B73AA5">
        <w:rPr>
          <w:lang w:val="en-US"/>
        </w:rPr>
        <w:t>Point one,</w:t>
      </w:r>
      <w:r w:rsidRPr="00B73AA5">
        <w:rPr>
          <w:spacing w:val="-3"/>
          <w:lang w:val="en-US"/>
        </w:rPr>
        <w:t xml:space="preserve"> </w:t>
      </w:r>
      <w:r w:rsidRPr="00B73AA5">
        <w:rPr>
          <w:lang w:val="en-US"/>
        </w:rPr>
        <w:t>zero point</w:t>
      </w:r>
      <w:r w:rsidRPr="00B73AA5">
        <w:rPr>
          <w:spacing w:val="-1"/>
          <w:lang w:val="en-US"/>
        </w:rPr>
        <w:t xml:space="preserve"> </w:t>
      </w:r>
      <w:r w:rsidRPr="00B73AA5">
        <w:rPr>
          <w:lang w:val="en-US"/>
        </w:rPr>
        <w:t>one.</w:t>
      </w:r>
    </w:p>
    <w:p w:rsidR="00357B9E" w:rsidRPr="00B73AA5" w:rsidRDefault="00B73AA5">
      <w:pPr>
        <w:pStyle w:val="a7"/>
        <w:spacing w:before="48"/>
        <w:ind w:left="851"/>
        <w:rPr>
          <w:lang w:val="en-US"/>
        </w:rPr>
      </w:pPr>
      <w:r w:rsidRPr="00B73AA5">
        <w:rPr>
          <w:lang w:val="en-US"/>
        </w:rPr>
        <w:t>0.35</w:t>
      </w:r>
      <w:r w:rsidRPr="00B73AA5">
        <w:rPr>
          <w:spacing w:val="-2"/>
          <w:lang w:val="en-US"/>
        </w:rPr>
        <w:t xml:space="preserve"> </w:t>
      </w:r>
      <w:r w:rsidRPr="00B73AA5">
        <w:rPr>
          <w:lang w:val="en-US"/>
        </w:rPr>
        <w:t>—</w:t>
      </w:r>
      <w:r w:rsidRPr="00B73AA5">
        <w:rPr>
          <w:spacing w:val="-3"/>
          <w:lang w:val="en-US"/>
        </w:rPr>
        <w:t xml:space="preserve"> </w:t>
      </w:r>
      <w:r w:rsidRPr="00B73AA5">
        <w:rPr>
          <w:lang w:val="en-US"/>
        </w:rPr>
        <w:t>Point</w:t>
      </w:r>
      <w:r w:rsidRPr="00B73AA5">
        <w:rPr>
          <w:spacing w:val="-5"/>
          <w:lang w:val="en-US"/>
        </w:rPr>
        <w:t xml:space="preserve"> </w:t>
      </w:r>
      <w:r w:rsidRPr="00B73AA5">
        <w:rPr>
          <w:lang w:val="en-US"/>
        </w:rPr>
        <w:t>three</w:t>
      </w:r>
      <w:r w:rsidRPr="00B73AA5">
        <w:rPr>
          <w:spacing w:val="-1"/>
          <w:lang w:val="en-US"/>
        </w:rPr>
        <w:t xml:space="preserve"> </w:t>
      </w:r>
      <w:r w:rsidRPr="00B73AA5">
        <w:rPr>
          <w:lang w:val="en-US"/>
        </w:rPr>
        <w:t>five,</w:t>
      </w:r>
      <w:r w:rsidRPr="00B73AA5">
        <w:rPr>
          <w:spacing w:val="-3"/>
          <w:lang w:val="en-US"/>
        </w:rPr>
        <w:t xml:space="preserve"> </w:t>
      </w:r>
      <w:r w:rsidRPr="00B73AA5">
        <w:rPr>
          <w:lang w:val="en-US"/>
        </w:rPr>
        <w:t>zero</w:t>
      </w:r>
      <w:r w:rsidRPr="00B73AA5">
        <w:rPr>
          <w:spacing w:val="-1"/>
          <w:lang w:val="en-US"/>
        </w:rPr>
        <w:t xml:space="preserve"> </w:t>
      </w:r>
      <w:r w:rsidRPr="00B73AA5">
        <w:rPr>
          <w:lang w:val="en-US"/>
        </w:rPr>
        <w:t>point</w:t>
      </w:r>
      <w:r w:rsidRPr="00B73AA5">
        <w:rPr>
          <w:spacing w:val="-1"/>
          <w:lang w:val="en-US"/>
        </w:rPr>
        <w:t xml:space="preserve"> </w:t>
      </w:r>
      <w:r w:rsidRPr="00B73AA5">
        <w:rPr>
          <w:lang w:val="en-US"/>
        </w:rPr>
        <w:t>three</w:t>
      </w:r>
      <w:r w:rsidRPr="00B73AA5">
        <w:rPr>
          <w:spacing w:val="-1"/>
          <w:lang w:val="en-US"/>
        </w:rPr>
        <w:t xml:space="preserve"> </w:t>
      </w:r>
      <w:r w:rsidRPr="00B73AA5">
        <w:rPr>
          <w:lang w:val="en-US"/>
        </w:rPr>
        <w:t>five.</w:t>
      </w:r>
    </w:p>
    <w:p w:rsidR="00357B9E" w:rsidRPr="00B73AA5" w:rsidRDefault="00B73AA5">
      <w:pPr>
        <w:pStyle w:val="a7"/>
        <w:spacing w:before="50"/>
        <w:ind w:left="851"/>
        <w:rPr>
          <w:lang w:val="en-US"/>
        </w:rPr>
      </w:pPr>
      <w:r w:rsidRPr="00B73AA5">
        <w:rPr>
          <w:lang w:val="en-US"/>
        </w:rPr>
        <w:t>1.25</w:t>
      </w:r>
      <w:r w:rsidRPr="00B73AA5">
        <w:rPr>
          <w:spacing w:val="-1"/>
          <w:lang w:val="en-US"/>
        </w:rPr>
        <w:t xml:space="preserve"> </w:t>
      </w:r>
      <w:r w:rsidRPr="00B73AA5">
        <w:rPr>
          <w:lang w:val="en-US"/>
        </w:rPr>
        <w:t>—</w:t>
      </w:r>
      <w:r w:rsidRPr="00B73AA5">
        <w:rPr>
          <w:spacing w:val="-2"/>
          <w:lang w:val="en-US"/>
        </w:rPr>
        <w:t xml:space="preserve"> </w:t>
      </w:r>
      <w:r w:rsidRPr="00B73AA5">
        <w:rPr>
          <w:lang w:val="en-US"/>
        </w:rPr>
        <w:t>One</w:t>
      </w:r>
      <w:r w:rsidRPr="00B73AA5">
        <w:rPr>
          <w:spacing w:val="-4"/>
          <w:lang w:val="en-US"/>
        </w:rPr>
        <w:t xml:space="preserve"> </w:t>
      </w:r>
      <w:r w:rsidRPr="00B73AA5">
        <w:rPr>
          <w:lang w:val="en-US"/>
        </w:rPr>
        <w:t>point</w:t>
      </w:r>
      <w:r w:rsidRPr="00B73AA5">
        <w:rPr>
          <w:spacing w:val="-4"/>
          <w:lang w:val="en-US"/>
        </w:rPr>
        <w:t xml:space="preserve"> </w:t>
      </w:r>
      <w:r w:rsidRPr="00B73AA5">
        <w:rPr>
          <w:lang w:val="en-US"/>
        </w:rPr>
        <w:t>two five.</w:t>
      </w:r>
    </w:p>
    <w:p w:rsidR="00357B9E" w:rsidRPr="00B73AA5" w:rsidRDefault="00B73AA5">
      <w:pPr>
        <w:pStyle w:val="a7"/>
        <w:spacing w:before="47"/>
        <w:ind w:left="851"/>
        <w:rPr>
          <w:lang w:val="en-US"/>
        </w:rPr>
      </w:pPr>
      <w:r w:rsidRPr="00B73AA5">
        <w:rPr>
          <w:lang w:val="en-US"/>
        </w:rPr>
        <w:t>35.158</w:t>
      </w:r>
      <w:r w:rsidRPr="00B73AA5">
        <w:rPr>
          <w:spacing w:val="-1"/>
          <w:lang w:val="en-US"/>
        </w:rPr>
        <w:t xml:space="preserve"> </w:t>
      </w:r>
      <w:r w:rsidRPr="00B73AA5">
        <w:rPr>
          <w:lang w:val="en-US"/>
        </w:rPr>
        <w:t>—</w:t>
      </w:r>
      <w:r w:rsidRPr="00B73AA5">
        <w:rPr>
          <w:spacing w:val="-2"/>
          <w:lang w:val="en-US"/>
        </w:rPr>
        <w:t xml:space="preserve"> </w:t>
      </w:r>
      <w:r w:rsidRPr="00B73AA5">
        <w:rPr>
          <w:lang w:val="en-US"/>
        </w:rPr>
        <w:t>Thirty</w:t>
      </w:r>
      <w:r w:rsidRPr="00B73AA5">
        <w:rPr>
          <w:spacing w:val="-5"/>
          <w:lang w:val="en-US"/>
        </w:rPr>
        <w:t xml:space="preserve"> </w:t>
      </w:r>
      <w:r w:rsidRPr="00B73AA5">
        <w:rPr>
          <w:lang w:val="en-US"/>
        </w:rPr>
        <w:t>five</w:t>
      </w:r>
      <w:r w:rsidRPr="00B73AA5">
        <w:rPr>
          <w:spacing w:val="-5"/>
          <w:lang w:val="en-US"/>
        </w:rPr>
        <w:t xml:space="preserve"> </w:t>
      </w:r>
      <w:r w:rsidRPr="00B73AA5">
        <w:rPr>
          <w:lang w:val="en-US"/>
        </w:rPr>
        <w:t>point</w:t>
      </w:r>
      <w:r w:rsidRPr="00B73AA5">
        <w:rPr>
          <w:spacing w:val="-1"/>
          <w:lang w:val="en-US"/>
        </w:rPr>
        <w:t xml:space="preserve"> </w:t>
      </w:r>
      <w:r w:rsidRPr="00B73AA5">
        <w:rPr>
          <w:lang w:val="en-US"/>
        </w:rPr>
        <w:t>one</w:t>
      </w:r>
      <w:r w:rsidRPr="00B73AA5">
        <w:rPr>
          <w:spacing w:val="-1"/>
          <w:lang w:val="en-US"/>
        </w:rPr>
        <w:t xml:space="preserve"> </w:t>
      </w:r>
      <w:r w:rsidRPr="00B73AA5">
        <w:rPr>
          <w:lang w:val="en-US"/>
        </w:rPr>
        <w:t>five</w:t>
      </w:r>
      <w:r w:rsidRPr="00B73AA5">
        <w:rPr>
          <w:spacing w:val="-2"/>
          <w:lang w:val="en-US"/>
        </w:rPr>
        <w:t xml:space="preserve"> </w:t>
      </w:r>
      <w:r w:rsidRPr="00B73AA5">
        <w:rPr>
          <w:lang w:val="en-US"/>
        </w:rPr>
        <w:t>eight.</w:t>
      </w:r>
    </w:p>
    <w:p w:rsidR="00357B9E" w:rsidRDefault="00B73AA5">
      <w:pPr>
        <w:pStyle w:val="a7"/>
        <w:spacing w:before="48"/>
        <w:ind w:left="851"/>
      </w:pPr>
      <w:r>
        <w:t>15.05</w:t>
      </w:r>
      <w:r>
        <w:rPr>
          <w:spacing w:val="-3"/>
        </w:rPr>
        <w:t xml:space="preserve"> </w:t>
      </w:r>
      <w:r>
        <w:t>—</w:t>
      </w:r>
      <w:r>
        <w:rPr>
          <w:spacing w:val="-3"/>
        </w:rPr>
        <w:t xml:space="preserve"> </w:t>
      </w:r>
      <w:r>
        <w:t>Fifteen</w:t>
      </w:r>
      <w:r>
        <w:rPr>
          <w:spacing w:val="-1"/>
        </w:rPr>
        <w:t xml:space="preserve"> </w:t>
      </w:r>
      <w:r>
        <w:t>point zero</w:t>
      </w:r>
      <w:r>
        <w:rPr>
          <w:spacing w:val="-2"/>
        </w:rPr>
        <w:t xml:space="preserve"> </w:t>
      </w:r>
      <w:r>
        <w:t>five.</w:t>
      </w:r>
    </w:p>
    <w:p w:rsidR="00357B9E" w:rsidRDefault="00357B9E">
      <w:pPr>
        <w:pStyle w:val="a7"/>
        <w:spacing w:before="2"/>
        <w:rPr>
          <w:sz w:val="37"/>
        </w:rPr>
      </w:pPr>
    </w:p>
    <w:p w:rsidR="00357B9E" w:rsidRDefault="00B73AA5">
      <w:pPr>
        <w:pStyle w:val="20"/>
        <w:jc w:val="both"/>
      </w:pPr>
      <w:r>
        <w:t>Проценты</w:t>
      </w:r>
      <w:r>
        <w:rPr>
          <w:spacing w:val="-4"/>
        </w:rPr>
        <w:t xml:space="preserve"> </w:t>
      </w:r>
      <w:r>
        <w:t>в</w:t>
      </w:r>
      <w:r>
        <w:rPr>
          <w:spacing w:val="-4"/>
        </w:rPr>
        <w:t xml:space="preserve"> </w:t>
      </w:r>
      <w:r>
        <w:t>английском</w:t>
      </w:r>
      <w:r>
        <w:rPr>
          <w:spacing w:val="-3"/>
        </w:rPr>
        <w:t xml:space="preserve"> </w:t>
      </w:r>
      <w:r>
        <w:t>языке,</w:t>
      </w:r>
      <w:r>
        <w:rPr>
          <w:spacing w:val="-7"/>
        </w:rPr>
        <w:t xml:space="preserve"> </w:t>
      </w:r>
      <w:r>
        <w:t>трудности</w:t>
      </w:r>
      <w:r>
        <w:rPr>
          <w:spacing w:val="-2"/>
        </w:rPr>
        <w:t xml:space="preserve"> </w:t>
      </w:r>
      <w:r>
        <w:t>с</w:t>
      </w:r>
      <w:r>
        <w:rPr>
          <w:spacing w:val="-4"/>
        </w:rPr>
        <w:t xml:space="preserve"> </w:t>
      </w:r>
      <w:r>
        <w:t>числом</w:t>
      </w:r>
      <w:r>
        <w:rPr>
          <w:spacing w:val="-3"/>
        </w:rPr>
        <w:t xml:space="preserve"> </w:t>
      </w:r>
      <w:r>
        <w:t>глагола</w:t>
      </w:r>
    </w:p>
    <w:p w:rsidR="00357B9E" w:rsidRDefault="00B73AA5">
      <w:pPr>
        <w:pStyle w:val="a7"/>
        <w:spacing w:before="40" w:line="276" w:lineRule="auto"/>
        <w:ind w:left="284" w:right="841" w:firstLine="566"/>
        <w:jc w:val="both"/>
      </w:pPr>
      <w:r>
        <w:t>Сотые доли могут выражаться с помощью процентов, тогда использует-</w:t>
      </w:r>
      <w:r>
        <w:rPr>
          <w:spacing w:val="1"/>
        </w:rPr>
        <w:t xml:space="preserve"> </w:t>
      </w:r>
      <w:r>
        <w:t>ся стандартный значок % и слово percent, всегда использующееся в един-</w:t>
      </w:r>
      <w:r>
        <w:rPr>
          <w:spacing w:val="1"/>
        </w:rPr>
        <w:t xml:space="preserve"> </w:t>
      </w:r>
      <w:r>
        <w:t>ственном числе.</w:t>
      </w:r>
    </w:p>
    <w:p w:rsidR="00357B9E" w:rsidRPr="00B73AA5" w:rsidRDefault="00B73AA5">
      <w:pPr>
        <w:pStyle w:val="a7"/>
        <w:spacing w:before="1" w:line="276" w:lineRule="auto"/>
        <w:ind w:left="851" w:right="7027"/>
        <w:rPr>
          <w:lang w:val="en-US"/>
        </w:rPr>
      </w:pPr>
      <w:r w:rsidRPr="00B73AA5">
        <w:rPr>
          <w:lang w:val="en-US"/>
        </w:rPr>
        <w:t>1% — One percent.</w:t>
      </w:r>
      <w:r w:rsidRPr="00B73AA5">
        <w:rPr>
          <w:spacing w:val="1"/>
          <w:lang w:val="en-US"/>
        </w:rPr>
        <w:t xml:space="preserve"> </w:t>
      </w:r>
      <w:r w:rsidRPr="00B73AA5">
        <w:rPr>
          <w:lang w:val="en-US"/>
        </w:rPr>
        <w:t>10%</w:t>
      </w:r>
      <w:r w:rsidRPr="00B73AA5">
        <w:rPr>
          <w:spacing w:val="-6"/>
          <w:lang w:val="en-US"/>
        </w:rPr>
        <w:t xml:space="preserve"> </w:t>
      </w:r>
      <w:r w:rsidRPr="00B73AA5">
        <w:rPr>
          <w:lang w:val="en-US"/>
        </w:rPr>
        <w:t>—</w:t>
      </w:r>
      <w:r w:rsidRPr="00B73AA5">
        <w:rPr>
          <w:spacing w:val="-5"/>
          <w:lang w:val="en-US"/>
        </w:rPr>
        <w:t xml:space="preserve"> </w:t>
      </w:r>
      <w:r w:rsidRPr="00B73AA5">
        <w:rPr>
          <w:lang w:val="en-US"/>
        </w:rPr>
        <w:t>Ten</w:t>
      </w:r>
      <w:r w:rsidRPr="00B73AA5">
        <w:rPr>
          <w:spacing w:val="-3"/>
          <w:lang w:val="en-US"/>
        </w:rPr>
        <w:t xml:space="preserve"> </w:t>
      </w:r>
      <w:r w:rsidRPr="00B73AA5">
        <w:rPr>
          <w:lang w:val="en-US"/>
        </w:rPr>
        <w:t>percent.</w:t>
      </w:r>
    </w:p>
    <w:p w:rsidR="00357B9E" w:rsidRPr="00B73AA5" w:rsidRDefault="00B73AA5">
      <w:pPr>
        <w:pStyle w:val="a7"/>
        <w:spacing w:before="1"/>
        <w:ind w:left="851"/>
        <w:rPr>
          <w:lang w:val="en-US"/>
        </w:rPr>
      </w:pPr>
      <w:r w:rsidRPr="00B73AA5">
        <w:rPr>
          <w:lang w:val="en-US"/>
        </w:rPr>
        <w:t>17%</w:t>
      </w:r>
      <w:r w:rsidRPr="00B73AA5">
        <w:rPr>
          <w:spacing w:val="-3"/>
          <w:lang w:val="en-US"/>
        </w:rPr>
        <w:t xml:space="preserve"> </w:t>
      </w:r>
      <w:r w:rsidRPr="00B73AA5">
        <w:rPr>
          <w:lang w:val="en-US"/>
        </w:rPr>
        <w:t>—</w:t>
      </w:r>
      <w:r w:rsidRPr="00B73AA5">
        <w:rPr>
          <w:spacing w:val="-2"/>
          <w:lang w:val="en-US"/>
        </w:rPr>
        <w:t xml:space="preserve"> </w:t>
      </w:r>
      <w:r w:rsidRPr="00B73AA5">
        <w:rPr>
          <w:lang w:val="en-US"/>
        </w:rPr>
        <w:t>Seventeen</w:t>
      </w:r>
      <w:r w:rsidRPr="00B73AA5">
        <w:rPr>
          <w:spacing w:val="-1"/>
          <w:lang w:val="en-US"/>
        </w:rPr>
        <w:t xml:space="preserve"> </w:t>
      </w:r>
      <w:r w:rsidRPr="00B73AA5">
        <w:rPr>
          <w:lang w:val="en-US"/>
        </w:rPr>
        <w:t>percent.</w:t>
      </w:r>
    </w:p>
    <w:p w:rsidR="00357B9E" w:rsidRDefault="00B73AA5">
      <w:pPr>
        <w:pStyle w:val="a7"/>
        <w:spacing w:before="47"/>
        <w:ind w:left="851"/>
      </w:pPr>
      <w:r>
        <w:t>Трудность</w:t>
      </w:r>
      <w:r>
        <w:rPr>
          <w:spacing w:val="52"/>
        </w:rPr>
        <w:t xml:space="preserve"> </w:t>
      </w:r>
      <w:r>
        <w:t>может</w:t>
      </w:r>
      <w:r>
        <w:rPr>
          <w:spacing w:val="55"/>
        </w:rPr>
        <w:t xml:space="preserve"> </w:t>
      </w:r>
      <w:r>
        <w:t>вызвать</w:t>
      </w:r>
      <w:r>
        <w:rPr>
          <w:spacing w:val="53"/>
        </w:rPr>
        <w:t xml:space="preserve"> </w:t>
      </w:r>
      <w:r>
        <w:t>число</w:t>
      </w:r>
      <w:r>
        <w:rPr>
          <w:spacing w:val="55"/>
        </w:rPr>
        <w:t xml:space="preserve"> </w:t>
      </w:r>
      <w:r>
        <w:t>глагола</w:t>
      </w:r>
      <w:r>
        <w:rPr>
          <w:spacing w:val="55"/>
        </w:rPr>
        <w:t xml:space="preserve"> </w:t>
      </w:r>
      <w:r>
        <w:t>в</w:t>
      </w:r>
      <w:r>
        <w:rPr>
          <w:spacing w:val="54"/>
        </w:rPr>
        <w:t xml:space="preserve"> </w:t>
      </w:r>
      <w:r>
        <w:t>выражениях</w:t>
      </w:r>
      <w:r>
        <w:rPr>
          <w:spacing w:val="55"/>
        </w:rPr>
        <w:t xml:space="preserve"> </w:t>
      </w:r>
      <w:r>
        <w:t>с</w:t>
      </w:r>
      <w:r>
        <w:rPr>
          <w:spacing w:val="52"/>
        </w:rPr>
        <w:t xml:space="preserve"> </w:t>
      </w:r>
      <w:r>
        <w:t>процентами.</w:t>
      </w:r>
    </w:p>
    <w:p w:rsidR="00357B9E" w:rsidRPr="00B73AA5" w:rsidRDefault="00B73AA5">
      <w:pPr>
        <w:pStyle w:val="a7"/>
        <w:spacing w:before="48"/>
        <w:ind w:left="284"/>
        <w:rPr>
          <w:lang w:val="en-US"/>
        </w:rPr>
      </w:pPr>
      <w:r>
        <w:t>Например</w:t>
      </w:r>
      <w:r w:rsidRPr="00B73AA5">
        <w:rPr>
          <w:lang w:val="en-US"/>
        </w:rPr>
        <w:t>:</w:t>
      </w:r>
    </w:p>
    <w:p w:rsidR="00357B9E" w:rsidRPr="00B73AA5" w:rsidRDefault="00B73AA5">
      <w:pPr>
        <w:pStyle w:val="a7"/>
        <w:tabs>
          <w:tab w:val="left" w:pos="1942"/>
          <w:tab w:val="left" w:pos="3004"/>
          <w:tab w:val="left" w:pos="3474"/>
          <w:tab w:val="left" w:pos="4054"/>
          <w:tab w:val="left" w:pos="5209"/>
          <w:tab w:val="left" w:pos="6051"/>
          <w:tab w:val="left" w:pos="7176"/>
          <w:tab w:val="left" w:pos="7692"/>
          <w:tab w:val="left" w:pos="8441"/>
        </w:tabs>
        <w:spacing w:before="48" w:line="278" w:lineRule="auto"/>
        <w:ind w:left="284" w:right="843" w:firstLine="566"/>
        <w:rPr>
          <w:lang w:val="en-US"/>
        </w:rPr>
      </w:pPr>
      <w:r w:rsidRPr="00B73AA5">
        <w:rPr>
          <w:lang w:val="en-US"/>
        </w:rPr>
        <w:t>Twenty</w:t>
      </w:r>
      <w:r w:rsidRPr="00B73AA5">
        <w:rPr>
          <w:lang w:val="en-US"/>
        </w:rPr>
        <w:tab/>
        <w:t>percent</w:t>
      </w:r>
      <w:r w:rsidRPr="00B73AA5">
        <w:rPr>
          <w:lang w:val="en-US"/>
        </w:rPr>
        <w:tab/>
        <w:t>of</w:t>
      </w:r>
      <w:r w:rsidRPr="00B73AA5">
        <w:rPr>
          <w:lang w:val="en-US"/>
        </w:rPr>
        <w:tab/>
        <w:t>the</w:t>
      </w:r>
      <w:r w:rsidRPr="00B73AA5">
        <w:rPr>
          <w:lang w:val="en-US"/>
        </w:rPr>
        <w:tab/>
        <w:t>students</w:t>
      </w:r>
      <w:r w:rsidRPr="00B73AA5">
        <w:rPr>
          <w:lang w:val="en-US"/>
        </w:rPr>
        <w:tab/>
        <w:t>are/is</w:t>
      </w:r>
      <w:r w:rsidRPr="00B73AA5">
        <w:rPr>
          <w:lang w:val="en-US"/>
        </w:rPr>
        <w:tab/>
        <w:t>present.</w:t>
      </w:r>
      <w:r w:rsidRPr="00B73AA5">
        <w:rPr>
          <w:lang w:val="en-US"/>
        </w:rPr>
        <w:tab/>
        <w:t>—</w:t>
      </w:r>
      <w:r w:rsidRPr="00B73AA5">
        <w:rPr>
          <w:lang w:val="en-US"/>
        </w:rPr>
        <w:tab/>
        <w:t>20%</w:t>
      </w:r>
      <w:r w:rsidRPr="00B73AA5">
        <w:rPr>
          <w:lang w:val="en-US"/>
        </w:rPr>
        <w:tab/>
      </w:r>
      <w:r>
        <w:t>студентов</w:t>
      </w:r>
      <w:r w:rsidRPr="00B73AA5">
        <w:rPr>
          <w:spacing w:val="-67"/>
          <w:lang w:val="en-US"/>
        </w:rPr>
        <w:t xml:space="preserve"> </w:t>
      </w:r>
      <w:r>
        <w:t>присутствуют</w:t>
      </w:r>
      <w:r w:rsidRPr="00B73AA5">
        <w:rPr>
          <w:lang w:val="en-US"/>
        </w:rPr>
        <w:t>.</w:t>
      </w:r>
    </w:p>
    <w:p w:rsidR="00357B9E" w:rsidRPr="00B73AA5" w:rsidRDefault="00B73AA5">
      <w:pPr>
        <w:pStyle w:val="a7"/>
        <w:spacing w:line="276" w:lineRule="auto"/>
        <w:ind w:left="284" w:right="1050" w:firstLine="566"/>
        <w:rPr>
          <w:lang w:val="en-US"/>
        </w:rPr>
      </w:pPr>
      <w:r w:rsidRPr="00B73AA5">
        <w:rPr>
          <w:lang w:val="en-US"/>
        </w:rPr>
        <w:t>The</w:t>
      </w:r>
      <w:r w:rsidRPr="00B73AA5">
        <w:rPr>
          <w:spacing w:val="14"/>
          <w:lang w:val="en-US"/>
        </w:rPr>
        <w:t xml:space="preserve"> </w:t>
      </w:r>
      <w:r w:rsidRPr="00B73AA5">
        <w:rPr>
          <w:lang w:val="en-US"/>
        </w:rPr>
        <w:t>remaining</w:t>
      </w:r>
      <w:r w:rsidRPr="00B73AA5">
        <w:rPr>
          <w:spacing w:val="13"/>
          <w:lang w:val="en-US"/>
        </w:rPr>
        <w:t xml:space="preserve"> </w:t>
      </w:r>
      <w:r w:rsidRPr="00B73AA5">
        <w:rPr>
          <w:lang w:val="en-US"/>
        </w:rPr>
        <w:t>twenty</w:t>
      </w:r>
      <w:r w:rsidRPr="00B73AA5">
        <w:rPr>
          <w:spacing w:val="11"/>
          <w:lang w:val="en-US"/>
        </w:rPr>
        <w:t xml:space="preserve"> </w:t>
      </w:r>
      <w:r w:rsidRPr="00B73AA5">
        <w:rPr>
          <w:lang w:val="en-US"/>
        </w:rPr>
        <w:t>percent</w:t>
      </w:r>
      <w:r w:rsidRPr="00B73AA5">
        <w:rPr>
          <w:spacing w:val="15"/>
          <w:lang w:val="en-US"/>
        </w:rPr>
        <w:t xml:space="preserve"> </w:t>
      </w:r>
      <w:r w:rsidRPr="00B73AA5">
        <w:rPr>
          <w:lang w:val="en-US"/>
        </w:rPr>
        <w:t>of</w:t>
      </w:r>
      <w:r w:rsidRPr="00B73AA5">
        <w:rPr>
          <w:spacing w:val="12"/>
          <w:lang w:val="en-US"/>
        </w:rPr>
        <w:t xml:space="preserve"> </w:t>
      </w:r>
      <w:r w:rsidRPr="00B73AA5">
        <w:rPr>
          <w:lang w:val="en-US"/>
        </w:rPr>
        <w:t>the</w:t>
      </w:r>
      <w:r w:rsidRPr="00B73AA5">
        <w:rPr>
          <w:spacing w:val="14"/>
          <w:lang w:val="en-US"/>
        </w:rPr>
        <w:t xml:space="preserve"> </w:t>
      </w:r>
      <w:r w:rsidRPr="00B73AA5">
        <w:rPr>
          <w:lang w:val="en-US"/>
        </w:rPr>
        <w:t>script</w:t>
      </w:r>
      <w:r w:rsidRPr="00B73AA5">
        <w:rPr>
          <w:spacing w:val="13"/>
          <w:lang w:val="en-US"/>
        </w:rPr>
        <w:t xml:space="preserve"> </w:t>
      </w:r>
      <w:r w:rsidRPr="00B73AA5">
        <w:rPr>
          <w:lang w:val="en-US"/>
        </w:rPr>
        <w:t>has/have</w:t>
      </w:r>
      <w:r w:rsidRPr="00B73AA5">
        <w:rPr>
          <w:spacing w:val="14"/>
          <w:lang w:val="en-US"/>
        </w:rPr>
        <w:t xml:space="preserve"> </w:t>
      </w:r>
      <w:r w:rsidRPr="00B73AA5">
        <w:rPr>
          <w:lang w:val="en-US"/>
        </w:rPr>
        <w:t>been</w:t>
      </w:r>
      <w:r w:rsidRPr="00B73AA5">
        <w:rPr>
          <w:spacing w:val="13"/>
          <w:lang w:val="en-US"/>
        </w:rPr>
        <w:t xml:space="preserve"> </w:t>
      </w:r>
      <w:r w:rsidRPr="00B73AA5">
        <w:rPr>
          <w:lang w:val="en-US"/>
        </w:rPr>
        <w:t>rewritten.</w:t>
      </w:r>
      <w:r w:rsidRPr="00B73AA5">
        <w:rPr>
          <w:spacing w:val="22"/>
          <w:lang w:val="en-US"/>
        </w:rPr>
        <w:t xml:space="preserve"> </w:t>
      </w:r>
      <w:r w:rsidRPr="00B73AA5">
        <w:rPr>
          <w:lang w:val="en-US"/>
        </w:rPr>
        <w:t>—</w:t>
      </w:r>
      <w:r w:rsidRPr="00B73AA5">
        <w:rPr>
          <w:spacing w:val="-67"/>
          <w:lang w:val="en-US"/>
        </w:rPr>
        <w:t xml:space="preserve"> </w:t>
      </w:r>
      <w:r>
        <w:t>Оставшиеся</w:t>
      </w:r>
      <w:r w:rsidRPr="00B73AA5">
        <w:rPr>
          <w:spacing w:val="-1"/>
          <w:lang w:val="en-US"/>
        </w:rPr>
        <w:t xml:space="preserve"> </w:t>
      </w:r>
      <w:r w:rsidRPr="00B73AA5">
        <w:rPr>
          <w:lang w:val="en-US"/>
        </w:rPr>
        <w:t>20%</w:t>
      </w:r>
      <w:r w:rsidRPr="00B73AA5">
        <w:rPr>
          <w:spacing w:val="-1"/>
          <w:lang w:val="en-US"/>
        </w:rPr>
        <w:t xml:space="preserve"> </w:t>
      </w:r>
      <w:r>
        <w:t>сценария</w:t>
      </w:r>
      <w:r w:rsidRPr="00B73AA5">
        <w:rPr>
          <w:lang w:val="en-US"/>
        </w:rPr>
        <w:t xml:space="preserve"> </w:t>
      </w:r>
      <w:r>
        <w:t>были</w:t>
      </w:r>
      <w:r w:rsidRPr="00B73AA5">
        <w:rPr>
          <w:lang w:val="en-US"/>
        </w:rPr>
        <w:t xml:space="preserve"> </w:t>
      </w:r>
      <w:r>
        <w:t>переписаны</w:t>
      </w:r>
      <w:r w:rsidRPr="00B73AA5">
        <w:rPr>
          <w:lang w:val="en-US"/>
        </w:rPr>
        <w:t>.</w:t>
      </w:r>
    </w:p>
    <w:p w:rsidR="00357B9E" w:rsidRPr="00B73AA5" w:rsidRDefault="00B73AA5">
      <w:pPr>
        <w:pStyle w:val="a7"/>
        <w:spacing w:line="278" w:lineRule="auto"/>
        <w:ind w:left="851" w:right="854"/>
        <w:rPr>
          <w:lang w:val="en-US"/>
        </w:rPr>
      </w:pPr>
      <w:r>
        <w:t>В</w:t>
      </w:r>
      <w:r w:rsidRPr="00B73AA5">
        <w:rPr>
          <w:lang w:val="en-US"/>
        </w:rPr>
        <w:t xml:space="preserve"> </w:t>
      </w:r>
      <w:r>
        <w:t>таких</w:t>
      </w:r>
      <w:r w:rsidRPr="00B73AA5">
        <w:rPr>
          <w:lang w:val="en-US"/>
        </w:rPr>
        <w:t xml:space="preserve"> </w:t>
      </w:r>
      <w:r>
        <w:t>случаях</w:t>
      </w:r>
      <w:r w:rsidRPr="00B73AA5">
        <w:rPr>
          <w:lang w:val="en-US"/>
        </w:rPr>
        <w:t xml:space="preserve"> </w:t>
      </w:r>
      <w:r>
        <w:t>глагол</w:t>
      </w:r>
      <w:r w:rsidRPr="00B73AA5">
        <w:rPr>
          <w:lang w:val="en-US"/>
        </w:rPr>
        <w:t xml:space="preserve"> </w:t>
      </w:r>
      <w:r>
        <w:t>согласуется</w:t>
      </w:r>
      <w:r w:rsidRPr="00B73AA5">
        <w:rPr>
          <w:lang w:val="en-US"/>
        </w:rPr>
        <w:t xml:space="preserve"> </w:t>
      </w:r>
      <w:r>
        <w:t>в</w:t>
      </w:r>
      <w:r w:rsidRPr="00B73AA5">
        <w:rPr>
          <w:lang w:val="en-US"/>
        </w:rPr>
        <w:t xml:space="preserve"> </w:t>
      </w:r>
      <w:r>
        <w:t>числе</w:t>
      </w:r>
      <w:r w:rsidRPr="00B73AA5">
        <w:rPr>
          <w:lang w:val="en-US"/>
        </w:rPr>
        <w:t xml:space="preserve"> </w:t>
      </w:r>
      <w:r>
        <w:t>с</w:t>
      </w:r>
      <w:r w:rsidRPr="00B73AA5">
        <w:rPr>
          <w:lang w:val="en-US"/>
        </w:rPr>
        <w:t xml:space="preserve"> </w:t>
      </w:r>
      <w:r>
        <w:t>существительным</w:t>
      </w:r>
      <w:r w:rsidRPr="00B73AA5">
        <w:rPr>
          <w:lang w:val="en-US"/>
        </w:rPr>
        <w:t xml:space="preserve"> </w:t>
      </w:r>
      <w:r>
        <w:t>после</w:t>
      </w:r>
      <w:r w:rsidRPr="00B73AA5">
        <w:rPr>
          <w:lang w:val="en-US"/>
        </w:rPr>
        <w:t xml:space="preserve"> of:</w:t>
      </w:r>
      <w:r w:rsidRPr="00B73AA5">
        <w:rPr>
          <w:spacing w:val="-67"/>
          <w:lang w:val="en-US"/>
        </w:rPr>
        <w:t xml:space="preserve"> </w:t>
      </w:r>
      <w:r w:rsidRPr="00B73AA5">
        <w:rPr>
          <w:lang w:val="en-US"/>
        </w:rPr>
        <w:t>Twenty</w:t>
      </w:r>
      <w:r w:rsidRPr="00B73AA5">
        <w:rPr>
          <w:spacing w:val="-5"/>
          <w:lang w:val="en-US"/>
        </w:rPr>
        <w:t xml:space="preserve"> </w:t>
      </w:r>
      <w:r w:rsidRPr="00B73AA5">
        <w:rPr>
          <w:lang w:val="en-US"/>
        </w:rPr>
        <w:t>percent</w:t>
      </w:r>
      <w:r w:rsidRPr="00B73AA5">
        <w:rPr>
          <w:spacing w:val="-3"/>
          <w:lang w:val="en-US"/>
        </w:rPr>
        <w:t xml:space="preserve"> </w:t>
      </w:r>
      <w:r w:rsidRPr="00B73AA5">
        <w:rPr>
          <w:lang w:val="en-US"/>
        </w:rPr>
        <w:t>of</w:t>
      </w:r>
      <w:r w:rsidRPr="00B73AA5">
        <w:rPr>
          <w:spacing w:val="-1"/>
          <w:lang w:val="en-US"/>
        </w:rPr>
        <w:t xml:space="preserve"> </w:t>
      </w:r>
      <w:r w:rsidRPr="00B73AA5">
        <w:rPr>
          <w:lang w:val="en-US"/>
        </w:rPr>
        <w:t>the students are</w:t>
      </w:r>
      <w:r w:rsidRPr="00B73AA5">
        <w:rPr>
          <w:spacing w:val="-2"/>
          <w:lang w:val="en-US"/>
        </w:rPr>
        <w:t xml:space="preserve"> </w:t>
      </w:r>
      <w:r w:rsidRPr="00B73AA5">
        <w:rPr>
          <w:lang w:val="en-US"/>
        </w:rPr>
        <w:t>present</w:t>
      </w:r>
      <w:r w:rsidRPr="00B73AA5">
        <w:rPr>
          <w:spacing w:val="-2"/>
          <w:lang w:val="en-US"/>
        </w:rPr>
        <w:t xml:space="preserve"> </w:t>
      </w:r>
      <w:r w:rsidRPr="00B73AA5">
        <w:rPr>
          <w:lang w:val="en-US"/>
        </w:rPr>
        <w:t>(</w:t>
      </w:r>
      <w:r>
        <w:t>т</w:t>
      </w:r>
      <w:r w:rsidRPr="00B73AA5">
        <w:rPr>
          <w:lang w:val="en-US"/>
        </w:rPr>
        <w:t>.</w:t>
      </w:r>
      <w:r w:rsidRPr="00B73AA5">
        <w:rPr>
          <w:spacing w:val="-2"/>
          <w:lang w:val="en-US"/>
        </w:rPr>
        <w:t xml:space="preserve"> </w:t>
      </w:r>
      <w:r>
        <w:t>к</w:t>
      </w:r>
      <w:r w:rsidRPr="00B73AA5">
        <w:rPr>
          <w:lang w:val="en-US"/>
        </w:rPr>
        <w:t>.</w:t>
      </w:r>
      <w:r w:rsidRPr="00B73AA5">
        <w:rPr>
          <w:spacing w:val="-2"/>
          <w:lang w:val="en-US"/>
        </w:rPr>
        <w:t xml:space="preserve"> </w:t>
      </w:r>
      <w:r w:rsidRPr="00B73AA5">
        <w:rPr>
          <w:lang w:val="en-US"/>
        </w:rPr>
        <w:t>students</w:t>
      </w:r>
      <w:r w:rsidRPr="00B73AA5">
        <w:rPr>
          <w:spacing w:val="3"/>
          <w:lang w:val="en-US"/>
        </w:rPr>
        <w:t xml:space="preserve"> </w:t>
      </w:r>
      <w:r w:rsidRPr="00B73AA5">
        <w:rPr>
          <w:lang w:val="en-US"/>
        </w:rPr>
        <w:t>—</w:t>
      </w:r>
      <w:r w:rsidRPr="00B73AA5">
        <w:rPr>
          <w:spacing w:val="-2"/>
          <w:lang w:val="en-US"/>
        </w:rPr>
        <w:t xml:space="preserve"> </w:t>
      </w:r>
      <w:r>
        <w:t>мн</w:t>
      </w:r>
      <w:r w:rsidRPr="00B73AA5">
        <w:rPr>
          <w:lang w:val="en-US"/>
        </w:rPr>
        <w:t>.</w:t>
      </w:r>
      <w:r w:rsidRPr="00B73AA5">
        <w:rPr>
          <w:spacing w:val="-3"/>
          <w:lang w:val="en-US"/>
        </w:rPr>
        <w:t xml:space="preserve"> </w:t>
      </w:r>
      <w:r>
        <w:t>число</w:t>
      </w:r>
      <w:r w:rsidRPr="00B73AA5">
        <w:rPr>
          <w:lang w:val="en-US"/>
        </w:rPr>
        <w:t>).</w:t>
      </w:r>
    </w:p>
    <w:p w:rsidR="00357B9E" w:rsidRPr="00B73AA5" w:rsidRDefault="00B73AA5">
      <w:pPr>
        <w:pStyle w:val="a7"/>
        <w:spacing w:line="276" w:lineRule="auto"/>
        <w:ind w:left="284" w:right="838" w:firstLine="566"/>
        <w:rPr>
          <w:lang w:val="en-US"/>
        </w:rPr>
      </w:pPr>
      <w:r w:rsidRPr="00B73AA5">
        <w:rPr>
          <w:lang w:val="en-US"/>
        </w:rPr>
        <w:t>The</w:t>
      </w:r>
      <w:r w:rsidRPr="00B73AA5">
        <w:rPr>
          <w:spacing w:val="14"/>
          <w:lang w:val="en-US"/>
        </w:rPr>
        <w:t xml:space="preserve"> </w:t>
      </w:r>
      <w:r w:rsidRPr="00B73AA5">
        <w:rPr>
          <w:lang w:val="en-US"/>
        </w:rPr>
        <w:t>remaining</w:t>
      </w:r>
      <w:r w:rsidRPr="00B73AA5">
        <w:rPr>
          <w:spacing w:val="13"/>
          <w:lang w:val="en-US"/>
        </w:rPr>
        <w:t xml:space="preserve"> </w:t>
      </w:r>
      <w:r w:rsidRPr="00B73AA5">
        <w:rPr>
          <w:lang w:val="en-US"/>
        </w:rPr>
        <w:t>twenty</w:t>
      </w:r>
      <w:r w:rsidRPr="00B73AA5">
        <w:rPr>
          <w:spacing w:val="10"/>
          <w:lang w:val="en-US"/>
        </w:rPr>
        <w:t xml:space="preserve"> </w:t>
      </w:r>
      <w:r w:rsidRPr="00B73AA5">
        <w:rPr>
          <w:lang w:val="en-US"/>
        </w:rPr>
        <w:t>percent</w:t>
      </w:r>
      <w:r w:rsidRPr="00B73AA5">
        <w:rPr>
          <w:spacing w:val="13"/>
          <w:lang w:val="en-US"/>
        </w:rPr>
        <w:t xml:space="preserve"> </w:t>
      </w:r>
      <w:r w:rsidRPr="00B73AA5">
        <w:rPr>
          <w:lang w:val="en-US"/>
        </w:rPr>
        <w:t>of</w:t>
      </w:r>
      <w:r w:rsidRPr="00B73AA5">
        <w:rPr>
          <w:spacing w:val="14"/>
          <w:lang w:val="en-US"/>
        </w:rPr>
        <w:t xml:space="preserve"> </w:t>
      </w:r>
      <w:r w:rsidRPr="00B73AA5">
        <w:rPr>
          <w:lang w:val="en-US"/>
        </w:rPr>
        <w:t>the</w:t>
      </w:r>
      <w:r w:rsidRPr="00B73AA5">
        <w:rPr>
          <w:spacing w:val="13"/>
          <w:lang w:val="en-US"/>
        </w:rPr>
        <w:t xml:space="preserve"> </w:t>
      </w:r>
      <w:r w:rsidRPr="00B73AA5">
        <w:rPr>
          <w:lang w:val="en-US"/>
        </w:rPr>
        <w:t>script</w:t>
      </w:r>
      <w:r w:rsidRPr="00B73AA5">
        <w:rPr>
          <w:spacing w:val="15"/>
          <w:lang w:val="en-US"/>
        </w:rPr>
        <w:t xml:space="preserve"> </w:t>
      </w:r>
      <w:r w:rsidRPr="00B73AA5">
        <w:rPr>
          <w:lang w:val="en-US"/>
        </w:rPr>
        <w:t>has</w:t>
      </w:r>
      <w:r w:rsidRPr="00B73AA5">
        <w:rPr>
          <w:spacing w:val="16"/>
          <w:lang w:val="en-US"/>
        </w:rPr>
        <w:t xml:space="preserve"> </w:t>
      </w:r>
      <w:r w:rsidRPr="00B73AA5">
        <w:rPr>
          <w:lang w:val="en-US"/>
        </w:rPr>
        <w:t>been</w:t>
      </w:r>
      <w:r w:rsidRPr="00B73AA5">
        <w:rPr>
          <w:spacing w:val="15"/>
          <w:lang w:val="en-US"/>
        </w:rPr>
        <w:t xml:space="preserve"> </w:t>
      </w:r>
      <w:r w:rsidRPr="00B73AA5">
        <w:rPr>
          <w:lang w:val="en-US"/>
        </w:rPr>
        <w:t>rewritten</w:t>
      </w:r>
      <w:r w:rsidRPr="00B73AA5">
        <w:rPr>
          <w:spacing w:val="16"/>
          <w:lang w:val="en-US"/>
        </w:rPr>
        <w:t xml:space="preserve"> </w:t>
      </w:r>
      <w:r w:rsidRPr="00B73AA5">
        <w:rPr>
          <w:lang w:val="en-US"/>
        </w:rPr>
        <w:t>(</w:t>
      </w:r>
      <w:r>
        <w:t>т</w:t>
      </w:r>
      <w:r w:rsidRPr="00B73AA5">
        <w:rPr>
          <w:lang w:val="en-US"/>
        </w:rPr>
        <w:t>.</w:t>
      </w:r>
      <w:r w:rsidRPr="00B73AA5">
        <w:rPr>
          <w:spacing w:val="13"/>
          <w:lang w:val="en-US"/>
        </w:rPr>
        <w:t xml:space="preserve"> </w:t>
      </w:r>
      <w:r>
        <w:t>к</w:t>
      </w:r>
      <w:r w:rsidRPr="00B73AA5">
        <w:rPr>
          <w:lang w:val="en-US"/>
        </w:rPr>
        <w:t>.</w:t>
      </w:r>
      <w:r w:rsidRPr="00B73AA5">
        <w:rPr>
          <w:spacing w:val="15"/>
          <w:lang w:val="en-US"/>
        </w:rPr>
        <w:t xml:space="preserve"> </w:t>
      </w:r>
      <w:r w:rsidRPr="00B73AA5">
        <w:rPr>
          <w:lang w:val="en-US"/>
        </w:rPr>
        <w:t>script</w:t>
      </w:r>
      <w:r w:rsidRPr="00B73AA5">
        <w:rPr>
          <w:spacing w:val="23"/>
          <w:lang w:val="en-US"/>
        </w:rPr>
        <w:t xml:space="preserve"> </w:t>
      </w:r>
      <w:r w:rsidRPr="00B73AA5">
        <w:rPr>
          <w:lang w:val="en-US"/>
        </w:rPr>
        <w:t>—</w:t>
      </w:r>
      <w:r w:rsidRPr="00B73AA5">
        <w:rPr>
          <w:spacing w:val="-67"/>
          <w:lang w:val="en-US"/>
        </w:rPr>
        <w:t xml:space="preserve"> </w:t>
      </w:r>
      <w:r>
        <w:t>ед</w:t>
      </w:r>
      <w:r w:rsidRPr="00B73AA5">
        <w:rPr>
          <w:lang w:val="en-US"/>
        </w:rPr>
        <w:t>.</w:t>
      </w:r>
      <w:r w:rsidRPr="00B73AA5">
        <w:rPr>
          <w:spacing w:val="-1"/>
          <w:lang w:val="en-US"/>
        </w:rPr>
        <w:t xml:space="preserve"> </w:t>
      </w:r>
      <w:r>
        <w:t>число</w:t>
      </w:r>
      <w:r w:rsidRPr="00B73AA5">
        <w:rPr>
          <w:lang w:val="en-US"/>
        </w:rPr>
        <w:t>).</w:t>
      </w:r>
    </w:p>
    <w:p w:rsidR="00357B9E" w:rsidRPr="00B73AA5" w:rsidRDefault="00357B9E">
      <w:pPr>
        <w:pStyle w:val="a7"/>
        <w:spacing w:before="9"/>
        <w:rPr>
          <w:sz w:val="31"/>
          <w:lang w:val="en-US"/>
        </w:rPr>
      </w:pPr>
    </w:p>
    <w:p w:rsidR="00357B9E" w:rsidRPr="00B73AA5" w:rsidRDefault="00B73AA5">
      <w:pPr>
        <w:pStyle w:val="20"/>
        <w:jc w:val="both"/>
        <w:rPr>
          <w:lang w:val="en-US"/>
        </w:rPr>
      </w:pPr>
      <w:r>
        <w:t>Возведение</w:t>
      </w:r>
      <w:r w:rsidRPr="00B73AA5">
        <w:rPr>
          <w:spacing w:val="-3"/>
          <w:lang w:val="en-US"/>
        </w:rPr>
        <w:t xml:space="preserve"> </w:t>
      </w:r>
      <w:r>
        <w:t>в</w:t>
      </w:r>
      <w:r w:rsidRPr="00B73AA5">
        <w:rPr>
          <w:spacing w:val="-4"/>
          <w:lang w:val="en-US"/>
        </w:rPr>
        <w:t xml:space="preserve"> </w:t>
      </w:r>
      <w:r>
        <w:t>степень</w:t>
      </w:r>
      <w:r w:rsidRPr="00B73AA5">
        <w:rPr>
          <w:spacing w:val="-4"/>
          <w:lang w:val="en-US"/>
        </w:rPr>
        <w:t xml:space="preserve"> </w:t>
      </w:r>
      <w:r>
        <w:t>в</w:t>
      </w:r>
      <w:r w:rsidRPr="00B73AA5">
        <w:rPr>
          <w:spacing w:val="-4"/>
          <w:lang w:val="en-US"/>
        </w:rPr>
        <w:t xml:space="preserve"> </w:t>
      </w:r>
      <w:r>
        <w:t>английском</w:t>
      </w:r>
    </w:p>
    <w:p w:rsidR="00357B9E" w:rsidRDefault="00B73AA5">
      <w:pPr>
        <w:pStyle w:val="a7"/>
        <w:spacing w:before="41" w:line="276" w:lineRule="auto"/>
        <w:ind w:left="284" w:right="843" w:firstLine="566"/>
        <w:jc w:val="both"/>
      </w:pPr>
      <w:r>
        <w:t>Для</w:t>
      </w:r>
      <w:r w:rsidRPr="00B73AA5">
        <w:rPr>
          <w:spacing w:val="24"/>
          <w:lang w:val="en-US"/>
        </w:rPr>
        <w:t xml:space="preserve"> </w:t>
      </w:r>
      <w:r>
        <w:t>обозначение</w:t>
      </w:r>
      <w:r w:rsidRPr="00B73AA5">
        <w:rPr>
          <w:spacing w:val="25"/>
          <w:lang w:val="en-US"/>
        </w:rPr>
        <w:t xml:space="preserve"> </w:t>
      </w:r>
      <w:r>
        <w:t>степени</w:t>
      </w:r>
      <w:r w:rsidRPr="00B73AA5">
        <w:rPr>
          <w:spacing w:val="26"/>
          <w:lang w:val="en-US"/>
        </w:rPr>
        <w:t xml:space="preserve"> </w:t>
      </w:r>
      <w:r>
        <w:t>используются</w:t>
      </w:r>
      <w:r w:rsidRPr="00B73AA5">
        <w:rPr>
          <w:spacing w:val="25"/>
          <w:lang w:val="en-US"/>
        </w:rPr>
        <w:t xml:space="preserve"> </w:t>
      </w:r>
      <w:r>
        <w:t>выражения</w:t>
      </w:r>
      <w:r w:rsidRPr="00B73AA5">
        <w:rPr>
          <w:spacing w:val="26"/>
          <w:lang w:val="en-US"/>
        </w:rPr>
        <w:t xml:space="preserve"> </w:t>
      </w:r>
      <w:r w:rsidRPr="00B73AA5">
        <w:rPr>
          <w:lang w:val="en-US"/>
        </w:rPr>
        <w:t>to</w:t>
      </w:r>
      <w:r w:rsidRPr="00B73AA5">
        <w:rPr>
          <w:spacing w:val="25"/>
          <w:lang w:val="en-US"/>
        </w:rPr>
        <w:t xml:space="preserve"> </w:t>
      </w:r>
      <w:r w:rsidRPr="00B73AA5">
        <w:rPr>
          <w:lang w:val="en-US"/>
        </w:rPr>
        <w:t>the</w:t>
      </w:r>
      <w:r w:rsidRPr="00B73AA5">
        <w:rPr>
          <w:spacing w:val="25"/>
          <w:lang w:val="en-US"/>
        </w:rPr>
        <w:t xml:space="preserve"> </w:t>
      </w:r>
      <w:r w:rsidRPr="00B73AA5">
        <w:rPr>
          <w:lang w:val="en-US"/>
        </w:rPr>
        <w:t>power</w:t>
      </w:r>
      <w:r w:rsidRPr="00B73AA5">
        <w:rPr>
          <w:spacing w:val="24"/>
          <w:lang w:val="en-US"/>
        </w:rPr>
        <w:t xml:space="preserve"> </w:t>
      </w:r>
      <w:r w:rsidRPr="00B73AA5">
        <w:rPr>
          <w:lang w:val="en-US"/>
        </w:rPr>
        <w:t>of</w:t>
      </w:r>
      <w:r w:rsidRPr="00B73AA5">
        <w:rPr>
          <w:spacing w:val="25"/>
          <w:lang w:val="en-US"/>
        </w:rPr>
        <w:t xml:space="preserve"> </w:t>
      </w:r>
      <w:r w:rsidRPr="00B73AA5">
        <w:rPr>
          <w:lang w:val="en-US"/>
        </w:rPr>
        <w:t>five,</w:t>
      </w:r>
      <w:r w:rsidRPr="00B73AA5">
        <w:rPr>
          <w:spacing w:val="-67"/>
          <w:lang w:val="en-US"/>
        </w:rPr>
        <w:t xml:space="preserve"> </w:t>
      </w:r>
      <w:r w:rsidRPr="00B73AA5">
        <w:rPr>
          <w:lang w:val="en-US"/>
        </w:rPr>
        <w:t xml:space="preserve">to the fifth power, raised to the power of five, raised to the fifth power. </w:t>
      </w:r>
      <w:r>
        <w:t>Для 2-ой и</w:t>
      </w:r>
      <w:r>
        <w:rPr>
          <w:spacing w:val="1"/>
        </w:rPr>
        <w:t xml:space="preserve"> </w:t>
      </w:r>
      <w:r>
        <w:t>3-ей</w:t>
      </w:r>
      <w:r>
        <w:rPr>
          <w:spacing w:val="1"/>
        </w:rPr>
        <w:t xml:space="preserve"> </w:t>
      </w:r>
      <w:r>
        <w:t>степени</w:t>
      </w:r>
      <w:r>
        <w:rPr>
          <w:spacing w:val="1"/>
        </w:rPr>
        <w:t xml:space="preserve"> </w:t>
      </w:r>
      <w:r>
        <w:t>используются</w:t>
      </w:r>
      <w:r>
        <w:rPr>
          <w:spacing w:val="1"/>
        </w:rPr>
        <w:t xml:space="preserve"> </w:t>
      </w:r>
      <w:r>
        <w:t>термины</w:t>
      </w:r>
      <w:r>
        <w:rPr>
          <w:spacing w:val="1"/>
        </w:rPr>
        <w:t xml:space="preserve"> </w:t>
      </w:r>
      <w:r>
        <w:t>«в</w:t>
      </w:r>
      <w:r>
        <w:rPr>
          <w:spacing w:val="1"/>
        </w:rPr>
        <w:t xml:space="preserve"> </w:t>
      </w:r>
      <w:r>
        <w:t>квадрате»</w:t>
      </w:r>
      <w:r>
        <w:rPr>
          <w:spacing w:val="1"/>
        </w:rPr>
        <w:t xml:space="preserve"> </w:t>
      </w:r>
      <w:r>
        <w:t>(squared)</w:t>
      </w:r>
      <w:r>
        <w:rPr>
          <w:spacing w:val="1"/>
        </w:rPr>
        <w:t xml:space="preserve"> </w:t>
      </w:r>
      <w:r>
        <w:t>и</w:t>
      </w:r>
      <w:r>
        <w:rPr>
          <w:spacing w:val="1"/>
        </w:rPr>
        <w:t xml:space="preserve"> </w:t>
      </w:r>
      <w:r>
        <w:t>«в</w:t>
      </w:r>
      <w:r>
        <w:rPr>
          <w:spacing w:val="70"/>
        </w:rPr>
        <w:t xml:space="preserve"> </w:t>
      </w:r>
      <w:r>
        <w:t>кубе»</w:t>
      </w:r>
      <w:r>
        <w:rPr>
          <w:spacing w:val="1"/>
        </w:rPr>
        <w:t xml:space="preserve"> </w:t>
      </w:r>
      <w:r>
        <w:t>(cubed).</w:t>
      </w:r>
    </w:p>
    <w:p w:rsidR="00357B9E" w:rsidRPr="00B73AA5" w:rsidRDefault="00B73AA5">
      <w:pPr>
        <w:pStyle w:val="a7"/>
        <w:spacing w:line="278" w:lineRule="auto"/>
        <w:ind w:left="851" w:right="4288"/>
        <w:rPr>
          <w:lang w:val="en-US"/>
        </w:rPr>
      </w:pPr>
      <w:r w:rsidRPr="00B73AA5">
        <w:rPr>
          <w:lang w:val="en-US"/>
        </w:rPr>
        <w:t>3</w:t>
      </w:r>
      <w:r w:rsidRPr="00B73AA5">
        <w:rPr>
          <w:vertAlign w:val="superscript"/>
          <w:lang w:val="en-US"/>
        </w:rPr>
        <w:t>2</w:t>
      </w:r>
      <w:r w:rsidRPr="00B73AA5">
        <w:rPr>
          <w:lang w:val="en-US"/>
        </w:rPr>
        <w:t xml:space="preserve"> — Three squared, three to the second power.</w:t>
      </w:r>
      <w:r w:rsidRPr="00B73AA5">
        <w:rPr>
          <w:spacing w:val="-68"/>
          <w:lang w:val="en-US"/>
        </w:rPr>
        <w:t xml:space="preserve"> </w:t>
      </w:r>
      <w:r w:rsidRPr="00B73AA5">
        <w:rPr>
          <w:lang w:val="en-US"/>
        </w:rPr>
        <w:t>3</w:t>
      </w:r>
      <w:r w:rsidRPr="00B73AA5">
        <w:rPr>
          <w:vertAlign w:val="superscript"/>
          <w:lang w:val="en-US"/>
        </w:rPr>
        <w:t>3</w:t>
      </w:r>
      <w:r w:rsidRPr="00B73AA5">
        <w:rPr>
          <w:spacing w:val="-1"/>
          <w:lang w:val="en-US"/>
        </w:rPr>
        <w:t xml:space="preserve"> </w:t>
      </w:r>
      <w:r w:rsidRPr="00B73AA5">
        <w:rPr>
          <w:lang w:val="en-US"/>
        </w:rPr>
        <w:t>—</w:t>
      </w:r>
      <w:r w:rsidRPr="00B73AA5">
        <w:rPr>
          <w:spacing w:val="-2"/>
          <w:lang w:val="en-US"/>
        </w:rPr>
        <w:t xml:space="preserve"> </w:t>
      </w:r>
      <w:r w:rsidRPr="00B73AA5">
        <w:rPr>
          <w:lang w:val="en-US"/>
        </w:rPr>
        <w:t>Three</w:t>
      </w:r>
      <w:r w:rsidRPr="00B73AA5">
        <w:rPr>
          <w:spacing w:val="-1"/>
          <w:lang w:val="en-US"/>
        </w:rPr>
        <w:t xml:space="preserve"> </w:t>
      </w:r>
      <w:r w:rsidRPr="00B73AA5">
        <w:rPr>
          <w:lang w:val="en-US"/>
        </w:rPr>
        <w:t>cubed,</w:t>
      </w:r>
      <w:r w:rsidRPr="00B73AA5">
        <w:rPr>
          <w:spacing w:val="-5"/>
          <w:lang w:val="en-US"/>
        </w:rPr>
        <w:t xml:space="preserve"> </w:t>
      </w:r>
      <w:r w:rsidRPr="00B73AA5">
        <w:rPr>
          <w:lang w:val="en-US"/>
        </w:rPr>
        <w:t>three</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third</w:t>
      </w:r>
      <w:r w:rsidRPr="00B73AA5">
        <w:rPr>
          <w:spacing w:val="-3"/>
          <w:lang w:val="en-US"/>
        </w:rPr>
        <w:t xml:space="preserve"> </w:t>
      </w:r>
      <w:r w:rsidRPr="00B73AA5">
        <w:rPr>
          <w:lang w:val="en-US"/>
        </w:rPr>
        <w:t>power.</w:t>
      </w:r>
    </w:p>
    <w:p w:rsidR="00357B9E" w:rsidRPr="00B73AA5" w:rsidRDefault="00B73AA5">
      <w:pPr>
        <w:pStyle w:val="a7"/>
        <w:spacing w:line="276" w:lineRule="auto"/>
        <w:ind w:left="851" w:right="3308"/>
        <w:rPr>
          <w:lang w:val="en-US"/>
        </w:rPr>
      </w:pPr>
      <w:r w:rsidRPr="00B73AA5">
        <w:rPr>
          <w:lang w:val="en-US"/>
        </w:rPr>
        <w:t>10</w:t>
      </w:r>
      <w:r w:rsidRPr="00B73AA5">
        <w:rPr>
          <w:vertAlign w:val="superscript"/>
          <w:lang w:val="en-US"/>
        </w:rPr>
        <w:t>4</w:t>
      </w:r>
      <w:r w:rsidRPr="00B73AA5">
        <w:rPr>
          <w:lang w:val="en-US"/>
        </w:rPr>
        <w:t xml:space="preserve"> — Ten to the fourth power, ten to the power of four.</w:t>
      </w:r>
      <w:r w:rsidRPr="00B73AA5">
        <w:rPr>
          <w:spacing w:val="-67"/>
          <w:lang w:val="en-US"/>
        </w:rPr>
        <w:t xml:space="preserve"> </w:t>
      </w:r>
      <w:r w:rsidRPr="00B73AA5">
        <w:rPr>
          <w:lang w:val="en-US"/>
        </w:rPr>
        <w:t>30</w:t>
      </w:r>
      <w:r w:rsidRPr="00B73AA5">
        <w:rPr>
          <w:vertAlign w:val="superscript"/>
          <w:lang w:val="en-US"/>
        </w:rPr>
        <w:t>24</w:t>
      </w:r>
      <w:r w:rsidRPr="00B73AA5">
        <w:rPr>
          <w:spacing w:val="-1"/>
          <w:lang w:val="en-US"/>
        </w:rPr>
        <w:t xml:space="preserve"> </w:t>
      </w:r>
      <w:r w:rsidRPr="00B73AA5">
        <w:rPr>
          <w:lang w:val="en-US"/>
        </w:rPr>
        <w:t>—</w:t>
      </w:r>
      <w:r w:rsidRPr="00B73AA5">
        <w:rPr>
          <w:spacing w:val="-1"/>
          <w:lang w:val="en-US"/>
        </w:rPr>
        <w:t xml:space="preserve"> </w:t>
      </w:r>
      <w:r w:rsidRPr="00B73AA5">
        <w:rPr>
          <w:lang w:val="en-US"/>
        </w:rPr>
        <w:t>Thirty</w:t>
      </w:r>
      <w:r w:rsidRPr="00B73AA5">
        <w:rPr>
          <w:spacing w:val="-4"/>
          <w:lang w:val="en-US"/>
        </w:rPr>
        <w:t xml:space="preserve"> </w:t>
      </w:r>
      <w:r w:rsidRPr="00B73AA5">
        <w:rPr>
          <w:lang w:val="en-US"/>
        </w:rPr>
        <w:t>to</w:t>
      </w:r>
      <w:r w:rsidRPr="00B73AA5">
        <w:rPr>
          <w:spacing w:val="1"/>
          <w:lang w:val="en-US"/>
        </w:rPr>
        <w:t xml:space="preserve"> </w:t>
      </w:r>
      <w:r w:rsidRPr="00B73AA5">
        <w:rPr>
          <w:lang w:val="en-US"/>
        </w:rPr>
        <w:t>the</w:t>
      </w:r>
      <w:r w:rsidRPr="00B73AA5">
        <w:rPr>
          <w:spacing w:val="-3"/>
          <w:lang w:val="en-US"/>
        </w:rPr>
        <w:t xml:space="preserve"> </w:t>
      </w:r>
      <w:r w:rsidRPr="00B73AA5">
        <w:rPr>
          <w:lang w:val="en-US"/>
        </w:rPr>
        <w:t>power</w:t>
      </w:r>
      <w:r w:rsidRPr="00B73AA5">
        <w:rPr>
          <w:spacing w:val="-3"/>
          <w:lang w:val="en-US"/>
        </w:rPr>
        <w:t xml:space="preserve"> </w:t>
      </w:r>
      <w:r w:rsidRPr="00B73AA5">
        <w:rPr>
          <w:lang w:val="en-US"/>
        </w:rPr>
        <w:t>of twenty</w:t>
      </w:r>
      <w:r w:rsidRPr="00B73AA5">
        <w:rPr>
          <w:spacing w:val="-4"/>
          <w:lang w:val="en-US"/>
        </w:rPr>
        <w:t xml:space="preserve"> </w:t>
      </w:r>
      <w:r w:rsidRPr="00B73AA5">
        <w:rPr>
          <w:lang w:val="en-US"/>
        </w:rPr>
        <w:t>four.</w:t>
      </w:r>
    </w:p>
    <w:p w:rsidR="00357B9E" w:rsidRDefault="00B73AA5">
      <w:pPr>
        <w:pStyle w:val="a7"/>
        <w:spacing w:before="226"/>
        <w:ind w:left="285" w:right="844"/>
        <w:jc w:val="center"/>
      </w:pPr>
      <w:r>
        <w:t>162</w:t>
      </w:r>
    </w:p>
    <w:p w:rsidR="00357B9E" w:rsidRDefault="00357B9E">
      <w:pPr>
        <w:jc w:val="center"/>
        <w:sectPr w:rsidR="00357B9E">
          <w:footerReference w:type="default" r:id="rId165"/>
          <w:pgSz w:w="11910" w:h="16840"/>
          <w:pgMar w:top="1040" w:right="740" w:bottom="280" w:left="680" w:header="0" w:footer="0" w:gutter="0"/>
          <w:cols w:space="720"/>
        </w:sectPr>
      </w:pPr>
    </w:p>
    <w:p w:rsidR="00357B9E" w:rsidRDefault="00B73AA5">
      <w:pPr>
        <w:spacing w:before="67"/>
        <w:ind w:left="1475"/>
        <w:rPr>
          <w:sz w:val="28"/>
        </w:rPr>
      </w:pPr>
      <w:r>
        <w:rPr>
          <w:sz w:val="28"/>
        </w:rPr>
        <w:lastRenderedPageBreak/>
        <w:t>Квадратный</w:t>
      </w:r>
      <w:r>
        <w:rPr>
          <w:spacing w:val="-3"/>
          <w:sz w:val="28"/>
        </w:rPr>
        <w:t xml:space="preserve"> </w:t>
      </w:r>
      <w:r>
        <w:rPr>
          <w:sz w:val="28"/>
        </w:rPr>
        <w:t>корень</w:t>
      </w:r>
      <w:r>
        <w:rPr>
          <w:spacing w:val="-3"/>
          <w:sz w:val="28"/>
        </w:rPr>
        <w:t xml:space="preserve"> </w:t>
      </w:r>
      <w:r>
        <w:rPr>
          <w:sz w:val="28"/>
        </w:rPr>
        <w:t>называется</w:t>
      </w:r>
      <w:r>
        <w:rPr>
          <w:spacing w:val="-2"/>
          <w:sz w:val="28"/>
        </w:rPr>
        <w:t xml:space="preserve"> </w:t>
      </w:r>
      <w:r>
        <w:rPr>
          <w:b/>
          <w:i/>
          <w:sz w:val="28"/>
        </w:rPr>
        <w:t>square</w:t>
      </w:r>
      <w:r>
        <w:rPr>
          <w:b/>
          <w:i/>
          <w:spacing w:val="-2"/>
          <w:sz w:val="28"/>
        </w:rPr>
        <w:t xml:space="preserve"> </w:t>
      </w:r>
      <w:r>
        <w:rPr>
          <w:b/>
          <w:i/>
          <w:sz w:val="28"/>
        </w:rPr>
        <w:t>root</w:t>
      </w:r>
      <w:r>
        <w:rPr>
          <w:sz w:val="28"/>
        </w:rPr>
        <w:t>:</w:t>
      </w:r>
    </w:p>
    <w:p w:rsidR="00357B9E" w:rsidRPr="00B73AA5" w:rsidRDefault="00B73AA5">
      <w:pPr>
        <w:pStyle w:val="a7"/>
        <w:spacing w:before="50"/>
        <w:ind w:left="1475"/>
        <w:rPr>
          <w:lang w:val="en-US"/>
        </w:rPr>
      </w:pPr>
      <w:r w:rsidRPr="00B73AA5">
        <w:rPr>
          <w:lang w:val="en-US"/>
        </w:rPr>
        <w:t>√16</w:t>
      </w:r>
      <w:r w:rsidRPr="00B73AA5">
        <w:rPr>
          <w:spacing w:val="-1"/>
          <w:lang w:val="en-US"/>
        </w:rPr>
        <w:t xml:space="preserve"> </w:t>
      </w:r>
      <w:r w:rsidRPr="00B73AA5">
        <w:rPr>
          <w:lang w:val="en-US"/>
        </w:rPr>
        <w:t>=</w:t>
      </w:r>
      <w:r w:rsidRPr="00B73AA5">
        <w:rPr>
          <w:spacing w:val="-5"/>
          <w:lang w:val="en-US"/>
        </w:rPr>
        <w:t xml:space="preserve"> </w:t>
      </w:r>
      <w:r w:rsidRPr="00B73AA5">
        <w:rPr>
          <w:lang w:val="en-US"/>
        </w:rPr>
        <w:t>4</w:t>
      </w:r>
      <w:r w:rsidRPr="00B73AA5">
        <w:rPr>
          <w:spacing w:val="-1"/>
          <w:lang w:val="en-US"/>
        </w:rPr>
        <w:t xml:space="preserve"> </w:t>
      </w:r>
      <w:r w:rsidRPr="00B73AA5">
        <w:rPr>
          <w:lang w:val="en-US"/>
        </w:rPr>
        <w:t>—</w:t>
      </w:r>
      <w:r w:rsidRPr="00B73AA5">
        <w:rPr>
          <w:spacing w:val="-2"/>
          <w:lang w:val="en-US"/>
        </w:rPr>
        <w:t xml:space="preserve"> </w:t>
      </w:r>
      <w:r w:rsidRPr="00B73AA5">
        <w:rPr>
          <w:lang w:val="en-US"/>
        </w:rPr>
        <w:t>The</w:t>
      </w:r>
      <w:r w:rsidRPr="00B73AA5">
        <w:rPr>
          <w:spacing w:val="-4"/>
          <w:lang w:val="en-US"/>
        </w:rPr>
        <w:t xml:space="preserve"> </w:t>
      </w:r>
      <w:r w:rsidRPr="00B73AA5">
        <w:rPr>
          <w:lang w:val="en-US"/>
        </w:rPr>
        <w:t>square</w:t>
      </w:r>
      <w:r w:rsidRPr="00B73AA5">
        <w:rPr>
          <w:spacing w:val="-2"/>
          <w:lang w:val="en-US"/>
        </w:rPr>
        <w:t xml:space="preserve"> </w:t>
      </w:r>
      <w:r w:rsidRPr="00B73AA5">
        <w:rPr>
          <w:lang w:val="en-US"/>
        </w:rPr>
        <w:t>root</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sixteen is</w:t>
      </w:r>
      <w:r w:rsidRPr="00B73AA5">
        <w:rPr>
          <w:spacing w:val="-1"/>
          <w:lang w:val="en-US"/>
        </w:rPr>
        <w:t xml:space="preserve"> </w:t>
      </w:r>
      <w:r w:rsidRPr="00B73AA5">
        <w:rPr>
          <w:lang w:val="en-US"/>
        </w:rPr>
        <w:t>four.</w:t>
      </w:r>
    </w:p>
    <w:p w:rsidR="00357B9E" w:rsidRPr="00B73AA5" w:rsidRDefault="00B73AA5">
      <w:pPr>
        <w:pStyle w:val="a7"/>
        <w:spacing w:before="48"/>
        <w:ind w:left="1475"/>
        <w:rPr>
          <w:lang w:val="en-US"/>
        </w:rPr>
      </w:pPr>
      <w:r w:rsidRPr="00B73AA5">
        <w:rPr>
          <w:lang w:val="en-US"/>
        </w:rPr>
        <w:t>√25 =</w:t>
      </w:r>
      <w:r w:rsidRPr="00B73AA5">
        <w:rPr>
          <w:spacing w:val="-4"/>
          <w:lang w:val="en-US"/>
        </w:rPr>
        <w:t xml:space="preserve"> </w:t>
      </w:r>
      <w:r w:rsidRPr="00B73AA5">
        <w:rPr>
          <w:lang w:val="en-US"/>
        </w:rPr>
        <w:t>5</w:t>
      </w:r>
      <w:r w:rsidRPr="00B73AA5">
        <w:rPr>
          <w:spacing w:val="-1"/>
          <w:lang w:val="en-US"/>
        </w:rPr>
        <w:t xml:space="preserve"> </w:t>
      </w:r>
      <w:r w:rsidRPr="00B73AA5">
        <w:rPr>
          <w:lang w:val="en-US"/>
        </w:rPr>
        <w:t>—</w:t>
      </w:r>
      <w:r w:rsidRPr="00B73AA5">
        <w:rPr>
          <w:spacing w:val="-1"/>
          <w:lang w:val="en-US"/>
        </w:rPr>
        <w:t xml:space="preserve"> </w:t>
      </w:r>
      <w:r w:rsidRPr="00B73AA5">
        <w:rPr>
          <w:lang w:val="en-US"/>
        </w:rPr>
        <w:t>The</w:t>
      </w:r>
      <w:r w:rsidRPr="00B73AA5">
        <w:rPr>
          <w:spacing w:val="-3"/>
          <w:lang w:val="en-US"/>
        </w:rPr>
        <w:t xml:space="preserve"> </w:t>
      </w:r>
      <w:r w:rsidRPr="00B73AA5">
        <w:rPr>
          <w:lang w:val="en-US"/>
        </w:rPr>
        <w:t>square</w:t>
      </w:r>
      <w:r w:rsidRPr="00B73AA5">
        <w:rPr>
          <w:spacing w:val="-1"/>
          <w:lang w:val="en-US"/>
        </w:rPr>
        <w:t xml:space="preserve"> </w:t>
      </w:r>
      <w:r w:rsidRPr="00B73AA5">
        <w:rPr>
          <w:lang w:val="en-US"/>
        </w:rPr>
        <w:t>root</w:t>
      </w:r>
      <w:r w:rsidRPr="00B73AA5">
        <w:rPr>
          <w:spacing w:val="-3"/>
          <w:lang w:val="en-US"/>
        </w:rPr>
        <w:t xml:space="preserve"> </w:t>
      </w:r>
      <w:r w:rsidRPr="00B73AA5">
        <w:rPr>
          <w:lang w:val="en-US"/>
        </w:rPr>
        <w:t>of twenty</w:t>
      </w:r>
      <w:r w:rsidRPr="00B73AA5">
        <w:rPr>
          <w:spacing w:val="-5"/>
          <w:lang w:val="en-US"/>
        </w:rPr>
        <w:t xml:space="preserve"> </w:t>
      </w:r>
      <w:r w:rsidRPr="00B73AA5">
        <w:rPr>
          <w:lang w:val="en-US"/>
        </w:rPr>
        <w:t>five</w:t>
      </w:r>
      <w:r w:rsidRPr="00B73AA5">
        <w:rPr>
          <w:spacing w:val="-3"/>
          <w:lang w:val="en-US"/>
        </w:rPr>
        <w:t xml:space="preserve"> </w:t>
      </w:r>
      <w:r w:rsidRPr="00B73AA5">
        <w:rPr>
          <w:lang w:val="en-US"/>
        </w:rPr>
        <w:t>is five.</w:t>
      </w:r>
    </w:p>
    <w:p w:rsidR="00357B9E" w:rsidRPr="00B73AA5" w:rsidRDefault="00357B9E">
      <w:pPr>
        <w:pStyle w:val="a7"/>
        <w:spacing w:before="1"/>
        <w:rPr>
          <w:sz w:val="37"/>
          <w:lang w:val="en-US"/>
        </w:rPr>
      </w:pPr>
    </w:p>
    <w:p w:rsidR="00357B9E" w:rsidRDefault="00B73AA5">
      <w:pPr>
        <w:pStyle w:val="20"/>
        <w:spacing w:before="1"/>
        <w:ind w:left="1475"/>
        <w:jc w:val="both"/>
      </w:pPr>
      <w:r>
        <w:t>Математические</w:t>
      </w:r>
      <w:r>
        <w:rPr>
          <w:spacing w:val="-5"/>
        </w:rPr>
        <w:t xml:space="preserve"> </w:t>
      </w:r>
      <w:r>
        <w:t>выражения</w:t>
      </w:r>
      <w:r>
        <w:rPr>
          <w:spacing w:val="-5"/>
        </w:rPr>
        <w:t xml:space="preserve"> </w:t>
      </w:r>
      <w:r>
        <w:t>со</w:t>
      </w:r>
      <w:r>
        <w:rPr>
          <w:spacing w:val="-3"/>
        </w:rPr>
        <w:t xml:space="preserve"> </w:t>
      </w:r>
      <w:r>
        <w:t>скобками</w:t>
      </w:r>
    </w:p>
    <w:p w:rsidR="00357B9E" w:rsidRDefault="00B73AA5">
      <w:pPr>
        <w:pStyle w:val="a7"/>
        <w:spacing w:before="40" w:line="276" w:lineRule="auto"/>
        <w:ind w:left="909" w:right="214" w:firstLine="566"/>
        <w:jc w:val="both"/>
      </w:pPr>
      <w:r>
        <w:t>Круглые скобки называются parentheses (ед. число parenthesis) или, про-</w:t>
      </w:r>
      <w:r>
        <w:rPr>
          <w:spacing w:val="1"/>
        </w:rPr>
        <w:t xml:space="preserve"> </w:t>
      </w:r>
      <w:r>
        <w:t>ще, round brackets. Если выражение стоит в скобках, и к нему применяется</w:t>
      </w:r>
      <w:r>
        <w:rPr>
          <w:spacing w:val="1"/>
        </w:rPr>
        <w:t xml:space="preserve"> </w:t>
      </w:r>
      <w:r>
        <w:t>операция,</w:t>
      </w:r>
      <w:r>
        <w:rPr>
          <w:spacing w:val="-1"/>
        </w:rPr>
        <w:t xml:space="preserve"> </w:t>
      </w:r>
      <w:r>
        <w:t>используется слово</w:t>
      </w:r>
      <w:r>
        <w:rPr>
          <w:spacing w:val="2"/>
        </w:rPr>
        <w:t xml:space="preserve"> </w:t>
      </w:r>
      <w:r>
        <w:t>quantity.</w:t>
      </w:r>
    </w:p>
    <w:p w:rsidR="00357B9E" w:rsidRPr="00B73AA5" w:rsidRDefault="00B73AA5">
      <w:pPr>
        <w:pStyle w:val="a7"/>
        <w:spacing w:line="276" w:lineRule="auto"/>
        <w:ind w:left="1475" w:right="838"/>
        <w:jc w:val="both"/>
        <w:rPr>
          <w:lang w:val="en-US"/>
        </w:rPr>
      </w:pPr>
      <w:r w:rsidRPr="00B73AA5">
        <w:rPr>
          <w:lang w:val="en-US"/>
        </w:rPr>
        <w:t>(2+3)×4=24 — Two plus three quantity times four equals to twenty four.</w:t>
      </w:r>
      <w:r w:rsidRPr="00B73AA5">
        <w:rPr>
          <w:spacing w:val="-67"/>
          <w:lang w:val="en-US"/>
        </w:rPr>
        <w:t xml:space="preserve"> </w:t>
      </w:r>
      <w:r w:rsidRPr="00B73AA5">
        <w:rPr>
          <w:lang w:val="en-US"/>
        </w:rPr>
        <w:t>(3+5)</w:t>
      </w:r>
      <w:r w:rsidRPr="00B73AA5">
        <w:rPr>
          <w:vertAlign w:val="superscript"/>
          <w:lang w:val="en-US"/>
        </w:rPr>
        <w:t>2</w:t>
      </w:r>
      <w:r w:rsidRPr="00B73AA5">
        <w:rPr>
          <w:lang w:val="en-US"/>
        </w:rPr>
        <w:t>=64</w:t>
      </w:r>
      <w:r w:rsidRPr="00B73AA5">
        <w:rPr>
          <w:spacing w:val="-1"/>
          <w:lang w:val="en-US"/>
        </w:rPr>
        <w:t xml:space="preserve"> </w:t>
      </w:r>
      <w:r w:rsidRPr="00B73AA5">
        <w:rPr>
          <w:lang w:val="en-US"/>
        </w:rPr>
        <w:t>-</w:t>
      </w:r>
      <w:r w:rsidRPr="00B73AA5">
        <w:rPr>
          <w:spacing w:val="-2"/>
          <w:lang w:val="en-US"/>
        </w:rPr>
        <w:t xml:space="preserve"> </w:t>
      </w:r>
      <w:r w:rsidRPr="00B73AA5">
        <w:rPr>
          <w:lang w:val="en-US"/>
        </w:rPr>
        <w:t>Three plus five quantity</w:t>
      </w:r>
      <w:r w:rsidRPr="00B73AA5">
        <w:rPr>
          <w:spacing w:val="-5"/>
          <w:lang w:val="en-US"/>
        </w:rPr>
        <w:t xml:space="preserve"> </w:t>
      </w:r>
      <w:r w:rsidRPr="00B73AA5">
        <w:rPr>
          <w:lang w:val="en-US"/>
        </w:rPr>
        <w:t>squared</w:t>
      </w:r>
      <w:r w:rsidRPr="00B73AA5">
        <w:rPr>
          <w:spacing w:val="1"/>
          <w:lang w:val="en-US"/>
        </w:rPr>
        <w:t xml:space="preserve"> </w:t>
      </w:r>
      <w:r w:rsidRPr="00B73AA5">
        <w:rPr>
          <w:lang w:val="en-US"/>
        </w:rPr>
        <w:t>is sixty</w:t>
      </w:r>
      <w:r w:rsidRPr="00B73AA5">
        <w:rPr>
          <w:spacing w:val="-4"/>
          <w:lang w:val="en-US"/>
        </w:rPr>
        <w:t xml:space="preserve"> </w:t>
      </w:r>
      <w:r w:rsidRPr="00B73AA5">
        <w:rPr>
          <w:lang w:val="en-US"/>
        </w:rPr>
        <w:t>four.</w:t>
      </w:r>
    </w:p>
    <w:p w:rsidR="00357B9E" w:rsidRPr="00B73AA5" w:rsidRDefault="00357B9E">
      <w:pPr>
        <w:pStyle w:val="a7"/>
        <w:spacing w:before="10"/>
        <w:rPr>
          <w:sz w:val="32"/>
          <w:lang w:val="en-US"/>
        </w:rPr>
      </w:pPr>
    </w:p>
    <w:p w:rsidR="00357B9E" w:rsidRPr="00B73AA5" w:rsidRDefault="00B73AA5">
      <w:pPr>
        <w:pStyle w:val="20"/>
        <w:ind w:left="1475"/>
        <w:rPr>
          <w:lang w:val="en-US"/>
        </w:rPr>
      </w:pPr>
      <w:r>
        <w:t>Английские</w:t>
      </w:r>
      <w:r w:rsidRPr="00B73AA5">
        <w:rPr>
          <w:spacing w:val="-2"/>
          <w:lang w:val="en-US"/>
        </w:rPr>
        <w:t xml:space="preserve"> </w:t>
      </w:r>
      <w:r>
        <w:t>слова</w:t>
      </w:r>
      <w:r w:rsidRPr="00B73AA5">
        <w:rPr>
          <w:spacing w:val="-3"/>
          <w:lang w:val="en-US"/>
        </w:rPr>
        <w:t xml:space="preserve"> </w:t>
      </w:r>
      <w:r>
        <w:t>на</w:t>
      </w:r>
      <w:r w:rsidRPr="00B73AA5">
        <w:rPr>
          <w:spacing w:val="-5"/>
          <w:lang w:val="en-US"/>
        </w:rPr>
        <w:t xml:space="preserve"> </w:t>
      </w:r>
      <w:r>
        <w:t>тему</w:t>
      </w:r>
      <w:r w:rsidRPr="00B73AA5">
        <w:rPr>
          <w:spacing w:val="-3"/>
          <w:lang w:val="en-US"/>
        </w:rPr>
        <w:t xml:space="preserve"> </w:t>
      </w:r>
      <w:r w:rsidRPr="00B73AA5">
        <w:rPr>
          <w:lang w:val="en-US"/>
        </w:rPr>
        <w:t>«</w:t>
      </w:r>
      <w:r>
        <w:t>Математика</w:t>
      </w:r>
      <w:r w:rsidRPr="00B73AA5">
        <w:rPr>
          <w:lang w:val="en-US"/>
        </w:rPr>
        <w:t>»</w:t>
      </w:r>
    </w:p>
    <w:p w:rsidR="00357B9E" w:rsidRDefault="00B73AA5">
      <w:pPr>
        <w:pStyle w:val="a7"/>
        <w:tabs>
          <w:tab w:val="left" w:pos="4454"/>
        </w:tabs>
        <w:spacing w:before="41"/>
        <w:ind w:left="1475"/>
      </w:pPr>
      <w:r>
        <w:t>math</w:t>
      </w:r>
      <w:r>
        <w:rPr>
          <w:spacing w:val="-1"/>
        </w:rPr>
        <w:t xml:space="preserve"> </w:t>
      </w:r>
      <w:r>
        <w:t>(mathematics)</w:t>
      </w:r>
      <w:r>
        <w:tab/>
        <w:t>математика</w:t>
      </w:r>
    </w:p>
    <w:p w:rsidR="00357B9E" w:rsidRDefault="00B73AA5">
      <w:pPr>
        <w:pStyle w:val="a7"/>
        <w:tabs>
          <w:tab w:val="left" w:pos="4454"/>
        </w:tabs>
        <w:spacing w:before="48"/>
        <w:ind w:left="1475"/>
      </w:pPr>
      <w:r>
        <w:t>do</w:t>
      </w:r>
      <w:r>
        <w:rPr>
          <w:spacing w:val="-3"/>
        </w:rPr>
        <w:t xml:space="preserve"> </w:t>
      </w:r>
      <w:r>
        <w:t>the</w:t>
      </w:r>
      <w:r>
        <w:rPr>
          <w:spacing w:val="-1"/>
        </w:rPr>
        <w:t xml:space="preserve"> </w:t>
      </w:r>
      <w:r>
        <w:t>math</w:t>
      </w:r>
      <w:r>
        <w:tab/>
        <w:t>считать</w:t>
      </w:r>
      <w:r>
        <w:rPr>
          <w:spacing w:val="-2"/>
        </w:rPr>
        <w:t xml:space="preserve"> </w:t>
      </w:r>
      <w:r>
        <w:t>(матем. действия)</w:t>
      </w:r>
    </w:p>
    <w:p w:rsidR="00357B9E" w:rsidRDefault="00B73AA5">
      <w:pPr>
        <w:pStyle w:val="a7"/>
        <w:tabs>
          <w:tab w:val="left" w:pos="4454"/>
        </w:tabs>
        <w:spacing w:before="48"/>
        <w:ind w:left="1475"/>
      </w:pPr>
      <w:r>
        <w:t>problem</w:t>
      </w:r>
      <w:r>
        <w:rPr>
          <w:spacing w:val="-6"/>
        </w:rPr>
        <w:t xml:space="preserve"> </w:t>
      </w:r>
      <w:r>
        <w:t>(sum)</w:t>
      </w:r>
      <w:r>
        <w:tab/>
        <w:t>арифметическая</w:t>
      </w:r>
      <w:r>
        <w:rPr>
          <w:spacing w:val="-1"/>
        </w:rPr>
        <w:t xml:space="preserve"> </w:t>
      </w:r>
      <w:r>
        <w:t>задача</w:t>
      </w:r>
    </w:p>
    <w:p w:rsidR="00357B9E" w:rsidRDefault="00B73AA5">
      <w:pPr>
        <w:pStyle w:val="a7"/>
        <w:tabs>
          <w:tab w:val="left" w:pos="4454"/>
        </w:tabs>
        <w:spacing w:before="50"/>
        <w:ind w:left="1475"/>
      </w:pPr>
      <w:r>
        <w:t>to</w:t>
      </w:r>
      <w:r>
        <w:rPr>
          <w:spacing w:val="-3"/>
        </w:rPr>
        <w:t xml:space="preserve"> </w:t>
      </w:r>
      <w:r>
        <w:t>solve</w:t>
      </w:r>
      <w:r>
        <w:tab/>
        <w:t>решать</w:t>
      </w:r>
    </w:p>
    <w:p w:rsidR="00357B9E" w:rsidRDefault="00B73AA5">
      <w:pPr>
        <w:pStyle w:val="a7"/>
        <w:tabs>
          <w:tab w:val="left" w:pos="4454"/>
        </w:tabs>
        <w:spacing w:before="47"/>
        <w:ind w:left="1475"/>
      </w:pPr>
      <w:r>
        <w:t>answer</w:t>
      </w:r>
      <w:r>
        <w:tab/>
        <w:t>ответ</w:t>
      </w:r>
    </w:p>
    <w:p w:rsidR="00357B9E" w:rsidRDefault="00B73AA5">
      <w:pPr>
        <w:pStyle w:val="a7"/>
        <w:tabs>
          <w:tab w:val="left" w:pos="4454"/>
        </w:tabs>
        <w:spacing w:before="48"/>
        <w:ind w:left="1475"/>
      </w:pPr>
      <w:r>
        <w:t>digit</w:t>
      </w:r>
      <w:r>
        <w:tab/>
        <w:t>цифра</w:t>
      </w:r>
    </w:p>
    <w:p w:rsidR="00357B9E" w:rsidRDefault="00B73AA5">
      <w:pPr>
        <w:pStyle w:val="a7"/>
        <w:tabs>
          <w:tab w:val="left" w:pos="4454"/>
        </w:tabs>
        <w:spacing w:before="50"/>
        <w:ind w:left="1475"/>
      </w:pPr>
      <w:r>
        <w:t>number</w:t>
      </w:r>
      <w:r>
        <w:tab/>
        <w:t>число</w:t>
      </w:r>
    </w:p>
    <w:p w:rsidR="00357B9E" w:rsidRDefault="00B73AA5">
      <w:pPr>
        <w:pStyle w:val="a7"/>
        <w:tabs>
          <w:tab w:val="left" w:pos="4454"/>
        </w:tabs>
        <w:spacing w:before="47"/>
        <w:ind w:left="1475"/>
      </w:pPr>
      <w:r>
        <w:t>odd</w:t>
      </w:r>
      <w:r>
        <w:rPr>
          <w:spacing w:val="-1"/>
        </w:rPr>
        <w:t xml:space="preserve"> </w:t>
      </w:r>
      <w:r>
        <w:t>number</w:t>
      </w:r>
      <w:r>
        <w:tab/>
        <w:t>нечетное</w:t>
      </w:r>
      <w:r>
        <w:rPr>
          <w:spacing w:val="-1"/>
        </w:rPr>
        <w:t xml:space="preserve"> </w:t>
      </w:r>
      <w:r>
        <w:t>число</w:t>
      </w:r>
    </w:p>
    <w:p w:rsidR="00357B9E" w:rsidRPr="00B73AA5" w:rsidRDefault="00B73AA5">
      <w:pPr>
        <w:pStyle w:val="a7"/>
        <w:tabs>
          <w:tab w:val="left" w:pos="4454"/>
        </w:tabs>
        <w:spacing w:before="48"/>
        <w:ind w:left="1475"/>
        <w:rPr>
          <w:lang w:val="en-US"/>
        </w:rPr>
      </w:pPr>
      <w:r w:rsidRPr="00B73AA5">
        <w:rPr>
          <w:lang w:val="en-US"/>
        </w:rPr>
        <w:t>even</w:t>
      </w:r>
      <w:r w:rsidRPr="00B73AA5">
        <w:rPr>
          <w:spacing w:val="-1"/>
          <w:lang w:val="en-US"/>
        </w:rPr>
        <w:t xml:space="preserve"> </w:t>
      </w:r>
      <w:r w:rsidRPr="00B73AA5">
        <w:rPr>
          <w:lang w:val="en-US"/>
        </w:rPr>
        <w:t>number</w:t>
      </w:r>
      <w:r w:rsidRPr="00B73AA5">
        <w:rPr>
          <w:lang w:val="en-US"/>
        </w:rPr>
        <w:tab/>
      </w:r>
      <w:r>
        <w:t>четное</w:t>
      </w:r>
      <w:r w:rsidRPr="00B73AA5">
        <w:rPr>
          <w:spacing w:val="-1"/>
          <w:lang w:val="en-US"/>
        </w:rPr>
        <w:t xml:space="preserve"> </w:t>
      </w:r>
      <w:r>
        <w:t>число</w:t>
      </w:r>
    </w:p>
    <w:p w:rsidR="00357B9E" w:rsidRPr="00B73AA5" w:rsidRDefault="00B73AA5">
      <w:pPr>
        <w:pStyle w:val="a7"/>
        <w:tabs>
          <w:tab w:val="left" w:pos="4454"/>
        </w:tabs>
        <w:spacing w:before="48"/>
        <w:ind w:left="1475"/>
        <w:rPr>
          <w:lang w:val="en-US"/>
        </w:rPr>
      </w:pPr>
      <w:r w:rsidRPr="00B73AA5">
        <w:rPr>
          <w:lang w:val="en-US"/>
        </w:rPr>
        <w:t>to</w:t>
      </w:r>
      <w:r w:rsidRPr="00B73AA5">
        <w:rPr>
          <w:spacing w:val="-1"/>
          <w:lang w:val="en-US"/>
        </w:rPr>
        <w:t xml:space="preserve"> </w:t>
      </w:r>
      <w:r w:rsidRPr="00B73AA5">
        <w:rPr>
          <w:lang w:val="en-US"/>
        </w:rPr>
        <w:t>add</w:t>
      </w:r>
      <w:r w:rsidRPr="00B73AA5">
        <w:rPr>
          <w:lang w:val="en-US"/>
        </w:rPr>
        <w:tab/>
      </w:r>
      <w:r>
        <w:t>прибавлять</w:t>
      </w:r>
    </w:p>
    <w:p w:rsidR="00357B9E" w:rsidRPr="00B73AA5" w:rsidRDefault="00B73AA5">
      <w:pPr>
        <w:pStyle w:val="a7"/>
        <w:tabs>
          <w:tab w:val="left" w:pos="4454"/>
        </w:tabs>
        <w:spacing w:before="50"/>
        <w:ind w:left="1475"/>
        <w:rPr>
          <w:lang w:val="en-US"/>
        </w:rPr>
      </w:pPr>
      <w:r w:rsidRPr="00B73AA5">
        <w:rPr>
          <w:lang w:val="en-US"/>
        </w:rPr>
        <w:t>to</w:t>
      </w:r>
      <w:r w:rsidRPr="00B73AA5">
        <w:rPr>
          <w:spacing w:val="-3"/>
          <w:lang w:val="en-US"/>
        </w:rPr>
        <w:t xml:space="preserve"> </w:t>
      </w:r>
      <w:r w:rsidRPr="00B73AA5">
        <w:rPr>
          <w:lang w:val="en-US"/>
        </w:rPr>
        <w:t>subtract</w:t>
      </w:r>
      <w:r w:rsidRPr="00B73AA5">
        <w:rPr>
          <w:lang w:val="en-US"/>
        </w:rPr>
        <w:tab/>
      </w:r>
      <w:r>
        <w:t>вычитать</w:t>
      </w:r>
    </w:p>
    <w:p w:rsidR="00357B9E" w:rsidRPr="00B73AA5" w:rsidRDefault="00B73AA5">
      <w:pPr>
        <w:pStyle w:val="a7"/>
        <w:tabs>
          <w:tab w:val="left" w:pos="4454"/>
        </w:tabs>
        <w:spacing w:before="48"/>
        <w:ind w:left="1475"/>
        <w:rPr>
          <w:lang w:val="en-US"/>
        </w:rPr>
      </w:pPr>
      <w:r w:rsidRPr="00B73AA5">
        <w:rPr>
          <w:lang w:val="en-US"/>
        </w:rPr>
        <w:t>to</w:t>
      </w:r>
      <w:r w:rsidRPr="00B73AA5">
        <w:rPr>
          <w:spacing w:val="-1"/>
          <w:lang w:val="en-US"/>
        </w:rPr>
        <w:t xml:space="preserve"> </w:t>
      </w:r>
      <w:r w:rsidRPr="00B73AA5">
        <w:rPr>
          <w:lang w:val="en-US"/>
        </w:rPr>
        <w:t>multiply</w:t>
      </w:r>
      <w:r w:rsidRPr="00B73AA5">
        <w:rPr>
          <w:spacing w:val="-4"/>
          <w:lang w:val="en-US"/>
        </w:rPr>
        <w:t xml:space="preserve"> </w:t>
      </w:r>
      <w:r w:rsidRPr="00B73AA5">
        <w:rPr>
          <w:lang w:val="en-US"/>
        </w:rPr>
        <w:t>by</w:t>
      </w:r>
      <w:r w:rsidRPr="00B73AA5">
        <w:rPr>
          <w:lang w:val="en-US"/>
        </w:rPr>
        <w:tab/>
      </w:r>
      <w:r>
        <w:t>умножать</w:t>
      </w:r>
      <w:r w:rsidRPr="00B73AA5">
        <w:rPr>
          <w:lang w:val="en-US"/>
        </w:rPr>
        <w:t xml:space="preserve"> </w:t>
      </w:r>
      <w:r>
        <w:t>на</w:t>
      </w:r>
    </w:p>
    <w:p w:rsidR="00357B9E" w:rsidRPr="00B73AA5" w:rsidRDefault="00B73AA5">
      <w:pPr>
        <w:pStyle w:val="a7"/>
        <w:tabs>
          <w:tab w:val="left" w:pos="4454"/>
        </w:tabs>
        <w:spacing w:before="47"/>
        <w:ind w:left="1475"/>
        <w:rPr>
          <w:lang w:val="en-US"/>
        </w:rPr>
      </w:pPr>
      <w:r w:rsidRPr="00B73AA5">
        <w:rPr>
          <w:lang w:val="en-US"/>
        </w:rPr>
        <w:t>to</w:t>
      </w:r>
      <w:r w:rsidRPr="00B73AA5">
        <w:rPr>
          <w:spacing w:val="-2"/>
          <w:lang w:val="en-US"/>
        </w:rPr>
        <w:t xml:space="preserve"> </w:t>
      </w:r>
      <w:r w:rsidRPr="00B73AA5">
        <w:rPr>
          <w:lang w:val="en-US"/>
        </w:rPr>
        <w:t>divide</w:t>
      </w:r>
      <w:r w:rsidRPr="00B73AA5">
        <w:rPr>
          <w:spacing w:val="-2"/>
          <w:lang w:val="en-US"/>
        </w:rPr>
        <w:t xml:space="preserve"> </w:t>
      </w:r>
      <w:r w:rsidRPr="00B73AA5">
        <w:rPr>
          <w:lang w:val="en-US"/>
        </w:rPr>
        <w:t>by</w:t>
      </w:r>
      <w:r w:rsidRPr="00B73AA5">
        <w:rPr>
          <w:lang w:val="en-US"/>
        </w:rPr>
        <w:tab/>
      </w:r>
      <w:r>
        <w:t>делить</w:t>
      </w:r>
      <w:r w:rsidRPr="00B73AA5">
        <w:rPr>
          <w:lang w:val="en-US"/>
        </w:rPr>
        <w:t xml:space="preserve"> </w:t>
      </w:r>
      <w:r>
        <w:t>на</w:t>
      </w:r>
    </w:p>
    <w:p w:rsidR="00357B9E" w:rsidRPr="00B73AA5" w:rsidRDefault="00B73AA5">
      <w:pPr>
        <w:pStyle w:val="a7"/>
        <w:tabs>
          <w:tab w:val="left" w:pos="4454"/>
        </w:tabs>
        <w:spacing w:before="48"/>
        <w:ind w:left="1475"/>
        <w:rPr>
          <w:lang w:val="en-US"/>
        </w:rPr>
      </w:pPr>
      <w:r w:rsidRPr="00B73AA5">
        <w:rPr>
          <w:lang w:val="en-US"/>
        </w:rPr>
        <w:t>to</w:t>
      </w:r>
      <w:r w:rsidRPr="00B73AA5">
        <w:rPr>
          <w:spacing w:val="-4"/>
          <w:lang w:val="en-US"/>
        </w:rPr>
        <w:t xml:space="preserve"> </w:t>
      </w:r>
      <w:r w:rsidRPr="00B73AA5">
        <w:rPr>
          <w:lang w:val="en-US"/>
        </w:rPr>
        <w:t>be equal</w:t>
      </w:r>
      <w:r w:rsidRPr="00B73AA5">
        <w:rPr>
          <w:spacing w:val="-3"/>
          <w:lang w:val="en-US"/>
        </w:rPr>
        <w:t xml:space="preserve"> </w:t>
      </w:r>
      <w:r w:rsidRPr="00B73AA5">
        <w:rPr>
          <w:lang w:val="en-US"/>
        </w:rPr>
        <w:t>to</w:t>
      </w:r>
      <w:r w:rsidRPr="00B73AA5">
        <w:rPr>
          <w:lang w:val="en-US"/>
        </w:rPr>
        <w:tab/>
      </w:r>
      <w:r>
        <w:t>равняться</w:t>
      </w:r>
    </w:p>
    <w:p w:rsidR="00357B9E" w:rsidRPr="00B73AA5" w:rsidRDefault="00B73AA5">
      <w:pPr>
        <w:pStyle w:val="a7"/>
        <w:tabs>
          <w:tab w:val="left" w:pos="4454"/>
        </w:tabs>
        <w:spacing w:before="50"/>
        <w:ind w:left="1475"/>
        <w:rPr>
          <w:lang w:val="en-US"/>
        </w:rPr>
      </w:pPr>
      <w:r w:rsidRPr="00B73AA5">
        <w:rPr>
          <w:lang w:val="en-US"/>
        </w:rPr>
        <w:t>plus</w:t>
      </w:r>
      <w:r w:rsidRPr="00B73AA5">
        <w:rPr>
          <w:lang w:val="en-US"/>
        </w:rPr>
        <w:tab/>
      </w:r>
      <w:r>
        <w:t>плюс</w:t>
      </w:r>
    </w:p>
    <w:p w:rsidR="00357B9E" w:rsidRPr="00B73AA5" w:rsidRDefault="00B73AA5">
      <w:pPr>
        <w:pStyle w:val="a7"/>
        <w:tabs>
          <w:tab w:val="left" w:pos="4454"/>
        </w:tabs>
        <w:spacing w:before="48"/>
        <w:ind w:left="1475"/>
        <w:rPr>
          <w:lang w:val="en-US"/>
        </w:rPr>
      </w:pPr>
      <w:r w:rsidRPr="00B73AA5">
        <w:rPr>
          <w:lang w:val="en-US"/>
        </w:rPr>
        <w:t>minus</w:t>
      </w:r>
      <w:r w:rsidRPr="00B73AA5">
        <w:rPr>
          <w:lang w:val="en-US"/>
        </w:rPr>
        <w:tab/>
      </w:r>
      <w:r>
        <w:t>минус</w:t>
      </w:r>
    </w:p>
    <w:p w:rsidR="00357B9E" w:rsidRPr="00B73AA5" w:rsidRDefault="00B73AA5">
      <w:pPr>
        <w:pStyle w:val="a7"/>
        <w:tabs>
          <w:tab w:val="left" w:pos="4454"/>
        </w:tabs>
        <w:spacing w:before="47"/>
        <w:ind w:left="1475"/>
        <w:rPr>
          <w:lang w:val="en-US"/>
        </w:rPr>
      </w:pPr>
      <w:r w:rsidRPr="00B73AA5">
        <w:rPr>
          <w:lang w:val="en-US"/>
        </w:rPr>
        <w:t>times</w:t>
      </w:r>
      <w:r w:rsidRPr="00B73AA5">
        <w:rPr>
          <w:lang w:val="en-US"/>
        </w:rPr>
        <w:tab/>
      </w:r>
      <w:r>
        <w:t>умножить</w:t>
      </w:r>
    </w:p>
    <w:p w:rsidR="00357B9E" w:rsidRPr="00B73AA5" w:rsidRDefault="00B73AA5">
      <w:pPr>
        <w:pStyle w:val="a7"/>
        <w:tabs>
          <w:tab w:val="left" w:pos="4454"/>
        </w:tabs>
        <w:spacing w:before="50"/>
        <w:ind w:left="1475"/>
        <w:rPr>
          <w:lang w:val="en-US"/>
        </w:rPr>
      </w:pPr>
      <w:r w:rsidRPr="00B73AA5">
        <w:rPr>
          <w:lang w:val="en-US"/>
        </w:rPr>
        <w:t>divided</w:t>
      </w:r>
      <w:r w:rsidRPr="00B73AA5">
        <w:rPr>
          <w:spacing w:val="-5"/>
          <w:lang w:val="en-US"/>
        </w:rPr>
        <w:t xml:space="preserve"> </w:t>
      </w:r>
      <w:r w:rsidRPr="00B73AA5">
        <w:rPr>
          <w:lang w:val="en-US"/>
        </w:rPr>
        <w:t>by</w:t>
      </w:r>
      <w:r w:rsidRPr="00B73AA5">
        <w:rPr>
          <w:lang w:val="en-US"/>
        </w:rPr>
        <w:tab/>
      </w:r>
      <w:r>
        <w:t>разделить</w:t>
      </w:r>
    </w:p>
    <w:p w:rsidR="00357B9E" w:rsidRPr="00B73AA5" w:rsidRDefault="00B73AA5">
      <w:pPr>
        <w:pStyle w:val="a7"/>
        <w:tabs>
          <w:tab w:val="left" w:pos="4454"/>
        </w:tabs>
        <w:spacing w:before="48"/>
        <w:ind w:left="1475"/>
        <w:rPr>
          <w:lang w:val="en-US"/>
        </w:rPr>
      </w:pPr>
      <w:r w:rsidRPr="00B73AA5">
        <w:rPr>
          <w:lang w:val="en-US"/>
        </w:rPr>
        <w:t>equals</w:t>
      </w:r>
      <w:r w:rsidRPr="00B73AA5">
        <w:rPr>
          <w:spacing w:val="-1"/>
          <w:lang w:val="en-US"/>
        </w:rPr>
        <w:t xml:space="preserve"> </w:t>
      </w:r>
      <w:r w:rsidRPr="00B73AA5">
        <w:rPr>
          <w:lang w:val="en-US"/>
        </w:rPr>
        <w:t>to</w:t>
      </w:r>
      <w:r w:rsidRPr="00B73AA5">
        <w:rPr>
          <w:lang w:val="en-US"/>
        </w:rPr>
        <w:tab/>
      </w:r>
      <w:r>
        <w:t>равно</w:t>
      </w:r>
    </w:p>
    <w:p w:rsidR="00357B9E" w:rsidRPr="00B73AA5" w:rsidRDefault="00B73AA5">
      <w:pPr>
        <w:pStyle w:val="a7"/>
        <w:tabs>
          <w:tab w:val="left" w:pos="4454"/>
        </w:tabs>
        <w:spacing w:before="48" w:line="276" w:lineRule="auto"/>
        <w:ind w:left="1475" w:right="4255"/>
        <w:rPr>
          <w:lang w:val="en-US"/>
        </w:rPr>
      </w:pPr>
      <w:r w:rsidRPr="00B73AA5">
        <w:rPr>
          <w:lang w:val="en-US"/>
        </w:rPr>
        <w:t>common</w:t>
      </w:r>
      <w:r w:rsidRPr="00B73AA5">
        <w:rPr>
          <w:spacing w:val="-1"/>
          <w:lang w:val="en-US"/>
        </w:rPr>
        <w:t xml:space="preserve"> </w:t>
      </w:r>
      <w:r w:rsidRPr="00B73AA5">
        <w:rPr>
          <w:lang w:val="en-US"/>
        </w:rPr>
        <w:t>fractions</w:t>
      </w:r>
      <w:r w:rsidRPr="00B73AA5">
        <w:rPr>
          <w:lang w:val="en-US"/>
        </w:rPr>
        <w:tab/>
      </w:r>
      <w:r>
        <w:t>простые</w:t>
      </w:r>
      <w:r w:rsidRPr="00B73AA5">
        <w:rPr>
          <w:lang w:val="en-US"/>
        </w:rPr>
        <w:t xml:space="preserve"> </w:t>
      </w:r>
      <w:r>
        <w:t>дроби</w:t>
      </w:r>
      <w:r w:rsidRPr="00B73AA5">
        <w:rPr>
          <w:spacing w:val="-67"/>
          <w:lang w:val="en-US"/>
        </w:rPr>
        <w:t xml:space="preserve"> </w:t>
      </w:r>
      <w:r w:rsidRPr="00B73AA5">
        <w:rPr>
          <w:lang w:val="en-US"/>
        </w:rPr>
        <w:t>numerator</w:t>
      </w:r>
      <w:r w:rsidRPr="00B73AA5">
        <w:rPr>
          <w:lang w:val="en-US"/>
        </w:rPr>
        <w:tab/>
      </w:r>
      <w:r>
        <w:t>числитель</w:t>
      </w:r>
    </w:p>
    <w:p w:rsidR="00357B9E" w:rsidRPr="00B73AA5" w:rsidRDefault="00B73AA5">
      <w:pPr>
        <w:pStyle w:val="a7"/>
        <w:tabs>
          <w:tab w:val="left" w:pos="4454"/>
        </w:tabs>
        <w:spacing w:before="1"/>
        <w:ind w:left="1475"/>
        <w:rPr>
          <w:lang w:val="en-US"/>
        </w:rPr>
      </w:pPr>
      <w:r w:rsidRPr="00B73AA5">
        <w:rPr>
          <w:lang w:val="en-US"/>
        </w:rPr>
        <w:t>denominator</w:t>
      </w:r>
      <w:r w:rsidRPr="00B73AA5">
        <w:rPr>
          <w:lang w:val="en-US"/>
        </w:rPr>
        <w:tab/>
      </w:r>
      <w:r>
        <w:t>знаменатель</w:t>
      </w:r>
    </w:p>
    <w:p w:rsidR="00357B9E" w:rsidRPr="00B73AA5" w:rsidRDefault="00B73AA5">
      <w:pPr>
        <w:pStyle w:val="a7"/>
        <w:tabs>
          <w:tab w:val="left" w:pos="4454"/>
        </w:tabs>
        <w:spacing w:before="48"/>
        <w:ind w:left="1475"/>
        <w:rPr>
          <w:lang w:val="en-US"/>
        </w:rPr>
      </w:pPr>
      <w:r w:rsidRPr="00B73AA5">
        <w:rPr>
          <w:lang w:val="en-US"/>
        </w:rPr>
        <w:t>mixed</w:t>
      </w:r>
      <w:r w:rsidRPr="00B73AA5">
        <w:rPr>
          <w:spacing w:val="-2"/>
          <w:lang w:val="en-US"/>
        </w:rPr>
        <w:t xml:space="preserve"> </w:t>
      </w:r>
      <w:r w:rsidRPr="00B73AA5">
        <w:rPr>
          <w:lang w:val="en-US"/>
        </w:rPr>
        <w:t>number</w:t>
      </w:r>
      <w:r w:rsidRPr="00B73AA5">
        <w:rPr>
          <w:lang w:val="en-US"/>
        </w:rPr>
        <w:tab/>
      </w:r>
      <w:r>
        <w:t>смешанное</w:t>
      </w:r>
      <w:r w:rsidRPr="00B73AA5">
        <w:rPr>
          <w:spacing w:val="-1"/>
          <w:lang w:val="en-US"/>
        </w:rPr>
        <w:t xml:space="preserve"> </w:t>
      </w:r>
      <w:r>
        <w:t>число</w:t>
      </w:r>
      <w:r w:rsidRPr="00B73AA5">
        <w:rPr>
          <w:spacing w:val="-2"/>
          <w:lang w:val="en-US"/>
        </w:rPr>
        <w:t xml:space="preserve"> </w:t>
      </w:r>
      <w:r w:rsidRPr="00B73AA5">
        <w:rPr>
          <w:lang w:val="en-US"/>
        </w:rPr>
        <w:t>(</w:t>
      </w:r>
      <w:r>
        <w:t>дробь</w:t>
      </w:r>
      <w:r w:rsidRPr="00B73AA5">
        <w:rPr>
          <w:lang w:val="en-US"/>
        </w:rPr>
        <w:t>)</w:t>
      </w:r>
    </w:p>
    <w:p w:rsidR="00357B9E" w:rsidRPr="00B73AA5" w:rsidRDefault="00B73AA5">
      <w:pPr>
        <w:pStyle w:val="a7"/>
        <w:tabs>
          <w:tab w:val="left" w:pos="4454"/>
        </w:tabs>
        <w:spacing w:before="47"/>
        <w:ind w:left="1475"/>
        <w:rPr>
          <w:lang w:val="en-US"/>
        </w:rPr>
      </w:pPr>
      <w:r w:rsidRPr="00B73AA5">
        <w:rPr>
          <w:lang w:val="en-US"/>
        </w:rPr>
        <w:t>half</w:t>
      </w:r>
      <w:r w:rsidRPr="00B73AA5">
        <w:rPr>
          <w:lang w:val="en-US"/>
        </w:rPr>
        <w:tab/>
      </w:r>
      <w:r>
        <w:t>половина</w:t>
      </w:r>
    </w:p>
    <w:p w:rsidR="00357B9E" w:rsidRPr="00B73AA5" w:rsidRDefault="00B73AA5">
      <w:pPr>
        <w:pStyle w:val="a7"/>
        <w:tabs>
          <w:tab w:val="left" w:pos="4454"/>
        </w:tabs>
        <w:spacing w:before="51"/>
        <w:ind w:left="1475"/>
        <w:rPr>
          <w:lang w:val="en-US"/>
        </w:rPr>
      </w:pPr>
      <w:r w:rsidRPr="00B73AA5">
        <w:rPr>
          <w:lang w:val="en-US"/>
        </w:rPr>
        <w:t>quarter</w:t>
      </w:r>
      <w:r w:rsidRPr="00B73AA5">
        <w:rPr>
          <w:lang w:val="en-US"/>
        </w:rPr>
        <w:tab/>
      </w:r>
      <w:r>
        <w:t>четверть</w:t>
      </w:r>
    </w:p>
    <w:p w:rsidR="00357B9E" w:rsidRPr="00B73AA5" w:rsidRDefault="00B73AA5">
      <w:pPr>
        <w:pStyle w:val="a7"/>
        <w:tabs>
          <w:tab w:val="left" w:pos="4454"/>
          <w:tab w:val="left" w:pos="5162"/>
        </w:tabs>
        <w:spacing w:before="47" w:line="276" w:lineRule="auto"/>
        <w:ind w:left="1475" w:right="3141"/>
        <w:rPr>
          <w:lang w:val="en-US"/>
        </w:rPr>
      </w:pPr>
      <w:r w:rsidRPr="00B73AA5">
        <w:rPr>
          <w:lang w:val="en-US"/>
        </w:rPr>
        <w:t>decimals</w:t>
      </w:r>
      <w:r w:rsidRPr="00B73AA5">
        <w:rPr>
          <w:spacing w:val="-2"/>
          <w:lang w:val="en-US"/>
        </w:rPr>
        <w:t xml:space="preserve"> </w:t>
      </w:r>
      <w:r w:rsidRPr="00B73AA5">
        <w:rPr>
          <w:lang w:val="en-US"/>
        </w:rPr>
        <w:t>(decimal fractions)</w:t>
      </w:r>
      <w:r w:rsidRPr="00B73AA5">
        <w:rPr>
          <w:lang w:val="en-US"/>
        </w:rPr>
        <w:tab/>
      </w:r>
      <w:r>
        <w:t>десятичные</w:t>
      </w:r>
      <w:r w:rsidRPr="00B73AA5">
        <w:rPr>
          <w:lang w:val="en-US"/>
        </w:rPr>
        <w:t xml:space="preserve"> </w:t>
      </w:r>
      <w:r>
        <w:t>дроби</w:t>
      </w:r>
      <w:r w:rsidRPr="00B73AA5">
        <w:rPr>
          <w:spacing w:val="-67"/>
          <w:lang w:val="en-US"/>
        </w:rPr>
        <w:t xml:space="preserve"> </w:t>
      </w:r>
      <w:r w:rsidRPr="00B73AA5">
        <w:rPr>
          <w:lang w:val="en-US"/>
        </w:rPr>
        <w:t>point</w:t>
      </w:r>
      <w:r w:rsidRPr="00B73AA5">
        <w:rPr>
          <w:lang w:val="en-US"/>
        </w:rPr>
        <w:tab/>
      </w:r>
      <w:r>
        <w:t>точка</w:t>
      </w:r>
      <w:r w:rsidRPr="00B73AA5">
        <w:rPr>
          <w:spacing w:val="-1"/>
          <w:lang w:val="en-US"/>
        </w:rPr>
        <w:t xml:space="preserve"> </w:t>
      </w:r>
      <w:r w:rsidRPr="00B73AA5">
        <w:rPr>
          <w:lang w:val="en-US"/>
        </w:rPr>
        <w:t>(</w:t>
      </w:r>
      <w:r>
        <w:t>в</w:t>
      </w:r>
      <w:r w:rsidRPr="00B73AA5">
        <w:rPr>
          <w:spacing w:val="-2"/>
          <w:lang w:val="en-US"/>
        </w:rPr>
        <w:t xml:space="preserve"> </w:t>
      </w:r>
      <w:r>
        <w:t>дес</w:t>
      </w:r>
      <w:r w:rsidRPr="00B73AA5">
        <w:rPr>
          <w:lang w:val="en-US"/>
        </w:rPr>
        <w:t>.</w:t>
      </w:r>
      <w:r w:rsidRPr="00B73AA5">
        <w:rPr>
          <w:spacing w:val="-5"/>
          <w:lang w:val="en-US"/>
        </w:rPr>
        <w:t xml:space="preserve"> </w:t>
      </w:r>
      <w:r>
        <w:t>дробях</w:t>
      </w:r>
      <w:r w:rsidRPr="00B73AA5">
        <w:rPr>
          <w:lang w:val="en-US"/>
        </w:rPr>
        <w:t>)</w:t>
      </w:r>
    </w:p>
    <w:p w:rsidR="00357B9E" w:rsidRPr="00B73AA5" w:rsidRDefault="00B73AA5">
      <w:pPr>
        <w:pStyle w:val="a7"/>
        <w:spacing w:before="232"/>
        <w:ind w:left="1459" w:right="773"/>
        <w:jc w:val="center"/>
        <w:rPr>
          <w:lang w:val="en-US"/>
        </w:rPr>
      </w:pPr>
      <w:r w:rsidRPr="00B73AA5">
        <w:rPr>
          <w:lang w:val="en-US"/>
        </w:rPr>
        <w:t>163</w:t>
      </w:r>
    </w:p>
    <w:p w:rsidR="00357B9E" w:rsidRPr="00B73AA5" w:rsidRDefault="00357B9E">
      <w:pPr>
        <w:jc w:val="center"/>
        <w:rPr>
          <w:lang w:val="en-US"/>
        </w:rPr>
        <w:sectPr w:rsidR="00357B9E" w:rsidRPr="00B73AA5">
          <w:footerReference w:type="default" r:id="rId166"/>
          <w:pgSz w:w="11910" w:h="16840"/>
          <w:pgMar w:top="1040" w:right="740" w:bottom="280" w:left="680" w:header="0" w:footer="0" w:gutter="0"/>
          <w:cols w:space="720"/>
        </w:sectPr>
      </w:pPr>
    </w:p>
    <w:p w:rsidR="00357B9E" w:rsidRPr="00B73AA5" w:rsidRDefault="00B73AA5">
      <w:pPr>
        <w:pStyle w:val="a7"/>
        <w:tabs>
          <w:tab w:val="left" w:pos="3830"/>
        </w:tabs>
        <w:spacing w:before="67"/>
        <w:ind w:left="851"/>
        <w:rPr>
          <w:lang w:val="en-US"/>
        </w:rPr>
      </w:pPr>
      <w:r w:rsidRPr="00B73AA5">
        <w:rPr>
          <w:lang w:val="en-US"/>
        </w:rPr>
        <w:lastRenderedPageBreak/>
        <w:t>percent</w:t>
      </w:r>
      <w:r w:rsidRPr="00B73AA5">
        <w:rPr>
          <w:lang w:val="en-US"/>
        </w:rPr>
        <w:tab/>
      </w:r>
      <w:r>
        <w:t>процент</w:t>
      </w:r>
    </w:p>
    <w:p w:rsidR="00357B9E" w:rsidRPr="00B73AA5" w:rsidRDefault="00B73AA5">
      <w:pPr>
        <w:pStyle w:val="a7"/>
        <w:tabs>
          <w:tab w:val="left" w:pos="3830"/>
        </w:tabs>
        <w:spacing w:before="50" w:line="276" w:lineRule="auto"/>
        <w:ind w:left="851" w:right="4744"/>
        <w:rPr>
          <w:lang w:val="en-US"/>
        </w:rPr>
      </w:pPr>
      <w:r w:rsidRPr="00B73AA5">
        <w:rPr>
          <w:lang w:val="en-US"/>
        </w:rPr>
        <w:t>to</w:t>
      </w:r>
      <w:r w:rsidRPr="00B73AA5">
        <w:rPr>
          <w:spacing w:val="-3"/>
          <w:lang w:val="en-US"/>
        </w:rPr>
        <w:t xml:space="preserve"> </w:t>
      </w:r>
      <w:r w:rsidRPr="00B73AA5">
        <w:rPr>
          <w:lang w:val="en-US"/>
        </w:rPr>
        <w:t>the</w:t>
      </w:r>
      <w:r w:rsidRPr="00B73AA5">
        <w:rPr>
          <w:spacing w:val="-2"/>
          <w:lang w:val="en-US"/>
        </w:rPr>
        <w:t xml:space="preserve"> </w:t>
      </w:r>
      <w:r w:rsidRPr="00B73AA5">
        <w:rPr>
          <w:lang w:val="en-US"/>
        </w:rPr>
        <w:t>power of</w:t>
      </w:r>
      <w:r w:rsidRPr="00B73AA5">
        <w:rPr>
          <w:spacing w:val="-2"/>
          <w:lang w:val="en-US"/>
        </w:rPr>
        <w:t xml:space="preserve"> </w:t>
      </w:r>
      <w:r w:rsidRPr="00B73AA5">
        <w:rPr>
          <w:lang w:val="en-US"/>
        </w:rPr>
        <w:t>five</w:t>
      </w:r>
      <w:r w:rsidRPr="00B73AA5">
        <w:rPr>
          <w:lang w:val="en-US"/>
        </w:rPr>
        <w:tab/>
      </w:r>
      <w:r>
        <w:t>в</w:t>
      </w:r>
      <w:r w:rsidRPr="00B73AA5">
        <w:rPr>
          <w:lang w:val="en-US"/>
        </w:rPr>
        <w:t xml:space="preserve"> </w:t>
      </w:r>
      <w:r>
        <w:t>пятой</w:t>
      </w:r>
      <w:r w:rsidRPr="00B73AA5">
        <w:rPr>
          <w:lang w:val="en-US"/>
        </w:rPr>
        <w:t xml:space="preserve"> </w:t>
      </w:r>
      <w:r>
        <w:t>степени</w:t>
      </w:r>
      <w:r w:rsidRPr="00B73AA5">
        <w:rPr>
          <w:spacing w:val="-67"/>
          <w:lang w:val="en-US"/>
        </w:rPr>
        <w:t xml:space="preserve"> </w:t>
      </w:r>
      <w:r w:rsidRPr="00B73AA5">
        <w:rPr>
          <w:lang w:val="en-US"/>
        </w:rPr>
        <w:t>two</w:t>
      </w:r>
      <w:r w:rsidRPr="00B73AA5">
        <w:rPr>
          <w:spacing w:val="-1"/>
          <w:lang w:val="en-US"/>
        </w:rPr>
        <w:t xml:space="preserve"> </w:t>
      </w:r>
      <w:r w:rsidRPr="00B73AA5">
        <w:rPr>
          <w:lang w:val="en-US"/>
        </w:rPr>
        <w:t>squared</w:t>
      </w:r>
      <w:r w:rsidRPr="00B73AA5">
        <w:rPr>
          <w:lang w:val="en-US"/>
        </w:rPr>
        <w:tab/>
      </w:r>
      <w:r>
        <w:t>два</w:t>
      </w:r>
      <w:r w:rsidRPr="00B73AA5">
        <w:rPr>
          <w:spacing w:val="-2"/>
          <w:lang w:val="en-US"/>
        </w:rPr>
        <w:t xml:space="preserve"> </w:t>
      </w:r>
      <w:r>
        <w:t>в</w:t>
      </w:r>
      <w:r w:rsidRPr="00B73AA5">
        <w:rPr>
          <w:spacing w:val="-2"/>
          <w:lang w:val="en-US"/>
        </w:rPr>
        <w:t xml:space="preserve"> </w:t>
      </w:r>
      <w:r>
        <w:t>квадрате</w:t>
      </w:r>
    </w:p>
    <w:p w:rsidR="00357B9E" w:rsidRDefault="00B73AA5">
      <w:pPr>
        <w:pStyle w:val="a7"/>
        <w:tabs>
          <w:tab w:val="left" w:pos="3830"/>
        </w:tabs>
        <w:spacing w:line="321" w:lineRule="exact"/>
        <w:ind w:left="851"/>
      </w:pPr>
      <w:r>
        <w:t>two</w:t>
      </w:r>
      <w:r>
        <w:rPr>
          <w:spacing w:val="-1"/>
        </w:rPr>
        <w:t xml:space="preserve"> </w:t>
      </w:r>
      <w:r>
        <w:t>cubed</w:t>
      </w:r>
      <w:r>
        <w:tab/>
        <w:t>два</w:t>
      </w:r>
      <w:r>
        <w:rPr>
          <w:spacing w:val="-2"/>
        </w:rPr>
        <w:t xml:space="preserve"> </w:t>
      </w:r>
      <w:r>
        <w:t>в</w:t>
      </w:r>
      <w:r>
        <w:rPr>
          <w:spacing w:val="-3"/>
        </w:rPr>
        <w:t xml:space="preserve"> </w:t>
      </w:r>
      <w:r>
        <w:t>кубе</w:t>
      </w:r>
    </w:p>
    <w:p w:rsidR="00357B9E" w:rsidRDefault="00B73AA5">
      <w:pPr>
        <w:pStyle w:val="a7"/>
        <w:tabs>
          <w:tab w:val="left" w:pos="3830"/>
        </w:tabs>
        <w:spacing w:before="50"/>
        <w:ind w:left="851"/>
      </w:pPr>
      <w:r>
        <w:t>square</w:t>
      </w:r>
      <w:r>
        <w:rPr>
          <w:spacing w:val="-2"/>
        </w:rPr>
        <w:t xml:space="preserve"> </w:t>
      </w:r>
      <w:r>
        <w:t>root</w:t>
      </w:r>
      <w:r>
        <w:tab/>
        <w:t>квадратный</w:t>
      </w:r>
      <w:r>
        <w:rPr>
          <w:spacing w:val="-2"/>
        </w:rPr>
        <w:t xml:space="preserve"> </w:t>
      </w:r>
      <w:r>
        <w:t>корень</w:t>
      </w:r>
    </w:p>
    <w:p w:rsidR="00357B9E" w:rsidRPr="00B73AA5" w:rsidRDefault="00B73AA5">
      <w:pPr>
        <w:pStyle w:val="a7"/>
        <w:tabs>
          <w:tab w:val="left" w:pos="3830"/>
        </w:tabs>
        <w:spacing w:before="48"/>
        <w:ind w:left="851"/>
        <w:rPr>
          <w:lang w:val="en-US"/>
        </w:rPr>
      </w:pPr>
      <w:r w:rsidRPr="00B73AA5">
        <w:rPr>
          <w:lang w:val="en-US"/>
        </w:rPr>
        <w:t>round</w:t>
      </w:r>
      <w:r w:rsidRPr="00B73AA5">
        <w:rPr>
          <w:spacing w:val="-3"/>
          <w:lang w:val="en-US"/>
        </w:rPr>
        <w:t xml:space="preserve"> </w:t>
      </w:r>
      <w:r w:rsidRPr="00B73AA5">
        <w:rPr>
          <w:lang w:val="en-US"/>
        </w:rPr>
        <w:t>brackets</w:t>
      </w:r>
      <w:r w:rsidRPr="00B73AA5">
        <w:rPr>
          <w:lang w:val="en-US"/>
        </w:rPr>
        <w:tab/>
      </w:r>
      <w:r>
        <w:t>круглые</w:t>
      </w:r>
      <w:r w:rsidRPr="00B73AA5">
        <w:rPr>
          <w:spacing w:val="-1"/>
          <w:lang w:val="en-US"/>
        </w:rPr>
        <w:t xml:space="preserve"> </w:t>
      </w:r>
      <w:r>
        <w:t>скобки</w:t>
      </w:r>
    </w:p>
    <w:p w:rsidR="00357B9E" w:rsidRPr="00B73AA5" w:rsidRDefault="00B73AA5">
      <w:pPr>
        <w:pStyle w:val="a7"/>
        <w:tabs>
          <w:tab w:val="left" w:pos="3830"/>
        </w:tabs>
        <w:spacing w:before="47" w:line="276" w:lineRule="auto"/>
        <w:ind w:left="851" w:right="4369"/>
        <w:rPr>
          <w:lang w:val="en-US"/>
        </w:rPr>
      </w:pPr>
      <w:r w:rsidRPr="00B73AA5">
        <w:rPr>
          <w:lang w:val="en-US"/>
        </w:rPr>
        <w:t>brackets</w:t>
      </w:r>
      <w:r w:rsidRPr="00B73AA5">
        <w:rPr>
          <w:lang w:val="en-US"/>
        </w:rPr>
        <w:tab/>
      </w:r>
      <w:r>
        <w:t>квадратные</w:t>
      </w:r>
      <w:r w:rsidRPr="00B73AA5">
        <w:rPr>
          <w:lang w:val="en-US"/>
        </w:rPr>
        <w:t xml:space="preserve"> </w:t>
      </w:r>
      <w:r>
        <w:t>скобки</w:t>
      </w:r>
      <w:r w:rsidRPr="00B73AA5">
        <w:rPr>
          <w:spacing w:val="-67"/>
          <w:lang w:val="en-US"/>
        </w:rPr>
        <w:t xml:space="preserve"> </w:t>
      </w:r>
      <w:r w:rsidRPr="00B73AA5">
        <w:rPr>
          <w:lang w:val="en-US"/>
        </w:rPr>
        <w:t>to</w:t>
      </w:r>
      <w:r w:rsidRPr="00B73AA5">
        <w:rPr>
          <w:spacing w:val="-2"/>
          <w:lang w:val="en-US"/>
        </w:rPr>
        <w:t xml:space="preserve"> </w:t>
      </w:r>
      <w:r w:rsidRPr="00B73AA5">
        <w:rPr>
          <w:lang w:val="en-US"/>
        </w:rPr>
        <w:t>round</w:t>
      </w:r>
      <w:r w:rsidRPr="00B73AA5">
        <w:rPr>
          <w:spacing w:val="-1"/>
          <w:lang w:val="en-US"/>
        </w:rPr>
        <w:t xml:space="preserve"> </w:t>
      </w:r>
      <w:r w:rsidRPr="00B73AA5">
        <w:rPr>
          <w:lang w:val="en-US"/>
        </w:rPr>
        <w:t>up</w:t>
      </w:r>
      <w:r w:rsidRPr="00B73AA5">
        <w:rPr>
          <w:spacing w:val="-1"/>
          <w:lang w:val="en-US"/>
        </w:rPr>
        <w:t xml:space="preserve"> </w:t>
      </w:r>
      <w:r w:rsidRPr="00B73AA5">
        <w:rPr>
          <w:lang w:val="en-US"/>
        </w:rPr>
        <w:t>the</w:t>
      </w:r>
      <w:r w:rsidRPr="00B73AA5">
        <w:rPr>
          <w:spacing w:val="-5"/>
          <w:lang w:val="en-US"/>
        </w:rPr>
        <w:t xml:space="preserve"> </w:t>
      </w:r>
      <w:r w:rsidRPr="00B73AA5">
        <w:rPr>
          <w:lang w:val="en-US"/>
        </w:rPr>
        <w:t>numbers</w:t>
      </w:r>
      <w:r w:rsidRPr="00B73AA5">
        <w:rPr>
          <w:lang w:val="en-US"/>
        </w:rPr>
        <w:tab/>
      </w:r>
      <w:r>
        <w:t>округлять</w:t>
      </w:r>
      <w:r w:rsidRPr="00B73AA5">
        <w:rPr>
          <w:spacing w:val="-1"/>
          <w:lang w:val="en-US"/>
        </w:rPr>
        <w:t xml:space="preserve"> </w:t>
      </w:r>
      <w:r>
        <w:t>числа</w:t>
      </w:r>
    </w:p>
    <w:p w:rsidR="00357B9E" w:rsidRPr="00B73AA5" w:rsidRDefault="00357B9E">
      <w:pPr>
        <w:pStyle w:val="a7"/>
        <w:spacing w:before="8"/>
        <w:rPr>
          <w:sz w:val="32"/>
          <w:lang w:val="en-US"/>
        </w:rPr>
      </w:pPr>
    </w:p>
    <w:p w:rsidR="00357B9E" w:rsidRDefault="00B73AA5">
      <w:pPr>
        <w:pStyle w:val="12"/>
        <w:ind w:left="283" w:right="844"/>
        <w:jc w:val="center"/>
      </w:pPr>
      <w:r>
        <w:t>Практическое</w:t>
      </w:r>
      <w:r>
        <w:rPr>
          <w:spacing w:val="-1"/>
        </w:rPr>
        <w:t xml:space="preserve"> </w:t>
      </w:r>
      <w:r>
        <w:t>занятие №</w:t>
      </w:r>
      <w:r>
        <w:rPr>
          <w:spacing w:val="-3"/>
        </w:rPr>
        <w:t xml:space="preserve"> </w:t>
      </w:r>
      <w:r>
        <w:t>13</w:t>
      </w:r>
    </w:p>
    <w:p w:rsidR="00357B9E" w:rsidRDefault="00357B9E">
      <w:pPr>
        <w:pStyle w:val="a7"/>
        <w:spacing w:before="1"/>
        <w:rPr>
          <w:b/>
          <w:sz w:val="36"/>
        </w:rPr>
      </w:pPr>
    </w:p>
    <w:p w:rsidR="00357B9E" w:rsidRDefault="00B73AA5" w:rsidP="009C58B9">
      <w:pPr>
        <w:pStyle w:val="a7"/>
        <w:ind w:left="851"/>
        <w:jc w:val="center"/>
      </w:pPr>
      <w:r>
        <w:t>Контрольная</w:t>
      </w:r>
      <w:r>
        <w:rPr>
          <w:spacing w:val="-6"/>
        </w:rPr>
        <w:t xml:space="preserve"> </w:t>
      </w:r>
      <w:r>
        <w:t>работа</w:t>
      </w:r>
    </w:p>
    <w:p w:rsidR="00357B9E" w:rsidRDefault="00357B9E">
      <w:pPr>
        <w:pStyle w:val="a7"/>
        <w:spacing w:before="3"/>
        <w:rPr>
          <w:sz w:val="36"/>
        </w:rPr>
      </w:pPr>
    </w:p>
    <w:p w:rsidR="00357B9E" w:rsidRDefault="00B73AA5">
      <w:pPr>
        <w:spacing w:before="1"/>
        <w:ind w:left="851"/>
        <w:jc w:val="both"/>
        <w:rPr>
          <w:i/>
          <w:sz w:val="28"/>
        </w:rPr>
      </w:pPr>
      <w:r>
        <w:rPr>
          <w:i/>
          <w:sz w:val="28"/>
        </w:rPr>
        <w:t>1.</w:t>
      </w:r>
      <w:r>
        <w:rPr>
          <w:i/>
          <w:spacing w:val="-4"/>
          <w:sz w:val="28"/>
        </w:rPr>
        <w:t xml:space="preserve"> </w:t>
      </w:r>
      <w:r>
        <w:rPr>
          <w:i/>
          <w:sz w:val="28"/>
        </w:rPr>
        <w:t>Переведите</w:t>
      </w:r>
      <w:r>
        <w:rPr>
          <w:i/>
          <w:spacing w:val="-2"/>
          <w:sz w:val="28"/>
        </w:rPr>
        <w:t xml:space="preserve"> </w:t>
      </w:r>
      <w:r>
        <w:rPr>
          <w:i/>
          <w:sz w:val="28"/>
        </w:rPr>
        <w:t>текст</w:t>
      </w:r>
    </w:p>
    <w:p w:rsidR="00357B9E" w:rsidRDefault="00B73AA5">
      <w:pPr>
        <w:pStyle w:val="a7"/>
        <w:spacing w:before="47" w:line="276" w:lineRule="auto"/>
        <w:ind w:left="284" w:right="838" w:firstLine="566"/>
        <w:jc w:val="both"/>
      </w:pPr>
      <w:r>
        <w:t>Меня зовут Никита Иванов. Мне 16 лет и я живу в городе Ставрополь. Я</w:t>
      </w:r>
      <w:r>
        <w:rPr>
          <w:spacing w:val="1"/>
        </w:rPr>
        <w:t xml:space="preserve"> </w:t>
      </w:r>
      <w:r>
        <w:t>живу с родителями в пятикомнатной квартире на четвертом этаже много-</w:t>
      </w:r>
      <w:r>
        <w:rPr>
          <w:spacing w:val="1"/>
        </w:rPr>
        <w:t xml:space="preserve"> </w:t>
      </w:r>
      <w:r>
        <w:t>этажного дома. Мы переехали в нашу квартиру год назад и уже полюбили ее.</w:t>
      </w:r>
      <w:r>
        <w:rPr>
          <w:spacing w:val="1"/>
        </w:rPr>
        <w:t xml:space="preserve"> </w:t>
      </w:r>
      <w:r>
        <w:t>В ней есть все современные удобства: горячая и холодная вода, центральное</w:t>
      </w:r>
      <w:r>
        <w:rPr>
          <w:spacing w:val="1"/>
        </w:rPr>
        <w:t xml:space="preserve"> </w:t>
      </w:r>
      <w:r>
        <w:t>отопление</w:t>
      </w:r>
      <w:r>
        <w:rPr>
          <w:spacing w:val="-4"/>
        </w:rPr>
        <w:t xml:space="preserve"> </w:t>
      </w:r>
      <w:r>
        <w:t>и мусоропровод.</w:t>
      </w:r>
    </w:p>
    <w:p w:rsidR="00357B9E" w:rsidRDefault="00B73AA5">
      <w:pPr>
        <w:pStyle w:val="a7"/>
        <w:spacing w:before="2" w:line="276" w:lineRule="auto"/>
        <w:ind w:left="284" w:right="847" w:firstLine="566"/>
        <w:jc w:val="both"/>
      </w:pPr>
      <w:r>
        <w:t>Нас в семье шестеро. Мы все привязаны друг к другу и хорошо ладим</w:t>
      </w:r>
      <w:r>
        <w:rPr>
          <w:spacing w:val="1"/>
        </w:rPr>
        <w:t xml:space="preserve"> </w:t>
      </w:r>
      <w:r>
        <w:t>между</w:t>
      </w:r>
      <w:r>
        <w:rPr>
          <w:spacing w:val="-4"/>
        </w:rPr>
        <w:t xml:space="preserve"> </w:t>
      </w:r>
      <w:r>
        <w:t>собой.</w:t>
      </w:r>
      <w:r>
        <w:rPr>
          <w:spacing w:val="-1"/>
        </w:rPr>
        <w:t xml:space="preserve"> </w:t>
      </w:r>
      <w:r>
        <w:t>У меня есть</w:t>
      </w:r>
      <w:r>
        <w:rPr>
          <w:spacing w:val="-1"/>
        </w:rPr>
        <w:t xml:space="preserve"> </w:t>
      </w:r>
      <w:r>
        <w:t>папа,</w:t>
      </w:r>
      <w:r>
        <w:rPr>
          <w:spacing w:val="-1"/>
        </w:rPr>
        <w:t xml:space="preserve"> </w:t>
      </w:r>
      <w:r>
        <w:t>мама,</w:t>
      </w:r>
      <w:r>
        <w:rPr>
          <w:spacing w:val="-1"/>
        </w:rPr>
        <w:t xml:space="preserve"> </w:t>
      </w:r>
      <w:r>
        <w:t>сестра,</w:t>
      </w:r>
      <w:r>
        <w:rPr>
          <w:spacing w:val="-1"/>
        </w:rPr>
        <w:t xml:space="preserve"> </w:t>
      </w:r>
      <w:r>
        <w:t>брат</w:t>
      </w:r>
      <w:r>
        <w:rPr>
          <w:spacing w:val="-3"/>
        </w:rPr>
        <w:t xml:space="preserve"> </w:t>
      </w:r>
      <w:r>
        <w:t>и дедушка.</w:t>
      </w:r>
    </w:p>
    <w:p w:rsidR="00357B9E" w:rsidRDefault="00B73AA5">
      <w:pPr>
        <w:pStyle w:val="a7"/>
        <w:spacing w:line="276" w:lineRule="auto"/>
        <w:ind w:left="284" w:right="845" w:firstLine="566"/>
        <w:jc w:val="both"/>
      </w:pPr>
      <w:r>
        <w:t>Прежде</w:t>
      </w:r>
      <w:r>
        <w:rPr>
          <w:spacing w:val="40"/>
        </w:rPr>
        <w:t xml:space="preserve"> </w:t>
      </w:r>
      <w:r>
        <w:t>всего,</w:t>
      </w:r>
      <w:r>
        <w:rPr>
          <w:spacing w:val="41"/>
        </w:rPr>
        <w:t xml:space="preserve"> </w:t>
      </w:r>
      <w:r>
        <w:t>я</w:t>
      </w:r>
      <w:r>
        <w:rPr>
          <w:spacing w:val="41"/>
        </w:rPr>
        <w:t xml:space="preserve"> </w:t>
      </w:r>
      <w:r>
        <w:t>хочу</w:t>
      </w:r>
      <w:r>
        <w:rPr>
          <w:spacing w:val="38"/>
        </w:rPr>
        <w:t xml:space="preserve"> </w:t>
      </w:r>
      <w:r>
        <w:t>рассказать</w:t>
      </w:r>
      <w:r>
        <w:rPr>
          <w:spacing w:val="40"/>
        </w:rPr>
        <w:t xml:space="preserve"> </w:t>
      </w:r>
      <w:r>
        <w:t>о</w:t>
      </w:r>
      <w:r>
        <w:rPr>
          <w:spacing w:val="42"/>
        </w:rPr>
        <w:t xml:space="preserve"> </w:t>
      </w:r>
      <w:r>
        <w:t>своих</w:t>
      </w:r>
      <w:r>
        <w:rPr>
          <w:spacing w:val="39"/>
        </w:rPr>
        <w:t xml:space="preserve"> </w:t>
      </w:r>
      <w:r>
        <w:t>родителях.</w:t>
      </w:r>
      <w:r>
        <w:rPr>
          <w:spacing w:val="41"/>
        </w:rPr>
        <w:t xml:space="preserve"> </w:t>
      </w:r>
      <w:r>
        <w:t>Маме</w:t>
      </w:r>
      <w:r>
        <w:rPr>
          <w:spacing w:val="41"/>
        </w:rPr>
        <w:t xml:space="preserve"> </w:t>
      </w:r>
      <w:r>
        <w:t>43</w:t>
      </w:r>
      <w:r>
        <w:rPr>
          <w:spacing w:val="42"/>
        </w:rPr>
        <w:t xml:space="preserve"> </w:t>
      </w:r>
      <w:r>
        <w:t>года,</w:t>
      </w:r>
      <w:r>
        <w:rPr>
          <w:spacing w:val="40"/>
        </w:rPr>
        <w:t xml:space="preserve"> </w:t>
      </w:r>
      <w:r>
        <w:t>но</w:t>
      </w:r>
      <w:r>
        <w:rPr>
          <w:spacing w:val="-67"/>
        </w:rPr>
        <w:t xml:space="preserve"> </w:t>
      </w:r>
      <w:r>
        <w:t>она выглядит моложе своих лет. Она высокого роста и стройная женщина со</w:t>
      </w:r>
      <w:r>
        <w:rPr>
          <w:spacing w:val="1"/>
        </w:rPr>
        <w:t xml:space="preserve"> </w:t>
      </w:r>
      <w:r>
        <w:t>светлыми волосами, у нее голубые глаза. Моя мама работает менеджером в</w:t>
      </w:r>
      <w:r>
        <w:rPr>
          <w:spacing w:val="1"/>
        </w:rPr>
        <w:t xml:space="preserve"> </w:t>
      </w:r>
      <w:r>
        <w:t>торговой фирме и ей приходится часто ездить по городам России и она часто</w:t>
      </w:r>
      <w:r>
        <w:rPr>
          <w:spacing w:val="1"/>
        </w:rPr>
        <w:t xml:space="preserve"> </w:t>
      </w:r>
      <w:r>
        <w:t>отсутствует</w:t>
      </w:r>
      <w:r>
        <w:rPr>
          <w:spacing w:val="-1"/>
        </w:rPr>
        <w:t xml:space="preserve"> </w:t>
      </w:r>
      <w:r>
        <w:t>дома.</w:t>
      </w:r>
      <w:r>
        <w:rPr>
          <w:spacing w:val="-4"/>
        </w:rPr>
        <w:t xml:space="preserve"> </w:t>
      </w:r>
      <w:r>
        <w:t>Моя</w:t>
      </w:r>
      <w:r>
        <w:rPr>
          <w:spacing w:val="-1"/>
        </w:rPr>
        <w:t xml:space="preserve"> </w:t>
      </w:r>
      <w:r>
        <w:t>мама очень</w:t>
      </w:r>
      <w:r>
        <w:rPr>
          <w:spacing w:val="-4"/>
        </w:rPr>
        <w:t xml:space="preserve"> </w:t>
      </w:r>
      <w:r>
        <w:t>хорошо готовит</w:t>
      </w:r>
      <w:r>
        <w:rPr>
          <w:spacing w:val="-3"/>
        </w:rPr>
        <w:t xml:space="preserve"> </w:t>
      </w:r>
      <w:r>
        <w:t>и у</w:t>
      </w:r>
      <w:r>
        <w:rPr>
          <w:spacing w:val="-6"/>
        </w:rPr>
        <w:t xml:space="preserve"> </w:t>
      </w:r>
      <w:r>
        <w:t>нее золотые руки.</w:t>
      </w:r>
    </w:p>
    <w:p w:rsidR="00357B9E" w:rsidRDefault="00B73AA5">
      <w:pPr>
        <w:pStyle w:val="a7"/>
        <w:spacing w:line="276" w:lineRule="auto"/>
        <w:ind w:left="284" w:right="839" w:firstLine="566"/>
        <w:jc w:val="both"/>
      </w:pPr>
      <w:r>
        <w:t>Моему отцу 45 лет. Он высокий, широкоплечий, черноволосый мужчи-</w:t>
      </w:r>
      <w:r>
        <w:rPr>
          <w:spacing w:val="1"/>
        </w:rPr>
        <w:t xml:space="preserve"> </w:t>
      </w:r>
      <w:r>
        <w:t>на. Считают, что он опытный инженер и мы гордимся им. У него золотые ру-</w:t>
      </w:r>
      <w:r>
        <w:rPr>
          <w:spacing w:val="1"/>
        </w:rPr>
        <w:t xml:space="preserve"> </w:t>
      </w:r>
      <w:r>
        <w:t>ки и он чинит все приборы дома, которые вышли из строя. Но больше всего</w:t>
      </w:r>
      <w:r>
        <w:rPr>
          <w:spacing w:val="1"/>
        </w:rPr>
        <w:t xml:space="preserve"> </w:t>
      </w:r>
      <w:r>
        <w:t>он любит петь и когда у нас есть свободное время, моя сестра играет на пиа-</w:t>
      </w:r>
      <w:r>
        <w:rPr>
          <w:spacing w:val="1"/>
        </w:rPr>
        <w:t xml:space="preserve"> </w:t>
      </w:r>
      <w:r>
        <w:t>нино</w:t>
      </w:r>
      <w:r>
        <w:rPr>
          <w:spacing w:val="-4"/>
        </w:rPr>
        <w:t xml:space="preserve"> </w:t>
      </w:r>
      <w:r>
        <w:t>и они вместе поют</w:t>
      </w:r>
      <w:r>
        <w:rPr>
          <w:spacing w:val="-1"/>
        </w:rPr>
        <w:t xml:space="preserve"> </w:t>
      </w:r>
      <w:r>
        <w:t>песни.</w:t>
      </w:r>
    </w:p>
    <w:p w:rsidR="00357B9E" w:rsidRDefault="00B73AA5">
      <w:pPr>
        <w:pStyle w:val="a7"/>
        <w:spacing w:line="276" w:lineRule="auto"/>
        <w:ind w:left="284" w:right="842" w:firstLine="566"/>
        <w:jc w:val="both"/>
      </w:pPr>
      <w:r>
        <w:t>Моей старшей сестре 22 года. Она студентка университета и изучает</w:t>
      </w:r>
      <w:r>
        <w:rPr>
          <w:spacing w:val="1"/>
        </w:rPr>
        <w:t xml:space="preserve"> </w:t>
      </w:r>
      <w:r>
        <w:t>иностранные языки. Ей приходится упорно учиться чтобы стать хорошим</w:t>
      </w:r>
      <w:r>
        <w:rPr>
          <w:spacing w:val="1"/>
        </w:rPr>
        <w:t xml:space="preserve"> </w:t>
      </w:r>
      <w:r>
        <w:t>специалистом. Она очень занята и не может сильно помогать родителям по</w:t>
      </w:r>
      <w:r>
        <w:rPr>
          <w:spacing w:val="1"/>
        </w:rPr>
        <w:t xml:space="preserve"> </w:t>
      </w:r>
      <w:r>
        <w:t>дому. Но раз в неделю она помогает маме убираться в квартире. Она стирает</w:t>
      </w:r>
      <w:r>
        <w:rPr>
          <w:spacing w:val="1"/>
        </w:rPr>
        <w:t xml:space="preserve"> </w:t>
      </w:r>
      <w:r>
        <w:t>белье и чинит его. Помогает маме готовить еду. Она ходит по магазинам за</w:t>
      </w:r>
      <w:r>
        <w:rPr>
          <w:spacing w:val="1"/>
        </w:rPr>
        <w:t xml:space="preserve"> </w:t>
      </w:r>
      <w:r>
        <w:t>покупками и</w:t>
      </w:r>
      <w:r>
        <w:rPr>
          <w:spacing w:val="-3"/>
        </w:rPr>
        <w:t xml:space="preserve"> </w:t>
      </w:r>
      <w:r>
        <w:t>помогает маме в</w:t>
      </w:r>
      <w:r>
        <w:rPr>
          <w:spacing w:val="-1"/>
        </w:rPr>
        <w:t xml:space="preserve"> </w:t>
      </w:r>
      <w:r>
        <w:t>составлении</w:t>
      </w:r>
      <w:r>
        <w:rPr>
          <w:spacing w:val="-1"/>
        </w:rPr>
        <w:t xml:space="preserve"> </w:t>
      </w:r>
      <w:r>
        <w:t>меню.</w:t>
      </w:r>
    </w:p>
    <w:p w:rsidR="00357B9E" w:rsidRDefault="00B73AA5">
      <w:pPr>
        <w:pStyle w:val="a7"/>
        <w:spacing w:before="1" w:line="276" w:lineRule="auto"/>
        <w:ind w:left="284" w:right="842" w:firstLine="566"/>
        <w:jc w:val="both"/>
      </w:pPr>
      <w:r>
        <w:t>Мой младший брат ученик пятого класса. У него тоже есть свой круг</w:t>
      </w:r>
      <w:r>
        <w:rPr>
          <w:spacing w:val="1"/>
        </w:rPr>
        <w:t xml:space="preserve"> </w:t>
      </w:r>
      <w:r>
        <w:t>обязанностей.</w:t>
      </w:r>
      <w:r>
        <w:rPr>
          <w:spacing w:val="31"/>
        </w:rPr>
        <w:t xml:space="preserve"> </w:t>
      </w:r>
      <w:r>
        <w:t>Он</w:t>
      </w:r>
      <w:r>
        <w:rPr>
          <w:spacing w:val="33"/>
        </w:rPr>
        <w:t xml:space="preserve"> </w:t>
      </w:r>
      <w:r>
        <w:t>вытирает</w:t>
      </w:r>
      <w:r>
        <w:rPr>
          <w:spacing w:val="30"/>
        </w:rPr>
        <w:t xml:space="preserve"> </w:t>
      </w:r>
      <w:r>
        <w:t>пыль</w:t>
      </w:r>
      <w:r>
        <w:rPr>
          <w:spacing w:val="32"/>
        </w:rPr>
        <w:t xml:space="preserve"> </w:t>
      </w:r>
      <w:r>
        <w:t>с</w:t>
      </w:r>
      <w:r>
        <w:rPr>
          <w:spacing w:val="32"/>
        </w:rPr>
        <w:t xml:space="preserve"> </w:t>
      </w:r>
      <w:r>
        <w:t>мебели,</w:t>
      </w:r>
      <w:r>
        <w:rPr>
          <w:spacing w:val="32"/>
        </w:rPr>
        <w:t xml:space="preserve"> </w:t>
      </w:r>
      <w:r>
        <w:t>подметает</w:t>
      </w:r>
      <w:r>
        <w:rPr>
          <w:spacing w:val="30"/>
        </w:rPr>
        <w:t xml:space="preserve"> </w:t>
      </w:r>
      <w:r>
        <w:t>пол</w:t>
      </w:r>
      <w:r>
        <w:rPr>
          <w:spacing w:val="29"/>
        </w:rPr>
        <w:t xml:space="preserve"> </w:t>
      </w:r>
      <w:r>
        <w:t>и</w:t>
      </w:r>
      <w:r>
        <w:rPr>
          <w:spacing w:val="33"/>
        </w:rPr>
        <w:t xml:space="preserve"> </w:t>
      </w:r>
      <w:r>
        <w:t>ходит</w:t>
      </w:r>
      <w:r>
        <w:rPr>
          <w:spacing w:val="31"/>
        </w:rPr>
        <w:t xml:space="preserve"> </w:t>
      </w:r>
      <w:r>
        <w:t>в</w:t>
      </w:r>
      <w:r>
        <w:rPr>
          <w:spacing w:val="29"/>
        </w:rPr>
        <w:t xml:space="preserve"> </w:t>
      </w:r>
      <w:r>
        <w:t>булоч-</w:t>
      </w:r>
    </w:p>
    <w:p w:rsidR="00357B9E" w:rsidRDefault="00B73AA5">
      <w:pPr>
        <w:pStyle w:val="a7"/>
        <w:spacing w:before="231"/>
        <w:ind w:left="285" w:right="844"/>
        <w:jc w:val="center"/>
      </w:pPr>
      <w:r>
        <w:t>164</w:t>
      </w:r>
    </w:p>
    <w:p w:rsidR="00357B9E" w:rsidRDefault="00357B9E">
      <w:pPr>
        <w:jc w:val="center"/>
        <w:sectPr w:rsidR="00357B9E">
          <w:footerReference w:type="default" r:id="rId167"/>
          <w:pgSz w:w="11910" w:h="16840"/>
          <w:pgMar w:top="1040" w:right="740" w:bottom="280" w:left="680" w:header="0" w:footer="0" w:gutter="0"/>
          <w:cols w:space="720"/>
        </w:sectPr>
      </w:pPr>
    </w:p>
    <w:p w:rsidR="00357B9E" w:rsidRDefault="00B73AA5">
      <w:pPr>
        <w:pStyle w:val="a7"/>
        <w:spacing w:before="67"/>
        <w:ind w:left="909"/>
        <w:jc w:val="both"/>
      </w:pPr>
      <w:r>
        <w:lastRenderedPageBreak/>
        <w:t>ную</w:t>
      </w:r>
      <w:r>
        <w:rPr>
          <w:spacing w:val="-2"/>
        </w:rPr>
        <w:t xml:space="preserve"> </w:t>
      </w:r>
      <w:r>
        <w:t>недалеко</w:t>
      </w:r>
      <w:r>
        <w:rPr>
          <w:spacing w:val="-4"/>
        </w:rPr>
        <w:t xml:space="preserve"> </w:t>
      </w:r>
      <w:r>
        <w:t>от</w:t>
      </w:r>
      <w:r>
        <w:rPr>
          <w:spacing w:val="-2"/>
        </w:rPr>
        <w:t xml:space="preserve"> </w:t>
      </w:r>
      <w:r>
        <w:t>дома,</w:t>
      </w:r>
      <w:r>
        <w:rPr>
          <w:spacing w:val="-1"/>
        </w:rPr>
        <w:t xml:space="preserve"> </w:t>
      </w:r>
      <w:r>
        <w:t>покупает</w:t>
      </w:r>
      <w:r>
        <w:rPr>
          <w:spacing w:val="-1"/>
        </w:rPr>
        <w:t xml:space="preserve"> </w:t>
      </w:r>
      <w:r>
        <w:t>серый</w:t>
      </w:r>
      <w:r>
        <w:rPr>
          <w:spacing w:val="-4"/>
        </w:rPr>
        <w:t xml:space="preserve"> </w:t>
      </w:r>
      <w:r>
        <w:t>и</w:t>
      </w:r>
      <w:r>
        <w:rPr>
          <w:spacing w:val="-1"/>
        </w:rPr>
        <w:t xml:space="preserve"> </w:t>
      </w:r>
      <w:r>
        <w:t>белый</w:t>
      </w:r>
      <w:r>
        <w:rPr>
          <w:spacing w:val="-3"/>
        </w:rPr>
        <w:t xml:space="preserve"> </w:t>
      </w:r>
      <w:r>
        <w:t>хлеб</w:t>
      </w:r>
      <w:r>
        <w:rPr>
          <w:spacing w:val="-3"/>
        </w:rPr>
        <w:t xml:space="preserve"> </w:t>
      </w:r>
      <w:r>
        <w:t>и</w:t>
      </w:r>
      <w:r>
        <w:rPr>
          <w:spacing w:val="-1"/>
        </w:rPr>
        <w:t xml:space="preserve"> </w:t>
      </w:r>
      <w:r>
        <w:t>пирожные.</w:t>
      </w:r>
    </w:p>
    <w:p w:rsidR="00357B9E" w:rsidRDefault="00B73AA5">
      <w:pPr>
        <w:pStyle w:val="a7"/>
        <w:spacing w:before="50" w:line="276" w:lineRule="auto"/>
        <w:ind w:left="909" w:right="215" w:firstLine="566"/>
        <w:jc w:val="both"/>
      </w:pPr>
      <w:r>
        <w:t>Мой дедушка пенсионер. Он часто уезжает в наш загородный дом неда-</w:t>
      </w:r>
      <w:r>
        <w:rPr>
          <w:spacing w:val="1"/>
        </w:rPr>
        <w:t xml:space="preserve"> </w:t>
      </w:r>
      <w:r>
        <w:t>леко от Ставрополя. Там очень красивая природа и есть озеро. Дедушка часто</w:t>
      </w:r>
      <w:r>
        <w:rPr>
          <w:spacing w:val="-67"/>
        </w:rPr>
        <w:t xml:space="preserve"> </w:t>
      </w:r>
      <w:r>
        <w:t>ходит на рыбалку с друзьями. Они варят рыбный суп и жарят мясо. Он редко</w:t>
      </w:r>
      <w:r>
        <w:rPr>
          <w:spacing w:val="1"/>
        </w:rPr>
        <w:t xml:space="preserve"> </w:t>
      </w:r>
      <w:r>
        <w:t>помогает</w:t>
      </w:r>
      <w:r>
        <w:rPr>
          <w:spacing w:val="-1"/>
        </w:rPr>
        <w:t xml:space="preserve"> </w:t>
      </w:r>
      <w:r>
        <w:t>нам</w:t>
      </w:r>
      <w:r>
        <w:rPr>
          <w:spacing w:val="-3"/>
        </w:rPr>
        <w:t xml:space="preserve"> </w:t>
      </w:r>
      <w:r>
        <w:t>по</w:t>
      </w:r>
      <w:r>
        <w:rPr>
          <w:spacing w:val="-3"/>
        </w:rPr>
        <w:t xml:space="preserve"> </w:t>
      </w:r>
      <w:r>
        <w:t>дому.</w:t>
      </w:r>
    </w:p>
    <w:p w:rsidR="00357B9E" w:rsidRDefault="00B73AA5">
      <w:pPr>
        <w:pStyle w:val="a7"/>
        <w:spacing w:line="276" w:lineRule="auto"/>
        <w:ind w:left="909" w:right="214" w:firstLine="566"/>
        <w:jc w:val="both"/>
      </w:pPr>
      <w:r>
        <w:t>Я думаю, что я похож на своего отца. У меня тоже темные прямые воло-</w:t>
      </w:r>
      <w:r>
        <w:rPr>
          <w:spacing w:val="1"/>
        </w:rPr>
        <w:t xml:space="preserve"> </w:t>
      </w:r>
      <w:r>
        <w:t>сы, и я уравновешенный, как и он. Я – студент первого курса колледжа и</w:t>
      </w:r>
      <w:r>
        <w:rPr>
          <w:spacing w:val="1"/>
        </w:rPr>
        <w:t xml:space="preserve"> </w:t>
      </w:r>
      <w:r>
        <w:t>изучаю юриспруденцию. Мы изучаем много предметов, но самый любимый</w:t>
      </w:r>
      <w:r>
        <w:rPr>
          <w:spacing w:val="1"/>
        </w:rPr>
        <w:t xml:space="preserve"> </w:t>
      </w:r>
      <w:r>
        <w:t>предмет – английский язык. Я тоже много работаю, чтобы сдать английский</w:t>
      </w:r>
      <w:r>
        <w:rPr>
          <w:spacing w:val="1"/>
        </w:rPr>
        <w:t xml:space="preserve"> </w:t>
      </w:r>
      <w:r>
        <w:t>язык в конце учебного года. Но у меня тоже есть свой круг обязанностей по</w:t>
      </w:r>
      <w:r>
        <w:rPr>
          <w:spacing w:val="1"/>
        </w:rPr>
        <w:t xml:space="preserve"> </w:t>
      </w:r>
      <w:r>
        <w:t>дому. Я пылесошу пол и протираю его, накрываю на стол и мою посуду. Я</w:t>
      </w:r>
      <w:r>
        <w:rPr>
          <w:spacing w:val="1"/>
        </w:rPr>
        <w:t xml:space="preserve"> </w:t>
      </w:r>
      <w:r>
        <w:t>также</w:t>
      </w:r>
      <w:r>
        <w:rPr>
          <w:spacing w:val="-1"/>
        </w:rPr>
        <w:t xml:space="preserve"> </w:t>
      </w:r>
      <w:r>
        <w:t>выбиваю</w:t>
      </w:r>
      <w:r>
        <w:rPr>
          <w:spacing w:val="-2"/>
        </w:rPr>
        <w:t xml:space="preserve"> </w:t>
      </w:r>
      <w:r>
        <w:t>пыль</w:t>
      </w:r>
      <w:r>
        <w:rPr>
          <w:spacing w:val="-1"/>
        </w:rPr>
        <w:t xml:space="preserve"> </w:t>
      </w:r>
      <w:r>
        <w:t>с</w:t>
      </w:r>
      <w:r>
        <w:rPr>
          <w:spacing w:val="-1"/>
        </w:rPr>
        <w:t xml:space="preserve"> </w:t>
      </w:r>
      <w:r>
        <w:t>ковров.</w:t>
      </w:r>
    </w:p>
    <w:p w:rsidR="00357B9E" w:rsidRDefault="00B73AA5">
      <w:pPr>
        <w:pStyle w:val="a7"/>
        <w:spacing w:before="1" w:line="276" w:lineRule="auto"/>
        <w:ind w:left="909" w:right="215" w:firstLine="566"/>
        <w:jc w:val="both"/>
      </w:pPr>
      <w:r>
        <w:t>У меня много хороших друзей и мы вместе делаем все, что нравится де-</w:t>
      </w:r>
      <w:r>
        <w:rPr>
          <w:spacing w:val="1"/>
        </w:rPr>
        <w:t xml:space="preserve"> </w:t>
      </w:r>
      <w:r>
        <w:t>лать</w:t>
      </w:r>
      <w:r>
        <w:rPr>
          <w:spacing w:val="1"/>
        </w:rPr>
        <w:t xml:space="preserve"> </w:t>
      </w:r>
      <w:r>
        <w:t>подросткам.</w:t>
      </w:r>
      <w:r>
        <w:rPr>
          <w:spacing w:val="1"/>
        </w:rPr>
        <w:t xml:space="preserve"> </w:t>
      </w:r>
      <w:r>
        <w:t>Мы</w:t>
      </w:r>
      <w:r>
        <w:rPr>
          <w:spacing w:val="1"/>
        </w:rPr>
        <w:t xml:space="preserve"> </w:t>
      </w:r>
      <w:r>
        <w:t>разговариваем,</w:t>
      </w:r>
      <w:r>
        <w:rPr>
          <w:spacing w:val="1"/>
        </w:rPr>
        <w:t xml:space="preserve"> </w:t>
      </w:r>
      <w:r>
        <w:t>слушаем</w:t>
      </w:r>
      <w:r>
        <w:rPr>
          <w:spacing w:val="1"/>
        </w:rPr>
        <w:t xml:space="preserve"> </w:t>
      </w:r>
      <w:r>
        <w:t>музыку</w:t>
      </w:r>
      <w:r>
        <w:rPr>
          <w:spacing w:val="1"/>
        </w:rPr>
        <w:t xml:space="preserve"> </w:t>
      </w:r>
      <w:r>
        <w:t>и</w:t>
      </w:r>
      <w:r>
        <w:rPr>
          <w:spacing w:val="1"/>
        </w:rPr>
        <w:t xml:space="preserve"> </w:t>
      </w:r>
      <w:r>
        <w:t>танцуем.</w:t>
      </w:r>
      <w:r>
        <w:rPr>
          <w:spacing w:val="1"/>
        </w:rPr>
        <w:t xml:space="preserve"> </w:t>
      </w:r>
      <w:r>
        <w:t>После</w:t>
      </w:r>
      <w:r>
        <w:rPr>
          <w:spacing w:val="1"/>
        </w:rPr>
        <w:t xml:space="preserve"> </w:t>
      </w:r>
      <w:r>
        <w:t>окончания колледжа я хочу стать студентом университета и изучать юрис-</w:t>
      </w:r>
      <w:r>
        <w:rPr>
          <w:spacing w:val="1"/>
        </w:rPr>
        <w:t xml:space="preserve"> </w:t>
      </w:r>
      <w:r>
        <w:t>пруденцию чтобы стать адвокатом. У меня хорошая семья, друзья и я наде-</w:t>
      </w:r>
      <w:r>
        <w:rPr>
          <w:spacing w:val="1"/>
        </w:rPr>
        <w:t xml:space="preserve"> </w:t>
      </w:r>
      <w:r>
        <w:t>юсь,</w:t>
      </w:r>
      <w:r>
        <w:rPr>
          <w:spacing w:val="-3"/>
        </w:rPr>
        <w:t xml:space="preserve"> </w:t>
      </w:r>
      <w:r>
        <w:t>что все мои мечты сбудутся.</w:t>
      </w:r>
    </w:p>
    <w:p w:rsidR="00357B9E" w:rsidRDefault="00357B9E">
      <w:pPr>
        <w:pStyle w:val="a7"/>
        <w:spacing w:before="3"/>
        <w:rPr>
          <w:sz w:val="32"/>
        </w:rPr>
      </w:pPr>
    </w:p>
    <w:p w:rsidR="00357B9E" w:rsidRDefault="00B73AA5">
      <w:pPr>
        <w:ind w:left="1475"/>
        <w:rPr>
          <w:i/>
          <w:sz w:val="28"/>
        </w:rPr>
      </w:pPr>
      <w:r>
        <w:rPr>
          <w:i/>
          <w:sz w:val="28"/>
        </w:rPr>
        <w:t>2.</w:t>
      </w:r>
      <w:r>
        <w:rPr>
          <w:i/>
          <w:spacing w:val="-2"/>
          <w:sz w:val="28"/>
        </w:rPr>
        <w:t xml:space="preserve"> </w:t>
      </w:r>
      <w:r>
        <w:rPr>
          <w:i/>
          <w:sz w:val="28"/>
        </w:rPr>
        <w:t>Переведите.</w:t>
      </w:r>
    </w:p>
    <w:p w:rsidR="00357B9E" w:rsidRDefault="00B73AA5">
      <w:pPr>
        <w:pStyle w:val="12"/>
        <w:spacing w:before="52"/>
        <w:ind w:left="1475"/>
      </w:pPr>
      <w:r>
        <w:t>1</w:t>
      </w:r>
    </w:p>
    <w:p w:rsidR="00357B9E" w:rsidRDefault="00B73AA5" w:rsidP="005347E2">
      <w:pPr>
        <w:pStyle w:val="a8"/>
        <w:numPr>
          <w:ilvl w:val="0"/>
          <w:numId w:val="154"/>
        </w:numPr>
        <w:tabs>
          <w:tab w:val="left" w:pos="1785"/>
        </w:tabs>
        <w:spacing w:before="43" w:line="276" w:lineRule="auto"/>
        <w:ind w:right="221" w:firstLine="566"/>
        <w:rPr>
          <w:sz w:val="28"/>
        </w:rPr>
      </w:pPr>
      <w:r>
        <w:rPr>
          <w:sz w:val="28"/>
        </w:rPr>
        <w:t>Это</w:t>
      </w:r>
      <w:r>
        <w:rPr>
          <w:spacing w:val="27"/>
          <w:sz w:val="28"/>
        </w:rPr>
        <w:t xml:space="preserve"> </w:t>
      </w:r>
      <w:r>
        <w:rPr>
          <w:sz w:val="28"/>
        </w:rPr>
        <w:t>упражнение</w:t>
      </w:r>
      <w:r>
        <w:rPr>
          <w:spacing w:val="24"/>
          <w:sz w:val="28"/>
        </w:rPr>
        <w:t xml:space="preserve"> </w:t>
      </w:r>
      <w:r>
        <w:rPr>
          <w:sz w:val="28"/>
        </w:rPr>
        <w:t>такое</w:t>
      </w:r>
      <w:r>
        <w:rPr>
          <w:spacing w:val="25"/>
          <w:sz w:val="28"/>
        </w:rPr>
        <w:t xml:space="preserve"> </w:t>
      </w:r>
      <w:r>
        <w:rPr>
          <w:sz w:val="28"/>
        </w:rPr>
        <w:t>же</w:t>
      </w:r>
      <w:r>
        <w:rPr>
          <w:spacing w:val="25"/>
          <w:sz w:val="28"/>
        </w:rPr>
        <w:t xml:space="preserve"> </w:t>
      </w:r>
      <w:r>
        <w:rPr>
          <w:sz w:val="28"/>
        </w:rPr>
        <w:t>большое,</w:t>
      </w:r>
      <w:r>
        <w:rPr>
          <w:spacing w:val="25"/>
          <w:sz w:val="28"/>
        </w:rPr>
        <w:t xml:space="preserve"> </w:t>
      </w:r>
      <w:r>
        <w:rPr>
          <w:sz w:val="28"/>
        </w:rPr>
        <w:t>как</w:t>
      </w:r>
      <w:r>
        <w:rPr>
          <w:spacing w:val="27"/>
          <w:sz w:val="28"/>
        </w:rPr>
        <w:t xml:space="preserve"> </w:t>
      </w:r>
      <w:r>
        <w:rPr>
          <w:sz w:val="28"/>
        </w:rPr>
        <w:t>и</w:t>
      </w:r>
      <w:r>
        <w:rPr>
          <w:spacing w:val="25"/>
          <w:sz w:val="28"/>
        </w:rPr>
        <w:t xml:space="preserve"> </w:t>
      </w:r>
      <w:r>
        <w:rPr>
          <w:sz w:val="28"/>
        </w:rPr>
        <w:t>то?</w:t>
      </w:r>
      <w:r>
        <w:rPr>
          <w:spacing w:val="34"/>
          <w:sz w:val="28"/>
        </w:rPr>
        <w:t xml:space="preserve"> </w:t>
      </w:r>
      <w:r>
        <w:rPr>
          <w:sz w:val="28"/>
        </w:rPr>
        <w:t>—</w:t>
      </w:r>
      <w:r>
        <w:rPr>
          <w:spacing w:val="27"/>
          <w:sz w:val="28"/>
        </w:rPr>
        <w:t xml:space="preserve"> </w:t>
      </w:r>
      <w:r>
        <w:rPr>
          <w:sz w:val="28"/>
        </w:rPr>
        <w:t>Нет,</w:t>
      </w:r>
      <w:r>
        <w:rPr>
          <w:spacing w:val="27"/>
          <w:sz w:val="28"/>
        </w:rPr>
        <w:t xml:space="preserve"> </w:t>
      </w:r>
      <w:r>
        <w:rPr>
          <w:sz w:val="28"/>
        </w:rPr>
        <w:t>оно</w:t>
      </w:r>
      <w:r>
        <w:rPr>
          <w:spacing w:val="25"/>
          <w:sz w:val="28"/>
        </w:rPr>
        <w:t xml:space="preserve"> </w:t>
      </w:r>
      <w:r>
        <w:rPr>
          <w:sz w:val="28"/>
        </w:rPr>
        <w:t>короче,</w:t>
      </w:r>
      <w:r>
        <w:rPr>
          <w:spacing w:val="25"/>
          <w:sz w:val="28"/>
        </w:rPr>
        <w:t xml:space="preserve"> </w:t>
      </w:r>
      <w:r>
        <w:rPr>
          <w:sz w:val="28"/>
        </w:rPr>
        <w:t>но</w:t>
      </w:r>
      <w:r>
        <w:rPr>
          <w:spacing w:val="-67"/>
          <w:sz w:val="28"/>
        </w:rPr>
        <w:t xml:space="preserve"> </w:t>
      </w:r>
      <w:r>
        <w:rPr>
          <w:sz w:val="28"/>
        </w:rPr>
        <w:t>гораздо труднее.</w:t>
      </w:r>
    </w:p>
    <w:p w:rsidR="00357B9E" w:rsidRDefault="00B73AA5" w:rsidP="005347E2">
      <w:pPr>
        <w:pStyle w:val="a8"/>
        <w:numPr>
          <w:ilvl w:val="0"/>
          <w:numId w:val="154"/>
        </w:numPr>
        <w:tabs>
          <w:tab w:val="left" w:pos="1773"/>
        </w:tabs>
        <w:spacing w:before="2" w:line="276" w:lineRule="auto"/>
        <w:ind w:right="227" w:firstLine="566"/>
        <w:rPr>
          <w:sz w:val="28"/>
        </w:rPr>
      </w:pPr>
      <w:r>
        <w:rPr>
          <w:sz w:val="28"/>
        </w:rPr>
        <w:t>Это</w:t>
      </w:r>
      <w:r>
        <w:rPr>
          <w:spacing w:val="10"/>
          <w:sz w:val="28"/>
        </w:rPr>
        <w:t xml:space="preserve"> </w:t>
      </w:r>
      <w:r>
        <w:rPr>
          <w:sz w:val="28"/>
        </w:rPr>
        <w:t>один</w:t>
      </w:r>
      <w:r>
        <w:rPr>
          <w:spacing w:val="14"/>
          <w:sz w:val="28"/>
        </w:rPr>
        <w:t xml:space="preserve"> </w:t>
      </w:r>
      <w:r>
        <w:rPr>
          <w:sz w:val="28"/>
        </w:rPr>
        <w:t>из</w:t>
      </w:r>
      <w:r>
        <w:rPr>
          <w:spacing w:val="13"/>
          <w:sz w:val="28"/>
        </w:rPr>
        <w:t xml:space="preserve"> </w:t>
      </w:r>
      <w:r>
        <w:rPr>
          <w:sz w:val="28"/>
        </w:rPr>
        <w:t>самых</w:t>
      </w:r>
      <w:r>
        <w:rPr>
          <w:spacing w:val="12"/>
          <w:sz w:val="28"/>
        </w:rPr>
        <w:t xml:space="preserve"> </w:t>
      </w:r>
      <w:r>
        <w:rPr>
          <w:sz w:val="28"/>
        </w:rPr>
        <w:t>старых</w:t>
      </w:r>
      <w:r>
        <w:rPr>
          <w:spacing w:val="15"/>
          <w:sz w:val="28"/>
        </w:rPr>
        <w:t xml:space="preserve"> </w:t>
      </w:r>
      <w:r>
        <w:rPr>
          <w:sz w:val="28"/>
        </w:rPr>
        <w:t>и</w:t>
      </w:r>
      <w:r>
        <w:rPr>
          <w:spacing w:val="14"/>
          <w:sz w:val="28"/>
        </w:rPr>
        <w:t xml:space="preserve"> </w:t>
      </w:r>
      <w:r>
        <w:rPr>
          <w:sz w:val="28"/>
        </w:rPr>
        <w:t>маленьких</w:t>
      </w:r>
      <w:r>
        <w:rPr>
          <w:spacing w:val="15"/>
          <w:sz w:val="28"/>
        </w:rPr>
        <w:t xml:space="preserve"> </w:t>
      </w:r>
      <w:r>
        <w:rPr>
          <w:sz w:val="28"/>
        </w:rPr>
        <w:t>городков</w:t>
      </w:r>
      <w:r>
        <w:rPr>
          <w:spacing w:val="12"/>
          <w:sz w:val="28"/>
        </w:rPr>
        <w:t xml:space="preserve"> </w:t>
      </w:r>
      <w:r>
        <w:rPr>
          <w:sz w:val="28"/>
        </w:rPr>
        <w:t>Европы.</w:t>
      </w:r>
      <w:r>
        <w:rPr>
          <w:spacing w:val="13"/>
          <w:sz w:val="28"/>
        </w:rPr>
        <w:t xml:space="preserve"> </w:t>
      </w:r>
      <w:r>
        <w:rPr>
          <w:sz w:val="28"/>
        </w:rPr>
        <w:t>Улицы</w:t>
      </w:r>
      <w:r>
        <w:rPr>
          <w:spacing w:val="14"/>
          <w:sz w:val="28"/>
        </w:rPr>
        <w:t xml:space="preserve"> </w:t>
      </w:r>
      <w:r>
        <w:rPr>
          <w:sz w:val="28"/>
        </w:rPr>
        <w:t>там</w:t>
      </w:r>
      <w:r>
        <w:rPr>
          <w:spacing w:val="-67"/>
          <w:sz w:val="28"/>
        </w:rPr>
        <w:t xml:space="preserve"> </w:t>
      </w:r>
      <w:r>
        <w:rPr>
          <w:sz w:val="28"/>
        </w:rPr>
        <w:t>гораздо уже, чем</w:t>
      </w:r>
      <w:r>
        <w:rPr>
          <w:spacing w:val="-1"/>
          <w:sz w:val="28"/>
        </w:rPr>
        <w:t xml:space="preserve"> </w:t>
      </w:r>
      <w:r>
        <w:rPr>
          <w:sz w:val="28"/>
        </w:rPr>
        <w:t>в</w:t>
      </w:r>
      <w:r>
        <w:rPr>
          <w:spacing w:val="-2"/>
          <w:sz w:val="28"/>
        </w:rPr>
        <w:t xml:space="preserve"> </w:t>
      </w:r>
      <w:r>
        <w:rPr>
          <w:sz w:val="28"/>
        </w:rPr>
        <w:t>современных</w:t>
      </w:r>
      <w:r>
        <w:rPr>
          <w:spacing w:val="1"/>
          <w:sz w:val="28"/>
        </w:rPr>
        <w:t xml:space="preserve"> </w:t>
      </w:r>
      <w:r>
        <w:rPr>
          <w:sz w:val="28"/>
        </w:rPr>
        <w:t>городах.</w:t>
      </w:r>
    </w:p>
    <w:p w:rsidR="00357B9E" w:rsidRDefault="00B73AA5" w:rsidP="005347E2">
      <w:pPr>
        <w:pStyle w:val="a8"/>
        <w:numPr>
          <w:ilvl w:val="0"/>
          <w:numId w:val="154"/>
        </w:numPr>
        <w:tabs>
          <w:tab w:val="left" w:pos="1787"/>
        </w:tabs>
        <w:spacing w:before="0" w:line="276" w:lineRule="auto"/>
        <w:ind w:right="226" w:firstLine="566"/>
        <w:rPr>
          <w:sz w:val="28"/>
        </w:rPr>
      </w:pPr>
      <w:r>
        <w:rPr>
          <w:sz w:val="28"/>
        </w:rPr>
        <w:t>В</w:t>
      </w:r>
      <w:r>
        <w:rPr>
          <w:spacing w:val="28"/>
          <w:sz w:val="28"/>
        </w:rPr>
        <w:t xml:space="preserve"> </w:t>
      </w:r>
      <w:r>
        <w:rPr>
          <w:sz w:val="28"/>
        </w:rPr>
        <w:t>этой</w:t>
      </w:r>
      <w:r>
        <w:rPr>
          <w:spacing w:val="27"/>
          <w:sz w:val="28"/>
        </w:rPr>
        <w:t xml:space="preserve"> </w:t>
      </w:r>
      <w:r>
        <w:rPr>
          <w:sz w:val="28"/>
        </w:rPr>
        <w:t>газете</w:t>
      </w:r>
      <w:r>
        <w:rPr>
          <w:spacing w:val="25"/>
          <w:sz w:val="28"/>
        </w:rPr>
        <w:t xml:space="preserve"> </w:t>
      </w:r>
      <w:r>
        <w:rPr>
          <w:sz w:val="28"/>
        </w:rPr>
        <w:t>меньше</w:t>
      </w:r>
      <w:r>
        <w:rPr>
          <w:spacing w:val="28"/>
          <w:sz w:val="28"/>
        </w:rPr>
        <w:t xml:space="preserve"> </w:t>
      </w:r>
      <w:r>
        <w:rPr>
          <w:sz w:val="28"/>
        </w:rPr>
        <w:t>сведений,</w:t>
      </w:r>
      <w:r>
        <w:rPr>
          <w:spacing w:val="27"/>
          <w:sz w:val="28"/>
        </w:rPr>
        <w:t xml:space="preserve"> </w:t>
      </w:r>
      <w:r>
        <w:rPr>
          <w:sz w:val="28"/>
        </w:rPr>
        <w:t>чем</w:t>
      </w:r>
      <w:r>
        <w:rPr>
          <w:spacing w:val="26"/>
          <w:sz w:val="28"/>
        </w:rPr>
        <w:t xml:space="preserve"> </w:t>
      </w:r>
      <w:r>
        <w:rPr>
          <w:sz w:val="28"/>
        </w:rPr>
        <w:t>в</w:t>
      </w:r>
      <w:r>
        <w:rPr>
          <w:spacing w:val="27"/>
          <w:sz w:val="28"/>
        </w:rPr>
        <w:t xml:space="preserve"> </w:t>
      </w:r>
      <w:r>
        <w:rPr>
          <w:sz w:val="28"/>
        </w:rPr>
        <w:t>той.</w:t>
      </w:r>
      <w:r>
        <w:rPr>
          <w:spacing w:val="27"/>
          <w:sz w:val="28"/>
        </w:rPr>
        <w:t xml:space="preserve"> </w:t>
      </w:r>
      <w:r>
        <w:rPr>
          <w:sz w:val="28"/>
        </w:rPr>
        <w:t>Она</w:t>
      </w:r>
      <w:r>
        <w:rPr>
          <w:spacing w:val="26"/>
          <w:sz w:val="28"/>
        </w:rPr>
        <w:t xml:space="preserve"> </w:t>
      </w:r>
      <w:r>
        <w:rPr>
          <w:sz w:val="28"/>
        </w:rPr>
        <w:t>не</w:t>
      </w:r>
      <w:r>
        <w:rPr>
          <w:spacing w:val="27"/>
          <w:sz w:val="28"/>
        </w:rPr>
        <w:t xml:space="preserve"> </w:t>
      </w:r>
      <w:r>
        <w:rPr>
          <w:sz w:val="28"/>
        </w:rPr>
        <w:t>такая</w:t>
      </w:r>
      <w:r>
        <w:rPr>
          <w:spacing w:val="29"/>
          <w:sz w:val="28"/>
        </w:rPr>
        <w:t xml:space="preserve"> </w:t>
      </w:r>
      <w:r>
        <w:rPr>
          <w:sz w:val="28"/>
        </w:rPr>
        <w:t>интересная,</w:t>
      </w:r>
      <w:r>
        <w:rPr>
          <w:spacing w:val="-67"/>
          <w:sz w:val="28"/>
        </w:rPr>
        <w:t xml:space="preserve"> </w:t>
      </w:r>
      <w:r>
        <w:rPr>
          <w:sz w:val="28"/>
        </w:rPr>
        <w:t>как та.</w:t>
      </w:r>
    </w:p>
    <w:p w:rsidR="00357B9E" w:rsidRDefault="00B73AA5" w:rsidP="005347E2">
      <w:pPr>
        <w:pStyle w:val="a8"/>
        <w:numPr>
          <w:ilvl w:val="0"/>
          <w:numId w:val="154"/>
        </w:numPr>
        <w:tabs>
          <w:tab w:val="left" w:pos="1757"/>
        </w:tabs>
        <w:spacing w:before="0"/>
        <w:ind w:left="1756" w:hanging="282"/>
        <w:rPr>
          <w:sz w:val="28"/>
        </w:rPr>
      </w:pPr>
      <w:r>
        <w:rPr>
          <w:sz w:val="28"/>
        </w:rPr>
        <w:t>Это</w:t>
      </w:r>
      <w:r>
        <w:rPr>
          <w:spacing w:val="-1"/>
          <w:sz w:val="28"/>
        </w:rPr>
        <w:t xml:space="preserve"> </w:t>
      </w:r>
      <w:r>
        <w:rPr>
          <w:sz w:val="28"/>
        </w:rPr>
        <w:t>самые</w:t>
      </w:r>
      <w:r>
        <w:rPr>
          <w:spacing w:val="-4"/>
          <w:sz w:val="28"/>
        </w:rPr>
        <w:t xml:space="preserve"> </w:t>
      </w:r>
      <w:r>
        <w:rPr>
          <w:sz w:val="28"/>
        </w:rPr>
        <w:t>плохие</w:t>
      </w:r>
      <w:r>
        <w:rPr>
          <w:spacing w:val="-2"/>
          <w:sz w:val="28"/>
        </w:rPr>
        <w:t xml:space="preserve"> </w:t>
      </w:r>
      <w:r>
        <w:rPr>
          <w:sz w:val="28"/>
        </w:rPr>
        <w:t>новости</w:t>
      </w:r>
      <w:r>
        <w:rPr>
          <w:spacing w:val="-3"/>
          <w:sz w:val="28"/>
        </w:rPr>
        <w:t xml:space="preserve"> </w:t>
      </w:r>
      <w:r>
        <w:rPr>
          <w:sz w:val="28"/>
        </w:rPr>
        <w:t>или</w:t>
      </w:r>
      <w:r>
        <w:rPr>
          <w:spacing w:val="-1"/>
          <w:sz w:val="28"/>
        </w:rPr>
        <w:t xml:space="preserve"> </w:t>
      </w:r>
      <w:r>
        <w:rPr>
          <w:sz w:val="28"/>
        </w:rPr>
        <w:t>есть</w:t>
      </w:r>
      <w:r>
        <w:rPr>
          <w:spacing w:val="-2"/>
          <w:sz w:val="28"/>
        </w:rPr>
        <w:t xml:space="preserve"> </w:t>
      </w:r>
      <w:r>
        <w:rPr>
          <w:sz w:val="28"/>
        </w:rPr>
        <w:t>еще</w:t>
      </w:r>
      <w:r>
        <w:rPr>
          <w:spacing w:val="-1"/>
          <w:sz w:val="28"/>
        </w:rPr>
        <w:t xml:space="preserve"> </w:t>
      </w:r>
      <w:r>
        <w:rPr>
          <w:sz w:val="28"/>
        </w:rPr>
        <w:t>хуже?</w:t>
      </w:r>
    </w:p>
    <w:p w:rsidR="00357B9E" w:rsidRDefault="00B73AA5" w:rsidP="005347E2">
      <w:pPr>
        <w:pStyle w:val="a8"/>
        <w:numPr>
          <w:ilvl w:val="0"/>
          <w:numId w:val="154"/>
        </w:numPr>
        <w:tabs>
          <w:tab w:val="left" w:pos="1757"/>
        </w:tabs>
        <w:spacing w:before="47"/>
        <w:ind w:left="1756" w:hanging="282"/>
        <w:rPr>
          <w:sz w:val="28"/>
        </w:rPr>
      </w:pPr>
      <w:r>
        <w:rPr>
          <w:sz w:val="28"/>
        </w:rPr>
        <w:t>Чем</w:t>
      </w:r>
      <w:r>
        <w:rPr>
          <w:spacing w:val="-2"/>
          <w:sz w:val="28"/>
        </w:rPr>
        <w:t xml:space="preserve"> </w:t>
      </w:r>
      <w:r>
        <w:rPr>
          <w:sz w:val="28"/>
        </w:rPr>
        <w:t>длиннее</w:t>
      </w:r>
      <w:r>
        <w:rPr>
          <w:spacing w:val="-5"/>
          <w:sz w:val="28"/>
        </w:rPr>
        <w:t xml:space="preserve"> </w:t>
      </w:r>
      <w:r>
        <w:rPr>
          <w:sz w:val="28"/>
        </w:rPr>
        <w:t>доклад,</w:t>
      </w:r>
      <w:r>
        <w:rPr>
          <w:spacing w:val="-2"/>
          <w:sz w:val="28"/>
        </w:rPr>
        <w:t xml:space="preserve"> </w:t>
      </w:r>
      <w:r>
        <w:rPr>
          <w:sz w:val="28"/>
        </w:rPr>
        <w:t>тем</w:t>
      </w:r>
      <w:r>
        <w:rPr>
          <w:spacing w:val="-2"/>
          <w:sz w:val="28"/>
        </w:rPr>
        <w:t xml:space="preserve"> </w:t>
      </w:r>
      <w:r>
        <w:rPr>
          <w:sz w:val="28"/>
        </w:rPr>
        <w:t>неинтереснее</w:t>
      </w:r>
      <w:r>
        <w:rPr>
          <w:spacing w:val="-2"/>
          <w:sz w:val="28"/>
        </w:rPr>
        <w:t xml:space="preserve"> </w:t>
      </w:r>
      <w:r>
        <w:rPr>
          <w:sz w:val="28"/>
        </w:rPr>
        <w:t>его</w:t>
      </w:r>
      <w:r>
        <w:rPr>
          <w:spacing w:val="-1"/>
          <w:sz w:val="28"/>
        </w:rPr>
        <w:t xml:space="preserve"> </w:t>
      </w:r>
      <w:r>
        <w:rPr>
          <w:sz w:val="28"/>
        </w:rPr>
        <w:t>слушать.</w:t>
      </w:r>
    </w:p>
    <w:p w:rsidR="00357B9E" w:rsidRDefault="00B73AA5">
      <w:pPr>
        <w:pStyle w:val="12"/>
        <w:spacing w:before="53"/>
        <w:ind w:left="1475"/>
      </w:pPr>
      <w:r>
        <w:t>2</w:t>
      </w:r>
    </w:p>
    <w:p w:rsidR="00357B9E" w:rsidRDefault="00B73AA5" w:rsidP="005347E2">
      <w:pPr>
        <w:pStyle w:val="a8"/>
        <w:numPr>
          <w:ilvl w:val="0"/>
          <w:numId w:val="153"/>
        </w:numPr>
        <w:tabs>
          <w:tab w:val="left" w:pos="1757"/>
        </w:tabs>
        <w:spacing w:before="45"/>
        <w:ind w:hanging="282"/>
        <w:rPr>
          <w:sz w:val="28"/>
        </w:rPr>
      </w:pPr>
      <w:r>
        <w:rPr>
          <w:sz w:val="28"/>
        </w:rPr>
        <w:t>Сам</w:t>
      </w:r>
      <w:r>
        <w:rPr>
          <w:spacing w:val="-1"/>
          <w:sz w:val="28"/>
        </w:rPr>
        <w:t xml:space="preserve"> </w:t>
      </w:r>
      <w:r>
        <w:rPr>
          <w:sz w:val="28"/>
        </w:rPr>
        <w:t>Стив</w:t>
      </w:r>
      <w:r>
        <w:rPr>
          <w:spacing w:val="-2"/>
          <w:sz w:val="28"/>
        </w:rPr>
        <w:t xml:space="preserve"> </w:t>
      </w:r>
      <w:r>
        <w:rPr>
          <w:sz w:val="28"/>
        </w:rPr>
        <w:t>сказал</w:t>
      </w:r>
      <w:r>
        <w:rPr>
          <w:spacing w:val="-4"/>
          <w:sz w:val="28"/>
        </w:rPr>
        <w:t xml:space="preserve"> </w:t>
      </w:r>
      <w:r>
        <w:rPr>
          <w:sz w:val="28"/>
        </w:rPr>
        <w:t>мне</w:t>
      </w:r>
      <w:r>
        <w:rPr>
          <w:spacing w:val="-1"/>
          <w:sz w:val="28"/>
        </w:rPr>
        <w:t xml:space="preserve"> </w:t>
      </w:r>
      <w:r>
        <w:rPr>
          <w:sz w:val="28"/>
        </w:rPr>
        <w:t>об</w:t>
      </w:r>
      <w:r>
        <w:rPr>
          <w:spacing w:val="1"/>
          <w:sz w:val="28"/>
        </w:rPr>
        <w:t xml:space="preserve"> </w:t>
      </w:r>
      <w:r>
        <w:rPr>
          <w:sz w:val="28"/>
        </w:rPr>
        <w:t>этом.</w:t>
      </w:r>
    </w:p>
    <w:p w:rsidR="00357B9E" w:rsidRDefault="00B73AA5" w:rsidP="005347E2">
      <w:pPr>
        <w:pStyle w:val="a8"/>
        <w:numPr>
          <w:ilvl w:val="0"/>
          <w:numId w:val="153"/>
        </w:numPr>
        <w:tabs>
          <w:tab w:val="left" w:pos="1757"/>
        </w:tabs>
        <w:spacing w:before="47"/>
        <w:ind w:hanging="282"/>
        <w:rPr>
          <w:sz w:val="28"/>
        </w:rPr>
      </w:pPr>
      <w:r>
        <w:rPr>
          <w:sz w:val="28"/>
        </w:rPr>
        <w:t>Сосредоточься,</w:t>
      </w:r>
      <w:r>
        <w:rPr>
          <w:spacing w:val="-3"/>
          <w:sz w:val="28"/>
        </w:rPr>
        <w:t xml:space="preserve"> </w:t>
      </w:r>
      <w:r>
        <w:rPr>
          <w:sz w:val="28"/>
        </w:rPr>
        <w:t>и</w:t>
      </w:r>
      <w:r>
        <w:rPr>
          <w:spacing w:val="-5"/>
          <w:sz w:val="28"/>
        </w:rPr>
        <w:t xml:space="preserve"> </w:t>
      </w:r>
      <w:r>
        <w:rPr>
          <w:sz w:val="28"/>
        </w:rPr>
        <w:t>ты</w:t>
      </w:r>
      <w:r>
        <w:rPr>
          <w:spacing w:val="-2"/>
          <w:sz w:val="28"/>
        </w:rPr>
        <w:t xml:space="preserve"> </w:t>
      </w:r>
      <w:r>
        <w:rPr>
          <w:sz w:val="28"/>
        </w:rPr>
        <w:t>все</w:t>
      </w:r>
      <w:r>
        <w:rPr>
          <w:spacing w:val="-3"/>
          <w:sz w:val="28"/>
        </w:rPr>
        <w:t xml:space="preserve"> </w:t>
      </w:r>
      <w:r>
        <w:rPr>
          <w:sz w:val="28"/>
        </w:rPr>
        <w:t>сам</w:t>
      </w:r>
      <w:r>
        <w:rPr>
          <w:spacing w:val="-2"/>
          <w:sz w:val="28"/>
        </w:rPr>
        <w:t xml:space="preserve"> </w:t>
      </w:r>
      <w:r>
        <w:rPr>
          <w:sz w:val="28"/>
        </w:rPr>
        <w:t>вспомнишь.</w:t>
      </w:r>
    </w:p>
    <w:p w:rsidR="00357B9E" w:rsidRDefault="00B73AA5" w:rsidP="005347E2">
      <w:pPr>
        <w:pStyle w:val="a8"/>
        <w:numPr>
          <w:ilvl w:val="0"/>
          <w:numId w:val="153"/>
        </w:numPr>
        <w:tabs>
          <w:tab w:val="left" w:pos="1757"/>
        </w:tabs>
        <w:ind w:hanging="282"/>
        <w:rPr>
          <w:sz w:val="28"/>
        </w:rPr>
      </w:pPr>
      <w:r>
        <w:rPr>
          <w:sz w:val="28"/>
        </w:rPr>
        <w:t>Позвольте</w:t>
      </w:r>
      <w:r>
        <w:rPr>
          <w:spacing w:val="-4"/>
          <w:sz w:val="28"/>
        </w:rPr>
        <w:t xml:space="preserve"> </w:t>
      </w:r>
      <w:r>
        <w:rPr>
          <w:sz w:val="28"/>
        </w:rPr>
        <w:t>мне</w:t>
      </w:r>
      <w:r>
        <w:rPr>
          <w:spacing w:val="-3"/>
          <w:sz w:val="28"/>
        </w:rPr>
        <w:t xml:space="preserve"> </w:t>
      </w:r>
      <w:r>
        <w:rPr>
          <w:sz w:val="28"/>
        </w:rPr>
        <w:t>представиться.</w:t>
      </w:r>
    </w:p>
    <w:p w:rsidR="00357B9E" w:rsidRDefault="00B73AA5" w:rsidP="005347E2">
      <w:pPr>
        <w:pStyle w:val="a8"/>
        <w:numPr>
          <w:ilvl w:val="0"/>
          <w:numId w:val="153"/>
        </w:numPr>
        <w:tabs>
          <w:tab w:val="left" w:pos="1757"/>
        </w:tabs>
        <w:ind w:hanging="282"/>
        <w:rPr>
          <w:sz w:val="28"/>
        </w:rPr>
      </w:pPr>
      <w:r>
        <w:rPr>
          <w:sz w:val="28"/>
        </w:rPr>
        <w:t>Вы</w:t>
      </w:r>
      <w:r>
        <w:rPr>
          <w:spacing w:val="-5"/>
          <w:sz w:val="28"/>
        </w:rPr>
        <w:t xml:space="preserve"> </w:t>
      </w:r>
      <w:r>
        <w:rPr>
          <w:sz w:val="28"/>
        </w:rPr>
        <w:t>хорошо</w:t>
      </w:r>
      <w:r>
        <w:rPr>
          <w:spacing w:val="-5"/>
          <w:sz w:val="28"/>
        </w:rPr>
        <w:t xml:space="preserve"> </w:t>
      </w:r>
      <w:r>
        <w:rPr>
          <w:sz w:val="28"/>
        </w:rPr>
        <w:t>провели</w:t>
      </w:r>
      <w:r>
        <w:rPr>
          <w:spacing w:val="-2"/>
          <w:sz w:val="28"/>
        </w:rPr>
        <w:t xml:space="preserve"> </w:t>
      </w:r>
      <w:r>
        <w:rPr>
          <w:sz w:val="28"/>
        </w:rPr>
        <w:t>время</w:t>
      </w:r>
      <w:r>
        <w:rPr>
          <w:spacing w:val="-2"/>
          <w:sz w:val="28"/>
        </w:rPr>
        <w:t xml:space="preserve"> </w:t>
      </w:r>
      <w:r>
        <w:rPr>
          <w:sz w:val="28"/>
        </w:rPr>
        <w:t>вчера?</w:t>
      </w:r>
    </w:p>
    <w:p w:rsidR="00357B9E" w:rsidRDefault="00B73AA5" w:rsidP="005347E2">
      <w:pPr>
        <w:pStyle w:val="a8"/>
        <w:numPr>
          <w:ilvl w:val="0"/>
          <w:numId w:val="153"/>
        </w:numPr>
        <w:tabs>
          <w:tab w:val="left" w:pos="1757"/>
        </w:tabs>
        <w:spacing w:before="50"/>
        <w:ind w:hanging="282"/>
        <w:rPr>
          <w:sz w:val="28"/>
        </w:rPr>
      </w:pPr>
      <w:r>
        <w:rPr>
          <w:sz w:val="28"/>
        </w:rPr>
        <w:t>Почему</w:t>
      </w:r>
      <w:r>
        <w:rPr>
          <w:spacing w:val="-6"/>
          <w:sz w:val="28"/>
        </w:rPr>
        <w:t xml:space="preserve"> </w:t>
      </w:r>
      <w:r>
        <w:rPr>
          <w:sz w:val="28"/>
        </w:rPr>
        <w:t>ребенок</w:t>
      </w:r>
      <w:r>
        <w:rPr>
          <w:spacing w:val="-2"/>
          <w:sz w:val="28"/>
        </w:rPr>
        <w:t xml:space="preserve"> </w:t>
      </w:r>
      <w:r>
        <w:rPr>
          <w:sz w:val="28"/>
        </w:rPr>
        <w:t>так</w:t>
      </w:r>
      <w:r>
        <w:rPr>
          <w:spacing w:val="-2"/>
          <w:sz w:val="28"/>
        </w:rPr>
        <w:t xml:space="preserve"> </w:t>
      </w:r>
      <w:r>
        <w:rPr>
          <w:sz w:val="28"/>
        </w:rPr>
        <w:t>плохо</w:t>
      </w:r>
      <w:r>
        <w:rPr>
          <w:spacing w:val="-2"/>
          <w:sz w:val="28"/>
        </w:rPr>
        <w:t xml:space="preserve"> </w:t>
      </w:r>
      <w:r>
        <w:rPr>
          <w:sz w:val="28"/>
        </w:rPr>
        <w:t>себя</w:t>
      </w:r>
      <w:r>
        <w:rPr>
          <w:spacing w:val="-2"/>
          <w:sz w:val="28"/>
        </w:rPr>
        <w:t xml:space="preserve"> </w:t>
      </w:r>
      <w:r>
        <w:rPr>
          <w:sz w:val="28"/>
        </w:rPr>
        <w:t>ведет?</w:t>
      </w:r>
    </w:p>
    <w:p w:rsidR="00357B9E" w:rsidRDefault="00B73AA5" w:rsidP="005347E2">
      <w:pPr>
        <w:pStyle w:val="a8"/>
        <w:numPr>
          <w:ilvl w:val="0"/>
          <w:numId w:val="153"/>
        </w:numPr>
        <w:tabs>
          <w:tab w:val="left" w:pos="1757"/>
        </w:tabs>
        <w:ind w:hanging="282"/>
        <w:rPr>
          <w:sz w:val="28"/>
        </w:rPr>
      </w:pPr>
      <w:r>
        <w:rPr>
          <w:sz w:val="28"/>
        </w:rPr>
        <w:t>Джейн</w:t>
      </w:r>
      <w:r>
        <w:rPr>
          <w:spacing w:val="-5"/>
          <w:sz w:val="28"/>
        </w:rPr>
        <w:t xml:space="preserve"> </w:t>
      </w:r>
      <w:r>
        <w:rPr>
          <w:sz w:val="28"/>
        </w:rPr>
        <w:t>посмотрела</w:t>
      </w:r>
      <w:r>
        <w:rPr>
          <w:spacing w:val="-1"/>
          <w:sz w:val="28"/>
        </w:rPr>
        <w:t xml:space="preserve"> </w:t>
      </w:r>
      <w:r>
        <w:rPr>
          <w:sz w:val="28"/>
        </w:rPr>
        <w:t>на</w:t>
      </w:r>
      <w:r>
        <w:rPr>
          <w:spacing w:val="-1"/>
          <w:sz w:val="28"/>
        </w:rPr>
        <w:t xml:space="preserve"> </w:t>
      </w:r>
      <w:r>
        <w:rPr>
          <w:sz w:val="28"/>
        </w:rPr>
        <w:t>себя</w:t>
      </w:r>
      <w:r>
        <w:rPr>
          <w:spacing w:val="-1"/>
          <w:sz w:val="28"/>
        </w:rPr>
        <w:t xml:space="preserve"> </w:t>
      </w:r>
      <w:r>
        <w:rPr>
          <w:sz w:val="28"/>
        </w:rPr>
        <w:t>в</w:t>
      </w:r>
      <w:r>
        <w:rPr>
          <w:spacing w:val="-3"/>
          <w:sz w:val="28"/>
        </w:rPr>
        <w:t xml:space="preserve"> </w:t>
      </w:r>
      <w:r>
        <w:rPr>
          <w:sz w:val="28"/>
        </w:rPr>
        <w:t>зеркало.</w:t>
      </w:r>
    </w:p>
    <w:p w:rsidR="00357B9E" w:rsidRDefault="00B73AA5">
      <w:pPr>
        <w:pStyle w:val="12"/>
        <w:spacing w:before="52"/>
        <w:ind w:left="1475"/>
      </w:pPr>
      <w:r>
        <w:t>3</w:t>
      </w:r>
    </w:p>
    <w:p w:rsidR="00357B9E" w:rsidRDefault="00B73AA5">
      <w:pPr>
        <w:pStyle w:val="a7"/>
        <w:spacing w:before="46" w:line="276" w:lineRule="auto"/>
        <w:ind w:left="909" w:right="218" w:firstLine="566"/>
        <w:jc w:val="both"/>
      </w:pPr>
      <w:r>
        <w:t>1. Что ты делаешь сегодня вечером? — Ничего особенного. А что? —</w:t>
      </w:r>
      <w:r>
        <w:rPr>
          <w:spacing w:val="1"/>
        </w:rPr>
        <w:t xml:space="preserve"> </w:t>
      </w:r>
      <w:r>
        <w:t>Слушай, я иду на концерт, и у меня есть лишний билет. Хочешь пойти? — С</w:t>
      </w:r>
      <w:r>
        <w:rPr>
          <w:spacing w:val="1"/>
        </w:rPr>
        <w:t xml:space="preserve"> </w:t>
      </w:r>
      <w:r>
        <w:t>удовольствием.</w:t>
      </w:r>
    </w:p>
    <w:p w:rsidR="00357B9E" w:rsidRDefault="00357B9E">
      <w:pPr>
        <w:pStyle w:val="a7"/>
        <w:spacing w:before="3"/>
        <w:rPr>
          <w:sz w:val="12"/>
        </w:rPr>
      </w:pPr>
    </w:p>
    <w:p w:rsidR="00357B9E" w:rsidRDefault="00B73AA5">
      <w:pPr>
        <w:pStyle w:val="a7"/>
        <w:spacing w:before="89"/>
        <w:ind w:left="1459" w:right="773"/>
        <w:jc w:val="center"/>
      </w:pPr>
      <w:r>
        <w:t>165</w:t>
      </w:r>
    </w:p>
    <w:p w:rsidR="00357B9E" w:rsidRDefault="00357B9E">
      <w:pPr>
        <w:jc w:val="center"/>
        <w:sectPr w:rsidR="00357B9E">
          <w:footerReference w:type="default" r:id="rId168"/>
          <w:pgSz w:w="11910" w:h="16840"/>
          <w:pgMar w:top="1040" w:right="740" w:bottom="280" w:left="680" w:header="0" w:footer="0" w:gutter="0"/>
          <w:cols w:space="720"/>
        </w:sectPr>
      </w:pPr>
    </w:p>
    <w:p w:rsidR="00357B9E" w:rsidRDefault="00B73AA5" w:rsidP="005347E2">
      <w:pPr>
        <w:pStyle w:val="a8"/>
        <w:numPr>
          <w:ilvl w:val="0"/>
          <w:numId w:val="152"/>
        </w:numPr>
        <w:tabs>
          <w:tab w:val="left" w:pos="1147"/>
        </w:tabs>
        <w:spacing w:before="67" w:line="278" w:lineRule="auto"/>
        <w:ind w:right="851" w:firstLine="566"/>
        <w:rPr>
          <w:sz w:val="28"/>
        </w:rPr>
      </w:pPr>
      <w:r>
        <w:rPr>
          <w:sz w:val="28"/>
        </w:rPr>
        <w:lastRenderedPageBreak/>
        <w:t>Вечно</w:t>
      </w:r>
      <w:r>
        <w:rPr>
          <w:spacing w:val="14"/>
          <w:sz w:val="28"/>
        </w:rPr>
        <w:t xml:space="preserve"> </w:t>
      </w:r>
      <w:r>
        <w:rPr>
          <w:sz w:val="28"/>
        </w:rPr>
        <w:t>ты</w:t>
      </w:r>
      <w:r>
        <w:rPr>
          <w:spacing w:val="14"/>
          <w:sz w:val="28"/>
        </w:rPr>
        <w:t xml:space="preserve"> </w:t>
      </w:r>
      <w:r>
        <w:rPr>
          <w:sz w:val="28"/>
        </w:rPr>
        <w:t>закрываешь</w:t>
      </w:r>
      <w:r>
        <w:rPr>
          <w:spacing w:val="12"/>
          <w:sz w:val="28"/>
        </w:rPr>
        <w:t xml:space="preserve"> </w:t>
      </w:r>
      <w:r>
        <w:rPr>
          <w:sz w:val="28"/>
        </w:rPr>
        <w:t>окна!</w:t>
      </w:r>
      <w:r>
        <w:rPr>
          <w:spacing w:val="14"/>
          <w:sz w:val="28"/>
        </w:rPr>
        <w:t xml:space="preserve"> </w:t>
      </w:r>
      <w:r>
        <w:rPr>
          <w:sz w:val="28"/>
        </w:rPr>
        <w:t>Как</w:t>
      </w:r>
      <w:r>
        <w:rPr>
          <w:spacing w:val="13"/>
          <w:sz w:val="28"/>
        </w:rPr>
        <w:t xml:space="preserve"> </w:t>
      </w:r>
      <w:r>
        <w:rPr>
          <w:sz w:val="28"/>
        </w:rPr>
        <w:t>ты</w:t>
      </w:r>
      <w:r>
        <w:rPr>
          <w:spacing w:val="12"/>
          <w:sz w:val="28"/>
        </w:rPr>
        <w:t xml:space="preserve"> </w:t>
      </w:r>
      <w:r>
        <w:rPr>
          <w:sz w:val="28"/>
        </w:rPr>
        <w:t>можешь</w:t>
      </w:r>
      <w:r>
        <w:rPr>
          <w:spacing w:val="12"/>
          <w:sz w:val="28"/>
        </w:rPr>
        <w:t xml:space="preserve"> </w:t>
      </w:r>
      <w:r>
        <w:rPr>
          <w:sz w:val="28"/>
        </w:rPr>
        <w:t>работать</w:t>
      </w:r>
      <w:r>
        <w:rPr>
          <w:spacing w:val="12"/>
          <w:sz w:val="28"/>
        </w:rPr>
        <w:t xml:space="preserve"> </w:t>
      </w:r>
      <w:r>
        <w:rPr>
          <w:sz w:val="28"/>
        </w:rPr>
        <w:t>в</w:t>
      </w:r>
      <w:r>
        <w:rPr>
          <w:spacing w:val="13"/>
          <w:sz w:val="28"/>
        </w:rPr>
        <w:t xml:space="preserve"> </w:t>
      </w:r>
      <w:r>
        <w:rPr>
          <w:sz w:val="28"/>
        </w:rPr>
        <w:t>такой</w:t>
      </w:r>
      <w:r>
        <w:rPr>
          <w:spacing w:val="14"/>
          <w:sz w:val="28"/>
        </w:rPr>
        <w:t xml:space="preserve"> </w:t>
      </w:r>
      <w:r>
        <w:rPr>
          <w:sz w:val="28"/>
        </w:rPr>
        <w:t>душной</w:t>
      </w:r>
      <w:r>
        <w:rPr>
          <w:spacing w:val="-67"/>
          <w:sz w:val="28"/>
        </w:rPr>
        <w:t xml:space="preserve"> </w:t>
      </w:r>
      <w:r>
        <w:rPr>
          <w:sz w:val="28"/>
        </w:rPr>
        <w:t>комнате?</w:t>
      </w:r>
      <w:r>
        <w:rPr>
          <w:spacing w:val="-1"/>
          <w:sz w:val="28"/>
        </w:rPr>
        <w:t xml:space="preserve"> </w:t>
      </w:r>
      <w:r>
        <w:rPr>
          <w:sz w:val="28"/>
        </w:rPr>
        <w:t>—</w:t>
      </w:r>
      <w:r>
        <w:rPr>
          <w:spacing w:val="-1"/>
          <w:sz w:val="28"/>
        </w:rPr>
        <w:t xml:space="preserve"> </w:t>
      </w:r>
      <w:r>
        <w:rPr>
          <w:sz w:val="28"/>
        </w:rPr>
        <w:t>Но</w:t>
      </w:r>
      <w:r>
        <w:rPr>
          <w:spacing w:val="1"/>
          <w:sz w:val="28"/>
        </w:rPr>
        <w:t xml:space="preserve"> </w:t>
      </w:r>
      <w:r>
        <w:rPr>
          <w:sz w:val="28"/>
        </w:rPr>
        <w:t>мне холодно!</w:t>
      </w:r>
    </w:p>
    <w:p w:rsidR="00357B9E" w:rsidRDefault="00B73AA5" w:rsidP="005347E2">
      <w:pPr>
        <w:pStyle w:val="a8"/>
        <w:numPr>
          <w:ilvl w:val="0"/>
          <w:numId w:val="152"/>
        </w:numPr>
        <w:tabs>
          <w:tab w:val="left" w:pos="1142"/>
        </w:tabs>
        <w:spacing w:before="0" w:line="276" w:lineRule="auto"/>
        <w:ind w:right="846" w:firstLine="566"/>
        <w:rPr>
          <w:sz w:val="28"/>
        </w:rPr>
      </w:pPr>
      <w:r>
        <w:rPr>
          <w:sz w:val="28"/>
        </w:rPr>
        <w:t>Что</w:t>
      </w:r>
      <w:r>
        <w:rPr>
          <w:spacing w:val="7"/>
          <w:sz w:val="28"/>
        </w:rPr>
        <w:t xml:space="preserve"> </w:t>
      </w:r>
      <w:r>
        <w:rPr>
          <w:sz w:val="28"/>
        </w:rPr>
        <w:t>ты</w:t>
      </w:r>
      <w:r>
        <w:rPr>
          <w:spacing w:val="8"/>
          <w:sz w:val="28"/>
        </w:rPr>
        <w:t xml:space="preserve"> </w:t>
      </w:r>
      <w:r>
        <w:rPr>
          <w:sz w:val="28"/>
        </w:rPr>
        <w:t>готовишь?</w:t>
      </w:r>
      <w:r>
        <w:rPr>
          <w:spacing w:val="9"/>
          <w:sz w:val="28"/>
        </w:rPr>
        <w:t xml:space="preserve"> </w:t>
      </w:r>
      <w:r>
        <w:rPr>
          <w:sz w:val="28"/>
        </w:rPr>
        <w:t>Так</w:t>
      </w:r>
      <w:r>
        <w:rPr>
          <w:spacing w:val="8"/>
          <w:sz w:val="28"/>
        </w:rPr>
        <w:t xml:space="preserve"> </w:t>
      </w:r>
      <w:r>
        <w:rPr>
          <w:sz w:val="28"/>
        </w:rPr>
        <w:t>вкусно</w:t>
      </w:r>
      <w:r>
        <w:rPr>
          <w:spacing w:val="7"/>
          <w:sz w:val="28"/>
        </w:rPr>
        <w:t xml:space="preserve"> </w:t>
      </w:r>
      <w:r>
        <w:rPr>
          <w:sz w:val="28"/>
        </w:rPr>
        <w:t>пахнет!</w:t>
      </w:r>
      <w:r>
        <w:rPr>
          <w:spacing w:val="13"/>
          <w:sz w:val="28"/>
        </w:rPr>
        <w:t xml:space="preserve"> </w:t>
      </w:r>
      <w:r>
        <w:rPr>
          <w:sz w:val="28"/>
        </w:rPr>
        <w:t>—</w:t>
      </w:r>
      <w:r>
        <w:rPr>
          <w:spacing w:val="7"/>
          <w:sz w:val="28"/>
        </w:rPr>
        <w:t xml:space="preserve"> </w:t>
      </w:r>
      <w:r>
        <w:rPr>
          <w:sz w:val="28"/>
        </w:rPr>
        <w:t>Это</w:t>
      </w:r>
      <w:r>
        <w:rPr>
          <w:spacing w:val="8"/>
          <w:sz w:val="28"/>
        </w:rPr>
        <w:t xml:space="preserve"> </w:t>
      </w:r>
      <w:r>
        <w:rPr>
          <w:sz w:val="28"/>
        </w:rPr>
        <w:t>секрет.</w:t>
      </w:r>
      <w:r>
        <w:rPr>
          <w:spacing w:val="6"/>
          <w:sz w:val="28"/>
        </w:rPr>
        <w:t xml:space="preserve"> </w:t>
      </w:r>
      <w:r>
        <w:rPr>
          <w:sz w:val="28"/>
        </w:rPr>
        <w:t>Я</w:t>
      </w:r>
      <w:r>
        <w:rPr>
          <w:spacing w:val="6"/>
          <w:sz w:val="28"/>
        </w:rPr>
        <w:t xml:space="preserve"> </w:t>
      </w:r>
      <w:r>
        <w:rPr>
          <w:sz w:val="28"/>
        </w:rPr>
        <w:t>пробую</w:t>
      </w:r>
      <w:r>
        <w:rPr>
          <w:spacing w:val="7"/>
          <w:sz w:val="28"/>
        </w:rPr>
        <w:t xml:space="preserve"> </w:t>
      </w:r>
      <w:r>
        <w:rPr>
          <w:sz w:val="28"/>
        </w:rPr>
        <w:t>новый</w:t>
      </w:r>
      <w:r>
        <w:rPr>
          <w:spacing w:val="-67"/>
          <w:sz w:val="28"/>
        </w:rPr>
        <w:t xml:space="preserve"> </w:t>
      </w:r>
      <w:r>
        <w:rPr>
          <w:sz w:val="28"/>
        </w:rPr>
        <w:t>рецепт.</w:t>
      </w:r>
    </w:p>
    <w:p w:rsidR="00357B9E" w:rsidRDefault="00B73AA5" w:rsidP="005347E2">
      <w:pPr>
        <w:pStyle w:val="a8"/>
        <w:numPr>
          <w:ilvl w:val="0"/>
          <w:numId w:val="152"/>
        </w:numPr>
        <w:tabs>
          <w:tab w:val="left" w:pos="1159"/>
        </w:tabs>
        <w:spacing w:before="0" w:line="276" w:lineRule="auto"/>
        <w:ind w:right="839" w:firstLine="566"/>
        <w:rPr>
          <w:sz w:val="28"/>
        </w:rPr>
      </w:pPr>
      <w:r>
        <w:rPr>
          <w:sz w:val="28"/>
        </w:rPr>
        <w:t>Как</w:t>
      </w:r>
      <w:r>
        <w:rPr>
          <w:spacing w:val="25"/>
          <w:sz w:val="28"/>
        </w:rPr>
        <w:t xml:space="preserve"> </w:t>
      </w:r>
      <w:r>
        <w:rPr>
          <w:sz w:val="28"/>
        </w:rPr>
        <w:t>ты</w:t>
      </w:r>
      <w:r>
        <w:rPr>
          <w:spacing w:val="24"/>
          <w:sz w:val="28"/>
        </w:rPr>
        <w:t xml:space="preserve"> </w:t>
      </w:r>
      <w:r>
        <w:rPr>
          <w:sz w:val="28"/>
        </w:rPr>
        <w:t>думаешь,</w:t>
      </w:r>
      <w:r>
        <w:rPr>
          <w:spacing w:val="25"/>
          <w:sz w:val="28"/>
        </w:rPr>
        <w:t xml:space="preserve"> </w:t>
      </w:r>
      <w:r>
        <w:rPr>
          <w:sz w:val="28"/>
        </w:rPr>
        <w:t>что</w:t>
      </w:r>
      <w:r>
        <w:rPr>
          <w:spacing w:val="24"/>
          <w:sz w:val="28"/>
        </w:rPr>
        <w:t xml:space="preserve"> </w:t>
      </w:r>
      <w:r>
        <w:rPr>
          <w:sz w:val="28"/>
        </w:rPr>
        <w:t>нужно</w:t>
      </w:r>
      <w:r>
        <w:rPr>
          <w:spacing w:val="24"/>
          <w:sz w:val="28"/>
        </w:rPr>
        <w:t xml:space="preserve"> </w:t>
      </w:r>
      <w:r>
        <w:rPr>
          <w:sz w:val="28"/>
        </w:rPr>
        <w:t>этому</w:t>
      </w:r>
      <w:r>
        <w:rPr>
          <w:spacing w:val="22"/>
          <w:sz w:val="28"/>
        </w:rPr>
        <w:t xml:space="preserve"> </w:t>
      </w:r>
      <w:r>
        <w:rPr>
          <w:sz w:val="28"/>
        </w:rPr>
        <w:t>человеку?</w:t>
      </w:r>
      <w:r>
        <w:rPr>
          <w:spacing w:val="28"/>
          <w:sz w:val="28"/>
        </w:rPr>
        <w:t xml:space="preserve"> </w:t>
      </w:r>
      <w:r>
        <w:rPr>
          <w:sz w:val="28"/>
        </w:rPr>
        <w:t>—</w:t>
      </w:r>
      <w:r>
        <w:rPr>
          <w:spacing w:val="26"/>
          <w:sz w:val="28"/>
        </w:rPr>
        <w:t xml:space="preserve"> </w:t>
      </w:r>
      <w:r>
        <w:rPr>
          <w:sz w:val="28"/>
        </w:rPr>
        <w:t>Не</w:t>
      </w:r>
      <w:r>
        <w:rPr>
          <w:spacing w:val="23"/>
          <w:sz w:val="28"/>
        </w:rPr>
        <w:t xml:space="preserve"> </w:t>
      </w:r>
      <w:r>
        <w:rPr>
          <w:sz w:val="28"/>
        </w:rPr>
        <w:t>понимаю,</w:t>
      </w:r>
      <w:r>
        <w:rPr>
          <w:spacing w:val="22"/>
          <w:sz w:val="28"/>
        </w:rPr>
        <w:t xml:space="preserve"> </w:t>
      </w:r>
      <w:r>
        <w:rPr>
          <w:sz w:val="28"/>
        </w:rPr>
        <w:t>он</w:t>
      </w:r>
      <w:r>
        <w:rPr>
          <w:spacing w:val="23"/>
          <w:sz w:val="28"/>
        </w:rPr>
        <w:t xml:space="preserve"> </w:t>
      </w:r>
      <w:r>
        <w:rPr>
          <w:sz w:val="28"/>
        </w:rPr>
        <w:t>же-</w:t>
      </w:r>
      <w:r>
        <w:rPr>
          <w:spacing w:val="-67"/>
          <w:sz w:val="28"/>
        </w:rPr>
        <w:t xml:space="preserve"> </w:t>
      </w:r>
      <w:r>
        <w:rPr>
          <w:sz w:val="28"/>
        </w:rPr>
        <w:t>стикулирует,</w:t>
      </w:r>
      <w:r>
        <w:rPr>
          <w:spacing w:val="-3"/>
          <w:sz w:val="28"/>
        </w:rPr>
        <w:t xml:space="preserve"> </w:t>
      </w:r>
      <w:r>
        <w:rPr>
          <w:sz w:val="28"/>
        </w:rPr>
        <w:t>но</w:t>
      </w:r>
      <w:r>
        <w:rPr>
          <w:spacing w:val="1"/>
          <w:sz w:val="28"/>
        </w:rPr>
        <w:t xml:space="preserve"> </w:t>
      </w:r>
      <w:r>
        <w:rPr>
          <w:sz w:val="28"/>
        </w:rPr>
        <w:t>не</w:t>
      </w:r>
      <w:r>
        <w:rPr>
          <w:spacing w:val="-3"/>
          <w:sz w:val="28"/>
        </w:rPr>
        <w:t xml:space="preserve"> </w:t>
      </w:r>
      <w:r>
        <w:rPr>
          <w:sz w:val="28"/>
        </w:rPr>
        <w:t>произносит</w:t>
      </w:r>
      <w:r>
        <w:rPr>
          <w:spacing w:val="-4"/>
          <w:sz w:val="28"/>
        </w:rPr>
        <w:t xml:space="preserve"> </w:t>
      </w:r>
      <w:r>
        <w:rPr>
          <w:sz w:val="28"/>
        </w:rPr>
        <w:t>ни слова.</w:t>
      </w:r>
    </w:p>
    <w:p w:rsidR="00357B9E" w:rsidRDefault="00B73AA5" w:rsidP="005347E2">
      <w:pPr>
        <w:pStyle w:val="a8"/>
        <w:numPr>
          <w:ilvl w:val="0"/>
          <w:numId w:val="152"/>
        </w:numPr>
        <w:tabs>
          <w:tab w:val="left" w:pos="1142"/>
        </w:tabs>
        <w:spacing w:before="0" w:line="276" w:lineRule="auto"/>
        <w:ind w:right="839" w:firstLine="566"/>
        <w:rPr>
          <w:sz w:val="28"/>
        </w:rPr>
      </w:pPr>
      <w:r>
        <w:rPr>
          <w:sz w:val="28"/>
        </w:rPr>
        <w:t>Зачем</w:t>
      </w:r>
      <w:r>
        <w:rPr>
          <w:spacing w:val="8"/>
          <w:sz w:val="28"/>
        </w:rPr>
        <w:t xml:space="preserve"> </w:t>
      </w:r>
      <w:r>
        <w:rPr>
          <w:sz w:val="28"/>
        </w:rPr>
        <w:t>ты</w:t>
      </w:r>
      <w:r>
        <w:rPr>
          <w:spacing w:val="8"/>
          <w:sz w:val="28"/>
        </w:rPr>
        <w:t xml:space="preserve"> </w:t>
      </w:r>
      <w:r>
        <w:rPr>
          <w:sz w:val="28"/>
        </w:rPr>
        <w:t>листаешь</w:t>
      </w:r>
      <w:r>
        <w:rPr>
          <w:spacing w:val="6"/>
          <w:sz w:val="28"/>
        </w:rPr>
        <w:t xml:space="preserve"> </w:t>
      </w:r>
      <w:r>
        <w:rPr>
          <w:sz w:val="28"/>
        </w:rPr>
        <w:t>книгу?</w:t>
      </w:r>
      <w:r>
        <w:rPr>
          <w:spacing w:val="11"/>
          <w:sz w:val="28"/>
        </w:rPr>
        <w:t xml:space="preserve"> </w:t>
      </w:r>
      <w:r>
        <w:rPr>
          <w:sz w:val="28"/>
        </w:rPr>
        <w:t>Ты</w:t>
      </w:r>
      <w:r>
        <w:rPr>
          <w:spacing w:val="8"/>
          <w:sz w:val="28"/>
        </w:rPr>
        <w:t xml:space="preserve"> </w:t>
      </w:r>
      <w:r>
        <w:rPr>
          <w:sz w:val="28"/>
        </w:rPr>
        <w:t>что-то</w:t>
      </w:r>
      <w:r>
        <w:rPr>
          <w:spacing w:val="8"/>
          <w:sz w:val="28"/>
        </w:rPr>
        <w:t xml:space="preserve"> </w:t>
      </w:r>
      <w:r>
        <w:rPr>
          <w:sz w:val="28"/>
        </w:rPr>
        <w:t>ищешь?</w:t>
      </w:r>
      <w:r>
        <w:rPr>
          <w:spacing w:val="12"/>
          <w:sz w:val="28"/>
        </w:rPr>
        <w:t xml:space="preserve"> </w:t>
      </w:r>
      <w:r>
        <w:rPr>
          <w:sz w:val="28"/>
        </w:rPr>
        <w:t>—</w:t>
      </w:r>
      <w:r>
        <w:rPr>
          <w:spacing w:val="6"/>
          <w:sz w:val="28"/>
        </w:rPr>
        <w:t xml:space="preserve"> </w:t>
      </w:r>
      <w:r>
        <w:rPr>
          <w:sz w:val="28"/>
        </w:rPr>
        <w:t>Я</w:t>
      </w:r>
      <w:r>
        <w:rPr>
          <w:spacing w:val="7"/>
          <w:sz w:val="28"/>
        </w:rPr>
        <w:t xml:space="preserve"> </w:t>
      </w:r>
      <w:r>
        <w:rPr>
          <w:sz w:val="28"/>
        </w:rPr>
        <w:t>ее</w:t>
      </w:r>
      <w:r>
        <w:rPr>
          <w:spacing w:val="5"/>
          <w:sz w:val="28"/>
        </w:rPr>
        <w:t xml:space="preserve"> </w:t>
      </w:r>
      <w:r>
        <w:rPr>
          <w:sz w:val="28"/>
        </w:rPr>
        <w:t>не</w:t>
      </w:r>
      <w:r>
        <w:rPr>
          <w:spacing w:val="9"/>
          <w:sz w:val="28"/>
        </w:rPr>
        <w:t xml:space="preserve"> </w:t>
      </w:r>
      <w:r>
        <w:rPr>
          <w:sz w:val="28"/>
        </w:rPr>
        <w:t>листаю,</w:t>
      </w:r>
      <w:r>
        <w:rPr>
          <w:spacing w:val="7"/>
          <w:sz w:val="28"/>
        </w:rPr>
        <w:t xml:space="preserve"> </w:t>
      </w:r>
      <w:r>
        <w:rPr>
          <w:sz w:val="28"/>
        </w:rPr>
        <w:t>а</w:t>
      </w:r>
      <w:r>
        <w:rPr>
          <w:spacing w:val="5"/>
          <w:sz w:val="28"/>
        </w:rPr>
        <w:t xml:space="preserve"> </w:t>
      </w:r>
      <w:r>
        <w:rPr>
          <w:sz w:val="28"/>
        </w:rPr>
        <w:t>чи-</w:t>
      </w:r>
      <w:r>
        <w:rPr>
          <w:spacing w:val="-67"/>
          <w:sz w:val="28"/>
        </w:rPr>
        <w:t xml:space="preserve"> </w:t>
      </w:r>
      <w:r>
        <w:rPr>
          <w:sz w:val="28"/>
        </w:rPr>
        <w:t>таю.</w:t>
      </w:r>
      <w:r>
        <w:rPr>
          <w:spacing w:val="-2"/>
          <w:sz w:val="28"/>
        </w:rPr>
        <w:t xml:space="preserve"> </w:t>
      </w:r>
      <w:r>
        <w:rPr>
          <w:sz w:val="28"/>
        </w:rPr>
        <w:t>—</w:t>
      </w:r>
      <w:r>
        <w:rPr>
          <w:spacing w:val="-1"/>
          <w:sz w:val="28"/>
        </w:rPr>
        <w:t xml:space="preserve"> </w:t>
      </w:r>
      <w:r>
        <w:rPr>
          <w:sz w:val="28"/>
        </w:rPr>
        <w:t>Ты всегда</w:t>
      </w:r>
      <w:r>
        <w:rPr>
          <w:spacing w:val="-3"/>
          <w:sz w:val="28"/>
        </w:rPr>
        <w:t xml:space="preserve"> </w:t>
      </w:r>
      <w:r>
        <w:rPr>
          <w:sz w:val="28"/>
        </w:rPr>
        <w:t>читаешь</w:t>
      </w:r>
      <w:r>
        <w:rPr>
          <w:spacing w:val="-1"/>
          <w:sz w:val="28"/>
        </w:rPr>
        <w:t xml:space="preserve"> </w:t>
      </w:r>
      <w:r>
        <w:rPr>
          <w:sz w:val="28"/>
        </w:rPr>
        <w:t>так</w:t>
      </w:r>
      <w:r>
        <w:rPr>
          <w:spacing w:val="-3"/>
          <w:sz w:val="28"/>
        </w:rPr>
        <w:t xml:space="preserve"> </w:t>
      </w:r>
      <w:r>
        <w:rPr>
          <w:sz w:val="28"/>
        </w:rPr>
        <w:t>быстро?</w:t>
      </w:r>
    </w:p>
    <w:p w:rsidR="00357B9E" w:rsidRDefault="00B73AA5">
      <w:pPr>
        <w:pStyle w:val="12"/>
        <w:spacing w:before="1"/>
      </w:pPr>
      <w:r>
        <w:t>4</w:t>
      </w:r>
    </w:p>
    <w:p w:rsidR="00357B9E" w:rsidRDefault="00B73AA5" w:rsidP="005347E2">
      <w:pPr>
        <w:pStyle w:val="a8"/>
        <w:numPr>
          <w:ilvl w:val="0"/>
          <w:numId w:val="151"/>
        </w:numPr>
        <w:tabs>
          <w:tab w:val="left" w:pos="1133"/>
        </w:tabs>
        <w:spacing w:before="43"/>
        <w:ind w:hanging="282"/>
        <w:rPr>
          <w:sz w:val="28"/>
        </w:rPr>
      </w:pPr>
      <w:r>
        <w:rPr>
          <w:sz w:val="28"/>
        </w:rPr>
        <w:t>Жаль,</w:t>
      </w:r>
      <w:r>
        <w:rPr>
          <w:spacing w:val="-3"/>
          <w:sz w:val="28"/>
        </w:rPr>
        <w:t xml:space="preserve"> </w:t>
      </w:r>
      <w:r>
        <w:rPr>
          <w:sz w:val="28"/>
        </w:rPr>
        <w:t>что мы</w:t>
      </w:r>
      <w:r>
        <w:rPr>
          <w:spacing w:val="-2"/>
          <w:sz w:val="28"/>
        </w:rPr>
        <w:t xml:space="preserve"> </w:t>
      </w:r>
      <w:r>
        <w:rPr>
          <w:sz w:val="28"/>
        </w:rPr>
        <w:t>с</w:t>
      </w:r>
      <w:r>
        <w:rPr>
          <w:spacing w:val="-2"/>
          <w:sz w:val="28"/>
        </w:rPr>
        <w:t xml:space="preserve"> </w:t>
      </w:r>
      <w:r>
        <w:rPr>
          <w:sz w:val="28"/>
        </w:rPr>
        <w:t>моим</w:t>
      </w:r>
      <w:r>
        <w:rPr>
          <w:spacing w:val="-5"/>
          <w:sz w:val="28"/>
        </w:rPr>
        <w:t xml:space="preserve"> </w:t>
      </w:r>
      <w:r>
        <w:rPr>
          <w:sz w:val="28"/>
        </w:rPr>
        <w:t>другом</w:t>
      </w:r>
      <w:r>
        <w:rPr>
          <w:spacing w:val="-1"/>
          <w:sz w:val="28"/>
        </w:rPr>
        <w:t xml:space="preserve"> </w:t>
      </w:r>
      <w:r>
        <w:rPr>
          <w:sz w:val="28"/>
        </w:rPr>
        <w:t>часто</w:t>
      </w:r>
      <w:r>
        <w:rPr>
          <w:spacing w:val="-1"/>
          <w:sz w:val="28"/>
        </w:rPr>
        <w:t xml:space="preserve"> </w:t>
      </w:r>
      <w:r>
        <w:rPr>
          <w:sz w:val="28"/>
        </w:rPr>
        <w:t>ссоримся.</w:t>
      </w:r>
    </w:p>
    <w:p w:rsidR="00357B9E" w:rsidRDefault="00B73AA5" w:rsidP="005347E2">
      <w:pPr>
        <w:pStyle w:val="a8"/>
        <w:numPr>
          <w:ilvl w:val="0"/>
          <w:numId w:val="151"/>
        </w:numPr>
        <w:tabs>
          <w:tab w:val="left" w:pos="1133"/>
        </w:tabs>
        <w:spacing w:before="47"/>
        <w:ind w:hanging="282"/>
        <w:rPr>
          <w:sz w:val="28"/>
        </w:rPr>
      </w:pPr>
      <w:r>
        <w:rPr>
          <w:sz w:val="28"/>
        </w:rPr>
        <w:t>Жаль,</w:t>
      </w:r>
      <w:r>
        <w:rPr>
          <w:spacing w:val="-2"/>
          <w:sz w:val="28"/>
        </w:rPr>
        <w:t xml:space="preserve"> </w:t>
      </w:r>
      <w:r>
        <w:rPr>
          <w:sz w:val="28"/>
        </w:rPr>
        <w:t>что</w:t>
      </w:r>
      <w:r>
        <w:rPr>
          <w:spacing w:val="-4"/>
          <w:sz w:val="28"/>
        </w:rPr>
        <w:t xml:space="preserve"> </w:t>
      </w:r>
      <w:r>
        <w:rPr>
          <w:sz w:val="28"/>
        </w:rPr>
        <w:t>он</w:t>
      </w:r>
      <w:r>
        <w:rPr>
          <w:spacing w:val="-1"/>
          <w:sz w:val="28"/>
        </w:rPr>
        <w:t xml:space="preserve"> </w:t>
      </w:r>
      <w:r>
        <w:rPr>
          <w:sz w:val="28"/>
        </w:rPr>
        <w:t>так</w:t>
      </w:r>
      <w:r>
        <w:rPr>
          <w:spacing w:val="-1"/>
          <w:sz w:val="28"/>
        </w:rPr>
        <w:t xml:space="preserve"> </w:t>
      </w:r>
      <w:r>
        <w:rPr>
          <w:sz w:val="28"/>
        </w:rPr>
        <w:t>изменился.</w:t>
      </w:r>
    </w:p>
    <w:p w:rsidR="00357B9E" w:rsidRDefault="00B73AA5" w:rsidP="005347E2">
      <w:pPr>
        <w:pStyle w:val="a8"/>
        <w:numPr>
          <w:ilvl w:val="0"/>
          <w:numId w:val="151"/>
        </w:numPr>
        <w:tabs>
          <w:tab w:val="left" w:pos="1133"/>
        </w:tabs>
        <w:spacing w:before="50"/>
        <w:ind w:hanging="282"/>
        <w:rPr>
          <w:sz w:val="28"/>
        </w:rPr>
      </w:pPr>
      <w:r>
        <w:rPr>
          <w:sz w:val="28"/>
        </w:rPr>
        <w:t>Хотелось</w:t>
      </w:r>
      <w:r>
        <w:rPr>
          <w:spacing w:val="-4"/>
          <w:sz w:val="28"/>
        </w:rPr>
        <w:t xml:space="preserve"> </w:t>
      </w:r>
      <w:r>
        <w:rPr>
          <w:sz w:val="28"/>
        </w:rPr>
        <w:t>бы мне</w:t>
      </w:r>
      <w:r>
        <w:rPr>
          <w:spacing w:val="-4"/>
          <w:sz w:val="28"/>
        </w:rPr>
        <w:t xml:space="preserve"> </w:t>
      </w:r>
      <w:r>
        <w:rPr>
          <w:sz w:val="28"/>
        </w:rPr>
        <w:t>знать</w:t>
      </w:r>
      <w:r>
        <w:rPr>
          <w:spacing w:val="-2"/>
          <w:sz w:val="28"/>
        </w:rPr>
        <w:t xml:space="preserve"> </w:t>
      </w:r>
      <w:r>
        <w:rPr>
          <w:sz w:val="28"/>
        </w:rPr>
        <w:t>его адрес.</w:t>
      </w:r>
    </w:p>
    <w:p w:rsidR="00357B9E" w:rsidRDefault="00B73AA5" w:rsidP="005347E2">
      <w:pPr>
        <w:pStyle w:val="a8"/>
        <w:numPr>
          <w:ilvl w:val="0"/>
          <w:numId w:val="151"/>
        </w:numPr>
        <w:tabs>
          <w:tab w:val="left" w:pos="1133"/>
        </w:tabs>
        <w:ind w:hanging="282"/>
        <w:rPr>
          <w:sz w:val="28"/>
        </w:rPr>
      </w:pPr>
      <w:r>
        <w:rPr>
          <w:sz w:val="28"/>
        </w:rPr>
        <w:t>Жаль,</w:t>
      </w:r>
      <w:r>
        <w:rPr>
          <w:spacing w:val="-4"/>
          <w:sz w:val="28"/>
        </w:rPr>
        <w:t xml:space="preserve"> </w:t>
      </w:r>
      <w:r>
        <w:rPr>
          <w:sz w:val="28"/>
        </w:rPr>
        <w:t>что</w:t>
      </w:r>
      <w:r>
        <w:rPr>
          <w:spacing w:val="-5"/>
          <w:sz w:val="28"/>
        </w:rPr>
        <w:t xml:space="preserve"> </w:t>
      </w:r>
      <w:r>
        <w:rPr>
          <w:sz w:val="28"/>
        </w:rPr>
        <w:t>полиция</w:t>
      </w:r>
      <w:r>
        <w:rPr>
          <w:spacing w:val="-2"/>
          <w:sz w:val="28"/>
        </w:rPr>
        <w:t xml:space="preserve"> </w:t>
      </w:r>
      <w:r>
        <w:rPr>
          <w:sz w:val="28"/>
        </w:rPr>
        <w:t>не</w:t>
      </w:r>
      <w:r>
        <w:rPr>
          <w:spacing w:val="-2"/>
          <w:sz w:val="28"/>
        </w:rPr>
        <w:t xml:space="preserve"> </w:t>
      </w:r>
      <w:r>
        <w:rPr>
          <w:sz w:val="28"/>
        </w:rPr>
        <w:t>поймала</w:t>
      </w:r>
      <w:r>
        <w:rPr>
          <w:spacing w:val="-2"/>
          <w:sz w:val="28"/>
        </w:rPr>
        <w:t xml:space="preserve"> </w:t>
      </w:r>
      <w:r>
        <w:rPr>
          <w:sz w:val="28"/>
        </w:rPr>
        <w:t>преступников.</w:t>
      </w:r>
    </w:p>
    <w:p w:rsidR="00357B9E" w:rsidRDefault="00B73AA5" w:rsidP="005347E2">
      <w:pPr>
        <w:pStyle w:val="a8"/>
        <w:numPr>
          <w:ilvl w:val="0"/>
          <w:numId w:val="151"/>
        </w:numPr>
        <w:tabs>
          <w:tab w:val="left" w:pos="1133"/>
        </w:tabs>
        <w:ind w:hanging="282"/>
        <w:rPr>
          <w:sz w:val="28"/>
        </w:rPr>
      </w:pPr>
      <w:r>
        <w:rPr>
          <w:sz w:val="28"/>
        </w:rPr>
        <w:t>Хотелось</w:t>
      </w:r>
      <w:r>
        <w:rPr>
          <w:spacing w:val="-3"/>
          <w:sz w:val="28"/>
        </w:rPr>
        <w:t xml:space="preserve"> </w:t>
      </w:r>
      <w:r>
        <w:rPr>
          <w:sz w:val="28"/>
        </w:rPr>
        <w:t>бы,</w:t>
      </w:r>
      <w:r>
        <w:rPr>
          <w:spacing w:val="-2"/>
          <w:sz w:val="28"/>
        </w:rPr>
        <w:t xml:space="preserve"> </w:t>
      </w:r>
      <w:r>
        <w:rPr>
          <w:sz w:val="28"/>
        </w:rPr>
        <w:t>чтобы</w:t>
      </w:r>
      <w:r>
        <w:rPr>
          <w:spacing w:val="-2"/>
          <w:sz w:val="28"/>
        </w:rPr>
        <w:t xml:space="preserve"> </w:t>
      </w:r>
      <w:r>
        <w:rPr>
          <w:sz w:val="28"/>
        </w:rPr>
        <w:t>ты</w:t>
      </w:r>
      <w:r>
        <w:rPr>
          <w:spacing w:val="-1"/>
          <w:sz w:val="28"/>
        </w:rPr>
        <w:t xml:space="preserve"> </w:t>
      </w:r>
      <w:r>
        <w:rPr>
          <w:sz w:val="28"/>
        </w:rPr>
        <w:t>не</w:t>
      </w:r>
      <w:r>
        <w:rPr>
          <w:spacing w:val="-1"/>
          <w:sz w:val="28"/>
        </w:rPr>
        <w:t xml:space="preserve"> </w:t>
      </w:r>
      <w:r>
        <w:rPr>
          <w:sz w:val="28"/>
        </w:rPr>
        <w:t>тратил</w:t>
      </w:r>
      <w:r>
        <w:rPr>
          <w:spacing w:val="-2"/>
          <w:sz w:val="28"/>
        </w:rPr>
        <w:t xml:space="preserve"> </w:t>
      </w:r>
      <w:r>
        <w:rPr>
          <w:sz w:val="28"/>
        </w:rPr>
        <w:t>так</w:t>
      </w:r>
      <w:r>
        <w:rPr>
          <w:spacing w:val="-4"/>
          <w:sz w:val="28"/>
        </w:rPr>
        <w:t xml:space="preserve"> </w:t>
      </w:r>
      <w:r>
        <w:rPr>
          <w:sz w:val="28"/>
        </w:rPr>
        <w:t>много</w:t>
      </w:r>
      <w:r>
        <w:rPr>
          <w:spacing w:val="-3"/>
          <w:sz w:val="28"/>
        </w:rPr>
        <w:t xml:space="preserve"> </w:t>
      </w:r>
      <w:r>
        <w:rPr>
          <w:sz w:val="28"/>
        </w:rPr>
        <w:t>денег.</w:t>
      </w:r>
    </w:p>
    <w:p w:rsidR="00357B9E" w:rsidRDefault="00B73AA5">
      <w:pPr>
        <w:pStyle w:val="12"/>
        <w:spacing w:before="52"/>
      </w:pPr>
      <w:r>
        <w:t>5</w:t>
      </w:r>
    </w:p>
    <w:p w:rsidR="00357B9E" w:rsidRDefault="00B73AA5" w:rsidP="005347E2">
      <w:pPr>
        <w:pStyle w:val="a8"/>
        <w:numPr>
          <w:ilvl w:val="0"/>
          <w:numId w:val="150"/>
        </w:numPr>
        <w:tabs>
          <w:tab w:val="left" w:pos="1133"/>
        </w:tabs>
        <w:spacing w:before="46"/>
        <w:ind w:hanging="282"/>
        <w:rPr>
          <w:sz w:val="28"/>
        </w:rPr>
      </w:pPr>
      <w:r>
        <w:rPr>
          <w:sz w:val="28"/>
        </w:rPr>
        <w:t>На</w:t>
      </w:r>
      <w:r>
        <w:rPr>
          <w:spacing w:val="-3"/>
          <w:sz w:val="28"/>
        </w:rPr>
        <w:t xml:space="preserve"> </w:t>
      </w:r>
      <w:r>
        <w:rPr>
          <w:sz w:val="28"/>
        </w:rPr>
        <w:t>этой</w:t>
      </w:r>
      <w:r>
        <w:rPr>
          <w:spacing w:val="-1"/>
          <w:sz w:val="28"/>
        </w:rPr>
        <w:t xml:space="preserve"> </w:t>
      </w:r>
      <w:r>
        <w:rPr>
          <w:sz w:val="28"/>
        </w:rPr>
        <w:t>улице</w:t>
      </w:r>
      <w:r>
        <w:rPr>
          <w:spacing w:val="-2"/>
          <w:sz w:val="28"/>
        </w:rPr>
        <w:t xml:space="preserve"> </w:t>
      </w:r>
      <w:r>
        <w:rPr>
          <w:sz w:val="28"/>
        </w:rPr>
        <w:t>один</w:t>
      </w:r>
      <w:r>
        <w:rPr>
          <w:spacing w:val="-3"/>
          <w:sz w:val="28"/>
        </w:rPr>
        <w:t xml:space="preserve"> </w:t>
      </w:r>
      <w:r>
        <w:rPr>
          <w:sz w:val="28"/>
        </w:rPr>
        <w:t>новый</w:t>
      </w:r>
      <w:r>
        <w:rPr>
          <w:spacing w:val="-3"/>
          <w:sz w:val="28"/>
        </w:rPr>
        <w:t xml:space="preserve"> </w:t>
      </w:r>
      <w:r>
        <w:rPr>
          <w:sz w:val="28"/>
        </w:rPr>
        <w:t>дом</w:t>
      </w:r>
      <w:r>
        <w:rPr>
          <w:spacing w:val="-3"/>
          <w:sz w:val="28"/>
        </w:rPr>
        <w:t xml:space="preserve"> </w:t>
      </w:r>
      <w:r>
        <w:rPr>
          <w:sz w:val="28"/>
        </w:rPr>
        <w:t>и</w:t>
      </w:r>
      <w:r>
        <w:rPr>
          <w:spacing w:val="-2"/>
          <w:sz w:val="28"/>
        </w:rPr>
        <w:t xml:space="preserve"> </w:t>
      </w:r>
      <w:r>
        <w:rPr>
          <w:sz w:val="28"/>
        </w:rPr>
        <w:t>много</w:t>
      </w:r>
      <w:r>
        <w:rPr>
          <w:spacing w:val="-1"/>
          <w:sz w:val="28"/>
        </w:rPr>
        <w:t xml:space="preserve"> </w:t>
      </w:r>
      <w:r>
        <w:rPr>
          <w:sz w:val="28"/>
        </w:rPr>
        <w:t>старых</w:t>
      </w:r>
      <w:r>
        <w:rPr>
          <w:spacing w:val="-1"/>
          <w:sz w:val="28"/>
        </w:rPr>
        <w:t xml:space="preserve"> </w:t>
      </w:r>
      <w:r>
        <w:rPr>
          <w:sz w:val="28"/>
        </w:rPr>
        <w:t>домов.</w:t>
      </w:r>
    </w:p>
    <w:p w:rsidR="00357B9E" w:rsidRDefault="00B73AA5" w:rsidP="005347E2">
      <w:pPr>
        <w:pStyle w:val="a8"/>
        <w:numPr>
          <w:ilvl w:val="0"/>
          <w:numId w:val="150"/>
        </w:numPr>
        <w:tabs>
          <w:tab w:val="left" w:pos="1133"/>
        </w:tabs>
        <w:spacing w:before="47"/>
        <w:ind w:hanging="282"/>
        <w:rPr>
          <w:sz w:val="28"/>
        </w:rPr>
      </w:pPr>
      <w:r>
        <w:rPr>
          <w:sz w:val="28"/>
        </w:rPr>
        <w:t>На</w:t>
      </w:r>
      <w:r>
        <w:rPr>
          <w:spacing w:val="-3"/>
          <w:sz w:val="28"/>
        </w:rPr>
        <w:t xml:space="preserve"> </w:t>
      </w:r>
      <w:r>
        <w:rPr>
          <w:sz w:val="28"/>
        </w:rPr>
        <w:t>остановке</w:t>
      </w:r>
      <w:r>
        <w:rPr>
          <w:spacing w:val="-3"/>
          <w:sz w:val="28"/>
        </w:rPr>
        <w:t xml:space="preserve"> </w:t>
      </w:r>
      <w:r>
        <w:rPr>
          <w:sz w:val="28"/>
        </w:rPr>
        <w:t>было</w:t>
      </w:r>
      <w:r>
        <w:rPr>
          <w:spacing w:val="-2"/>
          <w:sz w:val="28"/>
        </w:rPr>
        <w:t xml:space="preserve"> </w:t>
      </w:r>
      <w:r>
        <w:rPr>
          <w:sz w:val="28"/>
        </w:rPr>
        <w:t>много</w:t>
      </w:r>
      <w:r>
        <w:rPr>
          <w:spacing w:val="-2"/>
          <w:sz w:val="28"/>
        </w:rPr>
        <w:t xml:space="preserve"> </w:t>
      </w:r>
      <w:r>
        <w:rPr>
          <w:sz w:val="28"/>
        </w:rPr>
        <w:t>людей.</w:t>
      </w:r>
      <w:r>
        <w:rPr>
          <w:spacing w:val="-3"/>
          <w:sz w:val="28"/>
        </w:rPr>
        <w:t xml:space="preserve"> </w:t>
      </w:r>
      <w:r>
        <w:rPr>
          <w:sz w:val="28"/>
        </w:rPr>
        <w:t>Они</w:t>
      </w:r>
      <w:r>
        <w:rPr>
          <w:spacing w:val="-5"/>
          <w:sz w:val="28"/>
        </w:rPr>
        <w:t xml:space="preserve"> </w:t>
      </w:r>
      <w:r>
        <w:rPr>
          <w:sz w:val="28"/>
        </w:rPr>
        <w:t>ждали</w:t>
      </w:r>
      <w:r>
        <w:rPr>
          <w:spacing w:val="-3"/>
          <w:sz w:val="28"/>
        </w:rPr>
        <w:t xml:space="preserve"> </w:t>
      </w:r>
      <w:r>
        <w:rPr>
          <w:sz w:val="28"/>
        </w:rPr>
        <w:t>автобус.</w:t>
      </w:r>
    </w:p>
    <w:p w:rsidR="00357B9E" w:rsidRDefault="00B73AA5" w:rsidP="005347E2">
      <w:pPr>
        <w:pStyle w:val="a8"/>
        <w:numPr>
          <w:ilvl w:val="0"/>
          <w:numId w:val="150"/>
        </w:numPr>
        <w:tabs>
          <w:tab w:val="left" w:pos="1133"/>
        </w:tabs>
        <w:ind w:hanging="282"/>
        <w:rPr>
          <w:sz w:val="28"/>
        </w:rPr>
      </w:pPr>
      <w:r>
        <w:rPr>
          <w:sz w:val="28"/>
        </w:rPr>
        <w:t>У</w:t>
      </w:r>
      <w:r>
        <w:rPr>
          <w:spacing w:val="-2"/>
          <w:sz w:val="28"/>
        </w:rPr>
        <w:t xml:space="preserve"> </w:t>
      </w:r>
      <w:r>
        <w:rPr>
          <w:sz w:val="28"/>
        </w:rPr>
        <w:t>меня</w:t>
      </w:r>
      <w:r>
        <w:rPr>
          <w:spacing w:val="-1"/>
          <w:sz w:val="28"/>
        </w:rPr>
        <w:t xml:space="preserve"> </w:t>
      </w:r>
      <w:r>
        <w:rPr>
          <w:sz w:val="28"/>
        </w:rPr>
        <w:t>в</w:t>
      </w:r>
      <w:r>
        <w:rPr>
          <w:spacing w:val="-3"/>
          <w:sz w:val="28"/>
        </w:rPr>
        <w:t xml:space="preserve"> </w:t>
      </w:r>
      <w:r>
        <w:rPr>
          <w:sz w:val="28"/>
        </w:rPr>
        <w:t>кошельке</w:t>
      </w:r>
      <w:r>
        <w:rPr>
          <w:spacing w:val="-1"/>
          <w:sz w:val="28"/>
        </w:rPr>
        <w:t xml:space="preserve"> </w:t>
      </w:r>
      <w:r>
        <w:rPr>
          <w:sz w:val="28"/>
        </w:rPr>
        <w:t>было слишком</w:t>
      </w:r>
      <w:r>
        <w:rPr>
          <w:spacing w:val="-1"/>
          <w:sz w:val="28"/>
        </w:rPr>
        <w:t xml:space="preserve"> </w:t>
      </w:r>
      <w:r>
        <w:rPr>
          <w:sz w:val="28"/>
        </w:rPr>
        <w:t>мало денег.</w:t>
      </w:r>
    </w:p>
    <w:p w:rsidR="00357B9E" w:rsidRDefault="00B73AA5" w:rsidP="005347E2">
      <w:pPr>
        <w:pStyle w:val="a8"/>
        <w:numPr>
          <w:ilvl w:val="0"/>
          <w:numId w:val="150"/>
        </w:numPr>
        <w:tabs>
          <w:tab w:val="left" w:pos="1133"/>
        </w:tabs>
        <w:spacing w:before="50"/>
        <w:ind w:hanging="282"/>
        <w:rPr>
          <w:sz w:val="28"/>
        </w:rPr>
      </w:pPr>
      <w:r>
        <w:rPr>
          <w:sz w:val="28"/>
        </w:rPr>
        <w:t>В</w:t>
      </w:r>
      <w:r>
        <w:rPr>
          <w:spacing w:val="-3"/>
          <w:sz w:val="28"/>
        </w:rPr>
        <w:t xml:space="preserve"> </w:t>
      </w:r>
      <w:r>
        <w:rPr>
          <w:sz w:val="28"/>
        </w:rPr>
        <w:t>четверг</w:t>
      </w:r>
      <w:r>
        <w:rPr>
          <w:spacing w:val="-2"/>
          <w:sz w:val="28"/>
        </w:rPr>
        <w:t xml:space="preserve"> </w:t>
      </w:r>
      <w:r>
        <w:rPr>
          <w:sz w:val="28"/>
        </w:rPr>
        <w:t>по</w:t>
      </w:r>
      <w:r>
        <w:rPr>
          <w:spacing w:val="-1"/>
          <w:sz w:val="28"/>
        </w:rPr>
        <w:t xml:space="preserve"> </w:t>
      </w:r>
      <w:r>
        <w:rPr>
          <w:sz w:val="28"/>
        </w:rPr>
        <w:t>телевизору</w:t>
      </w:r>
      <w:r>
        <w:rPr>
          <w:spacing w:val="-6"/>
          <w:sz w:val="28"/>
        </w:rPr>
        <w:t xml:space="preserve"> </w:t>
      </w:r>
      <w:r>
        <w:rPr>
          <w:sz w:val="28"/>
        </w:rPr>
        <w:t>будет</w:t>
      </w:r>
      <w:r>
        <w:rPr>
          <w:spacing w:val="-2"/>
          <w:sz w:val="28"/>
        </w:rPr>
        <w:t xml:space="preserve"> </w:t>
      </w:r>
      <w:r>
        <w:rPr>
          <w:sz w:val="28"/>
        </w:rPr>
        <w:t>интересная</w:t>
      </w:r>
      <w:r>
        <w:rPr>
          <w:spacing w:val="-5"/>
          <w:sz w:val="28"/>
        </w:rPr>
        <w:t xml:space="preserve"> </w:t>
      </w:r>
      <w:r>
        <w:rPr>
          <w:sz w:val="28"/>
        </w:rPr>
        <w:t>программа.</w:t>
      </w:r>
    </w:p>
    <w:p w:rsidR="00357B9E" w:rsidRDefault="00B73AA5" w:rsidP="005347E2">
      <w:pPr>
        <w:pStyle w:val="a8"/>
        <w:numPr>
          <w:ilvl w:val="0"/>
          <w:numId w:val="150"/>
        </w:numPr>
        <w:tabs>
          <w:tab w:val="left" w:pos="1133"/>
        </w:tabs>
        <w:ind w:hanging="282"/>
        <w:rPr>
          <w:sz w:val="28"/>
        </w:rPr>
      </w:pPr>
      <w:r>
        <w:rPr>
          <w:sz w:val="28"/>
        </w:rPr>
        <w:t>На</w:t>
      </w:r>
      <w:r>
        <w:rPr>
          <w:spacing w:val="-3"/>
          <w:sz w:val="28"/>
        </w:rPr>
        <w:t xml:space="preserve"> </w:t>
      </w:r>
      <w:r>
        <w:rPr>
          <w:sz w:val="28"/>
        </w:rPr>
        <w:t>этой</w:t>
      </w:r>
      <w:r>
        <w:rPr>
          <w:spacing w:val="-3"/>
          <w:sz w:val="28"/>
        </w:rPr>
        <w:t xml:space="preserve"> </w:t>
      </w:r>
      <w:r>
        <w:rPr>
          <w:sz w:val="28"/>
        </w:rPr>
        <w:t>улице</w:t>
      </w:r>
      <w:r>
        <w:rPr>
          <w:spacing w:val="-3"/>
          <w:sz w:val="28"/>
        </w:rPr>
        <w:t xml:space="preserve"> </w:t>
      </w:r>
      <w:r>
        <w:rPr>
          <w:sz w:val="28"/>
        </w:rPr>
        <w:t>всегда</w:t>
      </w:r>
      <w:r>
        <w:rPr>
          <w:spacing w:val="-2"/>
          <w:sz w:val="28"/>
        </w:rPr>
        <w:t xml:space="preserve"> </w:t>
      </w:r>
      <w:r>
        <w:rPr>
          <w:sz w:val="28"/>
        </w:rPr>
        <w:t>такое</w:t>
      </w:r>
      <w:r>
        <w:rPr>
          <w:spacing w:val="-3"/>
          <w:sz w:val="28"/>
        </w:rPr>
        <w:t xml:space="preserve"> </w:t>
      </w:r>
      <w:r>
        <w:rPr>
          <w:sz w:val="28"/>
        </w:rPr>
        <w:t>сильное</w:t>
      </w:r>
      <w:r>
        <w:rPr>
          <w:spacing w:val="-3"/>
          <w:sz w:val="28"/>
        </w:rPr>
        <w:t xml:space="preserve"> </w:t>
      </w:r>
      <w:r>
        <w:rPr>
          <w:sz w:val="28"/>
        </w:rPr>
        <w:t>движение?</w:t>
      </w:r>
    </w:p>
    <w:p w:rsidR="00357B9E" w:rsidRDefault="00B73AA5">
      <w:pPr>
        <w:pStyle w:val="12"/>
        <w:spacing w:before="52"/>
      </w:pPr>
      <w:r>
        <w:t>6</w:t>
      </w:r>
    </w:p>
    <w:p w:rsidR="00357B9E" w:rsidRDefault="00B73AA5" w:rsidP="005347E2">
      <w:pPr>
        <w:pStyle w:val="a8"/>
        <w:numPr>
          <w:ilvl w:val="0"/>
          <w:numId w:val="149"/>
        </w:numPr>
        <w:tabs>
          <w:tab w:val="left" w:pos="1133"/>
        </w:tabs>
        <w:spacing w:before="43"/>
        <w:ind w:hanging="282"/>
        <w:rPr>
          <w:sz w:val="28"/>
        </w:rPr>
      </w:pPr>
      <w:r>
        <w:rPr>
          <w:sz w:val="28"/>
        </w:rPr>
        <w:t>Некоторые</w:t>
      </w:r>
      <w:r>
        <w:rPr>
          <w:spacing w:val="-2"/>
          <w:sz w:val="28"/>
        </w:rPr>
        <w:t xml:space="preserve"> </w:t>
      </w:r>
      <w:r>
        <w:rPr>
          <w:sz w:val="28"/>
        </w:rPr>
        <w:t>люди</w:t>
      </w:r>
      <w:r>
        <w:rPr>
          <w:spacing w:val="-4"/>
          <w:sz w:val="28"/>
        </w:rPr>
        <w:t xml:space="preserve"> </w:t>
      </w:r>
      <w:r>
        <w:rPr>
          <w:sz w:val="28"/>
        </w:rPr>
        <w:t>всегда</w:t>
      </w:r>
      <w:r>
        <w:rPr>
          <w:spacing w:val="-4"/>
          <w:sz w:val="28"/>
        </w:rPr>
        <w:t xml:space="preserve"> </w:t>
      </w:r>
      <w:r>
        <w:rPr>
          <w:sz w:val="28"/>
        </w:rPr>
        <w:t>отдыхают</w:t>
      </w:r>
      <w:r>
        <w:rPr>
          <w:spacing w:val="-3"/>
          <w:sz w:val="28"/>
        </w:rPr>
        <w:t xml:space="preserve"> </w:t>
      </w:r>
      <w:r>
        <w:rPr>
          <w:sz w:val="28"/>
        </w:rPr>
        <w:t>на</w:t>
      </w:r>
      <w:r>
        <w:rPr>
          <w:spacing w:val="-4"/>
          <w:sz w:val="28"/>
        </w:rPr>
        <w:t xml:space="preserve"> </w:t>
      </w:r>
      <w:r>
        <w:rPr>
          <w:sz w:val="28"/>
        </w:rPr>
        <w:t>море.</w:t>
      </w:r>
    </w:p>
    <w:p w:rsidR="00357B9E" w:rsidRDefault="00B73AA5" w:rsidP="005347E2">
      <w:pPr>
        <w:pStyle w:val="a8"/>
        <w:numPr>
          <w:ilvl w:val="0"/>
          <w:numId w:val="149"/>
        </w:numPr>
        <w:tabs>
          <w:tab w:val="left" w:pos="1133"/>
        </w:tabs>
        <w:spacing w:before="50"/>
        <w:ind w:hanging="282"/>
        <w:rPr>
          <w:sz w:val="28"/>
        </w:rPr>
      </w:pPr>
      <w:r>
        <w:rPr>
          <w:sz w:val="28"/>
        </w:rPr>
        <w:t>Можно</w:t>
      </w:r>
      <w:r>
        <w:rPr>
          <w:spacing w:val="-1"/>
          <w:sz w:val="28"/>
        </w:rPr>
        <w:t xml:space="preserve"> </w:t>
      </w:r>
      <w:r>
        <w:rPr>
          <w:sz w:val="28"/>
        </w:rPr>
        <w:t>мне</w:t>
      </w:r>
      <w:r>
        <w:rPr>
          <w:spacing w:val="-1"/>
          <w:sz w:val="28"/>
        </w:rPr>
        <w:t xml:space="preserve"> </w:t>
      </w:r>
      <w:r>
        <w:rPr>
          <w:sz w:val="28"/>
        </w:rPr>
        <w:t>немного</w:t>
      </w:r>
      <w:r>
        <w:rPr>
          <w:spacing w:val="-4"/>
          <w:sz w:val="28"/>
        </w:rPr>
        <w:t xml:space="preserve"> </w:t>
      </w:r>
      <w:r>
        <w:rPr>
          <w:sz w:val="28"/>
        </w:rPr>
        <w:t>бумаги?</w:t>
      </w:r>
      <w:r>
        <w:rPr>
          <w:spacing w:val="3"/>
          <w:sz w:val="28"/>
        </w:rPr>
        <w:t xml:space="preserve"> </w:t>
      </w:r>
      <w:r>
        <w:rPr>
          <w:sz w:val="28"/>
        </w:rPr>
        <w:t>—</w:t>
      </w:r>
      <w:r>
        <w:rPr>
          <w:spacing w:val="-3"/>
          <w:sz w:val="28"/>
        </w:rPr>
        <w:t xml:space="preserve"> </w:t>
      </w:r>
      <w:r>
        <w:rPr>
          <w:sz w:val="28"/>
        </w:rPr>
        <w:t>К</w:t>
      </w:r>
      <w:r>
        <w:rPr>
          <w:spacing w:val="-1"/>
          <w:sz w:val="28"/>
        </w:rPr>
        <w:t xml:space="preserve"> </w:t>
      </w:r>
      <w:r>
        <w:rPr>
          <w:sz w:val="28"/>
        </w:rPr>
        <w:t>сожалению,</w:t>
      </w:r>
      <w:r>
        <w:rPr>
          <w:spacing w:val="-3"/>
          <w:sz w:val="28"/>
        </w:rPr>
        <w:t xml:space="preserve"> </w:t>
      </w:r>
      <w:r>
        <w:rPr>
          <w:sz w:val="28"/>
        </w:rPr>
        <w:t>у</w:t>
      </w:r>
      <w:r>
        <w:rPr>
          <w:spacing w:val="-5"/>
          <w:sz w:val="28"/>
        </w:rPr>
        <w:t xml:space="preserve"> </w:t>
      </w:r>
      <w:r>
        <w:rPr>
          <w:sz w:val="28"/>
        </w:rPr>
        <w:t>меня</w:t>
      </w:r>
      <w:r>
        <w:rPr>
          <w:spacing w:val="-1"/>
          <w:sz w:val="28"/>
        </w:rPr>
        <w:t xml:space="preserve"> </w:t>
      </w:r>
      <w:r>
        <w:rPr>
          <w:sz w:val="28"/>
        </w:rPr>
        <w:t>нет</w:t>
      </w:r>
      <w:r>
        <w:rPr>
          <w:spacing w:val="-3"/>
          <w:sz w:val="28"/>
        </w:rPr>
        <w:t xml:space="preserve"> </w:t>
      </w:r>
      <w:r>
        <w:rPr>
          <w:sz w:val="28"/>
        </w:rPr>
        <w:t>бумаги.</w:t>
      </w:r>
    </w:p>
    <w:p w:rsidR="00357B9E" w:rsidRDefault="00B73AA5" w:rsidP="005347E2">
      <w:pPr>
        <w:pStyle w:val="a8"/>
        <w:numPr>
          <w:ilvl w:val="0"/>
          <w:numId w:val="149"/>
        </w:numPr>
        <w:tabs>
          <w:tab w:val="left" w:pos="1133"/>
        </w:tabs>
        <w:ind w:hanging="282"/>
        <w:rPr>
          <w:sz w:val="28"/>
        </w:rPr>
      </w:pPr>
      <w:r>
        <w:rPr>
          <w:sz w:val="28"/>
        </w:rPr>
        <w:t>Некоторые</w:t>
      </w:r>
      <w:r>
        <w:rPr>
          <w:spacing w:val="-4"/>
          <w:sz w:val="28"/>
        </w:rPr>
        <w:t xml:space="preserve"> </w:t>
      </w:r>
      <w:r>
        <w:rPr>
          <w:sz w:val="28"/>
        </w:rPr>
        <w:t>из</w:t>
      </w:r>
      <w:r>
        <w:rPr>
          <w:spacing w:val="-2"/>
          <w:sz w:val="28"/>
        </w:rPr>
        <w:t xml:space="preserve"> </w:t>
      </w:r>
      <w:r>
        <w:rPr>
          <w:sz w:val="28"/>
        </w:rPr>
        <w:t>его книг интересные.</w:t>
      </w:r>
    </w:p>
    <w:p w:rsidR="00357B9E" w:rsidRDefault="00B73AA5" w:rsidP="005347E2">
      <w:pPr>
        <w:pStyle w:val="a8"/>
        <w:numPr>
          <w:ilvl w:val="0"/>
          <w:numId w:val="149"/>
        </w:numPr>
        <w:tabs>
          <w:tab w:val="left" w:pos="1133"/>
        </w:tabs>
        <w:ind w:hanging="282"/>
        <w:rPr>
          <w:sz w:val="28"/>
        </w:rPr>
      </w:pPr>
      <w:r>
        <w:rPr>
          <w:sz w:val="28"/>
        </w:rPr>
        <w:t>Не</w:t>
      </w:r>
      <w:r>
        <w:rPr>
          <w:spacing w:val="-1"/>
          <w:sz w:val="28"/>
        </w:rPr>
        <w:t xml:space="preserve"> </w:t>
      </w:r>
      <w:r>
        <w:rPr>
          <w:sz w:val="28"/>
        </w:rPr>
        <w:t>могу</w:t>
      </w:r>
      <w:r>
        <w:rPr>
          <w:spacing w:val="-3"/>
          <w:sz w:val="28"/>
        </w:rPr>
        <w:t xml:space="preserve"> </w:t>
      </w:r>
      <w:r>
        <w:rPr>
          <w:sz w:val="28"/>
        </w:rPr>
        <w:t>дать</w:t>
      </w:r>
      <w:r>
        <w:rPr>
          <w:spacing w:val="-2"/>
          <w:sz w:val="28"/>
        </w:rPr>
        <w:t xml:space="preserve"> </w:t>
      </w:r>
      <w:r>
        <w:rPr>
          <w:sz w:val="28"/>
        </w:rPr>
        <w:t>тебе</w:t>
      </w:r>
      <w:r>
        <w:rPr>
          <w:spacing w:val="-2"/>
          <w:sz w:val="28"/>
        </w:rPr>
        <w:t xml:space="preserve"> </w:t>
      </w:r>
      <w:r>
        <w:rPr>
          <w:sz w:val="28"/>
        </w:rPr>
        <w:t>никакого совета.</w:t>
      </w:r>
    </w:p>
    <w:p w:rsidR="00357B9E" w:rsidRDefault="00B73AA5" w:rsidP="005347E2">
      <w:pPr>
        <w:pStyle w:val="a8"/>
        <w:numPr>
          <w:ilvl w:val="0"/>
          <w:numId w:val="149"/>
        </w:numPr>
        <w:tabs>
          <w:tab w:val="left" w:pos="1133"/>
        </w:tabs>
        <w:spacing w:before="47"/>
        <w:ind w:hanging="282"/>
        <w:rPr>
          <w:sz w:val="28"/>
        </w:rPr>
      </w:pPr>
      <w:r>
        <w:rPr>
          <w:sz w:val="28"/>
        </w:rPr>
        <w:t>Мать</w:t>
      </w:r>
      <w:r>
        <w:rPr>
          <w:spacing w:val="-3"/>
          <w:sz w:val="28"/>
        </w:rPr>
        <w:t xml:space="preserve"> </w:t>
      </w:r>
      <w:r>
        <w:rPr>
          <w:sz w:val="28"/>
        </w:rPr>
        <w:t>сказала,</w:t>
      </w:r>
      <w:r>
        <w:rPr>
          <w:spacing w:val="-3"/>
          <w:sz w:val="28"/>
        </w:rPr>
        <w:t xml:space="preserve"> </w:t>
      </w:r>
      <w:r>
        <w:rPr>
          <w:sz w:val="28"/>
        </w:rPr>
        <w:t>что</w:t>
      </w:r>
      <w:r>
        <w:rPr>
          <w:spacing w:val="-3"/>
          <w:sz w:val="28"/>
        </w:rPr>
        <w:t xml:space="preserve"> </w:t>
      </w:r>
      <w:r>
        <w:rPr>
          <w:sz w:val="28"/>
        </w:rPr>
        <w:t>девочка</w:t>
      </w:r>
      <w:r>
        <w:rPr>
          <w:spacing w:val="-1"/>
          <w:sz w:val="28"/>
        </w:rPr>
        <w:t xml:space="preserve"> </w:t>
      </w:r>
      <w:r>
        <w:rPr>
          <w:sz w:val="28"/>
        </w:rPr>
        <w:t>может</w:t>
      </w:r>
      <w:r>
        <w:rPr>
          <w:spacing w:val="-2"/>
          <w:sz w:val="28"/>
        </w:rPr>
        <w:t xml:space="preserve"> </w:t>
      </w:r>
      <w:r>
        <w:rPr>
          <w:sz w:val="28"/>
        </w:rPr>
        <w:t>выбрать</w:t>
      </w:r>
      <w:r>
        <w:rPr>
          <w:spacing w:val="-3"/>
          <w:sz w:val="28"/>
        </w:rPr>
        <w:t xml:space="preserve"> </w:t>
      </w:r>
      <w:r>
        <w:rPr>
          <w:sz w:val="28"/>
        </w:rPr>
        <w:t>любую</w:t>
      </w:r>
      <w:r>
        <w:rPr>
          <w:spacing w:val="-2"/>
          <w:sz w:val="28"/>
        </w:rPr>
        <w:t xml:space="preserve"> </w:t>
      </w:r>
      <w:r>
        <w:rPr>
          <w:sz w:val="28"/>
        </w:rPr>
        <w:t>игрушку.</w:t>
      </w:r>
    </w:p>
    <w:p w:rsidR="00357B9E" w:rsidRDefault="00B73AA5">
      <w:pPr>
        <w:pStyle w:val="12"/>
        <w:spacing w:before="55"/>
      </w:pPr>
      <w:r>
        <w:t>7</w:t>
      </w:r>
    </w:p>
    <w:p w:rsidR="00357B9E" w:rsidRDefault="00B73AA5" w:rsidP="005347E2">
      <w:pPr>
        <w:pStyle w:val="a8"/>
        <w:numPr>
          <w:ilvl w:val="0"/>
          <w:numId w:val="148"/>
        </w:numPr>
        <w:tabs>
          <w:tab w:val="left" w:pos="1133"/>
        </w:tabs>
        <w:spacing w:before="43"/>
        <w:ind w:hanging="282"/>
        <w:rPr>
          <w:sz w:val="28"/>
        </w:rPr>
      </w:pPr>
      <w:r>
        <w:rPr>
          <w:sz w:val="28"/>
        </w:rPr>
        <w:t>Они</w:t>
      </w:r>
      <w:r>
        <w:rPr>
          <w:spacing w:val="-2"/>
          <w:sz w:val="28"/>
        </w:rPr>
        <w:t xml:space="preserve"> </w:t>
      </w:r>
      <w:r>
        <w:rPr>
          <w:sz w:val="28"/>
        </w:rPr>
        <w:t>могут</w:t>
      </w:r>
      <w:r>
        <w:rPr>
          <w:spacing w:val="-3"/>
          <w:sz w:val="28"/>
        </w:rPr>
        <w:t xml:space="preserve"> </w:t>
      </w:r>
      <w:r>
        <w:rPr>
          <w:sz w:val="28"/>
        </w:rPr>
        <w:t>быть</w:t>
      </w:r>
      <w:r>
        <w:rPr>
          <w:spacing w:val="-3"/>
          <w:sz w:val="28"/>
        </w:rPr>
        <w:t xml:space="preserve"> </w:t>
      </w:r>
      <w:r>
        <w:rPr>
          <w:sz w:val="28"/>
        </w:rPr>
        <w:t>где</w:t>
      </w:r>
      <w:r>
        <w:rPr>
          <w:spacing w:val="-2"/>
          <w:sz w:val="28"/>
        </w:rPr>
        <w:t xml:space="preserve"> </w:t>
      </w:r>
      <w:r>
        <w:rPr>
          <w:sz w:val="28"/>
        </w:rPr>
        <w:t>угодно.</w:t>
      </w:r>
      <w:r>
        <w:rPr>
          <w:spacing w:val="-3"/>
          <w:sz w:val="28"/>
        </w:rPr>
        <w:t xml:space="preserve"> </w:t>
      </w:r>
      <w:r>
        <w:rPr>
          <w:sz w:val="28"/>
        </w:rPr>
        <w:t>К</w:t>
      </w:r>
      <w:r>
        <w:rPr>
          <w:spacing w:val="-2"/>
          <w:sz w:val="28"/>
        </w:rPr>
        <w:t xml:space="preserve"> </w:t>
      </w:r>
      <w:r>
        <w:rPr>
          <w:sz w:val="28"/>
        </w:rPr>
        <w:t>сожалению,</w:t>
      </w:r>
      <w:r>
        <w:rPr>
          <w:spacing w:val="-3"/>
          <w:sz w:val="28"/>
        </w:rPr>
        <w:t xml:space="preserve"> </w:t>
      </w:r>
      <w:r>
        <w:rPr>
          <w:sz w:val="28"/>
        </w:rPr>
        <w:t>никто</w:t>
      </w:r>
      <w:r>
        <w:rPr>
          <w:spacing w:val="-1"/>
          <w:sz w:val="28"/>
        </w:rPr>
        <w:t xml:space="preserve"> </w:t>
      </w:r>
      <w:r>
        <w:rPr>
          <w:sz w:val="28"/>
        </w:rPr>
        <w:t>не</w:t>
      </w:r>
      <w:r>
        <w:rPr>
          <w:spacing w:val="-2"/>
          <w:sz w:val="28"/>
        </w:rPr>
        <w:t xml:space="preserve"> </w:t>
      </w:r>
      <w:r>
        <w:rPr>
          <w:sz w:val="28"/>
        </w:rPr>
        <w:t>знает,</w:t>
      </w:r>
      <w:r>
        <w:rPr>
          <w:spacing w:val="-3"/>
          <w:sz w:val="28"/>
        </w:rPr>
        <w:t xml:space="preserve"> </w:t>
      </w:r>
      <w:r>
        <w:rPr>
          <w:sz w:val="28"/>
        </w:rPr>
        <w:t>где</w:t>
      </w:r>
      <w:r>
        <w:rPr>
          <w:spacing w:val="-2"/>
          <w:sz w:val="28"/>
        </w:rPr>
        <w:t xml:space="preserve"> </w:t>
      </w:r>
      <w:r>
        <w:rPr>
          <w:sz w:val="28"/>
        </w:rPr>
        <w:t>они.</w:t>
      </w:r>
    </w:p>
    <w:p w:rsidR="00357B9E" w:rsidRDefault="00B73AA5" w:rsidP="005347E2">
      <w:pPr>
        <w:pStyle w:val="a8"/>
        <w:numPr>
          <w:ilvl w:val="0"/>
          <w:numId w:val="148"/>
        </w:numPr>
        <w:tabs>
          <w:tab w:val="left" w:pos="1133"/>
        </w:tabs>
        <w:spacing w:before="47"/>
        <w:ind w:hanging="282"/>
        <w:rPr>
          <w:sz w:val="28"/>
        </w:rPr>
      </w:pPr>
      <w:r>
        <w:rPr>
          <w:sz w:val="28"/>
        </w:rPr>
        <w:t>Кто</w:t>
      </w:r>
      <w:r>
        <w:rPr>
          <w:spacing w:val="-1"/>
          <w:sz w:val="28"/>
        </w:rPr>
        <w:t xml:space="preserve"> </w:t>
      </w:r>
      <w:r>
        <w:rPr>
          <w:sz w:val="28"/>
        </w:rPr>
        <w:t>сказал</w:t>
      </w:r>
      <w:r>
        <w:rPr>
          <w:spacing w:val="-2"/>
          <w:sz w:val="28"/>
        </w:rPr>
        <w:t xml:space="preserve"> </w:t>
      </w:r>
      <w:r>
        <w:rPr>
          <w:sz w:val="28"/>
        </w:rPr>
        <w:t>тебе,</w:t>
      </w:r>
      <w:r>
        <w:rPr>
          <w:spacing w:val="-2"/>
          <w:sz w:val="28"/>
        </w:rPr>
        <w:t xml:space="preserve"> </w:t>
      </w:r>
      <w:r>
        <w:rPr>
          <w:sz w:val="28"/>
        </w:rPr>
        <w:t>что</w:t>
      </w:r>
      <w:r>
        <w:rPr>
          <w:spacing w:val="-1"/>
          <w:sz w:val="28"/>
        </w:rPr>
        <w:t xml:space="preserve"> </w:t>
      </w:r>
      <w:r>
        <w:rPr>
          <w:sz w:val="28"/>
        </w:rPr>
        <w:t>ты</w:t>
      </w:r>
      <w:r>
        <w:rPr>
          <w:spacing w:val="-1"/>
          <w:sz w:val="28"/>
        </w:rPr>
        <w:t xml:space="preserve"> </w:t>
      </w:r>
      <w:r>
        <w:rPr>
          <w:sz w:val="28"/>
        </w:rPr>
        <w:t>можешь</w:t>
      </w:r>
      <w:r>
        <w:rPr>
          <w:spacing w:val="-2"/>
          <w:sz w:val="28"/>
        </w:rPr>
        <w:t xml:space="preserve"> </w:t>
      </w:r>
      <w:r>
        <w:rPr>
          <w:sz w:val="28"/>
        </w:rPr>
        <w:t>делать</w:t>
      </w:r>
      <w:r>
        <w:rPr>
          <w:spacing w:val="-2"/>
          <w:sz w:val="28"/>
        </w:rPr>
        <w:t xml:space="preserve"> </w:t>
      </w:r>
      <w:r>
        <w:rPr>
          <w:sz w:val="28"/>
        </w:rPr>
        <w:t>все</w:t>
      </w:r>
      <w:r>
        <w:rPr>
          <w:spacing w:val="-1"/>
          <w:sz w:val="28"/>
        </w:rPr>
        <w:t xml:space="preserve"> </w:t>
      </w:r>
      <w:r>
        <w:rPr>
          <w:sz w:val="28"/>
        </w:rPr>
        <w:t>что</w:t>
      </w:r>
      <w:r>
        <w:rPr>
          <w:spacing w:val="-1"/>
          <w:sz w:val="28"/>
        </w:rPr>
        <w:t xml:space="preserve"> </w:t>
      </w:r>
      <w:r>
        <w:rPr>
          <w:sz w:val="28"/>
        </w:rPr>
        <w:t>хочешь?</w:t>
      </w:r>
    </w:p>
    <w:p w:rsidR="00357B9E" w:rsidRDefault="00B73AA5" w:rsidP="005347E2">
      <w:pPr>
        <w:pStyle w:val="a8"/>
        <w:numPr>
          <w:ilvl w:val="0"/>
          <w:numId w:val="148"/>
        </w:numPr>
        <w:tabs>
          <w:tab w:val="left" w:pos="1133"/>
        </w:tabs>
        <w:spacing w:before="50"/>
        <w:ind w:hanging="282"/>
        <w:rPr>
          <w:sz w:val="28"/>
        </w:rPr>
      </w:pPr>
      <w:r>
        <w:rPr>
          <w:sz w:val="28"/>
        </w:rPr>
        <w:t>Ничто не</w:t>
      </w:r>
      <w:r>
        <w:rPr>
          <w:spacing w:val="-1"/>
          <w:sz w:val="28"/>
        </w:rPr>
        <w:t xml:space="preserve"> </w:t>
      </w:r>
      <w:r>
        <w:rPr>
          <w:sz w:val="28"/>
        </w:rPr>
        <w:t>казалось</w:t>
      </w:r>
      <w:r>
        <w:rPr>
          <w:spacing w:val="-1"/>
          <w:sz w:val="28"/>
        </w:rPr>
        <w:t xml:space="preserve"> </w:t>
      </w:r>
      <w:r>
        <w:rPr>
          <w:sz w:val="28"/>
        </w:rPr>
        <w:t>ему</w:t>
      </w:r>
      <w:r>
        <w:rPr>
          <w:spacing w:val="-2"/>
          <w:sz w:val="28"/>
        </w:rPr>
        <w:t xml:space="preserve"> </w:t>
      </w:r>
      <w:r>
        <w:rPr>
          <w:sz w:val="28"/>
        </w:rPr>
        <w:t>важным.</w:t>
      </w:r>
    </w:p>
    <w:p w:rsidR="00357B9E" w:rsidRDefault="00B73AA5" w:rsidP="005347E2">
      <w:pPr>
        <w:pStyle w:val="a8"/>
        <w:numPr>
          <w:ilvl w:val="0"/>
          <w:numId w:val="148"/>
        </w:numPr>
        <w:tabs>
          <w:tab w:val="left" w:pos="1133"/>
        </w:tabs>
        <w:ind w:hanging="282"/>
        <w:rPr>
          <w:sz w:val="28"/>
        </w:rPr>
      </w:pPr>
      <w:r>
        <w:rPr>
          <w:sz w:val="28"/>
        </w:rPr>
        <w:t>У</w:t>
      </w:r>
      <w:r>
        <w:rPr>
          <w:spacing w:val="-1"/>
          <w:sz w:val="28"/>
        </w:rPr>
        <w:t xml:space="preserve"> </w:t>
      </w:r>
      <w:r>
        <w:rPr>
          <w:sz w:val="28"/>
        </w:rPr>
        <w:t>тебя</w:t>
      </w:r>
      <w:r>
        <w:rPr>
          <w:spacing w:val="-1"/>
          <w:sz w:val="28"/>
        </w:rPr>
        <w:t xml:space="preserve"> </w:t>
      </w:r>
      <w:r>
        <w:rPr>
          <w:sz w:val="28"/>
        </w:rPr>
        <w:t>есть</w:t>
      </w:r>
      <w:r>
        <w:rPr>
          <w:spacing w:val="-2"/>
          <w:sz w:val="28"/>
        </w:rPr>
        <w:t xml:space="preserve"> </w:t>
      </w:r>
      <w:r>
        <w:rPr>
          <w:sz w:val="28"/>
        </w:rPr>
        <w:t>какие-нибудь</w:t>
      </w:r>
      <w:r>
        <w:rPr>
          <w:spacing w:val="-2"/>
          <w:sz w:val="28"/>
        </w:rPr>
        <w:t xml:space="preserve"> </w:t>
      </w:r>
      <w:r>
        <w:rPr>
          <w:sz w:val="28"/>
        </w:rPr>
        <w:t>дела?</w:t>
      </w:r>
    </w:p>
    <w:p w:rsidR="00357B9E" w:rsidRDefault="00B73AA5" w:rsidP="005347E2">
      <w:pPr>
        <w:pStyle w:val="a8"/>
        <w:numPr>
          <w:ilvl w:val="0"/>
          <w:numId w:val="148"/>
        </w:numPr>
        <w:tabs>
          <w:tab w:val="left" w:pos="1133"/>
        </w:tabs>
        <w:ind w:hanging="282"/>
        <w:rPr>
          <w:sz w:val="28"/>
        </w:rPr>
      </w:pPr>
      <w:r>
        <w:rPr>
          <w:sz w:val="28"/>
        </w:rPr>
        <w:t>Наш</w:t>
      </w:r>
      <w:r>
        <w:rPr>
          <w:spacing w:val="-3"/>
          <w:sz w:val="28"/>
        </w:rPr>
        <w:t xml:space="preserve"> </w:t>
      </w:r>
      <w:r>
        <w:rPr>
          <w:sz w:val="28"/>
        </w:rPr>
        <w:t>город</w:t>
      </w:r>
      <w:r>
        <w:rPr>
          <w:spacing w:val="-4"/>
          <w:sz w:val="28"/>
        </w:rPr>
        <w:t xml:space="preserve"> </w:t>
      </w:r>
      <w:r>
        <w:rPr>
          <w:sz w:val="28"/>
        </w:rPr>
        <w:t>очень</w:t>
      </w:r>
      <w:r>
        <w:rPr>
          <w:spacing w:val="-3"/>
          <w:sz w:val="28"/>
        </w:rPr>
        <w:t xml:space="preserve"> </w:t>
      </w:r>
      <w:r>
        <w:rPr>
          <w:sz w:val="28"/>
        </w:rPr>
        <w:t>красивый.</w:t>
      </w:r>
      <w:r>
        <w:rPr>
          <w:spacing w:val="-4"/>
          <w:sz w:val="28"/>
        </w:rPr>
        <w:t xml:space="preserve"> </w:t>
      </w:r>
      <w:r>
        <w:rPr>
          <w:sz w:val="28"/>
        </w:rPr>
        <w:t>Летом</w:t>
      </w:r>
      <w:r>
        <w:rPr>
          <w:spacing w:val="-2"/>
          <w:sz w:val="28"/>
        </w:rPr>
        <w:t xml:space="preserve"> </w:t>
      </w:r>
      <w:r>
        <w:rPr>
          <w:sz w:val="28"/>
        </w:rPr>
        <w:t>здесь</w:t>
      </w:r>
      <w:r>
        <w:rPr>
          <w:spacing w:val="-3"/>
          <w:sz w:val="28"/>
        </w:rPr>
        <w:t xml:space="preserve"> </w:t>
      </w:r>
      <w:r>
        <w:rPr>
          <w:sz w:val="28"/>
        </w:rPr>
        <w:t>повсюду</w:t>
      </w:r>
      <w:r>
        <w:rPr>
          <w:spacing w:val="-6"/>
          <w:sz w:val="28"/>
        </w:rPr>
        <w:t xml:space="preserve"> </w:t>
      </w:r>
      <w:r>
        <w:rPr>
          <w:sz w:val="28"/>
        </w:rPr>
        <w:t>цветы.</w:t>
      </w:r>
    </w:p>
    <w:p w:rsidR="00357B9E" w:rsidRDefault="00357B9E">
      <w:pPr>
        <w:pStyle w:val="a7"/>
        <w:spacing w:before="6"/>
        <w:rPr>
          <w:sz w:val="36"/>
        </w:rPr>
      </w:pPr>
    </w:p>
    <w:p w:rsidR="00357B9E" w:rsidRPr="00B73AA5" w:rsidRDefault="00B73AA5">
      <w:pPr>
        <w:spacing w:line="276" w:lineRule="auto"/>
        <w:ind w:left="284" w:firstLine="566"/>
        <w:rPr>
          <w:i/>
          <w:sz w:val="28"/>
          <w:lang w:val="en-US"/>
        </w:rPr>
      </w:pPr>
      <w:r>
        <w:rPr>
          <w:i/>
          <w:sz w:val="28"/>
        </w:rPr>
        <w:t>3.</w:t>
      </w:r>
      <w:r>
        <w:rPr>
          <w:i/>
          <w:spacing w:val="12"/>
          <w:sz w:val="28"/>
        </w:rPr>
        <w:t xml:space="preserve"> </w:t>
      </w:r>
      <w:r>
        <w:rPr>
          <w:i/>
          <w:sz w:val="28"/>
        </w:rPr>
        <w:t>Составьте</w:t>
      </w:r>
      <w:r>
        <w:rPr>
          <w:i/>
          <w:spacing w:val="11"/>
          <w:sz w:val="28"/>
        </w:rPr>
        <w:t xml:space="preserve"> </w:t>
      </w:r>
      <w:r>
        <w:rPr>
          <w:i/>
          <w:sz w:val="28"/>
        </w:rPr>
        <w:t>предложения</w:t>
      </w:r>
      <w:r>
        <w:rPr>
          <w:i/>
          <w:spacing w:val="12"/>
          <w:sz w:val="28"/>
        </w:rPr>
        <w:t xml:space="preserve"> </w:t>
      </w:r>
      <w:r>
        <w:rPr>
          <w:i/>
          <w:sz w:val="28"/>
        </w:rPr>
        <w:t>с</w:t>
      </w:r>
      <w:r>
        <w:rPr>
          <w:i/>
          <w:spacing w:val="11"/>
          <w:sz w:val="28"/>
        </w:rPr>
        <w:t xml:space="preserve"> </w:t>
      </w:r>
      <w:r>
        <w:rPr>
          <w:i/>
          <w:sz w:val="28"/>
        </w:rPr>
        <w:t>модальными</w:t>
      </w:r>
      <w:r>
        <w:rPr>
          <w:i/>
          <w:spacing w:val="11"/>
          <w:sz w:val="28"/>
        </w:rPr>
        <w:t xml:space="preserve"> </w:t>
      </w:r>
      <w:r>
        <w:rPr>
          <w:i/>
          <w:sz w:val="28"/>
        </w:rPr>
        <w:t>глаголами,</w:t>
      </w:r>
      <w:r>
        <w:rPr>
          <w:i/>
          <w:spacing w:val="13"/>
          <w:sz w:val="28"/>
        </w:rPr>
        <w:t xml:space="preserve"> </w:t>
      </w:r>
      <w:r>
        <w:rPr>
          <w:i/>
          <w:sz w:val="28"/>
        </w:rPr>
        <w:t>расставив</w:t>
      </w:r>
      <w:r>
        <w:rPr>
          <w:i/>
          <w:spacing w:val="12"/>
          <w:sz w:val="28"/>
        </w:rPr>
        <w:t xml:space="preserve"> </w:t>
      </w:r>
      <w:r>
        <w:rPr>
          <w:i/>
          <w:sz w:val="28"/>
        </w:rPr>
        <w:t>слова</w:t>
      </w:r>
      <w:r>
        <w:rPr>
          <w:i/>
          <w:spacing w:val="11"/>
          <w:sz w:val="28"/>
        </w:rPr>
        <w:t xml:space="preserve"> </w:t>
      </w:r>
      <w:r>
        <w:rPr>
          <w:i/>
          <w:sz w:val="28"/>
        </w:rPr>
        <w:t>в</w:t>
      </w:r>
      <w:r>
        <w:rPr>
          <w:i/>
          <w:spacing w:val="-67"/>
          <w:sz w:val="28"/>
        </w:rPr>
        <w:t xml:space="preserve"> </w:t>
      </w:r>
      <w:r>
        <w:rPr>
          <w:i/>
          <w:sz w:val="28"/>
        </w:rPr>
        <w:t>нужном</w:t>
      </w:r>
      <w:r>
        <w:rPr>
          <w:i/>
          <w:spacing w:val="-4"/>
          <w:sz w:val="28"/>
        </w:rPr>
        <w:t xml:space="preserve"> </w:t>
      </w:r>
      <w:r>
        <w:rPr>
          <w:i/>
          <w:sz w:val="28"/>
        </w:rPr>
        <w:t>порядке.</w:t>
      </w:r>
      <w:r>
        <w:rPr>
          <w:i/>
          <w:spacing w:val="-1"/>
          <w:sz w:val="28"/>
        </w:rPr>
        <w:t xml:space="preserve"> </w:t>
      </w:r>
      <w:r>
        <w:rPr>
          <w:i/>
          <w:sz w:val="28"/>
        </w:rPr>
        <w:t>Переведите</w:t>
      </w:r>
      <w:r w:rsidRPr="00B73AA5">
        <w:rPr>
          <w:i/>
          <w:spacing w:val="-1"/>
          <w:sz w:val="28"/>
          <w:lang w:val="en-US"/>
        </w:rPr>
        <w:t xml:space="preserve"> </w:t>
      </w:r>
      <w:r>
        <w:rPr>
          <w:i/>
          <w:sz w:val="28"/>
        </w:rPr>
        <w:t>получившиеся</w:t>
      </w:r>
      <w:r w:rsidRPr="00B73AA5">
        <w:rPr>
          <w:i/>
          <w:spacing w:val="-1"/>
          <w:sz w:val="28"/>
          <w:lang w:val="en-US"/>
        </w:rPr>
        <w:t xml:space="preserve"> </w:t>
      </w:r>
      <w:r>
        <w:rPr>
          <w:i/>
          <w:sz w:val="28"/>
        </w:rPr>
        <w:t>предложения</w:t>
      </w:r>
      <w:r w:rsidRPr="00B73AA5">
        <w:rPr>
          <w:i/>
          <w:sz w:val="28"/>
          <w:lang w:val="en-US"/>
        </w:rPr>
        <w:t>.</w:t>
      </w:r>
    </w:p>
    <w:p w:rsidR="00357B9E" w:rsidRDefault="00B73AA5">
      <w:pPr>
        <w:spacing w:line="278" w:lineRule="auto"/>
        <w:ind w:left="284" w:right="838" w:firstLine="566"/>
        <w:rPr>
          <w:i/>
          <w:sz w:val="28"/>
        </w:rPr>
      </w:pPr>
      <w:r>
        <w:rPr>
          <w:b/>
          <w:i/>
          <w:sz w:val="28"/>
        </w:rPr>
        <w:t>Н</w:t>
      </w:r>
      <w:r w:rsidRPr="00B73AA5">
        <w:rPr>
          <w:b/>
          <w:i/>
          <w:sz w:val="28"/>
          <w:lang w:val="en-US"/>
        </w:rPr>
        <w:t>-</w:t>
      </w:r>
      <w:r>
        <w:rPr>
          <w:b/>
          <w:i/>
          <w:sz w:val="28"/>
        </w:rPr>
        <w:t>р</w:t>
      </w:r>
      <w:r w:rsidRPr="00B73AA5">
        <w:rPr>
          <w:b/>
          <w:i/>
          <w:sz w:val="28"/>
          <w:lang w:val="en-US"/>
        </w:rPr>
        <w:t>:</w:t>
      </w:r>
      <w:r w:rsidRPr="00B73AA5">
        <w:rPr>
          <w:b/>
          <w:i/>
          <w:spacing w:val="5"/>
          <w:sz w:val="28"/>
          <w:lang w:val="en-US"/>
        </w:rPr>
        <w:t xml:space="preserve"> </w:t>
      </w:r>
      <w:r w:rsidRPr="00B73AA5">
        <w:rPr>
          <w:i/>
          <w:sz w:val="28"/>
          <w:lang w:val="en-US"/>
        </w:rPr>
        <w:t>don‘t</w:t>
      </w:r>
      <w:r w:rsidRPr="00B73AA5">
        <w:rPr>
          <w:i/>
          <w:spacing w:val="8"/>
          <w:sz w:val="28"/>
          <w:lang w:val="en-US"/>
        </w:rPr>
        <w:t xml:space="preserve"> </w:t>
      </w:r>
      <w:r w:rsidRPr="00B73AA5">
        <w:rPr>
          <w:i/>
          <w:sz w:val="28"/>
          <w:lang w:val="en-US"/>
        </w:rPr>
        <w:t>/</w:t>
      </w:r>
      <w:r w:rsidRPr="00B73AA5">
        <w:rPr>
          <w:i/>
          <w:spacing w:val="8"/>
          <w:sz w:val="28"/>
          <w:lang w:val="en-US"/>
        </w:rPr>
        <w:t xml:space="preserve"> </w:t>
      </w:r>
      <w:r w:rsidRPr="00B73AA5">
        <w:rPr>
          <w:i/>
          <w:sz w:val="28"/>
          <w:lang w:val="en-US"/>
        </w:rPr>
        <w:t>to</w:t>
      </w:r>
      <w:r w:rsidRPr="00B73AA5">
        <w:rPr>
          <w:i/>
          <w:spacing w:val="8"/>
          <w:sz w:val="28"/>
          <w:lang w:val="en-US"/>
        </w:rPr>
        <w:t xml:space="preserve"> </w:t>
      </w:r>
      <w:r w:rsidRPr="00B73AA5">
        <w:rPr>
          <w:i/>
          <w:sz w:val="28"/>
          <w:lang w:val="en-US"/>
        </w:rPr>
        <w:t>/</w:t>
      </w:r>
      <w:r w:rsidRPr="00B73AA5">
        <w:rPr>
          <w:i/>
          <w:spacing w:val="8"/>
          <w:sz w:val="28"/>
          <w:lang w:val="en-US"/>
        </w:rPr>
        <w:t xml:space="preserve"> </w:t>
      </w:r>
      <w:r w:rsidRPr="00B73AA5">
        <w:rPr>
          <w:i/>
          <w:sz w:val="28"/>
          <w:lang w:val="en-US"/>
        </w:rPr>
        <w:t>I</w:t>
      </w:r>
      <w:r w:rsidRPr="00B73AA5">
        <w:rPr>
          <w:i/>
          <w:spacing w:val="6"/>
          <w:sz w:val="28"/>
          <w:lang w:val="en-US"/>
        </w:rPr>
        <w:t xml:space="preserve"> </w:t>
      </w:r>
      <w:r w:rsidRPr="00B73AA5">
        <w:rPr>
          <w:i/>
          <w:sz w:val="28"/>
          <w:lang w:val="en-US"/>
        </w:rPr>
        <w:t>/</w:t>
      </w:r>
      <w:r w:rsidRPr="00B73AA5">
        <w:rPr>
          <w:i/>
          <w:spacing w:val="8"/>
          <w:sz w:val="28"/>
          <w:lang w:val="en-US"/>
        </w:rPr>
        <w:t xml:space="preserve"> </w:t>
      </w:r>
      <w:r w:rsidRPr="00B73AA5">
        <w:rPr>
          <w:i/>
          <w:sz w:val="28"/>
          <w:lang w:val="en-US"/>
        </w:rPr>
        <w:t>answer</w:t>
      </w:r>
      <w:r w:rsidRPr="00B73AA5">
        <w:rPr>
          <w:i/>
          <w:spacing w:val="6"/>
          <w:sz w:val="28"/>
          <w:lang w:val="en-US"/>
        </w:rPr>
        <w:t xml:space="preserve"> </w:t>
      </w:r>
      <w:r w:rsidRPr="00B73AA5">
        <w:rPr>
          <w:i/>
          <w:sz w:val="28"/>
          <w:lang w:val="en-US"/>
        </w:rPr>
        <w:t>/</w:t>
      </w:r>
      <w:r w:rsidRPr="00B73AA5">
        <w:rPr>
          <w:i/>
          <w:spacing w:val="8"/>
          <w:sz w:val="28"/>
          <w:lang w:val="en-US"/>
        </w:rPr>
        <w:t xml:space="preserve"> </w:t>
      </w:r>
      <w:r w:rsidRPr="00B73AA5">
        <w:rPr>
          <w:i/>
          <w:sz w:val="28"/>
          <w:lang w:val="en-US"/>
        </w:rPr>
        <w:t>have</w:t>
      </w:r>
      <w:r w:rsidRPr="00B73AA5">
        <w:rPr>
          <w:i/>
          <w:spacing w:val="8"/>
          <w:sz w:val="28"/>
          <w:lang w:val="en-US"/>
        </w:rPr>
        <w:t xml:space="preserve"> </w:t>
      </w:r>
      <w:r w:rsidRPr="00B73AA5">
        <w:rPr>
          <w:i/>
          <w:sz w:val="28"/>
          <w:lang w:val="en-US"/>
        </w:rPr>
        <w:t>/</w:t>
      </w:r>
      <w:r w:rsidRPr="00B73AA5">
        <w:rPr>
          <w:i/>
          <w:spacing w:val="6"/>
          <w:sz w:val="28"/>
          <w:lang w:val="en-US"/>
        </w:rPr>
        <w:t xml:space="preserve"> </w:t>
      </w:r>
      <w:r w:rsidRPr="00B73AA5">
        <w:rPr>
          <w:i/>
          <w:sz w:val="28"/>
          <w:lang w:val="en-US"/>
        </w:rPr>
        <w:t>questions</w:t>
      </w:r>
      <w:r w:rsidRPr="00B73AA5">
        <w:rPr>
          <w:i/>
          <w:spacing w:val="9"/>
          <w:sz w:val="28"/>
          <w:lang w:val="en-US"/>
        </w:rPr>
        <w:t xml:space="preserve"> </w:t>
      </w:r>
      <w:r w:rsidRPr="00B73AA5">
        <w:rPr>
          <w:i/>
          <w:sz w:val="28"/>
          <w:lang w:val="en-US"/>
        </w:rPr>
        <w:t>/</w:t>
      </w:r>
      <w:r w:rsidRPr="00B73AA5">
        <w:rPr>
          <w:i/>
          <w:spacing w:val="8"/>
          <w:sz w:val="28"/>
          <w:lang w:val="en-US"/>
        </w:rPr>
        <w:t xml:space="preserve"> </w:t>
      </w:r>
      <w:r w:rsidRPr="00B73AA5">
        <w:rPr>
          <w:i/>
          <w:sz w:val="28"/>
          <w:lang w:val="en-US"/>
        </w:rPr>
        <w:t>your.</w:t>
      </w:r>
      <w:r w:rsidRPr="00B73AA5">
        <w:rPr>
          <w:i/>
          <w:spacing w:val="11"/>
          <w:sz w:val="28"/>
          <w:lang w:val="en-US"/>
        </w:rPr>
        <w:t xml:space="preserve"> </w:t>
      </w:r>
      <w:r w:rsidRPr="00B73AA5">
        <w:rPr>
          <w:i/>
          <w:sz w:val="28"/>
          <w:lang w:val="en-US"/>
        </w:rPr>
        <w:t>–</w:t>
      </w:r>
      <w:r w:rsidRPr="00B73AA5">
        <w:rPr>
          <w:i/>
          <w:spacing w:val="9"/>
          <w:sz w:val="28"/>
          <w:lang w:val="en-US"/>
        </w:rPr>
        <w:t xml:space="preserve"> </w:t>
      </w:r>
      <w:r w:rsidRPr="00B73AA5">
        <w:rPr>
          <w:i/>
          <w:sz w:val="28"/>
          <w:lang w:val="en-US"/>
        </w:rPr>
        <w:t>I</w:t>
      </w:r>
      <w:r w:rsidRPr="00B73AA5">
        <w:rPr>
          <w:i/>
          <w:spacing w:val="5"/>
          <w:sz w:val="28"/>
          <w:lang w:val="en-US"/>
        </w:rPr>
        <w:t xml:space="preserve"> </w:t>
      </w:r>
      <w:r w:rsidRPr="00B73AA5">
        <w:rPr>
          <w:i/>
          <w:sz w:val="28"/>
          <w:lang w:val="en-US"/>
        </w:rPr>
        <w:t>don‘t</w:t>
      </w:r>
      <w:r w:rsidRPr="00B73AA5">
        <w:rPr>
          <w:i/>
          <w:spacing w:val="6"/>
          <w:sz w:val="28"/>
          <w:lang w:val="en-US"/>
        </w:rPr>
        <w:t xml:space="preserve"> </w:t>
      </w:r>
      <w:r w:rsidRPr="00B73AA5">
        <w:rPr>
          <w:i/>
          <w:sz w:val="28"/>
          <w:lang w:val="en-US"/>
        </w:rPr>
        <w:t>have</w:t>
      </w:r>
      <w:r w:rsidRPr="00B73AA5">
        <w:rPr>
          <w:i/>
          <w:spacing w:val="9"/>
          <w:sz w:val="28"/>
          <w:lang w:val="en-US"/>
        </w:rPr>
        <w:t xml:space="preserve"> </w:t>
      </w:r>
      <w:r w:rsidRPr="00B73AA5">
        <w:rPr>
          <w:i/>
          <w:sz w:val="28"/>
          <w:lang w:val="en-US"/>
        </w:rPr>
        <w:t>to</w:t>
      </w:r>
      <w:r w:rsidRPr="00B73AA5">
        <w:rPr>
          <w:i/>
          <w:spacing w:val="8"/>
          <w:sz w:val="28"/>
          <w:lang w:val="en-US"/>
        </w:rPr>
        <w:t xml:space="preserve"> </w:t>
      </w:r>
      <w:r w:rsidRPr="00B73AA5">
        <w:rPr>
          <w:i/>
          <w:sz w:val="28"/>
          <w:lang w:val="en-US"/>
        </w:rPr>
        <w:t>answer</w:t>
      </w:r>
      <w:r w:rsidRPr="00B73AA5">
        <w:rPr>
          <w:i/>
          <w:spacing w:val="-67"/>
          <w:sz w:val="28"/>
          <w:lang w:val="en-US"/>
        </w:rPr>
        <w:t xml:space="preserve"> </w:t>
      </w:r>
      <w:r w:rsidRPr="00B73AA5">
        <w:rPr>
          <w:i/>
          <w:sz w:val="28"/>
          <w:lang w:val="en-US"/>
        </w:rPr>
        <w:t>your</w:t>
      </w:r>
      <w:r w:rsidRPr="00B73AA5">
        <w:rPr>
          <w:i/>
          <w:spacing w:val="-4"/>
          <w:sz w:val="28"/>
          <w:lang w:val="en-US"/>
        </w:rPr>
        <w:t xml:space="preserve"> </w:t>
      </w:r>
      <w:r w:rsidRPr="00B73AA5">
        <w:rPr>
          <w:i/>
          <w:sz w:val="28"/>
          <w:lang w:val="en-US"/>
        </w:rPr>
        <w:t>questions.</w:t>
      </w:r>
      <w:r w:rsidRPr="00B73AA5">
        <w:rPr>
          <w:i/>
          <w:spacing w:val="1"/>
          <w:sz w:val="28"/>
          <w:lang w:val="en-US"/>
        </w:rPr>
        <w:t xml:space="preserve"> </w:t>
      </w:r>
      <w:r>
        <w:rPr>
          <w:i/>
          <w:sz w:val="28"/>
        </w:rPr>
        <w:t>(Я</w:t>
      </w:r>
      <w:r>
        <w:rPr>
          <w:i/>
          <w:spacing w:val="-1"/>
          <w:sz w:val="28"/>
        </w:rPr>
        <w:t xml:space="preserve"> </w:t>
      </w:r>
      <w:r>
        <w:rPr>
          <w:i/>
          <w:sz w:val="28"/>
        </w:rPr>
        <w:t>не</w:t>
      </w:r>
      <w:r>
        <w:rPr>
          <w:i/>
          <w:spacing w:val="-4"/>
          <w:sz w:val="28"/>
        </w:rPr>
        <w:t xml:space="preserve"> </w:t>
      </w:r>
      <w:r>
        <w:rPr>
          <w:i/>
          <w:sz w:val="28"/>
        </w:rPr>
        <w:t>обязан отвечать</w:t>
      </w:r>
      <w:r>
        <w:rPr>
          <w:i/>
          <w:spacing w:val="-2"/>
          <w:sz w:val="28"/>
        </w:rPr>
        <w:t xml:space="preserve"> </w:t>
      </w:r>
      <w:r>
        <w:rPr>
          <w:i/>
          <w:sz w:val="28"/>
        </w:rPr>
        <w:t>на ваши вопросы.)</w:t>
      </w:r>
    </w:p>
    <w:p w:rsidR="00357B9E" w:rsidRPr="00B73AA5" w:rsidRDefault="00B73AA5" w:rsidP="005347E2">
      <w:pPr>
        <w:pStyle w:val="a8"/>
        <w:numPr>
          <w:ilvl w:val="0"/>
          <w:numId w:val="147"/>
        </w:numPr>
        <w:tabs>
          <w:tab w:val="left" w:pos="1212"/>
        </w:tabs>
        <w:spacing w:before="0" w:line="317" w:lineRule="exact"/>
        <w:ind w:hanging="361"/>
        <w:jc w:val="left"/>
        <w:rPr>
          <w:sz w:val="28"/>
          <w:lang w:val="en-US"/>
        </w:rPr>
      </w:pPr>
      <w:r w:rsidRPr="00B73AA5">
        <w:rPr>
          <w:sz w:val="28"/>
          <w:lang w:val="en-US"/>
        </w:rPr>
        <w:t>the</w:t>
      </w:r>
      <w:r w:rsidRPr="00B73AA5">
        <w:rPr>
          <w:spacing w:val="-5"/>
          <w:sz w:val="28"/>
          <w:lang w:val="en-US"/>
        </w:rPr>
        <w:t xml:space="preserve"> </w:t>
      </w:r>
      <w:r w:rsidRPr="00B73AA5">
        <w:rPr>
          <w:sz w:val="28"/>
          <w:lang w:val="en-US"/>
        </w:rPr>
        <w:t>party</w:t>
      </w:r>
      <w:r w:rsidRPr="00B73AA5">
        <w:rPr>
          <w:spacing w:val="-5"/>
          <w:sz w:val="28"/>
          <w:lang w:val="en-US"/>
        </w:rPr>
        <w:t xml:space="preserve"> </w:t>
      </w:r>
      <w:r w:rsidRPr="00B73AA5">
        <w:rPr>
          <w:sz w:val="28"/>
          <w:lang w:val="en-US"/>
        </w:rPr>
        <w:t>/</w:t>
      </w:r>
      <w:r w:rsidRPr="00B73AA5">
        <w:rPr>
          <w:spacing w:val="-1"/>
          <w:sz w:val="28"/>
          <w:lang w:val="en-US"/>
        </w:rPr>
        <w:t xml:space="preserve"> </w:t>
      </w:r>
      <w:r w:rsidRPr="00B73AA5">
        <w:rPr>
          <w:sz w:val="28"/>
          <w:lang w:val="en-US"/>
        </w:rPr>
        <w:t>Linda</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to</w:t>
      </w:r>
      <w:r w:rsidRPr="00B73AA5">
        <w:rPr>
          <w:spacing w:val="-5"/>
          <w:sz w:val="28"/>
          <w:lang w:val="en-US"/>
        </w:rPr>
        <w:t xml:space="preserve"> </w:t>
      </w:r>
      <w:r w:rsidRPr="00B73AA5">
        <w:rPr>
          <w:sz w:val="28"/>
          <w:lang w:val="en-US"/>
        </w:rPr>
        <w:t>/</w:t>
      </w:r>
      <w:r w:rsidRPr="00B73AA5">
        <w:rPr>
          <w:spacing w:val="-2"/>
          <w:sz w:val="28"/>
          <w:lang w:val="en-US"/>
        </w:rPr>
        <w:t xml:space="preserve"> </w:t>
      </w:r>
      <w:r w:rsidRPr="00B73AA5">
        <w:rPr>
          <w:sz w:val="28"/>
          <w:lang w:val="en-US"/>
        </w:rPr>
        <w:t>come</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might</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tonight.</w:t>
      </w:r>
    </w:p>
    <w:p w:rsidR="00357B9E" w:rsidRPr="00B73AA5" w:rsidRDefault="00B73AA5" w:rsidP="005347E2">
      <w:pPr>
        <w:pStyle w:val="a8"/>
        <w:numPr>
          <w:ilvl w:val="0"/>
          <w:numId w:val="147"/>
        </w:numPr>
        <w:tabs>
          <w:tab w:val="left" w:pos="1212"/>
        </w:tabs>
        <w:spacing w:before="46"/>
        <w:ind w:hanging="361"/>
        <w:jc w:val="left"/>
        <w:rPr>
          <w:sz w:val="28"/>
          <w:lang w:val="en-US"/>
        </w:rPr>
      </w:pPr>
      <w:r w:rsidRPr="00B73AA5">
        <w:rPr>
          <w:sz w:val="28"/>
          <w:lang w:val="en-US"/>
        </w:rPr>
        <w:t>round /</w:t>
      </w:r>
      <w:r w:rsidRPr="00B73AA5">
        <w:rPr>
          <w:spacing w:val="-1"/>
          <w:sz w:val="28"/>
          <w:lang w:val="en-US"/>
        </w:rPr>
        <w:t xml:space="preserve"> </w:t>
      </w:r>
      <w:r w:rsidRPr="00B73AA5">
        <w:rPr>
          <w:sz w:val="28"/>
          <w:lang w:val="en-US"/>
        </w:rPr>
        <w:t>work</w:t>
      </w:r>
      <w:r w:rsidRPr="00B73AA5">
        <w:rPr>
          <w:spacing w:val="-3"/>
          <w:sz w:val="28"/>
          <w:lang w:val="en-US"/>
        </w:rPr>
        <w:t xml:space="preserve"> </w:t>
      </w:r>
      <w:r w:rsidRPr="00B73AA5">
        <w:rPr>
          <w:sz w:val="28"/>
          <w:lang w:val="en-US"/>
        </w:rPr>
        <w:t>/ have</w:t>
      </w:r>
      <w:r w:rsidRPr="00B73AA5">
        <w:rPr>
          <w:spacing w:val="-4"/>
          <w:sz w:val="28"/>
          <w:lang w:val="en-US"/>
        </w:rPr>
        <w:t xml:space="preserve"> </w:t>
      </w:r>
      <w:r w:rsidRPr="00B73AA5">
        <w:rPr>
          <w:sz w:val="28"/>
          <w:lang w:val="en-US"/>
        </w:rPr>
        <w:t>to /</w:t>
      </w:r>
      <w:r w:rsidRPr="00B73AA5">
        <w:rPr>
          <w:spacing w:val="-1"/>
          <w:sz w:val="28"/>
          <w:lang w:val="en-US"/>
        </w:rPr>
        <w:t xml:space="preserve"> </w:t>
      </w:r>
      <w:r w:rsidRPr="00B73AA5">
        <w:rPr>
          <w:sz w:val="28"/>
          <w:lang w:val="en-US"/>
        </w:rPr>
        <w:t>farmers /</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year</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all.</w:t>
      </w:r>
    </w:p>
    <w:p w:rsidR="00357B9E" w:rsidRPr="00B73AA5" w:rsidRDefault="00357B9E">
      <w:pPr>
        <w:pStyle w:val="a7"/>
        <w:spacing w:before="5"/>
        <w:rPr>
          <w:sz w:val="24"/>
          <w:lang w:val="en-US"/>
        </w:rPr>
      </w:pPr>
    </w:p>
    <w:p w:rsidR="00357B9E" w:rsidRDefault="00B73AA5">
      <w:pPr>
        <w:pStyle w:val="a7"/>
        <w:ind w:left="285" w:right="844"/>
        <w:jc w:val="center"/>
      </w:pPr>
      <w:r>
        <w:t>166</w:t>
      </w:r>
    </w:p>
    <w:p w:rsidR="00357B9E" w:rsidRDefault="00357B9E">
      <w:pPr>
        <w:jc w:val="center"/>
        <w:sectPr w:rsidR="00357B9E">
          <w:footerReference w:type="default" r:id="rId169"/>
          <w:pgSz w:w="11910" w:h="16840"/>
          <w:pgMar w:top="1040" w:right="740" w:bottom="280" w:left="680" w:header="0" w:footer="0" w:gutter="0"/>
          <w:cols w:space="720"/>
        </w:sectPr>
      </w:pPr>
    </w:p>
    <w:p w:rsidR="00357B9E" w:rsidRPr="00B73AA5" w:rsidRDefault="00B73AA5" w:rsidP="005347E2">
      <w:pPr>
        <w:pStyle w:val="a8"/>
        <w:numPr>
          <w:ilvl w:val="1"/>
          <w:numId w:val="155"/>
        </w:numPr>
        <w:tabs>
          <w:tab w:val="left" w:pos="1836"/>
        </w:tabs>
        <w:spacing w:before="67"/>
        <w:ind w:hanging="361"/>
        <w:rPr>
          <w:sz w:val="28"/>
          <w:lang w:val="en-US"/>
        </w:rPr>
      </w:pPr>
      <w:r w:rsidRPr="00B73AA5">
        <w:rPr>
          <w:sz w:val="28"/>
          <w:lang w:val="en-US"/>
        </w:rPr>
        <w:lastRenderedPageBreak/>
        <w:t>you</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not</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hospital /</w:t>
      </w:r>
      <w:r w:rsidRPr="00B73AA5">
        <w:rPr>
          <w:spacing w:val="-4"/>
          <w:sz w:val="28"/>
          <w:lang w:val="en-US"/>
        </w:rPr>
        <w:t xml:space="preserve"> </w:t>
      </w:r>
      <w:r w:rsidRPr="00B73AA5">
        <w:rPr>
          <w:sz w:val="28"/>
          <w:lang w:val="en-US"/>
        </w:rPr>
        <w:t>noise</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must /</w:t>
      </w:r>
      <w:r w:rsidRPr="00B73AA5">
        <w:rPr>
          <w:spacing w:val="-1"/>
          <w:sz w:val="28"/>
          <w:lang w:val="en-US"/>
        </w:rPr>
        <w:t xml:space="preserve"> </w:t>
      </w:r>
      <w:r w:rsidRPr="00B73AA5">
        <w:rPr>
          <w:sz w:val="28"/>
          <w:lang w:val="en-US"/>
        </w:rPr>
        <w:t>make</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in.</w:t>
      </w:r>
    </w:p>
    <w:p w:rsidR="00357B9E" w:rsidRPr="00B73AA5" w:rsidRDefault="00B73AA5" w:rsidP="005347E2">
      <w:pPr>
        <w:pStyle w:val="a8"/>
        <w:numPr>
          <w:ilvl w:val="1"/>
          <w:numId w:val="155"/>
        </w:numPr>
        <w:tabs>
          <w:tab w:val="left" w:pos="1836"/>
        </w:tabs>
        <w:spacing w:before="50"/>
        <w:ind w:hanging="361"/>
        <w:rPr>
          <w:sz w:val="28"/>
          <w:lang w:val="en-US"/>
        </w:rPr>
      </w:pPr>
      <w:r w:rsidRPr="00B73AA5">
        <w:rPr>
          <w:sz w:val="28"/>
          <w:lang w:val="en-US"/>
        </w:rPr>
        <w:t>the</w:t>
      </w:r>
      <w:r w:rsidRPr="00B73AA5">
        <w:rPr>
          <w:spacing w:val="-3"/>
          <w:sz w:val="28"/>
          <w:lang w:val="en-US"/>
        </w:rPr>
        <w:t xml:space="preserve"> </w:t>
      </w:r>
      <w:r w:rsidRPr="00B73AA5">
        <w:rPr>
          <w:sz w:val="28"/>
          <w:lang w:val="en-US"/>
        </w:rPr>
        <w:t>light</w:t>
      </w:r>
      <w:r w:rsidRPr="00B73AA5">
        <w:rPr>
          <w:spacing w:val="-3"/>
          <w:sz w:val="28"/>
          <w:lang w:val="en-US"/>
        </w:rPr>
        <w:t xml:space="preserve"> </w:t>
      </w:r>
      <w:r w:rsidRPr="00B73AA5">
        <w:rPr>
          <w:sz w:val="28"/>
          <w:lang w:val="en-US"/>
        </w:rPr>
        <w:t>/</w:t>
      </w:r>
      <w:r w:rsidRPr="00B73AA5">
        <w:rPr>
          <w:spacing w:val="1"/>
          <w:sz w:val="28"/>
          <w:lang w:val="en-US"/>
        </w:rPr>
        <w:t xml:space="preserve"> </w:t>
      </w:r>
      <w:r w:rsidRPr="00B73AA5">
        <w:rPr>
          <w:sz w:val="28"/>
          <w:lang w:val="en-US"/>
        </w:rPr>
        <w:t>I</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switch</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may</w:t>
      </w:r>
      <w:r w:rsidRPr="00B73AA5">
        <w:rPr>
          <w:spacing w:val="-4"/>
          <w:sz w:val="28"/>
          <w:lang w:val="en-US"/>
        </w:rPr>
        <w:t xml:space="preserve"> </w:t>
      </w:r>
      <w:r w:rsidRPr="00B73AA5">
        <w:rPr>
          <w:sz w:val="28"/>
          <w:lang w:val="en-US"/>
        </w:rPr>
        <w:t>/ on</w:t>
      </w:r>
      <w:r w:rsidRPr="00B73AA5">
        <w:rPr>
          <w:spacing w:val="-2"/>
          <w:sz w:val="28"/>
          <w:lang w:val="en-US"/>
        </w:rPr>
        <w:t xml:space="preserve"> </w:t>
      </w:r>
      <w:r w:rsidRPr="00B73AA5">
        <w:rPr>
          <w:sz w:val="28"/>
          <w:lang w:val="en-US"/>
        </w:rPr>
        <w:t>?</w:t>
      </w:r>
    </w:p>
    <w:p w:rsidR="00357B9E" w:rsidRPr="00B73AA5" w:rsidRDefault="00B73AA5" w:rsidP="005347E2">
      <w:pPr>
        <w:pStyle w:val="a8"/>
        <w:numPr>
          <w:ilvl w:val="1"/>
          <w:numId w:val="155"/>
        </w:numPr>
        <w:tabs>
          <w:tab w:val="left" w:pos="1836"/>
        </w:tabs>
        <w:ind w:hanging="361"/>
        <w:rPr>
          <w:sz w:val="28"/>
          <w:lang w:val="en-US"/>
        </w:rPr>
      </w:pPr>
      <w:r w:rsidRPr="00B73AA5">
        <w:rPr>
          <w:sz w:val="28"/>
          <w:lang w:val="en-US"/>
        </w:rPr>
        <w:t>your</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look /</w:t>
      </w:r>
      <w:r w:rsidRPr="00B73AA5">
        <w:rPr>
          <w:spacing w:val="-1"/>
          <w:sz w:val="28"/>
          <w:lang w:val="en-US"/>
        </w:rPr>
        <w:t xml:space="preserve"> </w:t>
      </w:r>
      <w:r w:rsidRPr="00B73AA5">
        <w:rPr>
          <w:sz w:val="28"/>
          <w:lang w:val="en-US"/>
        </w:rPr>
        <w:t>could /</w:t>
      </w:r>
      <w:r w:rsidRPr="00B73AA5">
        <w:rPr>
          <w:spacing w:val="-4"/>
          <w:sz w:val="28"/>
          <w:lang w:val="en-US"/>
        </w:rPr>
        <w:t xml:space="preserve"> </w:t>
      </w:r>
      <w:r w:rsidRPr="00B73AA5">
        <w:rPr>
          <w:sz w:val="28"/>
          <w:lang w:val="en-US"/>
        </w:rPr>
        <w:t>passport</w:t>
      </w:r>
      <w:r w:rsidRPr="00B73AA5">
        <w:rPr>
          <w:spacing w:val="-4"/>
          <w:sz w:val="28"/>
          <w:lang w:val="en-US"/>
        </w:rPr>
        <w:t xml:space="preserve"> </w:t>
      </w:r>
      <w:r w:rsidRPr="00B73AA5">
        <w:rPr>
          <w:sz w:val="28"/>
          <w:lang w:val="en-US"/>
        </w:rPr>
        <w:t>/ I</w:t>
      </w:r>
      <w:r w:rsidRPr="00B73AA5">
        <w:rPr>
          <w:spacing w:val="-2"/>
          <w:sz w:val="28"/>
          <w:lang w:val="en-US"/>
        </w:rPr>
        <w:t xml:space="preserve"> </w:t>
      </w:r>
      <w:r w:rsidRPr="00B73AA5">
        <w:rPr>
          <w:sz w:val="28"/>
          <w:lang w:val="en-US"/>
        </w:rPr>
        <w:t>/ at</w:t>
      </w:r>
      <w:r w:rsidRPr="00B73AA5">
        <w:rPr>
          <w:spacing w:val="-4"/>
          <w:sz w:val="28"/>
          <w:lang w:val="en-US"/>
        </w:rPr>
        <w:t xml:space="preserve"> </w:t>
      </w:r>
      <w:r w:rsidRPr="00B73AA5">
        <w:rPr>
          <w:sz w:val="28"/>
          <w:lang w:val="en-US"/>
        </w:rPr>
        <w:t>?</w:t>
      </w:r>
    </w:p>
    <w:p w:rsidR="00357B9E" w:rsidRPr="00B73AA5" w:rsidRDefault="00B73AA5" w:rsidP="005347E2">
      <w:pPr>
        <w:pStyle w:val="a8"/>
        <w:numPr>
          <w:ilvl w:val="1"/>
          <w:numId w:val="155"/>
        </w:numPr>
        <w:tabs>
          <w:tab w:val="left" w:pos="1836"/>
        </w:tabs>
        <w:ind w:hanging="361"/>
        <w:rPr>
          <w:sz w:val="28"/>
          <w:lang w:val="en-US"/>
        </w:rPr>
      </w:pPr>
      <w:r w:rsidRPr="00B73AA5">
        <w:rPr>
          <w:sz w:val="28"/>
          <w:lang w:val="en-US"/>
        </w:rPr>
        <w:t>my</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cook</w:t>
      </w:r>
      <w:r w:rsidRPr="00B73AA5">
        <w:rPr>
          <w:spacing w:val="-3"/>
          <w:sz w:val="28"/>
          <w:lang w:val="en-US"/>
        </w:rPr>
        <w:t xml:space="preserve"> </w:t>
      </w:r>
      <w:r w:rsidRPr="00B73AA5">
        <w:rPr>
          <w:sz w:val="28"/>
          <w:lang w:val="en-US"/>
        </w:rPr>
        <w:t>/ can</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quite</w:t>
      </w:r>
      <w:r w:rsidRPr="00B73AA5">
        <w:rPr>
          <w:spacing w:val="-1"/>
          <w:sz w:val="28"/>
          <w:lang w:val="en-US"/>
        </w:rPr>
        <w:t xml:space="preserve"> </w:t>
      </w:r>
      <w:r w:rsidRPr="00B73AA5">
        <w:rPr>
          <w:sz w:val="28"/>
          <w:lang w:val="en-US"/>
        </w:rPr>
        <w:t>/ wife</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well.</w:t>
      </w:r>
    </w:p>
    <w:p w:rsidR="00357B9E" w:rsidRPr="00B73AA5" w:rsidRDefault="00B73AA5" w:rsidP="005347E2">
      <w:pPr>
        <w:pStyle w:val="a8"/>
        <w:numPr>
          <w:ilvl w:val="1"/>
          <w:numId w:val="155"/>
        </w:numPr>
        <w:tabs>
          <w:tab w:val="left" w:pos="1836"/>
        </w:tabs>
        <w:spacing w:before="50"/>
        <w:ind w:hanging="361"/>
        <w:rPr>
          <w:sz w:val="28"/>
          <w:lang w:val="en-US"/>
        </w:rPr>
      </w:pPr>
      <w:r w:rsidRPr="00B73AA5">
        <w:rPr>
          <w:sz w:val="28"/>
          <w:lang w:val="en-US"/>
        </w:rPr>
        <w:t>catch /</w:t>
      </w:r>
      <w:r w:rsidRPr="00B73AA5">
        <w:rPr>
          <w:spacing w:val="-4"/>
          <w:sz w:val="28"/>
          <w:lang w:val="en-US"/>
        </w:rPr>
        <w:t xml:space="preserve"> </w:t>
      </w:r>
      <w:r w:rsidRPr="00B73AA5">
        <w:rPr>
          <w:sz w:val="28"/>
          <w:lang w:val="en-US"/>
        </w:rPr>
        <w:t>last</w:t>
      </w:r>
      <w:r w:rsidRPr="00B73AA5">
        <w:rPr>
          <w:spacing w:val="-3"/>
          <w:sz w:val="28"/>
          <w:lang w:val="en-US"/>
        </w:rPr>
        <w:t xml:space="preserve"> </w:t>
      </w:r>
      <w:r w:rsidRPr="00B73AA5">
        <w:rPr>
          <w:sz w:val="28"/>
          <w:lang w:val="en-US"/>
        </w:rPr>
        <w:t>/ able to</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we</w:t>
      </w:r>
      <w:r w:rsidRPr="00B73AA5">
        <w:rPr>
          <w:spacing w:val="-1"/>
          <w:sz w:val="28"/>
          <w:lang w:val="en-US"/>
        </w:rPr>
        <w:t xml:space="preserve"> </w:t>
      </w:r>
      <w:r w:rsidRPr="00B73AA5">
        <w:rPr>
          <w:sz w:val="28"/>
          <w:lang w:val="en-US"/>
        </w:rPr>
        <w:t>/ were</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train</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the.</w:t>
      </w:r>
    </w:p>
    <w:p w:rsidR="00357B9E" w:rsidRPr="00B73AA5" w:rsidRDefault="00B73AA5" w:rsidP="005347E2">
      <w:pPr>
        <w:pStyle w:val="a8"/>
        <w:numPr>
          <w:ilvl w:val="1"/>
          <w:numId w:val="155"/>
        </w:numPr>
        <w:tabs>
          <w:tab w:val="left" w:pos="1836"/>
        </w:tabs>
        <w:spacing w:before="47"/>
        <w:ind w:hanging="361"/>
        <w:rPr>
          <w:sz w:val="28"/>
          <w:lang w:val="en-US"/>
        </w:rPr>
      </w:pPr>
      <w:r w:rsidRPr="00B73AA5">
        <w:rPr>
          <w:sz w:val="28"/>
          <w:lang w:val="en-US"/>
        </w:rPr>
        <w:t>not</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jeans</w:t>
      </w:r>
      <w:r w:rsidRPr="00B73AA5">
        <w:rPr>
          <w:spacing w:val="-4"/>
          <w:sz w:val="28"/>
          <w:lang w:val="en-US"/>
        </w:rPr>
        <w:t xml:space="preserve"> </w:t>
      </w:r>
      <w:r w:rsidRPr="00B73AA5">
        <w:rPr>
          <w:sz w:val="28"/>
          <w:lang w:val="en-US"/>
        </w:rPr>
        <w:t>/ you /</w:t>
      </w:r>
      <w:r w:rsidRPr="00B73AA5">
        <w:rPr>
          <w:spacing w:val="-1"/>
          <w:sz w:val="28"/>
          <w:lang w:val="en-US"/>
        </w:rPr>
        <w:t xml:space="preserve"> </w:t>
      </w:r>
      <w:r w:rsidRPr="00B73AA5">
        <w:rPr>
          <w:sz w:val="28"/>
          <w:lang w:val="en-US"/>
        </w:rPr>
        <w:t>must</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wear</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 school.</w:t>
      </w:r>
    </w:p>
    <w:p w:rsidR="00357B9E" w:rsidRPr="00B73AA5" w:rsidRDefault="00B73AA5" w:rsidP="005347E2">
      <w:pPr>
        <w:pStyle w:val="a8"/>
        <w:numPr>
          <w:ilvl w:val="1"/>
          <w:numId w:val="155"/>
        </w:numPr>
        <w:tabs>
          <w:tab w:val="left" w:pos="1836"/>
        </w:tabs>
        <w:spacing w:line="276" w:lineRule="auto"/>
        <w:ind w:left="1475" w:right="2827" w:firstLine="0"/>
        <w:rPr>
          <w:sz w:val="28"/>
          <w:lang w:val="en-US"/>
        </w:rPr>
      </w:pPr>
      <w:r w:rsidRPr="00B73AA5">
        <w:rPr>
          <w:sz w:val="28"/>
          <w:lang w:val="en-US"/>
        </w:rPr>
        <w:t>didn‘t / you / drink / have to / much / yesterday / so.</w:t>
      </w:r>
      <w:r w:rsidRPr="00B73AA5">
        <w:rPr>
          <w:spacing w:val="-67"/>
          <w:sz w:val="28"/>
          <w:lang w:val="en-US"/>
        </w:rPr>
        <w:t xml:space="preserve"> </w:t>
      </w:r>
      <w:r w:rsidRPr="00B73AA5">
        <w:rPr>
          <w:sz w:val="28"/>
          <w:lang w:val="en-US"/>
        </w:rPr>
        <w:t>10.ought</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 bill /</w:t>
      </w:r>
      <w:r w:rsidRPr="00B73AA5">
        <w:rPr>
          <w:spacing w:val="-1"/>
          <w:sz w:val="28"/>
          <w:lang w:val="en-US"/>
        </w:rPr>
        <w:t xml:space="preserve"> </w:t>
      </w:r>
      <w:r w:rsidRPr="00B73AA5">
        <w:rPr>
          <w:sz w:val="28"/>
          <w:lang w:val="en-US"/>
        </w:rPr>
        <w:t>Robert /</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electricity</w:t>
      </w:r>
      <w:r w:rsidRPr="00B73AA5">
        <w:rPr>
          <w:spacing w:val="-5"/>
          <w:sz w:val="28"/>
          <w:lang w:val="en-US"/>
        </w:rPr>
        <w:t xml:space="preserve"> </w:t>
      </w:r>
      <w:r w:rsidRPr="00B73AA5">
        <w:rPr>
          <w:sz w:val="28"/>
          <w:lang w:val="en-US"/>
        </w:rPr>
        <w:t>/</w:t>
      </w:r>
      <w:r w:rsidRPr="00B73AA5">
        <w:rPr>
          <w:spacing w:val="-1"/>
          <w:sz w:val="28"/>
          <w:lang w:val="en-US"/>
        </w:rPr>
        <w:t xml:space="preserve"> </w:t>
      </w:r>
      <w:r w:rsidRPr="00B73AA5">
        <w:rPr>
          <w:sz w:val="28"/>
          <w:lang w:val="en-US"/>
        </w:rPr>
        <w:t>pay</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today.</w:t>
      </w:r>
    </w:p>
    <w:p w:rsidR="00357B9E" w:rsidRPr="00B73AA5" w:rsidRDefault="00357B9E">
      <w:pPr>
        <w:pStyle w:val="a7"/>
        <w:spacing w:before="7"/>
        <w:rPr>
          <w:sz w:val="32"/>
          <w:lang w:val="en-US"/>
        </w:rPr>
      </w:pPr>
    </w:p>
    <w:p w:rsidR="00357B9E" w:rsidRDefault="00B73AA5">
      <w:pPr>
        <w:pStyle w:val="12"/>
        <w:spacing w:before="1"/>
        <w:ind w:left="3593"/>
      </w:pPr>
      <w:r>
        <w:t>Практическое занятие №</w:t>
      </w:r>
      <w:r>
        <w:rPr>
          <w:spacing w:val="-3"/>
        </w:rPr>
        <w:t xml:space="preserve"> </w:t>
      </w:r>
      <w:r>
        <w:t>14,</w:t>
      </w:r>
      <w:r>
        <w:rPr>
          <w:spacing w:val="-3"/>
        </w:rPr>
        <w:t xml:space="preserve"> </w:t>
      </w:r>
      <w:r>
        <w:t>15</w:t>
      </w:r>
    </w:p>
    <w:p w:rsidR="00357B9E" w:rsidRDefault="00B73AA5" w:rsidP="009C58B9">
      <w:pPr>
        <w:spacing w:line="276" w:lineRule="auto"/>
        <w:rPr>
          <w:sz w:val="28"/>
        </w:rPr>
      </w:pPr>
      <w:r>
        <w:rPr>
          <w:sz w:val="28"/>
        </w:rPr>
        <w:t>Здоровый</w:t>
      </w:r>
      <w:r>
        <w:rPr>
          <w:spacing w:val="27"/>
          <w:sz w:val="28"/>
        </w:rPr>
        <w:t xml:space="preserve"> </w:t>
      </w:r>
      <w:r>
        <w:rPr>
          <w:sz w:val="28"/>
        </w:rPr>
        <w:t>образ</w:t>
      </w:r>
      <w:r>
        <w:rPr>
          <w:spacing w:val="25"/>
          <w:sz w:val="28"/>
        </w:rPr>
        <w:t xml:space="preserve"> </w:t>
      </w:r>
      <w:r>
        <w:rPr>
          <w:sz w:val="28"/>
        </w:rPr>
        <w:t>жизни</w:t>
      </w:r>
      <w:r>
        <w:rPr>
          <w:spacing w:val="28"/>
          <w:sz w:val="28"/>
        </w:rPr>
        <w:t xml:space="preserve"> </w:t>
      </w:r>
      <w:r>
        <w:rPr>
          <w:sz w:val="28"/>
        </w:rPr>
        <w:t>и</w:t>
      </w:r>
      <w:r>
        <w:rPr>
          <w:spacing w:val="27"/>
          <w:sz w:val="28"/>
        </w:rPr>
        <w:t xml:space="preserve"> </w:t>
      </w:r>
      <w:r>
        <w:rPr>
          <w:sz w:val="28"/>
        </w:rPr>
        <w:t>забота</w:t>
      </w:r>
      <w:r>
        <w:rPr>
          <w:spacing w:val="26"/>
          <w:sz w:val="28"/>
        </w:rPr>
        <w:t xml:space="preserve"> </w:t>
      </w:r>
      <w:r>
        <w:rPr>
          <w:sz w:val="28"/>
        </w:rPr>
        <w:t>о</w:t>
      </w:r>
      <w:r>
        <w:rPr>
          <w:spacing w:val="27"/>
          <w:sz w:val="28"/>
        </w:rPr>
        <w:t xml:space="preserve"> </w:t>
      </w:r>
      <w:r>
        <w:rPr>
          <w:sz w:val="28"/>
        </w:rPr>
        <w:t>здоровье:</w:t>
      </w:r>
      <w:r>
        <w:rPr>
          <w:spacing w:val="27"/>
          <w:sz w:val="28"/>
        </w:rPr>
        <w:t xml:space="preserve"> </w:t>
      </w:r>
      <w:r w:rsidR="009C58B9">
        <w:rPr>
          <w:sz w:val="28"/>
        </w:rPr>
        <w:t>сба</w:t>
      </w:r>
      <w:r>
        <w:rPr>
          <w:spacing w:val="-67"/>
          <w:sz w:val="28"/>
        </w:rPr>
        <w:t xml:space="preserve"> </w:t>
      </w:r>
      <w:r>
        <w:rPr>
          <w:sz w:val="28"/>
        </w:rPr>
        <w:t>лансированное</w:t>
      </w:r>
      <w:r>
        <w:rPr>
          <w:spacing w:val="-1"/>
          <w:sz w:val="28"/>
        </w:rPr>
        <w:t xml:space="preserve"> </w:t>
      </w:r>
      <w:r>
        <w:rPr>
          <w:sz w:val="28"/>
        </w:rPr>
        <w:t>питание.</w:t>
      </w:r>
      <w:r>
        <w:rPr>
          <w:spacing w:val="1"/>
          <w:sz w:val="28"/>
        </w:rPr>
        <w:t xml:space="preserve"> </w:t>
      </w:r>
      <w:r>
        <w:rPr>
          <w:sz w:val="28"/>
        </w:rPr>
        <w:t>Спорт.</w:t>
      </w:r>
    </w:p>
    <w:p w:rsidR="00357B9E" w:rsidRDefault="00B73AA5">
      <w:pPr>
        <w:pStyle w:val="a7"/>
        <w:spacing w:line="321" w:lineRule="exact"/>
        <w:ind w:left="1475"/>
      </w:pPr>
      <w:r>
        <w:t>1</w:t>
      </w:r>
      <w:r>
        <w:rPr>
          <w:spacing w:val="-1"/>
        </w:rPr>
        <w:t xml:space="preserve"> </w:t>
      </w:r>
      <w:r>
        <w:t>Физическая</w:t>
      </w:r>
      <w:r>
        <w:rPr>
          <w:spacing w:val="-2"/>
        </w:rPr>
        <w:t xml:space="preserve"> </w:t>
      </w:r>
      <w:r>
        <w:t>культура</w:t>
      </w:r>
      <w:r>
        <w:rPr>
          <w:spacing w:val="-2"/>
        </w:rPr>
        <w:t xml:space="preserve"> </w:t>
      </w:r>
      <w:r>
        <w:t>и</w:t>
      </w:r>
      <w:r>
        <w:rPr>
          <w:spacing w:val="-2"/>
        </w:rPr>
        <w:t xml:space="preserve"> </w:t>
      </w:r>
      <w:r>
        <w:t>спорт.</w:t>
      </w:r>
      <w:r>
        <w:rPr>
          <w:spacing w:val="-2"/>
        </w:rPr>
        <w:t xml:space="preserve"> </w:t>
      </w:r>
      <w:r>
        <w:t>Здоровый</w:t>
      </w:r>
      <w:r>
        <w:rPr>
          <w:spacing w:val="-5"/>
        </w:rPr>
        <w:t xml:space="preserve"> </w:t>
      </w:r>
      <w:r>
        <w:t>образ</w:t>
      </w:r>
      <w:r>
        <w:rPr>
          <w:spacing w:val="-3"/>
        </w:rPr>
        <w:t xml:space="preserve"> </w:t>
      </w:r>
      <w:r>
        <w:t>жизни</w:t>
      </w:r>
    </w:p>
    <w:p w:rsidR="00357B9E" w:rsidRDefault="00B73AA5">
      <w:pPr>
        <w:pStyle w:val="a7"/>
        <w:spacing w:before="48"/>
        <w:ind w:left="1475"/>
      </w:pPr>
      <w:r>
        <w:t>2.</w:t>
      </w:r>
      <w:r>
        <w:rPr>
          <w:spacing w:val="-3"/>
        </w:rPr>
        <w:t xml:space="preserve"> </w:t>
      </w:r>
      <w:r>
        <w:t>Еда</w:t>
      </w:r>
      <w:r>
        <w:rPr>
          <w:spacing w:val="-1"/>
        </w:rPr>
        <w:t xml:space="preserve"> </w:t>
      </w:r>
      <w:r>
        <w:t>полезная</w:t>
      </w:r>
      <w:r>
        <w:rPr>
          <w:spacing w:val="-1"/>
        </w:rPr>
        <w:t xml:space="preserve"> </w:t>
      </w:r>
      <w:r>
        <w:t>и</w:t>
      </w:r>
      <w:r>
        <w:rPr>
          <w:spacing w:val="-2"/>
        </w:rPr>
        <w:t xml:space="preserve"> </w:t>
      </w:r>
      <w:r>
        <w:t>вредная.</w:t>
      </w:r>
    </w:p>
    <w:p w:rsidR="00357B9E" w:rsidRDefault="00B73AA5">
      <w:pPr>
        <w:spacing w:before="50"/>
        <w:ind w:left="1475"/>
        <w:rPr>
          <w:i/>
          <w:sz w:val="28"/>
        </w:rPr>
      </w:pPr>
      <w:r>
        <w:rPr>
          <w:i/>
          <w:sz w:val="28"/>
        </w:rPr>
        <w:t>Грамматика:</w:t>
      </w:r>
    </w:p>
    <w:p w:rsidR="00357B9E" w:rsidRDefault="00B73AA5">
      <w:pPr>
        <w:pStyle w:val="a7"/>
        <w:spacing w:before="48" w:line="276" w:lineRule="auto"/>
        <w:ind w:left="909" w:firstLine="566"/>
      </w:pPr>
      <w:r>
        <w:t>−</w:t>
      </w:r>
      <w:r>
        <w:rPr>
          <w:spacing w:val="6"/>
        </w:rPr>
        <w:t xml:space="preserve"> </w:t>
      </w:r>
      <w:r>
        <w:t>образование</w:t>
      </w:r>
      <w:r>
        <w:rPr>
          <w:spacing w:val="6"/>
        </w:rPr>
        <w:t xml:space="preserve"> </w:t>
      </w:r>
      <w:r>
        <w:t>множественного</w:t>
      </w:r>
      <w:r>
        <w:rPr>
          <w:spacing w:val="5"/>
        </w:rPr>
        <w:t xml:space="preserve"> </w:t>
      </w:r>
      <w:r>
        <w:t>числа</w:t>
      </w:r>
      <w:r>
        <w:rPr>
          <w:spacing w:val="6"/>
        </w:rPr>
        <w:t xml:space="preserve"> </w:t>
      </w:r>
      <w:r>
        <w:t>с</w:t>
      </w:r>
      <w:r>
        <w:rPr>
          <w:spacing w:val="3"/>
        </w:rPr>
        <w:t xml:space="preserve"> </w:t>
      </w:r>
      <w:r>
        <w:t>помощью</w:t>
      </w:r>
      <w:r>
        <w:rPr>
          <w:spacing w:val="6"/>
        </w:rPr>
        <w:t xml:space="preserve"> </w:t>
      </w:r>
      <w:r>
        <w:t>внешней</w:t>
      </w:r>
      <w:r>
        <w:rPr>
          <w:spacing w:val="2"/>
        </w:rPr>
        <w:t xml:space="preserve"> </w:t>
      </w:r>
      <w:r>
        <w:t>и</w:t>
      </w:r>
      <w:r>
        <w:rPr>
          <w:spacing w:val="7"/>
        </w:rPr>
        <w:t xml:space="preserve"> </w:t>
      </w:r>
      <w:r>
        <w:t>внутренней</w:t>
      </w:r>
      <w:r>
        <w:rPr>
          <w:spacing w:val="-67"/>
        </w:rPr>
        <w:t xml:space="preserve"> </w:t>
      </w:r>
      <w:r>
        <w:t>флексии;</w:t>
      </w:r>
    </w:p>
    <w:p w:rsidR="00357B9E" w:rsidRDefault="00B73AA5">
      <w:pPr>
        <w:pStyle w:val="a7"/>
        <w:spacing w:before="1" w:line="276" w:lineRule="auto"/>
        <w:ind w:left="909" w:right="215" w:firstLine="566"/>
      </w:pPr>
      <w:r>
        <w:t>−</w:t>
      </w:r>
      <w:r>
        <w:rPr>
          <w:spacing w:val="15"/>
        </w:rPr>
        <w:t xml:space="preserve"> </w:t>
      </w:r>
      <w:r>
        <w:t>множественное</w:t>
      </w:r>
      <w:r>
        <w:rPr>
          <w:spacing w:val="15"/>
        </w:rPr>
        <w:t xml:space="preserve"> </w:t>
      </w:r>
      <w:r>
        <w:t>число</w:t>
      </w:r>
      <w:r>
        <w:rPr>
          <w:spacing w:val="16"/>
        </w:rPr>
        <w:t xml:space="preserve"> </w:t>
      </w:r>
      <w:r>
        <w:t>существительных,</w:t>
      </w:r>
      <w:r>
        <w:rPr>
          <w:spacing w:val="14"/>
        </w:rPr>
        <w:t xml:space="preserve"> </w:t>
      </w:r>
      <w:r>
        <w:t>заимствованных</w:t>
      </w:r>
      <w:r>
        <w:rPr>
          <w:spacing w:val="15"/>
        </w:rPr>
        <w:t xml:space="preserve"> </w:t>
      </w:r>
      <w:r>
        <w:t>из</w:t>
      </w:r>
      <w:r>
        <w:rPr>
          <w:spacing w:val="14"/>
        </w:rPr>
        <w:t xml:space="preserve"> </w:t>
      </w:r>
      <w:r>
        <w:t>греческо-</w:t>
      </w:r>
      <w:r>
        <w:rPr>
          <w:spacing w:val="-67"/>
        </w:rPr>
        <w:t xml:space="preserve"> </w:t>
      </w:r>
      <w:r>
        <w:t>го и латинского</w:t>
      </w:r>
      <w:r>
        <w:rPr>
          <w:spacing w:val="1"/>
        </w:rPr>
        <w:t xml:space="preserve"> </w:t>
      </w:r>
      <w:r>
        <w:t>языков;</w:t>
      </w:r>
    </w:p>
    <w:p w:rsidR="00357B9E" w:rsidRDefault="00B73AA5">
      <w:pPr>
        <w:pStyle w:val="a7"/>
        <w:spacing w:line="276" w:lineRule="auto"/>
        <w:ind w:left="909" w:firstLine="566"/>
      </w:pPr>
      <w:r>
        <w:t>−</w:t>
      </w:r>
      <w:r>
        <w:rPr>
          <w:spacing w:val="23"/>
        </w:rPr>
        <w:t xml:space="preserve"> </w:t>
      </w:r>
      <w:r>
        <w:t>существительные,</w:t>
      </w:r>
      <w:r>
        <w:rPr>
          <w:spacing w:val="20"/>
        </w:rPr>
        <w:t xml:space="preserve"> </w:t>
      </w:r>
      <w:r>
        <w:t>имеющие</w:t>
      </w:r>
      <w:r>
        <w:rPr>
          <w:spacing w:val="22"/>
        </w:rPr>
        <w:t xml:space="preserve"> </w:t>
      </w:r>
      <w:r>
        <w:t>одну</w:t>
      </w:r>
      <w:r>
        <w:rPr>
          <w:spacing w:val="19"/>
        </w:rPr>
        <w:t xml:space="preserve"> </w:t>
      </w:r>
      <w:r>
        <w:t>форму</w:t>
      </w:r>
      <w:r>
        <w:rPr>
          <w:spacing w:val="19"/>
        </w:rPr>
        <w:t xml:space="preserve"> </w:t>
      </w:r>
      <w:r>
        <w:t>для</w:t>
      </w:r>
      <w:r>
        <w:rPr>
          <w:spacing w:val="24"/>
        </w:rPr>
        <w:t xml:space="preserve"> </w:t>
      </w:r>
      <w:r>
        <w:t>единственного</w:t>
      </w:r>
      <w:r>
        <w:rPr>
          <w:spacing w:val="22"/>
        </w:rPr>
        <w:t xml:space="preserve"> </w:t>
      </w:r>
      <w:r>
        <w:t>и</w:t>
      </w:r>
      <w:r>
        <w:rPr>
          <w:spacing w:val="23"/>
        </w:rPr>
        <w:t xml:space="preserve"> </w:t>
      </w:r>
      <w:r>
        <w:t>множе-</w:t>
      </w:r>
      <w:r>
        <w:rPr>
          <w:spacing w:val="-67"/>
        </w:rPr>
        <w:t xml:space="preserve"> </w:t>
      </w:r>
      <w:r>
        <w:t>ственного числа;</w:t>
      </w:r>
    </w:p>
    <w:p w:rsidR="00357B9E" w:rsidRDefault="00B73AA5">
      <w:pPr>
        <w:pStyle w:val="a7"/>
        <w:ind w:left="1475"/>
        <w:jc w:val="both"/>
      </w:pPr>
      <w:r>
        <w:t>−</w:t>
      </w:r>
      <w:r>
        <w:rPr>
          <w:spacing w:val="-3"/>
        </w:rPr>
        <w:t xml:space="preserve"> </w:t>
      </w:r>
      <w:r>
        <w:t>чтение</w:t>
      </w:r>
      <w:r>
        <w:rPr>
          <w:spacing w:val="-1"/>
        </w:rPr>
        <w:t xml:space="preserve"> </w:t>
      </w:r>
      <w:r>
        <w:t>и</w:t>
      </w:r>
      <w:r>
        <w:rPr>
          <w:spacing w:val="-5"/>
        </w:rPr>
        <w:t xml:space="preserve"> </w:t>
      </w:r>
      <w:r>
        <w:t>правописание</w:t>
      </w:r>
      <w:r>
        <w:rPr>
          <w:spacing w:val="-1"/>
        </w:rPr>
        <w:t xml:space="preserve"> </w:t>
      </w:r>
      <w:r>
        <w:t>окончаний.</w:t>
      </w:r>
    </w:p>
    <w:p w:rsidR="00357B9E" w:rsidRDefault="00B73AA5">
      <w:pPr>
        <w:pStyle w:val="a7"/>
        <w:spacing w:before="48" w:line="276" w:lineRule="auto"/>
        <w:ind w:left="909" w:right="215" w:firstLine="566"/>
        <w:jc w:val="both"/>
      </w:pPr>
      <w:r>
        <w:t>− простое прошедшее время (образование и функции в действительном</w:t>
      </w:r>
      <w:r>
        <w:rPr>
          <w:spacing w:val="1"/>
        </w:rPr>
        <w:t xml:space="preserve"> </w:t>
      </w:r>
      <w:r>
        <w:t>залоге. Чтение и правописание окончаний в настоящем и прошедшем време-</w:t>
      </w:r>
      <w:r>
        <w:rPr>
          <w:spacing w:val="1"/>
        </w:rPr>
        <w:t xml:space="preserve"> </w:t>
      </w:r>
      <w:r>
        <w:t>ни)</w:t>
      </w:r>
    </w:p>
    <w:p w:rsidR="00357B9E" w:rsidRPr="00B73AA5" w:rsidRDefault="00B73AA5">
      <w:pPr>
        <w:pStyle w:val="a7"/>
        <w:ind w:left="1475"/>
        <w:rPr>
          <w:lang w:val="en-US"/>
        </w:rPr>
      </w:pPr>
      <w:r w:rsidRPr="00B73AA5">
        <w:rPr>
          <w:lang w:val="en-US"/>
        </w:rPr>
        <w:t>−</w:t>
      </w:r>
      <w:r w:rsidRPr="00B73AA5">
        <w:rPr>
          <w:spacing w:val="-3"/>
          <w:lang w:val="en-US"/>
        </w:rPr>
        <w:t xml:space="preserve"> </w:t>
      </w:r>
      <w:r>
        <w:t>правильные</w:t>
      </w:r>
      <w:r w:rsidRPr="00B73AA5">
        <w:rPr>
          <w:spacing w:val="-2"/>
          <w:lang w:val="en-US"/>
        </w:rPr>
        <w:t xml:space="preserve"> </w:t>
      </w:r>
      <w:r>
        <w:t>и</w:t>
      </w:r>
      <w:r w:rsidRPr="00B73AA5">
        <w:rPr>
          <w:spacing w:val="-5"/>
          <w:lang w:val="en-US"/>
        </w:rPr>
        <w:t xml:space="preserve"> </w:t>
      </w:r>
      <w:r>
        <w:t>неправильные</w:t>
      </w:r>
      <w:r w:rsidRPr="00B73AA5">
        <w:rPr>
          <w:spacing w:val="-1"/>
          <w:lang w:val="en-US"/>
        </w:rPr>
        <w:t xml:space="preserve"> </w:t>
      </w:r>
      <w:r>
        <w:t>глаголы</w:t>
      </w:r>
      <w:r w:rsidRPr="00B73AA5">
        <w:rPr>
          <w:lang w:val="en-US"/>
        </w:rPr>
        <w:t>;</w:t>
      </w:r>
    </w:p>
    <w:p w:rsidR="00357B9E" w:rsidRPr="00B73AA5" w:rsidRDefault="00B73AA5">
      <w:pPr>
        <w:pStyle w:val="a7"/>
        <w:spacing w:before="48"/>
        <w:ind w:left="1475"/>
        <w:rPr>
          <w:lang w:val="en-US"/>
        </w:rPr>
      </w:pPr>
      <w:r w:rsidRPr="00B73AA5">
        <w:rPr>
          <w:lang w:val="en-US"/>
        </w:rPr>
        <w:t>−</w:t>
      </w:r>
      <w:r w:rsidRPr="00B73AA5">
        <w:rPr>
          <w:spacing w:val="-3"/>
          <w:lang w:val="en-US"/>
        </w:rPr>
        <w:t xml:space="preserve"> </w:t>
      </w:r>
      <w:r w:rsidRPr="00B73AA5">
        <w:rPr>
          <w:lang w:val="en-US"/>
        </w:rPr>
        <w:t>used</w:t>
      </w:r>
      <w:r w:rsidRPr="00B73AA5">
        <w:rPr>
          <w:spacing w:val="-4"/>
          <w:lang w:val="en-US"/>
        </w:rPr>
        <w:t xml:space="preserve"> </w:t>
      </w:r>
      <w:r w:rsidRPr="00B73AA5">
        <w:rPr>
          <w:lang w:val="en-US"/>
        </w:rPr>
        <w:t>to +</w:t>
      </w:r>
      <w:r w:rsidRPr="00B73AA5">
        <w:rPr>
          <w:spacing w:val="-3"/>
          <w:lang w:val="en-US"/>
        </w:rPr>
        <w:t xml:space="preserve"> </w:t>
      </w:r>
      <w:r w:rsidRPr="00B73AA5">
        <w:rPr>
          <w:lang w:val="en-US"/>
        </w:rPr>
        <w:t>Infinitive</w:t>
      </w:r>
      <w:r w:rsidRPr="00B73AA5">
        <w:rPr>
          <w:spacing w:val="-5"/>
          <w:lang w:val="en-US"/>
        </w:rPr>
        <w:t xml:space="preserve"> </w:t>
      </w:r>
      <w:r w:rsidRPr="00B73AA5">
        <w:rPr>
          <w:lang w:val="en-US"/>
        </w:rPr>
        <w:t>structure</w:t>
      </w:r>
    </w:p>
    <w:p w:rsidR="00357B9E" w:rsidRPr="00B73AA5" w:rsidRDefault="00357B9E">
      <w:pPr>
        <w:pStyle w:val="a7"/>
        <w:spacing w:before="5"/>
        <w:rPr>
          <w:sz w:val="36"/>
          <w:lang w:val="en-US"/>
        </w:rPr>
      </w:pPr>
    </w:p>
    <w:p w:rsidR="00357B9E" w:rsidRPr="00B73AA5" w:rsidRDefault="00B73AA5">
      <w:pPr>
        <w:ind w:left="1475"/>
        <w:rPr>
          <w:i/>
          <w:sz w:val="28"/>
          <w:lang w:val="en-US"/>
        </w:rPr>
      </w:pPr>
      <w:r w:rsidRPr="00B73AA5">
        <w:rPr>
          <w:i/>
          <w:sz w:val="28"/>
          <w:lang w:val="en-US"/>
        </w:rPr>
        <w:t>1.</w:t>
      </w:r>
      <w:r w:rsidRPr="00B73AA5">
        <w:rPr>
          <w:i/>
          <w:spacing w:val="-4"/>
          <w:sz w:val="28"/>
          <w:lang w:val="en-US"/>
        </w:rPr>
        <w:t xml:space="preserve"> </w:t>
      </w:r>
      <w:r w:rsidRPr="00B73AA5">
        <w:rPr>
          <w:i/>
          <w:sz w:val="28"/>
          <w:lang w:val="en-US"/>
        </w:rPr>
        <w:t>In</w:t>
      </w:r>
      <w:r w:rsidRPr="00B73AA5">
        <w:rPr>
          <w:i/>
          <w:spacing w:val="-4"/>
          <w:sz w:val="28"/>
          <w:lang w:val="en-US"/>
        </w:rPr>
        <w:t xml:space="preserve"> </w:t>
      </w:r>
      <w:r w:rsidRPr="00B73AA5">
        <w:rPr>
          <w:i/>
          <w:sz w:val="28"/>
          <w:lang w:val="en-US"/>
        </w:rPr>
        <w:t>pairs</w:t>
      </w:r>
      <w:r w:rsidRPr="00B73AA5">
        <w:rPr>
          <w:i/>
          <w:spacing w:val="-6"/>
          <w:sz w:val="28"/>
          <w:lang w:val="en-US"/>
        </w:rPr>
        <w:t xml:space="preserve"> </w:t>
      </w:r>
      <w:r w:rsidRPr="00B73AA5">
        <w:rPr>
          <w:i/>
          <w:sz w:val="28"/>
          <w:lang w:val="en-US"/>
        </w:rPr>
        <w:t>perform</w:t>
      </w:r>
      <w:r w:rsidRPr="00B73AA5">
        <w:rPr>
          <w:i/>
          <w:spacing w:val="-3"/>
          <w:sz w:val="28"/>
          <w:lang w:val="en-US"/>
        </w:rPr>
        <w:t xml:space="preserve"> </w:t>
      </w:r>
      <w:r w:rsidRPr="00B73AA5">
        <w:rPr>
          <w:i/>
          <w:sz w:val="28"/>
          <w:lang w:val="en-US"/>
        </w:rPr>
        <w:t>a</w:t>
      </w:r>
      <w:r w:rsidRPr="00B73AA5">
        <w:rPr>
          <w:i/>
          <w:spacing w:val="-6"/>
          <w:sz w:val="28"/>
          <w:lang w:val="en-US"/>
        </w:rPr>
        <w:t xml:space="preserve"> </w:t>
      </w:r>
      <w:r w:rsidRPr="00B73AA5">
        <w:rPr>
          <w:i/>
          <w:sz w:val="28"/>
          <w:lang w:val="en-US"/>
        </w:rPr>
        <w:t>dialogue</w:t>
      </w:r>
      <w:r w:rsidRPr="00B73AA5">
        <w:rPr>
          <w:i/>
          <w:spacing w:val="-2"/>
          <w:sz w:val="28"/>
          <w:lang w:val="en-US"/>
        </w:rPr>
        <w:t xml:space="preserve"> </w:t>
      </w:r>
      <w:r w:rsidRPr="00B73AA5">
        <w:rPr>
          <w:i/>
          <w:sz w:val="28"/>
          <w:lang w:val="en-US"/>
        </w:rPr>
        <w:t>using</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following</w:t>
      </w:r>
      <w:r w:rsidRPr="00B73AA5">
        <w:rPr>
          <w:i/>
          <w:spacing w:val="-6"/>
          <w:sz w:val="28"/>
          <w:lang w:val="en-US"/>
        </w:rPr>
        <w:t xml:space="preserve"> </w:t>
      </w:r>
      <w:r w:rsidRPr="00B73AA5">
        <w:rPr>
          <w:i/>
          <w:sz w:val="28"/>
          <w:lang w:val="en-US"/>
        </w:rPr>
        <w:t>questions.</w:t>
      </w:r>
    </w:p>
    <w:p w:rsidR="00357B9E" w:rsidRPr="00B73AA5" w:rsidRDefault="00B73AA5" w:rsidP="005347E2">
      <w:pPr>
        <w:pStyle w:val="a8"/>
        <w:numPr>
          <w:ilvl w:val="0"/>
          <w:numId w:val="146"/>
        </w:numPr>
        <w:tabs>
          <w:tab w:val="left" w:pos="1757"/>
        </w:tabs>
        <w:ind w:hanging="282"/>
        <w:rPr>
          <w:sz w:val="28"/>
          <w:lang w:val="en-US"/>
        </w:rPr>
      </w:pPr>
      <w:r w:rsidRPr="00B73AA5">
        <w:rPr>
          <w:sz w:val="28"/>
          <w:lang w:val="en-US"/>
        </w:rPr>
        <w:t>Do</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like</w:t>
      </w:r>
      <w:r w:rsidRPr="00B73AA5">
        <w:rPr>
          <w:spacing w:val="-5"/>
          <w:sz w:val="28"/>
          <w:lang w:val="en-US"/>
        </w:rPr>
        <w:t xml:space="preserve"> </w:t>
      </w:r>
      <w:r w:rsidRPr="00B73AA5">
        <w:rPr>
          <w:sz w:val="28"/>
          <w:lang w:val="en-US"/>
        </w:rPr>
        <w:t>to</w:t>
      </w:r>
      <w:r w:rsidRPr="00B73AA5">
        <w:rPr>
          <w:spacing w:val="-6"/>
          <w:sz w:val="28"/>
          <w:lang w:val="en-US"/>
        </w:rPr>
        <w:t xml:space="preserve"> </w:t>
      </w:r>
      <w:r w:rsidRPr="00B73AA5">
        <w:rPr>
          <w:sz w:val="28"/>
          <w:lang w:val="en-US"/>
        </w:rPr>
        <w:t>exercise?</w:t>
      </w:r>
    </w:p>
    <w:p w:rsidR="00357B9E" w:rsidRDefault="00B73AA5" w:rsidP="005347E2">
      <w:pPr>
        <w:pStyle w:val="a8"/>
        <w:numPr>
          <w:ilvl w:val="0"/>
          <w:numId w:val="146"/>
        </w:numPr>
        <w:tabs>
          <w:tab w:val="left" w:pos="1757"/>
        </w:tabs>
        <w:spacing w:before="47"/>
        <w:ind w:hanging="282"/>
        <w:rPr>
          <w:sz w:val="28"/>
        </w:rPr>
      </w:pPr>
      <w:r w:rsidRPr="00B73AA5">
        <w:rPr>
          <w:sz w:val="28"/>
          <w:lang w:val="en-US"/>
        </w:rPr>
        <w:t>Do</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like</w:t>
      </w:r>
      <w:r w:rsidRPr="00B73AA5">
        <w:rPr>
          <w:spacing w:val="-5"/>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watch</w:t>
      </w:r>
      <w:r w:rsidRPr="00B73AA5">
        <w:rPr>
          <w:spacing w:val="-1"/>
          <w:sz w:val="28"/>
          <w:lang w:val="en-US"/>
        </w:rPr>
        <w:t xml:space="preserve"> </w:t>
      </w:r>
      <w:r w:rsidRPr="00B73AA5">
        <w:rPr>
          <w:sz w:val="28"/>
          <w:lang w:val="en-US"/>
        </w:rPr>
        <w:t>sports</w:t>
      </w:r>
      <w:r w:rsidRPr="00B73AA5">
        <w:rPr>
          <w:spacing w:val="-2"/>
          <w:sz w:val="28"/>
          <w:lang w:val="en-US"/>
        </w:rPr>
        <w:t xml:space="preserve"> </w:t>
      </w:r>
      <w:r w:rsidRPr="00B73AA5">
        <w:rPr>
          <w:sz w:val="28"/>
          <w:lang w:val="en-US"/>
        </w:rPr>
        <w:t>on</w:t>
      </w:r>
      <w:r w:rsidRPr="00B73AA5">
        <w:rPr>
          <w:spacing w:val="-1"/>
          <w:sz w:val="28"/>
          <w:lang w:val="en-US"/>
        </w:rPr>
        <w:t xml:space="preserve"> </w:t>
      </w:r>
      <w:r w:rsidRPr="00B73AA5">
        <w:rPr>
          <w:sz w:val="28"/>
          <w:lang w:val="en-US"/>
        </w:rPr>
        <w:t xml:space="preserve">TV? </w:t>
      </w:r>
      <w:r>
        <w:rPr>
          <w:sz w:val="28"/>
        </w:rPr>
        <w:t>What</w:t>
      </w:r>
      <w:r>
        <w:rPr>
          <w:spacing w:val="-1"/>
          <w:sz w:val="28"/>
        </w:rPr>
        <w:t xml:space="preserve"> </w:t>
      </w:r>
      <w:r>
        <w:rPr>
          <w:sz w:val="28"/>
        </w:rPr>
        <w:t>are</w:t>
      </w:r>
      <w:r>
        <w:rPr>
          <w:spacing w:val="-6"/>
          <w:sz w:val="28"/>
        </w:rPr>
        <w:t xml:space="preserve"> </w:t>
      </w:r>
      <w:r>
        <w:rPr>
          <w:sz w:val="28"/>
        </w:rPr>
        <w:t>they?</w:t>
      </w:r>
    </w:p>
    <w:p w:rsidR="00357B9E" w:rsidRPr="00B73AA5" w:rsidRDefault="00B73AA5" w:rsidP="005347E2">
      <w:pPr>
        <w:pStyle w:val="a8"/>
        <w:numPr>
          <w:ilvl w:val="0"/>
          <w:numId w:val="146"/>
        </w:numPr>
        <w:tabs>
          <w:tab w:val="left" w:pos="1757"/>
        </w:tabs>
        <w:spacing w:before="49"/>
        <w:ind w:hanging="282"/>
        <w:rPr>
          <w:sz w:val="28"/>
          <w:lang w:val="en-US"/>
        </w:rPr>
      </w:pPr>
      <w:r w:rsidRPr="00B73AA5">
        <w:rPr>
          <w:sz w:val="28"/>
          <w:lang w:val="en-US"/>
        </w:rPr>
        <w:t>What</w:t>
      </w:r>
      <w:r w:rsidRPr="00B73AA5">
        <w:rPr>
          <w:spacing w:val="-3"/>
          <w:sz w:val="28"/>
          <w:lang w:val="en-US"/>
        </w:rPr>
        <w:t xml:space="preserve"> </w:t>
      </w:r>
      <w:r w:rsidRPr="00B73AA5">
        <w:rPr>
          <w:sz w:val="28"/>
          <w:lang w:val="en-US"/>
        </w:rPr>
        <w:t>is</w:t>
      </w:r>
      <w:r w:rsidRPr="00B73AA5">
        <w:rPr>
          <w:spacing w:val="-2"/>
          <w:sz w:val="28"/>
          <w:lang w:val="en-US"/>
        </w:rPr>
        <w:t xml:space="preserve"> </w:t>
      </w:r>
      <w:r w:rsidRPr="00B73AA5">
        <w:rPr>
          <w:sz w:val="28"/>
          <w:lang w:val="en-US"/>
        </w:rPr>
        <w:t>your</w:t>
      </w:r>
      <w:r w:rsidRPr="00B73AA5">
        <w:rPr>
          <w:spacing w:val="-3"/>
          <w:sz w:val="28"/>
          <w:lang w:val="en-US"/>
        </w:rPr>
        <w:t xml:space="preserve"> </w:t>
      </w:r>
      <w:r w:rsidRPr="00B73AA5">
        <w:rPr>
          <w:sz w:val="28"/>
          <w:lang w:val="en-US"/>
        </w:rPr>
        <w:t>favourite</w:t>
      </w:r>
      <w:r w:rsidRPr="00B73AA5">
        <w:rPr>
          <w:spacing w:val="-3"/>
          <w:sz w:val="28"/>
          <w:lang w:val="en-US"/>
        </w:rPr>
        <w:t xml:space="preserve"> </w:t>
      </w:r>
      <w:r w:rsidRPr="00B73AA5">
        <w:rPr>
          <w:sz w:val="28"/>
          <w:lang w:val="en-US"/>
        </w:rPr>
        <w:t>summer</w:t>
      </w:r>
      <w:r w:rsidRPr="00B73AA5">
        <w:rPr>
          <w:spacing w:val="-3"/>
          <w:sz w:val="28"/>
          <w:lang w:val="en-US"/>
        </w:rPr>
        <w:t xml:space="preserve"> </w:t>
      </w:r>
      <w:r w:rsidRPr="00B73AA5">
        <w:rPr>
          <w:sz w:val="28"/>
          <w:lang w:val="en-US"/>
        </w:rPr>
        <w:t>sport?</w:t>
      </w:r>
    </w:p>
    <w:p w:rsidR="00357B9E" w:rsidRPr="00B73AA5" w:rsidRDefault="00B73AA5" w:rsidP="005347E2">
      <w:pPr>
        <w:pStyle w:val="a8"/>
        <w:numPr>
          <w:ilvl w:val="0"/>
          <w:numId w:val="146"/>
        </w:numPr>
        <w:tabs>
          <w:tab w:val="left" w:pos="1757"/>
        </w:tabs>
        <w:spacing w:before="50"/>
        <w:ind w:hanging="282"/>
        <w:rPr>
          <w:sz w:val="28"/>
          <w:lang w:val="en-US"/>
        </w:rPr>
      </w:pPr>
      <w:r w:rsidRPr="00B73AA5">
        <w:rPr>
          <w:sz w:val="28"/>
          <w:lang w:val="en-US"/>
        </w:rPr>
        <w:t>What</w:t>
      </w:r>
      <w:r w:rsidRPr="00B73AA5">
        <w:rPr>
          <w:spacing w:val="-3"/>
          <w:sz w:val="28"/>
          <w:lang w:val="en-US"/>
        </w:rPr>
        <w:t xml:space="preserve"> </w:t>
      </w:r>
      <w:r w:rsidRPr="00B73AA5">
        <w:rPr>
          <w:sz w:val="28"/>
          <w:lang w:val="en-US"/>
        </w:rPr>
        <w:t>is</w:t>
      </w:r>
      <w:r w:rsidRPr="00B73AA5">
        <w:rPr>
          <w:spacing w:val="-2"/>
          <w:sz w:val="28"/>
          <w:lang w:val="en-US"/>
        </w:rPr>
        <w:t xml:space="preserve"> </w:t>
      </w:r>
      <w:r w:rsidRPr="00B73AA5">
        <w:rPr>
          <w:sz w:val="28"/>
          <w:lang w:val="en-US"/>
        </w:rPr>
        <w:t>your</w:t>
      </w:r>
      <w:r w:rsidRPr="00B73AA5">
        <w:rPr>
          <w:spacing w:val="-3"/>
          <w:sz w:val="28"/>
          <w:lang w:val="en-US"/>
        </w:rPr>
        <w:t xml:space="preserve"> </w:t>
      </w:r>
      <w:r w:rsidRPr="00B73AA5">
        <w:rPr>
          <w:sz w:val="28"/>
          <w:lang w:val="en-US"/>
        </w:rPr>
        <w:t>favourite</w:t>
      </w:r>
      <w:r w:rsidRPr="00B73AA5">
        <w:rPr>
          <w:spacing w:val="-3"/>
          <w:sz w:val="28"/>
          <w:lang w:val="en-US"/>
        </w:rPr>
        <w:t xml:space="preserve"> </w:t>
      </w:r>
      <w:r w:rsidRPr="00B73AA5">
        <w:rPr>
          <w:sz w:val="28"/>
          <w:lang w:val="en-US"/>
        </w:rPr>
        <w:t>winter</w:t>
      </w:r>
      <w:r w:rsidRPr="00B73AA5">
        <w:rPr>
          <w:spacing w:val="-6"/>
          <w:sz w:val="28"/>
          <w:lang w:val="en-US"/>
        </w:rPr>
        <w:t xml:space="preserve"> </w:t>
      </w:r>
      <w:r w:rsidRPr="00B73AA5">
        <w:rPr>
          <w:sz w:val="28"/>
          <w:lang w:val="en-US"/>
        </w:rPr>
        <w:t>sport?</w:t>
      </w:r>
    </w:p>
    <w:p w:rsidR="00357B9E" w:rsidRPr="00B73AA5" w:rsidRDefault="00B73AA5" w:rsidP="005347E2">
      <w:pPr>
        <w:pStyle w:val="a8"/>
        <w:numPr>
          <w:ilvl w:val="0"/>
          <w:numId w:val="146"/>
        </w:numPr>
        <w:tabs>
          <w:tab w:val="left" w:pos="1757"/>
        </w:tabs>
        <w:spacing w:before="47"/>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new</w:t>
      </w:r>
      <w:r w:rsidRPr="00B73AA5">
        <w:rPr>
          <w:spacing w:val="-6"/>
          <w:sz w:val="28"/>
          <w:lang w:val="en-US"/>
        </w:rPr>
        <w:t xml:space="preserve"> </w:t>
      </w:r>
      <w:r w:rsidRPr="00B73AA5">
        <w:rPr>
          <w:sz w:val="28"/>
          <w:lang w:val="en-US"/>
        </w:rPr>
        <w:t>sports would</w:t>
      </w:r>
      <w:r w:rsidRPr="00B73AA5">
        <w:rPr>
          <w:spacing w:val="-1"/>
          <w:sz w:val="28"/>
          <w:lang w:val="en-US"/>
        </w:rPr>
        <w:t xml:space="preserve"> </w:t>
      </w:r>
      <w:r w:rsidRPr="00B73AA5">
        <w:rPr>
          <w:sz w:val="28"/>
          <w:lang w:val="en-US"/>
        </w:rPr>
        <w:t>you like</w:t>
      </w:r>
      <w:r w:rsidRPr="00B73AA5">
        <w:rPr>
          <w:spacing w:val="-5"/>
          <w:sz w:val="28"/>
          <w:lang w:val="en-US"/>
        </w:rPr>
        <w:t xml:space="preserve"> </w:t>
      </w:r>
      <w:r w:rsidRPr="00B73AA5">
        <w:rPr>
          <w:sz w:val="28"/>
          <w:lang w:val="en-US"/>
        </w:rPr>
        <w:t>to</w:t>
      </w:r>
      <w:r w:rsidRPr="00B73AA5">
        <w:rPr>
          <w:spacing w:val="-4"/>
          <w:sz w:val="28"/>
          <w:lang w:val="en-US"/>
        </w:rPr>
        <w:t xml:space="preserve"> </w:t>
      </w:r>
      <w:r w:rsidRPr="00B73AA5">
        <w:rPr>
          <w:sz w:val="28"/>
          <w:lang w:val="en-US"/>
        </w:rPr>
        <w:t>try?</w:t>
      </w:r>
    </w:p>
    <w:p w:rsidR="00357B9E" w:rsidRPr="00B73AA5" w:rsidRDefault="00357B9E">
      <w:pPr>
        <w:pStyle w:val="a7"/>
        <w:spacing w:before="6"/>
        <w:rPr>
          <w:sz w:val="36"/>
          <w:lang w:val="en-US"/>
        </w:rPr>
      </w:pPr>
    </w:p>
    <w:p w:rsidR="00357B9E" w:rsidRPr="00B73AA5" w:rsidRDefault="00B73AA5">
      <w:pPr>
        <w:spacing w:line="276" w:lineRule="auto"/>
        <w:ind w:left="1475" w:right="3294"/>
        <w:rPr>
          <w:sz w:val="28"/>
          <w:lang w:val="en-US"/>
        </w:rPr>
      </w:pPr>
      <w:r w:rsidRPr="00B73AA5">
        <w:rPr>
          <w:i/>
          <w:sz w:val="28"/>
          <w:lang w:val="en-US"/>
        </w:rPr>
        <w:t>2. Go, do or play? Use them in the correct form.</w:t>
      </w:r>
      <w:r w:rsidRPr="00B73AA5">
        <w:rPr>
          <w:i/>
          <w:spacing w:val="1"/>
          <w:sz w:val="28"/>
          <w:lang w:val="en-US"/>
        </w:rPr>
        <w:t xml:space="preserve"> </w:t>
      </w:r>
      <w:r w:rsidRPr="00B73AA5">
        <w:rPr>
          <w:b/>
          <w:i/>
          <w:sz w:val="28"/>
          <w:lang w:val="en-US"/>
        </w:rPr>
        <w:t xml:space="preserve">Play </w:t>
      </w:r>
      <w:r w:rsidRPr="00B73AA5">
        <w:rPr>
          <w:sz w:val="28"/>
          <w:lang w:val="en-US"/>
        </w:rPr>
        <w:t>is used with ball sports or competitive games.</w:t>
      </w:r>
      <w:r w:rsidRPr="00B73AA5">
        <w:rPr>
          <w:spacing w:val="-67"/>
          <w:sz w:val="28"/>
          <w:lang w:val="en-US"/>
        </w:rPr>
        <w:t xml:space="preserve"> </w:t>
      </w:r>
      <w:r w:rsidRPr="00B73AA5">
        <w:rPr>
          <w:b/>
          <w:i/>
          <w:sz w:val="28"/>
          <w:lang w:val="en-US"/>
        </w:rPr>
        <w:t>Do</w:t>
      </w:r>
      <w:r w:rsidRPr="00B73AA5">
        <w:rPr>
          <w:b/>
          <w:i/>
          <w:spacing w:val="-2"/>
          <w:sz w:val="28"/>
          <w:lang w:val="en-US"/>
        </w:rPr>
        <w:t xml:space="preserve"> </w:t>
      </w:r>
      <w:r w:rsidRPr="00B73AA5">
        <w:rPr>
          <w:sz w:val="28"/>
          <w:lang w:val="en-US"/>
        </w:rPr>
        <w:t>is</w:t>
      </w:r>
      <w:r w:rsidRPr="00B73AA5">
        <w:rPr>
          <w:spacing w:val="-5"/>
          <w:sz w:val="28"/>
          <w:lang w:val="en-US"/>
        </w:rPr>
        <w:t xml:space="preserve"> </w:t>
      </w:r>
      <w:r w:rsidRPr="00B73AA5">
        <w:rPr>
          <w:sz w:val="28"/>
          <w:lang w:val="en-US"/>
        </w:rPr>
        <w:t>used with</w:t>
      </w:r>
      <w:r w:rsidRPr="00B73AA5">
        <w:rPr>
          <w:spacing w:val="-1"/>
          <w:sz w:val="28"/>
          <w:lang w:val="en-US"/>
        </w:rPr>
        <w:t xml:space="preserve"> </w:t>
      </w:r>
      <w:r w:rsidRPr="00B73AA5">
        <w:rPr>
          <w:sz w:val="28"/>
          <w:lang w:val="en-US"/>
        </w:rPr>
        <w:t>activities that</w:t>
      </w:r>
      <w:r w:rsidRPr="00B73AA5">
        <w:rPr>
          <w:spacing w:val="-1"/>
          <w:sz w:val="28"/>
          <w:lang w:val="en-US"/>
        </w:rPr>
        <w:t xml:space="preserve"> </w:t>
      </w:r>
      <w:r w:rsidRPr="00B73AA5">
        <w:rPr>
          <w:sz w:val="28"/>
          <w:lang w:val="en-US"/>
        </w:rPr>
        <w:t>can be</w:t>
      </w:r>
      <w:r w:rsidRPr="00B73AA5">
        <w:rPr>
          <w:spacing w:val="-5"/>
          <w:sz w:val="28"/>
          <w:lang w:val="en-US"/>
        </w:rPr>
        <w:t xml:space="preserve"> </w:t>
      </w:r>
      <w:r w:rsidRPr="00B73AA5">
        <w:rPr>
          <w:sz w:val="28"/>
          <w:lang w:val="en-US"/>
        </w:rPr>
        <w:t>done</w:t>
      </w:r>
      <w:r w:rsidRPr="00B73AA5">
        <w:rPr>
          <w:spacing w:val="-1"/>
          <w:sz w:val="28"/>
          <w:lang w:val="en-US"/>
        </w:rPr>
        <w:t xml:space="preserve"> </w:t>
      </w:r>
      <w:r w:rsidRPr="00B73AA5">
        <w:rPr>
          <w:sz w:val="28"/>
          <w:lang w:val="en-US"/>
        </w:rPr>
        <w:t>alone.</w:t>
      </w:r>
    </w:p>
    <w:p w:rsidR="00357B9E" w:rsidRPr="00B73AA5" w:rsidRDefault="00B73AA5">
      <w:pPr>
        <w:pStyle w:val="a7"/>
        <w:spacing w:before="231"/>
        <w:ind w:left="1459" w:right="773"/>
        <w:jc w:val="center"/>
        <w:rPr>
          <w:lang w:val="en-US"/>
        </w:rPr>
      </w:pPr>
      <w:r w:rsidRPr="00B73AA5">
        <w:rPr>
          <w:lang w:val="en-US"/>
        </w:rPr>
        <w:t>167</w:t>
      </w:r>
    </w:p>
    <w:p w:rsidR="00357B9E" w:rsidRPr="00B73AA5" w:rsidRDefault="00357B9E">
      <w:pPr>
        <w:jc w:val="center"/>
        <w:rPr>
          <w:lang w:val="en-US"/>
        </w:rPr>
        <w:sectPr w:rsidR="00357B9E" w:rsidRPr="00B73AA5">
          <w:footerReference w:type="default" r:id="rId170"/>
          <w:pgSz w:w="11910" w:h="16840"/>
          <w:pgMar w:top="1040" w:right="740" w:bottom="280" w:left="680" w:header="0" w:footer="0" w:gutter="0"/>
          <w:cols w:space="720"/>
        </w:sectPr>
      </w:pPr>
    </w:p>
    <w:p w:rsidR="00357B9E" w:rsidRPr="00B73AA5" w:rsidRDefault="00B73AA5">
      <w:pPr>
        <w:pStyle w:val="a7"/>
        <w:spacing w:before="67"/>
        <w:ind w:left="851"/>
        <w:rPr>
          <w:lang w:val="en-US"/>
        </w:rPr>
      </w:pPr>
      <w:r w:rsidRPr="00B73AA5">
        <w:rPr>
          <w:b/>
          <w:i/>
          <w:lang w:val="en-US"/>
        </w:rPr>
        <w:lastRenderedPageBreak/>
        <w:t>Go</w:t>
      </w:r>
      <w:r w:rsidRPr="00B73AA5">
        <w:rPr>
          <w:b/>
          <w:i/>
          <w:spacing w:val="-3"/>
          <w:lang w:val="en-US"/>
        </w:rPr>
        <w:t xml:space="preserve"> </w:t>
      </w:r>
      <w:r w:rsidRPr="00B73AA5">
        <w:rPr>
          <w:lang w:val="en-US"/>
        </w:rPr>
        <w:t>is</w:t>
      </w:r>
      <w:r w:rsidRPr="00B73AA5">
        <w:rPr>
          <w:spacing w:val="-6"/>
          <w:lang w:val="en-US"/>
        </w:rPr>
        <w:t xml:space="preserve"> </w:t>
      </w:r>
      <w:r w:rsidRPr="00B73AA5">
        <w:rPr>
          <w:lang w:val="en-US"/>
        </w:rPr>
        <w:t>used</w:t>
      </w:r>
      <w:r w:rsidRPr="00B73AA5">
        <w:rPr>
          <w:spacing w:val="-2"/>
          <w:lang w:val="en-US"/>
        </w:rPr>
        <w:t xml:space="preserve"> </w:t>
      </w:r>
      <w:r w:rsidRPr="00B73AA5">
        <w:rPr>
          <w:lang w:val="en-US"/>
        </w:rPr>
        <w:t>with</w:t>
      </w:r>
      <w:r w:rsidRPr="00B73AA5">
        <w:rPr>
          <w:spacing w:val="-1"/>
          <w:lang w:val="en-US"/>
        </w:rPr>
        <w:t xml:space="preserve"> </w:t>
      </w:r>
      <w:r w:rsidRPr="00B73AA5">
        <w:rPr>
          <w:lang w:val="en-US"/>
        </w:rPr>
        <w:t>activities</w:t>
      </w:r>
      <w:r w:rsidRPr="00B73AA5">
        <w:rPr>
          <w:spacing w:val="-2"/>
          <w:lang w:val="en-US"/>
        </w:rPr>
        <w:t xml:space="preserve"> </w:t>
      </w:r>
      <w:r w:rsidRPr="00B73AA5">
        <w:rPr>
          <w:lang w:val="en-US"/>
        </w:rPr>
        <w:t>that</w:t>
      </w:r>
      <w:r w:rsidRPr="00B73AA5">
        <w:rPr>
          <w:spacing w:val="-2"/>
          <w:lang w:val="en-US"/>
        </w:rPr>
        <w:t xml:space="preserve"> </w:t>
      </w:r>
      <w:r w:rsidRPr="00B73AA5">
        <w:rPr>
          <w:lang w:val="en-US"/>
        </w:rPr>
        <w:t>end</w:t>
      </w:r>
      <w:r w:rsidRPr="00B73AA5">
        <w:rPr>
          <w:spacing w:val="2"/>
          <w:lang w:val="en-US"/>
        </w:rPr>
        <w:t xml:space="preserve"> </w:t>
      </w:r>
      <w:r w:rsidRPr="00B73AA5">
        <w:rPr>
          <w:lang w:val="en-US"/>
        </w:rPr>
        <w:t>-ing.</w:t>
      </w:r>
    </w:p>
    <w:p w:rsidR="00357B9E" w:rsidRDefault="00B73AA5" w:rsidP="005347E2">
      <w:pPr>
        <w:pStyle w:val="a8"/>
        <w:numPr>
          <w:ilvl w:val="0"/>
          <w:numId w:val="145"/>
        </w:numPr>
        <w:tabs>
          <w:tab w:val="left" w:pos="1133"/>
        </w:tabs>
        <w:spacing w:before="50"/>
        <w:ind w:hanging="282"/>
        <w:rPr>
          <w:sz w:val="28"/>
        </w:rPr>
      </w:pPr>
      <w:r>
        <w:rPr>
          <w:sz w:val="28"/>
        </w:rPr>
        <w:t>He</w:t>
      </w:r>
      <w:r>
        <w:rPr>
          <w:spacing w:val="-3"/>
          <w:sz w:val="28"/>
        </w:rPr>
        <w:t xml:space="preserve"> </w:t>
      </w:r>
      <w:r>
        <w:rPr>
          <w:sz w:val="28"/>
        </w:rPr>
        <w:t>…</w:t>
      </w:r>
      <w:r>
        <w:rPr>
          <w:spacing w:val="-3"/>
          <w:sz w:val="28"/>
        </w:rPr>
        <w:t xml:space="preserve"> </w:t>
      </w:r>
      <w:r>
        <w:rPr>
          <w:sz w:val="28"/>
        </w:rPr>
        <w:t>jogging</w:t>
      </w:r>
      <w:r>
        <w:rPr>
          <w:spacing w:val="-1"/>
          <w:sz w:val="28"/>
        </w:rPr>
        <w:t xml:space="preserve"> </w:t>
      </w:r>
      <w:r>
        <w:rPr>
          <w:sz w:val="28"/>
        </w:rPr>
        <w:t>every</w:t>
      </w:r>
      <w:r>
        <w:rPr>
          <w:spacing w:val="-3"/>
          <w:sz w:val="28"/>
        </w:rPr>
        <w:t xml:space="preserve"> </w:t>
      </w:r>
      <w:r>
        <w:rPr>
          <w:sz w:val="28"/>
        </w:rPr>
        <w:t>morning.</w:t>
      </w:r>
    </w:p>
    <w:p w:rsidR="00357B9E" w:rsidRPr="00B73AA5" w:rsidRDefault="00B73AA5" w:rsidP="005347E2">
      <w:pPr>
        <w:pStyle w:val="a8"/>
        <w:numPr>
          <w:ilvl w:val="0"/>
          <w:numId w:val="145"/>
        </w:numPr>
        <w:tabs>
          <w:tab w:val="left" w:pos="1133"/>
        </w:tabs>
        <w:ind w:hanging="282"/>
        <w:rPr>
          <w:sz w:val="28"/>
          <w:lang w:val="en-US"/>
        </w:rPr>
      </w:pPr>
      <w:r w:rsidRPr="00B73AA5">
        <w:rPr>
          <w:sz w:val="28"/>
          <w:lang w:val="en-US"/>
        </w:rPr>
        <w:t>I</w:t>
      </w:r>
      <w:r w:rsidRPr="00B73AA5">
        <w:rPr>
          <w:spacing w:val="-1"/>
          <w:sz w:val="28"/>
          <w:lang w:val="en-US"/>
        </w:rPr>
        <w:t xml:space="preserve"> </w:t>
      </w:r>
      <w:r w:rsidRPr="00B73AA5">
        <w:rPr>
          <w:sz w:val="28"/>
          <w:lang w:val="en-US"/>
        </w:rPr>
        <w:t>love</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a good</w:t>
      </w:r>
      <w:r w:rsidRPr="00B73AA5">
        <w:rPr>
          <w:spacing w:val="-4"/>
          <w:sz w:val="28"/>
          <w:lang w:val="en-US"/>
        </w:rPr>
        <w:t xml:space="preserve"> </w:t>
      </w:r>
      <w:r w:rsidRPr="00B73AA5">
        <w:rPr>
          <w:sz w:val="28"/>
          <w:lang w:val="en-US"/>
        </w:rPr>
        <w:t>game</w:t>
      </w:r>
      <w:r w:rsidRPr="00B73AA5">
        <w:rPr>
          <w:spacing w:val="-1"/>
          <w:sz w:val="28"/>
          <w:lang w:val="en-US"/>
        </w:rPr>
        <w:t xml:space="preserve"> </w:t>
      </w:r>
      <w:r w:rsidRPr="00B73AA5">
        <w:rPr>
          <w:sz w:val="28"/>
          <w:lang w:val="en-US"/>
        </w:rPr>
        <w:t>of chess from</w:t>
      </w:r>
      <w:r w:rsidRPr="00B73AA5">
        <w:rPr>
          <w:spacing w:val="-6"/>
          <w:sz w:val="28"/>
          <w:lang w:val="en-US"/>
        </w:rPr>
        <w:t xml:space="preserve"> </w:t>
      </w:r>
      <w:r w:rsidRPr="00B73AA5">
        <w:rPr>
          <w:sz w:val="28"/>
          <w:lang w:val="en-US"/>
        </w:rPr>
        <w:t>time to</w:t>
      </w:r>
      <w:r w:rsidRPr="00B73AA5">
        <w:rPr>
          <w:spacing w:val="-3"/>
          <w:sz w:val="28"/>
          <w:lang w:val="en-US"/>
        </w:rPr>
        <w:t xml:space="preserve"> </w:t>
      </w:r>
      <w:r w:rsidRPr="00B73AA5">
        <w:rPr>
          <w:sz w:val="28"/>
          <w:lang w:val="en-US"/>
        </w:rPr>
        <w:t>time.</w:t>
      </w:r>
    </w:p>
    <w:p w:rsidR="00357B9E" w:rsidRDefault="00B73AA5" w:rsidP="005347E2">
      <w:pPr>
        <w:pStyle w:val="a8"/>
        <w:numPr>
          <w:ilvl w:val="0"/>
          <w:numId w:val="145"/>
        </w:numPr>
        <w:tabs>
          <w:tab w:val="left" w:pos="1133"/>
        </w:tabs>
        <w:ind w:hanging="282"/>
        <w:rPr>
          <w:sz w:val="28"/>
        </w:rPr>
      </w:pPr>
      <w:r>
        <w:rPr>
          <w:sz w:val="28"/>
        </w:rPr>
        <w:t>She</w:t>
      </w:r>
      <w:r>
        <w:rPr>
          <w:spacing w:val="-1"/>
          <w:sz w:val="28"/>
        </w:rPr>
        <w:t xml:space="preserve"> </w:t>
      </w:r>
      <w:r>
        <w:rPr>
          <w:sz w:val="28"/>
        </w:rPr>
        <w:t>…</w:t>
      </w:r>
      <w:r>
        <w:rPr>
          <w:spacing w:val="-5"/>
          <w:sz w:val="28"/>
        </w:rPr>
        <w:t xml:space="preserve"> </w:t>
      </w:r>
      <w:r>
        <w:rPr>
          <w:sz w:val="28"/>
        </w:rPr>
        <w:t>gymnastics.</w:t>
      </w:r>
    </w:p>
    <w:p w:rsidR="00357B9E" w:rsidRPr="00B73AA5" w:rsidRDefault="00B73AA5" w:rsidP="005347E2">
      <w:pPr>
        <w:pStyle w:val="a8"/>
        <w:numPr>
          <w:ilvl w:val="0"/>
          <w:numId w:val="145"/>
        </w:numPr>
        <w:tabs>
          <w:tab w:val="left" w:pos="1133"/>
        </w:tabs>
        <w:spacing w:before="50"/>
        <w:ind w:hanging="282"/>
        <w:rPr>
          <w:sz w:val="28"/>
          <w:lang w:val="en-US"/>
        </w:rPr>
      </w:pPr>
      <w:r w:rsidRPr="00B73AA5">
        <w:rPr>
          <w:sz w:val="28"/>
          <w:lang w:val="en-US"/>
        </w:rPr>
        <w:t>This</w:t>
      </w:r>
      <w:r w:rsidRPr="00B73AA5">
        <w:rPr>
          <w:spacing w:val="-2"/>
          <w:sz w:val="28"/>
          <w:lang w:val="en-US"/>
        </w:rPr>
        <w:t xml:space="preserve"> </w:t>
      </w:r>
      <w:r w:rsidRPr="00B73AA5">
        <w:rPr>
          <w:sz w:val="28"/>
          <w:lang w:val="en-US"/>
        </w:rPr>
        <w:t>summer</w:t>
      </w:r>
      <w:r w:rsidRPr="00B73AA5">
        <w:rPr>
          <w:spacing w:val="-2"/>
          <w:sz w:val="28"/>
          <w:lang w:val="en-US"/>
        </w:rPr>
        <w:t xml:space="preserve"> </w:t>
      </w:r>
      <w:r w:rsidRPr="00B73AA5">
        <w:rPr>
          <w:sz w:val="28"/>
          <w:lang w:val="en-US"/>
        </w:rPr>
        <w:t>we</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windsurfing</w:t>
      </w:r>
      <w:r w:rsidRPr="00B73AA5">
        <w:rPr>
          <w:spacing w:val="-1"/>
          <w:sz w:val="28"/>
          <w:lang w:val="en-US"/>
        </w:rPr>
        <w:t xml:space="preserve"> </w:t>
      </w:r>
      <w:r w:rsidRPr="00B73AA5">
        <w:rPr>
          <w:sz w:val="28"/>
          <w:lang w:val="en-US"/>
        </w:rPr>
        <w:t>every</w:t>
      </w:r>
      <w:r w:rsidRPr="00B73AA5">
        <w:rPr>
          <w:spacing w:val="-7"/>
          <w:sz w:val="28"/>
          <w:lang w:val="en-US"/>
        </w:rPr>
        <w:t xml:space="preserve"> </w:t>
      </w:r>
      <w:r w:rsidRPr="00B73AA5">
        <w:rPr>
          <w:sz w:val="28"/>
          <w:lang w:val="en-US"/>
        </w:rPr>
        <w:t>day</w:t>
      </w:r>
      <w:r w:rsidRPr="00B73AA5">
        <w:rPr>
          <w:spacing w:val="-5"/>
          <w:sz w:val="28"/>
          <w:lang w:val="en-US"/>
        </w:rPr>
        <w:t xml:space="preserve"> </w:t>
      </w:r>
      <w:r w:rsidRPr="00B73AA5">
        <w:rPr>
          <w:sz w:val="28"/>
          <w:lang w:val="en-US"/>
        </w:rPr>
        <w:t>on</w:t>
      </w:r>
      <w:r w:rsidRPr="00B73AA5">
        <w:rPr>
          <w:spacing w:val="-2"/>
          <w:sz w:val="28"/>
          <w:lang w:val="en-US"/>
        </w:rPr>
        <w:t xml:space="preserve"> </w:t>
      </w:r>
      <w:r w:rsidRPr="00B73AA5">
        <w:rPr>
          <w:sz w:val="28"/>
          <w:lang w:val="en-US"/>
        </w:rPr>
        <w:t>our</w:t>
      </w:r>
      <w:r w:rsidRPr="00B73AA5">
        <w:rPr>
          <w:spacing w:val="-2"/>
          <w:sz w:val="28"/>
          <w:lang w:val="en-US"/>
        </w:rPr>
        <w:t xml:space="preserve"> </w:t>
      </w:r>
      <w:r w:rsidRPr="00B73AA5">
        <w:rPr>
          <w:sz w:val="28"/>
          <w:lang w:val="en-US"/>
        </w:rPr>
        <w:t>holiday.</w:t>
      </w:r>
    </w:p>
    <w:p w:rsidR="00357B9E" w:rsidRPr="00B73AA5" w:rsidRDefault="00B73AA5" w:rsidP="005347E2">
      <w:pPr>
        <w:pStyle w:val="a8"/>
        <w:numPr>
          <w:ilvl w:val="0"/>
          <w:numId w:val="145"/>
        </w:numPr>
        <w:tabs>
          <w:tab w:val="left" w:pos="1133"/>
        </w:tabs>
        <w:spacing w:before="47"/>
        <w:ind w:hanging="282"/>
        <w:rPr>
          <w:sz w:val="28"/>
          <w:lang w:val="en-US"/>
        </w:rPr>
      </w:pPr>
      <w:r w:rsidRPr="00B73AA5">
        <w:rPr>
          <w:sz w:val="28"/>
          <w:lang w:val="en-US"/>
        </w:rPr>
        <w:t>He's</w:t>
      </w:r>
      <w:r w:rsidRPr="00B73AA5">
        <w:rPr>
          <w:spacing w:val="-2"/>
          <w:sz w:val="28"/>
          <w:lang w:val="en-US"/>
        </w:rPr>
        <w:t xml:space="preserve"> </w:t>
      </w:r>
      <w:r w:rsidRPr="00B73AA5">
        <w:rPr>
          <w:sz w:val="28"/>
          <w:lang w:val="en-US"/>
        </w:rPr>
        <w:t>quite</w:t>
      </w:r>
      <w:r w:rsidRPr="00B73AA5">
        <w:rPr>
          <w:spacing w:val="-5"/>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athlete.</w:t>
      </w:r>
      <w:r w:rsidRPr="00B73AA5">
        <w:rPr>
          <w:spacing w:val="-3"/>
          <w:sz w:val="28"/>
          <w:lang w:val="en-US"/>
        </w:rPr>
        <w:t xml:space="preserve"> </w:t>
      </w:r>
      <w:r w:rsidRPr="00B73AA5">
        <w:rPr>
          <w:sz w:val="28"/>
          <w:lang w:val="en-US"/>
        </w:rPr>
        <w:t>He</w:t>
      </w:r>
      <w:r w:rsidRPr="00B73AA5">
        <w:rPr>
          <w:spacing w:val="-2"/>
          <w:sz w:val="28"/>
          <w:lang w:val="en-US"/>
        </w:rPr>
        <w:t xml:space="preserve"> </w:t>
      </w:r>
      <w:r w:rsidRPr="00B73AA5">
        <w:rPr>
          <w:sz w:val="28"/>
          <w:lang w:val="en-US"/>
        </w:rPr>
        <w:t>…</w:t>
      </w:r>
      <w:r w:rsidRPr="00B73AA5">
        <w:rPr>
          <w:spacing w:val="-4"/>
          <w:sz w:val="28"/>
          <w:lang w:val="en-US"/>
        </w:rPr>
        <w:t xml:space="preserve"> </w:t>
      </w:r>
      <w:r w:rsidRPr="00B73AA5">
        <w:rPr>
          <w:sz w:val="28"/>
          <w:lang w:val="en-US"/>
        </w:rPr>
        <w:t>basketball,</w:t>
      </w:r>
      <w:r w:rsidRPr="00B73AA5">
        <w:rPr>
          <w:spacing w:val="-6"/>
          <w:sz w:val="28"/>
          <w:lang w:val="en-US"/>
        </w:rPr>
        <w:t xml:space="preserve"> </w:t>
      </w:r>
      <w:r w:rsidRPr="00B73AA5">
        <w:rPr>
          <w:sz w:val="28"/>
          <w:lang w:val="en-US"/>
        </w:rPr>
        <w:t>baseball</w:t>
      </w:r>
      <w:r w:rsidRPr="00B73AA5">
        <w:rPr>
          <w:spacing w:val="-1"/>
          <w:sz w:val="28"/>
          <w:lang w:val="en-US"/>
        </w:rPr>
        <w:t xml:space="preserve"> </w:t>
      </w:r>
      <w:r w:rsidRPr="00B73AA5">
        <w:rPr>
          <w:sz w:val="28"/>
          <w:lang w:val="en-US"/>
        </w:rPr>
        <w:t>and</w:t>
      </w:r>
      <w:r w:rsidRPr="00B73AA5">
        <w:rPr>
          <w:spacing w:val="-6"/>
          <w:sz w:val="28"/>
          <w:lang w:val="en-US"/>
        </w:rPr>
        <w:t xml:space="preserve"> </w:t>
      </w:r>
      <w:r w:rsidRPr="00B73AA5">
        <w:rPr>
          <w:sz w:val="28"/>
          <w:lang w:val="en-US"/>
        </w:rPr>
        <w:t>hockey.</w:t>
      </w:r>
    </w:p>
    <w:p w:rsidR="00357B9E" w:rsidRPr="00B73AA5" w:rsidRDefault="00B73AA5" w:rsidP="005347E2">
      <w:pPr>
        <w:pStyle w:val="a8"/>
        <w:numPr>
          <w:ilvl w:val="0"/>
          <w:numId w:val="145"/>
        </w:numPr>
        <w:tabs>
          <w:tab w:val="left" w:pos="1133"/>
        </w:tabs>
        <w:ind w:hanging="282"/>
        <w:rPr>
          <w:sz w:val="28"/>
          <w:lang w:val="en-US"/>
        </w:rPr>
      </w:pPr>
      <w:r w:rsidRPr="00B73AA5">
        <w:rPr>
          <w:sz w:val="28"/>
          <w:lang w:val="en-US"/>
        </w:rPr>
        <w:t>My</w:t>
      </w:r>
      <w:r w:rsidRPr="00B73AA5">
        <w:rPr>
          <w:spacing w:val="-6"/>
          <w:sz w:val="28"/>
          <w:lang w:val="en-US"/>
        </w:rPr>
        <w:t xml:space="preserve"> </w:t>
      </w:r>
      <w:r w:rsidRPr="00B73AA5">
        <w:rPr>
          <w:sz w:val="28"/>
          <w:lang w:val="en-US"/>
        </w:rPr>
        <w:t>wife</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horse</w:t>
      </w:r>
      <w:r w:rsidRPr="00B73AA5">
        <w:rPr>
          <w:spacing w:val="-1"/>
          <w:sz w:val="28"/>
          <w:lang w:val="en-US"/>
        </w:rPr>
        <w:t xml:space="preserve"> </w:t>
      </w:r>
      <w:r w:rsidRPr="00B73AA5">
        <w:rPr>
          <w:sz w:val="28"/>
          <w:lang w:val="en-US"/>
        </w:rPr>
        <w:t>riding</w:t>
      </w:r>
      <w:r w:rsidRPr="00B73AA5">
        <w:rPr>
          <w:spacing w:val="-4"/>
          <w:sz w:val="28"/>
          <w:lang w:val="en-US"/>
        </w:rPr>
        <w:t xml:space="preserve"> </w:t>
      </w:r>
      <w:r w:rsidRPr="00B73AA5">
        <w:rPr>
          <w:sz w:val="28"/>
          <w:lang w:val="en-US"/>
        </w:rPr>
        <w:t>twice</w:t>
      </w:r>
      <w:r w:rsidRPr="00B73AA5">
        <w:rPr>
          <w:spacing w:val="-2"/>
          <w:sz w:val="28"/>
          <w:lang w:val="en-US"/>
        </w:rPr>
        <w:t xml:space="preserve"> </w:t>
      </w:r>
      <w:r w:rsidRPr="00B73AA5">
        <w:rPr>
          <w:sz w:val="28"/>
          <w:lang w:val="en-US"/>
        </w:rPr>
        <w:t>a</w:t>
      </w:r>
      <w:r w:rsidRPr="00B73AA5">
        <w:rPr>
          <w:spacing w:val="-1"/>
          <w:sz w:val="28"/>
          <w:lang w:val="en-US"/>
        </w:rPr>
        <w:t xml:space="preserve"> </w:t>
      </w:r>
      <w:r w:rsidRPr="00B73AA5">
        <w:rPr>
          <w:sz w:val="28"/>
          <w:lang w:val="en-US"/>
        </w:rPr>
        <w:t>week.</w:t>
      </w:r>
    </w:p>
    <w:p w:rsidR="00357B9E" w:rsidRPr="00B73AA5" w:rsidRDefault="00B73AA5" w:rsidP="005347E2">
      <w:pPr>
        <w:pStyle w:val="a8"/>
        <w:numPr>
          <w:ilvl w:val="0"/>
          <w:numId w:val="145"/>
        </w:numPr>
        <w:tabs>
          <w:tab w:val="left" w:pos="1133"/>
        </w:tabs>
        <w:ind w:hanging="282"/>
        <w:rPr>
          <w:sz w:val="28"/>
          <w:lang w:val="en-US"/>
        </w:rPr>
      </w:pPr>
      <w:r w:rsidRPr="00B73AA5">
        <w:rPr>
          <w:sz w:val="28"/>
          <w:lang w:val="en-US"/>
        </w:rPr>
        <w:t>Why</w:t>
      </w:r>
      <w:r w:rsidRPr="00B73AA5">
        <w:rPr>
          <w:spacing w:val="-2"/>
          <w:sz w:val="28"/>
          <w:lang w:val="en-US"/>
        </w:rPr>
        <w:t xml:space="preserve"> </w:t>
      </w:r>
      <w:r w:rsidRPr="00B73AA5">
        <w:rPr>
          <w:sz w:val="28"/>
          <w:lang w:val="en-US"/>
        </w:rPr>
        <w:t>don't we</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a</w:t>
      </w:r>
      <w:r w:rsidRPr="00B73AA5">
        <w:rPr>
          <w:spacing w:val="-4"/>
          <w:sz w:val="28"/>
          <w:lang w:val="en-US"/>
        </w:rPr>
        <w:t xml:space="preserve"> </w:t>
      </w:r>
      <w:r w:rsidRPr="00B73AA5">
        <w:rPr>
          <w:sz w:val="28"/>
          <w:lang w:val="en-US"/>
        </w:rPr>
        <w:t>set</w:t>
      </w:r>
      <w:r w:rsidRPr="00B73AA5">
        <w:rPr>
          <w:spacing w:val="-2"/>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tennis?</w:t>
      </w:r>
    </w:p>
    <w:p w:rsidR="00357B9E" w:rsidRPr="00B73AA5" w:rsidRDefault="00B73AA5" w:rsidP="005347E2">
      <w:pPr>
        <w:pStyle w:val="a8"/>
        <w:numPr>
          <w:ilvl w:val="0"/>
          <w:numId w:val="145"/>
        </w:numPr>
        <w:tabs>
          <w:tab w:val="left" w:pos="1156"/>
        </w:tabs>
        <w:spacing w:before="50" w:line="276" w:lineRule="auto"/>
        <w:ind w:left="284" w:right="852" w:firstLine="566"/>
        <w:rPr>
          <w:sz w:val="28"/>
          <w:lang w:val="en-US"/>
        </w:rPr>
      </w:pPr>
      <w:r w:rsidRPr="00B73AA5">
        <w:rPr>
          <w:sz w:val="28"/>
          <w:lang w:val="en-US"/>
        </w:rPr>
        <w:t>Some</w:t>
      </w:r>
      <w:r w:rsidRPr="00B73AA5">
        <w:rPr>
          <w:spacing w:val="20"/>
          <w:sz w:val="28"/>
          <w:lang w:val="en-US"/>
        </w:rPr>
        <w:t xml:space="preserve"> </w:t>
      </w:r>
      <w:r w:rsidRPr="00B73AA5">
        <w:rPr>
          <w:sz w:val="28"/>
          <w:lang w:val="en-US"/>
        </w:rPr>
        <w:t>people</w:t>
      </w:r>
      <w:r w:rsidRPr="00B73AA5">
        <w:rPr>
          <w:spacing w:val="18"/>
          <w:sz w:val="28"/>
          <w:lang w:val="en-US"/>
        </w:rPr>
        <w:t xml:space="preserve"> </w:t>
      </w:r>
      <w:r w:rsidRPr="00B73AA5">
        <w:rPr>
          <w:sz w:val="28"/>
          <w:lang w:val="en-US"/>
        </w:rPr>
        <w:t>think</w:t>
      </w:r>
      <w:r w:rsidRPr="00B73AA5">
        <w:rPr>
          <w:spacing w:val="20"/>
          <w:sz w:val="28"/>
          <w:lang w:val="en-US"/>
        </w:rPr>
        <w:t xml:space="preserve"> </w:t>
      </w:r>
      <w:r w:rsidRPr="00B73AA5">
        <w:rPr>
          <w:sz w:val="28"/>
          <w:lang w:val="en-US"/>
        </w:rPr>
        <w:t>that</w:t>
      </w:r>
      <w:r w:rsidRPr="00B73AA5">
        <w:rPr>
          <w:spacing w:val="19"/>
          <w:sz w:val="28"/>
          <w:lang w:val="en-US"/>
        </w:rPr>
        <w:t xml:space="preserve"> </w:t>
      </w:r>
      <w:r w:rsidRPr="00B73AA5">
        <w:rPr>
          <w:sz w:val="28"/>
          <w:lang w:val="en-US"/>
        </w:rPr>
        <w:t>…</w:t>
      </w:r>
      <w:r w:rsidRPr="00B73AA5">
        <w:rPr>
          <w:spacing w:val="18"/>
          <w:sz w:val="28"/>
          <w:lang w:val="en-US"/>
        </w:rPr>
        <w:t xml:space="preserve"> </w:t>
      </w:r>
      <w:r w:rsidRPr="00B73AA5">
        <w:rPr>
          <w:sz w:val="28"/>
          <w:lang w:val="en-US"/>
        </w:rPr>
        <w:t>aerobics</w:t>
      </w:r>
      <w:r w:rsidRPr="00B73AA5">
        <w:rPr>
          <w:spacing w:val="21"/>
          <w:sz w:val="28"/>
          <w:lang w:val="en-US"/>
        </w:rPr>
        <w:t xml:space="preserve"> </w:t>
      </w:r>
      <w:r w:rsidRPr="00B73AA5">
        <w:rPr>
          <w:sz w:val="28"/>
          <w:lang w:val="en-US"/>
        </w:rPr>
        <w:t>four</w:t>
      </w:r>
      <w:r w:rsidRPr="00B73AA5">
        <w:rPr>
          <w:spacing w:val="20"/>
          <w:sz w:val="28"/>
          <w:lang w:val="en-US"/>
        </w:rPr>
        <w:t xml:space="preserve"> </w:t>
      </w:r>
      <w:r w:rsidRPr="00B73AA5">
        <w:rPr>
          <w:sz w:val="28"/>
          <w:lang w:val="en-US"/>
        </w:rPr>
        <w:t>times</w:t>
      </w:r>
      <w:r w:rsidRPr="00B73AA5">
        <w:rPr>
          <w:spacing w:val="22"/>
          <w:sz w:val="28"/>
          <w:lang w:val="en-US"/>
        </w:rPr>
        <w:t xml:space="preserve"> </w:t>
      </w:r>
      <w:r w:rsidRPr="00B73AA5">
        <w:rPr>
          <w:sz w:val="28"/>
          <w:lang w:val="en-US"/>
        </w:rPr>
        <w:t>a</w:t>
      </w:r>
      <w:r w:rsidRPr="00B73AA5">
        <w:rPr>
          <w:spacing w:val="20"/>
          <w:sz w:val="28"/>
          <w:lang w:val="en-US"/>
        </w:rPr>
        <w:t xml:space="preserve"> </w:t>
      </w:r>
      <w:r w:rsidRPr="00B73AA5">
        <w:rPr>
          <w:sz w:val="28"/>
          <w:lang w:val="en-US"/>
        </w:rPr>
        <w:t>week</w:t>
      </w:r>
      <w:r w:rsidRPr="00B73AA5">
        <w:rPr>
          <w:spacing w:val="19"/>
          <w:sz w:val="28"/>
          <w:lang w:val="en-US"/>
        </w:rPr>
        <w:t xml:space="preserve"> </w:t>
      </w:r>
      <w:r w:rsidRPr="00B73AA5">
        <w:rPr>
          <w:sz w:val="28"/>
          <w:lang w:val="en-US"/>
        </w:rPr>
        <w:t>is</w:t>
      </w:r>
      <w:r w:rsidRPr="00B73AA5">
        <w:rPr>
          <w:spacing w:val="19"/>
          <w:sz w:val="28"/>
          <w:lang w:val="en-US"/>
        </w:rPr>
        <w:t xml:space="preserve"> </w:t>
      </w:r>
      <w:r w:rsidRPr="00B73AA5">
        <w:rPr>
          <w:sz w:val="28"/>
          <w:lang w:val="en-US"/>
        </w:rPr>
        <w:t>the</w:t>
      </w:r>
      <w:r w:rsidRPr="00B73AA5">
        <w:rPr>
          <w:spacing w:val="18"/>
          <w:sz w:val="28"/>
          <w:lang w:val="en-US"/>
        </w:rPr>
        <w:t xml:space="preserve"> </w:t>
      </w:r>
      <w:r w:rsidRPr="00B73AA5">
        <w:rPr>
          <w:sz w:val="28"/>
          <w:lang w:val="en-US"/>
        </w:rPr>
        <w:t>best</w:t>
      </w:r>
      <w:r w:rsidRPr="00B73AA5">
        <w:rPr>
          <w:spacing w:val="20"/>
          <w:sz w:val="28"/>
          <w:lang w:val="en-US"/>
        </w:rPr>
        <w:t xml:space="preserve"> </w:t>
      </w:r>
      <w:r w:rsidRPr="00B73AA5">
        <w:rPr>
          <w:sz w:val="28"/>
          <w:lang w:val="en-US"/>
        </w:rPr>
        <w:t>possible</w:t>
      </w:r>
      <w:r w:rsidRPr="00B73AA5">
        <w:rPr>
          <w:spacing w:val="-67"/>
          <w:sz w:val="28"/>
          <w:lang w:val="en-US"/>
        </w:rPr>
        <w:t xml:space="preserve"> </w:t>
      </w:r>
      <w:r w:rsidRPr="00B73AA5">
        <w:rPr>
          <w:sz w:val="28"/>
          <w:lang w:val="en-US"/>
        </w:rPr>
        <w:t>way</w:t>
      </w:r>
      <w:r w:rsidRPr="00B73AA5">
        <w:rPr>
          <w:spacing w:val="-2"/>
          <w:sz w:val="28"/>
          <w:lang w:val="en-US"/>
        </w:rPr>
        <w:t xml:space="preserve"> </w:t>
      </w:r>
      <w:r w:rsidRPr="00B73AA5">
        <w:rPr>
          <w:sz w:val="28"/>
          <w:lang w:val="en-US"/>
        </w:rPr>
        <w:t>of keeping</w:t>
      </w:r>
      <w:r w:rsidRPr="00B73AA5">
        <w:rPr>
          <w:spacing w:val="1"/>
          <w:sz w:val="28"/>
          <w:lang w:val="en-US"/>
        </w:rPr>
        <w:t xml:space="preserve"> </w:t>
      </w:r>
      <w:r w:rsidRPr="00B73AA5">
        <w:rPr>
          <w:sz w:val="28"/>
          <w:lang w:val="en-US"/>
        </w:rPr>
        <w:t>fit.</w:t>
      </w:r>
    </w:p>
    <w:p w:rsidR="00357B9E" w:rsidRPr="00B73AA5" w:rsidRDefault="00B73AA5" w:rsidP="005347E2">
      <w:pPr>
        <w:pStyle w:val="a8"/>
        <w:numPr>
          <w:ilvl w:val="0"/>
          <w:numId w:val="145"/>
        </w:numPr>
        <w:tabs>
          <w:tab w:val="left" w:pos="1154"/>
        </w:tabs>
        <w:spacing w:before="0" w:line="278" w:lineRule="auto"/>
        <w:ind w:left="284" w:right="854" w:firstLine="566"/>
        <w:rPr>
          <w:sz w:val="28"/>
          <w:lang w:val="en-US"/>
        </w:rPr>
      </w:pPr>
      <w:r w:rsidRPr="00B73AA5">
        <w:rPr>
          <w:sz w:val="28"/>
          <w:lang w:val="en-US"/>
        </w:rPr>
        <w:t>His</w:t>
      </w:r>
      <w:r w:rsidRPr="00B73AA5">
        <w:rPr>
          <w:spacing w:val="19"/>
          <w:sz w:val="28"/>
          <w:lang w:val="en-US"/>
        </w:rPr>
        <w:t xml:space="preserve"> </w:t>
      </w:r>
      <w:r w:rsidRPr="00B73AA5">
        <w:rPr>
          <w:sz w:val="28"/>
          <w:lang w:val="en-US"/>
        </w:rPr>
        <w:t>idea</w:t>
      </w:r>
      <w:r w:rsidRPr="00B73AA5">
        <w:rPr>
          <w:spacing w:val="16"/>
          <w:sz w:val="28"/>
          <w:lang w:val="en-US"/>
        </w:rPr>
        <w:t xml:space="preserve"> </w:t>
      </w:r>
      <w:r w:rsidRPr="00B73AA5">
        <w:rPr>
          <w:sz w:val="28"/>
          <w:lang w:val="en-US"/>
        </w:rPr>
        <w:t>of</w:t>
      </w:r>
      <w:r w:rsidRPr="00B73AA5">
        <w:rPr>
          <w:spacing w:val="16"/>
          <w:sz w:val="28"/>
          <w:lang w:val="en-US"/>
        </w:rPr>
        <w:t xml:space="preserve"> </w:t>
      </w:r>
      <w:r w:rsidRPr="00B73AA5">
        <w:rPr>
          <w:sz w:val="28"/>
          <w:lang w:val="en-US"/>
        </w:rPr>
        <w:t>the</w:t>
      </w:r>
      <w:r w:rsidRPr="00B73AA5">
        <w:rPr>
          <w:spacing w:val="17"/>
          <w:sz w:val="28"/>
          <w:lang w:val="en-US"/>
        </w:rPr>
        <w:t xml:space="preserve"> </w:t>
      </w:r>
      <w:r w:rsidRPr="00B73AA5">
        <w:rPr>
          <w:sz w:val="28"/>
          <w:lang w:val="en-US"/>
        </w:rPr>
        <w:t>perfect</w:t>
      </w:r>
      <w:r w:rsidRPr="00B73AA5">
        <w:rPr>
          <w:spacing w:val="17"/>
          <w:sz w:val="28"/>
          <w:lang w:val="en-US"/>
        </w:rPr>
        <w:t xml:space="preserve"> </w:t>
      </w:r>
      <w:r w:rsidRPr="00B73AA5">
        <w:rPr>
          <w:sz w:val="28"/>
          <w:lang w:val="en-US"/>
        </w:rPr>
        <w:t>summer</w:t>
      </w:r>
      <w:r w:rsidRPr="00B73AA5">
        <w:rPr>
          <w:spacing w:val="19"/>
          <w:sz w:val="28"/>
          <w:lang w:val="en-US"/>
        </w:rPr>
        <w:t xml:space="preserve"> </w:t>
      </w:r>
      <w:r w:rsidRPr="00B73AA5">
        <w:rPr>
          <w:sz w:val="28"/>
          <w:lang w:val="en-US"/>
        </w:rPr>
        <w:t>holiday</w:t>
      </w:r>
      <w:r w:rsidRPr="00B73AA5">
        <w:rPr>
          <w:spacing w:val="15"/>
          <w:sz w:val="28"/>
          <w:lang w:val="en-US"/>
        </w:rPr>
        <w:t xml:space="preserve"> </w:t>
      </w:r>
      <w:r w:rsidRPr="00B73AA5">
        <w:rPr>
          <w:sz w:val="28"/>
          <w:lang w:val="en-US"/>
        </w:rPr>
        <w:t>is</w:t>
      </w:r>
      <w:r w:rsidRPr="00B73AA5">
        <w:rPr>
          <w:spacing w:val="18"/>
          <w:sz w:val="28"/>
          <w:lang w:val="en-US"/>
        </w:rPr>
        <w:t xml:space="preserve"> </w:t>
      </w:r>
      <w:r w:rsidRPr="00B73AA5">
        <w:rPr>
          <w:sz w:val="28"/>
          <w:lang w:val="en-US"/>
        </w:rPr>
        <w:t>to</w:t>
      </w:r>
      <w:r w:rsidRPr="00B73AA5">
        <w:rPr>
          <w:spacing w:val="19"/>
          <w:sz w:val="28"/>
          <w:lang w:val="en-US"/>
        </w:rPr>
        <w:t xml:space="preserve"> </w:t>
      </w:r>
      <w:r w:rsidRPr="00B73AA5">
        <w:rPr>
          <w:sz w:val="28"/>
          <w:lang w:val="en-US"/>
        </w:rPr>
        <w:t>rent</w:t>
      </w:r>
      <w:r w:rsidRPr="00B73AA5">
        <w:rPr>
          <w:spacing w:val="17"/>
          <w:sz w:val="28"/>
          <w:lang w:val="en-US"/>
        </w:rPr>
        <w:t xml:space="preserve"> </w:t>
      </w:r>
      <w:r w:rsidRPr="00B73AA5">
        <w:rPr>
          <w:sz w:val="28"/>
          <w:lang w:val="en-US"/>
        </w:rPr>
        <w:t>a</w:t>
      </w:r>
      <w:r w:rsidRPr="00B73AA5">
        <w:rPr>
          <w:spacing w:val="16"/>
          <w:sz w:val="28"/>
          <w:lang w:val="en-US"/>
        </w:rPr>
        <w:t xml:space="preserve"> </w:t>
      </w:r>
      <w:r w:rsidRPr="00B73AA5">
        <w:rPr>
          <w:sz w:val="28"/>
          <w:lang w:val="en-US"/>
        </w:rPr>
        <w:t>sailboat</w:t>
      </w:r>
      <w:r w:rsidRPr="00B73AA5">
        <w:rPr>
          <w:spacing w:val="20"/>
          <w:sz w:val="28"/>
          <w:lang w:val="en-US"/>
        </w:rPr>
        <w:t xml:space="preserve"> </w:t>
      </w:r>
      <w:r w:rsidRPr="00B73AA5">
        <w:rPr>
          <w:sz w:val="28"/>
          <w:lang w:val="en-US"/>
        </w:rPr>
        <w:t>and</w:t>
      </w:r>
      <w:r w:rsidRPr="00B73AA5">
        <w:rPr>
          <w:spacing w:val="17"/>
          <w:sz w:val="28"/>
          <w:lang w:val="en-US"/>
        </w:rPr>
        <w:t xml:space="preserve"> </w:t>
      </w:r>
      <w:r w:rsidRPr="00B73AA5">
        <w:rPr>
          <w:sz w:val="28"/>
          <w:lang w:val="en-US"/>
        </w:rPr>
        <w:t>…</w:t>
      </w:r>
      <w:r w:rsidRPr="00B73AA5">
        <w:rPr>
          <w:spacing w:val="16"/>
          <w:sz w:val="28"/>
          <w:lang w:val="en-US"/>
        </w:rPr>
        <w:t xml:space="preserve"> </w:t>
      </w:r>
      <w:r w:rsidRPr="00B73AA5">
        <w:rPr>
          <w:sz w:val="28"/>
          <w:lang w:val="en-US"/>
        </w:rPr>
        <w:t>sailing</w:t>
      </w:r>
      <w:r w:rsidRPr="00B73AA5">
        <w:rPr>
          <w:spacing w:val="-67"/>
          <w:sz w:val="28"/>
          <w:lang w:val="en-US"/>
        </w:rPr>
        <w:t xml:space="preserve"> </w:t>
      </w:r>
      <w:r w:rsidRPr="00B73AA5">
        <w:rPr>
          <w:sz w:val="28"/>
          <w:lang w:val="en-US"/>
        </w:rPr>
        <w:t>between</w:t>
      </w:r>
      <w:r w:rsidRPr="00B73AA5">
        <w:rPr>
          <w:spacing w:val="-3"/>
          <w:sz w:val="28"/>
          <w:lang w:val="en-US"/>
        </w:rPr>
        <w:t xml:space="preserve"> </w:t>
      </w:r>
      <w:r w:rsidRPr="00B73AA5">
        <w:rPr>
          <w:sz w:val="28"/>
          <w:lang w:val="en-US"/>
        </w:rPr>
        <w:t>the islands</w:t>
      </w:r>
      <w:r w:rsidRPr="00B73AA5">
        <w:rPr>
          <w:spacing w:val="-3"/>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 Tuscan</w:t>
      </w:r>
      <w:r w:rsidRPr="00B73AA5">
        <w:rPr>
          <w:spacing w:val="1"/>
          <w:sz w:val="28"/>
          <w:lang w:val="en-US"/>
        </w:rPr>
        <w:t xml:space="preserve"> </w:t>
      </w:r>
      <w:r w:rsidRPr="00B73AA5">
        <w:rPr>
          <w:sz w:val="28"/>
          <w:lang w:val="en-US"/>
        </w:rPr>
        <w:t>archipelago.</w:t>
      </w:r>
    </w:p>
    <w:p w:rsidR="00357B9E" w:rsidRPr="00B73AA5" w:rsidRDefault="00B73AA5" w:rsidP="005347E2">
      <w:pPr>
        <w:pStyle w:val="a8"/>
        <w:numPr>
          <w:ilvl w:val="0"/>
          <w:numId w:val="145"/>
        </w:numPr>
        <w:tabs>
          <w:tab w:val="left" w:pos="1274"/>
        </w:tabs>
        <w:spacing w:before="0" w:line="317" w:lineRule="exact"/>
        <w:ind w:left="1273" w:hanging="423"/>
        <w:rPr>
          <w:sz w:val="28"/>
          <w:lang w:val="en-US"/>
        </w:rPr>
      </w:pPr>
      <w:r w:rsidRPr="00B73AA5">
        <w:rPr>
          <w:sz w:val="28"/>
          <w:lang w:val="en-US"/>
        </w:rPr>
        <w:t>They</w:t>
      </w:r>
      <w:r w:rsidRPr="00B73AA5">
        <w:rPr>
          <w:spacing w:val="-6"/>
          <w:sz w:val="28"/>
          <w:lang w:val="en-US"/>
        </w:rPr>
        <w:t xml:space="preserve"> </w:t>
      </w:r>
      <w:r w:rsidRPr="00B73AA5">
        <w:rPr>
          <w:sz w:val="28"/>
          <w:lang w:val="en-US"/>
        </w:rPr>
        <w:t>wear</w:t>
      </w:r>
      <w:r w:rsidRPr="00B73AA5">
        <w:rPr>
          <w:spacing w:val="-1"/>
          <w:sz w:val="28"/>
          <w:lang w:val="en-US"/>
        </w:rPr>
        <w:t xml:space="preserve"> </w:t>
      </w:r>
      <w:r w:rsidRPr="00B73AA5">
        <w:rPr>
          <w:sz w:val="28"/>
          <w:lang w:val="en-US"/>
        </w:rPr>
        <w:t>backpacks</w:t>
      </w:r>
      <w:r w:rsidRPr="00B73AA5">
        <w:rPr>
          <w:spacing w:val="-1"/>
          <w:sz w:val="28"/>
          <w:lang w:val="en-US"/>
        </w:rPr>
        <w:t xml:space="preserve"> </w:t>
      </w:r>
      <w:r w:rsidRPr="00B73AA5">
        <w:rPr>
          <w:sz w:val="28"/>
          <w:lang w:val="en-US"/>
        </w:rPr>
        <w:t>when they</w:t>
      </w:r>
      <w:r w:rsidRPr="00B73AA5">
        <w:rPr>
          <w:spacing w:val="-6"/>
          <w:sz w:val="28"/>
          <w:lang w:val="en-US"/>
        </w:rPr>
        <w:t xml:space="preserve"> </w:t>
      </w:r>
      <w:r w:rsidRPr="00B73AA5">
        <w:rPr>
          <w:sz w:val="28"/>
          <w:lang w:val="en-US"/>
        </w:rPr>
        <w:t>…</w:t>
      </w:r>
      <w:r w:rsidRPr="00B73AA5">
        <w:rPr>
          <w:spacing w:val="-2"/>
          <w:sz w:val="28"/>
          <w:lang w:val="en-US"/>
        </w:rPr>
        <w:t xml:space="preserve"> </w:t>
      </w:r>
      <w:r w:rsidRPr="00B73AA5">
        <w:rPr>
          <w:sz w:val="28"/>
          <w:lang w:val="en-US"/>
        </w:rPr>
        <w:t>hiking.</w:t>
      </w:r>
    </w:p>
    <w:p w:rsidR="00357B9E" w:rsidRPr="00B73AA5" w:rsidRDefault="00357B9E">
      <w:pPr>
        <w:pStyle w:val="a7"/>
        <w:spacing w:before="9"/>
        <w:rPr>
          <w:sz w:val="36"/>
          <w:lang w:val="en-US"/>
        </w:rPr>
      </w:pPr>
    </w:p>
    <w:p w:rsidR="00357B9E" w:rsidRPr="00B73AA5" w:rsidRDefault="00B73AA5">
      <w:pPr>
        <w:pStyle w:val="20"/>
        <w:rPr>
          <w:lang w:val="en-US"/>
        </w:rPr>
      </w:pPr>
      <w:r w:rsidRPr="00B73AA5">
        <w:rPr>
          <w:lang w:val="en-US"/>
        </w:rPr>
        <w:t>Vocabulary</w:t>
      </w:r>
    </w:p>
    <w:p w:rsidR="00357B9E" w:rsidRPr="00B73AA5" w:rsidRDefault="00B73AA5">
      <w:pPr>
        <w:pStyle w:val="a7"/>
        <w:spacing w:before="43" w:line="276" w:lineRule="auto"/>
        <w:ind w:left="851" w:right="4719"/>
        <w:rPr>
          <w:lang w:val="en-US"/>
        </w:rPr>
      </w:pPr>
      <w:r w:rsidRPr="00B73AA5">
        <w:rPr>
          <w:lang w:val="en-US"/>
        </w:rPr>
        <w:t>Study the following words and expressions.</w:t>
      </w:r>
      <w:r w:rsidRPr="00B73AA5">
        <w:rPr>
          <w:spacing w:val="-67"/>
          <w:lang w:val="en-US"/>
        </w:rPr>
        <w:t xml:space="preserve"> </w:t>
      </w:r>
      <w:r w:rsidRPr="00B73AA5">
        <w:rPr>
          <w:lang w:val="en-US"/>
        </w:rPr>
        <w:t>player</w:t>
      </w:r>
      <w:r w:rsidRPr="00B73AA5">
        <w:rPr>
          <w:spacing w:val="-1"/>
          <w:lang w:val="en-US"/>
        </w:rPr>
        <w:t xml:space="preserve"> </w:t>
      </w:r>
      <w:r w:rsidRPr="00B73AA5">
        <w:rPr>
          <w:lang w:val="en-US"/>
        </w:rPr>
        <w:t>—</w:t>
      </w:r>
      <w:r w:rsidRPr="00B73AA5">
        <w:rPr>
          <w:spacing w:val="-1"/>
          <w:lang w:val="en-US"/>
        </w:rPr>
        <w:t xml:space="preserve"> </w:t>
      </w:r>
      <w:r>
        <w:t>игрок</w:t>
      </w:r>
    </w:p>
    <w:p w:rsidR="00357B9E" w:rsidRPr="00B73AA5" w:rsidRDefault="00B73AA5">
      <w:pPr>
        <w:pStyle w:val="a7"/>
        <w:spacing w:line="276" w:lineRule="auto"/>
        <w:ind w:left="851" w:right="6886"/>
        <w:rPr>
          <w:lang w:val="en-US"/>
        </w:rPr>
      </w:pPr>
      <w:r w:rsidRPr="00B73AA5">
        <w:rPr>
          <w:lang w:val="en-US"/>
        </w:rPr>
        <w:t xml:space="preserve">team — </w:t>
      </w:r>
      <w:r>
        <w:t>команда</w:t>
      </w:r>
      <w:r w:rsidRPr="00B73AA5">
        <w:rPr>
          <w:spacing w:val="1"/>
          <w:lang w:val="en-US"/>
        </w:rPr>
        <w:t xml:space="preserve"> </w:t>
      </w:r>
      <w:r w:rsidRPr="00B73AA5">
        <w:rPr>
          <w:lang w:val="en-US"/>
        </w:rPr>
        <w:t xml:space="preserve">opponent — </w:t>
      </w:r>
      <w:r>
        <w:t>противник</w:t>
      </w:r>
      <w:r w:rsidRPr="00B73AA5">
        <w:rPr>
          <w:spacing w:val="-67"/>
          <w:lang w:val="en-US"/>
        </w:rPr>
        <w:t xml:space="preserve"> </w:t>
      </w:r>
      <w:r w:rsidRPr="00B73AA5">
        <w:rPr>
          <w:lang w:val="en-US"/>
        </w:rPr>
        <w:t xml:space="preserve">to lose — </w:t>
      </w:r>
      <w:r>
        <w:t>проигрывать</w:t>
      </w:r>
      <w:r w:rsidRPr="00B73AA5">
        <w:rPr>
          <w:spacing w:val="-67"/>
          <w:lang w:val="en-US"/>
        </w:rPr>
        <w:t xml:space="preserve"> </w:t>
      </w:r>
      <w:r w:rsidRPr="00B73AA5">
        <w:rPr>
          <w:lang w:val="en-US"/>
        </w:rPr>
        <w:t>to win</w:t>
      </w:r>
      <w:r w:rsidRPr="00B73AA5">
        <w:rPr>
          <w:spacing w:val="1"/>
          <w:lang w:val="en-US"/>
        </w:rPr>
        <w:t xml:space="preserve"> </w:t>
      </w:r>
      <w:r w:rsidRPr="00B73AA5">
        <w:rPr>
          <w:lang w:val="en-US"/>
        </w:rPr>
        <w:t>—</w:t>
      </w:r>
      <w:r w:rsidRPr="00B73AA5">
        <w:rPr>
          <w:spacing w:val="-3"/>
          <w:lang w:val="en-US"/>
        </w:rPr>
        <w:t xml:space="preserve"> </w:t>
      </w:r>
      <w:r>
        <w:t>побеждать</w:t>
      </w:r>
    </w:p>
    <w:p w:rsidR="00357B9E" w:rsidRDefault="00B73AA5">
      <w:pPr>
        <w:pStyle w:val="a7"/>
        <w:spacing w:line="322" w:lineRule="exact"/>
        <w:ind w:left="851"/>
      </w:pPr>
      <w:r>
        <w:t>to</w:t>
      </w:r>
      <w:r>
        <w:rPr>
          <w:spacing w:val="-4"/>
        </w:rPr>
        <w:t xml:space="preserve"> </w:t>
      </w:r>
      <w:r>
        <w:t>score</w:t>
      </w:r>
      <w:r>
        <w:rPr>
          <w:spacing w:val="1"/>
        </w:rPr>
        <w:t xml:space="preserve"> </w:t>
      </w:r>
      <w:r>
        <w:t>—</w:t>
      </w:r>
      <w:r>
        <w:rPr>
          <w:spacing w:val="-2"/>
        </w:rPr>
        <w:t xml:space="preserve"> </w:t>
      </w:r>
      <w:r>
        <w:t>забивать</w:t>
      </w:r>
      <w:r>
        <w:rPr>
          <w:spacing w:val="-3"/>
        </w:rPr>
        <w:t xml:space="preserve"> </w:t>
      </w:r>
      <w:r>
        <w:t>(гол)</w:t>
      </w:r>
    </w:p>
    <w:p w:rsidR="00357B9E" w:rsidRDefault="00B73AA5">
      <w:pPr>
        <w:pStyle w:val="a7"/>
        <w:spacing w:before="49"/>
        <w:ind w:left="851"/>
      </w:pPr>
      <w:r>
        <w:t>to comprise</w:t>
      </w:r>
      <w:r>
        <w:rPr>
          <w:spacing w:val="-2"/>
        </w:rPr>
        <w:t xml:space="preserve"> </w:t>
      </w:r>
      <w:r>
        <w:t>—</w:t>
      </w:r>
      <w:r>
        <w:rPr>
          <w:spacing w:val="-1"/>
        </w:rPr>
        <w:t xml:space="preserve"> </w:t>
      </w:r>
      <w:r>
        <w:t>включать</w:t>
      </w:r>
      <w:r>
        <w:rPr>
          <w:spacing w:val="-2"/>
        </w:rPr>
        <w:t xml:space="preserve"> </w:t>
      </w:r>
      <w:r>
        <w:t>(в</w:t>
      </w:r>
      <w:r>
        <w:rPr>
          <w:spacing w:val="-2"/>
        </w:rPr>
        <w:t xml:space="preserve"> </w:t>
      </w:r>
      <w:r>
        <w:t>себя)</w:t>
      </w:r>
    </w:p>
    <w:p w:rsidR="00357B9E" w:rsidRPr="00B73AA5" w:rsidRDefault="00B73AA5">
      <w:pPr>
        <w:pStyle w:val="a7"/>
        <w:spacing w:before="47"/>
        <w:ind w:left="851"/>
        <w:rPr>
          <w:lang w:val="en-US"/>
        </w:rPr>
      </w:pPr>
      <w:r w:rsidRPr="00B73AA5">
        <w:rPr>
          <w:lang w:val="en-US"/>
        </w:rPr>
        <w:t>races</w:t>
      </w:r>
      <w:r w:rsidRPr="00B73AA5">
        <w:rPr>
          <w:spacing w:val="-1"/>
          <w:lang w:val="en-US"/>
        </w:rPr>
        <w:t xml:space="preserve"> </w:t>
      </w:r>
      <w:r w:rsidRPr="00B73AA5">
        <w:rPr>
          <w:lang w:val="en-US"/>
        </w:rPr>
        <w:t>—</w:t>
      </w:r>
      <w:r w:rsidRPr="00B73AA5">
        <w:rPr>
          <w:spacing w:val="-3"/>
          <w:lang w:val="en-US"/>
        </w:rPr>
        <w:t xml:space="preserve"> </w:t>
      </w:r>
      <w:r>
        <w:t>гонки</w:t>
      </w:r>
      <w:r w:rsidRPr="00B73AA5">
        <w:rPr>
          <w:lang w:val="en-US"/>
        </w:rPr>
        <w:t>;</w:t>
      </w:r>
      <w:r w:rsidRPr="00B73AA5">
        <w:rPr>
          <w:spacing w:val="-1"/>
          <w:lang w:val="en-US"/>
        </w:rPr>
        <w:t xml:space="preserve"> </w:t>
      </w:r>
      <w:r w:rsidRPr="00B73AA5">
        <w:rPr>
          <w:lang w:val="en-US"/>
        </w:rPr>
        <w:t>horse</w:t>
      </w:r>
      <w:r w:rsidRPr="00B73AA5">
        <w:rPr>
          <w:spacing w:val="-3"/>
          <w:lang w:val="en-US"/>
        </w:rPr>
        <w:t xml:space="preserve"> </w:t>
      </w:r>
      <w:r w:rsidRPr="00B73AA5">
        <w:rPr>
          <w:lang w:val="en-US"/>
        </w:rPr>
        <w:t>races —</w:t>
      </w:r>
      <w:r w:rsidRPr="00B73AA5">
        <w:rPr>
          <w:spacing w:val="1"/>
          <w:lang w:val="en-US"/>
        </w:rPr>
        <w:t xml:space="preserve"> </w:t>
      </w:r>
      <w:r>
        <w:t>скачки</w:t>
      </w:r>
      <w:r w:rsidRPr="00B73AA5">
        <w:rPr>
          <w:lang w:val="en-US"/>
        </w:rPr>
        <w:t>,</w:t>
      </w:r>
      <w:r w:rsidRPr="00B73AA5">
        <w:rPr>
          <w:spacing w:val="-1"/>
          <w:lang w:val="en-US"/>
        </w:rPr>
        <w:t xml:space="preserve"> </w:t>
      </w:r>
      <w:r w:rsidRPr="00B73AA5">
        <w:rPr>
          <w:lang w:val="en-US"/>
        </w:rPr>
        <w:t>motor races</w:t>
      </w:r>
      <w:r w:rsidRPr="00B73AA5">
        <w:rPr>
          <w:spacing w:val="2"/>
          <w:lang w:val="en-US"/>
        </w:rPr>
        <w:t xml:space="preserve"> </w:t>
      </w:r>
      <w:r w:rsidRPr="00B73AA5">
        <w:rPr>
          <w:lang w:val="en-US"/>
        </w:rPr>
        <w:t>—</w:t>
      </w:r>
      <w:r w:rsidRPr="00B73AA5">
        <w:rPr>
          <w:spacing w:val="-3"/>
          <w:lang w:val="en-US"/>
        </w:rPr>
        <w:t xml:space="preserve"> </w:t>
      </w:r>
      <w:r>
        <w:t>автогонки</w:t>
      </w:r>
      <w:r w:rsidRPr="00B73AA5">
        <w:rPr>
          <w:lang w:val="en-US"/>
        </w:rPr>
        <w:t>, cycle</w:t>
      </w:r>
      <w:r w:rsidRPr="00B73AA5">
        <w:rPr>
          <w:spacing w:val="-1"/>
          <w:lang w:val="en-US"/>
        </w:rPr>
        <w:t xml:space="preserve"> </w:t>
      </w:r>
      <w:r w:rsidRPr="00B73AA5">
        <w:rPr>
          <w:lang w:val="en-US"/>
        </w:rPr>
        <w:t>races</w:t>
      </w:r>
    </w:p>
    <w:p w:rsidR="00357B9E" w:rsidRPr="00B73AA5" w:rsidRDefault="00B73AA5">
      <w:pPr>
        <w:pStyle w:val="a7"/>
        <w:spacing w:before="48" w:line="276" w:lineRule="auto"/>
        <w:ind w:left="851" w:right="5866" w:hanging="567"/>
        <w:rPr>
          <w:lang w:val="en-US"/>
        </w:rPr>
      </w:pPr>
      <w:r w:rsidRPr="00B73AA5">
        <w:rPr>
          <w:lang w:val="en-US"/>
        </w:rPr>
        <w:t>—</w:t>
      </w:r>
      <w:r w:rsidRPr="00B73AA5">
        <w:rPr>
          <w:spacing w:val="-1"/>
          <w:lang w:val="en-US"/>
        </w:rPr>
        <w:t xml:space="preserve"> </w:t>
      </w:r>
      <w:r>
        <w:t>велосипедные</w:t>
      </w:r>
      <w:r w:rsidRPr="00B73AA5">
        <w:rPr>
          <w:spacing w:val="1"/>
          <w:lang w:val="en-US"/>
        </w:rPr>
        <w:t xml:space="preserve"> </w:t>
      </w:r>
      <w:r>
        <w:t>гонки</w:t>
      </w:r>
      <w:r w:rsidRPr="00B73AA5">
        <w:rPr>
          <w:spacing w:val="1"/>
          <w:lang w:val="en-US"/>
        </w:rPr>
        <w:t xml:space="preserve"> </w:t>
      </w:r>
      <w:r w:rsidRPr="00B73AA5">
        <w:rPr>
          <w:lang w:val="en-US"/>
        </w:rPr>
        <w:t xml:space="preserve">representative — </w:t>
      </w:r>
      <w:r>
        <w:t>представитель</w:t>
      </w:r>
      <w:r w:rsidRPr="00B73AA5">
        <w:rPr>
          <w:spacing w:val="-67"/>
          <w:lang w:val="en-US"/>
        </w:rPr>
        <w:t xml:space="preserve"> </w:t>
      </w:r>
      <w:r w:rsidRPr="00B73AA5">
        <w:rPr>
          <w:lang w:val="en-US"/>
        </w:rPr>
        <w:t xml:space="preserve">cycling — </w:t>
      </w:r>
      <w:r>
        <w:t>велосипедный</w:t>
      </w:r>
      <w:r w:rsidRPr="00B73AA5">
        <w:rPr>
          <w:lang w:val="en-US"/>
        </w:rPr>
        <w:t xml:space="preserve"> </w:t>
      </w:r>
      <w:r>
        <w:t>спорт</w:t>
      </w:r>
      <w:r w:rsidRPr="00B73AA5">
        <w:rPr>
          <w:spacing w:val="-67"/>
          <w:lang w:val="en-US"/>
        </w:rPr>
        <w:t xml:space="preserve"> </w:t>
      </w:r>
      <w:r w:rsidRPr="00B73AA5">
        <w:rPr>
          <w:lang w:val="en-US"/>
        </w:rPr>
        <w:t xml:space="preserve">skating — </w:t>
      </w:r>
      <w:r>
        <w:t>конькобежный</w:t>
      </w:r>
      <w:r w:rsidRPr="00B73AA5">
        <w:rPr>
          <w:lang w:val="en-US"/>
        </w:rPr>
        <w:t xml:space="preserve"> </w:t>
      </w:r>
      <w:r>
        <w:t>спорт</w:t>
      </w:r>
      <w:r w:rsidRPr="00B73AA5">
        <w:rPr>
          <w:spacing w:val="-67"/>
          <w:lang w:val="en-US"/>
        </w:rPr>
        <w:t xml:space="preserve"> </w:t>
      </w:r>
      <w:r w:rsidRPr="00B73AA5">
        <w:rPr>
          <w:lang w:val="en-US"/>
        </w:rPr>
        <w:t>skiing —</w:t>
      </w:r>
      <w:r w:rsidRPr="00B73AA5">
        <w:rPr>
          <w:spacing w:val="-2"/>
          <w:lang w:val="en-US"/>
        </w:rPr>
        <w:t xml:space="preserve"> </w:t>
      </w:r>
      <w:r>
        <w:t>лыжный</w:t>
      </w:r>
      <w:r w:rsidRPr="00B73AA5">
        <w:rPr>
          <w:lang w:val="en-US"/>
        </w:rPr>
        <w:t xml:space="preserve"> </w:t>
      </w:r>
      <w:r>
        <w:t>спорт</w:t>
      </w:r>
    </w:p>
    <w:p w:rsidR="00357B9E" w:rsidRPr="00B73AA5" w:rsidRDefault="00B73AA5">
      <w:pPr>
        <w:pStyle w:val="a7"/>
        <w:spacing w:before="1"/>
        <w:ind w:left="851"/>
        <w:rPr>
          <w:lang w:val="en-US"/>
        </w:rPr>
      </w:pPr>
      <w:r w:rsidRPr="00B73AA5">
        <w:rPr>
          <w:lang w:val="en-US"/>
        </w:rPr>
        <w:t>rowing</w:t>
      </w:r>
      <w:r w:rsidRPr="00B73AA5">
        <w:rPr>
          <w:spacing w:val="-3"/>
          <w:lang w:val="en-US"/>
        </w:rPr>
        <w:t xml:space="preserve"> </w:t>
      </w:r>
      <w:r w:rsidRPr="00B73AA5">
        <w:rPr>
          <w:lang w:val="en-US"/>
        </w:rPr>
        <w:t>—</w:t>
      </w:r>
      <w:r w:rsidRPr="00B73AA5">
        <w:rPr>
          <w:spacing w:val="-2"/>
          <w:lang w:val="en-US"/>
        </w:rPr>
        <w:t xml:space="preserve"> </w:t>
      </w:r>
      <w:r>
        <w:t>гребля</w:t>
      </w:r>
    </w:p>
    <w:p w:rsidR="00357B9E" w:rsidRPr="00B73AA5" w:rsidRDefault="00B73AA5">
      <w:pPr>
        <w:pStyle w:val="a7"/>
        <w:spacing w:before="48" w:line="276" w:lineRule="auto"/>
        <w:ind w:left="851" w:right="6335"/>
        <w:rPr>
          <w:lang w:val="en-US"/>
        </w:rPr>
      </w:pPr>
      <w:r w:rsidRPr="00B73AA5">
        <w:rPr>
          <w:lang w:val="en-US"/>
        </w:rPr>
        <w:t xml:space="preserve">yachting — </w:t>
      </w:r>
      <w:r>
        <w:t>яхтенный</w:t>
      </w:r>
      <w:r w:rsidRPr="00B73AA5">
        <w:rPr>
          <w:lang w:val="en-US"/>
        </w:rPr>
        <w:t xml:space="preserve"> </w:t>
      </w:r>
      <w:r>
        <w:t>спорт</w:t>
      </w:r>
      <w:r w:rsidRPr="00B73AA5">
        <w:rPr>
          <w:spacing w:val="-67"/>
          <w:lang w:val="en-US"/>
        </w:rPr>
        <w:t xml:space="preserve"> </w:t>
      </w:r>
      <w:r w:rsidRPr="00B73AA5">
        <w:rPr>
          <w:lang w:val="en-US"/>
        </w:rPr>
        <w:t>devoted —</w:t>
      </w:r>
      <w:r w:rsidRPr="00B73AA5">
        <w:rPr>
          <w:spacing w:val="-2"/>
          <w:lang w:val="en-US"/>
        </w:rPr>
        <w:t xml:space="preserve"> </w:t>
      </w:r>
      <w:r>
        <w:t>преданных</w:t>
      </w:r>
      <w:r w:rsidRPr="00B73AA5">
        <w:rPr>
          <w:lang w:val="en-US"/>
        </w:rPr>
        <w:t>!</w:t>
      </w:r>
    </w:p>
    <w:p w:rsidR="00357B9E" w:rsidRPr="00B73AA5" w:rsidRDefault="00357B9E">
      <w:pPr>
        <w:pStyle w:val="a7"/>
        <w:rPr>
          <w:sz w:val="25"/>
          <w:lang w:val="en-US"/>
        </w:rPr>
      </w:pPr>
    </w:p>
    <w:p w:rsidR="00357B9E" w:rsidRPr="00B73AA5" w:rsidRDefault="00B73AA5">
      <w:pPr>
        <w:pStyle w:val="12"/>
        <w:spacing w:before="89"/>
        <w:ind w:left="4464"/>
        <w:rPr>
          <w:lang w:val="en-US"/>
        </w:rPr>
      </w:pPr>
      <w:r w:rsidRPr="00B73AA5">
        <w:rPr>
          <w:lang w:val="en-US"/>
        </w:rPr>
        <w:t>Reading</w:t>
      </w:r>
    </w:p>
    <w:p w:rsidR="00357B9E" w:rsidRPr="00B73AA5" w:rsidRDefault="00B73AA5">
      <w:pPr>
        <w:spacing w:before="43"/>
        <w:ind w:left="851"/>
        <w:rPr>
          <w:i/>
          <w:sz w:val="28"/>
          <w:lang w:val="en-US"/>
        </w:rPr>
      </w:pPr>
      <w:r w:rsidRPr="00B73AA5">
        <w:rPr>
          <w:i/>
          <w:sz w:val="28"/>
          <w:lang w:val="en-US"/>
        </w:rPr>
        <w:t>3.</w:t>
      </w:r>
      <w:r w:rsidRPr="00B73AA5">
        <w:rPr>
          <w:i/>
          <w:spacing w:val="-2"/>
          <w:sz w:val="28"/>
          <w:lang w:val="en-US"/>
        </w:rPr>
        <w:t xml:space="preserve"> </w:t>
      </w:r>
      <w:r w:rsidRPr="00B73AA5">
        <w:rPr>
          <w:i/>
          <w:sz w:val="28"/>
          <w:lang w:val="en-US"/>
        </w:rPr>
        <w:t>Read the text.</w:t>
      </w:r>
    </w:p>
    <w:p w:rsidR="00357B9E" w:rsidRPr="00B73AA5" w:rsidRDefault="00357B9E">
      <w:pPr>
        <w:pStyle w:val="a7"/>
        <w:spacing w:before="1"/>
        <w:rPr>
          <w:i/>
          <w:sz w:val="29"/>
          <w:lang w:val="en-US"/>
        </w:rPr>
      </w:pPr>
    </w:p>
    <w:p w:rsidR="00357B9E" w:rsidRPr="00B73AA5" w:rsidRDefault="00B73AA5">
      <w:pPr>
        <w:pStyle w:val="12"/>
        <w:spacing w:before="89"/>
        <w:ind w:left="3864"/>
        <w:rPr>
          <w:lang w:val="en-US"/>
        </w:rPr>
      </w:pPr>
      <w:r w:rsidRPr="00B73AA5">
        <w:rPr>
          <w:lang w:val="en-US"/>
        </w:rPr>
        <w:t>Sports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Games</w:t>
      </w:r>
    </w:p>
    <w:p w:rsidR="00357B9E" w:rsidRPr="00B73AA5" w:rsidRDefault="00B73AA5">
      <w:pPr>
        <w:pStyle w:val="a7"/>
        <w:spacing w:before="43" w:line="276" w:lineRule="auto"/>
        <w:ind w:left="284" w:right="223" w:firstLine="566"/>
        <w:rPr>
          <w:lang w:val="en-US"/>
        </w:rPr>
      </w:pPr>
      <w:r w:rsidRPr="00B73AA5">
        <w:rPr>
          <w:lang w:val="en-US"/>
        </w:rPr>
        <w:t>We</w:t>
      </w:r>
      <w:r w:rsidRPr="00B73AA5">
        <w:rPr>
          <w:spacing w:val="23"/>
          <w:lang w:val="en-US"/>
        </w:rPr>
        <w:t xml:space="preserve"> </w:t>
      </w:r>
      <w:r w:rsidRPr="00B73AA5">
        <w:rPr>
          <w:lang w:val="en-US"/>
        </w:rPr>
        <w:t>are</w:t>
      </w:r>
      <w:r w:rsidRPr="00B73AA5">
        <w:rPr>
          <w:spacing w:val="24"/>
          <w:lang w:val="en-US"/>
        </w:rPr>
        <w:t xml:space="preserve"> </w:t>
      </w:r>
      <w:r w:rsidRPr="00B73AA5">
        <w:rPr>
          <w:lang w:val="en-US"/>
        </w:rPr>
        <w:t>sure</w:t>
      </w:r>
      <w:r w:rsidRPr="00B73AA5">
        <w:rPr>
          <w:spacing w:val="25"/>
          <w:lang w:val="en-US"/>
        </w:rPr>
        <w:t xml:space="preserve"> </w:t>
      </w:r>
      <w:r w:rsidRPr="00B73AA5">
        <w:rPr>
          <w:lang w:val="en-US"/>
        </w:rPr>
        <w:t>you</w:t>
      </w:r>
      <w:r w:rsidRPr="00B73AA5">
        <w:rPr>
          <w:spacing w:val="22"/>
          <w:lang w:val="en-US"/>
        </w:rPr>
        <w:t xml:space="preserve"> </w:t>
      </w:r>
      <w:r w:rsidRPr="00B73AA5">
        <w:rPr>
          <w:lang w:val="en-US"/>
        </w:rPr>
        <w:t>are</w:t>
      </w:r>
      <w:r w:rsidRPr="00B73AA5">
        <w:rPr>
          <w:spacing w:val="20"/>
          <w:lang w:val="en-US"/>
        </w:rPr>
        <w:t xml:space="preserve"> </w:t>
      </w:r>
      <w:r w:rsidRPr="00B73AA5">
        <w:rPr>
          <w:lang w:val="en-US"/>
        </w:rPr>
        <w:t>all</w:t>
      </w:r>
      <w:r w:rsidRPr="00B73AA5">
        <w:rPr>
          <w:spacing w:val="22"/>
          <w:lang w:val="en-US"/>
        </w:rPr>
        <w:t xml:space="preserve"> </w:t>
      </w:r>
      <w:r w:rsidRPr="00B73AA5">
        <w:rPr>
          <w:lang w:val="en-US"/>
        </w:rPr>
        <w:t>interested</w:t>
      </w:r>
      <w:r w:rsidRPr="00B73AA5">
        <w:rPr>
          <w:spacing w:val="23"/>
          <w:lang w:val="en-US"/>
        </w:rPr>
        <w:t xml:space="preserve"> </w:t>
      </w:r>
      <w:r w:rsidRPr="00B73AA5">
        <w:rPr>
          <w:lang w:val="en-US"/>
        </w:rPr>
        <w:t>in</w:t>
      </w:r>
      <w:r w:rsidRPr="00B73AA5">
        <w:rPr>
          <w:spacing w:val="22"/>
          <w:lang w:val="en-US"/>
        </w:rPr>
        <w:t xml:space="preserve"> </w:t>
      </w:r>
      <w:r w:rsidRPr="00B73AA5">
        <w:rPr>
          <w:lang w:val="en-US"/>
        </w:rPr>
        <w:t>sport.</w:t>
      </w:r>
      <w:r w:rsidRPr="00B73AA5">
        <w:rPr>
          <w:spacing w:val="24"/>
          <w:lang w:val="en-US"/>
        </w:rPr>
        <w:t xml:space="preserve"> </w:t>
      </w:r>
      <w:r w:rsidRPr="00B73AA5">
        <w:rPr>
          <w:lang w:val="en-US"/>
        </w:rPr>
        <w:t>Many</w:t>
      </w:r>
      <w:r w:rsidRPr="00B73AA5">
        <w:rPr>
          <w:spacing w:val="20"/>
          <w:lang w:val="en-US"/>
        </w:rPr>
        <w:t xml:space="preserve"> </w:t>
      </w:r>
      <w:r w:rsidRPr="00B73AA5">
        <w:rPr>
          <w:lang w:val="en-US"/>
        </w:rPr>
        <w:t>of</w:t>
      </w:r>
      <w:r w:rsidRPr="00B73AA5">
        <w:rPr>
          <w:spacing w:val="22"/>
          <w:lang w:val="en-US"/>
        </w:rPr>
        <w:t xml:space="preserve"> </w:t>
      </w:r>
      <w:r w:rsidRPr="00B73AA5">
        <w:rPr>
          <w:lang w:val="en-US"/>
        </w:rPr>
        <w:t>you</w:t>
      </w:r>
      <w:r w:rsidRPr="00B73AA5">
        <w:rPr>
          <w:spacing w:val="24"/>
          <w:lang w:val="en-US"/>
        </w:rPr>
        <w:t xml:space="preserve"> </w:t>
      </w:r>
      <w:r w:rsidRPr="00B73AA5">
        <w:rPr>
          <w:lang w:val="en-US"/>
        </w:rPr>
        <w:t>certainly</w:t>
      </w:r>
      <w:r w:rsidRPr="00B73AA5">
        <w:rPr>
          <w:spacing w:val="21"/>
          <w:lang w:val="en-US"/>
        </w:rPr>
        <w:t xml:space="preserve"> </w:t>
      </w:r>
      <w:r w:rsidRPr="00B73AA5">
        <w:rPr>
          <w:lang w:val="en-US"/>
        </w:rPr>
        <w:t>play</w:t>
      </w:r>
      <w:r w:rsidRPr="00B73AA5">
        <w:rPr>
          <w:spacing w:val="20"/>
          <w:lang w:val="en-US"/>
        </w:rPr>
        <w:t xml:space="preserve"> </w:t>
      </w:r>
      <w:r w:rsidRPr="00B73AA5">
        <w:rPr>
          <w:lang w:val="en-US"/>
        </w:rPr>
        <w:t>such</w:t>
      </w:r>
      <w:r w:rsidRPr="00B73AA5">
        <w:rPr>
          <w:spacing w:val="-67"/>
          <w:lang w:val="en-US"/>
        </w:rPr>
        <w:t xml:space="preserve"> </w:t>
      </w:r>
      <w:r w:rsidRPr="00B73AA5">
        <w:rPr>
          <w:lang w:val="en-US"/>
        </w:rPr>
        <w:t>games</w:t>
      </w:r>
      <w:r w:rsidRPr="00B73AA5">
        <w:rPr>
          <w:spacing w:val="21"/>
          <w:lang w:val="en-US"/>
        </w:rPr>
        <w:t xml:space="preserve"> </w:t>
      </w:r>
      <w:r w:rsidRPr="00B73AA5">
        <w:rPr>
          <w:lang w:val="en-US"/>
        </w:rPr>
        <w:t>as</w:t>
      </w:r>
      <w:r w:rsidRPr="00B73AA5">
        <w:rPr>
          <w:spacing w:val="19"/>
          <w:lang w:val="en-US"/>
        </w:rPr>
        <w:t xml:space="preserve"> </w:t>
      </w:r>
      <w:r w:rsidRPr="00B73AA5">
        <w:rPr>
          <w:lang w:val="en-US"/>
        </w:rPr>
        <w:t>volleyball</w:t>
      </w:r>
      <w:r w:rsidRPr="00B73AA5">
        <w:rPr>
          <w:spacing w:val="18"/>
          <w:lang w:val="en-US"/>
        </w:rPr>
        <w:t xml:space="preserve"> </w:t>
      </w:r>
      <w:r w:rsidRPr="00B73AA5">
        <w:rPr>
          <w:lang w:val="en-US"/>
        </w:rPr>
        <w:t>or</w:t>
      </w:r>
      <w:r w:rsidRPr="00B73AA5">
        <w:rPr>
          <w:spacing w:val="20"/>
          <w:lang w:val="en-US"/>
        </w:rPr>
        <w:t xml:space="preserve"> </w:t>
      </w:r>
      <w:r w:rsidRPr="00B73AA5">
        <w:rPr>
          <w:lang w:val="en-US"/>
        </w:rPr>
        <w:t>football,</w:t>
      </w:r>
      <w:r w:rsidRPr="00B73AA5">
        <w:rPr>
          <w:spacing w:val="18"/>
          <w:lang w:val="en-US"/>
        </w:rPr>
        <w:t xml:space="preserve"> </w:t>
      </w:r>
      <w:r w:rsidRPr="00B73AA5">
        <w:rPr>
          <w:lang w:val="en-US"/>
        </w:rPr>
        <w:t>basketball</w:t>
      </w:r>
      <w:r w:rsidRPr="00B73AA5">
        <w:rPr>
          <w:spacing w:val="18"/>
          <w:lang w:val="en-US"/>
        </w:rPr>
        <w:t xml:space="preserve"> </w:t>
      </w:r>
      <w:r w:rsidRPr="00B73AA5">
        <w:rPr>
          <w:lang w:val="en-US"/>
        </w:rPr>
        <w:t>or</w:t>
      </w:r>
      <w:r w:rsidRPr="00B73AA5">
        <w:rPr>
          <w:spacing w:val="17"/>
          <w:lang w:val="en-US"/>
        </w:rPr>
        <w:t xml:space="preserve"> </w:t>
      </w:r>
      <w:r w:rsidRPr="00B73AA5">
        <w:rPr>
          <w:lang w:val="en-US"/>
        </w:rPr>
        <w:t>tennis.</w:t>
      </w:r>
      <w:r w:rsidRPr="00B73AA5">
        <w:rPr>
          <w:spacing w:val="18"/>
          <w:lang w:val="en-US"/>
        </w:rPr>
        <w:t xml:space="preserve"> </w:t>
      </w:r>
      <w:r w:rsidRPr="00B73AA5">
        <w:rPr>
          <w:lang w:val="en-US"/>
        </w:rPr>
        <w:t>People</w:t>
      </w:r>
      <w:r w:rsidRPr="00B73AA5">
        <w:rPr>
          <w:spacing w:val="20"/>
          <w:lang w:val="en-US"/>
        </w:rPr>
        <w:t xml:space="preserve"> </w:t>
      </w:r>
      <w:r w:rsidRPr="00B73AA5">
        <w:rPr>
          <w:lang w:val="en-US"/>
        </w:rPr>
        <w:t>who</w:t>
      </w:r>
      <w:r w:rsidRPr="00B73AA5">
        <w:rPr>
          <w:spacing w:val="19"/>
          <w:lang w:val="en-US"/>
        </w:rPr>
        <w:t xml:space="preserve"> </w:t>
      </w:r>
      <w:r w:rsidRPr="00B73AA5">
        <w:rPr>
          <w:lang w:val="en-US"/>
        </w:rPr>
        <w:t>play</w:t>
      </w:r>
      <w:r w:rsidRPr="00B73AA5">
        <w:rPr>
          <w:spacing w:val="17"/>
          <w:lang w:val="en-US"/>
        </w:rPr>
        <w:t xml:space="preserve"> </w:t>
      </w:r>
      <w:r w:rsidRPr="00B73AA5">
        <w:rPr>
          <w:lang w:val="en-US"/>
        </w:rPr>
        <w:t>a</w:t>
      </w:r>
      <w:r w:rsidRPr="00B73AA5">
        <w:rPr>
          <w:spacing w:val="20"/>
          <w:lang w:val="en-US"/>
        </w:rPr>
        <w:t xml:space="preserve"> </w:t>
      </w:r>
      <w:r w:rsidRPr="00B73AA5">
        <w:rPr>
          <w:lang w:val="en-US"/>
        </w:rPr>
        <w:t>game</w:t>
      </w:r>
      <w:r w:rsidRPr="00B73AA5">
        <w:rPr>
          <w:spacing w:val="20"/>
          <w:lang w:val="en-US"/>
        </w:rPr>
        <w:t xml:space="preserve"> </w:t>
      </w:r>
      <w:r w:rsidRPr="00B73AA5">
        <w:rPr>
          <w:lang w:val="en-US"/>
        </w:rPr>
        <w:t>are</w:t>
      </w:r>
    </w:p>
    <w:p w:rsidR="00357B9E" w:rsidRPr="00B73AA5" w:rsidRDefault="00B73AA5">
      <w:pPr>
        <w:pStyle w:val="a7"/>
        <w:spacing w:before="232"/>
        <w:ind w:left="285" w:right="844"/>
        <w:jc w:val="center"/>
        <w:rPr>
          <w:lang w:val="en-US"/>
        </w:rPr>
      </w:pPr>
      <w:r w:rsidRPr="00B73AA5">
        <w:rPr>
          <w:lang w:val="en-US"/>
        </w:rPr>
        <w:t>168</w:t>
      </w:r>
    </w:p>
    <w:p w:rsidR="00357B9E" w:rsidRPr="00B73AA5" w:rsidRDefault="00357B9E">
      <w:pPr>
        <w:jc w:val="center"/>
        <w:rPr>
          <w:lang w:val="en-US"/>
        </w:rPr>
        <w:sectPr w:rsidR="00357B9E" w:rsidRPr="00B73AA5">
          <w:footerReference w:type="default" r:id="rId171"/>
          <w:pgSz w:w="11910" w:h="16840"/>
          <w:pgMar w:top="1040" w:right="740" w:bottom="280" w:left="680" w:header="0" w:footer="0" w:gutter="0"/>
          <w:cols w:space="720"/>
        </w:sectPr>
      </w:pPr>
    </w:p>
    <w:p w:rsidR="00357B9E" w:rsidRPr="00B73AA5" w:rsidRDefault="00B73AA5">
      <w:pPr>
        <w:pStyle w:val="a7"/>
        <w:spacing w:before="67" w:line="276" w:lineRule="auto"/>
        <w:ind w:left="909" w:right="218"/>
        <w:jc w:val="both"/>
        <w:rPr>
          <w:lang w:val="en-US"/>
        </w:rPr>
      </w:pPr>
      <w:r w:rsidRPr="00B73AA5">
        <w:rPr>
          <w:lang w:val="en-US"/>
        </w:rPr>
        <w:lastRenderedPageBreak/>
        <w:t>players. Players form teams and play matches with other teams - their opponents.</w:t>
      </w:r>
      <w:r w:rsidRPr="00B73AA5">
        <w:rPr>
          <w:spacing w:val="1"/>
          <w:lang w:val="en-US"/>
        </w:rPr>
        <w:t xml:space="preserve"> </w:t>
      </w:r>
      <w:r w:rsidRPr="00B73AA5">
        <w:rPr>
          <w:lang w:val="en-US"/>
        </w:rPr>
        <w:t>Two players playing with each other are partners. Each team can lose or win. In a</w:t>
      </w:r>
      <w:r w:rsidRPr="00B73AA5">
        <w:rPr>
          <w:spacing w:val="1"/>
          <w:lang w:val="en-US"/>
        </w:rPr>
        <w:t xml:space="preserve"> </w:t>
      </w:r>
      <w:r w:rsidRPr="00B73AA5">
        <w:rPr>
          <w:lang w:val="en-US"/>
        </w:rPr>
        <w:t>football match players try to score as many goals as they can. Most matches take</w:t>
      </w:r>
      <w:r w:rsidRPr="00B73AA5">
        <w:rPr>
          <w:spacing w:val="1"/>
          <w:lang w:val="en-US"/>
        </w:rPr>
        <w:t xml:space="preserve"> </w:t>
      </w:r>
      <w:r w:rsidRPr="00B73AA5">
        <w:rPr>
          <w:lang w:val="en-US"/>
        </w:rPr>
        <w:t>place</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large stadiums.</w:t>
      </w:r>
    </w:p>
    <w:p w:rsidR="00357B9E" w:rsidRPr="00B73AA5" w:rsidRDefault="00B73AA5">
      <w:pPr>
        <w:pStyle w:val="a7"/>
        <w:spacing w:before="3" w:line="276" w:lineRule="auto"/>
        <w:ind w:left="909" w:right="222" w:firstLine="566"/>
        <w:jc w:val="both"/>
        <w:rPr>
          <w:lang w:val="en-US"/>
        </w:rPr>
      </w:pPr>
      <w:r w:rsidRPr="00B73AA5">
        <w:rPr>
          <w:lang w:val="en-US"/>
        </w:rPr>
        <w:t>Athletics is the most popular sport. People call it "the queen of all sports". It</w:t>
      </w:r>
      <w:r w:rsidRPr="00B73AA5">
        <w:rPr>
          <w:spacing w:val="1"/>
          <w:lang w:val="en-US"/>
        </w:rPr>
        <w:t xml:space="preserve"> </w:t>
      </w:r>
      <w:r w:rsidRPr="00B73AA5">
        <w:rPr>
          <w:lang w:val="en-US"/>
        </w:rPr>
        <w:t>comprises such kinds of sports as running (for different distances), jumping (long</w:t>
      </w:r>
      <w:r w:rsidRPr="00B73AA5">
        <w:rPr>
          <w:spacing w:val="1"/>
          <w:lang w:val="en-US"/>
        </w:rPr>
        <w:t xml:space="preserve"> </w:t>
      </w:r>
      <w:r w:rsidRPr="00B73AA5">
        <w:rPr>
          <w:lang w:val="en-US"/>
        </w:rPr>
        <w:t>and high</w:t>
      </w:r>
      <w:r w:rsidRPr="00B73AA5">
        <w:rPr>
          <w:spacing w:val="1"/>
          <w:lang w:val="en-US"/>
        </w:rPr>
        <w:t xml:space="preserve"> </w:t>
      </w:r>
      <w:r w:rsidRPr="00B73AA5">
        <w:rPr>
          <w:lang w:val="en-US"/>
        </w:rPr>
        <w:t>jumps) and</w:t>
      </w:r>
      <w:r w:rsidRPr="00B73AA5">
        <w:rPr>
          <w:spacing w:val="-3"/>
          <w:lang w:val="en-US"/>
        </w:rPr>
        <w:t xml:space="preserve"> </w:t>
      </w:r>
      <w:r w:rsidRPr="00B73AA5">
        <w:rPr>
          <w:lang w:val="en-US"/>
        </w:rPr>
        <w:t>others.</w:t>
      </w:r>
    </w:p>
    <w:p w:rsidR="00357B9E" w:rsidRPr="00B73AA5" w:rsidRDefault="00B73AA5">
      <w:pPr>
        <w:pStyle w:val="a7"/>
        <w:spacing w:line="276" w:lineRule="auto"/>
        <w:ind w:left="909" w:right="225" w:firstLine="566"/>
        <w:jc w:val="both"/>
        <w:rPr>
          <w:lang w:val="en-US"/>
        </w:rPr>
      </w:pPr>
      <w:r w:rsidRPr="00B73AA5">
        <w:rPr>
          <w:lang w:val="en-US"/>
        </w:rPr>
        <w:t>From time to time international championships and races (horse races, motor</w:t>
      </w:r>
      <w:r w:rsidRPr="00B73AA5">
        <w:rPr>
          <w:spacing w:val="1"/>
          <w:lang w:val="en-US"/>
        </w:rPr>
        <w:t xml:space="preserve"> </w:t>
      </w:r>
      <w:r w:rsidRPr="00B73AA5">
        <w:rPr>
          <w:lang w:val="en-US"/>
        </w:rPr>
        <w:t>races, cycle races) take place. Representatives of various countries can win gold,</w:t>
      </w:r>
      <w:r w:rsidRPr="00B73AA5">
        <w:rPr>
          <w:spacing w:val="1"/>
          <w:lang w:val="en-US"/>
        </w:rPr>
        <w:t xml:space="preserve"> </w:t>
      </w:r>
      <w:r w:rsidRPr="00B73AA5">
        <w:rPr>
          <w:lang w:val="en-US"/>
        </w:rPr>
        <w:t>silver or bronze medals. Such great championships in sport are organized every</w:t>
      </w:r>
      <w:r w:rsidRPr="00B73AA5">
        <w:rPr>
          <w:spacing w:val="1"/>
          <w:lang w:val="en-US"/>
        </w:rPr>
        <w:t xml:space="preserve"> </w:t>
      </w:r>
      <w:r w:rsidRPr="00B73AA5">
        <w:rPr>
          <w:lang w:val="en-US"/>
        </w:rPr>
        <w:t>four years and we call them the Olympic Games. Only the best may take part in</w:t>
      </w:r>
      <w:r w:rsidRPr="00B73AA5">
        <w:rPr>
          <w:spacing w:val="1"/>
          <w:lang w:val="en-US"/>
        </w:rPr>
        <w:t xml:space="preserve"> </w:t>
      </w:r>
      <w:r w:rsidRPr="00B73AA5">
        <w:rPr>
          <w:lang w:val="en-US"/>
        </w:rPr>
        <w:t>them.</w:t>
      </w:r>
    </w:p>
    <w:p w:rsidR="00357B9E" w:rsidRPr="00B73AA5" w:rsidRDefault="00B73AA5">
      <w:pPr>
        <w:pStyle w:val="a7"/>
        <w:spacing w:line="276" w:lineRule="auto"/>
        <w:ind w:left="909" w:right="222" w:firstLine="566"/>
        <w:jc w:val="both"/>
        <w:rPr>
          <w:lang w:val="en-US"/>
        </w:rPr>
      </w:pPr>
      <w:r w:rsidRPr="00B73AA5">
        <w:rPr>
          <w:lang w:val="en-US"/>
        </w:rPr>
        <w:t>There are so many kinds of sports, such as cycling, swimming, gymnastics,</w:t>
      </w:r>
      <w:r w:rsidRPr="00B73AA5">
        <w:rPr>
          <w:spacing w:val="1"/>
          <w:lang w:val="en-US"/>
        </w:rPr>
        <w:t xml:space="preserve"> </w:t>
      </w:r>
      <w:r w:rsidRPr="00B73AA5">
        <w:rPr>
          <w:lang w:val="en-US"/>
        </w:rPr>
        <w:t>boxing, skating, skiing, rowing, yachting and many more in which you can take an</w:t>
      </w:r>
      <w:r w:rsidRPr="00B73AA5">
        <w:rPr>
          <w:spacing w:val="1"/>
          <w:lang w:val="en-US"/>
        </w:rPr>
        <w:t xml:space="preserve"> </w:t>
      </w:r>
      <w:r w:rsidRPr="00B73AA5">
        <w:rPr>
          <w:lang w:val="en-US"/>
        </w:rPr>
        <w:t>active</w:t>
      </w:r>
      <w:r w:rsidRPr="00B73AA5">
        <w:rPr>
          <w:spacing w:val="-4"/>
          <w:lang w:val="en-US"/>
        </w:rPr>
        <w:t xml:space="preserve"> </w:t>
      </w:r>
      <w:r w:rsidRPr="00B73AA5">
        <w:rPr>
          <w:lang w:val="en-US"/>
        </w:rPr>
        <w:t>part</w:t>
      </w:r>
      <w:r w:rsidRPr="00B73AA5">
        <w:rPr>
          <w:spacing w:val="1"/>
          <w:lang w:val="en-US"/>
        </w:rPr>
        <w:t xml:space="preserve"> </w:t>
      </w:r>
      <w:r w:rsidRPr="00B73AA5">
        <w:rPr>
          <w:lang w:val="en-US"/>
        </w:rPr>
        <w:t>or just</w:t>
      </w:r>
      <w:r w:rsidRPr="00B73AA5">
        <w:rPr>
          <w:spacing w:val="1"/>
          <w:lang w:val="en-US"/>
        </w:rPr>
        <w:t xml:space="preserve"> </w:t>
      </w:r>
      <w:r w:rsidRPr="00B73AA5">
        <w:rPr>
          <w:lang w:val="en-US"/>
        </w:rPr>
        <w:t>be a</w:t>
      </w:r>
      <w:r w:rsidRPr="00B73AA5">
        <w:rPr>
          <w:spacing w:val="-1"/>
          <w:lang w:val="en-US"/>
        </w:rPr>
        <w:t xml:space="preserve"> </w:t>
      </w:r>
      <w:r w:rsidRPr="00B73AA5">
        <w:rPr>
          <w:lang w:val="en-US"/>
        </w:rPr>
        <w:t>devoted fan.</w:t>
      </w:r>
    </w:p>
    <w:p w:rsidR="00357B9E" w:rsidRPr="00B73AA5" w:rsidRDefault="00357B9E">
      <w:pPr>
        <w:pStyle w:val="a7"/>
        <w:spacing w:before="2"/>
        <w:rPr>
          <w:sz w:val="32"/>
          <w:lang w:val="en-US"/>
        </w:rPr>
      </w:pPr>
    </w:p>
    <w:p w:rsidR="00357B9E" w:rsidRDefault="00B73AA5">
      <w:pPr>
        <w:ind w:left="1475"/>
        <w:rPr>
          <w:i/>
          <w:sz w:val="28"/>
        </w:rPr>
      </w:pPr>
      <w:r w:rsidRPr="00B73AA5">
        <w:rPr>
          <w:i/>
          <w:sz w:val="28"/>
          <w:lang w:val="en-US"/>
        </w:rPr>
        <w:t>4.</w:t>
      </w:r>
      <w:r w:rsidRPr="00B73AA5">
        <w:rPr>
          <w:i/>
          <w:spacing w:val="-4"/>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these</w:t>
      </w:r>
      <w:r w:rsidRPr="00B73AA5">
        <w:rPr>
          <w:i/>
          <w:spacing w:val="-2"/>
          <w:sz w:val="28"/>
          <w:lang w:val="en-US"/>
        </w:rPr>
        <w:t xml:space="preserve"> </w:t>
      </w:r>
      <w:r w:rsidRPr="00B73AA5">
        <w:rPr>
          <w:i/>
          <w:sz w:val="28"/>
          <w:lang w:val="en-US"/>
        </w:rPr>
        <w:t>statements</w:t>
      </w:r>
      <w:r w:rsidRPr="00B73AA5">
        <w:rPr>
          <w:i/>
          <w:spacing w:val="-6"/>
          <w:sz w:val="28"/>
          <w:lang w:val="en-US"/>
        </w:rPr>
        <w:t xml:space="preserve"> </w:t>
      </w:r>
      <w:r w:rsidRPr="00B73AA5">
        <w:rPr>
          <w:i/>
          <w:sz w:val="28"/>
          <w:lang w:val="en-US"/>
        </w:rPr>
        <w:t>true</w:t>
      </w:r>
      <w:r w:rsidRPr="00B73AA5">
        <w:rPr>
          <w:i/>
          <w:spacing w:val="-5"/>
          <w:sz w:val="28"/>
          <w:lang w:val="en-US"/>
        </w:rPr>
        <w:t xml:space="preserve"> </w:t>
      </w:r>
      <w:r w:rsidRPr="00B73AA5">
        <w:rPr>
          <w:i/>
          <w:sz w:val="28"/>
          <w:lang w:val="en-US"/>
        </w:rPr>
        <w:t>or</w:t>
      </w:r>
      <w:r w:rsidRPr="00B73AA5">
        <w:rPr>
          <w:i/>
          <w:spacing w:val="-5"/>
          <w:sz w:val="28"/>
          <w:lang w:val="en-US"/>
        </w:rPr>
        <w:t xml:space="preserve"> </w:t>
      </w:r>
      <w:r w:rsidRPr="00B73AA5">
        <w:rPr>
          <w:i/>
          <w:sz w:val="28"/>
          <w:lang w:val="en-US"/>
        </w:rPr>
        <w:t>false?</w:t>
      </w:r>
      <w:r w:rsidRPr="00B73AA5">
        <w:rPr>
          <w:i/>
          <w:spacing w:val="-2"/>
          <w:sz w:val="28"/>
          <w:lang w:val="en-US"/>
        </w:rPr>
        <w:t xml:space="preserve"> </w:t>
      </w:r>
      <w:r>
        <w:rPr>
          <w:i/>
          <w:sz w:val="28"/>
        </w:rPr>
        <w:t>Correct</w:t>
      </w:r>
      <w:r>
        <w:rPr>
          <w:i/>
          <w:spacing w:val="-1"/>
          <w:sz w:val="28"/>
        </w:rPr>
        <w:t xml:space="preserve"> </w:t>
      </w:r>
      <w:r>
        <w:rPr>
          <w:i/>
          <w:sz w:val="28"/>
        </w:rPr>
        <w:t>the</w:t>
      </w:r>
      <w:r>
        <w:rPr>
          <w:i/>
          <w:spacing w:val="-5"/>
          <w:sz w:val="28"/>
        </w:rPr>
        <w:t xml:space="preserve"> </w:t>
      </w:r>
      <w:r>
        <w:rPr>
          <w:i/>
          <w:sz w:val="28"/>
        </w:rPr>
        <w:t>false</w:t>
      </w:r>
      <w:r>
        <w:rPr>
          <w:i/>
          <w:spacing w:val="-3"/>
          <w:sz w:val="28"/>
        </w:rPr>
        <w:t xml:space="preserve"> </w:t>
      </w:r>
      <w:r>
        <w:rPr>
          <w:i/>
          <w:sz w:val="28"/>
        </w:rPr>
        <w:t>ones.</w:t>
      </w:r>
    </w:p>
    <w:p w:rsidR="00357B9E" w:rsidRPr="00B73AA5" w:rsidRDefault="00B73AA5" w:rsidP="005347E2">
      <w:pPr>
        <w:pStyle w:val="a8"/>
        <w:numPr>
          <w:ilvl w:val="0"/>
          <w:numId w:val="144"/>
        </w:numPr>
        <w:tabs>
          <w:tab w:val="left" w:pos="1757"/>
        </w:tabs>
        <w:spacing w:before="47"/>
        <w:ind w:hanging="282"/>
        <w:rPr>
          <w:sz w:val="28"/>
          <w:lang w:val="en-US"/>
        </w:rPr>
      </w:pPr>
      <w:r w:rsidRPr="00B73AA5">
        <w:rPr>
          <w:sz w:val="28"/>
          <w:lang w:val="en-US"/>
        </w:rPr>
        <w:t>People</w:t>
      </w:r>
      <w:r w:rsidRPr="00B73AA5">
        <w:rPr>
          <w:spacing w:val="-2"/>
          <w:sz w:val="28"/>
          <w:lang w:val="en-US"/>
        </w:rPr>
        <w:t xml:space="preserve"> </w:t>
      </w:r>
      <w:r w:rsidRPr="00B73AA5">
        <w:rPr>
          <w:sz w:val="28"/>
          <w:lang w:val="en-US"/>
        </w:rPr>
        <w:t>who play</w:t>
      </w:r>
      <w:r w:rsidRPr="00B73AA5">
        <w:rPr>
          <w:spacing w:val="-6"/>
          <w:sz w:val="28"/>
          <w:lang w:val="en-US"/>
        </w:rPr>
        <w:t xml:space="preserve"> </w:t>
      </w:r>
      <w:r w:rsidRPr="00B73AA5">
        <w:rPr>
          <w:sz w:val="28"/>
          <w:lang w:val="en-US"/>
        </w:rPr>
        <w:t>a game</w:t>
      </w:r>
      <w:r w:rsidRPr="00B73AA5">
        <w:rPr>
          <w:spacing w:val="-2"/>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sportsmen.</w:t>
      </w:r>
    </w:p>
    <w:p w:rsidR="00357B9E" w:rsidRPr="00B73AA5" w:rsidRDefault="00B73AA5" w:rsidP="005347E2">
      <w:pPr>
        <w:pStyle w:val="a8"/>
        <w:numPr>
          <w:ilvl w:val="0"/>
          <w:numId w:val="144"/>
        </w:numPr>
        <w:tabs>
          <w:tab w:val="left" w:pos="1757"/>
        </w:tabs>
        <w:spacing w:before="50"/>
        <w:ind w:hanging="282"/>
        <w:rPr>
          <w:sz w:val="28"/>
          <w:lang w:val="en-US"/>
        </w:rPr>
      </w:pPr>
      <w:r w:rsidRPr="00B73AA5">
        <w:rPr>
          <w:sz w:val="28"/>
          <w:lang w:val="en-US"/>
        </w:rPr>
        <w:t>Two</w:t>
      </w:r>
      <w:r w:rsidRPr="00B73AA5">
        <w:rPr>
          <w:spacing w:val="-2"/>
          <w:sz w:val="28"/>
          <w:lang w:val="en-US"/>
        </w:rPr>
        <w:t xml:space="preserve"> </w:t>
      </w:r>
      <w:r w:rsidRPr="00B73AA5">
        <w:rPr>
          <w:sz w:val="28"/>
          <w:lang w:val="en-US"/>
        </w:rPr>
        <w:t>players</w:t>
      </w:r>
      <w:r w:rsidRPr="00B73AA5">
        <w:rPr>
          <w:spacing w:val="-2"/>
          <w:sz w:val="28"/>
          <w:lang w:val="en-US"/>
        </w:rPr>
        <w:t xml:space="preserve"> </w:t>
      </w:r>
      <w:r w:rsidRPr="00B73AA5">
        <w:rPr>
          <w:sz w:val="28"/>
          <w:lang w:val="en-US"/>
        </w:rPr>
        <w:t>playing</w:t>
      </w:r>
      <w:r w:rsidRPr="00B73AA5">
        <w:rPr>
          <w:spacing w:val="-2"/>
          <w:sz w:val="28"/>
          <w:lang w:val="en-US"/>
        </w:rPr>
        <w:t xml:space="preserve"> </w:t>
      </w:r>
      <w:r w:rsidRPr="00B73AA5">
        <w:rPr>
          <w:sz w:val="28"/>
          <w:lang w:val="en-US"/>
        </w:rPr>
        <w:t>with</w:t>
      </w:r>
      <w:r w:rsidRPr="00B73AA5">
        <w:rPr>
          <w:spacing w:val="-1"/>
          <w:sz w:val="28"/>
          <w:lang w:val="en-US"/>
        </w:rPr>
        <w:t xml:space="preserve"> </w:t>
      </w:r>
      <w:r w:rsidRPr="00B73AA5">
        <w:rPr>
          <w:sz w:val="28"/>
          <w:lang w:val="en-US"/>
        </w:rPr>
        <w:t>each</w:t>
      </w:r>
      <w:r w:rsidRPr="00B73AA5">
        <w:rPr>
          <w:spacing w:val="-5"/>
          <w:sz w:val="28"/>
          <w:lang w:val="en-US"/>
        </w:rPr>
        <w:t xml:space="preserve"> </w:t>
      </w:r>
      <w:r w:rsidRPr="00B73AA5">
        <w:rPr>
          <w:sz w:val="28"/>
          <w:lang w:val="en-US"/>
        </w:rPr>
        <w:t>other</w:t>
      </w:r>
      <w:r w:rsidRPr="00B73AA5">
        <w:rPr>
          <w:spacing w:val="-2"/>
          <w:sz w:val="28"/>
          <w:lang w:val="en-US"/>
        </w:rPr>
        <w:t xml:space="preserve"> </w:t>
      </w:r>
      <w:r w:rsidRPr="00B73AA5">
        <w:rPr>
          <w:sz w:val="28"/>
          <w:lang w:val="en-US"/>
        </w:rPr>
        <w:t>are</w:t>
      </w:r>
      <w:r w:rsidRPr="00B73AA5">
        <w:rPr>
          <w:spacing w:val="-6"/>
          <w:sz w:val="28"/>
          <w:lang w:val="en-US"/>
        </w:rPr>
        <w:t xml:space="preserve"> </w:t>
      </w:r>
      <w:r w:rsidRPr="00B73AA5">
        <w:rPr>
          <w:sz w:val="28"/>
          <w:lang w:val="en-US"/>
        </w:rPr>
        <w:t>opponents.</w:t>
      </w:r>
    </w:p>
    <w:p w:rsidR="00357B9E" w:rsidRPr="00B73AA5" w:rsidRDefault="00B73AA5" w:rsidP="005347E2">
      <w:pPr>
        <w:pStyle w:val="a8"/>
        <w:numPr>
          <w:ilvl w:val="0"/>
          <w:numId w:val="144"/>
        </w:numPr>
        <w:tabs>
          <w:tab w:val="left" w:pos="1757"/>
        </w:tabs>
        <w:ind w:hanging="282"/>
        <w:rPr>
          <w:sz w:val="28"/>
          <w:lang w:val="en-US"/>
        </w:rPr>
      </w:pPr>
      <w:r w:rsidRPr="00B73AA5">
        <w:rPr>
          <w:sz w:val="28"/>
          <w:lang w:val="en-US"/>
        </w:rPr>
        <w:t>Gymnastics</w:t>
      </w:r>
      <w:r w:rsidRPr="00B73AA5">
        <w:rPr>
          <w:spacing w:val="-4"/>
          <w:sz w:val="28"/>
          <w:lang w:val="en-US"/>
        </w:rPr>
        <w:t xml:space="preserve"> </w:t>
      </w:r>
      <w:r w:rsidRPr="00B73AA5">
        <w:rPr>
          <w:sz w:val="28"/>
          <w:lang w:val="en-US"/>
        </w:rPr>
        <w:t>is</w:t>
      </w:r>
      <w:r w:rsidRPr="00B73AA5">
        <w:rPr>
          <w:spacing w:val="-4"/>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queen</w:t>
      </w:r>
      <w:r w:rsidRPr="00B73AA5">
        <w:rPr>
          <w:spacing w:val="-4"/>
          <w:sz w:val="28"/>
          <w:lang w:val="en-US"/>
        </w:rPr>
        <w:t xml:space="preserve"> </w:t>
      </w:r>
      <w:r w:rsidRPr="00B73AA5">
        <w:rPr>
          <w:sz w:val="28"/>
          <w:lang w:val="en-US"/>
        </w:rPr>
        <w:t>of</w:t>
      </w:r>
      <w:r w:rsidRPr="00B73AA5">
        <w:rPr>
          <w:spacing w:val="-1"/>
          <w:sz w:val="28"/>
          <w:lang w:val="en-US"/>
        </w:rPr>
        <w:t xml:space="preserve"> </w:t>
      </w:r>
      <w:r w:rsidRPr="00B73AA5">
        <w:rPr>
          <w:sz w:val="28"/>
          <w:lang w:val="en-US"/>
        </w:rPr>
        <w:t>all</w:t>
      </w:r>
      <w:r w:rsidRPr="00B73AA5">
        <w:rPr>
          <w:spacing w:val="-4"/>
          <w:sz w:val="28"/>
          <w:lang w:val="en-US"/>
        </w:rPr>
        <w:t xml:space="preserve"> </w:t>
      </w:r>
      <w:r w:rsidRPr="00B73AA5">
        <w:rPr>
          <w:sz w:val="28"/>
          <w:lang w:val="en-US"/>
        </w:rPr>
        <w:t>sports.</w:t>
      </w:r>
    </w:p>
    <w:p w:rsidR="00357B9E" w:rsidRPr="00B73AA5" w:rsidRDefault="00B73AA5" w:rsidP="005347E2">
      <w:pPr>
        <w:pStyle w:val="a8"/>
        <w:numPr>
          <w:ilvl w:val="0"/>
          <w:numId w:val="144"/>
        </w:numPr>
        <w:tabs>
          <w:tab w:val="left" w:pos="1757"/>
        </w:tabs>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most</w:t>
      </w:r>
      <w:r w:rsidRPr="00B73AA5">
        <w:rPr>
          <w:spacing w:val="-2"/>
          <w:sz w:val="28"/>
          <w:lang w:val="en-US"/>
        </w:rPr>
        <w:t xml:space="preserve"> </w:t>
      </w:r>
      <w:r w:rsidRPr="00B73AA5">
        <w:rPr>
          <w:sz w:val="28"/>
          <w:lang w:val="en-US"/>
        </w:rPr>
        <w:t>popular</w:t>
      </w:r>
      <w:r w:rsidRPr="00B73AA5">
        <w:rPr>
          <w:spacing w:val="-6"/>
          <w:sz w:val="28"/>
          <w:lang w:val="en-US"/>
        </w:rPr>
        <w:t xml:space="preserve"> </w:t>
      </w:r>
      <w:r w:rsidRPr="00B73AA5">
        <w:rPr>
          <w:sz w:val="28"/>
          <w:lang w:val="en-US"/>
        </w:rPr>
        <w:t>sport</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tennis.</w:t>
      </w:r>
    </w:p>
    <w:p w:rsidR="00357B9E" w:rsidRPr="00B73AA5" w:rsidRDefault="00B73AA5" w:rsidP="005347E2">
      <w:pPr>
        <w:pStyle w:val="a8"/>
        <w:numPr>
          <w:ilvl w:val="0"/>
          <w:numId w:val="144"/>
        </w:numPr>
        <w:tabs>
          <w:tab w:val="left" w:pos="1766"/>
        </w:tabs>
        <w:spacing w:before="47" w:line="278" w:lineRule="auto"/>
        <w:ind w:left="909" w:right="228" w:firstLine="566"/>
        <w:rPr>
          <w:sz w:val="28"/>
          <w:lang w:val="en-US"/>
        </w:rPr>
      </w:pPr>
      <w:r w:rsidRPr="00B73AA5">
        <w:rPr>
          <w:sz w:val="28"/>
          <w:lang w:val="en-US"/>
        </w:rPr>
        <w:t>Athletics</w:t>
      </w:r>
      <w:r w:rsidRPr="00B73AA5">
        <w:rPr>
          <w:spacing w:val="5"/>
          <w:sz w:val="28"/>
          <w:lang w:val="en-US"/>
        </w:rPr>
        <w:t xml:space="preserve"> </w:t>
      </w:r>
      <w:r w:rsidRPr="00B73AA5">
        <w:rPr>
          <w:sz w:val="28"/>
          <w:lang w:val="en-US"/>
        </w:rPr>
        <w:t>comprises</w:t>
      </w:r>
      <w:r w:rsidRPr="00B73AA5">
        <w:rPr>
          <w:spacing w:val="4"/>
          <w:sz w:val="28"/>
          <w:lang w:val="en-US"/>
        </w:rPr>
        <w:t xml:space="preserve"> </w:t>
      </w:r>
      <w:r w:rsidRPr="00B73AA5">
        <w:rPr>
          <w:sz w:val="28"/>
          <w:lang w:val="en-US"/>
        </w:rPr>
        <w:t>such</w:t>
      </w:r>
      <w:r w:rsidRPr="00B73AA5">
        <w:rPr>
          <w:spacing w:val="5"/>
          <w:sz w:val="28"/>
          <w:lang w:val="en-US"/>
        </w:rPr>
        <w:t xml:space="preserve"> </w:t>
      </w:r>
      <w:r w:rsidRPr="00B73AA5">
        <w:rPr>
          <w:sz w:val="28"/>
          <w:lang w:val="en-US"/>
        </w:rPr>
        <w:t>kinds</w:t>
      </w:r>
      <w:r w:rsidRPr="00B73AA5">
        <w:rPr>
          <w:spacing w:val="4"/>
          <w:sz w:val="28"/>
          <w:lang w:val="en-US"/>
        </w:rPr>
        <w:t xml:space="preserve"> </w:t>
      </w:r>
      <w:r w:rsidRPr="00B73AA5">
        <w:rPr>
          <w:sz w:val="28"/>
          <w:lang w:val="en-US"/>
        </w:rPr>
        <w:t>of</w:t>
      </w:r>
      <w:r w:rsidRPr="00B73AA5">
        <w:rPr>
          <w:spacing w:val="4"/>
          <w:sz w:val="28"/>
          <w:lang w:val="en-US"/>
        </w:rPr>
        <w:t xml:space="preserve"> </w:t>
      </w:r>
      <w:r w:rsidRPr="00B73AA5">
        <w:rPr>
          <w:sz w:val="28"/>
          <w:lang w:val="en-US"/>
        </w:rPr>
        <w:t>sports</w:t>
      </w:r>
      <w:r w:rsidRPr="00B73AA5">
        <w:rPr>
          <w:spacing w:val="2"/>
          <w:sz w:val="28"/>
          <w:lang w:val="en-US"/>
        </w:rPr>
        <w:t xml:space="preserve"> </w:t>
      </w:r>
      <w:r w:rsidRPr="00B73AA5">
        <w:rPr>
          <w:sz w:val="28"/>
          <w:lang w:val="en-US"/>
        </w:rPr>
        <w:t>as</w:t>
      </w:r>
      <w:r w:rsidRPr="00B73AA5">
        <w:rPr>
          <w:spacing w:val="6"/>
          <w:sz w:val="28"/>
          <w:lang w:val="en-US"/>
        </w:rPr>
        <w:t xml:space="preserve"> </w:t>
      </w:r>
      <w:r w:rsidRPr="00B73AA5">
        <w:rPr>
          <w:sz w:val="28"/>
          <w:lang w:val="en-US"/>
        </w:rPr>
        <w:t>running,</w:t>
      </w:r>
      <w:r w:rsidRPr="00B73AA5">
        <w:rPr>
          <w:spacing w:val="3"/>
          <w:sz w:val="28"/>
          <w:lang w:val="en-US"/>
        </w:rPr>
        <w:t xml:space="preserve"> </w:t>
      </w:r>
      <w:r w:rsidRPr="00B73AA5">
        <w:rPr>
          <w:sz w:val="28"/>
          <w:lang w:val="en-US"/>
        </w:rPr>
        <w:t>jumping,</w:t>
      </w:r>
      <w:r w:rsidRPr="00B73AA5">
        <w:rPr>
          <w:spacing w:val="4"/>
          <w:sz w:val="28"/>
          <w:lang w:val="en-US"/>
        </w:rPr>
        <w:t xml:space="preserve"> </w:t>
      </w:r>
      <w:r w:rsidRPr="00B73AA5">
        <w:rPr>
          <w:sz w:val="28"/>
          <w:lang w:val="en-US"/>
        </w:rPr>
        <w:t>racewalking,</w:t>
      </w:r>
      <w:r w:rsidRPr="00B73AA5">
        <w:rPr>
          <w:spacing w:val="-67"/>
          <w:sz w:val="28"/>
          <w:lang w:val="en-US"/>
        </w:rPr>
        <w:t xml:space="preserve"> </w:t>
      </w:r>
      <w:r w:rsidRPr="00B73AA5">
        <w:rPr>
          <w:sz w:val="28"/>
          <w:lang w:val="en-US"/>
        </w:rPr>
        <w:t>throwing and</w:t>
      </w:r>
      <w:r w:rsidRPr="00B73AA5">
        <w:rPr>
          <w:spacing w:val="-3"/>
          <w:sz w:val="28"/>
          <w:lang w:val="en-US"/>
        </w:rPr>
        <w:t xml:space="preserve"> </w:t>
      </w:r>
      <w:r w:rsidRPr="00B73AA5">
        <w:rPr>
          <w:sz w:val="28"/>
          <w:lang w:val="en-US"/>
        </w:rPr>
        <w:t>others.</w:t>
      </w:r>
    </w:p>
    <w:p w:rsidR="00357B9E" w:rsidRPr="00B73AA5" w:rsidRDefault="00B73AA5" w:rsidP="005347E2">
      <w:pPr>
        <w:pStyle w:val="a8"/>
        <w:numPr>
          <w:ilvl w:val="0"/>
          <w:numId w:val="144"/>
        </w:numPr>
        <w:tabs>
          <w:tab w:val="left" w:pos="1757"/>
        </w:tabs>
        <w:spacing w:before="0" w:line="317" w:lineRule="exact"/>
        <w:ind w:hanging="282"/>
        <w:rPr>
          <w:sz w:val="28"/>
          <w:lang w:val="en-US"/>
        </w:rPr>
      </w:pPr>
      <w:r w:rsidRPr="00B73AA5">
        <w:rPr>
          <w:sz w:val="28"/>
          <w:lang w:val="en-US"/>
        </w:rPr>
        <w:t>International</w:t>
      </w:r>
      <w:r w:rsidRPr="00B73AA5">
        <w:rPr>
          <w:spacing w:val="-2"/>
          <w:sz w:val="28"/>
          <w:lang w:val="en-US"/>
        </w:rPr>
        <w:t xml:space="preserve"> </w:t>
      </w:r>
      <w:r w:rsidRPr="00B73AA5">
        <w:rPr>
          <w:sz w:val="28"/>
          <w:lang w:val="en-US"/>
        </w:rPr>
        <w:t>championships</w:t>
      </w:r>
      <w:r w:rsidRPr="00B73AA5">
        <w:rPr>
          <w:spacing w:val="-1"/>
          <w:sz w:val="28"/>
          <w:lang w:val="en-US"/>
        </w:rPr>
        <w:t xml:space="preserve"> </w:t>
      </w:r>
      <w:r w:rsidRPr="00B73AA5">
        <w:rPr>
          <w:sz w:val="28"/>
          <w:lang w:val="en-US"/>
        </w:rPr>
        <w:t>take</w:t>
      </w:r>
      <w:r w:rsidRPr="00B73AA5">
        <w:rPr>
          <w:spacing w:val="-5"/>
          <w:sz w:val="28"/>
          <w:lang w:val="en-US"/>
        </w:rPr>
        <w:t xml:space="preserve"> </w:t>
      </w:r>
      <w:r w:rsidRPr="00B73AA5">
        <w:rPr>
          <w:sz w:val="28"/>
          <w:lang w:val="en-US"/>
        </w:rPr>
        <w:t>place</w:t>
      </w:r>
      <w:r w:rsidRPr="00B73AA5">
        <w:rPr>
          <w:spacing w:val="-5"/>
          <w:sz w:val="28"/>
          <w:lang w:val="en-US"/>
        </w:rPr>
        <w:t xml:space="preserve"> </w:t>
      </w:r>
      <w:r w:rsidRPr="00B73AA5">
        <w:rPr>
          <w:sz w:val="28"/>
          <w:lang w:val="en-US"/>
        </w:rPr>
        <w:t>every</w:t>
      </w:r>
      <w:r w:rsidRPr="00B73AA5">
        <w:rPr>
          <w:spacing w:val="-6"/>
          <w:sz w:val="28"/>
          <w:lang w:val="en-US"/>
        </w:rPr>
        <w:t xml:space="preserve"> </w:t>
      </w:r>
      <w:r w:rsidRPr="00B73AA5">
        <w:rPr>
          <w:sz w:val="28"/>
          <w:lang w:val="en-US"/>
        </w:rPr>
        <w:t>four</w:t>
      </w:r>
      <w:r w:rsidRPr="00B73AA5">
        <w:rPr>
          <w:spacing w:val="-2"/>
          <w:sz w:val="28"/>
          <w:lang w:val="en-US"/>
        </w:rPr>
        <w:t xml:space="preserve"> </w:t>
      </w:r>
      <w:r w:rsidRPr="00B73AA5">
        <w:rPr>
          <w:sz w:val="28"/>
          <w:lang w:val="en-US"/>
        </w:rPr>
        <w:t>years.</w:t>
      </w:r>
    </w:p>
    <w:p w:rsidR="00357B9E" w:rsidRPr="00B73AA5" w:rsidRDefault="00B73AA5" w:rsidP="005347E2">
      <w:pPr>
        <w:pStyle w:val="a8"/>
        <w:numPr>
          <w:ilvl w:val="0"/>
          <w:numId w:val="144"/>
        </w:numPr>
        <w:tabs>
          <w:tab w:val="left" w:pos="1759"/>
        </w:tabs>
        <w:spacing w:line="276" w:lineRule="auto"/>
        <w:ind w:left="909" w:right="217" w:firstLine="566"/>
        <w:rPr>
          <w:sz w:val="28"/>
          <w:lang w:val="en-US"/>
        </w:rPr>
      </w:pPr>
      <w:r w:rsidRPr="00B73AA5">
        <w:rPr>
          <w:sz w:val="28"/>
          <w:lang w:val="en-US"/>
        </w:rPr>
        <w:t>The Olympic Games are a major international championship in which thou-</w:t>
      </w:r>
      <w:r w:rsidRPr="00B73AA5">
        <w:rPr>
          <w:spacing w:val="-67"/>
          <w:sz w:val="28"/>
          <w:lang w:val="en-US"/>
        </w:rPr>
        <w:t xml:space="preserve"> </w:t>
      </w:r>
      <w:r w:rsidRPr="00B73AA5">
        <w:rPr>
          <w:sz w:val="28"/>
          <w:lang w:val="en-US"/>
        </w:rPr>
        <w:t>sands of athletes participate</w:t>
      </w:r>
      <w:r w:rsidRPr="00B73AA5">
        <w:rPr>
          <w:spacing w:val="-3"/>
          <w:sz w:val="28"/>
          <w:lang w:val="en-US"/>
        </w:rPr>
        <w:t xml:space="preserve"> </w:t>
      </w:r>
      <w:r w:rsidRPr="00B73AA5">
        <w:rPr>
          <w:sz w:val="28"/>
          <w:lang w:val="en-US"/>
        </w:rPr>
        <w:t>in a</w:t>
      </w:r>
      <w:r w:rsidRPr="00B73AA5">
        <w:rPr>
          <w:spacing w:val="-1"/>
          <w:sz w:val="28"/>
          <w:lang w:val="en-US"/>
        </w:rPr>
        <w:t xml:space="preserve"> </w:t>
      </w:r>
      <w:r w:rsidRPr="00B73AA5">
        <w:rPr>
          <w:sz w:val="28"/>
          <w:lang w:val="en-US"/>
        </w:rPr>
        <w:t>variety</w:t>
      </w:r>
      <w:r w:rsidRPr="00B73AA5">
        <w:rPr>
          <w:spacing w:val="-5"/>
          <w:sz w:val="28"/>
          <w:lang w:val="en-US"/>
        </w:rPr>
        <w:t xml:space="preserve"> </w:t>
      </w:r>
      <w:r w:rsidRPr="00B73AA5">
        <w:rPr>
          <w:sz w:val="28"/>
          <w:lang w:val="en-US"/>
        </w:rPr>
        <w:t>of competitions.</w:t>
      </w:r>
    </w:p>
    <w:p w:rsidR="00357B9E" w:rsidRPr="00B73AA5" w:rsidRDefault="00B73AA5" w:rsidP="005347E2">
      <w:pPr>
        <w:pStyle w:val="a8"/>
        <w:numPr>
          <w:ilvl w:val="0"/>
          <w:numId w:val="144"/>
        </w:numPr>
        <w:tabs>
          <w:tab w:val="left" w:pos="1757"/>
        </w:tabs>
        <w:spacing w:before="1"/>
        <w:ind w:hanging="282"/>
        <w:rPr>
          <w:sz w:val="28"/>
          <w:lang w:val="en-US"/>
        </w:rPr>
      </w:pPr>
      <w:r w:rsidRPr="00B73AA5">
        <w:rPr>
          <w:sz w:val="28"/>
          <w:lang w:val="en-US"/>
        </w:rPr>
        <w:t>The</w:t>
      </w:r>
      <w:r w:rsidRPr="00B73AA5">
        <w:rPr>
          <w:spacing w:val="-2"/>
          <w:sz w:val="28"/>
          <w:lang w:val="en-US"/>
        </w:rPr>
        <w:t xml:space="preserve"> </w:t>
      </w:r>
      <w:r w:rsidRPr="00B73AA5">
        <w:rPr>
          <w:sz w:val="28"/>
          <w:lang w:val="en-US"/>
        </w:rPr>
        <w:t>Olympic</w:t>
      </w:r>
      <w:r w:rsidRPr="00B73AA5">
        <w:rPr>
          <w:spacing w:val="-2"/>
          <w:sz w:val="28"/>
          <w:lang w:val="en-US"/>
        </w:rPr>
        <w:t xml:space="preserve"> </w:t>
      </w:r>
      <w:r w:rsidRPr="00B73AA5">
        <w:rPr>
          <w:sz w:val="28"/>
          <w:lang w:val="en-US"/>
        </w:rPr>
        <w:t>Games</w:t>
      </w:r>
      <w:r w:rsidRPr="00B73AA5">
        <w:rPr>
          <w:spacing w:val="-1"/>
          <w:sz w:val="28"/>
          <w:lang w:val="en-US"/>
        </w:rPr>
        <w:t xml:space="preserve"> </w:t>
      </w:r>
      <w:r w:rsidRPr="00B73AA5">
        <w:rPr>
          <w:sz w:val="28"/>
          <w:lang w:val="en-US"/>
        </w:rPr>
        <w:t>are</w:t>
      </w:r>
      <w:r w:rsidRPr="00B73AA5">
        <w:rPr>
          <w:spacing w:val="-6"/>
          <w:sz w:val="28"/>
          <w:lang w:val="en-US"/>
        </w:rPr>
        <w:t xml:space="preserve"> </w:t>
      </w:r>
      <w:r w:rsidRPr="00B73AA5">
        <w:rPr>
          <w:sz w:val="28"/>
          <w:lang w:val="en-US"/>
        </w:rPr>
        <w:t>organized</w:t>
      </w:r>
      <w:r w:rsidRPr="00B73AA5">
        <w:rPr>
          <w:spacing w:val="-1"/>
          <w:sz w:val="28"/>
          <w:lang w:val="en-US"/>
        </w:rPr>
        <w:t xml:space="preserve"> </w:t>
      </w:r>
      <w:r w:rsidRPr="00B73AA5">
        <w:rPr>
          <w:sz w:val="28"/>
          <w:lang w:val="en-US"/>
        </w:rPr>
        <w:t>every</w:t>
      </w:r>
      <w:r w:rsidRPr="00B73AA5">
        <w:rPr>
          <w:spacing w:val="-3"/>
          <w:sz w:val="28"/>
          <w:lang w:val="en-US"/>
        </w:rPr>
        <w:t xml:space="preserve"> </w:t>
      </w:r>
      <w:r w:rsidRPr="00B73AA5">
        <w:rPr>
          <w:sz w:val="28"/>
          <w:lang w:val="en-US"/>
        </w:rPr>
        <w:t>five</w:t>
      </w:r>
      <w:r w:rsidRPr="00B73AA5">
        <w:rPr>
          <w:spacing w:val="-2"/>
          <w:sz w:val="28"/>
          <w:lang w:val="en-US"/>
        </w:rPr>
        <w:t xml:space="preserve"> </w:t>
      </w:r>
      <w:r w:rsidRPr="00B73AA5">
        <w:rPr>
          <w:sz w:val="28"/>
          <w:lang w:val="en-US"/>
        </w:rPr>
        <w:t>years.</w:t>
      </w:r>
    </w:p>
    <w:p w:rsidR="00357B9E" w:rsidRPr="00B73AA5" w:rsidRDefault="00B73AA5" w:rsidP="005347E2">
      <w:pPr>
        <w:pStyle w:val="a8"/>
        <w:numPr>
          <w:ilvl w:val="0"/>
          <w:numId w:val="144"/>
        </w:numPr>
        <w:tabs>
          <w:tab w:val="left" w:pos="1757"/>
        </w:tabs>
        <w:ind w:hanging="282"/>
        <w:rPr>
          <w:sz w:val="28"/>
          <w:lang w:val="en-US"/>
        </w:rPr>
      </w:pPr>
      <w:r w:rsidRPr="00B73AA5">
        <w:rPr>
          <w:sz w:val="28"/>
          <w:lang w:val="en-US"/>
        </w:rPr>
        <w:t>Everyone</w:t>
      </w:r>
      <w:r w:rsidRPr="00B73AA5">
        <w:rPr>
          <w:spacing w:val="-2"/>
          <w:sz w:val="28"/>
          <w:lang w:val="en-US"/>
        </w:rPr>
        <w:t xml:space="preserve"> </w:t>
      </w:r>
      <w:r w:rsidRPr="00B73AA5">
        <w:rPr>
          <w:sz w:val="28"/>
          <w:lang w:val="en-US"/>
        </w:rPr>
        <w:t>who</w:t>
      </w:r>
      <w:r w:rsidRPr="00B73AA5">
        <w:rPr>
          <w:spacing w:val="-5"/>
          <w:sz w:val="28"/>
          <w:lang w:val="en-US"/>
        </w:rPr>
        <w:t xml:space="preserve"> </w:t>
      </w:r>
      <w:r w:rsidRPr="00B73AA5">
        <w:rPr>
          <w:sz w:val="28"/>
          <w:lang w:val="en-US"/>
        </w:rPr>
        <w:t>likes</w:t>
      </w:r>
      <w:r w:rsidRPr="00B73AA5">
        <w:rPr>
          <w:spacing w:val="-1"/>
          <w:sz w:val="28"/>
          <w:lang w:val="en-US"/>
        </w:rPr>
        <w:t xml:space="preserve"> </w:t>
      </w:r>
      <w:r w:rsidRPr="00B73AA5">
        <w:rPr>
          <w:sz w:val="28"/>
          <w:lang w:val="en-US"/>
        </w:rPr>
        <w:t>sport</w:t>
      </w:r>
      <w:r w:rsidRPr="00B73AA5">
        <w:rPr>
          <w:spacing w:val="-1"/>
          <w:sz w:val="28"/>
          <w:lang w:val="en-US"/>
        </w:rPr>
        <w:t xml:space="preserve"> </w:t>
      </w:r>
      <w:r w:rsidRPr="00B73AA5">
        <w:rPr>
          <w:sz w:val="28"/>
          <w:lang w:val="en-US"/>
        </w:rPr>
        <w:t>can</w:t>
      </w:r>
      <w:r w:rsidRPr="00B73AA5">
        <w:rPr>
          <w:spacing w:val="-1"/>
          <w:sz w:val="28"/>
          <w:lang w:val="en-US"/>
        </w:rPr>
        <w:t xml:space="preserve"> </w:t>
      </w:r>
      <w:r w:rsidRPr="00B73AA5">
        <w:rPr>
          <w:sz w:val="28"/>
          <w:lang w:val="en-US"/>
        </w:rPr>
        <w:t>take</w:t>
      </w:r>
      <w:r w:rsidRPr="00B73AA5">
        <w:rPr>
          <w:spacing w:val="-5"/>
          <w:sz w:val="28"/>
          <w:lang w:val="en-US"/>
        </w:rPr>
        <w:t xml:space="preserve"> </w:t>
      </w:r>
      <w:r w:rsidRPr="00B73AA5">
        <w:rPr>
          <w:sz w:val="28"/>
          <w:lang w:val="en-US"/>
        </w:rPr>
        <w:t>part</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Olympic</w:t>
      </w:r>
      <w:r w:rsidRPr="00B73AA5">
        <w:rPr>
          <w:spacing w:val="-2"/>
          <w:sz w:val="28"/>
          <w:lang w:val="en-US"/>
        </w:rPr>
        <w:t xml:space="preserve"> </w:t>
      </w:r>
      <w:r w:rsidRPr="00B73AA5">
        <w:rPr>
          <w:sz w:val="28"/>
          <w:lang w:val="en-US"/>
        </w:rPr>
        <w:t>Games.</w:t>
      </w:r>
    </w:p>
    <w:p w:rsidR="00357B9E" w:rsidRPr="00B73AA5" w:rsidRDefault="00B73AA5" w:rsidP="005347E2">
      <w:pPr>
        <w:pStyle w:val="a8"/>
        <w:numPr>
          <w:ilvl w:val="0"/>
          <w:numId w:val="144"/>
        </w:numPr>
        <w:tabs>
          <w:tab w:val="left" w:pos="1898"/>
        </w:tabs>
        <w:spacing w:before="47" w:line="278" w:lineRule="auto"/>
        <w:ind w:left="909" w:right="227" w:firstLine="566"/>
        <w:rPr>
          <w:sz w:val="28"/>
          <w:lang w:val="en-US"/>
        </w:rPr>
      </w:pPr>
      <w:r w:rsidRPr="00B73AA5">
        <w:rPr>
          <w:sz w:val="28"/>
          <w:lang w:val="en-US"/>
        </w:rPr>
        <w:t>The</w:t>
      </w:r>
      <w:r w:rsidRPr="00B73AA5">
        <w:rPr>
          <w:spacing w:val="-2"/>
          <w:sz w:val="28"/>
          <w:lang w:val="en-US"/>
        </w:rPr>
        <w:t xml:space="preserve"> </w:t>
      </w:r>
      <w:r w:rsidRPr="00B73AA5">
        <w:rPr>
          <w:sz w:val="28"/>
          <w:lang w:val="en-US"/>
        </w:rPr>
        <w:t>athletes</w:t>
      </w:r>
      <w:r w:rsidRPr="00B73AA5">
        <w:rPr>
          <w:spacing w:val="-1"/>
          <w:sz w:val="28"/>
          <w:lang w:val="en-US"/>
        </w:rPr>
        <w:t xml:space="preserve"> </w:t>
      </w:r>
      <w:r w:rsidRPr="00B73AA5">
        <w:rPr>
          <w:sz w:val="28"/>
          <w:lang w:val="en-US"/>
        </w:rPr>
        <w:t>or</w:t>
      </w:r>
      <w:r w:rsidRPr="00B73AA5">
        <w:rPr>
          <w:spacing w:val="-2"/>
          <w:sz w:val="28"/>
          <w:lang w:val="en-US"/>
        </w:rPr>
        <w:t xml:space="preserve"> </w:t>
      </w:r>
      <w:r w:rsidRPr="00B73AA5">
        <w:rPr>
          <w:sz w:val="28"/>
          <w:lang w:val="en-US"/>
        </w:rPr>
        <w:t>teams</w:t>
      </w:r>
      <w:r w:rsidRPr="00B73AA5">
        <w:rPr>
          <w:spacing w:val="-1"/>
          <w:sz w:val="28"/>
          <w:lang w:val="en-US"/>
        </w:rPr>
        <w:t xml:space="preserve"> </w:t>
      </w:r>
      <w:r w:rsidRPr="00B73AA5">
        <w:rPr>
          <w:sz w:val="28"/>
          <w:lang w:val="en-US"/>
        </w:rPr>
        <w:t>who</w:t>
      </w:r>
      <w:r w:rsidRPr="00B73AA5">
        <w:rPr>
          <w:spacing w:val="-1"/>
          <w:sz w:val="28"/>
          <w:lang w:val="en-US"/>
        </w:rPr>
        <w:t xml:space="preserve"> </w:t>
      </w:r>
      <w:r w:rsidRPr="00B73AA5">
        <w:rPr>
          <w:sz w:val="28"/>
          <w:lang w:val="en-US"/>
        </w:rPr>
        <w:t>place</w:t>
      </w:r>
      <w:r w:rsidRPr="00B73AA5">
        <w:rPr>
          <w:spacing w:val="-2"/>
          <w:sz w:val="28"/>
          <w:lang w:val="en-US"/>
        </w:rPr>
        <w:t xml:space="preserve"> </w:t>
      </w:r>
      <w:r w:rsidRPr="00B73AA5">
        <w:rPr>
          <w:sz w:val="28"/>
          <w:lang w:val="en-US"/>
        </w:rPr>
        <w:t>first,</w:t>
      </w:r>
      <w:r w:rsidRPr="00B73AA5">
        <w:rPr>
          <w:spacing w:val="-6"/>
          <w:sz w:val="28"/>
          <w:lang w:val="en-US"/>
        </w:rPr>
        <w:t xml:space="preserve"> </w:t>
      </w:r>
      <w:r w:rsidRPr="00B73AA5">
        <w:rPr>
          <w:sz w:val="28"/>
          <w:lang w:val="en-US"/>
        </w:rPr>
        <w:t>second</w:t>
      </w:r>
      <w:r w:rsidRPr="00B73AA5">
        <w:rPr>
          <w:spacing w:val="-5"/>
          <w:sz w:val="28"/>
          <w:lang w:val="en-US"/>
        </w:rPr>
        <w:t xml:space="preserve"> </w:t>
      </w:r>
      <w:r w:rsidRPr="00B73AA5">
        <w:rPr>
          <w:sz w:val="28"/>
          <w:lang w:val="en-US"/>
        </w:rPr>
        <w:t>or</w:t>
      </w:r>
      <w:r w:rsidRPr="00B73AA5">
        <w:rPr>
          <w:spacing w:val="-2"/>
          <w:sz w:val="28"/>
          <w:lang w:val="en-US"/>
        </w:rPr>
        <w:t xml:space="preserve"> </w:t>
      </w:r>
      <w:r w:rsidRPr="00B73AA5">
        <w:rPr>
          <w:sz w:val="28"/>
          <w:lang w:val="en-US"/>
        </w:rPr>
        <w:t>third</w:t>
      </w:r>
      <w:r w:rsidRPr="00B73AA5">
        <w:rPr>
          <w:spacing w:val="-4"/>
          <w:sz w:val="28"/>
          <w:lang w:val="en-US"/>
        </w:rPr>
        <w:t xml:space="preserve"> </w:t>
      </w:r>
      <w:r w:rsidRPr="00B73AA5">
        <w:rPr>
          <w:sz w:val="28"/>
          <w:lang w:val="en-US"/>
        </w:rPr>
        <w:t>in</w:t>
      </w:r>
      <w:r w:rsidRPr="00B73AA5">
        <w:rPr>
          <w:spacing w:val="-1"/>
          <w:sz w:val="28"/>
          <w:lang w:val="en-US"/>
        </w:rPr>
        <w:t xml:space="preserve"> </w:t>
      </w:r>
      <w:r w:rsidRPr="00B73AA5">
        <w:rPr>
          <w:sz w:val="28"/>
          <w:lang w:val="en-US"/>
        </w:rPr>
        <w:t>each</w:t>
      </w:r>
      <w:r w:rsidRPr="00B73AA5">
        <w:rPr>
          <w:spacing w:val="-3"/>
          <w:sz w:val="28"/>
          <w:lang w:val="en-US"/>
        </w:rPr>
        <w:t xml:space="preserve"> </w:t>
      </w:r>
      <w:r w:rsidRPr="00B73AA5">
        <w:rPr>
          <w:sz w:val="28"/>
          <w:lang w:val="en-US"/>
        </w:rPr>
        <w:t>event</w:t>
      </w:r>
      <w:r w:rsidRPr="00B73AA5">
        <w:rPr>
          <w:spacing w:val="-1"/>
          <w:sz w:val="28"/>
          <w:lang w:val="en-US"/>
        </w:rPr>
        <w:t xml:space="preserve"> </w:t>
      </w:r>
      <w:r w:rsidRPr="00B73AA5">
        <w:rPr>
          <w:sz w:val="28"/>
          <w:lang w:val="en-US"/>
        </w:rPr>
        <w:t>receive</w:t>
      </w:r>
      <w:r w:rsidRPr="00B73AA5">
        <w:rPr>
          <w:spacing w:val="-67"/>
          <w:sz w:val="28"/>
          <w:lang w:val="en-US"/>
        </w:rPr>
        <w:t xml:space="preserve"> </w:t>
      </w:r>
      <w:r w:rsidRPr="00B73AA5">
        <w:rPr>
          <w:sz w:val="28"/>
          <w:lang w:val="en-US"/>
        </w:rPr>
        <w:t>medals.</w:t>
      </w:r>
    </w:p>
    <w:p w:rsidR="00357B9E" w:rsidRPr="00B73AA5" w:rsidRDefault="00357B9E">
      <w:pPr>
        <w:pStyle w:val="a7"/>
        <w:spacing w:before="4"/>
        <w:rPr>
          <w:sz w:val="24"/>
          <w:lang w:val="en-US"/>
        </w:rPr>
      </w:pPr>
    </w:p>
    <w:p w:rsidR="00357B9E" w:rsidRDefault="00B73AA5">
      <w:pPr>
        <w:pStyle w:val="12"/>
        <w:spacing w:before="89"/>
        <w:ind w:left="1459" w:right="772"/>
        <w:jc w:val="center"/>
      </w:pPr>
      <w:r>
        <w:t>Listening</w:t>
      </w:r>
    </w:p>
    <w:p w:rsidR="00357B9E" w:rsidRDefault="00B73AA5">
      <w:pPr>
        <w:pStyle w:val="a7"/>
        <w:spacing w:before="44"/>
        <w:ind w:left="1475"/>
      </w:pPr>
      <w:r>
        <w:t>TRACK</w:t>
      </w:r>
      <w:r>
        <w:rPr>
          <w:spacing w:val="-1"/>
        </w:rPr>
        <w:t xml:space="preserve"> </w:t>
      </w:r>
      <w:r>
        <w:t>18.</w:t>
      </w:r>
    </w:p>
    <w:p w:rsidR="00357B9E" w:rsidRDefault="00357B9E">
      <w:pPr>
        <w:sectPr w:rsidR="00357B9E">
          <w:footerReference w:type="default" r:id="rId172"/>
          <w:pgSz w:w="11910" w:h="16840"/>
          <w:pgMar w:top="1040" w:right="740" w:bottom="280" w:left="680" w:header="0" w:footer="0" w:gutter="0"/>
          <w:cols w:space="720"/>
        </w:sectPr>
      </w:pPr>
    </w:p>
    <w:p w:rsidR="00357B9E" w:rsidRDefault="00357B9E">
      <w:pPr>
        <w:pStyle w:val="a7"/>
        <w:spacing w:before="5"/>
        <w:rPr>
          <w:sz w:val="36"/>
        </w:rPr>
      </w:pPr>
    </w:p>
    <w:p w:rsidR="00357B9E" w:rsidRDefault="00B73AA5">
      <w:pPr>
        <w:ind w:left="909"/>
        <w:rPr>
          <w:i/>
          <w:sz w:val="28"/>
        </w:rPr>
      </w:pPr>
      <w:r>
        <w:rPr>
          <w:i/>
          <w:sz w:val="28"/>
        </w:rPr>
        <w:t>box.</w:t>
      </w:r>
    </w:p>
    <w:p w:rsidR="00357B9E" w:rsidRPr="00B73AA5" w:rsidRDefault="00B73AA5" w:rsidP="005347E2">
      <w:pPr>
        <w:pStyle w:val="a8"/>
        <w:numPr>
          <w:ilvl w:val="0"/>
          <w:numId w:val="143"/>
        </w:numPr>
        <w:tabs>
          <w:tab w:val="left" w:pos="360"/>
        </w:tabs>
        <w:spacing w:before="50"/>
        <w:ind w:hanging="310"/>
        <w:jc w:val="left"/>
        <w:rPr>
          <w:i/>
          <w:sz w:val="28"/>
          <w:lang w:val="en-US"/>
        </w:rPr>
      </w:pPr>
      <w:r w:rsidRPr="00B73AA5">
        <w:rPr>
          <w:i/>
          <w:sz w:val="28"/>
          <w:lang w:val="en-US"/>
        </w:rPr>
        <w:br w:type="column"/>
      </w:r>
      <w:r w:rsidRPr="00B73AA5">
        <w:rPr>
          <w:i/>
          <w:sz w:val="28"/>
          <w:lang w:val="en-US"/>
        </w:rPr>
        <w:lastRenderedPageBreak/>
        <w:t>Listen</w:t>
      </w:r>
      <w:r w:rsidRPr="00B73AA5">
        <w:rPr>
          <w:i/>
          <w:spacing w:val="23"/>
          <w:sz w:val="28"/>
          <w:lang w:val="en-US"/>
        </w:rPr>
        <w:t xml:space="preserve"> </w:t>
      </w:r>
      <w:r w:rsidRPr="00B73AA5">
        <w:rPr>
          <w:i/>
          <w:sz w:val="28"/>
          <w:lang w:val="en-US"/>
        </w:rPr>
        <w:t>to</w:t>
      </w:r>
      <w:r w:rsidRPr="00B73AA5">
        <w:rPr>
          <w:i/>
          <w:spacing w:val="24"/>
          <w:sz w:val="28"/>
          <w:lang w:val="en-US"/>
        </w:rPr>
        <w:t xml:space="preserve"> </w:t>
      </w:r>
      <w:r w:rsidRPr="00B73AA5">
        <w:rPr>
          <w:i/>
          <w:sz w:val="28"/>
          <w:lang w:val="en-US"/>
        </w:rPr>
        <w:t>the</w:t>
      </w:r>
      <w:r w:rsidRPr="00B73AA5">
        <w:rPr>
          <w:i/>
          <w:spacing w:val="26"/>
          <w:sz w:val="28"/>
          <w:lang w:val="en-US"/>
        </w:rPr>
        <w:t xml:space="preserve"> </w:t>
      </w:r>
      <w:r w:rsidRPr="00B73AA5">
        <w:rPr>
          <w:i/>
          <w:sz w:val="28"/>
          <w:lang w:val="en-US"/>
        </w:rPr>
        <w:t>three</w:t>
      </w:r>
      <w:r w:rsidRPr="00B73AA5">
        <w:rPr>
          <w:i/>
          <w:spacing w:val="23"/>
          <w:sz w:val="28"/>
          <w:lang w:val="en-US"/>
        </w:rPr>
        <w:t xml:space="preserve"> </w:t>
      </w:r>
      <w:r w:rsidRPr="00B73AA5">
        <w:rPr>
          <w:i/>
          <w:sz w:val="28"/>
          <w:lang w:val="en-US"/>
        </w:rPr>
        <w:t>dialogues</w:t>
      </w:r>
      <w:r w:rsidRPr="00B73AA5">
        <w:rPr>
          <w:i/>
          <w:spacing w:val="23"/>
          <w:sz w:val="28"/>
          <w:lang w:val="en-US"/>
        </w:rPr>
        <w:t xml:space="preserve"> </w:t>
      </w:r>
      <w:r w:rsidRPr="00B73AA5">
        <w:rPr>
          <w:i/>
          <w:sz w:val="28"/>
          <w:lang w:val="en-US"/>
        </w:rPr>
        <w:t>and</w:t>
      </w:r>
      <w:r w:rsidRPr="00B73AA5">
        <w:rPr>
          <w:i/>
          <w:spacing w:val="26"/>
          <w:sz w:val="28"/>
          <w:lang w:val="en-US"/>
        </w:rPr>
        <w:t xml:space="preserve"> </w:t>
      </w:r>
      <w:r w:rsidRPr="00B73AA5">
        <w:rPr>
          <w:i/>
          <w:sz w:val="28"/>
          <w:lang w:val="en-US"/>
        </w:rPr>
        <w:t>fill</w:t>
      </w:r>
      <w:r w:rsidRPr="00B73AA5">
        <w:rPr>
          <w:i/>
          <w:spacing w:val="24"/>
          <w:sz w:val="28"/>
          <w:lang w:val="en-US"/>
        </w:rPr>
        <w:t xml:space="preserve"> </w:t>
      </w:r>
      <w:r w:rsidRPr="00B73AA5">
        <w:rPr>
          <w:i/>
          <w:sz w:val="28"/>
          <w:lang w:val="en-US"/>
        </w:rPr>
        <w:t>in</w:t>
      </w:r>
      <w:r w:rsidRPr="00B73AA5">
        <w:rPr>
          <w:i/>
          <w:spacing w:val="24"/>
          <w:sz w:val="28"/>
          <w:lang w:val="en-US"/>
        </w:rPr>
        <w:t xml:space="preserve"> </w:t>
      </w:r>
      <w:r w:rsidRPr="00B73AA5">
        <w:rPr>
          <w:i/>
          <w:sz w:val="28"/>
          <w:lang w:val="en-US"/>
        </w:rPr>
        <w:t>the</w:t>
      </w:r>
      <w:r w:rsidRPr="00B73AA5">
        <w:rPr>
          <w:i/>
          <w:spacing w:val="23"/>
          <w:sz w:val="28"/>
          <w:lang w:val="en-US"/>
        </w:rPr>
        <w:t xml:space="preserve"> </w:t>
      </w:r>
      <w:r w:rsidRPr="00B73AA5">
        <w:rPr>
          <w:i/>
          <w:sz w:val="28"/>
          <w:lang w:val="en-US"/>
        </w:rPr>
        <w:t>gaps</w:t>
      </w:r>
      <w:r w:rsidRPr="00B73AA5">
        <w:rPr>
          <w:i/>
          <w:spacing w:val="23"/>
          <w:sz w:val="28"/>
          <w:lang w:val="en-US"/>
        </w:rPr>
        <w:t xml:space="preserve"> </w:t>
      </w:r>
      <w:r w:rsidRPr="00B73AA5">
        <w:rPr>
          <w:i/>
          <w:sz w:val="28"/>
          <w:lang w:val="en-US"/>
        </w:rPr>
        <w:t>with</w:t>
      </w:r>
      <w:r w:rsidRPr="00B73AA5">
        <w:rPr>
          <w:i/>
          <w:spacing w:val="26"/>
          <w:sz w:val="28"/>
          <w:lang w:val="en-US"/>
        </w:rPr>
        <w:t xml:space="preserve"> </w:t>
      </w:r>
      <w:r w:rsidRPr="00B73AA5">
        <w:rPr>
          <w:i/>
          <w:sz w:val="28"/>
          <w:lang w:val="en-US"/>
        </w:rPr>
        <w:t>the</w:t>
      </w:r>
      <w:r w:rsidRPr="00B73AA5">
        <w:rPr>
          <w:i/>
          <w:spacing w:val="23"/>
          <w:sz w:val="28"/>
          <w:lang w:val="en-US"/>
        </w:rPr>
        <w:t xml:space="preserve"> </w:t>
      </w:r>
      <w:r w:rsidRPr="00B73AA5">
        <w:rPr>
          <w:i/>
          <w:sz w:val="28"/>
          <w:lang w:val="en-US"/>
        </w:rPr>
        <w:t>words</w:t>
      </w:r>
      <w:r w:rsidRPr="00B73AA5">
        <w:rPr>
          <w:i/>
          <w:spacing w:val="26"/>
          <w:sz w:val="28"/>
          <w:lang w:val="en-US"/>
        </w:rPr>
        <w:t xml:space="preserve"> </w:t>
      </w:r>
      <w:r w:rsidRPr="00B73AA5">
        <w:rPr>
          <w:i/>
          <w:sz w:val="28"/>
          <w:lang w:val="en-US"/>
        </w:rPr>
        <w:t>from</w:t>
      </w:r>
      <w:r w:rsidRPr="00B73AA5">
        <w:rPr>
          <w:i/>
          <w:spacing w:val="24"/>
          <w:sz w:val="28"/>
          <w:lang w:val="en-US"/>
        </w:rPr>
        <w:t xml:space="preserve"> </w:t>
      </w:r>
      <w:r w:rsidRPr="00B73AA5">
        <w:rPr>
          <w:i/>
          <w:sz w:val="28"/>
          <w:lang w:val="en-US"/>
        </w:rPr>
        <w:t>the</w:t>
      </w:r>
    </w:p>
    <w:p w:rsidR="00357B9E" w:rsidRPr="00B73AA5" w:rsidRDefault="00357B9E">
      <w:pPr>
        <w:pStyle w:val="a7"/>
        <w:spacing w:before="3"/>
        <w:rPr>
          <w:i/>
          <w:sz w:val="36"/>
          <w:lang w:val="en-US"/>
        </w:rPr>
      </w:pPr>
    </w:p>
    <w:p w:rsidR="00357B9E" w:rsidRPr="00B73AA5" w:rsidRDefault="00B73AA5">
      <w:pPr>
        <w:ind w:left="50"/>
        <w:rPr>
          <w:i/>
          <w:sz w:val="28"/>
          <w:lang w:val="en-US"/>
        </w:rPr>
      </w:pPr>
      <w:r w:rsidRPr="00B73AA5">
        <w:rPr>
          <w:i/>
          <w:sz w:val="28"/>
          <w:lang w:val="en-US"/>
        </w:rPr>
        <w:t>teams,</w:t>
      </w:r>
      <w:r w:rsidRPr="00B73AA5">
        <w:rPr>
          <w:i/>
          <w:spacing w:val="45"/>
          <w:sz w:val="28"/>
          <w:lang w:val="en-US"/>
        </w:rPr>
        <w:t xml:space="preserve"> </w:t>
      </w:r>
      <w:r w:rsidRPr="00B73AA5">
        <w:rPr>
          <w:i/>
          <w:sz w:val="28"/>
          <w:lang w:val="en-US"/>
        </w:rPr>
        <w:t>convenient,</w:t>
      </w:r>
      <w:r w:rsidRPr="00B73AA5">
        <w:rPr>
          <w:i/>
          <w:spacing w:val="42"/>
          <w:sz w:val="28"/>
          <w:lang w:val="en-US"/>
        </w:rPr>
        <w:t xml:space="preserve"> </w:t>
      </w:r>
      <w:r w:rsidRPr="00B73AA5">
        <w:rPr>
          <w:i/>
          <w:sz w:val="28"/>
          <w:lang w:val="en-US"/>
        </w:rPr>
        <w:t>a</w:t>
      </w:r>
      <w:r w:rsidRPr="00B73AA5">
        <w:rPr>
          <w:i/>
          <w:spacing w:val="44"/>
          <w:sz w:val="28"/>
          <w:lang w:val="en-US"/>
        </w:rPr>
        <w:t xml:space="preserve"> </w:t>
      </w:r>
      <w:r w:rsidRPr="00B73AA5">
        <w:rPr>
          <w:i/>
          <w:sz w:val="28"/>
          <w:lang w:val="en-US"/>
        </w:rPr>
        <w:t>football</w:t>
      </w:r>
      <w:r w:rsidRPr="00B73AA5">
        <w:rPr>
          <w:i/>
          <w:spacing w:val="52"/>
          <w:sz w:val="28"/>
          <w:lang w:val="en-US"/>
        </w:rPr>
        <w:t xml:space="preserve"> </w:t>
      </w:r>
      <w:r w:rsidRPr="00B73AA5">
        <w:rPr>
          <w:i/>
          <w:sz w:val="28"/>
          <w:lang w:val="en-US"/>
        </w:rPr>
        <w:t>match,</w:t>
      </w:r>
      <w:r w:rsidRPr="00B73AA5">
        <w:rPr>
          <w:i/>
          <w:spacing w:val="45"/>
          <w:sz w:val="28"/>
          <w:lang w:val="en-US"/>
        </w:rPr>
        <w:t xml:space="preserve"> </w:t>
      </w:r>
      <w:r w:rsidRPr="00B73AA5">
        <w:rPr>
          <w:i/>
          <w:sz w:val="28"/>
          <w:lang w:val="en-US"/>
        </w:rPr>
        <w:t>season,</w:t>
      </w:r>
      <w:r w:rsidRPr="00B73AA5">
        <w:rPr>
          <w:i/>
          <w:spacing w:val="45"/>
          <w:sz w:val="28"/>
          <w:lang w:val="en-US"/>
        </w:rPr>
        <w:t xml:space="preserve"> </w:t>
      </w:r>
      <w:r w:rsidRPr="00B73AA5">
        <w:rPr>
          <w:i/>
          <w:sz w:val="28"/>
          <w:lang w:val="en-US"/>
        </w:rPr>
        <w:t>rest,</w:t>
      </w:r>
      <w:r w:rsidRPr="00B73AA5">
        <w:rPr>
          <w:i/>
          <w:spacing w:val="45"/>
          <w:sz w:val="28"/>
          <w:lang w:val="en-US"/>
        </w:rPr>
        <w:t xml:space="preserve"> </w:t>
      </w:r>
      <w:r w:rsidRPr="00B73AA5">
        <w:rPr>
          <w:i/>
          <w:sz w:val="28"/>
          <w:lang w:val="en-US"/>
        </w:rPr>
        <w:t>swimming</w:t>
      </w:r>
      <w:r w:rsidRPr="00B73AA5">
        <w:rPr>
          <w:i/>
          <w:spacing w:val="45"/>
          <w:sz w:val="28"/>
          <w:lang w:val="en-US"/>
        </w:rPr>
        <w:t xml:space="preserve"> </w:t>
      </w:r>
      <w:r w:rsidRPr="00B73AA5">
        <w:rPr>
          <w:i/>
          <w:sz w:val="28"/>
          <w:lang w:val="en-US"/>
        </w:rPr>
        <w:t>pool,</w:t>
      </w:r>
      <w:r w:rsidRPr="00B73AA5">
        <w:rPr>
          <w:i/>
          <w:spacing w:val="45"/>
          <w:sz w:val="28"/>
          <w:lang w:val="en-US"/>
        </w:rPr>
        <w:t xml:space="preserve"> </w:t>
      </w:r>
      <w:r w:rsidRPr="00B73AA5">
        <w:rPr>
          <w:i/>
          <w:sz w:val="28"/>
          <w:lang w:val="en-US"/>
        </w:rPr>
        <w:t>success,</w:t>
      </w:r>
    </w:p>
    <w:p w:rsidR="00357B9E" w:rsidRPr="00B73AA5" w:rsidRDefault="00357B9E">
      <w:pPr>
        <w:rPr>
          <w:sz w:val="28"/>
          <w:lang w:val="en-US"/>
        </w:rPr>
        <w:sectPr w:rsidR="00357B9E" w:rsidRPr="00B73AA5">
          <w:type w:val="continuous"/>
          <w:pgSz w:w="11910" w:h="16840"/>
          <w:pgMar w:top="1080" w:right="740" w:bottom="0" w:left="680" w:header="720" w:footer="720" w:gutter="0"/>
          <w:cols w:num="2" w:space="720" w:equalWidth="0">
            <w:col w:w="1385" w:space="40"/>
            <w:col w:w="9065"/>
          </w:cols>
        </w:sectPr>
      </w:pPr>
    </w:p>
    <w:p w:rsidR="00357B9E" w:rsidRPr="00B73AA5" w:rsidRDefault="00B73AA5">
      <w:pPr>
        <w:spacing w:before="50"/>
        <w:ind w:left="909"/>
        <w:rPr>
          <w:i/>
          <w:sz w:val="28"/>
          <w:lang w:val="en-US"/>
        </w:rPr>
      </w:pPr>
      <w:r w:rsidRPr="00B73AA5">
        <w:rPr>
          <w:i/>
          <w:sz w:val="28"/>
          <w:lang w:val="en-US"/>
        </w:rPr>
        <w:lastRenderedPageBreak/>
        <w:t>tickets,</w:t>
      </w:r>
      <w:r w:rsidRPr="00B73AA5">
        <w:rPr>
          <w:i/>
          <w:spacing w:val="-5"/>
          <w:sz w:val="28"/>
          <w:lang w:val="en-US"/>
        </w:rPr>
        <w:t xml:space="preserve"> </w:t>
      </w:r>
      <w:r w:rsidRPr="00B73AA5">
        <w:rPr>
          <w:i/>
          <w:sz w:val="28"/>
          <w:lang w:val="en-US"/>
        </w:rPr>
        <w:t>invitation,</w:t>
      </w:r>
      <w:r w:rsidRPr="00B73AA5">
        <w:rPr>
          <w:i/>
          <w:spacing w:val="-7"/>
          <w:sz w:val="28"/>
          <w:lang w:val="en-US"/>
        </w:rPr>
        <w:t xml:space="preserve"> </w:t>
      </w:r>
      <w:r w:rsidRPr="00B73AA5">
        <w:rPr>
          <w:i/>
          <w:sz w:val="28"/>
          <w:lang w:val="en-US"/>
        </w:rPr>
        <w:t>a</w:t>
      </w:r>
      <w:r w:rsidRPr="00B73AA5">
        <w:rPr>
          <w:i/>
          <w:spacing w:val="-2"/>
          <w:sz w:val="28"/>
          <w:lang w:val="en-US"/>
        </w:rPr>
        <w:t xml:space="preserve"> </w:t>
      </w:r>
      <w:r w:rsidRPr="00B73AA5">
        <w:rPr>
          <w:i/>
          <w:sz w:val="28"/>
          <w:lang w:val="en-US"/>
        </w:rPr>
        <w:t>game</w:t>
      </w:r>
      <w:r w:rsidRPr="00B73AA5">
        <w:rPr>
          <w:i/>
          <w:spacing w:val="-3"/>
          <w:sz w:val="28"/>
          <w:lang w:val="en-US"/>
        </w:rPr>
        <w:t xml:space="preserve"> </w:t>
      </w:r>
      <w:r w:rsidRPr="00B73AA5">
        <w:rPr>
          <w:i/>
          <w:sz w:val="28"/>
          <w:lang w:val="en-US"/>
        </w:rPr>
        <w:t>of</w:t>
      </w:r>
      <w:r w:rsidRPr="00B73AA5">
        <w:rPr>
          <w:i/>
          <w:spacing w:val="-2"/>
          <w:sz w:val="28"/>
          <w:lang w:val="en-US"/>
        </w:rPr>
        <w:t xml:space="preserve"> </w:t>
      </w:r>
      <w:r w:rsidRPr="00B73AA5">
        <w:rPr>
          <w:i/>
          <w:sz w:val="28"/>
          <w:lang w:val="en-US"/>
        </w:rPr>
        <w:t>golf</w:t>
      </w:r>
    </w:p>
    <w:p w:rsidR="00357B9E" w:rsidRDefault="00B73AA5">
      <w:pPr>
        <w:pStyle w:val="12"/>
        <w:spacing w:before="52"/>
        <w:ind w:left="1475"/>
      </w:pPr>
      <w:r>
        <w:t>1.</w:t>
      </w:r>
    </w:p>
    <w:p w:rsidR="00357B9E" w:rsidRDefault="00B73AA5">
      <w:pPr>
        <w:pStyle w:val="a7"/>
        <w:spacing w:before="43"/>
        <w:ind w:left="1475"/>
      </w:pPr>
      <w:r>
        <w:t>—</w:t>
      </w:r>
      <w:r>
        <w:rPr>
          <w:spacing w:val="-3"/>
        </w:rPr>
        <w:t xml:space="preserve"> </w:t>
      </w:r>
      <w:r>
        <w:t>Hello,</w:t>
      </w:r>
      <w:r>
        <w:rPr>
          <w:spacing w:val="-3"/>
        </w:rPr>
        <w:t xml:space="preserve"> </w:t>
      </w:r>
      <w:r>
        <w:t>is</w:t>
      </w:r>
      <w:r>
        <w:rPr>
          <w:spacing w:val="-1"/>
        </w:rPr>
        <w:t xml:space="preserve"> </w:t>
      </w:r>
      <w:r>
        <w:t>that</w:t>
      </w:r>
      <w:r>
        <w:rPr>
          <w:spacing w:val="-1"/>
        </w:rPr>
        <w:t xml:space="preserve"> </w:t>
      </w:r>
      <w:r>
        <w:t>Tania?</w:t>
      </w:r>
    </w:p>
    <w:p w:rsidR="00357B9E" w:rsidRDefault="00B73AA5">
      <w:pPr>
        <w:pStyle w:val="a7"/>
        <w:rPr>
          <w:sz w:val="30"/>
        </w:rPr>
      </w:pPr>
      <w:r>
        <w:br w:type="column"/>
      </w:r>
    </w:p>
    <w:p w:rsidR="00357B9E" w:rsidRDefault="00357B9E">
      <w:pPr>
        <w:pStyle w:val="a7"/>
        <w:rPr>
          <w:sz w:val="30"/>
        </w:rPr>
      </w:pPr>
    </w:p>
    <w:p w:rsidR="00357B9E" w:rsidRDefault="00357B9E">
      <w:pPr>
        <w:pStyle w:val="a7"/>
        <w:rPr>
          <w:sz w:val="30"/>
        </w:rPr>
      </w:pPr>
    </w:p>
    <w:p w:rsidR="00357B9E" w:rsidRDefault="00357B9E">
      <w:pPr>
        <w:pStyle w:val="a7"/>
        <w:rPr>
          <w:sz w:val="31"/>
        </w:rPr>
      </w:pPr>
    </w:p>
    <w:p w:rsidR="00357B9E" w:rsidRDefault="00B73AA5">
      <w:pPr>
        <w:pStyle w:val="a7"/>
        <w:ind w:left="749"/>
      </w:pPr>
      <w:r>
        <w:t>169</w:t>
      </w:r>
    </w:p>
    <w:p w:rsidR="00357B9E" w:rsidRDefault="00357B9E">
      <w:pPr>
        <w:sectPr w:rsidR="00357B9E">
          <w:type w:val="continuous"/>
          <w:pgSz w:w="11910" w:h="16840"/>
          <w:pgMar w:top="1080" w:right="740" w:bottom="0" w:left="680" w:header="720" w:footer="720" w:gutter="0"/>
          <w:cols w:num="2" w:space="720" w:equalWidth="0">
            <w:col w:w="4587" w:space="40"/>
            <w:col w:w="5863"/>
          </w:cols>
        </w:sectPr>
      </w:pPr>
    </w:p>
    <w:p w:rsidR="00357B9E" w:rsidRPr="00B73AA5" w:rsidRDefault="00B73AA5" w:rsidP="005347E2">
      <w:pPr>
        <w:pStyle w:val="a8"/>
        <w:numPr>
          <w:ilvl w:val="1"/>
          <w:numId w:val="157"/>
        </w:numPr>
        <w:tabs>
          <w:tab w:val="left" w:pos="1203"/>
        </w:tabs>
        <w:spacing w:before="67"/>
        <w:ind w:left="1202" w:hanging="352"/>
        <w:rPr>
          <w:sz w:val="28"/>
          <w:lang w:val="en-US"/>
        </w:rPr>
      </w:pPr>
      <w:r w:rsidRPr="00B73AA5">
        <w:rPr>
          <w:sz w:val="28"/>
          <w:lang w:val="en-US"/>
        </w:rPr>
        <w:lastRenderedPageBreak/>
        <w:t>Yes,</w:t>
      </w:r>
      <w:r w:rsidRPr="00B73AA5">
        <w:rPr>
          <w:spacing w:val="-3"/>
          <w:sz w:val="28"/>
          <w:lang w:val="en-US"/>
        </w:rPr>
        <w:t xml:space="preserve"> </w:t>
      </w:r>
      <w:r w:rsidRPr="00B73AA5">
        <w:rPr>
          <w:sz w:val="28"/>
          <w:lang w:val="en-US"/>
        </w:rPr>
        <w:t>that's me.</w:t>
      </w:r>
      <w:r w:rsidRPr="00B73AA5">
        <w:rPr>
          <w:spacing w:val="-2"/>
          <w:sz w:val="28"/>
          <w:lang w:val="en-US"/>
        </w:rPr>
        <w:t xml:space="preserve"> </w:t>
      </w:r>
      <w:r w:rsidRPr="00B73AA5">
        <w:rPr>
          <w:sz w:val="28"/>
          <w:lang w:val="en-US"/>
        </w:rPr>
        <w:t>Hello,</w:t>
      </w:r>
      <w:r w:rsidRPr="00B73AA5">
        <w:rPr>
          <w:spacing w:val="-2"/>
          <w:sz w:val="28"/>
          <w:lang w:val="en-US"/>
        </w:rPr>
        <w:t xml:space="preserve"> </w:t>
      </w:r>
      <w:r w:rsidRPr="00B73AA5">
        <w:rPr>
          <w:sz w:val="28"/>
          <w:lang w:val="en-US"/>
        </w:rPr>
        <w:t>Dave.</w:t>
      </w:r>
    </w:p>
    <w:p w:rsidR="00357B9E" w:rsidRDefault="00B73AA5" w:rsidP="005347E2">
      <w:pPr>
        <w:pStyle w:val="a8"/>
        <w:numPr>
          <w:ilvl w:val="1"/>
          <w:numId w:val="157"/>
        </w:numPr>
        <w:tabs>
          <w:tab w:val="left" w:pos="1203"/>
        </w:tabs>
        <w:spacing w:before="50"/>
        <w:ind w:left="1202" w:hanging="352"/>
        <w:rPr>
          <w:sz w:val="28"/>
        </w:rPr>
      </w:pPr>
      <w:r>
        <w:rPr>
          <w:sz w:val="28"/>
        </w:rPr>
        <w:t>What about …</w:t>
      </w:r>
      <w:r>
        <w:rPr>
          <w:spacing w:val="-4"/>
          <w:sz w:val="28"/>
        </w:rPr>
        <w:t xml:space="preserve"> </w:t>
      </w:r>
      <w:r>
        <w:rPr>
          <w:sz w:val="28"/>
        </w:rPr>
        <w:t>?</w:t>
      </w:r>
    </w:p>
    <w:p w:rsidR="00357B9E" w:rsidRPr="00B73AA5" w:rsidRDefault="00B73AA5" w:rsidP="005347E2">
      <w:pPr>
        <w:pStyle w:val="a8"/>
        <w:numPr>
          <w:ilvl w:val="1"/>
          <w:numId w:val="157"/>
        </w:numPr>
        <w:tabs>
          <w:tab w:val="left" w:pos="1203"/>
        </w:tabs>
        <w:ind w:left="1202" w:hanging="352"/>
        <w:rPr>
          <w:sz w:val="28"/>
          <w:lang w:val="en-US"/>
        </w:rPr>
      </w:pPr>
      <w:r w:rsidRPr="00B73AA5">
        <w:rPr>
          <w:sz w:val="28"/>
          <w:lang w:val="en-US"/>
        </w:rPr>
        <w:t>Certainly,</w:t>
      </w:r>
      <w:r w:rsidRPr="00B73AA5">
        <w:rPr>
          <w:spacing w:val="-3"/>
          <w:sz w:val="28"/>
          <w:lang w:val="en-US"/>
        </w:rPr>
        <w:t xml:space="preserve"> </w:t>
      </w:r>
      <w:r w:rsidRPr="00B73AA5">
        <w:rPr>
          <w:sz w:val="28"/>
          <w:lang w:val="en-US"/>
        </w:rPr>
        <w:t>Dave.</w:t>
      </w:r>
      <w:r w:rsidRPr="00B73AA5">
        <w:rPr>
          <w:spacing w:val="-3"/>
          <w:sz w:val="28"/>
          <w:lang w:val="en-US"/>
        </w:rPr>
        <w:t xml:space="preserve"> </w:t>
      </w:r>
      <w:r w:rsidRPr="00B73AA5">
        <w:rPr>
          <w:sz w:val="28"/>
          <w:lang w:val="en-US"/>
        </w:rPr>
        <w:t>When do</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plan</w:t>
      </w:r>
      <w:r w:rsidRPr="00B73AA5">
        <w:rPr>
          <w:spacing w:val="-4"/>
          <w:sz w:val="28"/>
          <w:lang w:val="en-US"/>
        </w:rPr>
        <w:t xml:space="preserve"> </w:t>
      </w:r>
      <w:r w:rsidRPr="00B73AA5">
        <w:rPr>
          <w:sz w:val="28"/>
          <w:lang w:val="en-US"/>
        </w:rPr>
        <w:t>it?</w:t>
      </w:r>
    </w:p>
    <w:p w:rsidR="00357B9E" w:rsidRPr="00B73AA5" w:rsidRDefault="00B73AA5" w:rsidP="005347E2">
      <w:pPr>
        <w:pStyle w:val="a8"/>
        <w:numPr>
          <w:ilvl w:val="1"/>
          <w:numId w:val="157"/>
        </w:numPr>
        <w:tabs>
          <w:tab w:val="left" w:pos="1203"/>
        </w:tabs>
        <w:ind w:left="1202" w:hanging="352"/>
        <w:rPr>
          <w:sz w:val="28"/>
          <w:lang w:val="en-US"/>
        </w:rPr>
      </w:pPr>
      <w:r w:rsidRPr="00B73AA5">
        <w:rPr>
          <w:sz w:val="28"/>
          <w:lang w:val="en-US"/>
        </w:rPr>
        <w:t>Actually,</w:t>
      </w:r>
      <w:r w:rsidRPr="00B73AA5">
        <w:rPr>
          <w:spacing w:val="-3"/>
          <w:sz w:val="28"/>
          <w:lang w:val="en-US"/>
        </w:rPr>
        <w:t xml:space="preserve"> </w:t>
      </w:r>
      <w:r w:rsidRPr="00B73AA5">
        <w:rPr>
          <w:sz w:val="28"/>
          <w:lang w:val="en-US"/>
        </w:rPr>
        <w:t>I</w:t>
      </w:r>
      <w:r w:rsidRPr="00B73AA5">
        <w:rPr>
          <w:spacing w:val="-2"/>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thinking</w:t>
      </w:r>
      <w:r w:rsidRPr="00B73AA5">
        <w:rPr>
          <w:spacing w:val="-5"/>
          <w:sz w:val="28"/>
          <w:lang w:val="en-US"/>
        </w:rPr>
        <w:t xml:space="preserve"> </w:t>
      </w:r>
      <w:r w:rsidRPr="00B73AA5">
        <w:rPr>
          <w:sz w:val="28"/>
          <w:lang w:val="en-US"/>
        </w:rPr>
        <w:t>of</w:t>
      </w:r>
      <w:r w:rsidRPr="00B73AA5">
        <w:rPr>
          <w:spacing w:val="-1"/>
          <w:sz w:val="28"/>
          <w:lang w:val="en-US"/>
        </w:rPr>
        <w:t xml:space="preserve"> </w:t>
      </w:r>
      <w:r w:rsidRPr="00B73AA5">
        <w:rPr>
          <w:sz w:val="28"/>
          <w:lang w:val="en-US"/>
        </w:rPr>
        <w:t>Friday.</w:t>
      </w:r>
      <w:r w:rsidRPr="00B73AA5">
        <w:rPr>
          <w:spacing w:val="-3"/>
          <w:sz w:val="28"/>
          <w:lang w:val="en-US"/>
        </w:rPr>
        <w:t xml:space="preserve"> </w:t>
      </w:r>
      <w:r w:rsidRPr="00B73AA5">
        <w:rPr>
          <w:sz w:val="28"/>
          <w:lang w:val="en-US"/>
        </w:rPr>
        <w:t>Will</w:t>
      </w:r>
      <w:r w:rsidRPr="00B73AA5">
        <w:rPr>
          <w:spacing w:val="-1"/>
          <w:sz w:val="28"/>
          <w:lang w:val="en-US"/>
        </w:rPr>
        <w:t xml:space="preserve"> </w:t>
      </w:r>
      <w:r w:rsidRPr="00B73AA5">
        <w:rPr>
          <w:sz w:val="28"/>
          <w:lang w:val="en-US"/>
        </w:rPr>
        <w:t>it</w:t>
      </w:r>
      <w:r w:rsidRPr="00B73AA5">
        <w:rPr>
          <w:spacing w:val="-4"/>
          <w:sz w:val="28"/>
          <w:lang w:val="en-US"/>
        </w:rPr>
        <w:t xml:space="preserve"> </w:t>
      </w:r>
      <w:r w:rsidRPr="00B73AA5">
        <w:rPr>
          <w:sz w:val="28"/>
          <w:lang w:val="en-US"/>
        </w:rPr>
        <w:t>be</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you?</w:t>
      </w:r>
    </w:p>
    <w:p w:rsidR="00357B9E" w:rsidRPr="00B73AA5" w:rsidRDefault="00B73AA5" w:rsidP="005347E2">
      <w:pPr>
        <w:pStyle w:val="a8"/>
        <w:numPr>
          <w:ilvl w:val="1"/>
          <w:numId w:val="157"/>
        </w:numPr>
        <w:tabs>
          <w:tab w:val="left" w:pos="1203"/>
        </w:tabs>
        <w:spacing w:before="50"/>
        <w:ind w:left="1202" w:hanging="352"/>
        <w:rPr>
          <w:sz w:val="28"/>
          <w:lang w:val="en-US"/>
        </w:rPr>
      </w:pPr>
      <w:r w:rsidRPr="00B73AA5">
        <w:rPr>
          <w:sz w:val="28"/>
          <w:lang w:val="en-US"/>
        </w:rPr>
        <w:t>That's</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good</w:t>
      </w:r>
      <w:r w:rsidRPr="00B73AA5">
        <w:rPr>
          <w:spacing w:val="-5"/>
          <w:sz w:val="28"/>
          <w:lang w:val="en-US"/>
        </w:rPr>
        <w:t xml:space="preserve"> </w:t>
      </w:r>
      <w:r w:rsidRPr="00B73AA5">
        <w:rPr>
          <w:sz w:val="28"/>
          <w:lang w:val="en-US"/>
        </w:rPr>
        <w:t>idea.</w:t>
      </w:r>
      <w:r w:rsidRPr="00B73AA5">
        <w:rPr>
          <w:spacing w:val="-5"/>
          <w:sz w:val="28"/>
          <w:lang w:val="en-US"/>
        </w:rPr>
        <w:t xml:space="preserve"> </w:t>
      </w:r>
      <w:r w:rsidRPr="00B73AA5">
        <w:rPr>
          <w:sz w:val="28"/>
          <w:lang w:val="en-US"/>
        </w:rPr>
        <w:t>I</w:t>
      </w:r>
      <w:r w:rsidRPr="00B73AA5">
        <w:rPr>
          <w:spacing w:val="-3"/>
          <w:sz w:val="28"/>
          <w:lang w:val="en-US"/>
        </w:rPr>
        <w:t xml:space="preserve"> </w:t>
      </w:r>
      <w:r w:rsidRPr="00B73AA5">
        <w:rPr>
          <w:sz w:val="28"/>
          <w:lang w:val="en-US"/>
        </w:rPr>
        <w:t>haven't</w:t>
      </w:r>
      <w:r w:rsidRPr="00B73AA5">
        <w:rPr>
          <w:spacing w:val="-1"/>
          <w:sz w:val="28"/>
          <w:lang w:val="en-US"/>
        </w:rPr>
        <w:t xml:space="preserve"> </w:t>
      </w:r>
      <w:r w:rsidRPr="00B73AA5">
        <w:rPr>
          <w:sz w:val="28"/>
          <w:lang w:val="en-US"/>
        </w:rPr>
        <w:t>got anything</w:t>
      </w:r>
      <w:r w:rsidRPr="00B73AA5">
        <w:rPr>
          <w:spacing w:val="-1"/>
          <w:sz w:val="28"/>
          <w:lang w:val="en-US"/>
        </w:rPr>
        <w:t xml:space="preserve"> </w:t>
      </w:r>
      <w:r w:rsidRPr="00B73AA5">
        <w:rPr>
          <w:sz w:val="28"/>
          <w:lang w:val="en-US"/>
        </w:rPr>
        <w:t>fixed</w:t>
      </w:r>
      <w:r w:rsidRPr="00B73AA5">
        <w:rPr>
          <w:spacing w:val="-1"/>
          <w:sz w:val="28"/>
          <w:lang w:val="en-US"/>
        </w:rPr>
        <w:t xml:space="preserve"> </w:t>
      </w:r>
      <w:r w:rsidRPr="00B73AA5">
        <w:rPr>
          <w:sz w:val="28"/>
          <w:lang w:val="en-US"/>
        </w:rPr>
        <w:t>up</w:t>
      </w:r>
      <w:r w:rsidRPr="00B73AA5">
        <w:rPr>
          <w:spacing w:val="-1"/>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Friday</w:t>
      </w:r>
      <w:r w:rsidRPr="00B73AA5">
        <w:rPr>
          <w:spacing w:val="-6"/>
          <w:sz w:val="28"/>
          <w:lang w:val="en-US"/>
        </w:rPr>
        <w:t xml:space="preserve"> </w:t>
      </w:r>
      <w:r w:rsidRPr="00B73AA5">
        <w:rPr>
          <w:sz w:val="28"/>
          <w:lang w:val="en-US"/>
        </w:rPr>
        <w:t>yet.</w:t>
      </w:r>
    </w:p>
    <w:p w:rsidR="00357B9E" w:rsidRPr="00B73AA5" w:rsidRDefault="00B73AA5" w:rsidP="005347E2">
      <w:pPr>
        <w:pStyle w:val="a8"/>
        <w:numPr>
          <w:ilvl w:val="1"/>
          <w:numId w:val="157"/>
        </w:numPr>
        <w:tabs>
          <w:tab w:val="left" w:pos="1203"/>
        </w:tabs>
        <w:spacing w:before="47"/>
        <w:ind w:left="1202" w:hanging="352"/>
        <w:rPr>
          <w:sz w:val="28"/>
          <w:lang w:val="en-US"/>
        </w:rPr>
      </w:pPr>
      <w:r w:rsidRPr="00B73AA5">
        <w:rPr>
          <w:sz w:val="28"/>
          <w:lang w:val="en-US"/>
        </w:rPr>
        <w:t>What</w:t>
      </w:r>
      <w:r w:rsidRPr="00B73AA5">
        <w:rPr>
          <w:spacing w:val="-2"/>
          <w:sz w:val="28"/>
          <w:lang w:val="en-US"/>
        </w:rPr>
        <w:t xml:space="preserve"> </w:t>
      </w:r>
      <w:r w:rsidRPr="00B73AA5">
        <w:rPr>
          <w:sz w:val="28"/>
          <w:lang w:val="en-US"/>
        </w:rPr>
        <w:t>time</w:t>
      </w:r>
      <w:r w:rsidRPr="00B73AA5">
        <w:rPr>
          <w:spacing w:val="-2"/>
          <w:sz w:val="28"/>
          <w:lang w:val="en-US"/>
        </w:rPr>
        <w:t xml:space="preserve"> </w:t>
      </w:r>
      <w:r w:rsidRPr="00B73AA5">
        <w:rPr>
          <w:sz w:val="28"/>
          <w:lang w:val="en-US"/>
        </w:rPr>
        <w:t>shall</w:t>
      </w:r>
      <w:r w:rsidRPr="00B73AA5">
        <w:rPr>
          <w:spacing w:val="-1"/>
          <w:sz w:val="28"/>
          <w:lang w:val="en-US"/>
        </w:rPr>
        <w:t xml:space="preserve"> </w:t>
      </w:r>
      <w:r w:rsidRPr="00B73AA5">
        <w:rPr>
          <w:sz w:val="28"/>
          <w:lang w:val="en-US"/>
        </w:rPr>
        <w:t>we</w:t>
      </w:r>
      <w:r w:rsidRPr="00B73AA5">
        <w:rPr>
          <w:spacing w:val="-1"/>
          <w:sz w:val="28"/>
          <w:lang w:val="en-US"/>
        </w:rPr>
        <w:t xml:space="preserve"> </w:t>
      </w:r>
      <w:r w:rsidRPr="00B73AA5">
        <w:rPr>
          <w:sz w:val="28"/>
          <w:lang w:val="en-US"/>
        </w:rPr>
        <w:t>meet</w:t>
      </w:r>
      <w:r w:rsidRPr="00B73AA5">
        <w:rPr>
          <w:spacing w:val="-1"/>
          <w:sz w:val="28"/>
          <w:lang w:val="en-US"/>
        </w:rPr>
        <w:t xml:space="preserve"> </w:t>
      </w:r>
      <w:r w:rsidRPr="00B73AA5">
        <w:rPr>
          <w:sz w:val="28"/>
          <w:lang w:val="en-US"/>
        </w:rPr>
        <w:t>then?</w:t>
      </w:r>
    </w:p>
    <w:p w:rsidR="00357B9E" w:rsidRPr="00B73AA5" w:rsidRDefault="00B73AA5" w:rsidP="005347E2">
      <w:pPr>
        <w:pStyle w:val="a8"/>
        <w:numPr>
          <w:ilvl w:val="1"/>
          <w:numId w:val="157"/>
        </w:numPr>
        <w:tabs>
          <w:tab w:val="left" w:pos="1203"/>
        </w:tabs>
        <w:ind w:left="1202" w:hanging="352"/>
        <w:rPr>
          <w:sz w:val="28"/>
          <w:lang w:val="en-US"/>
        </w:rPr>
      </w:pPr>
      <w:r w:rsidRPr="00B73AA5">
        <w:rPr>
          <w:sz w:val="28"/>
          <w:lang w:val="en-US"/>
        </w:rPr>
        <w:t>I hope</w:t>
      </w:r>
      <w:r w:rsidRPr="00B73AA5">
        <w:rPr>
          <w:spacing w:val="-3"/>
          <w:sz w:val="28"/>
          <w:lang w:val="en-US"/>
        </w:rPr>
        <w:t xml:space="preserve"> </w:t>
      </w:r>
      <w:r w:rsidRPr="00B73AA5">
        <w:rPr>
          <w:sz w:val="28"/>
          <w:lang w:val="en-US"/>
        </w:rPr>
        <w:t>3</w:t>
      </w:r>
      <w:r w:rsidRPr="00B73AA5">
        <w:rPr>
          <w:spacing w:val="2"/>
          <w:sz w:val="28"/>
          <w:lang w:val="en-US"/>
        </w:rPr>
        <w:t xml:space="preserve"> </w:t>
      </w:r>
      <w:r w:rsidRPr="00B73AA5">
        <w:rPr>
          <w:sz w:val="28"/>
          <w:lang w:val="en-US"/>
        </w:rPr>
        <w:t>pm</w:t>
      </w:r>
      <w:r w:rsidRPr="00B73AA5">
        <w:rPr>
          <w:spacing w:val="-5"/>
          <w:sz w:val="28"/>
          <w:lang w:val="en-US"/>
        </w:rPr>
        <w:t xml:space="preserve"> </w:t>
      </w:r>
      <w:r w:rsidRPr="00B73AA5">
        <w:rPr>
          <w:sz w:val="28"/>
          <w:lang w:val="en-US"/>
        </w:rPr>
        <w:t>will</w:t>
      </w:r>
      <w:r w:rsidRPr="00B73AA5">
        <w:rPr>
          <w:spacing w:val="1"/>
          <w:sz w:val="28"/>
          <w:lang w:val="en-US"/>
        </w:rPr>
        <w:t xml:space="preserve"> </w:t>
      </w:r>
      <w:r w:rsidRPr="00B73AA5">
        <w:rPr>
          <w:sz w:val="28"/>
          <w:lang w:val="en-US"/>
        </w:rPr>
        <w:t>be</w:t>
      </w:r>
      <w:r w:rsidRPr="00B73AA5">
        <w:rPr>
          <w:spacing w:val="1"/>
          <w:sz w:val="28"/>
          <w:lang w:val="en-US"/>
        </w:rPr>
        <w:t xml:space="preserve"> </w:t>
      </w:r>
      <w:r w:rsidRPr="00B73AA5">
        <w:rPr>
          <w:sz w:val="28"/>
          <w:lang w:val="en-US"/>
        </w:rPr>
        <w:t>fine.</w:t>
      </w:r>
    </w:p>
    <w:p w:rsidR="00357B9E" w:rsidRPr="00B73AA5" w:rsidRDefault="00B73AA5" w:rsidP="005347E2">
      <w:pPr>
        <w:pStyle w:val="a8"/>
        <w:numPr>
          <w:ilvl w:val="1"/>
          <w:numId w:val="157"/>
        </w:numPr>
        <w:tabs>
          <w:tab w:val="left" w:pos="1203"/>
        </w:tabs>
        <w:ind w:left="1202" w:hanging="352"/>
        <w:rPr>
          <w:sz w:val="28"/>
          <w:lang w:val="en-US"/>
        </w:rPr>
      </w:pPr>
      <w:r w:rsidRPr="00B73AA5">
        <w:rPr>
          <w:sz w:val="28"/>
          <w:lang w:val="en-US"/>
        </w:rPr>
        <w:t>OK,</w:t>
      </w:r>
      <w:r w:rsidRPr="00B73AA5">
        <w:rPr>
          <w:spacing w:val="-3"/>
          <w:sz w:val="28"/>
          <w:lang w:val="en-US"/>
        </w:rPr>
        <w:t xml:space="preserve"> </w:t>
      </w:r>
      <w:r w:rsidRPr="00B73AA5">
        <w:rPr>
          <w:sz w:val="28"/>
          <w:lang w:val="en-US"/>
        </w:rPr>
        <w:t>see</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on</w:t>
      </w:r>
      <w:r w:rsidRPr="00B73AA5">
        <w:rPr>
          <w:spacing w:val="-1"/>
          <w:sz w:val="28"/>
          <w:lang w:val="en-US"/>
        </w:rPr>
        <w:t xml:space="preserve"> </w:t>
      </w:r>
      <w:r w:rsidRPr="00B73AA5">
        <w:rPr>
          <w:sz w:val="28"/>
          <w:lang w:val="en-US"/>
        </w:rPr>
        <w:t>Friday.</w:t>
      </w:r>
    </w:p>
    <w:p w:rsidR="00357B9E" w:rsidRDefault="00B73AA5">
      <w:pPr>
        <w:pStyle w:val="12"/>
        <w:spacing w:before="55"/>
      </w:pPr>
      <w:r>
        <w:t>2.</w:t>
      </w:r>
    </w:p>
    <w:p w:rsidR="00357B9E" w:rsidRPr="00B73AA5" w:rsidRDefault="00B73AA5" w:rsidP="005347E2">
      <w:pPr>
        <w:pStyle w:val="a8"/>
        <w:numPr>
          <w:ilvl w:val="1"/>
          <w:numId w:val="157"/>
        </w:numPr>
        <w:tabs>
          <w:tab w:val="left" w:pos="1241"/>
        </w:tabs>
        <w:spacing w:before="42" w:line="276" w:lineRule="auto"/>
        <w:ind w:right="847" w:firstLine="566"/>
        <w:rPr>
          <w:sz w:val="28"/>
          <w:lang w:val="en-US"/>
        </w:rPr>
      </w:pPr>
      <w:r w:rsidRPr="00B73AA5">
        <w:rPr>
          <w:sz w:val="28"/>
          <w:lang w:val="en-US"/>
        </w:rPr>
        <w:t>Frank,</w:t>
      </w:r>
      <w:r w:rsidRPr="00B73AA5">
        <w:rPr>
          <w:spacing w:val="34"/>
          <w:sz w:val="28"/>
          <w:lang w:val="en-US"/>
        </w:rPr>
        <w:t xml:space="preserve"> </w:t>
      </w:r>
      <w:r w:rsidRPr="00B73AA5">
        <w:rPr>
          <w:sz w:val="28"/>
          <w:lang w:val="en-US"/>
        </w:rPr>
        <w:t>would</w:t>
      </w:r>
      <w:r w:rsidRPr="00B73AA5">
        <w:rPr>
          <w:spacing w:val="34"/>
          <w:sz w:val="28"/>
          <w:lang w:val="en-US"/>
        </w:rPr>
        <w:t xml:space="preserve"> </w:t>
      </w:r>
      <w:r w:rsidRPr="00B73AA5">
        <w:rPr>
          <w:sz w:val="28"/>
          <w:lang w:val="en-US"/>
        </w:rPr>
        <w:t>you</w:t>
      </w:r>
      <w:r w:rsidRPr="00B73AA5">
        <w:rPr>
          <w:spacing w:val="34"/>
          <w:sz w:val="28"/>
          <w:lang w:val="en-US"/>
        </w:rPr>
        <w:t xml:space="preserve"> </w:t>
      </w:r>
      <w:r w:rsidRPr="00B73AA5">
        <w:rPr>
          <w:sz w:val="28"/>
          <w:lang w:val="en-US"/>
        </w:rPr>
        <w:t>like</w:t>
      </w:r>
      <w:r w:rsidRPr="00B73AA5">
        <w:rPr>
          <w:spacing w:val="31"/>
          <w:sz w:val="28"/>
          <w:lang w:val="en-US"/>
        </w:rPr>
        <w:t xml:space="preserve"> </w:t>
      </w:r>
      <w:r w:rsidRPr="00B73AA5">
        <w:rPr>
          <w:sz w:val="28"/>
          <w:lang w:val="en-US"/>
        </w:rPr>
        <w:t>to</w:t>
      </w:r>
      <w:r w:rsidRPr="00B73AA5">
        <w:rPr>
          <w:spacing w:val="34"/>
          <w:sz w:val="28"/>
          <w:lang w:val="en-US"/>
        </w:rPr>
        <w:t xml:space="preserve"> </w:t>
      </w:r>
      <w:r w:rsidRPr="00B73AA5">
        <w:rPr>
          <w:sz w:val="28"/>
          <w:lang w:val="en-US"/>
        </w:rPr>
        <w:t>go</w:t>
      </w:r>
      <w:r w:rsidRPr="00B73AA5">
        <w:rPr>
          <w:spacing w:val="34"/>
          <w:sz w:val="28"/>
          <w:lang w:val="en-US"/>
        </w:rPr>
        <w:t xml:space="preserve"> </w:t>
      </w:r>
      <w:r w:rsidRPr="00B73AA5">
        <w:rPr>
          <w:sz w:val="28"/>
          <w:lang w:val="en-US"/>
        </w:rPr>
        <w:t>to</w:t>
      </w:r>
      <w:r w:rsidRPr="00B73AA5">
        <w:rPr>
          <w:spacing w:val="39"/>
          <w:sz w:val="28"/>
          <w:lang w:val="en-US"/>
        </w:rPr>
        <w:t xml:space="preserve"> </w:t>
      </w:r>
      <w:r w:rsidRPr="00B73AA5">
        <w:rPr>
          <w:sz w:val="28"/>
          <w:lang w:val="en-US"/>
        </w:rPr>
        <w:t>…</w:t>
      </w:r>
      <w:r w:rsidRPr="00B73AA5">
        <w:rPr>
          <w:spacing w:val="33"/>
          <w:sz w:val="28"/>
          <w:lang w:val="en-US"/>
        </w:rPr>
        <w:t xml:space="preserve"> </w:t>
      </w:r>
      <w:r w:rsidRPr="00B73AA5">
        <w:rPr>
          <w:sz w:val="28"/>
          <w:lang w:val="en-US"/>
        </w:rPr>
        <w:t>with</w:t>
      </w:r>
      <w:r w:rsidRPr="00B73AA5">
        <w:rPr>
          <w:spacing w:val="36"/>
          <w:sz w:val="28"/>
          <w:lang w:val="en-US"/>
        </w:rPr>
        <w:t xml:space="preserve"> </w:t>
      </w:r>
      <w:r w:rsidRPr="00B73AA5">
        <w:rPr>
          <w:sz w:val="28"/>
          <w:lang w:val="en-US"/>
        </w:rPr>
        <w:t>me?</w:t>
      </w:r>
      <w:r w:rsidRPr="00B73AA5">
        <w:rPr>
          <w:spacing w:val="38"/>
          <w:sz w:val="28"/>
          <w:lang w:val="en-US"/>
        </w:rPr>
        <w:t xml:space="preserve"> </w:t>
      </w:r>
      <w:r w:rsidRPr="00B73AA5">
        <w:rPr>
          <w:sz w:val="28"/>
          <w:lang w:val="en-US"/>
        </w:rPr>
        <w:t>I've</w:t>
      </w:r>
      <w:r w:rsidRPr="00B73AA5">
        <w:rPr>
          <w:spacing w:val="33"/>
          <w:sz w:val="28"/>
          <w:lang w:val="en-US"/>
        </w:rPr>
        <w:t xml:space="preserve"> </w:t>
      </w:r>
      <w:r w:rsidRPr="00B73AA5">
        <w:rPr>
          <w:sz w:val="28"/>
          <w:lang w:val="en-US"/>
        </w:rPr>
        <w:t>got</w:t>
      </w:r>
      <w:r w:rsidRPr="00B73AA5">
        <w:rPr>
          <w:spacing w:val="34"/>
          <w:sz w:val="28"/>
          <w:lang w:val="en-US"/>
        </w:rPr>
        <w:t xml:space="preserve"> </w:t>
      </w:r>
      <w:r w:rsidRPr="00B73AA5">
        <w:rPr>
          <w:sz w:val="28"/>
          <w:lang w:val="en-US"/>
        </w:rPr>
        <w:t>two</w:t>
      </w:r>
      <w:r w:rsidRPr="00B73AA5">
        <w:rPr>
          <w:spacing w:val="35"/>
          <w:sz w:val="28"/>
          <w:lang w:val="en-US"/>
        </w:rPr>
        <w:t xml:space="preserve"> </w:t>
      </w:r>
      <w:r w:rsidRPr="00B73AA5">
        <w:rPr>
          <w:sz w:val="28"/>
          <w:lang w:val="en-US"/>
        </w:rPr>
        <w:t>…</w:t>
      </w:r>
      <w:r w:rsidRPr="00B73AA5">
        <w:rPr>
          <w:spacing w:val="36"/>
          <w:sz w:val="28"/>
          <w:lang w:val="en-US"/>
        </w:rPr>
        <w:t xml:space="preserve"> </w:t>
      </w:r>
      <w:r w:rsidRPr="00B73AA5">
        <w:rPr>
          <w:sz w:val="28"/>
          <w:lang w:val="en-US"/>
        </w:rPr>
        <w:t>for</w:t>
      </w:r>
      <w:r w:rsidRPr="00B73AA5">
        <w:rPr>
          <w:spacing w:val="33"/>
          <w:sz w:val="28"/>
          <w:lang w:val="en-US"/>
        </w:rPr>
        <w:t xml:space="preserve"> </w:t>
      </w:r>
      <w:r w:rsidRPr="00B73AA5">
        <w:rPr>
          <w:sz w:val="28"/>
          <w:lang w:val="en-US"/>
        </w:rPr>
        <w:t>today's</w:t>
      </w:r>
      <w:r w:rsidRPr="00B73AA5">
        <w:rPr>
          <w:spacing w:val="-67"/>
          <w:sz w:val="28"/>
          <w:lang w:val="en-US"/>
        </w:rPr>
        <w:t xml:space="preserve"> </w:t>
      </w:r>
      <w:r w:rsidRPr="00B73AA5">
        <w:rPr>
          <w:sz w:val="28"/>
          <w:lang w:val="en-US"/>
        </w:rPr>
        <w:t>match.</w:t>
      </w:r>
    </w:p>
    <w:p w:rsidR="00357B9E" w:rsidRDefault="00B73AA5" w:rsidP="005347E2">
      <w:pPr>
        <w:pStyle w:val="a8"/>
        <w:numPr>
          <w:ilvl w:val="1"/>
          <w:numId w:val="157"/>
        </w:numPr>
        <w:tabs>
          <w:tab w:val="left" w:pos="1203"/>
        </w:tabs>
        <w:spacing w:before="1"/>
        <w:ind w:left="1202" w:hanging="352"/>
        <w:rPr>
          <w:sz w:val="28"/>
        </w:rPr>
      </w:pPr>
      <w:r w:rsidRPr="00B73AA5">
        <w:rPr>
          <w:sz w:val="28"/>
          <w:lang w:val="en-US"/>
        </w:rPr>
        <w:t>I</w:t>
      </w:r>
      <w:r w:rsidRPr="00B73AA5">
        <w:rPr>
          <w:spacing w:val="-2"/>
          <w:sz w:val="28"/>
          <w:lang w:val="en-US"/>
        </w:rPr>
        <w:t xml:space="preserve"> </w:t>
      </w:r>
      <w:r w:rsidRPr="00B73AA5">
        <w:rPr>
          <w:sz w:val="28"/>
          <w:lang w:val="en-US"/>
        </w:rPr>
        <w:t>think</w:t>
      </w:r>
      <w:r w:rsidRPr="00B73AA5">
        <w:rPr>
          <w:spacing w:val="-1"/>
          <w:sz w:val="28"/>
          <w:lang w:val="en-US"/>
        </w:rPr>
        <w:t xml:space="preserve"> </w:t>
      </w:r>
      <w:r w:rsidRPr="00B73AA5">
        <w:rPr>
          <w:sz w:val="28"/>
          <w:lang w:val="en-US"/>
        </w:rPr>
        <w:t>I</w:t>
      </w:r>
      <w:r w:rsidRPr="00B73AA5">
        <w:rPr>
          <w:spacing w:val="-3"/>
          <w:sz w:val="28"/>
          <w:lang w:val="en-US"/>
        </w:rPr>
        <w:t xml:space="preserve"> </w:t>
      </w:r>
      <w:r w:rsidRPr="00B73AA5">
        <w:rPr>
          <w:sz w:val="28"/>
          <w:lang w:val="en-US"/>
        </w:rPr>
        <w:t>can</w:t>
      </w:r>
      <w:r w:rsidRPr="00B73AA5">
        <w:rPr>
          <w:spacing w:val="-4"/>
          <w:sz w:val="28"/>
          <w:lang w:val="en-US"/>
        </w:rPr>
        <w:t xml:space="preserve"> </w:t>
      </w:r>
      <w:r w:rsidRPr="00B73AA5">
        <w:rPr>
          <w:sz w:val="28"/>
          <w:lang w:val="en-US"/>
        </w:rPr>
        <w:t>go.</w:t>
      </w:r>
      <w:r w:rsidRPr="00B73AA5">
        <w:rPr>
          <w:spacing w:val="-2"/>
          <w:sz w:val="28"/>
          <w:lang w:val="en-US"/>
        </w:rPr>
        <w:t xml:space="preserve"> </w:t>
      </w:r>
      <w:r w:rsidRPr="00B73AA5">
        <w:rPr>
          <w:sz w:val="28"/>
          <w:lang w:val="en-US"/>
        </w:rPr>
        <w:t>I'm</w:t>
      </w:r>
      <w:r w:rsidRPr="00B73AA5">
        <w:rPr>
          <w:spacing w:val="-5"/>
          <w:sz w:val="28"/>
          <w:lang w:val="en-US"/>
        </w:rPr>
        <w:t xml:space="preserve"> </w:t>
      </w:r>
      <w:r w:rsidRPr="00B73AA5">
        <w:rPr>
          <w:sz w:val="28"/>
          <w:lang w:val="en-US"/>
        </w:rPr>
        <w:t>doing</w:t>
      </w:r>
      <w:r w:rsidRPr="00B73AA5">
        <w:rPr>
          <w:spacing w:val="-5"/>
          <w:sz w:val="28"/>
          <w:lang w:val="en-US"/>
        </w:rPr>
        <w:t xml:space="preserve"> </w:t>
      </w:r>
      <w:r w:rsidRPr="00B73AA5">
        <w:rPr>
          <w:sz w:val="28"/>
          <w:lang w:val="en-US"/>
        </w:rPr>
        <w:t>nothing</w:t>
      </w:r>
      <w:r w:rsidRPr="00B73AA5">
        <w:rPr>
          <w:spacing w:val="-1"/>
          <w:sz w:val="28"/>
          <w:lang w:val="en-US"/>
        </w:rPr>
        <w:t xml:space="preserve"> </w:t>
      </w:r>
      <w:r w:rsidRPr="00B73AA5">
        <w:rPr>
          <w:sz w:val="28"/>
          <w:lang w:val="en-US"/>
        </w:rPr>
        <w:t>special</w:t>
      </w:r>
      <w:r w:rsidRPr="00B73AA5">
        <w:rPr>
          <w:spacing w:val="-4"/>
          <w:sz w:val="28"/>
          <w:lang w:val="en-US"/>
        </w:rPr>
        <w:t xml:space="preserve"> </w:t>
      </w:r>
      <w:r w:rsidRPr="00B73AA5">
        <w:rPr>
          <w:sz w:val="28"/>
          <w:lang w:val="en-US"/>
        </w:rPr>
        <w:t>tonight.</w:t>
      </w:r>
      <w:r w:rsidRPr="00B73AA5">
        <w:rPr>
          <w:spacing w:val="-3"/>
          <w:sz w:val="28"/>
          <w:lang w:val="en-US"/>
        </w:rPr>
        <w:t xml:space="preserve"> </w:t>
      </w:r>
      <w:r>
        <w:rPr>
          <w:sz w:val="28"/>
        </w:rPr>
        <w:t>Who</w:t>
      </w:r>
      <w:r>
        <w:rPr>
          <w:spacing w:val="-1"/>
          <w:sz w:val="28"/>
        </w:rPr>
        <w:t xml:space="preserve"> </w:t>
      </w:r>
      <w:r>
        <w:rPr>
          <w:sz w:val="28"/>
        </w:rPr>
        <w:t>is</w:t>
      </w:r>
      <w:r>
        <w:rPr>
          <w:spacing w:val="-4"/>
          <w:sz w:val="28"/>
        </w:rPr>
        <w:t xml:space="preserve"> </w:t>
      </w:r>
      <w:r>
        <w:rPr>
          <w:sz w:val="28"/>
        </w:rPr>
        <w:t>playing?</w:t>
      </w:r>
    </w:p>
    <w:p w:rsidR="00357B9E" w:rsidRPr="00B73AA5" w:rsidRDefault="00B73AA5" w:rsidP="005347E2">
      <w:pPr>
        <w:pStyle w:val="a8"/>
        <w:numPr>
          <w:ilvl w:val="1"/>
          <w:numId w:val="157"/>
        </w:numPr>
        <w:tabs>
          <w:tab w:val="left" w:pos="1203"/>
        </w:tabs>
        <w:spacing w:before="49"/>
        <w:ind w:left="1202" w:hanging="352"/>
        <w:rPr>
          <w:sz w:val="28"/>
          <w:lang w:val="en-US"/>
        </w:rPr>
      </w:pPr>
      <w:r w:rsidRPr="00B73AA5">
        <w:rPr>
          <w:sz w:val="28"/>
          <w:lang w:val="en-US"/>
        </w:rPr>
        <w:t>Zenit</w:t>
      </w:r>
      <w:r w:rsidRPr="00B73AA5">
        <w:rPr>
          <w:spacing w:val="-3"/>
          <w:sz w:val="28"/>
          <w:lang w:val="en-US"/>
        </w:rPr>
        <w:t xml:space="preserve"> </w:t>
      </w:r>
      <w:r w:rsidRPr="00B73AA5">
        <w:rPr>
          <w:sz w:val="28"/>
          <w:lang w:val="en-US"/>
        </w:rPr>
        <w:t>is</w:t>
      </w:r>
      <w:r w:rsidRPr="00B73AA5">
        <w:rPr>
          <w:spacing w:val="-2"/>
          <w:sz w:val="28"/>
          <w:lang w:val="en-US"/>
        </w:rPr>
        <w:t xml:space="preserve"> </w:t>
      </w:r>
      <w:r w:rsidRPr="00B73AA5">
        <w:rPr>
          <w:sz w:val="28"/>
          <w:lang w:val="en-US"/>
        </w:rPr>
        <w:t>playing</w:t>
      </w:r>
      <w:r w:rsidRPr="00B73AA5">
        <w:rPr>
          <w:spacing w:val="-2"/>
          <w:sz w:val="28"/>
          <w:lang w:val="en-US"/>
        </w:rPr>
        <w:t xml:space="preserve"> </w:t>
      </w:r>
      <w:r w:rsidRPr="00B73AA5">
        <w:rPr>
          <w:sz w:val="28"/>
          <w:lang w:val="en-US"/>
        </w:rPr>
        <w:t>against</w:t>
      </w:r>
      <w:r w:rsidRPr="00B73AA5">
        <w:rPr>
          <w:spacing w:val="-3"/>
          <w:sz w:val="28"/>
          <w:lang w:val="en-US"/>
        </w:rPr>
        <w:t xml:space="preserve"> </w:t>
      </w:r>
      <w:r w:rsidRPr="00B73AA5">
        <w:rPr>
          <w:sz w:val="28"/>
          <w:lang w:val="en-US"/>
        </w:rPr>
        <w:t>Spartak.</w:t>
      </w:r>
    </w:p>
    <w:p w:rsidR="00357B9E" w:rsidRPr="00B73AA5" w:rsidRDefault="00B73AA5" w:rsidP="005347E2">
      <w:pPr>
        <w:pStyle w:val="a8"/>
        <w:numPr>
          <w:ilvl w:val="1"/>
          <w:numId w:val="157"/>
        </w:numPr>
        <w:tabs>
          <w:tab w:val="left" w:pos="1222"/>
        </w:tabs>
        <w:spacing w:before="47"/>
        <w:ind w:left="1221" w:hanging="371"/>
        <w:rPr>
          <w:sz w:val="28"/>
          <w:lang w:val="en-US"/>
        </w:rPr>
      </w:pPr>
      <w:r w:rsidRPr="00B73AA5">
        <w:rPr>
          <w:sz w:val="28"/>
          <w:lang w:val="en-US"/>
        </w:rPr>
        <w:t>Oh,</w:t>
      </w:r>
      <w:r w:rsidRPr="00B73AA5">
        <w:rPr>
          <w:spacing w:val="13"/>
          <w:sz w:val="28"/>
          <w:lang w:val="en-US"/>
        </w:rPr>
        <w:t xml:space="preserve"> </w:t>
      </w:r>
      <w:r w:rsidRPr="00B73AA5">
        <w:rPr>
          <w:sz w:val="28"/>
          <w:lang w:val="en-US"/>
        </w:rPr>
        <w:t>that</w:t>
      </w:r>
      <w:r w:rsidRPr="00B73AA5">
        <w:rPr>
          <w:spacing w:val="15"/>
          <w:sz w:val="28"/>
          <w:lang w:val="en-US"/>
        </w:rPr>
        <w:t xml:space="preserve"> </w:t>
      </w:r>
      <w:r w:rsidRPr="00B73AA5">
        <w:rPr>
          <w:sz w:val="28"/>
          <w:lang w:val="en-US"/>
        </w:rPr>
        <w:t>should</w:t>
      </w:r>
      <w:r w:rsidRPr="00B73AA5">
        <w:rPr>
          <w:spacing w:val="15"/>
          <w:sz w:val="28"/>
          <w:lang w:val="en-US"/>
        </w:rPr>
        <w:t xml:space="preserve"> </w:t>
      </w:r>
      <w:r w:rsidRPr="00B73AA5">
        <w:rPr>
          <w:sz w:val="28"/>
          <w:lang w:val="en-US"/>
        </w:rPr>
        <w:t>be</w:t>
      </w:r>
      <w:r w:rsidRPr="00B73AA5">
        <w:rPr>
          <w:spacing w:val="17"/>
          <w:sz w:val="28"/>
          <w:lang w:val="en-US"/>
        </w:rPr>
        <w:t xml:space="preserve"> </w:t>
      </w:r>
      <w:r w:rsidRPr="00B73AA5">
        <w:rPr>
          <w:sz w:val="28"/>
          <w:lang w:val="en-US"/>
        </w:rPr>
        <w:t>an</w:t>
      </w:r>
      <w:r w:rsidRPr="00B73AA5">
        <w:rPr>
          <w:spacing w:val="15"/>
          <w:sz w:val="28"/>
          <w:lang w:val="en-US"/>
        </w:rPr>
        <w:t xml:space="preserve"> </w:t>
      </w:r>
      <w:r w:rsidRPr="00B73AA5">
        <w:rPr>
          <w:sz w:val="28"/>
          <w:lang w:val="en-US"/>
        </w:rPr>
        <w:t>exciting</w:t>
      </w:r>
      <w:r w:rsidRPr="00B73AA5">
        <w:rPr>
          <w:spacing w:val="17"/>
          <w:sz w:val="28"/>
          <w:lang w:val="en-US"/>
        </w:rPr>
        <w:t xml:space="preserve"> </w:t>
      </w:r>
      <w:r w:rsidRPr="00B73AA5">
        <w:rPr>
          <w:sz w:val="28"/>
          <w:lang w:val="en-US"/>
        </w:rPr>
        <w:t>match!</w:t>
      </w:r>
      <w:r w:rsidRPr="00B73AA5">
        <w:rPr>
          <w:spacing w:val="14"/>
          <w:sz w:val="28"/>
          <w:lang w:val="en-US"/>
        </w:rPr>
        <w:t xml:space="preserve"> </w:t>
      </w:r>
      <w:r w:rsidRPr="00B73AA5">
        <w:rPr>
          <w:sz w:val="28"/>
          <w:lang w:val="en-US"/>
        </w:rPr>
        <w:t>Both</w:t>
      </w:r>
      <w:r w:rsidRPr="00B73AA5">
        <w:rPr>
          <w:spacing w:val="22"/>
          <w:sz w:val="28"/>
          <w:lang w:val="en-US"/>
        </w:rPr>
        <w:t xml:space="preserve"> </w:t>
      </w:r>
      <w:r w:rsidRPr="00B73AA5">
        <w:rPr>
          <w:sz w:val="28"/>
          <w:lang w:val="en-US"/>
        </w:rPr>
        <w:t>…</w:t>
      </w:r>
      <w:r w:rsidRPr="00B73AA5">
        <w:rPr>
          <w:spacing w:val="16"/>
          <w:sz w:val="28"/>
          <w:lang w:val="en-US"/>
        </w:rPr>
        <w:t xml:space="preserve"> </w:t>
      </w:r>
      <w:r w:rsidRPr="00B73AA5">
        <w:rPr>
          <w:sz w:val="28"/>
          <w:lang w:val="en-US"/>
        </w:rPr>
        <w:t>have</w:t>
      </w:r>
      <w:r w:rsidRPr="00B73AA5">
        <w:rPr>
          <w:spacing w:val="16"/>
          <w:sz w:val="28"/>
          <w:lang w:val="en-US"/>
        </w:rPr>
        <w:t xml:space="preserve"> </w:t>
      </w:r>
      <w:r w:rsidRPr="00B73AA5">
        <w:rPr>
          <w:sz w:val="28"/>
          <w:lang w:val="en-US"/>
        </w:rPr>
        <w:t>been</w:t>
      </w:r>
      <w:r w:rsidRPr="00B73AA5">
        <w:rPr>
          <w:spacing w:val="15"/>
          <w:sz w:val="28"/>
          <w:lang w:val="en-US"/>
        </w:rPr>
        <w:t xml:space="preserve"> </w:t>
      </w:r>
      <w:r w:rsidRPr="00B73AA5">
        <w:rPr>
          <w:sz w:val="28"/>
          <w:lang w:val="en-US"/>
        </w:rPr>
        <w:t>very</w:t>
      </w:r>
      <w:r w:rsidRPr="00B73AA5">
        <w:rPr>
          <w:spacing w:val="14"/>
          <w:sz w:val="28"/>
          <w:lang w:val="en-US"/>
        </w:rPr>
        <w:t xml:space="preserve"> </w:t>
      </w:r>
      <w:r w:rsidRPr="00B73AA5">
        <w:rPr>
          <w:sz w:val="28"/>
          <w:lang w:val="en-US"/>
        </w:rPr>
        <w:t>strong</w:t>
      </w:r>
      <w:r w:rsidRPr="00B73AA5">
        <w:rPr>
          <w:spacing w:val="17"/>
          <w:sz w:val="28"/>
          <w:lang w:val="en-US"/>
        </w:rPr>
        <w:t xml:space="preserve"> </w:t>
      </w:r>
      <w:r w:rsidRPr="00B73AA5">
        <w:rPr>
          <w:sz w:val="28"/>
          <w:lang w:val="en-US"/>
        </w:rPr>
        <w:t>this</w:t>
      </w:r>
    </w:p>
    <w:p w:rsidR="00357B9E" w:rsidRDefault="00B73AA5">
      <w:pPr>
        <w:pStyle w:val="a7"/>
        <w:spacing w:before="48"/>
        <w:ind w:left="284"/>
      </w:pPr>
      <w:r>
        <w:t>… .</w:t>
      </w:r>
    </w:p>
    <w:p w:rsidR="00357B9E" w:rsidRPr="00B73AA5" w:rsidRDefault="00B73AA5" w:rsidP="005347E2">
      <w:pPr>
        <w:pStyle w:val="a8"/>
        <w:numPr>
          <w:ilvl w:val="1"/>
          <w:numId w:val="157"/>
        </w:numPr>
        <w:tabs>
          <w:tab w:val="left" w:pos="1203"/>
        </w:tabs>
        <w:spacing w:before="50"/>
        <w:ind w:left="1202" w:hanging="352"/>
        <w:rPr>
          <w:sz w:val="28"/>
          <w:lang w:val="en-US"/>
        </w:rPr>
      </w:pPr>
      <w:r w:rsidRPr="00B73AA5">
        <w:rPr>
          <w:sz w:val="28"/>
          <w:lang w:val="en-US"/>
        </w:rPr>
        <w:t>Yes,</w:t>
      </w:r>
      <w:r w:rsidRPr="00B73AA5">
        <w:rPr>
          <w:spacing w:val="-3"/>
          <w:sz w:val="28"/>
          <w:lang w:val="en-US"/>
        </w:rPr>
        <w:t xml:space="preserve"> </w:t>
      </w:r>
      <w:r w:rsidRPr="00B73AA5">
        <w:rPr>
          <w:sz w:val="28"/>
          <w:lang w:val="en-US"/>
        </w:rPr>
        <w:t>you're</w:t>
      </w:r>
      <w:r w:rsidRPr="00B73AA5">
        <w:rPr>
          <w:spacing w:val="-1"/>
          <w:sz w:val="28"/>
          <w:lang w:val="en-US"/>
        </w:rPr>
        <w:t xml:space="preserve"> </w:t>
      </w:r>
      <w:r w:rsidRPr="00B73AA5">
        <w:rPr>
          <w:sz w:val="28"/>
          <w:lang w:val="en-US"/>
        </w:rPr>
        <w:t>right.</w:t>
      </w:r>
      <w:r w:rsidRPr="00B73AA5">
        <w:rPr>
          <w:spacing w:val="-5"/>
          <w:sz w:val="28"/>
          <w:lang w:val="en-US"/>
        </w:rPr>
        <w:t xml:space="preserve"> </w:t>
      </w:r>
      <w:r w:rsidRPr="00B73AA5">
        <w:rPr>
          <w:sz w:val="28"/>
          <w:lang w:val="en-US"/>
        </w:rPr>
        <w:t>Let's</w:t>
      </w:r>
      <w:r w:rsidRPr="00B73AA5">
        <w:rPr>
          <w:spacing w:val="-1"/>
          <w:sz w:val="28"/>
          <w:lang w:val="en-US"/>
        </w:rPr>
        <w:t xml:space="preserve"> </w:t>
      </w:r>
      <w:r w:rsidRPr="00B73AA5">
        <w:rPr>
          <w:sz w:val="28"/>
          <w:lang w:val="en-US"/>
        </w:rPr>
        <w:t>meet at</w:t>
      </w:r>
      <w:r w:rsidRPr="00B73AA5">
        <w:rPr>
          <w:spacing w:val="-1"/>
          <w:sz w:val="28"/>
          <w:lang w:val="en-US"/>
        </w:rPr>
        <w:t xml:space="preserve"> </w:t>
      </w:r>
      <w:r w:rsidRPr="00B73AA5">
        <w:rPr>
          <w:sz w:val="28"/>
          <w:lang w:val="en-US"/>
        </w:rPr>
        <w:t>five</w:t>
      </w:r>
      <w:r w:rsidRPr="00B73AA5">
        <w:rPr>
          <w:spacing w:val="-2"/>
          <w:sz w:val="28"/>
          <w:lang w:val="en-US"/>
        </w:rPr>
        <w:t xml:space="preserve"> </w:t>
      </w:r>
      <w:r w:rsidRPr="00B73AA5">
        <w:rPr>
          <w:sz w:val="28"/>
          <w:lang w:val="en-US"/>
        </w:rPr>
        <w:t>at our</w:t>
      </w:r>
      <w:r w:rsidRPr="00B73AA5">
        <w:rPr>
          <w:spacing w:val="-1"/>
          <w:sz w:val="28"/>
          <w:lang w:val="en-US"/>
        </w:rPr>
        <w:t xml:space="preserve"> </w:t>
      </w:r>
      <w:r w:rsidRPr="00B73AA5">
        <w:rPr>
          <w:sz w:val="28"/>
          <w:lang w:val="en-US"/>
        </w:rPr>
        <w:t>usual</w:t>
      </w:r>
      <w:r w:rsidRPr="00B73AA5">
        <w:rPr>
          <w:spacing w:val="-5"/>
          <w:sz w:val="28"/>
          <w:lang w:val="en-US"/>
        </w:rPr>
        <w:t xml:space="preserve"> </w:t>
      </w:r>
      <w:r w:rsidRPr="00B73AA5">
        <w:rPr>
          <w:sz w:val="28"/>
          <w:lang w:val="en-US"/>
        </w:rPr>
        <w:t>place.</w:t>
      </w:r>
    </w:p>
    <w:p w:rsidR="00357B9E" w:rsidRPr="00B73AA5" w:rsidRDefault="00B73AA5" w:rsidP="005347E2">
      <w:pPr>
        <w:pStyle w:val="a8"/>
        <w:numPr>
          <w:ilvl w:val="1"/>
          <w:numId w:val="157"/>
        </w:numPr>
        <w:tabs>
          <w:tab w:val="left" w:pos="1203"/>
        </w:tabs>
        <w:ind w:left="1202" w:hanging="352"/>
        <w:rPr>
          <w:sz w:val="28"/>
          <w:lang w:val="en-US"/>
        </w:rPr>
      </w:pPr>
      <w:r w:rsidRPr="00B73AA5">
        <w:rPr>
          <w:sz w:val="28"/>
          <w:lang w:val="en-US"/>
        </w:rPr>
        <w:t>Fine,</w:t>
      </w:r>
      <w:r w:rsidRPr="00B73AA5">
        <w:rPr>
          <w:spacing w:val="-3"/>
          <w:sz w:val="28"/>
          <w:lang w:val="en-US"/>
        </w:rPr>
        <w:t xml:space="preserve"> </w:t>
      </w:r>
      <w:r w:rsidRPr="00B73AA5">
        <w:rPr>
          <w:sz w:val="28"/>
          <w:lang w:val="en-US"/>
        </w:rPr>
        <w:t>thank you for</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Default="00B73AA5">
      <w:pPr>
        <w:pStyle w:val="12"/>
        <w:spacing w:before="52"/>
      </w:pPr>
      <w:r>
        <w:t>3.</w:t>
      </w:r>
    </w:p>
    <w:p w:rsidR="00357B9E" w:rsidRPr="00B73AA5" w:rsidRDefault="00B73AA5" w:rsidP="005347E2">
      <w:pPr>
        <w:pStyle w:val="a8"/>
        <w:numPr>
          <w:ilvl w:val="1"/>
          <w:numId w:val="157"/>
        </w:numPr>
        <w:tabs>
          <w:tab w:val="left" w:pos="1203"/>
        </w:tabs>
        <w:spacing w:before="45"/>
        <w:ind w:left="1202" w:hanging="352"/>
        <w:rPr>
          <w:sz w:val="28"/>
          <w:lang w:val="en-US"/>
        </w:rPr>
      </w:pPr>
      <w:r w:rsidRPr="00B73AA5">
        <w:rPr>
          <w:sz w:val="28"/>
          <w:lang w:val="en-US"/>
        </w:rPr>
        <w:t>Hello,</w:t>
      </w:r>
      <w:r w:rsidRPr="00B73AA5">
        <w:rPr>
          <w:spacing w:val="-4"/>
          <w:sz w:val="28"/>
          <w:lang w:val="en-US"/>
        </w:rPr>
        <w:t xml:space="preserve"> </w:t>
      </w:r>
      <w:r w:rsidRPr="00B73AA5">
        <w:rPr>
          <w:sz w:val="28"/>
          <w:lang w:val="en-US"/>
        </w:rPr>
        <w:t>Ann!</w:t>
      </w:r>
      <w:r w:rsidRPr="00B73AA5">
        <w:rPr>
          <w:spacing w:val="-2"/>
          <w:sz w:val="28"/>
          <w:lang w:val="en-US"/>
        </w:rPr>
        <w:t xml:space="preserve"> </w:t>
      </w:r>
      <w:r w:rsidRPr="00B73AA5">
        <w:rPr>
          <w:sz w:val="28"/>
          <w:lang w:val="en-US"/>
        </w:rPr>
        <w:t>How</w:t>
      </w:r>
      <w:r w:rsidRPr="00B73AA5">
        <w:rPr>
          <w:spacing w:val="-7"/>
          <w:sz w:val="28"/>
          <w:lang w:val="en-US"/>
        </w:rPr>
        <w:t xml:space="preserve"> </w:t>
      </w:r>
      <w:r w:rsidRPr="00B73AA5">
        <w:rPr>
          <w:sz w:val="28"/>
          <w:lang w:val="en-US"/>
        </w:rPr>
        <w:t>about</w:t>
      </w:r>
      <w:r w:rsidRPr="00B73AA5">
        <w:rPr>
          <w:spacing w:val="-2"/>
          <w:sz w:val="28"/>
          <w:lang w:val="en-US"/>
        </w:rPr>
        <w:t xml:space="preserve"> </w:t>
      </w:r>
      <w:r w:rsidRPr="00B73AA5">
        <w:rPr>
          <w:sz w:val="28"/>
          <w:lang w:val="en-US"/>
        </w:rPr>
        <w:t>going</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the …</w:t>
      </w:r>
      <w:r w:rsidRPr="00B73AA5">
        <w:rPr>
          <w:spacing w:val="-5"/>
          <w:sz w:val="28"/>
          <w:lang w:val="en-US"/>
        </w:rPr>
        <w:t xml:space="preserve"> </w:t>
      </w:r>
      <w:r w:rsidRPr="00B73AA5">
        <w:rPr>
          <w:sz w:val="28"/>
          <w:lang w:val="en-US"/>
        </w:rPr>
        <w:t>together</w:t>
      </w:r>
      <w:r w:rsidRPr="00B73AA5">
        <w:rPr>
          <w:spacing w:val="-2"/>
          <w:sz w:val="28"/>
          <w:lang w:val="en-US"/>
        </w:rPr>
        <w:t xml:space="preserve"> </w:t>
      </w:r>
      <w:r w:rsidRPr="00B73AA5">
        <w:rPr>
          <w:sz w:val="28"/>
          <w:lang w:val="en-US"/>
        </w:rPr>
        <w:t>tomorrow?</w:t>
      </w:r>
    </w:p>
    <w:p w:rsidR="00357B9E" w:rsidRPr="00B73AA5" w:rsidRDefault="00B73AA5" w:rsidP="005347E2">
      <w:pPr>
        <w:pStyle w:val="a8"/>
        <w:numPr>
          <w:ilvl w:val="1"/>
          <w:numId w:val="157"/>
        </w:numPr>
        <w:tabs>
          <w:tab w:val="left" w:pos="1203"/>
        </w:tabs>
        <w:ind w:left="1202" w:hanging="352"/>
        <w:rPr>
          <w:sz w:val="28"/>
          <w:lang w:val="en-US"/>
        </w:rPr>
      </w:pPr>
      <w:r w:rsidRPr="00B73AA5">
        <w:rPr>
          <w:sz w:val="28"/>
          <w:lang w:val="en-US"/>
        </w:rPr>
        <w:t>I'd</w:t>
      </w:r>
      <w:r w:rsidRPr="00B73AA5">
        <w:rPr>
          <w:spacing w:val="-1"/>
          <w:sz w:val="28"/>
          <w:lang w:val="en-US"/>
        </w:rPr>
        <w:t xml:space="preserve"> </w:t>
      </w:r>
      <w:r w:rsidRPr="00B73AA5">
        <w:rPr>
          <w:sz w:val="28"/>
          <w:lang w:val="en-US"/>
        </w:rPr>
        <w:t>love</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But</w:t>
      </w:r>
      <w:r w:rsidRPr="00B73AA5">
        <w:rPr>
          <w:spacing w:val="-5"/>
          <w:sz w:val="28"/>
          <w:lang w:val="en-US"/>
        </w:rPr>
        <w:t xml:space="preserve"> </w:t>
      </w:r>
      <w:r w:rsidRPr="00B73AA5">
        <w:rPr>
          <w:sz w:val="28"/>
          <w:lang w:val="en-US"/>
        </w:rPr>
        <w:t>unfortunately</w:t>
      </w:r>
      <w:r w:rsidRPr="00B73AA5">
        <w:rPr>
          <w:spacing w:val="-5"/>
          <w:sz w:val="28"/>
          <w:lang w:val="en-US"/>
        </w:rPr>
        <w:t xml:space="preserve"> </w:t>
      </w:r>
      <w:r w:rsidRPr="00B73AA5">
        <w:rPr>
          <w:sz w:val="28"/>
          <w:lang w:val="en-US"/>
        </w:rPr>
        <w:t>I'll</w:t>
      </w:r>
      <w:r w:rsidRPr="00B73AA5">
        <w:rPr>
          <w:spacing w:val="-4"/>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prepare</w:t>
      </w:r>
      <w:r w:rsidRPr="00B73AA5">
        <w:rPr>
          <w:spacing w:val="-1"/>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my</w:t>
      </w:r>
      <w:r w:rsidRPr="00B73AA5">
        <w:rPr>
          <w:spacing w:val="-2"/>
          <w:sz w:val="28"/>
          <w:lang w:val="en-US"/>
        </w:rPr>
        <w:t xml:space="preserve"> </w:t>
      </w:r>
      <w:r w:rsidRPr="00B73AA5">
        <w:rPr>
          <w:sz w:val="28"/>
          <w:lang w:val="en-US"/>
        </w:rPr>
        <w:t>exam</w:t>
      </w:r>
      <w:r w:rsidRPr="00B73AA5">
        <w:rPr>
          <w:spacing w:val="-5"/>
          <w:sz w:val="28"/>
          <w:lang w:val="en-US"/>
        </w:rPr>
        <w:t xml:space="preserve"> </w:t>
      </w:r>
      <w:r w:rsidRPr="00B73AA5">
        <w:rPr>
          <w:sz w:val="28"/>
          <w:lang w:val="en-US"/>
        </w:rPr>
        <w:t>tomorrow.</w:t>
      </w:r>
    </w:p>
    <w:p w:rsidR="00357B9E" w:rsidRPr="00B73AA5" w:rsidRDefault="00B73AA5" w:rsidP="005347E2">
      <w:pPr>
        <w:pStyle w:val="a8"/>
        <w:numPr>
          <w:ilvl w:val="1"/>
          <w:numId w:val="157"/>
        </w:numPr>
        <w:tabs>
          <w:tab w:val="left" w:pos="1203"/>
        </w:tabs>
        <w:spacing w:before="47"/>
        <w:ind w:left="1202" w:hanging="352"/>
        <w:rPr>
          <w:sz w:val="28"/>
          <w:lang w:val="en-US"/>
        </w:rPr>
      </w:pPr>
      <w:r w:rsidRPr="00B73AA5">
        <w:rPr>
          <w:sz w:val="28"/>
          <w:lang w:val="en-US"/>
        </w:rPr>
        <w:t>Well,</w:t>
      </w:r>
      <w:r w:rsidRPr="00B73AA5">
        <w:rPr>
          <w:spacing w:val="-3"/>
          <w:sz w:val="28"/>
          <w:lang w:val="en-US"/>
        </w:rPr>
        <w:t xml:space="preserve"> </w:t>
      </w:r>
      <w:r w:rsidRPr="00B73AA5">
        <w:rPr>
          <w:sz w:val="28"/>
          <w:lang w:val="en-US"/>
        </w:rPr>
        <w:t>I</w:t>
      </w:r>
      <w:r w:rsidRPr="00B73AA5">
        <w:rPr>
          <w:spacing w:val="-1"/>
          <w:sz w:val="28"/>
          <w:lang w:val="en-US"/>
        </w:rPr>
        <w:t xml:space="preserve"> </w:t>
      </w:r>
      <w:r w:rsidRPr="00B73AA5">
        <w:rPr>
          <w:sz w:val="28"/>
          <w:lang w:val="en-US"/>
        </w:rPr>
        <w:t>suppose</w:t>
      </w:r>
      <w:r w:rsidRPr="00B73AA5">
        <w:rPr>
          <w:spacing w:val="-1"/>
          <w:sz w:val="28"/>
          <w:lang w:val="en-US"/>
        </w:rPr>
        <w:t xml:space="preserve"> </w:t>
      </w:r>
      <w:r w:rsidRPr="00B73AA5">
        <w:rPr>
          <w:sz w:val="28"/>
          <w:lang w:val="en-US"/>
        </w:rPr>
        <w:t>you could</w:t>
      </w:r>
      <w:r w:rsidRPr="00B73AA5">
        <w:rPr>
          <w:spacing w:val="-5"/>
          <w:sz w:val="28"/>
          <w:lang w:val="en-US"/>
        </w:rPr>
        <w:t xml:space="preserve"> </w:t>
      </w:r>
      <w:r w:rsidRPr="00B73AA5">
        <w:rPr>
          <w:sz w:val="28"/>
          <w:lang w:val="en-US"/>
        </w:rPr>
        <w:t>take</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short</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from</w:t>
      </w:r>
      <w:r w:rsidRPr="00B73AA5">
        <w:rPr>
          <w:spacing w:val="-5"/>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studies.</w:t>
      </w:r>
    </w:p>
    <w:p w:rsidR="00357B9E" w:rsidRPr="00B73AA5" w:rsidRDefault="00B73AA5" w:rsidP="005347E2">
      <w:pPr>
        <w:pStyle w:val="a8"/>
        <w:numPr>
          <w:ilvl w:val="1"/>
          <w:numId w:val="157"/>
        </w:numPr>
        <w:tabs>
          <w:tab w:val="left" w:pos="1203"/>
        </w:tabs>
        <w:ind w:left="1202" w:hanging="352"/>
        <w:rPr>
          <w:sz w:val="28"/>
          <w:lang w:val="en-US"/>
        </w:rPr>
      </w:pPr>
      <w:r w:rsidRPr="00B73AA5">
        <w:rPr>
          <w:sz w:val="28"/>
          <w:lang w:val="en-US"/>
        </w:rPr>
        <w:t>Sorry,</w:t>
      </w:r>
      <w:r w:rsidRPr="00B73AA5">
        <w:rPr>
          <w:spacing w:val="-3"/>
          <w:sz w:val="28"/>
          <w:lang w:val="en-US"/>
        </w:rPr>
        <w:t xml:space="preserve"> </w:t>
      </w:r>
      <w:r w:rsidRPr="00B73AA5">
        <w:rPr>
          <w:sz w:val="28"/>
          <w:lang w:val="en-US"/>
        </w:rPr>
        <w:t>Pete,</w:t>
      </w:r>
      <w:r w:rsidRPr="00B73AA5">
        <w:rPr>
          <w:spacing w:val="-3"/>
          <w:sz w:val="28"/>
          <w:lang w:val="en-US"/>
        </w:rPr>
        <w:t xml:space="preserve"> </w:t>
      </w:r>
      <w:r w:rsidRPr="00B73AA5">
        <w:rPr>
          <w:sz w:val="28"/>
          <w:lang w:val="en-US"/>
        </w:rPr>
        <w:t>let's</w:t>
      </w:r>
      <w:r w:rsidRPr="00B73AA5">
        <w:rPr>
          <w:spacing w:val="-5"/>
          <w:sz w:val="28"/>
          <w:lang w:val="en-US"/>
        </w:rPr>
        <w:t xml:space="preserve"> </w:t>
      </w:r>
      <w:r w:rsidRPr="00B73AA5">
        <w:rPr>
          <w:sz w:val="28"/>
          <w:lang w:val="en-US"/>
        </w:rPr>
        <w:t>go</w:t>
      </w:r>
      <w:r w:rsidRPr="00B73AA5">
        <w:rPr>
          <w:spacing w:val="-1"/>
          <w:sz w:val="28"/>
          <w:lang w:val="en-US"/>
        </w:rPr>
        <w:t xml:space="preserve"> </w:t>
      </w:r>
      <w:r w:rsidRPr="00B73AA5">
        <w:rPr>
          <w:sz w:val="28"/>
          <w:lang w:val="en-US"/>
        </w:rPr>
        <w:t>there</w:t>
      </w:r>
      <w:r w:rsidRPr="00B73AA5">
        <w:rPr>
          <w:spacing w:val="-4"/>
          <w:sz w:val="28"/>
          <w:lang w:val="en-US"/>
        </w:rPr>
        <w:t xml:space="preserve"> </w:t>
      </w:r>
      <w:r w:rsidRPr="00B73AA5">
        <w:rPr>
          <w:sz w:val="28"/>
          <w:lang w:val="en-US"/>
        </w:rPr>
        <w:t>some</w:t>
      </w:r>
      <w:r w:rsidRPr="00B73AA5">
        <w:rPr>
          <w:spacing w:val="-2"/>
          <w:sz w:val="28"/>
          <w:lang w:val="en-US"/>
        </w:rPr>
        <w:t xml:space="preserve"> </w:t>
      </w:r>
      <w:r w:rsidRPr="00B73AA5">
        <w:rPr>
          <w:sz w:val="28"/>
          <w:lang w:val="en-US"/>
        </w:rPr>
        <w:t>other</w:t>
      </w:r>
      <w:r w:rsidRPr="00B73AA5">
        <w:rPr>
          <w:spacing w:val="-2"/>
          <w:sz w:val="28"/>
          <w:lang w:val="en-US"/>
        </w:rPr>
        <w:t xml:space="preserve"> </w:t>
      </w:r>
      <w:r w:rsidRPr="00B73AA5">
        <w:rPr>
          <w:sz w:val="28"/>
          <w:lang w:val="en-US"/>
        </w:rPr>
        <w:t>day,</w:t>
      </w:r>
      <w:r w:rsidRPr="00B73AA5">
        <w:rPr>
          <w:spacing w:val="-1"/>
          <w:sz w:val="28"/>
          <w:lang w:val="en-US"/>
        </w:rPr>
        <w:t xml:space="preserve"> </w:t>
      </w:r>
      <w:r w:rsidRPr="00B73AA5">
        <w:rPr>
          <w:sz w:val="28"/>
          <w:lang w:val="en-US"/>
        </w:rPr>
        <w:t>maybe</w:t>
      </w:r>
      <w:r w:rsidRPr="00B73AA5">
        <w:rPr>
          <w:spacing w:val="-2"/>
          <w:sz w:val="28"/>
          <w:lang w:val="en-US"/>
        </w:rPr>
        <w:t xml:space="preserve"> </w:t>
      </w:r>
      <w:r w:rsidRPr="00B73AA5">
        <w:rPr>
          <w:sz w:val="28"/>
          <w:lang w:val="en-US"/>
        </w:rPr>
        <w:t>right</w:t>
      </w:r>
      <w:r w:rsidRPr="00B73AA5">
        <w:rPr>
          <w:spacing w:val="3"/>
          <w:sz w:val="28"/>
          <w:lang w:val="en-US"/>
        </w:rPr>
        <w:t xml:space="preserve"> </w:t>
      </w:r>
      <w:r w:rsidRPr="00B73AA5">
        <w:rPr>
          <w:sz w:val="28"/>
          <w:lang w:val="en-US"/>
        </w:rPr>
        <w:t>after</w:t>
      </w:r>
      <w:r w:rsidRPr="00B73AA5">
        <w:rPr>
          <w:spacing w:val="-2"/>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exam.</w:t>
      </w:r>
    </w:p>
    <w:p w:rsidR="00357B9E" w:rsidRPr="00B73AA5" w:rsidRDefault="00B73AA5" w:rsidP="005347E2">
      <w:pPr>
        <w:pStyle w:val="a8"/>
        <w:numPr>
          <w:ilvl w:val="1"/>
          <w:numId w:val="157"/>
        </w:numPr>
        <w:tabs>
          <w:tab w:val="left" w:pos="1203"/>
        </w:tabs>
        <w:spacing w:before="51"/>
        <w:ind w:left="1202" w:hanging="352"/>
        <w:rPr>
          <w:sz w:val="28"/>
          <w:lang w:val="en-US"/>
        </w:rPr>
      </w:pPr>
      <w:r w:rsidRPr="00B73AA5">
        <w:rPr>
          <w:sz w:val="28"/>
          <w:lang w:val="en-US"/>
        </w:rPr>
        <w:t>OK.</w:t>
      </w:r>
      <w:r w:rsidRPr="00B73AA5">
        <w:rPr>
          <w:spacing w:val="-3"/>
          <w:sz w:val="28"/>
          <w:lang w:val="en-US"/>
        </w:rPr>
        <w:t xml:space="preserve"> </w:t>
      </w:r>
      <w:r w:rsidRPr="00B73AA5">
        <w:rPr>
          <w:sz w:val="28"/>
          <w:lang w:val="en-US"/>
        </w:rPr>
        <w:t>Let's</w:t>
      </w:r>
      <w:r w:rsidRPr="00B73AA5">
        <w:rPr>
          <w:spacing w:val="-1"/>
          <w:sz w:val="28"/>
          <w:lang w:val="en-US"/>
        </w:rPr>
        <w:t xml:space="preserve"> </w:t>
      </w:r>
      <w:r w:rsidRPr="00B73AA5">
        <w:rPr>
          <w:sz w:val="28"/>
          <w:lang w:val="en-US"/>
        </w:rPr>
        <w:t>go</w:t>
      </w:r>
      <w:r w:rsidRPr="00B73AA5">
        <w:rPr>
          <w:spacing w:val="-1"/>
          <w:sz w:val="28"/>
          <w:lang w:val="en-US"/>
        </w:rPr>
        <w:t xml:space="preserve"> </w:t>
      </w:r>
      <w:r w:rsidRPr="00B73AA5">
        <w:rPr>
          <w:sz w:val="28"/>
          <w:lang w:val="en-US"/>
        </w:rPr>
        <w:t>on</w:t>
      </w:r>
      <w:r w:rsidRPr="00B73AA5">
        <w:rPr>
          <w:spacing w:val="-5"/>
          <w:sz w:val="28"/>
          <w:lang w:val="en-US"/>
        </w:rPr>
        <w:t xml:space="preserve"> </w:t>
      </w:r>
      <w:r w:rsidRPr="00B73AA5">
        <w:rPr>
          <w:sz w:val="28"/>
          <w:lang w:val="en-US"/>
        </w:rPr>
        <w:t>Wednesday</w:t>
      </w:r>
      <w:r w:rsidRPr="00B73AA5">
        <w:rPr>
          <w:spacing w:val="-6"/>
          <w:sz w:val="28"/>
          <w:lang w:val="en-US"/>
        </w:rPr>
        <w:t xml:space="preserve"> </w:t>
      </w:r>
      <w:r w:rsidRPr="00B73AA5">
        <w:rPr>
          <w:sz w:val="28"/>
          <w:lang w:val="en-US"/>
        </w:rPr>
        <w:t>then.</w:t>
      </w:r>
      <w:r w:rsidRPr="00B73AA5">
        <w:rPr>
          <w:spacing w:val="-3"/>
          <w:sz w:val="28"/>
          <w:lang w:val="en-US"/>
        </w:rPr>
        <w:t xml:space="preserve"> </w:t>
      </w:r>
      <w:r w:rsidRPr="00B73AA5">
        <w:rPr>
          <w:sz w:val="28"/>
          <w:lang w:val="en-US"/>
        </w:rPr>
        <w:t>I</w:t>
      </w:r>
      <w:r w:rsidRPr="00B73AA5">
        <w:rPr>
          <w:spacing w:val="-2"/>
          <w:sz w:val="28"/>
          <w:lang w:val="en-US"/>
        </w:rPr>
        <w:t xml:space="preserve"> </w:t>
      </w:r>
      <w:r w:rsidRPr="00B73AA5">
        <w:rPr>
          <w:sz w:val="28"/>
          <w:lang w:val="en-US"/>
        </w:rPr>
        <w:t>wish</w:t>
      </w:r>
      <w:r w:rsidRPr="00B73AA5">
        <w:rPr>
          <w:spacing w:val="-1"/>
          <w:sz w:val="28"/>
          <w:lang w:val="en-US"/>
        </w:rPr>
        <w:t xml:space="preserve"> </w:t>
      </w:r>
      <w:r w:rsidRPr="00B73AA5">
        <w:rPr>
          <w:sz w:val="28"/>
          <w:lang w:val="en-US"/>
        </w:rPr>
        <w:t>you</w:t>
      </w:r>
      <w:r w:rsidRPr="00B73AA5">
        <w:rPr>
          <w:spacing w:val="3"/>
          <w:sz w:val="28"/>
          <w:lang w:val="en-US"/>
        </w:rPr>
        <w:t xml:space="preserve"> </w:t>
      </w:r>
      <w:r w:rsidRPr="00B73AA5">
        <w:rPr>
          <w:sz w:val="28"/>
          <w:lang w:val="en-US"/>
        </w:rPr>
        <w:t>…</w:t>
      </w:r>
      <w:r w:rsidRPr="00B73AA5">
        <w:rPr>
          <w:spacing w:val="-3"/>
          <w:sz w:val="28"/>
          <w:lang w:val="en-US"/>
        </w:rPr>
        <w:t xml:space="preserve"> </w:t>
      </w:r>
      <w:r w:rsidRPr="00B73AA5">
        <w:rPr>
          <w:sz w:val="28"/>
          <w:lang w:val="en-US"/>
        </w:rPr>
        <w:t>at</w:t>
      </w:r>
      <w:r w:rsidRPr="00B73AA5">
        <w:rPr>
          <w:spacing w:val="-1"/>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exam.</w:t>
      </w:r>
    </w:p>
    <w:p w:rsidR="00357B9E" w:rsidRDefault="00B73AA5" w:rsidP="005347E2">
      <w:pPr>
        <w:pStyle w:val="a8"/>
        <w:numPr>
          <w:ilvl w:val="1"/>
          <w:numId w:val="157"/>
        </w:numPr>
        <w:tabs>
          <w:tab w:val="left" w:pos="1203"/>
        </w:tabs>
        <w:spacing w:before="47"/>
        <w:ind w:left="1202" w:hanging="352"/>
        <w:rPr>
          <w:sz w:val="28"/>
        </w:rPr>
      </w:pPr>
      <w:r>
        <w:rPr>
          <w:sz w:val="28"/>
        </w:rPr>
        <w:t>Thank</w:t>
      </w:r>
      <w:r>
        <w:rPr>
          <w:spacing w:val="-2"/>
          <w:sz w:val="28"/>
        </w:rPr>
        <w:t xml:space="preserve"> </w:t>
      </w:r>
      <w:r>
        <w:rPr>
          <w:sz w:val="28"/>
        </w:rPr>
        <w:t>you!</w:t>
      </w:r>
    </w:p>
    <w:p w:rsidR="00357B9E" w:rsidRDefault="00B73AA5">
      <w:pPr>
        <w:pStyle w:val="12"/>
        <w:spacing w:before="53"/>
        <w:ind w:left="4409"/>
      </w:pPr>
      <w:r>
        <w:t>Speaking</w:t>
      </w:r>
    </w:p>
    <w:p w:rsidR="00357B9E" w:rsidRPr="00B73AA5" w:rsidRDefault="00B73AA5" w:rsidP="005347E2">
      <w:pPr>
        <w:pStyle w:val="a8"/>
        <w:numPr>
          <w:ilvl w:val="0"/>
          <w:numId w:val="143"/>
        </w:numPr>
        <w:tabs>
          <w:tab w:val="left" w:pos="1135"/>
        </w:tabs>
        <w:spacing w:before="42" w:line="278" w:lineRule="auto"/>
        <w:ind w:left="284" w:right="855" w:firstLine="566"/>
        <w:jc w:val="left"/>
        <w:rPr>
          <w:i/>
          <w:sz w:val="28"/>
          <w:lang w:val="en-US"/>
        </w:rPr>
      </w:pPr>
      <w:r w:rsidRPr="00B73AA5">
        <w:rPr>
          <w:i/>
          <w:sz w:val="28"/>
          <w:lang w:val="en-US"/>
        </w:rPr>
        <w:t>Give simple reasons for liking/disliking different sports, using the following</w:t>
      </w:r>
      <w:r w:rsidRPr="00B73AA5">
        <w:rPr>
          <w:i/>
          <w:spacing w:val="-67"/>
          <w:sz w:val="28"/>
          <w:lang w:val="en-US"/>
        </w:rPr>
        <w:t xml:space="preserve"> </w:t>
      </w:r>
      <w:r w:rsidRPr="00B73AA5">
        <w:rPr>
          <w:i/>
          <w:sz w:val="28"/>
          <w:lang w:val="en-US"/>
        </w:rPr>
        <w:t>prompts.</w:t>
      </w:r>
    </w:p>
    <w:p w:rsidR="00357B9E" w:rsidRPr="00B73AA5" w:rsidRDefault="00B73AA5">
      <w:pPr>
        <w:pStyle w:val="a7"/>
        <w:spacing w:line="317" w:lineRule="exact"/>
        <w:ind w:left="851"/>
        <w:rPr>
          <w:lang w:val="en-US"/>
        </w:rPr>
      </w:pPr>
      <w:r w:rsidRPr="00B73AA5">
        <w:rPr>
          <w:lang w:val="en-US"/>
        </w:rPr>
        <w:t>I'm</w:t>
      </w:r>
      <w:r w:rsidRPr="00B73AA5">
        <w:rPr>
          <w:spacing w:val="-5"/>
          <w:lang w:val="en-US"/>
        </w:rPr>
        <w:t xml:space="preserve"> </w:t>
      </w:r>
      <w:r w:rsidRPr="00B73AA5">
        <w:rPr>
          <w:lang w:val="en-US"/>
        </w:rPr>
        <w:t>good</w:t>
      </w:r>
      <w:r w:rsidRPr="00B73AA5">
        <w:rPr>
          <w:spacing w:val="1"/>
          <w:lang w:val="en-US"/>
        </w:rPr>
        <w:t xml:space="preserve"> </w:t>
      </w:r>
      <w:r w:rsidRPr="00B73AA5">
        <w:rPr>
          <w:lang w:val="en-US"/>
        </w:rPr>
        <w:t>/</w:t>
      </w:r>
      <w:r w:rsidRPr="00B73AA5">
        <w:rPr>
          <w:spacing w:val="-3"/>
          <w:lang w:val="en-US"/>
        </w:rPr>
        <w:t xml:space="preserve"> </w:t>
      </w:r>
      <w:r w:rsidRPr="00B73AA5">
        <w:rPr>
          <w:lang w:val="en-US"/>
        </w:rPr>
        <w:t>not</w:t>
      </w:r>
      <w:r w:rsidRPr="00B73AA5">
        <w:rPr>
          <w:spacing w:val="1"/>
          <w:lang w:val="en-US"/>
        </w:rPr>
        <w:t xml:space="preserve"> </w:t>
      </w:r>
      <w:r w:rsidRPr="00B73AA5">
        <w:rPr>
          <w:lang w:val="en-US"/>
        </w:rPr>
        <w:t>very</w:t>
      </w:r>
      <w:r w:rsidRPr="00B73AA5">
        <w:rPr>
          <w:spacing w:val="-4"/>
          <w:lang w:val="en-US"/>
        </w:rPr>
        <w:t xml:space="preserve"> </w:t>
      </w:r>
      <w:r w:rsidRPr="00B73AA5">
        <w:rPr>
          <w:lang w:val="en-US"/>
        </w:rPr>
        <w:t>good</w:t>
      </w:r>
      <w:r w:rsidRPr="00B73AA5">
        <w:rPr>
          <w:spacing w:val="1"/>
          <w:lang w:val="en-US"/>
        </w:rPr>
        <w:t xml:space="preserve"> </w:t>
      </w:r>
      <w:r w:rsidRPr="00B73AA5">
        <w:rPr>
          <w:lang w:val="en-US"/>
        </w:rPr>
        <w:t>at</w:t>
      </w:r>
      <w:r w:rsidRPr="00B73AA5">
        <w:rPr>
          <w:spacing w:val="3"/>
          <w:lang w:val="en-US"/>
        </w:rPr>
        <w:t xml:space="preserve"> </w:t>
      </w:r>
      <w:r w:rsidRPr="00B73AA5">
        <w:rPr>
          <w:lang w:val="en-US"/>
        </w:rPr>
        <w:t>… .</w:t>
      </w:r>
    </w:p>
    <w:p w:rsidR="00357B9E" w:rsidRPr="00B73AA5" w:rsidRDefault="00B73AA5">
      <w:pPr>
        <w:spacing w:before="48" w:line="278" w:lineRule="auto"/>
        <w:ind w:left="851" w:right="1784"/>
        <w:rPr>
          <w:sz w:val="28"/>
          <w:lang w:val="en-US"/>
        </w:rPr>
      </w:pPr>
      <w:r w:rsidRPr="00B73AA5">
        <w:rPr>
          <w:sz w:val="28"/>
          <w:lang w:val="en-US"/>
        </w:rPr>
        <w:t>Truly speaking, I don't like … (</w:t>
      </w:r>
      <w:r w:rsidRPr="00B73AA5">
        <w:rPr>
          <w:i/>
          <w:sz w:val="28"/>
          <w:lang w:val="en-US"/>
        </w:rPr>
        <w:t>running, team games etc</w:t>
      </w:r>
      <w:r w:rsidRPr="00B73AA5">
        <w:rPr>
          <w:sz w:val="28"/>
          <w:lang w:val="en-US"/>
        </w:rPr>
        <w:t>) because … .</w:t>
      </w:r>
      <w:r w:rsidRPr="00B73AA5">
        <w:rPr>
          <w:spacing w:val="-67"/>
          <w:sz w:val="28"/>
          <w:lang w:val="en-US"/>
        </w:rPr>
        <w:t xml:space="preserve"> </w:t>
      </w:r>
      <w:r w:rsidRPr="00B73AA5">
        <w:rPr>
          <w:sz w:val="28"/>
          <w:lang w:val="en-US"/>
        </w:rPr>
        <w:t>But I'm</w:t>
      </w:r>
      <w:r w:rsidRPr="00B73AA5">
        <w:rPr>
          <w:spacing w:val="-6"/>
          <w:sz w:val="28"/>
          <w:lang w:val="en-US"/>
        </w:rPr>
        <w:t xml:space="preserve"> </w:t>
      </w:r>
      <w:r w:rsidRPr="00B73AA5">
        <w:rPr>
          <w:sz w:val="28"/>
          <w:lang w:val="en-US"/>
        </w:rPr>
        <w:t>fond of …</w:t>
      </w:r>
      <w:r w:rsidRPr="00B73AA5">
        <w:rPr>
          <w:spacing w:val="-3"/>
          <w:sz w:val="28"/>
          <w:lang w:val="en-US"/>
        </w:rPr>
        <w:t xml:space="preserve"> </w:t>
      </w:r>
      <w:r w:rsidRPr="00B73AA5">
        <w:rPr>
          <w:sz w:val="28"/>
          <w:lang w:val="en-US"/>
        </w:rPr>
        <w:t>because …</w:t>
      </w:r>
      <w:r w:rsidRPr="00B73AA5">
        <w:rPr>
          <w:spacing w:val="-1"/>
          <w:sz w:val="28"/>
          <w:lang w:val="en-US"/>
        </w:rPr>
        <w:t xml:space="preserve"> </w:t>
      </w:r>
      <w:r w:rsidRPr="00B73AA5">
        <w:rPr>
          <w:sz w:val="28"/>
          <w:lang w:val="en-US"/>
        </w:rPr>
        <w:t>(</w:t>
      </w:r>
      <w:r w:rsidRPr="00B73AA5">
        <w:rPr>
          <w:i/>
          <w:sz w:val="28"/>
          <w:lang w:val="en-US"/>
        </w:rPr>
        <w:t>it</w:t>
      </w:r>
      <w:r w:rsidRPr="00B73AA5">
        <w:rPr>
          <w:i/>
          <w:spacing w:val="-3"/>
          <w:sz w:val="28"/>
          <w:lang w:val="en-US"/>
        </w:rPr>
        <w:t xml:space="preserve"> </w:t>
      </w:r>
      <w:r w:rsidRPr="00B73AA5">
        <w:rPr>
          <w:i/>
          <w:sz w:val="28"/>
          <w:lang w:val="en-US"/>
        </w:rPr>
        <w:t>helps</w:t>
      </w:r>
      <w:r w:rsidRPr="00B73AA5">
        <w:rPr>
          <w:i/>
          <w:spacing w:val="1"/>
          <w:sz w:val="28"/>
          <w:lang w:val="en-US"/>
        </w:rPr>
        <w:t xml:space="preserve"> </w:t>
      </w:r>
      <w:r w:rsidRPr="00B73AA5">
        <w:rPr>
          <w:i/>
          <w:sz w:val="28"/>
          <w:lang w:val="en-US"/>
        </w:rPr>
        <w:t>me feel</w:t>
      </w:r>
      <w:r w:rsidRPr="00B73AA5">
        <w:rPr>
          <w:i/>
          <w:spacing w:val="1"/>
          <w:sz w:val="28"/>
          <w:lang w:val="en-US"/>
        </w:rPr>
        <w:t xml:space="preserve"> </w:t>
      </w:r>
      <w:r w:rsidRPr="00B73AA5">
        <w:rPr>
          <w:i/>
          <w:sz w:val="28"/>
          <w:lang w:val="en-US"/>
        </w:rPr>
        <w:t>healthy</w:t>
      </w:r>
      <w:r w:rsidRPr="00B73AA5">
        <w:rPr>
          <w:sz w:val="28"/>
          <w:lang w:val="en-US"/>
        </w:rPr>
        <w:t>).</w:t>
      </w:r>
    </w:p>
    <w:p w:rsidR="00357B9E" w:rsidRPr="00B73AA5" w:rsidRDefault="00B73AA5">
      <w:pPr>
        <w:pStyle w:val="a7"/>
        <w:spacing w:line="317" w:lineRule="exact"/>
        <w:ind w:left="851"/>
        <w:rPr>
          <w:lang w:val="en-US"/>
        </w:rPr>
      </w:pPr>
      <w:r w:rsidRPr="00B73AA5">
        <w:rPr>
          <w:lang w:val="en-US"/>
        </w:rPr>
        <w:t>To my</w:t>
      </w:r>
      <w:r w:rsidRPr="00B73AA5">
        <w:rPr>
          <w:spacing w:val="-4"/>
          <w:lang w:val="en-US"/>
        </w:rPr>
        <w:t xml:space="preserve"> </w:t>
      </w:r>
      <w:r w:rsidRPr="00B73AA5">
        <w:rPr>
          <w:lang w:val="en-US"/>
        </w:rPr>
        <w:t>mind</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most</w:t>
      </w:r>
      <w:r w:rsidRPr="00B73AA5">
        <w:rPr>
          <w:spacing w:val="-3"/>
          <w:lang w:val="en-US"/>
        </w:rPr>
        <w:t xml:space="preserve"> </w:t>
      </w:r>
      <w:r w:rsidRPr="00B73AA5">
        <w:rPr>
          <w:lang w:val="en-US"/>
        </w:rPr>
        <w:t>exciting kind</w:t>
      </w:r>
      <w:r w:rsidRPr="00B73AA5">
        <w:rPr>
          <w:spacing w:val="-5"/>
          <w:lang w:val="en-US"/>
        </w:rPr>
        <w:t xml:space="preserve"> </w:t>
      </w:r>
      <w:r w:rsidRPr="00B73AA5">
        <w:rPr>
          <w:lang w:val="en-US"/>
        </w:rPr>
        <w:t>of</w:t>
      </w:r>
      <w:r w:rsidRPr="00B73AA5">
        <w:rPr>
          <w:spacing w:val="-1"/>
          <w:lang w:val="en-US"/>
        </w:rPr>
        <w:t xml:space="preserve"> </w:t>
      </w:r>
      <w:r w:rsidRPr="00B73AA5">
        <w:rPr>
          <w:lang w:val="en-US"/>
        </w:rPr>
        <w:t>sports</w:t>
      </w:r>
      <w:r w:rsidRPr="00B73AA5">
        <w:rPr>
          <w:spacing w:val="-4"/>
          <w:lang w:val="en-US"/>
        </w:rPr>
        <w:t xml:space="preserve"> </w:t>
      </w:r>
      <w:r w:rsidRPr="00B73AA5">
        <w:rPr>
          <w:lang w:val="en-US"/>
        </w:rPr>
        <w:t>is</w:t>
      </w:r>
      <w:r w:rsidRPr="00B73AA5">
        <w:rPr>
          <w:spacing w:val="5"/>
          <w:lang w:val="en-US"/>
        </w:rPr>
        <w:t xml:space="preserve"> </w:t>
      </w:r>
      <w:r w:rsidRPr="00B73AA5">
        <w:rPr>
          <w:lang w:val="en-US"/>
        </w:rPr>
        <w:t>…</w:t>
      </w:r>
      <w:r w:rsidRPr="00B73AA5">
        <w:rPr>
          <w:spacing w:val="-3"/>
          <w:lang w:val="en-US"/>
        </w:rPr>
        <w:t xml:space="preserve"> </w:t>
      </w:r>
      <w:r w:rsidRPr="00B73AA5">
        <w:rPr>
          <w:lang w:val="en-US"/>
        </w:rPr>
        <w:t>.</w:t>
      </w:r>
    </w:p>
    <w:p w:rsidR="00357B9E" w:rsidRDefault="00B73AA5">
      <w:pPr>
        <w:spacing w:before="48" w:line="276" w:lineRule="auto"/>
        <w:ind w:left="284" w:right="223" w:firstLine="566"/>
        <w:rPr>
          <w:sz w:val="28"/>
        </w:rPr>
      </w:pPr>
      <w:r w:rsidRPr="00B73AA5">
        <w:rPr>
          <w:sz w:val="28"/>
          <w:lang w:val="en-US"/>
        </w:rPr>
        <w:t>Personally</w:t>
      </w:r>
      <w:r w:rsidRPr="00B73AA5">
        <w:rPr>
          <w:spacing w:val="17"/>
          <w:sz w:val="28"/>
          <w:lang w:val="en-US"/>
        </w:rPr>
        <w:t xml:space="preserve"> </w:t>
      </w:r>
      <w:r w:rsidRPr="00B73AA5">
        <w:rPr>
          <w:sz w:val="28"/>
          <w:lang w:val="en-US"/>
        </w:rPr>
        <w:t>I</w:t>
      </w:r>
      <w:r w:rsidRPr="00B73AA5">
        <w:rPr>
          <w:spacing w:val="22"/>
          <w:sz w:val="28"/>
          <w:lang w:val="en-US"/>
        </w:rPr>
        <w:t xml:space="preserve"> </w:t>
      </w:r>
      <w:r w:rsidRPr="00B73AA5">
        <w:rPr>
          <w:sz w:val="28"/>
          <w:lang w:val="en-US"/>
        </w:rPr>
        <w:t>would</w:t>
      </w:r>
      <w:r w:rsidRPr="00B73AA5">
        <w:rPr>
          <w:spacing w:val="23"/>
          <w:sz w:val="28"/>
          <w:lang w:val="en-US"/>
        </w:rPr>
        <w:t xml:space="preserve"> </w:t>
      </w:r>
      <w:r w:rsidRPr="00B73AA5">
        <w:rPr>
          <w:sz w:val="28"/>
          <w:lang w:val="en-US"/>
        </w:rPr>
        <w:t>never</w:t>
      </w:r>
      <w:r w:rsidRPr="00B73AA5">
        <w:rPr>
          <w:spacing w:val="20"/>
          <w:sz w:val="28"/>
          <w:lang w:val="en-US"/>
        </w:rPr>
        <w:t xml:space="preserve"> </w:t>
      </w:r>
      <w:r w:rsidRPr="00B73AA5">
        <w:rPr>
          <w:sz w:val="28"/>
          <w:lang w:val="en-US"/>
        </w:rPr>
        <w:t>go</w:t>
      </w:r>
      <w:r w:rsidRPr="00B73AA5">
        <w:rPr>
          <w:spacing w:val="22"/>
          <w:sz w:val="28"/>
          <w:lang w:val="en-US"/>
        </w:rPr>
        <w:t xml:space="preserve"> </w:t>
      </w:r>
      <w:r w:rsidRPr="00B73AA5">
        <w:rPr>
          <w:sz w:val="28"/>
          <w:lang w:val="en-US"/>
        </w:rPr>
        <w:t>playing</w:t>
      </w:r>
      <w:r w:rsidRPr="00B73AA5">
        <w:rPr>
          <w:spacing w:val="28"/>
          <w:sz w:val="28"/>
          <w:lang w:val="en-US"/>
        </w:rPr>
        <w:t xml:space="preserve"> </w:t>
      </w:r>
      <w:r w:rsidRPr="00B73AA5">
        <w:rPr>
          <w:sz w:val="28"/>
          <w:lang w:val="en-US"/>
        </w:rPr>
        <w:t>…</w:t>
      </w:r>
      <w:r w:rsidRPr="00B73AA5">
        <w:rPr>
          <w:spacing w:val="22"/>
          <w:sz w:val="28"/>
          <w:lang w:val="en-US"/>
        </w:rPr>
        <w:t xml:space="preserve"> </w:t>
      </w:r>
      <w:r w:rsidRPr="00B73AA5">
        <w:rPr>
          <w:sz w:val="28"/>
          <w:lang w:val="en-US"/>
        </w:rPr>
        <w:t>because</w:t>
      </w:r>
      <w:r w:rsidRPr="00B73AA5">
        <w:rPr>
          <w:spacing w:val="20"/>
          <w:sz w:val="28"/>
          <w:lang w:val="en-US"/>
        </w:rPr>
        <w:t xml:space="preserve"> </w:t>
      </w:r>
      <w:r w:rsidRPr="00B73AA5">
        <w:rPr>
          <w:sz w:val="28"/>
          <w:lang w:val="en-US"/>
        </w:rPr>
        <w:t>it's</w:t>
      </w:r>
      <w:r w:rsidRPr="00B73AA5">
        <w:rPr>
          <w:spacing w:val="22"/>
          <w:sz w:val="28"/>
          <w:lang w:val="en-US"/>
        </w:rPr>
        <w:t xml:space="preserve"> </w:t>
      </w:r>
      <w:r w:rsidRPr="00B73AA5">
        <w:rPr>
          <w:sz w:val="28"/>
          <w:lang w:val="en-US"/>
        </w:rPr>
        <w:t>very</w:t>
      </w:r>
      <w:r w:rsidRPr="00B73AA5">
        <w:rPr>
          <w:spacing w:val="21"/>
          <w:sz w:val="28"/>
          <w:lang w:val="en-US"/>
        </w:rPr>
        <w:t xml:space="preserve"> </w:t>
      </w:r>
      <w:r w:rsidRPr="00B73AA5">
        <w:rPr>
          <w:sz w:val="28"/>
          <w:lang w:val="en-US"/>
        </w:rPr>
        <w:t>…</w:t>
      </w:r>
      <w:r w:rsidRPr="00B73AA5">
        <w:rPr>
          <w:spacing w:val="22"/>
          <w:sz w:val="28"/>
          <w:lang w:val="en-US"/>
        </w:rPr>
        <w:t xml:space="preserve"> </w:t>
      </w:r>
      <w:r>
        <w:rPr>
          <w:sz w:val="28"/>
        </w:rPr>
        <w:t>(</w:t>
      </w:r>
      <w:r>
        <w:rPr>
          <w:i/>
          <w:sz w:val="28"/>
        </w:rPr>
        <w:t>dangerous,</w:t>
      </w:r>
      <w:r>
        <w:rPr>
          <w:i/>
          <w:spacing w:val="21"/>
          <w:sz w:val="28"/>
        </w:rPr>
        <w:t xml:space="preserve"> </w:t>
      </w:r>
      <w:r>
        <w:rPr>
          <w:i/>
          <w:sz w:val="28"/>
        </w:rPr>
        <w:t>ex-</w:t>
      </w:r>
      <w:r>
        <w:rPr>
          <w:i/>
          <w:spacing w:val="-67"/>
          <w:sz w:val="28"/>
        </w:rPr>
        <w:t xml:space="preserve"> </w:t>
      </w:r>
      <w:r>
        <w:rPr>
          <w:i/>
          <w:sz w:val="28"/>
        </w:rPr>
        <w:t>pensive</w:t>
      </w:r>
      <w:r>
        <w:rPr>
          <w:i/>
          <w:spacing w:val="-1"/>
          <w:sz w:val="28"/>
        </w:rPr>
        <w:t xml:space="preserve"> </w:t>
      </w:r>
      <w:r>
        <w:rPr>
          <w:i/>
          <w:sz w:val="28"/>
        </w:rPr>
        <w:t>etc</w:t>
      </w:r>
      <w:r>
        <w:rPr>
          <w:sz w:val="28"/>
        </w:rPr>
        <w:t>).</w:t>
      </w:r>
    </w:p>
    <w:p w:rsidR="00357B9E" w:rsidRDefault="00357B9E">
      <w:pPr>
        <w:pStyle w:val="a7"/>
        <w:spacing w:before="8"/>
        <w:rPr>
          <w:sz w:val="32"/>
        </w:rPr>
      </w:pPr>
    </w:p>
    <w:p w:rsidR="00357B9E" w:rsidRDefault="00B73AA5">
      <w:pPr>
        <w:pStyle w:val="12"/>
        <w:ind w:left="4488"/>
      </w:pPr>
      <w:r>
        <w:t>Writing</w:t>
      </w:r>
    </w:p>
    <w:p w:rsidR="00357B9E" w:rsidRDefault="00B73AA5" w:rsidP="005347E2">
      <w:pPr>
        <w:pStyle w:val="a8"/>
        <w:numPr>
          <w:ilvl w:val="0"/>
          <w:numId w:val="143"/>
        </w:numPr>
        <w:tabs>
          <w:tab w:val="left" w:pos="1133"/>
        </w:tabs>
        <w:spacing w:before="43"/>
        <w:ind w:left="1132" w:hanging="282"/>
        <w:jc w:val="left"/>
        <w:rPr>
          <w:i/>
          <w:sz w:val="28"/>
        </w:rPr>
      </w:pPr>
      <w:r w:rsidRPr="00B73AA5">
        <w:rPr>
          <w:i/>
          <w:sz w:val="28"/>
          <w:lang w:val="en-US"/>
        </w:rPr>
        <w:t>What</w:t>
      </w:r>
      <w:r w:rsidRPr="00B73AA5">
        <w:rPr>
          <w:i/>
          <w:spacing w:val="-1"/>
          <w:sz w:val="28"/>
          <w:lang w:val="en-US"/>
        </w:rPr>
        <w:t xml:space="preserve"> </w:t>
      </w:r>
      <w:r w:rsidRPr="00B73AA5">
        <w:rPr>
          <w:i/>
          <w:sz w:val="28"/>
          <w:lang w:val="en-US"/>
        </w:rPr>
        <w:t>can</w:t>
      </w:r>
      <w:r w:rsidRPr="00B73AA5">
        <w:rPr>
          <w:i/>
          <w:spacing w:val="-1"/>
          <w:sz w:val="28"/>
          <w:lang w:val="en-US"/>
        </w:rPr>
        <w:t xml:space="preserve"> </w:t>
      </w:r>
      <w:r w:rsidRPr="00B73AA5">
        <w:rPr>
          <w:i/>
          <w:sz w:val="28"/>
          <w:lang w:val="en-US"/>
        </w:rPr>
        <w:t>you</w:t>
      </w:r>
      <w:r w:rsidRPr="00B73AA5">
        <w:rPr>
          <w:i/>
          <w:spacing w:val="-1"/>
          <w:sz w:val="28"/>
          <w:lang w:val="en-US"/>
        </w:rPr>
        <w:t xml:space="preserve"> </w:t>
      </w:r>
      <w:r w:rsidRPr="00B73AA5">
        <w:rPr>
          <w:i/>
          <w:sz w:val="28"/>
          <w:lang w:val="en-US"/>
        </w:rPr>
        <w:t>say</w:t>
      </w:r>
      <w:r w:rsidRPr="00B73AA5">
        <w:rPr>
          <w:i/>
          <w:spacing w:val="-2"/>
          <w:sz w:val="28"/>
          <w:lang w:val="en-US"/>
        </w:rPr>
        <w:t xml:space="preserve"> </w:t>
      </w:r>
      <w:r w:rsidRPr="00B73AA5">
        <w:rPr>
          <w:i/>
          <w:sz w:val="28"/>
          <w:lang w:val="en-US"/>
        </w:rPr>
        <w:t>about</w:t>
      </w:r>
      <w:r w:rsidRPr="00B73AA5">
        <w:rPr>
          <w:i/>
          <w:spacing w:val="-5"/>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importance</w:t>
      </w:r>
      <w:r w:rsidRPr="00B73AA5">
        <w:rPr>
          <w:i/>
          <w:spacing w:val="-5"/>
          <w:sz w:val="28"/>
          <w:lang w:val="en-US"/>
        </w:rPr>
        <w:t xml:space="preserve"> </w:t>
      </w:r>
      <w:r w:rsidRPr="00B73AA5">
        <w:rPr>
          <w:i/>
          <w:sz w:val="28"/>
          <w:lang w:val="en-US"/>
        </w:rPr>
        <w:t>of</w:t>
      </w:r>
      <w:r w:rsidRPr="00B73AA5">
        <w:rPr>
          <w:i/>
          <w:spacing w:val="-4"/>
          <w:sz w:val="28"/>
          <w:lang w:val="en-US"/>
        </w:rPr>
        <w:t xml:space="preserve"> </w:t>
      </w:r>
      <w:r w:rsidRPr="00B73AA5">
        <w:rPr>
          <w:i/>
          <w:sz w:val="28"/>
          <w:lang w:val="en-US"/>
        </w:rPr>
        <w:t>sport?</w:t>
      </w:r>
      <w:r w:rsidRPr="00B73AA5">
        <w:rPr>
          <w:i/>
          <w:spacing w:val="-1"/>
          <w:sz w:val="28"/>
          <w:lang w:val="en-US"/>
        </w:rPr>
        <w:t xml:space="preserve"> </w:t>
      </w:r>
      <w:r>
        <w:rPr>
          <w:i/>
          <w:sz w:val="28"/>
        </w:rPr>
        <w:t>Write</w:t>
      </w:r>
      <w:r>
        <w:rPr>
          <w:i/>
          <w:spacing w:val="-4"/>
          <w:sz w:val="28"/>
        </w:rPr>
        <w:t xml:space="preserve"> </w:t>
      </w:r>
      <w:r>
        <w:rPr>
          <w:i/>
          <w:sz w:val="28"/>
        </w:rPr>
        <w:t>10-15</w:t>
      </w:r>
      <w:r>
        <w:rPr>
          <w:i/>
          <w:spacing w:val="-1"/>
          <w:sz w:val="28"/>
        </w:rPr>
        <w:t xml:space="preserve"> </w:t>
      </w:r>
      <w:r>
        <w:rPr>
          <w:i/>
          <w:sz w:val="28"/>
        </w:rPr>
        <w:t>sentences.</w:t>
      </w:r>
    </w:p>
    <w:p w:rsidR="00357B9E" w:rsidRDefault="00357B9E">
      <w:pPr>
        <w:pStyle w:val="a7"/>
        <w:spacing w:before="10"/>
        <w:rPr>
          <w:i/>
          <w:sz w:val="36"/>
        </w:rPr>
      </w:pPr>
    </w:p>
    <w:p w:rsidR="00357B9E" w:rsidRDefault="00B73AA5">
      <w:pPr>
        <w:pStyle w:val="12"/>
        <w:ind w:left="4471"/>
      </w:pPr>
      <w:r>
        <w:t>Practice</w:t>
      </w:r>
    </w:p>
    <w:p w:rsidR="00357B9E" w:rsidRPr="00B73AA5" w:rsidRDefault="00B73AA5">
      <w:pPr>
        <w:spacing w:before="43"/>
        <w:ind w:left="851"/>
        <w:rPr>
          <w:i/>
          <w:sz w:val="28"/>
          <w:lang w:val="en-US"/>
        </w:rPr>
      </w:pPr>
      <w:r w:rsidRPr="00B73AA5">
        <w:rPr>
          <w:i/>
          <w:sz w:val="28"/>
          <w:lang w:val="en-US"/>
        </w:rPr>
        <w:t>9.</w:t>
      </w:r>
      <w:r w:rsidRPr="00B73AA5">
        <w:rPr>
          <w:i/>
          <w:spacing w:val="11"/>
          <w:sz w:val="28"/>
          <w:lang w:val="en-US"/>
        </w:rPr>
        <w:t xml:space="preserve"> </w:t>
      </w:r>
      <w:r w:rsidRPr="00B73AA5">
        <w:rPr>
          <w:i/>
          <w:sz w:val="28"/>
          <w:lang w:val="en-US"/>
        </w:rPr>
        <w:t>Enumerate</w:t>
      </w:r>
      <w:r w:rsidRPr="00B73AA5">
        <w:rPr>
          <w:i/>
          <w:spacing w:val="9"/>
          <w:sz w:val="28"/>
          <w:lang w:val="en-US"/>
        </w:rPr>
        <w:t xml:space="preserve"> </w:t>
      </w:r>
      <w:r w:rsidRPr="00B73AA5">
        <w:rPr>
          <w:i/>
          <w:sz w:val="28"/>
          <w:lang w:val="en-US"/>
        </w:rPr>
        <w:t>all</w:t>
      </w:r>
      <w:r w:rsidRPr="00B73AA5">
        <w:rPr>
          <w:i/>
          <w:spacing w:val="10"/>
          <w:sz w:val="28"/>
          <w:lang w:val="en-US"/>
        </w:rPr>
        <w:t xml:space="preserve"> </w:t>
      </w:r>
      <w:r w:rsidRPr="00B73AA5">
        <w:rPr>
          <w:i/>
          <w:sz w:val="28"/>
          <w:lang w:val="en-US"/>
        </w:rPr>
        <w:t>the</w:t>
      </w:r>
      <w:r w:rsidRPr="00B73AA5">
        <w:rPr>
          <w:i/>
          <w:spacing w:val="10"/>
          <w:sz w:val="28"/>
          <w:lang w:val="en-US"/>
        </w:rPr>
        <w:t xml:space="preserve"> </w:t>
      </w:r>
      <w:r w:rsidRPr="00B73AA5">
        <w:rPr>
          <w:i/>
          <w:sz w:val="28"/>
          <w:lang w:val="en-US"/>
        </w:rPr>
        <w:t>kinds</w:t>
      </w:r>
      <w:r w:rsidRPr="00B73AA5">
        <w:rPr>
          <w:i/>
          <w:spacing w:val="10"/>
          <w:sz w:val="28"/>
          <w:lang w:val="en-US"/>
        </w:rPr>
        <w:t xml:space="preserve"> </w:t>
      </w:r>
      <w:r w:rsidRPr="00B73AA5">
        <w:rPr>
          <w:i/>
          <w:sz w:val="28"/>
          <w:lang w:val="en-US"/>
        </w:rPr>
        <w:t>of</w:t>
      </w:r>
      <w:r w:rsidRPr="00B73AA5">
        <w:rPr>
          <w:i/>
          <w:spacing w:val="10"/>
          <w:sz w:val="28"/>
          <w:lang w:val="en-US"/>
        </w:rPr>
        <w:t xml:space="preserve"> </w:t>
      </w:r>
      <w:r w:rsidRPr="00B73AA5">
        <w:rPr>
          <w:i/>
          <w:sz w:val="28"/>
          <w:lang w:val="en-US"/>
        </w:rPr>
        <w:t>sports</w:t>
      </w:r>
      <w:r w:rsidRPr="00B73AA5">
        <w:rPr>
          <w:i/>
          <w:spacing w:val="11"/>
          <w:sz w:val="28"/>
          <w:lang w:val="en-US"/>
        </w:rPr>
        <w:t xml:space="preserve"> </w:t>
      </w:r>
      <w:r w:rsidRPr="00B73AA5">
        <w:rPr>
          <w:i/>
          <w:sz w:val="28"/>
          <w:lang w:val="en-US"/>
        </w:rPr>
        <w:t>which</w:t>
      </w:r>
      <w:r w:rsidRPr="00B73AA5">
        <w:rPr>
          <w:i/>
          <w:spacing w:val="10"/>
          <w:sz w:val="28"/>
          <w:lang w:val="en-US"/>
        </w:rPr>
        <w:t xml:space="preserve"> </w:t>
      </w:r>
      <w:r w:rsidRPr="00B73AA5">
        <w:rPr>
          <w:i/>
          <w:sz w:val="28"/>
          <w:lang w:val="en-US"/>
        </w:rPr>
        <w:t>are</w:t>
      </w:r>
      <w:r w:rsidRPr="00B73AA5">
        <w:rPr>
          <w:i/>
          <w:spacing w:val="12"/>
          <w:sz w:val="28"/>
          <w:lang w:val="en-US"/>
        </w:rPr>
        <w:t xml:space="preserve"> </w:t>
      </w:r>
      <w:r w:rsidRPr="00B73AA5">
        <w:rPr>
          <w:i/>
          <w:sz w:val="28"/>
          <w:lang w:val="en-US"/>
        </w:rPr>
        <w:t>mentioned</w:t>
      </w:r>
      <w:r w:rsidRPr="00B73AA5">
        <w:rPr>
          <w:i/>
          <w:spacing w:val="10"/>
          <w:sz w:val="28"/>
          <w:lang w:val="en-US"/>
        </w:rPr>
        <w:t xml:space="preserve"> </w:t>
      </w:r>
      <w:r w:rsidRPr="00B73AA5">
        <w:rPr>
          <w:i/>
          <w:sz w:val="28"/>
          <w:lang w:val="en-US"/>
        </w:rPr>
        <w:t>in</w:t>
      </w:r>
      <w:r w:rsidRPr="00B73AA5">
        <w:rPr>
          <w:i/>
          <w:spacing w:val="11"/>
          <w:sz w:val="28"/>
          <w:lang w:val="en-US"/>
        </w:rPr>
        <w:t xml:space="preserve"> </w:t>
      </w:r>
      <w:r w:rsidRPr="00B73AA5">
        <w:rPr>
          <w:i/>
          <w:sz w:val="28"/>
          <w:lang w:val="en-US"/>
        </w:rPr>
        <w:t>the</w:t>
      </w:r>
      <w:r w:rsidRPr="00B73AA5">
        <w:rPr>
          <w:i/>
          <w:spacing w:val="9"/>
          <w:sz w:val="28"/>
          <w:lang w:val="en-US"/>
        </w:rPr>
        <w:t xml:space="preserve"> </w:t>
      </w:r>
      <w:r w:rsidRPr="00B73AA5">
        <w:rPr>
          <w:i/>
          <w:sz w:val="28"/>
          <w:lang w:val="en-US"/>
        </w:rPr>
        <w:t>text</w:t>
      </w:r>
      <w:r w:rsidRPr="00B73AA5">
        <w:rPr>
          <w:i/>
          <w:spacing w:val="10"/>
          <w:sz w:val="28"/>
          <w:lang w:val="en-US"/>
        </w:rPr>
        <w:t xml:space="preserve"> </w:t>
      </w:r>
      <w:r w:rsidRPr="00B73AA5">
        <w:rPr>
          <w:i/>
          <w:sz w:val="28"/>
          <w:lang w:val="en-US"/>
        </w:rPr>
        <w:t>in</w:t>
      </w:r>
      <w:r w:rsidRPr="00B73AA5">
        <w:rPr>
          <w:i/>
          <w:spacing w:val="11"/>
          <w:sz w:val="28"/>
          <w:lang w:val="en-US"/>
        </w:rPr>
        <w:t xml:space="preserve"> </w:t>
      </w:r>
      <w:r w:rsidRPr="00B73AA5">
        <w:rPr>
          <w:i/>
          <w:sz w:val="28"/>
          <w:lang w:val="en-US"/>
        </w:rPr>
        <w:t>Ex.</w:t>
      </w:r>
      <w:r w:rsidRPr="00B73AA5">
        <w:rPr>
          <w:i/>
          <w:spacing w:val="23"/>
          <w:sz w:val="28"/>
          <w:lang w:val="en-US"/>
        </w:rPr>
        <w:t xml:space="preserve"> </w:t>
      </w:r>
      <w:r w:rsidRPr="00B73AA5">
        <w:rPr>
          <w:i/>
          <w:sz w:val="28"/>
          <w:lang w:val="en-US"/>
        </w:rPr>
        <w:t>3.</w:t>
      </w:r>
    </w:p>
    <w:p w:rsidR="00357B9E" w:rsidRPr="00B73AA5" w:rsidRDefault="00357B9E">
      <w:pPr>
        <w:pStyle w:val="a7"/>
        <w:spacing w:before="4"/>
        <w:rPr>
          <w:i/>
          <w:sz w:val="24"/>
          <w:lang w:val="en-US"/>
        </w:rPr>
      </w:pPr>
    </w:p>
    <w:p w:rsidR="00357B9E" w:rsidRPr="00B73AA5" w:rsidRDefault="00B73AA5">
      <w:pPr>
        <w:pStyle w:val="a7"/>
        <w:ind w:left="285" w:right="844"/>
        <w:jc w:val="center"/>
        <w:rPr>
          <w:lang w:val="en-US"/>
        </w:rPr>
      </w:pPr>
      <w:r w:rsidRPr="00B73AA5">
        <w:rPr>
          <w:lang w:val="en-US"/>
        </w:rPr>
        <w:t>170</w:t>
      </w:r>
    </w:p>
    <w:p w:rsidR="00357B9E" w:rsidRPr="00B73AA5" w:rsidRDefault="00357B9E">
      <w:pPr>
        <w:jc w:val="center"/>
        <w:rPr>
          <w:lang w:val="en-US"/>
        </w:rPr>
        <w:sectPr w:rsidR="00357B9E" w:rsidRPr="00B73AA5">
          <w:footerReference w:type="default" r:id="rId173"/>
          <w:pgSz w:w="11910" w:h="16840"/>
          <w:pgMar w:top="1040" w:right="740" w:bottom="280" w:left="680" w:header="0" w:footer="0" w:gutter="0"/>
          <w:cols w:space="720"/>
        </w:sectPr>
      </w:pPr>
    </w:p>
    <w:p w:rsidR="00357B9E" w:rsidRDefault="00B73AA5">
      <w:pPr>
        <w:spacing w:before="67"/>
        <w:ind w:left="909"/>
        <w:rPr>
          <w:i/>
          <w:sz w:val="28"/>
        </w:rPr>
      </w:pPr>
      <w:r w:rsidRPr="00B73AA5">
        <w:rPr>
          <w:i/>
          <w:sz w:val="28"/>
          <w:lang w:val="en-US"/>
        </w:rPr>
        <w:lastRenderedPageBreak/>
        <w:t>Which</w:t>
      </w:r>
      <w:r w:rsidRPr="00B73AA5">
        <w:rPr>
          <w:i/>
          <w:spacing w:val="-1"/>
          <w:sz w:val="28"/>
          <w:lang w:val="en-US"/>
        </w:rPr>
        <w:t xml:space="preserve"> </w:t>
      </w:r>
      <w:r w:rsidRPr="00B73AA5">
        <w:rPr>
          <w:i/>
          <w:sz w:val="28"/>
          <w:lang w:val="en-US"/>
        </w:rPr>
        <w:t>of</w:t>
      </w:r>
      <w:r w:rsidRPr="00B73AA5">
        <w:rPr>
          <w:i/>
          <w:spacing w:val="-1"/>
          <w:sz w:val="28"/>
          <w:lang w:val="en-US"/>
        </w:rPr>
        <w:t xml:space="preserve"> </w:t>
      </w:r>
      <w:r w:rsidRPr="00B73AA5">
        <w:rPr>
          <w:i/>
          <w:sz w:val="28"/>
          <w:lang w:val="en-US"/>
        </w:rPr>
        <w:t>them</w:t>
      </w:r>
      <w:r w:rsidRPr="00B73AA5">
        <w:rPr>
          <w:i/>
          <w:spacing w:val="-5"/>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you</w:t>
      </w:r>
      <w:r w:rsidRPr="00B73AA5">
        <w:rPr>
          <w:i/>
          <w:spacing w:val="-1"/>
          <w:sz w:val="28"/>
          <w:lang w:val="en-US"/>
        </w:rPr>
        <w:t xml:space="preserve"> </w:t>
      </w:r>
      <w:r w:rsidRPr="00B73AA5">
        <w:rPr>
          <w:i/>
          <w:sz w:val="28"/>
          <w:lang w:val="en-US"/>
        </w:rPr>
        <w:t>fond</w:t>
      </w:r>
      <w:r w:rsidRPr="00B73AA5">
        <w:rPr>
          <w:i/>
          <w:spacing w:val="-4"/>
          <w:sz w:val="28"/>
          <w:lang w:val="en-US"/>
        </w:rPr>
        <w:t xml:space="preserve"> </w:t>
      </w:r>
      <w:r w:rsidRPr="00B73AA5">
        <w:rPr>
          <w:i/>
          <w:sz w:val="28"/>
          <w:lang w:val="en-US"/>
        </w:rPr>
        <w:t>of?</w:t>
      </w:r>
      <w:r w:rsidRPr="00B73AA5">
        <w:rPr>
          <w:i/>
          <w:spacing w:val="-1"/>
          <w:sz w:val="28"/>
          <w:lang w:val="en-US"/>
        </w:rPr>
        <w:t xml:space="preserve"> </w:t>
      </w:r>
      <w:r>
        <w:rPr>
          <w:i/>
          <w:sz w:val="28"/>
        </w:rPr>
        <w:t>Why?</w:t>
      </w:r>
    </w:p>
    <w:p w:rsidR="00357B9E" w:rsidRDefault="00357B9E">
      <w:pPr>
        <w:pStyle w:val="a7"/>
        <w:spacing w:before="6"/>
        <w:rPr>
          <w:i/>
          <w:sz w:val="36"/>
        </w:rPr>
      </w:pPr>
    </w:p>
    <w:p w:rsidR="00357B9E" w:rsidRPr="00B73AA5" w:rsidRDefault="00B73AA5" w:rsidP="005347E2">
      <w:pPr>
        <w:pStyle w:val="a8"/>
        <w:numPr>
          <w:ilvl w:val="1"/>
          <w:numId w:val="155"/>
        </w:numPr>
        <w:tabs>
          <w:tab w:val="left" w:pos="1898"/>
        </w:tabs>
        <w:spacing w:before="0"/>
        <w:ind w:left="1897" w:hanging="423"/>
        <w:rPr>
          <w:i/>
          <w:sz w:val="28"/>
          <w:lang w:val="en-US"/>
        </w:rPr>
      </w:pPr>
      <w:r w:rsidRPr="00B73AA5">
        <w:rPr>
          <w:i/>
          <w:sz w:val="28"/>
          <w:lang w:val="en-US"/>
        </w:rPr>
        <w:t>Fill</w:t>
      </w:r>
      <w:r w:rsidRPr="00B73AA5">
        <w:rPr>
          <w:i/>
          <w:spacing w:val="-6"/>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gaps</w:t>
      </w:r>
      <w:r w:rsidRPr="00B73AA5">
        <w:rPr>
          <w:i/>
          <w:spacing w:val="-1"/>
          <w:sz w:val="28"/>
          <w:lang w:val="en-US"/>
        </w:rPr>
        <w:t xml:space="preserve"> </w:t>
      </w:r>
      <w:r w:rsidRPr="00B73AA5">
        <w:rPr>
          <w:i/>
          <w:sz w:val="28"/>
          <w:lang w:val="en-US"/>
        </w:rPr>
        <w:t>with</w:t>
      </w:r>
      <w:r w:rsidRPr="00B73AA5">
        <w:rPr>
          <w:i/>
          <w:spacing w:val="-1"/>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words</w:t>
      </w:r>
      <w:r w:rsidRPr="00B73AA5">
        <w:rPr>
          <w:i/>
          <w:spacing w:val="-1"/>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box.</w:t>
      </w:r>
    </w:p>
    <w:p w:rsidR="00357B9E" w:rsidRDefault="005347E2" w:rsidP="005347E2">
      <w:pPr>
        <w:pStyle w:val="a8"/>
        <w:numPr>
          <w:ilvl w:val="0"/>
          <w:numId w:val="142"/>
        </w:numPr>
        <w:tabs>
          <w:tab w:val="left" w:pos="1191"/>
        </w:tabs>
        <w:spacing w:line="322" w:lineRule="exact"/>
        <w:ind w:hanging="282"/>
        <w:jc w:val="left"/>
        <w:rPr>
          <w:sz w:val="28"/>
        </w:rPr>
      </w:pPr>
      <w:r>
        <w:pict>
          <v:shape id="_x0000_s1090" type="#_x0000_t202" style="position:absolute;left:0;text-align:left;margin-left:313.25pt;margin-top:2.75pt;width:239.35pt;height:257.7pt;z-index:15752192;mso-position-horizontal-relative:page" fillcolor="#fce9d9" stroked="f">
            <v:textbox inset="0,0,0,0">
              <w:txbxContent>
                <w:p w:rsidR="00A23FCC" w:rsidRDefault="00A23FCC">
                  <w:pPr>
                    <w:pStyle w:val="a7"/>
                    <w:rPr>
                      <w:sz w:val="30"/>
                    </w:rPr>
                  </w:pPr>
                </w:p>
                <w:p w:rsidR="00A23FCC" w:rsidRDefault="00A23FCC">
                  <w:pPr>
                    <w:pStyle w:val="a7"/>
                    <w:rPr>
                      <w:sz w:val="30"/>
                    </w:rPr>
                  </w:pPr>
                </w:p>
                <w:p w:rsidR="00A23FCC" w:rsidRDefault="00A23FCC">
                  <w:pPr>
                    <w:pStyle w:val="a7"/>
                    <w:spacing w:before="5"/>
                    <w:rPr>
                      <w:sz w:val="23"/>
                    </w:rPr>
                  </w:pPr>
                </w:p>
                <w:p w:rsidR="00A23FCC" w:rsidRDefault="00A23FCC" w:rsidP="005347E2">
                  <w:pPr>
                    <w:pStyle w:val="a7"/>
                    <w:numPr>
                      <w:ilvl w:val="0"/>
                      <w:numId w:val="141"/>
                    </w:numPr>
                    <w:tabs>
                      <w:tab w:val="left" w:pos="939"/>
                    </w:tabs>
                    <w:spacing w:line="322" w:lineRule="exact"/>
                    <w:ind w:hanging="265"/>
                  </w:pPr>
                  <w:r>
                    <w:t>a draw</w:t>
                  </w:r>
                </w:p>
                <w:p w:rsidR="00A23FCC" w:rsidRDefault="00A23FCC" w:rsidP="005347E2">
                  <w:pPr>
                    <w:pStyle w:val="a7"/>
                    <w:numPr>
                      <w:ilvl w:val="0"/>
                      <w:numId w:val="141"/>
                    </w:numPr>
                    <w:tabs>
                      <w:tab w:val="left" w:pos="956"/>
                    </w:tabs>
                    <w:spacing w:line="322" w:lineRule="exact"/>
                    <w:ind w:left="955" w:hanging="282"/>
                  </w:pPr>
                  <w:r>
                    <w:t>a</w:t>
                  </w:r>
                  <w:r>
                    <w:rPr>
                      <w:spacing w:val="-1"/>
                    </w:rPr>
                    <w:t xml:space="preserve"> </w:t>
                  </w:r>
                  <w:r>
                    <w:t>set</w:t>
                  </w:r>
                </w:p>
                <w:p w:rsidR="00A23FCC" w:rsidRDefault="00A23FCC" w:rsidP="005347E2">
                  <w:pPr>
                    <w:pStyle w:val="a7"/>
                    <w:numPr>
                      <w:ilvl w:val="0"/>
                      <w:numId w:val="141"/>
                    </w:numPr>
                    <w:tabs>
                      <w:tab w:val="left" w:pos="939"/>
                    </w:tabs>
                    <w:spacing w:line="322" w:lineRule="exact"/>
                    <w:ind w:hanging="265"/>
                  </w:pPr>
                  <w:r>
                    <w:t>score</w:t>
                  </w:r>
                  <w:r>
                    <w:rPr>
                      <w:spacing w:val="-2"/>
                    </w:rPr>
                    <w:t xml:space="preserve"> </w:t>
                  </w:r>
                  <w:r>
                    <w:t>a</w:t>
                  </w:r>
                  <w:r>
                    <w:rPr>
                      <w:spacing w:val="-2"/>
                    </w:rPr>
                    <w:t xml:space="preserve"> </w:t>
                  </w:r>
                  <w:r>
                    <w:t>goal</w:t>
                  </w:r>
                </w:p>
                <w:p w:rsidR="00A23FCC" w:rsidRDefault="00A23FCC" w:rsidP="005347E2">
                  <w:pPr>
                    <w:pStyle w:val="a7"/>
                    <w:numPr>
                      <w:ilvl w:val="0"/>
                      <w:numId w:val="141"/>
                    </w:numPr>
                    <w:tabs>
                      <w:tab w:val="left" w:pos="956"/>
                    </w:tabs>
                    <w:spacing w:line="322" w:lineRule="exact"/>
                    <w:ind w:left="955" w:hanging="282"/>
                  </w:pPr>
                  <w:r>
                    <w:t>fair</w:t>
                  </w:r>
                  <w:r>
                    <w:rPr>
                      <w:spacing w:val="-3"/>
                    </w:rPr>
                    <w:t xml:space="preserve"> </w:t>
                  </w:r>
                  <w:r>
                    <w:t>play</w:t>
                  </w:r>
                </w:p>
                <w:p w:rsidR="00A23FCC" w:rsidRDefault="00A23FCC" w:rsidP="005347E2">
                  <w:pPr>
                    <w:pStyle w:val="a7"/>
                    <w:numPr>
                      <w:ilvl w:val="0"/>
                      <w:numId w:val="141"/>
                    </w:numPr>
                    <w:tabs>
                      <w:tab w:val="left" w:pos="939"/>
                    </w:tabs>
                    <w:ind w:hanging="265"/>
                  </w:pPr>
                  <w:r>
                    <w:t>a</w:t>
                  </w:r>
                  <w:r>
                    <w:rPr>
                      <w:spacing w:val="-2"/>
                    </w:rPr>
                    <w:t xml:space="preserve"> </w:t>
                  </w:r>
                  <w:r>
                    <w:t>long</w:t>
                  </w:r>
                  <w:r>
                    <w:rPr>
                      <w:spacing w:val="-1"/>
                    </w:rPr>
                    <w:t xml:space="preserve"> </w:t>
                  </w:r>
                  <w:r>
                    <w:t>jumper</w:t>
                  </w:r>
                </w:p>
                <w:p w:rsidR="00A23FCC" w:rsidRDefault="00A23FCC" w:rsidP="005347E2">
                  <w:pPr>
                    <w:pStyle w:val="a7"/>
                    <w:numPr>
                      <w:ilvl w:val="0"/>
                      <w:numId w:val="141"/>
                    </w:numPr>
                    <w:tabs>
                      <w:tab w:val="left" w:pos="908"/>
                    </w:tabs>
                    <w:spacing w:before="2" w:line="322" w:lineRule="exact"/>
                    <w:ind w:left="907" w:hanging="234"/>
                  </w:pPr>
                  <w:r>
                    <w:t>the</w:t>
                  </w:r>
                  <w:r>
                    <w:rPr>
                      <w:spacing w:val="-5"/>
                    </w:rPr>
                    <w:t xml:space="preserve"> </w:t>
                  </w:r>
                  <w:r>
                    <w:t>opponents</w:t>
                  </w:r>
                </w:p>
                <w:p w:rsidR="00A23FCC" w:rsidRDefault="00A23FCC" w:rsidP="005347E2">
                  <w:pPr>
                    <w:pStyle w:val="a7"/>
                    <w:numPr>
                      <w:ilvl w:val="0"/>
                      <w:numId w:val="141"/>
                    </w:numPr>
                    <w:tabs>
                      <w:tab w:val="left" w:pos="956"/>
                    </w:tabs>
                    <w:ind w:left="955" w:hanging="282"/>
                  </w:pPr>
                  <w:r>
                    <w:t>a</w:t>
                  </w:r>
                  <w:r>
                    <w:rPr>
                      <w:spacing w:val="-1"/>
                    </w:rPr>
                    <w:t xml:space="preserve"> </w:t>
                  </w:r>
                  <w:r>
                    <w:t>coach</w:t>
                  </w:r>
                </w:p>
                <w:p w:rsidR="00A23FCC" w:rsidRDefault="00A23FCC" w:rsidP="005347E2">
                  <w:pPr>
                    <w:pStyle w:val="a7"/>
                    <w:numPr>
                      <w:ilvl w:val="0"/>
                      <w:numId w:val="141"/>
                    </w:numPr>
                    <w:tabs>
                      <w:tab w:val="left" w:pos="956"/>
                    </w:tabs>
                    <w:spacing w:line="322" w:lineRule="exact"/>
                    <w:ind w:left="955" w:hanging="282"/>
                  </w:pPr>
                  <w:r>
                    <w:t>the</w:t>
                  </w:r>
                  <w:r>
                    <w:rPr>
                      <w:spacing w:val="-3"/>
                    </w:rPr>
                    <w:t xml:space="preserve"> </w:t>
                  </w:r>
                  <w:r>
                    <w:t>winners</w:t>
                  </w:r>
                </w:p>
                <w:p w:rsidR="00A23FCC" w:rsidRDefault="00A23FCC" w:rsidP="005347E2">
                  <w:pPr>
                    <w:pStyle w:val="a7"/>
                    <w:numPr>
                      <w:ilvl w:val="0"/>
                      <w:numId w:val="141"/>
                    </w:numPr>
                    <w:tabs>
                      <w:tab w:val="left" w:pos="894"/>
                    </w:tabs>
                    <w:spacing w:line="322" w:lineRule="exact"/>
                    <w:ind w:left="893" w:hanging="220"/>
                  </w:pPr>
                  <w:r>
                    <w:t>the</w:t>
                  </w:r>
                  <w:r>
                    <w:rPr>
                      <w:spacing w:val="-2"/>
                    </w:rPr>
                    <w:t xml:space="preserve"> </w:t>
                  </w:r>
                  <w:r>
                    <w:t>losers</w:t>
                  </w:r>
                </w:p>
                <w:p w:rsidR="00A23FCC" w:rsidRDefault="00A23FCC" w:rsidP="005347E2">
                  <w:pPr>
                    <w:pStyle w:val="a7"/>
                    <w:numPr>
                      <w:ilvl w:val="0"/>
                      <w:numId w:val="141"/>
                    </w:numPr>
                    <w:tabs>
                      <w:tab w:val="left" w:pos="891"/>
                    </w:tabs>
                    <w:ind w:left="890" w:hanging="217"/>
                  </w:pPr>
                  <w:r>
                    <w:t>the</w:t>
                  </w:r>
                  <w:r>
                    <w:rPr>
                      <w:spacing w:val="-3"/>
                    </w:rPr>
                    <w:t xml:space="preserve"> </w:t>
                  </w:r>
                  <w:r>
                    <w:t>captain</w:t>
                  </w:r>
                </w:p>
              </w:txbxContent>
            </v:textbox>
            <w10:wrap anchorx="page"/>
          </v:shape>
        </w:pict>
      </w:r>
      <w:r w:rsidR="00B73AA5">
        <w:rPr>
          <w:sz w:val="28"/>
        </w:rPr>
        <w:t>Each</w:t>
      </w:r>
      <w:r w:rsidR="00B73AA5">
        <w:rPr>
          <w:spacing w:val="-2"/>
          <w:sz w:val="28"/>
        </w:rPr>
        <w:t xml:space="preserve"> </w:t>
      </w:r>
      <w:r w:rsidR="00B73AA5">
        <w:rPr>
          <w:sz w:val="28"/>
        </w:rPr>
        <w:t>team</w:t>
      </w:r>
      <w:r w:rsidR="00B73AA5">
        <w:rPr>
          <w:spacing w:val="-4"/>
          <w:sz w:val="28"/>
        </w:rPr>
        <w:t xml:space="preserve"> </w:t>
      </w:r>
      <w:r w:rsidR="00B73AA5">
        <w:rPr>
          <w:sz w:val="28"/>
        </w:rPr>
        <w:t>tries</w:t>
      </w:r>
      <w:r w:rsidR="00B73AA5">
        <w:rPr>
          <w:spacing w:val="-1"/>
          <w:sz w:val="28"/>
        </w:rPr>
        <w:t xml:space="preserve"> </w:t>
      </w:r>
      <w:r w:rsidR="00B73AA5">
        <w:rPr>
          <w:sz w:val="28"/>
        </w:rPr>
        <w:t>to</w:t>
      </w:r>
      <w:r w:rsidR="00B73AA5">
        <w:rPr>
          <w:spacing w:val="1"/>
          <w:sz w:val="28"/>
        </w:rPr>
        <w:t xml:space="preserve"> </w:t>
      </w:r>
      <w:r w:rsidR="00B73AA5">
        <w:rPr>
          <w:sz w:val="28"/>
        </w:rPr>
        <w:t>…</w:t>
      </w:r>
      <w:r w:rsidR="00B73AA5">
        <w:rPr>
          <w:spacing w:val="1"/>
          <w:sz w:val="28"/>
        </w:rPr>
        <w:t xml:space="preserve"> </w:t>
      </w:r>
      <w:r w:rsidR="00B73AA5">
        <w:rPr>
          <w:sz w:val="28"/>
        </w:rPr>
        <w:t>.</w:t>
      </w:r>
    </w:p>
    <w:p w:rsidR="00357B9E" w:rsidRPr="00B73AA5" w:rsidRDefault="00B73AA5" w:rsidP="005347E2">
      <w:pPr>
        <w:pStyle w:val="a8"/>
        <w:numPr>
          <w:ilvl w:val="0"/>
          <w:numId w:val="142"/>
        </w:numPr>
        <w:tabs>
          <w:tab w:val="left" w:pos="1191"/>
        </w:tabs>
        <w:spacing w:before="0"/>
        <w:ind w:hanging="282"/>
        <w:jc w:val="left"/>
        <w:rPr>
          <w:sz w:val="28"/>
          <w:lang w:val="en-US"/>
        </w:rPr>
      </w:pPr>
      <w:r w:rsidRPr="00B73AA5">
        <w:rPr>
          <w:sz w:val="28"/>
          <w:lang w:val="en-US"/>
        </w:rPr>
        <w:t>If</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team</w:t>
      </w:r>
      <w:r w:rsidRPr="00B73AA5">
        <w:rPr>
          <w:spacing w:val="-4"/>
          <w:sz w:val="28"/>
          <w:lang w:val="en-US"/>
        </w:rPr>
        <w:t xml:space="preserve"> </w:t>
      </w:r>
      <w:r w:rsidRPr="00B73AA5">
        <w:rPr>
          <w:sz w:val="28"/>
          <w:lang w:val="en-US"/>
        </w:rPr>
        <w:t>wins,</w:t>
      </w:r>
      <w:r w:rsidRPr="00B73AA5">
        <w:rPr>
          <w:spacing w:val="-1"/>
          <w:sz w:val="28"/>
          <w:lang w:val="en-US"/>
        </w:rPr>
        <w:t xml:space="preserve"> </w:t>
      </w:r>
      <w:r w:rsidRPr="00B73AA5">
        <w:rPr>
          <w:sz w:val="28"/>
          <w:lang w:val="en-US"/>
        </w:rPr>
        <w:t>they</w:t>
      </w:r>
      <w:r w:rsidRPr="00B73AA5">
        <w:rPr>
          <w:spacing w:val="-1"/>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called</w:t>
      </w:r>
      <w:r w:rsidRPr="00B73AA5">
        <w:rPr>
          <w:spacing w:val="1"/>
          <w:sz w:val="28"/>
          <w:lang w:val="en-US"/>
        </w:rPr>
        <w:t xml:space="preserve"> </w:t>
      </w:r>
      <w:r w:rsidRPr="00B73AA5">
        <w:rPr>
          <w:sz w:val="28"/>
          <w:lang w:val="en-US"/>
        </w:rPr>
        <w:t>… .</w:t>
      </w:r>
    </w:p>
    <w:p w:rsidR="00357B9E" w:rsidRPr="00B73AA5" w:rsidRDefault="00B73AA5" w:rsidP="005347E2">
      <w:pPr>
        <w:pStyle w:val="a8"/>
        <w:numPr>
          <w:ilvl w:val="0"/>
          <w:numId w:val="142"/>
        </w:numPr>
        <w:tabs>
          <w:tab w:val="left" w:pos="1191"/>
        </w:tabs>
        <w:spacing w:before="2"/>
        <w:ind w:left="1192" w:right="5597" w:hanging="284"/>
        <w:jc w:val="left"/>
        <w:rPr>
          <w:sz w:val="28"/>
          <w:lang w:val="en-US"/>
        </w:rPr>
      </w:pPr>
      <w:r w:rsidRPr="00B73AA5">
        <w:rPr>
          <w:sz w:val="28"/>
          <w:lang w:val="en-US"/>
        </w:rPr>
        <w:t>The players of the other team are</w:t>
      </w:r>
      <w:r w:rsidRPr="00B73AA5">
        <w:rPr>
          <w:spacing w:val="-68"/>
          <w:sz w:val="28"/>
          <w:lang w:val="en-US"/>
        </w:rPr>
        <w:t xml:space="preserve"> </w:t>
      </w:r>
      <w:r w:rsidRPr="00B73AA5">
        <w:rPr>
          <w:sz w:val="28"/>
          <w:lang w:val="en-US"/>
        </w:rPr>
        <w:t>called</w:t>
      </w:r>
      <w:r w:rsidRPr="00B73AA5">
        <w:rPr>
          <w:spacing w:val="-2"/>
          <w:sz w:val="28"/>
          <w:lang w:val="en-US"/>
        </w:rPr>
        <w:t xml:space="preserve"> </w:t>
      </w:r>
      <w:r w:rsidRPr="00B73AA5">
        <w:rPr>
          <w:sz w:val="28"/>
          <w:lang w:val="en-US"/>
        </w:rPr>
        <w:t>… .</w:t>
      </w:r>
    </w:p>
    <w:p w:rsidR="00357B9E" w:rsidRPr="00B73AA5" w:rsidRDefault="00B73AA5" w:rsidP="005347E2">
      <w:pPr>
        <w:pStyle w:val="a8"/>
        <w:numPr>
          <w:ilvl w:val="0"/>
          <w:numId w:val="142"/>
        </w:numPr>
        <w:tabs>
          <w:tab w:val="left" w:pos="1191"/>
        </w:tabs>
        <w:spacing w:before="0" w:line="321" w:lineRule="exact"/>
        <w:ind w:hanging="282"/>
        <w:jc w:val="left"/>
        <w:rPr>
          <w:sz w:val="28"/>
          <w:lang w:val="en-US"/>
        </w:rPr>
      </w:pPr>
      <w:r w:rsidRPr="00B73AA5">
        <w:rPr>
          <w:sz w:val="28"/>
          <w:lang w:val="en-US"/>
        </w:rPr>
        <w:t>We</w:t>
      </w:r>
      <w:r w:rsidRPr="00B73AA5">
        <w:rPr>
          <w:spacing w:val="-1"/>
          <w:sz w:val="28"/>
          <w:lang w:val="en-US"/>
        </w:rPr>
        <w:t xml:space="preserve"> </w:t>
      </w:r>
      <w:r w:rsidRPr="00B73AA5">
        <w:rPr>
          <w:sz w:val="28"/>
          <w:lang w:val="en-US"/>
        </w:rPr>
        <w:t>call</w:t>
      </w:r>
      <w:r w:rsidRPr="00B73AA5">
        <w:rPr>
          <w:spacing w:val="1"/>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instructor</w:t>
      </w:r>
      <w:r w:rsidRPr="00B73AA5">
        <w:rPr>
          <w:spacing w:val="-3"/>
          <w:sz w:val="28"/>
          <w:lang w:val="en-US"/>
        </w:rPr>
        <w:t xml:space="preserve"> </w:t>
      </w:r>
      <w:r w:rsidRPr="00B73AA5">
        <w:rPr>
          <w:sz w:val="28"/>
          <w:lang w:val="en-US"/>
        </w:rPr>
        <w:t>of</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team</w:t>
      </w:r>
      <w:r w:rsidRPr="00B73AA5">
        <w:rPr>
          <w:spacing w:val="-4"/>
          <w:sz w:val="28"/>
          <w:lang w:val="en-US"/>
        </w:rPr>
        <w:t xml:space="preserve"> </w:t>
      </w:r>
      <w:r w:rsidRPr="00B73AA5">
        <w:rPr>
          <w:sz w:val="28"/>
          <w:lang w:val="en-US"/>
        </w:rPr>
        <w:t>… .</w:t>
      </w:r>
    </w:p>
    <w:p w:rsidR="00357B9E" w:rsidRPr="00B73AA5" w:rsidRDefault="00B73AA5" w:rsidP="005347E2">
      <w:pPr>
        <w:pStyle w:val="a8"/>
        <w:numPr>
          <w:ilvl w:val="0"/>
          <w:numId w:val="142"/>
        </w:numPr>
        <w:tabs>
          <w:tab w:val="left" w:pos="1191"/>
        </w:tabs>
        <w:spacing w:before="0" w:line="322" w:lineRule="exact"/>
        <w:ind w:hanging="282"/>
        <w:jc w:val="left"/>
        <w:rPr>
          <w:sz w:val="28"/>
          <w:lang w:val="en-US"/>
        </w:rPr>
      </w:pPr>
      <w:r w:rsidRPr="00B73AA5">
        <w:rPr>
          <w:sz w:val="28"/>
          <w:lang w:val="en-US"/>
        </w:rPr>
        <w:t>If a</w:t>
      </w:r>
      <w:r w:rsidRPr="00B73AA5">
        <w:rPr>
          <w:spacing w:val="-1"/>
          <w:sz w:val="28"/>
          <w:lang w:val="en-US"/>
        </w:rPr>
        <w:t xml:space="preserve"> </w:t>
      </w:r>
      <w:r w:rsidRPr="00B73AA5">
        <w:rPr>
          <w:sz w:val="28"/>
          <w:lang w:val="en-US"/>
        </w:rPr>
        <w:t>team</w:t>
      </w:r>
      <w:r w:rsidRPr="00B73AA5">
        <w:rPr>
          <w:spacing w:val="-5"/>
          <w:sz w:val="28"/>
          <w:lang w:val="en-US"/>
        </w:rPr>
        <w:t xml:space="preserve"> </w:t>
      </w:r>
      <w:r w:rsidRPr="00B73AA5">
        <w:rPr>
          <w:sz w:val="28"/>
          <w:lang w:val="en-US"/>
        </w:rPr>
        <w:t>loses</w:t>
      </w:r>
      <w:r w:rsidRPr="00B73AA5">
        <w:rPr>
          <w:spacing w:val="-2"/>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match,</w:t>
      </w:r>
      <w:r w:rsidRPr="00B73AA5">
        <w:rPr>
          <w:spacing w:val="-1"/>
          <w:sz w:val="28"/>
          <w:lang w:val="en-US"/>
        </w:rPr>
        <w:t xml:space="preserve"> </w:t>
      </w:r>
      <w:r w:rsidRPr="00B73AA5">
        <w:rPr>
          <w:sz w:val="28"/>
          <w:lang w:val="en-US"/>
        </w:rPr>
        <w:t>they</w:t>
      </w:r>
      <w:r w:rsidRPr="00B73AA5">
        <w:rPr>
          <w:spacing w:val="-4"/>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w:t>
      </w:r>
    </w:p>
    <w:p w:rsidR="00357B9E" w:rsidRDefault="00B73AA5">
      <w:pPr>
        <w:pStyle w:val="a7"/>
        <w:spacing w:line="322" w:lineRule="exact"/>
        <w:ind w:left="1192"/>
      </w:pPr>
      <w:r>
        <w:t>.</w:t>
      </w:r>
    </w:p>
    <w:p w:rsidR="00357B9E" w:rsidRPr="00B73AA5" w:rsidRDefault="00B73AA5" w:rsidP="005347E2">
      <w:pPr>
        <w:pStyle w:val="a8"/>
        <w:numPr>
          <w:ilvl w:val="0"/>
          <w:numId w:val="142"/>
        </w:numPr>
        <w:tabs>
          <w:tab w:val="left" w:pos="1191"/>
        </w:tabs>
        <w:spacing w:before="0"/>
        <w:ind w:hanging="282"/>
        <w:jc w:val="left"/>
        <w:rPr>
          <w:sz w:val="28"/>
          <w:lang w:val="en-US"/>
        </w:rPr>
      </w:pPr>
      <w:r w:rsidRPr="00B73AA5">
        <w:rPr>
          <w:sz w:val="28"/>
          <w:lang w:val="en-US"/>
        </w:rPr>
        <w:t>There's usually</w:t>
      </w:r>
      <w:r w:rsidRPr="00B73AA5">
        <w:rPr>
          <w:spacing w:val="-4"/>
          <w:sz w:val="28"/>
          <w:lang w:val="en-US"/>
        </w:rPr>
        <w:t xml:space="preserve"> </w:t>
      </w:r>
      <w:r w:rsidRPr="00B73AA5">
        <w:rPr>
          <w:sz w:val="28"/>
          <w:lang w:val="en-US"/>
        </w:rPr>
        <w:t>a</w:t>
      </w:r>
      <w:r w:rsidRPr="00B73AA5">
        <w:rPr>
          <w:spacing w:val="-1"/>
          <w:sz w:val="28"/>
          <w:lang w:val="en-US"/>
        </w:rPr>
        <w:t xml:space="preserve"> </w:t>
      </w:r>
      <w:r w:rsidRPr="00B73AA5">
        <w:rPr>
          <w:sz w:val="28"/>
          <w:lang w:val="en-US"/>
        </w:rPr>
        <w:t>leader</w:t>
      </w:r>
      <w:r w:rsidRPr="00B73AA5">
        <w:rPr>
          <w:spacing w:val="-3"/>
          <w:sz w:val="28"/>
          <w:lang w:val="en-US"/>
        </w:rPr>
        <w:t xml:space="preserve"> </w:t>
      </w:r>
      <w:r w:rsidRPr="00B73AA5">
        <w:rPr>
          <w:sz w:val="28"/>
          <w:lang w:val="en-US"/>
        </w:rPr>
        <w:t>of</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team</w:t>
      </w:r>
      <w:r w:rsidRPr="00B73AA5">
        <w:rPr>
          <w:spacing w:val="-5"/>
          <w:sz w:val="28"/>
          <w:lang w:val="en-US"/>
        </w:rPr>
        <w:t xml:space="preserve"> </w:t>
      </w:r>
      <w:r w:rsidRPr="00B73AA5">
        <w:rPr>
          <w:sz w:val="28"/>
          <w:lang w:val="en-US"/>
        </w:rPr>
        <w:t>or</w:t>
      </w:r>
    </w:p>
    <w:p w:rsidR="00357B9E" w:rsidRDefault="00B73AA5">
      <w:pPr>
        <w:pStyle w:val="a7"/>
        <w:spacing w:before="1" w:line="322" w:lineRule="exact"/>
        <w:ind w:left="1192"/>
      </w:pPr>
      <w:r>
        <w:t>… .</w:t>
      </w:r>
    </w:p>
    <w:p w:rsidR="00357B9E" w:rsidRPr="00B73AA5" w:rsidRDefault="00B73AA5" w:rsidP="005347E2">
      <w:pPr>
        <w:pStyle w:val="a8"/>
        <w:numPr>
          <w:ilvl w:val="0"/>
          <w:numId w:val="142"/>
        </w:numPr>
        <w:tabs>
          <w:tab w:val="left" w:pos="1191"/>
        </w:tabs>
        <w:spacing w:before="0"/>
        <w:ind w:hanging="282"/>
        <w:jc w:val="left"/>
        <w:rPr>
          <w:sz w:val="28"/>
          <w:lang w:val="en-US"/>
        </w:rPr>
      </w:pPr>
      <w:r w:rsidRPr="00B73AA5">
        <w:rPr>
          <w:sz w:val="28"/>
          <w:lang w:val="en-US"/>
        </w:rPr>
        <w:t>A</w:t>
      </w:r>
      <w:r w:rsidRPr="00B73AA5">
        <w:rPr>
          <w:spacing w:val="-2"/>
          <w:sz w:val="28"/>
          <w:lang w:val="en-US"/>
        </w:rPr>
        <w:t xml:space="preserve"> </w:t>
      </w:r>
      <w:r w:rsidRPr="00B73AA5">
        <w:rPr>
          <w:sz w:val="28"/>
          <w:lang w:val="en-US"/>
        </w:rPr>
        <w:t>part of</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game</w:t>
      </w:r>
      <w:r w:rsidRPr="00B73AA5">
        <w:rPr>
          <w:spacing w:val="-1"/>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tennis</w:t>
      </w:r>
      <w:r w:rsidRPr="00B73AA5">
        <w:rPr>
          <w:spacing w:val="-4"/>
          <w:sz w:val="28"/>
          <w:lang w:val="en-US"/>
        </w:rPr>
        <w:t xml:space="preserve"> </w:t>
      </w:r>
      <w:r w:rsidRPr="00B73AA5">
        <w:rPr>
          <w:sz w:val="28"/>
          <w:lang w:val="en-US"/>
        </w:rPr>
        <w:t>is</w:t>
      </w:r>
      <w:r w:rsidRPr="00B73AA5">
        <w:rPr>
          <w:spacing w:val="1"/>
          <w:sz w:val="28"/>
          <w:lang w:val="en-US"/>
        </w:rPr>
        <w:t xml:space="preserve"> </w:t>
      </w:r>
      <w:r w:rsidRPr="00B73AA5">
        <w:rPr>
          <w:sz w:val="28"/>
          <w:lang w:val="en-US"/>
        </w:rPr>
        <w:t>called</w:t>
      </w:r>
      <w:r w:rsidRPr="00B73AA5">
        <w:rPr>
          <w:spacing w:val="3"/>
          <w:sz w:val="28"/>
          <w:lang w:val="en-US"/>
        </w:rPr>
        <w:t xml:space="preserve"> </w:t>
      </w:r>
      <w:r w:rsidRPr="00B73AA5">
        <w:rPr>
          <w:sz w:val="28"/>
          <w:lang w:val="en-US"/>
        </w:rPr>
        <w:t>…</w:t>
      </w:r>
    </w:p>
    <w:p w:rsidR="00357B9E" w:rsidRDefault="00B73AA5">
      <w:pPr>
        <w:pStyle w:val="a7"/>
        <w:spacing w:before="1" w:line="322" w:lineRule="exact"/>
        <w:ind w:left="1192"/>
      </w:pPr>
      <w:r>
        <w:t>.</w:t>
      </w:r>
    </w:p>
    <w:p w:rsidR="00357B9E" w:rsidRDefault="00B73AA5" w:rsidP="005347E2">
      <w:pPr>
        <w:pStyle w:val="a8"/>
        <w:numPr>
          <w:ilvl w:val="0"/>
          <w:numId w:val="142"/>
        </w:numPr>
        <w:tabs>
          <w:tab w:val="left" w:pos="1191"/>
        </w:tabs>
        <w:spacing w:before="0" w:line="322" w:lineRule="exact"/>
        <w:ind w:hanging="282"/>
        <w:jc w:val="left"/>
        <w:rPr>
          <w:sz w:val="28"/>
        </w:rPr>
      </w:pPr>
      <w:r>
        <w:rPr>
          <w:sz w:val="28"/>
        </w:rPr>
        <w:t>We</w:t>
      </w:r>
      <w:r>
        <w:rPr>
          <w:spacing w:val="-2"/>
          <w:sz w:val="28"/>
        </w:rPr>
        <w:t xml:space="preserve"> </w:t>
      </w:r>
      <w:r>
        <w:rPr>
          <w:sz w:val="28"/>
        </w:rPr>
        <w:t>call correct play</w:t>
      </w:r>
      <w:r>
        <w:rPr>
          <w:spacing w:val="-1"/>
          <w:sz w:val="28"/>
        </w:rPr>
        <w:t xml:space="preserve"> </w:t>
      </w:r>
      <w:r>
        <w:rPr>
          <w:sz w:val="28"/>
        </w:rPr>
        <w:t>…</w:t>
      </w:r>
      <w:r>
        <w:rPr>
          <w:spacing w:val="-1"/>
          <w:sz w:val="28"/>
        </w:rPr>
        <w:t xml:space="preserve"> </w:t>
      </w:r>
      <w:r>
        <w:rPr>
          <w:sz w:val="28"/>
        </w:rPr>
        <w:t>.</w:t>
      </w:r>
    </w:p>
    <w:p w:rsidR="00357B9E" w:rsidRPr="00B73AA5" w:rsidRDefault="00B73AA5" w:rsidP="005347E2">
      <w:pPr>
        <w:pStyle w:val="a8"/>
        <w:numPr>
          <w:ilvl w:val="0"/>
          <w:numId w:val="142"/>
        </w:numPr>
        <w:tabs>
          <w:tab w:val="left" w:pos="1191"/>
        </w:tabs>
        <w:spacing w:before="0" w:line="322" w:lineRule="exact"/>
        <w:ind w:hanging="282"/>
        <w:jc w:val="left"/>
        <w:rPr>
          <w:sz w:val="28"/>
          <w:lang w:val="en-US"/>
        </w:rPr>
      </w:pPr>
      <w:r w:rsidRPr="00B73AA5">
        <w:rPr>
          <w:sz w:val="28"/>
          <w:lang w:val="en-US"/>
        </w:rPr>
        <w:t>The</w:t>
      </w:r>
      <w:r w:rsidRPr="00B73AA5">
        <w:rPr>
          <w:spacing w:val="-3"/>
          <w:sz w:val="28"/>
          <w:lang w:val="en-US"/>
        </w:rPr>
        <w:t xml:space="preserve"> </w:t>
      </w:r>
      <w:r w:rsidRPr="00B73AA5">
        <w:rPr>
          <w:sz w:val="28"/>
          <w:lang w:val="en-US"/>
        </w:rPr>
        <w:t>person</w:t>
      </w:r>
      <w:r w:rsidRPr="00B73AA5">
        <w:rPr>
          <w:spacing w:val="-1"/>
          <w:sz w:val="28"/>
          <w:lang w:val="en-US"/>
        </w:rPr>
        <w:t xml:space="preserve"> </w:t>
      </w:r>
      <w:r w:rsidRPr="00B73AA5">
        <w:rPr>
          <w:sz w:val="28"/>
          <w:lang w:val="en-US"/>
        </w:rPr>
        <w:t>who</w:t>
      </w:r>
      <w:r w:rsidRPr="00B73AA5">
        <w:rPr>
          <w:spacing w:val="-2"/>
          <w:sz w:val="28"/>
          <w:lang w:val="en-US"/>
        </w:rPr>
        <w:t xml:space="preserve"> </w:t>
      </w:r>
      <w:r w:rsidRPr="00B73AA5">
        <w:rPr>
          <w:sz w:val="28"/>
          <w:lang w:val="en-US"/>
        </w:rPr>
        <w:t>does</w:t>
      </w:r>
      <w:r w:rsidRPr="00B73AA5">
        <w:rPr>
          <w:spacing w:val="-1"/>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long</w:t>
      </w:r>
      <w:r w:rsidRPr="00B73AA5">
        <w:rPr>
          <w:spacing w:val="-1"/>
          <w:sz w:val="28"/>
          <w:lang w:val="en-US"/>
        </w:rPr>
        <w:t xml:space="preserve"> </w:t>
      </w:r>
      <w:r w:rsidRPr="00B73AA5">
        <w:rPr>
          <w:sz w:val="28"/>
          <w:lang w:val="en-US"/>
        </w:rPr>
        <w:t>jump</w:t>
      </w:r>
      <w:r w:rsidRPr="00B73AA5">
        <w:rPr>
          <w:spacing w:val="-2"/>
          <w:sz w:val="28"/>
          <w:lang w:val="en-US"/>
        </w:rPr>
        <w:t xml:space="preserve"> </w:t>
      </w:r>
      <w:r w:rsidRPr="00B73AA5">
        <w:rPr>
          <w:sz w:val="28"/>
          <w:lang w:val="en-US"/>
        </w:rPr>
        <w:t>is</w:t>
      </w:r>
    </w:p>
    <w:p w:rsidR="00357B9E" w:rsidRDefault="00B73AA5">
      <w:pPr>
        <w:pStyle w:val="a7"/>
        <w:ind w:left="1192"/>
      </w:pPr>
      <w:r>
        <w:t>… .</w:t>
      </w:r>
    </w:p>
    <w:p w:rsidR="00357B9E" w:rsidRPr="00B73AA5" w:rsidRDefault="00B73AA5" w:rsidP="005347E2">
      <w:pPr>
        <w:pStyle w:val="a8"/>
        <w:numPr>
          <w:ilvl w:val="0"/>
          <w:numId w:val="142"/>
        </w:numPr>
        <w:tabs>
          <w:tab w:val="left" w:pos="1330"/>
        </w:tabs>
        <w:spacing w:before="1" w:line="322" w:lineRule="exact"/>
        <w:ind w:left="1329" w:hanging="421"/>
        <w:jc w:val="left"/>
        <w:rPr>
          <w:sz w:val="28"/>
          <w:lang w:val="en-US"/>
        </w:rPr>
      </w:pPr>
      <w:r w:rsidRPr="00B73AA5">
        <w:rPr>
          <w:sz w:val="28"/>
          <w:lang w:val="en-US"/>
        </w:rPr>
        <w:t>2:2</w:t>
      </w:r>
      <w:r w:rsidRPr="00B73AA5">
        <w:rPr>
          <w:spacing w:val="-2"/>
          <w:sz w:val="28"/>
          <w:lang w:val="en-US"/>
        </w:rPr>
        <w:t xml:space="preserve"> </w:t>
      </w:r>
      <w:r w:rsidRPr="00B73AA5">
        <w:rPr>
          <w:sz w:val="28"/>
          <w:lang w:val="en-US"/>
        </w:rPr>
        <w:t>means</w:t>
      </w:r>
      <w:r w:rsidRPr="00B73AA5">
        <w:rPr>
          <w:spacing w:val="-1"/>
          <w:sz w:val="28"/>
          <w:lang w:val="en-US"/>
        </w:rPr>
        <w:t xml:space="preserve"> </w:t>
      </w:r>
      <w:r w:rsidRPr="00B73AA5">
        <w:rPr>
          <w:sz w:val="28"/>
          <w:lang w:val="en-US"/>
        </w:rPr>
        <w:t>that</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match</w:t>
      </w:r>
      <w:r w:rsidRPr="00B73AA5">
        <w:rPr>
          <w:spacing w:val="-2"/>
          <w:sz w:val="28"/>
          <w:lang w:val="en-US"/>
        </w:rPr>
        <w:t xml:space="preserve"> </w:t>
      </w:r>
      <w:r w:rsidRPr="00B73AA5">
        <w:rPr>
          <w:sz w:val="28"/>
          <w:lang w:val="en-US"/>
        </w:rPr>
        <w:t>ended</w:t>
      </w:r>
      <w:r w:rsidRPr="00B73AA5">
        <w:rPr>
          <w:spacing w:val="-4"/>
          <w:sz w:val="28"/>
          <w:lang w:val="en-US"/>
        </w:rPr>
        <w:t xml:space="preserve"> </w:t>
      </w:r>
      <w:r w:rsidRPr="00B73AA5">
        <w:rPr>
          <w:sz w:val="28"/>
          <w:lang w:val="en-US"/>
        </w:rPr>
        <w:t>in</w:t>
      </w:r>
    </w:p>
    <w:p w:rsidR="00357B9E" w:rsidRDefault="00B73AA5">
      <w:pPr>
        <w:pStyle w:val="a7"/>
        <w:ind w:left="1192"/>
      </w:pPr>
      <w:r>
        <w:t>… .</w:t>
      </w:r>
    </w:p>
    <w:p w:rsidR="00357B9E" w:rsidRDefault="00357B9E">
      <w:pPr>
        <w:pStyle w:val="a7"/>
        <w:spacing w:before="4"/>
        <w:rPr>
          <w:sz w:val="24"/>
        </w:rPr>
      </w:pPr>
    </w:p>
    <w:p w:rsidR="00357B9E" w:rsidRPr="00B73AA5" w:rsidRDefault="00B73AA5" w:rsidP="005347E2">
      <w:pPr>
        <w:pStyle w:val="a8"/>
        <w:numPr>
          <w:ilvl w:val="0"/>
          <w:numId w:val="142"/>
        </w:numPr>
        <w:tabs>
          <w:tab w:val="left" w:pos="1898"/>
        </w:tabs>
        <w:spacing w:before="89"/>
        <w:ind w:left="1897" w:hanging="423"/>
        <w:jc w:val="both"/>
        <w:rPr>
          <w:i/>
          <w:sz w:val="28"/>
          <w:lang w:val="en-US"/>
        </w:rPr>
      </w:pPr>
      <w:r w:rsidRPr="00B73AA5">
        <w:rPr>
          <w:i/>
          <w:sz w:val="28"/>
          <w:lang w:val="en-US"/>
        </w:rPr>
        <w:t>Which</w:t>
      </w:r>
      <w:r w:rsidRPr="00B73AA5">
        <w:rPr>
          <w:i/>
          <w:spacing w:val="-2"/>
          <w:sz w:val="28"/>
          <w:lang w:val="en-US"/>
        </w:rPr>
        <w:t xml:space="preserve"> </w:t>
      </w:r>
      <w:r w:rsidRPr="00B73AA5">
        <w:rPr>
          <w:i/>
          <w:sz w:val="28"/>
          <w:lang w:val="en-US"/>
        </w:rPr>
        <w:t>of</w:t>
      </w:r>
      <w:r w:rsidRPr="00B73AA5">
        <w:rPr>
          <w:i/>
          <w:spacing w:val="-2"/>
          <w:sz w:val="28"/>
          <w:lang w:val="en-US"/>
        </w:rPr>
        <w:t xml:space="preserve"> </w:t>
      </w:r>
      <w:r w:rsidRPr="00B73AA5">
        <w:rPr>
          <w:i/>
          <w:sz w:val="28"/>
          <w:lang w:val="en-US"/>
        </w:rPr>
        <w:t>these</w:t>
      </w:r>
      <w:r w:rsidRPr="00B73AA5">
        <w:rPr>
          <w:i/>
          <w:spacing w:val="-6"/>
          <w:sz w:val="28"/>
          <w:lang w:val="en-US"/>
        </w:rPr>
        <w:t xml:space="preserve"> </w:t>
      </w:r>
      <w:r w:rsidRPr="00B73AA5">
        <w:rPr>
          <w:i/>
          <w:sz w:val="28"/>
          <w:lang w:val="en-US"/>
        </w:rPr>
        <w:t>sports</w:t>
      </w:r>
      <w:r w:rsidRPr="00B73AA5">
        <w:rPr>
          <w:i/>
          <w:spacing w:val="-6"/>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indoor,</w:t>
      </w:r>
      <w:r w:rsidRPr="00B73AA5">
        <w:rPr>
          <w:i/>
          <w:spacing w:val="-7"/>
          <w:sz w:val="28"/>
          <w:lang w:val="en-US"/>
        </w:rPr>
        <w:t xml:space="preserve"> </w:t>
      </w:r>
      <w:r w:rsidRPr="00B73AA5">
        <w:rPr>
          <w:i/>
          <w:sz w:val="28"/>
          <w:lang w:val="en-US"/>
        </w:rPr>
        <w:t>outdoor,</w:t>
      </w:r>
      <w:r w:rsidRPr="00B73AA5">
        <w:rPr>
          <w:i/>
          <w:spacing w:val="-4"/>
          <w:sz w:val="28"/>
          <w:lang w:val="en-US"/>
        </w:rPr>
        <w:t xml:space="preserve"> </w:t>
      </w:r>
      <w:r w:rsidRPr="00B73AA5">
        <w:rPr>
          <w:i/>
          <w:sz w:val="28"/>
          <w:lang w:val="en-US"/>
        </w:rPr>
        <w:t>winter,</w:t>
      </w:r>
      <w:r w:rsidRPr="00B73AA5">
        <w:rPr>
          <w:i/>
          <w:spacing w:val="-6"/>
          <w:sz w:val="28"/>
          <w:lang w:val="en-US"/>
        </w:rPr>
        <w:t xml:space="preserve"> </w:t>
      </w:r>
      <w:r w:rsidRPr="00B73AA5">
        <w:rPr>
          <w:i/>
          <w:sz w:val="28"/>
          <w:lang w:val="en-US"/>
        </w:rPr>
        <w:t>summer,</w:t>
      </w:r>
      <w:r w:rsidRPr="00B73AA5">
        <w:rPr>
          <w:i/>
          <w:spacing w:val="-4"/>
          <w:sz w:val="28"/>
          <w:lang w:val="en-US"/>
        </w:rPr>
        <w:t xml:space="preserve"> </w:t>
      </w:r>
      <w:r w:rsidRPr="00B73AA5">
        <w:rPr>
          <w:i/>
          <w:sz w:val="28"/>
          <w:lang w:val="en-US"/>
        </w:rPr>
        <w:t>water</w:t>
      </w:r>
      <w:r w:rsidRPr="00B73AA5">
        <w:rPr>
          <w:i/>
          <w:spacing w:val="-5"/>
          <w:sz w:val="28"/>
          <w:lang w:val="en-US"/>
        </w:rPr>
        <w:t xml:space="preserve"> </w:t>
      </w:r>
      <w:r w:rsidRPr="00B73AA5">
        <w:rPr>
          <w:i/>
          <w:sz w:val="28"/>
          <w:lang w:val="en-US"/>
        </w:rPr>
        <w:t>sports?</w:t>
      </w:r>
    </w:p>
    <w:p w:rsidR="00357B9E" w:rsidRPr="00B73AA5" w:rsidRDefault="00B73AA5">
      <w:pPr>
        <w:pStyle w:val="a7"/>
        <w:spacing w:before="48" w:after="8" w:line="276" w:lineRule="auto"/>
        <w:ind w:left="909" w:right="217" w:firstLine="566"/>
        <w:jc w:val="both"/>
        <w:rPr>
          <w:lang w:val="en-US"/>
        </w:rPr>
      </w:pPr>
      <w:r w:rsidRPr="00B73AA5">
        <w:rPr>
          <w:lang w:val="en-US"/>
        </w:rPr>
        <w:t>Figure skating, draughts, windsurfing, table tennis, skiing, yachting, cycling,</w:t>
      </w:r>
      <w:r w:rsidRPr="00B73AA5">
        <w:rPr>
          <w:spacing w:val="1"/>
          <w:lang w:val="en-US"/>
        </w:rPr>
        <w:t xml:space="preserve"> </w:t>
      </w:r>
      <w:r w:rsidRPr="00B73AA5">
        <w:rPr>
          <w:lang w:val="en-US"/>
        </w:rPr>
        <w:t>rugby, boxing, rock climbing, cricket, water polo, hockey, synchronous swimming,</w:t>
      </w:r>
      <w:r w:rsidRPr="00B73AA5">
        <w:rPr>
          <w:spacing w:val="-67"/>
          <w:lang w:val="en-US"/>
        </w:rPr>
        <w:t xml:space="preserve"> </w:t>
      </w:r>
      <w:r w:rsidRPr="00B73AA5">
        <w:rPr>
          <w:lang w:val="en-US"/>
        </w:rPr>
        <w:t>basketball, chess, water skiing, curling, roller skating, rowing, gymnastics, motor</w:t>
      </w:r>
      <w:r w:rsidRPr="00B73AA5">
        <w:rPr>
          <w:spacing w:val="1"/>
          <w:lang w:val="en-US"/>
        </w:rPr>
        <w:t xml:space="preserve"> </w:t>
      </w:r>
      <w:r w:rsidRPr="00B73AA5">
        <w:rPr>
          <w:lang w:val="en-US"/>
        </w:rPr>
        <w:t>races, volleyball, diving, baseball, karate, skydiving, billiards, field hockey, raft-</w:t>
      </w:r>
      <w:r w:rsidRPr="00B73AA5">
        <w:rPr>
          <w:spacing w:val="1"/>
          <w:lang w:val="en-US"/>
        </w:rPr>
        <w:t xml:space="preserve"> </w:t>
      </w:r>
      <w:r w:rsidRPr="00B73AA5">
        <w:rPr>
          <w:lang w:val="en-US"/>
        </w:rPr>
        <w:t>ing,</w:t>
      </w:r>
      <w:r w:rsidRPr="00B73AA5">
        <w:rPr>
          <w:spacing w:val="-2"/>
          <w:lang w:val="en-US"/>
        </w:rPr>
        <w:t xml:space="preserve"> </w:t>
      </w:r>
      <w:r w:rsidRPr="00B73AA5">
        <w:rPr>
          <w:lang w:val="en-US"/>
        </w:rPr>
        <w:t>judo,</w:t>
      </w:r>
      <w:r w:rsidRPr="00B73AA5">
        <w:rPr>
          <w:spacing w:val="-1"/>
          <w:lang w:val="en-US"/>
        </w:rPr>
        <w:t xml:space="preserve"> </w:t>
      </w:r>
      <w:r w:rsidRPr="00B73AA5">
        <w:rPr>
          <w:lang w:val="en-US"/>
        </w:rPr>
        <w:t>wrestling.</w:t>
      </w:r>
    </w:p>
    <w:p w:rsidR="00357B9E" w:rsidRDefault="00B73AA5">
      <w:pPr>
        <w:pStyle w:val="a7"/>
        <w:ind w:left="908"/>
        <w:rPr>
          <w:sz w:val="20"/>
        </w:rPr>
      </w:pPr>
      <w:r>
        <w:rPr>
          <w:noProof/>
          <w:sz w:val="20"/>
          <w:lang w:eastAsia="ru-RU"/>
        </w:rPr>
        <w:drawing>
          <wp:inline distT="0" distB="0" distL="0" distR="0">
            <wp:extent cx="5939478" cy="359092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74" cstate="print"/>
                    <a:stretch>
                      <a:fillRect/>
                    </a:stretch>
                  </pic:blipFill>
                  <pic:spPr>
                    <a:xfrm>
                      <a:off x="0" y="0"/>
                      <a:ext cx="5939478" cy="3590925"/>
                    </a:xfrm>
                    <a:prstGeom prst="rect">
                      <a:avLst/>
                    </a:prstGeom>
                  </pic:spPr>
                </pic:pic>
              </a:graphicData>
            </a:graphic>
          </wp:inline>
        </w:drawing>
      </w:r>
    </w:p>
    <w:p w:rsidR="00357B9E" w:rsidRPr="00B73AA5" w:rsidRDefault="00B73AA5">
      <w:pPr>
        <w:pStyle w:val="a7"/>
        <w:spacing w:before="157"/>
        <w:ind w:left="1459" w:right="773"/>
        <w:jc w:val="center"/>
        <w:rPr>
          <w:lang w:val="en-US"/>
        </w:rPr>
      </w:pPr>
      <w:r w:rsidRPr="00B73AA5">
        <w:rPr>
          <w:lang w:val="en-US"/>
        </w:rPr>
        <w:t>171</w:t>
      </w:r>
    </w:p>
    <w:p w:rsidR="00357B9E" w:rsidRPr="00B73AA5" w:rsidRDefault="00357B9E">
      <w:pPr>
        <w:jc w:val="center"/>
        <w:rPr>
          <w:lang w:val="en-US"/>
        </w:rPr>
        <w:sectPr w:rsidR="00357B9E" w:rsidRPr="00B73AA5">
          <w:footerReference w:type="default" r:id="rId175"/>
          <w:pgSz w:w="11910" w:h="16840"/>
          <w:pgMar w:top="1040" w:right="740" w:bottom="280" w:left="680" w:header="0" w:footer="0" w:gutter="0"/>
          <w:cols w:space="720"/>
        </w:sectPr>
      </w:pPr>
    </w:p>
    <w:p w:rsidR="00357B9E" w:rsidRPr="00B73AA5" w:rsidRDefault="00B73AA5">
      <w:pPr>
        <w:spacing w:before="67"/>
        <w:ind w:left="851"/>
        <w:rPr>
          <w:i/>
          <w:sz w:val="28"/>
          <w:lang w:val="en-US"/>
        </w:rPr>
      </w:pPr>
      <w:r w:rsidRPr="00B73AA5">
        <w:rPr>
          <w:i/>
          <w:sz w:val="28"/>
          <w:lang w:val="en-US"/>
        </w:rPr>
        <w:lastRenderedPageBreak/>
        <w:t>12.</w:t>
      </w:r>
      <w:r w:rsidRPr="00B73AA5">
        <w:rPr>
          <w:i/>
          <w:spacing w:val="-3"/>
          <w:sz w:val="28"/>
          <w:lang w:val="en-US"/>
        </w:rPr>
        <w:t xml:space="preserve"> </w:t>
      </w:r>
      <w:r w:rsidRPr="00B73AA5">
        <w:rPr>
          <w:i/>
          <w:sz w:val="28"/>
          <w:lang w:val="en-US"/>
        </w:rPr>
        <w:t>Here</w:t>
      </w:r>
      <w:r w:rsidRPr="00B73AA5">
        <w:rPr>
          <w:i/>
          <w:spacing w:val="-2"/>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answers.</w:t>
      </w:r>
      <w:r w:rsidRPr="00B73AA5">
        <w:rPr>
          <w:i/>
          <w:spacing w:val="-3"/>
          <w:sz w:val="28"/>
          <w:lang w:val="en-US"/>
        </w:rPr>
        <w:t xml:space="preserve"> </w:t>
      </w:r>
      <w:r w:rsidRPr="00B73AA5">
        <w:rPr>
          <w:i/>
          <w:sz w:val="28"/>
          <w:lang w:val="en-US"/>
        </w:rPr>
        <w:t>Write</w:t>
      </w:r>
      <w:r w:rsidRPr="00B73AA5">
        <w:rPr>
          <w:i/>
          <w:spacing w:val="-2"/>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questions</w:t>
      </w:r>
      <w:r w:rsidRPr="00B73AA5">
        <w:rPr>
          <w:i/>
          <w:spacing w:val="-1"/>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them.</w:t>
      </w:r>
    </w:p>
    <w:p w:rsidR="00357B9E" w:rsidRDefault="00B73AA5" w:rsidP="005347E2">
      <w:pPr>
        <w:pStyle w:val="a8"/>
        <w:numPr>
          <w:ilvl w:val="0"/>
          <w:numId w:val="140"/>
        </w:numPr>
        <w:tabs>
          <w:tab w:val="left" w:pos="1133"/>
        </w:tabs>
        <w:spacing w:before="50" w:line="276" w:lineRule="auto"/>
        <w:ind w:right="5607" w:hanging="286"/>
        <w:rPr>
          <w:sz w:val="28"/>
        </w:rPr>
      </w:pPr>
      <w:r w:rsidRPr="00B73AA5">
        <w:rPr>
          <w:sz w:val="28"/>
          <w:lang w:val="en-US"/>
        </w:rPr>
        <w:t>Hockey is a very attractive game.</w:t>
      </w:r>
      <w:r w:rsidRPr="00B73AA5">
        <w:rPr>
          <w:spacing w:val="-67"/>
          <w:sz w:val="28"/>
          <w:lang w:val="en-US"/>
        </w:rPr>
        <w:t xml:space="preserve"> </w:t>
      </w:r>
      <w:r>
        <w:rPr>
          <w:sz w:val="28"/>
        </w:rPr>
        <w:t>Why</w:t>
      </w:r>
      <w:r>
        <w:rPr>
          <w:spacing w:val="-4"/>
          <w:sz w:val="28"/>
        </w:rPr>
        <w:t xml:space="preserve"> </w:t>
      </w:r>
      <w:r>
        <w:rPr>
          <w:sz w:val="28"/>
        </w:rPr>
        <w:t>…?</w:t>
      </w:r>
    </w:p>
    <w:p w:rsidR="00357B9E" w:rsidRDefault="00B73AA5" w:rsidP="005347E2">
      <w:pPr>
        <w:pStyle w:val="a8"/>
        <w:numPr>
          <w:ilvl w:val="0"/>
          <w:numId w:val="140"/>
        </w:numPr>
        <w:tabs>
          <w:tab w:val="left" w:pos="1133"/>
        </w:tabs>
        <w:spacing w:before="0" w:line="278" w:lineRule="auto"/>
        <w:ind w:right="5038" w:hanging="286"/>
        <w:rPr>
          <w:sz w:val="28"/>
        </w:rPr>
      </w:pPr>
      <w:r w:rsidRPr="00B73AA5">
        <w:rPr>
          <w:sz w:val="28"/>
          <w:lang w:val="en-US"/>
        </w:rPr>
        <w:t>A football team consists of 11 players.</w:t>
      </w:r>
      <w:r w:rsidRPr="00B73AA5">
        <w:rPr>
          <w:spacing w:val="-67"/>
          <w:sz w:val="28"/>
          <w:lang w:val="en-US"/>
        </w:rPr>
        <w:t xml:space="preserve"> </w:t>
      </w:r>
      <w:r>
        <w:rPr>
          <w:sz w:val="28"/>
        </w:rPr>
        <w:t>How</w:t>
      </w:r>
      <w:r>
        <w:rPr>
          <w:spacing w:val="-1"/>
          <w:sz w:val="28"/>
        </w:rPr>
        <w:t xml:space="preserve"> </w:t>
      </w:r>
      <w:r>
        <w:rPr>
          <w:sz w:val="28"/>
        </w:rPr>
        <w:t>many</w:t>
      </w:r>
      <w:r>
        <w:rPr>
          <w:spacing w:val="-4"/>
          <w:sz w:val="28"/>
        </w:rPr>
        <w:t xml:space="preserve"> </w:t>
      </w:r>
      <w:r>
        <w:rPr>
          <w:sz w:val="28"/>
        </w:rPr>
        <w:t>…?</w:t>
      </w:r>
    </w:p>
    <w:p w:rsidR="00357B9E" w:rsidRDefault="00B73AA5" w:rsidP="005347E2">
      <w:pPr>
        <w:pStyle w:val="a8"/>
        <w:numPr>
          <w:ilvl w:val="0"/>
          <w:numId w:val="140"/>
        </w:numPr>
        <w:tabs>
          <w:tab w:val="left" w:pos="1133"/>
        </w:tabs>
        <w:spacing w:before="0" w:line="276" w:lineRule="auto"/>
        <w:ind w:right="4192" w:hanging="286"/>
        <w:rPr>
          <w:sz w:val="28"/>
        </w:rPr>
      </w:pPr>
      <w:r w:rsidRPr="00B73AA5">
        <w:rPr>
          <w:sz w:val="28"/>
          <w:lang w:val="en-US"/>
        </w:rPr>
        <w:t>Men are more interested in sport than women.</w:t>
      </w:r>
      <w:r w:rsidRPr="00B73AA5">
        <w:rPr>
          <w:spacing w:val="-68"/>
          <w:sz w:val="28"/>
          <w:lang w:val="en-US"/>
        </w:rPr>
        <w:t xml:space="preserve"> </w:t>
      </w:r>
      <w:r>
        <w:rPr>
          <w:sz w:val="28"/>
        </w:rPr>
        <w:t>Who …?</w:t>
      </w:r>
    </w:p>
    <w:p w:rsidR="00357B9E" w:rsidRDefault="00B73AA5" w:rsidP="005347E2">
      <w:pPr>
        <w:pStyle w:val="a8"/>
        <w:numPr>
          <w:ilvl w:val="0"/>
          <w:numId w:val="140"/>
        </w:numPr>
        <w:tabs>
          <w:tab w:val="left" w:pos="1133"/>
        </w:tabs>
        <w:spacing w:before="0" w:line="278" w:lineRule="auto"/>
        <w:ind w:right="4920" w:hanging="286"/>
        <w:rPr>
          <w:sz w:val="28"/>
        </w:rPr>
      </w:pPr>
      <w:r w:rsidRPr="00B73AA5">
        <w:rPr>
          <w:sz w:val="28"/>
          <w:lang w:val="en-US"/>
        </w:rPr>
        <w:t>Cricket is the fairest game in the world.</w:t>
      </w:r>
      <w:r w:rsidRPr="00B73AA5">
        <w:rPr>
          <w:spacing w:val="-67"/>
          <w:sz w:val="28"/>
          <w:lang w:val="en-US"/>
        </w:rPr>
        <w:t xml:space="preserve"> </w:t>
      </w:r>
      <w:r>
        <w:rPr>
          <w:sz w:val="28"/>
        </w:rPr>
        <w:t>Which …?</w:t>
      </w:r>
    </w:p>
    <w:p w:rsidR="00357B9E" w:rsidRDefault="00B73AA5" w:rsidP="005347E2">
      <w:pPr>
        <w:pStyle w:val="a8"/>
        <w:numPr>
          <w:ilvl w:val="0"/>
          <w:numId w:val="140"/>
        </w:numPr>
        <w:tabs>
          <w:tab w:val="left" w:pos="1133"/>
        </w:tabs>
        <w:spacing w:before="0" w:line="276" w:lineRule="auto"/>
        <w:ind w:right="4206" w:hanging="286"/>
        <w:rPr>
          <w:sz w:val="28"/>
        </w:rPr>
      </w:pPr>
      <w:r w:rsidRPr="00B73AA5">
        <w:rPr>
          <w:sz w:val="28"/>
          <w:lang w:val="en-US"/>
        </w:rPr>
        <w:t>Climbing is one of the most dangerous sports.</w:t>
      </w:r>
      <w:r w:rsidRPr="00B73AA5">
        <w:rPr>
          <w:spacing w:val="-68"/>
          <w:sz w:val="28"/>
          <w:lang w:val="en-US"/>
        </w:rPr>
        <w:t xml:space="preserve"> </w:t>
      </w:r>
      <w:r>
        <w:rPr>
          <w:sz w:val="28"/>
        </w:rPr>
        <w:t>What kind</w:t>
      </w:r>
      <w:r>
        <w:rPr>
          <w:spacing w:val="1"/>
          <w:sz w:val="28"/>
        </w:rPr>
        <w:t xml:space="preserve"> </w:t>
      </w:r>
      <w:r>
        <w:rPr>
          <w:sz w:val="28"/>
        </w:rPr>
        <w:t>…?</w:t>
      </w:r>
    </w:p>
    <w:p w:rsidR="00357B9E" w:rsidRDefault="00B73AA5" w:rsidP="005347E2">
      <w:pPr>
        <w:pStyle w:val="a8"/>
        <w:numPr>
          <w:ilvl w:val="0"/>
          <w:numId w:val="140"/>
        </w:numPr>
        <w:tabs>
          <w:tab w:val="left" w:pos="1133"/>
        </w:tabs>
        <w:spacing w:before="0" w:line="276" w:lineRule="auto"/>
        <w:ind w:right="4988" w:hanging="286"/>
        <w:rPr>
          <w:sz w:val="28"/>
        </w:rPr>
      </w:pPr>
      <w:r w:rsidRPr="00B73AA5">
        <w:rPr>
          <w:sz w:val="28"/>
          <w:lang w:val="en-US"/>
        </w:rPr>
        <w:t>Field</w:t>
      </w:r>
      <w:r w:rsidRPr="00B73AA5">
        <w:rPr>
          <w:spacing w:val="-6"/>
          <w:sz w:val="28"/>
          <w:lang w:val="en-US"/>
        </w:rPr>
        <w:t xml:space="preserve"> </w:t>
      </w:r>
      <w:r w:rsidRPr="00B73AA5">
        <w:rPr>
          <w:sz w:val="28"/>
          <w:lang w:val="en-US"/>
        </w:rPr>
        <w:t>hockey</w:t>
      </w:r>
      <w:r w:rsidRPr="00B73AA5">
        <w:rPr>
          <w:spacing w:val="-7"/>
          <w:sz w:val="28"/>
          <w:lang w:val="en-US"/>
        </w:rPr>
        <w:t xml:space="preserve"> </w:t>
      </w:r>
      <w:r w:rsidRPr="00B73AA5">
        <w:rPr>
          <w:sz w:val="28"/>
          <w:lang w:val="en-US"/>
        </w:rPr>
        <w:t>is</w:t>
      </w:r>
      <w:r w:rsidRPr="00B73AA5">
        <w:rPr>
          <w:spacing w:val="-2"/>
          <w:sz w:val="28"/>
          <w:lang w:val="en-US"/>
        </w:rPr>
        <w:t xml:space="preserve"> </w:t>
      </w:r>
      <w:r w:rsidRPr="00B73AA5">
        <w:rPr>
          <w:sz w:val="28"/>
          <w:lang w:val="en-US"/>
        </w:rPr>
        <w:t>played</w:t>
      </w:r>
      <w:r w:rsidRPr="00B73AA5">
        <w:rPr>
          <w:spacing w:val="-2"/>
          <w:sz w:val="28"/>
          <w:lang w:val="en-US"/>
        </w:rPr>
        <w:t xml:space="preserve"> </w:t>
      </w:r>
      <w:r w:rsidRPr="00B73AA5">
        <w:rPr>
          <w:sz w:val="28"/>
          <w:lang w:val="en-US"/>
        </w:rPr>
        <w:t>during</w:t>
      </w:r>
      <w:r w:rsidRPr="00B73AA5">
        <w:rPr>
          <w:spacing w:val="-2"/>
          <w:sz w:val="28"/>
          <w:lang w:val="en-US"/>
        </w:rPr>
        <w:t xml:space="preserve"> </w:t>
      </w:r>
      <w:r w:rsidRPr="00B73AA5">
        <w:rPr>
          <w:sz w:val="28"/>
          <w:lang w:val="en-US"/>
        </w:rPr>
        <w:t>summer.</w:t>
      </w:r>
      <w:r w:rsidRPr="00B73AA5">
        <w:rPr>
          <w:spacing w:val="-67"/>
          <w:sz w:val="28"/>
          <w:lang w:val="en-US"/>
        </w:rPr>
        <w:t xml:space="preserve"> </w:t>
      </w:r>
      <w:r>
        <w:rPr>
          <w:sz w:val="28"/>
        </w:rPr>
        <w:t>When …?</w:t>
      </w:r>
    </w:p>
    <w:p w:rsidR="00357B9E" w:rsidRDefault="00B73AA5" w:rsidP="005347E2">
      <w:pPr>
        <w:pStyle w:val="a8"/>
        <w:numPr>
          <w:ilvl w:val="0"/>
          <w:numId w:val="140"/>
        </w:numPr>
        <w:tabs>
          <w:tab w:val="left" w:pos="1133"/>
        </w:tabs>
        <w:spacing w:before="0" w:line="276" w:lineRule="auto"/>
        <w:ind w:right="3079" w:hanging="286"/>
        <w:rPr>
          <w:sz w:val="28"/>
        </w:rPr>
      </w:pPr>
      <w:r w:rsidRPr="00B73AA5">
        <w:rPr>
          <w:sz w:val="28"/>
          <w:lang w:val="en-US"/>
        </w:rPr>
        <w:t>Football is popular in schools, colleges and universities.</w:t>
      </w:r>
      <w:r w:rsidRPr="00B73AA5">
        <w:rPr>
          <w:spacing w:val="-68"/>
          <w:sz w:val="28"/>
          <w:lang w:val="en-US"/>
        </w:rPr>
        <w:t xml:space="preserve"> </w:t>
      </w:r>
      <w:r>
        <w:rPr>
          <w:sz w:val="28"/>
        </w:rPr>
        <w:t>Where …?</w:t>
      </w:r>
    </w:p>
    <w:p w:rsidR="00357B9E" w:rsidRPr="00B73AA5" w:rsidRDefault="00B73AA5" w:rsidP="005347E2">
      <w:pPr>
        <w:pStyle w:val="a8"/>
        <w:numPr>
          <w:ilvl w:val="0"/>
          <w:numId w:val="140"/>
        </w:numPr>
        <w:tabs>
          <w:tab w:val="left" w:pos="1135"/>
        </w:tabs>
        <w:spacing w:before="0" w:line="276" w:lineRule="auto"/>
        <w:ind w:left="284" w:right="856" w:firstLine="566"/>
        <w:rPr>
          <w:sz w:val="28"/>
          <w:lang w:val="en-US"/>
        </w:rPr>
      </w:pPr>
      <w:r w:rsidRPr="00B73AA5">
        <w:rPr>
          <w:sz w:val="28"/>
          <w:lang w:val="en-US"/>
        </w:rPr>
        <w:t>Horseball is a game played on horseback where a ball is handled and points</w:t>
      </w:r>
      <w:r w:rsidRPr="00B73AA5">
        <w:rPr>
          <w:spacing w:val="-67"/>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scored</w:t>
      </w:r>
      <w:r w:rsidRPr="00B73AA5">
        <w:rPr>
          <w:spacing w:val="1"/>
          <w:sz w:val="28"/>
          <w:lang w:val="en-US"/>
        </w:rPr>
        <w:t xml:space="preserve"> </w:t>
      </w:r>
      <w:r w:rsidRPr="00B73AA5">
        <w:rPr>
          <w:sz w:val="28"/>
          <w:lang w:val="en-US"/>
        </w:rPr>
        <w:t>by</w:t>
      </w:r>
      <w:r w:rsidRPr="00B73AA5">
        <w:rPr>
          <w:spacing w:val="-3"/>
          <w:sz w:val="28"/>
          <w:lang w:val="en-US"/>
        </w:rPr>
        <w:t xml:space="preserve"> </w:t>
      </w:r>
      <w:r w:rsidRPr="00B73AA5">
        <w:rPr>
          <w:sz w:val="28"/>
          <w:lang w:val="en-US"/>
        </w:rPr>
        <w:t>shooting</w:t>
      </w:r>
      <w:r w:rsidRPr="00B73AA5">
        <w:rPr>
          <w:spacing w:val="1"/>
          <w:sz w:val="28"/>
          <w:lang w:val="en-US"/>
        </w:rPr>
        <w:t xml:space="preserve"> </w:t>
      </w:r>
      <w:r w:rsidRPr="00B73AA5">
        <w:rPr>
          <w:sz w:val="28"/>
          <w:lang w:val="en-US"/>
        </w:rPr>
        <w:t>it through</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high</w:t>
      </w:r>
      <w:r w:rsidRPr="00B73AA5">
        <w:rPr>
          <w:spacing w:val="1"/>
          <w:sz w:val="28"/>
          <w:lang w:val="en-US"/>
        </w:rPr>
        <w:t xml:space="preserve"> </w:t>
      </w:r>
      <w:r w:rsidRPr="00B73AA5">
        <w:rPr>
          <w:sz w:val="28"/>
          <w:lang w:val="en-US"/>
        </w:rPr>
        <w:t>net.</w:t>
      </w:r>
    </w:p>
    <w:p w:rsidR="00357B9E" w:rsidRDefault="00B73AA5">
      <w:pPr>
        <w:pStyle w:val="a7"/>
        <w:spacing w:line="321" w:lineRule="exact"/>
        <w:ind w:left="1137"/>
      </w:pPr>
      <w:r>
        <w:t>How</w:t>
      </w:r>
      <w:r>
        <w:rPr>
          <w:spacing w:val="-3"/>
        </w:rPr>
        <w:t xml:space="preserve"> </w:t>
      </w:r>
      <w:r>
        <w:t>…?</w:t>
      </w:r>
    </w:p>
    <w:p w:rsidR="00357B9E" w:rsidRDefault="00B73AA5" w:rsidP="005347E2">
      <w:pPr>
        <w:pStyle w:val="a8"/>
        <w:numPr>
          <w:ilvl w:val="0"/>
          <w:numId w:val="140"/>
        </w:numPr>
        <w:tabs>
          <w:tab w:val="left" w:pos="1133"/>
        </w:tabs>
        <w:spacing w:before="39" w:line="276" w:lineRule="auto"/>
        <w:ind w:right="3873" w:hanging="286"/>
        <w:rPr>
          <w:sz w:val="28"/>
        </w:rPr>
      </w:pPr>
      <w:r w:rsidRPr="00B73AA5">
        <w:rPr>
          <w:sz w:val="28"/>
          <w:lang w:val="en-US"/>
        </w:rPr>
        <w:t>Sambo is a Russian martial art and combat sport.</w:t>
      </w:r>
      <w:r w:rsidRPr="00B73AA5">
        <w:rPr>
          <w:spacing w:val="-68"/>
          <w:sz w:val="28"/>
          <w:lang w:val="en-US"/>
        </w:rPr>
        <w:t xml:space="preserve"> </w:t>
      </w:r>
      <w:r>
        <w:rPr>
          <w:sz w:val="28"/>
        </w:rPr>
        <w:t>Whose</w:t>
      </w:r>
      <w:r>
        <w:rPr>
          <w:spacing w:val="-1"/>
          <w:sz w:val="28"/>
        </w:rPr>
        <w:t xml:space="preserve"> </w:t>
      </w:r>
      <w:r>
        <w:rPr>
          <w:sz w:val="28"/>
        </w:rPr>
        <w:t>…?</w:t>
      </w:r>
    </w:p>
    <w:p w:rsidR="00357B9E" w:rsidRPr="00B73AA5" w:rsidRDefault="00B73AA5" w:rsidP="005347E2">
      <w:pPr>
        <w:pStyle w:val="a8"/>
        <w:numPr>
          <w:ilvl w:val="0"/>
          <w:numId w:val="140"/>
        </w:numPr>
        <w:tabs>
          <w:tab w:val="left" w:pos="1282"/>
        </w:tabs>
        <w:spacing w:before="0" w:line="321" w:lineRule="exact"/>
        <w:ind w:left="1281" w:hanging="431"/>
        <w:rPr>
          <w:sz w:val="28"/>
          <w:lang w:val="en-US"/>
        </w:rPr>
      </w:pPr>
      <w:r w:rsidRPr="00B73AA5">
        <w:rPr>
          <w:sz w:val="28"/>
          <w:lang w:val="en-US"/>
        </w:rPr>
        <w:t>The</w:t>
      </w:r>
      <w:r w:rsidRPr="00B73AA5">
        <w:rPr>
          <w:spacing w:val="2"/>
          <w:sz w:val="28"/>
          <w:lang w:val="en-US"/>
        </w:rPr>
        <w:t xml:space="preserve"> </w:t>
      </w:r>
      <w:r w:rsidRPr="00B73AA5">
        <w:rPr>
          <w:sz w:val="28"/>
          <w:lang w:val="en-US"/>
        </w:rPr>
        <w:t>marathon</w:t>
      </w:r>
      <w:r w:rsidRPr="00B73AA5">
        <w:rPr>
          <w:spacing w:val="4"/>
          <w:sz w:val="28"/>
          <w:lang w:val="en-US"/>
        </w:rPr>
        <w:t xml:space="preserve"> </w:t>
      </w:r>
      <w:r w:rsidRPr="00B73AA5">
        <w:rPr>
          <w:sz w:val="28"/>
          <w:lang w:val="en-US"/>
        </w:rPr>
        <w:t>is</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long-distance</w:t>
      </w:r>
      <w:r w:rsidRPr="00B73AA5">
        <w:rPr>
          <w:spacing w:val="3"/>
          <w:sz w:val="28"/>
          <w:lang w:val="en-US"/>
        </w:rPr>
        <w:t xml:space="preserve"> </w:t>
      </w:r>
      <w:r w:rsidRPr="00B73AA5">
        <w:rPr>
          <w:sz w:val="28"/>
          <w:lang w:val="en-US"/>
        </w:rPr>
        <w:t>running</w:t>
      </w:r>
      <w:r w:rsidRPr="00B73AA5">
        <w:rPr>
          <w:spacing w:val="4"/>
          <w:sz w:val="28"/>
          <w:lang w:val="en-US"/>
        </w:rPr>
        <w:t xml:space="preserve"> </w:t>
      </w:r>
      <w:r w:rsidRPr="00B73AA5">
        <w:rPr>
          <w:sz w:val="28"/>
          <w:lang w:val="en-US"/>
        </w:rPr>
        <w:t>event</w:t>
      </w:r>
      <w:r w:rsidRPr="00B73AA5">
        <w:rPr>
          <w:spacing w:val="4"/>
          <w:sz w:val="28"/>
          <w:lang w:val="en-US"/>
        </w:rPr>
        <w:t xml:space="preserve"> </w:t>
      </w:r>
      <w:r w:rsidRPr="00B73AA5">
        <w:rPr>
          <w:sz w:val="28"/>
          <w:lang w:val="en-US"/>
        </w:rPr>
        <w:t>with</w:t>
      </w:r>
      <w:r w:rsidRPr="00B73AA5">
        <w:rPr>
          <w:spacing w:val="4"/>
          <w:sz w:val="28"/>
          <w:lang w:val="en-US"/>
        </w:rPr>
        <w:t xml:space="preserve"> </w:t>
      </w:r>
      <w:r w:rsidRPr="00B73AA5">
        <w:rPr>
          <w:sz w:val="28"/>
          <w:lang w:val="en-US"/>
        </w:rPr>
        <w:t>an</w:t>
      </w:r>
      <w:r w:rsidRPr="00B73AA5">
        <w:rPr>
          <w:spacing w:val="4"/>
          <w:sz w:val="28"/>
          <w:lang w:val="en-US"/>
        </w:rPr>
        <w:t xml:space="preserve"> </w:t>
      </w:r>
      <w:r w:rsidRPr="00B73AA5">
        <w:rPr>
          <w:sz w:val="28"/>
          <w:lang w:val="en-US"/>
        </w:rPr>
        <w:t>official</w:t>
      </w:r>
      <w:r w:rsidRPr="00B73AA5">
        <w:rPr>
          <w:spacing w:val="4"/>
          <w:sz w:val="28"/>
          <w:lang w:val="en-US"/>
        </w:rPr>
        <w:t xml:space="preserve"> </w:t>
      </w:r>
      <w:r w:rsidRPr="00B73AA5">
        <w:rPr>
          <w:sz w:val="28"/>
          <w:lang w:val="en-US"/>
        </w:rPr>
        <w:t>distance</w:t>
      </w:r>
      <w:r w:rsidRPr="00B73AA5">
        <w:rPr>
          <w:spacing w:val="1"/>
          <w:sz w:val="28"/>
          <w:lang w:val="en-US"/>
        </w:rPr>
        <w:t xml:space="preserve"> </w:t>
      </w:r>
      <w:r w:rsidRPr="00B73AA5">
        <w:rPr>
          <w:sz w:val="28"/>
          <w:lang w:val="en-US"/>
        </w:rPr>
        <w:t>of</w:t>
      </w:r>
    </w:p>
    <w:p w:rsidR="00357B9E" w:rsidRPr="00B73AA5" w:rsidRDefault="00B73AA5">
      <w:pPr>
        <w:pStyle w:val="a7"/>
        <w:spacing w:before="47"/>
        <w:ind w:left="284"/>
        <w:rPr>
          <w:lang w:val="en-US"/>
        </w:rPr>
      </w:pPr>
      <w:r w:rsidRPr="00B73AA5">
        <w:rPr>
          <w:lang w:val="en-US"/>
        </w:rPr>
        <w:t>42.195</w:t>
      </w:r>
      <w:r w:rsidRPr="00B73AA5">
        <w:rPr>
          <w:spacing w:val="-6"/>
          <w:lang w:val="en-US"/>
        </w:rPr>
        <w:t xml:space="preserve"> </w:t>
      </w:r>
      <w:r w:rsidRPr="00B73AA5">
        <w:rPr>
          <w:lang w:val="en-US"/>
        </w:rPr>
        <w:t>kilometres.</w:t>
      </w:r>
    </w:p>
    <w:p w:rsidR="00357B9E" w:rsidRPr="00B73AA5" w:rsidRDefault="00B73AA5">
      <w:pPr>
        <w:pStyle w:val="a7"/>
        <w:spacing w:before="51"/>
        <w:ind w:left="1137"/>
        <w:rPr>
          <w:lang w:val="en-US"/>
        </w:rPr>
      </w:pPr>
      <w:r w:rsidRPr="00B73AA5">
        <w:rPr>
          <w:lang w:val="en-US"/>
        </w:rPr>
        <w:t>How</w:t>
      </w:r>
      <w:r w:rsidRPr="00B73AA5">
        <w:rPr>
          <w:spacing w:val="-2"/>
          <w:lang w:val="en-US"/>
        </w:rPr>
        <w:t xml:space="preserve"> </w:t>
      </w:r>
      <w:r w:rsidRPr="00B73AA5">
        <w:rPr>
          <w:lang w:val="en-US"/>
        </w:rPr>
        <w:t>long …?</w:t>
      </w:r>
    </w:p>
    <w:p w:rsidR="00357B9E" w:rsidRPr="00B73AA5" w:rsidRDefault="00357B9E">
      <w:pPr>
        <w:pStyle w:val="a7"/>
        <w:spacing w:before="7"/>
        <w:rPr>
          <w:sz w:val="36"/>
          <w:lang w:val="en-US"/>
        </w:rPr>
      </w:pPr>
    </w:p>
    <w:p w:rsidR="00357B9E" w:rsidRPr="00B73AA5" w:rsidRDefault="00B73AA5">
      <w:pPr>
        <w:pStyle w:val="12"/>
        <w:spacing w:before="1"/>
        <w:ind w:left="4169"/>
        <w:rPr>
          <w:lang w:val="en-US"/>
        </w:rPr>
      </w:pPr>
      <w:r w:rsidRPr="00B73AA5">
        <w:rPr>
          <w:lang w:val="en-US"/>
        </w:rPr>
        <w:t>For</w:t>
      </w:r>
      <w:r w:rsidRPr="00B73AA5">
        <w:rPr>
          <w:spacing w:val="-1"/>
          <w:lang w:val="en-US"/>
        </w:rPr>
        <w:t xml:space="preserve"> </w:t>
      </w:r>
      <w:r w:rsidRPr="00B73AA5">
        <w:rPr>
          <w:lang w:val="en-US"/>
        </w:rPr>
        <w:t>Project</w:t>
      </w:r>
      <w:r w:rsidRPr="00B73AA5">
        <w:rPr>
          <w:spacing w:val="-1"/>
          <w:lang w:val="en-US"/>
        </w:rPr>
        <w:t xml:space="preserve"> </w:t>
      </w:r>
      <w:r w:rsidRPr="00B73AA5">
        <w:rPr>
          <w:lang w:val="en-US"/>
        </w:rPr>
        <w:t>2</w:t>
      </w:r>
    </w:p>
    <w:p w:rsidR="00357B9E" w:rsidRPr="00B73AA5" w:rsidRDefault="00B73AA5" w:rsidP="005347E2">
      <w:pPr>
        <w:pStyle w:val="a8"/>
        <w:numPr>
          <w:ilvl w:val="0"/>
          <w:numId w:val="139"/>
        </w:numPr>
        <w:tabs>
          <w:tab w:val="left" w:pos="1305"/>
        </w:tabs>
        <w:spacing w:before="42" w:line="278" w:lineRule="auto"/>
        <w:ind w:right="844" w:firstLine="566"/>
        <w:rPr>
          <w:i/>
          <w:sz w:val="28"/>
          <w:lang w:val="en-US"/>
        </w:rPr>
      </w:pPr>
      <w:r w:rsidRPr="00B73AA5">
        <w:rPr>
          <w:i/>
          <w:sz w:val="28"/>
          <w:lang w:val="en-US"/>
        </w:rPr>
        <w:t>Continue</w:t>
      </w:r>
      <w:r w:rsidRPr="00B73AA5">
        <w:rPr>
          <w:i/>
          <w:spacing w:val="24"/>
          <w:sz w:val="28"/>
          <w:lang w:val="en-US"/>
        </w:rPr>
        <w:t xml:space="preserve"> </w:t>
      </w:r>
      <w:r w:rsidRPr="00B73AA5">
        <w:rPr>
          <w:i/>
          <w:sz w:val="28"/>
          <w:lang w:val="en-US"/>
        </w:rPr>
        <w:t>preparing</w:t>
      </w:r>
      <w:r w:rsidRPr="00B73AA5">
        <w:rPr>
          <w:i/>
          <w:spacing w:val="25"/>
          <w:sz w:val="28"/>
          <w:lang w:val="en-US"/>
        </w:rPr>
        <w:t xml:space="preserve"> </w:t>
      </w:r>
      <w:r w:rsidRPr="00B73AA5">
        <w:rPr>
          <w:i/>
          <w:sz w:val="28"/>
          <w:lang w:val="en-US"/>
        </w:rPr>
        <w:t>your</w:t>
      </w:r>
      <w:r w:rsidRPr="00B73AA5">
        <w:rPr>
          <w:i/>
          <w:spacing w:val="25"/>
          <w:sz w:val="28"/>
          <w:lang w:val="en-US"/>
        </w:rPr>
        <w:t xml:space="preserve"> </w:t>
      </w:r>
      <w:r w:rsidRPr="00B73AA5">
        <w:rPr>
          <w:i/>
          <w:sz w:val="28"/>
          <w:lang w:val="en-US"/>
        </w:rPr>
        <w:t>presentation.</w:t>
      </w:r>
      <w:r w:rsidRPr="00B73AA5">
        <w:rPr>
          <w:i/>
          <w:spacing w:val="23"/>
          <w:sz w:val="28"/>
          <w:lang w:val="en-US"/>
        </w:rPr>
        <w:t xml:space="preserve"> </w:t>
      </w:r>
      <w:r w:rsidRPr="00B73AA5">
        <w:rPr>
          <w:i/>
          <w:sz w:val="28"/>
          <w:lang w:val="en-US"/>
        </w:rPr>
        <w:t>Find</w:t>
      </w:r>
      <w:r w:rsidRPr="00B73AA5">
        <w:rPr>
          <w:i/>
          <w:spacing w:val="25"/>
          <w:sz w:val="28"/>
          <w:lang w:val="en-US"/>
        </w:rPr>
        <w:t xml:space="preserve"> </w:t>
      </w:r>
      <w:r w:rsidRPr="00B73AA5">
        <w:rPr>
          <w:i/>
          <w:sz w:val="28"/>
          <w:lang w:val="en-US"/>
        </w:rPr>
        <w:t>information</w:t>
      </w:r>
      <w:r w:rsidRPr="00B73AA5">
        <w:rPr>
          <w:i/>
          <w:spacing w:val="25"/>
          <w:sz w:val="28"/>
          <w:lang w:val="en-US"/>
        </w:rPr>
        <w:t xml:space="preserve"> </w:t>
      </w:r>
      <w:r w:rsidRPr="00B73AA5">
        <w:rPr>
          <w:i/>
          <w:sz w:val="28"/>
          <w:lang w:val="en-US"/>
        </w:rPr>
        <w:t>about</w:t>
      </w:r>
      <w:r w:rsidRPr="00B73AA5">
        <w:rPr>
          <w:i/>
          <w:spacing w:val="25"/>
          <w:sz w:val="28"/>
          <w:lang w:val="en-US"/>
        </w:rPr>
        <w:t xml:space="preserve"> </w:t>
      </w:r>
      <w:r w:rsidRPr="00B73AA5">
        <w:rPr>
          <w:i/>
          <w:sz w:val="28"/>
          <w:lang w:val="en-US"/>
        </w:rPr>
        <w:t>sports</w:t>
      </w:r>
      <w:r w:rsidRPr="00B73AA5">
        <w:rPr>
          <w:i/>
          <w:spacing w:val="35"/>
          <w:sz w:val="28"/>
          <w:lang w:val="en-US"/>
        </w:rPr>
        <w:t xml:space="preserve"> </w:t>
      </w:r>
      <w:r w:rsidRPr="00B73AA5">
        <w:rPr>
          <w:i/>
          <w:sz w:val="28"/>
          <w:lang w:val="en-US"/>
        </w:rPr>
        <w:t>in</w:t>
      </w:r>
      <w:r w:rsidRPr="00B73AA5">
        <w:rPr>
          <w:i/>
          <w:spacing w:val="-67"/>
          <w:sz w:val="28"/>
          <w:lang w:val="en-US"/>
        </w:rPr>
        <w:t xml:space="preserve"> </w:t>
      </w:r>
      <w:r w:rsidRPr="00B73AA5">
        <w:rPr>
          <w:i/>
          <w:sz w:val="28"/>
          <w:lang w:val="en-US"/>
        </w:rPr>
        <w:t>your</w:t>
      </w:r>
      <w:r w:rsidRPr="00B73AA5">
        <w:rPr>
          <w:i/>
          <w:spacing w:val="-4"/>
          <w:sz w:val="28"/>
          <w:lang w:val="en-US"/>
        </w:rPr>
        <w:t xml:space="preserve"> </w:t>
      </w:r>
      <w:r w:rsidRPr="00B73AA5">
        <w:rPr>
          <w:i/>
          <w:sz w:val="28"/>
          <w:lang w:val="en-US"/>
        </w:rPr>
        <w:t>area:</w:t>
      </w:r>
    </w:p>
    <w:p w:rsidR="00357B9E" w:rsidRDefault="00B73AA5" w:rsidP="005347E2">
      <w:pPr>
        <w:pStyle w:val="a8"/>
        <w:numPr>
          <w:ilvl w:val="0"/>
          <w:numId w:val="138"/>
        </w:numPr>
        <w:tabs>
          <w:tab w:val="left" w:pos="1005"/>
          <w:tab w:val="left" w:pos="1006"/>
        </w:tabs>
        <w:spacing w:before="0" w:line="337" w:lineRule="exact"/>
        <w:ind w:hanging="361"/>
        <w:rPr>
          <w:sz w:val="28"/>
        </w:rPr>
      </w:pPr>
      <w:r>
        <w:rPr>
          <w:sz w:val="28"/>
        </w:rPr>
        <w:t>Sports</w:t>
      </w:r>
      <w:r>
        <w:rPr>
          <w:spacing w:val="-1"/>
          <w:sz w:val="28"/>
        </w:rPr>
        <w:t xml:space="preserve"> </w:t>
      </w:r>
      <w:r>
        <w:rPr>
          <w:sz w:val="28"/>
        </w:rPr>
        <w:t>clubs</w:t>
      </w:r>
    </w:p>
    <w:p w:rsidR="00357B9E" w:rsidRDefault="00B73AA5" w:rsidP="005347E2">
      <w:pPr>
        <w:pStyle w:val="a8"/>
        <w:numPr>
          <w:ilvl w:val="0"/>
          <w:numId w:val="138"/>
        </w:numPr>
        <w:tabs>
          <w:tab w:val="left" w:pos="1005"/>
          <w:tab w:val="left" w:pos="1006"/>
        </w:tabs>
        <w:spacing w:before="49"/>
        <w:ind w:hanging="361"/>
        <w:rPr>
          <w:sz w:val="28"/>
        </w:rPr>
      </w:pPr>
      <w:r>
        <w:rPr>
          <w:sz w:val="28"/>
        </w:rPr>
        <w:t>Gyms</w:t>
      </w:r>
    </w:p>
    <w:p w:rsidR="00357B9E" w:rsidRDefault="00B73AA5" w:rsidP="005347E2">
      <w:pPr>
        <w:pStyle w:val="a8"/>
        <w:numPr>
          <w:ilvl w:val="0"/>
          <w:numId w:val="138"/>
        </w:numPr>
        <w:tabs>
          <w:tab w:val="left" w:pos="1005"/>
          <w:tab w:val="left" w:pos="1006"/>
        </w:tabs>
        <w:spacing w:before="45"/>
        <w:ind w:hanging="361"/>
        <w:rPr>
          <w:sz w:val="28"/>
        </w:rPr>
      </w:pPr>
      <w:r>
        <w:rPr>
          <w:sz w:val="28"/>
        </w:rPr>
        <w:t>Stadiums</w:t>
      </w:r>
      <w:r>
        <w:rPr>
          <w:spacing w:val="-3"/>
          <w:sz w:val="28"/>
        </w:rPr>
        <w:t xml:space="preserve"> </w:t>
      </w:r>
      <w:r>
        <w:rPr>
          <w:sz w:val="28"/>
        </w:rPr>
        <w:t>and</w:t>
      </w:r>
      <w:r>
        <w:rPr>
          <w:spacing w:val="-2"/>
          <w:sz w:val="28"/>
        </w:rPr>
        <w:t xml:space="preserve"> </w:t>
      </w:r>
      <w:r>
        <w:rPr>
          <w:sz w:val="28"/>
        </w:rPr>
        <w:t>sports</w:t>
      </w:r>
      <w:r>
        <w:rPr>
          <w:spacing w:val="-7"/>
          <w:sz w:val="28"/>
        </w:rPr>
        <w:t xml:space="preserve"> </w:t>
      </w:r>
      <w:r>
        <w:rPr>
          <w:sz w:val="28"/>
        </w:rPr>
        <w:t>grounds</w:t>
      </w:r>
    </w:p>
    <w:p w:rsidR="00357B9E" w:rsidRPr="00B73AA5" w:rsidRDefault="00B73AA5" w:rsidP="005347E2">
      <w:pPr>
        <w:pStyle w:val="a8"/>
        <w:numPr>
          <w:ilvl w:val="0"/>
          <w:numId w:val="138"/>
        </w:numPr>
        <w:tabs>
          <w:tab w:val="left" w:pos="1005"/>
          <w:tab w:val="left" w:pos="1006"/>
        </w:tabs>
        <w:spacing w:before="49"/>
        <w:ind w:hanging="361"/>
        <w:rPr>
          <w:sz w:val="28"/>
          <w:lang w:val="en-US"/>
        </w:rPr>
      </w:pPr>
      <w:r w:rsidRPr="00B73AA5">
        <w:rPr>
          <w:sz w:val="28"/>
          <w:lang w:val="en-US"/>
        </w:rPr>
        <w:t>Sports</w:t>
      </w:r>
      <w:r w:rsidRPr="00B73AA5">
        <w:rPr>
          <w:spacing w:val="-1"/>
          <w:sz w:val="28"/>
          <w:lang w:val="en-US"/>
        </w:rPr>
        <w:t xml:space="preserve"> </w:t>
      </w:r>
      <w:r w:rsidRPr="00B73AA5">
        <w:rPr>
          <w:sz w:val="28"/>
          <w:lang w:val="en-US"/>
        </w:rPr>
        <w:t>activities</w:t>
      </w:r>
      <w:r w:rsidRPr="00B73AA5">
        <w:rPr>
          <w:spacing w:val="-1"/>
          <w:sz w:val="28"/>
          <w:lang w:val="en-US"/>
        </w:rPr>
        <w:t xml:space="preserve"> </w:t>
      </w:r>
      <w:r w:rsidRPr="00B73AA5">
        <w:rPr>
          <w:sz w:val="28"/>
          <w:lang w:val="en-US"/>
        </w:rPr>
        <w:t>you</w:t>
      </w:r>
      <w:r w:rsidRPr="00B73AA5">
        <w:rPr>
          <w:spacing w:val="-4"/>
          <w:sz w:val="28"/>
          <w:lang w:val="en-US"/>
        </w:rPr>
        <w:t xml:space="preserve"> </w:t>
      </w:r>
      <w:r w:rsidRPr="00B73AA5">
        <w:rPr>
          <w:sz w:val="28"/>
          <w:lang w:val="en-US"/>
        </w:rPr>
        <w:t>can</w:t>
      </w:r>
      <w:r w:rsidRPr="00B73AA5">
        <w:rPr>
          <w:spacing w:val="-4"/>
          <w:sz w:val="28"/>
          <w:lang w:val="en-US"/>
        </w:rPr>
        <w:t xml:space="preserve"> </w:t>
      </w:r>
      <w:r w:rsidRPr="00B73AA5">
        <w:rPr>
          <w:sz w:val="28"/>
          <w:lang w:val="en-US"/>
        </w:rPr>
        <w:t>do</w:t>
      </w:r>
      <w:r w:rsidRPr="00B73AA5">
        <w:rPr>
          <w:spacing w:val="-5"/>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or</w:t>
      </w:r>
      <w:r w:rsidRPr="00B73AA5">
        <w:rPr>
          <w:spacing w:val="-2"/>
          <w:sz w:val="28"/>
          <w:lang w:val="en-US"/>
        </w:rPr>
        <w:t xml:space="preserve"> </w:t>
      </w:r>
      <w:r w:rsidRPr="00B73AA5">
        <w:rPr>
          <w:sz w:val="28"/>
          <w:lang w:val="en-US"/>
        </w:rPr>
        <w:t>in</w:t>
      </w:r>
      <w:r w:rsidRPr="00B73AA5">
        <w:rPr>
          <w:spacing w:val="-1"/>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local</w:t>
      </w:r>
      <w:r w:rsidRPr="00B73AA5">
        <w:rPr>
          <w:spacing w:val="-5"/>
          <w:sz w:val="28"/>
          <w:lang w:val="en-US"/>
        </w:rPr>
        <w:t xml:space="preserve"> </w:t>
      </w:r>
      <w:r w:rsidRPr="00B73AA5">
        <w:rPr>
          <w:sz w:val="28"/>
          <w:lang w:val="en-US"/>
        </w:rPr>
        <w:t>park</w:t>
      </w:r>
    </w:p>
    <w:p w:rsidR="00357B9E" w:rsidRPr="00B73AA5" w:rsidRDefault="00B73AA5" w:rsidP="005347E2">
      <w:pPr>
        <w:pStyle w:val="a8"/>
        <w:numPr>
          <w:ilvl w:val="0"/>
          <w:numId w:val="138"/>
        </w:numPr>
        <w:tabs>
          <w:tab w:val="left" w:pos="1005"/>
          <w:tab w:val="left" w:pos="1006"/>
        </w:tabs>
        <w:ind w:hanging="361"/>
        <w:rPr>
          <w:sz w:val="28"/>
          <w:lang w:val="en-US"/>
        </w:rPr>
      </w:pPr>
      <w:r w:rsidRPr="00B73AA5">
        <w:rPr>
          <w:sz w:val="28"/>
          <w:lang w:val="en-US"/>
        </w:rPr>
        <w:t>Sports</w:t>
      </w:r>
      <w:r w:rsidRPr="00B73AA5">
        <w:rPr>
          <w:spacing w:val="-1"/>
          <w:sz w:val="28"/>
          <w:lang w:val="en-US"/>
        </w:rPr>
        <w:t xml:space="preserve"> </w:t>
      </w:r>
      <w:r w:rsidRPr="00B73AA5">
        <w:rPr>
          <w:sz w:val="28"/>
          <w:lang w:val="en-US"/>
        </w:rPr>
        <w:t>shops and</w:t>
      </w:r>
      <w:r w:rsidRPr="00B73AA5">
        <w:rPr>
          <w:spacing w:val="-4"/>
          <w:sz w:val="28"/>
          <w:lang w:val="en-US"/>
        </w:rPr>
        <w:t xml:space="preserve"> </w:t>
      </w:r>
      <w:r w:rsidRPr="00B73AA5">
        <w:rPr>
          <w:sz w:val="28"/>
          <w:lang w:val="en-US"/>
        </w:rPr>
        <w:t>goods</w:t>
      </w:r>
      <w:r w:rsidRPr="00B73AA5">
        <w:rPr>
          <w:spacing w:val="-4"/>
          <w:sz w:val="28"/>
          <w:lang w:val="en-US"/>
        </w:rPr>
        <w:t xml:space="preserve"> </w:t>
      </w:r>
      <w:r w:rsidRPr="00B73AA5">
        <w:rPr>
          <w:sz w:val="28"/>
          <w:lang w:val="en-US"/>
        </w:rPr>
        <w:t>they</w:t>
      </w:r>
      <w:r w:rsidRPr="00B73AA5">
        <w:rPr>
          <w:spacing w:val="-6"/>
          <w:sz w:val="28"/>
          <w:lang w:val="en-US"/>
        </w:rPr>
        <w:t xml:space="preserve"> </w:t>
      </w:r>
      <w:r w:rsidRPr="00B73AA5">
        <w:rPr>
          <w:sz w:val="28"/>
          <w:lang w:val="en-US"/>
        </w:rPr>
        <w:t>sell</w:t>
      </w:r>
    </w:p>
    <w:p w:rsidR="00357B9E" w:rsidRPr="00B73AA5" w:rsidRDefault="00B73AA5">
      <w:pPr>
        <w:spacing w:before="47"/>
        <w:ind w:left="851"/>
        <w:rPr>
          <w:i/>
          <w:sz w:val="28"/>
          <w:lang w:val="en-US"/>
        </w:rPr>
      </w:pPr>
      <w:r w:rsidRPr="00B73AA5">
        <w:rPr>
          <w:i/>
          <w:sz w:val="28"/>
          <w:lang w:val="en-US"/>
        </w:rPr>
        <w:t>Add</w:t>
      </w:r>
      <w:r w:rsidRPr="00B73AA5">
        <w:rPr>
          <w:i/>
          <w:spacing w:val="-2"/>
          <w:sz w:val="28"/>
          <w:lang w:val="en-US"/>
        </w:rPr>
        <w:t xml:space="preserve"> </w:t>
      </w:r>
      <w:r w:rsidRPr="00B73AA5">
        <w:rPr>
          <w:i/>
          <w:sz w:val="28"/>
          <w:lang w:val="en-US"/>
        </w:rPr>
        <w:t>some</w:t>
      </w:r>
      <w:r w:rsidRPr="00B73AA5">
        <w:rPr>
          <w:i/>
          <w:spacing w:val="-6"/>
          <w:sz w:val="28"/>
          <w:lang w:val="en-US"/>
        </w:rPr>
        <w:t xml:space="preserve"> </w:t>
      </w:r>
      <w:r w:rsidRPr="00B73AA5">
        <w:rPr>
          <w:i/>
          <w:sz w:val="28"/>
          <w:lang w:val="en-US"/>
        </w:rPr>
        <w:t>other</w:t>
      </w:r>
      <w:r w:rsidRPr="00B73AA5">
        <w:rPr>
          <w:i/>
          <w:spacing w:val="-2"/>
          <w:sz w:val="28"/>
          <w:lang w:val="en-US"/>
        </w:rPr>
        <w:t xml:space="preserve"> </w:t>
      </w:r>
      <w:r w:rsidRPr="00B73AA5">
        <w:rPr>
          <w:i/>
          <w:sz w:val="28"/>
          <w:lang w:val="en-US"/>
        </w:rPr>
        <w:t>interesting</w:t>
      </w:r>
      <w:r w:rsidRPr="00B73AA5">
        <w:rPr>
          <w:i/>
          <w:spacing w:val="-6"/>
          <w:sz w:val="28"/>
          <w:lang w:val="en-US"/>
        </w:rPr>
        <w:t xml:space="preserve"> </w:t>
      </w:r>
      <w:r w:rsidRPr="00B73AA5">
        <w:rPr>
          <w:i/>
          <w:sz w:val="28"/>
          <w:lang w:val="en-US"/>
        </w:rPr>
        <w:t>data.</w:t>
      </w:r>
      <w:r w:rsidRPr="00B73AA5">
        <w:rPr>
          <w:i/>
          <w:spacing w:val="-4"/>
          <w:sz w:val="28"/>
          <w:lang w:val="en-US"/>
        </w:rPr>
        <w:t xml:space="preserve"> </w:t>
      </w:r>
      <w:r w:rsidRPr="00B73AA5">
        <w:rPr>
          <w:i/>
          <w:sz w:val="28"/>
          <w:lang w:val="en-US"/>
        </w:rPr>
        <w:t>Take</w:t>
      </w:r>
      <w:r w:rsidRPr="00B73AA5">
        <w:rPr>
          <w:i/>
          <w:spacing w:val="-3"/>
          <w:sz w:val="28"/>
          <w:lang w:val="en-US"/>
        </w:rPr>
        <w:t xml:space="preserve"> </w:t>
      </w:r>
      <w:r w:rsidRPr="00B73AA5">
        <w:rPr>
          <w:i/>
          <w:sz w:val="28"/>
          <w:lang w:val="en-US"/>
        </w:rPr>
        <w:t>pictures</w:t>
      </w:r>
      <w:r w:rsidRPr="00B73AA5">
        <w:rPr>
          <w:i/>
          <w:spacing w:val="-6"/>
          <w:sz w:val="28"/>
          <w:lang w:val="en-US"/>
        </w:rPr>
        <w:t xml:space="preserve"> </w:t>
      </w:r>
      <w:r w:rsidRPr="00B73AA5">
        <w:rPr>
          <w:i/>
          <w:sz w:val="28"/>
          <w:lang w:val="en-US"/>
        </w:rPr>
        <w:t>and/or</w:t>
      </w:r>
      <w:r w:rsidRPr="00B73AA5">
        <w:rPr>
          <w:i/>
          <w:spacing w:val="-2"/>
          <w:sz w:val="28"/>
          <w:lang w:val="en-US"/>
        </w:rPr>
        <w:t xml:space="preserve"> </w:t>
      </w:r>
      <w:r w:rsidRPr="00B73AA5">
        <w:rPr>
          <w:i/>
          <w:sz w:val="28"/>
          <w:lang w:val="en-US"/>
        </w:rPr>
        <w:t>videos.</w:t>
      </w:r>
    </w:p>
    <w:p w:rsidR="00357B9E" w:rsidRPr="00B73AA5" w:rsidRDefault="00357B9E">
      <w:pPr>
        <w:pStyle w:val="a7"/>
        <w:spacing w:before="9"/>
        <w:rPr>
          <w:i/>
          <w:lang w:val="en-US"/>
        </w:rPr>
      </w:pPr>
    </w:p>
    <w:p w:rsidR="00357B9E" w:rsidRDefault="00B73AA5" w:rsidP="005347E2">
      <w:pPr>
        <w:pStyle w:val="a8"/>
        <w:numPr>
          <w:ilvl w:val="0"/>
          <w:numId w:val="139"/>
        </w:numPr>
        <w:tabs>
          <w:tab w:val="left" w:pos="1275"/>
        </w:tabs>
        <w:spacing w:before="89"/>
        <w:ind w:left="1274" w:hanging="424"/>
        <w:rPr>
          <w:i/>
          <w:sz w:val="28"/>
        </w:rPr>
      </w:pPr>
      <w:r>
        <w:rPr>
          <w:i/>
          <w:sz w:val="28"/>
        </w:rPr>
        <w:t>Read</w:t>
      </w:r>
      <w:r>
        <w:rPr>
          <w:i/>
          <w:spacing w:val="-5"/>
          <w:sz w:val="28"/>
        </w:rPr>
        <w:t xml:space="preserve"> </w:t>
      </w:r>
      <w:r>
        <w:rPr>
          <w:i/>
          <w:sz w:val="28"/>
        </w:rPr>
        <w:t>the</w:t>
      </w:r>
      <w:r>
        <w:rPr>
          <w:i/>
          <w:spacing w:val="-1"/>
          <w:sz w:val="28"/>
        </w:rPr>
        <w:t xml:space="preserve"> </w:t>
      </w:r>
      <w:r>
        <w:rPr>
          <w:i/>
          <w:sz w:val="28"/>
        </w:rPr>
        <w:t>text.</w:t>
      </w:r>
    </w:p>
    <w:p w:rsidR="00357B9E" w:rsidRDefault="00B73AA5">
      <w:pPr>
        <w:pStyle w:val="12"/>
        <w:spacing w:before="52"/>
        <w:ind w:left="4001"/>
      </w:pPr>
      <w:r>
        <w:t>Unhealthy</w:t>
      </w:r>
      <w:r>
        <w:rPr>
          <w:spacing w:val="-1"/>
        </w:rPr>
        <w:t xml:space="preserve"> </w:t>
      </w:r>
      <w:r>
        <w:t>Food</w:t>
      </w:r>
    </w:p>
    <w:p w:rsidR="00357B9E" w:rsidRPr="00B73AA5" w:rsidRDefault="00B73AA5">
      <w:pPr>
        <w:pStyle w:val="a7"/>
        <w:spacing w:before="43" w:line="276" w:lineRule="auto"/>
        <w:ind w:left="284" w:right="856" w:firstLine="566"/>
        <w:jc w:val="both"/>
        <w:rPr>
          <w:lang w:val="en-US"/>
        </w:rPr>
      </w:pPr>
      <w:r w:rsidRPr="00B73AA5">
        <w:rPr>
          <w:lang w:val="en-US"/>
        </w:rPr>
        <w:t>Our health depends on different factors, and nutrition is one of them. We get</w:t>
      </w:r>
      <w:r w:rsidRPr="00B73AA5">
        <w:rPr>
          <w:spacing w:val="1"/>
          <w:lang w:val="en-US"/>
        </w:rPr>
        <w:t xml:space="preserve"> </w:t>
      </w:r>
      <w:r w:rsidRPr="00B73AA5">
        <w:rPr>
          <w:lang w:val="en-US"/>
        </w:rPr>
        <w:t>all</w:t>
      </w:r>
      <w:r w:rsidRPr="00B73AA5">
        <w:rPr>
          <w:spacing w:val="60"/>
          <w:lang w:val="en-US"/>
        </w:rPr>
        <w:t xml:space="preserve"> </w:t>
      </w:r>
      <w:r w:rsidRPr="00B73AA5">
        <w:rPr>
          <w:lang w:val="en-US"/>
        </w:rPr>
        <w:t>nutrients,</w:t>
      </w:r>
      <w:r w:rsidRPr="00B73AA5">
        <w:rPr>
          <w:spacing w:val="61"/>
          <w:lang w:val="en-US"/>
        </w:rPr>
        <w:t xml:space="preserve"> </w:t>
      </w:r>
      <w:r w:rsidRPr="00B73AA5">
        <w:rPr>
          <w:lang w:val="en-US"/>
        </w:rPr>
        <w:t>vitamins,</w:t>
      </w:r>
      <w:r w:rsidRPr="00B73AA5">
        <w:rPr>
          <w:spacing w:val="61"/>
          <w:lang w:val="en-US"/>
        </w:rPr>
        <w:t xml:space="preserve"> </w:t>
      </w:r>
      <w:r w:rsidRPr="00B73AA5">
        <w:rPr>
          <w:lang w:val="en-US"/>
        </w:rPr>
        <w:t>minerals</w:t>
      </w:r>
      <w:r w:rsidRPr="00B73AA5">
        <w:rPr>
          <w:spacing w:val="63"/>
          <w:lang w:val="en-US"/>
        </w:rPr>
        <w:t xml:space="preserve"> </w:t>
      </w:r>
      <w:r w:rsidRPr="00B73AA5">
        <w:rPr>
          <w:lang w:val="en-US"/>
        </w:rPr>
        <w:t>and</w:t>
      </w:r>
      <w:r w:rsidRPr="00B73AA5">
        <w:rPr>
          <w:spacing w:val="63"/>
          <w:lang w:val="en-US"/>
        </w:rPr>
        <w:t xml:space="preserve"> </w:t>
      </w:r>
      <w:r w:rsidRPr="00B73AA5">
        <w:rPr>
          <w:lang w:val="en-US"/>
        </w:rPr>
        <w:t>microelements</w:t>
      </w:r>
      <w:r w:rsidRPr="00B73AA5">
        <w:rPr>
          <w:spacing w:val="63"/>
          <w:lang w:val="en-US"/>
        </w:rPr>
        <w:t xml:space="preserve"> </w:t>
      </w:r>
      <w:r w:rsidRPr="00B73AA5">
        <w:rPr>
          <w:lang w:val="en-US"/>
        </w:rPr>
        <w:t>with</w:t>
      </w:r>
      <w:r w:rsidRPr="00B73AA5">
        <w:rPr>
          <w:spacing w:val="63"/>
          <w:lang w:val="en-US"/>
        </w:rPr>
        <w:t xml:space="preserve"> </w:t>
      </w:r>
      <w:r w:rsidRPr="00B73AA5">
        <w:rPr>
          <w:lang w:val="en-US"/>
        </w:rPr>
        <w:t>food.</w:t>
      </w:r>
      <w:r w:rsidRPr="00B73AA5">
        <w:rPr>
          <w:spacing w:val="61"/>
          <w:lang w:val="en-US"/>
        </w:rPr>
        <w:t xml:space="preserve"> </w:t>
      </w:r>
      <w:r w:rsidRPr="00B73AA5">
        <w:rPr>
          <w:lang w:val="en-US"/>
        </w:rPr>
        <w:t>However,</w:t>
      </w:r>
      <w:r w:rsidRPr="00B73AA5">
        <w:rPr>
          <w:spacing w:val="62"/>
          <w:lang w:val="en-US"/>
        </w:rPr>
        <w:t xml:space="preserve"> </w:t>
      </w:r>
      <w:r w:rsidRPr="00B73AA5">
        <w:rPr>
          <w:lang w:val="en-US"/>
        </w:rPr>
        <w:t>apart</w:t>
      </w:r>
      <w:r w:rsidRPr="00B73AA5">
        <w:rPr>
          <w:spacing w:val="-68"/>
          <w:lang w:val="en-US"/>
        </w:rPr>
        <w:t xml:space="preserve"> </w:t>
      </w:r>
      <w:r w:rsidRPr="00B73AA5">
        <w:rPr>
          <w:lang w:val="en-US"/>
        </w:rPr>
        <w:t>from</w:t>
      </w:r>
      <w:r w:rsidRPr="00B73AA5">
        <w:rPr>
          <w:spacing w:val="37"/>
          <w:lang w:val="en-US"/>
        </w:rPr>
        <w:t xml:space="preserve"> </w:t>
      </w:r>
      <w:r w:rsidRPr="00B73AA5">
        <w:rPr>
          <w:lang w:val="en-US"/>
        </w:rPr>
        <w:t>necessary,</w:t>
      </w:r>
      <w:r w:rsidRPr="00B73AA5">
        <w:rPr>
          <w:spacing w:val="42"/>
          <w:lang w:val="en-US"/>
        </w:rPr>
        <w:t xml:space="preserve"> </w:t>
      </w:r>
      <w:r w:rsidRPr="00B73AA5">
        <w:rPr>
          <w:lang w:val="en-US"/>
        </w:rPr>
        <w:t>vital</w:t>
      </w:r>
      <w:r w:rsidRPr="00B73AA5">
        <w:rPr>
          <w:spacing w:val="40"/>
          <w:lang w:val="en-US"/>
        </w:rPr>
        <w:t xml:space="preserve"> </w:t>
      </w:r>
      <w:r w:rsidRPr="00B73AA5">
        <w:rPr>
          <w:lang w:val="en-US"/>
        </w:rPr>
        <w:t>elements,</w:t>
      </w:r>
      <w:r w:rsidRPr="00B73AA5">
        <w:rPr>
          <w:spacing w:val="42"/>
          <w:lang w:val="en-US"/>
        </w:rPr>
        <w:t xml:space="preserve"> </w:t>
      </w:r>
      <w:r w:rsidRPr="00B73AA5">
        <w:rPr>
          <w:lang w:val="en-US"/>
        </w:rPr>
        <w:t>many</w:t>
      </w:r>
      <w:r w:rsidRPr="00B73AA5">
        <w:rPr>
          <w:spacing w:val="39"/>
          <w:lang w:val="en-US"/>
        </w:rPr>
        <w:t xml:space="preserve"> </w:t>
      </w:r>
      <w:r w:rsidRPr="00B73AA5">
        <w:rPr>
          <w:lang w:val="en-US"/>
        </w:rPr>
        <w:t>food</w:t>
      </w:r>
      <w:r w:rsidRPr="00B73AA5">
        <w:rPr>
          <w:spacing w:val="42"/>
          <w:lang w:val="en-US"/>
        </w:rPr>
        <w:t xml:space="preserve"> </w:t>
      </w:r>
      <w:r w:rsidRPr="00B73AA5">
        <w:rPr>
          <w:lang w:val="en-US"/>
        </w:rPr>
        <w:t>products</w:t>
      </w:r>
      <w:r w:rsidRPr="00B73AA5">
        <w:rPr>
          <w:spacing w:val="43"/>
          <w:lang w:val="en-US"/>
        </w:rPr>
        <w:t xml:space="preserve"> </w:t>
      </w:r>
      <w:r w:rsidRPr="00B73AA5">
        <w:rPr>
          <w:lang w:val="en-US"/>
        </w:rPr>
        <w:t>contain</w:t>
      </w:r>
      <w:r w:rsidRPr="00B73AA5">
        <w:rPr>
          <w:spacing w:val="42"/>
          <w:lang w:val="en-US"/>
        </w:rPr>
        <w:t xml:space="preserve"> </w:t>
      </w:r>
      <w:r w:rsidRPr="00B73AA5">
        <w:rPr>
          <w:lang w:val="en-US"/>
        </w:rPr>
        <w:t>ingredients</w:t>
      </w:r>
      <w:r w:rsidRPr="00B73AA5">
        <w:rPr>
          <w:spacing w:val="43"/>
          <w:lang w:val="en-US"/>
        </w:rPr>
        <w:t xml:space="preserve"> </w:t>
      </w:r>
      <w:r w:rsidRPr="00B73AA5">
        <w:rPr>
          <w:lang w:val="en-US"/>
        </w:rPr>
        <w:t>that</w:t>
      </w:r>
      <w:r w:rsidRPr="00B73AA5">
        <w:rPr>
          <w:spacing w:val="43"/>
          <w:lang w:val="en-US"/>
        </w:rPr>
        <w:t xml:space="preserve"> </w:t>
      </w:r>
      <w:r w:rsidRPr="00B73AA5">
        <w:rPr>
          <w:lang w:val="en-US"/>
        </w:rPr>
        <w:t>are</w:t>
      </w:r>
    </w:p>
    <w:p w:rsidR="00357B9E" w:rsidRPr="00B73AA5" w:rsidRDefault="00B73AA5">
      <w:pPr>
        <w:pStyle w:val="a7"/>
        <w:spacing w:before="132"/>
        <w:ind w:left="285" w:right="844"/>
        <w:jc w:val="center"/>
        <w:rPr>
          <w:lang w:val="en-US"/>
        </w:rPr>
      </w:pPr>
      <w:r w:rsidRPr="00B73AA5">
        <w:rPr>
          <w:lang w:val="en-US"/>
        </w:rPr>
        <w:t>172</w:t>
      </w:r>
    </w:p>
    <w:p w:rsidR="00357B9E" w:rsidRPr="00B73AA5" w:rsidRDefault="00357B9E">
      <w:pPr>
        <w:jc w:val="center"/>
        <w:rPr>
          <w:lang w:val="en-US"/>
        </w:rPr>
        <w:sectPr w:rsidR="00357B9E" w:rsidRPr="00B73AA5">
          <w:footerReference w:type="default" r:id="rId176"/>
          <w:pgSz w:w="11910" w:h="16840"/>
          <w:pgMar w:top="1040" w:right="740" w:bottom="280" w:left="680" w:header="0" w:footer="0" w:gutter="0"/>
          <w:cols w:space="720"/>
        </w:sectPr>
      </w:pPr>
    </w:p>
    <w:p w:rsidR="00357B9E" w:rsidRPr="00B73AA5" w:rsidRDefault="00B73AA5">
      <w:pPr>
        <w:pStyle w:val="a7"/>
        <w:spacing w:before="67" w:line="276" w:lineRule="auto"/>
        <w:ind w:left="909" w:right="214"/>
        <w:jc w:val="both"/>
        <w:rPr>
          <w:lang w:val="en-US"/>
        </w:rPr>
      </w:pPr>
      <w:r w:rsidRPr="00B73AA5">
        <w:rPr>
          <w:lang w:val="en-US"/>
        </w:rPr>
        <w:lastRenderedPageBreak/>
        <w:t>useless or even destructive for health. Unfortunately, very often unhealthy food is</w:t>
      </w:r>
      <w:r w:rsidRPr="00B73AA5">
        <w:rPr>
          <w:spacing w:val="1"/>
          <w:lang w:val="en-US"/>
        </w:rPr>
        <w:t xml:space="preserve"> </w:t>
      </w:r>
      <w:r w:rsidRPr="00B73AA5">
        <w:rPr>
          <w:lang w:val="en-US"/>
        </w:rPr>
        <w:t>tasty, appetizing and relatively inexpensive, so, we are tempted to buy it again and</w:t>
      </w:r>
      <w:r w:rsidRPr="00B73AA5">
        <w:rPr>
          <w:spacing w:val="1"/>
          <w:lang w:val="en-US"/>
        </w:rPr>
        <w:t xml:space="preserve"> </w:t>
      </w:r>
      <w:r w:rsidRPr="00B73AA5">
        <w:rPr>
          <w:lang w:val="en-US"/>
        </w:rPr>
        <w:t>again. As a result, we receive too little healthy elements, such as protein, unsatu-</w:t>
      </w:r>
      <w:r w:rsidRPr="00B73AA5">
        <w:rPr>
          <w:spacing w:val="1"/>
          <w:lang w:val="en-US"/>
        </w:rPr>
        <w:t xml:space="preserve"> </w:t>
      </w:r>
      <w:r w:rsidRPr="00B73AA5">
        <w:rPr>
          <w:lang w:val="en-US"/>
        </w:rPr>
        <w:t>rated fats and fiber and too many empty calories, trans fats and carbohydrates. It</w:t>
      </w:r>
      <w:r w:rsidRPr="00B73AA5">
        <w:rPr>
          <w:spacing w:val="1"/>
          <w:lang w:val="en-US"/>
        </w:rPr>
        <w:t xml:space="preserve"> </w:t>
      </w:r>
      <w:r w:rsidRPr="00B73AA5">
        <w:rPr>
          <w:lang w:val="en-US"/>
        </w:rPr>
        <w:t>causes various health problems – from obesity to metabolic disease and accelerated</w:t>
      </w:r>
      <w:r w:rsidRPr="00B73AA5">
        <w:rPr>
          <w:spacing w:val="-67"/>
          <w:lang w:val="en-US"/>
        </w:rPr>
        <w:t xml:space="preserve"> </w:t>
      </w:r>
      <w:r w:rsidRPr="00B73AA5">
        <w:rPr>
          <w:lang w:val="en-US"/>
        </w:rPr>
        <w:t>physiological ageing.</w:t>
      </w:r>
    </w:p>
    <w:p w:rsidR="00357B9E" w:rsidRPr="00B73AA5" w:rsidRDefault="00B73AA5">
      <w:pPr>
        <w:pStyle w:val="a7"/>
        <w:spacing w:before="7"/>
        <w:rPr>
          <w:lang w:val="en-US"/>
        </w:rPr>
      </w:pPr>
      <w:r>
        <w:rPr>
          <w:noProof/>
          <w:lang w:eastAsia="ru-RU"/>
        </w:rPr>
        <w:drawing>
          <wp:anchor distT="0" distB="0" distL="0" distR="0" simplePos="0" relativeHeight="47" behindDoc="0" locked="0" layoutInCell="1" allowOverlap="1">
            <wp:simplePos x="0" y="0"/>
            <wp:positionH relativeFrom="page">
              <wp:posOffset>1805889</wp:posOffset>
            </wp:positionH>
            <wp:positionV relativeFrom="paragraph">
              <wp:posOffset>233825</wp:posOffset>
            </wp:positionV>
            <wp:extent cx="4350543" cy="5264943"/>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77" cstate="print"/>
                    <a:stretch>
                      <a:fillRect/>
                    </a:stretch>
                  </pic:blipFill>
                  <pic:spPr>
                    <a:xfrm>
                      <a:off x="0" y="0"/>
                      <a:ext cx="4350543" cy="5264943"/>
                    </a:xfrm>
                    <a:prstGeom prst="rect">
                      <a:avLst/>
                    </a:prstGeom>
                  </pic:spPr>
                </pic:pic>
              </a:graphicData>
            </a:graphic>
          </wp:anchor>
        </w:drawing>
      </w:r>
    </w:p>
    <w:p w:rsidR="00357B9E" w:rsidRPr="00B73AA5" w:rsidRDefault="00357B9E">
      <w:pPr>
        <w:pStyle w:val="a7"/>
        <w:spacing w:before="5"/>
        <w:rPr>
          <w:sz w:val="31"/>
          <w:lang w:val="en-US"/>
        </w:rPr>
      </w:pPr>
    </w:p>
    <w:p w:rsidR="00357B9E" w:rsidRPr="00B73AA5" w:rsidRDefault="00B73AA5">
      <w:pPr>
        <w:pStyle w:val="a7"/>
        <w:spacing w:line="276" w:lineRule="auto"/>
        <w:ind w:left="909" w:right="214" w:firstLine="566"/>
        <w:jc w:val="both"/>
        <w:rPr>
          <w:lang w:val="en-US"/>
        </w:rPr>
      </w:pPr>
      <w:r w:rsidRPr="00B73AA5">
        <w:rPr>
          <w:spacing w:val="-2"/>
          <w:lang w:val="en-US"/>
        </w:rPr>
        <w:t>T</w:t>
      </w:r>
      <w:r w:rsidRPr="00B73AA5">
        <w:rPr>
          <w:lang w:val="en-US"/>
        </w:rPr>
        <w:t xml:space="preserve">he </w:t>
      </w:r>
      <w:r w:rsidRPr="00B73AA5">
        <w:rPr>
          <w:spacing w:val="-25"/>
          <w:lang w:val="en-US"/>
        </w:rPr>
        <w:t xml:space="preserve"> </w:t>
      </w:r>
      <w:r w:rsidRPr="00B73AA5">
        <w:rPr>
          <w:spacing w:val="-5"/>
          <w:lang w:val="en-US"/>
        </w:rPr>
        <w:t>m</w:t>
      </w:r>
      <w:r w:rsidRPr="00B73AA5">
        <w:rPr>
          <w:lang w:val="en-US"/>
        </w:rPr>
        <w:t xml:space="preserve">ost </w:t>
      </w:r>
      <w:r w:rsidRPr="00B73AA5">
        <w:rPr>
          <w:spacing w:val="-27"/>
          <w:lang w:val="en-US"/>
        </w:rPr>
        <w:t xml:space="preserve"> </w:t>
      </w:r>
      <w:r w:rsidRPr="00B73AA5">
        <w:rPr>
          <w:lang w:val="en-US"/>
        </w:rPr>
        <w:t>d</w:t>
      </w:r>
      <w:r w:rsidRPr="00B73AA5">
        <w:rPr>
          <w:spacing w:val="-3"/>
          <w:lang w:val="en-US"/>
        </w:rPr>
        <w:t>a</w:t>
      </w:r>
      <w:r w:rsidRPr="00B73AA5">
        <w:rPr>
          <w:lang w:val="en-US"/>
        </w:rPr>
        <w:t>n</w:t>
      </w:r>
      <w:r w:rsidRPr="00B73AA5">
        <w:rPr>
          <w:spacing w:val="-2"/>
          <w:lang w:val="en-US"/>
        </w:rPr>
        <w:t>g</w:t>
      </w:r>
      <w:r w:rsidRPr="00B73AA5">
        <w:rPr>
          <w:lang w:val="en-US"/>
        </w:rPr>
        <w:t>er</w:t>
      </w:r>
      <w:r w:rsidRPr="00B73AA5">
        <w:rPr>
          <w:spacing w:val="-1"/>
          <w:lang w:val="en-US"/>
        </w:rPr>
        <w:t>o</w:t>
      </w:r>
      <w:r w:rsidRPr="00B73AA5">
        <w:rPr>
          <w:spacing w:val="-2"/>
          <w:lang w:val="en-US"/>
        </w:rPr>
        <w:t>u</w:t>
      </w:r>
      <w:r w:rsidRPr="00B73AA5">
        <w:rPr>
          <w:lang w:val="en-US"/>
        </w:rPr>
        <w:t xml:space="preserve">s </w:t>
      </w:r>
      <w:r w:rsidRPr="00B73AA5">
        <w:rPr>
          <w:spacing w:val="-27"/>
          <w:lang w:val="en-US"/>
        </w:rPr>
        <w:t xml:space="preserve"> </w:t>
      </w:r>
      <w:r w:rsidRPr="00B73AA5">
        <w:rPr>
          <w:lang w:val="en-US"/>
        </w:rPr>
        <w:t>f</w:t>
      </w:r>
      <w:r w:rsidRPr="00B73AA5">
        <w:rPr>
          <w:spacing w:val="1"/>
          <w:lang w:val="en-US"/>
        </w:rPr>
        <w:t>o</w:t>
      </w:r>
      <w:r w:rsidRPr="00B73AA5">
        <w:rPr>
          <w:lang w:val="en-US"/>
        </w:rPr>
        <w:t xml:space="preserve">r </w:t>
      </w:r>
      <w:r w:rsidRPr="00B73AA5">
        <w:rPr>
          <w:spacing w:val="-28"/>
          <w:lang w:val="en-US"/>
        </w:rPr>
        <w:t xml:space="preserve"> </w:t>
      </w:r>
      <w:r w:rsidRPr="00B73AA5">
        <w:rPr>
          <w:lang w:val="en-US"/>
        </w:rPr>
        <w:t>h</w:t>
      </w:r>
      <w:r w:rsidRPr="00B73AA5">
        <w:rPr>
          <w:spacing w:val="-3"/>
          <w:lang w:val="en-US"/>
        </w:rPr>
        <w:t>e</w:t>
      </w:r>
      <w:r w:rsidRPr="00B73AA5">
        <w:rPr>
          <w:lang w:val="en-US"/>
        </w:rPr>
        <w:t>a</w:t>
      </w:r>
      <w:r w:rsidRPr="00B73AA5">
        <w:rPr>
          <w:spacing w:val="-2"/>
          <w:lang w:val="en-US"/>
        </w:rPr>
        <w:t>l</w:t>
      </w:r>
      <w:r w:rsidRPr="00B73AA5">
        <w:rPr>
          <w:lang w:val="en-US"/>
        </w:rPr>
        <w:t xml:space="preserve">th </w:t>
      </w:r>
      <w:r w:rsidRPr="00B73AA5">
        <w:rPr>
          <w:spacing w:val="-27"/>
          <w:lang w:val="en-US"/>
        </w:rPr>
        <w:t xml:space="preserve"> </w:t>
      </w:r>
      <w:r w:rsidRPr="00B73AA5">
        <w:rPr>
          <w:spacing w:val="-2"/>
          <w:lang w:val="en-US"/>
        </w:rPr>
        <w:t>i</w:t>
      </w:r>
      <w:r w:rsidRPr="00B73AA5">
        <w:rPr>
          <w:lang w:val="en-US"/>
        </w:rPr>
        <w:t xml:space="preserve">s </w:t>
      </w:r>
      <w:r w:rsidRPr="00B73AA5">
        <w:rPr>
          <w:spacing w:val="-27"/>
          <w:lang w:val="en-US"/>
        </w:rPr>
        <w:t xml:space="preserve"> </w:t>
      </w:r>
      <w:r w:rsidRPr="00B73AA5">
        <w:rPr>
          <w:lang w:val="en-US"/>
        </w:rPr>
        <w:t>s</w:t>
      </w:r>
      <w:r w:rsidRPr="00B73AA5">
        <w:rPr>
          <w:spacing w:val="6"/>
          <w:lang w:val="en-US"/>
        </w:rPr>
        <w:t>o</w:t>
      </w:r>
      <w:r w:rsidRPr="00B73AA5">
        <w:rPr>
          <w:spacing w:val="-3"/>
          <w:lang w:val="en-US"/>
        </w:rPr>
        <w:t>-</w:t>
      </w:r>
      <w:r w:rsidRPr="00B73AA5">
        <w:rPr>
          <w:lang w:val="en-US"/>
        </w:rPr>
        <w:t>ca</w:t>
      </w:r>
      <w:r w:rsidRPr="00B73AA5">
        <w:rPr>
          <w:spacing w:val="-2"/>
          <w:lang w:val="en-US"/>
        </w:rPr>
        <w:t>ll</w:t>
      </w:r>
      <w:r w:rsidRPr="00B73AA5">
        <w:rPr>
          <w:lang w:val="en-US"/>
        </w:rPr>
        <w:t xml:space="preserve">ed </w:t>
      </w:r>
      <w:r w:rsidRPr="00B73AA5">
        <w:rPr>
          <w:spacing w:val="-24"/>
          <w:lang w:val="en-US"/>
        </w:rPr>
        <w:t xml:space="preserve"> </w:t>
      </w:r>
      <w:r w:rsidRPr="00B73AA5">
        <w:rPr>
          <w:spacing w:val="-5"/>
          <w:w w:val="44"/>
          <w:lang w:val="en-US"/>
        </w:rPr>
        <w:t>―</w:t>
      </w:r>
      <w:r w:rsidRPr="00B73AA5">
        <w:rPr>
          <w:spacing w:val="-2"/>
          <w:lang w:val="en-US"/>
        </w:rPr>
        <w:t>j</w:t>
      </w:r>
      <w:r w:rsidRPr="00B73AA5">
        <w:rPr>
          <w:lang w:val="en-US"/>
        </w:rPr>
        <w:t xml:space="preserve">unk </w:t>
      </w:r>
      <w:r w:rsidRPr="00B73AA5">
        <w:rPr>
          <w:spacing w:val="-25"/>
          <w:lang w:val="en-US"/>
        </w:rPr>
        <w:t xml:space="preserve"> </w:t>
      </w:r>
      <w:r w:rsidRPr="00B73AA5">
        <w:rPr>
          <w:spacing w:val="-3"/>
          <w:lang w:val="en-US"/>
        </w:rPr>
        <w:t>f</w:t>
      </w:r>
      <w:r w:rsidRPr="00B73AA5">
        <w:rPr>
          <w:spacing w:val="-2"/>
          <w:lang w:val="en-US"/>
        </w:rPr>
        <w:t>o</w:t>
      </w:r>
      <w:r w:rsidRPr="00B73AA5">
        <w:rPr>
          <w:lang w:val="en-US"/>
        </w:rPr>
        <w:t>o</w:t>
      </w:r>
      <w:r w:rsidRPr="00B73AA5">
        <w:rPr>
          <w:spacing w:val="-2"/>
          <w:lang w:val="en-US"/>
        </w:rPr>
        <w:t>d</w:t>
      </w:r>
      <w:r w:rsidRPr="00B73AA5">
        <w:rPr>
          <w:w w:val="158"/>
          <w:lang w:val="en-US"/>
        </w:rPr>
        <w:t>‖</w:t>
      </w:r>
      <w:r w:rsidRPr="00B73AA5">
        <w:rPr>
          <w:lang w:val="en-US"/>
        </w:rPr>
        <w:t xml:space="preserve"> </w:t>
      </w:r>
      <w:r w:rsidRPr="00B73AA5">
        <w:rPr>
          <w:spacing w:val="-25"/>
          <w:lang w:val="en-US"/>
        </w:rPr>
        <w:t xml:space="preserve"> </w:t>
      </w:r>
      <w:r w:rsidRPr="00B73AA5">
        <w:rPr>
          <w:spacing w:val="-2"/>
          <w:lang w:val="en-US"/>
        </w:rPr>
        <w:t>o</w:t>
      </w:r>
      <w:r w:rsidRPr="00B73AA5">
        <w:rPr>
          <w:lang w:val="en-US"/>
        </w:rPr>
        <w:t xml:space="preserve">r </w:t>
      </w:r>
      <w:r w:rsidRPr="00B73AA5">
        <w:rPr>
          <w:spacing w:val="-25"/>
          <w:lang w:val="en-US"/>
        </w:rPr>
        <w:t xml:space="preserve"> </w:t>
      </w:r>
      <w:r w:rsidRPr="00B73AA5">
        <w:rPr>
          <w:spacing w:val="-3"/>
          <w:lang w:val="en-US"/>
        </w:rPr>
        <w:t>f</w:t>
      </w:r>
      <w:r w:rsidRPr="00B73AA5">
        <w:rPr>
          <w:spacing w:val="-2"/>
          <w:lang w:val="en-US"/>
        </w:rPr>
        <w:t>o</w:t>
      </w:r>
      <w:r w:rsidRPr="00B73AA5">
        <w:rPr>
          <w:lang w:val="en-US"/>
        </w:rPr>
        <w:t xml:space="preserve">od </w:t>
      </w:r>
      <w:r w:rsidRPr="00B73AA5">
        <w:rPr>
          <w:spacing w:val="-27"/>
          <w:lang w:val="en-US"/>
        </w:rPr>
        <w:t xml:space="preserve"> </w:t>
      </w:r>
      <w:r w:rsidRPr="00B73AA5">
        <w:rPr>
          <w:lang w:val="en-US"/>
        </w:rPr>
        <w:t>c</w:t>
      </w:r>
      <w:r w:rsidRPr="00B73AA5">
        <w:rPr>
          <w:spacing w:val="-2"/>
          <w:lang w:val="en-US"/>
        </w:rPr>
        <w:t>on</w:t>
      </w:r>
      <w:r w:rsidRPr="00B73AA5">
        <w:rPr>
          <w:lang w:val="en-US"/>
        </w:rPr>
        <w:t>ta</w:t>
      </w:r>
      <w:r w:rsidRPr="00B73AA5">
        <w:rPr>
          <w:spacing w:val="-2"/>
          <w:lang w:val="en-US"/>
        </w:rPr>
        <w:t>in</w:t>
      </w:r>
      <w:r w:rsidRPr="00B73AA5">
        <w:rPr>
          <w:lang w:val="en-US"/>
        </w:rPr>
        <w:t>i</w:t>
      </w:r>
      <w:r w:rsidRPr="00B73AA5">
        <w:rPr>
          <w:spacing w:val="-2"/>
          <w:lang w:val="en-US"/>
        </w:rPr>
        <w:t>n</w:t>
      </w:r>
      <w:r w:rsidRPr="00B73AA5">
        <w:rPr>
          <w:lang w:val="en-US"/>
        </w:rPr>
        <w:t>g empty calories. It is food with low biological value and high content of solid fats,</w:t>
      </w:r>
      <w:r w:rsidRPr="00B73AA5">
        <w:rPr>
          <w:spacing w:val="1"/>
          <w:lang w:val="en-US"/>
        </w:rPr>
        <w:t xml:space="preserve"> </w:t>
      </w:r>
      <w:r w:rsidRPr="00B73AA5">
        <w:rPr>
          <w:lang w:val="en-US"/>
        </w:rPr>
        <w:t>calories</w:t>
      </w:r>
      <w:r w:rsidRPr="00B73AA5">
        <w:rPr>
          <w:spacing w:val="1"/>
          <w:lang w:val="en-US"/>
        </w:rPr>
        <w:t xml:space="preserve"> </w:t>
      </w:r>
      <w:r w:rsidRPr="00B73AA5">
        <w:rPr>
          <w:lang w:val="en-US"/>
        </w:rPr>
        <w:t>and sugar. This category includes</w:t>
      </w:r>
      <w:r w:rsidRPr="00B73AA5">
        <w:rPr>
          <w:spacing w:val="70"/>
          <w:lang w:val="en-US"/>
        </w:rPr>
        <w:t xml:space="preserve"> </w:t>
      </w:r>
      <w:r w:rsidRPr="00B73AA5">
        <w:rPr>
          <w:lang w:val="en-US"/>
        </w:rPr>
        <w:t>carbonated soft drinks, sweets, fast-</w:t>
      </w:r>
      <w:r w:rsidRPr="00B73AA5">
        <w:rPr>
          <w:spacing w:val="1"/>
          <w:lang w:val="en-US"/>
        </w:rPr>
        <w:t xml:space="preserve"> </w:t>
      </w:r>
      <w:r w:rsidRPr="00B73AA5">
        <w:rPr>
          <w:lang w:val="en-US"/>
        </w:rPr>
        <w:t>food, chips, chocolate bars and other snacks. For example, carbonated drinks, such</w:t>
      </w:r>
      <w:r w:rsidRPr="00B73AA5">
        <w:rPr>
          <w:spacing w:val="1"/>
          <w:lang w:val="en-US"/>
        </w:rPr>
        <w:t xml:space="preserve"> </w:t>
      </w:r>
      <w:r w:rsidRPr="00B73AA5">
        <w:rPr>
          <w:lang w:val="en-US"/>
        </w:rPr>
        <w:t>as Cola and Pepsi contain no natural ingredients, and a lot of artificial chemicals –</w:t>
      </w:r>
      <w:r w:rsidRPr="00B73AA5">
        <w:rPr>
          <w:spacing w:val="1"/>
          <w:lang w:val="en-US"/>
        </w:rPr>
        <w:t xml:space="preserve"> </w:t>
      </w:r>
      <w:r w:rsidRPr="00B73AA5">
        <w:rPr>
          <w:lang w:val="en-US"/>
        </w:rPr>
        <w:t>sweeteners, taste modifies and nature-identical flavourings, which are not just un-</w:t>
      </w:r>
      <w:r w:rsidRPr="00B73AA5">
        <w:rPr>
          <w:spacing w:val="1"/>
          <w:lang w:val="en-US"/>
        </w:rPr>
        <w:t xml:space="preserve"> </w:t>
      </w:r>
      <w:r w:rsidRPr="00B73AA5">
        <w:rPr>
          <w:lang w:val="en-US"/>
        </w:rPr>
        <w:t>salutary. They are addictive like drugs – the more you drink, the more you want.</w:t>
      </w:r>
      <w:r w:rsidRPr="00B73AA5">
        <w:rPr>
          <w:spacing w:val="1"/>
          <w:lang w:val="en-US"/>
        </w:rPr>
        <w:t xml:space="preserve"> </w:t>
      </w:r>
      <w:r w:rsidRPr="00B73AA5">
        <w:rPr>
          <w:spacing w:val="-2"/>
          <w:lang w:val="en-US"/>
        </w:rPr>
        <w:t>L</w:t>
      </w:r>
      <w:r w:rsidRPr="00B73AA5">
        <w:rPr>
          <w:spacing w:val="2"/>
          <w:lang w:val="en-US"/>
        </w:rPr>
        <w:t>e</w:t>
      </w:r>
      <w:r w:rsidRPr="00B73AA5">
        <w:rPr>
          <w:spacing w:val="-5"/>
          <w:lang w:val="en-US"/>
        </w:rPr>
        <w:t>m</w:t>
      </w:r>
      <w:r w:rsidRPr="00B73AA5">
        <w:rPr>
          <w:lang w:val="en-US"/>
        </w:rPr>
        <w:t>ona</w:t>
      </w:r>
      <w:r w:rsidRPr="00B73AA5">
        <w:rPr>
          <w:spacing w:val="-2"/>
          <w:lang w:val="en-US"/>
        </w:rPr>
        <w:t>d</w:t>
      </w:r>
      <w:r w:rsidRPr="00B73AA5">
        <w:rPr>
          <w:lang w:val="en-US"/>
        </w:rPr>
        <w:t xml:space="preserve">es </w:t>
      </w:r>
      <w:r w:rsidRPr="00B73AA5">
        <w:rPr>
          <w:spacing w:val="-29"/>
          <w:lang w:val="en-US"/>
        </w:rPr>
        <w:t xml:space="preserve"> </w:t>
      </w:r>
      <w:r w:rsidRPr="00B73AA5">
        <w:rPr>
          <w:lang w:val="en-US"/>
        </w:rPr>
        <w:t>d</w:t>
      </w:r>
      <w:r w:rsidRPr="00B73AA5">
        <w:rPr>
          <w:spacing w:val="-2"/>
          <w:lang w:val="en-US"/>
        </w:rPr>
        <w:t>o</w:t>
      </w:r>
      <w:r w:rsidRPr="00B73AA5">
        <w:rPr>
          <w:lang w:val="en-US"/>
        </w:rPr>
        <w:t>n</w:t>
      </w:r>
      <w:r w:rsidRPr="00B73AA5">
        <w:rPr>
          <w:spacing w:val="-3"/>
          <w:lang w:val="en-US"/>
        </w:rPr>
        <w:t>‘</w:t>
      </w:r>
      <w:r w:rsidRPr="00B73AA5">
        <w:rPr>
          <w:lang w:val="en-US"/>
        </w:rPr>
        <w:t xml:space="preserve">t </w:t>
      </w:r>
      <w:r w:rsidRPr="00B73AA5">
        <w:rPr>
          <w:spacing w:val="-27"/>
          <w:lang w:val="en-US"/>
        </w:rPr>
        <w:t xml:space="preserve"> </w:t>
      </w:r>
      <w:r w:rsidRPr="00B73AA5">
        <w:rPr>
          <w:lang w:val="en-US"/>
        </w:rPr>
        <w:t>a</w:t>
      </w:r>
      <w:r w:rsidRPr="00B73AA5">
        <w:rPr>
          <w:spacing w:val="-2"/>
          <w:lang w:val="en-US"/>
        </w:rPr>
        <w:t>ll</w:t>
      </w:r>
      <w:r w:rsidRPr="00B73AA5">
        <w:rPr>
          <w:lang w:val="en-US"/>
        </w:rPr>
        <w:t xml:space="preserve">ay </w:t>
      </w:r>
      <w:r w:rsidRPr="00B73AA5">
        <w:rPr>
          <w:spacing w:val="-31"/>
          <w:lang w:val="en-US"/>
        </w:rPr>
        <w:t xml:space="preserve"> </w:t>
      </w:r>
      <w:r w:rsidRPr="00B73AA5">
        <w:rPr>
          <w:lang w:val="en-US"/>
        </w:rPr>
        <w:t>thir</w:t>
      </w:r>
      <w:r w:rsidRPr="00B73AA5">
        <w:rPr>
          <w:spacing w:val="-2"/>
          <w:lang w:val="en-US"/>
        </w:rPr>
        <w:t>s</w:t>
      </w:r>
      <w:r w:rsidRPr="00B73AA5">
        <w:rPr>
          <w:lang w:val="en-US"/>
        </w:rPr>
        <w:t xml:space="preserve">t, </w:t>
      </w:r>
      <w:r w:rsidRPr="00B73AA5">
        <w:rPr>
          <w:spacing w:val="-28"/>
          <w:lang w:val="en-US"/>
        </w:rPr>
        <w:t xml:space="preserve"> </w:t>
      </w:r>
      <w:r w:rsidRPr="00B73AA5">
        <w:rPr>
          <w:spacing w:val="4"/>
          <w:lang w:val="en-US"/>
        </w:rPr>
        <w:t>a</w:t>
      </w:r>
      <w:r w:rsidRPr="00B73AA5">
        <w:rPr>
          <w:spacing w:val="-2"/>
          <w:lang w:val="en-US"/>
        </w:rPr>
        <w:t>n</w:t>
      </w:r>
      <w:r w:rsidRPr="00B73AA5">
        <w:rPr>
          <w:lang w:val="en-US"/>
        </w:rPr>
        <w:t xml:space="preserve">d </w:t>
      </w:r>
      <w:r w:rsidRPr="00B73AA5">
        <w:rPr>
          <w:spacing w:val="-30"/>
          <w:lang w:val="en-US"/>
        </w:rPr>
        <w:t xml:space="preserve"> </w:t>
      </w:r>
      <w:r w:rsidRPr="00B73AA5">
        <w:rPr>
          <w:lang w:val="en-US"/>
        </w:rPr>
        <w:t>th</w:t>
      </w:r>
      <w:r w:rsidRPr="00B73AA5">
        <w:rPr>
          <w:spacing w:val="-3"/>
          <w:lang w:val="en-US"/>
        </w:rPr>
        <w:t>e</w:t>
      </w:r>
      <w:r w:rsidRPr="00B73AA5">
        <w:rPr>
          <w:lang w:val="en-US"/>
        </w:rPr>
        <w:t xml:space="preserve">ir </w:t>
      </w:r>
      <w:r w:rsidRPr="00B73AA5">
        <w:rPr>
          <w:spacing w:val="-28"/>
          <w:lang w:val="en-US"/>
        </w:rPr>
        <w:t xml:space="preserve"> </w:t>
      </w:r>
      <w:r w:rsidRPr="00B73AA5">
        <w:rPr>
          <w:spacing w:val="-3"/>
          <w:w w:val="44"/>
          <w:lang w:val="en-US"/>
        </w:rPr>
        <w:t>―</w:t>
      </w:r>
      <w:r w:rsidRPr="00B73AA5">
        <w:rPr>
          <w:lang w:val="en-US"/>
        </w:rPr>
        <w:t>refres</w:t>
      </w:r>
      <w:r w:rsidRPr="00B73AA5">
        <w:rPr>
          <w:spacing w:val="-2"/>
          <w:lang w:val="en-US"/>
        </w:rPr>
        <w:t>h</w:t>
      </w:r>
      <w:r w:rsidRPr="00B73AA5">
        <w:rPr>
          <w:lang w:val="en-US"/>
        </w:rPr>
        <w:t>i</w:t>
      </w:r>
      <w:r w:rsidRPr="00B73AA5">
        <w:rPr>
          <w:spacing w:val="-2"/>
          <w:lang w:val="en-US"/>
        </w:rPr>
        <w:t>n</w:t>
      </w:r>
      <w:r w:rsidRPr="00B73AA5">
        <w:rPr>
          <w:lang w:val="en-US"/>
        </w:rPr>
        <w:t xml:space="preserve">g </w:t>
      </w:r>
      <w:r w:rsidRPr="00B73AA5">
        <w:rPr>
          <w:spacing w:val="-27"/>
          <w:lang w:val="en-US"/>
        </w:rPr>
        <w:t xml:space="preserve"> </w:t>
      </w:r>
      <w:r w:rsidRPr="00B73AA5">
        <w:rPr>
          <w:lang w:val="en-US"/>
        </w:rPr>
        <w:t>ef</w:t>
      </w:r>
      <w:r w:rsidRPr="00B73AA5">
        <w:rPr>
          <w:spacing w:val="-2"/>
          <w:lang w:val="en-US"/>
        </w:rPr>
        <w:t>f</w:t>
      </w:r>
      <w:r w:rsidRPr="00B73AA5">
        <w:rPr>
          <w:lang w:val="en-US"/>
        </w:rPr>
        <w:t>ec</w:t>
      </w:r>
      <w:r w:rsidRPr="00B73AA5">
        <w:rPr>
          <w:spacing w:val="-2"/>
          <w:lang w:val="en-US"/>
        </w:rPr>
        <w:t>t</w:t>
      </w:r>
      <w:r w:rsidRPr="00B73AA5">
        <w:rPr>
          <w:w w:val="158"/>
          <w:lang w:val="en-US"/>
        </w:rPr>
        <w:t>‖</w:t>
      </w:r>
      <w:r w:rsidRPr="00B73AA5">
        <w:rPr>
          <w:lang w:val="en-US"/>
        </w:rPr>
        <w:t xml:space="preserve"> </w:t>
      </w:r>
      <w:r w:rsidRPr="00B73AA5">
        <w:rPr>
          <w:spacing w:val="-28"/>
          <w:lang w:val="en-US"/>
        </w:rPr>
        <w:t xml:space="preserve"> </w:t>
      </w:r>
      <w:r w:rsidRPr="00B73AA5">
        <w:rPr>
          <w:spacing w:val="-2"/>
          <w:lang w:val="en-US"/>
        </w:rPr>
        <w:t>i</w:t>
      </w:r>
      <w:r w:rsidRPr="00B73AA5">
        <w:rPr>
          <w:lang w:val="en-US"/>
        </w:rPr>
        <w:t xml:space="preserve">s </w:t>
      </w:r>
      <w:r w:rsidRPr="00B73AA5">
        <w:rPr>
          <w:spacing w:val="-27"/>
          <w:lang w:val="en-US"/>
        </w:rPr>
        <w:t xml:space="preserve"> </w:t>
      </w:r>
      <w:r w:rsidRPr="00B73AA5">
        <w:rPr>
          <w:spacing w:val="-2"/>
          <w:lang w:val="en-US"/>
        </w:rPr>
        <w:t>j</w:t>
      </w:r>
      <w:r w:rsidRPr="00B73AA5">
        <w:rPr>
          <w:lang w:val="en-US"/>
        </w:rPr>
        <w:t xml:space="preserve">ust </w:t>
      </w:r>
      <w:r w:rsidRPr="00B73AA5">
        <w:rPr>
          <w:spacing w:val="-27"/>
          <w:lang w:val="en-US"/>
        </w:rPr>
        <w:t xml:space="preserve"> </w:t>
      </w:r>
      <w:r w:rsidRPr="00B73AA5">
        <w:rPr>
          <w:spacing w:val="-3"/>
          <w:lang w:val="en-US"/>
        </w:rPr>
        <w:t>a</w:t>
      </w:r>
      <w:r w:rsidRPr="00B73AA5">
        <w:rPr>
          <w:lang w:val="en-US"/>
        </w:rPr>
        <w:t xml:space="preserve">n </w:t>
      </w:r>
      <w:r w:rsidRPr="00B73AA5">
        <w:rPr>
          <w:spacing w:val="-27"/>
          <w:lang w:val="en-US"/>
        </w:rPr>
        <w:t xml:space="preserve"> </w:t>
      </w:r>
      <w:r w:rsidRPr="00B73AA5">
        <w:rPr>
          <w:spacing w:val="-3"/>
          <w:lang w:val="en-US"/>
        </w:rPr>
        <w:t>a</w:t>
      </w:r>
      <w:r w:rsidRPr="00B73AA5">
        <w:rPr>
          <w:spacing w:val="-2"/>
          <w:lang w:val="en-US"/>
        </w:rPr>
        <w:t>d</w:t>
      </w:r>
      <w:r w:rsidRPr="00B73AA5">
        <w:rPr>
          <w:lang w:val="en-US"/>
        </w:rPr>
        <w:t>ver</w:t>
      </w:r>
      <w:r w:rsidRPr="00B73AA5">
        <w:rPr>
          <w:spacing w:val="-2"/>
          <w:lang w:val="en-US"/>
        </w:rPr>
        <w:t>tisin</w:t>
      </w:r>
      <w:r w:rsidRPr="00B73AA5">
        <w:rPr>
          <w:lang w:val="en-US"/>
        </w:rPr>
        <w:t>g trick,</w:t>
      </w:r>
      <w:r w:rsidRPr="00B73AA5">
        <w:rPr>
          <w:spacing w:val="-5"/>
          <w:lang w:val="en-US"/>
        </w:rPr>
        <w:t xml:space="preserve"> </w:t>
      </w:r>
      <w:r w:rsidRPr="00B73AA5">
        <w:rPr>
          <w:lang w:val="en-US"/>
        </w:rPr>
        <w:t>no</w:t>
      </w:r>
      <w:r w:rsidRPr="00B73AA5">
        <w:rPr>
          <w:spacing w:val="1"/>
          <w:lang w:val="en-US"/>
        </w:rPr>
        <w:t xml:space="preserve"> </w:t>
      </w:r>
      <w:r w:rsidRPr="00B73AA5">
        <w:rPr>
          <w:lang w:val="en-US"/>
        </w:rPr>
        <w:t>more.</w:t>
      </w:r>
    </w:p>
    <w:p w:rsidR="00357B9E" w:rsidRPr="00B73AA5" w:rsidRDefault="00B73AA5">
      <w:pPr>
        <w:pStyle w:val="a7"/>
        <w:spacing w:before="72"/>
        <w:ind w:left="1459" w:right="773"/>
        <w:jc w:val="center"/>
        <w:rPr>
          <w:lang w:val="en-US"/>
        </w:rPr>
      </w:pPr>
      <w:r w:rsidRPr="00B73AA5">
        <w:rPr>
          <w:lang w:val="en-US"/>
        </w:rPr>
        <w:t>173</w:t>
      </w:r>
    </w:p>
    <w:p w:rsidR="00357B9E" w:rsidRPr="00B73AA5" w:rsidRDefault="00357B9E">
      <w:pPr>
        <w:jc w:val="center"/>
        <w:rPr>
          <w:lang w:val="en-US"/>
        </w:rPr>
        <w:sectPr w:rsidR="00357B9E" w:rsidRPr="00B73AA5">
          <w:footerReference w:type="default" r:id="rId178"/>
          <w:pgSz w:w="11910" w:h="16840"/>
          <w:pgMar w:top="1040" w:right="740" w:bottom="280" w:left="680" w:header="0" w:footer="0" w:gutter="0"/>
          <w:cols w:space="720"/>
        </w:sectPr>
      </w:pPr>
    </w:p>
    <w:p w:rsidR="00357B9E" w:rsidRPr="00B73AA5" w:rsidRDefault="00B73AA5">
      <w:pPr>
        <w:pStyle w:val="a7"/>
        <w:spacing w:before="67" w:line="276" w:lineRule="auto"/>
        <w:ind w:left="284" w:right="848" w:firstLine="566"/>
        <w:jc w:val="both"/>
        <w:rPr>
          <w:lang w:val="en-US"/>
        </w:rPr>
      </w:pPr>
      <w:r w:rsidRPr="00B73AA5">
        <w:rPr>
          <w:lang w:val="en-US"/>
        </w:rPr>
        <w:lastRenderedPageBreak/>
        <w:t>As for chips and other ready-made snacks, they are full of carcinogens, chem-</w:t>
      </w:r>
      <w:r w:rsidRPr="00B73AA5">
        <w:rPr>
          <w:spacing w:val="-67"/>
          <w:lang w:val="en-US"/>
        </w:rPr>
        <w:t xml:space="preserve"> </w:t>
      </w:r>
      <w:r w:rsidRPr="00B73AA5">
        <w:rPr>
          <w:lang w:val="en-US"/>
        </w:rPr>
        <w:t>ical additives and taste modifiers. As you probably know, chips are made not of</w:t>
      </w:r>
      <w:r w:rsidRPr="00B73AA5">
        <w:rPr>
          <w:spacing w:val="1"/>
          <w:lang w:val="en-US"/>
        </w:rPr>
        <w:t xml:space="preserve"> </w:t>
      </w:r>
      <w:r w:rsidRPr="00B73AA5">
        <w:rPr>
          <w:lang w:val="en-US"/>
        </w:rPr>
        <w:t>natural potatoes, but of potato-starch, which has low nutritional value and digests</w:t>
      </w:r>
      <w:r w:rsidRPr="00B73AA5">
        <w:rPr>
          <w:spacing w:val="1"/>
          <w:lang w:val="en-US"/>
        </w:rPr>
        <w:t xml:space="preserve"> </w:t>
      </w:r>
      <w:r w:rsidRPr="00B73AA5">
        <w:rPr>
          <w:lang w:val="en-US"/>
        </w:rPr>
        <w:t>poorly. Moreover, they are fried in a low-grade oil with artificial flavourings.</w:t>
      </w:r>
      <w:r w:rsidRPr="00B73AA5">
        <w:rPr>
          <w:spacing w:val="1"/>
          <w:lang w:val="en-US"/>
        </w:rPr>
        <w:t xml:space="preserve"> </w:t>
      </w:r>
      <w:r w:rsidRPr="00B73AA5">
        <w:rPr>
          <w:lang w:val="en-US"/>
        </w:rPr>
        <w:t>That‘s</w:t>
      </w:r>
      <w:r w:rsidRPr="00B73AA5">
        <w:rPr>
          <w:spacing w:val="-1"/>
          <w:lang w:val="en-US"/>
        </w:rPr>
        <w:t xml:space="preserve"> </w:t>
      </w:r>
      <w:r w:rsidRPr="00B73AA5">
        <w:rPr>
          <w:lang w:val="en-US"/>
        </w:rPr>
        <w:t>why</w:t>
      </w:r>
      <w:r w:rsidRPr="00B73AA5">
        <w:rPr>
          <w:spacing w:val="-4"/>
          <w:lang w:val="en-US"/>
        </w:rPr>
        <w:t xml:space="preserve"> </w:t>
      </w:r>
      <w:r w:rsidRPr="00B73AA5">
        <w:rPr>
          <w:lang w:val="en-US"/>
        </w:rPr>
        <w:t>all these</w:t>
      </w:r>
      <w:r w:rsidRPr="00B73AA5">
        <w:rPr>
          <w:spacing w:val="-3"/>
          <w:lang w:val="en-US"/>
        </w:rPr>
        <w:t xml:space="preserve"> </w:t>
      </w:r>
      <w:r w:rsidRPr="00B73AA5">
        <w:rPr>
          <w:lang w:val="en-US"/>
        </w:rPr>
        <w:t>snacks</w:t>
      </w:r>
      <w:r w:rsidRPr="00B73AA5">
        <w:rPr>
          <w:spacing w:val="2"/>
          <w:lang w:val="en-US"/>
        </w:rPr>
        <w:t xml:space="preserve"> </w:t>
      </w:r>
      <w:r w:rsidRPr="00B73AA5">
        <w:rPr>
          <w:lang w:val="en-US"/>
        </w:rPr>
        <w:t>cause</w:t>
      </w:r>
      <w:r w:rsidRPr="00B73AA5">
        <w:rPr>
          <w:spacing w:val="-4"/>
          <w:lang w:val="en-US"/>
        </w:rPr>
        <w:t xml:space="preserve"> </w:t>
      </w:r>
      <w:r w:rsidRPr="00B73AA5">
        <w:rPr>
          <w:lang w:val="en-US"/>
        </w:rPr>
        <w:t>heartburn</w:t>
      </w:r>
      <w:r w:rsidRPr="00B73AA5">
        <w:rPr>
          <w:spacing w:val="1"/>
          <w:lang w:val="en-US"/>
        </w:rPr>
        <w:t xml:space="preserve"> </w:t>
      </w:r>
      <w:r w:rsidRPr="00B73AA5">
        <w:rPr>
          <w:lang w:val="en-US"/>
        </w:rPr>
        <w:t>and</w:t>
      </w:r>
      <w:r w:rsidRPr="00B73AA5">
        <w:rPr>
          <w:spacing w:val="-2"/>
          <w:lang w:val="en-US"/>
        </w:rPr>
        <w:t xml:space="preserve"> </w:t>
      </w:r>
      <w:r w:rsidRPr="00B73AA5">
        <w:rPr>
          <w:lang w:val="en-US"/>
        </w:rPr>
        <w:t>gastritis.</w:t>
      </w:r>
    </w:p>
    <w:p w:rsidR="00357B9E" w:rsidRPr="00B73AA5" w:rsidRDefault="00B73AA5">
      <w:pPr>
        <w:pStyle w:val="a7"/>
        <w:spacing w:before="2" w:line="276" w:lineRule="auto"/>
        <w:ind w:left="284" w:right="838" w:firstLine="566"/>
        <w:jc w:val="both"/>
        <w:rPr>
          <w:lang w:val="en-US"/>
        </w:rPr>
      </w:pPr>
      <w:r w:rsidRPr="00B73AA5">
        <w:rPr>
          <w:lang w:val="en-US"/>
        </w:rPr>
        <w:t>Sweets that are sold in supermarkets, such as candy, biscuits, cakes and choc-</w:t>
      </w:r>
      <w:r w:rsidRPr="00B73AA5">
        <w:rPr>
          <w:spacing w:val="1"/>
          <w:lang w:val="en-US"/>
        </w:rPr>
        <w:t xml:space="preserve"> </w:t>
      </w:r>
      <w:r w:rsidRPr="00B73AA5">
        <w:rPr>
          <w:lang w:val="en-US"/>
        </w:rPr>
        <w:t>olate bars are also virtually uneatable. In order to extend their shelf-life, producers</w:t>
      </w:r>
      <w:r w:rsidRPr="00B73AA5">
        <w:rPr>
          <w:spacing w:val="1"/>
          <w:lang w:val="en-US"/>
        </w:rPr>
        <w:t xml:space="preserve"> </w:t>
      </w:r>
      <w:r w:rsidRPr="00B73AA5">
        <w:rPr>
          <w:lang w:val="en-US"/>
        </w:rPr>
        <w:t>use various preservation agents and chemical additives. Moreover, nowadays al-</w:t>
      </w:r>
      <w:r w:rsidRPr="00B73AA5">
        <w:rPr>
          <w:spacing w:val="1"/>
          <w:lang w:val="en-US"/>
        </w:rPr>
        <w:t xml:space="preserve"> </w:t>
      </w:r>
      <w:r w:rsidRPr="00B73AA5">
        <w:rPr>
          <w:lang w:val="en-US"/>
        </w:rPr>
        <w:t>most all natural ingredients are substituted with cheap analogues. So, store sweets</w:t>
      </w:r>
      <w:r w:rsidRPr="00B73AA5">
        <w:rPr>
          <w:spacing w:val="1"/>
          <w:lang w:val="en-US"/>
        </w:rPr>
        <w:t xml:space="preserve"> </w:t>
      </w:r>
      <w:r w:rsidRPr="00B73AA5">
        <w:rPr>
          <w:lang w:val="en-US"/>
        </w:rPr>
        <w:t>contain palm oil, hydrogenated fats, milk powder and margarine. Of course, sweets</w:t>
      </w:r>
      <w:r w:rsidRPr="00B73AA5">
        <w:rPr>
          <w:spacing w:val="-67"/>
          <w:lang w:val="en-US"/>
        </w:rPr>
        <w:t xml:space="preserve"> </w:t>
      </w:r>
      <w:r w:rsidRPr="00B73AA5">
        <w:rPr>
          <w:lang w:val="en-US"/>
        </w:rPr>
        <w:t>in general are not very healthy food, but if you can‘t live without desserts, you‘d</w:t>
      </w:r>
      <w:r w:rsidRPr="00B73AA5">
        <w:rPr>
          <w:spacing w:val="1"/>
          <w:lang w:val="en-US"/>
        </w:rPr>
        <w:t xml:space="preserve"> </w:t>
      </w:r>
      <w:r w:rsidRPr="00B73AA5">
        <w:rPr>
          <w:lang w:val="en-US"/>
        </w:rPr>
        <w:t>better</w:t>
      </w:r>
      <w:r w:rsidRPr="00B73AA5">
        <w:rPr>
          <w:spacing w:val="-1"/>
          <w:lang w:val="en-US"/>
        </w:rPr>
        <w:t xml:space="preserve"> </w:t>
      </w:r>
      <w:r w:rsidRPr="00B73AA5">
        <w:rPr>
          <w:lang w:val="en-US"/>
        </w:rPr>
        <w:t>cook</w:t>
      </w:r>
      <w:r w:rsidRPr="00B73AA5">
        <w:rPr>
          <w:spacing w:val="-3"/>
          <w:lang w:val="en-US"/>
        </w:rPr>
        <w:t xml:space="preserve"> </w:t>
      </w:r>
      <w:r w:rsidRPr="00B73AA5">
        <w:rPr>
          <w:lang w:val="en-US"/>
        </w:rPr>
        <w:t>them</w:t>
      </w:r>
      <w:r w:rsidRPr="00B73AA5">
        <w:rPr>
          <w:spacing w:val="-5"/>
          <w:lang w:val="en-US"/>
        </w:rPr>
        <w:t xml:space="preserve"> </w:t>
      </w:r>
      <w:r w:rsidRPr="00B73AA5">
        <w:rPr>
          <w:lang w:val="en-US"/>
        </w:rPr>
        <w:t>at home using</w:t>
      </w:r>
      <w:r w:rsidRPr="00B73AA5">
        <w:rPr>
          <w:spacing w:val="-3"/>
          <w:lang w:val="en-US"/>
        </w:rPr>
        <w:t xml:space="preserve"> </w:t>
      </w:r>
      <w:r w:rsidRPr="00B73AA5">
        <w:rPr>
          <w:lang w:val="en-US"/>
        </w:rPr>
        <w:t>high-quality</w:t>
      </w:r>
      <w:r w:rsidRPr="00B73AA5">
        <w:rPr>
          <w:spacing w:val="-5"/>
          <w:lang w:val="en-US"/>
        </w:rPr>
        <w:t xml:space="preserve"> </w:t>
      </w:r>
      <w:r w:rsidRPr="00B73AA5">
        <w:rPr>
          <w:lang w:val="en-US"/>
        </w:rPr>
        <w:t>products.</w:t>
      </w:r>
    </w:p>
    <w:p w:rsidR="00357B9E" w:rsidRPr="00B73AA5" w:rsidRDefault="00B73AA5">
      <w:pPr>
        <w:pStyle w:val="a7"/>
        <w:spacing w:before="1" w:line="276" w:lineRule="auto"/>
        <w:ind w:left="284" w:right="843" w:firstLine="566"/>
        <w:jc w:val="both"/>
        <w:rPr>
          <w:lang w:val="en-US"/>
        </w:rPr>
      </w:pPr>
      <w:r w:rsidRPr="00B73AA5">
        <w:rPr>
          <w:spacing w:val="-2"/>
          <w:lang w:val="en-US"/>
        </w:rPr>
        <w:t>A</w:t>
      </w:r>
      <w:r w:rsidRPr="00B73AA5">
        <w:rPr>
          <w:lang w:val="en-US"/>
        </w:rPr>
        <w:t>part</w:t>
      </w:r>
      <w:r w:rsidRPr="00B73AA5">
        <w:rPr>
          <w:spacing w:val="17"/>
          <w:lang w:val="en-US"/>
        </w:rPr>
        <w:t xml:space="preserve"> </w:t>
      </w:r>
      <w:r w:rsidRPr="00B73AA5">
        <w:rPr>
          <w:lang w:val="en-US"/>
        </w:rPr>
        <w:t>f</w:t>
      </w:r>
      <w:r w:rsidRPr="00B73AA5">
        <w:rPr>
          <w:spacing w:val="-3"/>
          <w:lang w:val="en-US"/>
        </w:rPr>
        <w:t>r</w:t>
      </w:r>
      <w:r w:rsidRPr="00B73AA5">
        <w:rPr>
          <w:lang w:val="en-US"/>
        </w:rPr>
        <w:t>om</w:t>
      </w:r>
      <w:r w:rsidRPr="00B73AA5">
        <w:rPr>
          <w:spacing w:val="16"/>
          <w:lang w:val="en-US"/>
        </w:rPr>
        <w:t xml:space="preserve"> </w:t>
      </w:r>
      <w:r w:rsidRPr="00B73AA5">
        <w:rPr>
          <w:spacing w:val="-3"/>
          <w:w w:val="44"/>
          <w:lang w:val="en-US"/>
        </w:rPr>
        <w:t>―</w:t>
      </w:r>
      <w:r w:rsidRPr="00B73AA5">
        <w:rPr>
          <w:spacing w:val="-2"/>
          <w:lang w:val="en-US"/>
        </w:rPr>
        <w:t>j</w:t>
      </w:r>
      <w:r w:rsidRPr="00B73AA5">
        <w:rPr>
          <w:lang w:val="en-US"/>
        </w:rPr>
        <w:t>unk</w:t>
      </w:r>
      <w:r w:rsidRPr="00B73AA5">
        <w:rPr>
          <w:spacing w:val="19"/>
          <w:lang w:val="en-US"/>
        </w:rPr>
        <w:t xml:space="preserve"> </w:t>
      </w:r>
      <w:r w:rsidRPr="00B73AA5">
        <w:rPr>
          <w:spacing w:val="-3"/>
          <w:lang w:val="en-US"/>
        </w:rPr>
        <w:t>f</w:t>
      </w:r>
      <w:r w:rsidRPr="00B73AA5">
        <w:rPr>
          <w:lang w:val="en-US"/>
        </w:rPr>
        <w:t>o</w:t>
      </w:r>
      <w:r w:rsidRPr="00B73AA5">
        <w:rPr>
          <w:spacing w:val="-2"/>
          <w:lang w:val="en-US"/>
        </w:rPr>
        <w:t>o</w:t>
      </w:r>
      <w:r w:rsidRPr="00B73AA5">
        <w:rPr>
          <w:lang w:val="en-US"/>
        </w:rPr>
        <w:t>d</w:t>
      </w:r>
      <w:r w:rsidRPr="00B73AA5">
        <w:rPr>
          <w:w w:val="131"/>
          <w:lang w:val="en-US"/>
        </w:rPr>
        <w:t>‖,</w:t>
      </w:r>
      <w:r w:rsidRPr="00B73AA5">
        <w:rPr>
          <w:spacing w:val="15"/>
          <w:lang w:val="en-US"/>
        </w:rPr>
        <w:t xml:space="preserve"> </w:t>
      </w:r>
      <w:r w:rsidRPr="00B73AA5">
        <w:rPr>
          <w:lang w:val="en-US"/>
        </w:rPr>
        <w:t>th</w:t>
      </w:r>
      <w:r w:rsidRPr="00B73AA5">
        <w:rPr>
          <w:spacing w:val="-3"/>
          <w:lang w:val="en-US"/>
        </w:rPr>
        <w:t>e</w:t>
      </w:r>
      <w:r w:rsidRPr="00B73AA5">
        <w:rPr>
          <w:lang w:val="en-US"/>
        </w:rPr>
        <w:t>re</w:t>
      </w:r>
      <w:r w:rsidRPr="00B73AA5">
        <w:rPr>
          <w:spacing w:val="23"/>
          <w:lang w:val="en-US"/>
        </w:rPr>
        <w:t xml:space="preserve"> </w:t>
      </w:r>
      <w:r w:rsidRPr="00B73AA5">
        <w:rPr>
          <w:lang w:val="en-US"/>
        </w:rPr>
        <w:t>a</w:t>
      </w:r>
      <w:r w:rsidRPr="00B73AA5">
        <w:rPr>
          <w:spacing w:val="-3"/>
          <w:lang w:val="en-US"/>
        </w:rPr>
        <w:t>r</w:t>
      </w:r>
      <w:r w:rsidRPr="00B73AA5">
        <w:rPr>
          <w:lang w:val="en-US"/>
        </w:rPr>
        <w:t>e</w:t>
      </w:r>
      <w:r w:rsidRPr="00B73AA5">
        <w:rPr>
          <w:spacing w:val="18"/>
          <w:lang w:val="en-US"/>
        </w:rPr>
        <w:t xml:space="preserve"> </w:t>
      </w:r>
      <w:r w:rsidRPr="00B73AA5">
        <w:rPr>
          <w:spacing w:val="-2"/>
          <w:lang w:val="en-US"/>
        </w:rPr>
        <w:t>ot</w:t>
      </w:r>
      <w:r w:rsidRPr="00B73AA5">
        <w:rPr>
          <w:lang w:val="en-US"/>
        </w:rPr>
        <w:t>her</w:t>
      </w:r>
      <w:r w:rsidRPr="00B73AA5">
        <w:rPr>
          <w:spacing w:val="18"/>
          <w:lang w:val="en-US"/>
        </w:rPr>
        <w:t xml:space="preserve"> </w:t>
      </w:r>
      <w:r w:rsidRPr="00B73AA5">
        <w:rPr>
          <w:spacing w:val="-3"/>
          <w:lang w:val="en-US"/>
        </w:rPr>
        <w:t>ca</w:t>
      </w:r>
      <w:r w:rsidRPr="00B73AA5">
        <w:rPr>
          <w:lang w:val="en-US"/>
        </w:rPr>
        <w:t>te</w:t>
      </w:r>
      <w:r w:rsidRPr="00B73AA5">
        <w:rPr>
          <w:spacing w:val="-2"/>
          <w:lang w:val="en-US"/>
        </w:rPr>
        <w:t>g</w:t>
      </w:r>
      <w:r w:rsidRPr="00B73AA5">
        <w:rPr>
          <w:lang w:val="en-US"/>
        </w:rPr>
        <w:t>o</w:t>
      </w:r>
      <w:r w:rsidRPr="00B73AA5">
        <w:rPr>
          <w:spacing w:val="-3"/>
          <w:lang w:val="en-US"/>
        </w:rPr>
        <w:t>r</w:t>
      </w:r>
      <w:r w:rsidRPr="00B73AA5">
        <w:rPr>
          <w:lang w:val="en-US"/>
        </w:rPr>
        <w:t>i</w:t>
      </w:r>
      <w:r w:rsidRPr="00B73AA5">
        <w:rPr>
          <w:spacing w:val="-3"/>
          <w:lang w:val="en-US"/>
        </w:rPr>
        <w:t>e</w:t>
      </w:r>
      <w:r w:rsidRPr="00B73AA5">
        <w:rPr>
          <w:lang w:val="en-US"/>
        </w:rPr>
        <w:t>s</w:t>
      </w:r>
      <w:r w:rsidRPr="00B73AA5">
        <w:rPr>
          <w:spacing w:val="17"/>
          <w:lang w:val="en-US"/>
        </w:rPr>
        <w:t xml:space="preserve"> </w:t>
      </w:r>
      <w:r w:rsidRPr="00B73AA5">
        <w:rPr>
          <w:lang w:val="en-US"/>
        </w:rPr>
        <w:t>of</w:t>
      </w:r>
      <w:r w:rsidRPr="00B73AA5">
        <w:rPr>
          <w:spacing w:val="16"/>
          <w:lang w:val="en-US"/>
        </w:rPr>
        <w:t xml:space="preserve"> </w:t>
      </w:r>
      <w:r w:rsidRPr="00B73AA5">
        <w:rPr>
          <w:lang w:val="en-US"/>
        </w:rPr>
        <w:t>u</w:t>
      </w:r>
      <w:r w:rsidRPr="00B73AA5">
        <w:rPr>
          <w:spacing w:val="-2"/>
          <w:lang w:val="en-US"/>
        </w:rPr>
        <w:t>n</w:t>
      </w:r>
      <w:r w:rsidRPr="00B73AA5">
        <w:rPr>
          <w:lang w:val="en-US"/>
        </w:rPr>
        <w:t>he</w:t>
      </w:r>
      <w:r w:rsidRPr="00B73AA5">
        <w:rPr>
          <w:spacing w:val="-3"/>
          <w:lang w:val="en-US"/>
        </w:rPr>
        <w:t>a</w:t>
      </w:r>
      <w:r w:rsidRPr="00B73AA5">
        <w:rPr>
          <w:lang w:val="en-US"/>
        </w:rPr>
        <w:t>l</w:t>
      </w:r>
      <w:r w:rsidRPr="00B73AA5">
        <w:rPr>
          <w:spacing w:val="-2"/>
          <w:lang w:val="en-US"/>
        </w:rPr>
        <w:t>t</w:t>
      </w:r>
      <w:r w:rsidRPr="00B73AA5">
        <w:rPr>
          <w:lang w:val="en-US"/>
        </w:rPr>
        <w:t>hy</w:t>
      </w:r>
      <w:r w:rsidRPr="00B73AA5">
        <w:rPr>
          <w:spacing w:val="14"/>
          <w:lang w:val="en-US"/>
        </w:rPr>
        <w:t xml:space="preserve"> </w:t>
      </w:r>
      <w:r w:rsidRPr="00B73AA5">
        <w:rPr>
          <w:lang w:val="en-US"/>
        </w:rPr>
        <w:t>f</w:t>
      </w:r>
      <w:r w:rsidRPr="00B73AA5">
        <w:rPr>
          <w:spacing w:val="-2"/>
          <w:lang w:val="en-US"/>
        </w:rPr>
        <w:t>o</w:t>
      </w:r>
      <w:r w:rsidRPr="00B73AA5">
        <w:rPr>
          <w:lang w:val="en-US"/>
        </w:rPr>
        <w:t>od,</w:t>
      </w:r>
      <w:r w:rsidRPr="00B73AA5">
        <w:rPr>
          <w:spacing w:val="15"/>
          <w:lang w:val="en-US"/>
        </w:rPr>
        <w:t xml:space="preserve"> </w:t>
      </w:r>
      <w:r w:rsidRPr="00B73AA5">
        <w:rPr>
          <w:lang w:val="en-US"/>
        </w:rPr>
        <w:t>f</w:t>
      </w:r>
      <w:r w:rsidRPr="00B73AA5">
        <w:rPr>
          <w:spacing w:val="1"/>
          <w:lang w:val="en-US"/>
        </w:rPr>
        <w:t>o</w:t>
      </w:r>
      <w:r w:rsidRPr="00B73AA5">
        <w:rPr>
          <w:lang w:val="en-US"/>
        </w:rPr>
        <w:t>r</w:t>
      </w:r>
      <w:r w:rsidRPr="00B73AA5">
        <w:rPr>
          <w:spacing w:val="16"/>
          <w:lang w:val="en-US"/>
        </w:rPr>
        <w:t xml:space="preserve"> </w:t>
      </w:r>
      <w:r w:rsidRPr="00B73AA5">
        <w:rPr>
          <w:spacing w:val="7"/>
          <w:lang w:val="en-US"/>
        </w:rPr>
        <w:t>e</w:t>
      </w:r>
      <w:r w:rsidRPr="00B73AA5">
        <w:rPr>
          <w:spacing w:val="-2"/>
          <w:lang w:val="en-US"/>
        </w:rPr>
        <w:t xml:space="preserve">x- </w:t>
      </w:r>
      <w:r w:rsidRPr="00B73AA5">
        <w:rPr>
          <w:lang w:val="en-US"/>
        </w:rPr>
        <w:t>ample, manufactured meat products. This category includes all types of sausages,</w:t>
      </w:r>
      <w:r w:rsidRPr="00B73AA5">
        <w:rPr>
          <w:spacing w:val="1"/>
          <w:lang w:val="en-US"/>
        </w:rPr>
        <w:t xml:space="preserve"> </w:t>
      </w:r>
      <w:r w:rsidRPr="00B73AA5">
        <w:rPr>
          <w:lang w:val="en-US"/>
        </w:rPr>
        <w:t>hamburgers, and any food made of processed meat. All sausage products contain</w:t>
      </w:r>
      <w:r w:rsidRPr="00B73AA5">
        <w:rPr>
          <w:spacing w:val="1"/>
          <w:lang w:val="en-US"/>
        </w:rPr>
        <w:t xml:space="preserve"> </w:t>
      </w:r>
      <w:r w:rsidRPr="00B73AA5">
        <w:rPr>
          <w:lang w:val="en-US"/>
        </w:rPr>
        <w:t>very little meat and much animal fat, tallow, soya, ground bones and skin. These</w:t>
      </w:r>
      <w:r w:rsidRPr="00B73AA5">
        <w:rPr>
          <w:spacing w:val="1"/>
          <w:lang w:val="en-US"/>
        </w:rPr>
        <w:t xml:space="preserve"> </w:t>
      </w:r>
      <w:r w:rsidRPr="00B73AA5">
        <w:rPr>
          <w:lang w:val="en-US"/>
        </w:rPr>
        <w:t>unhealthy saturated fats are accumulated in your organism, causing obesity. If you</w:t>
      </w:r>
      <w:r w:rsidRPr="00B73AA5">
        <w:rPr>
          <w:spacing w:val="1"/>
          <w:lang w:val="en-US"/>
        </w:rPr>
        <w:t xml:space="preserve"> </w:t>
      </w:r>
      <w:r w:rsidRPr="00B73AA5">
        <w:rPr>
          <w:lang w:val="en-US"/>
        </w:rPr>
        <w:t>like meat, try to opt for natural low-fat red meat, poultry and fish, and avoid fatty</w:t>
      </w:r>
      <w:r w:rsidRPr="00B73AA5">
        <w:rPr>
          <w:spacing w:val="1"/>
          <w:lang w:val="en-US"/>
        </w:rPr>
        <w:t xml:space="preserve"> </w:t>
      </w:r>
      <w:r w:rsidRPr="00B73AA5">
        <w:rPr>
          <w:lang w:val="en-US"/>
        </w:rPr>
        <w:t>pork and</w:t>
      </w:r>
      <w:r w:rsidRPr="00B73AA5">
        <w:rPr>
          <w:spacing w:val="1"/>
          <w:lang w:val="en-US"/>
        </w:rPr>
        <w:t xml:space="preserve"> </w:t>
      </w:r>
      <w:r w:rsidRPr="00B73AA5">
        <w:rPr>
          <w:lang w:val="en-US"/>
        </w:rPr>
        <w:t>especially</w:t>
      </w:r>
      <w:r w:rsidRPr="00B73AA5">
        <w:rPr>
          <w:spacing w:val="-4"/>
          <w:lang w:val="en-US"/>
        </w:rPr>
        <w:t xml:space="preserve"> </w:t>
      </w:r>
      <w:r w:rsidRPr="00B73AA5">
        <w:rPr>
          <w:lang w:val="en-US"/>
        </w:rPr>
        <w:t>manufactured products.</w:t>
      </w:r>
    </w:p>
    <w:p w:rsidR="00357B9E" w:rsidRPr="00B73AA5" w:rsidRDefault="00B73AA5">
      <w:pPr>
        <w:pStyle w:val="a7"/>
        <w:spacing w:line="276" w:lineRule="auto"/>
        <w:ind w:left="284" w:right="838" w:firstLine="566"/>
        <w:jc w:val="both"/>
        <w:rPr>
          <w:lang w:val="en-US"/>
        </w:rPr>
      </w:pPr>
      <w:r w:rsidRPr="00B73AA5">
        <w:rPr>
          <w:lang w:val="en-US"/>
        </w:rPr>
        <w:t>The same can be said about food products made of refined wheat flour and re-</w:t>
      </w:r>
      <w:r w:rsidRPr="00B73AA5">
        <w:rPr>
          <w:spacing w:val="-67"/>
          <w:lang w:val="en-US"/>
        </w:rPr>
        <w:t xml:space="preserve"> </w:t>
      </w:r>
      <w:r w:rsidRPr="00B73AA5">
        <w:rPr>
          <w:lang w:val="en-US"/>
        </w:rPr>
        <w:t>fined grains, such as rice. Refined flour lacks absolutely all vitamins and minerals</w:t>
      </w:r>
      <w:r w:rsidRPr="00B73AA5">
        <w:rPr>
          <w:spacing w:val="1"/>
          <w:lang w:val="en-US"/>
        </w:rPr>
        <w:t xml:space="preserve"> </w:t>
      </w:r>
      <w:r w:rsidRPr="00B73AA5">
        <w:rPr>
          <w:lang w:val="en-US"/>
        </w:rPr>
        <w:t>that are contained in wheat. In fact, it is a pure starch, which has no nutrition value.</w:t>
      </w:r>
      <w:r w:rsidRPr="00B73AA5">
        <w:rPr>
          <w:spacing w:val="-67"/>
          <w:lang w:val="en-US"/>
        </w:rPr>
        <w:t xml:space="preserve"> </w:t>
      </w:r>
      <w:r w:rsidRPr="00B73AA5">
        <w:rPr>
          <w:lang w:val="en-US"/>
        </w:rPr>
        <w:t>So, food made of such flour – white bread, pasta, biscuits – contains nothing good</w:t>
      </w:r>
      <w:r w:rsidRPr="00B73AA5">
        <w:rPr>
          <w:spacing w:val="1"/>
          <w:lang w:val="en-US"/>
        </w:rPr>
        <w:t xml:space="preserve"> </w:t>
      </w:r>
      <w:r w:rsidRPr="00B73AA5">
        <w:rPr>
          <w:lang w:val="en-US"/>
        </w:rPr>
        <w:t>for health. These products are just empty carbohydrates, which are converted into</w:t>
      </w:r>
      <w:r w:rsidRPr="00B73AA5">
        <w:rPr>
          <w:spacing w:val="1"/>
          <w:lang w:val="en-US"/>
        </w:rPr>
        <w:t xml:space="preserve"> </w:t>
      </w:r>
      <w:r w:rsidRPr="00B73AA5">
        <w:rPr>
          <w:lang w:val="en-US"/>
        </w:rPr>
        <w:t>fats and accumulated in our organisms. Generally speaking, all refined food includ-</w:t>
      </w:r>
      <w:r w:rsidRPr="00B73AA5">
        <w:rPr>
          <w:spacing w:val="-67"/>
          <w:lang w:val="en-US"/>
        </w:rPr>
        <w:t xml:space="preserve"> </w:t>
      </w:r>
      <w:r w:rsidRPr="00B73AA5">
        <w:rPr>
          <w:lang w:val="en-US"/>
        </w:rPr>
        <w:t>ing refined oil, sugar and grain is bad for health, because all healthy nutrients are</w:t>
      </w:r>
      <w:r w:rsidRPr="00B73AA5">
        <w:rPr>
          <w:spacing w:val="1"/>
          <w:lang w:val="en-US"/>
        </w:rPr>
        <w:t xml:space="preserve"> </w:t>
      </w:r>
      <w:r w:rsidRPr="00B73AA5">
        <w:rPr>
          <w:lang w:val="en-US"/>
        </w:rPr>
        <w:t>removed from</w:t>
      </w:r>
      <w:r w:rsidRPr="00B73AA5">
        <w:rPr>
          <w:spacing w:val="-5"/>
          <w:lang w:val="en-US"/>
        </w:rPr>
        <w:t xml:space="preserve"> </w:t>
      </w:r>
      <w:r w:rsidRPr="00B73AA5">
        <w:rPr>
          <w:lang w:val="en-US"/>
        </w:rPr>
        <w:t>it.</w:t>
      </w:r>
    </w:p>
    <w:p w:rsidR="00357B9E" w:rsidRDefault="00B73AA5">
      <w:pPr>
        <w:pStyle w:val="a7"/>
        <w:spacing w:line="276" w:lineRule="auto"/>
        <w:ind w:left="284" w:right="841" w:firstLine="566"/>
        <w:jc w:val="both"/>
      </w:pPr>
      <w:r w:rsidRPr="00B73AA5">
        <w:rPr>
          <w:lang w:val="en-US"/>
        </w:rPr>
        <w:t>So, if you</w:t>
      </w:r>
      <w:r w:rsidRPr="00B73AA5">
        <w:rPr>
          <w:spacing w:val="1"/>
          <w:lang w:val="en-US"/>
        </w:rPr>
        <w:t xml:space="preserve"> </w:t>
      </w:r>
      <w:r w:rsidRPr="00B73AA5">
        <w:rPr>
          <w:lang w:val="en-US"/>
        </w:rPr>
        <w:t>want to be healthy, pay attention</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what</w:t>
      </w:r>
      <w:r w:rsidRPr="00B73AA5">
        <w:rPr>
          <w:spacing w:val="1"/>
          <w:lang w:val="en-US"/>
        </w:rPr>
        <w:t xml:space="preserve"> </w:t>
      </w:r>
      <w:r w:rsidRPr="00B73AA5">
        <w:rPr>
          <w:lang w:val="en-US"/>
        </w:rPr>
        <w:t>you</w:t>
      </w:r>
      <w:r w:rsidRPr="00B73AA5">
        <w:rPr>
          <w:spacing w:val="1"/>
          <w:lang w:val="en-US"/>
        </w:rPr>
        <w:t xml:space="preserve"> </w:t>
      </w:r>
      <w:r w:rsidRPr="00B73AA5">
        <w:rPr>
          <w:lang w:val="en-US"/>
        </w:rPr>
        <w:t>eat. If</w:t>
      </w:r>
      <w:r w:rsidRPr="00B73AA5">
        <w:rPr>
          <w:spacing w:val="1"/>
          <w:lang w:val="en-US"/>
        </w:rPr>
        <w:t xml:space="preserve"> </w:t>
      </w:r>
      <w:r w:rsidRPr="00B73AA5">
        <w:rPr>
          <w:lang w:val="en-US"/>
        </w:rPr>
        <w:t>you</w:t>
      </w:r>
      <w:r w:rsidRPr="00B73AA5">
        <w:rPr>
          <w:spacing w:val="70"/>
          <w:lang w:val="en-US"/>
        </w:rPr>
        <w:t xml:space="preserve"> </w:t>
      </w:r>
      <w:r w:rsidRPr="00B73AA5">
        <w:rPr>
          <w:lang w:val="en-US"/>
        </w:rPr>
        <w:t>like</w:t>
      </w:r>
      <w:r w:rsidRPr="00B73AA5">
        <w:rPr>
          <w:spacing w:val="1"/>
          <w:lang w:val="en-US"/>
        </w:rPr>
        <w:t xml:space="preserve"> </w:t>
      </w:r>
      <w:r w:rsidRPr="00B73AA5">
        <w:rPr>
          <w:lang w:val="en-US"/>
        </w:rPr>
        <w:t>sweets, choose natural ones – honey, dried fruits, or, at least, natural bitter choco-</w:t>
      </w:r>
      <w:r w:rsidRPr="00B73AA5">
        <w:rPr>
          <w:spacing w:val="1"/>
          <w:lang w:val="en-US"/>
        </w:rPr>
        <w:t xml:space="preserve"> </w:t>
      </w:r>
      <w:r w:rsidRPr="00B73AA5">
        <w:rPr>
          <w:lang w:val="en-US"/>
        </w:rPr>
        <w:t>late. If you can‘t live without flour products, opt for wholegrain food. And please,</w:t>
      </w:r>
      <w:r w:rsidRPr="00B73AA5">
        <w:rPr>
          <w:spacing w:val="1"/>
          <w:lang w:val="en-US"/>
        </w:rPr>
        <w:t xml:space="preserve"> </w:t>
      </w:r>
      <w:r w:rsidRPr="00B73AA5">
        <w:rPr>
          <w:lang w:val="en-US"/>
        </w:rPr>
        <w:t>never</w:t>
      </w:r>
      <w:r w:rsidRPr="00B73AA5">
        <w:rPr>
          <w:spacing w:val="-2"/>
          <w:lang w:val="en-US"/>
        </w:rPr>
        <w:t xml:space="preserve"> </w:t>
      </w:r>
      <w:r w:rsidRPr="00B73AA5">
        <w:rPr>
          <w:lang w:val="en-US"/>
        </w:rPr>
        <w:t>eat</w:t>
      </w:r>
      <w:r w:rsidRPr="00B73AA5">
        <w:rPr>
          <w:spacing w:val="-2"/>
          <w:lang w:val="en-US"/>
        </w:rPr>
        <w:t xml:space="preserve"> </w:t>
      </w:r>
      <w:r w:rsidRPr="00B73AA5">
        <w:rPr>
          <w:lang w:val="en-US"/>
        </w:rPr>
        <w:t>fast-food,</w:t>
      </w:r>
      <w:r w:rsidRPr="00B73AA5">
        <w:rPr>
          <w:spacing w:val="-2"/>
          <w:lang w:val="en-US"/>
        </w:rPr>
        <w:t xml:space="preserve"> </w:t>
      </w:r>
      <w:r w:rsidRPr="00B73AA5">
        <w:rPr>
          <w:lang w:val="en-US"/>
        </w:rPr>
        <w:t>convenience</w:t>
      </w:r>
      <w:r w:rsidRPr="00B73AA5">
        <w:rPr>
          <w:spacing w:val="-2"/>
          <w:lang w:val="en-US"/>
        </w:rPr>
        <w:t xml:space="preserve"> </w:t>
      </w:r>
      <w:r w:rsidRPr="00B73AA5">
        <w:rPr>
          <w:lang w:val="en-US"/>
        </w:rPr>
        <w:t>meat</w:t>
      </w:r>
      <w:r w:rsidRPr="00B73AA5">
        <w:rPr>
          <w:spacing w:val="-2"/>
          <w:lang w:val="en-US"/>
        </w:rPr>
        <w:t xml:space="preserve"> </w:t>
      </w:r>
      <w:r w:rsidRPr="00B73AA5">
        <w:rPr>
          <w:lang w:val="en-US"/>
        </w:rPr>
        <w:t>products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chips.</w:t>
      </w:r>
      <w:r w:rsidRPr="00B73AA5">
        <w:rPr>
          <w:spacing w:val="-3"/>
          <w:lang w:val="en-US"/>
        </w:rPr>
        <w:t xml:space="preserve"> </w:t>
      </w:r>
      <w:r>
        <w:t>And</w:t>
      </w:r>
      <w:r>
        <w:rPr>
          <w:spacing w:val="-4"/>
        </w:rPr>
        <w:t xml:space="preserve"> </w:t>
      </w:r>
      <w:r>
        <w:t>never</w:t>
      </w:r>
      <w:r>
        <w:rPr>
          <w:spacing w:val="-2"/>
        </w:rPr>
        <w:t xml:space="preserve"> </w:t>
      </w:r>
      <w:r>
        <w:t>drink</w:t>
      </w:r>
      <w:r>
        <w:rPr>
          <w:spacing w:val="-2"/>
        </w:rPr>
        <w:t xml:space="preserve"> </w:t>
      </w:r>
      <w:r>
        <w:t>Cola.</w:t>
      </w:r>
    </w:p>
    <w:p w:rsidR="00357B9E" w:rsidRDefault="00357B9E">
      <w:pPr>
        <w:pStyle w:val="a7"/>
        <w:spacing w:before="1"/>
        <w:rPr>
          <w:sz w:val="32"/>
        </w:rPr>
      </w:pPr>
    </w:p>
    <w:p w:rsidR="00357B9E" w:rsidRDefault="00B73AA5">
      <w:pPr>
        <w:spacing w:before="1"/>
        <w:ind w:left="851"/>
        <w:rPr>
          <w:i/>
          <w:sz w:val="28"/>
        </w:rPr>
      </w:pPr>
      <w:r>
        <w:rPr>
          <w:i/>
          <w:sz w:val="28"/>
        </w:rPr>
        <w:t>15.</w:t>
      </w:r>
      <w:r>
        <w:rPr>
          <w:i/>
          <w:spacing w:val="-3"/>
          <w:sz w:val="28"/>
        </w:rPr>
        <w:t xml:space="preserve"> </w:t>
      </w:r>
      <w:r>
        <w:rPr>
          <w:i/>
          <w:sz w:val="28"/>
        </w:rPr>
        <w:t>Give</w:t>
      </w:r>
      <w:r>
        <w:rPr>
          <w:i/>
          <w:spacing w:val="-1"/>
          <w:sz w:val="28"/>
        </w:rPr>
        <w:t xml:space="preserve"> </w:t>
      </w:r>
      <w:r>
        <w:rPr>
          <w:i/>
          <w:sz w:val="28"/>
        </w:rPr>
        <w:t>your answers.</w:t>
      </w:r>
    </w:p>
    <w:p w:rsidR="00357B9E" w:rsidRPr="00B73AA5" w:rsidRDefault="00B73AA5" w:rsidP="005347E2">
      <w:pPr>
        <w:pStyle w:val="a8"/>
        <w:numPr>
          <w:ilvl w:val="0"/>
          <w:numId w:val="137"/>
        </w:numPr>
        <w:tabs>
          <w:tab w:val="left" w:pos="1133"/>
        </w:tabs>
        <w:spacing w:before="50"/>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five</w:t>
      </w:r>
      <w:r w:rsidRPr="00B73AA5">
        <w:rPr>
          <w:spacing w:val="-2"/>
          <w:sz w:val="28"/>
          <w:lang w:val="en-US"/>
        </w:rPr>
        <w:t xml:space="preserve"> </w:t>
      </w:r>
      <w:r w:rsidRPr="00B73AA5">
        <w:rPr>
          <w:sz w:val="28"/>
          <w:lang w:val="en-US"/>
        </w:rPr>
        <w:t>basic</w:t>
      </w:r>
      <w:r w:rsidRPr="00B73AA5">
        <w:rPr>
          <w:spacing w:val="-2"/>
          <w:sz w:val="28"/>
          <w:lang w:val="en-US"/>
        </w:rPr>
        <w:t xml:space="preserve"> </w:t>
      </w:r>
      <w:r w:rsidRPr="00B73AA5">
        <w:rPr>
          <w:sz w:val="28"/>
          <w:lang w:val="en-US"/>
        </w:rPr>
        <w:t>types</w:t>
      </w:r>
      <w:r w:rsidRPr="00B73AA5">
        <w:rPr>
          <w:spacing w:val="-3"/>
          <w:sz w:val="28"/>
          <w:lang w:val="en-US"/>
        </w:rPr>
        <w:t xml:space="preserve"> </w:t>
      </w:r>
      <w:r w:rsidRPr="00B73AA5">
        <w:rPr>
          <w:sz w:val="28"/>
          <w:lang w:val="en-US"/>
        </w:rPr>
        <w:t>of</w:t>
      </w:r>
      <w:r w:rsidRPr="00B73AA5">
        <w:rPr>
          <w:spacing w:val="-2"/>
          <w:sz w:val="28"/>
          <w:lang w:val="en-US"/>
        </w:rPr>
        <w:t xml:space="preserve"> </w:t>
      </w:r>
      <w:r w:rsidRPr="00B73AA5">
        <w:rPr>
          <w:sz w:val="28"/>
          <w:lang w:val="en-US"/>
        </w:rPr>
        <w:t xml:space="preserve">food </w:t>
      </w:r>
      <w:r>
        <w:rPr>
          <w:sz w:val="28"/>
        </w:rPr>
        <w:t>а</w:t>
      </w:r>
      <w:r w:rsidRPr="00B73AA5">
        <w:rPr>
          <w:spacing w:val="-3"/>
          <w:sz w:val="28"/>
          <w:lang w:val="en-US"/>
        </w:rPr>
        <w:t xml:space="preserve"> </w:t>
      </w:r>
      <w:r w:rsidRPr="00B73AA5">
        <w:rPr>
          <w:sz w:val="28"/>
          <w:lang w:val="en-US"/>
        </w:rPr>
        <w:t>person</w:t>
      </w:r>
      <w:r w:rsidRPr="00B73AA5">
        <w:rPr>
          <w:spacing w:val="-4"/>
          <w:sz w:val="28"/>
          <w:lang w:val="en-US"/>
        </w:rPr>
        <w:t xml:space="preserve"> </w:t>
      </w:r>
      <w:r w:rsidRPr="00B73AA5">
        <w:rPr>
          <w:sz w:val="28"/>
          <w:lang w:val="en-US"/>
        </w:rPr>
        <w:t>should</w:t>
      </w:r>
      <w:r w:rsidRPr="00B73AA5">
        <w:rPr>
          <w:spacing w:val="-1"/>
          <w:sz w:val="28"/>
          <w:lang w:val="en-US"/>
        </w:rPr>
        <w:t xml:space="preserve"> </w:t>
      </w:r>
      <w:r w:rsidRPr="00B73AA5">
        <w:rPr>
          <w:sz w:val="28"/>
          <w:lang w:val="en-US"/>
        </w:rPr>
        <w:t>eat?</w:t>
      </w:r>
    </w:p>
    <w:p w:rsidR="00357B9E" w:rsidRDefault="00B73AA5" w:rsidP="005347E2">
      <w:pPr>
        <w:pStyle w:val="a8"/>
        <w:numPr>
          <w:ilvl w:val="0"/>
          <w:numId w:val="137"/>
        </w:numPr>
        <w:tabs>
          <w:tab w:val="left" w:pos="1133"/>
        </w:tabs>
        <w:spacing w:before="47"/>
        <w:ind w:hanging="282"/>
        <w:rPr>
          <w:sz w:val="28"/>
        </w:rPr>
      </w:pPr>
      <w:r>
        <w:rPr>
          <w:sz w:val="28"/>
        </w:rPr>
        <w:t>What</w:t>
      </w:r>
      <w:r>
        <w:rPr>
          <w:spacing w:val="-6"/>
          <w:sz w:val="28"/>
        </w:rPr>
        <w:t xml:space="preserve"> </w:t>
      </w:r>
      <w:r>
        <w:rPr>
          <w:sz w:val="28"/>
        </w:rPr>
        <w:t>foods</w:t>
      </w:r>
      <w:r>
        <w:rPr>
          <w:spacing w:val="-5"/>
          <w:sz w:val="28"/>
        </w:rPr>
        <w:t xml:space="preserve"> </w:t>
      </w:r>
      <w:r>
        <w:rPr>
          <w:sz w:val="28"/>
        </w:rPr>
        <w:t>contain</w:t>
      </w:r>
      <w:r>
        <w:rPr>
          <w:spacing w:val="-4"/>
          <w:sz w:val="28"/>
        </w:rPr>
        <w:t xml:space="preserve"> </w:t>
      </w:r>
      <w:r>
        <w:rPr>
          <w:sz w:val="28"/>
        </w:rPr>
        <w:t>carbohydrates?</w:t>
      </w:r>
    </w:p>
    <w:p w:rsidR="00357B9E" w:rsidRPr="00B73AA5" w:rsidRDefault="00B73AA5" w:rsidP="005347E2">
      <w:pPr>
        <w:pStyle w:val="a8"/>
        <w:numPr>
          <w:ilvl w:val="0"/>
          <w:numId w:val="137"/>
        </w:numPr>
        <w:tabs>
          <w:tab w:val="left" w:pos="1133"/>
        </w:tabs>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does</w:t>
      </w:r>
      <w:r w:rsidRPr="00B73AA5">
        <w:rPr>
          <w:spacing w:val="-1"/>
          <w:sz w:val="28"/>
          <w:lang w:val="en-US"/>
        </w:rPr>
        <w:t xml:space="preserve"> </w:t>
      </w:r>
      <w:r w:rsidRPr="00B73AA5">
        <w:rPr>
          <w:sz w:val="28"/>
          <w:lang w:val="en-US"/>
        </w:rPr>
        <w:t>dairy</w:t>
      </w:r>
      <w:r w:rsidRPr="00B73AA5">
        <w:rPr>
          <w:spacing w:val="-6"/>
          <w:sz w:val="28"/>
          <w:lang w:val="en-US"/>
        </w:rPr>
        <w:t xml:space="preserve"> </w:t>
      </w:r>
      <w:r w:rsidRPr="00B73AA5">
        <w:rPr>
          <w:sz w:val="28"/>
          <w:lang w:val="en-US"/>
        </w:rPr>
        <w:t>build</w:t>
      </w:r>
      <w:r w:rsidRPr="00B73AA5">
        <w:rPr>
          <w:spacing w:val="-6"/>
          <w:sz w:val="28"/>
          <w:lang w:val="en-US"/>
        </w:rPr>
        <w:t xml:space="preserve"> </w:t>
      </w:r>
      <w:r w:rsidRPr="00B73AA5">
        <w:rPr>
          <w:sz w:val="28"/>
          <w:lang w:val="en-US"/>
        </w:rPr>
        <w:t>in</w:t>
      </w:r>
      <w:r w:rsidRPr="00B73AA5">
        <w:rPr>
          <w:spacing w:val="-1"/>
          <w:sz w:val="28"/>
          <w:lang w:val="en-US"/>
        </w:rPr>
        <w:t xml:space="preserve"> </w:t>
      </w:r>
      <w:r w:rsidRPr="00B73AA5">
        <w:rPr>
          <w:sz w:val="28"/>
          <w:lang w:val="en-US"/>
        </w:rPr>
        <w:t>our</w:t>
      </w:r>
      <w:r w:rsidRPr="00B73AA5">
        <w:rPr>
          <w:spacing w:val="-2"/>
          <w:sz w:val="28"/>
          <w:lang w:val="en-US"/>
        </w:rPr>
        <w:t xml:space="preserve"> </w:t>
      </w:r>
      <w:r w:rsidRPr="00B73AA5">
        <w:rPr>
          <w:sz w:val="28"/>
          <w:lang w:val="en-US"/>
        </w:rPr>
        <w:t>body?</w:t>
      </w:r>
    </w:p>
    <w:p w:rsidR="00357B9E" w:rsidRPr="00B73AA5" w:rsidRDefault="00B73AA5" w:rsidP="005347E2">
      <w:pPr>
        <w:pStyle w:val="a8"/>
        <w:numPr>
          <w:ilvl w:val="0"/>
          <w:numId w:val="137"/>
        </w:numPr>
        <w:tabs>
          <w:tab w:val="left" w:pos="1133"/>
        </w:tabs>
        <w:spacing w:before="50"/>
        <w:ind w:hanging="282"/>
        <w:rPr>
          <w:sz w:val="28"/>
          <w:lang w:val="en-US"/>
        </w:rPr>
      </w:pPr>
      <w:r w:rsidRPr="00B73AA5">
        <w:rPr>
          <w:sz w:val="28"/>
          <w:lang w:val="en-US"/>
        </w:rPr>
        <w:t>Why</w:t>
      </w:r>
      <w:r w:rsidRPr="00B73AA5">
        <w:rPr>
          <w:spacing w:val="-3"/>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fruits</w:t>
      </w:r>
      <w:r w:rsidRPr="00B73AA5">
        <w:rPr>
          <w:spacing w:val="-5"/>
          <w:sz w:val="28"/>
          <w:lang w:val="en-US"/>
        </w:rPr>
        <w:t xml:space="preserve"> </w:t>
      </w:r>
      <w:r w:rsidRPr="00B73AA5">
        <w:rPr>
          <w:sz w:val="28"/>
          <w:lang w:val="en-US"/>
        </w:rPr>
        <w:t>and</w:t>
      </w:r>
      <w:r w:rsidRPr="00B73AA5">
        <w:rPr>
          <w:spacing w:val="-5"/>
          <w:sz w:val="28"/>
          <w:lang w:val="en-US"/>
        </w:rPr>
        <w:t xml:space="preserve"> </w:t>
      </w:r>
      <w:r w:rsidRPr="00B73AA5">
        <w:rPr>
          <w:sz w:val="28"/>
          <w:lang w:val="en-US"/>
        </w:rPr>
        <w:t>vegetables</w:t>
      </w:r>
      <w:r w:rsidRPr="00B73AA5">
        <w:rPr>
          <w:spacing w:val="-1"/>
          <w:sz w:val="28"/>
          <w:lang w:val="en-US"/>
        </w:rPr>
        <w:t xml:space="preserve"> </w:t>
      </w:r>
      <w:r w:rsidRPr="00B73AA5">
        <w:rPr>
          <w:sz w:val="28"/>
          <w:lang w:val="en-US"/>
        </w:rPr>
        <w:t>important</w:t>
      </w:r>
      <w:r w:rsidRPr="00B73AA5">
        <w:rPr>
          <w:spacing w:val="-5"/>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our</w:t>
      </w:r>
      <w:r w:rsidRPr="00B73AA5">
        <w:rPr>
          <w:spacing w:val="-5"/>
          <w:sz w:val="28"/>
          <w:lang w:val="en-US"/>
        </w:rPr>
        <w:t xml:space="preserve"> </w:t>
      </w:r>
      <w:r w:rsidRPr="00B73AA5">
        <w:rPr>
          <w:sz w:val="28"/>
          <w:lang w:val="en-US"/>
        </w:rPr>
        <w:t>health?</w:t>
      </w:r>
    </w:p>
    <w:p w:rsidR="00357B9E" w:rsidRDefault="00B73AA5" w:rsidP="005347E2">
      <w:pPr>
        <w:pStyle w:val="a8"/>
        <w:numPr>
          <w:ilvl w:val="0"/>
          <w:numId w:val="137"/>
        </w:numPr>
        <w:tabs>
          <w:tab w:val="left" w:pos="1164"/>
        </w:tabs>
        <w:spacing w:before="47" w:line="276" w:lineRule="auto"/>
        <w:ind w:left="284" w:right="859" w:firstLine="566"/>
        <w:rPr>
          <w:sz w:val="28"/>
        </w:rPr>
      </w:pPr>
      <w:r w:rsidRPr="00B73AA5">
        <w:rPr>
          <w:sz w:val="28"/>
          <w:lang w:val="en-US"/>
        </w:rPr>
        <w:t>What</w:t>
      </w:r>
      <w:r w:rsidRPr="00B73AA5">
        <w:rPr>
          <w:spacing w:val="28"/>
          <w:sz w:val="28"/>
          <w:lang w:val="en-US"/>
        </w:rPr>
        <w:t xml:space="preserve"> </w:t>
      </w:r>
      <w:r w:rsidRPr="00B73AA5">
        <w:rPr>
          <w:sz w:val="28"/>
          <w:lang w:val="en-US"/>
        </w:rPr>
        <w:t>do</w:t>
      </w:r>
      <w:r w:rsidRPr="00B73AA5">
        <w:rPr>
          <w:spacing w:val="28"/>
          <w:sz w:val="28"/>
          <w:lang w:val="en-US"/>
        </w:rPr>
        <w:t xml:space="preserve"> </w:t>
      </w:r>
      <w:r w:rsidRPr="00B73AA5">
        <w:rPr>
          <w:sz w:val="28"/>
          <w:lang w:val="en-US"/>
        </w:rPr>
        <w:t>you</w:t>
      </w:r>
      <w:r w:rsidRPr="00B73AA5">
        <w:rPr>
          <w:spacing w:val="29"/>
          <w:sz w:val="28"/>
          <w:lang w:val="en-US"/>
        </w:rPr>
        <w:t xml:space="preserve"> </w:t>
      </w:r>
      <w:r w:rsidRPr="00B73AA5">
        <w:rPr>
          <w:sz w:val="28"/>
          <w:lang w:val="en-US"/>
        </w:rPr>
        <w:t>usually</w:t>
      </w:r>
      <w:r w:rsidRPr="00B73AA5">
        <w:rPr>
          <w:spacing w:val="23"/>
          <w:sz w:val="28"/>
          <w:lang w:val="en-US"/>
        </w:rPr>
        <w:t xml:space="preserve"> </w:t>
      </w:r>
      <w:r w:rsidRPr="00B73AA5">
        <w:rPr>
          <w:sz w:val="28"/>
          <w:lang w:val="en-US"/>
        </w:rPr>
        <w:t>eat</w:t>
      </w:r>
      <w:r w:rsidRPr="00B73AA5">
        <w:rPr>
          <w:spacing w:val="29"/>
          <w:sz w:val="28"/>
          <w:lang w:val="en-US"/>
        </w:rPr>
        <w:t xml:space="preserve"> </w:t>
      </w:r>
      <w:r w:rsidRPr="00B73AA5">
        <w:rPr>
          <w:sz w:val="28"/>
          <w:lang w:val="en-US"/>
        </w:rPr>
        <w:t>for</w:t>
      </w:r>
      <w:r w:rsidRPr="00B73AA5">
        <w:rPr>
          <w:spacing w:val="25"/>
          <w:sz w:val="28"/>
          <w:lang w:val="en-US"/>
        </w:rPr>
        <w:t xml:space="preserve"> </w:t>
      </w:r>
      <w:r w:rsidRPr="00B73AA5">
        <w:rPr>
          <w:sz w:val="28"/>
          <w:lang w:val="en-US"/>
        </w:rPr>
        <w:t>breakfast?</w:t>
      </w:r>
      <w:r w:rsidRPr="00B73AA5">
        <w:rPr>
          <w:spacing w:val="28"/>
          <w:sz w:val="28"/>
          <w:lang w:val="en-US"/>
        </w:rPr>
        <w:t xml:space="preserve"> </w:t>
      </w:r>
      <w:r w:rsidRPr="00B73AA5">
        <w:rPr>
          <w:sz w:val="28"/>
          <w:lang w:val="en-US"/>
        </w:rPr>
        <w:t>What</w:t>
      </w:r>
      <w:r w:rsidRPr="00B73AA5">
        <w:rPr>
          <w:spacing w:val="28"/>
          <w:sz w:val="28"/>
          <w:lang w:val="en-US"/>
        </w:rPr>
        <w:t xml:space="preserve"> </w:t>
      </w:r>
      <w:r w:rsidRPr="00B73AA5">
        <w:rPr>
          <w:sz w:val="28"/>
          <w:lang w:val="en-US"/>
        </w:rPr>
        <w:t>groups</w:t>
      </w:r>
      <w:r w:rsidRPr="00B73AA5">
        <w:rPr>
          <w:spacing w:val="29"/>
          <w:sz w:val="28"/>
          <w:lang w:val="en-US"/>
        </w:rPr>
        <w:t xml:space="preserve"> </w:t>
      </w:r>
      <w:r w:rsidRPr="00B73AA5">
        <w:rPr>
          <w:sz w:val="28"/>
          <w:lang w:val="en-US"/>
        </w:rPr>
        <w:t>are</w:t>
      </w:r>
      <w:r w:rsidRPr="00B73AA5">
        <w:rPr>
          <w:spacing w:val="27"/>
          <w:sz w:val="28"/>
          <w:lang w:val="en-US"/>
        </w:rPr>
        <w:t xml:space="preserve"> </w:t>
      </w:r>
      <w:r w:rsidRPr="00B73AA5">
        <w:rPr>
          <w:sz w:val="28"/>
          <w:lang w:val="en-US"/>
        </w:rPr>
        <w:t>the</w:t>
      </w:r>
      <w:r w:rsidRPr="00B73AA5">
        <w:rPr>
          <w:spacing w:val="28"/>
          <w:sz w:val="28"/>
          <w:lang w:val="en-US"/>
        </w:rPr>
        <w:t xml:space="preserve"> </w:t>
      </w:r>
      <w:r w:rsidRPr="00B73AA5">
        <w:rPr>
          <w:sz w:val="28"/>
          <w:lang w:val="en-US"/>
        </w:rPr>
        <w:t>foods</w:t>
      </w:r>
      <w:r w:rsidRPr="00B73AA5">
        <w:rPr>
          <w:spacing w:val="28"/>
          <w:sz w:val="28"/>
          <w:lang w:val="en-US"/>
        </w:rPr>
        <w:t xml:space="preserve"> </w:t>
      </w:r>
      <w:r w:rsidRPr="00B73AA5">
        <w:rPr>
          <w:sz w:val="28"/>
          <w:lang w:val="en-US"/>
        </w:rPr>
        <w:t>from?</w:t>
      </w:r>
      <w:r w:rsidRPr="00B73AA5">
        <w:rPr>
          <w:spacing w:val="-67"/>
          <w:sz w:val="28"/>
          <w:lang w:val="en-US"/>
        </w:rPr>
        <w:t xml:space="preserve"> </w:t>
      </w:r>
      <w:r>
        <w:rPr>
          <w:sz w:val="28"/>
        </w:rPr>
        <w:t>What in</w:t>
      </w:r>
      <w:r>
        <w:rPr>
          <w:spacing w:val="1"/>
          <w:sz w:val="28"/>
        </w:rPr>
        <w:t xml:space="preserve"> </w:t>
      </w:r>
      <w:r>
        <w:rPr>
          <w:sz w:val="28"/>
        </w:rPr>
        <w:t>your country</w:t>
      </w:r>
      <w:r>
        <w:rPr>
          <w:spacing w:val="-4"/>
          <w:sz w:val="28"/>
        </w:rPr>
        <w:t xml:space="preserve"> </w:t>
      </w:r>
      <w:r>
        <w:rPr>
          <w:sz w:val="28"/>
        </w:rPr>
        <w:t>usually</w:t>
      </w:r>
      <w:r>
        <w:rPr>
          <w:spacing w:val="-4"/>
          <w:sz w:val="28"/>
        </w:rPr>
        <w:t xml:space="preserve"> </w:t>
      </w:r>
      <w:r>
        <w:rPr>
          <w:sz w:val="28"/>
        </w:rPr>
        <w:t>eat</w:t>
      </w:r>
      <w:r>
        <w:rPr>
          <w:spacing w:val="-1"/>
          <w:sz w:val="28"/>
        </w:rPr>
        <w:t xml:space="preserve"> </w:t>
      </w:r>
      <w:r>
        <w:rPr>
          <w:sz w:val="28"/>
        </w:rPr>
        <w:t>for</w:t>
      </w:r>
      <w:r>
        <w:rPr>
          <w:spacing w:val="-3"/>
          <w:sz w:val="28"/>
        </w:rPr>
        <w:t xml:space="preserve"> </w:t>
      </w:r>
      <w:r>
        <w:rPr>
          <w:sz w:val="28"/>
        </w:rPr>
        <w:t>breakfast?</w:t>
      </w:r>
    </w:p>
    <w:p w:rsidR="00357B9E" w:rsidRDefault="00B73AA5">
      <w:pPr>
        <w:pStyle w:val="a7"/>
        <w:spacing w:before="232"/>
        <w:ind w:left="285" w:right="844"/>
        <w:jc w:val="center"/>
      </w:pPr>
      <w:r>
        <w:t>174</w:t>
      </w:r>
    </w:p>
    <w:p w:rsidR="00357B9E" w:rsidRDefault="00357B9E">
      <w:pPr>
        <w:jc w:val="center"/>
        <w:sectPr w:rsidR="00357B9E">
          <w:footerReference w:type="default" r:id="rId179"/>
          <w:pgSz w:w="11910" w:h="16840"/>
          <w:pgMar w:top="1040" w:right="740" w:bottom="280" w:left="680" w:header="0" w:footer="0" w:gutter="0"/>
          <w:cols w:space="720"/>
        </w:sectPr>
      </w:pPr>
    </w:p>
    <w:p w:rsidR="00357B9E" w:rsidRDefault="00B73AA5" w:rsidP="005347E2">
      <w:pPr>
        <w:pStyle w:val="a8"/>
        <w:numPr>
          <w:ilvl w:val="0"/>
          <w:numId w:val="136"/>
        </w:numPr>
        <w:tabs>
          <w:tab w:val="left" w:pos="1797"/>
        </w:tabs>
        <w:spacing w:before="67" w:line="278" w:lineRule="auto"/>
        <w:ind w:right="226" w:firstLine="566"/>
        <w:rPr>
          <w:sz w:val="28"/>
        </w:rPr>
      </w:pPr>
      <w:r w:rsidRPr="00B73AA5">
        <w:rPr>
          <w:sz w:val="28"/>
          <w:lang w:val="en-US"/>
        </w:rPr>
        <w:lastRenderedPageBreak/>
        <w:t>What</w:t>
      </w:r>
      <w:r w:rsidRPr="00B73AA5">
        <w:rPr>
          <w:spacing w:val="35"/>
          <w:sz w:val="28"/>
          <w:lang w:val="en-US"/>
        </w:rPr>
        <w:t xml:space="preserve"> </w:t>
      </w:r>
      <w:r w:rsidRPr="00B73AA5">
        <w:rPr>
          <w:sz w:val="28"/>
          <w:lang w:val="en-US"/>
        </w:rPr>
        <w:t>do</w:t>
      </w:r>
      <w:r w:rsidRPr="00B73AA5">
        <w:rPr>
          <w:spacing w:val="38"/>
          <w:sz w:val="28"/>
          <w:lang w:val="en-US"/>
        </w:rPr>
        <w:t xml:space="preserve"> </w:t>
      </w:r>
      <w:r w:rsidRPr="00B73AA5">
        <w:rPr>
          <w:sz w:val="28"/>
          <w:lang w:val="en-US"/>
        </w:rPr>
        <w:t>you</w:t>
      </w:r>
      <w:r w:rsidRPr="00B73AA5">
        <w:rPr>
          <w:spacing w:val="35"/>
          <w:sz w:val="28"/>
          <w:lang w:val="en-US"/>
        </w:rPr>
        <w:t xml:space="preserve"> </w:t>
      </w:r>
      <w:r w:rsidRPr="00B73AA5">
        <w:rPr>
          <w:sz w:val="28"/>
          <w:lang w:val="en-US"/>
        </w:rPr>
        <w:t>usually</w:t>
      </w:r>
      <w:r w:rsidRPr="00B73AA5">
        <w:rPr>
          <w:spacing w:val="38"/>
          <w:sz w:val="28"/>
          <w:lang w:val="en-US"/>
        </w:rPr>
        <w:t xml:space="preserve"> </w:t>
      </w:r>
      <w:r w:rsidRPr="00B73AA5">
        <w:rPr>
          <w:sz w:val="28"/>
          <w:lang w:val="en-US"/>
        </w:rPr>
        <w:t>have</w:t>
      </w:r>
      <w:r w:rsidRPr="00B73AA5">
        <w:rPr>
          <w:spacing w:val="35"/>
          <w:sz w:val="28"/>
          <w:lang w:val="en-US"/>
        </w:rPr>
        <w:t xml:space="preserve"> </w:t>
      </w:r>
      <w:r w:rsidRPr="00B73AA5">
        <w:rPr>
          <w:sz w:val="28"/>
          <w:lang w:val="en-US"/>
        </w:rPr>
        <w:t>for</w:t>
      </w:r>
      <w:r w:rsidRPr="00B73AA5">
        <w:rPr>
          <w:spacing w:val="34"/>
          <w:sz w:val="28"/>
          <w:lang w:val="en-US"/>
        </w:rPr>
        <w:t xml:space="preserve"> </w:t>
      </w:r>
      <w:r w:rsidRPr="00B73AA5">
        <w:rPr>
          <w:sz w:val="28"/>
          <w:lang w:val="en-US"/>
        </w:rPr>
        <w:t>dinner?</w:t>
      </w:r>
      <w:r w:rsidRPr="00B73AA5">
        <w:rPr>
          <w:spacing w:val="38"/>
          <w:sz w:val="28"/>
          <w:lang w:val="en-US"/>
        </w:rPr>
        <w:t xml:space="preserve"> </w:t>
      </w:r>
      <w:r w:rsidRPr="00B73AA5">
        <w:rPr>
          <w:sz w:val="28"/>
          <w:lang w:val="en-US"/>
        </w:rPr>
        <w:t>What</w:t>
      </w:r>
      <w:r w:rsidRPr="00B73AA5">
        <w:rPr>
          <w:spacing w:val="35"/>
          <w:sz w:val="28"/>
          <w:lang w:val="en-US"/>
        </w:rPr>
        <w:t xml:space="preserve"> </w:t>
      </w:r>
      <w:r w:rsidRPr="00B73AA5">
        <w:rPr>
          <w:sz w:val="28"/>
          <w:lang w:val="en-US"/>
        </w:rPr>
        <w:t>groups</w:t>
      </w:r>
      <w:r w:rsidRPr="00B73AA5">
        <w:rPr>
          <w:spacing w:val="36"/>
          <w:sz w:val="28"/>
          <w:lang w:val="en-US"/>
        </w:rPr>
        <w:t xml:space="preserve"> </w:t>
      </w:r>
      <w:r w:rsidRPr="00B73AA5">
        <w:rPr>
          <w:sz w:val="28"/>
          <w:lang w:val="en-US"/>
        </w:rPr>
        <w:t>are</w:t>
      </w:r>
      <w:r w:rsidRPr="00B73AA5">
        <w:rPr>
          <w:spacing w:val="36"/>
          <w:sz w:val="28"/>
          <w:lang w:val="en-US"/>
        </w:rPr>
        <w:t xml:space="preserve"> </w:t>
      </w:r>
      <w:r w:rsidRPr="00B73AA5">
        <w:rPr>
          <w:sz w:val="28"/>
          <w:lang w:val="en-US"/>
        </w:rPr>
        <w:t>the</w:t>
      </w:r>
      <w:r w:rsidRPr="00B73AA5">
        <w:rPr>
          <w:spacing w:val="37"/>
          <w:sz w:val="28"/>
          <w:lang w:val="en-US"/>
        </w:rPr>
        <w:t xml:space="preserve"> </w:t>
      </w:r>
      <w:r w:rsidRPr="00B73AA5">
        <w:rPr>
          <w:sz w:val="28"/>
          <w:lang w:val="en-US"/>
        </w:rPr>
        <w:t>foods</w:t>
      </w:r>
      <w:r w:rsidRPr="00B73AA5">
        <w:rPr>
          <w:spacing w:val="36"/>
          <w:sz w:val="28"/>
          <w:lang w:val="en-US"/>
        </w:rPr>
        <w:t xml:space="preserve"> </w:t>
      </w:r>
      <w:r w:rsidRPr="00B73AA5">
        <w:rPr>
          <w:sz w:val="28"/>
          <w:lang w:val="en-US"/>
        </w:rPr>
        <w:t>from?</w:t>
      </w:r>
      <w:r w:rsidRPr="00B73AA5">
        <w:rPr>
          <w:spacing w:val="-67"/>
          <w:sz w:val="28"/>
          <w:lang w:val="en-US"/>
        </w:rPr>
        <w:t xml:space="preserve"> </w:t>
      </w:r>
      <w:r>
        <w:rPr>
          <w:sz w:val="28"/>
        </w:rPr>
        <w:t>What your country</w:t>
      </w:r>
      <w:r>
        <w:rPr>
          <w:spacing w:val="-4"/>
          <w:sz w:val="28"/>
        </w:rPr>
        <w:t xml:space="preserve"> </w:t>
      </w:r>
      <w:r>
        <w:rPr>
          <w:sz w:val="28"/>
        </w:rPr>
        <w:t>usually</w:t>
      </w:r>
      <w:r>
        <w:rPr>
          <w:spacing w:val="-3"/>
          <w:sz w:val="28"/>
        </w:rPr>
        <w:t xml:space="preserve"> </w:t>
      </w:r>
      <w:r>
        <w:rPr>
          <w:sz w:val="28"/>
        </w:rPr>
        <w:t>eat for</w:t>
      </w:r>
      <w:r>
        <w:rPr>
          <w:spacing w:val="-3"/>
          <w:sz w:val="28"/>
        </w:rPr>
        <w:t xml:space="preserve"> </w:t>
      </w:r>
      <w:r>
        <w:rPr>
          <w:sz w:val="28"/>
        </w:rPr>
        <w:t>dinner?</w:t>
      </w:r>
    </w:p>
    <w:p w:rsidR="00357B9E" w:rsidRDefault="00B73AA5" w:rsidP="005347E2">
      <w:pPr>
        <w:pStyle w:val="a8"/>
        <w:numPr>
          <w:ilvl w:val="0"/>
          <w:numId w:val="136"/>
        </w:numPr>
        <w:tabs>
          <w:tab w:val="left" w:pos="1757"/>
        </w:tabs>
        <w:spacing w:before="0" w:line="276" w:lineRule="auto"/>
        <w:ind w:right="227" w:firstLine="566"/>
        <w:rPr>
          <w:sz w:val="28"/>
        </w:rPr>
      </w:pPr>
      <w:r w:rsidRPr="00B73AA5">
        <w:rPr>
          <w:sz w:val="28"/>
          <w:lang w:val="en-US"/>
        </w:rPr>
        <w:t xml:space="preserve">What do you usually eat for supper? What groups are the foods from? </w:t>
      </w:r>
      <w:r>
        <w:rPr>
          <w:sz w:val="28"/>
        </w:rPr>
        <w:t>What</w:t>
      </w:r>
      <w:r>
        <w:rPr>
          <w:spacing w:val="-67"/>
          <w:sz w:val="28"/>
        </w:rPr>
        <w:t xml:space="preserve"> </w:t>
      </w:r>
      <w:r>
        <w:rPr>
          <w:sz w:val="28"/>
        </w:rPr>
        <w:t>your</w:t>
      </w:r>
      <w:r>
        <w:rPr>
          <w:spacing w:val="-1"/>
          <w:sz w:val="28"/>
        </w:rPr>
        <w:t xml:space="preserve"> </w:t>
      </w:r>
      <w:r>
        <w:rPr>
          <w:sz w:val="28"/>
        </w:rPr>
        <w:t>country</w:t>
      </w:r>
      <w:r>
        <w:rPr>
          <w:spacing w:val="-4"/>
          <w:sz w:val="28"/>
        </w:rPr>
        <w:t xml:space="preserve"> </w:t>
      </w:r>
      <w:r>
        <w:rPr>
          <w:sz w:val="28"/>
        </w:rPr>
        <w:t>usually</w:t>
      </w:r>
      <w:r>
        <w:rPr>
          <w:spacing w:val="-3"/>
          <w:sz w:val="28"/>
        </w:rPr>
        <w:t xml:space="preserve"> </w:t>
      </w:r>
      <w:r>
        <w:rPr>
          <w:sz w:val="28"/>
        </w:rPr>
        <w:t>eat</w:t>
      </w:r>
      <w:r>
        <w:rPr>
          <w:spacing w:val="1"/>
          <w:sz w:val="28"/>
        </w:rPr>
        <w:t xml:space="preserve"> </w:t>
      </w:r>
      <w:r>
        <w:rPr>
          <w:sz w:val="28"/>
        </w:rPr>
        <w:t>for supper?</w:t>
      </w:r>
    </w:p>
    <w:p w:rsidR="00357B9E" w:rsidRPr="00B73AA5" w:rsidRDefault="00B73AA5" w:rsidP="005347E2">
      <w:pPr>
        <w:pStyle w:val="a8"/>
        <w:numPr>
          <w:ilvl w:val="0"/>
          <w:numId w:val="136"/>
        </w:numPr>
        <w:tabs>
          <w:tab w:val="left" w:pos="1757"/>
        </w:tabs>
        <w:spacing w:before="0"/>
        <w:ind w:left="1756" w:hanging="282"/>
        <w:rPr>
          <w:sz w:val="28"/>
          <w:lang w:val="en-US"/>
        </w:rPr>
      </w:pPr>
      <w:r w:rsidRPr="00B73AA5">
        <w:rPr>
          <w:sz w:val="28"/>
          <w:lang w:val="en-US"/>
        </w:rPr>
        <w:t>What</w:t>
      </w:r>
      <w:r w:rsidRPr="00B73AA5">
        <w:rPr>
          <w:spacing w:val="-2"/>
          <w:sz w:val="28"/>
          <w:lang w:val="en-US"/>
        </w:rPr>
        <w:t xml:space="preserve"> </w:t>
      </w:r>
      <w:r w:rsidRPr="00B73AA5">
        <w:rPr>
          <w:sz w:val="28"/>
          <w:lang w:val="en-US"/>
        </w:rPr>
        <w:t>snacks</w:t>
      </w:r>
      <w:r w:rsidRPr="00B73AA5">
        <w:rPr>
          <w:spacing w:val="-1"/>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healthy</w:t>
      </w:r>
      <w:r w:rsidRPr="00B73AA5">
        <w:rPr>
          <w:spacing w:val="-6"/>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eat?</w:t>
      </w:r>
    </w:p>
    <w:p w:rsidR="00357B9E" w:rsidRPr="00B73AA5" w:rsidRDefault="00B73AA5" w:rsidP="005347E2">
      <w:pPr>
        <w:pStyle w:val="a8"/>
        <w:numPr>
          <w:ilvl w:val="0"/>
          <w:numId w:val="136"/>
        </w:numPr>
        <w:tabs>
          <w:tab w:val="left" w:pos="1757"/>
        </w:tabs>
        <w:spacing w:before="44"/>
        <w:ind w:left="1756" w:hanging="282"/>
        <w:rPr>
          <w:sz w:val="28"/>
          <w:lang w:val="en-US"/>
        </w:rPr>
      </w:pPr>
      <w:r w:rsidRPr="00B73AA5">
        <w:rPr>
          <w:sz w:val="28"/>
          <w:lang w:val="en-US"/>
        </w:rPr>
        <w:t>What</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junk</w:t>
      </w:r>
      <w:r w:rsidRPr="00B73AA5">
        <w:rPr>
          <w:spacing w:val="-2"/>
          <w:sz w:val="28"/>
          <w:lang w:val="en-US"/>
        </w:rPr>
        <w:t xml:space="preserve"> </w:t>
      </w:r>
      <w:r w:rsidRPr="00B73AA5">
        <w:rPr>
          <w:sz w:val="28"/>
          <w:lang w:val="en-US"/>
        </w:rPr>
        <w:t>food?</w:t>
      </w:r>
      <w:r w:rsidRPr="00B73AA5">
        <w:rPr>
          <w:spacing w:val="-3"/>
          <w:sz w:val="28"/>
          <w:lang w:val="en-US"/>
        </w:rPr>
        <w:t xml:space="preserve"> </w:t>
      </w:r>
      <w:r w:rsidRPr="00B73AA5">
        <w:rPr>
          <w:sz w:val="28"/>
          <w:lang w:val="en-US"/>
        </w:rPr>
        <w:t>Give</w:t>
      </w:r>
      <w:r w:rsidRPr="00B73AA5">
        <w:rPr>
          <w:spacing w:val="-3"/>
          <w:sz w:val="28"/>
          <w:lang w:val="en-US"/>
        </w:rPr>
        <w:t xml:space="preserve"> </w:t>
      </w:r>
      <w:r w:rsidRPr="00B73AA5">
        <w:rPr>
          <w:sz w:val="28"/>
          <w:lang w:val="en-US"/>
        </w:rPr>
        <w:t>some</w:t>
      </w:r>
      <w:r w:rsidRPr="00B73AA5">
        <w:rPr>
          <w:spacing w:val="-3"/>
          <w:sz w:val="28"/>
          <w:lang w:val="en-US"/>
        </w:rPr>
        <w:t xml:space="preserve"> </w:t>
      </w:r>
      <w:r w:rsidRPr="00B73AA5">
        <w:rPr>
          <w:sz w:val="28"/>
          <w:lang w:val="en-US"/>
        </w:rPr>
        <w:t>examples.</w:t>
      </w:r>
    </w:p>
    <w:p w:rsidR="00357B9E" w:rsidRPr="00B73AA5" w:rsidRDefault="00357B9E">
      <w:pPr>
        <w:pStyle w:val="a7"/>
        <w:spacing w:before="8"/>
        <w:rPr>
          <w:sz w:val="36"/>
          <w:lang w:val="en-US"/>
        </w:rPr>
      </w:pPr>
    </w:p>
    <w:p w:rsidR="00357B9E" w:rsidRDefault="00B73AA5">
      <w:pPr>
        <w:pStyle w:val="12"/>
        <w:ind w:left="1475"/>
      </w:pPr>
      <w:r>
        <w:t>Грамматика</w:t>
      </w:r>
    </w:p>
    <w:p w:rsidR="00357B9E" w:rsidRDefault="00357B9E">
      <w:pPr>
        <w:pStyle w:val="a7"/>
        <w:spacing w:before="5"/>
        <w:rPr>
          <w:b/>
          <w:sz w:val="36"/>
        </w:rPr>
      </w:pPr>
    </w:p>
    <w:p w:rsidR="00357B9E" w:rsidRDefault="00B73AA5">
      <w:pPr>
        <w:spacing w:before="1" w:line="276" w:lineRule="auto"/>
        <w:ind w:left="1528" w:right="844"/>
        <w:jc w:val="center"/>
        <w:rPr>
          <w:b/>
          <w:sz w:val="28"/>
        </w:rPr>
      </w:pPr>
      <w:r>
        <w:rPr>
          <w:b/>
          <w:sz w:val="28"/>
        </w:rPr>
        <w:t>Правила образования множественного числа существительных</w:t>
      </w:r>
      <w:r>
        <w:rPr>
          <w:b/>
          <w:spacing w:val="-67"/>
          <w:sz w:val="28"/>
        </w:rPr>
        <w:t xml:space="preserve"> </w:t>
      </w:r>
      <w:r>
        <w:rPr>
          <w:b/>
          <w:sz w:val="28"/>
        </w:rPr>
        <w:t>в</w:t>
      </w:r>
      <w:r>
        <w:rPr>
          <w:b/>
          <w:spacing w:val="-2"/>
          <w:sz w:val="28"/>
        </w:rPr>
        <w:t xml:space="preserve"> </w:t>
      </w:r>
      <w:r>
        <w:rPr>
          <w:b/>
          <w:sz w:val="28"/>
        </w:rPr>
        <w:t>английском языке</w:t>
      </w:r>
    </w:p>
    <w:p w:rsidR="00357B9E" w:rsidRDefault="00357B9E">
      <w:pPr>
        <w:pStyle w:val="a7"/>
        <w:spacing w:before="5"/>
        <w:rPr>
          <w:b/>
          <w:sz w:val="32"/>
        </w:rPr>
      </w:pPr>
    </w:p>
    <w:p w:rsidR="00357B9E" w:rsidRDefault="00B73AA5" w:rsidP="005347E2">
      <w:pPr>
        <w:pStyle w:val="20"/>
        <w:numPr>
          <w:ilvl w:val="0"/>
          <w:numId w:val="135"/>
        </w:numPr>
        <w:tabs>
          <w:tab w:val="left" w:pos="1757"/>
        </w:tabs>
        <w:ind w:hanging="282"/>
        <w:jc w:val="both"/>
      </w:pPr>
      <w:r>
        <w:t>Основное</w:t>
      </w:r>
      <w:r>
        <w:rPr>
          <w:spacing w:val="-5"/>
        </w:rPr>
        <w:t xml:space="preserve"> </w:t>
      </w:r>
      <w:r>
        <w:t>правило</w:t>
      </w:r>
    </w:p>
    <w:p w:rsidR="00357B9E" w:rsidRDefault="00B73AA5">
      <w:pPr>
        <w:pStyle w:val="a7"/>
        <w:spacing w:before="41" w:line="276" w:lineRule="auto"/>
        <w:ind w:left="909" w:right="215" w:firstLine="566"/>
        <w:jc w:val="both"/>
      </w:pPr>
      <w:r>
        <w:t>В большинстве случаев множественное число существительных в ан-</w:t>
      </w:r>
      <w:r>
        <w:rPr>
          <w:spacing w:val="1"/>
        </w:rPr>
        <w:t xml:space="preserve"> </w:t>
      </w:r>
      <w:r>
        <w:t>глийском языке (plural) образуется с помощью окончания -s. Обратите вни-</w:t>
      </w:r>
      <w:r>
        <w:rPr>
          <w:spacing w:val="1"/>
        </w:rPr>
        <w:t xml:space="preserve"> </w:t>
      </w:r>
      <w:r>
        <w:t>мание</w:t>
      </w:r>
      <w:r>
        <w:rPr>
          <w:spacing w:val="-1"/>
        </w:rPr>
        <w:t xml:space="preserve"> </w:t>
      </w:r>
      <w:r>
        <w:t>на то,</w:t>
      </w:r>
      <w:r>
        <w:rPr>
          <w:spacing w:val="-1"/>
        </w:rPr>
        <w:t xml:space="preserve"> </w:t>
      </w:r>
      <w:r>
        <w:t>как</w:t>
      </w:r>
      <w:r>
        <w:rPr>
          <w:spacing w:val="-2"/>
        </w:rPr>
        <w:t xml:space="preserve"> </w:t>
      </w:r>
      <w:r>
        <w:t>произносится это</w:t>
      </w:r>
      <w:r>
        <w:rPr>
          <w:spacing w:val="-3"/>
        </w:rPr>
        <w:t xml:space="preserve"> </w:t>
      </w:r>
      <w:r>
        <w:t>окончание:</w:t>
      </w:r>
    </w:p>
    <w:p w:rsidR="00357B9E" w:rsidRDefault="00B73AA5">
      <w:pPr>
        <w:pStyle w:val="a7"/>
        <w:spacing w:line="276" w:lineRule="auto"/>
        <w:ind w:left="1475" w:right="3382"/>
      </w:pPr>
      <w:r>
        <w:t>После гласных и звонких согласных — как [z],</w:t>
      </w:r>
      <w:r>
        <w:rPr>
          <w:spacing w:val="-67"/>
        </w:rPr>
        <w:t xml:space="preserve"> </w:t>
      </w:r>
      <w:r>
        <w:t>После</w:t>
      </w:r>
      <w:r>
        <w:rPr>
          <w:spacing w:val="-3"/>
        </w:rPr>
        <w:t xml:space="preserve"> </w:t>
      </w:r>
      <w:r>
        <w:t>глухих</w:t>
      </w:r>
      <w:r>
        <w:rPr>
          <w:spacing w:val="1"/>
        </w:rPr>
        <w:t xml:space="preserve"> </w:t>
      </w:r>
      <w:r>
        <w:t>согласных</w:t>
      </w:r>
      <w:r>
        <w:rPr>
          <w:spacing w:val="2"/>
        </w:rPr>
        <w:t xml:space="preserve"> </w:t>
      </w:r>
      <w:r>
        <w:t>—</w:t>
      </w:r>
      <w:r>
        <w:rPr>
          <w:spacing w:val="-1"/>
        </w:rPr>
        <w:t xml:space="preserve"> </w:t>
      </w:r>
      <w:r>
        <w:t>как</w:t>
      </w:r>
      <w:r>
        <w:rPr>
          <w:spacing w:val="-1"/>
        </w:rPr>
        <w:t xml:space="preserve"> </w:t>
      </w:r>
      <w:r>
        <w:t>[s].</w:t>
      </w:r>
    </w:p>
    <w:p w:rsidR="00357B9E" w:rsidRDefault="00B73AA5">
      <w:pPr>
        <w:pStyle w:val="a7"/>
        <w:tabs>
          <w:tab w:val="left" w:pos="4454"/>
        </w:tabs>
        <w:spacing w:before="1"/>
        <w:ind w:left="1475"/>
      </w:pPr>
      <w:r>
        <w:t>House</w:t>
      </w:r>
      <w:r>
        <w:rPr>
          <w:spacing w:val="-1"/>
        </w:rPr>
        <w:t xml:space="preserve"> </w:t>
      </w:r>
      <w:r>
        <w:t>—</w:t>
      </w:r>
      <w:r>
        <w:rPr>
          <w:spacing w:val="-4"/>
        </w:rPr>
        <w:t xml:space="preserve"> </w:t>
      </w:r>
      <w:r>
        <w:t>houses</w:t>
      </w:r>
      <w:r>
        <w:tab/>
        <w:t>Дом —</w:t>
      </w:r>
      <w:r>
        <w:rPr>
          <w:spacing w:val="-3"/>
        </w:rPr>
        <w:t xml:space="preserve"> </w:t>
      </w:r>
      <w:r>
        <w:t>дома</w:t>
      </w:r>
    </w:p>
    <w:p w:rsidR="00357B9E" w:rsidRDefault="00B73AA5">
      <w:pPr>
        <w:pStyle w:val="a7"/>
        <w:tabs>
          <w:tab w:val="left" w:pos="4454"/>
        </w:tabs>
        <w:spacing w:before="48" w:line="276" w:lineRule="auto"/>
        <w:ind w:left="1475" w:right="3376"/>
      </w:pPr>
      <w:r>
        <w:t>Driver</w:t>
      </w:r>
      <w:r>
        <w:rPr>
          <w:spacing w:val="-3"/>
        </w:rPr>
        <w:t xml:space="preserve"> </w:t>
      </w:r>
      <w:r>
        <w:t>—</w:t>
      </w:r>
      <w:r>
        <w:rPr>
          <w:spacing w:val="-1"/>
        </w:rPr>
        <w:t xml:space="preserve"> </w:t>
      </w:r>
      <w:r>
        <w:t>drivers</w:t>
      </w:r>
      <w:r>
        <w:tab/>
        <w:t>Водитель — водители</w:t>
      </w:r>
      <w:r>
        <w:rPr>
          <w:spacing w:val="-67"/>
        </w:rPr>
        <w:t xml:space="preserve"> </w:t>
      </w:r>
      <w:r>
        <w:t>Shop</w:t>
      </w:r>
      <w:r>
        <w:rPr>
          <w:spacing w:val="-1"/>
        </w:rPr>
        <w:t xml:space="preserve"> </w:t>
      </w:r>
      <w:r>
        <w:t>—</w:t>
      </w:r>
      <w:r>
        <w:rPr>
          <w:spacing w:val="-3"/>
        </w:rPr>
        <w:t xml:space="preserve"> </w:t>
      </w:r>
      <w:r>
        <w:t>shops</w:t>
      </w:r>
      <w:r>
        <w:tab/>
        <w:t>Магазин</w:t>
      </w:r>
      <w:r>
        <w:rPr>
          <w:spacing w:val="-3"/>
        </w:rPr>
        <w:t xml:space="preserve"> </w:t>
      </w:r>
      <w:r>
        <w:t>—</w:t>
      </w:r>
      <w:r>
        <w:rPr>
          <w:spacing w:val="-2"/>
        </w:rPr>
        <w:t xml:space="preserve"> </w:t>
      </w:r>
      <w:r>
        <w:t>магазины</w:t>
      </w:r>
    </w:p>
    <w:p w:rsidR="00357B9E" w:rsidRDefault="00B73AA5">
      <w:pPr>
        <w:pStyle w:val="a7"/>
        <w:tabs>
          <w:tab w:val="left" w:pos="4454"/>
        </w:tabs>
        <w:spacing w:line="321" w:lineRule="exact"/>
        <w:ind w:left="1475"/>
      </w:pPr>
      <w:r>
        <w:t>Boy</w:t>
      </w:r>
      <w:r>
        <w:rPr>
          <w:spacing w:val="-4"/>
        </w:rPr>
        <w:t xml:space="preserve"> </w:t>
      </w:r>
      <w:r>
        <w:t>—</w:t>
      </w:r>
      <w:r>
        <w:rPr>
          <w:spacing w:val="-1"/>
        </w:rPr>
        <w:t xml:space="preserve"> </w:t>
      </w:r>
      <w:r>
        <w:t>boys</w:t>
      </w:r>
      <w:r>
        <w:tab/>
        <w:t>Мальчик</w:t>
      </w:r>
      <w:r>
        <w:rPr>
          <w:spacing w:val="-1"/>
        </w:rPr>
        <w:t xml:space="preserve"> </w:t>
      </w:r>
      <w:r>
        <w:t>—</w:t>
      </w:r>
      <w:r>
        <w:rPr>
          <w:spacing w:val="-1"/>
        </w:rPr>
        <w:t xml:space="preserve"> </w:t>
      </w:r>
      <w:r>
        <w:t>мальчики</w:t>
      </w:r>
    </w:p>
    <w:p w:rsidR="00357B9E" w:rsidRDefault="00B73AA5">
      <w:pPr>
        <w:pStyle w:val="a7"/>
        <w:spacing w:before="50" w:line="276" w:lineRule="auto"/>
        <w:ind w:left="909" w:firstLine="566"/>
      </w:pPr>
      <w:r>
        <w:t>Впрочем,</w:t>
      </w:r>
      <w:r>
        <w:rPr>
          <w:spacing w:val="11"/>
        </w:rPr>
        <w:t xml:space="preserve"> </w:t>
      </w:r>
      <w:r>
        <w:t>если</w:t>
      </w:r>
      <w:r>
        <w:rPr>
          <w:spacing w:val="12"/>
        </w:rPr>
        <w:t xml:space="preserve"> </w:t>
      </w:r>
      <w:r>
        <w:t>вы</w:t>
      </w:r>
      <w:r>
        <w:rPr>
          <w:spacing w:val="10"/>
        </w:rPr>
        <w:t xml:space="preserve"> </w:t>
      </w:r>
      <w:r>
        <w:t>будете</w:t>
      </w:r>
      <w:r>
        <w:rPr>
          <w:spacing w:val="11"/>
        </w:rPr>
        <w:t xml:space="preserve"> </w:t>
      </w:r>
      <w:r>
        <w:t>путаться</w:t>
      </w:r>
      <w:r>
        <w:rPr>
          <w:spacing w:val="13"/>
        </w:rPr>
        <w:t xml:space="preserve"> </w:t>
      </w:r>
      <w:r>
        <w:t>в</w:t>
      </w:r>
      <w:r>
        <w:rPr>
          <w:spacing w:val="11"/>
        </w:rPr>
        <w:t xml:space="preserve"> </w:t>
      </w:r>
      <w:r>
        <w:t>произношении</w:t>
      </w:r>
      <w:r>
        <w:rPr>
          <w:spacing w:val="17"/>
        </w:rPr>
        <w:t xml:space="preserve"> </w:t>
      </w:r>
      <w:r>
        <w:t>-s</w:t>
      </w:r>
      <w:r>
        <w:rPr>
          <w:spacing w:val="10"/>
        </w:rPr>
        <w:t xml:space="preserve"> </w:t>
      </w:r>
      <w:r>
        <w:t>в</w:t>
      </w:r>
      <w:r>
        <w:rPr>
          <w:spacing w:val="12"/>
        </w:rPr>
        <w:t xml:space="preserve"> </w:t>
      </w:r>
      <w:r>
        <w:t>конце</w:t>
      </w:r>
      <w:r>
        <w:rPr>
          <w:spacing w:val="9"/>
        </w:rPr>
        <w:t xml:space="preserve"> </w:t>
      </w:r>
      <w:r>
        <w:t>слова,</w:t>
      </w:r>
      <w:r>
        <w:rPr>
          <w:spacing w:val="12"/>
        </w:rPr>
        <w:t xml:space="preserve"> </w:t>
      </w:r>
      <w:r>
        <w:t>вас</w:t>
      </w:r>
      <w:r>
        <w:rPr>
          <w:spacing w:val="-67"/>
        </w:rPr>
        <w:t xml:space="preserve"> </w:t>
      </w:r>
      <w:r>
        <w:t>наверняка</w:t>
      </w:r>
      <w:r>
        <w:rPr>
          <w:spacing w:val="-1"/>
        </w:rPr>
        <w:t xml:space="preserve"> </w:t>
      </w:r>
      <w:r>
        <w:t>поймут.</w:t>
      </w:r>
    </w:p>
    <w:p w:rsidR="00357B9E" w:rsidRDefault="00357B9E">
      <w:pPr>
        <w:pStyle w:val="a7"/>
        <w:spacing w:before="7"/>
        <w:rPr>
          <w:sz w:val="32"/>
        </w:rPr>
      </w:pPr>
    </w:p>
    <w:p w:rsidR="00357B9E" w:rsidRDefault="00B73AA5" w:rsidP="005347E2">
      <w:pPr>
        <w:pStyle w:val="20"/>
        <w:numPr>
          <w:ilvl w:val="0"/>
          <w:numId w:val="135"/>
        </w:numPr>
        <w:tabs>
          <w:tab w:val="left" w:pos="1757"/>
        </w:tabs>
        <w:spacing w:before="1"/>
        <w:ind w:hanging="282"/>
        <w:jc w:val="both"/>
      </w:pPr>
      <w:r>
        <w:t>Существительные</w:t>
      </w:r>
      <w:r>
        <w:rPr>
          <w:spacing w:val="-3"/>
        </w:rPr>
        <w:t xml:space="preserve"> </w:t>
      </w:r>
      <w:r>
        <w:t>на</w:t>
      </w:r>
      <w:r>
        <w:rPr>
          <w:spacing w:val="1"/>
        </w:rPr>
        <w:t xml:space="preserve"> </w:t>
      </w:r>
      <w:r>
        <w:t>-s,</w:t>
      </w:r>
      <w:r>
        <w:rPr>
          <w:spacing w:val="-3"/>
        </w:rPr>
        <w:t xml:space="preserve"> </w:t>
      </w:r>
      <w:r>
        <w:t>-sh,</w:t>
      </w:r>
      <w:r>
        <w:rPr>
          <w:spacing w:val="-2"/>
        </w:rPr>
        <w:t xml:space="preserve"> </w:t>
      </w:r>
      <w:r>
        <w:t>-ch,</w:t>
      </w:r>
      <w:r>
        <w:rPr>
          <w:spacing w:val="-3"/>
        </w:rPr>
        <w:t xml:space="preserve"> </w:t>
      </w:r>
      <w:r>
        <w:t>-x,</w:t>
      </w:r>
      <w:r>
        <w:rPr>
          <w:spacing w:val="-2"/>
        </w:rPr>
        <w:t xml:space="preserve"> </w:t>
      </w:r>
      <w:r>
        <w:t>-z,</w:t>
      </w:r>
      <w:r>
        <w:rPr>
          <w:spacing w:val="-2"/>
        </w:rPr>
        <w:t xml:space="preserve"> </w:t>
      </w:r>
      <w:r>
        <w:t>-ss</w:t>
      </w:r>
    </w:p>
    <w:p w:rsidR="00357B9E" w:rsidRDefault="00B73AA5">
      <w:pPr>
        <w:pStyle w:val="a7"/>
        <w:spacing w:before="42" w:line="276" w:lineRule="auto"/>
        <w:ind w:left="909" w:right="215" w:firstLine="566"/>
        <w:jc w:val="both"/>
      </w:pPr>
      <w:r>
        <w:t>А что, если слово и так заканчивается на —s? В таком случае (для боль-</w:t>
      </w:r>
      <w:r>
        <w:rPr>
          <w:spacing w:val="1"/>
        </w:rPr>
        <w:t xml:space="preserve"> </w:t>
      </w:r>
      <w:r>
        <w:t>шего благозвучия и удобства произношения) нужно добавлять -es. То же ка-</w:t>
      </w:r>
      <w:r>
        <w:rPr>
          <w:spacing w:val="1"/>
        </w:rPr>
        <w:t xml:space="preserve"> </w:t>
      </w:r>
      <w:r>
        <w:t>сается</w:t>
      </w:r>
      <w:r>
        <w:rPr>
          <w:spacing w:val="-1"/>
        </w:rPr>
        <w:t xml:space="preserve"> </w:t>
      </w:r>
      <w:r>
        <w:t>слов</w:t>
      </w:r>
      <w:r>
        <w:rPr>
          <w:spacing w:val="-2"/>
        </w:rPr>
        <w:t xml:space="preserve"> </w:t>
      </w:r>
      <w:r>
        <w:t>на -ss, -sh,</w:t>
      </w:r>
      <w:r>
        <w:rPr>
          <w:spacing w:val="-1"/>
        </w:rPr>
        <w:t xml:space="preserve"> </w:t>
      </w:r>
      <w:r>
        <w:t>—ch,</w:t>
      </w:r>
      <w:r>
        <w:rPr>
          <w:spacing w:val="-1"/>
        </w:rPr>
        <w:t xml:space="preserve"> </w:t>
      </w:r>
      <w:r>
        <w:t>—x,</w:t>
      </w:r>
      <w:r>
        <w:rPr>
          <w:spacing w:val="-1"/>
        </w:rPr>
        <w:t xml:space="preserve"> </w:t>
      </w:r>
      <w:r>
        <w:t>-z.</w:t>
      </w:r>
    </w:p>
    <w:p w:rsidR="00357B9E" w:rsidRDefault="00B73AA5">
      <w:pPr>
        <w:pStyle w:val="a7"/>
        <w:tabs>
          <w:tab w:val="left" w:pos="4454"/>
        </w:tabs>
        <w:spacing w:before="1" w:line="276" w:lineRule="auto"/>
        <w:ind w:left="1475" w:right="3614"/>
      </w:pPr>
      <w:r>
        <w:t>Box</w:t>
      </w:r>
      <w:r>
        <w:rPr>
          <w:spacing w:val="-1"/>
        </w:rPr>
        <w:t xml:space="preserve"> </w:t>
      </w:r>
      <w:r>
        <w:t>—</w:t>
      </w:r>
      <w:r>
        <w:rPr>
          <w:spacing w:val="-1"/>
        </w:rPr>
        <w:t xml:space="preserve"> </w:t>
      </w:r>
      <w:r>
        <w:t>boxes</w:t>
      </w:r>
      <w:r>
        <w:tab/>
        <w:t>Коробка — коробки</w:t>
      </w:r>
      <w:r>
        <w:rPr>
          <w:spacing w:val="-67"/>
        </w:rPr>
        <w:t xml:space="preserve"> </w:t>
      </w:r>
      <w:r>
        <w:t>Match</w:t>
      </w:r>
      <w:r>
        <w:rPr>
          <w:spacing w:val="-1"/>
        </w:rPr>
        <w:t xml:space="preserve"> </w:t>
      </w:r>
      <w:r>
        <w:t>—</w:t>
      </w:r>
      <w:r>
        <w:rPr>
          <w:spacing w:val="-2"/>
        </w:rPr>
        <w:t xml:space="preserve"> </w:t>
      </w:r>
      <w:r>
        <w:t>matches</w:t>
      </w:r>
      <w:r>
        <w:tab/>
        <w:t>Матч —</w:t>
      </w:r>
      <w:r>
        <w:rPr>
          <w:spacing w:val="-1"/>
        </w:rPr>
        <w:t xml:space="preserve"> </w:t>
      </w:r>
      <w:r>
        <w:t>матчи</w:t>
      </w:r>
    </w:p>
    <w:p w:rsidR="00357B9E" w:rsidRDefault="00B73AA5">
      <w:pPr>
        <w:pStyle w:val="a7"/>
        <w:tabs>
          <w:tab w:val="left" w:pos="4454"/>
        </w:tabs>
        <w:spacing w:line="321" w:lineRule="exact"/>
        <w:ind w:left="1475"/>
      </w:pPr>
      <w:r>
        <w:t>Bus</w:t>
      </w:r>
      <w:r>
        <w:rPr>
          <w:spacing w:val="-3"/>
        </w:rPr>
        <w:t xml:space="preserve"> </w:t>
      </w:r>
      <w:r>
        <w:t>—</w:t>
      </w:r>
      <w:r>
        <w:rPr>
          <w:spacing w:val="-1"/>
        </w:rPr>
        <w:t xml:space="preserve"> </w:t>
      </w:r>
      <w:r>
        <w:t>buses</w:t>
      </w:r>
      <w:r>
        <w:tab/>
        <w:t>Автобус</w:t>
      </w:r>
      <w:r>
        <w:rPr>
          <w:spacing w:val="-1"/>
        </w:rPr>
        <w:t xml:space="preserve"> </w:t>
      </w:r>
      <w:r>
        <w:t>—</w:t>
      </w:r>
      <w:r>
        <w:rPr>
          <w:spacing w:val="-1"/>
        </w:rPr>
        <w:t xml:space="preserve"> </w:t>
      </w:r>
      <w:r>
        <w:t>автобусы</w:t>
      </w:r>
    </w:p>
    <w:p w:rsidR="00357B9E" w:rsidRDefault="00B73AA5">
      <w:pPr>
        <w:pStyle w:val="a7"/>
        <w:tabs>
          <w:tab w:val="left" w:pos="4454"/>
        </w:tabs>
        <w:spacing w:before="48"/>
        <w:ind w:left="1475"/>
      </w:pPr>
      <w:r>
        <w:t>glass</w:t>
      </w:r>
      <w:r>
        <w:rPr>
          <w:spacing w:val="-2"/>
        </w:rPr>
        <w:t xml:space="preserve"> </w:t>
      </w:r>
      <w:r>
        <w:t>—</w:t>
      </w:r>
      <w:r>
        <w:rPr>
          <w:spacing w:val="-2"/>
        </w:rPr>
        <w:t xml:space="preserve"> </w:t>
      </w:r>
      <w:r>
        <w:t>glasses</w:t>
      </w:r>
      <w:r>
        <w:tab/>
        <w:t>Стакан</w:t>
      </w:r>
      <w:r>
        <w:rPr>
          <w:spacing w:val="-2"/>
        </w:rPr>
        <w:t xml:space="preserve"> </w:t>
      </w:r>
      <w:r>
        <w:t>—</w:t>
      </w:r>
      <w:r>
        <w:rPr>
          <w:spacing w:val="1"/>
        </w:rPr>
        <w:t xml:space="preserve"> </w:t>
      </w:r>
      <w:r>
        <w:t>стаканы</w:t>
      </w:r>
    </w:p>
    <w:p w:rsidR="00357B9E" w:rsidRDefault="00B73AA5">
      <w:pPr>
        <w:pStyle w:val="a7"/>
        <w:spacing w:before="50" w:line="276" w:lineRule="auto"/>
        <w:ind w:left="909" w:firstLine="566"/>
      </w:pPr>
      <w:r>
        <w:t>Окончание -es</w:t>
      </w:r>
      <w:r>
        <w:rPr>
          <w:spacing w:val="1"/>
        </w:rPr>
        <w:t xml:space="preserve"> </w:t>
      </w:r>
      <w:r>
        <w:t>помогает выговорить сочетания звуков, которые были бы</w:t>
      </w:r>
      <w:r>
        <w:rPr>
          <w:spacing w:val="-67"/>
        </w:rPr>
        <w:t xml:space="preserve"> </w:t>
      </w:r>
      <w:r>
        <w:t>без</w:t>
      </w:r>
      <w:r>
        <w:rPr>
          <w:spacing w:val="-3"/>
        </w:rPr>
        <w:t xml:space="preserve"> </w:t>
      </w:r>
      <w:r>
        <w:t>него</w:t>
      </w:r>
      <w:r>
        <w:rPr>
          <w:spacing w:val="-1"/>
        </w:rPr>
        <w:t xml:space="preserve"> </w:t>
      </w:r>
      <w:r>
        <w:t>трудновыговариваемыми.</w:t>
      </w:r>
      <w:r>
        <w:rPr>
          <w:spacing w:val="-3"/>
        </w:rPr>
        <w:t xml:space="preserve"> </w:t>
      </w:r>
      <w:r>
        <w:t>Напомню,</w:t>
      </w:r>
      <w:r>
        <w:rPr>
          <w:spacing w:val="1"/>
        </w:rPr>
        <w:t xml:space="preserve"> </w:t>
      </w:r>
      <w:r>
        <w:t>-es</w:t>
      </w:r>
      <w:r>
        <w:rPr>
          <w:spacing w:val="-1"/>
        </w:rPr>
        <w:t xml:space="preserve"> </w:t>
      </w:r>
      <w:r>
        <w:t>добавляется</w:t>
      </w:r>
      <w:r>
        <w:rPr>
          <w:spacing w:val="67"/>
        </w:rPr>
        <w:t xml:space="preserve"> </w:t>
      </w:r>
      <w:r>
        <w:t>в</w:t>
      </w:r>
      <w:r>
        <w:rPr>
          <w:spacing w:val="-3"/>
        </w:rPr>
        <w:t xml:space="preserve"> </w:t>
      </w:r>
      <w:r>
        <w:t>конце</w:t>
      </w:r>
      <w:r>
        <w:rPr>
          <w:spacing w:val="-2"/>
        </w:rPr>
        <w:t xml:space="preserve"> </w:t>
      </w:r>
      <w:r>
        <w:t>слов</w:t>
      </w:r>
      <w:r>
        <w:rPr>
          <w:spacing w:val="-4"/>
        </w:rPr>
        <w:t xml:space="preserve"> </w:t>
      </w:r>
      <w:r>
        <w:t>на</w:t>
      </w:r>
    </w:p>
    <w:p w:rsidR="00357B9E" w:rsidRDefault="00B73AA5">
      <w:pPr>
        <w:pStyle w:val="a7"/>
        <w:spacing w:line="321" w:lineRule="exact"/>
        <w:ind w:left="909"/>
      </w:pPr>
      <w:r>
        <w:t>-s,</w:t>
      </w:r>
      <w:r>
        <w:rPr>
          <w:spacing w:val="-2"/>
        </w:rPr>
        <w:t xml:space="preserve"> </w:t>
      </w:r>
      <w:r>
        <w:t>-ss,</w:t>
      </w:r>
      <w:r>
        <w:rPr>
          <w:spacing w:val="-1"/>
        </w:rPr>
        <w:t xml:space="preserve"> </w:t>
      </w:r>
      <w:r>
        <w:t>-sh,</w:t>
      </w:r>
      <w:r>
        <w:rPr>
          <w:spacing w:val="-1"/>
        </w:rPr>
        <w:t xml:space="preserve"> </w:t>
      </w:r>
      <w:r>
        <w:t>-ch,</w:t>
      </w:r>
      <w:r>
        <w:rPr>
          <w:spacing w:val="-1"/>
        </w:rPr>
        <w:t xml:space="preserve"> </w:t>
      </w:r>
      <w:r>
        <w:t>-x,</w:t>
      </w:r>
      <w:r>
        <w:rPr>
          <w:spacing w:val="-2"/>
        </w:rPr>
        <w:t xml:space="preserve"> </w:t>
      </w:r>
      <w:r>
        <w:t>-z.</w:t>
      </w:r>
      <w:r>
        <w:rPr>
          <w:spacing w:val="-3"/>
        </w:rPr>
        <w:t xml:space="preserve"> </w:t>
      </w:r>
      <w:r>
        <w:t>Представьте,</w:t>
      </w:r>
      <w:r>
        <w:rPr>
          <w:spacing w:val="-2"/>
        </w:rPr>
        <w:t xml:space="preserve"> </w:t>
      </w:r>
      <w:r>
        <w:t>что</w:t>
      </w:r>
      <w:r>
        <w:rPr>
          <w:spacing w:val="-3"/>
        </w:rPr>
        <w:t xml:space="preserve"> </w:t>
      </w:r>
      <w:r>
        <w:t>было</w:t>
      </w:r>
      <w:r>
        <w:rPr>
          <w:spacing w:val="-4"/>
        </w:rPr>
        <w:t xml:space="preserve"> </w:t>
      </w:r>
      <w:r>
        <w:t>бы</w:t>
      </w:r>
      <w:r>
        <w:rPr>
          <w:spacing w:val="-3"/>
        </w:rPr>
        <w:t xml:space="preserve"> </w:t>
      </w:r>
      <w:r>
        <w:t>без</w:t>
      </w:r>
      <w:r>
        <w:rPr>
          <w:spacing w:val="1"/>
        </w:rPr>
        <w:t xml:space="preserve"> </w:t>
      </w:r>
      <w:r>
        <w:t>-es:</w:t>
      </w:r>
    </w:p>
    <w:p w:rsidR="00357B9E" w:rsidRDefault="00B73AA5">
      <w:pPr>
        <w:spacing w:before="50" w:line="276" w:lineRule="auto"/>
        <w:ind w:left="1475" w:right="3728"/>
        <w:rPr>
          <w:i/>
          <w:sz w:val="28"/>
        </w:rPr>
      </w:pPr>
      <w:r w:rsidRPr="00B73AA5">
        <w:rPr>
          <w:i/>
          <w:sz w:val="28"/>
          <w:lang w:val="en-US"/>
        </w:rPr>
        <w:t>watchs, matchs, boxs, buss (!), classs (!!!)</w:t>
      </w:r>
      <w:r w:rsidRPr="00B73AA5">
        <w:rPr>
          <w:i/>
          <w:spacing w:val="1"/>
          <w:sz w:val="28"/>
          <w:lang w:val="en-US"/>
        </w:rPr>
        <w:t xml:space="preserve"> </w:t>
      </w:r>
      <w:r>
        <w:rPr>
          <w:sz w:val="28"/>
        </w:rPr>
        <w:t>Согласитесь, куда проще выговорить слова:</w:t>
      </w:r>
      <w:r>
        <w:rPr>
          <w:spacing w:val="-67"/>
          <w:sz w:val="28"/>
        </w:rPr>
        <w:t xml:space="preserve"> </w:t>
      </w:r>
      <w:r>
        <w:rPr>
          <w:i/>
          <w:sz w:val="28"/>
        </w:rPr>
        <w:t>watches,</w:t>
      </w:r>
      <w:r>
        <w:rPr>
          <w:i/>
          <w:spacing w:val="-2"/>
          <w:sz w:val="28"/>
        </w:rPr>
        <w:t xml:space="preserve"> </w:t>
      </w:r>
      <w:r>
        <w:rPr>
          <w:i/>
          <w:sz w:val="28"/>
        </w:rPr>
        <w:t>matches,</w:t>
      </w:r>
      <w:r>
        <w:rPr>
          <w:i/>
          <w:spacing w:val="-5"/>
          <w:sz w:val="28"/>
        </w:rPr>
        <w:t xml:space="preserve"> </w:t>
      </w:r>
      <w:r>
        <w:rPr>
          <w:i/>
          <w:sz w:val="28"/>
        </w:rPr>
        <w:t>boxes,</w:t>
      </w:r>
      <w:r>
        <w:rPr>
          <w:i/>
          <w:spacing w:val="-2"/>
          <w:sz w:val="28"/>
        </w:rPr>
        <w:t xml:space="preserve"> </w:t>
      </w:r>
      <w:r>
        <w:rPr>
          <w:i/>
          <w:sz w:val="28"/>
        </w:rPr>
        <w:t>buses,</w:t>
      </w:r>
      <w:r>
        <w:rPr>
          <w:i/>
          <w:spacing w:val="-1"/>
          <w:sz w:val="28"/>
        </w:rPr>
        <w:t xml:space="preserve"> </w:t>
      </w:r>
      <w:r>
        <w:rPr>
          <w:i/>
          <w:sz w:val="28"/>
        </w:rPr>
        <w:t>classes.</w:t>
      </w:r>
    </w:p>
    <w:p w:rsidR="00357B9E" w:rsidRDefault="00B73AA5">
      <w:pPr>
        <w:pStyle w:val="a7"/>
        <w:spacing w:before="231"/>
        <w:ind w:left="1459" w:right="773"/>
        <w:jc w:val="center"/>
      </w:pPr>
      <w:r>
        <w:t>175</w:t>
      </w:r>
    </w:p>
    <w:p w:rsidR="00357B9E" w:rsidRDefault="00357B9E">
      <w:pPr>
        <w:jc w:val="center"/>
        <w:sectPr w:rsidR="00357B9E">
          <w:footerReference w:type="default" r:id="rId180"/>
          <w:pgSz w:w="11910" w:h="16840"/>
          <w:pgMar w:top="1040" w:right="740" w:bottom="280" w:left="680" w:header="0" w:footer="0" w:gutter="0"/>
          <w:cols w:space="720"/>
        </w:sectPr>
      </w:pPr>
    </w:p>
    <w:p w:rsidR="00357B9E" w:rsidRDefault="00B73AA5" w:rsidP="005347E2">
      <w:pPr>
        <w:pStyle w:val="20"/>
        <w:numPr>
          <w:ilvl w:val="0"/>
          <w:numId w:val="134"/>
        </w:numPr>
        <w:tabs>
          <w:tab w:val="left" w:pos="1133"/>
        </w:tabs>
        <w:spacing w:before="74"/>
        <w:ind w:hanging="282"/>
      </w:pPr>
      <w:r>
        <w:lastRenderedPageBreak/>
        <w:t>Существительные</w:t>
      </w:r>
      <w:r>
        <w:rPr>
          <w:spacing w:val="-3"/>
        </w:rPr>
        <w:t xml:space="preserve"> </w:t>
      </w:r>
      <w:r>
        <w:t>на</w:t>
      </w:r>
      <w:r>
        <w:rPr>
          <w:spacing w:val="-1"/>
        </w:rPr>
        <w:t xml:space="preserve"> </w:t>
      </w:r>
      <w:r>
        <w:t>согласную</w:t>
      </w:r>
      <w:r>
        <w:rPr>
          <w:spacing w:val="-3"/>
        </w:rPr>
        <w:t xml:space="preserve"> </w:t>
      </w:r>
      <w:r>
        <w:t>+</w:t>
      </w:r>
      <w:r>
        <w:rPr>
          <w:spacing w:val="-2"/>
        </w:rPr>
        <w:t xml:space="preserve"> </w:t>
      </w:r>
      <w:r>
        <w:t>y</w:t>
      </w:r>
    </w:p>
    <w:p w:rsidR="00357B9E" w:rsidRDefault="00B73AA5">
      <w:pPr>
        <w:pStyle w:val="a7"/>
        <w:spacing w:before="43" w:line="276" w:lineRule="auto"/>
        <w:ind w:left="284" w:firstLine="566"/>
      </w:pPr>
      <w:r>
        <w:t>Если</w:t>
      </w:r>
      <w:r>
        <w:rPr>
          <w:spacing w:val="5"/>
        </w:rPr>
        <w:t xml:space="preserve"> </w:t>
      </w:r>
      <w:r>
        <w:t>существительное</w:t>
      </w:r>
      <w:r>
        <w:rPr>
          <w:spacing w:val="5"/>
        </w:rPr>
        <w:t xml:space="preserve"> </w:t>
      </w:r>
      <w:r>
        <w:t>заканчивается</w:t>
      </w:r>
      <w:r>
        <w:rPr>
          <w:spacing w:val="7"/>
        </w:rPr>
        <w:t xml:space="preserve"> </w:t>
      </w:r>
      <w:r>
        <w:t>на</w:t>
      </w:r>
      <w:r>
        <w:rPr>
          <w:spacing w:val="5"/>
        </w:rPr>
        <w:t xml:space="preserve"> </w:t>
      </w:r>
      <w:r>
        <w:t>согласную</w:t>
      </w:r>
      <w:r>
        <w:rPr>
          <w:spacing w:val="4"/>
        </w:rPr>
        <w:t xml:space="preserve"> </w:t>
      </w:r>
      <w:r>
        <w:t>+</w:t>
      </w:r>
      <w:r>
        <w:rPr>
          <w:spacing w:val="6"/>
        </w:rPr>
        <w:t xml:space="preserve"> </w:t>
      </w:r>
      <w:r>
        <w:t>окончание</w:t>
      </w:r>
      <w:r>
        <w:rPr>
          <w:spacing w:val="10"/>
        </w:rPr>
        <w:t xml:space="preserve"> </w:t>
      </w:r>
      <w:r>
        <w:t>-y,</w:t>
      </w:r>
      <w:r>
        <w:rPr>
          <w:spacing w:val="4"/>
        </w:rPr>
        <w:t xml:space="preserve"> </w:t>
      </w:r>
      <w:r>
        <w:t>то</w:t>
      </w:r>
      <w:r>
        <w:rPr>
          <w:spacing w:val="8"/>
        </w:rPr>
        <w:t xml:space="preserve"> </w:t>
      </w:r>
      <w:r>
        <w:t>-y</w:t>
      </w:r>
      <w:r>
        <w:rPr>
          <w:spacing w:val="-67"/>
        </w:rPr>
        <w:t xml:space="preserve"> </w:t>
      </w:r>
      <w:r>
        <w:t>меняется</w:t>
      </w:r>
      <w:r>
        <w:rPr>
          <w:spacing w:val="-1"/>
        </w:rPr>
        <w:t xml:space="preserve"> </w:t>
      </w:r>
      <w:r>
        <w:t>на -ies.</w:t>
      </w:r>
    </w:p>
    <w:p w:rsidR="00357B9E" w:rsidRDefault="00B73AA5">
      <w:pPr>
        <w:pStyle w:val="a7"/>
        <w:tabs>
          <w:tab w:val="left" w:pos="3830"/>
        </w:tabs>
        <w:spacing w:line="321" w:lineRule="exact"/>
        <w:ind w:left="851"/>
      </w:pPr>
      <w:r>
        <w:t>City</w:t>
      </w:r>
      <w:r>
        <w:rPr>
          <w:spacing w:val="-5"/>
        </w:rPr>
        <w:t xml:space="preserve"> </w:t>
      </w:r>
      <w:r>
        <w:t>—</w:t>
      </w:r>
      <w:r>
        <w:rPr>
          <w:spacing w:val="-1"/>
        </w:rPr>
        <w:t xml:space="preserve"> </w:t>
      </w:r>
      <w:r>
        <w:t>cities</w:t>
      </w:r>
      <w:r>
        <w:tab/>
        <w:t>Город</w:t>
      </w:r>
      <w:r>
        <w:rPr>
          <w:spacing w:val="-1"/>
        </w:rPr>
        <w:t xml:space="preserve"> </w:t>
      </w:r>
      <w:r>
        <w:t>—</w:t>
      </w:r>
      <w:r>
        <w:rPr>
          <w:spacing w:val="-3"/>
        </w:rPr>
        <w:t xml:space="preserve"> </w:t>
      </w:r>
      <w:r>
        <w:t>города</w:t>
      </w:r>
    </w:p>
    <w:p w:rsidR="00357B9E" w:rsidRDefault="00B73AA5">
      <w:pPr>
        <w:pStyle w:val="a7"/>
        <w:tabs>
          <w:tab w:val="left" w:pos="3830"/>
        </w:tabs>
        <w:spacing w:before="50" w:line="276" w:lineRule="auto"/>
        <w:ind w:left="851" w:right="4171"/>
      </w:pPr>
      <w:r>
        <w:t>Army</w:t>
      </w:r>
      <w:r>
        <w:rPr>
          <w:spacing w:val="-5"/>
        </w:rPr>
        <w:t xml:space="preserve"> </w:t>
      </w:r>
      <w:r>
        <w:t>—</w:t>
      </w:r>
      <w:r>
        <w:rPr>
          <w:spacing w:val="-1"/>
        </w:rPr>
        <w:t xml:space="preserve"> </w:t>
      </w:r>
      <w:r>
        <w:t>armies</w:t>
      </w:r>
      <w:r>
        <w:tab/>
        <w:t>Армия — армии</w:t>
      </w:r>
      <w:r>
        <w:rPr>
          <w:spacing w:val="1"/>
        </w:rPr>
        <w:t xml:space="preserve"> </w:t>
      </w:r>
      <w:r>
        <w:t>Factory</w:t>
      </w:r>
      <w:r>
        <w:rPr>
          <w:spacing w:val="-5"/>
        </w:rPr>
        <w:t xml:space="preserve"> </w:t>
      </w:r>
      <w:r>
        <w:t>—</w:t>
      </w:r>
      <w:r>
        <w:rPr>
          <w:spacing w:val="-1"/>
        </w:rPr>
        <w:t xml:space="preserve"> </w:t>
      </w:r>
      <w:r>
        <w:t>factories</w:t>
      </w:r>
      <w:r>
        <w:tab/>
        <w:t>Фабрика — фабрики</w:t>
      </w:r>
      <w:r>
        <w:rPr>
          <w:spacing w:val="-67"/>
        </w:rPr>
        <w:t xml:space="preserve"> </w:t>
      </w:r>
      <w:r>
        <w:t>Baby</w:t>
      </w:r>
      <w:r>
        <w:rPr>
          <w:spacing w:val="-5"/>
        </w:rPr>
        <w:t xml:space="preserve"> </w:t>
      </w:r>
      <w:r>
        <w:t>—</w:t>
      </w:r>
      <w:r>
        <w:rPr>
          <w:spacing w:val="-1"/>
        </w:rPr>
        <w:t xml:space="preserve"> </w:t>
      </w:r>
      <w:r>
        <w:t>babies</w:t>
      </w:r>
      <w:r>
        <w:tab/>
        <w:t>Малыш</w:t>
      </w:r>
      <w:r>
        <w:rPr>
          <w:spacing w:val="-1"/>
        </w:rPr>
        <w:t xml:space="preserve"> </w:t>
      </w:r>
      <w:r>
        <w:t>—</w:t>
      </w:r>
      <w:r>
        <w:rPr>
          <w:spacing w:val="-2"/>
        </w:rPr>
        <w:t xml:space="preserve"> </w:t>
      </w:r>
      <w:r>
        <w:t>малыши</w:t>
      </w:r>
    </w:p>
    <w:p w:rsidR="00357B9E" w:rsidRDefault="00B73AA5">
      <w:pPr>
        <w:pStyle w:val="a7"/>
        <w:spacing w:line="276" w:lineRule="auto"/>
        <w:ind w:left="284" w:right="841" w:firstLine="566"/>
        <w:jc w:val="both"/>
      </w:pPr>
      <w:r>
        <w:t>Если существительное заканчивается на гласную + окончание -y, то к -y</w:t>
      </w:r>
      <w:r>
        <w:rPr>
          <w:spacing w:val="1"/>
        </w:rPr>
        <w:t xml:space="preserve"> </w:t>
      </w:r>
      <w:r>
        <w:t>добавляется -s. Иначе говоря, множественное число образуется по основному</w:t>
      </w:r>
      <w:r>
        <w:rPr>
          <w:spacing w:val="-67"/>
        </w:rPr>
        <w:t xml:space="preserve"> </w:t>
      </w:r>
      <w:r>
        <w:t>правилу.</w:t>
      </w:r>
    </w:p>
    <w:p w:rsidR="00357B9E" w:rsidRDefault="00B73AA5">
      <w:pPr>
        <w:pStyle w:val="a7"/>
        <w:tabs>
          <w:tab w:val="left" w:pos="3830"/>
        </w:tabs>
        <w:ind w:left="851"/>
        <w:jc w:val="both"/>
      </w:pPr>
      <w:r>
        <w:t>Boy</w:t>
      </w:r>
      <w:r>
        <w:rPr>
          <w:spacing w:val="-5"/>
        </w:rPr>
        <w:t xml:space="preserve"> </w:t>
      </w:r>
      <w:r>
        <w:t>—</w:t>
      </w:r>
      <w:r>
        <w:rPr>
          <w:spacing w:val="-1"/>
        </w:rPr>
        <w:t xml:space="preserve"> </w:t>
      </w:r>
      <w:r>
        <w:t>boys</w:t>
      </w:r>
      <w:r>
        <w:tab/>
        <w:t>Мальчик</w:t>
      </w:r>
      <w:r>
        <w:rPr>
          <w:spacing w:val="-1"/>
        </w:rPr>
        <w:t xml:space="preserve"> </w:t>
      </w:r>
      <w:r>
        <w:t>—</w:t>
      </w:r>
      <w:r>
        <w:rPr>
          <w:spacing w:val="-2"/>
        </w:rPr>
        <w:t xml:space="preserve"> </w:t>
      </w:r>
      <w:r>
        <w:t>мальчики</w:t>
      </w:r>
    </w:p>
    <w:p w:rsidR="00357B9E" w:rsidRDefault="00B73AA5">
      <w:pPr>
        <w:pStyle w:val="a7"/>
        <w:tabs>
          <w:tab w:val="left" w:pos="3830"/>
        </w:tabs>
        <w:spacing w:before="49" w:line="276" w:lineRule="auto"/>
        <w:ind w:left="851" w:right="4113"/>
      </w:pPr>
      <w:r>
        <w:t>Toy</w:t>
      </w:r>
      <w:r>
        <w:rPr>
          <w:spacing w:val="-5"/>
        </w:rPr>
        <w:t xml:space="preserve"> </w:t>
      </w:r>
      <w:r>
        <w:t>—</w:t>
      </w:r>
      <w:r>
        <w:rPr>
          <w:spacing w:val="-2"/>
        </w:rPr>
        <w:t xml:space="preserve"> </w:t>
      </w:r>
      <w:r>
        <w:t>toys</w:t>
      </w:r>
      <w:r>
        <w:tab/>
        <w:t>Игрушка — игрушки</w:t>
      </w:r>
      <w:r>
        <w:rPr>
          <w:spacing w:val="-67"/>
        </w:rPr>
        <w:t xml:space="preserve"> </w:t>
      </w:r>
      <w:r>
        <w:t>Valley</w:t>
      </w:r>
      <w:r>
        <w:rPr>
          <w:spacing w:val="-5"/>
        </w:rPr>
        <w:t xml:space="preserve"> </w:t>
      </w:r>
      <w:r>
        <w:t>—</w:t>
      </w:r>
      <w:r>
        <w:rPr>
          <w:spacing w:val="-1"/>
        </w:rPr>
        <w:t xml:space="preserve"> </w:t>
      </w:r>
      <w:r>
        <w:t>valleys</w:t>
      </w:r>
      <w:r>
        <w:tab/>
        <w:t>Долина — долины</w:t>
      </w:r>
      <w:r>
        <w:rPr>
          <w:spacing w:val="1"/>
        </w:rPr>
        <w:t xml:space="preserve"> </w:t>
      </w:r>
      <w:r>
        <w:t>Day</w:t>
      </w:r>
      <w:r>
        <w:rPr>
          <w:spacing w:val="-3"/>
        </w:rPr>
        <w:t xml:space="preserve"> </w:t>
      </w:r>
      <w:r>
        <w:t>—</w:t>
      </w:r>
      <w:r>
        <w:rPr>
          <w:spacing w:val="-2"/>
        </w:rPr>
        <w:t xml:space="preserve"> </w:t>
      </w:r>
      <w:r>
        <w:t>days</w:t>
      </w:r>
      <w:r>
        <w:tab/>
        <w:t>День</w:t>
      </w:r>
      <w:r>
        <w:rPr>
          <w:spacing w:val="-1"/>
        </w:rPr>
        <w:t xml:space="preserve"> </w:t>
      </w:r>
      <w:r>
        <w:t>—</w:t>
      </w:r>
      <w:r>
        <w:rPr>
          <w:spacing w:val="-3"/>
        </w:rPr>
        <w:t xml:space="preserve"> </w:t>
      </w:r>
      <w:r>
        <w:t>дни</w:t>
      </w:r>
    </w:p>
    <w:p w:rsidR="00357B9E" w:rsidRDefault="00357B9E">
      <w:pPr>
        <w:pStyle w:val="a7"/>
        <w:spacing w:before="9"/>
        <w:rPr>
          <w:sz w:val="32"/>
        </w:rPr>
      </w:pPr>
    </w:p>
    <w:p w:rsidR="00357B9E" w:rsidRDefault="00B73AA5" w:rsidP="005347E2">
      <w:pPr>
        <w:pStyle w:val="20"/>
        <w:numPr>
          <w:ilvl w:val="0"/>
          <w:numId w:val="134"/>
        </w:numPr>
        <w:tabs>
          <w:tab w:val="left" w:pos="1133"/>
        </w:tabs>
        <w:ind w:hanging="282"/>
      </w:pPr>
      <w:r>
        <w:t>Существительные</w:t>
      </w:r>
      <w:r>
        <w:rPr>
          <w:spacing w:val="-6"/>
        </w:rPr>
        <w:t xml:space="preserve"> </w:t>
      </w:r>
      <w:r>
        <w:t>на</w:t>
      </w:r>
      <w:r>
        <w:rPr>
          <w:spacing w:val="-4"/>
        </w:rPr>
        <w:t xml:space="preserve"> </w:t>
      </w:r>
      <w:r>
        <w:t>-o</w:t>
      </w:r>
    </w:p>
    <w:p w:rsidR="00357B9E" w:rsidRDefault="00B73AA5">
      <w:pPr>
        <w:pStyle w:val="a7"/>
        <w:tabs>
          <w:tab w:val="left" w:pos="3830"/>
        </w:tabs>
        <w:spacing w:before="41" w:line="276" w:lineRule="auto"/>
        <w:ind w:left="851" w:right="1813"/>
      </w:pPr>
      <w:r>
        <w:t>Если существительное заканчивается на -o, нужно прибавить -es.</w:t>
      </w:r>
      <w:r>
        <w:rPr>
          <w:spacing w:val="-67"/>
        </w:rPr>
        <w:t xml:space="preserve"> </w:t>
      </w:r>
      <w:r>
        <w:t>Hero</w:t>
      </w:r>
      <w:r>
        <w:rPr>
          <w:spacing w:val="-1"/>
        </w:rPr>
        <w:t xml:space="preserve"> </w:t>
      </w:r>
      <w:r>
        <w:t>—</w:t>
      </w:r>
      <w:r>
        <w:rPr>
          <w:spacing w:val="-1"/>
        </w:rPr>
        <w:t xml:space="preserve"> </w:t>
      </w:r>
      <w:r>
        <w:t>heroes</w:t>
      </w:r>
      <w:r>
        <w:tab/>
        <w:t>Герой —</w:t>
      </w:r>
      <w:r>
        <w:rPr>
          <w:spacing w:val="-1"/>
        </w:rPr>
        <w:t xml:space="preserve"> </w:t>
      </w:r>
      <w:r>
        <w:t>герои</w:t>
      </w:r>
    </w:p>
    <w:p w:rsidR="00357B9E" w:rsidRDefault="00B73AA5">
      <w:pPr>
        <w:pStyle w:val="a7"/>
        <w:tabs>
          <w:tab w:val="left" w:pos="3830"/>
        </w:tabs>
        <w:spacing w:before="1" w:line="276" w:lineRule="auto"/>
        <w:ind w:left="851" w:right="3912"/>
      </w:pPr>
      <w:r>
        <w:t>Motto</w:t>
      </w:r>
      <w:r>
        <w:rPr>
          <w:spacing w:val="-2"/>
        </w:rPr>
        <w:t xml:space="preserve"> </w:t>
      </w:r>
      <w:r>
        <w:t>—</w:t>
      </w:r>
      <w:r>
        <w:rPr>
          <w:spacing w:val="-2"/>
        </w:rPr>
        <w:t xml:space="preserve"> </w:t>
      </w:r>
      <w:r>
        <w:t>mottoes</w:t>
      </w:r>
      <w:r>
        <w:tab/>
        <w:t>Девиз — девизы</w:t>
      </w:r>
      <w:r>
        <w:rPr>
          <w:spacing w:val="1"/>
        </w:rPr>
        <w:t xml:space="preserve"> </w:t>
      </w:r>
      <w:r>
        <w:t>Tomato</w:t>
      </w:r>
      <w:r>
        <w:rPr>
          <w:spacing w:val="-2"/>
        </w:rPr>
        <w:t xml:space="preserve"> </w:t>
      </w:r>
      <w:r>
        <w:t>—</w:t>
      </w:r>
      <w:r>
        <w:rPr>
          <w:spacing w:val="-3"/>
        </w:rPr>
        <w:t xml:space="preserve"> </w:t>
      </w:r>
      <w:r>
        <w:t>tomatoes</w:t>
      </w:r>
      <w:r>
        <w:tab/>
        <w:t>Помидор — помидоры</w:t>
      </w:r>
      <w:r>
        <w:rPr>
          <w:spacing w:val="-67"/>
        </w:rPr>
        <w:t xml:space="preserve"> </w:t>
      </w:r>
      <w:r>
        <w:t>Cargo</w:t>
      </w:r>
      <w:r>
        <w:rPr>
          <w:spacing w:val="-1"/>
        </w:rPr>
        <w:t xml:space="preserve"> </w:t>
      </w:r>
      <w:r>
        <w:t>—</w:t>
      </w:r>
      <w:r>
        <w:rPr>
          <w:spacing w:val="-2"/>
        </w:rPr>
        <w:t xml:space="preserve"> </w:t>
      </w:r>
      <w:r>
        <w:t>cargoes</w:t>
      </w:r>
      <w:r>
        <w:tab/>
        <w:t>Груз</w:t>
      </w:r>
      <w:r>
        <w:rPr>
          <w:spacing w:val="-1"/>
        </w:rPr>
        <w:t xml:space="preserve"> </w:t>
      </w:r>
      <w:r>
        <w:t>—</w:t>
      </w:r>
      <w:r>
        <w:rPr>
          <w:spacing w:val="-2"/>
        </w:rPr>
        <w:t xml:space="preserve"> </w:t>
      </w:r>
      <w:r>
        <w:t>грузы</w:t>
      </w:r>
    </w:p>
    <w:p w:rsidR="00357B9E" w:rsidRDefault="00B73AA5">
      <w:pPr>
        <w:pStyle w:val="a7"/>
        <w:tabs>
          <w:tab w:val="left" w:pos="3830"/>
        </w:tabs>
        <w:spacing w:line="320" w:lineRule="exact"/>
        <w:ind w:left="851"/>
      </w:pPr>
      <w:r>
        <w:t>Volcano</w:t>
      </w:r>
      <w:r>
        <w:rPr>
          <w:spacing w:val="-2"/>
        </w:rPr>
        <w:t xml:space="preserve"> </w:t>
      </w:r>
      <w:r>
        <w:t>—</w:t>
      </w:r>
      <w:r>
        <w:rPr>
          <w:spacing w:val="-4"/>
        </w:rPr>
        <w:t xml:space="preserve"> </w:t>
      </w:r>
      <w:r>
        <w:t>volcanoes</w:t>
      </w:r>
      <w:r>
        <w:tab/>
        <w:t>Вулкан</w:t>
      </w:r>
      <w:r>
        <w:rPr>
          <w:spacing w:val="-1"/>
        </w:rPr>
        <w:t xml:space="preserve"> </w:t>
      </w:r>
      <w:r>
        <w:t>—</w:t>
      </w:r>
      <w:r>
        <w:rPr>
          <w:spacing w:val="-1"/>
        </w:rPr>
        <w:t xml:space="preserve"> </w:t>
      </w:r>
      <w:r>
        <w:t>вулканы</w:t>
      </w:r>
    </w:p>
    <w:p w:rsidR="00357B9E" w:rsidRDefault="00B73AA5">
      <w:pPr>
        <w:spacing w:before="50"/>
        <w:ind w:left="851"/>
        <w:rPr>
          <w:i/>
          <w:sz w:val="28"/>
        </w:rPr>
      </w:pPr>
      <w:r>
        <w:rPr>
          <w:i/>
          <w:sz w:val="28"/>
        </w:rPr>
        <w:t>Исключения:</w:t>
      </w:r>
    </w:p>
    <w:p w:rsidR="00357B9E" w:rsidRDefault="00B73AA5">
      <w:pPr>
        <w:pStyle w:val="a7"/>
        <w:spacing w:before="48" w:line="276" w:lineRule="auto"/>
        <w:ind w:left="851" w:right="6065"/>
      </w:pPr>
      <w:r>
        <w:t>photo — photos (фотография),</w:t>
      </w:r>
      <w:r>
        <w:rPr>
          <w:spacing w:val="-67"/>
        </w:rPr>
        <w:t xml:space="preserve"> </w:t>
      </w:r>
      <w:r>
        <w:t>memo —</w:t>
      </w:r>
      <w:r>
        <w:rPr>
          <w:spacing w:val="1"/>
        </w:rPr>
        <w:t xml:space="preserve"> </w:t>
      </w:r>
      <w:r>
        <w:t>memos (памятка).</w:t>
      </w:r>
      <w:r>
        <w:rPr>
          <w:spacing w:val="1"/>
        </w:rPr>
        <w:t xml:space="preserve"> </w:t>
      </w:r>
      <w:r>
        <w:t>piano</w:t>
      </w:r>
      <w:r>
        <w:rPr>
          <w:spacing w:val="-1"/>
        </w:rPr>
        <w:t xml:space="preserve"> </w:t>
      </w:r>
      <w:r>
        <w:t>—</w:t>
      </w:r>
      <w:r>
        <w:rPr>
          <w:spacing w:val="-2"/>
        </w:rPr>
        <w:t xml:space="preserve"> </w:t>
      </w:r>
      <w:r>
        <w:t>pianos (пианино),</w:t>
      </w:r>
    </w:p>
    <w:p w:rsidR="00357B9E" w:rsidRDefault="00357B9E">
      <w:pPr>
        <w:pStyle w:val="a7"/>
        <w:spacing w:before="9"/>
        <w:rPr>
          <w:sz w:val="32"/>
        </w:rPr>
      </w:pPr>
    </w:p>
    <w:p w:rsidR="00357B9E" w:rsidRDefault="00B73AA5" w:rsidP="005347E2">
      <w:pPr>
        <w:pStyle w:val="20"/>
        <w:numPr>
          <w:ilvl w:val="0"/>
          <w:numId w:val="134"/>
        </w:numPr>
        <w:tabs>
          <w:tab w:val="left" w:pos="1133"/>
        </w:tabs>
        <w:ind w:hanging="282"/>
      </w:pPr>
      <w:r>
        <w:t>Существительные</w:t>
      </w:r>
      <w:r>
        <w:rPr>
          <w:spacing w:val="-3"/>
        </w:rPr>
        <w:t xml:space="preserve"> </w:t>
      </w:r>
      <w:r>
        <w:t>на -f,</w:t>
      </w:r>
      <w:r>
        <w:rPr>
          <w:spacing w:val="-2"/>
        </w:rPr>
        <w:t xml:space="preserve"> </w:t>
      </w:r>
      <w:r>
        <w:t>-fe</w:t>
      </w:r>
    </w:p>
    <w:p w:rsidR="00357B9E" w:rsidRDefault="00B73AA5">
      <w:pPr>
        <w:pStyle w:val="a7"/>
        <w:spacing w:before="41" w:line="278" w:lineRule="auto"/>
        <w:ind w:left="284" w:right="838" w:firstLine="566"/>
      </w:pPr>
      <w:r>
        <w:t>В</w:t>
      </w:r>
      <w:r>
        <w:rPr>
          <w:spacing w:val="9"/>
        </w:rPr>
        <w:t xml:space="preserve"> </w:t>
      </w:r>
      <w:r>
        <w:t>существительных,</w:t>
      </w:r>
      <w:r>
        <w:rPr>
          <w:spacing w:val="9"/>
        </w:rPr>
        <w:t xml:space="preserve"> </w:t>
      </w:r>
      <w:r>
        <w:t>заканчивающихся</w:t>
      </w:r>
      <w:r>
        <w:rPr>
          <w:spacing w:val="8"/>
        </w:rPr>
        <w:t xml:space="preserve"> </w:t>
      </w:r>
      <w:r>
        <w:t>на</w:t>
      </w:r>
      <w:r>
        <w:rPr>
          <w:spacing w:val="14"/>
        </w:rPr>
        <w:t xml:space="preserve"> </w:t>
      </w:r>
      <w:r>
        <w:t>-f</w:t>
      </w:r>
      <w:r>
        <w:rPr>
          <w:spacing w:val="7"/>
        </w:rPr>
        <w:t xml:space="preserve"> </w:t>
      </w:r>
      <w:r>
        <w:t>или</w:t>
      </w:r>
      <w:r>
        <w:rPr>
          <w:spacing w:val="8"/>
        </w:rPr>
        <w:t xml:space="preserve"> </w:t>
      </w:r>
      <w:r>
        <w:t>—fe,</w:t>
      </w:r>
      <w:r>
        <w:rPr>
          <w:spacing w:val="9"/>
        </w:rPr>
        <w:t xml:space="preserve"> </w:t>
      </w:r>
      <w:r>
        <w:t>нужно</w:t>
      </w:r>
      <w:r>
        <w:rPr>
          <w:spacing w:val="11"/>
        </w:rPr>
        <w:t xml:space="preserve"> </w:t>
      </w:r>
      <w:r>
        <w:t>заменить</w:t>
      </w:r>
      <w:r>
        <w:rPr>
          <w:spacing w:val="12"/>
        </w:rPr>
        <w:t xml:space="preserve"> </w:t>
      </w:r>
      <w:r>
        <w:t>-f</w:t>
      </w:r>
      <w:r>
        <w:rPr>
          <w:spacing w:val="-67"/>
        </w:rPr>
        <w:t xml:space="preserve"> </w:t>
      </w:r>
      <w:r>
        <w:t>или</w:t>
      </w:r>
      <w:r>
        <w:rPr>
          <w:spacing w:val="1"/>
        </w:rPr>
        <w:t xml:space="preserve"> </w:t>
      </w:r>
      <w:r>
        <w:t>—fe</w:t>
      </w:r>
      <w:r>
        <w:rPr>
          <w:spacing w:val="-3"/>
        </w:rPr>
        <w:t xml:space="preserve"> </w:t>
      </w:r>
      <w:r>
        <w:t>на -ves.</w:t>
      </w:r>
    </w:p>
    <w:p w:rsidR="00357B9E" w:rsidRDefault="00B73AA5">
      <w:pPr>
        <w:pStyle w:val="a7"/>
        <w:tabs>
          <w:tab w:val="left" w:pos="3830"/>
        </w:tabs>
        <w:spacing w:line="317" w:lineRule="exact"/>
        <w:ind w:left="851"/>
      </w:pPr>
      <w:r>
        <w:t>Wolf</w:t>
      </w:r>
      <w:r>
        <w:rPr>
          <w:spacing w:val="-2"/>
        </w:rPr>
        <w:t xml:space="preserve"> </w:t>
      </w:r>
      <w:r>
        <w:t>—</w:t>
      </w:r>
      <w:r>
        <w:rPr>
          <w:spacing w:val="-2"/>
        </w:rPr>
        <w:t xml:space="preserve"> </w:t>
      </w:r>
      <w:r>
        <w:t>wolves</w:t>
      </w:r>
      <w:r>
        <w:tab/>
        <w:t>Волк</w:t>
      </w:r>
      <w:r>
        <w:rPr>
          <w:spacing w:val="-1"/>
        </w:rPr>
        <w:t xml:space="preserve"> </w:t>
      </w:r>
      <w:r>
        <w:t>—</w:t>
      </w:r>
      <w:r>
        <w:rPr>
          <w:spacing w:val="-2"/>
        </w:rPr>
        <w:t xml:space="preserve"> </w:t>
      </w:r>
      <w:r>
        <w:t>волки</w:t>
      </w:r>
    </w:p>
    <w:p w:rsidR="00357B9E" w:rsidRDefault="00B73AA5">
      <w:pPr>
        <w:pStyle w:val="a7"/>
        <w:tabs>
          <w:tab w:val="left" w:pos="3830"/>
        </w:tabs>
        <w:spacing w:before="47"/>
        <w:ind w:left="851"/>
      </w:pPr>
      <w:r>
        <w:t>Wife</w:t>
      </w:r>
      <w:r>
        <w:rPr>
          <w:spacing w:val="-2"/>
        </w:rPr>
        <w:t xml:space="preserve"> </w:t>
      </w:r>
      <w:r>
        <w:t>—</w:t>
      </w:r>
      <w:r>
        <w:rPr>
          <w:spacing w:val="-2"/>
        </w:rPr>
        <w:t xml:space="preserve"> </w:t>
      </w:r>
      <w:r>
        <w:t>wives</w:t>
      </w:r>
      <w:r>
        <w:tab/>
        <w:t>Жена</w:t>
      </w:r>
      <w:r>
        <w:rPr>
          <w:spacing w:val="-1"/>
        </w:rPr>
        <w:t xml:space="preserve"> </w:t>
      </w:r>
      <w:r>
        <w:t>—</w:t>
      </w:r>
      <w:r>
        <w:rPr>
          <w:spacing w:val="1"/>
        </w:rPr>
        <w:t xml:space="preserve"> </w:t>
      </w:r>
      <w:r>
        <w:t>жены</w:t>
      </w:r>
    </w:p>
    <w:p w:rsidR="00357B9E" w:rsidRDefault="00B73AA5">
      <w:pPr>
        <w:pStyle w:val="a7"/>
        <w:tabs>
          <w:tab w:val="left" w:pos="3830"/>
        </w:tabs>
        <w:spacing w:before="48"/>
        <w:ind w:left="851"/>
      </w:pPr>
      <w:r>
        <w:t>Knife</w:t>
      </w:r>
      <w:r>
        <w:rPr>
          <w:spacing w:val="-3"/>
        </w:rPr>
        <w:t xml:space="preserve"> </w:t>
      </w:r>
      <w:r>
        <w:t>—</w:t>
      </w:r>
      <w:r>
        <w:rPr>
          <w:spacing w:val="-3"/>
        </w:rPr>
        <w:t xml:space="preserve"> </w:t>
      </w:r>
      <w:r>
        <w:t>knives</w:t>
      </w:r>
      <w:r>
        <w:tab/>
        <w:t>Нож —</w:t>
      </w:r>
      <w:r>
        <w:rPr>
          <w:spacing w:val="-2"/>
        </w:rPr>
        <w:t xml:space="preserve"> </w:t>
      </w:r>
      <w:r>
        <w:t>ножи</w:t>
      </w:r>
    </w:p>
    <w:p w:rsidR="00357B9E" w:rsidRDefault="00B73AA5">
      <w:pPr>
        <w:pStyle w:val="a7"/>
        <w:tabs>
          <w:tab w:val="left" w:pos="3830"/>
        </w:tabs>
        <w:spacing w:before="50"/>
        <w:ind w:left="851"/>
      </w:pPr>
      <w:r>
        <w:t>Elf</w:t>
      </w:r>
      <w:r>
        <w:rPr>
          <w:spacing w:val="-2"/>
        </w:rPr>
        <w:t xml:space="preserve"> </w:t>
      </w:r>
      <w:r>
        <w:t>—</w:t>
      </w:r>
      <w:r>
        <w:rPr>
          <w:spacing w:val="-2"/>
        </w:rPr>
        <w:t xml:space="preserve"> </w:t>
      </w:r>
      <w:r>
        <w:t>elves</w:t>
      </w:r>
      <w:r>
        <w:tab/>
        <w:t>Эльф</w:t>
      </w:r>
      <w:r>
        <w:rPr>
          <w:spacing w:val="-1"/>
        </w:rPr>
        <w:t xml:space="preserve"> </w:t>
      </w:r>
      <w:r>
        <w:t>—</w:t>
      </w:r>
      <w:r>
        <w:rPr>
          <w:spacing w:val="-2"/>
        </w:rPr>
        <w:t xml:space="preserve"> </w:t>
      </w:r>
      <w:r>
        <w:t>эльфы</w:t>
      </w:r>
    </w:p>
    <w:p w:rsidR="00357B9E" w:rsidRDefault="00B73AA5">
      <w:pPr>
        <w:pStyle w:val="a7"/>
        <w:tabs>
          <w:tab w:val="left" w:pos="3830"/>
        </w:tabs>
        <w:spacing w:before="48"/>
        <w:ind w:left="851"/>
      </w:pPr>
      <w:r>
        <w:t>Life</w:t>
      </w:r>
      <w:r>
        <w:rPr>
          <w:spacing w:val="-1"/>
        </w:rPr>
        <w:t xml:space="preserve"> </w:t>
      </w:r>
      <w:r>
        <w:t>—</w:t>
      </w:r>
      <w:r>
        <w:rPr>
          <w:spacing w:val="-2"/>
        </w:rPr>
        <w:t xml:space="preserve"> </w:t>
      </w:r>
      <w:r>
        <w:t>lives</w:t>
      </w:r>
      <w:r>
        <w:tab/>
        <w:t>Жизнь —</w:t>
      </w:r>
      <w:r>
        <w:rPr>
          <w:spacing w:val="-2"/>
        </w:rPr>
        <w:t xml:space="preserve"> </w:t>
      </w:r>
      <w:r>
        <w:t>жизни</w:t>
      </w:r>
    </w:p>
    <w:p w:rsidR="00357B9E" w:rsidRDefault="00B73AA5">
      <w:pPr>
        <w:pStyle w:val="a7"/>
        <w:tabs>
          <w:tab w:val="left" w:pos="3830"/>
        </w:tabs>
        <w:spacing w:before="48"/>
        <w:ind w:left="851"/>
      </w:pPr>
      <w:r>
        <w:t>Leaf</w:t>
      </w:r>
      <w:r>
        <w:rPr>
          <w:spacing w:val="-2"/>
        </w:rPr>
        <w:t xml:space="preserve"> </w:t>
      </w:r>
      <w:r>
        <w:t>—</w:t>
      </w:r>
      <w:r>
        <w:rPr>
          <w:spacing w:val="-2"/>
        </w:rPr>
        <w:t xml:space="preserve"> </w:t>
      </w:r>
      <w:r>
        <w:t>leaves</w:t>
      </w:r>
      <w:r>
        <w:tab/>
        <w:t>Лист</w:t>
      </w:r>
      <w:r>
        <w:rPr>
          <w:spacing w:val="-1"/>
        </w:rPr>
        <w:t xml:space="preserve"> </w:t>
      </w:r>
      <w:r>
        <w:t>(растения) —</w:t>
      </w:r>
      <w:r>
        <w:rPr>
          <w:spacing w:val="-4"/>
        </w:rPr>
        <w:t xml:space="preserve"> </w:t>
      </w:r>
      <w:r>
        <w:t>листья</w:t>
      </w:r>
    </w:p>
    <w:p w:rsidR="00357B9E" w:rsidRDefault="00357B9E">
      <w:pPr>
        <w:pStyle w:val="a7"/>
        <w:spacing w:before="1"/>
        <w:rPr>
          <w:sz w:val="37"/>
        </w:rPr>
      </w:pPr>
    </w:p>
    <w:p w:rsidR="00357B9E" w:rsidRDefault="00B73AA5" w:rsidP="005347E2">
      <w:pPr>
        <w:pStyle w:val="20"/>
        <w:numPr>
          <w:ilvl w:val="0"/>
          <w:numId w:val="134"/>
        </w:numPr>
        <w:tabs>
          <w:tab w:val="left" w:pos="1183"/>
        </w:tabs>
        <w:spacing w:line="276" w:lineRule="auto"/>
        <w:ind w:left="284" w:right="849" w:firstLine="566"/>
      </w:pPr>
      <w:r>
        <w:t>Особые</w:t>
      </w:r>
      <w:r>
        <w:rPr>
          <w:spacing w:val="42"/>
        </w:rPr>
        <w:t xml:space="preserve"> </w:t>
      </w:r>
      <w:r>
        <w:t>случаи</w:t>
      </w:r>
      <w:r>
        <w:rPr>
          <w:spacing w:val="43"/>
        </w:rPr>
        <w:t xml:space="preserve"> </w:t>
      </w:r>
      <w:r>
        <w:t>образования</w:t>
      </w:r>
      <w:r>
        <w:rPr>
          <w:spacing w:val="45"/>
        </w:rPr>
        <w:t xml:space="preserve"> </w:t>
      </w:r>
      <w:r>
        <w:t>множественного</w:t>
      </w:r>
      <w:r>
        <w:rPr>
          <w:spacing w:val="43"/>
        </w:rPr>
        <w:t xml:space="preserve"> </w:t>
      </w:r>
      <w:r>
        <w:t>числа</w:t>
      </w:r>
      <w:r>
        <w:rPr>
          <w:spacing w:val="44"/>
        </w:rPr>
        <w:t xml:space="preserve"> </w:t>
      </w:r>
      <w:r>
        <w:t>в</w:t>
      </w:r>
      <w:r>
        <w:rPr>
          <w:spacing w:val="46"/>
        </w:rPr>
        <w:t xml:space="preserve"> </w:t>
      </w:r>
      <w:r>
        <w:t>английском</w:t>
      </w:r>
      <w:r>
        <w:rPr>
          <w:spacing w:val="-67"/>
        </w:rPr>
        <w:t xml:space="preserve"> </w:t>
      </w:r>
      <w:r>
        <w:t>языке</w:t>
      </w:r>
    </w:p>
    <w:p w:rsidR="00357B9E" w:rsidRDefault="00357B9E">
      <w:pPr>
        <w:pStyle w:val="a7"/>
        <w:spacing w:before="9"/>
        <w:rPr>
          <w:b/>
          <w:i/>
          <w:sz w:val="11"/>
        </w:rPr>
      </w:pPr>
    </w:p>
    <w:p w:rsidR="00357B9E" w:rsidRDefault="00B73AA5">
      <w:pPr>
        <w:pStyle w:val="a7"/>
        <w:spacing w:before="89"/>
        <w:ind w:left="285" w:right="844"/>
        <w:jc w:val="center"/>
      </w:pPr>
      <w:r>
        <w:t>176</w:t>
      </w:r>
    </w:p>
    <w:p w:rsidR="00357B9E" w:rsidRDefault="00357B9E">
      <w:pPr>
        <w:jc w:val="center"/>
        <w:sectPr w:rsidR="00357B9E">
          <w:footerReference w:type="default" r:id="rId181"/>
          <w:pgSz w:w="11910" w:h="16840"/>
          <w:pgMar w:top="1040" w:right="740" w:bottom="280" w:left="680" w:header="0" w:footer="0" w:gutter="0"/>
          <w:cols w:space="720"/>
        </w:sectPr>
      </w:pPr>
    </w:p>
    <w:p w:rsidR="00357B9E" w:rsidRDefault="00B73AA5">
      <w:pPr>
        <w:pStyle w:val="a7"/>
        <w:spacing w:before="67" w:line="276" w:lineRule="auto"/>
        <w:ind w:left="909" w:right="215" w:firstLine="566"/>
        <w:jc w:val="both"/>
      </w:pPr>
      <w:r>
        <w:lastRenderedPageBreak/>
        <w:t>В английском есть исключения из правил образования множественного</w:t>
      </w:r>
      <w:r>
        <w:rPr>
          <w:spacing w:val="1"/>
        </w:rPr>
        <w:t xml:space="preserve"> </w:t>
      </w:r>
      <w:r>
        <w:t>числа. Большинство из них касаются довольно редких слов, важнее всего за-</w:t>
      </w:r>
      <w:r>
        <w:rPr>
          <w:spacing w:val="1"/>
        </w:rPr>
        <w:t xml:space="preserve"> </w:t>
      </w:r>
      <w:r>
        <w:t>помнить случаи из первого пункта (man — men, woman — women и др.), по-</w:t>
      </w:r>
      <w:r>
        <w:rPr>
          <w:spacing w:val="1"/>
        </w:rPr>
        <w:t xml:space="preserve"> </w:t>
      </w:r>
      <w:r>
        <w:t>скольку</w:t>
      </w:r>
      <w:r>
        <w:rPr>
          <w:spacing w:val="-4"/>
        </w:rPr>
        <w:t xml:space="preserve"> </w:t>
      </w:r>
      <w:r>
        <w:t>они самые частые.</w:t>
      </w:r>
    </w:p>
    <w:p w:rsidR="00357B9E" w:rsidRDefault="00B73AA5" w:rsidP="005347E2">
      <w:pPr>
        <w:pStyle w:val="a8"/>
        <w:numPr>
          <w:ilvl w:val="0"/>
          <w:numId w:val="133"/>
        </w:numPr>
        <w:tabs>
          <w:tab w:val="left" w:pos="1836"/>
        </w:tabs>
        <w:spacing w:before="3" w:line="276" w:lineRule="auto"/>
        <w:ind w:right="215" w:firstLine="566"/>
        <w:jc w:val="both"/>
        <w:rPr>
          <w:i/>
          <w:sz w:val="28"/>
        </w:rPr>
      </w:pPr>
      <w:r>
        <w:rPr>
          <w:i/>
          <w:sz w:val="28"/>
        </w:rPr>
        <w:t>Основные исключения: множественное число образуется не по об-</w:t>
      </w:r>
      <w:r>
        <w:rPr>
          <w:i/>
          <w:spacing w:val="1"/>
          <w:sz w:val="28"/>
        </w:rPr>
        <w:t xml:space="preserve"> </w:t>
      </w:r>
      <w:r>
        <w:rPr>
          <w:i/>
          <w:sz w:val="28"/>
        </w:rPr>
        <w:t>щим</w:t>
      </w:r>
      <w:r>
        <w:rPr>
          <w:i/>
          <w:spacing w:val="-4"/>
          <w:sz w:val="28"/>
        </w:rPr>
        <w:t xml:space="preserve"> </w:t>
      </w:r>
      <w:r>
        <w:rPr>
          <w:i/>
          <w:sz w:val="28"/>
        </w:rPr>
        <w:t>правилам</w:t>
      </w:r>
    </w:p>
    <w:p w:rsidR="00357B9E" w:rsidRDefault="00B73AA5">
      <w:pPr>
        <w:pStyle w:val="a7"/>
        <w:spacing w:line="276" w:lineRule="auto"/>
        <w:ind w:left="909" w:right="222" w:firstLine="566"/>
        <w:jc w:val="both"/>
      </w:pPr>
      <w:r>
        <w:t>Ряд</w:t>
      </w:r>
      <w:r>
        <w:rPr>
          <w:spacing w:val="1"/>
        </w:rPr>
        <w:t xml:space="preserve"> </w:t>
      </w:r>
      <w:r>
        <w:t>существительных</w:t>
      </w:r>
      <w:r>
        <w:rPr>
          <w:spacing w:val="1"/>
        </w:rPr>
        <w:t xml:space="preserve"> </w:t>
      </w:r>
      <w:r>
        <w:t>образует</w:t>
      </w:r>
      <w:r>
        <w:rPr>
          <w:spacing w:val="1"/>
        </w:rPr>
        <w:t xml:space="preserve"> </w:t>
      </w:r>
      <w:r>
        <w:t>множественное</w:t>
      </w:r>
      <w:r>
        <w:rPr>
          <w:spacing w:val="1"/>
        </w:rPr>
        <w:t xml:space="preserve"> </w:t>
      </w:r>
      <w:r>
        <w:t>число</w:t>
      </w:r>
      <w:r>
        <w:rPr>
          <w:spacing w:val="1"/>
        </w:rPr>
        <w:t xml:space="preserve"> </w:t>
      </w:r>
      <w:r>
        <w:t>нестандартным</w:t>
      </w:r>
      <w:r>
        <w:rPr>
          <w:spacing w:val="1"/>
        </w:rPr>
        <w:t xml:space="preserve"> </w:t>
      </w:r>
      <w:r>
        <w:t>способом:</w:t>
      </w:r>
    </w:p>
    <w:p w:rsidR="00357B9E" w:rsidRDefault="00B73AA5">
      <w:pPr>
        <w:pStyle w:val="a7"/>
        <w:tabs>
          <w:tab w:val="left" w:pos="4454"/>
        </w:tabs>
        <w:spacing w:line="276" w:lineRule="auto"/>
        <w:ind w:left="1475" w:right="3273"/>
      </w:pPr>
      <w:r>
        <w:t>Child</w:t>
      </w:r>
      <w:r>
        <w:rPr>
          <w:spacing w:val="-3"/>
        </w:rPr>
        <w:t xml:space="preserve"> </w:t>
      </w:r>
      <w:r>
        <w:t>–</w:t>
      </w:r>
      <w:r>
        <w:rPr>
          <w:spacing w:val="-2"/>
        </w:rPr>
        <w:t xml:space="preserve"> </w:t>
      </w:r>
      <w:r>
        <w:t>children</w:t>
      </w:r>
      <w:r>
        <w:tab/>
        <w:t>Ребенок — дети</w:t>
      </w:r>
      <w:r>
        <w:rPr>
          <w:spacing w:val="1"/>
        </w:rPr>
        <w:t xml:space="preserve"> </w:t>
      </w:r>
      <w:r>
        <w:t>Woman</w:t>
      </w:r>
      <w:r>
        <w:rPr>
          <w:spacing w:val="-1"/>
        </w:rPr>
        <w:t xml:space="preserve"> </w:t>
      </w:r>
      <w:r>
        <w:t>–</w:t>
      </w:r>
      <w:r>
        <w:rPr>
          <w:spacing w:val="-2"/>
        </w:rPr>
        <w:t xml:space="preserve"> </w:t>
      </w:r>
      <w:r>
        <w:t>women</w:t>
      </w:r>
      <w:r>
        <w:tab/>
        <w:t>Женщина</w:t>
      </w:r>
      <w:r>
        <w:rPr>
          <w:spacing w:val="-7"/>
        </w:rPr>
        <w:t xml:space="preserve"> </w:t>
      </w:r>
      <w:r>
        <w:t>—</w:t>
      </w:r>
      <w:r>
        <w:rPr>
          <w:spacing w:val="-7"/>
        </w:rPr>
        <w:t xml:space="preserve"> </w:t>
      </w:r>
      <w:r>
        <w:t>женщины</w:t>
      </w:r>
    </w:p>
    <w:p w:rsidR="00357B9E" w:rsidRDefault="00B73AA5">
      <w:pPr>
        <w:pStyle w:val="a7"/>
        <w:tabs>
          <w:tab w:val="left" w:pos="4454"/>
        </w:tabs>
        <w:spacing w:line="321" w:lineRule="exact"/>
        <w:ind w:left="1475"/>
      </w:pPr>
      <w:r>
        <w:t>Man</w:t>
      </w:r>
      <w:r>
        <w:rPr>
          <w:spacing w:val="-3"/>
        </w:rPr>
        <w:t xml:space="preserve"> </w:t>
      </w:r>
      <w:r>
        <w:t>– men</w:t>
      </w:r>
      <w:r>
        <w:tab/>
        <w:t>Мужчина</w:t>
      </w:r>
      <w:r>
        <w:rPr>
          <w:spacing w:val="-1"/>
        </w:rPr>
        <w:t xml:space="preserve"> </w:t>
      </w:r>
      <w:r>
        <w:t>—</w:t>
      </w:r>
      <w:r>
        <w:rPr>
          <w:spacing w:val="-2"/>
        </w:rPr>
        <w:t xml:space="preserve"> </w:t>
      </w:r>
      <w:r>
        <w:t>мужчины (человек —</w:t>
      </w:r>
      <w:r>
        <w:rPr>
          <w:spacing w:val="-2"/>
        </w:rPr>
        <w:t xml:space="preserve"> </w:t>
      </w:r>
      <w:r>
        <w:t>люди)</w:t>
      </w:r>
    </w:p>
    <w:p w:rsidR="00357B9E" w:rsidRPr="00B73AA5" w:rsidRDefault="00B73AA5">
      <w:pPr>
        <w:pStyle w:val="a7"/>
        <w:tabs>
          <w:tab w:val="left" w:pos="4454"/>
        </w:tabs>
        <w:spacing w:before="49"/>
        <w:ind w:left="1475"/>
        <w:rPr>
          <w:lang w:val="en-US"/>
        </w:rPr>
      </w:pPr>
      <w:r w:rsidRPr="00B73AA5">
        <w:rPr>
          <w:lang w:val="en-US"/>
        </w:rPr>
        <w:t>Tooth</w:t>
      </w:r>
      <w:r w:rsidRPr="00B73AA5">
        <w:rPr>
          <w:spacing w:val="-1"/>
          <w:lang w:val="en-US"/>
        </w:rPr>
        <w:t xml:space="preserve"> </w:t>
      </w:r>
      <w:r w:rsidRPr="00B73AA5">
        <w:rPr>
          <w:lang w:val="en-US"/>
        </w:rPr>
        <w:t>—</w:t>
      </w:r>
      <w:r w:rsidRPr="00B73AA5">
        <w:rPr>
          <w:spacing w:val="-4"/>
          <w:lang w:val="en-US"/>
        </w:rPr>
        <w:t xml:space="preserve"> </w:t>
      </w:r>
      <w:r w:rsidRPr="00B73AA5">
        <w:rPr>
          <w:lang w:val="en-US"/>
        </w:rPr>
        <w:t>teeth</w:t>
      </w:r>
      <w:r w:rsidRPr="00B73AA5">
        <w:rPr>
          <w:lang w:val="en-US"/>
        </w:rPr>
        <w:tab/>
      </w:r>
      <w:r>
        <w:t>Зуб</w:t>
      </w:r>
      <w:r w:rsidRPr="00B73AA5">
        <w:rPr>
          <w:lang w:val="en-US"/>
        </w:rPr>
        <w:t xml:space="preserve"> —</w:t>
      </w:r>
      <w:r w:rsidRPr="00B73AA5">
        <w:rPr>
          <w:spacing w:val="-2"/>
          <w:lang w:val="en-US"/>
        </w:rPr>
        <w:t xml:space="preserve"> </w:t>
      </w:r>
      <w:r>
        <w:t>зубы</w:t>
      </w:r>
    </w:p>
    <w:p w:rsidR="00357B9E" w:rsidRPr="00B73AA5" w:rsidRDefault="00B73AA5">
      <w:pPr>
        <w:pStyle w:val="a7"/>
        <w:tabs>
          <w:tab w:val="left" w:pos="4454"/>
        </w:tabs>
        <w:spacing w:before="49"/>
        <w:ind w:left="1475"/>
        <w:rPr>
          <w:lang w:val="en-US"/>
        </w:rPr>
      </w:pPr>
      <w:r w:rsidRPr="00B73AA5">
        <w:rPr>
          <w:lang w:val="en-US"/>
        </w:rPr>
        <w:t>Foot</w:t>
      </w:r>
      <w:r w:rsidRPr="00B73AA5">
        <w:rPr>
          <w:spacing w:val="-1"/>
          <w:lang w:val="en-US"/>
        </w:rPr>
        <w:t xml:space="preserve"> </w:t>
      </w:r>
      <w:r w:rsidRPr="00B73AA5">
        <w:rPr>
          <w:lang w:val="en-US"/>
        </w:rPr>
        <w:t>—</w:t>
      </w:r>
      <w:r w:rsidRPr="00B73AA5">
        <w:rPr>
          <w:spacing w:val="-1"/>
          <w:lang w:val="en-US"/>
        </w:rPr>
        <w:t xml:space="preserve"> </w:t>
      </w:r>
      <w:r w:rsidRPr="00B73AA5">
        <w:rPr>
          <w:lang w:val="en-US"/>
        </w:rPr>
        <w:t>feet</w:t>
      </w:r>
      <w:r w:rsidRPr="00B73AA5">
        <w:rPr>
          <w:lang w:val="en-US"/>
        </w:rPr>
        <w:tab/>
      </w:r>
      <w:r>
        <w:t>Стопа</w:t>
      </w:r>
      <w:r w:rsidRPr="00B73AA5">
        <w:rPr>
          <w:spacing w:val="-1"/>
          <w:lang w:val="en-US"/>
        </w:rPr>
        <w:t xml:space="preserve"> </w:t>
      </w:r>
      <w:r w:rsidRPr="00B73AA5">
        <w:rPr>
          <w:lang w:val="en-US"/>
        </w:rPr>
        <w:t>—</w:t>
      </w:r>
      <w:r w:rsidRPr="00B73AA5">
        <w:rPr>
          <w:spacing w:val="-1"/>
          <w:lang w:val="en-US"/>
        </w:rPr>
        <w:t xml:space="preserve"> </w:t>
      </w:r>
      <w:r>
        <w:t>стопы</w:t>
      </w:r>
    </w:p>
    <w:p w:rsidR="00357B9E" w:rsidRDefault="00B73AA5">
      <w:pPr>
        <w:pStyle w:val="a7"/>
        <w:tabs>
          <w:tab w:val="left" w:pos="4454"/>
        </w:tabs>
        <w:spacing w:before="47"/>
        <w:ind w:left="1475"/>
      </w:pPr>
      <w:r>
        <w:t>Mouse</w:t>
      </w:r>
      <w:r>
        <w:rPr>
          <w:spacing w:val="-4"/>
        </w:rPr>
        <w:t xml:space="preserve"> </w:t>
      </w:r>
      <w:r>
        <w:t>—</w:t>
      </w:r>
      <w:r>
        <w:rPr>
          <w:spacing w:val="-2"/>
        </w:rPr>
        <w:t xml:space="preserve"> </w:t>
      </w:r>
      <w:r>
        <w:t>mice</w:t>
      </w:r>
      <w:r>
        <w:tab/>
        <w:t>Мышь</w:t>
      </w:r>
      <w:r>
        <w:rPr>
          <w:spacing w:val="-1"/>
        </w:rPr>
        <w:t xml:space="preserve"> </w:t>
      </w:r>
      <w:r>
        <w:t>—</w:t>
      </w:r>
      <w:r>
        <w:rPr>
          <w:spacing w:val="-1"/>
        </w:rPr>
        <w:t xml:space="preserve"> </w:t>
      </w:r>
      <w:r>
        <w:t>мыши</w:t>
      </w:r>
    </w:p>
    <w:p w:rsidR="00357B9E" w:rsidRDefault="00B73AA5">
      <w:pPr>
        <w:spacing w:before="48"/>
        <w:ind w:left="1475"/>
        <w:rPr>
          <w:sz w:val="28"/>
        </w:rPr>
      </w:pPr>
      <w:r>
        <w:rPr>
          <w:b/>
          <w:sz w:val="28"/>
        </w:rPr>
        <w:t>Примечание:</w:t>
      </w:r>
      <w:r>
        <w:rPr>
          <w:b/>
          <w:spacing w:val="-2"/>
          <w:sz w:val="28"/>
        </w:rPr>
        <w:t xml:space="preserve"> </w:t>
      </w:r>
      <w:r>
        <w:rPr>
          <w:sz w:val="28"/>
        </w:rPr>
        <w:t>слово</w:t>
      </w:r>
      <w:r>
        <w:rPr>
          <w:spacing w:val="-3"/>
          <w:sz w:val="28"/>
        </w:rPr>
        <w:t xml:space="preserve"> </w:t>
      </w:r>
      <w:r>
        <w:rPr>
          <w:sz w:val="28"/>
        </w:rPr>
        <w:t>women</w:t>
      </w:r>
      <w:r>
        <w:rPr>
          <w:spacing w:val="-1"/>
          <w:sz w:val="28"/>
        </w:rPr>
        <w:t xml:space="preserve"> </w:t>
      </w:r>
      <w:r>
        <w:rPr>
          <w:sz w:val="28"/>
        </w:rPr>
        <w:t>читается</w:t>
      </w:r>
      <w:r>
        <w:rPr>
          <w:spacing w:val="-2"/>
          <w:sz w:val="28"/>
        </w:rPr>
        <w:t xml:space="preserve"> </w:t>
      </w:r>
      <w:r>
        <w:rPr>
          <w:sz w:val="28"/>
        </w:rPr>
        <w:t>как</w:t>
      </w:r>
      <w:r>
        <w:rPr>
          <w:spacing w:val="-2"/>
          <w:sz w:val="28"/>
        </w:rPr>
        <w:t xml:space="preserve"> </w:t>
      </w:r>
      <w:r>
        <w:rPr>
          <w:sz w:val="28"/>
        </w:rPr>
        <w:t>[ˈwɪmɪn].</w:t>
      </w:r>
    </w:p>
    <w:p w:rsidR="00357B9E" w:rsidRDefault="00B73AA5" w:rsidP="005347E2">
      <w:pPr>
        <w:pStyle w:val="a8"/>
        <w:numPr>
          <w:ilvl w:val="0"/>
          <w:numId w:val="133"/>
        </w:numPr>
        <w:tabs>
          <w:tab w:val="left" w:pos="1781"/>
        </w:tabs>
        <w:spacing w:before="50"/>
        <w:ind w:left="1780" w:hanging="306"/>
        <w:rPr>
          <w:i/>
          <w:sz w:val="28"/>
        </w:rPr>
      </w:pPr>
      <w:r>
        <w:rPr>
          <w:i/>
          <w:sz w:val="28"/>
        </w:rPr>
        <w:t>Совпадают</w:t>
      </w:r>
      <w:r>
        <w:rPr>
          <w:i/>
          <w:spacing w:val="-6"/>
          <w:sz w:val="28"/>
        </w:rPr>
        <w:t xml:space="preserve"> </w:t>
      </w:r>
      <w:r>
        <w:rPr>
          <w:i/>
          <w:sz w:val="28"/>
        </w:rPr>
        <w:t>формы</w:t>
      </w:r>
      <w:r>
        <w:rPr>
          <w:i/>
          <w:spacing w:val="-6"/>
          <w:sz w:val="28"/>
        </w:rPr>
        <w:t xml:space="preserve"> </w:t>
      </w:r>
      <w:r>
        <w:rPr>
          <w:i/>
          <w:sz w:val="28"/>
        </w:rPr>
        <w:t>множественного</w:t>
      </w:r>
      <w:r>
        <w:rPr>
          <w:i/>
          <w:spacing w:val="-7"/>
          <w:sz w:val="28"/>
        </w:rPr>
        <w:t xml:space="preserve"> </w:t>
      </w:r>
      <w:r>
        <w:rPr>
          <w:i/>
          <w:sz w:val="28"/>
        </w:rPr>
        <w:t>и</w:t>
      </w:r>
      <w:r>
        <w:rPr>
          <w:i/>
          <w:spacing w:val="-4"/>
          <w:sz w:val="28"/>
        </w:rPr>
        <w:t xml:space="preserve"> </w:t>
      </w:r>
      <w:r>
        <w:rPr>
          <w:i/>
          <w:sz w:val="28"/>
        </w:rPr>
        <w:t>единственного</w:t>
      </w:r>
      <w:r>
        <w:rPr>
          <w:i/>
          <w:spacing w:val="-3"/>
          <w:sz w:val="28"/>
        </w:rPr>
        <w:t xml:space="preserve"> </w:t>
      </w:r>
      <w:r>
        <w:rPr>
          <w:i/>
          <w:sz w:val="28"/>
        </w:rPr>
        <w:t>числа</w:t>
      </w:r>
    </w:p>
    <w:p w:rsidR="00357B9E" w:rsidRDefault="00B73AA5">
      <w:pPr>
        <w:pStyle w:val="a7"/>
        <w:spacing w:before="48" w:line="276" w:lineRule="auto"/>
        <w:ind w:left="909" w:firstLine="566"/>
      </w:pPr>
      <w:r>
        <w:t>У</w:t>
      </w:r>
      <w:r>
        <w:rPr>
          <w:spacing w:val="3"/>
        </w:rPr>
        <w:t xml:space="preserve"> </w:t>
      </w:r>
      <w:r>
        <w:t>некоторых</w:t>
      </w:r>
      <w:r>
        <w:rPr>
          <w:spacing w:val="4"/>
        </w:rPr>
        <w:t xml:space="preserve"> </w:t>
      </w:r>
      <w:r>
        <w:t>существительных</w:t>
      </w:r>
      <w:r>
        <w:rPr>
          <w:spacing w:val="1"/>
        </w:rPr>
        <w:t xml:space="preserve"> </w:t>
      </w:r>
      <w:r>
        <w:t>формы</w:t>
      </w:r>
      <w:r>
        <w:rPr>
          <w:spacing w:val="2"/>
        </w:rPr>
        <w:t xml:space="preserve"> </w:t>
      </w:r>
      <w:r>
        <w:t>множественного</w:t>
      </w:r>
      <w:r>
        <w:rPr>
          <w:spacing w:val="1"/>
        </w:rPr>
        <w:t xml:space="preserve"> </w:t>
      </w:r>
      <w:r>
        <w:t>и</w:t>
      </w:r>
      <w:r>
        <w:rPr>
          <w:spacing w:val="4"/>
        </w:rPr>
        <w:t xml:space="preserve"> </w:t>
      </w:r>
      <w:r>
        <w:t>единственного</w:t>
      </w:r>
      <w:r>
        <w:rPr>
          <w:spacing w:val="-67"/>
        </w:rPr>
        <w:t xml:space="preserve"> </w:t>
      </w:r>
      <w:r>
        <w:t>числа</w:t>
      </w:r>
      <w:r>
        <w:rPr>
          <w:spacing w:val="-3"/>
        </w:rPr>
        <w:t xml:space="preserve"> </w:t>
      </w:r>
      <w:r>
        <w:t>совпадают.</w:t>
      </w:r>
      <w:r>
        <w:rPr>
          <w:spacing w:val="-1"/>
        </w:rPr>
        <w:t xml:space="preserve"> </w:t>
      </w:r>
      <w:r>
        <w:t>К</w:t>
      </w:r>
      <w:r>
        <w:rPr>
          <w:spacing w:val="-3"/>
        </w:rPr>
        <w:t xml:space="preserve"> </w:t>
      </w:r>
      <w:r>
        <w:t>ним</w:t>
      </w:r>
      <w:r>
        <w:rPr>
          <w:spacing w:val="-1"/>
        </w:rPr>
        <w:t xml:space="preserve"> </w:t>
      </w:r>
      <w:r>
        <w:t>относятся:</w:t>
      </w:r>
    </w:p>
    <w:p w:rsidR="00357B9E" w:rsidRDefault="00B73AA5">
      <w:pPr>
        <w:pStyle w:val="a7"/>
        <w:tabs>
          <w:tab w:val="left" w:pos="4454"/>
        </w:tabs>
        <w:spacing w:before="1"/>
        <w:ind w:left="1475"/>
      </w:pPr>
      <w:r>
        <w:t>Deer</w:t>
      </w:r>
      <w:r>
        <w:rPr>
          <w:spacing w:val="-2"/>
        </w:rPr>
        <w:t xml:space="preserve"> </w:t>
      </w:r>
      <w:r>
        <w:t>—</w:t>
      </w:r>
      <w:r>
        <w:rPr>
          <w:spacing w:val="-1"/>
        </w:rPr>
        <w:t xml:space="preserve"> </w:t>
      </w:r>
      <w:r>
        <w:t>deer</w:t>
      </w:r>
      <w:r>
        <w:tab/>
        <w:t>Олень</w:t>
      </w:r>
      <w:r>
        <w:rPr>
          <w:spacing w:val="-2"/>
        </w:rPr>
        <w:t xml:space="preserve"> </w:t>
      </w:r>
      <w:r>
        <w:t>—</w:t>
      </w:r>
      <w:r>
        <w:rPr>
          <w:spacing w:val="-2"/>
        </w:rPr>
        <w:t xml:space="preserve"> </w:t>
      </w:r>
      <w:r>
        <w:t>олени</w:t>
      </w:r>
    </w:p>
    <w:p w:rsidR="00357B9E" w:rsidRDefault="00B73AA5">
      <w:pPr>
        <w:pStyle w:val="a7"/>
        <w:tabs>
          <w:tab w:val="left" w:pos="4454"/>
        </w:tabs>
        <w:spacing w:before="47"/>
        <w:ind w:left="1475"/>
      </w:pPr>
      <w:r>
        <w:t>Moose</w:t>
      </w:r>
      <w:r>
        <w:rPr>
          <w:spacing w:val="-4"/>
        </w:rPr>
        <w:t xml:space="preserve"> </w:t>
      </w:r>
      <w:r>
        <w:t>—</w:t>
      </w:r>
      <w:r>
        <w:rPr>
          <w:spacing w:val="-1"/>
        </w:rPr>
        <w:t xml:space="preserve"> </w:t>
      </w:r>
      <w:r>
        <w:t>moose</w:t>
      </w:r>
      <w:r>
        <w:tab/>
        <w:t>Лось</w:t>
      </w:r>
      <w:r>
        <w:rPr>
          <w:spacing w:val="-2"/>
        </w:rPr>
        <w:t xml:space="preserve"> </w:t>
      </w:r>
      <w:r>
        <w:t>—</w:t>
      </w:r>
      <w:r>
        <w:rPr>
          <w:spacing w:val="-2"/>
        </w:rPr>
        <w:t xml:space="preserve"> </w:t>
      </w:r>
      <w:r>
        <w:t>лоси</w:t>
      </w:r>
    </w:p>
    <w:p w:rsidR="00357B9E" w:rsidRDefault="00B73AA5">
      <w:pPr>
        <w:pStyle w:val="a7"/>
        <w:tabs>
          <w:tab w:val="left" w:pos="4454"/>
        </w:tabs>
        <w:spacing w:before="48" w:line="276" w:lineRule="auto"/>
        <w:ind w:left="1475" w:right="1883"/>
      </w:pPr>
      <w:r>
        <w:t>Series —</w:t>
      </w:r>
      <w:r>
        <w:rPr>
          <w:spacing w:val="-2"/>
        </w:rPr>
        <w:t xml:space="preserve"> </w:t>
      </w:r>
      <w:r>
        <w:t>series</w:t>
      </w:r>
      <w:r>
        <w:tab/>
        <w:t>Серия (сериал) — серии (сериалы)</w:t>
      </w:r>
      <w:r>
        <w:rPr>
          <w:spacing w:val="-67"/>
        </w:rPr>
        <w:t xml:space="preserve"> </w:t>
      </w:r>
      <w:r>
        <w:t>Species</w:t>
      </w:r>
      <w:r>
        <w:rPr>
          <w:spacing w:val="-2"/>
        </w:rPr>
        <w:t xml:space="preserve"> </w:t>
      </w:r>
      <w:r>
        <w:t>—</w:t>
      </w:r>
      <w:r>
        <w:rPr>
          <w:spacing w:val="-3"/>
        </w:rPr>
        <w:t xml:space="preserve"> </w:t>
      </w:r>
      <w:r>
        <w:t>species</w:t>
      </w:r>
      <w:r>
        <w:tab/>
        <w:t>Вид,</w:t>
      </w:r>
      <w:r>
        <w:rPr>
          <w:spacing w:val="-4"/>
        </w:rPr>
        <w:t xml:space="preserve"> </w:t>
      </w:r>
      <w:r>
        <w:t>особь —</w:t>
      </w:r>
      <w:r>
        <w:rPr>
          <w:spacing w:val="-1"/>
        </w:rPr>
        <w:t xml:space="preserve"> </w:t>
      </w:r>
      <w:r>
        <w:t>виды,</w:t>
      </w:r>
      <w:r>
        <w:rPr>
          <w:spacing w:val="-4"/>
        </w:rPr>
        <w:t xml:space="preserve"> </w:t>
      </w:r>
      <w:r>
        <w:t>особи</w:t>
      </w:r>
    </w:p>
    <w:p w:rsidR="00357B9E" w:rsidRDefault="00B73AA5">
      <w:pPr>
        <w:pStyle w:val="a7"/>
        <w:tabs>
          <w:tab w:val="left" w:pos="4454"/>
        </w:tabs>
        <w:spacing w:before="1" w:line="276" w:lineRule="auto"/>
        <w:ind w:left="1475" w:right="1549"/>
      </w:pPr>
      <w:r>
        <w:t>Aircraft —</w:t>
      </w:r>
      <w:r>
        <w:rPr>
          <w:spacing w:val="-2"/>
        </w:rPr>
        <w:t xml:space="preserve"> </w:t>
      </w:r>
      <w:r>
        <w:t>aircraft</w:t>
      </w:r>
      <w:r>
        <w:tab/>
        <w:t>Воздушное судно — воздушные суда</w:t>
      </w:r>
      <w:r>
        <w:rPr>
          <w:spacing w:val="-67"/>
        </w:rPr>
        <w:t xml:space="preserve"> </w:t>
      </w:r>
      <w:r>
        <w:t>Salmon</w:t>
      </w:r>
      <w:r>
        <w:rPr>
          <w:spacing w:val="-1"/>
        </w:rPr>
        <w:t xml:space="preserve"> </w:t>
      </w:r>
      <w:r>
        <w:t>—</w:t>
      </w:r>
      <w:r>
        <w:rPr>
          <w:spacing w:val="-3"/>
        </w:rPr>
        <w:t xml:space="preserve"> </w:t>
      </w:r>
      <w:r>
        <w:t>salmon</w:t>
      </w:r>
      <w:r>
        <w:tab/>
        <w:t>Лосось</w:t>
      </w:r>
      <w:r>
        <w:rPr>
          <w:spacing w:val="-2"/>
        </w:rPr>
        <w:t xml:space="preserve"> </w:t>
      </w:r>
      <w:r>
        <w:t>— лососи</w:t>
      </w:r>
    </w:p>
    <w:p w:rsidR="00357B9E" w:rsidRDefault="00B73AA5">
      <w:pPr>
        <w:pStyle w:val="a7"/>
        <w:tabs>
          <w:tab w:val="left" w:pos="4454"/>
        </w:tabs>
        <w:spacing w:line="321" w:lineRule="exact"/>
        <w:ind w:left="1475"/>
      </w:pPr>
      <w:r>
        <w:t>Sheep —</w:t>
      </w:r>
      <w:r>
        <w:rPr>
          <w:spacing w:val="-2"/>
        </w:rPr>
        <w:t xml:space="preserve"> </w:t>
      </w:r>
      <w:r>
        <w:t>sheep</w:t>
      </w:r>
      <w:r>
        <w:tab/>
        <w:t>Овца</w:t>
      </w:r>
      <w:r>
        <w:rPr>
          <w:spacing w:val="-1"/>
        </w:rPr>
        <w:t xml:space="preserve"> </w:t>
      </w:r>
      <w:r>
        <w:t>—</w:t>
      </w:r>
      <w:r>
        <w:rPr>
          <w:spacing w:val="-2"/>
        </w:rPr>
        <w:t xml:space="preserve"> </w:t>
      </w:r>
      <w:r>
        <w:t>овцы</w:t>
      </w:r>
    </w:p>
    <w:p w:rsidR="00357B9E" w:rsidRDefault="00B73AA5" w:rsidP="005347E2">
      <w:pPr>
        <w:pStyle w:val="a8"/>
        <w:numPr>
          <w:ilvl w:val="0"/>
          <w:numId w:val="133"/>
        </w:numPr>
        <w:tabs>
          <w:tab w:val="left" w:pos="1781"/>
        </w:tabs>
        <w:ind w:left="1780" w:hanging="306"/>
        <w:rPr>
          <w:i/>
          <w:sz w:val="28"/>
        </w:rPr>
      </w:pPr>
      <w:r>
        <w:rPr>
          <w:i/>
          <w:sz w:val="28"/>
        </w:rPr>
        <w:t>Существительные,</w:t>
      </w:r>
      <w:r>
        <w:rPr>
          <w:i/>
          <w:spacing w:val="-5"/>
          <w:sz w:val="28"/>
        </w:rPr>
        <w:t xml:space="preserve"> </w:t>
      </w:r>
      <w:r>
        <w:rPr>
          <w:i/>
          <w:sz w:val="28"/>
        </w:rPr>
        <w:t>употребляемые</w:t>
      </w:r>
      <w:r>
        <w:rPr>
          <w:i/>
          <w:spacing w:val="-5"/>
          <w:sz w:val="28"/>
        </w:rPr>
        <w:t xml:space="preserve"> </w:t>
      </w:r>
      <w:r>
        <w:rPr>
          <w:i/>
          <w:sz w:val="28"/>
        </w:rPr>
        <w:t>только</w:t>
      </w:r>
      <w:r>
        <w:rPr>
          <w:i/>
          <w:spacing w:val="-3"/>
          <w:sz w:val="28"/>
        </w:rPr>
        <w:t xml:space="preserve"> </w:t>
      </w:r>
      <w:r>
        <w:rPr>
          <w:i/>
          <w:sz w:val="28"/>
        </w:rPr>
        <w:t>в</w:t>
      </w:r>
      <w:r>
        <w:rPr>
          <w:i/>
          <w:spacing w:val="-3"/>
          <w:sz w:val="28"/>
        </w:rPr>
        <w:t xml:space="preserve"> </w:t>
      </w:r>
      <w:r>
        <w:rPr>
          <w:i/>
          <w:sz w:val="28"/>
        </w:rPr>
        <w:t>единственном</w:t>
      </w:r>
      <w:r>
        <w:rPr>
          <w:i/>
          <w:spacing w:val="-4"/>
          <w:sz w:val="28"/>
        </w:rPr>
        <w:t xml:space="preserve"> </w:t>
      </w:r>
      <w:r>
        <w:rPr>
          <w:i/>
          <w:sz w:val="28"/>
        </w:rPr>
        <w:t>числе</w:t>
      </w:r>
    </w:p>
    <w:p w:rsidR="00357B9E" w:rsidRDefault="00B73AA5">
      <w:pPr>
        <w:pStyle w:val="a7"/>
        <w:spacing w:before="50" w:line="276" w:lineRule="auto"/>
        <w:ind w:left="909" w:right="216" w:firstLine="566"/>
        <w:jc w:val="both"/>
      </w:pPr>
      <w:r>
        <w:t>Как и в русском языке, некоторые существительные в английском языке</w:t>
      </w:r>
      <w:r>
        <w:rPr>
          <w:spacing w:val="1"/>
        </w:rPr>
        <w:t xml:space="preserve"> </w:t>
      </w:r>
      <w:r>
        <w:t>используются только в единственном или множественном числе.</w:t>
      </w:r>
      <w:r>
        <w:rPr>
          <w:spacing w:val="1"/>
        </w:rPr>
        <w:t xml:space="preserve"> </w:t>
      </w:r>
      <w:r>
        <w:t>К ним от-</w:t>
      </w:r>
      <w:r>
        <w:rPr>
          <w:spacing w:val="1"/>
        </w:rPr>
        <w:t xml:space="preserve"> </w:t>
      </w:r>
      <w:r>
        <w:t>носятся:</w:t>
      </w:r>
    </w:p>
    <w:p w:rsidR="00357B9E" w:rsidRDefault="00B73AA5" w:rsidP="005347E2">
      <w:pPr>
        <w:pStyle w:val="a8"/>
        <w:numPr>
          <w:ilvl w:val="0"/>
          <w:numId w:val="132"/>
        </w:numPr>
        <w:tabs>
          <w:tab w:val="left" w:pos="1817"/>
        </w:tabs>
        <w:spacing w:before="0" w:line="276" w:lineRule="auto"/>
        <w:ind w:right="2922" w:firstLine="0"/>
        <w:rPr>
          <w:sz w:val="28"/>
        </w:rPr>
      </w:pPr>
      <w:r>
        <w:rPr>
          <w:sz w:val="28"/>
        </w:rPr>
        <w:t>Абстрактные, неисчисляемые существительные</w:t>
      </w:r>
      <w:r>
        <w:rPr>
          <w:spacing w:val="-67"/>
          <w:sz w:val="28"/>
        </w:rPr>
        <w:t xml:space="preserve"> </w:t>
      </w:r>
      <w:r>
        <w:rPr>
          <w:sz w:val="28"/>
        </w:rPr>
        <w:t>Knowledge</w:t>
      </w:r>
      <w:r>
        <w:rPr>
          <w:spacing w:val="-1"/>
          <w:sz w:val="28"/>
        </w:rPr>
        <w:t xml:space="preserve"> </w:t>
      </w:r>
      <w:r>
        <w:rPr>
          <w:sz w:val="28"/>
        </w:rPr>
        <w:t>— знание,</w:t>
      </w:r>
    </w:p>
    <w:p w:rsidR="00357B9E" w:rsidRPr="00B73AA5" w:rsidRDefault="00B73AA5">
      <w:pPr>
        <w:pStyle w:val="a7"/>
        <w:spacing w:line="276" w:lineRule="auto"/>
        <w:ind w:left="1475" w:right="6433"/>
        <w:rPr>
          <w:lang w:val="en-US"/>
        </w:rPr>
      </w:pPr>
      <w:r w:rsidRPr="00B73AA5">
        <w:rPr>
          <w:lang w:val="en-US"/>
        </w:rPr>
        <w:t xml:space="preserve">Love — </w:t>
      </w:r>
      <w:r>
        <w:t>любовь</w:t>
      </w:r>
      <w:r w:rsidRPr="00B73AA5">
        <w:rPr>
          <w:lang w:val="en-US"/>
        </w:rPr>
        <w:t>,</w:t>
      </w:r>
      <w:r w:rsidRPr="00B73AA5">
        <w:rPr>
          <w:spacing w:val="1"/>
          <w:lang w:val="en-US"/>
        </w:rPr>
        <w:t xml:space="preserve"> </w:t>
      </w:r>
      <w:r w:rsidRPr="00B73AA5">
        <w:rPr>
          <w:lang w:val="en-US"/>
        </w:rPr>
        <w:t>Friendship</w:t>
      </w:r>
      <w:r w:rsidRPr="00B73AA5">
        <w:rPr>
          <w:spacing w:val="-3"/>
          <w:lang w:val="en-US"/>
        </w:rPr>
        <w:t xml:space="preserve"> </w:t>
      </w:r>
      <w:r w:rsidRPr="00B73AA5">
        <w:rPr>
          <w:lang w:val="en-US"/>
        </w:rPr>
        <w:t>—</w:t>
      </w:r>
      <w:r w:rsidRPr="00B73AA5">
        <w:rPr>
          <w:spacing w:val="-6"/>
          <w:lang w:val="en-US"/>
        </w:rPr>
        <w:t xml:space="preserve"> </w:t>
      </w:r>
      <w:r>
        <w:t>дружба</w:t>
      </w:r>
      <w:r w:rsidRPr="00B73AA5">
        <w:rPr>
          <w:lang w:val="en-US"/>
        </w:rPr>
        <w:t>,</w:t>
      </w:r>
    </w:p>
    <w:p w:rsidR="00357B9E" w:rsidRPr="00B73AA5" w:rsidRDefault="00B73AA5">
      <w:pPr>
        <w:pStyle w:val="a7"/>
        <w:spacing w:before="1"/>
        <w:ind w:left="1475"/>
        <w:rPr>
          <w:lang w:val="en-US"/>
        </w:rPr>
      </w:pPr>
      <w:r w:rsidRPr="00B73AA5">
        <w:rPr>
          <w:lang w:val="en-US"/>
        </w:rPr>
        <w:t>Information</w:t>
      </w:r>
      <w:r w:rsidRPr="00B73AA5">
        <w:rPr>
          <w:spacing w:val="-1"/>
          <w:lang w:val="en-US"/>
        </w:rPr>
        <w:t xml:space="preserve"> </w:t>
      </w:r>
      <w:r w:rsidRPr="00B73AA5">
        <w:rPr>
          <w:lang w:val="en-US"/>
        </w:rPr>
        <w:t>—</w:t>
      </w:r>
      <w:r w:rsidRPr="00B73AA5">
        <w:rPr>
          <w:spacing w:val="-3"/>
          <w:lang w:val="en-US"/>
        </w:rPr>
        <w:t xml:space="preserve"> </w:t>
      </w:r>
      <w:r>
        <w:t>информация</w:t>
      </w:r>
      <w:r w:rsidRPr="00B73AA5">
        <w:rPr>
          <w:lang w:val="en-US"/>
        </w:rPr>
        <w:t>,</w:t>
      </w:r>
    </w:p>
    <w:p w:rsidR="00357B9E" w:rsidRDefault="00B73AA5" w:rsidP="005347E2">
      <w:pPr>
        <w:pStyle w:val="a8"/>
        <w:numPr>
          <w:ilvl w:val="0"/>
          <w:numId w:val="132"/>
        </w:numPr>
        <w:tabs>
          <w:tab w:val="left" w:pos="1803"/>
        </w:tabs>
        <w:spacing w:before="47"/>
        <w:ind w:left="1802" w:hanging="328"/>
        <w:rPr>
          <w:sz w:val="28"/>
        </w:rPr>
      </w:pPr>
      <w:r>
        <w:rPr>
          <w:sz w:val="28"/>
        </w:rPr>
        <w:t>Названия</w:t>
      </w:r>
      <w:r>
        <w:rPr>
          <w:spacing w:val="-5"/>
          <w:sz w:val="28"/>
        </w:rPr>
        <w:t xml:space="preserve"> </w:t>
      </w:r>
      <w:r>
        <w:rPr>
          <w:sz w:val="28"/>
        </w:rPr>
        <w:t>наук,</w:t>
      </w:r>
      <w:r>
        <w:rPr>
          <w:spacing w:val="-1"/>
          <w:sz w:val="28"/>
        </w:rPr>
        <w:t xml:space="preserve"> </w:t>
      </w:r>
      <w:r>
        <w:rPr>
          <w:sz w:val="28"/>
        </w:rPr>
        <w:t>учебных дисциплин</w:t>
      </w:r>
      <w:r>
        <w:rPr>
          <w:spacing w:val="-5"/>
          <w:sz w:val="28"/>
        </w:rPr>
        <w:t xml:space="preserve"> </w:t>
      </w:r>
      <w:r>
        <w:rPr>
          <w:sz w:val="28"/>
        </w:rPr>
        <w:t>на</w:t>
      </w:r>
      <w:r>
        <w:rPr>
          <w:spacing w:val="2"/>
          <w:sz w:val="28"/>
        </w:rPr>
        <w:t xml:space="preserve"> </w:t>
      </w:r>
      <w:r>
        <w:rPr>
          <w:sz w:val="28"/>
        </w:rPr>
        <w:t>-ics</w:t>
      </w:r>
    </w:p>
    <w:p w:rsidR="00357B9E" w:rsidRDefault="00B73AA5">
      <w:pPr>
        <w:pStyle w:val="a7"/>
        <w:spacing w:before="48" w:line="278" w:lineRule="auto"/>
        <w:ind w:left="909" w:firstLine="566"/>
      </w:pPr>
      <w:r>
        <w:t>Хоть</w:t>
      </w:r>
      <w:r>
        <w:rPr>
          <w:spacing w:val="59"/>
        </w:rPr>
        <w:t xml:space="preserve"> </w:t>
      </w:r>
      <w:r>
        <w:t>они</w:t>
      </w:r>
      <w:r>
        <w:rPr>
          <w:spacing w:val="61"/>
        </w:rPr>
        <w:t xml:space="preserve"> </w:t>
      </w:r>
      <w:r>
        <w:t>и</w:t>
      </w:r>
      <w:r>
        <w:rPr>
          <w:spacing w:val="62"/>
        </w:rPr>
        <w:t xml:space="preserve"> </w:t>
      </w:r>
      <w:r>
        <w:t>заканчиваются</w:t>
      </w:r>
      <w:r>
        <w:rPr>
          <w:spacing w:val="60"/>
        </w:rPr>
        <w:t xml:space="preserve"> </w:t>
      </w:r>
      <w:r>
        <w:t>на</w:t>
      </w:r>
      <w:r>
        <w:rPr>
          <w:spacing w:val="65"/>
        </w:rPr>
        <w:t xml:space="preserve"> </w:t>
      </w:r>
      <w:r>
        <w:t>-s,</w:t>
      </w:r>
      <w:r>
        <w:rPr>
          <w:spacing w:val="61"/>
        </w:rPr>
        <w:t xml:space="preserve"> </w:t>
      </w:r>
      <w:r>
        <w:t>эти</w:t>
      </w:r>
      <w:r>
        <w:rPr>
          <w:spacing w:val="58"/>
        </w:rPr>
        <w:t xml:space="preserve"> </w:t>
      </w:r>
      <w:r>
        <w:t>слова</w:t>
      </w:r>
      <w:r>
        <w:rPr>
          <w:spacing w:val="60"/>
        </w:rPr>
        <w:t xml:space="preserve"> </w:t>
      </w:r>
      <w:r>
        <w:t>используются</w:t>
      </w:r>
      <w:r>
        <w:rPr>
          <w:spacing w:val="62"/>
        </w:rPr>
        <w:t xml:space="preserve"> </w:t>
      </w:r>
      <w:r>
        <w:t>в</w:t>
      </w:r>
      <w:r>
        <w:rPr>
          <w:spacing w:val="60"/>
        </w:rPr>
        <w:t xml:space="preserve"> </w:t>
      </w:r>
      <w:r>
        <w:t>значении</w:t>
      </w:r>
      <w:r>
        <w:rPr>
          <w:spacing w:val="-67"/>
        </w:rPr>
        <w:t xml:space="preserve"> </w:t>
      </w:r>
      <w:r>
        <w:t>единственного числа.</w:t>
      </w:r>
    </w:p>
    <w:p w:rsidR="00357B9E" w:rsidRDefault="00B73AA5">
      <w:pPr>
        <w:pStyle w:val="a7"/>
        <w:spacing w:line="276" w:lineRule="auto"/>
        <w:ind w:left="1475" w:right="5987"/>
      </w:pPr>
      <w:r>
        <w:t>Economics — экономика,</w:t>
      </w:r>
      <w:r>
        <w:rPr>
          <w:spacing w:val="-67"/>
        </w:rPr>
        <w:t xml:space="preserve"> </w:t>
      </w:r>
      <w:r>
        <w:t>Physics</w:t>
      </w:r>
      <w:r>
        <w:rPr>
          <w:spacing w:val="-2"/>
        </w:rPr>
        <w:t xml:space="preserve"> </w:t>
      </w:r>
      <w:r>
        <w:t>—</w:t>
      </w:r>
      <w:r>
        <w:rPr>
          <w:spacing w:val="-1"/>
        </w:rPr>
        <w:t xml:space="preserve"> </w:t>
      </w:r>
      <w:r>
        <w:t>физика,</w:t>
      </w:r>
    </w:p>
    <w:p w:rsidR="00357B9E" w:rsidRDefault="00357B9E">
      <w:pPr>
        <w:pStyle w:val="a7"/>
        <w:spacing w:before="10"/>
        <w:rPr>
          <w:sz w:val="11"/>
        </w:rPr>
      </w:pPr>
    </w:p>
    <w:p w:rsidR="00357B9E" w:rsidRDefault="00B73AA5">
      <w:pPr>
        <w:pStyle w:val="a7"/>
        <w:spacing w:before="89"/>
        <w:ind w:left="1459" w:right="773"/>
        <w:jc w:val="center"/>
      </w:pPr>
      <w:r>
        <w:t>177</w:t>
      </w:r>
    </w:p>
    <w:p w:rsidR="00357B9E" w:rsidRDefault="00357B9E">
      <w:pPr>
        <w:jc w:val="center"/>
        <w:sectPr w:rsidR="00357B9E">
          <w:footerReference w:type="default" r:id="rId182"/>
          <w:pgSz w:w="11910" w:h="16840"/>
          <w:pgMar w:top="1040" w:right="740" w:bottom="280" w:left="680" w:header="0" w:footer="0" w:gutter="0"/>
          <w:cols w:space="720"/>
        </w:sectPr>
      </w:pPr>
    </w:p>
    <w:p w:rsidR="00357B9E" w:rsidRDefault="00B73AA5">
      <w:pPr>
        <w:pStyle w:val="a7"/>
        <w:spacing w:before="67"/>
        <w:ind w:left="851"/>
      </w:pPr>
      <w:r>
        <w:lastRenderedPageBreak/>
        <w:t>Aerobics</w:t>
      </w:r>
      <w:r>
        <w:rPr>
          <w:spacing w:val="-2"/>
        </w:rPr>
        <w:t xml:space="preserve"> </w:t>
      </w:r>
      <w:r>
        <w:t>—</w:t>
      </w:r>
      <w:r>
        <w:rPr>
          <w:spacing w:val="-3"/>
        </w:rPr>
        <w:t xml:space="preserve"> </w:t>
      </w:r>
      <w:r>
        <w:t>аэробика,</w:t>
      </w:r>
    </w:p>
    <w:p w:rsidR="00357B9E" w:rsidRDefault="00B73AA5">
      <w:pPr>
        <w:pStyle w:val="a7"/>
        <w:spacing w:before="50"/>
        <w:ind w:left="851"/>
      </w:pPr>
      <w:r>
        <w:t>Classics</w:t>
      </w:r>
      <w:r>
        <w:rPr>
          <w:spacing w:val="-2"/>
        </w:rPr>
        <w:t xml:space="preserve"> </w:t>
      </w:r>
      <w:r>
        <w:t>—</w:t>
      </w:r>
      <w:r>
        <w:rPr>
          <w:spacing w:val="-3"/>
        </w:rPr>
        <w:t xml:space="preserve"> </w:t>
      </w:r>
      <w:r>
        <w:t>классическая</w:t>
      </w:r>
      <w:r>
        <w:rPr>
          <w:spacing w:val="-2"/>
        </w:rPr>
        <w:t xml:space="preserve"> </w:t>
      </w:r>
      <w:r>
        <w:t>литература.</w:t>
      </w:r>
    </w:p>
    <w:p w:rsidR="00357B9E" w:rsidRDefault="00B73AA5">
      <w:pPr>
        <w:pStyle w:val="a7"/>
        <w:spacing w:before="48" w:line="276" w:lineRule="auto"/>
        <w:ind w:left="851" w:right="7526"/>
      </w:pPr>
      <w:r>
        <w:t>C. И другие</w:t>
      </w:r>
      <w:r>
        <w:rPr>
          <w:spacing w:val="1"/>
        </w:rPr>
        <w:t xml:space="preserve"> </w:t>
      </w:r>
      <w:r>
        <w:t>Money — деньги,</w:t>
      </w:r>
      <w:r>
        <w:rPr>
          <w:spacing w:val="-67"/>
        </w:rPr>
        <w:t xml:space="preserve"> </w:t>
      </w:r>
      <w:r>
        <w:t>Hair</w:t>
      </w:r>
      <w:r>
        <w:rPr>
          <w:spacing w:val="-1"/>
        </w:rPr>
        <w:t xml:space="preserve"> </w:t>
      </w:r>
      <w:r>
        <w:t>—</w:t>
      </w:r>
      <w:r>
        <w:rPr>
          <w:spacing w:val="-2"/>
        </w:rPr>
        <w:t xml:space="preserve"> </w:t>
      </w:r>
      <w:r>
        <w:t>волосы.</w:t>
      </w:r>
    </w:p>
    <w:p w:rsidR="00357B9E" w:rsidRDefault="00B73AA5" w:rsidP="005347E2">
      <w:pPr>
        <w:pStyle w:val="a8"/>
        <w:numPr>
          <w:ilvl w:val="0"/>
          <w:numId w:val="131"/>
        </w:numPr>
        <w:tabs>
          <w:tab w:val="left" w:pos="1157"/>
        </w:tabs>
        <w:spacing w:before="1"/>
        <w:ind w:hanging="306"/>
        <w:rPr>
          <w:i/>
          <w:sz w:val="28"/>
        </w:rPr>
      </w:pPr>
      <w:r>
        <w:rPr>
          <w:i/>
          <w:sz w:val="28"/>
        </w:rPr>
        <w:t>Существительные,</w:t>
      </w:r>
      <w:r>
        <w:rPr>
          <w:i/>
          <w:spacing w:val="-5"/>
          <w:sz w:val="28"/>
        </w:rPr>
        <w:t xml:space="preserve"> </w:t>
      </w:r>
      <w:r>
        <w:rPr>
          <w:i/>
          <w:sz w:val="28"/>
        </w:rPr>
        <w:t>употребляемые</w:t>
      </w:r>
      <w:r>
        <w:rPr>
          <w:i/>
          <w:spacing w:val="-4"/>
          <w:sz w:val="28"/>
        </w:rPr>
        <w:t xml:space="preserve"> </w:t>
      </w:r>
      <w:r>
        <w:rPr>
          <w:i/>
          <w:sz w:val="28"/>
        </w:rPr>
        <w:t>только</w:t>
      </w:r>
      <w:r>
        <w:rPr>
          <w:i/>
          <w:spacing w:val="-2"/>
          <w:sz w:val="28"/>
        </w:rPr>
        <w:t xml:space="preserve"> </w:t>
      </w:r>
      <w:r>
        <w:rPr>
          <w:i/>
          <w:sz w:val="28"/>
        </w:rPr>
        <w:t>во</w:t>
      </w:r>
      <w:r>
        <w:rPr>
          <w:i/>
          <w:spacing w:val="-2"/>
          <w:sz w:val="28"/>
        </w:rPr>
        <w:t xml:space="preserve"> </w:t>
      </w:r>
      <w:r>
        <w:rPr>
          <w:i/>
          <w:sz w:val="28"/>
        </w:rPr>
        <w:t>множественном</w:t>
      </w:r>
      <w:r>
        <w:rPr>
          <w:i/>
          <w:spacing w:val="-3"/>
          <w:sz w:val="28"/>
        </w:rPr>
        <w:t xml:space="preserve"> </w:t>
      </w:r>
      <w:r>
        <w:rPr>
          <w:i/>
          <w:sz w:val="28"/>
        </w:rPr>
        <w:t>числе</w:t>
      </w:r>
    </w:p>
    <w:p w:rsidR="00357B9E" w:rsidRDefault="00B73AA5">
      <w:pPr>
        <w:pStyle w:val="a7"/>
        <w:spacing w:before="47" w:line="276" w:lineRule="auto"/>
        <w:ind w:left="284" w:firstLine="566"/>
      </w:pPr>
      <w:r>
        <w:t>Как</w:t>
      </w:r>
      <w:r>
        <w:rPr>
          <w:spacing w:val="45"/>
        </w:rPr>
        <w:t xml:space="preserve"> </w:t>
      </w:r>
      <w:r>
        <w:t>и</w:t>
      </w:r>
      <w:r>
        <w:rPr>
          <w:spacing w:val="49"/>
        </w:rPr>
        <w:t xml:space="preserve"> </w:t>
      </w:r>
      <w:r>
        <w:t>в</w:t>
      </w:r>
      <w:r>
        <w:rPr>
          <w:spacing w:val="45"/>
        </w:rPr>
        <w:t xml:space="preserve"> </w:t>
      </w:r>
      <w:r>
        <w:t>русском</w:t>
      </w:r>
      <w:r>
        <w:rPr>
          <w:spacing w:val="46"/>
        </w:rPr>
        <w:t xml:space="preserve"> </w:t>
      </w:r>
      <w:r>
        <w:t>языке,</w:t>
      </w:r>
      <w:r>
        <w:rPr>
          <w:spacing w:val="46"/>
        </w:rPr>
        <w:t xml:space="preserve"> </w:t>
      </w:r>
      <w:r>
        <w:t>многие</w:t>
      </w:r>
      <w:r>
        <w:rPr>
          <w:spacing w:val="46"/>
        </w:rPr>
        <w:t xml:space="preserve"> </w:t>
      </w:r>
      <w:r>
        <w:t>названия</w:t>
      </w:r>
      <w:r>
        <w:rPr>
          <w:spacing w:val="46"/>
        </w:rPr>
        <w:t xml:space="preserve"> </w:t>
      </w:r>
      <w:r>
        <w:t>парных</w:t>
      </w:r>
      <w:r>
        <w:rPr>
          <w:spacing w:val="49"/>
        </w:rPr>
        <w:t xml:space="preserve"> </w:t>
      </w:r>
      <w:r>
        <w:t>предметов</w:t>
      </w:r>
      <w:r>
        <w:rPr>
          <w:spacing w:val="45"/>
        </w:rPr>
        <w:t xml:space="preserve"> </w:t>
      </w:r>
      <w:r>
        <w:t>не</w:t>
      </w:r>
      <w:r>
        <w:rPr>
          <w:spacing w:val="46"/>
        </w:rPr>
        <w:t xml:space="preserve"> </w:t>
      </w:r>
      <w:r>
        <w:t>имеют</w:t>
      </w:r>
      <w:r>
        <w:rPr>
          <w:spacing w:val="-67"/>
        </w:rPr>
        <w:t xml:space="preserve"> </w:t>
      </w:r>
      <w:r>
        <w:t>единственного числа</w:t>
      </w:r>
    </w:p>
    <w:p w:rsidR="00357B9E" w:rsidRDefault="00B73AA5">
      <w:pPr>
        <w:pStyle w:val="a7"/>
        <w:spacing w:before="1" w:line="276" w:lineRule="auto"/>
        <w:ind w:left="851" w:right="7098"/>
      </w:pPr>
      <w:r>
        <w:t>Pants — брюки,</w:t>
      </w:r>
      <w:r>
        <w:rPr>
          <w:spacing w:val="1"/>
        </w:rPr>
        <w:t xml:space="preserve"> </w:t>
      </w:r>
      <w:r>
        <w:t>Scissors</w:t>
      </w:r>
      <w:r>
        <w:rPr>
          <w:spacing w:val="-5"/>
        </w:rPr>
        <w:t xml:space="preserve"> </w:t>
      </w:r>
      <w:r>
        <w:t>—</w:t>
      </w:r>
      <w:r>
        <w:rPr>
          <w:spacing w:val="-3"/>
        </w:rPr>
        <w:t xml:space="preserve"> </w:t>
      </w:r>
      <w:r>
        <w:t>ножницы,</w:t>
      </w:r>
    </w:p>
    <w:p w:rsidR="00357B9E" w:rsidRDefault="00B73AA5">
      <w:pPr>
        <w:pStyle w:val="a7"/>
        <w:spacing w:line="321" w:lineRule="exact"/>
        <w:ind w:left="851"/>
        <w:jc w:val="both"/>
      </w:pPr>
      <w:r>
        <w:t>Glasses —</w:t>
      </w:r>
      <w:r>
        <w:rPr>
          <w:spacing w:val="-2"/>
        </w:rPr>
        <w:t xml:space="preserve"> </w:t>
      </w:r>
      <w:r>
        <w:t>очки (для</w:t>
      </w:r>
      <w:r>
        <w:rPr>
          <w:spacing w:val="-3"/>
        </w:rPr>
        <w:t xml:space="preserve"> </w:t>
      </w:r>
      <w:r>
        <w:t>глаз,</w:t>
      </w:r>
      <w:r>
        <w:rPr>
          <w:spacing w:val="-1"/>
        </w:rPr>
        <w:t xml:space="preserve"> </w:t>
      </w:r>
      <w:r>
        <w:t>а</w:t>
      </w:r>
      <w:r>
        <w:rPr>
          <w:spacing w:val="-2"/>
        </w:rPr>
        <w:t xml:space="preserve"> </w:t>
      </w:r>
      <w:r>
        <w:t>не</w:t>
      </w:r>
      <w:r>
        <w:rPr>
          <w:spacing w:val="-1"/>
        </w:rPr>
        <w:t xml:space="preserve"> </w:t>
      </w:r>
      <w:r>
        <w:t>очки</w:t>
      </w:r>
      <w:r>
        <w:rPr>
          <w:spacing w:val="-1"/>
        </w:rPr>
        <w:t xml:space="preserve"> </w:t>
      </w:r>
      <w:r>
        <w:t>в</w:t>
      </w:r>
      <w:r>
        <w:rPr>
          <w:spacing w:val="-2"/>
        </w:rPr>
        <w:t xml:space="preserve"> </w:t>
      </w:r>
      <w:r>
        <w:t>игре),</w:t>
      </w:r>
    </w:p>
    <w:p w:rsidR="00357B9E" w:rsidRDefault="00B73AA5">
      <w:pPr>
        <w:pStyle w:val="a7"/>
        <w:spacing w:before="50" w:line="276" w:lineRule="auto"/>
        <w:ind w:left="284" w:right="839" w:firstLine="566"/>
        <w:jc w:val="both"/>
      </w:pPr>
      <w:r>
        <w:t>Некоторые слова, употребляемые в английском только во множествен-</w:t>
      </w:r>
      <w:r>
        <w:rPr>
          <w:spacing w:val="1"/>
        </w:rPr>
        <w:t xml:space="preserve"> </w:t>
      </w:r>
      <w:r>
        <w:t>ном числе, в русском языке употребляются во множественном и единствен-</w:t>
      </w:r>
      <w:r>
        <w:rPr>
          <w:spacing w:val="1"/>
        </w:rPr>
        <w:t xml:space="preserve"> </w:t>
      </w:r>
      <w:r>
        <w:t>ном:</w:t>
      </w:r>
    </w:p>
    <w:p w:rsidR="00357B9E" w:rsidRDefault="00B73AA5">
      <w:pPr>
        <w:pStyle w:val="a7"/>
        <w:spacing w:line="278" w:lineRule="auto"/>
        <w:ind w:left="851" w:right="6752"/>
      </w:pPr>
      <w:r>
        <w:t>Goods — товар, товары.</w:t>
      </w:r>
      <w:r>
        <w:rPr>
          <w:spacing w:val="-67"/>
        </w:rPr>
        <w:t xml:space="preserve"> </w:t>
      </w:r>
      <w:r>
        <w:t>Clothes</w:t>
      </w:r>
      <w:r>
        <w:rPr>
          <w:spacing w:val="-3"/>
        </w:rPr>
        <w:t xml:space="preserve"> </w:t>
      </w:r>
      <w:r>
        <w:t>—</w:t>
      </w:r>
      <w:r>
        <w:rPr>
          <w:spacing w:val="-1"/>
        </w:rPr>
        <w:t xml:space="preserve"> </w:t>
      </w:r>
      <w:r>
        <w:t>одежда.</w:t>
      </w:r>
    </w:p>
    <w:p w:rsidR="00357B9E" w:rsidRPr="00B73AA5" w:rsidRDefault="00B73AA5">
      <w:pPr>
        <w:spacing w:line="317" w:lineRule="exact"/>
        <w:ind w:left="851"/>
        <w:rPr>
          <w:sz w:val="28"/>
          <w:lang w:val="en-US"/>
        </w:rPr>
      </w:pPr>
      <w:r>
        <w:rPr>
          <w:b/>
          <w:sz w:val="28"/>
        </w:rPr>
        <w:t>Примечание</w:t>
      </w:r>
      <w:r w:rsidRPr="00B73AA5">
        <w:rPr>
          <w:b/>
          <w:sz w:val="28"/>
          <w:lang w:val="en-US"/>
        </w:rPr>
        <w:t>:</w:t>
      </w:r>
      <w:r w:rsidRPr="00B73AA5">
        <w:rPr>
          <w:b/>
          <w:spacing w:val="-4"/>
          <w:sz w:val="28"/>
          <w:lang w:val="en-US"/>
        </w:rPr>
        <w:t xml:space="preserve"> </w:t>
      </w:r>
      <w:r w:rsidRPr="00B73AA5">
        <w:rPr>
          <w:sz w:val="28"/>
          <w:lang w:val="en-US"/>
        </w:rPr>
        <w:t>clothes</w:t>
      </w:r>
      <w:r w:rsidRPr="00B73AA5">
        <w:rPr>
          <w:spacing w:val="-2"/>
          <w:sz w:val="28"/>
          <w:lang w:val="en-US"/>
        </w:rPr>
        <w:t xml:space="preserve"> </w:t>
      </w:r>
      <w:r w:rsidRPr="00B73AA5">
        <w:rPr>
          <w:sz w:val="28"/>
          <w:lang w:val="en-US"/>
        </w:rPr>
        <w:t>is</w:t>
      </w:r>
      <w:r w:rsidRPr="00B73AA5">
        <w:rPr>
          <w:spacing w:val="-1"/>
          <w:sz w:val="28"/>
          <w:lang w:val="en-US"/>
        </w:rPr>
        <w:t xml:space="preserve"> </w:t>
      </w:r>
      <w:r>
        <w:rPr>
          <w:sz w:val="28"/>
        </w:rPr>
        <w:t>или</w:t>
      </w:r>
      <w:r w:rsidRPr="00B73AA5">
        <w:rPr>
          <w:spacing w:val="-3"/>
          <w:sz w:val="28"/>
          <w:lang w:val="en-US"/>
        </w:rPr>
        <w:t xml:space="preserve"> </w:t>
      </w:r>
      <w:r w:rsidRPr="00B73AA5">
        <w:rPr>
          <w:sz w:val="28"/>
          <w:lang w:val="en-US"/>
        </w:rPr>
        <w:t>clothes</w:t>
      </w:r>
      <w:r w:rsidRPr="00B73AA5">
        <w:rPr>
          <w:spacing w:val="-2"/>
          <w:sz w:val="28"/>
          <w:lang w:val="en-US"/>
        </w:rPr>
        <w:t xml:space="preserve"> </w:t>
      </w:r>
      <w:r w:rsidRPr="00B73AA5">
        <w:rPr>
          <w:sz w:val="28"/>
          <w:lang w:val="en-US"/>
        </w:rPr>
        <w:t>are?</w:t>
      </w:r>
    </w:p>
    <w:p w:rsidR="00357B9E" w:rsidRDefault="00B73AA5">
      <w:pPr>
        <w:pStyle w:val="a7"/>
        <w:spacing w:before="46" w:line="276" w:lineRule="auto"/>
        <w:ind w:left="284" w:right="843" w:firstLine="566"/>
        <w:jc w:val="both"/>
      </w:pPr>
      <w:r>
        <w:t>Часто возникают трудности со словом clothes — одежда. Употреблять</w:t>
      </w:r>
      <w:r>
        <w:rPr>
          <w:spacing w:val="1"/>
        </w:rPr>
        <w:t xml:space="preserve"> </w:t>
      </w:r>
      <w:r>
        <w:t>его</w:t>
      </w:r>
      <w:r>
        <w:rPr>
          <w:spacing w:val="1"/>
        </w:rPr>
        <w:t xml:space="preserve"> </w:t>
      </w:r>
      <w:r>
        <w:t>как</w:t>
      </w:r>
      <w:r>
        <w:rPr>
          <w:spacing w:val="1"/>
        </w:rPr>
        <w:t xml:space="preserve"> </w:t>
      </w:r>
      <w:r>
        <w:t>единственное</w:t>
      </w:r>
      <w:r>
        <w:rPr>
          <w:spacing w:val="1"/>
        </w:rPr>
        <w:t xml:space="preserve"> </w:t>
      </w:r>
      <w:r>
        <w:t>число</w:t>
      </w:r>
      <w:r>
        <w:rPr>
          <w:spacing w:val="1"/>
        </w:rPr>
        <w:t xml:space="preserve"> </w:t>
      </w:r>
      <w:r>
        <w:t>или</w:t>
      </w:r>
      <w:r>
        <w:rPr>
          <w:spacing w:val="1"/>
        </w:rPr>
        <w:t xml:space="preserve"> </w:t>
      </w:r>
      <w:r>
        <w:t>множественное?</w:t>
      </w:r>
      <w:r>
        <w:rPr>
          <w:spacing w:val="1"/>
        </w:rPr>
        <w:t xml:space="preserve"> </w:t>
      </w:r>
      <w:r>
        <w:t>Как</w:t>
      </w:r>
      <w:r>
        <w:rPr>
          <w:spacing w:val="1"/>
        </w:rPr>
        <w:t xml:space="preserve"> </w:t>
      </w:r>
      <w:r>
        <w:t>правильно</w:t>
      </w:r>
      <w:r>
        <w:rPr>
          <w:spacing w:val="1"/>
        </w:rPr>
        <w:t xml:space="preserve"> </w:t>
      </w:r>
      <w:r>
        <w:t>писать:</w:t>
      </w:r>
      <w:r>
        <w:rPr>
          <w:spacing w:val="1"/>
        </w:rPr>
        <w:t xml:space="preserve"> </w:t>
      </w:r>
      <w:r>
        <w:t>clothes is</w:t>
      </w:r>
      <w:r>
        <w:rPr>
          <w:spacing w:val="1"/>
        </w:rPr>
        <w:t xml:space="preserve"> </w:t>
      </w:r>
      <w:r>
        <w:t>или clothes</w:t>
      </w:r>
      <w:r>
        <w:rPr>
          <w:spacing w:val="-1"/>
        </w:rPr>
        <w:t xml:space="preserve"> </w:t>
      </w:r>
      <w:r>
        <w:t>are?</w:t>
      </w:r>
    </w:p>
    <w:p w:rsidR="00357B9E" w:rsidRDefault="00B73AA5">
      <w:pPr>
        <w:pStyle w:val="a7"/>
        <w:spacing w:before="1" w:line="276" w:lineRule="auto"/>
        <w:ind w:left="284" w:right="839" w:firstLine="566"/>
        <w:jc w:val="both"/>
      </w:pPr>
      <w:r>
        <w:t>Мы привыкли, что «одежда» — это единственное число в русском язы-</w:t>
      </w:r>
      <w:r>
        <w:rPr>
          <w:spacing w:val="1"/>
        </w:rPr>
        <w:t xml:space="preserve"> </w:t>
      </w:r>
      <w:r>
        <w:t>ке, поэтому норовим употреблять английское clothes на русский манер, как</w:t>
      </w:r>
      <w:r>
        <w:rPr>
          <w:spacing w:val="1"/>
        </w:rPr>
        <w:t xml:space="preserve"> </w:t>
      </w:r>
      <w:r>
        <w:t>если бы это было существительным в единственном числе, но это ошибка. В</w:t>
      </w:r>
      <w:r>
        <w:rPr>
          <w:spacing w:val="1"/>
        </w:rPr>
        <w:t xml:space="preserve"> </w:t>
      </w:r>
      <w:r>
        <w:t>английском это слово — множественного числа и употребляется соответ-</w:t>
      </w:r>
      <w:r>
        <w:rPr>
          <w:spacing w:val="1"/>
        </w:rPr>
        <w:t xml:space="preserve"> </w:t>
      </w:r>
      <w:r>
        <w:t>ственно:</w:t>
      </w:r>
    </w:p>
    <w:p w:rsidR="00357B9E" w:rsidRDefault="00B73AA5">
      <w:pPr>
        <w:pStyle w:val="a7"/>
        <w:spacing w:line="321" w:lineRule="exact"/>
        <w:ind w:left="851"/>
        <w:jc w:val="both"/>
      </w:pPr>
      <w:r>
        <w:rPr>
          <w:b/>
        </w:rPr>
        <w:t>Неправильно:</w:t>
      </w:r>
      <w:r>
        <w:rPr>
          <w:b/>
          <w:spacing w:val="-2"/>
        </w:rPr>
        <w:t xml:space="preserve"> </w:t>
      </w:r>
      <w:r>
        <w:t>Your</w:t>
      </w:r>
      <w:r>
        <w:rPr>
          <w:spacing w:val="-2"/>
        </w:rPr>
        <w:t xml:space="preserve"> </w:t>
      </w:r>
      <w:r>
        <w:t>clothes</w:t>
      </w:r>
      <w:r>
        <w:rPr>
          <w:spacing w:val="-4"/>
        </w:rPr>
        <w:t xml:space="preserve"> </w:t>
      </w:r>
      <w:r>
        <w:t>is</w:t>
      </w:r>
      <w:r>
        <w:rPr>
          <w:spacing w:val="-5"/>
        </w:rPr>
        <w:t xml:space="preserve"> </w:t>
      </w:r>
      <w:r>
        <w:t>so</w:t>
      </w:r>
      <w:r>
        <w:rPr>
          <w:spacing w:val="-1"/>
        </w:rPr>
        <w:t xml:space="preserve"> </w:t>
      </w:r>
      <w:r>
        <w:t>dirty.</w:t>
      </w:r>
      <w:r>
        <w:rPr>
          <w:spacing w:val="-1"/>
        </w:rPr>
        <w:t xml:space="preserve"> </w:t>
      </w:r>
      <w:r>
        <w:t>—</w:t>
      </w:r>
      <w:r>
        <w:rPr>
          <w:spacing w:val="-2"/>
        </w:rPr>
        <w:t xml:space="preserve"> </w:t>
      </w:r>
      <w:r>
        <w:t>Твоя</w:t>
      </w:r>
      <w:r>
        <w:rPr>
          <w:spacing w:val="-1"/>
        </w:rPr>
        <w:t xml:space="preserve"> </w:t>
      </w:r>
      <w:r>
        <w:t>одежда</w:t>
      </w:r>
      <w:r>
        <w:rPr>
          <w:spacing w:val="-2"/>
        </w:rPr>
        <w:t xml:space="preserve"> </w:t>
      </w:r>
      <w:r>
        <w:t>такая</w:t>
      </w:r>
      <w:r>
        <w:rPr>
          <w:spacing w:val="-2"/>
        </w:rPr>
        <w:t xml:space="preserve"> </w:t>
      </w:r>
      <w:r>
        <w:t>грязная.</w:t>
      </w:r>
    </w:p>
    <w:p w:rsidR="00357B9E" w:rsidRDefault="00B73AA5">
      <w:pPr>
        <w:pStyle w:val="a7"/>
        <w:spacing w:before="50"/>
        <w:ind w:left="851"/>
        <w:jc w:val="both"/>
      </w:pPr>
      <w:r>
        <w:rPr>
          <w:b/>
        </w:rPr>
        <w:t>Правильно:</w:t>
      </w:r>
      <w:r>
        <w:rPr>
          <w:b/>
          <w:spacing w:val="-3"/>
        </w:rPr>
        <w:t xml:space="preserve"> </w:t>
      </w:r>
      <w:r>
        <w:t>Your</w:t>
      </w:r>
      <w:r>
        <w:rPr>
          <w:spacing w:val="-2"/>
        </w:rPr>
        <w:t xml:space="preserve"> </w:t>
      </w:r>
      <w:r>
        <w:t>clothes</w:t>
      </w:r>
      <w:r>
        <w:rPr>
          <w:spacing w:val="-1"/>
        </w:rPr>
        <w:t xml:space="preserve"> </w:t>
      </w:r>
      <w:r>
        <w:t>are</w:t>
      </w:r>
      <w:r>
        <w:rPr>
          <w:spacing w:val="-6"/>
        </w:rPr>
        <w:t xml:space="preserve"> </w:t>
      </w:r>
      <w:r>
        <w:t>so</w:t>
      </w:r>
      <w:r>
        <w:rPr>
          <w:spacing w:val="-5"/>
        </w:rPr>
        <w:t xml:space="preserve"> </w:t>
      </w:r>
      <w:r>
        <w:t>dirty. — Твоя</w:t>
      </w:r>
      <w:r>
        <w:rPr>
          <w:spacing w:val="-1"/>
        </w:rPr>
        <w:t xml:space="preserve"> </w:t>
      </w:r>
      <w:r>
        <w:t>одежда</w:t>
      </w:r>
      <w:r>
        <w:rPr>
          <w:spacing w:val="-2"/>
        </w:rPr>
        <w:t xml:space="preserve"> </w:t>
      </w:r>
      <w:r>
        <w:t>такая</w:t>
      </w:r>
      <w:r>
        <w:rPr>
          <w:spacing w:val="-2"/>
        </w:rPr>
        <w:t xml:space="preserve"> </w:t>
      </w:r>
      <w:r>
        <w:t>грязная.</w:t>
      </w:r>
    </w:p>
    <w:p w:rsidR="00357B9E" w:rsidRDefault="00B73AA5" w:rsidP="005347E2">
      <w:pPr>
        <w:pStyle w:val="a8"/>
        <w:numPr>
          <w:ilvl w:val="0"/>
          <w:numId w:val="131"/>
        </w:numPr>
        <w:tabs>
          <w:tab w:val="left" w:pos="1157"/>
        </w:tabs>
        <w:ind w:hanging="306"/>
        <w:jc w:val="both"/>
        <w:rPr>
          <w:i/>
          <w:sz w:val="28"/>
        </w:rPr>
      </w:pPr>
      <w:r>
        <w:rPr>
          <w:i/>
          <w:sz w:val="28"/>
        </w:rPr>
        <w:t>Множественное</w:t>
      </w:r>
      <w:r>
        <w:rPr>
          <w:i/>
          <w:spacing w:val="-6"/>
          <w:sz w:val="28"/>
        </w:rPr>
        <w:t xml:space="preserve"> </w:t>
      </w:r>
      <w:r>
        <w:rPr>
          <w:i/>
          <w:sz w:val="28"/>
        </w:rPr>
        <w:t>число</w:t>
      </w:r>
      <w:r>
        <w:rPr>
          <w:i/>
          <w:spacing w:val="-4"/>
          <w:sz w:val="28"/>
        </w:rPr>
        <w:t xml:space="preserve"> </w:t>
      </w:r>
      <w:r>
        <w:rPr>
          <w:i/>
          <w:sz w:val="28"/>
        </w:rPr>
        <w:t>составных</w:t>
      </w:r>
      <w:r>
        <w:rPr>
          <w:i/>
          <w:spacing w:val="-5"/>
          <w:sz w:val="28"/>
        </w:rPr>
        <w:t xml:space="preserve"> </w:t>
      </w:r>
      <w:r>
        <w:rPr>
          <w:i/>
          <w:sz w:val="28"/>
        </w:rPr>
        <w:t>существительных</w:t>
      </w:r>
    </w:p>
    <w:p w:rsidR="00357B9E" w:rsidRDefault="00B73AA5">
      <w:pPr>
        <w:pStyle w:val="a7"/>
        <w:spacing w:before="47" w:line="278" w:lineRule="auto"/>
        <w:ind w:left="284" w:right="838" w:firstLine="566"/>
      </w:pPr>
      <w:r>
        <w:t>Составные</w:t>
      </w:r>
      <w:r>
        <w:rPr>
          <w:spacing w:val="8"/>
        </w:rPr>
        <w:t xml:space="preserve"> </w:t>
      </w:r>
      <w:r>
        <w:t>существительные</w:t>
      </w:r>
      <w:r>
        <w:rPr>
          <w:spacing w:val="8"/>
        </w:rPr>
        <w:t xml:space="preserve"> </w:t>
      </w:r>
      <w:r>
        <w:t>состоят</w:t>
      </w:r>
      <w:r>
        <w:rPr>
          <w:spacing w:val="5"/>
        </w:rPr>
        <w:t xml:space="preserve"> </w:t>
      </w:r>
      <w:r>
        <w:t>более</w:t>
      </w:r>
      <w:r>
        <w:rPr>
          <w:spacing w:val="6"/>
        </w:rPr>
        <w:t xml:space="preserve"> </w:t>
      </w:r>
      <w:r>
        <w:t>чем</w:t>
      </w:r>
      <w:r>
        <w:rPr>
          <w:spacing w:val="5"/>
        </w:rPr>
        <w:t xml:space="preserve"> </w:t>
      </w:r>
      <w:r>
        <w:t>из</w:t>
      </w:r>
      <w:r>
        <w:rPr>
          <w:spacing w:val="5"/>
        </w:rPr>
        <w:t xml:space="preserve"> </w:t>
      </w:r>
      <w:r>
        <w:t>одного</w:t>
      </w:r>
      <w:r>
        <w:rPr>
          <w:spacing w:val="6"/>
        </w:rPr>
        <w:t xml:space="preserve"> </w:t>
      </w:r>
      <w:r>
        <w:t>слова,</w:t>
      </w:r>
      <w:r>
        <w:rPr>
          <w:spacing w:val="5"/>
        </w:rPr>
        <w:t xml:space="preserve"> </w:t>
      </w:r>
      <w:r>
        <w:t>они</w:t>
      </w:r>
      <w:r>
        <w:rPr>
          <w:spacing w:val="6"/>
        </w:rPr>
        <w:t xml:space="preserve"> </w:t>
      </w:r>
      <w:r>
        <w:t>мо-</w:t>
      </w:r>
      <w:r>
        <w:rPr>
          <w:spacing w:val="-67"/>
        </w:rPr>
        <w:t xml:space="preserve"> </w:t>
      </w:r>
      <w:r>
        <w:t>гут</w:t>
      </w:r>
      <w:r>
        <w:rPr>
          <w:spacing w:val="-2"/>
        </w:rPr>
        <w:t xml:space="preserve"> </w:t>
      </w:r>
      <w:r>
        <w:t>писаться:</w:t>
      </w:r>
    </w:p>
    <w:p w:rsidR="00357B9E" w:rsidRDefault="00B73AA5">
      <w:pPr>
        <w:pStyle w:val="a7"/>
        <w:spacing w:line="276" w:lineRule="auto"/>
        <w:ind w:left="284" w:right="1050" w:firstLine="566"/>
      </w:pPr>
      <w:r>
        <w:t>Раздельно</w:t>
      </w:r>
      <w:r>
        <w:rPr>
          <w:spacing w:val="3"/>
        </w:rPr>
        <w:t xml:space="preserve"> </w:t>
      </w:r>
      <w:r>
        <w:t>или</w:t>
      </w:r>
      <w:r>
        <w:rPr>
          <w:spacing w:val="3"/>
        </w:rPr>
        <w:t xml:space="preserve"> </w:t>
      </w:r>
      <w:r>
        <w:t>через</w:t>
      </w:r>
      <w:r>
        <w:rPr>
          <w:spacing w:val="2"/>
        </w:rPr>
        <w:t xml:space="preserve"> </w:t>
      </w:r>
      <w:r>
        <w:t>дефис:</w:t>
      </w:r>
      <w:r>
        <w:rPr>
          <w:spacing w:val="3"/>
        </w:rPr>
        <w:t xml:space="preserve"> </w:t>
      </w:r>
      <w:r>
        <w:t>mother-in-law</w:t>
      </w:r>
      <w:r>
        <w:rPr>
          <w:spacing w:val="1"/>
        </w:rPr>
        <w:t xml:space="preserve"> </w:t>
      </w:r>
      <w:r>
        <w:t>(теща),</w:t>
      </w:r>
      <w:r>
        <w:rPr>
          <w:spacing w:val="2"/>
        </w:rPr>
        <w:t xml:space="preserve"> </w:t>
      </w:r>
      <w:r>
        <w:t>assistant</w:t>
      </w:r>
      <w:r>
        <w:rPr>
          <w:spacing w:val="1"/>
        </w:rPr>
        <w:t xml:space="preserve"> </w:t>
      </w:r>
      <w:r>
        <w:t>headmaster</w:t>
      </w:r>
      <w:r>
        <w:rPr>
          <w:spacing w:val="-67"/>
        </w:rPr>
        <w:t xml:space="preserve"> </w:t>
      </w:r>
      <w:r>
        <w:t>(помощник</w:t>
      </w:r>
      <w:r>
        <w:rPr>
          <w:spacing w:val="-1"/>
        </w:rPr>
        <w:t xml:space="preserve"> </w:t>
      </w:r>
      <w:r>
        <w:t>директора школы).</w:t>
      </w:r>
    </w:p>
    <w:p w:rsidR="00357B9E" w:rsidRDefault="00B73AA5">
      <w:pPr>
        <w:pStyle w:val="a7"/>
        <w:spacing w:line="321" w:lineRule="exact"/>
        <w:ind w:left="851"/>
      </w:pPr>
      <w:r>
        <w:t>Слитно:</w:t>
      </w:r>
      <w:r>
        <w:rPr>
          <w:spacing w:val="-5"/>
        </w:rPr>
        <w:t xml:space="preserve"> </w:t>
      </w:r>
      <w:r>
        <w:t>postman</w:t>
      </w:r>
      <w:r>
        <w:rPr>
          <w:spacing w:val="-1"/>
        </w:rPr>
        <w:t xml:space="preserve"> </w:t>
      </w:r>
      <w:r>
        <w:t>(почтальон),</w:t>
      </w:r>
      <w:r>
        <w:rPr>
          <w:spacing w:val="-6"/>
        </w:rPr>
        <w:t xml:space="preserve"> </w:t>
      </w:r>
      <w:r>
        <w:t>schoolboy</w:t>
      </w:r>
      <w:r>
        <w:rPr>
          <w:spacing w:val="-5"/>
        </w:rPr>
        <w:t xml:space="preserve"> </w:t>
      </w:r>
      <w:r>
        <w:t>(школьник).</w:t>
      </w:r>
    </w:p>
    <w:p w:rsidR="00357B9E" w:rsidRDefault="00B73AA5">
      <w:pPr>
        <w:pStyle w:val="a7"/>
        <w:spacing w:before="45" w:line="276" w:lineRule="auto"/>
        <w:ind w:left="284" w:firstLine="566"/>
      </w:pPr>
      <w:r>
        <w:t>В</w:t>
      </w:r>
      <w:r>
        <w:rPr>
          <w:spacing w:val="35"/>
        </w:rPr>
        <w:t xml:space="preserve"> </w:t>
      </w:r>
      <w:r>
        <w:t>раздельных</w:t>
      </w:r>
      <w:r>
        <w:rPr>
          <w:spacing w:val="36"/>
        </w:rPr>
        <w:t xml:space="preserve"> </w:t>
      </w:r>
      <w:r>
        <w:t>составных</w:t>
      </w:r>
      <w:r>
        <w:rPr>
          <w:spacing w:val="36"/>
        </w:rPr>
        <w:t xml:space="preserve"> </w:t>
      </w:r>
      <w:r>
        <w:t>существительных</w:t>
      </w:r>
      <w:r>
        <w:rPr>
          <w:spacing w:val="36"/>
        </w:rPr>
        <w:t xml:space="preserve"> </w:t>
      </w:r>
      <w:r>
        <w:t>как</w:t>
      </w:r>
      <w:r>
        <w:rPr>
          <w:spacing w:val="33"/>
        </w:rPr>
        <w:t xml:space="preserve"> </w:t>
      </w:r>
      <w:r>
        <w:t>правило,</w:t>
      </w:r>
      <w:r>
        <w:rPr>
          <w:spacing w:val="35"/>
        </w:rPr>
        <w:t xml:space="preserve"> </w:t>
      </w:r>
      <w:r>
        <w:t>форму</w:t>
      </w:r>
      <w:r>
        <w:rPr>
          <w:spacing w:val="31"/>
        </w:rPr>
        <w:t xml:space="preserve"> </w:t>
      </w:r>
      <w:r>
        <w:t>множе-</w:t>
      </w:r>
      <w:r>
        <w:rPr>
          <w:spacing w:val="-67"/>
        </w:rPr>
        <w:t xml:space="preserve"> </w:t>
      </w:r>
      <w:r>
        <w:t>ственного числа</w:t>
      </w:r>
      <w:r>
        <w:rPr>
          <w:spacing w:val="-3"/>
        </w:rPr>
        <w:t xml:space="preserve"> </w:t>
      </w:r>
      <w:r>
        <w:t>принимает слово,</w:t>
      </w:r>
      <w:r>
        <w:rPr>
          <w:spacing w:val="-4"/>
        </w:rPr>
        <w:t xml:space="preserve"> </w:t>
      </w:r>
      <w:r>
        <w:t>имеющее основное</w:t>
      </w:r>
      <w:r>
        <w:rPr>
          <w:spacing w:val="-1"/>
        </w:rPr>
        <w:t xml:space="preserve"> </w:t>
      </w:r>
      <w:r>
        <w:t>значение:</w:t>
      </w:r>
    </w:p>
    <w:p w:rsidR="00357B9E" w:rsidRPr="00B73AA5" w:rsidRDefault="00B73AA5">
      <w:pPr>
        <w:pStyle w:val="a7"/>
        <w:tabs>
          <w:tab w:val="left" w:pos="5248"/>
        </w:tabs>
        <w:spacing w:line="321" w:lineRule="exact"/>
        <w:ind w:left="851"/>
        <w:rPr>
          <w:lang w:val="en-US"/>
        </w:rPr>
      </w:pPr>
      <w:r w:rsidRPr="00B73AA5">
        <w:rPr>
          <w:lang w:val="en-US"/>
        </w:rPr>
        <w:t>Mother-in-law</w:t>
      </w:r>
      <w:r w:rsidRPr="00B73AA5">
        <w:rPr>
          <w:spacing w:val="-4"/>
          <w:lang w:val="en-US"/>
        </w:rPr>
        <w:t xml:space="preserve"> </w:t>
      </w:r>
      <w:r w:rsidRPr="00B73AA5">
        <w:rPr>
          <w:lang w:val="en-US"/>
        </w:rPr>
        <w:t>—</w:t>
      </w:r>
      <w:r w:rsidRPr="00B73AA5">
        <w:rPr>
          <w:spacing w:val="-3"/>
          <w:lang w:val="en-US"/>
        </w:rPr>
        <w:t xml:space="preserve"> </w:t>
      </w:r>
      <w:r w:rsidRPr="00B73AA5">
        <w:rPr>
          <w:lang w:val="en-US"/>
        </w:rPr>
        <w:t>mothers-in-law</w:t>
      </w:r>
      <w:r w:rsidRPr="00B73AA5">
        <w:rPr>
          <w:lang w:val="en-US"/>
        </w:rPr>
        <w:tab/>
      </w:r>
      <w:r>
        <w:t>Теща</w:t>
      </w:r>
      <w:r w:rsidRPr="00B73AA5">
        <w:rPr>
          <w:lang w:val="en-US"/>
        </w:rPr>
        <w:t xml:space="preserve"> —</w:t>
      </w:r>
      <w:r w:rsidRPr="00B73AA5">
        <w:rPr>
          <w:spacing w:val="-1"/>
          <w:lang w:val="en-US"/>
        </w:rPr>
        <w:t xml:space="preserve"> </w:t>
      </w:r>
      <w:r>
        <w:t>тещи</w:t>
      </w:r>
    </w:p>
    <w:p w:rsidR="00357B9E" w:rsidRPr="00B73AA5" w:rsidRDefault="00B73AA5">
      <w:pPr>
        <w:pStyle w:val="a7"/>
        <w:tabs>
          <w:tab w:val="left" w:pos="5248"/>
        </w:tabs>
        <w:spacing w:before="50"/>
        <w:ind w:left="851"/>
        <w:rPr>
          <w:lang w:val="en-US"/>
        </w:rPr>
      </w:pPr>
      <w:r w:rsidRPr="00B73AA5">
        <w:rPr>
          <w:lang w:val="en-US"/>
        </w:rPr>
        <w:t>Passer-by</w:t>
      </w:r>
      <w:r w:rsidRPr="00B73AA5">
        <w:rPr>
          <w:spacing w:val="-4"/>
          <w:lang w:val="en-US"/>
        </w:rPr>
        <w:t xml:space="preserve"> </w:t>
      </w:r>
      <w:r w:rsidRPr="00B73AA5">
        <w:rPr>
          <w:lang w:val="en-US"/>
        </w:rPr>
        <w:t>—</w:t>
      </w:r>
      <w:r w:rsidRPr="00B73AA5">
        <w:rPr>
          <w:spacing w:val="-1"/>
          <w:lang w:val="en-US"/>
        </w:rPr>
        <w:t xml:space="preserve"> </w:t>
      </w:r>
      <w:r w:rsidRPr="00B73AA5">
        <w:rPr>
          <w:lang w:val="en-US"/>
        </w:rPr>
        <w:t>passers-by</w:t>
      </w:r>
      <w:r w:rsidRPr="00B73AA5">
        <w:rPr>
          <w:lang w:val="en-US"/>
        </w:rPr>
        <w:tab/>
      </w:r>
      <w:r>
        <w:t>Прохожий</w:t>
      </w:r>
      <w:r w:rsidRPr="00B73AA5">
        <w:rPr>
          <w:spacing w:val="-1"/>
          <w:lang w:val="en-US"/>
        </w:rPr>
        <w:t xml:space="preserve"> </w:t>
      </w:r>
      <w:r w:rsidRPr="00B73AA5">
        <w:rPr>
          <w:lang w:val="en-US"/>
        </w:rPr>
        <w:t>—</w:t>
      </w:r>
      <w:r w:rsidRPr="00B73AA5">
        <w:rPr>
          <w:spacing w:val="-3"/>
          <w:lang w:val="en-US"/>
        </w:rPr>
        <w:t xml:space="preserve"> </w:t>
      </w:r>
      <w:r>
        <w:t>прохожие</w:t>
      </w:r>
    </w:p>
    <w:p w:rsidR="00357B9E" w:rsidRDefault="00B73AA5">
      <w:pPr>
        <w:pStyle w:val="a7"/>
        <w:spacing w:before="47" w:line="276" w:lineRule="auto"/>
        <w:ind w:left="284" w:firstLine="566"/>
      </w:pPr>
      <w:r>
        <w:t>В</w:t>
      </w:r>
      <w:r>
        <w:rPr>
          <w:spacing w:val="56"/>
        </w:rPr>
        <w:t xml:space="preserve"> </w:t>
      </w:r>
      <w:r>
        <w:t>слитных</w:t>
      </w:r>
      <w:r>
        <w:rPr>
          <w:spacing w:val="58"/>
        </w:rPr>
        <w:t xml:space="preserve"> </w:t>
      </w:r>
      <w:r>
        <w:t>составных</w:t>
      </w:r>
      <w:r>
        <w:rPr>
          <w:spacing w:val="55"/>
        </w:rPr>
        <w:t xml:space="preserve"> </w:t>
      </w:r>
      <w:r>
        <w:t>существительных</w:t>
      </w:r>
      <w:r>
        <w:rPr>
          <w:spacing w:val="57"/>
        </w:rPr>
        <w:t xml:space="preserve"> </w:t>
      </w:r>
      <w:r>
        <w:t>форму</w:t>
      </w:r>
      <w:r>
        <w:rPr>
          <w:spacing w:val="53"/>
        </w:rPr>
        <w:t xml:space="preserve"> </w:t>
      </w:r>
      <w:r>
        <w:t>множественного</w:t>
      </w:r>
      <w:r>
        <w:rPr>
          <w:spacing w:val="58"/>
        </w:rPr>
        <w:t xml:space="preserve"> </w:t>
      </w:r>
      <w:r>
        <w:t>числа</w:t>
      </w:r>
      <w:r>
        <w:rPr>
          <w:spacing w:val="-67"/>
        </w:rPr>
        <w:t xml:space="preserve"> </w:t>
      </w:r>
      <w:r>
        <w:t>принимает</w:t>
      </w:r>
      <w:r>
        <w:rPr>
          <w:spacing w:val="-2"/>
        </w:rPr>
        <w:t xml:space="preserve"> </w:t>
      </w:r>
      <w:r>
        <w:t>последнее слово.</w:t>
      </w:r>
    </w:p>
    <w:p w:rsidR="00357B9E" w:rsidRDefault="00357B9E">
      <w:pPr>
        <w:pStyle w:val="a7"/>
        <w:spacing w:before="5"/>
        <w:rPr>
          <w:sz w:val="12"/>
        </w:rPr>
      </w:pPr>
    </w:p>
    <w:p w:rsidR="00357B9E" w:rsidRDefault="00B73AA5">
      <w:pPr>
        <w:pStyle w:val="a7"/>
        <w:spacing w:before="89"/>
        <w:ind w:left="285" w:right="844"/>
        <w:jc w:val="center"/>
      </w:pPr>
      <w:r>
        <w:t>178</w:t>
      </w:r>
    </w:p>
    <w:p w:rsidR="00357B9E" w:rsidRDefault="00357B9E">
      <w:pPr>
        <w:jc w:val="center"/>
        <w:sectPr w:rsidR="00357B9E">
          <w:footerReference w:type="default" r:id="rId183"/>
          <w:pgSz w:w="11910" w:h="16840"/>
          <w:pgMar w:top="1040" w:right="740" w:bottom="280" w:left="680" w:header="0" w:footer="0" w:gutter="0"/>
          <w:cols w:space="720"/>
        </w:sectPr>
      </w:pPr>
    </w:p>
    <w:p w:rsidR="00357B9E" w:rsidRDefault="00B73AA5">
      <w:pPr>
        <w:pStyle w:val="a7"/>
        <w:tabs>
          <w:tab w:val="left" w:pos="5873"/>
        </w:tabs>
        <w:spacing w:before="67" w:line="278" w:lineRule="auto"/>
        <w:ind w:left="1475" w:right="895"/>
        <w:jc w:val="both"/>
      </w:pPr>
      <w:r>
        <w:lastRenderedPageBreak/>
        <w:t>Toothbrush</w:t>
      </w:r>
      <w:r>
        <w:rPr>
          <w:spacing w:val="-3"/>
        </w:rPr>
        <w:t xml:space="preserve"> </w:t>
      </w:r>
      <w:r>
        <w:t>—</w:t>
      </w:r>
      <w:r>
        <w:rPr>
          <w:spacing w:val="-6"/>
        </w:rPr>
        <w:t xml:space="preserve"> </w:t>
      </w:r>
      <w:r>
        <w:t>toothbrushes</w:t>
      </w:r>
      <w:r>
        <w:tab/>
        <w:t>Зубная щетка — зубные щетки</w:t>
      </w:r>
      <w:r>
        <w:rPr>
          <w:spacing w:val="-67"/>
        </w:rPr>
        <w:t xml:space="preserve"> </w:t>
      </w:r>
      <w:r>
        <w:t>Fireman —</w:t>
      </w:r>
      <w:r>
        <w:rPr>
          <w:spacing w:val="-2"/>
        </w:rPr>
        <w:t xml:space="preserve"> </w:t>
      </w:r>
      <w:r>
        <w:t>firemen</w:t>
      </w:r>
      <w:r>
        <w:tab/>
        <w:t>Пожарный</w:t>
      </w:r>
      <w:r>
        <w:rPr>
          <w:spacing w:val="-2"/>
        </w:rPr>
        <w:t xml:space="preserve"> </w:t>
      </w:r>
      <w:r>
        <w:t>—</w:t>
      </w:r>
      <w:r>
        <w:rPr>
          <w:spacing w:val="-1"/>
        </w:rPr>
        <w:t xml:space="preserve"> </w:t>
      </w:r>
      <w:r>
        <w:t>пожарные</w:t>
      </w:r>
    </w:p>
    <w:p w:rsidR="00357B9E" w:rsidRDefault="00B73AA5">
      <w:pPr>
        <w:spacing w:line="317" w:lineRule="exact"/>
        <w:ind w:left="1475"/>
        <w:jc w:val="both"/>
        <w:rPr>
          <w:i/>
          <w:sz w:val="28"/>
        </w:rPr>
      </w:pPr>
      <w:r>
        <w:rPr>
          <w:i/>
          <w:sz w:val="28"/>
        </w:rPr>
        <w:t>5)</w:t>
      </w:r>
      <w:r>
        <w:rPr>
          <w:i/>
          <w:spacing w:val="-4"/>
          <w:sz w:val="28"/>
        </w:rPr>
        <w:t xml:space="preserve"> </w:t>
      </w:r>
      <w:r>
        <w:rPr>
          <w:i/>
          <w:sz w:val="28"/>
        </w:rPr>
        <w:t>Особые</w:t>
      </w:r>
      <w:r>
        <w:rPr>
          <w:i/>
          <w:spacing w:val="-4"/>
          <w:sz w:val="28"/>
        </w:rPr>
        <w:t xml:space="preserve"> </w:t>
      </w:r>
      <w:r>
        <w:rPr>
          <w:i/>
          <w:sz w:val="28"/>
        </w:rPr>
        <w:t>случаи</w:t>
      </w:r>
      <w:r>
        <w:rPr>
          <w:i/>
          <w:spacing w:val="-4"/>
          <w:sz w:val="28"/>
        </w:rPr>
        <w:t xml:space="preserve"> </w:t>
      </w:r>
      <w:r>
        <w:rPr>
          <w:i/>
          <w:sz w:val="28"/>
        </w:rPr>
        <w:t>образования</w:t>
      </w:r>
      <w:r>
        <w:rPr>
          <w:i/>
          <w:spacing w:val="-4"/>
          <w:sz w:val="28"/>
        </w:rPr>
        <w:t xml:space="preserve"> </w:t>
      </w:r>
      <w:r>
        <w:rPr>
          <w:i/>
          <w:sz w:val="28"/>
        </w:rPr>
        <w:t>множественного</w:t>
      </w:r>
      <w:r>
        <w:rPr>
          <w:i/>
          <w:spacing w:val="-4"/>
          <w:sz w:val="28"/>
        </w:rPr>
        <w:t xml:space="preserve"> </w:t>
      </w:r>
      <w:r>
        <w:rPr>
          <w:i/>
          <w:sz w:val="28"/>
        </w:rPr>
        <w:t>числа</w:t>
      </w:r>
    </w:p>
    <w:p w:rsidR="00357B9E" w:rsidRDefault="00B73AA5">
      <w:pPr>
        <w:pStyle w:val="a7"/>
        <w:spacing w:before="48" w:line="276" w:lineRule="auto"/>
        <w:ind w:left="909" w:right="215" w:firstLine="566"/>
        <w:jc w:val="both"/>
      </w:pPr>
      <w:r>
        <w:t>Греческий и латинский языки внесли большую лепту в оформление ан-</w:t>
      </w:r>
      <w:r>
        <w:rPr>
          <w:spacing w:val="1"/>
        </w:rPr>
        <w:t xml:space="preserve"> </w:t>
      </w:r>
      <w:r>
        <w:t>глийского языка. Немалое количество слов, особенно в медицинской и науч-</w:t>
      </w:r>
      <w:r>
        <w:rPr>
          <w:spacing w:val="1"/>
        </w:rPr>
        <w:t xml:space="preserve"> </w:t>
      </w:r>
      <w:r>
        <w:t>ных средах, перешло из этих языков в английский, сохранив окончания их</w:t>
      </w:r>
      <w:r>
        <w:rPr>
          <w:spacing w:val="1"/>
        </w:rPr>
        <w:t xml:space="preserve"> </w:t>
      </w:r>
      <w:r>
        <w:t>родных языков.</w:t>
      </w:r>
    </w:p>
    <w:p w:rsidR="00357B9E" w:rsidRDefault="00B73AA5">
      <w:pPr>
        <w:pStyle w:val="a7"/>
        <w:tabs>
          <w:tab w:val="left" w:pos="3746"/>
          <w:tab w:val="left" w:pos="5873"/>
        </w:tabs>
        <w:spacing w:line="276" w:lineRule="auto"/>
        <w:ind w:left="1475" w:right="2056"/>
      </w:pPr>
      <w:r>
        <w:t>Bacterium</w:t>
      </w:r>
      <w:r>
        <w:tab/>
        <w:t>Bacteria</w:t>
      </w:r>
      <w:r>
        <w:tab/>
        <w:t>Бактерия - бактерии</w:t>
      </w:r>
      <w:r>
        <w:rPr>
          <w:spacing w:val="1"/>
        </w:rPr>
        <w:t xml:space="preserve"> </w:t>
      </w:r>
      <w:r>
        <w:t>Hypothesis</w:t>
      </w:r>
      <w:r>
        <w:tab/>
        <w:t>Hypotheses</w:t>
      </w:r>
      <w:r>
        <w:tab/>
        <w:t>Гипотеза - гипотезы</w:t>
      </w:r>
      <w:r>
        <w:rPr>
          <w:spacing w:val="1"/>
        </w:rPr>
        <w:t xml:space="preserve"> </w:t>
      </w:r>
      <w:r>
        <w:t>Phenomenon</w:t>
      </w:r>
      <w:r>
        <w:tab/>
        <w:t>Phenomena</w:t>
      </w:r>
      <w:r>
        <w:tab/>
        <w:t>Феномен - феномены</w:t>
      </w:r>
      <w:r>
        <w:rPr>
          <w:spacing w:val="-67"/>
        </w:rPr>
        <w:t xml:space="preserve"> </w:t>
      </w:r>
      <w:r>
        <w:t>Stimulus</w:t>
      </w:r>
      <w:r>
        <w:tab/>
        <w:t>Stimuli</w:t>
      </w:r>
      <w:r>
        <w:tab/>
        <w:t>Стимул</w:t>
      </w:r>
      <w:r>
        <w:rPr>
          <w:spacing w:val="-3"/>
        </w:rPr>
        <w:t xml:space="preserve"> </w:t>
      </w:r>
      <w:r>
        <w:t>-</w:t>
      </w:r>
      <w:r>
        <w:rPr>
          <w:spacing w:val="-1"/>
        </w:rPr>
        <w:t xml:space="preserve"> </w:t>
      </w:r>
      <w:r>
        <w:t>стимулы</w:t>
      </w:r>
    </w:p>
    <w:p w:rsidR="00357B9E" w:rsidRDefault="00357B9E">
      <w:pPr>
        <w:pStyle w:val="a7"/>
        <w:spacing w:before="4"/>
        <w:rPr>
          <w:sz w:val="32"/>
        </w:rPr>
      </w:pPr>
    </w:p>
    <w:p w:rsidR="00357B9E" w:rsidRDefault="00B73AA5">
      <w:pPr>
        <w:spacing w:line="276" w:lineRule="auto"/>
        <w:ind w:left="909" w:firstLine="566"/>
        <w:rPr>
          <w:i/>
          <w:sz w:val="28"/>
        </w:rPr>
      </w:pPr>
      <w:r>
        <w:rPr>
          <w:i/>
          <w:sz w:val="28"/>
        </w:rPr>
        <w:t>16.</w:t>
      </w:r>
      <w:r>
        <w:rPr>
          <w:i/>
          <w:spacing w:val="32"/>
          <w:sz w:val="28"/>
        </w:rPr>
        <w:t xml:space="preserve"> </w:t>
      </w:r>
      <w:r>
        <w:rPr>
          <w:i/>
          <w:sz w:val="28"/>
        </w:rPr>
        <w:t>Образуйте</w:t>
      </w:r>
      <w:r>
        <w:rPr>
          <w:i/>
          <w:spacing w:val="34"/>
          <w:sz w:val="28"/>
        </w:rPr>
        <w:t xml:space="preserve"> </w:t>
      </w:r>
      <w:r>
        <w:rPr>
          <w:i/>
          <w:sz w:val="28"/>
        </w:rPr>
        <w:t>множественного</w:t>
      </w:r>
      <w:r>
        <w:rPr>
          <w:i/>
          <w:spacing w:val="34"/>
          <w:sz w:val="28"/>
        </w:rPr>
        <w:t xml:space="preserve"> </w:t>
      </w:r>
      <w:r>
        <w:rPr>
          <w:i/>
          <w:sz w:val="28"/>
        </w:rPr>
        <w:t>числа</w:t>
      </w:r>
      <w:r>
        <w:rPr>
          <w:i/>
          <w:spacing w:val="34"/>
          <w:sz w:val="28"/>
        </w:rPr>
        <w:t xml:space="preserve"> </w:t>
      </w:r>
      <w:r>
        <w:rPr>
          <w:i/>
          <w:sz w:val="28"/>
        </w:rPr>
        <w:t>для</w:t>
      </w:r>
      <w:r>
        <w:rPr>
          <w:i/>
          <w:spacing w:val="34"/>
          <w:sz w:val="28"/>
        </w:rPr>
        <w:t xml:space="preserve"> </w:t>
      </w:r>
      <w:r>
        <w:rPr>
          <w:i/>
          <w:sz w:val="28"/>
        </w:rPr>
        <w:t>существительных</w:t>
      </w:r>
      <w:r>
        <w:rPr>
          <w:i/>
          <w:spacing w:val="35"/>
          <w:sz w:val="28"/>
        </w:rPr>
        <w:t xml:space="preserve"> </w:t>
      </w:r>
      <w:r>
        <w:rPr>
          <w:i/>
          <w:sz w:val="28"/>
        </w:rPr>
        <w:t>с</w:t>
      </w:r>
      <w:r>
        <w:rPr>
          <w:i/>
          <w:spacing w:val="33"/>
          <w:sz w:val="28"/>
        </w:rPr>
        <w:t xml:space="preserve"> </w:t>
      </w:r>
      <w:r>
        <w:rPr>
          <w:i/>
          <w:sz w:val="28"/>
        </w:rPr>
        <w:t>опреде-</w:t>
      </w:r>
      <w:r>
        <w:rPr>
          <w:i/>
          <w:spacing w:val="-67"/>
          <w:sz w:val="28"/>
        </w:rPr>
        <w:t xml:space="preserve"> </w:t>
      </w:r>
      <w:r>
        <w:rPr>
          <w:i/>
          <w:sz w:val="28"/>
        </w:rPr>
        <w:t>ленными окончаниями.</w:t>
      </w:r>
    </w:p>
    <w:p w:rsidR="00357B9E" w:rsidRDefault="00B73AA5">
      <w:pPr>
        <w:pStyle w:val="12"/>
        <w:spacing w:before="3"/>
        <w:ind w:left="1475"/>
      </w:pPr>
      <w:r>
        <w:t>А)</w:t>
      </w:r>
      <w:r>
        <w:rPr>
          <w:spacing w:val="-2"/>
        </w:rPr>
        <w:t xml:space="preserve"> </w:t>
      </w:r>
      <w:r>
        <w:t>СУЩЕСТВИТЕЛЬНЫЕ,</w:t>
      </w:r>
      <w:r>
        <w:rPr>
          <w:spacing w:val="-2"/>
        </w:rPr>
        <w:t xml:space="preserve"> </w:t>
      </w:r>
      <w:r>
        <w:t>ОКАНЧИВАЮЩИЕСЯ</w:t>
      </w:r>
      <w:r>
        <w:rPr>
          <w:spacing w:val="-2"/>
        </w:rPr>
        <w:t xml:space="preserve"> </w:t>
      </w:r>
      <w:r>
        <w:t>НА</w:t>
      </w:r>
      <w:r>
        <w:rPr>
          <w:spacing w:val="-3"/>
        </w:rPr>
        <w:t xml:space="preserve"> </w:t>
      </w:r>
      <w:r>
        <w:t>–Y.</w:t>
      </w:r>
    </w:p>
    <w:p w:rsidR="00357B9E" w:rsidRDefault="00B73AA5">
      <w:pPr>
        <w:pStyle w:val="a7"/>
        <w:spacing w:before="45" w:line="276" w:lineRule="auto"/>
        <w:ind w:left="909" w:firstLine="566"/>
      </w:pPr>
      <w:r>
        <w:t>Вставьте</w:t>
      </w:r>
      <w:r>
        <w:rPr>
          <w:spacing w:val="13"/>
        </w:rPr>
        <w:t xml:space="preserve"> </w:t>
      </w:r>
      <w:r>
        <w:t>следующие</w:t>
      </w:r>
      <w:r>
        <w:rPr>
          <w:spacing w:val="15"/>
        </w:rPr>
        <w:t xml:space="preserve"> </w:t>
      </w:r>
      <w:r>
        <w:t>слова</w:t>
      </w:r>
      <w:r>
        <w:rPr>
          <w:spacing w:val="12"/>
        </w:rPr>
        <w:t xml:space="preserve"> </w:t>
      </w:r>
      <w:r>
        <w:t>во</w:t>
      </w:r>
      <w:r>
        <w:rPr>
          <w:spacing w:val="13"/>
        </w:rPr>
        <w:t xml:space="preserve"> </w:t>
      </w:r>
      <w:r>
        <w:t>множественном</w:t>
      </w:r>
      <w:r>
        <w:rPr>
          <w:spacing w:val="12"/>
        </w:rPr>
        <w:t xml:space="preserve"> </w:t>
      </w:r>
      <w:r>
        <w:t>числе</w:t>
      </w:r>
      <w:r>
        <w:rPr>
          <w:spacing w:val="12"/>
        </w:rPr>
        <w:t xml:space="preserve"> </w:t>
      </w:r>
      <w:r>
        <w:t>в</w:t>
      </w:r>
      <w:r>
        <w:rPr>
          <w:spacing w:val="14"/>
        </w:rPr>
        <w:t xml:space="preserve"> </w:t>
      </w:r>
      <w:r>
        <w:t>следующие</w:t>
      </w:r>
      <w:r>
        <w:rPr>
          <w:spacing w:val="15"/>
        </w:rPr>
        <w:t xml:space="preserve"> </w:t>
      </w:r>
      <w:r>
        <w:t>пред-</w:t>
      </w:r>
      <w:r>
        <w:rPr>
          <w:spacing w:val="-67"/>
        </w:rPr>
        <w:t xml:space="preserve"> </w:t>
      </w:r>
      <w:r>
        <w:t>ложения.</w:t>
      </w:r>
    </w:p>
    <w:p w:rsidR="00357B9E" w:rsidRPr="00B73AA5" w:rsidRDefault="00B73AA5">
      <w:pPr>
        <w:spacing w:line="321" w:lineRule="exact"/>
        <w:ind w:left="1475"/>
        <w:rPr>
          <w:i/>
          <w:sz w:val="28"/>
          <w:lang w:val="en-US"/>
        </w:rPr>
      </w:pPr>
      <w:r w:rsidRPr="00B73AA5">
        <w:rPr>
          <w:i/>
          <w:sz w:val="28"/>
          <w:lang w:val="en-US"/>
        </w:rPr>
        <w:t>Story,</w:t>
      </w:r>
      <w:r w:rsidRPr="00B73AA5">
        <w:rPr>
          <w:i/>
          <w:spacing w:val="-4"/>
          <w:sz w:val="28"/>
          <w:lang w:val="en-US"/>
        </w:rPr>
        <w:t xml:space="preserve"> </w:t>
      </w:r>
      <w:r w:rsidRPr="00B73AA5">
        <w:rPr>
          <w:i/>
          <w:sz w:val="28"/>
          <w:lang w:val="en-US"/>
        </w:rPr>
        <w:t>city,</w:t>
      </w:r>
      <w:r w:rsidRPr="00B73AA5">
        <w:rPr>
          <w:i/>
          <w:spacing w:val="-3"/>
          <w:sz w:val="28"/>
          <w:lang w:val="en-US"/>
        </w:rPr>
        <w:t xml:space="preserve"> </w:t>
      </w:r>
      <w:r w:rsidRPr="00B73AA5">
        <w:rPr>
          <w:i/>
          <w:sz w:val="28"/>
          <w:lang w:val="en-US"/>
        </w:rPr>
        <w:t>country,</w:t>
      </w:r>
      <w:r w:rsidRPr="00B73AA5">
        <w:rPr>
          <w:i/>
          <w:spacing w:val="-6"/>
          <w:sz w:val="28"/>
          <w:lang w:val="en-US"/>
        </w:rPr>
        <w:t xml:space="preserve"> </w:t>
      </w:r>
      <w:r w:rsidRPr="00B73AA5">
        <w:rPr>
          <w:i/>
          <w:sz w:val="28"/>
          <w:lang w:val="en-US"/>
        </w:rPr>
        <w:t>dictionary,</w:t>
      </w:r>
      <w:r w:rsidRPr="00B73AA5">
        <w:rPr>
          <w:i/>
          <w:spacing w:val="-3"/>
          <w:sz w:val="28"/>
          <w:lang w:val="en-US"/>
        </w:rPr>
        <w:t xml:space="preserve"> </w:t>
      </w:r>
      <w:r w:rsidRPr="00B73AA5">
        <w:rPr>
          <w:i/>
          <w:sz w:val="28"/>
          <w:lang w:val="en-US"/>
        </w:rPr>
        <w:t>key,</w:t>
      </w:r>
      <w:r w:rsidRPr="00B73AA5">
        <w:rPr>
          <w:i/>
          <w:spacing w:val="-2"/>
          <w:sz w:val="28"/>
          <w:lang w:val="en-US"/>
        </w:rPr>
        <w:t xml:space="preserve"> </w:t>
      </w:r>
      <w:r w:rsidRPr="00B73AA5">
        <w:rPr>
          <w:i/>
          <w:sz w:val="28"/>
          <w:lang w:val="en-US"/>
        </w:rPr>
        <w:t>party,</w:t>
      </w:r>
      <w:r w:rsidRPr="00B73AA5">
        <w:rPr>
          <w:i/>
          <w:spacing w:val="-6"/>
          <w:sz w:val="28"/>
          <w:lang w:val="en-US"/>
        </w:rPr>
        <w:t xml:space="preserve"> </w:t>
      </w:r>
      <w:r w:rsidRPr="00B73AA5">
        <w:rPr>
          <w:i/>
          <w:sz w:val="28"/>
          <w:lang w:val="en-US"/>
        </w:rPr>
        <w:t>tray</w:t>
      </w:r>
    </w:p>
    <w:p w:rsidR="00357B9E" w:rsidRPr="00B73AA5" w:rsidRDefault="00B73AA5" w:rsidP="005347E2">
      <w:pPr>
        <w:pStyle w:val="a8"/>
        <w:numPr>
          <w:ilvl w:val="0"/>
          <w:numId w:val="130"/>
        </w:numPr>
        <w:tabs>
          <w:tab w:val="left" w:pos="1836"/>
        </w:tabs>
        <w:spacing w:before="51"/>
        <w:ind w:hanging="361"/>
        <w:rPr>
          <w:sz w:val="28"/>
          <w:lang w:val="en-US"/>
        </w:rPr>
      </w:pPr>
      <w:r w:rsidRPr="00B73AA5">
        <w:rPr>
          <w:sz w:val="28"/>
          <w:lang w:val="en-US"/>
        </w:rPr>
        <w:t>The</w:t>
      </w:r>
      <w:r w:rsidRPr="00B73AA5">
        <w:rPr>
          <w:spacing w:val="-2"/>
          <w:sz w:val="28"/>
          <w:lang w:val="en-US"/>
        </w:rPr>
        <w:t xml:space="preserve"> </w:t>
      </w:r>
      <w:r w:rsidRPr="00B73AA5">
        <w:rPr>
          <w:sz w:val="28"/>
          <w:lang w:val="en-US"/>
        </w:rPr>
        <w:t>students in</w:t>
      </w:r>
      <w:r w:rsidRPr="00B73AA5">
        <w:rPr>
          <w:spacing w:val="-1"/>
          <w:sz w:val="28"/>
          <w:lang w:val="en-US"/>
        </w:rPr>
        <w:t xml:space="preserve"> </w:t>
      </w:r>
      <w:r w:rsidRPr="00B73AA5">
        <w:rPr>
          <w:sz w:val="28"/>
          <w:lang w:val="en-US"/>
        </w:rPr>
        <w:t>my</w:t>
      </w:r>
      <w:r w:rsidRPr="00B73AA5">
        <w:rPr>
          <w:spacing w:val="-5"/>
          <w:sz w:val="28"/>
          <w:lang w:val="en-US"/>
        </w:rPr>
        <w:t xml:space="preserve"> </w:t>
      </w:r>
      <w:r w:rsidRPr="00B73AA5">
        <w:rPr>
          <w:sz w:val="28"/>
          <w:lang w:val="en-US"/>
        </w:rPr>
        <w:t>class come</w:t>
      </w:r>
      <w:r w:rsidRPr="00B73AA5">
        <w:rPr>
          <w:spacing w:val="-2"/>
          <w:sz w:val="28"/>
          <w:lang w:val="en-US"/>
        </w:rPr>
        <w:t xml:space="preserve"> </w:t>
      </w:r>
      <w:r w:rsidRPr="00B73AA5">
        <w:rPr>
          <w:sz w:val="28"/>
          <w:lang w:val="en-US"/>
        </w:rPr>
        <w:t>from</w:t>
      </w:r>
      <w:r w:rsidRPr="00B73AA5">
        <w:rPr>
          <w:spacing w:val="-2"/>
          <w:sz w:val="28"/>
          <w:lang w:val="en-US"/>
        </w:rPr>
        <w:t xml:space="preserve"> </w:t>
      </w:r>
      <w:r w:rsidRPr="00B73AA5">
        <w:rPr>
          <w:sz w:val="28"/>
          <w:lang w:val="en-US"/>
        </w:rPr>
        <w:t>many</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of</w:t>
      </w:r>
      <w:r w:rsidRPr="00B73AA5">
        <w:rPr>
          <w:spacing w:val="-1"/>
          <w:sz w:val="28"/>
          <w:lang w:val="en-US"/>
        </w:rPr>
        <w:t xml:space="preserve"> </w:t>
      </w:r>
      <w:r w:rsidRPr="00B73AA5">
        <w:rPr>
          <w:sz w:val="28"/>
          <w:lang w:val="en-US"/>
        </w:rPr>
        <w:t>our</w:t>
      </w:r>
      <w:r w:rsidRPr="00B73AA5">
        <w:rPr>
          <w:spacing w:val="-2"/>
          <w:sz w:val="28"/>
          <w:lang w:val="en-US"/>
        </w:rPr>
        <w:t xml:space="preserve"> </w:t>
      </w:r>
      <w:r w:rsidRPr="00B73AA5">
        <w:rPr>
          <w:sz w:val="28"/>
          <w:lang w:val="en-US"/>
        </w:rPr>
        <w:t>republic.</w:t>
      </w:r>
    </w:p>
    <w:p w:rsidR="00357B9E" w:rsidRPr="00B73AA5" w:rsidRDefault="00B73AA5" w:rsidP="005347E2">
      <w:pPr>
        <w:pStyle w:val="a8"/>
        <w:numPr>
          <w:ilvl w:val="0"/>
          <w:numId w:val="130"/>
        </w:numPr>
        <w:tabs>
          <w:tab w:val="left" w:pos="1836"/>
        </w:tabs>
        <w:spacing w:before="47"/>
        <w:ind w:hanging="361"/>
        <w:rPr>
          <w:sz w:val="28"/>
          <w:lang w:val="en-US"/>
        </w:rPr>
      </w:pPr>
      <w:r w:rsidRPr="00B73AA5">
        <w:rPr>
          <w:sz w:val="28"/>
          <w:lang w:val="en-US"/>
        </w:rPr>
        <w:t>My</w:t>
      </w:r>
      <w:r w:rsidRPr="00B73AA5">
        <w:rPr>
          <w:spacing w:val="-4"/>
          <w:sz w:val="28"/>
          <w:lang w:val="en-US"/>
        </w:rPr>
        <w:t xml:space="preserve"> </w:t>
      </w:r>
      <w:r w:rsidRPr="00B73AA5">
        <w:rPr>
          <w:sz w:val="28"/>
          <w:lang w:val="en-US"/>
        </w:rPr>
        <w:t>money</w:t>
      </w:r>
      <w:r w:rsidRPr="00B73AA5">
        <w:rPr>
          <w:spacing w:val="-4"/>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my</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in my</w:t>
      </w:r>
      <w:r w:rsidRPr="00B73AA5">
        <w:rPr>
          <w:spacing w:val="-4"/>
          <w:sz w:val="28"/>
          <w:lang w:val="en-US"/>
        </w:rPr>
        <w:t xml:space="preserve"> </w:t>
      </w:r>
      <w:r w:rsidRPr="00B73AA5">
        <w:rPr>
          <w:sz w:val="28"/>
          <w:lang w:val="en-US"/>
        </w:rPr>
        <w:t>pocket.</w:t>
      </w:r>
    </w:p>
    <w:p w:rsidR="00357B9E" w:rsidRPr="00B73AA5" w:rsidRDefault="00B73AA5" w:rsidP="005347E2">
      <w:pPr>
        <w:pStyle w:val="a8"/>
        <w:numPr>
          <w:ilvl w:val="0"/>
          <w:numId w:val="130"/>
        </w:numPr>
        <w:tabs>
          <w:tab w:val="left" w:pos="1836"/>
        </w:tabs>
        <w:ind w:hanging="361"/>
        <w:rPr>
          <w:sz w:val="28"/>
          <w:lang w:val="en-US"/>
        </w:rPr>
      </w:pPr>
      <w:r w:rsidRPr="00B73AA5">
        <w:rPr>
          <w:sz w:val="28"/>
          <w:lang w:val="en-US"/>
        </w:rPr>
        <w:t>By</w:t>
      </w:r>
      <w:r w:rsidRPr="00B73AA5">
        <w:rPr>
          <w:spacing w:val="-5"/>
          <w:sz w:val="28"/>
          <w:lang w:val="en-US"/>
        </w:rPr>
        <w:t xml:space="preserve"> </w:t>
      </w:r>
      <w:r w:rsidRPr="00B73AA5">
        <w:rPr>
          <w:sz w:val="28"/>
          <w:lang w:val="en-US"/>
        </w:rPr>
        <w:t>the end</w:t>
      </w:r>
      <w:r w:rsidRPr="00B73AA5">
        <w:rPr>
          <w:spacing w:val="-3"/>
          <w:sz w:val="28"/>
          <w:lang w:val="en-US"/>
        </w:rPr>
        <w:t xml:space="preserve"> </w:t>
      </w:r>
      <w:r w:rsidRPr="00B73AA5">
        <w:rPr>
          <w:sz w:val="28"/>
          <w:lang w:val="en-US"/>
        </w:rPr>
        <w:t>of</w:t>
      </w:r>
      <w:r w:rsidRPr="00B73AA5">
        <w:rPr>
          <w:spacing w:val="-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term</w:t>
      </w:r>
      <w:r w:rsidRPr="00B73AA5">
        <w:rPr>
          <w:spacing w:val="-3"/>
          <w:sz w:val="28"/>
          <w:lang w:val="en-US"/>
        </w:rPr>
        <w:t xml:space="preserve"> </w:t>
      </w:r>
      <w:r w:rsidRPr="00B73AA5">
        <w:rPr>
          <w:sz w:val="28"/>
          <w:lang w:val="en-US"/>
        </w:rPr>
        <w:t>we‘ll</w:t>
      </w:r>
      <w:r w:rsidRPr="00B73AA5">
        <w:rPr>
          <w:spacing w:val="1"/>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read</w:t>
      </w:r>
      <w:r w:rsidRPr="00B73AA5">
        <w:rPr>
          <w:spacing w:val="-3"/>
          <w:sz w:val="28"/>
          <w:lang w:val="en-US"/>
        </w:rPr>
        <w:t xml:space="preserve"> </w:t>
      </w:r>
      <w:r w:rsidRPr="00B73AA5">
        <w:rPr>
          <w:sz w:val="28"/>
          <w:lang w:val="en-US"/>
        </w:rPr>
        <w:t>a</w:t>
      </w:r>
      <w:r w:rsidRPr="00B73AA5">
        <w:rPr>
          <w:spacing w:val="-1"/>
          <w:sz w:val="28"/>
          <w:lang w:val="en-US"/>
        </w:rPr>
        <w:t xml:space="preserve"> </w:t>
      </w:r>
      <w:r w:rsidRPr="00B73AA5">
        <w:rPr>
          <w:sz w:val="28"/>
          <w:lang w:val="en-US"/>
        </w:rPr>
        <w:t>few</w:t>
      </w:r>
      <w:r w:rsidRPr="00B73AA5">
        <w:rPr>
          <w:spacing w:val="-2"/>
          <w:sz w:val="28"/>
          <w:lang w:val="en-US"/>
        </w:rPr>
        <w:t xml:space="preserve"> </w:t>
      </w:r>
      <w:r w:rsidRPr="00B73AA5">
        <w:rPr>
          <w:sz w:val="28"/>
          <w:lang w:val="en-US"/>
        </w:rPr>
        <w:t>...</w:t>
      </w:r>
      <w:r w:rsidRPr="00B73AA5">
        <w:rPr>
          <w:spacing w:val="-1"/>
          <w:sz w:val="28"/>
          <w:lang w:val="en-US"/>
        </w:rPr>
        <w:t xml:space="preserve"> </w:t>
      </w:r>
      <w:r w:rsidRPr="00B73AA5">
        <w:rPr>
          <w:sz w:val="28"/>
          <w:lang w:val="en-US"/>
        </w:rPr>
        <w:t>by</w:t>
      </w:r>
      <w:r w:rsidRPr="00B73AA5">
        <w:rPr>
          <w:spacing w:val="-1"/>
          <w:sz w:val="28"/>
          <w:lang w:val="en-US"/>
        </w:rPr>
        <w:t xml:space="preserve"> </w:t>
      </w:r>
      <w:r w:rsidRPr="00B73AA5">
        <w:rPr>
          <w:sz w:val="28"/>
          <w:lang w:val="en-US"/>
        </w:rPr>
        <w:t>S.</w:t>
      </w:r>
      <w:r w:rsidRPr="00B73AA5">
        <w:rPr>
          <w:spacing w:val="-3"/>
          <w:sz w:val="28"/>
          <w:lang w:val="en-US"/>
        </w:rPr>
        <w:t xml:space="preserve"> </w:t>
      </w:r>
      <w:r w:rsidRPr="00B73AA5">
        <w:rPr>
          <w:sz w:val="28"/>
          <w:lang w:val="en-US"/>
        </w:rPr>
        <w:t>Maugham.</w:t>
      </w:r>
    </w:p>
    <w:p w:rsidR="00357B9E" w:rsidRPr="00B73AA5" w:rsidRDefault="00B73AA5" w:rsidP="005347E2">
      <w:pPr>
        <w:pStyle w:val="a8"/>
        <w:numPr>
          <w:ilvl w:val="0"/>
          <w:numId w:val="130"/>
        </w:numPr>
        <w:tabs>
          <w:tab w:val="left" w:pos="1836"/>
        </w:tabs>
        <w:spacing w:before="47"/>
        <w:ind w:hanging="361"/>
        <w:rPr>
          <w:sz w:val="28"/>
          <w:lang w:val="en-US"/>
        </w:rPr>
      </w:pPr>
      <w:r w:rsidRPr="00B73AA5">
        <w:rPr>
          <w:sz w:val="28"/>
          <w:lang w:val="en-US"/>
        </w:rPr>
        <w:t>I</w:t>
      </w:r>
      <w:r w:rsidRPr="00B73AA5">
        <w:rPr>
          <w:spacing w:val="-2"/>
          <w:sz w:val="28"/>
          <w:lang w:val="en-US"/>
        </w:rPr>
        <w:t xml:space="preserve"> </w:t>
      </w:r>
      <w:r w:rsidRPr="00B73AA5">
        <w:rPr>
          <w:sz w:val="28"/>
          <w:lang w:val="en-US"/>
        </w:rPr>
        <w:t>like</w:t>
      </w:r>
      <w:r w:rsidRPr="00B73AA5">
        <w:rPr>
          <w:spacing w:val="-4"/>
          <w:sz w:val="28"/>
          <w:lang w:val="en-US"/>
        </w:rPr>
        <w:t xml:space="preserve"> </w:t>
      </w:r>
      <w:r w:rsidRPr="00B73AA5">
        <w:rPr>
          <w:sz w:val="28"/>
          <w:lang w:val="en-US"/>
        </w:rPr>
        <w:t>going</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because</w:t>
      </w:r>
      <w:r w:rsidRPr="00B73AA5">
        <w:rPr>
          <w:spacing w:val="-2"/>
          <w:sz w:val="28"/>
          <w:lang w:val="en-US"/>
        </w:rPr>
        <w:t xml:space="preserve"> </w:t>
      </w:r>
      <w:r w:rsidRPr="00B73AA5">
        <w:rPr>
          <w:sz w:val="28"/>
          <w:lang w:val="en-US"/>
        </w:rPr>
        <w:t>I</w:t>
      </w:r>
      <w:r w:rsidRPr="00B73AA5">
        <w:rPr>
          <w:spacing w:val="-2"/>
          <w:sz w:val="28"/>
          <w:lang w:val="en-US"/>
        </w:rPr>
        <w:t xml:space="preserve"> </w:t>
      </w:r>
      <w:r w:rsidRPr="00B73AA5">
        <w:rPr>
          <w:sz w:val="28"/>
          <w:lang w:val="en-US"/>
        </w:rPr>
        <w:t>enjoy</w:t>
      </w:r>
      <w:r w:rsidRPr="00B73AA5">
        <w:rPr>
          <w:spacing w:val="-6"/>
          <w:sz w:val="28"/>
          <w:lang w:val="en-US"/>
        </w:rPr>
        <w:t xml:space="preserve"> </w:t>
      </w:r>
      <w:r w:rsidRPr="00B73AA5">
        <w:rPr>
          <w:sz w:val="28"/>
          <w:lang w:val="en-US"/>
        </w:rPr>
        <w:t>socializing</w:t>
      </w:r>
      <w:r w:rsidRPr="00B73AA5">
        <w:rPr>
          <w:spacing w:val="-1"/>
          <w:sz w:val="28"/>
          <w:lang w:val="en-US"/>
        </w:rPr>
        <w:t xml:space="preserve"> </w:t>
      </w:r>
      <w:r w:rsidRPr="00B73AA5">
        <w:rPr>
          <w:sz w:val="28"/>
          <w:lang w:val="en-US"/>
        </w:rPr>
        <w:t>with</w:t>
      </w:r>
      <w:r w:rsidRPr="00B73AA5">
        <w:rPr>
          <w:spacing w:val="-5"/>
          <w:sz w:val="28"/>
          <w:lang w:val="en-US"/>
        </w:rPr>
        <w:t xml:space="preserve"> </w:t>
      </w:r>
      <w:r w:rsidRPr="00B73AA5">
        <w:rPr>
          <w:sz w:val="28"/>
          <w:lang w:val="en-US"/>
        </w:rPr>
        <w:t>people.</w:t>
      </w:r>
    </w:p>
    <w:p w:rsidR="00357B9E" w:rsidRPr="00B73AA5" w:rsidRDefault="00B73AA5" w:rsidP="005347E2">
      <w:pPr>
        <w:pStyle w:val="a8"/>
        <w:numPr>
          <w:ilvl w:val="0"/>
          <w:numId w:val="130"/>
        </w:numPr>
        <w:tabs>
          <w:tab w:val="left" w:pos="1836"/>
        </w:tabs>
        <w:spacing w:before="51"/>
        <w:ind w:hanging="361"/>
        <w:rPr>
          <w:sz w:val="28"/>
          <w:lang w:val="en-US"/>
        </w:rPr>
      </w:pPr>
      <w:r w:rsidRPr="00B73AA5">
        <w:rPr>
          <w:sz w:val="28"/>
          <w:lang w:val="en-US"/>
        </w:rPr>
        <w:t>People</w:t>
      </w:r>
      <w:r w:rsidRPr="00B73AA5">
        <w:rPr>
          <w:spacing w:val="-1"/>
          <w:sz w:val="28"/>
          <w:lang w:val="en-US"/>
        </w:rPr>
        <w:t xml:space="preserve"> </w:t>
      </w:r>
      <w:r w:rsidRPr="00B73AA5">
        <w:rPr>
          <w:sz w:val="28"/>
          <w:lang w:val="en-US"/>
        </w:rPr>
        <w:t>carry</w:t>
      </w:r>
      <w:r w:rsidRPr="00B73AA5">
        <w:rPr>
          <w:spacing w:val="-5"/>
          <w:sz w:val="28"/>
          <w:lang w:val="en-US"/>
        </w:rPr>
        <w:t xml:space="preserve"> </w:t>
      </w:r>
      <w:r w:rsidRPr="00B73AA5">
        <w:rPr>
          <w:sz w:val="28"/>
          <w:lang w:val="en-US"/>
        </w:rPr>
        <w:t>their</w:t>
      </w:r>
      <w:r w:rsidRPr="00B73AA5">
        <w:rPr>
          <w:spacing w:val="-1"/>
          <w:sz w:val="28"/>
          <w:lang w:val="en-US"/>
        </w:rPr>
        <w:t xml:space="preserve"> </w:t>
      </w:r>
      <w:r w:rsidRPr="00B73AA5">
        <w:rPr>
          <w:sz w:val="28"/>
          <w:lang w:val="en-US"/>
        </w:rPr>
        <w:t>food on ...</w:t>
      </w:r>
      <w:r w:rsidRPr="00B73AA5">
        <w:rPr>
          <w:spacing w:val="-2"/>
          <w:sz w:val="28"/>
          <w:lang w:val="en-US"/>
        </w:rPr>
        <w:t xml:space="preserve"> </w:t>
      </w:r>
      <w:r w:rsidRPr="00B73AA5">
        <w:rPr>
          <w:sz w:val="28"/>
          <w:lang w:val="en-US"/>
        </w:rPr>
        <w:t>at</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cafeteria.</w:t>
      </w:r>
    </w:p>
    <w:p w:rsidR="00357B9E" w:rsidRPr="00B73AA5" w:rsidRDefault="00B73AA5" w:rsidP="005347E2">
      <w:pPr>
        <w:pStyle w:val="a8"/>
        <w:numPr>
          <w:ilvl w:val="0"/>
          <w:numId w:val="130"/>
        </w:numPr>
        <w:tabs>
          <w:tab w:val="left" w:pos="1836"/>
        </w:tabs>
        <w:spacing w:before="47"/>
        <w:ind w:hanging="361"/>
        <w:rPr>
          <w:sz w:val="28"/>
          <w:lang w:val="en-US"/>
        </w:rPr>
      </w:pPr>
      <w:r w:rsidRPr="00B73AA5">
        <w:rPr>
          <w:sz w:val="28"/>
          <w:lang w:val="en-US"/>
        </w:rPr>
        <w:t>We</w:t>
      </w:r>
      <w:r w:rsidRPr="00B73AA5">
        <w:rPr>
          <w:spacing w:val="-2"/>
          <w:sz w:val="28"/>
          <w:lang w:val="en-US"/>
        </w:rPr>
        <w:t xml:space="preserve"> </w:t>
      </w:r>
      <w:r w:rsidRPr="00B73AA5">
        <w:rPr>
          <w:sz w:val="28"/>
          <w:lang w:val="en-US"/>
        </w:rPr>
        <w:t>always</w:t>
      </w:r>
      <w:r w:rsidRPr="00B73AA5">
        <w:rPr>
          <w:spacing w:val="-1"/>
          <w:sz w:val="28"/>
          <w:lang w:val="en-US"/>
        </w:rPr>
        <w:t xml:space="preserve"> </w:t>
      </w:r>
      <w:r w:rsidRPr="00B73AA5">
        <w:rPr>
          <w:sz w:val="28"/>
          <w:lang w:val="en-US"/>
        </w:rPr>
        <w:t>look</w:t>
      </w:r>
      <w:r w:rsidRPr="00B73AA5">
        <w:rPr>
          <w:spacing w:val="-4"/>
          <w:sz w:val="28"/>
          <w:lang w:val="en-US"/>
        </w:rPr>
        <w:t xml:space="preserve"> </w:t>
      </w:r>
      <w:r w:rsidRPr="00B73AA5">
        <w:rPr>
          <w:sz w:val="28"/>
          <w:lang w:val="en-US"/>
        </w:rPr>
        <w:t>up</w:t>
      </w:r>
      <w:r w:rsidRPr="00B73AA5">
        <w:rPr>
          <w:spacing w:val="1"/>
          <w:sz w:val="28"/>
          <w:lang w:val="en-US"/>
        </w:rPr>
        <w:t xml:space="preserve"> </w:t>
      </w:r>
      <w:r w:rsidRPr="00B73AA5">
        <w:rPr>
          <w:sz w:val="28"/>
          <w:lang w:val="en-US"/>
        </w:rPr>
        <w:t>words</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when</w:t>
      </w:r>
      <w:r w:rsidRPr="00B73AA5">
        <w:rPr>
          <w:spacing w:val="-1"/>
          <w:sz w:val="28"/>
          <w:lang w:val="en-US"/>
        </w:rPr>
        <w:t xml:space="preserve"> </w:t>
      </w:r>
      <w:r w:rsidRPr="00B73AA5">
        <w:rPr>
          <w:sz w:val="28"/>
          <w:lang w:val="en-US"/>
        </w:rPr>
        <w:t>we</w:t>
      </w:r>
      <w:r w:rsidRPr="00B73AA5">
        <w:rPr>
          <w:spacing w:val="-2"/>
          <w:sz w:val="28"/>
          <w:lang w:val="en-US"/>
        </w:rPr>
        <w:t xml:space="preserve"> </w:t>
      </w:r>
      <w:r w:rsidRPr="00B73AA5">
        <w:rPr>
          <w:sz w:val="28"/>
          <w:lang w:val="en-US"/>
        </w:rPr>
        <w:t>write</w:t>
      </w:r>
      <w:r w:rsidRPr="00B73AA5">
        <w:rPr>
          <w:spacing w:val="-1"/>
          <w:sz w:val="28"/>
          <w:lang w:val="en-US"/>
        </w:rPr>
        <w:t xml:space="preserve"> </w:t>
      </w:r>
      <w:r w:rsidRPr="00B73AA5">
        <w:rPr>
          <w:sz w:val="28"/>
          <w:lang w:val="en-US"/>
        </w:rPr>
        <w:t>essays.</w:t>
      </w:r>
    </w:p>
    <w:p w:rsidR="00357B9E" w:rsidRPr="00B73AA5" w:rsidRDefault="00B73AA5" w:rsidP="005347E2">
      <w:pPr>
        <w:pStyle w:val="a8"/>
        <w:numPr>
          <w:ilvl w:val="0"/>
          <w:numId w:val="130"/>
        </w:numPr>
        <w:tabs>
          <w:tab w:val="left" w:pos="1836"/>
        </w:tabs>
        <w:ind w:hanging="361"/>
        <w:rPr>
          <w:sz w:val="28"/>
          <w:lang w:val="en-US"/>
        </w:rPr>
      </w:pPr>
      <w:r w:rsidRPr="00B73AA5">
        <w:rPr>
          <w:sz w:val="28"/>
          <w:lang w:val="en-US"/>
        </w:rPr>
        <w:t>Sportsmen</w:t>
      </w:r>
      <w:r w:rsidRPr="00B73AA5">
        <w:rPr>
          <w:spacing w:val="-1"/>
          <w:sz w:val="28"/>
          <w:lang w:val="en-US"/>
        </w:rPr>
        <w:t xml:space="preserve"> </w:t>
      </w:r>
      <w:r w:rsidRPr="00B73AA5">
        <w:rPr>
          <w:sz w:val="28"/>
          <w:lang w:val="en-US"/>
        </w:rPr>
        <w:t>from</w:t>
      </w:r>
      <w:r w:rsidRPr="00B73AA5">
        <w:rPr>
          <w:spacing w:val="-6"/>
          <w:sz w:val="28"/>
          <w:lang w:val="en-US"/>
        </w:rPr>
        <w:t xml:space="preserve"> </w:t>
      </w:r>
      <w:r w:rsidRPr="00B73AA5">
        <w:rPr>
          <w:sz w:val="28"/>
          <w:lang w:val="en-US"/>
        </w:rPr>
        <w:t>different</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world</w:t>
      </w:r>
      <w:r w:rsidRPr="00B73AA5">
        <w:rPr>
          <w:spacing w:val="-4"/>
          <w:sz w:val="28"/>
          <w:lang w:val="en-US"/>
        </w:rPr>
        <w:t xml:space="preserve"> </w:t>
      </w:r>
      <w:r w:rsidRPr="00B73AA5">
        <w:rPr>
          <w:sz w:val="28"/>
          <w:lang w:val="en-US"/>
        </w:rPr>
        <w:t>take</w:t>
      </w:r>
      <w:r w:rsidRPr="00B73AA5">
        <w:rPr>
          <w:spacing w:val="-1"/>
          <w:sz w:val="28"/>
          <w:lang w:val="en-US"/>
        </w:rPr>
        <w:t xml:space="preserve"> </w:t>
      </w:r>
      <w:r w:rsidRPr="00B73AA5">
        <w:rPr>
          <w:sz w:val="28"/>
          <w:lang w:val="en-US"/>
        </w:rPr>
        <w:t>part</w:t>
      </w:r>
      <w:r w:rsidRPr="00B73AA5">
        <w:rPr>
          <w:spacing w:val="-3"/>
          <w:sz w:val="28"/>
          <w:lang w:val="en-US"/>
        </w:rPr>
        <w:t xml:space="preserve"> </w:t>
      </w:r>
      <w:r w:rsidRPr="00B73AA5">
        <w:rPr>
          <w:sz w:val="28"/>
          <w:lang w:val="en-US"/>
        </w:rPr>
        <w:t>in</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Olympic</w:t>
      </w:r>
      <w:r w:rsidRPr="00B73AA5">
        <w:rPr>
          <w:spacing w:val="-1"/>
          <w:sz w:val="28"/>
          <w:lang w:val="en-US"/>
        </w:rPr>
        <w:t xml:space="preserve"> </w:t>
      </w:r>
      <w:r w:rsidRPr="00B73AA5">
        <w:rPr>
          <w:sz w:val="28"/>
          <w:lang w:val="en-US"/>
        </w:rPr>
        <w:t>Games.</w:t>
      </w:r>
    </w:p>
    <w:p w:rsidR="00357B9E" w:rsidRDefault="00B73AA5" w:rsidP="005347E2">
      <w:pPr>
        <w:pStyle w:val="12"/>
        <w:numPr>
          <w:ilvl w:val="0"/>
          <w:numId w:val="129"/>
        </w:numPr>
        <w:tabs>
          <w:tab w:val="left" w:pos="1827"/>
        </w:tabs>
        <w:spacing w:before="53"/>
        <w:ind w:hanging="352"/>
      </w:pPr>
      <w:r>
        <w:t>СУЩЕСТВИТЕЛЬНЫЕ,</w:t>
      </w:r>
      <w:r>
        <w:rPr>
          <w:spacing w:val="-2"/>
        </w:rPr>
        <w:t xml:space="preserve"> </w:t>
      </w:r>
      <w:r>
        <w:t>ОКАНЧИВАЮЩИЕСЯ</w:t>
      </w:r>
      <w:r>
        <w:rPr>
          <w:spacing w:val="-2"/>
        </w:rPr>
        <w:t xml:space="preserve"> </w:t>
      </w:r>
      <w:r>
        <w:t>НА</w:t>
      </w:r>
      <w:r>
        <w:rPr>
          <w:spacing w:val="-2"/>
        </w:rPr>
        <w:t xml:space="preserve"> </w:t>
      </w:r>
      <w:r>
        <w:t>–F/ FE.</w:t>
      </w:r>
    </w:p>
    <w:p w:rsidR="00357B9E" w:rsidRPr="00B73AA5" w:rsidRDefault="00B73AA5">
      <w:pPr>
        <w:spacing w:before="45"/>
        <w:ind w:left="1475"/>
        <w:rPr>
          <w:i/>
          <w:sz w:val="28"/>
          <w:lang w:val="en-US"/>
        </w:rPr>
      </w:pPr>
      <w:r w:rsidRPr="00B73AA5">
        <w:rPr>
          <w:i/>
          <w:sz w:val="28"/>
          <w:lang w:val="en-US"/>
        </w:rPr>
        <w:t>Knife,</w:t>
      </w:r>
      <w:r w:rsidRPr="00B73AA5">
        <w:rPr>
          <w:i/>
          <w:spacing w:val="-3"/>
          <w:sz w:val="28"/>
          <w:lang w:val="en-US"/>
        </w:rPr>
        <w:t xml:space="preserve"> </w:t>
      </w:r>
      <w:r w:rsidRPr="00B73AA5">
        <w:rPr>
          <w:i/>
          <w:sz w:val="28"/>
          <w:lang w:val="en-US"/>
        </w:rPr>
        <w:t>life,</w:t>
      </w:r>
      <w:r w:rsidRPr="00B73AA5">
        <w:rPr>
          <w:i/>
          <w:spacing w:val="-3"/>
          <w:sz w:val="28"/>
          <w:lang w:val="en-US"/>
        </w:rPr>
        <w:t xml:space="preserve"> </w:t>
      </w:r>
      <w:r w:rsidRPr="00B73AA5">
        <w:rPr>
          <w:i/>
          <w:sz w:val="28"/>
          <w:lang w:val="en-US"/>
        </w:rPr>
        <w:t>thief,</w:t>
      </w:r>
      <w:r w:rsidRPr="00B73AA5">
        <w:rPr>
          <w:i/>
          <w:spacing w:val="-2"/>
          <w:sz w:val="28"/>
          <w:lang w:val="en-US"/>
        </w:rPr>
        <w:t xml:space="preserve"> </w:t>
      </w:r>
      <w:r w:rsidRPr="00B73AA5">
        <w:rPr>
          <w:i/>
          <w:sz w:val="28"/>
          <w:lang w:val="en-US"/>
        </w:rPr>
        <w:t>roof,</w:t>
      </w:r>
      <w:r w:rsidRPr="00B73AA5">
        <w:rPr>
          <w:i/>
          <w:spacing w:val="-5"/>
          <w:sz w:val="28"/>
          <w:lang w:val="en-US"/>
        </w:rPr>
        <w:t xml:space="preserve"> </w:t>
      </w:r>
      <w:r w:rsidRPr="00B73AA5">
        <w:rPr>
          <w:i/>
          <w:sz w:val="28"/>
          <w:lang w:val="en-US"/>
        </w:rPr>
        <w:t>loaf,</w:t>
      </w:r>
      <w:r w:rsidRPr="00B73AA5">
        <w:rPr>
          <w:i/>
          <w:spacing w:val="-2"/>
          <w:sz w:val="28"/>
          <w:lang w:val="en-US"/>
        </w:rPr>
        <w:t xml:space="preserve"> </w:t>
      </w:r>
      <w:r w:rsidRPr="00B73AA5">
        <w:rPr>
          <w:i/>
          <w:sz w:val="28"/>
          <w:lang w:val="en-US"/>
        </w:rPr>
        <w:t>cliff,</w:t>
      </w:r>
      <w:r w:rsidRPr="00B73AA5">
        <w:rPr>
          <w:i/>
          <w:spacing w:val="-3"/>
          <w:sz w:val="28"/>
          <w:lang w:val="en-US"/>
        </w:rPr>
        <w:t xml:space="preserve"> </w:t>
      </w:r>
      <w:r w:rsidRPr="00B73AA5">
        <w:rPr>
          <w:i/>
          <w:sz w:val="28"/>
          <w:lang w:val="en-US"/>
        </w:rPr>
        <w:t>wolf</w:t>
      </w:r>
    </w:p>
    <w:p w:rsidR="00357B9E" w:rsidRPr="00B73AA5" w:rsidRDefault="00B73AA5" w:rsidP="005347E2">
      <w:pPr>
        <w:pStyle w:val="a8"/>
        <w:numPr>
          <w:ilvl w:val="0"/>
          <w:numId w:val="128"/>
        </w:numPr>
        <w:tabs>
          <w:tab w:val="left" w:pos="1836"/>
        </w:tabs>
        <w:spacing w:before="47"/>
        <w:ind w:hanging="361"/>
        <w:rPr>
          <w:sz w:val="28"/>
          <w:lang w:val="en-US"/>
        </w:rPr>
      </w:pPr>
      <w:r w:rsidRPr="00B73AA5">
        <w:rPr>
          <w:sz w:val="28"/>
          <w:lang w:val="en-US"/>
        </w:rPr>
        <w:t>Please</w:t>
      </w:r>
      <w:r w:rsidRPr="00B73AA5">
        <w:rPr>
          <w:spacing w:val="-2"/>
          <w:sz w:val="28"/>
          <w:lang w:val="en-US"/>
        </w:rPr>
        <w:t xml:space="preserve"> </w:t>
      </w:r>
      <w:r w:rsidRPr="00B73AA5">
        <w:rPr>
          <w:sz w:val="28"/>
          <w:lang w:val="en-US"/>
        </w:rPr>
        <w:t>put</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forks,</w:t>
      </w:r>
      <w:r w:rsidRPr="00B73AA5">
        <w:rPr>
          <w:spacing w:val="-6"/>
          <w:sz w:val="28"/>
          <w:lang w:val="en-US"/>
        </w:rPr>
        <w:t xml:space="preserve"> </w:t>
      </w:r>
      <w:r w:rsidRPr="00B73AA5">
        <w:rPr>
          <w:sz w:val="28"/>
          <w:lang w:val="en-US"/>
        </w:rPr>
        <w:t>…</w:t>
      </w:r>
      <w:r w:rsidRPr="00B73AA5">
        <w:rPr>
          <w:spacing w:val="-1"/>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spoons</w:t>
      </w:r>
      <w:r w:rsidRPr="00B73AA5">
        <w:rPr>
          <w:spacing w:val="-5"/>
          <w:sz w:val="28"/>
          <w:lang w:val="en-US"/>
        </w:rPr>
        <w:t xml:space="preserve"> </w:t>
      </w:r>
      <w:r w:rsidRPr="00B73AA5">
        <w:rPr>
          <w:sz w:val="28"/>
          <w:lang w:val="en-US"/>
        </w:rPr>
        <w:t>on the</w:t>
      </w:r>
      <w:r w:rsidRPr="00B73AA5">
        <w:rPr>
          <w:spacing w:val="-5"/>
          <w:sz w:val="28"/>
          <w:lang w:val="en-US"/>
        </w:rPr>
        <w:t xml:space="preserve"> </w:t>
      </w:r>
      <w:r w:rsidRPr="00B73AA5">
        <w:rPr>
          <w:sz w:val="28"/>
          <w:lang w:val="en-US"/>
        </w:rPr>
        <w:t>table.</w:t>
      </w:r>
    </w:p>
    <w:p w:rsidR="00357B9E" w:rsidRPr="00B73AA5" w:rsidRDefault="00B73AA5" w:rsidP="005347E2">
      <w:pPr>
        <w:pStyle w:val="a8"/>
        <w:numPr>
          <w:ilvl w:val="0"/>
          <w:numId w:val="128"/>
        </w:numPr>
        <w:tabs>
          <w:tab w:val="left" w:pos="1836"/>
        </w:tabs>
        <w:spacing w:line="278" w:lineRule="auto"/>
        <w:ind w:right="229"/>
        <w:rPr>
          <w:sz w:val="28"/>
          <w:lang w:val="en-US"/>
        </w:rPr>
      </w:pPr>
      <w:r w:rsidRPr="00B73AA5">
        <w:rPr>
          <w:sz w:val="28"/>
          <w:lang w:val="en-US"/>
        </w:rPr>
        <w:t>Packs</w:t>
      </w:r>
      <w:r w:rsidRPr="00B73AA5">
        <w:rPr>
          <w:spacing w:val="1"/>
          <w:sz w:val="28"/>
          <w:lang w:val="en-US"/>
        </w:rPr>
        <w:t xml:space="preserve"> </w:t>
      </w:r>
      <w:r w:rsidRPr="00B73AA5">
        <w:rPr>
          <w:sz w:val="28"/>
          <w:lang w:val="en-US"/>
        </w:rPr>
        <w:t>of</w:t>
      </w:r>
      <w:r w:rsidRPr="00B73AA5">
        <w:rPr>
          <w:spacing w:val="1"/>
          <w:sz w:val="28"/>
          <w:lang w:val="en-US"/>
        </w:rPr>
        <w:t xml:space="preserve"> </w:t>
      </w:r>
      <w:r w:rsidRPr="00B73AA5">
        <w:rPr>
          <w:sz w:val="28"/>
          <w:lang w:val="en-US"/>
        </w:rPr>
        <w:t>... hunting nearby caused so</w:t>
      </w:r>
      <w:r w:rsidRPr="00B73AA5">
        <w:rPr>
          <w:spacing w:val="1"/>
          <w:sz w:val="28"/>
          <w:lang w:val="en-US"/>
        </w:rPr>
        <w:t xml:space="preserve"> </w:t>
      </w:r>
      <w:r w:rsidRPr="00B73AA5">
        <w:rPr>
          <w:sz w:val="28"/>
          <w:lang w:val="en-US"/>
        </w:rPr>
        <w:t>much</w:t>
      </w:r>
      <w:r w:rsidRPr="00B73AA5">
        <w:rPr>
          <w:spacing w:val="1"/>
          <w:sz w:val="28"/>
          <w:lang w:val="en-US"/>
        </w:rPr>
        <w:t xml:space="preserve"> </w:t>
      </w:r>
      <w:r w:rsidRPr="00B73AA5">
        <w:rPr>
          <w:sz w:val="28"/>
          <w:lang w:val="en-US"/>
        </w:rPr>
        <w:t>fear</w:t>
      </w:r>
      <w:r w:rsidRPr="00B73AA5">
        <w:rPr>
          <w:spacing w:val="1"/>
          <w:sz w:val="28"/>
          <w:lang w:val="en-US"/>
        </w:rPr>
        <w:t xml:space="preserve"> </w:t>
      </w:r>
      <w:r w:rsidRPr="00B73AA5">
        <w:rPr>
          <w:sz w:val="28"/>
          <w:lang w:val="en-US"/>
        </w:rPr>
        <w:t>that nobody went to the</w:t>
      </w:r>
      <w:r w:rsidRPr="00B73AA5">
        <w:rPr>
          <w:spacing w:val="-67"/>
          <w:sz w:val="28"/>
          <w:lang w:val="en-US"/>
        </w:rPr>
        <w:t xml:space="preserve"> </w:t>
      </w:r>
      <w:r w:rsidRPr="00B73AA5">
        <w:rPr>
          <w:sz w:val="28"/>
          <w:lang w:val="en-US"/>
        </w:rPr>
        <w:t>forest mushrooming.</w:t>
      </w:r>
    </w:p>
    <w:p w:rsidR="00357B9E" w:rsidRPr="00B73AA5" w:rsidRDefault="00B73AA5" w:rsidP="005347E2">
      <w:pPr>
        <w:pStyle w:val="a8"/>
        <w:numPr>
          <w:ilvl w:val="0"/>
          <w:numId w:val="128"/>
        </w:numPr>
        <w:tabs>
          <w:tab w:val="left" w:pos="1836"/>
        </w:tabs>
        <w:spacing w:before="0" w:line="317" w:lineRule="exact"/>
        <w:ind w:hanging="361"/>
        <w:rPr>
          <w:sz w:val="28"/>
          <w:lang w:val="en-US"/>
        </w:rPr>
      </w:pPr>
      <w:r w:rsidRPr="00B73AA5">
        <w:rPr>
          <w:sz w:val="28"/>
          <w:lang w:val="en-US"/>
        </w:rPr>
        <w:t>We</w:t>
      </w:r>
      <w:r w:rsidRPr="00B73AA5">
        <w:rPr>
          <w:spacing w:val="-2"/>
          <w:sz w:val="28"/>
          <w:lang w:val="en-US"/>
        </w:rPr>
        <w:t xml:space="preserve"> </w:t>
      </w:r>
      <w:r w:rsidRPr="00B73AA5">
        <w:rPr>
          <w:sz w:val="28"/>
          <w:lang w:val="en-US"/>
        </w:rPr>
        <w:t>all have</w:t>
      </w:r>
      <w:r w:rsidRPr="00B73AA5">
        <w:rPr>
          <w:spacing w:val="-1"/>
          <w:sz w:val="28"/>
          <w:lang w:val="en-US"/>
        </w:rPr>
        <w:t xml:space="preserve"> </w:t>
      </w:r>
      <w:r w:rsidRPr="00B73AA5">
        <w:rPr>
          <w:sz w:val="28"/>
          <w:lang w:val="en-US"/>
        </w:rPr>
        <w:t>some</w:t>
      </w:r>
      <w:r w:rsidRPr="00B73AA5">
        <w:rPr>
          <w:spacing w:val="-2"/>
          <w:sz w:val="28"/>
          <w:lang w:val="en-US"/>
        </w:rPr>
        <w:t xml:space="preserve"> </w:t>
      </w:r>
      <w:r w:rsidRPr="00B73AA5">
        <w:rPr>
          <w:sz w:val="28"/>
          <w:lang w:val="en-US"/>
        </w:rPr>
        <w:t>problems in</w:t>
      </w:r>
      <w:r w:rsidRPr="00B73AA5">
        <w:rPr>
          <w:spacing w:val="-3"/>
          <w:sz w:val="28"/>
          <w:lang w:val="en-US"/>
        </w:rPr>
        <w:t xml:space="preserve"> </w:t>
      </w:r>
      <w:r w:rsidRPr="00B73AA5">
        <w:rPr>
          <w:sz w:val="28"/>
          <w:lang w:val="en-US"/>
        </w:rPr>
        <w:t>our</w:t>
      </w:r>
      <w:r w:rsidRPr="00B73AA5">
        <w:rPr>
          <w:spacing w:val="-1"/>
          <w:sz w:val="28"/>
          <w:lang w:val="en-US"/>
        </w:rPr>
        <w:t xml:space="preserve"> </w:t>
      </w:r>
      <w:r w:rsidRPr="00B73AA5">
        <w:rPr>
          <w:sz w:val="28"/>
          <w:lang w:val="en-US"/>
        </w:rPr>
        <w:t>...</w:t>
      </w:r>
    </w:p>
    <w:p w:rsidR="00357B9E" w:rsidRPr="00B73AA5" w:rsidRDefault="00B73AA5" w:rsidP="005347E2">
      <w:pPr>
        <w:pStyle w:val="a8"/>
        <w:numPr>
          <w:ilvl w:val="0"/>
          <w:numId w:val="128"/>
        </w:numPr>
        <w:tabs>
          <w:tab w:val="left" w:pos="1836"/>
        </w:tabs>
        <w:ind w:hanging="361"/>
        <w:rPr>
          <w:sz w:val="28"/>
          <w:lang w:val="en-US"/>
        </w:rPr>
      </w:pPr>
      <w:r w:rsidRPr="00B73AA5">
        <w:rPr>
          <w:sz w:val="28"/>
          <w:lang w:val="en-US"/>
        </w:rPr>
        <w:t>All</w:t>
      </w:r>
      <w:r w:rsidRPr="00B73AA5">
        <w:rPr>
          <w:spacing w:val="-2"/>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houses</w:t>
      </w:r>
      <w:r w:rsidRPr="00B73AA5">
        <w:rPr>
          <w:spacing w:val="-1"/>
          <w:sz w:val="28"/>
          <w:lang w:val="en-US"/>
        </w:rPr>
        <w:t xml:space="preserve"> </w:t>
      </w:r>
      <w:r w:rsidRPr="00B73AA5">
        <w:rPr>
          <w:sz w:val="28"/>
          <w:lang w:val="en-US"/>
        </w:rPr>
        <w:t>were</w:t>
      </w:r>
      <w:r w:rsidRPr="00B73AA5">
        <w:rPr>
          <w:spacing w:val="-2"/>
          <w:sz w:val="28"/>
          <w:lang w:val="en-US"/>
        </w:rPr>
        <w:t xml:space="preserve"> </w:t>
      </w:r>
      <w:r w:rsidRPr="00B73AA5">
        <w:rPr>
          <w:sz w:val="28"/>
          <w:lang w:val="en-US"/>
        </w:rPr>
        <w:t>covered</w:t>
      </w:r>
      <w:r w:rsidRPr="00B73AA5">
        <w:rPr>
          <w:spacing w:val="-2"/>
          <w:sz w:val="28"/>
          <w:lang w:val="en-US"/>
        </w:rPr>
        <w:t xml:space="preserve"> </w:t>
      </w:r>
      <w:r w:rsidRPr="00B73AA5">
        <w:rPr>
          <w:sz w:val="28"/>
          <w:lang w:val="en-US"/>
        </w:rPr>
        <w:t>with</w:t>
      </w:r>
      <w:r w:rsidRPr="00B73AA5">
        <w:rPr>
          <w:spacing w:val="-1"/>
          <w:sz w:val="28"/>
          <w:lang w:val="en-US"/>
        </w:rPr>
        <w:t xml:space="preserve"> </w:t>
      </w:r>
      <w:r w:rsidRPr="00B73AA5">
        <w:rPr>
          <w:sz w:val="28"/>
          <w:lang w:val="en-US"/>
        </w:rPr>
        <w:t>tiled</w:t>
      </w:r>
      <w:r w:rsidRPr="00B73AA5">
        <w:rPr>
          <w:spacing w:val="-1"/>
          <w:sz w:val="28"/>
          <w:lang w:val="en-US"/>
        </w:rPr>
        <w:t xml:space="preserve"> </w:t>
      </w:r>
      <w:r w:rsidRPr="00B73AA5">
        <w:rPr>
          <w:sz w:val="28"/>
          <w:lang w:val="en-US"/>
        </w:rPr>
        <w:t>...</w:t>
      </w:r>
    </w:p>
    <w:p w:rsidR="00357B9E" w:rsidRPr="00B73AA5" w:rsidRDefault="00B73AA5" w:rsidP="005347E2">
      <w:pPr>
        <w:pStyle w:val="a8"/>
        <w:numPr>
          <w:ilvl w:val="0"/>
          <w:numId w:val="128"/>
        </w:numPr>
        <w:tabs>
          <w:tab w:val="left" w:pos="1836"/>
        </w:tabs>
        <w:ind w:hanging="361"/>
        <w:rPr>
          <w:sz w:val="28"/>
          <w:lang w:val="en-US"/>
        </w:rPr>
      </w:pPr>
      <w:r w:rsidRPr="00B73AA5">
        <w:rPr>
          <w:sz w:val="28"/>
          <w:lang w:val="en-US"/>
        </w:rPr>
        <w:t>The</w:t>
      </w:r>
      <w:r w:rsidRPr="00B73AA5">
        <w:rPr>
          <w:spacing w:val="-2"/>
          <w:sz w:val="28"/>
          <w:lang w:val="en-US"/>
        </w:rPr>
        <w:t xml:space="preserve"> </w:t>
      </w:r>
      <w:r w:rsidRPr="00B73AA5">
        <w:rPr>
          <w:sz w:val="28"/>
          <w:lang w:val="en-US"/>
        </w:rPr>
        <w:t>...</w:t>
      </w:r>
      <w:r w:rsidRPr="00B73AA5">
        <w:rPr>
          <w:spacing w:val="-3"/>
          <w:sz w:val="28"/>
          <w:lang w:val="en-US"/>
        </w:rPr>
        <w:t xml:space="preserve"> </w:t>
      </w:r>
      <w:r w:rsidRPr="00B73AA5">
        <w:rPr>
          <w:sz w:val="28"/>
          <w:lang w:val="en-US"/>
        </w:rPr>
        <w:t>were</w:t>
      </w:r>
      <w:r w:rsidRPr="00B73AA5">
        <w:rPr>
          <w:spacing w:val="-2"/>
          <w:sz w:val="28"/>
          <w:lang w:val="en-US"/>
        </w:rPr>
        <w:t xml:space="preserve"> </w:t>
      </w:r>
      <w:r w:rsidRPr="00B73AA5">
        <w:rPr>
          <w:sz w:val="28"/>
          <w:lang w:val="en-US"/>
        </w:rPr>
        <w:t>caught and</w:t>
      </w:r>
      <w:r w:rsidRPr="00B73AA5">
        <w:rPr>
          <w:spacing w:val="-1"/>
          <w:sz w:val="28"/>
          <w:lang w:val="en-US"/>
        </w:rPr>
        <w:t xml:space="preserve"> </w:t>
      </w:r>
      <w:r w:rsidRPr="00B73AA5">
        <w:rPr>
          <w:sz w:val="28"/>
          <w:lang w:val="en-US"/>
        </w:rPr>
        <w:t>arrested.</w:t>
      </w:r>
    </w:p>
    <w:p w:rsidR="00357B9E" w:rsidRPr="00B73AA5" w:rsidRDefault="00B73AA5" w:rsidP="005347E2">
      <w:pPr>
        <w:pStyle w:val="a8"/>
        <w:numPr>
          <w:ilvl w:val="0"/>
          <w:numId w:val="128"/>
        </w:numPr>
        <w:tabs>
          <w:tab w:val="left" w:pos="1836"/>
        </w:tabs>
        <w:spacing w:before="50"/>
        <w:ind w:hanging="361"/>
        <w:rPr>
          <w:sz w:val="28"/>
          <w:lang w:val="en-US"/>
        </w:rPr>
      </w:pPr>
      <w:r w:rsidRPr="00B73AA5">
        <w:rPr>
          <w:sz w:val="28"/>
          <w:lang w:val="en-US"/>
        </w:rPr>
        <w:t>We</w:t>
      </w:r>
      <w:r w:rsidRPr="00B73AA5">
        <w:rPr>
          <w:spacing w:val="-2"/>
          <w:sz w:val="28"/>
          <w:lang w:val="en-US"/>
        </w:rPr>
        <w:t xml:space="preserve"> </w:t>
      </w:r>
      <w:r w:rsidRPr="00B73AA5">
        <w:rPr>
          <w:sz w:val="28"/>
          <w:lang w:val="en-US"/>
        </w:rPr>
        <w:t>could see</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white</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of</w:t>
      </w:r>
      <w:r w:rsidRPr="00B73AA5">
        <w:rPr>
          <w:spacing w:val="-2"/>
          <w:sz w:val="28"/>
          <w:lang w:val="en-US"/>
        </w:rPr>
        <w:t xml:space="preserve"> </w:t>
      </w:r>
      <w:r w:rsidRPr="00B73AA5">
        <w:rPr>
          <w:sz w:val="28"/>
          <w:lang w:val="en-US"/>
        </w:rPr>
        <w:t>Great Britain</w:t>
      </w:r>
      <w:r w:rsidRPr="00B73AA5">
        <w:rPr>
          <w:spacing w:val="-4"/>
          <w:sz w:val="28"/>
          <w:lang w:val="en-US"/>
        </w:rPr>
        <w:t xml:space="preserve"> </w:t>
      </w:r>
      <w:r w:rsidRPr="00B73AA5">
        <w:rPr>
          <w:sz w:val="28"/>
          <w:lang w:val="en-US"/>
        </w:rPr>
        <w:t>in</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distance.</w:t>
      </w:r>
    </w:p>
    <w:p w:rsidR="00357B9E" w:rsidRPr="00B73AA5" w:rsidRDefault="00B73AA5" w:rsidP="005347E2">
      <w:pPr>
        <w:pStyle w:val="a8"/>
        <w:numPr>
          <w:ilvl w:val="0"/>
          <w:numId w:val="128"/>
        </w:numPr>
        <w:tabs>
          <w:tab w:val="left" w:pos="1836"/>
        </w:tabs>
        <w:spacing w:line="276" w:lineRule="auto"/>
        <w:ind w:right="227"/>
        <w:rPr>
          <w:sz w:val="28"/>
          <w:lang w:val="en-US"/>
        </w:rPr>
      </w:pPr>
      <w:r w:rsidRPr="00B73AA5">
        <w:rPr>
          <w:sz w:val="28"/>
          <w:lang w:val="en-US"/>
        </w:rPr>
        <w:t>The</w:t>
      </w:r>
      <w:r w:rsidRPr="00B73AA5">
        <w:rPr>
          <w:spacing w:val="42"/>
          <w:sz w:val="28"/>
          <w:lang w:val="en-US"/>
        </w:rPr>
        <w:t xml:space="preserve"> </w:t>
      </w:r>
      <w:r w:rsidRPr="00B73AA5">
        <w:rPr>
          <w:sz w:val="28"/>
          <w:lang w:val="en-US"/>
        </w:rPr>
        <w:t>kitchen</w:t>
      </w:r>
      <w:r w:rsidRPr="00B73AA5">
        <w:rPr>
          <w:spacing w:val="42"/>
          <w:sz w:val="28"/>
          <w:lang w:val="en-US"/>
        </w:rPr>
        <w:t xml:space="preserve"> </w:t>
      </w:r>
      <w:r w:rsidRPr="00B73AA5">
        <w:rPr>
          <w:sz w:val="28"/>
          <w:lang w:val="en-US"/>
        </w:rPr>
        <w:t>bread-bin</w:t>
      </w:r>
      <w:r w:rsidRPr="00B73AA5">
        <w:rPr>
          <w:spacing w:val="45"/>
          <w:sz w:val="28"/>
          <w:lang w:val="en-US"/>
        </w:rPr>
        <w:t xml:space="preserve"> </w:t>
      </w:r>
      <w:r w:rsidRPr="00B73AA5">
        <w:rPr>
          <w:sz w:val="28"/>
          <w:lang w:val="en-US"/>
        </w:rPr>
        <w:t>contained</w:t>
      </w:r>
      <w:r w:rsidRPr="00B73AA5">
        <w:rPr>
          <w:spacing w:val="42"/>
          <w:sz w:val="28"/>
          <w:lang w:val="en-US"/>
        </w:rPr>
        <w:t xml:space="preserve"> </w:t>
      </w:r>
      <w:r w:rsidRPr="00B73AA5">
        <w:rPr>
          <w:sz w:val="28"/>
          <w:lang w:val="en-US"/>
        </w:rPr>
        <w:t>three</w:t>
      </w:r>
      <w:r w:rsidRPr="00B73AA5">
        <w:rPr>
          <w:spacing w:val="44"/>
          <w:sz w:val="28"/>
          <w:lang w:val="en-US"/>
        </w:rPr>
        <w:t xml:space="preserve"> </w:t>
      </w:r>
      <w:r w:rsidRPr="00B73AA5">
        <w:rPr>
          <w:sz w:val="28"/>
          <w:lang w:val="en-US"/>
        </w:rPr>
        <w:t>...</w:t>
      </w:r>
      <w:r w:rsidRPr="00B73AA5">
        <w:rPr>
          <w:spacing w:val="41"/>
          <w:sz w:val="28"/>
          <w:lang w:val="en-US"/>
        </w:rPr>
        <w:t xml:space="preserve"> </w:t>
      </w:r>
      <w:r w:rsidRPr="00B73AA5">
        <w:rPr>
          <w:sz w:val="28"/>
          <w:lang w:val="en-US"/>
        </w:rPr>
        <w:t>of</w:t>
      </w:r>
      <w:r w:rsidRPr="00B73AA5">
        <w:rPr>
          <w:spacing w:val="42"/>
          <w:sz w:val="28"/>
          <w:lang w:val="en-US"/>
        </w:rPr>
        <w:t xml:space="preserve"> </w:t>
      </w:r>
      <w:r w:rsidRPr="00B73AA5">
        <w:rPr>
          <w:sz w:val="28"/>
          <w:lang w:val="en-US"/>
        </w:rPr>
        <w:t>sliced</w:t>
      </w:r>
      <w:r w:rsidRPr="00B73AA5">
        <w:rPr>
          <w:spacing w:val="45"/>
          <w:sz w:val="28"/>
          <w:lang w:val="en-US"/>
        </w:rPr>
        <w:t xml:space="preserve"> </w:t>
      </w:r>
      <w:r w:rsidRPr="00B73AA5">
        <w:rPr>
          <w:sz w:val="28"/>
          <w:lang w:val="en-US"/>
        </w:rPr>
        <w:t>white</w:t>
      </w:r>
      <w:r w:rsidRPr="00B73AA5">
        <w:rPr>
          <w:spacing w:val="43"/>
          <w:sz w:val="28"/>
          <w:lang w:val="en-US"/>
        </w:rPr>
        <w:t xml:space="preserve"> </w:t>
      </w:r>
      <w:r w:rsidRPr="00B73AA5">
        <w:rPr>
          <w:sz w:val="28"/>
          <w:lang w:val="en-US"/>
        </w:rPr>
        <w:t>bread</w:t>
      </w:r>
      <w:r w:rsidRPr="00B73AA5">
        <w:rPr>
          <w:spacing w:val="43"/>
          <w:sz w:val="28"/>
          <w:lang w:val="en-US"/>
        </w:rPr>
        <w:t xml:space="preserve"> </w:t>
      </w:r>
      <w:r w:rsidRPr="00B73AA5">
        <w:rPr>
          <w:sz w:val="28"/>
          <w:lang w:val="en-US"/>
        </w:rPr>
        <w:t>and</w:t>
      </w:r>
      <w:r w:rsidRPr="00B73AA5">
        <w:rPr>
          <w:spacing w:val="42"/>
          <w:sz w:val="28"/>
          <w:lang w:val="en-US"/>
        </w:rPr>
        <w:t xml:space="preserve"> </w:t>
      </w:r>
      <w:r w:rsidRPr="00B73AA5">
        <w:rPr>
          <w:sz w:val="28"/>
          <w:lang w:val="en-US"/>
        </w:rPr>
        <w:t>two</w:t>
      </w:r>
      <w:r w:rsidRPr="00B73AA5">
        <w:rPr>
          <w:spacing w:val="-67"/>
          <w:sz w:val="28"/>
          <w:lang w:val="en-US"/>
        </w:rPr>
        <w:t xml:space="preserve"> </w:t>
      </w:r>
      <w:r w:rsidRPr="00B73AA5">
        <w:rPr>
          <w:sz w:val="28"/>
          <w:lang w:val="en-US"/>
        </w:rPr>
        <w:t>buns.</w:t>
      </w:r>
    </w:p>
    <w:p w:rsidR="00357B9E" w:rsidRDefault="00B73AA5" w:rsidP="005347E2">
      <w:pPr>
        <w:pStyle w:val="12"/>
        <w:numPr>
          <w:ilvl w:val="0"/>
          <w:numId w:val="129"/>
        </w:numPr>
        <w:tabs>
          <w:tab w:val="left" w:pos="1857"/>
        </w:tabs>
        <w:spacing w:before="5" w:line="276" w:lineRule="auto"/>
        <w:ind w:left="909" w:right="216" w:firstLine="566"/>
      </w:pPr>
      <w:r>
        <w:t>СУЩЕСТВИТЕЛЬНЫЕ,</w:t>
      </w:r>
      <w:r>
        <w:rPr>
          <w:spacing w:val="13"/>
        </w:rPr>
        <w:t xml:space="preserve"> </w:t>
      </w:r>
      <w:r>
        <w:t>ОКАНЧИВАЮЩИЕСЯ</w:t>
      </w:r>
      <w:r>
        <w:rPr>
          <w:spacing w:val="13"/>
        </w:rPr>
        <w:t xml:space="preserve"> </w:t>
      </w:r>
      <w:r>
        <w:t>НА</w:t>
      </w:r>
      <w:r>
        <w:rPr>
          <w:spacing w:val="14"/>
        </w:rPr>
        <w:t xml:space="preserve"> </w:t>
      </w:r>
      <w:r>
        <w:t>-s,</w:t>
      </w:r>
      <w:r>
        <w:rPr>
          <w:spacing w:val="15"/>
        </w:rPr>
        <w:t xml:space="preserve"> </w:t>
      </w:r>
      <w:r>
        <w:t>-ss,</w:t>
      </w:r>
      <w:r>
        <w:rPr>
          <w:spacing w:val="14"/>
        </w:rPr>
        <w:t xml:space="preserve"> </w:t>
      </w:r>
      <w:r>
        <w:t>-sh,</w:t>
      </w:r>
      <w:r>
        <w:rPr>
          <w:spacing w:val="14"/>
        </w:rPr>
        <w:t xml:space="preserve"> </w:t>
      </w:r>
      <w:r>
        <w:t>-</w:t>
      </w:r>
      <w:r>
        <w:rPr>
          <w:spacing w:val="-67"/>
        </w:rPr>
        <w:t xml:space="preserve"> </w:t>
      </w:r>
      <w:r>
        <w:t>ch,</w:t>
      </w:r>
      <w:r>
        <w:rPr>
          <w:spacing w:val="-2"/>
        </w:rPr>
        <w:t xml:space="preserve"> </w:t>
      </w:r>
      <w:r>
        <w:t>-x,</w:t>
      </w:r>
      <w:r>
        <w:rPr>
          <w:spacing w:val="-1"/>
        </w:rPr>
        <w:t xml:space="preserve"> </w:t>
      </w:r>
      <w:r>
        <w:t>-o</w:t>
      </w:r>
    </w:p>
    <w:p w:rsidR="00357B9E" w:rsidRPr="00B73AA5" w:rsidRDefault="00B73AA5">
      <w:pPr>
        <w:spacing w:line="316" w:lineRule="exact"/>
        <w:ind w:left="1475"/>
        <w:rPr>
          <w:i/>
          <w:sz w:val="28"/>
          <w:lang w:val="en-US"/>
        </w:rPr>
      </w:pPr>
      <w:r w:rsidRPr="00B73AA5">
        <w:rPr>
          <w:i/>
          <w:sz w:val="28"/>
          <w:lang w:val="en-US"/>
        </w:rPr>
        <w:t>Dish,</w:t>
      </w:r>
      <w:r w:rsidRPr="00B73AA5">
        <w:rPr>
          <w:i/>
          <w:spacing w:val="-4"/>
          <w:sz w:val="28"/>
          <w:lang w:val="en-US"/>
        </w:rPr>
        <w:t xml:space="preserve"> </w:t>
      </w:r>
      <w:r w:rsidRPr="00B73AA5">
        <w:rPr>
          <w:i/>
          <w:sz w:val="28"/>
          <w:lang w:val="en-US"/>
        </w:rPr>
        <w:t>glass,</w:t>
      </w:r>
      <w:r w:rsidRPr="00B73AA5">
        <w:rPr>
          <w:i/>
          <w:spacing w:val="-4"/>
          <w:sz w:val="28"/>
          <w:lang w:val="en-US"/>
        </w:rPr>
        <w:t xml:space="preserve"> </w:t>
      </w:r>
      <w:r w:rsidRPr="00B73AA5">
        <w:rPr>
          <w:i/>
          <w:sz w:val="28"/>
          <w:lang w:val="en-US"/>
        </w:rPr>
        <w:t>match,</w:t>
      </w:r>
      <w:r w:rsidRPr="00B73AA5">
        <w:rPr>
          <w:i/>
          <w:spacing w:val="-4"/>
          <w:sz w:val="28"/>
          <w:lang w:val="en-US"/>
        </w:rPr>
        <w:t xml:space="preserve"> </w:t>
      </w:r>
      <w:r w:rsidRPr="00B73AA5">
        <w:rPr>
          <w:i/>
          <w:sz w:val="28"/>
          <w:lang w:val="en-US"/>
        </w:rPr>
        <w:t>potato,</w:t>
      </w:r>
      <w:r w:rsidRPr="00B73AA5">
        <w:rPr>
          <w:i/>
          <w:spacing w:val="-3"/>
          <w:sz w:val="28"/>
          <w:lang w:val="en-US"/>
        </w:rPr>
        <w:t xml:space="preserve"> </w:t>
      </w:r>
      <w:r w:rsidRPr="00B73AA5">
        <w:rPr>
          <w:i/>
          <w:sz w:val="28"/>
          <w:lang w:val="en-US"/>
        </w:rPr>
        <w:t>bush,</w:t>
      </w:r>
      <w:r w:rsidRPr="00B73AA5">
        <w:rPr>
          <w:i/>
          <w:spacing w:val="-7"/>
          <w:sz w:val="28"/>
          <w:lang w:val="en-US"/>
        </w:rPr>
        <w:t xml:space="preserve"> </w:t>
      </w:r>
      <w:r w:rsidRPr="00B73AA5">
        <w:rPr>
          <w:i/>
          <w:sz w:val="28"/>
          <w:lang w:val="en-US"/>
        </w:rPr>
        <w:t>tax,</w:t>
      </w:r>
      <w:r w:rsidRPr="00B73AA5">
        <w:rPr>
          <w:i/>
          <w:spacing w:val="-4"/>
          <w:sz w:val="28"/>
          <w:lang w:val="en-US"/>
        </w:rPr>
        <w:t xml:space="preserve"> </w:t>
      </w:r>
      <w:r w:rsidRPr="00B73AA5">
        <w:rPr>
          <w:i/>
          <w:sz w:val="28"/>
          <w:lang w:val="en-US"/>
        </w:rPr>
        <w:t>bus,</w:t>
      </w:r>
      <w:r w:rsidRPr="00B73AA5">
        <w:rPr>
          <w:i/>
          <w:spacing w:val="-6"/>
          <w:sz w:val="28"/>
          <w:lang w:val="en-US"/>
        </w:rPr>
        <w:t xml:space="preserve"> </w:t>
      </w:r>
      <w:r w:rsidRPr="00B73AA5">
        <w:rPr>
          <w:i/>
          <w:sz w:val="28"/>
          <w:lang w:val="en-US"/>
        </w:rPr>
        <w:t>tomato,</w:t>
      </w:r>
      <w:r w:rsidRPr="00B73AA5">
        <w:rPr>
          <w:i/>
          <w:spacing w:val="-4"/>
          <w:sz w:val="28"/>
          <w:lang w:val="en-US"/>
        </w:rPr>
        <w:t xml:space="preserve"> </w:t>
      </w:r>
      <w:r w:rsidRPr="00B73AA5">
        <w:rPr>
          <w:i/>
          <w:sz w:val="28"/>
          <w:lang w:val="en-US"/>
        </w:rPr>
        <w:t>photo</w:t>
      </w:r>
    </w:p>
    <w:p w:rsidR="00357B9E" w:rsidRPr="00B73AA5" w:rsidRDefault="00357B9E">
      <w:pPr>
        <w:pStyle w:val="a7"/>
        <w:spacing w:before="5"/>
        <w:rPr>
          <w:i/>
          <w:sz w:val="24"/>
          <w:lang w:val="en-US"/>
        </w:rPr>
      </w:pPr>
    </w:p>
    <w:p w:rsidR="00357B9E" w:rsidRDefault="00B73AA5">
      <w:pPr>
        <w:pStyle w:val="a7"/>
        <w:ind w:left="1459" w:right="773"/>
        <w:jc w:val="center"/>
      </w:pPr>
      <w:r>
        <w:t>179</w:t>
      </w:r>
    </w:p>
    <w:p w:rsidR="00357B9E" w:rsidRDefault="00357B9E">
      <w:pPr>
        <w:jc w:val="center"/>
        <w:sectPr w:rsidR="00357B9E">
          <w:footerReference w:type="default" r:id="rId184"/>
          <w:pgSz w:w="11910" w:h="16840"/>
          <w:pgMar w:top="1040" w:right="740" w:bottom="280" w:left="680" w:header="0" w:footer="0" w:gutter="0"/>
          <w:cols w:space="720"/>
        </w:sectPr>
      </w:pPr>
    </w:p>
    <w:p w:rsidR="00357B9E" w:rsidRPr="00B73AA5" w:rsidRDefault="00B73AA5" w:rsidP="005347E2">
      <w:pPr>
        <w:pStyle w:val="a8"/>
        <w:numPr>
          <w:ilvl w:val="0"/>
          <w:numId w:val="127"/>
        </w:numPr>
        <w:tabs>
          <w:tab w:val="left" w:pos="1212"/>
        </w:tabs>
        <w:spacing w:before="67"/>
        <w:ind w:hanging="361"/>
        <w:rPr>
          <w:sz w:val="28"/>
          <w:lang w:val="en-US"/>
        </w:rPr>
      </w:pPr>
      <w:r w:rsidRPr="00B73AA5">
        <w:rPr>
          <w:sz w:val="28"/>
          <w:lang w:val="en-US"/>
        </w:rPr>
        <w:lastRenderedPageBreak/>
        <w:t>Bob</w:t>
      </w:r>
      <w:r w:rsidRPr="00B73AA5">
        <w:rPr>
          <w:spacing w:val="-1"/>
          <w:sz w:val="28"/>
          <w:lang w:val="en-US"/>
        </w:rPr>
        <w:t xml:space="preserve"> </w:t>
      </w:r>
      <w:r w:rsidRPr="00B73AA5">
        <w:rPr>
          <w:sz w:val="28"/>
          <w:lang w:val="en-US"/>
        </w:rPr>
        <w:t>drinks</w:t>
      </w:r>
      <w:r w:rsidRPr="00B73AA5">
        <w:rPr>
          <w:spacing w:val="-1"/>
          <w:sz w:val="28"/>
          <w:lang w:val="en-US"/>
        </w:rPr>
        <w:t xml:space="preserve"> </w:t>
      </w:r>
      <w:r w:rsidRPr="00B73AA5">
        <w:rPr>
          <w:sz w:val="28"/>
          <w:lang w:val="en-US"/>
        </w:rPr>
        <w:t>eight...</w:t>
      </w:r>
      <w:r w:rsidRPr="00B73AA5">
        <w:rPr>
          <w:spacing w:val="-2"/>
          <w:sz w:val="28"/>
          <w:lang w:val="en-US"/>
        </w:rPr>
        <w:t xml:space="preserve"> </w:t>
      </w:r>
      <w:r w:rsidRPr="00B73AA5">
        <w:rPr>
          <w:sz w:val="28"/>
          <w:lang w:val="en-US"/>
        </w:rPr>
        <w:t>of</w:t>
      </w:r>
      <w:r w:rsidRPr="00B73AA5">
        <w:rPr>
          <w:spacing w:val="-5"/>
          <w:sz w:val="28"/>
          <w:lang w:val="en-US"/>
        </w:rPr>
        <w:t xml:space="preserve"> </w:t>
      </w:r>
      <w:r w:rsidRPr="00B73AA5">
        <w:rPr>
          <w:sz w:val="28"/>
          <w:lang w:val="en-US"/>
        </w:rPr>
        <w:t>water</w:t>
      </w:r>
      <w:r w:rsidRPr="00B73AA5">
        <w:rPr>
          <w:spacing w:val="-1"/>
          <w:sz w:val="28"/>
          <w:lang w:val="en-US"/>
        </w:rPr>
        <w:t xml:space="preserve"> </w:t>
      </w:r>
      <w:r w:rsidRPr="00B73AA5">
        <w:rPr>
          <w:sz w:val="28"/>
          <w:lang w:val="en-US"/>
        </w:rPr>
        <w:t>every</w:t>
      </w:r>
      <w:r w:rsidRPr="00B73AA5">
        <w:rPr>
          <w:spacing w:val="-5"/>
          <w:sz w:val="28"/>
          <w:lang w:val="en-US"/>
        </w:rPr>
        <w:t xml:space="preserve"> </w:t>
      </w:r>
      <w:r w:rsidRPr="00B73AA5">
        <w:rPr>
          <w:sz w:val="28"/>
          <w:lang w:val="en-US"/>
        </w:rPr>
        <w:t>day.</w:t>
      </w:r>
    </w:p>
    <w:p w:rsidR="00357B9E" w:rsidRPr="00B73AA5" w:rsidRDefault="00B73AA5" w:rsidP="005347E2">
      <w:pPr>
        <w:pStyle w:val="a8"/>
        <w:numPr>
          <w:ilvl w:val="0"/>
          <w:numId w:val="127"/>
        </w:numPr>
        <w:tabs>
          <w:tab w:val="left" w:pos="1212"/>
        </w:tabs>
        <w:spacing w:before="50"/>
        <w:ind w:hanging="361"/>
        <w:rPr>
          <w:sz w:val="28"/>
          <w:lang w:val="en-US"/>
        </w:rPr>
      </w:pPr>
      <w:r w:rsidRPr="00B73AA5">
        <w:rPr>
          <w:sz w:val="28"/>
          <w:lang w:val="en-US"/>
        </w:rPr>
        <w:t>Can you take a</w:t>
      </w:r>
      <w:r w:rsidRPr="00B73AA5">
        <w:rPr>
          <w:spacing w:val="-1"/>
          <w:sz w:val="28"/>
          <w:lang w:val="en-US"/>
        </w:rPr>
        <w:t xml:space="preserve"> </w:t>
      </w:r>
      <w:r w:rsidRPr="00B73AA5">
        <w:rPr>
          <w:sz w:val="28"/>
          <w:lang w:val="en-US"/>
        </w:rPr>
        <w:t>few</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of</w:t>
      </w:r>
      <w:r w:rsidRPr="00B73AA5">
        <w:rPr>
          <w:spacing w:val="-1"/>
          <w:sz w:val="28"/>
          <w:lang w:val="en-US"/>
        </w:rPr>
        <w:t xml:space="preserve"> </w:t>
      </w:r>
      <w:r w:rsidRPr="00B73AA5">
        <w:rPr>
          <w:sz w:val="28"/>
          <w:lang w:val="en-US"/>
        </w:rPr>
        <w:t>me</w:t>
      </w:r>
      <w:r w:rsidRPr="00B73AA5">
        <w:rPr>
          <w:spacing w:val="-1"/>
          <w:sz w:val="28"/>
          <w:lang w:val="en-US"/>
        </w:rPr>
        <w:t xml:space="preserve"> </w:t>
      </w:r>
      <w:r w:rsidRPr="00B73AA5">
        <w:rPr>
          <w:sz w:val="28"/>
          <w:lang w:val="en-US"/>
        </w:rPr>
        <w:t>and Rachel?</w:t>
      </w:r>
    </w:p>
    <w:p w:rsidR="00357B9E" w:rsidRPr="00B73AA5" w:rsidRDefault="00B73AA5" w:rsidP="005347E2">
      <w:pPr>
        <w:pStyle w:val="a8"/>
        <w:numPr>
          <w:ilvl w:val="0"/>
          <w:numId w:val="127"/>
        </w:numPr>
        <w:tabs>
          <w:tab w:val="left" w:pos="1212"/>
        </w:tabs>
        <w:ind w:hanging="361"/>
        <w:rPr>
          <w:sz w:val="28"/>
          <w:lang w:val="en-US"/>
        </w:rPr>
      </w:pPr>
      <w:r w:rsidRPr="00B73AA5">
        <w:rPr>
          <w:sz w:val="28"/>
          <w:lang w:val="en-US"/>
        </w:rPr>
        <w:t>Please</w:t>
      </w:r>
      <w:r w:rsidRPr="00B73AA5">
        <w:rPr>
          <w:spacing w:val="-1"/>
          <w:sz w:val="28"/>
          <w:lang w:val="en-US"/>
        </w:rPr>
        <w:t xml:space="preserve"> </w:t>
      </w:r>
      <w:r w:rsidRPr="00B73AA5">
        <w:rPr>
          <w:sz w:val="28"/>
          <w:lang w:val="en-US"/>
        </w:rPr>
        <w:t>put the</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and the</w:t>
      </w:r>
      <w:r w:rsidRPr="00B73AA5">
        <w:rPr>
          <w:spacing w:val="-4"/>
          <w:sz w:val="28"/>
          <w:lang w:val="en-US"/>
        </w:rPr>
        <w:t xml:space="preserve"> </w:t>
      </w:r>
      <w:r w:rsidRPr="00B73AA5">
        <w:rPr>
          <w:sz w:val="28"/>
          <w:lang w:val="en-US"/>
        </w:rPr>
        <w:t>silverware</w:t>
      </w:r>
      <w:r w:rsidRPr="00B73AA5">
        <w:rPr>
          <w:spacing w:val="-4"/>
          <w:sz w:val="28"/>
          <w:lang w:val="en-US"/>
        </w:rPr>
        <w:t xml:space="preserve"> </w:t>
      </w:r>
      <w:r w:rsidRPr="00B73AA5">
        <w:rPr>
          <w:sz w:val="28"/>
          <w:lang w:val="en-US"/>
        </w:rPr>
        <w:t>on the</w:t>
      </w:r>
      <w:r w:rsidRPr="00B73AA5">
        <w:rPr>
          <w:spacing w:val="-4"/>
          <w:sz w:val="28"/>
          <w:lang w:val="en-US"/>
        </w:rPr>
        <w:t xml:space="preserve"> </w:t>
      </w:r>
      <w:r w:rsidRPr="00B73AA5">
        <w:rPr>
          <w:sz w:val="28"/>
          <w:lang w:val="en-US"/>
        </w:rPr>
        <w:t>table.</w:t>
      </w:r>
    </w:p>
    <w:p w:rsidR="00357B9E" w:rsidRDefault="00B73AA5" w:rsidP="005347E2">
      <w:pPr>
        <w:pStyle w:val="a8"/>
        <w:numPr>
          <w:ilvl w:val="0"/>
          <w:numId w:val="127"/>
        </w:numPr>
        <w:tabs>
          <w:tab w:val="left" w:pos="1212"/>
        </w:tabs>
        <w:ind w:hanging="361"/>
        <w:rPr>
          <w:sz w:val="28"/>
        </w:rPr>
      </w:pPr>
      <w:r w:rsidRPr="00B73AA5">
        <w:rPr>
          <w:sz w:val="28"/>
          <w:lang w:val="en-US"/>
        </w:rPr>
        <w:t>All</w:t>
      </w:r>
      <w:r w:rsidRPr="00B73AA5">
        <w:rPr>
          <w:spacing w:val="-1"/>
          <w:sz w:val="28"/>
          <w:lang w:val="en-US"/>
        </w:rPr>
        <w:t xml:space="preserve"> </w:t>
      </w:r>
      <w:r w:rsidRPr="00B73AA5">
        <w:rPr>
          <w:sz w:val="28"/>
          <w:lang w:val="en-US"/>
        </w:rPr>
        <w:t>citizens</w:t>
      </w:r>
      <w:r w:rsidRPr="00B73AA5">
        <w:rPr>
          <w:spacing w:val="-4"/>
          <w:sz w:val="28"/>
          <w:lang w:val="en-US"/>
        </w:rPr>
        <w:t xml:space="preserve"> </w:t>
      </w:r>
      <w:r w:rsidRPr="00B73AA5">
        <w:rPr>
          <w:sz w:val="28"/>
          <w:lang w:val="en-US"/>
        </w:rPr>
        <w:t>pay</w:t>
      </w:r>
      <w:r w:rsidRPr="00B73AA5">
        <w:rPr>
          <w:spacing w:val="-3"/>
          <w:sz w:val="28"/>
          <w:lang w:val="en-US"/>
        </w:rPr>
        <w:t xml:space="preserve"> </w:t>
      </w:r>
      <w:r w:rsidRPr="00B73AA5">
        <w:rPr>
          <w:sz w:val="28"/>
          <w:lang w:val="en-US"/>
        </w:rPr>
        <w:t>money</w:t>
      </w:r>
      <w:r w:rsidRPr="00B73AA5">
        <w:rPr>
          <w:spacing w:val="-2"/>
          <w:sz w:val="28"/>
          <w:lang w:val="en-US"/>
        </w:rPr>
        <w:t xml:space="preserve"> </w:t>
      </w:r>
      <w:r w:rsidRPr="00B73AA5">
        <w:rPr>
          <w:sz w:val="28"/>
          <w:lang w:val="en-US"/>
        </w:rPr>
        <w:t>to the</w:t>
      </w:r>
      <w:r w:rsidRPr="00B73AA5">
        <w:rPr>
          <w:spacing w:val="-4"/>
          <w:sz w:val="28"/>
          <w:lang w:val="en-US"/>
        </w:rPr>
        <w:t xml:space="preserve"> </w:t>
      </w:r>
      <w:r w:rsidRPr="00B73AA5">
        <w:rPr>
          <w:sz w:val="28"/>
          <w:lang w:val="en-US"/>
        </w:rPr>
        <w:t>government every</w:t>
      </w:r>
      <w:r w:rsidRPr="00B73AA5">
        <w:rPr>
          <w:spacing w:val="-3"/>
          <w:sz w:val="28"/>
          <w:lang w:val="en-US"/>
        </w:rPr>
        <w:t xml:space="preserve"> </w:t>
      </w:r>
      <w:r w:rsidRPr="00B73AA5">
        <w:rPr>
          <w:sz w:val="28"/>
          <w:lang w:val="en-US"/>
        </w:rPr>
        <w:t>year.</w:t>
      </w:r>
      <w:r w:rsidRPr="00B73AA5">
        <w:rPr>
          <w:spacing w:val="-2"/>
          <w:sz w:val="28"/>
          <w:lang w:val="en-US"/>
        </w:rPr>
        <w:t xml:space="preserve"> </w:t>
      </w:r>
      <w:r>
        <w:rPr>
          <w:sz w:val="28"/>
        </w:rPr>
        <w:t>They</w:t>
      </w:r>
      <w:r>
        <w:rPr>
          <w:spacing w:val="-5"/>
          <w:sz w:val="28"/>
        </w:rPr>
        <w:t xml:space="preserve"> </w:t>
      </w:r>
      <w:r>
        <w:rPr>
          <w:sz w:val="28"/>
        </w:rPr>
        <w:t>pay</w:t>
      </w:r>
      <w:r>
        <w:rPr>
          <w:spacing w:val="-6"/>
          <w:sz w:val="28"/>
        </w:rPr>
        <w:t xml:space="preserve"> </w:t>
      </w:r>
      <w:r>
        <w:rPr>
          <w:sz w:val="28"/>
        </w:rPr>
        <w:t>their</w:t>
      </w:r>
      <w:r>
        <w:rPr>
          <w:spacing w:val="-1"/>
          <w:sz w:val="28"/>
        </w:rPr>
        <w:t xml:space="preserve"> </w:t>
      </w:r>
      <w:r>
        <w:rPr>
          <w:sz w:val="28"/>
        </w:rPr>
        <w:t>...</w:t>
      </w:r>
    </w:p>
    <w:p w:rsidR="00357B9E" w:rsidRPr="00B73AA5" w:rsidRDefault="00B73AA5" w:rsidP="005347E2">
      <w:pPr>
        <w:pStyle w:val="a8"/>
        <w:numPr>
          <w:ilvl w:val="0"/>
          <w:numId w:val="127"/>
        </w:numPr>
        <w:tabs>
          <w:tab w:val="left" w:pos="1212"/>
        </w:tabs>
        <w:spacing w:before="50"/>
        <w:ind w:hanging="361"/>
        <w:rPr>
          <w:sz w:val="28"/>
          <w:lang w:val="en-US"/>
        </w:rPr>
      </w:pPr>
      <w:r w:rsidRPr="00B73AA5">
        <w:rPr>
          <w:sz w:val="28"/>
          <w:lang w:val="en-US"/>
        </w:rPr>
        <w:t>I</w:t>
      </w:r>
      <w:r w:rsidRPr="00B73AA5">
        <w:rPr>
          <w:spacing w:val="-2"/>
          <w:sz w:val="28"/>
          <w:lang w:val="en-US"/>
        </w:rPr>
        <w:t xml:space="preserve"> </w:t>
      </w:r>
      <w:r w:rsidRPr="00B73AA5">
        <w:rPr>
          <w:sz w:val="28"/>
          <w:lang w:val="en-US"/>
        </w:rPr>
        <w:t>can</w:t>
      </w:r>
      <w:r w:rsidRPr="00B73AA5">
        <w:rPr>
          <w:spacing w:val="-2"/>
          <w:sz w:val="28"/>
          <w:lang w:val="en-US"/>
        </w:rPr>
        <w:t xml:space="preserve"> </w:t>
      </w:r>
      <w:r w:rsidRPr="00B73AA5">
        <w:rPr>
          <w:sz w:val="28"/>
          <w:lang w:val="en-US"/>
        </w:rPr>
        <w:t>see</w:t>
      </w:r>
      <w:r w:rsidRPr="00B73AA5">
        <w:rPr>
          <w:spacing w:val="-2"/>
          <w:sz w:val="28"/>
          <w:lang w:val="en-US"/>
        </w:rPr>
        <w:t xml:space="preserve"> </w:t>
      </w:r>
      <w:r w:rsidRPr="00B73AA5">
        <w:rPr>
          <w:sz w:val="28"/>
          <w:lang w:val="en-US"/>
        </w:rPr>
        <w:t>trees and</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outside</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window.</w:t>
      </w:r>
    </w:p>
    <w:p w:rsidR="00357B9E" w:rsidRDefault="00B73AA5" w:rsidP="005347E2">
      <w:pPr>
        <w:pStyle w:val="a8"/>
        <w:numPr>
          <w:ilvl w:val="0"/>
          <w:numId w:val="127"/>
        </w:numPr>
        <w:tabs>
          <w:tab w:val="left" w:pos="1212"/>
        </w:tabs>
        <w:spacing w:before="47"/>
        <w:ind w:hanging="361"/>
        <w:rPr>
          <w:sz w:val="28"/>
        </w:rPr>
      </w:pPr>
      <w:r w:rsidRPr="00B73AA5">
        <w:rPr>
          <w:sz w:val="28"/>
          <w:lang w:val="en-US"/>
        </w:rPr>
        <w:t>I</w:t>
      </w:r>
      <w:r w:rsidRPr="00B73AA5">
        <w:rPr>
          <w:spacing w:val="-2"/>
          <w:sz w:val="28"/>
          <w:lang w:val="en-US"/>
        </w:rPr>
        <w:t xml:space="preserve"> </w:t>
      </w:r>
      <w:r w:rsidRPr="00B73AA5">
        <w:rPr>
          <w:sz w:val="28"/>
          <w:lang w:val="en-US"/>
        </w:rPr>
        <w:t>want</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light</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candles.</w:t>
      </w:r>
      <w:r w:rsidRPr="00B73AA5">
        <w:rPr>
          <w:spacing w:val="-2"/>
          <w:sz w:val="28"/>
          <w:lang w:val="en-US"/>
        </w:rPr>
        <w:t xml:space="preserve"> </w:t>
      </w:r>
      <w:r>
        <w:rPr>
          <w:sz w:val="28"/>
        </w:rPr>
        <w:t>I</w:t>
      </w:r>
      <w:r>
        <w:rPr>
          <w:spacing w:val="-1"/>
          <w:sz w:val="28"/>
        </w:rPr>
        <w:t xml:space="preserve"> </w:t>
      </w:r>
      <w:r>
        <w:rPr>
          <w:sz w:val="28"/>
        </w:rPr>
        <w:t>need</w:t>
      </w:r>
      <w:r>
        <w:rPr>
          <w:spacing w:val="-3"/>
          <w:sz w:val="28"/>
        </w:rPr>
        <w:t xml:space="preserve"> </w:t>
      </w:r>
      <w:r>
        <w:rPr>
          <w:sz w:val="28"/>
        </w:rPr>
        <w:t>some</w:t>
      </w:r>
      <w:r>
        <w:rPr>
          <w:spacing w:val="-1"/>
          <w:sz w:val="28"/>
        </w:rPr>
        <w:t xml:space="preserve"> </w:t>
      </w:r>
      <w:r>
        <w:rPr>
          <w:sz w:val="28"/>
        </w:rPr>
        <w:t>...</w:t>
      </w:r>
    </w:p>
    <w:p w:rsidR="00357B9E" w:rsidRPr="00B73AA5" w:rsidRDefault="00B73AA5" w:rsidP="005347E2">
      <w:pPr>
        <w:pStyle w:val="a8"/>
        <w:numPr>
          <w:ilvl w:val="0"/>
          <w:numId w:val="127"/>
        </w:numPr>
        <w:tabs>
          <w:tab w:val="left" w:pos="1212"/>
        </w:tabs>
        <w:ind w:hanging="361"/>
        <w:rPr>
          <w:sz w:val="28"/>
          <w:lang w:val="en-US"/>
        </w:rPr>
      </w:pPr>
      <w:r w:rsidRPr="00B73AA5">
        <w:rPr>
          <w:sz w:val="28"/>
          <w:lang w:val="en-US"/>
        </w:rPr>
        <w:t>When</w:t>
      </w:r>
      <w:r w:rsidRPr="00B73AA5">
        <w:rPr>
          <w:spacing w:val="-1"/>
          <w:sz w:val="28"/>
          <w:lang w:val="en-US"/>
        </w:rPr>
        <w:t xml:space="preserve"> </w:t>
      </w:r>
      <w:r w:rsidRPr="00B73AA5">
        <w:rPr>
          <w:sz w:val="28"/>
          <w:lang w:val="en-US"/>
        </w:rPr>
        <w:t>I make</w:t>
      </w:r>
      <w:r w:rsidRPr="00B73AA5">
        <w:rPr>
          <w:spacing w:val="-1"/>
          <w:sz w:val="28"/>
          <w:lang w:val="en-US"/>
        </w:rPr>
        <w:t xml:space="preserve"> </w:t>
      </w:r>
      <w:r w:rsidRPr="00B73AA5">
        <w:rPr>
          <w:sz w:val="28"/>
          <w:lang w:val="en-US"/>
        </w:rPr>
        <w:t>salad,</w:t>
      </w:r>
      <w:r w:rsidRPr="00B73AA5">
        <w:rPr>
          <w:spacing w:val="-2"/>
          <w:sz w:val="28"/>
          <w:lang w:val="en-US"/>
        </w:rPr>
        <w:t xml:space="preserve"> </w:t>
      </w:r>
      <w:r w:rsidRPr="00B73AA5">
        <w:rPr>
          <w:sz w:val="28"/>
          <w:lang w:val="en-US"/>
        </w:rPr>
        <w:t>I</w:t>
      </w:r>
      <w:r w:rsidRPr="00B73AA5">
        <w:rPr>
          <w:spacing w:val="-1"/>
          <w:sz w:val="28"/>
          <w:lang w:val="en-US"/>
        </w:rPr>
        <w:t xml:space="preserve"> </w:t>
      </w:r>
      <w:r w:rsidRPr="00B73AA5">
        <w:rPr>
          <w:sz w:val="28"/>
          <w:lang w:val="en-US"/>
        </w:rPr>
        <w:t>use</w:t>
      </w:r>
      <w:r w:rsidRPr="00B73AA5">
        <w:rPr>
          <w:spacing w:val="-5"/>
          <w:sz w:val="28"/>
          <w:lang w:val="en-US"/>
        </w:rPr>
        <w:t xml:space="preserve"> </w:t>
      </w:r>
      <w:r w:rsidRPr="00B73AA5">
        <w:rPr>
          <w:sz w:val="28"/>
          <w:lang w:val="en-US"/>
        </w:rPr>
        <w:t>lettuce</w:t>
      </w:r>
      <w:r w:rsidRPr="00B73AA5">
        <w:rPr>
          <w:spacing w:val="-1"/>
          <w:sz w:val="28"/>
          <w:lang w:val="en-US"/>
        </w:rPr>
        <w:t xml:space="preserve"> </w:t>
      </w:r>
      <w:r w:rsidRPr="00B73AA5">
        <w:rPr>
          <w:sz w:val="28"/>
          <w:lang w:val="en-US"/>
        </w:rPr>
        <w:t>and ...</w:t>
      </w:r>
    </w:p>
    <w:p w:rsidR="00357B9E" w:rsidRPr="00B73AA5" w:rsidRDefault="00B73AA5" w:rsidP="005347E2">
      <w:pPr>
        <w:pStyle w:val="a8"/>
        <w:numPr>
          <w:ilvl w:val="0"/>
          <w:numId w:val="127"/>
        </w:numPr>
        <w:tabs>
          <w:tab w:val="left" w:pos="1212"/>
        </w:tabs>
        <w:ind w:hanging="361"/>
        <w:rPr>
          <w:sz w:val="28"/>
          <w:lang w:val="en-US"/>
        </w:rPr>
      </w:pPr>
      <w:r w:rsidRPr="00B73AA5">
        <w:rPr>
          <w:sz w:val="28"/>
          <w:lang w:val="en-US"/>
        </w:rPr>
        <w:t>Sometimes</w:t>
      </w:r>
      <w:r w:rsidRPr="00B73AA5">
        <w:rPr>
          <w:spacing w:val="-1"/>
          <w:sz w:val="28"/>
          <w:lang w:val="en-US"/>
        </w:rPr>
        <w:t xml:space="preserve"> </w:t>
      </w:r>
      <w:r w:rsidRPr="00B73AA5">
        <w:rPr>
          <w:sz w:val="28"/>
          <w:lang w:val="en-US"/>
        </w:rPr>
        <w:t>Sue</w:t>
      </w:r>
      <w:r w:rsidRPr="00B73AA5">
        <w:rPr>
          <w:spacing w:val="-2"/>
          <w:sz w:val="28"/>
          <w:lang w:val="en-US"/>
        </w:rPr>
        <w:t xml:space="preserve"> </w:t>
      </w:r>
      <w:r w:rsidRPr="00B73AA5">
        <w:rPr>
          <w:sz w:val="28"/>
          <w:lang w:val="en-US"/>
        </w:rPr>
        <w:t>has a</w:t>
      </w:r>
      <w:r w:rsidRPr="00B73AA5">
        <w:rPr>
          <w:spacing w:val="-3"/>
          <w:sz w:val="28"/>
          <w:lang w:val="en-US"/>
        </w:rPr>
        <w:t xml:space="preserve"> </w:t>
      </w:r>
      <w:r w:rsidRPr="00B73AA5">
        <w:rPr>
          <w:sz w:val="28"/>
          <w:lang w:val="en-US"/>
        </w:rPr>
        <w:t>hamburger</w:t>
      </w:r>
      <w:r w:rsidRPr="00B73AA5">
        <w:rPr>
          <w:spacing w:val="-1"/>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French-fried ...</w:t>
      </w:r>
      <w:r w:rsidRPr="00B73AA5">
        <w:rPr>
          <w:spacing w:val="-3"/>
          <w:sz w:val="28"/>
          <w:lang w:val="en-US"/>
        </w:rPr>
        <w:t xml:space="preserve"> </w:t>
      </w:r>
      <w:r w:rsidRPr="00B73AA5">
        <w:rPr>
          <w:sz w:val="28"/>
          <w:lang w:val="en-US"/>
        </w:rPr>
        <w:t>for</w:t>
      </w:r>
      <w:r w:rsidRPr="00B73AA5">
        <w:rPr>
          <w:spacing w:val="-1"/>
          <w:sz w:val="28"/>
          <w:lang w:val="en-US"/>
        </w:rPr>
        <w:t xml:space="preserve"> </w:t>
      </w:r>
      <w:r w:rsidRPr="00B73AA5">
        <w:rPr>
          <w:sz w:val="28"/>
          <w:lang w:val="en-US"/>
        </w:rPr>
        <w:t>dinner.</w:t>
      </w:r>
    </w:p>
    <w:p w:rsidR="00357B9E" w:rsidRPr="00B73AA5" w:rsidRDefault="00B73AA5" w:rsidP="005347E2">
      <w:pPr>
        <w:pStyle w:val="a8"/>
        <w:numPr>
          <w:ilvl w:val="0"/>
          <w:numId w:val="127"/>
        </w:numPr>
        <w:tabs>
          <w:tab w:val="left" w:pos="1212"/>
        </w:tabs>
        <w:spacing w:before="50"/>
        <w:ind w:hanging="361"/>
        <w:rPr>
          <w:sz w:val="28"/>
          <w:lang w:val="en-US"/>
        </w:rPr>
      </w:pPr>
      <w:r w:rsidRPr="00B73AA5">
        <w:rPr>
          <w:sz w:val="28"/>
          <w:lang w:val="en-US"/>
        </w:rPr>
        <w:t>Are</w:t>
      </w:r>
      <w:r w:rsidRPr="00B73AA5">
        <w:rPr>
          <w:spacing w:val="-1"/>
          <w:sz w:val="28"/>
          <w:lang w:val="en-US"/>
        </w:rPr>
        <w:t xml:space="preserve"> </w:t>
      </w:r>
      <w:r w:rsidRPr="00B73AA5">
        <w:rPr>
          <w:sz w:val="28"/>
          <w:lang w:val="en-US"/>
        </w:rPr>
        <w:t>there any</w:t>
      </w:r>
      <w:r w:rsidRPr="00B73AA5">
        <w:rPr>
          <w:spacing w:val="-5"/>
          <w:sz w:val="28"/>
          <w:lang w:val="en-US"/>
        </w:rPr>
        <w:t xml:space="preserve"> </w:t>
      </w:r>
      <w:r w:rsidRPr="00B73AA5">
        <w:rPr>
          <w:sz w:val="28"/>
          <w:lang w:val="en-US"/>
        </w:rPr>
        <w:t>...</w:t>
      </w:r>
      <w:r w:rsidRPr="00B73AA5">
        <w:rPr>
          <w:spacing w:val="-1"/>
          <w:sz w:val="28"/>
          <w:lang w:val="en-US"/>
        </w:rPr>
        <w:t xml:space="preserve"> </w:t>
      </w:r>
      <w:r w:rsidRPr="00B73AA5">
        <w:rPr>
          <w:sz w:val="28"/>
          <w:lang w:val="en-US"/>
        </w:rPr>
        <w:t>from</w:t>
      </w:r>
      <w:r w:rsidRPr="00B73AA5">
        <w:rPr>
          <w:spacing w:val="-4"/>
          <w:sz w:val="28"/>
          <w:lang w:val="en-US"/>
        </w:rPr>
        <w:t xml:space="preserve"> </w:t>
      </w:r>
      <w:r w:rsidRPr="00B73AA5">
        <w:rPr>
          <w:sz w:val="28"/>
          <w:lang w:val="en-US"/>
        </w:rPr>
        <w:t>here to</w:t>
      </w:r>
      <w:r w:rsidRPr="00B73AA5">
        <w:rPr>
          <w:spacing w:val="-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town center?</w:t>
      </w:r>
    </w:p>
    <w:p w:rsidR="00357B9E" w:rsidRPr="00B73AA5" w:rsidRDefault="00357B9E">
      <w:pPr>
        <w:pStyle w:val="a7"/>
        <w:spacing w:before="8"/>
        <w:rPr>
          <w:sz w:val="36"/>
          <w:lang w:val="en-US"/>
        </w:rPr>
      </w:pPr>
    </w:p>
    <w:p w:rsidR="00357B9E" w:rsidRDefault="00B73AA5">
      <w:pPr>
        <w:pStyle w:val="12"/>
        <w:ind w:left="1058"/>
      </w:pPr>
      <w:r>
        <w:t>Past</w:t>
      </w:r>
      <w:r>
        <w:rPr>
          <w:spacing w:val="-4"/>
        </w:rPr>
        <w:t xml:space="preserve"> </w:t>
      </w:r>
      <w:r>
        <w:t>Simple:</w:t>
      </w:r>
      <w:r>
        <w:rPr>
          <w:spacing w:val="-3"/>
        </w:rPr>
        <w:t xml:space="preserve"> </w:t>
      </w:r>
      <w:r>
        <w:t>как</w:t>
      </w:r>
      <w:r>
        <w:rPr>
          <w:spacing w:val="-4"/>
        </w:rPr>
        <w:t xml:space="preserve"> </w:t>
      </w:r>
      <w:r>
        <w:t>образуется,</w:t>
      </w:r>
      <w:r>
        <w:rPr>
          <w:spacing w:val="-4"/>
        </w:rPr>
        <w:t xml:space="preserve"> </w:t>
      </w:r>
      <w:r>
        <w:t>правила</w:t>
      </w:r>
      <w:r>
        <w:rPr>
          <w:spacing w:val="-5"/>
        </w:rPr>
        <w:t xml:space="preserve"> </w:t>
      </w:r>
      <w:r>
        <w:t>употребления,</w:t>
      </w:r>
      <w:r>
        <w:rPr>
          <w:spacing w:val="-5"/>
        </w:rPr>
        <w:t xml:space="preserve"> </w:t>
      </w:r>
      <w:r>
        <w:t>примеры</w:t>
      </w:r>
    </w:p>
    <w:p w:rsidR="00357B9E" w:rsidRDefault="00357B9E">
      <w:pPr>
        <w:pStyle w:val="a7"/>
        <w:spacing w:before="8"/>
        <w:rPr>
          <w:b/>
          <w:sz w:val="36"/>
        </w:rPr>
      </w:pPr>
    </w:p>
    <w:p w:rsidR="00357B9E" w:rsidRDefault="00B73AA5">
      <w:pPr>
        <w:pStyle w:val="20"/>
        <w:jc w:val="both"/>
      </w:pPr>
      <w:r>
        <w:t>Что</w:t>
      </w:r>
      <w:r>
        <w:rPr>
          <w:spacing w:val="-6"/>
        </w:rPr>
        <w:t xml:space="preserve"> </w:t>
      </w:r>
      <w:r>
        <w:t>такое</w:t>
      </w:r>
      <w:r>
        <w:rPr>
          <w:spacing w:val="-1"/>
        </w:rPr>
        <w:t xml:space="preserve"> </w:t>
      </w:r>
      <w:r>
        <w:t>Past</w:t>
      </w:r>
      <w:r>
        <w:rPr>
          <w:spacing w:val="-1"/>
        </w:rPr>
        <w:t xml:space="preserve"> </w:t>
      </w:r>
      <w:r>
        <w:t>Simple</w:t>
      </w:r>
      <w:r>
        <w:rPr>
          <w:spacing w:val="-1"/>
        </w:rPr>
        <w:t xml:space="preserve"> </w:t>
      </w:r>
      <w:r>
        <w:t>Tense</w:t>
      </w:r>
    </w:p>
    <w:p w:rsidR="00357B9E" w:rsidRDefault="00B73AA5">
      <w:pPr>
        <w:pStyle w:val="a7"/>
        <w:spacing w:before="41" w:line="276" w:lineRule="auto"/>
        <w:ind w:left="284" w:right="845" w:firstLine="566"/>
        <w:jc w:val="both"/>
      </w:pPr>
      <w:r>
        <w:rPr>
          <w:i/>
        </w:rPr>
        <w:t xml:space="preserve">Past Simple </w:t>
      </w:r>
      <w:r>
        <w:t>— это простое прошедшее время. Еще его иногда называют</w:t>
      </w:r>
      <w:r>
        <w:rPr>
          <w:spacing w:val="1"/>
        </w:rPr>
        <w:t xml:space="preserve"> </w:t>
      </w:r>
      <w:r>
        <w:t>Indefinite Past Tense. Его используют, чтобы рассказать факты из прошлого,</w:t>
      </w:r>
      <w:r>
        <w:rPr>
          <w:spacing w:val="1"/>
        </w:rPr>
        <w:t xml:space="preserve"> </w:t>
      </w:r>
      <w:r>
        <w:t>поделиться</w:t>
      </w:r>
      <w:r>
        <w:rPr>
          <w:spacing w:val="-1"/>
        </w:rPr>
        <w:t xml:space="preserve"> </w:t>
      </w:r>
      <w:r>
        <w:t>воспоминаниями.</w:t>
      </w:r>
    </w:p>
    <w:p w:rsidR="00357B9E" w:rsidRDefault="00B73AA5">
      <w:pPr>
        <w:pStyle w:val="20"/>
        <w:spacing w:before="7"/>
        <w:jc w:val="both"/>
      </w:pPr>
      <w:r>
        <w:t>Образование</w:t>
      </w:r>
      <w:r>
        <w:rPr>
          <w:spacing w:val="-8"/>
        </w:rPr>
        <w:t xml:space="preserve"> </w:t>
      </w:r>
      <w:r>
        <w:t>Past</w:t>
      </w:r>
      <w:r>
        <w:rPr>
          <w:spacing w:val="-6"/>
        </w:rPr>
        <w:t xml:space="preserve"> </w:t>
      </w:r>
      <w:r>
        <w:t>Simple</w:t>
      </w:r>
    </w:p>
    <w:p w:rsidR="00357B9E" w:rsidRDefault="00B73AA5">
      <w:pPr>
        <w:pStyle w:val="a7"/>
        <w:spacing w:before="41"/>
        <w:ind w:left="851"/>
        <w:jc w:val="both"/>
      </w:pPr>
      <w:r>
        <w:t>Вот</w:t>
      </w:r>
      <w:r>
        <w:rPr>
          <w:spacing w:val="-4"/>
        </w:rPr>
        <w:t xml:space="preserve"> </w:t>
      </w:r>
      <w:r>
        <w:t>как</w:t>
      </w:r>
      <w:r>
        <w:rPr>
          <w:spacing w:val="-2"/>
        </w:rPr>
        <w:t xml:space="preserve"> </w:t>
      </w:r>
      <w:r>
        <w:t>образуется</w:t>
      </w:r>
      <w:r>
        <w:rPr>
          <w:spacing w:val="-2"/>
        </w:rPr>
        <w:t xml:space="preserve"> </w:t>
      </w:r>
      <w:r>
        <w:t>Past</w:t>
      </w:r>
      <w:r>
        <w:rPr>
          <w:spacing w:val="-1"/>
        </w:rPr>
        <w:t xml:space="preserve"> </w:t>
      </w:r>
      <w:r>
        <w:t>Simple:</w:t>
      </w:r>
    </w:p>
    <w:p w:rsidR="00357B9E" w:rsidRPr="00B73AA5" w:rsidRDefault="00B73AA5">
      <w:pPr>
        <w:pStyle w:val="a7"/>
        <w:spacing w:before="50" w:line="276" w:lineRule="auto"/>
        <w:ind w:left="284" w:right="844" w:firstLine="566"/>
        <w:jc w:val="both"/>
        <w:rPr>
          <w:lang w:val="en-US"/>
        </w:rPr>
      </w:pPr>
      <w:r w:rsidRPr="00B73AA5">
        <w:rPr>
          <w:lang w:val="en-US"/>
        </w:rPr>
        <w:t xml:space="preserve">Bob and Mary (they) </w:t>
      </w:r>
      <w:r w:rsidRPr="00B73AA5">
        <w:rPr>
          <w:b/>
          <w:lang w:val="en-US"/>
        </w:rPr>
        <w:t xml:space="preserve">played </w:t>
      </w:r>
      <w:r w:rsidRPr="00B73AA5">
        <w:rPr>
          <w:lang w:val="en-US"/>
        </w:rPr>
        <w:t xml:space="preserve">tennis two days ago. — </w:t>
      </w:r>
      <w:r>
        <w:t>Боб</w:t>
      </w:r>
      <w:r w:rsidRPr="00B73AA5">
        <w:rPr>
          <w:lang w:val="en-US"/>
        </w:rPr>
        <w:t xml:space="preserve"> </w:t>
      </w:r>
      <w:r>
        <w:t>и</w:t>
      </w:r>
      <w:r w:rsidRPr="00B73AA5">
        <w:rPr>
          <w:lang w:val="en-US"/>
        </w:rPr>
        <w:t xml:space="preserve"> </w:t>
      </w:r>
      <w:r>
        <w:t>Мэри</w:t>
      </w:r>
      <w:r w:rsidRPr="00B73AA5">
        <w:rPr>
          <w:lang w:val="en-US"/>
        </w:rPr>
        <w:t xml:space="preserve"> </w:t>
      </w:r>
      <w:r>
        <w:t>играли</w:t>
      </w:r>
      <w:r w:rsidRPr="00B73AA5">
        <w:rPr>
          <w:lang w:val="en-US"/>
        </w:rPr>
        <w:t xml:space="preserve"> </w:t>
      </w:r>
      <w:r>
        <w:t>в</w:t>
      </w:r>
      <w:r w:rsidRPr="00B73AA5">
        <w:rPr>
          <w:spacing w:val="1"/>
          <w:lang w:val="en-US"/>
        </w:rPr>
        <w:t xml:space="preserve"> </w:t>
      </w:r>
      <w:r>
        <w:t>теннис</w:t>
      </w:r>
      <w:r w:rsidRPr="00B73AA5">
        <w:rPr>
          <w:spacing w:val="-3"/>
          <w:lang w:val="en-US"/>
        </w:rPr>
        <w:t xml:space="preserve"> </w:t>
      </w:r>
      <w:r>
        <w:t>два</w:t>
      </w:r>
      <w:r w:rsidRPr="00B73AA5">
        <w:rPr>
          <w:spacing w:val="-1"/>
          <w:lang w:val="en-US"/>
        </w:rPr>
        <w:t xml:space="preserve"> </w:t>
      </w:r>
      <w:r>
        <w:t>дня</w:t>
      </w:r>
      <w:r w:rsidRPr="00B73AA5">
        <w:rPr>
          <w:lang w:val="en-US"/>
        </w:rPr>
        <w:t xml:space="preserve"> </w:t>
      </w:r>
      <w:r>
        <w:t>назад</w:t>
      </w:r>
      <w:r w:rsidRPr="00B73AA5">
        <w:rPr>
          <w:lang w:val="en-US"/>
        </w:rPr>
        <w:t>.</w:t>
      </w:r>
    </w:p>
    <w:p w:rsidR="00357B9E" w:rsidRPr="00B73AA5" w:rsidRDefault="00B73AA5">
      <w:pPr>
        <w:pStyle w:val="a7"/>
        <w:spacing w:line="276" w:lineRule="auto"/>
        <w:ind w:left="284" w:right="842" w:firstLine="566"/>
        <w:jc w:val="both"/>
        <w:rPr>
          <w:lang w:val="en-US"/>
        </w:rPr>
      </w:pPr>
      <w:r w:rsidRPr="00B73AA5">
        <w:rPr>
          <w:lang w:val="en-US"/>
        </w:rPr>
        <w:t xml:space="preserve">Yesterday the dog (it) </w:t>
      </w:r>
      <w:r w:rsidRPr="00B73AA5">
        <w:rPr>
          <w:b/>
          <w:lang w:val="en-US"/>
        </w:rPr>
        <w:t xml:space="preserve">slept </w:t>
      </w:r>
      <w:r w:rsidRPr="00B73AA5">
        <w:rPr>
          <w:lang w:val="en-US"/>
        </w:rPr>
        <w:t xml:space="preserve">near the door. — </w:t>
      </w:r>
      <w:r>
        <w:t>Вчера</w:t>
      </w:r>
      <w:r w:rsidRPr="00B73AA5">
        <w:rPr>
          <w:lang w:val="en-US"/>
        </w:rPr>
        <w:t xml:space="preserve"> </w:t>
      </w:r>
      <w:r>
        <w:t>собака</w:t>
      </w:r>
      <w:r w:rsidRPr="00B73AA5">
        <w:rPr>
          <w:lang w:val="en-US"/>
        </w:rPr>
        <w:t xml:space="preserve"> </w:t>
      </w:r>
      <w:r>
        <w:t>спала</w:t>
      </w:r>
      <w:r w:rsidRPr="00B73AA5">
        <w:rPr>
          <w:lang w:val="en-US"/>
        </w:rPr>
        <w:t xml:space="preserve"> </w:t>
      </w:r>
      <w:r>
        <w:t>рядом</w:t>
      </w:r>
      <w:r w:rsidRPr="00B73AA5">
        <w:rPr>
          <w:lang w:val="en-US"/>
        </w:rPr>
        <w:t xml:space="preserve"> </w:t>
      </w:r>
      <w:r>
        <w:t>с</w:t>
      </w:r>
      <w:r w:rsidRPr="00B73AA5">
        <w:rPr>
          <w:spacing w:val="1"/>
          <w:lang w:val="en-US"/>
        </w:rPr>
        <w:t xml:space="preserve"> </w:t>
      </w:r>
      <w:r>
        <w:t>дверью</w:t>
      </w:r>
      <w:r w:rsidRPr="00B73AA5">
        <w:rPr>
          <w:lang w:val="en-US"/>
        </w:rPr>
        <w:t>.</w:t>
      </w:r>
    </w:p>
    <w:p w:rsidR="00357B9E" w:rsidRDefault="00B73AA5">
      <w:pPr>
        <w:pStyle w:val="a7"/>
        <w:spacing w:line="276" w:lineRule="auto"/>
        <w:ind w:left="284" w:right="845" w:firstLine="566"/>
        <w:jc w:val="both"/>
      </w:pPr>
      <w:r>
        <w:t xml:space="preserve">Last week Mary (she) </w:t>
      </w:r>
      <w:r>
        <w:rPr>
          <w:b/>
        </w:rPr>
        <w:t xml:space="preserve">told </w:t>
      </w:r>
      <w:r>
        <w:t>Bob nice words. — На прошлой неделе Мэри</w:t>
      </w:r>
      <w:r>
        <w:rPr>
          <w:spacing w:val="1"/>
        </w:rPr>
        <w:t xml:space="preserve"> </w:t>
      </w:r>
      <w:r>
        <w:t>сказала</w:t>
      </w:r>
      <w:r>
        <w:rPr>
          <w:spacing w:val="-2"/>
        </w:rPr>
        <w:t xml:space="preserve"> </w:t>
      </w:r>
      <w:r>
        <w:t>Бобу</w:t>
      </w:r>
      <w:r>
        <w:rPr>
          <w:spacing w:val="-4"/>
        </w:rPr>
        <w:t xml:space="preserve"> </w:t>
      </w:r>
      <w:r>
        <w:t>приятные слова.</w:t>
      </w:r>
    </w:p>
    <w:p w:rsidR="00357B9E" w:rsidRDefault="00B73AA5">
      <w:pPr>
        <w:pStyle w:val="a7"/>
        <w:spacing w:line="276" w:lineRule="auto"/>
        <w:ind w:left="284" w:right="842" w:firstLine="566"/>
        <w:jc w:val="both"/>
      </w:pPr>
      <w:r>
        <w:t>Самое сложное в Past Simple — это смысловые глаголы. Нужно запом-</w:t>
      </w:r>
      <w:r>
        <w:rPr>
          <w:spacing w:val="1"/>
        </w:rPr>
        <w:t xml:space="preserve"> </w:t>
      </w:r>
      <w:r>
        <w:t>нить правильные и неправильные глаголы, правильно менять окончания и</w:t>
      </w:r>
      <w:r>
        <w:rPr>
          <w:spacing w:val="1"/>
        </w:rPr>
        <w:t xml:space="preserve"> </w:t>
      </w:r>
      <w:r>
        <w:t>формы глаголов.</w:t>
      </w:r>
    </w:p>
    <w:p w:rsidR="00357B9E" w:rsidRDefault="00B73AA5">
      <w:pPr>
        <w:ind w:left="851"/>
        <w:jc w:val="both"/>
        <w:rPr>
          <w:i/>
          <w:sz w:val="28"/>
        </w:rPr>
      </w:pPr>
      <w:r>
        <w:rPr>
          <w:i/>
          <w:sz w:val="28"/>
        </w:rPr>
        <w:t>Правильные</w:t>
      </w:r>
      <w:r>
        <w:rPr>
          <w:i/>
          <w:spacing w:val="-6"/>
          <w:sz w:val="28"/>
        </w:rPr>
        <w:t xml:space="preserve"> </w:t>
      </w:r>
      <w:r>
        <w:rPr>
          <w:i/>
          <w:sz w:val="28"/>
        </w:rPr>
        <w:t>глаголы</w:t>
      </w:r>
      <w:r>
        <w:rPr>
          <w:i/>
          <w:spacing w:val="-5"/>
          <w:sz w:val="28"/>
        </w:rPr>
        <w:t xml:space="preserve"> </w:t>
      </w:r>
      <w:r>
        <w:rPr>
          <w:i/>
          <w:sz w:val="28"/>
        </w:rPr>
        <w:t>—</w:t>
      </w:r>
      <w:r>
        <w:rPr>
          <w:i/>
          <w:spacing w:val="-4"/>
          <w:sz w:val="28"/>
        </w:rPr>
        <w:t xml:space="preserve"> </w:t>
      </w:r>
      <w:r>
        <w:rPr>
          <w:i/>
          <w:sz w:val="28"/>
        </w:rPr>
        <w:t>добавляем</w:t>
      </w:r>
      <w:r>
        <w:rPr>
          <w:i/>
          <w:spacing w:val="-3"/>
          <w:sz w:val="28"/>
        </w:rPr>
        <w:t xml:space="preserve"> </w:t>
      </w:r>
      <w:r>
        <w:rPr>
          <w:i/>
          <w:sz w:val="28"/>
        </w:rPr>
        <w:t>окончание</w:t>
      </w:r>
      <w:r>
        <w:rPr>
          <w:i/>
          <w:spacing w:val="-2"/>
          <w:sz w:val="28"/>
        </w:rPr>
        <w:t xml:space="preserve"> </w:t>
      </w:r>
      <w:r>
        <w:rPr>
          <w:i/>
          <w:sz w:val="28"/>
        </w:rPr>
        <w:t>-ed</w:t>
      </w:r>
    </w:p>
    <w:p w:rsidR="00357B9E" w:rsidRDefault="00B73AA5">
      <w:pPr>
        <w:pStyle w:val="a7"/>
        <w:spacing w:before="47" w:line="278" w:lineRule="auto"/>
        <w:ind w:left="284" w:right="850" w:firstLine="566"/>
        <w:jc w:val="both"/>
      </w:pPr>
      <w:r>
        <w:t>Look, play, call — это правильные глаголы. В Past Simple к ним нужно</w:t>
      </w:r>
      <w:r>
        <w:rPr>
          <w:spacing w:val="1"/>
        </w:rPr>
        <w:t xml:space="preserve"> </w:t>
      </w:r>
      <w:r>
        <w:t>добавлять</w:t>
      </w:r>
      <w:r>
        <w:rPr>
          <w:spacing w:val="-3"/>
        </w:rPr>
        <w:t xml:space="preserve"> </w:t>
      </w:r>
      <w:r>
        <w:t xml:space="preserve">окончание </w:t>
      </w:r>
      <w:r>
        <w:rPr>
          <w:b/>
        </w:rPr>
        <w:t>-ed</w:t>
      </w:r>
      <w:r>
        <w:t>:</w:t>
      </w:r>
    </w:p>
    <w:p w:rsidR="00357B9E" w:rsidRPr="00B73AA5" w:rsidRDefault="00B73AA5">
      <w:pPr>
        <w:pStyle w:val="a7"/>
        <w:spacing w:line="276" w:lineRule="auto"/>
        <w:ind w:left="851" w:right="6663"/>
        <w:rPr>
          <w:lang w:val="en-US"/>
        </w:rPr>
      </w:pPr>
      <w:r w:rsidRPr="00B73AA5">
        <w:rPr>
          <w:lang w:val="en-US"/>
        </w:rPr>
        <w:t>look =&gt; look</w:t>
      </w:r>
      <w:r w:rsidRPr="00B73AA5">
        <w:rPr>
          <w:b/>
          <w:lang w:val="en-US"/>
        </w:rPr>
        <w:t xml:space="preserve">ed </w:t>
      </w:r>
      <w:r w:rsidRPr="00B73AA5">
        <w:rPr>
          <w:lang w:val="en-US"/>
        </w:rPr>
        <w:t>(</w:t>
      </w:r>
      <w:r>
        <w:t>смотрел</w:t>
      </w:r>
      <w:r w:rsidRPr="00B73AA5">
        <w:rPr>
          <w:lang w:val="en-US"/>
        </w:rPr>
        <w:t>)</w:t>
      </w:r>
      <w:r w:rsidRPr="00B73AA5">
        <w:rPr>
          <w:spacing w:val="-67"/>
          <w:lang w:val="en-US"/>
        </w:rPr>
        <w:t xml:space="preserve"> </w:t>
      </w:r>
      <w:r w:rsidRPr="00B73AA5">
        <w:rPr>
          <w:lang w:val="en-US"/>
        </w:rPr>
        <w:t>play =&gt; play</w:t>
      </w:r>
      <w:r w:rsidRPr="00B73AA5">
        <w:rPr>
          <w:b/>
          <w:lang w:val="en-US"/>
        </w:rPr>
        <w:t xml:space="preserve">ed </w:t>
      </w:r>
      <w:r w:rsidRPr="00B73AA5">
        <w:rPr>
          <w:lang w:val="en-US"/>
        </w:rPr>
        <w:t>(</w:t>
      </w:r>
      <w:r>
        <w:t>играл</w:t>
      </w:r>
      <w:r w:rsidRPr="00B73AA5">
        <w:rPr>
          <w:lang w:val="en-US"/>
        </w:rPr>
        <w:t>)</w:t>
      </w:r>
      <w:r w:rsidRPr="00B73AA5">
        <w:rPr>
          <w:spacing w:val="1"/>
          <w:lang w:val="en-US"/>
        </w:rPr>
        <w:t xml:space="preserve"> </w:t>
      </w:r>
      <w:r w:rsidRPr="00B73AA5">
        <w:rPr>
          <w:lang w:val="en-US"/>
        </w:rPr>
        <w:t>call =&gt;</w:t>
      </w:r>
      <w:r w:rsidRPr="00B73AA5">
        <w:rPr>
          <w:spacing w:val="-2"/>
          <w:lang w:val="en-US"/>
        </w:rPr>
        <w:t xml:space="preserve"> </w:t>
      </w:r>
      <w:r w:rsidRPr="00B73AA5">
        <w:rPr>
          <w:lang w:val="en-US"/>
        </w:rPr>
        <w:t>call</w:t>
      </w:r>
      <w:r w:rsidRPr="00B73AA5">
        <w:rPr>
          <w:b/>
          <w:lang w:val="en-US"/>
        </w:rPr>
        <w:t>ed</w:t>
      </w:r>
      <w:r w:rsidRPr="00B73AA5">
        <w:rPr>
          <w:b/>
          <w:spacing w:val="-1"/>
          <w:lang w:val="en-US"/>
        </w:rPr>
        <w:t xml:space="preserve"> </w:t>
      </w:r>
      <w:r w:rsidRPr="00B73AA5">
        <w:rPr>
          <w:lang w:val="en-US"/>
        </w:rPr>
        <w:t>(</w:t>
      </w:r>
      <w:r>
        <w:t>звонил</w:t>
      </w:r>
      <w:r w:rsidRPr="00B73AA5">
        <w:rPr>
          <w:lang w:val="en-US"/>
        </w:rPr>
        <w:t>)</w:t>
      </w:r>
    </w:p>
    <w:p w:rsidR="00357B9E" w:rsidRDefault="00B73AA5" w:rsidP="005347E2">
      <w:pPr>
        <w:pStyle w:val="a8"/>
        <w:numPr>
          <w:ilvl w:val="0"/>
          <w:numId w:val="126"/>
        </w:numPr>
        <w:tabs>
          <w:tab w:val="left" w:pos="1571"/>
          <w:tab w:val="left" w:pos="1572"/>
        </w:tabs>
        <w:spacing w:before="0" w:line="273" w:lineRule="auto"/>
        <w:ind w:right="847"/>
        <w:rPr>
          <w:sz w:val="28"/>
        </w:rPr>
      </w:pPr>
      <w:r>
        <w:rPr>
          <w:sz w:val="28"/>
        </w:rPr>
        <w:t>Если</w:t>
      </w:r>
      <w:r>
        <w:rPr>
          <w:spacing w:val="8"/>
          <w:sz w:val="28"/>
        </w:rPr>
        <w:t xml:space="preserve"> </w:t>
      </w:r>
      <w:r>
        <w:rPr>
          <w:sz w:val="28"/>
        </w:rPr>
        <w:t>глагол</w:t>
      </w:r>
      <w:r>
        <w:rPr>
          <w:spacing w:val="7"/>
          <w:sz w:val="28"/>
        </w:rPr>
        <w:t xml:space="preserve"> </w:t>
      </w:r>
      <w:r>
        <w:rPr>
          <w:sz w:val="28"/>
        </w:rPr>
        <w:t>заканчивается</w:t>
      </w:r>
      <w:r>
        <w:rPr>
          <w:spacing w:val="8"/>
          <w:sz w:val="28"/>
        </w:rPr>
        <w:t xml:space="preserve"> </w:t>
      </w:r>
      <w:r>
        <w:rPr>
          <w:sz w:val="28"/>
        </w:rPr>
        <w:t>на</w:t>
      </w:r>
      <w:r>
        <w:rPr>
          <w:spacing w:val="10"/>
          <w:sz w:val="28"/>
        </w:rPr>
        <w:t xml:space="preserve"> </w:t>
      </w:r>
      <w:r>
        <w:rPr>
          <w:sz w:val="28"/>
        </w:rPr>
        <w:t>-y,</w:t>
      </w:r>
      <w:r>
        <w:rPr>
          <w:spacing w:val="7"/>
          <w:sz w:val="28"/>
        </w:rPr>
        <w:t xml:space="preserve"> </w:t>
      </w:r>
      <w:r>
        <w:rPr>
          <w:sz w:val="28"/>
        </w:rPr>
        <w:t>а</w:t>
      </w:r>
      <w:r>
        <w:rPr>
          <w:spacing w:val="9"/>
          <w:sz w:val="28"/>
        </w:rPr>
        <w:t xml:space="preserve"> </w:t>
      </w:r>
      <w:r>
        <w:rPr>
          <w:sz w:val="28"/>
        </w:rPr>
        <w:t>перед</w:t>
      </w:r>
      <w:r>
        <w:rPr>
          <w:spacing w:val="10"/>
          <w:sz w:val="28"/>
        </w:rPr>
        <w:t xml:space="preserve"> </w:t>
      </w:r>
      <w:r>
        <w:rPr>
          <w:sz w:val="28"/>
        </w:rPr>
        <w:t>-y</w:t>
      </w:r>
      <w:r>
        <w:rPr>
          <w:spacing w:val="5"/>
          <w:sz w:val="28"/>
        </w:rPr>
        <w:t xml:space="preserve"> </w:t>
      </w:r>
      <w:r>
        <w:rPr>
          <w:sz w:val="28"/>
        </w:rPr>
        <w:t>стоит</w:t>
      </w:r>
      <w:r>
        <w:rPr>
          <w:spacing w:val="7"/>
          <w:sz w:val="28"/>
        </w:rPr>
        <w:t xml:space="preserve"> </w:t>
      </w:r>
      <w:r>
        <w:rPr>
          <w:sz w:val="28"/>
        </w:rPr>
        <w:t>согласная</w:t>
      </w:r>
      <w:r>
        <w:rPr>
          <w:spacing w:val="6"/>
          <w:sz w:val="28"/>
        </w:rPr>
        <w:t xml:space="preserve"> </w:t>
      </w:r>
      <w:r>
        <w:rPr>
          <w:sz w:val="28"/>
        </w:rPr>
        <w:t>(study,</w:t>
      </w:r>
      <w:r>
        <w:rPr>
          <w:spacing w:val="-67"/>
          <w:sz w:val="28"/>
        </w:rPr>
        <w:t xml:space="preserve"> </w:t>
      </w:r>
      <w:r>
        <w:rPr>
          <w:sz w:val="28"/>
        </w:rPr>
        <w:t>try)</w:t>
      </w:r>
      <w:r>
        <w:rPr>
          <w:spacing w:val="-2"/>
          <w:sz w:val="28"/>
        </w:rPr>
        <w:t xml:space="preserve"> </w:t>
      </w:r>
      <w:r>
        <w:rPr>
          <w:sz w:val="28"/>
        </w:rPr>
        <w:t>—</w:t>
      </w:r>
      <w:r>
        <w:rPr>
          <w:spacing w:val="-1"/>
          <w:sz w:val="28"/>
        </w:rPr>
        <w:t xml:space="preserve"> </w:t>
      </w:r>
      <w:r>
        <w:rPr>
          <w:sz w:val="28"/>
        </w:rPr>
        <w:t>буква -y</w:t>
      </w:r>
      <w:r>
        <w:rPr>
          <w:spacing w:val="-4"/>
          <w:sz w:val="28"/>
        </w:rPr>
        <w:t xml:space="preserve"> </w:t>
      </w:r>
      <w:r>
        <w:rPr>
          <w:sz w:val="28"/>
        </w:rPr>
        <w:t>меняется на -i:</w:t>
      </w:r>
      <w:r>
        <w:rPr>
          <w:spacing w:val="1"/>
          <w:sz w:val="28"/>
        </w:rPr>
        <w:t xml:space="preserve"> </w:t>
      </w:r>
      <w:r>
        <w:rPr>
          <w:sz w:val="28"/>
        </w:rPr>
        <w:t>studied,</w:t>
      </w:r>
      <w:r>
        <w:rPr>
          <w:spacing w:val="-4"/>
          <w:sz w:val="28"/>
        </w:rPr>
        <w:t xml:space="preserve"> </w:t>
      </w:r>
      <w:r>
        <w:rPr>
          <w:sz w:val="28"/>
        </w:rPr>
        <w:t>tried.</w:t>
      </w:r>
    </w:p>
    <w:p w:rsidR="00357B9E" w:rsidRDefault="00B73AA5" w:rsidP="005347E2">
      <w:pPr>
        <w:pStyle w:val="a8"/>
        <w:numPr>
          <w:ilvl w:val="0"/>
          <w:numId w:val="126"/>
        </w:numPr>
        <w:tabs>
          <w:tab w:val="left" w:pos="1571"/>
          <w:tab w:val="left" w:pos="1572"/>
        </w:tabs>
        <w:spacing w:before="0" w:line="273" w:lineRule="auto"/>
        <w:ind w:right="844"/>
        <w:rPr>
          <w:sz w:val="28"/>
        </w:rPr>
      </w:pPr>
      <w:r>
        <w:rPr>
          <w:sz w:val="28"/>
        </w:rPr>
        <w:t>Если</w:t>
      </w:r>
      <w:r>
        <w:rPr>
          <w:spacing w:val="1"/>
          <w:sz w:val="28"/>
        </w:rPr>
        <w:t xml:space="preserve"> </w:t>
      </w:r>
      <w:r>
        <w:rPr>
          <w:sz w:val="28"/>
        </w:rPr>
        <w:t>глагол заканчивается на</w:t>
      </w:r>
      <w:r>
        <w:rPr>
          <w:spacing w:val="1"/>
          <w:sz w:val="28"/>
        </w:rPr>
        <w:t xml:space="preserve"> </w:t>
      </w:r>
      <w:r>
        <w:rPr>
          <w:sz w:val="28"/>
        </w:rPr>
        <w:t>-y,</w:t>
      </w:r>
      <w:r>
        <w:rPr>
          <w:spacing w:val="1"/>
          <w:sz w:val="28"/>
        </w:rPr>
        <w:t xml:space="preserve"> </w:t>
      </w:r>
      <w:r>
        <w:rPr>
          <w:sz w:val="28"/>
        </w:rPr>
        <w:t>а</w:t>
      </w:r>
      <w:r>
        <w:rPr>
          <w:spacing w:val="1"/>
          <w:sz w:val="28"/>
        </w:rPr>
        <w:t xml:space="preserve"> </w:t>
      </w:r>
      <w:r>
        <w:rPr>
          <w:sz w:val="28"/>
        </w:rPr>
        <w:t>перед</w:t>
      </w:r>
      <w:r>
        <w:rPr>
          <w:spacing w:val="1"/>
          <w:sz w:val="28"/>
        </w:rPr>
        <w:t xml:space="preserve"> </w:t>
      </w:r>
      <w:r>
        <w:rPr>
          <w:sz w:val="28"/>
        </w:rPr>
        <w:t>-y стоит</w:t>
      </w:r>
      <w:r>
        <w:rPr>
          <w:spacing w:val="1"/>
          <w:sz w:val="28"/>
        </w:rPr>
        <w:t xml:space="preserve"> </w:t>
      </w:r>
      <w:r>
        <w:rPr>
          <w:sz w:val="28"/>
        </w:rPr>
        <w:t>гласная</w:t>
      </w:r>
      <w:r>
        <w:rPr>
          <w:spacing w:val="1"/>
          <w:sz w:val="28"/>
        </w:rPr>
        <w:t xml:space="preserve"> </w:t>
      </w:r>
      <w:r>
        <w:rPr>
          <w:sz w:val="28"/>
        </w:rPr>
        <w:t>(play,</w:t>
      </w:r>
      <w:r>
        <w:rPr>
          <w:spacing w:val="-67"/>
          <w:sz w:val="28"/>
        </w:rPr>
        <w:t xml:space="preserve"> </w:t>
      </w:r>
      <w:r>
        <w:rPr>
          <w:sz w:val="28"/>
        </w:rPr>
        <w:t>stay)</w:t>
      </w:r>
      <w:r>
        <w:rPr>
          <w:spacing w:val="-1"/>
          <w:sz w:val="28"/>
        </w:rPr>
        <w:t xml:space="preserve"> </w:t>
      </w:r>
      <w:r>
        <w:rPr>
          <w:sz w:val="28"/>
        </w:rPr>
        <w:t>—</w:t>
      </w:r>
      <w:r>
        <w:rPr>
          <w:spacing w:val="-1"/>
          <w:sz w:val="28"/>
        </w:rPr>
        <w:t xml:space="preserve"> </w:t>
      </w:r>
      <w:r>
        <w:rPr>
          <w:sz w:val="28"/>
        </w:rPr>
        <w:t>буква -y</w:t>
      </w:r>
      <w:r>
        <w:rPr>
          <w:spacing w:val="-2"/>
          <w:sz w:val="28"/>
        </w:rPr>
        <w:t xml:space="preserve"> </w:t>
      </w:r>
      <w:r>
        <w:rPr>
          <w:sz w:val="28"/>
        </w:rPr>
        <w:t>не меняется:</w:t>
      </w:r>
      <w:r>
        <w:rPr>
          <w:spacing w:val="1"/>
          <w:sz w:val="28"/>
        </w:rPr>
        <w:t xml:space="preserve"> </w:t>
      </w:r>
      <w:r>
        <w:rPr>
          <w:sz w:val="28"/>
        </w:rPr>
        <w:t>played,</w:t>
      </w:r>
      <w:r>
        <w:rPr>
          <w:spacing w:val="-1"/>
          <w:sz w:val="28"/>
        </w:rPr>
        <w:t xml:space="preserve"> </w:t>
      </w:r>
      <w:r>
        <w:rPr>
          <w:sz w:val="28"/>
        </w:rPr>
        <w:t>stayed.</w:t>
      </w:r>
    </w:p>
    <w:p w:rsidR="00357B9E" w:rsidRDefault="00B73AA5" w:rsidP="005347E2">
      <w:pPr>
        <w:pStyle w:val="a8"/>
        <w:numPr>
          <w:ilvl w:val="0"/>
          <w:numId w:val="126"/>
        </w:numPr>
        <w:tabs>
          <w:tab w:val="left" w:pos="1571"/>
          <w:tab w:val="left" w:pos="1572"/>
        </w:tabs>
        <w:spacing w:before="0" w:line="273" w:lineRule="auto"/>
        <w:ind w:right="846"/>
        <w:rPr>
          <w:sz w:val="28"/>
        </w:rPr>
      </w:pPr>
      <w:r>
        <w:rPr>
          <w:sz w:val="28"/>
        </w:rPr>
        <w:t>Если</w:t>
      </w:r>
      <w:r>
        <w:rPr>
          <w:spacing w:val="45"/>
          <w:sz w:val="28"/>
        </w:rPr>
        <w:t xml:space="preserve"> </w:t>
      </w:r>
      <w:r>
        <w:rPr>
          <w:sz w:val="28"/>
        </w:rPr>
        <w:t>глагол</w:t>
      </w:r>
      <w:r>
        <w:rPr>
          <w:spacing w:val="45"/>
          <w:sz w:val="28"/>
        </w:rPr>
        <w:t xml:space="preserve"> </w:t>
      </w:r>
      <w:r>
        <w:rPr>
          <w:sz w:val="28"/>
        </w:rPr>
        <w:t>из</w:t>
      </w:r>
      <w:r>
        <w:rPr>
          <w:spacing w:val="42"/>
          <w:sz w:val="28"/>
        </w:rPr>
        <w:t xml:space="preserve"> </w:t>
      </w:r>
      <w:r>
        <w:rPr>
          <w:sz w:val="28"/>
        </w:rPr>
        <w:t>одного</w:t>
      </w:r>
      <w:r>
        <w:rPr>
          <w:spacing w:val="45"/>
          <w:sz w:val="28"/>
        </w:rPr>
        <w:t xml:space="preserve"> </w:t>
      </w:r>
      <w:r>
        <w:rPr>
          <w:sz w:val="28"/>
        </w:rPr>
        <w:t>слога</w:t>
      </w:r>
      <w:r>
        <w:rPr>
          <w:spacing w:val="45"/>
          <w:sz w:val="28"/>
        </w:rPr>
        <w:t xml:space="preserve"> </w:t>
      </w:r>
      <w:r>
        <w:rPr>
          <w:sz w:val="28"/>
        </w:rPr>
        <w:t>заканчивается</w:t>
      </w:r>
      <w:r>
        <w:rPr>
          <w:spacing w:val="44"/>
          <w:sz w:val="28"/>
        </w:rPr>
        <w:t xml:space="preserve"> </w:t>
      </w:r>
      <w:r>
        <w:rPr>
          <w:sz w:val="28"/>
        </w:rPr>
        <w:t>на</w:t>
      </w:r>
      <w:r>
        <w:rPr>
          <w:spacing w:val="44"/>
          <w:sz w:val="28"/>
        </w:rPr>
        <w:t xml:space="preserve"> </w:t>
      </w:r>
      <w:r>
        <w:rPr>
          <w:sz w:val="28"/>
        </w:rPr>
        <w:t>согласную</w:t>
      </w:r>
      <w:r>
        <w:rPr>
          <w:spacing w:val="44"/>
          <w:sz w:val="28"/>
        </w:rPr>
        <w:t xml:space="preserve"> </w:t>
      </w:r>
      <w:r>
        <w:rPr>
          <w:sz w:val="28"/>
        </w:rPr>
        <w:t>(кроме</w:t>
      </w:r>
      <w:r>
        <w:rPr>
          <w:spacing w:val="-67"/>
          <w:sz w:val="28"/>
        </w:rPr>
        <w:t xml:space="preserve"> </w:t>
      </w:r>
      <w:r>
        <w:rPr>
          <w:sz w:val="28"/>
        </w:rPr>
        <w:t>буквы</w:t>
      </w:r>
      <w:r>
        <w:rPr>
          <w:spacing w:val="3"/>
          <w:sz w:val="28"/>
        </w:rPr>
        <w:t xml:space="preserve"> </w:t>
      </w:r>
      <w:r>
        <w:rPr>
          <w:sz w:val="28"/>
        </w:rPr>
        <w:t>-x),</w:t>
      </w:r>
      <w:r>
        <w:rPr>
          <w:spacing w:val="2"/>
          <w:sz w:val="28"/>
        </w:rPr>
        <w:t xml:space="preserve"> </w:t>
      </w:r>
      <w:r>
        <w:rPr>
          <w:sz w:val="28"/>
        </w:rPr>
        <w:t>а</w:t>
      </w:r>
      <w:r>
        <w:rPr>
          <w:spacing w:val="3"/>
          <w:sz w:val="28"/>
        </w:rPr>
        <w:t xml:space="preserve"> </w:t>
      </w:r>
      <w:r>
        <w:rPr>
          <w:sz w:val="28"/>
        </w:rPr>
        <w:t>перед ней</w:t>
      </w:r>
      <w:r>
        <w:rPr>
          <w:spacing w:val="4"/>
          <w:sz w:val="28"/>
        </w:rPr>
        <w:t xml:space="preserve"> </w:t>
      </w:r>
      <w:r>
        <w:rPr>
          <w:sz w:val="28"/>
        </w:rPr>
        <w:t>стоит</w:t>
      </w:r>
      <w:r>
        <w:rPr>
          <w:spacing w:val="2"/>
          <w:sz w:val="28"/>
        </w:rPr>
        <w:t xml:space="preserve"> </w:t>
      </w:r>
      <w:r>
        <w:rPr>
          <w:sz w:val="28"/>
        </w:rPr>
        <w:t>гласная</w:t>
      </w:r>
      <w:r>
        <w:rPr>
          <w:spacing w:val="2"/>
          <w:sz w:val="28"/>
        </w:rPr>
        <w:t xml:space="preserve"> </w:t>
      </w:r>
      <w:r>
        <w:rPr>
          <w:sz w:val="28"/>
        </w:rPr>
        <w:t>(beg,</w:t>
      </w:r>
      <w:r>
        <w:rPr>
          <w:spacing w:val="2"/>
          <w:sz w:val="28"/>
        </w:rPr>
        <w:t xml:space="preserve"> </w:t>
      </w:r>
      <w:r>
        <w:rPr>
          <w:sz w:val="28"/>
        </w:rPr>
        <w:t>stop)</w:t>
      </w:r>
      <w:r>
        <w:rPr>
          <w:spacing w:val="8"/>
          <w:sz w:val="28"/>
        </w:rPr>
        <w:t xml:space="preserve"> </w:t>
      </w:r>
      <w:r>
        <w:rPr>
          <w:sz w:val="28"/>
        </w:rPr>
        <w:t>—</w:t>
      </w:r>
      <w:r>
        <w:rPr>
          <w:spacing w:val="3"/>
          <w:sz w:val="28"/>
        </w:rPr>
        <w:t xml:space="preserve"> </w:t>
      </w:r>
      <w:r>
        <w:rPr>
          <w:sz w:val="28"/>
        </w:rPr>
        <w:t>последняя</w:t>
      </w:r>
      <w:r>
        <w:rPr>
          <w:spacing w:val="3"/>
          <w:sz w:val="28"/>
        </w:rPr>
        <w:t xml:space="preserve"> </w:t>
      </w:r>
      <w:r>
        <w:rPr>
          <w:sz w:val="28"/>
        </w:rPr>
        <w:t>буква</w:t>
      </w:r>
    </w:p>
    <w:p w:rsidR="00357B9E" w:rsidRDefault="00B73AA5">
      <w:pPr>
        <w:pStyle w:val="a7"/>
        <w:spacing w:before="174"/>
        <w:ind w:left="4752"/>
      </w:pPr>
      <w:r>
        <w:t>180</w:t>
      </w:r>
    </w:p>
    <w:p w:rsidR="00357B9E" w:rsidRDefault="00357B9E">
      <w:pPr>
        <w:sectPr w:rsidR="00357B9E">
          <w:footerReference w:type="default" r:id="rId185"/>
          <w:pgSz w:w="11910" w:h="16840"/>
          <w:pgMar w:top="1040" w:right="740" w:bottom="280" w:left="680" w:header="0" w:footer="0" w:gutter="0"/>
          <w:cols w:space="720"/>
        </w:sectPr>
      </w:pPr>
    </w:p>
    <w:p w:rsidR="00357B9E" w:rsidRDefault="00B73AA5">
      <w:pPr>
        <w:pStyle w:val="a7"/>
        <w:spacing w:before="67"/>
        <w:ind w:left="2195"/>
        <w:jc w:val="both"/>
      </w:pPr>
      <w:r>
        <w:lastRenderedPageBreak/>
        <w:t>удваивается:</w:t>
      </w:r>
      <w:r>
        <w:rPr>
          <w:spacing w:val="-8"/>
        </w:rPr>
        <w:t xml:space="preserve"> </w:t>
      </w:r>
      <w:r>
        <w:t>begged,</w:t>
      </w:r>
      <w:r>
        <w:rPr>
          <w:spacing w:val="-6"/>
        </w:rPr>
        <w:t xml:space="preserve"> </w:t>
      </w:r>
      <w:r>
        <w:t>stopped.</w:t>
      </w:r>
    </w:p>
    <w:p w:rsidR="00357B9E" w:rsidRDefault="00B73AA5">
      <w:pPr>
        <w:pStyle w:val="a8"/>
        <w:numPr>
          <w:ilvl w:val="0"/>
          <w:numId w:val="1"/>
        </w:numPr>
        <w:tabs>
          <w:tab w:val="left" w:pos="2196"/>
        </w:tabs>
        <w:spacing w:before="49" w:line="276" w:lineRule="auto"/>
        <w:ind w:right="219"/>
        <w:jc w:val="both"/>
        <w:rPr>
          <w:sz w:val="28"/>
        </w:rPr>
      </w:pPr>
      <w:r>
        <w:rPr>
          <w:sz w:val="28"/>
        </w:rPr>
        <w:t>Если глагол из нескольких слогов заканчивается на согласную, а</w:t>
      </w:r>
      <w:r>
        <w:rPr>
          <w:spacing w:val="1"/>
          <w:sz w:val="28"/>
        </w:rPr>
        <w:t xml:space="preserve"> </w:t>
      </w:r>
      <w:r>
        <w:rPr>
          <w:sz w:val="28"/>
        </w:rPr>
        <w:t>перед ней стоит ударная гласная (fulfil, refer) — последняя буква</w:t>
      </w:r>
      <w:r>
        <w:rPr>
          <w:spacing w:val="1"/>
          <w:sz w:val="28"/>
        </w:rPr>
        <w:t xml:space="preserve"> </w:t>
      </w:r>
      <w:r>
        <w:rPr>
          <w:sz w:val="28"/>
        </w:rPr>
        <w:t>удваивается: fulfilled,</w:t>
      </w:r>
      <w:r>
        <w:rPr>
          <w:spacing w:val="-1"/>
          <w:sz w:val="28"/>
        </w:rPr>
        <w:t xml:space="preserve"> </w:t>
      </w:r>
      <w:r>
        <w:rPr>
          <w:sz w:val="28"/>
        </w:rPr>
        <w:t>referred.</w:t>
      </w:r>
    </w:p>
    <w:p w:rsidR="00357B9E" w:rsidRDefault="00B73AA5">
      <w:pPr>
        <w:pStyle w:val="a8"/>
        <w:numPr>
          <w:ilvl w:val="0"/>
          <w:numId w:val="1"/>
        </w:numPr>
        <w:tabs>
          <w:tab w:val="left" w:pos="2196"/>
        </w:tabs>
        <w:spacing w:before="0" w:line="273" w:lineRule="auto"/>
        <w:ind w:right="216"/>
        <w:jc w:val="both"/>
        <w:rPr>
          <w:sz w:val="28"/>
        </w:rPr>
      </w:pPr>
      <w:r>
        <w:rPr>
          <w:sz w:val="28"/>
        </w:rPr>
        <w:t>Если слово заканчивается на -e (love) — к нему просто добавляет-</w:t>
      </w:r>
      <w:r>
        <w:rPr>
          <w:spacing w:val="1"/>
          <w:sz w:val="28"/>
        </w:rPr>
        <w:t xml:space="preserve"> </w:t>
      </w:r>
      <w:r>
        <w:rPr>
          <w:sz w:val="28"/>
        </w:rPr>
        <w:t>ся</w:t>
      </w:r>
      <w:r>
        <w:rPr>
          <w:spacing w:val="-1"/>
          <w:sz w:val="28"/>
        </w:rPr>
        <w:t xml:space="preserve"> </w:t>
      </w:r>
      <w:r>
        <w:rPr>
          <w:sz w:val="28"/>
        </w:rPr>
        <w:t>буква -d:</w:t>
      </w:r>
      <w:r>
        <w:rPr>
          <w:spacing w:val="-3"/>
          <w:sz w:val="28"/>
        </w:rPr>
        <w:t xml:space="preserve"> </w:t>
      </w:r>
      <w:r>
        <w:rPr>
          <w:sz w:val="28"/>
        </w:rPr>
        <w:t>loved.</w:t>
      </w:r>
    </w:p>
    <w:p w:rsidR="00357B9E" w:rsidRDefault="00B73AA5">
      <w:pPr>
        <w:pStyle w:val="a7"/>
        <w:spacing w:line="276" w:lineRule="auto"/>
        <w:ind w:left="909" w:right="216" w:firstLine="566"/>
        <w:jc w:val="both"/>
      </w:pPr>
      <w:r>
        <w:t>А еще окончание -ed звучит по-разному с глаголами. Тренируем произ-</w:t>
      </w:r>
      <w:r>
        <w:rPr>
          <w:spacing w:val="1"/>
        </w:rPr>
        <w:t xml:space="preserve"> </w:t>
      </w:r>
      <w:r>
        <w:t>ношение:</w:t>
      </w:r>
    </w:p>
    <w:p w:rsidR="00357B9E" w:rsidRPr="00B73AA5" w:rsidRDefault="00B73AA5">
      <w:pPr>
        <w:pStyle w:val="a7"/>
        <w:spacing w:line="278" w:lineRule="auto"/>
        <w:ind w:left="1475" w:right="888"/>
        <w:rPr>
          <w:lang w:val="en-US"/>
        </w:rPr>
      </w:pPr>
      <w:r>
        <w:t>Mary enjoyed a date with Bob. — Мэри нравилось свидание с Бобом.</w:t>
      </w:r>
      <w:r>
        <w:rPr>
          <w:spacing w:val="-67"/>
        </w:rPr>
        <w:t xml:space="preserve"> </w:t>
      </w:r>
      <w:r w:rsidRPr="00B73AA5">
        <w:rPr>
          <w:lang w:val="en-US"/>
        </w:rPr>
        <w:t>She</w:t>
      </w:r>
      <w:r w:rsidRPr="00B73AA5">
        <w:rPr>
          <w:spacing w:val="-1"/>
          <w:lang w:val="en-US"/>
        </w:rPr>
        <w:t xml:space="preserve"> </w:t>
      </w:r>
      <w:r w:rsidRPr="00B73AA5">
        <w:rPr>
          <w:lang w:val="en-US"/>
        </w:rPr>
        <w:t>laughed</w:t>
      </w:r>
      <w:r w:rsidRPr="00B73AA5">
        <w:rPr>
          <w:spacing w:val="-2"/>
          <w:lang w:val="en-US"/>
        </w:rPr>
        <w:t xml:space="preserve"> </w:t>
      </w:r>
      <w:r w:rsidRPr="00B73AA5">
        <w:rPr>
          <w:lang w:val="en-US"/>
        </w:rPr>
        <w:t>at</w:t>
      </w:r>
      <w:r w:rsidRPr="00B73AA5">
        <w:rPr>
          <w:spacing w:val="-4"/>
          <w:lang w:val="en-US"/>
        </w:rPr>
        <w:t xml:space="preserve"> </w:t>
      </w:r>
      <w:r w:rsidRPr="00B73AA5">
        <w:rPr>
          <w:lang w:val="en-US"/>
        </w:rPr>
        <w:t>his</w:t>
      </w:r>
      <w:r w:rsidRPr="00B73AA5">
        <w:rPr>
          <w:spacing w:val="1"/>
          <w:lang w:val="en-US"/>
        </w:rPr>
        <w:t xml:space="preserve"> </w:t>
      </w:r>
      <w:r w:rsidRPr="00B73AA5">
        <w:rPr>
          <w:lang w:val="en-US"/>
        </w:rPr>
        <w:t>jokes.</w:t>
      </w:r>
      <w:r w:rsidRPr="00B73AA5">
        <w:rPr>
          <w:spacing w:val="2"/>
          <w:lang w:val="en-US"/>
        </w:rPr>
        <w:t xml:space="preserve"> </w:t>
      </w:r>
      <w:r w:rsidRPr="00B73AA5">
        <w:rPr>
          <w:lang w:val="en-US"/>
        </w:rPr>
        <w:t>—</w:t>
      </w:r>
      <w:r w:rsidRPr="00B73AA5">
        <w:rPr>
          <w:spacing w:val="-2"/>
          <w:lang w:val="en-US"/>
        </w:rPr>
        <w:t xml:space="preserve"> </w:t>
      </w:r>
      <w:r>
        <w:t>Она</w:t>
      </w:r>
      <w:r w:rsidRPr="00B73AA5">
        <w:rPr>
          <w:lang w:val="en-US"/>
        </w:rPr>
        <w:t xml:space="preserve"> </w:t>
      </w:r>
      <w:r>
        <w:t>смеялась</w:t>
      </w:r>
      <w:r w:rsidRPr="00B73AA5">
        <w:rPr>
          <w:spacing w:val="-1"/>
          <w:lang w:val="en-US"/>
        </w:rPr>
        <w:t xml:space="preserve"> </w:t>
      </w:r>
      <w:r>
        <w:t>над</w:t>
      </w:r>
      <w:r w:rsidRPr="00B73AA5">
        <w:rPr>
          <w:lang w:val="en-US"/>
        </w:rPr>
        <w:t xml:space="preserve"> </w:t>
      </w:r>
      <w:r>
        <w:t>его</w:t>
      </w:r>
      <w:r w:rsidRPr="00B73AA5">
        <w:rPr>
          <w:lang w:val="en-US"/>
        </w:rPr>
        <w:t xml:space="preserve"> </w:t>
      </w:r>
      <w:r>
        <w:t>шутками</w:t>
      </w:r>
      <w:r w:rsidRPr="00B73AA5">
        <w:rPr>
          <w:lang w:val="en-US"/>
        </w:rPr>
        <w:t>.</w:t>
      </w:r>
    </w:p>
    <w:p w:rsidR="00357B9E" w:rsidRPr="00B73AA5" w:rsidRDefault="00B73AA5">
      <w:pPr>
        <w:pStyle w:val="a7"/>
        <w:spacing w:line="317" w:lineRule="exact"/>
        <w:ind w:left="1475"/>
        <w:rPr>
          <w:lang w:val="en-US"/>
        </w:rPr>
      </w:pPr>
      <w:r w:rsidRPr="00B73AA5">
        <w:rPr>
          <w:lang w:val="en-US"/>
        </w:rPr>
        <w:t>Mary</w:t>
      </w:r>
      <w:r w:rsidRPr="00B73AA5">
        <w:rPr>
          <w:spacing w:val="-5"/>
          <w:lang w:val="en-US"/>
        </w:rPr>
        <w:t xml:space="preserve"> </w:t>
      </w:r>
      <w:r w:rsidRPr="00B73AA5">
        <w:rPr>
          <w:lang w:val="en-US"/>
        </w:rPr>
        <w:t>liked the</w:t>
      </w:r>
      <w:r w:rsidRPr="00B73AA5">
        <w:rPr>
          <w:spacing w:val="-4"/>
          <w:lang w:val="en-US"/>
        </w:rPr>
        <w:t xml:space="preserve"> </w:t>
      </w:r>
      <w:r w:rsidRPr="00B73AA5">
        <w:rPr>
          <w:lang w:val="en-US"/>
        </w:rPr>
        <w:t>dinner. —</w:t>
      </w:r>
      <w:r w:rsidRPr="00B73AA5">
        <w:rPr>
          <w:spacing w:val="-2"/>
          <w:lang w:val="en-US"/>
        </w:rPr>
        <w:t xml:space="preserve"> </w:t>
      </w:r>
      <w:r>
        <w:t>Мэри</w:t>
      </w:r>
      <w:r w:rsidRPr="00B73AA5">
        <w:rPr>
          <w:spacing w:val="-3"/>
          <w:lang w:val="en-US"/>
        </w:rPr>
        <w:t xml:space="preserve"> </w:t>
      </w:r>
      <w:r>
        <w:t>понравился</w:t>
      </w:r>
      <w:r w:rsidRPr="00B73AA5">
        <w:rPr>
          <w:lang w:val="en-US"/>
        </w:rPr>
        <w:t xml:space="preserve"> </w:t>
      </w:r>
      <w:r>
        <w:t>ужин</w:t>
      </w:r>
      <w:r w:rsidRPr="00B73AA5">
        <w:rPr>
          <w:lang w:val="en-US"/>
        </w:rPr>
        <w:t>.</w:t>
      </w:r>
    </w:p>
    <w:p w:rsidR="00357B9E" w:rsidRDefault="00B73AA5">
      <w:pPr>
        <w:spacing w:before="46"/>
        <w:ind w:left="1475"/>
        <w:rPr>
          <w:i/>
          <w:sz w:val="28"/>
        </w:rPr>
      </w:pPr>
      <w:r>
        <w:rPr>
          <w:i/>
          <w:sz w:val="28"/>
        </w:rPr>
        <w:t>Неправильные</w:t>
      </w:r>
      <w:r>
        <w:rPr>
          <w:i/>
          <w:spacing w:val="-6"/>
          <w:sz w:val="28"/>
        </w:rPr>
        <w:t xml:space="preserve"> </w:t>
      </w:r>
      <w:r>
        <w:rPr>
          <w:i/>
          <w:sz w:val="28"/>
        </w:rPr>
        <w:t>глаголы</w:t>
      </w:r>
      <w:r>
        <w:rPr>
          <w:i/>
          <w:spacing w:val="-3"/>
          <w:sz w:val="28"/>
        </w:rPr>
        <w:t xml:space="preserve"> </w:t>
      </w:r>
      <w:r>
        <w:rPr>
          <w:i/>
          <w:sz w:val="28"/>
        </w:rPr>
        <w:t>—</w:t>
      </w:r>
      <w:r>
        <w:rPr>
          <w:i/>
          <w:spacing w:val="-4"/>
          <w:sz w:val="28"/>
        </w:rPr>
        <w:t xml:space="preserve"> </w:t>
      </w:r>
      <w:r>
        <w:rPr>
          <w:i/>
          <w:sz w:val="28"/>
        </w:rPr>
        <w:t>вспоминаем</w:t>
      </w:r>
      <w:r>
        <w:rPr>
          <w:i/>
          <w:spacing w:val="-3"/>
          <w:sz w:val="28"/>
        </w:rPr>
        <w:t xml:space="preserve"> </w:t>
      </w:r>
      <w:r>
        <w:rPr>
          <w:i/>
          <w:sz w:val="28"/>
        </w:rPr>
        <w:t>вторую</w:t>
      </w:r>
      <w:r>
        <w:rPr>
          <w:i/>
          <w:spacing w:val="-4"/>
          <w:sz w:val="28"/>
        </w:rPr>
        <w:t xml:space="preserve"> </w:t>
      </w:r>
      <w:r>
        <w:rPr>
          <w:i/>
          <w:sz w:val="28"/>
        </w:rPr>
        <w:t>форму</w:t>
      </w:r>
    </w:p>
    <w:p w:rsidR="00357B9E" w:rsidRDefault="00B73AA5">
      <w:pPr>
        <w:pStyle w:val="a7"/>
        <w:spacing w:before="51" w:line="276" w:lineRule="auto"/>
        <w:ind w:left="909" w:firstLine="566"/>
      </w:pPr>
      <w:r>
        <w:t>Неправильные</w:t>
      </w:r>
      <w:r>
        <w:rPr>
          <w:spacing w:val="20"/>
        </w:rPr>
        <w:t xml:space="preserve"> </w:t>
      </w:r>
      <w:r>
        <w:t>глаголы</w:t>
      </w:r>
      <w:r>
        <w:rPr>
          <w:spacing w:val="23"/>
        </w:rPr>
        <w:t xml:space="preserve"> </w:t>
      </w:r>
      <w:r>
        <w:t>—</w:t>
      </w:r>
      <w:r>
        <w:rPr>
          <w:spacing w:val="17"/>
        </w:rPr>
        <w:t xml:space="preserve"> </w:t>
      </w:r>
      <w:r>
        <w:t>одни</w:t>
      </w:r>
      <w:r>
        <w:rPr>
          <w:spacing w:val="20"/>
        </w:rPr>
        <w:t xml:space="preserve"> </w:t>
      </w:r>
      <w:r>
        <w:t>из</w:t>
      </w:r>
      <w:r>
        <w:rPr>
          <w:spacing w:val="19"/>
        </w:rPr>
        <w:t xml:space="preserve"> </w:t>
      </w:r>
      <w:r>
        <w:t>главных</w:t>
      </w:r>
      <w:r>
        <w:rPr>
          <w:spacing w:val="20"/>
        </w:rPr>
        <w:t xml:space="preserve"> </w:t>
      </w:r>
      <w:r>
        <w:t>мучителей</w:t>
      </w:r>
      <w:r>
        <w:rPr>
          <w:spacing w:val="20"/>
        </w:rPr>
        <w:t xml:space="preserve"> </w:t>
      </w:r>
      <w:r>
        <w:t>тех,</w:t>
      </w:r>
      <w:r>
        <w:rPr>
          <w:spacing w:val="20"/>
        </w:rPr>
        <w:t xml:space="preserve"> </w:t>
      </w:r>
      <w:r>
        <w:t>кто</w:t>
      </w:r>
      <w:r>
        <w:rPr>
          <w:spacing w:val="20"/>
        </w:rPr>
        <w:t xml:space="preserve"> </w:t>
      </w:r>
      <w:r>
        <w:t>учит</w:t>
      </w:r>
      <w:r>
        <w:rPr>
          <w:spacing w:val="19"/>
        </w:rPr>
        <w:t xml:space="preserve"> </w:t>
      </w:r>
      <w:r>
        <w:t>ан-</w:t>
      </w:r>
      <w:r>
        <w:rPr>
          <w:spacing w:val="-67"/>
        </w:rPr>
        <w:t xml:space="preserve"> </w:t>
      </w:r>
      <w:r>
        <w:t>глийский.</w:t>
      </w:r>
      <w:r>
        <w:rPr>
          <w:spacing w:val="-2"/>
        </w:rPr>
        <w:t xml:space="preserve"> </w:t>
      </w:r>
      <w:r>
        <w:t>Их</w:t>
      </w:r>
      <w:r>
        <w:rPr>
          <w:spacing w:val="1"/>
        </w:rPr>
        <w:t xml:space="preserve"> </w:t>
      </w:r>
      <w:r>
        <w:t>около</w:t>
      </w:r>
      <w:r>
        <w:rPr>
          <w:spacing w:val="1"/>
        </w:rPr>
        <w:t xml:space="preserve"> </w:t>
      </w:r>
      <w:r>
        <w:t>200,</w:t>
      </w:r>
      <w:r>
        <w:rPr>
          <w:spacing w:val="-1"/>
        </w:rPr>
        <w:t xml:space="preserve"> </w:t>
      </w:r>
      <w:r>
        <w:t>и</w:t>
      </w:r>
      <w:r>
        <w:rPr>
          <w:spacing w:val="-3"/>
        </w:rPr>
        <w:t xml:space="preserve"> </w:t>
      </w:r>
      <w:r>
        <w:t>их</w:t>
      </w:r>
      <w:r>
        <w:rPr>
          <w:spacing w:val="-3"/>
        </w:rPr>
        <w:t xml:space="preserve"> </w:t>
      </w:r>
      <w:r>
        <w:t>приходится</w:t>
      </w:r>
      <w:r>
        <w:rPr>
          <w:spacing w:val="-1"/>
        </w:rPr>
        <w:t xml:space="preserve"> </w:t>
      </w:r>
      <w:r>
        <w:t>запоминать.</w:t>
      </w:r>
    </w:p>
    <w:p w:rsidR="00357B9E" w:rsidRDefault="00B73AA5">
      <w:pPr>
        <w:pStyle w:val="a7"/>
        <w:spacing w:line="276" w:lineRule="auto"/>
        <w:ind w:left="909" w:firstLine="566"/>
      </w:pPr>
      <w:r>
        <w:t>Как</w:t>
      </w:r>
      <w:r>
        <w:rPr>
          <w:spacing w:val="33"/>
        </w:rPr>
        <w:t xml:space="preserve"> </w:t>
      </w:r>
      <w:r>
        <w:t>запомнить.</w:t>
      </w:r>
      <w:r>
        <w:rPr>
          <w:spacing w:val="32"/>
        </w:rPr>
        <w:t xml:space="preserve"> </w:t>
      </w:r>
      <w:r>
        <w:t>Объединяйте</w:t>
      </w:r>
      <w:r>
        <w:rPr>
          <w:spacing w:val="33"/>
        </w:rPr>
        <w:t xml:space="preserve"> </w:t>
      </w:r>
      <w:r>
        <w:t>глаголы,</w:t>
      </w:r>
      <w:r>
        <w:rPr>
          <w:spacing w:val="32"/>
        </w:rPr>
        <w:t xml:space="preserve"> </w:t>
      </w:r>
      <w:r>
        <w:t>которые</w:t>
      </w:r>
      <w:r>
        <w:rPr>
          <w:spacing w:val="33"/>
        </w:rPr>
        <w:t xml:space="preserve"> </w:t>
      </w:r>
      <w:r>
        <w:t>похожи</w:t>
      </w:r>
      <w:r>
        <w:rPr>
          <w:spacing w:val="33"/>
        </w:rPr>
        <w:t xml:space="preserve"> </w:t>
      </w:r>
      <w:r>
        <w:t>по</w:t>
      </w:r>
      <w:r>
        <w:rPr>
          <w:spacing w:val="35"/>
        </w:rPr>
        <w:t xml:space="preserve"> </w:t>
      </w:r>
      <w:r>
        <w:t>звучанию,</w:t>
      </w:r>
      <w:r>
        <w:rPr>
          <w:spacing w:val="32"/>
        </w:rPr>
        <w:t xml:space="preserve"> </w:t>
      </w:r>
      <w:r>
        <w:t>в</w:t>
      </w:r>
      <w:r>
        <w:rPr>
          <w:spacing w:val="-67"/>
        </w:rPr>
        <w:t xml:space="preserve"> </w:t>
      </w:r>
      <w:r>
        <w:t>группы</w:t>
      </w:r>
      <w:r>
        <w:rPr>
          <w:spacing w:val="-4"/>
        </w:rPr>
        <w:t xml:space="preserve"> </w:t>
      </w:r>
      <w:r>
        <w:t>и заучивайте их</w:t>
      </w:r>
      <w:r>
        <w:rPr>
          <w:spacing w:val="1"/>
        </w:rPr>
        <w:t xml:space="preserve"> </w:t>
      </w:r>
      <w:r>
        <w:t>вместе.</w:t>
      </w:r>
    </w:p>
    <w:p w:rsidR="00357B9E" w:rsidRPr="00B73AA5" w:rsidRDefault="00B73AA5">
      <w:pPr>
        <w:spacing w:line="276" w:lineRule="auto"/>
        <w:ind w:left="909" w:right="215" w:firstLine="566"/>
        <w:rPr>
          <w:i/>
          <w:sz w:val="28"/>
          <w:lang w:val="en-US"/>
        </w:rPr>
      </w:pPr>
      <w:r w:rsidRPr="00B73AA5">
        <w:rPr>
          <w:i/>
          <w:sz w:val="28"/>
          <w:lang w:val="en-US"/>
        </w:rPr>
        <w:t>Bob</w:t>
      </w:r>
      <w:r w:rsidRPr="00B73AA5">
        <w:rPr>
          <w:i/>
          <w:spacing w:val="10"/>
          <w:sz w:val="28"/>
          <w:lang w:val="en-US"/>
        </w:rPr>
        <w:t xml:space="preserve"> </w:t>
      </w:r>
      <w:r w:rsidRPr="00B73AA5">
        <w:rPr>
          <w:i/>
          <w:sz w:val="28"/>
          <w:lang w:val="en-US"/>
        </w:rPr>
        <w:t>brought</w:t>
      </w:r>
      <w:r w:rsidRPr="00B73AA5">
        <w:rPr>
          <w:i/>
          <w:spacing w:val="10"/>
          <w:sz w:val="28"/>
          <w:lang w:val="en-US"/>
        </w:rPr>
        <w:t xml:space="preserve"> </w:t>
      </w:r>
      <w:r w:rsidRPr="00B73AA5">
        <w:rPr>
          <w:i/>
          <w:sz w:val="28"/>
          <w:lang w:val="en-US"/>
        </w:rPr>
        <w:t>flowers</w:t>
      </w:r>
      <w:r w:rsidRPr="00B73AA5">
        <w:rPr>
          <w:i/>
          <w:spacing w:val="8"/>
          <w:sz w:val="28"/>
          <w:lang w:val="en-US"/>
        </w:rPr>
        <w:t xml:space="preserve"> </w:t>
      </w:r>
      <w:r w:rsidRPr="00B73AA5">
        <w:rPr>
          <w:i/>
          <w:sz w:val="28"/>
          <w:lang w:val="en-US"/>
        </w:rPr>
        <w:t>on</w:t>
      </w:r>
      <w:r w:rsidRPr="00B73AA5">
        <w:rPr>
          <w:i/>
          <w:spacing w:val="10"/>
          <w:sz w:val="28"/>
          <w:lang w:val="en-US"/>
        </w:rPr>
        <w:t xml:space="preserve"> </w:t>
      </w:r>
      <w:r w:rsidRPr="00B73AA5">
        <w:rPr>
          <w:i/>
          <w:sz w:val="28"/>
          <w:lang w:val="en-US"/>
        </w:rPr>
        <w:t>a</w:t>
      </w:r>
      <w:r w:rsidRPr="00B73AA5">
        <w:rPr>
          <w:i/>
          <w:spacing w:val="10"/>
          <w:sz w:val="28"/>
          <w:lang w:val="en-US"/>
        </w:rPr>
        <w:t xml:space="preserve"> </w:t>
      </w:r>
      <w:r w:rsidRPr="00B73AA5">
        <w:rPr>
          <w:i/>
          <w:sz w:val="28"/>
          <w:lang w:val="en-US"/>
        </w:rPr>
        <w:t>date</w:t>
      </w:r>
      <w:r w:rsidRPr="00B73AA5">
        <w:rPr>
          <w:i/>
          <w:spacing w:val="12"/>
          <w:sz w:val="28"/>
          <w:lang w:val="en-US"/>
        </w:rPr>
        <w:t xml:space="preserve"> </w:t>
      </w:r>
      <w:r w:rsidRPr="00B73AA5">
        <w:rPr>
          <w:i/>
          <w:sz w:val="28"/>
          <w:lang w:val="en-US"/>
        </w:rPr>
        <w:t>with</w:t>
      </w:r>
      <w:r w:rsidRPr="00B73AA5">
        <w:rPr>
          <w:i/>
          <w:spacing w:val="12"/>
          <w:sz w:val="28"/>
          <w:lang w:val="en-US"/>
        </w:rPr>
        <w:t xml:space="preserve"> </w:t>
      </w:r>
      <w:r w:rsidRPr="00B73AA5">
        <w:rPr>
          <w:i/>
          <w:sz w:val="28"/>
          <w:lang w:val="en-US"/>
        </w:rPr>
        <w:t>Mary.</w:t>
      </w:r>
      <w:r w:rsidRPr="00B73AA5">
        <w:rPr>
          <w:i/>
          <w:spacing w:val="15"/>
          <w:sz w:val="28"/>
          <w:lang w:val="en-US"/>
        </w:rPr>
        <w:t xml:space="preserve"> </w:t>
      </w:r>
      <w:r w:rsidRPr="00B73AA5">
        <w:rPr>
          <w:i/>
          <w:sz w:val="28"/>
          <w:lang w:val="en-US"/>
        </w:rPr>
        <w:t>—</w:t>
      </w:r>
      <w:r w:rsidRPr="00B73AA5">
        <w:rPr>
          <w:i/>
          <w:spacing w:val="11"/>
          <w:sz w:val="28"/>
          <w:lang w:val="en-US"/>
        </w:rPr>
        <w:t xml:space="preserve"> </w:t>
      </w:r>
      <w:r>
        <w:rPr>
          <w:i/>
          <w:sz w:val="28"/>
        </w:rPr>
        <w:t>Боб</w:t>
      </w:r>
      <w:r w:rsidRPr="00B73AA5">
        <w:rPr>
          <w:i/>
          <w:spacing w:val="10"/>
          <w:sz w:val="28"/>
          <w:lang w:val="en-US"/>
        </w:rPr>
        <w:t xml:space="preserve"> </w:t>
      </w:r>
      <w:r>
        <w:rPr>
          <w:i/>
          <w:sz w:val="28"/>
        </w:rPr>
        <w:t>купил</w:t>
      </w:r>
      <w:r w:rsidRPr="00B73AA5">
        <w:rPr>
          <w:i/>
          <w:spacing w:val="10"/>
          <w:sz w:val="28"/>
          <w:lang w:val="en-US"/>
        </w:rPr>
        <w:t xml:space="preserve"> </w:t>
      </w:r>
      <w:r>
        <w:rPr>
          <w:i/>
          <w:sz w:val="28"/>
        </w:rPr>
        <w:t>цветы</w:t>
      </w:r>
      <w:r w:rsidRPr="00B73AA5">
        <w:rPr>
          <w:i/>
          <w:spacing w:val="11"/>
          <w:sz w:val="28"/>
          <w:lang w:val="en-US"/>
        </w:rPr>
        <w:t xml:space="preserve"> </w:t>
      </w:r>
      <w:r>
        <w:rPr>
          <w:i/>
          <w:sz w:val="28"/>
        </w:rPr>
        <w:t>на</w:t>
      </w:r>
      <w:r w:rsidRPr="00B73AA5">
        <w:rPr>
          <w:i/>
          <w:spacing w:val="13"/>
          <w:sz w:val="28"/>
          <w:lang w:val="en-US"/>
        </w:rPr>
        <w:t xml:space="preserve"> </w:t>
      </w:r>
      <w:r>
        <w:rPr>
          <w:i/>
          <w:sz w:val="28"/>
        </w:rPr>
        <w:t>свидание</w:t>
      </w:r>
      <w:r w:rsidRPr="00B73AA5">
        <w:rPr>
          <w:i/>
          <w:spacing w:val="-67"/>
          <w:sz w:val="28"/>
          <w:lang w:val="en-US"/>
        </w:rPr>
        <w:t xml:space="preserve"> </w:t>
      </w:r>
      <w:r>
        <w:rPr>
          <w:i/>
          <w:sz w:val="28"/>
        </w:rPr>
        <w:t>с</w:t>
      </w:r>
      <w:r w:rsidRPr="00B73AA5">
        <w:rPr>
          <w:i/>
          <w:spacing w:val="-1"/>
          <w:sz w:val="28"/>
          <w:lang w:val="en-US"/>
        </w:rPr>
        <w:t xml:space="preserve"> </w:t>
      </w:r>
      <w:r>
        <w:rPr>
          <w:i/>
          <w:sz w:val="28"/>
        </w:rPr>
        <w:t>Мэри</w:t>
      </w:r>
      <w:r w:rsidRPr="00B73AA5">
        <w:rPr>
          <w:i/>
          <w:sz w:val="28"/>
          <w:lang w:val="en-US"/>
        </w:rPr>
        <w:t>.</w:t>
      </w:r>
    </w:p>
    <w:p w:rsidR="00357B9E" w:rsidRPr="00B73AA5" w:rsidRDefault="00B73AA5">
      <w:pPr>
        <w:spacing w:line="278" w:lineRule="auto"/>
        <w:ind w:left="1475" w:right="1840"/>
        <w:rPr>
          <w:i/>
          <w:sz w:val="28"/>
          <w:lang w:val="en-US"/>
        </w:rPr>
      </w:pPr>
      <w:r w:rsidRPr="00B73AA5">
        <w:rPr>
          <w:i/>
          <w:sz w:val="28"/>
          <w:lang w:val="en-US"/>
        </w:rPr>
        <w:t xml:space="preserve">He bought flowers in the shop. — </w:t>
      </w:r>
      <w:r>
        <w:rPr>
          <w:i/>
          <w:sz w:val="28"/>
        </w:rPr>
        <w:t>Он</w:t>
      </w:r>
      <w:r w:rsidRPr="00B73AA5">
        <w:rPr>
          <w:i/>
          <w:sz w:val="28"/>
          <w:lang w:val="en-US"/>
        </w:rPr>
        <w:t xml:space="preserve"> </w:t>
      </w:r>
      <w:r>
        <w:rPr>
          <w:i/>
          <w:sz w:val="28"/>
        </w:rPr>
        <w:t>купил</w:t>
      </w:r>
      <w:r w:rsidRPr="00B73AA5">
        <w:rPr>
          <w:i/>
          <w:sz w:val="28"/>
          <w:lang w:val="en-US"/>
        </w:rPr>
        <w:t xml:space="preserve"> </w:t>
      </w:r>
      <w:r>
        <w:rPr>
          <w:i/>
          <w:sz w:val="28"/>
        </w:rPr>
        <w:t>цветы</w:t>
      </w:r>
      <w:r w:rsidRPr="00B73AA5">
        <w:rPr>
          <w:i/>
          <w:sz w:val="28"/>
          <w:lang w:val="en-US"/>
        </w:rPr>
        <w:t xml:space="preserve"> </w:t>
      </w:r>
      <w:r>
        <w:rPr>
          <w:i/>
          <w:sz w:val="28"/>
        </w:rPr>
        <w:t>в</w:t>
      </w:r>
      <w:r w:rsidRPr="00B73AA5">
        <w:rPr>
          <w:i/>
          <w:sz w:val="28"/>
          <w:lang w:val="en-US"/>
        </w:rPr>
        <w:t xml:space="preserve"> </w:t>
      </w:r>
      <w:r>
        <w:rPr>
          <w:i/>
          <w:sz w:val="28"/>
        </w:rPr>
        <w:t>магазине</w:t>
      </w:r>
      <w:r w:rsidRPr="00B73AA5">
        <w:rPr>
          <w:i/>
          <w:sz w:val="28"/>
          <w:lang w:val="en-US"/>
        </w:rPr>
        <w:t>.</w:t>
      </w:r>
      <w:r w:rsidRPr="00B73AA5">
        <w:rPr>
          <w:i/>
          <w:spacing w:val="-67"/>
          <w:sz w:val="28"/>
          <w:lang w:val="en-US"/>
        </w:rPr>
        <w:t xml:space="preserve"> </w:t>
      </w:r>
      <w:r w:rsidRPr="00B73AA5">
        <w:rPr>
          <w:i/>
          <w:sz w:val="28"/>
          <w:lang w:val="en-US"/>
        </w:rPr>
        <w:t>Bob</w:t>
      </w:r>
      <w:r w:rsidRPr="00B73AA5">
        <w:rPr>
          <w:i/>
          <w:spacing w:val="-1"/>
          <w:sz w:val="28"/>
          <w:lang w:val="en-US"/>
        </w:rPr>
        <w:t xml:space="preserve"> </w:t>
      </w:r>
      <w:r w:rsidRPr="00B73AA5">
        <w:rPr>
          <w:i/>
          <w:sz w:val="28"/>
          <w:lang w:val="en-US"/>
        </w:rPr>
        <w:t>came</w:t>
      </w:r>
      <w:r w:rsidRPr="00B73AA5">
        <w:rPr>
          <w:i/>
          <w:spacing w:val="-1"/>
          <w:sz w:val="28"/>
          <w:lang w:val="en-US"/>
        </w:rPr>
        <w:t xml:space="preserve"> </w:t>
      </w:r>
      <w:r w:rsidRPr="00B73AA5">
        <w:rPr>
          <w:i/>
          <w:sz w:val="28"/>
          <w:lang w:val="en-US"/>
        </w:rPr>
        <w:t>to Mary</w:t>
      </w:r>
      <w:r w:rsidRPr="00B73AA5">
        <w:rPr>
          <w:i/>
          <w:spacing w:val="-2"/>
          <w:sz w:val="28"/>
          <w:lang w:val="en-US"/>
        </w:rPr>
        <w:t xml:space="preserve"> </w:t>
      </w:r>
      <w:r w:rsidRPr="00B73AA5">
        <w:rPr>
          <w:i/>
          <w:sz w:val="28"/>
          <w:lang w:val="en-US"/>
        </w:rPr>
        <w:t>earlier.</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Боб</w:t>
      </w:r>
      <w:r w:rsidRPr="00B73AA5">
        <w:rPr>
          <w:i/>
          <w:spacing w:val="-5"/>
          <w:sz w:val="28"/>
          <w:lang w:val="en-US"/>
        </w:rPr>
        <w:t xml:space="preserve"> </w:t>
      </w:r>
      <w:r>
        <w:rPr>
          <w:i/>
          <w:sz w:val="28"/>
        </w:rPr>
        <w:t>пришел</w:t>
      </w:r>
      <w:r w:rsidRPr="00B73AA5">
        <w:rPr>
          <w:i/>
          <w:spacing w:val="-1"/>
          <w:sz w:val="28"/>
          <w:lang w:val="en-US"/>
        </w:rPr>
        <w:t xml:space="preserve"> </w:t>
      </w:r>
      <w:r>
        <w:rPr>
          <w:i/>
          <w:sz w:val="28"/>
        </w:rPr>
        <w:t>к</w:t>
      </w:r>
      <w:r w:rsidRPr="00B73AA5">
        <w:rPr>
          <w:i/>
          <w:spacing w:val="-1"/>
          <w:sz w:val="28"/>
          <w:lang w:val="en-US"/>
        </w:rPr>
        <w:t xml:space="preserve"> </w:t>
      </w:r>
      <w:r>
        <w:rPr>
          <w:i/>
          <w:sz w:val="28"/>
        </w:rPr>
        <w:t>Мэри</w:t>
      </w:r>
      <w:r w:rsidRPr="00B73AA5">
        <w:rPr>
          <w:i/>
          <w:sz w:val="28"/>
          <w:lang w:val="en-US"/>
        </w:rPr>
        <w:t xml:space="preserve"> </w:t>
      </w:r>
      <w:r>
        <w:rPr>
          <w:i/>
          <w:sz w:val="28"/>
        </w:rPr>
        <w:t>раньше</w:t>
      </w:r>
      <w:r w:rsidRPr="00B73AA5">
        <w:rPr>
          <w:i/>
          <w:sz w:val="28"/>
          <w:lang w:val="en-US"/>
        </w:rPr>
        <w:t>.</w:t>
      </w:r>
    </w:p>
    <w:p w:rsidR="00357B9E" w:rsidRPr="00B73AA5" w:rsidRDefault="00357B9E">
      <w:pPr>
        <w:pStyle w:val="a7"/>
        <w:spacing w:before="5"/>
        <w:rPr>
          <w:i/>
          <w:sz w:val="31"/>
          <w:lang w:val="en-US"/>
        </w:rPr>
      </w:pPr>
    </w:p>
    <w:p w:rsidR="00357B9E" w:rsidRPr="00B73AA5" w:rsidRDefault="00B73AA5">
      <w:pPr>
        <w:spacing w:before="1"/>
        <w:ind w:left="1475"/>
        <w:rPr>
          <w:i/>
          <w:sz w:val="28"/>
          <w:lang w:val="en-US"/>
        </w:rPr>
      </w:pPr>
      <w:r>
        <w:rPr>
          <w:i/>
          <w:sz w:val="28"/>
        </w:rPr>
        <w:t>Глагол</w:t>
      </w:r>
      <w:r w:rsidRPr="00B73AA5">
        <w:rPr>
          <w:i/>
          <w:spacing w:val="-3"/>
          <w:sz w:val="28"/>
          <w:lang w:val="en-US"/>
        </w:rPr>
        <w:t xml:space="preserve"> </w:t>
      </w:r>
      <w:r w:rsidRPr="00B73AA5">
        <w:rPr>
          <w:b/>
          <w:i/>
          <w:sz w:val="28"/>
          <w:lang w:val="en-US"/>
        </w:rPr>
        <w:t>to be</w:t>
      </w:r>
      <w:r w:rsidRPr="00B73AA5">
        <w:rPr>
          <w:b/>
          <w:i/>
          <w:spacing w:val="-4"/>
          <w:sz w:val="28"/>
          <w:lang w:val="en-US"/>
        </w:rPr>
        <w:t xml:space="preserve"> </w:t>
      </w:r>
      <w:r>
        <w:rPr>
          <w:i/>
          <w:sz w:val="28"/>
        </w:rPr>
        <w:t>в</w:t>
      </w:r>
      <w:r w:rsidRPr="00B73AA5">
        <w:rPr>
          <w:i/>
          <w:spacing w:val="-1"/>
          <w:sz w:val="28"/>
          <w:lang w:val="en-US"/>
        </w:rPr>
        <w:t xml:space="preserve"> </w:t>
      </w:r>
      <w:r w:rsidRPr="00B73AA5">
        <w:rPr>
          <w:i/>
          <w:sz w:val="28"/>
          <w:lang w:val="en-US"/>
        </w:rPr>
        <w:t>Past</w:t>
      </w:r>
      <w:r w:rsidRPr="00B73AA5">
        <w:rPr>
          <w:i/>
          <w:spacing w:val="-4"/>
          <w:sz w:val="28"/>
          <w:lang w:val="en-US"/>
        </w:rPr>
        <w:t xml:space="preserve"> </w:t>
      </w:r>
      <w:r w:rsidRPr="00B73AA5">
        <w:rPr>
          <w:i/>
          <w:sz w:val="28"/>
          <w:lang w:val="en-US"/>
        </w:rPr>
        <w:t>Simple</w:t>
      </w:r>
    </w:p>
    <w:p w:rsidR="00357B9E" w:rsidRDefault="00B73AA5">
      <w:pPr>
        <w:pStyle w:val="a7"/>
        <w:spacing w:before="48" w:line="278" w:lineRule="auto"/>
        <w:ind w:left="909" w:firstLine="566"/>
      </w:pPr>
      <w:r>
        <w:t>Вот</w:t>
      </w:r>
      <w:r>
        <w:rPr>
          <w:spacing w:val="20"/>
        </w:rPr>
        <w:t xml:space="preserve"> </w:t>
      </w:r>
      <w:r>
        <w:t>как</w:t>
      </w:r>
      <w:r>
        <w:rPr>
          <w:spacing w:val="21"/>
        </w:rPr>
        <w:t xml:space="preserve"> </w:t>
      </w:r>
      <w:r>
        <w:t>меняется</w:t>
      </w:r>
      <w:r>
        <w:rPr>
          <w:spacing w:val="19"/>
        </w:rPr>
        <w:t xml:space="preserve"> </w:t>
      </w:r>
      <w:r>
        <w:t>самый</w:t>
      </w:r>
      <w:r>
        <w:rPr>
          <w:spacing w:val="21"/>
        </w:rPr>
        <w:t xml:space="preserve"> </w:t>
      </w:r>
      <w:r>
        <w:t>распространенный</w:t>
      </w:r>
      <w:r>
        <w:rPr>
          <w:spacing w:val="21"/>
        </w:rPr>
        <w:t xml:space="preserve"> </w:t>
      </w:r>
      <w:r>
        <w:t>глагол</w:t>
      </w:r>
      <w:r>
        <w:rPr>
          <w:spacing w:val="20"/>
        </w:rPr>
        <w:t xml:space="preserve"> </w:t>
      </w:r>
      <w:r>
        <w:t>в</w:t>
      </w:r>
      <w:r>
        <w:rPr>
          <w:spacing w:val="21"/>
        </w:rPr>
        <w:t xml:space="preserve"> </w:t>
      </w:r>
      <w:r>
        <w:t>английском</w:t>
      </w:r>
      <w:r>
        <w:rPr>
          <w:spacing w:val="18"/>
        </w:rPr>
        <w:t xml:space="preserve"> </w:t>
      </w:r>
      <w:r>
        <w:t>to</w:t>
      </w:r>
      <w:r>
        <w:rPr>
          <w:spacing w:val="20"/>
        </w:rPr>
        <w:t xml:space="preserve"> </w:t>
      </w:r>
      <w:r>
        <w:t>be</w:t>
      </w:r>
      <w:r>
        <w:rPr>
          <w:spacing w:val="20"/>
        </w:rPr>
        <w:t xml:space="preserve"> </w:t>
      </w:r>
      <w:r>
        <w:t>в</w:t>
      </w:r>
      <w:r>
        <w:rPr>
          <w:spacing w:val="-67"/>
        </w:rPr>
        <w:t xml:space="preserve"> </w:t>
      </w:r>
      <w:r>
        <w:t>Past Simple:</w:t>
      </w:r>
    </w:p>
    <w:p w:rsidR="00357B9E" w:rsidRPr="00B73AA5" w:rsidRDefault="00B73AA5">
      <w:pPr>
        <w:spacing w:line="317" w:lineRule="exact"/>
        <w:ind w:left="1475"/>
        <w:rPr>
          <w:i/>
          <w:sz w:val="28"/>
          <w:lang w:val="en-US"/>
        </w:rPr>
      </w:pPr>
      <w:r w:rsidRPr="00B73AA5">
        <w:rPr>
          <w:i/>
          <w:sz w:val="28"/>
          <w:lang w:val="en-US"/>
        </w:rPr>
        <w:t>I</w:t>
      </w:r>
      <w:r w:rsidRPr="00B73AA5">
        <w:rPr>
          <w:i/>
          <w:spacing w:val="-1"/>
          <w:sz w:val="28"/>
          <w:lang w:val="en-US"/>
        </w:rPr>
        <w:t xml:space="preserve"> </w:t>
      </w:r>
      <w:r w:rsidRPr="00B73AA5">
        <w:rPr>
          <w:i/>
          <w:sz w:val="28"/>
          <w:lang w:val="en-US"/>
        </w:rPr>
        <w:t>was</w:t>
      </w:r>
      <w:r w:rsidRPr="00B73AA5">
        <w:rPr>
          <w:i/>
          <w:spacing w:val="-2"/>
          <w:sz w:val="28"/>
          <w:lang w:val="en-US"/>
        </w:rPr>
        <w:t xml:space="preserve"> </w:t>
      </w:r>
      <w:r w:rsidRPr="00B73AA5">
        <w:rPr>
          <w:i/>
          <w:sz w:val="28"/>
          <w:lang w:val="en-US"/>
        </w:rPr>
        <w:t>hungry.</w:t>
      </w:r>
      <w:r w:rsidRPr="00B73AA5">
        <w:rPr>
          <w:i/>
          <w:spacing w:val="-1"/>
          <w:sz w:val="28"/>
          <w:lang w:val="en-US"/>
        </w:rPr>
        <w:t xml:space="preserve"> </w:t>
      </w:r>
      <w:r w:rsidRPr="00B73AA5">
        <w:rPr>
          <w:i/>
          <w:sz w:val="28"/>
          <w:lang w:val="en-US"/>
        </w:rPr>
        <w:t xml:space="preserve">— </w:t>
      </w:r>
      <w:r>
        <w:rPr>
          <w:i/>
          <w:sz w:val="28"/>
        </w:rPr>
        <w:t>Я</w:t>
      </w:r>
      <w:r w:rsidRPr="00B73AA5">
        <w:rPr>
          <w:i/>
          <w:spacing w:val="-1"/>
          <w:sz w:val="28"/>
          <w:lang w:val="en-US"/>
        </w:rPr>
        <w:t xml:space="preserve"> </w:t>
      </w:r>
      <w:r>
        <w:rPr>
          <w:i/>
          <w:sz w:val="28"/>
        </w:rPr>
        <w:t>был</w:t>
      </w:r>
      <w:r w:rsidRPr="00B73AA5">
        <w:rPr>
          <w:i/>
          <w:spacing w:val="-3"/>
          <w:sz w:val="28"/>
          <w:lang w:val="en-US"/>
        </w:rPr>
        <w:t xml:space="preserve"> </w:t>
      </w:r>
      <w:r>
        <w:rPr>
          <w:i/>
          <w:sz w:val="28"/>
        </w:rPr>
        <w:t>голоден</w:t>
      </w:r>
      <w:r w:rsidRPr="00B73AA5">
        <w:rPr>
          <w:i/>
          <w:sz w:val="28"/>
          <w:lang w:val="en-US"/>
        </w:rPr>
        <w:t>.</w:t>
      </w:r>
    </w:p>
    <w:p w:rsidR="00357B9E" w:rsidRPr="00B73AA5" w:rsidRDefault="00B73AA5">
      <w:pPr>
        <w:spacing w:before="47" w:line="276" w:lineRule="auto"/>
        <w:ind w:left="1475" w:right="1241"/>
        <w:rPr>
          <w:i/>
          <w:sz w:val="28"/>
          <w:lang w:val="en-US"/>
        </w:rPr>
      </w:pPr>
      <w:r w:rsidRPr="00B73AA5">
        <w:rPr>
          <w:i/>
          <w:sz w:val="28"/>
          <w:lang w:val="en-US"/>
        </w:rPr>
        <w:t xml:space="preserve">You were an interesting person. — </w:t>
      </w:r>
      <w:r>
        <w:rPr>
          <w:i/>
          <w:sz w:val="28"/>
        </w:rPr>
        <w:t>Ты</w:t>
      </w:r>
      <w:r w:rsidRPr="00B73AA5">
        <w:rPr>
          <w:i/>
          <w:sz w:val="28"/>
          <w:lang w:val="en-US"/>
        </w:rPr>
        <w:t xml:space="preserve"> </w:t>
      </w:r>
      <w:r>
        <w:rPr>
          <w:i/>
          <w:sz w:val="28"/>
        </w:rPr>
        <w:t>был</w:t>
      </w:r>
      <w:r w:rsidRPr="00B73AA5">
        <w:rPr>
          <w:i/>
          <w:sz w:val="28"/>
          <w:lang w:val="en-US"/>
        </w:rPr>
        <w:t xml:space="preserve"> </w:t>
      </w:r>
      <w:r>
        <w:rPr>
          <w:i/>
          <w:sz w:val="28"/>
        </w:rPr>
        <w:t>интересным</w:t>
      </w:r>
      <w:r w:rsidRPr="00B73AA5">
        <w:rPr>
          <w:i/>
          <w:sz w:val="28"/>
          <w:lang w:val="en-US"/>
        </w:rPr>
        <w:t xml:space="preserve"> </w:t>
      </w:r>
      <w:r>
        <w:rPr>
          <w:i/>
          <w:sz w:val="28"/>
        </w:rPr>
        <w:t>человеком</w:t>
      </w:r>
      <w:r w:rsidRPr="00B73AA5">
        <w:rPr>
          <w:i/>
          <w:sz w:val="28"/>
          <w:lang w:val="en-US"/>
        </w:rPr>
        <w:t>.</w:t>
      </w:r>
      <w:r w:rsidRPr="00B73AA5">
        <w:rPr>
          <w:i/>
          <w:spacing w:val="-67"/>
          <w:sz w:val="28"/>
          <w:lang w:val="en-US"/>
        </w:rPr>
        <w:t xml:space="preserve"> </w:t>
      </w:r>
      <w:r w:rsidRPr="00B73AA5">
        <w:rPr>
          <w:i/>
          <w:sz w:val="28"/>
          <w:lang w:val="en-US"/>
        </w:rPr>
        <w:t>Mary</w:t>
      </w:r>
      <w:r w:rsidRPr="00B73AA5">
        <w:rPr>
          <w:i/>
          <w:spacing w:val="-1"/>
          <w:sz w:val="28"/>
          <w:lang w:val="en-US"/>
        </w:rPr>
        <w:t xml:space="preserve"> </w:t>
      </w:r>
      <w:r w:rsidRPr="00B73AA5">
        <w:rPr>
          <w:i/>
          <w:sz w:val="28"/>
          <w:lang w:val="en-US"/>
        </w:rPr>
        <w:t>(she) was</w:t>
      </w:r>
      <w:r w:rsidRPr="00B73AA5">
        <w:rPr>
          <w:i/>
          <w:spacing w:val="-4"/>
          <w:sz w:val="28"/>
          <w:lang w:val="en-US"/>
        </w:rPr>
        <w:t xml:space="preserve"> </w:t>
      </w:r>
      <w:r w:rsidRPr="00B73AA5">
        <w:rPr>
          <w:i/>
          <w:sz w:val="28"/>
          <w:lang w:val="en-US"/>
        </w:rPr>
        <w:t>happy.</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Мэри</w:t>
      </w:r>
      <w:r w:rsidRPr="00B73AA5">
        <w:rPr>
          <w:i/>
          <w:spacing w:val="1"/>
          <w:sz w:val="28"/>
          <w:lang w:val="en-US"/>
        </w:rPr>
        <w:t xml:space="preserve"> </w:t>
      </w:r>
      <w:r>
        <w:rPr>
          <w:i/>
          <w:sz w:val="28"/>
        </w:rPr>
        <w:t>была</w:t>
      </w:r>
      <w:r w:rsidRPr="00B73AA5">
        <w:rPr>
          <w:i/>
          <w:spacing w:val="1"/>
          <w:sz w:val="28"/>
          <w:lang w:val="en-US"/>
        </w:rPr>
        <w:t xml:space="preserve"> </w:t>
      </w:r>
      <w:r>
        <w:rPr>
          <w:i/>
          <w:sz w:val="28"/>
        </w:rPr>
        <w:t>счастлива</w:t>
      </w:r>
      <w:r w:rsidRPr="00B73AA5">
        <w:rPr>
          <w:i/>
          <w:sz w:val="28"/>
          <w:lang w:val="en-US"/>
        </w:rPr>
        <w:t>.</w:t>
      </w:r>
    </w:p>
    <w:p w:rsidR="00357B9E" w:rsidRPr="00B73AA5" w:rsidRDefault="00B73AA5">
      <w:pPr>
        <w:spacing w:before="1"/>
        <w:ind w:left="1475"/>
        <w:rPr>
          <w:i/>
          <w:sz w:val="28"/>
          <w:lang w:val="en-US"/>
        </w:rPr>
      </w:pPr>
      <w:r w:rsidRPr="00B73AA5">
        <w:rPr>
          <w:i/>
          <w:sz w:val="28"/>
          <w:lang w:val="en-US"/>
        </w:rPr>
        <w:t>Bob</w:t>
      </w:r>
      <w:r w:rsidRPr="00B73AA5">
        <w:rPr>
          <w:i/>
          <w:spacing w:val="-1"/>
          <w:sz w:val="28"/>
          <w:lang w:val="en-US"/>
        </w:rPr>
        <w:t xml:space="preserve"> </w:t>
      </w:r>
      <w:r w:rsidRPr="00B73AA5">
        <w:rPr>
          <w:i/>
          <w:sz w:val="28"/>
          <w:lang w:val="en-US"/>
        </w:rPr>
        <w:t>(he)</w:t>
      </w:r>
      <w:r w:rsidRPr="00B73AA5">
        <w:rPr>
          <w:i/>
          <w:spacing w:val="-1"/>
          <w:sz w:val="28"/>
          <w:lang w:val="en-US"/>
        </w:rPr>
        <w:t xml:space="preserve"> </w:t>
      </w:r>
      <w:r w:rsidRPr="00B73AA5">
        <w:rPr>
          <w:i/>
          <w:sz w:val="28"/>
          <w:lang w:val="en-US"/>
        </w:rPr>
        <w:t>was</w:t>
      </w:r>
      <w:r w:rsidRPr="00B73AA5">
        <w:rPr>
          <w:i/>
          <w:spacing w:val="-4"/>
          <w:sz w:val="28"/>
          <w:lang w:val="en-US"/>
        </w:rPr>
        <w:t xml:space="preserve"> </w:t>
      </w:r>
      <w:r w:rsidRPr="00B73AA5">
        <w:rPr>
          <w:i/>
          <w:sz w:val="28"/>
          <w:lang w:val="en-US"/>
        </w:rPr>
        <w:t xml:space="preserve">lucky. </w:t>
      </w:r>
      <w:r>
        <w:rPr>
          <w:i/>
          <w:sz w:val="28"/>
        </w:rPr>
        <w:t>Бобу</w:t>
      </w:r>
      <w:r w:rsidRPr="00B73AA5">
        <w:rPr>
          <w:i/>
          <w:spacing w:val="-3"/>
          <w:sz w:val="28"/>
          <w:lang w:val="en-US"/>
        </w:rPr>
        <w:t xml:space="preserve"> </w:t>
      </w:r>
      <w:r>
        <w:rPr>
          <w:i/>
          <w:sz w:val="28"/>
        </w:rPr>
        <w:t>повезло</w:t>
      </w:r>
      <w:r w:rsidRPr="00B73AA5">
        <w:rPr>
          <w:i/>
          <w:sz w:val="28"/>
          <w:lang w:val="en-US"/>
        </w:rPr>
        <w:t>.</w:t>
      </w:r>
    </w:p>
    <w:p w:rsidR="00357B9E" w:rsidRPr="00B73AA5" w:rsidRDefault="00B73AA5">
      <w:pPr>
        <w:spacing w:before="48"/>
        <w:ind w:left="1475"/>
        <w:rPr>
          <w:i/>
          <w:sz w:val="28"/>
          <w:lang w:val="en-US"/>
        </w:rPr>
      </w:pPr>
      <w:r w:rsidRPr="00B73AA5">
        <w:rPr>
          <w:i/>
          <w:sz w:val="28"/>
          <w:lang w:val="en-US"/>
        </w:rPr>
        <w:t>The</w:t>
      </w:r>
      <w:r w:rsidRPr="00B73AA5">
        <w:rPr>
          <w:i/>
          <w:spacing w:val="-2"/>
          <w:sz w:val="28"/>
          <w:lang w:val="en-US"/>
        </w:rPr>
        <w:t xml:space="preserve"> </w:t>
      </w:r>
      <w:r w:rsidRPr="00B73AA5">
        <w:rPr>
          <w:i/>
          <w:sz w:val="28"/>
          <w:lang w:val="en-US"/>
        </w:rPr>
        <w:t>table</w:t>
      </w:r>
      <w:r w:rsidRPr="00B73AA5">
        <w:rPr>
          <w:i/>
          <w:spacing w:val="-1"/>
          <w:sz w:val="28"/>
          <w:lang w:val="en-US"/>
        </w:rPr>
        <w:t xml:space="preserve"> </w:t>
      </w:r>
      <w:r w:rsidRPr="00B73AA5">
        <w:rPr>
          <w:i/>
          <w:sz w:val="28"/>
          <w:lang w:val="en-US"/>
        </w:rPr>
        <w:t>(it)</w:t>
      </w:r>
      <w:r w:rsidRPr="00B73AA5">
        <w:rPr>
          <w:i/>
          <w:spacing w:val="-1"/>
          <w:sz w:val="28"/>
          <w:lang w:val="en-US"/>
        </w:rPr>
        <w:t xml:space="preserve"> </w:t>
      </w:r>
      <w:r w:rsidRPr="00B73AA5">
        <w:rPr>
          <w:i/>
          <w:sz w:val="28"/>
          <w:lang w:val="en-US"/>
        </w:rPr>
        <w:t>was empty. —</w:t>
      </w:r>
      <w:r w:rsidRPr="00B73AA5">
        <w:rPr>
          <w:i/>
          <w:spacing w:val="-2"/>
          <w:sz w:val="28"/>
          <w:lang w:val="en-US"/>
        </w:rPr>
        <w:t xml:space="preserve"> </w:t>
      </w:r>
      <w:r>
        <w:rPr>
          <w:i/>
          <w:sz w:val="28"/>
        </w:rPr>
        <w:t>Стол</w:t>
      </w:r>
      <w:r w:rsidRPr="00B73AA5">
        <w:rPr>
          <w:i/>
          <w:spacing w:val="-2"/>
          <w:sz w:val="28"/>
          <w:lang w:val="en-US"/>
        </w:rPr>
        <w:t xml:space="preserve"> </w:t>
      </w:r>
      <w:r>
        <w:rPr>
          <w:i/>
          <w:sz w:val="28"/>
        </w:rPr>
        <w:t>был</w:t>
      </w:r>
      <w:r w:rsidRPr="00B73AA5">
        <w:rPr>
          <w:i/>
          <w:spacing w:val="-4"/>
          <w:sz w:val="28"/>
          <w:lang w:val="en-US"/>
        </w:rPr>
        <w:t xml:space="preserve"> </w:t>
      </w:r>
      <w:r>
        <w:rPr>
          <w:i/>
          <w:sz w:val="28"/>
        </w:rPr>
        <w:t>пустым</w:t>
      </w:r>
      <w:r w:rsidRPr="00B73AA5">
        <w:rPr>
          <w:i/>
          <w:sz w:val="28"/>
          <w:lang w:val="en-US"/>
        </w:rPr>
        <w:t>.</w:t>
      </w:r>
    </w:p>
    <w:p w:rsidR="00357B9E" w:rsidRPr="00B73AA5" w:rsidRDefault="00B73AA5">
      <w:pPr>
        <w:spacing w:before="48"/>
        <w:ind w:left="1475"/>
        <w:rPr>
          <w:i/>
          <w:sz w:val="28"/>
          <w:lang w:val="en-US"/>
        </w:rPr>
      </w:pPr>
      <w:r w:rsidRPr="00B73AA5">
        <w:rPr>
          <w:i/>
          <w:sz w:val="28"/>
          <w:lang w:val="en-US"/>
        </w:rPr>
        <w:t>My</w:t>
      </w:r>
      <w:r w:rsidRPr="00B73AA5">
        <w:rPr>
          <w:i/>
          <w:spacing w:val="-1"/>
          <w:sz w:val="28"/>
          <w:lang w:val="en-US"/>
        </w:rPr>
        <w:t xml:space="preserve"> </w:t>
      </w:r>
      <w:r w:rsidRPr="00B73AA5">
        <w:rPr>
          <w:i/>
          <w:sz w:val="28"/>
          <w:lang w:val="en-US"/>
        </w:rPr>
        <w:t>friends (they)</w:t>
      </w:r>
      <w:r w:rsidRPr="00B73AA5">
        <w:rPr>
          <w:i/>
          <w:spacing w:val="-1"/>
          <w:sz w:val="28"/>
          <w:lang w:val="en-US"/>
        </w:rPr>
        <w:t xml:space="preserve"> </w:t>
      </w:r>
      <w:r w:rsidRPr="00B73AA5">
        <w:rPr>
          <w:i/>
          <w:sz w:val="28"/>
          <w:lang w:val="en-US"/>
        </w:rPr>
        <w:t>were</w:t>
      </w:r>
      <w:r w:rsidRPr="00B73AA5">
        <w:rPr>
          <w:i/>
          <w:spacing w:val="-1"/>
          <w:sz w:val="28"/>
          <w:lang w:val="en-US"/>
        </w:rPr>
        <w:t xml:space="preserve"> </w:t>
      </w:r>
      <w:r w:rsidRPr="00B73AA5">
        <w:rPr>
          <w:i/>
          <w:sz w:val="28"/>
          <w:lang w:val="en-US"/>
        </w:rPr>
        <w:t>loud.</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Мои</w:t>
      </w:r>
      <w:r w:rsidRPr="00B73AA5">
        <w:rPr>
          <w:i/>
          <w:sz w:val="28"/>
          <w:lang w:val="en-US"/>
        </w:rPr>
        <w:t xml:space="preserve"> </w:t>
      </w:r>
      <w:r>
        <w:rPr>
          <w:i/>
          <w:sz w:val="28"/>
        </w:rPr>
        <w:t>друзья</w:t>
      </w:r>
      <w:r w:rsidRPr="00B73AA5">
        <w:rPr>
          <w:i/>
          <w:spacing w:val="-2"/>
          <w:sz w:val="28"/>
          <w:lang w:val="en-US"/>
        </w:rPr>
        <w:t xml:space="preserve"> </w:t>
      </w:r>
      <w:r>
        <w:rPr>
          <w:i/>
          <w:sz w:val="28"/>
        </w:rPr>
        <w:t>шумели</w:t>
      </w:r>
      <w:r w:rsidRPr="00B73AA5">
        <w:rPr>
          <w:i/>
          <w:sz w:val="28"/>
          <w:lang w:val="en-US"/>
        </w:rPr>
        <w:t>.</w:t>
      </w:r>
    </w:p>
    <w:p w:rsidR="00357B9E" w:rsidRDefault="00B73AA5">
      <w:pPr>
        <w:pStyle w:val="20"/>
        <w:spacing w:before="57"/>
        <w:ind w:left="1475"/>
      </w:pPr>
      <w:r>
        <w:t>Утверждение</w:t>
      </w:r>
    </w:p>
    <w:p w:rsidR="00357B9E" w:rsidRDefault="00B73AA5">
      <w:pPr>
        <w:pStyle w:val="a7"/>
        <w:spacing w:before="40" w:line="276" w:lineRule="auto"/>
        <w:ind w:left="909" w:firstLine="566"/>
      </w:pPr>
      <w:r>
        <w:t>Построить</w:t>
      </w:r>
      <w:r>
        <w:rPr>
          <w:spacing w:val="2"/>
        </w:rPr>
        <w:t xml:space="preserve"> </w:t>
      </w:r>
      <w:r>
        <w:t>предложение</w:t>
      </w:r>
      <w:r>
        <w:rPr>
          <w:spacing w:val="4"/>
        </w:rPr>
        <w:t xml:space="preserve"> </w:t>
      </w:r>
      <w:r>
        <w:t>в</w:t>
      </w:r>
      <w:r>
        <w:rPr>
          <w:spacing w:val="3"/>
        </w:rPr>
        <w:t xml:space="preserve"> </w:t>
      </w:r>
      <w:r>
        <w:t>Past</w:t>
      </w:r>
      <w:r>
        <w:rPr>
          <w:spacing w:val="2"/>
        </w:rPr>
        <w:t xml:space="preserve"> </w:t>
      </w:r>
      <w:r>
        <w:t>Simple</w:t>
      </w:r>
      <w:r>
        <w:rPr>
          <w:spacing w:val="7"/>
        </w:rPr>
        <w:t xml:space="preserve"> </w:t>
      </w:r>
      <w:r>
        <w:t>—</w:t>
      </w:r>
      <w:r>
        <w:rPr>
          <w:spacing w:val="4"/>
        </w:rPr>
        <w:t xml:space="preserve"> </w:t>
      </w:r>
      <w:r>
        <w:t>задача</w:t>
      </w:r>
      <w:r>
        <w:rPr>
          <w:spacing w:val="2"/>
        </w:rPr>
        <w:t xml:space="preserve"> </w:t>
      </w:r>
      <w:r>
        <w:t>нетрудная.</w:t>
      </w:r>
      <w:r>
        <w:rPr>
          <w:spacing w:val="4"/>
        </w:rPr>
        <w:t xml:space="preserve"> </w:t>
      </w:r>
      <w:r>
        <w:t>Главное,</w:t>
      </w:r>
      <w:r>
        <w:rPr>
          <w:spacing w:val="-67"/>
        </w:rPr>
        <w:t xml:space="preserve"> </w:t>
      </w:r>
      <w:r>
        <w:t>разобраться</w:t>
      </w:r>
      <w:r>
        <w:rPr>
          <w:spacing w:val="-1"/>
        </w:rPr>
        <w:t xml:space="preserve"> </w:t>
      </w:r>
      <w:r>
        <w:t>с глаголом.</w:t>
      </w:r>
    </w:p>
    <w:p w:rsidR="00357B9E" w:rsidRDefault="00B73AA5">
      <w:pPr>
        <w:pStyle w:val="a7"/>
        <w:spacing w:line="321" w:lineRule="exact"/>
        <w:ind w:left="1475"/>
      </w:pPr>
      <w:r>
        <w:t>Примеры</w:t>
      </w:r>
      <w:r>
        <w:rPr>
          <w:spacing w:val="-4"/>
        </w:rPr>
        <w:t xml:space="preserve"> </w:t>
      </w:r>
      <w:r>
        <w:t>утвердительных</w:t>
      </w:r>
      <w:r>
        <w:rPr>
          <w:spacing w:val="-6"/>
        </w:rPr>
        <w:t xml:space="preserve"> </w:t>
      </w:r>
      <w:r>
        <w:t>предложений</w:t>
      </w:r>
      <w:r>
        <w:rPr>
          <w:spacing w:val="-6"/>
        </w:rPr>
        <w:t xml:space="preserve"> </w:t>
      </w:r>
      <w:r>
        <w:t>в</w:t>
      </w:r>
      <w:r>
        <w:rPr>
          <w:spacing w:val="-4"/>
        </w:rPr>
        <w:t xml:space="preserve"> </w:t>
      </w:r>
      <w:r>
        <w:t>Past</w:t>
      </w:r>
      <w:r>
        <w:rPr>
          <w:spacing w:val="-2"/>
        </w:rPr>
        <w:t xml:space="preserve"> </w:t>
      </w:r>
      <w:r>
        <w:t>Simple:</w:t>
      </w:r>
    </w:p>
    <w:p w:rsidR="00357B9E" w:rsidRPr="00B73AA5" w:rsidRDefault="00B73AA5">
      <w:pPr>
        <w:spacing w:before="50" w:line="276" w:lineRule="auto"/>
        <w:ind w:left="1475" w:right="2130"/>
        <w:rPr>
          <w:i/>
          <w:sz w:val="28"/>
          <w:lang w:val="en-US"/>
        </w:rPr>
      </w:pPr>
      <w:r w:rsidRPr="00B73AA5">
        <w:rPr>
          <w:i/>
          <w:sz w:val="28"/>
          <w:lang w:val="en-US"/>
        </w:rPr>
        <w:t xml:space="preserve">I played the guitar at school. — </w:t>
      </w:r>
      <w:r>
        <w:rPr>
          <w:i/>
          <w:sz w:val="28"/>
        </w:rPr>
        <w:t>Я</w:t>
      </w:r>
      <w:r w:rsidRPr="00B73AA5">
        <w:rPr>
          <w:i/>
          <w:sz w:val="28"/>
          <w:lang w:val="en-US"/>
        </w:rPr>
        <w:t xml:space="preserve"> </w:t>
      </w:r>
      <w:r>
        <w:rPr>
          <w:i/>
          <w:sz w:val="28"/>
        </w:rPr>
        <w:t>играл</w:t>
      </w:r>
      <w:r w:rsidRPr="00B73AA5">
        <w:rPr>
          <w:i/>
          <w:sz w:val="28"/>
          <w:lang w:val="en-US"/>
        </w:rPr>
        <w:t xml:space="preserve"> </w:t>
      </w:r>
      <w:r>
        <w:rPr>
          <w:i/>
          <w:sz w:val="28"/>
        </w:rPr>
        <w:t>на</w:t>
      </w:r>
      <w:r w:rsidRPr="00B73AA5">
        <w:rPr>
          <w:i/>
          <w:sz w:val="28"/>
          <w:lang w:val="en-US"/>
        </w:rPr>
        <w:t xml:space="preserve"> </w:t>
      </w:r>
      <w:r>
        <w:rPr>
          <w:i/>
          <w:sz w:val="28"/>
        </w:rPr>
        <w:t>гитаре</w:t>
      </w:r>
      <w:r w:rsidRPr="00B73AA5">
        <w:rPr>
          <w:i/>
          <w:sz w:val="28"/>
          <w:lang w:val="en-US"/>
        </w:rPr>
        <w:t xml:space="preserve"> </w:t>
      </w:r>
      <w:r>
        <w:rPr>
          <w:i/>
          <w:sz w:val="28"/>
        </w:rPr>
        <w:t>в</w:t>
      </w:r>
      <w:r w:rsidRPr="00B73AA5">
        <w:rPr>
          <w:i/>
          <w:sz w:val="28"/>
          <w:lang w:val="en-US"/>
        </w:rPr>
        <w:t xml:space="preserve"> </w:t>
      </w:r>
      <w:r>
        <w:rPr>
          <w:i/>
          <w:sz w:val="28"/>
        </w:rPr>
        <w:t>школе</w:t>
      </w:r>
      <w:r w:rsidRPr="00B73AA5">
        <w:rPr>
          <w:i/>
          <w:sz w:val="28"/>
          <w:lang w:val="en-US"/>
        </w:rPr>
        <w:t>.</w:t>
      </w:r>
      <w:r w:rsidRPr="00B73AA5">
        <w:rPr>
          <w:i/>
          <w:spacing w:val="-67"/>
          <w:sz w:val="28"/>
          <w:lang w:val="en-US"/>
        </w:rPr>
        <w:t xml:space="preserve"> </w:t>
      </w:r>
      <w:r w:rsidRPr="00B73AA5">
        <w:rPr>
          <w:i/>
          <w:sz w:val="28"/>
          <w:lang w:val="en-US"/>
        </w:rPr>
        <w:t>Bob (he) worked</w:t>
      </w:r>
      <w:r w:rsidRPr="00B73AA5">
        <w:rPr>
          <w:i/>
          <w:spacing w:val="-3"/>
          <w:sz w:val="28"/>
          <w:lang w:val="en-US"/>
        </w:rPr>
        <w:t xml:space="preserve"> </w:t>
      </w:r>
      <w:r w:rsidRPr="00B73AA5">
        <w:rPr>
          <w:i/>
          <w:sz w:val="28"/>
          <w:lang w:val="en-US"/>
        </w:rPr>
        <w:t>in</w:t>
      </w:r>
      <w:r w:rsidRPr="00B73AA5">
        <w:rPr>
          <w:i/>
          <w:spacing w:val="-3"/>
          <w:sz w:val="28"/>
          <w:lang w:val="en-US"/>
        </w:rPr>
        <w:t xml:space="preserve"> </w:t>
      </w:r>
      <w:r w:rsidRPr="00B73AA5">
        <w:rPr>
          <w:i/>
          <w:sz w:val="28"/>
          <w:lang w:val="en-US"/>
        </w:rPr>
        <w:t>a</w:t>
      </w:r>
      <w:r w:rsidRPr="00B73AA5">
        <w:rPr>
          <w:i/>
          <w:spacing w:val="-3"/>
          <w:sz w:val="28"/>
          <w:lang w:val="en-US"/>
        </w:rPr>
        <w:t xml:space="preserve"> </w:t>
      </w:r>
      <w:r w:rsidRPr="00B73AA5">
        <w:rPr>
          <w:i/>
          <w:sz w:val="28"/>
          <w:lang w:val="en-US"/>
        </w:rPr>
        <w:t>bank.</w:t>
      </w:r>
      <w:r w:rsidRPr="00B73AA5">
        <w:rPr>
          <w:i/>
          <w:spacing w:val="2"/>
          <w:sz w:val="28"/>
          <w:lang w:val="en-US"/>
        </w:rPr>
        <w:t xml:space="preserve"> </w:t>
      </w:r>
      <w:r w:rsidRPr="00B73AA5">
        <w:rPr>
          <w:i/>
          <w:sz w:val="28"/>
          <w:lang w:val="en-US"/>
        </w:rPr>
        <w:t>—</w:t>
      </w:r>
      <w:r w:rsidRPr="00B73AA5">
        <w:rPr>
          <w:i/>
          <w:spacing w:val="-1"/>
          <w:sz w:val="28"/>
          <w:lang w:val="en-US"/>
        </w:rPr>
        <w:t xml:space="preserve"> </w:t>
      </w:r>
      <w:r>
        <w:rPr>
          <w:i/>
          <w:sz w:val="28"/>
        </w:rPr>
        <w:t>Боб</w:t>
      </w:r>
      <w:r w:rsidRPr="00B73AA5">
        <w:rPr>
          <w:i/>
          <w:spacing w:val="-3"/>
          <w:sz w:val="28"/>
          <w:lang w:val="en-US"/>
        </w:rPr>
        <w:t xml:space="preserve"> </w:t>
      </w:r>
      <w:r>
        <w:rPr>
          <w:i/>
          <w:sz w:val="28"/>
        </w:rPr>
        <w:t>работал</w:t>
      </w:r>
      <w:r w:rsidRPr="00B73AA5">
        <w:rPr>
          <w:i/>
          <w:sz w:val="28"/>
          <w:lang w:val="en-US"/>
        </w:rPr>
        <w:t xml:space="preserve"> </w:t>
      </w:r>
      <w:r>
        <w:rPr>
          <w:i/>
          <w:sz w:val="28"/>
        </w:rPr>
        <w:t>в</w:t>
      </w:r>
      <w:r w:rsidRPr="00B73AA5">
        <w:rPr>
          <w:i/>
          <w:sz w:val="28"/>
          <w:lang w:val="en-US"/>
        </w:rPr>
        <w:t xml:space="preserve"> </w:t>
      </w:r>
      <w:r>
        <w:rPr>
          <w:i/>
          <w:sz w:val="28"/>
        </w:rPr>
        <w:t>банке</w:t>
      </w:r>
      <w:r w:rsidRPr="00B73AA5">
        <w:rPr>
          <w:i/>
          <w:sz w:val="28"/>
          <w:lang w:val="en-US"/>
        </w:rPr>
        <w:t>.</w:t>
      </w:r>
    </w:p>
    <w:p w:rsidR="00357B9E" w:rsidRPr="00B73AA5" w:rsidRDefault="00B73AA5">
      <w:pPr>
        <w:spacing w:line="321" w:lineRule="exact"/>
        <w:ind w:left="1475"/>
        <w:rPr>
          <w:i/>
          <w:sz w:val="28"/>
          <w:lang w:val="en-US"/>
        </w:rPr>
      </w:pPr>
      <w:r w:rsidRPr="00B73AA5">
        <w:rPr>
          <w:i/>
          <w:sz w:val="28"/>
          <w:lang w:val="en-US"/>
        </w:rPr>
        <w:t>Mary</w:t>
      </w:r>
      <w:r w:rsidRPr="00B73AA5">
        <w:rPr>
          <w:i/>
          <w:spacing w:val="-2"/>
          <w:sz w:val="28"/>
          <w:lang w:val="en-US"/>
        </w:rPr>
        <w:t xml:space="preserve"> </w:t>
      </w:r>
      <w:r w:rsidRPr="00B73AA5">
        <w:rPr>
          <w:i/>
          <w:sz w:val="28"/>
          <w:lang w:val="en-US"/>
        </w:rPr>
        <w:t>(she)</w:t>
      </w:r>
      <w:r w:rsidRPr="00B73AA5">
        <w:rPr>
          <w:i/>
          <w:spacing w:val="-1"/>
          <w:sz w:val="28"/>
          <w:lang w:val="en-US"/>
        </w:rPr>
        <w:t xml:space="preserve"> </w:t>
      </w:r>
      <w:r w:rsidRPr="00B73AA5">
        <w:rPr>
          <w:i/>
          <w:sz w:val="28"/>
          <w:lang w:val="en-US"/>
        </w:rPr>
        <w:t>ate</w:t>
      </w:r>
      <w:r w:rsidRPr="00B73AA5">
        <w:rPr>
          <w:i/>
          <w:spacing w:val="-4"/>
          <w:sz w:val="28"/>
          <w:lang w:val="en-US"/>
        </w:rPr>
        <w:t xml:space="preserve"> </w:t>
      </w:r>
      <w:r w:rsidRPr="00B73AA5">
        <w:rPr>
          <w:i/>
          <w:sz w:val="28"/>
          <w:lang w:val="en-US"/>
        </w:rPr>
        <w:t>soup.</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Мэри</w:t>
      </w:r>
      <w:r w:rsidRPr="00B73AA5">
        <w:rPr>
          <w:i/>
          <w:spacing w:val="-1"/>
          <w:sz w:val="28"/>
          <w:lang w:val="en-US"/>
        </w:rPr>
        <w:t xml:space="preserve"> </w:t>
      </w:r>
      <w:r>
        <w:rPr>
          <w:i/>
          <w:sz w:val="28"/>
        </w:rPr>
        <w:t>ела</w:t>
      </w:r>
      <w:r w:rsidRPr="00B73AA5">
        <w:rPr>
          <w:i/>
          <w:spacing w:val="-1"/>
          <w:sz w:val="28"/>
          <w:lang w:val="en-US"/>
        </w:rPr>
        <w:t xml:space="preserve"> </w:t>
      </w:r>
      <w:r>
        <w:rPr>
          <w:i/>
          <w:sz w:val="28"/>
        </w:rPr>
        <w:t>суп</w:t>
      </w:r>
      <w:r w:rsidRPr="00B73AA5">
        <w:rPr>
          <w:i/>
          <w:sz w:val="28"/>
          <w:lang w:val="en-US"/>
        </w:rPr>
        <w:t>.</w:t>
      </w:r>
    </w:p>
    <w:p w:rsidR="00357B9E" w:rsidRPr="00B73AA5" w:rsidRDefault="00B73AA5">
      <w:pPr>
        <w:spacing w:before="50"/>
        <w:ind w:left="1475"/>
        <w:rPr>
          <w:i/>
          <w:sz w:val="28"/>
          <w:lang w:val="en-US"/>
        </w:rPr>
      </w:pPr>
      <w:r w:rsidRPr="00B73AA5">
        <w:rPr>
          <w:i/>
          <w:sz w:val="28"/>
          <w:lang w:val="en-US"/>
        </w:rPr>
        <w:t>Students</w:t>
      </w:r>
      <w:r w:rsidRPr="00B73AA5">
        <w:rPr>
          <w:i/>
          <w:spacing w:val="-2"/>
          <w:sz w:val="28"/>
          <w:lang w:val="en-US"/>
        </w:rPr>
        <w:t xml:space="preserve"> </w:t>
      </w:r>
      <w:r w:rsidRPr="00B73AA5">
        <w:rPr>
          <w:i/>
          <w:sz w:val="28"/>
          <w:lang w:val="en-US"/>
        </w:rPr>
        <w:t>(they)</w:t>
      </w:r>
      <w:r w:rsidRPr="00B73AA5">
        <w:rPr>
          <w:i/>
          <w:spacing w:val="-2"/>
          <w:sz w:val="28"/>
          <w:lang w:val="en-US"/>
        </w:rPr>
        <w:t xml:space="preserve"> </w:t>
      </w:r>
      <w:r w:rsidRPr="00B73AA5">
        <w:rPr>
          <w:i/>
          <w:sz w:val="28"/>
          <w:lang w:val="en-US"/>
        </w:rPr>
        <w:t>went</w:t>
      </w:r>
      <w:r w:rsidRPr="00B73AA5">
        <w:rPr>
          <w:i/>
          <w:spacing w:val="-1"/>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cinema.</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Студенты</w:t>
      </w:r>
      <w:r w:rsidRPr="00B73AA5">
        <w:rPr>
          <w:i/>
          <w:spacing w:val="-5"/>
          <w:sz w:val="28"/>
          <w:lang w:val="en-US"/>
        </w:rPr>
        <w:t xml:space="preserve"> </w:t>
      </w:r>
      <w:r>
        <w:rPr>
          <w:i/>
          <w:sz w:val="28"/>
        </w:rPr>
        <w:t>пошли</w:t>
      </w:r>
      <w:r w:rsidRPr="00B73AA5">
        <w:rPr>
          <w:i/>
          <w:spacing w:val="-1"/>
          <w:sz w:val="28"/>
          <w:lang w:val="en-US"/>
        </w:rPr>
        <w:t xml:space="preserve"> </w:t>
      </w:r>
      <w:r>
        <w:rPr>
          <w:i/>
          <w:sz w:val="28"/>
        </w:rPr>
        <w:t>в</w:t>
      </w:r>
      <w:r w:rsidRPr="00B73AA5">
        <w:rPr>
          <w:i/>
          <w:spacing w:val="-2"/>
          <w:sz w:val="28"/>
          <w:lang w:val="en-US"/>
        </w:rPr>
        <w:t xml:space="preserve"> </w:t>
      </w:r>
      <w:r>
        <w:rPr>
          <w:i/>
          <w:sz w:val="28"/>
        </w:rPr>
        <w:t>кино</w:t>
      </w:r>
      <w:r w:rsidRPr="00B73AA5">
        <w:rPr>
          <w:i/>
          <w:sz w:val="28"/>
          <w:lang w:val="en-US"/>
        </w:rPr>
        <w:t>.</w:t>
      </w:r>
    </w:p>
    <w:p w:rsidR="00357B9E" w:rsidRDefault="00B73AA5">
      <w:pPr>
        <w:pStyle w:val="20"/>
        <w:spacing w:before="55"/>
        <w:ind w:left="1475"/>
      </w:pPr>
      <w:r>
        <w:t>Отрицание</w:t>
      </w:r>
    </w:p>
    <w:p w:rsidR="00357B9E" w:rsidRDefault="00357B9E">
      <w:pPr>
        <w:pStyle w:val="a7"/>
        <w:spacing w:before="6"/>
        <w:rPr>
          <w:b/>
          <w:i/>
          <w:sz w:val="12"/>
        </w:rPr>
      </w:pPr>
    </w:p>
    <w:p w:rsidR="00357B9E" w:rsidRDefault="00B73AA5">
      <w:pPr>
        <w:pStyle w:val="a7"/>
        <w:spacing w:before="89"/>
        <w:ind w:left="1459" w:right="773"/>
        <w:jc w:val="center"/>
      </w:pPr>
      <w:r>
        <w:t>181</w:t>
      </w:r>
    </w:p>
    <w:p w:rsidR="00357B9E" w:rsidRDefault="00357B9E">
      <w:pPr>
        <w:jc w:val="center"/>
        <w:sectPr w:rsidR="00357B9E">
          <w:footerReference w:type="default" r:id="rId186"/>
          <w:pgSz w:w="11910" w:h="16840"/>
          <w:pgMar w:top="1040" w:right="740" w:bottom="280" w:left="680" w:header="0" w:footer="0" w:gutter="0"/>
          <w:cols w:space="720"/>
        </w:sectPr>
      </w:pPr>
    </w:p>
    <w:p w:rsidR="00357B9E" w:rsidRDefault="00357B9E">
      <w:pPr>
        <w:pStyle w:val="a7"/>
        <w:rPr>
          <w:sz w:val="30"/>
        </w:rPr>
      </w:pPr>
    </w:p>
    <w:p w:rsidR="00357B9E" w:rsidRDefault="00357B9E">
      <w:pPr>
        <w:pStyle w:val="a7"/>
        <w:rPr>
          <w:sz w:val="30"/>
        </w:rPr>
      </w:pPr>
    </w:p>
    <w:p w:rsidR="00357B9E" w:rsidRDefault="00357B9E">
      <w:pPr>
        <w:pStyle w:val="a7"/>
        <w:rPr>
          <w:sz w:val="30"/>
        </w:rPr>
      </w:pPr>
    </w:p>
    <w:p w:rsidR="00357B9E" w:rsidRDefault="00357B9E">
      <w:pPr>
        <w:pStyle w:val="a7"/>
        <w:spacing w:before="10"/>
        <w:rPr>
          <w:sz w:val="44"/>
        </w:rPr>
      </w:pPr>
    </w:p>
    <w:p w:rsidR="00357B9E" w:rsidRDefault="00B73AA5">
      <w:pPr>
        <w:ind w:left="284"/>
        <w:rPr>
          <w:i/>
          <w:sz w:val="28"/>
        </w:rPr>
      </w:pPr>
      <w:r>
        <w:rPr>
          <w:i/>
          <w:sz w:val="28"/>
        </w:rPr>
        <w:t>цию.</w:t>
      </w:r>
    </w:p>
    <w:p w:rsidR="00357B9E" w:rsidRDefault="00B73AA5">
      <w:pPr>
        <w:pStyle w:val="a7"/>
        <w:spacing w:before="67"/>
        <w:ind w:left="-24"/>
      </w:pPr>
      <w:r>
        <w:br w:type="column"/>
      </w:r>
      <w:r>
        <w:lastRenderedPageBreak/>
        <w:t>Отрицательное</w:t>
      </w:r>
      <w:r>
        <w:rPr>
          <w:spacing w:val="-5"/>
        </w:rPr>
        <w:t xml:space="preserve"> </w:t>
      </w:r>
      <w:r>
        <w:t>предложение</w:t>
      </w:r>
      <w:r>
        <w:rPr>
          <w:spacing w:val="-4"/>
        </w:rPr>
        <w:t xml:space="preserve"> </w:t>
      </w:r>
      <w:r>
        <w:t>в</w:t>
      </w:r>
      <w:r>
        <w:rPr>
          <w:spacing w:val="-5"/>
        </w:rPr>
        <w:t xml:space="preserve"> </w:t>
      </w:r>
      <w:r>
        <w:t>Past</w:t>
      </w:r>
      <w:r>
        <w:rPr>
          <w:spacing w:val="-3"/>
        </w:rPr>
        <w:t xml:space="preserve"> </w:t>
      </w:r>
      <w:r>
        <w:t>Simple</w:t>
      </w:r>
      <w:r>
        <w:rPr>
          <w:spacing w:val="-4"/>
        </w:rPr>
        <w:t xml:space="preserve"> </w:t>
      </w:r>
      <w:r>
        <w:t>будет</w:t>
      </w:r>
      <w:r>
        <w:rPr>
          <w:spacing w:val="-4"/>
        </w:rPr>
        <w:t xml:space="preserve"> </w:t>
      </w:r>
      <w:r>
        <w:t>формироваться</w:t>
      </w:r>
      <w:r>
        <w:rPr>
          <w:spacing w:val="-4"/>
        </w:rPr>
        <w:t xml:space="preserve"> </w:t>
      </w:r>
      <w:r>
        <w:t>так:</w:t>
      </w:r>
    </w:p>
    <w:p w:rsidR="00357B9E" w:rsidRDefault="00B73AA5">
      <w:pPr>
        <w:spacing w:before="50" w:line="276" w:lineRule="auto"/>
        <w:ind w:left="-24" w:right="3135"/>
        <w:rPr>
          <w:i/>
          <w:sz w:val="28"/>
        </w:rPr>
      </w:pPr>
      <w:r>
        <w:rPr>
          <w:i/>
          <w:sz w:val="28"/>
        </w:rPr>
        <w:t>Примеры отрицательных предложений в Past Simple:</w:t>
      </w:r>
      <w:r>
        <w:rPr>
          <w:i/>
          <w:spacing w:val="-67"/>
          <w:sz w:val="28"/>
        </w:rPr>
        <w:t xml:space="preserve"> </w:t>
      </w:r>
      <w:r>
        <w:rPr>
          <w:i/>
          <w:sz w:val="28"/>
        </w:rPr>
        <w:t>I</w:t>
      </w:r>
      <w:r>
        <w:rPr>
          <w:i/>
          <w:spacing w:val="-2"/>
          <w:sz w:val="28"/>
        </w:rPr>
        <w:t xml:space="preserve"> </w:t>
      </w:r>
      <w:r>
        <w:rPr>
          <w:i/>
          <w:sz w:val="28"/>
        </w:rPr>
        <w:t>did</w:t>
      </w:r>
      <w:r>
        <w:rPr>
          <w:i/>
          <w:spacing w:val="-1"/>
          <w:sz w:val="28"/>
        </w:rPr>
        <w:t xml:space="preserve"> </w:t>
      </w:r>
      <w:r>
        <w:rPr>
          <w:i/>
          <w:sz w:val="28"/>
        </w:rPr>
        <w:t>not</w:t>
      </w:r>
      <w:r>
        <w:rPr>
          <w:i/>
          <w:spacing w:val="-1"/>
          <w:sz w:val="28"/>
        </w:rPr>
        <w:t xml:space="preserve"> </w:t>
      </w:r>
      <w:r>
        <w:rPr>
          <w:i/>
          <w:sz w:val="28"/>
        </w:rPr>
        <w:t>sleep last night.</w:t>
      </w:r>
      <w:r>
        <w:rPr>
          <w:i/>
          <w:spacing w:val="-1"/>
          <w:sz w:val="28"/>
        </w:rPr>
        <w:t xml:space="preserve"> </w:t>
      </w:r>
      <w:r>
        <w:rPr>
          <w:i/>
          <w:sz w:val="28"/>
        </w:rPr>
        <w:t>—</w:t>
      </w:r>
      <w:r>
        <w:rPr>
          <w:i/>
          <w:spacing w:val="-2"/>
          <w:sz w:val="28"/>
        </w:rPr>
        <w:t xml:space="preserve"> </w:t>
      </w:r>
      <w:r>
        <w:rPr>
          <w:i/>
          <w:sz w:val="28"/>
        </w:rPr>
        <w:t>Я</w:t>
      </w:r>
      <w:r>
        <w:rPr>
          <w:i/>
          <w:spacing w:val="-2"/>
          <w:sz w:val="28"/>
        </w:rPr>
        <w:t xml:space="preserve"> </w:t>
      </w:r>
      <w:r>
        <w:rPr>
          <w:i/>
          <w:sz w:val="28"/>
        </w:rPr>
        <w:t>не</w:t>
      </w:r>
      <w:r>
        <w:rPr>
          <w:i/>
          <w:spacing w:val="-3"/>
          <w:sz w:val="28"/>
        </w:rPr>
        <w:t xml:space="preserve"> </w:t>
      </w:r>
      <w:r>
        <w:rPr>
          <w:i/>
          <w:sz w:val="28"/>
        </w:rPr>
        <w:t>спал</w:t>
      </w:r>
      <w:r>
        <w:rPr>
          <w:i/>
          <w:spacing w:val="-2"/>
          <w:sz w:val="28"/>
        </w:rPr>
        <w:t xml:space="preserve"> </w:t>
      </w:r>
      <w:r>
        <w:rPr>
          <w:i/>
          <w:sz w:val="28"/>
        </w:rPr>
        <w:t>прошлой ночью.</w:t>
      </w:r>
    </w:p>
    <w:p w:rsidR="00357B9E" w:rsidRPr="00B73AA5" w:rsidRDefault="00B73AA5">
      <w:pPr>
        <w:spacing w:line="321" w:lineRule="exact"/>
        <w:ind w:left="-24"/>
        <w:rPr>
          <w:i/>
          <w:sz w:val="28"/>
          <w:lang w:val="en-US"/>
        </w:rPr>
      </w:pPr>
      <w:r w:rsidRPr="00B73AA5">
        <w:rPr>
          <w:i/>
          <w:sz w:val="28"/>
          <w:lang w:val="en-US"/>
        </w:rPr>
        <w:t>Students</w:t>
      </w:r>
      <w:r w:rsidRPr="00B73AA5">
        <w:rPr>
          <w:i/>
          <w:spacing w:val="25"/>
          <w:sz w:val="28"/>
          <w:lang w:val="en-US"/>
        </w:rPr>
        <w:t xml:space="preserve"> </w:t>
      </w:r>
      <w:r w:rsidRPr="00B73AA5">
        <w:rPr>
          <w:i/>
          <w:sz w:val="28"/>
          <w:lang w:val="en-US"/>
        </w:rPr>
        <w:t>(they)</w:t>
      </w:r>
      <w:r w:rsidRPr="00B73AA5">
        <w:rPr>
          <w:i/>
          <w:spacing w:val="26"/>
          <w:sz w:val="28"/>
          <w:lang w:val="en-US"/>
        </w:rPr>
        <w:t xml:space="preserve"> </w:t>
      </w:r>
      <w:r w:rsidRPr="00B73AA5">
        <w:rPr>
          <w:i/>
          <w:sz w:val="28"/>
          <w:lang w:val="en-US"/>
        </w:rPr>
        <w:t>did</w:t>
      </w:r>
      <w:r w:rsidRPr="00B73AA5">
        <w:rPr>
          <w:i/>
          <w:spacing w:val="26"/>
          <w:sz w:val="28"/>
          <w:lang w:val="en-US"/>
        </w:rPr>
        <w:t xml:space="preserve"> </w:t>
      </w:r>
      <w:r w:rsidRPr="00B73AA5">
        <w:rPr>
          <w:i/>
          <w:sz w:val="28"/>
          <w:lang w:val="en-US"/>
        </w:rPr>
        <w:t>not</w:t>
      </w:r>
      <w:r w:rsidRPr="00B73AA5">
        <w:rPr>
          <w:i/>
          <w:spacing w:val="24"/>
          <w:sz w:val="28"/>
          <w:lang w:val="en-US"/>
        </w:rPr>
        <w:t xml:space="preserve"> </w:t>
      </w:r>
      <w:r w:rsidRPr="00B73AA5">
        <w:rPr>
          <w:i/>
          <w:sz w:val="28"/>
          <w:lang w:val="en-US"/>
        </w:rPr>
        <w:t>listen</w:t>
      </w:r>
      <w:r w:rsidRPr="00B73AA5">
        <w:rPr>
          <w:i/>
          <w:spacing w:val="26"/>
          <w:sz w:val="28"/>
          <w:lang w:val="en-US"/>
        </w:rPr>
        <w:t xml:space="preserve"> </w:t>
      </w:r>
      <w:r w:rsidRPr="00B73AA5">
        <w:rPr>
          <w:i/>
          <w:sz w:val="28"/>
          <w:lang w:val="en-US"/>
        </w:rPr>
        <w:t>to</w:t>
      </w:r>
      <w:r w:rsidRPr="00B73AA5">
        <w:rPr>
          <w:i/>
          <w:spacing w:val="26"/>
          <w:sz w:val="28"/>
          <w:lang w:val="en-US"/>
        </w:rPr>
        <w:t xml:space="preserve"> </w:t>
      </w:r>
      <w:r w:rsidRPr="00B73AA5">
        <w:rPr>
          <w:i/>
          <w:sz w:val="28"/>
          <w:lang w:val="en-US"/>
        </w:rPr>
        <w:t>the</w:t>
      </w:r>
      <w:r w:rsidRPr="00B73AA5">
        <w:rPr>
          <w:i/>
          <w:spacing w:val="23"/>
          <w:sz w:val="28"/>
          <w:lang w:val="en-US"/>
        </w:rPr>
        <w:t xml:space="preserve"> </w:t>
      </w:r>
      <w:r w:rsidRPr="00B73AA5">
        <w:rPr>
          <w:i/>
          <w:sz w:val="28"/>
          <w:lang w:val="en-US"/>
        </w:rPr>
        <w:t>lecture.</w:t>
      </w:r>
      <w:r w:rsidRPr="00B73AA5">
        <w:rPr>
          <w:i/>
          <w:spacing w:val="33"/>
          <w:sz w:val="28"/>
          <w:lang w:val="en-US"/>
        </w:rPr>
        <w:t xml:space="preserve"> </w:t>
      </w:r>
      <w:r w:rsidRPr="00B73AA5">
        <w:rPr>
          <w:i/>
          <w:sz w:val="28"/>
          <w:lang w:val="en-US"/>
        </w:rPr>
        <w:t>—</w:t>
      </w:r>
      <w:r w:rsidRPr="00B73AA5">
        <w:rPr>
          <w:i/>
          <w:spacing w:val="26"/>
          <w:sz w:val="28"/>
          <w:lang w:val="en-US"/>
        </w:rPr>
        <w:t xml:space="preserve"> </w:t>
      </w:r>
      <w:r>
        <w:rPr>
          <w:i/>
          <w:sz w:val="28"/>
        </w:rPr>
        <w:t>Студенты</w:t>
      </w:r>
      <w:r w:rsidRPr="00B73AA5">
        <w:rPr>
          <w:i/>
          <w:spacing w:val="25"/>
          <w:sz w:val="28"/>
          <w:lang w:val="en-US"/>
        </w:rPr>
        <w:t xml:space="preserve"> </w:t>
      </w:r>
      <w:r>
        <w:rPr>
          <w:i/>
          <w:sz w:val="28"/>
        </w:rPr>
        <w:t>не</w:t>
      </w:r>
      <w:r w:rsidRPr="00B73AA5">
        <w:rPr>
          <w:i/>
          <w:spacing w:val="24"/>
          <w:sz w:val="28"/>
          <w:lang w:val="en-US"/>
        </w:rPr>
        <w:t xml:space="preserve"> </w:t>
      </w:r>
      <w:r>
        <w:rPr>
          <w:i/>
          <w:sz w:val="28"/>
        </w:rPr>
        <w:t>слушали</w:t>
      </w:r>
      <w:r w:rsidRPr="00B73AA5">
        <w:rPr>
          <w:i/>
          <w:spacing w:val="27"/>
          <w:sz w:val="28"/>
          <w:lang w:val="en-US"/>
        </w:rPr>
        <w:t xml:space="preserve"> </w:t>
      </w:r>
      <w:r>
        <w:rPr>
          <w:i/>
          <w:sz w:val="28"/>
        </w:rPr>
        <w:t>лек</w:t>
      </w:r>
      <w:r w:rsidRPr="00B73AA5">
        <w:rPr>
          <w:i/>
          <w:sz w:val="28"/>
          <w:lang w:val="en-US"/>
        </w:rPr>
        <w:t>-</w:t>
      </w:r>
    </w:p>
    <w:p w:rsidR="00357B9E" w:rsidRPr="00B73AA5" w:rsidRDefault="00357B9E">
      <w:pPr>
        <w:pStyle w:val="a7"/>
        <w:spacing w:before="6"/>
        <w:rPr>
          <w:i/>
          <w:sz w:val="36"/>
          <w:lang w:val="en-US"/>
        </w:rPr>
      </w:pPr>
    </w:p>
    <w:p w:rsidR="00357B9E" w:rsidRPr="00B73AA5" w:rsidRDefault="00B73AA5">
      <w:pPr>
        <w:ind w:left="-24"/>
        <w:rPr>
          <w:i/>
          <w:sz w:val="28"/>
          <w:lang w:val="en-US"/>
        </w:rPr>
      </w:pPr>
      <w:r w:rsidRPr="00B73AA5">
        <w:rPr>
          <w:i/>
          <w:sz w:val="28"/>
          <w:lang w:val="en-US"/>
        </w:rPr>
        <w:t>The</w:t>
      </w:r>
      <w:r w:rsidRPr="00B73AA5">
        <w:rPr>
          <w:i/>
          <w:spacing w:val="-2"/>
          <w:sz w:val="28"/>
          <w:lang w:val="en-US"/>
        </w:rPr>
        <w:t xml:space="preserve"> </w:t>
      </w:r>
      <w:r w:rsidRPr="00B73AA5">
        <w:rPr>
          <w:i/>
          <w:sz w:val="28"/>
          <w:lang w:val="en-US"/>
        </w:rPr>
        <w:t>dog (it)</w:t>
      </w:r>
      <w:r w:rsidRPr="00B73AA5">
        <w:rPr>
          <w:i/>
          <w:spacing w:val="-4"/>
          <w:sz w:val="28"/>
          <w:lang w:val="en-US"/>
        </w:rPr>
        <w:t xml:space="preserve"> </w:t>
      </w:r>
      <w:r w:rsidRPr="00B73AA5">
        <w:rPr>
          <w:i/>
          <w:sz w:val="28"/>
          <w:lang w:val="en-US"/>
        </w:rPr>
        <w:t>didn‘t</w:t>
      </w:r>
      <w:r w:rsidRPr="00B73AA5">
        <w:rPr>
          <w:i/>
          <w:spacing w:val="-4"/>
          <w:sz w:val="28"/>
          <w:lang w:val="en-US"/>
        </w:rPr>
        <w:t xml:space="preserve"> </w:t>
      </w:r>
      <w:r w:rsidRPr="00B73AA5">
        <w:rPr>
          <w:i/>
          <w:sz w:val="28"/>
          <w:lang w:val="en-US"/>
        </w:rPr>
        <w:t>jump. —</w:t>
      </w:r>
      <w:r w:rsidRPr="00B73AA5">
        <w:rPr>
          <w:i/>
          <w:spacing w:val="-2"/>
          <w:sz w:val="28"/>
          <w:lang w:val="en-US"/>
        </w:rPr>
        <w:t xml:space="preserve"> </w:t>
      </w:r>
      <w:r>
        <w:rPr>
          <w:i/>
          <w:sz w:val="28"/>
        </w:rPr>
        <w:t>Собака</w:t>
      </w:r>
      <w:r w:rsidRPr="00B73AA5">
        <w:rPr>
          <w:i/>
          <w:sz w:val="28"/>
          <w:lang w:val="en-US"/>
        </w:rPr>
        <w:t xml:space="preserve"> </w:t>
      </w:r>
      <w:r>
        <w:rPr>
          <w:i/>
          <w:sz w:val="28"/>
        </w:rPr>
        <w:t>не</w:t>
      </w:r>
      <w:r w:rsidRPr="00B73AA5">
        <w:rPr>
          <w:i/>
          <w:spacing w:val="-4"/>
          <w:sz w:val="28"/>
          <w:lang w:val="en-US"/>
        </w:rPr>
        <w:t xml:space="preserve"> </w:t>
      </w:r>
      <w:r>
        <w:rPr>
          <w:i/>
          <w:sz w:val="28"/>
        </w:rPr>
        <w:t>прыгала</w:t>
      </w:r>
      <w:r w:rsidRPr="00B73AA5">
        <w:rPr>
          <w:i/>
          <w:sz w:val="28"/>
          <w:lang w:val="en-US"/>
        </w:rPr>
        <w:t>.</w:t>
      </w:r>
    </w:p>
    <w:p w:rsidR="00357B9E" w:rsidRDefault="00B73AA5">
      <w:pPr>
        <w:spacing w:before="47"/>
        <w:ind w:left="-24"/>
        <w:rPr>
          <w:i/>
          <w:sz w:val="28"/>
        </w:rPr>
      </w:pPr>
      <w:r>
        <w:rPr>
          <w:i/>
          <w:sz w:val="28"/>
        </w:rPr>
        <w:t>Mary</w:t>
      </w:r>
      <w:r>
        <w:rPr>
          <w:i/>
          <w:spacing w:val="-3"/>
          <w:sz w:val="28"/>
        </w:rPr>
        <w:t xml:space="preserve"> </w:t>
      </w:r>
      <w:r>
        <w:rPr>
          <w:i/>
          <w:sz w:val="28"/>
        </w:rPr>
        <w:t>(she)</w:t>
      </w:r>
      <w:r>
        <w:rPr>
          <w:i/>
          <w:spacing w:val="-2"/>
          <w:sz w:val="28"/>
        </w:rPr>
        <w:t xml:space="preserve"> </w:t>
      </w:r>
      <w:r>
        <w:rPr>
          <w:i/>
          <w:sz w:val="28"/>
        </w:rPr>
        <w:t>didn‘t</w:t>
      </w:r>
      <w:r>
        <w:rPr>
          <w:i/>
          <w:spacing w:val="-1"/>
          <w:sz w:val="28"/>
        </w:rPr>
        <w:t xml:space="preserve"> </w:t>
      </w:r>
      <w:r>
        <w:rPr>
          <w:i/>
          <w:sz w:val="28"/>
        </w:rPr>
        <w:t>play</w:t>
      </w:r>
      <w:r>
        <w:rPr>
          <w:i/>
          <w:spacing w:val="-2"/>
          <w:sz w:val="28"/>
        </w:rPr>
        <w:t xml:space="preserve"> </w:t>
      </w:r>
      <w:r>
        <w:rPr>
          <w:i/>
          <w:sz w:val="28"/>
        </w:rPr>
        <w:t>football.</w:t>
      </w:r>
      <w:r>
        <w:rPr>
          <w:i/>
          <w:spacing w:val="-2"/>
          <w:sz w:val="28"/>
        </w:rPr>
        <w:t xml:space="preserve"> </w:t>
      </w:r>
      <w:r>
        <w:rPr>
          <w:i/>
          <w:sz w:val="28"/>
        </w:rPr>
        <w:t>—</w:t>
      </w:r>
      <w:r>
        <w:rPr>
          <w:i/>
          <w:spacing w:val="-3"/>
          <w:sz w:val="28"/>
        </w:rPr>
        <w:t xml:space="preserve"> </w:t>
      </w:r>
      <w:r>
        <w:rPr>
          <w:i/>
          <w:sz w:val="28"/>
        </w:rPr>
        <w:t>Мэри</w:t>
      </w:r>
      <w:r>
        <w:rPr>
          <w:i/>
          <w:spacing w:val="-1"/>
          <w:sz w:val="28"/>
        </w:rPr>
        <w:t xml:space="preserve"> </w:t>
      </w:r>
      <w:r>
        <w:rPr>
          <w:i/>
          <w:sz w:val="28"/>
        </w:rPr>
        <w:t>не</w:t>
      </w:r>
      <w:r>
        <w:rPr>
          <w:i/>
          <w:spacing w:val="-2"/>
          <w:sz w:val="28"/>
        </w:rPr>
        <w:t xml:space="preserve"> </w:t>
      </w:r>
      <w:r>
        <w:rPr>
          <w:i/>
          <w:sz w:val="28"/>
        </w:rPr>
        <w:t>играла</w:t>
      </w:r>
      <w:r>
        <w:rPr>
          <w:i/>
          <w:spacing w:val="-1"/>
          <w:sz w:val="28"/>
        </w:rPr>
        <w:t xml:space="preserve"> </w:t>
      </w:r>
      <w:r>
        <w:rPr>
          <w:i/>
          <w:sz w:val="28"/>
        </w:rPr>
        <w:t>в</w:t>
      </w:r>
      <w:r>
        <w:rPr>
          <w:i/>
          <w:spacing w:val="-2"/>
          <w:sz w:val="28"/>
        </w:rPr>
        <w:t xml:space="preserve"> </w:t>
      </w:r>
      <w:r>
        <w:rPr>
          <w:i/>
          <w:sz w:val="28"/>
        </w:rPr>
        <w:t>футбол.</w:t>
      </w:r>
    </w:p>
    <w:p w:rsidR="00357B9E" w:rsidRDefault="00B73AA5">
      <w:pPr>
        <w:pStyle w:val="a7"/>
        <w:spacing w:before="48"/>
        <w:ind w:left="-24"/>
      </w:pPr>
      <w:r>
        <w:t>Если</w:t>
      </w:r>
      <w:r>
        <w:rPr>
          <w:spacing w:val="3"/>
        </w:rPr>
        <w:t xml:space="preserve"> </w:t>
      </w:r>
      <w:r>
        <w:t>в предложении</w:t>
      </w:r>
      <w:r>
        <w:rPr>
          <w:spacing w:val="1"/>
        </w:rPr>
        <w:t xml:space="preserve"> </w:t>
      </w:r>
      <w:r>
        <w:t>нет</w:t>
      </w:r>
      <w:r>
        <w:rPr>
          <w:spacing w:val="3"/>
        </w:rPr>
        <w:t xml:space="preserve"> </w:t>
      </w:r>
      <w:r>
        <w:t>глагола-действия</w:t>
      </w:r>
      <w:r>
        <w:rPr>
          <w:spacing w:val="5"/>
        </w:rPr>
        <w:t xml:space="preserve"> </w:t>
      </w:r>
      <w:r>
        <w:t>(прыгать,</w:t>
      </w:r>
      <w:r>
        <w:rPr>
          <w:spacing w:val="2"/>
        </w:rPr>
        <w:t xml:space="preserve"> </w:t>
      </w:r>
      <w:r>
        <w:t>играть,</w:t>
      </w:r>
      <w:r>
        <w:rPr>
          <w:spacing w:val="2"/>
        </w:rPr>
        <w:t xml:space="preserve"> </w:t>
      </w:r>
      <w:r>
        <w:t>слушать),</w:t>
      </w:r>
      <w:r>
        <w:rPr>
          <w:spacing w:val="3"/>
        </w:rPr>
        <w:t xml:space="preserve"> </w:t>
      </w:r>
      <w:r>
        <w:t>то</w:t>
      </w:r>
    </w:p>
    <w:p w:rsidR="00357B9E" w:rsidRDefault="00357B9E">
      <w:pPr>
        <w:sectPr w:rsidR="00357B9E">
          <w:footerReference w:type="default" r:id="rId187"/>
          <w:pgSz w:w="11910" w:h="16840"/>
          <w:pgMar w:top="1040" w:right="740" w:bottom="280" w:left="680" w:header="0" w:footer="0" w:gutter="0"/>
          <w:cols w:num="2" w:space="720" w:equalWidth="0">
            <w:col w:w="836" w:space="40"/>
            <w:col w:w="9614"/>
          </w:cols>
        </w:sectPr>
      </w:pPr>
    </w:p>
    <w:p w:rsidR="00357B9E" w:rsidRDefault="00B73AA5">
      <w:pPr>
        <w:pStyle w:val="a7"/>
        <w:spacing w:before="50"/>
        <w:ind w:left="284"/>
      </w:pPr>
      <w:r>
        <w:lastRenderedPageBreak/>
        <w:t>мы</w:t>
      </w:r>
      <w:r>
        <w:rPr>
          <w:spacing w:val="-2"/>
        </w:rPr>
        <w:t xml:space="preserve"> </w:t>
      </w:r>
      <w:r>
        <w:t>используем</w:t>
      </w:r>
      <w:r>
        <w:rPr>
          <w:spacing w:val="-1"/>
        </w:rPr>
        <w:t xml:space="preserve"> </w:t>
      </w:r>
      <w:r>
        <w:t>глагол</w:t>
      </w:r>
      <w:r>
        <w:rPr>
          <w:spacing w:val="-2"/>
        </w:rPr>
        <w:t xml:space="preserve"> </w:t>
      </w:r>
      <w:r>
        <w:t>to be.</w:t>
      </w:r>
      <w:r>
        <w:rPr>
          <w:spacing w:val="-1"/>
        </w:rPr>
        <w:t xml:space="preserve"> </w:t>
      </w:r>
      <w:r>
        <w:t>Вот</w:t>
      </w:r>
      <w:r>
        <w:rPr>
          <w:spacing w:val="-2"/>
        </w:rPr>
        <w:t xml:space="preserve"> </w:t>
      </w:r>
      <w:r>
        <w:t>как</w:t>
      </w:r>
      <w:r>
        <w:rPr>
          <w:spacing w:val="-3"/>
        </w:rPr>
        <w:t xml:space="preserve"> </w:t>
      </w:r>
      <w:r>
        <w:t>он</w:t>
      </w:r>
      <w:r>
        <w:rPr>
          <w:spacing w:val="-5"/>
        </w:rPr>
        <w:t xml:space="preserve"> </w:t>
      </w:r>
      <w:r>
        <w:t>меняется</w:t>
      </w:r>
      <w:r>
        <w:rPr>
          <w:spacing w:val="-1"/>
        </w:rPr>
        <w:t xml:space="preserve"> </w:t>
      </w:r>
      <w:r>
        <w:t>в</w:t>
      </w:r>
      <w:r>
        <w:rPr>
          <w:spacing w:val="-3"/>
        </w:rPr>
        <w:t xml:space="preserve"> </w:t>
      </w:r>
      <w:r>
        <w:t>отрицательной</w:t>
      </w:r>
      <w:r>
        <w:rPr>
          <w:spacing w:val="-4"/>
        </w:rPr>
        <w:t xml:space="preserve"> </w:t>
      </w:r>
      <w:r>
        <w:t>форме:</w:t>
      </w:r>
    </w:p>
    <w:p w:rsidR="00357B9E" w:rsidRPr="00B73AA5" w:rsidRDefault="00B73AA5">
      <w:pPr>
        <w:spacing w:before="48"/>
        <w:ind w:left="851"/>
        <w:rPr>
          <w:i/>
          <w:sz w:val="28"/>
          <w:lang w:val="en-US"/>
        </w:rPr>
      </w:pPr>
      <w:r w:rsidRPr="00B73AA5">
        <w:rPr>
          <w:i/>
          <w:sz w:val="28"/>
          <w:lang w:val="en-US"/>
        </w:rPr>
        <w:t>I</w:t>
      </w:r>
      <w:r w:rsidRPr="00B73AA5">
        <w:rPr>
          <w:i/>
          <w:spacing w:val="-2"/>
          <w:sz w:val="28"/>
          <w:lang w:val="en-US"/>
        </w:rPr>
        <w:t xml:space="preserve"> </w:t>
      </w:r>
      <w:r w:rsidRPr="00B73AA5">
        <w:rPr>
          <w:i/>
          <w:sz w:val="28"/>
          <w:lang w:val="en-US"/>
        </w:rPr>
        <w:t>was</w:t>
      </w:r>
      <w:r w:rsidRPr="00B73AA5">
        <w:rPr>
          <w:i/>
          <w:spacing w:val="-3"/>
          <w:sz w:val="28"/>
          <w:lang w:val="en-US"/>
        </w:rPr>
        <w:t xml:space="preserve"> </w:t>
      </w:r>
      <w:r w:rsidRPr="00B73AA5">
        <w:rPr>
          <w:i/>
          <w:sz w:val="28"/>
          <w:lang w:val="en-US"/>
        </w:rPr>
        <w:t>not</w:t>
      </w:r>
      <w:r w:rsidRPr="00B73AA5">
        <w:rPr>
          <w:i/>
          <w:spacing w:val="-3"/>
          <w:sz w:val="28"/>
          <w:lang w:val="en-US"/>
        </w:rPr>
        <w:t xml:space="preserve"> </w:t>
      </w:r>
      <w:r w:rsidRPr="00B73AA5">
        <w:rPr>
          <w:i/>
          <w:sz w:val="28"/>
          <w:lang w:val="en-US"/>
        </w:rPr>
        <w:t>at my</w:t>
      </w:r>
      <w:r w:rsidRPr="00B73AA5">
        <w:rPr>
          <w:i/>
          <w:spacing w:val="-4"/>
          <w:sz w:val="28"/>
          <w:lang w:val="en-US"/>
        </w:rPr>
        <w:t xml:space="preserve"> </w:t>
      </w:r>
      <w:r w:rsidRPr="00B73AA5">
        <w:rPr>
          <w:i/>
          <w:sz w:val="28"/>
          <w:lang w:val="en-US"/>
        </w:rPr>
        <w:t>gran's</w:t>
      </w:r>
      <w:r w:rsidRPr="00B73AA5">
        <w:rPr>
          <w:i/>
          <w:spacing w:val="-1"/>
          <w:sz w:val="28"/>
          <w:lang w:val="en-US"/>
        </w:rPr>
        <w:t xml:space="preserve"> </w:t>
      </w:r>
      <w:r w:rsidRPr="00B73AA5">
        <w:rPr>
          <w:i/>
          <w:sz w:val="28"/>
          <w:lang w:val="en-US"/>
        </w:rPr>
        <w:t>house yesterday.</w:t>
      </w:r>
      <w:r w:rsidRPr="00B73AA5">
        <w:rPr>
          <w:i/>
          <w:spacing w:val="-2"/>
          <w:sz w:val="28"/>
          <w:lang w:val="en-US"/>
        </w:rPr>
        <w:t xml:space="preserve"> </w:t>
      </w:r>
      <w:r w:rsidRPr="00B73AA5">
        <w:rPr>
          <w:i/>
          <w:sz w:val="28"/>
          <w:lang w:val="en-US"/>
        </w:rPr>
        <w:t>—</w:t>
      </w:r>
      <w:r w:rsidRPr="00B73AA5">
        <w:rPr>
          <w:i/>
          <w:spacing w:val="-4"/>
          <w:sz w:val="28"/>
          <w:lang w:val="en-US"/>
        </w:rPr>
        <w:t xml:space="preserve"> </w:t>
      </w:r>
      <w:r>
        <w:rPr>
          <w:i/>
          <w:sz w:val="28"/>
        </w:rPr>
        <w:t>Я</w:t>
      </w:r>
      <w:r w:rsidRPr="00B73AA5">
        <w:rPr>
          <w:i/>
          <w:spacing w:val="-1"/>
          <w:sz w:val="28"/>
          <w:lang w:val="en-US"/>
        </w:rPr>
        <w:t xml:space="preserve"> </w:t>
      </w:r>
      <w:r>
        <w:rPr>
          <w:i/>
          <w:sz w:val="28"/>
        </w:rPr>
        <w:t>не</w:t>
      </w:r>
      <w:r w:rsidRPr="00B73AA5">
        <w:rPr>
          <w:i/>
          <w:spacing w:val="-1"/>
          <w:sz w:val="28"/>
          <w:lang w:val="en-US"/>
        </w:rPr>
        <w:t xml:space="preserve"> </w:t>
      </w:r>
      <w:r>
        <w:rPr>
          <w:i/>
          <w:sz w:val="28"/>
        </w:rPr>
        <w:t>был</w:t>
      </w:r>
      <w:r w:rsidRPr="00B73AA5">
        <w:rPr>
          <w:i/>
          <w:spacing w:val="-2"/>
          <w:sz w:val="28"/>
          <w:lang w:val="en-US"/>
        </w:rPr>
        <w:t xml:space="preserve"> </w:t>
      </w:r>
      <w:r>
        <w:rPr>
          <w:i/>
          <w:sz w:val="28"/>
        </w:rPr>
        <w:t>в</w:t>
      </w:r>
      <w:r w:rsidRPr="00B73AA5">
        <w:rPr>
          <w:i/>
          <w:spacing w:val="-1"/>
          <w:sz w:val="28"/>
          <w:lang w:val="en-US"/>
        </w:rPr>
        <w:t xml:space="preserve"> </w:t>
      </w:r>
      <w:r>
        <w:rPr>
          <w:i/>
          <w:sz w:val="28"/>
        </w:rPr>
        <w:t>доме</w:t>
      </w:r>
      <w:r w:rsidRPr="00B73AA5">
        <w:rPr>
          <w:i/>
          <w:sz w:val="28"/>
          <w:lang w:val="en-US"/>
        </w:rPr>
        <w:t xml:space="preserve"> </w:t>
      </w:r>
      <w:r>
        <w:rPr>
          <w:i/>
          <w:sz w:val="28"/>
        </w:rPr>
        <w:t>у</w:t>
      </w:r>
      <w:r w:rsidRPr="00B73AA5">
        <w:rPr>
          <w:i/>
          <w:spacing w:val="-2"/>
          <w:sz w:val="28"/>
          <w:lang w:val="en-US"/>
        </w:rPr>
        <w:t xml:space="preserve"> </w:t>
      </w:r>
      <w:r>
        <w:rPr>
          <w:i/>
          <w:sz w:val="28"/>
        </w:rPr>
        <w:t>бабушки</w:t>
      </w:r>
      <w:r w:rsidRPr="00B73AA5">
        <w:rPr>
          <w:i/>
          <w:sz w:val="28"/>
          <w:lang w:val="en-US"/>
        </w:rPr>
        <w:t xml:space="preserve"> </w:t>
      </w:r>
      <w:r>
        <w:rPr>
          <w:i/>
          <w:sz w:val="28"/>
        </w:rPr>
        <w:t>вчера</w:t>
      </w:r>
      <w:r w:rsidRPr="00B73AA5">
        <w:rPr>
          <w:i/>
          <w:sz w:val="28"/>
          <w:lang w:val="en-US"/>
        </w:rPr>
        <w:t>.</w:t>
      </w:r>
    </w:p>
    <w:p w:rsidR="00357B9E" w:rsidRPr="00B73AA5" w:rsidRDefault="00B73AA5">
      <w:pPr>
        <w:spacing w:before="47" w:line="278" w:lineRule="auto"/>
        <w:ind w:left="284" w:right="838" w:firstLine="566"/>
        <w:rPr>
          <w:i/>
          <w:sz w:val="28"/>
          <w:lang w:val="en-US"/>
        </w:rPr>
      </w:pPr>
      <w:r w:rsidRPr="00B73AA5">
        <w:rPr>
          <w:i/>
          <w:sz w:val="28"/>
          <w:lang w:val="en-US"/>
        </w:rPr>
        <w:t>She</w:t>
      </w:r>
      <w:r w:rsidRPr="00B73AA5">
        <w:rPr>
          <w:i/>
          <w:spacing w:val="27"/>
          <w:sz w:val="28"/>
          <w:lang w:val="en-US"/>
        </w:rPr>
        <w:t xml:space="preserve"> </w:t>
      </w:r>
      <w:r w:rsidRPr="00B73AA5">
        <w:rPr>
          <w:i/>
          <w:sz w:val="28"/>
          <w:lang w:val="en-US"/>
        </w:rPr>
        <w:t>was</w:t>
      </w:r>
      <w:r w:rsidRPr="00B73AA5">
        <w:rPr>
          <w:i/>
          <w:spacing w:val="24"/>
          <w:sz w:val="28"/>
          <w:lang w:val="en-US"/>
        </w:rPr>
        <w:t xml:space="preserve"> </w:t>
      </w:r>
      <w:r w:rsidRPr="00B73AA5">
        <w:rPr>
          <w:i/>
          <w:sz w:val="28"/>
          <w:lang w:val="en-US"/>
        </w:rPr>
        <w:t>not</w:t>
      </w:r>
      <w:r w:rsidRPr="00B73AA5">
        <w:rPr>
          <w:i/>
          <w:spacing w:val="29"/>
          <w:sz w:val="28"/>
          <w:lang w:val="en-US"/>
        </w:rPr>
        <w:t xml:space="preserve"> </w:t>
      </w:r>
      <w:r w:rsidRPr="00B73AA5">
        <w:rPr>
          <w:i/>
          <w:sz w:val="28"/>
          <w:lang w:val="en-US"/>
        </w:rPr>
        <w:t>with</w:t>
      </w:r>
      <w:r w:rsidRPr="00B73AA5">
        <w:rPr>
          <w:i/>
          <w:spacing w:val="27"/>
          <w:sz w:val="28"/>
          <w:lang w:val="en-US"/>
        </w:rPr>
        <w:t xml:space="preserve"> </w:t>
      </w:r>
      <w:r w:rsidRPr="00B73AA5">
        <w:rPr>
          <w:i/>
          <w:sz w:val="28"/>
          <w:lang w:val="en-US"/>
        </w:rPr>
        <w:t>her</w:t>
      </w:r>
      <w:r w:rsidRPr="00B73AA5">
        <w:rPr>
          <w:i/>
          <w:spacing w:val="26"/>
          <w:sz w:val="28"/>
          <w:lang w:val="en-US"/>
        </w:rPr>
        <w:t xml:space="preserve"> </w:t>
      </w:r>
      <w:r w:rsidRPr="00B73AA5">
        <w:rPr>
          <w:i/>
          <w:sz w:val="28"/>
          <w:lang w:val="en-US"/>
        </w:rPr>
        <w:t>friends</w:t>
      </w:r>
      <w:r w:rsidRPr="00B73AA5">
        <w:rPr>
          <w:i/>
          <w:spacing w:val="27"/>
          <w:sz w:val="28"/>
          <w:lang w:val="en-US"/>
        </w:rPr>
        <w:t xml:space="preserve"> </w:t>
      </w:r>
      <w:r w:rsidRPr="00B73AA5">
        <w:rPr>
          <w:i/>
          <w:sz w:val="28"/>
          <w:lang w:val="en-US"/>
        </w:rPr>
        <w:t>last</w:t>
      </w:r>
      <w:r w:rsidRPr="00B73AA5">
        <w:rPr>
          <w:i/>
          <w:spacing w:val="27"/>
          <w:sz w:val="28"/>
          <w:lang w:val="en-US"/>
        </w:rPr>
        <w:t xml:space="preserve"> </w:t>
      </w:r>
      <w:r w:rsidRPr="00B73AA5">
        <w:rPr>
          <w:i/>
          <w:sz w:val="28"/>
          <w:lang w:val="en-US"/>
        </w:rPr>
        <w:t>Saturday.</w:t>
      </w:r>
      <w:r w:rsidRPr="00B73AA5">
        <w:rPr>
          <w:i/>
          <w:spacing w:val="33"/>
          <w:sz w:val="28"/>
          <w:lang w:val="en-US"/>
        </w:rPr>
        <w:t xml:space="preserve"> </w:t>
      </w:r>
      <w:r w:rsidRPr="00B73AA5">
        <w:rPr>
          <w:i/>
          <w:sz w:val="28"/>
          <w:lang w:val="en-US"/>
        </w:rPr>
        <w:t>—</w:t>
      </w:r>
      <w:r w:rsidRPr="00B73AA5">
        <w:rPr>
          <w:i/>
          <w:spacing w:val="27"/>
          <w:sz w:val="28"/>
          <w:lang w:val="en-US"/>
        </w:rPr>
        <w:t xml:space="preserve"> </w:t>
      </w:r>
      <w:r>
        <w:rPr>
          <w:i/>
          <w:sz w:val="28"/>
        </w:rPr>
        <w:t>В</w:t>
      </w:r>
      <w:r w:rsidRPr="00B73AA5">
        <w:rPr>
          <w:i/>
          <w:spacing w:val="24"/>
          <w:sz w:val="28"/>
          <w:lang w:val="en-US"/>
        </w:rPr>
        <w:t xml:space="preserve"> </w:t>
      </w:r>
      <w:r>
        <w:rPr>
          <w:i/>
          <w:sz w:val="28"/>
        </w:rPr>
        <w:t>прошлую</w:t>
      </w:r>
      <w:r w:rsidRPr="00B73AA5">
        <w:rPr>
          <w:i/>
          <w:spacing w:val="27"/>
          <w:sz w:val="28"/>
          <w:lang w:val="en-US"/>
        </w:rPr>
        <w:t xml:space="preserve"> </w:t>
      </w:r>
      <w:r>
        <w:rPr>
          <w:i/>
          <w:sz w:val="28"/>
        </w:rPr>
        <w:t>субботу</w:t>
      </w:r>
      <w:r w:rsidRPr="00B73AA5">
        <w:rPr>
          <w:i/>
          <w:spacing w:val="26"/>
          <w:sz w:val="28"/>
          <w:lang w:val="en-US"/>
        </w:rPr>
        <w:t xml:space="preserve"> </w:t>
      </w:r>
      <w:r>
        <w:rPr>
          <w:i/>
          <w:sz w:val="28"/>
        </w:rPr>
        <w:t>она</w:t>
      </w:r>
      <w:r w:rsidRPr="00B73AA5">
        <w:rPr>
          <w:i/>
          <w:spacing w:val="27"/>
          <w:sz w:val="28"/>
          <w:lang w:val="en-US"/>
        </w:rPr>
        <w:t xml:space="preserve"> </w:t>
      </w:r>
      <w:r>
        <w:rPr>
          <w:i/>
          <w:sz w:val="28"/>
        </w:rPr>
        <w:t>не</w:t>
      </w:r>
      <w:r w:rsidRPr="00B73AA5">
        <w:rPr>
          <w:i/>
          <w:spacing w:val="-67"/>
          <w:sz w:val="28"/>
          <w:lang w:val="en-US"/>
        </w:rPr>
        <w:t xml:space="preserve"> </w:t>
      </w:r>
      <w:r>
        <w:rPr>
          <w:i/>
          <w:sz w:val="28"/>
        </w:rPr>
        <w:t>была</w:t>
      </w:r>
      <w:r w:rsidRPr="00B73AA5">
        <w:rPr>
          <w:i/>
          <w:sz w:val="28"/>
          <w:lang w:val="en-US"/>
        </w:rPr>
        <w:t xml:space="preserve"> </w:t>
      </w:r>
      <w:r>
        <w:rPr>
          <w:i/>
          <w:sz w:val="28"/>
        </w:rPr>
        <w:t>со</w:t>
      </w:r>
      <w:r w:rsidRPr="00B73AA5">
        <w:rPr>
          <w:i/>
          <w:spacing w:val="1"/>
          <w:sz w:val="28"/>
          <w:lang w:val="en-US"/>
        </w:rPr>
        <w:t xml:space="preserve"> </w:t>
      </w:r>
      <w:r>
        <w:rPr>
          <w:i/>
          <w:sz w:val="28"/>
        </w:rPr>
        <w:t>своими</w:t>
      </w:r>
      <w:r w:rsidRPr="00B73AA5">
        <w:rPr>
          <w:i/>
          <w:spacing w:val="1"/>
          <w:sz w:val="28"/>
          <w:lang w:val="en-US"/>
        </w:rPr>
        <w:t xml:space="preserve"> </w:t>
      </w:r>
      <w:r>
        <w:rPr>
          <w:i/>
          <w:sz w:val="28"/>
        </w:rPr>
        <w:t>друзьями</w:t>
      </w:r>
      <w:r w:rsidRPr="00B73AA5">
        <w:rPr>
          <w:i/>
          <w:sz w:val="28"/>
          <w:lang w:val="en-US"/>
        </w:rPr>
        <w:t>.</w:t>
      </w:r>
    </w:p>
    <w:p w:rsidR="00357B9E" w:rsidRPr="00B73AA5" w:rsidRDefault="00B73AA5">
      <w:pPr>
        <w:spacing w:line="317" w:lineRule="exact"/>
        <w:ind w:left="851"/>
        <w:rPr>
          <w:i/>
          <w:sz w:val="28"/>
          <w:lang w:val="en-US"/>
        </w:rPr>
      </w:pPr>
      <w:r w:rsidRPr="00B73AA5">
        <w:rPr>
          <w:i/>
          <w:sz w:val="28"/>
          <w:lang w:val="en-US"/>
        </w:rPr>
        <w:t>We</w:t>
      </w:r>
      <w:r w:rsidRPr="00B73AA5">
        <w:rPr>
          <w:i/>
          <w:spacing w:val="-2"/>
          <w:sz w:val="28"/>
          <w:lang w:val="en-US"/>
        </w:rPr>
        <w:t xml:space="preserve"> </w:t>
      </w:r>
      <w:r w:rsidRPr="00B73AA5">
        <w:rPr>
          <w:i/>
          <w:sz w:val="28"/>
          <w:lang w:val="en-US"/>
        </w:rPr>
        <w:t>were</w:t>
      </w:r>
      <w:r w:rsidRPr="00B73AA5">
        <w:rPr>
          <w:i/>
          <w:spacing w:val="-2"/>
          <w:sz w:val="28"/>
          <w:lang w:val="en-US"/>
        </w:rPr>
        <w:t xml:space="preserve"> </w:t>
      </w:r>
      <w:r w:rsidRPr="00B73AA5">
        <w:rPr>
          <w:i/>
          <w:sz w:val="28"/>
          <w:lang w:val="en-US"/>
        </w:rPr>
        <w:t>not</w:t>
      </w:r>
      <w:r w:rsidRPr="00B73AA5">
        <w:rPr>
          <w:i/>
          <w:spacing w:val="-1"/>
          <w:sz w:val="28"/>
          <w:lang w:val="en-US"/>
        </w:rPr>
        <w:t xml:space="preserve"> </w:t>
      </w:r>
      <w:r w:rsidRPr="00B73AA5">
        <w:rPr>
          <w:i/>
          <w:sz w:val="28"/>
          <w:lang w:val="en-US"/>
        </w:rPr>
        <w:t>happy</w:t>
      </w:r>
      <w:r w:rsidRPr="00B73AA5">
        <w:rPr>
          <w:i/>
          <w:spacing w:val="-5"/>
          <w:sz w:val="28"/>
          <w:lang w:val="en-US"/>
        </w:rPr>
        <w:t xml:space="preserve"> </w:t>
      </w:r>
      <w:r w:rsidRPr="00B73AA5">
        <w:rPr>
          <w:i/>
          <w:sz w:val="28"/>
          <w:lang w:val="en-US"/>
        </w:rPr>
        <w:t>yesterday.</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Мы</w:t>
      </w:r>
      <w:r w:rsidRPr="00B73AA5">
        <w:rPr>
          <w:i/>
          <w:spacing w:val="-3"/>
          <w:sz w:val="28"/>
          <w:lang w:val="en-US"/>
        </w:rPr>
        <w:t xml:space="preserve"> </w:t>
      </w:r>
      <w:r>
        <w:rPr>
          <w:i/>
          <w:sz w:val="28"/>
        </w:rPr>
        <w:t>не</w:t>
      </w:r>
      <w:r w:rsidRPr="00B73AA5">
        <w:rPr>
          <w:i/>
          <w:spacing w:val="-2"/>
          <w:sz w:val="28"/>
          <w:lang w:val="en-US"/>
        </w:rPr>
        <w:t xml:space="preserve"> </w:t>
      </w:r>
      <w:r>
        <w:rPr>
          <w:i/>
          <w:sz w:val="28"/>
        </w:rPr>
        <w:t>были</w:t>
      </w:r>
      <w:r w:rsidRPr="00B73AA5">
        <w:rPr>
          <w:i/>
          <w:spacing w:val="-1"/>
          <w:sz w:val="28"/>
          <w:lang w:val="en-US"/>
        </w:rPr>
        <w:t xml:space="preserve"> </w:t>
      </w:r>
      <w:r>
        <w:rPr>
          <w:i/>
          <w:sz w:val="28"/>
        </w:rPr>
        <w:t>счстливы</w:t>
      </w:r>
      <w:r w:rsidRPr="00B73AA5">
        <w:rPr>
          <w:i/>
          <w:spacing w:val="-2"/>
          <w:sz w:val="28"/>
          <w:lang w:val="en-US"/>
        </w:rPr>
        <w:t xml:space="preserve"> </w:t>
      </w:r>
      <w:r>
        <w:rPr>
          <w:i/>
          <w:sz w:val="28"/>
        </w:rPr>
        <w:t>вчера</w:t>
      </w:r>
      <w:r w:rsidRPr="00B73AA5">
        <w:rPr>
          <w:i/>
          <w:sz w:val="28"/>
          <w:lang w:val="en-US"/>
        </w:rPr>
        <w:t>.</w:t>
      </w:r>
    </w:p>
    <w:p w:rsidR="00357B9E" w:rsidRDefault="00B73AA5">
      <w:pPr>
        <w:pStyle w:val="20"/>
        <w:spacing w:before="55"/>
      </w:pPr>
      <w:r>
        <w:t>Вопрос</w:t>
      </w:r>
    </w:p>
    <w:p w:rsidR="00357B9E" w:rsidRDefault="00B73AA5">
      <w:pPr>
        <w:pStyle w:val="a7"/>
        <w:spacing w:before="41"/>
        <w:ind w:left="851"/>
      </w:pPr>
      <w:r>
        <w:t>Примеры</w:t>
      </w:r>
      <w:r>
        <w:rPr>
          <w:spacing w:val="-5"/>
        </w:rPr>
        <w:t xml:space="preserve"> </w:t>
      </w:r>
      <w:r>
        <w:t>вопросительных</w:t>
      </w:r>
      <w:r>
        <w:rPr>
          <w:spacing w:val="-6"/>
        </w:rPr>
        <w:t xml:space="preserve"> </w:t>
      </w:r>
      <w:r>
        <w:t>предложений</w:t>
      </w:r>
      <w:r>
        <w:rPr>
          <w:spacing w:val="-6"/>
        </w:rPr>
        <w:t xml:space="preserve"> </w:t>
      </w:r>
      <w:r>
        <w:t>в</w:t>
      </w:r>
      <w:r>
        <w:rPr>
          <w:spacing w:val="-5"/>
        </w:rPr>
        <w:t xml:space="preserve"> </w:t>
      </w:r>
      <w:r>
        <w:t>Past</w:t>
      </w:r>
      <w:r>
        <w:rPr>
          <w:spacing w:val="-3"/>
        </w:rPr>
        <w:t xml:space="preserve"> </w:t>
      </w:r>
      <w:r>
        <w:t>Simple:</w:t>
      </w:r>
    </w:p>
    <w:p w:rsidR="00357B9E" w:rsidRPr="00B73AA5" w:rsidRDefault="00B73AA5">
      <w:pPr>
        <w:spacing w:before="50" w:line="276" w:lineRule="auto"/>
        <w:ind w:left="851" w:right="3784"/>
        <w:rPr>
          <w:i/>
          <w:sz w:val="28"/>
          <w:lang w:val="en-US"/>
        </w:rPr>
      </w:pPr>
      <w:r w:rsidRPr="00B73AA5">
        <w:rPr>
          <w:i/>
          <w:sz w:val="28"/>
          <w:lang w:val="en-US"/>
        </w:rPr>
        <w:t xml:space="preserve">Did Bob study medicine? — </w:t>
      </w:r>
      <w:r>
        <w:rPr>
          <w:i/>
          <w:sz w:val="28"/>
        </w:rPr>
        <w:t>Боб</w:t>
      </w:r>
      <w:r w:rsidRPr="00B73AA5">
        <w:rPr>
          <w:i/>
          <w:sz w:val="28"/>
          <w:lang w:val="en-US"/>
        </w:rPr>
        <w:t xml:space="preserve"> </w:t>
      </w:r>
      <w:r>
        <w:rPr>
          <w:i/>
          <w:sz w:val="28"/>
        </w:rPr>
        <w:t>изучал</w:t>
      </w:r>
      <w:r w:rsidRPr="00B73AA5">
        <w:rPr>
          <w:i/>
          <w:sz w:val="28"/>
          <w:lang w:val="en-US"/>
        </w:rPr>
        <w:t xml:space="preserve"> </w:t>
      </w:r>
      <w:r>
        <w:rPr>
          <w:i/>
          <w:sz w:val="28"/>
        </w:rPr>
        <w:t>медицину</w:t>
      </w:r>
      <w:r w:rsidRPr="00B73AA5">
        <w:rPr>
          <w:i/>
          <w:sz w:val="28"/>
          <w:lang w:val="en-US"/>
        </w:rPr>
        <w:t>?</w:t>
      </w:r>
      <w:r w:rsidRPr="00B73AA5">
        <w:rPr>
          <w:i/>
          <w:spacing w:val="-67"/>
          <w:sz w:val="28"/>
          <w:lang w:val="en-US"/>
        </w:rPr>
        <w:t xml:space="preserve"> </w:t>
      </w:r>
      <w:r w:rsidRPr="00B73AA5">
        <w:rPr>
          <w:i/>
          <w:sz w:val="28"/>
          <w:lang w:val="en-US"/>
        </w:rPr>
        <w:t>Did the</w:t>
      </w:r>
      <w:r w:rsidRPr="00B73AA5">
        <w:rPr>
          <w:i/>
          <w:spacing w:val="-3"/>
          <w:sz w:val="28"/>
          <w:lang w:val="en-US"/>
        </w:rPr>
        <w:t xml:space="preserve"> </w:t>
      </w:r>
      <w:r w:rsidRPr="00B73AA5">
        <w:rPr>
          <w:i/>
          <w:sz w:val="28"/>
          <w:lang w:val="en-US"/>
        </w:rPr>
        <w:t>dog</w:t>
      </w:r>
      <w:r w:rsidRPr="00B73AA5">
        <w:rPr>
          <w:i/>
          <w:spacing w:val="1"/>
          <w:sz w:val="28"/>
          <w:lang w:val="en-US"/>
        </w:rPr>
        <w:t xml:space="preserve"> </w:t>
      </w:r>
      <w:r w:rsidRPr="00B73AA5">
        <w:rPr>
          <w:i/>
          <w:sz w:val="28"/>
          <w:lang w:val="en-US"/>
        </w:rPr>
        <w:t>eat?</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Собака</w:t>
      </w:r>
      <w:r w:rsidRPr="00B73AA5">
        <w:rPr>
          <w:i/>
          <w:spacing w:val="1"/>
          <w:sz w:val="28"/>
          <w:lang w:val="en-US"/>
        </w:rPr>
        <w:t xml:space="preserve"> </w:t>
      </w:r>
      <w:r>
        <w:rPr>
          <w:i/>
          <w:sz w:val="28"/>
        </w:rPr>
        <w:t>ела</w:t>
      </w:r>
      <w:r w:rsidRPr="00B73AA5">
        <w:rPr>
          <w:i/>
          <w:sz w:val="28"/>
          <w:lang w:val="en-US"/>
        </w:rPr>
        <w:t>?</w:t>
      </w:r>
    </w:p>
    <w:p w:rsidR="00357B9E" w:rsidRPr="00B73AA5" w:rsidRDefault="00B73AA5">
      <w:pPr>
        <w:spacing w:line="321" w:lineRule="exact"/>
        <w:ind w:left="851"/>
        <w:rPr>
          <w:i/>
          <w:sz w:val="28"/>
          <w:lang w:val="en-US"/>
        </w:rPr>
      </w:pPr>
      <w:r w:rsidRPr="00B73AA5">
        <w:rPr>
          <w:i/>
          <w:sz w:val="28"/>
          <w:lang w:val="en-US"/>
        </w:rPr>
        <w:t>Did</w:t>
      </w:r>
      <w:r w:rsidRPr="00B73AA5">
        <w:rPr>
          <w:i/>
          <w:spacing w:val="-2"/>
          <w:sz w:val="28"/>
          <w:lang w:val="en-US"/>
        </w:rPr>
        <w:t xml:space="preserve"> </w:t>
      </w:r>
      <w:r w:rsidRPr="00B73AA5">
        <w:rPr>
          <w:i/>
          <w:sz w:val="28"/>
          <w:lang w:val="en-US"/>
        </w:rPr>
        <w:t>students</w:t>
      </w:r>
      <w:r w:rsidRPr="00B73AA5">
        <w:rPr>
          <w:i/>
          <w:spacing w:val="-4"/>
          <w:sz w:val="28"/>
          <w:lang w:val="en-US"/>
        </w:rPr>
        <w:t xml:space="preserve"> </w:t>
      </w:r>
      <w:r w:rsidRPr="00B73AA5">
        <w:rPr>
          <w:i/>
          <w:sz w:val="28"/>
          <w:lang w:val="en-US"/>
        </w:rPr>
        <w:t>like</w:t>
      </w:r>
      <w:r w:rsidRPr="00B73AA5">
        <w:rPr>
          <w:i/>
          <w:spacing w:val="-2"/>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film?</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Студентам</w:t>
      </w:r>
      <w:r w:rsidRPr="00B73AA5">
        <w:rPr>
          <w:i/>
          <w:spacing w:val="-5"/>
          <w:sz w:val="28"/>
          <w:lang w:val="en-US"/>
        </w:rPr>
        <w:t xml:space="preserve"> </w:t>
      </w:r>
      <w:r>
        <w:rPr>
          <w:i/>
          <w:sz w:val="28"/>
        </w:rPr>
        <w:t>понравился</w:t>
      </w:r>
      <w:r w:rsidRPr="00B73AA5">
        <w:rPr>
          <w:i/>
          <w:spacing w:val="-3"/>
          <w:sz w:val="28"/>
          <w:lang w:val="en-US"/>
        </w:rPr>
        <w:t xml:space="preserve"> </w:t>
      </w:r>
      <w:r>
        <w:rPr>
          <w:i/>
          <w:sz w:val="28"/>
        </w:rPr>
        <w:t>фильм</w:t>
      </w:r>
      <w:r w:rsidRPr="00B73AA5">
        <w:rPr>
          <w:i/>
          <w:sz w:val="28"/>
          <w:lang w:val="en-US"/>
        </w:rPr>
        <w:t>?</w:t>
      </w:r>
    </w:p>
    <w:p w:rsidR="00357B9E" w:rsidRDefault="00B73AA5">
      <w:pPr>
        <w:pStyle w:val="a7"/>
        <w:spacing w:before="50" w:line="276" w:lineRule="auto"/>
        <w:ind w:left="284" w:right="838" w:firstLine="566"/>
      </w:pPr>
      <w:r>
        <w:t>На</w:t>
      </w:r>
      <w:r>
        <w:rPr>
          <w:spacing w:val="17"/>
        </w:rPr>
        <w:t xml:space="preserve"> </w:t>
      </w:r>
      <w:r>
        <w:t>вопросы</w:t>
      </w:r>
      <w:r>
        <w:rPr>
          <w:spacing w:val="18"/>
        </w:rPr>
        <w:t xml:space="preserve"> </w:t>
      </w:r>
      <w:r>
        <w:t>приходится</w:t>
      </w:r>
      <w:r>
        <w:rPr>
          <w:spacing w:val="14"/>
        </w:rPr>
        <w:t xml:space="preserve"> </w:t>
      </w:r>
      <w:r>
        <w:t>отвечать.</w:t>
      </w:r>
      <w:r>
        <w:rPr>
          <w:spacing w:val="16"/>
        </w:rPr>
        <w:t xml:space="preserve"> </w:t>
      </w:r>
      <w:r>
        <w:t>В</w:t>
      </w:r>
      <w:r>
        <w:rPr>
          <w:spacing w:val="17"/>
        </w:rPr>
        <w:t xml:space="preserve"> </w:t>
      </w:r>
      <w:r>
        <w:t>английском</w:t>
      </w:r>
      <w:r>
        <w:rPr>
          <w:spacing w:val="15"/>
        </w:rPr>
        <w:t xml:space="preserve"> </w:t>
      </w:r>
      <w:r>
        <w:t>нельзя</w:t>
      </w:r>
      <w:r>
        <w:rPr>
          <w:spacing w:val="14"/>
        </w:rPr>
        <w:t xml:space="preserve"> </w:t>
      </w:r>
      <w:r>
        <w:t>ответить</w:t>
      </w:r>
      <w:r>
        <w:rPr>
          <w:spacing w:val="17"/>
        </w:rPr>
        <w:t xml:space="preserve"> </w:t>
      </w:r>
      <w:r>
        <w:t>просто</w:t>
      </w:r>
      <w:r>
        <w:rPr>
          <w:spacing w:val="-67"/>
        </w:rPr>
        <w:t xml:space="preserve"> </w:t>
      </w:r>
      <w:r>
        <w:t>yes или</w:t>
      </w:r>
      <w:r>
        <w:rPr>
          <w:spacing w:val="-1"/>
        </w:rPr>
        <w:t xml:space="preserve"> </w:t>
      </w:r>
      <w:r>
        <w:t>no,</w:t>
      </w:r>
      <w:r>
        <w:rPr>
          <w:spacing w:val="-1"/>
        </w:rPr>
        <w:t xml:space="preserve"> </w:t>
      </w:r>
      <w:r>
        <w:t>в</w:t>
      </w:r>
      <w:r>
        <w:rPr>
          <w:spacing w:val="-3"/>
        </w:rPr>
        <w:t xml:space="preserve"> </w:t>
      </w:r>
      <w:r>
        <w:t>ответе</w:t>
      </w:r>
      <w:r>
        <w:rPr>
          <w:spacing w:val="-3"/>
        </w:rPr>
        <w:t xml:space="preserve"> </w:t>
      </w:r>
      <w:r>
        <w:t>нужно использовать</w:t>
      </w:r>
      <w:r>
        <w:rPr>
          <w:spacing w:val="-5"/>
        </w:rPr>
        <w:t xml:space="preserve"> </w:t>
      </w:r>
      <w:r>
        <w:t>вспомогательный глагол:</w:t>
      </w:r>
    </w:p>
    <w:p w:rsidR="00357B9E" w:rsidRDefault="00B73AA5">
      <w:pPr>
        <w:pStyle w:val="a7"/>
        <w:spacing w:line="321" w:lineRule="exact"/>
        <w:ind w:left="851"/>
      </w:pPr>
      <w:r>
        <w:t>Часто</w:t>
      </w:r>
      <w:r>
        <w:rPr>
          <w:spacing w:val="-3"/>
        </w:rPr>
        <w:t xml:space="preserve"> </w:t>
      </w:r>
      <w:r>
        <w:t>вопрос</w:t>
      </w:r>
      <w:r>
        <w:rPr>
          <w:spacing w:val="-3"/>
        </w:rPr>
        <w:t xml:space="preserve"> </w:t>
      </w:r>
      <w:r>
        <w:t>начинается</w:t>
      </w:r>
      <w:r>
        <w:rPr>
          <w:spacing w:val="-4"/>
        </w:rPr>
        <w:t xml:space="preserve"> </w:t>
      </w:r>
      <w:r>
        <w:t>со</w:t>
      </w:r>
      <w:r>
        <w:rPr>
          <w:spacing w:val="-2"/>
        </w:rPr>
        <w:t xml:space="preserve"> </w:t>
      </w:r>
      <w:r>
        <w:t>специального</w:t>
      </w:r>
      <w:r>
        <w:rPr>
          <w:spacing w:val="-2"/>
        </w:rPr>
        <w:t xml:space="preserve"> </w:t>
      </w:r>
      <w:r>
        <w:t>вопросительного</w:t>
      </w:r>
      <w:r>
        <w:rPr>
          <w:spacing w:val="-7"/>
        </w:rPr>
        <w:t xml:space="preserve"> </w:t>
      </w:r>
      <w:r>
        <w:t>слова:</w:t>
      </w:r>
    </w:p>
    <w:p w:rsidR="00357B9E" w:rsidRDefault="00B73AA5">
      <w:pPr>
        <w:spacing w:before="47" w:line="276" w:lineRule="auto"/>
        <w:ind w:left="851" w:right="7827"/>
        <w:rPr>
          <w:i/>
          <w:sz w:val="28"/>
        </w:rPr>
      </w:pPr>
      <w:r>
        <w:rPr>
          <w:i/>
          <w:sz w:val="28"/>
        </w:rPr>
        <w:t>when — когда</w:t>
      </w:r>
      <w:r>
        <w:rPr>
          <w:i/>
          <w:spacing w:val="-67"/>
          <w:sz w:val="28"/>
        </w:rPr>
        <w:t xml:space="preserve"> </w:t>
      </w:r>
      <w:r>
        <w:rPr>
          <w:i/>
          <w:sz w:val="28"/>
        </w:rPr>
        <w:t>who — кто</w:t>
      </w:r>
      <w:r>
        <w:rPr>
          <w:i/>
          <w:spacing w:val="1"/>
          <w:sz w:val="28"/>
        </w:rPr>
        <w:t xml:space="preserve"> </w:t>
      </w:r>
      <w:r>
        <w:rPr>
          <w:i/>
          <w:sz w:val="28"/>
        </w:rPr>
        <w:t>where — где</w:t>
      </w:r>
      <w:r>
        <w:rPr>
          <w:i/>
          <w:spacing w:val="1"/>
          <w:sz w:val="28"/>
        </w:rPr>
        <w:t xml:space="preserve"> </w:t>
      </w:r>
      <w:r>
        <w:rPr>
          <w:i/>
          <w:sz w:val="28"/>
        </w:rPr>
        <w:t>why</w:t>
      </w:r>
      <w:r>
        <w:rPr>
          <w:i/>
          <w:spacing w:val="-7"/>
          <w:sz w:val="28"/>
        </w:rPr>
        <w:t xml:space="preserve"> </w:t>
      </w:r>
      <w:r>
        <w:rPr>
          <w:i/>
          <w:sz w:val="28"/>
        </w:rPr>
        <w:t>—</w:t>
      </w:r>
      <w:r>
        <w:rPr>
          <w:i/>
          <w:spacing w:val="-9"/>
          <w:sz w:val="28"/>
        </w:rPr>
        <w:t xml:space="preserve"> </w:t>
      </w:r>
      <w:r>
        <w:rPr>
          <w:i/>
          <w:sz w:val="28"/>
        </w:rPr>
        <w:t>почему</w:t>
      </w:r>
    </w:p>
    <w:p w:rsidR="00357B9E" w:rsidRDefault="00B73AA5">
      <w:pPr>
        <w:pStyle w:val="a7"/>
        <w:spacing w:line="278" w:lineRule="auto"/>
        <w:ind w:left="284" w:right="851" w:firstLine="566"/>
        <w:jc w:val="both"/>
      </w:pPr>
      <w:r>
        <w:t>Мы ставим такое слово на первое место в вопросе, а дальше идем по</w:t>
      </w:r>
      <w:r>
        <w:rPr>
          <w:spacing w:val="1"/>
        </w:rPr>
        <w:t xml:space="preserve"> </w:t>
      </w:r>
      <w:r>
        <w:t>знакомой</w:t>
      </w:r>
      <w:r>
        <w:rPr>
          <w:spacing w:val="-1"/>
        </w:rPr>
        <w:t xml:space="preserve"> </w:t>
      </w:r>
      <w:r>
        <w:t>формуле:</w:t>
      </w:r>
    </w:p>
    <w:p w:rsidR="00357B9E" w:rsidRDefault="00B73AA5">
      <w:pPr>
        <w:pStyle w:val="a7"/>
        <w:spacing w:line="276" w:lineRule="auto"/>
        <w:ind w:left="284" w:right="838" w:firstLine="566"/>
        <w:jc w:val="both"/>
      </w:pPr>
      <w:r>
        <w:t>Еще бывает так, что глагола-действия в вопросе нет, и мы используем</w:t>
      </w:r>
      <w:r>
        <w:rPr>
          <w:spacing w:val="1"/>
        </w:rPr>
        <w:t xml:space="preserve"> </w:t>
      </w:r>
      <w:r>
        <w:t>глагол to be. Вот что с ним происходит в вопросах и отрицательных предло-</w:t>
      </w:r>
      <w:r>
        <w:rPr>
          <w:spacing w:val="1"/>
        </w:rPr>
        <w:t xml:space="preserve"> </w:t>
      </w:r>
      <w:r>
        <w:t>жениях.</w:t>
      </w:r>
    </w:p>
    <w:p w:rsidR="00357B9E" w:rsidRDefault="00B73AA5">
      <w:pPr>
        <w:pStyle w:val="20"/>
        <w:spacing w:before="3"/>
        <w:jc w:val="both"/>
      </w:pPr>
      <w:r>
        <w:t>Случаи</w:t>
      </w:r>
      <w:r>
        <w:rPr>
          <w:spacing w:val="-3"/>
        </w:rPr>
        <w:t xml:space="preserve"> </w:t>
      </w:r>
      <w:r>
        <w:t>употребления</w:t>
      </w:r>
      <w:r>
        <w:rPr>
          <w:spacing w:val="-4"/>
        </w:rPr>
        <w:t xml:space="preserve"> </w:t>
      </w:r>
      <w:r>
        <w:t>Past</w:t>
      </w:r>
      <w:r>
        <w:rPr>
          <w:spacing w:val="-1"/>
        </w:rPr>
        <w:t xml:space="preserve"> </w:t>
      </w:r>
      <w:r>
        <w:t>Simple</w:t>
      </w:r>
    </w:p>
    <w:p w:rsidR="00357B9E" w:rsidRDefault="00B73AA5">
      <w:pPr>
        <w:pStyle w:val="a7"/>
        <w:spacing w:before="40" w:line="276" w:lineRule="auto"/>
        <w:ind w:left="284" w:right="838" w:firstLine="566"/>
        <w:jc w:val="both"/>
      </w:pPr>
      <w:r>
        <w:t>Мы разделили правила употребления Past Simple на три уровня сложно-</w:t>
      </w:r>
      <w:r>
        <w:rPr>
          <w:spacing w:val="1"/>
        </w:rPr>
        <w:t xml:space="preserve"> </w:t>
      </w:r>
      <w:r>
        <w:t>сти: простые, чуть сложнее и сложные. Если сложно запомнить все и сразу,</w:t>
      </w:r>
      <w:r>
        <w:rPr>
          <w:spacing w:val="1"/>
        </w:rPr>
        <w:t xml:space="preserve"> </w:t>
      </w:r>
      <w:r>
        <w:t>запомните</w:t>
      </w:r>
      <w:r>
        <w:rPr>
          <w:spacing w:val="-1"/>
        </w:rPr>
        <w:t xml:space="preserve"> </w:t>
      </w:r>
      <w:r>
        <w:t>сначала</w:t>
      </w:r>
      <w:r>
        <w:rPr>
          <w:spacing w:val="-3"/>
        </w:rPr>
        <w:t xml:space="preserve"> </w:t>
      </w:r>
      <w:r>
        <w:t>простые примеры.</w:t>
      </w:r>
    </w:p>
    <w:p w:rsidR="00357B9E" w:rsidRDefault="00B73AA5">
      <w:pPr>
        <w:spacing w:before="1"/>
        <w:ind w:left="851"/>
        <w:jc w:val="both"/>
        <w:rPr>
          <w:i/>
          <w:sz w:val="28"/>
        </w:rPr>
      </w:pPr>
      <w:r>
        <w:rPr>
          <w:i/>
          <w:sz w:val="28"/>
        </w:rPr>
        <w:t>Простые</w:t>
      </w:r>
      <w:r>
        <w:rPr>
          <w:i/>
          <w:spacing w:val="-4"/>
          <w:sz w:val="28"/>
        </w:rPr>
        <w:t xml:space="preserve"> </w:t>
      </w:r>
      <w:r>
        <w:rPr>
          <w:i/>
          <w:sz w:val="28"/>
        </w:rPr>
        <w:t>случаи</w:t>
      </w:r>
      <w:r>
        <w:rPr>
          <w:i/>
          <w:spacing w:val="-2"/>
          <w:sz w:val="28"/>
        </w:rPr>
        <w:t xml:space="preserve"> </w:t>
      </w:r>
      <w:r>
        <w:rPr>
          <w:i/>
          <w:sz w:val="28"/>
        </w:rPr>
        <w:t>употребления</w:t>
      </w:r>
      <w:r>
        <w:rPr>
          <w:i/>
          <w:spacing w:val="-4"/>
          <w:sz w:val="28"/>
        </w:rPr>
        <w:t xml:space="preserve"> </w:t>
      </w:r>
      <w:r>
        <w:rPr>
          <w:i/>
          <w:sz w:val="28"/>
        </w:rPr>
        <w:t>Past</w:t>
      </w:r>
      <w:r>
        <w:rPr>
          <w:i/>
          <w:spacing w:val="-5"/>
          <w:sz w:val="28"/>
        </w:rPr>
        <w:t xml:space="preserve"> </w:t>
      </w:r>
      <w:r>
        <w:rPr>
          <w:i/>
          <w:sz w:val="28"/>
        </w:rPr>
        <w:t>Simple</w:t>
      </w:r>
    </w:p>
    <w:p w:rsidR="00357B9E" w:rsidRDefault="00B73AA5" w:rsidP="005347E2">
      <w:pPr>
        <w:pStyle w:val="20"/>
        <w:numPr>
          <w:ilvl w:val="0"/>
          <w:numId w:val="125"/>
        </w:numPr>
        <w:tabs>
          <w:tab w:val="left" w:pos="1572"/>
        </w:tabs>
        <w:spacing w:before="54"/>
        <w:ind w:hanging="361"/>
        <w:jc w:val="both"/>
      </w:pPr>
      <w:r>
        <w:t>Факты</w:t>
      </w:r>
      <w:r>
        <w:rPr>
          <w:spacing w:val="-4"/>
        </w:rPr>
        <w:t xml:space="preserve"> </w:t>
      </w:r>
      <w:r>
        <w:t>из</w:t>
      </w:r>
      <w:r>
        <w:rPr>
          <w:spacing w:val="-3"/>
        </w:rPr>
        <w:t xml:space="preserve"> </w:t>
      </w:r>
      <w:r>
        <w:t>прошлого</w:t>
      </w:r>
    </w:p>
    <w:p w:rsidR="00357B9E" w:rsidRDefault="00B73AA5">
      <w:pPr>
        <w:spacing w:before="42" w:line="276" w:lineRule="auto"/>
        <w:ind w:left="284" w:right="841" w:firstLine="566"/>
        <w:jc w:val="both"/>
        <w:rPr>
          <w:i/>
          <w:sz w:val="28"/>
        </w:rPr>
      </w:pPr>
      <w:r>
        <w:rPr>
          <w:i/>
          <w:sz w:val="28"/>
        </w:rPr>
        <w:t>Peter the Great was the first Russian Emperor. — Петр Великий был пер-</w:t>
      </w:r>
      <w:r>
        <w:rPr>
          <w:i/>
          <w:spacing w:val="1"/>
          <w:sz w:val="28"/>
        </w:rPr>
        <w:t xml:space="preserve"> </w:t>
      </w:r>
      <w:r>
        <w:rPr>
          <w:i/>
          <w:sz w:val="28"/>
        </w:rPr>
        <w:t>вым</w:t>
      </w:r>
      <w:r>
        <w:rPr>
          <w:i/>
          <w:spacing w:val="-1"/>
          <w:sz w:val="28"/>
        </w:rPr>
        <w:t xml:space="preserve"> </w:t>
      </w:r>
      <w:r>
        <w:rPr>
          <w:i/>
          <w:sz w:val="28"/>
        </w:rPr>
        <w:t>российским императором.</w:t>
      </w:r>
    </w:p>
    <w:p w:rsidR="00357B9E" w:rsidRPr="00B73AA5" w:rsidRDefault="00B73AA5">
      <w:pPr>
        <w:spacing w:line="321" w:lineRule="exact"/>
        <w:ind w:left="851"/>
        <w:jc w:val="both"/>
        <w:rPr>
          <w:i/>
          <w:sz w:val="28"/>
          <w:lang w:val="en-US"/>
        </w:rPr>
      </w:pPr>
      <w:r w:rsidRPr="00B73AA5">
        <w:rPr>
          <w:i/>
          <w:sz w:val="28"/>
          <w:lang w:val="en-US"/>
        </w:rPr>
        <w:t>The</w:t>
      </w:r>
      <w:r w:rsidRPr="00B73AA5">
        <w:rPr>
          <w:i/>
          <w:spacing w:val="20"/>
          <w:sz w:val="28"/>
          <w:lang w:val="en-US"/>
        </w:rPr>
        <w:t xml:space="preserve"> </w:t>
      </w:r>
      <w:r w:rsidRPr="00B73AA5">
        <w:rPr>
          <w:i/>
          <w:sz w:val="28"/>
          <w:lang w:val="en-US"/>
        </w:rPr>
        <w:t>Second</w:t>
      </w:r>
      <w:r w:rsidRPr="00B73AA5">
        <w:rPr>
          <w:i/>
          <w:spacing w:val="22"/>
          <w:sz w:val="28"/>
          <w:lang w:val="en-US"/>
        </w:rPr>
        <w:t xml:space="preserve"> </w:t>
      </w:r>
      <w:r w:rsidRPr="00B73AA5">
        <w:rPr>
          <w:i/>
          <w:sz w:val="28"/>
          <w:lang w:val="en-US"/>
        </w:rPr>
        <w:t>World</w:t>
      </w:r>
      <w:r w:rsidRPr="00B73AA5">
        <w:rPr>
          <w:i/>
          <w:spacing w:val="22"/>
          <w:sz w:val="28"/>
          <w:lang w:val="en-US"/>
        </w:rPr>
        <w:t xml:space="preserve"> </w:t>
      </w:r>
      <w:r w:rsidRPr="00B73AA5">
        <w:rPr>
          <w:i/>
          <w:sz w:val="28"/>
          <w:lang w:val="en-US"/>
        </w:rPr>
        <w:t>War</w:t>
      </w:r>
      <w:r w:rsidRPr="00B73AA5">
        <w:rPr>
          <w:i/>
          <w:spacing w:val="22"/>
          <w:sz w:val="28"/>
          <w:lang w:val="en-US"/>
        </w:rPr>
        <w:t xml:space="preserve"> </w:t>
      </w:r>
      <w:r w:rsidRPr="00B73AA5">
        <w:rPr>
          <w:i/>
          <w:sz w:val="28"/>
          <w:lang w:val="en-US"/>
        </w:rPr>
        <w:t>began</w:t>
      </w:r>
      <w:r w:rsidRPr="00B73AA5">
        <w:rPr>
          <w:i/>
          <w:spacing w:val="21"/>
          <w:sz w:val="28"/>
          <w:lang w:val="en-US"/>
        </w:rPr>
        <w:t xml:space="preserve"> </w:t>
      </w:r>
      <w:r w:rsidRPr="00B73AA5">
        <w:rPr>
          <w:i/>
          <w:sz w:val="28"/>
          <w:lang w:val="en-US"/>
        </w:rPr>
        <w:t>on</w:t>
      </w:r>
      <w:r w:rsidRPr="00B73AA5">
        <w:rPr>
          <w:i/>
          <w:spacing w:val="22"/>
          <w:sz w:val="28"/>
          <w:lang w:val="en-US"/>
        </w:rPr>
        <w:t xml:space="preserve"> </w:t>
      </w:r>
      <w:r w:rsidRPr="00B73AA5">
        <w:rPr>
          <w:i/>
          <w:sz w:val="28"/>
          <w:lang w:val="en-US"/>
        </w:rPr>
        <w:t>1st</w:t>
      </w:r>
      <w:r w:rsidRPr="00B73AA5">
        <w:rPr>
          <w:i/>
          <w:spacing w:val="22"/>
          <w:sz w:val="28"/>
          <w:lang w:val="en-US"/>
        </w:rPr>
        <w:t xml:space="preserve"> </w:t>
      </w:r>
      <w:r w:rsidRPr="00B73AA5">
        <w:rPr>
          <w:i/>
          <w:sz w:val="28"/>
          <w:lang w:val="en-US"/>
        </w:rPr>
        <w:t>September,</w:t>
      </w:r>
      <w:r w:rsidRPr="00B73AA5">
        <w:rPr>
          <w:i/>
          <w:spacing w:val="20"/>
          <w:sz w:val="28"/>
          <w:lang w:val="en-US"/>
        </w:rPr>
        <w:t xml:space="preserve"> </w:t>
      </w:r>
      <w:r w:rsidRPr="00B73AA5">
        <w:rPr>
          <w:i/>
          <w:sz w:val="28"/>
          <w:lang w:val="en-US"/>
        </w:rPr>
        <w:t>1939.</w:t>
      </w:r>
      <w:r w:rsidRPr="00B73AA5">
        <w:rPr>
          <w:i/>
          <w:spacing w:val="28"/>
          <w:sz w:val="28"/>
          <w:lang w:val="en-US"/>
        </w:rPr>
        <w:t xml:space="preserve"> </w:t>
      </w:r>
      <w:r w:rsidRPr="00B73AA5">
        <w:rPr>
          <w:i/>
          <w:sz w:val="28"/>
          <w:lang w:val="en-US"/>
        </w:rPr>
        <w:t>—</w:t>
      </w:r>
      <w:r w:rsidRPr="00B73AA5">
        <w:rPr>
          <w:i/>
          <w:spacing w:val="21"/>
          <w:sz w:val="28"/>
          <w:lang w:val="en-US"/>
        </w:rPr>
        <w:t xml:space="preserve"> </w:t>
      </w:r>
      <w:r>
        <w:rPr>
          <w:i/>
          <w:sz w:val="28"/>
        </w:rPr>
        <w:t>Вторая</w:t>
      </w:r>
      <w:r w:rsidRPr="00B73AA5">
        <w:rPr>
          <w:i/>
          <w:spacing w:val="21"/>
          <w:sz w:val="28"/>
          <w:lang w:val="en-US"/>
        </w:rPr>
        <w:t xml:space="preserve"> </w:t>
      </w:r>
      <w:r>
        <w:rPr>
          <w:i/>
          <w:sz w:val="28"/>
        </w:rPr>
        <w:t>мировая</w:t>
      </w:r>
    </w:p>
    <w:p w:rsidR="00357B9E" w:rsidRDefault="00B73AA5">
      <w:pPr>
        <w:pStyle w:val="a7"/>
        <w:spacing w:before="261"/>
        <w:ind w:left="285" w:right="844"/>
        <w:jc w:val="center"/>
      </w:pPr>
      <w:r>
        <w:t>182</w:t>
      </w:r>
    </w:p>
    <w:p w:rsidR="00357B9E" w:rsidRDefault="00357B9E">
      <w:pPr>
        <w:jc w:val="center"/>
        <w:sectPr w:rsidR="00357B9E">
          <w:type w:val="continuous"/>
          <w:pgSz w:w="11910" w:h="16840"/>
          <w:pgMar w:top="1080" w:right="740" w:bottom="0" w:left="680" w:header="720" w:footer="720" w:gutter="0"/>
          <w:cols w:space="720"/>
        </w:sectPr>
      </w:pPr>
    </w:p>
    <w:p w:rsidR="00357B9E" w:rsidRDefault="00B73AA5">
      <w:pPr>
        <w:spacing w:before="67"/>
        <w:ind w:left="909"/>
        <w:rPr>
          <w:i/>
          <w:sz w:val="28"/>
        </w:rPr>
      </w:pPr>
      <w:r>
        <w:rPr>
          <w:i/>
          <w:sz w:val="28"/>
        </w:rPr>
        <w:lastRenderedPageBreak/>
        <w:t>война</w:t>
      </w:r>
      <w:r>
        <w:rPr>
          <w:i/>
          <w:spacing w:val="-1"/>
          <w:sz w:val="28"/>
        </w:rPr>
        <w:t xml:space="preserve"> </w:t>
      </w:r>
      <w:r>
        <w:rPr>
          <w:i/>
          <w:sz w:val="28"/>
        </w:rPr>
        <w:t>началась</w:t>
      </w:r>
      <w:r>
        <w:rPr>
          <w:i/>
          <w:spacing w:val="-2"/>
          <w:sz w:val="28"/>
        </w:rPr>
        <w:t xml:space="preserve"> </w:t>
      </w:r>
      <w:r>
        <w:rPr>
          <w:i/>
          <w:sz w:val="28"/>
        </w:rPr>
        <w:t>1</w:t>
      </w:r>
      <w:r>
        <w:rPr>
          <w:i/>
          <w:spacing w:val="-4"/>
          <w:sz w:val="28"/>
        </w:rPr>
        <w:t xml:space="preserve"> </w:t>
      </w:r>
      <w:r>
        <w:rPr>
          <w:i/>
          <w:sz w:val="28"/>
        </w:rPr>
        <w:t>сентября</w:t>
      </w:r>
      <w:r>
        <w:rPr>
          <w:i/>
          <w:spacing w:val="-3"/>
          <w:sz w:val="28"/>
        </w:rPr>
        <w:t xml:space="preserve"> </w:t>
      </w:r>
      <w:r>
        <w:rPr>
          <w:i/>
          <w:sz w:val="28"/>
        </w:rPr>
        <w:t>1939</w:t>
      </w:r>
      <w:r>
        <w:rPr>
          <w:i/>
          <w:spacing w:val="-1"/>
          <w:sz w:val="28"/>
        </w:rPr>
        <w:t xml:space="preserve"> </w:t>
      </w:r>
      <w:r>
        <w:rPr>
          <w:i/>
          <w:sz w:val="28"/>
        </w:rPr>
        <w:t>года.</w:t>
      </w:r>
    </w:p>
    <w:p w:rsidR="00357B9E" w:rsidRDefault="00B73AA5" w:rsidP="005347E2">
      <w:pPr>
        <w:pStyle w:val="20"/>
        <w:numPr>
          <w:ilvl w:val="0"/>
          <w:numId w:val="124"/>
        </w:numPr>
        <w:tabs>
          <w:tab w:val="left" w:pos="2195"/>
          <w:tab w:val="left" w:pos="2196"/>
        </w:tabs>
        <w:spacing w:before="56"/>
        <w:ind w:hanging="361"/>
      </w:pPr>
      <w:r>
        <w:t>Событие</w:t>
      </w:r>
      <w:r>
        <w:rPr>
          <w:spacing w:val="-3"/>
        </w:rPr>
        <w:t xml:space="preserve"> </w:t>
      </w:r>
      <w:r>
        <w:t>из</w:t>
      </w:r>
      <w:r>
        <w:rPr>
          <w:spacing w:val="-3"/>
        </w:rPr>
        <w:t xml:space="preserve"> </w:t>
      </w:r>
      <w:r>
        <w:t>прошлого,</w:t>
      </w:r>
      <w:r>
        <w:rPr>
          <w:spacing w:val="-2"/>
        </w:rPr>
        <w:t xml:space="preserve"> </w:t>
      </w:r>
      <w:r>
        <w:t>которое</w:t>
      </w:r>
      <w:r>
        <w:rPr>
          <w:spacing w:val="-3"/>
        </w:rPr>
        <w:t xml:space="preserve"> </w:t>
      </w:r>
      <w:r>
        <w:t>случилось</w:t>
      </w:r>
      <w:r>
        <w:rPr>
          <w:spacing w:val="-3"/>
        </w:rPr>
        <w:t xml:space="preserve"> </w:t>
      </w:r>
      <w:r>
        <w:t>один</w:t>
      </w:r>
      <w:r>
        <w:rPr>
          <w:spacing w:val="-3"/>
        </w:rPr>
        <w:t xml:space="preserve"> </w:t>
      </w:r>
      <w:r>
        <w:t>раз</w:t>
      </w:r>
    </w:p>
    <w:p w:rsidR="00357B9E" w:rsidRDefault="00B73AA5">
      <w:pPr>
        <w:spacing w:before="40" w:line="278" w:lineRule="auto"/>
        <w:ind w:left="909" w:firstLine="566"/>
        <w:rPr>
          <w:i/>
          <w:sz w:val="28"/>
        </w:rPr>
      </w:pPr>
      <w:r>
        <w:rPr>
          <w:i/>
          <w:sz w:val="28"/>
        </w:rPr>
        <w:t>Bob</w:t>
      </w:r>
      <w:r>
        <w:rPr>
          <w:i/>
          <w:spacing w:val="22"/>
          <w:sz w:val="28"/>
        </w:rPr>
        <w:t xml:space="preserve"> </w:t>
      </w:r>
      <w:r>
        <w:rPr>
          <w:i/>
          <w:sz w:val="28"/>
        </w:rPr>
        <w:t>and</w:t>
      </w:r>
      <w:r>
        <w:rPr>
          <w:i/>
          <w:spacing w:val="22"/>
          <w:sz w:val="28"/>
        </w:rPr>
        <w:t xml:space="preserve"> </w:t>
      </w:r>
      <w:r>
        <w:rPr>
          <w:i/>
          <w:sz w:val="28"/>
        </w:rPr>
        <w:t>Mary</w:t>
      </w:r>
      <w:r>
        <w:rPr>
          <w:i/>
          <w:spacing w:val="21"/>
          <w:sz w:val="28"/>
        </w:rPr>
        <w:t xml:space="preserve"> </w:t>
      </w:r>
      <w:r>
        <w:rPr>
          <w:i/>
          <w:sz w:val="28"/>
        </w:rPr>
        <w:t>met</w:t>
      </w:r>
      <w:r>
        <w:rPr>
          <w:i/>
          <w:spacing w:val="22"/>
          <w:sz w:val="28"/>
        </w:rPr>
        <w:t xml:space="preserve"> </w:t>
      </w:r>
      <w:r>
        <w:rPr>
          <w:i/>
          <w:sz w:val="28"/>
        </w:rPr>
        <w:t>two</w:t>
      </w:r>
      <w:r>
        <w:rPr>
          <w:i/>
          <w:spacing w:val="26"/>
          <w:sz w:val="28"/>
        </w:rPr>
        <w:t xml:space="preserve"> </w:t>
      </w:r>
      <w:r>
        <w:rPr>
          <w:i/>
          <w:sz w:val="28"/>
        </w:rPr>
        <w:t>years</w:t>
      </w:r>
      <w:r>
        <w:rPr>
          <w:i/>
          <w:spacing w:val="22"/>
          <w:sz w:val="28"/>
        </w:rPr>
        <w:t xml:space="preserve"> </w:t>
      </w:r>
      <w:r>
        <w:rPr>
          <w:i/>
          <w:sz w:val="28"/>
        </w:rPr>
        <w:t>ago.</w:t>
      </w:r>
      <w:r>
        <w:rPr>
          <w:i/>
          <w:spacing w:val="22"/>
          <w:sz w:val="28"/>
        </w:rPr>
        <w:t xml:space="preserve"> </w:t>
      </w:r>
      <w:r>
        <w:rPr>
          <w:i/>
          <w:sz w:val="28"/>
        </w:rPr>
        <w:t>—</w:t>
      </w:r>
      <w:r>
        <w:rPr>
          <w:i/>
          <w:spacing w:val="21"/>
          <w:sz w:val="28"/>
        </w:rPr>
        <w:t xml:space="preserve"> </w:t>
      </w:r>
      <w:r>
        <w:rPr>
          <w:i/>
          <w:sz w:val="28"/>
        </w:rPr>
        <w:t>Боб</w:t>
      </w:r>
      <w:r>
        <w:rPr>
          <w:i/>
          <w:spacing w:val="21"/>
          <w:sz w:val="28"/>
        </w:rPr>
        <w:t xml:space="preserve"> </w:t>
      </w:r>
      <w:r>
        <w:rPr>
          <w:i/>
          <w:sz w:val="28"/>
        </w:rPr>
        <w:t>и</w:t>
      </w:r>
      <w:r>
        <w:rPr>
          <w:i/>
          <w:spacing w:val="22"/>
          <w:sz w:val="28"/>
        </w:rPr>
        <w:t xml:space="preserve"> </w:t>
      </w:r>
      <w:r>
        <w:rPr>
          <w:i/>
          <w:sz w:val="28"/>
        </w:rPr>
        <w:t>Мэри</w:t>
      </w:r>
      <w:r>
        <w:rPr>
          <w:i/>
          <w:spacing w:val="22"/>
          <w:sz w:val="28"/>
        </w:rPr>
        <w:t xml:space="preserve"> </w:t>
      </w:r>
      <w:r>
        <w:rPr>
          <w:i/>
          <w:sz w:val="28"/>
        </w:rPr>
        <w:t>познакомились</w:t>
      </w:r>
      <w:r>
        <w:rPr>
          <w:i/>
          <w:spacing w:val="22"/>
          <w:sz w:val="28"/>
        </w:rPr>
        <w:t xml:space="preserve"> </w:t>
      </w:r>
      <w:r>
        <w:rPr>
          <w:i/>
          <w:sz w:val="28"/>
        </w:rPr>
        <w:t>два</w:t>
      </w:r>
      <w:r>
        <w:rPr>
          <w:i/>
          <w:spacing w:val="22"/>
          <w:sz w:val="28"/>
        </w:rPr>
        <w:t xml:space="preserve"> </w:t>
      </w:r>
      <w:r>
        <w:rPr>
          <w:i/>
          <w:sz w:val="28"/>
        </w:rPr>
        <w:t>года</w:t>
      </w:r>
      <w:r>
        <w:rPr>
          <w:i/>
          <w:spacing w:val="-67"/>
          <w:sz w:val="28"/>
        </w:rPr>
        <w:t xml:space="preserve"> </w:t>
      </w:r>
      <w:r>
        <w:rPr>
          <w:i/>
          <w:sz w:val="28"/>
        </w:rPr>
        <w:t>назад.</w:t>
      </w:r>
    </w:p>
    <w:p w:rsidR="00357B9E" w:rsidRPr="00B73AA5" w:rsidRDefault="00B73AA5">
      <w:pPr>
        <w:spacing w:line="317" w:lineRule="exact"/>
        <w:ind w:left="1475"/>
        <w:rPr>
          <w:i/>
          <w:sz w:val="28"/>
          <w:lang w:val="en-US"/>
        </w:rPr>
      </w:pPr>
      <w:r w:rsidRPr="00B73AA5">
        <w:rPr>
          <w:i/>
          <w:sz w:val="28"/>
          <w:lang w:val="en-US"/>
        </w:rPr>
        <w:t>My</w:t>
      </w:r>
      <w:r w:rsidRPr="00B73AA5">
        <w:rPr>
          <w:i/>
          <w:spacing w:val="-2"/>
          <w:sz w:val="28"/>
          <w:lang w:val="en-US"/>
        </w:rPr>
        <w:t xml:space="preserve"> </w:t>
      </w:r>
      <w:r w:rsidRPr="00B73AA5">
        <w:rPr>
          <w:i/>
          <w:sz w:val="28"/>
          <w:lang w:val="en-US"/>
        </w:rPr>
        <w:t>family</w:t>
      </w:r>
      <w:r w:rsidRPr="00B73AA5">
        <w:rPr>
          <w:i/>
          <w:spacing w:val="-4"/>
          <w:sz w:val="28"/>
          <w:lang w:val="en-US"/>
        </w:rPr>
        <w:t xml:space="preserve"> </w:t>
      </w:r>
      <w:r w:rsidRPr="00B73AA5">
        <w:rPr>
          <w:i/>
          <w:sz w:val="28"/>
          <w:lang w:val="en-US"/>
        </w:rPr>
        <w:t>bought a</w:t>
      </w:r>
      <w:r w:rsidRPr="00B73AA5">
        <w:rPr>
          <w:i/>
          <w:spacing w:val="-2"/>
          <w:sz w:val="28"/>
          <w:lang w:val="en-US"/>
        </w:rPr>
        <w:t xml:space="preserve"> </w:t>
      </w:r>
      <w:r w:rsidRPr="00B73AA5">
        <w:rPr>
          <w:i/>
          <w:sz w:val="28"/>
          <w:lang w:val="en-US"/>
        </w:rPr>
        <w:t>car. —</w:t>
      </w:r>
      <w:r w:rsidRPr="00B73AA5">
        <w:rPr>
          <w:i/>
          <w:spacing w:val="-2"/>
          <w:sz w:val="28"/>
          <w:lang w:val="en-US"/>
        </w:rPr>
        <w:t xml:space="preserve"> </w:t>
      </w:r>
      <w:r>
        <w:rPr>
          <w:i/>
          <w:sz w:val="28"/>
        </w:rPr>
        <w:t>Моя</w:t>
      </w:r>
      <w:r w:rsidRPr="00B73AA5">
        <w:rPr>
          <w:i/>
          <w:spacing w:val="-2"/>
          <w:sz w:val="28"/>
          <w:lang w:val="en-US"/>
        </w:rPr>
        <w:t xml:space="preserve"> </w:t>
      </w:r>
      <w:r>
        <w:rPr>
          <w:i/>
          <w:sz w:val="28"/>
        </w:rPr>
        <w:t>семья</w:t>
      </w:r>
      <w:r w:rsidRPr="00B73AA5">
        <w:rPr>
          <w:i/>
          <w:spacing w:val="-4"/>
          <w:sz w:val="28"/>
          <w:lang w:val="en-US"/>
        </w:rPr>
        <w:t xml:space="preserve"> </w:t>
      </w:r>
      <w:r>
        <w:rPr>
          <w:i/>
          <w:sz w:val="28"/>
        </w:rPr>
        <w:t>купила</w:t>
      </w:r>
      <w:r w:rsidRPr="00B73AA5">
        <w:rPr>
          <w:i/>
          <w:spacing w:val="-3"/>
          <w:sz w:val="28"/>
          <w:lang w:val="en-US"/>
        </w:rPr>
        <w:t xml:space="preserve"> </w:t>
      </w:r>
      <w:r>
        <w:rPr>
          <w:i/>
          <w:sz w:val="28"/>
        </w:rPr>
        <w:t>машину</w:t>
      </w:r>
      <w:r w:rsidRPr="00B73AA5">
        <w:rPr>
          <w:i/>
          <w:sz w:val="28"/>
          <w:lang w:val="en-US"/>
        </w:rPr>
        <w:t>.</w:t>
      </w:r>
    </w:p>
    <w:p w:rsidR="00357B9E" w:rsidRDefault="00B73AA5" w:rsidP="005347E2">
      <w:pPr>
        <w:pStyle w:val="20"/>
        <w:numPr>
          <w:ilvl w:val="0"/>
          <w:numId w:val="124"/>
        </w:numPr>
        <w:tabs>
          <w:tab w:val="left" w:pos="2195"/>
          <w:tab w:val="left" w:pos="2196"/>
        </w:tabs>
        <w:spacing w:before="54"/>
        <w:ind w:hanging="361"/>
      </w:pPr>
      <w:r>
        <w:t>События,</w:t>
      </w:r>
      <w:r>
        <w:rPr>
          <w:spacing w:val="-5"/>
        </w:rPr>
        <w:t xml:space="preserve"> </w:t>
      </w:r>
      <w:r>
        <w:t>которые</w:t>
      </w:r>
      <w:r>
        <w:rPr>
          <w:spacing w:val="-5"/>
        </w:rPr>
        <w:t xml:space="preserve"> </w:t>
      </w:r>
      <w:r>
        <w:t>случались</w:t>
      </w:r>
      <w:r>
        <w:rPr>
          <w:spacing w:val="-3"/>
        </w:rPr>
        <w:t xml:space="preserve"> </w:t>
      </w:r>
      <w:r>
        <w:t>в</w:t>
      </w:r>
      <w:r>
        <w:rPr>
          <w:spacing w:val="-4"/>
        </w:rPr>
        <w:t xml:space="preserve"> </w:t>
      </w:r>
      <w:r>
        <w:t>прошлом</w:t>
      </w:r>
      <w:r>
        <w:rPr>
          <w:spacing w:val="-4"/>
        </w:rPr>
        <w:t xml:space="preserve"> </w:t>
      </w:r>
      <w:r>
        <w:t>несколько</w:t>
      </w:r>
      <w:r>
        <w:rPr>
          <w:spacing w:val="-5"/>
        </w:rPr>
        <w:t xml:space="preserve"> </w:t>
      </w:r>
      <w:r>
        <w:t>раз</w:t>
      </w:r>
    </w:p>
    <w:p w:rsidR="00357B9E" w:rsidRDefault="00B73AA5">
      <w:pPr>
        <w:spacing w:before="42" w:line="276" w:lineRule="auto"/>
        <w:ind w:left="909" w:firstLine="566"/>
        <w:rPr>
          <w:i/>
          <w:sz w:val="28"/>
        </w:rPr>
      </w:pPr>
      <w:r>
        <w:rPr>
          <w:i/>
          <w:sz w:val="28"/>
        </w:rPr>
        <w:t>When</w:t>
      </w:r>
      <w:r>
        <w:rPr>
          <w:i/>
          <w:spacing w:val="21"/>
          <w:sz w:val="28"/>
        </w:rPr>
        <w:t xml:space="preserve"> </w:t>
      </w:r>
      <w:r>
        <w:rPr>
          <w:i/>
          <w:sz w:val="28"/>
        </w:rPr>
        <w:t>Bob</w:t>
      </w:r>
      <w:r>
        <w:rPr>
          <w:i/>
          <w:spacing w:val="21"/>
          <w:sz w:val="28"/>
        </w:rPr>
        <w:t xml:space="preserve"> </w:t>
      </w:r>
      <w:r>
        <w:rPr>
          <w:i/>
          <w:sz w:val="28"/>
        </w:rPr>
        <w:t>was</w:t>
      </w:r>
      <w:r>
        <w:rPr>
          <w:i/>
          <w:spacing w:val="18"/>
          <w:sz w:val="28"/>
        </w:rPr>
        <w:t xml:space="preserve"> </w:t>
      </w:r>
      <w:r>
        <w:rPr>
          <w:i/>
          <w:sz w:val="28"/>
        </w:rPr>
        <w:t>little,</w:t>
      </w:r>
      <w:r>
        <w:rPr>
          <w:i/>
          <w:spacing w:val="18"/>
          <w:sz w:val="28"/>
        </w:rPr>
        <w:t xml:space="preserve"> </w:t>
      </w:r>
      <w:r>
        <w:rPr>
          <w:i/>
          <w:sz w:val="28"/>
        </w:rPr>
        <w:t>he</w:t>
      </w:r>
      <w:r>
        <w:rPr>
          <w:i/>
          <w:spacing w:val="20"/>
          <w:sz w:val="28"/>
        </w:rPr>
        <w:t xml:space="preserve"> </w:t>
      </w:r>
      <w:r>
        <w:rPr>
          <w:i/>
          <w:sz w:val="28"/>
        </w:rPr>
        <w:t>played</w:t>
      </w:r>
      <w:r>
        <w:rPr>
          <w:i/>
          <w:spacing w:val="19"/>
          <w:sz w:val="28"/>
        </w:rPr>
        <w:t xml:space="preserve"> </w:t>
      </w:r>
      <w:r>
        <w:rPr>
          <w:i/>
          <w:sz w:val="28"/>
        </w:rPr>
        <w:t>the</w:t>
      </w:r>
      <w:r>
        <w:rPr>
          <w:i/>
          <w:spacing w:val="20"/>
          <w:sz w:val="28"/>
        </w:rPr>
        <w:t xml:space="preserve"> </w:t>
      </w:r>
      <w:r>
        <w:rPr>
          <w:i/>
          <w:sz w:val="28"/>
        </w:rPr>
        <w:t>guitar</w:t>
      </w:r>
      <w:r>
        <w:rPr>
          <w:i/>
          <w:spacing w:val="19"/>
          <w:sz w:val="28"/>
        </w:rPr>
        <w:t xml:space="preserve"> </w:t>
      </w:r>
      <w:r>
        <w:rPr>
          <w:i/>
          <w:sz w:val="28"/>
        </w:rPr>
        <w:t>every</w:t>
      </w:r>
      <w:r>
        <w:rPr>
          <w:i/>
          <w:spacing w:val="17"/>
          <w:sz w:val="28"/>
        </w:rPr>
        <w:t xml:space="preserve"> </w:t>
      </w:r>
      <w:r>
        <w:rPr>
          <w:i/>
          <w:sz w:val="28"/>
        </w:rPr>
        <w:t>day.</w:t>
      </w:r>
      <w:r>
        <w:rPr>
          <w:i/>
          <w:spacing w:val="29"/>
          <w:sz w:val="28"/>
        </w:rPr>
        <w:t xml:space="preserve"> </w:t>
      </w:r>
      <w:r>
        <w:rPr>
          <w:i/>
          <w:sz w:val="28"/>
        </w:rPr>
        <w:t>—</w:t>
      </w:r>
      <w:r>
        <w:rPr>
          <w:i/>
          <w:spacing w:val="17"/>
          <w:sz w:val="28"/>
        </w:rPr>
        <w:t xml:space="preserve"> </w:t>
      </w:r>
      <w:r>
        <w:rPr>
          <w:i/>
          <w:sz w:val="28"/>
        </w:rPr>
        <w:t>Когда</w:t>
      </w:r>
      <w:r>
        <w:rPr>
          <w:i/>
          <w:spacing w:val="19"/>
          <w:sz w:val="28"/>
        </w:rPr>
        <w:t xml:space="preserve"> </w:t>
      </w:r>
      <w:r>
        <w:rPr>
          <w:i/>
          <w:sz w:val="28"/>
        </w:rPr>
        <w:t>Боб</w:t>
      </w:r>
      <w:r>
        <w:rPr>
          <w:i/>
          <w:spacing w:val="20"/>
          <w:sz w:val="28"/>
        </w:rPr>
        <w:t xml:space="preserve"> </w:t>
      </w:r>
      <w:r>
        <w:rPr>
          <w:i/>
          <w:sz w:val="28"/>
        </w:rPr>
        <w:t>был</w:t>
      </w:r>
      <w:r>
        <w:rPr>
          <w:i/>
          <w:spacing w:val="20"/>
          <w:sz w:val="28"/>
        </w:rPr>
        <w:t xml:space="preserve"> </w:t>
      </w:r>
      <w:r>
        <w:rPr>
          <w:i/>
          <w:sz w:val="28"/>
        </w:rPr>
        <w:t>ма-</w:t>
      </w:r>
      <w:r>
        <w:rPr>
          <w:i/>
          <w:spacing w:val="-67"/>
          <w:sz w:val="28"/>
        </w:rPr>
        <w:t xml:space="preserve"> </w:t>
      </w:r>
      <w:r>
        <w:rPr>
          <w:i/>
          <w:sz w:val="28"/>
        </w:rPr>
        <w:t>леньким,</w:t>
      </w:r>
      <w:r>
        <w:rPr>
          <w:i/>
          <w:spacing w:val="-2"/>
          <w:sz w:val="28"/>
        </w:rPr>
        <w:t xml:space="preserve"> </w:t>
      </w:r>
      <w:r>
        <w:rPr>
          <w:i/>
          <w:sz w:val="28"/>
        </w:rPr>
        <w:t>он</w:t>
      </w:r>
      <w:r>
        <w:rPr>
          <w:i/>
          <w:spacing w:val="-3"/>
          <w:sz w:val="28"/>
        </w:rPr>
        <w:t xml:space="preserve"> </w:t>
      </w:r>
      <w:r>
        <w:rPr>
          <w:i/>
          <w:sz w:val="28"/>
        </w:rPr>
        <w:t>играл на</w:t>
      </w:r>
      <w:r>
        <w:rPr>
          <w:i/>
          <w:spacing w:val="-2"/>
          <w:sz w:val="28"/>
        </w:rPr>
        <w:t xml:space="preserve"> </w:t>
      </w:r>
      <w:r>
        <w:rPr>
          <w:i/>
          <w:sz w:val="28"/>
        </w:rPr>
        <w:t>гитаре</w:t>
      </w:r>
      <w:r>
        <w:rPr>
          <w:i/>
          <w:spacing w:val="-3"/>
          <w:sz w:val="28"/>
        </w:rPr>
        <w:t xml:space="preserve"> </w:t>
      </w:r>
      <w:r>
        <w:rPr>
          <w:i/>
          <w:sz w:val="28"/>
        </w:rPr>
        <w:t>каждый</w:t>
      </w:r>
      <w:r>
        <w:rPr>
          <w:i/>
          <w:spacing w:val="1"/>
          <w:sz w:val="28"/>
        </w:rPr>
        <w:t xml:space="preserve"> </w:t>
      </w:r>
      <w:r>
        <w:rPr>
          <w:i/>
          <w:sz w:val="28"/>
        </w:rPr>
        <w:t>день.</w:t>
      </w:r>
    </w:p>
    <w:p w:rsidR="00357B9E" w:rsidRDefault="00B73AA5">
      <w:pPr>
        <w:spacing w:line="278" w:lineRule="auto"/>
        <w:ind w:left="909" w:firstLine="566"/>
        <w:rPr>
          <w:i/>
          <w:sz w:val="28"/>
        </w:rPr>
      </w:pPr>
      <w:r>
        <w:rPr>
          <w:i/>
          <w:sz w:val="28"/>
        </w:rPr>
        <w:t>I</w:t>
      </w:r>
      <w:r>
        <w:rPr>
          <w:i/>
          <w:spacing w:val="5"/>
          <w:sz w:val="28"/>
        </w:rPr>
        <w:t xml:space="preserve"> </w:t>
      </w:r>
      <w:r>
        <w:rPr>
          <w:i/>
          <w:sz w:val="28"/>
        </w:rPr>
        <w:t>swam</w:t>
      </w:r>
      <w:r>
        <w:rPr>
          <w:i/>
          <w:spacing w:val="4"/>
          <w:sz w:val="28"/>
        </w:rPr>
        <w:t xml:space="preserve"> </w:t>
      </w:r>
      <w:r>
        <w:rPr>
          <w:i/>
          <w:sz w:val="28"/>
        </w:rPr>
        <w:t>a</w:t>
      </w:r>
      <w:r>
        <w:rPr>
          <w:i/>
          <w:spacing w:val="6"/>
          <w:sz w:val="28"/>
        </w:rPr>
        <w:t xml:space="preserve"> </w:t>
      </w:r>
      <w:r>
        <w:rPr>
          <w:i/>
          <w:sz w:val="28"/>
        </w:rPr>
        <w:t>lot</w:t>
      </w:r>
      <w:r>
        <w:rPr>
          <w:i/>
          <w:spacing w:val="7"/>
          <w:sz w:val="28"/>
        </w:rPr>
        <w:t xml:space="preserve"> </w:t>
      </w:r>
      <w:r>
        <w:rPr>
          <w:i/>
          <w:sz w:val="28"/>
        </w:rPr>
        <w:t>when</w:t>
      </w:r>
      <w:r>
        <w:rPr>
          <w:i/>
          <w:spacing w:val="6"/>
          <w:sz w:val="28"/>
        </w:rPr>
        <w:t xml:space="preserve"> </w:t>
      </w:r>
      <w:r>
        <w:rPr>
          <w:i/>
          <w:sz w:val="28"/>
        </w:rPr>
        <w:t>we</w:t>
      </w:r>
      <w:r>
        <w:rPr>
          <w:i/>
          <w:spacing w:val="5"/>
          <w:sz w:val="28"/>
        </w:rPr>
        <w:t xml:space="preserve"> </w:t>
      </w:r>
      <w:r>
        <w:rPr>
          <w:i/>
          <w:sz w:val="28"/>
        </w:rPr>
        <w:t>were</w:t>
      </w:r>
      <w:r>
        <w:rPr>
          <w:i/>
          <w:spacing w:val="6"/>
          <w:sz w:val="28"/>
        </w:rPr>
        <w:t xml:space="preserve"> </w:t>
      </w:r>
      <w:r>
        <w:rPr>
          <w:i/>
          <w:sz w:val="28"/>
        </w:rPr>
        <w:t>on</w:t>
      </w:r>
      <w:r>
        <w:rPr>
          <w:i/>
          <w:spacing w:val="6"/>
          <w:sz w:val="28"/>
        </w:rPr>
        <w:t xml:space="preserve"> </w:t>
      </w:r>
      <w:r>
        <w:rPr>
          <w:i/>
          <w:sz w:val="28"/>
        </w:rPr>
        <w:t>holiday.</w:t>
      </w:r>
      <w:r>
        <w:rPr>
          <w:i/>
          <w:spacing w:val="10"/>
          <w:sz w:val="28"/>
        </w:rPr>
        <w:t xml:space="preserve"> </w:t>
      </w:r>
      <w:r>
        <w:rPr>
          <w:i/>
          <w:sz w:val="28"/>
        </w:rPr>
        <w:t>—</w:t>
      </w:r>
      <w:r>
        <w:rPr>
          <w:i/>
          <w:spacing w:val="5"/>
          <w:sz w:val="28"/>
        </w:rPr>
        <w:t xml:space="preserve"> </w:t>
      </w:r>
      <w:r>
        <w:rPr>
          <w:i/>
          <w:sz w:val="28"/>
        </w:rPr>
        <w:t>Я</w:t>
      </w:r>
      <w:r>
        <w:rPr>
          <w:i/>
          <w:spacing w:val="6"/>
          <w:sz w:val="28"/>
        </w:rPr>
        <w:t xml:space="preserve"> </w:t>
      </w:r>
      <w:r>
        <w:rPr>
          <w:i/>
          <w:sz w:val="28"/>
        </w:rPr>
        <w:t>много</w:t>
      </w:r>
      <w:r>
        <w:rPr>
          <w:i/>
          <w:spacing w:val="6"/>
          <w:sz w:val="28"/>
        </w:rPr>
        <w:t xml:space="preserve"> </w:t>
      </w:r>
      <w:r>
        <w:rPr>
          <w:i/>
          <w:sz w:val="28"/>
        </w:rPr>
        <w:t>плавал,</w:t>
      </w:r>
      <w:r>
        <w:rPr>
          <w:i/>
          <w:spacing w:val="4"/>
          <w:sz w:val="28"/>
        </w:rPr>
        <w:t xml:space="preserve"> </w:t>
      </w:r>
      <w:r>
        <w:rPr>
          <w:i/>
          <w:sz w:val="28"/>
        </w:rPr>
        <w:t>когда</w:t>
      </w:r>
      <w:r>
        <w:rPr>
          <w:i/>
          <w:spacing w:val="7"/>
          <w:sz w:val="28"/>
        </w:rPr>
        <w:t xml:space="preserve"> </w:t>
      </w:r>
      <w:r>
        <w:rPr>
          <w:i/>
          <w:sz w:val="28"/>
        </w:rPr>
        <w:t>мы</w:t>
      </w:r>
      <w:r>
        <w:rPr>
          <w:i/>
          <w:spacing w:val="4"/>
          <w:sz w:val="28"/>
        </w:rPr>
        <w:t xml:space="preserve"> </w:t>
      </w:r>
      <w:r>
        <w:rPr>
          <w:i/>
          <w:sz w:val="28"/>
        </w:rPr>
        <w:t>были</w:t>
      </w:r>
      <w:r>
        <w:rPr>
          <w:i/>
          <w:spacing w:val="4"/>
          <w:sz w:val="28"/>
        </w:rPr>
        <w:t xml:space="preserve"> </w:t>
      </w:r>
      <w:r>
        <w:rPr>
          <w:i/>
          <w:sz w:val="28"/>
        </w:rPr>
        <w:t>в</w:t>
      </w:r>
      <w:r>
        <w:rPr>
          <w:i/>
          <w:spacing w:val="-67"/>
          <w:sz w:val="28"/>
        </w:rPr>
        <w:t xml:space="preserve"> </w:t>
      </w:r>
      <w:r>
        <w:rPr>
          <w:i/>
          <w:sz w:val="28"/>
        </w:rPr>
        <w:t>отпуске.</w:t>
      </w:r>
    </w:p>
    <w:p w:rsidR="00357B9E" w:rsidRDefault="00B73AA5" w:rsidP="005347E2">
      <w:pPr>
        <w:pStyle w:val="20"/>
        <w:numPr>
          <w:ilvl w:val="0"/>
          <w:numId w:val="124"/>
        </w:numPr>
        <w:tabs>
          <w:tab w:val="left" w:pos="2195"/>
          <w:tab w:val="left" w:pos="2196"/>
        </w:tabs>
        <w:spacing w:line="273" w:lineRule="auto"/>
        <w:ind w:right="223"/>
      </w:pPr>
      <w:r>
        <w:t>Несколько</w:t>
      </w:r>
      <w:r>
        <w:rPr>
          <w:spacing w:val="51"/>
        </w:rPr>
        <w:t xml:space="preserve"> </w:t>
      </w:r>
      <w:r>
        <w:t>последовательных</w:t>
      </w:r>
      <w:r>
        <w:rPr>
          <w:spacing w:val="52"/>
        </w:rPr>
        <w:t xml:space="preserve"> </w:t>
      </w:r>
      <w:r>
        <w:t>событий</w:t>
      </w:r>
      <w:r>
        <w:rPr>
          <w:spacing w:val="50"/>
        </w:rPr>
        <w:t xml:space="preserve"> </w:t>
      </w:r>
      <w:r>
        <w:t>в</w:t>
      </w:r>
      <w:r>
        <w:rPr>
          <w:spacing w:val="50"/>
        </w:rPr>
        <w:t xml:space="preserve"> </w:t>
      </w:r>
      <w:r>
        <w:t>прошлом.</w:t>
      </w:r>
      <w:r>
        <w:rPr>
          <w:spacing w:val="50"/>
        </w:rPr>
        <w:t xml:space="preserve"> </w:t>
      </w:r>
      <w:r>
        <w:t>Например,</w:t>
      </w:r>
      <w:r>
        <w:rPr>
          <w:spacing w:val="-67"/>
        </w:rPr>
        <w:t xml:space="preserve"> </w:t>
      </w:r>
      <w:r>
        <w:t>пересказ</w:t>
      </w:r>
      <w:r>
        <w:rPr>
          <w:spacing w:val="-1"/>
        </w:rPr>
        <w:t xml:space="preserve"> </w:t>
      </w:r>
      <w:r>
        <w:t>какой-то</w:t>
      </w:r>
      <w:r>
        <w:rPr>
          <w:spacing w:val="-3"/>
        </w:rPr>
        <w:t xml:space="preserve"> </w:t>
      </w:r>
      <w:r>
        <w:t>истории</w:t>
      </w:r>
    </w:p>
    <w:p w:rsidR="00357B9E" w:rsidRPr="00B73AA5" w:rsidRDefault="00B73AA5">
      <w:pPr>
        <w:spacing w:line="276" w:lineRule="auto"/>
        <w:ind w:left="909" w:firstLine="566"/>
        <w:rPr>
          <w:i/>
          <w:sz w:val="28"/>
          <w:lang w:val="en-US"/>
        </w:rPr>
      </w:pPr>
      <w:r w:rsidRPr="00B73AA5">
        <w:rPr>
          <w:i/>
          <w:sz w:val="28"/>
          <w:lang w:val="en-US"/>
        </w:rPr>
        <w:t>Bob</w:t>
      </w:r>
      <w:r w:rsidRPr="00B73AA5">
        <w:rPr>
          <w:i/>
          <w:spacing w:val="33"/>
          <w:sz w:val="28"/>
          <w:lang w:val="en-US"/>
        </w:rPr>
        <w:t xml:space="preserve"> </w:t>
      </w:r>
      <w:r w:rsidRPr="00B73AA5">
        <w:rPr>
          <w:i/>
          <w:sz w:val="28"/>
          <w:lang w:val="en-US"/>
        </w:rPr>
        <w:t>woke</w:t>
      </w:r>
      <w:r w:rsidRPr="00B73AA5">
        <w:rPr>
          <w:i/>
          <w:spacing w:val="34"/>
          <w:sz w:val="28"/>
          <w:lang w:val="en-US"/>
        </w:rPr>
        <w:t xml:space="preserve"> </w:t>
      </w:r>
      <w:r w:rsidRPr="00B73AA5">
        <w:rPr>
          <w:i/>
          <w:sz w:val="28"/>
          <w:lang w:val="en-US"/>
        </w:rPr>
        <w:t>up,</w:t>
      </w:r>
      <w:r w:rsidRPr="00B73AA5">
        <w:rPr>
          <w:i/>
          <w:spacing w:val="30"/>
          <w:sz w:val="28"/>
          <w:lang w:val="en-US"/>
        </w:rPr>
        <w:t xml:space="preserve"> </w:t>
      </w:r>
      <w:r w:rsidRPr="00B73AA5">
        <w:rPr>
          <w:i/>
          <w:sz w:val="28"/>
          <w:lang w:val="en-US"/>
        </w:rPr>
        <w:t>brushed</w:t>
      </w:r>
      <w:r w:rsidRPr="00B73AA5">
        <w:rPr>
          <w:i/>
          <w:spacing w:val="31"/>
          <w:sz w:val="28"/>
          <w:lang w:val="en-US"/>
        </w:rPr>
        <w:t xml:space="preserve"> </w:t>
      </w:r>
      <w:r w:rsidRPr="00B73AA5">
        <w:rPr>
          <w:i/>
          <w:sz w:val="28"/>
          <w:lang w:val="en-US"/>
        </w:rPr>
        <w:t>his</w:t>
      </w:r>
      <w:r w:rsidRPr="00B73AA5">
        <w:rPr>
          <w:i/>
          <w:spacing w:val="34"/>
          <w:sz w:val="28"/>
          <w:lang w:val="en-US"/>
        </w:rPr>
        <w:t xml:space="preserve"> </w:t>
      </w:r>
      <w:r w:rsidRPr="00B73AA5">
        <w:rPr>
          <w:i/>
          <w:sz w:val="28"/>
          <w:lang w:val="en-US"/>
        </w:rPr>
        <w:t>teeth</w:t>
      </w:r>
      <w:r w:rsidRPr="00B73AA5">
        <w:rPr>
          <w:i/>
          <w:spacing w:val="31"/>
          <w:sz w:val="28"/>
          <w:lang w:val="en-US"/>
        </w:rPr>
        <w:t xml:space="preserve"> </w:t>
      </w:r>
      <w:r w:rsidRPr="00B73AA5">
        <w:rPr>
          <w:i/>
          <w:sz w:val="28"/>
          <w:lang w:val="en-US"/>
        </w:rPr>
        <w:t>and</w:t>
      </w:r>
      <w:r w:rsidRPr="00B73AA5">
        <w:rPr>
          <w:i/>
          <w:spacing w:val="32"/>
          <w:sz w:val="28"/>
          <w:lang w:val="en-US"/>
        </w:rPr>
        <w:t xml:space="preserve"> </w:t>
      </w:r>
      <w:r w:rsidRPr="00B73AA5">
        <w:rPr>
          <w:i/>
          <w:sz w:val="28"/>
          <w:lang w:val="en-US"/>
        </w:rPr>
        <w:t>called</w:t>
      </w:r>
      <w:r w:rsidRPr="00B73AA5">
        <w:rPr>
          <w:i/>
          <w:spacing w:val="34"/>
          <w:sz w:val="28"/>
          <w:lang w:val="en-US"/>
        </w:rPr>
        <w:t xml:space="preserve"> </w:t>
      </w:r>
      <w:r w:rsidRPr="00B73AA5">
        <w:rPr>
          <w:i/>
          <w:sz w:val="28"/>
          <w:lang w:val="en-US"/>
        </w:rPr>
        <w:t>Mary.</w:t>
      </w:r>
      <w:r w:rsidRPr="00B73AA5">
        <w:rPr>
          <w:i/>
          <w:spacing w:val="41"/>
          <w:sz w:val="28"/>
          <w:lang w:val="en-US"/>
        </w:rPr>
        <w:t xml:space="preserve"> </w:t>
      </w:r>
      <w:r w:rsidRPr="00B73AA5">
        <w:rPr>
          <w:i/>
          <w:sz w:val="28"/>
          <w:lang w:val="en-US"/>
        </w:rPr>
        <w:t>—</w:t>
      </w:r>
      <w:r w:rsidRPr="00B73AA5">
        <w:rPr>
          <w:i/>
          <w:spacing w:val="31"/>
          <w:sz w:val="28"/>
          <w:lang w:val="en-US"/>
        </w:rPr>
        <w:t xml:space="preserve"> </w:t>
      </w:r>
      <w:r>
        <w:rPr>
          <w:i/>
          <w:sz w:val="28"/>
        </w:rPr>
        <w:t>Боб</w:t>
      </w:r>
      <w:r w:rsidRPr="00B73AA5">
        <w:rPr>
          <w:i/>
          <w:spacing w:val="32"/>
          <w:sz w:val="28"/>
          <w:lang w:val="en-US"/>
        </w:rPr>
        <w:t xml:space="preserve"> </w:t>
      </w:r>
      <w:r>
        <w:rPr>
          <w:i/>
          <w:sz w:val="28"/>
        </w:rPr>
        <w:t>проснулся</w:t>
      </w:r>
      <w:r w:rsidRPr="00B73AA5">
        <w:rPr>
          <w:i/>
          <w:sz w:val="28"/>
          <w:lang w:val="en-US"/>
        </w:rPr>
        <w:t>,</w:t>
      </w:r>
      <w:r w:rsidRPr="00B73AA5">
        <w:rPr>
          <w:i/>
          <w:spacing w:val="33"/>
          <w:sz w:val="28"/>
          <w:lang w:val="en-US"/>
        </w:rPr>
        <w:t xml:space="preserve"> </w:t>
      </w:r>
      <w:r>
        <w:rPr>
          <w:i/>
          <w:sz w:val="28"/>
        </w:rPr>
        <w:t>почи</w:t>
      </w:r>
      <w:r w:rsidRPr="00B73AA5">
        <w:rPr>
          <w:i/>
          <w:sz w:val="28"/>
          <w:lang w:val="en-US"/>
        </w:rPr>
        <w:t>-</w:t>
      </w:r>
      <w:r w:rsidRPr="00B73AA5">
        <w:rPr>
          <w:i/>
          <w:spacing w:val="-67"/>
          <w:sz w:val="28"/>
          <w:lang w:val="en-US"/>
        </w:rPr>
        <w:t xml:space="preserve"> </w:t>
      </w:r>
      <w:r>
        <w:rPr>
          <w:i/>
          <w:sz w:val="28"/>
        </w:rPr>
        <w:t>стил</w:t>
      </w:r>
      <w:r w:rsidRPr="00B73AA5">
        <w:rPr>
          <w:i/>
          <w:spacing w:val="-2"/>
          <w:sz w:val="28"/>
          <w:lang w:val="en-US"/>
        </w:rPr>
        <w:t xml:space="preserve"> </w:t>
      </w:r>
      <w:r>
        <w:rPr>
          <w:i/>
          <w:sz w:val="28"/>
        </w:rPr>
        <w:t>зубы</w:t>
      </w:r>
      <w:r w:rsidRPr="00B73AA5">
        <w:rPr>
          <w:i/>
          <w:spacing w:val="-1"/>
          <w:sz w:val="28"/>
          <w:lang w:val="en-US"/>
        </w:rPr>
        <w:t xml:space="preserve"> </w:t>
      </w:r>
      <w:r>
        <w:rPr>
          <w:i/>
          <w:sz w:val="28"/>
        </w:rPr>
        <w:t>и</w:t>
      </w:r>
      <w:r w:rsidRPr="00B73AA5">
        <w:rPr>
          <w:i/>
          <w:spacing w:val="-2"/>
          <w:sz w:val="28"/>
          <w:lang w:val="en-US"/>
        </w:rPr>
        <w:t xml:space="preserve"> </w:t>
      </w:r>
      <w:r>
        <w:rPr>
          <w:i/>
          <w:sz w:val="28"/>
        </w:rPr>
        <w:t>позвонил</w:t>
      </w:r>
      <w:r w:rsidRPr="00B73AA5">
        <w:rPr>
          <w:i/>
          <w:spacing w:val="1"/>
          <w:sz w:val="28"/>
          <w:lang w:val="en-US"/>
        </w:rPr>
        <w:t xml:space="preserve"> </w:t>
      </w:r>
      <w:r>
        <w:rPr>
          <w:i/>
          <w:sz w:val="28"/>
        </w:rPr>
        <w:t>Мэри</w:t>
      </w:r>
      <w:r w:rsidRPr="00B73AA5">
        <w:rPr>
          <w:i/>
          <w:sz w:val="28"/>
          <w:lang w:val="en-US"/>
        </w:rPr>
        <w:t>.</w:t>
      </w:r>
    </w:p>
    <w:p w:rsidR="00357B9E" w:rsidRPr="00B73AA5" w:rsidRDefault="00B73AA5">
      <w:pPr>
        <w:spacing w:line="276" w:lineRule="auto"/>
        <w:ind w:left="909" w:firstLine="566"/>
        <w:rPr>
          <w:i/>
          <w:sz w:val="28"/>
          <w:lang w:val="en-US"/>
        </w:rPr>
      </w:pPr>
      <w:r w:rsidRPr="00B73AA5">
        <w:rPr>
          <w:i/>
          <w:sz w:val="28"/>
          <w:lang w:val="en-US"/>
        </w:rPr>
        <w:t>Mary</w:t>
      </w:r>
      <w:r w:rsidRPr="00B73AA5">
        <w:rPr>
          <w:i/>
          <w:spacing w:val="7"/>
          <w:sz w:val="28"/>
          <w:lang w:val="en-US"/>
        </w:rPr>
        <w:t xml:space="preserve"> </w:t>
      </w:r>
      <w:r w:rsidRPr="00B73AA5">
        <w:rPr>
          <w:i/>
          <w:sz w:val="28"/>
          <w:lang w:val="en-US"/>
        </w:rPr>
        <w:t>made</w:t>
      </w:r>
      <w:r w:rsidRPr="00B73AA5">
        <w:rPr>
          <w:i/>
          <w:spacing w:val="7"/>
          <w:sz w:val="28"/>
          <w:lang w:val="en-US"/>
        </w:rPr>
        <w:t xml:space="preserve"> </w:t>
      </w:r>
      <w:r w:rsidRPr="00B73AA5">
        <w:rPr>
          <w:i/>
          <w:sz w:val="28"/>
          <w:lang w:val="en-US"/>
        </w:rPr>
        <w:t>a</w:t>
      </w:r>
      <w:r w:rsidRPr="00B73AA5">
        <w:rPr>
          <w:i/>
          <w:spacing w:val="10"/>
          <w:sz w:val="28"/>
          <w:lang w:val="en-US"/>
        </w:rPr>
        <w:t xml:space="preserve"> </w:t>
      </w:r>
      <w:r w:rsidRPr="00B73AA5">
        <w:rPr>
          <w:i/>
          <w:sz w:val="28"/>
          <w:lang w:val="en-US"/>
        </w:rPr>
        <w:t>cup</w:t>
      </w:r>
      <w:r w:rsidRPr="00B73AA5">
        <w:rPr>
          <w:i/>
          <w:spacing w:val="11"/>
          <w:sz w:val="28"/>
          <w:lang w:val="en-US"/>
        </w:rPr>
        <w:t xml:space="preserve"> </w:t>
      </w:r>
      <w:r w:rsidRPr="00B73AA5">
        <w:rPr>
          <w:i/>
          <w:sz w:val="28"/>
          <w:lang w:val="en-US"/>
        </w:rPr>
        <w:t>of</w:t>
      </w:r>
      <w:r w:rsidRPr="00B73AA5">
        <w:rPr>
          <w:i/>
          <w:spacing w:val="7"/>
          <w:sz w:val="28"/>
          <w:lang w:val="en-US"/>
        </w:rPr>
        <w:t xml:space="preserve"> </w:t>
      </w:r>
      <w:r w:rsidRPr="00B73AA5">
        <w:rPr>
          <w:i/>
          <w:sz w:val="28"/>
          <w:lang w:val="en-US"/>
        </w:rPr>
        <w:t>coffee,</w:t>
      </w:r>
      <w:r w:rsidRPr="00B73AA5">
        <w:rPr>
          <w:i/>
          <w:spacing w:val="7"/>
          <w:sz w:val="28"/>
          <w:lang w:val="en-US"/>
        </w:rPr>
        <w:t xml:space="preserve"> </w:t>
      </w:r>
      <w:r w:rsidRPr="00B73AA5">
        <w:rPr>
          <w:i/>
          <w:sz w:val="28"/>
          <w:lang w:val="en-US"/>
        </w:rPr>
        <w:t>dressed</w:t>
      </w:r>
      <w:r w:rsidRPr="00B73AA5">
        <w:rPr>
          <w:i/>
          <w:spacing w:val="7"/>
          <w:sz w:val="28"/>
          <w:lang w:val="en-US"/>
        </w:rPr>
        <w:t xml:space="preserve"> </w:t>
      </w:r>
      <w:r w:rsidRPr="00B73AA5">
        <w:rPr>
          <w:i/>
          <w:sz w:val="28"/>
          <w:lang w:val="en-US"/>
        </w:rPr>
        <w:t>up</w:t>
      </w:r>
      <w:r w:rsidRPr="00B73AA5">
        <w:rPr>
          <w:i/>
          <w:spacing w:val="8"/>
          <w:sz w:val="28"/>
          <w:lang w:val="en-US"/>
        </w:rPr>
        <w:t xml:space="preserve"> </w:t>
      </w:r>
      <w:r w:rsidRPr="00B73AA5">
        <w:rPr>
          <w:i/>
          <w:sz w:val="28"/>
          <w:lang w:val="en-US"/>
        </w:rPr>
        <w:t>and</w:t>
      </w:r>
      <w:r w:rsidRPr="00B73AA5">
        <w:rPr>
          <w:i/>
          <w:spacing w:val="8"/>
          <w:sz w:val="28"/>
          <w:lang w:val="en-US"/>
        </w:rPr>
        <w:t xml:space="preserve"> </w:t>
      </w:r>
      <w:r w:rsidRPr="00B73AA5">
        <w:rPr>
          <w:i/>
          <w:sz w:val="28"/>
          <w:lang w:val="en-US"/>
        </w:rPr>
        <w:t>picked</w:t>
      </w:r>
      <w:r w:rsidRPr="00B73AA5">
        <w:rPr>
          <w:i/>
          <w:spacing w:val="8"/>
          <w:sz w:val="28"/>
          <w:lang w:val="en-US"/>
        </w:rPr>
        <w:t xml:space="preserve"> </w:t>
      </w:r>
      <w:r w:rsidRPr="00B73AA5">
        <w:rPr>
          <w:i/>
          <w:sz w:val="28"/>
          <w:lang w:val="en-US"/>
        </w:rPr>
        <w:t>up</w:t>
      </w:r>
      <w:r w:rsidRPr="00B73AA5">
        <w:rPr>
          <w:i/>
          <w:spacing w:val="8"/>
          <w:sz w:val="28"/>
          <w:lang w:val="en-US"/>
        </w:rPr>
        <w:t xml:space="preserve"> </w:t>
      </w:r>
      <w:r w:rsidRPr="00B73AA5">
        <w:rPr>
          <w:i/>
          <w:sz w:val="28"/>
          <w:lang w:val="en-US"/>
        </w:rPr>
        <w:t>a</w:t>
      </w:r>
      <w:r w:rsidRPr="00B73AA5">
        <w:rPr>
          <w:i/>
          <w:spacing w:val="7"/>
          <w:sz w:val="28"/>
          <w:lang w:val="en-US"/>
        </w:rPr>
        <w:t xml:space="preserve"> </w:t>
      </w:r>
      <w:r w:rsidRPr="00B73AA5">
        <w:rPr>
          <w:i/>
          <w:sz w:val="28"/>
          <w:lang w:val="en-US"/>
        </w:rPr>
        <w:t>phone.</w:t>
      </w:r>
      <w:r w:rsidRPr="00B73AA5">
        <w:rPr>
          <w:i/>
          <w:spacing w:val="18"/>
          <w:sz w:val="28"/>
          <w:lang w:val="en-US"/>
        </w:rPr>
        <w:t xml:space="preserve"> </w:t>
      </w:r>
      <w:r w:rsidRPr="00B73AA5">
        <w:rPr>
          <w:i/>
          <w:sz w:val="28"/>
          <w:lang w:val="en-US"/>
        </w:rPr>
        <w:t>—</w:t>
      </w:r>
      <w:r w:rsidRPr="00B73AA5">
        <w:rPr>
          <w:i/>
          <w:spacing w:val="9"/>
          <w:sz w:val="28"/>
          <w:lang w:val="en-US"/>
        </w:rPr>
        <w:t xml:space="preserve"> </w:t>
      </w:r>
      <w:r>
        <w:rPr>
          <w:i/>
          <w:sz w:val="28"/>
        </w:rPr>
        <w:t>Мэри</w:t>
      </w:r>
      <w:r w:rsidRPr="00B73AA5">
        <w:rPr>
          <w:i/>
          <w:spacing w:val="9"/>
          <w:sz w:val="28"/>
          <w:lang w:val="en-US"/>
        </w:rPr>
        <w:t xml:space="preserve"> </w:t>
      </w:r>
      <w:r>
        <w:rPr>
          <w:i/>
          <w:sz w:val="28"/>
        </w:rPr>
        <w:t>при</w:t>
      </w:r>
      <w:r w:rsidRPr="00B73AA5">
        <w:rPr>
          <w:i/>
          <w:sz w:val="28"/>
          <w:lang w:val="en-US"/>
        </w:rPr>
        <w:t>-</w:t>
      </w:r>
      <w:r w:rsidRPr="00B73AA5">
        <w:rPr>
          <w:i/>
          <w:spacing w:val="-67"/>
          <w:sz w:val="28"/>
          <w:lang w:val="en-US"/>
        </w:rPr>
        <w:t xml:space="preserve"> </w:t>
      </w:r>
      <w:r>
        <w:rPr>
          <w:i/>
          <w:sz w:val="28"/>
        </w:rPr>
        <w:t>готовила</w:t>
      </w:r>
      <w:r w:rsidRPr="00B73AA5">
        <w:rPr>
          <w:i/>
          <w:spacing w:val="-2"/>
          <w:sz w:val="28"/>
          <w:lang w:val="en-US"/>
        </w:rPr>
        <w:t xml:space="preserve"> </w:t>
      </w:r>
      <w:r>
        <w:rPr>
          <w:i/>
          <w:sz w:val="28"/>
        </w:rPr>
        <w:t>чашку</w:t>
      </w:r>
      <w:r w:rsidRPr="00B73AA5">
        <w:rPr>
          <w:i/>
          <w:sz w:val="28"/>
          <w:lang w:val="en-US"/>
        </w:rPr>
        <w:t xml:space="preserve"> </w:t>
      </w:r>
      <w:r>
        <w:rPr>
          <w:i/>
          <w:sz w:val="28"/>
        </w:rPr>
        <w:t>кофе</w:t>
      </w:r>
      <w:r w:rsidRPr="00B73AA5">
        <w:rPr>
          <w:i/>
          <w:sz w:val="28"/>
          <w:lang w:val="en-US"/>
        </w:rPr>
        <w:t>,</w:t>
      </w:r>
      <w:r w:rsidRPr="00B73AA5">
        <w:rPr>
          <w:i/>
          <w:spacing w:val="-1"/>
          <w:sz w:val="28"/>
          <w:lang w:val="en-US"/>
        </w:rPr>
        <w:t xml:space="preserve"> </w:t>
      </w:r>
      <w:r>
        <w:rPr>
          <w:i/>
          <w:sz w:val="28"/>
        </w:rPr>
        <w:t>оделась</w:t>
      </w:r>
      <w:r w:rsidRPr="00B73AA5">
        <w:rPr>
          <w:i/>
          <w:spacing w:val="-1"/>
          <w:sz w:val="28"/>
          <w:lang w:val="en-US"/>
        </w:rPr>
        <w:t xml:space="preserve"> </w:t>
      </w:r>
      <w:r>
        <w:rPr>
          <w:i/>
          <w:sz w:val="28"/>
        </w:rPr>
        <w:t>и</w:t>
      </w:r>
      <w:r w:rsidRPr="00B73AA5">
        <w:rPr>
          <w:i/>
          <w:sz w:val="28"/>
          <w:lang w:val="en-US"/>
        </w:rPr>
        <w:t xml:space="preserve"> </w:t>
      </w:r>
      <w:r>
        <w:rPr>
          <w:i/>
          <w:sz w:val="28"/>
        </w:rPr>
        <w:t>взяла</w:t>
      </w:r>
      <w:r w:rsidRPr="00B73AA5">
        <w:rPr>
          <w:i/>
          <w:sz w:val="28"/>
          <w:lang w:val="en-US"/>
        </w:rPr>
        <w:t xml:space="preserve"> </w:t>
      </w:r>
      <w:r>
        <w:rPr>
          <w:i/>
          <w:sz w:val="28"/>
        </w:rPr>
        <w:t>трубку</w:t>
      </w:r>
      <w:r w:rsidRPr="00B73AA5">
        <w:rPr>
          <w:i/>
          <w:sz w:val="28"/>
          <w:lang w:val="en-US"/>
        </w:rPr>
        <w:t>.</w:t>
      </w:r>
    </w:p>
    <w:p w:rsidR="00357B9E" w:rsidRDefault="00B73AA5">
      <w:pPr>
        <w:pStyle w:val="20"/>
        <w:spacing w:before="4"/>
        <w:ind w:left="1475"/>
      </w:pPr>
      <w:r>
        <w:t>Чуть</w:t>
      </w:r>
      <w:r>
        <w:rPr>
          <w:spacing w:val="-4"/>
        </w:rPr>
        <w:t xml:space="preserve"> </w:t>
      </w:r>
      <w:r>
        <w:t>более</w:t>
      </w:r>
      <w:r>
        <w:rPr>
          <w:spacing w:val="-3"/>
        </w:rPr>
        <w:t xml:space="preserve"> </w:t>
      </w:r>
      <w:r>
        <w:t>сложные</w:t>
      </w:r>
      <w:r>
        <w:rPr>
          <w:spacing w:val="-3"/>
        </w:rPr>
        <w:t xml:space="preserve"> </w:t>
      </w:r>
      <w:r>
        <w:t>случаи</w:t>
      </w:r>
      <w:r>
        <w:rPr>
          <w:spacing w:val="-3"/>
        </w:rPr>
        <w:t xml:space="preserve"> </w:t>
      </w:r>
      <w:r>
        <w:t>употребления</w:t>
      </w:r>
      <w:r>
        <w:rPr>
          <w:spacing w:val="-4"/>
        </w:rPr>
        <w:t xml:space="preserve"> </w:t>
      </w:r>
      <w:r>
        <w:t>Past</w:t>
      </w:r>
      <w:r>
        <w:rPr>
          <w:spacing w:val="-2"/>
        </w:rPr>
        <w:t xml:space="preserve"> </w:t>
      </w:r>
      <w:r>
        <w:t>Simple</w:t>
      </w:r>
    </w:p>
    <w:p w:rsidR="00357B9E" w:rsidRDefault="00B73AA5" w:rsidP="005347E2">
      <w:pPr>
        <w:pStyle w:val="a8"/>
        <w:numPr>
          <w:ilvl w:val="0"/>
          <w:numId w:val="124"/>
        </w:numPr>
        <w:tabs>
          <w:tab w:val="left" w:pos="2195"/>
          <w:tab w:val="left" w:pos="2196"/>
        </w:tabs>
        <w:spacing w:before="39"/>
        <w:ind w:hanging="361"/>
        <w:rPr>
          <w:i/>
          <w:sz w:val="28"/>
        </w:rPr>
      </w:pPr>
      <w:r>
        <w:rPr>
          <w:i/>
          <w:sz w:val="28"/>
        </w:rPr>
        <w:t>Состояния</w:t>
      </w:r>
      <w:r>
        <w:rPr>
          <w:i/>
          <w:spacing w:val="-4"/>
          <w:sz w:val="28"/>
        </w:rPr>
        <w:t xml:space="preserve"> </w:t>
      </w:r>
      <w:r>
        <w:rPr>
          <w:i/>
          <w:sz w:val="28"/>
        </w:rPr>
        <w:t>в</w:t>
      </w:r>
      <w:r>
        <w:rPr>
          <w:i/>
          <w:spacing w:val="-2"/>
          <w:sz w:val="28"/>
        </w:rPr>
        <w:t xml:space="preserve"> </w:t>
      </w:r>
      <w:r>
        <w:rPr>
          <w:i/>
          <w:sz w:val="28"/>
        </w:rPr>
        <w:t>прошлом</w:t>
      </w:r>
    </w:p>
    <w:p w:rsidR="00357B9E" w:rsidRPr="00B73AA5" w:rsidRDefault="00B73AA5">
      <w:pPr>
        <w:spacing w:before="49" w:line="276" w:lineRule="auto"/>
        <w:ind w:left="1475" w:right="215"/>
        <w:rPr>
          <w:i/>
          <w:sz w:val="28"/>
          <w:lang w:val="en-US"/>
        </w:rPr>
      </w:pPr>
      <w:r w:rsidRPr="00B73AA5">
        <w:rPr>
          <w:i/>
          <w:sz w:val="28"/>
          <w:lang w:val="en-US"/>
        </w:rPr>
        <w:t xml:space="preserve">Bob and Mary were friends before. — </w:t>
      </w:r>
      <w:r>
        <w:rPr>
          <w:i/>
          <w:sz w:val="28"/>
        </w:rPr>
        <w:t>Боб</w:t>
      </w:r>
      <w:r w:rsidRPr="00B73AA5">
        <w:rPr>
          <w:i/>
          <w:sz w:val="28"/>
          <w:lang w:val="en-US"/>
        </w:rPr>
        <w:t xml:space="preserve"> </w:t>
      </w:r>
      <w:r>
        <w:rPr>
          <w:i/>
          <w:sz w:val="28"/>
        </w:rPr>
        <w:t>и</w:t>
      </w:r>
      <w:r w:rsidRPr="00B73AA5">
        <w:rPr>
          <w:i/>
          <w:sz w:val="28"/>
          <w:lang w:val="en-US"/>
        </w:rPr>
        <w:t xml:space="preserve"> </w:t>
      </w:r>
      <w:r>
        <w:rPr>
          <w:i/>
          <w:sz w:val="28"/>
        </w:rPr>
        <w:t>Мэри</w:t>
      </w:r>
      <w:r w:rsidRPr="00B73AA5">
        <w:rPr>
          <w:i/>
          <w:sz w:val="28"/>
          <w:lang w:val="en-US"/>
        </w:rPr>
        <w:t xml:space="preserve"> </w:t>
      </w:r>
      <w:r>
        <w:rPr>
          <w:i/>
          <w:sz w:val="28"/>
        </w:rPr>
        <w:t>раньше</w:t>
      </w:r>
      <w:r w:rsidRPr="00B73AA5">
        <w:rPr>
          <w:i/>
          <w:sz w:val="28"/>
          <w:lang w:val="en-US"/>
        </w:rPr>
        <w:t xml:space="preserve"> </w:t>
      </w:r>
      <w:r>
        <w:rPr>
          <w:i/>
          <w:sz w:val="28"/>
        </w:rPr>
        <w:t>были</w:t>
      </w:r>
      <w:r w:rsidRPr="00B73AA5">
        <w:rPr>
          <w:i/>
          <w:sz w:val="28"/>
          <w:lang w:val="en-US"/>
        </w:rPr>
        <w:t xml:space="preserve"> </w:t>
      </w:r>
      <w:r>
        <w:rPr>
          <w:i/>
          <w:sz w:val="28"/>
        </w:rPr>
        <w:t>друзьями</w:t>
      </w:r>
      <w:r w:rsidRPr="00B73AA5">
        <w:rPr>
          <w:i/>
          <w:sz w:val="28"/>
          <w:lang w:val="en-US"/>
        </w:rPr>
        <w:t>.</w:t>
      </w:r>
      <w:r w:rsidRPr="00B73AA5">
        <w:rPr>
          <w:i/>
          <w:spacing w:val="1"/>
          <w:sz w:val="28"/>
          <w:lang w:val="en-US"/>
        </w:rPr>
        <w:t xml:space="preserve"> </w:t>
      </w:r>
      <w:r w:rsidRPr="00B73AA5">
        <w:rPr>
          <w:i/>
          <w:sz w:val="28"/>
          <w:lang w:val="en-US"/>
        </w:rPr>
        <w:t>This</w:t>
      </w:r>
      <w:r w:rsidRPr="00B73AA5">
        <w:rPr>
          <w:i/>
          <w:spacing w:val="12"/>
          <w:sz w:val="28"/>
          <w:lang w:val="en-US"/>
        </w:rPr>
        <w:t xml:space="preserve"> </w:t>
      </w:r>
      <w:r w:rsidRPr="00B73AA5">
        <w:rPr>
          <w:i/>
          <w:sz w:val="28"/>
          <w:lang w:val="en-US"/>
        </w:rPr>
        <w:t>shop</w:t>
      </w:r>
      <w:r w:rsidRPr="00B73AA5">
        <w:rPr>
          <w:i/>
          <w:spacing w:val="10"/>
          <w:sz w:val="28"/>
          <w:lang w:val="en-US"/>
        </w:rPr>
        <w:t xml:space="preserve"> </w:t>
      </w:r>
      <w:r w:rsidRPr="00B73AA5">
        <w:rPr>
          <w:i/>
          <w:sz w:val="28"/>
          <w:lang w:val="en-US"/>
        </w:rPr>
        <w:t>had</w:t>
      </w:r>
      <w:r w:rsidRPr="00B73AA5">
        <w:rPr>
          <w:i/>
          <w:spacing w:val="11"/>
          <w:sz w:val="28"/>
          <w:lang w:val="en-US"/>
        </w:rPr>
        <w:t xml:space="preserve"> </w:t>
      </w:r>
      <w:r w:rsidRPr="00B73AA5">
        <w:rPr>
          <w:i/>
          <w:sz w:val="28"/>
          <w:lang w:val="en-US"/>
        </w:rPr>
        <w:t>great</w:t>
      </w:r>
      <w:r w:rsidRPr="00B73AA5">
        <w:rPr>
          <w:i/>
          <w:spacing w:val="10"/>
          <w:sz w:val="28"/>
          <w:lang w:val="en-US"/>
        </w:rPr>
        <w:t xml:space="preserve"> </w:t>
      </w:r>
      <w:r w:rsidRPr="00B73AA5">
        <w:rPr>
          <w:i/>
          <w:sz w:val="28"/>
          <w:lang w:val="en-US"/>
        </w:rPr>
        <w:t>clothes</w:t>
      </w:r>
      <w:r w:rsidRPr="00B73AA5">
        <w:rPr>
          <w:i/>
          <w:spacing w:val="12"/>
          <w:sz w:val="28"/>
          <w:lang w:val="en-US"/>
        </w:rPr>
        <w:t xml:space="preserve"> </w:t>
      </w:r>
      <w:r w:rsidRPr="00B73AA5">
        <w:rPr>
          <w:i/>
          <w:sz w:val="28"/>
          <w:lang w:val="en-US"/>
        </w:rPr>
        <w:t>many</w:t>
      </w:r>
      <w:r w:rsidRPr="00B73AA5">
        <w:rPr>
          <w:i/>
          <w:spacing w:val="13"/>
          <w:sz w:val="28"/>
          <w:lang w:val="en-US"/>
        </w:rPr>
        <w:t xml:space="preserve"> </w:t>
      </w:r>
      <w:r w:rsidRPr="00B73AA5">
        <w:rPr>
          <w:i/>
          <w:sz w:val="28"/>
          <w:lang w:val="en-US"/>
        </w:rPr>
        <w:t>years</w:t>
      </w:r>
      <w:r w:rsidRPr="00B73AA5">
        <w:rPr>
          <w:i/>
          <w:spacing w:val="12"/>
          <w:sz w:val="28"/>
          <w:lang w:val="en-US"/>
        </w:rPr>
        <w:t xml:space="preserve"> </w:t>
      </w:r>
      <w:r w:rsidRPr="00B73AA5">
        <w:rPr>
          <w:i/>
          <w:sz w:val="28"/>
          <w:lang w:val="en-US"/>
        </w:rPr>
        <w:t>ago.</w:t>
      </w:r>
      <w:r w:rsidRPr="00B73AA5">
        <w:rPr>
          <w:i/>
          <w:spacing w:val="18"/>
          <w:sz w:val="28"/>
          <w:lang w:val="en-US"/>
        </w:rPr>
        <w:t xml:space="preserve"> </w:t>
      </w:r>
      <w:r w:rsidRPr="00B73AA5">
        <w:rPr>
          <w:i/>
          <w:sz w:val="28"/>
          <w:lang w:val="en-US"/>
        </w:rPr>
        <w:t>—</w:t>
      </w:r>
      <w:r w:rsidRPr="00B73AA5">
        <w:rPr>
          <w:i/>
          <w:spacing w:val="12"/>
          <w:sz w:val="28"/>
          <w:lang w:val="en-US"/>
        </w:rPr>
        <w:t xml:space="preserve"> </w:t>
      </w:r>
      <w:r>
        <w:rPr>
          <w:i/>
          <w:sz w:val="28"/>
        </w:rPr>
        <w:t>В</w:t>
      </w:r>
      <w:r w:rsidRPr="00B73AA5">
        <w:rPr>
          <w:i/>
          <w:spacing w:val="10"/>
          <w:sz w:val="28"/>
          <w:lang w:val="en-US"/>
        </w:rPr>
        <w:t xml:space="preserve"> </w:t>
      </w:r>
      <w:r>
        <w:rPr>
          <w:i/>
          <w:sz w:val="28"/>
        </w:rPr>
        <w:t>этом</w:t>
      </w:r>
      <w:r w:rsidRPr="00B73AA5">
        <w:rPr>
          <w:i/>
          <w:spacing w:val="9"/>
          <w:sz w:val="28"/>
          <w:lang w:val="en-US"/>
        </w:rPr>
        <w:t xml:space="preserve"> </w:t>
      </w:r>
      <w:r>
        <w:rPr>
          <w:i/>
          <w:sz w:val="28"/>
        </w:rPr>
        <w:t>магазине</w:t>
      </w:r>
      <w:r w:rsidRPr="00B73AA5">
        <w:rPr>
          <w:i/>
          <w:spacing w:val="12"/>
          <w:sz w:val="28"/>
          <w:lang w:val="en-US"/>
        </w:rPr>
        <w:t xml:space="preserve"> </w:t>
      </w:r>
      <w:r>
        <w:rPr>
          <w:i/>
          <w:sz w:val="28"/>
        </w:rPr>
        <w:t>была</w:t>
      </w:r>
      <w:r w:rsidRPr="00B73AA5">
        <w:rPr>
          <w:i/>
          <w:spacing w:val="10"/>
          <w:sz w:val="28"/>
          <w:lang w:val="en-US"/>
        </w:rPr>
        <w:t xml:space="preserve"> </w:t>
      </w:r>
      <w:r>
        <w:rPr>
          <w:i/>
          <w:sz w:val="28"/>
        </w:rPr>
        <w:t>от</w:t>
      </w:r>
      <w:r w:rsidRPr="00B73AA5">
        <w:rPr>
          <w:i/>
          <w:sz w:val="28"/>
          <w:lang w:val="en-US"/>
        </w:rPr>
        <w:t>-</w:t>
      </w:r>
    </w:p>
    <w:p w:rsidR="00357B9E" w:rsidRDefault="00B73AA5">
      <w:pPr>
        <w:spacing w:before="1"/>
        <w:ind w:left="909"/>
        <w:rPr>
          <w:i/>
          <w:sz w:val="28"/>
        </w:rPr>
      </w:pPr>
      <w:r>
        <w:rPr>
          <w:i/>
          <w:sz w:val="28"/>
        </w:rPr>
        <w:t>личная</w:t>
      </w:r>
      <w:r>
        <w:rPr>
          <w:i/>
          <w:spacing w:val="-3"/>
          <w:sz w:val="28"/>
        </w:rPr>
        <w:t xml:space="preserve"> </w:t>
      </w:r>
      <w:r>
        <w:rPr>
          <w:i/>
          <w:sz w:val="28"/>
        </w:rPr>
        <w:t>одежда</w:t>
      </w:r>
      <w:r>
        <w:rPr>
          <w:i/>
          <w:spacing w:val="-5"/>
          <w:sz w:val="28"/>
        </w:rPr>
        <w:t xml:space="preserve"> </w:t>
      </w:r>
      <w:r>
        <w:rPr>
          <w:i/>
          <w:sz w:val="28"/>
        </w:rPr>
        <w:t>много лет</w:t>
      </w:r>
      <w:r>
        <w:rPr>
          <w:i/>
          <w:spacing w:val="-4"/>
          <w:sz w:val="28"/>
        </w:rPr>
        <w:t xml:space="preserve"> </w:t>
      </w:r>
      <w:r>
        <w:rPr>
          <w:i/>
          <w:sz w:val="28"/>
        </w:rPr>
        <w:t>назад.</w:t>
      </w:r>
    </w:p>
    <w:p w:rsidR="00357B9E" w:rsidRDefault="00B73AA5" w:rsidP="005347E2">
      <w:pPr>
        <w:pStyle w:val="a8"/>
        <w:numPr>
          <w:ilvl w:val="0"/>
          <w:numId w:val="124"/>
        </w:numPr>
        <w:tabs>
          <w:tab w:val="left" w:pos="2195"/>
          <w:tab w:val="left" w:pos="2196"/>
        </w:tabs>
        <w:spacing w:before="47"/>
        <w:ind w:hanging="361"/>
        <w:rPr>
          <w:sz w:val="28"/>
        </w:rPr>
      </w:pPr>
      <w:r>
        <w:rPr>
          <w:sz w:val="28"/>
        </w:rPr>
        <w:t>Привычки</w:t>
      </w:r>
      <w:r>
        <w:rPr>
          <w:spacing w:val="-3"/>
          <w:sz w:val="28"/>
        </w:rPr>
        <w:t xml:space="preserve"> </w:t>
      </w:r>
      <w:r>
        <w:rPr>
          <w:sz w:val="28"/>
        </w:rPr>
        <w:t>из</w:t>
      </w:r>
      <w:r>
        <w:rPr>
          <w:spacing w:val="-4"/>
          <w:sz w:val="28"/>
        </w:rPr>
        <w:t xml:space="preserve"> </w:t>
      </w:r>
      <w:r>
        <w:rPr>
          <w:sz w:val="28"/>
        </w:rPr>
        <w:t>прошлого</w:t>
      </w:r>
    </w:p>
    <w:p w:rsidR="00357B9E" w:rsidRPr="00B73AA5" w:rsidRDefault="00B73AA5">
      <w:pPr>
        <w:spacing w:before="47"/>
        <w:ind w:left="1475"/>
        <w:rPr>
          <w:i/>
          <w:sz w:val="28"/>
          <w:lang w:val="en-US"/>
        </w:rPr>
      </w:pPr>
      <w:r w:rsidRPr="00B73AA5">
        <w:rPr>
          <w:i/>
          <w:sz w:val="28"/>
          <w:lang w:val="en-US"/>
        </w:rPr>
        <w:t>Mary</w:t>
      </w:r>
      <w:r w:rsidRPr="00B73AA5">
        <w:rPr>
          <w:i/>
          <w:spacing w:val="-6"/>
          <w:sz w:val="28"/>
          <w:lang w:val="en-US"/>
        </w:rPr>
        <w:t xml:space="preserve"> </w:t>
      </w:r>
      <w:r w:rsidRPr="00B73AA5">
        <w:rPr>
          <w:i/>
          <w:sz w:val="28"/>
          <w:lang w:val="en-US"/>
        </w:rPr>
        <w:t>always</w:t>
      </w:r>
      <w:r w:rsidRPr="00B73AA5">
        <w:rPr>
          <w:i/>
          <w:spacing w:val="-2"/>
          <w:sz w:val="28"/>
          <w:lang w:val="en-US"/>
        </w:rPr>
        <w:t xml:space="preserve"> </w:t>
      </w:r>
      <w:r w:rsidRPr="00B73AA5">
        <w:rPr>
          <w:i/>
          <w:sz w:val="28"/>
          <w:lang w:val="en-US"/>
        </w:rPr>
        <w:t>visited</w:t>
      </w:r>
      <w:r w:rsidRPr="00B73AA5">
        <w:rPr>
          <w:i/>
          <w:spacing w:val="-5"/>
          <w:sz w:val="28"/>
          <w:lang w:val="en-US"/>
        </w:rPr>
        <w:t xml:space="preserve"> </w:t>
      </w:r>
      <w:r w:rsidRPr="00B73AA5">
        <w:rPr>
          <w:i/>
          <w:sz w:val="28"/>
          <w:lang w:val="en-US"/>
        </w:rPr>
        <w:t>museum</w:t>
      </w:r>
      <w:r w:rsidRPr="00B73AA5">
        <w:rPr>
          <w:i/>
          <w:spacing w:val="-3"/>
          <w:sz w:val="28"/>
          <w:lang w:val="en-US"/>
        </w:rPr>
        <w:t xml:space="preserve"> </w:t>
      </w:r>
      <w:r w:rsidRPr="00B73AA5">
        <w:rPr>
          <w:i/>
          <w:sz w:val="28"/>
          <w:lang w:val="en-US"/>
        </w:rPr>
        <w:t>on</w:t>
      </w:r>
      <w:r w:rsidRPr="00B73AA5">
        <w:rPr>
          <w:i/>
          <w:spacing w:val="-2"/>
          <w:sz w:val="28"/>
          <w:lang w:val="en-US"/>
        </w:rPr>
        <w:t xml:space="preserve"> </w:t>
      </w:r>
      <w:r w:rsidRPr="00B73AA5">
        <w:rPr>
          <w:i/>
          <w:sz w:val="28"/>
          <w:lang w:val="en-US"/>
        </w:rPr>
        <w:t>Fridays.</w:t>
      </w:r>
    </w:p>
    <w:p w:rsidR="00357B9E" w:rsidRPr="00B73AA5" w:rsidRDefault="00B73AA5">
      <w:pPr>
        <w:spacing w:before="50" w:line="276" w:lineRule="auto"/>
        <w:ind w:left="909" w:firstLine="566"/>
        <w:rPr>
          <w:i/>
          <w:sz w:val="28"/>
          <w:lang w:val="en-US"/>
        </w:rPr>
      </w:pPr>
      <w:r w:rsidRPr="00B73AA5">
        <w:rPr>
          <w:i/>
          <w:sz w:val="28"/>
          <w:lang w:val="en-US"/>
        </w:rPr>
        <w:t>From</w:t>
      </w:r>
      <w:r w:rsidRPr="00B73AA5">
        <w:rPr>
          <w:i/>
          <w:spacing w:val="20"/>
          <w:sz w:val="28"/>
          <w:lang w:val="en-US"/>
        </w:rPr>
        <w:t xml:space="preserve"> </w:t>
      </w:r>
      <w:r w:rsidRPr="00B73AA5">
        <w:rPr>
          <w:i/>
          <w:sz w:val="28"/>
          <w:lang w:val="en-US"/>
        </w:rPr>
        <w:t>time</w:t>
      </w:r>
      <w:r w:rsidRPr="00B73AA5">
        <w:rPr>
          <w:i/>
          <w:spacing w:val="21"/>
          <w:sz w:val="28"/>
          <w:lang w:val="en-US"/>
        </w:rPr>
        <w:t xml:space="preserve"> </w:t>
      </w:r>
      <w:r w:rsidRPr="00B73AA5">
        <w:rPr>
          <w:i/>
          <w:sz w:val="28"/>
          <w:lang w:val="en-US"/>
        </w:rPr>
        <w:t>to</w:t>
      </w:r>
      <w:r w:rsidRPr="00B73AA5">
        <w:rPr>
          <w:i/>
          <w:spacing w:val="23"/>
          <w:sz w:val="28"/>
          <w:lang w:val="en-US"/>
        </w:rPr>
        <w:t xml:space="preserve"> </w:t>
      </w:r>
      <w:r w:rsidRPr="00B73AA5">
        <w:rPr>
          <w:i/>
          <w:sz w:val="28"/>
          <w:lang w:val="en-US"/>
        </w:rPr>
        <w:t>time</w:t>
      </w:r>
      <w:r w:rsidRPr="00B73AA5">
        <w:rPr>
          <w:i/>
          <w:spacing w:val="21"/>
          <w:sz w:val="28"/>
          <w:lang w:val="en-US"/>
        </w:rPr>
        <w:t xml:space="preserve"> </w:t>
      </w:r>
      <w:r w:rsidRPr="00B73AA5">
        <w:rPr>
          <w:i/>
          <w:sz w:val="28"/>
          <w:lang w:val="en-US"/>
        </w:rPr>
        <w:t>Bob</w:t>
      </w:r>
      <w:r w:rsidRPr="00B73AA5">
        <w:rPr>
          <w:i/>
          <w:spacing w:val="20"/>
          <w:sz w:val="28"/>
          <w:lang w:val="en-US"/>
        </w:rPr>
        <w:t xml:space="preserve"> </w:t>
      </w:r>
      <w:r w:rsidRPr="00B73AA5">
        <w:rPr>
          <w:i/>
          <w:sz w:val="28"/>
          <w:lang w:val="en-US"/>
        </w:rPr>
        <w:t>joined</w:t>
      </w:r>
      <w:r w:rsidRPr="00B73AA5">
        <w:rPr>
          <w:i/>
          <w:spacing w:val="22"/>
          <w:sz w:val="28"/>
          <w:lang w:val="en-US"/>
        </w:rPr>
        <w:t xml:space="preserve"> </w:t>
      </w:r>
      <w:r w:rsidRPr="00B73AA5">
        <w:rPr>
          <w:i/>
          <w:sz w:val="28"/>
          <w:lang w:val="en-US"/>
        </w:rPr>
        <w:t>Mary</w:t>
      </w:r>
      <w:r w:rsidRPr="00B73AA5">
        <w:rPr>
          <w:i/>
          <w:spacing w:val="20"/>
          <w:sz w:val="28"/>
          <w:lang w:val="en-US"/>
        </w:rPr>
        <w:t xml:space="preserve"> </w:t>
      </w:r>
      <w:r w:rsidRPr="00B73AA5">
        <w:rPr>
          <w:i/>
          <w:sz w:val="28"/>
          <w:lang w:val="en-US"/>
        </w:rPr>
        <w:t>in</w:t>
      </w:r>
      <w:r w:rsidRPr="00B73AA5">
        <w:rPr>
          <w:i/>
          <w:spacing w:val="22"/>
          <w:sz w:val="28"/>
          <w:lang w:val="en-US"/>
        </w:rPr>
        <w:t xml:space="preserve"> </w:t>
      </w:r>
      <w:r w:rsidRPr="00B73AA5">
        <w:rPr>
          <w:i/>
          <w:sz w:val="28"/>
          <w:lang w:val="en-US"/>
        </w:rPr>
        <w:t>museum.</w:t>
      </w:r>
      <w:r w:rsidRPr="00B73AA5">
        <w:rPr>
          <w:i/>
          <w:spacing w:val="30"/>
          <w:sz w:val="28"/>
          <w:lang w:val="en-US"/>
        </w:rPr>
        <w:t xml:space="preserve"> </w:t>
      </w:r>
      <w:r w:rsidRPr="00B73AA5">
        <w:rPr>
          <w:i/>
          <w:sz w:val="28"/>
          <w:lang w:val="en-US"/>
        </w:rPr>
        <w:t>—</w:t>
      </w:r>
      <w:r w:rsidRPr="00B73AA5">
        <w:rPr>
          <w:i/>
          <w:spacing w:val="22"/>
          <w:sz w:val="28"/>
          <w:lang w:val="en-US"/>
        </w:rPr>
        <w:t xml:space="preserve"> </w:t>
      </w:r>
      <w:r>
        <w:rPr>
          <w:i/>
          <w:sz w:val="28"/>
        </w:rPr>
        <w:t>Периодически</w:t>
      </w:r>
      <w:r w:rsidRPr="00B73AA5">
        <w:rPr>
          <w:i/>
          <w:spacing w:val="24"/>
          <w:sz w:val="28"/>
          <w:lang w:val="en-US"/>
        </w:rPr>
        <w:t xml:space="preserve"> </w:t>
      </w:r>
      <w:r>
        <w:rPr>
          <w:i/>
          <w:sz w:val="28"/>
        </w:rPr>
        <w:t>Боб</w:t>
      </w:r>
      <w:r w:rsidRPr="00B73AA5">
        <w:rPr>
          <w:i/>
          <w:spacing w:val="20"/>
          <w:sz w:val="28"/>
          <w:lang w:val="en-US"/>
        </w:rPr>
        <w:t xml:space="preserve"> </w:t>
      </w:r>
      <w:r>
        <w:rPr>
          <w:i/>
          <w:sz w:val="28"/>
        </w:rPr>
        <w:t>при</w:t>
      </w:r>
      <w:r w:rsidRPr="00B73AA5">
        <w:rPr>
          <w:i/>
          <w:sz w:val="28"/>
          <w:lang w:val="en-US"/>
        </w:rPr>
        <w:t>-</w:t>
      </w:r>
      <w:r w:rsidRPr="00B73AA5">
        <w:rPr>
          <w:i/>
          <w:spacing w:val="-67"/>
          <w:sz w:val="28"/>
          <w:lang w:val="en-US"/>
        </w:rPr>
        <w:t xml:space="preserve"> </w:t>
      </w:r>
      <w:r>
        <w:rPr>
          <w:i/>
          <w:sz w:val="28"/>
        </w:rPr>
        <w:t>соединялся</w:t>
      </w:r>
      <w:r w:rsidRPr="00B73AA5">
        <w:rPr>
          <w:i/>
          <w:spacing w:val="-1"/>
          <w:sz w:val="28"/>
          <w:lang w:val="en-US"/>
        </w:rPr>
        <w:t xml:space="preserve"> </w:t>
      </w:r>
      <w:r>
        <w:rPr>
          <w:i/>
          <w:sz w:val="28"/>
        </w:rPr>
        <w:t>к</w:t>
      </w:r>
      <w:r w:rsidRPr="00B73AA5">
        <w:rPr>
          <w:i/>
          <w:spacing w:val="-1"/>
          <w:sz w:val="28"/>
          <w:lang w:val="en-US"/>
        </w:rPr>
        <w:t xml:space="preserve"> </w:t>
      </w:r>
      <w:r>
        <w:rPr>
          <w:i/>
          <w:sz w:val="28"/>
        </w:rPr>
        <w:t>Мэри</w:t>
      </w:r>
      <w:r w:rsidRPr="00B73AA5">
        <w:rPr>
          <w:i/>
          <w:spacing w:val="-1"/>
          <w:sz w:val="28"/>
          <w:lang w:val="en-US"/>
        </w:rPr>
        <w:t xml:space="preserve"> </w:t>
      </w:r>
      <w:r>
        <w:rPr>
          <w:i/>
          <w:sz w:val="28"/>
        </w:rPr>
        <w:t>в</w:t>
      </w:r>
      <w:r w:rsidRPr="00B73AA5">
        <w:rPr>
          <w:i/>
          <w:spacing w:val="-3"/>
          <w:sz w:val="28"/>
          <w:lang w:val="en-US"/>
        </w:rPr>
        <w:t xml:space="preserve"> </w:t>
      </w:r>
      <w:r>
        <w:rPr>
          <w:i/>
          <w:sz w:val="28"/>
        </w:rPr>
        <w:t>музее</w:t>
      </w:r>
      <w:r w:rsidRPr="00B73AA5">
        <w:rPr>
          <w:i/>
          <w:sz w:val="28"/>
          <w:lang w:val="en-US"/>
        </w:rPr>
        <w:t>.</w:t>
      </w:r>
    </w:p>
    <w:p w:rsidR="00357B9E" w:rsidRPr="00B73AA5" w:rsidRDefault="00B73AA5">
      <w:pPr>
        <w:pStyle w:val="20"/>
        <w:spacing w:before="6"/>
        <w:ind w:left="1475"/>
        <w:rPr>
          <w:lang w:val="en-US"/>
        </w:rPr>
      </w:pPr>
      <w:r>
        <w:t>Сложные</w:t>
      </w:r>
      <w:r w:rsidRPr="00B73AA5">
        <w:rPr>
          <w:spacing w:val="-3"/>
          <w:lang w:val="en-US"/>
        </w:rPr>
        <w:t xml:space="preserve"> </w:t>
      </w:r>
      <w:r>
        <w:t>случаи</w:t>
      </w:r>
      <w:r w:rsidRPr="00B73AA5">
        <w:rPr>
          <w:spacing w:val="-3"/>
          <w:lang w:val="en-US"/>
        </w:rPr>
        <w:t xml:space="preserve"> </w:t>
      </w:r>
      <w:r>
        <w:t>употребления</w:t>
      </w:r>
      <w:r w:rsidRPr="00B73AA5">
        <w:rPr>
          <w:spacing w:val="-4"/>
          <w:lang w:val="en-US"/>
        </w:rPr>
        <w:t xml:space="preserve"> </w:t>
      </w:r>
      <w:r w:rsidRPr="00B73AA5">
        <w:rPr>
          <w:lang w:val="en-US"/>
        </w:rPr>
        <w:t>Past</w:t>
      </w:r>
      <w:r w:rsidRPr="00B73AA5">
        <w:rPr>
          <w:spacing w:val="-2"/>
          <w:lang w:val="en-US"/>
        </w:rPr>
        <w:t xml:space="preserve"> </w:t>
      </w:r>
      <w:r w:rsidRPr="00B73AA5">
        <w:rPr>
          <w:lang w:val="en-US"/>
        </w:rPr>
        <w:t>Simple</w:t>
      </w:r>
    </w:p>
    <w:p w:rsidR="00357B9E" w:rsidRDefault="00B73AA5" w:rsidP="005347E2">
      <w:pPr>
        <w:pStyle w:val="a8"/>
        <w:numPr>
          <w:ilvl w:val="0"/>
          <w:numId w:val="124"/>
        </w:numPr>
        <w:tabs>
          <w:tab w:val="left" w:pos="2195"/>
          <w:tab w:val="left" w:pos="2196"/>
        </w:tabs>
        <w:spacing w:before="42" w:line="273" w:lineRule="auto"/>
        <w:ind w:right="224"/>
        <w:rPr>
          <w:sz w:val="28"/>
        </w:rPr>
      </w:pPr>
      <w:r>
        <w:rPr>
          <w:sz w:val="28"/>
        </w:rPr>
        <w:t>В</w:t>
      </w:r>
      <w:r>
        <w:rPr>
          <w:spacing w:val="58"/>
          <w:sz w:val="28"/>
        </w:rPr>
        <w:t xml:space="preserve"> </w:t>
      </w:r>
      <w:r>
        <w:rPr>
          <w:sz w:val="28"/>
        </w:rPr>
        <w:t>условных</w:t>
      </w:r>
      <w:r>
        <w:rPr>
          <w:spacing w:val="58"/>
          <w:sz w:val="28"/>
        </w:rPr>
        <w:t xml:space="preserve"> </w:t>
      </w:r>
      <w:r>
        <w:rPr>
          <w:sz w:val="28"/>
        </w:rPr>
        <w:t>предложениях</w:t>
      </w:r>
      <w:r>
        <w:rPr>
          <w:spacing w:val="60"/>
          <w:sz w:val="28"/>
        </w:rPr>
        <w:t xml:space="preserve"> </w:t>
      </w:r>
      <w:r>
        <w:rPr>
          <w:sz w:val="28"/>
        </w:rPr>
        <w:t>второго</w:t>
      </w:r>
      <w:r>
        <w:rPr>
          <w:spacing w:val="60"/>
          <w:sz w:val="28"/>
        </w:rPr>
        <w:t xml:space="preserve"> </w:t>
      </w:r>
      <w:r>
        <w:rPr>
          <w:sz w:val="28"/>
        </w:rPr>
        <w:t>типа</w:t>
      </w:r>
      <w:r>
        <w:rPr>
          <w:spacing w:val="60"/>
          <w:sz w:val="28"/>
        </w:rPr>
        <w:t xml:space="preserve"> </w:t>
      </w:r>
      <w:r>
        <w:rPr>
          <w:sz w:val="28"/>
        </w:rPr>
        <w:t>после</w:t>
      </w:r>
      <w:r>
        <w:rPr>
          <w:spacing w:val="56"/>
          <w:sz w:val="28"/>
        </w:rPr>
        <w:t xml:space="preserve"> </w:t>
      </w:r>
      <w:r>
        <w:rPr>
          <w:sz w:val="28"/>
        </w:rPr>
        <w:t>слов</w:t>
      </w:r>
      <w:r>
        <w:rPr>
          <w:spacing w:val="59"/>
          <w:sz w:val="28"/>
        </w:rPr>
        <w:t xml:space="preserve"> </w:t>
      </w:r>
      <w:r>
        <w:rPr>
          <w:sz w:val="28"/>
        </w:rPr>
        <w:t>when,</w:t>
      </w:r>
      <w:r>
        <w:rPr>
          <w:spacing w:val="59"/>
          <w:sz w:val="28"/>
        </w:rPr>
        <w:t xml:space="preserve"> </w:t>
      </w:r>
      <w:r>
        <w:rPr>
          <w:sz w:val="28"/>
        </w:rPr>
        <w:t>after,</w:t>
      </w:r>
      <w:r>
        <w:rPr>
          <w:spacing w:val="-67"/>
          <w:sz w:val="28"/>
        </w:rPr>
        <w:t xml:space="preserve"> </w:t>
      </w:r>
      <w:r>
        <w:rPr>
          <w:sz w:val="28"/>
        </w:rPr>
        <w:t>before,</w:t>
      </w:r>
      <w:r>
        <w:rPr>
          <w:spacing w:val="-2"/>
          <w:sz w:val="28"/>
        </w:rPr>
        <w:t xml:space="preserve"> </w:t>
      </w:r>
      <w:r>
        <w:rPr>
          <w:sz w:val="28"/>
        </w:rPr>
        <w:t>if,</w:t>
      </w:r>
      <w:r>
        <w:rPr>
          <w:spacing w:val="-4"/>
          <w:sz w:val="28"/>
        </w:rPr>
        <w:t xml:space="preserve"> </w:t>
      </w:r>
      <w:r>
        <w:rPr>
          <w:sz w:val="28"/>
        </w:rPr>
        <w:t>unless</w:t>
      </w:r>
    </w:p>
    <w:p w:rsidR="00357B9E" w:rsidRDefault="00B73AA5">
      <w:pPr>
        <w:spacing w:before="3" w:line="276" w:lineRule="auto"/>
        <w:ind w:left="909" w:firstLine="566"/>
        <w:rPr>
          <w:i/>
          <w:sz w:val="28"/>
        </w:rPr>
      </w:pPr>
      <w:r>
        <w:rPr>
          <w:i/>
          <w:sz w:val="28"/>
        </w:rPr>
        <w:t>If</w:t>
      </w:r>
      <w:r>
        <w:rPr>
          <w:i/>
          <w:spacing w:val="22"/>
          <w:sz w:val="28"/>
        </w:rPr>
        <w:t xml:space="preserve"> </w:t>
      </w:r>
      <w:r>
        <w:rPr>
          <w:i/>
          <w:sz w:val="28"/>
        </w:rPr>
        <w:t>Bob</w:t>
      </w:r>
      <w:r>
        <w:rPr>
          <w:i/>
          <w:spacing w:val="22"/>
          <w:sz w:val="28"/>
        </w:rPr>
        <w:t xml:space="preserve"> </w:t>
      </w:r>
      <w:r>
        <w:rPr>
          <w:i/>
          <w:sz w:val="28"/>
        </w:rPr>
        <w:t>had</w:t>
      </w:r>
      <w:r>
        <w:rPr>
          <w:i/>
          <w:spacing w:val="23"/>
          <w:sz w:val="28"/>
        </w:rPr>
        <w:t xml:space="preserve"> </w:t>
      </w:r>
      <w:r>
        <w:rPr>
          <w:i/>
          <w:sz w:val="28"/>
        </w:rPr>
        <w:t>more</w:t>
      </w:r>
      <w:r>
        <w:rPr>
          <w:i/>
          <w:spacing w:val="21"/>
          <w:sz w:val="28"/>
        </w:rPr>
        <w:t xml:space="preserve"> </w:t>
      </w:r>
      <w:r>
        <w:rPr>
          <w:i/>
          <w:sz w:val="28"/>
        </w:rPr>
        <w:t>courage,</w:t>
      </w:r>
      <w:r>
        <w:rPr>
          <w:i/>
          <w:spacing w:val="18"/>
          <w:sz w:val="28"/>
        </w:rPr>
        <w:t xml:space="preserve"> </w:t>
      </w:r>
      <w:r>
        <w:rPr>
          <w:i/>
          <w:sz w:val="28"/>
        </w:rPr>
        <w:t>he</w:t>
      </w:r>
      <w:r>
        <w:rPr>
          <w:i/>
          <w:spacing w:val="22"/>
          <w:sz w:val="28"/>
        </w:rPr>
        <w:t xml:space="preserve"> </w:t>
      </w:r>
      <w:r>
        <w:rPr>
          <w:i/>
          <w:sz w:val="28"/>
        </w:rPr>
        <w:t>would</w:t>
      </w:r>
      <w:r>
        <w:rPr>
          <w:i/>
          <w:spacing w:val="22"/>
          <w:sz w:val="28"/>
        </w:rPr>
        <w:t xml:space="preserve"> </w:t>
      </w:r>
      <w:r>
        <w:rPr>
          <w:i/>
          <w:sz w:val="28"/>
        </w:rPr>
        <w:t>invite</w:t>
      </w:r>
      <w:r>
        <w:rPr>
          <w:i/>
          <w:spacing w:val="20"/>
          <w:sz w:val="28"/>
        </w:rPr>
        <w:t xml:space="preserve"> </w:t>
      </w:r>
      <w:r>
        <w:rPr>
          <w:i/>
          <w:sz w:val="28"/>
        </w:rPr>
        <w:t>Mary</w:t>
      </w:r>
      <w:r>
        <w:rPr>
          <w:i/>
          <w:spacing w:val="19"/>
          <w:sz w:val="28"/>
        </w:rPr>
        <w:t xml:space="preserve"> </w:t>
      </w:r>
      <w:r>
        <w:rPr>
          <w:i/>
          <w:sz w:val="28"/>
        </w:rPr>
        <w:t>for</w:t>
      </w:r>
      <w:r>
        <w:rPr>
          <w:i/>
          <w:spacing w:val="19"/>
          <w:sz w:val="28"/>
        </w:rPr>
        <w:t xml:space="preserve"> </w:t>
      </w:r>
      <w:r>
        <w:rPr>
          <w:i/>
          <w:sz w:val="28"/>
        </w:rPr>
        <w:t>a</w:t>
      </w:r>
      <w:r>
        <w:rPr>
          <w:i/>
          <w:spacing w:val="20"/>
          <w:sz w:val="28"/>
        </w:rPr>
        <w:t xml:space="preserve"> </w:t>
      </w:r>
      <w:r>
        <w:rPr>
          <w:i/>
          <w:sz w:val="28"/>
        </w:rPr>
        <w:t>date.</w:t>
      </w:r>
      <w:r>
        <w:rPr>
          <w:i/>
          <w:spacing w:val="31"/>
          <w:sz w:val="28"/>
        </w:rPr>
        <w:t xml:space="preserve"> </w:t>
      </w:r>
      <w:r>
        <w:rPr>
          <w:i/>
          <w:sz w:val="28"/>
        </w:rPr>
        <w:t>—</w:t>
      </w:r>
      <w:r>
        <w:rPr>
          <w:i/>
          <w:spacing w:val="19"/>
          <w:sz w:val="28"/>
        </w:rPr>
        <w:t xml:space="preserve"> </w:t>
      </w:r>
      <w:r>
        <w:rPr>
          <w:i/>
          <w:sz w:val="28"/>
        </w:rPr>
        <w:t>Если</w:t>
      </w:r>
      <w:r>
        <w:rPr>
          <w:i/>
          <w:spacing w:val="23"/>
          <w:sz w:val="28"/>
        </w:rPr>
        <w:t xml:space="preserve"> </w:t>
      </w:r>
      <w:r>
        <w:rPr>
          <w:i/>
          <w:sz w:val="28"/>
        </w:rPr>
        <w:t>бы</w:t>
      </w:r>
      <w:r>
        <w:rPr>
          <w:i/>
          <w:spacing w:val="21"/>
          <w:sz w:val="28"/>
        </w:rPr>
        <w:t xml:space="preserve"> </w:t>
      </w:r>
      <w:r>
        <w:rPr>
          <w:i/>
          <w:sz w:val="28"/>
        </w:rPr>
        <w:t>Боб</w:t>
      </w:r>
      <w:r>
        <w:rPr>
          <w:i/>
          <w:spacing w:val="-67"/>
          <w:sz w:val="28"/>
        </w:rPr>
        <w:t xml:space="preserve"> </w:t>
      </w:r>
      <w:r>
        <w:rPr>
          <w:i/>
          <w:sz w:val="28"/>
        </w:rPr>
        <w:t>был</w:t>
      </w:r>
      <w:r>
        <w:rPr>
          <w:i/>
          <w:spacing w:val="-1"/>
          <w:sz w:val="28"/>
        </w:rPr>
        <w:t xml:space="preserve"> </w:t>
      </w:r>
      <w:r>
        <w:rPr>
          <w:i/>
          <w:sz w:val="28"/>
        </w:rPr>
        <w:t>смелее,</w:t>
      </w:r>
      <w:r>
        <w:rPr>
          <w:i/>
          <w:spacing w:val="-1"/>
          <w:sz w:val="28"/>
        </w:rPr>
        <w:t xml:space="preserve"> </w:t>
      </w:r>
      <w:r>
        <w:rPr>
          <w:i/>
          <w:sz w:val="28"/>
        </w:rPr>
        <w:t>он бы</w:t>
      </w:r>
      <w:r>
        <w:rPr>
          <w:i/>
          <w:spacing w:val="-4"/>
          <w:sz w:val="28"/>
        </w:rPr>
        <w:t xml:space="preserve"> </w:t>
      </w:r>
      <w:r>
        <w:rPr>
          <w:i/>
          <w:sz w:val="28"/>
        </w:rPr>
        <w:t>пригласил Мэри</w:t>
      </w:r>
      <w:r>
        <w:rPr>
          <w:i/>
          <w:spacing w:val="1"/>
          <w:sz w:val="28"/>
        </w:rPr>
        <w:t xml:space="preserve"> </w:t>
      </w:r>
      <w:r>
        <w:rPr>
          <w:i/>
          <w:sz w:val="28"/>
        </w:rPr>
        <w:t>на</w:t>
      </w:r>
      <w:r>
        <w:rPr>
          <w:i/>
          <w:spacing w:val="2"/>
          <w:sz w:val="28"/>
        </w:rPr>
        <w:t xml:space="preserve"> </w:t>
      </w:r>
      <w:r>
        <w:rPr>
          <w:i/>
          <w:sz w:val="28"/>
        </w:rPr>
        <w:t>свидание.</w:t>
      </w:r>
    </w:p>
    <w:p w:rsidR="00357B9E" w:rsidRDefault="00B73AA5">
      <w:pPr>
        <w:spacing w:line="276" w:lineRule="auto"/>
        <w:ind w:left="909" w:firstLine="566"/>
        <w:rPr>
          <w:i/>
          <w:sz w:val="28"/>
        </w:rPr>
      </w:pPr>
      <w:r>
        <w:rPr>
          <w:i/>
          <w:sz w:val="28"/>
        </w:rPr>
        <w:t>If</w:t>
      </w:r>
      <w:r>
        <w:rPr>
          <w:i/>
          <w:spacing w:val="34"/>
          <w:sz w:val="28"/>
        </w:rPr>
        <w:t xml:space="preserve"> </w:t>
      </w:r>
      <w:r>
        <w:rPr>
          <w:i/>
          <w:sz w:val="28"/>
        </w:rPr>
        <w:t>Mary</w:t>
      </w:r>
      <w:r>
        <w:rPr>
          <w:i/>
          <w:spacing w:val="34"/>
          <w:sz w:val="28"/>
        </w:rPr>
        <w:t xml:space="preserve"> </w:t>
      </w:r>
      <w:r>
        <w:rPr>
          <w:i/>
          <w:sz w:val="28"/>
        </w:rPr>
        <w:t>wasn‘t</w:t>
      </w:r>
      <w:r>
        <w:rPr>
          <w:i/>
          <w:spacing w:val="32"/>
          <w:sz w:val="28"/>
        </w:rPr>
        <w:t xml:space="preserve"> </w:t>
      </w:r>
      <w:r>
        <w:rPr>
          <w:i/>
          <w:sz w:val="28"/>
        </w:rPr>
        <w:t>shy,</w:t>
      </w:r>
      <w:r>
        <w:rPr>
          <w:i/>
          <w:spacing w:val="31"/>
          <w:sz w:val="28"/>
        </w:rPr>
        <w:t xml:space="preserve"> </w:t>
      </w:r>
      <w:r>
        <w:rPr>
          <w:i/>
          <w:sz w:val="28"/>
        </w:rPr>
        <w:t>she</w:t>
      </w:r>
      <w:r>
        <w:rPr>
          <w:i/>
          <w:spacing w:val="31"/>
          <w:sz w:val="28"/>
        </w:rPr>
        <w:t xml:space="preserve"> </w:t>
      </w:r>
      <w:r>
        <w:rPr>
          <w:i/>
          <w:sz w:val="28"/>
        </w:rPr>
        <w:t>would</w:t>
      </w:r>
      <w:r>
        <w:rPr>
          <w:i/>
          <w:spacing w:val="32"/>
          <w:sz w:val="28"/>
        </w:rPr>
        <w:t xml:space="preserve"> </w:t>
      </w:r>
      <w:r>
        <w:rPr>
          <w:i/>
          <w:sz w:val="28"/>
        </w:rPr>
        <w:t>text</w:t>
      </w:r>
      <w:r>
        <w:rPr>
          <w:i/>
          <w:spacing w:val="35"/>
          <w:sz w:val="28"/>
        </w:rPr>
        <w:t xml:space="preserve"> </w:t>
      </w:r>
      <w:r>
        <w:rPr>
          <w:i/>
          <w:sz w:val="28"/>
        </w:rPr>
        <w:t>Bob.</w:t>
      </w:r>
      <w:r>
        <w:rPr>
          <w:i/>
          <w:spacing w:val="37"/>
          <w:sz w:val="28"/>
        </w:rPr>
        <w:t xml:space="preserve"> </w:t>
      </w:r>
      <w:r>
        <w:rPr>
          <w:i/>
          <w:sz w:val="28"/>
        </w:rPr>
        <w:t>—</w:t>
      </w:r>
      <w:r>
        <w:rPr>
          <w:i/>
          <w:spacing w:val="34"/>
          <w:sz w:val="28"/>
        </w:rPr>
        <w:t xml:space="preserve"> </w:t>
      </w:r>
      <w:r>
        <w:rPr>
          <w:i/>
          <w:sz w:val="28"/>
        </w:rPr>
        <w:t>Если</w:t>
      </w:r>
      <w:r>
        <w:rPr>
          <w:i/>
          <w:spacing w:val="35"/>
          <w:sz w:val="28"/>
        </w:rPr>
        <w:t xml:space="preserve"> </w:t>
      </w:r>
      <w:r>
        <w:rPr>
          <w:i/>
          <w:sz w:val="28"/>
        </w:rPr>
        <w:t>бы</w:t>
      </w:r>
      <w:r>
        <w:rPr>
          <w:i/>
          <w:spacing w:val="34"/>
          <w:sz w:val="28"/>
        </w:rPr>
        <w:t xml:space="preserve"> </w:t>
      </w:r>
      <w:r>
        <w:rPr>
          <w:i/>
          <w:sz w:val="28"/>
        </w:rPr>
        <w:t>Мэри</w:t>
      </w:r>
      <w:r>
        <w:rPr>
          <w:i/>
          <w:spacing w:val="34"/>
          <w:sz w:val="28"/>
        </w:rPr>
        <w:t xml:space="preserve"> </w:t>
      </w:r>
      <w:r>
        <w:rPr>
          <w:i/>
          <w:sz w:val="28"/>
        </w:rPr>
        <w:t>не</w:t>
      </w:r>
      <w:r>
        <w:rPr>
          <w:i/>
          <w:spacing w:val="34"/>
          <w:sz w:val="28"/>
        </w:rPr>
        <w:t xml:space="preserve"> </w:t>
      </w:r>
      <w:r>
        <w:rPr>
          <w:i/>
          <w:sz w:val="28"/>
        </w:rPr>
        <w:t>стеснялась,</w:t>
      </w:r>
      <w:r>
        <w:rPr>
          <w:i/>
          <w:spacing w:val="-67"/>
          <w:sz w:val="28"/>
        </w:rPr>
        <w:t xml:space="preserve"> </w:t>
      </w:r>
      <w:r>
        <w:rPr>
          <w:i/>
          <w:sz w:val="28"/>
        </w:rPr>
        <w:t>она</w:t>
      </w:r>
      <w:r>
        <w:rPr>
          <w:i/>
          <w:spacing w:val="-4"/>
          <w:sz w:val="28"/>
        </w:rPr>
        <w:t xml:space="preserve"> </w:t>
      </w:r>
      <w:r>
        <w:rPr>
          <w:i/>
          <w:sz w:val="28"/>
        </w:rPr>
        <w:t>бы написала</w:t>
      </w:r>
      <w:r>
        <w:rPr>
          <w:i/>
          <w:spacing w:val="1"/>
          <w:sz w:val="28"/>
        </w:rPr>
        <w:t xml:space="preserve"> </w:t>
      </w:r>
      <w:r>
        <w:rPr>
          <w:i/>
          <w:sz w:val="28"/>
        </w:rPr>
        <w:t>Бобу.</w:t>
      </w:r>
    </w:p>
    <w:p w:rsidR="00357B9E" w:rsidRDefault="00B73AA5" w:rsidP="005347E2">
      <w:pPr>
        <w:pStyle w:val="a8"/>
        <w:numPr>
          <w:ilvl w:val="0"/>
          <w:numId w:val="124"/>
        </w:numPr>
        <w:tabs>
          <w:tab w:val="left" w:pos="2196"/>
        </w:tabs>
        <w:spacing w:before="0" w:line="276" w:lineRule="auto"/>
        <w:ind w:right="219"/>
        <w:jc w:val="both"/>
        <w:rPr>
          <w:sz w:val="28"/>
        </w:rPr>
      </w:pPr>
      <w:r>
        <w:rPr>
          <w:sz w:val="28"/>
        </w:rPr>
        <w:t xml:space="preserve">С выражениями </w:t>
      </w:r>
      <w:r>
        <w:rPr>
          <w:i/>
          <w:sz w:val="28"/>
        </w:rPr>
        <w:t xml:space="preserve">it‘s time </w:t>
      </w:r>
      <w:r>
        <w:rPr>
          <w:sz w:val="28"/>
        </w:rPr>
        <w:t xml:space="preserve">(пора) и </w:t>
      </w:r>
      <w:r>
        <w:rPr>
          <w:i/>
          <w:sz w:val="28"/>
        </w:rPr>
        <w:t xml:space="preserve">it‘s high time </w:t>
      </w:r>
      <w:r>
        <w:rPr>
          <w:sz w:val="28"/>
        </w:rPr>
        <w:t>(давно пора). Past</w:t>
      </w:r>
      <w:r>
        <w:rPr>
          <w:spacing w:val="1"/>
          <w:sz w:val="28"/>
        </w:rPr>
        <w:t xml:space="preserve"> </w:t>
      </w:r>
      <w:r>
        <w:rPr>
          <w:sz w:val="28"/>
        </w:rPr>
        <w:t>Simple описывает не ситуацию в прошлом, а что-то в настоящем</w:t>
      </w:r>
      <w:r>
        <w:rPr>
          <w:spacing w:val="1"/>
          <w:sz w:val="28"/>
        </w:rPr>
        <w:t xml:space="preserve"> </w:t>
      </w:r>
      <w:r>
        <w:rPr>
          <w:sz w:val="28"/>
        </w:rPr>
        <w:t>или</w:t>
      </w:r>
      <w:r>
        <w:rPr>
          <w:spacing w:val="-1"/>
          <w:sz w:val="28"/>
        </w:rPr>
        <w:t xml:space="preserve"> </w:t>
      </w:r>
      <w:r>
        <w:rPr>
          <w:sz w:val="28"/>
        </w:rPr>
        <w:t>будущем</w:t>
      </w:r>
    </w:p>
    <w:p w:rsidR="00357B9E" w:rsidRPr="00B73AA5" w:rsidRDefault="00B73AA5">
      <w:pPr>
        <w:spacing w:line="276" w:lineRule="auto"/>
        <w:ind w:left="909" w:right="223" w:firstLine="566"/>
        <w:jc w:val="both"/>
        <w:rPr>
          <w:i/>
          <w:sz w:val="28"/>
          <w:lang w:val="en-US"/>
        </w:rPr>
      </w:pPr>
      <w:r w:rsidRPr="00B73AA5">
        <w:rPr>
          <w:i/>
          <w:sz w:val="28"/>
          <w:lang w:val="en-US"/>
        </w:rPr>
        <w:t xml:space="preserve">It‘s time Bob invited Mary for a date. — </w:t>
      </w:r>
      <w:r>
        <w:rPr>
          <w:i/>
          <w:sz w:val="28"/>
        </w:rPr>
        <w:t>Пора</w:t>
      </w:r>
      <w:r w:rsidRPr="00B73AA5">
        <w:rPr>
          <w:i/>
          <w:sz w:val="28"/>
          <w:lang w:val="en-US"/>
        </w:rPr>
        <w:t xml:space="preserve"> </w:t>
      </w:r>
      <w:r>
        <w:rPr>
          <w:i/>
          <w:sz w:val="28"/>
        </w:rPr>
        <w:t>Бобу</w:t>
      </w:r>
      <w:r w:rsidRPr="00B73AA5">
        <w:rPr>
          <w:i/>
          <w:sz w:val="28"/>
          <w:lang w:val="en-US"/>
        </w:rPr>
        <w:t xml:space="preserve"> </w:t>
      </w:r>
      <w:r>
        <w:rPr>
          <w:i/>
          <w:sz w:val="28"/>
        </w:rPr>
        <w:t>пригласить</w:t>
      </w:r>
      <w:r w:rsidRPr="00B73AA5">
        <w:rPr>
          <w:i/>
          <w:sz w:val="28"/>
          <w:lang w:val="en-US"/>
        </w:rPr>
        <w:t xml:space="preserve"> </w:t>
      </w:r>
      <w:r>
        <w:rPr>
          <w:i/>
          <w:sz w:val="28"/>
        </w:rPr>
        <w:t>Мэри</w:t>
      </w:r>
      <w:r w:rsidRPr="00B73AA5">
        <w:rPr>
          <w:i/>
          <w:sz w:val="28"/>
          <w:lang w:val="en-US"/>
        </w:rPr>
        <w:t xml:space="preserve"> </w:t>
      </w:r>
      <w:r>
        <w:rPr>
          <w:i/>
          <w:sz w:val="28"/>
        </w:rPr>
        <w:t>на</w:t>
      </w:r>
      <w:r w:rsidRPr="00B73AA5">
        <w:rPr>
          <w:i/>
          <w:spacing w:val="1"/>
          <w:sz w:val="28"/>
          <w:lang w:val="en-US"/>
        </w:rPr>
        <w:t xml:space="preserve"> </w:t>
      </w:r>
      <w:r>
        <w:rPr>
          <w:i/>
          <w:sz w:val="28"/>
        </w:rPr>
        <w:t>свидание</w:t>
      </w:r>
      <w:r w:rsidRPr="00B73AA5">
        <w:rPr>
          <w:i/>
          <w:sz w:val="28"/>
          <w:lang w:val="en-US"/>
        </w:rPr>
        <w:t>.</w:t>
      </w:r>
    </w:p>
    <w:p w:rsidR="00357B9E" w:rsidRDefault="00B73AA5">
      <w:pPr>
        <w:spacing w:line="278" w:lineRule="auto"/>
        <w:ind w:left="909" w:right="221" w:firstLine="566"/>
        <w:jc w:val="both"/>
        <w:rPr>
          <w:i/>
          <w:sz w:val="28"/>
        </w:rPr>
      </w:pPr>
      <w:r>
        <w:rPr>
          <w:i/>
          <w:sz w:val="28"/>
        </w:rPr>
        <w:t>It‘s high time Mary said Bob she liked him! — Мэри давно пора сказать</w:t>
      </w:r>
      <w:r>
        <w:rPr>
          <w:i/>
          <w:spacing w:val="1"/>
          <w:sz w:val="28"/>
        </w:rPr>
        <w:t xml:space="preserve"> </w:t>
      </w:r>
      <w:r>
        <w:rPr>
          <w:i/>
          <w:sz w:val="28"/>
        </w:rPr>
        <w:t>Бобу,</w:t>
      </w:r>
      <w:r>
        <w:rPr>
          <w:i/>
          <w:spacing w:val="-1"/>
          <w:sz w:val="28"/>
        </w:rPr>
        <w:t xml:space="preserve"> </w:t>
      </w:r>
      <w:r>
        <w:rPr>
          <w:i/>
          <w:sz w:val="28"/>
        </w:rPr>
        <w:t>что</w:t>
      </w:r>
      <w:r>
        <w:rPr>
          <w:i/>
          <w:spacing w:val="1"/>
          <w:sz w:val="28"/>
        </w:rPr>
        <w:t xml:space="preserve"> </w:t>
      </w:r>
      <w:r>
        <w:rPr>
          <w:i/>
          <w:sz w:val="28"/>
        </w:rPr>
        <w:t>он ей</w:t>
      </w:r>
      <w:r>
        <w:rPr>
          <w:i/>
          <w:spacing w:val="1"/>
          <w:sz w:val="28"/>
        </w:rPr>
        <w:t xml:space="preserve"> </w:t>
      </w:r>
      <w:r>
        <w:rPr>
          <w:i/>
          <w:sz w:val="28"/>
        </w:rPr>
        <w:t>нравится.</w:t>
      </w:r>
    </w:p>
    <w:p w:rsidR="00357B9E" w:rsidRDefault="00B73AA5">
      <w:pPr>
        <w:pStyle w:val="a7"/>
        <w:spacing w:before="81"/>
        <w:ind w:left="1459" w:right="772"/>
        <w:jc w:val="center"/>
      </w:pPr>
      <w:r>
        <w:t>183</w:t>
      </w:r>
    </w:p>
    <w:p w:rsidR="00357B9E" w:rsidRDefault="00357B9E">
      <w:pPr>
        <w:jc w:val="center"/>
        <w:sectPr w:rsidR="00357B9E">
          <w:footerReference w:type="default" r:id="rId188"/>
          <w:pgSz w:w="11910" w:h="16840"/>
          <w:pgMar w:top="1040" w:right="740" w:bottom="280" w:left="680" w:header="0" w:footer="0" w:gutter="0"/>
          <w:cols w:space="720"/>
        </w:sectPr>
      </w:pPr>
    </w:p>
    <w:p w:rsidR="00357B9E" w:rsidRDefault="00B73AA5" w:rsidP="005347E2">
      <w:pPr>
        <w:pStyle w:val="a8"/>
        <w:numPr>
          <w:ilvl w:val="1"/>
          <w:numId w:val="147"/>
        </w:numPr>
        <w:tabs>
          <w:tab w:val="left" w:pos="1571"/>
          <w:tab w:val="left" w:pos="1572"/>
        </w:tabs>
        <w:spacing w:before="86" w:line="273" w:lineRule="auto"/>
        <w:ind w:right="843"/>
        <w:rPr>
          <w:sz w:val="28"/>
        </w:rPr>
      </w:pPr>
      <w:r>
        <w:rPr>
          <w:sz w:val="28"/>
        </w:rPr>
        <w:lastRenderedPageBreak/>
        <w:t>С</w:t>
      </w:r>
      <w:r>
        <w:rPr>
          <w:spacing w:val="2"/>
          <w:sz w:val="28"/>
        </w:rPr>
        <w:t xml:space="preserve"> </w:t>
      </w:r>
      <w:r>
        <w:rPr>
          <w:sz w:val="28"/>
        </w:rPr>
        <w:t>выражением</w:t>
      </w:r>
      <w:r>
        <w:rPr>
          <w:spacing w:val="4"/>
          <w:sz w:val="28"/>
        </w:rPr>
        <w:t xml:space="preserve"> </w:t>
      </w:r>
      <w:r>
        <w:rPr>
          <w:i/>
          <w:sz w:val="28"/>
        </w:rPr>
        <w:t>I wish</w:t>
      </w:r>
      <w:r>
        <w:rPr>
          <w:i/>
          <w:spacing w:val="4"/>
          <w:sz w:val="28"/>
        </w:rPr>
        <w:t xml:space="preserve"> </w:t>
      </w:r>
      <w:r>
        <w:rPr>
          <w:sz w:val="28"/>
        </w:rPr>
        <w:t>(как</w:t>
      </w:r>
      <w:r>
        <w:rPr>
          <w:spacing w:val="1"/>
          <w:sz w:val="28"/>
        </w:rPr>
        <w:t xml:space="preserve"> </w:t>
      </w:r>
      <w:r>
        <w:rPr>
          <w:sz w:val="28"/>
        </w:rPr>
        <w:t>бы</w:t>
      </w:r>
      <w:r>
        <w:rPr>
          <w:spacing w:val="1"/>
          <w:sz w:val="28"/>
        </w:rPr>
        <w:t xml:space="preserve"> </w:t>
      </w:r>
      <w:r>
        <w:rPr>
          <w:sz w:val="28"/>
        </w:rPr>
        <w:t>мне хотелось) и</w:t>
      </w:r>
      <w:r>
        <w:rPr>
          <w:spacing w:val="6"/>
          <w:sz w:val="28"/>
        </w:rPr>
        <w:t xml:space="preserve"> </w:t>
      </w:r>
      <w:r>
        <w:rPr>
          <w:i/>
          <w:sz w:val="28"/>
        </w:rPr>
        <w:t>If</w:t>
      </w:r>
      <w:r>
        <w:rPr>
          <w:i/>
          <w:spacing w:val="1"/>
          <w:sz w:val="28"/>
        </w:rPr>
        <w:t xml:space="preserve"> </w:t>
      </w:r>
      <w:r>
        <w:rPr>
          <w:i/>
          <w:sz w:val="28"/>
        </w:rPr>
        <w:t>only</w:t>
      </w:r>
      <w:r>
        <w:rPr>
          <w:i/>
          <w:spacing w:val="3"/>
          <w:sz w:val="28"/>
        </w:rPr>
        <w:t xml:space="preserve"> </w:t>
      </w:r>
      <w:r>
        <w:rPr>
          <w:sz w:val="28"/>
        </w:rPr>
        <w:t>(если бы</w:t>
      </w:r>
      <w:r>
        <w:rPr>
          <w:spacing w:val="3"/>
          <w:sz w:val="28"/>
        </w:rPr>
        <w:t xml:space="preserve"> </w:t>
      </w:r>
      <w:r>
        <w:rPr>
          <w:sz w:val="28"/>
        </w:rPr>
        <w:t>толь-</w:t>
      </w:r>
      <w:r>
        <w:rPr>
          <w:spacing w:val="-67"/>
          <w:sz w:val="28"/>
        </w:rPr>
        <w:t xml:space="preserve"> </w:t>
      </w:r>
      <w:r>
        <w:rPr>
          <w:sz w:val="28"/>
        </w:rPr>
        <w:t>ко),</w:t>
      </w:r>
      <w:r>
        <w:rPr>
          <w:spacing w:val="-2"/>
          <w:sz w:val="28"/>
        </w:rPr>
        <w:t xml:space="preserve"> </w:t>
      </w:r>
      <w:r>
        <w:rPr>
          <w:sz w:val="28"/>
        </w:rPr>
        <w:t>чтобы выразить</w:t>
      </w:r>
      <w:r>
        <w:rPr>
          <w:spacing w:val="-4"/>
          <w:sz w:val="28"/>
        </w:rPr>
        <w:t xml:space="preserve"> </w:t>
      </w:r>
      <w:r>
        <w:rPr>
          <w:sz w:val="28"/>
        </w:rPr>
        <w:t>сожаление</w:t>
      </w:r>
      <w:r>
        <w:rPr>
          <w:spacing w:val="2"/>
          <w:sz w:val="28"/>
        </w:rPr>
        <w:t xml:space="preserve"> </w:t>
      </w:r>
      <w:r>
        <w:rPr>
          <w:sz w:val="28"/>
        </w:rPr>
        <w:t>или</w:t>
      </w:r>
      <w:r>
        <w:rPr>
          <w:spacing w:val="-1"/>
          <w:sz w:val="28"/>
        </w:rPr>
        <w:t xml:space="preserve"> </w:t>
      </w:r>
      <w:r>
        <w:rPr>
          <w:sz w:val="28"/>
        </w:rPr>
        <w:t>мечту</w:t>
      </w:r>
    </w:p>
    <w:p w:rsidR="00357B9E" w:rsidRDefault="00B73AA5">
      <w:pPr>
        <w:spacing w:before="4"/>
        <w:ind w:left="851"/>
        <w:rPr>
          <w:i/>
          <w:sz w:val="28"/>
        </w:rPr>
      </w:pPr>
      <w:r>
        <w:rPr>
          <w:i/>
          <w:sz w:val="28"/>
        </w:rPr>
        <w:t>I</w:t>
      </w:r>
      <w:r>
        <w:rPr>
          <w:i/>
          <w:spacing w:val="-2"/>
          <w:sz w:val="28"/>
        </w:rPr>
        <w:t xml:space="preserve"> </w:t>
      </w:r>
      <w:r>
        <w:rPr>
          <w:i/>
          <w:sz w:val="28"/>
        </w:rPr>
        <w:t>wish</w:t>
      </w:r>
      <w:r>
        <w:rPr>
          <w:i/>
          <w:spacing w:val="-1"/>
          <w:sz w:val="28"/>
        </w:rPr>
        <w:t xml:space="preserve"> </w:t>
      </w:r>
      <w:r>
        <w:rPr>
          <w:i/>
          <w:sz w:val="28"/>
        </w:rPr>
        <w:t>I</w:t>
      </w:r>
      <w:r>
        <w:rPr>
          <w:i/>
          <w:spacing w:val="-2"/>
          <w:sz w:val="28"/>
        </w:rPr>
        <w:t xml:space="preserve"> </w:t>
      </w:r>
      <w:r>
        <w:rPr>
          <w:i/>
          <w:sz w:val="28"/>
        </w:rPr>
        <w:t>spoke</w:t>
      </w:r>
      <w:r>
        <w:rPr>
          <w:i/>
          <w:spacing w:val="-2"/>
          <w:sz w:val="28"/>
        </w:rPr>
        <w:t xml:space="preserve"> </w:t>
      </w:r>
      <w:r>
        <w:rPr>
          <w:i/>
          <w:sz w:val="28"/>
        </w:rPr>
        <w:t>English.</w:t>
      </w:r>
      <w:r>
        <w:rPr>
          <w:i/>
          <w:spacing w:val="-1"/>
          <w:sz w:val="28"/>
        </w:rPr>
        <w:t xml:space="preserve"> </w:t>
      </w:r>
      <w:r>
        <w:rPr>
          <w:i/>
          <w:sz w:val="28"/>
        </w:rPr>
        <w:t>—</w:t>
      </w:r>
      <w:r>
        <w:rPr>
          <w:i/>
          <w:spacing w:val="-2"/>
          <w:sz w:val="28"/>
        </w:rPr>
        <w:t xml:space="preserve"> </w:t>
      </w:r>
      <w:r>
        <w:rPr>
          <w:i/>
          <w:sz w:val="28"/>
        </w:rPr>
        <w:t>Как</w:t>
      </w:r>
      <w:r>
        <w:rPr>
          <w:i/>
          <w:spacing w:val="-2"/>
          <w:sz w:val="28"/>
        </w:rPr>
        <w:t xml:space="preserve"> </w:t>
      </w:r>
      <w:r>
        <w:rPr>
          <w:i/>
          <w:sz w:val="28"/>
        </w:rPr>
        <w:t>бы</w:t>
      </w:r>
      <w:r>
        <w:rPr>
          <w:i/>
          <w:spacing w:val="-4"/>
          <w:sz w:val="28"/>
        </w:rPr>
        <w:t xml:space="preserve"> </w:t>
      </w:r>
      <w:r>
        <w:rPr>
          <w:i/>
          <w:sz w:val="28"/>
        </w:rPr>
        <w:t>мне</w:t>
      </w:r>
      <w:r>
        <w:rPr>
          <w:i/>
          <w:spacing w:val="-2"/>
          <w:sz w:val="28"/>
        </w:rPr>
        <w:t xml:space="preserve"> </w:t>
      </w:r>
      <w:r>
        <w:rPr>
          <w:i/>
          <w:sz w:val="28"/>
        </w:rPr>
        <w:t>хотелось</w:t>
      </w:r>
      <w:r>
        <w:rPr>
          <w:i/>
          <w:spacing w:val="-2"/>
          <w:sz w:val="28"/>
        </w:rPr>
        <w:t xml:space="preserve"> </w:t>
      </w:r>
      <w:r>
        <w:rPr>
          <w:i/>
          <w:sz w:val="28"/>
        </w:rPr>
        <w:t>говорить</w:t>
      </w:r>
      <w:r>
        <w:rPr>
          <w:i/>
          <w:spacing w:val="-3"/>
          <w:sz w:val="28"/>
        </w:rPr>
        <w:t xml:space="preserve"> </w:t>
      </w:r>
      <w:r>
        <w:rPr>
          <w:i/>
          <w:sz w:val="28"/>
        </w:rPr>
        <w:t>по-английски.</w:t>
      </w:r>
    </w:p>
    <w:p w:rsidR="00357B9E" w:rsidRDefault="00B73AA5">
      <w:pPr>
        <w:spacing w:before="50" w:line="276" w:lineRule="auto"/>
        <w:ind w:left="284" w:right="838" w:firstLine="566"/>
        <w:rPr>
          <w:i/>
          <w:sz w:val="28"/>
        </w:rPr>
      </w:pPr>
      <w:r>
        <w:rPr>
          <w:i/>
          <w:sz w:val="28"/>
        </w:rPr>
        <w:t>If</w:t>
      </w:r>
      <w:r>
        <w:rPr>
          <w:i/>
          <w:spacing w:val="-1"/>
          <w:sz w:val="28"/>
        </w:rPr>
        <w:t xml:space="preserve"> </w:t>
      </w:r>
      <w:r>
        <w:rPr>
          <w:i/>
          <w:sz w:val="28"/>
        </w:rPr>
        <w:t>only</w:t>
      </w:r>
      <w:r>
        <w:rPr>
          <w:i/>
          <w:spacing w:val="2"/>
          <w:sz w:val="28"/>
        </w:rPr>
        <w:t xml:space="preserve"> </w:t>
      </w:r>
      <w:r>
        <w:rPr>
          <w:i/>
          <w:sz w:val="28"/>
        </w:rPr>
        <w:t>Bob invited</w:t>
      </w:r>
      <w:r>
        <w:rPr>
          <w:i/>
          <w:spacing w:val="2"/>
          <w:sz w:val="28"/>
        </w:rPr>
        <w:t xml:space="preserve"> </w:t>
      </w:r>
      <w:r>
        <w:rPr>
          <w:i/>
          <w:sz w:val="28"/>
        </w:rPr>
        <w:t>Mary</w:t>
      </w:r>
      <w:r>
        <w:rPr>
          <w:i/>
          <w:spacing w:val="-1"/>
          <w:sz w:val="28"/>
        </w:rPr>
        <w:t xml:space="preserve"> </w:t>
      </w:r>
      <w:r>
        <w:rPr>
          <w:i/>
          <w:sz w:val="28"/>
        </w:rPr>
        <w:t>for</w:t>
      </w:r>
      <w:r>
        <w:rPr>
          <w:i/>
          <w:spacing w:val="1"/>
          <w:sz w:val="28"/>
        </w:rPr>
        <w:t xml:space="preserve"> </w:t>
      </w:r>
      <w:r>
        <w:rPr>
          <w:i/>
          <w:sz w:val="28"/>
        </w:rPr>
        <w:t>a</w:t>
      </w:r>
      <w:r>
        <w:rPr>
          <w:i/>
          <w:spacing w:val="-1"/>
          <w:sz w:val="28"/>
        </w:rPr>
        <w:t xml:space="preserve"> </w:t>
      </w:r>
      <w:r>
        <w:rPr>
          <w:i/>
          <w:sz w:val="28"/>
        </w:rPr>
        <w:t>date.</w:t>
      </w:r>
      <w:r>
        <w:rPr>
          <w:i/>
          <w:spacing w:val="8"/>
          <w:sz w:val="28"/>
        </w:rPr>
        <w:t xml:space="preserve"> </w:t>
      </w:r>
      <w:r>
        <w:rPr>
          <w:i/>
          <w:sz w:val="28"/>
        </w:rPr>
        <w:t>—</w:t>
      </w:r>
      <w:r>
        <w:rPr>
          <w:i/>
          <w:spacing w:val="2"/>
          <w:sz w:val="28"/>
        </w:rPr>
        <w:t xml:space="preserve"> </w:t>
      </w:r>
      <w:r>
        <w:rPr>
          <w:i/>
          <w:sz w:val="28"/>
        </w:rPr>
        <w:t>Если</w:t>
      </w:r>
      <w:r>
        <w:rPr>
          <w:i/>
          <w:spacing w:val="2"/>
          <w:sz w:val="28"/>
        </w:rPr>
        <w:t xml:space="preserve"> </w:t>
      </w:r>
      <w:r>
        <w:rPr>
          <w:i/>
          <w:sz w:val="28"/>
        </w:rPr>
        <w:t>бы только</w:t>
      </w:r>
      <w:r>
        <w:rPr>
          <w:i/>
          <w:spacing w:val="2"/>
          <w:sz w:val="28"/>
        </w:rPr>
        <w:t xml:space="preserve"> </w:t>
      </w:r>
      <w:r>
        <w:rPr>
          <w:i/>
          <w:sz w:val="28"/>
        </w:rPr>
        <w:t>Боб пригласил</w:t>
      </w:r>
      <w:r>
        <w:rPr>
          <w:i/>
          <w:spacing w:val="2"/>
          <w:sz w:val="28"/>
        </w:rPr>
        <w:t xml:space="preserve"> </w:t>
      </w:r>
      <w:r>
        <w:rPr>
          <w:i/>
          <w:sz w:val="28"/>
        </w:rPr>
        <w:t>Мэри</w:t>
      </w:r>
      <w:r>
        <w:rPr>
          <w:i/>
          <w:spacing w:val="-67"/>
          <w:sz w:val="28"/>
        </w:rPr>
        <w:t xml:space="preserve"> </w:t>
      </w:r>
      <w:r>
        <w:rPr>
          <w:i/>
          <w:sz w:val="28"/>
        </w:rPr>
        <w:t>на свидание.</w:t>
      </w:r>
    </w:p>
    <w:p w:rsidR="00357B9E" w:rsidRDefault="00357B9E">
      <w:pPr>
        <w:pStyle w:val="a7"/>
        <w:spacing w:before="3"/>
        <w:rPr>
          <w:i/>
          <w:sz w:val="32"/>
        </w:rPr>
      </w:pPr>
    </w:p>
    <w:p w:rsidR="00357B9E" w:rsidRDefault="00B73AA5">
      <w:pPr>
        <w:pStyle w:val="a7"/>
        <w:spacing w:line="276" w:lineRule="auto"/>
        <w:ind w:left="284" w:right="839" w:firstLine="566"/>
        <w:jc w:val="both"/>
      </w:pPr>
      <w:r>
        <w:rPr>
          <w:b/>
        </w:rPr>
        <w:t xml:space="preserve">Важно знать. </w:t>
      </w:r>
      <w:r>
        <w:t>Как правильно сказать «Я бы хотел быть тобой»? Есть два</w:t>
      </w:r>
      <w:r>
        <w:rPr>
          <w:spacing w:val="-67"/>
        </w:rPr>
        <w:t xml:space="preserve"> </w:t>
      </w:r>
      <w:r>
        <w:t>варианта: I wish I were you — грамматически правильный, I wish I was you —</w:t>
      </w:r>
      <w:r>
        <w:rPr>
          <w:spacing w:val="1"/>
        </w:rPr>
        <w:t xml:space="preserve"> </w:t>
      </w:r>
      <w:r>
        <w:t>разговорный. Если вы пишете официальное письмо, выбирайте первый вари-</w:t>
      </w:r>
      <w:r>
        <w:rPr>
          <w:spacing w:val="1"/>
        </w:rPr>
        <w:t xml:space="preserve"> </w:t>
      </w:r>
      <w:r>
        <w:t>ант.</w:t>
      </w:r>
      <w:r>
        <w:rPr>
          <w:spacing w:val="-2"/>
        </w:rPr>
        <w:t xml:space="preserve"> </w:t>
      </w:r>
      <w:r>
        <w:t>В</w:t>
      </w:r>
      <w:r>
        <w:rPr>
          <w:spacing w:val="-2"/>
        </w:rPr>
        <w:t xml:space="preserve"> </w:t>
      </w:r>
      <w:r>
        <w:t>обычной</w:t>
      </w:r>
      <w:r>
        <w:rPr>
          <w:spacing w:val="-3"/>
        </w:rPr>
        <w:t xml:space="preserve"> </w:t>
      </w:r>
      <w:r>
        <w:t>речи можно</w:t>
      </w:r>
      <w:r>
        <w:rPr>
          <w:spacing w:val="1"/>
        </w:rPr>
        <w:t xml:space="preserve"> </w:t>
      </w:r>
      <w:r>
        <w:t>сказать</w:t>
      </w:r>
      <w:r>
        <w:rPr>
          <w:spacing w:val="-1"/>
        </w:rPr>
        <w:t xml:space="preserve"> </w:t>
      </w:r>
      <w:r>
        <w:t>I</w:t>
      </w:r>
      <w:r>
        <w:rPr>
          <w:spacing w:val="-1"/>
        </w:rPr>
        <w:t xml:space="preserve"> </w:t>
      </w:r>
      <w:r>
        <w:t>wish</w:t>
      </w:r>
      <w:r>
        <w:rPr>
          <w:spacing w:val="1"/>
        </w:rPr>
        <w:t xml:space="preserve"> </w:t>
      </w:r>
      <w:r>
        <w:t>I</w:t>
      </w:r>
      <w:r>
        <w:rPr>
          <w:spacing w:val="-1"/>
        </w:rPr>
        <w:t xml:space="preserve"> </w:t>
      </w:r>
      <w:r>
        <w:t>was.</w:t>
      </w:r>
    </w:p>
    <w:p w:rsidR="00357B9E" w:rsidRDefault="00B73AA5">
      <w:pPr>
        <w:pStyle w:val="a7"/>
        <w:spacing w:line="276" w:lineRule="auto"/>
        <w:ind w:left="284" w:right="841" w:firstLine="566"/>
        <w:jc w:val="both"/>
      </w:pPr>
      <w:r>
        <w:t>Лайфхак: как тренировать. Расскажите другу смешную историю из про-</w:t>
      </w:r>
      <w:r>
        <w:rPr>
          <w:spacing w:val="1"/>
        </w:rPr>
        <w:t xml:space="preserve"> </w:t>
      </w:r>
      <w:r>
        <w:t>шлого в</w:t>
      </w:r>
      <w:r>
        <w:rPr>
          <w:spacing w:val="-1"/>
        </w:rPr>
        <w:t xml:space="preserve"> </w:t>
      </w:r>
      <w:r>
        <w:t>Past</w:t>
      </w:r>
      <w:r>
        <w:rPr>
          <w:spacing w:val="1"/>
        </w:rPr>
        <w:t xml:space="preserve"> </w:t>
      </w:r>
      <w:r>
        <w:t>Simple.</w:t>
      </w:r>
    </w:p>
    <w:p w:rsidR="00357B9E" w:rsidRDefault="00B73AA5">
      <w:pPr>
        <w:pStyle w:val="20"/>
        <w:spacing w:before="6"/>
        <w:jc w:val="both"/>
      </w:pPr>
      <w:r>
        <w:t>Маркеры</w:t>
      </w:r>
      <w:r>
        <w:rPr>
          <w:spacing w:val="-3"/>
        </w:rPr>
        <w:t xml:space="preserve"> </w:t>
      </w:r>
      <w:r>
        <w:t>времени</w:t>
      </w:r>
      <w:r>
        <w:rPr>
          <w:spacing w:val="-2"/>
        </w:rPr>
        <w:t xml:space="preserve"> </w:t>
      </w:r>
      <w:r>
        <w:t>Past</w:t>
      </w:r>
      <w:r>
        <w:rPr>
          <w:spacing w:val="-2"/>
        </w:rPr>
        <w:t xml:space="preserve"> </w:t>
      </w:r>
      <w:r>
        <w:t>Simple</w:t>
      </w:r>
    </w:p>
    <w:p w:rsidR="00357B9E" w:rsidRDefault="00B73AA5">
      <w:pPr>
        <w:pStyle w:val="a7"/>
        <w:spacing w:before="41" w:line="276" w:lineRule="auto"/>
        <w:ind w:left="284" w:right="847" w:firstLine="566"/>
        <w:jc w:val="both"/>
      </w:pPr>
      <w:r>
        <w:t>Слова-маркеры, слова-якоря или вспомогательные слова указывают на</w:t>
      </w:r>
      <w:r>
        <w:rPr>
          <w:spacing w:val="1"/>
        </w:rPr>
        <w:t xml:space="preserve"> </w:t>
      </w:r>
      <w:r>
        <w:t>Past Simple. Если вы хотите сказать или написать такое слово, скорее всего,</w:t>
      </w:r>
      <w:r>
        <w:rPr>
          <w:spacing w:val="1"/>
        </w:rPr>
        <w:t xml:space="preserve"> </w:t>
      </w:r>
      <w:r>
        <w:t>все</w:t>
      </w:r>
      <w:r>
        <w:rPr>
          <w:spacing w:val="-2"/>
        </w:rPr>
        <w:t xml:space="preserve"> </w:t>
      </w:r>
      <w:r>
        <w:t>предложение будет в</w:t>
      </w:r>
      <w:r>
        <w:rPr>
          <w:spacing w:val="-2"/>
        </w:rPr>
        <w:t xml:space="preserve"> </w:t>
      </w:r>
      <w:r>
        <w:t>Past</w:t>
      </w:r>
      <w:r>
        <w:rPr>
          <w:spacing w:val="1"/>
        </w:rPr>
        <w:t xml:space="preserve"> </w:t>
      </w:r>
      <w:r>
        <w:t>Simple.</w:t>
      </w:r>
    </w:p>
    <w:p w:rsidR="00357B9E" w:rsidRDefault="00B73AA5">
      <w:pPr>
        <w:spacing w:line="276" w:lineRule="auto"/>
        <w:ind w:left="851" w:right="4867"/>
        <w:rPr>
          <w:sz w:val="28"/>
        </w:rPr>
      </w:pPr>
      <w:r w:rsidRPr="00B73AA5">
        <w:rPr>
          <w:sz w:val="28"/>
          <w:lang w:val="en-US"/>
        </w:rPr>
        <w:t xml:space="preserve">Bob and Mary </w:t>
      </w:r>
      <w:r w:rsidRPr="00B73AA5">
        <w:rPr>
          <w:b/>
          <w:i/>
          <w:sz w:val="28"/>
          <w:lang w:val="en-US"/>
        </w:rPr>
        <w:t xml:space="preserve">went </w:t>
      </w:r>
      <w:r w:rsidRPr="00B73AA5">
        <w:rPr>
          <w:sz w:val="28"/>
          <w:lang w:val="en-US"/>
        </w:rPr>
        <w:t xml:space="preserve">to museum </w:t>
      </w:r>
      <w:r w:rsidRPr="00B73AA5">
        <w:rPr>
          <w:b/>
          <w:i/>
          <w:sz w:val="28"/>
          <w:lang w:val="en-US"/>
        </w:rPr>
        <w:t>yesterday</w:t>
      </w:r>
      <w:r w:rsidRPr="00B73AA5">
        <w:rPr>
          <w:sz w:val="28"/>
          <w:lang w:val="en-US"/>
        </w:rPr>
        <w:t>.</w:t>
      </w:r>
      <w:r w:rsidRPr="00B73AA5">
        <w:rPr>
          <w:spacing w:val="-67"/>
          <w:sz w:val="28"/>
          <w:lang w:val="en-US"/>
        </w:rPr>
        <w:t xml:space="preserve"> </w:t>
      </w:r>
      <w:r w:rsidRPr="00B73AA5">
        <w:rPr>
          <w:sz w:val="28"/>
          <w:lang w:val="en-US"/>
        </w:rPr>
        <w:t xml:space="preserve">Students </w:t>
      </w:r>
      <w:r w:rsidRPr="00B73AA5">
        <w:rPr>
          <w:b/>
          <w:i/>
          <w:sz w:val="28"/>
          <w:lang w:val="en-US"/>
        </w:rPr>
        <w:t xml:space="preserve">watched </w:t>
      </w:r>
      <w:r w:rsidRPr="00B73AA5">
        <w:rPr>
          <w:sz w:val="28"/>
          <w:lang w:val="en-US"/>
        </w:rPr>
        <w:t xml:space="preserve">a movie </w:t>
      </w:r>
      <w:r w:rsidRPr="00B73AA5">
        <w:rPr>
          <w:b/>
          <w:i/>
          <w:sz w:val="28"/>
          <w:lang w:val="en-US"/>
        </w:rPr>
        <w:t>the other day</w:t>
      </w:r>
      <w:r w:rsidRPr="00B73AA5">
        <w:rPr>
          <w:sz w:val="28"/>
          <w:lang w:val="en-US"/>
        </w:rPr>
        <w:t>.</w:t>
      </w:r>
      <w:r w:rsidRPr="00B73AA5">
        <w:rPr>
          <w:spacing w:val="1"/>
          <w:sz w:val="28"/>
          <w:lang w:val="en-US"/>
        </w:rPr>
        <w:t xml:space="preserve"> </w:t>
      </w:r>
      <w:r>
        <w:rPr>
          <w:sz w:val="28"/>
        </w:rPr>
        <w:t>Bob</w:t>
      </w:r>
      <w:r>
        <w:rPr>
          <w:spacing w:val="-4"/>
          <w:sz w:val="28"/>
        </w:rPr>
        <w:t xml:space="preserve"> </w:t>
      </w:r>
      <w:r>
        <w:rPr>
          <w:b/>
          <w:i/>
          <w:sz w:val="28"/>
        </w:rPr>
        <w:t>met</w:t>
      </w:r>
      <w:r>
        <w:rPr>
          <w:b/>
          <w:i/>
          <w:spacing w:val="1"/>
          <w:sz w:val="28"/>
        </w:rPr>
        <w:t xml:space="preserve"> </w:t>
      </w:r>
      <w:r>
        <w:rPr>
          <w:sz w:val="28"/>
        </w:rPr>
        <w:t>Mary</w:t>
      </w:r>
      <w:r>
        <w:rPr>
          <w:spacing w:val="-4"/>
          <w:sz w:val="28"/>
        </w:rPr>
        <w:t xml:space="preserve"> </w:t>
      </w:r>
      <w:r>
        <w:rPr>
          <w:b/>
          <w:i/>
          <w:sz w:val="28"/>
        </w:rPr>
        <w:t>in 1990</w:t>
      </w:r>
      <w:r>
        <w:rPr>
          <w:sz w:val="28"/>
        </w:rPr>
        <w:t>.</w:t>
      </w:r>
    </w:p>
    <w:p w:rsidR="00357B9E" w:rsidRDefault="00357B9E">
      <w:pPr>
        <w:pStyle w:val="a7"/>
        <w:spacing w:before="2"/>
        <w:rPr>
          <w:sz w:val="32"/>
        </w:rPr>
      </w:pPr>
    </w:p>
    <w:p w:rsidR="00357B9E" w:rsidRDefault="00B73AA5" w:rsidP="005347E2">
      <w:pPr>
        <w:pStyle w:val="a8"/>
        <w:numPr>
          <w:ilvl w:val="0"/>
          <w:numId w:val="123"/>
        </w:numPr>
        <w:tabs>
          <w:tab w:val="left" w:pos="1275"/>
        </w:tabs>
        <w:spacing w:before="0"/>
        <w:ind w:hanging="424"/>
        <w:jc w:val="both"/>
        <w:rPr>
          <w:i/>
          <w:sz w:val="28"/>
        </w:rPr>
      </w:pPr>
      <w:r>
        <w:rPr>
          <w:i/>
          <w:sz w:val="28"/>
        </w:rPr>
        <w:t>Подчеркните</w:t>
      </w:r>
      <w:r>
        <w:rPr>
          <w:i/>
          <w:spacing w:val="-3"/>
          <w:sz w:val="28"/>
        </w:rPr>
        <w:t xml:space="preserve"> </w:t>
      </w:r>
      <w:r>
        <w:rPr>
          <w:i/>
          <w:sz w:val="28"/>
        </w:rPr>
        <w:t>глаголы</w:t>
      </w:r>
      <w:r>
        <w:rPr>
          <w:i/>
          <w:spacing w:val="-3"/>
          <w:sz w:val="28"/>
        </w:rPr>
        <w:t xml:space="preserve"> </w:t>
      </w:r>
      <w:r>
        <w:rPr>
          <w:i/>
          <w:sz w:val="28"/>
        </w:rPr>
        <w:t>в</w:t>
      </w:r>
      <w:r>
        <w:rPr>
          <w:i/>
          <w:spacing w:val="-3"/>
          <w:sz w:val="28"/>
        </w:rPr>
        <w:t xml:space="preserve"> </w:t>
      </w:r>
      <w:r>
        <w:rPr>
          <w:i/>
          <w:sz w:val="28"/>
        </w:rPr>
        <w:t>Past</w:t>
      </w:r>
      <w:r>
        <w:rPr>
          <w:i/>
          <w:spacing w:val="-5"/>
          <w:sz w:val="28"/>
        </w:rPr>
        <w:t xml:space="preserve"> </w:t>
      </w:r>
      <w:r>
        <w:rPr>
          <w:i/>
          <w:sz w:val="28"/>
        </w:rPr>
        <w:t>Simple.</w:t>
      </w:r>
    </w:p>
    <w:p w:rsidR="00357B9E" w:rsidRPr="00B73AA5" w:rsidRDefault="00B73AA5">
      <w:pPr>
        <w:pStyle w:val="a7"/>
        <w:spacing w:before="50" w:line="276" w:lineRule="auto"/>
        <w:ind w:left="284" w:right="841" w:firstLine="566"/>
        <w:jc w:val="both"/>
        <w:rPr>
          <w:lang w:val="en-US"/>
        </w:rPr>
      </w:pPr>
      <w:r w:rsidRPr="00B73AA5">
        <w:rPr>
          <w:lang w:val="en-US"/>
        </w:rPr>
        <w:t>In the summer I visited my grandparents. We went to the forest, swam in the</w:t>
      </w:r>
      <w:r w:rsidRPr="00B73AA5">
        <w:rPr>
          <w:spacing w:val="1"/>
          <w:lang w:val="en-US"/>
        </w:rPr>
        <w:t xml:space="preserve"> </w:t>
      </w:r>
      <w:r w:rsidRPr="00B73AA5">
        <w:rPr>
          <w:lang w:val="en-US"/>
        </w:rPr>
        <w:t>river, went fishing, read books, went to the cinema, watched TV all the time. I vis-</w:t>
      </w:r>
      <w:r w:rsidRPr="00B73AA5">
        <w:rPr>
          <w:spacing w:val="1"/>
          <w:lang w:val="en-US"/>
        </w:rPr>
        <w:t xml:space="preserve"> </w:t>
      </w:r>
      <w:r w:rsidRPr="00B73AA5">
        <w:rPr>
          <w:lang w:val="en-US"/>
        </w:rPr>
        <w:t>ited my friends, played football, listened to music, worked in the fields, went boat-</w:t>
      </w:r>
      <w:r w:rsidRPr="00B73AA5">
        <w:rPr>
          <w:spacing w:val="1"/>
          <w:lang w:val="en-US"/>
        </w:rPr>
        <w:t xml:space="preserve"> </w:t>
      </w:r>
      <w:r w:rsidRPr="00B73AA5">
        <w:rPr>
          <w:lang w:val="en-US"/>
        </w:rPr>
        <w:t>ing,</w:t>
      </w:r>
      <w:r w:rsidRPr="00B73AA5">
        <w:rPr>
          <w:spacing w:val="-2"/>
          <w:lang w:val="en-US"/>
        </w:rPr>
        <w:t xml:space="preserve"> </w:t>
      </w:r>
      <w:r w:rsidRPr="00B73AA5">
        <w:rPr>
          <w:lang w:val="en-US"/>
        </w:rPr>
        <w:t>had a</w:t>
      </w:r>
      <w:r w:rsidRPr="00B73AA5">
        <w:rPr>
          <w:spacing w:val="-5"/>
          <w:lang w:val="en-US"/>
        </w:rPr>
        <w:t xml:space="preserve"> </w:t>
      </w:r>
      <w:r w:rsidRPr="00B73AA5">
        <w:rPr>
          <w:lang w:val="en-US"/>
        </w:rPr>
        <w:t>good time. I</w:t>
      </w:r>
      <w:r w:rsidRPr="00B73AA5">
        <w:rPr>
          <w:spacing w:val="-1"/>
          <w:lang w:val="en-US"/>
        </w:rPr>
        <w:t xml:space="preserve"> </w:t>
      </w:r>
      <w:r w:rsidRPr="00B73AA5">
        <w:rPr>
          <w:lang w:val="en-US"/>
        </w:rPr>
        <w:t>picked</w:t>
      </w:r>
      <w:r w:rsidRPr="00B73AA5">
        <w:rPr>
          <w:spacing w:val="1"/>
          <w:lang w:val="en-US"/>
        </w:rPr>
        <w:t xml:space="preserve"> </w:t>
      </w:r>
      <w:r w:rsidRPr="00B73AA5">
        <w:rPr>
          <w:lang w:val="en-US"/>
        </w:rPr>
        <w:t>berries and</w:t>
      </w:r>
      <w:r w:rsidRPr="00B73AA5">
        <w:rPr>
          <w:spacing w:val="-4"/>
          <w:lang w:val="en-US"/>
        </w:rPr>
        <w:t xml:space="preserve"> </w:t>
      </w:r>
      <w:r w:rsidRPr="00B73AA5">
        <w:rPr>
          <w:lang w:val="en-US"/>
        </w:rPr>
        <w:t>mushrooms.</w:t>
      </w:r>
      <w:r w:rsidRPr="00B73AA5">
        <w:rPr>
          <w:spacing w:val="-2"/>
          <w:lang w:val="en-US"/>
        </w:rPr>
        <w:t xml:space="preserve"> </w:t>
      </w:r>
      <w:r w:rsidRPr="00B73AA5">
        <w:rPr>
          <w:lang w:val="en-US"/>
        </w:rPr>
        <w:t>I</w:t>
      </w:r>
      <w:r w:rsidRPr="00B73AA5">
        <w:rPr>
          <w:spacing w:val="-1"/>
          <w:lang w:val="en-US"/>
        </w:rPr>
        <w:t xml:space="preserve"> </w:t>
      </w:r>
      <w:r w:rsidRPr="00B73AA5">
        <w:rPr>
          <w:lang w:val="en-US"/>
        </w:rPr>
        <w:t>lay</w:t>
      </w:r>
      <w:r w:rsidRPr="00B73AA5">
        <w:rPr>
          <w:spacing w:val="-2"/>
          <w:lang w:val="en-US"/>
        </w:rPr>
        <w:t xml:space="preserve"> </w:t>
      </w:r>
      <w:r w:rsidRPr="00B73AA5">
        <w:rPr>
          <w:lang w:val="en-US"/>
        </w:rPr>
        <w:t>on the sand.</w:t>
      </w:r>
    </w:p>
    <w:p w:rsidR="00357B9E" w:rsidRPr="00B73AA5" w:rsidRDefault="00357B9E">
      <w:pPr>
        <w:pStyle w:val="a7"/>
        <w:spacing w:before="2"/>
        <w:rPr>
          <w:sz w:val="32"/>
          <w:lang w:val="en-US"/>
        </w:rPr>
      </w:pPr>
    </w:p>
    <w:p w:rsidR="00357B9E" w:rsidRDefault="00B73AA5" w:rsidP="005347E2">
      <w:pPr>
        <w:pStyle w:val="a8"/>
        <w:numPr>
          <w:ilvl w:val="0"/>
          <w:numId w:val="123"/>
        </w:numPr>
        <w:tabs>
          <w:tab w:val="left" w:pos="1275"/>
        </w:tabs>
        <w:spacing w:before="0"/>
        <w:ind w:hanging="424"/>
        <w:jc w:val="both"/>
        <w:rPr>
          <w:i/>
          <w:sz w:val="28"/>
        </w:rPr>
      </w:pPr>
      <w:r>
        <w:rPr>
          <w:i/>
          <w:sz w:val="28"/>
        </w:rPr>
        <w:t>Вставьте</w:t>
      </w:r>
      <w:r>
        <w:rPr>
          <w:i/>
          <w:spacing w:val="-3"/>
          <w:sz w:val="28"/>
        </w:rPr>
        <w:t xml:space="preserve"> </w:t>
      </w:r>
      <w:r>
        <w:rPr>
          <w:i/>
          <w:sz w:val="28"/>
        </w:rPr>
        <w:t>подходящий</w:t>
      </w:r>
      <w:r>
        <w:rPr>
          <w:i/>
          <w:spacing w:val="-2"/>
          <w:sz w:val="28"/>
        </w:rPr>
        <w:t xml:space="preserve"> </w:t>
      </w:r>
      <w:r>
        <w:rPr>
          <w:i/>
          <w:sz w:val="28"/>
        </w:rPr>
        <w:t>глагол</w:t>
      </w:r>
      <w:r>
        <w:rPr>
          <w:i/>
          <w:spacing w:val="-6"/>
          <w:sz w:val="28"/>
        </w:rPr>
        <w:t xml:space="preserve"> </w:t>
      </w:r>
      <w:r>
        <w:rPr>
          <w:i/>
          <w:sz w:val="28"/>
        </w:rPr>
        <w:t>в</w:t>
      </w:r>
      <w:r>
        <w:rPr>
          <w:i/>
          <w:spacing w:val="-3"/>
          <w:sz w:val="28"/>
        </w:rPr>
        <w:t xml:space="preserve"> </w:t>
      </w:r>
      <w:r>
        <w:rPr>
          <w:i/>
          <w:sz w:val="28"/>
        </w:rPr>
        <w:t>форме</w:t>
      </w:r>
      <w:r>
        <w:rPr>
          <w:i/>
          <w:spacing w:val="-3"/>
          <w:sz w:val="28"/>
        </w:rPr>
        <w:t xml:space="preserve"> </w:t>
      </w:r>
      <w:r>
        <w:rPr>
          <w:i/>
          <w:sz w:val="28"/>
        </w:rPr>
        <w:t>Past</w:t>
      </w:r>
      <w:r>
        <w:rPr>
          <w:i/>
          <w:spacing w:val="-5"/>
          <w:sz w:val="28"/>
        </w:rPr>
        <w:t xml:space="preserve"> </w:t>
      </w:r>
      <w:r>
        <w:rPr>
          <w:i/>
          <w:sz w:val="28"/>
        </w:rPr>
        <w:t>Simple.</w:t>
      </w:r>
    </w:p>
    <w:p w:rsidR="00357B9E" w:rsidRPr="00B73AA5" w:rsidRDefault="00B73AA5">
      <w:pPr>
        <w:pStyle w:val="20"/>
        <w:spacing w:before="55"/>
        <w:jc w:val="both"/>
        <w:rPr>
          <w:lang w:val="en-US"/>
        </w:rPr>
      </w:pPr>
      <w:r w:rsidRPr="00B73AA5">
        <w:rPr>
          <w:lang w:val="en-US"/>
        </w:rPr>
        <w:t>be</w:t>
      </w:r>
      <w:r w:rsidRPr="00B73AA5">
        <w:rPr>
          <w:spacing w:val="-2"/>
          <w:lang w:val="en-US"/>
        </w:rPr>
        <w:t xml:space="preserve"> </w:t>
      </w:r>
      <w:r w:rsidRPr="00B73AA5">
        <w:rPr>
          <w:lang w:val="en-US"/>
        </w:rPr>
        <w:t>(2),</w:t>
      </w:r>
      <w:r w:rsidRPr="00B73AA5">
        <w:rPr>
          <w:spacing w:val="-2"/>
          <w:lang w:val="en-US"/>
        </w:rPr>
        <w:t xml:space="preserve"> </w:t>
      </w:r>
      <w:r w:rsidRPr="00B73AA5">
        <w:rPr>
          <w:lang w:val="en-US"/>
        </w:rPr>
        <w:t>feed,</w:t>
      </w:r>
      <w:r w:rsidRPr="00B73AA5">
        <w:rPr>
          <w:spacing w:val="-3"/>
          <w:lang w:val="en-US"/>
        </w:rPr>
        <w:t xml:space="preserve"> </w:t>
      </w:r>
      <w:r w:rsidRPr="00B73AA5">
        <w:rPr>
          <w:lang w:val="en-US"/>
        </w:rPr>
        <w:t>take,</w:t>
      </w:r>
      <w:r w:rsidRPr="00B73AA5">
        <w:rPr>
          <w:spacing w:val="-5"/>
          <w:lang w:val="en-US"/>
        </w:rPr>
        <w:t xml:space="preserve"> </w:t>
      </w:r>
      <w:r w:rsidRPr="00B73AA5">
        <w:rPr>
          <w:lang w:val="en-US"/>
        </w:rPr>
        <w:t>start,</w:t>
      </w:r>
      <w:r w:rsidRPr="00B73AA5">
        <w:rPr>
          <w:spacing w:val="-2"/>
          <w:lang w:val="en-US"/>
        </w:rPr>
        <w:t xml:space="preserve"> </w:t>
      </w:r>
      <w:r w:rsidRPr="00B73AA5">
        <w:rPr>
          <w:lang w:val="en-US"/>
        </w:rPr>
        <w:t>visit,</w:t>
      </w:r>
      <w:r w:rsidRPr="00B73AA5">
        <w:rPr>
          <w:spacing w:val="-6"/>
          <w:lang w:val="en-US"/>
        </w:rPr>
        <w:t xml:space="preserve"> </w:t>
      </w:r>
      <w:r w:rsidRPr="00B73AA5">
        <w:rPr>
          <w:lang w:val="en-US"/>
        </w:rPr>
        <w:t>listen</w:t>
      </w:r>
    </w:p>
    <w:p w:rsidR="00357B9E" w:rsidRPr="00B73AA5" w:rsidRDefault="00B73AA5">
      <w:pPr>
        <w:pStyle w:val="a7"/>
        <w:tabs>
          <w:tab w:val="left" w:pos="3195"/>
          <w:tab w:val="left" w:pos="5946"/>
          <w:tab w:val="left" w:pos="6625"/>
          <w:tab w:val="left" w:pos="8885"/>
        </w:tabs>
        <w:spacing w:before="42" w:line="276" w:lineRule="auto"/>
        <w:ind w:left="284" w:right="838" w:firstLine="566"/>
        <w:jc w:val="both"/>
        <w:rPr>
          <w:lang w:val="en-US"/>
        </w:rPr>
      </w:pPr>
      <w:r w:rsidRPr="00B73AA5">
        <w:rPr>
          <w:lang w:val="en-US"/>
        </w:rPr>
        <w:t>The</w:t>
      </w:r>
      <w:r w:rsidRPr="00B73AA5">
        <w:rPr>
          <w:spacing w:val="15"/>
          <w:lang w:val="en-US"/>
        </w:rPr>
        <w:t xml:space="preserve"> </w:t>
      </w:r>
      <w:r w:rsidRPr="00B73AA5">
        <w:rPr>
          <w:lang w:val="en-US"/>
        </w:rPr>
        <w:t>children</w:t>
      </w:r>
      <w:r w:rsidRPr="00B73AA5">
        <w:rPr>
          <w:spacing w:val="16"/>
          <w:lang w:val="en-US"/>
        </w:rPr>
        <w:t xml:space="preserve"> </w:t>
      </w:r>
      <w:r w:rsidRPr="00B73AA5">
        <w:rPr>
          <w:lang w:val="en-US"/>
        </w:rPr>
        <w:t>went</w:t>
      </w:r>
      <w:r w:rsidRPr="00B73AA5">
        <w:rPr>
          <w:spacing w:val="17"/>
          <w:lang w:val="en-US"/>
        </w:rPr>
        <w:t xml:space="preserve"> </w:t>
      </w:r>
      <w:r w:rsidRPr="00B73AA5">
        <w:rPr>
          <w:lang w:val="en-US"/>
        </w:rPr>
        <w:t>to</w:t>
      </w:r>
      <w:r w:rsidRPr="00B73AA5">
        <w:rPr>
          <w:spacing w:val="14"/>
          <w:lang w:val="en-US"/>
        </w:rPr>
        <w:t xml:space="preserve"> </w:t>
      </w:r>
      <w:r w:rsidRPr="00B73AA5">
        <w:rPr>
          <w:lang w:val="en-US"/>
        </w:rPr>
        <w:t>London.</w:t>
      </w:r>
      <w:r w:rsidRPr="00B73AA5">
        <w:rPr>
          <w:spacing w:val="14"/>
          <w:lang w:val="en-US"/>
        </w:rPr>
        <w:t xml:space="preserve"> </w:t>
      </w:r>
      <w:r w:rsidRPr="00B73AA5">
        <w:rPr>
          <w:lang w:val="en-US"/>
        </w:rPr>
        <w:t>The</w:t>
      </w:r>
      <w:r w:rsidRPr="00B73AA5">
        <w:rPr>
          <w:spacing w:val="16"/>
          <w:lang w:val="en-US"/>
        </w:rPr>
        <w:t xml:space="preserve"> </w:t>
      </w:r>
      <w:r w:rsidRPr="00B73AA5">
        <w:rPr>
          <w:lang w:val="en-US"/>
        </w:rPr>
        <w:t>Tour</w:t>
      </w:r>
      <w:r w:rsidRPr="00B73AA5">
        <w:rPr>
          <w:u w:val="single"/>
          <w:lang w:val="en-US"/>
        </w:rPr>
        <w:tab/>
      </w:r>
      <w:r w:rsidRPr="00B73AA5">
        <w:rPr>
          <w:u w:val="single"/>
          <w:lang w:val="en-US"/>
        </w:rPr>
        <w:tab/>
      </w:r>
      <w:r w:rsidRPr="00B73AA5">
        <w:rPr>
          <w:lang w:val="en-US"/>
        </w:rPr>
        <w:t>at</w:t>
      </w:r>
      <w:r w:rsidRPr="00B73AA5">
        <w:rPr>
          <w:spacing w:val="19"/>
          <w:lang w:val="en-US"/>
        </w:rPr>
        <w:t xml:space="preserve"> </w:t>
      </w:r>
      <w:r w:rsidRPr="00B73AA5">
        <w:rPr>
          <w:lang w:val="en-US"/>
        </w:rPr>
        <w:t>Hyde</w:t>
      </w:r>
      <w:r w:rsidRPr="00B73AA5">
        <w:rPr>
          <w:spacing w:val="18"/>
          <w:lang w:val="en-US"/>
        </w:rPr>
        <w:t xml:space="preserve"> </w:t>
      </w:r>
      <w:r w:rsidRPr="00B73AA5">
        <w:rPr>
          <w:lang w:val="en-US"/>
        </w:rPr>
        <w:t>Park</w:t>
      </w:r>
      <w:r w:rsidRPr="00B73AA5">
        <w:rPr>
          <w:spacing w:val="20"/>
          <w:lang w:val="en-US"/>
        </w:rPr>
        <w:t xml:space="preserve"> </w:t>
      </w:r>
      <w:r w:rsidRPr="00B73AA5">
        <w:rPr>
          <w:lang w:val="en-US"/>
        </w:rPr>
        <w:t>in</w:t>
      </w:r>
      <w:r w:rsidRPr="00B73AA5">
        <w:rPr>
          <w:spacing w:val="19"/>
          <w:lang w:val="en-US"/>
        </w:rPr>
        <w:t xml:space="preserve"> </w:t>
      </w:r>
      <w:r w:rsidRPr="00B73AA5">
        <w:rPr>
          <w:lang w:val="en-US"/>
        </w:rPr>
        <w:t>the</w:t>
      </w:r>
      <w:r w:rsidRPr="00B73AA5">
        <w:rPr>
          <w:spacing w:val="18"/>
          <w:lang w:val="en-US"/>
        </w:rPr>
        <w:t xml:space="preserve"> </w:t>
      </w:r>
      <w:r w:rsidRPr="00B73AA5">
        <w:rPr>
          <w:lang w:val="en-US"/>
        </w:rPr>
        <w:t>morn-</w:t>
      </w:r>
      <w:r w:rsidRPr="00B73AA5">
        <w:rPr>
          <w:spacing w:val="-68"/>
          <w:lang w:val="en-US"/>
        </w:rPr>
        <w:t xml:space="preserve"> </w:t>
      </w:r>
      <w:r w:rsidRPr="00B73AA5">
        <w:rPr>
          <w:lang w:val="en-US"/>
        </w:rPr>
        <w:t>ing.</w:t>
      </w:r>
      <w:r w:rsidRPr="00B73AA5">
        <w:rPr>
          <w:spacing w:val="1"/>
          <w:lang w:val="en-US"/>
        </w:rPr>
        <w:t xml:space="preserve"> </w:t>
      </w:r>
      <w:r w:rsidRPr="00B73AA5">
        <w:rPr>
          <w:lang w:val="en-US"/>
        </w:rPr>
        <w:t>The</w:t>
      </w:r>
      <w:r w:rsidRPr="00B73AA5">
        <w:rPr>
          <w:spacing w:val="2"/>
          <w:lang w:val="en-US"/>
        </w:rPr>
        <w:t xml:space="preserve"> </w:t>
      </w:r>
      <w:r w:rsidRPr="00B73AA5">
        <w:rPr>
          <w:lang w:val="en-US"/>
        </w:rPr>
        <w:t>children</w:t>
      </w:r>
      <w:r w:rsidRPr="00B73AA5">
        <w:rPr>
          <w:u w:val="single"/>
          <w:lang w:val="en-US"/>
        </w:rPr>
        <w:tab/>
      </w:r>
      <w:r w:rsidRPr="00B73AA5">
        <w:rPr>
          <w:lang w:val="en-US"/>
        </w:rPr>
        <w:t>the</w:t>
      </w:r>
      <w:r w:rsidRPr="00B73AA5">
        <w:rPr>
          <w:spacing w:val="2"/>
          <w:lang w:val="en-US"/>
        </w:rPr>
        <w:t xml:space="preserve"> </w:t>
      </w:r>
      <w:r w:rsidRPr="00B73AA5">
        <w:rPr>
          <w:lang w:val="en-US"/>
        </w:rPr>
        <w:t>ducks</w:t>
      </w:r>
      <w:r w:rsidRPr="00B73AA5">
        <w:rPr>
          <w:spacing w:val="2"/>
          <w:lang w:val="en-US"/>
        </w:rPr>
        <w:t xml:space="preserve"> </w:t>
      </w:r>
      <w:r w:rsidRPr="00B73AA5">
        <w:rPr>
          <w:lang w:val="en-US"/>
        </w:rPr>
        <w:t>and</w:t>
      </w:r>
      <w:r w:rsidRPr="00B73AA5">
        <w:rPr>
          <w:spacing w:val="2"/>
          <w:lang w:val="en-US"/>
        </w:rPr>
        <w:t xml:space="preserve"> </w:t>
      </w:r>
      <w:r w:rsidRPr="00B73AA5">
        <w:rPr>
          <w:lang w:val="en-US"/>
        </w:rPr>
        <w:t>squirrels</w:t>
      </w:r>
      <w:r w:rsidRPr="00B73AA5">
        <w:rPr>
          <w:spacing w:val="2"/>
          <w:lang w:val="en-US"/>
        </w:rPr>
        <w:t xml:space="preserve"> </w:t>
      </w:r>
      <w:r w:rsidRPr="00B73AA5">
        <w:rPr>
          <w:lang w:val="en-US"/>
        </w:rPr>
        <w:t>there.</w:t>
      </w:r>
      <w:r w:rsidRPr="00B73AA5">
        <w:rPr>
          <w:spacing w:val="1"/>
          <w:lang w:val="en-US"/>
        </w:rPr>
        <w:t xml:space="preserve"> </w:t>
      </w:r>
      <w:r w:rsidRPr="00B73AA5">
        <w:rPr>
          <w:lang w:val="en-US"/>
        </w:rPr>
        <w:t>Then they</w:t>
      </w:r>
      <w:r w:rsidRPr="00B73AA5">
        <w:rPr>
          <w:u w:val="single"/>
          <w:lang w:val="en-US"/>
        </w:rPr>
        <w:tab/>
      </w:r>
      <w:r w:rsidRPr="00B73AA5">
        <w:rPr>
          <w:lang w:val="en-US"/>
        </w:rPr>
        <w:t>photos</w:t>
      </w:r>
      <w:r w:rsidRPr="00B73AA5">
        <w:rPr>
          <w:spacing w:val="-68"/>
          <w:lang w:val="en-US"/>
        </w:rPr>
        <w:t xml:space="preserve"> </w:t>
      </w:r>
      <w:r w:rsidRPr="00B73AA5">
        <w:rPr>
          <w:lang w:val="en-US"/>
        </w:rPr>
        <w:t>of</w:t>
      </w:r>
      <w:r w:rsidRPr="00B73AA5">
        <w:rPr>
          <w:spacing w:val="54"/>
          <w:lang w:val="en-US"/>
        </w:rPr>
        <w:t xml:space="preserve"> </w:t>
      </w:r>
      <w:r w:rsidRPr="00B73AA5">
        <w:rPr>
          <w:lang w:val="en-US"/>
        </w:rPr>
        <w:t>Trafalgar</w:t>
      </w:r>
      <w:r w:rsidRPr="00B73AA5">
        <w:rPr>
          <w:spacing w:val="55"/>
          <w:lang w:val="en-US"/>
        </w:rPr>
        <w:t xml:space="preserve"> </w:t>
      </w:r>
      <w:r w:rsidRPr="00B73AA5">
        <w:rPr>
          <w:lang w:val="en-US"/>
        </w:rPr>
        <w:t>Square.</w:t>
      </w:r>
      <w:r w:rsidRPr="00B73AA5">
        <w:rPr>
          <w:spacing w:val="53"/>
          <w:lang w:val="en-US"/>
        </w:rPr>
        <w:t xml:space="preserve"> </w:t>
      </w:r>
      <w:r w:rsidRPr="00B73AA5">
        <w:rPr>
          <w:lang w:val="en-US"/>
        </w:rPr>
        <w:t>The</w:t>
      </w:r>
      <w:r w:rsidRPr="00B73AA5">
        <w:rPr>
          <w:spacing w:val="52"/>
          <w:lang w:val="en-US"/>
        </w:rPr>
        <w:t xml:space="preserve"> </w:t>
      </w:r>
      <w:r w:rsidRPr="00B73AA5">
        <w:rPr>
          <w:lang w:val="en-US"/>
        </w:rPr>
        <w:t>next</w:t>
      </w:r>
      <w:r w:rsidRPr="00B73AA5">
        <w:rPr>
          <w:spacing w:val="54"/>
          <w:lang w:val="en-US"/>
        </w:rPr>
        <w:t xml:space="preserve"> </w:t>
      </w:r>
      <w:r w:rsidRPr="00B73AA5">
        <w:rPr>
          <w:lang w:val="en-US"/>
        </w:rPr>
        <w:t>stop</w:t>
      </w:r>
      <w:r w:rsidRPr="00B73AA5">
        <w:rPr>
          <w:u w:val="single"/>
          <w:lang w:val="en-US"/>
        </w:rPr>
        <w:tab/>
      </w:r>
      <w:r w:rsidRPr="00B73AA5">
        <w:rPr>
          <w:lang w:val="en-US"/>
        </w:rPr>
        <w:t>the</w:t>
      </w:r>
      <w:r w:rsidRPr="00B73AA5">
        <w:rPr>
          <w:spacing w:val="50"/>
          <w:lang w:val="en-US"/>
        </w:rPr>
        <w:t xml:space="preserve"> </w:t>
      </w:r>
      <w:r w:rsidRPr="00B73AA5">
        <w:rPr>
          <w:lang w:val="en-US"/>
        </w:rPr>
        <w:t>British</w:t>
      </w:r>
      <w:r w:rsidRPr="00B73AA5">
        <w:rPr>
          <w:spacing w:val="54"/>
          <w:lang w:val="en-US"/>
        </w:rPr>
        <w:t xml:space="preserve"> </w:t>
      </w:r>
      <w:r w:rsidRPr="00B73AA5">
        <w:rPr>
          <w:lang w:val="en-US"/>
        </w:rPr>
        <w:t>Museum.</w:t>
      </w:r>
      <w:r w:rsidRPr="00B73AA5">
        <w:rPr>
          <w:spacing w:val="53"/>
          <w:lang w:val="en-US"/>
        </w:rPr>
        <w:t xml:space="preserve"> </w:t>
      </w:r>
      <w:r w:rsidRPr="00B73AA5">
        <w:rPr>
          <w:lang w:val="en-US"/>
        </w:rPr>
        <w:t>They</w:t>
      </w:r>
      <w:r w:rsidRPr="00B73AA5">
        <w:rPr>
          <w:spacing w:val="50"/>
          <w:lang w:val="en-US"/>
        </w:rPr>
        <w:t xml:space="preserve"> </w:t>
      </w:r>
      <w:r w:rsidRPr="00B73AA5">
        <w:rPr>
          <w:lang w:val="en-US"/>
        </w:rPr>
        <w:t>also</w:t>
      </w:r>
    </w:p>
    <w:p w:rsidR="00357B9E" w:rsidRPr="00B73AA5" w:rsidRDefault="00B73AA5">
      <w:pPr>
        <w:pStyle w:val="a7"/>
        <w:tabs>
          <w:tab w:val="left" w:pos="1890"/>
          <w:tab w:val="left" w:pos="4281"/>
          <w:tab w:val="left" w:pos="7057"/>
        </w:tabs>
        <w:spacing w:before="1" w:line="276" w:lineRule="auto"/>
        <w:ind w:left="284" w:right="850"/>
        <w:jc w:val="both"/>
        <w:rPr>
          <w:lang w:val="en-US"/>
        </w:rPr>
      </w:pPr>
      <w:r w:rsidRPr="00B73AA5">
        <w:rPr>
          <w:u w:val="single"/>
          <w:lang w:val="en-US"/>
        </w:rPr>
        <w:t xml:space="preserve"> </w:t>
      </w:r>
      <w:r w:rsidRPr="00B73AA5">
        <w:rPr>
          <w:u w:val="single"/>
          <w:lang w:val="en-US"/>
        </w:rPr>
        <w:tab/>
      </w:r>
      <w:r w:rsidRPr="00B73AA5">
        <w:rPr>
          <w:lang w:val="en-US"/>
        </w:rPr>
        <w:t>the</w:t>
      </w:r>
      <w:r w:rsidRPr="00B73AA5">
        <w:rPr>
          <w:spacing w:val="21"/>
          <w:lang w:val="en-US"/>
        </w:rPr>
        <w:t xml:space="preserve"> </w:t>
      </w:r>
      <w:r w:rsidRPr="00B73AA5">
        <w:rPr>
          <w:lang w:val="en-US"/>
        </w:rPr>
        <w:t>Tower</w:t>
      </w:r>
      <w:r w:rsidRPr="00B73AA5">
        <w:rPr>
          <w:spacing w:val="21"/>
          <w:lang w:val="en-US"/>
        </w:rPr>
        <w:t xml:space="preserve"> </w:t>
      </w:r>
      <w:r w:rsidRPr="00B73AA5">
        <w:rPr>
          <w:lang w:val="en-US"/>
        </w:rPr>
        <w:t>of</w:t>
      </w:r>
      <w:r w:rsidRPr="00B73AA5">
        <w:rPr>
          <w:spacing w:val="22"/>
          <w:lang w:val="en-US"/>
        </w:rPr>
        <w:t xml:space="preserve"> </w:t>
      </w:r>
      <w:r w:rsidRPr="00B73AA5">
        <w:rPr>
          <w:lang w:val="en-US"/>
        </w:rPr>
        <w:t>London.</w:t>
      </w:r>
      <w:r w:rsidRPr="00B73AA5">
        <w:rPr>
          <w:spacing w:val="20"/>
          <w:lang w:val="en-US"/>
        </w:rPr>
        <w:t xml:space="preserve"> </w:t>
      </w:r>
      <w:r w:rsidRPr="00B73AA5">
        <w:rPr>
          <w:lang w:val="en-US"/>
        </w:rPr>
        <w:t>The</w:t>
      </w:r>
      <w:r w:rsidRPr="00B73AA5">
        <w:rPr>
          <w:spacing w:val="20"/>
          <w:lang w:val="en-US"/>
        </w:rPr>
        <w:t xml:space="preserve"> </w:t>
      </w:r>
      <w:r w:rsidRPr="00B73AA5">
        <w:rPr>
          <w:lang w:val="en-US"/>
        </w:rPr>
        <w:t>children</w:t>
      </w:r>
      <w:r w:rsidRPr="00B73AA5">
        <w:rPr>
          <w:u w:val="single"/>
          <w:lang w:val="en-US"/>
        </w:rPr>
        <w:tab/>
      </w:r>
      <w:r w:rsidRPr="00B73AA5">
        <w:rPr>
          <w:lang w:val="en-US"/>
        </w:rPr>
        <w:t>to</w:t>
      </w:r>
      <w:r w:rsidRPr="00B73AA5">
        <w:rPr>
          <w:spacing w:val="20"/>
          <w:lang w:val="en-US"/>
        </w:rPr>
        <w:t xml:space="preserve"> </w:t>
      </w:r>
      <w:r w:rsidRPr="00B73AA5">
        <w:rPr>
          <w:lang w:val="en-US"/>
        </w:rPr>
        <w:t>the</w:t>
      </w:r>
      <w:r w:rsidRPr="00B73AA5">
        <w:rPr>
          <w:spacing w:val="20"/>
          <w:lang w:val="en-US"/>
        </w:rPr>
        <w:t xml:space="preserve"> </w:t>
      </w:r>
      <w:r w:rsidRPr="00B73AA5">
        <w:rPr>
          <w:lang w:val="en-US"/>
        </w:rPr>
        <w:t>famous</w:t>
      </w:r>
      <w:r w:rsidRPr="00B73AA5">
        <w:rPr>
          <w:spacing w:val="21"/>
          <w:lang w:val="en-US"/>
        </w:rPr>
        <w:t xml:space="preserve"> </w:t>
      </w:r>
      <w:r w:rsidRPr="00B73AA5">
        <w:rPr>
          <w:lang w:val="en-US"/>
        </w:rPr>
        <w:t>bell</w:t>
      </w:r>
      <w:r w:rsidRPr="00B73AA5">
        <w:rPr>
          <w:spacing w:val="17"/>
          <w:lang w:val="en-US"/>
        </w:rPr>
        <w:t xml:space="preserve"> </w:t>
      </w:r>
      <w:r w:rsidRPr="00B73AA5">
        <w:rPr>
          <w:lang w:val="en-US"/>
        </w:rPr>
        <w:t>Big</w:t>
      </w:r>
      <w:r w:rsidRPr="00B73AA5">
        <w:rPr>
          <w:spacing w:val="-67"/>
          <w:lang w:val="en-US"/>
        </w:rPr>
        <w:t xml:space="preserve"> </w:t>
      </w:r>
      <w:r w:rsidRPr="00B73AA5">
        <w:rPr>
          <w:lang w:val="en-US"/>
        </w:rPr>
        <w:t>Ben.</w:t>
      </w:r>
      <w:r w:rsidRPr="00B73AA5">
        <w:rPr>
          <w:spacing w:val="-3"/>
          <w:lang w:val="en-US"/>
        </w:rPr>
        <w:t xml:space="preserve"> </w:t>
      </w:r>
      <w:r w:rsidRPr="00B73AA5">
        <w:rPr>
          <w:lang w:val="en-US"/>
        </w:rPr>
        <w:t>In the</w:t>
      </w:r>
      <w:r w:rsidRPr="00B73AA5">
        <w:rPr>
          <w:spacing w:val="-1"/>
          <w:lang w:val="en-US"/>
        </w:rPr>
        <w:t xml:space="preserve"> </w:t>
      </w:r>
      <w:r w:rsidRPr="00B73AA5">
        <w:rPr>
          <w:lang w:val="en-US"/>
        </w:rPr>
        <w:t>evening</w:t>
      </w:r>
      <w:r w:rsidRPr="00B73AA5">
        <w:rPr>
          <w:spacing w:val="-4"/>
          <w:lang w:val="en-US"/>
        </w:rPr>
        <w:t xml:space="preserve"> </w:t>
      </w:r>
      <w:r w:rsidRPr="00B73AA5">
        <w:rPr>
          <w:lang w:val="en-US"/>
        </w:rPr>
        <w:t>they</w:t>
      </w:r>
      <w:r w:rsidRPr="00B73AA5">
        <w:rPr>
          <w:u w:val="single"/>
          <w:lang w:val="en-US"/>
        </w:rPr>
        <w:tab/>
      </w:r>
      <w:r w:rsidRPr="00B73AA5">
        <w:rPr>
          <w:lang w:val="en-US"/>
        </w:rPr>
        <w:t>very</w:t>
      </w:r>
      <w:r w:rsidRPr="00B73AA5">
        <w:rPr>
          <w:spacing w:val="-4"/>
          <w:lang w:val="en-US"/>
        </w:rPr>
        <w:t xml:space="preserve"> </w:t>
      </w:r>
      <w:r w:rsidRPr="00B73AA5">
        <w:rPr>
          <w:lang w:val="en-US"/>
        </w:rPr>
        <w:t>tired.</w:t>
      </w:r>
    </w:p>
    <w:p w:rsidR="00357B9E" w:rsidRPr="00B73AA5" w:rsidRDefault="00B73AA5">
      <w:pPr>
        <w:pStyle w:val="20"/>
        <w:spacing w:before="6"/>
        <w:jc w:val="both"/>
        <w:rPr>
          <w:lang w:val="en-US"/>
        </w:rPr>
      </w:pPr>
      <w:r w:rsidRPr="00B73AA5">
        <w:rPr>
          <w:lang w:val="en-US"/>
        </w:rPr>
        <w:t>see,</w:t>
      </w:r>
      <w:r w:rsidRPr="00B73AA5">
        <w:rPr>
          <w:spacing w:val="-2"/>
          <w:lang w:val="en-US"/>
        </w:rPr>
        <w:t xml:space="preserve"> </w:t>
      </w:r>
      <w:r w:rsidRPr="00B73AA5">
        <w:rPr>
          <w:lang w:val="en-US"/>
        </w:rPr>
        <w:t>find,</w:t>
      </w:r>
      <w:r w:rsidRPr="00B73AA5">
        <w:rPr>
          <w:spacing w:val="-1"/>
          <w:lang w:val="en-US"/>
        </w:rPr>
        <w:t xml:space="preserve"> </w:t>
      </w:r>
      <w:r w:rsidRPr="00B73AA5">
        <w:rPr>
          <w:lang w:val="en-US"/>
        </w:rPr>
        <w:t>help,</w:t>
      </w:r>
      <w:r w:rsidRPr="00B73AA5">
        <w:rPr>
          <w:spacing w:val="-5"/>
          <w:lang w:val="en-US"/>
        </w:rPr>
        <w:t xml:space="preserve"> </w:t>
      </w:r>
      <w:r w:rsidRPr="00B73AA5">
        <w:rPr>
          <w:lang w:val="en-US"/>
        </w:rPr>
        <w:t>be,</w:t>
      </w:r>
      <w:r w:rsidRPr="00B73AA5">
        <w:rPr>
          <w:spacing w:val="-1"/>
          <w:lang w:val="en-US"/>
        </w:rPr>
        <w:t xml:space="preserve"> </w:t>
      </w:r>
      <w:r w:rsidRPr="00B73AA5">
        <w:rPr>
          <w:lang w:val="en-US"/>
        </w:rPr>
        <w:t>put,</w:t>
      </w:r>
      <w:r w:rsidRPr="00B73AA5">
        <w:rPr>
          <w:spacing w:val="-1"/>
          <w:lang w:val="en-US"/>
        </w:rPr>
        <w:t xml:space="preserve"> </w:t>
      </w:r>
      <w:r w:rsidRPr="00B73AA5">
        <w:rPr>
          <w:lang w:val="en-US"/>
        </w:rPr>
        <w:t>catch,</w:t>
      </w:r>
      <w:r w:rsidRPr="00B73AA5">
        <w:rPr>
          <w:spacing w:val="-2"/>
          <w:lang w:val="en-US"/>
        </w:rPr>
        <w:t xml:space="preserve"> </w:t>
      </w:r>
      <w:r w:rsidRPr="00B73AA5">
        <w:rPr>
          <w:lang w:val="en-US"/>
        </w:rPr>
        <w:t>be</w:t>
      </w:r>
    </w:p>
    <w:p w:rsidR="00357B9E" w:rsidRPr="00B73AA5" w:rsidRDefault="00B73AA5">
      <w:pPr>
        <w:pStyle w:val="a7"/>
        <w:spacing w:before="41"/>
        <w:ind w:left="851"/>
        <w:jc w:val="both"/>
        <w:rPr>
          <w:lang w:val="en-US"/>
        </w:rPr>
      </w:pPr>
      <w:r w:rsidRPr="00B73AA5">
        <w:rPr>
          <w:lang w:val="en-US"/>
        </w:rPr>
        <w:t>One</w:t>
      </w:r>
      <w:r w:rsidRPr="00B73AA5">
        <w:rPr>
          <w:spacing w:val="47"/>
          <w:lang w:val="en-US"/>
        </w:rPr>
        <w:t xml:space="preserve"> </w:t>
      </w:r>
      <w:r w:rsidRPr="00B73AA5">
        <w:rPr>
          <w:lang w:val="en-US"/>
        </w:rPr>
        <w:t>day</w:t>
      </w:r>
      <w:r w:rsidRPr="00B73AA5">
        <w:rPr>
          <w:spacing w:val="44"/>
          <w:lang w:val="en-US"/>
        </w:rPr>
        <w:t xml:space="preserve"> </w:t>
      </w:r>
      <w:r w:rsidRPr="00B73AA5">
        <w:rPr>
          <w:lang w:val="en-US"/>
        </w:rPr>
        <w:t>the</w:t>
      </w:r>
      <w:r w:rsidRPr="00B73AA5">
        <w:rPr>
          <w:spacing w:val="48"/>
          <w:lang w:val="en-US"/>
        </w:rPr>
        <w:t xml:space="preserve"> </w:t>
      </w:r>
      <w:r w:rsidRPr="00B73AA5">
        <w:rPr>
          <w:lang w:val="en-US"/>
        </w:rPr>
        <w:t>children</w:t>
      </w:r>
      <w:r w:rsidRPr="00B73AA5">
        <w:rPr>
          <w:spacing w:val="48"/>
          <w:lang w:val="en-US"/>
        </w:rPr>
        <w:t xml:space="preserve"> </w:t>
      </w:r>
      <w:r w:rsidRPr="00B73AA5">
        <w:rPr>
          <w:lang w:val="en-US"/>
        </w:rPr>
        <w:t>were</w:t>
      </w:r>
      <w:r w:rsidRPr="00B73AA5">
        <w:rPr>
          <w:spacing w:val="46"/>
          <w:lang w:val="en-US"/>
        </w:rPr>
        <w:t xml:space="preserve"> </w:t>
      </w:r>
      <w:r w:rsidRPr="00B73AA5">
        <w:rPr>
          <w:lang w:val="en-US"/>
        </w:rPr>
        <w:t>on</w:t>
      </w:r>
      <w:r w:rsidRPr="00B73AA5">
        <w:rPr>
          <w:spacing w:val="48"/>
          <w:lang w:val="en-US"/>
        </w:rPr>
        <w:t xml:space="preserve"> </w:t>
      </w:r>
      <w:r w:rsidRPr="00B73AA5">
        <w:rPr>
          <w:lang w:val="en-US"/>
        </w:rPr>
        <w:t>the</w:t>
      </w:r>
      <w:r w:rsidRPr="00B73AA5">
        <w:rPr>
          <w:spacing w:val="45"/>
          <w:lang w:val="en-US"/>
        </w:rPr>
        <w:t xml:space="preserve"> </w:t>
      </w:r>
      <w:r w:rsidRPr="00B73AA5">
        <w:rPr>
          <w:lang w:val="en-US"/>
        </w:rPr>
        <w:t>ship.</w:t>
      </w:r>
      <w:r w:rsidRPr="00B73AA5">
        <w:rPr>
          <w:spacing w:val="45"/>
          <w:lang w:val="en-US"/>
        </w:rPr>
        <w:t xml:space="preserve"> </w:t>
      </w:r>
      <w:r w:rsidRPr="00B73AA5">
        <w:rPr>
          <w:lang w:val="en-US"/>
        </w:rPr>
        <w:t>The</w:t>
      </w:r>
      <w:r w:rsidRPr="00B73AA5">
        <w:rPr>
          <w:spacing w:val="47"/>
          <w:lang w:val="en-US"/>
        </w:rPr>
        <w:t xml:space="preserve"> </w:t>
      </w:r>
      <w:r w:rsidRPr="00B73AA5">
        <w:rPr>
          <w:lang w:val="en-US"/>
        </w:rPr>
        <w:t>sea</w:t>
      </w:r>
      <w:r w:rsidRPr="00B73AA5">
        <w:rPr>
          <w:spacing w:val="48"/>
          <w:lang w:val="en-US"/>
        </w:rPr>
        <w:t xml:space="preserve"> </w:t>
      </w:r>
      <w:r w:rsidRPr="00B73AA5">
        <w:rPr>
          <w:lang w:val="en-US"/>
        </w:rPr>
        <w:t>was</w:t>
      </w:r>
      <w:r w:rsidRPr="00B73AA5">
        <w:rPr>
          <w:spacing w:val="46"/>
          <w:lang w:val="en-US"/>
        </w:rPr>
        <w:t xml:space="preserve"> </w:t>
      </w:r>
      <w:r w:rsidRPr="00B73AA5">
        <w:rPr>
          <w:lang w:val="en-US"/>
        </w:rPr>
        <w:t>quiet.</w:t>
      </w:r>
      <w:r w:rsidRPr="00B73AA5">
        <w:rPr>
          <w:spacing w:val="44"/>
          <w:lang w:val="en-US"/>
        </w:rPr>
        <w:t xml:space="preserve"> </w:t>
      </w:r>
      <w:r w:rsidRPr="00B73AA5">
        <w:rPr>
          <w:lang w:val="en-US"/>
        </w:rPr>
        <w:t>Suddenly</w:t>
      </w:r>
      <w:r w:rsidRPr="00B73AA5">
        <w:rPr>
          <w:spacing w:val="44"/>
          <w:lang w:val="en-US"/>
        </w:rPr>
        <w:t xml:space="preserve"> </w:t>
      </w:r>
      <w:r w:rsidRPr="00B73AA5">
        <w:rPr>
          <w:lang w:val="en-US"/>
        </w:rPr>
        <w:t>they</w:t>
      </w:r>
    </w:p>
    <w:p w:rsidR="00357B9E" w:rsidRPr="00B73AA5" w:rsidRDefault="00B73AA5">
      <w:pPr>
        <w:pStyle w:val="a7"/>
        <w:tabs>
          <w:tab w:val="left" w:pos="1544"/>
          <w:tab w:val="left" w:pos="4571"/>
          <w:tab w:val="left" w:pos="6110"/>
          <w:tab w:val="left" w:pos="9081"/>
        </w:tabs>
        <w:spacing w:before="50" w:line="276" w:lineRule="auto"/>
        <w:ind w:left="284" w:right="841"/>
        <w:jc w:val="both"/>
        <w:rPr>
          <w:lang w:val="en-US"/>
        </w:rPr>
      </w:pPr>
      <w:r w:rsidRPr="00B73AA5">
        <w:rPr>
          <w:u w:val="single"/>
          <w:lang w:val="en-US"/>
        </w:rPr>
        <w:t xml:space="preserve"> </w:t>
      </w:r>
      <w:r w:rsidRPr="00B73AA5">
        <w:rPr>
          <w:u w:val="single"/>
          <w:lang w:val="en-US"/>
        </w:rPr>
        <w:tab/>
      </w:r>
      <w:r w:rsidRPr="00B73AA5">
        <w:rPr>
          <w:lang w:val="en-US"/>
        </w:rPr>
        <w:t>the</w:t>
      </w:r>
      <w:r w:rsidRPr="00B73AA5">
        <w:rPr>
          <w:spacing w:val="21"/>
          <w:lang w:val="en-US"/>
        </w:rPr>
        <w:t xml:space="preserve"> </w:t>
      </w:r>
      <w:r w:rsidRPr="00B73AA5">
        <w:rPr>
          <w:lang w:val="en-US"/>
        </w:rPr>
        <w:t>pirates'</w:t>
      </w:r>
      <w:r w:rsidRPr="00B73AA5">
        <w:rPr>
          <w:spacing w:val="23"/>
          <w:lang w:val="en-US"/>
        </w:rPr>
        <w:t xml:space="preserve"> </w:t>
      </w:r>
      <w:r w:rsidRPr="00B73AA5">
        <w:rPr>
          <w:lang w:val="en-US"/>
        </w:rPr>
        <w:t>ship.</w:t>
      </w:r>
      <w:r w:rsidRPr="00B73AA5">
        <w:rPr>
          <w:spacing w:val="24"/>
          <w:lang w:val="en-US"/>
        </w:rPr>
        <w:t xml:space="preserve"> </w:t>
      </w:r>
      <w:r w:rsidRPr="00B73AA5">
        <w:rPr>
          <w:lang w:val="en-US"/>
        </w:rPr>
        <w:t>The</w:t>
      </w:r>
      <w:r w:rsidRPr="00B73AA5">
        <w:rPr>
          <w:spacing w:val="21"/>
          <w:lang w:val="en-US"/>
        </w:rPr>
        <w:t xml:space="preserve"> </w:t>
      </w:r>
      <w:r w:rsidRPr="00B73AA5">
        <w:rPr>
          <w:lang w:val="en-US"/>
        </w:rPr>
        <w:t>pirates</w:t>
      </w:r>
      <w:r w:rsidRPr="00B73AA5">
        <w:rPr>
          <w:u w:val="single"/>
          <w:lang w:val="en-US"/>
        </w:rPr>
        <w:tab/>
      </w:r>
      <w:r w:rsidRPr="00B73AA5">
        <w:rPr>
          <w:lang w:val="en-US"/>
        </w:rPr>
        <w:t>the</w:t>
      </w:r>
      <w:r w:rsidRPr="00B73AA5">
        <w:rPr>
          <w:spacing w:val="26"/>
          <w:lang w:val="en-US"/>
        </w:rPr>
        <w:t xml:space="preserve"> </w:t>
      </w:r>
      <w:r w:rsidRPr="00B73AA5">
        <w:rPr>
          <w:lang w:val="en-US"/>
        </w:rPr>
        <w:t>children</w:t>
      </w:r>
      <w:r w:rsidRPr="00B73AA5">
        <w:rPr>
          <w:spacing w:val="26"/>
          <w:lang w:val="en-US"/>
        </w:rPr>
        <w:t xml:space="preserve"> </w:t>
      </w:r>
      <w:r w:rsidRPr="00B73AA5">
        <w:rPr>
          <w:lang w:val="en-US"/>
        </w:rPr>
        <w:t>and</w:t>
      </w:r>
      <w:r w:rsidRPr="00B73AA5">
        <w:rPr>
          <w:u w:val="single"/>
          <w:lang w:val="en-US"/>
        </w:rPr>
        <w:tab/>
      </w:r>
      <w:r w:rsidRPr="00B73AA5">
        <w:rPr>
          <w:lang w:val="en-US"/>
        </w:rPr>
        <w:t>them</w:t>
      </w:r>
      <w:r w:rsidRPr="00B73AA5">
        <w:rPr>
          <w:spacing w:val="-68"/>
          <w:lang w:val="en-US"/>
        </w:rPr>
        <w:t xml:space="preserve"> </w:t>
      </w:r>
      <w:r w:rsidRPr="00B73AA5">
        <w:rPr>
          <w:lang w:val="en-US"/>
        </w:rPr>
        <w:t>in</w:t>
      </w:r>
      <w:r w:rsidRPr="00B73AA5">
        <w:rPr>
          <w:spacing w:val="22"/>
          <w:lang w:val="en-US"/>
        </w:rPr>
        <w:t xml:space="preserve"> </w:t>
      </w:r>
      <w:r w:rsidRPr="00B73AA5">
        <w:rPr>
          <w:lang w:val="en-US"/>
        </w:rPr>
        <w:t>a</w:t>
      </w:r>
      <w:r w:rsidRPr="00B73AA5">
        <w:rPr>
          <w:spacing w:val="20"/>
          <w:lang w:val="en-US"/>
        </w:rPr>
        <w:t xml:space="preserve"> </w:t>
      </w:r>
      <w:r w:rsidRPr="00B73AA5">
        <w:rPr>
          <w:lang w:val="en-US"/>
        </w:rPr>
        <w:t>dark</w:t>
      </w:r>
      <w:r w:rsidRPr="00B73AA5">
        <w:rPr>
          <w:spacing w:val="23"/>
          <w:lang w:val="en-US"/>
        </w:rPr>
        <w:t xml:space="preserve"> </w:t>
      </w:r>
      <w:r w:rsidRPr="00B73AA5">
        <w:rPr>
          <w:lang w:val="en-US"/>
        </w:rPr>
        <w:t>room,</w:t>
      </w:r>
      <w:r w:rsidRPr="00B73AA5">
        <w:rPr>
          <w:spacing w:val="21"/>
          <w:lang w:val="en-US"/>
        </w:rPr>
        <w:t xml:space="preserve"> </w:t>
      </w:r>
      <w:r w:rsidRPr="00B73AA5">
        <w:rPr>
          <w:lang w:val="en-US"/>
        </w:rPr>
        <w:t>but</w:t>
      </w:r>
      <w:r w:rsidRPr="00B73AA5">
        <w:rPr>
          <w:spacing w:val="20"/>
          <w:lang w:val="en-US"/>
        </w:rPr>
        <w:t xml:space="preserve"> </w:t>
      </w:r>
      <w:r w:rsidRPr="00B73AA5">
        <w:rPr>
          <w:lang w:val="en-US"/>
        </w:rPr>
        <w:t>Kevin</w:t>
      </w:r>
      <w:r w:rsidRPr="00B73AA5">
        <w:rPr>
          <w:u w:val="single"/>
          <w:lang w:val="en-US"/>
        </w:rPr>
        <w:tab/>
      </w:r>
      <w:r w:rsidRPr="00B73AA5">
        <w:rPr>
          <w:lang w:val="en-US"/>
        </w:rPr>
        <w:t>Steve</w:t>
      </w:r>
      <w:r w:rsidRPr="00B73AA5">
        <w:rPr>
          <w:spacing w:val="21"/>
          <w:lang w:val="en-US"/>
        </w:rPr>
        <w:t xml:space="preserve"> </w:t>
      </w:r>
      <w:r w:rsidRPr="00B73AA5">
        <w:rPr>
          <w:lang w:val="en-US"/>
        </w:rPr>
        <w:t>and</w:t>
      </w:r>
      <w:r w:rsidRPr="00B73AA5">
        <w:rPr>
          <w:spacing w:val="21"/>
          <w:lang w:val="en-US"/>
        </w:rPr>
        <w:t xml:space="preserve"> </w:t>
      </w:r>
      <w:r w:rsidRPr="00B73AA5">
        <w:rPr>
          <w:lang w:val="en-US"/>
        </w:rPr>
        <w:t>Maggie.</w:t>
      </w:r>
      <w:r w:rsidRPr="00B73AA5">
        <w:rPr>
          <w:spacing w:val="20"/>
          <w:lang w:val="en-US"/>
        </w:rPr>
        <w:t xml:space="preserve"> </w:t>
      </w:r>
      <w:r w:rsidRPr="00B73AA5">
        <w:rPr>
          <w:lang w:val="en-US"/>
        </w:rPr>
        <w:t>In</w:t>
      </w:r>
      <w:r w:rsidRPr="00B73AA5">
        <w:rPr>
          <w:spacing w:val="19"/>
          <w:lang w:val="en-US"/>
        </w:rPr>
        <w:t xml:space="preserve"> </w:t>
      </w:r>
      <w:r w:rsidRPr="00B73AA5">
        <w:rPr>
          <w:lang w:val="en-US"/>
        </w:rPr>
        <w:t>the</w:t>
      </w:r>
      <w:r w:rsidRPr="00B73AA5">
        <w:rPr>
          <w:spacing w:val="21"/>
          <w:lang w:val="en-US"/>
        </w:rPr>
        <w:t xml:space="preserve"> </w:t>
      </w:r>
      <w:r w:rsidRPr="00B73AA5">
        <w:rPr>
          <w:lang w:val="en-US"/>
        </w:rPr>
        <w:t>room</w:t>
      </w:r>
      <w:r w:rsidRPr="00B73AA5">
        <w:rPr>
          <w:spacing w:val="15"/>
          <w:lang w:val="en-US"/>
        </w:rPr>
        <w:t xml:space="preserve"> </w:t>
      </w:r>
      <w:r w:rsidRPr="00B73AA5">
        <w:rPr>
          <w:lang w:val="en-US"/>
        </w:rPr>
        <w:t>the</w:t>
      </w:r>
      <w:r w:rsidRPr="00B73AA5">
        <w:rPr>
          <w:spacing w:val="21"/>
          <w:lang w:val="en-US"/>
        </w:rPr>
        <w:t xml:space="preserve"> </w:t>
      </w:r>
      <w:r w:rsidRPr="00B73AA5">
        <w:rPr>
          <w:lang w:val="en-US"/>
        </w:rPr>
        <w:t>children</w:t>
      </w:r>
    </w:p>
    <w:p w:rsidR="00357B9E" w:rsidRDefault="00B73AA5">
      <w:pPr>
        <w:pStyle w:val="a7"/>
        <w:tabs>
          <w:tab w:val="left" w:pos="1471"/>
          <w:tab w:val="left" w:pos="4899"/>
        </w:tabs>
        <w:spacing w:line="276" w:lineRule="auto"/>
        <w:ind w:left="284" w:right="855"/>
        <w:jc w:val="both"/>
      </w:pPr>
      <w:r w:rsidRPr="00B73AA5">
        <w:rPr>
          <w:u w:val="single"/>
          <w:lang w:val="en-US"/>
        </w:rPr>
        <w:t xml:space="preserve"> </w:t>
      </w:r>
      <w:r w:rsidRPr="00B73AA5">
        <w:rPr>
          <w:u w:val="single"/>
          <w:lang w:val="en-US"/>
        </w:rPr>
        <w:tab/>
      </w:r>
      <w:r w:rsidRPr="00B73AA5">
        <w:rPr>
          <w:lang w:val="en-US"/>
        </w:rPr>
        <w:t>the eighth magic pearl. Kevin put the eight pearls together and saved the</w:t>
      </w:r>
      <w:r w:rsidRPr="00B73AA5">
        <w:rPr>
          <w:spacing w:val="-67"/>
          <w:lang w:val="en-US"/>
        </w:rPr>
        <w:t xml:space="preserve"> </w:t>
      </w:r>
      <w:r w:rsidRPr="00B73AA5">
        <w:rPr>
          <w:lang w:val="en-US"/>
        </w:rPr>
        <w:t>Shell</w:t>
      </w:r>
      <w:r w:rsidRPr="00B73AA5">
        <w:rPr>
          <w:spacing w:val="-2"/>
          <w:lang w:val="en-US"/>
        </w:rPr>
        <w:t xml:space="preserve"> </w:t>
      </w:r>
      <w:r w:rsidRPr="00B73AA5">
        <w:rPr>
          <w:lang w:val="en-US"/>
        </w:rPr>
        <w:t>Kingdom.</w:t>
      </w:r>
      <w:r w:rsidRPr="00B73AA5">
        <w:rPr>
          <w:spacing w:val="-2"/>
          <w:lang w:val="en-US"/>
        </w:rPr>
        <w:t xml:space="preserve"> </w:t>
      </w:r>
      <w:r>
        <w:t>Kevin's</w:t>
      </w:r>
      <w:r>
        <w:rPr>
          <w:spacing w:val="-5"/>
        </w:rPr>
        <w:t xml:space="preserve"> </w:t>
      </w:r>
      <w:r>
        <w:t>parents</w:t>
      </w:r>
      <w:r>
        <w:rPr>
          <w:u w:val="single"/>
        </w:rPr>
        <w:tab/>
      </w:r>
      <w:r>
        <w:t>very</w:t>
      </w:r>
      <w:r>
        <w:rPr>
          <w:spacing w:val="-4"/>
        </w:rPr>
        <w:t xml:space="preserve"> </w:t>
      </w:r>
      <w:r>
        <w:t>happy.</w:t>
      </w:r>
    </w:p>
    <w:p w:rsidR="00357B9E" w:rsidRDefault="00B73AA5">
      <w:pPr>
        <w:pStyle w:val="a7"/>
        <w:spacing w:before="211"/>
        <w:ind w:left="285" w:right="844"/>
        <w:jc w:val="center"/>
      </w:pPr>
      <w:r>
        <w:t>184</w:t>
      </w:r>
    </w:p>
    <w:p w:rsidR="00357B9E" w:rsidRDefault="00357B9E">
      <w:pPr>
        <w:jc w:val="center"/>
        <w:sectPr w:rsidR="00357B9E">
          <w:footerReference w:type="default" r:id="rId189"/>
          <w:pgSz w:w="11910" w:h="16840"/>
          <w:pgMar w:top="1020" w:right="740" w:bottom="280" w:left="680" w:header="0" w:footer="0" w:gutter="0"/>
          <w:cols w:space="720"/>
        </w:sectPr>
      </w:pPr>
    </w:p>
    <w:p w:rsidR="00357B9E" w:rsidRDefault="00B73AA5" w:rsidP="005347E2">
      <w:pPr>
        <w:pStyle w:val="a8"/>
        <w:numPr>
          <w:ilvl w:val="0"/>
          <w:numId w:val="122"/>
        </w:numPr>
        <w:tabs>
          <w:tab w:val="left" w:pos="1903"/>
        </w:tabs>
        <w:spacing w:before="67" w:line="278" w:lineRule="auto"/>
        <w:ind w:right="219" w:firstLine="566"/>
        <w:jc w:val="both"/>
        <w:rPr>
          <w:i/>
          <w:sz w:val="28"/>
        </w:rPr>
      </w:pPr>
      <w:r>
        <w:rPr>
          <w:i/>
          <w:sz w:val="28"/>
        </w:rPr>
        <w:lastRenderedPageBreak/>
        <w:t>Малышка Анна – несносный ребенок. Вчерашний день не стал исклю-</w:t>
      </w:r>
      <w:r>
        <w:rPr>
          <w:i/>
          <w:spacing w:val="-67"/>
          <w:sz w:val="28"/>
        </w:rPr>
        <w:t xml:space="preserve"> </w:t>
      </w:r>
      <w:r>
        <w:rPr>
          <w:i/>
          <w:sz w:val="28"/>
        </w:rPr>
        <w:t>чением.</w:t>
      </w:r>
      <w:r>
        <w:rPr>
          <w:i/>
          <w:spacing w:val="-2"/>
          <w:sz w:val="28"/>
        </w:rPr>
        <w:t xml:space="preserve"> </w:t>
      </w:r>
      <w:r>
        <w:rPr>
          <w:i/>
          <w:sz w:val="28"/>
        </w:rPr>
        <w:t>Напишите,</w:t>
      </w:r>
      <w:r>
        <w:rPr>
          <w:i/>
          <w:spacing w:val="-4"/>
          <w:sz w:val="28"/>
        </w:rPr>
        <w:t xml:space="preserve"> </w:t>
      </w:r>
      <w:r>
        <w:rPr>
          <w:i/>
          <w:sz w:val="28"/>
        </w:rPr>
        <w:t>что она делала</w:t>
      </w:r>
      <w:r>
        <w:rPr>
          <w:i/>
          <w:spacing w:val="1"/>
          <w:sz w:val="28"/>
        </w:rPr>
        <w:t xml:space="preserve"> </w:t>
      </w:r>
      <w:r>
        <w:rPr>
          <w:i/>
          <w:sz w:val="28"/>
        </w:rPr>
        <w:t>вчера.</w:t>
      </w:r>
    </w:p>
    <w:p w:rsidR="00357B9E" w:rsidRPr="00B73AA5" w:rsidRDefault="00B73AA5">
      <w:pPr>
        <w:pStyle w:val="a7"/>
        <w:spacing w:line="276" w:lineRule="auto"/>
        <w:ind w:left="909" w:right="229" w:firstLine="566"/>
        <w:jc w:val="both"/>
        <w:rPr>
          <w:lang w:val="en-US"/>
        </w:rPr>
      </w:pPr>
      <w:r w:rsidRPr="00B73AA5">
        <w:rPr>
          <w:lang w:val="en-US"/>
        </w:rPr>
        <w:t>Little Ann Is Terrible! She runs about her room. She jumps on the table. She</w:t>
      </w:r>
      <w:r w:rsidRPr="00B73AA5">
        <w:rPr>
          <w:spacing w:val="1"/>
          <w:lang w:val="en-US"/>
        </w:rPr>
        <w:t xml:space="preserve"> </w:t>
      </w:r>
      <w:r w:rsidRPr="00B73AA5">
        <w:rPr>
          <w:lang w:val="en-US"/>
        </w:rPr>
        <w:t>opens the cupboards. She throws Tom‘s toys. She washes her dolls with water. She</w:t>
      </w:r>
      <w:r w:rsidRPr="00B73AA5">
        <w:rPr>
          <w:spacing w:val="-67"/>
          <w:lang w:val="en-US"/>
        </w:rPr>
        <w:t xml:space="preserve"> </w:t>
      </w:r>
      <w:r w:rsidRPr="00B73AA5">
        <w:rPr>
          <w:lang w:val="en-US"/>
        </w:rPr>
        <w:t>cries all</w:t>
      </w:r>
      <w:r w:rsidRPr="00B73AA5">
        <w:rPr>
          <w:spacing w:val="1"/>
          <w:lang w:val="en-US"/>
        </w:rPr>
        <w:t xml:space="preserve"> </w:t>
      </w:r>
      <w:r w:rsidRPr="00B73AA5">
        <w:rPr>
          <w:lang w:val="en-US"/>
        </w:rPr>
        <w:t>the</w:t>
      </w:r>
      <w:r w:rsidRPr="00B73AA5">
        <w:rPr>
          <w:spacing w:val="-3"/>
          <w:lang w:val="en-US"/>
        </w:rPr>
        <w:t xml:space="preserve"> </w:t>
      </w:r>
      <w:r w:rsidRPr="00B73AA5">
        <w:rPr>
          <w:lang w:val="en-US"/>
        </w:rPr>
        <w:t>time.</w:t>
      </w:r>
    </w:p>
    <w:p w:rsidR="00357B9E" w:rsidRPr="00B73AA5" w:rsidRDefault="00B73AA5">
      <w:pPr>
        <w:pStyle w:val="a7"/>
        <w:tabs>
          <w:tab w:val="left" w:pos="6358"/>
        </w:tabs>
        <w:ind w:left="1475"/>
        <w:jc w:val="both"/>
        <w:rPr>
          <w:lang w:val="en-US"/>
        </w:rPr>
      </w:pPr>
      <w:r w:rsidRPr="00B73AA5">
        <w:rPr>
          <w:lang w:val="en-US"/>
        </w:rPr>
        <w:t>Yesterday</w:t>
      </w:r>
      <w:r w:rsidRPr="00B73AA5">
        <w:rPr>
          <w:spacing w:val="-5"/>
          <w:lang w:val="en-US"/>
        </w:rPr>
        <w:t xml:space="preserve"> </w:t>
      </w:r>
      <w:r w:rsidRPr="00B73AA5">
        <w:rPr>
          <w:lang w:val="en-US"/>
        </w:rPr>
        <w:t>Ann was</w:t>
      </w:r>
      <w:r w:rsidRPr="00B73AA5">
        <w:rPr>
          <w:spacing w:val="-3"/>
          <w:lang w:val="en-US"/>
        </w:rPr>
        <w:t xml:space="preserve"> </w:t>
      </w:r>
      <w:r w:rsidRPr="00B73AA5">
        <w:rPr>
          <w:lang w:val="en-US"/>
        </w:rPr>
        <w:t>terrible.</w:t>
      </w:r>
      <w:r w:rsidRPr="00B73AA5">
        <w:rPr>
          <w:spacing w:val="-1"/>
          <w:lang w:val="en-US"/>
        </w:rPr>
        <w:t xml:space="preserve"> </w:t>
      </w:r>
      <w:r w:rsidRPr="00B73AA5">
        <w:rPr>
          <w:lang w:val="en-US"/>
        </w:rPr>
        <w:t>She</w:t>
      </w:r>
      <w:r w:rsidRPr="00B73AA5">
        <w:rPr>
          <w:spacing w:val="-3"/>
          <w:lang w:val="en-US"/>
        </w:rPr>
        <w:t xml:space="preserve"> </w:t>
      </w:r>
      <w:r w:rsidRPr="00B73AA5">
        <w:rPr>
          <w:u w:val="single"/>
          <w:lang w:val="en-US"/>
        </w:rPr>
        <w:t xml:space="preserve"> </w:t>
      </w:r>
      <w:r w:rsidRPr="00B73AA5">
        <w:rPr>
          <w:u w:val="single"/>
          <w:lang w:val="en-US"/>
        </w:rPr>
        <w:tab/>
      </w:r>
    </w:p>
    <w:p w:rsidR="00357B9E" w:rsidRPr="00B73AA5" w:rsidRDefault="00357B9E">
      <w:pPr>
        <w:pStyle w:val="a7"/>
        <w:spacing w:before="2"/>
        <w:rPr>
          <w:lang w:val="en-US"/>
        </w:rPr>
      </w:pPr>
    </w:p>
    <w:p w:rsidR="00357B9E" w:rsidRPr="00B73AA5" w:rsidRDefault="00357B9E">
      <w:pPr>
        <w:rPr>
          <w:lang w:val="en-US"/>
        </w:rPr>
        <w:sectPr w:rsidR="00357B9E" w:rsidRPr="00B73AA5">
          <w:footerReference w:type="default" r:id="rId190"/>
          <w:pgSz w:w="11910" w:h="16840"/>
          <w:pgMar w:top="1040" w:right="740" w:bottom="280" w:left="680" w:header="0" w:footer="0" w:gutter="0"/>
          <w:cols w:space="720"/>
        </w:sectPr>
      </w:pPr>
    </w:p>
    <w:p w:rsidR="00357B9E" w:rsidRPr="00B73AA5" w:rsidRDefault="00357B9E">
      <w:pPr>
        <w:pStyle w:val="a7"/>
        <w:spacing w:before="1"/>
        <w:rPr>
          <w:sz w:val="40"/>
          <w:lang w:val="en-US"/>
        </w:rPr>
      </w:pPr>
    </w:p>
    <w:p w:rsidR="00357B9E" w:rsidRDefault="00B73AA5">
      <w:pPr>
        <w:ind w:left="909"/>
        <w:rPr>
          <w:i/>
          <w:sz w:val="28"/>
        </w:rPr>
      </w:pPr>
      <w:r>
        <w:rPr>
          <w:i/>
          <w:sz w:val="28"/>
        </w:rPr>
        <w:t>язык</w:t>
      </w:r>
    </w:p>
    <w:p w:rsidR="00357B9E" w:rsidRDefault="00B73AA5" w:rsidP="005347E2">
      <w:pPr>
        <w:pStyle w:val="a8"/>
        <w:numPr>
          <w:ilvl w:val="0"/>
          <w:numId w:val="122"/>
        </w:numPr>
        <w:tabs>
          <w:tab w:val="left" w:pos="426"/>
        </w:tabs>
        <w:spacing w:before="89"/>
        <w:ind w:left="425" w:hanging="461"/>
        <w:jc w:val="left"/>
        <w:rPr>
          <w:i/>
          <w:sz w:val="28"/>
        </w:rPr>
      </w:pPr>
      <w:r>
        <w:rPr>
          <w:i/>
          <w:spacing w:val="-2"/>
          <w:sz w:val="28"/>
        </w:rPr>
        <w:br w:type="column"/>
      </w:r>
      <w:r>
        <w:rPr>
          <w:i/>
          <w:sz w:val="28"/>
        </w:rPr>
        <w:lastRenderedPageBreak/>
        <w:t>Переведите</w:t>
      </w:r>
      <w:r>
        <w:rPr>
          <w:i/>
          <w:spacing w:val="33"/>
          <w:sz w:val="28"/>
        </w:rPr>
        <w:t xml:space="preserve"> </w:t>
      </w:r>
      <w:r>
        <w:rPr>
          <w:i/>
          <w:sz w:val="28"/>
        </w:rPr>
        <w:t>отрицательные</w:t>
      </w:r>
      <w:r>
        <w:rPr>
          <w:i/>
          <w:spacing w:val="33"/>
          <w:sz w:val="28"/>
        </w:rPr>
        <w:t xml:space="preserve"> </w:t>
      </w:r>
      <w:r>
        <w:rPr>
          <w:i/>
          <w:sz w:val="28"/>
        </w:rPr>
        <w:t>предложения</w:t>
      </w:r>
      <w:r>
        <w:rPr>
          <w:i/>
          <w:spacing w:val="33"/>
          <w:sz w:val="28"/>
        </w:rPr>
        <w:t xml:space="preserve"> </w:t>
      </w:r>
      <w:r>
        <w:rPr>
          <w:i/>
          <w:sz w:val="28"/>
        </w:rPr>
        <w:t>в</w:t>
      </w:r>
      <w:r>
        <w:rPr>
          <w:i/>
          <w:spacing w:val="36"/>
          <w:sz w:val="28"/>
        </w:rPr>
        <w:t xml:space="preserve"> </w:t>
      </w:r>
      <w:r>
        <w:rPr>
          <w:i/>
          <w:sz w:val="28"/>
        </w:rPr>
        <w:t>Past</w:t>
      </w:r>
      <w:r>
        <w:rPr>
          <w:i/>
          <w:spacing w:val="34"/>
          <w:sz w:val="28"/>
        </w:rPr>
        <w:t xml:space="preserve"> </w:t>
      </w:r>
      <w:r>
        <w:rPr>
          <w:i/>
          <w:sz w:val="28"/>
        </w:rPr>
        <w:t>Simple</w:t>
      </w:r>
      <w:r>
        <w:rPr>
          <w:i/>
          <w:spacing w:val="36"/>
          <w:sz w:val="28"/>
        </w:rPr>
        <w:t xml:space="preserve"> </w:t>
      </w:r>
      <w:r>
        <w:rPr>
          <w:i/>
          <w:sz w:val="28"/>
        </w:rPr>
        <w:t>на</w:t>
      </w:r>
      <w:r>
        <w:rPr>
          <w:i/>
          <w:spacing w:val="34"/>
          <w:sz w:val="28"/>
        </w:rPr>
        <w:t xml:space="preserve"> </w:t>
      </w:r>
      <w:r>
        <w:rPr>
          <w:i/>
          <w:sz w:val="28"/>
        </w:rPr>
        <w:t>русский</w:t>
      </w:r>
    </w:p>
    <w:p w:rsidR="00357B9E" w:rsidRDefault="00357B9E">
      <w:pPr>
        <w:pStyle w:val="a7"/>
        <w:spacing w:before="5"/>
        <w:rPr>
          <w:i/>
          <w:sz w:val="36"/>
        </w:rPr>
      </w:pPr>
    </w:p>
    <w:p w:rsidR="00357B9E" w:rsidRPr="00B73AA5" w:rsidRDefault="00B73AA5" w:rsidP="005347E2">
      <w:pPr>
        <w:pStyle w:val="a8"/>
        <w:numPr>
          <w:ilvl w:val="0"/>
          <w:numId w:val="121"/>
        </w:numPr>
        <w:tabs>
          <w:tab w:val="left" w:pos="531"/>
          <w:tab w:val="left" w:pos="532"/>
        </w:tabs>
        <w:spacing w:before="0"/>
        <w:rPr>
          <w:sz w:val="28"/>
          <w:lang w:val="en-US"/>
        </w:rPr>
      </w:pPr>
      <w:r w:rsidRPr="00B73AA5">
        <w:rPr>
          <w:sz w:val="28"/>
          <w:lang w:val="en-US"/>
        </w:rPr>
        <w:t>I</w:t>
      </w:r>
      <w:r w:rsidRPr="00B73AA5">
        <w:rPr>
          <w:spacing w:val="-2"/>
          <w:sz w:val="28"/>
          <w:lang w:val="en-US"/>
        </w:rPr>
        <w:t xml:space="preserve"> </w:t>
      </w:r>
      <w:r w:rsidRPr="00B73AA5">
        <w:rPr>
          <w:sz w:val="28"/>
          <w:lang w:val="en-US"/>
        </w:rPr>
        <w:t>didn‘t ride</w:t>
      </w:r>
      <w:r w:rsidRPr="00B73AA5">
        <w:rPr>
          <w:spacing w:val="-3"/>
          <w:sz w:val="28"/>
          <w:lang w:val="en-US"/>
        </w:rPr>
        <w:t xml:space="preserve"> </w:t>
      </w:r>
      <w:r w:rsidRPr="00B73AA5">
        <w:rPr>
          <w:sz w:val="28"/>
          <w:lang w:val="en-US"/>
        </w:rPr>
        <w:t>a</w:t>
      </w:r>
      <w:r w:rsidRPr="00B73AA5">
        <w:rPr>
          <w:spacing w:val="-1"/>
          <w:sz w:val="28"/>
          <w:lang w:val="en-US"/>
        </w:rPr>
        <w:t xml:space="preserve"> </w:t>
      </w:r>
      <w:r w:rsidRPr="00B73AA5">
        <w:rPr>
          <w:sz w:val="28"/>
          <w:lang w:val="en-US"/>
        </w:rPr>
        <w:t>bicycle.</w:t>
      </w:r>
    </w:p>
    <w:p w:rsidR="00357B9E" w:rsidRPr="00B73AA5" w:rsidRDefault="00B73AA5" w:rsidP="005347E2">
      <w:pPr>
        <w:pStyle w:val="a8"/>
        <w:numPr>
          <w:ilvl w:val="0"/>
          <w:numId w:val="121"/>
        </w:numPr>
        <w:tabs>
          <w:tab w:val="left" w:pos="531"/>
          <w:tab w:val="left" w:pos="532"/>
        </w:tabs>
        <w:rPr>
          <w:sz w:val="28"/>
          <w:lang w:val="en-US"/>
        </w:rPr>
      </w:pPr>
      <w:r w:rsidRPr="00B73AA5">
        <w:rPr>
          <w:sz w:val="28"/>
          <w:lang w:val="en-US"/>
        </w:rPr>
        <w:t>I</w:t>
      </w:r>
      <w:r w:rsidRPr="00B73AA5">
        <w:rPr>
          <w:spacing w:val="-4"/>
          <w:sz w:val="28"/>
          <w:lang w:val="en-US"/>
        </w:rPr>
        <w:t xml:space="preserve"> </w:t>
      </w:r>
      <w:r w:rsidRPr="00B73AA5">
        <w:rPr>
          <w:sz w:val="28"/>
          <w:lang w:val="en-US"/>
        </w:rPr>
        <w:t>didn‘t</w:t>
      </w:r>
      <w:r w:rsidRPr="00B73AA5">
        <w:rPr>
          <w:spacing w:val="-2"/>
          <w:sz w:val="28"/>
          <w:lang w:val="en-US"/>
        </w:rPr>
        <w:t xml:space="preserve"> </w:t>
      </w:r>
      <w:r w:rsidRPr="00B73AA5">
        <w:rPr>
          <w:sz w:val="28"/>
          <w:lang w:val="en-US"/>
        </w:rPr>
        <w:t>pick</w:t>
      </w:r>
      <w:r w:rsidRPr="00B73AA5">
        <w:rPr>
          <w:spacing w:val="-4"/>
          <w:sz w:val="28"/>
          <w:lang w:val="en-US"/>
        </w:rPr>
        <w:t xml:space="preserve"> </w:t>
      </w:r>
      <w:r w:rsidRPr="00B73AA5">
        <w:rPr>
          <w:sz w:val="28"/>
          <w:lang w:val="en-US"/>
        </w:rPr>
        <w:t>mushrooms.</w:t>
      </w:r>
    </w:p>
    <w:p w:rsidR="00357B9E" w:rsidRPr="00B73AA5" w:rsidRDefault="00B73AA5" w:rsidP="005347E2">
      <w:pPr>
        <w:pStyle w:val="a8"/>
        <w:numPr>
          <w:ilvl w:val="0"/>
          <w:numId w:val="121"/>
        </w:numPr>
        <w:tabs>
          <w:tab w:val="left" w:pos="531"/>
          <w:tab w:val="left" w:pos="532"/>
        </w:tabs>
        <w:spacing w:before="50"/>
        <w:rPr>
          <w:sz w:val="28"/>
          <w:lang w:val="en-US"/>
        </w:rPr>
      </w:pPr>
      <w:r w:rsidRPr="00B73AA5">
        <w:rPr>
          <w:sz w:val="28"/>
          <w:lang w:val="en-US"/>
        </w:rPr>
        <w:t>I</w:t>
      </w:r>
      <w:r w:rsidRPr="00B73AA5">
        <w:rPr>
          <w:spacing w:val="-1"/>
          <w:sz w:val="28"/>
          <w:lang w:val="en-US"/>
        </w:rPr>
        <w:t xml:space="preserve"> </w:t>
      </w:r>
      <w:r w:rsidRPr="00B73AA5">
        <w:rPr>
          <w:sz w:val="28"/>
          <w:lang w:val="en-US"/>
        </w:rPr>
        <w:t>didn‘t open a</w:t>
      </w:r>
      <w:r w:rsidRPr="00B73AA5">
        <w:rPr>
          <w:spacing w:val="-4"/>
          <w:sz w:val="28"/>
          <w:lang w:val="en-US"/>
        </w:rPr>
        <w:t xml:space="preserve"> </w:t>
      </w:r>
      <w:r w:rsidRPr="00B73AA5">
        <w:rPr>
          <w:sz w:val="28"/>
          <w:lang w:val="en-US"/>
        </w:rPr>
        <w:t>book.</w:t>
      </w:r>
    </w:p>
    <w:p w:rsidR="00357B9E" w:rsidRPr="00B73AA5" w:rsidRDefault="00B73AA5" w:rsidP="005347E2">
      <w:pPr>
        <w:pStyle w:val="a8"/>
        <w:numPr>
          <w:ilvl w:val="0"/>
          <w:numId w:val="121"/>
        </w:numPr>
        <w:tabs>
          <w:tab w:val="left" w:pos="531"/>
          <w:tab w:val="left" w:pos="532"/>
        </w:tabs>
        <w:rPr>
          <w:sz w:val="28"/>
          <w:lang w:val="en-US"/>
        </w:rPr>
      </w:pPr>
      <w:r w:rsidRPr="00B73AA5">
        <w:rPr>
          <w:sz w:val="28"/>
          <w:lang w:val="en-US"/>
        </w:rPr>
        <w:t>I</w:t>
      </w:r>
      <w:r w:rsidRPr="00B73AA5">
        <w:rPr>
          <w:spacing w:val="-1"/>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play</w:t>
      </w:r>
      <w:r w:rsidRPr="00B73AA5">
        <w:rPr>
          <w:spacing w:val="-6"/>
          <w:sz w:val="28"/>
          <w:lang w:val="en-US"/>
        </w:rPr>
        <w:t xml:space="preserve"> </w:t>
      </w:r>
      <w:r w:rsidRPr="00B73AA5">
        <w:rPr>
          <w:sz w:val="28"/>
          <w:lang w:val="en-US"/>
        </w:rPr>
        <w:t>any</w:t>
      </w:r>
      <w:r w:rsidRPr="00B73AA5">
        <w:rPr>
          <w:spacing w:val="-1"/>
          <w:sz w:val="28"/>
          <w:lang w:val="en-US"/>
        </w:rPr>
        <w:t xml:space="preserve"> </w:t>
      </w:r>
      <w:r w:rsidRPr="00B73AA5">
        <w:rPr>
          <w:sz w:val="28"/>
          <w:lang w:val="en-US"/>
        </w:rPr>
        <w:t>game.</w:t>
      </w:r>
    </w:p>
    <w:p w:rsidR="00357B9E" w:rsidRPr="00B73AA5" w:rsidRDefault="00B73AA5" w:rsidP="005347E2">
      <w:pPr>
        <w:pStyle w:val="a8"/>
        <w:numPr>
          <w:ilvl w:val="0"/>
          <w:numId w:val="121"/>
        </w:numPr>
        <w:tabs>
          <w:tab w:val="left" w:pos="531"/>
          <w:tab w:val="left" w:pos="532"/>
        </w:tabs>
        <w:rPr>
          <w:sz w:val="28"/>
          <w:lang w:val="en-US"/>
        </w:rPr>
      </w:pPr>
      <w:r w:rsidRPr="00B73AA5">
        <w:rPr>
          <w:sz w:val="28"/>
          <w:lang w:val="en-US"/>
        </w:rPr>
        <w:t>I</w:t>
      </w:r>
      <w:r w:rsidRPr="00B73AA5">
        <w:rPr>
          <w:spacing w:val="-2"/>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sit</w:t>
      </w:r>
      <w:r w:rsidRPr="00B73AA5">
        <w:rPr>
          <w:spacing w:val="-1"/>
          <w:sz w:val="28"/>
          <w:lang w:val="en-US"/>
        </w:rPr>
        <w:t xml:space="preserve"> </w:t>
      </w:r>
      <w:r w:rsidRPr="00B73AA5">
        <w:rPr>
          <w:sz w:val="28"/>
          <w:lang w:val="en-US"/>
        </w:rPr>
        <w:t>by</w:t>
      </w:r>
      <w:r w:rsidRPr="00B73AA5">
        <w:rPr>
          <w:spacing w:val="-6"/>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river.</w:t>
      </w:r>
    </w:p>
    <w:p w:rsidR="00357B9E" w:rsidRPr="00B73AA5" w:rsidRDefault="00B73AA5" w:rsidP="005347E2">
      <w:pPr>
        <w:pStyle w:val="a8"/>
        <w:numPr>
          <w:ilvl w:val="0"/>
          <w:numId w:val="121"/>
        </w:numPr>
        <w:tabs>
          <w:tab w:val="left" w:pos="531"/>
          <w:tab w:val="left" w:pos="532"/>
        </w:tabs>
        <w:rPr>
          <w:sz w:val="28"/>
          <w:lang w:val="en-US"/>
        </w:rPr>
      </w:pPr>
      <w:r w:rsidRPr="00B73AA5">
        <w:rPr>
          <w:sz w:val="28"/>
          <w:lang w:val="en-US"/>
        </w:rPr>
        <w:t>I</w:t>
      </w:r>
      <w:r w:rsidRPr="00B73AA5">
        <w:rPr>
          <w:spacing w:val="-2"/>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write</w:t>
      </w:r>
      <w:r w:rsidRPr="00B73AA5">
        <w:rPr>
          <w:spacing w:val="-2"/>
          <w:sz w:val="28"/>
          <w:lang w:val="en-US"/>
        </w:rPr>
        <w:t xml:space="preserve"> </w:t>
      </w:r>
      <w:r w:rsidRPr="00B73AA5">
        <w:rPr>
          <w:sz w:val="28"/>
          <w:lang w:val="en-US"/>
        </w:rPr>
        <w:t>letters.</w:t>
      </w:r>
    </w:p>
    <w:p w:rsidR="00357B9E" w:rsidRPr="00B73AA5" w:rsidRDefault="00B73AA5" w:rsidP="005347E2">
      <w:pPr>
        <w:pStyle w:val="a8"/>
        <w:numPr>
          <w:ilvl w:val="0"/>
          <w:numId w:val="121"/>
        </w:numPr>
        <w:tabs>
          <w:tab w:val="left" w:pos="531"/>
          <w:tab w:val="left" w:pos="532"/>
        </w:tabs>
        <w:spacing w:before="50"/>
        <w:rPr>
          <w:sz w:val="28"/>
          <w:lang w:val="en-US"/>
        </w:rPr>
      </w:pPr>
      <w:r w:rsidRPr="00B73AA5">
        <w:rPr>
          <w:sz w:val="28"/>
          <w:lang w:val="en-US"/>
        </w:rPr>
        <w:t>I</w:t>
      </w:r>
      <w:r w:rsidRPr="00B73AA5">
        <w:rPr>
          <w:spacing w:val="-2"/>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meet my</w:t>
      </w:r>
      <w:r w:rsidRPr="00B73AA5">
        <w:rPr>
          <w:spacing w:val="-5"/>
          <w:sz w:val="28"/>
          <w:lang w:val="en-US"/>
        </w:rPr>
        <w:t xml:space="preserve"> </w:t>
      </w:r>
      <w:r w:rsidRPr="00B73AA5">
        <w:rPr>
          <w:sz w:val="28"/>
          <w:lang w:val="en-US"/>
        </w:rPr>
        <w:t>friends.</w:t>
      </w:r>
    </w:p>
    <w:p w:rsidR="00357B9E" w:rsidRPr="00B73AA5" w:rsidRDefault="00B73AA5" w:rsidP="005347E2">
      <w:pPr>
        <w:pStyle w:val="a8"/>
        <w:numPr>
          <w:ilvl w:val="0"/>
          <w:numId w:val="121"/>
        </w:numPr>
        <w:tabs>
          <w:tab w:val="left" w:pos="531"/>
          <w:tab w:val="left" w:pos="532"/>
        </w:tabs>
        <w:spacing w:before="47"/>
        <w:rPr>
          <w:sz w:val="28"/>
          <w:lang w:val="en-US"/>
        </w:rPr>
      </w:pPr>
      <w:r w:rsidRPr="00B73AA5">
        <w:rPr>
          <w:sz w:val="28"/>
          <w:lang w:val="en-US"/>
        </w:rPr>
        <w:t>I</w:t>
      </w:r>
      <w:r w:rsidRPr="00B73AA5">
        <w:rPr>
          <w:spacing w:val="-2"/>
          <w:sz w:val="28"/>
          <w:lang w:val="en-US"/>
        </w:rPr>
        <w:t xml:space="preserve"> </w:t>
      </w:r>
      <w:r w:rsidRPr="00B73AA5">
        <w:rPr>
          <w:sz w:val="28"/>
          <w:lang w:val="en-US"/>
        </w:rPr>
        <w:t>didn‘t visit my</w:t>
      </w:r>
      <w:r w:rsidRPr="00B73AA5">
        <w:rPr>
          <w:spacing w:val="-5"/>
          <w:sz w:val="28"/>
          <w:lang w:val="en-US"/>
        </w:rPr>
        <w:t xml:space="preserve"> </w:t>
      </w:r>
      <w:r w:rsidRPr="00B73AA5">
        <w:rPr>
          <w:sz w:val="28"/>
          <w:lang w:val="en-US"/>
        </w:rPr>
        <w:t>relatives.</w:t>
      </w:r>
    </w:p>
    <w:p w:rsidR="00357B9E" w:rsidRPr="00B73AA5" w:rsidRDefault="00B73AA5" w:rsidP="005347E2">
      <w:pPr>
        <w:pStyle w:val="a8"/>
        <w:numPr>
          <w:ilvl w:val="0"/>
          <w:numId w:val="121"/>
        </w:numPr>
        <w:tabs>
          <w:tab w:val="left" w:pos="531"/>
          <w:tab w:val="left" w:pos="532"/>
        </w:tabs>
        <w:rPr>
          <w:sz w:val="28"/>
          <w:lang w:val="en-US"/>
        </w:rPr>
      </w:pPr>
      <w:r w:rsidRPr="00B73AA5">
        <w:rPr>
          <w:sz w:val="28"/>
          <w:lang w:val="en-US"/>
        </w:rPr>
        <w:t>I</w:t>
      </w:r>
      <w:r w:rsidRPr="00B73AA5">
        <w:rPr>
          <w:spacing w:val="-2"/>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sleep</w:t>
      </w:r>
      <w:r w:rsidRPr="00B73AA5">
        <w:rPr>
          <w:spacing w:val="-3"/>
          <w:sz w:val="28"/>
          <w:lang w:val="en-US"/>
        </w:rPr>
        <w:t xml:space="preserve"> </w:t>
      </w:r>
      <w:r w:rsidRPr="00B73AA5">
        <w:rPr>
          <w:sz w:val="28"/>
          <w:lang w:val="en-US"/>
        </w:rPr>
        <w:t>long.</w:t>
      </w:r>
    </w:p>
    <w:p w:rsidR="00357B9E" w:rsidRPr="00B73AA5" w:rsidRDefault="00B73AA5" w:rsidP="005347E2">
      <w:pPr>
        <w:pStyle w:val="a8"/>
        <w:numPr>
          <w:ilvl w:val="0"/>
          <w:numId w:val="121"/>
        </w:numPr>
        <w:tabs>
          <w:tab w:val="left" w:pos="531"/>
          <w:tab w:val="left" w:pos="532"/>
        </w:tabs>
        <w:spacing w:before="50"/>
        <w:rPr>
          <w:sz w:val="28"/>
          <w:lang w:val="en-US"/>
        </w:rPr>
      </w:pPr>
      <w:r w:rsidRPr="00B73AA5">
        <w:rPr>
          <w:sz w:val="28"/>
          <w:lang w:val="en-US"/>
        </w:rPr>
        <w:t>I</w:t>
      </w:r>
      <w:r w:rsidRPr="00B73AA5">
        <w:rPr>
          <w:spacing w:val="-2"/>
          <w:sz w:val="28"/>
          <w:lang w:val="en-US"/>
        </w:rPr>
        <w:t xml:space="preserve"> </w:t>
      </w:r>
      <w:r w:rsidRPr="00B73AA5">
        <w:rPr>
          <w:sz w:val="28"/>
          <w:lang w:val="en-US"/>
        </w:rPr>
        <w:t>didn‘t walk</w:t>
      </w:r>
      <w:r w:rsidRPr="00B73AA5">
        <w:rPr>
          <w:spacing w:val="-4"/>
          <w:sz w:val="28"/>
          <w:lang w:val="en-US"/>
        </w:rPr>
        <w:t xml:space="preserve"> </w:t>
      </w:r>
      <w:r w:rsidRPr="00B73AA5">
        <w:rPr>
          <w:sz w:val="28"/>
          <w:lang w:val="en-US"/>
        </w:rPr>
        <w:t>in</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forest.</w:t>
      </w:r>
    </w:p>
    <w:p w:rsidR="00357B9E" w:rsidRPr="00B73AA5" w:rsidRDefault="00B73AA5" w:rsidP="005347E2">
      <w:pPr>
        <w:pStyle w:val="a8"/>
        <w:numPr>
          <w:ilvl w:val="0"/>
          <w:numId w:val="121"/>
        </w:numPr>
        <w:tabs>
          <w:tab w:val="left" w:pos="531"/>
          <w:tab w:val="left" w:pos="532"/>
        </w:tabs>
        <w:rPr>
          <w:sz w:val="28"/>
          <w:lang w:val="en-US"/>
        </w:rPr>
      </w:pPr>
      <w:r w:rsidRPr="00B73AA5">
        <w:rPr>
          <w:sz w:val="28"/>
          <w:lang w:val="en-US"/>
        </w:rPr>
        <w:t>I</w:t>
      </w:r>
      <w:r w:rsidRPr="00B73AA5">
        <w:rPr>
          <w:spacing w:val="-1"/>
          <w:sz w:val="28"/>
          <w:lang w:val="en-US"/>
        </w:rPr>
        <w:t xml:space="preserve"> </w:t>
      </w:r>
      <w:r w:rsidRPr="00B73AA5">
        <w:rPr>
          <w:sz w:val="28"/>
          <w:lang w:val="en-US"/>
        </w:rPr>
        <w:t>didn‘t listen</w:t>
      </w:r>
      <w:r w:rsidRPr="00B73AA5">
        <w:rPr>
          <w:spacing w:val="-4"/>
          <w:sz w:val="28"/>
          <w:lang w:val="en-US"/>
        </w:rPr>
        <w:t xml:space="preserve"> </w:t>
      </w:r>
      <w:r w:rsidRPr="00B73AA5">
        <w:rPr>
          <w:sz w:val="28"/>
          <w:lang w:val="en-US"/>
        </w:rPr>
        <w:t>to</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birds.</w:t>
      </w:r>
    </w:p>
    <w:p w:rsidR="00357B9E" w:rsidRDefault="00B73AA5" w:rsidP="005347E2">
      <w:pPr>
        <w:pStyle w:val="a8"/>
        <w:numPr>
          <w:ilvl w:val="0"/>
          <w:numId w:val="121"/>
        </w:numPr>
        <w:tabs>
          <w:tab w:val="left" w:pos="531"/>
          <w:tab w:val="left" w:pos="532"/>
        </w:tabs>
        <w:spacing w:before="47"/>
        <w:rPr>
          <w:sz w:val="28"/>
        </w:rPr>
      </w:pPr>
      <w:r>
        <w:rPr>
          <w:sz w:val="28"/>
        </w:rPr>
        <w:t>I</w:t>
      </w:r>
      <w:r>
        <w:rPr>
          <w:spacing w:val="-3"/>
          <w:sz w:val="28"/>
        </w:rPr>
        <w:t xml:space="preserve"> </w:t>
      </w:r>
      <w:r>
        <w:rPr>
          <w:sz w:val="28"/>
        </w:rPr>
        <w:t>didn‘t</w:t>
      </w:r>
      <w:r>
        <w:rPr>
          <w:spacing w:val="-1"/>
          <w:sz w:val="28"/>
        </w:rPr>
        <w:t xml:space="preserve"> </w:t>
      </w:r>
      <w:r>
        <w:rPr>
          <w:sz w:val="28"/>
        </w:rPr>
        <w:t>sunbathe.</w:t>
      </w:r>
    </w:p>
    <w:p w:rsidR="00357B9E" w:rsidRDefault="00357B9E">
      <w:pPr>
        <w:pStyle w:val="a7"/>
        <w:spacing w:before="6"/>
        <w:rPr>
          <w:sz w:val="36"/>
        </w:rPr>
      </w:pPr>
    </w:p>
    <w:p w:rsidR="00357B9E" w:rsidRDefault="00B73AA5">
      <w:pPr>
        <w:ind w:left="-35"/>
        <w:rPr>
          <w:i/>
          <w:sz w:val="28"/>
        </w:rPr>
      </w:pPr>
      <w:r>
        <w:rPr>
          <w:i/>
          <w:sz w:val="28"/>
        </w:rPr>
        <w:t>21.</w:t>
      </w:r>
      <w:r>
        <w:rPr>
          <w:i/>
          <w:spacing w:val="-2"/>
          <w:sz w:val="28"/>
        </w:rPr>
        <w:t xml:space="preserve"> </w:t>
      </w:r>
      <w:r>
        <w:rPr>
          <w:i/>
          <w:sz w:val="28"/>
        </w:rPr>
        <w:t>Вставьте</w:t>
      </w:r>
      <w:r>
        <w:rPr>
          <w:i/>
          <w:spacing w:val="-1"/>
          <w:sz w:val="28"/>
        </w:rPr>
        <w:t xml:space="preserve"> </w:t>
      </w:r>
      <w:r>
        <w:rPr>
          <w:i/>
          <w:sz w:val="28"/>
        </w:rPr>
        <w:t>was,</w:t>
      </w:r>
      <w:r>
        <w:rPr>
          <w:i/>
          <w:spacing w:val="-1"/>
          <w:sz w:val="28"/>
        </w:rPr>
        <w:t xml:space="preserve"> </w:t>
      </w:r>
      <w:r>
        <w:rPr>
          <w:i/>
          <w:sz w:val="28"/>
        </w:rPr>
        <w:t>were,</w:t>
      </w:r>
      <w:r>
        <w:rPr>
          <w:i/>
          <w:spacing w:val="-5"/>
          <w:sz w:val="28"/>
        </w:rPr>
        <w:t xml:space="preserve"> </w:t>
      </w:r>
      <w:r>
        <w:rPr>
          <w:i/>
          <w:sz w:val="28"/>
        </w:rPr>
        <w:t>did.</w:t>
      </w:r>
    </w:p>
    <w:p w:rsidR="00357B9E" w:rsidRPr="00B73AA5" w:rsidRDefault="00B73AA5" w:rsidP="005347E2">
      <w:pPr>
        <w:pStyle w:val="a8"/>
        <w:numPr>
          <w:ilvl w:val="0"/>
          <w:numId w:val="120"/>
        </w:numPr>
        <w:tabs>
          <w:tab w:val="left" w:pos="246"/>
          <w:tab w:val="left" w:pos="2169"/>
        </w:tabs>
        <w:rPr>
          <w:sz w:val="28"/>
          <w:lang w:val="en-US"/>
        </w:rPr>
      </w:pPr>
      <w:r w:rsidRPr="00B73AA5">
        <w:rPr>
          <w:sz w:val="28"/>
          <w:lang w:val="en-US"/>
        </w:rPr>
        <w:t>When</w:t>
      </w:r>
      <w:r w:rsidRPr="00B73AA5">
        <w:rPr>
          <w:sz w:val="28"/>
          <w:u w:val="single"/>
          <w:lang w:val="en-US"/>
        </w:rPr>
        <w:tab/>
      </w:r>
      <w:r w:rsidRPr="00B73AA5">
        <w:rPr>
          <w:sz w:val="28"/>
          <w:lang w:val="en-US"/>
        </w:rPr>
        <w:t>Mother's Day</w:t>
      </w:r>
      <w:r w:rsidRPr="00B73AA5">
        <w:rPr>
          <w:spacing w:val="-5"/>
          <w:sz w:val="28"/>
          <w:lang w:val="en-US"/>
        </w:rPr>
        <w:t xml:space="preserve"> </w:t>
      </w:r>
      <w:r w:rsidRPr="00B73AA5">
        <w:rPr>
          <w:sz w:val="28"/>
          <w:lang w:val="en-US"/>
        </w:rPr>
        <w:t>last year?</w:t>
      </w:r>
    </w:p>
    <w:p w:rsidR="00357B9E" w:rsidRDefault="00B73AA5" w:rsidP="005347E2">
      <w:pPr>
        <w:pStyle w:val="a8"/>
        <w:numPr>
          <w:ilvl w:val="0"/>
          <w:numId w:val="119"/>
        </w:numPr>
        <w:tabs>
          <w:tab w:val="left" w:pos="316"/>
          <w:tab w:val="left" w:pos="1602"/>
        </w:tabs>
        <w:spacing w:before="47"/>
        <w:rPr>
          <w:sz w:val="28"/>
        </w:rPr>
      </w:pPr>
      <w:r>
        <w:rPr>
          <w:sz w:val="28"/>
        </w:rPr>
        <w:t>It</w:t>
      </w:r>
      <w:r>
        <w:rPr>
          <w:sz w:val="28"/>
          <w:u w:val="single"/>
        </w:rPr>
        <w:tab/>
      </w:r>
      <w:r>
        <w:rPr>
          <w:sz w:val="28"/>
        </w:rPr>
        <w:t>in</w:t>
      </w:r>
      <w:r>
        <w:rPr>
          <w:spacing w:val="-1"/>
          <w:sz w:val="28"/>
        </w:rPr>
        <w:t xml:space="preserve"> </w:t>
      </w:r>
      <w:r>
        <w:rPr>
          <w:sz w:val="28"/>
        </w:rPr>
        <w:t>April.</w:t>
      </w:r>
    </w:p>
    <w:p w:rsidR="00357B9E" w:rsidRDefault="00B73AA5" w:rsidP="005347E2">
      <w:pPr>
        <w:pStyle w:val="a8"/>
        <w:numPr>
          <w:ilvl w:val="0"/>
          <w:numId w:val="120"/>
        </w:numPr>
        <w:tabs>
          <w:tab w:val="left" w:pos="246"/>
          <w:tab w:val="left" w:pos="1547"/>
        </w:tabs>
        <w:rPr>
          <w:sz w:val="28"/>
        </w:rPr>
      </w:pPr>
      <w:r>
        <w:rPr>
          <w:sz w:val="28"/>
        </w:rPr>
        <w:t>What</w:t>
      </w:r>
      <w:r>
        <w:rPr>
          <w:sz w:val="28"/>
          <w:u w:val="single"/>
        </w:rPr>
        <w:tab/>
      </w:r>
      <w:r>
        <w:rPr>
          <w:sz w:val="28"/>
        </w:rPr>
        <w:t>you</w:t>
      </w:r>
      <w:r>
        <w:rPr>
          <w:spacing w:val="-2"/>
          <w:sz w:val="28"/>
        </w:rPr>
        <w:t xml:space="preserve"> </w:t>
      </w:r>
      <w:r>
        <w:rPr>
          <w:sz w:val="28"/>
        </w:rPr>
        <w:t>do?</w:t>
      </w:r>
    </w:p>
    <w:p w:rsidR="00357B9E" w:rsidRPr="00B73AA5" w:rsidRDefault="00B73AA5" w:rsidP="005347E2">
      <w:pPr>
        <w:pStyle w:val="a8"/>
        <w:numPr>
          <w:ilvl w:val="0"/>
          <w:numId w:val="119"/>
        </w:numPr>
        <w:tabs>
          <w:tab w:val="left" w:pos="316"/>
        </w:tabs>
        <w:spacing w:before="50"/>
        <w:rPr>
          <w:sz w:val="28"/>
          <w:lang w:val="en-US"/>
        </w:rPr>
      </w:pPr>
      <w:r w:rsidRPr="00B73AA5">
        <w:rPr>
          <w:sz w:val="28"/>
          <w:lang w:val="en-US"/>
        </w:rPr>
        <w:t>We</w:t>
      </w:r>
      <w:r w:rsidRPr="00B73AA5">
        <w:rPr>
          <w:spacing w:val="-1"/>
          <w:sz w:val="28"/>
          <w:lang w:val="en-US"/>
        </w:rPr>
        <w:t xml:space="preserve"> </w:t>
      </w:r>
      <w:r w:rsidRPr="00B73AA5">
        <w:rPr>
          <w:sz w:val="28"/>
          <w:lang w:val="en-US"/>
        </w:rPr>
        <w:t>made</w:t>
      </w:r>
      <w:r w:rsidRPr="00B73AA5">
        <w:rPr>
          <w:spacing w:val="-2"/>
          <w:sz w:val="28"/>
          <w:lang w:val="en-US"/>
        </w:rPr>
        <w:t xml:space="preserve"> </w:t>
      </w:r>
      <w:r w:rsidRPr="00B73AA5">
        <w:rPr>
          <w:sz w:val="28"/>
          <w:lang w:val="en-US"/>
        </w:rPr>
        <w:t>a</w:t>
      </w:r>
      <w:r w:rsidRPr="00B73AA5">
        <w:rPr>
          <w:spacing w:val="-3"/>
          <w:sz w:val="28"/>
          <w:lang w:val="en-US"/>
        </w:rPr>
        <w:t xml:space="preserve"> </w:t>
      </w:r>
      <w:r w:rsidRPr="00B73AA5">
        <w:rPr>
          <w:sz w:val="28"/>
          <w:lang w:val="en-US"/>
        </w:rPr>
        <w:t>cake</w:t>
      </w:r>
      <w:r w:rsidRPr="00B73AA5">
        <w:rPr>
          <w:spacing w:val="-2"/>
          <w:sz w:val="28"/>
          <w:lang w:val="en-US"/>
        </w:rPr>
        <w:t xml:space="preserve"> </w:t>
      </w:r>
      <w:r w:rsidRPr="00B73AA5">
        <w:rPr>
          <w:sz w:val="28"/>
          <w:lang w:val="en-US"/>
        </w:rPr>
        <w:t>and cards</w:t>
      </w:r>
      <w:r w:rsidRPr="00B73AA5">
        <w:rPr>
          <w:spacing w:val="-1"/>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Mum.</w:t>
      </w:r>
    </w:p>
    <w:p w:rsidR="00357B9E" w:rsidRPr="00B73AA5" w:rsidRDefault="00357B9E">
      <w:pPr>
        <w:rPr>
          <w:sz w:val="28"/>
          <w:lang w:val="en-US"/>
        </w:rPr>
        <w:sectPr w:rsidR="00357B9E" w:rsidRPr="00B73AA5">
          <w:type w:val="continuous"/>
          <w:pgSz w:w="11910" w:h="16840"/>
          <w:pgMar w:top="1080" w:right="740" w:bottom="0" w:left="680" w:header="720" w:footer="720" w:gutter="0"/>
          <w:cols w:num="2" w:space="720" w:equalWidth="0">
            <w:col w:w="1471" w:space="40"/>
            <w:col w:w="8979"/>
          </w:cols>
        </w:sectPr>
      </w:pPr>
    </w:p>
    <w:p w:rsidR="00357B9E" w:rsidRDefault="005347E2">
      <w:pPr>
        <w:pStyle w:val="a7"/>
        <w:spacing w:before="48"/>
        <w:ind w:left="1475"/>
      </w:pPr>
      <w:r>
        <w:lastRenderedPageBreak/>
        <w:pict>
          <v:line id="_x0000_s1089" style="position:absolute;left:0;text-align:left;z-index:15753728;mso-position-horizontal-relative:page" from="121.8pt,18.2pt" to="177.75pt,18.2pt" strokeweight=".19811mm">
            <w10:wrap anchorx="page"/>
          </v:line>
        </w:pict>
      </w:r>
      <w:r w:rsidR="00B73AA5">
        <w:t>3.</w:t>
      </w:r>
    </w:p>
    <w:p w:rsidR="00357B9E" w:rsidRDefault="00B73AA5" w:rsidP="005347E2">
      <w:pPr>
        <w:pStyle w:val="a8"/>
        <w:numPr>
          <w:ilvl w:val="1"/>
          <w:numId w:val="119"/>
        </w:numPr>
        <w:tabs>
          <w:tab w:val="left" w:pos="1826"/>
        </w:tabs>
        <w:spacing w:before="47"/>
        <w:rPr>
          <w:sz w:val="28"/>
        </w:rPr>
      </w:pPr>
      <w:r>
        <w:rPr>
          <w:sz w:val="28"/>
        </w:rPr>
        <w:t>Yes,</w:t>
      </w:r>
      <w:r>
        <w:rPr>
          <w:spacing w:val="-15"/>
          <w:sz w:val="28"/>
        </w:rPr>
        <w:t xml:space="preserve"> </w:t>
      </w:r>
      <w:r>
        <w:rPr>
          <w:sz w:val="28"/>
        </w:rPr>
        <w:t>she</w:t>
      </w:r>
    </w:p>
    <w:p w:rsidR="00357B9E" w:rsidRDefault="00B73AA5">
      <w:pPr>
        <w:pStyle w:val="a7"/>
        <w:spacing w:before="48"/>
        <w:ind w:left="130"/>
      </w:pPr>
      <w:r>
        <w:br w:type="column"/>
      </w:r>
      <w:r>
        <w:lastRenderedPageBreak/>
        <w:t>Mum</w:t>
      </w:r>
      <w:r>
        <w:rPr>
          <w:spacing w:val="-4"/>
        </w:rPr>
        <w:t xml:space="preserve"> </w:t>
      </w:r>
      <w:r>
        <w:t>happy?</w:t>
      </w:r>
    </w:p>
    <w:p w:rsidR="00357B9E" w:rsidRDefault="00B73AA5">
      <w:pPr>
        <w:pStyle w:val="a7"/>
        <w:spacing w:before="47"/>
        <w:ind w:left="1291"/>
      </w:pPr>
      <w:r>
        <w:t>.</w:t>
      </w:r>
    </w:p>
    <w:p w:rsidR="00357B9E" w:rsidRDefault="005347E2">
      <w:pPr>
        <w:pStyle w:val="a7"/>
        <w:spacing w:line="20" w:lineRule="exact"/>
        <w:ind w:left="24"/>
        <w:rPr>
          <w:sz w:val="2"/>
        </w:rPr>
      </w:pPr>
      <w:r>
        <w:rPr>
          <w:sz w:val="2"/>
        </w:rPr>
      </w:r>
      <w:r>
        <w:rPr>
          <w:sz w:val="2"/>
        </w:rPr>
        <w:pict>
          <v:group id="_x0000_s1087" style="width:63pt;height:.6pt;mso-position-horizontal-relative:char;mso-position-vertical-relative:line" coordsize="1260,12">
            <v:line id="_x0000_s1088" style="position:absolute" from="0,6" to="1260,6" strokeweight=".19811mm"/>
            <w10:wrap type="none"/>
            <w10:anchorlock/>
          </v:group>
        </w:pict>
      </w:r>
    </w:p>
    <w:p w:rsidR="00357B9E" w:rsidRDefault="00357B9E">
      <w:pPr>
        <w:spacing w:line="20" w:lineRule="exact"/>
        <w:rPr>
          <w:sz w:val="2"/>
        </w:rPr>
        <w:sectPr w:rsidR="00357B9E">
          <w:type w:val="continuous"/>
          <w:pgSz w:w="11910" w:h="16840"/>
          <w:pgMar w:top="1080" w:right="740" w:bottom="0" w:left="680" w:header="720" w:footer="720" w:gutter="0"/>
          <w:cols w:num="2" w:space="720" w:equalWidth="0">
            <w:col w:w="2776" w:space="40"/>
            <w:col w:w="7674"/>
          </w:cols>
        </w:sectPr>
      </w:pPr>
    </w:p>
    <w:p w:rsidR="00357B9E" w:rsidRDefault="00B73AA5" w:rsidP="005347E2">
      <w:pPr>
        <w:pStyle w:val="a8"/>
        <w:numPr>
          <w:ilvl w:val="1"/>
          <w:numId w:val="120"/>
        </w:numPr>
        <w:tabs>
          <w:tab w:val="left" w:pos="1757"/>
          <w:tab w:val="left" w:pos="3415"/>
        </w:tabs>
        <w:spacing w:before="30"/>
        <w:ind w:hanging="282"/>
        <w:rPr>
          <w:sz w:val="28"/>
        </w:rPr>
      </w:pPr>
      <w:r>
        <w:rPr>
          <w:sz w:val="28"/>
        </w:rPr>
        <w:lastRenderedPageBreak/>
        <w:t>Who</w:t>
      </w:r>
      <w:r>
        <w:rPr>
          <w:sz w:val="28"/>
          <w:u w:val="single"/>
        </w:rPr>
        <w:tab/>
      </w:r>
      <w:r>
        <w:rPr>
          <w:sz w:val="28"/>
        </w:rPr>
        <w:t>you</w:t>
      </w:r>
      <w:r>
        <w:rPr>
          <w:spacing w:val="-7"/>
          <w:sz w:val="28"/>
        </w:rPr>
        <w:t xml:space="preserve"> </w:t>
      </w:r>
      <w:r>
        <w:rPr>
          <w:sz w:val="28"/>
        </w:rPr>
        <w:t>invite?</w:t>
      </w:r>
    </w:p>
    <w:p w:rsidR="00357B9E" w:rsidRDefault="00B73AA5" w:rsidP="005347E2">
      <w:pPr>
        <w:pStyle w:val="a8"/>
        <w:numPr>
          <w:ilvl w:val="1"/>
          <w:numId w:val="119"/>
        </w:numPr>
        <w:tabs>
          <w:tab w:val="left" w:pos="1826"/>
        </w:tabs>
        <w:rPr>
          <w:sz w:val="28"/>
        </w:rPr>
      </w:pPr>
      <w:r>
        <w:rPr>
          <w:sz w:val="28"/>
        </w:rPr>
        <w:t>Our</w:t>
      </w:r>
      <w:r>
        <w:rPr>
          <w:spacing w:val="-3"/>
          <w:sz w:val="28"/>
        </w:rPr>
        <w:t xml:space="preserve"> </w:t>
      </w:r>
      <w:r>
        <w:rPr>
          <w:sz w:val="28"/>
        </w:rPr>
        <w:t>grandparents.</w:t>
      </w:r>
    </w:p>
    <w:p w:rsidR="00357B9E" w:rsidRPr="00B73AA5" w:rsidRDefault="00B73AA5" w:rsidP="005347E2">
      <w:pPr>
        <w:pStyle w:val="a8"/>
        <w:numPr>
          <w:ilvl w:val="1"/>
          <w:numId w:val="120"/>
        </w:numPr>
        <w:tabs>
          <w:tab w:val="left" w:pos="1757"/>
          <w:tab w:val="left" w:pos="3477"/>
        </w:tabs>
        <w:ind w:hanging="282"/>
        <w:rPr>
          <w:sz w:val="28"/>
          <w:lang w:val="en-US"/>
        </w:rPr>
      </w:pPr>
      <w:r w:rsidRPr="00B73AA5">
        <w:rPr>
          <w:sz w:val="28"/>
          <w:lang w:val="en-US"/>
        </w:rPr>
        <w:t>What</w:t>
      </w:r>
      <w:r w:rsidRPr="00B73AA5">
        <w:rPr>
          <w:sz w:val="28"/>
          <w:u w:val="single"/>
          <w:lang w:val="en-US"/>
        </w:rPr>
        <w:tab/>
      </w:r>
      <w:r w:rsidRPr="00B73AA5">
        <w:rPr>
          <w:sz w:val="28"/>
          <w:lang w:val="en-US"/>
        </w:rPr>
        <w:t>you</w:t>
      </w:r>
      <w:r w:rsidRPr="00B73AA5">
        <w:rPr>
          <w:spacing w:val="-4"/>
          <w:sz w:val="28"/>
          <w:lang w:val="en-US"/>
        </w:rPr>
        <w:t xml:space="preserve"> </w:t>
      </w:r>
      <w:r w:rsidRPr="00B73AA5">
        <w:rPr>
          <w:sz w:val="28"/>
          <w:lang w:val="en-US"/>
        </w:rPr>
        <w:t>give</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your</w:t>
      </w:r>
      <w:r w:rsidRPr="00B73AA5">
        <w:rPr>
          <w:spacing w:val="-3"/>
          <w:sz w:val="28"/>
          <w:lang w:val="en-US"/>
        </w:rPr>
        <w:t xml:space="preserve"> </w:t>
      </w:r>
      <w:r w:rsidRPr="00B73AA5">
        <w:rPr>
          <w:sz w:val="28"/>
          <w:lang w:val="en-US"/>
        </w:rPr>
        <w:t>granny?</w:t>
      </w:r>
    </w:p>
    <w:p w:rsidR="00357B9E" w:rsidRDefault="00B73AA5" w:rsidP="005347E2">
      <w:pPr>
        <w:pStyle w:val="a8"/>
        <w:numPr>
          <w:ilvl w:val="1"/>
          <w:numId w:val="119"/>
        </w:numPr>
        <w:tabs>
          <w:tab w:val="left" w:pos="1826"/>
        </w:tabs>
        <w:rPr>
          <w:sz w:val="28"/>
        </w:rPr>
      </w:pPr>
      <w:r>
        <w:rPr>
          <w:sz w:val="28"/>
        </w:rPr>
        <w:t>Flowers.</w:t>
      </w:r>
    </w:p>
    <w:p w:rsidR="00357B9E" w:rsidRDefault="00B73AA5" w:rsidP="005347E2">
      <w:pPr>
        <w:pStyle w:val="a8"/>
        <w:numPr>
          <w:ilvl w:val="1"/>
          <w:numId w:val="120"/>
        </w:numPr>
        <w:tabs>
          <w:tab w:val="left" w:pos="1757"/>
          <w:tab w:val="left" w:pos="2940"/>
        </w:tabs>
        <w:spacing w:before="50"/>
        <w:ind w:hanging="282"/>
        <w:rPr>
          <w:sz w:val="28"/>
        </w:rPr>
      </w:pPr>
      <w:r>
        <w:rPr>
          <w:sz w:val="28"/>
          <w:u w:val="single"/>
        </w:rPr>
        <w:t xml:space="preserve"> </w:t>
      </w:r>
      <w:r>
        <w:rPr>
          <w:sz w:val="28"/>
          <w:u w:val="single"/>
        </w:rPr>
        <w:tab/>
      </w:r>
      <w:r>
        <w:rPr>
          <w:sz w:val="28"/>
        </w:rPr>
        <w:t>you</w:t>
      </w:r>
      <w:r>
        <w:rPr>
          <w:spacing w:val="-3"/>
          <w:sz w:val="28"/>
        </w:rPr>
        <w:t xml:space="preserve"> </w:t>
      </w:r>
      <w:r>
        <w:rPr>
          <w:sz w:val="28"/>
        </w:rPr>
        <w:t>tired?</w:t>
      </w:r>
    </w:p>
    <w:p w:rsidR="00357B9E" w:rsidRDefault="00B73AA5" w:rsidP="005347E2">
      <w:pPr>
        <w:pStyle w:val="a8"/>
        <w:numPr>
          <w:ilvl w:val="1"/>
          <w:numId w:val="119"/>
        </w:numPr>
        <w:tabs>
          <w:tab w:val="left" w:pos="1826"/>
        </w:tabs>
        <w:rPr>
          <w:sz w:val="28"/>
        </w:rPr>
      </w:pPr>
      <w:r>
        <w:rPr>
          <w:sz w:val="28"/>
        </w:rPr>
        <w:t>No,</w:t>
      </w:r>
      <w:r>
        <w:rPr>
          <w:spacing w:val="-3"/>
          <w:sz w:val="28"/>
        </w:rPr>
        <w:t xml:space="preserve"> </w:t>
      </w:r>
      <w:r>
        <w:rPr>
          <w:sz w:val="28"/>
        </w:rPr>
        <w:t>we</w:t>
      </w:r>
      <w:r>
        <w:rPr>
          <w:spacing w:val="-1"/>
          <w:sz w:val="28"/>
        </w:rPr>
        <w:t xml:space="preserve"> </w:t>
      </w:r>
      <w:r>
        <w:rPr>
          <w:sz w:val="28"/>
        </w:rPr>
        <w:t>weren't.</w:t>
      </w:r>
    </w:p>
    <w:p w:rsidR="00357B9E" w:rsidRDefault="00357B9E">
      <w:pPr>
        <w:pStyle w:val="a7"/>
        <w:spacing w:before="10"/>
        <w:rPr>
          <w:sz w:val="36"/>
        </w:rPr>
      </w:pPr>
    </w:p>
    <w:p w:rsidR="00357B9E" w:rsidRDefault="00B73AA5">
      <w:pPr>
        <w:pStyle w:val="12"/>
        <w:spacing w:line="276" w:lineRule="auto"/>
        <w:ind w:left="1459" w:right="773"/>
        <w:jc w:val="center"/>
      </w:pPr>
      <w:r>
        <w:t>Правильные и неправильные глаголы английского языка:</w:t>
      </w:r>
      <w:r>
        <w:rPr>
          <w:spacing w:val="-67"/>
        </w:rPr>
        <w:t xml:space="preserve"> </w:t>
      </w:r>
      <w:r>
        <w:t>regular</w:t>
      </w:r>
      <w:r>
        <w:rPr>
          <w:spacing w:val="-1"/>
        </w:rPr>
        <w:t xml:space="preserve"> </w:t>
      </w:r>
      <w:r>
        <w:t>and</w:t>
      </w:r>
      <w:r>
        <w:rPr>
          <w:spacing w:val="-3"/>
        </w:rPr>
        <w:t xml:space="preserve"> </w:t>
      </w:r>
      <w:r>
        <w:t>irregular</w:t>
      </w:r>
      <w:r>
        <w:rPr>
          <w:spacing w:val="1"/>
        </w:rPr>
        <w:t xml:space="preserve"> </w:t>
      </w:r>
      <w:r>
        <w:t>verbs</w:t>
      </w:r>
    </w:p>
    <w:p w:rsidR="00357B9E" w:rsidRDefault="00B73AA5">
      <w:pPr>
        <w:pStyle w:val="a7"/>
        <w:spacing w:line="316" w:lineRule="exact"/>
        <w:ind w:left="1475"/>
      </w:pPr>
      <w:r>
        <w:t>Глагол</w:t>
      </w:r>
      <w:r>
        <w:rPr>
          <w:spacing w:val="3"/>
        </w:rPr>
        <w:t xml:space="preserve"> </w:t>
      </w:r>
      <w:r>
        <w:t>занимает</w:t>
      </w:r>
      <w:r>
        <w:rPr>
          <w:spacing w:val="5"/>
        </w:rPr>
        <w:t xml:space="preserve"> </w:t>
      </w:r>
      <w:r>
        <w:t>центральное</w:t>
      </w:r>
      <w:r>
        <w:rPr>
          <w:spacing w:val="5"/>
        </w:rPr>
        <w:t xml:space="preserve"> </w:t>
      </w:r>
      <w:r>
        <w:t>место</w:t>
      </w:r>
      <w:r>
        <w:rPr>
          <w:spacing w:val="5"/>
        </w:rPr>
        <w:t xml:space="preserve"> </w:t>
      </w:r>
      <w:r>
        <w:t>в</w:t>
      </w:r>
      <w:r>
        <w:rPr>
          <w:spacing w:val="5"/>
        </w:rPr>
        <w:t xml:space="preserve"> </w:t>
      </w:r>
      <w:r>
        <w:t>любом</w:t>
      </w:r>
      <w:r>
        <w:rPr>
          <w:spacing w:val="2"/>
        </w:rPr>
        <w:t xml:space="preserve"> </w:t>
      </w:r>
      <w:r>
        <w:t>предложении</w:t>
      </w:r>
      <w:r>
        <w:rPr>
          <w:spacing w:val="6"/>
        </w:rPr>
        <w:t xml:space="preserve"> </w:t>
      </w:r>
      <w:r>
        <w:t>в</w:t>
      </w:r>
      <w:r>
        <w:rPr>
          <w:spacing w:val="4"/>
        </w:rPr>
        <w:t xml:space="preserve"> </w:t>
      </w:r>
      <w:r>
        <w:t>английском</w:t>
      </w:r>
    </w:p>
    <w:p w:rsidR="00357B9E" w:rsidRDefault="00357B9E">
      <w:pPr>
        <w:pStyle w:val="a7"/>
        <w:spacing w:before="4"/>
        <w:rPr>
          <w:sz w:val="24"/>
        </w:rPr>
      </w:pPr>
    </w:p>
    <w:p w:rsidR="00357B9E" w:rsidRDefault="00B73AA5">
      <w:pPr>
        <w:pStyle w:val="a7"/>
        <w:ind w:left="1459" w:right="773"/>
        <w:jc w:val="center"/>
      </w:pPr>
      <w:r>
        <w:t>185</w:t>
      </w:r>
    </w:p>
    <w:p w:rsidR="00357B9E" w:rsidRDefault="00357B9E">
      <w:pPr>
        <w:jc w:val="center"/>
        <w:sectPr w:rsidR="00357B9E">
          <w:type w:val="continuous"/>
          <w:pgSz w:w="11910" w:h="16840"/>
          <w:pgMar w:top="1080" w:right="740" w:bottom="0" w:left="680" w:header="720" w:footer="720" w:gutter="0"/>
          <w:cols w:space="720"/>
        </w:sectPr>
      </w:pPr>
    </w:p>
    <w:p w:rsidR="00357B9E" w:rsidRDefault="00B73AA5">
      <w:pPr>
        <w:pStyle w:val="a7"/>
        <w:spacing w:before="67"/>
        <w:ind w:left="284"/>
        <w:jc w:val="both"/>
      </w:pPr>
      <w:r>
        <w:lastRenderedPageBreak/>
        <w:t>языке.</w:t>
      </w:r>
      <w:r>
        <w:rPr>
          <w:spacing w:val="-3"/>
        </w:rPr>
        <w:t xml:space="preserve"> </w:t>
      </w:r>
      <w:r>
        <w:t>Поэтому</w:t>
      </w:r>
      <w:r>
        <w:rPr>
          <w:spacing w:val="-5"/>
        </w:rPr>
        <w:t xml:space="preserve"> </w:t>
      </w:r>
      <w:r>
        <w:t>так</w:t>
      </w:r>
      <w:r>
        <w:rPr>
          <w:spacing w:val="-2"/>
        </w:rPr>
        <w:t xml:space="preserve"> </w:t>
      </w:r>
      <w:r>
        <w:t>важно уделить</w:t>
      </w:r>
      <w:r>
        <w:rPr>
          <w:spacing w:val="-2"/>
        </w:rPr>
        <w:t xml:space="preserve"> </w:t>
      </w:r>
      <w:r>
        <w:t>особое</w:t>
      </w:r>
      <w:r>
        <w:rPr>
          <w:spacing w:val="-2"/>
        </w:rPr>
        <w:t xml:space="preserve"> </w:t>
      </w:r>
      <w:r>
        <w:t>внимание</w:t>
      </w:r>
      <w:r>
        <w:rPr>
          <w:spacing w:val="-1"/>
        </w:rPr>
        <w:t xml:space="preserve"> </w:t>
      </w:r>
      <w:r>
        <w:t>этой</w:t>
      </w:r>
      <w:r>
        <w:rPr>
          <w:spacing w:val="-4"/>
        </w:rPr>
        <w:t xml:space="preserve"> </w:t>
      </w:r>
      <w:r>
        <w:t>части</w:t>
      </w:r>
      <w:r>
        <w:rPr>
          <w:spacing w:val="-2"/>
        </w:rPr>
        <w:t xml:space="preserve"> </w:t>
      </w:r>
      <w:r>
        <w:t>речи.</w:t>
      </w:r>
    </w:p>
    <w:p w:rsidR="00357B9E" w:rsidRDefault="00B73AA5">
      <w:pPr>
        <w:pStyle w:val="a7"/>
        <w:spacing w:before="50" w:line="276" w:lineRule="auto"/>
        <w:ind w:left="284" w:right="839" w:firstLine="566"/>
        <w:jc w:val="both"/>
      </w:pPr>
      <w:r>
        <w:t>Все глаголы в английском можно разделить на 2 группы: правильные и</w:t>
      </w:r>
      <w:r>
        <w:rPr>
          <w:spacing w:val="1"/>
        </w:rPr>
        <w:t xml:space="preserve"> </w:t>
      </w:r>
      <w:r>
        <w:t>неправильные. Мы используем формы правильных и неправильных глаголов</w:t>
      </w:r>
      <w:r>
        <w:rPr>
          <w:spacing w:val="1"/>
        </w:rPr>
        <w:t xml:space="preserve"> </w:t>
      </w:r>
      <w:r>
        <w:t>в прошедшем времени (Past Simple) и во временах группы Perfect (например,</w:t>
      </w:r>
      <w:r>
        <w:rPr>
          <w:spacing w:val="1"/>
        </w:rPr>
        <w:t xml:space="preserve"> </w:t>
      </w:r>
      <w:r>
        <w:t>Present Perfect). В чем же разница между правильными и неправильными гла-</w:t>
      </w:r>
      <w:r>
        <w:rPr>
          <w:spacing w:val="-67"/>
        </w:rPr>
        <w:t xml:space="preserve"> </w:t>
      </w:r>
      <w:r>
        <w:t>голами</w:t>
      </w:r>
      <w:r>
        <w:rPr>
          <w:spacing w:val="-1"/>
        </w:rPr>
        <w:t xml:space="preserve"> </w:t>
      </w:r>
      <w:r>
        <w:t>английского</w:t>
      </w:r>
      <w:r>
        <w:rPr>
          <w:spacing w:val="-1"/>
        </w:rPr>
        <w:t xml:space="preserve"> </w:t>
      </w:r>
      <w:r>
        <w:t>языка?</w:t>
      </w:r>
    </w:p>
    <w:p w:rsidR="00357B9E" w:rsidRDefault="00357B9E">
      <w:pPr>
        <w:pStyle w:val="a7"/>
        <w:spacing w:before="8"/>
        <w:rPr>
          <w:sz w:val="32"/>
        </w:rPr>
      </w:pPr>
    </w:p>
    <w:p w:rsidR="00357B9E" w:rsidRDefault="00B73AA5">
      <w:pPr>
        <w:pStyle w:val="20"/>
      </w:pPr>
      <w:r>
        <w:t>Правильные</w:t>
      </w:r>
      <w:r>
        <w:rPr>
          <w:spacing w:val="-4"/>
        </w:rPr>
        <w:t xml:space="preserve"> </w:t>
      </w:r>
      <w:r>
        <w:t>глаголы</w:t>
      </w:r>
      <w:r>
        <w:rPr>
          <w:spacing w:val="-4"/>
        </w:rPr>
        <w:t xml:space="preserve"> </w:t>
      </w:r>
      <w:r>
        <w:t>в</w:t>
      </w:r>
      <w:r>
        <w:rPr>
          <w:spacing w:val="-4"/>
        </w:rPr>
        <w:t xml:space="preserve"> </w:t>
      </w:r>
      <w:r>
        <w:t>английском</w:t>
      </w:r>
      <w:r>
        <w:rPr>
          <w:spacing w:val="-4"/>
        </w:rPr>
        <w:t xml:space="preserve"> </w:t>
      </w:r>
      <w:r>
        <w:t>языке:</w:t>
      </w:r>
      <w:r>
        <w:rPr>
          <w:spacing w:val="-3"/>
        </w:rPr>
        <w:t xml:space="preserve"> </w:t>
      </w:r>
      <w:r>
        <w:t>regular</w:t>
      </w:r>
      <w:r>
        <w:rPr>
          <w:spacing w:val="-4"/>
        </w:rPr>
        <w:t xml:space="preserve"> </w:t>
      </w:r>
      <w:r>
        <w:t>verbs</w:t>
      </w:r>
    </w:p>
    <w:p w:rsidR="00357B9E" w:rsidRDefault="00B73AA5">
      <w:pPr>
        <w:pStyle w:val="a7"/>
        <w:spacing w:before="43" w:line="276" w:lineRule="auto"/>
        <w:ind w:left="284" w:right="223" w:firstLine="566"/>
      </w:pPr>
      <w:r>
        <w:t>Правильные</w:t>
      </w:r>
      <w:r>
        <w:rPr>
          <w:spacing w:val="12"/>
        </w:rPr>
        <w:t xml:space="preserve"> </w:t>
      </w:r>
      <w:r>
        <w:t>глаголы</w:t>
      </w:r>
      <w:r>
        <w:rPr>
          <w:spacing w:val="15"/>
        </w:rPr>
        <w:t xml:space="preserve"> </w:t>
      </w:r>
      <w:r>
        <w:t>в</w:t>
      </w:r>
      <w:r>
        <w:rPr>
          <w:spacing w:val="13"/>
        </w:rPr>
        <w:t xml:space="preserve"> </w:t>
      </w:r>
      <w:r>
        <w:t>английском</w:t>
      </w:r>
      <w:r>
        <w:rPr>
          <w:spacing w:val="12"/>
        </w:rPr>
        <w:t xml:space="preserve"> </w:t>
      </w:r>
      <w:r>
        <w:t>языке</w:t>
      </w:r>
      <w:r>
        <w:rPr>
          <w:spacing w:val="14"/>
        </w:rPr>
        <w:t xml:space="preserve"> </w:t>
      </w:r>
      <w:r>
        <w:t>(regular</w:t>
      </w:r>
      <w:r>
        <w:rPr>
          <w:spacing w:val="13"/>
        </w:rPr>
        <w:t xml:space="preserve"> </w:t>
      </w:r>
      <w:r>
        <w:t>verbs)</w:t>
      </w:r>
      <w:r>
        <w:rPr>
          <w:spacing w:val="9"/>
        </w:rPr>
        <w:t xml:space="preserve"> </w:t>
      </w:r>
      <w:r>
        <w:t>–</w:t>
      </w:r>
      <w:r>
        <w:rPr>
          <w:spacing w:val="16"/>
        </w:rPr>
        <w:t xml:space="preserve"> </w:t>
      </w:r>
      <w:r>
        <w:t>глаголы,</w:t>
      </w:r>
      <w:r>
        <w:rPr>
          <w:spacing w:val="13"/>
        </w:rPr>
        <w:t xml:space="preserve"> </w:t>
      </w:r>
      <w:r>
        <w:t>у</w:t>
      </w:r>
      <w:r>
        <w:rPr>
          <w:spacing w:val="11"/>
        </w:rPr>
        <w:t xml:space="preserve"> </w:t>
      </w:r>
      <w:r>
        <w:t>ко-</w:t>
      </w:r>
      <w:r>
        <w:rPr>
          <w:spacing w:val="-67"/>
        </w:rPr>
        <w:t xml:space="preserve"> </w:t>
      </w:r>
      <w:r>
        <w:t>торых</w:t>
      </w:r>
      <w:r>
        <w:rPr>
          <w:spacing w:val="5"/>
        </w:rPr>
        <w:t xml:space="preserve"> </w:t>
      </w:r>
      <w:r>
        <w:t>форма</w:t>
      </w:r>
      <w:r>
        <w:rPr>
          <w:spacing w:val="5"/>
        </w:rPr>
        <w:t xml:space="preserve"> </w:t>
      </w:r>
      <w:r>
        <w:t>прошедшего</w:t>
      </w:r>
      <w:r>
        <w:rPr>
          <w:spacing w:val="5"/>
        </w:rPr>
        <w:t xml:space="preserve"> </w:t>
      </w:r>
      <w:r>
        <w:t>времени</w:t>
      </w:r>
      <w:r>
        <w:rPr>
          <w:spacing w:val="3"/>
        </w:rPr>
        <w:t xml:space="preserve"> </w:t>
      </w:r>
      <w:r>
        <w:t>образуется</w:t>
      </w:r>
      <w:r>
        <w:rPr>
          <w:spacing w:val="5"/>
        </w:rPr>
        <w:t xml:space="preserve"> </w:t>
      </w:r>
      <w:r>
        <w:t>путем</w:t>
      </w:r>
      <w:r>
        <w:rPr>
          <w:spacing w:val="4"/>
        </w:rPr>
        <w:t xml:space="preserve"> </w:t>
      </w:r>
      <w:r>
        <w:t>прибавления</w:t>
      </w:r>
      <w:r>
        <w:rPr>
          <w:spacing w:val="2"/>
        </w:rPr>
        <w:t xml:space="preserve"> </w:t>
      </w:r>
      <w:r>
        <w:t>окончания</w:t>
      </w:r>
    </w:p>
    <w:p w:rsidR="00357B9E" w:rsidRDefault="00B73AA5">
      <w:pPr>
        <w:pStyle w:val="a7"/>
        <w:spacing w:line="321" w:lineRule="exact"/>
        <w:ind w:left="284"/>
      </w:pPr>
      <w:r>
        <w:t>-ed</w:t>
      </w:r>
      <w:r>
        <w:rPr>
          <w:spacing w:val="-1"/>
        </w:rPr>
        <w:t xml:space="preserve"> </w:t>
      </w:r>
      <w:r>
        <w:t>к</w:t>
      </w:r>
      <w:r>
        <w:rPr>
          <w:spacing w:val="-4"/>
        </w:rPr>
        <w:t xml:space="preserve"> </w:t>
      </w:r>
      <w:r>
        <w:t>основе.</w:t>
      </w:r>
      <w:r>
        <w:rPr>
          <w:spacing w:val="-3"/>
        </w:rPr>
        <w:t xml:space="preserve"> </w:t>
      </w:r>
      <w:r>
        <w:t>Например:</w:t>
      </w:r>
    </w:p>
    <w:p w:rsidR="00357B9E" w:rsidRDefault="00B73AA5">
      <w:pPr>
        <w:pStyle w:val="a7"/>
        <w:spacing w:before="50" w:line="276" w:lineRule="auto"/>
        <w:ind w:left="851" w:right="5353"/>
      </w:pPr>
      <w:r>
        <w:t>look (смотреть) – looked (смотрел);</w:t>
      </w:r>
      <w:r>
        <w:rPr>
          <w:spacing w:val="1"/>
        </w:rPr>
        <w:t xml:space="preserve"> </w:t>
      </w:r>
      <w:r>
        <w:t>paint (рисовать) – painted (рисовал);</w:t>
      </w:r>
      <w:r>
        <w:rPr>
          <w:spacing w:val="-67"/>
        </w:rPr>
        <w:t xml:space="preserve"> </w:t>
      </w:r>
      <w:r>
        <w:t>call</w:t>
      </w:r>
      <w:r>
        <w:rPr>
          <w:spacing w:val="-1"/>
        </w:rPr>
        <w:t xml:space="preserve"> </w:t>
      </w:r>
      <w:r>
        <w:t>(звонить)</w:t>
      </w:r>
      <w:r>
        <w:rPr>
          <w:spacing w:val="-3"/>
        </w:rPr>
        <w:t xml:space="preserve"> </w:t>
      </w:r>
      <w:r>
        <w:t>–</w:t>
      </w:r>
      <w:r>
        <w:rPr>
          <w:spacing w:val="-1"/>
        </w:rPr>
        <w:t xml:space="preserve"> </w:t>
      </w:r>
      <w:r>
        <w:t>called</w:t>
      </w:r>
      <w:r>
        <w:rPr>
          <w:spacing w:val="1"/>
        </w:rPr>
        <w:t xml:space="preserve"> </w:t>
      </w:r>
      <w:r>
        <w:t>(звонил).</w:t>
      </w:r>
    </w:p>
    <w:p w:rsidR="00357B9E" w:rsidRDefault="00B73AA5">
      <w:pPr>
        <w:pStyle w:val="a7"/>
        <w:spacing w:line="278" w:lineRule="auto"/>
        <w:ind w:left="284" w:firstLine="566"/>
      </w:pPr>
      <w:r>
        <w:t>Чтобы</w:t>
      </w:r>
      <w:r>
        <w:rPr>
          <w:spacing w:val="43"/>
        </w:rPr>
        <w:t xml:space="preserve"> </w:t>
      </w:r>
      <w:r>
        <w:t>правильно</w:t>
      </w:r>
      <w:r>
        <w:rPr>
          <w:spacing w:val="44"/>
        </w:rPr>
        <w:t xml:space="preserve"> </w:t>
      </w:r>
      <w:r>
        <w:t>добавить</w:t>
      </w:r>
      <w:r>
        <w:rPr>
          <w:spacing w:val="43"/>
        </w:rPr>
        <w:t xml:space="preserve"> </w:t>
      </w:r>
      <w:r>
        <w:t>окончание</w:t>
      </w:r>
      <w:r>
        <w:rPr>
          <w:spacing w:val="44"/>
        </w:rPr>
        <w:t xml:space="preserve"> </w:t>
      </w:r>
      <w:r>
        <w:t>-ed</w:t>
      </w:r>
      <w:r>
        <w:rPr>
          <w:spacing w:val="45"/>
        </w:rPr>
        <w:t xml:space="preserve"> </w:t>
      </w:r>
      <w:r>
        <w:t>к</w:t>
      </w:r>
      <w:r>
        <w:rPr>
          <w:spacing w:val="44"/>
        </w:rPr>
        <w:t xml:space="preserve"> </w:t>
      </w:r>
      <w:r>
        <w:t>глаголу,</w:t>
      </w:r>
      <w:r>
        <w:rPr>
          <w:spacing w:val="43"/>
        </w:rPr>
        <w:t xml:space="preserve"> </w:t>
      </w:r>
      <w:r>
        <w:t>нужно</w:t>
      </w:r>
      <w:r>
        <w:rPr>
          <w:spacing w:val="43"/>
        </w:rPr>
        <w:t xml:space="preserve"> </w:t>
      </w:r>
      <w:r>
        <w:t>учитывать</w:t>
      </w:r>
      <w:r>
        <w:rPr>
          <w:spacing w:val="-67"/>
        </w:rPr>
        <w:t xml:space="preserve"> </w:t>
      </w:r>
      <w:r>
        <w:t>несколько правил.</w:t>
      </w:r>
    </w:p>
    <w:p w:rsidR="00357B9E" w:rsidRDefault="00B73AA5">
      <w:pPr>
        <w:pStyle w:val="a7"/>
        <w:spacing w:line="276" w:lineRule="auto"/>
        <w:ind w:left="284" w:right="1050" w:firstLine="566"/>
      </w:pPr>
      <w:r>
        <w:t>Если</w:t>
      </w:r>
      <w:r>
        <w:rPr>
          <w:spacing w:val="10"/>
        </w:rPr>
        <w:t xml:space="preserve"> </w:t>
      </w:r>
      <w:r>
        <w:t>глагол</w:t>
      </w:r>
      <w:r>
        <w:rPr>
          <w:spacing w:val="9"/>
        </w:rPr>
        <w:t xml:space="preserve"> </w:t>
      </w:r>
      <w:r>
        <w:t>заканчивается</w:t>
      </w:r>
      <w:r>
        <w:rPr>
          <w:spacing w:val="7"/>
        </w:rPr>
        <w:t xml:space="preserve"> </w:t>
      </w:r>
      <w:r>
        <w:t>на</w:t>
      </w:r>
      <w:r>
        <w:rPr>
          <w:spacing w:val="8"/>
        </w:rPr>
        <w:t xml:space="preserve"> </w:t>
      </w:r>
      <w:r>
        <w:t>непроизносимую</w:t>
      </w:r>
      <w:r>
        <w:rPr>
          <w:spacing w:val="14"/>
        </w:rPr>
        <w:t xml:space="preserve"> </w:t>
      </w:r>
      <w:r>
        <w:t>-e,</w:t>
      </w:r>
      <w:r>
        <w:rPr>
          <w:spacing w:val="9"/>
        </w:rPr>
        <w:t xml:space="preserve"> </w:t>
      </w:r>
      <w:r>
        <w:t>тогда</w:t>
      </w:r>
      <w:r>
        <w:rPr>
          <w:spacing w:val="8"/>
        </w:rPr>
        <w:t xml:space="preserve"> </w:t>
      </w:r>
      <w:r>
        <w:t>прибавляем</w:t>
      </w:r>
      <w:r>
        <w:rPr>
          <w:spacing w:val="-67"/>
        </w:rPr>
        <w:t xml:space="preserve"> </w:t>
      </w:r>
      <w:r>
        <w:t>только</w:t>
      </w:r>
      <w:r>
        <w:rPr>
          <w:spacing w:val="-2"/>
        </w:rPr>
        <w:t xml:space="preserve"> </w:t>
      </w:r>
      <w:r>
        <w:t>букву</w:t>
      </w:r>
      <w:r>
        <w:rPr>
          <w:spacing w:val="-3"/>
        </w:rPr>
        <w:t xml:space="preserve"> </w:t>
      </w:r>
      <w:r>
        <w:t>-d:</w:t>
      </w:r>
    </w:p>
    <w:p w:rsidR="00357B9E" w:rsidRDefault="00B73AA5">
      <w:pPr>
        <w:pStyle w:val="a7"/>
        <w:spacing w:line="276" w:lineRule="auto"/>
        <w:ind w:left="851" w:right="4551"/>
      </w:pPr>
      <w:r>
        <w:t>improve (улучшать) – improved (улучшал);</w:t>
      </w:r>
      <w:r>
        <w:rPr>
          <w:spacing w:val="-67"/>
        </w:rPr>
        <w:t xml:space="preserve"> </w:t>
      </w:r>
      <w:r>
        <w:t>like</w:t>
      </w:r>
      <w:r>
        <w:rPr>
          <w:spacing w:val="-1"/>
        </w:rPr>
        <w:t xml:space="preserve"> </w:t>
      </w:r>
      <w:r>
        <w:t>(нравиться)</w:t>
      </w:r>
      <w:r>
        <w:rPr>
          <w:spacing w:val="-3"/>
        </w:rPr>
        <w:t xml:space="preserve"> </w:t>
      </w:r>
      <w:r>
        <w:t>– liked (нравился).</w:t>
      </w:r>
    </w:p>
    <w:p w:rsidR="00357B9E" w:rsidRDefault="00B73AA5">
      <w:pPr>
        <w:pStyle w:val="a7"/>
        <w:spacing w:line="276" w:lineRule="auto"/>
        <w:ind w:left="284" w:right="838" w:firstLine="566"/>
      </w:pPr>
      <w:r>
        <w:t>Окончание</w:t>
      </w:r>
      <w:r>
        <w:rPr>
          <w:spacing w:val="12"/>
        </w:rPr>
        <w:t xml:space="preserve"> </w:t>
      </w:r>
      <w:r>
        <w:t>-ed</w:t>
      </w:r>
      <w:r>
        <w:rPr>
          <w:spacing w:val="14"/>
        </w:rPr>
        <w:t xml:space="preserve"> </w:t>
      </w:r>
      <w:r>
        <w:t>произносится</w:t>
      </w:r>
      <w:r>
        <w:rPr>
          <w:spacing w:val="12"/>
        </w:rPr>
        <w:t xml:space="preserve"> </w:t>
      </w:r>
      <w:r>
        <w:t>как</w:t>
      </w:r>
      <w:r>
        <w:rPr>
          <w:spacing w:val="13"/>
        </w:rPr>
        <w:t xml:space="preserve"> </w:t>
      </w:r>
      <w:r>
        <w:t>/t/,</w:t>
      </w:r>
      <w:r>
        <w:rPr>
          <w:spacing w:val="14"/>
        </w:rPr>
        <w:t xml:space="preserve"> </w:t>
      </w:r>
      <w:r>
        <w:t>если</w:t>
      </w:r>
      <w:r>
        <w:rPr>
          <w:spacing w:val="14"/>
        </w:rPr>
        <w:t xml:space="preserve"> </w:t>
      </w:r>
      <w:r>
        <w:t>глагол</w:t>
      </w:r>
      <w:r>
        <w:rPr>
          <w:spacing w:val="14"/>
        </w:rPr>
        <w:t xml:space="preserve"> </w:t>
      </w:r>
      <w:r>
        <w:t>заканчивается</w:t>
      </w:r>
      <w:r>
        <w:rPr>
          <w:spacing w:val="12"/>
        </w:rPr>
        <w:t xml:space="preserve"> </w:t>
      </w:r>
      <w:r>
        <w:t>на</w:t>
      </w:r>
      <w:r>
        <w:rPr>
          <w:spacing w:val="15"/>
        </w:rPr>
        <w:t xml:space="preserve"> </w:t>
      </w:r>
      <w:r>
        <w:t>шипя-</w:t>
      </w:r>
      <w:r>
        <w:rPr>
          <w:spacing w:val="-67"/>
        </w:rPr>
        <w:t xml:space="preserve"> </w:t>
      </w:r>
      <w:r>
        <w:t>щую или глухую</w:t>
      </w:r>
      <w:r>
        <w:rPr>
          <w:spacing w:val="-1"/>
        </w:rPr>
        <w:t xml:space="preserve"> </w:t>
      </w:r>
      <w:r>
        <w:t>согласную:</w:t>
      </w:r>
    </w:p>
    <w:p w:rsidR="00357B9E" w:rsidRDefault="00B73AA5">
      <w:pPr>
        <w:pStyle w:val="a7"/>
        <w:spacing w:line="276" w:lineRule="auto"/>
        <w:ind w:left="851" w:right="4348"/>
      </w:pPr>
      <w:r>
        <w:t>stop (остановиться) – stopped (остановился);</w:t>
      </w:r>
      <w:r>
        <w:rPr>
          <w:spacing w:val="-67"/>
        </w:rPr>
        <w:t xml:space="preserve"> </w:t>
      </w:r>
      <w:r>
        <w:t>polish</w:t>
      </w:r>
      <w:r>
        <w:rPr>
          <w:spacing w:val="-4"/>
        </w:rPr>
        <w:t xml:space="preserve"> </w:t>
      </w:r>
      <w:r>
        <w:t>(полировать)</w:t>
      </w:r>
      <w:r>
        <w:rPr>
          <w:spacing w:val="-6"/>
        </w:rPr>
        <w:t xml:space="preserve"> </w:t>
      </w:r>
      <w:r>
        <w:t>–</w:t>
      </w:r>
      <w:r>
        <w:rPr>
          <w:spacing w:val="-4"/>
        </w:rPr>
        <w:t xml:space="preserve"> </w:t>
      </w:r>
      <w:r>
        <w:t>polished</w:t>
      </w:r>
      <w:r>
        <w:rPr>
          <w:spacing w:val="-3"/>
        </w:rPr>
        <w:t xml:space="preserve"> </w:t>
      </w:r>
      <w:r>
        <w:t>(полировал).</w:t>
      </w:r>
    </w:p>
    <w:p w:rsidR="00357B9E" w:rsidRDefault="00B73AA5">
      <w:pPr>
        <w:pStyle w:val="a7"/>
        <w:spacing w:line="276" w:lineRule="auto"/>
        <w:ind w:left="284" w:firstLine="566"/>
      </w:pPr>
      <w:r>
        <w:t>Кстати,</w:t>
      </w:r>
      <w:r>
        <w:rPr>
          <w:spacing w:val="40"/>
        </w:rPr>
        <w:t xml:space="preserve"> </w:t>
      </w:r>
      <w:r>
        <w:t>в</w:t>
      </w:r>
      <w:r>
        <w:rPr>
          <w:spacing w:val="40"/>
        </w:rPr>
        <w:t xml:space="preserve"> </w:t>
      </w:r>
      <w:r>
        <w:t>коротких</w:t>
      </w:r>
      <w:r>
        <w:rPr>
          <w:spacing w:val="40"/>
        </w:rPr>
        <w:t xml:space="preserve"> </w:t>
      </w:r>
      <w:r>
        <w:t>глаголах</w:t>
      </w:r>
      <w:r>
        <w:rPr>
          <w:spacing w:val="41"/>
        </w:rPr>
        <w:t xml:space="preserve"> </w:t>
      </w:r>
      <w:r>
        <w:t>при</w:t>
      </w:r>
      <w:r>
        <w:rPr>
          <w:spacing w:val="41"/>
        </w:rPr>
        <w:t xml:space="preserve"> </w:t>
      </w:r>
      <w:r>
        <w:t>добавлении</w:t>
      </w:r>
      <w:r>
        <w:rPr>
          <w:spacing w:val="46"/>
        </w:rPr>
        <w:t xml:space="preserve"> </w:t>
      </w:r>
      <w:r>
        <w:t>-ed</w:t>
      </w:r>
      <w:r>
        <w:rPr>
          <w:spacing w:val="42"/>
        </w:rPr>
        <w:t xml:space="preserve"> </w:t>
      </w:r>
      <w:r>
        <w:t>происходит</w:t>
      </w:r>
      <w:r>
        <w:rPr>
          <w:spacing w:val="40"/>
        </w:rPr>
        <w:t xml:space="preserve"> </w:t>
      </w:r>
      <w:r>
        <w:t>удвоение</w:t>
      </w:r>
      <w:r>
        <w:rPr>
          <w:spacing w:val="-67"/>
        </w:rPr>
        <w:t xml:space="preserve"> </w:t>
      </w:r>
      <w:r>
        <w:t>последней согласной,</w:t>
      </w:r>
      <w:r>
        <w:rPr>
          <w:spacing w:val="-1"/>
        </w:rPr>
        <w:t xml:space="preserve"> </w:t>
      </w:r>
      <w:r>
        <w:t>как с глаголом</w:t>
      </w:r>
      <w:r>
        <w:rPr>
          <w:spacing w:val="-1"/>
        </w:rPr>
        <w:t xml:space="preserve"> </w:t>
      </w:r>
      <w:r>
        <w:t>stop.</w:t>
      </w:r>
    </w:p>
    <w:p w:rsidR="00357B9E" w:rsidRDefault="00B73AA5">
      <w:pPr>
        <w:pStyle w:val="a7"/>
        <w:spacing w:line="276" w:lineRule="auto"/>
        <w:ind w:left="284" w:right="838" w:firstLine="566"/>
      </w:pPr>
      <w:r>
        <w:t>Окончание</w:t>
      </w:r>
      <w:r>
        <w:rPr>
          <w:spacing w:val="22"/>
        </w:rPr>
        <w:t xml:space="preserve"> </w:t>
      </w:r>
      <w:r>
        <w:t>-ed</w:t>
      </w:r>
      <w:r>
        <w:rPr>
          <w:spacing w:val="23"/>
        </w:rPr>
        <w:t xml:space="preserve"> </w:t>
      </w:r>
      <w:r>
        <w:t>произносится</w:t>
      </w:r>
      <w:r>
        <w:rPr>
          <w:spacing w:val="20"/>
        </w:rPr>
        <w:t xml:space="preserve"> </w:t>
      </w:r>
      <w:r>
        <w:t>как</w:t>
      </w:r>
      <w:r>
        <w:rPr>
          <w:spacing w:val="22"/>
        </w:rPr>
        <w:t xml:space="preserve"> </w:t>
      </w:r>
      <w:r>
        <w:t>/d/,</w:t>
      </w:r>
      <w:r>
        <w:rPr>
          <w:spacing w:val="21"/>
        </w:rPr>
        <w:t xml:space="preserve"> </w:t>
      </w:r>
      <w:r>
        <w:t>если</w:t>
      </w:r>
      <w:r>
        <w:rPr>
          <w:spacing w:val="22"/>
        </w:rPr>
        <w:t xml:space="preserve"> </w:t>
      </w:r>
      <w:r>
        <w:t>глагол</w:t>
      </w:r>
      <w:r>
        <w:rPr>
          <w:spacing w:val="20"/>
        </w:rPr>
        <w:t xml:space="preserve"> </w:t>
      </w:r>
      <w:r>
        <w:t>заканчивается</w:t>
      </w:r>
      <w:r>
        <w:rPr>
          <w:spacing w:val="22"/>
        </w:rPr>
        <w:t xml:space="preserve"> </w:t>
      </w:r>
      <w:r>
        <w:t>на</w:t>
      </w:r>
      <w:r>
        <w:rPr>
          <w:spacing w:val="22"/>
        </w:rPr>
        <w:t xml:space="preserve"> </w:t>
      </w:r>
      <w:r>
        <w:t>глас-</w:t>
      </w:r>
      <w:r>
        <w:rPr>
          <w:spacing w:val="-67"/>
        </w:rPr>
        <w:t xml:space="preserve"> </w:t>
      </w:r>
      <w:r>
        <w:t>ную</w:t>
      </w:r>
      <w:r>
        <w:rPr>
          <w:spacing w:val="-2"/>
        </w:rPr>
        <w:t xml:space="preserve"> </w:t>
      </w:r>
      <w:r>
        <w:t>или звонкую</w:t>
      </w:r>
      <w:r>
        <w:rPr>
          <w:spacing w:val="-1"/>
        </w:rPr>
        <w:t xml:space="preserve"> </w:t>
      </w:r>
      <w:r>
        <w:t>согласную:</w:t>
      </w:r>
    </w:p>
    <w:p w:rsidR="00357B9E" w:rsidRDefault="00B73AA5">
      <w:pPr>
        <w:pStyle w:val="a7"/>
        <w:spacing w:line="321" w:lineRule="exact"/>
        <w:ind w:left="851"/>
      </w:pPr>
      <w:r>
        <w:t>study</w:t>
      </w:r>
      <w:r>
        <w:rPr>
          <w:spacing w:val="-6"/>
        </w:rPr>
        <w:t xml:space="preserve"> </w:t>
      </w:r>
      <w:r>
        <w:t>(учиться)</w:t>
      </w:r>
      <w:r>
        <w:rPr>
          <w:spacing w:val="-2"/>
        </w:rPr>
        <w:t xml:space="preserve"> </w:t>
      </w:r>
      <w:r>
        <w:t>–</w:t>
      </w:r>
      <w:r>
        <w:rPr>
          <w:spacing w:val="-2"/>
        </w:rPr>
        <w:t xml:space="preserve"> </w:t>
      </w:r>
      <w:r>
        <w:t>studied</w:t>
      </w:r>
      <w:r>
        <w:rPr>
          <w:spacing w:val="1"/>
        </w:rPr>
        <w:t xml:space="preserve"> </w:t>
      </w:r>
      <w:r>
        <w:t>(учился);</w:t>
      </w:r>
    </w:p>
    <w:p w:rsidR="00357B9E" w:rsidRDefault="00B73AA5">
      <w:pPr>
        <w:pStyle w:val="a7"/>
        <w:spacing w:before="44"/>
        <w:ind w:left="851"/>
      </w:pPr>
      <w:r>
        <w:t>travel</w:t>
      </w:r>
      <w:r>
        <w:rPr>
          <w:spacing w:val="-4"/>
        </w:rPr>
        <w:t xml:space="preserve"> </w:t>
      </w:r>
      <w:r>
        <w:t>(путешествовать)</w:t>
      </w:r>
      <w:r>
        <w:rPr>
          <w:spacing w:val="-3"/>
        </w:rPr>
        <w:t xml:space="preserve"> </w:t>
      </w:r>
      <w:r>
        <w:t>–</w:t>
      </w:r>
      <w:r>
        <w:rPr>
          <w:spacing w:val="-4"/>
        </w:rPr>
        <w:t xml:space="preserve"> </w:t>
      </w:r>
      <w:r>
        <w:t>travelled</w:t>
      </w:r>
      <w:r>
        <w:rPr>
          <w:spacing w:val="-3"/>
        </w:rPr>
        <w:t xml:space="preserve"> </w:t>
      </w:r>
      <w:r>
        <w:t>(путешествовал).</w:t>
      </w:r>
    </w:p>
    <w:p w:rsidR="00357B9E" w:rsidRDefault="00B73AA5">
      <w:pPr>
        <w:pStyle w:val="a7"/>
        <w:spacing w:before="48"/>
        <w:ind w:left="851"/>
      </w:pPr>
      <w:r>
        <w:t>Окончание</w:t>
      </w:r>
      <w:r>
        <w:rPr>
          <w:spacing w:val="4"/>
        </w:rPr>
        <w:t xml:space="preserve"> </w:t>
      </w:r>
      <w:r>
        <w:t>-ed</w:t>
      </w:r>
      <w:r>
        <w:rPr>
          <w:spacing w:val="4"/>
        </w:rPr>
        <w:t xml:space="preserve"> </w:t>
      </w:r>
      <w:r>
        <w:t>произносится</w:t>
      </w:r>
      <w:r>
        <w:rPr>
          <w:spacing w:val="3"/>
        </w:rPr>
        <w:t xml:space="preserve"> </w:t>
      </w:r>
      <w:r>
        <w:t>как</w:t>
      </w:r>
      <w:r>
        <w:rPr>
          <w:spacing w:val="3"/>
        </w:rPr>
        <w:t xml:space="preserve"> </w:t>
      </w:r>
      <w:r>
        <w:t>/id/,</w:t>
      </w:r>
      <w:r>
        <w:rPr>
          <w:spacing w:val="3"/>
        </w:rPr>
        <w:t xml:space="preserve"> </w:t>
      </w:r>
      <w:r>
        <w:t>если</w:t>
      </w:r>
      <w:r>
        <w:rPr>
          <w:spacing w:val="3"/>
        </w:rPr>
        <w:t xml:space="preserve"> </w:t>
      </w:r>
      <w:r>
        <w:t>глагол</w:t>
      </w:r>
      <w:r>
        <w:rPr>
          <w:spacing w:val="2"/>
        </w:rPr>
        <w:t xml:space="preserve"> </w:t>
      </w:r>
      <w:r>
        <w:t>заканчивается</w:t>
      </w:r>
      <w:r>
        <w:rPr>
          <w:spacing w:val="3"/>
        </w:rPr>
        <w:t xml:space="preserve"> </w:t>
      </w:r>
      <w:r>
        <w:t>на</w:t>
      </w:r>
      <w:r>
        <w:rPr>
          <w:spacing w:val="7"/>
        </w:rPr>
        <w:t xml:space="preserve"> </w:t>
      </w:r>
      <w:r>
        <w:t>-t</w:t>
      </w:r>
      <w:r>
        <w:rPr>
          <w:spacing w:val="4"/>
        </w:rPr>
        <w:t xml:space="preserve"> </w:t>
      </w:r>
      <w:r>
        <w:t>или</w:t>
      </w:r>
    </w:p>
    <w:p w:rsidR="00357B9E" w:rsidRDefault="00357B9E">
      <w:pPr>
        <w:sectPr w:rsidR="00357B9E">
          <w:footerReference w:type="default" r:id="rId191"/>
          <w:pgSz w:w="11910" w:h="16840"/>
          <w:pgMar w:top="1040" w:right="740" w:bottom="280" w:left="680" w:header="0" w:footer="0" w:gutter="0"/>
          <w:cols w:space="720"/>
        </w:sectPr>
      </w:pPr>
    </w:p>
    <w:p w:rsidR="00357B9E" w:rsidRDefault="00B73AA5">
      <w:pPr>
        <w:pStyle w:val="a7"/>
        <w:spacing w:before="48"/>
        <w:ind w:left="284"/>
      </w:pPr>
      <w:r>
        <w:lastRenderedPageBreak/>
        <w:t>-d:</w:t>
      </w:r>
    </w:p>
    <w:p w:rsidR="00357B9E" w:rsidRDefault="00B73AA5">
      <w:pPr>
        <w:pStyle w:val="a7"/>
        <w:spacing w:before="4"/>
        <w:rPr>
          <w:sz w:val="36"/>
        </w:rPr>
      </w:pPr>
      <w:r>
        <w:br w:type="column"/>
      </w:r>
    </w:p>
    <w:p w:rsidR="00357B9E" w:rsidRDefault="00B73AA5">
      <w:pPr>
        <w:pStyle w:val="a7"/>
        <w:ind w:left="213"/>
      </w:pPr>
      <w:r>
        <w:t>report</w:t>
      </w:r>
      <w:r>
        <w:rPr>
          <w:spacing w:val="-3"/>
        </w:rPr>
        <w:t xml:space="preserve"> </w:t>
      </w:r>
      <w:r>
        <w:t>(сообщать)</w:t>
      </w:r>
      <w:r>
        <w:rPr>
          <w:spacing w:val="-4"/>
        </w:rPr>
        <w:t xml:space="preserve"> </w:t>
      </w:r>
      <w:r>
        <w:t>–</w:t>
      </w:r>
      <w:r>
        <w:rPr>
          <w:spacing w:val="-2"/>
        </w:rPr>
        <w:t xml:space="preserve"> </w:t>
      </w:r>
      <w:r>
        <w:t>reported</w:t>
      </w:r>
      <w:r>
        <w:rPr>
          <w:spacing w:val="-3"/>
        </w:rPr>
        <w:t xml:space="preserve"> </w:t>
      </w:r>
      <w:r>
        <w:t>(сообщил);</w:t>
      </w:r>
    </w:p>
    <w:p w:rsidR="00357B9E" w:rsidRDefault="00B73AA5">
      <w:pPr>
        <w:pStyle w:val="a7"/>
        <w:spacing w:before="50"/>
        <w:ind w:left="213"/>
      </w:pPr>
      <w:r>
        <w:t>pretend</w:t>
      </w:r>
      <w:r>
        <w:rPr>
          <w:spacing w:val="-4"/>
        </w:rPr>
        <w:t xml:space="preserve"> </w:t>
      </w:r>
      <w:r>
        <w:t>(притворяться)</w:t>
      </w:r>
      <w:r>
        <w:rPr>
          <w:spacing w:val="-3"/>
        </w:rPr>
        <w:t xml:space="preserve"> </w:t>
      </w:r>
      <w:r>
        <w:t>–</w:t>
      </w:r>
      <w:r>
        <w:rPr>
          <w:spacing w:val="-6"/>
        </w:rPr>
        <w:t xml:space="preserve"> </w:t>
      </w:r>
      <w:r>
        <w:t>pretended</w:t>
      </w:r>
      <w:r>
        <w:rPr>
          <w:spacing w:val="-4"/>
        </w:rPr>
        <w:t xml:space="preserve"> </w:t>
      </w:r>
      <w:r>
        <w:t>(притворялся).</w:t>
      </w:r>
    </w:p>
    <w:p w:rsidR="00357B9E" w:rsidRDefault="00B73AA5">
      <w:pPr>
        <w:pStyle w:val="a7"/>
        <w:spacing w:before="48"/>
        <w:ind w:left="213"/>
      </w:pPr>
      <w:r>
        <w:t>Правильные</w:t>
      </w:r>
      <w:r>
        <w:rPr>
          <w:spacing w:val="52"/>
        </w:rPr>
        <w:t xml:space="preserve"> </w:t>
      </w:r>
      <w:r>
        <w:t>глаголы</w:t>
      </w:r>
      <w:r>
        <w:rPr>
          <w:spacing w:val="53"/>
        </w:rPr>
        <w:t xml:space="preserve"> </w:t>
      </w:r>
      <w:r>
        <w:t>английского</w:t>
      </w:r>
      <w:r>
        <w:rPr>
          <w:spacing w:val="53"/>
        </w:rPr>
        <w:t xml:space="preserve"> </w:t>
      </w:r>
      <w:r>
        <w:t>языка</w:t>
      </w:r>
      <w:r>
        <w:rPr>
          <w:spacing w:val="53"/>
        </w:rPr>
        <w:t xml:space="preserve"> </w:t>
      </w:r>
      <w:r>
        <w:t>не</w:t>
      </w:r>
      <w:r>
        <w:rPr>
          <w:spacing w:val="53"/>
        </w:rPr>
        <w:t xml:space="preserve"> </w:t>
      </w:r>
      <w:r>
        <w:t>вызывают</w:t>
      </w:r>
      <w:r>
        <w:rPr>
          <w:spacing w:val="52"/>
        </w:rPr>
        <w:t xml:space="preserve"> </w:t>
      </w:r>
      <w:r>
        <w:t>трудностей,</w:t>
      </w:r>
      <w:r>
        <w:rPr>
          <w:spacing w:val="59"/>
        </w:rPr>
        <w:t xml:space="preserve"> </w:t>
      </w:r>
      <w:r>
        <w:t>так</w:t>
      </w:r>
    </w:p>
    <w:p w:rsidR="00357B9E" w:rsidRDefault="00357B9E">
      <w:pPr>
        <w:sectPr w:rsidR="00357B9E">
          <w:type w:val="continuous"/>
          <w:pgSz w:w="11910" w:h="16840"/>
          <w:pgMar w:top="1080" w:right="740" w:bottom="0" w:left="680" w:header="720" w:footer="720" w:gutter="0"/>
          <w:cols w:num="2" w:space="720" w:equalWidth="0">
            <w:col w:w="599" w:space="40"/>
            <w:col w:w="9851"/>
          </w:cols>
        </w:sectPr>
      </w:pPr>
    </w:p>
    <w:p w:rsidR="00357B9E" w:rsidRDefault="00B73AA5">
      <w:pPr>
        <w:pStyle w:val="a7"/>
        <w:spacing w:before="47" w:line="276" w:lineRule="auto"/>
        <w:ind w:left="284" w:right="850"/>
        <w:jc w:val="both"/>
      </w:pPr>
      <w:r>
        <w:lastRenderedPageBreak/>
        <w:t>как правила их образования очень просты. Но на первых порах будет трудно</w:t>
      </w:r>
      <w:r>
        <w:rPr>
          <w:spacing w:val="1"/>
        </w:rPr>
        <w:t xml:space="preserve"> </w:t>
      </w:r>
      <w:r>
        <w:t>самостоятельно отличить правильный глагол от неправильного. Поэтому мы</w:t>
      </w:r>
      <w:r>
        <w:rPr>
          <w:spacing w:val="1"/>
        </w:rPr>
        <w:t xml:space="preserve"> </w:t>
      </w:r>
      <w:r>
        <w:t>советуем все глаголы проверять по нашей табличке: если глагола в ней нет,</w:t>
      </w:r>
      <w:r>
        <w:rPr>
          <w:spacing w:val="1"/>
        </w:rPr>
        <w:t xml:space="preserve"> </w:t>
      </w:r>
      <w:r>
        <w:t>значит,</w:t>
      </w:r>
      <w:r>
        <w:rPr>
          <w:spacing w:val="-1"/>
        </w:rPr>
        <w:t xml:space="preserve"> </w:t>
      </w:r>
      <w:r>
        <w:t>он</w:t>
      </w:r>
      <w:r>
        <w:rPr>
          <w:spacing w:val="-2"/>
        </w:rPr>
        <w:t xml:space="preserve"> </w:t>
      </w:r>
      <w:r>
        <w:t>правильный.</w:t>
      </w:r>
    </w:p>
    <w:p w:rsidR="00357B9E" w:rsidRDefault="00357B9E">
      <w:pPr>
        <w:pStyle w:val="a7"/>
        <w:spacing w:before="6"/>
        <w:rPr>
          <w:sz w:val="12"/>
        </w:rPr>
      </w:pPr>
    </w:p>
    <w:p w:rsidR="00357B9E" w:rsidRDefault="00B73AA5">
      <w:pPr>
        <w:pStyle w:val="a7"/>
        <w:spacing w:before="89"/>
        <w:ind w:left="285" w:right="844"/>
        <w:jc w:val="center"/>
      </w:pPr>
      <w:r>
        <w:t>186</w:t>
      </w:r>
    </w:p>
    <w:p w:rsidR="00357B9E" w:rsidRDefault="00357B9E">
      <w:pPr>
        <w:jc w:val="center"/>
        <w:sectPr w:rsidR="00357B9E">
          <w:type w:val="continuous"/>
          <w:pgSz w:w="11910" w:h="16840"/>
          <w:pgMar w:top="1080" w:right="740" w:bottom="0" w:left="680" w:header="720" w:footer="720" w:gutter="0"/>
          <w:cols w:space="720"/>
        </w:sectPr>
      </w:pPr>
    </w:p>
    <w:p w:rsidR="00357B9E" w:rsidRDefault="00B73AA5">
      <w:pPr>
        <w:pStyle w:val="20"/>
        <w:spacing w:before="74"/>
        <w:ind w:left="1475"/>
        <w:jc w:val="both"/>
      </w:pPr>
      <w:r>
        <w:lastRenderedPageBreak/>
        <w:t>Неправильные</w:t>
      </w:r>
      <w:r>
        <w:rPr>
          <w:spacing w:val="-4"/>
        </w:rPr>
        <w:t xml:space="preserve"> </w:t>
      </w:r>
      <w:r>
        <w:t>глаголы</w:t>
      </w:r>
      <w:r>
        <w:rPr>
          <w:spacing w:val="-6"/>
        </w:rPr>
        <w:t xml:space="preserve"> </w:t>
      </w:r>
      <w:r>
        <w:t>в</w:t>
      </w:r>
      <w:r>
        <w:rPr>
          <w:spacing w:val="-5"/>
        </w:rPr>
        <w:t xml:space="preserve"> </w:t>
      </w:r>
      <w:r>
        <w:t>английском</w:t>
      </w:r>
      <w:r>
        <w:rPr>
          <w:spacing w:val="-4"/>
        </w:rPr>
        <w:t xml:space="preserve"> </w:t>
      </w:r>
      <w:r>
        <w:t>языке:</w:t>
      </w:r>
      <w:r>
        <w:rPr>
          <w:spacing w:val="-1"/>
        </w:rPr>
        <w:t xml:space="preserve"> </w:t>
      </w:r>
      <w:r>
        <w:t>irregular</w:t>
      </w:r>
      <w:r>
        <w:rPr>
          <w:spacing w:val="-2"/>
        </w:rPr>
        <w:t xml:space="preserve"> </w:t>
      </w:r>
      <w:r>
        <w:t>verbs</w:t>
      </w:r>
    </w:p>
    <w:p w:rsidR="00357B9E" w:rsidRDefault="00B73AA5">
      <w:pPr>
        <w:pStyle w:val="a7"/>
        <w:spacing w:before="43" w:line="276" w:lineRule="auto"/>
        <w:ind w:left="909" w:right="218" w:firstLine="566"/>
        <w:jc w:val="both"/>
      </w:pPr>
      <w:r>
        <w:t>Неправильные глаголы в английском языке (irregular verbs) отличаются</w:t>
      </w:r>
      <w:r>
        <w:rPr>
          <w:spacing w:val="1"/>
        </w:rPr>
        <w:t xml:space="preserve"> </w:t>
      </w:r>
      <w:r>
        <w:t>тем, что они не по правилу образуют формы прошедшего времени. То есть не</w:t>
      </w:r>
      <w:r>
        <w:rPr>
          <w:spacing w:val="-67"/>
        </w:rPr>
        <w:t xml:space="preserve"> </w:t>
      </w:r>
      <w:r>
        <w:t>путем добавления к основе глагола окончания -ed. Они просто меняют свою</w:t>
      </w:r>
      <w:r>
        <w:rPr>
          <w:spacing w:val="1"/>
        </w:rPr>
        <w:t xml:space="preserve"> </w:t>
      </w:r>
      <w:r>
        <w:t>форму (do – did – done). Таких глаголов много, но мы приведем список из</w:t>
      </w:r>
      <w:r>
        <w:rPr>
          <w:spacing w:val="1"/>
        </w:rPr>
        <w:t xml:space="preserve"> </w:t>
      </w:r>
      <w:r>
        <w:t>100+ неправильных глаголов английского языка, которые обязательны к изу-</w:t>
      </w:r>
      <w:r>
        <w:rPr>
          <w:spacing w:val="1"/>
        </w:rPr>
        <w:t xml:space="preserve"> </w:t>
      </w:r>
      <w:r>
        <w:t>чению. Остальные вы сможете выучить, когда они вам понадобятся и когда</w:t>
      </w:r>
      <w:r>
        <w:rPr>
          <w:spacing w:val="1"/>
        </w:rPr>
        <w:t xml:space="preserve"> </w:t>
      </w:r>
      <w:r>
        <w:t>основной</w:t>
      </w:r>
      <w:r>
        <w:rPr>
          <w:spacing w:val="-1"/>
        </w:rPr>
        <w:t xml:space="preserve"> </w:t>
      </w:r>
      <w:r>
        <w:t>список вы</w:t>
      </w:r>
      <w:r>
        <w:rPr>
          <w:spacing w:val="-3"/>
        </w:rPr>
        <w:t xml:space="preserve"> </w:t>
      </w:r>
      <w:r>
        <w:t>будете знать</w:t>
      </w:r>
      <w:r>
        <w:rPr>
          <w:spacing w:val="-1"/>
        </w:rPr>
        <w:t xml:space="preserve"> </w:t>
      </w:r>
      <w:r>
        <w:t>на зубок.</w:t>
      </w:r>
    </w:p>
    <w:p w:rsidR="00357B9E" w:rsidRDefault="00357B9E">
      <w:pPr>
        <w:pStyle w:val="a7"/>
        <w:spacing w:before="2"/>
        <w:rPr>
          <w:sz w:val="32"/>
        </w:rPr>
      </w:pPr>
    </w:p>
    <w:p w:rsidR="00357B9E" w:rsidRDefault="00B73AA5">
      <w:pPr>
        <w:ind w:left="1475"/>
        <w:rPr>
          <w:i/>
          <w:sz w:val="28"/>
        </w:rPr>
      </w:pPr>
      <w:r>
        <w:rPr>
          <w:i/>
          <w:sz w:val="28"/>
        </w:rPr>
        <w:t>22.</w:t>
      </w:r>
      <w:r>
        <w:rPr>
          <w:i/>
          <w:spacing w:val="-4"/>
          <w:sz w:val="28"/>
        </w:rPr>
        <w:t xml:space="preserve"> </w:t>
      </w:r>
      <w:r>
        <w:rPr>
          <w:i/>
          <w:sz w:val="28"/>
        </w:rPr>
        <w:t>Раскройте</w:t>
      </w:r>
      <w:r>
        <w:rPr>
          <w:i/>
          <w:spacing w:val="-2"/>
          <w:sz w:val="28"/>
        </w:rPr>
        <w:t xml:space="preserve"> </w:t>
      </w:r>
      <w:r>
        <w:rPr>
          <w:i/>
          <w:sz w:val="28"/>
        </w:rPr>
        <w:t>скобки,</w:t>
      </w:r>
      <w:r>
        <w:rPr>
          <w:i/>
          <w:spacing w:val="-3"/>
          <w:sz w:val="28"/>
        </w:rPr>
        <w:t xml:space="preserve"> </w:t>
      </w:r>
      <w:r>
        <w:rPr>
          <w:i/>
          <w:sz w:val="28"/>
        </w:rPr>
        <w:t>употребляя</w:t>
      </w:r>
      <w:r>
        <w:rPr>
          <w:i/>
          <w:spacing w:val="-5"/>
          <w:sz w:val="28"/>
        </w:rPr>
        <w:t xml:space="preserve"> </w:t>
      </w:r>
      <w:r>
        <w:rPr>
          <w:i/>
          <w:sz w:val="28"/>
        </w:rPr>
        <w:t>глаголы</w:t>
      </w:r>
      <w:r>
        <w:rPr>
          <w:i/>
          <w:spacing w:val="-3"/>
          <w:sz w:val="28"/>
        </w:rPr>
        <w:t xml:space="preserve"> </w:t>
      </w:r>
      <w:r>
        <w:rPr>
          <w:i/>
          <w:sz w:val="28"/>
        </w:rPr>
        <w:t>в</w:t>
      </w:r>
      <w:r>
        <w:rPr>
          <w:i/>
          <w:spacing w:val="2"/>
          <w:sz w:val="28"/>
        </w:rPr>
        <w:t xml:space="preserve"> </w:t>
      </w:r>
      <w:r>
        <w:rPr>
          <w:i/>
          <w:sz w:val="28"/>
        </w:rPr>
        <w:t>Past</w:t>
      </w:r>
      <w:r>
        <w:rPr>
          <w:i/>
          <w:spacing w:val="-4"/>
          <w:sz w:val="28"/>
        </w:rPr>
        <w:t xml:space="preserve"> </w:t>
      </w:r>
      <w:r>
        <w:rPr>
          <w:i/>
          <w:sz w:val="28"/>
        </w:rPr>
        <w:t>Simple.</w:t>
      </w:r>
    </w:p>
    <w:p w:rsidR="00357B9E" w:rsidRPr="00B73AA5" w:rsidRDefault="00B73AA5" w:rsidP="005347E2">
      <w:pPr>
        <w:pStyle w:val="a8"/>
        <w:numPr>
          <w:ilvl w:val="0"/>
          <w:numId w:val="118"/>
        </w:numPr>
        <w:tabs>
          <w:tab w:val="left" w:pos="1757"/>
        </w:tabs>
        <w:ind w:hanging="282"/>
        <w:rPr>
          <w:sz w:val="28"/>
          <w:lang w:val="en-US"/>
        </w:rPr>
      </w:pPr>
      <w:r w:rsidRPr="00B73AA5">
        <w:rPr>
          <w:sz w:val="28"/>
          <w:lang w:val="en-US"/>
        </w:rPr>
        <w:t>Alice</w:t>
      </w:r>
      <w:r w:rsidRPr="00B73AA5">
        <w:rPr>
          <w:spacing w:val="-2"/>
          <w:sz w:val="28"/>
          <w:lang w:val="en-US"/>
        </w:rPr>
        <w:t xml:space="preserve"> </w:t>
      </w:r>
      <w:r w:rsidRPr="00B73AA5">
        <w:rPr>
          <w:sz w:val="28"/>
          <w:lang w:val="en-US"/>
        </w:rPr>
        <w:t>(to meet)</w:t>
      </w:r>
      <w:r w:rsidRPr="00B73AA5">
        <w:rPr>
          <w:spacing w:val="-1"/>
          <w:sz w:val="28"/>
          <w:lang w:val="en-US"/>
        </w:rPr>
        <w:t xml:space="preserve"> </w:t>
      </w:r>
      <w:r w:rsidRPr="00B73AA5">
        <w:rPr>
          <w:sz w:val="28"/>
          <w:lang w:val="en-US"/>
        </w:rPr>
        <w:t>her</w:t>
      </w:r>
      <w:r w:rsidRPr="00B73AA5">
        <w:rPr>
          <w:spacing w:val="-4"/>
          <w:sz w:val="28"/>
          <w:lang w:val="en-US"/>
        </w:rPr>
        <w:t xml:space="preserve"> </w:t>
      </w:r>
      <w:r w:rsidRPr="00B73AA5">
        <w:rPr>
          <w:sz w:val="28"/>
          <w:lang w:val="en-US"/>
        </w:rPr>
        <w:t>sister.</w:t>
      </w:r>
    </w:p>
    <w:p w:rsidR="00357B9E" w:rsidRPr="00B73AA5" w:rsidRDefault="00B73AA5" w:rsidP="005347E2">
      <w:pPr>
        <w:pStyle w:val="a8"/>
        <w:numPr>
          <w:ilvl w:val="0"/>
          <w:numId w:val="118"/>
        </w:numPr>
        <w:tabs>
          <w:tab w:val="left" w:pos="1757"/>
        </w:tabs>
        <w:spacing w:before="50"/>
        <w:ind w:hanging="282"/>
        <w:rPr>
          <w:sz w:val="28"/>
          <w:lang w:val="en-US"/>
        </w:rPr>
      </w:pPr>
      <w:r w:rsidRPr="00B73AA5">
        <w:rPr>
          <w:sz w:val="28"/>
          <w:lang w:val="en-US"/>
        </w:rPr>
        <w:t>Her</w:t>
      </w:r>
      <w:r w:rsidRPr="00B73AA5">
        <w:rPr>
          <w:spacing w:val="-2"/>
          <w:sz w:val="28"/>
          <w:lang w:val="en-US"/>
        </w:rPr>
        <w:t xml:space="preserve"> </w:t>
      </w:r>
      <w:r w:rsidRPr="00B73AA5">
        <w:rPr>
          <w:sz w:val="28"/>
          <w:lang w:val="en-US"/>
        </w:rPr>
        <w:t>sister‘s name</w:t>
      </w:r>
      <w:r w:rsidRPr="00B73AA5">
        <w:rPr>
          <w:spacing w:val="-1"/>
          <w:sz w:val="28"/>
          <w:lang w:val="en-US"/>
        </w:rPr>
        <w:t xml:space="preserve"> </w:t>
      </w:r>
      <w:r w:rsidRPr="00B73AA5">
        <w:rPr>
          <w:sz w:val="28"/>
          <w:lang w:val="en-US"/>
        </w:rPr>
        <w:t>(to</w:t>
      </w:r>
      <w:r w:rsidRPr="00B73AA5">
        <w:rPr>
          <w:spacing w:val="-4"/>
          <w:sz w:val="28"/>
          <w:lang w:val="en-US"/>
        </w:rPr>
        <w:t xml:space="preserve"> </w:t>
      </w:r>
      <w:r w:rsidRPr="00B73AA5">
        <w:rPr>
          <w:sz w:val="28"/>
          <w:lang w:val="en-US"/>
        </w:rPr>
        <w:t>be)</w:t>
      </w:r>
      <w:r w:rsidRPr="00B73AA5">
        <w:rPr>
          <w:spacing w:val="-1"/>
          <w:sz w:val="28"/>
          <w:lang w:val="en-US"/>
        </w:rPr>
        <w:t xml:space="preserve"> </w:t>
      </w:r>
      <w:r w:rsidRPr="00B73AA5">
        <w:rPr>
          <w:sz w:val="28"/>
          <w:lang w:val="en-US"/>
        </w:rPr>
        <w:t>Ann.</w:t>
      </w:r>
    </w:p>
    <w:p w:rsidR="00357B9E" w:rsidRPr="00B73AA5" w:rsidRDefault="00B73AA5" w:rsidP="005347E2">
      <w:pPr>
        <w:pStyle w:val="a8"/>
        <w:numPr>
          <w:ilvl w:val="0"/>
          <w:numId w:val="118"/>
        </w:numPr>
        <w:tabs>
          <w:tab w:val="left" w:pos="1757"/>
        </w:tabs>
        <w:ind w:hanging="282"/>
        <w:rPr>
          <w:sz w:val="28"/>
          <w:lang w:val="en-US"/>
        </w:rPr>
      </w:pPr>
      <w:r w:rsidRPr="00B73AA5">
        <w:rPr>
          <w:sz w:val="28"/>
          <w:lang w:val="en-US"/>
        </w:rPr>
        <w:t>She</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get)</w:t>
      </w:r>
      <w:r w:rsidRPr="00B73AA5">
        <w:rPr>
          <w:spacing w:val="-2"/>
          <w:sz w:val="28"/>
          <w:lang w:val="en-US"/>
        </w:rPr>
        <w:t xml:space="preserve"> </w:t>
      </w:r>
      <w:r w:rsidRPr="00B73AA5">
        <w:rPr>
          <w:sz w:val="28"/>
          <w:lang w:val="en-US"/>
        </w:rPr>
        <w:t>up</w:t>
      </w:r>
      <w:r w:rsidRPr="00B73AA5">
        <w:rPr>
          <w:spacing w:val="-1"/>
          <w:sz w:val="28"/>
          <w:lang w:val="en-US"/>
        </w:rPr>
        <w:t xml:space="preserve"> </w:t>
      </w:r>
      <w:r w:rsidRPr="00B73AA5">
        <w:rPr>
          <w:sz w:val="28"/>
          <w:lang w:val="en-US"/>
        </w:rPr>
        <w:t>at</w:t>
      </w:r>
      <w:r w:rsidRPr="00B73AA5">
        <w:rPr>
          <w:spacing w:val="-1"/>
          <w:sz w:val="28"/>
          <w:lang w:val="en-US"/>
        </w:rPr>
        <w:t xml:space="preserve"> </w:t>
      </w:r>
      <w:r w:rsidRPr="00B73AA5">
        <w:rPr>
          <w:sz w:val="28"/>
          <w:lang w:val="en-US"/>
        </w:rPr>
        <w:t>seven</w:t>
      </w:r>
      <w:r w:rsidRPr="00B73AA5">
        <w:rPr>
          <w:spacing w:val="-2"/>
          <w:sz w:val="28"/>
          <w:lang w:val="en-US"/>
        </w:rPr>
        <w:t xml:space="preserve"> </w:t>
      </w:r>
      <w:r w:rsidRPr="00B73AA5">
        <w:rPr>
          <w:sz w:val="28"/>
          <w:lang w:val="en-US"/>
        </w:rPr>
        <w:t>o'clock?</w:t>
      </w:r>
    </w:p>
    <w:p w:rsidR="00357B9E" w:rsidRPr="00B73AA5" w:rsidRDefault="00B73AA5" w:rsidP="005347E2">
      <w:pPr>
        <w:pStyle w:val="a8"/>
        <w:numPr>
          <w:ilvl w:val="0"/>
          <w:numId w:val="118"/>
        </w:numPr>
        <w:tabs>
          <w:tab w:val="left" w:pos="1757"/>
        </w:tabs>
        <w:ind w:hanging="282"/>
        <w:rPr>
          <w:sz w:val="28"/>
          <w:lang w:val="en-US"/>
        </w:rPr>
      </w:pPr>
      <w:r w:rsidRPr="00B73AA5">
        <w:rPr>
          <w:sz w:val="28"/>
          <w:lang w:val="en-US"/>
        </w:rPr>
        <w:t>She</w:t>
      </w:r>
      <w:r w:rsidRPr="00B73AA5">
        <w:rPr>
          <w:spacing w:val="-3"/>
          <w:sz w:val="28"/>
          <w:lang w:val="en-US"/>
        </w:rPr>
        <w:t xml:space="preserve"> </w:t>
      </w:r>
      <w:r w:rsidRPr="00B73AA5">
        <w:rPr>
          <w:sz w:val="28"/>
          <w:lang w:val="en-US"/>
        </w:rPr>
        <w:t>(not</w:t>
      </w:r>
      <w:r w:rsidRPr="00B73AA5">
        <w:rPr>
          <w:spacing w:val="-5"/>
          <w:sz w:val="28"/>
          <w:lang w:val="en-US"/>
        </w:rPr>
        <w:t xml:space="preserve"> </w:t>
      </w:r>
      <w:r w:rsidRPr="00B73AA5">
        <w:rPr>
          <w:sz w:val="28"/>
          <w:lang w:val="en-US"/>
        </w:rPr>
        <w:t>to</w:t>
      </w:r>
      <w:r w:rsidRPr="00B73AA5">
        <w:rPr>
          <w:spacing w:val="-5"/>
          <w:sz w:val="28"/>
          <w:lang w:val="en-US"/>
        </w:rPr>
        <w:t xml:space="preserve"> </w:t>
      </w:r>
      <w:r w:rsidRPr="00B73AA5">
        <w:rPr>
          <w:sz w:val="28"/>
          <w:lang w:val="en-US"/>
        </w:rPr>
        <w:t>go)</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institute</w:t>
      </w:r>
      <w:r w:rsidRPr="00B73AA5">
        <w:rPr>
          <w:spacing w:val="-2"/>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morning.</w:t>
      </w:r>
    </w:p>
    <w:p w:rsidR="00357B9E" w:rsidRPr="00B73AA5" w:rsidRDefault="00B73AA5" w:rsidP="005347E2">
      <w:pPr>
        <w:pStyle w:val="a8"/>
        <w:numPr>
          <w:ilvl w:val="0"/>
          <w:numId w:val="118"/>
        </w:numPr>
        <w:tabs>
          <w:tab w:val="left" w:pos="1757"/>
        </w:tabs>
        <w:spacing w:before="47"/>
        <w:ind w:hanging="282"/>
        <w:rPr>
          <w:sz w:val="28"/>
          <w:lang w:val="en-US"/>
        </w:rPr>
      </w:pPr>
      <w:r w:rsidRPr="00B73AA5">
        <w:rPr>
          <w:sz w:val="28"/>
          <w:lang w:val="en-US"/>
        </w:rPr>
        <w:t>Jane</w:t>
      </w:r>
      <w:r w:rsidRPr="00B73AA5">
        <w:rPr>
          <w:spacing w:val="-2"/>
          <w:sz w:val="28"/>
          <w:lang w:val="en-US"/>
        </w:rPr>
        <w:t xml:space="preserve"> </w:t>
      </w:r>
      <w:r w:rsidRPr="00B73AA5">
        <w:rPr>
          <w:sz w:val="28"/>
          <w:lang w:val="en-US"/>
        </w:rPr>
        <w:t>and</w:t>
      </w:r>
      <w:r w:rsidRPr="00B73AA5">
        <w:rPr>
          <w:spacing w:val="-4"/>
          <w:sz w:val="28"/>
          <w:lang w:val="en-US"/>
        </w:rPr>
        <w:t xml:space="preserve"> </w:t>
      </w:r>
      <w:r w:rsidRPr="00B73AA5">
        <w:rPr>
          <w:sz w:val="28"/>
          <w:lang w:val="en-US"/>
        </w:rPr>
        <w:t>her</w:t>
      </w:r>
      <w:r w:rsidRPr="00B73AA5">
        <w:rPr>
          <w:spacing w:val="-2"/>
          <w:sz w:val="28"/>
          <w:lang w:val="en-US"/>
        </w:rPr>
        <w:t xml:space="preserve"> </w:t>
      </w:r>
      <w:r w:rsidRPr="00B73AA5">
        <w:rPr>
          <w:sz w:val="28"/>
          <w:lang w:val="en-US"/>
        </w:rPr>
        <w:t>friend</w:t>
      </w:r>
      <w:r w:rsidRPr="00B73AA5">
        <w:rPr>
          <w:spacing w:val="-2"/>
          <w:sz w:val="28"/>
          <w:lang w:val="en-US"/>
        </w:rPr>
        <w:t xml:space="preserve"> </w:t>
      </w:r>
      <w:r w:rsidRPr="00B73AA5">
        <w:rPr>
          <w:sz w:val="28"/>
          <w:lang w:val="en-US"/>
        </w:rPr>
        <w:t>(to</w:t>
      </w:r>
      <w:r w:rsidRPr="00B73AA5">
        <w:rPr>
          <w:spacing w:val="-4"/>
          <w:sz w:val="28"/>
          <w:lang w:val="en-US"/>
        </w:rPr>
        <w:t xml:space="preserve"> </w:t>
      </w:r>
      <w:r w:rsidRPr="00B73AA5">
        <w:rPr>
          <w:sz w:val="28"/>
          <w:lang w:val="en-US"/>
        </w:rPr>
        <w:t>be)</w:t>
      </w:r>
      <w:r w:rsidRPr="00B73AA5">
        <w:rPr>
          <w:spacing w:val="2"/>
          <w:sz w:val="28"/>
          <w:lang w:val="en-US"/>
        </w:rPr>
        <w:t xml:space="preserve"> </w:t>
      </w:r>
      <w:r w:rsidRPr="00B73AA5">
        <w:rPr>
          <w:sz w:val="28"/>
          <w:lang w:val="en-US"/>
        </w:rPr>
        <w:t>fond</w:t>
      </w:r>
      <w:r w:rsidRPr="00B73AA5">
        <w:rPr>
          <w:spacing w:val="-5"/>
          <w:sz w:val="28"/>
          <w:lang w:val="en-US"/>
        </w:rPr>
        <w:t xml:space="preserve"> </w:t>
      </w:r>
      <w:r w:rsidRPr="00B73AA5">
        <w:rPr>
          <w:sz w:val="28"/>
          <w:lang w:val="en-US"/>
        </w:rPr>
        <w:t>of</w:t>
      </w:r>
      <w:r w:rsidRPr="00B73AA5">
        <w:rPr>
          <w:spacing w:val="-1"/>
          <w:sz w:val="28"/>
          <w:lang w:val="en-US"/>
        </w:rPr>
        <w:t xml:space="preserve"> </w:t>
      </w:r>
      <w:r w:rsidRPr="00B73AA5">
        <w:rPr>
          <w:sz w:val="28"/>
          <w:lang w:val="en-US"/>
        </w:rPr>
        <w:t>sports.</w:t>
      </w:r>
    </w:p>
    <w:p w:rsidR="00357B9E" w:rsidRPr="00B73AA5" w:rsidRDefault="00B73AA5" w:rsidP="005347E2">
      <w:pPr>
        <w:pStyle w:val="a8"/>
        <w:numPr>
          <w:ilvl w:val="0"/>
          <w:numId w:val="118"/>
        </w:numPr>
        <w:tabs>
          <w:tab w:val="left" w:pos="1757"/>
        </w:tabs>
        <w:spacing w:before="50"/>
        <w:ind w:hanging="282"/>
        <w:rPr>
          <w:sz w:val="28"/>
          <w:lang w:val="en-US"/>
        </w:rPr>
      </w:pPr>
      <w:r w:rsidRPr="00B73AA5">
        <w:rPr>
          <w:sz w:val="28"/>
          <w:lang w:val="en-US"/>
        </w:rPr>
        <w:t>She</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do)</w:t>
      </w:r>
      <w:r w:rsidRPr="00B73AA5">
        <w:rPr>
          <w:spacing w:val="-2"/>
          <w:sz w:val="28"/>
          <w:lang w:val="en-US"/>
        </w:rPr>
        <w:t xml:space="preserve"> </w:t>
      </w:r>
      <w:r w:rsidRPr="00B73AA5">
        <w:rPr>
          <w:sz w:val="28"/>
          <w:lang w:val="en-US"/>
        </w:rPr>
        <w:t>her</w:t>
      </w:r>
      <w:r w:rsidRPr="00B73AA5">
        <w:rPr>
          <w:spacing w:val="-2"/>
          <w:sz w:val="28"/>
          <w:lang w:val="en-US"/>
        </w:rPr>
        <w:t xml:space="preserve"> </w:t>
      </w:r>
      <w:r w:rsidRPr="00B73AA5">
        <w:rPr>
          <w:sz w:val="28"/>
          <w:lang w:val="en-US"/>
        </w:rPr>
        <w:t>morning</w:t>
      </w:r>
      <w:r w:rsidRPr="00B73AA5">
        <w:rPr>
          <w:spacing w:val="-1"/>
          <w:sz w:val="28"/>
          <w:lang w:val="en-US"/>
        </w:rPr>
        <w:t xml:space="preserve"> </w:t>
      </w:r>
      <w:r w:rsidRPr="00B73AA5">
        <w:rPr>
          <w:sz w:val="28"/>
          <w:lang w:val="en-US"/>
        </w:rPr>
        <w:t>exercises</w:t>
      </w:r>
      <w:r w:rsidRPr="00B73AA5">
        <w:rPr>
          <w:spacing w:val="-1"/>
          <w:sz w:val="28"/>
          <w:lang w:val="en-US"/>
        </w:rPr>
        <w:t xml:space="preserve"> </w:t>
      </w:r>
      <w:r w:rsidRPr="00B73AA5">
        <w:rPr>
          <w:sz w:val="28"/>
          <w:lang w:val="en-US"/>
        </w:rPr>
        <w:t>every</w:t>
      </w:r>
      <w:r w:rsidRPr="00B73AA5">
        <w:rPr>
          <w:spacing w:val="-5"/>
          <w:sz w:val="28"/>
          <w:lang w:val="en-US"/>
        </w:rPr>
        <w:t xml:space="preserve"> </w:t>
      </w:r>
      <w:r w:rsidRPr="00B73AA5">
        <w:rPr>
          <w:sz w:val="28"/>
          <w:lang w:val="en-US"/>
        </w:rPr>
        <w:t>day.</w:t>
      </w:r>
    </w:p>
    <w:p w:rsidR="00357B9E" w:rsidRPr="00B73AA5" w:rsidRDefault="00B73AA5" w:rsidP="005347E2">
      <w:pPr>
        <w:pStyle w:val="a8"/>
        <w:numPr>
          <w:ilvl w:val="0"/>
          <w:numId w:val="118"/>
        </w:numPr>
        <w:tabs>
          <w:tab w:val="left" w:pos="1757"/>
        </w:tabs>
        <w:ind w:hanging="282"/>
        <w:rPr>
          <w:sz w:val="28"/>
          <w:lang w:val="en-US"/>
        </w:rPr>
      </w:pPr>
      <w:r w:rsidRPr="00B73AA5">
        <w:rPr>
          <w:sz w:val="28"/>
          <w:lang w:val="en-US"/>
        </w:rPr>
        <w:t>For</w:t>
      </w:r>
      <w:r w:rsidRPr="00B73AA5">
        <w:rPr>
          <w:spacing w:val="-5"/>
          <w:sz w:val="28"/>
          <w:lang w:val="en-US"/>
        </w:rPr>
        <w:t xml:space="preserve"> </w:t>
      </w:r>
      <w:r w:rsidRPr="00B73AA5">
        <w:rPr>
          <w:sz w:val="28"/>
          <w:lang w:val="en-US"/>
        </w:rPr>
        <w:t>breakfast she</w:t>
      </w:r>
      <w:r w:rsidRPr="00B73AA5">
        <w:rPr>
          <w:spacing w:val="-1"/>
          <w:sz w:val="28"/>
          <w:lang w:val="en-US"/>
        </w:rPr>
        <w:t xml:space="preserve"> </w:t>
      </w:r>
      <w:r w:rsidRPr="00B73AA5">
        <w:rPr>
          <w:sz w:val="28"/>
          <w:lang w:val="en-US"/>
        </w:rPr>
        <w:t>(to have)</w:t>
      </w:r>
      <w:r w:rsidRPr="00B73AA5">
        <w:rPr>
          <w:spacing w:val="-5"/>
          <w:sz w:val="28"/>
          <w:lang w:val="en-US"/>
        </w:rPr>
        <w:t xml:space="preserve"> </w:t>
      </w:r>
      <w:r w:rsidRPr="00B73AA5">
        <w:rPr>
          <w:sz w:val="28"/>
          <w:lang w:val="en-US"/>
        </w:rPr>
        <w:t>two eggs,</w:t>
      </w:r>
      <w:r w:rsidRPr="00B73AA5">
        <w:rPr>
          <w:spacing w:val="-2"/>
          <w:sz w:val="28"/>
          <w:lang w:val="en-US"/>
        </w:rPr>
        <w:t xml:space="preserve"> </w:t>
      </w:r>
      <w:r w:rsidRPr="00B73AA5">
        <w:rPr>
          <w:sz w:val="28"/>
          <w:lang w:val="en-US"/>
        </w:rPr>
        <w:t>a</w:t>
      </w:r>
      <w:r w:rsidRPr="00B73AA5">
        <w:rPr>
          <w:spacing w:val="-1"/>
          <w:sz w:val="28"/>
          <w:lang w:val="en-US"/>
        </w:rPr>
        <w:t xml:space="preserve"> </w:t>
      </w:r>
      <w:r w:rsidRPr="00B73AA5">
        <w:rPr>
          <w:sz w:val="28"/>
          <w:lang w:val="en-US"/>
        </w:rPr>
        <w:t>sandwich</w:t>
      </w:r>
      <w:r w:rsidRPr="00B73AA5">
        <w:rPr>
          <w:spacing w:val="-1"/>
          <w:sz w:val="28"/>
          <w:lang w:val="en-US"/>
        </w:rPr>
        <w:t xml:space="preserve"> </w:t>
      </w:r>
      <w:r w:rsidRPr="00B73AA5">
        <w:rPr>
          <w:sz w:val="28"/>
          <w:lang w:val="en-US"/>
        </w:rPr>
        <w:t>and a</w:t>
      </w:r>
      <w:r w:rsidRPr="00B73AA5">
        <w:rPr>
          <w:spacing w:val="-2"/>
          <w:sz w:val="28"/>
          <w:lang w:val="en-US"/>
        </w:rPr>
        <w:t xml:space="preserve"> </w:t>
      </w:r>
      <w:r w:rsidRPr="00B73AA5">
        <w:rPr>
          <w:sz w:val="28"/>
          <w:lang w:val="en-US"/>
        </w:rPr>
        <w:t>cup of</w:t>
      </w:r>
      <w:r w:rsidRPr="00B73AA5">
        <w:rPr>
          <w:spacing w:val="-4"/>
          <w:sz w:val="28"/>
          <w:lang w:val="en-US"/>
        </w:rPr>
        <w:t xml:space="preserve"> </w:t>
      </w:r>
      <w:r w:rsidRPr="00B73AA5">
        <w:rPr>
          <w:sz w:val="28"/>
          <w:lang w:val="en-US"/>
        </w:rPr>
        <w:t>tea.</w:t>
      </w:r>
    </w:p>
    <w:p w:rsidR="00357B9E" w:rsidRPr="00B73AA5" w:rsidRDefault="00B73AA5" w:rsidP="005347E2">
      <w:pPr>
        <w:pStyle w:val="a8"/>
        <w:numPr>
          <w:ilvl w:val="0"/>
          <w:numId w:val="118"/>
        </w:numPr>
        <w:tabs>
          <w:tab w:val="left" w:pos="1757"/>
        </w:tabs>
        <w:ind w:hanging="282"/>
        <w:rPr>
          <w:sz w:val="28"/>
          <w:lang w:val="en-US"/>
        </w:rPr>
      </w:pPr>
      <w:r w:rsidRPr="00B73AA5">
        <w:rPr>
          <w:sz w:val="28"/>
          <w:lang w:val="en-US"/>
        </w:rPr>
        <w:t>After</w:t>
      </w:r>
      <w:r w:rsidRPr="00B73AA5">
        <w:rPr>
          <w:spacing w:val="-5"/>
          <w:sz w:val="28"/>
          <w:lang w:val="en-US"/>
        </w:rPr>
        <w:t xml:space="preserve"> </w:t>
      </w:r>
      <w:r w:rsidRPr="00B73AA5">
        <w:rPr>
          <w:sz w:val="28"/>
          <w:lang w:val="en-US"/>
        </w:rPr>
        <w:t>breakfast</w:t>
      </w:r>
      <w:r w:rsidRPr="00B73AA5">
        <w:rPr>
          <w:spacing w:val="-4"/>
          <w:sz w:val="28"/>
          <w:lang w:val="en-US"/>
        </w:rPr>
        <w:t xml:space="preserve"> </w:t>
      </w:r>
      <w:r w:rsidRPr="00B73AA5">
        <w:rPr>
          <w:sz w:val="28"/>
          <w:lang w:val="en-US"/>
        </w:rPr>
        <w:t>she</w:t>
      </w:r>
      <w:r w:rsidRPr="00B73AA5">
        <w:rPr>
          <w:spacing w:val="-5"/>
          <w:sz w:val="28"/>
          <w:lang w:val="en-US"/>
        </w:rPr>
        <w:t xml:space="preserve"> </w:t>
      </w:r>
      <w:r w:rsidRPr="00B73AA5">
        <w:rPr>
          <w:sz w:val="28"/>
          <w:lang w:val="en-US"/>
        </w:rPr>
        <w:t>(to read)</w:t>
      </w:r>
      <w:r w:rsidRPr="00B73AA5">
        <w:rPr>
          <w:spacing w:val="-4"/>
          <w:sz w:val="28"/>
          <w:lang w:val="en-US"/>
        </w:rPr>
        <w:t xml:space="preserve"> </w:t>
      </w:r>
      <w:r w:rsidRPr="00B73AA5">
        <w:rPr>
          <w:sz w:val="28"/>
          <w:lang w:val="en-US"/>
        </w:rPr>
        <w:t>books?</w:t>
      </w:r>
    </w:p>
    <w:p w:rsidR="00357B9E" w:rsidRPr="00B73AA5" w:rsidRDefault="00B73AA5" w:rsidP="005347E2">
      <w:pPr>
        <w:pStyle w:val="a8"/>
        <w:numPr>
          <w:ilvl w:val="0"/>
          <w:numId w:val="118"/>
        </w:numPr>
        <w:tabs>
          <w:tab w:val="left" w:pos="1757"/>
        </w:tabs>
        <w:spacing w:before="50"/>
        <w:ind w:hanging="282"/>
        <w:rPr>
          <w:sz w:val="28"/>
          <w:lang w:val="en-US"/>
        </w:rPr>
      </w:pPr>
      <w:r w:rsidRPr="00B73AA5">
        <w:rPr>
          <w:sz w:val="28"/>
          <w:lang w:val="en-US"/>
        </w:rPr>
        <w:t>It (to</w:t>
      </w:r>
      <w:r w:rsidRPr="00B73AA5">
        <w:rPr>
          <w:spacing w:val="-4"/>
          <w:sz w:val="28"/>
          <w:lang w:val="en-US"/>
        </w:rPr>
        <w:t xml:space="preserve"> </w:t>
      </w:r>
      <w:r w:rsidRPr="00B73AA5">
        <w:rPr>
          <w:sz w:val="28"/>
          <w:lang w:val="en-US"/>
        </w:rPr>
        <w:t>take)</w:t>
      </w:r>
      <w:r w:rsidRPr="00B73AA5">
        <w:rPr>
          <w:spacing w:val="-1"/>
          <w:sz w:val="28"/>
          <w:lang w:val="en-US"/>
        </w:rPr>
        <w:t xml:space="preserve"> </w:t>
      </w:r>
      <w:r w:rsidRPr="00B73AA5">
        <w:rPr>
          <w:sz w:val="28"/>
          <w:lang w:val="en-US"/>
        </w:rPr>
        <w:t>her</w:t>
      </w:r>
      <w:r w:rsidRPr="00B73AA5">
        <w:rPr>
          <w:spacing w:val="-1"/>
          <w:sz w:val="28"/>
          <w:lang w:val="en-US"/>
        </w:rPr>
        <w:t xml:space="preserve"> </w:t>
      </w:r>
      <w:r w:rsidRPr="00B73AA5">
        <w:rPr>
          <w:sz w:val="28"/>
          <w:lang w:val="en-US"/>
        </w:rPr>
        <w:t>an</w:t>
      </w:r>
      <w:r w:rsidRPr="00B73AA5">
        <w:rPr>
          <w:spacing w:val="-4"/>
          <w:sz w:val="28"/>
          <w:lang w:val="en-US"/>
        </w:rPr>
        <w:t xml:space="preserve"> </w:t>
      </w:r>
      <w:r w:rsidRPr="00B73AA5">
        <w:rPr>
          <w:sz w:val="28"/>
          <w:lang w:val="en-US"/>
        </w:rPr>
        <w:t>hour</w:t>
      </w:r>
      <w:r w:rsidRPr="00B73AA5">
        <w:rPr>
          <w:spacing w:val="-3"/>
          <w:sz w:val="28"/>
          <w:lang w:val="en-US"/>
        </w:rPr>
        <w:t xml:space="preserve"> </w:t>
      </w:r>
      <w:r w:rsidRPr="00B73AA5">
        <w:rPr>
          <w:sz w:val="28"/>
          <w:lang w:val="en-US"/>
        </w:rPr>
        <w:t>and a</w:t>
      </w:r>
      <w:r w:rsidRPr="00B73AA5">
        <w:rPr>
          <w:spacing w:val="-2"/>
          <w:sz w:val="28"/>
          <w:lang w:val="en-US"/>
        </w:rPr>
        <w:t xml:space="preserve"> </w:t>
      </w:r>
      <w:r w:rsidRPr="00B73AA5">
        <w:rPr>
          <w:sz w:val="28"/>
          <w:lang w:val="en-US"/>
        </w:rPr>
        <w:t>half</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do her homework.</w:t>
      </w:r>
    </w:p>
    <w:p w:rsidR="00357B9E" w:rsidRPr="00B73AA5" w:rsidRDefault="00B73AA5" w:rsidP="005347E2">
      <w:pPr>
        <w:pStyle w:val="a8"/>
        <w:numPr>
          <w:ilvl w:val="0"/>
          <w:numId w:val="118"/>
        </w:numPr>
        <w:tabs>
          <w:tab w:val="left" w:pos="1898"/>
        </w:tabs>
        <w:spacing w:before="47"/>
        <w:ind w:left="1897" w:hanging="423"/>
        <w:rPr>
          <w:sz w:val="28"/>
          <w:lang w:val="en-US"/>
        </w:rPr>
      </w:pPr>
      <w:r w:rsidRPr="00B73AA5">
        <w:rPr>
          <w:sz w:val="28"/>
          <w:lang w:val="en-US"/>
        </w:rPr>
        <w:t>She</w:t>
      </w:r>
      <w:r w:rsidRPr="00B73AA5">
        <w:rPr>
          <w:spacing w:val="-3"/>
          <w:sz w:val="28"/>
          <w:lang w:val="en-US"/>
        </w:rPr>
        <w:t xml:space="preserve"> </w:t>
      </w:r>
      <w:r w:rsidRPr="00B73AA5">
        <w:rPr>
          <w:sz w:val="28"/>
          <w:lang w:val="en-US"/>
        </w:rPr>
        <w:t>(not</w:t>
      </w:r>
      <w:r w:rsidRPr="00B73AA5">
        <w:rPr>
          <w:spacing w:val="-2"/>
          <w:sz w:val="28"/>
          <w:lang w:val="en-US"/>
        </w:rPr>
        <w:t xml:space="preserve"> </w:t>
      </w:r>
      <w:r w:rsidRPr="00B73AA5">
        <w:rPr>
          <w:sz w:val="28"/>
          <w:lang w:val="en-US"/>
        </w:rPr>
        <w:t>to</w:t>
      </w:r>
      <w:r w:rsidRPr="00B73AA5">
        <w:rPr>
          <w:spacing w:val="-2"/>
          <w:sz w:val="28"/>
          <w:lang w:val="en-US"/>
        </w:rPr>
        <w:t xml:space="preserve"> </w:t>
      </w:r>
      <w:r w:rsidRPr="00B73AA5">
        <w:rPr>
          <w:sz w:val="28"/>
          <w:lang w:val="en-US"/>
        </w:rPr>
        <w:t>speak)</w:t>
      </w:r>
      <w:r w:rsidRPr="00B73AA5">
        <w:rPr>
          <w:spacing w:val="-1"/>
          <w:sz w:val="28"/>
          <w:lang w:val="en-US"/>
        </w:rPr>
        <w:t xml:space="preserve"> </w:t>
      </w:r>
      <w:r w:rsidRPr="00B73AA5">
        <w:rPr>
          <w:sz w:val="28"/>
          <w:lang w:val="en-US"/>
        </w:rPr>
        <w:t>English</w:t>
      </w:r>
      <w:r w:rsidRPr="00B73AA5">
        <w:rPr>
          <w:spacing w:val="-2"/>
          <w:sz w:val="28"/>
          <w:lang w:val="en-US"/>
        </w:rPr>
        <w:t xml:space="preserve"> </w:t>
      </w:r>
      <w:r w:rsidRPr="00B73AA5">
        <w:rPr>
          <w:sz w:val="28"/>
          <w:lang w:val="en-US"/>
        </w:rPr>
        <w:t>well.</w:t>
      </w:r>
    </w:p>
    <w:p w:rsidR="00357B9E" w:rsidRPr="00B73AA5" w:rsidRDefault="00B73AA5" w:rsidP="005347E2">
      <w:pPr>
        <w:pStyle w:val="a8"/>
        <w:numPr>
          <w:ilvl w:val="0"/>
          <w:numId w:val="118"/>
        </w:numPr>
        <w:tabs>
          <w:tab w:val="left" w:pos="1898"/>
        </w:tabs>
        <w:ind w:left="1897" w:hanging="423"/>
        <w:rPr>
          <w:sz w:val="28"/>
          <w:lang w:val="en-US"/>
        </w:rPr>
      </w:pPr>
      <w:r w:rsidRPr="00B73AA5">
        <w:rPr>
          <w:sz w:val="28"/>
          <w:lang w:val="en-US"/>
        </w:rPr>
        <w:t>Her</w:t>
      </w:r>
      <w:r w:rsidRPr="00B73AA5">
        <w:rPr>
          <w:spacing w:val="-3"/>
          <w:sz w:val="28"/>
          <w:lang w:val="en-US"/>
        </w:rPr>
        <w:t xml:space="preserve"> </w:t>
      </w:r>
      <w:r w:rsidRPr="00B73AA5">
        <w:rPr>
          <w:sz w:val="28"/>
          <w:lang w:val="en-US"/>
        </w:rPr>
        <w:t>friends</w:t>
      </w:r>
      <w:r w:rsidRPr="00B73AA5">
        <w:rPr>
          <w:spacing w:val="-1"/>
          <w:sz w:val="28"/>
          <w:lang w:val="en-US"/>
        </w:rPr>
        <w:t xml:space="preserve"> </w:t>
      </w:r>
      <w:r w:rsidRPr="00B73AA5">
        <w:rPr>
          <w:sz w:val="28"/>
          <w:lang w:val="en-US"/>
        </w:rPr>
        <w:t>usually</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call)</w:t>
      </w:r>
      <w:r w:rsidRPr="00B73AA5">
        <w:rPr>
          <w:spacing w:val="-5"/>
          <w:sz w:val="28"/>
          <w:lang w:val="en-US"/>
        </w:rPr>
        <w:t xml:space="preserve"> </w:t>
      </w:r>
      <w:r w:rsidRPr="00B73AA5">
        <w:rPr>
          <w:sz w:val="28"/>
          <w:lang w:val="en-US"/>
        </w:rPr>
        <w:t>her</w:t>
      </w:r>
      <w:r w:rsidRPr="00B73AA5">
        <w:rPr>
          <w:spacing w:val="-3"/>
          <w:sz w:val="28"/>
          <w:lang w:val="en-US"/>
        </w:rPr>
        <w:t xml:space="preserve"> </w:t>
      </w:r>
      <w:r w:rsidRPr="00B73AA5">
        <w:rPr>
          <w:sz w:val="28"/>
          <w:lang w:val="en-US"/>
        </w:rPr>
        <w:t>at</w:t>
      </w:r>
      <w:r w:rsidRPr="00B73AA5">
        <w:rPr>
          <w:spacing w:val="-1"/>
          <w:sz w:val="28"/>
          <w:lang w:val="en-US"/>
        </w:rPr>
        <w:t xml:space="preserve"> </w:t>
      </w:r>
      <w:r w:rsidRPr="00B73AA5">
        <w:rPr>
          <w:sz w:val="28"/>
          <w:lang w:val="en-US"/>
        </w:rPr>
        <w:t>about</w:t>
      </w:r>
      <w:r w:rsidRPr="00B73AA5">
        <w:rPr>
          <w:spacing w:val="-1"/>
          <w:sz w:val="28"/>
          <w:lang w:val="en-US"/>
        </w:rPr>
        <w:t xml:space="preserve"> </w:t>
      </w:r>
      <w:r w:rsidRPr="00B73AA5">
        <w:rPr>
          <w:sz w:val="28"/>
          <w:lang w:val="en-US"/>
        </w:rPr>
        <w:t>8</w:t>
      </w:r>
      <w:r w:rsidRPr="00B73AA5">
        <w:rPr>
          <w:spacing w:val="-5"/>
          <w:sz w:val="28"/>
          <w:lang w:val="en-US"/>
        </w:rPr>
        <w:t xml:space="preserve"> </w:t>
      </w:r>
      <w:r w:rsidRPr="00B73AA5">
        <w:rPr>
          <w:sz w:val="28"/>
          <w:lang w:val="en-US"/>
        </w:rPr>
        <w:t>o‘clock.</w:t>
      </w:r>
    </w:p>
    <w:p w:rsidR="00357B9E" w:rsidRPr="00B73AA5" w:rsidRDefault="00B73AA5" w:rsidP="005347E2">
      <w:pPr>
        <w:pStyle w:val="a8"/>
        <w:numPr>
          <w:ilvl w:val="0"/>
          <w:numId w:val="118"/>
        </w:numPr>
        <w:tabs>
          <w:tab w:val="left" w:pos="1898"/>
        </w:tabs>
        <w:ind w:left="1897" w:hanging="423"/>
        <w:rPr>
          <w:sz w:val="28"/>
          <w:lang w:val="en-US"/>
        </w:rPr>
      </w:pPr>
      <w:r w:rsidRPr="00B73AA5">
        <w:rPr>
          <w:sz w:val="28"/>
          <w:lang w:val="en-US"/>
        </w:rPr>
        <w:t>Ann</w:t>
      </w:r>
      <w:r w:rsidRPr="00B73AA5">
        <w:rPr>
          <w:spacing w:val="-3"/>
          <w:sz w:val="28"/>
          <w:lang w:val="en-US"/>
        </w:rPr>
        <w:t xml:space="preserve"> </w:t>
      </w:r>
      <w:r w:rsidRPr="00B73AA5">
        <w:rPr>
          <w:sz w:val="28"/>
          <w:lang w:val="en-US"/>
        </w:rPr>
        <w:t>(to</w:t>
      </w:r>
      <w:r w:rsidRPr="00B73AA5">
        <w:rPr>
          <w:spacing w:val="-7"/>
          <w:sz w:val="28"/>
          <w:lang w:val="en-US"/>
        </w:rPr>
        <w:t xml:space="preserve"> </w:t>
      </w:r>
      <w:r w:rsidRPr="00B73AA5">
        <w:rPr>
          <w:sz w:val="28"/>
          <w:lang w:val="en-US"/>
        </w:rPr>
        <w:t>understand)</w:t>
      </w:r>
      <w:r w:rsidRPr="00B73AA5">
        <w:rPr>
          <w:spacing w:val="-3"/>
          <w:sz w:val="28"/>
          <w:lang w:val="en-US"/>
        </w:rPr>
        <w:t xml:space="preserve"> </w:t>
      </w:r>
      <w:r w:rsidRPr="00B73AA5">
        <w:rPr>
          <w:sz w:val="28"/>
          <w:lang w:val="en-US"/>
        </w:rPr>
        <w:t>a</w:t>
      </w:r>
      <w:r w:rsidRPr="00B73AA5">
        <w:rPr>
          <w:spacing w:val="-5"/>
          <w:sz w:val="28"/>
          <w:lang w:val="en-US"/>
        </w:rPr>
        <w:t xml:space="preserve"> </w:t>
      </w:r>
      <w:r w:rsidRPr="00B73AA5">
        <w:rPr>
          <w:sz w:val="28"/>
          <w:lang w:val="en-US"/>
        </w:rPr>
        <w:t>question.</w:t>
      </w:r>
    </w:p>
    <w:p w:rsidR="00357B9E" w:rsidRPr="00B73AA5" w:rsidRDefault="00357B9E">
      <w:pPr>
        <w:pStyle w:val="a7"/>
        <w:spacing w:before="10"/>
        <w:rPr>
          <w:sz w:val="36"/>
          <w:lang w:val="en-US"/>
        </w:rPr>
      </w:pPr>
    </w:p>
    <w:p w:rsidR="00357B9E" w:rsidRDefault="00B73AA5">
      <w:pPr>
        <w:pStyle w:val="12"/>
        <w:ind w:left="1459" w:right="776"/>
        <w:jc w:val="center"/>
      </w:pPr>
      <w:r>
        <w:t>Оборот USED</w:t>
      </w:r>
      <w:r>
        <w:rPr>
          <w:spacing w:val="-2"/>
        </w:rPr>
        <w:t xml:space="preserve"> </w:t>
      </w:r>
      <w:r>
        <w:t>TO</w:t>
      </w:r>
      <w:r>
        <w:rPr>
          <w:spacing w:val="-2"/>
        </w:rPr>
        <w:t xml:space="preserve"> </w:t>
      </w:r>
      <w:r>
        <w:t>в</w:t>
      </w:r>
      <w:r>
        <w:rPr>
          <w:spacing w:val="-3"/>
        </w:rPr>
        <w:t xml:space="preserve"> </w:t>
      </w:r>
      <w:r>
        <w:t>английском языке</w:t>
      </w:r>
    </w:p>
    <w:p w:rsidR="00357B9E" w:rsidRDefault="00357B9E">
      <w:pPr>
        <w:pStyle w:val="a7"/>
        <w:spacing w:before="10"/>
        <w:rPr>
          <w:b/>
          <w:sz w:val="35"/>
        </w:rPr>
      </w:pPr>
    </w:p>
    <w:p w:rsidR="00357B9E" w:rsidRDefault="00B73AA5">
      <w:pPr>
        <w:pStyle w:val="a7"/>
        <w:spacing w:line="276" w:lineRule="auto"/>
        <w:ind w:left="909" w:right="214" w:firstLine="566"/>
        <w:jc w:val="both"/>
      </w:pPr>
      <w:r>
        <w:t>В английском языке, особенно в разговорной речи, часто используется</w:t>
      </w:r>
      <w:r>
        <w:rPr>
          <w:spacing w:val="1"/>
        </w:rPr>
        <w:t xml:space="preserve"> </w:t>
      </w:r>
      <w:r>
        <w:t>оборот used to. Вы можете услышать его в беседе, в фильме, по радио, встре-</w:t>
      </w:r>
      <w:r>
        <w:rPr>
          <w:spacing w:val="1"/>
        </w:rPr>
        <w:t xml:space="preserve"> </w:t>
      </w:r>
      <w:r>
        <w:t>тить в газете или художественном произведении. На самом деле это три по-</w:t>
      </w:r>
      <w:r>
        <w:rPr>
          <w:spacing w:val="1"/>
        </w:rPr>
        <w:t xml:space="preserve"> </w:t>
      </w:r>
      <w:r>
        <w:t>хожих, но имеющих разное значение оборота:</w:t>
      </w:r>
      <w:r>
        <w:rPr>
          <w:spacing w:val="70"/>
        </w:rPr>
        <w:t xml:space="preserve"> </w:t>
      </w:r>
      <w:r>
        <w:t>used to, be used to, get used to.</w:t>
      </w:r>
      <w:r>
        <w:rPr>
          <w:spacing w:val="1"/>
        </w:rPr>
        <w:t xml:space="preserve"> </w:t>
      </w:r>
      <w:r>
        <w:t>И ни один из этих вариантов не имеет значения «использовать что-то», как</w:t>
      </w:r>
      <w:r>
        <w:rPr>
          <w:spacing w:val="1"/>
        </w:rPr>
        <w:t xml:space="preserve"> </w:t>
      </w:r>
      <w:r>
        <w:t>глагол</w:t>
      </w:r>
      <w:r>
        <w:rPr>
          <w:spacing w:val="-3"/>
        </w:rPr>
        <w:t xml:space="preserve"> </w:t>
      </w:r>
      <w:r>
        <w:t>to use.</w:t>
      </w:r>
      <w:r>
        <w:rPr>
          <w:spacing w:val="-1"/>
        </w:rPr>
        <w:t xml:space="preserve"> </w:t>
      </w:r>
      <w:r>
        <w:t>Разберем эти</w:t>
      </w:r>
      <w:r>
        <w:rPr>
          <w:spacing w:val="-1"/>
        </w:rPr>
        <w:t xml:space="preserve"> </w:t>
      </w:r>
      <w:r>
        <w:t>обороты</w:t>
      </w:r>
      <w:r>
        <w:rPr>
          <w:spacing w:val="-3"/>
        </w:rPr>
        <w:t xml:space="preserve"> </w:t>
      </w:r>
      <w:r>
        <w:t>подробнее.</w:t>
      </w:r>
    </w:p>
    <w:p w:rsidR="00357B9E" w:rsidRDefault="00357B9E">
      <w:pPr>
        <w:pStyle w:val="a7"/>
        <w:spacing w:before="10"/>
        <w:rPr>
          <w:sz w:val="32"/>
        </w:rPr>
      </w:pPr>
    </w:p>
    <w:p w:rsidR="00357B9E" w:rsidRDefault="00B73AA5">
      <w:pPr>
        <w:pStyle w:val="20"/>
        <w:spacing w:before="1"/>
        <w:ind w:left="1475"/>
        <w:jc w:val="both"/>
      </w:pPr>
      <w:r>
        <w:t>Таблица:</w:t>
      </w:r>
      <w:r>
        <w:rPr>
          <w:spacing w:val="-2"/>
        </w:rPr>
        <w:t xml:space="preserve"> </w:t>
      </w:r>
      <w:r>
        <w:t>used</w:t>
      </w:r>
      <w:r>
        <w:rPr>
          <w:spacing w:val="-1"/>
        </w:rPr>
        <w:t xml:space="preserve"> </w:t>
      </w:r>
      <w:r>
        <w:t>to</w:t>
      </w:r>
      <w:r>
        <w:rPr>
          <w:spacing w:val="-1"/>
        </w:rPr>
        <w:t xml:space="preserve"> </w:t>
      </w:r>
      <w:r>
        <w:t>\</w:t>
      </w:r>
      <w:r>
        <w:rPr>
          <w:spacing w:val="-4"/>
        </w:rPr>
        <w:t xml:space="preserve"> </w:t>
      </w:r>
      <w:r>
        <w:t>be</w:t>
      </w:r>
      <w:r>
        <w:rPr>
          <w:spacing w:val="-3"/>
        </w:rPr>
        <w:t xml:space="preserve"> </w:t>
      </w:r>
      <w:r>
        <w:t>used to</w:t>
      </w:r>
      <w:r>
        <w:rPr>
          <w:spacing w:val="-2"/>
        </w:rPr>
        <w:t xml:space="preserve"> </w:t>
      </w:r>
      <w:r>
        <w:t>\</w:t>
      </w:r>
      <w:r>
        <w:rPr>
          <w:spacing w:val="-4"/>
        </w:rPr>
        <w:t xml:space="preserve"> </w:t>
      </w:r>
      <w:r>
        <w:t>get used</w:t>
      </w:r>
      <w:r>
        <w:rPr>
          <w:spacing w:val="-1"/>
        </w:rPr>
        <w:t xml:space="preserve"> </w:t>
      </w:r>
      <w:r>
        <w:t>to</w:t>
      </w:r>
      <w:r>
        <w:rPr>
          <w:spacing w:val="-2"/>
        </w:rPr>
        <w:t xml:space="preserve"> </w:t>
      </w:r>
      <w:r>
        <w:t>—</w:t>
      </w:r>
      <w:r>
        <w:rPr>
          <w:spacing w:val="-2"/>
        </w:rPr>
        <w:t xml:space="preserve"> </w:t>
      </w:r>
      <w:r>
        <w:t>правила</w:t>
      </w:r>
      <w:r>
        <w:rPr>
          <w:spacing w:val="-1"/>
        </w:rPr>
        <w:t xml:space="preserve"> </w:t>
      </w:r>
      <w:r>
        <w:t>и</w:t>
      </w:r>
      <w:r>
        <w:rPr>
          <w:spacing w:val="-3"/>
        </w:rPr>
        <w:t xml:space="preserve"> </w:t>
      </w:r>
      <w:r>
        <w:t>примеры</w:t>
      </w:r>
    </w:p>
    <w:p w:rsidR="00357B9E" w:rsidRDefault="00B73AA5">
      <w:pPr>
        <w:pStyle w:val="a7"/>
        <w:spacing w:before="42" w:after="18" w:line="276" w:lineRule="auto"/>
        <w:ind w:left="909" w:right="222" w:firstLine="566"/>
        <w:jc w:val="both"/>
      </w:pPr>
      <w:r>
        <w:t>В этой таблице приведены схемы, значение, примеры употребления трех</w:t>
      </w:r>
      <w:r>
        <w:rPr>
          <w:spacing w:val="-67"/>
        </w:rPr>
        <w:t xml:space="preserve"> </w:t>
      </w:r>
      <w:r>
        <w:t>разновидностей</w:t>
      </w:r>
      <w:r>
        <w:rPr>
          <w:spacing w:val="1"/>
        </w:rPr>
        <w:t xml:space="preserve"> </w:t>
      </w:r>
      <w:r>
        <w:t>предложений</w:t>
      </w:r>
      <w:r>
        <w:rPr>
          <w:spacing w:val="1"/>
        </w:rPr>
        <w:t xml:space="preserve"> </w:t>
      </w:r>
      <w:r>
        <w:t>с</w:t>
      </w:r>
      <w:r>
        <w:rPr>
          <w:spacing w:val="1"/>
        </w:rPr>
        <w:t xml:space="preserve"> </w:t>
      </w:r>
      <w:r>
        <w:t>used</w:t>
      </w:r>
      <w:r>
        <w:rPr>
          <w:spacing w:val="1"/>
        </w:rPr>
        <w:t xml:space="preserve"> </w:t>
      </w:r>
      <w:r>
        <w:t>to.</w:t>
      </w:r>
      <w:r>
        <w:rPr>
          <w:spacing w:val="1"/>
        </w:rPr>
        <w:t xml:space="preserve"> </w:t>
      </w:r>
      <w:r>
        <w:t>Более</w:t>
      </w:r>
      <w:r>
        <w:rPr>
          <w:spacing w:val="1"/>
        </w:rPr>
        <w:t xml:space="preserve"> </w:t>
      </w:r>
      <w:r>
        <w:t>подробный</w:t>
      </w:r>
      <w:r>
        <w:rPr>
          <w:spacing w:val="1"/>
        </w:rPr>
        <w:t xml:space="preserve"> </w:t>
      </w:r>
      <w:r>
        <w:t>разбор</w:t>
      </w:r>
      <w:r>
        <w:rPr>
          <w:spacing w:val="1"/>
        </w:rPr>
        <w:t xml:space="preserve"> </w:t>
      </w:r>
      <w:r>
        <w:t>читайте</w:t>
      </w:r>
      <w:r>
        <w:rPr>
          <w:spacing w:val="-67"/>
        </w:rPr>
        <w:t xml:space="preserve"> </w:t>
      </w:r>
      <w:r>
        <w:t>ниже.</w:t>
      </w:r>
    </w:p>
    <w:tbl>
      <w:tblPr>
        <w:tblStyle w:val="TableNormal"/>
        <w:tblW w:w="0" w:type="auto"/>
        <w:tblInd w:w="7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541"/>
        <w:gridCol w:w="2682"/>
        <w:gridCol w:w="2682"/>
        <w:gridCol w:w="2684"/>
      </w:tblGrid>
      <w:tr w:rsidR="00357B9E">
        <w:trPr>
          <w:trHeight w:val="320"/>
        </w:trPr>
        <w:tc>
          <w:tcPr>
            <w:tcW w:w="1541" w:type="dxa"/>
            <w:tcBorders>
              <w:left w:val="nil"/>
              <w:right w:val="single" w:sz="4" w:space="0" w:color="000000"/>
            </w:tcBorders>
          </w:tcPr>
          <w:p w:rsidR="00357B9E" w:rsidRDefault="00357B9E">
            <w:pPr>
              <w:pStyle w:val="TableParagraph"/>
              <w:rPr>
                <w:sz w:val="24"/>
              </w:rPr>
            </w:pPr>
          </w:p>
        </w:tc>
        <w:tc>
          <w:tcPr>
            <w:tcW w:w="2682" w:type="dxa"/>
            <w:tcBorders>
              <w:left w:val="single" w:sz="4" w:space="0" w:color="000000"/>
              <w:right w:val="single" w:sz="4" w:space="0" w:color="000000"/>
            </w:tcBorders>
          </w:tcPr>
          <w:p w:rsidR="00357B9E" w:rsidRDefault="00B73AA5">
            <w:pPr>
              <w:pStyle w:val="TableParagraph"/>
              <w:spacing w:line="300" w:lineRule="exact"/>
              <w:ind w:left="890"/>
              <w:rPr>
                <w:b/>
                <w:sz w:val="28"/>
              </w:rPr>
            </w:pPr>
            <w:r>
              <w:rPr>
                <w:b/>
                <w:sz w:val="28"/>
              </w:rPr>
              <w:t>Used to</w:t>
            </w:r>
          </w:p>
        </w:tc>
        <w:tc>
          <w:tcPr>
            <w:tcW w:w="2682" w:type="dxa"/>
            <w:tcBorders>
              <w:left w:val="single" w:sz="4" w:space="0" w:color="000000"/>
              <w:right w:val="single" w:sz="4" w:space="0" w:color="000000"/>
            </w:tcBorders>
          </w:tcPr>
          <w:p w:rsidR="00357B9E" w:rsidRDefault="00B73AA5">
            <w:pPr>
              <w:pStyle w:val="TableParagraph"/>
              <w:spacing w:line="300" w:lineRule="exact"/>
              <w:ind w:left="724"/>
              <w:rPr>
                <w:b/>
                <w:sz w:val="28"/>
              </w:rPr>
            </w:pPr>
            <w:r>
              <w:rPr>
                <w:b/>
                <w:sz w:val="28"/>
              </w:rPr>
              <w:t>Be used</w:t>
            </w:r>
            <w:r>
              <w:rPr>
                <w:b/>
                <w:spacing w:val="-1"/>
                <w:sz w:val="28"/>
              </w:rPr>
              <w:t xml:space="preserve"> </w:t>
            </w:r>
            <w:r>
              <w:rPr>
                <w:b/>
                <w:sz w:val="28"/>
              </w:rPr>
              <w:t>to</w:t>
            </w:r>
          </w:p>
        </w:tc>
        <w:tc>
          <w:tcPr>
            <w:tcW w:w="2684" w:type="dxa"/>
            <w:tcBorders>
              <w:left w:val="single" w:sz="4" w:space="0" w:color="000000"/>
              <w:right w:val="nil"/>
            </w:tcBorders>
          </w:tcPr>
          <w:p w:rsidR="00357B9E" w:rsidRDefault="00B73AA5">
            <w:pPr>
              <w:pStyle w:val="TableParagraph"/>
              <w:spacing w:line="300" w:lineRule="exact"/>
              <w:ind w:left="663"/>
              <w:rPr>
                <w:b/>
                <w:sz w:val="28"/>
              </w:rPr>
            </w:pPr>
            <w:r>
              <w:rPr>
                <w:b/>
                <w:sz w:val="28"/>
              </w:rPr>
              <w:t>Get used to</w:t>
            </w:r>
          </w:p>
        </w:tc>
      </w:tr>
      <w:tr w:rsidR="00357B9E" w:rsidRPr="005347E2">
        <w:trPr>
          <w:trHeight w:val="666"/>
        </w:trPr>
        <w:tc>
          <w:tcPr>
            <w:tcW w:w="1541" w:type="dxa"/>
            <w:tcBorders>
              <w:left w:val="nil"/>
              <w:bottom w:val="single" w:sz="4" w:space="0" w:color="000000"/>
              <w:right w:val="single" w:sz="4" w:space="0" w:color="000000"/>
            </w:tcBorders>
          </w:tcPr>
          <w:p w:rsidR="00357B9E" w:rsidRDefault="00B73AA5">
            <w:pPr>
              <w:pStyle w:val="TableParagraph"/>
              <w:spacing w:line="317" w:lineRule="exact"/>
              <w:ind w:left="127"/>
              <w:rPr>
                <w:sz w:val="28"/>
              </w:rPr>
            </w:pPr>
            <w:r>
              <w:rPr>
                <w:sz w:val="28"/>
              </w:rPr>
              <w:t>Схема</w:t>
            </w:r>
          </w:p>
        </w:tc>
        <w:tc>
          <w:tcPr>
            <w:tcW w:w="2682" w:type="dxa"/>
            <w:tcBorders>
              <w:left w:val="single" w:sz="4" w:space="0" w:color="000000"/>
              <w:bottom w:val="single" w:sz="4" w:space="0" w:color="000000"/>
              <w:right w:val="single" w:sz="4" w:space="0" w:color="000000"/>
            </w:tcBorders>
          </w:tcPr>
          <w:p w:rsidR="00357B9E" w:rsidRDefault="00B73AA5" w:rsidP="005347E2">
            <w:pPr>
              <w:pStyle w:val="TableParagraph"/>
              <w:numPr>
                <w:ilvl w:val="0"/>
                <w:numId w:val="117"/>
              </w:numPr>
              <w:tabs>
                <w:tab w:val="left" w:pos="408"/>
              </w:tabs>
              <w:spacing w:before="2" w:line="322" w:lineRule="exact"/>
              <w:ind w:right="265" w:firstLine="57"/>
              <w:rPr>
                <w:sz w:val="28"/>
              </w:rPr>
            </w:pPr>
            <w:r w:rsidRPr="00B73AA5">
              <w:rPr>
                <w:sz w:val="28"/>
                <w:lang w:val="en-US"/>
              </w:rPr>
              <w:t>I</w:t>
            </w:r>
            <w:r w:rsidRPr="00B73AA5">
              <w:rPr>
                <w:spacing w:val="-1"/>
                <w:sz w:val="28"/>
                <w:lang w:val="en-US"/>
              </w:rPr>
              <w:t xml:space="preserve"> </w:t>
            </w:r>
            <w:r w:rsidRPr="00B73AA5">
              <w:rPr>
                <w:sz w:val="28"/>
                <w:lang w:val="en-US"/>
              </w:rPr>
              <w:t>used</w:t>
            </w:r>
            <w:r w:rsidRPr="00B73AA5">
              <w:rPr>
                <w:spacing w:val="-4"/>
                <w:sz w:val="28"/>
                <w:lang w:val="en-US"/>
              </w:rPr>
              <w:t xml:space="preserve"> </w:t>
            </w:r>
            <w:r w:rsidRPr="00B73AA5">
              <w:rPr>
                <w:sz w:val="28"/>
                <w:lang w:val="en-US"/>
              </w:rPr>
              <w:t>to</w:t>
            </w:r>
            <w:r w:rsidRPr="00B73AA5">
              <w:rPr>
                <w:spacing w:val="-3"/>
                <w:sz w:val="28"/>
                <w:lang w:val="en-US"/>
              </w:rPr>
              <w:t xml:space="preserve"> </w:t>
            </w:r>
            <w:r w:rsidRPr="00B73AA5">
              <w:rPr>
                <w:sz w:val="28"/>
                <w:lang w:val="en-US"/>
              </w:rPr>
              <w:t>do</w:t>
            </w:r>
            <w:r w:rsidRPr="00B73AA5">
              <w:rPr>
                <w:spacing w:val="-4"/>
                <w:sz w:val="28"/>
                <w:lang w:val="en-US"/>
              </w:rPr>
              <w:t xml:space="preserve"> </w:t>
            </w:r>
            <w:r w:rsidRPr="00B73AA5">
              <w:rPr>
                <w:sz w:val="28"/>
                <w:lang w:val="en-US"/>
              </w:rPr>
              <w:t>smth.</w:t>
            </w:r>
            <w:r w:rsidRPr="00B73AA5">
              <w:rPr>
                <w:spacing w:val="-67"/>
                <w:sz w:val="28"/>
                <w:lang w:val="en-US"/>
              </w:rPr>
              <w:t xml:space="preserve"> </w:t>
            </w:r>
            <w:r>
              <w:rPr>
                <w:sz w:val="28"/>
              </w:rPr>
              <w:t>Только</w:t>
            </w:r>
            <w:r>
              <w:rPr>
                <w:spacing w:val="-1"/>
                <w:sz w:val="28"/>
              </w:rPr>
              <w:t xml:space="preserve"> </w:t>
            </w:r>
            <w:r>
              <w:rPr>
                <w:sz w:val="28"/>
              </w:rPr>
              <w:t>в</w:t>
            </w:r>
            <w:r>
              <w:rPr>
                <w:spacing w:val="-2"/>
                <w:sz w:val="28"/>
              </w:rPr>
              <w:t xml:space="preserve"> </w:t>
            </w:r>
            <w:r>
              <w:rPr>
                <w:sz w:val="28"/>
              </w:rPr>
              <w:t>прошед-</w:t>
            </w:r>
          </w:p>
        </w:tc>
        <w:tc>
          <w:tcPr>
            <w:tcW w:w="2682" w:type="dxa"/>
            <w:tcBorders>
              <w:left w:val="single" w:sz="4" w:space="0" w:color="000000"/>
              <w:bottom w:val="single" w:sz="4" w:space="0" w:color="000000"/>
              <w:right w:val="single" w:sz="4" w:space="0" w:color="000000"/>
            </w:tcBorders>
          </w:tcPr>
          <w:p w:rsidR="00357B9E" w:rsidRPr="00B73AA5" w:rsidRDefault="00B73AA5" w:rsidP="005347E2">
            <w:pPr>
              <w:pStyle w:val="TableParagraph"/>
              <w:numPr>
                <w:ilvl w:val="0"/>
                <w:numId w:val="116"/>
              </w:numPr>
              <w:tabs>
                <w:tab w:val="left" w:pos="410"/>
              </w:tabs>
              <w:spacing w:before="2" w:line="322" w:lineRule="exact"/>
              <w:ind w:right="178"/>
              <w:rPr>
                <w:sz w:val="28"/>
                <w:lang w:val="en-US"/>
              </w:rPr>
            </w:pPr>
            <w:r w:rsidRPr="00B73AA5">
              <w:rPr>
                <w:sz w:val="28"/>
                <w:lang w:val="en-US"/>
              </w:rPr>
              <w:t>I am</w:t>
            </w:r>
            <w:r w:rsidRPr="00B73AA5">
              <w:rPr>
                <w:spacing w:val="-5"/>
                <w:sz w:val="28"/>
                <w:lang w:val="en-US"/>
              </w:rPr>
              <w:t xml:space="preserve"> </w:t>
            </w:r>
            <w:r w:rsidRPr="00B73AA5">
              <w:rPr>
                <w:sz w:val="28"/>
                <w:lang w:val="en-US"/>
              </w:rPr>
              <w:t>used</w:t>
            </w:r>
            <w:r w:rsidRPr="00B73AA5">
              <w:rPr>
                <w:spacing w:val="-2"/>
                <w:sz w:val="28"/>
                <w:lang w:val="en-US"/>
              </w:rPr>
              <w:t xml:space="preserve"> </w:t>
            </w:r>
            <w:r w:rsidRPr="00B73AA5">
              <w:rPr>
                <w:sz w:val="28"/>
                <w:lang w:val="en-US"/>
              </w:rPr>
              <w:t>to</w:t>
            </w:r>
            <w:r w:rsidRPr="00B73AA5">
              <w:rPr>
                <w:spacing w:val="-2"/>
                <w:sz w:val="28"/>
                <w:lang w:val="en-US"/>
              </w:rPr>
              <w:t xml:space="preserve"> </w:t>
            </w:r>
            <w:r w:rsidRPr="00B73AA5">
              <w:rPr>
                <w:sz w:val="28"/>
                <w:lang w:val="en-US"/>
              </w:rPr>
              <w:t>doing</w:t>
            </w:r>
            <w:r w:rsidRPr="00B73AA5">
              <w:rPr>
                <w:spacing w:val="-67"/>
                <w:sz w:val="28"/>
                <w:lang w:val="en-US"/>
              </w:rPr>
              <w:t xml:space="preserve"> </w:t>
            </w:r>
            <w:r w:rsidRPr="00B73AA5">
              <w:rPr>
                <w:sz w:val="28"/>
                <w:lang w:val="en-US"/>
              </w:rPr>
              <w:t>smth.</w:t>
            </w:r>
          </w:p>
        </w:tc>
        <w:tc>
          <w:tcPr>
            <w:tcW w:w="2684" w:type="dxa"/>
            <w:tcBorders>
              <w:left w:val="single" w:sz="4" w:space="0" w:color="000000"/>
              <w:bottom w:val="single" w:sz="4" w:space="0" w:color="000000"/>
              <w:right w:val="nil"/>
            </w:tcBorders>
          </w:tcPr>
          <w:p w:rsidR="00357B9E" w:rsidRPr="00B73AA5" w:rsidRDefault="00B73AA5" w:rsidP="005347E2">
            <w:pPr>
              <w:pStyle w:val="TableParagraph"/>
              <w:numPr>
                <w:ilvl w:val="0"/>
                <w:numId w:val="115"/>
              </w:numPr>
              <w:tabs>
                <w:tab w:val="left" w:pos="409"/>
              </w:tabs>
              <w:spacing w:before="2" w:line="322" w:lineRule="exact"/>
              <w:ind w:right="185"/>
              <w:rPr>
                <w:sz w:val="28"/>
                <w:lang w:val="en-US"/>
              </w:rPr>
            </w:pPr>
            <w:r w:rsidRPr="00B73AA5">
              <w:rPr>
                <w:sz w:val="28"/>
                <w:lang w:val="en-US"/>
              </w:rPr>
              <w:t>I</w:t>
            </w:r>
            <w:r w:rsidRPr="00B73AA5">
              <w:rPr>
                <w:spacing w:val="-1"/>
                <w:sz w:val="28"/>
                <w:lang w:val="en-US"/>
              </w:rPr>
              <w:t xml:space="preserve"> </w:t>
            </w:r>
            <w:r w:rsidRPr="00B73AA5">
              <w:rPr>
                <w:sz w:val="28"/>
                <w:lang w:val="en-US"/>
              </w:rPr>
              <w:t>get</w:t>
            </w:r>
            <w:r w:rsidRPr="00B73AA5">
              <w:rPr>
                <w:spacing w:val="-3"/>
                <w:sz w:val="28"/>
                <w:lang w:val="en-US"/>
              </w:rPr>
              <w:t xml:space="preserve"> </w:t>
            </w:r>
            <w:r w:rsidRPr="00B73AA5">
              <w:rPr>
                <w:sz w:val="28"/>
                <w:lang w:val="en-US"/>
              </w:rPr>
              <w:t>used</w:t>
            </w:r>
            <w:r w:rsidRPr="00B73AA5">
              <w:rPr>
                <w:spacing w:val="-3"/>
                <w:sz w:val="28"/>
                <w:lang w:val="en-US"/>
              </w:rPr>
              <w:t xml:space="preserve"> </w:t>
            </w:r>
            <w:r w:rsidRPr="00B73AA5">
              <w:rPr>
                <w:sz w:val="28"/>
                <w:lang w:val="en-US"/>
              </w:rPr>
              <w:t>to</w:t>
            </w:r>
            <w:r w:rsidRPr="00B73AA5">
              <w:rPr>
                <w:spacing w:val="-3"/>
                <w:sz w:val="28"/>
                <w:lang w:val="en-US"/>
              </w:rPr>
              <w:t xml:space="preserve"> </w:t>
            </w:r>
            <w:r w:rsidRPr="00B73AA5">
              <w:rPr>
                <w:sz w:val="28"/>
                <w:lang w:val="en-US"/>
              </w:rPr>
              <w:t>doing</w:t>
            </w:r>
            <w:r w:rsidRPr="00B73AA5">
              <w:rPr>
                <w:spacing w:val="-67"/>
                <w:sz w:val="28"/>
                <w:lang w:val="en-US"/>
              </w:rPr>
              <w:t xml:space="preserve"> </w:t>
            </w:r>
            <w:r w:rsidRPr="00B73AA5">
              <w:rPr>
                <w:sz w:val="28"/>
                <w:lang w:val="en-US"/>
              </w:rPr>
              <w:t>smth.</w:t>
            </w:r>
          </w:p>
        </w:tc>
      </w:tr>
    </w:tbl>
    <w:p w:rsidR="00357B9E" w:rsidRPr="00B73AA5" w:rsidRDefault="00357B9E">
      <w:pPr>
        <w:pStyle w:val="a7"/>
        <w:spacing w:before="2"/>
        <w:rPr>
          <w:sz w:val="24"/>
          <w:lang w:val="en-US"/>
        </w:rPr>
      </w:pPr>
    </w:p>
    <w:p w:rsidR="00357B9E" w:rsidRDefault="00B73AA5">
      <w:pPr>
        <w:pStyle w:val="a7"/>
        <w:ind w:left="1459" w:right="773"/>
        <w:jc w:val="center"/>
      </w:pPr>
      <w:r>
        <w:t>187</w:t>
      </w:r>
    </w:p>
    <w:p w:rsidR="00357B9E" w:rsidRDefault="00357B9E">
      <w:pPr>
        <w:jc w:val="center"/>
        <w:sectPr w:rsidR="00357B9E">
          <w:footerReference w:type="default" r:id="rId192"/>
          <w:pgSz w:w="11910" w:h="16840"/>
          <w:pgMar w:top="1040" w:right="740" w:bottom="280" w:left="680" w:header="0" w:footer="0"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2681"/>
        <w:gridCol w:w="2681"/>
        <w:gridCol w:w="2683"/>
      </w:tblGrid>
      <w:tr w:rsidR="00357B9E">
        <w:trPr>
          <w:trHeight w:val="1309"/>
        </w:trPr>
        <w:tc>
          <w:tcPr>
            <w:tcW w:w="1541" w:type="dxa"/>
            <w:tcBorders>
              <w:left w:val="nil"/>
            </w:tcBorders>
          </w:tcPr>
          <w:p w:rsidR="00357B9E" w:rsidRDefault="00357B9E">
            <w:pPr>
              <w:pStyle w:val="TableParagraph"/>
              <w:rPr>
                <w:sz w:val="28"/>
              </w:rPr>
            </w:pPr>
          </w:p>
        </w:tc>
        <w:tc>
          <w:tcPr>
            <w:tcW w:w="2681" w:type="dxa"/>
            <w:tcBorders>
              <w:top w:val="double" w:sz="1" w:space="0" w:color="000000"/>
            </w:tcBorders>
          </w:tcPr>
          <w:p w:rsidR="00357B9E" w:rsidRDefault="00B73AA5">
            <w:pPr>
              <w:pStyle w:val="TableParagraph"/>
              <w:spacing w:line="317" w:lineRule="exact"/>
              <w:ind w:left="105"/>
              <w:rPr>
                <w:sz w:val="28"/>
              </w:rPr>
            </w:pPr>
            <w:r>
              <w:rPr>
                <w:sz w:val="28"/>
              </w:rPr>
              <w:t>шем</w:t>
            </w:r>
            <w:r>
              <w:rPr>
                <w:spacing w:val="-2"/>
                <w:sz w:val="28"/>
              </w:rPr>
              <w:t xml:space="preserve"> </w:t>
            </w:r>
            <w:r>
              <w:rPr>
                <w:sz w:val="28"/>
              </w:rPr>
              <w:t>времени.</w:t>
            </w:r>
          </w:p>
        </w:tc>
        <w:tc>
          <w:tcPr>
            <w:tcW w:w="2681" w:type="dxa"/>
            <w:tcBorders>
              <w:top w:val="double" w:sz="1" w:space="0" w:color="000000"/>
            </w:tcBorders>
          </w:tcPr>
          <w:p w:rsidR="00357B9E" w:rsidRDefault="00B73AA5" w:rsidP="005347E2">
            <w:pPr>
              <w:pStyle w:val="TableParagraph"/>
              <w:numPr>
                <w:ilvl w:val="0"/>
                <w:numId w:val="114"/>
              </w:numPr>
              <w:tabs>
                <w:tab w:val="left" w:pos="411"/>
              </w:tabs>
              <w:ind w:right="116" w:firstLine="57"/>
              <w:rPr>
                <w:sz w:val="28"/>
              </w:rPr>
            </w:pPr>
            <w:r w:rsidRPr="00B73AA5">
              <w:rPr>
                <w:sz w:val="28"/>
                <w:lang w:val="en-US"/>
              </w:rPr>
              <w:t>I am used to smth.</w:t>
            </w:r>
            <w:r w:rsidRPr="00B73AA5">
              <w:rPr>
                <w:spacing w:val="1"/>
                <w:sz w:val="28"/>
                <w:lang w:val="en-US"/>
              </w:rPr>
              <w:t xml:space="preserve"> </w:t>
            </w:r>
            <w:r>
              <w:rPr>
                <w:sz w:val="28"/>
              </w:rPr>
              <w:t>В прошедшем и</w:t>
            </w:r>
            <w:r>
              <w:rPr>
                <w:spacing w:val="1"/>
                <w:sz w:val="28"/>
              </w:rPr>
              <w:t xml:space="preserve"> </w:t>
            </w:r>
            <w:r>
              <w:rPr>
                <w:sz w:val="28"/>
              </w:rPr>
              <w:t>настоящем</w:t>
            </w:r>
            <w:r>
              <w:rPr>
                <w:spacing w:val="-14"/>
                <w:sz w:val="28"/>
              </w:rPr>
              <w:t xml:space="preserve"> </w:t>
            </w:r>
            <w:r>
              <w:rPr>
                <w:sz w:val="28"/>
              </w:rPr>
              <w:t>времени.</w:t>
            </w:r>
          </w:p>
        </w:tc>
        <w:tc>
          <w:tcPr>
            <w:tcW w:w="2683" w:type="dxa"/>
            <w:tcBorders>
              <w:top w:val="double" w:sz="1" w:space="0" w:color="000000"/>
              <w:right w:val="nil"/>
            </w:tcBorders>
          </w:tcPr>
          <w:p w:rsidR="00357B9E" w:rsidRDefault="00B73AA5" w:rsidP="005347E2">
            <w:pPr>
              <w:pStyle w:val="TableParagraph"/>
              <w:numPr>
                <w:ilvl w:val="0"/>
                <w:numId w:val="113"/>
              </w:numPr>
              <w:tabs>
                <w:tab w:val="left" w:pos="411"/>
              </w:tabs>
              <w:ind w:right="205" w:firstLine="57"/>
              <w:rPr>
                <w:sz w:val="28"/>
              </w:rPr>
            </w:pPr>
            <w:r w:rsidRPr="00B73AA5">
              <w:rPr>
                <w:sz w:val="28"/>
                <w:lang w:val="en-US"/>
              </w:rPr>
              <w:t>I</w:t>
            </w:r>
            <w:r w:rsidRPr="00B73AA5">
              <w:rPr>
                <w:spacing w:val="-1"/>
                <w:sz w:val="28"/>
                <w:lang w:val="en-US"/>
              </w:rPr>
              <w:t xml:space="preserve"> </w:t>
            </w:r>
            <w:r w:rsidRPr="00B73AA5">
              <w:rPr>
                <w:sz w:val="28"/>
                <w:lang w:val="en-US"/>
              </w:rPr>
              <w:t>get</w:t>
            </w:r>
            <w:r w:rsidRPr="00B73AA5">
              <w:rPr>
                <w:spacing w:val="-2"/>
                <w:sz w:val="28"/>
                <w:lang w:val="en-US"/>
              </w:rPr>
              <w:t xml:space="preserve"> </w:t>
            </w:r>
            <w:r w:rsidRPr="00B73AA5">
              <w:rPr>
                <w:sz w:val="28"/>
                <w:lang w:val="en-US"/>
              </w:rPr>
              <w:t>used</w:t>
            </w:r>
            <w:r w:rsidRPr="00B73AA5">
              <w:rPr>
                <w:spacing w:val="-3"/>
                <w:sz w:val="28"/>
                <w:lang w:val="en-US"/>
              </w:rPr>
              <w:t xml:space="preserve"> </w:t>
            </w:r>
            <w:r w:rsidRPr="00B73AA5">
              <w:rPr>
                <w:sz w:val="28"/>
                <w:lang w:val="en-US"/>
              </w:rPr>
              <w:t>to</w:t>
            </w:r>
            <w:r w:rsidRPr="00B73AA5">
              <w:rPr>
                <w:spacing w:val="-3"/>
                <w:sz w:val="28"/>
                <w:lang w:val="en-US"/>
              </w:rPr>
              <w:t xml:space="preserve"> </w:t>
            </w:r>
            <w:r w:rsidRPr="00B73AA5">
              <w:rPr>
                <w:sz w:val="28"/>
                <w:lang w:val="en-US"/>
              </w:rPr>
              <w:t>smth.</w:t>
            </w:r>
            <w:r w:rsidRPr="00B73AA5">
              <w:rPr>
                <w:spacing w:val="-67"/>
                <w:sz w:val="28"/>
                <w:lang w:val="en-US"/>
              </w:rPr>
              <w:t xml:space="preserve"> </w:t>
            </w:r>
            <w:r>
              <w:rPr>
                <w:sz w:val="28"/>
              </w:rPr>
              <w:t>В</w:t>
            </w:r>
            <w:r>
              <w:rPr>
                <w:spacing w:val="-1"/>
                <w:sz w:val="28"/>
              </w:rPr>
              <w:t xml:space="preserve"> </w:t>
            </w:r>
            <w:r>
              <w:rPr>
                <w:sz w:val="28"/>
              </w:rPr>
              <w:t>прошедшем,</w:t>
            </w:r>
          </w:p>
          <w:p w:rsidR="00357B9E" w:rsidRDefault="00B73AA5">
            <w:pPr>
              <w:pStyle w:val="TableParagraph"/>
              <w:spacing w:line="322" w:lineRule="exact"/>
              <w:ind w:left="108" w:right="456"/>
              <w:rPr>
                <w:sz w:val="28"/>
              </w:rPr>
            </w:pPr>
            <w:r>
              <w:rPr>
                <w:spacing w:val="-1"/>
                <w:sz w:val="28"/>
              </w:rPr>
              <w:t xml:space="preserve">настоящем, </w:t>
            </w:r>
            <w:r>
              <w:rPr>
                <w:sz w:val="28"/>
              </w:rPr>
              <w:t>буду-</w:t>
            </w:r>
            <w:r>
              <w:rPr>
                <w:spacing w:val="-67"/>
                <w:sz w:val="28"/>
              </w:rPr>
              <w:t xml:space="preserve"> </w:t>
            </w:r>
            <w:r>
              <w:rPr>
                <w:sz w:val="28"/>
              </w:rPr>
              <w:t>щем.</w:t>
            </w:r>
          </w:p>
        </w:tc>
      </w:tr>
      <w:tr w:rsidR="00357B9E">
        <w:trPr>
          <w:trHeight w:val="2294"/>
        </w:trPr>
        <w:tc>
          <w:tcPr>
            <w:tcW w:w="1541" w:type="dxa"/>
            <w:tcBorders>
              <w:left w:val="nil"/>
            </w:tcBorders>
          </w:tcPr>
          <w:p w:rsidR="00357B9E" w:rsidRDefault="00B73AA5">
            <w:pPr>
              <w:pStyle w:val="TableParagraph"/>
              <w:spacing w:line="315" w:lineRule="exact"/>
              <w:ind w:left="127"/>
              <w:rPr>
                <w:sz w:val="28"/>
              </w:rPr>
            </w:pPr>
            <w:r>
              <w:rPr>
                <w:sz w:val="28"/>
              </w:rPr>
              <w:t>Значение</w:t>
            </w:r>
          </w:p>
        </w:tc>
        <w:tc>
          <w:tcPr>
            <w:tcW w:w="2681" w:type="dxa"/>
          </w:tcPr>
          <w:p w:rsidR="00357B9E" w:rsidRDefault="00B73AA5" w:rsidP="005347E2">
            <w:pPr>
              <w:pStyle w:val="TableParagraph"/>
              <w:numPr>
                <w:ilvl w:val="0"/>
                <w:numId w:val="112"/>
              </w:numPr>
              <w:tabs>
                <w:tab w:val="left" w:pos="408"/>
              </w:tabs>
              <w:ind w:right="205"/>
              <w:rPr>
                <w:sz w:val="28"/>
              </w:rPr>
            </w:pPr>
            <w:r>
              <w:rPr>
                <w:sz w:val="28"/>
              </w:rPr>
              <w:t>Действие, проис-</w:t>
            </w:r>
            <w:r>
              <w:rPr>
                <w:spacing w:val="-68"/>
                <w:sz w:val="28"/>
              </w:rPr>
              <w:t xml:space="preserve"> </w:t>
            </w:r>
            <w:r>
              <w:rPr>
                <w:sz w:val="28"/>
              </w:rPr>
              <w:t>ходившее в про-</w:t>
            </w:r>
            <w:r>
              <w:rPr>
                <w:spacing w:val="1"/>
                <w:sz w:val="28"/>
              </w:rPr>
              <w:t xml:space="preserve"> </w:t>
            </w:r>
            <w:r>
              <w:rPr>
                <w:sz w:val="28"/>
              </w:rPr>
              <w:t>шлом (уже не</w:t>
            </w:r>
            <w:r>
              <w:rPr>
                <w:spacing w:val="1"/>
                <w:sz w:val="28"/>
              </w:rPr>
              <w:t xml:space="preserve"> </w:t>
            </w:r>
            <w:r>
              <w:rPr>
                <w:sz w:val="28"/>
              </w:rPr>
              <w:t>происходит).</w:t>
            </w:r>
          </w:p>
          <w:p w:rsidR="00357B9E" w:rsidRDefault="00B73AA5" w:rsidP="005347E2">
            <w:pPr>
              <w:pStyle w:val="TableParagraph"/>
              <w:numPr>
                <w:ilvl w:val="0"/>
                <w:numId w:val="112"/>
              </w:numPr>
              <w:tabs>
                <w:tab w:val="left" w:pos="408"/>
              </w:tabs>
              <w:spacing w:line="342" w:lineRule="exact"/>
              <w:rPr>
                <w:sz w:val="28"/>
              </w:rPr>
            </w:pPr>
            <w:r>
              <w:rPr>
                <w:sz w:val="28"/>
              </w:rPr>
              <w:t>Привычное</w:t>
            </w:r>
            <w:r>
              <w:rPr>
                <w:spacing w:val="-5"/>
                <w:sz w:val="28"/>
              </w:rPr>
              <w:t xml:space="preserve"> </w:t>
            </w:r>
            <w:r>
              <w:rPr>
                <w:sz w:val="28"/>
              </w:rPr>
              <w:t>дей-</w:t>
            </w:r>
          </w:p>
          <w:p w:rsidR="00357B9E" w:rsidRDefault="00B73AA5">
            <w:pPr>
              <w:pStyle w:val="TableParagraph"/>
              <w:spacing w:line="322" w:lineRule="exact"/>
              <w:ind w:left="408" w:right="87"/>
              <w:rPr>
                <w:sz w:val="28"/>
              </w:rPr>
            </w:pPr>
            <w:r>
              <w:rPr>
                <w:sz w:val="28"/>
              </w:rPr>
              <w:t>ствие, повторяв-</w:t>
            </w:r>
            <w:r>
              <w:rPr>
                <w:spacing w:val="1"/>
                <w:sz w:val="28"/>
              </w:rPr>
              <w:t xml:space="preserve"> </w:t>
            </w:r>
            <w:r>
              <w:rPr>
                <w:sz w:val="28"/>
              </w:rPr>
              <w:t>шееся</w:t>
            </w:r>
            <w:r>
              <w:rPr>
                <w:spacing w:val="-2"/>
                <w:sz w:val="28"/>
              </w:rPr>
              <w:t xml:space="preserve"> </w:t>
            </w:r>
            <w:r>
              <w:rPr>
                <w:sz w:val="28"/>
              </w:rPr>
              <w:t>в</w:t>
            </w:r>
            <w:r>
              <w:rPr>
                <w:spacing w:val="-4"/>
                <w:sz w:val="28"/>
              </w:rPr>
              <w:t xml:space="preserve"> </w:t>
            </w:r>
            <w:r>
              <w:rPr>
                <w:sz w:val="28"/>
              </w:rPr>
              <w:t>прошлом.</w:t>
            </w:r>
          </w:p>
        </w:tc>
        <w:tc>
          <w:tcPr>
            <w:tcW w:w="2681" w:type="dxa"/>
          </w:tcPr>
          <w:p w:rsidR="00357B9E" w:rsidRDefault="00B73AA5" w:rsidP="005347E2">
            <w:pPr>
              <w:pStyle w:val="TableParagraph"/>
              <w:numPr>
                <w:ilvl w:val="0"/>
                <w:numId w:val="111"/>
              </w:numPr>
              <w:tabs>
                <w:tab w:val="left" w:pos="411"/>
              </w:tabs>
              <w:ind w:right="255"/>
              <w:rPr>
                <w:sz w:val="28"/>
              </w:rPr>
            </w:pPr>
            <w:r>
              <w:rPr>
                <w:sz w:val="28"/>
              </w:rPr>
              <w:t>Иметь привычку</w:t>
            </w:r>
            <w:r>
              <w:rPr>
                <w:spacing w:val="-67"/>
                <w:sz w:val="28"/>
              </w:rPr>
              <w:t xml:space="preserve"> </w:t>
            </w:r>
            <w:r>
              <w:rPr>
                <w:sz w:val="28"/>
              </w:rPr>
              <w:t>к</w:t>
            </w:r>
            <w:r>
              <w:rPr>
                <w:spacing w:val="-1"/>
                <w:sz w:val="28"/>
              </w:rPr>
              <w:t xml:space="preserve"> </w:t>
            </w:r>
            <w:r>
              <w:rPr>
                <w:sz w:val="28"/>
              </w:rPr>
              <w:t>чему-то.</w:t>
            </w:r>
          </w:p>
        </w:tc>
        <w:tc>
          <w:tcPr>
            <w:tcW w:w="2683" w:type="dxa"/>
            <w:tcBorders>
              <w:right w:val="nil"/>
            </w:tcBorders>
          </w:tcPr>
          <w:p w:rsidR="00357B9E" w:rsidRDefault="00B73AA5" w:rsidP="005347E2">
            <w:pPr>
              <w:pStyle w:val="TableParagraph"/>
              <w:numPr>
                <w:ilvl w:val="0"/>
                <w:numId w:val="110"/>
              </w:numPr>
              <w:tabs>
                <w:tab w:val="left" w:pos="411"/>
              </w:tabs>
              <w:ind w:right="138"/>
              <w:rPr>
                <w:sz w:val="28"/>
              </w:rPr>
            </w:pPr>
            <w:r>
              <w:rPr>
                <w:sz w:val="28"/>
              </w:rPr>
              <w:t>Приобретать</w:t>
            </w:r>
            <w:r>
              <w:rPr>
                <w:spacing w:val="1"/>
                <w:sz w:val="28"/>
              </w:rPr>
              <w:t xml:space="preserve"> </w:t>
            </w:r>
            <w:r>
              <w:rPr>
                <w:sz w:val="28"/>
              </w:rPr>
              <w:t>привычку</w:t>
            </w:r>
            <w:r>
              <w:rPr>
                <w:spacing w:val="-10"/>
                <w:sz w:val="28"/>
              </w:rPr>
              <w:t xml:space="preserve"> </w:t>
            </w:r>
            <w:r>
              <w:rPr>
                <w:sz w:val="28"/>
              </w:rPr>
              <w:t>к</w:t>
            </w:r>
            <w:r>
              <w:rPr>
                <w:spacing w:val="-8"/>
                <w:sz w:val="28"/>
              </w:rPr>
              <w:t xml:space="preserve"> </w:t>
            </w:r>
            <w:r>
              <w:rPr>
                <w:sz w:val="28"/>
              </w:rPr>
              <w:t>чему-</w:t>
            </w:r>
            <w:r>
              <w:rPr>
                <w:spacing w:val="-67"/>
                <w:sz w:val="28"/>
              </w:rPr>
              <w:t xml:space="preserve"> </w:t>
            </w:r>
            <w:r>
              <w:rPr>
                <w:sz w:val="28"/>
              </w:rPr>
              <w:t>то.</w:t>
            </w:r>
          </w:p>
        </w:tc>
      </w:tr>
      <w:tr w:rsidR="00357B9E">
        <w:trPr>
          <w:trHeight w:val="2617"/>
        </w:trPr>
        <w:tc>
          <w:tcPr>
            <w:tcW w:w="1541" w:type="dxa"/>
            <w:tcBorders>
              <w:left w:val="nil"/>
              <w:bottom w:val="double" w:sz="1" w:space="0" w:color="000000"/>
            </w:tcBorders>
          </w:tcPr>
          <w:p w:rsidR="00357B9E" w:rsidRDefault="00B73AA5">
            <w:pPr>
              <w:pStyle w:val="TableParagraph"/>
              <w:spacing w:line="314" w:lineRule="exact"/>
              <w:ind w:left="127"/>
              <w:rPr>
                <w:sz w:val="28"/>
              </w:rPr>
            </w:pPr>
            <w:r>
              <w:rPr>
                <w:sz w:val="28"/>
              </w:rPr>
              <w:t>Пример</w:t>
            </w:r>
          </w:p>
        </w:tc>
        <w:tc>
          <w:tcPr>
            <w:tcW w:w="2681" w:type="dxa"/>
            <w:tcBorders>
              <w:bottom w:val="double" w:sz="1" w:space="0" w:color="000000"/>
            </w:tcBorders>
          </w:tcPr>
          <w:p w:rsidR="00357B9E" w:rsidRPr="00B73AA5" w:rsidRDefault="00B73AA5" w:rsidP="005347E2">
            <w:pPr>
              <w:pStyle w:val="TableParagraph"/>
              <w:numPr>
                <w:ilvl w:val="0"/>
                <w:numId w:val="109"/>
              </w:numPr>
              <w:tabs>
                <w:tab w:val="left" w:pos="408"/>
              </w:tabs>
              <w:ind w:right="100"/>
              <w:rPr>
                <w:sz w:val="28"/>
                <w:lang w:val="en-US"/>
              </w:rPr>
            </w:pPr>
            <w:r w:rsidRPr="00B73AA5">
              <w:rPr>
                <w:sz w:val="28"/>
                <w:lang w:val="en-US"/>
              </w:rPr>
              <w:t>I</w:t>
            </w:r>
            <w:r w:rsidRPr="00B73AA5">
              <w:rPr>
                <w:spacing w:val="-4"/>
                <w:sz w:val="28"/>
                <w:lang w:val="en-US"/>
              </w:rPr>
              <w:t xml:space="preserve"> </w:t>
            </w:r>
            <w:r w:rsidRPr="00B73AA5">
              <w:rPr>
                <w:sz w:val="28"/>
                <w:lang w:val="en-US"/>
              </w:rPr>
              <w:t>used</w:t>
            </w:r>
            <w:r w:rsidRPr="00B73AA5">
              <w:rPr>
                <w:spacing w:val="-7"/>
                <w:sz w:val="28"/>
                <w:lang w:val="en-US"/>
              </w:rPr>
              <w:t xml:space="preserve"> </w:t>
            </w:r>
            <w:r w:rsidRPr="00B73AA5">
              <w:rPr>
                <w:sz w:val="28"/>
                <w:lang w:val="en-US"/>
              </w:rPr>
              <w:t>to</w:t>
            </w:r>
            <w:r w:rsidRPr="00B73AA5">
              <w:rPr>
                <w:spacing w:val="-3"/>
                <w:sz w:val="28"/>
                <w:lang w:val="en-US"/>
              </w:rPr>
              <w:t xml:space="preserve"> </w:t>
            </w:r>
            <w:r w:rsidRPr="00B73AA5">
              <w:rPr>
                <w:sz w:val="28"/>
                <w:lang w:val="en-US"/>
              </w:rPr>
              <w:t>read</w:t>
            </w:r>
            <w:r w:rsidRPr="00B73AA5">
              <w:rPr>
                <w:spacing w:val="-3"/>
                <w:sz w:val="28"/>
                <w:lang w:val="en-US"/>
              </w:rPr>
              <w:t xml:space="preserve"> </w:t>
            </w:r>
            <w:r w:rsidRPr="00B73AA5">
              <w:rPr>
                <w:sz w:val="28"/>
                <w:lang w:val="en-US"/>
              </w:rPr>
              <w:t>more</w:t>
            </w:r>
            <w:r w:rsidRPr="00B73AA5">
              <w:rPr>
                <w:spacing w:val="-67"/>
                <w:sz w:val="28"/>
                <w:lang w:val="en-US"/>
              </w:rPr>
              <w:t xml:space="preserve"> </w:t>
            </w:r>
            <w:r w:rsidRPr="00B73AA5">
              <w:rPr>
                <w:sz w:val="28"/>
                <w:lang w:val="en-US"/>
              </w:rPr>
              <w:t>in my</w:t>
            </w:r>
            <w:r w:rsidRPr="00B73AA5">
              <w:rPr>
                <w:spacing w:val="-5"/>
                <w:sz w:val="28"/>
                <w:lang w:val="en-US"/>
              </w:rPr>
              <w:t xml:space="preserve"> </w:t>
            </w:r>
            <w:r w:rsidRPr="00B73AA5">
              <w:rPr>
                <w:sz w:val="28"/>
                <w:lang w:val="en-US"/>
              </w:rPr>
              <w:t>childhood.</w:t>
            </w:r>
          </w:p>
          <w:p w:rsidR="00357B9E" w:rsidRDefault="00B73AA5">
            <w:pPr>
              <w:pStyle w:val="TableParagraph"/>
              <w:ind w:left="105" w:right="256"/>
              <w:rPr>
                <w:i/>
                <w:sz w:val="28"/>
              </w:rPr>
            </w:pPr>
            <w:r>
              <w:rPr>
                <w:i/>
                <w:sz w:val="28"/>
              </w:rPr>
              <w:t>В детстве я читал</w:t>
            </w:r>
            <w:r>
              <w:rPr>
                <w:i/>
                <w:spacing w:val="-67"/>
                <w:sz w:val="28"/>
              </w:rPr>
              <w:t xml:space="preserve"> </w:t>
            </w:r>
            <w:r>
              <w:rPr>
                <w:i/>
                <w:sz w:val="28"/>
              </w:rPr>
              <w:t>больше.</w:t>
            </w:r>
          </w:p>
        </w:tc>
        <w:tc>
          <w:tcPr>
            <w:tcW w:w="2681" w:type="dxa"/>
            <w:tcBorders>
              <w:bottom w:val="double" w:sz="1" w:space="0" w:color="000000"/>
            </w:tcBorders>
          </w:tcPr>
          <w:p w:rsidR="00357B9E" w:rsidRPr="00B73AA5" w:rsidRDefault="00B73AA5" w:rsidP="005347E2">
            <w:pPr>
              <w:pStyle w:val="TableParagraph"/>
              <w:numPr>
                <w:ilvl w:val="0"/>
                <w:numId w:val="108"/>
              </w:numPr>
              <w:tabs>
                <w:tab w:val="left" w:pos="411"/>
              </w:tabs>
              <w:ind w:right="259"/>
              <w:rPr>
                <w:sz w:val="28"/>
                <w:lang w:val="en-US"/>
              </w:rPr>
            </w:pPr>
            <w:r w:rsidRPr="00B73AA5">
              <w:rPr>
                <w:sz w:val="28"/>
                <w:lang w:val="en-US"/>
              </w:rPr>
              <w:t>I‘m used to living</w:t>
            </w:r>
            <w:r w:rsidRPr="00B73AA5">
              <w:rPr>
                <w:spacing w:val="-67"/>
                <w:sz w:val="28"/>
                <w:lang w:val="en-US"/>
              </w:rPr>
              <w:t xml:space="preserve"> </w:t>
            </w:r>
            <w:r w:rsidRPr="00B73AA5">
              <w:rPr>
                <w:sz w:val="28"/>
                <w:lang w:val="en-US"/>
              </w:rPr>
              <w:t>in New</w:t>
            </w:r>
            <w:r w:rsidRPr="00B73AA5">
              <w:rPr>
                <w:spacing w:val="-1"/>
                <w:sz w:val="28"/>
                <w:lang w:val="en-US"/>
              </w:rPr>
              <w:t xml:space="preserve"> </w:t>
            </w:r>
            <w:r w:rsidRPr="00B73AA5">
              <w:rPr>
                <w:sz w:val="28"/>
                <w:lang w:val="en-US"/>
              </w:rPr>
              <w:t>York.</w:t>
            </w:r>
          </w:p>
          <w:p w:rsidR="00357B9E" w:rsidRDefault="00B73AA5">
            <w:pPr>
              <w:pStyle w:val="TableParagraph"/>
              <w:ind w:left="108" w:right="193"/>
              <w:rPr>
                <w:i/>
                <w:sz w:val="28"/>
              </w:rPr>
            </w:pPr>
            <w:r>
              <w:rPr>
                <w:i/>
                <w:sz w:val="28"/>
              </w:rPr>
              <w:t>Я привык к жизни в</w:t>
            </w:r>
            <w:r>
              <w:rPr>
                <w:i/>
                <w:spacing w:val="-68"/>
                <w:sz w:val="28"/>
              </w:rPr>
              <w:t xml:space="preserve"> </w:t>
            </w:r>
            <w:r>
              <w:rPr>
                <w:i/>
                <w:sz w:val="28"/>
              </w:rPr>
              <w:t>Нью-Йорке.</w:t>
            </w:r>
          </w:p>
          <w:p w:rsidR="00357B9E" w:rsidRPr="00B73AA5" w:rsidRDefault="00B73AA5" w:rsidP="005347E2">
            <w:pPr>
              <w:pStyle w:val="TableParagraph"/>
              <w:numPr>
                <w:ilvl w:val="0"/>
                <w:numId w:val="108"/>
              </w:numPr>
              <w:tabs>
                <w:tab w:val="left" w:pos="411"/>
              </w:tabs>
              <w:ind w:right="383"/>
              <w:rPr>
                <w:sz w:val="28"/>
                <w:lang w:val="en-US"/>
              </w:rPr>
            </w:pPr>
            <w:r w:rsidRPr="00B73AA5">
              <w:rPr>
                <w:sz w:val="28"/>
                <w:lang w:val="en-US"/>
              </w:rPr>
              <w:t>I‘m used to New</w:t>
            </w:r>
            <w:r w:rsidRPr="00B73AA5">
              <w:rPr>
                <w:spacing w:val="-67"/>
                <w:sz w:val="28"/>
                <w:lang w:val="en-US"/>
              </w:rPr>
              <w:t xml:space="preserve"> </w:t>
            </w:r>
            <w:r w:rsidRPr="00B73AA5">
              <w:rPr>
                <w:sz w:val="28"/>
                <w:lang w:val="en-US"/>
              </w:rPr>
              <w:t>York.</w:t>
            </w:r>
          </w:p>
          <w:p w:rsidR="00357B9E" w:rsidRDefault="00B73AA5">
            <w:pPr>
              <w:pStyle w:val="TableParagraph"/>
              <w:spacing w:line="322" w:lineRule="exact"/>
              <w:ind w:left="108" w:right="535"/>
              <w:rPr>
                <w:i/>
                <w:sz w:val="28"/>
              </w:rPr>
            </w:pPr>
            <w:r>
              <w:rPr>
                <w:i/>
                <w:sz w:val="28"/>
              </w:rPr>
              <w:t>Я привык к Нью-</w:t>
            </w:r>
            <w:r>
              <w:rPr>
                <w:i/>
                <w:spacing w:val="-67"/>
                <w:sz w:val="28"/>
              </w:rPr>
              <w:t xml:space="preserve"> </w:t>
            </w:r>
            <w:r>
              <w:rPr>
                <w:i/>
                <w:sz w:val="28"/>
              </w:rPr>
              <w:t>Йорку.</w:t>
            </w:r>
          </w:p>
        </w:tc>
        <w:tc>
          <w:tcPr>
            <w:tcW w:w="2683" w:type="dxa"/>
            <w:tcBorders>
              <w:bottom w:val="double" w:sz="1" w:space="0" w:color="000000"/>
              <w:right w:val="nil"/>
            </w:tcBorders>
          </w:tcPr>
          <w:p w:rsidR="00357B9E" w:rsidRPr="00B73AA5" w:rsidRDefault="00B73AA5" w:rsidP="005347E2">
            <w:pPr>
              <w:pStyle w:val="TableParagraph"/>
              <w:numPr>
                <w:ilvl w:val="0"/>
                <w:numId w:val="107"/>
              </w:numPr>
              <w:tabs>
                <w:tab w:val="left" w:pos="411"/>
              </w:tabs>
              <w:ind w:right="129"/>
              <w:rPr>
                <w:sz w:val="28"/>
                <w:lang w:val="en-US"/>
              </w:rPr>
            </w:pPr>
            <w:r w:rsidRPr="00B73AA5">
              <w:rPr>
                <w:sz w:val="28"/>
                <w:lang w:val="en-US"/>
              </w:rPr>
              <w:t>I got used to work-</w:t>
            </w:r>
            <w:r w:rsidRPr="00B73AA5">
              <w:rPr>
                <w:spacing w:val="-67"/>
                <w:sz w:val="28"/>
                <w:lang w:val="en-US"/>
              </w:rPr>
              <w:t xml:space="preserve"> </w:t>
            </w:r>
            <w:r w:rsidRPr="00B73AA5">
              <w:rPr>
                <w:sz w:val="28"/>
                <w:lang w:val="en-US"/>
              </w:rPr>
              <w:t>ing out.</w:t>
            </w:r>
          </w:p>
          <w:p w:rsidR="00357B9E" w:rsidRDefault="00B73AA5">
            <w:pPr>
              <w:pStyle w:val="TableParagraph"/>
              <w:ind w:left="108" w:right="450"/>
              <w:rPr>
                <w:i/>
                <w:sz w:val="28"/>
              </w:rPr>
            </w:pPr>
            <w:r>
              <w:rPr>
                <w:i/>
                <w:sz w:val="28"/>
              </w:rPr>
              <w:t>Я привык зани-</w:t>
            </w:r>
            <w:r>
              <w:rPr>
                <w:i/>
                <w:spacing w:val="1"/>
                <w:sz w:val="28"/>
              </w:rPr>
              <w:t xml:space="preserve"> </w:t>
            </w:r>
            <w:r>
              <w:rPr>
                <w:i/>
                <w:sz w:val="28"/>
              </w:rPr>
              <w:t>маться</w:t>
            </w:r>
            <w:r>
              <w:rPr>
                <w:i/>
                <w:spacing w:val="-8"/>
                <w:sz w:val="28"/>
              </w:rPr>
              <w:t xml:space="preserve"> </w:t>
            </w:r>
            <w:r>
              <w:rPr>
                <w:i/>
                <w:sz w:val="28"/>
              </w:rPr>
              <w:t>спортом.</w:t>
            </w:r>
          </w:p>
          <w:p w:rsidR="00357B9E" w:rsidRPr="00B73AA5" w:rsidRDefault="00B73AA5" w:rsidP="005347E2">
            <w:pPr>
              <w:pStyle w:val="TableParagraph"/>
              <w:numPr>
                <w:ilvl w:val="0"/>
                <w:numId w:val="107"/>
              </w:numPr>
              <w:tabs>
                <w:tab w:val="left" w:pos="411"/>
              </w:tabs>
              <w:ind w:right="250"/>
              <w:rPr>
                <w:sz w:val="28"/>
                <w:lang w:val="en-US"/>
              </w:rPr>
            </w:pPr>
            <w:r w:rsidRPr="00B73AA5">
              <w:rPr>
                <w:sz w:val="28"/>
                <w:lang w:val="en-US"/>
              </w:rPr>
              <w:t>You‘ll get used to</w:t>
            </w:r>
            <w:r w:rsidRPr="00B73AA5">
              <w:rPr>
                <w:spacing w:val="-68"/>
                <w:sz w:val="28"/>
                <w:lang w:val="en-US"/>
              </w:rPr>
              <w:t xml:space="preserve"> </w:t>
            </w:r>
            <w:r w:rsidRPr="00B73AA5">
              <w:rPr>
                <w:sz w:val="28"/>
                <w:lang w:val="en-US"/>
              </w:rPr>
              <w:t>this</w:t>
            </w:r>
            <w:r w:rsidRPr="00B73AA5">
              <w:rPr>
                <w:spacing w:val="-2"/>
                <w:sz w:val="28"/>
                <w:lang w:val="en-US"/>
              </w:rPr>
              <w:t xml:space="preserve"> </w:t>
            </w:r>
            <w:r w:rsidRPr="00B73AA5">
              <w:rPr>
                <w:sz w:val="28"/>
                <w:lang w:val="en-US"/>
              </w:rPr>
              <w:t>place.</w:t>
            </w:r>
          </w:p>
          <w:p w:rsidR="00357B9E" w:rsidRDefault="00B73AA5">
            <w:pPr>
              <w:pStyle w:val="TableParagraph"/>
              <w:spacing w:line="322" w:lineRule="exact"/>
              <w:ind w:left="108" w:right="469"/>
              <w:rPr>
                <w:i/>
                <w:sz w:val="28"/>
              </w:rPr>
            </w:pPr>
            <w:r>
              <w:rPr>
                <w:i/>
                <w:sz w:val="28"/>
              </w:rPr>
              <w:t>Ты привыкнешь к</w:t>
            </w:r>
            <w:r>
              <w:rPr>
                <w:i/>
                <w:spacing w:val="-67"/>
                <w:sz w:val="28"/>
              </w:rPr>
              <w:t xml:space="preserve"> </w:t>
            </w:r>
            <w:r>
              <w:rPr>
                <w:i/>
                <w:sz w:val="28"/>
              </w:rPr>
              <w:t>этому</w:t>
            </w:r>
            <w:r>
              <w:rPr>
                <w:i/>
                <w:spacing w:val="-1"/>
                <w:sz w:val="28"/>
              </w:rPr>
              <w:t xml:space="preserve"> </w:t>
            </w:r>
            <w:r>
              <w:rPr>
                <w:i/>
                <w:sz w:val="28"/>
              </w:rPr>
              <w:t>месту.</w:t>
            </w:r>
          </w:p>
        </w:tc>
      </w:tr>
    </w:tbl>
    <w:p w:rsidR="00357B9E" w:rsidRDefault="00357B9E">
      <w:pPr>
        <w:pStyle w:val="a7"/>
        <w:spacing w:before="7"/>
        <w:rPr>
          <w:sz w:val="25"/>
        </w:rPr>
      </w:pPr>
    </w:p>
    <w:p w:rsidR="00357B9E" w:rsidRDefault="00B73AA5">
      <w:pPr>
        <w:pStyle w:val="20"/>
        <w:spacing w:before="89"/>
        <w:jc w:val="both"/>
      </w:pPr>
      <w:r>
        <w:t>Оборот</w:t>
      </w:r>
      <w:r>
        <w:rPr>
          <w:spacing w:val="2"/>
        </w:rPr>
        <w:t xml:space="preserve"> </w:t>
      </w:r>
      <w:r>
        <w:t>used</w:t>
      </w:r>
      <w:r>
        <w:rPr>
          <w:spacing w:val="-4"/>
        </w:rPr>
        <w:t xml:space="preserve"> </w:t>
      </w:r>
      <w:r>
        <w:t>to</w:t>
      </w:r>
      <w:r>
        <w:rPr>
          <w:spacing w:val="-1"/>
        </w:rPr>
        <w:t xml:space="preserve"> </w:t>
      </w:r>
      <w:r>
        <w:t>—</w:t>
      </w:r>
      <w:r>
        <w:rPr>
          <w:spacing w:val="-2"/>
        </w:rPr>
        <w:t xml:space="preserve"> </w:t>
      </w:r>
      <w:r>
        <w:t>действие</w:t>
      </w:r>
      <w:r>
        <w:rPr>
          <w:spacing w:val="-1"/>
        </w:rPr>
        <w:t xml:space="preserve"> </w:t>
      </w:r>
      <w:r>
        <w:t>в</w:t>
      </w:r>
      <w:r>
        <w:rPr>
          <w:spacing w:val="-3"/>
        </w:rPr>
        <w:t xml:space="preserve"> </w:t>
      </w:r>
      <w:r>
        <w:t>прошлом</w:t>
      </w:r>
    </w:p>
    <w:p w:rsidR="00357B9E" w:rsidRPr="00B73AA5" w:rsidRDefault="00B73AA5">
      <w:pPr>
        <w:spacing w:before="40"/>
        <w:ind w:left="851"/>
        <w:jc w:val="both"/>
        <w:rPr>
          <w:b/>
          <w:i/>
          <w:sz w:val="28"/>
          <w:lang w:val="en-US"/>
        </w:rPr>
      </w:pPr>
      <w:r>
        <w:rPr>
          <w:sz w:val="28"/>
        </w:rPr>
        <w:t>Предложения</w:t>
      </w:r>
      <w:r w:rsidRPr="00B73AA5">
        <w:rPr>
          <w:spacing w:val="-3"/>
          <w:sz w:val="28"/>
          <w:lang w:val="en-US"/>
        </w:rPr>
        <w:t xml:space="preserve"> </w:t>
      </w:r>
      <w:r>
        <w:rPr>
          <w:sz w:val="28"/>
        </w:rPr>
        <w:t>с</w:t>
      </w:r>
      <w:r w:rsidRPr="00B73AA5">
        <w:rPr>
          <w:spacing w:val="-2"/>
          <w:sz w:val="28"/>
          <w:lang w:val="en-US"/>
        </w:rPr>
        <w:t xml:space="preserve"> </w:t>
      </w:r>
      <w:r w:rsidRPr="00B73AA5">
        <w:rPr>
          <w:sz w:val="28"/>
          <w:lang w:val="en-US"/>
        </w:rPr>
        <w:t>used</w:t>
      </w:r>
      <w:r w:rsidRPr="00B73AA5">
        <w:rPr>
          <w:spacing w:val="-3"/>
          <w:sz w:val="28"/>
          <w:lang w:val="en-US"/>
        </w:rPr>
        <w:t xml:space="preserve"> </w:t>
      </w:r>
      <w:r w:rsidRPr="00B73AA5">
        <w:rPr>
          <w:sz w:val="28"/>
          <w:lang w:val="en-US"/>
        </w:rPr>
        <w:t>to</w:t>
      </w:r>
      <w:r w:rsidRPr="00B73AA5">
        <w:rPr>
          <w:spacing w:val="-1"/>
          <w:sz w:val="28"/>
          <w:lang w:val="en-US"/>
        </w:rPr>
        <w:t xml:space="preserve"> </w:t>
      </w:r>
      <w:r>
        <w:rPr>
          <w:sz w:val="28"/>
        </w:rPr>
        <w:t>строятся</w:t>
      </w:r>
      <w:r w:rsidRPr="00B73AA5">
        <w:rPr>
          <w:spacing w:val="-5"/>
          <w:sz w:val="28"/>
          <w:lang w:val="en-US"/>
        </w:rPr>
        <w:t xml:space="preserve"> </w:t>
      </w:r>
      <w:r>
        <w:rPr>
          <w:sz w:val="28"/>
        </w:rPr>
        <w:t>по</w:t>
      </w:r>
      <w:r w:rsidRPr="00B73AA5">
        <w:rPr>
          <w:spacing w:val="-1"/>
          <w:sz w:val="28"/>
          <w:lang w:val="en-US"/>
        </w:rPr>
        <w:t xml:space="preserve"> </w:t>
      </w:r>
      <w:r>
        <w:rPr>
          <w:sz w:val="28"/>
        </w:rPr>
        <w:t>схеме</w:t>
      </w:r>
      <w:r w:rsidRPr="00B73AA5">
        <w:rPr>
          <w:sz w:val="28"/>
          <w:lang w:val="en-US"/>
        </w:rPr>
        <w:t>:</w:t>
      </w:r>
      <w:r w:rsidRPr="00B73AA5">
        <w:rPr>
          <w:spacing w:val="3"/>
          <w:sz w:val="28"/>
          <w:lang w:val="en-US"/>
        </w:rPr>
        <w:t xml:space="preserve"> </w:t>
      </w:r>
      <w:r w:rsidRPr="00B73AA5">
        <w:rPr>
          <w:b/>
          <w:i/>
          <w:sz w:val="28"/>
          <w:lang w:val="en-US"/>
        </w:rPr>
        <w:t>I</w:t>
      </w:r>
      <w:r w:rsidRPr="00B73AA5">
        <w:rPr>
          <w:b/>
          <w:i/>
          <w:spacing w:val="-1"/>
          <w:sz w:val="28"/>
          <w:lang w:val="en-US"/>
        </w:rPr>
        <w:t xml:space="preserve"> </w:t>
      </w:r>
      <w:r w:rsidRPr="00B73AA5">
        <w:rPr>
          <w:b/>
          <w:i/>
          <w:sz w:val="28"/>
          <w:lang w:val="en-US"/>
        </w:rPr>
        <w:t>used</w:t>
      </w:r>
      <w:r w:rsidRPr="00B73AA5">
        <w:rPr>
          <w:b/>
          <w:i/>
          <w:spacing w:val="-1"/>
          <w:sz w:val="28"/>
          <w:lang w:val="en-US"/>
        </w:rPr>
        <w:t xml:space="preserve"> </w:t>
      </w:r>
      <w:r w:rsidRPr="00B73AA5">
        <w:rPr>
          <w:b/>
          <w:i/>
          <w:sz w:val="28"/>
          <w:lang w:val="en-US"/>
        </w:rPr>
        <w:t>to</w:t>
      </w:r>
      <w:r w:rsidRPr="00B73AA5">
        <w:rPr>
          <w:b/>
          <w:i/>
          <w:spacing w:val="-1"/>
          <w:sz w:val="28"/>
          <w:lang w:val="en-US"/>
        </w:rPr>
        <w:t xml:space="preserve"> </w:t>
      </w:r>
      <w:r w:rsidRPr="00B73AA5">
        <w:rPr>
          <w:b/>
          <w:i/>
          <w:sz w:val="28"/>
          <w:lang w:val="en-US"/>
        </w:rPr>
        <w:t>do</w:t>
      </w:r>
      <w:r w:rsidRPr="00B73AA5">
        <w:rPr>
          <w:b/>
          <w:i/>
          <w:spacing w:val="-1"/>
          <w:sz w:val="28"/>
          <w:lang w:val="en-US"/>
        </w:rPr>
        <w:t xml:space="preserve"> </w:t>
      </w:r>
      <w:r w:rsidRPr="00B73AA5">
        <w:rPr>
          <w:b/>
          <w:i/>
          <w:sz w:val="28"/>
          <w:lang w:val="en-US"/>
        </w:rPr>
        <w:t>something.</w:t>
      </w:r>
    </w:p>
    <w:p w:rsidR="00357B9E" w:rsidRDefault="00B73AA5">
      <w:pPr>
        <w:pStyle w:val="a7"/>
        <w:spacing w:before="48" w:line="276" w:lineRule="auto"/>
        <w:ind w:left="284" w:right="841" w:firstLine="566"/>
        <w:jc w:val="both"/>
      </w:pPr>
      <w:r>
        <w:t>Где вместо I может быть любое другое подлежащее: he, she, they, Boris,</w:t>
      </w:r>
      <w:r>
        <w:rPr>
          <w:spacing w:val="1"/>
        </w:rPr>
        <w:t xml:space="preserve"> </w:t>
      </w:r>
      <w:r>
        <w:t>my friend и т. д., а вместо to do — любое действие, выраженное глаголом в</w:t>
      </w:r>
      <w:r>
        <w:rPr>
          <w:spacing w:val="1"/>
        </w:rPr>
        <w:t xml:space="preserve"> </w:t>
      </w:r>
      <w:r>
        <w:t>начальной форме (инфинитивом), в том числе вместо to do может использо-</w:t>
      </w:r>
      <w:r>
        <w:rPr>
          <w:spacing w:val="1"/>
        </w:rPr>
        <w:t xml:space="preserve"> </w:t>
      </w:r>
      <w:r>
        <w:t>ваться глагол to be (быть). Оборот употребляется только в прошедшем вре-</w:t>
      </w:r>
      <w:r>
        <w:rPr>
          <w:spacing w:val="1"/>
        </w:rPr>
        <w:t xml:space="preserve"> </w:t>
      </w:r>
      <w:r>
        <w:t>мени.</w:t>
      </w:r>
    </w:p>
    <w:p w:rsidR="00357B9E" w:rsidRDefault="00B73AA5">
      <w:pPr>
        <w:pStyle w:val="a7"/>
        <w:spacing w:before="2"/>
        <w:ind w:left="851"/>
        <w:jc w:val="both"/>
      </w:pPr>
      <w:r>
        <w:t>Оборот</w:t>
      </w:r>
      <w:r>
        <w:rPr>
          <w:spacing w:val="-5"/>
        </w:rPr>
        <w:t xml:space="preserve"> </w:t>
      </w:r>
      <w:r>
        <w:t>used</w:t>
      </w:r>
      <w:r>
        <w:rPr>
          <w:spacing w:val="-3"/>
        </w:rPr>
        <w:t xml:space="preserve"> </w:t>
      </w:r>
      <w:r>
        <w:t>to</w:t>
      </w:r>
      <w:r>
        <w:rPr>
          <w:spacing w:val="-4"/>
        </w:rPr>
        <w:t xml:space="preserve"> </w:t>
      </w:r>
      <w:r>
        <w:t>используется</w:t>
      </w:r>
      <w:r>
        <w:rPr>
          <w:spacing w:val="-1"/>
        </w:rPr>
        <w:t xml:space="preserve"> </w:t>
      </w:r>
      <w:r>
        <w:t>в</w:t>
      </w:r>
      <w:r>
        <w:rPr>
          <w:spacing w:val="-4"/>
        </w:rPr>
        <w:t xml:space="preserve"> </w:t>
      </w:r>
      <w:r>
        <w:t>двух случаях.</w:t>
      </w:r>
    </w:p>
    <w:p w:rsidR="00357B9E" w:rsidRDefault="00B73AA5">
      <w:pPr>
        <w:pStyle w:val="a7"/>
        <w:spacing w:before="47" w:line="276" w:lineRule="auto"/>
        <w:ind w:left="284" w:right="847" w:firstLine="566"/>
        <w:jc w:val="both"/>
      </w:pPr>
      <w:r>
        <w:t>1. Действие происходило какое-то время в прошлом, но сейчас уже не</w:t>
      </w:r>
      <w:r>
        <w:rPr>
          <w:spacing w:val="1"/>
        </w:rPr>
        <w:t xml:space="preserve"> </w:t>
      </w:r>
      <w:r>
        <w:t>происходит</w:t>
      </w:r>
    </w:p>
    <w:p w:rsidR="00357B9E" w:rsidRDefault="00B73AA5">
      <w:pPr>
        <w:pStyle w:val="a7"/>
        <w:spacing w:before="1" w:line="276" w:lineRule="auto"/>
        <w:ind w:left="284" w:right="841" w:firstLine="566"/>
        <w:jc w:val="both"/>
      </w:pPr>
      <w:r>
        <w:t>Обратите внимание, период времени при этом очерчен неточно (earlier,</w:t>
      </w:r>
      <w:r>
        <w:rPr>
          <w:spacing w:val="1"/>
        </w:rPr>
        <w:t xml:space="preserve"> </w:t>
      </w:r>
      <w:r>
        <w:t>when I</w:t>
      </w:r>
      <w:r>
        <w:rPr>
          <w:spacing w:val="-1"/>
        </w:rPr>
        <w:t xml:space="preserve"> </w:t>
      </w:r>
      <w:r>
        <w:t>was young,</w:t>
      </w:r>
      <w:r>
        <w:rPr>
          <w:spacing w:val="-1"/>
        </w:rPr>
        <w:t xml:space="preserve"> </w:t>
      </w:r>
      <w:r>
        <w:t>years</w:t>
      </w:r>
      <w:r>
        <w:rPr>
          <w:spacing w:val="1"/>
        </w:rPr>
        <w:t xml:space="preserve"> </w:t>
      </w:r>
      <w:r>
        <w:t>ago</w:t>
      </w:r>
      <w:r>
        <w:rPr>
          <w:spacing w:val="-2"/>
        </w:rPr>
        <w:t xml:space="preserve"> </w:t>
      </w:r>
      <w:r>
        <w:t>и т.</w:t>
      </w:r>
      <w:r>
        <w:rPr>
          <w:spacing w:val="-1"/>
        </w:rPr>
        <w:t xml:space="preserve"> </w:t>
      </w:r>
      <w:r>
        <w:t>д.)</w:t>
      </w:r>
    </w:p>
    <w:p w:rsidR="00357B9E" w:rsidRPr="00B73AA5" w:rsidRDefault="00B73AA5">
      <w:pPr>
        <w:spacing w:line="321" w:lineRule="exact"/>
        <w:ind w:left="851"/>
        <w:jc w:val="both"/>
        <w:rPr>
          <w:i/>
          <w:sz w:val="28"/>
          <w:lang w:val="en-US"/>
        </w:rPr>
      </w:pPr>
      <w:r w:rsidRPr="00B73AA5">
        <w:rPr>
          <w:i/>
          <w:sz w:val="28"/>
          <w:lang w:val="en-US"/>
        </w:rPr>
        <w:t>I</w:t>
      </w:r>
      <w:r w:rsidRPr="00B73AA5">
        <w:rPr>
          <w:i/>
          <w:spacing w:val="-1"/>
          <w:sz w:val="28"/>
          <w:lang w:val="en-US"/>
        </w:rPr>
        <w:t xml:space="preserve"> </w:t>
      </w:r>
      <w:r w:rsidRPr="00B73AA5">
        <w:rPr>
          <w:i/>
          <w:sz w:val="28"/>
          <w:lang w:val="en-US"/>
        </w:rPr>
        <w:t>used</w:t>
      </w:r>
      <w:r w:rsidRPr="00B73AA5">
        <w:rPr>
          <w:i/>
          <w:spacing w:val="-3"/>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smoke</w:t>
      </w:r>
      <w:r w:rsidRPr="00B73AA5">
        <w:rPr>
          <w:i/>
          <w:spacing w:val="-3"/>
          <w:sz w:val="28"/>
          <w:lang w:val="en-US"/>
        </w:rPr>
        <w:t xml:space="preserve"> </w:t>
      </w:r>
      <w:r w:rsidRPr="00B73AA5">
        <w:rPr>
          <w:i/>
          <w:sz w:val="28"/>
          <w:lang w:val="en-US"/>
        </w:rPr>
        <w:t>a lot</w:t>
      </w:r>
      <w:r w:rsidRPr="00B73AA5">
        <w:rPr>
          <w:i/>
          <w:spacing w:val="1"/>
          <w:sz w:val="28"/>
          <w:lang w:val="en-US"/>
        </w:rPr>
        <w:t xml:space="preserve"> </w:t>
      </w:r>
      <w:r w:rsidRPr="00B73AA5">
        <w:rPr>
          <w:i/>
          <w:sz w:val="28"/>
          <w:lang w:val="en-US"/>
        </w:rPr>
        <w:t>but</w:t>
      </w:r>
      <w:r w:rsidRPr="00B73AA5">
        <w:rPr>
          <w:i/>
          <w:spacing w:val="-1"/>
          <w:sz w:val="28"/>
          <w:lang w:val="en-US"/>
        </w:rPr>
        <w:t xml:space="preserve"> </w:t>
      </w:r>
      <w:r w:rsidRPr="00B73AA5">
        <w:rPr>
          <w:i/>
          <w:sz w:val="28"/>
          <w:lang w:val="en-US"/>
        </w:rPr>
        <w:t>now I</w:t>
      </w:r>
      <w:r w:rsidRPr="00B73AA5">
        <w:rPr>
          <w:i/>
          <w:spacing w:val="-5"/>
          <w:sz w:val="28"/>
          <w:lang w:val="en-US"/>
        </w:rPr>
        <w:t xml:space="preserve"> </w:t>
      </w:r>
      <w:r w:rsidRPr="00B73AA5">
        <w:rPr>
          <w:i/>
          <w:sz w:val="28"/>
          <w:lang w:val="en-US"/>
        </w:rPr>
        <w:t>don‘t.</w:t>
      </w:r>
      <w:r w:rsidRPr="00B73AA5">
        <w:rPr>
          <w:i/>
          <w:spacing w:val="3"/>
          <w:sz w:val="28"/>
          <w:lang w:val="en-US"/>
        </w:rPr>
        <w:t xml:space="preserve"> </w:t>
      </w:r>
      <w:r w:rsidRPr="00B73AA5">
        <w:rPr>
          <w:i/>
          <w:sz w:val="28"/>
          <w:lang w:val="en-US"/>
        </w:rPr>
        <w:t>—</w:t>
      </w:r>
      <w:r w:rsidRPr="00B73AA5">
        <w:rPr>
          <w:i/>
          <w:spacing w:val="-2"/>
          <w:sz w:val="28"/>
          <w:lang w:val="en-US"/>
        </w:rPr>
        <w:t xml:space="preserve"> </w:t>
      </w:r>
      <w:r>
        <w:rPr>
          <w:i/>
          <w:sz w:val="28"/>
        </w:rPr>
        <w:t>Я</w:t>
      </w:r>
      <w:r w:rsidRPr="00B73AA5">
        <w:rPr>
          <w:i/>
          <w:spacing w:val="-3"/>
          <w:sz w:val="28"/>
          <w:lang w:val="en-US"/>
        </w:rPr>
        <w:t xml:space="preserve"> </w:t>
      </w:r>
      <w:r>
        <w:rPr>
          <w:i/>
          <w:sz w:val="28"/>
        </w:rPr>
        <w:t>много</w:t>
      </w:r>
      <w:r w:rsidRPr="00B73AA5">
        <w:rPr>
          <w:i/>
          <w:spacing w:val="-2"/>
          <w:sz w:val="28"/>
          <w:lang w:val="en-US"/>
        </w:rPr>
        <w:t xml:space="preserve"> </w:t>
      </w:r>
      <w:r>
        <w:rPr>
          <w:i/>
          <w:sz w:val="28"/>
        </w:rPr>
        <w:t>курил</w:t>
      </w:r>
      <w:r w:rsidRPr="00B73AA5">
        <w:rPr>
          <w:i/>
          <w:sz w:val="28"/>
          <w:lang w:val="en-US"/>
        </w:rPr>
        <w:t>,</w:t>
      </w:r>
      <w:r w:rsidRPr="00B73AA5">
        <w:rPr>
          <w:i/>
          <w:spacing w:val="-1"/>
          <w:sz w:val="28"/>
          <w:lang w:val="en-US"/>
        </w:rPr>
        <w:t xml:space="preserve"> </w:t>
      </w:r>
      <w:r>
        <w:rPr>
          <w:i/>
          <w:sz w:val="28"/>
        </w:rPr>
        <w:t>но</w:t>
      </w:r>
      <w:r w:rsidRPr="00B73AA5">
        <w:rPr>
          <w:i/>
          <w:spacing w:val="-1"/>
          <w:sz w:val="28"/>
          <w:lang w:val="en-US"/>
        </w:rPr>
        <w:t xml:space="preserve"> </w:t>
      </w:r>
      <w:r>
        <w:rPr>
          <w:i/>
          <w:sz w:val="28"/>
        </w:rPr>
        <w:t>теперь</w:t>
      </w:r>
      <w:r w:rsidRPr="00B73AA5">
        <w:rPr>
          <w:i/>
          <w:spacing w:val="-1"/>
          <w:sz w:val="28"/>
          <w:lang w:val="en-US"/>
        </w:rPr>
        <w:t xml:space="preserve"> </w:t>
      </w:r>
      <w:r>
        <w:rPr>
          <w:i/>
          <w:sz w:val="28"/>
        </w:rPr>
        <w:t>не</w:t>
      </w:r>
      <w:r w:rsidRPr="00B73AA5">
        <w:rPr>
          <w:i/>
          <w:spacing w:val="-1"/>
          <w:sz w:val="28"/>
          <w:lang w:val="en-US"/>
        </w:rPr>
        <w:t xml:space="preserve"> </w:t>
      </w:r>
      <w:r>
        <w:rPr>
          <w:i/>
          <w:sz w:val="28"/>
        </w:rPr>
        <w:t>курю</w:t>
      </w:r>
      <w:r w:rsidRPr="00B73AA5">
        <w:rPr>
          <w:i/>
          <w:sz w:val="28"/>
          <w:lang w:val="en-US"/>
        </w:rPr>
        <w:t>.</w:t>
      </w:r>
    </w:p>
    <w:p w:rsidR="00357B9E" w:rsidRPr="00B73AA5" w:rsidRDefault="00B73AA5">
      <w:pPr>
        <w:spacing w:before="50" w:line="276" w:lineRule="auto"/>
        <w:ind w:left="284" w:right="842" w:firstLine="566"/>
        <w:jc w:val="both"/>
        <w:rPr>
          <w:i/>
          <w:sz w:val="28"/>
          <w:lang w:val="en-US"/>
        </w:rPr>
      </w:pPr>
      <w:r w:rsidRPr="00B73AA5">
        <w:rPr>
          <w:i/>
          <w:sz w:val="28"/>
          <w:lang w:val="en-US"/>
        </w:rPr>
        <w:t xml:space="preserve">Martin used to gamble when he was younger. — </w:t>
      </w:r>
      <w:r>
        <w:rPr>
          <w:i/>
          <w:sz w:val="28"/>
        </w:rPr>
        <w:t>Мартин</w:t>
      </w:r>
      <w:r w:rsidRPr="00B73AA5">
        <w:rPr>
          <w:i/>
          <w:sz w:val="28"/>
          <w:lang w:val="en-US"/>
        </w:rPr>
        <w:t xml:space="preserve"> </w:t>
      </w:r>
      <w:r>
        <w:rPr>
          <w:i/>
          <w:sz w:val="28"/>
        </w:rPr>
        <w:t>играл</w:t>
      </w:r>
      <w:r w:rsidRPr="00B73AA5">
        <w:rPr>
          <w:i/>
          <w:sz w:val="28"/>
          <w:lang w:val="en-US"/>
        </w:rPr>
        <w:t xml:space="preserve"> </w:t>
      </w:r>
      <w:r>
        <w:rPr>
          <w:i/>
          <w:sz w:val="28"/>
        </w:rPr>
        <w:t>в</w:t>
      </w:r>
      <w:r w:rsidRPr="00B73AA5">
        <w:rPr>
          <w:i/>
          <w:sz w:val="28"/>
          <w:lang w:val="en-US"/>
        </w:rPr>
        <w:t xml:space="preserve"> </w:t>
      </w:r>
      <w:r>
        <w:rPr>
          <w:i/>
          <w:sz w:val="28"/>
        </w:rPr>
        <w:t>азартные</w:t>
      </w:r>
      <w:r w:rsidRPr="00B73AA5">
        <w:rPr>
          <w:i/>
          <w:spacing w:val="1"/>
          <w:sz w:val="28"/>
          <w:lang w:val="en-US"/>
        </w:rPr>
        <w:t xml:space="preserve"> </w:t>
      </w:r>
      <w:r>
        <w:rPr>
          <w:i/>
          <w:sz w:val="28"/>
        </w:rPr>
        <w:t>игры</w:t>
      </w:r>
      <w:r w:rsidRPr="00B73AA5">
        <w:rPr>
          <w:i/>
          <w:sz w:val="28"/>
          <w:lang w:val="en-US"/>
        </w:rPr>
        <w:t>,</w:t>
      </w:r>
      <w:r w:rsidRPr="00B73AA5">
        <w:rPr>
          <w:i/>
          <w:spacing w:val="-2"/>
          <w:sz w:val="28"/>
          <w:lang w:val="en-US"/>
        </w:rPr>
        <w:t xml:space="preserve"> </w:t>
      </w:r>
      <w:r>
        <w:rPr>
          <w:i/>
          <w:sz w:val="28"/>
        </w:rPr>
        <w:t>когда</w:t>
      </w:r>
      <w:r w:rsidRPr="00B73AA5">
        <w:rPr>
          <w:i/>
          <w:spacing w:val="1"/>
          <w:sz w:val="28"/>
          <w:lang w:val="en-US"/>
        </w:rPr>
        <w:t xml:space="preserve"> </w:t>
      </w:r>
      <w:r>
        <w:rPr>
          <w:i/>
          <w:sz w:val="28"/>
        </w:rPr>
        <w:t>был</w:t>
      </w:r>
      <w:r w:rsidRPr="00B73AA5">
        <w:rPr>
          <w:i/>
          <w:spacing w:val="-1"/>
          <w:sz w:val="28"/>
          <w:lang w:val="en-US"/>
        </w:rPr>
        <w:t xml:space="preserve"> </w:t>
      </w:r>
      <w:r>
        <w:rPr>
          <w:i/>
          <w:sz w:val="28"/>
        </w:rPr>
        <w:t>моложе</w:t>
      </w:r>
      <w:r w:rsidRPr="00B73AA5">
        <w:rPr>
          <w:i/>
          <w:sz w:val="28"/>
          <w:lang w:val="en-US"/>
        </w:rPr>
        <w:t>.</w:t>
      </w:r>
    </w:p>
    <w:p w:rsidR="00357B9E" w:rsidRDefault="00B73AA5">
      <w:pPr>
        <w:pStyle w:val="a7"/>
        <w:spacing w:line="276" w:lineRule="auto"/>
        <w:ind w:left="284" w:right="838" w:firstLine="566"/>
        <w:jc w:val="both"/>
      </w:pPr>
      <w:r>
        <w:t>Много курил — это действие, происходившее длительное время в про-</w:t>
      </w:r>
      <w:r>
        <w:rPr>
          <w:spacing w:val="1"/>
        </w:rPr>
        <w:t xml:space="preserve"> </w:t>
      </w:r>
      <w:r>
        <w:t>шлом, причем период времени не очерчен конкретно. Сейчас это действие</w:t>
      </w:r>
      <w:r>
        <w:rPr>
          <w:spacing w:val="1"/>
        </w:rPr>
        <w:t xml:space="preserve"> </w:t>
      </w:r>
      <w:r>
        <w:t>уже</w:t>
      </w:r>
      <w:r>
        <w:rPr>
          <w:spacing w:val="-1"/>
        </w:rPr>
        <w:t xml:space="preserve"> </w:t>
      </w:r>
      <w:r>
        <w:t>не происходит</w:t>
      </w:r>
      <w:r>
        <w:rPr>
          <w:spacing w:val="-1"/>
        </w:rPr>
        <w:t xml:space="preserve"> </w:t>
      </w:r>
      <w:r>
        <w:t>(«теперь</w:t>
      </w:r>
      <w:r>
        <w:rPr>
          <w:spacing w:val="-4"/>
        </w:rPr>
        <w:t xml:space="preserve"> </w:t>
      </w:r>
      <w:r>
        <w:t>не курю»).</w:t>
      </w:r>
    </w:p>
    <w:p w:rsidR="00357B9E" w:rsidRDefault="00B73AA5">
      <w:pPr>
        <w:pStyle w:val="a7"/>
        <w:spacing w:line="276" w:lineRule="auto"/>
        <w:ind w:left="284" w:right="842" w:firstLine="566"/>
        <w:jc w:val="both"/>
      </w:pPr>
      <w:r>
        <w:t>Играл</w:t>
      </w:r>
      <w:r>
        <w:rPr>
          <w:spacing w:val="1"/>
        </w:rPr>
        <w:t xml:space="preserve"> </w:t>
      </w:r>
      <w:r>
        <w:t>в</w:t>
      </w:r>
      <w:r>
        <w:rPr>
          <w:spacing w:val="1"/>
        </w:rPr>
        <w:t xml:space="preserve"> </w:t>
      </w:r>
      <w:r>
        <w:t>азартные</w:t>
      </w:r>
      <w:r>
        <w:rPr>
          <w:spacing w:val="1"/>
        </w:rPr>
        <w:t xml:space="preserve"> </w:t>
      </w:r>
      <w:r>
        <w:t>игры</w:t>
      </w:r>
      <w:r>
        <w:rPr>
          <w:spacing w:val="1"/>
        </w:rPr>
        <w:t xml:space="preserve"> </w:t>
      </w:r>
      <w:r>
        <w:t>—</w:t>
      </w:r>
      <w:r>
        <w:rPr>
          <w:spacing w:val="1"/>
        </w:rPr>
        <w:t xml:space="preserve"> </w:t>
      </w:r>
      <w:r>
        <w:t>тоже</w:t>
      </w:r>
      <w:r>
        <w:rPr>
          <w:spacing w:val="1"/>
        </w:rPr>
        <w:t xml:space="preserve"> </w:t>
      </w:r>
      <w:r>
        <w:t>действие,</w:t>
      </w:r>
      <w:r>
        <w:rPr>
          <w:spacing w:val="1"/>
        </w:rPr>
        <w:t xml:space="preserve"> </w:t>
      </w:r>
      <w:r>
        <w:t>относящееся</w:t>
      </w:r>
      <w:r>
        <w:rPr>
          <w:spacing w:val="1"/>
        </w:rPr>
        <w:t xml:space="preserve"> </w:t>
      </w:r>
      <w:r>
        <w:t>к</w:t>
      </w:r>
      <w:r>
        <w:rPr>
          <w:spacing w:val="1"/>
        </w:rPr>
        <w:t xml:space="preserve"> </w:t>
      </w:r>
      <w:r>
        <w:t>прошлому.</w:t>
      </w:r>
      <w:r>
        <w:rPr>
          <w:spacing w:val="-67"/>
        </w:rPr>
        <w:t xml:space="preserve"> </w:t>
      </w:r>
      <w:r>
        <w:t>Временной период имеет размытые рамки («when he was younger»). В этом</w:t>
      </w:r>
      <w:r>
        <w:rPr>
          <w:spacing w:val="1"/>
        </w:rPr>
        <w:t xml:space="preserve"> </w:t>
      </w:r>
      <w:r>
        <w:t>примере</w:t>
      </w:r>
      <w:r>
        <w:rPr>
          <w:spacing w:val="-1"/>
        </w:rPr>
        <w:t xml:space="preserve"> </w:t>
      </w:r>
      <w:r>
        <w:t>напрямую</w:t>
      </w:r>
      <w:r>
        <w:rPr>
          <w:spacing w:val="-2"/>
        </w:rPr>
        <w:t xml:space="preserve"> </w:t>
      </w:r>
      <w:r>
        <w:t>не</w:t>
      </w:r>
      <w:r>
        <w:rPr>
          <w:spacing w:val="-1"/>
        </w:rPr>
        <w:t xml:space="preserve"> </w:t>
      </w:r>
      <w:r>
        <w:t>указано,</w:t>
      </w:r>
      <w:r>
        <w:rPr>
          <w:spacing w:val="-1"/>
        </w:rPr>
        <w:t xml:space="preserve"> </w:t>
      </w:r>
      <w:r>
        <w:t>что Мартин больше</w:t>
      </w:r>
      <w:r>
        <w:rPr>
          <w:spacing w:val="-2"/>
        </w:rPr>
        <w:t xml:space="preserve"> </w:t>
      </w:r>
      <w:r>
        <w:t>не играет,</w:t>
      </w:r>
      <w:r>
        <w:rPr>
          <w:spacing w:val="-1"/>
        </w:rPr>
        <w:t xml:space="preserve"> </w:t>
      </w:r>
      <w:r>
        <w:t>но собеседнику</w:t>
      </w:r>
    </w:p>
    <w:p w:rsidR="00357B9E" w:rsidRDefault="00B73AA5">
      <w:pPr>
        <w:pStyle w:val="a7"/>
        <w:spacing w:before="228"/>
        <w:ind w:left="285" w:right="844"/>
        <w:jc w:val="center"/>
      </w:pPr>
      <w:r>
        <w:t>188</w:t>
      </w:r>
    </w:p>
    <w:p w:rsidR="00357B9E" w:rsidRDefault="00357B9E">
      <w:pPr>
        <w:jc w:val="center"/>
        <w:sectPr w:rsidR="00357B9E">
          <w:footerReference w:type="default" r:id="rId193"/>
          <w:pgSz w:w="11910" w:h="16840"/>
          <w:pgMar w:top="1120" w:right="740" w:bottom="280" w:left="680" w:header="0" w:footer="0" w:gutter="0"/>
          <w:cols w:space="720"/>
        </w:sectPr>
      </w:pPr>
    </w:p>
    <w:p w:rsidR="00357B9E" w:rsidRDefault="00B73AA5">
      <w:pPr>
        <w:pStyle w:val="a7"/>
        <w:spacing w:before="67"/>
        <w:ind w:left="909"/>
        <w:jc w:val="both"/>
      </w:pPr>
      <w:r>
        <w:lastRenderedPageBreak/>
        <w:t>это</w:t>
      </w:r>
      <w:r>
        <w:rPr>
          <w:spacing w:val="-1"/>
        </w:rPr>
        <w:t xml:space="preserve"> </w:t>
      </w:r>
      <w:r>
        <w:t>понятно и</w:t>
      </w:r>
      <w:r>
        <w:rPr>
          <w:spacing w:val="-3"/>
        </w:rPr>
        <w:t xml:space="preserve"> </w:t>
      </w:r>
      <w:r>
        <w:t>без</w:t>
      </w:r>
      <w:r>
        <w:rPr>
          <w:spacing w:val="-2"/>
        </w:rPr>
        <w:t xml:space="preserve"> </w:t>
      </w:r>
      <w:r>
        <w:t>уточнения, т.к.</w:t>
      </w:r>
      <w:r>
        <w:rPr>
          <w:spacing w:val="-2"/>
        </w:rPr>
        <w:t xml:space="preserve"> </w:t>
      </w:r>
      <w:r>
        <w:t>это</w:t>
      </w:r>
      <w:r>
        <w:rPr>
          <w:spacing w:val="-3"/>
        </w:rPr>
        <w:t xml:space="preserve"> </w:t>
      </w:r>
      <w:r>
        <w:t>подразумевает</w:t>
      </w:r>
      <w:r>
        <w:rPr>
          <w:spacing w:val="-2"/>
        </w:rPr>
        <w:t xml:space="preserve"> </w:t>
      </w:r>
      <w:r>
        <w:t>сам оборот</w:t>
      </w:r>
      <w:r>
        <w:rPr>
          <w:spacing w:val="1"/>
        </w:rPr>
        <w:t xml:space="preserve"> </w:t>
      </w:r>
      <w:r>
        <w:t>used</w:t>
      </w:r>
      <w:r>
        <w:rPr>
          <w:spacing w:val="-3"/>
        </w:rPr>
        <w:t xml:space="preserve"> </w:t>
      </w:r>
      <w:r>
        <w:t>to.</w:t>
      </w:r>
    </w:p>
    <w:p w:rsidR="00357B9E" w:rsidRDefault="00B73AA5">
      <w:pPr>
        <w:pStyle w:val="a7"/>
        <w:spacing w:before="50" w:line="276" w:lineRule="auto"/>
        <w:ind w:left="909" w:right="220" w:firstLine="566"/>
        <w:jc w:val="both"/>
      </w:pPr>
      <w:r>
        <w:t>Очень часто употребляется шаблон типа I used to be, то есть в качестве</w:t>
      </w:r>
      <w:r>
        <w:rPr>
          <w:spacing w:val="1"/>
        </w:rPr>
        <w:t xml:space="preserve"> </w:t>
      </w:r>
      <w:r>
        <w:t>глагола</w:t>
      </w:r>
      <w:r>
        <w:rPr>
          <w:spacing w:val="-1"/>
        </w:rPr>
        <w:t xml:space="preserve"> </w:t>
      </w:r>
      <w:r>
        <w:t>в</w:t>
      </w:r>
      <w:r>
        <w:rPr>
          <w:spacing w:val="-1"/>
        </w:rPr>
        <w:t xml:space="preserve"> </w:t>
      </w:r>
      <w:r>
        <w:t>этой схеме</w:t>
      </w:r>
      <w:r>
        <w:rPr>
          <w:spacing w:val="-1"/>
        </w:rPr>
        <w:t xml:space="preserve"> </w:t>
      </w:r>
      <w:r>
        <w:t>используется глагол</w:t>
      </w:r>
      <w:r>
        <w:rPr>
          <w:spacing w:val="-1"/>
        </w:rPr>
        <w:t xml:space="preserve"> </w:t>
      </w:r>
      <w:r>
        <w:t>«быть».</w:t>
      </w:r>
    </w:p>
    <w:p w:rsidR="00357B9E" w:rsidRPr="00B73AA5" w:rsidRDefault="00B73AA5">
      <w:pPr>
        <w:spacing w:line="321" w:lineRule="exact"/>
        <w:ind w:left="1475"/>
        <w:jc w:val="both"/>
        <w:rPr>
          <w:i/>
          <w:sz w:val="28"/>
          <w:lang w:val="en-US"/>
        </w:rPr>
      </w:pPr>
      <w:r w:rsidRPr="00B73AA5">
        <w:rPr>
          <w:i/>
          <w:sz w:val="28"/>
          <w:lang w:val="en-US"/>
        </w:rPr>
        <w:t>You</w:t>
      </w:r>
      <w:r w:rsidRPr="00B73AA5">
        <w:rPr>
          <w:i/>
          <w:spacing w:val="-4"/>
          <w:sz w:val="28"/>
          <w:lang w:val="en-US"/>
        </w:rPr>
        <w:t xml:space="preserve"> </w:t>
      </w:r>
      <w:r w:rsidRPr="00B73AA5">
        <w:rPr>
          <w:i/>
          <w:sz w:val="28"/>
          <w:lang w:val="en-US"/>
        </w:rPr>
        <w:t>used</w:t>
      </w:r>
      <w:r w:rsidRPr="00B73AA5">
        <w:rPr>
          <w:i/>
          <w:spacing w:val="-2"/>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be</w:t>
      </w:r>
      <w:r w:rsidRPr="00B73AA5">
        <w:rPr>
          <w:i/>
          <w:spacing w:val="-3"/>
          <w:sz w:val="28"/>
          <w:lang w:val="en-US"/>
        </w:rPr>
        <w:t xml:space="preserve"> </w:t>
      </w:r>
      <w:r w:rsidRPr="00B73AA5">
        <w:rPr>
          <w:i/>
          <w:sz w:val="28"/>
          <w:lang w:val="en-US"/>
        </w:rPr>
        <w:t>smarter.</w:t>
      </w:r>
      <w:r w:rsidRPr="00B73AA5">
        <w:rPr>
          <w:i/>
          <w:spacing w:val="2"/>
          <w:sz w:val="28"/>
          <w:lang w:val="en-US"/>
        </w:rPr>
        <w:t xml:space="preserve"> </w:t>
      </w:r>
      <w:r w:rsidRPr="00B73AA5">
        <w:rPr>
          <w:i/>
          <w:sz w:val="28"/>
          <w:lang w:val="en-US"/>
        </w:rPr>
        <w:t>—</w:t>
      </w:r>
      <w:r w:rsidRPr="00B73AA5">
        <w:rPr>
          <w:i/>
          <w:spacing w:val="-2"/>
          <w:sz w:val="28"/>
          <w:lang w:val="en-US"/>
        </w:rPr>
        <w:t xml:space="preserve"> </w:t>
      </w:r>
      <w:r>
        <w:rPr>
          <w:i/>
          <w:sz w:val="28"/>
        </w:rPr>
        <w:t>Ты</w:t>
      </w:r>
      <w:r w:rsidRPr="00B73AA5">
        <w:rPr>
          <w:i/>
          <w:spacing w:val="-1"/>
          <w:sz w:val="28"/>
          <w:lang w:val="en-US"/>
        </w:rPr>
        <w:t xml:space="preserve"> </w:t>
      </w:r>
      <w:r>
        <w:rPr>
          <w:i/>
          <w:sz w:val="28"/>
        </w:rPr>
        <w:t>был</w:t>
      </w:r>
      <w:r w:rsidRPr="00B73AA5">
        <w:rPr>
          <w:i/>
          <w:sz w:val="28"/>
          <w:lang w:val="en-US"/>
        </w:rPr>
        <w:t xml:space="preserve"> </w:t>
      </w:r>
      <w:r>
        <w:rPr>
          <w:i/>
          <w:sz w:val="28"/>
        </w:rPr>
        <w:t>умнее</w:t>
      </w:r>
      <w:r w:rsidRPr="00B73AA5">
        <w:rPr>
          <w:i/>
          <w:sz w:val="28"/>
          <w:lang w:val="en-US"/>
        </w:rPr>
        <w:t>.</w:t>
      </w:r>
    </w:p>
    <w:p w:rsidR="00357B9E" w:rsidRPr="00B73AA5" w:rsidRDefault="00B73AA5">
      <w:pPr>
        <w:spacing w:before="50" w:line="276" w:lineRule="auto"/>
        <w:ind w:left="909" w:right="220" w:firstLine="566"/>
        <w:jc w:val="both"/>
        <w:rPr>
          <w:i/>
          <w:sz w:val="28"/>
          <w:lang w:val="en-US"/>
        </w:rPr>
      </w:pPr>
      <w:r w:rsidRPr="00B73AA5">
        <w:rPr>
          <w:i/>
          <w:sz w:val="28"/>
          <w:lang w:val="en-US"/>
        </w:rPr>
        <w:t>There</w:t>
      </w:r>
      <w:r w:rsidRPr="00B73AA5">
        <w:rPr>
          <w:i/>
          <w:spacing w:val="10"/>
          <w:sz w:val="28"/>
          <w:lang w:val="en-US"/>
        </w:rPr>
        <w:t xml:space="preserve"> </w:t>
      </w:r>
      <w:r w:rsidRPr="00B73AA5">
        <w:rPr>
          <w:i/>
          <w:sz w:val="28"/>
          <w:lang w:val="en-US"/>
        </w:rPr>
        <w:t>used</w:t>
      </w:r>
      <w:r w:rsidRPr="00B73AA5">
        <w:rPr>
          <w:i/>
          <w:spacing w:val="11"/>
          <w:sz w:val="28"/>
          <w:lang w:val="en-US"/>
        </w:rPr>
        <w:t xml:space="preserve"> </w:t>
      </w:r>
      <w:r w:rsidRPr="00B73AA5">
        <w:rPr>
          <w:i/>
          <w:sz w:val="28"/>
          <w:lang w:val="en-US"/>
        </w:rPr>
        <w:t>to</w:t>
      </w:r>
      <w:r w:rsidRPr="00B73AA5">
        <w:rPr>
          <w:i/>
          <w:spacing w:val="11"/>
          <w:sz w:val="28"/>
          <w:lang w:val="en-US"/>
        </w:rPr>
        <w:t xml:space="preserve"> </w:t>
      </w:r>
      <w:r w:rsidRPr="00B73AA5">
        <w:rPr>
          <w:i/>
          <w:sz w:val="28"/>
          <w:lang w:val="en-US"/>
        </w:rPr>
        <w:t>be</w:t>
      </w:r>
      <w:r w:rsidRPr="00B73AA5">
        <w:rPr>
          <w:i/>
          <w:spacing w:val="10"/>
          <w:sz w:val="28"/>
          <w:lang w:val="en-US"/>
        </w:rPr>
        <w:t xml:space="preserve"> </w:t>
      </w:r>
      <w:r w:rsidRPr="00B73AA5">
        <w:rPr>
          <w:i/>
          <w:sz w:val="28"/>
          <w:lang w:val="en-US"/>
        </w:rPr>
        <w:t>a</w:t>
      </w:r>
      <w:r w:rsidRPr="00B73AA5">
        <w:rPr>
          <w:i/>
          <w:spacing w:val="11"/>
          <w:sz w:val="28"/>
          <w:lang w:val="en-US"/>
        </w:rPr>
        <w:t xml:space="preserve"> </w:t>
      </w:r>
      <w:r w:rsidRPr="00B73AA5">
        <w:rPr>
          <w:i/>
          <w:sz w:val="28"/>
          <w:lang w:val="en-US"/>
        </w:rPr>
        <w:t>farm</w:t>
      </w:r>
      <w:r w:rsidRPr="00B73AA5">
        <w:rPr>
          <w:i/>
          <w:spacing w:val="11"/>
          <w:sz w:val="28"/>
          <w:lang w:val="en-US"/>
        </w:rPr>
        <w:t xml:space="preserve"> </w:t>
      </w:r>
      <w:r w:rsidRPr="00B73AA5">
        <w:rPr>
          <w:i/>
          <w:sz w:val="28"/>
          <w:lang w:val="en-US"/>
        </w:rPr>
        <w:t>here</w:t>
      </w:r>
      <w:r w:rsidRPr="00B73AA5">
        <w:rPr>
          <w:i/>
          <w:spacing w:val="8"/>
          <w:sz w:val="28"/>
          <w:lang w:val="en-US"/>
        </w:rPr>
        <w:t xml:space="preserve"> </w:t>
      </w:r>
      <w:r w:rsidRPr="00B73AA5">
        <w:rPr>
          <w:i/>
          <w:sz w:val="28"/>
          <w:lang w:val="en-US"/>
        </w:rPr>
        <w:t>but</w:t>
      </w:r>
      <w:r w:rsidRPr="00B73AA5">
        <w:rPr>
          <w:i/>
          <w:spacing w:val="11"/>
          <w:sz w:val="28"/>
          <w:lang w:val="en-US"/>
        </w:rPr>
        <w:t xml:space="preserve"> </w:t>
      </w:r>
      <w:r w:rsidRPr="00B73AA5">
        <w:rPr>
          <w:i/>
          <w:sz w:val="28"/>
          <w:lang w:val="en-US"/>
        </w:rPr>
        <w:t>now</w:t>
      </w:r>
      <w:r w:rsidRPr="00B73AA5">
        <w:rPr>
          <w:i/>
          <w:spacing w:val="10"/>
          <w:sz w:val="28"/>
          <w:lang w:val="en-US"/>
        </w:rPr>
        <w:t xml:space="preserve"> </w:t>
      </w:r>
      <w:r w:rsidRPr="00B73AA5">
        <w:rPr>
          <w:i/>
          <w:sz w:val="28"/>
          <w:lang w:val="en-US"/>
        </w:rPr>
        <w:t>there</w:t>
      </w:r>
      <w:r w:rsidRPr="00B73AA5">
        <w:rPr>
          <w:i/>
          <w:spacing w:val="13"/>
          <w:sz w:val="28"/>
          <w:lang w:val="en-US"/>
        </w:rPr>
        <w:t xml:space="preserve"> </w:t>
      </w:r>
      <w:r w:rsidRPr="00B73AA5">
        <w:rPr>
          <w:i/>
          <w:sz w:val="28"/>
          <w:lang w:val="en-US"/>
        </w:rPr>
        <w:t>is</w:t>
      </w:r>
      <w:r w:rsidRPr="00B73AA5">
        <w:rPr>
          <w:i/>
          <w:spacing w:val="11"/>
          <w:sz w:val="28"/>
          <w:lang w:val="en-US"/>
        </w:rPr>
        <w:t xml:space="preserve"> </w:t>
      </w:r>
      <w:r w:rsidRPr="00B73AA5">
        <w:rPr>
          <w:i/>
          <w:sz w:val="28"/>
          <w:lang w:val="en-US"/>
        </w:rPr>
        <w:t>a</w:t>
      </w:r>
      <w:r w:rsidRPr="00B73AA5">
        <w:rPr>
          <w:i/>
          <w:spacing w:val="13"/>
          <w:sz w:val="28"/>
          <w:lang w:val="en-US"/>
        </w:rPr>
        <w:t xml:space="preserve"> </w:t>
      </w:r>
      <w:r w:rsidRPr="00B73AA5">
        <w:rPr>
          <w:i/>
          <w:sz w:val="28"/>
          <w:lang w:val="en-US"/>
        </w:rPr>
        <w:t>mall.</w:t>
      </w:r>
      <w:r w:rsidRPr="00B73AA5">
        <w:rPr>
          <w:i/>
          <w:spacing w:val="20"/>
          <w:sz w:val="28"/>
          <w:lang w:val="en-US"/>
        </w:rPr>
        <w:t xml:space="preserve"> </w:t>
      </w:r>
      <w:r w:rsidRPr="00B73AA5">
        <w:rPr>
          <w:i/>
          <w:sz w:val="28"/>
          <w:lang w:val="en-US"/>
        </w:rPr>
        <w:t>—</w:t>
      </w:r>
      <w:r w:rsidRPr="00B73AA5">
        <w:rPr>
          <w:i/>
          <w:spacing w:val="10"/>
          <w:sz w:val="28"/>
          <w:lang w:val="en-US"/>
        </w:rPr>
        <w:t xml:space="preserve"> </w:t>
      </w:r>
      <w:r>
        <w:rPr>
          <w:i/>
          <w:sz w:val="28"/>
        </w:rPr>
        <w:t>Здесь</w:t>
      </w:r>
      <w:r w:rsidRPr="00B73AA5">
        <w:rPr>
          <w:i/>
          <w:spacing w:val="7"/>
          <w:sz w:val="28"/>
          <w:lang w:val="en-US"/>
        </w:rPr>
        <w:t xml:space="preserve"> </w:t>
      </w:r>
      <w:r>
        <w:rPr>
          <w:i/>
          <w:sz w:val="28"/>
        </w:rPr>
        <w:t>была</w:t>
      </w:r>
      <w:r w:rsidRPr="00B73AA5">
        <w:rPr>
          <w:i/>
          <w:spacing w:val="11"/>
          <w:sz w:val="28"/>
          <w:lang w:val="en-US"/>
        </w:rPr>
        <w:t xml:space="preserve"> </w:t>
      </w:r>
      <w:r>
        <w:rPr>
          <w:i/>
          <w:sz w:val="28"/>
        </w:rPr>
        <w:t>ферма</w:t>
      </w:r>
      <w:r w:rsidRPr="00B73AA5">
        <w:rPr>
          <w:i/>
          <w:sz w:val="28"/>
          <w:lang w:val="en-US"/>
        </w:rPr>
        <w:t>,</w:t>
      </w:r>
      <w:r w:rsidRPr="00B73AA5">
        <w:rPr>
          <w:i/>
          <w:spacing w:val="-68"/>
          <w:sz w:val="28"/>
          <w:lang w:val="en-US"/>
        </w:rPr>
        <w:t xml:space="preserve"> </w:t>
      </w:r>
      <w:r>
        <w:rPr>
          <w:i/>
          <w:sz w:val="28"/>
        </w:rPr>
        <w:t>а</w:t>
      </w:r>
      <w:r w:rsidRPr="00B73AA5">
        <w:rPr>
          <w:i/>
          <w:sz w:val="28"/>
          <w:lang w:val="en-US"/>
        </w:rPr>
        <w:t xml:space="preserve"> </w:t>
      </w:r>
      <w:r>
        <w:rPr>
          <w:i/>
          <w:sz w:val="28"/>
        </w:rPr>
        <w:t>сейчас</w:t>
      </w:r>
      <w:r w:rsidRPr="00B73AA5">
        <w:rPr>
          <w:i/>
          <w:sz w:val="28"/>
          <w:lang w:val="en-US"/>
        </w:rPr>
        <w:t xml:space="preserve"> </w:t>
      </w:r>
      <w:r>
        <w:rPr>
          <w:i/>
          <w:sz w:val="28"/>
        </w:rPr>
        <w:t>здесь</w:t>
      </w:r>
      <w:r w:rsidRPr="00B73AA5">
        <w:rPr>
          <w:i/>
          <w:spacing w:val="-1"/>
          <w:sz w:val="28"/>
          <w:lang w:val="en-US"/>
        </w:rPr>
        <w:t xml:space="preserve"> </w:t>
      </w:r>
      <w:r>
        <w:rPr>
          <w:i/>
          <w:sz w:val="28"/>
        </w:rPr>
        <w:t>торговый</w:t>
      </w:r>
      <w:r w:rsidRPr="00B73AA5">
        <w:rPr>
          <w:i/>
          <w:spacing w:val="1"/>
          <w:sz w:val="28"/>
          <w:lang w:val="en-US"/>
        </w:rPr>
        <w:t xml:space="preserve"> </w:t>
      </w:r>
      <w:r>
        <w:rPr>
          <w:i/>
          <w:sz w:val="28"/>
        </w:rPr>
        <w:t>центр</w:t>
      </w:r>
      <w:r w:rsidRPr="00B73AA5">
        <w:rPr>
          <w:i/>
          <w:sz w:val="28"/>
          <w:lang w:val="en-US"/>
        </w:rPr>
        <w:t>.</w:t>
      </w:r>
    </w:p>
    <w:p w:rsidR="00357B9E" w:rsidRPr="00B73AA5" w:rsidRDefault="00B73AA5">
      <w:pPr>
        <w:spacing w:line="276" w:lineRule="auto"/>
        <w:ind w:left="909" w:right="218" w:firstLine="566"/>
        <w:jc w:val="both"/>
        <w:rPr>
          <w:i/>
          <w:sz w:val="28"/>
          <w:lang w:val="en-US"/>
        </w:rPr>
      </w:pPr>
      <w:r w:rsidRPr="00B73AA5">
        <w:rPr>
          <w:i/>
          <w:sz w:val="28"/>
          <w:lang w:val="en-US"/>
        </w:rPr>
        <w:t xml:space="preserve">I used to be an adventurer like you then I took an arrow in the knee. — </w:t>
      </w:r>
      <w:r>
        <w:rPr>
          <w:i/>
          <w:sz w:val="28"/>
        </w:rPr>
        <w:t>Я</w:t>
      </w:r>
      <w:r w:rsidRPr="00B73AA5">
        <w:rPr>
          <w:i/>
          <w:spacing w:val="1"/>
          <w:sz w:val="28"/>
          <w:lang w:val="en-US"/>
        </w:rPr>
        <w:t xml:space="preserve"> </w:t>
      </w:r>
      <w:r>
        <w:rPr>
          <w:i/>
          <w:sz w:val="28"/>
        </w:rPr>
        <w:t>тоже</w:t>
      </w:r>
      <w:r w:rsidRPr="00B73AA5">
        <w:rPr>
          <w:i/>
          <w:sz w:val="28"/>
          <w:lang w:val="en-US"/>
        </w:rPr>
        <w:t xml:space="preserve"> </w:t>
      </w:r>
      <w:r>
        <w:rPr>
          <w:i/>
          <w:sz w:val="28"/>
        </w:rPr>
        <w:t>был</w:t>
      </w:r>
      <w:r w:rsidRPr="00B73AA5">
        <w:rPr>
          <w:i/>
          <w:sz w:val="28"/>
          <w:lang w:val="en-US"/>
        </w:rPr>
        <w:t xml:space="preserve"> </w:t>
      </w:r>
      <w:r>
        <w:rPr>
          <w:i/>
          <w:sz w:val="28"/>
        </w:rPr>
        <w:t>искателем</w:t>
      </w:r>
      <w:r w:rsidRPr="00B73AA5">
        <w:rPr>
          <w:i/>
          <w:sz w:val="28"/>
          <w:lang w:val="en-US"/>
        </w:rPr>
        <w:t xml:space="preserve"> </w:t>
      </w:r>
      <w:r>
        <w:rPr>
          <w:i/>
          <w:sz w:val="28"/>
        </w:rPr>
        <w:t>приключений</w:t>
      </w:r>
      <w:r w:rsidRPr="00B73AA5">
        <w:rPr>
          <w:i/>
          <w:sz w:val="28"/>
          <w:lang w:val="en-US"/>
        </w:rPr>
        <w:t xml:space="preserve">, </w:t>
      </w:r>
      <w:r>
        <w:rPr>
          <w:i/>
          <w:sz w:val="28"/>
        </w:rPr>
        <w:t>как</w:t>
      </w:r>
      <w:r w:rsidRPr="00B73AA5">
        <w:rPr>
          <w:i/>
          <w:sz w:val="28"/>
          <w:lang w:val="en-US"/>
        </w:rPr>
        <w:t xml:space="preserve"> </w:t>
      </w:r>
      <w:r>
        <w:rPr>
          <w:i/>
          <w:sz w:val="28"/>
        </w:rPr>
        <w:t>и</w:t>
      </w:r>
      <w:r w:rsidRPr="00B73AA5">
        <w:rPr>
          <w:i/>
          <w:sz w:val="28"/>
          <w:lang w:val="en-US"/>
        </w:rPr>
        <w:t xml:space="preserve"> </w:t>
      </w:r>
      <w:r>
        <w:rPr>
          <w:i/>
          <w:sz w:val="28"/>
        </w:rPr>
        <w:t>ты</w:t>
      </w:r>
      <w:r w:rsidRPr="00B73AA5">
        <w:rPr>
          <w:i/>
          <w:sz w:val="28"/>
          <w:lang w:val="en-US"/>
        </w:rPr>
        <w:t xml:space="preserve">, </w:t>
      </w:r>
      <w:r>
        <w:rPr>
          <w:i/>
          <w:sz w:val="28"/>
        </w:rPr>
        <w:t>но</w:t>
      </w:r>
      <w:r w:rsidRPr="00B73AA5">
        <w:rPr>
          <w:i/>
          <w:sz w:val="28"/>
          <w:lang w:val="en-US"/>
        </w:rPr>
        <w:t xml:space="preserve"> </w:t>
      </w:r>
      <w:r>
        <w:rPr>
          <w:i/>
          <w:sz w:val="28"/>
        </w:rPr>
        <w:t>затем</w:t>
      </w:r>
      <w:r w:rsidRPr="00B73AA5">
        <w:rPr>
          <w:i/>
          <w:sz w:val="28"/>
          <w:lang w:val="en-US"/>
        </w:rPr>
        <w:t xml:space="preserve"> </w:t>
      </w:r>
      <w:r>
        <w:rPr>
          <w:i/>
          <w:sz w:val="28"/>
        </w:rPr>
        <w:t>меня</w:t>
      </w:r>
      <w:r w:rsidRPr="00B73AA5">
        <w:rPr>
          <w:i/>
          <w:sz w:val="28"/>
          <w:lang w:val="en-US"/>
        </w:rPr>
        <w:t xml:space="preserve"> </w:t>
      </w:r>
      <w:r>
        <w:rPr>
          <w:i/>
          <w:sz w:val="28"/>
        </w:rPr>
        <w:t>ранили</w:t>
      </w:r>
      <w:r w:rsidRPr="00B73AA5">
        <w:rPr>
          <w:i/>
          <w:sz w:val="28"/>
          <w:lang w:val="en-US"/>
        </w:rPr>
        <w:t xml:space="preserve"> </w:t>
      </w:r>
      <w:r>
        <w:rPr>
          <w:i/>
          <w:sz w:val="28"/>
        </w:rPr>
        <w:t>стрелой</w:t>
      </w:r>
      <w:r w:rsidRPr="00B73AA5">
        <w:rPr>
          <w:i/>
          <w:spacing w:val="1"/>
          <w:sz w:val="28"/>
          <w:lang w:val="en-US"/>
        </w:rPr>
        <w:t xml:space="preserve"> </w:t>
      </w:r>
      <w:r>
        <w:rPr>
          <w:i/>
          <w:sz w:val="28"/>
        </w:rPr>
        <w:t>в</w:t>
      </w:r>
      <w:r w:rsidRPr="00B73AA5">
        <w:rPr>
          <w:i/>
          <w:sz w:val="28"/>
          <w:lang w:val="en-US"/>
        </w:rPr>
        <w:t xml:space="preserve"> </w:t>
      </w:r>
      <w:r>
        <w:rPr>
          <w:i/>
          <w:sz w:val="28"/>
        </w:rPr>
        <w:t>колено</w:t>
      </w:r>
      <w:r w:rsidRPr="00B73AA5">
        <w:rPr>
          <w:i/>
          <w:sz w:val="28"/>
          <w:lang w:val="en-US"/>
        </w:rPr>
        <w:t>.</w:t>
      </w:r>
    </w:p>
    <w:p w:rsidR="00357B9E" w:rsidRDefault="00B73AA5">
      <w:pPr>
        <w:pStyle w:val="a7"/>
        <w:ind w:left="1475"/>
        <w:jc w:val="both"/>
      </w:pPr>
      <w:r>
        <w:t>2.</w:t>
      </w:r>
      <w:r>
        <w:rPr>
          <w:spacing w:val="-3"/>
        </w:rPr>
        <w:t xml:space="preserve"> </w:t>
      </w:r>
      <w:r>
        <w:t>Действие</w:t>
      </w:r>
      <w:r>
        <w:rPr>
          <w:spacing w:val="-2"/>
        </w:rPr>
        <w:t xml:space="preserve"> </w:t>
      </w:r>
      <w:r>
        <w:t>в</w:t>
      </w:r>
      <w:r>
        <w:rPr>
          <w:spacing w:val="-6"/>
        </w:rPr>
        <w:t xml:space="preserve"> </w:t>
      </w:r>
      <w:r>
        <w:t>прошлом</w:t>
      </w:r>
      <w:r>
        <w:rPr>
          <w:spacing w:val="-1"/>
        </w:rPr>
        <w:t xml:space="preserve"> </w:t>
      </w:r>
      <w:r>
        <w:t>являлось</w:t>
      </w:r>
      <w:r>
        <w:rPr>
          <w:spacing w:val="-4"/>
        </w:rPr>
        <w:t xml:space="preserve"> </w:t>
      </w:r>
      <w:r>
        <w:t>обычным,</w:t>
      </w:r>
      <w:r>
        <w:rPr>
          <w:spacing w:val="-4"/>
        </w:rPr>
        <w:t xml:space="preserve"> </w:t>
      </w:r>
      <w:r>
        <w:t>повторяющимся</w:t>
      </w:r>
    </w:p>
    <w:p w:rsidR="00357B9E" w:rsidRPr="00B73AA5" w:rsidRDefault="00B73AA5">
      <w:pPr>
        <w:spacing w:before="47"/>
        <w:ind w:left="1475"/>
        <w:jc w:val="both"/>
        <w:rPr>
          <w:i/>
          <w:sz w:val="28"/>
          <w:lang w:val="en-US"/>
        </w:rPr>
      </w:pPr>
      <w:r w:rsidRPr="00B73AA5">
        <w:rPr>
          <w:i/>
          <w:sz w:val="28"/>
          <w:lang w:val="en-US"/>
        </w:rPr>
        <w:t>In</w:t>
      </w:r>
      <w:r w:rsidRPr="00B73AA5">
        <w:rPr>
          <w:i/>
          <w:spacing w:val="-1"/>
          <w:sz w:val="28"/>
          <w:lang w:val="en-US"/>
        </w:rPr>
        <w:t xml:space="preserve"> </w:t>
      </w:r>
      <w:r w:rsidRPr="00B73AA5">
        <w:rPr>
          <w:i/>
          <w:sz w:val="28"/>
          <w:lang w:val="en-US"/>
        </w:rPr>
        <w:t>my</w:t>
      </w:r>
      <w:r w:rsidRPr="00B73AA5">
        <w:rPr>
          <w:i/>
          <w:spacing w:val="-2"/>
          <w:sz w:val="28"/>
          <w:lang w:val="en-US"/>
        </w:rPr>
        <w:t xml:space="preserve"> </w:t>
      </w:r>
      <w:r w:rsidRPr="00B73AA5">
        <w:rPr>
          <w:i/>
          <w:sz w:val="28"/>
          <w:lang w:val="en-US"/>
        </w:rPr>
        <w:t>childhood I</w:t>
      </w:r>
      <w:r w:rsidRPr="00B73AA5">
        <w:rPr>
          <w:i/>
          <w:spacing w:val="-3"/>
          <w:sz w:val="28"/>
          <w:lang w:val="en-US"/>
        </w:rPr>
        <w:t xml:space="preserve"> </w:t>
      </w:r>
      <w:r w:rsidRPr="00B73AA5">
        <w:rPr>
          <w:i/>
          <w:sz w:val="28"/>
          <w:lang w:val="en-US"/>
        </w:rPr>
        <w:t>used</w:t>
      </w:r>
      <w:r w:rsidRPr="00B73AA5">
        <w:rPr>
          <w:i/>
          <w:spacing w:val="-1"/>
          <w:sz w:val="28"/>
          <w:lang w:val="en-US"/>
        </w:rPr>
        <w:t xml:space="preserve"> </w:t>
      </w:r>
      <w:r w:rsidRPr="00B73AA5">
        <w:rPr>
          <w:i/>
          <w:sz w:val="28"/>
          <w:lang w:val="en-US"/>
        </w:rPr>
        <w:t>to read</w:t>
      </w:r>
      <w:r w:rsidRPr="00B73AA5">
        <w:rPr>
          <w:i/>
          <w:spacing w:val="-1"/>
          <w:sz w:val="28"/>
          <w:lang w:val="en-US"/>
        </w:rPr>
        <w:t xml:space="preserve"> </w:t>
      </w:r>
      <w:r w:rsidRPr="00B73AA5">
        <w:rPr>
          <w:i/>
          <w:sz w:val="28"/>
          <w:lang w:val="en-US"/>
        </w:rPr>
        <w:t>fairy</w:t>
      </w:r>
      <w:r w:rsidRPr="00B73AA5">
        <w:rPr>
          <w:i/>
          <w:spacing w:val="-5"/>
          <w:sz w:val="28"/>
          <w:lang w:val="en-US"/>
        </w:rPr>
        <w:t xml:space="preserve"> </w:t>
      </w:r>
      <w:r w:rsidRPr="00B73AA5">
        <w:rPr>
          <w:i/>
          <w:sz w:val="28"/>
          <w:lang w:val="en-US"/>
        </w:rPr>
        <w:t>tales.</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В</w:t>
      </w:r>
      <w:r w:rsidRPr="00B73AA5">
        <w:rPr>
          <w:i/>
          <w:spacing w:val="-3"/>
          <w:sz w:val="28"/>
          <w:lang w:val="en-US"/>
        </w:rPr>
        <w:t xml:space="preserve"> </w:t>
      </w:r>
      <w:r>
        <w:rPr>
          <w:i/>
          <w:sz w:val="28"/>
        </w:rPr>
        <w:t>детстве</w:t>
      </w:r>
      <w:r w:rsidRPr="00B73AA5">
        <w:rPr>
          <w:i/>
          <w:spacing w:val="-1"/>
          <w:sz w:val="28"/>
          <w:lang w:val="en-US"/>
        </w:rPr>
        <w:t xml:space="preserve"> </w:t>
      </w:r>
      <w:r>
        <w:rPr>
          <w:i/>
          <w:sz w:val="28"/>
        </w:rPr>
        <w:t>я</w:t>
      </w:r>
      <w:r w:rsidRPr="00B73AA5">
        <w:rPr>
          <w:i/>
          <w:spacing w:val="-3"/>
          <w:sz w:val="28"/>
          <w:lang w:val="en-US"/>
        </w:rPr>
        <w:t xml:space="preserve"> </w:t>
      </w:r>
      <w:r>
        <w:rPr>
          <w:i/>
          <w:sz w:val="28"/>
        </w:rPr>
        <w:t>читал</w:t>
      </w:r>
      <w:r w:rsidRPr="00B73AA5">
        <w:rPr>
          <w:i/>
          <w:spacing w:val="-2"/>
          <w:sz w:val="28"/>
          <w:lang w:val="en-US"/>
        </w:rPr>
        <w:t xml:space="preserve"> </w:t>
      </w:r>
      <w:r>
        <w:rPr>
          <w:i/>
          <w:sz w:val="28"/>
        </w:rPr>
        <w:t>сказки</w:t>
      </w:r>
      <w:r w:rsidRPr="00B73AA5">
        <w:rPr>
          <w:i/>
          <w:sz w:val="28"/>
          <w:lang w:val="en-US"/>
        </w:rPr>
        <w:t>.</w:t>
      </w:r>
    </w:p>
    <w:p w:rsidR="00357B9E" w:rsidRDefault="00B73AA5">
      <w:pPr>
        <w:pStyle w:val="a7"/>
        <w:spacing w:before="50" w:line="276" w:lineRule="auto"/>
        <w:ind w:left="909" w:right="221" w:firstLine="566"/>
        <w:jc w:val="both"/>
      </w:pPr>
      <w:r>
        <w:t>Имеется в виду: имел обыкновение, привычку читать сказки, читал их</w:t>
      </w:r>
      <w:r>
        <w:rPr>
          <w:spacing w:val="1"/>
        </w:rPr>
        <w:t xml:space="preserve"> </w:t>
      </w:r>
      <w:r>
        <w:t>время</w:t>
      </w:r>
      <w:r>
        <w:rPr>
          <w:spacing w:val="-4"/>
        </w:rPr>
        <w:t xml:space="preserve"> </w:t>
      </w:r>
      <w:r>
        <w:t>от</w:t>
      </w:r>
      <w:r>
        <w:rPr>
          <w:spacing w:val="-1"/>
        </w:rPr>
        <w:t xml:space="preserve"> </w:t>
      </w:r>
      <w:r>
        <w:t>времени.</w:t>
      </w:r>
    </w:p>
    <w:p w:rsidR="00357B9E" w:rsidRPr="00B73AA5" w:rsidRDefault="00B73AA5">
      <w:pPr>
        <w:spacing w:line="276" w:lineRule="auto"/>
        <w:ind w:left="909" w:right="217" w:firstLine="566"/>
        <w:jc w:val="both"/>
        <w:rPr>
          <w:i/>
          <w:sz w:val="28"/>
          <w:lang w:val="en-US"/>
        </w:rPr>
      </w:pPr>
      <w:r w:rsidRPr="00B73AA5">
        <w:rPr>
          <w:i/>
          <w:sz w:val="28"/>
          <w:lang w:val="en-US"/>
        </w:rPr>
        <w:t>When Elvis sang, he used to take off his scarf and give it to girls in the audi-</w:t>
      </w:r>
      <w:r w:rsidRPr="00B73AA5">
        <w:rPr>
          <w:i/>
          <w:spacing w:val="1"/>
          <w:sz w:val="28"/>
          <w:lang w:val="en-US"/>
        </w:rPr>
        <w:t xml:space="preserve"> </w:t>
      </w:r>
      <w:r w:rsidRPr="00B73AA5">
        <w:rPr>
          <w:i/>
          <w:sz w:val="28"/>
          <w:lang w:val="en-US"/>
        </w:rPr>
        <w:t xml:space="preserve">ence. — </w:t>
      </w:r>
      <w:r>
        <w:rPr>
          <w:i/>
          <w:sz w:val="28"/>
        </w:rPr>
        <w:t>Когда</w:t>
      </w:r>
      <w:r w:rsidRPr="00B73AA5">
        <w:rPr>
          <w:i/>
          <w:sz w:val="28"/>
          <w:lang w:val="en-US"/>
        </w:rPr>
        <w:t xml:space="preserve"> </w:t>
      </w:r>
      <w:r>
        <w:rPr>
          <w:i/>
          <w:sz w:val="28"/>
        </w:rPr>
        <w:t>Элвис</w:t>
      </w:r>
      <w:r w:rsidRPr="00B73AA5">
        <w:rPr>
          <w:i/>
          <w:sz w:val="28"/>
          <w:lang w:val="en-US"/>
        </w:rPr>
        <w:t xml:space="preserve"> </w:t>
      </w:r>
      <w:r>
        <w:rPr>
          <w:i/>
          <w:sz w:val="28"/>
        </w:rPr>
        <w:t>пел</w:t>
      </w:r>
      <w:r w:rsidRPr="00B73AA5">
        <w:rPr>
          <w:i/>
          <w:sz w:val="28"/>
          <w:lang w:val="en-US"/>
        </w:rPr>
        <w:t xml:space="preserve">, </w:t>
      </w:r>
      <w:r>
        <w:rPr>
          <w:i/>
          <w:sz w:val="28"/>
        </w:rPr>
        <w:t>он</w:t>
      </w:r>
      <w:r w:rsidRPr="00B73AA5">
        <w:rPr>
          <w:i/>
          <w:sz w:val="28"/>
          <w:lang w:val="en-US"/>
        </w:rPr>
        <w:t xml:space="preserve"> </w:t>
      </w:r>
      <w:r>
        <w:rPr>
          <w:i/>
          <w:sz w:val="28"/>
        </w:rPr>
        <w:t>снимал</w:t>
      </w:r>
      <w:r w:rsidRPr="00B73AA5">
        <w:rPr>
          <w:i/>
          <w:sz w:val="28"/>
          <w:lang w:val="en-US"/>
        </w:rPr>
        <w:t xml:space="preserve"> </w:t>
      </w:r>
      <w:r>
        <w:rPr>
          <w:i/>
          <w:sz w:val="28"/>
        </w:rPr>
        <w:t>свой</w:t>
      </w:r>
      <w:r w:rsidRPr="00B73AA5">
        <w:rPr>
          <w:i/>
          <w:sz w:val="28"/>
          <w:lang w:val="en-US"/>
        </w:rPr>
        <w:t xml:space="preserve"> </w:t>
      </w:r>
      <w:r>
        <w:rPr>
          <w:i/>
          <w:sz w:val="28"/>
        </w:rPr>
        <w:t>шарф</w:t>
      </w:r>
      <w:r w:rsidRPr="00B73AA5">
        <w:rPr>
          <w:i/>
          <w:sz w:val="28"/>
          <w:lang w:val="en-US"/>
        </w:rPr>
        <w:t xml:space="preserve"> </w:t>
      </w:r>
      <w:r>
        <w:rPr>
          <w:i/>
          <w:sz w:val="28"/>
        </w:rPr>
        <w:t>и</w:t>
      </w:r>
      <w:r w:rsidRPr="00B73AA5">
        <w:rPr>
          <w:i/>
          <w:sz w:val="28"/>
          <w:lang w:val="en-US"/>
        </w:rPr>
        <w:t xml:space="preserve"> </w:t>
      </w:r>
      <w:r>
        <w:rPr>
          <w:i/>
          <w:sz w:val="28"/>
        </w:rPr>
        <w:t>отдавал</w:t>
      </w:r>
      <w:r w:rsidRPr="00B73AA5">
        <w:rPr>
          <w:i/>
          <w:sz w:val="28"/>
          <w:lang w:val="en-US"/>
        </w:rPr>
        <w:t xml:space="preserve"> </w:t>
      </w:r>
      <w:r>
        <w:rPr>
          <w:i/>
          <w:sz w:val="28"/>
        </w:rPr>
        <w:t>его</w:t>
      </w:r>
      <w:r w:rsidRPr="00B73AA5">
        <w:rPr>
          <w:i/>
          <w:sz w:val="28"/>
          <w:lang w:val="en-US"/>
        </w:rPr>
        <w:t xml:space="preserve"> </w:t>
      </w:r>
      <w:r>
        <w:rPr>
          <w:i/>
          <w:sz w:val="28"/>
        </w:rPr>
        <w:t>девушкам</w:t>
      </w:r>
      <w:r w:rsidRPr="00B73AA5">
        <w:rPr>
          <w:i/>
          <w:sz w:val="28"/>
          <w:lang w:val="en-US"/>
        </w:rPr>
        <w:t xml:space="preserve"> </w:t>
      </w:r>
      <w:r>
        <w:rPr>
          <w:i/>
          <w:sz w:val="28"/>
        </w:rPr>
        <w:t>из</w:t>
      </w:r>
      <w:r w:rsidRPr="00B73AA5">
        <w:rPr>
          <w:i/>
          <w:spacing w:val="1"/>
          <w:sz w:val="28"/>
          <w:lang w:val="en-US"/>
        </w:rPr>
        <w:t xml:space="preserve"> </w:t>
      </w:r>
      <w:r>
        <w:rPr>
          <w:i/>
          <w:sz w:val="28"/>
        </w:rPr>
        <w:t>зрительного</w:t>
      </w:r>
      <w:r w:rsidRPr="00B73AA5">
        <w:rPr>
          <w:i/>
          <w:sz w:val="28"/>
          <w:lang w:val="en-US"/>
        </w:rPr>
        <w:t xml:space="preserve"> </w:t>
      </w:r>
      <w:r>
        <w:rPr>
          <w:i/>
          <w:sz w:val="28"/>
        </w:rPr>
        <w:t>зала</w:t>
      </w:r>
      <w:r w:rsidRPr="00B73AA5">
        <w:rPr>
          <w:i/>
          <w:sz w:val="28"/>
          <w:lang w:val="en-US"/>
        </w:rPr>
        <w:t>.</w:t>
      </w:r>
    </w:p>
    <w:p w:rsidR="00357B9E" w:rsidRDefault="00B73AA5">
      <w:pPr>
        <w:pStyle w:val="a7"/>
        <w:ind w:left="1475"/>
        <w:jc w:val="both"/>
      </w:pPr>
      <w:r>
        <w:t>Имеется</w:t>
      </w:r>
      <w:r>
        <w:rPr>
          <w:spacing w:val="15"/>
        </w:rPr>
        <w:t xml:space="preserve"> </w:t>
      </w:r>
      <w:r>
        <w:t>в</w:t>
      </w:r>
      <w:r>
        <w:rPr>
          <w:spacing w:val="14"/>
        </w:rPr>
        <w:t xml:space="preserve"> </w:t>
      </w:r>
      <w:r>
        <w:t>виду,</w:t>
      </w:r>
      <w:r>
        <w:rPr>
          <w:spacing w:val="15"/>
        </w:rPr>
        <w:t xml:space="preserve"> </w:t>
      </w:r>
      <w:r>
        <w:t>что</w:t>
      </w:r>
      <w:r>
        <w:rPr>
          <w:spacing w:val="14"/>
        </w:rPr>
        <w:t xml:space="preserve"> </w:t>
      </w:r>
      <w:r>
        <w:t>у</w:t>
      </w:r>
      <w:r>
        <w:rPr>
          <w:spacing w:val="12"/>
        </w:rPr>
        <w:t xml:space="preserve"> </w:t>
      </w:r>
      <w:r>
        <w:t>Элвиса</w:t>
      </w:r>
      <w:r>
        <w:rPr>
          <w:spacing w:val="15"/>
        </w:rPr>
        <w:t xml:space="preserve"> </w:t>
      </w:r>
      <w:r>
        <w:t>было</w:t>
      </w:r>
      <w:r>
        <w:rPr>
          <w:spacing w:val="17"/>
        </w:rPr>
        <w:t xml:space="preserve"> </w:t>
      </w:r>
      <w:r>
        <w:t>такое</w:t>
      </w:r>
      <w:r>
        <w:rPr>
          <w:spacing w:val="13"/>
        </w:rPr>
        <w:t xml:space="preserve"> </w:t>
      </w:r>
      <w:r>
        <w:t>обыкновение,</w:t>
      </w:r>
      <w:r>
        <w:rPr>
          <w:spacing w:val="13"/>
        </w:rPr>
        <w:t xml:space="preserve"> </w:t>
      </w:r>
      <w:r>
        <w:t>он</w:t>
      </w:r>
      <w:r>
        <w:rPr>
          <w:spacing w:val="13"/>
        </w:rPr>
        <w:t xml:space="preserve"> </w:t>
      </w:r>
      <w:r>
        <w:t>часто</w:t>
      </w:r>
      <w:r>
        <w:rPr>
          <w:spacing w:val="17"/>
        </w:rPr>
        <w:t xml:space="preserve"> </w:t>
      </w:r>
      <w:r>
        <w:t>так</w:t>
      </w:r>
      <w:r>
        <w:rPr>
          <w:spacing w:val="12"/>
        </w:rPr>
        <w:t xml:space="preserve"> </w:t>
      </w:r>
      <w:r>
        <w:t>де-</w:t>
      </w:r>
    </w:p>
    <w:p w:rsidR="00357B9E" w:rsidRDefault="00B73AA5">
      <w:pPr>
        <w:pStyle w:val="a7"/>
        <w:spacing w:before="47"/>
        <w:ind w:left="909"/>
      </w:pPr>
      <w:r>
        <w:t>лал.</w:t>
      </w:r>
    </w:p>
    <w:p w:rsidR="00357B9E" w:rsidRDefault="00B73AA5">
      <w:pPr>
        <w:pStyle w:val="a7"/>
        <w:spacing w:before="50"/>
        <w:ind w:left="1475"/>
      </w:pPr>
      <w:r>
        <w:t>Обратите</w:t>
      </w:r>
      <w:r>
        <w:rPr>
          <w:spacing w:val="29"/>
        </w:rPr>
        <w:t xml:space="preserve"> </w:t>
      </w:r>
      <w:r>
        <w:t>внимание,</w:t>
      </w:r>
      <w:r>
        <w:rPr>
          <w:spacing w:val="29"/>
        </w:rPr>
        <w:t xml:space="preserve"> </w:t>
      </w:r>
      <w:r>
        <w:t>что</w:t>
      </w:r>
      <w:r>
        <w:rPr>
          <w:spacing w:val="31"/>
        </w:rPr>
        <w:t xml:space="preserve"> </w:t>
      </w:r>
      <w:r>
        <w:t>в</w:t>
      </w:r>
      <w:r>
        <w:rPr>
          <w:spacing w:val="29"/>
        </w:rPr>
        <w:t xml:space="preserve"> </w:t>
      </w:r>
      <w:r>
        <w:t>данном</w:t>
      </w:r>
      <w:r>
        <w:rPr>
          <w:spacing w:val="30"/>
        </w:rPr>
        <w:t xml:space="preserve"> </w:t>
      </w:r>
      <w:r>
        <w:t>случае</w:t>
      </w:r>
      <w:r>
        <w:rPr>
          <w:spacing w:val="31"/>
        </w:rPr>
        <w:t xml:space="preserve"> </w:t>
      </w:r>
      <w:r>
        <w:t>можно</w:t>
      </w:r>
      <w:r>
        <w:rPr>
          <w:spacing w:val="28"/>
        </w:rPr>
        <w:t xml:space="preserve"> </w:t>
      </w:r>
      <w:r>
        <w:t>практически</w:t>
      </w:r>
      <w:r>
        <w:rPr>
          <w:spacing w:val="31"/>
        </w:rPr>
        <w:t xml:space="preserve"> </w:t>
      </w:r>
      <w:r>
        <w:t>без</w:t>
      </w:r>
      <w:r>
        <w:rPr>
          <w:spacing w:val="30"/>
        </w:rPr>
        <w:t xml:space="preserve"> </w:t>
      </w:r>
      <w:r>
        <w:t>иска-</w:t>
      </w:r>
    </w:p>
    <w:p w:rsidR="00357B9E" w:rsidRDefault="00B73AA5">
      <w:pPr>
        <w:pStyle w:val="a7"/>
        <w:spacing w:before="48" w:line="276" w:lineRule="auto"/>
        <w:ind w:left="909" w:right="218"/>
        <w:jc w:val="both"/>
      </w:pPr>
      <w:r>
        <w:t>жения смысла использовать не только</w:t>
      </w:r>
      <w:r>
        <w:rPr>
          <w:spacing w:val="1"/>
        </w:rPr>
        <w:t xml:space="preserve"> </w:t>
      </w:r>
      <w:r>
        <w:t>used</w:t>
      </w:r>
      <w:r>
        <w:rPr>
          <w:spacing w:val="1"/>
        </w:rPr>
        <w:t xml:space="preserve"> </w:t>
      </w:r>
      <w:r>
        <w:t>to, но и глагол</w:t>
      </w:r>
      <w:r>
        <w:rPr>
          <w:spacing w:val="70"/>
        </w:rPr>
        <w:t xml:space="preserve"> </w:t>
      </w:r>
      <w:r>
        <w:t>would. Также в</w:t>
      </w:r>
      <w:r>
        <w:rPr>
          <w:spacing w:val="1"/>
        </w:rPr>
        <w:t xml:space="preserve"> </w:t>
      </w:r>
      <w:r>
        <w:t>этом значении иногда используют форму Past Simple, но этот вариант менее</w:t>
      </w:r>
      <w:r>
        <w:rPr>
          <w:spacing w:val="1"/>
        </w:rPr>
        <w:t xml:space="preserve"> </w:t>
      </w:r>
      <w:r>
        <w:t>употребителен.</w:t>
      </w:r>
    </w:p>
    <w:p w:rsidR="00357B9E" w:rsidRPr="00B73AA5" w:rsidRDefault="00B73AA5">
      <w:pPr>
        <w:spacing w:before="1" w:line="276" w:lineRule="auto"/>
        <w:ind w:left="909" w:right="227" w:firstLine="566"/>
        <w:jc w:val="both"/>
        <w:rPr>
          <w:i/>
          <w:sz w:val="28"/>
          <w:lang w:val="en-US"/>
        </w:rPr>
      </w:pPr>
      <w:r w:rsidRPr="00B73AA5">
        <w:rPr>
          <w:i/>
          <w:sz w:val="28"/>
          <w:lang w:val="en-US"/>
        </w:rPr>
        <w:t>In my childhood I used to read fairy tales = In my childhood I would read</w:t>
      </w:r>
      <w:r w:rsidRPr="00B73AA5">
        <w:rPr>
          <w:i/>
          <w:spacing w:val="1"/>
          <w:sz w:val="28"/>
          <w:lang w:val="en-US"/>
        </w:rPr>
        <w:t xml:space="preserve"> </w:t>
      </w:r>
      <w:r w:rsidRPr="00B73AA5">
        <w:rPr>
          <w:i/>
          <w:sz w:val="28"/>
          <w:lang w:val="en-US"/>
        </w:rPr>
        <w:t>fairy</w:t>
      </w:r>
      <w:r w:rsidRPr="00B73AA5">
        <w:rPr>
          <w:i/>
          <w:spacing w:val="-1"/>
          <w:sz w:val="28"/>
          <w:lang w:val="en-US"/>
        </w:rPr>
        <w:t xml:space="preserve"> </w:t>
      </w:r>
      <w:r w:rsidRPr="00B73AA5">
        <w:rPr>
          <w:i/>
          <w:sz w:val="28"/>
          <w:lang w:val="en-US"/>
        </w:rPr>
        <w:t>tales.</w:t>
      </w:r>
    </w:p>
    <w:p w:rsidR="00357B9E" w:rsidRPr="00B73AA5" w:rsidRDefault="00B73AA5">
      <w:pPr>
        <w:spacing w:line="276" w:lineRule="auto"/>
        <w:ind w:left="909" w:right="217" w:firstLine="566"/>
        <w:jc w:val="both"/>
        <w:rPr>
          <w:i/>
          <w:sz w:val="28"/>
          <w:lang w:val="en-US"/>
        </w:rPr>
      </w:pPr>
      <w:r w:rsidRPr="00B73AA5">
        <w:rPr>
          <w:i/>
          <w:sz w:val="28"/>
          <w:lang w:val="en-US"/>
        </w:rPr>
        <w:t>When Elvis sang, he used to take off his scarf and give it to girls in the audi-</w:t>
      </w:r>
      <w:r w:rsidRPr="00B73AA5">
        <w:rPr>
          <w:i/>
          <w:spacing w:val="1"/>
          <w:sz w:val="28"/>
          <w:lang w:val="en-US"/>
        </w:rPr>
        <w:t xml:space="preserve"> </w:t>
      </w:r>
      <w:r w:rsidRPr="00B73AA5">
        <w:rPr>
          <w:i/>
          <w:sz w:val="28"/>
          <w:lang w:val="en-US"/>
        </w:rPr>
        <w:t>ence = When Elvis sang, he would take off his scarf and give it to girls in the audi-</w:t>
      </w:r>
      <w:r w:rsidRPr="00B73AA5">
        <w:rPr>
          <w:i/>
          <w:spacing w:val="1"/>
          <w:sz w:val="28"/>
          <w:lang w:val="en-US"/>
        </w:rPr>
        <w:t xml:space="preserve"> </w:t>
      </w:r>
      <w:r w:rsidRPr="00B73AA5">
        <w:rPr>
          <w:i/>
          <w:sz w:val="28"/>
          <w:lang w:val="en-US"/>
        </w:rPr>
        <w:t>ence.</w:t>
      </w:r>
    </w:p>
    <w:p w:rsidR="00357B9E" w:rsidRPr="00B73AA5" w:rsidRDefault="00357B9E">
      <w:pPr>
        <w:pStyle w:val="a7"/>
        <w:spacing w:before="7"/>
        <w:rPr>
          <w:i/>
          <w:sz w:val="32"/>
          <w:lang w:val="en-US"/>
        </w:rPr>
      </w:pPr>
    </w:p>
    <w:p w:rsidR="00357B9E" w:rsidRDefault="00B73AA5">
      <w:pPr>
        <w:pStyle w:val="20"/>
        <w:ind w:left="1475"/>
        <w:jc w:val="both"/>
      </w:pPr>
      <w:r>
        <w:t>Оборот</w:t>
      </w:r>
      <w:r>
        <w:rPr>
          <w:spacing w:val="2"/>
        </w:rPr>
        <w:t xml:space="preserve"> </w:t>
      </w:r>
      <w:r>
        <w:t>be</w:t>
      </w:r>
      <w:r>
        <w:rPr>
          <w:spacing w:val="-3"/>
        </w:rPr>
        <w:t xml:space="preserve"> </w:t>
      </w:r>
      <w:r>
        <w:t>used</w:t>
      </w:r>
      <w:r>
        <w:rPr>
          <w:spacing w:val="-1"/>
        </w:rPr>
        <w:t xml:space="preserve"> </w:t>
      </w:r>
      <w:r>
        <w:t>to</w:t>
      </w:r>
      <w:r>
        <w:rPr>
          <w:spacing w:val="-4"/>
        </w:rPr>
        <w:t xml:space="preserve"> </w:t>
      </w:r>
      <w:r>
        <w:t>—</w:t>
      </w:r>
      <w:r>
        <w:rPr>
          <w:spacing w:val="-3"/>
        </w:rPr>
        <w:t xml:space="preserve"> </w:t>
      </w:r>
      <w:r>
        <w:t>иметь</w:t>
      </w:r>
      <w:r>
        <w:rPr>
          <w:spacing w:val="-3"/>
        </w:rPr>
        <w:t xml:space="preserve"> </w:t>
      </w:r>
      <w:r>
        <w:t>привычку</w:t>
      </w:r>
    </w:p>
    <w:p w:rsidR="00357B9E" w:rsidRPr="00B73AA5" w:rsidRDefault="00B73AA5">
      <w:pPr>
        <w:spacing w:before="43" w:line="280" w:lineRule="auto"/>
        <w:ind w:left="909" w:right="223" w:firstLine="566"/>
        <w:jc w:val="both"/>
        <w:rPr>
          <w:b/>
          <w:i/>
          <w:sz w:val="28"/>
          <w:lang w:val="en-US"/>
        </w:rPr>
      </w:pPr>
      <w:r>
        <w:rPr>
          <w:sz w:val="28"/>
        </w:rPr>
        <w:t>Предложения</w:t>
      </w:r>
      <w:r w:rsidRPr="00B73AA5">
        <w:rPr>
          <w:sz w:val="28"/>
          <w:lang w:val="en-US"/>
        </w:rPr>
        <w:t xml:space="preserve"> </w:t>
      </w:r>
      <w:r>
        <w:rPr>
          <w:sz w:val="28"/>
        </w:rPr>
        <w:t>с</w:t>
      </w:r>
      <w:r w:rsidRPr="00B73AA5">
        <w:rPr>
          <w:sz w:val="28"/>
          <w:lang w:val="en-US"/>
        </w:rPr>
        <w:t xml:space="preserve"> </w:t>
      </w:r>
      <w:r>
        <w:rPr>
          <w:sz w:val="28"/>
        </w:rPr>
        <w:t>этим</w:t>
      </w:r>
      <w:r w:rsidRPr="00B73AA5">
        <w:rPr>
          <w:sz w:val="28"/>
          <w:lang w:val="en-US"/>
        </w:rPr>
        <w:t xml:space="preserve"> </w:t>
      </w:r>
      <w:r>
        <w:rPr>
          <w:sz w:val="28"/>
        </w:rPr>
        <w:t>оборотом</w:t>
      </w:r>
      <w:r w:rsidRPr="00B73AA5">
        <w:rPr>
          <w:sz w:val="28"/>
          <w:lang w:val="en-US"/>
        </w:rPr>
        <w:t xml:space="preserve"> </w:t>
      </w:r>
      <w:r>
        <w:rPr>
          <w:sz w:val="28"/>
        </w:rPr>
        <w:t>строятся</w:t>
      </w:r>
      <w:r w:rsidRPr="00B73AA5">
        <w:rPr>
          <w:sz w:val="28"/>
          <w:lang w:val="en-US"/>
        </w:rPr>
        <w:t xml:space="preserve"> </w:t>
      </w:r>
      <w:r>
        <w:rPr>
          <w:sz w:val="28"/>
        </w:rPr>
        <w:t>по</w:t>
      </w:r>
      <w:r w:rsidRPr="00B73AA5">
        <w:rPr>
          <w:sz w:val="28"/>
          <w:lang w:val="en-US"/>
        </w:rPr>
        <w:t xml:space="preserve"> </w:t>
      </w:r>
      <w:r>
        <w:rPr>
          <w:sz w:val="28"/>
        </w:rPr>
        <w:t>схемам</w:t>
      </w:r>
      <w:r w:rsidRPr="00B73AA5">
        <w:rPr>
          <w:sz w:val="28"/>
          <w:lang w:val="en-US"/>
        </w:rPr>
        <w:t xml:space="preserve">: </w:t>
      </w:r>
      <w:r w:rsidRPr="00B73AA5">
        <w:rPr>
          <w:b/>
          <w:i/>
          <w:sz w:val="28"/>
          <w:lang w:val="en-US"/>
        </w:rPr>
        <w:t>I am used to doing</w:t>
      </w:r>
      <w:r w:rsidRPr="00B73AA5">
        <w:rPr>
          <w:b/>
          <w:i/>
          <w:spacing w:val="1"/>
          <w:sz w:val="28"/>
          <w:lang w:val="en-US"/>
        </w:rPr>
        <w:t xml:space="preserve"> </w:t>
      </w:r>
      <w:r w:rsidRPr="00B73AA5">
        <w:rPr>
          <w:b/>
          <w:i/>
          <w:sz w:val="28"/>
          <w:lang w:val="en-US"/>
        </w:rPr>
        <w:t xml:space="preserve">something </w:t>
      </w:r>
      <w:r>
        <w:rPr>
          <w:b/>
          <w:i/>
          <w:sz w:val="28"/>
        </w:rPr>
        <w:t>или</w:t>
      </w:r>
      <w:r w:rsidRPr="00B73AA5">
        <w:rPr>
          <w:b/>
          <w:i/>
          <w:spacing w:val="-1"/>
          <w:sz w:val="28"/>
          <w:lang w:val="en-US"/>
        </w:rPr>
        <w:t xml:space="preserve"> </w:t>
      </w:r>
      <w:r w:rsidRPr="00B73AA5">
        <w:rPr>
          <w:b/>
          <w:i/>
          <w:sz w:val="28"/>
          <w:lang w:val="en-US"/>
        </w:rPr>
        <w:t>I</w:t>
      </w:r>
      <w:r w:rsidRPr="00B73AA5">
        <w:rPr>
          <w:b/>
          <w:i/>
          <w:spacing w:val="-3"/>
          <w:sz w:val="28"/>
          <w:lang w:val="en-US"/>
        </w:rPr>
        <w:t xml:space="preserve"> </w:t>
      </w:r>
      <w:r w:rsidRPr="00B73AA5">
        <w:rPr>
          <w:b/>
          <w:i/>
          <w:sz w:val="28"/>
          <w:lang w:val="en-US"/>
        </w:rPr>
        <w:t>am used</w:t>
      </w:r>
      <w:r w:rsidRPr="00B73AA5">
        <w:rPr>
          <w:b/>
          <w:i/>
          <w:spacing w:val="1"/>
          <w:sz w:val="28"/>
          <w:lang w:val="en-US"/>
        </w:rPr>
        <w:t xml:space="preserve"> </w:t>
      </w:r>
      <w:r w:rsidRPr="00B73AA5">
        <w:rPr>
          <w:b/>
          <w:i/>
          <w:sz w:val="28"/>
          <w:lang w:val="en-US"/>
        </w:rPr>
        <w:t>to</w:t>
      </w:r>
      <w:r w:rsidRPr="00B73AA5">
        <w:rPr>
          <w:b/>
          <w:i/>
          <w:spacing w:val="1"/>
          <w:sz w:val="28"/>
          <w:lang w:val="en-US"/>
        </w:rPr>
        <w:t xml:space="preserve"> </w:t>
      </w:r>
      <w:r w:rsidRPr="00B73AA5">
        <w:rPr>
          <w:b/>
          <w:i/>
          <w:sz w:val="28"/>
          <w:lang w:val="en-US"/>
        </w:rPr>
        <w:t>something.</w:t>
      </w:r>
    </w:p>
    <w:p w:rsidR="00357B9E" w:rsidRDefault="00B73AA5">
      <w:pPr>
        <w:pStyle w:val="a7"/>
        <w:spacing w:line="308" w:lineRule="exact"/>
        <w:ind w:left="1475"/>
        <w:jc w:val="both"/>
      </w:pPr>
      <w:r>
        <w:t>Вместо</w:t>
      </w:r>
      <w:r>
        <w:rPr>
          <w:spacing w:val="3"/>
        </w:rPr>
        <w:t xml:space="preserve"> </w:t>
      </w:r>
      <w:r>
        <w:t>I</w:t>
      </w:r>
      <w:r>
        <w:rPr>
          <w:spacing w:val="3"/>
        </w:rPr>
        <w:t xml:space="preserve"> </w:t>
      </w:r>
      <w:r>
        <w:t>может использоваться</w:t>
      </w:r>
      <w:r>
        <w:rPr>
          <w:spacing w:val="3"/>
        </w:rPr>
        <w:t xml:space="preserve"> </w:t>
      </w:r>
      <w:r>
        <w:t>любое другое</w:t>
      </w:r>
      <w:r>
        <w:rPr>
          <w:spacing w:val="3"/>
        </w:rPr>
        <w:t xml:space="preserve"> </w:t>
      </w:r>
      <w:r>
        <w:t>подлежащее.</w:t>
      </w:r>
      <w:r>
        <w:rPr>
          <w:spacing w:val="2"/>
        </w:rPr>
        <w:t xml:space="preserve"> </w:t>
      </w:r>
      <w:r>
        <w:t>Вместо</w:t>
      </w:r>
      <w:r>
        <w:rPr>
          <w:spacing w:val="8"/>
        </w:rPr>
        <w:t xml:space="preserve"> </w:t>
      </w:r>
      <w:r>
        <w:t>doing</w:t>
      </w:r>
    </w:p>
    <w:p w:rsidR="00357B9E" w:rsidRDefault="00B73AA5">
      <w:pPr>
        <w:pStyle w:val="a7"/>
        <w:spacing w:before="49" w:line="278" w:lineRule="auto"/>
        <w:ind w:left="909" w:right="220"/>
        <w:jc w:val="both"/>
      </w:pPr>
      <w:r>
        <w:t>— глагол с окончанием -ing. В качестве дополнения может выступать не</w:t>
      </w:r>
      <w:r>
        <w:rPr>
          <w:spacing w:val="1"/>
        </w:rPr>
        <w:t xml:space="preserve"> </w:t>
      </w:r>
      <w:r>
        <w:t>только глагол,</w:t>
      </w:r>
      <w:r>
        <w:rPr>
          <w:spacing w:val="-1"/>
        </w:rPr>
        <w:t xml:space="preserve"> </w:t>
      </w:r>
      <w:r>
        <w:t>но</w:t>
      </w:r>
      <w:r>
        <w:rPr>
          <w:spacing w:val="1"/>
        </w:rPr>
        <w:t xml:space="preserve"> </w:t>
      </w:r>
      <w:r>
        <w:t>и</w:t>
      </w:r>
      <w:r>
        <w:rPr>
          <w:spacing w:val="-3"/>
        </w:rPr>
        <w:t xml:space="preserve"> </w:t>
      </w:r>
      <w:r>
        <w:t>существительное</w:t>
      </w:r>
      <w:r>
        <w:rPr>
          <w:spacing w:val="-3"/>
        </w:rPr>
        <w:t xml:space="preserve"> </w:t>
      </w:r>
      <w:r>
        <w:t>или</w:t>
      </w:r>
      <w:r>
        <w:rPr>
          <w:spacing w:val="-1"/>
        </w:rPr>
        <w:t xml:space="preserve"> </w:t>
      </w:r>
      <w:r>
        <w:t>местоимение.</w:t>
      </w:r>
    </w:p>
    <w:p w:rsidR="00357B9E" w:rsidRDefault="00B73AA5">
      <w:pPr>
        <w:pStyle w:val="a7"/>
        <w:spacing w:line="276" w:lineRule="auto"/>
        <w:ind w:left="909" w:right="220" w:firstLine="566"/>
        <w:jc w:val="both"/>
      </w:pPr>
      <w:r>
        <w:t>Оборот be used to значит иметь привычку к чему-то. В отличие от used to</w:t>
      </w:r>
      <w:r>
        <w:rPr>
          <w:spacing w:val="-67"/>
        </w:rPr>
        <w:t xml:space="preserve"> </w:t>
      </w:r>
      <w:r>
        <w:t>do something, этот оборот может употребляться в прошедшем и настоящем</w:t>
      </w:r>
      <w:r>
        <w:rPr>
          <w:spacing w:val="1"/>
        </w:rPr>
        <w:t xml:space="preserve"> </w:t>
      </w:r>
      <w:r>
        <w:t>времени.</w:t>
      </w:r>
    </w:p>
    <w:p w:rsidR="00357B9E" w:rsidRPr="00B73AA5" w:rsidRDefault="00B73AA5">
      <w:pPr>
        <w:pStyle w:val="a7"/>
        <w:ind w:left="1475"/>
        <w:jc w:val="both"/>
        <w:rPr>
          <w:lang w:val="en-US"/>
        </w:rPr>
      </w:pPr>
      <w:r>
        <w:t>Примеры</w:t>
      </w:r>
      <w:r w:rsidRPr="00B73AA5">
        <w:rPr>
          <w:spacing w:val="-5"/>
          <w:lang w:val="en-US"/>
        </w:rPr>
        <w:t xml:space="preserve"> </w:t>
      </w:r>
      <w:r>
        <w:t>с</w:t>
      </w:r>
      <w:r w:rsidRPr="00B73AA5">
        <w:rPr>
          <w:spacing w:val="-5"/>
          <w:lang w:val="en-US"/>
        </w:rPr>
        <w:t xml:space="preserve"> </w:t>
      </w:r>
      <w:r>
        <w:t>дополнением</w:t>
      </w:r>
      <w:r w:rsidRPr="00B73AA5">
        <w:rPr>
          <w:lang w:val="en-US"/>
        </w:rPr>
        <w:t>-</w:t>
      </w:r>
      <w:r>
        <w:t>глаголом</w:t>
      </w:r>
      <w:r w:rsidRPr="00B73AA5">
        <w:rPr>
          <w:lang w:val="en-US"/>
        </w:rPr>
        <w:t>:</w:t>
      </w:r>
    </w:p>
    <w:p w:rsidR="00357B9E" w:rsidRPr="00B73AA5" w:rsidRDefault="00B73AA5">
      <w:pPr>
        <w:spacing w:before="42"/>
        <w:ind w:left="1475"/>
        <w:jc w:val="both"/>
        <w:rPr>
          <w:i/>
          <w:sz w:val="28"/>
          <w:lang w:val="en-US"/>
        </w:rPr>
      </w:pPr>
      <w:r w:rsidRPr="00B73AA5">
        <w:rPr>
          <w:i/>
          <w:sz w:val="28"/>
          <w:lang w:val="en-US"/>
        </w:rPr>
        <w:t>I</w:t>
      </w:r>
      <w:r w:rsidRPr="00B73AA5">
        <w:rPr>
          <w:i/>
          <w:spacing w:val="18"/>
          <w:sz w:val="28"/>
          <w:lang w:val="en-US"/>
        </w:rPr>
        <w:t xml:space="preserve"> </w:t>
      </w:r>
      <w:r w:rsidRPr="00B73AA5">
        <w:rPr>
          <w:i/>
          <w:sz w:val="28"/>
          <w:lang w:val="en-US"/>
        </w:rPr>
        <w:t>am</w:t>
      </w:r>
      <w:r w:rsidRPr="00B73AA5">
        <w:rPr>
          <w:i/>
          <w:spacing w:val="16"/>
          <w:sz w:val="28"/>
          <w:lang w:val="en-US"/>
        </w:rPr>
        <w:t xml:space="preserve"> </w:t>
      </w:r>
      <w:r w:rsidRPr="00B73AA5">
        <w:rPr>
          <w:i/>
          <w:sz w:val="28"/>
          <w:lang w:val="en-US"/>
        </w:rPr>
        <w:t>used</w:t>
      </w:r>
      <w:r w:rsidRPr="00B73AA5">
        <w:rPr>
          <w:i/>
          <w:spacing w:val="18"/>
          <w:sz w:val="28"/>
          <w:lang w:val="en-US"/>
        </w:rPr>
        <w:t xml:space="preserve"> </w:t>
      </w:r>
      <w:r w:rsidRPr="00B73AA5">
        <w:rPr>
          <w:i/>
          <w:sz w:val="28"/>
          <w:lang w:val="en-US"/>
        </w:rPr>
        <w:t>to</w:t>
      </w:r>
      <w:r w:rsidRPr="00B73AA5">
        <w:rPr>
          <w:i/>
          <w:spacing w:val="18"/>
          <w:sz w:val="28"/>
          <w:lang w:val="en-US"/>
        </w:rPr>
        <w:t xml:space="preserve"> </w:t>
      </w:r>
      <w:r w:rsidRPr="00B73AA5">
        <w:rPr>
          <w:i/>
          <w:sz w:val="28"/>
          <w:lang w:val="en-US"/>
        </w:rPr>
        <w:t>reading</w:t>
      </w:r>
      <w:r w:rsidRPr="00B73AA5">
        <w:rPr>
          <w:i/>
          <w:spacing w:val="16"/>
          <w:sz w:val="28"/>
          <w:lang w:val="en-US"/>
        </w:rPr>
        <w:t xml:space="preserve"> </w:t>
      </w:r>
      <w:r w:rsidRPr="00B73AA5">
        <w:rPr>
          <w:i/>
          <w:sz w:val="28"/>
          <w:lang w:val="en-US"/>
        </w:rPr>
        <w:t>only</w:t>
      </w:r>
      <w:r w:rsidRPr="00B73AA5">
        <w:rPr>
          <w:i/>
          <w:spacing w:val="15"/>
          <w:sz w:val="28"/>
          <w:lang w:val="en-US"/>
        </w:rPr>
        <w:t xml:space="preserve"> </w:t>
      </w:r>
      <w:r w:rsidRPr="00B73AA5">
        <w:rPr>
          <w:i/>
          <w:sz w:val="28"/>
          <w:lang w:val="en-US"/>
        </w:rPr>
        <w:t>the</w:t>
      </w:r>
      <w:r w:rsidRPr="00B73AA5">
        <w:rPr>
          <w:i/>
          <w:spacing w:val="18"/>
          <w:sz w:val="28"/>
          <w:lang w:val="en-US"/>
        </w:rPr>
        <w:t xml:space="preserve"> </w:t>
      </w:r>
      <w:r w:rsidRPr="00B73AA5">
        <w:rPr>
          <w:i/>
          <w:sz w:val="28"/>
          <w:lang w:val="en-US"/>
        </w:rPr>
        <w:t>English</w:t>
      </w:r>
      <w:r w:rsidRPr="00B73AA5">
        <w:rPr>
          <w:i/>
          <w:spacing w:val="18"/>
          <w:sz w:val="28"/>
          <w:lang w:val="en-US"/>
        </w:rPr>
        <w:t xml:space="preserve"> </w:t>
      </w:r>
      <w:r w:rsidRPr="00B73AA5">
        <w:rPr>
          <w:i/>
          <w:sz w:val="28"/>
          <w:lang w:val="en-US"/>
        </w:rPr>
        <w:t>Wikipedia,</w:t>
      </w:r>
      <w:r w:rsidRPr="00B73AA5">
        <w:rPr>
          <w:i/>
          <w:spacing w:val="17"/>
          <w:sz w:val="28"/>
          <w:lang w:val="en-US"/>
        </w:rPr>
        <w:t xml:space="preserve"> </w:t>
      </w:r>
      <w:r w:rsidRPr="00B73AA5">
        <w:rPr>
          <w:i/>
          <w:sz w:val="28"/>
          <w:lang w:val="en-US"/>
        </w:rPr>
        <w:t>although</w:t>
      </w:r>
      <w:r w:rsidRPr="00B73AA5">
        <w:rPr>
          <w:i/>
          <w:spacing w:val="18"/>
          <w:sz w:val="28"/>
          <w:lang w:val="en-US"/>
        </w:rPr>
        <w:t xml:space="preserve"> </w:t>
      </w:r>
      <w:r w:rsidRPr="00B73AA5">
        <w:rPr>
          <w:i/>
          <w:sz w:val="28"/>
          <w:lang w:val="en-US"/>
        </w:rPr>
        <w:t>my</w:t>
      </w:r>
      <w:r w:rsidRPr="00B73AA5">
        <w:rPr>
          <w:i/>
          <w:spacing w:val="15"/>
          <w:sz w:val="28"/>
          <w:lang w:val="en-US"/>
        </w:rPr>
        <w:t xml:space="preserve"> </w:t>
      </w:r>
      <w:r w:rsidRPr="00B73AA5">
        <w:rPr>
          <w:i/>
          <w:sz w:val="28"/>
          <w:lang w:val="en-US"/>
        </w:rPr>
        <w:t>native</w:t>
      </w:r>
      <w:r w:rsidRPr="00B73AA5">
        <w:rPr>
          <w:i/>
          <w:spacing w:val="18"/>
          <w:sz w:val="28"/>
          <w:lang w:val="en-US"/>
        </w:rPr>
        <w:t xml:space="preserve"> </w:t>
      </w:r>
      <w:r w:rsidRPr="00B73AA5">
        <w:rPr>
          <w:i/>
          <w:sz w:val="28"/>
          <w:lang w:val="en-US"/>
        </w:rPr>
        <w:t>tongue</w:t>
      </w:r>
    </w:p>
    <w:p w:rsidR="00357B9E" w:rsidRPr="00B73AA5" w:rsidRDefault="00357B9E">
      <w:pPr>
        <w:pStyle w:val="a7"/>
        <w:spacing w:before="4"/>
        <w:rPr>
          <w:i/>
          <w:sz w:val="24"/>
          <w:lang w:val="en-US"/>
        </w:rPr>
      </w:pPr>
    </w:p>
    <w:p w:rsidR="00357B9E" w:rsidRDefault="00B73AA5">
      <w:pPr>
        <w:pStyle w:val="a7"/>
        <w:spacing w:before="1"/>
        <w:ind w:left="1459" w:right="773"/>
        <w:jc w:val="center"/>
      </w:pPr>
      <w:r>
        <w:t>189</w:t>
      </w:r>
    </w:p>
    <w:p w:rsidR="00357B9E" w:rsidRDefault="00357B9E">
      <w:pPr>
        <w:jc w:val="center"/>
        <w:sectPr w:rsidR="00357B9E">
          <w:footerReference w:type="default" r:id="rId194"/>
          <w:pgSz w:w="11910" w:h="16840"/>
          <w:pgMar w:top="1040" w:right="740" w:bottom="280" w:left="680" w:header="0" w:footer="0" w:gutter="0"/>
          <w:cols w:space="720"/>
        </w:sectPr>
      </w:pPr>
    </w:p>
    <w:p w:rsidR="00357B9E" w:rsidRDefault="00B73AA5">
      <w:pPr>
        <w:spacing w:before="67" w:line="278" w:lineRule="auto"/>
        <w:ind w:left="284" w:right="223"/>
        <w:rPr>
          <w:i/>
          <w:sz w:val="28"/>
        </w:rPr>
      </w:pPr>
      <w:r>
        <w:rPr>
          <w:i/>
          <w:sz w:val="28"/>
        </w:rPr>
        <w:lastRenderedPageBreak/>
        <w:t>is</w:t>
      </w:r>
      <w:r>
        <w:rPr>
          <w:i/>
          <w:spacing w:val="25"/>
          <w:sz w:val="28"/>
        </w:rPr>
        <w:t xml:space="preserve"> </w:t>
      </w:r>
      <w:r>
        <w:rPr>
          <w:i/>
          <w:sz w:val="28"/>
        </w:rPr>
        <w:t>Russian.</w:t>
      </w:r>
      <w:r>
        <w:rPr>
          <w:i/>
          <w:spacing w:val="27"/>
          <w:sz w:val="28"/>
        </w:rPr>
        <w:t xml:space="preserve"> </w:t>
      </w:r>
      <w:r>
        <w:rPr>
          <w:i/>
          <w:sz w:val="28"/>
        </w:rPr>
        <w:t>—</w:t>
      </w:r>
      <w:r>
        <w:rPr>
          <w:i/>
          <w:spacing w:val="25"/>
          <w:sz w:val="28"/>
        </w:rPr>
        <w:t xml:space="preserve"> </w:t>
      </w:r>
      <w:r>
        <w:rPr>
          <w:i/>
          <w:sz w:val="28"/>
        </w:rPr>
        <w:t>Я</w:t>
      </w:r>
      <w:r>
        <w:rPr>
          <w:i/>
          <w:spacing w:val="22"/>
          <w:sz w:val="28"/>
        </w:rPr>
        <w:t xml:space="preserve"> </w:t>
      </w:r>
      <w:r>
        <w:rPr>
          <w:i/>
          <w:sz w:val="28"/>
        </w:rPr>
        <w:t>привык</w:t>
      </w:r>
      <w:r>
        <w:rPr>
          <w:i/>
          <w:spacing w:val="26"/>
          <w:sz w:val="28"/>
        </w:rPr>
        <w:t xml:space="preserve"> </w:t>
      </w:r>
      <w:r>
        <w:rPr>
          <w:i/>
          <w:sz w:val="28"/>
        </w:rPr>
        <w:t>читать</w:t>
      </w:r>
      <w:r>
        <w:rPr>
          <w:i/>
          <w:spacing w:val="24"/>
          <w:sz w:val="28"/>
        </w:rPr>
        <w:t xml:space="preserve"> </w:t>
      </w:r>
      <w:r>
        <w:rPr>
          <w:i/>
          <w:sz w:val="28"/>
        </w:rPr>
        <w:t>только</w:t>
      </w:r>
      <w:r>
        <w:rPr>
          <w:i/>
          <w:spacing w:val="24"/>
          <w:sz w:val="28"/>
        </w:rPr>
        <w:t xml:space="preserve"> </w:t>
      </w:r>
      <w:r>
        <w:rPr>
          <w:i/>
          <w:sz w:val="28"/>
        </w:rPr>
        <w:t>англоязычную</w:t>
      </w:r>
      <w:r>
        <w:rPr>
          <w:i/>
          <w:spacing w:val="29"/>
          <w:sz w:val="28"/>
        </w:rPr>
        <w:t xml:space="preserve"> </w:t>
      </w:r>
      <w:r>
        <w:rPr>
          <w:i/>
          <w:sz w:val="28"/>
        </w:rPr>
        <w:t>Википедию,</w:t>
      </w:r>
      <w:r>
        <w:rPr>
          <w:i/>
          <w:spacing w:val="24"/>
          <w:sz w:val="28"/>
        </w:rPr>
        <w:t xml:space="preserve"> </w:t>
      </w:r>
      <w:r>
        <w:rPr>
          <w:i/>
          <w:sz w:val="28"/>
        </w:rPr>
        <w:t>хотя</w:t>
      </w:r>
      <w:r>
        <w:rPr>
          <w:i/>
          <w:spacing w:val="22"/>
          <w:sz w:val="28"/>
        </w:rPr>
        <w:t xml:space="preserve"> </w:t>
      </w:r>
      <w:r>
        <w:rPr>
          <w:i/>
          <w:sz w:val="28"/>
        </w:rPr>
        <w:t>мой</w:t>
      </w:r>
      <w:r>
        <w:rPr>
          <w:i/>
          <w:spacing w:val="-67"/>
          <w:sz w:val="28"/>
        </w:rPr>
        <w:t xml:space="preserve"> </w:t>
      </w:r>
      <w:r>
        <w:rPr>
          <w:i/>
          <w:sz w:val="28"/>
        </w:rPr>
        <w:t>родной язык</w:t>
      </w:r>
      <w:r>
        <w:rPr>
          <w:i/>
          <w:spacing w:val="-3"/>
          <w:sz w:val="28"/>
        </w:rPr>
        <w:t xml:space="preserve"> </w:t>
      </w:r>
      <w:r>
        <w:rPr>
          <w:i/>
          <w:sz w:val="28"/>
        </w:rPr>
        <w:t>русский.</w:t>
      </w:r>
    </w:p>
    <w:p w:rsidR="00357B9E" w:rsidRPr="00B73AA5" w:rsidRDefault="00B73AA5">
      <w:pPr>
        <w:spacing w:line="276" w:lineRule="auto"/>
        <w:ind w:left="284" w:firstLine="566"/>
        <w:rPr>
          <w:i/>
          <w:sz w:val="28"/>
          <w:lang w:val="en-US"/>
        </w:rPr>
      </w:pPr>
      <w:r w:rsidRPr="00B73AA5">
        <w:rPr>
          <w:i/>
          <w:sz w:val="28"/>
          <w:lang w:val="en-US"/>
        </w:rPr>
        <w:t>My</w:t>
      </w:r>
      <w:r w:rsidRPr="00B73AA5">
        <w:rPr>
          <w:i/>
          <w:spacing w:val="21"/>
          <w:sz w:val="28"/>
          <w:lang w:val="en-US"/>
        </w:rPr>
        <w:t xml:space="preserve"> </w:t>
      </w:r>
      <w:r w:rsidRPr="00B73AA5">
        <w:rPr>
          <w:i/>
          <w:sz w:val="28"/>
          <w:lang w:val="en-US"/>
        </w:rPr>
        <w:t>friend</w:t>
      </w:r>
      <w:r w:rsidRPr="00B73AA5">
        <w:rPr>
          <w:i/>
          <w:spacing w:val="23"/>
          <w:sz w:val="28"/>
          <w:lang w:val="en-US"/>
        </w:rPr>
        <w:t xml:space="preserve"> </w:t>
      </w:r>
      <w:r w:rsidRPr="00B73AA5">
        <w:rPr>
          <w:i/>
          <w:sz w:val="28"/>
          <w:lang w:val="en-US"/>
        </w:rPr>
        <w:t>was</w:t>
      </w:r>
      <w:r w:rsidRPr="00B73AA5">
        <w:rPr>
          <w:i/>
          <w:spacing w:val="20"/>
          <w:sz w:val="28"/>
          <w:lang w:val="en-US"/>
        </w:rPr>
        <w:t xml:space="preserve"> </w:t>
      </w:r>
      <w:r w:rsidRPr="00B73AA5">
        <w:rPr>
          <w:i/>
          <w:sz w:val="28"/>
          <w:lang w:val="en-US"/>
        </w:rPr>
        <w:t>used</w:t>
      </w:r>
      <w:r w:rsidRPr="00B73AA5">
        <w:rPr>
          <w:i/>
          <w:spacing w:val="22"/>
          <w:sz w:val="28"/>
          <w:lang w:val="en-US"/>
        </w:rPr>
        <w:t xml:space="preserve"> </w:t>
      </w:r>
      <w:r w:rsidRPr="00B73AA5">
        <w:rPr>
          <w:i/>
          <w:sz w:val="28"/>
          <w:lang w:val="en-US"/>
        </w:rPr>
        <w:t>to</w:t>
      </w:r>
      <w:r w:rsidRPr="00B73AA5">
        <w:rPr>
          <w:i/>
          <w:spacing w:val="20"/>
          <w:sz w:val="28"/>
          <w:lang w:val="en-US"/>
        </w:rPr>
        <w:t xml:space="preserve"> </w:t>
      </w:r>
      <w:r w:rsidRPr="00B73AA5">
        <w:rPr>
          <w:i/>
          <w:sz w:val="28"/>
          <w:lang w:val="en-US"/>
        </w:rPr>
        <w:t>living</w:t>
      </w:r>
      <w:r w:rsidRPr="00B73AA5">
        <w:rPr>
          <w:i/>
          <w:spacing w:val="18"/>
          <w:sz w:val="28"/>
          <w:lang w:val="en-US"/>
        </w:rPr>
        <w:t xml:space="preserve"> </w:t>
      </w:r>
      <w:r w:rsidRPr="00B73AA5">
        <w:rPr>
          <w:i/>
          <w:sz w:val="28"/>
          <w:lang w:val="en-US"/>
        </w:rPr>
        <w:t>in</w:t>
      </w:r>
      <w:r w:rsidRPr="00B73AA5">
        <w:rPr>
          <w:i/>
          <w:spacing w:val="21"/>
          <w:sz w:val="28"/>
          <w:lang w:val="en-US"/>
        </w:rPr>
        <w:t xml:space="preserve"> </w:t>
      </w:r>
      <w:r w:rsidRPr="00B73AA5">
        <w:rPr>
          <w:i/>
          <w:sz w:val="28"/>
          <w:lang w:val="en-US"/>
        </w:rPr>
        <w:t>a</w:t>
      </w:r>
      <w:r w:rsidRPr="00B73AA5">
        <w:rPr>
          <w:i/>
          <w:spacing w:val="20"/>
          <w:sz w:val="28"/>
          <w:lang w:val="en-US"/>
        </w:rPr>
        <w:t xml:space="preserve"> </w:t>
      </w:r>
      <w:r w:rsidRPr="00B73AA5">
        <w:rPr>
          <w:i/>
          <w:sz w:val="28"/>
          <w:lang w:val="en-US"/>
        </w:rPr>
        <w:t>small</w:t>
      </w:r>
      <w:r w:rsidRPr="00B73AA5">
        <w:rPr>
          <w:i/>
          <w:spacing w:val="21"/>
          <w:sz w:val="28"/>
          <w:lang w:val="en-US"/>
        </w:rPr>
        <w:t xml:space="preserve"> </w:t>
      </w:r>
      <w:r w:rsidRPr="00B73AA5">
        <w:rPr>
          <w:i/>
          <w:sz w:val="28"/>
          <w:lang w:val="en-US"/>
        </w:rPr>
        <w:t>town.</w:t>
      </w:r>
      <w:r w:rsidRPr="00B73AA5">
        <w:rPr>
          <w:i/>
          <w:spacing w:val="22"/>
          <w:sz w:val="28"/>
          <w:lang w:val="en-US"/>
        </w:rPr>
        <w:t xml:space="preserve"> </w:t>
      </w:r>
      <w:r w:rsidRPr="00B73AA5">
        <w:rPr>
          <w:i/>
          <w:sz w:val="28"/>
          <w:lang w:val="en-US"/>
        </w:rPr>
        <w:t>—</w:t>
      </w:r>
      <w:r w:rsidRPr="00B73AA5">
        <w:rPr>
          <w:i/>
          <w:spacing w:val="19"/>
          <w:sz w:val="28"/>
          <w:lang w:val="en-US"/>
        </w:rPr>
        <w:t xml:space="preserve"> </w:t>
      </w:r>
      <w:r>
        <w:rPr>
          <w:i/>
          <w:sz w:val="28"/>
        </w:rPr>
        <w:t>Мой</w:t>
      </w:r>
      <w:r w:rsidRPr="00B73AA5">
        <w:rPr>
          <w:i/>
          <w:spacing w:val="20"/>
          <w:sz w:val="28"/>
          <w:lang w:val="en-US"/>
        </w:rPr>
        <w:t xml:space="preserve"> </w:t>
      </w:r>
      <w:r>
        <w:rPr>
          <w:i/>
          <w:sz w:val="28"/>
        </w:rPr>
        <w:t>друг</w:t>
      </w:r>
      <w:r w:rsidRPr="00B73AA5">
        <w:rPr>
          <w:i/>
          <w:spacing w:val="21"/>
          <w:sz w:val="28"/>
          <w:lang w:val="en-US"/>
        </w:rPr>
        <w:t xml:space="preserve"> </w:t>
      </w:r>
      <w:r>
        <w:rPr>
          <w:i/>
          <w:sz w:val="28"/>
        </w:rPr>
        <w:t>привык</w:t>
      </w:r>
      <w:r w:rsidRPr="00B73AA5">
        <w:rPr>
          <w:i/>
          <w:spacing w:val="20"/>
          <w:sz w:val="28"/>
          <w:lang w:val="en-US"/>
        </w:rPr>
        <w:t xml:space="preserve"> </w:t>
      </w:r>
      <w:r>
        <w:rPr>
          <w:i/>
          <w:sz w:val="28"/>
        </w:rPr>
        <w:t>жить</w:t>
      </w:r>
      <w:r w:rsidRPr="00B73AA5">
        <w:rPr>
          <w:i/>
          <w:spacing w:val="18"/>
          <w:sz w:val="28"/>
          <w:lang w:val="en-US"/>
        </w:rPr>
        <w:t xml:space="preserve"> </w:t>
      </w:r>
      <w:r>
        <w:rPr>
          <w:i/>
          <w:sz w:val="28"/>
        </w:rPr>
        <w:t>в</w:t>
      </w:r>
      <w:r w:rsidRPr="00B73AA5">
        <w:rPr>
          <w:i/>
          <w:spacing w:val="-67"/>
          <w:sz w:val="28"/>
          <w:lang w:val="en-US"/>
        </w:rPr>
        <w:t xml:space="preserve"> </w:t>
      </w:r>
      <w:r>
        <w:rPr>
          <w:i/>
          <w:sz w:val="28"/>
        </w:rPr>
        <w:t>маленьком</w:t>
      </w:r>
      <w:r w:rsidRPr="00B73AA5">
        <w:rPr>
          <w:i/>
          <w:sz w:val="28"/>
          <w:lang w:val="en-US"/>
        </w:rPr>
        <w:t xml:space="preserve"> </w:t>
      </w:r>
      <w:r>
        <w:rPr>
          <w:i/>
          <w:sz w:val="28"/>
        </w:rPr>
        <w:t>городе</w:t>
      </w:r>
      <w:r w:rsidRPr="00B73AA5">
        <w:rPr>
          <w:i/>
          <w:sz w:val="28"/>
          <w:lang w:val="en-US"/>
        </w:rPr>
        <w:t>.</w:t>
      </w:r>
    </w:p>
    <w:p w:rsidR="00357B9E" w:rsidRDefault="00B73AA5">
      <w:pPr>
        <w:pStyle w:val="a7"/>
        <w:ind w:left="851"/>
      </w:pPr>
      <w:r>
        <w:t>Примеры</w:t>
      </w:r>
      <w:r>
        <w:rPr>
          <w:spacing w:val="-3"/>
        </w:rPr>
        <w:t xml:space="preserve"> </w:t>
      </w:r>
      <w:r>
        <w:t>с</w:t>
      </w:r>
      <w:r>
        <w:rPr>
          <w:spacing w:val="-4"/>
        </w:rPr>
        <w:t xml:space="preserve"> </w:t>
      </w:r>
      <w:r>
        <w:t>дополнением-существительным</w:t>
      </w:r>
      <w:r>
        <w:rPr>
          <w:spacing w:val="-6"/>
        </w:rPr>
        <w:t xml:space="preserve"> </w:t>
      </w:r>
      <w:r>
        <w:t>и</w:t>
      </w:r>
      <w:r>
        <w:rPr>
          <w:spacing w:val="-3"/>
        </w:rPr>
        <w:t xml:space="preserve"> </w:t>
      </w:r>
      <w:r>
        <w:t>местоимением:</w:t>
      </w:r>
    </w:p>
    <w:p w:rsidR="00357B9E" w:rsidRDefault="00B73AA5">
      <w:pPr>
        <w:spacing w:before="44" w:line="276" w:lineRule="auto"/>
        <w:ind w:left="284" w:right="839" w:firstLine="566"/>
        <w:rPr>
          <w:i/>
          <w:sz w:val="28"/>
        </w:rPr>
      </w:pPr>
      <w:r>
        <w:rPr>
          <w:i/>
          <w:sz w:val="28"/>
        </w:rPr>
        <w:t>That job is ok for me, I‗m used to hard work. — Эта работа мне подойдет,</w:t>
      </w:r>
      <w:r>
        <w:rPr>
          <w:i/>
          <w:spacing w:val="-67"/>
          <w:sz w:val="28"/>
        </w:rPr>
        <w:t xml:space="preserve"> </w:t>
      </w:r>
      <w:r>
        <w:rPr>
          <w:i/>
          <w:sz w:val="28"/>
        </w:rPr>
        <w:t>я</w:t>
      </w:r>
      <w:r>
        <w:rPr>
          <w:i/>
          <w:spacing w:val="-2"/>
          <w:sz w:val="28"/>
        </w:rPr>
        <w:t xml:space="preserve"> </w:t>
      </w:r>
      <w:r>
        <w:rPr>
          <w:i/>
          <w:sz w:val="28"/>
        </w:rPr>
        <w:t>привык</w:t>
      </w:r>
      <w:r>
        <w:rPr>
          <w:i/>
          <w:spacing w:val="-3"/>
          <w:sz w:val="28"/>
        </w:rPr>
        <w:t xml:space="preserve"> </w:t>
      </w:r>
      <w:r>
        <w:rPr>
          <w:i/>
          <w:sz w:val="28"/>
        </w:rPr>
        <w:t>к тяжелой</w:t>
      </w:r>
      <w:r>
        <w:rPr>
          <w:i/>
          <w:spacing w:val="-2"/>
          <w:sz w:val="28"/>
        </w:rPr>
        <w:t xml:space="preserve"> </w:t>
      </w:r>
      <w:r>
        <w:rPr>
          <w:i/>
          <w:sz w:val="28"/>
        </w:rPr>
        <w:t>работе.</w:t>
      </w:r>
    </w:p>
    <w:p w:rsidR="00357B9E" w:rsidRPr="00B73AA5" w:rsidRDefault="00B73AA5">
      <w:pPr>
        <w:spacing w:line="278" w:lineRule="auto"/>
        <w:ind w:left="284" w:right="838" w:firstLine="566"/>
        <w:rPr>
          <w:i/>
          <w:sz w:val="28"/>
          <w:lang w:val="en-US"/>
        </w:rPr>
      </w:pPr>
      <w:r w:rsidRPr="00B73AA5">
        <w:rPr>
          <w:i/>
          <w:sz w:val="28"/>
          <w:lang w:val="en-US"/>
        </w:rPr>
        <w:t xml:space="preserve">I dont‘ want to move, I‗m used to my apartment. — </w:t>
      </w:r>
      <w:r>
        <w:rPr>
          <w:i/>
          <w:sz w:val="28"/>
        </w:rPr>
        <w:t>Я</w:t>
      </w:r>
      <w:r w:rsidRPr="00B73AA5">
        <w:rPr>
          <w:i/>
          <w:sz w:val="28"/>
          <w:lang w:val="en-US"/>
        </w:rPr>
        <w:t xml:space="preserve"> </w:t>
      </w:r>
      <w:r>
        <w:rPr>
          <w:i/>
          <w:sz w:val="28"/>
        </w:rPr>
        <w:t>не</w:t>
      </w:r>
      <w:r w:rsidRPr="00B73AA5">
        <w:rPr>
          <w:i/>
          <w:sz w:val="28"/>
          <w:lang w:val="en-US"/>
        </w:rPr>
        <w:t xml:space="preserve"> </w:t>
      </w:r>
      <w:r>
        <w:rPr>
          <w:i/>
          <w:sz w:val="28"/>
        </w:rPr>
        <w:t>хочу</w:t>
      </w:r>
      <w:r w:rsidRPr="00B73AA5">
        <w:rPr>
          <w:i/>
          <w:sz w:val="28"/>
          <w:lang w:val="en-US"/>
        </w:rPr>
        <w:t xml:space="preserve"> </w:t>
      </w:r>
      <w:r>
        <w:rPr>
          <w:i/>
          <w:sz w:val="28"/>
        </w:rPr>
        <w:t>переезжать</w:t>
      </w:r>
      <w:r w:rsidRPr="00B73AA5">
        <w:rPr>
          <w:i/>
          <w:sz w:val="28"/>
          <w:lang w:val="en-US"/>
        </w:rPr>
        <w:t xml:space="preserve">, </w:t>
      </w:r>
      <w:r>
        <w:rPr>
          <w:i/>
          <w:sz w:val="28"/>
        </w:rPr>
        <w:t>я</w:t>
      </w:r>
      <w:r w:rsidRPr="00B73AA5">
        <w:rPr>
          <w:i/>
          <w:spacing w:val="-67"/>
          <w:sz w:val="28"/>
          <w:lang w:val="en-US"/>
        </w:rPr>
        <w:t xml:space="preserve"> </w:t>
      </w:r>
      <w:r>
        <w:rPr>
          <w:i/>
          <w:sz w:val="28"/>
        </w:rPr>
        <w:t>привык</w:t>
      </w:r>
      <w:r w:rsidRPr="00B73AA5">
        <w:rPr>
          <w:i/>
          <w:spacing w:val="-1"/>
          <w:sz w:val="28"/>
          <w:lang w:val="en-US"/>
        </w:rPr>
        <w:t xml:space="preserve"> </w:t>
      </w:r>
      <w:r>
        <w:rPr>
          <w:i/>
          <w:sz w:val="28"/>
        </w:rPr>
        <w:t>к</w:t>
      </w:r>
      <w:r w:rsidRPr="00B73AA5">
        <w:rPr>
          <w:i/>
          <w:sz w:val="28"/>
          <w:lang w:val="en-US"/>
        </w:rPr>
        <w:t xml:space="preserve"> </w:t>
      </w:r>
      <w:r>
        <w:rPr>
          <w:i/>
          <w:sz w:val="28"/>
        </w:rPr>
        <w:t>своей</w:t>
      </w:r>
      <w:r w:rsidRPr="00B73AA5">
        <w:rPr>
          <w:i/>
          <w:spacing w:val="1"/>
          <w:sz w:val="28"/>
          <w:lang w:val="en-US"/>
        </w:rPr>
        <w:t xml:space="preserve"> </w:t>
      </w:r>
      <w:r>
        <w:rPr>
          <w:i/>
          <w:sz w:val="28"/>
        </w:rPr>
        <w:t>квартире</w:t>
      </w:r>
      <w:r w:rsidRPr="00B73AA5">
        <w:rPr>
          <w:i/>
          <w:sz w:val="28"/>
          <w:lang w:val="en-US"/>
        </w:rPr>
        <w:t>.</w:t>
      </w:r>
    </w:p>
    <w:p w:rsidR="00357B9E" w:rsidRDefault="00B73AA5">
      <w:pPr>
        <w:spacing w:line="317" w:lineRule="exact"/>
        <w:ind w:left="851"/>
        <w:rPr>
          <w:i/>
          <w:sz w:val="28"/>
        </w:rPr>
      </w:pPr>
      <w:r>
        <w:rPr>
          <w:i/>
          <w:sz w:val="28"/>
        </w:rPr>
        <w:t>I‗m</w:t>
      </w:r>
      <w:r>
        <w:rPr>
          <w:i/>
          <w:spacing w:val="-8"/>
          <w:sz w:val="28"/>
        </w:rPr>
        <w:t xml:space="preserve"> </w:t>
      </w:r>
      <w:r>
        <w:rPr>
          <w:i/>
          <w:sz w:val="28"/>
        </w:rPr>
        <w:t>used</w:t>
      </w:r>
      <w:r>
        <w:rPr>
          <w:i/>
          <w:spacing w:val="-5"/>
          <w:sz w:val="28"/>
        </w:rPr>
        <w:t xml:space="preserve"> </w:t>
      </w:r>
      <w:r>
        <w:rPr>
          <w:i/>
          <w:sz w:val="28"/>
        </w:rPr>
        <w:t>to</w:t>
      </w:r>
      <w:r>
        <w:rPr>
          <w:i/>
          <w:spacing w:val="-6"/>
          <w:sz w:val="28"/>
        </w:rPr>
        <w:t xml:space="preserve"> </w:t>
      </w:r>
      <w:r>
        <w:rPr>
          <w:i/>
          <w:sz w:val="28"/>
        </w:rPr>
        <w:t>it.</w:t>
      </w:r>
      <w:r>
        <w:rPr>
          <w:i/>
          <w:spacing w:val="-6"/>
          <w:sz w:val="28"/>
        </w:rPr>
        <w:t xml:space="preserve"> </w:t>
      </w:r>
      <w:r>
        <w:rPr>
          <w:i/>
          <w:sz w:val="28"/>
        </w:rPr>
        <w:t>—</w:t>
      </w:r>
      <w:r>
        <w:rPr>
          <w:i/>
          <w:spacing w:val="-7"/>
          <w:sz w:val="28"/>
        </w:rPr>
        <w:t xml:space="preserve"> </w:t>
      </w:r>
      <w:r>
        <w:rPr>
          <w:i/>
          <w:sz w:val="28"/>
        </w:rPr>
        <w:t>Я</w:t>
      </w:r>
      <w:r>
        <w:rPr>
          <w:i/>
          <w:spacing w:val="-8"/>
          <w:sz w:val="28"/>
        </w:rPr>
        <w:t xml:space="preserve"> </w:t>
      </w:r>
      <w:r>
        <w:rPr>
          <w:i/>
          <w:sz w:val="28"/>
        </w:rPr>
        <w:t>привык</w:t>
      </w:r>
      <w:r>
        <w:rPr>
          <w:i/>
          <w:spacing w:val="-6"/>
          <w:sz w:val="28"/>
        </w:rPr>
        <w:t xml:space="preserve"> </w:t>
      </w:r>
      <w:r>
        <w:rPr>
          <w:i/>
          <w:sz w:val="28"/>
        </w:rPr>
        <w:t>к</w:t>
      </w:r>
      <w:r>
        <w:rPr>
          <w:i/>
          <w:spacing w:val="-8"/>
          <w:sz w:val="28"/>
        </w:rPr>
        <w:t xml:space="preserve"> </w:t>
      </w:r>
      <w:r>
        <w:rPr>
          <w:i/>
          <w:sz w:val="28"/>
        </w:rPr>
        <w:t>этому.</w:t>
      </w:r>
    </w:p>
    <w:p w:rsidR="00357B9E" w:rsidRDefault="00357B9E">
      <w:pPr>
        <w:pStyle w:val="a7"/>
        <w:rPr>
          <w:i/>
          <w:sz w:val="37"/>
        </w:rPr>
      </w:pPr>
    </w:p>
    <w:p w:rsidR="00357B9E" w:rsidRDefault="00B73AA5">
      <w:pPr>
        <w:pStyle w:val="20"/>
        <w:jc w:val="both"/>
      </w:pPr>
      <w:r>
        <w:t>Оборот</w:t>
      </w:r>
      <w:r>
        <w:rPr>
          <w:spacing w:val="2"/>
        </w:rPr>
        <w:t xml:space="preserve"> </w:t>
      </w:r>
      <w:r>
        <w:t>get used</w:t>
      </w:r>
      <w:r>
        <w:rPr>
          <w:spacing w:val="-4"/>
        </w:rPr>
        <w:t xml:space="preserve"> </w:t>
      </w:r>
      <w:r>
        <w:t>to —</w:t>
      </w:r>
      <w:r>
        <w:rPr>
          <w:spacing w:val="-2"/>
        </w:rPr>
        <w:t xml:space="preserve"> </w:t>
      </w:r>
      <w:r>
        <w:t>привыкать</w:t>
      </w:r>
      <w:r>
        <w:rPr>
          <w:spacing w:val="-2"/>
        </w:rPr>
        <w:t xml:space="preserve"> </w:t>
      </w:r>
      <w:r>
        <w:t>к</w:t>
      </w:r>
      <w:r>
        <w:rPr>
          <w:spacing w:val="-4"/>
        </w:rPr>
        <w:t xml:space="preserve"> </w:t>
      </w:r>
      <w:r>
        <w:t>чему-то</w:t>
      </w:r>
    </w:p>
    <w:p w:rsidR="00357B9E" w:rsidRDefault="00B73AA5">
      <w:pPr>
        <w:pStyle w:val="a7"/>
        <w:spacing w:before="41" w:line="276" w:lineRule="auto"/>
        <w:ind w:left="284" w:right="839" w:firstLine="566"/>
        <w:jc w:val="both"/>
      </w:pPr>
      <w:r>
        <w:t>Предложения с оборотом get used to строятся с глаголом, существитель-</w:t>
      </w:r>
      <w:r>
        <w:rPr>
          <w:spacing w:val="1"/>
        </w:rPr>
        <w:t xml:space="preserve"> </w:t>
      </w:r>
      <w:r>
        <w:t>ным или местоимением в качестве дополнения в основном в прошедшем и</w:t>
      </w:r>
      <w:r>
        <w:rPr>
          <w:spacing w:val="1"/>
        </w:rPr>
        <w:t xml:space="preserve"> </w:t>
      </w:r>
      <w:r>
        <w:t>будущем временах. Имеет значение: приобретать привычку. Не иметь при-</w:t>
      </w:r>
      <w:r>
        <w:rPr>
          <w:spacing w:val="1"/>
        </w:rPr>
        <w:t xml:space="preserve"> </w:t>
      </w:r>
      <w:r>
        <w:t>вычку,</w:t>
      </w:r>
      <w:r>
        <w:rPr>
          <w:spacing w:val="-2"/>
        </w:rPr>
        <w:t xml:space="preserve"> </w:t>
      </w:r>
      <w:r>
        <w:t>как</w:t>
      </w:r>
      <w:r>
        <w:rPr>
          <w:spacing w:val="1"/>
        </w:rPr>
        <w:t xml:space="preserve"> </w:t>
      </w:r>
      <w:r>
        <w:t>be</w:t>
      </w:r>
      <w:r>
        <w:rPr>
          <w:spacing w:val="-3"/>
        </w:rPr>
        <w:t xml:space="preserve"> </w:t>
      </w:r>
      <w:r>
        <w:t>used</w:t>
      </w:r>
      <w:r>
        <w:rPr>
          <w:spacing w:val="1"/>
        </w:rPr>
        <w:t xml:space="preserve"> </w:t>
      </w:r>
      <w:r>
        <w:t>to,</w:t>
      </w:r>
      <w:r>
        <w:rPr>
          <w:spacing w:val="-2"/>
        </w:rPr>
        <w:t xml:space="preserve"> </w:t>
      </w:r>
      <w:r>
        <w:t>а именно</w:t>
      </w:r>
      <w:r>
        <w:rPr>
          <w:spacing w:val="1"/>
        </w:rPr>
        <w:t xml:space="preserve"> </w:t>
      </w:r>
      <w:r>
        <w:t>приобретать.</w:t>
      </w:r>
    </w:p>
    <w:p w:rsidR="00357B9E" w:rsidRDefault="00B73AA5">
      <w:pPr>
        <w:spacing w:line="322" w:lineRule="exact"/>
        <w:ind w:left="851"/>
        <w:jc w:val="both"/>
        <w:rPr>
          <w:i/>
          <w:sz w:val="28"/>
        </w:rPr>
      </w:pPr>
      <w:r w:rsidRPr="00B73AA5">
        <w:rPr>
          <w:i/>
          <w:sz w:val="28"/>
          <w:lang w:val="en-US"/>
        </w:rPr>
        <w:t>That‘s</w:t>
      </w:r>
      <w:r w:rsidRPr="00B73AA5">
        <w:rPr>
          <w:i/>
          <w:spacing w:val="5"/>
          <w:sz w:val="28"/>
          <w:lang w:val="en-US"/>
        </w:rPr>
        <w:t xml:space="preserve"> </w:t>
      </w:r>
      <w:r w:rsidRPr="00B73AA5">
        <w:rPr>
          <w:i/>
          <w:sz w:val="28"/>
          <w:lang w:val="en-US"/>
        </w:rPr>
        <w:t>what</w:t>
      </w:r>
      <w:r w:rsidRPr="00B73AA5">
        <w:rPr>
          <w:i/>
          <w:spacing w:val="5"/>
          <w:sz w:val="28"/>
          <w:lang w:val="en-US"/>
        </w:rPr>
        <w:t xml:space="preserve"> </w:t>
      </w:r>
      <w:r w:rsidRPr="00B73AA5">
        <w:rPr>
          <w:i/>
          <w:sz w:val="28"/>
          <w:lang w:val="en-US"/>
        </w:rPr>
        <w:t>we</w:t>
      </w:r>
      <w:r w:rsidRPr="00B73AA5">
        <w:rPr>
          <w:i/>
          <w:spacing w:val="5"/>
          <w:sz w:val="28"/>
          <w:lang w:val="en-US"/>
        </w:rPr>
        <w:t xml:space="preserve"> </w:t>
      </w:r>
      <w:r w:rsidRPr="00B73AA5">
        <w:rPr>
          <w:i/>
          <w:sz w:val="28"/>
          <w:lang w:val="en-US"/>
        </w:rPr>
        <w:t>eat</w:t>
      </w:r>
      <w:r w:rsidRPr="00B73AA5">
        <w:rPr>
          <w:i/>
          <w:spacing w:val="5"/>
          <w:sz w:val="28"/>
          <w:lang w:val="en-US"/>
        </w:rPr>
        <w:t xml:space="preserve"> </w:t>
      </w:r>
      <w:r w:rsidRPr="00B73AA5">
        <w:rPr>
          <w:i/>
          <w:sz w:val="28"/>
          <w:lang w:val="en-US"/>
        </w:rPr>
        <w:t>for</w:t>
      </w:r>
      <w:r w:rsidRPr="00B73AA5">
        <w:rPr>
          <w:i/>
          <w:spacing w:val="6"/>
          <w:sz w:val="28"/>
          <w:lang w:val="en-US"/>
        </w:rPr>
        <w:t xml:space="preserve"> </w:t>
      </w:r>
      <w:r w:rsidRPr="00B73AA5">
        <w:rPr>
          <w:i/>
          <w:sz w:val="28"/>
          <w:lang w:val="en-US"/>
        </w:rPr>
        <w:t>dinner.</w:t>
      </w:r>
      <w:r w:rsidRPr="00B73AA5">
        <w:rPr>
          <w:i/>
          <w:spacing w:val="3"/>
          <w:sz w:val="28"/>
          <w:lang w:val="en-US"/>
        </w:rPr>
        <w:t xml:space="preserve"> </w:t>
      </w:r>
      <w:r>
        <w:rPr>
          <w:i/>
          <w:sz w:val="28"/>
        </w:rPr>
        <w:t>Get</w:t>
      </w:r>
      <w:r>
        <w:rPr>
          <w:i/>
          <w:spacing w:val="8"/>
          <w:sz w:val="28"/>
        </w:rPr>
        <w:t xml:space="preserve"> </w:t>
      </w:r>
      <w:r>
        <w:rPr>
          <w:i/>
          <w:sz w:val="28"/>
        </w:rPr>
        <w:t>used</w:t>
      </w:r>
      <w:r>
        <w:rPr>
          <w:i/>
          <w:spacing w:val="6"/>
          <w:sz w:val="28"/>
        </w:rPr>
        <w:t xml:space="preserve"> </w:t>
      </w:r>
      <w:r>
        <w:rPr>
          <w:i/>
          <w:sz w:val="28"/>
        </w:rPr>
        <w:t>to</w:t>
      </w:r>
      <w:r>
        <w:rPr>
          <w:i/>
          <w:spacing w:val="5"/>
          <w:sz w:val="28"/>
        </w:rPr>
        <w:t xml:space="preserve"> </w:t>
      </w:r>
      <w:r>
        <w:rPr>
          <w:i/>
          <w:sz w:val="28"/>
        </w:rPr>
        <w:t>it.</w:t>
      </w:r>
      <w:r>
        <w:rPr>
          <w:i/>
          <w:spacing w:val="4"/>
          <w:sz w:val="28"/>
        </w:rPr>
        <w:t xml:space="preserve"> </w:t>
      </w:r>
      <w:r>
        <w:rPr>
          <w:i/>
          <w:sz w:val="28"/>
        </w:rPr>
        <w:t>—</w:t>
      </w:r>
      <w:r>
        <w:rPr>
          <w:i/>
          <w:spacing w:val="5"/>
          <w:sz w:val="28"/>
        </w:rPr>
        <w:t xml:space="preserve"> </w:t>
      </w:r>
      <w:r>
        <w:rPr>
          <w:i/>
          <w:sz w:val="28"/>
        </w:rPr>
        <w:t>Вот,</w:t>
      </w:r>
      <w:r>
        <w:rPr>
          <w:i/>
          <w:spacing w:val="3"/>
          <w:sz w:val="28"/>
        </w:rPr>
        <w:t xml:space="preserve"> </w:t>
      </w:r>
      <w:r>
        <w:rPr>
          <w:i/>
          <w:sz w:val="28"/>
        </w:rPr>
        <w:t>что</w:t>
      </w:r>
      <w:r>
        <w:rPr>
          <w:i/>
          <w:spacing w:val="3"/>
          <w:sz w:val="28"/>
        </w:rPr>
        <w:t xml:space="preserve"> </w:t>
      </w:r>
      <w:r>
        <w:rPr>
          <w:i/>
          <w:sz w:val="28"/>
        </w:rPr>
        <w:t>мы</w:t>
      </w:r>
      <w:r>
        <w:rPr>
          <w:i/>
          <w:spacing w:val="3"/>
          <w:sz w:val="28"/>
        </w:rPr>
        <w:t xml:space="preserve"> </w:t>
      </w:r>
      <w:r>
        <w:rPr>
          <w:i/>
          <w:sz w:val="28"/>
        </w:rPr>
        <w:t>едим</w:t>
      </w:r>
      <w:r>
        <w:rPr>
          <w:i/>
          <w:spacing w:val="6"/>
          <w:sz w:val="28"/>
        </w:rPr>
        <w:t xml:space="preserve"> </w:t>
      </w:r>
      <w:r>
        <w:rPr>
          <w:i/>
          <w:sz w:val="28"/>
        </w:rPr>
        <w:t>на</w:t>
      </w:r>
      <w:r>
        <w:rPr>
          <w:i/>
          <w:spacing w:val="3"/>
          <w:sz w:val="28"/>
        </w:rPr>
        <w:t xml:space="preserve"> </w:t>
      </w:r>
      <w:r>
        <w:rPr>
          <w:i/>
          <w:sz w:val="28"/>
        </w:rPr>
        <w:t>обед.</w:t>
      </w:r>
    </w:p>
    <w:p w:rsidR="00357B9E" w:rsidRPr="00B73AA5" w:rsidRDefault="00B73AA5">
      <w:pPr>
        <w:spacing w:before="47"/>
        <w:ind w:left="284"/>
        <w:rPr>
          <w:i/>
          <w:sz w:val="28"/>
          <w:lang w:val="en-US"/>
        </w:rPr>
      </w:pPr>
      <w:r>
        <w:rPr>
          <w:i/>
          <w:sz w:val="28"/>
        </w:rPr>
        <w:t>Привыкай</w:t>
      </w:r>
      <w:r w:rsidRPr="00B73AA5">
        <w:rPr>
          <w:i/>
          <w:sz w:val="28"/>
          <w:lang w:val="en-US"/>
        </w:rPr>
        <w:t>.</w:t>
      </w:r>
    </w:p>
    <w:p w:rsidR="00357B9E" w:rsidRPr="00B73AA5" w:rsidRDefault="00B73AA5">
      <w:pPr>
        <w:spacing w:before="51" w:line="276" w:lineRule="auto"/>
        <w:ind w:left="284" w:right="223" w:firstLine="566"/>
        <w:rPr>
          <w:i/>
          <w:sz w:val="28"/>
          <w:lang w:val="en-US"/>
        </w:rPr>
      </w:pPr>
      <w:r w:rsidRPr="00B73AA5">
        <w:rPr>
          <w:i/>
          <w:sz w:val="28"/>
          <w:lang w:val="en-US"/>
        </w:rPr>
        <w:t>I</w:t>
      </w:r>
      <w:r w:rsidRPr="00B73AA5">
        <w:rPr>
          <w:i/>
          <w:spacing w:val="47"/>
          <w:sz w:val="28"/>
          <w:lang w:val="en-US"/>
        </w:rPr>
        <w:t xml:space="preserve"> </w:t>
      </w:r>
      <w:r w:rsidRPr="00B73AA5">
        <w:rPr>
          <w:i/>
          <w:sz w:val="28"/>
          <w:lang w:val="en-US"/>
        </w:rPr>
        <w:t>got</w:t>
      </w:r>
      <w:r w:rsidRPr="00B73AA5">
        <w:rPr>
          <w:i/>
          <w:spacing w:val="48"/>
          <w:sz w:val="28"/>
          <w:lang w:val="en-US"/>
        </w:rPr>
        <w:t xml:space="preserve"> </w:t>
      </w:r>
      <w:r w:rsidRPr="00B73AA5">
        <w:rPr>
          <w:i/>
          <w:sz w:val="28"/>
          <w:lang w:val="en-US"/>
        </w:rPr>
        <w:t>used</w:t>
      </w:r>
      <w:r w:rsidRPr="00B73AA5">
        <w:rPr>
          <w:i/>
          <w:spacing w:val="48"/>
          <w:sz w:val="28"/>
          <w:lang w:val="en-US"/>
        </w:rPr>
        <w:t xml:space="preserve"> </w:t>
      </w:r>
      <w:r w:rsidRPr="00B73AA5">
        <w:rPr>
          <w:i/>
          <w:sz w:val="28"/>
          <w:lang w:val="en-US"/>
        </w:rPr>
        <w:t>to</w:t>
      </w:r>
      <w:r w:rsidRPr="00B73AA5">
        <w:rPr>
          <w:i/>
          <w:spacing w:val="48"/>
          <w:sz w:val="28"/>
          <w:lang w:val="en-US"/>
        </w:rPr>
        <w:t xml:space="preserve"> </w:t>
      </w:r>
      <w:r w:rsidRPr="00B73AA5">
        <w:rPr>
          <w:i/>
          <w:sz w:val="28"/>
          <w:lang w:val="en-US"/>
        </w:rPr>
        <w:t>living</w:t>
      </w:r>
      <w:r w:rsidRPr="00B73AA5">
        <w:rPr>
          <w:i/>
          <w:spacing w:val="47"/>
          <w:sz w:val="28"/>
          <w:lang w:val="en-US"/>
        </w:rPr>
        <w:t xml:space="preserve"> </w:t>
      </w:r>
      <w:r w:rsidRPr="00B73AA5">
        <w:rPr>
          <w:i/>
          <w:sz w:val="28"/>
          <w:lang w:val="en-US"/>
        </w:rPr>
        <w:t>in</w:t>
      </w:r>
      <w:r w:rsidRPr="00B73AA5">
        <w:rPr>
          <w:i/>
          <w:spacing w:val="48"/>
          <w:sz w:val="28"/>
          <w:lang w:val="en-US"/>
        </w:rPr>
        <w:t xml:space="preserve"> </w:t>
      </w:r>
      <w:r w:rsidRPr="00B73AA5">
        <w:rPr>
          <w:i/>
          <w:sz w:val="28"/>
          <w:lang w:val="en-US"/>
        </w:rPr>
        <w:t>Canada</w:t>
      </w:r>
      <w:r w:rsidRPr="00B73AA5">
        <w:rPr>
          <w:i/>
          <w:spacing w:val="48"/>
          <w:sz w:val="28"/>
          <w:lang w:val="en-US"/>
        </w:rPr>
        <w:t xml:space="preserve"> </w:t>
      </w:r>
      <w:r w:rsidRPr="00B73AA5">
        <w:rPr>
          <w:i/>
          <w:sz w:val="28"/>
          <w:lang w:val="en-US"/>
        </w:rPr>
        <w:t>in</w:t>
      </w:r>
      <w:r w:rsidRPr="00B73AA5">
        <w:rPr>
          <w:i/>
          <w:spacing w:val="48"/>
          <w:sz w:val="28"/>
          <w:lang w:val="en-US"/>
        </w:rPr>
        <w:t xml:space="preserve"> </w:t>
      </w:r>
      <w:r w:rsidRPr="00B73AA5">
        <w:rPr>
          <w:i/>
          <w:sz w:val="28"/>
          <w:lang w:val="en-US"/>
        </w:rPr>
        <w:t>spite</w:t>
      </w:r>
      <w:r w:rsidRPr="00B73AA5">
        <w:rPr>
          <w:i/>
          <w:spacing w:val="46"/>
          <w:sz w:val="28"/>
          <w:lang w:val="en-US"/>
        </w:rPr>
        <w:t xml:space="preserve"> </w:t>
      </w:r>
      <w:r w:rsidRPr="00B73AA5">
        <w:rPr>
          <w:i/>
          <w:sz w:val="28"/>
          <w:lang w:val="en-US"/>
        </w:rPr>
        <w:t>of</w:t>
      </w:r>
      <w:r w:rsidRPr="00B73AA5">
        <w:rPr>
          <w:i/>
          <w:spacing w:val="46"/>
          <w:sz w:val="28"/>
          <w:lang w:val="en-US"/>
        </w:rPr>
        <w:t xml:space="preserve"> </w:t>
      </w:r>
      <w:r w:rsidRPr="00B73AA5">
        <w:rPr>
          <w:i/>
          <w:sz w:val="28"/>
          <w:lang w:val="en-US"/>
        </w:rPr>
        <w:t>the</w:t>
      </w:r>
      <w:r w:rsidRPr="00B73AA5">
        <w:rPr>
          <w:i/>
          <w:spacing w:val="47"/>
          <w:sz w:val="28"/>
          <w:lang w:val="en-US"/>
        </w:rPr>
        <w:t xml:space="preserve"> </w:t>
      </w:r>
      <w:r w:rsidRPr="00B73AA5">
        <w:rPr>
          <w:i/>
          <w:sz w:val="28"/>
          <w:lang w:val="en-US"/>
        </w:rPr>
        <w:t>cold</w:t>
      </w:r>
      <w:r w:rsidRPr="00B73AA5">
        <w:rPr>
          <w:i/>
          <w:spacing w:val="48"/>
          <w:sz w:val="28"/>
          <w:lang w:val="en-US"/>
        </w:rPr>
        <w:t xml:space="preserve"> </w:t>
      </w:r>
      <w:r w:rsidRPr="00B73AA5">
        <w:rPr>
          <w:i/>
          <w:sz w:val="28"/>
          <w:lang w:val="en-US"/>
        </w:rPr>
        <w:t>weather.</w:t>
      </w:r>
      <w:r w:rsidRPr="00B73AA5">
        <w:rPr>
          <w:i/>
          <w:spacing w:val="57"/>
          <w:sz w:val="28"/>
          <w:lang w:val="en-US"/>
        </w:rPr>
        <w:t xml:space="preserve"> </w:t>
      </w:r>
      <w:r w:rsidRPr="00B73AA5">
        <w:rPr>
          <w:i/>
          <w:sz w:val="28"/>
          <w:lang w:val="en-US"/>
        </w:rPr>
        <w:t>—</w:t>
      </w:r>
      <w:r w:rsidRPr="00B73AA5">
        <w:rPr>
          <w:i/>
          <w:spacing w:val="48"/>
          <w:sz w:val="28"/>
          <w:lang w:val="en-US"/>
        </w:rPr>
        <w:t xml:space="preserve"> </w:t>
      </w:r>
      <w:r>
        <w:rPr>
          <w:i/>
          <w:sz w:val="28"/>
        </w:rPr>
        <w:t>Я</w:t>
      </w:r>
      <w:r w:rsidRPr="00B73AA5">
        <w:rPr>
          <w:i/>
          <w:spacing w:val="47"/>
          <w:sz w:val="28"/>
          <w:lang w:val="en-US"/>
        </w:rPr>
        <w:t xml:space="preserve"> </w:t>
      </w:r>
      <w:r>
        <w:rPr>
          <w:i/>
          <w:sz w:val="28"/>
        </w:rPr>
        <w:t>привык</w:t>
      </w:r>
      <w:r w:rsidRPr="00B73AA5">
        <w:rPr>
          <w:i/>
          <w:spacing w:val="-67"/>
          <w:sz w:val="28"/>
          <w:lang w:val="en-US"/>
        </w:rPr>
        <w:t xml:space="preserve"> </w:t>
      </w:r>
      <w:r>
        <w:rPr>
          <w:i/>
          <w:sz w:val="28"/>
        </w:rPr>
        <w:t>жить</w:t>
      </w:r>
      <w:r w:rsidRPr="00B73AA5">
        <w:rPr>
          <w:i/>
          <w:spacing w:val="-2"/>
          <w:sz w:val="28"/>
          <w:lang w:val="en-US"/>
        </w:rPr>
        <w:t xml:space="preserve"> </w:t>
      </w:r>
      <w:r>
        <w:rPr>
          <w:i/>
          <w:sz w:val="28"/>
        </w:rPr>
        <w:t>в</w:t>
      </w:r>
      <w:r w:rsidRPr="00B73AA5">
        <w:rPr>
          <w:i/>
          <w:sz w:val="28"/>
          <w:lang w:val="en-US"/>
        </w:rPr>
        <w:t xml:space="preserve"> </w:t>
      </w:r>
      <w:r>
        <w:rPr>
          <w:i/>
          <w:sz w:val="28"/>
        </w:rPr>
        <w:t>Канаде</w:t>
      </w:r>
      <w:r w:rsidRPr="00B73AA5">
        <w:rPr>
          <w:i/>
          <w:sz w:val="28"/>
          <w:lang w:val="en-US"/>
        </w:rPr>
        <w:t>,</w:t>
      </w:r>
      <w:r w:rsidRPr="00B73AA5">
        <w:rPr>
          <w:i/>
          <w:spacing w:val="-1"/>
          <w:sz w:val="28"/>
          <w:lang w:val="en-US"/>
        </w:rPr>
        <w:t xml:space="preserve"> </w:t>
      </w:r>
      <w:r>
        <w:rPr>
          <w:i/>
          <w:sz w:val="28"/>
        </w:rPr>
        <w:t>несмотря</w:t>
      </w:r>
      <w:r w:rsidRPr="00B73AA5">
        <w:rPr>
          <w:i/>
          <w:spacing w:val="-1"/>
          <w:sz w:val="28"/>
          <w:lang w:val="en-US"/>
        </w:rPr>
        <w:t xml:space="preserve"> </w:t>
      </w:r>
      <w:r>
        <w:rPr>
          <w:i/>
          <w:sz w:val="28"/>
        </w:rPr>
        <w:t>на</w:t>
      </w:r>
      <w:r w:rsidRPr="00B73AA5">
        <w:rPr>
          <w:i/>
          <w:sz w:val="28"/>
          <w:lang w:val="en-US"/>
        </w:rPr>
        <w:t xml:space="preserve"> </w:t>
      </w:r>
      <w:r>
        <w:rPr>
          <w:i/>
          <w:sz w:val="28"/>
        </w:rPr>
        <w:t>холодную</w:t>
      </w:r>
      <w:r w:rsidRPr="00B73AA5">
        <w:rPr>
          <w:i/>
          <w:spacing w:val="-1"/>
          <w:sz w:val="28"/>
          <w:lang w:val="en-US"/>
        </w:rPr>
        <w:t xml:space="preserve"> </w:t>
      </w:r>
      <w:r>
        <w:rPr>
          <w:i/>
          <w:sz w:val="28"/>
        </w:rPr>
        <w:t>погоду</w:t>
      </w:r>
      <w:r w:rsidRPr="00B73AA5">
        <w:rPr>
          <w:i/>
          <w:sz w:val="28"/>
          <w:lang w:val="en-US"/>
        </w:rPr>
        <w:t>.</w:t>
      </w:r>
    </w:p>
    <w:p w:rsidR="00357B9E" w:rsidRPr="00B73AA5" w:rsidRDefault="00B73AA5">
      <w:pPr>
        <w:spacing w:line="276" w:lineRule="auto"/>
        <w:ind w:left="284" w:right="838" w:firstLine="566"/>
        <w:rPr>
          <w:i/>
          <w:sz w:val="28"/>
          <w:lang w:val="en-US"/>
        </w:rPr>
      </w:pPr>
      <w:r w:rsidRPr="00B73AA5">
        <w:rPr>
          <w:i/>
          <w:sz w:val="28"/>
          <w:lang w:val="en-US"/>
        </w:rPr>
        <w:t>He</w:t>
      </w:r>
      <w:r w:rsidRPr="00B73AA5">
        <w:rPr>
          <w:i/>
          <w:spacing w:val="2"/>
          <w:sz w:val="28"/>
          <w:lang w:val="en-US"/>
        </w:rPr>
        <w:t xml:space="preserve"> </w:t>
      </w:r>
      <w:r w:rsidRPr="00B73AA5">
        <w:rPr>
          <w:i/>
          <w:sz w:val="28"/>
          <w:lang w:val="en-US"/>
        </w:rPr>
        <w:t>doesn‘t</w:t>
      </w:r>
      <w:r w:rsidRPr="00B73AA5">
        <w:rPr>
          <w:i/>
          <w:spacing w:val="4"/>
          <w:sz w:val="28"/>
          <w:lang w:val="en-US"/>
        </w:rPr>
        <w:t xml:space="preserve"> </w:t>
      </w:r>
      <w:r w:rsidRPr="00B73AA5">
        <w:rPr>
          <w:i/>
          <w:sz w:val="28"/>
          <w:lang w:val="en-US"/>
        </w:rPr>
        <w:t>like</w:t>
      </w:r>
      <w:r w:rsidRPr="00B73AA5">
        <w:rPr>
          <w:i/>
          <w:spacing w:val="-1"/>
          <w:sz w:val="28"/>
          <w:lang w:val="en-US"/>
        </w:rPr>
        <w:t xml:space="preserve"> </w:t>
      </w:r>
      <w:r w:rsidRPr="00B73AA5">
        <w:rPr>
          <w:i/>
          <w:sz w:val="28"/>
          <w:lang w:val="en-US"/>
        </w:rPr>
        <w:t>his</w:t>
      </w:r>
      <w:r w:rsidRPr="00B73AA5">
        <w:rPr>
          <w:i/>
          <w:spacing w:val="1"/>
          <w:sz w:val="28"/>
          <w:lang w:val="en-US"/>
        </w:rPr>
        <w:t xml:space="preserve"> </w:t>
      </w:r>
      <w:r w:rsidRPr="00B73AA5">
        <w:rPr>
          <w:i/>
          <w:sz w:val="28"/>
          <w:lang w:val="en-US"/>
        </w:rPr>
        <w:t>new</w:t>
      </w:r>
      <w:r w:rsidRPr="00B73AA5">
        <w:rPr>
          <w:i/>
          <w:spacing w:val="2"/>
          <w:sz w:val="28"/>
          <w:lang w:val="en-US"/>
        </w:rPr>
        <w:t xml:space="preserve"> </w:t>
      </w:r>
      <w:r w:rsidRPr="00B73AA5">
        <w:rPr>
          <w:i/>
          <w:sz w:val="28"/>
          <w:lang w:val="en-US"/>
        </w:rPr>
        <w:t>job</w:t>
      </w:r>
      <w:r w:rsidRPr="00B73AA5">
        <w:rPr>
          <w:i/>
          <w:spacing w:val="1"/>
          <w:sz w:val="28"/>
          <w:lang w:val="en-US"/>
        </w:rPr>
        <w:t xml:space="preserve"> </w:t>
      </w:r>
      <w:r w:rsidRPr="00B73AA5">
        <w:rPr>
          <w:i/>
          <w:sz w:val="28"/>
          <w:lang w:val="en-US"/>
        </w:rPr>
        <w:t>but he will</w:t>
      </w:r>
      <w:r w:rsidRPr="00B73AA5">
        <w:rPr>
          <w:i/>
          <w:spacing w:val="2"/>
          <w:sz w:val="28"/>
          <w:lang w:val="en-US"/>
        </w:rPr>
        <w:t xml:space="preserve"> </w:t>
      </w:r>
      <w:r w:rsidRPr="00B73AA5">
        <w:rPr>
          <w:i/>
          <w:sz w:val="28"/>
          <w:lang w:val="en-US"/>
        </w:rPr>
        <w:t>get used</w:t>
      </w:r>
      <w:r w:rsidRPr="00B73AA5">
        <w:rPr>
          <w:i/>
          <w:spacing w:val="1"/>
          <w:sz w:val="28"/>
          <w:lang w:val="en-US"/>
        </w:rPr>
        <w:t xml:space="preserve"> </w:t>
      </w:r>
      <w:r w:rsidRPr="00B73AA5">
        <w:rPr>
          <w:i/>
          <w:sz w:val="28"/>
          <w:lang w:val="en-US"/>
        </w:rPr>
        <w:t>to</w:t>
      </w:r>
      <w:r w:rsidRPr="00B73AA5">
        <w:rPr>
          <w:i/>
          <w:spacing w:val="2"/>
          <w:sz w:val="28"/>
          <w:lang w:val="en-US"/>
        </w:rPr>
        <w:t xml:space="preserve"> </w:t>
      </w:r>
      <w:r w:rsidRPr="00B73AA5">
        <w:rPr>
          <w:i/>
          <w:sz w:val="28"/>
          <w:lang w:val="en-US"/>
        </w:rPr>
        <w:t>it.</w:t>
      </w:r>
      <w:r w:rsidRPr="00B73AA5">
        <w:rPr>
          <w:i/>
          <w:spacing w:val="13"/>
          <w:sz w:val="28"/>
          <w:lang w:val="en-US"/>
        </w:rPr>
        <w:t xml:space="preserve"> </w:t>
      </w:r>
      <w:r w:rsidRPr="00B73AA5">
        <w:rPr>
          <w:i/>
          <w:sz w:val="28"/>
          <w:lang w:val="en-US"/>
        </w:rPr>
        <w:t>—</w:t>
      </w:r>
      <w:r w:rsidRPr="00B73AA5">
        <w:rPr>
          <w:i/>
          <w:spacing w:val="2"/>
          <w:sz w:val="28"/>
          <w:lang w:val="en-US"/>
        </w:rPr>
        <w:t xml:space="preserve"> </w:t>
      </w:r>
      <w:r>
        <w:rPr>
          <w:i/>
          <w:sz w:val="28"/>
        </w:rPr>
        <w:t>Ему</w:t>
      </w:r>
      <w:r w:rsidRPr="00B73AA5">
        <w:rPr>
          <w:i/>
          <w:spacing w:val="3"/>
          <w:sz w:val="28"/>
          <w:lang w:val="en-US"/>
        </w:rPr>
        <w:t xml:space="preserve"> </w:t>
      </w:r>
      <w:r>
        <w:rPr>
          <w:i/>
          <w:sz w:val="28"/>
        </w:rPr>
        <w:t>не</w:t>
      </w:r>
      <w:r w:rsidRPr="00B73AA5">
        <w:rPr>
          <w:i/>
          <w:spacing w:val="-1"/>
          <w:sz w:val="28"/>
          <w:lang w:val="en-US"/>
        </w:rPr>
        <w:t xml:space="preserve"> </w:t>
      </w:r>
      <w:r>
        <w:rPr>
          <w:i/>
          <w:sz w:val="28"/>
        </w:rPr>
        <w:t>нравится</w:t>
      </w:r>
      <w:r w:rsidRPr="00B73AA5">
        <w:rPr>
          <w:i/>
          <w:spacing w:val="-1"/>
          <w:sz w:val="28"/>
          <w:lang w:val="en-US"/>
        </w:rPr>
        <w:t xml:space="preserve"> </w:t>
      </w:r>
      <w:r>
        <w:rPr>
          <w:i/>
          <w:sz w:val="28"/>
        </w:rPr>
        <w:t>его</w:t>
      </w:r>
      <w:r w:rsidRPr="00B73AA5">
        <w:rPr>
          <w:i/>
          <w:spacing w:val="-67"/>
          <w:sz w:val="28"/>
          <w:lang w:val="en-US"/>
        </w:rPr>
        <w:t xml:space="preserve"> </w:t>
      </w:r>
      <w:r>
        <w:rPr>
          <w:i/>
          <w:sz w:val="28"/>
        </w:rPr>
        <w:t>новая</w:t>
      </w:r>
      <w:r w:rsidRPr="00B73AA5">
        <w:rPr>
          <w:i/>
          <w:spacing w:val="-2"/>
          <w:sz w:val="28"/>
          <w:lang w:val="en-US"/>
        </w:rPr>
        <w:t xml:space="preserve"> </w:t>
      </w:r>
      <w:r>
        <w:rPr>
          <w:i/>
          <w:sz w:val="28"/>
        </w:rPr>
        <w:t>работа</w:t>
      </w:r>
      <w:r w:rsidRPr="00B73AA5">
        <w:rPr>
          <w:i/>
          <w:sz w:val="28"/>
          <w:lang w:val="en-US"/>
        </w:rPr>
        <w:t>,</w:t>
      </w:r>
      <w:r w:rsidRPr="00B73AA5">
        <w:rPr>
          <w:i/>
          <w:spacing w:val="-1"/>
          <w:sz w:val="28"/>
          <w:lang w:val="en-US"/>
        </w:rPr>
        <w:t xml:space="preserve"> </w:t>
      </w:r>
      <w:r>
        <w:rPr>
          <w:i/>
          <w:sz w:val="28"/>
        </w:rPr>
        <w:t>но</w:t>
      </w:r>
      <w:r w:rsidRPr="00B73AA5">
        <w:rPr>
          <w:i/>
          <w:spacing w:val="1"/>
          <w:sz w:val="28"/>
          <w:lang w:val="en-US"/>
        </w:rPr>
        <w:t xml:space="preserve"> </w:t>
      </w:r>
      <w:r>
        <w:rPr>
          <w:i/>
          <w:sz w:val="28"/>
        </w:rPr>
        <w:t>он</w:t>
      </w:r>
      <w:r w:rsidRPr="00B73AA5">
        <w:rPr>
          <w:i/>
          <w:spacing w:val="-2"/>
          <w:sz w:val="28"/>
          <w:lang w:val="en-US"/>
        </w:rPr>
        <w:t xml:space="preserve"> </w:t>
      </w:r>
      <w:r>
        <w:rPr>
          <w:i/>
          <w:sz w:val="28"/>
        </w:rPr>
        <w:t>к</w:t>
      </w:r>
      <w:r w:rsidRPr="00B73AA5">
        <w:rPr>
          <w:i/>
          <w:sz w:val="28"/>
          <w:lang w:val="en-US"/>
        </w:rPr>
        <w:t xml:space="preserve"> </w:t>
      </w:r>
      <w:r>
        <w:rPr>
          <w:i/>
          <w:sz w:val="28"/>
        </w:rPr>
        <w:t>ней</w:t>
      </w:r>
      <w:r w:rsidRPr="00B73AA5">
        <w:rPr>
          <w:i/>
          <w:spacing w:val="-3"/>
          <w:sz w:val="28"/>
          <w:lang w:val="en-US"/>
        </w:rPr>
        <w:t xml:space="preserve"> </w:t>
      </w:r>
      <w:r>
        <w:rPr>
          <w:i/>
          <w:sz w:val="28"/>
        </w:rPr>
        <w:t>привыкнет</w:t>
      </w:r>
      <w:r w:rsidRPr="00B73AA5">
        <w:rPr>
          <w:i/>
          <w:sz w:val="28"/>
          <w:lang w:val="en-US"/>
        </w:rPr>
        <w:t>.</w:t>
      </w:r>
    </w:p>
    <w:p w:rsidR="00357B9E" w:rsidRPr="00B73AA5" w:rsidRDefault="00357B9E">
      <w:pPr>
        <w:pStyle w:val="a7"/>
        <w:spacing w:before="8"/>
        <w:rPr>
          <w:i/>
          <w:sz w:val="32"/>
          <w:lang w:val="en-US"/>
        </w:rPr>
      </w:pPr>
    </w:p>
    <w:p w:rsidR="00357B9E" w:rsidRDefault="00B73AA5">
      <w:pPr>
        <w:pStyle w:val="20"/>
        <w:jc w:val="both"/>
      </w:pPr>
      <w:r>
        <w:t>Вопросительная</w:t>
      </w:r>
      <w:r>
        <w:rPr>
          <w:spacing w:val="-4"/>
        </w:rPr>
        <w:t xml:space="preserve"> </w:t>
      </w:r>
      <w:r>
        <w:t>и</w:t>
      </w:r>
      <w:r>
        <w:rPr>
          <w:spacing w:val="-3"/>
        </w:rPr>
        <w:t xml:space="preserve"> </w:t>
      </w:r>
      <w:r>
        <w:t>отрицательная</w:t>
      </w:r>
      <w:r>
        <w:rPr>
          <w:spacing w:val="-4"/>
        </w:rPr>
        <w:t xml:space="preserve"> </w:t>
      </w:r>
      <w:r>
        <w:t>формы</w:t>
      </w:r>
    </w:p>
    <w:p w:rsidR="00357B9E" w:rsidRDefault="00B73AA5">
      <w:pPr>
        <w:spacing w:before="41" w:after="18" w:line="276" w:lineRule="auto"/>
        <w:ind w:left="284" w:right="843" w:firstLine="566"/>
        <w:jc w:val="both"/>
        <w:rPr>
          <w:sz w:val="28"/>
        </w:rPr>
      </w:pPr>
      <w:r>
        <w:rPr>
          <w:sz w:val="28"/>
        </w:rPr>
        <w:t xml:space="preserve">Вопросительные и отрицательные формы предложений с </w:t>
      </w:r>
      <w:r>
        <w:rPr>
          <w:b/>
          <w:i/>
          <w:sz w:val="28"/>
        </w:rPr>
        <w:t>used to, be used</w:t>
      </w:r>
      <w:r>
        <w:rPr>
          <w:b/>
          <w:i/>
          <w:spacing w:val="-67"/>
          <w:sz w:val="28"/>
        </w:rPr>
        <w:t xml:space="preserve"> </w:t>
      </w:r>
      <w:r>
        <w:rPr>
          <w:b/>
          <w:i/>
          <w:sz w:val="28"/>
        </w:rPr>
        <w:t>to,</w:t>
      </w:r>
      <w:r>
        <w:rPr>
          <w:b/>
          <w:i/>
          <w:spacing w:val="-4"/>
          <w:sz w:val="28"/>
        </w:rPr>
        <w:t xml:space="preserve"> </w:t>
      </w:r>
      <w:r>
        <w:rPr>
          <w:b/>
          <w:i/>
          <w:sz w:val="28"/>
        </w:rPr>
        <w:t>get</w:t>
      </w:r>
      <w:r>
        <w:rPr>
          <w:b/>
          <w:i/>
          <w:spacing w:val="1"/>
          <w:sz w:val="28"/>
        </w:rPr>
        <w:t xml:space="preserve"> </w:t>
      </w:r>
      <w:r>
        <w:rPr>
          <w:b/>
          <w:i/>
          <w:sz w:val="28"/>
        </w:rPr>
        <w:t>used</w:t>
      </w:r>
      <w:r>
        <w:rPr>
          <w:b/>
          <w:i/>
          <w:spacing w:val="1"/>
          <w:sz w:val="28"/>
        </w:rPr>
        <w:t xml:space="preserve"> </w:t>
      </w:r>
      <w:r>
        <w:rPr>
          <w:b/>
          <w:i/>
          <w:sz w:val="28"/>
        </w:rPr>
        <w:t xml:space="preserve">to </w:t>
      </w:r>
      <w:r>
        <w:rPr>
          <w:sz w:val="28"/>
        </w:rPr>
        <w:t>строятся по</w:t>
      </w:r>
      <w:r>
        <w:rPr>
          <w:spacing w:val="1"/>
          <w:sz w:val="28"/>
        </w:rPr>
        <w:t xml:space="preserve"> </w:t>
      </w:r>
      <w:r>
        <w:rPr>
          <w:sz w:val="28"/>
        </w:rPr>
        <w:t>схемам:</w:t>
      </w:r>
    </w:p>
    <w:tbl>
      <w:tblPr>
        <w:tblStyle w:val="TableNormal"/>
        <w:tblW w:w="0" w:type="auto"/>
        <w:tblInd w:w="16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966"/>
        <w:gridCol w:w="2540"/>
        <w:gridCol w:w="2540"/>
        <w:gridCol w:w="2542"/>
      </w:tblGrid>
      <w:tr w:rsidR="00357B9E">
        <w:trPr>
          <w:trHeight w:val="320"/>
        </w:trPr>
        <w:tc>
          <w:tcPr>
            <w:tcW w:w="1966" w:type="dxa"/>
            <w:tcBorders>
              <w:left w:val="nil"/>
              <w:right w:val="single" w:sz="4" w:space="0" w:color="000000"/>
            </w:tcBorders>
          </w:tcPr>
          <w:p w:rsidR="00357B9E" w:rsidRDefault="00357B9E">
            <w:pPr>
              <w:pStyle w:val="TableParagraph"/>
              <w:rPr>
                <w:sz w:val="24"/>
              </w:rPr>
            </w:pPr>
          </w:p>
        </w:tc>
        <w:tc>
          <w:tcPr>
            <w:tcW w:w="2540" w:type="dxa"/>
            <w:tcBorders>
              <w:left w:val="single" w:sz="4" w:space="0" w:color="000000"/>
              <w:right w:val="single" w:sz="4" w:space="0" w:color="000000"/>
            </w:tcBorders>
          </w:tcPr>
          <w:p w:rsidR="00357B9E" w:rsidRDefault="00B73AA5">
            <w:pPr>
              <w:pStyle w:val="TableParagraph"/>
              <w:spacing w:line="300" w:lineRule="exact"/>
              <w:ind w:left="94" w:right="87"/>
              <w:jc w:val="center"/>
              <w:rPr>
                <w:b/>
                <w:sz w:val="28"/>
              </w:rPr>
            </w:pPr>
            <w:r>
              <w:rPr>
                <w:b/>
                <w:sz w:val="28"/>
              </w:rPr>
              <w:t>Used to</w:t>
            </w:r>
          </w:p>
        </w:tc>
        <w:tc>
          <w:tcPr>
            <w:tcW w:w="2540" w:type="dxa"/>
            <w:tcBorders>
              <w:left w:val="single" w:sz="4" w:space="0" w:color="000000"/>
              <w:right w:val="single" w:sz="4" w:space="0" w:color="000000"/>
            </w:tcBorders>
          </w:tcPr>
          <w:p w:rsidR="00357B9E" w:rsidRDefault="00B73AA5">
            <w:pPr>
              <w:pStyle w:val="TableParagraph"/>
              <w:spacing w:line="300" w:lineRule="exact"/>
              <w:ind w:left="652"/>
              <w:rPr>
                <w:b/>
                <w:sz w:val="28"/>
              </w:rPr>
            </w:pPr>
            <w:r>
              <w:rPr>
                <w:b/>
                <w:sz w:val="28"/>
              </w:rPr>
              <w:t>Be used</w:t>
            </w:r>
            <w:r>
              <w:rPr>
                <w:b/>
                <w:spacing w:val="-1"/>
                <w:sz w:val="28"/>
              </w:rPr>
              <w:t xml:space="preserve"> </w:t>
            </w:r>
            <w:r>
              <w:rPr>
                <w:b/>
                <w:sz w:val="28"/>
              </w:rPr>
              <w:t>to</w:t>
            </w:r>
          </w:p>
        </w:tc>
        <w:tc>
          <w:tcPr>
            <w:tcW w:w="2542" w:type="dxa"/>
            <w:tcBorders>
              <w:left w:val="single" w:sz="4" w:space="0" w:color="000000"/>
              <w:right w:val="nil"/>
            </w:tcBorders>
          </w:tcPr>
          <w:p w:rsidR="00357B9E" w:rsidRDefault="00B73AA5">
            <w:pPr>
              <w:pStyle w:val="TableParagraph"/>
              <w:spacing w:line="300" w:lineRule="exact"/>
              <w:ind w:left="592"/>
              <w:rPr>
                <w:b/>
                <w:sz w:val="28"/>
              </w:rPr>
            </w:pPr>
            <w:r>
              <w:rPr>
                <w:b/>
                <w:sz w:val="28"/>
              </w:rPr>
              <w:t>Get used to</w:t>
            </w:r>
          </w:p>
        </w:tc>
      </w:tr>
      <w:tr w:rsidR="00357B9E" w:rsidRPr="005347E2">
        <w:trPr>
          <w:trHeight w:val="644"/>
        </w:trPr>
        <w:tc>
          <w:tcPr>
            <w:tcW w:w="1966" w:type="dxa"/>
            <w:tcBorders>
              <w:left w:val="nil"/>
              <w:bottom w:val="single" w:sz="4" w:space="0" w:color="000000"/>
              <w:right w:val="single" w:sz="4" w:space="0" w:color="000000"/>
            </w:tcBorders>
          </w:tcPr>
          <w:p w:rsidR="00357B9E" w:rsidRDefault="00B73AA5">
            <w:pPr>
              <w:pStyle w:val="TableParagraph"/>
              <w:spacing w:before="160"/>
              <w:ind w:left="127"/>
              <w:rPr>
                <w:b/>
                <w:sz w:val="28"/>
              </w:rPr>
            </w:pPr>
            <w:r>
              <w:rPr>
                <w:b/>
                <w:sz w:val="28"/>
              </w:rPr>
              <w:t>Утверждение</w:t>
            </w:r>
          </w:p>
        </w:tc>
        <w:tc>
          <w:tcPr>
            <w:tcW w:w="2540" w:type="dxa"/>
            <w:tcBorders>
              <w:left w:val="single" w:sz="4" w:space="0" w:color="000000"/>
              <w:bottom w:val="single" w:sz="4" w:space="0" w:color="000000"/>
              <w:right w:val="single" w:sz="4" w:space="0" w:color="000000"/>
            </w:tcBorders>
          </w:tcPr>
          <w:p w:rsidR="00357B9E" w:rsidRPr="00B73AA5" w:rsidRDefault="00B73AA5">
            <w:pPr>
              <w:pStyle w:val="TableParagraph"/>
              <w:spacing w:line="317" w:lineRule="exact"/>
              <w:ind w:left="94" w:right="237"/>
              <w:jc w:val="center"/>
              <w:rPr>
                <w:sz w:val="28"/>
                <w:lang w:val="en-US"/>
              </w:rPr>
            </w:pPr>
            <w:r w:rsidRPr="00B73AA5">
              <w:rPr>
                <w:sz w:val="28"/>
                <w:lang w:val="en-US"/>
              </w:rPr>
              <w:t>I</w:t>
            </w:r>
            <w:r w:rsidRPr="00B73AA5">
              <w:rPr>
                <w:spacing w:val="-1"/>
                <w:sz w:val="28"/>
                <w:lang w:val="en-US"/>
              </w:rPr>
              <w:t xml:space="preserve"> </w:t>
            </w:r>
            <w:r w:rsidRPr="00B73AA5">
              <w:rPr>
                <w:sz w:val="28"/>
                <w:lang w:val="en-US"/>
              </w:rPr>
              <w:t>used</w:t>
            </w:r>
            <w:r w:rsidRPr="00B73AA5">
              <w:rPr>
                <w:spacing w:val="-3"/>
                <w:sz w:val="28"/>
                <w:lang w:val="en-US"/>
              </w:rPr>
              <w:t xml:space="preserve"> </w:t>
            </w:r>
            <w:r w:rsidRPr="00B73AA5">
              <w:rPr>
                <w:sz w:val="28"/>
                <w:lang w:val="en-US"/>
              </w:rPr>
              <w:t>to</w:t>
            </w:r>
            <w:r w:rsidRPr="00B73AA5">
              <w:rPr>
                <w:spacing w:val="-3"/>
                <w:sz w:val="28"/>
                <w:lang w:val="en-US"/>
              </w:rPr>
              <w:t xml:space="preserve"> </w:t>
            </w:r>
            <w:r w:rsidRPr="00B73AA5">
              <w:rPr>
                <w:sz w:val="28"/>
                <w:lang w:val="en-US"/>
              </w:rPr>
              <w:t>sleep a</w:t>
            </w:r>
            <w:r w:rsidRPr="00B73AA5">
              <w:rPr>
                <w:spacing w:val="-4"/>
                <w:sz w:val="28"/>
                <w:lang w:val="en-US"/>
              </w:rPr>
              <w:t xml:space="preserve"> </w:t>
            </w:r>
            <w:r w:rsidRPr="00B73AA5">
              <w:rPr>
                <w:sz w:val="28"/>
                <w:lang w:val="en-US"/>
              </w:rPr>
              <w:t>lot</w:t>
            </w:r>
          </w:p>
        </w:tc>
        <w:tc>
          <w:tcPr>
            <w:tcW w:w="2540" w:type="dxa"/>
            <w:tcBorders>
              <w:left w:val="single" w:sz="4" w:space="0" w:color="000000"/>
              <w:bottom w:val="single" w:sz="4" w:space="0" w:color="000000"/>
              <w:right w:val="single" w:sz="4" w:space="0" w:color="000000"/>
            </w:tcBorders>
          </w:tcPr>
          <w:p w:rsidR="00357B9E" w:rsidRPr="00B73AA5" w:rsidRDefault="00B73AA5">
            <w:pPr>
              <w:pStyle w:val="TableParagraph"/>
              <w:spacing w:line="317" w:lineRule="exact"/>
              <w:ind w:left="105"/>
              <w:rPr>
                <w:sz w:val="28"/>
                <w:lang w:val="en-US"/>
              </w:rPr>
            </w:pPr>
            <w:r w:rsidRPr="00B73AA5">
              <w:rPr>
                <w:sz w:val="28"/>
                <w:lang w:val="en-US"/>
              </w:rPr>
              <w:t>I‘m</w:t>
            </w:r>
            <w:r w:rsidRPr="00B73AA5">
              <w:rPr>
                <w:spacing w:val="-5"/>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to working</w:t>
            </w:r>
          </w:p>
          <w:p w:rsidR="00357B9E" w:rsidRPr="00B73AA5" w:rsidRDefault="00B73AA5">
            <w:pPr>
              <w:pStyle w:val="TableParagraph"/>
              <w:spacing w:line="308" w:lineRule="exact"/>
              <w:ind w:left="105"/>
              <w:rPr>
                <w:sz w:val="28"/>
                <w:lang w:val="en-US"/>
              </w:rPr>
            </w:pPr>
            <w:r w:rsidRPr="00B73AA5">
              <w:rPr>
                <w:sz w:val="28"/>
                <w:lang w:val="en-US"/>
              </w:rPr>
              <w:t>hard</w:t>
            </w:r>
          </w:p>
        </w:tc>
        <w:tc>
          <w:tcPr>
            <w:tcW w:w="2542" w:type="dxa"/>
            <w:tcBorders>
              <w:left w:val="single" w:sz="4" w:space="0" w:color="000000"/>
              <w:bottom w:val="single" w:sz="4" w:space="0" w:color="000000"/>
              <w:right w:val="nil"/>
            </w:tcBorders>
          </w:tcPr>
          <w:p w:rsidR="00357B9E" w:rsidRPr="00B73AA5" w:rsidRDefault="00B73AA5">
            <w:pPr>
              <w:pStyle w:val="TableParagraph"/>
              <w:spacing w:line="317" w:lineRule="exact"/>
              <w:ind w:left="107"/>
              <w:rPr>
                <w:sz w:val="28"/>
                <w:lang w:val="en-US"/>
              </w:rPr>
            </w:pPr>
            <w:r w:rsidRPr="00B73AA5">
              <w:rPr>
                <w:sz w:val="28"/>
                <w:lang w:val="en-US"/>
              </w:rPr>
              <w:t>I</w:t>
            </w:r>
            <w:r w:rsidRPr="00B73AA5">
              <w:rPr>
                <w:spacing w:val="-2"/>
                <w:sz w:val="28"/>
                <w:lang w:val="en-US"/>
              </w:rPr>
              <w:t xml:space="preserve"> </w:t>
            </w:r>
            <w:r w:rsidRPr="00B73AA5">
              <w:rPr>
                <w:sz w:val="28"/>
                <w:lang w:val="en-US"/>
              </w:rPr>
              <w:t>got</w:t>
            </w:r>
            <w:r w:rsidRPr="00B73AA5">
              <w:rPr>
                <w:spacing w:val="-1"/>
                <w:sz w:val="28"/>
                <w:lang w:val="en-US"/>
              </w:rPr>
              <w:t xml:space="preserve"> </w:t>
            </w:r>
            <w:r w:rsidRPr="00B73AA5">
              <w:rPr>
                <w:sz w:val="28"/>
                <w:lang w:val="en-US"/>
              </w:rPr>
              <w:t>used to my</w:t>
            </w:r>
          </w:p>
          <w:p w:rsidR="00357B9E" w:rsidRPr="00B73AA5" w:rsidRDefault="00B73AA5">
            <w:pPr>
              <w:pStyle w:val="TableParagraph"/>
              <w:spacing w:line="308" w:lineRule="exact"/>
              <w:ind w:left="107"/>
              <w:rPr>
                <w:sz w:val="28"/>
                <w:lang w:val="en-US"/>
              </w:rPr>
            </w:pPr>
            <w:r w:rsidRPr="00B73AA5">
              <w:rPr>
                <w:sz w:val="28"/>
                <w:lang w:val="en-US"/>
              </w:rPr>
              <w:t>new</w:t>
            </w:r>
            <w:r w:rsidRPr="00B73AA5">
              <w:rPr>
                <w:spacing w:val="-1"/>
                <w:sz w:val="28"/>
                <w:lang w:val="en-US"/>
              </w:rPr>
              <w:t xml:space="preserve"> </w:t>
            </w:r>
            <w:r w:rsidRPr="00B73AA5">
              <w:rPr>
                <w:sz w:val="28"/>
                <w:lang w:val="en-US"/>
              </w:rPr>
              <w:t>job</w:t>
            </w:r>
          </w:p>
        </w:tc>
      </w:tr>
      <w:tr w:rsidR="00357B9E">
        <w:trPr>
          <w:trHeight w:val="645"/>
        </w:trPr>
        <w:tc>
          <w:tcPr>
            <w:tcW w:w="1966" w:type="dxa"/>
            <w:tcBorders>
              <w:top w:val="single" w:sz="4" w:space="0" w:color="000000"/>
              <w:left w:val="nil"/>
              <w:bottom w:val="single" w:sz="4" w:space="0" w:color="000000"/>
              <w:right w:val="single" w:sz="4" w:space="0" w:color="000000"/>
            </w:tcBorders>
          </w:tcPr>
          <w:p w:rsidR="00357B9E" w:rsidRDefault="00B73AA5">
            <w:pPr>
              <w:pStyle w:val="TableParagraph"/>
              <w:spacing w:before="158"/>
              <w:ind w:left="127"/>
              <w:rPr>
                <w:b/>
                <w:sz w:val="28"/>
              </w:rPr>
            </w:pPr>
            <w:r>
              <w:rPr>
                <w:b/>
                <w:sz w:val="28"/>
              </w:rPr>
              <w:t>Отрицание</w:t>
            </w:r>
          </w:p>
        </w:tc>
        <w:tc>
          <w:tcPr>
            <w:tcW w:w="2540"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spacing w:line="315" w:lineRule="exact"/>
              <w:ind w:left="107"/>
              <w:rPr>
                <w:sz w:val="28"/>
                <w:lang w:val="en-US"/>
              </w:rPr>
            </w:pPr>
            <w:r w:rsidRPr="00B73AA5">
              <w:rPr>
                <w:sz w:val="28"/>
                <w:lang w:val="en-US"/>
              </w:rPr>
              <w:t>I</w:t>
            </w:r>
            <w:r w:rsidRPr="00B73AA5">
              <w:rPr>
                <w:spacing w:val="-2"/>
                <w:sz w:val="28"/>
                <w:lang w:val="en-US"/>
              </w:rPr>
              <w:t xml:space="preserve"> </w:t>
            </w:r>
            <w:r w:rsidRPr="00B73AA5">
              <w:rPr>
                <w:sz w:val="28"/>
                <w:lang w:val="en-US"/>
              </w:rPr>
              <w:t>didn‘t use</w:t>
            </w:r>
            <w:r w:rsidRPr="00B73AA5">
              <w:rPr>
                <w:spacing w:val="-3"/>
                <w:sz w:val="28"/>
                <w:lang w:val="en-US"/>
              </w:rPr>
              <w:t xml:space="preserve"> </w:t>
            </w:r>
            <w:r w:rsidRPr="00B73AA5">
              <w:rPr>
                <w:sz w:val="28"/>
                <w:lang w:val="en-US"/>
              </w:rPr>
              <w:t>to sleep</w:t>
            </w:r>
          </w:p>
          <w:p w:rsidR="00357B9E" w:rsidRDefault="00B73AA5">
            <w:pPr>
              <w:pStyle w:val="TableParagraph"/>
              <w:spacing w:before="2" w:line="308" w:lineRule="exact"/>
              <w:ind w:left="107"/>
              <w:rPr>
                <w:sz w:val="28"/>
              </w:rPr>
            </w:pPr>
            <w:r>
              <w:rPr>
                <w:sz w:val="28"/>
              </w:rPr>
              <w:t>a lot</w:t>
            </w:r>
          </w:p>
        </w:tc>
        <w:tc>
          <w:tcPr>
            <w:tcW w:w="2540"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spacing w:line="315" w:lineRule="exact"/>
              <w:ind w:left="105"/>
              <w:rPr>
                <w:sz w:val="28"/>
                <w:lang w:val="en-US"/>
              </w:rPr>
            </w:pPr>
            <w:r w:rsidRPr="00B73AA5">
              <w:rPr>
                <w:sz w:val="28"/>
                <w:lang w:val="en-US"/>
              </w:rPr>
              <w:t>I‘m</w:t>
            </w:r>
            <w:r w:rsidRPr="00B73AA5">
              <w:rPr>
                <w:spacing w:val="-3"/>
                <w:sz w:val="28"/>
                <w:lang w:val="en-US"/>
              </w:rPr>
              <w:t xml:space="preserve"> </w:t>
            </w:r>
            <w:r w:rsidRPr="00B73AA5">
              <w:rPr>
                <w:sz w:val="28"/>
                <w:lang w:val="en-US"/>
              </w:rPr>
              <w:t>not</w:t>
            </w:r>
            <w:r w:rsidRPr="00B73AA5">
              <w:rPr>
                <w:spacing w:val="-1"/>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to</w:t>
            </w:r>
          </w:p>
          <w:p w:rsidR="00357B9E" w:rsidRPr="00B73AA5" w:rsidRDefault="00B73AA5">
            <w:pPr>
              <w:pStyle w:val="TableParagraph"/>
              <w:spacing w:before="2" w:line="308" w:lineRule="exact"/>
              <w:ind w:left="105"/>
              <w:rPr>
                <w:sz w:val="28"/>
                <w:lang w:val="en-US"/>
              </w:rPr>
            </w:pPr>
            <w:r w:rsidRPr="00B73AA5">
              <w:rPr>
                <w:sz w:val="28"/>
                <w:lang w:val="en-US"/>
              </w:rPr>
              <w:t>working</w:t>
            </w:r>
            <w:r w:rsidRPr="00B73AA5">
              <w:rPr>
                <w:spacing w:val="-6"/>
                <w:sz w:val="28"/>
                <w:lang w:val="en-US"/>
              </w:rPr>
              <w:t xml:space="preserve"> </w:t>
            </w:r>
            <w:r w:rsidRPr="00B73AA5">
              <w:rPr>
                <w:sz w:val="28"/>
                <w:lang w:val="en-US"/>
              </w:rPr>
              <w:t>hard</w:t>
            </w:r>
          </w:p>
        </w:tc>
        <w:tc>
          <w:tcPr>
            <w:tcW w:w="2542" w:type="dxa"/>
            <w:tcBorders>
              <w:top w:val="single" w:sz="4" w:space="0" w:color="000000"/>
              <w:left w:val="single" w:sz="4" w:space="0" w:color="000000"/>
              <w:bottom w:val="single" w:sz="4" w:space="0" w:color="000000"/>
              <w:right w:val="nil"/>
            </w:tcBorders>
          </w:tcPr>
          <w:p w:rsidR="00357B9E" w:rsidRPr="00B73AA5" w:rsidRDefault="00B73AA5">
            <w:pPr>
              <w:pStyle w:val="TableParagraph"/>
              <w:spacing w:line="315" w:lineRule="exact"/>
              <w:ind w:left="107"/>
              <w:rPr>
                <w:sz w:val="28"/>
                <w:lang w:val="en-US"/>
              </w:rPr>
            </w:pPr>
            <w:r w:rsidRPr="00B73AA5">
              <w:rPr>
                <w:sz w:val="28"/>
                <w:lang w:val="en-US"/>
              </w:rPr>
              <w:t>I</w:t>
            </w:r>
            <w:r w:rsidRPr="00B73AA5">
              <w:rPr>
                <w:spacing w:val="-2"/>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get used</w:t>
            </w:r>
            <w:r w:rsidRPr="00B73AA5">
              <w:rPr>
                <w:spacing w:val="-1"/>
                <w:sz w:val="28"/>
                <w:lang w:val="en-US"/>
              </w:rPr>
              <w:t xml:space="preserve"> </w:t>
            </w:r>
            <w:r w:rsidRPr="00B73AA5">
              <w:rPr>
                <w:sz w:val="28"/>
                <w:lang w:val="en-US"/>
              </w:rPr>
              <w:t>to</w:t>
            </w:r>
          </w:p>
          <w:p w:rsidR="00357B9E" w:rsidRDefault="00B73AA5">
            <w:pPr>
              <w:pStyle w:val="TableParagraph"/>
              <w:spacing w:before="2" w:line="308" w:lineRule="exact"/>
              <w:ind w:left="107"/>
              <w:rPr>
                <w:sz w:val="28"/>
              </w:rPr>
            </w:pPr>
            <w:r>
              <w:rPr>
                <w:sz w:val="28"/>
              </w:rPr>
              <w:t>my</w:t>
            </w:r>
            <w:r>
              <w:rPr>
                <w:spacing w:val="-2"/>
                <w:sz w:val="28"/>
              </w:rPr>
              <w:t xml:space="preserve"> </w:t>
            </w:r>
            <w:r>
              <w:rPr>
                <w:sz w:val="28"/>
              </w:rPr>
              <w:t>new</w:t>
            </w:r>
            <w:r>
              <w:rPr>
                <w:spacing w:val="-1"/>
                <w:sz w:val="28"/>
              </w:rPr>
              <w:t xml:space="preserve"> </w:t>
            </w:r>
            <w:r>
              <w:rPr>
                <w:sz w:val="28"/>
              </w:rPr>
              <w:t>job</w:t>
            </w:r>
          </w:p>
        </w:tc>
      </w:tr>
      <w:tr w:rsidR="00357B9E">
        <w:trPr>
          <w:trHeight w:val="644"/>
        </w:trPr>
        <w:tc>
          <w:tcPr>
            <w:tcW w:w="1966" w:type="dxa"/>
            <w:tcBorders>
              <w:top w:val="single" w:sz="4" w:space="0" w:color="000000"/>
              <w:left w:val="nil"/>
              <w:right w:val="single" w:sz="4" w:space="0" w:color="000000"/>
            </w:tcBorders>
          </w:tcPr>
          <w:p w:rsidR="00357B9E" w:rsidRDefault="00B73AA5">
            <w:pPr>
              <w:pStyle w:val="TableParagraph"/>
              <w:spacing w:before="158"/>
              <w:ind w:left="127"/>
              <w:rPr>
                <w:b/>
                <w:sz w:val="28"/>
              </w:rPr>
            </w:pPr>
            <w:r>
              <w:rPr>
                <w:b/>
                <w:sz w:val="28"/>
              </w:rPr>
              <w:t>Вопрос</w:t>
            </w:r>
          </w:p>
        </w:tc>
        <w:tc>
          <w:tcPr>
            <w:tcW w:w="2540" w:type="dxa"/>
            <w:tcBorders>
              <w:top w:val="single" w:sz="4" w:space="0" w:color="000000"/>
              <w:left w:val="single" w:sz="4" w:space="0" w:color="000000"/>
              <w:right w:val="single" w:sz="4" w:space="0" w:color="000000"/>
            </w:tcBorders>
          </w:tcPr>
          <w:p w:rsidR="00357B9E" w:rsidRPr="00B73AA5" w:rsidRDefault="00B73AA5">
            <w:pPr>
              <w:pStyle w:val="TableParagraph"/>
              <w:spacing w:line="315" w:lineRule="exact"/>
              <w:ind w:left="107"/>
              <w:rPr>
                <w:sz w:val="28"/>
                <w:lang w:val="en-US"/>
              </w:rPr>
            </w:pPr>
            <w:r w:rsidRPr="00B73AA5">
              <w:rPr>
                <w:sz w:val="28"/>
                <w:lang w:val="en-US"/>
              </w:rPr>
              <w:t>Did I</w:t>
            </w:r>
            <w:r w:rsidRPr="00B73AA5">
              <w:rPr>
                <w:spacing w:val="-1"/>
                <w:sz w:val="28"/>
                <w:lang w:val="en-US"/>
              </w:rPr>
              <w:t xml:space="preserve"> </w:t>
            </w:r>
            <w:r w:rsidRPr="00B73AA5">
              <w:rPr>
                <w:sz w:val="28"/>
                <w:lang w:val="en-US"/>
              </w:rPr>
              <w:t>use</w:t>
            </w:r>
            <w:r w:rsidRPr="00B73AA5">
              <w:rPr>
                <w:spacing w:val="-3"/>
                <w:sz w:val="28"/>
                <w:lang w:val="en-US"/>
              </w:rPr>
              <w:t xml:space="preserve"> </w:t>
            </w:r>
            <w:r w:rsidRPr="00B73AA5">
              <w:rPr>
                <w:sz w:val="28"/>
                <w:lang w:val="en-US"/>
              </w:rPr>
              <w:t>to sleep</w:t>
            </w:r>
            <w:r w:rsidRPr="00B73AA5">
              <w:rPr>
                <w:spacing w:val="1"/>
                <w:sz w:val="28"/>
                <w:lang w:val="en-US"/>
              </w:rPr>
              <w:t xml:space="preserve"> </w:t>
            </w:r>
            <w:r w:rsidRPr="00B73AA5">
              <w:rPr>
                <w:sz w:val="28"/>
                <w:lang w:val="en-US"/>
              </w:rPr>
              <w:t>a</w:t>
            </w:r>
          </w:p>
          <w:p w:rsidR="00357B9E" w:rsidRDefault="00B73AA5">
            <w:pPr>
              <w:pStyle w:val="TableParagraph"/>
              <w:spacing w:line="310" w:lineRule="exact"/>
              <w:ind w:left="107"/>
              <w:rPr>
                <w:sz w:val="28"/>
              </w:rPr>
            </w:pPr>
            <w:r>
              <w:rPr>
                <w:sz w:val="28"/>
              </w:rPr>
              <w:t>lot?</w:t>
            </w:r>
          </w:p>
        </w:tc>
        <w:tc>
          <w:tcPr>
            <w:tcW w:w="2540" w:type="dxa"/>
            <w:tcBorders>
              <w:top w:val="single" w:sz="4" w:space="0" w:color="000000"/>
              <w:left w:val="single" w:sz="4" w:space="0" w:color="000000"/>
              <w:right w:val="single" w:sz="4" w:space="0" w:color="000000"/>
            </w:tcBorders>
          </w:tcPr>
          <w:p w:rsidR="00357B9E" w:rsidRPr="00B73AA5" w:rsidRDefault="00B73AA5">
            <w:pPr>
              <w:pStyle w:val="TableParagraph"/>
              <w:spacing w:line="315" w:lineRule="exact"/>
              <w:ind w:left="105"/>
              <w:rPr>
                <w:sz w:val="28"/>
                <w:lang w:val="en-US"/>
              </w:rPr>
            </w:pPr>
            <w:r w:rsidRPr="00B73AA5">
              <w:rPr>
                <w:sz w:val="28"/>
                <w:lang w:val="en-US"/>
              </w:rPr>
              <w:t>Am</w:t>
            </w:r>
            <w:r w:rsidRPr="00B73AA5">
              <w:rPr>
                <w:spacing w:val="-5"/>
                <w:sz w:val="28"/>
                <w:lang w:val="en-US"/>
              </w:rPr>
              <w:t xml:space="preserve"> </w:t>
            </w:r>
            <w:r w:rsidRPr="00B73AA5">
              <w:rPr>
                <w:sz w:val="28"/>
                <w:lang w:val="en-US"/>
              </w:rPr>
              <w:t>I used</w:t>
            </w:r>
            <w:r w:rsidRPr="00B73AA5">
              <w:rPr>
                <w:spacing w:val="1"/>
                <w:sz w:val="28"/>
                <w:lang w:val="en-US"/>
              </w:rPr>
              <w:t xml:space="preserve"> </w:t>
            </w:r>
            <w:r w:rsidRPr="00B73AA5">
              <w:rPr>
                <w:sz w:val="28"/>
                <w:lang w:val="en-US"/>
              </w:rPr>
              <w:t>to</w:t>
            </w:r>
            <w:r w:rsidRPr="00B73AA5">
              <w:rPr>
                <w:spacing w:val="2"/>
                <w:sz w:val="28"/>
                <w:lang w:val="en-US"/>
              </w:rPr>
              <w:t xml:space="preserve"> </w:t>
            </w:r>
            <w:r w:rsidRPr="00B73AA5">
              <w:rPr>
                <w:sz w:val="28"/>
                <w:lang w:val="en-US"/>
              </w:rPr>
              <w:t>work-</w:t>
            </w:r>
          </w:p>
          <w:p w:rsidR="00357B9E" w:rsidRDefault="00B73AA5">
            <w:pPr>
              <w:pStyle w:val="TableParagraph"/>
              <w:spacing w:line="310" w:lineRule="exact"/>
              <w:ind w:left="105"/>
              <w:rPr>
                <w:sz w:val="28"/>
              </w:rPr>
            </w:pPr>
            <w:r>
              <w:rPr>
                <w:sz w:val="28"/>
              </w:rPr>
              <w:t>ing hard?</w:t>
            </w:r>
          </w:p>
        </w:tc>
        <w:tc>
          <w:tcPr>
            <w:tcW w:w="2542" w:type="dxa"/>
            <w:tcBorders>
              <w:top w:val="single" w:sz="4" w:space="0" w:color="000000"/>
              <w:left w:val="single" w:sz="4" w:space="0" w:color="000000"/>
              <w:right w:val="nil"/>
            </w:tcBorders>
          </w:tcPr>
          <w:p w:rsidR="00357B9E" w:rsidRPr="00B73AA5" w:rsidRDefault="00B73AA5">
            <w:pPr>
              <w:pStyle w:val="TableParagraph"/>
              <w:spacing w:line="315" w:lineRule="exact"/>
              <w:ind w:left="107"/>
              <w:rPr>
                <w:sz w:val="28"/>
                <w:lang w:val="en-US"/>
              </w:rPr>
            </w:pPr>
            <w:r w:rsidRPr="00B73AA5">
              <w:rPr>
                <w:sz w:val="28"/>
                <w:lang w:val="en-US"/>
              </w:rPr>
              <w:t>Did I</w:t>
            </w:r>
            <w:r w:rsidRPr="00B73AA5">
              <w:rPr>
                <w:spacing w:val="-2"/>
                <w:sz w:val="28"/>
                <w:lang w:val="en-US"/>
              </w:rPr>
              <w:t xml:space="preserve"> </w:t>
            </w:r>
            <w:r w:rsidRPr="00B73AA5">
              <w:rPr>
                <w:sz w:val="28"/>
                <w:lang w:val="en-US"/>
              </w:rPr>
              <w:t>get</w:t>
            </w:r>
            <w:r w:rsidRPr="00B73AA5">
              <w:rPr>
                <w:spacing w:val="-4"/>
                <w:sz w:val="28"/>
                <w:lang w:val="en-US"/>
              </w:rPr>
              <w:t xml:space="preserve"> </w:t>
            </w:r>
            <w:r w:rsidRPr="00B73AA5">
              <w:rPr>
                <w:sz w:val="28"/>
                <w:lang w:val="en-US"/>
              </w:rPr>
              <w:t>used</w:t>
            </w:r>
            <w:r w:rsidRPr="00B73AA5">
              <w:rPr>
                <w:spacing w:val="-2"/>
                <w:sz w:val="28"/>
                <w:lang w:val="en-US"/>
              </w:rPr>
              <w:t xml:space="preserve"> </w:t>
            </w:r>
            <w:r w:rsidRPr="00B73AA5">
              <w:rPr>
                <w:sz w:val="28"/>
                <w:lang w:val="en-US"/>
              </w:rPr>
              <w:t>to my</w:t>
            </w:r>
          </w:p>
          <w:p w:rsidR="00357B9E" w:rsidRDefault="00B73AA5">
            <w:pPr>
              <w:pStyle w:val="TableParagraph"/>
              <w:spacing w:line="310" w:lineRule="exact"/>
              <w:ind w:left="107"/>
              <w:rPr>
                <w:sz w:val="28"/>
              </w:rPr>
            </w:pPr>
            <w:r>
              <w:rPr>
                <w:sz w:val="28"/>
              </w:rPr>
              <w:t>new</w:t>
            </w:r>
            <w:r>
              <w:rPr>
                <w:spacing w:val="-2"/>
                <w:sz w:val="28"/>
              </w:rPr>
              <w:t xml:space="preserve"> </w:t>
            </w:r>
            <w:r>
              <w:rPr>
                <w:sz w:val="28"/>
              </w:rPr>
              <w:t>job?</w:t>
            </w:r>
          </w:p>
        </w:tc>
      </w:tr>
    </w:tbl>
    <w:p w:rsidR="00357B9E" w:rsidRDefault="00357B9E">
      <w:pPr>
        <w:pStyle w:val="a7"/>
        <w:spacing w:before="4"/>
        <w:rPr>
          <w:sz w:val="32"/>
        </w:rPr>
      </w:pPr>
    </w:p>
    <w:p w:rsidR="00357B9E" w:rsidRDefault="00B73AA5">
      <w:pPr>
        <w:pStyle w:val="a7"/>
        <w:spacing w:before="1" w:line="276" w:lineRule="auto"/>
        <w:ind w:left="284" w:right="841" w:firstLine="566"/>
        <w:jc w:val="both"/>
      </w:pPr>
      <w:r>
        <w:t>Заметим также, что вопросы с used to задаются редко. Как правило, во-</w:t>
      </w:r>
      <w:r>
        <w:rPr>
          <w:spacing w:val="1"/>
        </w:rPr>
        <w:t xml:space="preserve"> </w:t>
      </w:r>
      <w:r>
        <w:t>прос может строиться, например, в Past Simple или Present Simple, а ответ</w:t>
      </w:r>
      <w:r>
        <w:rPr>
          <w:spacing w:val="1"/>
        </w:rPr>
        <w:t xml:space="preserve"> </w:t>
      </w:r>
      <w:r>
        <w:t>звучит</w:t>
      </w:r>
      <w:r>
        <w:rPr>
          <w:spacing w:val="-2"/>
        </w:rPr>
        <w:t xml:space="preserve"> </w:t>
      </w:r>
      <w:r>
        <w:t>уже с used</w:t>
      </w:r>
      <w:r>
        <w:rPr>
          <w:spacing w:val="-1"/>
        </w:rPr>
        <w:t xml:space="preserve"> </w:t>
      </w:r>
      <w:r>
        <w:t>to.</w:t>
      </w:r>
    </w:p>
    <w:p w:rsidR="00357B9E" w:rsidRDefault="00B73AA5">
      <w:pPr>
        <w:pStyle w:val="a7"/>
        <w:spacing w:line="276" w:lineRule="auto"/>
        <w:ind w:left="284" w:right="841" w:firstLine="566"/>
        <w:jc w:val="both"/>
      </w:pPr>
      <w:r>
        <w:t>Представим ситуацию. Джон и Марк заговорили о теннисе. Тут выясни-</w:t>
      </w:r>
      <w:r>
        <w:rPr>
          <w:spacing w:val="1"/>
        </w:rPr>
        <w:t xml:space="preserve"> </w:t>
      </w:r>
      <w:r>
        <w:t>лось, что Марк хорошо разбирается в теме. Естественно, Джон предположил,</w:t>
      </w:r>
      <w:r>
        <w:rPr>
          <w:spacing w:val="1"/>
        </w:rPr>
        <w:t xml:space="preserve"> </w:t>
      </w:r>
      <w:r>
        <w:t>что Марк увлекается теннисом.</w:t>
      </w:r>
    </w:p>
    <w:p w:rsidR="00357B9E" w:rsidRDefault="00B73AA5">
      <w:pPr>
        <w:pStyle w:val="a7"/>
        <w:spacing w:before="89"/>
        <w:ind w:left="285" w:right="844"/>
        <w:jc w:val="center"/>
      </w:pPr>
      <w:r>
        <w:t>190</w:t>
      </w:r>
    </w:p>
    <w:p w:rsidR="00357B9E" w:rsidRDefault="00357B9E">
      <w:pPr>
        <w:jc w:val="center"/>
        <w:sectPr w:rsidR="00357B9E">
          <w:footerReference w:type="default" r:id="rId195"/>
          <w:pgSz w:w="11910" w:h="16840"/>
          <w:pgMar w:top="1040" w:right="740" w:bottom="280" w:left="680" w:header="0" w:footer="0" w:gutter="0"/>
          <w:cols w:space="720"/>
        </w:sectPr>
      </w:pPr>
    </w:p>
    <w:p w:rsidR="00357B9E" w:rsidRDefault="00B73AA5">
      <w:pPr>
        <w:spacing w:before="67"/>
        <w:ind w:left="1475"/>
        <w:jc w:val="both"/>
        <w:rPr>
          <w:i/>
          <w:sz w:val="28"/>
        </w:rPr>
      </w:pPr>
      <w:r>
        <w:rPr>
          <w:b/>
          <w:i/>
          <w:sz w:val="28"/>
        </w:rPr>
        <w:lastRenderedPageBreak/>
        <w:t>John:</w:t>
      </w:r>
      <w:r>
        <w:rPr>
          <w:b/>
          <w:i/>
          <w:spacing w:val="-3"/>
          <w:sz w:val="28"/>
        </w:rPr>
        <w:t xml:space="preserve"> </w:t>
      </w:r>
      <w:r>
        <w:rPr>
          <w:i/>
          <w:sz w:val="28"/>
        </w:rPr>
        <w:t>Do</w:t>
      </w:r>
      <w:r>
        <w:rPr>
          <w:i/>
          <w:spacing w:val="-1"/>
          <w:sz w:val="28"/>
        </w:rPr>
        <w:t xml:space="preserve"> </w:t>
      </w:r>
      <w:r>
        <w:rPr>
          <w:i/>
          <w:sz w:val="28"/>
        </w:rPr>
        <w:t>you</w:t>
      </w:r>
      <w:r>
        <w:rPr>
          <w:i/>
          <w:spacing w:val="-3"/>
          <w:sz w:val="28"/>
        </w:rPr>
        <w:t xml:space="preserve"> </w:t>
      </w:r>
      <w:r>
        <w:rPr>
          <w:i/>
          <w:sz w:val="28"/>
        </w:rPr>
        <w:t>play</w:t>
      </w:r>
      <w:r>
        <w:rPr>
          <w:i/>
          <w:spacing w:val="-3"/>
          <w:sz w:val="28"/>
        </w:rPr>
        <w:t xml:space="preserve"> </w:t>
      </w:r>
      <w:r>
        <w:rPr>
          <w:i/>
          <w:sz w:val="28"/>
        </w:rPr>
        <w:t>tennis?</w:t>
      </w:r>
      <w:r>
        <w:rPr>
          <w:i/>
          <w:spacing w:val="-1"/>
          <w:sz w:val="28"/>
        </w:rPr>
        <w:t xml:space="preserve"> </w:t>
      </w:r>
      <w:r>
        <w:rPr>
          <w:i/>
          <w:sz w:val="28"/>
        </w:rPr>
        <w:t>—</w:t>
      </w:r>
      <w:r>
        <w:rPr>
          <w:i/>
          <w:spacing w:val="-2"/>
          <w:sz w:val="28"/>
        </w:rPr>
        <w:t xml:space="preserve"> </w:t>
      </w:r>
      <w:r>
        <w:rPr>
          <w:i/>
          <w:sz w:val="28"/>
        </w:rPr>
        <w:t>Ты</w:t>
      </w:r>
      <w:r>
        <w:rPr>
          <w:i/>
          <w:spacing w:val="-5"/>
          <w:sz w:val="28"/>
        </w:rPr>
        <w:t xml:space="preserve"> </w:t>
      </w:r>
      <w:r>
        <w:rPr>
          <w:i/>
          <w:sz w:val="28"/>
        </w:rPr>
        <w:t>играешь</w:t>
      </w:r>
      <w:r>
        <w:rPr>
          <w:i/>
          <w:spacing w:val="-5"/>
          <w:sz w:val="28"/>
        </w:rPr>
        <w:t xml:space="preserve"> </w:t>
      </w:r>
      <w:r>
        <w:rPr>
          <w:i/>
          <w:sz w:val="28"/>
        </w:rPr>
        <w:t>в</w:t>
      </w:r>
      <w:r>
        <w:rPr>
          <w:i/>
          <w:spacing w:val="-1"/>
          <w:sz w:val="28"/>
        </w:rPr>
        <w:t xml:space="preserve"> </w:t>
      </w:r>
      <w:r>
        <w:rPr>
          <w:i/>
          <w:sz w:val="28"/>
        </w:rPr>
        <w:t>теннис?</w:t>
      </w:r>
    </w:p>
    <w:p w:rsidR="00357B9E" w:rsidRDefault="00B73AA5">
      <w:pPr>
        <w:spacing w:before="50" w:line="276" w:lineRule="auto"/>
        <w:ind w:left="909" w:right="214" w:firstLine="566"/>
        <w:jc w:val="both"/>
        <w:rPr>
          <w:i/>
          <w:sz w:val="28"/>
        </w:rPr>
      </w:pPr>
      <w:r w:rsidRPr="00B73AA5">
        <w:rPr>
          <w:b/>
          <w:i/>
          <w:sz w:val="28"/>
          <w:lang w:val="en-US"/>
        </w:rPr>
        <w:t xml:space="preserve">Mark: </w:t>
      </w:r>
      <w:r w:rsidRPr="00B73AA5">
        <w:rPr>
          <w:i/>
          <w:sz w:val="28"/>
          <w:lang w:val="en-US"/>
        </w:rPr>
        <w:t xml:space="preserve">I used to. But then I had an injury. — </w:t>
      </w:r>
      <w:r>
        <w:rPr>
          <w:i/>
          <w:sz w:val="28"/>
        </w:rPr>
        <w:t>Играл</w:t>
      </w:r>
      <w:r w:rsidRPr="00B73AA5">
        <w:rPr>
          <w:i/>
          <w:sz w:val="28"/>
          <w:lang w:val="en-US"/>
        </w:rPr>
        <w:t xml:space="preserve"> (</w:t>
      </w:r>
      <w:r>
        <w:rPr>
          <w:i/>
          <w:sz w:val="28"/>
        </w:rPr>
        <w:t>раньше</w:t>
      </w:r>
      <w:r w:rsidRPr="00B73AA5">
        <w:rPr>
          <w:i/>
          <w:sz w:val="28"/>
          <w:lang w:val="en-US"/>
        </w:rPr>
        <w:t xml:space="preserve">). </w:t>
      </w:r>
      <w:r>
        <w:rPr>
          <w:i/>
          <w:sz w:val="28"/>
        </w:rPr>
        <w:t>Но потом по-</w:t>
      </w:r>
      <w:r>
        <w:rPr>
          <w:i/>
          <w:spacing w:val="1"/>
          <w:sz w:val="28"/>
        </w:rPr>
        <w:t xml:space="preserve"> </w:t>
      </w:r>
      <w:r>
        <w:rPr>
          <w:i/>
          <w:sz w:val="28"/>
        </w:rPr>
        <w:t>лучил</w:t>
      </w:r>
      <w:r>
        <w:rPr>
          <w:i/>
          <w:spacing w:val="-1"/>
          <w:sz w:val="28"/>
        </w:rPr>
        <w:t xml:space="preserve"> </w:t>
      </w:r>
      <w:r>
        <w:rPr>
          <w:i/>
          <w:sz w:val="28"/>
        </w:rPr>
        <w:t>травму.</w:t>
      </w:r>
    </w:p>
    <w:p w:rsidR="00357B9E" w:rsidRDefault="00B73AA5">
      <w:pPr>
        <w:spacing w:line="276" w:lineRule="auto"/>
        <w:ind w:left="909" w:right="218" w:firstLine="566"/>
        <w:jc w:val="both"/>
        <w:rPr>
          <w:sz w:val="28"/>
        </w:rPr>
      </w:pPr>
      <w:r>
        <w:rPr>
          <w:sz w:val="28"/>
        </w:rPr>
        <w:t xml:space="preserve">Было бы странно, если бы Джон задал такой вопрос: </w:t>
      </w:r>
      <w:r>
        <w:rPr>
          <w:i/>
          <w:sz w:val="28"/>
        </w:rPr>
        <w:t>Did you use to play</w:t>
      </w:r>
      <w:r>
        <w:rPr>
          <w:i/>
          <w:spacing w:val="1"/>
          <w:sz w:val="28"/>
        </w:rPr>
        <w:t xml:space="preserve"> </w:t>
      </w:r>
      <w:r>
        <w:rPr>
          <w:i/>
          <w:sz w:val="28"/>
        </w:rPr>
        <w:t xml:space="preserve">tennis? </w:t>
      </w:r>
      <w:r>
        <w:rPr>
          <w:sz w:val="28"/>
        </w:rPr>
        <w:t xml:space="preserve">Он ведь предположил, что Марк </w:t>
      </w:r>
      <w:r>
        <w:rPr>
          <w:b/>
          <w:sz w:val="28"/>
        </w:rPr>
        <w:t xml:space="preserve">играет </w:t>
      </w:r>
      <w:r>
        <w:rPr>
          <w:sz w:val="28"/>
        </w:rPr>
        <w:t xml:space="preserve">в теннис, а не </w:t>
      </w:r>
      <w:r>
        <w:rPr>
          <w:b/>
          <w:sz w:val="28"/>
        </w:rPr>
        <w:t xml:space="preserve">играл </w:t>
      </w:r>
      <w:r>
        <w:rPr>
          <w:sz w:val="28"/>
        </w:rPr>
        <w:t>когда-то,</w:t>
      </w:r>
      <w:r>
        <w:rPr>
          <w:spacing w:val="-67"/>
          <w:sz w:val="28"/>
        </w:rPr>
        <w:t xml:space="preserve"> </w:t>
      </w:r>
      <w:r>
        <w:rPr>
          <w:sz w:val="28"/>
        </w:rPr>
        <w:t>а</w:t>
      </w:r>
      <w:r>
        <w:rPr>
          <w:spacing w:val="-1"/>
          <w:sz w:val="28"/>
        </w:rPr>
        <w:t xml:space="preserve"> </w:t>
      </w:r>
      <w:r>
        <w:rPr>
          <w:sz w:val="28"/>
        </w:rPr>
        <w:t>затем перестал.</w:t>
      </w:r>
    </w:p>
    <w:p w:rsidR="00357B9E" w:rsidRDefault="00357B9E">
      <w:pPr>
        <w:pStyle w:val="a7"/>
        <w:spacing w:before="1"/>
        <w:rPr>
          <w:sz w:val="32"/>
        </w:rPr>
      </w:pPr>
    </w:p>
    <w:p w:rsidR="00357B9E" w:rsidRDefault="00B73AA5">
      <w:pPr>
        <w:tabs>
          <w:tab w:val="left" w:pos="2035"/>
          <w:tab w:val="left" w:pos="3797"/>
          <w:tab w:val="left" w:pos="5583"/>
          <w:tab w:val="left" w:pos="6041"/>
          <w:tab w:val="left" w:pos="7921"/>
          <w:tab w:val="left" w:pos="8934"/>
        </w:tabs>
        <w:spacing w:line="278" w:lineRule="auto"/>
        <w:ind w:left="909" w:right="224" w:firstLine="566"/>
        <w:rPr>
          <w:i/>
          <w:sz w:val="28"/>
        </w:rPr>
      </w:pPr>
      <w:r>
        <w:rPr>
          <w:i/>
          <w:sz w:val="28"/>
        </w:rPr>
        <w:t>23.</w:t>
      </w:r>
      <w:r>
        <w:rPr>
          <w:i/>
          <w:sz w:val="28"/>
        </w:rPr>
        <w:tab/>
        <w:t>Иcпoльзyйтe</w:t>
      </w:r>
      <w:r>
        <w:rPr>
          <w:i/>
          <w:sz w:val="28"/>
        </w:rPr>
        <w:tab/>
        <w:t>инфopmaцию</w:t>
      </w:r>
      <w:r>
        <w:rPr>
          <w:i/>
          <w:sz w:val="28"/>
        </w:rPr>
        <w:tab/>
        <w:t>из</w:t>
      </w:r>
      <w:r>
        <w:rPr>
          <w:i/>
          <w:sz w:val="28"/>
        </w:rPr>
        <w:tab/>
        <w:t>пpeдлoжeния,</w:t>
      </w:r>
      <w:r>
        <w:rPr>
          <w:i/>
          <w:sz w:val="28"/>
        </w:rPr>
        <w:tab/>
        <w:t>чтoбы</w:t>
      </w:r>
      <w:r>
        <w:rPr>
          <w:i/>
          <w:sz w:val="28"/>
        </w:rPr>
        <w:tab/>
        <w:t>cocтaвить</w:t>
      </w:r>
      <w:r>
        <w:rPr>
          <w:i/>
          <w:spacing w:val="-67"/>
          <w:sz w:val="28"/>
        </w:rPr>
        <w:t xml:space="preserve"> </w:t>
      </w:r>
      <w:r>
        <w:rPr>
          <w:i/>
          <w:sz w:val="28"/>
        </w:rPr>
        <w:t>koнcтpykцию</w:t>
      </w:r>
      <w:r>
        <w:rPr>
          <w:i/>
          <w:spacing w:val="-6"/>
          <w:sz w:val="28"/>
        </w:rPr>
        <w:t xml:space="preserve"> </w:t>
      </w:r>
      <w:r>
        <w:rPr>
          <w:i/>
          <w:sz w:val="28"/>
        </w:rPr>
        <w:t>used</w:t>
      </w:r>
      <w:r>
        <w:rPr>
          <w:i/>
          <w:spacing w:val="1"/>
          <w:sz w:val="28"/>
        </w:rPr>
        <w:t xml:space="preserve"> </w:t>
      </w:r>
      <w:r>
        <w:rPr>
          <w:i/>
          <w:sz w:val="28"/>
        </w:rPr>
        <w:t>to:</w:t>
      </w:r>
    </w:p>
    <w:p w:rsidR="00357B9E" w:rsidRPr="00B73AA5" w:rsidRDefault="00B73AA5" w:rsidP="005347E2">
      <w:pPr>
        <w:pStyle w:val="a8"/>
        <w:numPr>
          <w:ilvl w:val="0"/>
          <w:numId w:val="106"/>
        </w:numPr>
        <w:tabs>
          <w:tab w:val="left" w:pos="2041"/>
          <w:tab w:val="left" w:pos="2042"/>
        </w:tabs>
        <w:spacing w:before="0" w:line="317" w:lineRule="exact"/>
        <w:rPr>
          <w:sz w:val="28"/>
          <w:lang w:val="en-US"/>
        </w:rPr>
      </w:pPr>
      <w:r w:rsidRPr="00B73AA5">
        <w:rPr>
          <w:sz w:val="28"/>
          <w:lang w:val="en-US"/>
        </w:rPr>
        <w:t>I</w:t>
      </w:r>
      <w:r w:rsidRPr="00B73AA5">
        <w:rPr>
          <w:spacing w:val="-3"/>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drawing</w:t>
      </w:r>
      <w:r w:rsidRPr="00B73AA5">
        <w:rPr>
          <w:spacing w:val="-1"/>
          <w:sz w:val="28"/>
          <w:lang w:val="en-US"/>
        </w:rPr>
        <w:t xml:space="preserve"> </w:t>
      </w:r>
      <w:r w:rsidRPr="00B73AA5">
        <w:rPr>
          <w:sz w:val="28"/>
          <w:lang w:val="en-US"/>
        </w:rPr>
        <w:t>in</w:t>
      </w:r>
      <w:r w:rsidRPr="00B73AA5">
        <w:rPr>
          <w:spacing w:val="-2"/>
          <w:sz w:val="28"/>
          <w:lang w:val="en-US"/>
        </w:rPr>
        <w:t xml:space="preserve"> </w:t>
      </w:r>
      <w:r w:rsidRPr="00B73AA5">
        <w:rPr>
          <w:sz w:val="28"/>
          <w:lang w:val="en-US"/>
        </w:rPr>
        <w:t>childhood.</w:t>
      </w:r>
    </w:p>
    <w:p w:rsidR="00357B9E" w:rsidRPr="00B73AA5" w:rsidRDefault="00B73AA5" w:rsidP="005347E2">
      <w:pPr>
        <w:pStyle w:val="a8"/>
        <w:numPr>
          <w:ilvl w:val="0"/>
          <w:numId w:val="106"/>
        </w:numPr>
        <w:tabs>
          <w:tab w:val="left" w:pos="2041"/>
          <w:tab w:val="left" w:pos="2042"/>
        </w:tabs>
        <w:rPr>
          <w:sz w:val="28"/>
          <w:lang w:val="en-US"/>
        </w:rPr>
      </w:pPr>
      <w:r w:rsidRPr="00B73AA5">
        <w:rPr>
          <w:sz w:val="28"/>
          <w:lang w:val="en-US"/>
        </w:rPr>
        <w:t>Kolya</w:t>
      </w:r>
      <w:r w:rsidRPr="00B73AA5">
        <w:rPr>
          <w:spacing w:val="-3"/>
          <w:sz w:val="28"/>
          <w:lang w:val="en-US"/>
        </w:rPr>
        <w:t xml:space="preserve"> </w:t>
      </w:r>
      <w:r w:rsidRPr="00B73AA5">
        <w:rPr>
          <w:sz w:val="28"/>
          <w:lang w:val="en-US"/>
        </w:rPr>
        <w:t>played</w:t>
      </w:r>
      <w:r w:rsidRPr="00B73AA5">
        <w:rPr>
          <w:spacing w:val="-2"/>
          <w:sz w:val="28"/>
          <w:lang w:val="en-US"/>
        </w:rPr>
        <w:t xml:space="preserve"> </w:t>
      </w:r>
      <w:r w:rsidRPr="00B73AA5">
        <w:rPr>
          <w:sz w:val="28"/>
          <w:lang w:val="en-US"/>
        </w:rPr>
        <w:t>football</w:t>
      </w:r>
      <w:r w:rsidRPr="00B73AA5">
        <w:rPr>
          <w:spacing w:val="-4"/>
          <w:sz w:val="28"/>
          <w:lang w:val="en-US"/>
        </w:rPr>
        <w:t xml:space="preserve"> </w:t>
      </w:r>
      <w:r w:rsidRPr="00B73AA5">
        <w:rPr>
          <w:sz w:val="28"/>
          <w:lang w:val="en-US"/>
        </w:rPr>
        <w:t>at</w:t>
      </w:r>
      <w:r w:rsidRPr="00B73AA5">
        <w:rPr>
          <w:spacing w:val="-3"/>
          <w:sz w:val="28"/>
          <w:lang w:val="en-US"/>
        </w:rPr>
        <w:t xml:space="preserve"> </w:t>
      </w:r>
      <w:r w:rsidRPr="00B73AA5">
        <w:rPr>
          <w:sz w:val="28"/>
          <w:lang w:val="en-US"/>
        </w:rPr>
        <w:t>school.</w:t>
      </w:r>
    </w:p>
    <w:p w:rsidR="00357B9E" w:rsidRPr="00B73AA5" w:rsidRDefault="00B73AA5" w:rsidP="005347E2">
      <w:pPr>
        <w:pStyle w:val="a8"/>
        <w:numPr>
          <w:ilvl w:val="0"/>
          <w:numId w:val="106"/>
        </w:numPr>
        <w:tabs>
          <w:tab w:val="left" w:pos="2041"/>
          <w:tab w:val="left" w:pos="2042"/>
        </w:tabs>
        <w:spacing w:before="50"/>
        <w:rPr>
          <w:sz w:val="28"/>
          <w:lang w:val="en-US"/>
        </w:rPr>
      </w:pPr>
      <w:r w:rsidRPr="00B73AA5">
        <w:rPr>
          <w:sz w:val="28"/>
          <w:lang w:val="en-US"/>
        </w:rPr>
        <w:t>They</w:t>
      </w:r>
      <w:r w:rsidRPr="00B73AA5">
        <w:rPr>
          <w:spacing w:val="-6"/>
          <w:sz w:val="28"/>
          <w:lang w:val="en-US"/>
        </w:rPr>
        <w:t xml:space="preserve"> </w:t>
      </w:r>
      <w:r w:rsidRPr="00B73AA5">
        <w:rPr>
          <w:sz w:val="28"/>
          <w:lang w:val="en-US"/>
        </w:rPr>
        <w:t>loved to</w:t>
      </w:r>
      <w:r w:rsidRPr="00B73AA5">
        <w:rPr>
          <w:spacing w:val="-1"/>
          <w:sz w:val="28"/>
          <w:lang w:val="en-US"/>
        </w:rPr>
        <w:t xml:space="preserve"> </w:t>
      </w:r>
      <w:r w:rsidRPr="00B73AA5">
        <w:rPr>
          <w:sz w:val="28"/>
          <w:lang w:val="en-US"/>
        </w:rPr>
        <w:t>walk</w:t>
      </w:r>
      <w:r w:rsidRPr="00B73AA5">
        <w:rPr>
          <w:spacing w:val="-1"/>
          <w:sz w:val="28"/>
          <w:lang w:val="en-US"/>
        </w:rPr>
        <w:t xml:space="preserve"> </w:t>
      </w:r>
      <w:r w:rsidRPr="00B73AA5">
        <w:rPr>
          <w:sz w:val="28"/>
          <w:lang w:val="en-US"/>
        </w:rPr>
        <w:t>late.</w:t>
      </w:r>
    </w:p>
    <w:p w:rsidR="00357B9E" w:rsidRPr="00B73AA5" w:rsidRDefault="00B73AA5" w:rsidP="005347E2">
      <w:pPr>
        <w:pStyle w:val="a8"/>
        <w:numPr>
          <w:ilvl w:val="0"/>
          <w:numId w:val="106"/>
        </w:numPr>
        <w:tabs>
          <w:tab w:val="left" w:pos="2041"/>
          <w:tab w:val="left" w:pos="2042"/>
        </w:tabs>
        <w:rPr>
          <w:sz w:val="28"/>
          <w:lang w:val="en-US"/>
        </w:rPr>
      </w:pPr>
      <w:r w:rsidRPr="00B73AA5">
        <w:rPr>
          <w:sz w:val="28"/>
          <w:lang w:val="en-US"/>
        </w:rPr>
        <w:t>I</w:t>
      </w:r>
      <w:r w:rsidRPr="00B73AA5">
        <w:rPr>
          <w:spacing w:val="-2"/>
          <w:sz w:val="28"/>
          <w:lang w:val="en-US"/>
        </w:rPr>
        <w:t xml:space="preserve"> </w:t>
      </w:r>
      <w:r w:rsidRPr="00B73AA5">
        <w:rPr>
          <w:sz w:val="28"/>
          <w:lang w:val="en-US"/>
        </w:rPr>
        <w:t>had</w:t>
      </w:r>
      <w:r w:rsidRPr="00B73AA5">
        <w:rPr>
          <w:spacing w:val="-1"/>
          <w:sz w:val="28"/>
          <w:lang w:val="en-US"/>
        </w:rPr>
        <w:t xml:space="preserve"> </w:t>
      </w:r>
      <w:r w:rsidRPr="00B73AA5">
        <w:rPr>
          <w:sz w:val="28"/>
          <w:lang w:val="en-US"/>
        </w:rPr>
        <w:t>been</w:t>
      </w:r>
      <w:r w:rsidRPr="00B73AA5">
        <w:rPr>
          <w:spacing w:val="-5"/>
          <w:sz w:val="28"/>
          <w:lang w:val="en-US"/>
        </w:rPr>
        <w:t xml:space="preserve"> </w:t>
      </w:r>
      <w:r w:rsidRPr="00B73AA5">
        <w:rPr>
          <w:sz w:val="28"/>
          <w:lang w:val="en-US"/>
        </w:rPr>
        <w:t>doing my</w:t>
      </w:r>
      <w:r w:rsidRPr="00B73AA5">
        <w:rPr>
          <w:spacing w:val="-5"/>
          <w:sz w:val="28"/>
          <w:lang w:val="en-US"/>
        </w:rPr>
        <w:t xml:space="preserve"> </w:t>
      </w:r>
      <w:r w:rsidRPr="00B73AA5">
        <w:rPr>
          <w:sz w:val="28"/>
          <w:lang w:val="en-US"/>
        </w:rPr>
        <w:t>homework</w:t>
      </w:r>
      <w:r w:rsidRPr="00B73AA5">
        <w:rPr>
          <w:spacing w:val="-1"/>
          <w:sz w:val="28"/>
          <w:lang w:val="en-US"/>
        </w:rPr>
        <w:t xml:space="preserve"> </w:t>
      </w:r>
      <w:r w:rsidRPr="00B73AA5">
        <w:rPr>
          <w:sz w:val="28"/>
          <w:lang w:val="en-US"/>
        </w:rPr>
        <w:t>for</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long</w:t>
      </w:r>
      <w:r w:rsidRPr="00B73AA5">
        <w:rPr>
          <w:spacing w:val="-5"/>
          <w:sz w:val="28"/>
          <w:lang w:val="en-US"/>
        </w:rPr>
        <w:t xml:space="preserve"> </w:t>
      </w:r>
      <w:r w:rsidRPr="00B73AA5">
        <w:rPr>
          <w:sz w:val="28"/>
          <w:lang w:val="en-US"/>
        </w:rPr>
        <w:t>time.</w:t>
      </w:r>
    </w:p>
    <w:p w:rsidR="00357B9E" w:rsidRPr="00B73AA5" w:rsidRDefault="00B73AA5" w:rsidP="005347E2">
      <w:pPr>
        <w:pStyle w:val="a8"/>
        <w:numPr>
          <w:ilvl w:val="0"/>
          <w:numId w:val="106"/>
        </w:numPr>
        <w:tabs>
          <w:tab w:val="left" w:pos="2041"/>
          <w:tab w:val="left" w:pos="2042"/>
        </w:tabs>
        <w:rPr>
          <w:sz w:val="28"/>
          <w:lang w:val="en-US"/>
        </w:rPr>
      </w:pPr>
      <w:r w:rsidRPr="00B73AA5">
        <w:rPr>
          <w:sz w:val="28"/>
          <w:lang w:val="en-US"/>
        </w:rPr>
        <w:t>He</w:t>
      </w:r>
      <w:r w:rsidRPr="00B73AA5">
        <w:rPr>
          <w:spacing w:val="-2"/>
          <w:sz w:val="28"/>
          <w:lang w:val="en-US"/>
        </w:rPr>
        <w:t xml:space="preserve"> </w:t>
      </w:r>
      <w:r w:rsidRPr="00B73AA5">
        <w:rPr>
          <w:sz w:val="28"/>
          <w:lang w:val="en-US"/>
        </w:rPr>
        <w:t>was very</w:t>
      </w:r>
      <w:r w:rsidRPr="00B73AA5">
        <w:rPr>
          <w:spacing w:val="-4"/>
          <w:sz w:val="28"/>
          <w:lang w:val="en-US"/>
        </w:rPr>
        <w:t xml:space="preserve"> </w:t>
      </w:r>
      <w:r w:rsidRPr="00B73AA5">
        <w:rPr>
          <w:sz w:val="28"/>
          <w:lang w:val="en-US"/>
        </w:rPr>
        <w:t>sick when he</w:t>
      </w:r>
      <w:r w:rsidRPr="00B73AA5">
        <w:rPr>
          <w:spacing w:val="-1"/>
          <w:sz w:val="28"/>
          <w:lang w:val="en-US"/>
        </w:rPr>
        <w:t xml:space="preserve"> </w:t>
      </w:r>
      <w:r w:rsidRPr="00B73AA5">
        <w:rPr>
          <w:sz w:val="28"/>
          <w:lang w:val="en-US"/>
        </w:rPr>
        <w:t>was small.</w:t>
      </w:r>
    </w:p>
    <w:p w:rsidR="00357B9E" w:rsidRDefault="00B73AA5" w:rsidP="005347E2">
      <w:pPr>
        <w:pStyle w:val="a8"/>
        <w:numPr>
          <w:ilvl w:val="0"/>
          <w:numId w:val="106"/>
        </w:numPr>
        <w:tabs>
          <w:tab w:val="left" w:pos="2041"/>
          <w:tab w:val="left" w:pos="2042"/>
        </w:tabs>
        <w:spacing w:before="47"/>
        <w:rPr>
          <w:sz w:val="28"/>
        </w:rPr>
      </w:pPr>
      <w:r>
        <w:rPr>
          <w:sz w:val="28"/>
        </w:rPr>
        <w:t>She</w:t>
      </w:r>
      <w:r>
        <w:rPr>
          <w:spacing w:val="-2"/>
          <w:sz w:val="28"/>
        </w:rPr>
        <w:t xml:space="preserve"> </w:t>
      </w:r>
      <w:r>
        <w:rPr>
          <w:sz w:val="28"/>
        </w:rPr>
        <w:t>loved sweets.</w:t>
      </w:r>
    </w:p>
    <w:p w:rsidR="00357B9E" w:rsidRPr="00B73AA5" w:rsidRDefault="00B73AA5" w:rsidP="005347E2">
      <w:pPr>
        <w:pStyle w:val="a8"/>
        <w:numPr>
          <w:ilvl w:val="0"/>
          <w:numId w:val="106"/>
        </w:numPr>
        <w:tabs>
          <w:tab w:val="left" w:pos="2041"/>
          <w:tab w:val="left" w:pos="2042"/>
        </w:tabs>
        <w:spacing w:before="50"/>
        <w:rPr>
          <w:sz w:val="28"/>
          <w:lang w:val="en-US"/>
        </w:rPr>
      </w:pPr>
      <w:r w:rsidRPr="00B73AA5">
        <w:rPr>
          <w:sz w:val="28"/>
          <w:lang w:val="en-US"/>
        </w:rPr>
        <w:t>I</w:t>
      </w:r>
      <w:r w:rsidRPr="00B73AA5">
        <w:rPr>
          <w:spacing w:val="-2"/>
          <w:sz w:val="28"/>
          <w:lang w:val="en-US"/>
        </w:rPr>
        <w:t xml:space="preserve"> </w:t>
      </w:r>
      <w:r w:rsidRPr="00B73AA5">
        <w:rPr>
          <w:sz w:val="28"/>
          <w:lang w:val="en-US"/>
        </w:rPr>
        <w:t>wrote</w:t>
      </w:r>
      <w:r w:rsidRPr="00B73AA5">
        <w:rPr>
          <w:spacing w:val="-4"/>
          <w:sz w:val="28"/>
          <w:lang w:val="en-US"/>
        </w:rPr>
        <w:t xml:space="preserve"> </w:t>
      </w:r>
      <w:r w:rsidRPr="00B73AA5">
        <w:rPr>
          <w:sz w:val="28"/>
          <w:lang w:val="en-US"/>
        </w:rPr>
        <w:t>songs</w:t>
      </w:r>
      <w:r w:rsidRPr="00B73AA5">
        <w:rPr>
          <w:spacing w:val="-4"/>
          <w:sz w:val="28"/>
          <w:lang w:val="en-US"/>
        </w:rPr>
        <w:t xml:space="preserve"> </w:t>
      </w:r>
      <w:r w:rsidRPr="00B73AA5">
        <w:rPr>
          <w:sz w:val="28"/>
          <w:lang w:val="en-US"/>
        </w:rPr>
        <w:t>in my</w:t>
      </w:r>
      <w:r w:rsidRPr="00B73AA5">
        <w:rPr>
          <w:spacing w:val="-4"/>
          <w:sz w:val="28"/>
          <w:lang w:val="en-US"/>
        </w:rPr>
        <w:t xml:space="preserve"> </w:t>
      </w:r>
      <w:r w:rsidRPr="00B73AA5">
        <w:rPr>
          <w:sz w:val="28"/>
          <w:lang w:val="en-US"/>
        </w:rPr>
        <w:t>youth.</w:t>
      </w:r>
    </w:p>
    <w:p w:rsidR="00357B9E" w:rsidRDefault="00B73AA5" w:rsidP="005347E2">
      <w:pPr>
        <w:pStyle w:val="a8"/>
        <w:numPr>
          <w:ilvl w:val="0"/>
          <w:numId w:val="106"/>
        </w:numPr>
        <w:tabs>
          <w:tab w:val="left" w:pos="2041"/>
          <w:tab w:val="left" w:pos="2042"/>
        </w:tabs>
        <w:rPr>
          <w:sz w:val="28"/>
        </w:rPr>
      </w:pPr>
      <w:r>
        <w:rPr>
          <w:sz w:val="28"/>
        </w:rPr>
        <w:t>Andrew</w:t>
      </w:r>
      <w:r>
        <w:rPr>
          <w:spacing w:val="-3"/>
          <w:sz w:val="28"/>
        </w:rPr>
        <w:t xml:space="preserve"> </w:t>
      </w:r>
      <w:r>
        <w:rPr>
          <w:sz w:val="28"/>
        </w:rPr>
        <w:t>was</w:t>
      </w:r>
      <w:r>
        <w:rPr>
          <w:spacing w:val="-1"/>
          <w:sz w:val="28"/>
        </w:rPr>
        <w:t xml:space="preserve"> </w:t>
      </w:r>
      <w:r>
        <w:rPr>
          <w:sz w:val="28"/>
        </w:rPr>
        <w:t>very</w:t>
      </w:r>
      <w:r>
        <w:rPr>
          <w:spacing w:val="-3"/>
          <w:sz w:val="28"/>
        </w:rPr>
        <w:t xml:space="preserve"> </w:t>
      </w:r>
      <w:r>
        <w:rPr>
          <w:sz w:val="28"/>
        </w:rPr>
        <w:t>messy.</w:t>
      </w:r>
    </w:p>
    <w:p w:rsidR="00357B9E" w:rsidRPr="00B73AA5" w:rsidRDefault="00B73AA5" w:rsidP="005347E2">
      <w:pPr>
        <w:pStyle w:val="a8"/>
        <w:numPr>
          <w:ilvl w:val="0"/>
          <w:numId w:val="106"/>
        </w:numPr>
        <w:tabs>
          <w:tab w:val="left" w:pos="2041"/>
          <w:tab w:val="left" w:pos="2042"/>
        </w:tabs>
        <w:rPr>
          <w:sz w:val="28"/>
          <w:lang w:val="en-US"/>
        </w:rPr>
      </w:pPr>
      <w:r w:rsidRPr="00B73AA5">
        <w:rPr>
          <w:sz w:val="28"/>
          <w:lang w:val="en-US"/>
        </w:rPr>
        <w:t>They</w:t>
      </w:r>
      <w:r w:rsidRPr="00B73AA5">
        <w:rPr>
          <w:spacing w:val="-5"/>
          <w:sz w:val="28"/>
          <w:lang w:val="en-US"/>
        </w:rPr>
        <w:t xml:space="preserve"> </w:t>
      </w:r>
      <w:r w:rsidRPr="00B73AA5">
        <w:rPr>
          <w:sz w:val="28"/>
          <w:lang w:val="en-US"/>
        </w:rPr>
        <w:t>loved to</w:t>
      </w:r>
      <w:r w:rsidRPr="00B73AA5">
        <w:rPr>
          <w:spacing w:val="1"/>
          <w:sz w:val="28"/>
          <w:lang w:val="en-US"/>
        </w:rPr>
        <w:t xml:space="preserve"> </w:t>
      </w:r>
      <w:r w:rsidRPr="00B73AA5">
        <w:rPr>
          <w:sz w:val="28"/>
          <w:lang w:val="en-US"/>
        </w:rPr>
        <w:t>go</w:t>
      </w:r>
      <w:r w:rsidRPr="00B73AA5">
        <w:rPr>
          <w:spacing w:val="-4"/>
          <w:sz w:val="28"/>
          <w:lang w:val="en-US"/>
        </w:rPr>
        <w:t xml:space="preserve"> </w:t>
      </w:r>
      <w:r w:rsidRPr="00B73AA5">
        <w:rPr>
          <w:sz w:val="28"/>
          <w:lang w:val="en-US"/>
        </w:rPr>
        <w:t>to</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river.</w:t>
      </w:r>
    </w:p>
    <w:p w:rsidR="00357B9E" w:rsidRPr="00B73AA5" w:rsidRDefault="00B73AA5" w:rsidP="005347E2">
      <w:pPr>
        <w:pStyle w:val="a8"/>
        <w:numPr>
          <w:ilvl w:val="0"/>
          <w:numId w:val="106"/>
        </w:numPr>
        <w:tabs>
          <w:tab w:val="left" w:pos="2041"/>
          <w:tab w:val="left" w:pos="2042"/>
        </w:tabs>
        <w:spacing w:before="50"/>
        <w:rPr>
          <w:sz w:val="28"/>
          <w:lang w:val="en-US"/>
        </w:rPr>
      </w:pPr>
      <w:r w:rsidRPr="00B73AA5">
        <w:rPr>
          <w:sz w:val="28"/>
          <w:lang w:val="en-US"/>
        </w:rPr>
        <w:t>Sergey</w:t>
      </w:r>
      <w:r w:rsidRPr="00B73AA5">
        <w:rPr>
          <w:spacing w:val="-6"/>
          <w:sz w:val="28"/>
          <w:lang w:val="en-US"/>
        </w:rPr>
        <w:t xml:space="preserve"> </w:t>
      </w:r>
      <w:r w:rsidRPr="00B73AA5">
        <w:rPr>
          <w:sz w:val="28"/>
          <w:lang w:val="en-US"/>
        </w:rPr>
        <w:t>dreamed</w:t>
      </w:r>
      <w:r w:rsidRPr="00B73AA5">
        <w:rPr>
          <w:spacing w:val="-1"/>
          <w:sz w:val="28"/>
          <w:lang w:val="en-US"/>
        </w:rPr>
        <w:t xml:space="preserve"> </w:t>
      </w:r>
      <w:r w:rsidRPr="00B73AA5">
        <w:rPr>
          <w:sz w:val="28"/>
          <w:lang w:val="en-US"/>
        </w:rPr>
        <w:t>of</w:t>
      </w:r>
      <w:r w:rsidRPr="00B73AA5">
        <w:rPr>
          <w:spacing w:val="-2"/>
          <w:sz w:val="28"/>
          <w:lang w:val="en-US"/>
        </w:rPr>
        <w:t xml:space="preserve"> </w:t>
      </w:r>
      <w:r w:rsidRPr="00B73AA5">
        <w:rPr>
          <w:sz w:val="28"/>
          <w:lang w:val="en-US"/>
        </w:rPr>
        <w:t>being</w:t>
      </w:r>
      <w:r w:rsidRPr="00B73AA5">
        <w:rPr>
          <w:spacing w:val="-1"/>
          <w:sz w:val="28"/>
          <w:lang w:val="en-US"/>
        </w:rPr>
        <w:t xml:space="preserve"> </w:t>
      </w:r>
      <w:r w:rsidRPr="00B73AA5">
        <w:rPr>
          <w:sz w:val="28"/>
          <w:lang w:val="en-US"/>
        </w:rPr>
        <w:t>an</w:t>
      </w:r>
      <w:r w:rsidRPr="00B73AA5">
        <w:rPr>
          <w:spacing w:val="-1"/>
          <w:sz w:val="28"/>
          <w:lang w:val="en-US"/>
        </w:rPr>
        <w:t xml:space="preserve"> </w:t>
      </w:r>
      <w:r w:rsidRPr="00B73AA5">
        <w:rPr>
          <w:sz w:val="28"/>
          <w:lang w:val="en-US"/>
        </w:rPr>
        <w:t>astronaut.</w:t>
      </w:r>
    </w:p>
    <w:p w:rsidR="00357B9E" w:rsidRPr="00B73AA5" w:rsidRDefault="00B73AA5" w:rsidP="005347E2">
      <w:pPr>
        <w:pStyle w:val="a8"/>
        <w:numPr>
          <w:ilvl w:val="0"/>
          <w:numId w:val="106"/>
        </w:numPr>
        <w:tabs>
          <w:tab w:val="left" w:pos="2041"/>
          <w:tab w:val="left" w:pos="2042"/>
        </w:tabs>
        <w:spacing w:before="47"/>
        <w:rPr>
          <w:sz w:val="28"/>
          <w:lang w:val="en-US"/>
        </w:rPr>
      </w:pPr>
      <w:r w:rsidRPr="00B73AA5">
        <w:rPr>
          <w:sz w:val="28"/>
          <w:lang w:val="en-US"/>
        </w:rPr>
        <w:t>He</w:t>
      </w:r>
      <w:r w:rsidRPr="00B73AA5">
        <w:rPr>
          <w:spacing w:val="-2"/>
          <w:sz w:val="28"/>
          <w:lang w:val="en-US"/>
        </w:rPr>
        <w:t xml:space="preserve"> </w:t>
      </w:r>
      <w:r w:rsidRPr="00B73AA5">
        <w:rPr>
          <w:sz w:val="28"/>
          <w:lang w:val="en-US"/>
        </w:rPr>
        <w:t>liked</w:t>
      </w:r>
      <w:r w:rsidRPr="00B73AA5">
        <w:rPr>
          <w:spacing w:val="-3"/>
          <w:sz w:val="28"/>
          <w:lang w:val="en-US"/>
        </w:rPr>
        <w:t xml:space="preserve"> </w:t>
      </w:r>
      <w:r w:rsidRPr="00B73AA5">
        <w:rPr>
          <w:sz w:val="28"/>
          <w:lang w:val="en-US"/>
        </w:rPr>
        <w:t>to watch</w:t>
      </w:r>
      <w:r w:rsidRPr="00B73AA5">
        <w:rPr>
          <w:spacing w:val="-1"/>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stars for</w:t>
      </w:r>
      <w:r w:rsidRPr="00B73AA5">
        <w:rPr>
          <w:spacing w:val="-2"/>
          <w:sz w:val="28"/>
          <w:lang w:val="en-US"/>
        </w:rPr>
        <w:t xml:space="preserve"> </w:t>
      </w:r>
      <w:r w:rsidRPr="00B73AA5">
        <w:rPr>
          <w:sz w:val="28"/>
          <w:lang w:val="en-US"/>
        </w:rPr>
        <w:t>a</w:t>
      </w:r>
      <w:r w:rsidRPr="00B73AA5">
        <w:rPr>
          <w:spacing w:val="-2"/>
          <w:sz w:val="28"/>
          <w:lang w:val="en-US"/>
        </w:rPr>
        <w:t xml:space="preserve"> </w:t>
      </w:r>
      <w:r w:rsidRPr="00B73AA5">
        <w:rPr>
          <w:sz w:val="28"/>
          <w:lang w:val="en-US"/>
        </w:rPr>
        <w:t>long</w:t>
      </w:r>
      <w:r w:rsidRPr="00B73AA5">
        <w:rPr>
          <w:spacing w:val="-4"/>
          <w:sz w:val="28"/>
          <w:lang w:val="en-US"/>
        </w:rPr>
        <w:t xml:space="preserve"> </w:t>
      </w:r>
      <w:r w:rsidRPr="00B73AA5">
        <w:rPr>
          <w:sz w:val="28"/>
          <w:lang w:val="en-US"/>
        </w:rPr>
        <w:t>time.</w:t>
      </w:r>
    </w:p>
    <w:p w:rsidR="00357B9E" w:rsidRPr="00B73AA5" w:rsidRDefault="00B73AA5" w:rsidP="005347E2">
      <w:pPr>
        <w:pStyle w:val="a8"/>
        <w:numPr>
          <w:ilvl w:val="0"/>
          <w:numId w:val="106"/>
        </w:numPr>
        <w:tabs>
          <w:tab w:val="left" w:pos="2041"/>
          <w:tab w:val="left" w:pos="2042"/>
        </w:tabs>
        <w:rPr>
          <w:sz w:val="28"/>
          <w:lang w:val="en-US"/>
        </w:rPr>
      </w:pPr>
      <w:r w:rsidRPr="00B73AA5">
        <w:rPr>
          <w:sz w:val="28"/>
          <w:lang w:val="en-US"/>
        </w:rPr>
        <w:t>She</w:t>
      </w:r>
      <w:r w:rsidRPr="00B73AA5">
        <w:rPr>
          <w:spacing w:val="-3"/>
          <w:sz w:val="28"/>
          <w:lang w:val="en-US"/>
        </w:rPr>
        <w:t xml:space="preserve"> </w:t>
      </w:r>
      <w:r w:rsidRPr="00B73AA5">
        <w:rPr>
          <w:sz w:val="28"/>
          <w:lang w:val="en-US"/>
        </w:rPr>
        <w:t>often</w:t>
      </w:r>
      <w:r w:rsidRPr="00B73AA5">
        <w:rPr>
          <w:spacing w:val="-2"/>
          <w:sz w:val="28"/>
          <w:lang w:val="en-US"/>
        </w:rPr>
        <w:t xml:space="preserve"> </w:t>
      </w:r>
      <w:r w:rsidRPr="00B73AA5">
        <w:rPr>
          <w:sz w:val="28"/>
          <w:lang w:val="en-US"/>
        </w:rPr>
        <w:t>watched</w:t>
      </w:r>
      <w:r w:rsidRPr="00B73AA5">
        <w:rPr>
          <w:spacing w:val="-2"/>
          <w:sz w:val="28"/>
          <w:lang w:val="en-US"/>
        </w:rPr>
        <w:t xml:space="preserve"> </w:t>
      </w:r>
      <w:r w:rsidRPr="00B73AA5">
        <w:rPr>
          <w:sz w:val="28"/>
          <w:lang w:val="en-US"/>
        </w:rPr>
        <w:t>romantic</w:t>
      </w:r>
      <w:r w:rsidRPr="00B73AA5">
        <w:rPr>
          <w:spacing w:val="-2"/>
          <w:sz w:val="28"/>
          <w:lang w:val="en-US"/>
        </w:rPr>
        <w:t xml:space="preserve"> </w:t>
      </w:r>
      <w:r w:rsidRPr="00B73AA5">
        <w:rPr>
          <w:sz w:val="28"/>
          <w:lang w:val="en-US"/>
        </w:rPr>
        <w:t>movies.</w:t>
      </w:r>
    </w:p>
    <w:p w:rsidR="00357B9E" w:rsidRPr="00B73AA5" w:rsidRDefault="00B73AA5" w:rsidP="005347E2">
      <w:pPr>
        <w:pStyle w:val="a8"/>
        <w:numPr>
          <w:ilvl w:val="0"/>
          <w:numId w:val="106"/>
        </w:numPr>
        <w:tabs>
          <w:tab w:val="left" w:pos="2041"/>
          <w:tab w:val="left" w:pos="2042"/>
        </w:tabs>
        <w:rPr>
          <w:sz w:val="28"/>
          <w:lang w:val="en-US"/>
        </w:rPr>
      </w:pPr>
      <w:r w:rsidRPr="00B73AA5">
        <w:rPr>
          <w:sz w:val="28"/>
          <w:lang w:val="en-US"/>
        </w:rPr>
        <w:t>I</w:t>
      </w:r>
      <w:r w:rsidRPr="00B73AA5">
        <w:rPr>
          <w:spacing w:val="-1"/>
          <w:sz w:val="28"/>
          <w:lang w:val="en-US"/>
        </w:rPr>
        <w:t xml:space="preserve"> </w:t>
      </w:r>
      <w:r w:rsidRPr="00B73AA5">
        <w:rPr>
          <w:sz w:val="28"/>
          <w:lang w:val="en-US"/>
        </w:rPr>
        <w:t>ate</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lot</w:t>
      </w:r>
      <w:r w:rsidRPr="00B73AA5">
        <w:rPr>
          <w:spacing w:val="1"/>
          <w:sz w:val="28"/>
          <w:lang w:val="en-US"/>
        </w:rPr>
        <w:t xml:space="preserve"> </w:t>
      </w:r>
      <w:r w:rsidRPr="00B73AA5">
        <w:rPr>
          <w:sz w:val="28"/>
          <w:lang w:val="en-US"/>
        </w:rPr>
        <w:t>of</w:t>
      </w:r>
      <w:r w:rsidRPr="00B73AA5">
        <w:rPr>
          <w:spacing w:val="-4"/>
          <w:sz w:val="28"/>
          <w:lang w:val="en-US"/>
        </w:rPr>
        <w:t xml:space="preserve"> </w:t>
      </w:r>
      <w:r w:rsidRPr="00B73AA5">
        <w:rPr>
          <w:sz w:val="28"/>
          <w:lang w:val="en-US"/>
        </w:rPr>
        <w:t>unhealthy</w:t>
      </w:r>
      <w:r w:rsidRPr="00B73AA5">
        <w:rPr>
          <w:spacing w:val="-2"/>
          <w:sz w:val="28"/>
          <w:lang w:val="en-US"/>
        </w:rPr>
        <w:t xml:space="preserve"> </w:t>
      </w:r>
      <w:r w:rsidRPr="00B73AA5">
        <w:rPr>
          <w:sz w:val="28"/>
          <w:lang w:val="en-US"/>
        </w:rPr>
        <w:t>food.</w:t>
      </w:r>
    </w:p>
    <w:p w:rsidR="00357B9E" w:rsidRPr="00B73AA5" w:rsidRDefault="00B73AA5" w:rsidP="005347E2">
      <w:pPr>
        <w:pStyle w:val="a8"/>
        <w:numPr>
          <w:ilvl w:val="0"/>
          <w:numId w:val="106"/>
        </w:numPr>
        <w:tabs>
          <w:tab w:val="left" w:pos="2041"/>
          <w:tab w:val="left" w:pos="2042"/>
        </w:tabs>
        <w:spacing w:before="50"/>
        <w:rPr>
          <w:sz w:val="28"/>
          <w:lang w:val="en-US"/>
        </w:rPr>
      </w:pPr>
      <w:r w:rsidRPr="00B73AA5">
        <w:rPr>
          <w:sz w:val="28"/>
          <w:lang w:val="en-US"/>
        </w:rPr>
        <w:t>Masha</w:t>
      </w:r>
      <w:r w:rsidRPr="00B73AA5">
        <w:rPr>
          <w:spacing w:val="-1"/>
          <w:sz w:val="28"/>
          <w:lang w:val="en-US"/>
        </w:rPr>
        <w:t xml:space="preserve"> </w:t>
      </w:r>
      <w:r w:rsidRPr="00B73AA5">
        <w:rPr>
          <w:sz w:val="28"/>
          <w:lang w:val="en-US"/>
        </w:rPr>
        <w:t>wanted to buy</w:t>
      </w:r>
      <w:r w:rsidRPr="00B73AA5">
        <w:rPr>
          <w:spacing w:val="-5"/>
          <w:sz w:val="28"/>
          <w:lang w:val="en-US"/>
        </w:rPr>
        <w:t xml:space="preserve"> </w:t>
      </w:r>
      <w:r w:rsidRPr="00B73AA5">
        <w:rPr>
          <w:sz w:val="28"/>
          <w:lang w:val="en-US"/>
        </w:rPr>
        <w:t>a</w:t>
      </w:r>
      <w:r w:rsidRPr="00B73AA5">
        <w:rPr>
          <w:spacing w:val="-2"/>
          <w:sz w:val="28"/>
          <w:lang w:val="en-US"/>
        </w:rPr>
        <w:t xml:space="preserve"> </w:t>
      </w:r>
      <w:r w:rsidRPr="00B73AA5">
        <w:rPr>
          <w:sz w:val="28"/>
          <w:lang w:val="en-US"/>
        </w:rPr>
        <w:t>car.</w:t>
      </w:r>
    </w:p>
    <w:p w:rsidR="00357B9E" w:rsidRDefault="00B73AA5" w:rsidP="005347E2">
      <w:pPr>
        <w:pStyle w:val="a8"/>
        <w:numPr>
          <w:ilvl w:val="0"/>
          <w:numId w:val="106"/>
        </w:numPr>
        <w:tabs>
          <w:tab w:val="left" w:pos="2041"/>
          <w:tab w:val="left" w:pos="2042"/>
        </w:tabs>
        <w:rPr>
          <w:sz w:val="28"/>
        </w:rPr>
      </w:pPr>
      <w:r>
        <w:rPr>
          <w:sz w:val="28"/>
        </w:rPr>
        <w:t>We</w:t>
      </w:r>
      <w:r>
        <w:rPr>
          <w:spacing w:val="-2"/>
          <w:sz w:val="28"/>
        </w:rPr>
        <w:t xml:space="preserve"> </w:t>
      </w:r>
      <w:r>
        <w:rPr>
          <w:sz w:val="28"/>
        </w:rPr>
        <w:t>were</w:t>
      </w:r>
      <w:r>
        <w:rPr>
          <w:spacing w:val="-2"/>
          <w:sz w:val="28"/>
        </w:rPr>
        <w:t xml:space="preserve"> </w:t>
      </w:r>
      <w:r>
        <w:rPr>
          <w:sz w:val="28"/>
        </w:rPr>
        <w:t>good</w:t>
      </w:r>
      <w:r>
        <w:rPr>
          <w:spacing w:val="-1"/>
          <w:sz w:val="28"/>
        </w:rPr>
        <w:t xml:space="preserve"> </w:t>
      </w:r>
      <w:r>
        <w:rPr>
          <w:sz w:val="28"/>
        </w:rPr>
        <w:t>friends.</w:t>
      </w:r>
    </w:p>
    <w:p w:rsidR="00357B9E" w:rsidRDefault="00B73AA5" w:rsidP="005347E2">
      <w:pPr>
        <w:pStyle w:val="a8"/>
        <w:numPr>
          <w:ilvl w:val="0"/>
          <w:numId w:val="106"/>
        </w:numPr>
        <w:tabs>
          <w:tab w:val="left" w:pos="2041"/>
          <w:tab w:val="left" w:pos="2042"/>
        </w:tabs>
        <w:spacing w:before="47"/>
        <w:rPr>
          <w:sz w:val="28"/>
        </w:rPr>
      </w:pPr>
      <w:r>
        <w:rPr>
          <w:sz w:val="28"/>
        </w:rPr>
        <w:t>They</w:t>
      </w:r>
      <w:r>
        <w:rPr>
          <w:spacing w:val="-4"/>
          <w:sz w:val="28"/>
        </w:rPr>
        <w:t xml:space="preserve"> </w:t>
      </w:r>
      <w:r>
        <w:rPr>
          <w:sz w:val="28"/>
        </w:rPr>
        <w:t>never argued.</w:t>
      </w:r>
    </w:p>
    <w:p w:rsidR="00357B9E" w:rsidRDefault="00B73AA5" w:rsidP="005347E2">
      <w:pPr>
        <w:pStyle w:val="a8"/>
        <w:numPr>
          <w:ilvl w:val="0"/>
          <w:numId w:val="106"/>
        </w:numPr>
        <w:tabs>
          <w:tab w:val="left" w:pos="2041"/>
          <w:tab w:val="left" w:pos="2042"/>
        </w:tabs>
        <w:rPr>
          <w:sz w:val="28"/>
        </w:rPr>
      </w:pPr>
      <w:r>
        <w:rPr>
          <w:sz w:val="28"/>
        </w:rPr>
        <w:t>He</w:t>
      </w:r>
      <w:r>
        <w:rPr>
          <w:spacing w:val="-2"/>
          <w:sz w:val="28"/>
        </w:rPr>
        <w:t xml:space="preserve"> </w:t>
      </w:r>
      <w:r>
        <w:rPr>
          <w:sz w:val="28"/>
        </w:rPr>
        <w:t>was</w:t>
      </w:r>
      <w:r>
        <w:rPr>
          <w:spacing w:val="-1"/>
          <w:sz w:val="28"/>
        </w:rPr>
        <w:t xml:space="preserve"> </w:t>
      </w:r>
      <w:r>
        <w:rPr>
          <w:sz w:val="28"/>
        </w:rPr>
        <w:t>feeding</w:t>
      </w:r>
      <w:r>
        <w:rPr>
          <w:spacing w:val="-5"/>
          <w:sz w:val="28"/>
        </w:rPr>
        <w:t xml:space="preserve"> </w:t>
      </w:r>
      <w:r>
        <w:rPr>
          <w:sz w:val="28"/>
        </w:rPr>
        <w:t>pigeons.</w:t>
      </w:r>
    </w:p>
    <w:p w:rsidR="00357B9E" w:rsidRPr="00B73AA5" w:rsidRDefault="00B73AA5" w:rsidP="005347E2">
      <w:pPr>
        <w:pStyle w:val="a8"/>
        <w:numPr>
          <w:ilvl w:val="0"/>
          <w:numId w:val="106"/>
        </w:numPr>
        <w:tabs>
          <w:tab w:val="left" w:pos="2041"/>
          <w:tab w:val="left" w:pos="2042"/>
        </w:tabs>
        <w:spacing w:before="50"/>
        <w:rPr>
          <w:sz w:val="28"/>
          <w:lang w:val="en-US"/>
        </w:rPr>
      </w:pPr>
      <w:r w:rsidRPr="00B73AA5">
        <w:rPr>
          <w:sz w:val="28"/>
          <w:lang w:val="en-US"/>
        </w:rPr>
        <w:t>She</w:t>
      </w:r>
      <w:r w:rsidRPr="00B73AA5">
        <w:rPr>
          <w:spacing w:val="-2"/>
          <w:sz w:val="28"/>
          <w:lang w:val="en-US"/>
        </w:rPr>
        <w:t xml:space="preserve"> </w:t>
      </w:r>
      <w:r w:rsidRPr="00B73AA5">
        <w:rPr>
          <w:sz w:val="28"/>
          <w:lang w:val="en-US"/>
        </w:rPr>
        <w:t>always</w:t>
      </w:r>
      <w:r w:rsidRPr="00B73AA5">
        <w:rPr>
          <w:spacing w:val="-1"/>
          <w:sz w:val="28"/>
          <w:lang w:val="en-US"/>
        </w:rPr>
        <w:t xml:space="preserve"> </w:t>
      </w:r>
      <w:r w:rsidRPr="00B73AA5">
        <w:rPr>
          <w:sz w:val="28"/>
          <w:lang w:val="en-US"/>
        </w:rPr>
        <w:t>argued</w:t>
      </w:r>
      <w:r w:rsidRPr="00B73AA5">
        <w:rPr>
          <w:spacing w:val="-4"/>
          <w:sz w:val="28"/>
          <w:lang w:val="en-US"/>
        </w:rPr>
        <w:t xml:space="preserve"> </w:t>
      </w:r>
      <w:r w:rsidRPr="00B73AA5">
        <w:rPr>
          <w:sz w:val="28"/>
          <w:lang w:val="en-US"/>
        </w:rPr>
        <w:t>that</w:t>
      </w:r>
      <w:r w:rsidRPr="00B73AA5">
        <w:rPr>
          <w:spacing w:val="-1"/>
          <w:sz w:val="28"/>
          <w:lang w:val="en-US"/>
        </w:rPr>
        <w:t xml:space="preserve"> </w:t>
      </w:r>
      <w:r w:rsidRPr="00B73AA5">
        <w:rPr>
          <w:sz w:val="28"/>
          <w:lang w:val="en-US"/>
        </w:rPr>
        <w:t>she</w:t>
      </w:r>
      <w:r w:rsidRPr="00B73AA5">
        <w:rPr>
          <w:spacing w:val="-1"/>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right.</w:t>
      </w:r>
    </w:p>
    <w:p w:rsidR="00357B9E" w:rsidRPr="00B73AA5" w:rsidRDefault="00B73AA5" w:rsidP="005347E2">
      <w:pPr>
        <w:pStyle w:val="a8"/>
        <w:numPr>
          <w:ilvl w:val="0"/>
          <w:numId w:val="106"/>
        </w:numPr>
        <w:tabs>
          <w:tab w:val="left" w:pos="2041"/>
          <w:tab w:val="left" w:pos="2042"/>
        </w:tabs>
        <w:rPr>
          <w:sz w:val="28"/>
          <w:lang w:val="en-US"/>
        </w:rPr>
      </w:pPr>
      <w:r w:rsidRPr="00B73AA5">
        <w:rPr>
          <w:sz w:val="28"/>
          <w:lang w:val="en-US"/>
        </w:rPr>
        <w:t>I</w:t>
      </w:r>
      <w:r w:rsidRPr="00B73AA5">
        <w:rPr>
          <w:spacing w:val="-3"/>
          <w:sz w:val="28"/>
          <w:lang w:val="en-US"/>
        </w:rPr>
        <w:t xml:space="preserve"> </w:t>
      </w:r>
      <w:r w:rsidRPr="00B73AA5">
        <w:rPr>
          <w:sz w:val="28"/>
          <w:lang w:val="en-US"/>
        </w:rPr>
        <w:t>wanted</w:t>
      </w:r>
      <w:r w:rsidRPr="00B73AA5">
        <w:rPr>
          <w:spacing w:val="-1"/>
          <w:sz w:val="28"/>
          <w:lang w:val="en-US"/>
        </w:rPr>
        <w:t xml:space="preserve"> </w:t>
      </w:r>
      <w:r w:rsidRPr="00B73AA5">
        <w:rPr>
          <w:sz w:val="28"/>
          <w:lang w:val="en-US"/>
        </w:rPr>
        <w:t>to</w:t>
      </w:r>
      <w:r w:rsidRPr="00B73AA5">
        <w:rPr>
          <w:spacing w:val="-5"/>
          <w:sz w:val="28"/>
          <w:lang w:val="en-US"/>
        </w:rPr>
        <w:t xml:space="preserve"> </w:t>
      </w:r>
      <w:r w:rsidRPr="00B73AA5">
        <w:rPr>
          <w:sz w:val="28"/>
          <w:lang w:val="en-US"/>
        </w:rPr>
        <w:t>drive</w:t>
      </w:r>
      <w:r w:rsidRPr="00B73AA5">
        <w:rPr>
          <w:spacing w:val="-5"/>
          <w:sz w:val="28"/>
          <w:lang w:val="en-US"/>
        </w:rPr>
        <w:t xml:space="preserve"> </w:t>
      </w:r>
      <w:r w:rsidRPr="00B73AA5">
        <w:rPr>
          <w:sz w:val="28"/>
          <w:lang w:val="en-US"/>
        </w:rPr>
        <w:t>through</w:t>
      </w:r>
      <w:r w:rsidRPr="00B73AA5">
        <w:rPr>
          <w:spacing w:val="-1"/>
          <w:sz w:val="28"/>
          <w:lang w:val="en-US"/>
        </w:rPr>
        <w:t xml:space="preserve"> </w:t>
      </w:r>
      <w:r w:rsidRPr="00B73AA5">
        <w:rPr>
          <w:sz w:val="28"/>
          <w:lang w:val="en-US"/>
        </w:rPr>
        <w:t>all</w:t>
      </w:r>
      <w:r w:rsidRPr="00B73AA5">
        <w:rPr>
          <w:spacing w:val="-1"/>
          <w:sz w:val="28"/>
          <w:lang w:val="en-US"/>
        </w:rPr>
        <w:t xml:space="preserve"> </w:t>
      </w:r>
      <w:r w:rsidRPr="00B73AA5">
        <w:rPr>
          <w:sz w:val="28"/>
          <w:lang w:val="en-US"/>
        </w:rPr>
        <w:t>countries.</w:t>
      </w:r>
    </w:p>
    <w:p w:rsidR="00357B9E" w:rsidRPr="00B73AA5" w:rsidRDefault="00B73AA5" w:rsidP="005347E2">
      <w:pPr>
        <w:pStyle w:val="a8"/>
        <w:numPr>
          <w:ilvl w:val="0"/>
          <w:numId w:val="106"/>
        </w:numPr>
        <w:tabs>
          <w:tab w:val="left" w:pos="2041"/>
          <w:tab w:val="left" w:pos="2042"/>
        </w:tabs>
        <w:spacing w:before="47"/>
        <w:rPr>
          <w:sz w:val="28"/>
          <w:lang w:val="en-US"/>
        </w:rPr>
      </w:pPr>
      <w:r w:rsidRPr="00B73AA5">
        <w:rPr>
          <w:sz w:val="28"/>
          <w:lang w:val="en-US"/>
        </w:rPr>
        <w:t>Cyril</w:t>
      </w:r>
      <w:r w:rsidRPr="00B73AA5">
        <w:rPr>
          <w:spacing w:val="-1"/>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planning to</w:t>
      </w:r>
      <w:r w:rsidRPr="00B73AA5">
        <w:rPr>
          <w:spacing w:val="-3"/>
          <w:sz w:val="28"/>
          <w:lang w:val="en-US"/>
        </w:rPr>
        <w:t xml:space="preserve"> </w:t>
      </w:r>
      <w:r w:rsidRPr="00B73AA5">
        <w:rPr>
          <w:sz w:val="28"/>
          <w:lang w:val="en-US"/>
        </w:rPr>
        <w:t>get a</w:t>
      </w:r>
      <w:r w:rsidRPr="00B73AA5">
        <w:rPr>
          <w:spacing w:val="-6"/>
          <w:sz w:val="28"/>
          <w:lang w:val="en-US"/>
        </w:rPr>
        <w:t xml:space="preserve"> </w:t>
      </w:r>
      <w:r w:rsidRPr="00B73AA5">
        <w:rPr>
          <w:sz w:val="28"/>
          <w:lang w:val="en-US"/>
        </w:rPr>
        <w:t>tattoo.</w:t>
      </w:r>
    </w:p>
    <w:p w:rsidR="00357B9E" w:rsidRPr="00B73AA5" w:rsidRDefault="00357B9E">
      <w:pPr>
        <w:pStyle w:val="a7"/>
        <w:spacing w:before="6"/>
        <w:rPr>
          <w:sz w:val="36"/>
          <w:lang w:val="en-US"/>
        </w:rPr>
      </w:pPr>
    </w:p>
    <w:p w:rsidR="00357B9E" w:rsidRPr="00B73AA5" w:rsidRDefault="00B73AA5">
      <w:pPr>
        <w:spacing w:line="276" w:lineRule="auto"/>
        <w:ind w:left="909" w:firstLine="566"/>
        <w:rPr>
          <w:i/>
          <w:sz w:val="28"/>
          <w:lang w:val="en-US"/>
        </w:rPr>
      </w:pPr>
      <w:r w:rsidRPr="00B73AA5">
        <w:rPr>
          <w:i/>
          <w:sz w:val="28"/>
          <w:lang w:val="en-US"/>
        </w:rPr>
        <w:t>24.</w:t>
      </w:r>
      <w:r w:rsidRPr="00B73AA5">
        <w:rPr>
          <w:i/>
          <w:spacing w:val="1"/>
          <w:sz w:val="28"/>
          <w:lang w:val="en-US"/>
        </w:rPr>
        <w:t xml:space="preserve"> </w:t>
      </w:r>
      <w:r w:rsidRPr="00B73AA5">
        <w:rPr>
          <w:i/>
          <w:sz w:val="28"/>
          <w:lang w:val="en-US"/>
        </w:rPr>
        <w:t>Packpo</w:t>
      </w:r>
      <w:r>
        <w:rPr>
          <w:i/>
          <w:sz w:val="28"/>
        </w:rPr>
        <w:t>йт</w:t>
      </w:r>
      <w:r w:rsidRPr="00B73AA5">
        <w:rPr>
          <w:i/>
          <w:sz w:val="28"/>
          <w:lang w:val="en-US"/>
        </w:rPr>
        <w:t>e</w:t>
      </w:r>
      <w:r w:rsidRPr="00B73AA5">
        <w:rPr>
          <w:i/>
          <w:spacing w:val="1"/>
          <w:sz w:val="28"/>
          <w:lang w:val="en-US"/>
        </w:rPr>
        <w:t xml:space="preserve"> </w:t>
      </w:r>
      <w:r w:rsidRPr="00B73AA5">
        <w:rPr>
          <w:i/>
          <w:sz w:val="28"/>
          <w:lang w:val="en-US"/>
        </w:rPr>
        <w:t>cko</w:t>
      </w:r>
      <w:r>
        <w:rPr>
          <w:i/>
          <w:sz w:val="28"/>
        </w:rPr>
        <w:t>б</w:t>
      </w:r>
      <w:r w:rsidRPr="00B73AA5">
        <w:rPr>
          <w:i/>
          <w:sz w:val="28"/>
          <w:lang w:val="en-US"/>
        </w:rPr>
        <w:t>k</w:t>
      </w:r>
      <w:r>
        <w:rPr>
          <w:i/>
          <w:sz w:val="28"/>
        </w:rPr>
        <w:t>и</w:t>
      </w:r>
      <w:r w:rsidRPr="00B73AA5">
        <w:rPr>
          <w:i/>
          <w:spacing w:val="1"/>
          <w:sz w:val="28"/>
          <w:lang w:val="en-US"/>
        </w:rPr>
        <w:t xml:space="preserve"> </w:t>
      </w:r>
      <w:r>
        <w:rPr>
          <w:i/>
          <w:sz w:val="28"/>
        </w:rPr>
        <w:t>в</w:t>
      </w:r>
      <w:r w:rsidRPr="00B73AA5">
        <w:rPr>
          <w:i/>
          <w:sz w:val="28"/>
          <w:lang w:val="en-US"/>
        </w:rPr>
        <w:t xml:space="preserve"> c</w:t>
      </w:r>
      <w:r>
        <w:rPr>
          <w:i/>
          <w:sz w:val="28"/>
        </w:rPr>
        <w:t>л</w:t>
      </w:r>
      <w:r w:rsidRPr="00B73AA5">
        <w:rPr>
          <w:i/>
          <w:sz w:val="28"/>
          <w:lang w:val="en-US"/>
        </w:rPr>
        <w:t>o</w:t>
      </w:r>
      <w:r>
        <w:rPr>
          <w:i/>
          <w:sz w:val="28"/>
        </w:rPr>
        <w:t>жн</w:t>
      </w:r>
      <w:r w:rsidRPr="00B73AA5">
        <w:rPr>
          <w:i/>
          <w:sz w:val="28"/>
          <w:lang w:val="en-US"/>
        </w:rPr>
        <w:t>oco</w:t>
      </w:r>
      <w:r>
        <w:rPr>
          <w:i/>
          <w:sz w:val="28"/>
        </w:rPr>
        <w:t>чин</w:t>
      </w:r>
      <w:r w:rsidRPr="00B73AA5">
        <w:rPr>
          <w:i/>
          <w:sz w:val="28"/>
          <w:lang w:val="en-US"/>
        </w:rPr>
        <w:t>e</w:t>
      </w:r>
      <w:r>
        <w:rPr>
          <w:i/>
          <w:sz w:val="28"/>
        </w:rPr>
        <w:t>нн</w:t>
      </w:r>
      <w:r w:rsidRPr="00B73AA5">
        <w:rPr>
          <w:i/>
          <w:sz w:val="28"/>
          <w:lang w:val="en-US"/>
        </w:rPr>
        <w:t>om</w:t>
      </w:r>
      <w:r w:rsidRPr="00B73AA5">
        <w:rPr>
          <w:i/>
          <w:spacing w:val="1"/>
          <w:sz w:val="28"/>
          <w:lang w:val="en-US"/>
        </w:rPr>
        <w:t xml:space="preserve"> </w:t>
      </w:r>
      <w:r>
        <w:rPr>
          <w:i/>
          <w:sz w:val="28"/>
        </w:rPr>
        <w:t>п</w:t>
      </w:r>
      <w:r w:rsidRPr="00B73AA5">
        <w:rPr>
          <w:i/>
          <w:sz w:val="28"/>
          <w:lang w:val="en-US"/>
        </w:rPr>
        <w:t>pe</w:t>
      </w:r>
      <w:r>
        <w:rPr>
          <w:i/>
          <w:sz w:val="28"/>
        </w:rPr>
        <w:t>дл</w:t>
      </w:r>
      <w:r w:rsidRPr="00B73AA5">
        <w:rPr>
          <w:i/>
          <w:sz w:val="28"/>
          <w:lang w:val="en-US"/>
        </w:rPr>
        <w:t>o</w:t>
      </w:r>
      <w:r>
        <w:rPr>
          <w:i/>
          <w:sz w:val="28"/>
        </w:rPr>
        <w:t>ж</w:t>
      </w:r>
      <w:r w:rsidRPr="00B73AA5">
        <w:rPr>
          <w:i/>
          <w:sz w:val="28"/>
          <w:lang w:val="en-US"/>
        </w:rPr>
        <w:t>e</w:t>
      </w:r>
      <w:r>
        <w:rPr>
          <w:i/>
          <w:sz w:val="28"/>
        </w:rPr>
        <w:t>нии</w:t>
      </w:r>
      <w:r w:rsidRPr="00B73AA5">
        <w:rPr>
          <w:i/>
          <w:sz w:val="28"/>
          <w:lang w:val="en-US"/>
        </w:rPr>
        <w:t>. O</w:t>
      </w:r>
      <w:r>
        <w:rPr>
          <w:i/>
          <w:sz w:val="28"/>
        </w:rPr>
        <w:t>дн</w:t>
      </w:r>
      <w:r w:rsidRPr="00B73AA5">
        <w:rPr>
          <w:i/>
          <w:sz w:val="28"/>
          <w:lang w:val="en-US"/>
        </w:rPr>
        <w:t>a</w:t>
      </w:r>
      <w:r w:rsidRPr="00B73AA5">
        <w:rPr>
          <w:i/>
          <w:spacing w:val="1"/>
          <w:sz w:val="28"/>
          <w:lang w:val="en-US"/>
        </w:rPr>
        <w:t xml:space="preserve"> </w:t>
      </w:r>
      <w:r>
        <w:rPr>
          <w:i/>
          <w:sz w:val="28"/>
        </w:rPr>
        <w:t>ч</w:t>
      </w:r>
      <w:r w:rsidRPr="00B73AA5">
        <w:rPr>
          <w:i/>
          <w:sz w:val="28"/>
          <w:lang w:val="en-US"/>
        </w:rPr>
        <w:t>ac</w:t>
      </w:r>
      <w:r>
        <w:rPr>
          <w:i/>
          <w:sz w:val="28"/>
        </w:rPr>
        <w:t>ть</w:t>
      </w:r>
      <w:r w:rsidRPr="00B73AA5">
        <w:rPr>
          <w:i/>
          <w:spacing w:val="-67"/>
          <w:sz w:val="28"/>
          <w:lang w:val="en-US"/>
        </w:rPr>
        <w:t xml:space="preserve"> </w:t>
      </w:r>
      <w:r>
        <w:rPr>
          <w:i/>
          <w:sz w:val="28"/>
        </w:rPr>
        <w:t>д</w:t>
      </w:r>
      <w:r w:rsidRPr="00B73AA5">
        <w:rPr>
          <w:i/>
          <w:sz w:val="28"/>
          <w:lang w:val="en-US"/>
        </w:rPr>
        <w:t>o</w:t>
      </w:r>
      <w:r>
        <w:rPr>
          <w:i/>
          <w:sz w:val="28"/>
        </w:rPr>
        <w:t>лжн</w:t>
      </w:r>
      <w:r w:rsidRPr="00B73AA5">
        <w:rPr>
          <w:i/>
          <w:sz w:val="28"/>
          <w:lang w:val="en-US"/>
        </w:rPr>
        <w:t>a</w:t>
      </w:r>
      <w:r w:rsidRPr="00B73AA5">
        <w:rPr>
          <w:i/>
          <w:spacing w:val="-1"/>
          <w:sz w:val="28"/>
          <w:lang w:val="en-US"/>
        </w:rPr>
        <w:t xml:space="preserve"> </w:t>
      </w:r>
      <w:r>
        <w:rPr>
          <w:i/>
          <w:sz w:val="28"/>
        </w:rPr>
        <w:t>быть</w:t>
      </w:r>
      <w:r w:rsidRPr="00B73AA5">
        <w:rPr>
          <w:i/>
          <w:spacing w:val="-2"/>
          <w:sz w:val="28"/>
          <w:lang w:val="en-US"/>
        </w:rPr>
        <w:t xml:space="preserve"> </w:t>
      </w:r>
      <w:r>
        <w:rPr>
          <w:i/>
          <w:sz w:val="28"/>
        </w:rPr>
        <w:t>в</w:t>
      </w:r>
      <w:r w:rsidRPr="00B73AA5">
        <w:rPr>
          <w:i/>
          <w:sz w:val="28"/>
          <w:lang w:val="en-US"/>
        </w:rPr>
        <w:t xml:space="preserve"> Past</w:t>
      </w:r>
      <w:r w:rsidRPr="00B73AA5">
        <w:rPr>
          <w:i/>
          <w:spacing w:val="-1"/>
          <w:sz w:val="28"/>
          <w:lang w:val="en-US"/>
        </w:rPr>
        <w:t xml:space="preserve"> </w:t>
      </w:r>
      <w:r w:rsidRPr="00B73AA5">
        <w:rPr>
          <w:i/>
          <w:sz w:val="28"/>
          <w:lang w:val="en-US"/>
        </w:rPr>
        <w:t>Simple,</w:t>
      </w:r>
      <w:r w:rsidRPr="00B73AA5">
        <w:rPr>
          <w:i/>
          <w:spacing w:val="-4"/>
          <w:sz w:val="28"/>
          <w:lang w:val="en-US"/>
        </w:rPr>
        <w:t xml:space="preserve"> </w:t>
      </w:r>
      <w:r w:rsidRPr="00B73AA5">
        <w:rPr>
          <w:i/>
          <w:sz w:val="28"/>
          <w:lang w:val="en-US"/>
        </w:rPr>
        <w:t>a</w:t>
      </w:r>
      <w:r w:rsidRPr="00B73AA5">
        <w:rPr>
          <w:i/>
          <w:spacing w:val="1"/>
          <w:sz w:val="28"/>
          <w:lang w:val="en-US"/>
        </w:rPr>
        <w:t xml:space="preserve"> </w:t>
      </w:r>
      <w:r>
        <w:rPr>
          <w:i/>
          <w:sz w:val="28"/>
        </w:rPr>
        <w:t>д</w:t>
      </w:r>
      <w:r w:rsidRPr="00B73AA5">
        <w:rPr>
          <w:i/>
          <w:sz w:val="28"/>
          <w:lang w:val="en-US"/>
        </w:rPr>
        <w:t>py</w:t>
      </w:r>
      <w:r>
        <w:rPr>
          <w:i/>
          <w:sz w:val="28"/>
        </w:rPr>
        <w:t>г</w:t>
      </w:r>
      <w:r w:rsidRPr="00B73AA5">
        <w:rPr>
          <w:i/>
          <w:sz w:val="28"/>
          <w:lang w:val="en-US"/>
        </w:rPr>
        <w:t>a</w:t>
      </w:r>
      <w:r>
        <w:rPr>
          <w:i/>
          <w:sz w:val="28"/>
        </w:rPr>
        <w:t>я</w:t>
      </w:r>
      <w:r w:rsidRPr="00B73AA5">
        <w:rPr>
          <w:i/>
          <w:spacing w:val="-2"/>
          <w:sz w:val="28"/>
          <w:lang w:val="en-US"/>
        </w:rPr>
        <w:t xml:space="preserve"> </w:t>
      </w:r>
      <w:r w:rsidRPr="00B73AA5">
        <w:rPr>
          <w:i/>
          <w:sz w:val="28"/>
          <w:lang w:val="en-US"/>
        </w:rPr>
        <w:t>c</w:t>
      </w:r>
      <w:r w:rsidRPr="00B73AA5">
        <w:rPr>
          <w:i/>
          <w:spacing w:val="-3"/>
          <w:sz w:val="28"/>
          <w:lang w:val="en-US"/>
        </w:rPr>
        <w:t xml:space="preserve"> </w:t>
      </w:r>
      <w:r w:rsidRPr="00B73AA5">
        <w:rPr>
          <w:i/>
          <w:sz w:val="28"/>
          <w:lang w:val="en-US"/>
        </w:rPr>
        <w:t>used</w:t>
      </w:r>
      <w:r w:rsidRPr="00B73AA5">
        <w:rPr>
          <w:i/>
          <w:spacing w:val="-2"/>
          <w:sz w:val="28"/>
          <w:lang w:val="en-US"/>
        </w:rPr>
        <w:t xml:space="preserve"> </w:t>
      </w:r>
      <w:r w:rsidRPr="00B73AA5">
        <w:rPr>
          <w:i/>
          <w:sz w:val="28"/>
          <w:lang w:val="en-US"/>
        </w:rPr>
        <w:t>to.</w:t>
      </w:r>
    </w:p>
    <w:p w:rsidR="00357B9E" w:rsidRPr="00B73AA5" w:rsidRDefault="00B73AA5" w:rsidP="005347E2">
      <w:pPr>
        <w:pStyle w:val="a8"/>
        <w:numPr>
          <w:ilvl w:val="0"/>
          <w:numId w:val="105"/>
        </w:numPr>
        <w:tabs>
          <w:tab w:val="left" w:pos="2041"/>
          <w:tab w:val="left" w:pos="2042"/>
        </w:tabs>
        <w:spacing w:before="0" w:line="321" w:lineRule="exact"/>
        <w:rPr>
          <w:sz w:val="28"/>
          <w:lang w:val="en-US"/>
        </w:rPr>
      </w:pPr>
      <w:r w:rsidRPr="00B73AA5">
        <w:rPr>
          <w:sz w:val="28"/>
          <w:lang w:val="en-US"/>
        </w:rPr>
        <w:t>I</w:t>
      </w:r>
      <w:r w:rsidRPr="00B73AA5">
        <w:rPr>
          <w:spacing w:val="-1"/>
          <w:sz w:val="28"/>
          <w:lang w:val="en-US"/>
        </w:rPr>
        <w:t xml:space="preserve"> </w:t>
      </w:r>
      <w:r w:rsidRPr="00B73AA5">
        <w:rPr>
          <w:sz w:val="28"/>
          <w:lang w:val="en-US"/>
        </w:rPr>
        <w:t>(drink)</w:t>
      </w:r>
      <w:r w:rsidRPr="00B73AA5">
        <w:rPr>
          <w:spacing w:val="-1"/>
          <w:sz w:val="28"/>
          <w:lang w:val="en-US"/>
        </w:rPr>
        <w:t xml:space="preserve"> </w:t>
      </w:r>
      <w:r w:rsidRPr="00B73AA5">
        <w:rPr>
          <w:sz w:val="28"/>
          <w:lang w:val="en-US"/>
        </w:rPr>
        <w:t>orange juice</w:t>
      </w:r>
      <w:r w:rsidRPr="00B73AA5">
        <w:rPr>
          <w:spacing w:val="-4"/>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then</w:t>
      </w:r>
      <w:r w:rsidRPr="00B73AA5">
        <w:rPr>
          <w:spacing w:val="1"/>
          <w:sz w:val="28"/>
          <w:lang w:val="en-US"/>
        </w:rPr>
        <w:t xml:space="preserve"> </w:t>
      </w:r>
      <w:r w:rsidRPr="00B73AA5">
        <w:rPr>
          <w:sz w:val="28"/>
          <w:lang w:val="en-US"/>
        </w:rPr>
        <w:t>I</w:t>
      </w:r>
      <w:r w:rsidRPr="00B73AA5">
        <w:rPr>
          <w:spacing w:val="-2"/>
          <w:sz w:val="28"/>
          <w:lang w:val="en-US"/>
        </w:rPr>
        <w:t xml:space="preserve"> </w:t>
      </w:r>
      <w:r w:rsidRPr="00B73AA5">
        <w:rPr>
          <w:sz w:val="28"/>
          <w:lang w:val="en-US"/>
        </w:rPr>
        <w:t>(have) an</w:t>
      </w:r>
      <w:r w:rsidRPr="00B73AA5">
        <w:rPr>
          <w:spacing w:val="-3"/>
          <w:sz w:val="28"/>
          <w:lang w:val="en-US"/>
        </w:rPr>
        <w:t xml:space="preserve"> </w:t>
      </w:r>
      <w:r w:rsidRPr="00B73AA5">
        <w:rPr>
          <w:sz w:val="28"/>
          <w:lang w:val="en-US"/>
        </w:rPr>
        <w:t>allergy</w:t>
      </w:r>
      <w:r w:rsidRPr="00B73AA5">
        <w:rPr>
          <w:spacing w:val="-5"/>
          <w:sz w:val="28"/>
          <w:lang w:val="en-US"/>
        </w:rPr>
        <w:t xml:space="preserve"> </w:t>
      </w:r>
      <w:r w:rsidRPr="00B73AA5">
        <w:rPr>
          <w:sz w:val="28"/>
          <w:lang w:val="en-US"/>
        </w:rPr>
        <w:t>on</w:t>
      </w:r>
      <w:r w:rsidRPr="00B73AA5">
        <w:rPr>
          <w:spacing w:val="-2"/>
          <w:sz w:val="28"/>
          <w:lang w:val="en-US"/>
        </w:rPr>
        <w:t xml:space="preserve"> </w:t>
      </w:r>
      <w:r w:rsidRPr="00B73AA5">
        <w:rPr>
          <w:sz w:val="28"/>
          <w:lang w:val="en-US"/>
        </w:rPr>
        <w:t>it.</w:t>
      </w:r>
    </w:p>
    <w:p w:rsidR="00357B9E" w:rsidRPr="00B73AA5" w:rsidRDefault="00B73AA5" w:rsidP="005347E2">
      <w:pPr>
        <w:pStyle w:val="a8"/>
        <w:numPr>
          <w:ilvl w:val="0"/>
          <w:numId w:val="105"/>
        </w:numPr>
        <w:tabs>
          <w:tab w:val="left" w:pos="2041"/>
          <w:tab w:val="left" w:pos="2042"/>
        </w:tabs>
        <w:spacing w:before="50"/>
        <w:rPr>
          <w:sz w:val="28"/>
          <w:lang w:val="en-US"/>
        </w:rPr>
      </w:pPr>
      <w:r w:rsidRPr="00B73AA5">
        <w:rPr>
          <w:sz w:val="28"/>
          <w:lang w:val="en-US"/>
        </w:rPr>
        <w:t>You</w:t>
      </w:r>
      <w:r w:rsidRPr="00B73AA5">
        <w:rPr>
          <w:spacing w:val="-3"/>
          <w:sz w:val="28"/>
          <w:lang w:val="en-US"/>
        </w:rPr>
        <w:t xml:space="preserve"> </w:t>
      </w:r>
      <w:r w:rsidRPr="00B73AA5">
        <w:rPr>
          <w:sz w:val="28"/>
          <w:lang w:val="en-US"/>
        </w:rPr>
        <w:t>(study)</w:t>
      </w:r>
      <w:r w:rsidRPr="00B73AA5">
        <w:rPr>
          <w:spacing w:val="-3"/>
          <w:sz w:val="28"/>
          <w:lang w:val="en-US"/>
        </w:rPr>
        <w:t xml:space="preserve"> </w:t>
      </w:r>
      <w:r w:rsidRPr="00B73AA5">
        <w:rPr>
          <w:sz w:val="28"/>
          <w:lang w:val="en-US"/>
        </w:rPr>
        <w:t>English</w:t>
      </w:r>
      <w:r w:rsidRPr="00B73AA5">
        <w:rPr>
          <w:spacing w:val="-2"/>
          <w:sz w:val="28"/>
          <w:lang w:val="en-US"/>
        </w:rPr>
        <w:t xml:space="preserve"> </w:t>
      </w:r>
      <w:r w:rsidRPr="00B73AA5">
        <w:rPr>
          <w:sz w:val="28"/>
          <w:lang w:val="en-US"/>
        </w:rPr>
        <w:t>but</w:t>
      </w:r>
      <w:r w:rsidRPr="00B73AA5">
        <w:rPr>
          <w:spacing w:val="-3"/>
          <w:sz w:val="28"/>
          <w:lang w:val="en-US"/>
        </w:rPr>
        <w:t xml:space="preserve"> </w:t>
      </w:r>
      <w:r w:rsidRPr="00B73AA5">
        <w:rPr>
          <w:sz w:val="28"/>
          <w:lang w:val="en-US"/>
        </w:rPr>
        <w:t>then</w:t>
      </w:r>
      <w:r w:rsidRPr="00B73AA5">
        <w:rPr>
          <w:spacing w:val="-2"/>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(move)</w:t>
      </w:r>
      <w:r w:rsidRPr="00B73AA5">
        <w:rPr>
          <w:spacing w:val="-3"/>
          <w:sz w:val="28"/>
          <w:lang w:val="en-US"/>
        </w:rPr>
        <w:t xml:space="preserve"> </w:t>
      </w:r>
      <w:r w:rsidRPr="00B73AA5">
        <w:rPr>
          <w:sz w:val="28"/>
          <w:lang w:val="en-US"/>
        </w:rPr>
        <w:t>to</w:t>
      </w:r>
      <w:r w:rsidRPr="00B73AA5">
        <w:rPr>
          <w:spacing w:val="-2"/>
          <w:sz w:val="28"/>
          <w:lang w:val="en-US"/>
        </w:rPr>
        <w:t xml:space="preserve"> </w:t>
      </w:r>
      <w:r w:rsidRPr="00B73AA5">
        <w:rPr>
          <w:sz w:val="28"/>
          <w:lang w:val="en-US"/>
        </w:rPr>
        <w:t>Italy.</w:t>
      </w:r>
    </w:p>
    <w:p w:rsidR="00357B9E" w:rsidRPr="00B73AA5" w:rsidRDefault="00B73AA5" w:rsidP="005347E2">
      <w:pPr>
        <w:pStyle w:val="a8"/>
        <w:numPr>
          <w:ilvl w:val="0"/>
          <w:numId w:val="105"/>
        </w:numPr>
        <w:tabs>
          <w:tab w:val="left" w:pos="2041"/>
          <w:tab w:val="left" w:pos="2042"/>
        </w:tabs>
        <w:spacing w:before="47"/>
        <w:rPr>
          <w:sz w:val="28"/>
          <w:lang w:val="en-US"/>
        </w:rPr>
      </w:pPr>
      <w:r w:rsidRPr="00B73AA5">
        <w:rPr>
          <w:sz w:val="28"/>
          <w:lang w:val="en-US"/>
        </w:rPr>
        <w:t>We</w:t>
      </w:r>
      <w:r w:rsidRPr="00B73AA5">
        <w:rPr>
          <w:spacing w:val="-2"/>
          <w:sz w:val="28"/>
          <w:lang w:val="en-US"/>
        </w:rPr>
        <w:t xml:space="preserve"> </w:t>
      </w:r>
      <w:r w:rsidRPr="00B73AA5">
        <w:rPr>
          <w:sz w:val="28"/>
          <w:lang w:val="en-US"/>
        </w:rPr>
        <w:t>(play)</w:t>
      </w:r>
      <w:r w:rsidRPr="00B73AA5">
        <w:rPr>
          <w:spacing w:val="-2"/>
          <w:sz w:val="28"/>
          <w:lang w:val="en-US"/>
        </w:rPr>
        <w:t xml:space="preserve"> </w:t>
      </w:r>
      <w:r w:rsidRPr="00B73AA5">
        <w:rPr>
          <w:sz w:val="28"/>
          <w:lang w:val="en-US"/>
        </w:rPr>
        <w:t>together</w:t>
      </w:r>
      <w:r w:rsidRPr="00B73AA5">
        <w:rPr>
          <w:spacing w:val="-2"/>
          <w:sz w:val="28"/>
          <w:lang w:val="en-US"/>
        </w:rPr>
        <w:t xml:space="preserve"> </w:t>
      </w:r>
      <w:r w:rsidRPr="00B73AA5">
        <w:rPr>
          <w:sz w:val="28"/>
          <w:lang w:val="en-US"/>
        </w:rPr>
        <w:t>but</w:t>
      </w:r>
      <w:r w:rsidRPr="00B73AA5">
        <w:rPr>
          <w:spacing w:val="-5"/>
          <w:sz w:val="28"/>
          <w:lang w:val="en-US"/>
        </w:rPr>
        <w:t xml:space="preserve"> </w:t>
      </w:r>
      <w:r w:rsidRPr="00B73AA5">
        <w:rPr>
          <w:sz w:val="28"/>
          <w:lang w:val="en-US"/>
        </w:rPr>
        <w:t>then</w:t>
      </w:r>
      <w:r w:rsidRPr="00B73AA5">
        <w:rPr>
          <w:spacing w:val="-4"/>
          <w:sz w:val="28"/>
          <w:lang w:val="en-US"/>
        </w:rPr>
        <w:t xml:space="preserve"> </w:t>
      </w:r>
      <w:r w:rsidRPr="00B73AA5">
        <w:rPr>
          <w:sz w:val="28"/>
          <w:lang w:val="en-US"/>
        </w:rPr>
        <w:t>John</w:t>
      </w:r>
      <w:r w:rsidRPr="00B73AA5">
        <w:rPr>
          <w:spacing w:val="-1"/>
          <w:sz w:val="28"/>
          <w:lang w:val="en-US"/>
        </w:rPr>
        <w:t xml:space="preserve"> </w:t>
      </w:r>
      <w:r w:rsidRPr="00B73AA5">
        <w:rPr>
          <w:sz w:val="28"/>
          <w:lang w:val="en-US"/>
        </w:rPr>
        <w:t>(go)</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another</w:t>
      </w:r>
      <w:r w:rsidRPr="00B73AA5">
        <w:rPr>
          <w:spacing w:val="-2"/>
          <w:sz w:val="28"/>
          <w:lang w:val="en-US"/>
        </w:rPr>
        <w:t xml:space="preserve"> </w:t>
      </w:r>
      <w:r w:rsidRPr="00B73AA5">
        <w:rPr>
          <w:sz w:val="28"/>
          <w:lang w:val="en-US"/>
        </w:rPr>
        <w:t>school.</w:t>
      </w:r>
    </w:p>
    <w:p w:rsidR="00357B9E" w:rsidRPr="00B73AA5" w:rsidRDefault="00B73AA5" w:rsidP="005347E2">
      <w:pPr>
        <w:pStyle w:val="a8"/>
        <w:numPr>
          <w:ilvl w:val="0"/>
          <w:numId w:val="105"/>
        </w:numPr>
        <w:tabs>
          <w:tab w:val="left" w:pos="2041"/>
          <w:tab w:val="left" w:pos="2042"/>
        </w:tabs>
        <w:rPr>
          <w:sz w:val="28"/>
          <w:lang w:val="en-US"/>
        </w:rPr>
      </w:pPr>
      <w:r w:rsidRPr="00B73AA5">
        <w:rPr>
          <w:sz w:val="28"/>
          <w:lang w:val="en-US"/>
        </w:rPr>
        <w:t>Mark</w:t>
      </w:r>
      <w:r w:rsidRPr="00B73AA5">
        <w:rPr>
          <w:spacing w:val="-1"/>
          <w:sz w:val="28"/>
          <w:lang w:val="en-US"/>
        </w:rPr>
        <w:t xml:space="preserve"> </w:t>
      </w:r>
      <w:r w:rsidRPr="00B73AA5">
        <w:rPr>
          <w:sz w:val="28"/>
          <w:lang w:val="en-US"/>
        </w:rPr>
        <w:t>(read)</w:t>
      </w:r>
      <w:r w:rsidRPr="00B73AA5">
        <w:rPr>
          <w:spacing w:val="-1"/>
          <w:sz w:val="28"/>
          <w:lang w:val="en-US"/>
        </w:rPr>
        <w:t xml:space="preserve"> </w:t>
      </w:r>
      <w:r w:rsidRPr="00B73AA5">
        <w:rPr>
          <w:sz w:val="28"/>
          <w:lang w:val="en-US"/>
        </w:rPr>
        <w:t>this book</w:t>
      </w:r>
      <w:r w:rsidRPr="00B73AA5">
        <w:rPr>
          <w:spacing w:val="-3"/>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then he</w:t>
      </w:r>
      <w:r w:rsidRPr="00B73AA5">
        <w:rPr>
          <w:spacing w:val="-2"/>
          <w:sz w:val="28"/>
          <w:lang w:val="en-US"/>
        </w:rPr>
        <w:t xml:space="preserve"> </w:t>
      </w:r>
      <w:r w:rsidRPr="00B73AA5">
        <w:rPr>
          <w:sz w:val="28"/>
          <w:lang w:val="en-US"/>
        </w:rPr>
        <w:t>(read)</w:t>
      </w:r>
      <w:r w:rsidRPr="00B73AA5">
        <w:rPr>
          <w:spacing w:val="-1"/>
          <w:sz w:val="28"/>
          <w:lang w:val="en-US"/>
        </w:rPr>
        <w:t xml:space="preserve"> </w:t>
      </w:r>
      <w:r w:rsidRPr="00B73AA5">
        <w:rPr>
          <w:sz w:val="28"/>
          <w:lang w:val="en-US"/>
        </w:rPr>
        <w:t>it.</w:t>
      </w:r>
    </w:p>
    <w:p w:rsidR="00357B9E" w:rsidRPr="00B73AA5" w:rsidRDefault="00B73AA5" w:rsidP="005347E2">
      <w:pPr>
        <w:pStyle w:val="a8"/>
        <w:numPr>
          <w:ilvl w:val="0"/>
          <w:numId w:val="105"/>
        </w:numPr>
        <w:tabs>
          <w:tab w:val="left" w:pos="2041"/>
          <w:tab w:val="left" w:pos="2042"/>
        </w:tabs>
        <w:spacing w:before="50"/>
        <w:rPr>
          <w:sz w:val="28"/>
          <w:lang w:val="en-US"/>
        </w:rPr>
      </w:pPr>
      <w:r w:rsidRPr="00B73AA5">
        <w:rPr>
          <w:sz w:val="28"/>
          <w:lang w:val="en-US"/>
        </w:rPr>
        <w:t>Anthony</w:t>
      </w:r>
      <w:r w:rsidRPr="00B73AA5">
        <w:rPr>
          <w:spacing w:val="-6"/>
          <w:sz w:val="28"/>
          <w:lang w:val="en-US"/>
        </w:rPr>
        <w:t xml:space="preserve"> </w:t>
      </w:r>
      <w:r w:rsidRPr="00B73AA5">
        <w:rPr>
          <w:sz w:val="28"/>
          <w:lang w:val="en-US"/>
        </w:rPr>
        <w:t>(go)</w:t>
      </w:r>
      <w:r w:rsidRPr="00B73AA5">
        <w:rPr>
          <w:spacing w:val="-4"/>
          <w:sz w:val="28"/>
          <w:lang w:val="en-US"/>
        </w:rPr>
        <w:t xml:space="preserve"> </w:t>
      </w:r>
      <w:r w:rsidRPr="00B73AA5">
        <w:rPr>
          <w:sz w:val="28"/>
          <w:lang w:val="en-US"/>
        </w:rPr>
        <w:t>on foot</w:t>
      </w:r>
      <w:r w:rsidRPr="00B73AA5">
        <w:rPr>
          <w:spacing w:val="-2"/>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then he</w:t>
      </w:r>
      <w:r w:rsidRPr="00B73AA5">
        <w:rPr>
          <w:spacing w:val="-1"/>
          <w:sz w:val="28"/>
          <w:lang w:val="en-US"/>
        </w:rPr>
        <w:t xml:space="preserve"> </w:t>
      </w:r>
      <w:r w:rsidRPr="00B73AA5">
        <w:rPr>
          <w:sz w:val="28"/>
          <w:lang w:val="en-US"/>
        </w:rPr>
        <w:t>(buy)</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car.</w:t>
      </w:r>
    </w:p>
    <w:p w:rsidR="00357B9E" w:rsidRPr="00B73AA5" w:rsidRDefault="00B73AA5" w:rsidP="005347E2">
      <w:pPr>
        <w:pStyle w:val="a8"/>
        <w:numPr>
          <w:ilvl w:val="0"/>
          <w:numId w:val="105"/>
        </w:numPr>
        <w:tabs>
          <w:tab w:val="left" w:pos="2041"/>
          <w:tab w:val="left" w:pos="2042"/>
        </w:tabs>
        <w:rPr>
          <w:sz w:val="28"/>
          <w:lang w:val="en-US"/>
        </w:rPr>
      </w:pPr>
      <w:r w:rsidRPr="00B73AA5">
        <w:rPr>
          <w:sz w:val="28"/>
          <w:lang w:val="en-US"/>
        </w:rPr>
        <w:t>Angela</w:t>
      </w:r>
      <w:r w:rsidRPr="00B73AA5">
        <w:rPr>
          <w:spacing w:val="-3"/>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Susan</w:t>
      </w:r>
      <w:r w:rsidRPr="00B73AA5">
        <w:rPr>
          <w:spacing w:val="-2"/>
          <w:sz w:val="28"/>
          <w:lang w:val="en-US"/>
        </w:rPr>
        <w:t xml:space="preserve"> </w:t>
      </w:r>
      <w:r w:rsidRPr="00B73AA5">
        <w:rPr>
          <w:sz w:val="28"/>
          <w:lang w:val="en-US"/>
        </w:rPr>
        <w:t>(share)</w:t>
      </w:r>
      <w:r w:rsidRPr="00B73AA5">
        <w:rPr>
          <w:spacing w:val="-2"/>
          <w:sz w:val="28"/>
          <w:lang w:val="en-US"/>
        </w:rPr>
        <w:t xml:space="preserve"> </w:t>
      </w:r>
      <w:r w:rsidRPr="00B73AA5">
        <w:rPr>
          <w:sz w:val="28"/>
          <w:lang w:val="en-US"/>
        </w:rPr>
        <w:t>secrets</w:t>
      </w:r>
      <w:r w:rsidRPr="00B73AA5">
        <w:rPr>
          <w:spacing w:val="-5"/>
          <w:sz w:val="28"/>
          <w:lang w:val="en-US"/>
        </w:rPr>
        <w:t xml:space="preserve"> </w:t>
      </w:r>
      <w:r w:rsidRPr="00B73AA5">
        <w:rPr>
          <w:sz w:val="28"/>
          <w:lang w:val="en-US"/>
        </w:rPr>
        <w:t>but</w:t>
      </w:r>
      <w:r w:rsidRPr="00B73AA5">
        <w:rPr>
          <w:spacing w:val="-2"/>
          <w:sz w:val="28"/>
          <w:lang w:val="en-US"/>
        </w:rPr>
        <w:t xml:space="preserve"> </w:t>
      </w:r>
      <w:r w:rsidRPr="00B73AA5">
        <w:rPr>
          <w:sz w:val="28"/>
          <w:lang w:val="en-US"/>
        </w:rPr>
        <w:t>then</w:t>
      </w:r>
      <w:r w:rsidRPr="00B73AA5">
        <w:rPr>
          <w:spacing w:val="-1"/>
          <w:sz w:val="28"/>
          <w:lang w:val="en-US"/>
        </w:rPr>
        <w:t xml:space="preserve"> </w:t>
      </w:r>
      <w:r w:rsidRPr="00B73AA5">
        <w:rPr>
          <w:sz w:val="28"/>
          <w:lang w:val="en-US"/>
        </w:rPr>
        <w:t>they</w:t>
      </w:r>
      <w:r w:rsidRPr="00B73AA5">
        <w:rPr>
          <w:spacing w:val="-7"/>
          <w:sz w:val="28"/>
          <w:lang w:val="en-US"/>
        </w:rPr>
        <w:t xml:space="preserve"> </w:t>
      </w:r>
      <w:r w:rsidRPr="00B73AA5">
        <w:rPr>
          <w:sz w:val="28"/>
          <w:lang w:val="en-US"/>
        </w:rPr>
        <w:t>(argue).</w:t>
      </w:r>
    </w:p>
    <w:p w:rsidR="00357B9E" w:rsidRPr="00B73AA5" w:rsidRDefault="00B73AA5" w:rsidP="005347E2">
      <w:pPr>
        <w:pStyle w:val="a8"/>
        <w:numPr>
          <w:ilvl w:val="0"/>
          <w:numId w:val="105"/>
        </w:numPr>
        <w:tabs>
          <w:tab w:val="left" w:pos="2041"/>
          <w:tab w:val="left" w:pos="2042"/>
        </w:tabs>
        <w:spacing w:before="47"/>
        <w:rPr>
          <w:sz w:val="28"/>
          <w:lang w:val="en-US"/>
        </w:rPr>
      </w:pPr>
      <w:r w:rsidRPr="00B73AA5">
        <w:rPr>
          <w:sz w:val="28"/>
          <w:lang w:val="en-US"/>
        </w:rPr>
        <w:t>Emily</w:t>
      </w:r>
      <w:r w:rsidRPr="00B73AA5">
        <w:rPr>
          <w:spacing w:val="-6"/>
          <w:sz w:val="28"/>
          <w:lang w:val="en-US"/>
        </w:rPr>
        <w:t xml:space="preserve"> </w:t>
      </w:r>
      <w:r w:rsidRPr="00B73AA5">
        <w:rPr>
          <w:sz w:val="28"/>
          <w:lang w:val="en-US"/>
        </w:rPr>
        <w:t>(like)</w:t>
      </w:r>
      <w:r w:rsidRPr="00B73AA5">
        <w:rPr>
          <w:spacing w:val="-2"/>
          <w:sz w:val="28"/>
          <w:lang w:val="en-US"/>
        </w:rPr>
        <w:t xml:space="preserve"> </w:t>
      </w:r>
      <w:r w:rsidRPr="00B73AA5">
        <w:rPr>
          <w:sz w:val="28"/>
          <w:lang w:val="en-US"/>
        </w:rPr>
        <w:t>rap</w:t>
      </w:r>
      <w:r w:rsidRPr="00B73AA5">
        <w:rPr>
          <w:spacing w:val="-1"/>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then</w:t>
      </w:r>
      <w:r w:rsidRPr="00B73AA5">
        <w:rPr>
          <w:spacing w:val="-1"/>
          <w:sz w:val="28"/>
          <w:lang w:val="en-US"/>
        </w:rPr>
        <w:t xml:space="preserve"> </w:t>
      </w:r>
      <w:r w:rsidRPr="00B73AA5">
        <w:rPr>
          <w:sz w:val="28"/>
          <w:lang w:val="en-US"/>
        </w:rPr>
        <w:t>she</w:t>
      </w:r>
      <w:r w:rsidRPr="00B73AA5">
        <w:rPr>
          <w:spacing w:val="-2"/>
          <w:sz w:val="28"/>
          <w:lang w:val="en-US"/>
        </w:rPr>
        <w:t xml:space="preserve"> </w:t>
      </w:r>
      <w:r w:rsidRPr="00B73AA5">
        <w:rPr>
          <w:sz w:val="28"/>
          <w:lang w:val="en-US"/>
        </w:rPr>
        <w:t>(change)</w:t>
      </w:r>
      <w:r w:rsidRPr="00B73AA5">
        <w:rPr>
          <w:spacing w:val="-2"/>
          <w:sz w:val="28"/>
          <w:lang w:val="en-US"/>
        </w:rPr>
        <w:t xml:space="preserve"> </w:t>
      </w:r>
      <w:r w:rsidRPr="00B73AA5">
        <w:rPr>
          <w:sz w:val="28"/>
          <w:lang w:val="en-US"/>
        </w:rPr>
        <w:t>her</w:t>
      </w:r>
      <w:r w:rsidRPr="00B73AA5">
        <w:rPr>
          <w:spacing w:val="-5"/>
          <w:sz w:val="28"/>
          <w:lang w:val="en-US"/>
        </w:rPr>
        <w:t xml:space="preserve"> </w:t>
      </w:r>
      <w:r w:rsidRPr="00B73AA5">
        <w:rPr>
          <w:sz w:val="28"/>
          <w:lang w:val="en-US"/>
        </w:rPr>
        <w:t>mind.</w:t>
      </w:r>
    </w:p>
    <w:p w:rsidR="00357B9E" w:rsidRPr="00B73AA5" w:rsidRDefault="00357B9E">
      <w:pPr>
        <w:pStyle w:val="a7"/>
        <w:spacing w:before="5"/>
        <w:rPr>
          <w:sz w:val="24"/>
          <w:lang w:val="en-US"/>
        </w:rPr>
      </w:pPr>
    </w:p>
    <w:p w:rsidR="00357B9E" w:rsidRDefault="00B73AA5">
      <w:pPr>
        <w:pStyle w:val="a7"/>
        <w:ind w:left="1459" w:right="773"/>
        <w:jc w:val="center"/>
      </w:pPr>
      <w:r>
        <w:t>191</w:t>
      </w:r>
    </w:p>
    <w:p w:rsidR="00357B9E" w:rsidRDefault="00357B9E">
      <w:pPr>
        <w:jc w:val="center"/>
        <w:sectPr w:rsidR="00357B9E">
          <w:footerReference w:type="default" r:id="rId196"/>
          <w:pgSz w:w="11910" w:h="16840"/>
          <w:pgMar w:top="1040" w:right="740" w:bottom="280" w:left="680" w:header="0" w:footer="0" w:gutter="0"/>
          <w:cols w:space="720"/>
        </w:sectPr>
      </w:pPr>
    </w:p>
    <w:p w:rsidR="00357B9E" w:rsidRPr="00B73AA5" w:rsidRDefault="00B73AA5" w:rsidP="005347E2">
      <w:pPr>
        <w:pStyle w:val="a8"/>
        <w:numPr>
          <w:ilvl w:val="0"/>
          <w:numId w:val="104"/>
        </w:numPr>
        <w:tabs>
          <w:tab w:val="left" w:pos="1417"/>
          <w:tab w:val="left" w:pos="1418"/>
        </w:tabs>
        <w:spacing w:before="67"/>
        <w:rPr>
          <w:sz w:val="28"/>
          <w:lang w:val="en-US"/>
        </w:rPr>
      </w:pPr>
      <w:r w:rsidRPr="00B73AA5">
        <w:rPr>
          <w:sz w:val="28"/>
          <w:lang w:val="en-US"/>
        </w:rPr>
        <w:lastRenderedPageBreak/>
        <w:t>Romeo</w:t>
      </w:r>
      <w:r w:rsidRPr="00B73AA5">
        <w:rPr>
          <w:spacing w:val="-2"/>
          <w:sz w:val="28"/>
          <w:lang w:val="en-US"/>
        </w:rPr>
        <w:t xml:space="preserve"> </w:t>
      </w:r>
      <w:r w:rsidRPr="00B73AA5">
        <w:rPr>
          <w:sz w:val="28"/>
          <w:lang w:val="en-US"/>
        </w:rPr>
        <w:t>(be)</w:t>
      </w:r>
      <w:r w:rsidRPr="00B73AA5">
        <w:rPr>
          <w:spacing w:val="-3"/>
          <w:sz w:val="28"/>
          <w:lang w:val="en-US"/>
        </w:rPr>
        <w:t xml:space="preserve"> </w:t>
      </w:r>
      <w:r w:rsidRPr="00B73AA5">
        <w:rPr>
          <w:sz w:val="28"/>
          <w:lang w:val="en-US"/>
        </w:rPr>
        <w:t>unserious</w:t>
      </w:r>
      <w:r w:rsidRPr="00B73AA5">
        <w:rPr>
          <w:spacing w:val="-1"/>
          <w:sz w:val="28"/>
          <w:lang w:val="en-US"/>
        </w:rPr>
        <w:t xml:space="preserve"> </w:t>
      </w:r>
      <w:r w:rsidRPr="00B73AA5">
        <w:rPr>
          <w:sz w:val="28"/>
          <w:lang w:val="en-US"/>
        </w:rPr>
        <w:t>but</w:t>
      </w:r>
      <w:r w:rsidRPr="00B73AA5">
        <w:rPr>
          <w:spacing w:val="-6"/>
          <w:sz w:val="28"/>
          <w:lang w:val="en-US"/>
        </w:rPr>
        <w:t xml:space="preserve"> </w:t>
      </w:r>
      <w:r w:rsidRPr="00B73AA5">
        <w:rPr>
          <w:sz w:val="28"/>
          <w:lang w:val="en-US"/>
        </w:rPr>
        <w:t>then</w:t>
      </w:r>
      <w:r w:rsidRPr="00B73AA5">
        <w:rPr>
          <w:spacing w:val="-4"/>
          <w:sz w:val="28"/>
          <w:lang w:val="en-US"/>
        </w:rPr>
        <w:t xml:space="preserve"> </w:t>
      </w:r>
      <w:r w:rsidRPr="00B73AA5">
        <w:rPr>
          <w:sz w:val="28"/>
          <w:lang w:val="en-US"/>
        </w:rPr>
        <w:t>he</w:t>
      </w:r>
      <w:r w:rsidRPr="00B73AA5">
        <w:rPr>
          <w:spacing w:val="-3"/>
          <w:sz w:val="28"/>
          <w:lang w:val="en-US"/>
        </w:rPr>
        <w:t xml:space="preserve"> </w:t>
      </w:r>
      <w:r w:rsidRPr="00B73AA5">
        <w:rPr>
          <w:sz w:val="28"/>
          <w:lang w:val="en-US"/>
        </w:rPr>
        <w:t>(meet)</w:t>
      </w:r>
      <w:r w:rsidRPr="00B73AA5">
        <w:rPr>
          <w:spacing w:val="-2"/>
          <w:sz w:val="28"/>
          <w:lang w:val="en-US"/>
        </w:rPr>
        <w:t xml:space="preserve"> </w:t>
      </w:r>
      <w:r w:rsidRPr="00B73AA5">
        <w:rPr>
          <w:sz w:val="28"/>
          <w:lang w:val="en-US"/>
        </w:rPr>
        <w:t>Juliette.</w:t>
      </w:r>
    </w:p>
    <w:p w:rsidR="00357B9E" w:rsidRPr="00B73AA5" w:rsidRDefault="00B73AA5" w:rsidP="005347E2">
      <w:pPr>
        <w:pStyle w:val="a8"/>
        <w:numPr>
          <w:ilvl w:val="0"/>
          <w:numId w:val="104"/>
        </w:numPr>
        <w:tabs>
          <w:tab w:val="left" w:pos="1417"/>
          <w:tab w:val="left" w:pos="1418"/>
        </w:tabs>
        <w:spacing w:before="50"/>
        <w:rPr>
          <w:sz w:val="28"/>
          <w:lang w:val="en-US"/>
        </w:rPr>
      </w:pPr>
      <w:r w:rsidRPr="00B73AA5">
        <w:rPr>
          <w:sz w:val="28"/>
          <w:lang w:val="en-US"/>
        </w:rPr>
        <w:t>Juliette</w:t>
      </w:r>
      <w:r w:rsidRPr="00B73AA5">
        <w:rPr>
          <w:spacing w:val="-4"/>
          <w:sz w:val="28"/>
          <w:lang w:val="en-US"/>
        </w:rPr>
        <w:t xml:space="preserve"> </w:t>
      </w:r>
      <w:r w:rsidRPr="00B73AA5">
        <w:rPr>
          <w:sz w:val="28"/>
          <w:lang w:val="en-US"/>
        </w:rPr>
        <w:t>(like)</w:t>
      </w:r>
      <w:r w:rsidRPr="00B73AA5">
        <w:rPr>
          <w:spacing w:val="-3"/>
          <w:sz w:val="28"/>
          <w:lang w:val="en-US"/>
        </w:rPr>
        <w:t xml:space="preserve"> </w:t>
      </w:r>
      <w:r w:rsidRPr="00B73AA5">
        <w:rPr>
          <w:sz w:val="28"/>
          <w:lang w:val="en-US"/>
        </w:rPr>
        <w:t>Patrice</w:t>
      </w:r>
      <w:r w:rsidRPr="00B73AA5">
        <w:rPr>
          <w:spacing w:val="-6"/>
          <w:sz w:val="28"/>
          <w:lang w:val="en-US"/>
        </w:rPr>
        <w:t xml:space="preserve"> </w:t>
      </w:r>
      <w:r w:rsidRPr="00B73AA5">
        <w:rPr>
          <w:sz w:val="28"/>
          <w:lang w:val="en-US"/>
        </w:rPr>
        <w:t>but</w:t>
      </w:r>
      <w:r w:rsidRPr="00B73AA5">
        <w:rPr>
          <w:spacing w:val="-2"/>
          <w:sz w:val="28"/>
          <w:lang w:val="en-US"/>
        </w:rPr>
        <w:t xml:space="preserve"> </w:t>
      </w:r>
      <w:r w:rsidRPr="00B73AA5">
        <w:rPr>
          <w:sz w:val="28"/>
          <w:lang w:val="en-US"/>
        </w:rPr>
        <w:t>then</w:t>
      </w:r>
      <w:r w:rsidRPr="00B73AA5">
        <w:rPr>
          <w:spacing w:val="-2"/>
          <w:sz w:val="28"/>
          <w:lang w:val="en-US"/>
        </w:rPr>
        <w:t xml:space="preserve"> </w:t>
      </w:r>
      <w:r w:rsidRPr="00B73AA5">
        <w:rPr>
          <w:sz w:val="28"/>
          <w:lang w:val="en-US"/>
        </w:rPr>
        <w:t>she</w:t>
      </w:r>
      <w:r w:rsidRPr="00B73AA5">
        <w:rPr>
          <w:spacing w:val="-3"/>
          <w:sz w:val="28"/>
          <w:lang w:val="en-US"/>
        </w:rPr>
        <w:t xml:space="preserve"> </w:t>
      </w:r>
      <w:r w:rsidRPr="00B73AA5">
        <w:rPr>
          <w:sz w:val="28"/>
          <w:lang w:val="en-US"/>
        </w:rPr>
        <w:t>(meet)</w:t>
      </w:r>
      <w:r w:rsidRPr="00B73AA5">
        <w:rPr>
          <w:spacing w:val="-3"/>
          <w:sz w:val="28"/>
          <w:lang w:val="en-US"/>
        </w:rPr>
        <w:t xml:space="preserve"> </w:t>
      </w:r>
      <w:r w:rsidRPr="00B73AA5">
        <w:rPr>
          <w:sz w:val="28"/>
          <w:lang w:val="en-US"/>
        </w:rPr>
        <w:t>Romeo.</w:t>
      </w:r>
    </w:p>
    <w:p w:rsidR="00357B9E" w:rsidRPr="00B73AA5" w:rsidRDefault="00B73AA5" w:rsidP="005347E2">
      <w:pPr>
        <w:pStyle w:val="a8"/>
        <w:numPr>
          <w:ilvl w:val="0"/>
          <w:numId w:val="104"/>
        </w:numPr>
        <w:tabs>
          <w:tab w:val="left" w:pos="1417"/>
          <w:tab w:val="left" w:pos="1418"/>
        </w:tabs>
        <w:rPr>
          <w:sz w:val="28"/>
          <w:lang w:val="en-US"/>
        </w:rPr>
      </w:pPr>
      <w:r w:rsidRPr="00B73AA5">
        <w:rPr>
          <w:sz w:val="28"/>
          <w:lang w:val="en-US"/>
        </w:rPr>
        <w:t>Sherlock</w:t>
      </w:r>
      <w:r w:rsidRPr="00B73AA5">
        <w:rPr>
          <w:spacing w:val="-1"/>
          <w:sz w:val="28"/>
          <w:lang w:val="en-US"/>
        </w:rPr>
        <w:t xml:space="preserve"> </w:t>
      </w:r>
      <w:r w:rsidRPr="00B73AA5">
        <w:rPr>
          <w:sz w:val="28"/>
          <w:lang w:val="en-US"/>
        </w:rPr>
        <w:t>(think)</w:t>
      </w:r>
      <w:r w:rsidRPr="00B73AA5">
        <w:rPr>
          <w:spacing w:val="-1"/>
          <w:sz w:val="28"/>
          <w:lang w:val="en-US"/>
        </w:rPr>
        <w:t xml:space="preserve"> </w:t>
      </w:r>
      <w:r w:rsidRPr="00B73AA5">
        <w:rPr>
          <w:sz w:val="28"/>
          <w:lang w:val="en-US"/>
        </w:rPr>
        <w:t>that</w:t>
      </w:r>
      <w:r w:rsidRPr="00B73AA5">
        <w:rPr>
          <w:spacing w:val="-4"/>
          <w:sz w:val="28"/>
          <w:lang w:val="en-US"/>
        </w:rPr>
        <w:t xml:space="preserve"> </w:t>
      </w:r>
      <w:r w:rsidRPr="00B73AA5">
        <w:rPr>
          <w:sz w:val="28"/>
          <w:lang w:val="en-US"/>
        </w:rPr>
        <w:t>he</w:t>
      </w:r>
      <w:r w:rsidRPr="00B73AA5">
        <w:rPr>
          <w:spacing w:val="-2"/>
          <w:sz w:val="28"/>
          <w:lang w:val="en-US"/>
        </w:rPr>
        <w:t xml:space="preserve"> </w:t>
      </w:r>
      <w:r w:rsidRPr="00B73AA5">
        <w:rPr>
          <w:sz w:val="28"/>
          <w:lang w:val="en-US"/>
        </w:rPr>
        <w:t>was</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best</w:t>
      </w:r>
      <w:r w:rsidRPr="00B73AA5">
        <w:rPr>
          <w:spacing w:val="-4"/>
          <w:sz w:val="28"/>
          <w:lang w:val="en-US"/>
        </w:rPr>
        <w:t xml:space="preserve"> </w:t>
      </w:r>
      <w:r w:rsidRPr="00B73AA5">
        <w:rPr>
          <w:sz w:val="28"/>
          <w:lang w:val="en-US"/>
        </w:rPr>
        <w:t>but</w:t>
      </w:r>
      <w:r w:rsidRPr="00B73AA5">
        <w:rPr>
          <w:spacing w:val="-5"/>
          <w:sz w:val="28"/>
          <w:lang w:val="en-US"/>
        </w:rPr>
        <w:t xml:space="preserve"> </w:t>
      </w:r>
      <w:r w:rsidRPr="00B73AA5">
        <w:rPr>
          <w:sz w:val="28"/>
          <w:lang w:val="en-US"/>
        </w:rPr>
        <w:t>then he</w:t>
      </w:r>
      <w:r w:rsidRPr="00B73AA5">
        <w:rPr>
          <w:spacing w:val="-1"/>
          <w:sz w:val="28"/>
          <w:lang w:val="en-US"/>
        </w:rPr>
        <w:t xml:space="preserve"> </w:t>
      </w:r>
      <w:r w:rsidRPr="00B73AA5">
        <w:rPr>
          <w:sz w:val="28"/>
          <w:lang w:val="en-US"/>
        </w:rPr>
        <w:t>(meet)</w:t>
      </w:r>
      <w:r w:rsidRPr="00B73AA5">
        <w:rPr>
          <w:spacing w:val="-2"/>
          <w:sz w:val="28"/>
          <w:lang w:val="en-US"/>
        </w:rPr>
        <w:t xml:space="preserve"> </w:t>
      </w:r>
      <w:r w:rsidRPr="00B73AA5">
        <w:rPr>
          <w:sz w:val="28"/>
          <w:lang w:val="en-US"/>
        </w:rPr>
        <w:t>a</w:t>
      </w:r>
      <w:r w:rsidRPr="00B73AA5">
        <w:rPr>
          <w:spacing w:val="-2"/>
          <w:sz w:val="28"/>
          <w:lang w:val="en-US"/>
        </w:rPr>
        <w:t xml:space="preserve"> </w:t>
      </w:r>
      <w:r w:rsidRPr="00B73AA5">
        <w:rPr>
          <w:sz w:val="28"/>
          <w:lang w:val="en-US"/>
        </w:rPr>
        <w:t>friend.</w:t>
      </w:r>
    </w:p>
    <w:p w:rsidR="00357B9E" w:rsidRPr="00B73AA5" w:rsidRDefault="00B73AA5" w:rsidP="005347E2">
      <w:pPr>
        <w:pStyle w:val="a8"/>
        <w:numPr>
          <w:ilvl w:val="0"/>
          <w:numId w:val="104"/>
        </w:numPr>
        <w:tabs>
          <w:tab w:val="left" w:pos="1417"/>
          <w:tab w:val="left" w:pos="1418"/>
        </w:tabs>
        <w:spacing w:line="278" w:lineRule="auto"/>
        <w:ind w:right="851"/>
        <w:rPr>
          <w:sz w:val="28"/>
          <w:lang w:val="en-US"/>
        </w:rPr>
      </w:pPr>
      <w:r w:rsidRPr="00B73AA5">
        <w:rPr>
          <w:sz w:val="28"/>
          <w:lang w:val="en-US"/>
        </w:rPr>
        <w:t>Arthur</w:t>
      </w:r>
      <w:r w:rsidRPr="00B73AA5">
        <w:rPr>
          <w:spacing w:val="36"/>
          <w:sz w:val="28"/>
          <w:lang w:val="en-US"/>
        </w:rPr>
        <w:t xml:space="preserve"> </w:t>
      </w:r>
      <w:r w:rsidRPr="00B73AA5">
        <w:rPr>
          <w:sz w:val="28"/>
          <w:lang w:val="en-US"/>
        </w:rPr>
        <w:t>Conan</w:t>
      </w:r>
      <w:r w:rsidRPr="00B73AA5">
        <w:rPr>
          <w:spacing w:val="40"/>
          <w:sz w:val="28"/>
          <w:lang w:val="en-US"/>
        </w:rPr>
        <w:t xml:space="preserve"> </w:t>
      </w:r>
      <w:r w:rsidRPr="00B73AA5">
        <w:rPr>
          <w:sz w:val="28"/>
          <w:lang w:val="en-US"/>
        </w:rPr>
        <w:t>Doyle</w:t>
      </w:r>
      <w:r w:rsidRPr="00B73AA5">
        <w:rPr>
          <w:spacing w:val="39"/>
          <w:sz w:val="28"/>
          <w:lang w:val="en-US"/>
        </w:rPr>
        <w:t xml:space="preserve"> </w:t>
      </w:r>
      <w:r w:rsidRPr="00B73AA5">
        <w:rPr>
          <w:sz w:val="28"/>
          <w:lang w:val="en-US"/>
        </w:rPr>
        <w:t>(kill)</w:t>
      </w:r>
      <w:r w:rsidRPr="00B73AA5">
        <w:rPr>
          <w:spacing w:val="36"/>
          <w:sz w:val="28"/>
          <w:lang w:val="en-US"/>
        </w:rPr>
        <w:t xml:space="preserve"> </w:t>
      </w:r>
      <w:r w:rsidRPr="00B73AA5">
        <w:rPr>
          <w:sz w:val="28"/>
          <w:lang w:val="en-US"/>
        </w:rPr>
        <w:t>Sherlock‘s</w:t>
      </w:r>
      <w:r w:rsidRPr="00B73AA5">
        <w:rPr>
          <w:spacing w:val="40"/>
          <w:sz w:val="28"/>
          <w:lang w:val="en-US"/>
        </w:rPr>
        <w:t xml:space="preserve"> </w:t>
      </w:r>
      <w:r w:rsidRPr="00B73AA5">
        <w:rPr>
          <w:sz w:val="28"/>
          <w:lang w:val="en-US"/>
        </w:rPr>
        <w:t>character</w:t>
      </w:r>
      <w:r w:rsidRPr="00B73AA5">
        <w:rPr>
          <w:spacing w:val="36"/>
          <w:sz w:val="28"/>
          <w:lang w:val="en-US"/>
        </w:rPr>
        <w:t xml:space="preserve"> </w:t>
      </w:r>
      <w:r w:rsidRPr="00B73AA5">
        <w:rPr>
          <w:sz w:val="28"/>
          <w:lang w:val="en-US"/>
        </w:rPr>
        <w:t>but</w:t>
      </w:r>
      <w:r w:rsidRPr="00B73AA5">
        <w:rPr>
          <w:spacing w:val="38"/>
          <w:sz w:val="28"/>
          <w:lang w:val="en-US"/>
        </w:rPr>
        <w:t xml:space="preserve"> </w:t>
      </w:r>
      <w:r w:rsidRPr="00B73AA5">
        <w:rPr>
          <w:sz w:val="28"/>
          <w:lang w:val="en-US"/>
        </w:rPr>
        <w:t>then</w:t>
      </w:r>
      <w:r w:rsidRPr="00B73AA5">
        <w:rPr>
          <w:spacing w:val="36"/>
          <w:sz w:val="28"/>
          <w:lang w:val="en-US"/>
        </w:rPr>
        <w:t xml:space="preserve"> </w:t>
      </w:r>
      <w:r w:rsidRPr="00B73AA5">
        <w:rPr>
          <w:sz w:val="28"/>
          <w:lang w:val="en-US"/>
        </w:rPr>
        <w:t>he</w:t>
      </w:r>
      <w:r w:rsidRPr="00B73AA5">
        <w:rPr>
          <w:spacing w:val="37"/>
          <w:sz w:val="28"/>
          <w:lang w:val="en-US"/>
        </w:rPr>
        <w:t xml:space="preserve"> </w:t>
      </w:r>
      <w:r w:rsidRPr="00B73AA5">
        <w:rPr>
          <w:sz w:val="28"/>
          <w:lang w:val="en-US"/>
        </w:rPr>
        <w:t>(resurrect)</w:t>
      </w:r>
      <w:r w:rsidRPr="00B73AA5">
        <w:rPr>
          <w:spacing w:val="-67"/>
          <w:sz w:val="28"/>
          <w:lang w:val="en-US"/>
        </w:rPr>
        <w:t xml:space="preserve"> </w:t>
      </w:r>
      <w:r w:rsidRPr="00B73AA5">
        <w:rPr>
          <w:sz w:val="28"/>
          <w:lang w:val="en-US"/>
        </w:rPr>
        <w:t>him.</w:t>
      </w:r>
    </w:p>
    <w:p w:rsidR="00357B9E" w:rsidRPr="00B73AA5" w:rsidRDefault="00B73AA5" w:rsidP="005347E2">
      <w:pPr>
        <w:pStyle w:val="a8"/>
        <w:numPr>
          <w:ilvl w:val="0"/>
          <w:numId w:val="104"/>
        </w:numPr>
        <w:tabs>
          <w:tab w:val="left" w:pos="1417"/>
          <w:tab w:val="left" w:pos="1418"/>
        </w:tabs>
        <w:spacing w:before="0" w:line="317" w:lineRule="exact"/>
        <w:rPr>
          <w:sz w:val="28"/>
          <w:lang w:val="en-US"/>
        </w:rPr>
      </w:pPr>
      <w:r w:rsidRPr="00B73AA5">
        <w:rPr>
          <w:sz w:val="28"/>
          <w:lang w:val="en-US"/>
        </w:rPr>
        <w:t>Tom</w:t>
      </w:r>
      <w:r w:rsidRPr="00B73AA5">
        <w:rPr>
          <w:spacing w:val="-4"/>
          <w:sz w:val="28"/>
          <w:lang w:val="en-US"/>
        </w:rPr>
        <w:t xml:space="preserve"> </w:t>
      </w:r>
      <w:r w:rsidRPr="00B73AA5">
        <w:rPr>
          <w:sz w:val="28"/>
          <w:lang w:val="en-US"/>
        </w:rPr>
        <w:t>(chase)</w:t>
      </w:r>
      <w:r w:rsidRPr="00B73AA5">
        <w:rPr>
          <w:spacing w:val="-2"/>
          <w:sz w:val="28"/>
          <w:lang w:val="en-US"/>
        </w:rPr>
        <w:t xml:space="preserve"> </w:t>
      </w:r>
      <w:r w:rsidRPr="00B73AA5">
        <w:rPr>
          <w:sz w:val="28"/>
          <w:lang w:val="en-US"/>
        </w:rPr>
        <w:t>Jerry</w:t>
      </w:r>
      <w:r w:rsidRPr="00B73AA5">
        <w:rPr>
          <w:spacing w:val="-5"/>
          <w:sz w:val="28"/>
          <w:lang w:val="en-US"/>
        </w:rPr>
        <w:t xml:space="preserve"> </w:t>
      </w:r>
      <w:r w:rsidRPr="00B73AA5">
        <w:rPr>
          <w:sz w:val="28"/>
          <w:lang w:val="en-US"/>
        </w:rPr>
        <w:t>but then they</w:t>
      </w:r>
      <w:r w:rsidRPr="00B73AA5">
        <w:rPr>
          <w:spacing w:val="-5"/>
          <w:sz w:val="28"/>
          <w:lang w:val="en-US"/>
        </w:rPr>
        <w:t xml:space="preserve"> </w:t>
      </w:r>
      <w:r w:rsidRPr="00B73AA5">
        <w:rPr>
          <w:sz w:val="28"/>
          <w:lang w:val="en-US"/>
        </w:rPr>
        <w:t>(become)</w:t>
      </w:r>
      <w:r w:rsidRPr="00B73AA5">
        <w:rPr>
          <w:spacing w:val="-1"/>
          <w:sz w:val="28"/>
          <w:lang w:val="en-US"/>
        </w:rPr>
        <w:t xml:space="preserve"> </w:t>
      </w:r>
      <w:r w:rsidRPr="00B73AA5">
        <w:rPr>
          <w:sz w:val="28"/>
          <w:lang w:val="en-US"/>
        </w:rPr>
        <w:t>friends.</w:t>
      </w:r>
    </w:p>
    <w:p w:rsidR="00357B9E" w:rsidRPr="00B73AA5" w:rsidRDefault="00B73AA5" w:rsidP="005347E2">
      <w:pPr>
        <w:pStyle w:val="a8"/>
        <w:numPr>
          <w:ilvl w:val="0"/>
          <w:numId w:val="104"/>
        </w:numPr>
        <w:tabs>
          <w:tab w:val="left" w:pos="1417"/>
          <w:tab w:val="left" w:pos="1418"/>
        </w:tabs>
        <w:spacing w:before="47"/>
        <w:rPr>
          <w:sz w:val="28"/>
          <w:lang w:val="en-US"/>
        </w:rPr>
      </w:pPr>
      <w:r w:rsidRPr="00B73AA5">
        <w:rPr>
          <w:sz w:val="28"/>
          <w:lang w:val="en-US"/>
        </w:rPr>
        <w:t>Jerry</w:t>
      </w:r>
      <w:r w:rsidRPr="00B73AA5">
        <w:rPr>
          <w:spacing w:val="-5"/>
          <w:sz w:val="28"/>
          <w:lang w:val="en-US"/>
        </w:rPr>
        <w:t xml:space="preserve"> </w:t>
      </w:r>
      <w:r w:rsidRPr="00B73AA5">
        <w:rPr>
          <w:sz w:val="28"/>
          <w:lang w:val="en-US"/>
        </w:rPr>
        <w:t>(hate) Tom</w:t>
      </w:r>
      <w:r w:rsidRPr="00B73AA5">
        <w:rPr>
          <w:spacing w:val="-6"/>
          <w:sz w:val="28"/>
          <w:lang w:val="en-US"/>
        </w:rPr>
        <w:t xml:space="preserve"> </w:t>
      </w:r>
      <w:r w:rsidRPr="00B73AA5">
        <w:rPr>
          <w:sz w:val="28"/>
          <w:lang w:val="en-US"/>
        </w:rPr>
        <w:t>but</w:t>
      </w:r>
      <w:r w:rsidRPr="00B73AA5">
        <w:rPr>
          <w:spacing w:val="-3"/>
          <w:sz w:val="28"/>
          <w:lang w:val="en-US"/>
        </w:rPr>
        <w:t xml:space="preserve"> </w:t>
      </w:r>
      <w:r w:rsidRPr="00B73AA5">
        <w:rPr>
          <w:sz w:val="28"/>
          <w:lang w:val="en-US"/>
        </w:rPr>
        <w:t>then</w:t>
      </w:r>
      <w:r w:rsidRPr="00B73AA5">
        <w:rPr>
          <w:spacing w:val="-3"/>
          <w:sz w:val="28"/>
          <w:lang w:val="en-US"/>
        </w:rPr>
        <w:t xml:space="preserve"> </w:t>
      </w:r>
      <w:r w:rsidRPr="00B73AA5">
        <w:rPr>
          <w:sz w:val="28"/>
          <w:lang w:val="en-US"/>
        </w:rPr>
        <w:t>they</w:t>
      </w:r>
      <w:r w:rsidRPr="00B73AA5">
        <w:rPr>
          <w:spacing w:val="-5"/>
          <w:sz w:val="28"/>
          <w:lang w:val="en-US"/>
        </w:rPr>
        <w:t xml:space="preserve"> </w:t>
      </w:r>
      <w:r w:rsidRPr="00B73AA5">
        <w:rPr>
          <w:sz w:val="28"/>
          <w:lang w:val="en-US"/>
        </w:rPr>
        <w:t>(become) friends.</w:t>
      </w:r>
    </w:p>
    <w:p w:rsidR="00357B9E" w:rsidRPr="00B73AA5" w:rsidRDefault="00B73AA5" w:rsidP="005347E2">
      <w:pPr>
        <w:pStyle w:val="a8"/>
        <w:numPr>
          <w:ilvl w:val="0"/>
          <w:numId w:val="104"/>
        </w:numPr>
        <w:tabs>
          <w:tab w:val="left" w:pos="1417"/>
          <w:tab w:val="left" w:pos="1418"/>
        </w:tabs>
        <w:rPr>
          <w:sz w:val="28"/>
          <w:lang w:val="en-US"/>
        </w:rPr>
      </w:pPr>
      <w:r w:rsidRPr="00B73AA5">
        <w:rPr>
          <w:sz w:val="28"/>
          <w:lang w:val="en-US"/>
        </w:rPr>
        <w:t>She</w:t>
      </w:r>
      <w:r w:rsidRPr="00B73AA5">
        <w:rPr>
          <w:spacing w:val="-2"/>
          <w:sz w:val="28"/>
          <w:lang w:val="en-US"/>
        </w:rPr>
        <w:t xml:space="preserve"> </w:t>
      </w:r>
      <w:r w:rsidRPr="00B73AA5">
        <w:rPr>
          <w:sz w:val="28"/>
          <w:lang w:val="en-US"/>
        </w:rPr>
        <w:t>(sing)</w:t>
      </w:r>
      <w:r w:rsidRPr="00B73AA5">
        <w:rPr>
          <w:spacing w:val="-2"/>
          <w:sz w:val="28"/>
          <w:lang w:val="en-US"/>
        </w:rPr>
        <w:t xml:space="preserve"> </w:t>
      </w:r>
      <w:r w:rsidRPr="00B73AA5">
        <w:rPr>
          <w:sz w:val="28"/>
          <w:lang w:val="en-US"/>
        </w:rPr>
        <w:t>badly</w:t>
      </w:r>
      <w:r w:rsidRPr="00B73AA5">
        <w:rPr>
          <w:spacing w:val="-6"/>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then</w:t>
      </w:r>
      <w:r w:rsidRPr="00B73AA5">
        <w:rPr>
          <w:spacing w:val="-1"/>
          <w:sz w:val="28"/>
          <w:lang w:val="en-US"/>
        </w:rPr>
        <w:t xml:space="preserve"> </w:t>
      </w:r>
      <w:r w:rsidRPr="00B73AA5">
        <w:rPr>
          <w:sz w:val="28"/>
          <w:lang w:val="en-US"/>
        </w:rPr>
        <w:t>she</w:t>
      </w:r>
      <w:r w:rsidRPr="00B73AA5">
        <w:rPr>
          <w:spacing w:val="-2"/>
          <w:sz w:val="28"/>
          <w:lang w:val="en-US"/>
        </w:rPr>
        <w:t xml:space="preserve"> </w:t>
      </w:r>
      <w:r w:rsidRPr="00B73AA5">
        <w:rPr>
          <w:sz w:val="28"/>
          <w:lang w:val="en-US"/>
        </w:rPr>
        <w:t>(become)</w:t>
      </w:r>
      <w:r w:rsidRPr="00B73AA5">
        <w:rPr>
          <w:spacing w:val="-2"/>
          <w:sz w:val="28"/>
          <w:lang w:val="en-US"/>
        </w:rPr>
        <w:t xml:space="preserve"> </w:t>
      </w:r>
      <w:r w:rsidRPr="00B73AA5">
        <w:rPr>
          <w:sz w:val="28"/>
          <w:lang w:val="en-US"/>
        </w:rPr>
        <w:t>a</w:t>
      </w:r>
      <w:r w:rsidRPr="00B73AA5">
        <w:rPr>
          <w:spacing w:val="-3"/>
          <w:sz w:val="28"/>
          <w:lang w:val="en-US"/>
        </w:rPr>
        <w:t xml:space="preserve"> </w:t>
      </w:r>
      <w:r w:rsidRPr="00B73AA5">
        <w:rPr>
          <w:sz w:val="28"/>
          <w:lang w:val="en-US"/>
        </w:rPr>
        <w:t>good</w:t>
      </w:r>
      <w:r w:rsidRPr="00B73AA5">
        <w:rPr>
          <w:spacing w:val="-1"/>
          <w:sz w:val="28"/>
          <w:lang w:val="en-US"/>
        </w:rPr>
        <w:t xml:space="preserve"> </w:t>
      </w:r>
      <w:r w:rsidRPr="00B73AA5">
        <w:rPr>
          <w:sz w:val="28"/>
          <w:lang w:val="en-US"/>
        </w:rPr>
        <w:t>singer.</w:t>
      </w:r>
    </w:p>
    <w:p w:rsidR="00357B9E" w:rsidRPr="00B73AA5" w:rsidRDefault="00B73AA5" w:rsidP="005347E2">
      <w:pPr>
        <w:pStyle w:val="a8"/>
        <w:numPr>
          <w:ilvl w:val="0"/>
          <w:numId w:val="104"/>
        </w:numPr>
        <w:tabs>
          <w:tab w:val="left" w:pos="1417"/>
          <w:tab w:val="left" w:pos="1418"/>
        </w:tabs>
        <w:spacing w:before="50"/>
        <w:rPr>
          <w:sz w:val="28"/>
          <w:lang w:val="en-US"/>
        </w:rPr>
      </w:pPr>
      <w:r w:rsidRPr="00B73AA5">
        <w:rPr>
          <w:sz w:val="28"/>
          <w:lang w:val="en-US"/>
        </w:rPr>
        <w:t>My</w:t>
      </w:r>
      <w:r w:rsidRPr="00B73AA5">
        <w:rPr>
          <w:spacing w:val="-6"/>
          <w:sz w:val="28"/>
          <w:lang w:val="en-US"/>
        </w:rPr>
        <w:t xml:space="preserve"> </w:t>
      </w:r>
      <w:r w:rsidRPr="00B73AA5">
        <w:rPr>
          <w:sz w:val="28"/>
          <w:lang w:val="en-US"/>
        </w:rPr>
        <w:t>cat</w:t>
      </w:r>
      <w:r w:rsidRPr="00B73AA5">
        <w:rPr>
          <w:spacing w:val="-2"/>
          <w:sz w:val="28"/>
          <w:lang w:val="en-US"/>
        </w:rPr>
        <w:t xml:space="preserve"> </w:t>
      </w:r>
      <w:r w:rsidRPr="00B73AA5">
        <w:rPr>
          <w:sz w:val="28"/>
          <w:lang w:val="en-US"/>
        </w:rPr>
        <w:t>(like)</w:t>
      </w:r>
      <w:r w:rsidRPr="00B73AA5">
        <w:rPr>
          <w:spacing w:val="-1"/>
          <w:sz w:val="28"/>
          <w:lang w:val="en-US"/>
        </w:rPr>
        <w:t xml:space="preserve"> </w:t>
      </w:r>
      <w:r w:rsidRPr="00B73AA5">
        <w:rPr>
          <w:sz w:val="28"/>
          <w:lang w:val="en-US"/>
        </w:rPr>
        <w:t>cereals</w:t>
      </w:r>
      <w:r w:rsidRPr="00B73AA5">
        <w:rPr>
          <w:spacing w:val="-5"/>
          <w:sz w:val="28"/>
          <w:lang w:val="en-US"/>
        </w:rPr>
        <w:t xml:space="preserve"> </w:t>
      </w:r>
      <w:r w:rsidRPr="00B73AA5">
        <w:rPr>
          <w:sz w:val="28"/>
          <w:lang w:val="en-US"/>
        </w:rPr>
        <w:t>but then</w:t>
      </w:r>
      <w:r w:rsidRPr="00B73AA5">
        <w:rPr>
          <w:spacing w:val="-1"/>
          <w:sz w:val="28"/>
          <w:lang w:val="en-US"/>
        </w:rPr>
        <w:t xml:space="preserve"> </w:t>
      </w:r>
      <w:r w:rsidRPr="00B73AA5">
        <w:rPr>
          <w:sz w:val="28"/>
          <w:lang w:val="en-US"/>
        </w:rPr>
        <w:t>it (taste)</w:t>
      </w:r>
      <w:r w:rsidRPr="00B73AA5">
        <w:rPr>
          <w:spacing w:val="-2"/>
          <w:sz w:val="28"/>
          <w:lang w:val="en-US"/>
        </w:rPr>
        <w:t xml:space="preserve"> </w:t>
      </w:r>
      <w:r w:rsidRPr="00B73AA5">
        <w:rPr>
          <w:sz w:val="28"/>
          <w:lang w:val="en-US"/>
        </w:rPr>
        <w:t>cat‘s food.</w:t>
      </w:r>
    </w:p>
    <w:p w:rsidR="00357B9E" w:rsidRPr="00B73AA5" w:rsidRDefault="00B73AA5" w:rsidP="005347E2">
      <w:pPr>
        <w:pStyle w:val="a8"/>
        <w:numPr>
          <w:ilvl w:val="0"/>
          <w:numId w:val="104"/>
        </w:numPr>
        <w:tabs>
          <w:tab w:val="left" w:pos="1417"/>
          <w:tab w:val="left" w:pos="1418"/>
        </w:tabs>
        <w:rPr>
          <w:sz w:val="28"/>
          <w:lang w:val="en-US"/>
        </w:rPr>
      </w:pPr>
      <w:r w:rsidRPr="00B73AA5">
        <w:rPr>
          <w:sz w:val="28"/>
          <w:lang w:val="en-US"/>
        </w:rPr>
        <w:t>My</w:t>
      </w:r>
      <w:r w:rsidRPr="00B73AA5">
        <w:rPr>
          <w:spacing w:val="-5"/>
          <w:sz w:val="28"/>
          <w:lang w:val="en-US"/>
        </w:rPr>
        <w:t xml:space="preserve"> </w:t>
      </w:r>
      <w:r w:rsidRPr="00B73AA5">
        <w:rPr>
          <w:sz w:val="28"/>
          <w:lang w:val="en-US"/>
        </w:rPr>
        <w:t>brother</w:t>
      </w:r>
      <w:r w:rsidRPr="00B73AA5">
        <w:rPr>
          <w:spacing w:val="-1"/>
          <w:sz w:val="28"/>
          <w:lang w:val="en-US"/>
        </w:rPr>
        <w:t xml:space="preserve"> </w:t>
      </w:r>
      <w:r w:rsidRPr="00B73AA5">
        <w:rPr>
          <w:sz w:val="28"/>
          <w:lang w:val="en-US"/>
        </w:rPr>
        <w:t>(be) small but</w:t>
      </w:r>
      <w:r w:rsidRPr="00B73AA5">
        <w:rPr>
          <w:spacing w:val="-3"/>
          <w:sz w:val="28"/>
          <w:lang w:val="en-US"/>
        </w:rPr>
        <w:t xml:space="preserve"> </w:t>
      </w:r>
      <w:r w:rsidRPr="00B73AA5">
        <w:rPr>
          <w:sz w:val="28"/>
          <w:lang w:val="en-US"/>
        </w:rPr>
        <w:t>then</w:t>
      </w:r>
      <w:r w:rsidRPr="00B73AA5">
        <w:rPr>
          <w:spacing w:val="-3"/>
          <w:sz w:val="28"/>
          <w:lang w:val="en-US"/>
        </w:rPr>
        <w:t xml:space="preserve"> </w:t>
      </w:r>
      <w:r w:rsidRPr="00B73AA5">
        <w:rPr>
          <w:sz w:val="28"/>
          <w:lang w:val="en-US"/>
        </w:rPr>
        <w:t>he</w:t>
      </w:r>
      <w:r w:rsidRPr="00B73AA5">
        <w:rPr>
          <w:spacing w:val="-1"/>
          <w:sz w:val="28"/>
          <w:lang w:val="en-US"/>
        </w:rPr>
        <w:t xml:space="preserve"> </w:t>
      </w:r>
      <w:r w:rsidRPr="00B73AA5">
        <w:rPr>
          <w:sz w:val="28"/>
          <w:lang w:val="en-US"/>
        </w:rPr>
        <w:t>(grow)</w:t>
      </w:r>
      <w:r w:rsidRPr="00B73AA5">
        <w:rPr>
          <w:spacing w:val="-3"/>
          <w:sz w:val="28"/>
          <w:lang w:val="en-US"/>
        </w:rPr>
        <w:t xml:space="preserve"> </w:t>
      </w:r>
      <w:r w:rsidRPr="00B73AA5">
        <w:rPr>
          <w:sz w:val="28"/>
          <w:lang w:val="en-US"/>
        </w:rPr>
        <w:t>up.</w:t>
      </w:r>
    </w:p>
    <w:p w:rsidR="00357B9E" w:rsidRPr="00B73AA5" w:rsidRDefault="00B73AA5" w:rsidP="005347E2">
      <w:pPr>
        <w:pStyle w:val="a8"/>
        <w:numPr>
          <w:ilvl w:val="0"/>
          <w:numId w:val="104"/>
        </w:numPr>
        <w:tabs>
          <w:tab w:val="left" w:pos="1417"/>
          <w:tab w:val="left" w:pos="1418"/>
        </w:tabs>
        <w:spacing w:before="47"/>
        <w:rPr>
          <w:sz w:val="28"/>
          <w:lang w:val="en-US"/>
        </w:rPr>
      </w:pPr>
      <w:r w:rsidRPr="00B73AA5">
        <w:rPr>
          <w:sz w:val="28"/>
          <w:lang w:val="en-US"/>
        </w:rPr>
        <w:t>My</w:t>
      </w:r>
      <w:r w:rsidRPr="00B73AA5">
        <w:rPr>
          <w:spacing w:val="-5"/>
          <w:sz w:val="28"/>
          <w:lang w:val="en-US"/>
        </w:rPr>
        <w:t xml:space="preserve"> </w:t>
      </w:r>
      <w:r w:rsidRPr="00B73AA5">
        <w:rPr>
          <w:sz w:val="28"/>
          <w:lang w:val="en-US"/>
        </w:rPr>
        <w:t>husband (sleep) all</w:t>
      </w:r>
      <w:r w:rsidRPr="00B73AA5">
        <w:rPr>
          <w:spacing w:val="-4"/>
          <w:sz w:val="28"/>
          <w:lang w:val="en-US"/>
        </w:rPr>
        <w:t xml:space="preserve"> </w:t>
      </w:r>
      <w:r w:rsidRPr="00B73AA5">
        <w:rPr>
          <w:sz w:val="28"/>
          <w:lang w:val="en-US"/>
        </w:rPr>
        <w:t>day</w:t>
      </w:r>
      <w:r w:rsidRPr="00B73AA5">
        <w:rPr>
          <w:spacing w:val="-4"/>
          <w:sz w:val="28"/>
          <w:lang w:val="en-US"/>
        </w:rPr>
        <w:t xml:space="preserve"> </w:t>
      </w:r>
      <w:r w:rsidRPr="00B73AA5">
        <w:rPr>
          <w:sz w:val="28"/>
          <w:lang w:val="en-US"/>
        </w:rPr>
        <w:t>but</w:t>
      </w:r>
      <w:r w:rsidRPr="00B73AA5">
        <w:rPr>
          <w:spacing w:val="-4"/>
          <w:sz w:val="28"/>
          <w:lang w:val="en-US"/>
        </w:rPr>
        <w:t xml:space="preserve"> </w:t>
      </w:r>
      <w:r w:rsidRPr="00B73AA5">
        <w:rPr>
          <w:sz w:val="28"/>
          <w:lang w:val="en-US"/>
        </w:rPr>
        <w:t>then</w:t>
      </w:r>
      <w:r w:rsidRPr="00B73AA5">
        <w:rPr>
          <w:spacing w:val="-2"/>
          <w:sz w:val="28"/>
          <w:lang w:val="en-US"/>
        </w:rPr>
        <w:t xml:space="preserve"> </w:t>
      </w:r>
      <w:r w:rsidRPr="00B73AA5">
        <w:rPr>
          <w:sz w:val="28"/>
          <w:lang w:val="en-US"/>
        </w:rPr>
        <w:t>he</w:t>
      </w:r>
      <w:r w:rsidRPr="00B73AA5">
        <w:rPr>
          <w:spacing w:val="-1"/>
          <w:sz w:val="28"/>
          <w:lang w:val="en-US"/>
        </w:rPr>
        <w:t xml:space="preserve"> </w:t>
      </w:r>
      <w:r w:rsidRPr="00B73AA5">
        <w:rPr>
          <w:sz w:val="28"/>
          <w:lang w:val="en-US"/>
        </w:rPr>
        <w:t>(change)</w:t>
      </w:r>
      <w:r w:rsidRPr="00B73AA5">
        <w:rPr>
          <w:spacing w:val="-1"/>
          <w:sz w:val="28"/>
          <w:lang w:val="en-US"/>
        </w:rPr>
        <w:t xml:space="preserve"> </w:t>
      </w:r>
      <w:r w:rsidRPr="00B73AA5">
        <w:rPr>
          <w:sz w:val="28"/>
          <w:lang w:val="en-US"/>
        </w:rPr>
        <w:t>his</w:t>
      </w:r>
      <w:r w:rsidRPr="00B73AA5">
        <w:rPr>
          <w:spacing w:val="1"/>
          <w:sz w:val="28"/>
          <w:lang w:val="en-US"/>
        </w:rPr>
        <w:t xml:space="preserve"> </w:t>
      </w:r>
      <w:r w:rsidRPr="00B73AA5">
        <w:rPr>
          <w:sz w:val="28"/>
          <w:lang w:val="en-US"/>
        </w:rPr>
        <w:t>schedule.</w:t>
      </w:r>
    </w:p>
    <w:p w:rsidR="00357B9E" w:rsidRPr="00B73AA5" w:rsidRDefault="00B73AA5" w:rsidP="005347E2">
      <w:pPr>
        <w:pStyle w:val="a8"/>
        <w:numPr>
          <w:ilvl w:val="0"/>
          <w:numId w:val="104"/>
        </w:numPr>
        <w:tabs>
          <w:tab w:val="left" w:pos="1417"/>
          <w:tab w:val="left" w:pos="1418"/>
        </w:tabs>
        <w:spacing w:before="50"/>
        <w:rPr>
          <w:sz w:val="28"/>
          <w:lang w:val="en-US"/>
        </w:rPr>
      </w:pPr>
      <w:r w:rsidRPr="00B73AA5">
        <w:rPr>
          <w:sz w:val="28"/>
          <w:lang w:val="en-US"/>
        </w:rPr>
        <w:t>My</w:t>
      </w:r>
      <w:r w:rsidRPr="00B73AA5">
        <w:rPr>
          <w:spacing w:val="-5"/>
          <w:sz w:val="28"/>
          <w:lang w:val="en-US"/>
        </w:rPr>
        <w:t xml:space="preserve"> </w:t>
      </w:r>
      <w:r w:rsidRPr="00B73AA5">
        <w:rPr>
          <w:sz w:val="28"/>
          <w:lang w:val="en-US"/>
        </w:rPr>
        <w:t>wife</w:t>
      </w:r>
      <w:r w:rsidRPr="00B73AA5">
        <w:rPr>
          <w:spacing w:val="-1"/>
          <w:sz w:val="28"/>
          <w:lang w:val="en-US"/>
        </w:rPr>
        <w:t xml:space="preserve"> </w:t>
      </w:r>
      <w:r w:rsidRPr="00B73AA5">
        <w:rPr>
          <w:sz w:val="28"/>
          <w:lang w:val="en-US"/>
        </w:rPr>
        <w:t>(argue)</w:t>
      </w:r>
      <w:r w:rsidRPr="00B73AA5">
        <w:rPr>
          <w:spacing w:val="-2"/>
          <w:sz w:val="28"/>
          <w:lang w:val="en-US"/>
        </w:rPr>
        <w:t xml:space="preserve"> </w:t>
      </w:r>
      <w:r w:rsidRPr="00B73AA5">
        <w:rPr>
          <w:sz w:val="28"/>
          <w:lang w:val="en-US"/>
        </w:rPr>
        <w:t>with</w:t>
      </w:r>
      <w:r w:rsidRPr="00B73AA5">
        <w:rPr>
          <w:spacing w:val="-2"/>
          <w:sz w:val="28"/>
          <w:lang w:val="en-US"/>
        </w:rPr>
        <w:t xml:space="preserve"> </w:t>
      </w:r>
      <w:r w:rsidRPr="00B73AA5">
        <w:rPr>
          <w:sz w:val="28"/>
          <w:lang w:val="en-US"/>
        </w:rPr>
        <w:t>her</w:t>
      </w:r>
      <w:r w:rsidRPr="00B73AA5">
        <w:rPr>
          <w:spacing w:val="-2"/>
          <w:sz w:val="28"/>
          <w:lang w:val="en-US"/>
        </w:rPr>
        <w:t xml:space="preserve"> </w:t>
      </w:r>
      <w:r w:rsidRPr="00B73AA5">
        <w:rPr>
          <w:sz w:val="28"/>
          <w:lang w:val="en-US"/>
        </w:rPr>
        <w:t>grandma</w:t>
      </w:r>
      <w:r w:rsidRPr="00B73AA5">
        <w:rPr>
          <w:spacing w:val="-1"/>
          <w:sz w:val="28"/>
          <w:lang w:val="en-US"/>
        </w:rPr>
        <w:t xml:space="preserve"> </w:t>
      </w:r>
      <w:r w:rsidRPr="00B73AA5">
        <w:rPr>
          <w:sz w:val="28"/>
          <w:lang w:val="en-US"/>
        </w:rPr>
        <w:t>but</w:t>
      </w:r>
      <w:r w:rsidRPr="00B73AA5">
        <w:rPr>
          <w:spacing w:val="-4"/>
          <w:sz w:val="28"/>
          <w:lang w:val="en-US"/>
        </w:rPr>
        <w:t xml:space="preserve"> </w:t>
      </w:r>
      <w:r w:rsidRPr="00B73AA5">
        <w:rPr>
          <w:sz w:val="28"/>
          <w:lang w:val="en-US"/>
        </w:rPr>
        <w:t>then</w:t>
      </w:r>
      <w:r w:rsidRPr="00B73AA5">
        <w:rPr>
          <w:spacing w:val="-1"/>
          <w:sz w:val="28"/>
          <w:lang w:val="en-US"/>
        </w:rPr>
        <w:t xml:space="preserve"> </w:t>
      </w:r>
      <w:r w:rsidRPr="00B73AA5">
        <w:rPr>
          <w:sz w:val="28"/>
          <w:lang w:val="en-US"/>
        </w:rPr>
        <w:t>we</w:t>
      </w:r>
      <w:r w:rsidRPr="00B73AA5">
        <w:rPr>
          <w:spacing w:val="-1"/>
          <w:sz w:val="28"/>
          <w:lang w:val="en-US"/>
        </w:rPr>
        <w:t xml:space="preserve"> </w:t>
      </w:r>
      <w:r w:rsidRPr="00B73AA5">
        <w:rPr>
          <w:sz w:val="28"/>
          <w:lang w:val="en-US"/>
        </w:rPr>
        <w:t>(move)</w:t>
      </w:r>
      <w:r w:rsidRPr="00B73AA5">
        <w:rPr>
          <w:spacing w:val="-2"/>
          <w:sz w:val="28"/>
          <w:lang w:val="en-US"/>
        </w:rPr>
        <w:t xml:space="preserve"> </w:t>
      </w:r>
      <w:r w:rsidRPr="00B73AA5">
        <w:rPr>
          <w:sz w:val="28"/>
          <w:lang w:val="en-US"/>
        </w:rPr>
        <w:t>out.</w:t>
      </w:r>
    </w:p>
    <w:p w:rsidR="00357B9E" w:rsidRPr="00B73AA5" w:rsidRDefault="00B73AA5" w:rsidP="005347E2">
      <w:pPr>
        <w:pStyle w:val="a8"/>
        <w:numPr>
          <w:ilvl w:val="0"/>
          <w:numId w:val="104"/>
        </w:numPr>
        <w:tabs>
          <w:tab w:val="left" w:pos="1417"/>
          <w:tab w:val="left" w:pos="1418"/>
        </w:tabs>
        <w:spacing w:before="49" w:line="276" w:lineRule="auto"/>
        <w:ind w:right="854"/>
        <w:rPr>
          <w:sz w:val="28"/>
          <w:lang w:val="en-US"/>
        </w:rPr>
      </w:pPr>
      <w:r w:rsidRPr="00B73AA5">
        <w:rPr>
          <w:sz w:val="28"/>
          <w:lang w:val="en-US"/>
        </w:rPr>
        <w:t>My</w:t>
      </w:r>
      <w:r w:rsidRPr="00B73AA5">
        <w:rPr>
          <w:spacing w:val="24"/>
          <w:sz w:val="28"/>
          <w:lang w:val="en-US"/>
        </w:rPr>
        <w:t xml:space="preserve"> </w:t>
      </w:r>
      <w:r w:rsidRPr="00B73AA5">
        <w:rPr>
          <w:sz w:val="28"/>
          <w:lang w:val="en-US"/>
        </w:rPr>
        <w:t>teacher</w:t>
      </w:r>
      <w:r w:rsidRPr="00B73AA5">
        <w:rPr>
          <w:spacing w:val="29"/>
          <w:sz w:val="28"/>
          <w:lang w:val="en-US"/>
        </w:rPr>
        <w:t xml:space="preserve"> </w:t>
      </w:r>
      <w:r w:rsidRPr="00B73AA5">
        <w:rPr>
          <w:sz w:val="28"/>
          <w:lang w:val="en-US"/>
        </w:rPr>
        <w:t>(tell)</w:t>
      </w:r>
      <w:r w:rsidRPr="00B73AA5">
        <w:rPr>
          <w:spacing w:val="28"/>
          <w:sz w:val="28"/>
          <w:lang w:val="en-US"/>
        </w:rPr>
        <w:t xml:space="preserve"> </w:t>
      </w:r>
      <w:r w:rsidRPr="00B73AA5">
        <w:rPr>
          <w:sz w:val="28"/>
          <w:lang w:val="en-US"/>
        </w:rPr>
        <w:t>that</w:t>
      </w:r>
      <w:r w:rsidRPr="00B73AA5">
        <w:rPr>
          <w:spacing w:val="29"/>
          <w:sz w:val="28"/>
          <w:lang w:val="en-US"/>
        </w:rPr>
        <w:t xml:space="preserve"> </w:t>
      </w:r>
      <w:r w:rsidRPr="00B73AA5">
        <w:rPr>
          <w:sz w:val="28"/>
          <w:lang w:val="en-US"/>
        </w:rPr>
        <w:t>I</w:t>
      </w:r>
      <w:r w:rsidRPr="00B73AA5">
        <w:rPr>
          <w:spacing w:val="29"/>
          <w:sz w:val="28"/>
          <w:lang w:val="en-US"/>
        </w:rPr>
        <w:t xml:space="preserve"> </w:t>
      </w:r>
      <w:r w:rsidRPr="00B73AA5">
        <w:rPr>
          <w:sz w:val="28"/>
          <w:lang w:val="en-US"/>
        </w:rPr>
        <w:t>was</w:t>
      </w:r>
      <w:r w:rsidRPr="00B73AA5">
        <w:rPr>
          <w:spacing w:val="27"/>
          <w:sz w:val="28"/>
          <w:lang w:val="en-US"/>
        </w:rPr>
        <w:t xml:space="preserve"> </w:t>
      </w:r>
      <w:r w:rsidRPr="00B73AA5">
        <w:rPr>
          <w:sz w:val="28"/>
          <w:lang w:val="en-US"/>
        </w:rPr>
        <w:t>a</w:t>
      </w:r>
      <w:r w:rsidRPr="00B73AA5">
        <w:rPr>
          <w:spacing w:val="29"/>
          <w:sz w:val="28"/>
          <w:lang w:val="en-US"/>
        </w:rPr>
        <w:t xml:space="preserve"> </w:t>
      </w:r>
      <w:r w:rsidRPr="00B73AA5">
        <w:rPr>
          <w:sz w:val="28"/>
          <w:lang w:val="en-US"/>
        </w:rPr>
        <w:t>bad</w:t>
      </w:r>
      <w:r w:rsidRPr="00B73AA5">
        <w:rPr>
          <w:spacing w:val="27"/>
          <w:sz w:val="28"/>
          <w:lang w:val="en-US"/>
        </w:rPr>
        <w:t xml:space="preserve"> </w:t>
      </w:r>
      <w:r w:rsidRPr="00B73AA5">
        <w:rPr>
          <w:sz w:val="28"/>
          <w:lang w:val="en-US"/>
        </w:rPr>
        <w:t>student</w:t>
      </w:r>
      <w:r w:rsidRPr="00B73AA5">
        <w:rPr>
          <w:spacing w:val="28"/>
          <w:sz w:val="28"/>
          <w:lang w:val="en-US"/>
        </w:rPr>
        <w:t xml:space="preserve"> </w:t>
      </w:r>
      <w:r w:rsidRPr="00B73AA5">
        <w:rPr>
          <w:sz w:val="28"/>
          <w:lang w:val="en-US"/>
        </w:rPr>
        <w:t>but</w:t>
      </w:r>
      <w:r w:rsidRPr="00B73AA5">
        <w:rPr>
          <w:spacing w:val="26"/>
          <w:sz w:val="28"/>
          <w:lang w:val="en-US"/>
        </w:rPr>
        <w:t xml:space="preserve"> </w:t>
      </w:r>
      <w:r w:rsidRPr="00B73AA5">
        <w:rPr>
          <w:sz w:val="28"/>
          <w:lang w:val="en-US"/>
        </w:rPr>
        <w:t>then</w:t>
      </w:r>
      <w:r w:rsidRPr="00B73AA5">
        <w:rPr>
          <w:spacing w:val="30"/>
          <w:sz w:val="28"/>
          <w:lang w:val="en-US"/>
        </w:rPr>
        <w:t xml:space="preserve"> </w:t>
      </w:r>
      <w:r w:rsidRPr="00B73AA5">
        <w:rPr>
          <w:sz w:val="28"/>
          <w:lang w:val="en-US"/>
        </w:rPr>
        <w:t>I</w:t>
      </w:r>
      <w:r w:rsidRPr="00B73AA5">
        <w:rPr>
          <w:spacing w:val="26"/>
          <w:sz w:val="28"/>
          <w:lang w:val="en-US"/>
        </w:rPr>
        <w:t xml:space="preserve"> </w:t>
      </w:r>
      <w:r w:rsidRPr="00B73AA5">
        <w:rPr>
          <w:sz w:val="28"/>
          <w:lang w:val="en-US"/>
        </w:rPr>
        <w:t>(become)</w:t>
      </w:r>
      <w:r w:rsidRPr="00B73AA5">
        <w:rPr>
          <w:spacing w:val="29"/>
          <w:sz w:val="28"/>
          <w:lang w:val="en-US"/>
        </w:rPr>
        <w:t xml:space="preserve"> </w:t>
      </w:r>
      <w:r w:rsidRPr="00B73AA5">
        <w:rPr>
          <w:sz w:val="28"/>
          <w:lang w:val="en-US"/>
        </w:rPr>
        <w:t>the</w:t>
      </w:r>
      <w:r w:rsidRPr="00B73AA5">
        <w:rPr>
          <w:spacing w:val="28"/>
          <w:sz w:val="28"/>
          <w:lang w:val="en-US"/>
        </w:rPr>
        <w:t xml:space="preserve"> </w:t>
      </w:r>
      <w:r w:rsidRPr="00B73AA5">
        <w:rPr>
          <w:sz w:val="28"/>
          <w:lang w:val="en-US"/>
        </w:rPr>
        <w:t>best</w:t>
      </w:r>
      <w:r w:rsidRPr="00B73AA5">
        <w:rPr>
          <w:spacing w:val="-67"/>
          <w:sz w:val="28"/>
          <w:lang w:val="en-US"/>
        </w:rPr>
        <w:t xml:space="preserve"> </w:t>
      </w:r>
      <w:r w:rsidRPr="00B73AA5">
        <w:rPr>
          <w:sz w:val="28"/>
          <w:lang w:val="en-US"/>
        </w:rPr>
        <w:t>student.</w:t>
      </w:r>
    </w:p>
    <w:p w:rsidR="00357B9E" w:rsidRPr="00B73AA5" w:rsidRDefault="00B73AA5" w:rsidP="005347E2">
      <w:pPr>
        <w:pStyle w:val="a8"/>
        <w:numPr>
          <w:ilvl w:val="0"/>
          <w:numId w:val="104"/>
        </w:numPr>
        <w:tabs>
          <w:tab w:val="left" w:pos="1417"/>
          <w:tab w:val="left" w:pos="1418"/>
        </w:tabs>
        <w:spacing w:before="0" w:line="321" w:lineRule="exact"/>
        <w:rPr>
          <w:sz w:val="28"/>
          <w:lang w:val="en-US"/>
        </w:rPr>
      </w:pPr>
      <w:r w:rsidRPr="00B73AA5">
        <w:rPr>
          <w:sz w:val="28"/>
          <w:lang w:val="en-US"/>
        </w:rPr>
        <w:t>My</w:t>
      </w:r>
      <w:r w:rsidRPr="00B73AA5">
        <w:rPr>
          <w:spacing w:val="-5"/>
          <w:sz w:val="28"/>
          <w:lang w:val="en-US"/>
        </w:rPr>
        <w:t xml:space="preserve"> </w:t>
      </w:r>
      <w:r w:rsidRPr="00B73AA5">
        <w:rPr>
          <w:sz w:val="28"/>
          <w:lang w:val="en-US"/>
        </w:rPr>
        <w:t>boss (shout)</w:t>
      </w:r>
      <w:r w:rsidRPr="00B73AA5">
        <w:rPr>
          <w:spacing w:val="-1"/>
          <w:sz w:val="28"/>
          <w:lang w:val="en-US"/>
        </w:rPr>
        <w:t xml:space="preserve"> </w:t>
      </w:r>
      <w:r w:rsidRPr="00B73AA5">
        <w:rPr>
          <w:sz w:val="28"/>
          <w:lang w:val="en-US"/>
        </w:rPr>
        <w:t>at</w:t>
      </w:r>
      <w:r w:rsidRPr="00B73AA5">
        <w:rPr>
          <w:spacing w:val="-1"/>
          <w:sz w:val="28"/>
          <w:lang w:val="en-US"/>
        </w:rPr>
        <w:t xml:space="preserve"> </w:t>
      </w:r>
      <w:r w:rsidRPr="00B73AA5">
        <w:rPr>
          <w:sz w:val="28"/>
          <w:lang w:val="en-US"/>
        </w:rPr>
        <w:t>me</w:t>
      </w:r>
      <w:r w:rsidRPr="00B73AA5">
        <w:rPr>
          <w:spacing w:val="-1"/>
          <w:sz w:val="28"/>
          <w:lang w:val="en-US"/>
        </w:rPr>
        <w:t xml:space="preserve"> </w:t>
      </w:r>
      <w:r w:rsidRPr="00B73AA5">
        <w:rPr>
          <w:sz w:val="28"/>
          <w:lang w:val="en-US"/>
        </w:rPr>
        <w:t>but</w:t>
      </w:r>
      <w:r w:rsidRPr="00B73AA5">
        <w:rPr>
          <w:spacing w:val="-1"/>
          <w:sz w:val="28"/>
          <w:lang w:val="en-US"/>
        </w:rPr>
        <w:t xml:space="preserve"> </w:t>
      </w:r>
      <w:r w:rsidRPr="00B73AA5">
        <w:rPr>
          <w:sz w:val="28"/>
          <w:lang w:val="en-US"/>
        </w:rPr>
        <w:t>then I</w:t>
      </w:r>
      <w:r w:rsidRPr="00B73AA5">
        <w:rPr>
          <w:spacing w:val="-2"/>
          <w:sz w:val="28"/>
          <w:lang w:val="en-US"/>
        </w:rPr>
        <w:t xml:space="preserve"> </w:t>
      </w:r>
      <w:r w:rsidRPr="00B73AA5">
        <w:rPr>
          <w:sz w:val="28"/>
          <w:lang w:val="en-US"/>
        </w:rPr>
        <w:t>(fire).</w:t>
      </w:r>
    </w:p>
    <w:p w:rsidR="00357B9E" w:rsidRPr="00B73AA5" w:rsidRDefault="00357B9E">
      <w:pPr>
        <w:pStyle w:val="a7"/>
        <w:spacing w:before="5"/>
        <w:rPr>
          <w:sz w:val="36"/>
          <w:lang w:val="en-US"/>
        </w:rPr>
      </w:pPr>
    </w:p>
    <w:p w:rsidR="00357B9E" w:rsidRDefault="00B73AA5">
      <w:pPr>
        <w:ind w:left="851"/>
        <w:rPr>
          <w:i/>
          <w:sz w:val="28"/>
        </w:rPr>
      </w:pPr>
      <w:r>
        <w:rPr>
          <w:i/>
          <w:sz w:val="28"/>
        </w:rPr>
        <w:t>25.</w:t>
      </w:r>
      <w:r>
        <w:rPr>
          <w:i/>
          <w:spacing w:val="-4"/>
          <w:sz w:val="28"/>
        </w:rPr>
        <w:t xml:space="preserve"> </w:t>
      </w:r>
      <w:r>
        <w:rPr>
          <w:i/>
          <w:sz w:val="28"/>
        </w:rPr>
        <w:t>Выбepитe</w:t>
      </w:r>
      <w:r>
        <w:rPr>
          <w:i/>
          <w:spacing w:val="-4"/>
          <w:sz w:val="28"/>
        </w:rPr>
        <w:t xml:space="preserve"> </w:t>
      </w:r>
      <w:r>
        <w:rPr>
          <w:i/>
          <w:sz w:val="28"/>
        </w:rPr>
        <w:t>нyжный</w:t>
      </w:r>
      <w:r>
        <w:rPr>
          <w:i/>
          <w:spacing w:val="-2"/>
          <w:sz w:val="28"/>
        </w:rPr>
        <w:t xml:space="preserve"> </w:t>
      </w:r>
      <w:r>
        <w:rPr>
          <w:i/>
          <w:sz w:val="28"/>
        </w:rPr>
        <w:t>вapиaнт.</w:t>
      </w:r>
      <w:r>
        <w:rPr>
          <w:i/>
          <w:spacing w:val="-4"/>
          <w:sz w:val="28"/>
        </w:rPr>
        <w:t xml:space="preserve"> </w:t>
      </w:r>
      <w:r>
        <w:rPr>
          <w:i/>
          <w:sz w:val="28"/>
        </w:rPr>
        <w:t>Пepeвeдитe.</w:t>
      </w:r>
    </w:p>
    <w:p w:rsidR="00357B9E" w:rsidRPr="00B73AA5" w:rsidRDefault="00B73AA5" w:rsidP="005347E2">
      <w:pPr>
        <w:pStyle w:val="a8"/>
        <w:numPr>
          <w:ilvl w:val="0"/>
          <w:numId w:val="103"/>
        </w:numPr>
        <w:tabs>
          <w:tab w:val="left" w:pos="1417"/>
          <w:tab w:val="left" w:pos="1418"/>
        </w:tabs>
        <w:rPr>
          <w:sz w:val="28"/>
          <w:lang w:val="en-US"/>
        </w:rPr>
      </w:pPr>
      <w:r w:rsidRPr="00B73AA5">
        <w:rPr>
          <w:sz w:val="28"/>
          <w:lang w:val="en-US"/>
        </w:rPr>
        <w:t>I</w:t>
      </w:r>
      <w:r w:rsidRPr="00B73AA5">
        <w:rPr>
          <w:spacing w:val="-1"/>
          <w:sz w:val="28"/>
          <w:lang w:val="en-US"/>
        </w:rPr>
        <w:t xml:space="preserve"> </w:t>
      </w:r>
      <w:r w:rsidRPr="00B73AA5">
        <w:rPr>
          <w:sz w:val="28"/>
          <w:lang w:val="en-US"/>
        </w:rPr>
        <w:t>used</w:t>
      </w:r>
      <w:r w:rsidRPr="00B73AA5">
        <w:rPr>
          <w:spacing w:val="-4"/>
          <w:sz w:val="28"/>
          <w:lang w:val="en-US"/>
        </w:rPr>
        <w:t xml:space="preserve"> </w:t>
      </w:r>
      <w:r w:rsidRPr="00B73AA5">
        <w:rPr>
          <w:sz w:val="28"/>
          <w:lang w:val="en-US"/>
        </w:rPr>
        <w:t>to/am</w:t>
      </w:r>
      <w:r w:rsidRPr="00B73AA5">
        <w:rPr>
          <w:spacing w:val="-5"/>
          <w:sz w:val="28"/>
          <w:lang w:val="en-US"/>
        </w:rPr>
        <w:t xml:space="preserve"> </w:t>
      </w:r>
      <w:r w:rsidRPr="00B73AA5">
        <w:rPr>
          <w:sz w:val="28"/>
          <w:lang w:val="en-US"/>
        </w:rPr>
        <w:t>using</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cook</w:t>
      </w:r>
      <w:r w:rsidRPr="00B73AA5">
        <w:rPr>
          <w:spacing w:val="-3"/>
          <w:sz w:val="28"/>
          <w:lang w:val="en-US"/>
        </w:rPr>
        <w:t xml:space="preserve"> </w:t>
      </w:r>
      <w:r w:rsidRPr="00B73AA5">
        <w:rPr>
          <w:sz w:val="28"/>
          <w:lang w:val="en-US"/>
        </w:rPr>
        <w:t>badly.</w:t>
      </w:r>
    </w:p>
    <w:p w:rsidR="00357B9E" w:rsidRPr="00B73AA5" w:rsidRDefault="00B73AA5" w:rsidP="005347E2">
      <w:pPr>
        <w:pStyle w:val="a8"/>
        <w:numPr>
          <w:ilvl w:val="0"/>
          <w:numId w:val="103"/>
        </w:numPr>
        <w:tabs>
          <w:tab w:val="left" w:pos="1417"/>
          <w:tab w:val="left" w:pos="1418"/>
        </w:tabs>
        <w:spacing w:before="50"/>
        <w:rPr>
          <w:sz w:val="28"/>
          <w:lang w:val="en-US"/>
        </w:rPr>
      </w:pPr>
      <w:r w:rsidRPr="00B73AA5">
        <w:rPr>
          <w:sz w:val="28"/>
          <w:lang w:val="en-US"/>
        </w:rPr>
        <w:t>I am</w:t>
      </w:r>
      <w:r w:rsidRPr="00B73AA5">
        <w:rPr>
          <w:spacing w:val="-5"/>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to/used</w:t>
      </w:r>
      <w:r w:rsidRPr="00B73AA5">
        <w:rPr>
          <w:spacing w:val="-2"/>
          <w:sz w:val="28"/>
          <w:lang w:val="en-US"/>
        </w:rPr>
        <w:t xml:space="preserve"> </w:t>
      </w:r>
      <w:r w:rsidRPr="00B73AA5">
        <w:rPr>
          <w:sz w:val="28"/>
          <w:lang w:val="en-US"/>
        </w:rPr>
        <w:t>to</w:t>
      </w:r>
      <w:r w:rsidRPr="00B73AA5">
        <w:rPr>
          <w:spacing w:val="-2"/>
          <w:sz w:val="28"/>
          <w:lang w:val="en-US"/>
        </w:rPr>
        <w:t xml:space="preserve"> </w:t>
      </w:r>
      <w:r w:rsidRPr="00B73AA5">
        <w:rPr>
          <w:sz w:val="28"/>
          <w:lang w:val="en-US"/>
        </w:rPr>
        <w:t>play</w:t>
      </w:r>
      <w:r w:rsidRPr="00B73AA5">
        <w:rPr>
          <w:spacing w:val="-4"/>
          <w:sz w:val="28"/>
          <w:lang w:val="en-US"/>
        </w:rPr>
        <w:t xml:space="preserve"> </w:t>
      </w:r>
      <w:r w:rsidRPr="00B73AA5">
        <w:rPr>
          <w:sz w:val="28"/>
          <w:lang w:val="en-US"/>
        </w:rPr>
        <w:t>sports.</w:t>
      </w:r>
    </w:p>
    <w:p w:rsidR="00357B9E" w:rsidRPr="00B73AA5" w:rsidRDefault="00B73AA5" w:rsidP="005347E2">
      <w:pPr>
        <w:pStyle w:val="a8"/>
        <w:numPr>
          <w:ilvl w:val="0"/>
          <w:numId w:val="103"/>
        </w:numPr>
        <w:tabs>
          <w:tab w:val="left" w:pos="1417"/>
          <w:tab w:val="left" w:pos="1418"/>
        </w:tabs>
        <w:rPr>
          <w:sz w:val="28"/>
          <w:lang w:val="en-US"/>
        </w:rPr>
      </w:pPr>
      <w:r w:rsidRPr="00B73AA5">
        <w:rPr>
          <w:sz w:val="28"/>
          <w:lang w:val="en-US"/>
        </w:rPr>
        <w:t>He</w:t>
      </w:r>
      <w:r w:rsidRPr="00B73AA5">
        <w:rPr>
          <w:spacing w:val="-2"/>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to/is</w:t>
      </w:r>
      <w:r w:rsidRPr="00B73AA5">
        <w:rPr>
          <w:spacing w:val="-1"/>
          <w:sz w:val="28"/>
          <w:lang w:val="en-US"/>
        </w:rPr>
        <w:t xml:space="preserve"> </w:t>
      </w:r>
      <w:r w:rsidRPr="00B73AA5">
        <w:rPr>
          <w:sz w:val="28"/>
          <w:lang w:val="en-US"/>
        </w:rPr>
        <w:t>use</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ride</w:t>
      </w:r>
      <w:r w:rsidRPr="00B73AA5">
        <w:rPr>
          <w:spacing w:val="-2"/>
          <w:sz w:val="28"/>
          <w:lang w:val="en-US"/>
        </w:rPr>
        <w:t xml:space="preserve"> </w:t>
      </w:r>
      <w:r w:rsidRPr="00B73AA5">
        <w:rPr>
          <w:sz w:val="28"/>
          <w:lang w:val="en-US"/>
        </w:rPr>
        <w:t>a</w:t>
      </w:r>
      <w:r w:rsidRPr="00B73AA5">
        <w:rPr>
          <w:spacing w:val="-3"/>
          <w:sz w:val="28"/>
          <w:lang w:val="en-US"/>
        </w:rPr>
        <w:t xml:space="preserve"> </w:t>
      </w:r>
      <w:r w:rsidRPr="00B73AA5">
        <w:rPr>
          <w:sz w:val="28"/>
          <w:lang w:val="en-US"/>
        </w:rPr>
        <w:t>bike.</w:t>
      </w:r>
    </w:p>
    <w:p w:rsidR="00357B9E" w:rsidRPr="00B73AA5" w:rsidRDefault="00B73AA5" w:rsidP="005347E2">
      <w:pPr>
        <w:pStyle w:val="a8"/>
        <w:numPr>
          <w:ilvl w:val="0"/>
          <w:numId w:val="103"/>
        </w:numPr>
        <w:tabs>
          <w:tab w:val="left" w:pos="1417"/>
          <w:tab w:val="left" w:pos="1418"/>
        </w:tabs>
        <w:spacing w:before="47"/>
        <w:rPr>
          <w:sz w:val="28"/>
          <w:lang w:val="en-US"/>
        </w:rPr>
      </w:pPr>
      <w:r w:rsidRPr="00B73AA5">
        <w:rPr>
          <w:sz w:val="28"/>
          <w:lang w:val="en-US"/>
        </w:rPr>
        <w:t>He</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used to/used</w:t>
      </w:r>
      <w:r w:rsidRPr="00B73AA5">
        <w:rPr>
          <w:spacing w:val="-1"/>
          <w:sz w:val="28"/>
          <w:lang w:val="en-US"/>
        </w:rPr>
        <w:t xml:space="preserve"> </w:t>
      </w:r>
      <w:r w:rsidRPr="00B73AA5">
        <w:rPr>
          <w:sz w:val="28"/>
          <w:lang w:val="en-US"/>
        </w:rPr>
        <w:t>to</w:t>
      </w:r>
      <w:r w:rsidRPr="00B73AA5">
        <w:rPr>
          <w:spacing w:val="-4"/>
          <w:sz w:val="28"/>
          <w:lang w:val="en-US"/>
        </w:rPr>
        <w:t xml:space="preserve"> </w:t>
      </w:r>
      <w:r w:rsidRPr="00B73AA5">
        <w:rPr>
          <w:sz w:val="28"/>
          <w:lang w:val="en-US"/>
        </w:rPr>
        <w:t>wake</w:t>
      </w:r>
      <w:r w:rsidRPr="00B73AA5">
        <w:rPr>
          <w:spacing w:val="-2"/>
          <w:sz w:val="28"/>
          <w:lang w:val="en-US"/>
        </w:rPr>
        <w:t xml:space="preserve"> </w:t>
      </w:r>
      <w:r w:rsidRPr="00B73AA5">
        <w:rPr>
          <w:sz w:val="28"/>
          <w:lang w:val="en-US"/>
        </w:rPr>
        <w:t>up</w:t>
      </w:r>
      <w:r w:rsidRPr="00B73AA5">
        <w:rPr>
          <w:spacing w:val="-1"/>
          <w:sz w:val="28"/>
          <w:lang w:val="en-US"/>
        </w:rPr>
        <w:t xml:space="preserve"> </w:t>
      </w:r>
      <w:r w:rsidRPr="00B73AA5">
        <w:rPr>
          <w:sz w:val="28"/>
          <w:lang w:val="en-US"/>
        </w:rPr>
        <w:t>early</w:t>
      </w:r>
      <w:r w:rsidRPr="00B73AA5">
        <w:rPr>
          <w:spacing w:val="-5"/>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morning.</w:t>
      </w:r>
    </w:p>
    <w:p w:rsidR="00357B9E" w:rsidRPr="00B73AA5" w:rsidRDefault="00B73AA5" w:rsidP="005347E2">
      <w:pPr>
        <w:pStyle w:val="a8"/>
        <w:numPr>
          <w:ilvl w:val="0"/>
          <w:numId w:val="103"/>
        </w:numPr>
        <w:tabs>
          <w:tab w:val="left" w:pos="1417"/>
          <w:tab w:val="left" w:pos="1418"/>
        </w:tabs>
        <w:rPr>
          <w:sz w:val="28"/>
          <w:lang w:val="en-US"/>
        </w:rPr>
      </w:pPr>
      <w:r w:rsidRPr="00B73AA5">
        <w:rPr>
          <w:sz w:val="28"/>
          <w:lang w:val="en-US"/>
        </w:rPr>
        <w:t>I</w:t>
      </w:r>
      <w:r w:rsidRPr="00B73AA5">
        <w:rPr>
          <w:spacing w:val="-2"/>
          <w:sz w:val="28"/>
          <w:lang w:val="en-US"/>
        </w:rPr>
        <w:t xml:space="preserve"> </w:t>
      </w:r>
      <w:r w:rsidRPr="00B73AA5">
        <w:rPr>
          <w:sz w:val="28"/>
          <w:lang w:val="en-US"/>
        </w:rPr>
        <w:t>used</w:t>
      </w:r>
      <w:r w:rsidRPr="00B73AA5">
        <w:rPr>
          <w:spacing w:val="-5"/>
          <w:sz w:val="28"/>
          <w:lang w:val="en-US"/>
        </w:rPr>
        <w:t xml:space="preserve"> </w:t>
      </w:r>
      <w:r w:rsidRPr="00B73AA5">
        <w:rPr>
          <w:sz w:val="28"/>
          <w:lang w:val="en-US"/>
        </w:rPr>
        <w:t>to/am</w:t>
      </w:r>
      <w:r w:rsidRPr="00B73AA5">
        <w:rPr>
          <w:spacing w:val="-6"/>
          <w:sz w:val="28"/>
          <w:lang w:val="en-US"/>
        </w:rPr>
        <w:t xml:space="preserve"> </w:t>
      </w:r>
      <w:r w:rsidRPr="00B73AA5">
        <w:rPr>
          <w:sz w:val="28"/>
          <w:lang w:val="en-US"/>
        </w:rPr>
        <w:t>use</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like</w:t>
      </w:r>
      <w:r w:rsidRPr="00B73AA5">
        <w:rPr>
          <w:spacing w:val="-2"/>
          <w:sz w:val="28"/>
          <w:lang w:val="en-US"/>
        </w:rPr>
        <w:t xml:space="preserve"> </w:t>
      </w:r>
      <w:r w:rsidRPr="00B73AA5">
        <w:rPr>
          <w:sz w:val="28"/>
          <w:lang w:val="en-US"/>
        </w:rPr>
        <w:t>to listen</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rock music.</w:t>
      </w:r>
    </w:p>
    <w:p w:rsidR="00357B9E" w:rsidRPr="00B73AA5" w:rsidRDefault="00B73AA5" w:rsidP="005347E2">
      <w:pPr>
        <w:pStyle w:val="a8"/>
        <w:numPr>
          <w:ilvl w:val="0"/>
          <w:numId w:val="103"/>
        </w:numPr>
        <w:tabs>
          <w:tab w:val="left" w:pos="1417"/>
          <w:tab w:val="left" w:pos="1418"/>
        </w:tabs>
        <w:spacing w:before="50"/>
        <w:rPr>
          <w:sz w:val="28"/>
          <w:lang w:val="en-US"/>
        </w:rPr>
      </w:pPr>
      <w:r w:rsidRPr="00B73AA5">
        <w:rPr>
          <w:sz w:val="28"/>
          <w:lang w:val="en-US"/>
        </w:rPr>
        <w:t>They</w:t>
      </w:r>
      <w:r w:rsidRPr="00B73AA5">
        <w:rPr>
          <w:spacing w:val="-6"/>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used to/used</w:t>
      </w:r>
      <w:r w:rsidRPr="00B73AA5">
        <w:rPr>
          <w:spacing w:val="-2"/>
          <w:sz w:val="28"/>
          <w:lang w:val="en-US"/>
        </w:rPr>
        <w:t xml:space="preserve"> </w:t>
      </w:r>
      <w:r w:rsidRPr="00B73AA5">
        <w:rPr>
          <w:sz w:val="28"/>
          <w:lang w:val="en-US"/>
        </w:rPr>
        <w:t>to</w:t>
      </w:r>
      <w:r w:rsidRPr="00B73AA5">
        <w:rPr>
          <w:spacing w:val="-4"/>
          <w:sz w:val="28"/>
          <w:lang w:val="en-US"/>
        </w:rPr>
        <w:t xml:space="preserve"> </w:t>
      </w:r>
      <w:r w:rsidRPr="00B73AA5">
        <w:rPr>
          <w:sz w:val="28"/>
          <w:lang w:val="en-US"/>
        </w:rPr>
        <w:t>doing exercises.</w:t>
      </w:r>
    </w:p>
    <w:p w:rsidR="00357B9E" w:rsidRPr="00B73AA5" w:rsidRDefault="00B73AA5" w:rsidP="005347E2">
      <w:pPr>
        <w:pStyle w:val="a8"/>
        <w:numPr>
          <w:ilvl w:val="0"/>
          <w:numId w:val="103"/>
        </w:numPr>
        <w:tabs>
          <w:tab w:val="left" w:pos="1417"/>
          <w:tab w:val="left" w:pos="1418"/>
        </w:tabs>
        <w:rPr>
          <w:sz w:val="28"/>
          <w:lang w:val="en-US"/>
        </w:rPr>
      </w:pPr>
      <w:r w:rsidRPr="00B73AA5">
        <w:rPr>
          <w:sz w:val="28"/>
          <w:lang w:val="en-US"/>
        </w:rPr>
        <w:t>They</w:t>
      </w:r>
      <w:r w:rsidRPr="00B73AA5">
        <w:rPr>
          <w:spacing w:val="-6"/>
          <w:sz w:val="28"/>
          <w:lang w:val="en-US"/>
        </w:rPr>
        <w:t xml:space="preserve"> </w:t>
      </w:r>
      <w:r w:rsidRPr="00B73AA5">
        <w:rPr>
          <w:sz w:val="28"/>
          <w:lang w:val="en-US"/>
        </w:rPr>
        <w:t>used</w:t>
      </w:r>
      <w:r w:rsidRPr="00B73AA5">
        <w:rPr>
          <w:spacing w:val="-4"/>
          <w:sz w:val="28"/>
          <w:lang w:val="en-US"/>
        </w:rPr>
        <w:t xml:space="preserve"> </w:t>
      </w:r>
      <w:r w:rsidRPr="00B73AA5">
        <w:rPr>
          <w:sz w:val="28"/>
          <w:lang w:val="en-US"/>
        </w:rPr>
        <w:t>to/are</w:t>
      </w:r>
      <w:r w:rsidRPr="00B73AA5">
        <w:rPr>
          <w:spacing w:val="-5"/>
          <w:sz w:val="28"/>
          <w:lang w:val="en-US"/>
        </w:rPr>
        <w:t xml:space="preserve"> </w:t>
      </w:r>
      <w:r w:rsidRPr="00B73AA5">
        <w:rPr>
          <w:sz w:val="28"/>
          <w:lang w:val="en-US"/>
        </w:rPr>
        <w:t>using</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studied</w:t>
      </w:r>
      <w:r w:rsidRPr="00B73AA5">
        <w:rPr>
          <w:spacing w:val="-1"/>
          <w:sz w:val="28"/>
          <w:lang w:val="en-US"/>
        </w:rPr>
        <w:t xml:space="preserve"> </w:t>
      </w:r>
      <w:r w:rsidRPr="00B73AA5">
        <w:rPr>
          <w:sz w:val="28"/>
          <w:lang w:val="en-US"/>
        </w:rPr>
        <w:t>harder.</w:t>
      </w:r>
    </w:p>
    <w:p w:rsidR="00357B9E" w:rsidRPr="00B73AA5" w:rsidRDefault="00B73AA5" w:rsidP="005347E2">
      <w:pPr>
        <w:pStyle w:val="a8"/>
        <w:numPr>
          <w:ilvl w:val="0"/>
          <w:numId w:val="103"/>
        </w:numPr>
        <w:tabs>
          <w:tab w:val="left" w:pos="1417"/>
          <w:tab w:val="left" w:pos="1418"/>
        </w:tabs>
        <w:spacing w:before="47"/>
        <w:rPr>
          <w:sz w:val="28"/>
          <w:lang w:val="en-US"/>
        </w:rPr>
      </w:pPr>
      <w:r w:rsidRPr="00B73AA5">
        <w:rPr>
          <w:sz w:val="28"/>
          <w:lang w:val="en-US"/>
        </w:rPr>
        <w:t>She</w:t>
      </w:r>
      <w:r w:rsidRPr="00B73AA5">
        <w:rPr>
          <w:spacing w:val="-3"/>
          <w:sz w:val="28"/>
          <w:lang w:val="en-US"/>
        </w:rPr>
        <w:t xml:space="preserve"> </w:t>
      </w:r>
      <w:r w:rsidRPr="00B73AA5">
        <w:rPr>
          <w:sz w:val="28"/>
          <w:lang w:val="en-US"/>
        </w:rPr>
        <w:t>used</w:t>
      </w:r>
      <w:r w:rsidRPr="00B73AA5">
        <w:rPr>
          <w:spacing w:val="-2"/>
          <w:sz w:val="28"/>
          <w:lang w:val="en-US"/>
        </w:rPr>
        <w:t xml:space="preserve"> </w:t>
      </w:r>
      <w:r w:rsidRPr="00B73AA5">
        <w:rPr>
          <w:sz w:val="28"/>
          <w:lang w:val="en-US"/>
        </w:rPr>
        <w:t>to/is</w:t>
      </w:r>
      <w:r w:rsidRPr="00B73AA5">
        <w:rPr>
          <w:spacing w:val="-1"/>
          <w:sz w:val="28"/>
          <w:lang w:val="en-US"/>
        </w:rPr>
        <w:t xml:space="preserve"> </w:t>
      </w:r>
      <w:r w:rsidRPr="00B73AA5">
        <w:rPr>
          <w:sz w:val="28"/>
          <w:lang w:val="en-US"/>
        </w:rPr>
        <w:t>used</w:t>
      </w:r>
      <w:r w:rsidRPr="00B73AA5">
        <w:rPr>
          <w:spacing w:val="-2"/>
          <w:sz w:val="28"/>
          <w:lang w:val="en-US"/>
        </w:rPr>
        <w:t xml:space="preserve"> </w:t>
      </w:r>
      <w:r w:rsidRPr="00B73AA5">
        <w:rPr>
          <w:sz w:val="28"/>
          <w:lang w:val="en-US"/>
        </w:rPr>
        <w:t>to</w:t>
      </w:r>
      <w:r w:rsidRPr="00B73AA5">
        <w:rPr>
          <w:spacing w:val="-3"/>
          <w:sz w:val="28"/>
          <w:lang w:val="en-US"/>
        </w:rPr>
        <w:t xml:space="preserve"> </w:t>
      </w:r>
      <w:r w:rsidRPr="00B73AA5">
        <w:rPr>
          <w:sz w:val="28"/>
          <w:lang w:val="en-US"/>
        </w:rPr>
        <w:t>clean</w:t>
      </w:r>
      <w:r w:rsidRPr="00B73AA5">
        <w:rPr>
          <w:spacing w:val="-2"/>
          <w:sz w:val="28"/>
          <w:lang w:val="en-US"/>
        </w:rPr>
        <w:t xml:space="preserve"> </w:t>
      </w:r>
      <w:r w:rsidRPr="00B73AA5">
        <w:rPr>
          <w:sz w:val="28"/>
          <w:lang w:val="en-US"/>
        </w:rPr>
        <w:t>up</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room.</w:t>
      </w:r>
    </w:p>
    <w:p w:rsidR="00357B9E" w:rsidRPr="00B73AA5" w:rsidRDefault="00B73AA5" w:rsidP="005347E2">
      <w:pPr>
        <w:pStyle w:val="a8"/>
        <w:numPr>
          <w:ilvl w:val="0"/>
          <w:numId w:val="103"/>
        </w:numPr>
        <w:tabs>
          <w:tab w:val="left" w:pos="1417"/>
          <w:tab w:val="left" w:pos="1418"/>
        </w:tabs>
        <w:rPr>
          <w:sz w:val="28"/>
          <w:lang w:val="en-US"/>
        </w:rPr>
      </w:pPr>
      <w:r w:rsidRPr="00B73AA5">
        <w:rPr>
          <w:sz w:val="28"/>
          <w:lang w:val="en-US"/>
        </w:rPr>
        <w:t>We</w:t>
      </w:r>
      <w:r w:rsidRPr="00B73AA5">
        <w:rPr>
          <w:spacing w:val="-2"/>
          <w:sz w:val="28"/>
          <w:lang w:val="en-US"/>
        </w:rPr>
        <w:t xml:space="preserve"> </w:t>
      </w:r>
      <w:r w:rsidRPr="00B73AA5">
        <w:rPr>
          <w:sz w:val="28"/>
          <w:lang w:val="en-US"/>
        </w:rPr>
        <w:t>used to/are</w:t>
      </w:r>
      <w:r w:rsidRPr="00B73AA5">
        <w:rPr>
          <w:spacing w:val="-4"/>
          <w:sz w:val="28"/>
          <w:lang w:val="en-US"/>
        </w:rPr>
        <w:t xml:space="preserve"> </w:t>
      </w:r>
      <w:r w:rsidRPr="00B73AA5">
        <w:rPr>
          <w:sz w:val="28"/>
          <w:lang w:val="en-US"/>
        </w:rPr>
        <w:t>use</w:t>
      </w:r>
      <w:r w:rsidRPr="00B73AA5">
        <w:rPr>
          <w:spacing w:val="-1"/>
          <w:sz w:val="28"/>
          <w:lang w:val="en-US"/>
        </w:rPr>
        <w:t xml:space="preserve"> </w:t>
      </w:r>
      <w:r w:rsidRPr="00B73AA5">
        <w:rPr>
          <w:sz w:val="28"/>
          <w:lang w:val="en-US"/>
        </w:rPr>
        <w:t>to</w:t>
      </w:r>
      <w:r w:rsidRPr="00B73AA5">
        <w:rPr>
          <w:spacing w:val="-2"/>
          <w:sz w:val="28"/>
          <w:lang w:val="en-US"/>
        </w:rPr>
        <w:t xml:space="preserve"> </w:t>
      </w:r>
      <w:r w:rsidRPr="00B73AA5">
        <w:rPr>
          <w:sz w:val="28"/>
          <w:lang w:val="en-US"/>
        </w:rPr>
        <w:t>travel</w:t>
      </w:r>
      <w:r w:rsidRPr="00B73AA5">
        <w:rPr>
          <w:spacing w:val="-2"/>
          <w:sz w:val="28"/>
          <w:lang w:val="en-US"/>
        </w:rPr>
        <w:t xml:space="preserve"> </w:t>
      </w:r>
      <w:r w:rsidRPr="00B73AA5">
        <w:rPr>
          <w:sz w:val="28"/>
          <w:lang w:val="en-US"/>
        </w:rPr>
        <w:t>together.</w:t>
      </w:r>
    </w:p>
    <w:p w:rsidR="00357B9E" w:rsidRPr="00B73AA5" w:rsidRDefault="00B73AA5" w:rsidP="005347E2">
      <w:pPr>
        <w:pStyle w:val="a8"/>
        <w:numPr>
          <w:ilvl w:val="0"/>
          <w:numId w:val="103"/>
        </w:numPr>
        <w:tabs>
          <w:tab w:val="left" w:pos="1417"/>
          <w:tab w:val="left" w:pos="1418"/>
        </w:tabs>
        <w:spacing w:before="50"/>
        <w:rPr>
          <w:sz w:val="28"/>
          <w:lang w:val="en-US"/>
        </w:rPr>
      </w:pPr>
      <w:r w:rsidRPr="00B73AA5">
        <w:rPr>
          <w:sz w:val="28"/>
          <w:lang w:val="en-US"/>
        </w:rPr>
        <w:t>I</w:t>
      </w:r>
      <w:r w:rsidRPr="00B73AA5">
        <w:rPr>
          <w:spacing w:val="-1"/>
          <w:sz w:val="28"/>
          <w:lang w:val="en-US"/>
        </w:rPr>
        <w:t xml:space="preserve"> </w:t>
      </w:r>
      <w:r w:rsidRPr="00B73AA5">
        <w:rPr>
          <w:sz w:val="28"/>
          <w:lang w:val="en-US"/>
        </w:rPr>
        <w:t>used</w:t>
      </w:r>
      <w:r w:rsidRPr="00B73AA5">
        <w:rPr>
          <w:spacing w:val="-3"/>
          <w:sz w:val="28"/>
          <w:lang w:val="en-US"/>
        </w:rPr>
        <w:t xml:space="preserve"> </w:t>
      </w:r>
      <w:r w:rsidRPr="00B73AA5">
        <w:rPr>
          <w:sz w:val="28"/>
          <w:lang w:val="en-US"/>
        </w:rPr>
        <w:t>to/am</w:t>
      </w:r>
      <w:r w:rsidRPr="00B73AA5">
        <w:rPr>
          <w:spacing w:val="-5"/>
          <w:sz w:val="28"/>
          <w:lang w:val="en-US"/>
        </w:rPr>
        <w:t xml:space="preserve"> </w:t>
      </w:r>
      <w:r w:rsidRPr="00B73AA5">
        <w:rPr>
          <w:sz w:val="28"/>
          <w:lang w:val="en-US"/>
        </w:rPr>
        <w:t>used</w:t>
      </w:r>
      <w:r w:rsidRPr="00B73AA5">
        <w:rPr>
          <w:spacing w:val="-2"/>
          <w:sz w:val="28"/>
          <w:lang w:val="en-US"/>
        </w:rPr>
        <w:t xml:space="preserve"> </w:t>
      </w:r>
      <w:r w:rsidRPr="00B73AA5">
        <w:rPr>
          <w:sz w:val="28"/>
          <w:lang w:val="en-US"/>
        </w:rPr>
        <w:t>to</w:t>
      </w:r>
      <w:r w:rsidRPr="00B73AA5">
        <w:rPr>
          <w:spacing w:val="-3"/>
          <w:sz w:val="28"/>
          <w:lang w:val="en-US"/>
        </w:rPr>
        <w:t xml:space="preserve"> </w:t>
      </w:r>
      <w:r w:rsidRPr="00B73AA5">
        <w:rPr>
          <w:sz w:val="28"/>
          <w:lang w:val="en-US"/>
        </w:rPr>
        <w:t>do</w:t>
      </w:r>
      <w:r w:rsidRPr="00B73AA5">
        <w:rPr>
          <w:spacing w:val="1"/>
          <w:sz w:val="28"/>
          <w:lang w:val="en-US"/>
        </w:rPr>
        <w:t xml:space="preserve"> </w:t>
      </w:r>
      <w:r w:rsidRPr="00B73AA5">
        <w:rPr>
          <w:sz w:val="28"/>
          <w:lang w:val="en-US"/>
        </w:rPr>
        <w:t>makeup.</w:t>
      </w:r>
    </w:p>
    <w:p w:rsidR="00357B9E" w:rsidRPr="00B73AA5" w:rsidRDefault="00B73AA5" w:rsidP="005347E2">
      <w:pPr>
        <w:pStyle w:val="a8"/>
        <w:numPr>
          <w:ilvl w:val="0"/>
          <w:numId w:val="103"/>
        </w:numPr>
        <w:tabs>
          <w:tab w:val="left" w:pos="1417"/>
          <w:tab w:val="left" w:pos="1418"/>
        </w:tabs>
        <w:rPr>
          <w:sz w:val="28"/>
          <w:lang w:val="en-US"/>
        </w:rPr>
      </w:pPr>
      <w:r w:rsidRPr="00B73AA5">
        <w:rPr>
          <w:sz w:val="28"/>
          <w:lang w:val="en-US"/>
        </w:rPr>
        <w:t>I</w:t>
      </w:r>
      <w:r w:rsidRPr="00B73AA5">
        <w:rPr>
          <w:spacing w:val="-1"/>
          <w:sz w:val="28"/>
          <w:lang w:val="en-US"/>
        </w:rPr>
        <w:t xml:space="preserve"> </w:t>
      </w:r>
      <w:r w:rsidRPr="00B73AA5">
        <w:rPr>
          <w:sz w:val="28"/>
          <w:lang w:val="en-US"/>
        </w:rPr>
        <w:t>used</w:t>
      </w:r>
      <w:r w:rsidRPr="00B73AA5">
        <w:rPr>
          <w:spacing w:val="-4"/>
          <w:sz w:val="28"/>
          <w:lang w:val="en-US"/>
        </w:rPr>
        <w:t xml:space="preserve"> </w:t>
      </w:r>
      <w:r w:rsidRPr="00B73AA5">
        <w:rPr>
          <w:sz w:val="28"/>
          <w:lang w:val="en-US"/>
        </w:rPr>
        <w:t>to/am</w:t>
      </w:r>
      <w:r w:rsidRPr="00B73AA5">
        <w:rPr>
          <w:spacing w:val="-6"/>
          <w:sz w:val="28"/>
          <w:lang w:val="en-US"/>
        </w:rPr>
        <w:t xml:space="preserve"> </w:t>
      </w:r>
      <w:r w:rsidRPr="00B73AA5">
        <w:rPr>
          <w:sz w:val="28"/>
          <w:lang w:val="en-US"/>
        </w:rPr>
        <w:t>use to eat cabbage.</w:t>
      </w:r>
    </w:p>
    <w:p w:rsidR="00357B9E" w:rsidRPr="00B73AA5" w:rsidRDefault="00B73AA5" w:rsidP="005347E2">
      <w:pPr>
        <w:pStyle w:val="a8"/>
        <w:numPr>
          <w:ilvl w:val="0"/>
          <w:numId w:val="103"/>
        </w:numPr>
        <w:tabs>
          <w:tab w:val="left" w:pos="1417"/>
          <w:tab w:val="left" w:pos="1418"/>
        </w:tabs>
        <w:spacing w:before="47"/>
        <w:rPr>
          <w:sz w:val="28"/>
          <w:lang w:val="en-US"/>
        </w:rPr>
      </w:pPr>
      <w:r w:rsidRPr="00B73AA5">
        <w:rPr>
          <w:sz w:val="28"/>
          <w:lang w:val="en-US"/>
        </w:rPr>
        <w:t>He</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to/used</w:t>
      </w:r>
      <w:r w:rsidRPr="00B73AA5">
        <w:rPr>
          <w:spacing w:val="-1"/>
          <w:sz w:val="28"/>
          <w:lang w:val="en-US"/>
        </w:rPr>
        <w:t xml:space="preserve"> </w:t>
      </w:r>
      <w:r w:rsidRPr="00B73AA5">
        <w:rPr>
          <w:sz w:val="28"/>
          <w:lang w:val="en-US"/>
        </w:rPr>
        <w:t>to</w:t>
      </w:r>
      <w:r w:rsidRPr="00B73AA5">
        <w:rPr>
          <w:spacing w:val="-5"/>
          <w:sz w:val="28"/>
          <w:lang w:val="en-US"/>
        </w:rPr>
        <w:t xml:space="preserve"> </w:t>
      </w:r>
      <w:r w:rsidRPr="00B73AA5">
        <w:rPr>
          <w:sz w:val="28"/>
          <w:lang w:val="en-US"/>
        </w:rPr>
        <w:t>have</w:t>
      </w:r>
      <w:r w:rsidRPr="00B73AA5">
        <w:rPr>
          <w:spacing w:val="-2"/>
          <w:sz w:val="28"/>
          <w:lang w:val="en-US"/>
        </w:rPr>
        <w:t xml:space="preserve"> </w:t>
      </w:r>
      <w:r w:rsidRPr="00B73AA5">
        <w:rPr>
          <w:sz w:val="28"/>
          <w:lang w:val="en-US"/>
        </w:rPr>
        <w:t>a</w:t>
      </w:r>
      <w:r w:rsidRPr="00B73AA5">
        <w:rPr>
          <w:spacing w:val="-3"/>
          <w:sz w:val="28"/>
          <w:lang w:val="en-US"/>
        </w:rPr>
        <w:t xml:space="preserve"> </w:t>
      </w:r>
      <w:r w:rsidRPr="00B73AA5">
        <w:rPr>
          <w:sz w:val="28"/>
          <w:lang w:val="en-US"/>
        </w:rPr>
        <w:t>good</w:t>
      </w:r>
      <w:r w:rsidRPr="00B73AA5">
        <w:rPr>
          <w:spacing w:val="-5"/>
          <w:sz w:val="28"/>
          <w:lang w:val="en-US"/>
        </w:rPr>
        <w:t xml:space="preserve"> </w:t>
      </w:r>
      <w:r w:rsidRPr="00B73AA5">
        <w:rPr>
          <w:sz w:val="28"/>
          <w:lang w:val="en-US"/>
        </w:rPr>
        <w:t>life.</w:t>
      </w:r>
    </w:p>
    <w:p w:rsidR="00357B9E" w:rsidRPr="00B73AA5" w:rsidRDefault="00B73AA5" w:rsidP="005347E2">
      <w:pPr>
        <w:pStyle w:val="a8"/>
        <w:numPr>
          <w:ilvl w:val="0"/>
          <w:numId w:val="103"/>
        </w:numPr>
        <w:tabs>
          <w:tab w:val="left" w:pos="1417"/>
          <w:tab w:val="left" w:pos="1418"/>
        </w:tabs>
        <w:spacing w:before="50"/>
        <w:rPr>
          <w:sz w:val="28"/>
          <w:lang w:val="en-US"/>
        </w:rPr>
      </w:pPr>
      <w:r w:rsidRPr="00B73AA5">
        <w:rPr>
          <w:sz w:val="28"/>
          <w:lang w:val="en-US"/>
        </w:rPr>
        <w:t>She</w:t>
      </w:r>
      <w:r w:rsidRPr="00B73AA5">
        <w:rPr>
          <w:spacing w:val="-2"/>
          <w:sz w:val="28"/>
          <w:lang w:val="en-US"/>
        </w:rPr>
        <w:t xml:space="preserve"> </w:t>
      </w:r>
      <w:r w:rsidRPr="00B73AA5">
        <w:rPr>
          <w:sz w:val="28"/>
          <w:lang w:val="en-US"/>
        </w:rPr>
        <w:t>used to/is</w:t>
      </w:r>
      <w:r w:rsidRPr="00B73AA5">
        <w:rPr>
          <w:spacing w:val="-1"/>
          <w:sz w:val="28"/>
          <w:lang w:val="en-US"/>
        </w:rPr>
        <w:t xml:space="preserve"> </w:t>
      </w:r>
      <w:r w:rsidRPr="00B73AA5">
        <w:rPr>
          <w:sz w:val="28"/>
          <w:lang w:val="en-US"/>
        </w:rPr>
        <w:t>using to sleep</w:t>
      </w:r>
      <w:r w:rsidRPr="00B73AA5">
        <w:rPr>
          <w:spacing w:val="-1"/>
          <w:sz w:val="28"/>
          <w:lang w:val="en-US"/>
        </w:rPr>
        <w:t xml:space="preserve"> </w:t>
      </w:r>
      <w:r w:rsidRPr="00B73AA5">
        <w:rPr>
          <w:sz w:val="28"/>
          <w:lang w:val="en-US"/>
        </w:rPr>
        <w:t>with a</w:t>
      </w:r>
      <w:r w:rsidRPr="00B73AA5">
        <w:rPr>
          <w:spacing w:val="-5"/>
          <w:sz w:val="28"/>
          <w:lang w:val="en-US"/>
        </w:rPr>
        <w:t xml:space="preserve"> </w:t>
      </w:r>
      <w:r w:rsidRPr="00B73AA5">
        <w:rPr>
          <w:sz w:val="28"/>
          <w:lang w:val="en-US"/>
        </w:rPr>
        <w:t>teddy</w:t>
      </w:r>
      <w:r w:rsidRPr="00B73AA5">
        <w:rPr>
          <w:spacing w:val="-6"/>
          <w:sz w:val="28"/>
          <w:lang w:val="en-US"/>
        </w:rPr>
        <w:t xml:space="preserve"> </w:t>
      </w:r>
      <w:r w:rsidRPr="00B73AA5">
        <w:rPr>
          <w:sz w:val="28"/>
          <w:lang w:val="en-US"/>
        </w:rPr>
        <w:t>bear.</w:t>
      </w:r>
    </w:p>
    <w:p w:rsidR="00357B9E" w:rsidRPr="00B73AA5" w:rsidRDefault="00B73AA5" w:rsidP="005347E2">
      <w:pPr>
        <w:pStyle w:val="a8"/>
        <w:numPr>
          <w:ilvl w:val="0"/>
          <w:numId w:val="103"/>
        </w:numPr>
        <w:tabs>
          <w:tab w:val="left" w:pos="1417"/>
          <w:tab w:val="left" w:pos="1418"/>
        </w:tabs>
        <w:rPr>
          <w:sz w:val="28"/>
          <w:lang w:val="en-US"/>
        </w:rPr>
      </w:pPr>
      <w:r w:rsidRPr="00B73AA5">
        <w:rPr>
          <w:sz w:val="28"/>
          <w:lang w:val="en-US"/>
        </w:rPr>
        <w:t>She</w:t>
      </w:r>
      <w:r w:rsidRPr="00B73AA5">
        <w:rPr>
          <w:spacing w:val="-3"/>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to/is</w:t>
      </w:r>
      <w:r w:rsidRPr="00B73AA5">
        <w:rPr>
          <w:spacing w:val="-2"/>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to</w:t>
      </w:r>
      <w:r w:rsidRPr="00B73AA5">
        <w:rPr>
          <w:spacing w:val="-4"/>
          <w:sz w:val="28"/>
          <w:lang w:val="en-US"/>
        </w:rPr>
        <w:t xml:space="preserve"> </w:t>
      </w:r>
      <w:r w:rsidRPr="00B73AA5">
        <w:rPr>
          <w:sz w:val="28"/>
          <w:lang w:val="en-US"/>
        </w:rPr>
        <w:t>be</w:t>
      </w:r>
      <w:r w:rsidRPr="00B73AA5">
        <w:rPr>
          <w:spacing w:val="-2"/>
          <w:sz w:val="28"/>
          <w:lang w:val="en-US"/>
        </w:rPr>
        <w:t xml:space="preserve"> </w:t>
      </w:r>
      <w:r w:rsidRPr="00B73AA5">
        <w:rPr>
          <w:sz w:val="28"/>
          <w:lang w:val="en-US"/>
        </w:rPr>
        <w:t>independent.</w:t>
      </w:r>
    </w:p>
    <w:p w:rsidR="00357B9E" w:rsidRPr="00B73AA5" w:rsidRDefault="00B73AA5" w:rsidP="005347E2">
      <w:pPr>
        <w:pStyle w:val="a8"/>
        <w:numPr>
          <w:ilvl w:val="0"/>
          <w:numId w:val="103"/>
        </w:numPr>
        <w:tabs>
          <w:tab w:val="left" w:pos="1417"/>
          <w:tab w:val="left" w:pos="1418"/>
        </w:tabs>
        <w:rPr>
          <w:sz w:val="28"/>
          <w:lang w:val="en-US"/>
        </w:rPr>
      </w:pPr>
      <w:r w:rsidRPr="00B73AA5">
        <w:rPr>
          <w:sz w:val="28"/>
          <w:lang w:val="en-US"/>
        </w:rPr>
        <w:t>Nature</w:t>
      </w:r>
      <w:r w:rsidRPr="00B73AA5">
        <w:rPr>
          <w:spacing w:val="-2"/>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to/is</w:t>
      </w:r>
      <w:r w:rsidRPr="00B73AA5">
        <w:rPr>
          <w:spacing w:val="-4"/>
          <w:sz w:val="28"/>
          <w:lang w:val="en-US"/>
        </w:rPr>
        <w:t xml:space="preserve"> </w:t>
      </w:r>
      <w:r w:rsidRPr="00B73AA5">
        <w:rPr>
          <w:sz w:val="28"/>
          <w:lang w:val="en-US"/>
        </w:rPr>
        <w:t>use</w:t>
      </w:r>
      <w:r w:rsidRPr="00B73AA5">
        <w:rPr>
          <w:spacing w:val="-2"/>
          <w:sz w:val="28"/>
          <w:lang w:val="en-US"/>
        </w:rPr>
        <w:t xml:space="preserve"> </w:t>
      </w:r>
      <w:r w:rsidRPr="00B73AA5">
        <w:rPr>
          <w:sz w:val="28"/>
          <w:lang w:val="en-US"/>
        </w:rPr>
        <w:t>to</w:t>
      </w:r>
      <w:r w:rsidRPr="00B73AA5">
        <w:rPr>
          <w:spacing w:val="-4"/>
          <w:sz w:val="28"/>
          <w:lang w:val="en-US"/>
        </w:rPr>
        <w:t xml:space="preserve"> </w:t>
      </w:r>
      <w:r w:rsidRPr="00B73AA5">
        <w:rPr>
          <w:sz w:val="28"/>
          <w:lang w:val="en-US"/>
        </w:rPr>
        <w:t>be</w:t>
      </w:r>
      <w:r w:rsidRPr="00B73AA5">
        <w:rPr>
          <w:spacing w:val="-1"/>
          <w:sz w:val="28"/>
          <w:lang w:val="en-US"/>
        </w:rPr>
        <w:t xml:space="preserve"> </w:t>
      </w:r>
      <w:r w:rsidRPr="00B73AA5">
        <w:rPr>
          <w:sz w:val="28"/>
          <w:lang w:val="en-US"/>
        </w:rPr>
        <w:t>cleaner.</w:t>
      </w:r>
    </w:p>
    <w:p w:rsidR="00357B9E" w:rsidRPr="00B73AA5" w:rsidRDefault="00B73AA5" w:rsidP="005347E2">
      <w:pPr>
        <w:pStyle w:val="a8"/>
        <w:numPr>
          <w:ilvl w:val="0"/>
          <w:numId w:val="103"/>
        </w:numPr>
        <w:tabs>
          <w:tab w:val="left" w:pos="1417"/>
          <w:tab w:val="left" w:pos="1418"/>
        </w:tabs>
        <w:rPr>
          <w:sz w:val="28"/>
          <w:lang w:val="en-US"/>
        </w:rPr>
      </w:pPr>
      <w:r w:rsidRPr="00B73AA5">
        <w:rPr>
          <w:sz w:val="28"/>
          <w:lang w:val="en-US"/>
        </w:rPr>
        <w:t>I am</w:t>
      </w:r>
      <w:r w:rsidRPr="00B73AA5">
        <w:rPr>
          <w:spacing w:val="-5"/>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to/used</w:t>
      </w:r>
      <w:r w:rsidRPr="00B73AA5">
        <w:rPr>
          <w:spacing w:val="-2"/>
          <w:sz w:val="28"/>
          <w:lang w:val="en-US"/>
        </w:rPr>
        <w:t xml:space="preserve"> </w:t>
      </w:r>
      <w:r w:rsidRPr="00B73AA5">
        <w:rPr>
          <w:sz w:val="28"/>
          <w:lang w:val="en-US"/>
        </w:rPr>
        <w:t>to</w:t>
      </w:r>
      <w:r w:rsidRPr="00B73AA5">
        <w:rPr>
          <w:spacing w:val="-3"/>
          <w:sz w:val="28"/>
          <w:lang w:val="en-US"/>
        </w:rPr>
        <w:t xml:space="preserve"> </w:t>
      </w:r>
      <w:r w:rsidRPr="00B73AA5">
        <w:rPr>
          <w:sz w:val="28"/>
          <w:lang w:val="en-US"/>
        </w:rPr>
        <w:t>healthy</w:t>
      </w:r>
      <w:r w:rsidRPr="00B73AA5">
        <w:rPr>
          <w:spacing w:val="-3"/>
          <w:sz w:val="28"/>
          <w:lang w:val="en-US"/>
        </w:rPr>
        <w:t xml:space="preserve"> </w:t>
      </w:r>
      <w:r w:rsidRPr="00B73AA5">
        <w:rPr>
          <w:sz w:val="28"/>
          <w:lang w:val="en-US"/>
        </w:rPr>
        <w:t>eating.</w:t>
      </w:r>
    </w:p>
    <w:p w:rsidR="00357B9E" w:rsidRPr="00B73AA5" w:rsidRDefault="00B73AA5" w:rsidP="005347E2">
      <w:pPr>
        <w:pStyle w:val="a8"/>
        <w:numPr>
          <w:ilvl w:val="0"/>
          <w:numId w:val="103"/>
        </w:numPr>
        <w:tabs>
          <w:tab w:val="left" w:pos="1417"/>
          <w:tab w:val="left" w:pos="1418"/>
        </w:tabs>
        <w:spacing w:before="50"/>
        <w:rPr>
          <w:sz w:val="28"/>
          <w:lang w:val="en-US"/>
        </w:rPr>
      </w:pPr>
      <w:r w:rsidRPr="00B73AA5">
        <w:rPr>
          <w:sz w:val="28"/>
          <w:lang w:val="en-US"/>
        </w:rPr>
        <w:t>I</w:t>
      </w:r>
      <w:r w:rsidRPr="00B73AA5">
        <w:rPr>
          <w:spacing w:val="-2"/>
          <w:sz w:val="28"/>
          <w:lang w:val="en-US"/>
        </w:rPr>
        <w:t xml:space="preserve"> </w:t>
      </w:r>
      <w:r w:rsidRPr="00B73AA5">
        <w:rPr>
          <w:sz w:val="28"/>
          <w:lang w:val="en-US"/>
        </w:rPr>
        <w:t>used</w:t>
      </w:r>
      <w:r w:rsidRPr="00B73AA5">
        <w:rPr>
          <w:spacing w:val="-5"/>
          <w:sz w:val="28"/>
          <w:lang w:val="en-US"/>
        </w:rPr>
        <w:t xml:space="preserve"> </w:t>
      </w:r>
      <w:r w:rsidRPr="00B73AA5">
        <w:rPr>
          <w:sz w:val="28"/>
          <w:lang w:val="en-US"/>
        </w:rPr>
        <w:t>to/am</w:t>
      </w:r>
      <w:r w:rsidRPr="00B73AA5">
        <w:rPr>
          <w:spacing w:val="-6"/>
          <w:sz w:val="28"/>
          <w:lang w:val="en-US"/>
        </w:rPr>
        <w:t xml:space="preserve"> </w:t>
      </w:r>
      <w:r w:rsidRPr="00B73AA5">
        <w:rPr>
          <w:sz w:val="28"/>
          <w:lang w:val="en-US"/>
        </w:rPr>
        <w:t>use</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love</w:t>
      </w:r>
      <w:r w:rsidRPr="00B73AA5">
        <w:rPr>
          <w:spacing w:val="-1"/>
          <w:sz w:val="28"/>
          <w:lang w:val="en-US"/>
        </w:rPr>
        <w:t xml:space="preserve"> </w:t>
      </w:r>
      <w:r w:rsidRPr="00B73AA5">
        <w:rPr>
          <w:sz w:val="28"/>
          <w:lang w:val="en-US"/>
        </w:rPr>
        <w:t>swimming.</w:t>
      </w:r>
    </w:p>
    <w:p w:rsidR="00357B9E" w:rsidRPr="00B73AA5" w:rsidRDefault="00B73AA5" w:rsidP="005347E2">
      <w:pPr>
        <w:pStyle w:val="a8"/>
        <w:numPr>
          <w:ilvl w:val="0"/>
          <w:numId w:val="103"/>
        </w:numPr>
        <w:tabs>
          <w:tab w:val="left" w:pos="1417"/>
          <w:tab w:val="left" w:pos="1418"/>
        </w:tabs>
        <w:rPr>
          <w:sz w:val="28"/>
          <w:lang w:val="en-US"/>
        </w:rPr>
      </w:pPr>
      <w:r w:rsidRPr="00B73AA5">
        <w:rPr>
          <w:sz w:val="28"/>
          <w:lang w:val="en-US"/>
        </w:rPr>
        <w:t>They</w:t>
      </w:r>
      <w:r w:rsidRPr="00B73AA5">
        <w:rPr>
          <w:spacing w:val="-6"/>
          <w:sz w:val="28"/>
          <w:lang w:val="en-US"/>
        </w:rPr>
        <w:t xml:space="preserve"> </w:t>
      </w:r>
      <w:r w:rsidRPr="00B73AA5">
        <w:rPr>
          <w:sz w:val="28"/>
          <w:lang w:val="en-US"/>
        </w:rPr>
        <w:t>used</w:t>
      </w:r>
      <w:r w:rsidRPr="00B73AA5">
        <w:rPr>
          <w:spacing w:val="-3"/>
          <w:sz w:val="28"/>
          <w:lang w:val="en-US"/>
        </w:rPr>
        <w:t xml:space="preserve"> </w:t>
      </w:r>
      <w:r w:rsidRPr="00B73AA5">
        <w:rPr>
          <w:sz w:val="28"/>
          <w:lang w:val="en-US"/>
        </w:rPr>
        <w:t>to/are</w:t>
      </w:r>
      <w:r w:rsidRPr="00B73AA5">
        <w:rPr>
          <w:spacing w:val="-4"/>
          <w:sz w:val="28"/>
          <w:lang w:val="en-US"/>
        </w:rPr>
        <w:t xml:space="preserve"> </w:t>
      </w:r>
      <w:r w:rsidRPr="00B73AA5">
        <w:rPr>
          <w:sz w:val="28"/>
          <w:lang w:val="en-US"/>
        </w:rPr>
        <w:t>using</w:t>
      </w:r>
      <w:r w:rsidRPr="00B73AA5">
        <w:rPr>
          <w:spacing w:val="-1"/>
          <w:sz w:val="28"/>
          <w:lang w:val="en-US"/>
        </w:rPr>
        <w:t xml:space="preserve"> </w:t>
      </w:r>
      <w:r w:rsidRPr="00B73AA5">
        <w:rPr>
          <w:sz w:val="28"/>
          <w:lang w:val="en-US"/>
        </w:rPr>
        <w:t>to walk together.</w:t>
      </w:r>
    </w:p>
    <w:p w:rsidR="00357B9E" w:rsidRPr="00B73AA5" w:rsidRDefault="00B73AA5" w:rsidP="005347E2">
      <w:pPr>
        <w:pStyle w:val="a8"/>
        <w:numPr>
          <w:ilvl w:val="0"/>
          <w:numId w:val="103"/>
        </w:numPr>
        <w:tabs>
          <w:tab w:val="left" w:pos="1417"/>
          <w:tab w:val="left" w:pos="1418"/>
        </w:tabs>
        <w:spacing w:before="47"/>
        <w:rPr>
          <w:sz w:val="28"/>
          <w:lang w:val="en-US"/>
        </w:rPr>
      </w:pPr>
      <w:r w:rsidRPr="00B73AA5">
        <w:rPr>
          <w:sz w:val="28"/>
          <w:lang w:val="en-US"/>
        </w:rPr>
        <w:t>He</w:t>
      </w:r>
      <w:r w:rsidRPr="00B73AA5">
        <w:rPr>
          <w:spacing w:val="-3"/>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to/is</w:t>
      </w:r>
      <w:r w:rsidRPr="00B73AA5">
        <w:rPr>
          <w:spacing w:val="-1"/>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to</w:t>
      </w:r>
      <w:r w:rsidRPr="00B73AA5">
        <w:rPr>
          <w:spacing w:val="-5"/>
          <w:sz w:val="28"/>
          <w:lang w:val="en-US"/>
        </w:rPr>
        <w:t xml:space="preserve"> </w:t>
      </w:r>
      <w:r w:rsidRPr="00B73AA5">
        <w:rPr>
          <w:sz w:val="28"/>
          <w:lang w:val="en-US"/>
        </w:rPr>
        <w:t>love</w:t>
      </w:r>
      <w:r w:rsidRPr="00B73AA5">
        <w:rPr>
          <w:spacing w:val="-3"/>
          <w:sz w:val="28"/>
          <w:lang w:val="en-US"/>
        </w:rPr>
        <w:t xml:space="preserve"> </w:t>
      </w:r>
      <w:r w:rsidRPr="00B73AA5">
        <w:rPr>
          <w:sz w:val="28"/>
          <w:lang w:val="en-US"/>
        </w:rPr>
        <w:t>massage.</w:t>
      </w:r>
    </w:p>
    <w:p w:rsidR="00357B9E" w:rsidRPr="00B73AA5" w:rsidRDefault="00B73AA5" w:rsidP="005347E2">
      <w:pPr>
        <w:pStyle w:val="a8"/>
        <w:numPr>
          <w:ilvl w:val="0"/>
          <w:numId w:val="103"/>
        </w:numPr>
        <w:tabs>
          <w:tab w:val="left" w:pos="1417"/>
          <w:tab w:val="left" w:pos="1418"/>
        </w:tabs>
        <w:spacing w:before="50"/>
        <w:rPr>
          <w:sz w:val="28"/>
          <w:lang w:val="en-US"/>
        </w:rPr>
      </w:pPr>
      <w:r w:rsidRPr="00B73AA5">
        <w:rPr>
          <w:sz w:val="28"/>
          <w:lang w:val="en-US"/>
        </w:rPr>
        <w:t>He</w:t>
      </w:r>
      <w:r w:rsidRPr="00B73AA5">
        <w:rPr>
          <w:spacing w:val="-4"/>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to/is</w:t>
      </w:r>
      <w:r w:rsidRPr="00B73AA5">
        <w:rPr>
          <w:spacing w:val="-2"/>
          <w:sz w:val="28"/>
          <w:lang w:val="en-US"/>
        </w:rPr>
        <w:t xml:space="preserve"> </w:t>
      </w:r>
      <w:r w:rsidRPr="00B73AA5">
        <w:rPr>
          <w:sz w:val="28"/>
          <w:lang w:val="en-US"/>
        </w:rPr>
        <w:t>use</w:t>
      </w:r>
      <w:r w:rsidRPr="00B73AA5">
        <w:rPr>
          <w:spacing w:val="-2"/>
          <w:sz w:val="28"/>
          <w:lang w:val="en-US"/>
        </w:rPr>
        <w:t xml:space="preserve"> </w:t>
      </w:r>
      <w:r w:rsidRPr="00B73AA5">
        <w:rPr>
          <w:sz w:val="28"/>
          <w:lang w:val="en-US"/>
        </w:rPr>
        <w:t>to</w:t>
      </w:r>
      <w:r w:rsidRPr="00B73AA5">
        <w:rPr>
          <w:spacing w:val="-2"/>
          <w:sz w:val="28"/>
          <w:lang w:val="en-US"/>
        </w:rPr>
        <w:t xml:space="preserve"> </w:t>
      </w:r>
      <w:r w:rsidRPr="00B73AA5">
        <w:rPr>
          <w:sz w:val="28"/>
          <w:lang w:val="en-US"/>
        </w:rPr>
        <w:t>fly</w:t>
      </w:r>
      <w:r w:rsidRPr="00B73AA5">
        <w:rPr>
          <w:spacing w:val="-3"/>
          <w:sz w:val="28"/>
          <w:lang w:val="en-US"/>
        </w:rPr>
        <w:t xml:space="preserve"> </w:t>
      </w:r>
      <w:r w:rsidRPr="00B73AA5">
        <w:rPr>
          <w:sz w:val="28"/>
          <w:lang w:val="en-US"/>
        </w:rPr>
        <w:t>on</w:t>
      </w:r>
      <w:r w:rsidRPr="00B73AA5">
        <w:rPr>
          <w:spacing w:val="-1"/>
          <w:sz w:val="28"/>
          <w:lang w:val="en-US"/>
        </w:rPr>
        <w:t xml:space="preserve"> </w:t>
      </w:r>
      <w:r w:rsidRPr="00B73AA5">
        <w:rPr>
          <w:sz w:val="28"/>
          <w:lang w:val="en-US"/>
        </w:rPr>
        <w:t>airplanes.</w:t>
      </w:r>
    </w:p>
    <w:p w:rsidR="00357B9E" w:rsidRPr="00B73AA5" w:rsidRDefault="00357B9E">
      <w:pPr>
        <w:pStyle w:val="a7"/>
        <w:rPr>
          <w:sz w:val="20"/>
          <w:lang w:val="en-US"/>
        </w:rPr>
      </w:pPr>
    </w:p>
    <w:p w:rsidR="00357B9E" w:rsidRPr="00B73AA5" w:rsidRDefault="00357B9E">
      <w:pPr>
        <w:pStyle w:val="a7"/>
        <w:rPr>
          <w:sz w:val="20"/>
          <w:lang w:val="en-US"/>
        </w:rPr>
      </w:pPr>
    </w:p>
    <w:p w:rsidR="00357B9E" w:rsidRPr="00B73AA5" w:rsidRDefault="00357B9E">
      <w:pPr>
        <w:pStyle w:val="a7"/>
        <w:rPr>
          <w:sz w:val="20"/>
          <w:lang w:val="en-US"/>
        </w:rPr>
      </w:pPr>
    </w:p>
    <w:p w:rsidR="00357B9E" w:rsidRPr="00B73AA5" w:rsidRDefault="00357B9E">
      <w:pPr>
        <w:pStyle w:val="a7"/>
        <w:spacing w:before="11"/>
        <w:rPr>
          <w:sz w:val="20"/>
          <w:lang w:val="en-US"/>
        </w:rPr>
      </w:pPr>
    </w:p>
    <w:p w:rsidR="00357B9E" w:rsidRDefault="00B73AA5">
      <w:pPr>
        <w:pStyle w:val="a7"/>
        <w:spacing w:before="89"/>
        <w:ind w:left="285" w:right="844"/>
        <w:jc w:val="center"/>
      </w:pPr>
      <w:r>
        <w:t>192</w:t>
      </w:r>
    </w:p>
    <w:p w:rsidR="00357B9E" w:rsidRDefault="00357B9E">
      <w:pPr>
        <w:jc w:val="center"/>
        <w:sectPr w:rsidR="00357B9E">
          <w:footerReference w:type="default" r:id="rId197"/>
          <w:pgSz w:w="11910" w:h="16840"/>
          <w:pgMar w:top="1040" w:right="740" w:bottom="280" w:left="680" w:header="0" w:footer="0" w:gutter="0"/>
          <w:cols w:space="720"/>
        </w:sectPr>
      </w:pPr>
    </w:p>
    <w:p w:rsidR="00357B9E" w:rsidRDefault="00B73AA5">
      <w:pPr>
        <w:pStyle w:val="12"/>
        <w:spacing w:before="72"/>
        <w:ind w:left="3593"/>
      </w:pPr>
      <w:r>
        <w:lastRenderedPageBreak/>
        <w:t>Практическое занятие №</w:t>
      </w:r>
      <w:r>
        <w:rPr>
          <w:spacing w:val="-3"/>
        </w:rPr>
        <w:t xml:space="preserve"> </w:t>
      </w:r>
      <w:r>
        <w:t>16,</w:t>
      </w:r>
      <w:r>
        <w:rPr>
          <w:spacing w:val="-4"/>
        </w:rPr>
        <w:t xml:space="preserve"> </w:t>
      </w:r>
      <w:r>
        <w:t>17</w:t>
      </w:r>
    </w:p>
    <w:p w:rsidR="00357B9E" w:rsidRDefault="00B73AA5" w:rsidP="009C58B9">
      <w:pPr>
        <w:jc w:val="center"/>
        <w:rPr>
          <w:sz w:val="28"/>
        </w:rPr>
      </w:pPr>
      <w:r>
        <w:rPr>
          <w:sz w:val="28"/>
        </w:rPr>
        <w:t>Туризм.</w:t>
      </w:r>
      <w:r>
        <w:rPr>
          <w:spacing w:val="-4"/>
          <w:sz w:val="28"/>
        </w:rPr>
        <w:t xml:space="preserve"> </w:t>
      </w:r>
      <w:r>
        <w:rPr>
          <w:sz w:val="28"/>
        </w:rPr>
        <w:t>Виды</w:t>
      </w:r>
      <w:r>
        <w:rPr>
          <w:spacing w:val="-3"/>
          <w:sz w:val="28"/>
        </w:rPr>
        <w:t xml:space="preserve"> </w:t>
      </w:r>
      <w:r>
        <w:rPr>
          <w:sz w:val="28"/>
        </w:rPr>
        <w:t>отдыха.</w:t>
      </w:r>
    </w:p>
    <w:p w:rsidR="00357B9E" w:rsidRDefault="00B73AA5" w:rsidP="005347E2">
      <w:pPr>
        <w:pStyle w:val="a8"/>
        <w:numPr>
          <w:ilvl w:val="0"/>
          <w:numId w:val="102"/>
        </w:numPr>
        <w:tabs>
          <w:tab w:val="left" w:pos="1757"/>
        </w:tabs>
        <w:ind w:hanging="282"/>
        <w:rPr>
          <w:sz w:val="28"/>
        </w:rPr>
      </w:pPr>
      <w:r>
        <w:rPr>
          <w:sz w:val="28"/>
        </w:rPr>
        <w:t>Почему</w:t>
      </w:r>
      <w:r>
        <w:rPr>
          <w:spacing w:val="-6"/>
          <w:sz w:val="28"/>
        </w:rPr>
        <w:t xml:space="preserve"> </w:t>
      </w:r>
      <w:r>
        <w:rPr>
          <w:sz w:val="28"/>
        </w:rPr>
        <w:t>и</w:t>
      </w:r>
      <w:r>
        <w:rPr>
          <w:spacing w:val="-1"/>
          <w:sz w:val="28"/>
        </w:rPr>
        <w:t xml:space="preserve"> </w:t>
      </w:r>
      <w:r>
        <w:rPr>
          <w:sz w:val="28"/>
        </w:rPr>
        <w:t>как</w:t>
      </w:r>
      <w:r>
        <w:rPr>
          <w:spacing w:val="-1"/>
          <w:sz w:val="28"/>
        </w:rPr>
        <w:t xml:space="preserve"> </w:t>
      </w:r>
      <w:r>
        <w:rPr>
          <w:sz w:val="28"/>
        </w:rPr>
        <w:t>люди</w:t>
      </w:r>
      <w:r>
        <w:rPr>
          <w:spacing w:val="-2"/>
          <w:sz w:val="28"/>
        </w:rPr>
        <w:t xml:space="preserve"> </w:t>
      </w:r>
      <w:r>
        <w:rPr>
          <w:sz w:val="28"/>
        </w:rPr>
        <w:t>путешествуют</w:t>
      </w:r>
    </w:p>
    <w:p w:rsidR="00357B9E" w:rsidRDefault="00B73AA5" w:rsidP="005347E2">
      <w:pPr>
        <w:pStyle w:val="a8"/>
        <w:numPr>
          <w:ilvl w:val="0"/>
          <w:numId w:val="102"/>
        </w:numPr>
        <w:tabs>
          <w:tab w:val="left" w:pos="1757"/>
        </w:tabs>
        <w:spacing w:before="50"/>
        <w:ind w:hanging="282"/>
        <w:rPr>
          <w:sz w:val="28"/>
        </w:rPr>
      </w:pPr>
      <w:r>
        <w:rPr>
          <w:sz w:val="28"/>
        </w:rPr>
        <w:t>Путешествие</w:t>
      </w:r>
      <w:r>
        <w:rPr>
          <w:spacing w:val="-2"/>
          <w:sz w:val="28"/>
        </w:rPr>
        <w:t xml:space="preserve"> </w:t>
      </w:r>
      <w:r>
        <w:rPr>
          <w:sz w:val="28"/>
        </w:rPr>
        <w:t>на</w:t>
      </w:r>
      <w:r>
        <w:rPr>
          <w:spacing w:val="-1"/>
          <w:sz w:val="28"/>
        </w:rPr>
        <w:t xml:space="preserve"> </w:t>
      </w:r>
      <w:r>
        <w:rPr>
          <w:sz w:val="28"/>
        </w:rPr>
        <w:t>поезде,</w:t>
      </w:r>
      <w:r>
        <w:rPr>
          <w:spacing w:val="-3"/>
          <w:sz w:val="28"/>
        </w:rPr>
        <w:t xml:space="preserve"> </w:t>
      </w:r>
      <w:r>
        <w:rPr>
          <w:sz w:val="28"/>
        </w:rPr>
        <w:t>самолете</w:t>
      </w:r>
    </w:p>
    <w:p w:rsidR="00357B9E" w:rsidRDefault="00B73AA5">
      <w:pPr>
        <w:spacing w:before="47"/>
        <w:ind w:left="1475"/>
        <w:rPr>
          <w:i/>
          <w:sz w:val="28"/>
        </w:rPr>
      </w:pPr>
      <w:r>
        <w:rPr>
          <w:i/>
          <w:sz w:val="28"/>
        </w:rPr>
        <w:t>Грамматика:</w:t>
      </w:r>
    </w:p>
    <w:p w:rsidR="00357B9E" w:rsidRDefault="00B73AA5">
      <w:pPr>
        <w:pStyle w:val="a7"/>
        <w:spacing w:before="48"/>
        <w:ind w:left="1475"/>
      </w:pPr>
      <w:r>
        <w:t>−</w:t>
      </w:r>
      <w:r>
        <w:rPr>
          <w:spacing w:val="-3"/>
        </w:rPr>
        <w:t xml:space="preserve"> </w:t>
      </w:r>
      <w:r>
        <w:t>инфинитив,</w:t>
      </w:r>
      <w:r>
        <w:rPr>
          <w:spacing w:val="-3"/>
        </w:rPr>
        <w:t xml:space="preserve"> </w:t>
      </w:r>
      <w:r>
        <w:t>его</w:t>
      </w:r>
      <w:r>
        <w:rPr>
          <w:spacing w:val="-3"/>
        </w:rPr>
        <w:t xml:space="preserve"> </w:t>
      </w:r>
      <w:r>
        <w:t>формы;</w:t>
      </w:r>
    </w:p>
    <w:p w:rsidR="00357B9E" w:rsidRDefault="00B73AA5">
      <w:pPr>
        <w:pStyle w:val="a7"/>
        <w:spacing w:before="48"/>
        <w:ind w:left="1475"/>
      </w:pPr>
      <w:r>
        <w:t>−</w:t>
      </w:r>
      <w:r>
        <w:rPr>
          <w:spacing w:val="-5"/>
        </w:rPr>
        <w:t xml:space="preserve"> </w:t>
      </w:r>
      <w:r>
        <w:t>неопределенные</w:t>
      </w:r>
      <w:r>
        <w:rPr>
          <w:spacing w:val="-3"/>
        </w:rPr>
        <w:t xml:space="preserve"> </w:t>
      </w:r>
      <w:r>
        <w:t>местоимения;</w:t>
      </w:r>
    </w:p>
    <w:p w:rsidR="00357B9E" w:rsidRDefault="00B73AA5">
      <w:pPr>
        <w:pStyle w:val="a7"/>
        <w:spacing w:before="50"/>
        <w:ind w:left="1475"/>
      </w:pPr>
      <w:r>
        <w:t>−</w:t>
      </w:r>
      <w:r>
        <w:rPr>
          <w:spacing w:val="-5"/>
        </w:rPr>
        <w:t xml:space="preserve"> </w:t>
      </w:r>
      <w:r>
        <w:t>образование</w:t>
      </w:r>
      <w:r>
        <w:rPr>
          <w:spacing w:val="-3"/>
        </w:rPr>
        <w:t xml:space="preserve"> </w:t>
      </w:r>
      <w:r>
        <w:t>степеней</w:t>
      </w:r>
      <w:r>
        <w:rPr>
          <w:spacing w:val="-3"/>
        </w:rPr>
        <w:t xml:space="preserve"> </w:t>
      </w:r>
      <w:r>
        <w:t>сравнения</w:t>
      </w:r>
      <w:r>
        <w:rPr>
          <w:spacing w:val="-6"/>
        </w:rPr>
        <w:t xml:space="preserve"> </w:t>
      </w:r>
      <w:r>
        <w:t>наречий;</w:t>
      </w:r>
    </w:p>
    <w:p w:rsidR="00357B9E" w:rsidRDefault="00B73AA5">
      <w:pPr>
        <w:pStyle w:val="a7"/>
        <w:spacing w:before="47"/>
        <w:ind w:left="1475"/>
      </w:pPr>
      <w:r>
        <w:t>−</w:t>
      </w:r>
      <w:r>
        <w:rPr>
          <w:spacing w:val="-2"/>
        </w:rPr>
        <w:t xml:space="preserve"> </w:t>
      </w:r>
      <w:r>
        <w:t>наречия</w:t>
      </w:r>
      <w:r>
        <w:rPr>
          <w:spacing w:val="-1"/>
        </w:rPr>
        <w:t xml:space="preserve"> </w:t>
      </w:r>
      <w:r>
        <w:t>места</w:t>
      </w:r>
    </w:p>
    <w:p w:rsidR="00357B9E" w:rsidRDefault="00357B9E">
      <w:pPr>
        <w:pStyle w:val="a7"/>
        <w:spacing w:before="6"/>
        <w:rPr>
          <w:sz w:val="36"/>
        </w:rPr>
      </w:pPr>
    </w:p>
    <w:p w:rsidR="00357B9E" w:rsidRDefault="00B73AA5">
      <w:pPr>
        <w:ind w:left="1475"/>
        <w:rPr>
          <w:i/>
          <w:sz w:val="28"/>
        </w:rPr>
      </w:pPr>
      <w:r>
        <w:rPr>
          <w:i/>
          <w:sz w:val="28"/>
        </w:rPr>
        <w:t>1.</w:t>
      </w:r>
      <w:r>
        <w:rPr>
          <w:i/>
          <w:spacing w:val="-2"/>
          <w:sz w:val="28"/>
        </w:rPr>
        <w:t xml:space="preserve"> </w:t>
      </w:r>
      <w:r>
        <w:rPr>
          <w:i/>
          <w:sz w:val="28"/>
        </w:rPr>
        <w:t>Read the text.</w:t>
      </w:r>
    </w:p>
    <w:p w:rsidR="00357B9E" w:rsidRDefault="00357B9E">
      <w:pPr>
        <w:pStyle w:val="a7"/>
        <w:spacing w:before="8"/>
        <w:rPr>
          <w:i/>
          <w:sz w:val="36"/>
        </w:rPr>
      </w:pPr>
    </w:p>
    <w:p w:rsidR="00357B9E" w:rsidRDefault="00B73AA5">
      <w:pPr>
        <w:pStyle w:val="12"/>
        <w:spacing w:before="1"/>
        <w:ind w:left="4159"/>
        <w:jc w:val="both"/>
      </w:pPr>
      <w:r>
        <w:t>Why</w:t>
      </w:r>
      <w:r>
        <w:rPr>
          <w:spacing w:val="-1"/>
        </w:rPr>
        <w:t xml:space="preserve"> </w:t>
      </w:r>
      <w:r>
        <w:t>Do</w:t>
      </w:r>
      <w:r>
        <w:rPr>
          <w:spacing w:val="-1"/>
        </w:rPr>
        <w:t xml:space="preserve"> </w:t>
      </w:r>
      <w:r>
        <w:t>People</w:t>
      </w:r>
      <w:r>
        <w:rPr>
          <w:spacing w:val="-2"/>
        </w:rPr>
        <w:t xml:space="preserve"> </w:t>
      </w:r>
      <w:r>
        <w:t>Travel?</w:t>
      </w:r>
    </w:p>
    <w:p w:rsidR="00357B9E" w:rsidRPr="00B73AA5" w:rsidRDefault="00B73AA5">
      <w:pPr>
        <w:pStyle w:val="a7"/>
        <w:spacing w:before="43" w:line="276" w:lineRule="auto"/>
        <w:ind w:left="909" w:right="218" w:firstLine="566"/>
        <w:jc w:val="both"/>
        <w:rPr>
          <w:lang w:val="en-US"/>
        </w:rPr>
      </w:pPr>
      <w:r w:rsidRPr="00B73AA5">
        <w:rPr>
          <w:lang w:val="en-US"/>
        </w:rPr>
        <w:t>I can</w:t>
      </w:r>
      <w:r w:rsidRPr="00B73AA5">
        <w:rPr>
          <w:spacing w:val="-3"/>
          <w:lang w:val="en-US"/>
        </w:rPr>
        <w:t>‘</w:t>
      </w:r>
      <w:r w:rsidRPr="00B73AA5">
        <w:rPr>
          <w:lang w:val="en-US"/>
        </w:rPr>
        <w:t>t</w:t>
      </w:r>
      <w:r w:rsidRPr="00B73AA5">
        <w:rPr>
          <w:spacing w:val="1"/>
          <w:lang w:val="en-US"/>
        </w:rPr>
        <w:t xml:space="preserve"> </w:t>
      </w:r>
      <w:r w:rsidRPr="00B73AA5">
        <w:rPr>
          <w:lang w:val="en-US"/>
        </w:rPr>
        <w:t>re</w:t>
      </w:r>
      <w:r w:rsidRPr="00B73AA5">
        <w:rPr>
          <w:spacing w:val="-6"/>
          <w:lang w:val="en-US"/>
        </w:rPr>
        <w:t>m</w:t>
      </w:r>
      <w:r w:rsidRPr="00B73AA5">
        <w:rPr>
          <w:spacing w:val="2"/>
          <w:lang w:val="en-US"/>
        </w:rPr>
        <w:t>e</w:t>
      </w:r>
      <w:r w:rsidRPr="00B73AA5">
        <w:rPr>
          <w:spacing w:val="-5"/>
          <w:lang w:val="en-US"/>
        </w:rPr>
        <w:t>m</w:t>
      </w:r>
      <w:r w:rsidRPr="00B73AA5">
        <w:rPr>
          <w:lang w:val="en-US"/>
        </w:rPr>
        <w:t>ber a</w:t>
      </w:r>
      <w:r w:rsidRPr="00B73AA5">
        <w:rPr>
          <w:spacing w:val="3"/>
          <w:lang w:val="en-US"/>
        </w:rPr>
        <w:t>n</w:t>
      </w:r>
      <w:r w:rsidRPr="00B73AA5">
        <w:rPr>
          <w:lang w:val="en-US"/>
        </w:rPr>
        <w:t>y</w:t>
      </w:r>
      <w:r w:rsidRPr="00B73AA5">
        <w:rPr>
          <w:spacing w:val="-1"/>
          <w:lang w:val="en-US"/>
        </w:rPr>
        <w:t xml:space="preserve"> </w:t>
      </w:r>
      <w:r w:rsidRPr="00B73AA5">
        <w:rPr>
          <w:lang w:val="en-US"/>
        </w:rPr>
        <w:t>pers</w:t>
      </w:r>
      <w:r w:rsidRPr="00B73AA5">
        <w:rPr>
          <w:spacing w:val="-2"/>
          <w:lang w:val="en-US"/>
        </w:rPr>
        <w:t>o</w:t>
      </w:r>
      <w:r w:rsidRPr="00B73AA5">
        <w:rPr>
          <w:lang w:val="en-US"/>
        </w:rPr>
        <w:t>n</w:t>
      </w:r>
      <w:r w:rsidRPr="00B73AA5">
        <w:rPr>
          <w:spacing w:val="1"/>
          <w:lang w:val="en-US"/>
        </w:rPr>
        <w:t xml:space="preserve"> </w:t>
      </w:r>
      <w:r w:rsidRPr="00B73AA5">
        <w:rPr>
          <w:lang w:val="en-US"/>
        </w:rPr>
        <w:t>in</w:t>
      </w:r>
      <w:r w:rsidRPr="00B73AA5">
        <w:rPr>
          <w:spacing w:val="1"/>
          <w:lang w:val="en-US"/>
        </w:rPr>
        <w:t xml:space="preserve"> </w:t>
      </w:r>
      <w:r w:rsidRPr="00B73AA5">
        <w:rPr>
          <w:spacing w:val="-4"/>
          <w:lang w:val="en-US"/>
        </w:rPr>
        <w:t>m</w:t>
      </w:r>
      <w:r w:rsidRPr="00B73AA5">
        <w:rPr>
          <w:lang w:val="en-US"/>
        </w:rPr>
        <w:t>y</w:t>
      </w:r>
      <w:r w:rsidRPr="00B73AA5">
        <w:rPr>
          <w:spacing w:val="-1"/>
          <w:lang w:val="en-US"/>
        </w:rPr>
        <w:t xml:space="preserve"> </w:t>
      </w:r>
      <w:r w:rsidRPr="00B73AA5">
        <w:rPr>
          <w:lang w:val="en-US"/>
        </w:rPr>
        <w:t>l</w:t>
      </w:r>
      <w:r w:rsidRPr="00B73AA5">
        <w:rPr>
          <w:spacing w:val="1"/>
          <w:lang w:val="en-US"/>
        </w:rPr>
        <w:t>i</w:t>
      </w:r>
      <w:r w:rsidRPr="00B73AA5">
        <w:rPr>
          <w:lang w:val="en-US"/>
        </w:rPr>
        <w:t xml:space="preserve">fe </w:t>
      </w:r>
      <w:r w:rsidRPr="00B73AA5">
        <w:rPr>
          <w:spacing w:val="-2"/>
          <w:lang w:val="en-US"/>
        </w:rPr>
        <w:t>wh</w:t>
      </w:r>
      <w:r w:rsidRPr="00B73AA5">
        <w:rPr>
          <w:lang w:val="en-US"/>
        </w:rPr>
        <w:t>o</w:t>
      </w:r>
      <w:r w:rsidRPr="00B73AA5">
        <w:rPr>
          <w:spacing w:val="1"/>
          <w:lang w:val="en-US"/>
        </w:rPr>
        <w:t xml:space="preserve"> </w:t>
      </w:r>
      <w:r w:rsidRPr="00B73AA5">
        <w:rPr>
          <w:lang w:val="en-US"/>
        </w:rPr>
        <w:t>ever</w:t>
      </w:r>
      <w:r w:rsidRPr="00B73AA5">
        <w:rPr>
          <w:spacing w:val="-3"/>
          <w:lang w:val="en-US"/>
        </w:rPr>
        <w:t xml:space="preserve"> </w:t>
      </w:r>
      <w:r w:rsidRPr="00B73AA5">
        <w:rPr>
          <w:lang w:val="en-US"/>
        </w:rPr>
        <w:t>sa</w:t>
      </w:r>
      <w:r w:rsidRPr="00B73AA5">
        <w:rPr>
          <w:spacing w:val="-2"/>
          <w:lang w:val="en-US"/>
        </w:rPr>
        <w:t>i</w:t>
      </w:r>
      <w:r w:rsidRPr="00B73AA5">
        <w:rPr>
          <w:lang w:val="en-US"/>
        </w:rPr>
        <w:t>d</w:t>
      </w:r>
      <w:r w:rsidRPr="00B73AA5">
        <w:rPr>
          <w:spacing w:val="1"/>
          <w:lang w:val="en-US"/>
        </w:rPr>
        <w:t xml:space="preserve"> </w:t>
      </w:r>
      <w:r w:rsidRPr="00B73AA5">
        <w:rPr>
          <w:spacing w:val="-6"/>
          <w:w w:val="44"/>
          <w:lang w:val="en-US"/>
        </w:rPr>
        <w:t>―</w:t>
      </w:r>
      <w:r w:rsidRPr="00B73AA5">
        <w:rPr>
          <w:lang w:val="en-US"/>
        </w:rPr>
        <w:t>I d</w:t>
      </w:r>
      <w:r w:rsidRPr="00B73AA5">
        <w:rPr>
          <w:spacing w:val="1"/>
          <w:lang w:val="en-US"/>
        </w:rPr>
        <w:t>o</w:t>
      </w:r>
      <w:r w:rsidRPr="00B73AA5">
        <w:rPr>
          <w:lang w:val="en-US"/>
        </w:rPr>
        <w:t>n</w:t>
      </w:r>
      <w:r w:rsidRPr="00B73AA5">
        <w:rPr>
          <w:spacing w:val="-3"/>
          <w:lang w:val="en-US"/>
        </w:rPr>
        <w:t>‘</w:t>
      </w:r>
      <w:r w:rsidRPr="00B73AA5">
        <w:rPr>
          <w:lang w:val="en-US"/>
        </w:rPr>
        <w:t>t</w:t>
      </w:r>
      <w:r w:rsidRPr="00B73AA5">
        <w:rPr>
          <w:spacing w:val="1"/>
          <w:lang w:val="en-US"/>
        </w:rPr>
        <w:t xml:space="preserve"> </w:t>
      </w:r>
      <w:r w:rsidRPr="00B73AA5">
        <w:rPr>
          <w:lang w:val="en-US"/>
        </w:rPr>
        <w:t>like tr</w:t>
      </w:r>
      <w:r w:rsidRPr="00B73AA5">
        <w:rPr>
          <w:spacing w:val="-3"/>
          <w:lang w:val="en-US"/>
        </w:rPr>
        <w:t>a</w:t>
      </w:r>
      <w:r w:rsidRPr="00B73AA5">
        <w:rPr>
          <w:lang w:val="en-US"/>
        </w:rPr>
        <w:t>v</w:t>
      </w:r>
      <w:r w:rsidRPr="00B73AA5">
        <w:rPr>
          <w:spacing w:val="-3"/>
          <w:lang w:val="en-US"/>
        </w:rPr>
        <w:t>e</w:t>
      </w:r>
      <w:r w:rsidRPr="00B73AA5">
        <w:rPr>
          <w:lang w:val="en-US"/>
        </w:rPr>
        <w:t>l</w:t>
      </w:r>
      <w:r w:rsidRPr="00B73AA5">
        <w:rPr>
          <w:spacing w:val="-2"/>
          <w:lang w:val="en-US"/>
        </w:rPr>
        <w:t>li</w:t>
      </w:r>
      <w:r w:rsidRPr="00B73AA5">
        <w:rPr>
          <w:lang w:val="en-US"/>
        </w:rPr>
        <w:t>n</w:t>
      </w:r>
      <w:r w:rsidRPr="00B73AA5">
        <w:rPr>
          <w:spacing w:val="-2"/>
          <w:lang w:val="en-US"/>
        </w:rPr>
        <w:t>g</w:t>
      </w:r>
      <w:r w:rsidRPr="00B73AA5">
        <w:rPr>
          <w:w w:val="131"/>
          <w:lang w:val="en-US"/>
        </w:rPr>
        <w:t xml:space="preserve">‖. </w:t>
      </w:r>
      <w:r w:rsidRPr="00B73AA5">
        <w:rPr>
          <w:lang w:val="en-US"/>
        </w:rPr>
        <w:t>To my mind travelling is one of the best activities a person can do. And there are</w:t>
      </w:r>
      <w:r w:rsidRPr="00B73AA5">
        <w:rPr>
          <w:spacing w:val="1"/>
          <w:lang w:val="en-US"/>
        </w:rPr>
        <w:t xml:space="preserve"> </w:t>
      </w:r>
      <w:r w:rsidRPr="00B73AA5">
        <w:rPr>
          <w:lang w:val="en-US"/>
        </w:rPr>
        <w:t>many</w:t>
      </w:r>
      <w:r w:rsidRPr="00B73AA5">
        <w:rPr>
          <w:spacing w:val="-5"/>
          <w:lang w:val="en-US"/>
        </w:rPr>
        <w:t xml:space="preserve"> </w:t>
      </w:r>
      <w:r w:rsidRPr="00B73AA5">
        <w:rPr>
          <w:lang w:val="en-US"/>
        </w:rPr>
        <w:t>reasons</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travel.</w:t>
      </w:r>
    </w:p>
    <w:p w:rsidR="00357B9E" w:rsidRPr="00B73AA5" w:rsidRDefault="00B73AA5">
      <w:pPr>
        <w:pStyle w:val="a7"/>
        <w:spacing w:line="276" w:lineRule="auto"/>
        <w:ind w:left="909" w:right="220" w:firstLine="566"/>
        <w:jc w:val="both"/>
        <w:rPr>
          <w:lang w:val="en-US"/>
        </w:rPr>
      </w:pPr>
      <w:r w:rsidRPr="00B73AA5">
        <w:rPr>
          <w:lang w:val="en-US"/>
        </w:rPr>
        <w:t>First of all, travelling is seeing the world and getting new experiences. When</w:t>
      </w:r>
      <w:r w:rsidRPr="00B73AA5">
        <w:rPr>
          <w:spacing w:val="1"/>
          <w:lang w:val="en-US"/>
        </w:rPr>
        <w:t xml:space="preserve"> </w:t>
      </w:r>
      <w:r w:rsidRPr="00B73AA5">
        <w:rPr>
          <w:lang w:val="en-US"/>
        </w:rPr>
        <w:t>you</w:t>
      </w:r>
      <w:r w:rsidRPr="00B73AA5">
        <w:rPr>
          <w:spacing w:val="35"/>
          <w:lang w:val="en-US"/>
        </w:rPr>
        <w:t xml:space="preserve"> </w:t>
      </w:r>
      <w:r w:rsidRPr="00B73AA5">
        <w:rPr>
          <w:lang w:val="en-US"/>
        </w:rPr>
        <w:t>travel</w:t>
      </w:r>
      <w:r w:rsidRPr="00B73AA5">
        <w:rPr>
          <w:spacing w:val="35"/>
          <w:lang w:val="en-US"/>
        </w:rPr>
        <w:t xml:space="preserve"> </w:t>
      </w:r>
      <w:r w:rsidRPr="00B73AA5">
        <w:rPr>
          <w:lang w:val="en-US"/>
        </w:rPr>
        <w:t>you</w:t>
      </w:r>
      <w:r w:rsidRPr="00B73AA5">
        <w:rPr>
          <w:spacing w:val="35"/>
          <w:lang w:val="en-US"/>
        </w:rPr>
        <w:t xml:space="preserve"> </w:t>
      </w:r>
      <w:r w:rsidRPr="00B73AA5">
        <w:rPr>
          <w:lang w:val="en-US"/>
        </w:rPr>
        <w:t>usually</w:t>
      </w:r>
      <w:r w:rsidRPr="00B73AA5">
        <w:rPr>
          <w:spacing w:val="31"/>
          <w:lang w:val="en-US"/>
        </w:rPr>
        <w:t xml:space="preserve"> </w:t>
      </w:r>
      <w:r w:rsidRPr="00B73AA5">
        <w:rPr>
          <w:lang w:val="en-US"/>
        </w:rPr>
        <w:t>go</w:t>
      </w:r>
      <w:r w:rsidRPr="00B73AA5">
        <w:rPr>
          <w:spacing w:val="35"/>
          <w:lang w:val="en-US"/>
        </w:rPr>
        <w:t xml:space="preserve"> </w:t>
      </w:r>
      <w:r w:rsidRPr="00B73AA5">
        <w:rPr>
          <w:lang w:val="en-US"/>
        </w:rPr>
        <w:t>sightseeing,</w:t>
      </w:r>
      <w:r w:rsidRPr="00B73AA5">
        <w:rPr>
          <w:spacing w:val="34"/>
          <w:lang w:val="en-US"/>
        </w:rPr>
        <w:t xml:space="preserve"> </w:t>
      </w:r>
      <w:r w:rsidRPr="00B73AA5">
        <w:rPr>
          <w:lang w:val="en-US"/>
        </w:rPr>
        <w:t>visit</w:t>
      </w:r>
      <w:r w:rsidRPr="00B73AA5">
        <w:rPr>
          <w:spacing w:val="35"/>
          <w:lang w:val="en-US"/>
        </w:rPr>
        <w:t xml:space="preserve"> </w:t>
      </w:r>
      <w:r w:rsidRPr="00B73AA5">
        <w:rPr>
          <w:lang w:val="en-US"/>
        </w:rPr>
        <w:t>local</w:t>
      </w:r>
      <w:r w:rsidRPr="00B73AA5">
        <w:rPr>
          <w:spacing w:val="35"/>
          <w:lang w:val="en-US"/>
        </w:rPr>
        <w:t xml:space="preserve"> </w:t>
      </w:r>
      <w:r w:rsidRPr="00B73AA5">
        <w:rPr>
          <w:lang w:val="en-US"/>
        </w:rPr>
        <w:t>attractions</w:t>
      </w:r>
      <w:r w:rsidRPr="00B73AA5">
        <w:rPr>
          <w:spacing w:val="35"/>
          <w:lang w:val="en-US"/>
        </w:rPr>
        <w:t xml:space="preserve"> </w:t>
      </w:r>
      <w:r w:rsidRPr="00B73AA5">
        <w:rPr>
          <w:lang w:val="en-US"/>
        </w:rPr>
        <w:t>and</w:t>
      </w:r>
      <w:r w:rsidRPr="00B73AA5">
        <w:rPr>
          <w:spacing w:val="33"/>
          <w:lang w:val="en-US"/>
        </w:rPr>
        <w:t xml:space="preserve"> </w:t>
      </w:r>
      <w:r w:rsidRPr="00B73AA5">
        <w:rPr>
          <w:lang w:val="en-US"/>
        </w:rPr>
        <w:t>go</w:t>
      </w:r>
      <w:r w:rsidRPr="00B73AA5">
        <w:rPr>
          <w:spacing w:val="34"/>
          <w:lang w:val="en-US"/>
        </w:rPr>
        <w:t xml:space="preserve"> </w:t>
      </w:r>
      <w:r w:rsidRPr="00B73AA5">
        <w:rPr>
          <w:lang w:val="en-US"/>
        </w:rPr>
        <w:t>to</w:t>
      </w:r>
      <w:r w:rsidRPr="00B73AA5">
        <w:rPr>
          <w:spacing w:val="35"/>
          <w:lang w:val="en-US"/>
        </w:rPr>
        <w:t xml:space="preserve"> </w:t>
      </w:r>
      <w:r w:rsidRPr="00B73AA5">
        <w:rPr>
          <w:lang w:val="en-US"/>
        </w:rPr>
        <w:t>museums</w:t>
      </w:r>
      <w:r w:rsidRPr="00B73AA5">
        <w:rPr>
          <w:spacing w:val="-68"/>
          <w:lang w:val="en-US"/>
        </w:rPr>
        <w:t xml:space="preserve"> </w:t>
      </w:r>
      <w:r w:rsidRPr="00B73AA5">
        <w:rPr>
          <w:lang w:val="en-US"/>
        </w:rPr>
        <w:t>and galleries, where you can see the masterpieces of world art, for example. As for</w:t>
      </w:r>
      <w:r w:rsidRPr="00B73AA5">
        <w:rPr>
          <w:spacing w:val="1"/>
          <w:lang w:val="en-US"/>
        </w:rPr>
        <w:t xml:space="preserve"> </w:t>
      </w:r>
      <w:r w:rsidRPr="00B73AA5">
        <w:rPr>
          <w:lang w:val="en-US"/>
        </w:rPr>
        <w:t>me I like watching landscapes of countryside, waterfalls, valleys, I enjoy the view</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the</w:t>
      </w:r>
      <w:r w:rsidRPr="00B73AA5">
        <w:rPr>
          <w:spacing w:val="-3"/>
          <w:lang w:val="en-US"/>
        </w:rPr>
        <w:t xml:space="preserve"> </w:t>
      </w:r>
      <w:r w:rsidRPr="00B73AA5">
        <w:rPr>
          <w:lang w:val="en-US"/>
        </w:rPr>
        <w:t>oceans,</w:t>
      </w:r>
      <w:r w:rsidRPr="00B73AA5">
        <w:rPr>
          <w:spacing w:val="-4"/>
          <w:lang w:val="en-US"/>
        </w:rPr>
        <w:t xml:space="preserve"> </w:t>
      </w:r>
      <w:r w:rsidRPr="00B73AA5">
        <w:rPr>
          <w:lang w:val="en-US"/>
        </w:rPr>
        <w:t>sees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beaches.</w:t>
      </w:r>
    </w:p>
    <w:p w:rsidR="00357B9E" w:rsidRPr="00B73AA5" w:rsidRDefault="00B73AA5">
      <w:pPr>
        <w:pStyle w:val="a7"/>
        <w:spacing w:before="2" w:line="276" w:lineRule="auto"/>
        <w:ind w:left="909" w:right="224" w:firstLine="566"/>
        <w:jc w:val="both"/>
        <w:rPr>
          <w:lang w:val="en-US"/>
        </w:rPr>
      </w:pPr>
      <w:r w:rsidRPr="00B73AA5">
        <w:rPr>
          <w:lang w:val="en-US"/>
        </w:rPr>
        <w:t>Second</w:t>
      </w:r>
      <w:r w:rsidRPr="00B73AA5">
        <w:rPr>
          <w:spacing w:val="9"/>
          <w:lang w:val="en-US"/>
        </w:rPr>
        <w:t xml:space="preserve"> </w:t>
      </w:r>
      <w:r w:rsidRPr="00B73AA5">
        <w:rPr>
          <w:lang w:val="en-US"/>
        </w:rPr>
        <w:t>reason</w:t>
      </w:r>
      <w:r w:rsidRPr="00B73AA5">
        <w:rPr>
          <w:spacing w:val="7"/>
          <w:lang w:val="en-US"/>
        </w:rPr>
        <w:t xml:space="preserve"> </w:t>
      </w:r>
      <w:r w:rsidRPr="00B73AA5">
        <w:rPr>
          <w:lang w:val="en-US"/>
        </w:rPr>
        <w:t>to</w:t>
      </w:r>
      <w:r w:rsidRPr="00B73AA5">
        <w:rPr>
          <w:spacing w:val="10"/>
          <w:lang w:val="en-US"/>
        </w:rPr>
        <w:t xml:space="preserve"> </w:t>
      </w:r>
      <w:r w:rsidRPr="00B73AA5">
        <w:rPr>
          <w:lang w:val="en-US"/>
        </w:rPr>
        <w:t>travel</w:t>
      </w:r>
      <w:r w:rsidRPr="00B73AA5">
        <w:rPr>
          <w:spacing w:val="7"/>
          <w:lang w:val="en-US"/>
        </w:rPr>
        <w:t xml:space="preserve"> </w:t>
      </w:r>
      <w:r w:rsidRPr="00B73AA5">
        <w:rPr>
          <w:lang w:val="en-US"/>
        </w:rPr>
        <w:t>is</w:t>
      </w:r>
      <w:r w:rsidRPr="00B73AA5">
        <w:rPr>
          <w:spacing w:val="7"/>
          <w:lang w:val="en-US"/>
        </w:rPr>
        <w:t xml:space="preserve"> </w:t>
      </w:r>
      <w:r w:rsidRPr="00B73AA5">
        <w:rPr>
          <w:lang w:val="en-US"/>
        </w:rPr>
        <w:t>to</w:t>
      </w:r>
      <w:r w:rsidRPr="00B73AA5">
        <w:rPr>
          <w:spacing w:val="10"/>
          <w:lang w:val="en-US"/>
        </w:rPr>
        <w:t xml:space="preserve"> </w:t>
      </w:r>
      <w:r w:rsidRPr="00B73AA5">
        <w:rPr>
          <w:lang w:val="en-US"/>
        </w:rPr>
        <w:t>meet</w:t>
      </w:r>
      <w:r w:rsidRPr="00B73AA5">
        <w:rPr>
          <w:spacing w:val="9"/>
          <w:lang w:val="en-US"/>
        </w:rPr>
        <w:t xml:space="preserve"> </w:t>
      </w:r>
      <w:r w:rsidRPr="00B73AA5">
        <w:rPr>
          <w:lang w:val="en-US"/>
        </w:rPr>
        <w:t>people</w:t>
      </w:r>
      <w:r w:rsidRPr="00B73AA5">
        <w:rPr>
          <w:spacing w:val="6"/>
          <w:lang w:val="en-US"/>
        </w:rPr>
        <w:t xml:space="preserve"> </w:t>
      </w:r>
      <w:r w:rsidRPr="00B73AA5">
        <w:rPr>
          <w:lang w:val="en-US"/>
        </w:rPr>
        <w:t>and</w:t>
      </w:r>
      <w:r w:rsidRPr="00B73AA5">
        <w:rPr>
          <w:spacing w:val="8"/>
          <w:lang w:val="en-US"/>
        </w:rPr>
        <w:t xml:space="preserve"> </w:t>
      </w:r>
      <w:r w:rsidRPr="00B73AA5">
        <w:rPr>
          <w:lang w:val="en-US"/>
        </w:rPr>
        <w:t>experience</w:t>
      </w:r>
      <w:r w:rsidRPr="00B73AA5">
        <w:rPr>
          <w:spacing w:val="7"/>
          <w:lang w:val="en-US"/>
        </w:rPr>
        <w:t xml:space="preserve"> </w:t>
      </w:r>
      <w:r w:rsidRPr="00B73AA5">
        <w:rPr>
          <w:lang w:val="en-US"/>
        </w:rPr>
        <w:t>new</w:t>
      </w:r>
      <w:r w:rsidRPr="00B73AA5">
        <w:rPr>
          <w:spacing w:val="5"/>
          <w:lang w:val="en-US"/>
        </w:rPr>
        <w:t xml:space="preserve"> </w:t>
      </w:r>
      <w:r w:rsidRPr="00B73AA5">
        <w:rPr>
          <w:lang w:val="en-US"/>
        </w:rPr>
        <w:t>cultures.</w:t>
      </w:r>
      <w:r w:rsidRPr="00B73AA5">
        <w:rPr>
          <w:spacing w:val="8"/>
          <w:lang w:val="en-US"/>
        </w:rPr>
        <w:t xml:space="preserve"> </w:t>
      </w:r>
      <w:r w:rsidRPr="00B73AA5">
        <w:rPr>
          <w:lang w:val="en-US"/>
        </w:rPr>
        <w:t>When</w:t>
      </w:r>
      <w:r w:rsidRPr="00B73AA5">
        <w:rPr>
          <w:spacing w:val="-68"/>
          <w:lang w:val="en-US"/>
        </w:rPr>
        <w:t xml:space="preserve"> </w:t>
      </w:r>
      <w:r w:rsidRPr="00B73AA5">
        <w:rPr>
          <w:lang w:val="en-US"/>
        </w:rPr>
        <w:t>I travel I always try to find some friends from other countries. Then we keep in</w:t>
      </w:r>
      <w:r w:rsidRPr="00B73AA5">
        <w:rPr>
          <w:spacing w:val="1"/>
          <w:lang w:val="en-US"/>
        </w:rPr>
        <w:t xml:space="preserve"> </w:t>
      </w:r>
      <w:r w:rsidRPr="00B73AA5">
        <w:rPr>
          <w:lang w:val="en-US"/>
        </w:rPr>
        <w:t>touch</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social</w:t>
      </w:r>
      <w:r w:rsidRPr="00B73AA5">
        <w:rPr>
          <w:spacing w:val="1"/>
          <w:lang w:val="en-US"/>
        </w:rPr>
        <w:t xml:space="preserve"> </w:t>
      </w:r>
      <w:r w:rsidRPr="00B73AA5">
        <w:rPr>
          <w:lang w:val="en-US"/>
        </w:rPr>
        <w:t>networks, talking</w:t>
      </w:r>
      <w:r w:rsidRPr="00B73AA5">
        <w:rPr>
          <w:spacing w:val="1"/>
          <w:lang w:val="en-US"/>
        </w:rPr>
        <w:t xml:space="preserve"> </w:t>
      </w:r>
      <w:r w:rsidRPr="00B73AA5">
        <w:rPr>
          <w:lang w:val="en-US"/>
        </w:rPr>
        <w:t>about</w:t>
      </w:r>
      <w:r w:rsidRPr="00B73AA5">
        <w:rPr>
          <w:spacing w:val="1"/>
          <w:lang w:val="en-US"/>
        </w:rPr>
        <w:t xml:space="preserve"> </w:t>
      </w:r>
      <w:r w:rsidRPr="00B73AA5">
        <w:rPr>
          <w:lang w:val="en-US"/>
        </w:rPr>
        <w:t>our countries, our interests, which</w:t>
      </w:r>
      <w:r w:rsidRPr="00B73AA5">
        <w:rPr>
          <w:spacing w:val="70"/>
          <w:lang w:val="en-US"/>
        </w:rPr>
        <w:t xml:space="preserve"> </w:t>
      </w:r>
      <w:r w:rsidRPr="00B73AA5">
        <w:rPr>
          <w:lang w:val="en-US"/>
        </w:rPr>
        <w:t>also</w:t>
      </w:r>
      <w:r w:rsidRPr="00B73AA5">
        <w:rPr>
          <w:spacing w:val="1"/>
          <w:lang w:val="en-US"/>
        </w:rPr>
        <w:t xml:space="preserve"> </w:t>
      </w:r>
      <w:r w:rsidRPr="00B73AA5">
        <w:rPr>
          <w:lang w:val="en-US"/>
        </w:rPr>
        <w:t>helps me to practice my English – another advantage of travelling. I normally try to</w:t>
      </w:r>
      <w:r w:rsidRPr="00B73AA5">
        <w:rPr>
          <w:spacing w:val="-67"/>
          <w:lang w:val="en-US"/>
        </w:rPr>
        <w:t xml:space="preserve"> </w:t>
      </w:r>
      <w:r w:rsidRPr="00B73AA5">
        <w:rPr>
          <w:lang w:val="en-US"/>
        </w:rPr>
        <w:t>speak</w:t>
      </w:r>
      <w:r w:rsidRPr="00B73AA5">
        <w:rPr>
          <w:spacing w:val="-1"/>
          <w:lang w:val="en-US"/>
        </w:rPr>
        <w:t xml:space="preserve"> </w:t>
      </w:r>
      <w:r w:rsidRPr="00B73AA5">
        <w:rPr>
          <w:lang w:val="en-US"/>
        </w:rPr>
        <w:t>English in</w:t>
      </w:r>
      <w:r w:rsidRPr="00B73AA5">
        <w:rPr>
          <w:spacing w:val="-1"/>
          <w:lang w:val="en-US"/>
        </w:rPr>
        <w:t xml:space="preserve"> </w:t>
      </w:r>
      <w:r w:rsidRPr="00B73AA5">
        <w:rPr>
          <w:lang w:val="en-US"/>
        </w:rPr>
        <w:t>shops and</w:t>
      </w:r>
      <w:r w:rsidRPr="00B73AA5">
        <w:rPr>
          <w:spacing w:val="-1"/>
          <w:lang w:val="en-US"/>
        </w:rPr>
        <w:t xml:space="preserve"> </w:t>
      </w:r>
      <w:r w:rsidRPr="00B73AA5">
        <w:rPr>
          <w:lang w:val="en-US"/>
        </w:rPr>
        <w:t>cafes as my</w:t>
      </w:r>
      <w:r w:rsidRPr="00B73AA5">
        <w:rPr>
          <w:spacing w:val="-3"/>
          <w:lang w:val="en-US"/>
        </w:rPr>
        <w:t xml:space="preserve"> </w:t>
      </w:r>
      <w:r w:rsidRPr="00B73AA5">
        <w:rPr>
          <w:lang w:val="en-US"/>
        </w:rPr>
        <w:t>parents</w:t>
      </w:r>
      <w:r w:rsidRPr="00B73AA5">
        <w:rPr>
          <w:spacing w:val="-4"/>
          <w:lang w:val="en-US"/>
        </w:rPr>
        <w:t xml:space="preserve"> </w:t>
      </w:r>
      <w:r w:rsidRPr="00B73AA5">
        <w:rPr>
          <w:lang w:val="en-US"/>
        </w:rPr>
        <w:t>don‘t</w:t>
      </w:r>
      <w:r w:rsidRPr="00B73AA5">
        <w:rPr>
          <w:spacing w:val="-1"/>
          <w:lang w:val="en-US"/>
        </w:rPr>
        <w:t xml:space="preserve"> </w:t>
      </w:r>
      <w:r w:rsidRPr="00B73AA5">
        <w:rPr>
          <w:lang w:val="en-US"/>
        </w:rPr>
        <w:t>speak English very</w:t>
      </w:r>
      <w:r w:rsidRPr="00B73AA5">
        <w:rPr>
          <w:spacing w:val="-6"/>
          <w:lang w:val="en-US"/>
        </w:rPr>
        <w:t xml:space="preserve"> </w:t>
      </w:r>
      <w:r w:rsidRPr="00B73AA5">
        <w:rPr>
          <w:lang w:val="en-US"/>
        </w:rPr>
        <w:t>well.</w:t>
      </w:r>
    </w:p>
    <w:p w:rsidR="00357B9E" w:rsidRPr="00B73AA5" w:rsidRDefault="00B73AA5">
      <w:pPr>
        <w:pStyle w:val="a7"/>
        <w:spacing w:line="276" w:lineRule="auto"/>
        <w:ind w:left="909" w:right="230" w:firstLine="566"/>
        <w:jc w:val="both"/>
        <w:rPr>
          <w:lang w:val="en-US"/>
        </w:rPr>
      </w:pPr>
      <w:r w:rsidRPr="00B73AA5">
        <w:rPr>
          <w:lang w:val="en-US"/>
        </w:rPr>
        <w:t>Moreover, my family and</w:t>
      </w:r>
      <w:r w:rsidRPr="00B73AA5">
        <w:rPr>
          <w:spacing w:val="70"/>
          <w:lang w:val="en-US"/>
        </w:rPr>
        <w:t xml:space="preserve"> </w:t>
      </w:r>
      <w:r w:rsidRPr="00B73AA5">
        <w:rPr>
          <w:lang w:val="en-US"/>
        </w:rPr>
        <w:t>I love tasting local dishes! People in various parts</w:t>
      </w:r>
      <w:r w:rsidRPr="00B73AA5">
        <w:rPr>
          <w:spacing w:val="1"/>
          <w:lang w:val="en-US"/>
        </w:rPr>
        <w:t xml:space="preserve"> </w:t>
      </w:r>
      <w:r w:rsidRPr="00B73AA5">
        <w:rPr>
          <w:lang w:val="en-US"/>
        </w:rPr>
        <w:t>of world have such different cuisines. When we come home after our trip we find</w:t>
      </w:r>
      <w:r w:rsidRPr="00B73AA5">
        <w:rPr>
          <w:spacing w:val="1"/>
          <w:lang w:val="en-US"/>
        </w:rPr>
        <w:t xml:space="preserve"> </w:t>
      </w:r>
      <w:r w:rsidRPr="00B73AA5">
        <w:rPr>
          <w:lang w:val="en-US"/>
        </w:rPr>
        <w:t>recipes and</w:t>
      </w:r>
      <w:r w:rsidRPr="00B73AA5">
        <w:rPr>
          <w:spacing w:val="1"/>
          <w:lang w:val="en-US"/>
        </w:rPr>
        <w:t xml:space="preserve"> </w:t>
      </w:r>
      <w:r w:rsidRPr="00B73AA5">
        <w:rPr>
          <w:lang w:val="en-US"/>
        </w:rPr>
        <w:t>try</w:t>
      </w:r>
      <w:r w:rsidRPr="00B73AA5">
        <w:rPr>
          <w:spacing w:val="-4"/>
          <w:lang w:val="en-US"/>
        </w:rPr>
        <w:t xml:space="preserve"> </w:t>
      </w:r>
      <w:r w:rsidRPr="00B73AA5">
        <w:rPr>
          <w:lang w:val="en-US"/>
        </w:rPr>
        <w:t>to cook</w:t>
      </w:r>
      <w:r w:rsidRPr="00B73AA5">
        <w:rPr>
          <w:spacing w:val="1"/>
          <w:lang w:val="en-US"/>
        </w:rPr>
        <w:t xml:space="preserve"> </w:t>
      </w:r>
      <w:r w:rsidRPr="00B73AA5">
        <w:rPr>
          <w:lang w:val="en-US"/>
        </w:rPr>
        <w:t>the dishes we liked</w:t>
      </w:r>
      <w:r w:rsidRPr="00B73AA5">
        <w:rPr>
          <w:spacing w:val="-2"/>
          <w:lang w:val="en-US"/>
        </w:rPr>
        <w:t xml:space="preserve"> </w:t>
      </w:r>
      <w:r w:rsidRPr="00B73AA5">
        <w:rPr>
          <w:lang w:val="en-US"/>
        </w:rPr>
        <w:t>the</w:t>
      </w:r>
      <w:r w:rsidRPr="00B73AA5">
        <w:rPr>
          <w:spacing w:val="-1"/>
          <w:lang w:val="en-US"/>
        </w:rPr>
        <w:t xml:space="preserve"> </w:t>
      </w:r>
      <w:r w:rsidRPr="00B73AA5">
        <w:rPr>
          <w:lang w:val="en-US"/>
        </w:rPr>
        <w:t>most.</w:t>
      </w:r>
    </w:p>
    <w:p w:rsidR="00357B9E" w:rsidRPr="00B73AA5" w:rsidRDefault="00B73AA5">
      <w:pPr>
        <w:pStyle w:val="a7"/>
        <w:spacing w:line="276" w:lineRule="auto"/>
        <w:ind w:left="909" w:right="227" w:firstLine="566"/>
        <w:jc w:val="both"/>
        <w:rPr>
          <w:lang w:val="en-US"/>
        </w:rPr>
      </w:pPr>
      <w:r w:rsidRPr="00B73AA5">
        <w:rPr>
          <w:lang w:val="en-US"/>
        </w:rPr>
        <w:t>Travelling</w:t>
      </w:r>
      <w:r w:rsidRPr="00B73AA5">
        <w:rPr>
          <w:spacing w:val="28"/>
          <w:lang w:val="en-US"/>
        </w:rPr>
        <w:t xml:space="preserve"> </w:t>
      </w:r>
      <w:r w:rsidRPr="00B73AA5">
        <w:rPr>
          <w:lang w:val="en-US"/>
        </w:rPr>
        <w:t>is</w:t>
      </w:r>
      <w:r w:rsidRPr="00B73AA5">
        <w:rPr>
          <w:spacing w:val="31"/>
          <w:lang w:val="en-US"/>
        </w:rPr>
        <w:t xml:space="preserve"> </w:t>
      </w:r>
      <w:r w:rsidRPr="00B73AA5">
        <w:rPr>
          <w:lang w:val="en-US"/>
        </w:rPr>
        <w:t>also</w:t>
      </w:r>
      <w:r w:rsidRPr="00B73AA5">
        <w:rPr>
          <w:spacing w:val="31"/>
          <w:lang w:val="en-US"/>
        </w:rPr>
        <w:t xml:space="preserve"> </w:t>
      </w:r>
      <w:r w:rsidRPr="00B73AA5">
        <w:rPr>
          <w:lang w:val="en-US"/>
        </w:rPr>
        <w:t>a</w:t>
      </w:r>
      <w:r w:rsidRPr="00B73AA5">
        <w:rPr>
          <w:spacing w:val="25"/>
          <w:lang w:val="en-US"/>
        </w:rPr>
        <w:t xml:space="preserve"> </w:t>
      </w:r>
      <w:r w:rsidRPr="00B73AA5">
        <w:rPr>
          <w:lang w:val="en-US"/>
        </w:rPr>
        <w:t>chance</w:t>
      </w:r>
      <w:r w:rsidRPr="00B73AA5">
        <w:rPr>
          <w:spacing w:val="28"/>
          <w:lang w:val="en-US"/>
        </w:rPr>
        <w:t xml:space="preserve"> </w:t>
      </w:r>
      <w:r w:rsidRPr="00B73AA5">
        <w:rPr>
          <w:lang w:val="en-US"/>
        </w:rPr>
        <w:t>to</w:t>
      </w:r>
      <w:r w:rsidRPr="00B73AA5">
        <w:rPr>
          <w:spacing w:val="29"/>
          <w:lang w:val="en-US"/>
        </w:rPr>
        <w:t xml:space="preserve"> </w:t>
      </w:r>
      <w:r w:rsidRPr="00B73AA5">
        <w:rPr>
          <w:lang w:val="en-US"/>
        </w:rPr>
        <w:t>understand</w:t>
      </w:r>
      <w:r w:rsidRPr="00B73AA5">
        <w:rPr>
          <w:spacing w:val="28"/>
          <w:lang w:val="en-US"/>
        </w:rPr>
        <w:t xml:space="preserve"> </w:t>
      </w:r>
      <w:r w:rsidRPr="00B73AA5">
        <w:rPr>
          <w:lang w:val="en-US"/>
        </w:rPr>
        <w:t>yourself</w:t>
      </w:r>
      <w:r w:rsidRPr="00B73AA5">
        <w:rPr>
          <w:spacing w:val="28"/>
          <w:lang w:val="en-US"/>
        </w:rPr>
        <w:t xml:space="preserve"> </w:t>
      </w:r>
      <w:r w:rsidRPr="00B73AA5">
        <w:rPr>
          <w:lang w:val="en-US"/>
        </w:rPr>
        <w:t>in</w:t>
      </w:r>
      <w:r w:rsidRPr="00B73AA5">
        <w:rPr>
          <w:spacing w:val="31"/>
          <w:lang w:val="en-US"/>
        </w:rPr>
        <w:t xml:space="preserve"> </w:t>
      </w:r>
      <w:r w:rsidRPr="00B73AA5">
        <w:rPr>
          <w:lang w:val="en-US"/>
        </w:rPr>
        <w:t>a</w:t>
      </w:r>
      <w:r w:rsidRPr="00B73AA5">
        <w:rPr>
          <w:spacing w:val="28"/>
          <w:lang w:val="en-US"/>
        </w:rPr>
        <w:t xml:space="preserve"> </w:t>
      </w:r>
      <w:r w:rsidRPr="00B73AA5">
        <w:rPr>
          <w:lang w:val="en-US"/>
        </w:rPr>
        <w:t>better</w:t>
      </w:r>
      <w:r w:rsidRPr="00B73AA5">
        <w:rPr>
          <w:spacing w:val="27"/>
          <w:lang w:val="en-US"/>
        </w:rPr>
        <w:t xml:space="preserve"> </w:t>
      </w:r>
      <w:r w:rsidRPr="00B73AA5">
        <w:rPr>
          <w:lang w:val="en-US"/>
        </w:rPr>
        <w:t>way.</w:t>
      </w:r>
      <w:r w:rsidRPr="00B73AA5">
        <w:rPr>
          <w:spacing w:val="30"/>
          <w:lang w:val="en-US"/>
        </w:rPr>
        <w:t xml:space="preserve"> </w:t>
      </w:r>
      <w:r w:rsidRPr="00B73AA5">
        <w:rPr>
          <w:lang w:val="en-US"/>
        </w:rPr>
        <w:t>You</w:t>
      </w:r>
      <w:r w:rsidRPr="00B73AA5">
        <w:rPr>
          <w:spacing w:val="31"/>
          <w:lang w:val="en-US"/>
        </w:rPr>
        <w:t xml:space="preserve"> </w:t>
      </w:r>
      <w:r w:rsidRPr="00B73AA5">
        <w:rPr>
          <w:lang w:val="en-US"/>
        </w:rPr>
        <w:t>can</w:t>
      </w:r>
      <w:r w:rsidRPr="00B73AA5">
        <w:rPr>
          <w:spacing w:val="-68"/>
          <w:lang w:val="en-US"/>
        </w:rPr>
        <w:t xml:space="preserve"> </w:t>
      </w:r>
      <w:r w:rsidRPr="00B73AA5">
        <w:rPr>
          <w:lang w:val="en-US"/>
        </w:rPr>
        <w:t>see</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places</w:t>
      </w:r>
      <w:r w:rsidRPr="00B73AA5">
        <w:rPr>
          <w:spacing w:val="1"/>
          <w:lang w:val="en-US"/>
        </w:rPr>
        <w:t xml:space="preserve"> </w:t>
      </w:r>
      <w:r w:rsidRPr="00B73AA5">
        <w:rPr>
          <w:lang w:val="en-US"/>
        </w:rPr>
        <w:t>and think where you want</w:t>
      </w:r>
      <w:r w:rsidRPr="00B73AA5">
        <w:rPr>
          <w:spacing w:val="1"/>
          <w:lang w:val="en-US"/>
        </w:rPr>
        <w:t xml:space="preserve"> </w:t>
      </w:r>
      <w:r w:rsidRPr="00B73AA5">
        <w:rPr>
          <w:lang w:val="en-US"/>
        </w:rPr>
        <w:t>to</w:t>
      </w:r>
      <w:r w:rsidRPr="00B73AA5">
        <w:rPr>
          <w:spacing w:val="-2"/>
          <w:lang w:val="en-US"/>
        </w:rPr>
        <w:t xml:space="preserve"> </w:t>
      </w:r>
      <w:r w:rsidRPr="00B73AA5">
        <w:rPr>
          <w:lang w:val="en-US"/>
        </w:rPr>
        <w:t>live</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work</w:t>
      </w:r>
      <w:r w:rsidRPr="00B73AA5">
        <w:rPr>
          <w:spacing w:val="-3"/>
          <w:lang w:val="en-US"/>
        </w:rPr>
        <w:t xml:space="preserve"> </w:t>
      </w:r>
      <w:r w:rsidRPr="00B73AA5">
        <w:rPr>
          <w:lang w:val="en-US"/>
        </w:rPr>
        <w:t>in</w:t>
      </w:r>
      <w:r w:rsidRPr="00B73AA5">
        <w:rPr>
          <w:spacing w:val="1"/>
          <w:lang w:val="en-US"/>
        </w:rPr>
        <w:t xml:space="preserve"> </w:t>
      </w:r>
      <w:r w:rsidRPr="00B73AA5">
        <w:rPr>
          <w:lang w:val="en-US"/>
        </w:rPr>
        <w:t>future.</w:t>
      </w:r>
    </w:p>
    <w:p w:rsidR="00357B9E" w:rsidRPr="00B73AA5" w:rsidRDefault="00B73AA5">
      <w:pPr>
        <w:pStyle w:val="a7"/>
        <w:spacing w:line="278" w:lineRule="auto"/>
        <w:ind w:left="909" w:right="229" w:firstLine="566"/>
        <w:jc w:val="both"/>
        <w:rPr>
          <w:lang w:val="en-US"/>
        </w:rPr>
      </w:pPr>
      <w:r w:rsidRPr="00B73AA5">
        <w:rPr>
          <w:lang w:val="en-US"/>
        </w:rPr>
        <w:t>So</w:t>
      </w:r>
      <w:r w:rsidRPr="00B73AA5">
        <w:rPr>
          <w:spacing w:val="1"/>
          <w:lang w:val="en-US"/>
        </w:rPr>
        <w:t xml:space="preserve"> </w:t>
      </w:r>
      <w:r w:rsidRPr="00B73AA5">
        <w:rPr>
          <w:lang w:val="en-US"/>
        </w:rPr>
        <w:t>I am sure, that travelling is very useful and I</w:t>
      </w:r>
      <w:r w:rsidRPr="00B73AA5">
        <w:rPr>
          <w:spacing w:val="1"/>
          <w:lang w:val="en-US"/>
        </w:rPr>
        <w:t xml:space="preserve"> </w:t>
      </w:r>
      <w:r w:rsidRPr="00B73AA5">
        <w:rPr>
          <w:lang w:val="en-US"/>
        </w:rPr>
        <w:t>wish</w:t>
      </w:r>
      <w:r w:rsidRPr="00B73AA5">
        <w:rPr>
          <w:spacing w:val="70"/>
          <w:lang w:val="en-US"/>
        </w:rPr>
        <w:t xml:space="preserve"> </w:t>
      </w:r>
      <w:r w:rsidRPr="00B73AA5">
        <w:rPr>
          <w:lang w:val="en-US"/>
        </w:rPr>
        <w:t>I could travel even</w:t>
      </w:r>
      <w:r w:rsidRPr="00B73AA5">
        <w:rPr>
          <w:spacing w:val="1"/>
          <w:lang w:val="en-US"/>
        </w:rPr>
        <w:t xml:space="preserve"> </w:t>
      </w:r>
      <w:r w:rsidRPr="00B73AA5">
        <w:rPr>
          <w:lang w:val="en-US"/>
        </w:rPr>
        <w:t>more.</w:t>
      </w:r>
    </w:p>
    <w:p w:rsidR="00357B9E" w:rsidRPr="00B73AA5" w:rsidRDefault="00357B9E">
      <w:pPr>
        <w:pStyle w:val="a7"/>
        <w:spacing w:before="6"/>
        <w:rPr>
          <w:sz w:val="31"/>
          <w:lang w:val="en-US"/>
        </w:rPr>
      </w:pPr>
    </w:p>
    <w:p w:rsidR="00357B9E" w:rsidRPr="00B73AA5" w:rsidRDefault="00B73AA5">
      <w:pPr>
        <w:ind w:left="1475"/>
        <w:rPr>
          <w:i/>
          <w:sz w:val="28"/>
          <w:lang w:val="en-US"/>
        </w:rPr>
      </w:pPr>
      <w:r w:rsidRPr="00B73AA5">
        <w:rPr>
          <w:i/>
          <w:sz w:val="28"/>
          <w:lang w:val="en-US"/>
        </w:rPr>
        <w:t>People</w:t>
      </w:r>
      <w:r w:rsidRPr="00B73AA5">
        <w:rPr>
          <w:i/>
          <w:spacing w:val="-2"/>
          <w:sz w:val="28"/>
          <w:lang w:val="en-US"/>
        </w:rPr>
        <w:t xml:space="preserve"> </w:t>
      </w:r>
      <w:r w:rsidRPr="00B73AA5">
        <w:rPr>
          <w:i/>
          <w:sz w:val="28"/>
          <w:lang w:val="en-US"/>
        </w:rPr>
        <w:t>like</w:t>
      </w:r>
      <w:r w:rsidRPr="00B73AA5">
        <w:rPr>
          <w:i/>
          <w:spacing w:val="-5"/>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travel…</w:t>
      </w:r>
    </w:p>
    <w:p w:rsidR="00357B9E" w:rsidRPr="00B73AA5" w:rsidRDefault="00B73AA5">
      <w:pPr>
        <w:pStyle w:val="a7"/>
        <w:tabs>
          <w:tab w:val="left" w:pos="5162"/>
        </w:tabs>
        <w:spacing w:before="50"/>
        <w:ind w:left="1475"/>
        <w:rPr>
          <w:lang w:val="en-US"/>
        </w:rPr>
      </w:pPr>
      <w:r>
        <w:t>в</w:t>
      </w:r>
      <w:r w:rsidRPr="00B73AA5">
        <w:rPr>
          <w:spacing w:val="-2"/>
          <w:lang w:val="en-US"/>
        </w:rPr>
        <w:t xml:space="preserve"> </w:t>
      </w:r>
      <w:r>
        <w:t>одиночестве</w:t>
      </w:r>
      <w:r w:rsidRPr="00B73AA5">
        <w:rPr>
          <w:lang w:val="en-US"/>
        </w:rPr>
        <w:tab/>
        <w:t>alone</w:t>
      </w:r>
    </w:p>
    <w:p w:rsidR="00357B9E" w:rsidRPr="00B73AA5" w:rsidRDefault="00B73AA5">
      <w:pPr>
        <w:pStyle w:val="a7"/>
        <w:tabs>
          <w:tab w:val="left" w:pos="5162"/>
        </w:tabs>
        <w:spacing w:before="48"/>
        <w:ind w:left="1475"/>
        <w:rPr>
          <w:lang w:val="en-US"/>
        </w:rPr>
      </w:pPr>
      <w:r>
        <w:t>с</w:t>
      </w:r>
      <w:r w:rsidRPr="00B73AA5">
        <w:rPr>
          <w:spacing w:val="-2"/>
          <w:lang w:val="en-US"/>
        </w:rPr>
        <w:t xml:space="preserve"> </w:t>
      </w:r>
      <w:r>
        <w:t>друзьями</w:t>
      </w:r>
      <w:r w:rsidRPr="00B73AA5">
        <w:rPr>
          <w:lang w:val="en-US"/>
        </w:rPr>
        <w:tab/>
        <w:t>with</w:t>
      </w:r>
      <w:r w:rsidRPr="00B73AA5">
        <w:rPr>
          <w:spacing w:val="-1"/>
          <w:lang w:val="en-US"/>
        </w:rPr>
        <w:t xml:space="preserve"> </w:t>
      </w:r>
      <w:r w:rsidRPr="00B73AA5">
        <w:rPr>
          <w:lang w:val="en-US"/>
        </w:rPr>
        <w:t>friends</w:t>
      </w:r>
    </w:p>
    <w:p w:rsidR="00357B9E" w:rsidRPr="00B73AA5" w:rsidRDefault="00B73AA5">
      <w:pPr>
        <w:pStyle w:val="a7"/>
        <w:tabs>
          <w:tab w:val="left" w:pos="5162"/>
        </w:tabs>
        <w:spacing w:before="47" w:line="448" w:lineRule="auto"/>
        <w:ind w:left="5376" w:right="3944" w:hanging="3901"/>
        <w:rPr>
          <w:lang w:val="en-US"/>
        </w:rPr>
      </w:pPr>
      <w:r>
        <w:t>с</w:t>
      </w:r>
      <w:r w:rsidRPr="00B73AA5">
        <w:rPr>
          <w:spacing w:val="-3"/>
          <w:lang w:val="en-US"/>
        </w:rPr>
        <w:t xml:space="preserve"> </w:t>
      </w:r>
      <w:r>
        <w:t>родителями</w:t>
      </w:r>
      <w:r w:rsidRPr="00B73AA5">
        <w:rPr>
          <w:lang w:val="en-US"/>
        </w:rPr>
        <w:tab/>
        <w:t>with parents</w:t>
      </w:r>
      <w:r w:rsidRPr="00B73AA5">
        <w:rPr>
          <w:spacing w:val="-67"/>
          <w:lang w:val="en-US"/>
        </w:rPr>
        <w:t xml:space="preserve"> </w:t>
      </w:r>
      <w:r w:rsidRPr="00B73AA5">
        <w:rPr>
          <w:lang w:val="en-US"/>
        </w:rPr>
        <w:t>193</w:t>
      </w:r>
    </w:p>
    <w:p w:rsidR="00357B9E" w:rsidRPr="00B73AA5" w:rsidRDefault="00357B9E">
      <w:pPr>
        <w:spacing w:line="448" w:lineRule="auto"/>
        <w:rPr>
          <w:lang w:val="en-US"/>
        </w:rPr>
        <w:sectPr w:rsidR="00357B9E" w:rsidRPr="00B73AA5">
          <w:footerReference w:type="default" r:id="rId198"/>
          <w:pgSz w:w="11910" w:h="16840"/>
          <w:pgMar w:top="1040" w:right="740" w:bottom="280" w:left="680" w:header="0" w:footer="0" w:gutter="0"/>
          <w:cols w:space="720"/>
        </w:sectPr>
      </w:pPr>
    </w:p>
    <w:p w:rsidR="00357B9E" w:rsidRPr="00B73AA5" w:rsidRDefault="00B73AA5">
      <w:pPr>
        <w:pStyle w:val="a7"/>
        <w:tabs>
          <w:tab w:val="left" w:pos="4538"/>
        </w:tabs>
        <w:spacing w:before="67"/>
        <w:ind w:left="851"/>
        <w:rPr>
          <w:lang w:val="en-US"/>
        </w:rPr>
      </w:pPr>
      <w:r>
        <w:lastRenderedPageBreak/>
        <w:t>с</w:t>
      </w:r>
      <w:r w:rsidRPr="00B73AA5">
        <w:rPr>
          <w:spacing w:val="-2"/>
          <w:lang w:val="en-US"/>
        </w:rPr>
        <w:t xml:space="preserve"> </w:t>
      </w:r>
      <w:r>
        <w:t>собакой</w:t>
      </w:r>
      <w:r w:rsidRPr="00B73AA5">
        <w:rPr>
          <w:lang w:val="en-US"/>
        </w:rPr>
        <w:tab/>
        <w:t>with a</w:t>
      </w:r>
      <w:r w:rsidRPr="00B73AA5">
        <w:rPr>
          <w:spacing w:val="-2"/>
          <w:lang w:val="en-US"/>
        </w:rPr>
        <w:t xml:space="preserve"> </w:t>
      </w:r>
      <w:r w:rsidRPr="00B73AA5">
        <w:rPr>
          <w:lang w:val="en-US"/>
        </w:rPr>
        <w:t>dog</w:t>
      </w:r>
    </w:p>
    <w:p w:rsidR="00357B9E" w:rsidRPr="00B73AA5" w:rsidRDefault="00B73AA5">
      <w:pPr>
        <w:pStyle w:val="a7"/>
        <w:tabs>
          <w:tab w:val="left" w:pos="4538"/>
        </w:tabs>
        <w:spacing w:before="50"/>
        <w:ind w:left="851"/>
        <w:rPr>
          <w:lang w:val="en-US"/>
        </w:rPr>
      </w:pPr>
      <w:r>
        <w:t>с</w:t>
      </w:r>
      <w:r w:rsidRPr="00B73AA5">
        <w:rPr>
          <w:spacing w:val="-3"/>
          <w:lang w:val="en-US"/>
        </w:rPr>
        <w:t xml:space="preserve"> </w:t>
      </w:r>
      <w:r>
        <w:t>дедушкой</w:t>
      </w:r>
      <w:r w:rsidRPr="00B73AA5">
        <w:rPr>
          <w:lang w:val="en-US"/>
        </w:rPr>
        <w:t xml:space="preserve"> /</w:t>
      </w:r>
      <w:r w:rsidRPr="00B73AA5">
        <w:rPr>
          <w:spacing w:val="-3"/>
          <w:lang w:val="en-US"/>
        </w:rPr>
        <w:t xml:space="preserve"> </w:t>
      </w:r>
      <w:r>
        <w:t>бабушкой</w:t>
      </w:r>
      <w:r w:rsidRPr="00B73AA5">
        <w:rPr>
          <w:lang w:val="en-US"/>
        </w:rPr>
        <w:tab/>
        <w:t>with</w:t>
      </w:r>
      <w:r w:rsidRPr="00B73AA5">
        <w:rPr>
          <w:spacing w:val="-2"/>
          <w:lang w:val="en-US"/>
        </w:rPr>
        <w:t xml:space="preserve"> </w:t>
      </w:r>
      <w:r w:rsidRPr="00B73AA5">
        <w:rPr>
          <w:lang w:val="en-US"/>
        </w:rPr>
        <w:t>grandparents</w:t>
      </w:r>
    </w:p>
    <w:p w:rsidR="00357B9E" w:rsidRPr="00B73AA5" w:rsidRDefault="00357B9E">
      <w:pPr>
        <w:pStyle w:val="a7"/>
        <w:spacing w:before="4"/>
        <w:rPr>
          <w:sz w:val="36"/>
          <w:lang w:val="en-US"/>
        </w:rPr>
      </w:pPr>
    </w:p>
    <w:p w:rsidR="00357B9E" w:rsidRPr="00B73AA5" w:rsidRDefault="00B73AA5">
      <w:pPr>
        <w:ind w:left="851"/>
        <w:rPr>
          <w:i/>
          <w:sz w:val="28"/>
          <w:lang w:val="en-US"/>
        </w:rPr>
      </w:pPr>
      <w:r w:rsidRPr="00B73AA5">
        <w:rPr>
          <w:i/>
          <w:sz w:val="28"/>
          <w:lang w:val="en-US"/>
        </w:rPr>
        <w:t>Usually</w:t>
      </w:r>
      <w:r w:rsidRPr="00B73AA5">
        <w:rPr>
          <w:i/>
          <w:spacing w:val="-3"/>
          <w:sz w:val="28"/>
          <w:lang w:val="en-US"/>
        </w:rPr>
        <w:t xml:space="preserve"> </w:t>
      </w:r>
      <w:r w:rsidRPr="00B73AA5">
        <w:rPr>
          <w:i/>
          <w:sz w:val="28"/>
          <w:lang w:val="en-US"/>
        </w:rPr>
        <w:t>they</w:t>
      </w:r>
      <w:r w:rsidRPr="00B73AA5">
        <w:rPr>
          <w:i/>
          <w:spacing w:val="-3"/>
          <w:sz w:val="28"/>
          <w:lang w:val="en-US"/>
        </w:rPr>
        <w:t xml:space="preserve"> </w:t>
      </w:r>
      <w:r w:rsidRPr="00B73AA5">
        <w:rPr>
          <w:i/>
          <w:sz w:val="28"/>
          <w:lang w:val="en-US"/>
        </w:rPr>
        <w:t>travel…</w:t>
      </w:r>
    </w:p>
    <w:p w:rsidR="00357B9E" w:rsidRPr="00B73AA5" w:rsidRDefault="00B73AA5">
      <w:pPr>
        <w:pStyle w:val="a7"/>
        <w:tabs>
          <w:tab w:val="left" w:pos="4538"/>
        </w:tabs>
        <w:spacing w:before="50"/>
        <w:ind w:left="851"/>
        <w:rPr>
          <w:lang w:val="en-US"/>
        </w:rPr>
      </w:pPr>
      <w:r>
        <w:t>по</w:t>
      </w:r>
      <w:r w:rsidRPr="00B73AA5">
        <w:rPr>
          <w:spacing w:val="-2"/>
          <w:lang w:val="en-US"/>
        </w:rPr>
        <w:t xml:space="preserve"> </w:t>
      </w:r>
      <w:r>
        <w:t>делам</w:t>
      </w:r>
      <w:r w:rsidRPr="00B73AA5">
        <w:rPr>
          <w:lang w:val="en-US"/>
        </w:rPr>
        <w:tab/>
        <w:t>on</w:t>
      </w:r>
      <w:r w:rsidRPr="00B73AA5">
        <w:rPr>
          <w:spacing w:val="-7"/>
          <w:lang w:val="en-US"/>
        </w:rPr>
        <w:t xml:space="preserve"> </w:t>
      </w:r>
      <w:r w:rsidRPr="00B73AA5">
        <w:rPr>
          <w:lang w:val="en-US"/>
        </w:rPr>
        <w:t>business</w:t>
      </w:r>
    </w:p>
    <w:p w:rsidR="00357B9E" w:rsidRPr="00B73AA5" w:rsidRDefault="00B73AA5">
      <w:pPr>
        <w:pStyle w:val="a7"/>
        <w:tabs>
          <w:tab w:val="left" w:pos="4538"/>
        </w:tabs>
        <w:spacing w:before="47"/>
        <w:ind w:left="851"/>
        <w:rPr>
          <w:lang w:val="en-US"/>
        </w:rPr>
      </w:pPr>
      <w:r>
        <w:t>ради</w:t>
      </w:r>
      <w:r w:rsidRPr="00B73AA5">
        <w:rPr>
          <w:spacing w:val="-2"/>
          <w:lang w:val="en-US"/>
        </w:rPr>
        <w:t xml:space="preserve"> </w:t>
      </w:r>
      <w:r>
        <w:t>удовольствия</w:t>
      </w:r>
      <w:r w:rsidRPr="00B73AA5">
        <w:rPr>
          <w:lang w:val="en-US"/>
        </w:rPr>
        <w:tab/>
        <w:t>for</w:t>
      </w:r>
      <w:r w:rsidRPr="00B73AA5">
        <w:rPr>
          <w:spacing w:val="-3"/>
          <w:lang w:val="en-US"/>
        </w:rPr>
        <w:t xml:space="preserve"> </w:t>
      </w:r>
      <w:r w:rsidRPr="00B73AA5">
        <w:rPr>
          <w:lang w:val="en-US"/>
        </w:rPr>
        <w:t>pleasure</w:t>
      </w:r>
    </w:p>
    <w:p w:rsidR="00357B9E" w:rsidRPr="00B73AA5" w:rsidRDefault="00B73AA5">
      <w:pPr>
        <w:pStyle w:val="a7"/>
        <w:tabs>
          <w:tab w:val="left" w:pos="4538"/>
        </w:tabs>
        <w:spacing w:before="48" w:line="276" w:lineRule="auto"/>
        <w:ind w:left="851" w:right="3358"/>
        <w:rPr>
          <w:lang w:val="en-US"/>
        </w:rPr>
      </w:pPr>
      <w:r>
        <w:t>в</w:t>
      </w:r>
      <w:r w:rsidRPr="00B73AA5">
        <w:rPr>
          <w:spacing w:val="-3"/>
          <w:lang w:val="en-US"/>
        </w:rPr>
        <w:t xml:space="preserve"> </w:t>
      </w:r>
      <w:r>
        <w:t>поисках</w:t>
      </w:r>
      <w:r w:rsidRPr="00B73AA5">
        <w:rPr>
          <w:lang w:val="en-US"/>
        </w:rPr>
        <w:t xml:space="preserve"> </w:t>
      </w:r>
      <w:r>
        <w:t>приключений</w:t>
      </w:r>
      <w:r w:rsidRPr="00B73AA5">
        <w:rPr>
          <w:lang w:val="en-US"/>
        </w:rPr>
        <w:tab/>
        <w:t>in search of adventures</w:t>
      </w:r>
      <w:r w:rsidRPr="00B73AA5">
        <w:rPr>
          <w:spacing w:val="-67"/>
          <w:lang w:val="en-US"/>
        </w:rPr>
        <w:t xml:space="preserve"> </w:t>
      </w:r>
      <w:r>
        <w:t>из</w:t>
      </w:r>
      <w:r w:rsidRPr="00B73AA5">
        <w:rPr>
          <w:spacing w:val="-2"/>
          <w:lang w:val="en-US"/>
        </w:rPr>
        <w:t xml:space="preserve"> </w:t>
      </w:r>
      <w:r>
        <w:t>любопытства</w:t>
      </w:r>
      <w:r w:rsidRPr="00B73AA5">
        <w:rPr>
          <w:lang w:val="en-US"/>
        </w:rPr>
        <w:tab/>
        <w:t>from</w:t>
      </w:r>
      <w:r w:rsidRPr="00B73AA5">
        <w:rPr>
          <w:spacing w:val="-5"/>
          <w:lang w:val="en-US"/>
        </w:rPr>
        <w:t xml:space="preserve"> </w:t>
      </w:r>
      <w:r w:rsidRPr="00B73AA5">
        <w:rPr>
          <w:lang w:val="en-US"/>
        </w:rPr>
        <w:t>curiosity</w:t>
      </w:r>
    </w:p>
    <w:p w:rsidR="00357B9E" w:rsidRPr="00B73AA5" w:rsidRDefault="00B73AA5">
      <w:pPr>
        <w:pStyle w:val="a7"/>
        <w:tabs>
          <w:tab w:val="left" w:pos="4538"/>
        </w:tabs>
        <w:spacing w:before="1"/>
        <w:ind w:left="851"/>
        <w:rPr>
          <w:lang w:val="en-US"/>
        </w:rPr>
      </w:pPr>
      <w:r>
        <w:t>чтобы</w:t>
      </w:r>
      <w:r w:rsidRPr="00B73AA5">
        <w:rPr>
          <w:spacing w:val="-1"/>
          <w:lang w:val="en-US"/>
        </w:rPr>
        <w:t xml:space="preserve"> </w:t>
      </w:r>
      <w:r>
        <w:t>увидеть</w:t>
      </w:r>
      <w:r w:rsidRPr="00B73AA5">
        <w:rPr>
          <w:spacing w:val="-1"/>
          <w:lang w:val="en-US"/>
        </w:rPr>
        <w:t xml:space="preserve"> </w:t>
      </w:r>
      <w:r>
        <w:t>красоту</w:t>
      </w:r>
      <w:r w:rsidRPr="00B73AA5">
        <w:rPr>
          <w:spacing w:val="-4"/>
          <w:lang w:val="en-US"/>
        </w:rPr>
        <w:t xml:space="preserve"> </w:t>
      </w:r>
      <w:r>
        <w:t>мира</w:t>
      </w:r>
      <w:r w:rsidRPr="00B73AA5">
        <w:rPr>
          <w:lang w:val="en-US"/>
        </w:rPr>
        <w:tab/>
        <w:t>to</w:t>
      </w:r>
      <w:r w:rsidRPr="00B73AA5">
        <w:rPr>
          <w:spacing w:val="-3"/>
          <w:lang w:val="en-US"/>
        </w:rPr>
        <w:t xml:space="preserve"> </w:t>
      </w:r>
      <w:r w:rsidRPr="00B73AA5">
        <w:rPr>
          <w:lang w:val="en-US"/>
        </w:rPr>
        <w:t>see</w:t>
      </w:r>
      <w:r w:rsidRPr="00B73AA5">
        <w:rPr>
          <w:spacing w:val="-4"/>
          <w:lang w:val="en-US"/>
        </w:rPr>
        <w:t xml:space="preserve"> </w:t>
      </w:r>
      <w:r w:rsidRPr="00B73AA5">
        <w:rPr>
          <w:lang w:val="en-US"/>
        </w:rPr>
        <w:t>the</w:t>
      </w:r>
      <w:r w:rsidRPr="00B73AA5">
        <w:rPr>
          <w:spacing w:val="-3"/>
          <w:lang w:val="en-US"/>
        </w:rPr>
        <w:t xml:space="preserve"> </w:t>
      </w:r>
      <w:r w:rsidRPr="00B73AA5">
        <w:rPr>
          <w:lang w:val="en-US"/>
        </w:rPr>
        <w:t>beauty</w:t>
      </w:r>
      <w:r w:rsidRPr="00B73AA5">
        <w:rPr>
          <w:spacing w:val="-5"/>
          <w:lang w:val="en-US"/>
        </w:rPr>
        <w:t xml:space="preserve"> </w:t>
      </w:r>
      <w:r w:rsidRPr="00B73AA5">
        <w:rPr>
          <w:lang w:val="en-US"/>
        </w:rPr>
        <w:t>of the</w:t>
      </w:r>
      <w:r w:rsidRPr="00B73AA5">
        <w:rPr>
          <w:spacing w:val="-1"/>
          <w:lang w:val="en-US"/>
        </w:rPr>
        <w:t xml:space="preserve"> </w:t>
      </w:r>
      <w:r w:rsidRPr="00B73AA5">
        <w:rPr>
          <w:lang w:val="en-US"/>
        </w:rPr>
        <w:t>world</w:t>
      </w:r>
    </w:p>
    <w:p w:rsidR="00357B9E" w:rsidRPr="00B73AA5" w:rsidRDefault="00357B9E">
      <w:pPr>
        <w:pStyle w:val="a7"/>
        <w:spacing w:before="3"/>
        <w:rPr>
          <w:sz w:val="36"/>
          <w:lang w:val="en-US"/>
        </w:rPr>
      </w:pPr>
    </w:p>
    <w:p w:rsidR="00357B9E" w:rsidRPr="00B73AA5" w:rsidRDefault="00B73AA5">
      <w:pPr>
        <w:ind w:left="851"/>
        <w:rPr>
          <w:i/>
          <w:sz w:val="28"/>
          <w:lang w:val="en-US"/>
        </w:rPr>
      </w:pPr>
      <w:r w:rsidRPr="00B73AA5">
        <w:rPr>
          <w:i/>
          <w:sz w:val="28"/>
          <w:lang w:val="en-US"/>
        </w:rPr>
        <w:t>When</w:t>
      </w:r>
      <w:r w:rsidRPr="00B73AA5">
        <w:rPr>
          <w:i/>
          <w:spacing w:val="-1"/>
          <w:sz w:val="28"/>
          <w:lang w:val="en-US"/>
        </w:rPr>
        <w:t xml:space="preserve"> </w:t>
      </w:r>
      <w:r w:rsidRPr="00B73AA5">
        <w:rPr>
          <w:i/>
          <w:sz w:val="28"/>
          <w:lang w:val="en-US"/>
        </w:rPr>
        <w:t>they</w:t>
      </w:r>
      <w:r w:rsidRPr="00B73AA5">
        <w:rPr>
          <w:i/>
          <w:spacing w:val="-2"/>
          <w:sz w:val="28"/>
          <w:lang w:val="en-US"/>
        </w:rPr>
        <w:t xml:space="preserve"> </w:t>
      </w:r>
      <w:r w:rsidRPr="00B73AA5">
        <w:rPr>
          <w:i/>
          <w:sz w:val="28"/>
          <w:lang w:val="en-US"/>
        </w:rPr>
        <w:t>travel they</w:t>
      </w:r>
      <w:r w:rsidRPr="00B73AA5">
        <w:rPr>
          <w:i/>
          <w:spacing w:val="-3"/>
          <w:sz w:val="28"/>
          <w:lang w:val="en-US"/>
        </w:rPr>
        <w:t xml:space="preserve"> </w:t>
      </w:r>
      <w:r w:rsidRPr="00B73AA5">
        <w:rPr>
          <w:i/>
          <w:sz w:val="28"/>
          <w:lang w:val="en-US"/>
        </w:rPr>
        <w:t>like</w:t>
      </w:r>
      <w:r w:rsidRPr="00B73AA5">
        <w:rPr>
          <w:i/>
          <w:spacing w:val="-5"/>
          <w:sz w:val="28"/>
          <w:lang w:val="en-US"/>
        </w:rPr>
        <w:t xml:space="preserve"> </w:t>
      </w:r>
      <w:r w:rsidRPr="00B73AA5">
        <w:rPr>
          <w:i/>
          <w:sz w:val="28"/>
          <w:lang w:val="en-US"/>
        </w:rPr>
        <w:t>to…..</w:t>
      </w:r>
    </w:p>
    <w:p w:rsidR="00357B9E" w:rsidRDefault="00B73AA5">
      <w:pPr>
        <w:pStyle w:val="a7"/>
        <w:tabs>
          <w:tab w:val="left" w:pos="5957"/>
        </w:tabs>
        <w:spacing w:before="50"/>
        <w:ind w:left="851"/>
      </w:pPr>
      <w:r>
        <w:t>ходить</w:t>
      </w:r>
      <w:r>
        <w:rPr>
          <w:spacing w:val="-3"/>
        </w:rPr>
        <w:t xml:space="preserve"> </w:t>
      </w:r>
      <w:r>
        <w:t>по</w:t>
      </w:r>
      <w:r>
        <w:rPr>
          <w:spacing w:val="-1"/>
        </w:rPr>
        <w:t xml:space="preserve"> </w:t>
      </w:r>
      <w:r>
        <w:t>магазинам</w:t>
      </w:r>
      <w:r>
        <w:tab/>
        <w:t>go</w:t>
      </w:r>
      <w:r>
        <w:rPr>
          <w:spacing w:val="-3"/>
        </w:rPr>
        <w:t xml:space="preserve"> </w:t>
      </w:r>
      <w:r>
        <w:t>shopping</w:t>
      </w:r>
    </w:p>
    <w:p w:rsidR="00357B9E" w:rsidRDefault="00B73AA5">
      <w:pPr>
        <w:pStyle w:val="a7"/>
        <w:tabs>
          <w:tab w:val="left" w:pos="5957"/>
        </w:tabs>
        <w:spacing w:before="49"/>
        <w:ind w:left="851"/>
      </w:pPr>
      <w:r>
        <w:t>встречаться</w:t>
      </w:r>
      <w:r>
        <w:rPr>
          <w:spacing w:val="-2"/>
        </w:rPr>
        <w:t xml:space="preserve"> </w:t>
      </w:r>
      <w:r>
        <w:t>с</w:t>
      </w:r>
      <w:r>
        <w:rPr>
          <w:spacing w:val="-2"/>
        </w:rPr>
        <w:t xml:space="preserve"> </w:t>
      </w:r>
      <w:r>
        <w:t>новыми</w:t>
      </w:r>
      <w:r>
        <w:rPr>
          <w:spacing w:val="-2"/>
        </w:rPr>
        <w:t xml:space="preserve"> </w:t>
      </w:r>
      <w:r>
        <w:t>людьми</w:t>
      </w:r>
      <w:r>
        <w:tab/>
        <w:t>meet new</w:t>
      </w:r>
      <w:r>
        <w:rPr>
          <w:spacing w:val="-4"/>
        </w:rPr>
        <w:t xml:space="preserve"> </w:t>
      </w:r>
      <w:r>
        <w:t>people</w:t>
      </w:r>
    </w:p>
    <w:p w:rsidR="00357B9E" w:rsidRDefault="00B73AA5">
      <w:pPr>
        <w:pStyle w:val="a7"/>
        <w:tabs>
          <w:tab w:val="left" w:pos="5957"/>
        </w:tabs>
        <w:spacing w:before="47" w:line="276" w:lineRule="auto"/>
        <w:ind w:left="851" w:right="2536"/>
      </w:pPr>
      <w:r>
        <w:t>заводить</w:t>
      </w:r>
      <w:r>
        <w:rPr>
          <w:spacing w:val="-3"/>
        </w:rPr>
        <w:t xml:space="preserve"> </w:t>
      </w:r>
      <w:r>
        <w:t>новых</w:t>
      </w:r>
      <w:r>
        <w:rPr>
          <w:spacing w:val="-1"/>
        </w:rPr>
        <w:t xml:space="preserve"> </w:t>
      </w:r>
      <w:r>
        <w:t>друзей</w:t>
      </w:r>
      <w:r>
        <w:tab/>
        <w:t>make new friends</w:t>
      </w:r>
      <w:r>
        <w:rPr>
          <w:spacing w:val="-67"/>
        </w:rPr>
        <w:t xml:space="preserve"> </w:t>
      </w:r>
      <w:r>
        <w:t>осматривать</w:t>
      </w:r>
      <w:r>
        <w:rPr>
          <w:spacing w:val="-4"/>
        </w:rPr>
        <w:t xml:space="preserve"> </w:t>
      </w:r>
      <w:r>
        <w:t>достопримечательности</w:t>
      </w:r>
      <w:r>
        <w:tab/>
        <w:t>go</w:t>
      </w:r>
      <w:r>
        <w:rPr>
          <w:spacing w:val="-3"/>
        </w:rPr>
        <w:t xml:space="preserve"> </w:t>
      </w:r>
      <w:r>
        <w:t>sightseeing</w:t>
      </w:r>
    </w:p>
    <w:p w:rsidR="00357B9E" w:rsidRPr="00B73AA5" w:rsidRDefault="00B73AA5">
      <w:pPr>
        <w:pStyle w:val="a7"/>
        <w:tabs>
          <w:tab w:val="left" w:pos="5957"/>
        </w:tabs>
        <w:spacing w:before="1"/>
        <w:ind w:left="851"/>
        <w:rPr>
          <w:lang w:val="en-US"/>
        </w:rPr>
      </w:pPr>
      <w:r>
        <w:t>изучать</w:t>
      </w:r>
      <w:r w:rsidRPr="00B73AA5">
        <w:rPr>
          <w:spacing w:val="-3"/>
          <w:lang w:val="en-US"/>
        </w:rPr>
        <w:t xml:space="preserve"> </w:t>
      </w:r>
      <w:r>
        <w:t>традиции</w:t>
      </w:r>
      <w:r w:rsidRPr="00B73AA5">
        <w:rPr>
          <w:spacing w:val="-2"/>
          <w:lang w:val="en-US"/>
        </w:rPr>
        <w:t xml:space="preserve"> </w:t>
      </w:r>
      <w:r>
        <w:t>других</w:t>
      </w:r>
      <w:r w:rsidRPr="00B73AA5">
        <w:rPr>
          <w:lang w:val="en-US"/>
        </w:rPr>
        <w:t xml:space="preserve"> </w:t>
      </w:r>
      <w:r>
        <w:t>стран</w:t>
      </w:r>
      <w:r w:rsidRPr="00B73AA5">
        <w:rPr>
          <w:lang w:val="en-US"/>
        </w:rPr>
        <w:tab/>
        <w:t>learn</w:t>
      </w:r>
      <w:r w:rsidRPr="00B73AA5">
        <w:rPr>
          <w:spacing w:val="-2"/>
          <w:lang w:val="en-US"/>
        </w:rPr>
        <w:t xml:space="preserve"> </w:t>
      </w:r>
      <w:r w:rsidRPr="00B73AA5">
        <w:rPr>
          <w:lang w:val="en-US"/>
        </w:rPr>
        <w:t>traditions</w:t>
      </w:r>
      <w:r w:rsidRPr="00B73AA5">
        <w:rPr>
          <w:spacing w:val="-2"/>
          <w:lang w:val="en-US"/>
        </w:rPr>
        <w:t xml:space="preserve"> </w:t>
      </w:r>
      <w:r w:rsidRPr="00B73AA5">
        <w:rPr>
          <w:lang w:val="en-US"/>
        </w:rPr>
        <w:t>of</w:t>
      </w:r>
      <w:r w:rsidRPr="00B73AA5">
        <w:rPr>
          <w:spacing w:val="-3"/>
          <w:lang w:val="en-US"/>
        </w:rPr>
        <w:t xml:space="preserve"> </w:t>
      </w:r>
      <w:r w:rsidRPr="00B73AA5">
        <w:rPr>
          <w:lang w:val="en-US"/>
        </w:rPr>
        <w:t>other</w:t>
      </w:r>
    </w:p>
    <w:p w:rsidR="00357B9E" w:rsidRPr="00B73AA5" w:rsidRDefault="00B73AA5">
      <w:pPr>
        <w:pStyle w:val="a7"/>
        <w:spacing w:before="48"/>
        <w:ind w:left="5957"/>
        <w:rPr>
          <w:lang w:val="en-US"/>
        </w:rPr>
      </w:pPr>
      <w:r w:rsidRPr="00B73AA5">
        <w:rPr>
          <w:lang w:val="en-US"/>
        </w:rPr>
        <w:t>countries</w:t>
      </w:r>
    </w:p>
    <w:p w:rsidR="00357B9E" w:rsidRPr="00B73AA5" w:rsidRDefault="00357B9E">
      <w:pPr>
        <w:pStyle w:val="a7"/>
        <w:spacing w:before="5"/>
        <w:rPr>
          <w:sz w:val="36"/>
          <w:lang w:val="en-US"/>
        </w:rPr>
      </w:pPr>
    </w:p>
    <w:p w:rsidR="00357B9E" w:rsidRPr="00B73AA5" w:rsidRDefault="00B73AA5">
      <w:pPr>
        <w:spacing w:before="1"/>
        <w:ind w:left="851"/>
        <w:rPr>
          <w:i/>
          <w:sz w:val="28"/>
          <w:lang w:val="en-US"/>
        </w:rPr>
      </w:pPr>
      <w:r w:rsidRPr="00B73AA5">
        <w:rPr>
          <w:i/>
          <w:sz w:val="28"/>
          <w:lang w:val="en-US"/>
        </w:rPr>
        <w:t>Because</w:t>
      </w:r>
      <w:r w:rsidRPr="00B73AA5">
        <w:rPr>
          <w:i/>
          <w:spacing w:val="-6"/>
          <w:sz w:val="28"/>
          <w:lang w:val="en-US"/>
        </w:rPr>
        <w:t xml:space="preserve"> </w:t>
      </w:r>
      <w:r w:rsidRPr="00B73AA5">
        <w:rPr>
          <w:i/>
          <w:sz w:val="28"/>
          <w:lang w:val="en-US"/>
        </w:rPr>
        <w:t>travelling</w:t>
      </w:r>
      <w:r w:rsidRPr="00B73AA5">
        <w:rPr>
          <w:i/>
          <w:spacing w:val="-5"/>
          <w:sz w:val="28"/>
          <w:lang w:val="en-US"/>
        </w:rPr>
        <w:t xml:space="preserve"> </w:t>
      </w:r>
      <w:r w:rsidRPr="00B73AA5">
        <w:rPr>
          <w:i/>
          <w:sz w:val="28"/>
          <w:lang w:val="en-US"/>
        </w:rPr>
        <w:t>is…</w:t>
      </w:r>
    </w:p>
    <w:p w:rsidR="00357B9E" w:rsidRPr="00B73AA5" w:rsidRDefault="00B73AA5">
      <w:pPr>
        <w:pStyle w:val="a7"/>
        <w:tabs>
          <w:tab w:val="left" w:pos="4538"/>
        </w:tabs>
        <w:spacing w:before="47"/>
        <w:ind w:left="851"/>
        <w:rPr>
          <w:lang w:val="en-US"/>
        </w:rPr>
      </w:pPr>
      <w:r>
        <w:t>восхитительное</w:t>
      </w:r>
      <w:r w:rsidRPr="00B73AA5">
        <w:rPr>
          <w:lang w:val="en-US"/>
        </w:rPr>
        <w:tab/>
        <w:t>exciting</w:t>
      </w:r>
    </w:p>
    <w:p w:rsidR="00357B9E" w:rsidRPr="00B73AA5" w:rsidRDefault="00B73AA5">
      <w:pPr>
        <w:pStyle w:val="a7"/>
        <w:tabs>
          <w:tab w:val="left" w:pos="4538"/>
        </w:tabs>
        <w:spacing w:before="48"/>
        <w:ind w:left="851"/>
        <w:rPr>
          <w:lang w:val="en-US"/>
        </w:rPr>
      </w:pPr>
      <w:r>
        <w:t>полезное</w:t>
      </w:r>
      <w:r w:rsidRPr="00B73AA5">
        <w:rPr>
          <w:lang w:val="en-US"/>
        </w:rPr>
        <w:tab/>
        <w:t>useful</w:t>
      </w:r>
    </w:p>
    <w:p w:rsidR="00357B9E" w:rsidRDefault="00B73AA5">
      <w:pPr>
        <w:pStyle w:val="a7"/>
        <w:tabs>
          <w:tab w:val="left" w:pos="4538"/>
        </w:tabs>
        <w:spacing w:before="48" w:line="276" w:lineRule="auto"/>
        <w:ind w:left="851" w:right="4234"/>
      </w:pPr>
      <w:r>
        <w:t>замечательное</w:t>
      </w:r>
      <w:r>
        <w:tab/>
        <w:t>fascinating</w:t>
      </w:r>
      <w:r>
        <w:rPr>
          <w:spacing w:val="1"/>
        </w:rPr>
        <w:t xml:space="preserve"> </w:t>
      </w:r>
      <w:r>
        <w:t>приносящее</w:t>
      </w:r>
      <w:r>
        <w:rPr>
          <w:spacing w:val="-2"/>
        </w:rPr>
        <w:t xml:space="preserve"> </w:t>
      </w:r>
      <w:r>
        <w:t>удовольствие</w:t>
      </w:r>
      <w:r>
        <w:tab/>
        <w:t>enjoyable</w:t>
      </w:r>
      <w:r>
        <w:rPr>
          <w:spacing w:val="1"/>
        </w:rPr>
        <w:t xml:space="preserve"> </w:t>
      </w:r>
      <w:r>
        <w:t>полезное</w:t>
      </w:r>
      <w:r>
        <w:rPr>
          <w:spacing w:val="-3"/>
        </w:rPr>
        <w:t xml:space="preserve"> </w:t>
      </w:r>
      <w:r>
        <w:t>для</w:t>
      </w:r>
      <w:r>
        <w:rPr>
          <w:spacing w:val="-2"/>
        </w:rPr>
        <w:t xml:space="preserve"> </w:t>
      </w:r>
      <w:r>
        <w:t>здоровья</w:t>
      </w:r>
      <w:r>
        <w:tab/>
        <w:t>good</w:t>
      </w:r>
      <w:r>
        <w:rPr>
          <w:spacing w:val="-5"/>
        </w:rPr>
        <w:t xml:space="preserve"> </w:t>
      </w:r>
      <w:r>
        <w:t>for</w:t>
      </w:r>
      <w:r>
        <w:rPr>
          <w:spacing w:val="-9"/>
        </w:rPr>
        <w:t xml:space="preserve"> </w:t>
      </w:r>
      <w:r>
        <w:t>health</w:t>
      </w:r>
    </w:p>
    <w:p w:rsidR="00357B9E" w:rsidRDefault="00357B9E">
      <w:pPr>
        <w:pStyle w:val="a7"/>
        <w:spacing w:before="2"/>
        <w:rPr>
          <w:sz w:val="32"/>
        </w:rPr>
      </w:pPr>
    </w:p>
    <w:p w:rsidR="00357B9E" w:rsidRPr="00B73AA5" w:rsidRDefault="00B73AA5">
      <w:pPr>
        <w:ind w:left="851"/>
        <w:rPr>
          <w:i/>
          <w:sz w:val="28"/>
          <w:lang w:val="en-US"/>
        </w:rPr>
      </w:pPr>
      <w:r w:rsidRPr="00B73AA5">
        <w:rPr>
          <w:i/>
          <w:sz w:val="28"/>
          <w:lang w:val="en-US"/>
        </w:rPr>
        <w:t>But</w:t>
      </w:r>
      <w:r w:rsidRPr="00B73AA5">
        <w:rPr>
          <w:i/>
          <w:spacing w:val="-2"/>
          <w:sz w:val="28"/>
          <w:lang w:val="en-US"/>
        </w:rPr>
        <w:t xml:space="preserve"> </w:t>
      </w:r>
      <w:r w:rsidRPr="00B73AA5">
        <w:rPr>
          <w:i/>
          <w:sz w:val="28"/>
          <w:lang w:val="en-US"/>
        </w:rPr>
        <w:t>sometimes</w:t>
      </w:r>
      <w:r w:rsidRPr="00B73AA5">
        <w:rPr>
          <w:i/>
          <w:spacing w:val="-1"/>
          <w:sz w:val="28"/>
          <w:lang w:val="en-US"/>
        </w:rPr>
        <w:t xml:space="preserve"> </w:t>
      </w:r>
      <w:r w:rsidRPr="00B73AA5">
        <w:rPr>
          <w:i/>
          <w:sz w:val="28"/>
          <w:lang w:val="en-US"/>
        </w:rPr>
        <w:t>it</w:t>
      </w:r>
      <w:r w:rsidRPr="00B73AA5">
        <w:rPr>
          <w:i/>
          <w:spacing w:val="-1"/>
          <w:sz w:val="28"/>
          <w:lang w:val="en-US"/>
        </w:rPr>
        <w:t xml:space="preserve"> </w:t>
      </w:r>
      <w:r w:rsidRPr="00B73AA5">
        <w:rPr>
          <w:i/>
          <w:sz w:val="28"/>
          <w:lang w:val="en-US"/>
        </w:rPr>
        <w:t>can</w:t>
      </w:r>
      <w:r w:rsidRPr="00B73AA5">
        <w:rPr>
          <w:i/>
          <w:spacing w:val="-5"/>
          <w:sz w:val="28"/>
          <w:lang w:val="en-US"/>
        </w:rPr>
        <w:t xml:space="preserve"> </w:t>
      </w:r>
      <w:r w:rsidRPr="00B73AA5">
        <w:rPr>
          <w:i/>
          <w:sz w:val="28"/>
          <w:lang w:val="en-US"/>
        </w:rPr>
        <w:t>be…</w:t>
      </w:r>
    </w:p>
    <w:p w:rsidR="00357B9E" w:rsidRPr="00B73AA5" w:rsidRDefault="00B73AA5">
      <w:pPr>
        <w:pStyle w:val="a7"/>
        <w:tabs>
          <w:tab w:val="left" w:pos="4538"/>
        </w:tabs>
        <w:spacing w:before="50" w:line="276" w:lineRule="auto"/>
        <w:ind w:left="851" w:right="4421"/>
        <w:rPr>
          <w:lang w:val="en-US"/>
        </w:rPr>
      </w:pPr>
      <w:r>
        <w:t>приносящее</w:t>
      </w:r>
      <w:r w:rsidRPr="00B73AA5">
        <w:rPr>
          <w:spacing w:val="-5"/>
          <w:lang w:val="en-US"/>
        </w:rPr>
        <w:t xml:space="preserve"> </w:t>
      </w:r>
      <w:r>
        <w:t>разочарование</w:t>
      </w:r>
      <w:r w:rsidRPr="00B73AA5">
        <w:rPr>
          <w:lang w:val="en-US"/>
        </w:rPr>
        <w:tab/>
        <w:t>disappointing</w:t>
      </w:r>
      <w:r w:rsidRPr="00B73AA5">
        <w:rPr>
          <w:spacing w:val="-67"/>
          <w:lang w:val="en-US"/>
        </w:rPr>
        <w:t xml:space="preserve"> </w:t>
      </w:r>
      <w:r>
        <w:t>дорогое</w:t>
      </w:r>
      <w:r w:rsidRPr="00B73AA5">
        <w:rPr>
          <w:lang w:val="en-US"/>
        </w:rPr>
        <w:tab/>
        <w:t>expensive</w:t>
      </w:r>
    </w:p>
    <w:p w:rsidR="00357B9E" w:rsidRPr="00B73AA5" w:rsidRDefault="00B73AA5">
      <w:pPr>
        <w:pStyle w:val="a7"/>
        <w:tabs>
          <w:tab w:val="left" w:pos="4538"/>
        </w:tabs>
        <w:spacing w:line="321" w:lineRule="exact"/>
        <w:ind w:left="851"/>
        <w:rPr>
          <w:lang w:val="en-US"/>
        </w:rPr>
      </w:pPr>
      <w:r>
        <w:t>опасное</w:t>
      </w:r>
      <w:r w:rsidRPr="00B73AA5">
        <w:rPr>
          <w:lang w:val="en-US"/>
        </w:rPr>
        <w:tab/>
        <w:t>dangerous</w:t>
      </w:r>
    </w:p>
    <w:p w:rsidR="00357B9E" w:rsidRPr="00B73AA5" w:rsidRDefault="00B73AA5">
      <w:pPr>
        <w:pStyle w:val="a7"/>
        <w:tabs>
          <w:tab w:val="left" w:pos="4538"/>
        </w:tabs>
        <w:spacing w:before="50"/>
        <w:ind w:left="851"/>
        <w:rPr>
          <w:lang w:val="en-US"/>
        </w:rPr>
      </w:pPr>
      <w:r>
        <w:t>хлопотное</w:t>
      </w:r>
      <w:r w:rsidRPr="00B73AA5">
        <w:rPr>
          <w:lang w:val="en-US"/>
        </w:rPr>
        <w:tab/>
        <w:t>troublesome</w:t>
      </w:r>
    </w:p>
    <w:p w:rsidR="00357B9E" w:rsidRPr="00B73AA5" w:rsidRDefault="00B73AA5">
      <w:pPr>
        <w:pStyle w:val="a7"/>
        <w:tabs>
          <w:tab w:val="left" w:pos="4538"/>
        </w:tabs>
        <w:spacing w:before="48"/>
        <w:ind w:left="851"/>
        <w:rPr>
          <w:lang w:val="en-US"/>
        </w:rPr>
      </w:pPr>
      <w:r>
        <w:t>утомительное</w:t>
      </w:r>
      <w:r w:rsidRPr="00B73AA5">
        <w:rPr>
          <w:lang w:val="en-US"/>
        </w:rPr>
        <w:tab/>
        <w:t>tiring</w:t>
      </w:r>
    </w:p>
    <w:p w:rsidR="00357B9E" w:rsidRPr="00B73AA5" w:rsidRDefault="00357B9E">
      <w:pPr>
        <w:pStyle w:val="a7"/>
        <w:spacing w:before="3"/>
        <w:rPr>
          <w:sz w:val="36"/>
          <w:lang w:val="en-US"/>
        </w:rPr>
      </w:pPr>
    </w:p>
    <w:p w:rsidR="00357B9E" w:rsidRPr="00B73AA5" w:rsidRDefault="00B73AA5">
      <w:pPr>
        <w:ind w:left="851"/>
        <w:rPr>
          <w:i/>
          <w:sz w:val="28"/>
          <w:lang w:val="en-US"/>
        </w:rPr>
      </w:pPr>
      <w:r w:rsidRPr="00B73AA5">
        <w:rPr>
          <w:i/>
          <w:sz w:val="28"/>
          <w:lang w:val="en-US"/>
        </w:rPr>
        <w:t>And</w:t>
      </w:r>
      <w:r w:rsidRPr="00B73AA5">
        <w:rPr>
          <w:i/>
          <w:spacing w:val="-3"/>
          <w:sz w:val="28"/>
          <w:lang w:val="en-US"/>
        </w:rPr>
        <w:t xml:space="preserve"> </w:t>
      </w:r>
      <w:r w:rsidRPr="00B73AA5">
        <w:rPr>
          <w:i/>
          <w:sz w:val="28"/>
          <w:lang w:val="en-US"/>
        </w:rPr>
        <w:t>still</w:t>
      </w:r>
      <w:r w:rsidRPr="00B73AA5">
        <w:rPr>
          <w:i/>
          <w:spacing w:val="-3"/>
          <w:sz w:val="28"/>
          <w:lang w:val="en-US"/>
        </w:rPr>
        <w:t xml:space="preserve"> </w:t>
      </w:r>
      <w:r w:rsidRPr="00B73AA5">
        <w:rPr>
          <w:i/>
          <w:sz w:val="28"/>
          <w:lang w:val="en-US"/>
        </w:rPr>
        <w:t>travelling…</w:t>
      </w:r>
    </w:p>
    <w:p w:rsidR="00357B9E" w:rsidRPr="00B73AA5" w:rsidRDefault="00B73AA5">
      <w:pPr>
        <w:pStyle w:val="a7"/>
        <w:tabs>
          <w:tab w:val="left" w:pos="5957"/>
        </w:tabs>
        <w:spacing w:before="51"/>
        <w:ind w:left="851"/>
        <w:rPr>
          <w:lang w:val="en-US"/>
        </w:rPr>
      </w:pPr>
      <w:r>
        <w:t>расширяет</w:t>
      </w:r>
      <w:r w:rsidRPr="00B73AA5">
        <w:rPr>
          <w:spacing w:val="-2"/>
          <w:lang w:val="en-US"/>
        </w:rPr>
        <w:t xml:space="preserve"> </w:t>
      </w:r>
      <w:r>
        <w:t>кругозор</w:t>
      </w:r>
      <w:r w:rsidRPr="00B73AA5">
        <w:rPr>
          <w:lang w:val="en-US"/>
        </w:rPr>
        <w:tab/>
        <w:t>broadens</w:t>
      </w:r>
      <w:r w:rsidRPr="00B73AA5">
        <w:rPr>
          <w:spacing w:val="-4"/>
          <w:lang w:val="en-US"/>
        </w:rPr>
        <w:t xml:space="preserve"> </w:t>
      </w:r>
      <w:r w:rsidRPr="00B73AA5">
        <w:rPr>
          <w:lang w:val="en-US"/>
        </w:rPr>
        <w:t>our</w:t>
      </w:r>
      <w:r w:rsidRPr="00B73AA5">
        <w:rPr>
          <w:spacing w:val="-5"/>
          <w:lang w:val="en-US"/>
        </w:rPr>
        <w:t xml:space="preserve"> </w:t>
      </w:r>
      <w:r w:rsidRPr="00B73AA5">
        <w:rPr>
          <w:lang w:val="en-US"/>
        </w:rPr>
        <w:t>mind/outlook</w:t>
      </w:r>
    </w:p>
    <w:p w:rsidR="00357B9E" w:rsidRPr="00B73AA5" w:rsidRDefault="00B73AA5">
      <w:pPr>
        <w:pStyle w:val="a7"/>
        <w:tabs>
          <w:tab w:val="left" w:pos="5957"/>
        </w:tabs>
        <w:spacing w:before="47" w:line="276" w:lineRule="auto"/>
        <w:ind w:left="851" w:right="856"/>
        <w:rPr>
          <w:lang w:val="en-US"/>
        </w:rPr>
      </w:pPr>
      <w:r>
        <w:t>дает</w:t>
      </w:r>
      <w:r w:rsidRPr="00B73AA5">
        <w:rPr>
          <w:spacing w:val="-3"/>
          <w:lang w:val="en-US"/>
        </w:rPr>
        <w:t xml:space="preserve"> </w:t>
      </w:r>
      <w:r>
        <w:t>жизненный</w:t>
      </w:r>
      <w:r w:rsidRPr="00B73AA5">
        <w:rPr>
          <w:lang w:val="en-US"/>
        </w:rPr>
        <w:t xml:space="preserve"> </w:t>
      </w:r>
      <w:r>
        <w:t>опыт</w:t>
      </w:r>
      <w:r w:rsidRPr="00B73AA5">
        <w:rPr>
          <w:lang w:val="en-US"/>
        </w:rPr>
        <w:tab/>
        <w:t>gives</w:t>
      </w:r>
      <w:r w:rsidRPr="00B73AA5">
        <w:rPr>
          <w:spacing w:val="1"/>
          <w:lang w:val="en-US"/>
        </w:rPr>
        <w:t xml:space="preserve"> </w:t>
      </w:r>
      <w:r w:rsidRPr="00B73AA5">
        <w:rPr>
          <w:lang w:val="en-US"/>
        </w:rPr>
        <w:t>us life</w:t>
      </w:r>
      <w:r w:rsidRPr="00B73AA5">
        <w:rPr>
          <w:spacing w:val="-1"/>
          <w:lang w:val="en-US"/>
        </w:rPr>
        <w:t xml:space="preserve"> </w:t>
      </w:r>
      <w:r w:rsidRPr="00B73AA5">
        <w:rPr>
          <w:lang w:val="en-US"/>
        </w:rPr>
        <w:t>experience</w:t>
      </w:r>
      <w:r w:rsidRPr="00B73AA5">
        <w:rPr>
          <w:spacing w:val="1"/>
          <w:lang w:val="en-US"/>
        </w:rPr>
        <w:t xml:space="preserve"> </w:t>
      </w:r>
      <w:r>
        <w:t>оставляет</w:t>
      </w:r>
      <w:r w:rsidRPr="00B73AA5">
        <w:rPr>
          <w:spacing w:val="-5"/>
          <w:lang w:val="en-US"/>
        </w:rPr>
        <w:t xml:space="preserve"> </w:t>
      </w:r>
      <w:r>
        <w:t>незабываемые</w:t>
      </w:r>
      <w:r w:rsidRPr="00B73AA5">
        <w:rPr>
          <w:spacing w:val="-1"/>
          <w:lang w:val="en-US"/>
        </w:rPr>
        <w:t xml:space="preserve"> </w:t>
      </w:r>
      <w:r>
        <w:t>впечатления</w:t>
      </w:r>
      <w:r w:rsidRPr="00B73AA5">
        <w:rPr>
          <w:lang w:val="en-US"/>
        </w:rPr>
        <w:tab/>
        <w:t>leaves unforgettable impressions</w:t>
      </w:r>
      <w:r w:rsidRPr="00B73AA5">
        <w:rPr>
          <w:spacing w:val="-67"/>
          <w:lang w:val="en-US"/>
        </w:rPr>
        <w:t xml:space="preserve"> </w:t>
      </w:r>
      <w:r>
        <w:t>помогает</w:t>
      </w:r>
      <w:r w:rsidRPr="00B73AA5">
        <w:rPr>
          <w:spacing w:val="-2"/>
          <w:lang w:val="en-US"/>
        </w:rPr>
        <w:t xml:space="preserve"> </w:t>
      </w:r>
      <w:r>
        <w:t>исследовать</w:t>
      </w:r>
      <w:r w:rsidRPr="00B73AA5">
        <w:rPr>
          <w:spacing w:val="-3"/>
          <w:lang w:val="en-US"/>
        </w:rPr>
        <w:t xml:space="preserve"> </w:t>
      </w:r>
      <w:r>
        <w:t>мир</w:t>
      </w:r>
      <w:r w:rsidRPr="00B73AA5">
        <w:rPr>
          <w:lang w:val="en-US"/>
        </w:rPr>
        <w:tab/>
        <w:t>helps us explore the world</w:t>
      </w:r>
      <w:r w:rsidRPr="00B73AA5">
        <w:rPr>
          <w:spacing w:val="1"/>
          <w:lang w:val="en-US"/>
        </w:rPr>
        <w:t xml:space="preserve"> </w:t>
      </w:r>
      <w:r>
        <w:t>позволяет</w:t>
      </w:r>
      <w:r w:rsidRPr="00B73AA5">
        <w:rPr>
          <w:spacing w:val="-2"/>
          <w:lang w:val="en-US"/>
        </w:rPr>
        <w:t xml:space="preserve"> </w:t>
      </w:r>
      <w:r>
        <w:t>лучше</w:t>
      </w:r>
      <w:r w:rsidRPr="00B73AA5">
        <w:rPr>
          <w:spacing w:val="-3"/>
          <w:lang w:val="en-US"/>
        </w:rPr>
        <w:t xml:space="preserve"> </w:t>
      </w:r>
      <w:r>
        <w:t>понять</w:t>
      </w:r>
      <w:r w:rsidRPr="00B73AA5">
        <w:rPr>
          <w:spacing w:val="-2"/>
          <w:lang w:val="en-US"/>
        </w:rPr>
        <w:t xml:space="preserve"> </w:t>
      </w:r>
      <w:r>
        <w:t>других</w:t>
      </w:r>
      <w:r w:rsidRPr="00B73AA5">
        <w:rPr>
          <w:spacing w:val="-1"/>
          <w:lang w:val="en-US"/>
        </w:rPr>
        <w:t xml:space="preserve"> </w:t>
      </w:r>
      <w:r>
        <w:t>людей</w:t>
      </w:r>
      <w:r w:rsidRPr="00B73AA5">
        <w:rPr>
          <w:lang w:val="en-US"/>
        </w:rPr>
        <w:tab/>
        <w:t>allows</w:t>
      </w:r>
      <w:r w:rsidRPr="00B73AA5">
        <w:rPr>
          <w:spacing w:val="-4"/>
          <w:lang w:val="en-US"/>
        </w:rPr>
        <w:t xml:space="preserve"> </w:t>
      </w:r>
      <w:r w:rsidRPr="00B73AA5">
        <w:rPr>
          <w:lang w:val="en-US"/>
        </w:rPr>
        <w:t>us</w:t>
      </w:r>
      <w:r w:rsidRPr="00B73AA5">
        <w:rPr>
          <w:spacing w:val="-3"/>
          <w:lang w:val="en-US"/>
        </w:rPr>
        <w:t xml:space="preserve"> </w:t>
      </w:r>
      <w:r w:rsidRPr="00B73AA5">
        <w:rPr>
          <w:lang w:val="en-US"/>
        </w:rPr>
        <w:t>to understand</w:t>
      </w:r>
      <w:r w:rsidRPr="00B73AA5">
        <w:rPr>
          <w:spacing w:val="-4"/>
          <w:lang w:val="en-US"/>
        </w:rPr>
        <w:t xml:space="preserve"> </w:t>
      </w:r>
      <w:r w:rsidRPr="00B73AA5">
        <w:rPr>
          <w:lang w:val="en-US"/>
        </w:rPr>
        <w:t>other</w:t>
      </w:r>
    </w:p>
    <w:p w:rsidR="00357B9E" w:rsidRDefault="00B73AA5">
      <w:pPr>
        <w:pStyle w:val="a7"/>
        <w:spacing w:line="322" w:lineRule="exact"/>
        <w:ind w:left="5957"/>
      </w:pPr>
      <w:r>
        <w:t>people</w:t>
      </w:r>
      <w:r>
        <w:rPr>
          <w:spacing w:val="-3"/>
        </w:rPr>
        <w:t xml:space="preserve"> </w:t>
      </w:r>
      <w:r>
        <w:t>better</w:t>
      </w:r>
    </w:p>
    <w:p w:rsidR="00357B9E" w:rsidRDefault="00357B9E">
      <w:pPr>
        <w:pStyle w:val="a7"/>
        <w:spacing w:before="8"/>
        <w:rPr>
          <w:sz w:val="16"/>
        </w:rPr>
      </w:pPr>
    </w:p>
    <w:p w:rsidR="00357B9E" w:rsidRDefault="00B73AA5">
      <w:pPr>
        <w:pStyle w:val="a7"/>
        <w:spacing w:before="89"/>
        <w:ind w:left="285" w:right="844"/>
        <w:jc w:val="center"/>
      </w:pPr>
      <w:r>
        <w:t>194</w:t>
      </w:r>
    </w:p>
    <w:p w:rsidR="00357B9E" w:rsidRDefault="00357B9E">
      <w:pPr>
        <w:jc w:val="center"/>
        <w:sectPr w:rsidR="00357B9E">
          <w:footerReference w:type="default" r:id="rId199"/>
          <w:pgSz w:w="11910" w:h="16840"/>
          <w:pgMar w:top="1040" w:right="740" w:bottom="280" w:left="680" w:header="0" w:footer="0" w:gutter="0"/>
          <w:cols w:space="720"/>
        </w:sectPr>
      </w:pPr>
    </w:p>
    <w:p w:rsidR="00357B9E" w:rsidRDefault="00B73AA5" w:rsidP="005347E2">
      <w:pPr>
        <w:pStyle w:val="a8"/>
        <w:numPr>
          <w:ilvl w:val="0"/>
          <w:numId w:val="101"/>
        </w:numPr>
        <w:tabs>
          <w:tab w:val="left" w:pos="1763"/>
        </w:tabs>
        <w:spacing w:before="67" w:line="278" w:lineRule="auto"/>
        <w:ind w:right="225" w:firstLine="566"/>
        <w:jc w:val="both"/>
        <w:rPr>
          <w:i/>
          <w:sz w:val="28"/>
        </w:rPr>
      </w:pPr>
      <w:r w:rsidRPr="00B73AA5">
        <w:rPr>
          <w:i/>
          <w:sz w:val="28"/>
          <w:lang w:val="en-US"/>
        </w:rPr>
        <w:lastRenderedPageBreak/>
        <w:t>There are some character – sketches of different people. They express their</w:t>
      </w:r>
      <w:r w:rsidRPr="00B73AA5">
        <w:rPr>
          <w:i/>
          <w:spacing w:val="1"/>
          <w:sz w:val="28"/>
          <w:lang w:val="en-US"/>
        </w:rPr>
        <w:t xml:space="preserve"> </w:t>
      </w:r>
      <w:r w:rsidRPr="00B73AA5">
        <w:rPr>
          <w:i/>
          <w:sz w:val="28"/>
          <w:lang w:val="en-US"/>
        </w:rPr>
        <w:t>attitude</w:t>
      </w:r>
      <w:r w:rsidRPr="00B73AA5">
        <w:rPr>
          <w:i/>
          <w:spacing w:val="-1"/>
          <w:sz w:val="28"/>
          <w:lang w:val="en-US"/>
        </w:rPr>
        <w:t xml:space="preserve"> </w:t>
      </w:r>
      <w:r w:rsidRPr="00B73AA5">
        <w:rPr>
          <w:i/>
          <w:sz w:val="28"/>
          <w:lang w:val="en-US"/>
        </w:rPr>
        <w:t>about travelling.</w:t>
      </w:r>
      <w:r w:rsidRPr="00B73AA5">
        <w:rPr>
          <w:i/>
          <w:spacing w:val="1"/>
          <w:sz w:val="28"/>
          <w:lang w:val="en-US"/>
        </w:rPr>
        <w:t xml:space="preserve"> </w:t>
      </w:r>
      <w:r>
        <w:rPr>
          <w:i/>
          <w:sz w:val="28"/>
        </w:rPr>
        <w:t>Match</w:t>
      </w:r>
      <w:r>
        <w:rPr>
          <w:i/>
          <w:spacing w:val="1"/>
          <w:sz w:val="28"/>
        </w:rPr>
        <w:t xml:space="preserve"> </w:t>
      </w:r>
      <w:r>
        <w:rPr>
          <w:i/>
          <w:sz w:val="28"/>
        </w:rPr>
        <w:t>the</w:t>
      </w:r>
      <w:r>
        <w:rPr>
          <w:i/>
          <w:spacing w:val="-3"/>
          <w:sz w:val="28"/>
        </w:rPr>
        <w:t xml:space="preserve"> </w:t>
      </w:r>
      <w:r>
        <w:rPr>
          <w:i/>
          <w:sz w:val="28"/>
        </w:rPr>
        <w:t>sketches and</w:t>
      </w:r>
      <w:r>
        <w:rPr>
          <w:i/>
          <w:spacing w:val="-4"/>
          <w:sz w:val="28"/>
        </w:rPr>
        <w:t xml:space="preserve"> </w:t>
      </w:r>
      <w:r>
        <w:rPr>
          <w:i/>
          <w:sz w:val="28"/>
        </w:rPr>
        <w:t>the people.</w:t>
      </w:r>
    </w:p>
    <w:p w:rsidR="00357B9E" w:rsidRPr="00B73AA5" w:rsidRDefault="005347E2">
      <w:pPr>
        <w:pStyle w:val="a7"/>
        <w:spacing w:line="276" w:lineRule="auto"/>
        <w:ind w:left="4560" w:right="214" w:firstLine="566"/>
        <w:jc w:val="both"/>
        <w:rPr>
          <w:lang w:val="en-US"/>
        </w:rPr>
      </w:pPr>
      <w:r>
        <w:pict>
          <v:shape id="_x0000_s1086" type="#_x0000_t202" style="position:absolute;left:0;text-align:left;margin-left:74.05pt;margin-top:.35pt;width:182.55pt;height:333.3pt;z-index:15754240;mso-position-horizontal-relative:page" fillcolor="#fce9d9" stroked="f">
            <v:textbox inset="0,0,0,0">
              <w:txbxContent>
                <w:p w:rsidR="00A23FCC" w:rsidRDefault="00A23FCC">
                  <w:pPr>
                    <w:pStyle w:val="a7"/>
                    <w:rPr>
                      <w:sz w:val="30"/>
                    </w:rPr>
                  </w:pPr>
                </w:p>
                <w:p w:rsidR="00A23FCC" w:rsidRDefault="00A23FCC">
                  <w:pPr>
                    <w:pStyle w:val="a7"/>
                    <w:rPr>
                      <w:sz w:val="30"/>
                    </w:rPr>
                  </w:pPr>
                </w:p>
                <w:p w:rsidR="00A23FCC" w:rsidRDefault="00A23FCC">
                  <w:pPr>
                    <w:pStyle w:val="a7"/>
                    <w:rPr>
                      <w:sz w:val="30"/>
                    </w:rPr>
                  </w:pPr>
                </w:p>
                <w:p w:rsidR="00A23FCC" w:rsidRDefault="00A23FCC">
                  <w:pPr>
                    <w:pStyle w:val="a7"/>
                    <w:rPr>
                      <w:sz w:val="30"/>
                    </w:rPr>
                  </w:pPr>
                </w:p>
                <w:p w:rsidR="00A23FCC" w:rsidRDefault="00A23FCC">
                  <w:pPr>
                    <w:pStyle w:val="a7"/>
                    <w:rPr>
                      <w:sz w:val="30"/>
                    </w:rPr>
                  </w:pPr>
                </w:p>
                <w:p w:rsidR="00A23FCC" w:rsidRDefault="00A23FCC">
                  <w:pPr>
                    <w:pStyle w:val="a7"/>
                    <w:rPr>
                      <w:sz w:val="30"/>
                    </w:rPr>
                  </w:pPr>
                </w:p>
                <w:p w:rsidR="00A23FCC" w:rsidRDefault="00A23FCC">
                  <w:pPr>
                    <w:pStyle w:val="a7"/>
                    <w:spacing w:before="9"/>
                    <w:rPr>
                      <w:sz w:val="44"/>
                    </w:rPr>
                  </w:pPr>
                </w:p>
                <w:p w:rsidR="00A23FCC" w:rsidRDefault="00A23FCC" w:rsidP="005347E2">
                  <w:pPr>
                    <w:pStyle w:val="a7"/>
                    <w:numPr>
                      <w:ilvl w:val="0"/>
                      <w:numId w:val="99"/>
                    </w:numPr>
                    <w:tabs>
                      <w:tab w:val="left" w:pos="389"/>
                    </w:tabs>
                  </w:pPr>
                  <w:r>
                    <w:t>a</w:t>
                  </w:r>
                  <w:r>
                    <w:rPr>
                      <w:spacing w:val="-4"/>
                    </w:rPr>
                    <w:t xml:space="preserve"> </w:t>
                  </w:r>
                  <w:r>
                    <w:t>businessman</w:t>
                  </w:r>
                </w:p>
                <w:p w:rsidR="00A23FCC" w:rsidRDefault="00A23FCC" w:rsidP="005347E2">
                  <w:pPr>
                    <w:pStyle w:val="a7"/>
                    <w:numPr>
                      <w:ilvl w:val="0"/>
                      <w:numId w:val="99"/>
                    </w:numPr>
                    <w:tabs>
                      <w:tab w:val="left" w:pos="389"/>
                    </w:tabs>
                    <w:spacing w:before="48"/>
                  </w:pPr>
                  <w:r>
                    <w:t>an</w:t>
                  </w:r>
                  <w:r>
                    <w:rPr>
                      <w:spacing w:val="-2"/>
                    </w:rPr>
                    <w:t xml:space="preserve"> </w:t>
                  </w:r>
                  <w:r>
                    <w:t>experienced</w:t>
                  </w:r>
                  <w:r>
                    <w:rPr>
                      <w:spacing w:val="-4"/>
                    </w:rPr>
                    <w:t xml:space="preserve"> </w:t>
                  </w:r>
                  <w:r>
                    <w:t>traveller</w:t>
                  </w:r>
                </w:p>
                <w:p w:rsidR="00A23FCC" w:rsidRDefault="00A23FCC" w:rsidP="005347E2">
                  <w:pPr>
                    <w:pStyle w:val="a7"/>
                    <w:numPr>
                      <w:ilvl w:val="0"/>
                      <w:numId w:val="99"/>
                    </w:numPr>
                    <w:tabs>
                      <w:tab w:val="left" w:pos="389"/>
                    </w:tabs>
                    <w:spacing w:before="50"/>
                  </w:pPr>
                  <w:r>
                    <w:t>a</w:t>
                  </w:r>
                  <w:r>
                    <w:rPr>
                      <w:spacing w:val="-2"/>
                    </w:rPr>
                    <w:t xml:space="preserve"> </w:t>
                  </w:r>
                  <w:r>
                    <w:t>professor</w:t>
                  </w:r>
                  <w:r>
                    <w:rPr>
                      <w:spacing w:val="-5"/>
                    </w:rPr>
                    <w:t xml:space="preserve"> </w:t>
                  </w:r>
                  <w:r>
                    <w:t>of</w:t>
                  </w:r>
                  <w:r>
                    <w:rPr>
                      <w:spacing w:val="-1"/>
                    </w:rPr>
                    <w:t xml:space="preserve"> </w:t>
                  </w:r>
                  <w:r>
                    <w:t>History</w:t>
                  </w:r>
                </w:p>
                <w:p w:rsidR="00A23FCC" w:rsidRDefault="00A23FCC" w:rsidP="005347E2">
                  <w:pPr>
                    <w:pStyle w:val="a7"/>
                    <w:numPr>
                      <w:ilvl w:val="0"/>
                      <w:numId w:val="99"/>
                    </w:numPr>
                    <w:tabs>
                      <w:tab w:val="left" w:pos="389"/>
                    </w:tabs>
                    <w:spacing w:before="48"/>
                  </w:pPr>
                  <w:r>
                    <w:t>a</w:t>
                  </w:r>
                  <w:r>
                    <w:rPr>
                      <w:spacing w:val="-3"/>
                    </w:rPr>
                    <w:t xml:space="preserve"> </w:t>
                  </w:r>
                  <w:r>
                    <w:t>couch</w:t>
                  </w:r>
                  <w:r>
                    <w:rPr>
                      <w:spacing w:val="-1"/>
                    </w:rPr>
                    <w:t xml:space="preserve"> </w:t>
                  </w:r>
                  <w:r>
                    <w:t>potato</w:t>
                  </w:r>
                </w:p>
              </w:txbxContent>
            </v:textbox>
            <w10:wrap anchorx="page"/>
          </v:shape>
        </w:pict>
      </w:r>
      <w:r w:rsidR="00B73AA5" w:rsidRPr="00B73AA5">
        <w:rPr>
          <w:lang w:val="en-US"/>
        </w:rPr>
        <w:t>A. He likes to travel alone or with his stu-</w:t>
      </w:r>
      <w:r w:rsidR="00B73AA5" w:rsidRPr="00B73AA5">
        <w:rPr>
          <w:spacing w:val="1"/>
          <w:lang w:val="en-US"/>
        </w:rPr>
        <w:t xml:space="preserve"> </w:t>
      </w:r>
      <w:r w:rsidR="00B73AA5" w:rsidRPr="00B73AA5">
        <w:rPr>
          <w:lang w:val="en-US"/>
        </w:rPr>
        <w:t>dents.</w:t>
      </w:r>
      <w:r w:rsidR="00B73AA5" w:rsidRPr="00B73AA5">
        <w:rPr>
          <w:spacing w:val="1"/>
          <w:lang w:val="en-US"/>
        </w:rPr>
        <w:t xml:space="preserve"> </w:t>
      </w:r>
      <w:r w:rsidR="00B73AA5" w:rsidRPr="00B73AA5">
        <w:rPr>
          <w:lang w:val="en-US"/>
        </w:rPr>
        <w:t>They travel</w:t>
      </w:r>
      <w:r w:rsidR="00B73AA5" w:rsidRPr="00B73AA5">
        <w:rPr>
          <w:spacing w:val="1"/>
          <w:lang w:val="en-US"/>
        </w:rPr>
        <w:t xml:space="preserve"> </w:t>
      </w:r>
      <w:r w:rsidR="00B73AA5" w:rsidRPr="00B73AA5">
        <w:rPr>
          <w:lang w:val="en-US"/>
        </w:rPr>
        <w:t>from curiousity.</w:t>
      </w:r>
      <w:r w:rsidR="00B73AA5" w:rsidRPr="00B73AA5">
        <w:rPr>
          <w:spacing w:val="1"/>
          <w:lang w:val="en-US"/>
        </w:rPr>
        <w:t xml:space="preserve"> </w:t>
      </w:r>
      <w:r w:rsidR="00B73AA5" w:rsidRPr="00B73AA5">
        <w:rPr>
          <w:lang w:val="en-US"/>
        </w:rPr>
        <w:t>They</w:t>
      </w:r>
      <w:r w:rsidR="00B73AA5" w:rsidRPr="00B73AA5">
        <w:rPr>
          <w:spacing w:val="1"/>
          <w:lang w:val="en-US"/>
        </w:rPr>
        <w:t xml:space="preserve"> </w:t>
      </w:r>
      <w:r w:rsidR="00B73AA5" w:rsidRPr="00B73AA5">
        <w:rPr>
          <w:lang w:val="en-US"/>
        </w:rPr>
        <w:t>like</w:t>
      </w:r>
      <w:r w:rsidR="00B73AA5" w:rsidRPr="00B73AA5">
        <w:rPr>
          <w:spacing w:val="70"/>
          <w:lang w:val="en-US"/>
        </w:rPr>
        <w:t xml:space="preserve"> </w:t>
      </w:r>
      <w:r w:rsidR="00B73AA5" w:rsidRPr="00B73AA5">
        <w:rPr>
          <w:lang w:val="en-US"/>
        </w:rPr>
        <w:t>to</w:t>
      </w:r>
      <w:r w:rsidR="00B73AA5" w:rsidRPr="00B73AA5">
        <w:rPr>
          <w:spacing w:val="-67"/>
          <w:lang w:val="en-US"/>
        </w:rPr>
        <w:t xml:space="preserve"> </w:t>
      </w:r>
      <w:r w:rsidR="00B73AA5" w:rsidRPr="00B73AA5">
        <w:rPr>
          <w:lang w:val="en-US"/>
        </w:rPr>
        <w:t>see the beauty of the world and learn traditions of</w:t>
      </w:r>
      <w:r w:rsidR="00B73AA5" w:rsidRPr="00B73AA5">
        <w:rPr>
          <w:spacing w:val="1"/>
          <w:lang w:val="en-US"/>
        </w:rPr>
        <w:t xml:space="preserve"> </w:t>
      </w:r>
      <w:r w:rsidR="00B73AA5" w:rsidRPr="00B73AA5">
        <w:rPr>
          <w:lang w:val="en-US"/>
        </w:rPr>
        <w:t>other countries. They think that travelling is fasci-</w:t>
      </w:r>
      <w:r w:rsidR="00B73AA5" w:rsidRPr="00B73AA5">
        <w:rPr>
          <w:spacing w:val="1"/>
          <w:lang w:val="en-US"/>
        </w:rPr>
        <w:t xml:space="preserve"> </w:t>
      </w:r>
      <w:r w:rsidR="00B73AA5" w:rsidRPr="00B73AA5">
        <w:rPr>
          <w:lang w:val="en-US"/>
        </w:rPr>
        <w:t>nating and enjoyable. It broadens our mind and</w:t>
      </w:r>
      <w:r w:rsidR="00B73AA5" w:rsidRPr="00B73AA5">
        <w:rPr>
          <w:spacing w:val="1"/>
          <w:lang w:val="en-US"/>
        </w:rPr>
        <w:t xml:space="preserve"> </w:t>
      </w:r>
      <w:r w:rsidR="00B73AA5" w:rsidRPr="00B73AA5">
        <w:rPr>
          <w:lang w:val="en-US"/>
        </w:rPr>
        <w:t>allows</w:t>
      </w:r>
      <w:r w:rsidR="00B73AA5" w:rsidRPr="00B73AA5">
        <w:rPr>
          <w:spacing w:val="-4"/>
          <w:lang w:val="en-US"/>
        </w:rPr>
        <w:t xml:space="preserve"> </w:t>
      </w:r>
      <w:r w:rsidR="00B73AA5" w:rsidRPr="00B73AA5">
        <w:rPr>
          <w:lang w:val="en-US"/>
        </w:rPr>
        <w:t>us</w:t>
      </w:r>
      <w:r w:rsidR="00B73AA5" w:rsidRPr="00B73AA5">
        <w:rPr>
          <w:spacing w:val="-4"/>
          <w:lang w:val="en-US"/>
        </w:rPr>
        <w:t xml:space="preserve"> </w:t>
      </w:r>
      <w:r w:rsidR="00B73AA5" w:rsidRPr="00B73AA5">
        <w:rPr>
          <w:lang w:val="en-US"/>
        </w:rPr>
        <w:t>to understand</w:t>
      </w:r>
      <w:r w:rsidR="00B73AA5" w:rsidRPr="00B73AA5">
        <w:rPr>
          <w:spacing w:val="-4"/>
          <w:lang w:val="en-US"/>
        </w:rPr>
        <w:t xml:space="preserve"> </w:t>
      </w:r>
      <w:r w:rsidR="00B73AA5" w:rsidRPr="00B73AA5">
        <w:rPr>
          <w:lang w:val="en-US"/>
        </w:rPr>
        <w:t>other</w:t>
      </w:r>
      <w:r w:rsidR="00B73AA5" w:rsidRPr="00B73AA5">
        <w:rPr>
          <w:spacing w:val="-4"/>
          <w:lang w:val="en-US"/>
        </w:rPr>
        <w:t xml:space="preserve"> </w:t>
      </w:r>
      <w:r w:rsidR="00B73AA5" w:rsidRPr="00B73AA5">
        <w:rPr>
          <w:lang w:val="en-US"/>
        </w:rPr>
        <w:t>people</w:t>
      </w:r>
      <w:r w:rsidR="00B73AA5" w:rsidRPr="00B73AA5">
        <w:rPr>
          <w:spacing w:val="-3"/>
          <w:lang w:val="en-US"/>
        </w:rPr>
        <w:t xml:space="preserve"> </w:t>
      </w:r>
      <w:r w:rsidR="00B73AA5" w:rsidRPr="00B73AA5">
        <w:rPr>
          <w:lang w:val="en-US"/>
        </w:rPr>
        <w:t>better.</w:t>
      </w:r>
    </w:p>
    <w:p w:rsidR="00357B9E" w:rsidRPr="00B73AA5" w:rsidRDefault="00B73AA5">
      <w:pPr>
        <w:pStyle w:val="a7"/>
        <w:spacing w:line="276" w:lineRule="auto"/>
        <w:ind w:left="4560" w:right="217" w:firstLine="566"/>
        <w:jc w:val="both"/>
        <w:rPr>
          <w:lang w:val="en-US"/>
        </w:rPr>
      </w:pPr>
      <w:r w:rsidRPr="00B73AA5">
        <w:rPr>
          <w:lang w:val="en-US"/>
        </w:rPr>
        <w:t>C. He likes to travel alone or with his friends.</w:t>
      </w:r>
      <w:r w:rsidRPr="00B73AA5">
        <w:rPr>
          <w:spacing w:val="-67"/>
          <w:lang w:val="en-US"/>
        </w:rPr>
        <w:t xml:space="preserve"> </w:t>
      </w:r>
      <w:r w:rsidRPr="00B73AA5">
        <w:rPr>
          <w:lang w:val="en-US"/>
        </w:rPr>
        <w:t>Usually he travels for pleasure or in search of ad-</w:t>
      </w:r>
      <w:r w:rsidRPr="00B73AA5">
        <w:rPr>
          <w:spacing w:val="1"/>
          <w:lang w:val="en-US"/>
        </w:rPr>
        <w:t xml:space="preserve"> </w:t>
      </w:r>
      <w:r w:rsidRPr="00B73AA5">
        <w:rPr>
          <w:lang w:val="en-US"/>
        </w:rPr>
        <w:t>ventures. When he travels he likes to go sightsee-</w:t>
      </w:r>
      <w:r w:rsidRPr="00B73AA5">
        <w:rPr>
          <w:spacing w:val="1"/>
          <w:lang w:val="en-US"/>
        </w:rPr>
        <w:t xml:space="preserve"> </w:t>
      </w:r>
      <w:r w:rsidRPr="00B73AA5">
        <w:rPr>
          <w:lang w:val="en-US"/>
        </w:rPr>
        <w:t>ing or explore unknown places. He believes that</w:t>
      </w:r>
      <w:r w:rsidRPr="00B73AA5">
        <w:rPr>
          <w:spacing w:val="1"/>
          <w:lang w:val="en-US"/>
        </w:rPr>
        <w:t xml:space="preserve"> </w:t>
      </w:r>
      <w:r w:rsidRPr="00B73AA5">
        <w:rPr>
          <w:lang w:val="en-US"/>
        </w:rPr>
        <w:t>travelling</w:t>
      </w:r>
      <w:r w:rsidRPr="00B73AA5">
        <w:rPr>
          <w:spacing w:val="-2"/>
          <w:lang w:val="en-US"/>
        </w:rPr>
        <w:t xml:space="preserve"> </w:t>
      </w:r>
      <w:r w:rsidRPr="00B73AA5">
        <w:rPr>
          <w:lang w:val="en-US"/>
        </w:rPr>
        <w:t>is</w:t>
      </w:r>
      <w:r w:rsidRPr="00B73AA5">
        <w:rPr>
          <w:spacing w:val="-1"/>
          <w:lang w:val="en-US"/>
        </w:rPr>
        <w:t xml:space="preserve"> </w:t>
      </w:r>
      <w:r w:rsidRPr="00B73AA5">
        <w:rPr>
          <w:lang w:val="en-US"/>
        </w:rPr>
        <w:t>exciting</w:t>
      </w:r>
      <w:r w:rsidRPr="00B73AA5">
        <w:rPr>
          <w:spacing w:val="-6"/>
          <w:lang w:val="en-US"/>
        </w:rPr>
        <w:t xml:space="preserve"> </w:t>
      </w:r>
      <w:r w:rsidRPr="00B73AA5">
        <w:rPr>
          <w:lang w:val="en-US"/>
        </w:rPr>
        <w:t>and</w:t>
      </w:r>
      <w:r w:rsidRPr="00B73AA5">
        <w:rPr>
          <w:spacing w:val="-1"/>
          <w:lang w:val="en-US"/>
        </w:rPr>
        <w:t xml:space="preserve"> </w:t>
      </w:r>
      <w:r w:rsidRPr="00B73AA5">
        <w:rPr>
          <w:lang w:val="en-US"/>
        </w:rPr>
        <w:t>gives</w:t>
      </w:r>
      <w:r w:rsidRPr="00B73AA5">
        <w:rPr>
          <w:spacing w:val="-6"/>
          <w:lang w:val="en-US"/>
        </w:rPr>
        <w:t xml:space="preserve"> </w:t>
      </w:r>
      <w:r w:rsidRPr="00B73AA5">
        <w:rPr>
          <w:lang w:val="en-US"/>
        </w:rPr>
        <w:t>us</w:t>
      </w:r>
      <w:r w:rsidRPr="00B73AA5">
        <w:rPr>
          <w:spacing w:val="-5"/>
          <w:lang w:val="en-US"/>
        </w:rPr>
        <w:t xml:space="preserve"> </w:t>
      </w:r>
      <w:r w:rsidRPr="00B73AA5">
        <w:rPr>
          <w:lang w:val="en-US"/>
        </w:rPr>
        <w:t>life</w:t>
      </w:r>
      <w:r w:rsidRPr="00B73AA5">
        <w:rPr>
          <w:spacing w:val="-2"/>
          <w:lang w:val="en-US"/>
        </w:rPr>
        <w:t xml:space="preserve"> </w:t>
      </w:r>
      <w:r w:rsidRPr="00B73AA5">
        <w:rPr>
          <w:lang w:val="en-US"/>
        </w:rPr>
        <w:t>experience.</w:t>
      </w:r>
    </w:p>
    <w:p w:rsidR="00357B9E" w:rsidRPr="00B73AA5" w:rsidRDefault="00B73AA5">
      <w:pPr>
        <w:pStyle w:val="a7"/>
        <w:spacing w:line="276" w:lineRule="auto"/>
        <w:ind w:left="4560" w:right="225" w:firstLine="566"/>
        <w:jc w:val="both"/>
        <w:rPr>
          <w:lang w:val="en-US"/>
        </w:rPr>
      </w:pPr>
      <w:r w:rsidRPr="00B73AA5">
        <w:rPr>
          <w:lang w:val="en-US"/>
        </w:rPr>
        <w:t>B. He doesn`t like to travel at all. He believes</w:t>
      </w:r>
      <w:r w:rsidRPr="00B73AA5">
        <w:rPr>
          <w:spacing w:val="-67"/>
          <w:lang w:val="en-US"/>
        </w:rPr>
        <w:t xml:space="preserve"> </w:t>
      </w:r>
      <w:r w:rsidRPr="00B73AA5">
        <w:rPr>
          <w:lang w:val="en-US"/>
        </w:rPr>
        <w:t>that</w:t>
      </w:r>
      <w:r w:rsidRPr="00B73AA5">
        <w:rPr>
          <w:spacing w:val="21"/>
          <w:lang w:val="en-US"/>
        </w:rPr>
        <w:t xml:space="preserve"> </w:t>
      </w:r>
      <w:r w:rsidRPr="00B73AA5">
        <w:rPr>
          <w:lang w:val="en-US"/>
        </w:rPr>
        <w:t>it`s</w:t>
      </w:r>
      <w:r w:rsidRPr="00B73AA5">
        <w:rPr>
          <w:spacing w:val="22"/>
          <w:lang w:val="en-US"/>
        </w:rPr>
        <w:t xml:space="preserve"> </w:t>
      </w:r>
      <w:r w:rsidRPr="00B73AA5">
        <w:rPr>
          <w:lang w:val="en-US"/>
        </w:rPr>
        <w:t>better</w:t>
      </w:r>
      <w:r w:rsidRPr="00B73AA5">
        <w:rPr>
          <w:spacing w:val="24"/>
          <w:lang w:val="en-US"/>
        </w:rPr>
        <w:t xml:space="preserve"> </w:t>
      </w:r>
      <w:r w:rsidRPr="00B73AA5">
        <w:rPr>
          <w:lang w:val="en-US"/>
        </w:rPr>
        <w:t>to</w:t>
      </w:r>
      <w:r w:rsidRPr="00B73AA5">
        <w:rPr>
          <w:spacing w:val="22"/>
          <w:lang w:val="en-US"/>
        </w:rPr>
        <w:t xml:space="preserve"> </w:t>
      </w:r>
      <w:r w:rsidRPr="00B73AA5">
        <w:rPr>
          <w:lang w:val="en-US"/>
        </w:rPr>
        <w:t>stay</w:t>
      </w:r>
      <w:r w:rsidRPr="00B73AA5">
        <w:rPr>
          <w:spacing w:val="20"/>
          <w:lang w:val="en-US"/>
        </w:rPr>
        <w:t xml:space="preserve"> </w:t>
      </w:r>
      <w:r w:rsidRPr="00B73AA5">
        <w:rPr>
          <w:lang w:val="en-US"/>
        </w:rPr>
        <w:t>at</w:t>
      </w:r>
      <w:r w:rsidRPr="00B73AA5">
        <w:rPr>
          <w:spacing w:val="24"/>
          <w:lang w:val="en-US"/>
        </w:rPr>
        <w:t xml:space="preserve"> </w:t>
      </w:r>
      <w:r w:rsidRPr="00B73AA5">
        <w:rPr>
          <w:lang w:val="en-US"/>
        </w:rPr>
        <w:t>home,</w:t>
      </w:r>
      <w:r w:rsidRPr="00B73AA5">
        <w:rPr>
          <w:spacing w:val="22"/>
          <w:lang w:val="en-US"/>
        </w:rPr>
        <w:t xml:space="preserve"> </w:t>
      </w:r>
      <w:r w:rsidRPr="00B73AA5">
        <w:rPr>
          <w:lang w:val="en-US"/>
        </w:rPr>
        <w:t>because</w:t>
      </w:r>
      <w:r w:rsidRPr="00B73AA5">
        <w:rPr>
          <w:spacing w:val="21"/>
          <w:lang w:val="en-US"/>
        </w:rPr>
        <w:t xml:space="preserve"> </w:t>
      </w:r>
      <w:r w:rsidRPr="00B73AA5">
        <w:rPr>
          <w:lang w:val="en-US"/>
        </w:rPr>
        <w:t>travelling</w:t>
      </w:r>
      <w:r w:rsidRPr="00B73AA5">
        <w:rPr>
          <w:spacing w:val="-67"/>
          <w:lang w:val="en-US"/>
        </w:rPr>
        <w:t xml:space="preserve"> </w:t>
      </w:r>
      <w:r w:rsidRPr="00B73AA5">
        <w:rPr>
          <w:lang w:val="en-US"/>
        </w:rPr>
        <w:t>is</w:t>
      </w:r>
      <w:r w:rsidRPr="00B73AA5">
        <w:rPr>
          <w:spacing w:val="-4"/>
          <w:lang w:val="en-US"/>
        </w:rPr>
        <w:t xml:space="preserve"> </w:t>
      </w:r>
      <w:r w:rsidRPr="00B73AA5">
        <w:rPr>
          <w:lang w:val="en-US"/>
        </w:rPr>
        <w:t>dangerous,</w:t>
      </w:r>
      <w:r w:rsidRPr="00B73AA5">
        <w:rPr>
          <w:spacing w:val="-5"/>
          <w:lang w:val="en-US"/>
        </w:rPr>
        <w:t xml:space="preserve"> </w:t>
      </w:r>
      <w:r w:rsidRPr="00B73AA5">
        <w:rPr>
          <w:lang w:val="en-US"/>
        </w:rPr>
        <w:t>troublesome</w:t>
      </w:r>
      <w:r w:rsidRPr="00B73AA5">
        <w:rPr>
          <w:spacing w:val="-1"/>
          <w:lang w:val="en-US"/>
        </w:rPr>
        <w:t xml:space="preserve"> </w:t>
      </w:r>
      <w:r w:rsidRPr="00B73AA5">
        <w:rPr>
          <w:lang w:val="en-US"/>
        </w:rPr>
        <w:t>and expensive.</w:t>
      </w:r>
    </w:p>
    <w:p w:rsidR="00357B9E" w:rsidRPr="00B73AA5" w:rsidRDefault="00B73AA5">
      <w:pPr>
        <w:pStyle w:val="a7"/>
        <w:spacing w:line="276" w:lineRule="auto"/>
        <w:ind w:left="4560" w:right="221" w:firstLine="566"/>
        <w:jc w:val="both"/>
        <w:rPr>
          <w:lang w:val="en-US"/>
        </w:rPr>
      </w:pPr>
      <w:r w:rsidRPr="00B73AA5">
        <w:rPr>
          <w:lang w:val="en-US"/>
        </w:rPr>
        <w:t>D.</w:t>
      </w:r>
      <w:r w:rsidRPr="00B73AA5">
        <w:rPr>
          <w:spacing w:val="1"/>
          <w:lang w:val="en-US"/>
        </w:rPr>
        <w:t xml:space="preserve"> </w:t>
      </w:r>
      <w:r w:rsidRPr="00B73AA5">
        <w:rPr>
          <w:lang w:val="en-US"/>
        </w:rPr>
        <w:t>Usually</w:t>
      </w:r>
      <w:r w:rsidRPr="00B73AA5">
        <w:rPr>
          <w:spacing w:val="1"/>
          <w:lang w:val="en-US"/>
        </w:rPr>
        <w:t xml:space="preserve"> </w:t>
      </w:r>
      <w:r w:rsidRPr="00B73AA5">
        <w:rPr>
          <w:lang w:val="en-US"/>
        </w:rPr>
        <w:t>he</w:t>
      </w:r>
      <w:r w:rsidRPr="00B73AA5">
        <w:rPr>
          <w:spacing w:val="1"/>
          <w:lang w:val="en-US"/>
        </w:rPr>
        <w:t xml:space="preserve"> </w:t>
      </w:r>
      <w:r w:rsidRPr="00B73AA5">
        <w:rPr>
          <w:lang w:val="en-US"/>
        </w:rPr>
        <w:t>travels</w:t>
      </w:r>
      <w:r w:rsidRPr="00B73AA5">
        <w:rPr>
          <w:spacing w:val="1"/>
          <w:lang w:val="en-US"/>
        </w:rPr>
        <w:t xml:space="preserve"> </w:t>
      </w:r>
      <w:r w:rsidRPr="00B73AA5">
        <w:rPr>
          <w:lang w:val="en-US"/>
        </w:rPr>
        <w:t>alone</w:t>
      </w:r>
      <w:r w:rsidRPr="00B73AA5">
        <w:rPr>
          <w:spacing w:val="1"/>
          <w:lang w:val="en-US"/>
        </w:rPr>
        <w:t xml:space="preserve"> </w:t>
      </w:r>
      <w:r w:rsidRPr="00B73AA5">
        <w:rPr>
          <w:lang w:val="en-US"/>
        </w:rPr>
        <w:t>on</w:t>
      </w:r>
      <w:r w:rsidRPr="00B73AA5">
        <w:rPr>
          <w:spacing w:val="1"/>
          <w:lang w:val="en-US"/>
        </w:rPr>
        <w:t xml:space="preserve"> </w:t>
      </w:r>
      <w:r w:rsidRPr="00B73AA5">
        <w:rPr>
          <w:lang w:val="en-US"/>
        </w:rPr>
        <w:t>business.</w:t>
      </w:r>
      <w:r w:rsidRPr="00B73AA5">
        <w:rPr>
          <w:spacing w:val="1"/>
          <w:lang w:val="en-US"/>
        </w:rPr>
        <w:t xml:space="preserve"> </w:t>
      </w:r>
      <w:r w:rsidRPr="00B73AA5">
        <w:rPr>
          <w:lang w:val="en-US"/>
        </w:rPr>
        <w:t>When he travels he likes to meet new people. He</w:t>
      </w:r>
      <w:r w:rsidRPr="00B73AA5">
        <w:rPr>
          <w:spacing w:val="1"/>
          <w:lang w:val="en-US"/>
        </w:rPr>
        <w:t xml:space="preserve"> </w:t>
      </w:r>
      <w:r w:rsidRPr="00B73AA5">
        <w:rPr>
          <w:lang w:val="en-US"/>
        </w:rPr>
        <w:t>thinks that travelling is useful but sometimes it`s a</w:t>
      </w:r>
      <w:r w:rsidRPr="00B73AA5">
        <w:rPr>
          <w:spacing w:val="-67"/>
          <w:lang w:val="en-US"/>
        </w:rPr>
        <w:t xml:space="preserve"> </w:t>
      </w:r>
      <w:r w:rsidRPr="00B73AA5">
        <w:rPr>
          <w:lang w:val="en-US"/>
        </w:rPr>
        <w:t>bit tiring.</w:t>
      </w:r>
    </w:p>
    <w:p w:rsidR="00357B9E" w:rsidRPr="00B73AA5" w:rsidRDefault="00357B9E">
      <w:pPr>
        <w:pStyle w:val="a7"/>
        <w:spacing w:before="9"/>
        <w:rPr>
          <w:sz w:val="31"/>
          <w:lang w:val="en-US"/>
        </w:rPr>
      </w:pPr>
    </w:p>
    <w:p w:rsidR="00357B9E" w:rsidRPr="00B73AA5" w:rsidRDefault="00B73AA5" w:rsidP="005347E2">
      <w:pPr>
        <w:pStyle w:val="a8"/>
        <w:numPr>
          <w:ilvl w:val="0"/>
          <w:numId w:val="101"/>
        </w:numPr>
        <w:tabs>
          <w:tab w:val="left" w:pos="1797"/>
        </w:tabs>
        <w:spacing w:before="0" w:line="276" w:lineRule="auto"/>
        <w:ind w:right="218" w:firstLine="566"/>
        <w:jc w:val="both"/>
        <w:rPr>
          <w:i/>
          <w:sz w:val="28"/>
          <w:lang w:val="en-US"/>
        </w:rPr>
      </w:pPr>
      <w:r w:rsidRPr="00B73AA5">
        <w:rPr>
          <w:i/>
          <w:sz w:val="28"/>
          <w:lang w:val="en-US"/>
        </w:rPr>
        <w:t>Imagine you are going to travel. First you should pack your things. But</w:t>
      </w:r>
      <w:r w:rsidRPr="00B73AA5">
        <w:rPr>
          <w:i/>
          <w:spacing w:val="1"/>
          <w:sz w:val="28"/>
          <w:lang w:val="en-US"/>
        </w:rPr>
        <w:t xml:space="preserve"> </w:t>
      </w:r>
      <w:r w:rsidRPr="00B73AA5">
        <w:rPr>
          <w:i/>
          <w:sz w:val="28"/>
          <w:lang w:val="en-US"/>
        </w:rPr>
        <w:t>what are you going to take? Start your answer with the phrase: ―</w:t>
      </w:r>
      <w:r w:rsidRPr="00B73AA5">
        <w:rPr>
          <w:b/>
          <w:i/>
          <w:sz w:val="28"/>
          <w:lang w:val="en-US"/>
        </w:rPr>
        <w:t>I`m going to</w:t>
      </w:r>
      <w:r w:rsidRPr="00B73AA5">
        <w:rPr>
          <w:b/>
          <w:i/>
          <w:spacing w:val="1"/>
          <w:sz w:val="28"/>
          <w:lang w:val="en-US"/>
        </w:rPr>
        <w:t xml:space="preserve"> </w:t>
      </w:r>
      <w:r w:rsidRPr="00B73AA5">
        <w:rPr>
          <w:b/>
          <w:i/>
          <w:sz w:val="28"/>
          <w:lang w:val="en-US"/>
        </w:rPr>
        <w:t>take...</w:t>
      </w:r>
      <w:r w:rsidRPr="00B73AA5">
        <w:rPr>
          <w:i/>
          <w:sz w:val="28"/>
          <w:lang w:val="en-US"/>
        </w:rPr>
        <w:t>‖. Then tell what kind of weather you expect. Begin with the phrase: ―</w:t>
      </w:r>
      <w:r w:rsidRPr="00B73AA5">
        <w:rPr>
          <w:b/>
          <w:i/>
          <w:sz w:val="28"/>
          <w:lang w:val="en-US"/>
        </w:rPr>
        <w:t>I hope</w:t>
      </w:r>
      <w:r w:rsidRPr="00B73AA5">
        <w:rPr>
          <w:b/>
          <w:i/>
          <w:spacing w:val="-67"/>
          <w:sz w:val="28"/>
          <w:lang w:val="en-US"/>
        </w:rPr>
        <w:t xml:space="preserve"> </w:t>
      </w:r>
      <w:r w:rsidRPr="00B73AA5">
        <w:rPr>
          <w:b/>
          <w:i/>
          <w:sz w:val="28"/>
          <w:lang w:val="en-US"/>
        </w:rPr>
        <w:t>the weather</w:t>
      </w:r>
      <w:r w:rsidRPr="00B73AA5">
        <w:rPr>
          <w:b/>
          <w:i/>
          <w:spacing w:val="2"/>
          <w:sz w:val="28"/>
          <w:lang w:val="en-US"/>
        </w:rPr>
        <w:t xml:space="preserve"> </w:t>
      </w:r>
      <w:r w:rsidRPr="00B73AA5">
        <w:rPr>
          <w:b/>
          <w:i/>
          <w:sz w:val="28"/>
          <w:lang w:val="en-US"/>
        </w:rPr>
        <w:t>will</w:t>
      </w:r>
      <w:r w:rsidRPr="00B73AA5">
        <w:rPr>
          <w:b/>
          <w:i/>
          <w:spacing w:val="-2"/>
          <w:sz w:val="28"/>
          <w:lang w:val="en-US"/>
        </w:rPr>
        <w:t xml:space="preserve"> </w:t>
      </w:r>
      <w:r w:rsidRPr="00B73AA5">
        <w:rPr>
          <w:b/>
          <w:i/>
          <w:w w:val="105"/>
          <w:sz w:val="28"/>
          <w:lang w:val="en-US"/>
        </w:rPr>
        <w:t>be…</w:t>
      </w:r>
      <w:r w:rsidRPr="00B73AA5">
        <w:rPr>
          <w:i/>
          <w:w w:val="105"/>
          <w:sz w:val="28"/>
          <w:lang w:val="en-US"/>
        </w:rPr>
        <w:t>‖</w:t>
      </w:r>
      <w:r w:rsidRPr="00B73AA5">
        <w:rPr>
          <w:i/>
          <w:spacing w:val="-3"/>
          <w:w w:val="105"/>
          <w:sz w:val="28"/>
          <w:lang w:val="en-US"/>
        </w:rPr>
        <w:t xml:space="preserve"> </w:t>
      </w:r>
      <w:r w:rsidRPr="00B73AA5">
        <w:rPr>
          <w:i/>
          <w:sz w:val="28"/>
          <w:lang w:val="en-US"/>
        </w:rPr>
        <w:t>Then</w:t>
      </w:r>
      <w:r w:rsidRPr="00B73AA5">
        <w:rPr>
          <w:i/>
          <w:spacing w:val="1"/>
          <w:sz w:val="28"/>
          <w:lang w:val="en-US"/>
        </w:rPr>
        <w:t xml:space="preserve"> </w:t>
      </w:r>
      <w:r w:rsidRPr="00B73AA5">
        <w:rPr>
          <w:i/>
          <w:sz w:val="28"/>
          <w:lang w:val="en-US"/>
        </w:rPr>
        <w:t>tell</w:t>
      </w:r>
      <w:r w:rsidRPr="00B73AA5">
        <w:rPr>
          <w:i/>
          <w:spacing w:val="2"/>
          <w:sz w:val="28"/>
          <w:lang w:val="en-US"/>
        </w:rPr>
        <w:t xml:space="preserve"> </w:t>
      </w:r>
      <w:r w:rsidRPr="00B73AA5">
        <w:rPr>
          <w:i/>
          <w:sz w:val="28"/>
          <w:lang w:val="en-US"/>
        </w:rPr>
        <w:t>what</w:t>
      </w:r>
      <w:r w:rsidRPr="00B73AA5">
        <w:rPr>
          <w:i/>
          <w:spacing w:val="1"/>
          <w:sz w:val="28"/>
          <w:lang w:val="en-US"/>
        </w:rPr>
        <w:t xml:space="preserve"> </w:t>
      </w:r>
      <w:r w:rsidRPr="00B73AA5">
        <w:rPr>
          <w:i/>
          <w:sz w:val="28"/>
          <w:lang w:val="en-US"/>
        </w:rPr>
        <w:t>you</w:t>
      </w:r>
      <w:r w:rsidRPr="00B73AA5">
        <w:rPr>
          <w:i/>
          <w:spacing w:val="-2"/>
          <w:sz w:val="28"/>
          <w:lang w:val="en-US"/>
        </w:rPr>
        <w:t xml:space="preserve"> </w:t>
      </w:r>
      <w:r w:rsidRPr="00B73AA5">
        <w:rPr>
          <w:i/>
          <w:sz w:val="28"/>
          <w:lang w:val="en-US"/>
        </w:rPr>
        <w:t>are</w:t>
      </w:r>
      <w:r w:rsidRPr="00B73AA5">
        <w:rPr>
          <w:i/>
          <w:spacing w:val="-3"/>
          <w:sz w:val="28"/>
          <w:lang w:val="en-US"/>
        </w:rPr>
        <w:t xml:space="preserve"> </w:t>
      </w:r>
      <w:r w:rsidRPr="00B73AA5">
        <w:rPr>
          <w:i/>
          <w:sz w:val="28"/>
          <w:lang w:val="en-US"/>
        </w:rPr>
        <w:t>going</w:t>
      </w:r>
      <w:r w:rsidRPr="00B73AA5">
        <w:rPr>
          <w:i/>
          <w:spacing w:val="2"/>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do</w:t>
      </w:r>
      <w:r w:rsidRPr="00B73AA5">
        <w:rPr>
          <w:i/>
          <w:spacing w:val="2"/>
          <w:sz w:val="28"/>
          <w:lang w:val="en-US"/>
        </w:rPr>
        <w:t xml:space="preserve"> </w:t>
      </w:r>
      <w:r w:rsidRPr="00B73AA5">
        <w:rPr>
          <w:i/>
          <w:sz w:val="28"/>
          <w:lang w:val="en-US"/>
        </w:rPr>
        <w:t>during</w:t>
      </w:r>
      <w:r w:rsidRPr="00B73AA5">
        <w:rPr>
          <w:i/>
          <w:spacing w:val="1"/>
          <w:sz w:val="28"/>
          <w:lang w:val="en-US"/>
        </w:rPr>
        <w:t xml:space="preserve"> </w:t>
      </w:r>
      <w:r w:rsidRPr="00B73AA5">
        <w:rPr>
          <w:i/>
          <w:sz w:val="28"/>
          <w:lang w:val="en-US"/>
        </w:rPr>
        <w:t>your</w:t>
      </w:r>
      <w:r w:rsidRPr="00B73AA5">
        <w:rPr>
          <w:i/>
          <w:spacing w:val="2"/>
          <w:sz w:val="28"/>
          <w:lang w:val="en-US"/>
        </w:rPr>
        <w:t xml:space="preserve"> </w:t>
      </w:r>
      <w:r w:rsidRPr="00B73AA5">
        <w:rPr>
          <w:i/>
          <w:sz w:val="28"/>
          <w:lang w:val="en-US"/>
        </w:rPr>
        <w:t>trip.</w:t>
      </w:r>
    </w:p>
    <w:p w:rsidR="00357B9E" w:rsidRPr="00B73AA5" w:rsidRDefault="00B73AA5" w:rsidP="005347E2">
      <w:pPr>
        <w:pStyle w:val="a8"/>
        <w:numPr>
          <w:ilvl w:val="0"/>
          <w:numId w:val="100"/>
        </w:numPr>
        <w:tabs>
          <w:tab w:val="left" w:pos="1757"/>
        </w:tabs>
        <w:spacing w:before="0"/>
        <w:ind w:hanging="282"/>
        <w:jc w:val="both"/>
        <w:rPr>
          <w:sz w:val="28"/>
          <w:lang w:val="en-US"/>
        </w:rPr>
      </w:pPr>
      <w:r w:rsidRPr="00B73AA5">
        <w:rPr>
          <w:sz w:val="28"/>
          <w:lang w:val="en-US"/>
        </w:rPr>
        <w:t>I`m</w:t>
      </w:r>
      <w:r w:rsidRPr="00B73AA5">
        <w:rPr>
          <w:spacing w:val="-6"/>
          <w:sz w:val="28"/>
          <w:lang w:val="en-US"/>
        </w:rPr>
        <w:t xml:space="preserve"> </w:t>
      </w:r>
      <w:r w:rsidRPr="00B73AA5">
        <w:rPr>
          <w:sz w:val="28"/>
          <w:lang w:val="en-US"/>
        </w:rPr>
        <w:t>going</w:t>
      </w:r>
      <w:r w:rsidRPr="00B73AA5">
        <w:rPr>
          <w:spacing w:val="-1"/>
          <w:sz w:val="28"/>
          <w:lang w:val="en-US"/>
        </w:rPr>
        <w:t xml:space="preserve"> </w:t>
      </w:r>
      <w:r w:rsidRPr="00B73AA5">
        <w:rPr>
          <w:sz w:val="28"/>
          <w:lang w:val="en-US"/>
        </w:rPr>
        <w:t>to take</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because</w:t>
      </w:r>
      <w:r w:rsidRPr="00B73AA5">
        <w:rPr>
          <w:spacing w:val="-1"/>
          <w:sz w:val="28"/>
          <w:lang w:val="en-US"/>
        </w:rPr>
        <w:t xml:space="preserve"> </w:t>
      </w:r>
      <w:r w:rsidRPr="00B73AA5">
        <w:rPr>
          <w:sz w:val="28"/>
          <w:lang w:val="en-US"/>
        </w:rPr>
        <w:t>I</w:t>
      </w:r>
      <w:r w:rsidRPr="00B73AA5">
        <w:rPr>
          <w:spacing w:val="-2"/>
          <w:sz w:val="28"/>
          <w:lang w:val="en-US"/>
        </w:rPr>
        <w:t xml:space="preserve"> </w:t>
      </w:r>
      <w:r w:rsidRPr="00B73AA5">
        <w:rPr>
          <w:sz w:val="28"/>
          <w:lang w:val="en-US"/>
        </w:rPr>
        <w:t>want to</w:t>
      </w:r>
      <w:r w:rsidRPr="00B73AA5">
        <w:rPr>
          <w:spacing w:val="-4"/>
          <w:sz w:val="28"/>
          <w:lang w:val="en-US"/>
        </w:rPr>
        <w:t xml:space="preserve"> </w:t>
      </w:r>
      <w:r w:rsidRPr="00B73AA5">
        <w:rPr>
          <w:sz w:val="28"/>
          <w:lang w:val="en-US"/>
        </w:rPr>
        <w:t>swim.</w:t>
      </w:r>
      <w:r w:rsidRPr="00B73AA5">
        <w:rPr>
          <w:spacing w:val="-2"/>
          <w:sz w:val="28"/>
          <w:lang w:val="en-US"/>
        </w:rPr>
        <w:t xml:space="preserve"> </w:t>
      </w:r>
      <w:r w:rsidRPr="00B73AA5">
        <w:rPr>
          <w:sz w:val="28"/>
          <w:lang w:val="en-US"/>
        </w:rPr>
        <w:t>I</w:t>
      </w:r>
      <w:r w:rsidRPr="00B73AA5">
        <w:rPr>
          <w:spacing w:val="-1"/>
          <w:sz w:val="28"/>
          <w:lang w:val="en-US"/>
        </w:rPr>
        <w:t xml:space="preserve"> </w:t>
      </w:r>
      <w:r w:rsidRPr="00B73AA5">
        <w:rPr>
          <w:sz w:val="28"/>
          <w:lang w:val="en-US"/>
        </w:rPr>
        <w:t>hope</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weather</w:t>
      </w:r>
      <w:r w:rsidRPr="00B73AA5">
        <w:rPr>
          <w:spacing w:val="-1"/>
          <w:sz w:val="28"/>
          <w:lang w:val="en-US"/>
        </w:rPr>
        <w:t xml:space="preserve"> </w:t>
      </w:r>
      <w:r w:rsidRPr="00B73AA5">
        <w:rPr>
          <w:sz w:val="28"/>
          <w:lang w:val="en-US"/>
        </w:rPr>
        <w:t>will be</w:t>
      </w:r>
      <w:r w:rsidRPr="00B73AA5">
        <w:rPr>
          <w:spacing w:val="3"/>
          <w:sz w:val="28"/>
          <w:lang w:val="en-US"/>
        </w:rPr>
        <w:t xml:space="preserve"> </w:t>
      </w:r>
      <w:r w:rsidRPr="00B73AA5">
        <w:rPr>
          <w:sz w:val="28"/>
          <w:lang w:val="en-US"/>
        </w:rPr>
        <w:t>….</w:t>
      </w:r>
    </w:p>
    <w:p w:rsidR="00357B9E" w:rsidRDefault="00B73AA5" w:rsidP="005347E2">
      <w:pPr>
        <w:pStyle w:val="a8"/>
        <w:numPr>
          <w:ilvl w:val="0"/>
          <w:numId w:val="100"/>
        </w:numPr>
        <w:tabs>
          <w:tab w:val="left" w:pos="1768"/>
        </w:tabs>
        <w:spacing w:before="50" w:line="276" w:lineRule="auto"/>
        <w:ind w:left="909" w:right="232" w:firstLine="566"/>
        <w:rPr>
          <w:sz w:val="28"/>
        </w:rPr>
      </w:pPr>
      <w:r w:rsidRPr="00B73AA5">
        <w:rPr>
          <w:sz w:val="28"/>
          <w:lang w:val="en-US"/>
        </w:rPr>
        <w:t>I`m</w:t>
      </w:r>
      <w:r w:rsidRPr="00B73AA5">
        <w:rPr>
          <w:spacing w:val="4"/>
          <w:sz w:val="28"/>
          <w:lang w:val="en-US"/>
        </w:rPr>
        <w:t xml:space="preserve"> </w:t>
      </w:r>
      <w:r w:rsidRPr="00B73AA5">
        <w:rPr>
          <w:sz w:val="28"/>
          <w:lang w:val="en-US"/>
        </w:rPr>
        <w:t>going</w:t>
      </w:r>
      <w:r w:rsidRPr="00B73AA5">
        <w:rPr>
          <w:spacing w:val="6"/>
          <w:sz w:val="28"/>
          <w:lang w:val="en-US"/>
        </w:rPr>
        <w:t xml:space="preserve"> </w:t>
      </w:r>
      <w:r w:rsidRPr="00B73AA5">
        <w:rPr>
          <w:sz w:val="28"/>
          <w:lang w:val="en-US"/>
        </w:rPr>
        <w:t>to</w:t>
      </w:r>
      <w:r w:rsidRPr="00B73AA5">
        <w:rPr>
          <w:spacing w:val="7"/>
          <w:sz w:val="28"/>
          <w:lang w:val="en-US"/>
        </w:rPr>
        <w:t xml:space="preserve"> </w:t>
      </w:r>
      <w:r w:rsidRPr="00B73AA5">
        <w:rPr>
          <w:sz w:val="28"/>
          <w:lang w:val="en-US"/>
        </w:rPr>
        <w:t>take</w:t>
      </w:r>
      <w:r w:rsidRPr="00B73AA5">
        <w:rPr>
          <w:spacing w:val="6"/>
          <w:sz w:val="28"/>
          <w:lang w:val="en-US"/>
        </w:rPr>
        <w:t xml:space="preserve"> </w:t>
      </w:r>
      <w:r w:rsidRPr="00B73AA5">
        <w:rPr>
          <w:sz w:val="28"/>
          <w:lang w:val="en-US"/>
        </w:rPr>
        <w:t>a</w:t>
      </w:r>
      <w:r w:rsidRPr="00B73AA5">
        <w:rPr>
          <w:spacing w:val="9"/>
          <w:sz w:val="28"/>
          <w:lang w:val="en-US"/>
        </w:rPr>
        <w:t xml:space="preserve"> </w:t>
      </w:r>
      <w:r w:rsidRPr="00B73AA5">
        <w:rPr>
          <w:sz w:val="28"/>
          <w:lang w:val="en-US"/>
        </w:rPr>
        <w:t>swimming</w:t>
      </w:r>
      <w:r w:rsidRPr="00B73AA5">
        <w:rPr>
          <w:spacing w:val="10"/>
          <w:sz w:val="28"/>
          <w:lang w:val="en-US"/>
        </w:rPr>
        <w:t xml:space="preserve"> </w:t>
      </w:r>
      <w:r w:rsidRPr="00B73AA5">
        <w:rPr>
          <w:sz w:val="28"/>
          <w:lang w:val="en-US"/>
        </w:rPr>
        <w:t>costume,</w:t>
      </w:r>
      <w:r w:rsidRPr="00B73AA5">
        <w:rPr>
          <w:spacing w:val="8"/>
          <w:sz w:val="28"/>
          <w:lang w:val="en-US"/>
        </w:rPr>
        <w:t xml:space="preserve"> </w:t>
      </w:r>
      <w:r w:rsidRPr="00B73AA5">
        <w:rPr>
          <w:sz w:val="28"/>
          <w:lang w:val="en-US"/>
        </w:rPr>
        <w:t>a</w:t>
      </w:r>
      <w:r w:rsidRPr="00B73AA5">
        <w:rPr>
          <w:spacing w:val="9"/>
          <w:sz w:val="28"/>
          <w:lang w:val="en-US"/>
        </w:rPr>
        <w:t xml:space="preserve"> </w:t>
      </w:r>
      <w:r w:rsidRPr="00B73AA5">
        <w:rPr>
          <w:sz w:val="28"/>
          <w:lang w:val="en-US"/>
        </w:rPr>
        <w:t>pair</w:t>
      </w:r>
      <w:r w:rsidRPr="00B73AA5">
        <w:rPr>
          <w:spacing w:val="9"/>
          <w:sz w:val="28"/>
          <w:lang w:val="en-US"/>
        </w:rPr>
        <w:t xml:space="preserve"> </w:t>
      </w:r>
      <w:r w:rsidRPr="00B73AA5">
        <w:rPr>
          <w:sz w:val="28"/>
          <w:lang w:val="en-US"/>
        </w:rPr>
        <w:t>of</w:t>
      </w:r>
      <w:r w:rsidRPr="00B73AA5">
        <w:rPr>
          <w:spacing w:val="6"/>
          <w:sz w:val="28"/>
          <w:lang w:val="en-US"/>
        </w:rPr>
        <w:t xml:space="preserve"> </w:t>
      </w:r>
      <w:r w:rsidRPr="00B73AA5">
        <w:rPr>
          <w:sz w:val="28"/>
          <w:lang w:val="en-US"/>
        </w:rPr>
        <w:t>sandals,</w:t>
      </w:r>
      <w:r w:rsidRPr="00B73AA5">
        <w:rPr>
          <w:spacing w:val="8"/>
          <w:sz w:val="28"/>
          <w:lang w:val="en-US"/>
        </w:rPr>
        <w:t xml:space="preserve"> </w:t>
      </w:r>
      <w:r w:rsidRPr="00B73AA5">
        <w:rPr>
          <w:sz w:val="28"/>
          <w:lang w:val="en-US"/>
        </w:rPr>
        <w:t>sunglasses</w:t>
      </w:r>
      <w:r w:rsidRPr="00B73AA5">
        <w:rPr>
          <w:spacing w:val="10"/>
          <w:sz w:val="28"/>
          <w:lang w:val="en-US"/>
        </w:rPr>
        <w:t xml:space="preserve"> </w:t>
      </w:r>
      <w:r w:rsidRPr="00B73AA5">
        <w:rPr>
          <w:sz w:val="28"/>
          <w:lang w:val="en-US"/>
        </w:rPr>
        <w:t>and</w:t>
      </w:r>
      <w:r w:rsidRPr="00B73AA5">
        <w:rPr>
          <w:spacing w:val="10"/>
          <w:sz w:val="28"/>
          <w:lang w:val="en-US"/>
        </w:rPr>
        <w:t xml:space="preserve"> </w:t>
      </w:r>
      <w:r w:rsidRPr="00B73AA5">
        <w:rPr>
          <w:sz w:val="28"/>
          <w:lang w:val="en-US"/>
        </w:rPr>
        <w:t>a</w:t>
      </w:r>
      <w:r w:rsidRPr="00B73AA5">
        <w:rPr>
          <w:spacing w:val="-67"/>
          <w:sz w:val="28"/>
          <w:lang w:val="en-US"/>
        </w:rPr>
        <w:t xml:space="preserve"> </w:t>
      </w:r>
      <w:r w:rsidRPr="00B73AA5">
        <w:rPr>
          <w:sz w:val="28"/>
          <w:lang w:val="en-US"/>
        </w:rPr>
        <w:t>radio</w:t>
      </w:r>
      <w:r w:rsidRPr="00B73AA5">
        <w:rPr>
          <w:spacing w:val="-4"/>
          <w:sz w:val="28"/>
          <w:lang w:val="en-US"/>
        </w:rPr>
        <w:t xml:space="preserve"> </w:t>
      </w:r>
      <w:r w:rsidRPr="00B73AA5">
        <w:rPr>
          <w:sz w:val="28"/>
          <w:lang w:val="en-US"/>
        </w:rPr>
        <w:t>because I want</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r w:rsidRPr="00B73AA5">
        <w:rPr>
          <w:spacing w:val="-1"/>
          <w:sz w:val="28"/>
          <w:lang w:val="en-US"/>
        </w:rPr>
        <w:t xml:space="preserve"> </w:t>
      </w:r>
      <w:r>
        <w:rPr>
          <w:sz w:val="28"/>
        </w:rPr>
        <w:t>I</w:t>
      </w:r>
      <w:r>
        <w:rPr>
          <w:spacing w:val="-3"/>
          <w:sz w:val="28"/>
        </w:rPr>
        <w:t xml:space="preserve"> </w:t>
      </w:r>
      <w:r>
        <w:rPr>
          <w:sz w:val="28"/>
        </w:rPr>
        <w:t>hope the</w:t>
      </w:r>
      <w:r>
        <w:rPr>
          <w:spacing w:val="-1"/>
          <w:sz w:val="28"/>
        </w:rPr>
        <w:t xml:space="preserve"> </w:t>
      </w:r>
      <w:r>
        <w:rPr>
          <w:sz w:val="28"/>
        </w:rPr>
        <w:t>weather will</w:t>
      </w:r>
      <w:r>
        <w:rPr>
          <w:spacing w:val="1"/>
          <w:sz w:val="28"/>
        </w:rPr>
        <w:t xml:space="preserve"> </w:t>
      </w:r>
      <w:r>
        <w:rPr>
          <w:sz w:val="28"/>
        </w:rPr>
        <w:t>be</w:t>
      </w:r>
      <w:r>
        <w:rPr>
          <w:spacing w:val="2"/>
          <w:sz w:val="28"/>
        </w:rPr>
        <w:t xml:space="preserve"> </w:t>
      </w:r>
      <w:r>
        <w:rPr>
          <w:sz w:val="28"/>
        </w:rPr>
        <w:t>…</w:t>
      </w:r>
      <w:r>
        <w:rPr>
          <w:spacing w:val="-1"/>
          <w:sz w:val="28"/>
        </w:rPr>
        <w:t xml:space="preserve"> </w:t>
      </w:r>
      <w:r>
        <w:rPr>
          <w:sz w:val="28"/>
        </w:rPr>
        <w:t>.</w:t>
      </w:r>
    </w:p>
    <w:p w:rsidR="00357B9E" w:rsidRPr="00B73AA5" w:rsidRDefault="00B73AA5" w:rsidP="005347E2">
      <w:pPr>
        <w:pStyle w:val="a8"/>
        <w:numPr>
          <w:ilvl w:val="0"/>
          <w:numId w:val="100"/>
        </w:numPr>
        <w:tabs>
          <w:tab w:val="left" w:pos="1809"/>
        </w:tabs>
        <w:spacing w:before="0" w:line="278" w:lineRule="auto"/>
        <w:ind w:left="909" w:right="225" w:firstLine="566"/>
        <w:rPr>
          <w:sz w:val="28"/>
          <w:lang w:val="en-US"/>
        </w:rPr>
      </w:pPr>
      <w:r w:rsidRPr="00B73AA5">
        <w:rPr>
          <w:sz w:val="28"/>
          <w:lang w:val="en-US"/>
        </w:rPr>
        <w:t>I`m</w:t>
      </w:r>
      <w:r w:rsidRPr="00B73AA5">
        <w:rPr>
          <w:spacing w:val="45"/>
          <w:sz w:val="28"/>
          <w:lang w:val="en-US"/>
        </w:rPr>
        <w:t xml:space="preserve"> </w:t>
      </w:r>
      <w:r w:rsidRPr="00B73AA5">
        <w:rPr>
          <w:sz w:val="28"/>
          <w:lang w:val="en-US"/>
        </w:rPr>
        <w:t>going</w:t>
      </w:r>
      <w:r w:rsidRPr="00B73AA5">
        <w:rPr>
          <w:spacing w:val="49"/>
          <w:sz w:val="28"/>
          <w:lang w:val="en-US"/>
        </w:rPr>
        <w:t xml:space="preserve"> </w:t>
      </w:r>
      <w:r w:rsidRPr="00B73AA5">
        <w:rPr>
          <w:sz w:val="28"/>
          <w:lang w:val="en-US"/>
        </w:rPr>
        <w:t>to</w:t>
      </w:r>
      <w:r w:rsidRPr="00B73AA5">
        <w:rPr>
          <w:spacing w:val="49"/>
          <w:sz w:val="28"/>
          <w:lang w:val="en-US"/>
        </w:rPr>
        <w:t xml:space="preserve"> </w:t>
      </w:r>
      <w:r w:rsidRPr="00B73AA5">
        <w:rPr>
          <w:sz w:val="28"/>
          <w:lang w:val="en-US"/>
        </w:rPr>
        <w:t>take</w:t>
      </w:r>
      <w:r w:rsidRPr="00B73AA5">
        <w:rPr>
          <w:spacing w:val="52"/>
          <w:sz w:val="28"/>
          <w:lang w:val="en-US"/>
        </w:rPr>
        <w:t xml:space="preserve"> </w:t>
      </w:r>
      <w:r w:rsidRPr="00B73AA5">
        <w:rPr>
          <w:sz w:val="28"/>
          <w:lang w:val="en-US"/>
        </w:rPr>
        <w:t>…</w:t>
      </w:r>
      <w:r w:rsidRPr="00B73AA5">
        <w:rPr>
          <w:spacing w:val="51"/>
          <w:sz w:val="28"/>
          <w:lang w:val="en-US"/>
        </w:rPr>
        <w:t xml:space="preserve"> </w:t>
      </w:r>
      <w:r w:rsidRPr="00B73AA5">
        <w:rPr>
          <w:sz w:val="28"/>
          <w:lang w:val="en-US"/>
        </w:rPr>
        <w:t>and</w:t>
      </w:r>
      <w:r w:rsidRPr="00B73AA5">
        <w:rPr>
          <w:spacing w:val="52"/>
          <w:sz w:val="28"/>
          <w:lang w:val="en-US"/>
        </w:rPr>
        <w:t xml:space="preserve"> </w:t>
      </w:r>
      <w:r w:rsidRPr="00B73AA5">
        <w:rPr>
          <w:sz w:val="28"/>
          <w:lang w:val="en-US"/>
        </w:rPr>
        <w:t>…</w:t>
      </w:r>
      <w:r w:rsidRPr="00B73AA5">
        <w:rPr>
          <w:spacing w:val="49"/>
          <w:sz w:val="28"/>
          <w:lang w:val="en-US"/>
        </w:rPr>
        <w:t xml:space="preserve"> </w:t>
      </w:r>
      <w:r w:rsidRPr="00B73AA5">
        <w:rPr>
          <w:sz w:val="28"/>
          <w:lang w:val="en-US"/>
        </w:rPr>
        <w:t>because</w:t>
      </w:r>
      <w:r w:rsidRPr="00B73AA5">
        <w:rPr>
          <w:spacing w:val="48"/>
          <w:sz w:val="28"/>
          <w:lang w:val="en-US"/>
        </w:rPr>
        <w:t xml:space="preserve"> </w:t>
      </w:r>
      <w:r w:rsidRPr="00B73AA5">
        <w:rPr>
          <w:sz w:val="28"/>
          <w:lang w:val="en-US"/>
        </w:rPr>
        <w:t>I</w:t>
      </w:r>
      <w:r w:rsidRPr="00B73AA5">
        <w:rPr>
          <w:spacing w:val="50"/>
          <w:sz w:val="28"/>
          <w:lang w:val="en-US"/>
        </w:rPr>
        <w:t xml:space="preserve"> </w:t>
      </w:r>
      <w:r w:rsidRPr="00B73AA5">
        <w:rPr>
          <w:sz w:val="28"/>
          <w:lang w:val="en-US"/>
        </w:rPr>
        <w:t>want</w:t>
      </w:r>
      <w:r w:rsidRPr="00B73AA5">
        <w:rPr>
          <w:spacing w:val="49"/>
          <w:sz w:val="28"/>
          <w:lang w:val="en-US"/>
        </w:rPr>
        <w:t xml:space="preserve"> </w:t>
      </w:r>
      <w:r w:rsidRPr="00B73AA5">
        <w:rPr>
          <w:sz w:val="28"/>
          <w:lang w:val="en-US"/>
        </w:rPr>
        <w:t>to</w:t>
      </w:r>
      <w:r w:rsidRPr="00B73AA5">
        <w:rPr>
          <w:spacing w:val="49"/>
          <w:sz w:val="28"/>
          <w:lang w:val="en-US"/>
        </w:rPr>
        <w:t xml:space="preserve"> </w:t>
      </w:r>
      <w:r w:rsidRPr="00B73AA5">
        <w:rPr>
          <w:sz w:val="28"/>
          <w:lang w:val="en-US"/>
        </w:rPr>
        <w:t>play</w:t>
      </w:r>
      <w:r w:rsidRPr="00B73AA5">
        <w:rPr>
          <w:spacing w:val="47"/>
          <w:sz w:val="28"/>
          <w:lang w:val="en-US"/>
        </w:rPr>
        <w:t xml:space="preserve"> </w:t>
      </w:r>
      <w:r w:rsidRPr="00B73AA5">
        <w:rPr>
          <w:sz w:val="28"/>
          <w:lang w:val="en-US"/>
        </w:rPr>
        <w:t>tennis.</w:t>
      </w:r>
      <w:r w:rsidRPr="00B73AA5">
        <w:rPr>
          <w:spacing w:val="48"/>
          <w:sz w:val="28"/>
          <w:lang w:val="en-US"/>
        </w:rPr>
        <w:t xml:space="preserve"> </w:t>
      </w:r>
      <w:r w:rsidRPr="00B73AA5">
        <w:rPr>
          <w:sz w:val="28"/>
          <w:lang w:val="en-US"/>
        </w:rPr>
        <w:t>I</w:t>
      </w:r>
      <w:r w:rsidRPr="00B73AA5">
        <w:rPr>
          <w:spacing w:val="48"/>
          <w:sz w:val="28"/>
          <w:lang w:val="en-US"/>
        </w:rPr>
        <w:t xml:space="preserve"> </w:t>
      </w:r>
      <w:r w:rsidRPr="00B73AA5">
        <w:rPr>
          <w:sz w:val="28"/>
          <w:lang w:val="en-US"/>
        </w:rPr>
        <w:t>hope</w:t>
      </w:r>
      <w:r w:rsidRPr="00B73AA5">
        <w:rPr>
          <w:spacing w:val="48"/>
          <w:sz w:val="28"/>
          <w:lang w:val="en-US"/>
        </w:rPr>
        <w:t xml:space="preserve"> </w:t>
      </w:r>
      <w:r w:rsidRPr="00B73AA5">
        <w:rPr>
          <w:sz w:val="28"/>
          <w:lang w:val="en-US"/>
        </w:rPr>
        <w:t>the</w:t>
      </w:r>
      <w:r w:rsidRPr="00B73AA5">
        <w:rPr>
          <w:spacing w:val="-67"/>
          <w:sz w:val="28"/>
          <w:lang w:val="en-US"/>
        </w:rPr>
        <w:t xml:space="preserve"> </w:t>
      </w:r>
      <w:r w:rsidRPr="00B73AA5">
        <w:rPr>
          <w:sz w:val="28"/>
          <w:lang w:val="en-US"/>
        </w:rPr>
        <w:t>weather</w:t>
      </w:r>
      <w:r w:rsidRPr="00B73AA5">
        <w:rPr>
          <w:spacing w:val="-1"/>
          <w:sz w:val="28"/>
          <w:lang w:val="en-US"/>
        </w:rPr>
        <w:t xml:space="preserve"> </w:t>
      </w:r>
      <w:r w:rsidRPr="00B73AA5">
        <w:rPr>
          <w:sz w:val="28"/>
          <w:lang w:val="en-US"/>
        </w:rPr>
        <w:t>will</w:t>
      </w:r>
      <w:r w:rsidRPr="00B73AA5">
        <w:rPr>
          <w:spacing w:val="-3"/>
          <w:sz w:val="28"/>
          <w:lang w:val="en-US"/>
        </w:rPr>
        <w:t xml:space="preserve"> </w:t>
      </w:r>
      <w:r w:rsidRPr="00B73AA5">
        <w:rPr>
          <w:sz w:val="28"/>
          <w:lang w:val="en-US"/>
        </w:rPr>
        <w:t>not</w:t>
      </w:r>
      <w:r w:rsidRPr="00B73AA5">
        <w:rPr>
          <w:spacing w:val="1"/>
          <w:sz w:val="28"/>
          <w:lang w:val="en-US"/>
        </w:rPr>
        <w:t xml:space="preserve"> </w:t>
      </w:r>
      <w:r w:rsidRPr="00B73AA5">
        <w:rPr>
          <w:sz w:val="28"/>
          <w:lang w:val="en-US"/>
        </w:rPr>
        <w:t>be</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Default="00B73AA5" w:rsidP="005347E2">
      <w:pPr>
        <w:pStyle w:val="a8"/>
        <w:numPr>
          <w:ilvl w:val="0"/>
          <w:numId w:val="100"/>
        </w:numPr>
        <w:tabs>
          <w:tab w:val="left" w:pos="1773"/>
        </w:tabs>
        <w:spacing w:before="0" w:line="276" w:lineRule="auto"/>
        <w:ind w:left="909" w:right="229" w:firstLine="566"/>
        <w:rPr>
          <w:sz w:val="28"/>
        </w:rPr>
      </w:pPr>
      <w:r w:rsidRPr="00B73AA5">
        <w:rPr>
          <w:sz w:val="28"/>
          <w:lang w:val="en-US"/>
        </w:rPr>
        <w:t>I`m</w:t>
      </w:r>
      <w:r w:rsidRPr="00B73AA5">
        <w:rPr>
          <w:spacing w:val="9"/>
          <w:sz w:val="28"/>
          <w:lang w:val="en-US"/>
        </w:rPr>
        <w:t xml:space="preserve"> </w:t>
      </w:r>
      <w:r w:rsidRPr="00B73AA5">
        <w:rPr>
          <w:sz w:val="28"/>
          <w:lang w:val="en-US"/>
        </w:rPr>
        <w:t>going</w:t>
      </w:r>
      <w:r w:rsidRPr="00B73AA5">
        <w:rPr>
          <w:spacing w:val="13"/>
          <w:sz w:val="28"/>
          <w:lang w:val="en-US"/>
        </w:rPr>
        <w:t xml:space="preserve"> </w:t>
      </w:r>
      <w:r w:rsidRPr="00B73AA5">
        <w:rPr>
          <w:sz w:val="28"/>
          <w:lang w:val="en-US"/>
        </w:rPr>
        <w:t>to</w:t>
      </w:r>
      <w:r w:rsidRPr="00B73AA5">
        <w:rPr>
          <w:spacing w:val="14"/>
          <w:sz w:val="28"/>
          <w:lang w:val="en-US"/>
        </w:rPr>
        <w:t xml:space="preserve"> </w:t>
      </w:r>
      <w:r w:rsidRPr="00B73AA5">
        <w:rPr>
          <w:sz w:val="28"/>
          <w:lang w:val="en-US"/>
        </w:rPr>
        <w:t>take</w:t>
      </w:r>
      <w:r w:rsidRPr="00B73AA5">
        <w:rPr>
          <w:spacing w:val="10"/>
          <w:sz w:val="28"/>
          <w:lang w:val="en-US"/>
        </w:rPr>
        <w:t xml:space="preserve"> </w:t>
      </w:r>
      <w:r w:rsidRPr="00B73AA5">
        <w:rPr>
          <w:sz w:val="28"/>
          <w:lang w:val="en-US"/>
        </w:rPr>
        <w:t>a</w:t>
      </w:r>
      <w:r w:rsidRPr="00B73AA5">
        <w:rPr>
          <w:spacing w:val="15"/>
          <w:sz w:val="28"/>
          <w:lang w:val="en-US"/>
        </w:rPr>
        <w:t xml:space="preserve"> </w:t>
      </w:r>
      <w:r w:rsidRPr="00B73AA5">
        <w:rPr>
          <w:sz w:val="28"/>
          <w:lang w:val="en-US"/>
        </w:rPr>
        <w:t>penknife,</w:t>
      </w:r>
      <w:r w:rsidRPr="00B73AA5">
        <w:rPr>
          <w:spacing w:val="14"/>
          <w:sz w:val="28"/>
          <w:lang w:val="en-US"/>
        </w:rPr>
        <w:t xml:space="preserve"> </w:t>
      </w:r>
      <w:r w:rsidRPr="00B73AA5">
        <w:rPr>
          <w:sz w:val="28"/>
          <w:lang w:val="en-US"/>
        </w:rPr>
        <w:t>jeans,</w:t>
      </w:r>
      <w:r w:rsidRPr="00B73AA5">
        <w:rPr>
          <w:spacing w:val="14"/>
          <w:sz w:val="28"/>
          <w:lang w:val="en-US"/>
        </w:rPr>
        <w:t xml:space="preserve"> </w:t>
      </w:r>
      <w:r w:rsidRPr="00B73AA5">
        <w:rPr>
          <w:sz w:val="28"/>
          <w:lang w:val="en-US"/>
        </w:rPr>
        <w:t>socks,</w:t>
      </w:r>
      <w:r w:rsidRPr="00B73AA5">
        <w:rPr>
          <w:spacing w:val="11"/>
          <w:sz w:val="28"/>
          <w:lang w:val="en-US"/>
        </w:rPr>
        <w:t xml:space="preserve"> </w:t>
      </w:r>
      <w:r w:rsidRPr="00B73AA5">
        <w:rPr>
          <w:sz w:val="28"/>
          <w:lang w:val="en-US"/>
        </w:rPr>
        <w:t>a</w:t>
      </w:r>
      <w:r w:rsidRPr="00B73AA5">
        <w:rPr>
          <w:spacing w:val="15"/>
          <w:sz w:val="28"/>
          <w:lang w:val="en-US"/>
        </w:rPr>
        <w:t xml:space="preserve"> </w:t>
      </w:r>
      <w:r w:rsidRPr="00B73AA5">
        <w:rPr>
          <w:sz w:val="28"/>
          <w:lang w:val="en-US"/>
        </w:rPr>
        <w:t>warm</w:t>
      </w:r>
      <w:r w:rsidRPr="00B73AA5">
        <w:rPr>
          <w:spacing w:val="10"/>
          <w:sz w:val="28"/>
          <w:lang w:val="en-US"/>
        </w:rPr>
        <w:t xml:space="preserve"> </w:t>
      </w:r>
      <w:r w:rsidRPr="00B73AA5">
        <w:rPr>
          <w:sz w:val="28"/>
          <w:lang w:val="en-US"/>
        </w:rPr>
        <w:t>sweater</w:t>
      </w:r>
      <w:r w:rsidRPr="00B73AA5">
        <w:rPr>
          <w:spacing w:val="12"/>
          <w:sz w:val="28"/>
          <w:lang w:val="en-US"/>
        </w:rPr>
        <w:t xml:space="preserve"> </w:t>
      </w:r>
      <w:r w:rsidRPr="00B73AA5">
        <w:rPr>
          <w:sz w:val="28"/>
          <w:lang w:val="en-US"/>
        </w:rPr>
        <w:t>because</w:t>
      </w:r>
      <w:r w:rsidRPr="00B73AA5">
        <w:rPr>
          <w:spacing w:val="13"/>
          <w:sz w:val="28"/>
          <w:lang w:val="en-US"/>
        </w:rPr>
        <w:t xml:space="preserve"> </w:t>
      </w:r>
      <w:r w:rsidRPr="00B73AA5">
        <w:rPr>
          <w:sz w:val="28"/>
          <w:lang w:val="en-US"/>
        </w:rPr>
        <w:t>I</w:t>
      </w:r>
      <w:r w:rsidRPr="00B73AA5">
        <w:rPr>
          <w:spacing w:val="15"/>
          <w:sz w:val="28"/>
          <w:lang w:val="en-US"/>
        </w:rPr>
        <w:t xml:space="preserve"> </w:t>
      </w:r>
      <w:r w:rsidRPr="00B73AA5">
        <w:rPr>
          <w:sz w:val="28"/>
          <w:lang w:val="en-US"/>
        </w:rPr>
        <w:t>want</w:t>
      </w:r>
      <w:r w:rsidRPr="00B73AA5">
        <w:rPr>
          <w:spacing w:val="-67"/>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r w:rsidRPr="00B73AA5">
        <w:rPr>
          <w:spacing w:val="-1"/>
          <w:sz w:val="28"/>
          <w:lang w:val="en-US"/>
        </w:rPr>
        <w:t xml:space="preserve"> </w:t>
      </w:r>
      <w:r>
        <w:rPr>
          <w:sz w:val="28"/>
        </w:rPr>
        <w:t>I</w:t>
      </w:r>
      <w:r>
        <w:rPr>
          <w:spacing w:val="-3"/>
          <w:sz w:val="28"/>
        </w:rPr>
        <w:t xml:space="preserve"> </w:t>
      </w:r>
      <w:r>
        <w:rPr>
          <w:sz w:val="28"/>
        </w:rPr>
        <w:t>hope the weather will</w:t>
      </w:r>
      <w:r>
        <w:rPr>
          <w:spacing w:val="1"/>
          <w:sz w:val="28"/>
        </w:rPr>
        <w:t xml:space="preserve"> </w:t>
      </w:r>
      <w:r>
        <w:rPr>
          <w:sz w:val="28"/>
        </w:rPr>
        <w:t>not</w:t>
      </w:r>
      <w:r>
        <w:rPr>
          <w:spacing w:val="1"/>
          <w:sz w:val="28"/>
        </w:rPr>
        <w:t xml:space="preserve"> </w:t>
      </w:r>
      <w:r>
        <w:rPr>
          <w:sz w:val="28"/>
        </w:rPr>
        <w:t>be</w:t>
      </w:r>
      <w:r>
        <w:rPr>
          <w:spacing w:val="-1"/>
          <w:sz w:val="28"/>
        </w:rPr>
        <w:t xml:space="preserve"> </w:t>
      </w:r>
      <w:r>
        <w:rPr>
          <w:sz w:val="28"/>
        </w:rPr>
        <w:t>…</w:t>
      </w:r>
      <w:r>
        <w:rPr>
          <w:spacing w:val="-1"/>
          <w:sz w:val="28"/>
        </w:rPr>
        <w:t xml:space="preserve"> </w:t>
      </w:r>
      <w:r>
        <w:rPr>
          <w:sz w:val="28"/>
        </w:rPr>
        <w:t>.</w:t>
      </w:r>
    </w:p>
    <w:p w:rsidR="00357B9E" w:rsidRPr="00B73AA5" w:rsidRDefault="00B73AA5" w:rsidP="005347E2">
      <w:pPr>
        <w:pStyle w:val="a8"/>
        <w:numPr>
          <w:ilvl w:val="0"/>
          <w:numId w:val="100"/>
        </w:numPr>
        <w:tabs>
          <w:tab w:val="left" w:pos="1759"/>
        </w:tabs>
        <w:spacing w:before="0" w:line="278" w:lineRule="auto"/>
        <w:ind w:left="909" w:right="219" w:firstLine="566"/>
        <w:rPr>
          <w:sz w:val="28"/>
          <w:lang w:val="en-US"/>
        </w:rPr>
      </w:pPr>
      <w:r w:rsidRPr="00B73AA5">
        <w:rPr>
          <w:sz w:val="28"/>
          <w:lang w:val="en-US"/>
        </w:rPr>
        <w:t>I`m going to take books and a phrase book because I want to … . I hope the</w:t>
      </w:r>
      <w:r w:rsidRPr="00B73AA5">
        <w:rPr>
          <w:spacing w:val="-67"/>
          <w:sz w:val="28"/>
          <w:lang w:val="en-US"/>
        </w:rPr>
        <w:t xml:space="preserve"> </w:t>
      </w:r>
      <w:r w:rsidRPr="00B73AA5">
        <w:rPr>
          <w:sz w:val="28"/>
          <w:lang w:val="en-US"/>
        </w:rPr>
        <w:t>weather</w:t>
      </w:r>
      <w:r w:rsidRPr="00B73AA5">
        <w:rPr>
          <w:spacing w:val="-1"/>
          <w:sz w:val="28"/>
          <w:lang w:val="en-US"/>
        </w:rPr>
        <w:t xml:space="preserve"> </w:t>
      </w:r>
      <w:r w:rsidRPr="00B73AA5">
        <w:rPr>
          <w:sz w:val="28"/>
          <w:lang w:val="en-US"/>
        </w:rPr>
        <w:t>will</w:t>
      </w:r>
      <w:r w:rsidRPr="00B73AA5">
        <w:rPr>
          <w:spacing w:val="-3"/>
          <w:sz w:val="28"/>
          <w:lang w:val="en-US"/>
        </w:rPr>
        <w:t xml:space="preserve"> </w:t>
      </w:r>
      <w:r w:rsidRPr="00B73AA5">
        <w:rPr>
          <w:sz w:val="28"/>
          <w:lang w:val="en-US"/>
        </w:rPr>
        <w:t>be …</w:t>
      </w:r>
      <w:r w:rsidRPr="00B73AA5">
        <w:rPr>
          <w:spacing w:val="-1"/>
          <w:sz w:val="28"/>
          <w:lang w:val="en-US"/>
        </w:rPr>
        <w:t xml:space="preserve"> </w:t>
      </w:r>
      <w:r w:rsidRPr="00B73AA5">
        <w:rPr>
          <w:sz w:val="28"/>
          <w:lang w:val="en-US"/>
        </w:rPr>
        <w:t>.</w:t>
      </w:r>
    </w:p>
    <w:p w:rsidR="00357B9E" w:rsidRPr="00B73AA5" w:rsidRDefault="00B73AA5" w:rsidP="005347E2">
      <w:pPr>
        <w:pStyle w:val="a8"/>
        <w:numPr>
          <w:ilvl w:val="0"/>
          <w:numId w:val="100"/>
        </w:numPr>
        <w:tabs>
          <w:tab w:val="left" w:pos="1768"/>
        </w:tabs>
        <w:spacing w:before="0" w:line="317" w:lineRule="exact"/>
        <w:ind w:left="1767" w:hanging="293"/>
        <w:rPr>
          <w:sz w:val="28"/>
          <w:lang w:val="en-US"/>
        </w:rPr>
      </w:pPr>
      <w:r w:rsidRPr="00B73AA5">
        <w:rPr>
          <w:sz w:val="28"/>
          <w:lang w:val="en-US"/>
        </w:rPr>
        <w:t>I`m</w:t>
      </w:r>
      <w:r w:rsidRPr="00B73AA5">
        <w:rPr>
          <w:spacing w:val="4"/>
          <w:sz w:val="28"/>
          <w:lang w:val="en-US"/>
        </w:rPr>
        <w:t xml:space="preserve"> </w:t>
      </w:r>
      <w:r w:rsidRPr="00B73AA5">
        <w:rPr>
          <w:sz w:val="28"/>
          <w:lang w:val="en-US"/>
        </w:rPr>
        <w:t>going</w:t>
      </w:r>
      <w:r w:rsidRPr="00B73AA5">
        <w:rPr>
          <w:spacing w:val="11"/>
          <w:sz w:val="28"/>
          <w:lang w:val="en-US"/>
        </w:rPr>
        <w:t xml:space="preserve"> </w:t>
      </w:r>
      <w:r w:rsidRPr="00B73AA5">
        <w:rPr>
          <w:sz w:val="28"/>
          <w:lang w:val="en-US"/>
        </w:rPr>
        <w:t>to</w:t>
      </w:r>
      <w:r w:rsidRPr="00B73AA5">
        <w:rPr>
          <w:spacing w:val="7"/>
          <w:sz w:val="28"/>
          <w:lang w:val="en-US"/>
        </w:rPr>
        <w:t xml:space="preserve"> </w:t>
      </w:r>
      <w:r w:rsidRPr="00B73AA5">
        <w:rPr>
          <w:sz w:val="28"/>
          <w:lang w:val="en-US"/>
        </w:rPr>
        <w:t>take</w:t>
      </w:r>
      <w:r w:rsidRPr="00B73AA5">
        <w:rPr>
          <w:spacing w:val="7"/>
          <w:sz w:val="28"/>
          <w:lang w:val="en-US"/>
        </w:rPr>
        <w:t xml:space="preserve"> </w:t>
      </w:r>
      <w:r w:rsidRPr="00B73AA5">
        <w:rPr>
          <w:sz w:val="28"/>
          <w:lang w:val="en-US"/>
        </w:rPr>
        <w:t>a</w:t>
      </w:r>
      <w:r w:rsidRPr="00B73AA5">
        <w:rPr>
          <w:spacing w:val="9"/>
          <w:sz w:val="28"/>
          <w:lang w:val="en-US"/>
        </w:rPr>
        <w:t xml:space="preserve"> </w:t>
      </w:r>
      <w:r w:rsidRPr="00B73AA5">
        <w:rPr>
          <w:sz w:val="28"/>
          <w:lang w:val="en-US"/>
        </w:rPr>
        <w:t>dressing</w:t>
      </w:r>
      <w:r w:rsidRPr="00B73AA5">
        <w:rPr>
          <w:spacing w:val="8"/>
          <w:sz w:val="28"/>
          <w:lang w:val="en-US"/>
        </w:rPr>
        <w:t xml:space="preserve"> </w:t>
      </w:r>
      <w:r w:rsidRPr="00B73AA5">
        <w:rPr>
          <w:sz w:val="28"/>
          <w:lang w:val="en-US"/>
        </w:rPr>
        <w:t>gown</w:t>
      </w:r>
      <w:r w:rsidRPr="00B73AA5">
        <w:rPr>
          <w:spacing w:val="9"/>
          <w:sz w:val="28"/>
          <w:lang w:val="en-US"/>
        </w:rPr>
        <w:t xml:space="preserve"> </w:t>
      </w:r>
      <w:r w:rsidRPr="00B73AA5">
        <w:rPr>
          <w:sz w:val="28"/>
          <w:lang w:val="en-US"/>
        </w:rPr>
        <w:t>and</w:t>
      </w:r>
      <w:r w:rsidRPr="00B73AA5">
        <w:rPr>
          <w:spacing w:val="7"/>
          <w:sz w:val="28"/>
          <w:lang w:val="en-US"/>
        </w:rPr>
        <w:t xml:space="preserve"> </w:t>
      </w:r>
      <w:r w:rsidRPr="00B73AA5">
        <w:rPr>
          <w:sz w:val="28"/>
          <w:lang w:val="en-US"/>
        </w:rPr>
        <w:t>a</w:t>
      </w:r>
      <w:r w:rsidRPr="00B73AA5">
        <w:rPr>
          <w:spacing w:val="10"/>
          <w:sz w:val="28"/>
          <w:lang w:val="en-US"/>
        </w:rPr>
        <w:t xml:space="preserve"> </w:t>
      </w:r>
      <w:r w:rsidRPr="00B73AA5">
        <w:rPr>
          <w:sz w:val="28"/>
          <w:lang w:val="en-US"/>
        </w:rPr>
        <w:t>pair</w:t>
      </w:r>
      <w:r w:rsidRPr="00B73AA5">
        <w:rPr>
          <w:spacing w:val="6"/>
          <w:sz w:val="28"/>
          <w:lang w:val="en-US"/>
        </w:rPr>
        <w:t xml:space="preserve"> </w:t>
      </w:r>
      <w:r w:rsidRPr="00B73AA5">
        <w:rPr>
          <w:sz w:val="28"/>
          <w:lang w:val="en-US"/>
        </w:rPr>
        <w:t>of</w:t>
      </w:r>
      <w:r w:rsidRPr="00B73AA5">
        <w:rPr>
          <w:spacing w:val="7"/>
          <w:sz w:val="28"/>
          <w:lang w:val="en-US"/>
        </w:rPr>
        <w:t xml:space="preserve"> </w:t>
      </w:r>
      <w:r w:rsidRPr="00B73AA5">
        <w:rPr>
          <w:sz w:val="28"/>
          <w:lang w:val="en-US"/>
        </w:rPr>
        <w:t>pyjamas</w:t>
      </w:r>
      <w:r w:rsidRPr="00B73AA5">
        <w:rPr>
          <w:spacing w:val="10"/>
          <w:sz w:val="28"/>
          <w:lang w:val="en-US"/>
        </w:rPr>
        <w:t xml:space="preserve"> </w:t>
      </w:r>
      <w:r w:rsidRPr="00B73AA5">
        <w:rPr>
          <w:sz w:val="28"/>
          <w:lang w:val="en-US"/>
        </w:rPr>
        <w:t>because</w:t>
      </w:r>
      <w:r w:rsidRPr="00B73AA5">
        <w:rPr>
          <w:spacing w:val="10"/>
          <w:sz w:val="28"/>
          <w:lang w:val="en-US"/>
        </w:rPr>
        <w:t xml:space="preserve"> </w:t>
      </w:r>
      <w:r w:rsidRPr="00B73AA5">
        <w:rPr>
          <w:sz w:val="28"/>
          <w:lang w:val="en-US"/>
        </w:rPr>
        <w:t>I</w:t>
      </w:r>
      <w:r w:rsidRPr="00B73AA5">
        <w:rPr>
          <w:spacing w:val="9"/>
          <w:sz w:val="28"/>
          <w:lang w:val="en-US"/>
        </w:rPr>
        <w:t xml:space="preserve"> </w:t>
      </w:r>
      <w:r w:rsidRPr="00B73AA5">
        <w:rPr>
          <w:sz w:val="28"/>
          <w:lang w:val="en-US"/>
        </w:rPr>
        <w:t>want</w:t>
      </w:r>
      <w:r w:rsidRPr="00B73AA5">
        <w:rPr>
          <w:spacing w:val="9"/>
          <w:sz w:val="28"/>
          <w:lang w:val="en-US"/>
        </w:rPr>
        <w:t xml:space="preserve"> </w:t>
      </w:r>
      <w:r w:rsidRPr="00B73AA5">
        <w:rPr>
          <w:sz w:val="28"/>
          <w:lang w:val="en-US"/>
        </w:rPr>
        <w:t>to</w:t>
      </w:r>
    </w:p>
    <w:p w:rsidR="00357B9E" w:rsidRPr="00B73AA5" w:rsidRDefault="00B73AA5">
      <w:pPr>
        <w:pStyle w:val="a7"/>
        <w:spacing w:before="40"/>
        <w:ind w:left="909"/>
        <w:rPr>
          <w:lang w:val="en-US"/>
        </w:rPr>
      </w:pPr>
      <w:r w:rsidRPr="00B73AA5">
        <w:rPr>
          <w:lang w:val="en-US"/>
        </w:rPr>
        <w:t>…</w:t>
      </w:r>
      <w:r w:rsidRPr="00B73AA5">
        <w:rPr>
          <w:spacing w:val="-2"/>
          <w:lang w:val="en-US"/>
        </w:rPr>
        <w:t xml:space="preserve"> </w:t>
      </w:r>
      <w:r w:rsidRPr="00B73AA5">
        <w:rPr>
          <w:lang w:val="en-US"/>
        </w:rPr>
        <w:t>.</w:t>
      </w:r>
      <w:r w:rsidRPr="00B73AA5">
        <w:rPr>
          <w:spacing w:val="-2"/>
          <w:lang w:val="en-US"/>
        </w:rPr>
        <w:t xml:space="preserve"> </w:t>
      </w:r>
      <w:r w:rsidRPr="00B73AA5">
        <w:rPr>
          <w:lang w:val="en-US"/>
        </w:rPr>
        <w:t>I hope</w:t>
      </w:r>
      <w:r w:rsidRPr="00B73AA5">
        <w:rPr>
          <w:spacing w:val="-1"/>
          <w:lang w:val="en-US"/>
        </w:rPr>
        <w:t xml:space="preserve"> </w:t>
      </w:r>
      <w:r w:rsidRPr="00B73AA5">
        <w:rPr>
          <w:lang w:val="en-US"/>
        </w:rPr>
        <w:t>the weather</w:t>
      </w:r>
      <w:r w:rsidRPr="00B73AA5">
        <w:rPr>
          <w:spacing w:val="-1"/>
          <w:lang w:val="en-US"/>
        </w:rPr>
        <w:t xml:space="preserve"> </w:t>
      </w:r>
      <w:r w:rsidRPr="00B73AA5">
        <w:rPr>
          <w:lang w:val="en-US"/>
        </w:rPr>
        <w:t>will</w:t>
      </w:r>
      <w:r w:rsidRPr="00B73AA5">
        <w:rPr>
          <w:spacing w:val="1"/>
          <w:lang w:val="en-US"/>
        </w:rPr>
        <w:t xml:space="preserve"> </w:t>
      </w:r>
      <w:r w:rsidRPr="00B73AA5">
        <w:rPr>
          <w:lang w:val="en-US"/>
        </w:rPr>
        <w:t>be</w:t>
      </w:r>
      <w:r w:rsidRPr="00B73AA5">
        <w:rPr>
          <w:spacing w:val="-2"/>
          <w:lang w:val="en-US"/>
        </w:rPr>
        <w:t xml:space="preserve"> </w:t>
      </w:r>
      <w:r w:rsidRPr="00B73AA5">
        <w:rPr>
          <w:lang w:val="en-US"/>
        </w:rPr>
        <w:t>…</w:t>
      </w:r>
      <w:r w:rsidRPr="00B73AA5">
        <w:rPr>
          <w:spacing w:val="-2"/>
          <w:lang w:val="en-US"/>
        </w:rPr>
        <w:t xml:space="preserve"> </w:t>
      </w:r>
      <w:r w:rsidRPr="00B73AA5">
        <w:rPr>
          <w:lang w:val="en-US"/>
        </w:rPr>
        <w:t>.</w:t>
      </w:r>
    </w:p>
    <w:p w:rsidR="00357B9E" w:rsidRPr="00B73AA5" w:rsidRDefault="00B73AA5" w:rsidP="005347E2">
      <w:pPr>
        <w:pStyle w:val="a8"/>
        <w:numPr>
          <w:ilvl w:val="0"/>
          <w:numId w:val="100"/>
        </w:numPr>
        <w:tabs>
          <w:tab w:val="left" w:pos="1771"/>
        </w:tabs>
        <w:spacing w:before="50"/>
        <w:ind w:left="1770" w:hanging="296"/>
        <w:rPr>
          <w:sz w:val="28"/>
          <w:lang w:val="en-US"/>
        </w:rPr>
      </w:pPr>
      <w:r w:rsidRPr="00B73AA5">
        <w:rPr>
          <w:sz w:val="28"/>
          <w:lang w:val="en-US"/>
        </w:rPr>
        <w:t>I`m</w:t>
      </w:r>
      <w:r w:rsidRPr="00B73AA5">
        <w:rPr>
          <w:spacing w:val="6"/>
          <w:sz w:val="28"/>
          <w:lang w:val="en-US"/>
        </w:rPr>
        <w:t xml:space="preserve"> </w:t>
      </w:r>
      <w:r w:rsidRPr="00B73AA5">
        <w:rPr>
          <w:sz w:val="28"/>
          <w:lang w:val="en-US"/>
        </w:rPr>
        <w:t>going</w:t>
      </w:r>
      <w:r w:rsidRPr="00B73AA5">
        <w:rPr>
          <w:spacing w:val="11"/>
          <w:sz w:val="28"/>
          <w:lang w:val="en-US"/>
        </w:rPr>
        <w:t xml:space="preserve"> </w:t>
      </w:r>
      <w:r w:rsidRPr="00B73AA5">
        <w:rPr>
          <w:sz w:val="28"/>
          <w:lang w:val="en-US"/>
        </w:rPr>
        <w:t>to</w:t>
      </w:r>
      <w:r w:rsidRPr="00B73AA5">
        <w:rPr>
          <w:spacing w:val="11"/>
          <w:sz w:val="28"/>
          <w:lang w:val="en-US"/>
        </w:rPr>
        <w:t xml:space="preserve"> </w:t>
      </w:r>
      <w:r w:rsidRPr="00B73AA5">
        <w:rPr>
          <w:sz w:val="28"/>
          <w:lang w:val="en-US"/>
        </w:rPr>
        <w:t>take</w:t>
      </w:r>
      <w:r w:rsidRPr="00B73AA5">
        <w:rPr>
          <w:spacing w:val="10"/>
          <w:sz w:val="28"/>
          <w:lang w:val="en-US"/>
        </w:rPr>
        <w:t xml:space="preserve"> </w:t>
      </w:r>
      <w:r w:rsidRPr="00B73AA5">
        <w:rPr>
          <w:sz w:val="28"/>
          <w:lang w:val="en-US"/>
        </w:rPr>
        <w:t>a</w:t>
      </w:r>
      <w:r w:rsidRPr="00B73AA5">
        <w:rPr>
          <w:spacing w:val="13"/>
          <w:sz w:val="28"/>
          <w:lang w:val="en-US"/>
        </w:rPr>
        <w:t xml:space="preserve"> </w:t>
      </w:r>
      <w:r w:rsidRPr="00B73AA5">
        <w:rPr>
          <w:sz w:val="28"/>
          <w:lang w:val="en-US"/>
        </w:rPr>
        <w:t>dress</w:t>
      </w:r>
      <w:r w:rsidRPr="00B73AA5">
        <w:rPr>
          <w:spacing w:val="11"/>
          <w:sz w:val="28"/>
          <w:lang w:val="en-US"/>
        </w:rPr>
        <w:t xml:space="preserve"> </w:t>
      </w:r>
      <w:r w:rsidRPr="00B73AA5">
        <w:rPr>
          <w:sz w:val="28"/>
          <w:lang w:val="en-US"/>
        </w:rPr>
        <w:t>because</w:t>
      </w:r>
      <w:r w:rsidRPr="00B73AA5">
        <w:rPr>
          <w:spacing w:val="9"/>
          <w:sz w:val="28"/>
          <w:lang w:val="en-US"/>
        </w:rPr>
        <w:t xml:space="preserve"> </w:t>
      </w:r>
      <w:r w:rsidRPr="00B73AA5">
        <w:rPr>
          <w:sz w:val="28"/>
          <w:lang w:val="en-US"/>
        </w:rPr>
        <w:t>I</w:t>
      </w:r>
      <w:r w:rsidRPr="00B73AA5">
        <w:rPr>
          <w:spacing w:val="12"/>
          <w:sz w:val="28"/>
          <w:lang w:val="en-US"/>
        </w:rPr>
        <w:t xml:space="preserve"> </w:t>
      </w:r>
      <w:r w:rsidRPr="00B73AA5">
        <w:rPr>
          <w:sz w:val="28"/>
          <w:lang w:val="en-US"/>
        </w:rPr>
        <w:t>want</w:t>
      </w:r>
      <w:r w:rsidRPr="00B73AA5">
        <w:rPr>
          <w:spacing w:val="11"/>
          <w:sz w:val="28"/>
          <w:lang w:val="en-US"/>
        </w:rPr>
        <w:t xml:space="preserve"> </w:t>
      </w:r>
      <w:r w:rsidRPr="00B73AA5">
        <w:rPr>
          <w:sz w:val="28"/>
          <w:lang w:val="en-US"/>
        </w:rPr>
        <w:t>to</w:t>
      </w:r>
      <w:r w:rsidRPr="00B73AA5">
        <w:rPr>
          <w:spacing w:val="19"/>
          <w:sz w:val="28"/>
          <w:lang w:val="en-US"/>
        </w:rPr>
        <w:t xml:space="preserve"> </w:t>
      </w:r>
      <w:r w:rsidRPr="00B73AA5">
        <w:rPr>
          <w:sz w:val="28"/>
          <w:lang w:val="en-US"/>
        </w:rPr>
        <w:t>…</w:t>
      </w:r>
      <w:r w:rsidRPr="00B73AA5">
        <w:rPr>
          <w:spacing w:val="13"/>
          <w:sz w:val="28"/>
          <w:lang w:val="en-US"/>
        </w:rPr>
        <w:t xml:space="preserve"> </w:t>
      </w:r>
      <w:r w:rsidRPr="00B73AA5">
        <w:rPr>
          <w:sz w:val="28"/>
          <w:lang w:val="en-US"/>
        </w:rPr>
        <w:t>.</w:t>
      </w:r>
      <w:r w:rsidRPr="00B73AA5">
        <w:rPr>
          <w:spacing w:val="12"/>
          <w:sz w:val="28"/>
          <w:lang w:val="en-US"/>
        </w:rPr>
        <w:t xml:space="preserve"> </w:t>
      </w:r>
      <w:r w:rsidRPr="00B73AA5">
        <w:rPr>
          <w:sz w:val="28"/>
          <w:lang w:val="en-US"/>
        </w:rPr>
        <w:t>I</w:t>
      </w:r>
      <w:r w:rsidRPr="00B73AA5">
        <w:rPr>
          <w:spacing w:val="7"/>
          <w:sz w:val="28"/>
          <w:lang w:val="en-US"/>
        </w:rPr>
        <w:t xml:space="preserve"> </w:t>
      </w:r>
      <w:r w:rsidRPr="00B73AA5">
        <w:rPr>
          <w:sz w:val="28"/>
          <w:lang w:val="en-US"/>
        </w:rPr>
        <w:t>hope</w:t>
      </w:r>
      <w:r w:rsidRPr="00B73AA5">
        <w:rPr>
          <w:spacing w:val="10"/>
          <w:sz w:val="28"/>
          <w:lang w:val="en-US"/>
        </w:rPr>
        <w:t xml:space="preserve"> </w:t>
      </w:r>
      <w:r w:rsidRPr="00B73AA5">
        <w:rPr>
          <w:sz w:val="28"/>
          <w:lang w:val="en-US"/>
        </w:rPr>
        <w:t>the</w:t>
      </w:r>
      <w:r w:rsidRPr="00B73AA5">
        <w:rPr>
          <w:spacing w:val="10"/>
          <w:sz w:val="28"/>
          <w:lang w:val="en-US"/>
        </w:rPr>
        <w:t xml:space="preserve"> </w:t>
      </w:r>
      <w:r w:rsidRPr="00B73AA5">
        <w:rPr>
          <w:sz w:val="28"/>
          <w:lang w:val="en-US"/>
        </w:rPr>
        <w:t>weather</w:t>
      </w:r>
      <w:r w:rsidRPr="00B73AA5">
        <w:rPr>
          <w:spacing w:val="13"/>
          <w:sz w:val="28"/>
          <w:lang w:val="en-US"/>
        </w:rPr>
        <w:t xml:space="preserve"> </w:t>
      </w:r>
      <w:r w:rsidRPr="00B73AA5">
        <w:rPr>
          <w:sz w:val="28"/>
          <w:lang w:val="en-US"/>
        </w:rPr>
        <w:t>will</w:t>
      </w:r>
      <w:r w:rsidRPr="00B73AA5">
        <w:rPr>
          <w:spacing w:val="11"/>
          <w:sz w:val="28"/>
          <w:lang w:val="en-US"/>
        </w:rPr>
        <w:t xml:space="preserve"> </w:t>
      </w:r>
      <w:r w:rsidRPr="00B73AA5">
        <w:rPr>
          <w:sz w:val="28"/>
          <w:lang w:val="en-US"/>
        </w:rPr>
        <w:t>be</w:t>
      </w:r>
    </w:p>
    <w:p w:rsidR="00357B9E" w:rsidRPr="00B73AA5" w:rsidRDefault="00B73AA5">
      <w:pPr>
        <w:pStyle w:val="a7"/>
        <w:spacing w:before="48"/>
        <w:ind w:left="909"/>
        <w:rPr>
          <w:lang w:val="en-US"/>
        </w:rPr>
      </w:pPr>
      <w:r w:rsidRPr="00B73AA5">
        <w:rPr>
          <w:lang w:val="en-US"/>
        </w:rPr>
        <w:t>…</w:t>
      </w:r>
      <w:r w:rsidRPr="00B73AA5">
        <w:rPr>
          <w:spacing w:val="-1"/>
          <w:lang w:val="en-US"/>
        </w:rPr>
        <w:t xml:space="preserve"> </w:t>
      </w:r>
      <w:r w:rsidRPr="00B73AA5">
        <w:rPr>
          <w:lang w:val="en-US"/>
        </w:rPr>
        <w:t>.</w:t>
      </w:r>
    </w:p>
    <w:p w:rsidR="00357B9E" w:rsidRPr="00B73AA5" w:rsidRDefault="00B73AA5">
      <w:pPr>
        <w:pStyle w:val="20"/>
        <w:spacing w:before="55"/>
        <w:ind w:left="1475"/>
        <w:rPr>
          <w:lang w:val="en-US"/>
        </w:rPr>
      </w:pPr>
      <w:r w:rsidRPr="00B73AA5">
        <w:rPr>
          <w:lang w:val="en-US"/>
        </w:rPr>
        <w:t>What</w:t>
      </w:r>
      <w:r w:rsidRPr="00B73AA5">
        <w:rPr>
          <w:spacing w:val="-1"/>
          <w:lang w:val="en-US"/>
        </w:rPr>
        <w:t xml:space="preserve"> </w:t>
      </w:r>
      <w:r w:rsidRPr="00B73AA5">
        <w:rPr>
          <w:lang w:val="en-US"/>
        </w:rPr>
        <w:t>to take:</w:t>
      </w:r>
    </w:p>
    <w:p w:rsidR="00357B9E" w:rsidRPr="00B73AA5" w:rsidRDefault="00357B9E">
      <w:pPr>
        <w:pStyle w:val="a7"/>
        <w:spacing w:before="8"/>
        <w:rPr>
          <w:b/>
          <w:i/>
          <w:sz w:val="23"/>
          <w:lang w:val="en-US"/>
        </w:rPr>
      </w:pPr>
    </w:p>
    <w:p w:rsidR="00357B9E" w:rsidRPr="00B73AA5" w:rsidRDefault="00B73AA5">
      <w:pPr>
        <w:pStyle w:val="a7"/>
        <w:ind w:left="1459" w:right="773"/>
        <w:jc w:val="center"/>
        <w:rPr>
          <w:lang w:val="en-US"/>
        </w:rPr>
      </w:pPr>
      <w:r w:rsidRPr="00B73AA5">
        <w:rPr>
          <w:lang w:val="en-US"/>
        </w:rPr>
        <w:t>195</w:t>
      </w:r>
    </w:p>
    <w:p w:rsidR="00357B9E" w:rsidRPr="00B73AA5" w:rsidRDefault="00357B9E">
      <w:pPr>
        <w:jc w:val="center"/>
        <w:rPr>
          <w:lang w:val="en-US"/>
        </w:rPr>
        <w:sectPr w:rsidR="00357B9E" w:rsidRPr="00B73AA5">
          <w:footerReference w:type="default" r:id="rId200"/>
          <w:pgSz w:w="11910" w:h="16840"/>
          <w:pgMar w:top="1040" w:right="740" w:bottom="280" w:left="680" w:header="0" w:footer="0" w:gutter="0"/>
          <w:cols w:space="720"/>
        </w:sectPr>
      </w:pPr>
    </w:p>
    <w:p w:rsidR="00357B9E" w:rsidRPr="00B73AA5" w:rsidRDefault="00B73AA5">
      <w:pPr>
        <w:pStyle w:val="a7"/>
        <w:spacing w:before="67" w:line="276" w:lineRule="auto"/>
        <w:ind w:left="284" w:right="841" w:firstLine="566"/>
        <w:jc w:val="both"/>
        <w:rPr>
          <w:lang w:val="en-US"/>
        </w:rPr>
      </w:pPr>
      <w:r w:rsidRPr="00B73AA5">
        <w:rPr>
          <w:lang w:val="en-US"/>
        </w:rPr>
        <w:lastRenderedPageBreak/>
        <w:t>a camera; a penknife; a radio; a swimming costume; a pair of sandals; sun-</w:t>
      </w:r>
      <w:r w:rsidRPr="00B73AA5">
        <w:rPr>
          <w:spacing w:val="1"/>
          <w:lang w:val="en-US"/>
        </w:rPr>
        <w:t xml:space="preserve"> </w:t>
      </w:r>
      <w:r w:rsidRPr="00B73AA5">
        <w:rPr>
          <w:lang w:val="en-US"/>
        </w:rPr>
        <w:t>glasses;</w:t>
      </w:r>
      <w:r w:rsidRPr="00B73AA5">
        <w:rPr>
          <w:spacing w:val="30"/>
          <w:lang w:val="en-US"/>
        </w:rPr>
        <w:t xml:space="preserve"> </w:t>
      </w:r>
      <w:r w:rsidRPr="00B73AA5">
        <w:rPr>
          <w:lang w:val="en-US"/>
        </w:rPr>
        <w:t>a</w:t>
      </w:r>
      <w:r w:rsidRPr="00B73AA5">
        <w:rPr>
          <w:spacing w:val="31"/>
          <w:lang w:val="en-US"/>
        </w:rPr>
        <w:t xml:space="preserve"> </w:t>
      </w:r>
      <w:r w:rsidRPr="00B73AA5">
        <w:rPr>
          <w:lang w:val="en-US"/>
        </w:rPr>
        <w:t>warm</w:t>
      </w:r>
      <w:r w:rsidRPr="00B73AA5">
        <w:rPr>
          <w:spacing w:val="25"/>
          <w:lang w:val="en-US"/>
        </w:rPr>
        <w:t xml:space="preserve"> </w:t>
      </w:r>
      <w:r w:rsidRPr="00B73AA5">
        <w:rPr>
          <w:lang w:val="en-US"/>
        </w:rPr>
        <w:t>sweater;</w:t>
      </w:r>
      <w:r w:rsidRPr="00B73AA5">
        <w:rPr>
          <w:spacing w:val="31"/>
          <w:lang w:val="en-US"/>
        </w:rPr>
        <w:t xml:space="preserve"> </w:t>
      </w:r>
      <w:r w:rsidRPr="00B73AA5">
        <w:rPr>
          <w:lang w:val="en-US"/>
        </w:rPr>
        <w:t>a</w:t>
      </w:r>
      <w:r w:rsidRPr="00B73AA5">
        <w:rPr>
          <w:spacing w:val="31"/>
          <w:lang w:val="en-US"/>
        </w:rPr>
        <w:t xml:space="preserve"> </w:t>
      </w:r>
      <w:r w:rsidRPr="00B73AA5">
        <w:rPr>
          <w:lang w:val="en-US"/>
        </w:rPr>
        <w:t>tennis</w:t>
      </w:r>
      <w:r w:rsidRPr="00B73AA5">
        <w:rPr>
          <w:spacing w:val="30"/>
          <w:lang w:val="en-US"/>
        </w:rPr>
        <w:t xml:space="preserve"> </w:t>
      </w:r>
      <w:r w:rsidRPr="00B73AA5">
        <w:rPr>
          <w:lang w:val="en-US"/>
        </w:rPr>
        <w:t>rocket;</w:t>
      </w:r>
      <w:r w:rsidRPr="00B73AA5">
        <w:rPr>
          <w:spacing w:val="29"/>
          <w:lang w:val="en-US"/>
        </w:rPr>
        <w:t xml:space="preserve"> </w:t>
      </w:r>
      <w:r w:rsidRPr="00B73AA5">
        <w:rPr>
          <w:lang w:val="en-US"/>
        </w:rPr>
        <w:t>trainers;</w:t>
      </w:r>
      <w:r w:rsidRPr="00B73AA5">
        <w:rPr>
          <w:spacing w:val="30"/>
          <w:lang w:val="en-US"/>
        </w:rPr>
        <w:t xml:space="preserve"> </w:t>
      </w:r>
      <w:r w:rsidRPr="00B73AA5">
        <w:rPr>
          <w:lang w:val="en-US"/>
        </w:rPr>
        <w:t>a</w:t>
      </w:r>
      <w:r w:rsidRPr="00B73AA5">
        <w:rPr>
          <w:spacing w:val="31"/>
          <w:lang w:val="en-US"/>
        </w:rPr>
        <w:t xml:space="preserve"> </w:t>
      </w:r>
      <w:r w:rsidRPr="00B73AA5">
        <w:rPr>
          <w:lang w:val="en-US"/>
        </w:rPr>
        <w:t>football;</w:t>
      </w:r>
      <w:r w:rsidRPr="00B73AA5">
        <w:rPr>
          <w:spacing w:val="29"/>
          <w:lang w:val="en-US"/>
        </w:rPr>
        <w:t xml:space="preserve"> </w:t>
      </w:r>
      <w:r w:rsidRPr="00B73AA5">
        <w:rPr>
          <w:lang w:val="en-US"/>
        </w:rPr>
        <w:t>a</w:t>
      </w:r>
      <w:r w:rsidRPr="00B73AA5">
        <w:rPr>
          <w:spacing w:val="30"/>
          <w:lang w:val="en-US"/>
        </w:rPr>
        <w:t xml:space="preserve"> </w:t>
      </w:r>
      <w:r w:rsidRPr="00B73AA5">
        <w:rPr>
          <w:lang w:val="en-US"/>
        </w:rPr>
        <w:t>dressing</w:t>
      </w:r>
      <w:r w:rsidRPr="00B73AA5">
        <w:rPr>
          <w:spacing w:val="29"/>
          <w:lang w:val="en-US"/>
        </w:rPr>
        <w:t xml:space="preserve"> </w:t>
      </w:r>
      <w:r w:rsidRPr="00B73AA5">
        <w:rPr>
          <w:lang w:val="en-US"/>
        </w:rPr>
        <w:t>gown;</w:t>
      </w:r>
      <w:r w:rsidRPr="00B73AA5">
        <w:rPr>
          <w:spacing w:val="28"/>
          <w:lang w:val="en-US"/>
        </w:rPr>
        <w:t xml:space="preserve"> </w:t>
      </w:r>
      <w:r w:rsidRPr="00B73AA5">
        <w:rPr>
          <w:lang w:val="en-US"/>
        </w:rPr>
        <w:t>a</w:t>
      </w:r>
      <w:r w:rsidRPr="00B73AA5">
        <w:rPr>
          <w:spacing w:val="-67"/>
          <w:lang w:val="en-US"/>
        </w:rPr>
        <w:t xml:space="preserve"> </w:t>
      </w:r>
      <w:r w:rsidRPr="00B73AA5">
        <w:rPr>
          <w:lang w:val="en-US"/>
        </w:rPr>
        <w:t>pair of pyjamas; jeans; T – shirts; socks; a pair of walking boots; a dress; a clock;</w:t>
      </w:r>
      <w:r w:rsidRPr="00B73AA5">
        <w:rPr>
          <w:spacing w:val="1"/>
          <w:lang w:val="en-US"/>
        </w:rPr>
        <w:t xml:space="preserve"> </w:t>
      </w:r>
      <w:r w:rsidRPr="00B73AA5">
        <w:rPr>
          <w:lang w:val="en-US"/>
        </w:rPr>
        <w:t>money; a</w:t>
      </w:r>
      <w:r w:rsidRPr="00B73AA5">
        <w:rPr>
          <w:spacing w:val="-1"/>
          <w:lang w:val="en-US"/>
        </w:rPr>
        <w:t xml:space="preserve"> </w:t>
      </w:r>
      <w:r w:rsidRPr="00B73AA5">
        <w:rPr>
          <w:lang w:val="en-US"/>
        </w:rPr>
        <w:t>phrase</w:t>
      </w:r>
      <w:r w:rsidRPr="00B73AA5">
        <w:rPr>
          <w:spacing w:val="-3"/>
          <w:lang w:val="en-US"/>
        </w:rPr>
        <w:t xml:space="preserve"> </w:t>
      </w:r>
      <w:r w:rsidRPr="00B73AA5">
        <w:rPr>
          <w:lang w:val="en-US"/>
        </w:rPr>
        <w:t>book;</w:t>
      </w:r>
      <w:r w:rsidRPr="00B73AA5">
        <w:rPr>
          <w:spacing w:val="1"/>
          <w:lang w:val="en-US"/>
        </w:rPr>
        <w:t xml:space="preserve"> </w:t>
      </w:r>
      <w:r w:rsidRPr="00B73AA5">
        <w:rPr>
          <w:lang w:val="en-US"/>
        </w:rPr>
        <w:t>a</w:t>
      </w:r>
      <w:r w:rsidRPr="00B73AA5">
        <w:rPr>
          <w:spacing w:val="-4"/>
          <w:lang w:val="en-US"/>
        </w:rPr>
        <w:t xml:space="preserve"> </w:t>
      </w:r>
      <w:r w:rsidRPr="00B73AA5">
        <w:rPr>
          <w:lang w:val="en-US"/>
        </w:rPr>
        <w:t>passport.</w:t>
      </w:r>
    </w:p>
    <w:p w:rsidR="00357B9E" w:rsidRPr="00B73AA5" w:rsidRDefault="00B73AA5">
      <w:pPr>
        <w:pStyle w:val="20"/>
        <w:spacing w:before="10"/>
        <w:rPr>
          <w:lang w:val="en-US"/>
        </w:rPr>
      </w:pPr>
      <w:r w:rsidRPr="00B73AA5">
        <w:rPr>
          <w:lang w:val="en-US"/>
        </w:rPr>
        <w:t>The</w:t>
      </w:r>
      <w:r w:rsidRPr="00B73AA5">
        <w:rPr>
          <w:spacing w:val="-1"/>
          <w:lang w:val="en-US"/>
        </w:rPr>
        <w:t xml:space="preserve"> </w:t>
      </w:r>
      <w:r w:rsidRPr="00B73AA5">
        <w:rPr>
          <w:lang w:val="en-US"/>
        </w:rPr>
        <w:t>weather:</w:t>
      </w:r>
    </w:p>
    <w:p w:rsidR="00357B9E" w:rsidRPr="00B73AA5" w:rsidRDefault="00B73AA5">
      <w:pPr>
        <w:pStyle w:val="a7"/>
        <w:spacing w:before="40"/>
        <w:ind w:left="851"/>
        <w:rPr>
          <w:lang w:val="en-US"/>
        </w:rPr>
      </w:pPr>
      <w:r w:rsidRPr="00B73AA5">
        <w:rPr>
          <w:lang w:val="en-US"/>
        </w:rPr>
        <w:t>snowy;</w:t>
      </w:r>
      <w:r w:rsidRPr="00B73AA5">
        <w:rPr>
          <w:spacing w:val="-4"/>
          <w:lang w:val="en-US"/>
        </w:rPr>
        <w:t xml:space="preserve"> </w:t>
      </w:r>
      <w:r w:rsidRPr="00B73AA5">
        <w:rPr>
          <w:lang w:val="en-US"/>
        </w:rPr>
        <w:t>hot;</w:t>
      </w:r>
      <w:r w:rsidRPr="00B73AA5">
        <w:rPr>
          <w:spacing w:val="-3"/>
          <w:lang w:val="en-US"/>
        </w:rPr>
        <w:t xml:space="preserve"> </w:t>
      </w:r>
      <w:r w:rsidRPr="00B73AA5">
        <w:rPr>
          <w:lang w:val="en-US"/>
        </w:rPr>
        <w:t>foggy;</w:t>
      </w:r>
      <w:r w:rsidRPr="00B73AA5">
        <w:rPr>
          <w:spacing w:val="-3"/>
          <w:lang w:val="en-US"/>
        </w:rPr>
        <w:t xml:space="preserve"> </w:t>
      </w:r>
      <w:r w:rsidRPr="00B73AA5">
        <w:rPr>
          <w:lang w:val="en-US"/>
        </w:rPr>
        <w:t>windy;</w:t>
      </w:r>
      <w:r w:rsidRPr="00B73AA5">
        <w:rPr>
          <w:spacing w:val="-3"/>
          <w:lang w:val="en-US"/>
        </w:rPr>
        <w:t xml:space="preserve"> </w:t>
      </w:r>
      <w:r w:rsidRPr="00B73AA5">
        <w:rPr>
          <w:lang w:val="en-US"/>
        </w:rPr>
        <w:t>frosty;</w:t>
      </w:r>
      <w:r w:rsidRPr="00B73AA5">
        <w:rPr>
          <w:spacing w:val="-4"/>
          <w:lang w:val="en-US"/>
        </w:rPr>
        <w:t xml:space="preserve"> </w:t>
      </w:r>
      <w:r w:rsidRPr="00B73AA5">
        <w:rPr>
          <w:lang w:val="en-US"/>
        </w:rPr>
        <w:t>wet;</w:t>
      </w:r>
      <w:r w:rsidRPr="00B73AA5">
        <w:rPr>
          <w:spacing w:val="-3"/>
          <w:lang w:val="en-US"/>
        </w:rPr>
        <w:t xml:space="preserve"> </w:t>
      </w:r>
      <w:r w:rsidRPr="00B73AA5">
        <w:rPr>
          <w:lang w:val="en-US"/>
        </w:rPr>
        <w:t>cloudy;</w:t>
      </w:r>
      <w:r w:rsidRPr="00B73AA5">
        <w:rPr>
          <w:spacing w:val="-3"/>
          <w:lang w:val="en-US"/>
        </w:rPr>
        <w:t xml:space="preserve"> </w:t>
      </w:r>
      <w:r w:rsidRPr="00B73AA5">
        <w:rPr>
          <w:lang w:val="en-US"/>
        </w:rPr>
        <w:t>sunny;</w:t>
      </w:r>
      <w:r w:rsidRPr="00B73AA5">
        <w:rPr>
          <w:spacing w:val="-3"/>
          <w:lang w:val="en-US"/>
        </w:rPr>
        <w:t xml:space="preserve"> </w:t>
      </w:r>
      <w:r w:rsidRPr="00B73AA5">
        <w:rPr>
          <w:lang w:val="en-US"/>
        </w:rPr>
        <w:t>warm.</w:t>
      </w:r>
    </w:p>
    <w:p w:rsidR="00357B9E" w:rsidRPr="00B73AA5" w:rsidRDefault="00B73AA5">
      <w:pPr>
        <w:pStyle w:val="20"/>
        <w:spacing w:before="55"/>
        <w:rPr>
          <w:lang w:val="en-US"/>
        </w:rPr>
      </w:pPr>
      <w:r w:rsidRPr="00B73AA5">
        <w:rPr>
          <w:lang w:val="en-US"/>
        </w:rPr>
        <w:t>What to do:</w:t>
      </w:r>
    </w:p>
    <w:p w:rsidR="00357B9E" w:rsidRPr="00B73AA5" w:rsidRDefault="00B73AA5">
      <w:pPr>
        <w:pStyle w:val="a7"/>
        <w:spacing w:before="41" w:line="278" w:lineRule="auto"/>
        <w:ind w:left="284" w:right="1050" w:firstLine="566"/>
        <w:rPr>
          <w:lang w:val="en-US"/>
        </w:rPr>
      </w:pPr>
      <w:r w:rsidRPr="00B73AA5">
        <w:rPr>
          <w:lang w:val="en-US"/>
        </w:rPr>
        <w:t>go</w:t>
      </w:r>
      <w:r w:rsidRPr="00B73AA5">
        <w:rPr>
          <w:spacing w:val="29"/>
          <w:lang w:val="en-US"/>
        </w:rPr>
        <w:t xml:space="preserve"> </w:t>
      </w:r>
      <w:r w:rsidRPr="00B73AA5">
        <w:rPr>
          <w:lang w:val="en-US"/>
        </w:rPr>
        <w:t>sightseeing;</w:t>
      </w:r>
      <w:r w:rsidRPr="00B73AA5">
        <w:rPr>
          <w:spacing w:val="29"/>
          <w:lang w:val="en-US"/>
        </w:rPr>
        <w:t xml:space="preserve"> </w:t>
      </w:r>
      <w:r w:rsidRPr="00B73AA5">
        <w:rPr>
          <w:lang w:val="en-US"/>
        </w:rPr>
        <w:t>visit</w:t>
      </w:r>
      <w:r w:rsidRPr="00B73AA5">
        <w:rPr>
          <w:spacing w:val="31"/>
          <w:lang w:val="en-US"/>
        </w:rPr>
        <w:t xml:space="preserve"> </w:t>
      </w:r>
      <w:r w:rsidRPr="00B73AA5">
        <w:rPr>
          <w:lang w:val="en-US"/>
        </w:rPr>
        <w:t>museums;</w:t>
      </w:r>
      <w:r w:rsidRPr="00B73AA5">
        <w:rPr>
          <w:spacing w:val="31"/>
          <w:lang w:val="en-US"/>
        </w:rPr>
        <w:t xml:space="preserve"> </w:t>
      </w:r>
      <w:r w:rsidRPr="00B73AA5">
        <w:rPr>
          <w:lang w:val="en-US"/>
        </w:rPr>
        <w:t>swim;</w:t>
      </w:r>
      <w:r w:rsidRPr="00B73AA5">
        <w:rPr>
          <w:spacing w:val="31"/>
          <w:lang w:val="en-US"/>
        </w:rPr>
        <w:t xml:space="preserve"> </w:t>
      </w:r>
      <w:r w:rsidRPr="00B73AA5">
        <w:rPr>
          <w:lang w:val="en-US"/>
        </w:rPr>
        <w:t>sleep;</w:t>
      </w:r>
      <w:r w:rsidRPr="00B73AA5">
        <w:rPr>
          <w:spacing w:val="29"/>
          <w:lang w:val="en-US"/>
        </w:rPr>
        <w:t xml:space="preserve"> </w:t>
      </w:r>
      <w:r w:rsidRPr="00B73AA5">
        <w:rPr>
          <w:lang w:val="en-US"/>
        </w:rPr>
        <w:t>sunbathe;</w:t>
      </w:r>
      <w:r w:rsidRPr="00B73AA5">
        <w:rPr>
          <w:spacing w:val="29"/>
          <w:lang w:val="en-US"/>
        </w:rPr>
        <w:t xml:space="preserve"> </w:t>
      </w:r>
      <w:r w:rsidRPr="00B73AA5">
        <w:rPr>
          <w:lang w:val="en-US"/>
        </w:rPr>
        <w:t>play</w:t>
      </w:r>
      <w:r w:rsidRPr="00B73AA5">
        <w:rPr>
          <w:spacing w:val="29"/>
          <w:lang w:val="en-US"/>
        </w:rPr>
        <w:t xml:space="preserve"> </w:t>
      </w:r>
      <w:r w:rsidRPr="00B73AA5">
        <w:rPr>
          <w:lang w:val="en-US"/>
        </w:rPr>
        <w:t>tennis;</w:t>
      </w:r>
      <w:r w:rsidRPr="00B73AA5">
        <w:rPr>
          <w:spacing w:val="29"/>
          <w:lang w:val="en-US"/>
        </w:rPr>
        <w:t xml:space="preserve"> </w:t>
      </w:r>
      <w:r w:rsidRPr="00B73AA5">
        <w:rPr>
          <w:lang w:val="en-US"/>
        </w:rPr>
        <w:t>see</w:t>
      </w:r>
      <w:r w:rsidRPr="00B73AA5">
        <w:rPr>
          <w:spacing w:val="-67"/>
          <w:lang w:val="en-US"/>
        </w:rPr>
        <w:t xml:space="preserve"> </w:t>
      </w:r>
      <w:r w:rsidRPr="00B73AA5">
        <w:rPr>
          <w:lang w:val="en-US"/>
        </w:rPr>
        <w:t>friends; go fishing;</w:t>
      </w:r>
      <w:r w:rsidRPr="00B73AA5">
        <w:rPr>
          <w:spacing w:val="-4"/>
          <w:lang w:val="en-US"/>
        </w:rPr>
        <w:t xml:space="preserve"> </w:t>
      </w:r>
      <w:r w:rsidRPr="00B73AA5">
        <w:rPr>
          <w:lang w:val="en-US"/>
        </w:rPr>
        <w:t>go to</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theatre; camp; walk;</w:t>
      </w:r>
      <w:r w:rsidRPr="00B73AA5">
        <w:rPr>
          <w:spacing w:val="-3"/>
          <w:lang w:val="en-US"/>
        </w:rPr>
        <w:t xml:space="preserve"> </w:t>
      </w:r>
      <w:r w:rsidRPr="00B73AA5">
        <w:rPr>
          <w:lang w:val="en-US"/>
        </w:rPr>
        <w:t>learn English.</w:t>
      </w:r>
    </w:p>
    <w:p w:rsidR="00357B9E" w:rsidRPr="00B73AA5" w:rsidRDefault="00357B9E">
      <w:pPr>
        <w:pStyle w:val="a7"/>
        <w:rPr>
          <w:sz w:val="32"/>
          <w:lang w:val="en-US"/>
        </w:rPr>
      </w:pPr>
    </w:p>
    <w:p w:rsidR="00357B9E" w:rsidRDefault="00B73AA5">
      <w:pPr>
        <w:pStyle w:val="12"/>
        <w:spacing w:before="1"/>
        <w:ind w:left="2147"/>
      </w:pPr>
      <w:r>
        <w:t>Путешествие</w:t>
      </w:r>
      <w:r>
        <w:rPr>
          <w:spacing w:val="-4"/>
        </w:rPr>
        <w:t xml:space="preserve"> </w:t>
      </w:r>
      <w:r>
        <w:t>поездом.</w:t>
      </w:r>
      <w:r>
        <w:rPr>
          <w:spacing w:val="-4"/>
        </w:rPr>
        <w:t xml:space="preserve"> </w:t>
      </w:r>
      <w:r>
        <w:t>Тренировка</w:t>
      </w:r>
      <w:r>
        <w:rPr>
          <w:spacing w:val="-3"/>
        </w:rPr>
        <w:t xml:space="preserve"> </w:t>
      </w:r>
      <w:r>
        <w:t>лексики.</w:t>
      </w:r>
    </w:p>
    <w:p w:rsidR="00357B9E" w:rsidRDefault="00B73AA5">
      <w:pPr>
        <w:pStyle w:val="a7"/>
        <w:spacing w:before="45" w:line="276" w:lineRule="auto"/>
        <w:ind w:left="851" w:right="1510"/>
      </w:pPr>
      <w:r>
        <w:t>an aisle seat/a window seat — место рядом с проходом / место у окна</w:t>
      </w:r>
      <w:r>
        <w:rPr>
          <w:spacing w:val="-67"/>
        </w:rPr>
        <w:t xml:space="preserve"> </w:t>
      </w:r>
      <w:r>
        <w:t>a</w:t>
      </w:r>
      <w:r>
        <w:rPr>
          <w:spacing w:val="-1"/>
        </w:rPr>
        <w:t xml:space="preserve"> </w:t>
      </w:r>
      <w:r>
        <w:t>booking-office</w:t>
      </w:r>
      <w:r>
        <w:rPr>
          <w:spacing w:val="-1"/>
        </w:rPr>
        <w:t xml:space="preserve"> </w:t>
      </w:r>
      <w:r>
        <w:t>— касса</w:t>
      </w:r>
    </w:p>
    <w:p w:rsidR="00357B9E" w:rsidRPr="00B73AA5" w:rsidRDefault="00B73AA5">
      <w:pPr>
        <w:pStyle w:val="a7"/>
        <w:spacing w:line="276" w:lineRule="auto"/>
        <w:ind w:left="851" w:right="4994"/>
        <w:rPr>
          <w:lang w:val="en-US"/>
        </w:rPr>
      </w:pPr>
      <w:r w:rsidRPr="00B73AA5">
        <w:rPr>
          <w:lang w:val="en-US"/>
        </w:rPr>
        <w:t xml:space="preserve">to board the train — </w:t>
      </w:r>
      <w:r>
        <w:t>сесть</w:t>
      </w:r>
      <w:r w:rsidRPr="00B73AA5">
        <w:rPr>
          <w:lang w:val="en-US"/>
        </w:rPr>
        <w:t xml:space="preserve"> </w:t>
      </w:r>
      <w:r>
        <w:t>в</w:t>
      </w:r>
      <w:r w:rsidRPr="00B73AA5">
        <w:rPr>
          <w:lang w:val="en-US"/>
        </w:rPr>
        <w:t xml:space="preserve"> </w:t>
      </w:r>
      <w:r>
        <w:t>поезд</w:t>
      </w:r>
      <w:r w:rsidRPr="00B73AA5">
        <w:rPr>
          <w:spacing w:val="1"/>
          <w:lang w:val="en-US"/>
        </w:rPr>
        <w:t xml:space="preserve"> </w:t>
      </w:r>
      <w:r w:rsidRPr="00B73AA5">
        <w:rPr>
          <w:lang w:val="en-US"/>
        </w:rPr>
        <w:t xml:space="preserve">buffet/bufiet car — </w:t>
      </w:r>
      <w:r>
        <w:t>буфет</w:t>
      </w:r>
      <w:r w:rsidRPr="00B73AA5">
        <w:rPr>
          <w:lang w:val="en-US"/>
        </w:rPr>
        <w:t xml:space="preserve"> / </w:t>
      </w:r>
      <w:r>
        <w:t>вагон</w:t>
      </w:r>
      <w:r w:rsidRPr="00B73AA5">
        <w:rPr>
          <w:lang w:val="en-US"/>
        </w:rPr>
        <w:t>-</w:t>
      </w:r>
      <w:r>
        <w:t>буфет</w:t>
      </w:r>
      <w:r w:rsidRPr="00B73AA5">
        <w:rPr>
          <w:spacing w:val="-67"/>
          <w:lang w:val="en-US"/>
        </w:rPr>
        <w:t xml:space="preserve"> </w:t>
      </w:r>
      <w:r w:rsidRPr="00B73AA5">
        <w:rPr>
          <w:lang w:val="en-US"/>
        </w:rPr>
        <w:t>carriage</w:t>
      </w:r>
      <w:r w:rsidRPr="00B73AA5">
        <w:rPr>
          <w:spacing w:val="-3"/>
          <w:lang w:val="en-US"/>
        </w:rPr>
        <w:t xml:space="preserve"> </w:t>
      </w:r>
      <w:r w:rsidRPr="00B73AA5">
        <w:rPr>
          <w:lang w:val="en-US"/>
        </w:rPr>
        <w:t>—</w:t>
      </w:r>
      <w:r w:rsidRPr="00B73AA5">
        <w:rPr>
          <w:spacing w:val="-1"/>
          <w:lang w:val="en-US"/>
        </w:rPr>
        <w:t xml:space="preserve"> </w:t>
      </w:r>
      <w:r>
        <w:t>вагон</w:t>
      </w:r>
    </w:p>
    <w:p w:rsidR="00357B9E" w:rsidRDefault="00B73AA5">
      <w:pPr>
        <w:pStyle w:val="a7"/>
        <w:ind w:left="851"/>
      </w:pPr>
      <w:r>
        <w:t>cloak-room</w:t>
      </w:r>
      <w:r>
        <w:rPr>
          <w:spacing w:val="-6"/>
        </w:rPr>
        <w:t xml:space="preserve"> </w:t>
      </w:r>
      <w:r>
        <w:t>—</w:t>
      </w:r>
      <w:r>
        <w:rPr>
          <w:spacing w:val="-2"/>
        </w:rPr>
        <w:t xml:space="preserve"> </w:t>
      </w:r>
      <w:r>
        <w:t>камера</w:t>
      </w:r>
      <w:r>
        <w:rPr>
          <w:spacing w:val="-2"/>
        </w:rPr>
        <w:t xml:space="preserve"> </w:t>
      </w:r>
      <w:r>
        <w:t>хранения</w:t>
      </w:r>
    </w:p>
    <w:p w:rsidR="00357B9E" w:rsidRDefault="00B73AA5">
      <w:pPr>
        <w:pStyle w:val="a7"/>
        <w:spacing w:before="47" w:line="278" w:lineRule="auto"/>
        <w:ind w:left="284" w:right="223" w:firstLine="566"/>
      </w:pPr>
      <w:r>
        <w:t>commuter</w:t>
      </w:r>
      <w:r>
        <w:rPr>
          <w:spacing w:val="39"/>
        </w:rPr>
        <w:t xml:space="preserve"> </w:t>
      </w:r>
      <w:r>
        <w:t>—</w:t>
      </w:r>
      <w:r>
        <w:rPr>
          <w:spacing w:val="39"/>
        </w:rPr>
        <w:t xml:space="preserve"> </w:t>
      </w:r>
      <w:r>
        <w:t>житель</w:t>
      </w:r>
      <w:r>
        <w:rPr>
          <w:spacing w:val="37"/>
        </w:rPr>
        <w:t xml:space="preserve"> </w:t>
      </w:r>
      <w:r>
        <w:t>пригорода,</w:t>
      </w:r>
      <w:r>
        <w:rPr>
          <w:spacing w:val="37"/>
        </w:rPr>
        <w:t xml:space="preserve"> </w:t>
      </w:r>
      <w:r>
        <w:t>работающий</w:t>
      </w:r>
      <w:r>
        <w:rPr>
          <w:spacing w:val="40"/>
        </w:rPr>
        <w:t xml:space="preserve"> </w:t>
      </w:r>
      <w:r>
        <w:t>в</w:t>
      </w:r>
      <w:r>
        <w:rPr>
          <w:spacing w:val="38"/>
        </w:rPr>
        <w:t xml:space="preserve"> </w:t>
      </w:r>
      <w:r>
        <w:t>городе</w:t>
      </w:r>
      <w:r>
        <w:rPr>
          <w:spacing w:val="36"/>
        </w:rPr>
        <w:t xml:space="preserve"> </w:t>
      </w:r>
      <w:r>
        <w:t>и</w:t>
      </w:r>
      <w:r>
        <w:rPr>
          <w:spacing w:val="38"/>
        </w:rPr>
        <w:t xml:space="preserve"> </w:t>
      </w:r>
      <w:r>
        <w:t>ежедневно</w:t>
      </w:r>
      <w:r>
        <w:rPr>
          <w:spacing w:val="39"/>
        </w:rPr>
        <w:t xml:space="preserve"> </w:t>
      </w:r>
      <w:r>
        <w:t>ез-</w:t>
      </w:r>
      <w:r>
        <w:rPr>
          <w:spacing w:val="-67"/>
        </w:rPr>
        <w:t xml:space="preserve"> </w:t>
      </w:r>
      <w:r>
        <w:t>дящий</w:t>
      </w:r>
      <w:r>
        <w:rPr>
          <w:spacing w:val="-4"/>
        </w:rPr>
        <w:t xml:space="preserve"> </w:t>
      </w:r>
      <w:r>
        <w:t>на работу</w:t>
      </w:r>
      <w:r>
        <w:rPr>
          <w:spacing w:val="-4"/>
        </w:rPr>
        <w:t xml:space="preserve"> </w:t>
      </w:r>
      <w:r>
        <w:t>поездом (автобусом) и</w:t>
      </w:r>
      <w:r>
        <w:rPr>
          <w:spacing w:val="-2"/>
        </w:rPr>
        <w:t xml:space="preserve"> </w:t>
      </w:r>
      <w:r>
        <w:t>т.</w:t>
      </w:r>
      <w:r>
        <w:rPr>
          <w:spacing w:val="-1"/>
        </w:rPr>
        <w:t xml:space="preserve"> </w:t>
      </w:r>
      <w:r>
        <w:t>д.</w:t>
      </w:r>
    </w:p>
    <w:p w:rsidR="00357B9E" w:rsidRDefault="00B73AA5">
      <w:pPr>
        <w:pStyle w:val="a7"/>
        <w:spacing w:line="317" w:lineRule="exact"/>
        <w:ind w:left="851"/>
      </w:pPr>
      <w:r>
        <w:t>compartment</w:t>
      </w:r>
      <w:r>
        <w:rPr>
          <w:spacing w:val="-1"/>
        </w:rPr>
        <w:t xml:space="preserve"> </w:t>
      </w:r>
      <w:r>
        <w:t>—</w:t>
      </w:r>
      <w:r>
        <w:rPr>
          <w:spacing w:val="-2"/>
        </w:rPr>
        <w:t xml:space="preserve"> </w:t>
      </w:r>
      <w:r>
        <w:t>купе</w:t>
      </w:r>
    </w:p>
    <w:p w:rsidR="00357B9E" w:rsidRDefault="00B73AA5">
      <w:pPr>
        <w:pStyle w:val="a7"/>
        <w:spacing w:before="48" w:line="276" w:lineRule="auto"/>
        <w:ind w:left="284" w:firstLine="566"/>
      </w:pPr>
      <w:r>
        <w:t>to</w:t>
      </w:r>
      <w:r>
        <w:rPr>
          <w:spacing w:val="24"/>
        </w:rPr>
        <w:t xml:space="preserve"> </w:t>
      </w:r>
      <w:r>
        <w:t>confirm</w:t>
      </w:r>
      <w:r>
        <w:rPr>
          <w:spacing w:val="21"/>
        </w:rPr>
        <w:t xml:space="preserve"> </w:t>
      </w:r>
      <w:r>
        <w:t>(reconfirm)</w:t>
      </w:r>
      <w:r>
        <w:rPr>
          <w:spacing w:val="27"/>
        </w:rPr>
        <w:t xml:space="preserve"> </w:t>
      </w:r>
      <w:r>
        <w:t>tickets</w:t>
      </w:r>
      <w:r>
        <w:rPr>
          <w:spacing w:val="32"/>
        </w:rPr>
        <w:t xml:space="preserve"> </w:t>
      </w:r>
      <w:r>
        <w:t>—</w:t>
      </w:r>
      <w:r>
        <w:rPr>
          <w:spacing w:val="24"/>
        </w:rPr>
        <w:t xml:space="preserve"> </w:t>
      </w:r>
      <w:r>
        <w:t>подтвердить</w:t>
      </w:r>
      <w:r>
        <w:rPr>
          <w:spacing w:val="25"/>
        </w:rPr>
        <w:t xml:space="preserve"> </w:t>
      </w:r>
      <w:r>
        <w:t>бронь</w:t>
      </w:r>
      <w:r>
        <w:rPr>
          <w:spacing w:val="22"/>
        </w:rPr>
        <w:t xml:space="preserve"> </w:t>
      </w:r>
      <w:r>
        <w:t>билетов</w:t>
      </w:r>
      <w:r>
        <w:rPr>
          <w:spacing w:val="25"/>
        </w:rPr>
        <w:t xml:space="preserve"> </w:t>
      </w:r>
      <w:r>
        <w:t>couchette</w:t>
      </w:r>
      <w:r>
        <w:rPr>
          <w:spacing w:val="27"/>
        </w:rPr>
        <w:t xml:space="preserve"> </w:t>
      </w:r>
      <w:r>
        <w:t>—</w:t>
      </w:r>
      <w:r>
        <w:rPr>
          <w:spacing w:val="-67"/>
        </w:rPr>
        <w:t xml:space="preserve"> </w:t>
      </w:r>
      <w:r>
        <w:t>спальное</w:t>
      </w:r>
      <w:r>
        <w:rPr>
          <w:spacing w:val="-1"/>
        </w:rPr>
        <w:t xml:space="preserve"> </w:t>
      </w:r>
      <w:r>
        <w:t>место,</w:t>
      </w:r>
      <w:r>
        <w:rPr>
          <w:spacing w:val="-1"/>
        </w:rPr>
        <w:t xml:space="preserve"> </w:t>
      </w:r>
      <w:r>
        <w:t>полка, койка</w:t>
      </w:r>
    </w:p>
    <w:p w:rsidR="00357B9E" w:rsidRDefault="00B73AA5">
      <w:pPr>
        <w:pStyle w:val="a7"/>
        <w:spacing w:before="1"/>
        <w:ind w:left="851"/>
      </w:pPr>
      <w:r>
        <w:t>dining-car</w:t>
      </w:r>
      <w:r>
        <w:rPr>
          <w:spacing w:val="-5"/>
        </w:rPr>
        <w:t xml:space="preserve"> </w:t>
      </w:r>
      <w:r>
        <w:t>—</w:t>
      </w:r>
      <w:r>
        <w:rPr>
          <w:spacing w:val="-4"/>
        </w:rPr>
        <w:t xml:space="preserve"> </w:t>
      </w:r>
      <w:r>
        <w:t>вагон-ресторан</w:t>
      </w:r>
    </w:p>
    <w:p w:rsidR="00357B9E" w:rsidRDefault="00B73AA5">
      <w:pPr>
        <w:pStyle w:val="a7"/>
        <w:spacing w:before="48" w:line="276" w:lineRule="auto"/>
        <w:ind w:left="851" w:right="3802"/>
      </w:pPr>
      <w:r>
        <w:t>dining-car steward — официант вагона-ресторана</w:t>
      </w:r>
      <w:r>
        <w:rPr>
          <w:spacing w:val="-67"/>
        </w:rPr>
        <w:t xml:space="preserve"> </w:t>
      </w:r>
      <w:r>
        <w:t>direct</w:t>
      </w:r>
      <w:r>
        <w:rPr>
          <w:spacing w:val="-3"/>
        </w:rPr>
        <w:t xml:space="preserve"> </w:t>
      </w:r>
      <w:r>
        <w:t>train —</w:t>
      </w:r>
      <w:r>
        <w:rPr>
          <w:spacing w:val="-1"/>
        </w:rPr>
        <w:t xml:space="preserve"> </w:t>
      </w:r>
      <w:r>
        <w:t>прямой</w:t>
      </w:r>
      <w:r>
        <w:rPr>
          <w:spacing w:val="1"/>
        </w:rPr>
        <w:t xml:space="preserve"> </w:t>
      </w:r>
      <w:r>
        <w:t>поезд</w:t>
      </w:r>
    </w:p>
    <w:p w:rsidR="00357B9E" w:rsidRDefault="00B73AA5">
      <w:pPr>
        <w:pStyle w:val="a7"/>
        <w:spacing w:line="276" w:lineRule="auto"/>
        <w:ind w:left="851" w:right="6110"/>
        <w:jc w:val="both"/>
      </w:pPr>
      <w:r>
        <w:t>emergency brake — стоп-кран</w:t>
      </w:r>
      <w:r>
        <w:rPr>
          <w:spacing w:val="-67"/>
        </w:rPr>
        <w:t xml:space="preserve"> </w:t>
      </w:r>
      <w:r>
        <w:t>engine — локомотив, паровоз</w:t>
      </w:r>
      <w:r>
        <w:rPr>
          <w:spacing w:val="-67"/>
        </w:rPr>
        <w:t xml:space="preserve"> </w:t>
      </w:r>
      <w:r>
        <w:t>fellow-passenger</w:t>
      </w:r>
      <w:r>
        <w:rPr>
          <w:spacing w:val="-3"/>
        </w:rPr>
        <w:t xml:space="preserve"> </w:t>
      </w:r>
      <w:r>
        <w:t>—</w:t>
      </w:r>
      <w:r>
        <w:rPr>
          <w:spacing w:val="-6"/>
        </w:rPr>
        <w:t xml:space="preserve"> </w:t>
      </w:r>
      <w:r>
        <w:t>попутчик</w:t>
      </w:r>
    </w:p>
    <w:p w:rsidR="00357B9E" w:rsidRDefault="00B73AA5">
      <w:pPr>
        <w:pStyle w:val="a7"/>
        <w:spacing w:line="278" w:lineRule="auto"/>
        <w:ind w:left="851" w:right="3129"/>
      </w:pPr>
      <w:r>
        <w:t>first class/standard class — первый класс / второй класс</w:t>
      </w:r>
      <w:r>
        <w:rPr>
          <w:spacing w:val="-67"/>
        </w:rPr>
        <w:t xml:space="preserve"> </w:t>
      </w:r>
      <w:r>
        <w:t>guard</w:t>
      </w:r>
      <w:r>
        <w:rPr>
          <w:spacing w:val="-3"/>
        </w:rPr>
        <w:t xml:space="preserve"> </w:t>
      </w:r>
      <w:r>
        <w:t>—</w:t>
      </w:r>
      <w:r>
        <w:rPr>
          <w:spacing w:val="-1"/>
        </w:rPr>
        <w:t xml:space="preserve"> </w:t>
      </w:r>
      <w:r>
        <w:t>проводник</w:t>
      </w:r>
    </w:p>
    <w:p w:rsidR="00357B9E" w:rsidRDefault="00B73AA5">
      <w:pPr>
        <w:pStyle w:val="a7"/>
        <w:spacing w:line="276" w:lineRule="auto"/>
        <w:ind w:left="851" w:right="5109"/>
      </w:pPr>
      <w:r>
        <w:t>itinerary — спланированный маршрут</w:t>
      </w:r>
      <w:r>
        <w:rPr>
          <w:spacing w:val="-67"/>
        </w:rPr>
        <w:t xml:space="preserve"> </w:t>
      </w:r>
      <w:r>
        <w:t>junction —</w:t>
      </w:r>
      <w:r>
        <w:rPr>
          <w:spacing w:val="-1"/>
        </w:rPr>
        <w:t xml:space="preserve"> </w:t>
      </w:r>
      <w:r>
        <w:t>ж/д</w:t>
      </w:r>
      <w:r>
        <w:rPr>
          <w:spacing w:val="-1"/>
        </w:rPr>
        <w:t xml:space="preserve"> </w:t>
      </w:r>
      <w:r>
        <w:t>узел,</w:t>
      </w:r>
      <w:r>
        <w:rPr>
          <w:spacing w:val="1"/>
        </w:rPr>
        <w:t xml:space="preserve"> </w:t>
      </w:r>
      <w:r>
        <w:t>развязка</w:t>
      </w:r>
    </w:p>
    <w:p w:rsidR="00357B9E" w:rsidRDefault="00B73AA5">
      <w:pPr>
        <w:pStyle w:val="a7"/>
        <w:spacing w:line="321" w:lineRule="exact"/>
        <w:ind w:left="851"/>
      </w:pPr>
      <w:r>
        <w:t>leaflet</w:t>
      </w:r>
      <w:r>
        <w:rPr>
          <w:spacing w:val="-1"/>
        </w:rPr>
        <w:t xml:space="preserve"> </w:t>
      </w:r>
      <w:r>
        <w:t>—</w:t>
      </w:r>
      <w:r>
        <w:rPr>
          <w:spacing w:val="-3"/>
        </w:rPr>
        <w:t xml:space="preserve"> </w:t>
      </w:r>
      <w:r>
        <w:t>рекламная</w:t>
      </w:r>
      <w:r>
        <w:rPr>
          <w:spacing w:val="-4"/>
        </w:rPr>
        <w:t xml:space="preserve"> </w:t>
      </w:r>
      <w:r>
        <w:t>листовка</w:t>
      </w:r>
    </w:p>
    <w:p w:rsidR="00357B9E" w:rsidRDefault="00B73AA5">
      <w:pPr>
        <w:pStyle w:val="a7"/>
        <w:spacing w:before="43" w:line="276" w:lineRule="auto"/>
        <w:ind w:left="851" w:right="1975"/>
      </w:pPr>
      <w:r>
        <w:t>make a reservation/an enquiry1— бронировать/ наводить справки</w:t>
      </w:r>
      <w:r>
        <w:rPr>
          <w:spacing w:val="-67"/>
        </w:rPr>
        <w:t xml:space="preserve"> </w:t>
      </w:r>
      <w:r>
        <w:t>porter</w:t>
      </w:r>
      <w:r>
        <w:rPr>
          <w:spacing w:val="-3"/>
        </w:rPr>
        <w:t xml:space="preserve"> </w:t>
      </w:r>
      <w:r>
        <w:t>—</w:t>
      </w:r>
      <w:r>
        <w:rPr>
          <w:spacing w:val="-1"/>
        </w:rPr>
        <w:t xml:space="preserve"> </w:t>
      </w:r>
      <w:r>
        <w:t>носильщик</w:t>
      </w:r>
    </w:p>
    <w:p w:rsidR="00357B9E" w:rsidRDefault="00B73AA5">
      <w:pPr>
        <w:pStyle w:val="a7"/>
        <w:spacing w:line="278" w:lineRule="auto"/>
        <w:ind w:left="851" w:right="4791"/>
      </w:pPr>
      <w:r>
        <w:t>to pull luggage — тащить багаж</w:t>
      </w:r>
      <w:r>
        <w:rPr>
          <w:spacing w:val="1"/>
        </w:rPr>
        <w:t xml:space="preserve"> </w:t>
      </w:r>
      <w:r>
        <w:t>refreshments</w:t>
      </w:r>
      <w:r>
        <w:rPr>
          <w:spacing w:val="-5"/>
        </w:rPr>
        <w:t xml:space="preserve"> </w:t>
      </w:r>
      <w:r>
        <w:t>—</w:t>
      </w:r>
      <w:r>
        <w:rPr>
          <w:spacing w:val="-4"/>
        </w:rPr>
        <w:t xml:space="preserve"> </w:t>
      </w:r>
      <w:r>
        <w:t>закуски</w:t>
      </w:r>
      <w:r>
        <w:rPr>
          <w:spacing w:val="-2"/>
        </w:rPr>
        <w:t xml:space="preserve"> </w:t>
      </w:r>
      <w:r>
        <w:t>и</w:t>
      </w:r>
      <w:r>
        <w:rPr>
          <w:spacing w:val="-6"/>
        </w:rPr>
        <w:t xml:space="preserve"> </w:t>
      </w:r>
      <w:r>
        <w:t>напитки</w:t>
      </w:r>
    </w:p>
    <w:p w:rsidR="00357B9E" w:rsidRDefault="00B73AA5">
      <w:pPr>
        <w:pStyle w:val="a7"/>
        <w:spacing w:line="276" w:lineRule="auto"/>
        <w:ind w:left="284" w:right="838" w:firstLine="566"/>
      </w:pPr>
      <w:r>
        <w:t>season</w:t>
      </w:r>
      <w:r>
        <w:rPr>
          <w:spacing w:val="28"/>
        </w:rPr>
        <w:t xml:space="preserve"> </w:t>
      </w:r>
      <w:r>
        <w:t>ticket</w:t>
      </w:r>
      <w:r>
        <w:rPr>
          <w:spacing w:val="29"/>
        </w:rPr>
        <w:t xml:space="preserve"> </w:t>
      </w:r>
      <w:r>
        <w:t>—</w:t>
      </w:r>
      <w:r>
        <w:rPr>
          <w:spacing w:val="28"/>
        </w:rPr>
        <w:t xml:space="preserve"> </w:t>
      </w:r>
      <w:r>
        <w:t>билет,</w:t>
      </w:r>
      <w:r>
        <w:rPr>
          <w:spacing w:val="29"/>
        </w:rPr>
        <w:t xml:space="preserve"> </w:t>
      </w:r>
      <w:r>
        <w:t>позволяющий</w:t>
      </w:r>
      <w:r>
        <w:rPr>
          <w:spacing w:val="28"/>
        </w:rPr>
        <w:t xml:space="preserve"> </w:t>
      </w:r>
      <w:r>
        <w:t>путешествовать</w:t>
      </w:r>
      <w:r>
        <w:rPr>
          <w:spacing w:val="28"/>
        </w:rPr>
        <w:t xml:space="preserve"> </w:t>
      </w:r>
      <w:r>
        <w:t>любое</w:t>
      </w:r>
      <w:r>
        <w:rPr>
          <w:spacing w:val="29"/>
        </w:rPr>
        <w:t xml:space="preserve"> </w:t>
      </w:r>
      <w:r>
        <w:t>количество</w:t>
      </w:r>
      <w:r>
        <w:rPr>
          <w:spacing w:val="-67"/>
        </w:rPr>
        <w:t xml:space="preserve"> </w:t>
      </w:r>
      <w:r>
        <w:t>раз</w:t>
      </w:r>
      <w:r>
        <w:rPr>
          <w:spacing w:val="-1"/>
        </w:rPr>
        <w:t xml:space="preserve"> </w:t>
      </w:r>
      <w:r>
        <w:t>в</w:t>
      </w:r>
      <w:r>
        <w:rPr>
          <w:spacing w:val="-3"/>
        </w:rPr>
        <w:t xml:space="preserve"> </w:t>
      </w:r>
      <w:r>
        <w:t>течение сезона</w:t>
      </w:r>
    </w:p>
    <w:p w:rsidR="00357B9E" w:rsidRDefault="00357B9E">
      <w:pPr>
        <w:pStyle w:val="a7"/>
        <w:spacing w:before="10"/>
        <w:rPr>
          <w:sz w:val="11"/>
        </w:rPr>
      </w:pPr>
    </w:p>
    <w:p w:rsidR="00357B9E" w:rsidRDefault="00B73AA5">
      <w:pPr>
        <w:pStyle w:val="a7"/>
        <w:spacing w:before="89"/>
        <w:ind w:left="285" w:right="844"/>
        <w:jc w:val="center"/>
      </w:pPr>
      <w:r>
        <w:t>196</w:t>
      </w:r>
    </w:p>
    <w:p w:rsidR="00357B9E" w:rsidRDefault="00357B9E">
      <w:pPr>
        <w:jc w:val="center"/>
        <w:sectPr w:rsidR="00357B9E">
          <w:footerReference w:type="default" r:id="rId201"/>
          <w:pgSz w:w="11910" w:h="16840"/>
          <w:pgMar w:top="1040" w:right="740" w:bottom="280" w:left="680" w:header="0" w:footer="0" w:gutter="0"/>
          <w:cols w:space="720"/>
        </w:sectPr>
      </w:pPr>
    </w:p>
    <w:p w:rsidR="00357B9E" w:rsidRDefault="00B73AA5">
      <w:pPr>
        <w:pStyle w:val="a7"/>
        <w:spacing w:before="67"/>
        <w:ind w:left="1475"/>
      </w:pPr>
      <w:r>
        <w:lastRenderedPageBreak/>
        <w:t>sleeper</w:t>
      </w:r>
      <w:r>
        <w:rPr>
          <w:spacing w:val="-2"/>
        </w:rPr>
        <w:t xml:space="preserve"> </w:t>
      </w:r>
      <w:r>
        <w:t>—</w:t>
      </w:r>
      <w:r>
        <w:rPr>
          <w:spacing w:val="-2"/>
        </w:rPr>
        <w:t xml:space="preserve"> </w:t>
      </w:r>
      <w:r>
        <w:t>спальный</w:t>
      </w:r>
      <w:r>
        <w:rPr>
          <w:spacing w:val="-4"/>
        </w:rPr>
        <w:t xml:space="preserve"> </w:t>
      </w:r>
      <w:r>
        <w:t>вагон</w:t>
      </w:r>
    </w:p>
    <w:p w:rsidR="00357B9E" w:rsidRDefault="00B73AA5">
      <w:pPr>
        <w:pStyle w:val="a7"/>
        <w:spacing w:before="50" w:line="276" w:lineRule="auto"/>
        <w:ind w:left="1475" w:right="220"/>
      </w:pPr>
      <w:r>
        <w:t>smoking/non-smoking compartment — купе для курящих/ некурящих</w:t>
      </w:r>
      <w:r>
        <w:rPr>
          <w:spacing w:val="1"/>
        </w:rPr>
        <w:t xml:space="preserve"> </w:t>
      </w:r>
      <w:r>
        <w:t>station-master — дежурный по станции through train — прямой поезд</w:t>
      </w:r>
      <w:r>
        <w:rPr>
          <w:spacing w:val="1"/>
        </w:rPr>
        <w:t xml:space="preserve"> </w:t>
      </w:r>
      <w:r>
        <w:t>ticket</w:t>
      </w:r>
      <w:r>
        <w:rPr>
          <w:spacing w:val="5"/>
        </w:rPr>
        <w:t xml:space="preserve"> </w:t>
      </w:r>
      <w:r>
        <w:t>collector</w:t>
      </w:r>
      <w:r>
        <w:rPr>
          <w:spacing w:val="5"/>
        </w:rPr>
        <w:t xml:space="preserve"> </w:t>
      </w:r>
      <w:r>
        <w:t>(Br)—</w:t>
      </w:r>
      <w:r>
        <w:rPr>
          <w:spacing w:val="8"/>
        </w:rPr>
        <w:t xml:space="preserve"> </w:t>
      </w:r>
      <w:r>
        <w:t>контролер</w:t>
      </w:r>
      <w:r>
        <w:rPr>
          <w:spacing w:val="7"/>
        </w:rPr>
        <w:t xml:space="preserve"> </w:t>
      </w:r>
      <w:r>
        <w:t>ticket</w:t>
      </w:r>
      <w:r>
        <w:rPr>
          <w:spacing w:val="5"/>
        </w:rPr>
        <w:t xml:space="preserve"> </w:t>
      </w:r>
      <w:r>
        <w:t>conductor</w:t>
      </w:r>
      <w:r>
        <w:rPr>
          <w:spacing w:val="6"/>
        </w:rPr>
        <w:t xml:space="preserve"> </w:t>
      </w:r>
      <w:r>
        <w:t>(Am)</w:t>
      </w:r>
      <w:r>
        <w:rPr>
          <w:spacing w:val="10"/>
        </w:rPr>
        <w:t xml:space="preserve"> </w:t>
      </w:r>
      <w:r>
        <w:t>—</w:t>
      </w:r>
      <w:r>
        <w:rPr>
          <w:spacing w:val="8"/>
        </w:rPr>
        <w:t xml:space="preserve"> </w:t>
      </w:r>
      <w:r>
        <w:t>контролер</w:t>
      </w:r>
      <w:r>
        <w:rPr>
          <w:spacing w:val="7"/>
        </w:rPr>
        <w:t xml:space="preserve"> </w:t>
      </w:r>
      <w:r>
        <w:t>ticket</w:t>
      </w:r>
    </w:p>
    <w:p w:rsidR="00357B9E" w:rsidRDefault="00B73AA5">
      <w:pPr>
        <w:pStyle w:val="a7"/>
        <w:spacing w:before="1" w:line="276" w:lineRule="auto"/>
        <w:ind w:left="1475" w:right="2371" w:hanging="567"/>
      </w:pPr>
      <w:r>
        <w:t>inspector — контролер timetable — расписание tip — чаевые</w:t>
      </w:r>
      <w:r>
        <w:rPr>
          <w:spacing w:val="-67"/>
        </w:rPr>
        <w:t xml:space="preserve"> </w:t>
      </w:r>
      <w:r>
        <w:t>to</w:t>
      </w:r>
      <w:r>
        <w:rPr>
          <w:spacing w:val="-3"/>
        </w:rPr>
        <w:t xml:space="preserve"> </w:t>
      </w:r>
      <w:r>
        <w:t>tip</w:t>
      </w:r>
      <w:r>
        <w:rPr>
          <w:spacing w:val="1"/>
        </w:rPr>
        <w:t xml:space="preserve"> </w:t>
      </w:r>
      <w:r>
        <w:t>—</w:t>
      </w:r>
      <w:r>
        <w:rPr>
          <w:spacing w:val="-3"/>
        </w:rPr>
        <w:t xml:space="preserve"> </w:t>
      </w:r>
      <w:r>
        <w:t>давать</w:t>
      </w:r>
      <w:r>
        <w:rPr>
          <w:spacing w:val="-2"/>
        </w:rPr>
        <w:t xml:space="preserve"> </w:t>
      </w:r>
      <w:r>
        <w:t>чаевые</w:t>
      </w:r>
    </w:p>
    <w:p w:rsidR="00357B9E" w:rsidRPr="00B73AA5" w:rsidRDefault="00B73AA5">
      <w:pPr>
        <w:pStyle w:val="a7"/>
        <w:spacing w:line="276" w:lineRule="auto"/>
        <w:ind w:left="909" w:firstLine="566"/>
        <w:rPr>
          <w:lang w:val="en-US"/>
        </w:rPr>
      </w:pPr>
      <w:r w:rsidRPr="00B73AA5">
        <w:rPr>
          <w:lang w:val="en-US"/>
        </w:rPr>
        <w:t>to travel/go</w:t>
      </w:r>
      <w:r w:rsidRPr="00B73AA5">
        <w:rPr>
          <w:spacing w:val="1"/>
          <w:lang w:val="en-US"/>
        </w:rPr>
        <w:t xml:space="preserve"> </w:t>
      </w:r>
      <w:r w:rsidRPr="00B73AA5">
        <w:rPr>
          <w:lang w:val="en-US"/>
        </w:rPr>
        <w:t>first class</w:t>
      </w:r>
      <w:r w:rsidRPr="00B73AA5">
        <w:rPr>
          <w:spacing w:val="1"/>
          <w:lang w:val="en-US"/>
        </w:rPr>
        <w:t xml:space="preserve"> </w:t>
      </w:r>
      <w:r w:rsidRPr="00B73AA5">
        <w:rPr>
          <w:lang w:val="en-US"/>
        </w:rPr>
        <w:t xml:space="preserve">— </w:t>
      </w:r>
      <w:r>
        <w:t>путешествовать</w:t>
      </w:r>
      <w:r w:rsidRPr="00B73AA5">
        <w:rPr>
          <w:spacing w:val="1"/>
          <w:lang w:val="en-US"/>
        </w:rPr>
        <w:t xml:space="preserve"> </w:t>
      </w:r>
      <w:r>
        <w:t>первым</w:t>
      </w:r>
      <w:r w:rsidRPr="00B73AA5">
        <w:rPr>
          <w:lang w:val="en-US"/>
        </w:rPr>
        <w:t xml:space="preserve"> </w:t>
      </w:r>
      <w:r>
        <w:t>классом</w:t>
      </w:r>
      <w:r w:rsidRPr="00B73AA5">
        <w:rPr>
          <w:lang w:val="en-US"/>
        </w:rPr>
        <w:t xml:space="preserve"> to'travel/ go se-</w:t>
      </w:r>
      <w:r w:rsidRPr="00B73AA5">
        <w:rPr>
          <w:spacing w:val="-67"/>
          <w:lang w:val="en-US"/>
        </w:rPr>
        <w:t xml:space="preserve"> </w:t>
      </w:r>
      <w:r w:rsidRPr="00B73AA5">
        <w:rPr>
          <w:lang w:val="en-US"/>
        </w:rPr>
        <w:t>cond (standard) class</w:t>
      </w:r>
      <w:r w:rsidRPr="00B73AA5">
        <w:rPr>
          <w:spacing w:val="-1"/>
          <w:lang w:val="en-US"/>
        </w:rPr>
        <w:t xml:space="preserve"> </w:t>
      </w:r>
      <w:r w:rsidRPr="00B73AA5">
        <w:rPr>
          <w:lang w:val="en-US"/>
        </w:rPr>
        <w:t>—</w:t>
      </w:r>
      <w:r w:rsidRPr="00B73AA5">
        <w:rPr>
          <w:spacing w:val="-1"/>
          <w:lang w:val="en-US"/>
        </w:rPr>
        <w:t xml:space="preserve"> </w:t>
      </w:r>
      <w:r>
        <w:t>путешествовать</w:t>
      </w:r>
      <w:r w:rsidRPr="00B73AA5">
        <w:rPr>
          <w:spacing w:val="-1"/>
          <w:lang w:val="en-US"/>
        </w:rPr>
        <w:t xml:space="preserve"> </w:t>
      </w:r>
      <w:r>
        <w:t>вторым</w:t>
      </w:r>
      <w:r w:rsidRPr="00B73AA5">
        <w:rPr>
          <w:spacing w:val="-1"/>
          <w:lang w:val="en-US"/>
        </w:rPr>
        <w:t xml:space="preserve"> </w:t>
      </w:r>
      <w:r>
        <w:t>классом</w:t>
      </w:r>
    </w:p>
    <w:p w:rsidR="00357B9E" w:rsidRPr="00B73AA5" w:rsidRDefault="00357B9E">
      <w:pPr>
        <w:pStyle w:val="a7"/>
        <w:spacing w:before="1"/>
        <w:rPr>
          <w:sz w:val="32"/>
          <w:lang w:val="en-US"/>
        </w:rPr>
      </w:pPr>
    </w:p>
    <w:p w:rsidR="00357B9E" w:rsidRPr="00B73AA5" w:rsidRDefault="00B73AA5" w:rsidP="005347E2">
      <w:pPr>
        <w:pStyle w:val="a8"/>
        <w:numPr>
          <w:ilvl w:val="0"/>
          <w:numId w:val="98"/>
        </w:numPr>
        <w:tabs>
          <w:tab w:val="left" w:pos="1757"/>
        </w:tabs>
        <w:spacing w:before="0"/>
        <w:ind w:hanging="282"/>
        <w:rPr>
          <w:i/>
          <w:sz w:val="28"/>
          <w:lang w:val="en-US"/>
        </w:rPr>
      </w:pPr>
      <w:r w:rsidRPr="00B73AA5">
        <w:rPr>
          <w:i/>
          <w:sz w:val="28"/>
          <w:lang w:val="en-US"/>
        </w:rPr>
        <w:t>Match</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words</w:t>
      </w:r>
      <w:r w:rsidRPr="00B73AA5">
        <w:rPr>
          <w:i/>
          <w:spacing w:val="-6"/>
          <w:sz w:val="28"/>
          <w:lang w:val="en-US"/>
        </w:rPr>
        <w:t xml:space="preserve"> </w:t>
      </w:r>
      <w:r w:rsidRPr="00B73AA5">
        <w:rPr>
          <w:i/>
          <w:sz w:val="28"/>
          <w:lang w:val="en-US"/>
        </w:rPr>
        <w:t>on</w:t>
      </w:r>
      <w:r w:rsidRPr="00B73AA5">
        <w:rPr>
          <w:i/>
          <w:spacing w:val="-1"/>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left</w:t>
      </w:r>
      <w:r w:rsidRPr="00B73AA5">
        <w:rPr>
          <w:i/>
          <w:spacing w:val="-1"/>
          <w:sz w:val="28"/>
          <w:lang w:val="en-US"/>
        </w:rPr>
        <w:t xml:space="preserve"> </w:t>
      </w:r>
      <w:r w:rsidRPr="00B73AA5">
        <w:rPr>
          <w:i/>
          <w:sz w:val="28"/>
          <w:lang w:val="en-US"/>
        </w:rPr>
        <w:t>with</w:t>
      </w:r>
      <w:r w:rsidRPr="00B73AA5">
        <w:rPr>
          <w:i/>
          <w:spacing w:val="-2"/>
          <w:sz w:val="28"/>
          <w:lang w:val="en-US"/>
        </w:rPr>
        <w:t xml:space="preserve"> </w:t>
      </w:r>
      <w:r w:rsidRPr="00B73AA5">
        <w:rPr>
          <w:i/>
          <w:sz w:val="28"/>
          <w:lang w:val="en-US"/>
        </w:rPr>
        <w:t>their</w:t>
      </w:r>
      <w:r w:rsidRPr="00B73AA5">
        <w:rPr>
          <w:i/>
          <w:spacing w:val="-5"/>
          <w:sz w:val="28"/>
          <w:lang w:val="en-US"/>
        </w:rPr>
        <w:t xml:space="preserve"> </w:t>
      </w:r>
      <w:r w:rsidRPr="00B73AA5">
        <w:rPr>
          <w:i/>
          <w:sz w:val="28"/>
          <w:lang w:val="en-US"/>
        </w:rPr>
        <w:t>definitions</w:t>
      </w:r>
      <w:r w:rsidRPr="00B73AA5">
        <w:rPr>
          <w:i/>
          <w:spacing w:val="-2"/>
          <w:sz w:val="28"/>
          <w:lang w:val="en-US"/>
        </w:rPr>
        <w:t xml:space="preserve"> </w:t>
      </w:r>
      <w:r w:rsidRPr="00B73AA5">
        <w:rPr>
          <w:i/>
          <w:sz w:val="28"/>
          <w:lang w:val="en-US"/>
        </w:rPr>
        <w:t>on</w:t>
      </w:r>
      <w:r w:rsidRPr="00B73AA5">
        <w:rPr>
          <w:i/>
          <w:spacing w:val="-1"/>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right.</w:t>
      </w:r>
    </w:p>
    <w:p w:rsidR="00357B9E" w:rsidRPr="00B73AA5" w:rsidRDefault="00357B9E">
      <w:pPr>
        <w:pStyle w:val="a7"/>
        <w:spacing w:before="9"/>
        <w:rPr>
          <w:i/>
          <w:lang w:val="en-US"/>
        </w:rPr>
      </w:pPr>
    </w:p>
    <w:p w:rsidR="00357B9E" w:rsidRDefault="005347E2" w:rsidP="005347E2">
      <w:pPr>
        <w:pStyle w:val="a8"/>
        <w:numPr>
          <w:ilvl w:val="1"/>
          <w:numId w:val="98"/>
        </w:numPr>
        <w:tabs>
          <w:tab w:val="left" w:pos="5994"/>
        </w:tabs>
        <w:spacing w:before="89"/>
        <w:ind w:hanging="265"/>
        <w:rPr>
          <w:sz w:val="28"/>
        </w:rPr>
      </w:pPr>
      <w:r>
        <w:pict>
          <v:shape id="_x0000_s1085" type="#_x0000_t202" style="position:absolute;left:0;text-align:left;margin-left:74.05pt;margin-top:4.8pt;width:218.1pt;height:80.45pt;z-index:15754752;mso-position-horizontal-relative:page" fillcolor="#fce9d9" stroked="f">
            <v:textbox inset="0,0,0,0">
              <w:txbxContent>
                <w:p w:rsidR="00A23FCC" w:rsidRDefault="00A23FCC" w:rsidP="005347E2">
                  <w:pPr>
                    <w:pStyle w:val="a7"/>
                    <w:numPr>
                      <w:ilvl w:val="0"/>
                      <w:numId w:val="97"/>
                    </w:numPr>
                    <w:tabs>
                      <w:tab w:val="left" w:pos="816"/>
                    </w:tabs>
                    <w:spacing w:line="315" w:lineRule="exact"/>
                  </w:pPr>
                  <w:r>
                    <w:t>accommodation</w:t>
                  </w:r>
                </w:p>
                <w:p w:rsidR="00A23FCC" w:rsidRDefault="00A23FCC" w:rsidP="005347E2">
                  <w:pPr>
                    <w:pStyle w:val="a7"/>
                    <w:numPr>
                      <w:ilvl w:val="0"/>
                      <w:numId w:val="97"/>
                    </w:numPr>
                    <w:tabs>
                      <w:tab w:val="left" w:pos="816"/>
                    </w:tabs>
                    <w:spacing w:line="322" w:lineRule="exact"/>
                  </w:pPr>
                  <w:r>
                    <w:t>berth</w:t>
                  </w:r>
                </w:p>
                <w:p w:rsidR="00A23FCC" w:rsidRDefault="00A23FCC" w:rsidP="005347E2">
                  <w:pPr>
                    <w:pStyle w:val="a7"/>
                    <w:numPr>
                      <w:ilvl w:val="0"/>
                      <w:numId w:val="97"/>
                    </w:numPr>
                    <w:tabs>
                      <w:tab w:val="left" w:pos="816"/>
                    </w:tabs>
                    <w:spacing w:line="322" w:lineRule="exact"/>
                  </w:pPr>
                  <w:r>
                    <w:t>fare</w:t>
                  </w:r>
                </w:p>
                <w:p w:rsidR="00A23FCC" w:rsidRDefault="00A23FCC" w:rsidP="005347E2">
                  <w:pPr>
                    <w:pStyle w:val="a7"/>
                    <w:numPr>
                      <w:ilvl w:val="0"/>
                      <w:numId w:val="97"/>
                    </w:numPr>
                    <w:tabs>
                      <w:tab w:val="left" w:pos="816"/>
                    </w:tabs>
                    <w:spacing w:line="322" w:lineRule="exact"/>
                  </w:pPr>
                  <w:r>
                    <w:t>compartment</w:t>
                  </w:r>
                </w:p>
                <w:p w:rsidR="00A23FCC" w:rsidRDefault="00A23FCC" w:rsidP="005347E2">
                  <w:pPr>
                    <w:pStyle w:val="a7"/>
                    <w:numPr>
                      <w:ilvl w:val="0"/>
                      <w:numId w:val="97"/>
                    </w:numPr>
                    <w:tabs>
                      <w:tab w:val="left" w:pos="816"/>
                    </w:tabs>
                  </w:pPr>
                  <w:r>
                    <w:t>space</w:t>
                  </w:r>
                </w:p>
              </w:txbxContent>
            </v:textbox>
            <w10:wrap anchorx="page"/>
          </v:shape>
        </w:pict>
      </w:r>
      <w:r w:rsidR="00B73AA5">
        <w:rPr>
          <w:sz w:val="28"/>
        </w:rPr>
        <w:t>a room</w:t>
      </w:r>
      <w:r w:rsidR="00B73AA5">
        <w:rPr>
          <w:spacing w:val="-5"/>
          <w:sz w:val="28"/>
        </w:rPr>
        <w:t xml:space="preserve"> </w:t>
      </w:r>
      <w:r w:rsidR="00B73AA5">
        <w:rPr>
          <w:sz w:val="28"/>
        </w:rPr>
        <w:t>on</w:t>
      </w:r>
      <w:r w:rsidR="00B73AA5">
        <w:rPr>
          <w:spacing w:val="1"/>
          <w:sz w:val="28"/>
        </w:rPr>
        <w:t xml:space="preserve"> </w:t>
      </w:r>
      <w:r w:rsidR="00B73AA5">
        <w:rPr>
          <w:sz w:val="28"/>
        </w:rPr>
        <w:t>a</w:t>
      </w:r>
      <w:r w:rsidR="00B73AA5">
        <w:rPr>
          <w:spacing w:val="-1"/>
          <w:sz w:val="28"/>
        </w:rPr>
        <w:t xml:space="preserve"> </w:t>
      </w:r>
      <w:r w:rsidR="00B73AA5">
        <w:rPr>
          <w:sz w:val="28"/>
        </w:rPr>
        <w:t>train</w:t>
      </w:r>
    </w:p>
    <w:p w:rsidR="00357B9E" w:rsidRPr="00B73AA5" w:rsidRDefault="00B73AA5" w:rsidP="005347E2">
      <w:pPr>
        <w:pStyle w:val="a8"/>
        <w:numPr>
          <w:ilvl w:val="1"/>
          <w:numId w:val="98"/>
        </w:numPr>
        <w:tabs>
          <w:tab w:val="left" w:pos="6010"/>
        </w:tabs>
        <w:spacing w:before="0" w:line="322" w:lineRule="exact"/>
        <w:ind w:left="6009" w:hanging="281"/>
        <w:rPr>
          <w:sz w:val="28"/>
          <w:lang w:val="en-US"/>
        </w:rPr>
      </w:pPr>
      <w:r w:rsidRPr="00B73AA5">
        <w:rPr>
          <w:sz w:val="28"/>
          <w:lang w:val="en-US"/>
        </w:rPr>
        <w:t>an empty</w:t>
      </w:r>
      <w:r w:rsidRPr="00B73AA5">
        <w:rPr>
          <w:spacing w:val="-5"/>
          <w:sz w:val="28"/>
          <w:lang w:val="en-US"/>
        </w:rPr>
        <w:t xml:space="preserve"> </w:t>
      </w:r>
      <w:r w:rsidRPr="00B73AA5">
        <w:rPr>
          <w:sz w:val="28"/>
          <w:lang w:val="en-US"/>
        </w:rPr>
        <w:t>place</w:t>
      </w:r>
      <w:r w:rsidRPr="00B73AA5">
        <w:rPr>
          <w:spacing w:val="-3"/>
          <w:sz w:val="28"/>
          <w:lang w:val="en-US"/>
        </w:rPr>
        <w:t xml:space="preserve"> </w:t>
      </w:r>
      <w:r w:rsidRPr="00B73AA5">
        <w:rPr>
          <w:sz w:val="28"/>
          <w:lang w:val="en-US"/>
        </w:rPr>
        <w:t>not</w:t>
      </w:r>
      <w:r w:rsidRPr="00B73AA5">
        <w:rPr>
          <w:spacing w:val="-1"/>
          <w:sz w:val="28"/>
          <w:lang w:val="en-US"/>
        </w:rPr>
        <w:t xml:space="preserve"> </w:t>
      </w:r>
      <w:r w:rsidRPr="00B73AA5">
        <w:rPr>
          <w:sz w:val="28"/>
          <w:lang w:val="en-US"/>
        </w:rPr>
        <w:t>yet booked</w:t>
      </w:r>
    </w:p>
    <w:p w:rsidR="00357B9E" w:rsidRDefault="00B73AA5" w:rsidP="005347E2">
      <w:pPr>
        <w:pStyle w:val="a8"/>
        <w:numPr>
          <w:ilvl w:val="1"/>
          <w:numId w:val="98"/>
        </w:numPr>
        <w:tabs>
          <w:tab w:val="left" w:pos="5994"/>
        </w:tabs>
        <w:spacing w:before="0" w:line="322" w:lineRule="exact"/>
        <w:ind w:hanging="265"/>
        <w:rPr>
          <w:sz w:val="28"/>
        </w:rPr>
      </w:pPr>
      <w:r>
        <w:rPr>
          <w:sz w:val="28"/>
        </w:rPr>
        <w:t>a</w:t>
      </w:r>
      <w:r>
        <w:rPr>
          <w:spacing w:val="-2"/>
          <w:sz w:val="28"/>
        </w:rPr>
        <w:t xml:space="preserve"> </w:t>
      </w:r>
      <w:r>
        <w:rPr>
          <w:sz w:val="28"/>
        </w:rPr>
        <w:t>place</w:t>
      </w:r>
      <w:r>
        <w:rPr>
          <w:spacing w:val="-2"/>
          <w:sz w:val="28"/>
        </w:rPr>
        <w:t xml:space="preserve"> </w:t>
      </w:r>
      <w:r>
        <w:rPr>
          <w:sz w:val="28"/>
        </w:rPr>
        <w:t>for</w:t>
      </w:r>
      <w:r>
        <w:rPr>
          <w:spacing w:val="-2"/>
          <w:sz w:val="28"/>
        </w:rPr>
        <w:t xml:space="preserve"> </w:t>
      </w:r>
      <w:r>
        <w:rPr>
          <w:sz w:val="28"/>
        </w:rPr>
        <w:t>sleeping</w:t>
      </w:r>
    </w:p>
    <w:p w:rsidR="00357B9E" w:rsidRDefault="00B73AA5" w:rsidP="005347E2">
      <w:pPr>
        <w:pStyle w:val="a8"/>
        <w:numPr>
          <w:ilvl w:val="1"/>
          <w:numId w:val="98"/>
        </w:numPr>
        <w:tabs>
          <w:tab w:val="left" w:pos="6010"/>
        </w:tabs>
        <w:spacing w:before="0" w:line="322" w:lineRule="exact"/>
        <w:ind w:left="6009" w:hanging="281"/>
        <w:rPr>
          <w:sz w:val="28"/>
        </w:rPr>
      </w:pPr>
      <w:r>
        <w:rPr>
          <w:sz w:val="28"/>
        </w:rPr>
        <w:t>money</w:t>
      </w:r>
      <w:r>
        <w:rPr>
          <w:spacing w:val="-5"/>
          <w:sz w:val="28"/>
        </w:rPr>
        <w:t xml:space="preserve"> </w:t>
      </w:r>
      <w:r>
        <w:rPr>
          <w:sz w:val="28"/>
        </w:rPr>
        <w:t>paid for</w:t>
      </w:r>
      <w:r>
        <w:rPr>
          <w:spacing w:val="-1"/>
          <w:sz w:val="28"/>
        </w:rPr>
        <w:t xml:space="preserve"> </w:t>
      </w:r>
      <w:r>
        <w:rPr>
          <w:sz w:val="28"/>
        </w:rPr>
        <w:t>a</w:t>
      </w:r>
      <w:r>
        <w:rPr>
          <w:spacing w:val="-1"/>
          <w:sz w:val="28"/>
        </w:rPr>
        <w:t xml:space="preserve"> </w:t>
      </w:r>
      <w:r>
        <w:rPr>
          <w:sz w:val="28"/>
        </w:rPr>
        <w:t>journey</w:t>
      </w:r>
    </w:p>
    <w:p w:rsidR="00357B9E" w:rsidRPr="00B73AA5" w:rsidRDefault="00B73AA5" w:rsidP="005347E2">
      <w:pPr>
        <w:pStyle w:val="a8"/>
        <w:numPr>
          <w:ilvl w:val="1"/>
          <w:numId w:val="98"/>
        </w:numPr>
        <w:tabs>
          <w:tab w:val="left" w:pos="5994"/>
        </w:tabs>
        <w:spacing w:before="0"/>
        <w:ind w:hanging="265"/>
        <w:rPr>
          <w:sz w:val="28"/>
          <w:lang w:val="en-US"/>
        </w:rPr>
      </w:pPr>
      <w:r w:rsidRPr="00B73AA5">
        <w:rPr>
          <w:sz w:val="28"/>
          <w:lang w:val="en-US"/>
        </w:rPr>
        <w:t>a</w:t>
      </w:r>
      <w:r w:rsidRPr="00B73AA5">
        <w:rPr>
          <w:spacing w:val="-1"/>
          <w:sz w:val="28"/>
          <w:lang w:val="en-US"/>
        </w:rPr>
        <w:t xml:space="preserve"> </w:t>
      </w:r>
      <w:r w:rsidRPr="00B73AA5">
        <w:rPr>
          <w:sz w:val="28"/>
          <w:lang w:val="en-US"/>
        </w:rPr>
        <w:t>bed</w:t>
      </w:r>
      <w:r w:rsidRPr="00B73AA5">
        <w:rPr>
          <w:spacing w:val="-4"/>
          <w:sz w:val="28"/>
          <w:lang w:val="en-US"/>
        </w:rPr>
        <w:t xml:space="preserve"> </w:t>
      </w:r>
      <w:r w:rsidRPr="00B73AA5">
        <w:rPr>
          <w:sz w:val="28"/>
          <w:lang w:val="en-US"/>
        </w:rPr>
        <w:t>in a</w:t>
      </w:r>
      <w:r w:rsidRPr="00B73AA5">
        <w:rPr>
          <w:spacing w:val="-1"/>
          <w:sz w:val="28"/>
          <w:lang w:val="en-US"/>
        </w:rPr>
        <w:t xml:space="preserve"> </w:t>
      </w:r>
      <w:r w:rsidRPr="00B73AA5">
        <w:rPr>
          <w:sz w:val="28"/>
          <w:lang w:val="en-US"/>
        </w:rPr>
        <w:t>boat or</w:t>
      </w:r>
      <w:r w:rsidRPr="00B73AA5">
        <w:rPr>
          <w:spacing w:val="-4"/>
          <w:sz w:val="28"/>
          <w:lang w:val="en-US"/>
        </w:rPr>
        <w:t xml:space="preserve"> </w:t>
      </w:r>
      <w:r w:rsidRPr="00B73AA5">
        <w:rPr>
          <w:sz w:val="28"/>
          <w:lang w:val="en-US"/>
        </w:rPr>
        <w:t>in a</w:t>
      </w:r>
      <w:r w:rsidRPr="00B73AA5">
        <w:rPr>
          <w:spacing w:val="-2"/>
          <w:sz w:val="28"/>
          <w:lang w:val="en-US"/>
        </w:rPr>
        <w:t xml:space="preserve"> </w:t>
      </w:r>
      <w:r w:rsidRPr="00B73AA5">
        <w:rPr>
          <w:sz w:val="28"/>
          <w:lang w:val="en-US"/>
        </w:rPr>
        <w:t>train</w:t>
      </w:r>
    </w:p>
    <w:p w:rsidR="00357B9E" w:rsidRPr="00B73AA5" w:rsidRDefault="00357B9E">
      <w:pPr>
        <w:pStyle w:val="a7"/>
        <w:spacing w:before="3"/>
        <w:rPr>
          <w:sz w:val="32"/>
          <w:lang w:val="en-US"/>
        </w:rPr>
      </w:pPr>
    </w:p>
    <w:p w:rsidR="00357B9E" w:rsidRPr="00B73AA5" w:rsidRDefault="00B73AA5" w:rsidP="005347E2">
      <w:pPr>
        <w:pStyle w:val="a8"/>
        <w:numPr>
          <w:ilvl w:val="0"/>
          <w:numId w:val="98"/>
        </w:numPr>
        <w:tabs>
          <w:tab w:val="left" w:pos="1757"/>
        </w:tabs>
        <w:spacing w:before="1"/>
        <w:ind w:hanging="282"/>
        <w:rPr>
          <w:i/>
          <w:sz w:val="28"/>
          <w:lang w:val="en-US"/>
        </w:rPr>
      </w:pPr>
      <w:r w:rsidRPr="00B73AA5">
        <w:rPr>
          <w:i/>
          <w:sz w:val="28"/>
          <w:lang w:val="en-US"/>
        </w:rPr>
        <w:t>Learn</w:t>
      </w:r>
      <w:r w:rsidRPr="00B73AA5">
        <w:rPr>
          <w:i/>
          <w:spacing w:val="-1"/>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dialogue</w:t>
      </w:r>
      <w:r w:rsidRPr="00B73AA5">
        <w:rPr>
          <w:i/>
          <w:spacing w:val="-5"/>
          <w:sz w:val="28"/>
          <w:lang w:val="en-US"/>
        </w:rPr>
        <w:t xml:space="preserve"> </w:t>
      </w:r>
      <w:r w:rsidRPr="00B73AA5">
        <w:rPr>
          <w:i/>
          <w:sz w:val="28"/>
          <w:lang w:val="en-US"/>
        </w:rPr>
        <w:t>by</w:t>
      </w:r>
      <w:r w:rsidRPr="00B73AA5">
        <w:rPr>
          <w:i/>
          <w:spacing w:val="-1"/>
          <w:sz w:val="28"/>
          <w:lang w:val="en-US"/>
        </w:rPr>
        <w:t xml:space="preserve"> </w:t>
      </w:r>
      <w:r w:rsidRPr="00B73AA5">
        <w:rPr>
          <w:i/>
          <w:sz w:val="28"/>
          <w:lang w:val="en-US"/>
        </w:rPr>
        <w:t>heart</w:t>
      </w:r>
      <w:r w:rsidRPr="00B73AA5">
        <w:rPr>
          <w:i/>
          <w:spacing w:val="-4"/>
          <w:sz w:val="28"/>
          <w:lang w:val="en-US"/>
        </w:rPr>
        <w:t xml:space="preserve"> </w:t>
      </w:r>
      <w:r w:rsidRPr="00B73AA5">
        <w:rPr>
          <w:i/>
          <w:sz w:val="28"/>
          <w:lang w:val="en-US"/>
        </w:rPr>
        <w:t>and</w:t>
      </w:r>
      <w:r w:rsidRPr="00B73AA5">
        <w:rPr>
          <w:i/>
          <w:spacing w:val="-4"/>
          <w:sz w:val="28"/>
          <w:lang w:val="en-US"/>
        </w:rPr>
        <w:t xml:space="preserve"> </w:t>
      </w:r>
      <w:r w:rsidRPr="00B73AA5">
        <w:rPr>
          <w:i/>
          <w:sz w:val="28"/>
          <w:lang w:val="en-US"/>
        </w:rPr>
        <w:t>act</w:t>
      </w:r>
      <w:r w:rsidRPr="00B73AA5">
        <w:rPr>
          <w:i/>
          <w:spacing w:val="-5"/>
          <w:sz w:val="28"/>
          <w:lang w:val="en-US"/>
        </w:rPr>
        <w:t xml:space="preserve"> </w:t>
      </w:r>
      <w:r w:rsidRPr="00B73AA5">
        <w:rPr>
          <w:i/>
          <w:sz w:val="28"/>
          <w:lang w:val="en-US"/>
        </w:rPr>
        <w:t>it</w:t>
      </w:r>
      <w:r w:rsidRPr="00B73AA5">
        <w:rPr>
          <w:i/>
          <w:spacing w:val="-4"/>
          <w:sz w:val="28"/>
          <w:lang w:val="en-US"/>
        </w:rPr>
        <w:t xml:space="preserve"> </w:t>
      </w:r>
      <w:r w:rsidRPr="00B73AA5">
        <w:rPr>
          <w:i/>
          <w:sz w:val="28"/>
          <w:lang w:val="en-US"/>
        </w:rPr>
        <w:t>out</w:t>
      </w:r>
      <w:r w:rsidRPr="00B73AA5">
        <w:rPr>
          <w:i/>
          <w:spacing w:val="-4"/>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class.</w:t>
      </w:r>
    </w:p>
    <w:p w:rsidR="00357B9E" w:rsidRPr="00B73AA5" w:rsidRDefault="00357B9E">
      <w:pPr>
        <w:pStyle w:val="a7"/>
        <w:spacing w:before="7"/>
        <w:rPr>
          <w:i/>
          <w:sz w:val="36"/>
          <w:lang w:val="en-US"/>
        </w:rPr>
      </w:pPr>
    </w:p>
    <w:p w:rsidR="00357B9E" w:rsidRPr="00B73AA5" w:rsidRDefault="00B73AA5">
      <w:pPr>
        <w:pStyle w:val="12"/>
        <w:spacing w:before="1"/>
        <w:ind w:left="1459" w:right="773"/>
        <w:jc w:val="center"/>
        <w:rPr>
          <w:lang w:val="en-US"/>
        </w:rPr>
      </w:pPr>
      <w:r w:rsidRPr="00B73AA5">
        <w:rPr>
          <w:lang w:val="en-US"/>
        </w:rPr>
        <w:t>TRAVELLING</w:t>
      </w:r>
      <w:r w:rsidRPr="00B73AA5">
        <w:rPr>
          <w:spacing w:val="-2"/>
          <w:lang w:val="en-US"/>
        </w:rPr>
        <w:t xml:space="preserve"> </w:t>
      </w:r>
      <w:r w:rsidRPr="00B73AA5">
        <w:rPr>
          <w:lang w:val="en-US"/>
        </w:rPr>
        <w:t>BY</w:t>
      </w:r>
      <w:r w:rsidRPr="00B73AA5">
        <w:rPr>
          <w:spacing w:val="-3"/>
          <w:lang w:val="en-US"/>
        </w:rPr>
        <w:t xml:space="preserve"> </w:t>
      </w:r>
      <w:r w:rsidRPr="00B73AA5">
        <w:rPr>
          <w:lang w:val="en-US"/>
        </w:rPr>
        <w:t>TRAIN</w:t>
      </w:r>
    </w:p>
    <w:p w:rsidR="00357B9E" w:rsidRPr="00B73AA5" w:rsidRDefault="00B73AA5">
      <w:pPr>
        <w:pStyle w:val="a7"/>
        <w:spacing w:before="43" w:line="278" w:lineRule="auto"/>
        <w:ind w:left="909" w:right="230" w:firstLine="566"/>
        <w:jc w:val="both"/>
        <w:rPr>
          <w:lang w:val="en-US"/>
        </w:rPr>
      </w:pPr>
      <w:r w:rsidRPr="00B73AA5">
        <w:rPr>
          <w:lang w:val="en-US"/>
        </w:rPr>
        <w:t>Should you ask me what kind of transport I like best I‘d speak in support of</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train.</w:t>
      </w:r>
      <w:r w:rsidRPr="00B73AA5">
        <w:rPr>
          <w:spacing w:val="-1"/>
          <w:lang w:val="en-US"/>
        </w:rPr>
        <w:t xml:space="preserve"> </w:t>
      </w:r>
      <w:r w:rsidRPr="00B73AA5">
        <w:rPr>
          <w:lang w:val="en-US"/>
        </w:rPr>
        <w:t>With a</w:t>
      </w:r>
      <w:r w:rsidRPr="00B73AA5">
        <w:rPr>
          <w:spacing w:val="-2"/>
          <w:lang w:val="en-US"/>
        </w:rPr>
        <w:t xml:space="preserve"> </w:t>
      </w:r>
      <w:r w:rsidRPr="00B73AA5">
        <w:rPr>
          <w:lang w:val="en-US"/>
        </w:rPr>
        <w:t>train</w:t>
      </w:r>
      <w:r w:rsidRPr="00B73AA5">
        <w:rPr>
          <w:spacing w:val="-1"/>
          <w:lang w:val="en-US"/>
        </w:rPr>
        <w:t xml:space="preserve"> </w:t>
      </w:r>
      <w:r w:rsidRPr="00B73AA5">
        <w:rPr>
          <w:lang w:val="en-US"/>
        </w:rPr>
        <w:t>you have</w:t>
      </w:r>
      <w:r w:rsidRPr="00B73AA5">
        <w:rPr>
          <w:spacing w:val="-4"/>
          <w:lang w:val="en-US"/>
        </w:rPr>
        <w:t xml:space="preserve"> </w:t>
      </w:r>
      <w:r w:rsidRPr="00B73AA5">
        <w:rPr>
          <w:lang w:val="en-US"/>
        </w:rPr>
        <w:t>speed,</w:t>
      </w:r>
      <w:r w:rsidRPr="00B73AA5">
        <w:rPr>
          <w:spacing w:val="-1"/>
          <w:lang w:val="en-US"/>
        </w:rPr>
        <w:t xml:space="preserve"> </w:t>
      </w:r>
      <w:r w:rsidRPr="00B73AA5">
        <w:rPr>
          <w:lang w:val="en-US"/>
        </w:rPr>
        <w:t>comfort and pleasure</w:t>
      </w:r>
      <w:r w:rsidRPr="00B73AA5">
        <w:rPr>
          <w:spacing w:val="-1"/>
          <w:lang w:val="en-US"/>
        </w:rPr>
        <w:t xml:space="preserve"> </w:t>
      </w:r>
      <w:r w:rsidRPr="00B73AA5">
        <w:rPr>
          <w:lang w:val="en-US"/>
        </w:rPr>
        <w:t>combined.</w:t>
      </w:r>
    </w:p>
    <w:p w:rsidR="00357B9E" w:rsidRPr="00B73AA5" w:rsidRDefault="00B73AA5">
      <w:pPr>
        <w:pStyle w:val="a7"/>
        <w:spacing w:line="276" w:lineRule="auto"/>
        <w:ind w:left="909" w:right="218" w:firstLine="566"/>
        <w:jc w:val="both"/>
        <w:rPr>
          <w:lang w:val="en-US"/>
        </w:rPr>
      </w:pPr>
      <w:r w:rsidRPr="00B73AA5">
        <w:rPr>
          <w:lang w:val="en-US"/>
        </w:rPr>
        <w:t>What place is more interesting than a big station? There is the movement, the</w:t>
      </w:r>
      <w:r w:rsidRPr="00B73AA5">
        <w:rPr>
          <w:spacing w:val="1"/>
          <w:lang w:val="en-US"/>
        </w:rPr>
        <w:t xml:space="preserve"> </w:t>
      </w:r>
      <w:r w:rsidRPr="00B73AA5">
        <w:rPr>
          <w:lang w:val="en-US"/>
        </w:rPr>
        <w:t>excitement, the gaiety of the people going away and sorrow of those who are see-</w:t>
      </w:r>
      <w:r w:rsidRPr="00B73AA5">
        <w:rPr>
          <w:spacing w:val="1"/>
          <w:lang w:val="en-US"/>
        </w:rPr>
        <w:t xml:space="preserve"> </w:t>
      </w:r>
      <w:r w:rsidRPr="00B73AA5">
        <w:rPr>
          <w:lang w:val="en-US"/>
        </w:rPr>
        <w:t>ing others off. There are the shouts of the porters as they pull luggage along the</w:t>
      </w:r>
      <w:r w:rsidRPr="00B73AA5">
        <w:rPr>
          <w:spacing w:val="1"/>
          <w:lang w:val="en-US"/>
        </w:rPr>
        <w:t xml:space="preserve"> </w:t>
      </w:r>
      <w:r w:rsidRPr="00B73AA5">
        <w:rPr>
          <w:lang w:val="en-US"/>
        </w:rPr>
        <w:t>platforms to the waiting trains, the crowd at the booking-office getting tickets, the</w:t>
      </w:r>
      <w:r w:rsidRPr="00B73AA5">
        <w:rPr>
          <w:spacing w:val="1"/>
          <w:lang w:val="en-US"/>
        </w:rPr>
        <w:t xml:space="preserve"> </w:t>
      </w:r>
      <w:r w:rsidRPr="00B73AA5">
        <w:rPr>
          <w:lang w:val="en-US"/>
        </w:rPr>
        <w:t>children</w:t>
      </w:r>
      <w:r w:rsidRPr="00B73AA5">
        <w:rPr>
          <w:spacing w:val="18"/>
          <w:lang w:val="en-US"/>
        </w:rPr>
        <w:t xml:space="preserve"> </w:t>
      </w:r>
      <w:r w:rsidRPr="00B73AA5">
        <w:rPr>
          <w:lang w:val="en-US"/>
        </w:rPr>
        <w:t>tightly</w:t>
      </w:r>
      <w:r w:rsidRPr="00B73AA5">
        <w:rPr>
          <w:spacing w:val="15"/>
          <w:lang w:val="en-US"/>
        </w:rPr>
        <w:t xml:space="preserve"> </w:t>
      </w:r>
      <w:r w:rsidRPr="00B73AA5">
        <w:rPr>
          <w:lang w:val="en-US"/>
        </w:rPr>
        <w:t>holding</w:t>
      </w:r>
      <w:r w:rsidRPr="00B73AA5">
        <w:rPr>
          <w:spacing w:val="17"/>
          <w:lang w:val="en-US"/>
        </w:rPr>
        <w:t xml:space="preserve"> </w:t>
      </w:r>
      <w:r w:rsidRPr="00B73AA5">
        <w:rPr>
          <w:lang w:val="en-US"/>
        </w:rPr>
        <w:t>on</w:t>
      </w:r>
      <w:r w:rsidRPr="00B73AA5">
        <w:rPr>
          <w:spacing w:val="17"/>
          <w:lang w:val="en-US"/>
        </w:rPr>
        <w:t xml:space="preserve"> </w:t>
      </w:r>
      <w:r w:rsidRPr="00B73AA5">
        <w:rPr>
          <w:lang w:val="en-US"/>
        </w:rPr>
        <w:t>to</w:t>
      </w:r>
      <w:r w:rsidRPr="00B73AA5">
        <w:rPr>
          <w:spacing w:val="16"/>
          <w:lang w:val="en-US"/>
        </w:rPr>
        <w:t xml:space="preserve"> </w:t>
      </w:r>
      <w:r w:rsidRPr="00B73AA5">
        <w:rPr>
          <w:lang w:val="en-US"/>
        </w:rPr>
        <w:t>the</w:t>
      </w:r>
      <w:r w:rsidRPr="00B73AA5">
        <w:rPr>
          <w:spacing w:val="16"/>
          <w:lang w:val="en-US"/>
        </w:rPr>
        <w:t xml:space="preserve"> </w:t>
      </w:r>
      <w:r w:rsidRPr="00B73AA5">
        <w:rPr>
          <w:lang w:val="en-US"/>
        </w:rPr>
        <w:t>skirts</w:t>
      </w:r>
      <w:r w:rsidRPr="00B73AA5">
        <w:rPr>
          <w:spacing w:val="17"/>
          <w:lang w:val="en-US"/>
        </w:rPr>
        <w:t xml:space="preserve"> </w:t>
      </w:r>
      <w:r w:rsidRPr="00B73AA5">
        <w:rPr>
          <w:lang w:val="en-US"/>
        </w:rPr>
        <w:t>of</w:t>
      </w:r>
      <w:r w:rsidRPr="00B73AA5">
        <w:rPr>
          <w:spacing w:val="16"/>
          <w:lang w:val="en-US"/>
        </w:rPr>
        <w:t xml:space="preserve"> </w:t>
      </w:r>
      <w:r w:rsidRPr="00B73AA5">
        <w:rPr>
          <w:lang w:val="en-US"/>
        </w:rPr>
        <w:t>their</w:t>
      </w:r>
      <w:r w:rsidRPr="00B73AA5">
        <w:rPr>
          <w:spacing w:val="17"/>
          <w:lang w:val="en-US"/>
        </w:rPr>
        <w:t xml:space="preserve"> </w:t>
      </w:r>
      <w:r w:rsidRPr="00B73AA5">
        <w:rPr>
          <w:lang w:val="en-US"/>
        </w:rPr>
        <w:t>mothers,</w:t>
      </w:r>
      <w:r w:rsidRPr="00B73AA5">
        <w:rPr>
          <w:spacing w:val="18"/>
          <w:lang w:val="en-US"/>
        </w:rPr>
        <w:t xml:space="preserve"> </w:t>
      </w:r>
      <w:r w:rsidRPr="00B73AA5">
        <w:rPr>
          <w:lang w:val="en-US"/>
        </w:rPr>
        <w:t>and</w:t>
      </w:r>
      <w:r w:rsidRPr="00B73AA5">
        <w:rPr>
          <w:spacing w:val="19"/>
          <w:lang w:val="en-US"/>
        </w:rPr>
        <w:t xml:space="preserve"> </w:t>
      </w:r>
      <w:r w:rsidRPr="00B73AA5">
        <w:rPr>
          <w:lang w:val="en-US"/>
        </w:rPr>
        <w:t>passengers</w:t>
      </w:r>
      <w:r w:rsidRPr="00B73AA5">
        <w:rPr>
          <w:spacing w:val="19"/>
          <w:lang w:val="en-US"/>
        </w:rPr>
        <w:t xml:space="preserve"> </w:t>
      </w:r>
      <w:r w:rsidRPr="00B73AA5">
        <w:rPr>
          <w:lang w:val="en-US"/>
        </w:rPr>
        <w:t>hurrying</w:t>
      </w:r>
      <w:r w:rsidRPr="00B73AA5">
        <w:rPr>
          <w:spacing w:val="-68"/>
          <w:lang w:val="en-US"/>
        </w:rPr>
        <w:t xml:space="preserve"> </w:t>
      </w:r>
      <w:r w:rsidRPr="00B73AA5">
        <w:rPr>
          <w:lang w:val="en-US"/>
        </w:rPr>
        <w:t>to</w:t>
      </w:r>
      <w:r w:rsidRPr="00B73AA5">
        <w:rPr>
          <w:spacing w:val="-4"/>
          <w:lang w:val="en-US"/>
        </w:rPr>
        <w:t xml:space="preserve"> </w:t>
      </w:r>
      <w:r w:rsidRPr="00B73AA5">
        <w:rPr>
          <w:lang w:val="en-US"/>
        </w:rPr>
        <w:t>board</w:t>
      </w:r>
      <w:r w:rsidRPr="00B73AA5">
        <w:rPr>
          <w:spacing w:val="-2"/>
          <w:lang w:val="en-US"/>
        </w:rPr>
        <w:t xml:space="preserve"> </w:t>
      </w:r>
      <w:r w:rsidRPr="00B73AA5">
        <w:rPr>
          <w:lang w:val="en-US"/>
        </w:rPr>
        <w:t>the train.</w:t>
      </w:r>
    </w:p>
    <w:p w:rsidR="00357B9E" w:rsidRPr="00B73AA5" w:rsidRDefault="00B73AA5">
      <w:pPr>
        <w:pStyle w:val="a7"/>
        <w:spacing w:line="276" w:lineRule="auto"/>
        <w:ind w:left="909" w:right="226" w:firstLine="566"/>
        <w:jc w:val="both"/>
        <w:rPr>
          <w:lang w:val="en-US"/>
        </w:rPr>
      </w:pPr>
      <w:r w:rsidRPr="00B73AA5">
        <w:rPr>
          <w:lang w:val="en-US"/>
        </w:rPr>
        <w:t>At last you manage to make your way through the crowd, closely following</w:t>
      </w:r>
      <w:r w:rsidRPr="00B73AA5">
        <w:rPr>
          <w:spacing w:val="1"/>
          <w:lang w:val="en-US"/>
        </w:rPr>
        <w:t xml:space="preserve"> </w:t>
      </w:r>
      <w:r w:rsidRPr="00B73AA5">
        <w:rPr>
          <w:lang w:val="en-US"/>
        </w:rPr>
        <w:t>the porter, who has taken care of your luggage, and get out on to the platform.</w:t>
      </w:r>
      <w:r w:rsidRPr="00B73AA5">
        <w:rPr>
          <w:spacing w:val="1"/>
          <w:lang w:val="en-US"/>
        </w:rPr>
        <w:t xml:space="preserve"> </w:t>
      </w:r>
      <w:r w:rsidRPr="00B73AA5">
        <w:rPr>
          <w:lang w:val="en-US"/>
        </w:rPr>
        <w:t>There are many tracks and trains there. No need for you to look round and read the</w:t>
      </w:r>
      <w:r w:rsidRPr="00B73AA5">
        <w:rPr>
          <w:spacing w:val="1"/>
          <w:lang w:val="en-US"/>
        </w:rPr>
        <w:t xml:space="preserve"> </w:t>
      </w:r>
      <w:r w:rsidRPr="00B73AA5">
        <w:rPr>
          <w:lang w:val="en-US"/>
        </w:rPr>
        <w:t>signs</w:t>
      </w:r>
      <w:r w:rsidRPr="00B73AA5">
        <w:rPr>
          <w:spacing w:val="4"/>
          <w:lang w:val="en-US"/>
        </w:rPr>
        <w:t xml:space="preserve"> </w:t>
      </w:r>
      <w:r w:rsidRPr="00B73AA5">
        <w:rPr>
          <w:lang w:val="en-US"/>
        </w:rPr>
        <w:t>that</w:t>
      </w:r>
      <w:r w:rsidRPr="00B73AA5">
        <w:rPr>
          <w:spacing w:val="5"/>
          <w:lang w:val="en-US"/>
        </w:rPr>
        <w:t xml:space="preserve"> </w:t>
      </w:r>
      <w:r w:rsidRPr="00B73AA5">
        <w:rPr>
          <w:lang w:val="en-US"/>
        </w:rPr>
        <w:t>tell</w:t>
      </w:r>
      <w:r w:rsidRPr="00B73AA5">
        <w:rPr>
          <w:spacing w:val="6"/>
          <w:lang w:val="en-US"/>
        </w:rPr>
        <w:t xml:space="preserve"> </w:t>
      </w:r>
      <w:r w:rsidRPr="00B73AA5">
        <w:rPr>
          <w:lang w:val="en-US"/>
        </w:rPr>
        <w:t>which</w:t>
      </w:r>
      <w:r w:rsidRPr="00B73AA5">
        <w:rPr>
          <w:spacing w:val="6"/>
          <w:lang w:val="en-US"/>
        </w:rPr>
        <w:t xml:space="preserve"> </w:t>
      </w:r>
      <w:r w:rsidRPr="00B73AA5">
        <w:rPr>
          <w:lang w:val="en-US"/>
        </w:rPr>
        <w:t>train</w:t>
      </w:r>
      <w:r w:rsidRPr="00B73AA5">
        <w:rPr>
          <w:spacing w:val="7"/>
          <w:lang w:val="en-US"/>
        </w:rPr>
        <w:t xml:space="preserve"> </w:t>
      </w:r>
      <w:r w:rsidRPr="00B73AA5">
        <w:rPr>
          <w:lang w:val="en-US"/>
        </w:rPr>
        <w:t>you</w:t>
      </w:r>
      <w:r w:rsidRPr="00B73AA5">
        <w:rPr>
          <w:spacing w:val="6"/>
          <w:lang w:val="en-US"/>
        </w:rPr>
        <w:t xml:space="preserve"> </w:t>
      </w:r>
      <w:r w:rsidRPr="00B73AA5">
        <w:rPr>
          <w:lang w:val="en-US"/>
        </w:rPr>
        <w:t>must</w:t>
      </w:r>
      <w:r w:rsidRPr="00B73AA5">
        <w:rPr>
          <w:spacing w:val="7"/>
          <w:lang w:val="en-US"/>
        </w:rPr>
        <w:t xml:space="preserve"> </w:t>
      </w:r>
      <w:r w:rsidRPr="00B73AA5">
        <w:rPr>
          <w:lang w:val="en-US"/>
        </w:rPr>
        <w:t>take.</w:t>
      </w:r>
      <w:r w:rsidRPr="00B73AA5">
        <w:rPr>
          <w:spacing w:val="13"/>
          <w:lang w:val="en-US"/>
        </w:rPr>
        <w:t xml:space="preserve"> </w:t>
      </w:r>
      <w:r w:rsidRPr="00B73AA5">
        <w:rPr>
          <w:lang w:val="en-US"/>
        </w:rPr>
        <w:t>You</w:t>
      </w:r>
      <w:r w:rsidRPr="00B73AA5">
        <w:rPr>
          <w:spacing w:val="6"/>
          <w:lang w:val="en-US"/>
        </w:rPr>
        <w:t xml:space="preserve"> </w:t>
      </w:r>
      <w:r w:rsidRPr="00B73AA5">
        <w:rPr>
          <w:lang w:val="en-US"/>
        </w:rPr>
        <w:t>follow</w:t>
      </w:r>
      <w:r w:rsidRPr="00B73AA5">
        <w:rPr>
          <w:spacing w:val="5"/>
          <w:lang w:val="en-US"/>
        </w:rPr>
        <w:t xml:space="preserve"> </w:t>
      </w:r>
      <w:r w:rsidRPr="00B73AA5">
        <w:rPr>
          <w:lang w:val="en-US"/>
        </w:rPr>
        <w:t>your</w:t>
      </w:r>
      <w:r w:rsidRPr="00B73AA5">
        <w:rPr>
          <w:spacing w:val="5"/>
          <w:lang w:val="en-US"/>
        </w:rPr>
        <w:t xml:space="preserve"> </w:t>
      </w:r>
      <w:r w:rsidRPr="00B73AA5">
        <w:rPr>
          <w:lang w:val="en-US"/>
        </w:rPr>
        <w:t>porter,</w:t>
      </w:r>
      <w:r w:rsidRPr="00B73AA5">
        <w:rPr>
          <w:spacing w:val="6"/>
          <w:lang w:val="en-US"/>
        </w:rPr>
        <w:t xml:space="preserve"> </w:t>
      </w:r>
      <w:r w:rsidRPr="00B73AA5">
        <w:rPr>
          <w:lang w:val="en-US"/>
        </w:rPr>
        <w:t>and</w:t>
      </w:r>
      <w:r w:rsidRPr="00B73AA5">
        <w:rPr>
          <w:spacing w:val="4"/>
          <w:lang w:val="en-US"/>
        </w:rPr>
        <w:t xml:space="preserve"> </w:t>
      </w:r>
      <w:r w:rsidRPr="00B73AA5">
        <w:rPr>
          <w:lang w:val="en-US"/>
        </w:rPr>
        <w:t>here</w:t>
      </w:r>
      <w:r w:rsidRPr="00B73AA5">
        <w:rPr>
          <w:spacing w:val="6"/>
          <w:lang w:val="en-US"/>
        </w:rPr>
        <w:t xml:space="preserve"> </w:t>
      </w:r>
      <w:r w:rsidRPr="00B73AA5">
        <w:rPr>
          <w:lang w:val="en-US"/>
        </w:rPr>
        <w:t>you</w:t>
      </w:r>
      <w:r w:rsidRPr="00B73AA5">
        <w:rPr>
          <w:spacing w:val="6"/>
          <w:lang w:val="en-US"/>
        </w:rPr>
        <w:t xml:space="preserve"> </w:t>
      </w:r>
      <w:r w:rsidRPr="00B73AA5">
        <w:rPr>
          <w:lang w:val="en-US"/>
        </w:rPr>
        <w:t>are</w:t>
      </w:r>
    </w:p>
    <w:p w:rsidR="00357B9E" w:rsidRPr="00B73AA5" w:rsidRDefault="00B73AA5">
      <w:pPr>
        <w:pStyle w:val="a7"/>
        <w:spacing w:line="322" w:lineRule="exact"/>
        <w:ind w:left="909"/>
        <w:jc w:val="both"/>
        <w:rPr>
          <w:lang w:val="en-US"/>
        </w:rPr>
      </w:pPr>
      <w:r w:rsidRPr="00B73AA5">
        <w:rPr>
          <w:lang w:val="en-US"/>
        </w:rPr>
        <w:t>—</w:t>
      </w:r>
      <w:r w:rsidRPr="00B73AA5">
        <w:rPr>
          <w:spacing w:val="-2"/>
          <w:lang w:val="en-US"/>
        </w:rPr>
        <w:t xml:space="preserve"> </w:t>
      </w:r>
      <w:r w:rsidRPr="00B73AA5">
        <w:rPr>
          <w:lang w:val="en-US"/>
        </w:rPr>
        <w:t>Car number 2, Train</w:t>
      </w:r>
      <w:r w:rsidRPr="00B73AA5">
        <w:rPr>
          <w:spacing w:val="2"/>
          <w:lang w:val="en-US"/>
        </w:rPr>
        <w:t xml:space="preserve"> </w:t>
      </w:r>
      <w:r w:rsidRPr="00B73AA5">
        <w:rPr>
          <w:lang w:val="en-US"/>
        </w:rPr>
        <w:t>—</w:t>
      </w:r>
      <w:r w:rsidRPr="00B73AA5">
        <w:rPr>
          <w:spacing w:val="-4"/>
          <w:lang w:val="en-US"/>
        </w:rPr>
        <w:t xml:space="preserve"> </w:t>
      </w:r>
      <w:r w:rsidRPr="00B73AA5">
        <w:rPr>
          <w:lang w:val="en-US"/>
        </w:rPr>
        <w:t>64.</w:t>
      </w:r>
    </w:p>
    <w:p w:rsidR="00357B9E" w:rsidRPr="00B73AA5" w:rsidRDefault="00B73AA5">
      <w:pPr>
        <w:pStyle w:val="a7"/>
        <w:spacing w:before="44" w:line="276" w:lineRule="auto"/>
        <w:ind w:left="909" w:right="222" w:firstLine="566"/>
        <w:jc w:val="both"/>
        <w:rPr>
          <w:lang w:val="en-US"/>
        </w:rPr>
      </w:pPr>
      <w:r w:rsidRPr="00B73AA5">
        <w:rPr>
          <w:lang w:val="en-US"/>
        </w:rPr>
        <w:t>You</w:t>
      </w:r>
      <w:r w:rsidRPr="00B73AA5">
        <w:rPr>
          <w:spacing w:val="-17"/>
          <w:lang w:val="en-US"/>
        </w:rPr>
        <w:t xml:space="preserve"> </w:t>
      </w:r>
      <w:r w:rsidRPr="00B73AA5">
        <w:rPr>
          <w:lang w:val="en-US"/>
        </w:rPr>
        <w:t>show</w:t>
      </w:r>
      <w:r w:rsidRPr="00B73AA5">
        <w:rPr>
          <w:spacing w:val="-15"/>
          <w:lang w:val="en-US"/>
        </w:rPr>
        <w:t xml:space="preserve"> </w:t>
      </w:r>
      <w:r w:rsidRPr="00B73AA5">
        <w:rPr>
          <w:lang w:val="en-US"/>
        </w:rPr>
        <w:t>your</w:t>
      </w:r>
      <w:r w:rsidRPr="00B73AA5">
        <w:rPr>
          <w:spacing w:val="-17"/>
          <w:lang w:val="en-US"/>
        </w:rPr>
        <w:t xml:space="preserve"> </w:t>
      </w:r>
      <w:r w:rsidRPr="00B73AA5">
        <w:rPr>
          <w:lang w:val="en-US"/>
        </w:rPr>
        <w:t>ticket</w:t>
      </w:r>
      <w:r w:rsidRPr="00B73AA5">
        <w:rPr>
          <w:spacing w:val="-16"/>
          <w:lang w:val="en-US"/>
        </w:rPr>
        <w:t xml:space="preserve"> </w:t>
      </w:r>
      <w:r w:rsidRPr="00B73AA5">
        <w:rPr>
          <w:lang w:val="en-US"/>
        </w:rPr>
        <w:t>to</w:t>
      </w:r>
      <w:r w:rsidRPr="00B73AA5">
        <w:rPr>
          <w:spacing w:val="-17"/>
          <w:lang w:val="en-US"/>
        </w:rPr>
        <w:t xml:space="preserve"> </w:t>
      </w:r>
      <w:r w:rsidRPr="00B73AA5">
        <w:rPr>
          <w:lang w:val="en-US"/>
        </w:rPr>
        <w:t>the</w:t>
      </w:r>
      <w:r w:rsidRPr="00B73AA5">
        <w:rPr>
          <w:spacing w:val="-17"/>
          <w:lang w:val="en-US"/>
        </w:rPr>
        <w:t xml:space="preserve"> </w:t>
      </w:r>
      <w:r w:rsidRPr="00B73AA5">
        <w:rPr>
          <w:lang w:val="en-US"/>
        </w:rPr>
        <w:t>guard</w:t>
      </w:r>
      <w:r w:rsidRPr="00B73AA5">
        <w:rPr>
          <w:spacing w:val="-16"/>
          <w:lang w:val="en-US"/>
        </w:rPr>
        <w:t xml:space="preserve"> </w:t>
      </w:r>
      <w:r w:rsidRPr="00B73AA5">
        <w:rPr>
          <w:lang w:val="en-US"/>
        </w:rPr>
        <w:t>and</w:t>
      </w:r>
      <w:r w:rsidRPr="00B73AA5">
        <w:rPr>
          <w:spacing w:val="-16"/>
          <w:lang w:val="en-US"/>
        </w:rPr>
        <w:t xml:space="preserve"> </w:t>
      </w:r>
      <w:r w:rsidRPr="00B73AA5">
        <w:rPr>
          <w:lang w:val="en-US"/>
        </w:rPr>
        <w:t>in</w:t>
      </w:r>
      <w:r w:rsidRPr="00B73AA5">
        <w:rPr>
          <w:spacing w:val="-16"/>
          <w:lang w:val="en-US"/>
        </w:rPr>
        <w:t xml:space="preserve"> </w:t>
      </w:r>
      <w:r w:rsidRPr="00B73AA5">
        <w:rPr>
          <w:lang w:val="en-US"/>
        </w:rPr>
        <w:t>you</w:t>
      </w:r>
      <w:r w:rsidRPr="00B73AA5">
        <w:rPr>
          <w:spacing w:val="-17"/>
          <w:lang w:val="en-US"/>
        </w:rPr>
        <w:t xml:space="preserve"> </w:t>
      </w:r>
      <w:r w:rsidRPr="00B73AA5">
        <w:rPr>
          <w:lang w:val="en-US"/>
        </w:rPr>
        <w:t>go</w:t>
      </w:r>
      <w:r w:rsidRPr="00B73AA5">
        <w:rPr>
          <w:spacing w:val="-16"/>
          <w:lang w:val="en-US"/>
        </w:rPr>
        <w:t xml:space="preserve"> </w:t>
      </w:r>
      <w:r w:rsidRPr="00B73AA5">
        <w:rPr>
          <w:lang w:val="en-US"/>
        </w:rPr>
        <w:t>into</w:t>
      </w:r>
      <w:r w:rsidRPr="00B73AA5">
        <w:rPr>
          <w:spacing w:val="-16"/>
          <w:lang w:val="en-US"/>
        </w:rPr>
        <w:t xml:space="preserve"> </w:t>
      </w:r>
      <w:r w:rsidRPr="00B73AA5">
        <w:rPr>
          <w:lang w:val="en-US"/>
        </w:rPr>
        <w:t>a</w:t>
      </w:r>
      <w:r w:rsidRPr="00B73AA5">
        <w:rPr>
          <w:spacing w:val="-15"/>
          <w:lang w:val="en-US"/>
        </w:rPr>
        <w:t xml:space="preserve"> </w:t>
      </w:r>
      <w:r w:rsidRPr="00B73AA5">
        <w:rPr>
          <w:lang w:val="en-US"/>
        </w:rPr>
        <w:t>most</w:t>
      </w:r>
      <w:r w:rsidRPr="00B73AA5">
        <w:rPr>
          <w:spacing w:val="-16"/>
          <w:lang w:val="en-US"/>
        </w:rPr>
        <w:t xml:space="preserve"> </w:t>
      </w:r>
      <w:r w:rsidRPr="00B73AA5">
        <w:rPr>
          <w:lang w:val="en-US"/>
        </w:rPr>
        <w:t>wonderful</w:t>
      </w:r>
      <w:r w:rsidRPr="00B73AA5">
        <w:rPr>
          <w:spacing w:val="-16"/>
          <w:lang w:val="en-US"/>
        </w:rPr>
        <w:t xml:space="preserve"> </w:t>
      </w:r>
      <w:r w:rsidRPr="00B73AA5">
        <w:rPr>
          <w:lang w:val="en-US"/>
        </w:rPr>
        <w:t>carriage.</w:t>
      </w:r>
      <w:r w:rsidRPr="00B73AA5">
        <w:rPr>
          <w:spacing w:val="-68"/>
          <w:lang w:val="en-US"/>
        </w:rPr>
        <w:t xml:space="preserve"> </w:t>
      </w:r>
      <w:r w:rsidRPr="00B73AA5">
        <w:rPr>
          <w:lang w:val="en-US"/>
        </w:rPr>
        <w:t>All</w:t>
      </w:r>
      <w:r w:rsidRPr="00B73AA5">
        <w:rPr>
          <w:spacing w:val="-8"/>
          <w:lang w:val="en-US"/>
        </w:rPr>
        <w:t xml:space="preserve"> </w:t>
      </w:r>
      <w:r w:rsidRPr="00B73AA5">
        <w:rPr>
          <w:lang w:val="en-US"/>
        </w:rPr>
        <w:t>is</w:t>
      </w:r>
      <w:r w:rsidRPr="00B73AA5">
        <w:rPr>
          <w:spacing w:val="-7"/>
          <w:lang w:val="en-US"/>
        </w:rPr>
        <w:t xml:space="preserve"> </w:t>
      </w:r>
      <w:r w:rsidRPr="00B73AA5">
        <w:rPr>
          <w:lang w:val="en-US"/>
        </w:rPr>
        <w:t>bustle</w:t>
      </w:r>
      <w:r w:rsidRPr="00B73AA5">
        <w:rPr>
          <w:spacing w:val="-9"/>
          <w:lang w:val="en-US"/>
        </w:rPr>
        <w:t xml:space="preserve"> </w:t>
      </w:r>
      <w:r w:rsidRPr="00B73AA5">
        <w:rPr>
          <w:lang w:val="en-US"/>
        </w:rPr>
        <w:t>and</w:t>
      </w:r>
      <w:r w:rsidRPr="00B73AA5">
        <w:rPr>
          <w:spacing w:val="-7"/>
          <w:lang w:val="en-US"/>
        </w:rPr>
        <w:t xml:space="preserve"> </w:t>
      </w:r>
      <w:r w:rsidRPr="00B73AA5">
        <w:rPr>
          <w:lang w:val="en-US"/>
        </w:rPr>
        <w:t>confusion,</w:t>
      </w:r>
      <w:r w:rsidRPr="00B73AA5">
        <w:rPr>
          <w:spacing w:val="-8"/>
          <w:lang w:val="en-US"/>
        </w:rPr>
        <w:t xml:space="preserve"> </w:t>
      </w:r>
      <w:r w:rsidRPr="00B73AA5">
        <w:rPr>
          <w:lang w:val="en-US"/>
        </w:rPr>
        <w:t>with</w:t>
      </w:r>
      <w:r w:rsidRPr="00B73AA5">
        <w:rPr>
          <w:spacing w:val="-10"/>
          <w:lang w:val="en-US"/>
        </w:rPr>
        <w:t xml:space="preserve"> </w:t>
      </w:r>
      <w:r w:rsidRPr="00B73AA5">
        <w:rPr>
          <w:lang w:val="en-US"/>
        </w:rPr>
        <w:t>people</w:t>
      </w:r>
      <w:r w:rsidRPr="00B73AA5">
        <w:rPr>
          <w:spacing w:val="-9"/>
          <w:lang w:val="en-US"/>
        </w:rPr>
        <w:t xml:space="preserve"> </w:t>
      </w:r>
      <w:r w:rsidRPr="00B73AA5">
        <w:rPr>
          <w:lang w:val="en-US"/>
        </w:rPr>
        <w:t>filing</w:t>
      </w:r>
      <w:r w:rsidRPr="00B73AA5">
        <w:rPr>
          <w:spacing w:val="-7"/>
          <w:lang w:val="en-US"/>
        </w:rPr>
        <w:t xml:space="preserve"> </w:t>
      </w:r>
      <w:r w:rsidRPr="00B73AA5">
        <w:rPr>
          <w:lang w:val="en-US"/>
        </w:rPr>
        <w:t>in,</w:t>
      </w:r>
      <w:r w:rsidRPr="00B73AA5">
        <w:rPr>
          <w:spacing w:val="-9"/>
          <w:lang w:val="en-US"/>
        </w:rPr>
        <w:t xml:space="preserve"> </w:t>
      </w:r>
      <w:r w:rsidRPr="00B73AA5">
        <w:rPr>
          <w:lang w:val="en-US"/>
        </w:rPr>
        <w:t>bumping</w:t>
      </w:r>
      <w:r w:rsidRPr="00B73AA5">
        <w:rPr>
          <w:spacing w:val="-7"/>
          <w:lang w:val="en-US"/>
        </w:rPr>
        <w:t xml:space="preserve"> </w:t>
      </w:r>
      <w:r w:rsidRPr="00B73AA5">
        <w:rPr>
          <w:lang w:val="en-US"/>
        </w:rPr>
        <w:t>into</w:t>
      </w:r>
      <w:r w:rsidRPr="00B73AA5">
        <w:rPr>
          <w:spacing w:val="-7"/>
          <w:lang w:val="en-US"/>
        </w:rPr>
        <w:t xml:space="preserve"> </w:t>
      </w:r>
      <w:r w:rsidRPr="00B73AA5">
        <w:rPr>
          <w:lang w:val="en-US"/>
        </w:rPr>
        <w:t>each</w:t>
      </w:r>
      <w:r w:rsidRPr="00B73AA5">
        <w:rPr>
          <w:spacing w:val="-7"/>
          <w:lang w:val="en-US"/>
        </w:rPr>
        <w:t xml:space="preserve"> </w:t>
      </w:r>
      <w:r w:rsidRPr="00B73AA5">
        <w:rPr>
          <w:lang w:val="en-US"/>
        </w:rPr>
        <w:t>other,</w:t>
      </w:r>
      <w:r w:rsidRPr="00B73AA5">
        <w:rPr>
          <w:spacing w:val="-9"/>
          <w:lang w:val="en-US"/>
        </w:rPr>
        <w:t xml:space="preserve"> </w:t>
      </w:r>
      <w:r w:rsidRPr="00B73AA5">
        <w:rPr>
          <w:lang w:val="en-US"/>
        </w:rPr>
        <w:t>and</w:t>
      </w:r>
      <w:r w:rsidRPr="00B73AA5">
        <w:rPr>
          <w:spacing w:val="-7"/>
          <w:lang w:val="en-US"/>
        </w:rPr>
        <w:t xml:space="preserve"> </w:t>
      </w:r>
      <w:r w:rsidRPr="00B73AA5">
        <w:rPr>
          <w:lang w:val="en-US"/>
        </w:rPr>
        <w:t>what</w:t>
      </w:r>
      <w:r w:rsidRPr="00B73AA5">
        <w:rPr>
          <w:spacing w:val="-67"/>
          <w:lang w:val="en-US"/>
        </w:rPr>
        <w:t xml:space="preserve"> </w:t>
      </w:r>
      <w:r w:rsidRPr="00B73AA5">
        <w:rPr>
          <w:lang w:val="en-US"/>
        </w:rPr>
        <w:t>not.</w:t>
      </w:r>
      <w:r w:rsidRPr="00B73AA5">
        <w:rPr>
          <w:spacing w:val="-14"/>
          <w:lang w:val="en-US"/>
        </w:rPr>
        <w:t xml:space="preserve"> </w:t>
      </w:r>
      <w:r w:rsidRPr="00B73AA5">
        <w:rPr>
          <w:lang w:val="en-US"/>
        </w:rPr>
        <w:t>At</w:t>
      </w:r>
      <w:r w:rsidRPr="00B73AA5">
        <w:rPr>
          <w:spacing w:val="-12"/>
          <w:lang w:val="en-US"/>
        </w:rPr>
        <w:t xml:space="preserve"> </w:t>
      </w:r>
      <w:r w:rsidRPr="00B73AA5">
        <w:rPr>
          <w:lang w:val="en-US"/>
        </w:rPr>
        <w:t>last</w:t>
      </w:r>
      <w:r w:rsidRPr="00B73AA5">
        <w:rPr>
          <w:spacing w:val="-12"/>
          <w:lang w:val="en-US"/>
        </w:rPr>
        <w:t xml:space="preserve"> </w:t>
      </w:r>
      <w:r w:rsidRPr="00B73AA5">
        <w:rPr>
          <w:lang w:val="en-US"/>
        </w:rPr>
        <w:t>you</w:t>
      </w:r>
      <w:r w:rsidRPr="00B73AA5">
        <w:rPr>
          <w:spacing w:val="-9"/>
          <w:lang w:val="en-US"/>
        </w:rPr>
        <w:t xml:space="preserve"> </w:t>
      </w:r>
      <w:r w:rsidRPr="00B73AA5">
        <w:rPr>
          <w:lang w:val="en-US"/>
        </w:rPr>
        <w:t>manage</w:t>
      </w:r>
      <w:r w:rsidRPr="00B73AA5">
        <w:rPr>
          <w:spacing w:val="-13"/>
          <w:lang w:val="en-US"/>
        </w:rPr>
        <w:t xml:space="preserve"> </w:t>
      </w:r>
      <w:r w:rsidRPr="00B73AA5">
        <w:rPr>
          <w:lang w:val="en-US"/>
        </w:rPr>
        <w:t>to</w:t>
      </w:r>
      <w:r w:rsidRPr="00B73AA5">
        <w:rPr>
          <w:spacing w:val="-12"/>
          <w:lang w:val="en-US"/>
        </w:rPr>
        <w:t xml:space="preserve"> </w:t>
      </w:r>
      <w:r w:rsidRPr="00B73AA5">
        <w:rPr>
          <w:lang w:val="en-US"/>
        </w:rPr>
        <w:t>stow</w:t>
      </w:r>
      <w:r w:rsidRPr="00B73AA5">
        <w:rPr>
          <w:spacing w:val="-13"/>
          <w:lang w:val="en-US"/>
        </w:rPr>
        <w:t xml:space="preserve"> </w:t>
      </w:r>
      <w:r w:rsidRPr="00B73AA5">
        <w:rPr>
          <w:lang w:val="en-US"/>
        </w:rPr>
        <w:t>away</w:t>
      </w:r>
      <w:r w:rsidRPr="00B73AA5">
        <w:rPr>
          <w:spacing w:val="-14"/>
          <w:lang w:val="en-US"/>
        </w:rPr>
        <w:t xml:space="preserve"> </w:t>
      </w:r>
      <w:r w:rsidRPr="00B73AA5">
        <w:rPr>
          <w:lang w:val="en-US"/>
        </w:rPr>
        <w:t>your</w:t>
      </w:r>
      <w:r w:rsidRPr="00B73AA5">
        <w:rPr>
          <w:spacing w:val="-13"/>
          <w:lang w:val="en-US"/>
        </w:rPr>
        <w:t xml:space="preserve"> </w:t>
      </w:r>
      <w:r w:rsidRPr="00B73AA5">
        <w:rPr>
          <w:lang w:val="en-US"/>
        </w:rPr>
        <w:t>luggage</w:t>
      </w:r>
      <w:r w:rsidRPr="00B73AA5">
        <w:rPr>
          <w:spacing w:val="-13"/>
          <w:lang w:val="en-US"/>
        </w:rPr>
        <w:t xml:space="preserve"> </w:t>
      </w:r>
      <w:r w:rsidRPr="00B73AA5">
        <w:rPr>
          <w:lang w:val="en-US"/>
        </w:rPr>
        <w:t>and</w:t>
      </w:r>
      <w:r w:rsidRPr="00B73AA5">
        <w:rPr>
          <w:spacing w:val="-12"/>
          <w:lang w:val="en-US"/>
        </w:rPr>
        <w:t xml:space="preserve"> </w:t>
      </w:r>
      <w:r w:rsidRPr="00B73AA5">
        <w:rPr>
          <w:lang w:val="en-US"/>
        </w:rPr>
        <w:t>get</w:t>
      </w:r>
      <w:r w:rsidRPr="00B73AA5">
        <w:rPr>
          <w:spacing w:val="-14"/>
          <w:lang w:val="en-US"/>
        </w:rPr>
        <w:t xml:space="preserve"> </w:t>
      </w:r>
      <w:r w:rsidRPr="00B73AA5">
        <w:rPr>
          <w:lang w:val="en-US"/>
        </w:rPr>
        <w:t>out</w:t>
      </w:r>
      <w:r w:rsidRPr="00B73AA5">
        <w:rPr>
          <w:spacing w:val="-15"/>
          <w:lang w:val="en-US"/>
        </w:rPr>
        <w:t xml:space="preserve"> </w:t>
      </w:r>
      <w:r w:rsidRPr="00B73AA5">
        <w:rPr>
          <w:lang w:val="en-US"/>
        </w:rPr>
        <w:t>on</w:t>
      </w:r>
      <w:r w:rsidRPr="00B73AA5">
        <w:rPr>
          <w:spacing w:val="-12"/>
          <w:lang w:val="en-US"/>
        </w:rPr>
        <w:t xml:space="preserve"> </w:t>
      </w:r>
      <w:r w:rsidRPr="00B73AA5">
        <w:rPr>
          <w:lang w:val="en-US"/>
        </w:rPr>
        <w:t>to</w:t>
      </w:r>
      <w:r w:rsidRPr="00B73AA5">
        <w:rPr>
          <w:spacing w:val="-12"/>
          <w:lang w:val="en-US"/>
        </w:rPr>
        <w:t xml:space="preserve"> </w:t>
      </w:r>
      <w:r w:rsidRPr="00B73AA5">
        <w:rPr>
          <w:lang w:val="en-US"/>
        </w:rPr>
        <w:t>the</w:t>
      </w:r>
      <w:r w:rsidRPr="00B73AA5">
        <w:rPr>
          <w:spacing w:val="-13"/>
          <w:lang w:val="en-US"/>
        </w:rPr>
        <w:t xml:space="preserve"> </w:t>
      </w:r>
      <w:r w:rsidRPr="00B73AA5">
        <w:rPr>
          <w:lang w:val="en-US"/>
        </w:rPr>
        <w:t>platform</w:t>
      </w:r>
      <w:r w:rsidRPr="00B73AA5">
        <w:rPr>
          <w:spacing w:val="-17"/>
          <w:lang w:val="en-US"/>
        </w:rPr>
        <w:t xml:space="preserve"> </w:t>
      </w:r>
      <w:r w:rsidRPr="00B73AA5">
        <w:rPr>
          <w:lang w:val="en-US"/>
        </w:rPr>
        <w:t>for</w:t>
      </w:r>
      <w:r w:rsidRPr="00B73AA5">
        <w:rPr>
          <w:spacing w:val="-67"/>
          <w:lang w:val="en-US"/>
        </w:rPr>
        <w:t xml:space="preserve"> </w:t>
      </w:r>
      <w:r w:rsidRPr="00B73AA5">
        <w:rPr>
          <w:lang w:val="en-US"/>
        </w:rPr>
        <w:t>fresh</w:t>
      </w:r>
      <w:r w:rsidRPr="00B73AA5">
        <w:rPr>
          <w:spacing w:val="-15"/>
          <w:lang w:val="en-US"/>
        </w:rPr>
        <w:t xml:space="preserve"> </w:t>
      </w:r>
      <w:r w:rsidRPr="00B73AA5">
        <w:rPr>
          <w:lang w:val="en-US"/>
        </w:rPr>
        <w:t>air</w:t>
      </w:r>
      <w:r w:rsidRPr="00B73AA5">
        <w:rPr>
          <w:spacing w:val="-16"/>
          <w:lang w:val="en-US"/>
        </w:rPr>
        <w:t xml:space="preserve"> </w:t>
      </w:r>
      <w:r w:rsidRPr="00B73AA5">
        <w:rPr>
          <w:lang w:val="en-US"/>
        </w:rPr>
        <w:t>and</w:t>
      </w:r>
      <w:r w:rsidRPr="00B73AA5">
        <w:rPr>
          <w:spacing w:val="-15"/>
          <w:lang w:val="en-US"/>
        </w:rPr>
        <w:t xml:space="preserve"> </w:t>
      </w:r>
      <w:r w:rsidRPr="00B73AA5">
        <w:rPr>
          <w:lang w:val="en-US"/>
        </w:rPr>
        <w:t>bid</w:t>
      </w:r>
      <w:r w:rsidRPr="00B73AA5">
        <w:rPr>
          <w:spacing w:val="-15"/>
          <w:lang w:val="en-US"/>
        </w:rPr>
        <w:t xml:space="preserve"> </w:t>
      </w:r>
      <w:r w:rsidRPr="00B73AA5">
        <w:rPr>
          <w:lang w:val="en-US"/>
        </w:rPr>
        <w:t>farewell</w:t>
      </w:r>
      <w:r w:rsidRPr="00B73AA5">
        <w:rPr>
          <w:spacing w:val="-15"/>
          <w:lang w:val="en-US"/>
        </w:rPr>
        <w:t xml:space="preserve"> </w:t>
      </w:r>
      <w:r w:rsidRPr="00B73AA5">
        <w:rPr>
          <w:lang w:val="en-US"/>
        </w:rPr>
        <w:t>to</w:t>
      </w:r>
      <w:r w:rsidRPr="00B73AA5">
        <w:rPr>
          <w:spacing w:val="-14"/>
          <w:lang w:val="en-US"/>
        </w:rPr>
        <w:t xml:space="preserve"> </w:t>
      </w:r>
      <w:r w:rsidRPr="00B73AA5">
        <w:rPr>
          <w:lang w:val="en-US"/>
        </w:rPr>
        <w:t>the</w:t>
      </w:r>
      <w:r w:rsidRPr="00B73AA5">
        <w:rPr>
          <w:spacing w:val="-16"/>
          <w:lang w:val="en-US"/>
        </w:rPr>
        <w:t xml:space="preserve"> </w:t>
      </w:r>
      <w:r w:rsidRPr="00B73AA5">
        <w:rPr>
          <w:lang w:val="en-US"/>
        </w:rPr>
        <w:t>well-wishers</w:t>
      </w:r>
      <w:r w:rsidRPr="00B73AA5">
        <w:rPr>
          <w:spacing w:val="-13"/>
          <w:lang w:val="en-US"/>
        </w:rPr>
        <w:t xml:space="preserve"> </w:t>
      </w:r>
      <w:r w:rsidRPr="00B73AA5">
        <w:rPr>
          <w:lang w:val="en-US"/>
        </w:rPr>
        <w:t>who</w:t>
      </w:r>
      <w:r w:rsidRPr="00B73AA5">
        <w:rPr>
          <w:spacing w:val="-15"/>
          <w:lang w:val="en-US"/>
        </w:rPr>
        <w:t xml:space="preserve"> </w:t>
      </w:r>
      <w:r w:rsidRPr="00B73AA5">
        <w:rPr>
          <w:lang w:val="en-US"/>
        </w:rPr>
        <w:t>have</w:t>
      </w:r>
      <w:r w:rsidRPr="00B73AA5">
        <w:rPr>
          <w:spacing w:val="-16"/>
          <w:lang w:val="en-US"/>
        </w:rPr>
        <w:t xml:space="preserve"> </w:t>
      </w:r>
      <w:r w:rsidRPr="00B73AA5">
        <w:rPr>
          <w:lang w:val="en-US"/>
        </w:rPr>
        <w:t>come</w:t>
      </w:r>
      <w:r w:rsidRPr="00B73AA5">
        <w:rPr>
          <w:spacing w:val="-15"/>
          <w:lang w:val="en-US"/>
        </w:rPr>
        <w:t xml:space="preserve"> </w:t>
      </w:r>
      <w:r w:rsidRPr="00B73AA5">
        <w:rPr>
          <w:lang w:val="en-US"/>
        </w:rPr>
        <w:t>to</w:t>
      </w:r>
      <w:r w:rsidRPr="00B73AA5">
        <w:rPr>
          <w:spacing w:val="-15"/>
          <w:lang w:val="en-US"/>
        </w:rPr>
        <w:t xml:space="preserve"> </w:t>
      </w:r>
      <w:r w:rsidRPr="00B73AA5">
        <w:rPr>
          <w:lang w:val="en-US"/>
        </w:rPr>
        <w:t>see</w:t>
      </w:r>
      <w:r w:rsidRPr="00B73AA5">
        <w:rPr>
          <w:spacing w:val="-12"/>
          <w:lang w:val="en-US"/>
        </w:rPr>
        <w:t xml:space="preserve"> </w:t>
      </w:r>
      <w:r w:rsidRPr="00B73AA5">
        <w:rPr>
          <w:lang w:val="en-US"/>
        </w:rPr>
        <w:t>you</w:t>
      </w:r>
      <w:r w:rsidRPr="00B73AA5">
        <w:rPr>
          <w:spacing w:val="-15"/>
          <w:lang w:val="en-US"/>
        </w:rPr>
        <w:t xml:space="preserve"> </w:t>
      </w:r>
      <w:r w:rsidRPr="00B73AA5">
        <w:rPr>
          <w:lang w:val="en-US"/>
        </w:rPr>
        <w:t>off.</w:t>
      </w:r>
    </w:p>
    <w:p w:rsidR="00357B9E" w:rsidRPr="00B73AA5" w:rsidRDefault="00B73AA5">
      <w:pPr>
        <w:pStyle w:val="a7"/>
        <w:spacing w:line="276" w:lineRule="auto"/>
        <w:ind w:left="909" w:right="214" w:firstLine="566"/>
        <w:jc w:val="both"/>
        <w:rPr>
          <w:lang w:val="en-US"/>
        </w:rPr>
      </w:pPr>
      <w:r w:rsidRPr="00B73AA5">
        <w:rPr>
          <w:lang w:val="en-US"/>
        </w:rPr>
        <w:t>But you have scarcely time to kiss and hug your friends when the station-</w:t>
      </w:r>
      <w:r w:rsidRPr="00B73AA5">
        <w:rPr>
          <w:spacing w:val="1"/>
          <w:lang w:val="en-US"/>
        </w:rPr>
        <w:t xml:space="preserve"> </w:t>
      </w:r>
      <w:r w:rsidRPr="00B73AA5">
        <w:rPr>
          <w:lang w:val="en-US"/>
        </w:rPr>
        <w:t>master on duty, in a red cap, signals the train. You hear no shrill whistle of the en-</w:t>
      </w:r>
      <w:r w:rsidRPr="00B73AA5">
        <w:rPr>
          <w:spacing w:val="1"/>
          <w:lang w:val="en-US"/>
        </w:rPr>
        <w:t xml:space="preserve"> </w:t>
      </w:r>
      <w:r w:rsidRPr="00B73AA5">
        <w:rPr>
          <w:lang w:val="en-US"/>
        </w:rPr>
        <w:t>gine</w:t>
      </w:r>
      <w:r w:rsidRPr="00B73AA5">
        <w:rPr>
          <w:spacing w:val="-1"/>
          <w:lang w:val="en-US"/>
        </w:rPr>
        <w:t xml:space="preserve"> </w:t>
      </w:r>
      <w:r w:rsidRPr="00B73AA5">
        <w:rPr>
          <w:lang w:val="en-US"/>
        </w:rPr>
        <w:t>—</w:t>
      </w:r>
      <w:r w:rsidRPr="00B73AA5">
        <w:rPr>
          <w:spacing w:val="-4"/>
          <w:lang w:val="en-US"/>
        </w:rPr>
        <w:t xml:space="preserve"> </w:t>
      </w:r>
      <w:r w:rsidRPr="00B73AA5">
        <w:rPr>
          <w:lang w:val="en-US"/>
        </w:rPr>
        <w:t>the train pulls</w:t>
      </w:r>
      <w:r w:rsidRPr="00B73AA5">
        <w:rPr>
          <w:spacing w:val="-2"/>
          <w:lang w:val="en-US"/>
        </w:rPr>
        <w:t xml:space="preserve"> </w:t>
      </w:r>
      <w:r w:rsidRPr="00B73AA5">
        <w:rPr>
          <w:lang w:val="en-US"/>
        </w:rPr>
        <w:t>out of</w:t>
      </w:r>
      <w:r w:rsidRPr="00B73AA5">
        <w:rPr>
          <w:spacing w:val="-4"/>
          <w:lang w:val="en-US"/>
        </w:rPr>
        <w:t xml:space="preserve"> </w:t>
      </w:r>
      <w:r w:rsidRPr="00B73AA5">
        <w:rPr>
          <w:lang w:val="en-US"/>
        </w:rPr>
        <w:t>the</w:t>
      </w:r>
      <w:r w:rsidRPr="00B73AA5">
        <w:rPr>
          <w:spacing w:val="-1"/>
          <w:lang w:val="en-US"/>
        </w:rPr>
        <w:t xml:space="preserve"> </w:t>
      </w:r>
      <w:r w:rsidRPr="00B73AA5">
        <w:rPr>
          <w:lang w:val="en-US"/>
        </w:rPr>
        <w:t>station</w:t>
      </w:r>
      <w:r w:rsidRPr="00B73AA5">
        <w:rPr>
          <w:spacing w:val="-3"/>
          <w:lang w:val="en-US"/>
        </w:rPr>
        <w:t xml:space="preserve"> </w:t>
      </w:r>
      <w:r w:rsidRPr="00B73AA5">
        <w:rPr>
          <w:lang w:val="en-US"/>
        </w:rPr>
        <w:t>noiselessly</w:t>
      </w:r>
      <w:r w:rsidRPr="00B73AA5">
        <w:rPr>
          <w:spacing w:val="-5"/>
          <w:lang w:val="en-US"/>
        </w:rPr>
        <w:t xml:space="preserve"> </w:t>
      </w:r>
      <w:r w:rsidRPr="00B73AA5">
        <w:rPr>
          <w:lang w:val="en-US"/>
        </w:rPr>
        <w:t>and</w:t>
      </w:r>
      <w:r w:rsidRPr="00B73AA5">
        <w:rPr>
          <w:spacing w:val="1"/>
          <w:lang w:val="en-US"/>
        </w:rPr>
        <w:t xml:space="preserve"> </w:t>
      </w:r>
      <w:r w:rsidRPr="00B73AA5">
        <w:rPr>
          <w:lang w:val="en-US"/>
        </w:rPr>
        <w:t>without</w:t>
      </w:r>
      <w:r w:rsidRPr="00B73AA5">
        <w:rPr>
          <w:spacing w:val="-4"/>
          <w:lang w:val="en-US"/>
        </w:rPr>
        <w:t xml:space="preserve"> </w:t>
      </w:r>
      <w:r w:rsidRPr="00B73AA5">
        <w:rPr>
          <w:lang w:val="en-US"/>
        </w:rPr>
        <w:t>a</w:t>
      </w:r>
      <w:r w:rsidRPr="00B73AA5">
        <w:rPr>
          <w:spacing w:val="-1"/>
          <w:lang w:val="en-US"/>
        </w:rPr>
        <w:t xml:space="preserve"> </w:t>
      </w:r>
      <w:r w:rsidRPr="00B73AA5">
        <w:rPr>
          <w:lang w:val="en-US"/>
        </w:rPr>
        <w:t>jerk.</w:t>
      </w:r>
    </w:p>
    <w:p w:rsidR="00357B9E" w:rsidRPr="00B73AA5" w:rsidRDefault="00B73AA5">
      <w:pPr>
        <w:pStyle w:val="a7"/>
        <w:spacing w:before="103"/>
        <w:ind w:left="1459" w:right="773"/>
        <w:jc w:val="center"/>
        <w:rPr>
          <w:lang w:val="en-US"/>
        </w:rPr>
      </w:pPr>
      <w:r w:rsidRPr="00B73AA5">
        <w:rPr>
          <w:lang w:val="en-US"/>
        </w:rPr>
        <w:t>197</w:t>
      </w:r>
    </w:p>
    <w:p w:rsidR="00357B9E" w:rsidRPr="00B73AA5" w:rsidRDefault="00357B9E">
      <w:pPr>
        <w:jc w:val="center"/>
        <w:rPr>
          <w:lang w:val="en-US"/>
        </w:rPr>
        <w:sectPr w:rsidR="00357B9E" w:rsidRPr="00B73AA5">
          <w:footerReference w:type="default" r:id="rId202"/>
          <w:pgSz w:w="11910" w:h="16840"/>
          <w:pgMar w:top="1040" w:right="740" w:bottom="280" w:left="680" w:header="0" w:footer="0" w:gutter="0"/>
          <w:cols w:space="720"/>
        </w:sectPr>
      </w:pPr>
    </w:p>
    <w:p w:rsidR="00357B9E" w:rsidRPr="00B73AA5" w:rsidRDefault="00B73AA5">
      <w:pPr>
        <w:pStyle w:val="a7"/>
        <w:spacing w:before="67" w:line="276" w:lineRule="auto"/>
        <w:ind w:left="284" w:right="840" w:firstLine="566"/>
        <w:jc w:val="both"/>
        <w:rPr>
          <w:lang w:val="en-US"/>
        </w:rPr>
      </w:pPr>
      <w:r w:rsidRPr="00B73AA5">
        <w:rPr>
          <w:lang w:val="en-US"/>
        </w:rPr>
        <w:lastRenderedPageBreak/>
        <w:t>You</w:t>
      </w:r>
      <w:r w:rsidRPr="00B73AA5">
        <w:rPr>
          <w:spacing w:val="1"/>
          <w:lang w:val="en-US"/>
        </w:rPr>
        <w:t xml:space="preserve"> </w:t>
      </w:r>
      <w:r w:rsidRPr="00B73AA5">
        <w:rPr>
          <w:lang w:val="en-US"/>
        </w:rPr>
        <w:t>are</w:t>
      </w:r>
      <w:r w:rsidRPr="00B73AA5">
        <w:rPr>
          <w:spacing w:val="1"/>
          <w:lang w:val="en-US"/>
        </w:rPr>
        <w:t xml:space="preserve"> </w:t>
      </w:r>
      <w:r w:rsidRPr="00B73AA5">
        <w:rPr>
          <w:lang w:val="en-US"/>
        </w:rPr>
        <w:t>on</w:t>
      </w:r>
      <w:r w:rsidRPr="00B73AA5">
        <w:rPr>
          <w:spacing w:val="1"/>
          <w:lang w:val="en-US"/>
        </w:rPr>
        <w:t xml:space="preserve"> </w:t>
      </w:r>
      <w:r w:rsidRPr="00B73AA5">
        <w:rPr>
          <w:lang w:val="en-US"/>
        </w:rPr>
        <w:t>your</w:t>
      </w:r>
      <w:r w:rsidRPr="00B73AA5">
        <w:rPr>
          <w:spacing w:val="1"/>
          <w:lang w:val="en-US"/>
        </w:rPr>
        <w:t xml:space="preserve"> </w:t>
      </w:r>
      <w:r w:rsidRPr="00B73AA5">
        <w:rPr>
          <w:lang w:val="en-US"/>
        </w:rPr>
        <w:t>way.</w:t>
      </w:r>
      <w:r w:rsidRPr="00B73AA5">
        <w:rPr>
          <w:spacing w:val="1"/>
          <w:lang w:val="en-US"/>
        </w:rPr>
        <w:t xml:space="preserve"> </w:t>
      </w:r>
      <w:r w:rsidRPr="00B73AA5">
        <w:rPr>
          <w:lang w:val="en-US"/>
        </w:rPr>
        <w:t>You</w:t>
      </w:r>
      <w:r w:rsidRPr="00B73AA5">
        <w:rPr>
          <w:spacing w:val="1"/>
          <w:lang w:val="en-US"/>
        </w:rPr>
        <w:t xml:space="preserve"> </w:t>
      </w:r>
      <w:r w:rsidRPr="00B73AA5">
        <w:rPr>
          <w:lang w:val="en-US"/>
        </w:rPr>
        <w:t>start</w:t>
      </w:r>
      <w:r w:rsidRPr="00B73AA5">
        <w:rPr>
          <w:spacing w:val="1"/>
          <w:lang w:val="en-US"/>
        </w:rPr>
        <w:t xml:space="preserve"> </w:t>
      </w:r>
      <w:r w:rsidRPr="00B73AA5">
        <w:rPr>
          <w:lang w:val="en-US"/>
        </w:rPr>
        <w:t>up</w:t>
      </w:r>
      <w:r w:rsidRPr="00B73AA5">
        <w:rPr>
          <w:spacing w:val="1"/>
          <w:lang w:val="en-US"/>
        </w:rPr>
        <w:t xml:space="preserve"> </w:t>
      </w:r>
      <w:r w:rsidRPr="00B73AA5">
        <w:rPr>
          <w:lang w:val="en-US"/>
        </w:rPr>
        <w:t>a</w:t>
      </w:r>
      <w:r w:rsidRPr="00B73AA5">
        <w:rPr>
          <w:spacing w:val="1"/>
          <w:lang w:val="en-US"/>
        </w:rPr>
        <w:t xml:space="preserve"> </w:t>
      </w:r>
      <w:r w:rsidRPr="00B73AA5">
        <w:rPr>
          <w:lang w:val="en-US"/>
        </w:rPr>
        <w:t>conversation</w:t>
      </w:r>
      <w:r w:rsidRPr="00B73AA5">
        <w:rPr>
          <w:spacing w:val="1"/>
          <w:lang w:val="en-US"/>
        </w:rPr>
        <w:t xml:space="preserve"> </w:t>
      </w:r>
      <w:r w:rsidRPr="00B73AA5">
        <w:rPr>
          <w:lang w:val="en-US"/>
        </w:rPr>
        <w:t>with</w:t>
      </w:r>
      <w:r w:rsidRPr="00B73AA5">
        <w:rPr>
          <w:spacing w:val="1"/>
          <w:lang w:val="en-US"/>
        </w:rPr>
        <w:t xml:space="preserve"> </w:t>
      </w:r>
      <w:r w:rsidRPr="00B73AA5">
        <w:rPr>
          <w:lang w:val="en-US"/>
        </w:rPr>
        <w:t>your</w:t>
      </w:r>
      <w:r w:rsidRPr="00B73AA5">
        <w:rPr>
          <w:spacing w:val="1"/>
          <w:lang w:val="en-US"/>
        </w:rPr>
        <w:t xml:space="preserve"> </w:t>
      </w:r>
      <w:r w:rsidRPr="00B73AA5">
        <w:rPr>
          <w:lang w:val="en-US"/>
        </w:rPr>
        <w:t>fellow-</w:t>
      </w:r>
      <w:r w:rsidRPr="00B73AA5">
        <w:rPr>
          <w:spacing w:val="1"/>
          <w:lang w:val="en-US"/>
        </w:rPr>
        <w:t xml:space="preserve"> </w:t>
      </w:r>
      <w:r w:rsidRPr="00B73AA5">
        <w:rPr>
          <w:lang w:val="en-US"/>
        </w:rPr>
        <w:t>passengers (people take to each other quickly when travelling) and soon you get to</w:t>
      </w:r>
      <w:r w:rsidRPr="00B73AA5">
        <w:rPr>
          <w:spacing w:val="1"/>
          <w:lang w:val="en-US"/>
        </w:rPr>
        <w:t xml:space="preserve"> </w:t>
      </w:r>
      <w:r w:rsidRPr="00B73AA5">
        <w:rPr>
          <w:lang w:val="en-US"/>
        </w:rPr>
        <w:t>know who is who and what. Now that the excitement of the day is over you begin</w:t>
      </w:r>
      <w:r w:rsidRPr="00B73AA5">
        <w:rPr>
          <w:spacing w:val="1"/>
          <w:lang w:val="en-US"/>
        </w:rPr>
        <w:t xml:space="preserve"> </w:t>
      </w:r>
      <w:r w:rsidRPr="00B73AA5">
        <w:rPr>
          <w:lang w:val="en-US"/>
        </w:rPr>
        <w:t>to feel</w:t>
      </w:r>
      <w:r w:rsidRPr="00B73AA5">
        <w:rPr>
          <w:spacing w:val="-3"/>
          <w:lang w:val="en-US"/>
        </w:rPr>
        <w:t xml:space="preserve"> </w:t>
      </w:r>
      <w:r w:rsidRPr="00B73AA5">
        <w:rPr>
          <w:lang w:val="en-US"/>
        </w:rPr>
        <w:t>hungry.</w:t>
      </w:r>
    </w:p>
    <w:p w:rsidR="00357B9E" w:rsidRPr="00B73AA5" w:rsidRDefault="00B73AA5">
      <w:pPr>
        <w:pStyle w:val="a7"/>
        <w:spacing w:before="3" w:line="276" w:lineRule="auto"/>
        <w:ind w:left="284" w:right="842" w:firstLine="566"/>
        <w:jc w:val="both"/>
        <w:rPr>
          <w:lang w:val="en-US"/>
        </w:rPr>
      </w:pPr>
      <w:r w:rsidRPr="00B73AA5">
        <w:rPr>
          <w:lang w:val="en-US"/>
        </w:rPr>
        <w:t>The dining-car steward happens to come along and you take bookings for</w:t>
      </w:r>
      <w:r w:rsidRPr="00B73AA5">
        <w:rPr>
          <w:spacing w:val="1"/>
          <w:lang w:val="en-US"/>
        </w:rPr>
        <w:t xml:space="preserve"> </w:t>
      </w:r>
      <w:r w:rsidRPr="00B73AA5">
        <w:rPr>
          <w:lang w:val="en-US"/>
        </w:rPr>
        <w:t>lunch or dinner, whichever it might be. As you go for the second sitting you have</w:t>
      </w:r>
      <w:r w:rsidRPr="00B73AA5">
        <w:rPr>
          <w:spacing w:val="1"/>
          <w:lang w:val="en-US"/>
        </w:rPr>
        <w:t xml:space="preserve"> </w:t>
      </w:r>
      <w:r w:rsidRPr="00B73AA5">
        <w:rPr>
          <w:lang w:val="en-US"/>
        </w:rPr>
        <w:t>time to wash. By that time the guard has made your bed. You take your towel and</w:t>
      </w:r>
      <w:r w:rsidRPr="00B73AA5">
        <w:rPr>
          <w:spacing w:val="1"/>
          <w:lang w:val="en-US"/>
        </w:rPr>
        <w:t xml:space="preserve"> </w:t>
      </w:r>
      <w:r w:rsidRPr="00B73AA5">
        <w:rPr>
          <w:lang w:val="en-US"/>
        </w:rPr>
        <w:t>go</w:t>
      </w:r>
      <w:r w:rsidRPr="00B73AA5">
        <w:rPr>
          <w:spacing w:val="-4"/>
          <w:lang w:val="en-US"/>
        </w:rPr>
        <w:t xml:space="preserve"> </w:t>
      </w:r>
      <w:r w:rsidRPr="00B73AA5">
        <w:rPr>
          <w:lang w:val="en-US"/>
        </w:rPr>
        <w:t>to</w:t>
      </w:r>
      <w:r w:rsidRPr="00B73AA5">
        <w:rPr>
          <w:spacing w:val="-3"/>
          <w:lang w:val="en-US"/>
        </w:rPr>
        <w:t xml:space="preserve"> </w:t>
      </w:r>
      <w:r w:rsidRPr="00B73AA5">
        <w:rPr>
          <w:lang w:val="en-US"/>
        </w:rPr>
        <w:t>the toilet.</w:t>
      </w:r>
    </w:p>
    <w:p w:rsidR="00357B9E" w:rsidRPr="00B73AA5" w:rsidRDefault="00B73AA5">
      <w:pPr>
        <w:pStyle w:val="a7"/>
        <w:spacing w:line="276" w:lineRule="auto"/>
        <w:ind w:left="284" w:right="844" w:firstLine="566"/>
        <w:jc w:val="both"/>
        <w:rPr>
          <w:lang w:val="en-US"/>
        </w:rPr>
      </w:pPr>
      <w:r w:rsidRPr="00B73AA5">
        <w:rPr>
          <w:lang w:val="en-US"/>
        </w:rPr>
        <w:t>You feel tired now, after a hearty meal, so you decide to turn in. You get into</w:t>
      </w:r>
      <w:r w:rsidRPr="00B73AA5">
        <w:rPr>
          <w:spacing w:val="1"/>
          <w:lang w:val="en-US"/>
        </w:rPr>
        <w:t xml:space="preserve"> </w:t>
      </w:r>
      <w:r w:rsidRPr="00B73AA5">
        <w:rPr>
          <w:lang w:val="en-US"/>
        </w:rPr>
        <w:t>your</w:t>
      </w:r>
      <w:r w:rsidRPr="00B73AA5">
        <w:rPr>
          <w:spacing w:val="34"/>
          <w:lang w:val="en-US"/>
        </w:rPr>
        <w:t xml:space="preserve"> </w:t>
      </w:r>
      <w:r w:rsidRPr="00B73AA5">
        <w:rPr>
          <w:lang w:val="en-US"/>
        </w:rPr>
        <w:t>upper</w:t>
      </w:r>
      <w:r w:rsidRPr="00B73AA5">
        <w:rPr>
          <w:spacing w:val="32"/>
          <w:lang w:val="en-US"/>
        </w:rPr>
        <w:t xml:space="preserve"> </w:t>
      </w:r>
      <w:r w:rsidRPr="00B73AA5">
        <w:rPr>
          <w:lang w:val="en-US"/>
        </w:rPr>
        <w:t>berth</w:t>
      </w:r>
      <w:r w:rsidRPr="00B73AA5">
        <w:rPr>
          <w:spacing w:val="35"/>
          <w:lang w:val="en-US"/>
        </w:rPr>
        <w:t xml:space="preserve"> </w:t>
      </w:r>
      <w:r w:rsidRPr="00B73AA5">
        <w:rPr>
          <w:lang w:val="en-US"/>
        </w:rPr>
        <w:t>and</w:t>
      </w:r>
      <w:r w:rsidRPr="00B73AA5">
        <w:rPr>
          <w:spacing w:val="33"/>
          <w:lang w:val="en-US"/>
        </w:rPr>
        <w:t xml:space="preserve"> </w:t>
      </w:r>
      <w:r w:rsidRPr="00B73AA5">
        <w:rPr>
          <w:lang w:val="en-US"/>
        </w:rPr>
        <w:t>begin</w:t>
      </w:r>
      <w:r w:rsidRPr="00B73AA5">
        <w:rPr>
          <w:spacing w:val="35"/>
          <w:lang w:val="en-US"/>
        </w:rPr>
        <w:t xml:space="preserve"> </w:t>
      </w:r>
      <w:r w:rsidRPr="00B73AA5">
        <w:rPr>
          <w:lang w:val="en-US"/>
        </w:rPr>
        <w:t>to</w:t>
      </w:r>
      <w:r w:rsidRPr="00B73AA5">
        <w:rPr>
          <w:spacing w:val="35"/>
          <w:lang w:val="en-US"/>
        </w:rPr>
        <w:t xml:space="preserve"> </w:t>
      </w:r>
      <w:r w:rsidRPr="00B73AA5">
        <w:rPr>
          <w:lang w:val="en-US"/>
        </w:rPr>
        <w:t>absorb</w:t>
      </w:r>
      <w:r w:rsidRPr="00B73AA5">
        <w:rPr>
          <w:spacing w:val="33"/>
          <w:lang w:val="en-US"/>
        </w:rPr>
        <w:t xml:space="preserve"> </w:t>
      </w:r>
      <w:r w:rsidRPr="00B73AA5">
        <w:rPr>
          <w:lang w:val="en-US"/>
        </w:rPr>
        <w:t>the</w:t>
      </w:r>
      <w:r w:rsidRPr="00B73AA5">
        <w:rPr>
          <w:spacing w:val="32"/>
          <w:lang w:val="en-US"/>
        </w:rPr>
        <w:t xml:space="preserve"> </w:t>
      </w:r>
      <w:r w:rsidRPr="00B73AA5">
        <w:rPr>
          <w:lang w:val="en-US"/>
        </w:rPr>
        <w:t>beauty</w:t>
      </w:r>
      <w:r w:rsidRPr="00B73AA5">
        <w:rPr>
          <w:spacing w:val="31"/>
          <w:lang w:val="en-US"/>
        </w:rPr>
        <w:t xml:space="preserve"> </w:t>
      </w:r>
      <w:r w:rsidRPr="00B73AA5">
        <w:rPr>
          <w:lang w:val="en-US"/>
        </w:rPr>
        <w:t>of</w:t>
      </w:r>
      <w:r w:rsidRPr="00B73AA5">
        <w:rPr>
          <w:spacing w:val="34"/>
          <w:lang w:val="en-US"/>
        </w:rPr>
        <w:t xml:space="preserve"> </w:t>
      </w:r>
      <w:r w:rsidRPr="00B73AA5">
        <w:rPr>
          <w:lang w:val="en-US"/>
        </w:rPr>
        <w:t>the</w:t>
      </w:r>
      <w:r w:rsidRPr="00B73AA5">
        <w:rPr>
          <w:spacing w:val="34"/>
          <w:lang w:val="en-US"/>
        </w:rPr>
        <w:t xml:space="preserve"> </w:t>
      </w:r>
      <w:r w:rsidRPr="00B73AA5">
        <w:rPr>
          <w:lang w:val="en-US"/>
        </w:rPr>
        <w:t>changing</w:t>
      </w:r>
      <w:r w:rsidRPr="00B73AA5">
        <w:rPr>
          <w:spacing w:val="35"/>
          <w:lang w:val="en-US"/>
        </w:rPr>
        <w:t xml:space="preserve"> </w:t>
      </w:r>
      <w:r w:rsidRPr="00B73AA5">
        <w:rPr>
          <w:lang w:val="en-US"/>
        </w:rPr>
        <w:t>scenes</w:t>
      </w:r>
      <w:r w:rsidRPr="00B73AA5">
        <w:rPr>
          <w:spacing w:val="33"/>
          <w:lang w:val="en-US"/>
        </w:rPr>
        <w:t xml:space="preserve"> </w:t>
      </w:r>
      <w:r w:rsidRPr="00B73AA5">
        <w:rPr>
          <w:lang w:val="en-US"/>
        </w:rPr>
        <w:t>that</w:t>
      </w:r>
      <w:r w:rsidRPr="00B73AA5">
        <w:rPr>
          <w:spacing w:val="35"/>
          <w:lang w:val="en-US"/>
        </w:rPr>
        <w:t xml:space="preserve"> </w:t>
      </w:r>
      <w:r w:rsidRPr="00B73AA5">
        <w:rPr>
          <w:lang w:val="en-US"/>
        </w:rPr>
        <w:t>fly</w:t>
      </w:r>
      <w:r w:rsidRPr="00B73AA5">
        <w:rPr>
          <w:spacing w:val="-67"/>
          <w:lang w:val="en-US"/>
        </w:rPr>
        <w:t xml:space="preserve"> </w:t>
      </w:r>
      <w:r w:rsidRPr="00B73AA5">
        <w:rPr>
          <w:lang w:val="en-US"/>
        </w:rPr>
        <w:t>past you — the cheerful fields of wheat and com, the meadows under a mantle of</w:t>
      </w:r>
      <w:r w:rsidRPr="00B73AA5">
        <w:rPr>
          <w:spacing w:val="1"/>
          <w:lang w:val="en-US"/>
        </w:rPr>
        <w:t xml:space="preserve"> </w:t>
      </w:r>
      <w:r w:rsidRPr="00B73AA5">
        <w:rPr>
          <w:lang w:val="en-US"/>
        </w:rPr>
        <w:t>flowers, grass and green moss, the rivers that run through woodland countries, the</w:t>
      </w:r>
      <w:r w:rsidRPr="00B73AA5">
        <w:rPr>
          <w:spacing w:val="1"/>
          <w:lang w:val="en-US"/>
        </w:rPr>
        <w:t xml:space="preserve"> </w:t>
      </w:r>
      <w:r w:rsidRPr="00B73AA5">
        <w:rPr>
          <w:lang w:val="en-US"/>
        </w:rPr>
        <w:t>forests with their delicious sense of peace, and the mountains ribbed with sharp</w:t>
      </w:r>
      <w:r w:rsidRPr="00B73AA5">
        <w:rPr>
          <w:spacing w:val="1"/>
          <w:lang w:val="en-US"/>
        </w:rPr>
        <w:t xml:space="preserve"> </w:t>
      </w:r>
      <w:r w:rsidRPr="00B73AA5">
        <w:rPr>
          <w:lang w:val="en-US"/>
        </w:rPr>
        <w:t>steep</w:t>
      </w:r>
      <w:r w:rsidRPr="00B73AA5">
        <w:rPr>
          <w:spacing w:val="1"/>
          <w:lang w:val="en-US"/>
        </w:rPr>
        <w:t xml:space="preserve"> </w:t>
      </w:r>
      <w:r w:rsidRPr="00B73AA5">
        <w:rPr>
          <w:lang w:val="en-US"/>
        </w:rPr>
        <w:t>ridges.</w:t>
      </w:r>
    </w:p>
    <w:p w:rsidR="00357B9E" w:rsidRPr="00B73AA5" w:rsidRDefault="00B73AA5">
      <w:pPr>
        <w:pStyle w:val="a7"/>
        <w:spacing w:line="278" w:lineRule="auto"/>
        <w:ind w:left="284" w:right="853" w:firstLine="566"/>
        <w:jc w:val="both"/>
        <w:rPr>
          <w:lang w:val="en-US"/>
        </w:rPr>
      </w:pPr>
      <w:r w:rsidRPr="00B73AA5">
        <w:rPr>
          <w:lang w:val="en-US"/>
        </w:rPr>
        <w:t>But drowsiness creeps over you. You close your eyes and soon drift away into</w:t>
      </w:r>
      <w:r w:rsidRPr="00B73AA5">
        <w:rPr>
          <w:spacing w:val="-67"/>
          <w:lang w:val="en-US"/>
        </w:rPr>
        <w:t xml:space="preserve"> </w:t>
      </w:r>
      <w:r w:rsidRPr="00B73AA5">
        <w:rPr>
          <w:lang w:val="en-US"/>
        </w:rPr>
        <w:t>that</w:t>
      </w:r>
      <w:r w:rsidRPr="00B73AA5">
        <w:rPr>
          <w:spacing w:val="-4"/>
          <w:lang w:val="en-US"/>
        </w:rPr>
        <w:t xml:space="preserve"> </w:t>
      </w:r>
      <w:r w:rsidRPr="00B73AA5">
        <w:rPr>
          <w:lang w:val="en-US"/>
        </w:rPr>
        <w:t>vast</w:t>
      </w:r>
      <w:r w:rsidRPr="00B73AA5">
        <w:rPr>
          <w:spacing w:val="1"/>
          <w:lang w:val="en-US"/>
        </w:rPr>
        <w:t xml:space="preserve"> </w:t>
      </w:r>
      <w:r w:rsidRPr="00B73AA5">
        <w:rPr>
          <w:lang w:val="en-US"/>
        </w:rPr>
        <w:t>mysterious</w:t>
      </w:r>
      <w:r w:rsidRPr="00B73AA5">
        <w:rPr>
          <w:spacing w:val="-3"/>
          <w:lang w:val="en-US"/>
        </w:rPr>
        <w:t xml:space="preserve"> </w:t>
      </w:r>
      <w:r w:rsidRPr="00B73AA5">
        <w:rPr>
          <w:lang w:val="en-US"/>
        </w:rPr>
        <w:t>world which</w:t>
      </w:r>
      <w:r w:rsidRPr="00B73AA5">
        <w:rPr>
          <w:spacing w:val="1"/>
          <w:lang w:val="en-US"/>
        </w:rPr>
        <w:t xml:space="preserve"> </w:t>
      </w:r>
      <w:r w:rsidRPr="00B73AA5">
        <w:rPr>
          <w:lang w:val="en-US"/>
        </w:rPr>
        <w:t>men</w:t>
      </w:r>
      <w:r w:rsidRPr="00B73AA5">
        <w:rPr>
          <w:spacing w:val="1"/>
          <w:lang w:val="en-US"/>
        </w:rPr>
        <w:t xml:space="preserve"> </w:t>
      </w:r>
      <w:r w:rsidRPr="00B73AA5">
        <w:rPr>
          <w:lang w:val="en-US"/>
        </w:rPr>
        <w:t>call</w:t>
      </w:r>
      <w:r w:rsidRPr="00B73AA5">
        <w:rPr>
          <w:spacing w:val="-2"/>
          <w:lang w:val="en-US"/>
        </w:rPr>
        <w:t xml:space="preserve"> </w:t>
      </w:r>
      <w:r w:rsidRPr="00B73AA5">
        <w:rPr>
          <w:lang w:val="en-US"/>
        </w:rPr>
        <w:t>sleep.</w:t>
      </w:r>
    </w:p>
    <w:p w:rsidR="00357B9E" w:rsidRPr="00B73AA5" w:rsidRDefault="00357B9E">
      <w:pPr>
        <w:pStyle w:val="a7"/>
        <w:spacing w:before="6"/>
        <w:rPr>
          <w:sz w:val="31"/>
          <w:lang w:val="en-US"/>
        </w:rPr>
      </w:pPr>
    </w:p>
    <w:p w:rsidR="00357B9E" w:rsidRDefault="00B73AA5">
      <w:pPr>
        <w:ind w:left="851"/>
        <w:rPr>
          <w:i/>
          <w:sz w:val="28"/>
        </w:rPr>
      </w:pPr>
      <w:r>
        <w:rPr>
          <w:i/>
          <w:sz w:val="28"/>
        </w:rPr>
        <w:t>6.</w:t>
      </w:r>
      <w:r>
        <w:rPr>
          <w:i/>
          <w:spacing w:val="-4"/>
          <w:sz w:val="28"/>
        </w:rPr>
        <w:t xml:space="preserve"> </w:t>
      </w:r>
      <w:r>
        <w:rPr>
          <w:i/>
          <w:sz w:val="28"/>
        </w:rPr>
        <w:t>Ответьте</w:t>
      </w:r>
      <w:r>
        <w:rPr>
          <w:i/>
          <w:spacing w:val="-3"/>
          <w:sz w:val="28"/>
        </w:rPr>
        <w:t xml:space="preserve"> </w:t>
      </w:r>
      <w:r>
        <w:rPr>
          <w:i/>
          <w:sz w:val="28"/>
        </w:rPr>
        <w:t>на</w:t>
      </w:r>
      <w:r>
        <w:rPr>
          <w:i/>
          <w:spacing w:val="-2"/>
          <w:sz w:val="28"/>
        </w:rPr>
        <w:t xml:space="preserve"> </w:t>
      </w:r>
      <w:r>
        <w:rPr>
          <w:i/>
          <w:sz w:val="28"/>
        </w:rPr>
        <w:t>вопросы</w:t>
      </w:r>
    </w:p>
    <w:p w:rsidR="00357B9E" w:rsidRPr="00B73AA5" w:rsidRDefault="00B73AA5" w:rsidP="005347E2">
      <w:pPr>
        <w:pStyle w:val="a8"/>
        <w:numPr>
          <w:ilvl w:val="0"/>
          <w:numId w:val="96"/>
        </w:numPr>
        <w:tabs>
          <w:tab w:val="left" w:pos="1133"/>
        </w:tabs>
        <w:spacing w:before="50"/>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have</w:t>
      </w:r>
      <w:r w:rsidRPr="00B73AA5">
        <w:rPr>
          <w:spacing w:val="-3"/>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combined</w:t>
      </w:r>
      <w:r w:rsidRPr="00B73AA5">
        <w:rPr>
          <w:spacing w:val="-2"/>
          <w:sz w:val="28"/>
          <w:lang w:val="en-US"/>
        </w:rPr>
        <w:t xml:space="preserve"> </w:t>
      </w:r>
      <w:r w:rsidRPr="00B73AA5">
        <w:rPr>
          <w:sz w:val="28"/>
          <w:lang w:val="en-US"/>
        </w:rPr>
        <w:t>with</w:t>
      </w:r>
      <w:r w:rsidRPr="00B73AA5">
        <w:rPr>
          <w:spacing w:val="-1"/>
          <w:sz w:val="28"/>
          <w:lang w:val="en-US"/>
        </w:rPr>
        <w:t xml:space="preserve"> </w:t>
      </w:r>
      <w:r w:rsidRPr="00B73AA5">
        <w:rPr>
          <w:sz w:val="28"/>
          <w:lang w:val="en-US"/>
        </w:rPr>
        <w:t>a</w:t>
      </w:r>
      <w:r w:rsidRPr="00B73AA5">
        <w:rPr>
          <w:spacing w:val="-7"/>
          <w:sz w:val="28"/>
          <w:lang w:val="en-US"/>
        </w:rPr>
        <w:t xml:space="preserve"> </w:t>
      </w:r>
      <w:r w:rsidRPr="00B73AA5">
        <w:rPr>
          <w:sz w:val="28"/>
          <w:lang w:val="en-US"/>
        </w:rPr>
        <w:t>train?</w:t>
      </w:r>
    </w:p>
    <w:p w:rsidR="00357B9E" w:rsidRPr="00B73AA5" w:rsidRDefault="00B73AA5" w:rsidP="005347E2">
      <w:pPr>
        <w:pStyle w:val="a8"/>
        <w:numPr>
          <w:ilvl w:val="0"/>
          <w:numId w:val="96"/>
        </w:numPr>
        <w:tabs>
          <w:tab w:val="left" w:pos="1133"/>
        </w:tabs>
        <w:ind w:hanging="282"/>
        <w:rPr>
          <w:sz w:val="28"/>
          <w:lang w:val="en-US"/>
        </w:rPr>
      </w:pPr>
      <w:r w:rsidRPr="00B73AA5">
        <w:rPr>
          <w:sz w:val="28"/>
          <w:lang w:val="en-US"/>
        </w:rPr>
        <w:t>Why</w:t>
      </w:r>
      <w:r w:rsidRPr="00B73AA5">
        <w:rPr>
          <w:spacing w:val="-4"/>
          <w:sz w:val="28"/>
          <w:lang w:val="en-US"/>
        </w:rPr>
        <w:t xml:space="preserve"> </w:t>
      </w:r>
      <w:r w:rsidRPr="00B73AA5">
        <w:rPr>
          <w:sz w:val="28"/>
          <w:lang w:val="en-US"/>
        </w:rPr>
        <w:t>is</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big</w:t>
      </w:r>
      <w:r w:rsidRPr="00B73AA5">
        <w:rPr>
          <w:spacing w:val="-5"/>
          <w:sz w:val="28"/>
          <w:lang w:val="en-US"/>
        </w:rPr>
        <w:t xml:space="preserve"> </w:t>
      </w:r>
      <w:r w:rsidRPr="00B73AA5">
        <w:rPr>
          <w:sz w:val="28"/>
          <w:lang w:val="en-US"/>
        </w:rPr>
        <w:t>station</w:t>
      </w:r>
      <w:r w:rsidRPr="00B73AA5">
        <w:rPr>
          <w:spacing w:val="-1"/>
          <w:sz w:val="28"/>
          <w:lang w:val="en-US"/>
        </w:rPr>
        <w:t xml:space="preserve"> </w:t>
      </w:r>
      <w:r w:rsidRPr="00B73AA5">
        <w:rPr>
          <w:sz w:val="28"/>
          <w:lang w:val="en-US"/>
        </w:rPr>
        <w:t>interesting?</w:t>
      </w:r>
    </w:p>
    <w:p w:rsidR="00357B9E" w:rsidRPr="00B73AA5" w:rsidRDefault="00B73AA5" w:rsidP="005347E2">
      <w:pPr>
        <w:pStyle w:val="a8"/>
        <w:numPr>
          <w:ilvl w:val="0"/>
          <w:numId w:val="96"/>
        </w:numPr>
        <w:tabs>
          <w:tab w:val="left" w:pos="1133"/>
        </w:tabs>
        <w:spacing w:before="47"/>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do the</w:t>
      </w:r>
      <w:r w:rsidRPr="00B73AA5">
        <w:rPr>
          <w:spacing w:val="-3"/>
          <w:sz w:val="28"/>
          <w:lang w:val="en-US"/>
        </w:rPr>
        <w:t xml:space="preserve"> </w:t>
      </w:r>
      <w:r w:rsidRPr="00B73AA5">
        <w:rPr>
          <w:sz w:val="28"/>
          <w:lang w:val="en-US"/>
        </w:rPr>
        <w:t>porters do</w:t>
      </w:r>
      <w:r w:rsidRPr="00B73AA5">
        <w:rPr>
          <w:spacing w:val="-5"/>
          <w:sz w:val="28"/>
          <w:lang w:val="en-US"/>
        </w:rPr>
        <w:t xml:space="preserve"> </w:t>
      </w:r>
      <w:r w:rsidRPr="00B73AA5">
        <w:rPr>
          <w:sz w:val="28"/>
          <w:lang w:val="en-US"/>
        </w:rPr>
        <w:t>?</w:t>
      </w:r>
    </w:p>
    <w:p w:rsidR="00357B9E" w:rsidRPr="00B73AA5" w:rsidRDefault="00B73AA5" w:rsidP="005347E2">
      <w:pPr>
        <w:pStyle w:val="a8"/>
        <w:numPr>
          <w:ilvl w:val="0"/>
          <w:numId w:val="96"/>
        </w:numPr>
        <w:tabs>
          <w:tab w:val="left" w:pos="1133"/>
        </w:tabs>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is</w:t>
      </w:r>
      <w:r w:rsidRPr="00B73AA5">
        <w:rPr>
          <w:spacing w:val="-1"/>
          <w:sz w:val="28"/>
          <w:lang w:val="en-US"/>
        </w:rPr>
        <w:t xml:space="preserve"> </w:t>
      </w:r>
      <w:r w:rsidRPr="00B73AA5">
        <w:rPr>
          <w:sz w:val="28"/>
          <w:lang w:val="en-US"/>
        </w:rPr>
        <w:t>there</w:t>
      </w:r>
      <w:r w:rsidRPr="00B73AA5">
        <w:rPr>
          <w:spacing w:val="-4"/>
          <w:sz w:val="28"/>
          <w:lang w:val="en-US"/>
        </w:rPr>
        <w:t xml:space="preserve"> </w:t>
      </w:r>
      <w:r w:rsidRPr="00B73AA5">
        <w:rPr>
          <w:sz w:val="28"/>
          <w:lang w:val="en-US"/>
        </w:rPr>
        <w:t>on</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platform?</w:t>
      </w:r>
    </w:p>
    <w:p w:rsidR="00357B9E" w:rsidRPr="00B73AA5" w:rsidRDefault="00B73AA5" w:rsidP="005347E2">
      <w:pPr>
        <w:pStyle w:val="a8"/>
        <w:numPr>
          <w:ilvl w:val="0"/>
          <w:numId w:val="96"/>
        </w:numPr>
        <w:tabs>
          <w:tab w:val="left" w:pos="1133"/>
        </w:tabs>
        <w:spacing w:before="50"/>
        <w:ind w:hanging="282"/>
        <w:rPr>
          <w:sz w:val="28"/>
          <w:lang w:val="en-US"/>
        </w:rPr>
      </w:pPr>
      <w:r w:rsidRPr="00B73AA5">
        <w:rPr>
          <w:sz w:val="28"/>
          <w:lang w:val="en-US"/>
        </w:rPr>
        <w:t>Whom</w:t>
      </w:r>
      <w:r w:rsidRPr="00B73AA5">
        <w:rPr>
          <w:spacing w:val="-7"/>
          <w:sz w:val="28"/>
          <w:lang w:val="en-US"/>
        </w:rPr>
        <w:t xml:space="preserve"> </w:t>
      </w:r>
      <w:r w:rsidRPr="00B73AA5">
        <w:rPr>
          <w:sz w:val="28"/>
          <w:lang w:val="en-US"/>
        </w:rPr>
        <w:t>do</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show</w:t>
      </w:r>
      <w:r w:rsidRPr="00B73AA5">
        <w:rPr>
          <w:spacing w:val="-2"/>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ticket</w:t>
      </w:r>
      <w:r w:rsidRPr="00B73AA5">
        <w:rPr>
          <w:spacing w:val="-5"/>
          <w:sz w:val="28"/>
          <w:lang w:val="en-US"/>
        </w:rPr>
        <w:t xml:space="preserve"> </w:t>
      </w:r>
      <w:r w:rsidRPr="00B73AA5">
        <w:rPr>
          <w:sz w:val="28"/>
          <w:lang w:val="en-US"/>
        </w:rPr>
        <w:t>to?</w:t>
      </w:r>
    </w:p>
    <w:p w:rsidR="00357B9E" w:rsidRPr="00B73AA5" w:rsidRDefault="00B73AA5" w:rsidP="005347E2">
      <w:pPr>
        <w:pStyle w:val="a8"/>
        <w:numPr>
          <w:ilvl w:val="0"/>
          <w:numId w:val="96"/>
        </w:numPr>
        <w:tabs>
          <w:tab w:val="left" w:pos="1133"/>
        </w:tabs>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do</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manage</w:t>
      </w:r>
      <w:r w:rsidRPr="00B73AA5">
        <w:rPr>
          <w:spacing w:val="-2"/>
          <w:sz w:val="28"/>
          <w:lang w:val="en-US"/>
        </w:rPr>
        <w:t xml:space="preserve"> </w:t>
      </w:r>
      <w:r w:rsidRPr="00B73AA5">
        <w:rPr>
          <w:sz w:val="28"/>
          <w:lang w:val="en-US"/>
        </w:rPr>
        <w:t>to</w:t>
      </w:r>
      <w:r w:rsidRPr="00B73AA5">
        <w:rPr>
          <w:spacing w:val="-2"/>
          <w:sz w:val="28"/>
          <w:lang w:val="en-US"/>
        </w:rPr>
        <w:t xml:space="preserve"> </w:t>
      </w:r>
      <w:r w:rsidRPr="00B73AA5">
        <w:rPr>
          <w:sz w:val="28"/>
          <w:lang w:val="en-US"/>
        </w:rPr>
        <w:t>do</w:t>
      </w:r>
      <w:r w:rsidRPr="00B73AA5">
        <w:rPr>
          <w:spacing w:val="-1"/>
          <w:sz w:val="28"/>
          <w:lang w:val="en-US"/>
        </w:rPr>
        <w:t xml:space="preserve"> </w:t>
      </w:r>
      <w:r w:rsidRPr="00B73AA5">
        <w:rPr>
          <w:sz w:val="28"/>
          <w:lang w:val="en-US"/>
        </w:rPr>
        <w:t>at</w:t>
      </w:r>
      <w:r w:rsidRPr="00B73AA5">
        <w:rPr>
          <w:spacing w:val="-1"/>
          <w:sz w:val="28"/>
          <w:lang w:val="en-US"/>
        </w:rPr>
        <w:t xml:space="preserve"> </w:t>
      </w:r>
      <w:r w:rsidRPr="00B73AA5">
        <w:rPr>
          <w:sz w:val="28"/>
          <w:lang w:val="en-US"/>
        </w:rPr>
        <w:t>last?</w:t>
      </w:r>
    </w:p>
    <w:p w:rsidR="00357B9E" w:rsidRPr="00B73AA5" w:rsidRDefault="00B73AA5" w:rsidP="005347E2">
      <w:pPr>
        <w:pStyle w:val="a8"/>
        <w:numPr>
          <w:ilvl w:val="0"/>
          <w:numId w:val="96"/>
        </w:numPr>
        <w:tabs>
          <w:tab w:val="left" w:pos="1133"/>
        </w:tabs>
        <w:ind w:hanging="282"/>
        <w:rPr>
          <w:sz w:val="28"/>
          <w:lang w:val="en-US"/>
        </w:rPr>
      </w:pPr>
      <w:r w:rsidRPr="00B73AA5">
        <w:rPr>
          <w:sz w:val="28"/>
          <w:lang w:val="en-US"/>
        </w:rPr>
        <w:t>Who</w:t>
      </w:r>
      <w:r w:rsidRPr="00B73AA5">
        <w:rPr>
          <w:spacing w:val="-2"/>
          <w:sz w:val="28"/>
          <w:lang w:val="en-US"/>
        </w:rPr>
        <w:t xml:space="preserve"> </w:t>
      </w:r>
      <w:r w:rsidRPr="00B73AA5">
        <w:rPr>
          <w:sz w:val="28"/>
          <w:lang w:val="en-US"/>
        </w:rPr>
        <w:t>are</w:t>
      </w:r>
      <w:r w:rsidRPr="00B73AA5">
        <w:rPr>
          <w:spacing w:val="-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well-wishers?</w:t>
      </w:r>
    </w:p>
    <w:p w:rsidR="00357B9E" w:rsidRPr="00B73AA5" w:rsidRDefault="00B73AA5" w:rsidP="005347E2">
      <w:pPr>
        <w:pStyle w:val="a8"/>
        <w:numPr>
          <w:ilvl w:val="0"/>
          <w:numId w:val="96"/>
        </w:numPr>
        <w:tabs>
          <w:tab w:val="left" w:pos="1133"/>
        </w:tabs>
        <w:spacing w:before="47"/>
        <w:ind w:hanging="282"/>
        <w:rPr>
          <w:sz w:val="28"/>
          <w:lang w:val="en-US"/>
        </w:rPr>
      </w:pPr>
      <w:r w:rsidRPr="00B73AA5">
        <w:rPr>
          <w:sz w:val="28"/>
          <w:lang w:val="en-US"/>
        </w:rPr>
        <w:t>Who</w:t>
      </w:r>
      <w:r w:rsidRPr="00B73AA5">
        <w:rPr>
          <w:spacing w:val="-1"/>
          <w:sz w:val="28"/>
          <w:lang w:val="en-US"/>
        </w:rPr>
        <w:t xml:space="preserve"> </w:t>
      </w:r>
      <w:r w:rsidRPr="00B73AA5">
        <w:rPr>
          <w:sz w:val="28"/>
          <w:lang w:val="en-US"/>
        </w:rPr>
        <w:t>wears a</w:t>
      </w:r>
      <w:r w:rsidRPr="00B73AA5">
        <w:rPr>
          <w:spacing w:val="-3"/>
          <w:sz w:val="28"/>
          <w:lang w:val="en-US"/>
        </w:rPr>
        <w:t xml:space="preserve"> </w:t>
      </w:r>
      <w:r w:rsidRPr="00B73AA5">
        <w:rPr>
          <w:sz w:val="28"/>
          <w:lang w:val="en-US"/>
        </w:rPr>
        <w:t>red cap?</w:t>
      </w:r>
    </w:p>
    <w:p w:rsidR="00357B9E" w:rsidRPr="00B73AA5" w:rsidRDefault="00B73AA5" w:rsidP="005347E2">
      <w:pPr>
        <w:pStyle w:val="a8"/>
        <w:numPr>
          <w:ilvl w:val="0"/>
          <w:numId w:val="96"/>
        </w:numPr>
        <w:tabs>
          <w:tab w:val="left" w:pos="1133"/>
        </w:tabs>
        <w:spacing w:before="50"/>
        <w:ind w:hanging="282"/>
        <w:rPr>
          <w:sz w:val="28"/>
          <w:lang w:val="en-US"/>
        </w:rPr>
      </w:pPr>
      <w:r w:rsidRPr="00B73AA5">
        <w:rPr>
          <w:sz w:val="28"/>
          <w:lang w:val="en-US"/>
        </w:rPr>
        <w:t>Do</w:t>
      </w:r>
      <w:r w:rsidRPr="00B73AA5">
        <w:rPr>
          <w:spacing w:val="-2"/>
          <w:sz w:val="28"/>
          <w:lang w:val="en-US"/>
        </w:rPr>
        <w:t xml:space="preserve"> </w:t>
      </w:r>
      <w:r w:rsidRPr="00B73AA5">
        <w:rPr>
          <w:sz w:val="28"/>
          <w:lang w:val="en-US"/>
        </w:rPr>
        <w:t>people</w:t>
      </w:r>
      <w:r w:rsidRPr="00B73AA5">
        <w:rPr>
          <w:spacing w:val="-2"/>
          <w:sz w:val="28"/>
          <w:lang w:val="en-US"/>
        </w:rPr>
        <w:t xml:space="preserve"> </w:t>
      </w:r>
      <w:r w:rsidRPr="00B73AA5">
        <w:rPr>
          <w:sz w:val="28"/>
          <w:lang w:val="en-US"/>
        </w:rPr>
        <w:t>take</w:t>
      </w:r>
      <w:r w:rsidRPr="00B73AA5">
        <w:rPr>
          <w:spacing w:val="-2"/>
          <w:sz w:val="28"/>
          <w:lang w:val="en-US"/>
        </w:rPr>
        <w:t xml:space="preserve"> </w:t>
      </w:r>
      <w:r w:rsidRPr="00B73AA5">
        <w:rPr>
          <w:sz w:val="28"/>
          <w:lang w:val="en-US"/>
        </w:rPr>
        <w:t>to</w:t>
      </w:r>
      <w:r w:rsidRPr="00B73AA5">
        <w:rPr>
          <w:spacing w:val="-4"/>
          <w:sz w:val="28"/>
          <w:lang w:val="en-US"/>
        </w:rPr>
        <w:t xml:space="preserve"> </w:t>
      </w:r>
      <w:r w:rsidRPr="00B73AA5">
        <w:rPr>
          <w:sz w:val="28"/>
          <w:lang w:val="en-US"/>
        </w:rPr>
        <w:t>each</w:t>
      </w:r>
      <w:r w:rsidRPr="00B73AA5">
        <w:rPr>
          <w:spacing w:val="-4"/>
          <w:sz w:val="28"/>
          <w:lang w:val="en-US"/>
        </w:rPr>
        <w:t xml:space="preserve"> </w:t>
      </w:r>
      <w:r w:rsidRPr="00B73AA5">
        <w:rPr>
          <w:sz w:val="28"/>
          <w:lang w:val="en-US"/>
        </w:rPr>
        <w:t>other</w:t>
      </w:r>
      <w:r w:rsidRPr="00B73AA5">
        <w:rPr>
          <w:spacing w:val="-5"/>
          <w:sz w:val="28"/>
          <w:lang w:val="en-US"/>
        </w:rPr>
        <w:t xml:space="preserve"> </w:t>
      </w:r>
      <w:r w:rsidRPr="00B73AA5">
        <w:rPr>
          <w:sz w:val="28"/>
          <w:lang w:val="en-US"/>
        </w:rPr>
        <w:t>quickly</w:t>
      </w:r>
      <w:r w:rsidRPr="00B73AA5">
        <w:rPr>
          <w:spacing w:val="-6"/>
          <w:sz w:val="28"/>
          <w:lang w:val="en-US"/>
        </w:rPr>
        <w:t xml:space="preserve"> </w:t>
      </w:r>
      <w:r w:rsidRPr="00B73AA5">
        <w:rPr>
          <w:sz w:val="28"/>
          <w:lang w:val="en-US"/>
        </w:rPr>
        <w:t>when</w:t>
      </w:r>
      <w:r w:rsidRPr="00B73AA5">
        <w:rPr>
          <w:spacing w:val="-1"/>
          <w:sz w:val="28"/>
          <w:lang w:val="en-US"/>
        </w:rPr>
        <w:t xml:space="preserve"> </w:t>
      </w:r>
      <w:r w:rsidRPr="00B73AA5">
        <w:rPr>
          <w:sz w:val="28"/>
          <w:lang w:val="en-US"/>
        </w:rPr>
        <w:t>travelling?</w:t>
      </w:r>
    </w:p>
    <w:p w:rsidR="00357B9E" w:rsidRPr="00B73AA5" w:rsidRDefault="00B73AA5" w:rsidP="005347E2">
      <w:pPr>
        <w:pStyle w:val="a8"/>
        <w:numPr>
          <w:ilvl w:val="0"/>
          <w:numId w:val="96"/>
        </w:numPr>
        <w:tabs>
          <w:tab w:val="left" w:pos="1274"/>
        </w:tabs>
        <w:ind w:left="1273" w:hanging="423"/>
        <w:rPr>
          <w:sz w:val="28"/>
          <w:lang w:val="en-US"/>
        </w:rPr>
      </w:pPr>
      <w:r w:rsidRPr="00B73AA5">
        <w:rPr>
          <w:sz w:val="28"/>
          <w:lang w:val="en-US"/>
        </w:rPr>
        <w:t>What</w:t>
      </w:r>
      <w:r w:rsidRPr="00B73AA5">
        <w:rPr>
          <w:spacing w:val="-5"/>
          <w:sz w:val="28"/>
          <w:lang w:val="en-US"/>
        </w:rPr>
        <w:t xml:space="preserve"> </w:t>
      </w:r>
      <w:r w:rsidRPr="00B73AA5">
        <w:rPr>
          <w:sz w:val="28"/>
          <w:lang w:val="en-US"/>
        </w:rPr>
        <w:t>does</w:t>
      </w:r>
      <w:r w:rsidRPr="00B73AA5">
        <w:rPr>
          <w:spacing w:val="-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dining-car</w:t>
      </w:r>
      <w:r w:rsidRPr="00B73AA5">
        <w:rPr>
          <w:spacing w:val="-2"/>
          <w:sz w:val="28"/>
          <w:lang w:val="en-US"/>
        </w:rPr>
        <w:t xml:space="preserve"> </w:t>
      </w:r>
      <w:r w:rsidRPr="00B73AA5">
        <w:rPr>
          <w:sz w:val="28"/>
          <w:lang w:val="en-US"/>
        </w:rPr>
        <w:t>steward</w:t>
      </w:r>
      <w:r w:rsidRPr="00B73AA5">
        <w:rPr>
          <w:spacing w:val="-1"/>
          <w:sz w:val="28"/>
          <w:lang w:val="en-US"/>
        </w:rPr>
        <w:t xml:space="preserve"> </w:t>
      </w:r>
      <w:r w:rsidRPr="00B73AA5">
        <w:rPr>
          <w:sz w:val="28"/>
          <w:lang w:val="en-US"/>
        </w:rPr>
        <w:t>do?</w:t>
      </w:r>
    </w:p>
    <w:p w:rsidR="00357B9E" w:rsidRPr="00B73AA5" w:rsidRDefault="00B73AA5" w:rsidP="005347E2">
      <w:pPr>
        <w:pStyle w:val="a8"/>
        <w:numPr>
          <w:ilvl w:val="0"/>
          <w:numId w:val="96"/>
        </w:numPr>
        <w:tabs>
          <w:tab w:val="left" w:pos="1274"/>
        </w:tabs>
        <w:ind w:left="1273" w:hanging="423"/>
        <w:rPr>
          <w:sz w:val="28"/>
          <w:lang w:val="en-US"/>
        </w:rPr>
      </w:pPr>
      <w:r w:rsidRPr="00B73AA5">
        <w:rPr>
          <w:sz w:val="28"/>
          <w:lang w:val="en-US"/>
        </w:rPr>
        <w:t>When</w:t>
      </w:r>
      <w:r w:rsidRPr="00B73AA5">
        <w:rPr>
          <w:spacing w:val="-4"/>
          <w:sz w:val="28"/>
          <w:lang w:val="en-US"/>
        </w:rPr>
        <w:t xml:space="preserve"> </w:t>
      </w:r>
      <w:r w:rsidRPr="00B73AA5">
        <w:rPr>
          <w:sz w:val="28"/>
          <w:lang w:val="en-US"/>
        </w:rPr>
        <w:t>do you</w:t>
      </w:r>
      <w:r w:rsidRPr="00B73AA5">
        <w:rPr>
          <w:spacing w:val="-1"/>
          <w:sz w:val="28"/>
          <w:lang w:val="en-US"/>
        </w:rPr>
        <w:t xml:space="preserve"> </w:t>
      </w:r>
      <w:r w:rsidRPr="00B73AA5">
        <w:rPr>
          <w:sz w:val="28"/>
          <w:lang w:val="en-US"/>
        </w:rPr>
        <w:t>decide</w:t>
      </w:r>
      <w:r w:rsidRPr="00B73AA5">
        <w:rPr>
          <w:spacing w:val="-4"/>
          <w:sz w:val="28"/>
          <w:lang w:val="en-US"/>
        </w:rPr>
        <w:t xml:space="preserve"> </w:t>
      </w:r>
      <w:r w:rsidRPr="00B73AA5">
        <w:rPr>
          <w:sz w:val="28"/>
          <w:lang w:val="en-US"/>
        </w:rPr>
        <w:t>to turn</w:t>
      </w:r>
      <w:r w:rsidRPr="00B73AA5">
        <w:rPr>
          <w:spacing w:val="-4"/>
          <w:sz w:val="28"/>
          <w:lang w:val="en-US"/>
        </w:rPr>
        <w:t xml:space="preserve"> </w:t>
      </w:r>
      <w:r w:rsidRPr="00B73AA5">
        <w:rPr>
          <w:sz w:val="28"/>
          <w:lang w:val="en-US"/>
        </w:rPr>
        <w:t>in?</w:t>
      </w:r>
    </w:p>
    <w:p w:rsidR="00357B9E" w:rsidRPr="00B73AA5" w:rsidRDefault="00B73AA5" w:rsidP="005347E2">
      <w:pPr>
        <w:pStyle w:val="a8"/>
        <w:numPr>
          <w:ilvl w:val="0"/>
          <w:numId w:val="96"/>
        </w:numPr>
        <w:tabs>
          <w:tab w:val="left" w:pos="1275"/>
        </w:tabs>
        <w:spacing w:before="50"/>
        <w:ind w:left="1274" w:hanging="424"/>
        <w:rPr>
          <w:sz w:val="28"/>
          <w:lang w:val="en-US"/>
        </w:rPr>
      </w:pPr>
      <w:r w:rsidRPr="00B73AA5">
        <w:rPr>
          <w:sz w:val="28"/>
          <w:lang w:val="en-US"/>
        </w:rPr>
        <w:t>How</w:t>
      </w:r>
      <w:r w:rsidRPr="00B73AA5">
        <w:rPr>
          <w:spacing w:val="-7"/>
          <w:sz w:val="28"/>
          <w:lang w:val="en-US"/>
        </w:rPr>
        <w:t xml:space="preserve"> </w:t>
      </w:r>
      <w:r w:rsidRPr="00B73AA5">
        <w:rPr>
          <w:sz w:val="28"/>
          <w:lang w:val="en-US"/>
        </w:rPr>
        <w:t>do men</w:t>
      </w:r>
      <w:r w:rsidRPr="00B73AA5">
        <w:rPr>
          <w:spacing w:val="-1"/>
          <w:sz w:val="28"/>
          <w:lang w:val="en-US"/>
        </w:rPr>
        <w:t xml:space="preserve"> </w:t>
      </w:r>
      <w:r w:rsidRPr="00B73AA5">
        <w:rPr>
          <w:sz w:val="28"/>
          <w:lang w:val="en-US"/>
        </w:rPr>
        <w:t>call sleep?</w:t>
      </w:r>
    </w:p>
    <w:p w:rsidR="00357B9E" w:rsidRPr="00B73AA5" w:rsidRDefault="00357B9E">
      <w:pPr>
        <w:pStyle w:val="a7"/>
        <w:spacing w:before="6"/>
        <w:rPr>
          <w:lang w:val="en-US"/>
        </w:rPr>
      </w:pPr>
    </w:p>
    <w:p w:rsidR="00357B9E" w:rsidRPr="00B73AA5" w:rsidRDefault="00357B9E">
      <w:pPr>
        <w:rPr>
          <w:lang w:val="en-US"/>
        </w:rPr>
        <w:sectPr w:rsidR="00357B9E" w:rsidRPr="00B73AA5">
          <w:footerReference w:type="default" r:id="rId203"/>
          <w:pgSz w:w="11910" w:h="16840"/>
          <w:pgMar w:top="1040" w:right="740" w:bottom="280" w:left="680" w:header="0" w:footer="0" w:gutter="0"/>
          <w:cols w:space="720"/>
        </w:sectPr>
      </w:pPr>
    </w:p>
    <w:p w:rsidR="00357B9E" w:rsidRPr="00B73AA5" w:rsidRDefault="00357B9E">
      <w:pPr>
        <w:pStyle w:val="a7"/>
        <w:spacing w:before="10"/>
        <w:rPr>
          <w:sz w:val="39"/>
          <w:lang w:val="en-US"/>
        </w:rPr>
      </w:pPr>
    </w:p>
    <w:p w:rsidR="00357B9E" w:rsidRDefault="00B73AA5">
      <w:pPr>
        <w:spacing w:before="1"/>
        <w:ind w:left="284"/>
        <w:rPr>
          <w:i/>
          <w:sz w:val="28"/>
        </w:rPr>
      </w:pPr>
      <w:r>
        <w:rPr>
          <w:i/>
          <w:sz w:val="28"/>
        </w:rPr>
        <w:t>own.</w:t>
      </w:r>
    </w:p>
    <w:p w:rsidR="00357B9E" w:rsidRPr="00B73AA5" w:rsidRDefault="00B73AA5" w:rsidP="005347E2">
      <w:pPr>
        <w:pStyle w:val="a8"/>
        <w:numPr>
          <w:ilvl w:val="0"/>
          <w:numId w:val="95"/>
        </w:numPr>
        <w:tabs>
          <w:tab w:val="left" w:pos="299"/>
        </w:tabs>
        <w:spacing w:before="89"/>
        <w:jc w:val="left"/>
        <w:rPr>
          <w:i/>
          <w:sz w:val="28"/>
          <w:lang w:val="en-US"/>
        </w:rPr>
      </w:pPr>
      <w:r w:rsidRPr="00B73AA5">
        <w:rPr>
          <w:i/>
          <w:spacing w:val="-2"/>
          <w:sz w:val="28"/>
          <w:lang w:val="en-US"/>
        </w:rPr>
        <w:br w:type="column"/>
      </w:r>
      <w:r w:rsidRPr="00B73AA5">
        <w:rPr>
          <w:i/>
          <w:sz w:val="28"/>
          <w:lang w:val="en-US"/>
        </w:rPr>
        <w:lastRenderedPageBreak/>
        <w:t>Give</w:t>
      </w:r>
      <w:r w:rsidRPr="00B73AA5">
        <w:rPr>
          <w:i/>
          <w:spacing w:val="26"/>
          <w:sz w:val="28"/>
          <w:lang w:val="en-US"/>
        </w:rPr>
        <w:t xml:space="preserve"> </w:t>
      </w:r>
      <w:r w:rsidRPr="00B73AA5">
        <w:rPr>
          <w:i/>
          <w:sz w:val="28"/>
          <w:lang w:val="en-US"/>
        </w:rPr>
        <w:t>English</w:t>
      </w:r>
      <w:r w:rsidRPr="00B73AA5">
        <w:rPr>
          <w:i/>
          <w:spacing w:val="24"/>
          <w:sz w:val="28"/>
          <w:lang w:val="en-US"/>
        </w:rPr>
        <w:t xml:space="preserve"> </w:t>
      </w:r>
      <w:r w:rsidRPr="00B73AA5">
        <w:rPr>
          <w:i/>
          <w:sz w:val="28"/>
          <w:lang w:val="en-US"/>
        </w:rPr>
        <w:t>equivalents</w:t>
      </w:r>
      <w:r w:rsidRPr="00B73AA5">
        <w:rPr>
          <w:i/>
          <w:spacing w:val="26"/>
          <w:sz w:val="28"/>
          <w:lang w:val="en-US"/>
        </w:rPr>
        <w:t xml:space="preserve"> </w:t>
      </w:r>
      <w:r w:rsidRPr="00B73AA5">
        <w:rPr>
          <w:i/>
          <w:sz w:val="28"/>
          <w:lang w:val="en-US"/>
        </w:rPr>
        <w:t>from</w:t>
      </w:r>
      <w:r w:rsidRPr="00B73AA5">
        <w:rPr>
          <w:i/>
          <w:spacing w:val="24"/>
          <w:sz w:val="28"/>
          <w:lang w:val="en-US"/>
        </w:rPr>
        <w:t xml:space="preserve"> </w:t>
      </w:r>
      <w:r w:rsidRPr="00B73AA5">
        <w:rPr>
          <w:i/>
          <w:sz w:val="28"/>
          <w:lang w:val="en-US"/>
        </w:rPr>
        <w:t>the</w:t>
      </w:r>
      <w:r w:rsidRPr="00B73AA5">
        <w:rPr>
          <w:i/>
          <w:spacing w:val="23"/>
          <w:sz w:val="28"/>
          <w:lang w:val="en-US"/>
        </w:rPr>
        <w:t xml:space="preserve"> </w:t>
      </w:r>
      <w:r w:rsidRPr="00B73AA5">
        <w:rPr>
          <w:i/>
          <w:sz w:val="28"/>
          <w:lang w:val="en-US"/>
        </w:rPr>
        <w:t>text</w:t>
      </w:r>
      <w:r w:rsidRPr="00B73AA5">
        <w:rPr>
          <w:i/>
          <w:spacing w:val="24"/>
          <w:sz w:val="28"/>
          <w:lang w:val="en-US"/>
        </w:rPr>
        <w:t xml:space="preserve"> </w:t>
      </w:r>
      <w:r w:rsidRPr="00B73AA5">
        <w:rPr>
          <w:i/>
          <w:sz w:val="28"/>
          <w:lang w:val="en-US"/>
        </w:rPr>
        <w:t>and</w:t>
      </w:r>
      <w:r w:rsidRPr="00B73AA5">
        <w:rPr>
          <w:i/>
          <w:spacing w:val="26"/>
          <w:sz w:val="28"/>
          <w:lang w:val="en-US"/>
        </w:rPr>
        <w:t xml:space="preserve"> </w:t>
      </w:r>
      <w:r w:rsidRPr="00B73AA5">
        <w:rPr>
          <w:i/>
          <w:sz w:val="28"/>
          <w:lang w:val="en-US"/>
        </w:rPr>
        <w:t>use</w:t>
      </w:r>
      <w:r w:rsidRPr="00B73AA5">
        <w:rPr>
          <w:i/>
          <w:spacing w:val="23"/>
          <w:sz w:val="28"/>
          <w:lang w:val="en-US"/>
        </w:rPr>
        <w:t xml:space="preserve"> </w:t>
      </w:r>
      <w:r w:rsidRPr="00B73AA5">
        <w:rPr>
          <w:i/>
          <w:sz w:val="28"/>
          <w:lang w:val="en-US"/>
        </w:rPr>
        <w:t>them</w:t>
      </w:r>
      <w:r w:rsidRPr="00B73AA5">
        <w:rPr>
          <w:i/>
          <w:spacing w:val="24"/>
          <w:sz w:val="28"/>
          <w:lang w:val="en-US"/>
        </w:rPr>
        <w:t xml:space="preserve"> </w:t>
      </w:r>
      <w:r w:rsidRPr="00B73AA5">
        <w:rPr>
          <w:i/>
          <w:sz w:val="28"/>
          <w:lang w:val="en-US"/>
        </w:rPr>
        <w:t>in</w:t>
      </w:r>
      <w:r w:rsidRPr="00B73AA5">
        <w:rPr>
          <w:i/>
          <w:spacing w:val="25"/>
          <w:sz w:val="28"/>
          <w:lang w:val="en-US"/>
        </w:rPr>
        <w:t xml:space="preserve"> </w:t>
      </w:r>
      <w:r w:rsidRPr="00B73AA5">
        <w:rPr>
          <w:i/>
          <w:sz w:val="28"/>
          <w:lang w:val="en-US"/>
        </w:rPr>
        <w:t>sentences</w:t>
      </w:r>
      <w:r w:rsidRPr="00B73AA5">
        <w:rPr>
          <w:i/>
          <w:spacing w:val="24"/>
          <w:sz w:val="28"/>
          <w:lang w:val="en-US"/>
        </w:rPr>
        <w:t xml:space="preserve"> </w:t>
      </w:r>
      <w:r w:rsidRPr="00B73AA5">
        <w:rPr>
          <w:i/>
          <w:sz w:val="28"/>
          <w:lang w:val="en-US"/>
        </w:rPr>
        <w:t>of</w:t>
      </w:r>
      <w:r w:rsidRPr="00B73AA5">
        <w:rPr>
          <w:i/>
          <w:spacing w:val="26"/>
          <w:sz w:val="28"/>
          <w:lang w:val="en-US"/>
        </w:rPr>
        <w:t xml:space="preserve"> </w:t>
      </w:r>
      <w:r w:rsidRPr="00B73AA5">
        <w:rPr>
          <w:i/>
          <w:sz w:val="28"/>
          <w:lang w:val="en-US"/>
        </w:rPr>
        <w:t>your</w:t>
      </w:r>
    </w:p>
    <w:p w:rsidR="00357B9E" w:rsidRPr="00B73AA5" w:rsidRDefault="00357B9E">
      <w:pPr>
        <w:pStyle w:val="a7"/>
        <w:spacing w:before="6"/>
        <w:rPr>
          <w:i/>
          <w:sz w:val="36"/>
          <w:lang w:val="en-US"/>
        </w:rPr>
      </w:pPr>
    </w:p>
    <w:p w:rsidR="00357B9E" w:rsidRDefault="00B73AA5">
      <w:pPr>
        <w:pStyle w:val="a7"/>
        <w:ind w:left="-11"/>
      </w:pPr>
      <w:r>
        <w:t>Тащить</w:t>
      </w:r>
      <w:r>
        <w:rPr>
          <w:spacing w:val="56"/>
        </w:rPr>
        <w:t xml:space="preserve"> </w:t>
      </w:r>
      <w:r>
        <w:t>багаж</w:t>
      </w:r>
      <w:r>
        <w:rPr>
          <w:spacing w:val="56"/>
        </w:rPr>
        <w:t xml:space="preserve"> </w:t>
      </w:r>
      <w:r>
        <w:t>по</w:t>
      </w:r>
      <w:r>
        <w:rPr>
          <w:spacing w:val="56"/>
        </w:rPr>
        <w:t xml:space="preserve"> </w:t>
      </w:r>
      <w:r>
        <w:t>платформе,</w:t>
      </w:r>
      <w:r>
        <w:rPr>
          <w:spacing w:val="55"/>
        </w:rPr>
        <w:t xml:space="preserve"> </w:t>
      </w:r>
      <w:r>
        <w:t>касса,</w:t>
      </w:r>
      <w:r>
        <w:rPr>
          <w:spacing w:val="55"/>
        </w:rPr>
        <w:t xml:space="preserve"> </w:t>
      </w:r>
      <w:r>
        <w:t>садиться</w:t>
      </w:r>
      <w:r>
        <w:rPr>
          <w:spacing w:val="58"/>
        </w:rPr>
        <w:t xml:space="preserve"> </w:t>
      </w:r>
      <w:r>
        <w:t>в</w:t>
      </w:r>
      <w:r>
        <w:rPr>
          <w:spacing w:val="55"/>
        </w:rPr>
        <w:t xml:space="preserve"> </w:t>
      </w:r>
      <w:r>
        <w:t>поезд,</w:t>
      </w:r>
      <w:r>
        <w:rPr>
          <w:spacing w:val="56"/>
        </w:rPr>
        <w:t xml:space="preserve"> </w:t>
      </w:r>
      <w:r>
        <w:t>протискиваться</w:t>
      </w:r>
    </w:p>
    <w:p w:rsidR="00357B9E" w:rsidRDefault="00357B9E">
      <w:pPr>
        <w:sectPr w:rsidR="00357B9E">
          <w:type w:val="continuous"/>
          <w:pgSz w:w="11910" w:h="16840"/>
          <w:pgMar w:top="1080" w:right="740" w:bottom="0" w:left="680" w:header="720" w:footer="720" w:gutter="0"/>
          <w:cols w:num="2" w:space="720" w:equalWidth="0">
            <w:col w:w="823" w:space="40"/>
            <w:col w:w="9627"/>
          </w:cols>
        </w:sectPr>
      </w:pPr>
    </w:p>
    <w:p w:rsidR="00357B9E" w:rsidRDefault="00B73AA5">
      <w:pPr>
        <w:pStyle w:val="a7"/>
        <w:spacing w:before="48" w:line="276" w:lineRule="auto"/>
        <w:ind w:left="284" w:right="1050"/>
      </w:pPr>
      <w:r>
        <w:lastRenderedPageBreak/>
        <w:t>сквозь</w:t>
      </w:r>
      <w:r>
        <w:rPr>
          <w:spacing w:val="2"/>
        </w:rPr>
        <w:t xml:space="preserve"> </w:t>
      </w:r>
      <w:r>
        <w:t>толпу,</w:t>
      </w:r>
      <w:r>
        <w:rPr>
          <w:spacing w:val="2"/>
        </w:rPr>
        <w:t xml:space="preserve"> </w:t>
      </w:r>
      <w:r>
        <w:t>железнодорожный</w:t>
      </w:r>
      <w:r>
        <w:rPr>
          <w:spacing w:val="5"/>
        </w:rPr>
        <w:t xml:space="preserve"> </w:t>
      </w:r>
      <w:r>
        <w:t>путь,</w:t>
      </w:r>
      <w:r>
        <w:rPr>
          <w:spacing w:val="4"/>
        </w:rPr>
        <w:t xml:space="preserve"> </w:t>
      </w:r>
      <w:r>
        <w:t>позаботиться</w:t>
      </w:r>
      <w:r>
        <w:rPr>
          <w:spacing w:val="1"/>
        </w:rPr>
        <w:t xml:space="preserve"> </w:t>
      </w:r>
      <w:r>
        <w:t>о</w:t>
      </w:r>
      <w:r>
        <w:rPr>
          <w:spacing w:val="1"/>
        </w:rPr>
        <w:t xml:space="preserve"> </w:t>
      </w:r>
      <w:r>
        <w:t>багаже,</w:t>
      </w:r>
      <w:r>
        <w:rPr>
          <w:spacing w:val="69"/>
        </w:rPr>
        <w:t xml:space="preserve"> </w:t>
      </w:r>
      <w:r>
        <w:t>проводник,</w:t>
      </w:r>
      <w:r>
        <w:rPr>
          <w:spacing w:val="-67"/>
        </w:rPr>
        <w:t xml:space="preserve"> </w:t>
      </w:r>
      <w:r>
        <w:t>сделать</w:t>
      </w:r>
      <w:r>
        <w:rPr>
          <w:spacing w:val="-2"/>
        </w:rPr>
        <w:t xml:space="preserve"> </w:t>
      </w:r>
      <w:r>
        <w:t>предварительный заказ на</w:t>
      </w:r>
      <w:r>
        <w:rPr>
          <w:spacing w:val="-4"/>
        </w:rPr>
        <w:t xml:space="preserve"> </w:t>
      </w:r>
      <w:r>
        <w:t>обед,</w:t>
      </w:r>
      <w:r>
        <w:rPr>
          <w:spacing w:val="-1"/>
        </w:rPr>
        <w:t xml:space="preserve"> </w:t>
      </w:r>
      <w:r>
        <w:t>ложиться спать.</w:t>
      </w:r>
    </w:p>
    <w:p w:rsidR="00357B9E" w:rsidRDefault="00357B9E">
      <w:pPr>
        <w:pStyle w:val="a7"/>
        <w:spacing w:before="2"/>
        <w:rPr>
          <w:sz w:val="32"/>
        </w:rPr>
      </w:pPr>
    </w:p>
    <w:p w:rsidR="00357B9E" w:rsidRPr="00B73AA5" w:rsidRDefault="00B73AA5" w:rsidP="005347E2">
      <w:pPr>
        <w:pStyle w:val="a8"/>
        <w:numPr>
          <w:ilvl w:val="0"/>
          <w:numId w:val="95"/>
        </w:numPr>
        <w:tabs>
          <w:tab w:val="left" w:pos="1157"/>
        </w:tabs>
        <w:spacing w:before="0" w:line="276" w:lineRule="auto"/>
        <w:ind w:left="284" w:right="843" w:firstLine="566"/>
        <w:jc w:val="left"/>
        <w:rPr>
          <w:i/>
          <w:sz w:val="28"/>
          <w:lang w:val="en-US"/>
        </w:rPr>
      </w:pPr>
      <w:r w:rsidRPr="00B73AA5">
        <w:rPr>
          <w:i/>
          <w:sz w:val="28"/>
          <w:lang w:val="en-US"/>
        </w:rPr>
        <w:t>Read</w:t>
      </w:r>
      <w:r w:rsidRPr="00B73AA5">
        <w:rPr>
          <w:i/>
          <w:spacing w:val="17"/>
          <w:sz w:val="28"/>
          <w:lang w:val="en-US"/>
        </w:rPr>
        <w:t xml:space="preserve"> </w:t>
      </w:r>
      <w:r w:rsidRPr="00B73AA5">
        <w:rPr>
          <w:i/>
          <w:sz w:val="28"/>
          <w:lang w:val="en-US"/>
        </w:rPr>
        <w:t>"Conversations</w:t>
      </w:r>
      <w:r w:rsidRPr="00B73AA5">
        <w:rPr>
          <w:i/>
          <w:spacing w:val="22"/>
          <w:sz w:val="28"/>
          <w:lang w:val="en-US"/>
        </w:rPr>
        <w:t xml:space="preserve"> </w:t>
      </w:r>
      <w:r w:rsidRPr="00B73AA5">
        <w:rPr>
          <w:i/>
          <w:sz w:val="28"/>
          <w:lang w:val="en-US"/>
        </w:rPr>
        <w:t>Overhead"</w:t>
      </w:r>
      <w:r w:rsidRPr="00B73AA5">
        <w:rPr>
          <w:i/>
          <w:spacing w:val="21"/>
          <w:sz w:val="28"/>
          <w:lang w:val="en-US"/>
        </w:rPr>
        <w:t xml:space="preserve"> </w:t>
      </w:r>
      <w:r w:rsidRPr="00B73AA5">
        <w:rPr>
          <w:i/>
          <w:sz w:val="28"/>
          <w:lang w:val="en-US"/>
        </w:rPr>
        <w:t>and</w:t>
      </w:r>
      <w:r w:rsidRPr="00B73AA5">
        <w:rPr>
          <w:i/>
          <w:spacing w:val="20"/>
          <w:sz w:val="28"/>
          <w:lang w:val="en-US"/>
        </w:rPr>
        <w:t xml:space="preserve"> </w:t>
      </w:r>
      <w:r w:rsidRPr="00B73AA5">
        <w:rPr>
          <w:i/>
          <w:sz w:val="28"/>
          <w:lang w:val="en-US"/>
        </w:rPr>
        <w:t>find</w:t>
      </w:r>
      <w:r w:rsidRPr="00B73AA5">
        <w:rPr>
          <w:i/>
          <w:spacing w:val="21"/>
          <w:sz w:val="28"/>
          <w:lang w:val="en-US"/>
        </w:rPr>
        <w:t xml:space="preserve"> </w:t>
      </w:r>
      <w:r w:rsidRPr="00B73AA5">
        <w:rPr>
          <w:i/>
          <w:sz w:val="28"/>
          <w:lang w:val="en-US"/>
        </w:rPr>
        <w:t>in</w:t>
      </w:r>
      <w:r w:rsidRPr="00B73AA5">
        <w:rPr>
          <w:i/>
          <w:spacing w:val="17"/>
          <w:sz w:val="28"/>
          <w:lang w:val="en-US"/>
        </w:rPr>
        <w:t xml:space="preserve"> </w:t>
      </w:r>
      <w:r w:rsidRPr="00B73AA5">
        <w:rPr>
          <w:i/>
          <w:sz w:val="28"/>
          <w:lang w:val="en-US"/>
        </w:rPr>
        <w:t>the</w:t>
      </w:r>
      <w:r w:rsidRPr="00B73AA5">
        <w:rPr>
          <w:i/>
          <w:spacing w:val="17"/>
          <w:sz w:val="28"/>
          <w:lang w:val="en-US"/>
        </w:rPr>
        <w:t xml:space="preserve"> </w:t>
      </w:r>
      <w:r w:rsidRPr="00B73AA5">
        <w:rPr>
          <w:i/>
          <w:sz w:val="28"/>
          <w:lang w:val="en-US"/>
        </w:rPr>
        <w:t>text</w:t>
      </w:r>
      <w:r w:rsidRPr="00B73AA5">
        <w:rPr>
          <w:i/>
          <w:spacing w:val="21"/>
          <w:sz w:val="28"/>
          <w:lang w:val="en-US"/>
        </w:rPr>
        <w:t xml:space="preserve"> </w:t>
      </w:r>
      <w:r w:rsidRPr="00B73AA5">
        <w:rPr>
          <w:i/>
          <w:sz w:val="28"/>
          <w:lang w:val="en-US"/>
        </w:rPr>
        <w:t>English</w:t>
      </w:r>
      <w:r w:rsidRPr="00B73AA5">
        <w:rPr>
          <w:i/>
          <w:spacing w:val="21"/>
          <w:sz w:val="28"/>
          <w:lang w:val="en-US"/>
        </w:rPr>
        <w:t xml:space="preserve"> </w:t>
      </w:r>
      <w:r w:rsidRPr="00B73AA5">
        <w:rPr>
          <w:i/>
          <w:sz w:val="28"/>
          <w:lang w:val="en-US"/>
        </w:rPr>
        <w:t>counterparts</w:t>
      </w:r>
      <w:r w:rsidRPr="00B73AA5">
        <w:rPr>
          <w:i/>
          <w:spacing w:val="-67"/>
          <w:sz w:val="28"/>
          <w:lang w:val="en-US"/>
        </w:rPr>
        <w:t xml:space="preserve"> </w:t>
      </w:r>
      <w:r w:rsidRPr="00B73AA5">
        <w:rPr>
          <w:i/>
          <w:sz w:val="28"/>
          <w:lang w:val="en-US"/>
        </w:rPr>
        <w:t>to</w:t>
      </w:r>
      <w:r w:rsidRPr="00B73AA5">
        <w:rPr>
          <w:i/>
          <w:spacing w:val="-3"/>
          <w:sz w:val="28"/>
          <w:lang w:val="en-US"/>
        </w:rPr>
        <w:t xml:space="preserve"> </w:t>
      </w:r>
      <w:r w:rsidRPr="00B73AA5">
        <w:rPr>
          <w:i/>
          <w:sz w:val="28"/>
          <w:lang w:val="en-US"/>
        </w:rPr>
        <w:t>the following:</w:t>
      </w:r>
    </w:p>
    <w:p w:rsidR="00357B9E" w:rsidRPr="00B73AA5" w:rsidRDefault="00357B9E">
      <w:pPr>
        <w:pStyle w:val="a7"/>
        <w:spacing w:before="5"/>
        <w:rPr>
          <w:i/>
          <w:sz w:val="12"/>
          <w:lang w:val="en-US"/>
        </w:rPr>
      </w:pPr>
    </w:p>
    <w:p w:rsidR="00357B9E" w:rsidRDefault="00B73AA5">
      <w:pPr>
        <w:pStyle w:val="a7"/>
        <w:spacing w:before="89"/>
        <w:ind w:left="285" w:right="844"/>
        <w:jc w:val="center"/>
      </w:pPr>
      <w:r>
        <w:t>198</w:t>
      </w:r>
    </w:p>
    <w:p w:rsidR="00357B9E" w:rsidRDefault="00357B9E">
      <w:pPr>
        <w:jc w:val="center"/>
        <w:sectPr w:rsidR="00357B9E">
          <w:type w:val="continuous"/>
          <w:pgSz w:w="11910" w:h="16840"/>
          <w:pgMar w:top="1080" w:right="740" w:bottom="0" w:left="680" w:header="720" w:footer="720" w:gutter="0"/>
          <w:cols w:space="720"/>
        </w:sectPr>
      </w:pPr>
    </w:p>
    <w:p w:rsidR="00357B9E" w:rsidRDefault="00B73AA5">
      <w:pPr>
        <w:pStyle w:val="a7"/>
        <w:spacing w:before="67" w:line="276" w:lineRule="auto"/>
        <w:ind w:left="909" w:right="215" w:firstLine="566"/>
        <w:jc w:val="both"/>
      </w:pPr>
      <w:r>
        <w:lastRenderedPageBreak/>
        <w:t>Билет;</w:t>
      </w:r>
      <w:r>
        <w:rPr>
          <w:spacing w:val="1"/>
        </w:rPr>
        <w:t xml:space="preserve"> </w:t>
      </w:r>
      <w:r>
        <w:t>касса;</w:t>
      </w:r>
      <w:r>
        <w:rPr>
          <w:spacing w:val="1"/>
        </w:rPr>
        <w:t xml:space="preserve"> </w:t>
      </w:r>
      <w:r>
        <w:t>камера</w:t>
      </w:r>
      <w:r>
        <w:rPr>
          <w:spacing w:val="1"/>
        </w:rPr>
        <w:t xml:space="preserve"> </w:t>
      </w:r>
      <w:r>
        <w:t>хранения</w:t>
      </w:r>
      <w:r>
        <w:rPr>
          <w:spacing w:val="1"/>
        </w:rPr>
        <w:t xml:space="preserve"> </w:t>
      </w:r>
      <w:r>
        <w:t>(на</w:t>
      </w:r>
      <w:r>
        <w:rPr>
          <w:spacing w:val="1"/>
        </w:rPr>
        <w:t xml:space="preserve"> </w:t>
      </w:r>
      <w:r>
        <w:t>вокзале);</w:t>
      </w:r>
      <w:r>
        <w:rPr>
          <w:spacing w:val="1"/>
        </w:rPr>
        <w:t xml:space="preserve"> </w:t>
      </w:r>
      <w:r>
        <w:t>багажный</w:t>
      </w:r>
      <w:r>
        <w:rPr>
          <w:spacing w:val="1"/>
        </w:rPr>
        <w:t xml:space="preserve"> </w:t>
      </w:r>
      <w:r>
        <w:t>вагон;</w:t>
      </w:r>
      <w:r>
        <w:rPr>
          <w:spacing w:val="1"/>
        </w:rPr>
        <w:t xml:space="preserve"> </w:t>
      </w:r>
      <w:r>
        <w:t>вагон-</w:t>
      </w:r>
      <w:r>
        <w:rPr>
          <w:spacing w:val="1"/>
        </w:rPr>
        <w:t xml:space="preserve"> </w:t>
      </w:r>
      <w:r>
        <w:t>ресторан; вагон для курящих; полка для ручного багажа; платформа № 14;</w:t>
      </w:r>
      <w:r>
        <w:rPr>
          <w:spacing w:val="1"/>
        </w:rPr>
        <w:t xml:space="preserve"> </w:t>
      </w:r>
      <w:r>
        <w:t>семафор; семафор открыт (закрыт); проводник (в поезде); ярлык (для бага-</w:t>
      </w:r>
      <w:r>
        <w:rPr>
          <w:spacing w:val="1"/>
        </w:rPr>
        <w:t xml:space="preserve"> </w:t>
      </w:r>
      <w:r>
        <w:t>жа);</w:t>
      </w:r>
      <w:r>
        <w:rPr>
          <w:spacing w:val="-3"/>
        </w:rPr>
        <w:t xml:space="preserve"> </w:t>
      </w:r>
      <w:r>
        <w:t>наклейка</w:t>
      </w:r>
      <w:r>
        <w:rPr>
          <w:spacing w:val="-4"/>
        </w:rPr>
        <w:t xml:space="preserve"> </w:t>
      </w:r>
      <w:r>
        <w:t>на багаж;</w:t>
      </w:r>
      <w:r>
        <w:rPr>
          <w:spacing w:val="-3"/>
        </w:rPr>
        <w:t xml:space="preserve"> </w:t>
      </w:r>
      <w:r>
        <w:t>паровоз;</w:t>
      </w:r>
      <w:r>
        <w:rPr>
          <w:spacing w:val="-1"/>
        </w:rPr>
        <w:t xml:space="preserve"> </w:t>
      </w:r>
      <w:r>
        <w:t>книжный киоск; успевать</w:t>
      </w:r>
      <w:r>
        <w:rPr>
          <w:spacing w:val="-2"/>
        </w:rPr>
        <w:t xml:space="preserve"> </w:t>
      </w:r>
      <w:r>
        <w:t>на</w:t>
      </w:r>
      <w:r>
        <w:rPr>
          <w:spacing w:val="-1"/>
        </w:rPr>
        <w:t xml:space="preserve"> </w:t>
      </w:r>
      <w:r>
        <w:t>поезд.</w:t>
      </w:r>
    </w:p>
    <w:p w:rsidR="00357B9E" w:rsidRDefault="00357B9E">
      <w:pPr>
        <w:pStyle w:val="a7"/>
        <w:spacing w:before="1"/>
        <w:rPr>
          <w:sz w:val="25"/>
        </w:rPr>
      </w:pPr>
    </w:p>
    <w:p w:rsidR="00357B9E" w:rsidRPr="00B73AA5" w:rsidRDefault="00B73AA5">
      <w:pPr>
        <w:pStyle w:val="12"/>
        <w:spacing w:before="89"/>
        <w:ind w:left="3521"/>
        <w:rPr>
          <w:lang w:val="en-US"/>
        </w:rPr>
      </w:pPr>
      <w:r w:rsidRPr="00B73AA5">
        <w:rPr>
          <w:lang w:val="en-US"/>
        </w:rPr>
        <w:t>CONVERSATIONS</w:t>
      </w:r>
      <w:r w:rsidRPr="00B73AA5">
        <w:rPr>
          <w:spacing w:val="-4"/>
          <w:lang w:val="en-US"/>
        </w:rPr>
        <w:t xml:space="preserve"> </w:t>
      </w:r>
      <w:r w:rsidRPr="00B73AA5">
        <w:rPr>
          <w:lang w:val="en-US"/>
        </w:rPr>
        <w:t>OVERHEAD</w:t>
      </w:r>
    </w:p>
    <w:p w:rsidR="00357B9E" w:rsidRPr="00B73AA5" w:rsidRDefault="00B73AA5">
      <w:pPr>
        <w:spacing w:before="47"/>
        <w:ind w:left="1475"/>
        <w:rPr>
          <w:b/>
          <w:sz w:val="28"/>
          <w:lang w:val="en-US"/>
        </w:rPr>
      </w:pPr>
      <w:r w:rsidRPr="00B73AA5">
        <w:rPr>
          <w:b/>
          <w:sz w:val="28"/>
          <w:lang w:val="en-US"/>
        </w:rPr>
        <w:t>I</w:t>
      </w:r>
    </w:p>
    <w:p w:rsidR="00357B9E" w:rsidRPr="00B73AA5" w:rsidRDefault="00B73AA5">
      <w:pPr>
        <w:pStyle w:val="a7"/>
        <w:spacing w:before="43"/>
        <w:ind w:left="1475"/>
        <w:rPr>
          <w:lang w:val="en-US"/>
        </w:rPr>
      </w:pPr>
      <w:r w:rsidRPr="00B73AA5">
        <w:rPr>
          <w:lang w:val="en-US"/>
        </w:rPr>
        <w:t>A: Come</w:t>
      </w:r>
      <w:r w:rsidRPr="00B73AA5">
        <w:rPr>
          <w:spacing w:val="-1"/>
          <w:lang w:val="en-US"/>
        </w:rPr>
        <w:t xml:space="preserve"> </w:t>
      </w:r>
      <w:r w:rsidRPr="00B73AA5">
        <w:rPr>
          <w:lang w:val="en-US"/>
        </w:rPr>
        <w:t>along,</w:t>
      </w:r>
      <w:r w:rsidRPr="00B73AA5">
        <w:rPr>
          <w:spacing w:val="-2"/>
          <w:lang w:val="en-US"/>
        </w:rPr>
        <w:t xml:space="preserve"> </w:t>
      </w:r>
      <w:r w:rsidRPr="00B73AA5">
        <w:rPr>
          <w:lang w:val="en-US"/>
        </w:rPr>
        <w:t>we</w:t>
      </w:r>
      <w:r w:rsidRPr="00B73AA5">
        <w:rPr>
          <w:spacing w:val="-1"/>
          <w:lang w:val="en-US"/>
        </w:rPr>
        <w:t xml:space="preserve"> </w:t>
      </w:r>
      <w:r w:rsidRPr="00B73AA5">
        <w:rPr>
          <w:lang w:val="en-US"/>
        </w:rPr>
        <w:t>are only</w:t>
      </w:r>
      <w:r w:rsidRPr="00B73AA5">
        <w:rPr>
          <w:spacing w:val="-5"/>
          <w:lang w:val="en-US"/>
        </w:rPr>
        <w:t xml:space="preserve"> </w:t>
      </w:r>
      <w:r w:rsidRPr="00B73AA5">
        <w:rPr>
          <w:lang w:val="en-US"/>
        </w:rPr>
        <w:t>just in</w:t>
      </w:r>
      <w:r w:rsidRPr="00B73AA5">
        <w:rPr>
          <w:spacing w:val="-4"/>
          <w:lang w:val="en-US"/>
        </w:rPr>
        <w:t xml:space="preserve"> </w:t>
      </w:r>
      <w:r w:rsidRPr="00B73AA5">
        <w:rPr>
          <w:lang w:val="en-US"/>
        </w:rPr>
        <w:t>time</w:t>
      </w:r>
      <w:r w:rsidRPr="00B73AA5">
        <w:rPr>
          <w:spacing w:val="-1"/>
          <w:lang w:val="en-US"/>
        </w:rPr>
        <w:t xml:space="preserve"> </w:t>
      </w:r>
      <w:r w:rsidRPr="00B73AA5">
        <w:rPr>
          <w:lang w:val="en-US"/>
        </w:rPr>
        <w:t>for</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train.</w:t>
      </w:r>
    </w:p>
    <w:p w:rsidR="00357B9E" w:rsidRPr="00B73AA5" w:rsidRDefault="00B73AA5">
      <w:pPr>
        <w:pStyle w:val="a7"/>
        <w:spacing w:before="50" w:line="276" w:lineRule="auto"/>
        <w:ind w:left="1475" w:right="313"/>
        <w:rPr>
          <w:lang w:val="en-US"/>
        </w:rPr>
      </w:pPr>
      <w:r w:rsidRPr="00B73AA5">
        <w:rPr>
          <w:lang w:val="en-US"/>
        </w:rPr>
        <w:t>B:</w:t>
      </w:r>
      <w:r w:rsidRPr="00B73AA5">
        <w:rPr>
          <w:spacing w:val="-1"/>
          <w:lang w:val="en-US"/>
        </w:rPr>
        <w:t xml:space="preserve"> </w:t>
      </w:r>
      <w:r w:rsidRPr="00B73AA5">
        <w:rPr>
          <w:lang w:val="en-US"/>
        </w:rPr>
        <w:t>Oh,</w:t>
      </w:r>
      <w:r w:rsidRPr="00B73AA5">
        <w:rPr>
          <w:spacing w:val="-3"/>
          <w:lang w:val="en-US"/>
        </w:rPr>
        <w:t xml:space="preserve"> </w:t>
      </w:r>
      <w:r w:rsidRPr="00B73AA5">
        <w:rPr>
          <w:lang w:val="en-US"/>
        </w:rPr>
        <w:t>no!</w:t>
      </w:r>
      <w:r w:rsidRPr="00B73AA5">
        <w:rPr>
          <w:spacing w:val="-2"/>
          <w:lang w:val="en-US"/>
        </w:rPr>
        <w:t xml:space="preserve"> </w:t>
      </w:r>
      <w:r w:rsidRPr="00B73AA5">
        <w:rPr>
          <w:lang w:val="en-US"/>
        </w:rPr>
        <w:t>We‘re</w:t>
      </w:r>
      <w:r w:rsidRPr="00B73AA5">
        <w:rPr>
          <w:spacing w:val="-2"/>
          <w:lang w:val="en-US"/>
        </w:rPr>
        <w:t xml:space="preserve"> </w:t>
      </w:r>
      <w:r w:rsidRPr="00B73AA5">
        <w:rPr>
          <w:lang w:val="en-US"/>
        </w:rPr>
        <w:t>all</w:t>
      </w:r>
      <w:r w:rsidRPr="00B73AA5">
        <w:rPr>
          <w:spacing w:val="-4"/>
          <w:lang w:val="en-US"/>
        </w:rPr>
        <w:t xml:space="preserve"> </w:t>
      </w:r>
      <w:r w:rsidRPr="00B73AA5">
        <w:rPr>
          <w:lang w:val="en-US"/>
        </w:rPr>
        <w:t>right:</w:t>
      </w:r>
      <w:r w:rsidRPr="00B73AA5">
        <w:rPr>
          <w:spacing w:val="-4"/>
          <w:lang w:val="en-US"/>
        </w:rPr>
        <w:t xml:space="preserve"> </w:t>
      </w:r>
      <w:r w:rsidRPr="00B73AA5">
        <w:rPr>
          <w:lang w:val="en-US"/>
        </w:rPr>
        <w:t>it</w:t>
      </w:r>
      <w:r w:rsidRPr="00B73AA5">
        <w:rPr>
          <w:spacing w:val="-4"/>
          <w:lang w:val="en-US"/>
        </w:rPr>
        <w:t xml:space="preserve"> </w:t>
      </w:r>
      <w:r w:rsidRPr="00B73AA5">
        <w:rPr>
          <w:lang w:val="en-US"/>
        </w:rPr>
        <w:t>doesn‘t</w:t>
      </w:r>
      <w:r w:rsidRPr="00B73AA5">
        <w:rPr>
          <w:spacing w:val="-1"/>
          <w:lang w:val="en-US"/>
        </w:rPr>
        <w:t xml:space="preserve"> </w:t>
      </w:r>
      <w:r w:rsidRPr="00B73AA5">
        <w:rPr>
          <w:lang w:val="en-US"/>
        </w:rPr>
        <w:t>go</w:t>
      </w:r>
      <w:r w:rsidRPr="00B73AA5">
        <w:rPr>
          <w:spacing w:val="-1"/>
          <w:lang w:val="en-US"/>
        </w:rPr>
        <w:t xml:space="preserve"> </w:t>
      </w:r>
      <w:r w:rsidRPr="00B73AA5">
        <w:rPr>
          <w:lang w:val="en-US"/>
        </w:rPr>
        <w:t>out</w:t>
      </w:r>
      <w:r w:rsidRPr="00B73AA5">
        <w:rPr>
          <w:spacing w:val="-1"/>
          <w:lang w:val="en-US"/>
        </w:rPr>
        <w:t xml:space="preserve"> </w:t>
      </w:r>
      <w:r w:rsidRPr="00B73AA5">
        <w:rPr>
          <w:lang w:val="en-US"/>
        </w:rPr>
        <w:t>for</w:t>
      </w:r>
      <w:r w:rsidRPr="00B73AA5">
        <w:rPr>
          <w:spacing w:val="-2"/>
          <w:lang w:val="en-US"/>
        </w:rPr>
        <w:t xml:space="preserve"> </w:t>
      </w:r>
      <w:r w:rsidRPr="00B73AA5">
        <w:rPr>
          <w:lang w:val="en-US"/>
        </w:rPr>
        <w:t>another</w:t>
      </w:r>
      <w:r w:rsidRPr="00B73AA5">
        <w:rPr>
          <w:spacing w:val="-4"/>
          <w:lang w:val="en-US"/>
        </w:rPr>
        <w:t xml:space="preserve"> </w:t>
      </w:r>
      <w:r w:rsidRPr="00B73AA5">
        <w:rPr>
          <w:lang w:val="en-US"/>
        </w:rPr>
        <w:t>twenty</w:t>
      </w:r>
      <w:r w:rsidRPr="00B73AA5">
        <w:rPr>
          <w:spacing w:val="-5"/>
          <w:lang w:val="en-US"/>
        </w:rPr>
        <w:t xml:space="preserve"> </w:t>
      </w:r>
      <w:r w:rsidRPr="00B73AA5">
        <w:rPr>
          <w:lang w:val="en-US"/>
        </w:rPr>
        <w:t>minutes</w:t>
      </w:r>
      <w:r w:rsidRPr="00B73AA5">
        <w:rPr>
          <w:spacing w:val="-1"/>
          <w:lang w:val="en-US"/>
        </w:rPr>
        <w:t xml:space="preserve"> </w:t>
      </w:r>
      <w:r w:rsidRPr="00B73AA5">
        <w:rPr>
          <w:lang w:val="en-US"/>
        </w:rPr>
        <w:t>yet</w:t>
      </w:r>
      <w:r w:rsidRPr="00B73AA5">
        <w:rPr>
          <w:spacing w:val="-1"/>
          <w:lang w:val="en-US"/>
        </w:rPr>
        <w:t xml:space="preserve"> </w:t>
      </w:r>
      <w:r w:rsidRPr="00B73AA5">
        <w:rPr>
          <w:lang w:val="en-US"/>
        </w:rPr>
        <w:t>.</w:t>
      </w:r>
      <w:r w:rsidRPr="00B73AA5">
        <w:rPr>
          <w:spacing w:val="-67"/>
          <w:lang w:val="en-US"/>
        </w:rPr>
        <w:t xml:space="preserve"> </w:t>
      </w:r>
      <w:r w:rsidRPr="00B73AA5">
        <w:rPr>
          <w:lang w:val="en-US"/>
        </w:rPr>
        <w:t>A: 1 thought</w:t>
      </w:r>
      <w:r w:rsidRPr="00B73AA5">
        <w:rPr>
          <w:spacing w:val="-3"/>
          <w:lang w:val="en-US"/>
        </w:rPr>
        <w:t xml:space="preserve"> </w:t>
      </w:r>
      <w:r w:rsidRPr="00B73AA5">
        <w:rPr>
          <w:lang w:val="en-US"/>
        </w:rPr>
        <w:t>it</w:t>
      </w:r>
      <w:r w:rsidRPr="00B73AA5">
        <w:rPr>
          <w:spacing w:val="1"/>
          <w:lang w:val="en-US"/>
        </w:rPr>
        <w:t xml:space="preserve"> </w:t>
      </w:r>
      <w:r w:rsidRPr="00B73AA5">
        <w:rPr>
          <w:lang w:val="en-US"/>
        </w:rPr>
        <w:t>went</w:t>
      </w:r>
      <w:r w:rsidRPr="00B73AA5">
        <w:rPr>
          <w:spacing w:val="1"/>
          <w:lang w:val="en-US"/>
        </w:rPr>
        <w:t xml:space="preserve"> </w:t>
      </w:r>
      <w:r w:rsidRPr="00B73AA5">
        <w:rPr>
          <w:lang w:val="en-US"/>
        </w:rPr>
        <w:t>at 12.30.</w:t>
      </w:r>
    </w:p>
    <w:p w:rsidR="00357B9E" w:rsidRPr="00B73AA5" w:rsidRDefault="00B73AA5">
      <w:pPr>
        <w:pStyle w:val="a7"/>
        <w:spacing w:line="321" w:lineRule="exact"/>
        <w:ind w:left="1475"/>
        <w:rPr>
          <w:lang w:val="en-US"/>
        </w:rPr>
      </w:pPr>
      <w:r w:rsidRPr="00B73AA5">
        <w:rPr>
          <w:lang w:val="en-US"/>
        </w:rPr>
        <w:t>B:</w:t>
      </w:r>
      <w:r w:rsidRPr="00B73AA5">
        <w:rPr>
          <w:spacing w:val="-1"/>
          <w:lang w:val="en-US"/>
        </w:rPr>
        <w:t xml:space="preserve"> </w:t>
      </w:r>
      <w:r w:rsidRPr="00B73AA5">
        <w:rPr>
          <w:lang w:val="en-US"/>
        </w:rPr>
        <w:t>No,</w:t>
      </w:r>
      <w:r w:rsidRPr="00B73AA5">
        <w:rPr>
          <w:spacing w:val="-3"/>
          <w:lang w:val="en-US"/>
        </w:rPr>
        <w:t xml:space="preserve"> </w:t>
      </w:r>
      <w:r w:rsidRPr="00B73AA5">
        <w:rPr>
          <w:lang w:val="en-US"/>
        </w:rPr>
        <w:t>not till</w:t>
      </w:r>
      <w:r w:rsidRPr="00B73AA5">
        <w:rPr>
          <w:spacing w:val="-1"/>
          <w:lang w:val="en-US"/>
        </w:rPr>
        <w:t xml:space="preserve"> </w:t>
      </w:r>
      <w:r w:rsidRPr="00B73AA5">
        <w:rPr>
          <w:lang w:val="en-US"/>
        </w:rPr>
        <w:t>12.50.</w:t>
      </w:r>
    </w:p>
    <w:p w:rsidR="00357B9E" w:rsidRPr="00B73AA5" w:rsidRDefault="00B73AA5">
      <w:pPr>
        <w:pStyle w:val="a7"/>
        <w:spacing w:before="50"/>
        <w:ind w:left="1475"/>
        <w:rPr>
          <w:lang w:val="en-US"/>
        </w:rPr>
      </w:pPr>
      <w:r w:rsidRPr="00B73AA5">
        <w:rPr>
          <w:lang w:val="en-US"/>
        </w:rPr>
        <w:t>A:</w:t>
      </w:r>
      <w:r w:rsidRPr="00B73AA5">
        <w:rPr>
          <w:spacing w:val="-2"/>
          <w:lang w:val="en-US"/>
        </w:rPr>
        <w:t xml:space="preserve"> </w:t>
      </w:r>
      <w:r w:rsidRPr="00B73AA5">
        <w:rPr>
          <w:lang w:val="en-US"/>
        </w:rPr>
        <w:t>Oh,</w:t>
      </w:r>
      <w:r w:rsidRPr="00B73AA5">
        <w:rPr>
          <w:spacing w:val="-4"/>
          <w:lang w:val="en-US"/>
        </w:rPr>
        <w:t xml:space="preserve"> </w:t>
      </w:r>
      <w:r w:rsidRPr="00B73AA5">
        <w:rPr>
          <w:lang w:val="en-US"/>
        </w:rPr>
        <w:t>that‘s</w:t>
      </w:r>
      <w:r w:rsidRPr="00B73AA5">
        <w:rPr>
          <w:spacing w:val="-2"/>
          <w:lang w:val="en-US"/>
        </w:rPr>
        <w:t xml:space="preserve"> </w:t>
      </w:r>
      <w:r w:rsidRPr="00B73AA5">
        <w:rPr>
          <w:lang w:val="en-US"/>
        </w:rPr>
        <w:t>all</w:t>
      </w:r>
      <w:r w:rsidRPr="00B73AA5">
        <w:rPr>
          <w:spacing w:val="-2"/>
          <w:lang w:val="en-US"/>
        </w:rPr>
        <w:t xml:space="preserve"> </w:t>
      </w:r>
      <w:r w:rsidRPr="00B73AA5">
        <w:rPr>
          <w:lang w:val="en-US"/>
        </w:rPr>
        <w:t>right!</w:t>
      </w:r>
      <w:r w:rsidRPr="00B73AA5">
        <w:rPr>
          <w:spacing w:val="-3"/>
          <w:lang w:val="en-US"/>
        </w:rPr>
        <w:t xml:space="preserve"> </w:t>
      </w:r>
      <w:r w:rsidRPr="00B73AA5">
        <w:rPr>
          <w:lang w:val="en-US"/>
        </w:rPr>
        <w:t>Have</w:t>
      </w:r>
      <w:r w:rsidRPr="00B73AA5">
        <w:rPr>
          <w:spacing w:val="-3"/>
          <w:lang w:val="en-US"/>
        </w:rPr>
        <w:t xml:space="preserve"> </w:t>
      </w:r>
      <w:r w:rsidRPr="00B73AA5">
        <w:rPr>
          <w:lang w:val="en-US"/>
        </w:rPr>
        <w:t>you</w:t>
      </w:r>
      <w:r w:rsidRPr="00B73AA5">
        <w:rPr>
          <w:spacing w:val="-2"/>
          <w:lang w:val="en-US"/>
        </w:rPr>
        <w:t xml:space="preserve"> </w:t>
      </w:r>
      <w:r w:rsidRPr="00B73AA5">
        <w:rPr>
          <w:lang w:val="en-US"/>
        </w:rPr>
        <w:t>got</w:t>
      </w:r>
      <w:r w:rsidRPr="00B73AA5">
        <w:rPr>
          <w:spacing w:val="-5"/>
          <w:lang w:val="en-US"/>
        </w:rPr>
        <w:t xml:space="preserve"> </w:t>
      </w:r>
      <w:r w:rsidRPr="00B73AA5">
        <w:rPr>
          <w:lang w:val="en-US"/>
        </w:rPr>
        <w:t>the</w:t>
      </w:r>
      <w:r w:rsidRPr="00B73AA5">
        <w:rPr>
          <w:spacing w:val="-3"/>
          <w:lang w:val="en-US"/>
        </w:rPr>
        <w:t xml:space="preserve"> </w:t>
      </w:r>
      <w:r w:rsidRPr="00B73AA5">
        <w:rPr>
          <w:lang w:val="en-US"/>
        </w:rPr>
        <w:t>tickets?</w:t>
      </w:r>
    </w:p>
    <w:p w:rsidR="00357B9E" w:rsidRPr="00B73AA5" w:rsidRDefault="00B73AA5">
      <w:pPr>
        <w:pStyle w:val="a7"/>
        <w:spacing w:before="48" w:line="276" w:lineRule="auto"/>
        <w:ind w:left="909" w:firstLine="566"/>
        <w:rPr>
          <w:lang w:val="en-US"/>
        </w:rPr>
      </w:pPr>
      <w:r w:rsidRPr="00B73AA5">
        <w:rPr>
          <w:lang w:val="en-US"/>
        </w:rPr>
        <w:t>B:</w:t>
      </w:r>
      <w:r w:rsidRPr="00B73AA5">
        <w:rPr>
          <w:spacing w:val="55"/>
          <w:lang w:val="en-US"/>
        </w:rPr>
        <w:t xml:space="preserve"> </w:t>
      </w:r>
      <w:r w:rsidRPr="00B73AA5">
        <w:rPr>
          <w:lang w:val="en-US"/>
        </w:rPr>
        <w:t>No,</w:t>
      </w:r>
      <w:r w:rsidRPr="00B73AA5">
        <w:rPr>
          <w:spacing w:val="55"/>
          <w:lang w:val="en-US"/>
        </w:rPr>
        <w:t xml:space="preserve"> </w:t>
      </w:r>
      <w:r w:rsidRPr="00B73AA5">
        <w:rPr>
          <w:lang w:val="en-US"/>
        </w:rPr>
        <w:t>let‘s</w:t>
      </w:r>
      <w:r w:rsidRPr="00B73AA5">
        <w:rPr>
          <w:spacing w:val="56"/>
          <w:lang w:val="en-US"/>
        </w:rPr>
        <w:t xml:space="preserve"> </w:t>
      </w:r>
      <w:r w:rsidRPr="00B73AA5">
        <w:rPr>
          <w:lang w:val="en-US"/>
        </w:rPr>
        <w:t>go</w:t>
      </w:r>
      <w:r w:rsidRPr="00B73AA5">
        <w:rPr>
          <w:spacing w:val="55"/>
          <w:lang w:val="en-US"/>
        </w:rPr>
        <w:t xml:space="preserve"> </w:t>
      </w:r>
      <w:r w:rsidRPr="00B73AA5">
        <w:rPr>
          <w:lang w:val="en-US"/>
        </w:rPr>
        <w:t>along</w:t>
      </w:r>
      <w:r w:rsidRPr="00B73AA5">
        <w:rPr>
          <w:spacing w:val="56"/>
          <w:lang w:val="en-US"/>
        </w:rPr>
        <w:t xml:space="preserve"> </w:t>
      </w:r>
      <w:r w:rsidRPr="00B73AA5">
        <w:rPr>
          <w:lang w:val="en-US"/>
        </w:rPr>
        <w:t>to</w:t>
      </w:r>
      <w:r w:rsidRPr="00B73AA5">
        <w:rPr>
          <w:spacing w:val="55"/>
          <w:lang w:val="en-US"/>
        </w:rPr>
        <w:t xml:space="preserve"> </w:t>
      </w:r>
      <w:r w:rsidRPr="00B73AA5">
        <w:rPr>
          <w:lang w:val="en-US"/>
        </w:rPr>
        <w:t>the</w:t>
      </w:r>
      <w:r w:rsidRPr="00B73AA5">
        <w:rPr>
          <w:spacing w:val="56"/>
          <w:lang w:val="en-US"/>
        </w:rPr>
        <w:t xml:space="preserve"> </w:t>
      </w:r>
      <w:r w:rsidRPr="00B73AA5">
        <w:rPr>
          <w:lang w:val="en-US"/>
        </w:rPr>
        <w:t>booking-office.</w:t>
      </w:r>
      <w:r w:rsidRPr="00B73AA5">
        <w:rPr>
          <w:spacing w:val="55"/>
          <w:lang w:val="en-US"/>
        </w:rPr>
        <w:t xml:space="preserve"> </w:t>
      </w:r>
      <w:r w:rsidRPr="00B73AA5">
        <w:rPr>
          <w:lang w:val="en-US"/>
        </w:rPr>
        <w:t>I</w:t>
      </w:r>
      <w:r w:rsidRPr="00B73AA5">
        <w:rPr>
          <w:spacing w:val="55"/>
          <w:lang w:val="en-US"/>
        </w:rPr>
        <w:t xml:space="preserve"> </w:t>
      </w:r>
      <w:r w:rsidRPr="00B73AA5">
        <w:rPr>
          <w:lang w:val="en-US"/>
        </w:rPr>
        <w:t>want</w:t>
      </w:r>
      <w:r w:rsidRPr="00B73AA5">
        <w:rPr>
          <w:spacing w:val="55"/>
          <w:lang w:val="en-US"/>
        </w:rPr>
        <w:t xml:space="preserve"> </w:t>
      </w:r>
      <w:r w:rsidRPr="00B73AA5">
        <w:rPr>
          <w:lang w:val="en-US"/>
        </w:rPr>
        <w:t>a</w:t>
      </w:r>
      <w:r w:rsidRPr="00B73AA5">
        <w:rPr>
          <w:spacing w:val="55"/>
          <w:lang w:val="en-US"/>
        </w:rPr>
        <w:t xml:space="preserve"> </w:t>
      </w:r>
      <w:r w:rsidRPr="00B73AA5">
        <w:rPr>
          <w:lang w:val="en-US"/>
        </w:rPr>
        <w:t>few</w:t>
      </w:r>
      <w:r w:rsidRPr="00B73AA5">
        <w:rPr>
          <w:spacing w:val="55"/>
          <w:lang w:val="en-US"/>
        </w:rPr>
        <w:t xml:space="preserve"> </w:t>
      </w:r>
      <w:r w:rsidRPr="00B73AA5">
        <w:rPr>
          <w:lang w:val="en-US"/>
        </w:rPr>
        <w:t>magazines</w:t>
      </w:r>
      <w:r w:rsidRPr="00B73AA5">
        <w:rPr>
          <w:spacing w:val="56"/>
          <w:lang w:val="en-US"/>
        </w:rPr>
        <w:t xml:space="preserve"> </w:t>
      </w:r>
      <w:r w:rsidRPr="00B73AA5">
        <w:rPr>
          <w:lang w:val="en-US"/>
        </w:rPr>
        <w:t>and</w:t>
      </w:r>
      <w:r w:rsidRPr="00B73AA5">
        <w:rPr>
          <w:spacing w:val="-67"/>
          <w:lang w:val="en-US"/>
        </w:rPr>
        <w:t xml:space="preserve"> </w:t>
      </w:r>
      <w:r w:rsidRPr="00B73AA5">
        <w:rPr>
          <w:lang w:val="en-US"/>
        </w:rPr>
        <w:t>newspapers,</w:t>
      </w:r>
      <w:r w:rsidRPr="00B73AA5">
        <w:rPr>
          <w:spacing w:val="-2"/>
          <w:lang w:val="en-US"/>
        </w:rPr>
        <w:t xml:space="preserve"> </w:t>
      </w:r>
      <w:r w:rsidRPr="00B73AA5">
        <w:rPr>
          <w:lang w:val="en-US"/>
        </w:rPr>
        <w:t>so</w:t>
      </w:r>
      <w:r w:rsidRPr="00B73AA5">
        <w:rPr>
          <w:spacing w:val="1"/>
          <w:lang w:val="en-US"/>
        </w:rPr>
        <w:t xml:space="preserve"> </w:t>
      </w:r>
      <w:r w:rsidRPr="00B73AA5">
        <w:rPr>
          <w:lang w:val="en-US"/>
        </w:rPr>
        <w:t>we‘ll</w:t>
      </w:r>
      <w:r w:rsidRPr="00B73AA5">
        <w:rPr>
          <w:spacing w:val="-3"/>
          <w:lang w:val="en-US"/>
        </w:rPr>
        <w:t xml:space="preserve"> </w:t>
      </w:r>
      <w:r w:rsidRPr="00B73AA5">
        <w:rPr>
          <w:lang w:val="en-US"/>
        </w:rPr>
        <w:t>call</w:t>
      </w:r>
      <w:r w:rsidRPr="00B73AA5">
        <w:rPr>
          <w:spacing w:val="1"/>
          <w:lang w:val="en-US"/>
        </w:rPr>
        <w:t xml:space="preserve"> </w:t>
      </w:r>
      <w:r w:rsidRPr="00B73AA5">
        <w:rPr>
          <w:lang w:val="en-US"/>
        </w:rPr>
        <w:t>at</w:t>
      </w:r>
      <w:r w:rsidRPr="00B73AA5">
        <w:rPr>
          <w:spacing w:val="-3"/>
          <w:lang w:val="en-US"/>
        </w:rPr>
        <w:t xml:space="preserve"> </w:t>
      </w:r>
      <w:r w:rsidRPr="00B73AA5">
        <w:rPr>
          <w:lang w:val="en-US"/>
        </w:rPr>
        <w:t>the bookstall on</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way.</w:t>
      </w:r>
    </w:p>
    <w:p w:rsidR="00357B9E" w:rsidRPr="00B73AA5" w:rsidRDefault="00B73AA5">
      <w:pPr>
        <w:pStyle w:val="a7"/>
        <w:spacing w:line="278" w:lineRule="auto"/>
        <w:ind w:left="909" w:firstLine="566"/>
        <w:rPr>
          <w:lang w:val="en-US"/>
        </w:rPr>
      </w:pPr>
      <w:r w:rsidRPr="00B73AA5">
        <w:rPr>
          <w:lang w:val="en-US"/>
        </w:rPr>
        <w:t>A:</w:t>
      </w:r>
      <w:r w:rsidRPr="00B73AA5">
        <w:rPr>
          <w:spacing w:val="13"/>
          <w:lang w:val="en-US"/>
        </w:rPr>
        <w:t xml:space="preserve"> </w:t>
      </w:r>
      <w:r w:rsidRPr="00B73AA5">
        <w:rPr>
          <w:lang w:val="en-US"/>
        </w:rPr>
        <w:t>Yes,</w:t>
      </w:r>
      <w:r w:rsidRPr="00B73AA5">
        <w:rPr>
          <w:spacing w:val="12"/>
          <w:lang w:val="en-US"/>
        </w:rPr>
        <w:t xml:space="preserve"> </w:t>
      </w:r>
      <w:r w:rsidRPr="00B73AA5">
        <w:rPr>
          <w:lang w:val="en-US"/>
        </w:rPr>
        <w:t>and</w:t>
      </w:r>
      <w:r w:rsidRPr="00B73AA5">
        <w:rPr>
          <w:spacing w:val="14"/>
          <w:lang w:val="en-US"/>
        </w:rPr>
        <w:t xml:space="preserve"> </w:t>
      </w:r>
      <w:r w:rsidRPr="00B73AA5">
        <w:rPr>
          <w:lang w:val="en-US"/>
        </w:rPr>
        <w:t>I‘ve</w:t>
      </w:r>
      <w:r w:rsidRPr="00B73AA5">
        <w:rPr>
          <w:spacing w:val="13"/>
          <w:lang w:val="en-US"/>
        </w:rPr>
        <w:t xml:space="preserve"> </w:t>
      </w:r>
      <w:r w:rsidRPr="00B73AA5">
        <w:rPr>
          <w:lang w:val="en-US"/>
        </w:rPr>
        <w:t>left</w:t>
      </w:r>
      <w:r w:rsidRPr="00B73AA5">
        <w:rPr>
          <w:spacing w:val="12"/>
          <w:lang w:val="en-US"/>
        </w:rPr>
        <w:t xml:space="preserve"> </w:t>
      </w:r>
      <w:r w:rsidRPr="00B73AA5">
        <w:rPr>
          <w:lang w:val="en-US"/>
        </w:rPr>
        <w:t>a</w:t>
      </w:r>
      <w:r w:rsidRPr="00B73AA5">
        <w:rPr>
          <w:spacing w:val="13"/>
          <w:lang w:val="en-US"/>
        </w:rPr>
        <w:t xml:space="preserve"> </w:t>
      </w:r>
      <w:r w:rsidRPr="00B73AA5">
        <w:rPr>
          <w:lang w:val="en-US"/>
        </w:rPr>
        <w:t>bag</w:t>
      </w:r>
      <w:r w:rsidRPr="00B73AA5">
        <w:rPr>
          <w:spacing w:val="14"/>
          <w:lang w:val="en-US"/>
        </w:rPr>
        <w:t xml:space="preserve"> </w:t>
      </w:r>
      <w:r w:rsidRPr="00B73AA5">
        <w:rPr>
          <w:lang w:val="en-US"/>
        </w:rPr>
        <w:t>in</w:t>
      </w:r>
      <w:r w:rsidRPr="00B73AA5">
        <w:rPr>
          <w:spacing w:val="13"/>
          <w:lang w:val="en-US"/>
        </w:rPr>
        <w:t xml:space="preserve"> </w:t>
      </w:r>
      <w:r w:rsidRPr="00B73AA5">
        <w:rPr>
          <w:lang w:val="en-US"/>
        </w:rPr>
        <w:t>the</w:t>
      </w:r>
      <w:r w:rsidRPr="00B73AA5">
        <w:rPr>
          <w:spacing w:val="14"/>
          <w:lang w:val="en-US"/>
        </w:rPr>
        <w:t xml:space="preserve"> </w:t>
      </w:r>
      <w:r w:rsidRPr="00B73AA5">
        <w:rPr>
          <w:lang w:val="en-US"/>
        </w:rPr>
        <w:t>cloakroom:</w:t>
      </w:r>
      <w:r w:rsidRPr="00B73AA5">
        <w:rPr>
          <w:spacing w:val="16"/>
          <w:lang w:val="en-US"/>
        </w:rPr>
        <w:t xml:space="preserve"> </w:t>
      </w:r>
      <w:r w:rsidRPr="00B73AA5">
        <w:rPr>
          <w:lang w:val="en-US"/>
        </w:rPr>
        <w:t>I‘ll</w:t>
      </w:r>
      <w:r w:rsidRPr="00B73AA5">
        <w:rPr>
          <w:spacing w:val="14"/>
          <w:lang w:val="en-US"/>
        </w:rPr>
        <w:t xml:space="preserve"> </w:t>
      </w:r>
      <w:r w:rsidRPr="00B73AA5">
        <w:rPr>
          <w:lang w:val="en-US"/>
        </w:rPr>
        <w:t>just</w:t>
      </w:r>
      <w:r w:rsidRPr="00B73AA5">
        <w:rPr>
          <w:spacing w:val="13"/>
          <w:lang w:val="en-US"/>
        </w:rPr>
        <w:t xml:space="preserve"> </w:t>
      </w:r>
      <w:r w:rsidRPr="00B73AA5">
        <w:rPr>
          <w:lang w:val="en-US"/>
        </w:rPr>
        <w:t>slip</w:t>
      </w:r>
      <w:r w:rsidRPr="00B73AA5">
        <w:rPr>
          <w:spacing w:val="14"/>
          <w:lang w:val="en-US"/>
        </w:rPr>
        <w:t xml:space="preserve"> </w:t>
      </w:r>
      <w:r w:rsidRPr="00B73AA5">
        <w:rPr>
          <w:lang w:val="en-US"/>
        </w:rPr>
        <w:t>along</w:t>
      </w:r>
      <w:r w:rsidRPr="00B73AA5">
        <w:rPr>
          <w:spacing w:val="11"/>
          <w:lang w:val="en-US"/>
        </w:rPr>
        <w:t xml:space="preserve"> </w:t>
      </w:r>
      <w:r w:rsidRPr="00B73AA5">
        <w:rPr>
          <w:lang w:val="en-US"/>
        </w:rPr>
        <w:t>there</w:t>
      </w:r>
      <w:r w:rsidRPr="00B73AA5">
        <w:rPr>
          <w:spacing w:val="14"/>
          <w:lang w:val="en-US"/>
        </w:rPr>
        <w:t xml:space="preserve"> </w:t>
      </w:r>
      <w:r w:rsidRPr="00B73AA5">
        <w:rPr>
          <w:lang w:val="en-US"/>
        </w:rPr>
        <w:t>and</w:t>
      </w:r>
      <w:r w:rsidRPr="00B73AA5">
        <w:rPr>
          <w:spacing w:val="13"/>
          <w:lang w:val="en-US"/>
        </w:rPr>
        <w:t xml:space="preserve"> </w:t>
      </w:r>
      <w:r w:rsidRPr="00B73AA5">
        <w:rPr>
          <w:lang w:val="en-US"/>
        </w:rPr>
        <w:t>re-</w:t>
      </w:r>
      <w:r w:rsidRPr="00B73AA5">
        <w:rPr>
          <w:spacing w:val="-67"/>
          <w:lang w:val="en-US"/>
        </w:rPr>
        <w:t xml:space="preserve"> </w:t>
      </w:r>
      <w:r w:rsidRPr="00B73AA5">
        <w:rPr>
          <w:lang w:val="en-US"/>
        </w:rPr>
        <w:t>claim</w:t>
      </w:r>
      <w:r w:rsidRPr="00B73AA5">
        <w:rPr>
          <w:spacing w:val="-6"/>
          <w:lang w:val="en-US"/>
        </w:rPr>
        <w:t xml:space="preserve"> </w:t>
      </w:r>
      <w:r w:rsidRPr="00B73AA5">
        <w:rPr>
          <w:lang w:val="en-US"/>
        </w:rPr>
        <w:t>it</w:t>
      </w:r>
      <w:r w:rsidRPr="00B73AA5">
        <w:rPr>
          <w:spacing w:val="1"/>
          <w:lang w:val="en-US"/>
        </w:rPr>
        <w:t xml:space="preserve"> </w:t>
      </w:r>
      <w:r w:rsidRPr="00B73AA5">
        <w:rPr>
          <w:lang w:val="en-US"/>
        </w:rPr>
        <w:t>while you</w:t>
      </w:r>
      <w:r w:rsidRPr="00B73AA5">
        <w:rPr>
          <w:spacing w:val="-3"/>
          <w:lang w:val="en-US"/>
        </w:rPr>
        <w:t xml:space="preserve"> </w:t>
      </w:r>
      <w:r w:rsidRPr="00B73AA5">
        <w:rPr>
          <w:lang w:val="en-US"/>
        </w:rPr>
        <w:t>get</w:t>
      </w:r>
      <w:r w:rsidRPr="00B73AA5">
        <w:rPr>
          <w:spacing w:val="-2"/>
          <w:lang w:val="en-US"/>
        </w:rPr>
        <w:t xml:space="preserve"> </w:t>
      </w:r>
      <w:r w:rsidRPr="00B73AA5">
        <w:rPr>
          <w:lang w:val="en-US"/>
        </w:rPr>
        <w:t>the</w:t>
      </w:r>
      <w:r w:rsidRPr="00B73AA5">
        <w:rPr>
          <w:spacing w:val="-3"/>
          <w:lang w:val="en-US"/>
        </w:rPr>
        <w:t xml:space="preserve"> </w:t>
      </w:r>
      <w:r w:rsidRPr="00B73AA5">
        <w:rPr>
          <w:lang w:val="en-US"/>
        </w:rPr>
        <w:t>tickets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newspapers.</w:t>
      </w:r>
    </w:p>
    <w:p w:rsidR="00357B9E" w:rsidRPr="00B73AA5" w:rsidRDefault="00B73AA5">
      <w:pPr>
        <w:pStyle w:val="a7"/>
        <w:spacing w:line="317" w:lineRule="exact"/>
        <w:ind w:left="1475"/>
        <w:rPr>
          <w:lang w:val="en-US"/>
        </w:rPr>
      </w:pPr>
      <w:r w:rsidRPr="00B73AA5">
        <w:rPr>
          <w:lang w:val="en-US"/>
        </w:rPr>
        <w:t>B:</w:t>
      </w:r>
      <w:r w:rsidRPr="00B73AA5">
        <w:rPr>
          <w:spacing w:val="24"/>
          <w:lang w:val="en-US"/>
        </w:rPr>
        <w:t xml:space="preserve"> </w:t>
      </w:r>
      <w:r w:rsidRPr="00B73AA5">
        <w:rPr>
          <w:lang w:val="en-US"/>
        </w:rPr>
        <w:t>Right</w:t>
      </w:r>
      <w:r w:rsidRPr="00B73AA5">
        <w:rPr>
          <w:spacing w:val="26"/>
          <w:lang w:val="en-US"/>
        </w:rPr>
        <w:t xml:space="preserve"> </w:t>
      </w:r>
      <w:r w:rsidRPr="00B73AA5">
        <w:rPr>
          <w:lang w:val="en-US"/>
        </w:rPr>
        <w:t>—</w:t>
      </w:r>
      <w:r w:rsidRPr="00B73AA5">
        <w:rPr>
          <w:spacing w:val="24"/>
          <w:lang w:val="en-US"/>
        </w:rPr>
        <w:t xml:space="preserve"> </w:t>
      </w:r>
      <w:r w:rsidRPr="00B73AA5">
        <w:rPr>
          <w:lang w:val="en-US"/>
        </w:rPr>
        <w:t>he!</w:t>
      </w:r>
      <w:r w:rsidRPr="00B73AA5">
        <w:rPr>
          <w:spacing w:val="23"/>
          <w:lang w:val="en-US"/>
        </w:rPr>
        <w:t xml:space="preserve"> </w:t>
      </w:r>
      <w:r w:rsidRPr="00B73AA5">
        <w:rPr>
          <w:lang w:val="en-US"/>
        </w:rPr>
        <w:t>I‘ll</w:t>
      </w:r>
      <w:r w:rsidRPr="00B73AA5">
        <w:rPr>
          <w:spacing w:val="24"/>
          <w:lang w:val="en-US"/>
        </w:rPr>
        <w:t xml:space="preserve"> </w:t>
      </w:r>
      <w:r w:rsidRPr="00B73AA5">
        <w:rPr>
          <w:lang w:val="en-US"/>
        </w:rPr>
        <w:t>meet</w:t>
      </w:r>
      <w:r w:rsidRPr="00B73AA5">
        <w:rPr>
          <w:spacing w:val="24"/>
          <w:lang w:val="en-US"/>
        </w:rPr>
        <w:t xml:space="preserve"> </w:t>
      </w:r>
      <w:r w:rsidRPr="00B73AA5">
        <w:rPr>
          <w:lang w:val="en-US"/>
        </w:rPr>
        <w:t>you</w:t>
      </w:r>
      <w:r w:rsidRPr="00B73AA5">
        <w:rPr>
          <w:spacing w:val="24"/>
          <w:lang w:val="en-US"/>
        </w:rPr>
        <w:t xml:space="preserve"> </w:t>
      </w:r>
      <w:r w:rsidRPr="00B73AA5">
        <w:rPr>
          <w:lang w:val="en-US"/>
        </w:rPr>
        <w:t>outside</w:t>
      </w:r>
      <w:r w:rsidRPr="00B73AA5">
        <w:rPr>
          <w:spacing w:val="27"/>
          <w:lang w:val="en-US"/>
        </w:rPr>
        <w:t xml:space="preserve"> </w:t>
      </w:r>
      <w:r w:rsidRPr="00B73AA5">
        <w:rPr>
          <w:lang w:val="en-US"/>
        </w:rPr>
        <w:t>the</w:t>
      </w:r>
      <w:r w:rsidRPr="00B73AA5">
        <w:rPr>
          <w:spacing w:val="21"/>
          <w:lang w:val="en-US"/>
        </w:rPr>
        <w:t xml:space="preserve"> </w:t>
      </w:r>
      <w:r w:rsidRPr="00B73AA5">
        <w:rPr>
          <w:lang w:val="en-US"/>
        </w:rPr>
        <w:t>left-luggage</w:t>
      </w:r>
      <w:r w:rsidRPr="00B73AA5">
        <w:rPr>
          <w:spacing w:val="24"/>
          <w:lang w:val="en-US"/>
        </w:rPr>
        <w:t xml:space="preserve"> </w:t>
      </w:r>
      <w:r w:rsidRPr="00B73AA5">
        <w:rPr>
          <w:lang w:val="en-US"/>
        </w:rPr>
        <w:t>office</w:t>
      </w:r>
      <w:r w:rsidRPr="00B73AA5">
        <w:rPr>
          <w:spacing w:val="23"/>
          <w:lang w:val="en-US"/>
        </w:rPr>
        <w:t xml:space="preserve"> </w:t>
      </w:r>
      <w:r w:rsidRPr="00B73AA5">
        <w:rPr>
          <w:lang w:val="en-US"/>
        </w:rPr>
        <w:t>in</w:t>
      </w:r>
      <w:r w:rsidRPr="00B73AA5">
        <w:rPr>
          <w:spacing w:val="24"/>
          <w:lang w:val="en-US"/>
        </w:rPr>
        <w:t xml:space="preserve"> </w:t>
      </w:r>
      <w:r w:rsidRPr="00B73AA5">
        <w:rPr>
          <w:lang w:val="en-US"/>
        </w:rPr>
        <w:t>ten</w:t>
      </w:r>
      <w:r w:rsidRPr="00B73AA5">
        <w:rPr>
          <w:spacing w:val="24"/>
          <w:lang w:val="en-US"/>
        </w:rPr>
        <w:t xml:space="preserve"> </w:t>
      </w:r>
      <w:r w:rsidRPr="00B73AA5">
        <w:rPr>
          <w:lang w:val="en-US"/>
        </w:rPr>
        <w:t>minutes‘</w:t>
      </w:r>
    </w:p>
    <w:p w:rsidR="00357B9E" w:rsidRPr="00B73AA5" w:rsidRDefault="00357B9E">
      <w:pPr>
        <w:spacing w:line="317" w:lineRule="exact"/>
        <w:rPr>
          <w:lang w:val="en-US"/>
        </w:rPr>
        <w:sectPr w:rsidR="00357B9E" w:rsidRPr="00B73AA5">
          <w:footerReference w:type="default" r:id="rId204"/>
          <w:pgSz w:w="11910" w:h="16840"/>
          <w:pgMar w:top="1040" w:right="740" w:bottom="280" w:left="680" w:header="0" w:footer="0" w:gutter="0"/>
          <w:cols w:space="720"/>
        </w:sectPr>
      </w:pPr>
    </w:p>
    <w:p w:rsidR="00357B9E" w:rsidRPr="00B73AA5" w:rsidRDefault="00B73AA5">
      <w:pPr>
        <w:pStyle w:val="a7"/>
        <w:spacing w:before="47"/>
        <w:ind w:left="909"/>
        <w:rPr>
          <w:lang w:val="en-US"/>
        </w:rPr>
      </w:pPr>
      <w:r w:rsidRPr="00B73AA5">
        <w:rPr>
          <w:spacing w:val="-1"/>
          <w:lang w:val="en-US"/>
        </w:rPr>
        <w:lastRenderedPageBreak/>
        <w:t>time.</w:t>
      </w:r>
    </w:p>
    <w:p w:rsidR="00357B9E" w:rsidRPr="00B73AA5" w:rsidRDefault="00B73AA5">
      <w:pPr>
        <w:pStyle w:val="a7"/>
        <w:spacing w:before="9"/>
        <w:rPr>
          <w:sz w:val="36"/>
          <w:lang w:val="en-US"/>
        </w:rPr>
      </w:pPr>
      <w:r w:rsidRPr="00B73AA5">
        <w:rPr>
          <w:lang w:val="en-US"/>
        </w:rPr>
        <w:br w:type="column"/>
      </w:r>
    </w:p>
    <w:p w:rsidR="00357B9E" w:rsidRPr="00B73AA5" w:rsidRDefault="00B73AA5">
      <w:pPr>
        <w:pStyle w:val="12"/>
        <w:ind w:left="-40"/>
        <w:rPr>
          <w:lang w:val="en-US"/>
        </w:rPr>
      </w:pPr>
      <w:r w:rsidRPr="00B73AA5">
        <w:rPr>
          <w:lang w:val="en-US"/>
        </w:rPr>
        <w:t>II</w:t>
      </w:r>
    </w:p>
    <w:p w:rsidR="00357B9E" w:rsidRPr="00B73AA5" w:rsidRDefault="00B73AA5">
      <w:pPr>
        <w:pStyle w:val="a7"/>
        <w:spacing w:before="43"/>
        <w:ind w:left="-40"/>
        <w:rPr>
          <w:lang w:val="en-US"/>
        </w:rPr>
      </w:pPr>
      <w:r w:rsidRPr="00B73AA5">
        <w:rPr>
          <w:lang w:val="en-US"/>
        </w:rPr>
        <w:t>C:</w:t>
      </w:r>
      <w:r w:rsidRPr="00B73AA5">
        <w:rPr>
          <w:spacing w:val="18"/>
          <w:lang w:val="en-US"/>
        </w:rPr>
        <w:t xml:space="preserve"> </w:t>
      </w:r>
      <w:r w:rsidRPr="00B73AA5">
        <w:rPr>
          <w:lang w:val="en-US"/>
        </w:rPr>
        <w:t>I‘m</w:t>
      </w:r>
      <w:r w:rsidRPr="00B73AA5">
        <w:rPr>
          <w:spacing w:val="12"/>
          <w:lang w:val="en-US"/>
        </w:rPr>
        <w:t xml:space="preserve"> </w:t>
      </w:r>
      <w:r w:rsidRPr="00B73AA5">
        <w:rPr>
          <w:lang w:val="en-US"/>
        </w:rPr>
        <w:t>glad</w:t>
      </w:r>
      <w:r w:rsidRPr="00B73AA5">
        <w:rPr>
          <w:spacing w:val="18"/>
          <w:lang w:val="en-US"/>
        </w:rPr>
        <w:t xml:space="preserve"> </w:t>
      </w:r>
      <w:r w:rsidRPr="00B73AA5">
        <w:rPr>
          <w:lang w:val="en-US"/>
        </w:rPr>
        <w:t>you</w:t>
      </w:r>
      <w:r w:rsidRPr="00B73AA5">
        <w:rPr>
          <w:spacing w:val="16"/>
          <w:lang w:val="en-US"/>
        </w:rPr>
        <w:t xml:space="preserve"> </w:t>
      </w:r>
      <w:r w:rsidRPr="00B73AA5">
        <w:rPr>
          <w:lang w:val="en-US"/>
        </w:rPr>
        <w:t>are</w:t>
      </w:r>
      <w:r w:rsidRPr="00B73AA5">
        <w:rPr>
          <w:spacing w:val="15"/>
          <w:lang w:val="en-US"/>
        </w:rPr>
        <w:t xml:space="preserve"> </w:t>
      </w:r>
      <w:r w:rsidRPr="00B73AA5">
        <w:rPr>
          <w:lang w:val="en-US"/>
        </w:rPr>
        <w:t>coming</w:t>
      </w:r>
      <w:r w:rsidRPr="00B73AA5">
        <w:rPr>
          <w:spacing w:val="16"/>
          <w:lang w:val="en-US"/>
        </w:rPr>
        <w:t xml:space="preserve"> </w:t>
      </w:r>
      <w:r w:rsidRPr="00B73AA5">
        <w:rPr>
          <w:lang w:val="en-US"/>
        </w:rPr>
        <w:t>on</w:t>
      </w:r>
      <w:r w:rsidRPr="00B73AA5">
        <w:rPr>
          <w:spacing w:val="19"/>
          <w:lang w:val="en-US"/>
        </w:rPr>
        <w:t xml:space="preserve"> </w:t>
      </w:r>
      <w:r w:rsidRPr="00B73AA5">
        <w:rPr>
          <w:lang w:val="en-US"/>
        </w:rPr>
        <w:t>my</w:t>
      </w:r>
      <w:r w:rsidRPr="00B73AA5">
        <w:rPr>
          <w:spacing w:val="13"/>
          <w:lang w:val="en-US"/>
        </w:rPr>
        <w:t xml:space="preserve"> </w:t>
      </w:r>
      <w:r w:rsidRPr="00B73AA5">
        <w:rPr>
          <w:lang w:val="en-US"/>
        </w:rPr>
        <w:t>train:</w:t>
      </w:r>
      <w:r w:rsidRPr="00B73AA5">
        <w:rPr>
          <w:spacing w:val="16"/>
          <w:lang w:val="en-US"/>
        </w:rPr>
        <w:t xml:space="preserve"> </w:t>
      </w:r>
      <w:r w:rsidRPr="00B73AA5">
        <w:rPr>
          <w:lang w:val="en-US"/>
        </w:rPr>
        <w:t>we</w:t>
      </w:r>
      <w:r w:rsidRPr="00B73AA5">
        <w:rPr>
          <w:spacing w:val="17"/>
          <w:lang w:val="en-US"/>
        </w:rPr>
        <w:t xml:space="preserve"> </w:t>
      </w:r>
      <w:r w:rsidRPr="00B73AA5">
        <w:rPr>
          <w:lang w:val="en-US"/>
        </w:rPr>
        <w:t>can</w:t>
      </w:r>
      <w:r w:rsidRPr="00B73AA5">
        <w:rPr>
          <w:spacing w:val="16"/>
          <w:lang w:val="en-US"/>
        </w:rPr>
        <w:t xml:space="preserve"> </w:t>
      </w:r>
      <w:r w:rsidRPr="00B73AA5">
        <w:rPr>
          <w:lang w:val="en-US"/>
        </w:rPr>
        <w:t>travel</w:t>
      </w:r>
      <w:r w:rsidRPr="00B73AA5">
        <w:rPr>
          <w:spacing w:val="18"/>
          <w:lang w:val="en-US"/>
        </w:rPr>
        <w:t xml:space="preserve"> </w:t>
      </w:r>
      <w:r w:rsidRPr="00B73AA5">
        <w:rPr>
          <w:lang w:val="en-US"/>
        </w:rPr>
        <w:t>together.</w:t>
      </w:r>
      <w:r w:rsidRPr="00B73AA5">
        <w:rPr>
          <w:spacing w:val="16"/>
          <w:lang w:val="en-US"/>
        </w:rPr>
        <w:t xml:space="preserve"> </w:t>
      </w:r>
      <w:r w:rsidRPr="00B73AA5">
        <w:rPr>
          <w:lang w:val="en-US"/>
        </w:rPr>
        <w:t>Have</w:t>
      </w:r>
      <w:r w:rsidRPr="00B73AA5">
        <w:rPr>
          <w:spacing w:val="18"/>
          <w:lang w:val="en-US"/>
        </w:rPr>
        <w:t xml:space="preserve"> </w:t>
      </w:r>
      <w:r w:rsidRPr="00B73AA5">
        <w:rPr>
          <w:lang w:val="en-US"/>
        </w:rPr>
        <w:t>you</w:t>
      </w:r>
      <w:r w:rsidRPr="00B73AA5">
        <w:rPr>
          <w:spacing w:val="16"/>
          <w:lang w:val="en-US"/>
        </w:rPr>
        <w:t xml:space="preserve"> </w:t>
      </w:r>
      <w:r w:rsidRPr="00B73AA5">
        <w:rPr>
          <w:lang w:val="en-US"/>
        </w:rPr>
        <w:t>a</w:t>
      </w:r>
    </w:p>
    <w:p w:rsidR="00357B9E" w:rsidRPr="00B73AA5" w:rsidRDefault="00357B9E">
      <w:pPr>
        <w:rPr>
          <w:lang w:val="en-US"/>
        </w:rPr>
        <w:sectPr w:rsidR="00357B9E" w:rsidRPr="00B73AA5">
          <w:type w:val="continuous"/>
          <w:pgSz w:w="11910" w:h="16840"/>
          <w:pgMar w:top="1080" w:right="740" w:bottom="0" w:left="680" w:header="720" w:footer="720" w:gutter="0"/>
          <w:cols w:num="2" w:space="720" w:equalWidth="0">
            <w:col w:w="1476" w:space="40"/>
            <w:col w:w="8974"/>
          </w:cols>
        </w:sectPr>
      </w:pPr>
    </w:p>
    <w:p w:rsidR="00357B9E" w:rsidRPr="00B73AA5" w:rsidRDefault="00B73AA5">
      <w:pPr>
        <w:pStyle w:val="a7"/>
        <w:spacing w:before="48"/>
        <w:ind w:left="909"/>
        <w:rPr>
          <w:lang w:val="en-US"/>
        </w:rPr>
      </w:pPr>
      <w:r w:rsidRPr="00B73AA5">
        <w:rPr>
          <w:lang w:val="en-US"/>
        </w:rPr>
        <w:lastRenderedPageBreak/>
        <w:t>reserved</w:t>
      </w:r>
      <w:r w:rsidRPr="00B73AA5">
        <w:rPr>
          <w:spacing w:val="-2"/>
          <w:lang w:val="en-US"/>
        </w:rPr>
        <w:t xml:space="preserve"> </w:t>
      </w:r>
      <w:r w:rsidRPr="00B73AA5">
        <w:rPr>
          <w:lang w:val="en-US"/>
        </w:rPr>
        <w:t>seat?</w:t>
      </w:r>
    </w:p>
    <w:p w:rsidR="00357B9E" w:rsidRPr="00B73AA5" w:rsidRDefault="00B73AA5">
      <w:pPr>
        <w:pStyle w:val="a7"/>
        <w:spacing w:before="47" w:line="278" w:lineRule="auto"/>
        <w:ind w:left="909" w:firstLine="566"/>
        <w:rPr>
          <w:lang w:val="en-US"/>
        </w:rPr>
      </w:pPr>
      <w:r w:rsidRPr="00B73AA5">
        <w:rPr>
          <w:lang w:val="en-US"/>
        </w:rPr>
        <w:t>D:</w:t>
      </w:r>
      <w:r w:rsidRPr="00B73AA5">
        <w:rPr>
          <w:spacing w:val="11"/>
          <w:lang w:val="en-US"/>
        </w:rPr>
        <w:t xml:space="preserve"> </w:t>
      </w:r>
      <w:r w:rsidRPr="00B73AA5">
        <w:rPr>
          <w:lang w:val="en-US"/>
        </w:rPr>
        <w:t>No,</w:t>
      </w:r>
      <w:r w:rsidRPr="00B73AA5">
        <w:rPr>
          <w:spacing w:val="8"/>
          <w:lang w:val="en-US"/>
        </w:rPr>
        <w:t xml:space="preserve"> </w:t>
      </w:r>
      <w:r w:rsidRPr="00B73AA5">
        <w:rPr>
          <w:lang w:val="en-US"/>
        </w:rPr>
        <w:t>the</w:t>
      </w:r>
      <w:r w:rsidRPr="00B73AA5">
        <w:rPr>
          <w:spacing w:val="9"/>
          <w:lang w:val="en-US"/>
        </w:rPr>
        <w:t xml:space="preserve"> </w:t>
      </w:r>
      <w:r w:rsidRPr="00B73AA5">
        <w:rPr>
          <w:lang w:val="en-US"/>
        </w:rPr>
        <w:t>train</w:t>
      </w:r>
      <w:r w:rsidRPr="00B73AA5">
        <w:rPr>
          <w:spacing w:val="10"/>
          <w:lang w:val="en-US"/>
        </w:rPr>
        <w:t xml:space="preserve"> </w:t>
      </w:r>
      <w:r w:rsidRPr="00B73AA5">
        <w:rPr>
          <w:lang w:val="en-US"/>
        </w:rPr>
        <w:t>isn‘t</w:t>
      </w:r>
      <w:r w:rsidRPr="00B73AA5">
        <w:rPr>
          <w:spacing w:val="12"/>
          <w:lang w:val="en-US"/>
        </w:rPr>
        <w:t xml:space="preserve"> </w:t>
      </w:r>
      <w:r w:rsidRPr="00B73AA5">
        <w:rPr>
          <w:lang w:val="en-US"/>
        </w:rPr>
        <w:t>very</w:t>
      </w:r>
      <w:r w:rsidRPr="00B73AA5">
        <w:rPr>
          <w:spacing w:val="8"/>
          <w:lang w:val="en-US"/>
        </w:rPr>
        <w:t xml:space="preserve"> </w:t>
      </w:r>
      <w:r w:rsidRPr="00B73AA5">
        <w:rPr>
          <w:lang w:val="en-US"/>
        </w:rPr>
        <w:t>crowded</w:t>
      </w:r>
      <w:r w:rsidRPr="00B73AA5">
        <w:rPr>
          <w:spacing w:val="12"/>
          <w:lang w:val="en-US"/>
        </w:rPr>
        <w:t xml:space="preserve"> </w:t>
      </w:r>
      <w:r w:rsidRPr="00B73AA5">
        <w:rPr>
          <w:lang w:val="en-US"/>
        </w:rPr>
        <w:t>and</w:t>
      </w:r>
      <w:r w:rsidRPr="00B73AA5">
        <w:rPr>
          <w:spacing w:val="12"/>
          <w:lang w:val="en-US"/>
        </w:rPr>
        <w:t xml:space="preserve"> </w:t>
      </w:r>
      <w:r w:rsidRPr="00B73AA5">
        <w:rPr>
          <w:lang w:val="en-US"/>
        </w:rPr>
        <w:t>we‘ll</w:t>
      </w:r>
      <w:r w:rsidRPr="00B73AA5">
        <w:rPr>
          <w:spacing w:val="10"/>
          <w:lang w:val="en-US"/>
        </w:rPr>
        <w:t xml:space="preserve"> </w:t>
      </w:r>
      <w:r w:rsidRPr="00B73AA5">
        <w:rPr>
          <w:lang w:val="en-US"/>
        </w:rPr>
        <w:t>get</w:t>
      </w:r>
      <w:r w:rsidRPr="00B73AA5">
        <w:rPr>
          <w:spacing w:val="10"/>
          <w:lang w:val="en-US"/>
        </w:rPr>
        <w:t xml:space="preserve"> </w:t>
      </w:r>
      <w:r w:rsidRPr="00B73AA5">
        <w:rPr>
          <w:lang w:val="en-US"/>
        </w:rPr>
        <w:t>a</w:t>
      </w:r>
      <w:r w:rsidRPr="00B73AA5">
        <w:rPr>
          <w:spacing w:val="9"/>
          <w:lang w:val="en-US"/>
        </w:rPr>
        <w:t xml:space="preserve"> </w:t>
      </w:r>
      <w:r w:rsidRPr="00B73AA5">
        <w:rPr>
          <w:lang w:val="en-US"/>
        </w:rPr>
        <w:t>seat</w:t>
      </w:r>
      <w:r w:rsidRPr="00B73AA5">
        <w:rPr>
          <w:spacing w:val="10"/>
          <w:lang w:val="en-US"/>
        </w:rPr>
        <w:t xml:space="preserve"> </w:t>
      </w:r>
      <w:r w:rsidRPr="00B73AA5">
        <w:rPr>
          <w:lang w:val="en-US"/>
        </w:rPr>
        <w:t>quite</w:t>
      </w:r>
      <w:r w:rsidRPr="00B73AA5">
        <w:rPr>
          <w:spacing w:val="9"/>
          <w:lang w:val="en-US"/>
        </w:rPr>
        <w:t xml:space="preserve"> </w:t>
      </w:r>
      <w:r w:rsidRPr="00B73AA5">
        <w:rPr>
          <w:lang w:val="en-US"/>
        </w:rPr>
        <w:t>easily.</w:t>
      </w:r>
      <w:r w:rsidRPr="00B73AA5">
        <w:rPr>
          <w:spacing w:val="11"/>
          <w:lang w:val="en-US"/>
        </w:rPr>
        <w:t xml:space="preserve"> </w:t>
      </w:r>
      <w:r w:rsidRPr="00B73AA5">
        <w:rPr>
          <w:lang w:val="en-US"/>
        </w:rPr>
        <w:t>Here‘s</w:t>
      </w:r>
      <w:r w:rsidRPr="00B73AA5">
        <w:rPr>
          <w:spacing w:val="12"/>
          <w:lang w:val="en-US"/>
        </w:rPr>
        <w:t xml:space="preserve"> </w:t>
      </w:r>
      <w:r w:rsidRPr="00B73AA5">
        <w:rPr>
          <w:lang w:val="en-US"/>
        </w:rPr>
        <w:t>a</w:t>
      </w:r>
      <w:r w:rsidRPr="00B73AA5">
        <w:rPr>
          <w:spacing w:val="-67"/>
          <w:lang w:val="en-US"/>
        </w:rPr>
        <w:t xml:space="preserve"> </w:t>
      </w:r>
      <w:r w:rsidRPr="00B73AA5">
        <w:rPr>
          <w:lang w:val="en-US"/>
        </w:rPr>
        <w:t>porter; he</w:t>
      </w:r>
      <w:r w:rsidRPr="00B73AA5">
        <w:rPr>
          <w:spacing w:val="-1"/>
          <w:lang w:val="en-US"/>
        </w:rPr>
        <w:t xml:space="preserve"> </w:t>
      </w:r>
      <w:r w:rsidRPr="00B73AA5">
        <w:rPr>
          <w:lang w:val="en-US"/>
        </w:rPr>
        <w:t>can put</w:t>
      </w:r>
      <w:r w:rsidRPr="00B73AA5">
        <w:rPr>
          <w:spacing w:val="-3"/>
          <w:lang w:val="en-US"/>
        </w:rPr>
        <w:t xml:space="preserve"> </w:t>
      </w:r>
      <w:r w:rsidRPr="00B73AA5">
        <w:rPr>
          <w:lang w:val="en-US"/>
        </w:rPr>
        <w:t>our</w:t>
      </w:r>
      <w:r w:rsidRPr="00B73AA5">
        <w:rPr>
          <w:spacing w:val="-4"/>
          <w:lang w:val="en-US"/>
        </w:rPr>
        <w:t xml:space="preserve"> </w:t>
      </w:r>
      <w:r w:rsidRPr="00B73AA5">
        <w:rPr>
          <w:lang w:val="en-US"/>
        </w:rPr>
        <w:t>bags</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the guard‘s van</w:t>
      </w:r>
      <w:r w:rsidRPr="00B73AA5">
        <w:rPr>
          <w:spacing w:val="1"/>
          <w:lang w:val="en-US"/>
        </w:rPr>
        <w:t xml:space="preserve"> </w:t>
      </w:r>
      <w:r w:rsidRPr="00B73AA5">
        <w:rPr>
          <w:lang w:val="en-US"/>
        </w:rPr>
        <w:t>and find</w:t>
      </w:r>
      <w:r w:rsidRPr="00B73AA5">
        <w:rPr>
          <w:spacing w:val="-4"/>
          <w:lang w:val="en-US"/>
        </w:rPr>
        <w:t xml:space="preserve"> </w:t>
      </w:r>
      <w:r w:rsidRPr="00B73AA5">
        <w:rPr>
          <w:lang w:val="en-US"/>
        </w:rPr>
        <w:t>us</w:t>
      </w:r>
      <w:r w:rsidRPr="00B73AA5">
        <w:rPr>
          <w:spacing w:val="-3"/>
          <w:lang w:val="en-US"/>
        </w:rPr>
        <w:t xml:space="preserve"> </w:t>
      </w:r>
      <w:r w:rsidRPr="00B73AA5">
        <w:rPr>
          <w:lang w:val="en-US"/>
        </w:rPr>
        <w:t>seats.</w:t>
      </w:r>
      <w:r w:rsidRPr="00B73AA5">
        <w:rPr>
          <w:spacing w:val="-5"/>
          <w:lang w:val="en-US"/>
        </w:rPr>
        <w:t xml:space="preserve"> </w:t>
      </w:r>
      <w:r w:rsidRPr="00B73AA5">
        <w:rPr>
          <w:lang w:val="en-US"/>
        </w:rPr>
        <w:t>Porter!</w:t>
      </w:r>
    </w:p>
    <w:p w:rsidR="00357B9E" w:rsidRPr="00B73AA5" w:rsidRDefault="00B73AA5">
      <w:pPr>
        <w:pStyle w:val="a7"/>
        <w:spacing w:line="317" w:lineRule="exact"/>
        <w:ind w:left="1475"/>
        <w:rPr>
          <w:lang w:val="en-US"/>
        </w:rPr>
      </w:pPr>
      <w:r w:rsidRPr="00B73AA5">
        <w:rPr>
          <w:lang w:val="en-US"/>
        </w:rPr>
        <w:t>Porter:</w:t>
      </w:r>
      <w:r w:rsidRPr="00B73AA5">
        <w:rPr>
          <w:spacing w:val="8"/>
          <w:lang w:val="en-US"/>
        </w:rPr>
        <w:t xml:space="preserve"> </w:t>
      </w:r>
      <w:r w:rsidRPr="00B73AA5">
        <w:rPr>
          <w:lang w:val="en-US"/>
        </w:rPr>
        <w:t>Yes,</w:t>
      </w:r>
      <w:r w:rsidRPr="00B73AA5">
        <w:rPr>
          <w:spacing w:val="6"/>
          <w:lang w:val="en-US"/>
        </w:rPr>
        <w:t xml:space="preserve"> </w:t>
      </w:r>
      <w:r w:rsidRPr="00B73AA5">
        <w:rPr>
          <w:lang w:val="en-US"/>
        </w:rPr>
        <w:t>sir.</w:t>
      </w:r>
      <w:r w:rsidRPr="00B73AA5">
        <w:rPr>
          <w:spacing w:val="9"/>
          <w:lang w:val="en-US"/>
        </w:rPr>
        <w:t xml:space="preserve"> </w:t>
      </w:r>
      <w:r w:rsidRPr="00B73AA5">
        <w:rPr>
          <w:lang w:val="en-US"/>
        </w:rPr>
        <w:t>You</w:t>
      </w:r>
      <w:r w:rsidRPr="00B73AA5">
        <w:rPr>
          <w:spacing w:val="7"/>
          <w:lang w:val="en-US"/>
        </w:rPr>
        <w:t xml:space="preserve"> </w:t>
      </w:r>
      <w:r w:rsidRPr="00B73AA5">
        <w:rPr>
          <w:lang w:val="en-US"/>
        </w:rPr>
        <w:t>want</w:t>
      </w:r>
      <w:r w:rsidRPr="00B73AA5">
        <w:rPr>
          <w:spacing w:val="9"/>
          <w:lang w:val="en-US"/>
        </w:rPr>
        <w:t xml:space="preserve"> </w:t>
      </w:r>
      <w:r w:rsidRPr="00B73AA5">
        <w:rPr>
          <w:lang w:val="en-US"/>
        </w:rPr>
        <w:t>these</w:t>
      </w:r>
      <w:r w:rsidRPr="00B73AA5">
        <w:rPr>
          <w:spacing w:val="6"/>
          <w:lang w:val="en-US"/>
        </w:rPr>
        <w:t xml:space="preserve"> </w:t>
      </w:r>
      <w:r w:rsidRPr="00B73AA5">
        <w:rPr>
          <w:lang w:val="en-US"/>
        </w:rPr>
        <w:t>bags</w:t>
      </w:r>
      <w:r w:rsidRPr="00B73AA5">
        <w:rPr>
          <w:spacing w:val="8"/>
          <w:lang w:val="en-US"/>
        </w:rPr>
        <w:t xml:space="preserve"> </w:t>
      </w:r>
      <w:r w:rsidRPr="00B73AA5">
        <w:rPr>
          <w:lang w:val="en-US"/>
        </w:rPr>
        <w:t>to</w:t>
      </w:r>
      <w:r w:rsidRPr="00B73AA5">
        <w:rPr>
          <w:spacing w:val="8"/>
          <w:lang w:val="en-US"/>
        </w:rPr>
        <w:t xml:space="preserve"> </w:t>
      </w:r>
      <w:r w:rsidRPr="00B73AA5">
        <w:rPr>
          <w:lang w:val="en-US"/>
        </w:rPr>
        <w:t>go</w:t>
      </w:r>
      <w:r w:rsidRPr="00B73AA5">
        <w:rPr>
          <w:spacing w:val="8"/>
          <w:lang w:val="en-US"/>
        </w:rPr>
        <w:t xml:space="preserve"> </w:t>
      </w:r>
      <w:r w:rsidRPr="00B73AA5">
        <w:rPr>
          <w:lang w:val="en-US"/>
        </w:rPr>
        <w:t>into</w:t>
      </w:r>
      <w:r w:rsidRPr="00B73AA5">
        <w:rPr>
          <w:spacing w:val="8"/>
          <w:lang w:val="en-US"/>
        </w:rPr>
        <w:t xml:space="preserve"> </w:t>
      </w:r>
      <w:r w:rsidRPr="00B73AA5">
        <w:rPr>
          <w:lang w:val="en-US"/>
        </w:rPr>
        <w:t>the</w:t>
      </w:r>
      <w:r w:rsidRPr="00B73AA5">
        <w:rPr>
          <w:spacing w:val="9"/>
          <w:lang w:val="en-US"/>
        </w:rPr>
        <w:t xml:space="preserve"> </w:t>
      </w:r>
      <w:r w:rsidRPr="00B73AA5">
        <w:rPr>
          <w:lang w:val="en-US"/>
        </w:rPr>
        <w:t>luggage</w:t>
      </w:r>
      <w:r w:rsidRPr="00B73AA5">
        <w:rPr>
          <w:spacing w:val="9"/>
          <w:lang w:val="en-US"/>
        </w:rPr>
        <w:t xml:space="preserve"> </w:t>
      </w:r>
      <w:r w:rsidRPr="00B73AA5">
        <w:rPr>
          <w:lang w:val="en-US"/>
        </w:rPr>
        <w:t>van</w:t>
      </w:r>
      <w:r w:rsidRPr="00B73AA5">
        <w:rPr>
          <w:spacing w:val="9"/>
          <w:lang w:val="en-US"/>
        </w:rPr>
        <w:t xml:space="preserve"> </w:t>
      </w:r>
      <w:r w:rsidRPr="00B73AA5">
        <w:rPr>
          <w:lang w:val="en-US"/>
        </w:rPr>
        <w:t>of</w:t>
      </w:r>
      <w:r w:rsidRPr="00B73AA5">
        <w:rPr>
          <w:spacing w:val="6"/>
          <w:lang w:val="en-US"/>
        </w:rPr>
        <w:t xml:space="preserve"> </w:t>
      </w:r>
      <w:r w:rsidRPr="00B73AA5">
        <w:rPr>
          <w:lang w:val="en-US"/>
        </w:rPr>
        <w:t>the</w:t>
      </w:r>
      <w:r w:rsidRPr="00B73AA5">
        <w:rPr>
          <w:spacing w:val="7"/>
          <w:lang w:val="en-US"/>
        </w:rPr>
        <w:t xml:space="preserve"> </w:t>
      </w:r>
      <w:r w:rsidRPr="00B73AA5">
        <w:rPr>
          <w:lang w:val="en-US"/>
        </w:rPr>
        <w:t>12.50.</w:t>
      </w:r>
    </w:p>
    <w:p w:rsidR="00357B9E" w:rsidRPr="00B73AA5" w:rsidRDefault="00B73AA5">
      <w:pPr>
        <w:pStyle w:val="a7"/>
        <w:spacing w:before="48"/>
        <w:ind w:left="909"/>
        <w:rPr>
          <w:lang w:val="en-US"/>
        </w:rPr>
      </w:pPr>
      <w:r w:rsidRPr="00B73AA5">
        <w:rPr>
          <w:lang w:val="en-US"/>
        </w:rPr>
        <w:t>Are</w:t>
      </w:r>
      <w:r w:rsidRPr="00B73AA5">
        <w:rPr>
          <w:spacing w:val="-2"/>
          <w:lang w:val="en-US"/>
        </w:rPr>
        <w:t xml:space="preserve"> </w:t>
      </w:r>
      <w:r w:rsidRPr="00B73AA5">
        <w:rPr>
          <w:lang w:val="en-US"/>
        </w:rPr>
        <w:t>the</w:t>
      </w:r>
      <w:r w:rsidRPr="00B73AA5">
        <w:rPr>
          <w:spacing w:val="-4"/>
          <w:lang w:val="en-US"/>
        </w:rPr>
        <w:t xml:space="preserve"> </w:t>
      </w:r>
      <w:r w:rsidRPr="00B73AA5">
        <w:rPr>
          <w:lang w:val="en-US"/>
        </w:rPr>
        <w:t>bags</w:t>
      </w:r>
      <w:r w:rsidRPr="00B73AA5">
        <w:rPr>
          <w:spacing w:val="-4"/>
          <w:lang w:val="en-US"/>
        </w:rPr>
        <w:t xml:space="preserve"> </w:t>
      </w:r>
      <w:r w:rsidRPr="00B73AA5">
        <w:rPr>
          <w:lang w:val="en-US"/>
        </w:rPr>
        <w:t>labelled,</w:t>
      </w:r>
      <w:r w:rsidRPr="00B73AA5">
        <w:rPr>
          <w:spacing w:val="-4"/>
          <w:lang w:val="en-US"/>
        </w:rPr>
        <w:t xml:space="preserve"> </w:t>
      </w:r>
      <w:r w:rsidRPr="00B73AA5">
        <w:rPr>
          <w:lang w:val="en-US"/>
        </w:rPr>
        <w:t>sir?</w:t>
      </w:r>
    </w:p>
    <w:p w:rsidR="00357B9E" w:rsidRPr="00B73AA5" w:rsidRDefault="00B73AA5">
      <w:pPr>
        <w:pStyle w:val="a7"/>
        <w:spacing w:before="48" w:line="278" w:lineRule="auto"/>
        <w:ind w:left="909" w:right="223" w:firstLine="566"/>
        <w:rPr>
          <w:lang w:val="en-US"/>
        </w:rPr>
      </w:pPr>
      <w:r w:rsidRPr="00B73AA5">
        <w:rPr>
          <w:lang w:val="en-US"/>
        </w:rPr>
        <w:t>C:</w:t>
      </w:r>
      <w:r w:rsidRPr="00B73AA5">
        <w:rPr>
          <w:spacing w:val="5"/>
          <w:lang w:val="en-US"/>
        </w:rPr>
        <w:t xml:space="preserve"> </w:t>
      </w:r>
      <w:r w:rsidRPr="00B73AA5">
        <w:rPr>
          <w:lang w:val="en-US"/>
        </w:rPr>
        <w:t>Yes,</w:t>
      </w:r>
      <w:r w:rsidRPr="00B73AA5">
        <w:rPr>
          <w:spacing w:val="2"/>
          <w:lang w:val="en-US"/>
        </w:rPr>
        <w:t xml:space="preserve"> </w:t>
      </w:r>
      <w:r w:rsidRPr="00B73AA5">
        <w:rPr>
          <w:lang w:val="en-US"/>
        </w:rPr>
        <w:t>there‘s</w:t>
      </w:r>
      <w:r w:rsidRPr="00B73AA5">
        <w:rPr>
          <w:spacing w:val="5"/>
          <w:lang w:val="en-US"/>
        </w:rPr>
        <w:t xml:space="preserve"> </w:t>
      </w:r>
      <w:r w:rsidRPr="00B73AA5">
        <w:rPr>
          <w:lang w:val="en-US"/>
        </w:rPr>
        <w:t>a</w:t>
      </w:r>
      <w:r w:rsidRPr="00B73AA5">
        <w:rPr>
          <w:spacing w:val="3"/>
          <w:lang w:val="en-US"/>
        </w:rPr>
        <w:t xml:space="preserve"> </w:t>
      </w:r>
      <w:r w:rsidRPr="00B73AA5">
        <w:rPr>
          <w:lang w:val="en-US"/>
        </w:rPr>
        <w:t>tie-on</w:t>
      </w:r>
      <w:r w:rsidRPr="00B73AA5">
        <w:rPr>
          <w:spacing w:val="3"/>
          <w:lang w:val="en-US"/>
        </w:rPr>
        <w:t xml:space="preserve"> </w:t>
      </w:r>
      <w:r w:rsidRPr="00B73AA5">
        <w:rPr>
          <w:lang w:val="en-US"/>
        </w:rPr>
        <w:t>label</w:t>
      </w:r>
      <w:r w:rsidRPr="00B73AA5">
        <w:rPr>
          <w:spacing w:val="4"/>
          <w:lang w:val="en-US"/>
        </w:rPr>
        <w:t xml:space="preserve"> </w:t>
      </w:r>
      <w:r w:rsidRPr="00B73AA5">
        <w:rPr>
          <w:lang w:val="en-US"/>
        </w:rPr>
        <w:t>on</w:t>
      </w:r>
      <w:r w:rsidRPr="00B73AA5">
        <w:rPr>
          <w:spacing w:val="5"/>
          <w:lang w:val="en-US"/>
        </w:rPr>
        <w:t xml:space="preserve"> </w:t>
      </w:r>
      <w:r w:rsidRPr="00B73AA5">
        <w:rPr>
          <w:lang w:val="en-US"/>
        </w:rPr>
        <w:t>mine</w:t>
      </w:r>
      <w:r w:rsidRPr="00B73AA5">
        <w:rPr>
          <w:spacing w:val="3"/>
          <w:lang w:val="en-US"/>
        </w:rPr>
        <w:t xml:space="preserve"> </w:t>
      </w:r>
      <w:r w:rsidRPr="00B73AA5">
        <w:rPr>
          <w:lang w:val="en-US"/>
        </w:rPr>
        <w:t>and</w:t>
      </w:r>
      <w:r w:rsidRPr="00B73AA5">
        <w:rPr>
          <w:spacing w:val="2"/>
          <w:lang w:val="en-US"/>
        </w:rPr>
        <w:t xml:space="preserve"> </w:t>
      </w:r>
      <w:r w:rsidRPr="00B73AA5">
        <w:rPr>
          <w:lang w:val="en-US"/>
        </w:rPr>
        <w:t>a</w:t>
      </w:r>
      <w:r w:rsidRPr="00B73AA5">
        <w:rPr>
          <w:spacing w:val="5"/>
          <w:lang w:val="en-US"/>
        </w:rPr>
        <w:t xml:space="preserve"> </w:t>
      </w:r>
      <w:r w:rsidRPr="00B73AA5">
        <w:rPr>
          <w:lang w:val="en-US"/>
        </w:rPr>
        <w:t>stick-on</w:t>
      </w:r>
      <w:r w:rsidRPr="00B73AA5">
        <w:rPr>
          <w:spacing w:val="2"/>
          <w:lang w:val="en-US"/>
        </w:rPr>
        <w:t xml:space="preserve"> </w:t>
      </w:r>
      <w:r w:rsidRPr="00B73AA5">
        <w:rPr>
          <w:lang w:val="en-US"/>
        </w:rPr>
        <w:t>label</w:t>
      </w:r>
      <w:r w:rsidRPr="00B73AA5">
        <w:rPr>
          <w:spacing w:val="2"/>
          <w:lang w:val="en-US"/>
        </w:rPr>
        <w:t xml:space="preserve"> </w:t>
      </w:r>
      <w:r w:rsidRPr="00B73AA5">
        <w:rPr>
          <w:lang w:val="en-US"/>
        </w:rPr>
        <w:t>on</w:t>
      </w:r>
      <w:r w:rsidRPr="00B73AA5">
        <w:rPr>
          <w:spacing w:val="3"/>
          <w:lang w:val="en-US"/>
        </w:rPr>
        <w:t xml:space="preserve"> </w:t>
      </w:r>
      <w:r w:rsidRPr="00B73AA5">
        <w:rPr>
          <w:lang w:val="en-US"/>
        </w:rPr>
        <w:t>my</w:t>
      </w:r>
      <w:r w:rsidRPr="00B73AA5">
        <w:rPr>
          <w:spacing w:val="2"/>
          <w:lang w:val="en-US"/>
        </w:rPr>
        <w:t xml:space="preserve"> </w:t>
      </w:r>
      <w:r w:rsidRPr="00B73AA5">
        <w:rPr>
          <w:lang w:val="en-US"/>
        </w:rPr>
        <w:t>friend‘s.</w:t>
      </w:r>
      <w:r w:rsidRPr="00B73AA5">
        <w:rPr>
          <w:spacing w:val="3"/>
          <w:lang w:val="en-US"/>
        </w:rPr>
        <w:t xml:space="preserve"> </w:t>
      </w:r>
      <w:r w:rsidRPr="00B73AA5">
        <w:rPr>
          <w:lang w:val="en-US"/>
        </w:rPr>
        <w:t>Get</w:t>
      </w:r>
      <w:r w:rsidRPr="00B73AA5">
        <w:rPr>
          <w:spacing w:val="-67"/>
          <w:lang w:val="en-US"/>
        </w:rPr>
        <w:t xml:space="preserve"> </w:t>
      </w:r>
      <w:r w:rsidRPr="00B73AA5">
        <w:rPr>
          <w:lang w:val="en-US"/>
        </w:rPr>
        <w:t>us</w:t>
      </w:r>
      <w:r w:rsidRPr="00B73AA5">
        <w:rPr>
          <w:spacing w:val="-4"/>
          <w:lang w:val="en-US"/>
        </w:rPr>
        <w:t xml:space="preserve"> </w:t>
      </w:r>
      <w:r w:rsidRPr="00B73AA5">
        <w:rPr>
          <w:lang w:val="en-US"/>
        </w:rPr>
        <w:t>two</w:t>
      </w:r>
      <w:r w:rsidRPr="00B73AA5">
        <w:rPr>
          <w:spacing w:val="1"/>
          <w:lang w:val="en-US"/>
        </w:rPr>
        <w:t xml:space="preserve"> </w:t>
      </w:r>
      <w:r w:rsidRPr="00B73AA5">
        <w:rPr>
          <w:lang w:val="en-US"/>
        </w:rPr>
        <w:t>comer seats</w:t>
      </w:r>
      <w:r w:rsidRPr="00B73AA5">
        <w:rPr>
          <w:spacing w:val="-3"/>
          <w:lang w:val="en-US"/>
        </w:rPr>
        <w:t xml:space="preserve"> </w:t>
      </w:r>
      <w:r w:rsidRPr="00B73AA5">
        <w:rPr>
          <w:lang w:val="en-US"/>
        </w:rPr>
        <w:t>in</w:t>
      </w:r>
      <w:r w:rsidRPr="00B73AA5">
        <w:rPr>
          <w:spacing w:val="-1"/>
          <w:lang w:val="en-US"/>
        </w:rPr>
        <w:t xml:space="preserve"> </w:t>
      </w:r>
      <w:r w:rsidRPr="00B73AA5">
        <w:rPr>
          <w:lang w:val="en-US"/>
        </w:rPr>
        <w:t>a</w:t>
      </w:r>
      <w:r w:rsidRPr="00B73AA5">
        <w:rPr>
          <w:spacing w:val="-1"/>
          <w:lang w:val="en-US"/>
        </w:rPr>
        <w:t xml:space="preserve"> </w:t>
      </w:r>
      <w:r w:rsidRPr="00B73AA5">
        <w:rPr>
          <w:lang w:val="en-US"/>
        </w:rPr>
        <w:t>first-class</w:t>
      </w:r>
      <w:r w:rsidRPr="00B73AA5">
        <w:rPr>
          <w:spacing w:val="-3"/>
          <w:lang w:val="en-US"/>
        </w:rPr>
        <w:t xml:space="preserve"> </w:t>
      </w:r>
      <w:r w:rsidRPr="00B73AA5">
        <w:rPr>
          <w:lang w:val="en-US"/>
        </w:rPr>
        <w:t>smoker.</w:t>
      </w:r>
    </w:p>
    <w:p w:rsidR="00357B9E" w:rsidRPr="00B73AA5" w:rsidRDefault="00B73AA5">
      <w:pPr>
        <w:pStyle w:val="a7"/>
        <w:spacing w:line="276" w:lineRule="auto"/>
        <w:ind w:left="909" w:firstLine="566"/>
        <w:rPr>
          <w:lang w:val="en-US"/>
        </w:rPr>
      </w:pPr>
      <w:r w:rsidRPr="00B73AA5">
        <w:rPr>
          <w:lang w:val="en-US"/>
        </w:rPr>
        <w:t>Porter:</w:t>
      </w:r>
      <w:r w:rsidRPr="00B73AA5">
        <w:rPr>
          <w:spacing w:val="3"/>
          <w:lang w:val="en-US"/>
        </w:rPr>
        <w:t xml:space="preserve"> </w:t>
      </w:r>
      <w:r w:rsidRPr="00B73AA5">
        <w:rPr>
          <w:lang w:val="en-US"/>
        </w:rPr>
        <w:t>Very</w:t>
      </w:r>
      <w:r w:rsidRPr="00B73AA5">
        <w:rPr>
          <w:spacing w:val="-1"/>
          <w:lang w:val="en-US"/>
        </w:rPr>
        <w:t xml:space="preserve"> </w:t>
      </w:r>
      <w:r w:rsidRPr="00B73AA5">
        <w:rPr>
          <w:lang w:val="en-US"/>
        </w:rPr>
        <w:t>good,</w:t>
      </w:r>
      <w:r w:rsidRPr="00B73AA5">
        <w:rPr>
          <w:spacing w:val="2"/>
          <w:lang w:val="en-US"/>
        </w:rPr>
        <w:t xml:space="preserve"> </w:t>
      </w:r>
      <w:r w:rsidRPr="00B73AA5">
        <w:rPr>
          <w:lang w:val="en-US"/>
        </w:rPr>
        <w:t>sir.</w:t>
      </w:r>
      <w:r w:rsidRPr="00B73AA5">
        <w:rPr>
          <w:spacing w:val="2"/>
          <w:lang w:val="en-US"/>
        </w:rPr>
        <w:t xml:space="preserve"> </w:t>
      </w:r>
      <w:r w:rsidRPr="00B73AA5">
        <w:rPr>
          <w:lang w:val="en-US"/>
        </w:rPr>
        <w:t>Better</w:t>
      </w:r>
      <w:r w:rsidRPr="00B73AA5">
        <w:rPr>
          <w:spacing w:val="3"/>
          <w:lang w:val="en-US"/>
        </w:rPr>
        <w:t xml:space="preserve"> </w:t>
      </w:r>
      <w:r w:rsidRPr="00B73AA5">
        <w:rPr>
          <w:lang w:val="en-US"/>
        </w:rPr>
        <w:t>come</w:t>
      </w:r>
      <w:r w:rsidRPr="00B73AA5">
        <w:rPr>
          <w:spacing w:val="3"/>
          <w:lang w:val="en-US"/>
        </w:rPr>
        <w:t xml:space="preserve"> </w:t>
      </w:r>
      <w:r w:rsidRPr="00B73AA5">
        <w:rPr>
          <w:lang w:val="en-US"/>
        </w:rPr>
        <w:t>along</w:t>
      </w:r>
      <w:r w:rsidRPr="00B73AA5">
        <w:rPr>
          <w:spacing w:val="3"/>
          <w:lang w:val="en-US"/>
        </w:rPr>
        <w:t xml:space="preserve"> </w:t>
      </w:r>
      <w:r w:rsidRPr="00B73AA5">
        <w:rPr>
          <w:lang w:val="en-US"/>
        </w:rPr>
        <w:t>at</w:t>
      </w:r>
      <w:r w:rsidRPr="00B73AA5">
        <w:rPr>
          <w:spacing w:val="4"/>
          <w:lang w:val="en-US"/>
        </w:rPr>
        <w:t xml:space="preserve"> </w:t>
      </w:r>
      <w:r w:rsidRPr="00B73AA5">
        <w:rPr>
          <w:lang w:val="en-US"/>
        </w:rPr>
        <w:t>once;</w:t>
      </w:r>
      <w:r w:rsidRPr="00B73AA5">
        <w:rPr>
          <w:spacing w:val="4"/>
          <w:lang w:val="en-US"/>
        </w:rPr>
        <w:t xml:space="preserve"> </w:t>
      </w:r>
      <w:r w:rsidRPr="00B73AA5">
        <w:rPr>
          <w:lang w:val="en-US"/>
        </w:rPr>
        <w:t>the train</w:t>
      </w:r>
      <w:r w:rsidRPr="00B73AA5">
        <w:rPr>
          <w:spacing w:val="1"/>
          <w:lang w:val="en-US"/>
        </w:rPr>
        <w:t xml:space="preserve"> </w:t>
      </w:r>
      <w:r w:rsidRPr="00B73AA5">
        <w:rPr>
          <w:lang w:val="en-US"/>
        </w:rPr>
        <w:t>is</w:t>
      </w:r>
      <w:r w:rsidRPr="00B73AA5">
        <w:rPr>
          <w:spacing w:val="3"/>
          <w:lang w:val="en-US"/>
        </w:rPr>
        <w:t xml:space="preserve"> </w:t>
      </w:r>
      <w:r w:rsidRPr="00B73AA5">
        <w:rPr>
          <w:lang w:val="en-US"/>
        </w:rPr>
        <w:t>filling</w:t>
      </w:r>
      <w:r w:rsidRPr="00B73AA5">
        <w:rPr>
          <w:spacing w:val="1"/>
          <w:lang w:val="en-US"/>
        </w:rPr>
        <w:t xml:space="preserve"> </w:t>
      </w:r>
      <w:r w:rsidRPr="00B73AA5">
        <w:rPr>
          <w:lang w:val="en-US"/>
        </w:rPr>
        <w:t>up</w:t>
      </w:r>
      <w:r w:rsidRPr="00B73AA5">
        <w:rPr>
          <w:spacing w:val="1"/>
          <w:lang w:val="en-US"/>
        </w:rPr>
        <w:t xml:space="preserve"> </w:t>
      </w:r>
      <w:r w:rsidRPr="00B73AA5">
        <w:rPr>
          <w:lang w:val="en-US"/>
        </w:rPr>
        <w:t>quick-</w:t>
      </w:r>
      <w:r w:rsidRPr="00B73AA5">
        <w:rPr>
          <w:spacing w:val="-67"/>
          <w:lang w:val="en-US"/>
        </w:rPr>
        <w:t xml:space="preserve"> </w:t>
      </w:r>
      <w:r w:rsidRPr="00B73AA5">
        <w:rPr>
          <w:lang w:val="en-US"/>
        </w:rPr>
        <w:t>ly.</w:t>
      </w:r>
      <w:r w:rsidRPr="00B73AA5">
        <w:rPr>
          <w:spacing w:val="-1"/>
          <w:lang w:val="en-US"/>
        </w:rPr>
        <w:t xml:space="preserve"> </w:t>
      </w:r>
      <w:r w:rsidRPr="00B73AA5">
        <w:rPr>
          <w:lang w:val="en-US"/>
        </w:rPr>
        <w:t>Platform</w:t>
      </w:r>
      <w:r w:rsidRPr="00B73AA5">
        <w:rPr>
          <w:spacing w:val="-5"/>
          <w:lang w:val="en-US"/>
        </w:rPr>
        <w:t xml:space="preserve"> </w:t>
      </w:r>
      <w:r w:rsidRPr="00B73AA5">
        <w:rPr>
          <w:lang w:val="en-US"/>
        </w:rPr>
        <w:t>14.</w:t>
      </w:r>
    </w:p>
    <w:p w:rsidR="00357B9E" w:rsidRPr="00B73AA5" w:rsidRDefault="00B73AA5">
      <w:pPr>
        <w:pStyle w:val="a7"/>
        <w:spacing w:line="276" w:lineRule="auto"/>
        <w:ind w:left="909" w:firstLine="566"/>
        <w:rPr>
          <w:lang w:val="en-US"/>
        </w:rPr>
      </w:pPr>
      <w:r w:rsidRPr="00B73AA5">
        <w:rPr>
          <w:lang w:val="en-US"/>
        </w:rPr>
        <w:t>D:</w:t>
      </w:r>
      <w:r w:rsidRPr="00B73AA5">
        <w:rPr>
          <w:spacing w:val="24"/>
          <w:lang w:val="en-US"/>
        </w:rPr>
        <w:t xml:space="preserve"> </w:t>
      </w:r>
      <w:r w:rsidRPr="00B73AA5">
        <w:rPr>
          <w:lang w:val="en-US"/>
        </w:rPr>
        <w:t>Ah!</w:t>
      </w:r>
      <w:r w:rsidRPr="00B73AA5">
        <w:rPr>
          <w:spacing w:val="23"/>
          <w:lang w:val="en-US"/>
        </w:rPr>
        <w:t xml:space="preserve"> </w:t>
      </w:r>
      <w:r w:rsidRPr="00B73AA5">
        <w:rPr>
          <w:lang w:val="en-US"/>
        </w:rPr>
        <w:t>Here</w:t>
      </w:r>
      <w:r w:rsidRPr="00B73AA5">
        <w:rPr>
          <w:spacing w:val="25"/>
          <w:lang w:val="en-US"/>
        </w:rPr>
        <w:t xml:space="preserve"> </w:t>
      </w:r>
      <w:r w:rsidRPr="00B73AA5">
        <w:rPr>
          <w:lang w:val="en-US"/>
        </w:rPr>
        <w:t>we</w:t>
      </w:r>
      <w:r w:rsidRPr="00B73AA5">
        <w:rPr>
          <w:spacing w:val="23"/>
          <w:lang w:val="en-US"/>
        </w:rPr>
        <w:t xml:space="preserve"> </w:t>
      </w:r>
      <w:r w:rsidRPr="00B73AA5">
        <w:rPr>
          <w:lang w:val="en-US"/>
        </w:rPr>
        <w:t>are.</w:t>
      </w:r>
      <w:r w:rsidRPr="00B73AA5">
        <w:rPr>
          <w:spacing w:val="22"/>
          <w:lang w:val="en-US"/>
        </w:rPr>
        <w:t xml:space="preserve"> </w:t>
      </w:r>
      <w:r w:rsidRPr="00B73AA5">
        <w:rPr>
          <w:lang w:val="en-US"/>
        </w:rPr>
        <w:t>How</w:t>
      </w:r>
      <w:r w:rsidRPr="00B73AA5">
        <w:rPr>
          <w:spacing w:val="23"/>
          <w:lang w:val="en-US"/>
        </w:rPr>
        <w:t xml:space="preserve"> </w:t>
      </w:r>
      <w:r w:rsidRPr="00B73AA5">
        <w:rPr>
          <w:lang w:val="en-US"/>
        </w:rPr>
        <w:t>do</w:t>
      </w:r>
      <w:r w:rsidRPr="00B73AA5">
        <w:rPr>
          <w:spacing w:val="24"/>
          <w:lang w:val="en-US"/>
        </w:rPr>
        <w:t xml:space="preserve"> </w:t>
      </w:r>
      <w:r w:rsidRPr="00B73AA5">
        <w:rPr>
          <w:lang w:val="en-US"/>
        </w:rPr>
        <w:t>you</w:t>
      </w:r>
      <w:r w:rsidRPr="00B73AA5">
        <w:rPr>
          <w:spacing w:val="23"/>
          <w:lang w:val="en-US"/>
        </w:rPr>
        <w:t xml:space="preserve"> </w:t>
      </w:r>
      <w:r w:rsidRPr="00B73AA5">
        <w:rPr>
          <w:lang w:val="en-US"/>
        </w:rPr>
        <w:t>like</w:t>
      </w:r>
      <w:r w:rsidRPr="00B73AA5">
        <w:rPr>
          <w:spacing w:val="23"/>
          <w:lang w:val="en-US"/>
        </w:rPr>
        <w:t xml:space="preserve"> </w:t>
      </w:r>
      <w:r w:rsidRPr="00B73AA5">
        <w:rPr>
          <w:lang w:val="en-US"/>
        </w:rPr>
        <w:t>to</w:t>
      </w:r>
      <w:r w:rsidRPr="00B73AA5">
        <w:rPr>
          <w:spacing w:val="23"/>
          <w:lang w:val="en-US"/>
        </w:rPr>
        <w:t xml:space="preserve"> </w:t>
      </w:r>
      <w:r w:rsidRPr="00B73AA5">
        <w:rPr>
          <w:lang w:val="en-US"/>
        </w:rPr>
        <w:t>sit,</w:t>
      </w:r>
      <w:r w:rsidRPr="00B73AA5">
        <w:rPr>
          <w:spacing w:val="23"/>
          <w:lang w:val="en-US"/>
        </w:rPr>
        <w:t xml:space="preserve"> </w:t>
      </w:r>
      <w:r w:rsidRPr="00B73AA5">
        <w:rPr>
          <w:lang w:val="en-US"/>
        </w:rPr>
        <w:t>facing</w:t>
      </w:r>
      <w:r w:rsidRPr="00B73AA5">
        <w:rPr>
          <w:spacing w:val="25"/>
          <w:lang w:val="en-US"/>
        </w:rPr>
        <w:t xml:space="preserve"> </w:t>
      </w:r>
      <w:r w:rsidRPr="00B73AA5">
        <w:rPr>
          <w:lang w:val="en-US"/>
        </w:rPr>
        <w:t>the</w:t>
      </w:r>
      <w:r w:rsidRPr="00B73AA5">
        <w:rPr>
          <w:spacing w:val="23"/>
          <w:lang w:val="en-US"/>
        </w:rPr>
        <w:t xml:space="preserve"> </w:t>
      </w:r>
      <w:r w:rsidRPr="00B73AA5">
        <w:rPr>
          <w:lang w:val="en-US"/>
        </w:rPr>
        <w:t>engine</w:t>
      </w:r>
      <w:r w:rsidRPr="00B73AA5">
        <w:rPr>
          <w:spacing w:val="24"/>
          <w:lang w:val="en-US"/>
        </w:rPr>
        <w:t xml:space="preserve"> </w:t>
      </w:r>
      <w:r w:rsidRPr="00B73AA5">
        <w:rPr>
          <w:lang w:val="en-US"/>
        </w:rPr>
        <w:t>or</w:t>
      </w:r>
      <w:r w:rsidRPr="00B73AA5">
        <w:rPr>
          <w:spacing w:val="23"/>
          <w:lang w:val="en-US"/>
        </w:rPr>
        <w:t xml:space="preserve"> </w:t>
      </w:r>
      <w:r w:rsidRPr="00B73AA5">
        <w:rPr>
          <w:lang w:val="en-US"/>
        </w:rPr>
        <w:t>with</w:t>
      </w:r>
      <w:r w:rsidRPr="00B73AA5">
        <w:rPr>
          <w:spacing w:val="25"/>
          <w:lang w:val="en-US"/>
        </w:rPr>
        <w:t xml:space="preserve"> </w:t>
      </w:r>
      <w:r w:rsidRPr="00B73AA5">
        <w:rPr>
          <w:lang w:val="en-US"/>
        </w:rPr>
        <w:t>your</w:t>
      </w:r>
      <w:r w:rsidRPr="00B73AA5">
        <w:rPr>
          <w:spacing w:val="-67"/>
          <w:lang w:val="en-US"/>
        </w:rPr>
        <w:t xml:space="preserve"> </w:t>
      </w:r>
      <w:r w:rsidRPr="00B73AA5">
        <w:rPr>
          <w:lang w:val="en-US"/>
        </w:rPr>
        <w:t>back to</w:t>
      </w:r>
      <w:r w:rsidRPr="00B73AA5">
        <w:rPr>
          <w:spacing w:val="1"/>
          <w:lang w:val="en-US"/>
        </w:rPr>
        <w:t xml:space="preserve"> </w:t>
      </w:r>
      <w:r w:rsidRPr="00B73AA5">
        <w:rPr>
          <w:lang w:val="en-US"/>
        </w:rPr>
        <w:t>it?</w:t>
      </w:r>
    </w:p>
    <w:p w:rsidR="00357B9E" w:rsidRPr="00B73AA5" w:rsidRDefault="00B73AA5">
      <w:pPr>
        <w:pStyle w:val="a7"/>
        <w:spacing w:line="276" w:lineRule="auto"/>
        <w:ind w:left="909" w:firstLine="566"/>
        <w:rPr>
          <w:lang w:val="en-US"/>
        </w:rPr>
      </w:pPr>
      <w:r>
        <w:t>С</w:t>
      </w:r>
      <w:r w:rsidRPr="00B73AA5">
        <w:rPr>
          <w:lang w:val="en-US"/>
        </w:rPr>
        <w:t>:</w:t>
      </w:r>
      <w:r w:rsidRPr="00B73AA5">
        <w:rPr>
          <w:spacing w:val="15"/>
          <w:lang w:val="en-US"/>
        </w:rPr>
        <w:t xml:space="preserve"> </w:t>
      </w:r>
      <w:r w:rsidRPr="00B73AA5">
        <w:rPr>
          <w:lang w:val="en-US"/>
        </w:rPr>
        <w:t>I</w:t>
      </w:r>
      <w:r w:rsidRPr="00B73AA5">
        <w:rPr>
          <w:spacing w:val="12"/>
          <w:lang w:val="en-US"/>
        </w:rPr>
        <w:t xml:space="preserve"> </w:t>
      </w:r>
      <w:r w:rsidRPr="00B73AA5">
        <w:rPr>
          <w:lang w:val="en-US"/>
        </w:rPr>
        <w:t>don‘t</w:t>
      </w:r>
      <w:r w:rsidRPr="00B73AA5">
        <w:rPr>
          <w:spacing w:val="16"/>
          <w:lang w:val="en-US"/>
        </w:rPr>
        <w:t xml:space="preserve"> </w:t>
      </w:r>
      <w:r w:rsidRPr="00B73AA5">
        <w:rPr>
          <w:lang w:val="en-US"/>
        </w:rPr>
        <w:t>mind</w:t>
      </w:r>
      <w:r w:rsidRPr="00B73AA5">
        <w:rPr>
          <w:spacing w:val="13"/>
          <w:lang w:val="en-US"/>
        </w:rPr>
        <w:t xml:space="preserve"> </w:t>
      </w:r>
      <w:r w:rsidRPr="00B73AA5">
        <w:rPr>
          <w:lang w:val="en-US"/>
        </w:rPr>
        <w:t>either</w:t>
      </w:r>
      <w:r w:rsidRPr="00B73AA5">
        <w:rPr>
          <w:spacing w:val="15"/>
          <w:lang w:val="en-US"/>
        </w:rPr>
        <w:t xml:space="preserve"> </w:t>
      </w:r>
      <w:r w:rsidRPr="00B73AA5">
        <w:rPr>
          <w:lang w:val="en-US"/>
        </w:rPr>
        <w:t>way,</w:t>
      </w:r>
      <w:r w:rsidRPr="00B73AA5">
        <w:rPr>
          <w:spacing w:val="14"/>
          <w:lang w:val="en-US"/>
        </w:rPr>
        <w:t xml:space="preserve"> </w:t>
      </w:r>
      <w:r w:rsidRPr="00B73AA5">
        <w:rPr>
          <w:lang w:val="en-US"/>
        </w:rPr>
        <w:t>but</w:t>
      </w:r>
      <w:r w:rsidRPr="00B73AA5">
        <w:rPr>
          <w:spacing w:val="12"/>
          <w:lang w:val="en-US"/>
        </w:rPr>
        <w:t xml:space="preserve"> </w:t>
      </w:r>
      <w:r w:rsidRPr="00B73AA5">
        <w:rPr>
          <w:lang w:val="en-US"/>
        </w:rPr>
        <w:t>if</w:t>
      </w:r>
      <w:r w:rsidRPr="00B73AA5">
        <w:rPr>
          <w:spacing w:val="15"/>
          <w:lang w:val="en-US"/>
        </w:rPr>
        <w:t xml:space="preserve"> </w:t>
      </w:r>
      <w:r w:rsidRPr="00B73AA5">
        <w:rPr>
          <w:lang w:val="en-US"/>
        </w:rPr>
        <w:t>it‘s</w:t>
      </w:r>
      <w:r w:rsidRPr="00B73AA5">
        <w:rPr>
          <w:spacing w:val="16"/>
          <w:lang w:val="en-US"/>
        </w:rPr>
        <w:t xml:space="preserve"> </w:t>
      </w:r>
      <w:r w:rsidRPr="00B73AA5">
        <w:rPr>
          <w:lang w:val="en-US"/>
        </w:rPr>
        <w:t>all</w:t>
      </w:r>
      <w:r w:rsidRPr="00B73AA5">
        <w:rPr>
          <w:spacing w:val="14"/>
          <w:lang w:val="en-US"/>
        </w:rPr>
        <w:t xml:space="preserve"> </w:t>
      </w:r>
      <w:r w:rsidRPr="00B73AA5">
        <w:rPr>
          <w:lang w:val="en-US"/>
        </w:rPr>
        <w:t>the</w:t>
      </w:r>
      <w:r w:rsidRPr="00B73AA5">
        <w:rPr>
          <w:spacing w:val="13"/>
          <w:lang w:val="en-US"/>
        </w:rPr>
        <w:t xml:space="preserve"> </w:t>
      </w:r>
      <w:r w:rsidRPr="00B73AA5">
        <w:rPr>
          <w:lang w:val="en-US"/>
        </w:rPr>
        <w:t>same</w:t>
      </w:r>
      <w:r w:rsidRPr="00B73AA5">
        <w:rPr>
          <w:spacing w:val="15"/>
          <w:lang w:val="en-US"/>
        </w:rPr>
        <w:t xml:space="preserve"> </w:t>
      </w:r>
      <w:r w:rsidRPr="00B73AA5">
        <w:rPr>
          <w:lang w:val="en-US"/>
        </w:rPr>
        <w:t>to</w:t>
      </w:r>
      <w:r w:rsidRPr="00B73AA5">
        <w:rPr>
          <w:spacing w:val="15"/>
          <w:lang w:val="en-US"/>
        </w:rPr>
        <w:t xml:space="preserve"> </w:t>
      </w:r>
      <w:r w:rsidRPr="00B73AA5">
        <w:rPr>
          <w:lang w:val="en-US"/>
        </w:rPr>
        <w:t>you</w:t>
      </w:r>
      <w:r w:rsidRPr="00B73AA5">
        <w:rPr>
          <w:spacing w:val="16"/>
          <w:lang w:val="en-US"/>
        </w:rPr>
        <w:t xml:space="preserve"> </w:t>
      </w:r>
      <w:r w:rsidRPr="00B73AA5">
        <w:rPr>
          <w:lang w:val="en-US"/>
        </w:rPr>
        <w:t>I‘d</w:t>
      </w:r>
      <w:r w:rsidRPr="00B73AA5">
        <w:rPr>
          <w:spacing w:val="13"/>
          <w:lang w:val="en-US"/>
        </w:rPr>
        <w:t xml:space="preserve"> </w:t>
      </w:r>
      <w:r w:rsidRPr="00B73AA5">
        <w:rPr>
          <w:lang w:val="en-US"/>
        </w:rPr>
        <w:t>prefer</w:t>
      </w:r>
      <w:r w:rsidRPr="00B73AA5">
        <w:rPr>
          <w:spacing w:val="13"/>
          <w:lang w:val="en-US"/>
        </w:rPr>
        <w:t xml:space="preserve"> </w:t>
      </w:r>
      <w:r w:rsidRPr="00B73AA5">
        <w:rPr>
          <w:lang w:val="en-US"/>
        </w:rPr>
        <w:t>to</w:t>
      </w:r>
      <w:r w:rsidRPr="00B73AA5">
        <w:rPr>
          <w:spacing w:val="13"/>
          <w:lang w:val="en-US"/>
        </w:rPr>
        <w:t xml:space="preserve"> </w:t>
      </w:r>
      <w:r w:rsidRPr="00B73AA5">
        <w:rPr>
          <w:lang w:val="en-US"/>
        </w:rPr>
        <w:t>sit</w:t>
      </w:r>
      <w:r w:rsidRPr="00B73AA5">
        <w:rPr>
          <w:spacing w:val="13"/>
          <w:lang w:val="en-US"/>
        </w:rPr>
        <w:t xml:space="preserve"> </w:t>
      </w:r>
      <w:r w:rsidRPr="00B73AA5">
        <w:rPr>
          <w:lang w:val="en-US"/>
        </w:rPr>
        <w:t>the</w:t>
      </w:r>
      <w:r w:rsidRPr="00B73AA5">
        <w:rPr>
          <w:spacing w:val="-67"/>
          <w:lang w:val="en-US"/>
        </w:rPr>
        <w:t xml:space="preserve"> </w:t>
      </w:r>
      <w:r w:rsidRPr="00B73AA5">
        <w:rPr>
          <w:lang w:val="en-US"/>
        </w:rPr>
        <w:t>way</w:t>
      </w:r>
      <w:r w:rsidRPr="00B73AA5">
        <w:rPr>
          <w:spacing w:val="-2"/>
          <w:lang w:val="en-US"/>
        </w:rPr>
        <w:t xml:space="preserve"> </w:t>
      </w:r>
      <w:r w:rsidRPr="00B73AA5">
        <w:rPr>
          <w:lang w:val="en-US"/>
        </w:rPr>
        <w:t>the train</w:t>
      </w:r>
      <w:r w:rsidRPr="00B73AA5">
        <w:rPr>
          <w:spacing w:val="1"/>
          <w:lang w:val="en-US"/>
        </w:rPr>
        <w:t xml:space="preserve"> </w:t>
      </w:r>
      <w:r w:rsidRPr="00B73AA5">
        <w:rPr>
          <w:lang w:val="en-US"/>
        </w:rPr>
        <w:t>is</w:t>
      </w:r>
      <w:r w:rsidRPr="00B73AA5">
        <w:rPr>
          <w:spacing w:val="1"/>
          <w:lang w:val="en-US"/>
        </w:rPr>
        <w:t xml:space="preserve"> </w:t>
      </w:r>
      <w:r w:rsidRPr="00B73AA5">
        <w:rPr>
          <w:lang w:val="en-US"/>
        </w:rPr>
        <w:t>going.</w:t>
      </w:r>
    </w:p>
    <w:p w:rsidR="00357B9E" w:rsidRPr="00B73AA5" w:rsidRDefault="00B73AA5">
      <w:pPr>
        <w:pStyle w:val="a7"/>
        <w:spacing w:line="276" w:lineRule="auto"/>
        <w:ind w:left="909" w:right="223" w:firstLine="566"/>
        <w:rPr>
          <w:lang w:val="en-US"/>
        </w:rPr>
      </w:pPr>
      <w:r w:rsidRPr="00B73AA5">
        <w:rPr>
          <w:lang w:val="en-US"/>
        </w:rPr>
        <w:t>D:</w:t>
      </w:r>
      <w:r w:rsidRPr="00B73AA5">
        <w:rPr>
          <w:spacing w:val="10"/>
          <w:lang w:val="en-US"/>
        </w:rPr>
        <w:t xml:space="preserve"> </w:t>
      </w:r>
      <w:r w:rsidRPr="00B73AA5">
        <w:rPr>
          <w:lang w:val="en-US"/>
        </w:rPr>
        <w:t>That</w:t>
      </w:r>
      <w:r w:rsidRPr="00B73AA5">
        <w:rPr>
          <w:spacing w:val="11"/>
          <w:lang w:val="en-US"/>
        </w:rPr>
        <w:t xml:space="preserve"> </w:t>
      </w:r>
      <w:r w:rsidRPr="00B73AA5">
        <w:rPr>
          <w:lang w:val="en-US"/>
        </w:rPr>
        <w:t>will</w:t>
      </w:r>
      <w:r w:rsidRPr="00B73AA5">
        <w:rPr>
          <w:spacing w:val="7"/>
          <w:lang w:val="en-US"/>
        </w:rPr>
        <w:t xml:space="preserve"> </w:t>
      </w:r>
      <w:r w:rsidRPr="00B73AA5">
        <w:rPr>
          <w:lang w:val="en-US"/>
        </w:rPr>
        <w:t>suit</w:t>
      </w:r>
      <w:r w:rsidRPr="00B73AA5">
        <w:rPr>
          <w:spacing w:val="11"/>
          <w:lang w:val="en-US"/>
        </w:rPr>
        <w:t xml:space="preserve"> </w:t>
      </w:r>
      <w:r w:rsidRPr="00B73AA5">
        <w:rPr>
          <w:lang w:val="en-US"/>
        </w:rPr>
        <w:t>me</w:t>
      </w:r>
      <w:r w:rsidRPr="00B73AA5">
        <w:rPr>
          <w:spacing w:val="12"/>
          <w:lang w:val="en-US"/>
        </w:rPr>
        <w:t xml:space="preserve"> </w:t>
      </w:r>
      <w:r w:rsidRPr="00B73AA5">
        <w:rPr>
          <w:lang w:val="en-US"/>
        </w:rPr>
        <w:t>perfectly.</w:t>
      </w:r>
      <w:r w:rsidRPr="00B73AA5">
        <w:rPr>
          <w:spacing w:val="9"/>
          <w:lang w:val="en-US"/>
        </w:rPr>
        <w:t xml:space="preserve"> </w:t>
      </w:r>
      <w:r w:rsidRPr="00B73AA5">
        <w:rPr>
          <w:lang w:val="en-US"/>
        </w:rPr>
        <w:t>I‘m</w:t>
      </w:r>
      <w:r w:rsidRPr="00B73AA5">
        <w:rPr>
          <w:spacing w:val="7"/>
          <w:lang w:val="en-US"/>
        </w:rPr>
        <w:t xml:space="preserve"> </w:t>
      </w:r>
      <w:r w:rsidRPr="00B73AA5">
        <w:rPr>
          <w:lang w:val="en-US"/>
        </w:rPr>
        <w:t>rather</w:t>
      </w:r>
      <w:r w:rsidRPr="00B73AA5">
        <w:rPr>
          <w:spacing w:val="8"/>
          <w:lang w:val="en-US"/>
        </w:rPr>
        <w:t xml:space="preserve"> </w:t>
      </w:r>
      <w:r w:rsidRPr="00B73AA5">
        <w:rPr>
          <w:lang w:val="en-US"/>
        </w:rPr>
        <w:t>fussy</w:t>
      </w:r>
      <w:r w:rsidRPr="00B73AA5">
        <w:rPr>
          <w:spacing w:val="5"/>
          <w:lang w:val="en-US"/>
        </w:rPr>
        <w:t xml:space="preserve"> </w:t>
      </w:r>
      <w:r w:rsidRPr="00B73AA5">
        <w:rPr>
          <w:lang w:val="en-US"/>
        </w:rPr>
        <w:t>about</w:t>
      </w:r>
      <w:r w:rsidRPr="00B73AA5">
        <w:rPr>
          <w:spacing w:val="8"/>
          <w:lang w:val="en-US"/>
        </w:rPr>
        <w:t xml:space="preserve"> </w:t>
      </w:r>
      <w:r w:rsidRPr="00B73AA5">
        <w:rPr>
          <w:lang w:val="en-US"/>
        </w:rPr>
        <w:t>not</w:t>
      </w:r>
      <w:r w:rsidRPr="00B73AA5">
        <w:rPr>
          <w:spacing w:val="11"/>
          <w:lang w:val="en-US"/>
        </w:rPr>
        <w:t xml:space="preserve"> </w:t>
      </w:r>
      <w:r w:rsidRPr="00B73AA5">
        <w:rPr>
          <w:lang w:val="en-US"/>
        </w:rPr>
        <w:t>sitting</w:t>
      </w:r>
      <w:r w:rsidRPr="00B73AA5">
        <w:rPr>
          <w:spacing w:val="10"/>
          <w:lang w:val="en-US"/>
        </w:rPr>
        <w:t xml:space="preserve"> </w:t>
      </w:r>
      <w:r w:rsidRPr="00B73AA5">
        <w:rPr>
          <w:lang w:val="en-US"/>
        </w:rPr>
        <w:t>in</w:t>
      </w:r>
      <w:r w:rsidRPr="00B73AA5">
        <w:rPr>
          <w:spacing w:val="11"/>
          <w:lang w:val="en-US"/>
        </w:rPr>
        <w:t xml:space="preserve"> </w:t>
      </w:r>
      <w:r w:rsidRPr="00B73AA5">
        <w:rPr>
          <w:lang w:val="en-US"/>
        </w:rPr>
        <w:t>a</w:t>
      </w:r>
      <w:r w:rsidRPr="00B73AA5">
        <w:rPr>
          <w:spacing w:val="9"/>
          <w:lang w:val="en-US"/>
        </w:rPr>
        <w:t xml:space="preserve"> </w:t>
      </w:r>
      <w:r w:rsidRPr="00B73AA5">
        <w:rPr>
          <w:lang w:val="en-US"/>
        </w:rPr>
        <w:t>draught,</w:t>
      </w:r>
      <w:r w:rsidRPr="00B73AA5">
        <w:rPr>
          <w:spacing w:val="-67"/>
          <w:lang w:val="en-US"/>
        </w:rPr>
        <w:t xml:space="preserve"> </w:t>
      </w:r>
      <w:r w:rsidRPr="00B73AA5">
        <w:rPr>
          <w:lang w:val="en-US"/>
        </w:rPr>
        <w:t>so I</w:t>
      </w:r>
      <w:r w:rsidRPr="00B73AA5">
        <w:rPr>
          <w:spacing w:val="-4"/>
          <w:lang w:val="en-US"/>
        </w:rPr>
        <w:t xml:space="preserve"> </w:t>
      </w:r>
      <w:r w:rsidRPr="00B73AA5">
        <w:rPr>
          <w:lang w:val="en-US"/>
        </w:rPr>
        <w:t>prefer to</w:t>
      </w:r>
      <w:r w:rsidRPr="00B73AA5">
        <w:rPr>
          <w:spacing w:val="1"/>
          <w:lang w:val="en-US"/>
        </w:rPr>
        <w:t xml:space="preserve"> </w:t>
      </w:r>
      <w:r w:rsidRPr="00B73AA5">
        <w:rPr>
          <w:lang w:val="en-US"/>
        </w:rPr>
        <w:t>sit with</w:t>
      </w:r>
      <w:r w:rsidRPr="00B73AA5">
        <w:rPr>
          <w:spacing w:val="1"/>
          <w:lang w:val="en-US"/>
        </w:rPr>
        <w:t xml:space="preserve"> </w:t>
      </w:r>
      <w:r w:rsidRPr="00B73AA5">
        <w:rPr>
          <w:lang w:val="en-US"/>
        </w:rPr>
        <w:t>my</w:t>
      </w:r>
      <w:r w:rsidRPr="00B73AA5">
        <w:rPr>
          <w:spacing w:val="-1"/>
          <w:lang w:val="en-US"/>
        </w:rPr>
        <w:t xml:space="preserve"> </w:t>
      </w:r>
      <w:r w:rsidRPr="00B73AA5">
        <w:rPr>
          <w:lang w:val="en-US"/>
        </w:rPr>
        <w:t>back</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engine.</w:t>
      </w:r>
    </w:p>
    <w:p w:rsidR="00357B9E" w:rsidRPr="00B73AA5" w:rsidRDefault="00B73AA5">
      <w:pPr>
        <w:pStyle w:val="12"/>
        <w:ind w:left="1475"/>
        <w:rPr>
          <w:lang w:val="en-US"/>
        </w:rPr>
      </w:pPr>
      <w:r w:rsidRPr="00B73AA5">
        <w:rPr>
          <w:lang w:val="en-US"/>
        </w:rPr>
        <w:t>III</w:t>
      </w:r>
    </w:p>
    <w:p w:rsidR="00357B9E" w:rsidRPr="00B73AA5" w:rsidRDefault="00B73AA5">
      <w:pPr>
        <w:pStyle w:val="a7"/>
        <w:spacing w:before="44"/>
        <w:ind w:left="1475"/>
        <w:rPr>
          <w:lang w:val="en-US"/>
        </w:rPr>
      </w:pPr>
      <w:r w:rsidRPr="00B73AA5">
        <w:rPr>
          <w:lang w:val="en-US"/>
        </w:rPr>
        <w:t>A: Well,</w:t>
      </w:r>
      <w:r w:rsidRPr="00B73AA5">
        <w:rPr>
          <w:spacing w:val="-2"/>
          <w:lang w:val="en-US"/>
        </w:rPr>
        <w:t xml:space="preserve"> </w:t>
      </w:r>
      <w:r w:rsidRPr="00B73AA5">
        <w:rPr>
          <w:lang w:val="en-US"/>
        </w:rPr>
        <w:t>here</w:t>
      </w:r>
      <w:r w:rsidRPr="00B73AA5">
        <w:rPr>
          <w:spacing w:val="-1"/>
          <w:lang w:val="en-US"/>
        </w:rPr>
        <w:t xml:space="preserve"> </w:t>
      </w:r>
      <w:r w:rsidRPr="00B73AA5">
        <w:rPr>
          <w:lang w:val="en-US"/>
        </w:rPr>
        <w:t>we are,</w:t>
      </w:r>
      <w:r w:rsidRPr="00B73AA5">
        <w:rPr>
          <w:spacing w:val="-4"/>
          <w:lang w:val="en-US"/>
        </w:rPr>
        <w:t xml:space="preserve"> </w:t>
      </w:r>
      <w:r w:rsidRPr="00B73AA5">
        <w:rPr>
          <w:lang w:val="en-US"/>
        </w:rPr>
        <w:t>ready</w:t>
      </w:r>
      <w:r w:rsidRPr="00B73AA5">
        <w:rPr>
          <w:spacing w:val="-5"/>
          <w:lang w:val="en-US"/>
        </w:rPr>
        <w:t xml:space="preserve"> </w:t>
      </w:r>
      <w:r w:rsidRPr="00B73AA5">
        <w:rPr>
          <w:lang w:val="en-US"/>
        </w:rPr>
        <w:t>for</w:t>
      </w:r>
      <w:r w:rsidRPr="00B73AA5">
        <w:rPr>
          <w:spacing w:val="-1"/>
          <w:lang w:val="en-US"/>
        </w:rPr>
        <w:t xml:space="preserve"> </w:t>
      </w:r>
      <w:r w:rsidRPr="00B73AA5">
        <w:rPr>
          <w:lang w:val="en-US"/>
        </w:rPr>
        <w:t>the journey.</w:t>
      </w:r>
    </w:p>
    <w:p w:rsidR="00357B9E" w:rsidRPr="00B73AA5" w:rsidRDefault="00B73AA5">
      <w:pPr>
        <w:pStyle w:val="a7"/>
        <w:spacing w:before="48" w:line="276" w:lineRule="auto"/>
        <w:ind w:left="909" w:firstLine="566"/>
        <w:rPr>
          <w:lang w:val="en-US"/>
        </w:rPr>
      </w:pPr>
      <w:r w:rsidRPr="00B73AA5">
        <w:rPr>
          <w:spacing w:val="-2"/>
          <w:lang w:val="en-US"/>
        </w:rPr>
        <w:t>B:</w:t>
      </w:r>
      <w:r w:rsidRPr="00B73AA5">
        <w:rPr>
          <w:spacing w:val="-15"/>
          <w:lang w:val="en-US"/>
        </w:rPr>
        <w:t xml:space="preserve"> </w:t>
      </w:r>
      <w:r w:rsidRPr="00B73AA5">
        <w:rPr>
          <w:spacing w:val="-2"/>
          <w:lang w:val="en-US"/>
        </w:rPr>
        <w:t>Put</w:t>
      </w:r>
      <w:r w:rsidRPr="00B73AA5">
        <w:rPr>
          <w:spacing w:val="-15"/>
          <w:lang w:val="en-US"/>
        </w:rPr>
        <w:t xml:space="preserve"> </w:t>
      </w:r>
      <w:r w:rsidRPr="00B73AA5">
        <w:rPr>
          <w:spacing w:val="-2"/>
          <w:lang w:val="en-US"/>
        </w:rPr>
        <w:t>this</w:t>
      </w:r>
      <w:r w:rsidRPr="00B73AA5">
        <w:rPr>
          <w:spacing w:val="-14"/>
          <w:lang w:val="en-US"/>
        </w:rPr>
        <w:t xml:space="preserve"> </w:t>
      </w:r>
      <w:r w:rsidRPr="00B73AA5">
        <w:rPr>
          <w:spacing w:val="-2"/>
          <w:lang w:val="en-US"/>
        </w:rPr>
        <w:t>small</w:t>
      </w:r>
      <w:r w:rsidRPr="00B73AA5">
        <w:rPr>
          <w:spacing w:val="-15"/>
          <w:lang w:val="en-US"/>
        </w:rPr>
        <w:t xml:space="preserve"> </w:t>
      </w:r>
      <w:r w:rsidRPr="00B73AA5">
        <w:rPr>
          <w:spacing w:val="-1"/>
          <w:lang w:val="en-US"/>
        </w:rPr>
        <w:t>bag</w:t>
      </w:r>
      <w:r w:rsidRPr="00B73AA5">
        <w:rPr>
          <w:spacing w:val="-14"/>
          <w:lang w:val="en-US"/>
        </w:rPr>
        <w:t xml:space="preserve"> </w:t>
      </w:r>
      <w:r w:rsidRPr="00B73AA5">
        <w:rPr>
          <w:spacing w:val="-1"/>
          <w:lang w:val="en-US"/>
        </w:rPr>
        <w:t>on</w:t>
      </w:r>
      <w:r w:rsidRPr="00B73AA5">
        <w:rPr>
          <w:spacing w:val="-15"/>
          <w:lang w:val="en-US"/>
        </w:rPr>
        <w:t xml:space="preserve"> </w:t>
      </w:r>
      <w:r w:rsidRPr="00B73AA5">
        <w:rPr>
          <w:spacing w:val="-1"/>
          <w:lang w:val="en-US"/>
        </w:rPr>
        <w:t>the</w:t>
      </w:r>
      <w:r w:rsidRPr="00B73AA5">
        <w:rPr>
          <w:spacing w:val="-15"/>
          <w:lang w:val="en-US"/>
        </w:rPr>
        <w:t xml:space="preserve"> </w:t>
      </w:r>
      <w:r w:rsidRPr="00B73AA5">
        <w:rPr>
          <w:spacing w:val="-1"/>
          <w:lang w:val="en-US"/>
        </w:rPr>
        <w:t>rack</w:t>
      </w:r>
      <w:r w:rsidRPr="00B73AA5">
        <w:rPr>
          <w:spacing w:val="-15"/>
          <w:lang w:val="en-US"/>
        </w:rPr>
        <w:t xml:space="preserve"> </w:t>
      </w:r>
      <w:r w:rsidRPr="00B73AA5">
        <w:rPr>
          <w:spacing w:val="-1"/>
          <w:lang w:val="en-US"/>
        </w:rPr>
        <w:t>above</w:t>
      </w:r>
      <w:r w:rsidRPr="00B73AA5">
        <w:rPr>
          <w:spacing w:val="-15"/>
          <w:lang w:val="en-US"/>
        </w:rPr>
        <w:t xml:space="preserve"> </w:t>
      </w:r>
      <w:r w:rsidRPr="00B73AA5">
        <w:rPr>
          <w:spacing w:val="-1"/>
          <w:lang w:val="en-US"/>
        </w:rPr>
        <w:t>your</w:t>
      </w:r>
      <w:r w:rsidRPr="00B73AA5">
        <w:rPr>
          <w:spacing w:val="-15"/>
          <w:lang w:val="en-US"/>
        </w:rPr>
        <w:t xml:space="preserve"> </w:t>
      </w:r>
      <w:r w:rsidRPr="00B73AA5">
        <w:rPr>
          <w:spacing w:val="-1"/>
          <w:lang w:val="en-US"/>
        </w:rPr>
        <w:t>head,</w:t>
      </w:r>
      <w:r w:rsidRPr="00B73AA5">
        <w:rPr>
          <w:spacing w:val="-17"/>
          <w:lang w:val="en-US"/>
        </w:rPr>
        <w:t xml:space="preserve"> </w:t>
      </w:r>
      <w:r w:rsidRPr="00B73AA5">
        <w:rPr>
          <w:spacing w:val="-1"/>
          <w:lang w:val="en-US"/>
        </w:rPr>
        <w:t>will</w:t>
      </w:r>
      <w:r w:rsidRPr="00B73AA5">
        <w:rPr>
          <w:spacing w:val="-11"/>
          <w:lang w:val="en-US"/>
        </w:rPr>
        <w:t xml:space="preserve"> </w:t>
      </w:r>
      <w:r w:rsidRPr="00B73AA5">
        <w:rPr>
          <w:spacing w:val="-1"/>
          <w:lang w:val="en-US"/>
        </w:rPr>
        <w:t>you?</w:t>
      </w:r>
      <w:r w:rsidRPr="00B73AA5">
        <w:rPr>
          <w:spacing w:val="-14"/>
          <w:lang w:val="en-US"/>
        </w:rPr>
        <w:t xml:space="preserve"> </w:t>
      </w:r>
      <w:r w:rsidRPr="00B73AA5">
        <w:rPr>
          <w:spacing w:val="-1"/>
          <w:lang w:val="en-US"/>
        </w:rPr>
        <w:t>I‘ll</w:t>
      </w:r>
      <w:r w:rsidRPr="00B73AA5">
        <w:rPr>
          <w:spacing w:val="-15"/>
          <w:lang w:val="en-US"/>
        </w:rPr>
        <w:t xml:space="preserve"> </w:t>
      </w:r>
      <w:r w:rsidRPr="00B73AA5">
        <w:rPr>
          <w:spacing w:val="-1"/>
          <w:lang w:val="en-US"/>
        </w:rPr>
        <w:t>just</w:t>
      </w:r>
      <w:r w:rsidRPr="00B73AA5">
        <w:rPr>
          <w:spacing w:val="-14"/>
          <w:lang w:val="en-US"/>
        </w:rPr>
        <w:t xml:space="preserve"> </w:t>
      </w:r>
      <w:r w:rsidRPr="00B73AA5">
        <w:rPr>
          <w:spacing w:val="-1"/>
          <w:lang w:val="en-US"/>
        </w:rPr>
        <w:t>go</w:t>
      </w:r>
      <w:r w:rsidRPr="00B73AA5">
        <w:rPr>
          <w:spacing w:val="-15"/>
          <w:lang w:val="en-US"/>
        </w:rPr>
        <w:t xml:space="preserve"> </w:t>
      </w:r>
      <w:r w:rsidRPr="00B73AA5">
        <w:rPr>
          <w:spacing w:val="-1"/>
          <w:lang w:val="en-US"/>
        </w:rPr>
        <w:t>along</w:t>
      </w:r>
      <w:r w:rsidRPr="00B73AA5">
        <w:rPr>
          <w:spacing w:val="-14"/>
          <w:lang w:val="en-US"/>
        </w:rPr>
        <w:t xml:space="preserve"> </w:t>
      </w:r>
      <w:r w:rsidRPr="00B73AA5">
        <w:rPr>
          <w:spacing w:val="-1"/>
          <w:lang w:val="en-US"/>
        </w:rPr>
        <w:t>the</w:t>
      </w:r>
      <w:r w:rsidRPr="00B73AA5">
        <w:rPr>
          <w:spacing w:val="-67"/>
          <w:lang w:val="en-US"/>
        </w:rPr>
        <w:t xml:space="preserve"> </w:t>
      </w:r>
      <w:r w:rsidRPr="00B73AA5">
        <w:rPr>
          <w:spacing w:val="-3"/>
          <w:lang w:val="en-US"/>
        </w:rPr>
        <w:t>corridor</w:t>
      </w:r>
      <w:r w:rsidRPr="00B73AA5">
        <w:rPr>
          <w:spacing w:val="-13"/>
          <w:lang w:val="en-US"/>
        </w:rPr>
        <w:t xml:space="preserve"> </w:t>
      </w:r>
      <w:r w:rsidRPr="00B73AA5">
        <w:rPr>
          <w:spacing w:val="-3"/>
          <w:lang w:val="en-US"/>
        </w:rPr>
        <w:t>and</w:t>
      </w:r>
      <w:r w:rsidRPr="00B73AA5">
        <w:rPr>
          <w:spacing w:val="-12"/>
          <w:lang w:val="en-US"/>
        </w:rPr>
        <w:t xml:space="preserve"> </w:t>
      </w:r>
      <w:r w:rsidRPr="00B73AA5">
        <w:rPr>
          <w:spacing w:val="-3"/>
          <w:lang w:val="en-US"/>
        </w:rPr>
        <w:t>see</w:t>
      </w:r>
      <w:r w:rsidRPr="00B73AA5">
        <w:rPr>
          <w:spacing w:val="-12"/>
          <w:lang w:val="en-US"/>
        </w:rPr>
        <w:t xml:space="preserve"> </w:t>
      </w:r>
      <w:r w:rsidRPr="00B73AA5">
        <w:rPr>
          <w:spacing w:val="-3"/>
          <w:lang w:val="en-US"/>
        </w:rPr>
        <w:t>where</w:t>
      </w:r>
      <w:r w:rsidRPr="00B73AA5">
        <w:rPr>
          <w:spacing w:val="-13"/>
          <w:lang w:val="en-US"/>
        </w:rPr>
        <w:t xml:space="preserve"> </w:t>
      </w:r>
      <w:r w:rsidRPr="00B73AA5">
        <w:rPr>
          <w:spacing w:val="-2"/>
          <w:lang w:val="en-US"/>
        </w:rPr>
        <w:t>the</w:t>
      </w:r>
      <w:r w:rsidRPr="00B73AA5">
        <w:rPr>
          <w:spacing w:val="-12"/>
          <w:lang w:val="en-US"/>
        </w:rPr>
        <w:t xml:space="preserve"> </w:t>
      </w:r>
      <w:r w:rsidRPr="00B73AA5">
        <w:rPr>
          <w:spacing w:val="-2"/>
          <w:lang w:val="en-US"/>
        </w:rPr>
        <w:t>dining-car</w:t>
      </w:r>
      <w:r w:rsidRPr="00B73AA5">
        <w:rPr>
          <w:spacing w:val="-13"/>
          <w:lang w:val="en-US"/>
        </w:rPr>
        <w:t xml:space="preserve"> </w:t>
      </w:r>
      <w:r w:rsidRPr="00B73AA5">
        <w:rPr>
          <w:spacing w:val="-2"/>
          <w:lang w:val="en-US"/>
        </w:rPr>
        <w:t>is</w:t>
      </w:r>
      <w:r w:rsidRPr="00B73AA5">
        <w:rPr>
          <w:spacing w:val="-12"/>
          <w:lang w:val="en-US"/>
        </w:rPr>
        <w:t xml:space="preserve"> </w:t>
      </w:r>
      <w:r w:rsidRPr="00B73AA5">
        <w:rPr>
          <w:spacing w:val="-2"/>
          <w:lang w:val="en-US"/>
        </w:rPr>
        <w:t>and</w:t>
      </w:r>
      <w:r w:rsidRPr="00B73AA5">
        <w:rPr>
          <w:spacing w:val="-14"/>
          <w:lang w:val="en-US"/>
        </w:rPr>
        <w:t xml:space="preserve"> </w:t>
      </w:r>
      <w:r w:rsidRPr="00B73AA5">
        <w:rPr>
          <w:spacing w:val="-2"/>
          <w:lang w:val="en-US"/>
        </w:rPr>
        <w:t>book</w:t>
      </w:r>
      <w:r w:rsidRPr="00B73AA5">
        <w:rPr>
          <w:spacing w:val="-12"/>
          <w:lang w:val="en-US"/>
        </w:rPr>
        <w:t xml:space="preserve"> </w:t>
      </w:r>
      <w:r w:rsidRPr="00B73AA5">
        <w:rPr>
          <w:spacing w:val="-2"/>
          <w:lang w:val="en-US"/>
        </w:rPr>
        <w:t>for</w:t>
      </w:r>
      <w:r w:rsidRPr="00B73AA5">
        <w:rPr>
          <w:spacing w:val="-12"/>
          <w:lang w:val="en-US"/>
        </w:rPr>
        <w:t xml:space="preserve"> </w:t>
      </w:r>
      <w:r w:rsidRPr="00B73AA5">
        <w:rPr>
          <w:spacing w:val="-2"/>
          <w:lang w:val="en-US"/>
        </w:rPr>
        <w:t>the</w:t>
      </w:r>
      <w:r w:rsidRPr="00B73AA5">
        <w:rPr>
          <w:spacing w:val="-13"/>
          <w:lang w:val="en-US"/>
        </w:rPr>
        <w:t xml:space="preserve"> </w:t>
      </w:r>
      <w:r w:rsidRPr="00B73AA5">
        <w:rPr>
          <w:spacing w:val="-2"/>
          <w:lang w:val="en-US"/>
        </w:rPr>
        <w:t>first</w:t>
      </w:r>
      <w:r w:rsidRPr="00B73AA5">
        <w:rPr>
          <w:spacing w:val="-12"/>
          <w:lang w:val="en-US"/>
        </w:rPr>
        <w:t xml:space="preserve"> </w:t>
      </w:r>
      <w:r w:rsidRPr="00B73AA5">
        <w:rPr>
          <w:spacing w:val="-2"/>
          <w:lang w:val="en-US"/>
        </w:rPr>
        <w:t>service;</w:t>
      </w:r>
      <w:r w:rsidRPr="00B73AA5">
        <w:rPr>
          <w:spacing w:val="-11"/>
          <w:lang w:val="en-US"/>
        </w:rPr>
        <w:t xml:space="preserve"> </w:t>
      </w:r>
      <w:r w:rsidRPr="00B73AA5">
        <w:rPr>
          <w:spacing w:val="-2"/>
          <w:lang w:val="en-US"/>
        </w:rPr>
        <w:t>I‘m</w:t>
      </w:r>
      <w:r w:rsidRPr="00B73AA5">
        <w:rPr>
          <w:spacing w:val="-16"/>
          <w:lang w:val="en-US"/>
        </w:rPr>
        <w:t xml:space="preserve"> </w:t>
      </w:r>
      <w:r w:rsidRPr="00B73AA5">
        <w:rPr>
          <w:spacing w:val="-2"/>
          <w:lang w:val="en-US"/>
        </w:rPr>
        <w:t>hungry.</w:t>
      </w:r>
    </w:p>
    <w:p w:rsidR="00357B9E" w:rsidRPr="00B73AA5" w:rsidRDefault="00B73AA5">
      <w:pPr>
        <w:pStyle w:val="a7"/>
        <w:spacing w:before="231"/>
        <w:ind w:left="1459" w:right="773"/>
        <w:jc w:val="center"/>
        <w:rPr>
          <w:lang w:val="en-US"/>
        </w:rPr>
      </w:pPr>
      <w:r w:rsidRPr="00B73AA5">
        <w:rPr>
          <w:lang w:val="en-US"/>
        </w:rPr>
        <w:t>199</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pStyle w:val="a7"/>
        <w:spacing w:before="67" w:line="278" w:lineRule="auto"/>
        <w:ind w:left="284" w:right="838" w:firstLine="566"/>
        <w:rPr>
          <w:lang w:val="en-US"/>
        </w:rPr>
      </w:pPr>
      <w:r w:rsidRPr="00B73AA5">
        <w:rPr>
          <w:lang w:val="en-US"/>
        </w:rPr>
        <w:lastRenderedPageBreak/>
        <w:t>A:</w:t>
      </w:r>
      <w:r w:rsidRPr="00B73AA5">
        <w:rPr>
          <w:spacing w:val="7"/>
          <w:lang w:val="en-US"/>
        </w:rPr>
        <w:t xml:space="preserve"> </w:t>
      </w:r>
      <w:r w:rsidRPr="00B73AA5">
        <w:rPr>
          <w:lang w:val="en-US"/>
        </w:rPr>
        <w:t>Right,</w:t>
      </w:r>
      <w:r w:rsidRPr="00B73AA5">
        <w:rPr>
          <w:spacing w:val="7"/>
          <w:lang w:val="en-US"/>
        </w:rPr>
        <w:t xml:space="preserve"> </w:t>
      </w:r>
      <w:r w:rsidRPr="00B73AA5">
        <w:rPr>
          <w:lang w:val="en-US"/>
        </w:rPr>
        <w:t>we</w:t>
      </w:r>
      <w:r w:rsidRPr="00B73AA5">
        <w:rPr>
          <w:spacing w:val="4"/>
          <w:lang w:val="en-US"/>
        </w:rPr>
        <w:t xml:space="preserve"> </w:t>
      </w:r>
      <w:r w:rsidRPr="00B73AA5">
        <w:rPr>
          <w:lang w:val="en-US"/>
        </w:rPr>
        <w:t>shan‘t</w:t>
      </w:r>
      <w:r w:rsidRPr="00B73AA5">
        <w:rPr>
          <w:spacing w:val="6"/>
          <w:lang w:val="en-US"/>
        </w:rPr>
        <w:t xml:space="preserve"> </w:t>
      </w:r>
      <w:r w:rsidRPr="00B73AA5">
        <w:rPr>
          <w:lang w:val="en-US"/>
        </w:rPr>
        <w:t>be</w:t>
      </w:r>
      <w:r w:rsidRPr="00B73AA5">
        <w:rPr>
          <w:spacing w:val="8"/>
          <w:lang w:val="en-US"/>
        </w:rPr>
        <w:t xml:space="preserve"> </w:t>
      </w:r>
      <w:r w:rsidRPr="00B73AA5">
        <w:rPr>
          <w:lang w:val="en-US"/>
        </w:rPr>
        <w:t>long</w:t>
      </w:r>
      <w:r w:rsidRPr="00B73AA5">
        <w:rPr>
          <w:spacing w:val="5"/>
          <w:lang w:val="en-US"/>
        </w:rPr>
        <w:t xml:space="preserve"> </w:t>
      </w:r>
      <w:r w:rsidRPr="00B73AA5">
        <w:rPr>
          <w:lang w:val="en-US"/>
        </w:rPr>
        <w:t>now,</w:t>
      </w:r>
      <w:r w:rsidRPr="00B73AA5">
        <w:rPr>
          <w:spacing w:val="4"/>
          <w:lang w:val="en-US"/>
        </w:rPr>
        <w:t xml:space="preserve"> </w:t>
      </w:r>
      <w:r w:rsidRPr="00B73AA5">
        <w:rPr>
          <w:lang w:val="en-US"/>
        </w:rPr>
        <w:t>the</w:t>
      </w:r>
      <w:r w:rsidRPr="00B73AA5">
        <w:rPr>
          <w:spacing w:val="8"/>
          <w:lang w:val="en-US"/>
        </w:rPr>
        <w:t xml:space="preserve"> </w:t>
      </w:r>
      <w:r w:rsidRPr="00B73AA5">
        <w:rPr>
          <w:lang w:val="en-US"/>
        </w:rPr>
        <w:t>signals</w:t>
      </w:r>
      <w:r w:rsidRPr="00B73AA5">
        <w:rPr>
          <w:spacing w:val="5"/>
          <w:lang w:val="en-US"/>
        </w:rPr>
        <w:t xml:space="preserve"> </w:t>
      </w:r>
      <w:r w:rsidRPr="00B73AA5">
        <w:rPr>
          <w:lang w:val="en-US"/>
        </w:rPr>
        <w:t>are</w:t>
      </w:r>
      <w:r w:rsidRPr="00B73AA5">
        <w:rPr>
          <w:spacing w:val="6"/>
          <w:lang w:val="en-US"/>
        </w:rPr>
        <w:t xml:space="preserve"> </w:t>
      </w:r>
      <w:r w:rsidRPr="00B73AA5">
        <w:rPr>
          <w:lang w:val="en-US"/>
        </w:rPr>
        <w:t>down</w:t>
      </w:r>
      <w:r w:rsidRPr="00B73AA5">
        <w:rPr>
          <w:spacing w:val="8"/>
          <w:lang w:val="en-US"/>
        </w:rPr>
        <w:t xml:space="preserve"> </w:t>
      </w:r>
      <w:r w:rsidRPr="00B73AA5">
        <w:rPr>
          <w:lang w:val="en-US"/>
        </w:rPr>
        <w:t>and</w:t>
      </w:r>
      <w:r w:rsidRPr="00B73AA5">
        <w:rPr>
          <w:spacing w:val="7"/>
          <w:lang w:val="en-US"/>
        </w:rPr>
        <w:t xml:space="preserve"> </w:t>
      </w:r>
      <w:r w:rsidRPr="00B73AA5">
        <w:rPr>
          <w:lang w:val="en-US"/>
        </w:rPr>
        <w:t>the</w:t>
      </w:r>
      <w:r w:rsidRPr="00B73AA5">
        <w:rPr>
          <w:spacing w:val="5"/>
          <w:lang w:val="en-US"/>
        </w:rPr>
        <w:t xml:space="preserve"> </w:t>
      </w:r>
      <w:r w:rsidRPr="00B73AA5">
        <w:rPr>
          <w:lang w:val="en-US"/>
        </w:rPr>
        <w:t>guard</w:t>
      </w:r>
      <w:r w:rsidRPr="00B73AA5">
        <w:rPr>
          <w:spacing w:val="7"/>
          <w:lang w:val="en-US"/>
        </w:rPr>
        <w:t xml:space="preserve"> </w:t>
      </w:r>
      <w:r w:rsidRPr="00B73AA5">
        <w:rPr>
          <w:lang w:val="en-US"/>
        </w:rPr>
        <w:t>is</w:t>
      </w:r>
      <w:r w:rsidRPr="00B73AA5">
        <w:rPr>
          <w:spacing w:val="6"/>
          <w:lang w:val="en-US"/>
        </w:rPr>
        <w:t xml:space="preserve"> </w:t>
      </w:r>
      <w:r w:rsidRPr="00B73AA5">
        <w:rPr>
          <w:lang w:val="en-US"/>
        </w:rPr>
        <w:t>blow-</w:t>
      </w:r>
      <w:r w:rsidRPr="00B73AA5">
        <w:rPr>
          <w:spacing w:val="-67"/>
          <w:lang w:val="en-US"/>
        </w:rPr>
        <w:t xml:space="preserve"> </w:t>
      </w:r>
      <w:r w:rsidRPr="00B73AA5">
        <w:rPr>
          <w:lang w:val="en-US"/>
        </w:rPr>
        <w:t>ing the whistle. He‘s</w:t>
      </w:r>
      <w:r w:rsidRPr="00B73AA5">
        <w:rPr>
          <w:spacing w:val="1"/>
          <w:lang w:val="en-US"/>
        </w:rPr>
        <w:t xml:space="preserve"> </w:t>
      </w:r>
      <w:r w:rsidRPr="00B73AA5">
        <w:rPr>
          <w:lang w:val="en-US"/>
        </w:rPr>
        <w:t>waving</w:t>
      </w:r>
      <w:r w:rsidRPr="00B73AA5">
        <w:rPr>
          <w:spacing w:val="1"/>
          <w:lang w:val="en-US"/>
        </w:rPr>
        <w:t xml:space="preserve"> </w:t>
      </w:r>
      <w:r w:rsidRPr="00B73AA5">
        <w:rPr>
          <w:lang w:val="en-US"/>
        </w:rPr>
        <w:t>his flag.</w:t>
      </w:r>
      <w:r w:rsidRPr="00B73AA5">
        <w:rPr>
          <w:spacing w:val="-1"/>
          <w:lang w:val="en-US"/>
        </w:rPr>
        <w:t xml:space="preserve"> </w:t>
      </w:r>
      <w:r w:rsidRPr="00B73AA5">
        <w:rPr>
          <w:lang w:val="en-US"/>
        </w:rPr>
        <w:t>We‘re</w:t>
      </w:r>
      <w:r w:rsidRPr="00B73AA5">
        <w:rPr>
          <w:spacing w:val="-1"/>
          <w:lang w:val="en-US"/>
        </w:rPr>
        <w:t xml:space="preserve"> </w:t>
      </w:r>
      <w:r w:rsidRPr="00B73AA5">
        <w:rPr>
          <w:lang w:val="en-US"/>
        </w:rPr>
        <w:t>off,</w:t>
      </w:r>
      <w:r w:rsidRPr="00B73AA5">
        <w:rPr>
          <w:spacing w:val="-1"/>
          <w:lang w:val="en-US"/>
        </w:rPr>
        <w:t xml:space="preserve"> </w:t>
      </w:r>
      <w:r w:rsidRPr="00B73AA5">
        <w:rPr>
          <w:lang w:val="en-US"/>
        </w:rPr>
        <w:t>now.</w:t>
      </w:r>
    </w:p>
    <w:p w:rsidR="00357B9E" w:rsidRPr="00B73AA5" w:rsidRDefault="00357B9E">
      <w:pPr>
        <w:pStyle w:val="a7"/>
        <w:spacing w:before="1"/>
        <w:rPr>
          <w:sz w:val="32"/>
          <w:lang w:val="en-US"/>
        </w:rPr>
      </w:pPr>
    </w:p>
    <w:p w:rsidR="00357B9E" w:rsidRPr="00B73AA5" w:rsidRDefault="00B73AA5">
      <w:pPr>
        <w:pStyle w:val="12"/>
        <w:spacing w:before="1"/>
        <w:ind w:left="2829"/>
        <w:rPr>
          <w:lang w:val="en-US"/>
        </w:rPr>
      </w:pPr>
      <w:r>
        <w:t>В</w:t>
      </w:r>
      <w:r w:rsidRPr="00B73AA5">
        <w:rPr>
          <w:spacing w:val="-1"/>
          <w:lang w:val="en-US"/>
        </w:rPr>
        <w:t xml:space="preserve"> </w:t>
      </w:r>
      <w:r>
        <w:t>самолѐте</w:t>
      </w:r>
      <w:r w:rsidRPr="00B73AA5">
        <w:rPr>
          <w:lang w:val="en-US"/>
        </w:rPr>
        <w:t>.</w:t>
      </w:r>
      <w:r w:rsidRPr="00B73AA5">
        <w:rPr>
          <w:spacing w:val="-2"/>
          <w:lang w:val="en-US"/>
        </w:rPr>
        <w:t xml:space="preserve"> </w:t>
      </w:r>
      <w:r>
        <w:t>Тренировка</w:t>
      </w:r>
      <w:r w:rsidRPr="00B73AA5">
        <w:rPr>
          <w:spacing w:val="-4"/>
          <w:lang w:val="en-US"/>
        </w:rPr>
        <w:t xml:space="preserve"> </w:t>
      </w:r>
      <w:r>
        <w:t>лексики</w:t>
      </w:r>
      <w:r w:rsidRPr="00B73AA5">
        <w:rPr>
          <w:lang w:val="en-US"/>
        </w:rPr>
        <w:t>.</w:t>
      </w:r>
    </w:p>
    <w:p w:rsidR="00357B9E" w:rsidRPr="00B73AA5" w:rsidRDefault="00B73AA5">
      <w:pPr>
        <w:pStyle w:val="a7"/>
        <w:spacing w:before="45"/>
        <w:ind w:left="851"/>
        <w:rPr>
          <w:lang w:val="en-US"/>
        </w:rPr>
      </w:pPr>
      <w:r w:rsidRPr="00B73AA5">
        <w:rPr>
          <w:lang w:val="en-US"/>
        </w:rPr>
        <w:t>aircraft —</w:t>
      </w:r>
      <w:r w:rsidRPr="00B73AA5">
        <w:rPr>
          <w:spacing w:val="-1"/>
          <w:lang w:val="en-US"/>
        </w:rPr>
        <w:t xml:space="preserve"> </w:t>
      </w:r>
      <w:r>
        <w:t>самолет</w:t>
      </w:r>
    </w:p>
    <w:p w:rsidR="00357B9E" w:rsidRPr="00B73AA5" w:rsidRDefault="00B73AA5">
      <w:pPr>
        <w:pStyle w:val="a7"/>
        <w:spacing w:before="47" w:line="276" w:lineRule="auto"/>
        <w:ind w:left="851" w:right="6068"/>
        <w:rPr>
          <w:lang w:val="en-US"/>
        </w:rPr>
      </w:pPr>
      <w:r w:rsidRPr="00B73AA5">
        <w:rPr>
          <w:lang w:val="en-US"/>
        </w:rPr>
        <w:t xml:space="preserve">air-hostess — </w:t>
      </w:r>
      <w:r>
        <w:t>стюардесса</w:t>
      </w:r>
      <w:r w:rsidRPr="00B73AA5">
        <w:rPr>
          <w:spacing w:val="1"/>
          <w:lang w:val="en-US"/>
        </w:rPr>
        <w:t xml:space="preserve"> </w:t>
      </w:r>
      <w:r w:rsidRPr="00B73AA5">
        <w:rPr>
          <w:lang w:val="en-US"/>
        </w:rPr>
        <w:t>airline</w:t>
      </w:r>
      <w:r w:rsidRPr="00B73AA5">
        <w:rPr>
          <w:spacing w:val="6"/>
          <w:lang w:val="en-US"/>
        </w:rPr>
        <w:t xml:space="preserve"> </w:t>
      </w:r>
      <w:r w:rsidRPr="00B73AA5">
        <w:rPr>
          <w:lang w:val="en-US"/>
        </w:rPr>
        <w:t>ticket</w:t>
      </w:r>
      <w:r w:rsidRPr="00B73AA5">
        <w:rPr>
          <w:spacing w:val="9"/>
          <w:lang w:val="en-US"/>
        </w:rPr>
        <w:t xml:space="preserve"> </w:t>
      </w:r>
      <w:r w:rsidRPr="00B73AA5">
        <w:rPr>
          <w:lang w:val="en-US"/>
        </w:rPr>
        <w:t>—</w:t>
      </w:r>
      <w:r w:rsidRPr="00B73AA5">
        <w:rPr>
          <w:spacing w:val="6"/>
          <w:lang w:val="en-US"/>
        </w:rPr>
        <w:t xml:space="preserve"> </w:t>
      </w:r>
      <w:r>
        <w:t>авиабилет</w:t>
      </w:r>
      <w:r w:rsidRPr="00B73AA5">
        <w:rPr>
          <w:spacing w:val="1"/>
          <w:lang w:val="en-US"/>
        </w:rPr>
        <w:t xml:space="preserve"> </w:t>
      </w:r>
      <w:r w:rsidRPr="00B73AA5">
        <w:rPr>
          <w:lang w:val="en-US"/>
        </w:rPr>
        <w:t>aisle</w:t>
      </w:r>
      <w:r w:rsidRPr="00B73AA5">
        <w:rPr>
          <w:spacing w:val="-2"/>
          <w:lang w:val="en-US"/>
        </w:rPr>
        <w:t xml:space="preserve"> </w:t>
      </w:r>
      <w:r w:rsidRPr="00B73AA5">
        <w:rPr>
          <w:lang w:val="en-US"/>
        </w:rPr>
        <w:t>—</w:t>
      </w:r>
      <w:r w:rsidRPr="00B73AA5">
        <w:rPr>
          <w:spacing w:val="-5"/>
          <w:lang w:val="en-US"/>
        </w:rPr>
        <w:t xml:space="preserve"> </w:t>
      </w:r>
      <w:r>
        <w:t>проход</w:t>
      </w:r>
      <w:r w:rsidRPr="00B73AA5">
        <w:rPr>
          <w:spacing w:val="-1"/>
          <w:lang w:val="en-US"/>
        </w:rPr>
        <w:t xml:space="preserve"> </w:t>
      </w:r>
      <w:r>
        <w:t>между</w:t>
      </w:r>
      <w:r w:rsidRPr="00B73AA5">
        <w:rPr>
          <w:spacing w:val="-6"/>
          <w:lang w:val="en-US"/>
        </w:rPr>
        <w:t xml:space="preserve"> </w:t>
      </w:r>
      <w:r>
        <w:t>рядами</w:t>
      </w:r>
    </w:p>
    <w:p w:rsidR="00357B9E" w:rsidRDefault="00B73AA5">
      <w:pPr>
        <w:pStyle w:val="a7"/>
        <w:spacing w:before="1" w:line="276" w:lineRule="auto"/>
        <w:ind w:left="284" w:firstLine="566"/>
      </w:pPr>
      <w:r>
        <w:t>baggage</w:t>
      </w:r>
      <w:r>
        <w:rPr>
          <w:spacing w:val="5"/>
        </w:rPr>
        <w:t xml:space="preserve"> </w:t>
      </w:r>
      <w:r>
        <w:t>allowance</w:t>
      </w:r>
      <w:r>
        <w:rPr>
          <w:spacing w:val="9"/>
        </w:rPr>
        <w:t xml:space="preserve"> </w:t>
      </w:r>
      <w:r>
        <w:t>—</w:t>
      </w:r>
      <w:r>
        <w:rPr>
          <w:spacing w:val="10"/>
        </w:rPr>
        <w:t xml:space="preserve"> </w:t>
      </w:r>
      <w:r>
        <w:t>предельный</w:t>
      </w:r>
      <w:r>
        <w:rPr>
          <w:spacing w:val="8"/>
        </w:rPr>
        <w:t xml:space="preserve"> </w:t>
      </w:r>
      <w:r>
        <w:t>вес</w:t>
      </w:r>
      <w:r>
        <w:rPr>
          <w:spacing w:val="6"/>
        </w:rPr>
        <w:t xml:space="preserve"> </w:t>
      </w:r>
      <w:r>
        <w:t>багажа,</w:t>
      </w:r>
      <w:r>
        <w:rPr>
          <w:spacing w:val="9"/>
        </w:rPr>
        <w:t xml:space="preserve"> </w:t>
      </w:r>
      <w:r>
        <w:t>провозимый</w:t>
      </w:r>
      <w:r>
        <w:rPr>
          <w:spacing w:val="6"/>
        </w:rPr>
        <w:t xml:space="preserve"> </w:t>
      </w:r>
      <w:r>
        <w:t>без</w:t>
      </w:r>
      <w:r>
        <w:rPr>
          <w:spacing w:val="5"/>
        </w:rPr>
        <w:t xml:space="preserve"> </w:t>
      </w:r>
      <w:r>
        <w:t>доплаты</w:t>
      </w:r>
      <w:r>
        <w:rPr>
          <w:spacing w:val="10"/>
        </w:rPr>
        <w:t xml:space="preserve"> </w:t>
      </w:r>
      <w:r>
        <w:t>к</w:t>
      </w:r>
      <w:r>
        <w:rPr>
          <w:spacing w:val="-67"/>
        </w:rPr>
        <w:t xml:space="preserve"> </w:t>
      </w:r>
      <w:r>
        <w:t>стоимости</w:t>
      </w:r>
      <w:r>
        <w:rPr>
          <w:spacing w:val="-3"/>
        </w:rPr>
        <w:t xml:space="preserve"> </w:t>
      </w:r>
      <w:r>
        <w:t>билета</w:t>
      </w:r>
    </w:p>
    <w:p w:rsidR="00357B9E" w:rsidRDefault="00B73AA5">
      <w:pPr>
        <w:pStyle w:val="a7"/>
        <w:spacing w:line="278" w:lineRule="auto"/>
        <w:ind w:left="851" w:right="1936"/>
      </w:pPr>
      <w:r>
        <w:t>to board the aircraft — взойти на борт самолета; сесть на самолет</w:t>
      </w:r>
      <w:r>
        <w:rPr>
          <w:spacing w:val="-67"/>
        </w:rPr>
        <w:t xml:space="preserve"> </w:t>
      </w:r>
      <w:r>
        <w:t>boarding</w:t>
      </w:r>
      <w:r>
        <w:rPr>
          <w:spacing w:val="-4"/>
        </w:rPr>
        <w:t xml:space="preserve"> </w:t>
      </w:r>
      <w:r>
        <w:t>pass</w:t>
      </w:r>
      <w:r>
        <w:rPr>
          <w:spacing w:val="2"/>
        </w:rPr>
        <w:t xml:space="preserve"> </w:t>
      </w:r>
      <w:r>
        <w:t>—</w:t>
      </w:r>
      <w:r>
        <w:rPr>
          <w:spacing w:val="-3"/>
        </w:rPr>
        <w:t xml:space="preserve"> </w:t>
      </w:r>
      <w:r>
        <w:t>посадочный талон</w:t>
      </w:r>
    </w:p>
    <w:p w:rsidR="00357B9E" w:rsidRDefault="00B73AA5">
      <w:pPr>
        <w:pStyle w:val="a7"/>
        <w:spacing w:line="276" w:lineRule="auto"/>
        <w:ind w:left="851" w:right="2802"/>
      </w:pPr>
      <w:r>
        <w:t>carrier — авиакомпания; грузовой или почтовый самолет</w:t>
      </w:r>
      <w:r>
        <w:rPr>
          <w:spacing w:val="-67"/>
        </w:rPr>
        <w:t xml:space="preserve"> </w:t>
      </w:r>
      <w:r>
        <w:t>certificate</w:t>
      </w:r>
      <w:r>
        <w:rPr>
          <w:spacing w:val="-1"/>
        </w:rPr>
        <w:t xml:space="preserve"> </w:t>
      </w:r>
      <w:r>
        <w:t>of</w:t>
      </w:r>
      <w:r>
        <w:rPr>
          <w:spacing w:val="-4"/>
        </w:rPr>
        <w:t xml:space="preserve"> </w:t>
      </w:r>
      <w:r>
        <w:t>vaccination</w:t>
      </w:r>
      <w:r>
        <w:rPr>
          <w:spacing w:val="2"/>
        </w:rPr>
        <w:t xml:space="preserve"> </w:t>
      </w:r>
      <w:r>
        <w:t>—</w:t>
      </w:r>
      <w:r>
        <w:rPr>
          <w:spacing w:val="-2"/>
        </w:rPr>
        <w:t xml:space="preserve"> </w:t>
      </w:r>
      <w:r>
        <w:t>справка</w:t>
      </w:r>
      <w:r>
        <w:rPr>
          <w:spacing w:val="-2"/>
        </w:rPr>
        <w:t xml:space="preserve"> </w:t>
      </w:r>
      <w:r>
        <w:t>о</w:t>
      </w:r>
      <w:r>
        <w:rPr>
          <w:spacing w:val="-2"/>
        </w:rPr>
        <w:t xml:space="preserve"> </w:t>
      </w:r>
      <w:r>
        <w:t>прививке</w:t>
      </w:r>
    </w:p>
    <w:p w:rsidR="00357B9E" w:rsidRDefault="00B73AA5">
      <w:pPr>
        <w:pStyle w:val="a7"/>
        <w:spacing w:line="321" w:lineRule="exact"/>
        <w:ind w:left="851"/>
      </w:pPr>
      <w:r>
        <w:t>check-in</w:t>
      </w:r>
      <w:r>
        <w:rPr>
          <w:spacing w:val="-5"/>
        </w:rPr>
        <w:t xml:space="preserve"> </w:t>
      </w:r>
      <w:r>
        <w:t>desk</w:t>
      </w:r>
      <w:r>
        <w:rPr>
          <w:spacing w:val="1"/>
        </w:rPr>
        <w:t xml:space="preserve"> </w:t>
      </w:r>
      <w:r>
        <w:t>—</w:t>
      </w:r>
      <w:r>
        <w:rPr>
          <w:spacing w:val="-4"/>
        </w:rPr>
        <w:t xml:space="preserve"> </w:t>
      </w:r>
      <w:r>
        <w:t>регистрация</w:t>
      </w:r>
    </w:p>
    <w:p w:rsidR="00357B9E" w:rsidRDefault="00B73AA5">
      <w:pPr>
        <w:pStyle w:val="a7"/>
        <w:spacing w:before="44" w:line="276" w:lineRule="auto"/>
        <w:ind w:left="851" w:right="4266"/>
      </w:pPr>
      <w:r>
        <w:t>consumption — потребление, расход топлива</w:t>
      </w:r>
      <w:r>
        <w:rPr>
          <w:spacing w:val="-67"/>
        </w:rPr>
        <w:t xml:space="preserve"> </w:t>
      </w:r>
      <w:r>
        <w:t>crew</w:t>
      </w:r>
      <w:r>
        <w:rPr>
          <w:spacing w:val="-2"/>
        </w:rPr>
        <w:t xml:space="preserve"> </w:t>
      </w:r>
      <w:r>
        <w:t>—</w:t>
      </w:r>
      <w:r>
        <w:rPr>
          <w:spacing w:val="-1"/>
        </w:rPr>
        <w:t xml:space="preserve"> </w:t>
      </w:r>
      <w:r>
        <w:t>экипаж</w:t>
      </w:r>
    </w:p>
    <w:p w:rsidR="00357B9E" w:rsidRDefault="00B73AA5">
      <w:pPr>
        <w:pStyle w:val="a7"/>
        <w:spacing w:line="321" w:lineRule="exact"/>
        <w:ind w:left="851"/>
      </w:pPr>
      <w:r>
        <w:t>customs</w:t>
      </w:r>
      <w:r>
        <w:rPr>
          <w:spacing w:val="-2"/>
        </w:rPr>
        <w:t xml:space="preserve"> </w:t>
      </w:r>
      <w:r>
        <w:t>—</w:t>
      </w:r>
      <w:r>
        <w:rPr>
          <w:spacing w:val="-2"/>
        </w:rPr>
        <w:t xml:space="preserve"> </w:t>
      </w:r>
      <w:r>
        <w:t>таможня</w:t>
      </w:r>
    </w:p>
    <w:p w:rsidR="00357B9E" w:rsidRDefault="00B73AA5">
      <w:pPr>
        <w:pStyle w:val="a7"/>
        <w:spacing w:before="50" w:line="276" w:lineRule="auto"/>
        <w:ind w:left="851" w:right="4578"/>
      </w:pPr>
      <w:r>
        <w:t>to delay an aircraft — задерживать самолет</w:t>
      </w:r>
      <w:r>
        <w:rPr>
          <w:spacing w:val="-67"/>
        </w:rPr>
        <w:t xml:space="preserve"> </w:t>
      </w:r>
      <w:r>
        <w:t>domestic</w:t>
      </w:r>
      <w:r>
        <w:rPr>
          <w:spacing w:val="-1"/>
        </w:rPr>
        <w:t xml:space="preserve"> </w:t>
      </w:r>
      <w:r>
        <w:t>flight —</w:t>
      </w:r>
      <w:r>
        <w:rPr>
          <w:spacing w:val="-2"/>
        </w:rPr>
        <w:t xml:space="preserve"> </w:t>
      </w:r>
      <w:r>
        <w:t>внутренний</w:t>
      </w:r>
      <w:r>
        <w:rPr>
          <w:spacing w:val="1"/>
        </w:rPr>
        <w:t xml:space="preserve"> </w:t>
      </w:r>
      <w:r>
        <w:t>рейс</w:t>
      </w:r>
    </w:p>
    <w:p w:rsidR="00357B9E" w:rsidRPr="00B73AA5" w:rsidRDefault="00B73AA5">
      <w:pPr>
        <w:pStyle w:val="a7"/>
        <w:spacing w:line="321" w:lineRule="exact"/>
        <w:ind w:left="851"/>
        <w:rPr>
          <w:lang w:val="en-US"/>
        </w:rPr>
      </w:pPr>
      <w:r>
        <w:t>Е</w:t>
      </w:r>
      <w:r w:rsidRPr="00B73AA5">
        <w:rPr>
          <w:lang w:val="en-US"/>
        </w:rPr>
        <w:t>.</w:t>
      </w:r>
      <w:r>
        <w:t>Т</w:t>
      </w:r>
      <w:r w:rsidRPr="00B73AA5">
        <w:rPr>
          <w:lang w:val="en-US"/>
        </w:rPr>
        <w:t>.</w:t>
      </w:r>
      <w:r>
        <w:t>А</w:t>
      </w:r>
      <w:r w:rsidRPr="00B73AA5">
        <w:rPr>
          <w:lang w:val="en-US"/>
        </w:rPr>
        <w:t>.</w:t>
      </w:r>
      <w:r w:rsidRPr="00B73AA5">
        <w:rPr>
          <w:spacing w:val="-3"/>
          <w:lang w:val="en-US"/>
        </w:rPr>
        <w:t xml:space="preserve"> </w:t>
      </w:r>
      <w:r w:rsidRPr="00B73AA5">
        <w:rPr>
          <w:lang w:val="en-US"/>
        </w:rPr>
        <w:t>— Expected</w:t>
      </w:r>
      <w:r w:rsidRPr="00B73AA5">
        <w:rPr>
          <w:spacing w:val="-1"/>
          <w:lang w:val="en-US"/>
        </w:rPr>
        <w:t xml:space="preserve"> </w:t>
      </w:r>
      <w:r w:rsidRPr="00B73AA5">
        <w:rPr>
          <w:lang w:val="en-US"/>
        </w:rPr>
        <w:t>Time</w:t>
      </w:r>
      <w:r w:rsidRPr="00B73AA5">
        <w:rPr>
          <w:spacing w:val="-2"/>
          <w:lang w:val="en-US"/>
        </w:rPr>
        <w:t xml:space="preserve"> </w:t>
      </w:r>
      <w:r w:rsidRPr="00B73AA5">
        <w:rPr>
          <w:lang w:val="en-US"/>
        </w:rPr>
        <w:t>of</w:t>
      </w:r>
      <w:r w:rsidRPr="00B73AA5">
        <w:rPr>
          <w:spacing w:val="-2"/>
          <w:lang w:val="en-US"/>
        </w:rPr>
        <w:t xml:space="preserve"> </w:t>
      </w:r>
      <w:r w:rsidRPr="00B73AA5">
        <w:rPr>
          <w:lang w:val="en-US"/>
        </w:rPr>
        <w:t>Arrival</w:t>
      </w:r>
    </w:p>
    <w:p w:rsidR="00357B9E" w:rsidRPr="00B73AA5" w:rsidRDefault="00B73AA5">
      <w:pPr>
        <w:pStyle w:val="a7"/>
        <w:spacing w:before="47"/>
        <w:ind w:left="851"/>
        <w:rPr>
          <w:lang w:val="en-US"/>
        </w:rPr>
      </w:pPr>
      <w:r w:rsidRPr="00B73AA5">
        <w:rPr>
          <w:lang w:val="en-US"/>
        </w:rPr>
        <w:t>E.T.D.</w:t>
      </w:r>
      <w:r w:rsidRPr="00B73AA5">
        <w:rPr>
          <w:spacing w:val="-5"/>
          <w:lang w:val="en-US"/>
        </w:rPr>
        <w:t xml:space="preserve"> </w:t>
      </w:r>
      <w:r w:rsidRPr="00B73AA5">
        <w:rPr>
          <w:lang w:val="en-US"/>
        </w:rPr>
        <w:t>— Expected</w:t>
      </w:r>
      <w:r w:rsidRPr="00B73AA5">
        <w:rPr>
          <w:spacing w:val="-2"/>
          <w:lang w:val="en-US"/>
        </w:rPr>
        <w:t xml:space="preserve"> </w:t>
      </w:r>
      <w:r w:rsidRPr="00B73AA5">
        <w:rPr>
          <w:lang w:val="en-US"/>
        </w:rPr>
        <w:t>lime</w:t>
      </w:r>
      <w:r w:rsidRPr="00B73AA5">
        <w:rPr>
          <w:spacing w:val="-2"/>
          <w:lang w:val="en-US"/>
        </w:rPr>
        <w:t xml:space="preserve"> </w:t>
      </w:r>
      <w:r w:rsidRPr="00B73AA5">
        <w:rPr>
          <w:lang w:val="en-US"/>
        </w:rPr>
        <w:t>of</w:t>
      </w:r>
      <w:r w:rsidRPr="00B73AA5">
        <w:rPr>
          <w:spacing w:val="-2"/>
          <w:lang w:val="en-US"/>
        </w:rPr>
        <w:t xml:space="preserve"> </w:t>
      </w:r>
      <w:r w:rsidRPr="00B73AA5">
        <w:rPr>
          <w:lang w:val="en-US"/>
        </w:rPr>
        <w:t>Departure</w:t>
      </w:r>
    </w:p>
    <w:p w:rsidR="00357B9E" w:rsidRDefault="00B73AA5">
      <w:pPr>
        <w:pStyle w:val="a7"/>
        <w:spacing w:before="51"/>
        <w:ind w:left="851"/>
      </w:pPr>
      <w:r>
        <w:t>to</w:t>
      </w:r>
      <w:r>
        <w:rPr>
          <w:spacing w:val="-1"/>
        </w:rPr>
        <w:t xml:space="preserve"> </w:t>
      </w:r>
      <w:r>
        <w:t>embark</w:t>
      </w:r>
      <w:r>
        <w:rPr>
          <w:spacing w:val="1"/>
        </w:rPr>
        <w:t xml:space="preserve"> </w:t>
      </w:r>
      <w:r>
        <w:t>—</w:t>
      </w:r>
      <w:r>
        <w:rPr>
          <w:spacing w:val="-4"/>
        </w:rPr>
        <w:t xml:space="preserve"> </w:t>
      </w:r>
      <w:r>
        <w:t>принимать</w:t>
      </w:r>
      <w:r>
        <w:rPr>
          <w:spacing w:val="-3"/>
        </w:rPr>
        <w:t xml:space="preserve"> </w:t>
      </w:r>
      <w:r>
        <w:t>на</w:t>
      </w:r>
      <w:r>
        <w:rPr>
          <w:spacing w:val="-1"/>
        </w:rPr>
        <w:t xml:space="preserve"> </w:t>
      </w:r>
      <w:r>
        <w:t>борт;</w:t>
      </w:r>
      <w:r>
        <w:rPr>
          <w:spacing w:val="-1"/>
        </w:rPr>
        <w:t xml:space="preserve"> </w:t>
      </w:r>
      <w:r>
        <w:t>сесть</w:t>
      </w:r>
      <w:r>
        <w:rPr>
          <w:spacing w:val="-2"/>
        </w:rPr>
        <w:t xml:space="preserve"> </w:t>
      </w:r>
      <w:r>
        <w:t>на</w:t>
      </w:r>
      <w:r>
        <w:rPr>
          <w:spacing w:val="-2"/>
        </w:rPr>
        <w:t xml:space="preserve"> </w:t>
      </w:r>
      <w:r>
        <w:t>самолет;</w:t>
      </w:r>
      <w:r>
        <w:rPr>
          <w:spacing w:val="-1"/>
        </w:rPr>
        <w:t xml:space="preserve"> </w:t>
      </w:r>
      <w:r>
        <w:t>грузить</w:t>
      </w:r>
      <w:r>
        <w:rPr>
          <w:spacing w:val="-3"/>
        </w:rPr>
        <w:t xml:space="preserve"> </w:t>
      </w:r>
      <w:r>
        <w:t>(ся)</w:t>
      </w:r>
    </w:p>
    <w:p w:rsidR="00357B9E" w:rsidRPr="00B73AA5" w:rsidRDefault="00B73AA5">
      <w:pPr>
        <w:pStyle w:val="a7"/>
        <w:spacing w:before="47"/>
        <w:ind w:left="851"/>
        <w:rPr>
          <w:lang w:val="en-US"/>
        </w:rPr>
      </w:pPr>
      <w:r w:rsidRPr="00B73AA5">
        <w:rPr>
          <w:lang w:val="en-US"/>
        </w:rPr>
        <w:t>EU</w:t>
      </w:r>
      <w:r w:rsidRPr="00B73AA5">
        <w:rPr>
          <w:spacing w:val="-4"/>
          <w:lang w:val="en-US"/>
        </w:rPr>
        <w:t xml:space="preserve"> </w:t>
      </w:r>
      <w:r w:rsidRPr="00B73AA5">
        <w:rPr>
          <w:lang w:val="en-US"/>
        </w:rPr>
        <w:t>—</w:t>
      </w:r>
      <w:r w:rsidRPr="00B73AA5">
        <w:rPr>
          <w:spacing w:val="-2"/>
          <w:lang w:val="en-US"/>
        </w:rPr>
        <w:t xml:space="preserve"> </w:t>
      </w:r>
      <w:r w:rsidRPr="00B73AA5">
        <w:rPr>
          <w:lang w:val="en-US"/>
        </w:rPr>
        <w:t>European Union</w:t>
      </w:r>
    </w:p>
    <w:p w:rsidR="00357B9E" w:rsidRPr="00B73AA5" w:rsidRDefault="00B73AA5">
      <w:pPr>
        <w:pStyle w:val="a7"/>
        <w:spacing w:before="48"/>
        <w:ind w:left="851"/>
        <w:rPr>
          <w:lang w:val="en-US"/>
        </w:rPr>
      </w:pPr>
      <w:r w:rsidRPr="00B73AA5">
        <w:rPr>
          <w:lang w:val="en-US"/>
        </w:rPr>
        <w:t>excess</w:t>
      </w:r>
      <w:r w:rsidRPr="00B73AA5">
        <w:rPr>
          <w:spacing w:val="-4"/>
          <w:lang w:val="en-US"/>
        </w:rPr>
        <w:t xml:space="preserve"> </w:t>
      </w:r>
      <w:r w:rsidRPr="00B73AA5">
        <w:rPr>
          <w:lang w:val="en-US"/>
        </w:rPr>
        <w:t>luggage —</w:t>
      </w:r>
      <w:r w:rsidRPr="00B73AA5">
        <w:rPr>
          <w:spacing w:val="-4"/>
          <w:lang w:val="en-US"/>
        </w:rPr>
        <w:t xml:space="preserve"> </w:t>
      </w:r>
      <w:r>
        <w:t>излишек</w:t>
      </w:r>
      <w:r w:rsidRPr="00B73AA5">
        <w:rPr>
          <w:lang w:val="en-US"/>
        </w:rPr>
        <w:t xml:space="preserve"> </w:t>
      </w:r>
      <w:r>
        <w:t>багажа</w:t>
      </w:r>
    </w:p>
    <w:p w:rsidR="00357B9E" w:rsidRPr="00B73AA5" w:rsidRDefault="00B73AA5">
      <w:pPr>
        <w:pStyle w:val="a7"/>
        <w:spacing w:before="48" w:line="278" w:lineRule="auto"/>
        <w:ind w:left="851" w:right="3554"/>
        <w:rPr>
          <w:lang w:val="en-US"/>
        </w:rPr>
      </w:pPr>
      <w:r w:rsidRPr="00B73AA5">
        <w:rPr>
          <w:lang w:val="en-US"/>
        </w:rPr>
        <w:t xml:space="preserve">excess baggage charge — </w:t>
      </w:r>
      <w:r>
        <w:t>плата</w:t>
      </w:r>
      <w:r w:rsidRPr="00B73AA5">
        <w:rPr>
          <w:lang w:val="en-US"/>
        </w:rPr>
        <w:t xml:space="preserve"> </w:t>
      </w:r>
      <w:r>
        <w:t>за</w:t>
      </w:r>
      <w:r w:rsidRPr="00B73AA5">
        <w:rPr>
          <w:lang w:val="en-US"/>
        </w:rPr>
        <w:t xml:space="preserve">* </w:t>
      </w:r>
      <w:r>
        <w:t>излишек</w:t>
      </w:r>
      <w:r w:rsidRPr="00B73AA5">
        <w:rPr>
          <w:lang w:val="en-US"/>
        </w:rPr>
        <w:t xml:space="preserve"> </w:t>
      </w:r>
      <w:r>
        <w:t>багажа</w:t>
      </w:r>
      <w:r w:rsidRPr="00B73AA5">
        <w:rPr>
          <w:spacing w:val="-67"/>
          <w:lang w:val="en-US"/>
        </w:rPr>
        <w:t xml:space="preserve"> </w:t>
      </w:r>
      <w:r w:rsidRPr="00B73AA5">
        <w:rPr>
          <w:lang w:val="en-US"/>
        </w:rPr>
        <w:t>formalities —</w:t>
      </w:r>
      <w:r w:rsidRPr="00B73AA5">
        <w:rPr>
          <w:spacing w:val="-2"/>
          <w:lang w:val="en-US"/>
        </w:rPr>
        <w:t xml:space="preserve"> </w:t>
      </w:r>
      <w:r>
        <w:t>формальности</w:t>
      </w:r>
      <w:r w:rsidRPr="00B73AA5">
        <w:rPr>
          <w:lang w:val="en-US"/>
        </w:rPr>
        <w:t>,</w:t>
      </w:r>
      <w:r w:rsidRPr="00B73AA5">
        <w:rPr>
          <w:spacing w:val="-2"/>
          <w:lang w:val="en-US"/>
        </w:rPr>
        <w:t xml:space="preserve"> </w:t>
      </w:r>
      <w:r>
        <w:t>процедура</w:t>
      </w:r>
    </w:p>
    <w:p w:rsidR="00357B9E" w:rsidRPr="00B73AA5" w:rsidRDefault="00B73AA5">
      <w:pPr>
        <w:pStyle w:val="a7"/>
        <w:spacing w:line="317" w:lineRule="exact"/>
        <w:ind w:left="851"/>
        <w:rPr>
          <w:lang w:val="en-US"/>
        </w:rPr>
      </w:pPr>
      <w:r w:rsidRPr="00B73AA5">
        <w:rPr>
          <w:lang w:val="en-US"/>
        </w:rPr>
        <w:t>to</w:t>
      </w:r>
      <w:r w:rsidRPr="00B73AA5">
        <w:rPr>
          <w:spacing w:val="-3"/>
          <w:lang w:val="en-US"/>
        </w:rPr>
        <w:t xml:space="preserve"> </w:t>
      </w:r>
      <w:r w:rsidRPr="00B73AA5">
        <w:rPr>
          <w:lang w:val="en-US"/>
        </w:rPr>
        <w:t>get a</w:t>
      </w:r>
      <w:r w:rsidRPr="00B73AA5">
        <w:rPr>
          <w:spacing w:val="-1"/>
          <w:lang w:val="en-US"/>
        </w:rPr>
        <w:t xml:space="preserve"> </w:t>
      </w:r>
      <w:r w:rsidRPr="00B73AA5">
        <w:rPr>
          <w:lang w:val="en-US"/>
        </w:rPr>
        <w:t>visa</w:t>
      </w:r>
      <w:r w:rsidRPr="00B73AA5">
        <w:rPr>
          <w:spacing w:val="-4"/>
          <w:lang w:val="en-US"/>
        </w:rPr>
        <w:t xml:space="preserve"> </w:t>
      </w:r>
      <w:r w:rsidRPr="00B73AA5">
        <w:rPr>
          <w:lang w:val="en-US"/>
        </w:rPr>
        <w:t>—</w:t>
      </w:r>
      <w:r w:rsidRPr="00B73AA5">
        <w:rPr>
          <w:spacing w:val="-1"/>
          <w:lang w:val="en-US"/>
        </w:rPr>
        <w:t xml:space="preserve"> </w:t>
      </w:r>
      <w:r>
        <w:t>получить</w:t>
      </w:r>
      <w:r w:rsidRPr="00B73AA5">
        <w:rPr>
          <w:spacing w:val="-2"/>
          <w:lang w:val="en-US"/>
        </w:rPr>
        <w:t xml:space="preserve"> </w:t>
      </w:r>
      <w:r>
        <w:t>визу</w:t>
      </w:r>
    </w:p>
    <w:p w:rsidR="00357B9E" w:rsidRPr="00B73AA5" w:rsidRDefault="00B73AA5">
      <w:pPr>
        <w:pStyle w:val="a7"/>
        <w:spacing w:before="47" w:line="278" w:lineRule="auto"/>
        <w:ind w:left="851" w:right="2270"/>
        <w:rPr>
          <w:lang w:val="en-US"/>
        </w:rPr>
      </w:pPr>
      <w:r w:rsidRPr="00B73AA5">
        <w:rPr>
          <w:lang w:val="en-US"/>
        </w:rPr>
        <w:t xml:space="preserve">to go first class/second class — </w:t>
      </w:r>
      <w:r>
        <w:t>лететь</w:t>
      </w:r>
      <w:r w:rsidRPr="00B73AA5">
        <w:rPr>
          <w:lang w:val="en-US"/>
        </w:rPr>
        <w:t xml:space="preserve"> </w:t>
      </w:r>
      <w:r>
        <w:t>первым</w:t>
      </w:r>
      <w:r w:rsidRPr="00B73AA5">
        <w:rPr>
          <w:lang w:val="en-US"/>
        </w:rPr>
        <w:t>/</w:t>
      </w:r>
      <w:r>
        <w:t>вторым</w:t>
      </w:r>
      <w:r w:rsidRPr="00B73AA5">
        <w:rPr>
          <w:lang w:val="en-US"/>
        </w:rPr>
        <w:t xml:space="preserve"> </w:t>
      </w:r>
      <w:r>
        <w:t>классом</w:t>
      </w:r>
      <w:r w:rsidRPr="00B73AA5">
        <w:rPr>
          <w:spacing w:val="-67"/>
          <w:lang w:val="en-US"/>
        </w:rPr>
        <w:t xml:space="preserve"> </w:t>
      </w:r>
      <w:r w:rsidRPr="00B73AA5">
        <w:rPr>
          <w:lang w:val="en-US"/>
        </w:rPr>
        <w:t>hand</w:t>
      </w:r>
      <w:r w:rsidRPr="00B73AA5">
        <w:rPr>
          <w:spacing w:val="-4"/>
          <w:lang w:val="en-US"/>
        </w:rPr>
        <w:t xml:space="preserve"> </w:t>
      </w:r>
      <w:r w:rsidRPr="00B73AA5">
        <w:rPr>
          <w:lang w:val="en-US"/>
        </w:rPr>
        <w:t>luggage</w:t>
      </w:r>
      <w:r w:rsidRPr="00B73AA5">
        <w:rPr>
          <w:spacing w:val="1"/>
          <w:lang w:val="en-US"/>
        </w:rPr>
        <w:t xml:space="preserve"> </w:t>
      </w:r>
      <w:r w:rsidRPr="00B73AA5">
        <w:rPr>
          <w:lang w:val="en-US"/>
        </w:rPr>
        <w:t>—</w:t>
      </w:r>
      <w:r w:rsidRPr="00B73AA5">
        <w:rPr>
          <w:spacing w:val="-1"/>
          <w:lang w:val="en-US"/>
        </w:rPr>
        <w:t xml:space="preserve"> </w:t>
      </w:r>
      <w:r>
        <w:t>ручная</w:t>
      </w:r>
      <w:r w:rsidRPr="00B73AA5">
        <w:rPr>
          <w:lang w:val="en-US"/>
        </w:rPr>
        <w:t xml:space="preserve"> </w:t>
      </w:r>
      <w:r>
        <w:t>кладь</w:t>
      </w:r>
    </w:p>
    <w:p w:rsidR="00357B9E" w:rsidRDefault="00B73AA5">
      <w:pPr>
        <w:pStyle w:val="a7"/>
        <w:spacing w:line="276" w:lineRule="auto"/>
        <w:ind w:left="851" w:right="4553"/>
      </w:pPr>
      <w:r>
        <w:t>in transit — в пути, по пути, при перевозке</w:t>
      </w:r>
      <w:r>
        <w:rPr>
          <w:spacing w:val="-67"/>
        </w:rPr>
        <w:t xml:space="preserve"> </w:t>
      </w:r>
      <w:r>
        <w:t>incoming</w:t>
      </w:r>
      <w:r>
        <w:rPr>
          <w:spacing w:val="1"/>
        </w:rPr>
        <w:t xml:space="preserve"> </w:t>
      </w:r>
      <w:r>
        <w:t>—</w:t>
      </w:r>
      <w:r>
        <w:rPr>
          <w:spacing w:val="-3"/>
        </w:rPr>
        <w:t xml:space="preserve"> </w:t>
      </w:r>
      <w:r>
        <w:t>прибывающий</w:t>
      </w:r>
    </w:p>
    <w:p w:rsidR="00357B9E" w:rsidRPr="00B73AA5" w:rsidRDefault="00B73AA5">
      <w:pPr>
        <w:pStyle w:val="a7"/>
        <w:spacing w:line="278" w:lineRule="auto"/>
        <w:ind w:left="851" w:right="4537"/>
        <w:rPr>
          <w:lang w:val="en-US"/>
        </w:rPr>
      </w:pPr>
      <w:r w:rsidRPr="00B73AA5">
        <w:rPr>
          <w:lang w:val="en-US"/>
        </w:rPr>
        <w:t xml:space="preserve">international flight — </w:t>
      </w:r>
      <w:r>
        <w:t>международный</w:t>
      </w:r>
      <w:r w:rsidRPr="00B73AA5">
        <w:rPr>
          <w:lang w:val="en-US"/>
        </w:rPr>
        <w:t xml:space="preserve"> </w:t>
      </w:r>
      <w:r>
        <w:t>рейс</w:t>
      </w:r>
      <w:r w:rsidRPr="00B73AA5">
        <w:rPr>
          <w:spacing w:val="-67"/>
          <w:lang w:val="en-US"/>
        </w:rPr>
        <w:t xml:space="preserve"> </w:t>
      </w:r>
      <w:r w:rsidRPr="00B73AA5">
        <w:rPr>
          <w:lang w:val="en-US"/>
        </w:rPr>
        <w:t>to</w:t>
      </w:r>
      <w:r w:rsidRPr="00B73AA5">
        <w:rPr>
          <w:spacing w:val="-5"/>
          <w:lang w:val="en-US"/>
        </w:rPr>
        <w:t xml:space="preserve"> </w:t>
      </w:r>
      <w:r w:rsidRPr="00B73AA5">
        <w:rPr>
          <w:lang w:val="en-US"/>
        </w:rPr>
        <w:t>issue</w:t>
      </w:r>
      <w:r w:rsidRPr="00B73AA5">
        <w:rPr>
          <w:spacing w:val="-1"/>
          <w:lang w:val="en-US"/>
        </w:rPr>
        <w:t xml:space="preserve"> </w:t>
      </w:r>
      <w:r w:rsidRPr="00B73AA5">
        <w:rPr>
          <w:lang w:val="en-US"/>
        </w:rPr>
        <w:t>tickets</w:t>
      </w:r>
      <w:r w:rsidRPr="00B73AA5">
        <w:rPr>
          <w:spacing w:val="1"/>
          <w:lang w:val="en-US"/>
        </w:rPr>
        <w:t xml:space="preserve"> </w:t>
      </w:r>
      <w:r w:rsidRPr="00B73AA5">
        <w:rPr>
          <w:lang w:val="en-US"/>
        </w:rPr>
        <w:t>—</w:t>
      </w:r>
      <w:r w:rsidRPr="00B73AA5">
        <w:rPr>
          <w:spacing w:val="-2"/>
          <w:lang w:val="en-US"/>
        </w:rPr>
        <w:t xml:space="preserve"> </w:t>
      </w:r>
      <w:r>
        <w:t>выписывать</w:t>
      </w:r>
      <w:r w:rsidRPr="00B73AA5">
        <w:rPr>
          <w:spacing w:val="-3"/>
          <w:lang w:val="en-US"/>
        </w:rPr>
        <w:t xml:space="preserve"> </w:t>
      </w:r>
      <w:r>
        <w:t>билеты</w:t>
      </w:r>
    </w:p>
    <w:p w:rsidR="00357B9E" w:rsidRDefault="00B73AA5">
      <w:pPr>
        <w:pStyle w:val="a7"/>
        <w:spacing w:line="276" w:lineRule="auto"/>
        <w:ind w:left="851" w:right="6784"/>
      </w:pPr>
      <w:r>
        <w:t>to land — приземлиться</w:t>
      </w:r>
      <w:r>
        <w:rPr>
          <w:spacing w:val="-67"/>
        </w:rPr>
        <w:t xml:space="preserve"> </w:t>
      </w:r>
      <w:r>
        <w:t>landing</w:t>
      </w:r>
      <w:r>
        <w:rPr>
          <w:spacing w:val="-2"/>
        </w:rPr>
        <w:t xml:space="preserve"> </w:t>
      </w:r>
      <w:r>
        <w:t>—</w:t>
      </w:r>
      <w:r>
        <w:rPr>
          <w:spacing w:val="-5"/>
        </w:rPr>
        <w:t xml:space="preserve"> </w:t>
      </w:r>
      <w:r>
        <w:t>приземление</w:t>
      </w:r>
    </w:p>
    <w:p w:rsidR="00357B9E" w:rsidRDefault="00B73AA5">
      <w:pPr>
        <w:pStyle w:val="a7"/>
        <w:spacing w:line="276" w:lineRule="auto"/>
        <w:ind w:left="851" w:right="5232"/>
      </w:pPr>
      <w:r>
        <w:t>leg — отдельная часть путешествия</w:t>
      </w:r>
      <w:r>
        <w:rPr>
          <w:spacing w:val="1"/>
        </w:rPr>
        <w:t xml:space="preserve"> </w:t>
      </w:r>
      <w:r>
        <w:t>luggage</w:t>
      </w:r>
      <w:r>
        <w:rPr>
          <w:spacing w:val="-2"/>
        </w:rPr>
        <w:t xml:space="preserve"> </w:t>
      </w:r>
      <w:r>
        <w:t>tag</w:t>
      </w:r>
      <w:r>
        <w:rPr>
          <w:spacing w:val="-1"/>
        </w:rPr>
        <w:t xml:space="preserve"> </w:t>
      </w:r>
      <w:r>
        <w:t>—</w:t>
      </w:r>
      <w:r>
        <w:rPr>
          <w:spacing w:val="-2"/>
        </w:rPr>
        <w:t xml:space="preserve"> </w:t>
      </w:r>
      <w:r>
        <w:t>ярлык,</w:t>
      </w:r>
      <w:r>
        <w:rPr>
          <w:spacing w:val="-3"/>
        </w:rPr>
        <w:t xml:space="preserve"> </w:t>
      </w:r>
      <w:r>
        <w:t>бирка</w:t>
      </w:r>
      <w:r>
        <w:rPr>
          <w:spacing w:val="-1"/>
        </w:rPr>
        <w:t xml:space="preserve"> </w:t>
      </w:r>
      <w:r>
        <w:t>на</w:t>
      </w:r>
      <w:r>
        <w:rPr>
          <w:spacing w:val="-2"/>
        </w:rPr>
        <w:t xml:space="preserve"> </w:t>
      </w:r>
      <w:r>
        <w:t>багаж</w:t>
      </w:r>
    </w:p>
    <w:p w:rsidR="00357B9E" w:rsidRDefault="00B73AA5">
      <w:pPr>
        <w:pStyle w:val="a7"/>
        <w:spacing w:line="321" w:lineRule="exact"/>
        <w:ind w:left="851"/>
      </w:pPr>
      <w:r>
        <w:t>navigation</w:t>
      </w:r>
      <w:r>
        <w:rPr>
          <w:spacing w:val="-6"/>
        </w:rPr>
        <w:t xml:space="preserve"> </w:t>
      </w:r>
      <w:r>
        <w:t>—</w:t>
      </w:r>
      <w:r>
        <w:rPr>
          <w:spacing w:val="-6"/>
        </w:rPr>
        <w:t xml:space="preserve"> </w:t>
      </w:r>
      <w:r>
        <w:t>самолетовождение,</w:t>
      </w:r>
      <w:r>
        <w:rPr>
          <w:spacing w:val="-5"/>
        </w:rPr>
        <w:t xml:space="preserve"> </w:t>
      </w:r>
      <w:r>
        <w:t>кораблевождение</w:t>
      </w:r>
    </w:p>
    <w:p w:rsidR="00357B9E" w:rsidRDefault="00357B9E">
      <w:pPr>
        <w:pStyle w:val="a7"/>
        <w:spacing w:before="6"/>
        <w:rPr>
          <w:sz w:val="23"/>
        </w:rPr>
      </w:pPr>
    </w:p>
    <w:p w:rsidR="00357B9E" w:rsidRDefault="00B73AA5">
      <w:pPr>
        <w:pStyle w:val="a7"/>
        <w:ind w:left="285" w:right="844"/>
        <w:jc w:val="center"/>
      </w:pPr>
      <w:r>
        <w:t>200</w:t>
      </w:r>
    </w:p>
    <w:p w:rsidR="00357B9E" w:rsidRDefault="00357B9E">
      <w:pPr>
        <w:jc w:val="center"/>
        <w:sectPr w:rsidR="00357B9E">
          <w:footerReference w:type="default" r:id="rId205"/>
          <w:pgSz w:w="11910" w:h="16840"/>
          <w:pgMar w:top="1040" w:right="740" w:bottom="280" w:left="680" w:header="0" w:footer="0" w:gutter="0"/>
          <w:cols w:space="720"/>
        </w:sectPr>
      </w:pPr>
    </w:p>
    <w:p w:rsidR="00357B9E" w:rsidRDefault="00B73AA5">
      <w:pPr>
        <w:pStyle w:val="a7"/>
        <w:spacing w:before="67" w:line="278" w:lineRule="auto"/>
        <w:ind w:left="1475" w:right="571"/>
      </w:pPr>
      <w:r>
        <w:lastRenderedPageBreak/>
        <w:t>open round-the-world ticket — международный билет с открытой датой</w:t>
      </w:r>
      <w:r>
        <w:rPr>
          <w:spacing w:val="-67"/>
        </w:rPr>
        <w:t xml:space="preserve"> </w:t>
      </w:r>
      <w:r>
        <w:t>outgoing —</w:t>
      </w:r>
      <w:r>
        <w:rPr>
          <w:spacing w:val="-3"/>
        </w:rPr>
        <w:t xml:space="preserve"> </w:t>
      </w:r>
      <w:r>
        <w:t>отбывающий</w:t>
      </w:r>
    </w:p>
    <w:p w:rsidR="00357B9E" w:rsidRDefault="00B73AA5">
      <w:pPr>
        <w:pStyle w:val="a7"/>
        <w:spacing w:line="276" w:lineRule="auto"/>
        <w:ind w:left="1475" w:right="6008"/>
      </w:pPr>
      <w:r>
        <w:t>port (side) — левый борт</w:t>
      </w:r>
      <w:r>
        <w:rPr>
          <w:spacing w:val="1"/>
        </w:rPr>
        <w:t xml:space="preserve"> </w:t>
      </w:r>
      <w:r>
        <w:t>porthole</w:t>
      </w:r>
      <w:r>
        <w:rPr>
          <w:spacing w:val="-3"/>
        </w:rPr>
        <w:t xml:space="preserve"> </w:t>
      </w:r>
      <w:r>
        <w:t>—</w:t>
      </w:r>
      <w:r>
        <w:rPr>
          <w:spacing w:val="-6"/>
        </w:rPr>
        <w:t xml:space="preserve"> </w:t>
      </w:r>
      <w:r>
        <w:t>иллюминатор</w:t>
      </w:r>
    </w:p>
    <w:p w:rsidR="00357B9E" w:rsidRDefault="00B73AA5">
      <w:pPr>
        <w:pStyle w:val="a7"/>
        <w:spacing w:line="276" w:lineRule="auto"/>
        <w:ind w:left="1475" w:right="4188"/>
      </w:pPr>
      <w:r>
        <w:t>rear — задняя, хвостовая часть самолета</w:t>
      </w:r>
      <w:r>
        <w:rPr>
          <w:spacing w:val="-67"/>
        </w:rPr>
        <w:t xml:space="preserve"> </w:t>
      </w:r>
      <w:r>
        <w:t>seat-belt</w:t>
      </w:r>
      <w:r>
        <w:rPr>
          <w:spacing w:val="-1"/>
        </w:rPr>
        <w:t xml:space="preserve"> </w:t>
      </w:r>
      <w:r>
        <w:t>—</w:t>
      </w:r>
      <w:r>
        <w:rPr>
          <w:spacing w:val="-1"/>
        </w:rPr>
        <w:t xml:space="preserve"> </w:t>
      </w:r>
      <w:r>
        <w:t>ремень</w:t>
      </w:r>
      <w:r>
        <w:rPr>
          <w:spacing w:val="-2"/>
        </w:rPr>
        <w:t xml:space="preserve"> </w:t>
      </w:r>
      <w:r>
        <w:t>безопасности</w:t>
      </w:r>
    </w:p>
    <w:p w:rsidR="00357B9E" w:rsidRDefault="00B73AA5">
      <w:pPr>
        <w:pStyle w:val="a7"/>
        <w:spacing w:line="276" w:lineRule="auto"/>
        <w:ind w:left="1475" w:right="3225"/>
      </w:pPr>
      <w:r>
        <w:t>shuttle flight — авиарейс между двумя пунктами</w:t>
      </w:r>
      <w:r>
        <w:rPr>
          <w:spacing w:val="-67"/>
        </w:rPr>
        <w:t xml:space="preserve"> </w:t>
      </w:r>
      <w:r>
        <w:t>starboard —</w:t>
      </w:r>
      <w:r>
        <w:rPr>
          <w:spacing w:val="-1"/>
        </w:rPr>
        <w:t xml:space="preserve"> </w:t>
      </w:r>
      <w:r>
        <w:t>правый</w:t>
      </w:r>
      <w:r>
        <w:rPr>
          <w:spacing w:val="-3"/>
        </w:rPr>
        <w:t xml:space="preserve"> </w:t>
      </w:r>
      <w:r>
        <w:t>борт</w:t>
      </w:r>
    </w:p>
    <w:p w:rsidR="00357B9E" w:rsidRDefault="00B73AA5">
      <w:pPr>
        <w:pStyle w:val="a7"/>
        <w:ind w:left="1475"/>
      </w:pPr>
      <w:r>
        <w:t>to</w:t>
      </w:r>
      <w:r>
        <w:rPr>
          <w:spacing w:val="-4"/>
        </w:rPr>
        <w:t xml:space="preserve"> </w:t>
      </w:r>
      <w:r>
        <w:t>take</w:t>
      </w:r>
      <w:r>
        <w:rPr>
          <w:spacing w:val="-2"/>
        </w:rPr>
        <w:t xml:space="preserve"> </w:t>
      </w:r>
      <w:r>
        <w:t>off —</w:t>
      </w:r>
      <w:r>
        <w:rPr>
          <w:spacing w:val="-2"/>
        </w:rPr>
        <w:t xml:space="preserve"> </w:t>
      </w:r>
      <w:r>
        <w:t>взлетать,</w:t>
      </w:r>
      <w:r>
        <w:rPr>
          <w:spacing w:val="-2"/>
        </w:rPr>
        <w:t xml:space="preserve"> </w:t>
      </w:r>
      <w:r>
        <w:t>отрываться</w:t>
      </w:r>
      <w:r>
        <w:rPr>
          <w:spacing w:val="-1"/>
        </w:rPr>
        <w:t xml:space="preserve"> </w:t>
      </w:r>
      <w:r>
        <w:t>от</w:t>
      </w:r>
      <w:r>
        <w:rPr>
          <w:spacing w:val="-2"/>
        </w:rPr>
        <w:t xml:space="preserve"> </w:t>
      </w:r>
      <w:r>
        <w:t>земли</w:t>
      </w:r>
    </w:p>
    <w:p w:rsidR="00357B9E" w:rsidRDefault="00B73AA5">
      <w:pPr>
        <w:pStyle w:val="a7"/>
        <w:spacing w:before="44"/>
        <w:ind w:left="1475"/>
      </w:pPr>
      <w:r>
        <w:t>tarmac</w:t>
      </w:r>
      <w:r>
        <w:rPr>
          <w:spacing w:val="-4"/>
        </w:rPr>
        <w:t xml:space="preserve"> </w:t>
      </w:r>
      <w:r>
        <w:t>—</w:t>
      </w:r>
      <w:r>
        <w:rPr>
          <w:spacing w:val="-4"/>
        </w:rPr>
        <w:t xml:space="preserve"> </w:t>
      </w:r>
      <w:r>
        <w:t>предангарная</w:t>
      </w:r>
      <w:r>
        <w:rPr>
          <w:spacing w:val="-6"/>
        </w:rPr>
        <w:t xml:space="preserve"> </w:t>
      </w:r>
      <w:r>
        <w:t>бетонированная</w:t>
      </w:r>
      <w:r>
        <w:rPr>
          <w:spacing w:val="-5"/>
        </w:rPr>
        <w:t xml:space="preserve"> </w:t>
      </w:r>
      <w:r>
        <w:t>площадка</w:t>
      </w:r>
    </w:p>
    <w:p w:rsidR="00357B9E" w:rsidRDefault="00B73AA5">
      <w:pPr>
        <w:pStyle w:val="a7"/>
        <w:spacing w:before="47" w:line="278" w:lineRule="auto"/>
        <w:ind w:left="909" w:firstLine="566"/>
      </w:pPr>
      <w:r>
        <w:t>terminal</w:t>
      </w:r>
      <w:r>
        <w:rPr>
          <w:spacing w:val="13"/>
        </w:rPr>
        <w:t xml:space="preserve"> </w:t>
      </w:r>
      <w:r>
        <w:t>(two</w:t>
      </w:r>
      <w:r>
        <w:rPr>
          <w:spacing w:val="15"/>
        </w:rPr>
        <w:t xml:space="preserve"> </w:t>
      </w:r>
      <w:r>
        <w:t>meanings)</w:t>
      </w:r>
      <w:r>
        <w:rPr>
          <w:spacing w:val="17"/>
        </w:rPr>
        <w:t xml:space="preserve"> </w:t>
      </w:r>
      <w:r>
        <w:t>—</w:t>
      </w:r>
      <w:r>
        <w:rPr>
          <w:spacing w:val="13"/>
        </w:rPr>
        <w:t xml:space="preserve"> </w:t>
      </w:r>
      <w:r>
        <w:t>конечный</w:t>
      </w:r>
      <w:r>
        <w:rPr>
          <w:spacing w:val="13"/>
        </w:rPr>
        <w:t xml:space="preserve"> </w:t>
      </w:r>
      <w:r>
        <w:t>пункт,</w:t>
      </w:r>
      <w:r>
        <w:rPr>
          <w:spacing w:val="14"/>
        </w:rPr>
        <w:t xml:space="preserve"> </w:t>
      </w:r>
      <w:r>
        <w:t>пункт</w:t>
      </w:r>
      <w:r>
        <w:rPr>
          <w:spacing w:val="15"/>
        </w:rPr>
        <w:t xml:space="preserve"> </w:t>
      </w:r>
      <w:r>
        <w:t>выгрузки;</w:t>
      </w:r>
      <w:r>
        <w:rPr>
          <w:spacing w:val="16"/>
        </w:rPr>
        <w:t xml:space="preserve"> </w:t>
      </w:r>
      <w:r>
        <w:t>здание</w:t>
      </w:r>
      <w:r>
        <w:rPr>
          <w:spacing w:val="-67"/>
        </w:rPr>
        <w:t xml:space="preserve"> </w:t>
      </w:r>
      <w:r>
        <w:t>аэропорта</w:t>
      </w:r>
    </w:p>
    <w:p w:rsidR="00357B9E" w:rsidRDefault="00B73AA5">
      <w:pPr>
        <w:pStyle w:val="a7"/>
        <w:spacing w:line="317" w:lineRule="exact"/>
        <w:ind w:left="1475"/>
      </w:pPr>
      <w:r>
        <w:t>waiting</w:t>
      </w:r>
      <w:r>
        <w:rPr>
          <w:spacing w:val="-1"/>
        </w:rPr>
        <w:t xml:space="preserve"> </w:t>
      </w:r>
      <w:r>
        <w:t>room</w:t>
      </w:r>
      <w:r>
        <w:rPr>
          <w:spacing w:val="-5"/>
        </w:rPr>
        <w:t xml:space="preserve"> </w:t>
      </w:r>
      <w:r>
        <w:t>—</w:t>
      </w:r>
      <w:r>
        <w:rPr>
          <w:spacing w:val="-1"/>
        </w:rPr>
        <w:t xml:space="preserve"> </w:t>
      </w:r>
      <w:r>
        <w:t>зал</w:t>
      </w:r>
      <w:r>
        <w:rPr>
          <w:spacing w:val="-2"/>
        </w:rPr>
        <w:t xml:space="preserve"> </w:t>
      </w:r>
      <w:r>
        <w:t>ожидания</w:t>
      </w:r>
    </w:p>
    <w:p w:rsidR="00357B9E" w:rsidRDefault="00357B9E">
      <w:pPr>
        <w:pStyle w:val="a7"/>
        <w:spacing w:before="3"/>
        <w:rPr>
          <w:sz w:val="36"/>
        </w:rPr>
      </w:pPr>
    </w:p>
    <w:p w:rsidR="00357B9E" w:rsidRPr="00B73AA5" w:rsidRDefault="00B73AA5" w:rsidP="005347E2">
      <w:pPr>
        <w:pStyle w:val="a8"/>
        <w:numPr>
          <w:ilvl w:val="0"/>
          <w:numId w:val="94"/>
        </w:numPr>
        <w:tabs>
          <w:tab w:val="left" w:pos="1757"/>
        </w:tabs>
        <w:spacing w:before="0"/>
        <w:ind w:hanging="282"/>
        <w:rPr>
          <w:i/>
          <w:sz w:val="28"/>
          <w:lang w:val="en-US"/>
        </w:rPr>
      </w:pPr>
      <w:r w:rsidRPr="00B73AA5">
        <w:rPr>
          <w:i/>
          <w:sz w:val="28"/>
          <w:lang w:val="en-US"/>
        </w:rPr>
        <w:t>Read</w:t>
      </w:r>
      <w:r w:rsidRPr="00B73AA5">
        <w:rPr>
          <w:i/>
          <w:spacing w:val="-2"/>
          <w:sz w:val="28"/>
          <w:lang w:val="en-US"/>
        </w:rPr>
        <w:t xml:space="preserve"> </w:t>
      </w:r>
      <w:r w:rsidRPr="00B73AA5">
        <w:rPr>
          <w:i/>
          <w:sz w:val="28"/>
          <w:lang w:val="en-US"/>
        </w:rPr>
        <w:t>and</w:t>
      </w:r>
      <w:r w:rsidRPr="00B73AA5">
        <w:rPr>
          <w:i/>
          <w:spacing w:val="-6"/>
          <w:sz w:val="28"/>
          <w:lang w:val="en-US"/>
        </w:rPr>
        <w:t xml:space="preserve"> </w:t>
      </w:r>
      <w:r w:rsidRPr="00B73AA5">
        <w:rPr>
          <w:i/>
          <w:sz w:val="28"/>
          <w:lang w:val="en-US"/>
        </w:rPr>
        <w:t>dramatize</w:t>
      </w:r>
      <w:r w:rsidRPr="00B73AA5">
        <w:rPr>
          <w:i/>
          <w:spacing w:val="-2"/>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dialogue.</w:t>
      </w:r>
    </w:p>
    <w:p w:rsidR="00357B9E" w:rsidRPr="00B73AA5" w:rsidRDefault="00357B9E">
      <w:pPr>
        <w:pStyle w:val="a7"/>
        <w:spacing w:before="11"/>
        <w:rPr>
          <w:i/>
          <w:sz w:val="36"/>
          <w:lang w:val="en-US"/>
        </w:rPr>
      </w:pPr>
    </w:p>
    <w:p w:rsidR="00357B9E" w:rsidRPr="00B73AA5" w:rsidRDefault="00B73AA5">
      <w:pPr>
        <w:pStyle w:val="12"/>
        <w:ind w:left="1459" w:right="776"/>
        <w:jc w:val="center"/>
        <w:rPr>
          <w:lang w:val="en-US"/>
        </w:rPr>
      </w:pPr>
      <w:r w:rsidRPr="00B73AA5">
        <w:rPr>
          <w:lang w:val="en-US"/>
        </w:rPr>
        <w:t>BOOKING</w:t>
      </w:r>
      <w:r w:rsidRPr="00B73AA5">
        <w:rPr>
          <w:spacing w:val="-1"/>
          <w:lang w:val="en-US"/>
        </w:rPr>
        <w:t xml:space="preserve"> </w:t>
      </w:r>
      <w:r w:rsidRPr="00B73AA5">
        <w:rPr>
          <w:lang w:val="en-US"/>
        </w:rPr>
        <w:t>AIR</w:t>
      </w:r>
      <w:r w:rsidRPr="00B73AA5">
        <w:rPr>
          <w:spacing w:val="-2"/>
          <w:lang w:val="en-US"/>
        </w:rPr>
        <w:t xml:space="preserve"> </w:t>
      </w:r>
      <w:r w:rsidRPr="00B73AA5">
        <w:rPr>
          <w:lang w:val="en-US"/>
        </w:rPr>
        <w:t>TICKETS</w:t>
      </w:r>
    </w:p>
    <w:p w:rsidR="00357B9E" w:rsidRPr="00B73AA5" w:rsidRDefault="00B73AA5">
      <w:pPr>
        <w:spacing w:before="43"/>
        <w:ind w:left="1475"/>
        <w:rPr>
          <w:sz w:val="28"/>
          <w:lang w:val="en-US"/>
        </w:rPr>
      </w:pPr>
      <w:r w:rsidRPr="00B73AA5">
        <w:rPr>
          <w:i/>
          <w:sz w:val="28"/>
          <w:lang w:val="en-US"/>
        </w:rPr>
        <w:t>Travel</w:t>
      </w:r>
      <w:r w:rsidRPr="00B73AA5">
        <w:rPr>
          <w:i/>
          <w:spacing w:val="-4"/>
          <w:sz w:val="28"/>
          <w:lang w:val="en-US"/>
        </w:rPr>
        <w:t xml:space="preserve"> </w:t>
      </w:r>
      <w:r w:rsidRPr="00B73AA5">
        <w:rPr>
          <w:i/>
          <w:sz w:val="28"/>
          <w:lang w:val="en-US"/>
        </w:rPr>
        <w:t>agent:</w:t>
      </w:r>
      <w:r w:rsidRPr="00B73AA5">
        <w:rPr>
          <w:i/>
          <w:spacing w:val="-1"/>
          <w:sz w:val="28"/>
          <w:lang w:val="en-US"/>
        </w:rPr>
        <w:t xml:space="preserve"> </w:t>
      </w:r>
      <w:r w:rsidRPr="00B73AA5">
        <w:rPr>
          <w:sz w:val="28"/>
          <w:lang w:val="en-US"/>
        </w:rPr>
        <w:t>Good</w:t>
      </w:r>
      <w:r w:rsidRPr="00B73AA5">
        <w:rPr>
          <w:spacing w:val="-5"/>
          <w:sz w:val="28"/>
          <w:lang w:val="en-US"/>
        </w:rPr>
        <w:t xml:space="preserve"> </w:t>
      </w:r>
      <w:r w:rsidRPr="00B73AA5">
        <w:rPr>
          <w:sz w:val="28"/>
          <w:lang w:val="en-US"/>
        </w:rPr>
        <w:t>morning,</w:t>
      </w:r>
      <w:r w:rsidRPr="00B73AA5">
        <w:rPr>
          <w:spacing w:val="-2"/>
          <w:sz w:val="28"/>
          <w:lang w:val="en-US"/>
        </w:rPr>
        <w:t xml:space="preserve"> </w:t>
      </w:r>
      <w:r w:rsidRPr="00B73AA5">
        <w:rPr>
          <w:sz w:val="28"/>
          <w:lang w:val="en-US"/>
        </w:rPr>
        <w:t>sir.</w:t>
      </w:r>
      <w:r w:rsidRPr="00B73AA5">
        <w:rPr>
          <w:spacing w:val="-2"/>
          <w:sz w:val="28"/>
          <w:lang w:val="en-US"/>
        </w:rPr>
        <w:t xml:space="preserve"> </w:t>
      </w:r>
      <w:r w:rsidRPr="00B73AA5">
        <w:rPr>
          <w:sz w:val="28"/>
          <w:lang w:val="en-US"/>
        </w:rPr>
        <w:t>May</w:t>
      </w:r>
      <w:r w:rsidRPr="00B73AA5">
        <w:rPr>
          <w:spacing w:val="-6"/>
          <w:sz w:val="28"/>
          <w:lang w:val="en-US"/>
        </w:rPr>
        <w:t xml:space="preserve"> </w:t>
      </w:r>
      <w:r w:rsidRPr="00B73AA5">
        <w:rPr>
          <w:sz w:val="28"/>
          <w:lang w:val="en-US"/>
        </w:rPr>
        <w:t>I</w:t>
      </w:r>
      <w:r w:rsidRPr="00B73AA5">
        <w:rPr>
          <w:spacing w:val="-2"/>
          <w:sz w:val="28"/>
          <w:lang w:val="en-US"/>
        </w:rPr>
        <w:t xml:space="preserve"> </w:t>
      </w:r>
      <w:r w:rsidRPr="00B73AA5">
        <w:rPr>
          <w:sz w:val="28"/>
          <w:lang w:val="en-US"/>
        </w:rPr>
        <w:t>help you?</w:t>
      </w:r>
    </w:p>
    <w:p w:rsidR="00357B9E" w:rsidRPr="00B73AA5" w:rsidRDefault="00B73AA5">
      <w:pPr>
        <w:pStyle w:val="a7"/>
        <w:spacing w:before="50" w:line="276" w:lineRule="auto"/>
        <w:ind w:left="909" w:firstLine="566"/>
        <w:rPr>
          <w:lang w:val="en-US"/>
        </w:rPr>
      </w:pPr>
      <w:r w:rsidRPr="00B73AA5">
        <w:rPr>
          <w:i/>
          <w:lang w:val="en-US"/>
        </w:rPr>
        <w:t xml:space="preserve">Traveller: </w:t>
      </w:r>
      <w:r w:rsidRPr="00B73AA5">
        <w:rPr>
          <w:lang w:val="en-US"/>
        </w:rPr>
        <w:t>Good morning. I‘d like an airline ticket from London to Paris, from</w:t>
      </w:r>
      <w:r w:rsidRPr="00B73AA5">
        <w:rPr>
          <w:spacing w:val="-67"/>
          <w:lang w:val="en-US"/>
        </w:rPr>
        <w:t xml:space="preserve"> </w:t>
      </w:r>
      <w:r w:rsidRPr="00B73AA5">
        <w:rPr>
          <w:lang w:val="en-US"/>
        </w:rPr>
        <w:t>Paris to</w:t>
      </w:r>
      <w:r w:rsidRPr="00B73AA5">
        <w:rPr>
          <w:spacing w:val="1"/>
          <w:lang w:val="en-US"/>
        </w:rPr>
        <w:t xml:space="preserve"> </w:t>
      </w:r>
      <w:r w:rsidRPr="00B73AA5">
        <w:rPr>
          <w:lang w:val="en-US"/>
        </w:rPr>
        <w:t>New</w:t>
      </w:r>
      <w:r w:rsidRPr="00B73AA5">
        <w:rPr>
          <w:spacing w:val="-1"/>
          <w:lang w:val="en-US"/>
        </w:rPr>
        <w:t xml:space="preserve"> </w:t>
      </w:r>
      <w:r w:rsidRPr="00B73AA5">
        <w:rPr>
          <w:lang w:val="en-US"/>
        </w:rPr>
        <w:t>York,</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from</w:t>
      </w:r>
      <w:r w:rsidRPr="00B73AA5">
        <w:rPr>
          <w:spacing w:val="-6"/>
          <w:lang w:val="en-US"/>
        </w:rPr>
        <w:t xml:space="preserve"> </w:t>
      </w:r>
      <w:r w:rsidRPr="00B73AA5">
        <w:rPr>
          <w:lang w:val="en-US"/>
        </w:rPr>
        <w:t>New York</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London.</w:t>
      </w:r>
    </w:p>
    <w:p w:rsidR="00357B9E" w:rsidRPr="00B73AA5" w:rsidRDefault="00B73AA5">
      <w:pPr>
        <w:spacing w:line="321" w:lineRule="exact"/>
        <w:ind w:left="1475"/>
        <w:rPr>
          <w:sz w:val="28"/>
          <w:lang w:val="en-US"/>
        </w:rPr>
      </w:pPr>
      <w:r w:rsidRPr="00B73AA5">
        <w:rPr>
          <w:i/>
          <w:sz w:val="28"/>
          <w:lang w:val="en-US"/>
        </w:rPr>
        <w:t>Travel</w:t>
      </w:r>
      <w:r w:rsidRPr="00B73AA5">
        <w:rPr>
          <w:i/>
          <w:spacing w:val="-5"/>
          <w:sz w:val="28"/>
          <w:lang w:val="en-US"/>
        </w:rPr>
        <w:t xml:space="preserve"> </w:t>
      </w:r>
      <w:r w:rsidRPr="00B73AA5">
        <w:rPr>
          <w:i/>
          <w:sz w:val="28"/>
          <w:lang w:val="en-US"/>
        </w:rPr>
        <w:t>agent:</w:t>
      </w:r>
      <w:r w:rsidRPr="00B73AA5">
        <w:rPr>
          <w:i/>
          <w:spacing w:val="-2"/>
          <w:sz w:val="28"/>
          <w:lang w:val="en-US"/>
        </w:rPr>
        <w:t xml:space="preserve"> </w:t>
      </w:r>
      <w:r w:rsidRPr="00B73AA5">
        <w:rPr>
          <w:sz w:val="28"/>
          <w:lang w:val="en-US"/>
        </w:rPr>
        <w:t>When</w:t>
      </w:r>
      <w:r w:rsidRPr="00B73AA5">
        <w:rPr>
          <w:spacing w:val="-2"/>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you planning</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travel?</w:t>
      </w:r>
    </w:p>
    <w:p w:rsidR="00357B9E" w:rsidRPr="00B73AA5" w:rsidRDefault="00B73AA5">
      <w:pPr>
        <w:pStyle w:val="a7"/>
        <w:spacing w:before="47" w:line="278" w:lineRule="auto"/>
        <w:ind w:left="909" w:firstLine="566"/>
        <w:rPr>
          <w:lang w:val="en-US"/>
        </w:rPr>
      </w:pPr>
      <w:r w:rsidRPr="00B73AA5">
        <w:rPr>
          <w:i/>
          <w:lang w:val="en-US"/>
        </w:rPr>
        <w:t xml:space="preserve">Traveller: </w:t>
      </w:r>
      <w:r w:rsidRPr="00B73AA5">
        <w:rPr>
          <w:lang w:val="en-US"/>
        </w:rPr>
        <w:t>On July, 8th from London to Paris. On July, 15</w:t>
      </w:r>
      <w:r w:rsidRPr="00B73AA5">
        <w:rPr>
          <w:vertAlign w:val="superscript"/>
          <w:lang w:val="en-US"/>
        </w:rPr>
        <w:t>th</w:t>
      </w:r>
      <w:r w:rsidRPr="00B73AA5">
        <w:rPr>
          <w:lang w:val="en-US"/>
        </w:rPr>
        <w:t xml:space="preserve"> from Paris to New</w:t>
      </w:r>
      <w:r w:rsidRPr="00B73AA5">
        <w:rPr>
          <w:spacing w:val="-67"/>
          <w:lang w:val="en-US"/>
        </w:rPr>
        <w:t xml:space="preserve"> </w:t>
      </w:r>
      <w:r w:rsidRPr="00B73AA5">
        <w:rPr>
          <w:lang w:val="en-US"/>
        </w:rPr>
        <w:t>York.</w:t>
      </w:r>
      <w:r w:rsidRPr="00B73AA5">
        <w:rPr>
          <w:spacing w:val="-2"/>
          <w:lang w:val="en-US"/>
        </w:rPr>
        <w:t xml:space="preserve"> </w:t>
      </w:r>
      <w:r w:rsidRPr="00B73AA5">
        <w:rPr>
          <w:lang w:val="en-US"/>
        </w:rPr>
        <w:t>And</w:t>
      </w:r>
      <w:r w:rsidRPr="00B73AA5">
        <w:rPr>
          <w:spacing w:val="1"/>
          <w:lang w:val="en-US"/>
        </w:rPr>
        <w:t xml:space="preserve"> </w:t>
      </w:r>
      <w:r w:rsidRPr="00B73AA5">
        <w:rPr>
          <w:lang w:val="en-US"/>
        </w:rPr>
        <w:t>on</w:t>
      </w:r>
      <w:r w:rsidRPr="00B73AA5">
        <w:rPr>
          <w:spacing w:val="-3"/>
          <w:lang w:val="en-US"/>
        </w:rPr>
        <w:t xml:space="preserve"> </w:t>
      </w:r>
      <w:r w:rsidRPr="00B73AA5">
        <w:rPr>
          <w:lang w:val="en-US"/>
        </w:rPr>
        <w:t>July,</w:t>
      </w:r>
      <w:r w:rsidRPr="00B73AA5">
        <w:rPr>
          <w:spacing w:val="-2"/>
          <w:lang w:val="en-US"/>
        </w:rPr>
        <w:t xml:space="preserve"> </w:t>
      </w:r>
      <w:r w:rsidRPr="00B73AA5">
        <w:rPr>
          <w:lang w:val="en-US"/>
        </w:rPr>
        <w:t>22nd</w:t>
      </w:r>
      <w:r w:rsidRPr="00B73AA5">
        <w:rPr>
          <w:spacing w:val="1"/>
          <w:lang w:val="en-US"/>
        </w:rPr>
        <w:t xml:space="preserve"> </w:t>
      </w:r>
      <w:r w:rsidRPr="00B73AA5">
        <w:rPr>
          <w:lang w:val="en-US"/>
        </w:rPr>
        <w:t>from</w:t>
      </w:r>
      <w:r w:rsidRPr="00B73AA5">
        <w:rPr>
          <w:spacing w:val="-5"/>
          <w:lang w:val="en-US"/>
        </w:rPr>
        <w:t xml:space="preserve"> </w:t>
      </w:r>
      <w:r w:rsidRPr="00B73AA5">
        <w:rPr>
          <w:lang w:val="en-US"/>
        </w:rPr>
        <w:t>New York</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London.</w:t>
      </w:r>
    </w:p>
    <w:p w:rsidR="00357B9E" w:rsidRPr="00B73AA5" w:rsidRDefault="00B73AA5">
      <w:pPr>
        <w:spacing w:line="317" w:lineRule="exact"/>
        <w:ind w:left="1475"/>
        <w:rPr>
          <w:sz w:val="28"/>
          <w:lang w:val="en-US"/>
        </w:rPr>
      </w:pPr>
      <w:r w:rsidRPr="00B73AA5">
        <w:rPr>
          <w:i/>
          <w:sz w:val="28"/>
          <w:lang w:val="en-US"/>
        </w:rPr>
        <w:t>Travel</w:t>
      </w:r>
      <w:r w:rsidRPr="00B73AA5">
        <w:rPr>
          <w:i/>
          <w:spacing w:val="-5"/>
          <w:sz w:val="28"/>
          <w:lang w:val="en-US"/>
        </w:rPr>
        <w:t xml:space="preserve"> </w:t>
      </w:r>
      <w:r w:rsidRPr="00B73AA5">
        <w:rPr>
          <w:i/>
          <w:sz w:val="28"/>
          <w:lang w:val="en-US"/>
        </w:rPr>
        <w:t>agent:</w:t>
      </w:r>
      <w:r w:rsidRPr="00B73AA5">
        <w:rPr>
          <w:i/>
          <w:spacing w:val="-3"/>
          <w:sz w:val="28"/>
          <w:lang w:val="en-US"/>
        </w:rPr>
        <w:t xml:space="preserve"> </w:t>
      </w:r>
      <w:r w:rsidRPr="00B73AA5">
        <w:rPr>
          <w:sz w:val="28"/>
          <w:lang w:val="en-US"/>
        </w:rPr>
        <w:t>First</w:t>
      </w:r>
      <w:r w:rsidRPr="00B73AA5">
        <w:rPr>
          <w:spacing w:val="-1"/>
          <w:sz w:val="28"/>
          <w:lang w:val="en-US"/>
        </w:rPr>
        <w:t xml:space="preserve"> </w:t>
      </w:r>
      <w:r w:rsidRPr="00B73AA5">
        <w:rPr>
          <w:sz w:val="28"/>
          <w:lang w:val="en-US"/>
        </w:rPr>
        <w:t>class</w:t>
      </w:r>
      <w:r w:rsidRPr="00B73AA5">
        <w:rPr>
          <w:spacing w:val="-6"/>
          <w:sz w:val="28"/>
          <w:lang w:val="en-US"/>
        </w:rPr>
        <w:t xml:space="preserve"> </w:t>
      </w:r>
      <w:r w:rsidRPr="00B73AA5">
        <w:rPr>
          <w:sz w:val="28"/>
          <w:lang w:val="en-US"/>
        </w:rPr>
        <w:t>or</w:t>
      </w:r>
      <w:r w:rsidRPr="00B73AA5">
        <w:rPr>
          <w:spacing w:val="-2"/>
          <w:sz w:val="28"/>
          <w:lang w:val="en-US"/>
        </w:rPr>
        <w:t xml:space="preserve"> </w:t>
      </w:r>
      <w:r w:rsidRPr="00B73AA5">
        <w:rPr>
          <w:sz w:val="28"/>
          <w:lang w:val="en-US"/>
        </w:rPr>
        <w:t>economy?</w:t>
      </w:r>
    </w:p>
    <w:p w:rsidR="00357B9E" w:rsidRPr="00B73AA5" w:rsidRDefault="00B73AA5">
      <w:pPr>
        <w:spacing w:before="48"/>
        <w:ind w:left="1475"/>
        <w:rPr>
          <w:sz w:val="28"/>
          <w:lang w:val="en-US"/>
        </w:rPr>
      </w:pPr>
      <w:r w:rsidRPr="00B73AA5">
        <w:rPr>
          <w:i/>
          <w:sz w:val="28"/>
          <w:lang w:val="en-US"/>
        </w:rPr>
        <w:t>Traveller:</w:t>
      </w:r>
      <w:r w:rsidRPr="00B73AA5">
        <w:rPr>
          <w:i/>
          <w:spacing w:val="-3"/>
          <w:sz w:val="28"/>
          <w:lang w:val="en-US"/>
        </w:rPr>
        <w:t xml:space="preserve"> </w:t>
      </w:r>
      <w:r w:rsidRPr="00B73AA5">
        <w:rPr>
          <w:sz w:val="28"/>
          <w:lang w:val="en-US"/>
        </w:rPr>
        <w:t>Economy</w:t>
      </w:r>
      <w:r w:rsidRPr="00B73AA5">
        <w:rPr>
          <w:spacing w:val="-3"/>
          <w:sz w:val="28"/>
          <w:lang w:val="en-US"/>
        </w:rPr>
        <w:t xml:space="preserve"> </w:t>
      </w:r>
      <w:r w:rsidRPr="00B73AA5">
        <w:rPr>
          <w:sz w:val="28"/>
          <w:lang w:val="en-US"/>
        </w:rPr>
        <w:t>class</w:t>
      </w:r>
      <w:r w:rsidRPr="00B73AA5">
        <w:rPr>
          <w:spacing w:val="-6"/>
          <w:sz w:val="28"/>
          <w:lang w:val="en-US"/>
        </w:rPr>
        <w:t xml:space="preserve"> </w:t>
      </w:r>
      <w:r w:rsidRPr="00B73AA5">
        <w:rPr>
          <w:sz w:val="28"/>
          <w:lang w:val="en-US"/>
        </w:rPr>
        <w:t>is</w:t>
      </w:r>
      <w:r w:rsidRPr="00B73AA5">
        <w:rPr>
          <w:spacing w:val="-1"/>
          <w:sz w:val="28"/>
          <w:lang w:val="en-US"/>
        </w:rPr>
        <w:t xml:space="preserve"> </w:t>
      </w:r>
      <w:r w:rsidRPr="00B73AA5">
        <w:rPr>
          <w:sz w:val="28"/>
          <w:lang w:val="en-US"/>
        </w:rPr>
        <w:t>fine.</w:t>
      </w:r>
    </w:p>
    <w:p w:rsidR="00357B9E" w:rsidRPr="00B73AA5" w:rsidRDefault="00B73AA5">
      <w:pPr>
        <w:spacing w:before="48"/>
        <w:ind w:left="1475"/>
        <w:rPr>
          <w:sz w:val="28"/>
          <w:lang w:val="en-US"/>
        </w:rPr>
      </w:pPr>
      <w:r w:rsidRPr="00B73AA5">
        <w:rPr>
          <w:i/>
          <w:sz w:val="28"/>
          <w:lang w:val="en-US"/>
        </w:rPr>
        <w:t>Travel</w:t>
      </w:r>
      <w:r w:rsidRPr="00B73AA5">
        <w:rPr>
          <w:i/>
          <w:spacing w:val="-4"/>
          <w:sz w:val="28"/>
          <w:lang w:val="en-US"/>
        </w:rPr>
        <w:t xml:space="preserve"> </w:t>
      </w:r>
      <w:r w:rsidRPr="00B73AA5">
        <w:rPr>
          <w:i/>
          <w:sz w:val="28"/>
          <w:lang w:val="en-US"/>
        </w:rPr>
        <w:t>agent:</w:t>
      </w:r>
      <w:r w:rsidRPr="00B73AA5">
        <w:rPr>
          <w:i/>
          <w:spacing w:val="-2"/>
          <w:sz w:val="28"/>
          <w:lang w:val="en-US"/>
        </w:rPr>
        <w:t xml:space="preserve"> </w:t>
      </w:r>
      <w:r w:rsidRPr="00B73AA5">
        <w:rPr>
          <w:sz w:val="28"/>
          <w:lang w:val="en-US"/>
        </w:rPr>
        <w:t>It will</w:t>
      </w:r>
      <w:r w:rsidRPr="00B73AA5">
        <w:rPr>
          <w:spacing w:val="-5"/>
          <w:sz w:val="28"/>
          <w:lang w:val="en-US"/>
        </w:rPr>
        <w:t xml:space="preserve"> </w:t>
      </w:r>
      <w:r w:rsidRPr="00B73AA5">
        <w:rPr>
          <w:sz w:val="28"/>
          <w:lang w:val="en-US"/>
        </w:rPr>
        <w:t>cost you</w:t>
      </w:r>
      <w:r w:rsidRPr="00B73AA5">
        <w:rPr>
          <w:spacing w:val="-1"/>
          <w:sz w:val="28"/>
          <w:lang w:val="en-US"/>
        </w:rPr>
        <w:t xml:space="preserve"> </w:t>
      </w:r>
      <w:r w:rsidRPr="00B73AA5">
        <w:rPr>
          <w:sz w:val="28"/>
          <w:lang w:val="en-US"/>
        </w:rPr>
        <w:t>$1300,</w:t>
      </w:r>
      <w:r w:rsidRPr="00B73AA5">
        <w:rPr>
          <w:spacing w:val="-2"/>
          <w:sz w:val="28"/>
          <w:lang w:val="en-US"/>
        </w:rPr>
        <w:t xml:space="preserve"> </w:t>
      </w:r>
      <w:r w:rsidRPr="00B73AA5">
        <w:rPr>
          <w:sz w:val="28"/>
          <w:lang w:val="en-US"/>
        </w:rPr>
        <w:t>total</w:t>
      </w:r>
      <w:r w:rsidRPr="00B73AA5">
        <w:rPr>
          <w:spacing w:val="-5"/>
          <w:sz w:val="28"/>
          <w:lang w:val="en-US"/>
        </w:rPr>
        <w:t xml:space="preserve"> </w:t>
      </w:r>
      <w:r w:rsidRPr="00B73AA5">
        <w:rPr>
          <w:sz w:val="28"/>
          <w:lang w:val="en-US"/>
        </w:rPr>
        <w:t>price.</w:t>
      </w:r>
    </w:p>
    <w:p w:rsidR="00357B9E" w:rsidRPr="00B73AA5" w:rsidRDefault="00B73AA5">
      <w:pPr>
        <w:spacing w:before="50"/>
        <w:ind w:left="1475"/>
        <w:rPr>
          <w:sz w:val="28"/>
          <w:lang w:val="en-US"/>
        </w:rPr>
      </w:pPr>
      <w:r w:rsidRPr="00B73AA5">
        <w:rPr>
          <w:i/>
          <w:sz w:val="28"/>
          <w:lang w:val="en-US"/>
        </w:rPr>
        <w:t>Traveller:</w:t>
      </w:r>
      <w:r w:rsidRPr="00B73AA5">
        <w:rPr>
          <w:i/>
          <w:spacing w:val="-3"/>
          <w:sz w:val="28"/>
          <w:lang w:val="en-US"/>
        </w:rPr>
        <w:t xml:space="preserve"> </w:t>
      </w:r>
      <w:r w:rsidRPr="00B73AA5">
        <w:rPr>
          <w:sz w:val="28"/>
          <w:lang w:val="en-US"/>
        </w:rPr>
        <w:t>That‘s</w:t>
      </w:r>
      <w:r w:rsidRPr="00B73AA5">
        <w:rPr>
          <w:spacing w:val="-3"/>
          <w:sz w:val="28"/>
          <w:lang w:val="en-US"/>
        </w:rPr>
        <w:t xml:space="preserve"> </w:t>
      </w:r>
      <w:r w:rsidRPr="00B73AA5">
        <w:rPr>
          <w:sz w:val="28"/>
          <w:lang w:val="en-US"/>
        </w:rPr>
        <w:t>fine</w:t>
      </w:r>
      <w:r w:rsidRPr="00B73AA5">
        <w:rPr>
          <w:spacing w:val="-4"/>
          <w:sz w:val="28"/>
          <w:lang w:val="en-US"/>
        </w:rPr>
        <w:t xml:space="preserve"> </w:t>
      </w:r>
      <w:r w:rsidRPr="00B73AA5">
        <w:rPr>
          <w:sz w:val="28"/>
          <w:lang w:val="en-US"/>
        </w:rPr>
        <w:t>with</w:t>
      </w:r>
      <w:r w:rsidRPr="00B73AA5">
        <w:rPr>
          <w:spacing w:val="-2"/>
          <w:sz w:val="28"/>
          <w:lang w:val="en-US"/>
        </w:rPr>
        <w:t xml:space="preserve"> </w:t>
      </w:r>
      <w:r w:rsidRPr="00B73AA5">
        <w:rPr>
          <w:sz w:val="28"/>
          <w:lang w:val="en-US"/>
        </w:rPr>
        <w:t>me.</w:t>
      </w:r>
    </w:p>
    <w:p w:rsidR="00357B9E" w:rsidRPr="00B73AA5" w:rsidRDefault="00B73AA5">
      <w:pPr>
        <w:spacing w:before="47"/>
        <w:ind w:left="1475"/>
        <w:rPr>
          <w:sz w:val="28"/>
          <w:lang w:val="en-US"/>
        </w:rPr>
      </w:pPr>
      <w:r w:rsidRPr="00B73AA5">
        <w:rPr>
          <w:i/>
          <w:sz w:val="28"/>
          <w:lang w:val="en-US"/>
        </w:rPr>
        <w:t>Travel</w:t>
      </w:r>
      <w:r w:rsidRPr="00B73AA5">
        <w:rPr>
          <w:i/>
          <w:spacing w:val="-4"/>
          <w:sz w:val="28"/>
          <w:lang w:val="en-US"/>
        </w:rPr>
        <w:t xml:space="preserve"> </w:t>
      </w:r>
      <w:r w:rsidRPr="00B73AA5">
        <w:rPr>
          <w:i/>
          <w:sz w:val="28"/>
          <w:lang w:val="en-US"/>
        </w:rPr>
        <w:t>agent:</w:t>
      </w:r>
      <w:r w:rsidRPr="00B73AA5">
        <w:rPr>
          <w:i/>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ticket</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name,</w:t>
      </w:r>
      <w:r w:rsidRPr="00B73AA5">
        <w:rPr>
          <w:spacing w:val="-3"/>
          <w:sz w:val="28"/>
          <w:lang w:val="en-US"/>
        </w:rPr>
        <w:t xml:space="preserve"> </w:t>
      </w:r>
      <w:r w:rsidRPr="00B73AA5">
        <w:rPr>
          <w:sz w:val="28"/>
          <w:lang w:val="en-US"/>
        </w:rPr>
        <w:t>sir?</w:t>
      </w:r>
    </w:p>
    <w:p w:rsidR="00357B9E" w:rsidRPr="00B73AA5" w:rsidRDefault="00B73AA5">
      <w:pPr>
        <w:spacing w:before="48"/>
        <w:ind w:left="1475"/>
        <w:rPr>
          <w:sz w:val="28"/>
          <w:lang w:val="en-US"/>
        </w:rPr>
      </w:pPr>
      <w:r w:rsidRPr="00B73AA5">
        <w:rPr>
          <w:i/>
          <w:sz w:val="28"/>
          <w:lang w:val="en-US"/>
        </w:rPr>
        <w:t>Traveller:</w:t>
      </w:r>
      <w:r w:rsidRPr="00B73AA5">
        <w:rPr>
          <w:i/>
          <w:spacing w:val="-2"/>
          <w:sz w:val="28"/>
          <w:lang w:val="en-US"/>
        </w:rPr>
        <w:t xml:space="preserve"> </w:t>
      </w:r>
      <w:r w:rsidRPr="00B73AA5">
        <w:rPr>
          <w:sz w:val="28"/>
          <w:lang w:val="en-US"/>
        </w:rPr>
        <w:t>Yes,</w:t>
      </w:r>
      <w:r w:rsidRPr="00B73AA5">
        <w:rPr>
          <w:spacing w:val="-6"/>
          <w:sz w:val="28"/>
          <w:lang w:val="en-US"/>
        </w:rPr>
        <w:t xml:space="preserve"> </w:t>
      </w:r>
      <w:r w:rsidRPr="00B73AA5">
        <w:rPr>
          <w:sz w:val="28"/>
          <w:lang w:val="en-US"/>
        </w:rPr>
        <w:t>please.</w:t>
      </w:r>
      <w:r w:rsidRPr="00B73AA5">
        <w:rPr>
          <w:spacing w:val="-3"/>
          <w:sz w:val="28"/>
          <w:lang w:val="en-US"/>
        </w:rPr>
        <w:t xml:space="preserve"> </w:t>
      </w:r>
      <w:r w:rsidRPr="00B73AA5">
        <w:rPr>
          <w:sz w:val="28"/>
          <w:lang w:val="en-US"/>
        </w:rPr>
        <w:t>My</w:t>
      </w:r>
      <w:r w:rsidRPr="00B73AA5">
        <w:rPr>
          <w:spacing w:val="-6"/>
          <w:sz w:val="28"/>
          <w:lang w:val="en-US"/>
        </w:rPr>
        <w:t xml:space="preserve"> </w:t>
      </w:r>
      <w:r w:rsidRPr="00B73AA5">
        <w:rPr>
          <w:sz w:val="28"/>
          <w:lang w:val="en-US"/>
        </w:rPr>
        <w:t>name‘s P.A.</w:t>
      </w:r>
      <w:r w:rsidRPr="00B73AA5">
        <w:rPr>
          <w:spacing w:val="-1"/>
          <w:sz w:val="28"/>
          <w:lang w:val="en-US"/>
        </w:rPr>
        <w:t xml:space="preserve"> </w:t>
      </w:r>
      <w:r w:rsidRPr="00B73AA5">
        <w:rPr>
          <w:sz w:val="28"/>
          <w:lang w:val="en-US"/>
        </w:rPr>
        <w:t>White.</w:t>
      </w:r>
    </w:p>
    <w:p w:rsidR="00357B9E" w:rsidRDefault="00B73AA5">
      <w:pPr>
        <w:pStyle w:val="a7"/>
        <w:spacing w:before="50" w:line="276" w:lineRule="auto"/>
        <w:ind w:left="909" w:right="214" w:firstLine="566"/>
        <w:jc w:val="both"/>
      </w:pPr>
      <w:r w:rsidRPr="00B73AA5">
        <w:rPr>
          <w:i/>
          <w:lang w:val="en-US"/>
        </w:rPr>
        <w:t xml:space="preserve">Travel agent: </w:t>
      </w:r>
      <w:r w:rsidRPr="00B73AA5">
        <w:rPr>
          <w:lang w:val="en-US"/>
        </w:rPr>
        <w:t>Here is your ticket, sir. There are three coupons for each leg of</w:t>
      </w:r>
      <w:r w:rsidRPr="00B73AA5">
        <w:rPr>
          <w:spacing w:val="1"/>
          <w:lang w:val="en-US"/>
        </w:rPr>
        <w:t xml:space="preserve"> </w:t>
      </w:r>
      <w:r w:rsidRPr="00B73AA5">
        <w:rPr>
          <w:lang w:val="en-US"/>
        </w:rPr>
        <w:t xml:space="preserve">your journey. The carrier is British Airways. The code Y is for economy. </w:t>
      </w:r>
      <w:r>
        <w:t>The bag-</w:t>
      </w:r>
      <w:r>
        <w:rPr>
          <w:spacing w:val="1"/>
        </w:rPr>
        <w:t xml:space="preserve"> </w:t>
      </w:r>
      <w:r>
        <w:t>gage</w:t>
      </w:r>
      <w:r>
        <w:rPr>
          <w:spacing w:val="-1"/>
        </w:rPr>
        <w:t xml:space="preserve"> </w:t>
      </w:r>
      <w:r>
        <w:t>allowance is</w:t>
      </w:r>
      <w:r>
        <w:rPr>
          <w:spacing w:val="1"/>
        </w:rPr>
        <w:t xml:space="preserve"> </w:t>
      </w:r>
      <w:r>
        <w:t>20</w:t>
      </w:r>
      <w:r>
        <w:rPr>
          <w:spacing w:val="-3"/>
        </w:rPr>
        <w:t xml:space="preserve"> </w:t>
      </w:r>
      <w:r>
        <w:t>kg.</w:t>
      </w:r>
    </w:p>
    <w:p w:rsidR="00357B9E" w:rsidRDefault="00B73AA5">
      <w:pPr>
        <w:spacing w:line="321" w:lineRule="exact"/>
        <w:ind w:left="1475"/>
        <w:jc w:val="both"/>
        <w:rPr>
          <w:sz w:val="28"/>
        </w:rPr>
      </w:pPr>
      <w:r>
        <w:rPr>
          <w:i/>
          <w:sz w:val="28"/>
        </w:rPr>
        <w:t>Traveller:</w:t>
      </w:r>
      <w:r>
        <w:rPr>
          <w:i/>
          <w:spacing w:val="-4"/>
          <w:sz w:val="28"/>
        </w:rPr>
        <w:t xml:space="preserve"> </w:t>
      </w:r>
      <w:r>
        <w:rPr>
          <w:sz w:val="28"/>
        </w:rPr>
        <w:t>Thanks.</w:t>
      </w:r>
    </w:p>
    <w:p w:rsidR="00357B9E" w:rsidRDefault="00357B9E">
      <w:pPr>
        <w:pStyle w:val="a7"/>
        <w:spacing w:before="5"/>
        <w:rPr>
          <w:sz w:val="36"/>
        </w:rPr>
      </w:pPr>
    </w:p>
    <w:p w:rsidR="00357B9E" w:rsidRPr="00B73AA5" w:rsidRDefault="00B73AA5" w:rsidP="005347E2">
      <w:pPr>
        <w:pStyle w:val="a8"/>
        <w:numPr>
          <w:ilvl w:val="0"/>
          <w:numId w:val="94"/>
        </w:numPr>
        <w:tabs>
          <w:tab w:val="left" w:pos="1899"/>
        </w:tabs>
        <w:spacing w:before="1"/>
        <w:ind w:left="1898" w:hanging="424"/>
        <w:rPr>
          <w:i/>
          <w:sz w:val="28"/>
          <w:lang w:val="en-US"/>
        </w:rPr>
      </w:pPr>
      <w:r w:rsidRPr="00B73AA5">
        <w:rPr>
          <w:i/>
          <w:sz w:val="28"/>
          <w:lang w:val="en-US"/>
        </w:rPr>
        <w:t>Give</w:t>
      </w:r>
      <w:r w:rsidRPr="00B73AA5">
        <w:rPr>
          <w:i/>
          <w:spacing w:val="-3"/>
          <w:sz w:val="28"/>
          <w:lang w:val="en-US"/>
        </w:rPr>
        <w:t xml:space="preserve"> </w:t>
      </w:r>
      <w:r w:rsidRPr="00B73AA5">
        <w:rPr>
          <w:i/>
          <w:sz w:val="28"/>
          <w:lang w:val="en-US"/>
        </w:rPr>
        <w:t>a</w:t>
      </w:r>
      <w:r w:rsidRPr="00B73AA5">
        <w:rPr>
          <w:i/>
          <w:spacing w:val="-5"/>
          <w:sz w:val="28"/>
          <w:lang w:val="en-US"/>
        </w:rPr>
        <w:t xml:space="preserve"> </w:t>
      </w:r>
      <w:r w:rsidRPr="00B73AA5">
        <w:rPr>
          <w:i/>
          <w:sz w:val="28"/>
          <w:lang w:val="en-US"/>
        </w:rPr>
        <w:t>summary</w:t>
      </w:r>
      <w:r w:rsidRPr="00B73AA5">
        <w:rPr>
          <w:i/>
          <w:spacing w:val="-5"/>
          <w:sz w:val="28"/>
          <w:lang w:val="en-US"/>
        </w:rPr>
        <w:t xml:space="preserve"> </w:t>
      </w:r>
      <w:r w:rsidRPr="00B73AA5">
        <w:rPr>
          <w:i/>
          <w:sz w:val="28"/>
          <w:lang w:val="en-US"/>
        </w:rPr>
        <w:t>of</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information.</w:t>
      </w:r>
    </w:p>
    <w:p w:rsidR="00357B9E" w:rsidRPr="00B73AA5" w:rsidRDefault="00357B9E">
      <w:pPr>
        <w:pStyle w:val="a7"/>
        <w:spacing w:before="10"/>
        <w:rPr>
          <w:i/>
          <w:sz w:val="36"/>
          <w:lang w:val="en-US"/>
        </w:rPr>
      </w:pPr>
    </w:p>
    <w:p w:rsidR="00357B9E" w:rsidRPr="00B73AA5" w:rsidRDefault="00B73AA5">
      <w:pPr>
        <w:pStyle w:val="12"/>
        <w:ind w:left="1459" w:right="771"/>
        <w:jc w:val="center"/>
        <w:rPr>
          <w:lang w:val="en-US"/>
        </w:rPr>
      </w:pPr>
      <w:r w:rsidRPr="00B73AA5">
        <w:rPr>
          <w:lang w:val="en-US"/>
        </w:rPr>
        <w:t>FLIGHT</w:t>
      </w:r>
      <w:r w:rsidRPr="00B73AA5">
        <w:rPr>
          <w:spacing w:val="-3"/>
          <w:lang w:val="en-US"/>
        </w:rPr>
        <w:t xml:space="preserve"> </w:t>
      </w:r>
      <w:r w:rsidRPr="00B73AA5">
        <w:rPr>
          <w:lang w:val="en-US"/>
        </w:rPr>
        <w:t>RESERVATIONS</w:t>
      </w:r>
    </w:p>
    <w:p w:rsidR="00357B9E" w:rsidRPr="00B73AA5" w:rsidRDefault="00B73AA5">
      <w:pPr>
        <w:spacing w:before="43"/>
        <w:ind w:left="1475"/>
        <w:rPr>
          <w:sz w:val="28"/>
          <w:lang w:val="en-US"/>
        </w:rPr>
      </w:pPr>
      <w:r w:rsidRPr="00B73AA5">
        <w:rPr>
          <w:i/>
          <w:sz w:val="28"/>
          <w:lang w:val="en-US"/>
        </w:rPr>
        <w:t>Travel</w:t>
      </w:r>
      <w:r w:rsidRPr="00B73AA5">
        <w:rPr>
          <w:i/>
          <w:spacing w:val="-3"/>
          <w:sz w:val="28"/>
          <w:lang w:val="en-US"/>
        </w:rPr>
        <w:t xml:space="preserve"> </w:t>
      </w:r>
      <w:r w:rsidRPr="00B73AA5">
        <w:rPr>
          <w:i/>
          <w:sz w:val="28"/>
          <w:lang w:val="en-US"/>
        </w:rPr>
        <w:t>clerk:</w:t>
      </w:r>
      <w:r w:rsidRPr="00B73AA5">
        <w:rPr>
          <w:i/>
          <w:spacing w:val="-3"/>
          <w:sz w:val="28"/>
          <w:lang w:val="en-US"/>
        </w:rPr>
        <w:t xml:space="preserve"> </w:t>
      </w:r>
      <w:r w:rsidRPr="00B73AA5">
        <w:rPr>
          <w:sz w:val="28"/>
          <w:lang w:val="en-US"/>
        </w:rPr>
        <w:t>Good</w:t>
      </w:r>
      <w:r w:rsidRPr="00B73AA5">
        <w:rPr>
          <w:spacing w:val="-2"/>
          <w:sz w:val="28"/>
          <w:lang w:val="en-US"/>
        </w:rPr>
        <w:t xml:space="preserve"> </w:t>
      </w:r>
      <w:r w:rsidRPr="00B73AA5">
        <w:rPr>
          <w:sz w:val="28"/>
          <w:lang w:val="en-US"/>
        </w:rPr>
        <w:t>morning.</w:t>
      </w:r>
      <w:r w:rsidRPr="00B73AA5">
        <w:rPr>
          <w:spacing w:val="-4"/>
          <w:sz w:val="28"/>
          <w:lang w:val="en-US"/>
        </w:rPr>
        <w:t xml:space="preserve"> </w:t>
      </w:r>
      <w:r w:rsidRPr="00B73AA5">
        <w:rPr>
          <w:sz w:val="28"/>
          <w:lang w:val="en-US"/>
        </w:rPr>
        <w:t>Gan</w:t>
      </w:r>
      <w:r w:rsidRPr="00B73AA5">
        <w:rPr>
          <w:spacing w:val="-2"/>
          <w:sz w:val="28"/>
          <w:lang w:val="en-US"/>
        </w:rPr>
        <w:t xml:space="preserve"> </w:t>
      </w:r>
      <w:r w:rsidRPr="00B73AA5">
        <w:rPr>
          <w:sz w:val="28"/>
          <w:lang w:val="en-US"/>
        </w:rPr>
        <w:t>I</w:t>
      </w:r>
      <w:r w:rsidRPr="00B73AA5">
        <w:rPr>
          <w:spacing w:val="-4"/>
          <w:sz w:val="28"/>
          <w:lang w:val="en-US"/>
        </w:rPr>
        <w:t xml:space="preserve"> </w:t>
      </w:r>
      <w:r w:rsidRPr="00B73AA5">
        <w:rPr>
          <w:sz w:val="28"/>
          <w:lang w:val="en-US"/>
        </w:rPr>
        <w:t>help</w:t>
      </w:r>
      <w:r w:rsidRPr="00B73AA5">
        <w:rPr>
          <w:spacing w:val="-2"/>
          <w:sz w:val="28"/>
          <w:lang w:val="en-US"/>
        </w:rPr>
        <w:t xml:space="preserve"> </w:t>
      </w:r>
      <w:r w:rsidRPr="00B73AA5">
        <w:rPr>
          <w:sz w:val="28"/>
          <w:lang w:val="en-US"/>
        </w:rPr>
        <w:t>you?</w:t>
      </w:r>
    </w:p>
    <w:p w:rsidR="00357B9E" w:rsidRPr="00B73AA5" w:rsidRDefault="00B73AA5">
      <w:pPr>
        <w:pStyle w:val="a7"/>
        <w:spacing w:before="47"/>
        <w:ind w:left="1475"/>
        <w:rPr>
          <w:lang w:val="en-US"/>
        </w:rPr>
      </w:pPr>
      <w:r w:rsidRPr="00B73AA5">
        <w:rPr>
          <w:i/>
          <w:lang w:val="en-US"/>
        </w:rPr>
        <w:t>Tourist:</w:t>
      </w:r>
      <w:r w:rsidRPr="00B73AA5">
        <w:rPr>
          <w:i/>
          <w:spacing w:val="-3"/>
          <w:lang w:val="en-US"/>
        </w:rPr>
        <w:t xml:space="preserve"> </w:t>
      </w:r>
      <w:r w:rsidRPr="00B73AA5">
        <w:rPr>
          <w:lang w:val="en-US"/>
        </w:rPr>
        <w:t>Good</w:t>
      </w:r>
      <w:r w:rsidRPr="00B73AA5">
        <w:rPr>
          <w:spacing w:val="-1"/>
          <w:lang w:val="en-US"/>
        </w:rPr>
        <w:t xml:space="preserve"> </w:t>
      </w:r>
      <w:r w:rsidRPr="00B73AA5">
        <w:rPr>
          <w:lang w:val="en-US"/>
        </w:rPr>
        <w:t>morning.</w:t>
      </w:r>
      <w:r w:rsidRPr="00B73AA5">
        <w:rPr>
          <w:spacing w:val="-3"/>
          <w:lang w:val="en-US"/>
        </w:rPr>
        <w:t xml:space="preserve"> </w:t>
      </w:r>
      <w:r w:rsidRPr="00B73AA5">
        <w:rPr>
          <w:lang w:val="en-US"/>
        </w:rPr>
        <w:t>I</w:t>
      </w:r>
      <w:r w:rsidRPr="00B73AA5">
        <w:rPr>
          <w:spacing w:val="-2"/>
          <w:lang w:val="en-US"/>
        </w:rPr>
        <w:t xml:space="preserve"> </w:t>
      </w:r>
      <w:r w:rsidRPr="00B73AA5">
        <w:rPr>
          <w:lang w:val="en-US"/>
        </w:rPr>
        <w:t>want</w:t>
      </w:r>
      <w:r w:rsidRPr="00B73AA5">
        <w:rPr>
          <w:spacing w:val="-6"/>
          <w:lang w:val="en-US"/>
        </w:rPr>
        <w:t xml:space="preserve"> </w:t>
      </w:r>
      <w:r w:rsidRPr="00B73AA5">
        <w:rPr>
          <w:lang w:val="en-US"/>
        </w:rPr>
        <w:t>to</w:t>
      </w:r>
      <w:r w:rsidRPr="00B73AA5">
        <w:rPr>
          <w:spacing w:val="-5"/>
          <w:lang w:val="en-US"/>
        </w:rPr>
        <w:t xml:space="preserve"> </w:t>
      </w:r>
      <w:r w:rsidRPr="00B73AA5">
        <w:rPr>
          <w:lang w:val="en-US"/>
        </w:rPr>
        <w:t>book</w:t>
      </w:r>
      <w:r w:rsidRPr="00B73AA5">
        <w:rPr>
          <w:spacing w:val="-1"/>
          <w:lang w:val="en-US"/>
        </w:rPr>
        <w:t xml:space="preserve"> </w:t>
      </w:r>
      <w:r w:rsidRPr="00B73AA5">
        <w:rPr>
          <w:lang w:val="en-US"/>
        </w:rPr>
        <w:t>a</w:t>
      </w:r>
      <w:r w:rsidRPr="00B73AA5">
        <w:rPr>
          <w:spacing w:val="-3"/>
          <w:lang w:val="en-US"/>
        </w:rPr>
        <w:t xml:space="preserve"> </w:t>
      </w:r>
      <w:r w:rsidRPr="00B73AA5">
        <w:rPr>
          <w:lang w:val="en-US"/>
        </w:rPr>
        <w:t>flight</w:t>
      </w:r>
      <w:r w:rsidRPr="00B73AA5">
        <w:rPr>
          <w:spacing w:val="-1"/>
          <w:lang w:val="en-US"/>
        </w:rPr>
        <w:t xml:space="preserve"> </w:t>
      </w:r>
      <w:r w:rsidRPr="00B73AA5">
        <w:rPr>
          <w:lang w:val="en-US"/>
        </w:rPr>
        <w:t>from</w:t>
      </w:r>
      <w:r w:rsidRPr="00B73AA5">
        <w:rPr>
          <w:spacing w:val="-7"/>
          <w:lang w:val="en-US"/>
        </w:rPr>
        <w:t xml:space="preserve"> </w:t>
      </w:r>
      <w:r w:rsidRPr="00B73AA5">
        <w:rPr>
          <w:lang w:val="en-US"/>
        </w:rPr>
        <w:t>Barcelona</w:t>
      </w:r>
      <w:r w:rsidRPr="00B73AA5">
        <w:rPr>
          <w:spacing w:val="-6"/>
          <w:lang w:val="en-US"/>
        </w:rPr>
        <w:t xml:space="preserve"> </w:t>
      </w:r>
      <w:r w:rsidRPr="00B73AA5">
        <w:rPr>
          <w:lang w:val="en-US"/>
        </w:rPr>
        <w:t>to</w:t>
      </w:r>
      <w:r w:rsidRPr="00B73AA5">
        <w:rPr>
          <w:spacing w:val="-1"/>
          <w:lang w:val="en-US"/>
        </w:rPr>
        <w:t xml:space="preserve"> </w:t>
      </w:r>
      <w:r w:rsidRPr="00B73AA5">
        <w:rPr>
          <w:lang w:val="en-US"/>
        </w:rPr>
        <w:t>Rome.</w:t>
      </w:r>
    </w:p>
    <w:p w:rsidR="00357B9E" w:rsidRPr="00B73AA5" w:rsidRDefault="00357B9E">
      <w:pPr>
        <w:pStyle w:val="a7"/>
        <w:spacing w:before="5"/>
        <w:rPr>
          <w:sz w:val="24"/>
          <w:lang w:val="en-US"/>
        </w:rPr>
      </w:pPr>
    </w:p>
    <w:p w:rsidR="00357B9E" w:rsidRPr="00B73AA5" w:rsidRDefault="00B73AA5">
      <w:pPr>
        <w:pStyle w:val="a7"/>
        <w:ind w:left="1459" w:right="773"/>
        <w:jc w:val="center"/>
        <w:rPr>
          <w:lang w:val="en-US"/>
        </w:rPr>
      </w:pPr>
      <w:r w:rsidRPr="00B73AA5">
        <w:rPr>
          <w:lang w:val="en-US"/>
        </w:rPr>
        <w:t>201</w:t>
      </w:r>
    </w:p>
    <w:p w:rsidR="00357B9E" w:rsidRPr="00B73AA5" w:rsidRDefault="00357B9E">
      <w:pPr>
        <w:jc w:val="center"/>
        <w:rPr>
          <w:lang w:val="en-US"/>
        </w:rPr>
        <w:sectPr w:rsidR="00357B9E" w:rsidRPr="00B73AA5">
          <w:footerReference w:type="default" r:id="rId206"/>
          <w:pgSz w:w="11910" w:h="16840"/>
          <w:pgMar w:top="1040" w:right="740" w:bottom="280" w:left="680" w:header="0" w:footer="0" w:gutter="0"/>
          <w:cols w:space="720"/>
        </w:sectPr>
      </w:pPr>
    </w:p>
    <w:p w:rsidR="00357B9E" w:rsidRPr="00B73AA5" w:rsidRDefault="00B73AA5">
      <w:pPr>
        <w:spacing w:before="67"/>
        <w:ind w:left="851"/>
        <w:rPr>
          <w:sz w:val="28"/>
          <w:lang w:val="en-US"/>
        </w:rPr>
      </w:pPr>
      <w:r w:rsidRPr="00B73AA5">
        <w:rPr>
          <w:i/>
          <w:sz w:val="28"/>
          <w:lang w:val="en-US"/>
        </w:rPr>
        <w:lastRenderedPageBreak/>
        <w:t>Travel</w:t>
      </w:r>
      <w:r w:rsidRPr="00B73AA5">
        <w:rPr>
          <w:i/>
          <w:spacing w:val="-2"/>
          <w:sz w:val="28"/>
          <w:lang w:val="en-US"/>
        </w:rPr>
        <w:t xml:space="preserve"> </w:t>
      </w:r>
      <w:r w:rsidRPr="00B73AA5">
        <w:rPr>
          <w:i/>
          <w:sz w:val="28"/>
          <w:lang w:val="en-US"/>
        </w:rPr>
        <w:t>clerk:</w:t>
      </w:r>
      <w:r w:rsidRPr="00B73AA5">
        <w:rPr>
          <w:i/>
          <w:spacing w:val="-2"/>
          <w:sz w:val="28"/>
          <w:lang w:val="en-US"/>
        </w:rPr>
        <w:t xml:space="preserve"> </w:t>
      </w:r>
      <w:r w:rsidRPr="00B73AA5">
        <w:rPr>
          <w:sz w:val="28"/>
          <w:lang w:val="en-US"/>
        </w:rPr>
        <w:t>Yes,</w:t>
      </w:r>
      <w:r w:rsidRPr="00B73AA5">
        <w:rPr>
          <w:spacing w:val="-4"/>
          <w:sz w:val="28"/>
          <w:lang w:val="en-US"/>
        </w:rPr>
        <w:t xml:space="preserve"> </w:t>
      </w:r>
      <w:r w:rsidRPr="00B73AA5">
        <w:rPr>
          <w:sz w:val="28"/>
          <w:lang w:val="en-US"/>
        </w:rPr>
        <w:t>sir.</w:t>
      </w:r>
      <w:r w:rsidRPr="00B73AA5">
        <w:rPr>
          <w:spacing w:val="-3"/>
          <w:sz w:val="28"/>
          <w:lang w:val="en-US"/>
        </w:rPr>
        <w:t xml:space="preserve"> </w:t>
      </w:r>
      <w:r w:rsidRPr="00B73AA5">
        <w:rPr>
          <w:sz w:val="28"/>
          <w:lang w:val="en-US"/>
        </w:rPr>
        <w:t>When</w:t>
      </w:r>
      <w:r w:rsidRPr="00B73AA5">
        <w:rPr>
          <w:spacing w:val="-2"/>
          <w:sz w:val="28"/>
          <w:lang w:val="en-US"/>
        </w:rPr>
        <w:t xml:space="preserve"> </w:t>
      </w:r>
      <w:r w:rsidRPr="00B73AA5">
        <w:rPr>
          <w:sz w:val="28"/>
          <w:lang w:val="en-US"/>
        </w:rPr>
        <w:t>would</w:t>
      </w:r>
      <w:r w:rsidRPr="00B73AA5">
        <w:rPr>
          <w:spacing w:val="-1"/>
          <w:sz w:val="28"/>
          <w:lang w:val="en-US"/>
        </w:rPr>
        <w:t xml:space="preserve"> </w:t>
      </w:r>
      <w:r w:rsidRPr="00B73AA5">
        <w:rPr>
          <w:sz w:val="28"/>
          <w:lang w:val="en-US"/>
        </w:rPr>
        <w:t>you</w:t>
      </w:r>
      <w:r w:rsidRPr="00B73AA5">
        <w:rPr>
          <w:spacing w:val="-5"/>
          <w:sz w:val="28"/>
          <w:lang w:val="en-US"/>
        </w:rPr>
        <w:t xml:space="preserve"> </w:t>
      </w:r>
      <w:r w:rsidRPr="00B73AA5">
        <w:rPr>
          <w:sz w:val="28"/>
          <w:lang w:val="en-US"/>
        </w:rPr>
        <w:t>like</w:t>
      </w:r>
      <w:r w:rsidRPr="00B73AA5">
        <w:rPr>
          <w:spacing w:val="-3"/>
          <w:sz w:val="28"/>
          <w:lang w:val="en-US"/>
        </w:rPr>
        <w:t xml:space="preserve"> </w:t>
      </w:r>
      <w:r w:rsidRPr="00B73AA5">
        <w:rPr>
          <w:sz w:val="28"/>
          <w:lang w:val="en-US"/>
        </w:rPr>
        <w:t>to</w:t>
      </w:r>
      <w:r w:rsidRPr="00B73AA5">
        <w:rPr>
          <w:spacing w:val="-4"/>
          <w:sz w:val="28"/>
          <w:lang w:val="en-US"/>
        </w:rPr>
        <w:t xml:space="preserve"> </w:t>
      </w:r>
      <w:r w:rsidRPr="00B73AA5">
        <w:rPr>
          <w:sz w:val="28"/>
          <w:lang w:val="en-US"/>
        </w:rPr>
        <w:t>travel?</w:t>
      </w:r>
    </w:p>
    <w:p w:rsidR="00357B9E" w:rsidRPr="00B73AA5" w:rsidRDefault="00B73AA5">
      <w:pPr>
        <w:pStyle w:val="a7"/>
        <w:spacing w:before="50"/>
        <w:ind w:left="851"/>
        <w:rPr>
          <w:lang w:val="en-US"/>
        </w:rPr>
      </w:pPr>
      <w:r w:rsidRPr="00B73AA5">
        <w:rPr>
          <w:i/>
          <w:lang w:val="en-US"/>
        </w:rPr>
        <w:t>Tourist:</w:t>
      </w:r>
      <w:r w:rsidRPr="00B73AA5">
        <w:rPr>
          <w:i/>
          <w:spacing w:val="-3"/>
          <w:lang w:val="en-US"/>
        </w:rPr>
        <w:t xml:space="preserve"> </w:t>
      </w:r>
      <w:r w:rsidRPr="00B73AA5">
        <w:rPr>
          <w:lang w:val="en-US"/>
        </w:rPr>
        <w:t>Is</w:t>
      </w:r>
      <w:r w:rsidRPr="00B73AA5">
        <w:rPr>
          <w:spacing w:val="-1"/>
          <w:lang w:val="en-US"/>
        </w:rPr>
        <w:t xml:space="preserve"> </w:t>
      </w:r>
      <w:r w:rsidRPr="00B73AA5">
        <w:rPr>
          <w:lang w:val="en-US"/>
        </w:rPr>
        <w:t>there</w:t>
      </w:r>
      <w:r w:rsidRPr="00B73AA5">
        <w:rPr>
          <w:spacing w:val="-3"/>
          <w:lang w:val="en-US"/>
        </w:rPr>
        <w:t xml:space="preserve"> </w:t>
      </w:r>
      <w:r w:rsidRPr="00B73AA5">
        <w:rPr>
          <w:lang w:val="en-US"/>
        </w:rPr>
        <w:t>a</w:t>
      </w:r>
      <w:r w:rsidRPr="00B73AA5">
        <w:rPr>
          <w:spacing w:val="-2"/>
          <w:lang w:val="en-US"/>
        </w:rPr>
        <w:t xml:space="preserve"> </w:t>
      </w:r>
      <w:r w:rsidRPr="00B73AA5">
        <w:rPr>
          <w:lang w:val="en-US"/>
        </w:rPr>
        <w:t>flight</w:t>
      </w:r>
      <w:r w:rsidRPr="00B73AA5">
        <w:rPr>
          <w:spacing w:val="-2"/>
          <w:lang w:val="en-US"/>
        </w:rPr>
        <w:t xml:space="preserve"> </w:t>
      </w:r>
      <w:r w:rsidRPr="00B73AA5">
        <w:rPr>
          <w:lang w:val="en-US"/>
        </w:rPr>
        <w:t>on</w:t>
      </w:r>
      <w:r w:rsidRPr="00B73AA5">
        <w:rPr>
          <w:spacing w:val="-1"/>
          <w:lang w:val="en-US"/>
        </w:rPr>
        <w:t xml:space="preserve"> </w:t>
      </w:r>
      <w:r w:rsidRPr="00B73AA5">
        <w:rPr>
          <w:lang w:val="en-US"/>
        </w:rPr>
        <w:t>Friday</w:t>
      </w:r>
      <w:r w:rsidRPr="00B73AA5">
        <w:rPr>
          <w:spacing w:val="-7"/>
          <w:lang w:val="en-US"/>
        </w:rPr>
        <w:t xml:space="preserve"> </w:t>
      </w:r>
      <w:r w:rsidRPr="00B73AA5">
        <w:rPr>
          <w:lang w:val="en-US"/>
        </w:rPr>
        <w:t>evening?</w:t>
      </w:r>
    </w:p>
    <w:p w:rsidR="00357B9E" w:rsidRPr="00B73AA5" w:rsidRDefault="00B73AA5">
      <w:pPr>
        <w:pStyle w:val="a7"/>
        <w:spacing w:before="48"/>
        <w:ind w:left="851"/>
        <w:rPr>
          <w:lang w:val="en-US"/>
        </w:rPr>
      </w:pPr>
      <w:r w:rsidRPr="00B73AA5">
        <w:rPr>
          <w:i/>
          <w:lang w:val="en-US"/>
        </w:rPr>
        <w:t>Travel</w:t>
      </w:r>
      <w:r w:rsidRPr="00B73AA5">
        <w:rPr>
          <w:i/>
          <w:spacing w:val="-1"/>
          <w:lang w:val="en-US"/>
        </w:rPr>
        <w:t xml:space="preserve"> </w:t>
      </w:r>
      <w:r w:rsidRPr="00B73AA5">
        <w:rPr>
          <w:i/>
          <w:lang w:val="en-US"/>
        </w:rPr>
        <w:t>clerk:</w:t>
      </w:r>
      <w:r w:rsidRPr="00B73AA5">
        <w:rPr>
          <w:i/>
          <w:spacing w:val="-2"/>
          <w:lang w:val="en-US"/>
        </w:rPr>
        <w:t xml:space="preserve"> </w:t>
      </w:r>
      <w:r w:rsidRPr="00B73AA5">
        <w:rPr>
          <w:lang w:val="en-US"/>
        </w:rPr>
        <w:t>Friday</w:t>
      </w:r>
      <w:r w:rsidRPr="00B73AA5">
        <w:rPr>
          <w:spacing w:val="-5"/>
          <w:lang w:val="en-US"/>
        </w:rPr>
        <w:t xml:space="preserve"> </w:t>
      </w:r>
      <w:r w:rsidRPr="00B73AA5">
        <w:rPr>
          <w:lang w:val="en-US"/>
        </w:rPr>
        <w:t>evening...</w:t>
      </w:r>
      <w:r w:rsidRPr="00B73AA5">
        <w:rPr>
          <w:spacing w:val="-3"/>
          <w:lang w:val="en-US"/>
        </w:rPr>
        <w:t xml:space="preserve"> </w:t>
      </w:r>
      <w:r w:rsidRPr="00B73AA5">
        <w:rPr>
          <w:lang w:val="en-US"/>
        </w:rPr>
        <w:t>Yes.</w:t>
      </w:r>
      <w:r w:rsidRPr="00B73AA5">
        <w:rPr>
          <w:spacing w:val="-2"/>
          <w:lang w:val="en-US"/>
        </w:rPr>
        <w:t xml:space="preserve"> </w:t>
      </w:r>
      <w:r w:rsidRPr="00B73AA5">
        <w:rPr>
          <w:lang w:val="en-US"/>
        </w:rPr>
        <w:t>Iberia</w:t>
      </w:r>
      <w:r w:rsidRPr="00B73AA5">
        <w:rPr>
          <w:spacing w:val="-2"/>
          <w:lang w:val="en-US"/>
        </w:rPr>
        <w:t xml:space="preserve"> </w:t>
      </w:r>
      <w:r w:rsidRPr="00B73AA5">
        <w:rPr>
          <w:lang w:val="en-US"/>
        </w:rPr>
        <w:t>fly</w:t>
      </w:r>
      <w:r w:rsidRPr="00B73AA5">
        <w:rPr>
          <w:spacing w:val="-5"/>
          <w:lang w:val="en-US"/>
        </w:rPr>
        <w:t xml:space="preserve"> </w:t>
      </w:r>
      <w:r w:rsidRPr="00B73AA5">
        <w:rPr>
          <w:lang w:val="en-US"/>
        </w:rPr>
        <w:t>to</w:t>
      </w:r>
      <w:r w:rsidRPr="00B73AA5">
        <w:rPr>
          <w:spacing w:val="-1"/>
          <w:lang w:val="en-US"/>
        </w:rPr>
        <w:t xml:space="preserve"> </w:t>
      </w:r>
      <w:r w:rsidRPr="00B73AA5">
        <w:rPr>
          <w:lang w:val="en-US"/>
        </w:rPr>
        <w:t>Rome</w:t>
      </w:r>
      <w:r w:rsidRPr="00B73AA5">
        <w:rPr>
          <w:spacing w:val="-1"/>
          <w:lang w:val="en-US"/>
        </w:rPr>
        <w:t xml:space="preserve"> </w:t>
      </w:r>
      <w:r w:rsidRPr="00B73AA5">
        <w:rPr>
          <w:lang w:val="en-US"/>
        </w:rPr>
        <w:t>on</w:t>
      </w:r>
      <w:r w:rsidRPr="00B73AA5">
        <w:rPr>
          <w:spacing w:val="-1"/>
          <w:lang w:val="en-US"/>
        </w:rPr>
        <w:t xml:space="preserve"> </w:t>
      </w:r>
      <w:r w:rsidRPr="00B73AA5">
        <w:rPr>
          <w:lang w:val="en-US"/>
        </w:rPr>
        <w:t>Friday</w:t>
      </w:r>
      <w:r w:rsidRPr="00B73AA5">
        <w:rPr>
          <w:spacing w:val="-5"/>
          <w:lang w:val="en-US"/>
        </w:rPr>
        <w:t xml:space="preserve"> </w:t>
      </w:r>
      <w:r w:rsidRPr="00B73AA5">
        <w:rPr>
          <w:lang w:val="en-US"/>
        </w:rPr>
        <w:t>evening.</w:t>
      </w:r>
    </w:p>
    <w:p w:rsidR="00357B9E" w:rsidRPr="00B73AA5" w:rsidRDefault="00B73AA5">
      <w:pPr>
        <w:pStyle w:val="a7"/>
        <w:spacing w:before="48" w:line="278" w:lineRule="auto"/>
        <w:ind w:left="284" w:right="838" w:firstLine="566"/>
        <w:rPr>
          <w:lang w:val="en-US"/>
        </w:rPr>
      </w:pPr>
      <w:r w:rsidRPr="00B73AA5">
        <w:rPr>
          <w:i/>
          <w:lang w:val="en-US"/>
        </w:rPr>
        <w:t>Tourist:</w:t>
      </w:r>
      <w:r w:rsidRPr="00B73AA5">
        <w:rPr>
          <w:i/>
          <w:spacing w:val="28"/>
          <w:lang w:val="en-US"/>
        </w:rPr>
        <w:t xml:space="preserve"> </w:t>
      </w:r>
      <w:r w:rsidRPr="00B73AA5">
        <w:rPr>
          <w:lang w:val="en-US"/>
        </w:rPr>
        <w:t>Oh,</w:t>
      </w:r>
      <w:r w:rsidRPr="00B73AA5">
        <w:rPr>
          <w:spacing w:val="24"/>
          <w:lang w:val="en-US"/>
        </w:rPr>
        <w:t xml:space="preserve"> </w:t>
      </w:r>
      <w:r w:rsidRPr="00B73AA5">
        <w:rPr>
          <w:lang w:val="en-US"/>
        </w:rPr>
        <w:t>good.</w:t>
      </w:r>
      <w:r w:rsidRPr="00B73AA5">
        <w:rPr>
          <w:spacing w:val="27"/>
          <w:lang w:val="en-US"/>
        </w:rPr>
        <w:t xml:space="preserve"> </w:t>
      </w:r>
      <w:r w:rsidRPr="00B73AA5">
        <w:rPr>
          <w:lang w:val="en-US"/>
        </w:rPr>
        <w:t>I‘ve</w:t>
      </w:r>
      <w:r w:rsidRPr="00B73AA5">
        <w:rPr>
          <w:spacing w:val="27"/>
          <w:lang w:val="en-US"/>
        </w:rPr>
        <w:t xml:space="preserve"> </w:t>
      </w:r>
      <w:r w:rsidRPr="00B73AA5">
        <w:rPr>
          <w:lang w:val="en-US"/>
        </w:rPr>
        <w:t>got</w:t>
      </w:r>
      <w:r w:rsidRPr="00B73AA5">
        <w:rPr>
          <w:spacing w:val="29"/>
          <w:lang w:val="en-US"/>
        </w:rPr>
        <w:t xml:space="preserve"> </w:t>
      </w:r>
      <w:r w:rsidRPr="00B73AA5">
        <w:rPr>
          <w:lang w:val="en-US"/>
        </w:rPr>
        <w:t>an</w:t>
      </w:r>
      <w:r w:rsidRPr="00B73AA5">
        <w:rPr>
          <w:spacing w:val="26"/>
          <w:lang w:val="en-US"/>
        </w:rPr>
        <w:t xml:space="preserve"> </w:t>
      </w:r>
      <w:r w:rsidRPr="00B73AA5">
        <w:rPr>
          <w:lang w:val="en-US"/>
        </w:rPr>
        <w:t>open</w:t>
      </w:r>
      <w:r w:rsidRPr="00B73AA5">
        <w:rPr>
          <w:spacing w:val="29"/>
          <w:lang w:val="en-US"/>
        </w:rPr>
        <w:t xml:space="preserve"> </w:t>
      </w:r>
      <w:r w:rsidRPr="00B73AA5">
        <w:rPr>
          <w:lang w:val="en-US"/>
        </w:rPr>
        <w:t>round-the-world</w:t>
      </w:r>
      <w:r w:rsidRPr="00B73AA5">
        <w:rPr>
          <w:spacing w:val="25"/>
          <w:lang w:val="en-US"/>
        </w:rPr>
        <w:t xml:space="preserve"> </w:t>
      </w:r>
      <w:r w:rsidRPr="00B73AA5">
        <w:rPr>
          <w:lang w:val="en-US"/>
        </w:rPr>
        <w:t>ticket,</w:t>
      </w:r>
      <w:r w:rsidRPr="00B73AA5">
        <w:rPr>
          <w:spacing w:val="27"/>
          <w:lang w:val="en-US"/>
        </w:rPr>
        <w:t xml:space="preserve"> </w:t>
      </w:r>
      <w:r w:rsidRPr="00B73AA5">
        <w:rPr>
          <w:lang w:val="en-US"/>
        </w:rPr>
        <w:t>starting</w:t>
      </w:r>
      <w:r w:rsidRPr="00B73AA5">
        <w:rPr>
          <w:spacing w:val="28"/>
          <w:lang w:val="en-US"/>
        </w:rPr>
        <w:t xml:space="preserve"> </w:t>
      </w:r>
      <w:r w:rsidRPr="00B73AA5">
        <w:rPr>
          <w:lang w:val="en-US"/>
        </w:rPr>
        <w:t>in</w:t>
      </w:r>
      <w:r w:rsidRPr="00B73AA5">
        <w:rPr>
          <w:spacing w:val="28"/>
          <w:lang w:val="en-US"/>
        </w:rPr>
        <w:t xml:space="preserve"> </w:t>
      </w:r>
      <w:r w:rsidRPr="00B73AA5">
        <w:rPr>
          <w:lang w:val="en-US"/>
        </w:rPr>
        <w:t>New</w:t>
      </w:r>
      <w:r w:rsidRPr="00B73AA5">
        <w:rPr>
          <w:spacing w:val="-67"/>
          <w:lang w:val="en-US"/>
        </w:rPr>
        <w:t xml:space="preserve"> </w:t>
      </w:r>
      <w:r w:rsidRPr="00B73AA5">
        <w:rPr>
          <w:lang w:val="en-US"/>
        </w:rPr>
        <w:t>York.</w:t>
      </w:r>
    </w:p>
    <w:p w:rsidR="00357B9E" w:rsidRPr="00B73AA5" w:rsidRDefault="00B73AA5">
      <w:pPr>
        <w:pStyle w:val="a7"/>
        <w:spacing w:line="276" w:lineRule="auto"/>
        <w:ind w:left="284" w:firstLine="566"/>
        <w:rPr>
          <w:lang w:val="en-US"/>
        </w:rPr>
      </w:pPr>
      <w:r w:rsidRPr="00B73AA5">
        <w:rPr>
          <w:i/>
          <w:lang w:val="en-US"/>
        </w:rPr>
        <w:t>Travel</w:t>
      </w:r>
      <w:r w:rsidRPr="00B73AA5">
        <w:rPr>
          <w:i/>
          <w:spacing w:val="61"/>
          <w:lang w:val="en-US"/>
        </w:rPr>
        <w:t xml:space="preserve"> </w:t>
      </w:r>
      <w:r w:rsidRPr="00B73AA5">
        <w:rPr>
          <w:i/>
          <w:lang w:val="en-US"/>
        </w:rPr>
        <w:t>clerk:</w:t>
      </w:r>
      <w:r w:rsidRPr="00B73AA5">
        <w:rPr>
          <w:i/>
          <w:spacing w:val="62"/>
          <w:lang w:val="en-US"/>
        </w:rPr>
        <w:t xml:space="preserve"> </w:t>
      </w:r>
      <w:r w:rsidRPr="00B73AA5">
        <w:rPr>
          <w:lang w:val="en-US"/>
        </w:rPr>
        <w:t>Have</w:t>
      </w:r>
      <w:r w:rsidRPr="00B73AA5">
        <w:rPr>
          <w:spacing w:val="58"/>
          <w:lang w:val="en-US"/>
        </w:rPr>
        <w:t xml:space="preserve"> </w:t>
      </w:r>
      <w:r w:rsidRPr="00B73AA5">
        <w:rPr>
          <w:lang w:val="en-US"/>
        </w:rPr>
        <w:t>you</w:t>
      </w:r>
      <w:r w:rsidRPr="00B73AA5">
        <w:rPr>
          <w:spacing w:val="61"/>
          <w:lang w:val="en-US"/>
        </w:rPr>
        <w:t xml:space="preserve"> </w:t>
      </w:r>
      <w:r w:rsidRPr="00B73AA5">
        <w:rPr>
          <w:lang w:val="en-US"/>
        </w:rPr>
        <w:t>got</w:t>
      </w:r>
      <w:r w:rsidRPr="00B73AA5">
        <w:rPr>
          <w:spacing w:val="61"/>
          <w:lang w:val="en-US"/>
        </w:rPr>
        <w:t xml:space="preserve"> </w:t>
      </w:r>
      <w:r w:rsidRPr="00B73AA5">
        <w:rPr>
          <w:lang w:val="en-US"/>
        </w:rPr>
        <w:t>the</w:t>
      </w:r>
      <w:r w:rsidRPr="00B73AA5">
        <w:rPr>
          <w:spacing w:val="61"/>
          <w:lang w:val="en-US"/>
        </w:rPr>
        <w:t xml:space="preserve"> </w:t>
      </w:r>
      <w:r w:rsidRPr="00B73AA5">
        <w:rPr>
          <w:lang w:val="en-US"/>
        </w:rPr>
        <w:t>ticket</w:t>
      </w:r>
      <w:r w:rsidRPr="00B73AA5">
        <w:rPr>
          <w:spacing w:val="59"/>
          <w:lang w:val="en-US"/>
        </w:rPr>
        <w:t xml:space="preserve"> </w:t>
      </w:r>
      <w:r w:rsidRPr="00B73AA5">
        <w:rPr>
          <w:lang w:val="en-US"/>
        </w:rPr>
        <w:t>with</w:t>
      </w:r>
      <w:r w:rsidRPr="00B73AA5">
        <w:rPr>
          <w:spacing w:val="61"/>
          <w:lang w:val="en-US"/>
        </w:rPr>
        <w:t xml:space="preserve"> </w:t>
      </w:r>
      <w:r w:rsidRPr="00B73AA5">
        <w:rPr>
          <w:lang w:val="en-US"/>
        </w:rPr>
        <w:t>you?</w:t>
      </w:r>
      <w:r w:rsidRPr="00B73AA5">
        <w:rPr>
          <w:spacing w:val="62"/>
          <w:lang w:val="en-US"/>
        </w:rPr>
        <w:t xml:space="preserve"> </w:t>
      </w:r>
      <w:r w:rsidRPr="00B73AA5">
        <w:rPr>
          <w:lang w:val="en-US"/>
        </w:rPr>
        <w:t>There</w:t>
      </w:r>
      <w:r w:rsidRPr="00B73AA5">
        <w:rPr>
          <w:spacing w:val="61"/>
          <w:lang w:val="en-US"/>
        </w:rPr>
        <w:t xml:space="preserve"> </w:t>
      </w:r>
      <w:r w:rsidRPr="00B73AA5">
        <w:rPr>
          <w:lang w:val="en-US"/>
        </w:rPr>
        <w:t>may</w:t>
      </w:r>
      <w:r w:rsidRPr="00B73AA5">
        <w:rPr>
          <w:spacing w:val="59"/>
          <w:lang w:val="en-US"/>
        </w:rPr>
        <w:t xml:space="preserve"> </w:t>
      </w:r>
      <w:r w:rsidRPr="00B73AA5">
        <w:rPr>
          <w:lang w:val="en-US"/>
        </w:rPr>
        <w:t>be</w:t>
      </w:r>
      <w:r w:rsidRPr="00B73AA5">
        <w:rPr>
          <w:spacing w:val="62"/>
          <w:lang w:val="en-US"/>
        </w:rPr>
        <w:t xml:space="preserve"> </w:t>
      </w:r>
      <w:r w:rsidRPr="00B73AA5">
        <w:rPr>
          <w:lang w:val="en-US"/>
        </w:rPr>
        <w:t>some</w:t>
      </w:r>
      <w:r w:rsidRPr="00B73AA5">
        <w:rPr>
          <w:spacing w:val="61"/>
          <w:lang w:val="en-US"/>
        </w:rPr>
        <w:t xml:space="preserve"> </w:t>
      </w:r>
      <w:r w:rsidRPr="00B73AA5">
        <w:rPr>
          <w:lang w:val="en-US"/>
        </w:rPr>
        <w:t>re-</w:t>
      </w:r>
      <w:r w:rsidRPr="00B73AA5">
        <w:rPr>
          <w:spacing w:val="-67"/>
          <w:lang w:val="en-US"/>
        </w:rPr>
        <w:t xml:space="preserve"> </w:t>
      </w:r>
      <w:r w:rsidRPr="00B73AA5">
        <w:rPr>
          <w:lang w:val="en-US"/>
        </w:rPr>
        <w:t>strictions.</w:t>
      </w:r>
    </w:p>
    <w:p w:rsidR="00357B9E" w:rsidRPr="00B73AA5" w:rsidRDefault="00B73AA5">
      <w:pPr>
        <w:spacing w:line="321" w:lineRule="exact"/>
        <w:ind w:left="851"/>
        <w:rPr>
          <w:sz w:val="28"/>
          <w:lang w:val="en-US"/>
        </w:rPr>
      </w:pPr>
      <w:r w:rsidRPr="00B73AA5">
        <w:rPr>
          <w:i/>
          <w:sz w:val="28"/>
          <w:lang w:val="en-US"/>
        </w:rPr>
        <w:t>Tourist:</w:t>
      </w:r>
      <w:r w:rsidRPr="00B73AA5">
        <w:rPr>
          <w:i/>
          <w:spacing w:val="-2"/>
          <w:sz w:val="28"/>
          <w:lang w:val="en-US"/>
        </w:rPr>
        <w:t xml:space="preserve"> </w:t>
      </w:r>
      <w:r w:rsidRPr="00B73AA5">
        <w:rPr>
          <w:sz w:val="28"/>
          <w:lang w:val="en-US"/>
        </w:rPr>
        <w:t>Sure.</w:t>
      </w:r>
      <w:r w:rsidRPr="00B73AA5">
        <w:rPr>
          <w:spacing w:val="-3"/>
          <w:sz w:val="28"/>
          <w:lang w:val="en-US"/>
        </w:rPr>
        <w:t xml:space="preserve"> </w:t>
      </w:r>
      <w:r w:rsidRPr="00B73AA5">
        <w:rPr>
          <w:sz w:val="28"/>
          <w:lang w:val="en-US"/>
        </w:rPr>
        <w:t>There</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go.</w:t>
      </w:r>
    </w:p>
    <w:p w:rsidR="00357B9E" w:rsidRPr="00B73AA5" w:rsidRDefault="00B73AA5">
      <w:pPr>
        <w:pStyle w:val="a7"/>
        <w:spacing w:before="44"/>
        <w:ind w:left="851"/>
        <w:rPr>
          <w:lang w:val="en-US"/>
        </w:rPr>
      </w:pPr>
      <w:r w:rsidRPr="00B73AA5">
        <w:rPr>
          <w:i/>
          <w:spacing w:val="-3"/>
          <w:lang w:val="en-US"/>
        </w:rPr>
        <w:t>Travel</w:t>
      </w:r>
      <w:r w:rsidRPr="00B73AA5">
        <w:rPr>
          <w:i/>
          <w:spacing w:val="-13"/>
          <w:lang w:val="en-US"/>
        </w:rPr>
        <w:t xml:space="preserve"> </w:t>
      </w:r>
      <w:r w:rsidRPr="00B73AA5">
        <w:rPr>
          <w:i/>
          <w:spacing w:val="-3"/>
          <w:lang w:val="en-US"/>
        </w:rPr>
        <w:t>clerk:</w:t>
      </w:r>
      <w:r w:rsidRPr="00B73AA5">
        <w:rPr>
          <w:i/>
          <w:spacing w:val="-13"/>
          <w:lang w:val="en-US"/>
        </w:rPr>
        <w:t xml:space="preserve"> </w:t>
      </w:r>
      <w:r w:rsidRPr="00B73AA5">
        <w:rPr>
          <w:spacing w:val="-3"/>
          <w:lang w:val="en-US"/>
        </w:rPr>
        <w:t>Thank</w:t>
      </w:r>
      <w:r w:rsidRPr="00B73AA5">
        <w:rPr>
          <w:spacing w:val="-11"/>
          <w:lang w:val="en-US"/>
        </w:rPr>
        <w:t xml:space="preserve"> </w:t>
      </w:r>
      <w:r w:rsidRPr="00B73AA5">
        <w:rPr>
          <w:spacing w:val="-3"/>
          <w:lang w:val="en-US"/>
        </w:rPr>
        <w:t>you.</w:t>
      </w:r>
      <w:r w:rsidRPr="00B73AA5">
        <w:rPr>
          <w:spacing w:val="-14"/>
          <w:lang w:val="en-US"/>
        </w:rPr>
        <w:t xml:space="preserve"> </w:t>
      </w:r>
      <w:r w:rsidRPr="00B73AA5">
        <w:rPr>
          <w:spacing w:val="-3"/>
          <w:lang w:val="en-US"/>
        </w:rPr>
        <w:t>Could</w:t>
      </w:r>
      <w:r w:rsidRPr="00B73AA5">
        <w:rPr>
          <w:spacing w:val="-12"/>
          <w:lang w:val="en-US"/>
        </w:rPr>
        <w:t xml:space="preserve"> </w:t>
      </w:r>
      <w:r w:rsidRPr="00B73AA5">
        <w:rPr>
          <w:spacing w:val="-3"/>
          <w:lang w:val="en-US"/>
        </w:rPr>
        <w:t>you</w:t>
      </w:r>
      <w:r w:rsidRPr="00B73AA5">
        <w:rPr>
          <w:spacing w:val="-10"/>
          <w:lang w:val="en-US"/>
        </w:rPr>
        <w:t xml:space="preserve"> </w:t>
      </w:r>
      <w:r w:rsidRPr="00B73AA5">
        <w:rPr>
          <w:spacing w:val="-3"/>
          <w:lang w:val="en-US"/>
        </w:rPr>
        <w:t>wait</w:t>
      </w:r>
      <w:r w:rsidRPr="00B73AA5">
        <w:rPr>
          <w:spacing w:val="-13"/>
          <w:lang w:val="en-US"/>
        </w:rPr>
        <w:t xml:space="preserve"> </w:t>
      </w:r>
      <w:r w:rsidRPr="00B73AA5">
        <w:rPr>
          <w:spacing w:val="-3"/>
          <w:lang w:val="en-US"/>
        </w:rPr>
        <w:t>a</w:t>
      </w:r>
      <w:r w:rsidRPr="00B73AA5">
        <w:rPr>
          <w:spacing w:val="-9"/>
          <w:lang w:val="en-US"/>
        </w:rPr>
        <w:t xml:space="preserve"> </w:t>
      </w:r>
      <w:r w:rsidRPr="00B73AA5">
        <w:rPr>
          <w:spacing w:val="-3"/>
          <w:lang w:val="en-US"/>
        </w:rPr>
        <w:t>minute</w:t>
      </w:r>
      <w:r w:rsidRPr="00B73AA5">
        <w:rPr>
          <w:spacing w:val="-14"/>
          <w:lang w:val="en-US"/>
        </w:rPr>
        <w:t xml:space="preserve"> </w:t>
      </w:r>
      <w:r w:rsidRPr="00B73AA5">
        <w:rPr>
          <w:spacing w:val="-3"/>
          <w:lang w:val="en-US"/>
        </w:rPr>
        <w:t>while</w:t>
      </w:r>
      <w:r w:rsidRPr="00B73AA5">
        <w:rPr>
          <w:spacing w:val="-13"/>
          <w:lang w:val="en-US"/>
        </w:rPr>
        <w:t xml:space="preserve"> </w:t>
      </w:r>
      <w:r w:rsidRPr="00B73AA5">
        <w:rPr>
          <w:spacing w:val="-3"/>
          <w:lang w:val="en-US"/>
        </w:rPr>
        <w:t>I‘ll</w:t>
      </w:r>
      <w:r w:rsidRPr="00B73AA5">
        <w:rPr>
          <w:spacing w:val="-12"/>
          <w:lang w:val="en-US"/>
        </w:rPr>
        <w:t xml:space="preserve"> </w:t>
      </w:r>
      <w:r w:rsidRPr="00B73AA5">
        <w:rPr>
          <w:spacing w:val="-3"/>
          <w:lang w:val="en-US"/>
        </w:rPr>
        <w:t>check</w:t>
      </w:r>
      <w:r w:rsidRPr="00B73AA5">
        <w:rPr>
          <w:spacing w:val="-12"/>
          <w:lang w:val="en-US"/>
        </w:rPr>
        <w:t xml:space="preserve"> </w:t>
      </w:r>
      <w:r w:rsidRPr="00B73AA5">
        <w:rPr>
          <w:spacing w:val="-2"/>
          <w:lang w:val="en-US"/>
        </w:rPr>
        <w:t>availability?</w:t>
      </w:r>
    </w:p>
    <w:p w:rsidR="00357B9E" w:rsidRPr="00B73AA5" w:rsidRDefault="00B73AA5">
      <w:pPr>
        <w:spacing w:before="48"/>
        <w:ind w:left="851"/>
        <w:rPr>
          <w:sz w:val="28"/>
          <w:lang w:val="en-US"/>
        </w:rPr>
      </w:pPr>
      <w:r w:rsidRPr="00B73AA5">
        <w:rPr>
          <w:i/>
          <w:sz w:val="28"/>
          <w:lang w:val="en-US"/>
        </w:rPr>
        <w:t>Tourist:</w:t>
      </w:r>
      <w:r w:rsidRPr="00B73AA5">
        <w:rPr>
          <w:i/>
          <w:spacing w:val="-3"/>
          <w:sz w:val="28"/>
          <w:lang w:val="en-US"/>
        </w:rPr>
        <w:t xml:space="preserve"> </w:t>
      </w:r>
      <w:r w:rsidRPr="00B73AA5">
        <w:rPr>
          <w:sz w:val="28"/>
          <w:lang w:val="en-US"/>
        </w:rPr>
        <w:t>Yes,</w:t>
      </w:r>
      <w:r w:rsidRPr="00B73AA5">
        <w:rPr>
          <w:spacing w:val="-5"/>
          <w:sz w:val="28"/>
          <w:lang w:val="en-US"/>
        </w:rPr>
        <w:t xml:space="preserve"> </w:t>
      </w:r>
      <w:r w:rsidRPr="00B73AA5">
        <w:rPr>
          <w:sz w:val="28"/>
          <w:lang w:val="en-US"/>
        </w:rPr>
        <w:t>sure.</w:t>
      </w:r>
    </w:p>
    <w:p w:rsidR="00357B9E" w:rsidRPr="00B73AA5" w:rsidRDefault="00B73AA5">
      <w:pPr>
        <w:pStyle w:val="a7"/>
        <w:spacing w:before="48" w:line="278" w:lineRule="auto"/>
        <w:ind w:left="284" w:right="838" w:firstLine="566"/>
        <w:rPr>
          <w:lang w:val="en-US"/>
        </w:rPr>
      </w:pPr>
      <w:r w:rsidRPr="00B73AA5">
        <w:rPr>
          <w:i/>
          <w:lang w:val="en-US"/>
        </w:rPr>
        <w:t>Travel</w:t>
      </w:r>
      <w:r w:rsidRPr="00B73AA5">
        <w:rPr>
          <w:i/>
          <w:spacing w:val="19"/>
          <w:lang w:val="en-US"/>
        </w:rPr>
        <w:t xml:space="preserve"> </w:t>
      </w:r>
      <w:r w:rsidRPr="00B73AA5">
        <w:rPr>
          <w:i/>
          <w:lang w:val="en-US"/>
        </w:rPr>
        <w:t>clerk:</w:t>
      </w:r>
      <w:r w:rsidRPr="00B73AA5">
        <w:rPr>
          <w:i/>
          <w:spacing w:val="19"/>
          <w:lang w:val="en-US"/>
        </w:rPr>
        <w:t xml:space="preserve"> </w:t>
      </w:r>
      <w:r w:rsidRPr="00B73AA5">
        <w:rPr>
          <w:lang w:val="en-US"/>
        </w:rPr>
        <w:t>...</w:t>
      </w:r>
      <w:r w:rsidRPr="00B73AA5">
        <w:rPr>
          <w:spacing w:val="20"/>
          <w:lang w:val="en-US"/>
        </w:rPr>
        <w:t xml:space="preserve"> </w:t>
      </w:r>
      <w:r w:rsidRPr="00B73AA5">
        <w:rPr>
          <w:lang w:val="en-US"/>
        </w:rPr>
        <w:t>Yes,</w:t>
      </w:r>
      <w:r w:rsidRPr="00B73AA5">
        <w:rPr>
          <w:spacing w:val="19"/>
          <w:lang w:val="en-US"/>
        </w:rPr>
        <w:t xml:space="preserve"> </w:t>
      </w:r>
      <w:r w:rsidRPr="00B73AA5">
        <w:rPr>
          <w:lang w:val="en-US"/>
        </w:rPr>
        <w:t>that‘s</w:t>
      </w:r>
      <w:r w:rsidRPr="00B73AA5">
        <w:rPr>
          <w:spacing w:val="22"/>
          <w:lang w:val="en-US"/>
        </w:rPr>
        <w:t xml:space="preserve"> </w:t>
      </w:r>
      <w:r w:rsidRPr="00B73AA5">
        <w:rPr>
          <w:lang w:val="en-US"/>
        </w:rPr>
        <w:t>fine.</w:t>
      </w:r>
      <w:r w:rsidRPr="00B73AA5">
        <w:rPr>
          <w:spacing w:val="20"/>
          <w:lang w:val="en-US"/>
        </w:rPr>
        <w:t xml:space="preserve"> </w:t>
      </w:r>
      <w:r w:rsidRPr="00B73AA5">
        <w:rPr>
          <w:lang w:val="en-US"/>
        </w:rPr>
        <w:t>There</w:t>
      </w:r>
      <w:r w:rsidRPr="00B73AA5">
        <w:rPr>
          <w:spacing w:val="19"/>
          <w:lang w:val="en-US"/>
        </w:rPr>
        <w:t xml:space="preserve"> </w:t>
      </w:r>
      <w:r w:rsidRPr="00B73AA5">
        <w:rPr>
          <w:lang w:val="en-US"/>
        </w:rPr>
        <w:t>are</w:t>
      </w:r>
      <w:r w:rsidRPr="00B73AA5">
        <w:rPr>
          <w:spacing w:val="20"/>
          <w:lang w:val="en-US"/>
        </w:rPr>
        <w:t xml:space="preserve"> </w:t>
      </w:r>
      <w:r w:rsidRPr="00B73AA5">
        <w:rPr>
          <w:lang w:val="en-US"/>
        </w:rPr>
        <w:t>no</w:t>
      </w:r>
      <w:r w:rsidRPr="00B73AA5">
        <w:rPr>
          <w:spacing w:val="22"/>
          <w:lang w:val="en-US"/>
        </w:rPr>
        <w:t xml:space="preserve"> </w:t>
      </w:r>
      <w:r w:rsidRPr="00B73AA5">
        <w:rPr>
          <w:lang w:val="en-US"/>
        </w:rPr>
        <w:t>restrictions</w:t>
      </w:r>
      <w:r w:rsidRPr="00B73AA5">
        <w:rPr>
          <w:spacing w:val="18"/>
          <w:lang w:val="en-US"/>
        </w:rPr>
        <w:t xml:space="preserve"> </w:t>
      </w:r>
      <w:r w:rsidRPr="00B73AA5">
        <w:rPr>
          <w:lang w:val="en-US"/>
        </w:rPr>
        <w:t>on</w:t>
      </w:r>
      <w:r w:rsidRPr="00B73AA5">
        <w:rPr>
          <w:spacing w:val="21"/>
          <w:lang w:val="en-US"/>
        </w:rPr>
        <w:t xml:space="preserve"> </w:t>
      </w:r>
      <w:r w:rsidRPr="00B73AA5">
        <w:rPr>
          <w:lang w:val="en-US"/>
        </w:rPr>
        <w:t>this</w:t>
      </w:r>
      <w:r w:rsidRPr="00B73AA5">
        <w:rPr>
          <w:spacing w:val="19"/>
          <w:lang w:val="en-US"/>
        </w:rPr>
        <w:t xml:space="preserve"> </w:t>
      </w:r>
      <w:r w:rsidRPr="00B73AA5">
        <w:rPr>
          <w:lang w:val="en-US"/>
        </w:rPr>
        <w:t>ticket.</w:t>
      </w:r>
      <w:r w:rsidRPr="00B73AA5">
        <w:rPr>
          <w:spacing w:val="19"/>
          <w:lang w:val="en-US"/>
        </w:rPr>
        <w:t xml:space="preserve"> </w:t>
      </w:r>
      <w:r w:rsidRPr="00B73AA5">
        <w:rPr>
          <w:lang w:val="en-US"/>
        </w:rPr>
        <w:t>Can</w:t>
      </w:r>
      <w:r w:rsidRPr="00B73AA5">
        <w:rPr>
          <w:spacing w:val="-67"/>
          <w:lang w:val="en-US"/>
        </w:rPr>
        <w:t xml:space="preserve"> </w:t>
      </w:r>
      <w:r w:rsidRPr="00B73AA5">
        <w:rPr>
          <w:lang w:val="en-US"/>
        </w:rPr>
        <w:t>you give</w:t>
      </w:r>
      <w:r w:rsidRPr="00B73AA5">
        <w:rPr>
          <w:spacing w:val="-1"/>
          <w:lang w:val="en-US"/>
        </w:rPr>
        <w:t xml:space="preserve"> </w:t>
      </w:r>
      <w:r w:rsidRPr="00B73AA5">
        <w:rPr>
          <w:lang w:val="en-US"/>
        </w:rPr>
        <w:t>your contact</w:t>
      </w:r>
      <w:r w:rsidRPr="00B73AA5">
        <w:rPr>
          <w:spacing w:val="-2"/>
          <w:lang w:val="en-US"/>
        </w:rPr>
        <w:t xml:space="preserve"> </w:t>
      </w:r>
      <w:r w:rsidRPr="00B73AA5">
        <w:rPr>
          <w:lang w:val="en-US"/>
        </w:rPr>
        <w:t>address and</w:t>
      </w:r>
      <w:r w:rsidRPr="00B73AA5">
        <w:rPr>
          <w:spacing w:val="-3"/>
          <w:lang w:val="en-US"/>
        </w:rPr>
        <w:t xml:space="preserve"> </w:t>
      </w:r>
      <w:r w:rsidRPr="00B73AA5">
        <w:rPr>
          <w:lang w:val="en-US"/>
        </w:rPr>
        <w:t>telephone</w:t>
      </w:r>
      <w:r w:rsidRPr="00B73AA5">
        <w:rPr>
          <w:spacing w:val="-1"/>
          <w:lang w:val="en-US"/>
        </w:rPr>
        <w:t xml:space="preserve"> </w:t>
      </w:r>
      <w:r w:rsidRPr="00B73AA5">
        <w:rPr>
          <w:lang w:val="en-US"/>
        </w:rPr>
        <w:t>number</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Barcelona?</w:t>
      </w:r>
    </w:p>
    <w:p w:rsidR="00357B9E" w:rsidRPr="00B73AA5" w:rsidRDefault="00B73AA5">
      <w:pPr>
        <w:pStyle w:val="a7"/>
        <w:spacing w:line="317" w:lineRule="exact"/>
        <w:ind w:left="851"/>
        <w:rPr>
          <w:lang w:val="en-US"/>
        </w:rPr>
      </w:pPr>
      <w:r w:rsidRPr="00B73AA5">
        <w:rPr>
          <w:i/>
          <w:lang w:val="en-US"/>
        </w:rPr>
        <w:t>Tourist:</w:t>
      </w:r>
      <w:r w:rsidRPr="00B73AA5">
        <w:rPr>
          <w:i/>
          <w:spacing w:val="-3"/>
          <w:lang w:val="en-US"/>
        </w:rPr>
        <w:t xml:space="preserve"> </w:t>
      </w:r>
      <w:r w:rsidRPr="00B73AA5">
        <w:rPr>
          <w:lang w:val="en-US"/>
        </w:rPr>
        <w:t>Yes.</w:t>
      </w:r>
      <w:r w:rsidRPr="00B73AA5">
        <w:rPr>
          <w:spacing w:val="-3"/>
          <w:lang w:val="en-US"/>
        </w:rPr>
        <w:t xml:space="preserve"> </w:t>
      </w:r>
      <w:r w:rsidRPr="00B73AA5">
        <w:rPr>
          <w:lang w:val="en-US"/>
        </w:rPr>
        <w:t>It‘s</w:t>
      </w:r>
      <w:r w:rsidRPr="00B73AA5">
        <w:rPr>
          <w:spacing w:val="-1"/>
          <w:lang w:val="en-US"/>
        </w:rPr>
        <w:t xml:space="preserve"> </w:t>
      </w:r>
      <w:r w:rsidRPr="00B73AA5">
        <w:rPr>
          <w:lang w:val="en-US"/>
        </w:rPr>
        <w:t>the</w:t>
      </w:r>
      <w:r w:rsidRPr="00B73AA5">
        <w:rPr>
          <w:spacing w:val="-5"/>
          <w:lang w:val="en-US"/>
        </w:rPr>
        <w:t xml:space="preserve"> </w:t>
      </w:r>
      <w:r w:rsidRPr="00B73AA5">
        <w:rPr>
          <w:lang w:val="en-US"/>
        </w:rPr>
        <w:t>Hotel</w:t>
      </w:r>
      <w:r w:rsidRPr="00B73AA5">
        <w:rPr>
          <w:spacing w:val="-1"/>
          <w:lang w:val="en-US"/>
        </w:rPr>
        <w:t xml:space="preserve"> </w:t>
      </w:r>
      <w:r w:rsidRPr="00B73AA5">
        <w:rPr>
          <w:lang w:val="en-US"/>
        </w:rPr>
        <w:t>Goya</w:t>
      </w:r>
      <w:r w:rsidRPr="00B73AA5">
        <w:rPr>
          <w:spacing w:val="-3"/>
          <w:lang w:val="en-US"/>
        </w:rPr>
        <w:t xml:space="preserve"> </w:t>
      </w:r>
      <w:r w:rsidRPr="00B73AA5">
        <w:rPr>
          <w:lang w:val="en-US"/>
        </w:rPr>
        <w:t>and</w:t>
      </w:r>
      <w:r w:rsidRPr="00B73AA5">
        <w:rPr>
          <w:spacing w:val="-5"/>
          <w:lang w:val="en-US"/>
        </w:rPr>
        <w:t xml:space="preserve"> </w:t>
      </w:r>
      <w:r w:rsidRPr="00B73AA5">
        <w:rPr>
          <w:lang w:val="en-US"/>
        </w:rPr>
        <w:t>the</w:t>
      </w:r>
      <w:r w:rsidRPr="00B73AA5">
        <w:rPr>
          <w:spacing w:val="-2"/>
          <w:lang w:val="en-US"/>
        </w:rPr>
        <w:t xml:space="preserve"> </w:t>
      </w:r>
      <w:r w:rsidRPr="00B73AA5">
        <w:rPr>
          <w:lang w:val="en-US"/>
        </w:rPr>
        <w:t>number‘s</w:t>
      </w:r>
      <w:r w:rsidRPr="00B73AA5">
        <w:rPr>
          <w:spacing w:val="-1"/>
          <w:lang w:val="en-US"/>
        </w:rPr>
        <w:t xml:space="preserve"> </w:t>
      </w:r>
      <w:r w:rsidRPr="00B73AA5">
        <w:rPr>
          <w:lang w:val="en-US"/>
        </w:rPr>
        <w:t>...</w:t>
      </w:r>
      <w:r w:rsidRPr="00B73AA5">
        <w:rPr>
          <w:spacing w:val="1"/>
          <w:lang w:val="en-US"/>
        </w:rPr>
        <w:t xml:space="preserve"> </w:t>
      </w:r>
      <w:r w:rsidRPr="00B73AA5">
        <w:rPr>
          <w:lang w:val="en-US"/>
        </w:rPr>
        <w:t>2018550.</w:t>
      </w:r>
    </w:p>
    <w:p w:rsidR="00357B9E" w:rsidRPr="00B73AA5" w:rsidRDefault="00B73AA5">
      <w:pPr>
        <w:pStyle w:val="a7"/>
        <w:spacing w:before="47" w:line="276" w:lineRule="auto"/>
        <w:ind w:left="284" w:right="838" w:firstLine="566"/>
        <w:rPr>
          <w:lang w:val="en-US"/>
        </w:rPr>
      </w:pPr>
      <w:r w:rsidRPr="00B73AA5">
        <w:rPr>
          <w:i/>
          <w:lang w:val="en-US"/>
        </w:rPr>
        <w:t>Travel</w:t>
      </w:r>
      <w:r w:rsidRPr="00B73AA5">
        <w:rPr>
          <w:i/>
          <w:spacing w:val="51"/>
          <w:lang w:val="en-US"/>
        </w:rPr>
        <w:t xml:space="preserve"> </w:t>
      </w:r>
      <w:r w:rsidRPr="00B73AA5">
        <w:rPr>
          <w:i/>
          <w:lang w:val="en-US"/>
        </w:rPr>
        <w:t>clerk:</w:t>
      </w:r>
      <w:r w:rsidRPr="00B73AA5">
        <w:rPr>
          <w:i/>
          <w:spacing w:val="51"/>
          <w:lang w:val="en-US"/>
        </w:rPr>
        <w:t xml:space="preserve"> </w:t>
      </w:r>
      <w:r w:rsidRPr="00B73AA5">
        <w:rPr>
          <w:lang w:val="en-US"/>
        </w:rPr>
        <w:t>Fine.</w:t>
      </w:r>
      <w:r w:rsidRPr="00B73AA5">
        <w:rPr>
          <w:spacing w:val="49"/>
          <w:lang w:val="en-US"/>
        </w:rPr>
        <w:t xml:space="preserve"> </w:t>
      </w:r>
      <w:r w:rsidRPr="00B73AA5">
        <w:rPr>
          <w:lang w:val="en-US"/>
        </w:rPr>
        <w:t>The</w:t>
      </w:r>
      <w:r w:rsidRPr="00B73AA5">
        <w:rPr>
          <w:spacing w:val="52"/>
          <w:lang w:val="en-US"/>
        </w:rPr>
        <w:t xml:space="preserve"> </w:t>
      </w:r>
      <w:r w:rsidRPr="00B73AA5">
        <w:rPr>
          <w:lang w:val="en-US"/>
        </w:rPr>
        <w:t>flight</w:t>
      </w:r>
      <w:r w:rsidRPr="00B73AA5">
        <w:rPr>
          <w:spacing w:val="51"/>
          <w:lang w:val="en-US"/>
        </w:rPr>
        <w:t xml:space="preserve"> </w:t>
      </w:r>
      <w:r w:rsidRPr="00B73AA5">
        <w:rPr>
          <w:lang w:val="en-US"/>
        </w:rPr>
        <w:t>leaves</w:t>
      </w:r>
      <w:r w:rsidRPr="00B73AA5">
        <w:rPr>
          <w:spacing w:val="53"/>
          <w:lang w:val="en-US"/>
        </w:rPr>
        <w:t xml:space="preserve"> </w:t>
      </w:r>
      <w:r w:rsidRPr="00B73AA5">
        <w:rPr>
          <w:lang w:val="en-US"/>
        </w:rPr>
        <w:t>at</w:t>
      </w:r>
      <w:r w:rsidRPr="00B73AA5">
        <w:rPr>
          <w:spacing w:val="49"/>
          <w:lang w:val="en-US"/>
        </w:rPr>
        <w:t xml:space="preserve"> </w:t>
      </w:r>
      <w:r w:rsidRPr="00B73AA5">
        <w:rPr>
          <w:lang w:val="en-US"/>
        </w:rPr>
        <w:t>half</w:t>
      </w:r>
      <w:r w:rsidRPr="00B73AA5">
        <w:rPr>
          <w:spacing w:val="52"/>
          <w:lang w:val="en-US"/>
        </w:rPr>
        <w:t xml:space="preserve"> </w:t>
      </w:r>
      <w:r w:rsidRPr="00B73AA5">
        <w:rPr>
          <w:lang w:val="en-US"/>
        </w:rPr>
        <w:t>past</w:t>
      </w:r>
      <w:r w:rsidRPr="00B73AA5">
        <w:rPr>
          <w:spacing w:val="53"/>
          <w:lang w:val="en-US"/>
        </w:rPr>
        <w:t xml:space="preserve"> </w:t>
      </w:r>
      <w:r w:rsidRPr="00B73AA5">
        <w:rPr>
          <w:lang w:val="en-US"/>
        </w:rPr>
        <w:t>eight.</w:t>
      </w:r>
      <w:r w:rsidRPr="00B73AA5">
        <w:rPr>
          <w:spacing w:val="51"/>
          <w:lang w:val="en-US"/>
        </w:rPr>
        <w:t xml:space="preserve"> </w:t>
      </w:r>
      <w:r w:rsidRPr="00B73AA5">
        <w:rPr>
          <w:lang w:val="en-US"/>
        </w:rPr>
        <w:t>Would</w:t>
      </w:r>
      <w:r w:rsidRPr="00B73AA5">
        <w:rPr>
          <w:spacing w:val="53"/>
          <w:lang w:val="en-US"/>
        </w:rPr>
        <w:t xml:space="preserve"> </w:t>
      </w:r>
      <w:r w:rsidRPr="00B73AA5">
        <w:rPr>
          <w:lang w:val="en-US"/>
        </w:rPr>
        <w:t>you</w:t>
      </w:r>
      <w:r w:rsidRPr="00B73AA5">
        <w:rPr>
          <w:spacing w:val="51"/>
          <w:lang w:val="en-US"/>
        </w:rPr>
        <w:t xml:space="preserve"> </w:t>
      </w:r>
      <w:r w:rsidRPr="00B73AA5">
        <w:rPr>
          <w:lang w:val="en-US"/>
        </w:rPr>
        <w:t>please</w:t>
      </w:r>
      <w:r w:rsidRPr="00B73AA5">
        <w:rPr>
          <w:spacing w:val="-67"/>
          <w:lang w:val="en-US"/>
        </w:rPr>
        <w:t xml:space="preserve"> </w:t>
      </w:r>
      <w:r w:rsidRPr="00B73AA5">
        <w:rPr>
          <w:lang w:val="en-US"/>
        </w:rPr>
        <w:t>check in</w:t>
      </w:r>
      <w:r w:rsidRPr="00B73AA5">
        <w:rPr>
          <w:spacing w:val="-4"/>
          <w:lang w:val="en-US"/>
        </w:rPr>
        <w:t xml:space="preserve"> </w:t>
      </w:r>
      <w:r w:rsidRPr="00B73AA5">
        <w:rPr>
          <w:lang w:val="en-US"/>
        </w:rPr>
        <w:t>one</w:t>
      </w:r>
      <w:r w:rsidRPr="00B73AA5">
        <w:rPr>
          <w:spacing w:val="-4"/>
          <w:lang w:val="en-US"/>
        </w:rPr>
        <w:t xml:space="preserve"> </w:t>
      </w:r>
      <w:r w:rsidRPr="00B73AA5">
        <w:rPr>
          <w:lang w:val="en-US"/>
        </w:rPr>
        <w:t>hour</w:t>
      </w:r>
      <w:r w:rsidRPr="00B73AA5">
        <w:rPr>
          <w:spacing w:val="-4"/>
          <w:lang w:val="en-US"/>
        </w:rPr>
        <w:t xml:space="preserve"> </w:t>
      </w:r>
      <w:r w:rsidRPr="00B73AA5">
        <w:rPr>
          <w:lang w:val="en-US"/>
        </w:rPr>
        <w:t>before</w:t>
      </w:r>
      <w:r w:rsidRPr="00B73AA5">
        <w:rPr>
          <w:spacing w:val="-4"/>
          <w:lang w:val="en-US"/>
        </w:rPr>
        <w:t xml:space="preserve"> </w:t>
      </w:r>
      <w:r w:rsidRPr="00B73AA5">
        <w:rPr>
          <w:lang w:val="en-US"/>
        </w:rPr>
        <w:t>departure?</w:t>
      </w:r>
      <w:r w:rsidRPr="00B73AA5">
        <w:rPr>
          <w:spacing w:val="1"/>
          <w:lang w:val="en-US"/>
        </w:rPr>
        <w:t xml:space="preserve"> </w:t>
      </w:r>
      <w:r w:rsidRPr="00B73AA5">
        <w:rPr>
          <w:lang w:val="en-US"/>
        </w:rPr>
        <w:t>Here‘s</w:t>
      </w:r>
      <w:r w:rsidRPr="00B73AA5">
        <w:rPr>
          <w:spacing w:val="1"/>
          <w:lang w:val="en-US"/>
        </w:rPr>
        <w:t xml:space="preserve"> </w:t>
      </w:r>
      <w:r w:rsidRPr="00B73AA5">
        <w:rPr>
          <w:lang w:val="en-US"/>
        </w:rPr>
        <w:t>your</w:t>
      </w:r>
      <w:r w:rsidRPr="00B73AA5">
        <w:rPr>
          <w:spacing w:val="-1"/>
          <w:lang w:val="en-US"/>
        </w:rPr>
        <w:t xml:space="preserve"> </w:t>
      </w:r>
      <w:r w:rsidRPr="00B73AA5">
        <w:rPr>
          <w:lang w:val="en-US"/>
        </w:rPr>
        <w:t>ticket.</w:t>
      </w:r>
      <w:r w:rsidRPr="00B73AA5">
        <w:rPr>
          <w:spacing w:val="-2"/>
          <w:lang w:val="en-US"/>
        </w:rPr>
        <w:t xml:space="preserve"> </w:t>
      </w:r>
      <w:r w:rsidRPr="00B73AA5">
        <w:rPr>
          <w:lang w:val="en-US"/>
        </w:rPr>
        <w:t>Have</w:t>
      </w:r>
      <w:r w:rsidRPr="00B73AA5">
        <w:rPr>
          <w:spacing w:val="-1"/>
          <w:lang w:val="en-US"/>
        </w:rPr>
        <w:t xml:space="preserve"> </w:t>
      </w:r>
      <w:r w:rsidRPr="00B73AA5">
        <w:rPr>
          <w:lang w:val="en-US"/>
        </w:rPr>
        <w:t>a</w:t>
      </w:r>
      <w:r w:rsidRPr="00B73AA5">
        <w:rPr>
          <w:spacing w:val="-5"/>
          <w:lang w:val="en-US"/>
        </w:rPr>
        <w:t xml:space="preserve"> </w:t>
      </w:r>
      <w:r w:rsidRPr="00B73AA5">
        <w:rPr>
          <w:lang w:val="en-US"/>
        </w:rPr>
        <w:t>good flight.</w:t>
      </w:r>
    </w:p>
    <w:p w:rsidR="00357B9E" w:rsidRPr="00B73AA5" w:rsidRDefault="00B73AA5">
      <w:pPr>
        <w:spacing w:before="1"/>
        <w:ind w:left="851"/>
        <w:rPr>
          <w:sz w:val="28"/>
          <w:lang w:val="en-US"/>
        </w:rPr>
      </w:pPr>
      <w:r w:rsidRPr="00B73AA5">
        <w:rPr>
          <w:i/>
          <w:sz w:val="28"/>
          <w:lang w:val="en-US"/>
        </w:rPr>
        <w:t>Tourist:</w:t>
      </w:r>
      <w:r w:rsidRPr="00B73AA5">
        <w:rPr>
          <w:i/>
          <w:spacing w:val="-3"/>
          <w:sz w:val="28"/>
          <w:lang w:val="en-US"/>
        </w:rPr>
        <w:t xml:space="preserve"> </w:t>
      </w:r>
      <w:r w:rsidRPr="00B73AA5">
        <w:rPr>
          <w:sz w:val="28"/>
          <w:lang w:val="en-US"/>
        </w:rPr>
        <w:t>Thank</w:t>
      </w:r>
      <w:r w:rsidRPr="00B73AA5">
        <w:rPr>
          <w:spacing w:val="-2"/>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very</w:t>
      </w:r>
      <w:r w:rsidRPr="00B73AA5">
        <w:rPr>
          <w:spacing w:val="-5"/>
          <w:sz w:val="28"/>
          <w:lang w:val="en-US"/>
        </w:rPr>
        <w:t xml:space="preserve"> </w:t>
      </w:r>
      <w:r w:rsidRPr="00B73AA5">
        <w:rPr>
          <w:sz w:val="28"/>
          <w:lang w:val="en-US"/>
        </w:rPr>
        <w:t>much.</w:t>
      </w:r>
    </w:p>
    <w:p w:rsidR="00357B9E" w:rsidRPr="00B73AA5" w:rsidRDefault="00357B9E">
      <w:pPr>
        <w:pStyle w:val="a7"/>
        <w:rPr>
          <w:sz w:val="29"/>
          <w:lang w:val="en-US"/>
        </w:rPr>
      </w:pPr>
    </w:p>
    <w:p w:rsidR="00357B9E" w:rsidRPr="00B73AA5" w:rsidRDefault="00B73AA5">
      <w:pPr>
        <w:pStyle w:val="12"/>
        <w:spacing w:before="89"/>
        <w:ind w:left="3499"/>
        <w:rPr>
          <w:lang w:val="en-US"/>
        </w:rPr>
      </w:pPr>
      <w:r w:rsidRPr="00B73AA5">
        <w:rPr>
          <w:lang w:val="en-US"/>
        </w:rPr>
        <w:t>TRAVELLING</w:t>
      </w:r>
      <w:r w:rsidRPr="00B73AA5">
        <w:rPr>
          <w:spacing w:val="-1"/>
          <w:lang w:val="en-US"/>
        </w:rPr>
        <w:t xml:space="preserve"> </w:t>
      </w:r>
      <w:r w:rsidRPr="00B73AA5">
        <w:rPr>
          <w:lang w:val="en-US"/>
        </w:rPr>
        <w:t>BY</w:t>
      </w:r>
      <w:r w:rsidRPr="00B73AA5">
        <w:rPr>
          <w:spacing w:val="-3"/>
          <w:lang w:val="en-US"/>
        </w:rPr>
        <w:t xml:space="preserve"> </w:t>
      </w:r>
      <w:r w:rsidRPr="00B73AA5">
        <w:rPr>
          <w:lang w:val="en-US"/>
        </w:rPr>
        <w:t>AIR</w:t>
      </w:r>
    </w:p>
    <w:p w:rsidR="00357B9E" w:rsidRPr="00B73AA5" w:rsidRDefault="00B73AA5">
      <w:pPr>
        <w:spacing w:before="50"/>
        <w:ind w:left="851"/>
        <w:rPr>
          <w:b/>
          <w:sz w:val="28"/>
          <w:lang w:val="en-US"/>
        </w:rPr>
      </w:pPr>
      <w:r w:rsidRPr="00B73AA5">
        <w:rPr>
          <w:b/>
          <w:sz w:val="28"/>
          <w:lang w:val="en-US"/>
        </w:rPr>
        <w:t>A</w:t>
      </w:r>
    </w:p>
    <w:p w:rsidR="00357B9E" w:rsidRPr="00B73AA5" w:rsidRDefault="00B73AA5">
      <w:pPr>
        <w:pStyle w:val="a7"/>
        <w:spacing w:before="43" w:line="276" w:lineRule="auto"/>
        <w:ind w:left="284" w:right="852" w:firstLine="566"/>
        <w:jc w:val="both"/>
        <w:rPr>
          <w:lang w:val="en-US"/>
        </w:rPr>
      </w:pPr>
      <w:r w:rsidRPr="00B73AA5">
        <w:rPr>
          <w:lang w:val="en-US"/>
        </w:rPr>
        <w:t>There</w:t>
      </w:r>
      <w:r w:rsidRPr="00B73AA5">
        <w:rPr>
          <w:spacing w:val="1"/>
          <w:lang w:val="en-US"/>
        </w:rPr>
        <w:t xml:space="preserve"> </w:t>
      </w:r>
      <w:r w:rsidRPr="00B73AA5">
        <w:rPr>
          <w:lang w:val="en-US"/>
        </w:rPr>
        <w:t>are</w:t>
      </w:r>
      <w:r w:rsidRPr="00B73AA5">
        <w:rPr>
          <w:spacing w:val="1"/>
          <w:lang w:val="en-US"/>
        </w:rPr>
        <w:t xml:space="preserve"> </w:t>
      </w:r>
      <w:r w:rsidRPr="00B73AA5">
        <w:rPr>
          <w:lang w:val="en-US"/>
        </w:rPr>
        <w:t>four</w:t>
      </w:r>
      <w:r w:rsidRPr="00B73AA5">
        <w:rPr>
          <w:spacing w:val="1"/>
          <w:lang w:val="en-US"/>
        </w:rPr>
        <w:t xml:space="preserve"> </w:t>
      </w:r>
      <w:r w:rsidRPr="00B73AA5">
        <w:rPr>
          <w:lang w:val="en-US"/>
        </w:rPr>
        <w:t>airports</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London:</w:t>
      </w:r>
      <w:r w:rsidRPr="00B73AA5">
        <w:rPr>
          <w:spacing w:val="1"/>
          <w:lang w:val="en-US"/>
        </w:rPr>
        <w:t xml:space="preserve"> </w:t>
      </w:r>
      <w:r w:rsidRPr="00B73AA5">
        <w:rPr>
          <w:lang w:val="en-US"/>
        </w:rPr>
        <w:t>Heathrow in the west,</w:t>
      </w:r>
      <w:r w:rsidRPr="00B73AA5">
        <w:rPr>
          <w:spacing w:val="1"/>
          <w:lang w:val="en-US"/>
        </w:rPr>
        <w:t xml:space="preserve"> </w:t>
      </w:r>
      <w:r w:rsidRPr="00B73AA5">
        <w:rPr>
          <w:lang w:val="en-US"/>
        </w:rPr>
        <w:t>Gatwick in</w:t>
      </w:r>
      <w:r w:rsidRPr="00B73AA5">
        <w:rPr>
          <w:spacing w:val="70"/>
          <w:lang w:val="en-US"/>
        </w:rPr>
        <w:t xml:space="preserve"> </w:t>
      </w:r>
      <w:r w:rsidRPr="00B73AA5">
        <w:rPr>
          <w:lang w:val="en-US"/>
        </w:rPr>
        <w:t>the</w:t>
      </w:r>
      <w:r w:rsidRPr="00B73AA5">
        <w:rPr>
          <w:spacing w:val="1"/>
          <w:lang w:val="en-US"/>
        </w:rPr>
        <w:t xml:space="preserve"> </w:t>
      </w:r>
      <w:r w:rsidRPr="00B73AA5">
        <w:rPr>
          <w:lang w:val="en-US"/>
        </w:rPr>
        <w:t>south, Stansted in the north and the city airport in the City of London. Heathrow is</w:t>
      </w:r>
      <w:r w:rsidRPr="00B73AA5">
        <w:rPr>
          <w:spacing w:val="1"/>
          <w:lang w:val="en-US"/>
        </w:rPr>
        <w:t xml:space="preserve"> </w:t>
      </w:r>
      <w:r w:rsidRPr="00B73AA5">
        <w:rPr>
          <w:lang w:val="en-US"/>
        </w:rPr>
        <w:t>the busiest international airport in the world with more than 1000 planes taking off</w:t>
      </w:r>
      <w:r w:rsidRPr="00B73AA5">
        <w:rPr>
          <w:spacing w:val="1"/>
          <w:lang w:val="en-US"/>
        </w:rPr>
        <w:t xml:space="preserve"> </w:t>
      </w:r>
      <w:r w:rsidRPr="00B73AA5">
        <w:rPr>
          <w:lang w:val="en-US"/>
        </w:rPr>
        <w:t>and landing every day. They carry over a hundred thousand people to and from 85</w:t>
      </w:r>
      <w:r w:rsidRPr="00B73AA5">
        <w:rPr>
          <w:spacing w:val="1"/>
          <w:lang w:val="en-US"/>
        </w:rPr>
        <w:t xml:space="preserve"> </w:t>
      </w:r>
      <w:r w:rsidRPr="00B73AA5">
        <w:rPr>
          <w:lang w:val="en-US"/>
        </w:rPr>
        <w:t>countries.</w:t>
      </w:r>
      <w:r w:rsidRPr="00B73AA5">
        <w:rPr>
          <w:spacing w:val="-2"/>
          <w:lang w:val="en-US"/>
        </w:rPr>
        <w:t xml:space="preserve"> </w:t>
      </w:r>
      <w:r w:rsidRPr="00B73AA5">
        <w:rPr>
          <w:lang w:val="en-US"/>
        </w:rPr>
        <w:t>Heathrow</w:t>
      </w:r>
      <w:r w:rsidRPr="00B73AA5">
        <w:rPr>
          <w:spacing w:val="-5"/>
          <w:lang w:val="en-US"/>
        </w:rPr>
        <w:t xml:space="preserve"> </w:t>
      </w:r>
      <w:r w:rsidRPr="00B73AA5">
        <w:rPr>
          <w:lang w:val="en-US"/>
        </w:rPr>
        <w:t>airport opened</w:t>
      </w:r>
      <w:r w:rsidRPr="00B73AA5">
        <w:rPr>
          <w:spacing w:val="1"/>
          <w:lang w:val="en-US"/>
        </w:rPr>
        <w:t xml:space="preserve"> </w:t>
      </w:r>
      <w:r w:rsidRPr="00B73AA5">
        <w:rPr>
          <w:lang w:val="en-US"/>
        </w:rPr>
        <w:t>on</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1st of</w:t>
      </w:r>
      <w:r w:rsidRPr="00B73AA5">
        <w:rPr>
          <w:spacing w:val="-4"/>
          <w:lang w:val="en-US"/>
        </w:rPr>
        <w:t xml:space="preserve"> </w:t>
      </w:r>
      <w:r w:rsidRPr="00B73AA5">
        <w:rPr>
          <w:lang w:val="en-US"/>
        </w:rPr>
        <w:t>January</w:t>
      </w:r>
      <w:r w:rsidRPr="00B73AA5">
        <w:rPr>
          <w:spacing w:val="-4"/>
          <w:lang w:val="en-US"/>
        </w:rPr>
        <w:t xml:space="preserve"> </w:t>
      </w:r>
      <w:r w:rsidRPr="00B73AA5">
        <w:rPr>
          <w:lang w:val="en-US"/>
        </w:rPr>
        <w:t>1946.</w:t>
      </w:r>
    </w:p>
    <w:p w:rsidR="00357B9E" w:rsidRPr="00B73AA5" w:rsidRDefault="00B73AA5">
      <w:pPr>
        <w:pStyle w:val="a7"/>
        <w:spacing w:line="276" w:lineRule="auto"/>
        <w:ind w:left="284" w:right="841" w:firstLine="566"/>
        <w:jc w:val="both"/>
        <w:rPr>
          <w:lang w:val="en-US"/>
        </w:rPr>
      </w:pPr>
      <w:r w:rsidRPr="00B73AA5">
        <w:rPr>
          <w:lang w:val="en-US"/>
        </w:rPr>
        <w:t>If you are travelling into London, simply catch a FastTrain coach to Heathrow</w:t>
      </w:r>
      <w:r w:rsidRPr="00B73AA5">
        <w:rPr>
          <w:spacing w:val="-67"/>
          <w:lang w:val="en-US"/>
        </w:rPr>
        <w:t xml:space="preserve"> </w:t>
      </w:r>
      <w:r w:rsidRPr="00B73AA5">
        <w:rPr>
          <w:lang w:val="en-US"/>
        </w:rPr>
        <w:t>Junction outside your arrival terminal. You should look out for the posters and bus</w:t>
      </w:r>
      <w:r w:rsidRPr="00B73AA5">
        <w:rPr>
          <w:spacing w:val="1"/>
          <w:lang w:val="en-US"/>
        </w:rPr>
        <w:t xml:space="preserve"> </w:t>
      </w:r>
      <w:r w:rsidRPr="00B73AA5">
        <w:rPr>
          <w:lang w:val="en-US"/>
        </w:rPr>
        <w:t>information boards. The FastTrain service uses brand new, purpose-built trains</w:t>
      </w:r>
      <w:r w:rsidRPr="00B73AA5">
        <w:rPr>
          <w:spacing w:val="1"/>
          <w:lang w:val="en-US"/>
        </w:rPr>
        <w:t xml:space="preserve"> </w:t>
      </w:r>
      <w:r w:rsidRPr="00B73AA5">
        <w:rPr>
          <w:lang w:val="en-US"/>
        </w:rPr>
        <w:t>which feature air-conditioning, ergonomically designed seating, generous luggage</w:t>
      </w:r>
      <w:r w:rsidRPr="00B73AA5">
        <w:rPr>
          <w:spacing w:val="1"/>
          <w:lang w:val="en-US"/>
        </w:rPr>
        <w:t xml:space="preserve"> </w:t>
      </w:r>
      <w:r w:rsidRPr="00B73AA5">
        <w:rPr>
          <w:lang w:val="en-US"/>
        </w:rPr>
        <w:t>space, an on board information system and airline-style customer service. Tickets</w:t>
      </w:r>
      <w:r w:rsidRPr="00B73AA5">
        <w:rPr>
          <w:spacing w:val="1"/>
          <w:lang w:val="en-US"/>
        </w:rPr>
        <w:t xml:space="preserve"> </w:t>
      </w:r>
      <w:r w:rsidRPr="00B73AA5">
        <w:rPr>
          <w:lang w:val="en-US"/>
        </w:rPr>
        <w:t>are available at the ticket offices at Paddington railway station, and at other outlets</w:t>
      </w:r>
      <w:r w:rsidRPr="00B73AA5">
        <w:rPr>
          <w:spacing w:val="1"/>
          <w:lang w:val="en-US"/>
        </w:rPr>
        <w:t xml:space="preserve"> </w:t>
      </w:r>
      <w:r w:rsidRPr="00B73AA5">
        <w:rPr>
          <w:lang w:val="en-US"/>
        </w:rPr>
        <w:t>in London, including Rail, speedlink and selected Bureaux de Change. Tickets may</w:t>
      </w:r>
      <w:r w:rsidRPr="00B73AA5">
        <w:rPr>
          <w:spacing w:val="-67"/>
          <w:lang w:val="en-US"/>
        </w:rPr>
        <w:t xml:space="preserve"> </w:t>
      </w:r>
      <w:r w:rsidRPr="00B73AA5">
        <w:rPr>
          <w:lang w:val="en-US"/>
        </w:rPr>
        <w:t>also be purchased with sterling or credit/debit cards on board FastTrain. In June</w:t>
      </w:r>
      <w:r w:rsidRPr="00B73AA5">
        <w:rPr>
          <w:spacing w:val="1"/>
          <w:lang w:val="en-US"/>
        </w:rPr>
        <w:t xml:space="preserve"> </w:t>
      </w:r>
      <w:r w:rsidRPr="00B73AA5">
        <w:rPr>
          <w:lang w:val="en-US"/>
        </w:rPr>
        <w:t>1998, Heathrow Express launched with a dedicated non-stop, high-speed service</w:t>
      </w:r>
      <w:r w:rsidRPr="00B73AA5">
        <w:rPr>
          <w:spacing w:val="1"/>
          <w:lang w:val="en-US"/>
        </w:rPr>
        <w:t xml:space="preserve"> </w:t>
      </w:r>
      <w:r w:rsidRPr="00B73AA5">
        <w:rPr>
          <w:lang w:val="en-US"/>
        </w:rPr>
        <w:t>linking London</w:t>
      </w:r>
      <w:r w:rsidRPr="00B73AA5">
        <w:rPr>
          <w:spacing w:val="1"/>
          <w:lang w:val="en-US"/>
        </w:rPr>
        <w:t xml:space="preserve"> </w:t>
      </w:r>
      <w:r w:rsidRPr="00B73AA5">
        <w:rPr>
          <w:lang w:val="en-US"/>
        </w:rPr>
        <w:t>with the</w:t>
      </w:r>
      <w:r w:rsidRPr="00B73AA5">
        <w:rPr>
          <w:spacing w:val="70"/>
          <w:lang w:val="en-US"/>
        </w:rPr>
        <w:t xml:space="preserve"> </w:t>
      </w:r>
      <w:r w:rsidRPr="00B73AA5">
        <w:rPr>
          <w:lang w:val="en-US"/>
        </w:rPr>
        <w:t>world‘s leading airport every 15 minutes. In addition to</w:t>
      </w:r>
      <w:r w:rsidRPr="00B73AA5">
        <w:rPr>
          <w:spacing w:val="1"/>
          <w:lang w:val="en-US"/>
        </w:rPr>
        <w:t xml:space="preserve"> </w:t>
      </w:r>
      <w:r w:rsidRPr="00B73AA5">
        <w:rPr>
          <w:lang w:val="en-US"/>
        </w:rPr>
        <w:t>the full range of facilities and services already offered on FastTrain, the new ser-</w:t>
      </w:r>
      <w:r w:rsidRPr="00B73AA5">
        <w:rPr>
          <w:spacing w:val="1"/>
          <w:lang w:val="en-US"/>
        </w:rPr>
        <w:t xml:space="preserve"> </w:t>
      </w:r>
      <w:r w:rsidRPr="00B73AA5">
        <w:rPr>
          <w:lang w:val="en-US"/>
        </w:rPr>
        <w:t>vice which provided an exclusive First Class option with wider seats and tables.</w:t>
      </w:r>
      <w:r w:rsidRPr="00B73AA5">
        <w:rPr>
          <w:spacing w:val="1"/>
          <w:lang w:val="en-US"/>
        </w:rPr>
        <w:t xml:space="preserve"> </w:t>
      </w:r>
      <w:r w:rsidRPr="00B73AA5">
        <w:rPr>
          <w:lang w:val="en-US"/>
        </w:rPr>
        <w:t>Since</w:t>
      </w:r>
      <w:r w:rsidRPr="00B73AA5">
        <w:rPr>
          <w:spacing w:val="-2"/>
          <w:lang w:val="en-US"/>
        </w:rPr>
        <w:t xml:space="preserve"> </w:t>
      </w:r>
      <w:r w:rsidRPr="00B73AA5">
        <w:rPr>
          <w:lang w:val="en-US"/>
        </w:rPr>
        <w:t>1998</w:t>
      </w:r>
      <w:r w:rsidRPr="00B73AA5">
        <w:rPr>
          <w:spacing w:val="-5"/>
          <w:lang w:val="en-US"/>
        </w:rPr>
        <w:t xml:space="preserve"> </w:t>
      </w:r>
      <w:r w:rsidRPr="00B73AA5">
        <w:rPr>
          <w:lang w:val="en-US"/>
        </w:rPr>
        <w:t>there</w:t>
      </w:r>
      <w:r w:rsidRPr="00B73AA5">
        <w:rPr>
          <w:spacing w:val="-2"/>
          <w:lang w:val="en-US"/>
        </w:rPr>
        <w:t xml:space="preserve"> </w:t>
      </w:r>
      <w:r w:rsidRPr="00B73AA5">
        <w:rPr>
          <w:lang w:val="en-US"/>
        </w:rPr>
        <w:t>is</w:t>
      </w:r>
      <w:r w:rsidRPr="00B73AA5">
        <w:rPr>
          <w:spacing w:val="-1"/>
          <w:lang w:val="en-US"/>
        </w:rPr>
        <w:t xml:space="preserve"> </w:t>
      </w:r>
      <w:r w:rsidRPr="00B73AA5">
        <w:rPr>
          <w:lang w:val="en-US"/>
        </w:rPr>
        <w:t>no</w:t>
      </w:r>
      <w:r w:rsidRPr="00B73AA5">
        <w:rPr>
          <w:spacing w:val="-1"/>
          <w:lang w:val="en-US"/>
        </w:rPr>
        <w:t xml:space="preserve"> </w:t>
      </w:r>
      <w:r w:rsidRPr="00B73AA5">
        <w:rPr>
          <w:lang w:val="en-US"/>
        </w:rPr>
        <w:t>faster</w:t>
      </w:r>
      <w:r w:rsidRPr="00B73AA5">
        <w:rPr>
          <w:spacing w:val="-2"/>
          <w:lang w:val="en-US"/>
        </w:rPr>
        <w:t xml:space="preserve"> </w:t>
      </w:r>
      <w:r w:rsidRPr="00B73AA5">
        <w:rPr>
          <w:lang w:val="en-US"/>
        </w:rPr>
        <w:t>way</w:t>
      </w:r>
      <w:r w:rsidRPr="00B73AA5">
        <w:rPr>
          <w:spacing w:val="-6"/>
          <w:lang w:val="en-US"/>
        </w:rPr>
        <w:t xml:space="preserve"> </w:t>
      </w:r>
      <w:r w:rsidRPr="00B73AA5">
        <w:rPr>
          <w:lang w:val="en-US"/>
        </w:rPr>
        <w:t>to travel</w:t>
      </w:r>
      <w:r w:rsidRPr="00B73AA5">
        <w:rPr>
          <w:spacing w:val="-5"/>
          <w:lang w:val="en-US"/>
        </w:rPr>
        <w:t xml:space="preserve"> </w:t>
      </w:r>
      <w:r w:rsidRPr="00B73AA5">
        <w:rPr>
          <w:lang w:val="en-US"/>
        </w:rPr>
        <w:t>between</w:t>
      </w:r>
      <w:r w:rsidRPr="00B73AA5">
        <w:rPr>
          <w:spacing w:val="-1"/>
          <w:lang w:val="en-US"/>
        </w:rPr>
        <w:t xml:space="preserve"> </w:t>
      </w:r>
      <w:r w:rsidRPr="00B73AA5">
        <w:rPr>
          <w:lang w:val="en-US"/>
        </w:rPr>
        <w:t>central</w:t>
      </w:r>
      <w:r w:rsidRPr="00B73AA5">
        <w:rPr>
          <w:spacing w:val="-1"/>
          <w:lang w:val="en-US"/>
        </w:rPr>
        <w:t xml:space="preserve"> </w:t>
      </w:r>
      <w:r w:rsidRPr="00B73AA5">
        <w:rPr>
          <w:lang w:val="en-US"/>
        </w:rPr>
        <w:t>London</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Heathrow.</w:t>
      </w:r>
    </w:p>
    <w:p w:rsidR="00357B9E" w:rsidRPr="00B73AA5" w:rsidRDefault="00B73AA5">
      <w:pPr>
        <w:pStyle w:val="a7"/>
        <w:spacing w:before="1" w:line="276" w:lineRule="auto"/>
        <w:ind w:left="284" w:right="840" w:firstLine="566"/>
        <w:jc w:val="both"/>
        <w:rPr>
          <w:lang w:val="en-US"/>
        </w:rPr>
      </w:pPr>
      <w:r w:rsidRPr="00B73AA5">
        <w:rPr>
          <w:lang w:val="en-US"/>
        </w:rPr>
        <w:t>Within Britain there is a good network of domestic air routes. Scheduled</w:t>
      </w:r>
      <w:r w:rsidRPr="00B73AA5">
        <w:rPr>
          <w:spacing w:val="1"/>
          <w:lang w:val="en-US"/>
        </w:rPr>
        <w:t xml:space="preserve"> </w:t>
      </w:r>
      <w:r w:rsidRPr="00B73AA5">
        <w:rPr>
          <w:lang w:val="en-US"/>
        </w:rPr>
        <w:t>flights</w:t>
      </w:r>
      <w:r w:rsidRPr="00B73AA5">
        <w:rPr>
          <w:spacing w:val="4"/>
          <w:lang w:val="en-US"/>
        </w:rPr>
        <w:t xml:space="preserve"> </w:t>
      </w:r>
      <w:r w:rsidRPr="00B73AA5">
        <w:rPr>
          <w:lang w:val="en-US"/>
        </w:rPr>
        <w:t>connect</w:t>
      </w:r>
      <w:r w:rsidRPr="00B73AA5">
        <w:rPr>
          <w:spacing w:val="4"/>
          <w:lang w:val="en-US"/>
        </w:rPr>
        <w:t xml:space="preserve"> </w:t>
      </w:r>
      <w:r w:rsidRPr="00B73AA5">
        <w:rPr>
          <w:lang w:val="en-US"/>
        </w:rPr>
        <w:t>major</w:t>
      </w:r>
      <w:r w:rsidRPr="00B73AA5">
        <w:rPr>
          <w:spacing w:val="4"/>
          <w:lang w:val="en-US"/>
        </w:rPr>
        <w:t xml:space="preserve"> </w:t>
      </w:r>
      <w:r w:rsidRPr="00B73AA5">
        <w:rPr>
          <w:lang w:val="en-US"/>
        </w:rPr>
        <w:t>cities</w:t>
      </w:r>
      <w:r w:rsidRPr="00B73AA5">
        <w:rPr>
          <w:spacing w:val="5"/>
          <w:lang w:val="en-US"/>
        </w:rPr>
        <w:t xml:space="preserve"> </w:t>
      </w:r>
      <w:r w:rsidRPr="00B73AA5">
        <w:rPr>
          <w:lang w:val="en-US"/>
        </w:rPr>
        <w:t>and</w:t>
      </w:r>
      <w:r w:rsidRPr="00B73AA5">
        <w:rPr>
          <w:spacing w:val="4"/>
          <w:lang w:val="en-US"/>
        </w:rPr>
        <w:t xml:space="preserve"> </w:t>
      </w:r>
      <w:r w:rsidRPr="00B73AA5">
        <w:rPr>
          <w:lang w:val="en-US"/>
        </w:rPr>
        <w:t>islands.</w:t>
      </w:r>
      <w:r w:rsidRPr="00B73AA5">
        <w:rPr>
          <w:spacing w:val="3"/>
          <w:lang w:val="en-US"/>
        </w:rPr>
        <w:t xml:space="preserve"> </w:t>
      </w:r>
      <w:r w:rsidRPr="00B73AA5">
        <w:rPr>
          <w:lang w:val="en-US"/>
        </w:rPr>
        <w:t>British</w:t>
      </w:r>
      <w:r w:rsidRPr="00B73AA5">
        <w:rPr>
          <w:spacing w:val="4"/>
          <w:lang w:val="en-US"/>
        </w:rPr>
        <w:t xml:space="preserve"> </w:t>
      </w:r>
      <w:r w:rsidRPr="00B73AA5">
        <w:rPr>
          <w:lang w:val="en-US"/>
        </w:rPr>
        <w:t>Airways</w:t>
      </w:r>
      <w:r w:rsidRPr="00B73AA5">
        <w:rPr>
          <w:spacing w:val="5"/>
          <w:lang w:val="en-US"/>
        </w:rPr>
        <w:t xml:space="preserve"> </w:t>
      </w:r>
      <w:r w:rsidRPr="00B73AA5">
        <w:rPr>
          <w:lang w:val="en-US"/>
        </w:rPr>
        <w:t>and</w:t>
      </w:r>
      <w:r w:rsidRPr="00B73AA5">
        <w:rPr>
          <w:spacing w:val="4"/>
          <w:lang w:val="en-US"/>
        </w:rPr>
        <w:t xml:space="preserve"> </w:t>
      </w:r>
      <w:r w:rsidRPr="00B73AA5">
        <w:rPr>
          <w:lang w:val="en-US"/>
        </w:rPr>
        <w:t>British</w:t>
      </w:r>
      <w:r w:rsidRPr="00B73AA5">
        <w:rPr>
          <w:spacing w:val="5"/>
          <w:lang w:val="en-US"/>
        </w:rPr>
        <w:t xml:space="preserve"> </w:t>
      </w:r>
      <w:r w:rsidRPr="00B73AA5">
        <w:rPr>
          <w:lang w:val="en-US"/>
        </w:rPr>
        <w:t>Midland</w:t>
      </w:r>
      <w:r w:rsidRPr="00B73AA5">
        <w:rPr>
          <w:spacing w:val="4"/>
          <w:lang w:val="en-US"/>
        </w:rPr>
        <w:t xml:space="preserve"> </w:t>
      </w:r>
      <w:r w:rsidRPr="00B73AA5">
        <w:rPr>
          <w:lang w:val="en-US"/>
        </w:rPr>
        <w:t>oper-</w:t>
      </w:r>
    </w:p>
    <w:p w:rsidR="00357B9E" w:rsidRPr="00B73AA5" w:rsidRDefault="00B73AA5">
      <w:pPr>
        <w:pStyle w:val="a7"/>
        <w:spacing w:before="231"/>
        <w:ind w:left="285" w:right="844"/>
        <w:jc w:val="center"/>
        <w:rPr>
          <w:lang w:val="en-US"/>
        </w:rPr>
      </w:pPr>
      <w:r w:rsidRPr="00B73AA5">
        <w:rPr>
          <w:lang w:val="en-US"/>
        </w:rPr>
        <w:t>202</w:t>
      </w:r>
    </w:p>
    <w:p w:rsidR="00357B9E" w:rsidRPr="00B73AA5" w:rsidRDefault="00357B9E">
      <w:pPr>
        <w:jc w:val="center"/>
        <w:rPr>
          <w:lang w:val="en-US"/>
        </w:rPr>
        <w:sectPr w:rsidR="00357B9E" w:rsidRPr="00B73AA5">
          <w:footerReference w:type="default" r:id="rId207"/>
          <w:pgSz w:w="11910" w:h="16840"/>
          <w:pgMar w:top="1040" w:right="740" w:bottom="280" w:left="680" w:header="0" w:footer="0" w:gutter="0"/>
          <w:cols w:space="720"/>
        </w:sectPr>
      </w:pPr>
    </w:p>
    <w:p w:rsidR="00357B9E" w:rsidRPr="00B73AA5" w:rsidRDefault="00B73AA5">
      <w:pPr>
        <w:pStyle w:val="a7"/>
        <w:spacing w:before="67" w:line="278" w:lineRule="auto"/>
        <w:ind w:left="909" w:right="219"/>
        <w:jc w:val="both"/>
        <w:rPr>
          <w:lang w:val="en-US"/>
        </w:rPr>
      </w:pPr>
      <w:r w:rsidRPr="00B73AA5">
        <w:rPr>
          <w:lang w:val="en-US"/>
        </w:rPr>
        <w:lastRenderedPageBreak/>
        <w:t>ate shuttle flights between London and Edinburgh, Glasgow, Manchester and Bel-</w:t>
      </w:r>
      <w:r w:rsidRPr="00B73AA5">
        <w:rPr>
          <w:spacing w:val="1"/>
          <w:lang w:val="en-US"/>
        </w:rPr>
        <w:t xml:space="preserve"> </w:t>
      </w:r>
      <w:r w:rsidRPr="00B73AA5">
        <w:rPr>
          <w:lang w:val="en-US"/>
        </w:rPr>
        <w:t>fast.</w:t>
      </w:r>
      <w:r w:rsidRPr="00B73AA5">
        <w:rPr>
          <w:spacing w:val="-3"/>
          <w:lang w:val="en-US"/>
        </w:rPr>
        <w:t xml:space="preserve"> </w:t>
      </w:r>
      <w:r w:rsidRPr="00B73AA5">
        <w:rPr>
          <w:lang w:val="en-US"/>
        </w:rPr>
        <w:t>Passengers</w:t>
      </w:r>
      <w:r w:rsidRPr="00B73AA5">
        <w:rPr>
          <w:spacing w:val="-5"/>
          <w:lang w:val="en-US"/>
        </w:rPr>
        <w:t xml:space="preserve"> </w:t>
      </w:r>
      <w:r w:rsidRPr="00B73AA5">
        <w:rPr>
          <w:lang w:val="en-US"/>
        </w:rPr>
        <w:t>on</w:t>
      </w:r>
      <w:r w:rsidRPr="00B73AA5">
        <w:rPr>
          <w:spacing w:val="-4"/>
          <w:lang w:val="en-US"/>
        </w:rPr>
        <w:t xml:space="preserve"> </w:t>
      </w:r>
      <w:r w:rsidRPr="00B73AA5">
        <w:rPr>
          <w:lang w:val="en-US"/>
        </w:rPr>
        <w:t>these</w:t>
      </w:r>
      <w:r w:rsidRPr="00B73AA5">
        <w:rPr>
          <w:spacing w:val="-2"/>
          <w:lang w:val="en-US"/>
        </w:rPr>
        <w:t xml:space="preserve"> </w:t>
      </w:r>
      <w:r w:rsidRPr="00B73AA5">
        <w:rPr>
          <w:lang w:val="en-US"/>
        </w:rPr>
        <w:t>flights</w:t>
      </w:r>
      <w:r w:rsidRPr="00B73AA5">
        <w:rPr>
          <w:spacing w:val="-1"/>
          <w:lang w:val="en-US"/>
        </w:rPr>
        <w:t xml:space="preserve"> </w:t>
      </w:r>
      <w:r w:rsidRPr="00B73AA5">
        <w:rPr>
          <w:lang w:val="en-US"/>
        </w:rPr>
        <w:t>need check</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only</w:t>
      </w:r>
      <w:r w:rsidRPr="00B73AA5">
        <w:rPr>
          <w:spacing w:val="-5"/>
          <w:lang w:val="en-US"/>
        </w:rPr>
        <w:t xml:space="preserve"> </w:t>
      </w:r>
      <w:r w:rsidRPr="00B73AA5">
        <w:rPr>
          <w:lang w:val="en-US"/>
        </w:rPr>
        <w:t>ten</w:t>
      </w:r>
      <w:r w:rsidRPr="00B73AA5">
        <w:rPr>
          <w:spacing w:val="-1"/>
          <w:lang w:val="en-US"/>
        </w:rPr>
        <w:t xml:space="preserve"> </w:t>
      </w:r>
      <w:r w:rsidRPr="00B73AA5">
        <w:rPr>
          <w:lang w:val="en-US"/>
        </w:rPr>
        <w:t>minutes</w:t>
      </w:r>
      <w:r w:rsidRPr="00B73AA5">
        <w:rPr>
          <w:spacing w:val="-4"/>
          <w:lang w:val="en-US"/>
        </w:rPr>
        <w:t xml:space="preserve"> </w:t>
      </w:r>
      <w:r w:rsidRPr="00B73AA5">
        <w:rPr>
          <w:lang w:val="en-US"/>
        </w:rPr>
        <w:t>before</w:t>
      </w:r>
      <w:r w:rsidRPr="00B73AA5">
        <w:rPr>
          <w:spacing w:val="-5"/>
          <w:lang w:val="en-US"/>
        </w:rPr>
        <w:t xml:space="preserve"> </w:t>
      </w:r>
      <w:r w:rsidRPr="00B73AA5">
        <w:rPr>
          <w:lang w:val="en-US"/>
        </w:rPr>
        <w:t>departure.</w:t>
      </w:r>
    </w:p>
    <w:p w:rsidR="00357B9E" w:rsidRPr="00B73AA5" w:rsidRDefault="00B73AA5">
      <w:pPr>
        <w:pStyle w:val="a7"/>
        <w:spacing w:line="276" w:lineRule="auto"/>
        <w:ind w:left="909" w:right="220" w:firstLine="566"/>
        <w:jc w:val="both"/>
        <w:rPr>
          <w:lang w:val="en-US"/>
        </w:rPr>
      </w:pPr>
      <w:r w:rsidRPr="00B73AA5">
        <w:rPr>
          <w:lang w:val="en-US"/>
        </w:rPr>
        <w:t>A wide range of discount fares is available — travel agents have details. For</w:t>
      </w:r>
      <w:r w:rsidRPr="00B73AA5">
        <w:rPr>
          <w:spacing w:val="1"/>
          <w:lang w:val="en-US"/>
        </w:rPr>
        <w:t xml:space="preserve"> </w:t>
      </w:r>
      <w:r w:rsidRPr="00B73AA5">
        <w:rPr>
          <w:lang w:val="en-US"/>
        </w:rPr>
        <w:t>e</w:t>
      </w:r>
      <w:r w:rsidRPr="00B73AA5">
        <w:rPr>
          <w:spacing w:val="1"/>
          <w:lang w:val="en-US"/>
        </w:rPr>
        <w:t>x</w:t>
      </w:r>
      <w:r w:rsidRPr="00B73AA5">
        <w:rPr>
          <w:lang w:val="en-US"/>
        </w:rPr>
        <w:t>a</w:t>
      </w:r>
      <w:r w:rsidRPr="00B73AA5">
        <w:rPr>
          <w:spacing w:val="-5"/>
          <w:lang w:val="en-US"/>
        </w:rPr>
        <w:t>m</w:t>
      </w:r>
      <w:r w:rsidRPr="00B73AA5">
        <w:rPr>
          <w:lang w:val="en-US"/>
        </w:rPr>
        <w:t>ple,</w:t>
      </w:r>
      <w:r w:rsidRPr="00B73AA5">
        <w:rPr>
          <w:spacing w:val="25"/>
          <w:lang w:val="en-US"/>
        </w:rPr>
        <w:t xml:space="preserve"> </w:t>
      </w:r>
      <w:r w:rsidRPr="00B73AA5">
        <w:rPr>
          <w:spacing w:val="-5"/>
          <w:lang w:val="en-US"/>
        </w:rPr>
        <w:t>m</w:t>
      </w:r>
      <w:r w:rsidRPr="00B73AA5">
        <w:rPr>
          <w:lang w:val="en-US"/>
        </w:rPr>
        <w:t>ost</w:t>
      </w:r>
      <w:r w:rsidRPr="00B73AA5">
        <w:rPr>
          <w:spacing w:val="26"/>
          <w:lang w:val="en-US"/>
        </w:rPr>
        <w:t xml:space="preserve"> </w:t>
      </w:r>
      <w:r w:rsidRPr="00B73AA5">
        <w:rPr>
          <w:spacing w:val="-3"/>
          <w:lang w:val="en-US"/>
        </w:rPr>
        <w:t>a</w:t>
      </w:r>
      <w:r w:rsidRPr="00B73AA5">
        <w:rPr>
          <w:lang w:val="en-US"/>
        </w:rPr>
        <w:t>ir</w:t>
      </w:r>
      <w:r w:rsidRPr="00B73AA5">
        <w:rPr>
          <w:spacing w:val="-2"/>
          <w:lang w:val="en-US"/>
        </w:rPr>
        <w:t>lin</w:t>
      </w:r>
      <w:r w:rsidRPr="00B73AA5">
        <w:rPr>
          <w:lang w:val="en-US"/>
        </w:rPr>
        <w:t>es</w:t>
      </w:r>
      <w:r w:rsidRPr="00B73AA5">
        <w:rPr>
          <w:spacing w:val="24"/>
          <w:lang w:val="en-US"/>
        </w:rPr>
        <w:t xml:space="preserve"> </w:t>
      </w:r>
      <w:r w:rsidRPr="00B73AA5">
        <w:rPr>
          <w:lang w:val="en-US"/>
        </w:rPr>
        <w:t>offer</w:t>
      </w:r>
      <w:r w:rsidRPr="00B73AA5">
        <w:rPr>
          <w:spacing w:val="23"/>
          <w:lang w:val="en-US"/>
        </w:rPr>
        <w:t xml:space="preserve"> </w:t>
      </w:r>
      <w:r w:rsidRPr="00B73AA5">
        <w:rPr>
          <w:spacing w:val="-2"/>
          <w:lang w:val="en-US"/>
        </w:rPr>
        <w:t>s</w:t>
      </w:r>
      <w:r w:rsidRPr="00B73AA5">
        <w:rPr>
          <w:lang w:val="en-US"/>
        </w:rPr>
        <w:t>ta</w:t>
      </w:r>
      <w:r w:rsidRPr="00B73AA5">
        <w:rPr>
          <w:spacing w:val="-2"/>
          <w:lang w:val="en-US"/>
        </w:rPr>
        <w:t>nd</w:t>
      </w:r>
      <w:r w:rsidRPr="00B73AA5">
        <w:rPr>
          <w:lang w:val="en-US"/>
        </w:rPr>
        <w:t>by</w:t>
      </w:r>
      <w:r w:rsidRPr="00B73AA5">
        <w:rPr>
          <w:spacing w:val="27"/>
          <w:lang w:val="en-US"/>
        </w:rPr>
        <w:t xml:space="preserve"> </w:t>
      </w:r>
      <w:r w:rsidRPr="00B73AA5">
        <w:rPr>
          <w:lang w:val="en-US"/>
        </w:rPr>
        <w:t>fare</w:t>
      </w:r>
      <w:r w:rsidRPr="00B73AA5">
        <w:rPr>
          <w:spacing w:val="1"/>
          <w:lang w:val="en-US"/>
        </w:rPr>
        <w:t>s</w:t>
      </w:r>
      <w:r w:rsidRPr="00B73AA5">
        <w:rPr>
          <w:lang w:val="en-US"/>
        </w:rPr>
        <w:t>,</w:t>
      </w:r>
      <w:r w:rsidRPr="00B73AA5">
        <w:rPr>
          <w:spacing w:val="25"/>
          <w:lang w:val="en-US"/>
        </w:rPr>
        <w:t xml:space="preserve"> </w:t>
      </w:r>
      <w:r w:rsidRPr="00B73AA5">
        <w:rPr>
          <w:spacing w:val="-2"/>
          <w:lang w:val="en-US"/>
        </w:rPr>
        <w:t>u</w:t>
      </w:r>
      <w:r w:rsidRPr="00B73AA5">
        <w:rPr>
          <w:lang w:val="en-US"/>
        </w:rPr>
        <w:t>s</w:t>
      </w:r>
      <w:r w:rsidRPr="00B73AA5">
        <w:rPr>
          <w:spacing w:val="-2"/>
          <w:lang w:val="en-US"/>
        </w:rPr>
        <w:t>u</w:t>
      </w:r>
      <w:r w:rsidRPr="00B73AA5">
        <w:rPr>
          <w:lang w:val="en-US"/>
        </w:rPr>
        <w:t>a</w:t>
      </w:r>
      <w:r w:rsidRPr="00B73AA5">
        <w:rPr>
          <w:spacing w:val="-2"/>
          <w:lang w:val="en-US"/>
        </w:rPr>
        <w:t>l</w:t>
      </w:r>
      <w:r w:rsidRPr="00B73AA5">
        <w:rPr>
          <w:lang w:val="en-US"/>
        </w:rPr>
        <w:t>ly</w:t>
      </w:r>
      <w:r w:rsidRPr="00B73AA5">
        <w:rPr>
          <w:spacing w:val="22"/>
          <w:lang w:val="en-US"/>
        </w:rPr>
        <w:t xml:space="preserve"> </w:t>
      </w:r>
      <w:r w:rsidRPr="00B73AA5">
        <w:rPr>
          <w:lang w:val="en-US"/>
        </w:rPr>
        <w:t>re</w:t>
      </w:r>
      <w:r w:rsidRPr="00B73AA5">
        <w:rPr>
          <w:spacing w:val="1"/>
          <w:lang w:val="en-US"/>
        </w:rPr>
        <w:t>s</w:t>
      </w:r>
      <w:r w:rsidRPr="00B73AA5">
        <w:rPr>
          <w:lang w:val="en-US"/>
        </w:rPr>
        <w:t>t</w:t>
      </w:r>
      <w:r w:rsidRPr="00B73AA5">
        <w:rPr>
          <w:spacing w:val="-3"/>
          <w:lang w:val="en-US"/>
        </w:rPr>
        <w:t>r</w:t>
      </w:r>
      <w:r w:rsidRPr="00B73AA5">
        <w:rPr>
          <w:lang w:val="en-US"/>
        </w:rPr>
        <w:t>i</w:t>
      </w:r>
      <w:r w:rsidRPr="00B73AA5">
        <w:rPr>
          <w:spacing w:val="-3"/>
          <w:lang w:val="en-US"/>
        </w:rPr>
        <w:t>c</w:t>
      </w:r>
      <w:r w:rsidRPr="00B73AA5">
        <w:rPr>
          <w:lang w:val="en-US"/>
        </w:rPr>
        <w:t>t</w:t>
      </w:r>
      <w:r w:rsidRPr="00B73AA5">
        <w:rPr>
          <w:spacing w:val="-3"/>
          <w:lang w:val="en-US"/>
        </w:rPr>
        <w:t>e</w:t>
      </w:r>
      <w:r w:rsidRPr="00B73AA5">
        <w:rPr>
          <w:lang w:val="en-US"/>
        </w:rPr>
        <w:t>d</w:t>
      </w:r>
      <w:r w:rsidRPr="00B73AA5">
        <w:rPr>
          <w:spacing w:val="26"/>
          <w:lang w:val="en-US"/>
        </w:rPr>
        <w:t xml:space="preserve"> </w:t>
      </w:r>
      <w:r w:rsidRPr="00B73AA5">
        <w:rPr>
          <w:spacing w:val="-2"/>
          <w:lang w:val="en-US"/>
        </w:rPr>
        <w:t>t</w:t>
      </w:r>
      <w:r w:rsidRPr="00B73AA5">
        <w:rPr>
          <w:lang w:val="en-US"/>
        </w:rPr>
        <w:t>o</w:t>
      </w:r>
      <w:r w:rsidRPr="00B73AA5">
        <w:rPr>
          <w:spacing w:val="26"/>
          <w:lang w:val="en-US"/>
        </w:rPr>
        <w:t xml:space="preserve"> </w:t>
      </w:r>
      <w:r w:rsidRPr="00B73AA5">
        <w:rPr>
          <w:spacing w:val="-5"/>
          <w:w w:val="44"/>
          <w:lang w:val="en-US"/>
        </w:rPr>
        <w:t>―</w:t>
      </w:r>
      <w:r w:rsidRPr="00B73AA5">
        <w:rPr>
          <w:lang w:val="en-US"/>
        </w:rPr>
        <w:t>of</w:t>
      </w:r>
      <w:r w:rsidRPr="00B73AA5">
        <w:rPr>
          <w:spacing w:val="4"/>
          <w:lang w:val="en-US"/>
        </w:rPr>
        <w:t>f</w:t>
      </w:r>
      <w:r w:rsidRPr="00B73AA5">
        <w:rPr>
          <w:lang w:val="en-US"/>
        </w:rPr>
        <w:t>-pe</w:t>
      </w:r>
      <w:r w:rsidRPr="00B73AA5">
        <w:rPr>
          <w:spacing w:val="-3"/>
          <w:lang w:val="en-US"/>
        </w:rPr>
        <w:t>a</w:t>
      </w:r>
      <w:r w:rsidRPr="00B73AA5">
        <w:rPr>
          <w:lang w:val="en-US"/>
        </w:rPr>
        <w:t>k</w:t>
      </w:r>
      <w:r w:rsidRPr="00B73AA5">
        <w:rPr>
          <w:w w:val="158"/>
          <w:lang w:val="en-US"/>
        </w:rPr>
        <w:t>‖</w:t>
      </w:r>
      <w:r w:rsidRPr="00B73AA5">
        <w:rPr>
          <w:spacing w:val="25"/>
          <w:lang w:val="en-US"/>
        </w:rPr>
        <w:t xml:space="preserve"> </w:t>
      </w:r>
      <w:r w:rsidRPr="00B73AA5">
        <w:rPr>
          <w:spacing w:val="-3"/>
          <w:lang w:val="en-US"/>
        </w:rPr>
        <w:t>f</w:t>
      </w:r>
      <w:r w:rsidRPr="00B73AA5">
        <w:rPr>
          <w:lang w:val="en-US"/>
        </w:rPr>
        <w:t>l</w:t>
      </w:r>
      <w:r w:rsidRPr="00B73AA5">
        <w:rPr>
          <w:spacing w:val="-2"/>
          <w:lang w:val="en-US"/>
        </w:rPr>
        <w:t>ight</w:t>
      </w:r>
      <w:r w:rsidRPr="00B73AA5">
        <w:rPr>
          <w:lang w:val="en-US"/>
        </w:rPr>
        <w:t>s on weekdays</w:t>
      </w:r>
      <w:r w:rsidRPr="00B73AA5">
        <w:rPr>
          <w:spacing w:val="1"/>
          <w:lang w:val="en-US"/>
        </w:rPr>
        <w:t xml:space="preserve"> </w:t>
      </w:r>
      <w:r w:rsidRPr="00B73AA5">
        <w:rPr>
          <w:lang w:val="en-US"/>
        </w:rPr>
        <w:t>and</w:t>
      </w:r>
      <w:r w:rsidRPr="00B73AA5">
        <w:rPr>
          <w:spacing w:val="-2"/>
          <w:lang w:val="en-US"/>
        </w:rPr>
        <w:t xml:space="preserve"> </w:t>
      </w:r>
      <w:r w:rsidRPr="00B73AA5">
        <w:rPr>
          <w:lang w:val="en-US"/>
        </w:rPr>
        <w:t>on flights</w:t>
      </w:r>
      <w:r w:rsidRPr="00B73AA5">
        <w:rPr>
          <w:spacing w:val="1"/>
          <w:lang w:val="en-US"/>
        </w:rPr>
        <w:t xml:space="preserve"> </w:t>
      </w:r>
      <w:r w:rsidRPr="00B73AA5">
        <w:rPr>
          <w:lang w:val="en-US"/>
        </w:rPr>
        <w:t>at weekends.</w:t>
      </w:r>
    </w:p>
    <w:p w:rsidR="00357B9E" w:rsidRPr="00B73AA5" w:rsidRDefault="00B73AA5">
      <w:pPr>
        <w:pStyle w:val="a7"/>
        <w:spacing w:line="276" w:lineRule="auto"/>
        <w:ind w:left="909" w:right="214" w:firstLine="566"/>
        <w:jc w:val="both"/>
        <w:rPr>
          <w:lang w:val="en-US"/>
        </w:rPr>
      </w:pPr>
      <w:r w:rsidRPr="00B73AA5">
        <w:rPr>
          <w:spacing w:val="-2"/>
          <w:lang w:val="en-US"/>
        </w:rPr>
        <w:t>T</w:t>
      </w:r>
      <w:r w:rsidRPr="00B73AA5">
        <w:rPr>
          <w:lang w:val="en-US"/>
        </w:rPr>
        <w:t>he</w:t>
      </w:r>
      <w:r w:rsidRPr="00B73AA5">
        <w:rPr>
          <w:spacing w:val="33"/>
          <w:lang w:val="en-US"/>
        </w:rPr>
        <w:t xml:space="preserve"> </w:t>
      </w:r>
      <w:r w:rsidRPr="00B73AA5">
        <w:rPr>
          <w:spacing w:val="-3"/>
          <w:w w:val="44"/>
          <w:lang w:val="en-US"/>
        </w:rPr>
        <w:t>―</w:t>
      </w:r>
      <w:r w:rsidRPr="00B73AA5">
        <w:rPr>
          <w:spacing w:val="-2"/>
          <w:lang w:val="en-US"/>
        </w:rPr>
        <w:t>E</w:t>
      </w:r>
      <w:r w:rsidRPr="00B73AA5">
        <w:rPr>
          <w:lang w:val="en-US"/>
        </w:rPr>
        <w:t>ur</w:t>
      </w:r>
      <w:r w:rsidRPr="00B73AA5">
        <w:rPr>
          <w:spacing w:val="1"/>
          <w:lang w:val="en-US"/>
        </w:rPr>
        <w:t>o</w:t>
      </w:r>
      <w:r w:rsidRPr="00B73AA5">
        <w:rPr>
          <w:spacing w:val="-2"/>
          <w:lang w:val="en-US"/>
        </w:rPr>
        <w:t>p</w:t>
      </w:r>
      <w:r w:rsidRPr="00B73AA5">
        <w:rPr>
          <w:lang w:val="en-US"/>
        </w:rPr>
        <w:t>e</w:t>
      </w:r>
      <w:r w:rsidRPr="00B73AA5">
        <w:rPr>
          <w:spacing w:val="33"/>
          <w:lang w:val="en-US"/>
        </w:rPr>
        <w:t xml:space="preserve"> </w:t>
      </w:r>
      <w:r w:rsidRPr="00B73AA5">
        <w:rPr>
          <w:spacing w:val="-2"/>
          <w:lang w:val="en-US"/>
        </w:rPr>
        <w:t>A</w:t>
      </w:r>
      <w:r w:rsidRPr="00B73AA5">
        <w:rPr>
          <w:lang w:val="en-US"/>
        </w:rPr>
        <w:t>ir</w:t>
      </w:r>
      <w:r w:rsidRPr="00B73AA5">
        <w:rPr>
          <w:spacing w:val="-2"/>
          <w:lang w:val="en-US"/>
        </w:rPr>
        <w:t>p</w:t>
      </w:r>
      <w:r w:rsidRPr="00B73AA5">
        <w:rPr>
          <w:lang w:val="en-US"/>
        </w:rPr>
        <w:t>a</w:t>
      </w:r>
      <w:r w:rsidRPr="00B73AA5">
        <w:rPr>
          <w:spacing w:val="-2"/>
          <w:lang w:val="en-US"/>
        </w:rPr>
        <w:t>ss</w:t>
      </w:r>
      <w:r w:rsidRPr="00B73AA5">
        <w:rPr>
          <w:w w:val="158"/>
          <w:lang w:val="en-US"/>
        </w:rPr>
        <w:t>‖</w:t>
      </w:r>
      <w:r w:rsidRPr="00B73AA5">
        <w:rPr>
          <w:spacing w:val="33"/>
          <w:lang w:val="en-US"/>
        </w:rPr>
        <w:t xml:space="preserve"> </w:t>
      </w:r>
      <w:r w:rsidRPr="00B73AA5">
        <w:rPr>
          <w:lang w:val="en-US"/>
        </w:rPr>
        <w:t>is</w:t>
      </w:r>
      <w:r w:rsidRPr="00B73AA5">
        <w:rPr>
          <w:spacing w:val="33"/>
          <w:lang w:val="en-US"/>
        </w:rPr>
        <w:t xml:space="preserve"> </w:t>
      </w:r>
      <w:r w:rsidRPr="00B73AA5">
        <w:rPr>
          <w:spacing w:val="-3"/>
          <w:lang w:val="en-US"/>
        </w:rPr>
        <w:t>f</w:t>
      </w:r>
      <w:r w:rsidRPr="00B73AA5">
        <w:rPr>
          <w:lang w:val="en-US"/>
        </w:rPr>
        <w:t>ort</w:t>
      </w:r>
      <w:r w:rsidRPr="00B73AA5">
        <w:rPr>
          <w:spacing w:val="-3"/>
          <w:lang w:val="en-US"/>
        </w:rPr>
        <w:t>r</w:t>
      </w:r>
      <w:r w:rsidRPr="00B73AA5">
        <w:rPr>
          <w:lang w:val="en-US"/>
        </w:rPr>
        <w:t>a</w:t>
      </w:r>
      <w:r w:rsidRPr="00B73AA5">
        <w:rPr>
          <w:spacing w:val="-2"/>
          <w:lang w:val="en-US"/>
        </w:rPr>
        <w:t>v</w:t>
      </w:r>
      <w:r w:rsidRPr="00B73AA5">
        <w:rPr>
          <w:lang w:val="en-US"/>
        </w:rPr>
        <w:t>el</w:t>
      </w:r>
      <w:r w:rsidRPr="00B73AA5">
        <w:rPr>
          <w:spacing w:val="33"/>
          <w:lang w:val="en-US"/>
        </w:rPr>
        <w:t xml:space="preserve"> </w:t>
      </w:r>
      <w:r w:rsidRPr="00B73AA5">
        <w:rPr>
          <w:spacing w:val="-2"/>
          <w:lang w:val="en-US"/>
        </w:rPr>
        <w:t>o</w:t>
      </w:r>
      <w:r w:rsidRPr="00B73AA5">
        <w:rPr>
          <w:lang w:val="en-US"/>
        </w:rPr>
        <w:t>n</w:t>
      </w:r>
      <w:r w:rsidRPr="00B73AA5">
        <w:rPr>
          <w:spacing w:val="33"/>
          <w:lang w:val="en-US"/>
        </w:rPr>
        <w:t xml:space="preserve"> </w:t>
      </w:r>
      <w:r w:rsidRPr="00B73AA5">
        <w:rPr>
          <w:lang w:val="en-US"/>
        </w:rPr>
        <w:t>B</w:t>
      </w:r>
      <w:r w:rsidRPr="00B73AA5">
        <w:rPr>
          <w:spacing w:val="-3"/>
          <w:lang w:val="en-US"/>
        </w:rPr>
        <w:t>r</w:t>
      </w:r>
      <w:r w:rsidRPr="00B73AA5">
        <w:rPr>
          <w:lang w:val="en-US"/>
        </w:rPr>
        <w:t>i</w:t>
      </w:r>
      <w:r w:rsidRPr="00B73AA5">
        <w:rPr>
          <w:spacing w:val="-2"/>
          <w:lang w:val="en-US"/>
        </w:rPr>
        <w:t>t</w:t>
      </w:r>
      <w:r w:rsidRPr="00B73AA5">
        <w:rPr>
          <w:lang w:val="en-US"/>
        </w:rPr>
        <w:t>i</w:t>
      </w:r>
      <w:r w:rsidRPr="00B73AA5">
        <w:rPr>
          <w:spacing w:val="-2"/>
          <w:lang w:val="en-US"/>
        </w:rPr>
        <w:t>s</w:t>
      </w:r>
      <w:r w:rsidRPr="00B73AA5">
        <w:rPr>
          <w:lang w:val="en-US"/>
        </w:rPr>
        <w:t>h</w:t>
      </w:r>
      <w:r w:rsidRPr="00B73AA5">
        <w:rPr>
          <w:spacing w:val="33"/>
          <w:lang w:val="en-US"/>
        </w:rPr>
        <w:t xml:space="preserve"> </w:t>
      </w:r>
      <w:r w:rsidRPr="00B73AA5">
        <w:rPr>
          <w:spacing w:val="-2"/>
          <w:lang w:val="en-US"/>
        </w:rPr>
        <w:t>A</w:t>
      </w:r>
      <w:r w:rsidRPr="00B73AA5">
        <w:rPr>
          <w:lang w:val="en-US"/>
        </w:rPr>
        <w:t>ir</w:t>
      </w:r>
      <w:r w:rsidRPr="00B73AA5">
        <w:rPr>
          <w:spacing w:val="-2"/>
          <w:lang w:val="en-US"/>
        </w:rPr>
        <w:t>w</w:t>
      </w:r>
      <w:r w:rsidRPr="00B73AA5">
        <w:rPr>
          <w:lang w:val="en-US"/>
        </w:rPr>
        <w:t>a</w:t>
      </w:r>
      <w:r w:rsidRPr="00B73AA5">
        <w:rPr>
          <w:spacing w:val="-4"/>
          <w:lang w:val="en-US"/>
        </w:rPr>
        <w:t>y</w:t>
      </w:r>
      <w:r w:rsidRPr="00B73AA5">
        <w:rPr>
          <w:lang w:val="en-US"/>
        </w:rPr>
        <w:t>s,</w:t>
      </w:r>
      <w:r w:rsidRPr="00B73AA5">
        <w:rPr>
          <w:spacing w:val="32"/>
          <w:lang w:val="en-US"/>
        </w:rPr>
        <w:t xml:space="preserve"> </w:t>
      </w:r>
      <w:r w:rsidRPr="00B73AA5">
        <w:rPr>
          <w:spacing w:val="-2"/>
          <w:lang w:val="en-US"/>
        </w:rPr>
        <w:t>D</w:t>
      </w:r>
      <w:r w:rsidRPr="00B73AA5">
        <w:rPr>
          <w:lang w:val="en-US"/>
        </w:rPr>
        <w:t>e</w:t>
      </w:r>
      <w:r w:rsidRPr="00B73AA5">
        <w:rPr>
          <w:spacing w:val="1"/>
          <w:lang w:val="en-US"/>
        </w:rPr>
        <w:t>u</w:t>
      </w:r>
      <w:r w:rsidRPr="00B73AA5">
        <w:rPr>
          <w:spacing w:val="-2"/>
          <w:lang w:val="en-US"/>
        </w:rPr>
        <w:t>t</w:t>
      </w:r>
      <w:r w:rsidRPr="00B73AA5">
        <w:rPr>
          <w:lang w:val="en-US"/>
        </w:rPr>
        <w:t>s</w:t>
      </w:r>
      <w:r w:rsidRPr="00B73AA5">
        <w:rPr>
          <w:spacing w:val="-3"/>
          <w:lang w:val="en-US"/>
        </w:rPr>
        <w:t>c</w:t>
      </w:r>
      <w:r w:rsidRPr="00B73AA5">
        <w:rPr>
          <w:lang w:val="en-US"/>
        </w:rPr>
        <w:t>h</w:t>
      </w:r>
      <w:r w:rsidRPr="00B73AA5">
        <w:rPr>
          <w:spacing w:val="33"/>
          <w:lang w:val="en-US"/>
        </w:rPr>
        <w:t xml:space="preserve"> </w:t>
      </w:r>
      <w:r w:rsidRPr="00B73AA5">
        <w:rPr>
          <w:lang w:val="en-US"/>
        </w:rPr>
        <w:t>BA</w:t>
      </w:r>
      <w:r w:rsidRPr="00B73AA5">
        <w:rPr>
          <w:spacing w:val="31"/>
          <w:lang w:val="en-US"/>
        </w:rPr>
        <w:t xml:space="preserve"> </w:t>
      </w:r>
      <w:r w:rsidRPr="00B73AA5">
        <w:rPr>
          <w:lang w:val="en-US"/>
        </w:rPr>
        <w:t>a</w:t>
      </w:r>
      <w:r w:rsidRPr="00B73AA5">
        <w:rPr>
          <w:spacing w:val="1"/>
          <w:lang w:val="en-US"/>
        </w:rPr>
        <w:t>n</w:t>
      </w:r>
      <w:r w:rsidRPr="00B73AA5">
        <w:rPr>
          <w:lang w:val="en-US"/>
        </w:rPr>
        <w:t>d</w:t>
      </w:r>
      <w:r w:rsidRPr="00B73AA5">
        <w:rPr>
          <w:spacing w:val="33"/>
          <w:lang w:val="en-US"/>
        </w:rPr>
        <w:t xml:space="preserve"> </w:t>
      </w:r>
      <w:r w:rsidRPr="00B73AA5">
        <w:rPr>
          <w:spacing w:val="-2"/>
          <w:lang w:val="en-US"/>
        </w:rPr>
        <w:t>Ai</w:t>
      </w:r>
      <w:r w:rsidRPr="00B73AA5">
        <w:rPr>
          <w:lang w:val="en-US"/>
        </w:rPr>
        <w:t>r UK direct flights within Europe (including the Channel Islands). It can be pur-</w:t>
      </w:r>
      <w:r w:rsidRPr="00B73AA5">
        <w:rPr>
          <w:spacing w:val="1"/>
          <w:lang w:val="en-US"/>
        </w:rPr>
        <w:t xml:space="preserve"> </w:t>
      </w:r>
      <w:r w:rsidRPr="00B73AA5">
        <w:rPr>
          <w:lang w:val="en-US"/>
        </w:rPr>
        <w:t>chased</w:t>
      </w:r>
      <w:r w:rsidRPr="00B73AA5">
        <w:rPr>
          <w:spacing w:val="1"/>
          <w:lang w:val="en-US"/>
        </w:rPr>
        <w:t xml:space="preserve"> </w:t>
      </w:r>
      <w:r w:rsidRPr="00B73AA5">
        <w:rPr>
          <w:lang w:val="en-US"/>
        </w:rPr>
        <w:t>from BA</w:t>
      </w:r>
      <w:r w:rsidRPr="00B73AA5">
        <w:rPr>
          <w:spacing w:val="1"/>
          <w:lang w:val="en-US"/>
        </w:rPr>
        <w:t xml:space="preserve"> </w:t>
      </w:r>
      <w:r w:rsidRPr="00B73AA5">
        <w:rPr>
          <w:lang w:val="en-US"/>
        </w:rPr>
        <w:t>travel</w:t>
      </w:r>
      <w:r w:rsidRPr="00B73AA5">
        <w:rPr>
          <w:spacing w:val="1"/>
          <w:lang w:val="en-US"/>
        </w:rPr>
        <w:t xml:space="preserve"> </w:t>
      </w:r>
      <w:r w:rsidRPr="00B73AA5">
        <w:rPr>
          <w:lang w:val="en-US"/>
        </w:rPr>
        <w:t>offices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their agents, but</w:t>
      </w:r>
      <w:r w:rsidRPr="00B73AA5">
        <w:rPr>
          <w:spacing w:val="1"/>
          <w:lang w:val="en-US"/>
        </w:rPr>
        <w:t xml:space="preserve"> </w:t>
      </w:r>
      <w:r w:rsidRPr="00B73AA5">
        <w:rPr>
          <w:lang w:val="en-US"/>
        </w:rPr>
        <w:t>only in</w:t>
      </w:r>
      <w:r w:rsidRPr="00B73AA5">
        <w:rPr>
          <w:spacing w:val="1"/>
          <w:lang w:val="en-US"/>
        </w:rPr>
        <w:t xml:space="preserve"> </w:t>
      </w:r>
      <w:r w:rsidRPr="00B73AA5">
        <w:rPr>
          <w:lang w:val="en-US"/>
        </w:rPr>
        <w:t>conjunction</w:t>
      </w:r>
      <w:r w:rsidRPr="00B73AA5">
        <w:rPr>
          <w:spacing w:val="1"/>
          <w:lang w:val="en-US"/>
        </w:rPr>
        <w:t xml:space="preserve"> </w:t>
      </w:r>
      <w:r w:rsidRPr="00B73AA5">
        <w:rPr>
          <w:lang w:val="en-US"/>
        </w:rPr>
        <w:t>with</w:t>
      </w:r>
      <w:r w:rsidRPr="00B73AA5">
        <w:rPr>
          <w:spacing w:val="1"/>
          <w:lang w:val="en-US"/>
        </w:rPr>
        <w:t xml:space="preserve"> </w:t>
      </w:r>
      <w:r w:rsidRPr="00B73AA5">
        <w:rPr>
          <w:lang w:val="en-US"/>
        </w:rPr>
        <w:t>scheduled intercontinentalflights into Britain and at least seven days prior to arri-</w:t>
      </w:r>
      <w:r w:rsidRPr="00B73AA5">
        <w:rPr>
          <w:spacing w:val="1"/>
          <w:lang w:val="en-US"/>
        </w:rPr>
        <w:t xml:space="preserve"> </w:t>
      </w:r>
      <w:r w:rsidRPr="00B73AA5">
        <w:rPr>
          <w:lang w:val="en-US"/>
        </w:rPr>
        <w:t>val. The ticket is not available in Europe, Cyprus, Israel, Russia, Turkey, Tunisia,</w:t>
      </w:r>
      <w:r w:rsidRPr="00B73AA5">
        <w:rPr>
          <w:spacing w:val="1"/>
          <w:lang w:val="en-US"/>
        </w:rPr>
        <w:t xml:space="preserve"> </w:t>
      </w:r>
      <w:r w:rsidRPr="00B73AA5">
        <w:rPr>
          <w:lang w:val="en-US"/>
        </w:rPr>
        <w:t>and Morocco. Individual sectors in Europe may not be travelled more than once in</w:t>
      </w:r>
      <w:r w:rsidRPr="00B73AA5">
        <w:rPr>
          <w:spacing w:val="1"/>
          <w:lang w:val="en-US"/>
        </w:rPr>
        <w:t xml:space="preserve"> </w:t>
      </w:r>
      <w:r w:rsidRPr="00B73AA5">
        <w:rPr>
          <w:lang w:val="en-US"/>
        </w:rPr>
        <w:t>each direction, and reservations must be made when the ticket is issued. Just have</w:t>
      </w:r>
      <w:r w:rsidRPr="00B73AA5">
        <w:rPr>
          <w:spacing w:val="1"/>
          <w:lang w:val="en-US"/>
        </w:rPr>
        <w:t xml:space="preserve"> </w:t>
      </w:r>
      <w:r w:rsidRPr="00B73AA5">
        <w:rPr>
          <w:lang w:val="en-US"/>
        </w:rPr>
        <w:t>your travel agent issue a ticket for your complete UK routing and book, the first</w:t>
      </w:r>
      <w:r w:rsidRPr="00B73AA5">
        <w:rPr>
          <w:spacing w:val="1"/>
          <w:lang w:val="en-US"/>
        </w:rPr>
        <w:t xml:space="preserve"> </w:t>
      </w:r>
      <w:r w:rsidRPr="00B73AA5">
        <w:rPr>
          <w:lang w:val="en-US"/>
        </w:rPr>
        <w:t>sector</w:t>
      </w:r>
      <w:r w:rsidRPr="00B73AA5">
        <w:rPr>
          <w:spacing w:val="-4"/>
          <w:lang w:val="en-US"/>
        </w:rPr>
        <w:t xml:space="preserve"> </w:t>
      </w:r>
      <w:r w:rsidRPr="00B73AA5">
        <w:rPr>
          <w:lang w:val="en-US"/>
        </w:rPr>
        <w:t>before arrival</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Europe.</w:t>
      </w:r>
    </w:p>
    <w:p w:rsidR="00357B9E" w:rsidRPr="00B73AA5" w:rsidRDefault="00357B9E">
      <w:pPr>
        <w:pStyle w:val="a7"/>
        <w:spacing w:before="10"/>
        <w:rPr>
          <w:sz w:val="31"/>
          <w:lang w:val="en-US"/>
        </w:rPr>
      </w:pPr>
    </w:p>
    <w:p w:rsidR="00357B9E" w:rsidRDefault="00B73AA5">
      <w:pPr>
        <w:ind w:left="1475"/>
        <w:rPr>
          <w:i/>
          <w:sz w:val="28"/>
        </w:rPr>
      </w:pPr>
      <w:r>
        <w:rPr>
          <w:i/>
          <w:sz w:val="28"/>
        </w:rPr>
        <w:t>Comprehension</w:t>
      </w:r>
      <w:r>
        <w:rPr>
          <w:i/>
          <w:spacing w:val="-11"/>
          <w:sz w:val="28"/>
        </w:rPr>
        <w:t xml:space="preserve"> </w:t>
      </w:r>
      <w:r>
        <w:rPr>
          <w:i/>
          <w:sz w:val="28"/>
        </w:rPr>
        <w:t>questions:</w:t>
      </w:r>
    </w:p>
    <w:p w:rsidR="00357B9E" w:rsidRPr="00B73AA5" w:rsidRDefault="00B73AA5" w:rsidP="005347E2">
      <w:pPr>
        <w:pStyle w:val="a8"/>
        <w:numPr>
          <w:ilvl w:val="0"/>
          <w:numId w:val="93"/>
        </w:numPr>
        <w:tabs>
          <w:tab w:val="left" w:pos="1757"/>
        </w:tabs>
        <w:ind w:hanging="282"/>
        <w:rPr>
          <w:sz w:val="28"/>
          <w:lang w:val="en-US"/>
        </w:rPr>
      </w:pPr>
      <w:r w:rsidRPr="00B73AA5">
        <w:rPr>
          <w:sz w:val="28"/>
          <w:lang w:val="en-US"/>
        </w:rPr>
        <w:t>How</w:t>
      </w:r>
      <w:r w:rsidRPr="00B73AA5">
        <w:rPr>
          <w:spacing w:val="-3"/>
          <w:sz w:val="28"/>
          <w:lang w:val="en-US"/>
        </w:rPr>
        <w:t xml:space="preserve"> </w:t>
      </w:r>
      <w:r w:rsidRPr="00B73AA5">
        <w:rPr>
          <w:sz w:val="28"/>
          <w:lang w:val="en-US"/>
        </w:rPr>
        <w:t>many</w:t>
      </w:r>
      <w:r w:rsidRPr="00B73AA5">
        <w:rPr>
          <w:spacing w:val="-6"/>
          <w:sz w:val="28"/>
          <w:lang w:val="en-US"/>
        </w:rPr>
        <w:t xml:space="preserve"> </w:t>
      </w:r>
      <w:r w:rsidRPr="00B73AA5">
        <w:rPr>
          <w:sz w:val="28"/>
          <w:lang w:val="en-US"/>
        </w:rPr>
        <w:t>airports</w:t>
      </w:r>
      <w:r w:rsidRPr="00B73AA5">
        <w:rPr>
          <w:spacing w:val="-2"/>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London?</w:t>
      </w:r>
    </w:p>
    <w:p w:rsidR="00357B9E" w:rsidRDefault="00B73AA5" w:rsidP="005347E2">
      <w:pPr>
        <w:pStyle w:val="a8"/>
        <w:numPr>
          <w:ilvl w:val="0"/>
          <w:numId w:val="93"/>
        </w:numPr>
        <w:tabs>
          <w:tab w:val="left" w:pos="1757"/>
        </w:tabs>
        <w:ind w:hanging="282"/>
        <w:rPr>
          <w:sz w:val="28"/>
        </w:rPr>
      </w:pPr>
      <w:r w:rsidRPr="00B73AA5">
        <w:rPr>
          <w:sz w:val="28"/>
          <w:lang w:val="en-US"/>
        </w:rPr>
        <w:t>What</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busiest</w:t>
      </w:r>
      <w:r w:rsidRPr="00B73AA5">
        <w:rPr>
          <w:spacing w:val="-4"/>
          <w:sz w:val="28"/>
          <w:lang w:val="en-US"/>
        </w:rPr>
        <w:t xml:space="preserve"> </w:t>
      </w:r>
      <w:r w:rsidRPr="00B73AA5">
        <w:rPr>
          <w:sz w:val="28"/>
          <w:lang w:val="en-US"/>
        </w:rPr>
        <w:t>international</w:t>
      </w:r>
      <w:r w:rsidRPr="00B73AA5">
        <w:rPr>
          <w:spacing w:val="-2"/>
          <w:sz w:val="28"/>
          <w:lang w:val="en-US"/>
        </w:rPr>
        <w:t xml:space="preserve"> </w:t>
      </w:r>
      <w:r w:rsidRPr="00B73AA5">
        <w:rPr>
          <w:sz w:val="28"/>
          <w:lang w:val="en-US"/>
        </w:rPr>
        <w:t>airport</w:t>
      </w:r>
      <w:r w:rsidRPr="00B73AA5">
        <w:rPr>
          <w:spacing w:val="-2"/>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world?</w:t>
      </w:r>
      <w:r w:rsidRPr="00B73AA5">
        <w:rPr>
          <w:spacing w:val="-1"/>
          <w:sz w:val="28"/>
          <w:lang w:val="en-US"/>
        </w:rPr>
        <w:t xml:space="preserve"> </w:t>
      </w:r>
      <w:r>
        <w:rPr>
          <w:sz w:val="28"/>
        </w:rPr>
        <w:t>Prove</w:t>
      </w:r>
      <w:r>
        <w:rPr>
          <w:spacing w:val="-6"/>
          <w:sz w:val="28"/>
        </w:rPr>
        <w:t xml:space="preserve"> </w:t>
      </w:r>
      <w:r>
        <w:rPr>
          <w:sz w:val="28"/>
        </w:rPr>
        <w:t>it.</w:t>
      </w:r>
    </w:p>
    <w:p w:rsidR="00357B9E" w:rsidRPr="00B73AA5" w:rsidRDefault="00B73AA5" w:rsidP="005347E2">
      <w:pPr>
        <w:pStyle w:val="a8"/>
        <w:numPr>
          <w:ilvl w:val="0"/>
          <w:numId w:val="93"/>
        </w:numPr>
        <w:tabs>
          <w:tab w:val="left" w:pos="1757"/>
        </w:tabs>
        <w:spacing w:before="50"/>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kind</w:t>
      </w:r>
      <w:r w:rsidRPr="00B73AA5">
        <w:rPr>
          <w:spacing w:val="-5"/>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trains</w:t>
      </w:r>
      <w:r w:rsidRPr="00B73AA5">
        <w:rPr>
          <w:spacing w:val="-3"/>
          <w:sz w:val="28"/>
          <w:lang w:val="en-US"/>
        </w:rPr>
        <w:t xml:space="preserve"> </w:t>
      </w:r>
      <w:r w:rsidRPr="00B73AA5">
        <w:rPr>
          <w:sz w:val="28"/>
          <w:lang w:val="en-US"/>
        </w:rPr>
        <w:t>does the</w:t>
      </w:r>
      <w:r w:rsidRPr="00B73AA5">
        <w:rPr>
          <w:spacing w:val="-2"/>
          <w:sz w:val="28"/>
          <w:lang w:val="en-US"/>
        </w:rPr>
        <w:t xml:space="preserve"> </w:t>
      </w:r>
      <w:r w:rsidRPr="00B73AA5">
        <w:rPr>
          <w:sz w:val="28"/>
          <w:lang w:val="en-US"/>
        </w:rPr>
        <w:t>Fast</w:t>
      </w:r>
      <w:r w:rsidRPr="00B73AA5">
        <w:rPr>
          <w:spacing w:val="-1"/>
          <w:sz w:val="28"/>
          <w:lang w:val="en-US"/>
        </w:rPr>
        <w:t xml:space="preserve"> </w:t>
      </w:r>
      <w:r w:rsidRPr="00B73AA5">
        <w:rPr>
          <w:sz w:val="28"/>
          <w:lang w:val="en-US"/>
        </w:rPr>
        <w:t>Train service</w:t>
      </w:r>
      <w:r w:rsidRPr="00B73AA5">
        <w:rPr>
          <w:spacing w:val="-5"/>
          <w:sz w:val="28"/>
          <w:lang w:val="en-US"/>
        </w:rPr>
        <w:t xml:space="preserve"> </w:t>
      </w:r>
      <w:r w:rsidRPr="00B73AA5">
        <w:rPr>
          <w:sz w:val="28"/>
          <w:lang w:val="en-US"/>
        </w:rPr>
        <w:t>use?</w:t>
      </w:r>
    </w:p>
    <w:p w:rsidR="00357B9E" w:rsidRDefault="00B73AA5" w:rsidP="005347E2">
      <w:pPr>
        <w:pStyle w:val="a8"/>
        <w:numPr>
          <w:ilvl w:val="0"/>
          <w:numId w:val="93"/>
        </w:numPr>
        <w:tabs>
          <w:tab w:val="left" w:pos="1757"/>
        </w:tabs>
        <w:spacing w:before="47"/>
        <w:ind w:hanging="282"/>
        <w:rPr>
          <w:sz w:val="28"/>
        </w:rPr>
      </w:pPr>
      <w:r>
        <w:rPr>
          <w:sz w:val="28"/>
        </w:rPr>
        <w:t>Where</w:t>
      </w:r>
      <w:r>
        <w:rPr>
          <w:spacing w:val="-4"/>
          <w:sz w:val="28"/>
        </w:rPr>
        <w:t xml:space="preserve"> </w:t>
      </w:r>
      <w:r>
        <w:rPr>
          <w:sz w:val="28"/>
        </w:rPr>
        <w:t>are</w:t>
      </w:r>
      <w:r>
        <w:rPr>
          <w:spacing w:val="-4"/>
          <w:sz w:val="28"/>
        </w:rPr>
        <w:t xml:space="preserve"> </w:t>
      </w:r>
      <w:r>
        <w:rPr>
          <w:sz w:val="28"/>
        </w:rPr>
        <w:t>tickets</w:t>
      </w:r>
      <w:r>
        <w:rPr>
          <w:spacing w:val="-3"/>
          <w:sz w:val="28"/>
        </w:rPr>
        <w:t xml:space="preserve"> </w:t>
      </w:r>
      <w:r>
        <w:rPr>
          <w:sz w:val="28"/>
        </w:rPr>
        <w:t>available?</w:t>
      </w:r>
    </w:p>
    <w:p w:rsidR="00357B9E" w:rsidRPr="00B73AA5" w:rsidRDefault="00B73AA5" w:rsidP="005347E2">
      <w:pPr>
        <w:pStyle w:val="a8"/>
        <w:numPr>
          <w:ilvl w:val="0"/>
          <w:numId w:val="93"/>
        </w:numPr>
        <w:tabs>
          <w:tab w:val="left" w:pos="1757"/>
        </w:tabs>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does</w:t>
      </w:r>
      <w:r w:rsidRPr="00B73AA5">
        <w:rPr>
          <w:spacing w:val="-2"/>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new</w:t>
      </w:r>
      <w:r w:rsidRPr="00B73AA5">
        <w:rPr>
          <w:spacing w:val="-3"/>
          <w:sz w:val="28"/>
          <w:lang w:val="en-US"/>
        </w:rPr>
        <w:t xml:space="preserve"> </w:t>
      </w:r>
      <w:r w:rsidRPr="00B73AA5">
        <w:rPr>
          <w:sz w:val="28"/>
          <w:lang w:val="en-US"/>
        </w:rPr>
        <w:t>service</w:t>
      </w:r>
      <w:r w:rsidRPr="00B73AA5">
        <w:rPr>
          <w:spacing w:val="-2"/>
          <w:sz w:val="28"/>
          <w:lang w:val="en-US"/>
        </w:rPr>
        <w:t xml:space="preserve"> </w:t>
      </w:r>
      <w:r w:rsidRPr="00B73AA5">
        <w:rPr>
          <w:sz w:val="28"/>
          <w:lang w:val="en-US"/>
        </w:rPr>
        <w:t>provide?</w:t>
      </w:r>
    </w:p>
    <w:p w:rsidR="00357B9E" w:rsidRPr="00B73AA5" w:rsidRDefault="00B73AA5" w:rsidP="005347E2">
      <w:pPr>
        <w:pStyle w:val="a8"/>
        <w:numPr>
          <w:ilvl w:val="0"/>
          <w:numId w:val="93"/>
        </w:numPr>
        <w:tabs>
          <w:tab w:val="left" w:pos="1821"/>
        </w:tabs>
        <w:spacing w:line="278" w:lineRule="auto"/>
        <w:ind w:left="909" w:right="228" w:firstLine="566"/>
        <w:rPr>
          <w:sz w:val="28"/>
          <w:lang w:val="en-US"/>
        </w:rPr>
      </w:pPr>
      <w:r w:rsidRPr="00B73AA5">
        <w:rPr>
          <w:sz w:val="28"/>
          <w:lang w:val="en-US"/>
        </w:rPr>
        <w:t>How</w:t>
      </w:r>
      <w:r w:rsidRPr="00B73AA5">
        <w:rPr>
          <w:spacing w:val="1"/>
          <w:sz w:val="28"/>
          <w:lang w:val="en-US"/>
        </w:rPr>
        <w:t xml:space="preserve"> </w:t>
      </w:r>
      <w:r w:rsidRPr="00B73AA5">
        <w:rPr>
          <w:sz w:val="28"/>
          <w:lang w:val="en-US"/>
        </w:rPr>
        <w:t>much</w:t>
      </w:r>
      <w:r w:rsidRPr="00B73AA5">
        <w:rPr>
          <w:spacing w:val="1"/>
          <w:sz w:val="28"/>
          <w:lang w:val="en-US"/>
        </w:rPr>
        <w:t xml:space="preserve"> </w:t>
      </w:r>
      <w:r w:rsidRPr="00B73AA5">
        <w:rPr>
          <w:sz w:val="28"/>
          <w:lang w:val="en-US"/>
        </w:rPr>
        <w:t>time</w:t>
      </w:r>
      <w:r w:rsidRPr="00B73AA5">
        <w:rPr>
          <w:spacing w:val="1"/>
          <w:sz w:val="28"/>
          <w:lang w:val="en-US"/>
        </w:rPr>
        <w:t xml:space="preserve"> </w:t>
      </w:r>
      <w:r w:rsidRPr="00B73AA5">
        <w:rPr>
          <w:sz w:val="28"/>
          <w:lang w:val="en-US"/>
        </w:rPr>
        <w:t>before</w:t>
      </w:r>
      <w:r w:rsidRPr="00B73AA5">
        <w:rPr>
          <w:spacing w:val="1"/>
          <w:sz w:val="28"/>
          <w:lang w:val="en-US"/>
        </w:rPr>
        <w:t xml:space="preserve"> </w:t>
      </w:r>
      <w:r w:rsidRPr="00B73AA5">
        <w:rPr>
          <w:sz w:val="28"/>
          <w:lang w:val="en-US"/>
        </w:rPr>
        <w:t>departure do</w:t>
      </w:r>
      <w:r w:rsidRPr="00B73AA5">
        <w:rPr>
          <w:spacing w:val="1"/>
          <w:sz w:val="28"/>
          <w:lang w:val="en-US"/>
        </w:rPr>
        <w:t xml:space="preserve"> </w:t>
      </w:r>
      <w:r w:rsidRPr="00B73AA5">
        <w:rPr>
          <w:sz w:val="28"/>
          <w:lang w:val="en-US"/>
        </w:rPr>
        <w:t>passengers</w:t>
      </w:r>
      <w:r w:rsidRPr="00B73AA5">
        <w:rPr>
          <w:spacing w:val="1"/>
          <w:sz w:val="28"/>
          <w:lang w:val="en-US"/>
        </w:rPr>
        <w:t xml:space="preserve"> </w:t>
      </w:r>
      <w:r w:rsidRPr="00B73AA5">
        <w:rPr>
          <w:sz w:val="28"/>
          <w:lang w:val="en-US"/>
        </w:rPr>
        <w:t>check</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on</w:t>
      </w:r>
      <w:r w:rsidRPr="00B73AA5">
        <w:rPr>
          <w:spacing w:val="1"/>
          <w:sz w:val="28"/>
          <w:lang w:val="en-US"/>
        </w:rPr>
        <w:t xml:space="preserve"> </w:t>
      </w:r>
      <w:r w:rsidRPr="00B73AA5">
        <w:rPr>
          <w:sz w:val="28"/>
          <w:lang w:val="en-US"/>
        </w:rPr>
        <w:t>domestic</w:t>
      </w:r>
      <w:r w:rsidRPr="00B73AA5">
        <w:rPr>
          <w:spacing w:val="-67"/>
          <w:sz w:val="28"/>
          <w:lang w:val="en-US"/>
        </w:rPr>
        <w:t xml:space="preserve"> </w:t>
      </w:r>
      <w:r w:rsidRPr="00B73AA5">
        <w:rPr>
          <w:sz w:val="28"/>
          <w:lang w:val="en-US"/>
        </w:rPr>
        <w:t>flights?</w:t>
      </w:r>
    </w:p>
    <w:p w:rsidR="00357B9E" w:rsidRPr="00B73AA5" w:rsidRDefault="00B73AA5" w:rsidP="005347E2">
      <w:pPr>
        <w:pStyle w:val="a8"/>
        <w:numPr>
          <w:ilvl w:val="0"/>
          <w:numId w:val="93"/>
        </w:numPr>
        <w:tabs>
          <w:tab w:val="left" w:pos="1757"/>
        </w:tabs>
        <w:spacing w:before="0" w:line="317" w:lineRule="exact"/>
        <w:ind w:hanging="282"/>
        <w:rPr>
          <w:sz w:val="28"/>
          <w:lang w:val="en-US"/>
        </w:rPr>
      </w:pPr>
      <w:r w:rsidRPr="00B73AA5">
        <w:rPr>
          <w:sz w:val="28"/>
          <w:lang w:val="en-US"/>
        </w:rPr>
        <w:t>Are</w:t>
      </w:r>
      <w:r w:rsidRPr="00B73AA5">
        <w:rPr>
          <w:spacing w:val="-3"/>
          <w:sz w:val="28"/>
          <w:lang w:val="en-US"/>
        </w:rPr>
        <w:t xml:space="preserve"> </w:t>
      </w:r>
      <w:r w:rsidRPr="00B73AA5">
        <w:rPr>
          <w:sz w:val="28"/>
          <w:lang w:val="en-US"/>
        </w:rPr>
        <w:t>any</w:t>
      </w:r>
      <w:r w:rsidRPr="00B73AA5">
        <w:rPr>
          <w:spacing w:val="-7"/>
          <w:sz w:val="28"/>
          <w:lang w:val="en-US"/>
        </w:rPr>
        <w:t xml:space="preserve"> </w:t>
      </w:r>
      <w:r w:rsidRPr="00B73AA5">
        <w:rPr>
          <w:sz w:val="28"/>
          <w:lang w:val="en-US"/>
        </w:rPr>
        <w:t>discount</w:t>
      </w:r>
      <w:r w:rsidRPr="00B73AA5">
        <w:rPr>
          <w:spacing w:val="-1"/>
          <w:sz w:val="28"/>
          <w:lang w:val="en-US"/>
        </w:rPr>
        <w:t xml:space="preserve"> </w:t>
      </w:r>
      <w:r w:rsidRPr="00B73AA5">
        <w:rPr>
          <w:sz w:val="28"/>
          <w:lang w:val="en-US"/>
        </w:rPr>
        <w:t>fares</w:t>
      </w:r>
      <w:r w:rsidRPr="00B73AA5">
        <w:rPr>
          <w:spacing w:val="-2"/>
          <w:sz w:val="28"/>
          <w:lang w:val="en-US"/>
        </w:rPr>
        <w:t xml:space="preserve"> </w:t>
      </w:r>
      <w:r w:rsidRPr="00B73AA5">
        <w:rPr>
          <w:sz w:val="28"/>
          <w:lang w:val="en-US"/>
        </w:rPr>
        <w:t>available?</w:t>
      </w:r>
    </w:p>
    <w:p w:rsidR="00357B9E" w:rsidRPr="00B73AA5" w:rsidRDefault="00B73AA5" w:rsidP="005347E2">
      <w:pPr>
        <w:pStyle w:val="a8"/>
        <w:numPr>
          <w:ilvl w:val="0"/>
          <w:numId w:val="93"/>
        </w:numPr>
        <w:tabs>
          <w:tab w:val="left" w:pos="1757"/>
        </w:tabs>
        <w:spacing w:before="47"/>
        <w:ind w:hanging="282"/>
        <w:rPr>
          <w:sz w:val="28"/>
          <w:lang w:val="en-US"/>
        </w:rPr>
      </w:pPr>
      <w:r w:rsidRPr="00B73AA5">
        <w:rPr>
          <w:spacing w:val="-4"/>
          <w:sz w:val="28"/>
          <w:lang w:val="en-US"/>
        </w:rPr>
        <w:t>W</w:t>
      </w:r>
      <w:r w:rsidRPr="00B73AA5">
        <w:rPr>
          <w:sz w:val="28"/>
          <w:lang w:val="en-US"/>
        </w:rPr>
        <w:t>here can</w:t>
      </w:r>
      <w:r w:rsidRPr="00B73AA5">
        <w:rPr>
          <w:spacing w:val="-2"/>
          <w:sz w:val="28"/>
          <w:lang w:val="en-US"/>
        </w:rPr>
        <w:t xml:space="preserve"> </w:t>
      </w:r>
      <w:r w:rsidRPr="00B73AA5">
        <w:rPr>
          <w:sz w:val="28"/>
          <w:lang w:val="en-US"/>
        </w:rPr>
        <w:t>t</w:t>
      </w:r>
      <w:r w:rsidRPr="00B73AA5">
        <w:rPr>
          <w:spacing w:val="-2"/>
          <w:sz w:val="28"/>
          <w:lang w:val="en-US"/>
        </w:rPr>
        <w:t>h</w:t>
      </w:r>
      <w:r w:rsidRPr="00B73AA5">
        <w:rPr>
          <w:sz w:val="28"/>
          <w:lang w:val="en-US"/>
        </w:rPr>
        <w:t xml:space="preserve">e </w:t>
      </w:r>
      <w:r w:rsidRPr="00B73AA5">
        <w:rPr>
          <w:spacing w:val="-3"/>
          <w:w w:val="44"/>
          <w:sz w:val="28"/>
          <w:lang w:val="en-US"/>
        </w:rPr>
        <w:t>―</w:t>
      </w:r>
      <w:r w:rsidRPr="00B73AA5">
        <w:rPr>
          <w:spacing w:val="-2"/>
          <w:sz w:val="28"/>
          <w:lang w:val="en-US"/>
        </w:rPr>
        <w:t>E</w:t>
      </w:r>
      <w:r w:rsidRPr="00B73AA5">
        <w:rPr>
          <w:sz w:val="28"/>
          <w:lang w:val="en-US"/>
        </w:rPr>
        <w:t>ur</w:t>
      </w:r>
      <w:r w:rsidRPr="00B73AA5">
        <w:rPr>
          <w:spacing w:val="1"/>
          <w:sz w:val="28"/>
          <w:lang w:val="en-US"/>
        </w:rPr>
        <w:t>o</w:t>
      </w:r>
      <w:r w:rsidRPr="00B73AA5">
        <w:rPr>
          <w:spacing w:val="-2"/>
          <w:sz w:val="28"/>
          <w:lang w:val="en-US"/>
        </w:rPr>
        <w:t>p</w:t>
      </w:r>
      <w:r w:rsidRPr="00B73AA5">
        <w:rPr>
          <w:sz w:val="28"/>
          <w:lang w:val="en-US"/>
        </w:rPr>
        <w:t xml:space="preserve">e </w:t>
      </w:r>
      <w:r w:rsidRPr="00B73AA5">
        <w:rPr>
          <w:spacing w:val="-2"/>
          <w:sz w:val="28"/>
          <w:lang w:val="en-US"/>
        </w:rPr>
        <w:t>A</w:t>
      </w:r>
      <w:r w:rsidRPr="00B73AA5">
        <w:rPr>
          <w:sz w:val="28"/>
          <w:lang w:val="en-US"/>
        </w:rPr>
        <w:t>i</w:t>
      </w:r>
      <w:r w:rsidRPr="00B73AA5">
        <w:rPr>
          <w:spacing w:val="-3"/>
          <w:sz w:val="28"/>
          <w:lang w:val="en-US"/>
        </w:rPr>
        <w:t>r</w:t>
      </w:r>
      <w:r w:rsidRPr="00B73AA5">
        <w:rPr>
          <w:sz w:val="28"/>
          <w:lang w:val="en-US"/>
        </w:rPr>
        <w:t>pa</w:t>
      </w:r>
      <w:r w:rsidRPr="00B73AA5">
        <w:rPr>
          <w:spacing w:val="-2"/>
          <w:sz w:val="28"/>
          <w:lang w:val="en-US"/>
        </w:rPr>
        <w:t>s</w:t>
      </w:r>
      <w:r w:rsidRPr="00B73AA5">
        <w:rPr>
          <w:sz w:val="28"/>
          <w:lang w:val="en-US"/>
        </w:rPr>
        <w:t>s</w:t>
      </w:r>
      <w:r w:rsidRPr="00B73AA5">
        <w:rPr>
          <w:w w:val="158"/>
          <w:sz w:val="28"/>
          <w:lang w:val="en-US"/>
        </w:rPr>
        <w:t>‖</w:t>
      </w:r>
      <w:r w:rsidRPr="00B73AA5">
        <w:rPr>
          <w:spacing w:val="-3"/>
          <w:sz w:val="28"/>
          <w:lang w:val="en-US"/>
        </w:rPr>
        <w:t xml:space="preserve"> </w:t>
      </w:r>
      <w:r w:rsidRPr="00B73AA5">
        <w:rPr>
          <w:sz w:val="28"/>
          <w:lang w:val="en-US"/>
        </w:rPr>
        <w:t xml:space="preserve">be </w:t>
      </w:r>
      <w:r w:rsidRPr="00B73AA5">
        <w:rPr>
          <w:spacing w:val="-2"/>
          <w:sz w:val="28"/>
          <w:lang w:val="en-US"/>
        </w:rPr>
        <w:t>p</w:t>
      </w:r>
      <w:r w:rsidRPr="00B73AA5">
        <w:rPr>
          <w:sz w:val="28"/>
          <w:lang w:val="en-US"/>
        </w:rPr>
        <w:t>ur</w:t>
      </w:r>
      <w:r w:rsidRPr="00B73AA5">
        <w:rPr>
          <w:spacing w:val="-3"/>
          <w:sz w:val="28"/>
          <w:lang w:val="en-US"/>
        </w:rPr>
        <w:t>c</w:t>
      </w:r>
      <w:r w:rsidRPr="00B73AA5">
        <w:rPr>
          <w:sz w:val="28"/>
          <w:lang w:val="en-US"/>
        </w:rPr>
        <w:t>ha</w:t>
      </w:r>
      <w:r w:rsidRPr="00B73AA5">
        <w:rPr>
          <w:spacing w:val="-2"/>
          <w:sz w:val="28"/>
          <w:lang w:val="en-US"/>
        </w:rPr>
        <w:t>s</w:t>
      </w:r>
      <w:r w:rsidRPr="00B73AA5">
        <w:rPr>
          <w:sz w:val="28"/>
          <w:lang w:val="en-US"/>
        </w:rPr>
        <w:t>e</w:t>
      </w:r>
      <w:r w:rsidRPr="00B73AA5">
        <w:rPr>
          <w:spacing w:val="-2"/>
          <w:sz w:val="28"/>
          <w:lang w:val="en-US"/>
        </w:rPr>
        <w:t>d</w:t>
      </w:r>
      <w:r w:rsidRPr="00B73AA5">
        <w:rPr>
          <w:sz w:val="28"/>
          <w:lang w:val="en-US"/>
        </w:rPr>
        <w:t>?</w:t>
      </w:r>
    </w:p>
    <w:p w:rsidR="00357B9E" w:rsidRPr="00B73AA5" w:rsidRDefault="00B73AA5" w:rsidP="005347E2">
      <w:pPr>
        <w:pStyle w:val="a8"/>
        <w:numPr>
          <w:ilvl w:val="0"/>
          <w:numId w:val="93"/>
        </w:numPr>
        <w:tabs>
          <w:tab w:val="left" w:pos="1802"/>
        </w:tabs>
        <w:spacing w:line="278" w:lineRule="auto"/>
        <w:ind w:left="909" w:right="231" w:firstLine="566"/>
        <w:rPr>
          <w:sz w:val="28"/>
          <w:lang w:val="en-US"/>
        </w:rPr>
      </w:pPr>
      <w:r w:rsidRPr="00B73AA5">
        <w:rPr>
          <w:sz w:val="28"/>
          <w:lang w:val="en-US"/>
        </w:rPr>
        <w:t>How</w:t>
      </w:r>
      <w:r w:rsidRPr="00B73AA5">
        <w:rPr>
          <w:spacing w:val="1"/>
          <w:sz w:val="28"/>
          <w:lang w:val="en-US"/>
        </w:rPr>
        <w:t xml:space="preserve"> </w:t>
      </w:r>
      <w:r w:rsidRPr="00B73AA5">
        <w:rPr>
          <w:sz w:val="28"/>
          <w:lang w:val="en-US"/>
        </w:rPr>
        <w:t>many times</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each direction</w:t>
      </w:r>
      <w:r w:rsidRPr="00B73AA5">
        <w:rPr>
          <w:spacing w:val="1"/>
          <w:sz w:val="28"/>
          <w:lang w:val="en-US"/>
        </w:rPr>
        <w:t xml:space="preserve"> </w:t>
      </w:r>
      <w:r w:rsidRPr="00B73AA5">
        <w:rPr>
          <w:sz w:val="28"/>
          <w:lang w:val="en-US"/>
        </w:rPr>
        <w:t>may individual</w:t>
      </w:r>
      <w:r w:rsidRPr="00B73AA5">
        <w:rPr>
          <w:spacing w:val="1"/>
          <w:sz w:val="28"/>
          <w:lang w:val="en-US"/>
        </w:rPr>
        <w:t xml:space="preserve"> </w:t>
      </w:r>
      <w:r w:rsidRPr="00B73AA5">
        <w:rPr>
          <w:sz w:val="28"/>
          <w:lang w:val="en-US"/>
        </w:rPr>
        <w:t>sectors</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Europe be</w:t>
      </w:r>
      <w:r w:rsidRPr="00B73AA5">
        <w:rPr>
          <w:spacing w:val="-67"/>
          <w:sz w:val="28"/>
          <w:lang w:val="en-US"/>
        </w:rPr>
        <w:t xml:space="preserve"> </w:t>
      </w:r>
      <w:r w:rsidRPr="00B73AA5">
        <w:rPr>
          <w:sz w:val="28"/>
          <w:lang w:val="en-US"/>
        </w:rPr>
        <w:t>travelled?</w:t>
      </w:r>
    </w:p>
    <w:p w:rsidR="00357B9E" w:rsidRPr="00B73AA5" w:rsidRDefault="00357B9E">
      <w:pPr>
        <w:pStyle w:val="a7"/>
        <w:spacing w:before="1"/>
        <w:rPr>
          <w:sz w:val="32"/>
          <w:lang w:val="en-US"/>
        </w:rPr>
      </w:pPr>
    </w:p>
    <w:p w:rsidR="00357B9E" w:rsidRPr="00B73AA5" w:rsidRDefault="00B73AA5">
      <w:pPr>
        <w:pStyle w:val="12"/>
        <w:ind w:left="1475"/>
        <w:rPr>
          <w:lang w:val="en-US"/>
        </w:rPr>
      </w:pPr>
      <w:r>
        <w:t>В</w:t>
      </w:r>
    </w:p>
    <w:p w:rsidR="00357B9E" w:rsidRPr="00B73AA5" w:rsidRDefault="00B73AA5">
      <w:pPr>
        <w:pStyle w:val="a7"/>
        <w:spacing w:before="45" w:line="276" w:lineRule="auto"/>
        <w:ind w:left="909" w:right="217" w:firstLine="566"/>
        <w:jc w:val="both"/>
        <w:rPr>
          <w:lang w:val="en-US"/>
        </w:rPr>
      </w:pPr>
      <w:r w:rsidRPr="00B73AA5">
        <w:rPr>
          <w:lang w:val="en-US"/>
        </w:rPr>
        <w:t>Domestic flights in the USA are organized</w:t>
      </w:r>
      <w:r w:rsidRPr="00B73AA5">
        <w:rPr>
          <w:spacing w:val="1"/>
          <w:lang w:val="en-US"/>
        </w:rPr>
        <w:t xml:space="preserve"> </w:t>
      </w:r>
      <w:r w:rsidRPr="00B73AA5">
        <w:rPr>
          <w:lang w:val="en-US"/>
        </w:rPr>
        <w:t>on</w:t>
      </w:r>
      <w:r w:rsidRPr="00B73AA5">
        <w:rPr>
          <w:spacing w:val="1"/>
          <w:lang w:val="en-US"/>
        </w:rPr>
        <w:t xml:space="preserve"> </w:t>
      </w:r>
      <w:r w:rsidRPr="00B73AA5">
        <w:rPr>
          <w:lang w:val="en-US"/>
        </w:rPr>
        <w:t>the principle of hubs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spokes, like a bicycle wheel which has a hub at the centre and lots of spokes radiat-</w:t>
      </w:r>
      <w:r w:rsidRPr="00B73AA5">
        <w:rPr>
          <w:spacing w:val="-67"/>
          <w:lang w:val="en-US"/>
        </w:rPr>
        <w:t xml:space="preserve"> </w:t>
      </w:r>
      <w:r w:rsidRPr="00B73AA5">
        <w:rPr>
          <w:lang w:val="en-US"/>
        </w:rPr>
        <w:t>ing out from it in all directions. One such hub is Houston in Texas: flights to over</w:t>
      </w:r>
      <w:r w:rsidRPr="00B73AA5">
        <w:rPr>
          <w:spacing w:val="1"/>
          <w:lang w:val="en-US"/>
        </w:rPr>
        <w:t xml:space="preserve"> </w:t>
      </w:r>
      <w:r w:rsidRPr="00B73AA5">
        <w:rPr>
          <w:lang w:val="en-US"/>
        </w:rPr>
        <w:t>100 other airports radiate out in different directions from there and half of these are</w:t>
      </w:r>
      <w:r w:rsidRPr="00B73AA5">
        <w:rPr>
          <w:spacing w:val="-67"/>
          <w:lang w:val="en-US"/>
        </w:rPr>
        <w:t xml:space="preserve"> </w:t>
      </w:r>
      <w:r w:rsidRPr="00B73AA5">
        <w:rPr>
          <w:lang w:val="en-US"/>
        </w:rPr>
        <w:t>non-stop flights.</w:t>
      </w:r>
    </w:p>
    <w:p w:rsidR="00357B9E" w:rsidRPr="00B73AA5" w:rsidRDefault="00B73AA5">
      <w:pPr>
        <w:pStyle w:val="a7"/>
        <w:spacing w:line="276" w:lineRule="auto"/>
        <w:ind w:left="909" w:right="230" w:firstLine="566"/>
        <w:jc w:val="both"/>
        <w:rPr>
          <w:lang w:val="en-US"/>
        </w:rPr>
      </w:pPr>
      <w:r w:rsidRPr="00B73AA5">
        <w:rPr>
          <w:lang w:val="en-US"/>
        </w:rPr>
        <w:t>For example, if you want to get from Miami to Los Angeles, you can catch a</w:t>
      </w:r>
      <w:r w:rsidRPr="00B73AA5">
        <w:rPr>
          <w:spacing w:val="1"/>
          <w:lang w:val="en-US"/>
        </w:rPr>
        <w:t xml:space="preserve"> </w:t>
      </w:r>
      <w:r w:rsidRPr="00B73AA5">
        <w:rPr>
          <w:lang w:val="en-US"/>
        </w:rPr>
        <w:t>Continental Airlines flight from Fort Lauderdale, change planes in Houston and fly</w:t>
      </w:r>
      <w:r w:rsidRPr="00B73AA5">
        <w:rPr>
          <w:spacing w:val="-67"/>
          <w:lang w:val="en-US"/>
        </w:rPr>
        <w:t xml:space="preserve"> </w:t>
      </w:r>
      <w:r w:rsidRPr="00B73AA5">
        <w:rPr>
          <w:lang w:val="en-US"/>
        </w:rPr>
        <w:t>on</w:t>
      </w:r>
      <w:r w:rsidRPr="00B73AA5">
        <w:rPr>
          <w:spacing w:val="-4"/>
          <w:lang w:val="en-US"/>
        </w:rPr>
        <w:t xml:space="preserve"> </w:t>
      </w:r>
      <w:r w:rsidRPr="00B73AA5">
        <w:rPr>
          <w:lang w:val="en-US"/>
        </w:rPr>
        <w:t>to</w:t>
      </w:r>
      <w:r w:rsidRPr="00B73AA5">
        <w:rPr>
          <w:spacing w:val="1"/>
          <w:lang w:val="en-US"/>
        </w:rPr>
        <w:t xml:space="preserve"> </w:t>
      </w:r>
      <w:r w:rsidRPr="00B73AA5">
        <w:rPr>
          <w:lang w:val="en-US"/>
        </w:rPr>
        <w:t>Orange County.</w:t>
      </w:r>
    </w:p>
    <w:p w:rsidR="00357B9E" w:rsidRPr="00B73AA5" w:rsidRDefault="00B73AA5">
      <w:pPr>
        <w:pStyle w:val="a7"/>
        <w:spacing w:line="276" w:lineRule="auto"/>
        <w:ind w:left="909" w:right="228" w:firstLine="566"/>
        <w:jc w:val="both"/>
        <w:rPr>
          <w:lang w:val="en-US"/>
        </w:rPr>
      </w:pPr>
      <w:r w:rsidRPr="00B73AA5">
        <w:rPr>
          <w:lang w:val="en-US"/>
        </w:rPr>
        <w:t>The hub and spokes network has made flights cheaper and means that even</w:t>
      </w:r>
      <w:r w:rsidRPr="00B73AA5">
        <w:rPr>
          <w:spacing w:val="1"/>
          <w:lang w:val="en-US"/>
        </w:rPr>
        <w:t xml:space="preserve"> </w:t>
      </w:r>
      <w:r w:rsidRPr="00B73AA5">
        <w:rPr>
          <w:lang w:val="en-US"/>
        </w:rPr>
        <w:t>quite</w:t>
      </w:r>
      <w:r w:rsidRPr="00B73AA5">
        <w:rPr>
          <w:spacing w:val="9"/>
          <w:lang w:val="en-US"/>
        </w:rPr>
        <w:t xml:space="preserve"> </w:t>
      </w:r>
      <w:r w:rsidRPr="00B73AA5">
        <w:rPr>
          <w:lang w:val="en-US"/>
        </w:rPr>
        <w:t>small</w:t>
      </w:r>
      <w:r w:rsidRPr="00B73AA5">
        <w:rPr>
          <w:spacing w:val="7"/>
          <w:lang w:val="en-US"/>
        </w:rPr>
        <w:t xml:space="preserve"> </w:t>
      </w:r>
      <w:r w:rsidRPr="00B73AA5">
        <w:rPr>
          <w:lang w:val="en-US"/>
        </w:rPr>
        <w:t>places</w:t>
      </w:r>
      <w:r w:rsidRPr="00B73AA5">
        <w:rPr>
          <w:spacing w:val="10"/>
          <w:lang w:val="en-US"/>
        </w:rPr>
        <w:t xml:space="preserve"> </w:t>
      </w:r>
      <w:r w:rsidRPr="00B73AA5">
        <w:rPr>
          <w:lang w:val="en-US"/>
        </w:rPr>
        <w:t>are</w:t>
      </w:r>
      <w:r w:rsidRPr="00B73AA5">
        <w:rPr>
          <w:spacing w:val="7"/>
          <w:lang w:val="en-US"/>
        </w:rPr>
        <w:t xml:space="preserve"> </w:t>
      </w:r>
      <w:r w:rsidRPr="00B73AA5">
        <w:rPr>
          <w:lang w:val="en-US"/>
        </w:rPr>
        <w:t>connected</w:t>
      </w:r>
      <w:r w:rsidRPr="00B73AA5">
        <w:rPr>
          <w:spacing w:val="8"/>
          <w:lang w:val="en-US"/>
        </w:rPr>
        <w:t xml:space="preserve"> </w:t>
      </w:r>
      <w:r w:rsidRPr="00B73AA5">
        <w:rPr>
          <w:lang w:val="en-US"/>
        </w:rPr>
        <w:t>to</w:t>
      </w:r>
      <w:r w:rsidRPr="00B73AA5">
        <w:rPr>
          <w:spacing w:val="10"/>
          <w:lang w:val="en-US"/>
        </w:rPr>
        <w:t xml:space="preserve"> </w:t>
      </w:r>
      <w:r w:rsidRPr="00B73AA5">
        <w:rPr>
          <w:lang w:val="en-US"/>
        </w:rPr>
        <w:t>each</w:t>
      </w:r>
      <w:r w:rsidRPr="00B73AA5">
        <w:rPr>
          <w:spacing w:val="7"/>
          <w:lang w:val="en-US"/>
        </w:rPr>
        <w:t xml:space="preserve"> </w:t>
      </w:r>
      <w:r w:rsidRPr="00B73AA5">
        <w:rPr>
          <w:lang w:val="en-US"/>
        </w:rPr>
        <w:t>other</w:t>
      </w:r>
      <w:r w:rsidRPr="00B73AA5">
        <w:rPr>
          <w:spacing w:val="7"/>
          <w:lang w:val="en-US"/>
        </w:rPr>
        <w:t xml:space="preserve"> </w:t>
      </w:r>
      <w:r w:rsidRPr="00B73AA5">
        <w:rPr>
          <w:lang w:val="en-US"/>
        </w:rPr>
        <w:t>by</w:t>
      </w:r>
      <w:r w:rsidRPr="00B73AA5">
        <w:rPr>
          <w:spacing w:val="5"/>
          <w:lang w:val="en-US"/>
        </w:rPr>
        <w:t xml:space="preserve"> </w:t>
      </w:r>
      <w:r w:rsidRPr="00B73AA5">
        <w:rPr>
          <w:lang w:val="en-US"/>
        </w:rPr>
        <w:t>a</w:t>
      </w:r>
      <w:r w:rsidRPr="00B73AA5">
        <w:rPr>
          <w:spacing w:val="12"/>
          <w:lang w:val="en-US"/>
        </w:rPr>
        <w:t xml:space="preserve"> </w:t>
      </w:r>
      <w:r w:rsidRPr="00B73AA5">
        <w:rPr>
          <w:lang w:val="en-US"/>
        </w:rPr>
        <w:t>major</w:t>
      </w:r>
      <w:r w:rsidRPr="00B73AA5">
        <w:rPr>
          <w:spacing w:val="10"/>
          <w:lang w:val="en-US"/>
        </w:rPr>
        <w:t xml:space="preserve"> </w:t>
      </w:r>
      <w:r w:rsidRPr="00B73AA5">
        <w:rPr>
          <w:lang w:val="en-US"/>
        </w:rPr>
        <w:t>airline</w:t>
      </w:r>
      <w:r w:rsidRPr="00B73AA5">
        <w:rPr>
          <w:spacing w:val="7"/>
          <w:lang w:val="en-US"/>
        </w:rPr>
        <w:t xml:space="preserve"> </w:t>
      </w:r>
      <w:r w:rsidRPr="00B73AA5">
        <w:rPr>
          <w:lang w:val="en-US"/>
        </w:rPr>
        <w:t>or</w:t>
      </w:r>
      <w:r w:rsidRPr="00B73AA5">
        <w:rPr>
          <w:spacing w:val="9"/>
          <w:lang w:val="en-US"/>
        </w:rPr>
        <w:t xml:space="preserve"> </w:t>
      </w:r>
      <w:r w:rsidRPr="00B73AA5">
        <w:rPr>
          <w:lang w:val="en-US"/>
        </w:rPr>
        <w:t>feeder</w:t>
      </w:r>
      <w:r w:rsidRPr="00B73AA5">
        <w:rPr>
          <w:spacing w:val="9"/>
          <w:lang w:val="en-US"/>
        </w:rPr>
        <w:t xml:space="preserve"> </w:t>
      </w:r>
      <w:r w:rsidRPr="00B73AA5">
        <w:rPr>
          <w:lang w:val="en-US"/>
        </w:rPr>
        <w:t>service.</w:t>
      </w:r>
    </w:p>
    <w:p w:rsidR="00357B9E" w:rsidRPr="00B73AA5" w:rsidRDefault="00B73AA5">
      <w:pPr>
        <w:pStyle w:val="a7"/>
        <w:spacing w:before="232"/>
        <w:ind w:left="1459" w:right="773"/>
        <w:jc w:val="center"/>
        <w:rPr>
          <w:lang w:val="en-US"/>
        </w:rPr>
      </w:pPr>
      <w:r w:rsidRPr="00B73AA5">
        <w:rPr>
          <w:lang w:val="en-US"/>
        </w:rPr>
        <w:t>203</w:t>
      </w:r>
    </w:p>
    <w:p w:rsidR="00357B9E" w:rsidRPr="00B73AA5" w:rsidRDefault="00357B9E">
      <w:pPr>
        <w:jc w:val="center"/>
        <w:rPr>
          <w:lang w:val="en-US"/>
        </w:rPr>
        <w:sectPr w:rsidR="00357B9E" w:rsidRPr="00B73AA5">
          <w:footerReference w:type="default" r:id="rId208"/>
          <w:pgSz w:w="11910" w:h="16840"/>
          <w:pgMar w:top="1040" w:right="740" w:bottom="280" w:left="680" w:header="0" w:footer="0" w:gutter="0"/>
          <w:cols w:space="720"/>
        </w:sectPr>
      </w:pPr>
    </w:p>
    <w:p w:rsidR="00357B9E" w:rsidRPr="00B73AA5" w:rsidRDefault="00B73AA5">
      <w:pPr>
        <w:pStyle w:val="a7"/>
        <w:spacing w:before="67" w:line="276" w:lineRule="auto"/>
        <w:ind w:left="284" w:right="844"/>
        <w:jc w:val="both"/>
        <w:rPr>
          <w:lang w:val="en-US"/>
        </w:rPr>
      </w:pPr>
      <w:r w:rsidRPr="00B73AA5">
        <w:rPr>
          <w:lang w:val="en-US"/>
        </w:rPr>
        <w:lastRenderedPageBreak/>
        <w:t>Another advantage of the system is that connecting flights are to some extent guar-</w:t>
      </w:r>
      <w:r w:rsidRPr="00B73AA5">
        <w:rPr>
          <w:spacing w:val="1"/>
          <w:lang w:val="en-US"/>
        </w:rPr>
        <w:t xml:space="preserve"> </w:t>
      </w:r>
      <w:r w:rsidRPr="00B73AA5">
        <w:rPr>
          <w:lang w:val="en-US"/>
        </w:rPr>
        <w:t>anteed.</w:t>
      </w:r>
      <w:r w:rsidRPr="00B73AA5">
        <w:rPr>
          <w:spacing w:val="12"/>
          <w:lang w:val="en-US"/>
        </w:rPr>
        <w:t xml:space="preserve"> </w:t>
      </w:r>
      <w:r w:rsidRPr="00B73AA5">
        <w:rPr>
          <w:lang w:val="en-US"/>
        </w:rPr>
        <w:t>If</w:t>
      </w:r>
      <w:r w:rsidRPr="00B73AA5">
        <w:rPr>
          <w:spacing w:val="11"/>
          <w:lang w:val="en-US"/>
        </w:rPr>
        <w:t xml:space="preserve"> </w:t>
      </w:r>
      <w:r w:rsidRPr="00B73AA5">
        <w:rPr>
          <w:lang w:val="en-US"/>
        </w:rPr>
        <w:t>one</w:t>
      </w:r>
      <w:r w:rsidRPr="00B73AA5">
        <w:rPr>
          <w:spacing w:val="11"/>
          <w:lang w:val="en-US"/>
        </w:rPr>
        <w:t xml:space="preserve"> </w:t>
      </w:r>
      <w:r w:rsidRPr="00B73AA5">
        <w:rPr>
          <w:lang w:val="en-US"/>
        </w:rPr>
        <w:t>incoming</w:t>
      </w:r>
      <w:r w:rsidRPr="00B73AA5">
        <w:rPr>
          <w:spacing w:val="13"/>
          <w:lang w:val="en-US"/>
        </w:rPr>
        <w:t xml:space="preserve"> </w:t>
      </w:r>
      <w:r w:rsidRPr="00B73AA5">
        <w:rPr>
          <w:lang w:val="en-US"/>
        </w:rPr>
        <w:t>flight</w:t>
      </w:r>
      <w:r w:rsidRPr="00B73AA5">
        <w:rPr>
          <w:spacing w:val="12"/>
          <w:lang w:val="en-US"/>
        </w:rPr>
        <w:t xml:space="preserve"> </w:t>
      </w:r>
      <w:r w:rsidRPr="00B73AA5">
        <w:rPr>
          <w:lang w:val="en-US"/>
        </w:rPr>
        <w:t>is</w:t>
      </w:r>
      <w:r w:rsidRPr="00B73AA5">
        <w:rPr>
          <w:spacing w:val="12"/>
          <w:lang w:val="en-US"/>
        </w:rPr>
        <w:t xml:space="preserve"> </w:t>
      </w:r>
      <w:r w:rsidRPr="00B73AA5">
        <w:rPr>
          <w:lang w:val="en-US"/>
        </w:rPr>
        <w:t>up</w:t>
      </w:r>
      <w:r w:rsidRPr="00B73AA5">
        <w:rPr>
          <w:spacing w:val="12"/>
          <w:lang w:val="en-US"/>
        </w:rPr>
        <w:t xml:space="preserve"> </w:t>
      </w:r>
      <w:r w:rsidRPr="00B73AA5">
        <w:rPr>
          <w:lang w:val="en-US"/>
        </w:rPr>
        <w:t>to</w:t>
      </w:r>
      <w:r w:rsidRPr="00B73AA5">
        <w:rPr>
          <w:spacing w:val="12"/>
          <w:lang w:val="en-US"/>
        </w:rPr>
        <w:t xml:space="preserve"> </w:t>
      </w:r>
      <w:r w:rsidRPr="00B73AA5">
        <w:rPr>
          <w:lang w:val="en-US"/>
        </w:rPr>
        <w:t>one</w:t>
      </w:r>
      <w:r w:rsidRPr="00B73AA5">
        <w:rPr>
          <w:spacing w:val="10"/>
          <w:lang w:val="en-US"/>
        </w:rPr>
        <w:t xml:space="preserve"> </w:t>
      </w:r>
      <w:r w:rsidRPr="00B73AA5">
        <w:rPr>
          <w:lang w:val="en-US"/>
        </w:rPr>
        <w:t>hour</w:t>
      </w:r>
      <w:r w:rsidRPr="00B73AA5">
        <w:rPr>
          <w:spacing w:val="11"/>
          <w:lang w:val="en-US"/>
        </w:rPr>
        <w:t xml:space="preserve"> </w:t>
      </w:r>
      <w:r w:rsidRPr="00B73AA5">
        <w:rPr>
          <w:lang w:val="en-US"/>
        </w:rPr>
        <w:t>late,</w:t>
      </w:r>
      <w:r w:rsidRPr="00B73AA5">
        <w:rPr>
          <w:spacing w:val="11"/>
          <w:lang w:val="en-US"/>
        </w:rPr>
        <w:t xml:space="preserve"> </w:t>
      </w:r>
      <w:r w:rsidRPr="00B73AA5">
        <w:rPr>
          <w:lang w:val="en-US"/>
        </w:rPr>
        <w:t>all</w:t>
      </w:r>
      <w:r w:rsidRPr="00B73AA5">
        <w:rPr>
          <w:spacing w:val="11"/>
          <w:lang w:val="en-US"/>
        </w:rPr>
        <w:t xml:space="preserve"> </w:t>
      </w:r>
      <w:r w:rsidRPr="00B73AA5">
        <w:rPr>
          <w:lang w:val="en-US"/>
        </w:rPr>
        <w:t>the</w:t>
      </w:r>
      <w:r w:rsidRPr="00B73AA5">
        <w:rPr>
          <w:spacing w:val="14"/>
          <w:lang w:val="en-US"/>
        </w:rPr>
        <w:t xml:space="preserve"> </w:t>
      </w:r>
      <w:r w:rsidRPr="00B73AA5">
        <w:rPr>
          <w:lang w:val="en-US"/>
        </w:rPr>
        <w:t>connecting</w:t>
      </w:r>
      <w:r w:rsidRPr="00B73AA5">
        <w:rPr>
          <w:spacing w:val="15"/>
          <w:lang w:val="en-US"/>
        </w:rPr>
        <w:t xml:space="preserve"> </w:t>
      </w:r>
      <w:r w:rsidRPr="00B73AA5">
        <w:rPr>
          <w:lang w:val="en-US"/>
        </w:rPr>
        <w:t>flights</w:t>
      </w:r>
      <w:r w:rsidRPr="00B73AA5">
        <w:rPr>
          <w:spacing w:val="14"/>
          <w:lang w:val="en-US"/>
        </w:rPr>
        <w:t xml:space="preserve"> </w:t>
      </w:r>
      <w:r w:rsidRPr="00B73AA5">
        <w:rPr>
          <w:lang w:val="en-US"/>
        </w:rPr>
        <w:t>(up</w:t>
      </w:r>
      <w:r w:rsidRPr="00B73AA5">
        <w:rPr>
          <w:spacing w:val="-67"/>
          <w:lang w:val="en-US"/>
        </w:rPr>
        <w:t xml:space="preserve"> </w:t>
      </w:r>
      <w:r w:rsidRPr="00B73AA5">
        <w:rPr>
          <w:lang w:val="en-US"/>
        </w:rPr>
        <w:t>to 30 or 40) will be held until it arrives. So if you are on a delayed flight, that‘s</w:t>
      </w:r>
      <w:r w:rsidRPr="00B73AA5">
        <w:rPr>
          <w:spacing w:val="1"/>
          <w:lang w:val="en-US"/>
        </w:rPr>
        <w:t xml:space="preserve"> </w:t>
      </w:r>
      <w:r w:rsidRPr="00B73AA5">
        <w:rPr>
          <w:lang w:val="en-US"/>
        </w:rPr>
        <w:t>good news-but it‘s bad news for everyone else because they all have to wait for</w:t>
      </w:r>
      <w:r w:rsidRPr="00B73AA5">
        <w:rPr>
          <w:spacing w:val="1"/>
          <w:lang w:val="en-US"/>
        </w:rPr>
        <w:t xml:space="preserve"> </w:t>
      </w:r>
      <w:r w:rsidRPr="00B73AA5">
        <w:rPr>
          <w:lang w:val="en-US"/>
        </w:rPr>
        <w:t>your</w:t>
      </w:r>
      <w:r w:rsidRPr="00B73AA5">
        <w:rPr>
          <w:spacing w:val="-1"/>
          <w:lang w:val="en-US"/>
        </w:rPr>
        <w:t xml:space="preserve"> </w:t>
      </w:r>
      <w:r w:rsidRPr="00B73AA5">
        <w:rPr>
          <w:lang w:val="en-US"/>
        </w:rPr>
        <w:t>plane</w:t>
      </w:r>
      <w:r w:rsidRPr="00B73AA5">
        <w:rPr>
          <w:spacing w:val="-3"/>
          <w:lang w:val="en-US"/>
        </w:rPr>
        <w:t xml:space="preserve"> </w:t>
      </w:r>
      <w:r w:rsidRPr="00B73AA5">
        <w:rPr>
          <w:lang w:val="en-US"/>
        </w:rPr>
        <w:t>to</w:t>
      </w:r>
      <w:r w:rsidRPr="00B73AA5">
        <w:rPr>
          <w:spacing w:val="-3"/>
          <w:lang w:val="en-US"/>
        </w:rPr>
        <w:t xml:space="preserve"> </w:t>
      </w:r>
      <w:r w:rsidRPr="00B73AA5">
        <w:rPr>
          <w:lang w:val="en-US"/>
        </w:rPr>
        <w:t>land.</w:t>
      </w:r>
    </w:p>
    <w:p w:rsidR="00357B9E" w:rsidRPr="00B73AA5" w:rsidRDefault="00B73AA5">
      <w:pPr>
        <w:pStyle w:val="a7"/>
        <w:spacing w:before="2" w:line="276" w:lineRule="auto"/>
        <w:ind w:left="284" w:right="853" w:firstLine="566"/>
        <w:jc w:val="both"/>
        <w:rPr>
          <w:lang w:val="en-US"/>
        </w:rPr>
      </w:pPr>
      <w:r w:rsidRPr="00B73AA5">
        <w:rPr>
          <w:lang w:val="en-US"/>
        </w:rPr>
        <w:t>From the point of view of overseas connections, many hubs also operate as</w:t>
      </w:r>
      <w:r w:rsidRPr="00B73AA5">
        <w:rPr>
          <w:spacing w:val="1"/>
          <w:lang w:val="en-US"/>
        </w:rPr>
        <w:t xml:space="preserve"> </w:t>
      </w:r>
      <w:r w:rsidRPr="00B73AA5">
        <w:rPr>
          <w:lang w:val="en-US"/>
        </w:rPr>
        <w:t>entry points or ‗gateways‘, where passengers flying in from another country can</w:t>
      </w:r>
      <w:r w:rsidRPr="00B73AA5">
        <w:rPr>
          <w:spacing w:val="1"/>
          <w:lang w:val="en-US"/>
        </w:rPr>
        <w:t xml:space="preserve"> </w:t>
      </w:r>
      <w:r w:rsidRPr="00B73AA5">
        <w:rPr>
          <w:lang w:val="en-US"/>
        </w:rPr>
        <w:t>join the hub and spoke system. The same type of system does operate in other parts</w:t>
      </w:r>
      <w:r w:rsidRPr="00B73AA5">
        <w:rPr>
          <w:spacing w:val="-67"/>
          <w:lang w:val="en-US"/>
        </w:rPr>
        <w:t xml:space="preserve"> </w:t>
      </w:r>
      <w:r w:rsidRPr="00B73AA5">
        <w:rPr>
          <w:lang w:val="en-US"/>
        </w:rPr>
        <w:t>of the world: for example, you can fly from one part of Europe to another via</w:t>
      </w:r>
      <w:r w:rsidRPr="00B73AA5">
        <w:rPr>
          <w:spacing w:val="1"/>
          <w:lang w:val="en-US"/>
        </w:rPr>
        <w:t xml:space="preserve"> </w:t>
      </w:r>
      <w:r w:rsidRPr="00B73AA5">
        <w:rPr>
          <w:lang w:val="en-US"/>
        </w:rPr>
        <w:t>Frankfurt or Paris or Amsterdam or London, but the difference in other parts of the</w:t>
      </w:r>
      <w:r w:rsidRPr="00B73AA5">
        <w:rPr>
          <w:spacing w:val="-67"/>
          <w:lang w:val="en-US"/>
        </w:rPr>
        <w:t xml:space="preserve"> </w:t>
      </w:r>
      <w:r w:rsidRPr="00B73AA5">
        <w:rPr>
          <w:lang w:val="en-US"/>
        </w:rPr>
        <w:t>world is that the</w:t>
      </w:r>
      <w:r w:rsidRPr="00B73AA5">
        <w:rPr>
          <w:spacing w:val="-1"/>
          <w:lang w:val="en-US"/>
        </w:rPr>
        <w:t xml:space="preserve"> </w:t>
      </w:r>
      <w:r w:rsidRPr="00B73AA5">
        <w:rPr>
          <w:lang w:val="en-US"/>
        </w:rPr>
        <w:t>fares</w:t>
      </w:r>
      <w:r w:rsidRPr="00B73AA5">
        <w:rPr>
          <w:spacing w:val="-1"/>
          <w:lang w:val="en-US"/>
        </w:rPr>
        <w:t xml:space="preserve"> </w:t>
      </w:r>
      <w:r w:rsidRPr="00B73AA5">
        <w:rPr>
          <w:lang w:val="en-US"/>
        </w:rPr>
        <w:t>are</w:t>
      </w:r>
      <w:r w:rsidRPr="00B73AA5">
        <w:rPr>
          <w:spacing w:val="-2"/>
          <w:lang w:val="en-US"/>
        </w:rPr>
        <w:t xml:space="preserve"> </w:t>
      </w:r>
      <w:r w:rsidRPr="00B73AA5">
        <w:rPr>
          <w:lang w:val="en-US"/>
        </w:rPr>
        <w:t>not any</w:t>
      </w:r>
      <w:r w:rsidRPr="00B73AA5">
        <w:rPr>
          <w:spacing w:val="-5"/>
          <w:lang w:val="en-US"/>
        </w:rPr>
        <w:t xml:space="preserve"> </w:t>
      </w:r>
      <w:r w:rsidRPr="00B73AA5">
        <w:rPr>
          <w:lang w:val="en-US"/>
        </w:rPr>
        <w:t>cheaper so there‘s</w:t>
      </w:r>
      <w:r w:rsidRPr="00B73AA5">
        <w:rPr>
          <w:spacing w:val="-4"/>
          <w:lang w:val="en-US"/>
        </w:rPr>
        <w:t xml:space="preserve"> </w:t>
      </w:r>
      <w:r w:rsidRPr="00B73AA5">
        <w:rPr>
          <w:lang w:val="en-US"/>
        </w:rPr>
        <w:t>no</w:t>
      </w:r>
      <w:r w:rsidRPr="00B73AA5">
        <w:rPr>
          <w:spacing w:val="-4"/>
          <w:lang w:val="en-US"/>
        </w:rPr>
        <w:t xml:space="preserve"> </w:t>
      </w:r>
      <w:r w:rsidRPr="00B73AA5">
        <w:rPr>
          <w:lang w:val="en-US"/>
        </w:rPr>
        <w:t>special</w:t>
      </w:r>
      <w:r w:rsidRPr="00B73AA5">
        <w:rPr>
          <w:spacing w:val="1"/>
          <w:lang w:val="en-US"/>
        </w:rPr>
        <w:t xml:space="preserve"> </w:t>
      </w:r>
      <w:r w:rsidRPr="00B73AA5">
        <w:rPr>
          <w:lang w:val="en-US"/>
        </w:rPr>
        <w:t>advantage.</w:t>
      </w:r>
    </w:p>
    <w:p w:rsidR="00357B9E" w:rsidRPr="00B73AA5" w:rsidRDefault="00357B9E">
      <w:pPr>
        <w:pStyle w:val="a7"/>
        <w:spacing w:before="3"/>
        <w:rPr>
          <w:sz w:val="32"/>
          <w:lang w:val="en-US"/>
        </w:rPr>
      </w:pPr>
    </w:p>
    <w:p w:rsidR="00357B9E" w:rsidRDefault="00B73AA5">
      <w:pPr>
        <w:ind w:left="851"/>
        <w:rPr>
          <w:i/>
          <w:sz w:val="28"/>
        </w:rPr>
      </w:pPr>
      <w:r>
        <w:rPr>
          <w:i/>
          <w:sz w:val="28"/>
        </w:rPr>
        <w:t>Comprehension</w:t>
      </w:r>
      <w:r>
        <w:rPr>
          <w:i/>
          <w:spacing w:val="-9"/>
          <w:sz w:val="28"/>
        </w:rPr>
        <w:t xml:space="preserve"> </w:t>
      </w:r>
      <w:r>
        <w:rPr>
          <w:i/>
          <w:sz w:val="28"/>
        </w:rPr>
        <w:t>questions:</w:t>
      </w:r>
    </w:p>
    <w:p w:rsidR="00357B9E" w:rsidRPr="00B73AA5" w:rsidRDefault="00B73AA5" w:rsidP="005347E2">
      <w:pPr>
        <w:pStyle w:val="a8"/>
        <w:numPr>
          <w:ilvl w:val="0"/>
          <w:numId w:val="92"/>
        </w:numPr>
        <w:tabs>
          <w:tab w:val="left" w:pos="1133"/>
        </w:tabs>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principle</w:t>
      </w:r>
      <w:r w:rsidRPr="00B73AA5">
        <w:rPr>
          <w:spacing w:val="-1"/>
          <w:sz w:val="28"/>
          <w:lang w:val="en-US"/>
        </w:rPr>
        <w:t xml:space="preserve"> </w:t>
      </w:r>
      <w:r w:rsidRPr="00B73AA5">
        <w:rPr>
          <w:sz w:val="28"/>
          <w:lang w:val="en-US"/>
        </w:rPr>
        <w:t>are</w:t>
      </w:r>
      <w:r w:rsidRPr="00B73AA5">
        <w:rPr>
          <w:spacing w:val="-5"/>
          <w:sz w:val="28"/>
          <w:lang w:val="en-US"/>
        </w:rPr>
        <w:t xml:space="preserve"> </w:t>
      </w:r>
      <w:r w:rsidRPr="00B73AA5">
        <w:rPr>
          <w:sz w:val="28"/>
          <w:lang w:val="en-US"/>
        </w:rPr>
        <w:t>domestic</w:t>
      </w:r>
      <w:r w:rsidRPr="00B73AA5">
        <w:rPr>
          <w:spacing w:val="-2"/>
          <w:sz w:val="28"/>
          <w:lang w:val="en-US"/>
        </w:rPr>
        <w:t xml:space="preserve"> </w:t>
      </w:r>
      <w:r w:rsidRPr="00B73AA5">
        <w:rPr>
          <w:sz w:val="28"/>
          <w:lang w:val="en-US"/>
        </w:rPr>
        <w:t>flights</w:t>
      </w:r>
      <w:r w:rsidRPr="00B73AA5">
        <w:rPr>
          <w:spacing w:val="-5"/>
          <w:sz w:val="28"/>
          <w:lang w:val="en-US"/>
        </w:rPr>
        <w:t xml:space="preserve"> </w:t>
      </w:r>
      <w:r w:rsidRPr="00B73AA5">
        <w:rPr>
          <w:sz w:val="28"/>
          <w:lang w:val="en-US"/>
        </w:rPr>
        <w:t>in</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USA</w:t>
      </w:r>
      <w:r w:rsidRPr="00B73AA5">
        <w:rPr>
          <w:spacing w:val="-3"/>
          <w:sz w:val="28"/>
          <w:lang w:val="en-US"/>
        </w:rPr>
        <w:t xml:space="preserve"> </w:t>
      </w:r>
      <w:r w:rsidRPr="00B73AA5">
        <w:rPr>
          <w:sz w:val="28"/>
          <w:lang w:val="en-US"/>
        </w:rPr>
        <w:t>organized</w:t>
      </w:r>
      <w:r w:rsidRPr="00B73AA5">
        <w:rPr>
          <w:spacing w:val="-4"/>
          <w:sz w:val="28"/>
          <w:lang w:val="en-US"/>
        </w:rPr>
        <w:t xml:space="preserve"> </w:t>
      </w:r>
      <w:r w:rsidRPr="00B73AA5">
        <w:rPr>
          <w:sz w:val="28"/>
          <w:lang w:val="en-US"/>
        </w:rPr>
        <w:t>on?</w:t>
      </w:r>
    </w:p>
    <w:p w:rsidR="00357B9E" w:rsidRPr="00B73AA5" w:rsidRDefault="00B73AA5" w:rsidP="005347E2">
      <w:pPr>
        <w:pStyle w:val="a8"/>
        <w:numPr>
          <w:ilvl w:val="0"/>
          <w:numId w:val="92"/>
        </w:numPr>
        <w:tabs>
          <w:tab w:val="left" w:pos="1133"/>
        </w:tabs>
        <w:spacing w:before="47"/>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proves</w:t>
      </w:r>
      <w:r w:rsidRPr="00B73AA5">
        <w:rPr>
          <w:spacing w:val="-4"/>
          <w:sz w:val="28"/>
          <w:lang w:val="en-US"/>
        </w:rPr>
        <w:t xml:space="preserve"> </w:t>
      </w:r>
      <w:r w:rsidRPr="00B73AA5">
        <w:rPr>
          <w:sz w:val="28"/>
          <w:lang w:val="en-US"/>
        </w:rPr>
        <w:t>that</w:t>
      </w:r>
      <w:r w:rsidRPr="00B73AA5">
        <w:rPr>
          <w:spacing w:val="-5"/>
          <w:sz w:val="28"/>
          <w:lang w:val="en-US"/>
        </w:rPr>
        <w:t xml:space="preserve"> </w:t>
      </w:r>
      <w:r w:rsidRPr="00B73AA5">
        <w:rPr>
          <w:sz w:val="28"/>
          <w:lang w:val="en-US"/>
        </w:rPr>
        <w:t>Houston</w:t>
      </w:r>
      <w:r w:rsidRPr="00B73AA5">
        <w:rPr>
          <w:spacing w:val="-2"/>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Texas</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one</w:t>
      </w:r>
      <w:r w:rsidRPr="00B73AA5">
        <w:rPr>
          <w:spacing w:val="-2"/>
          <w:sz w:val="28"/>
          <w:lang w:val="en-US"/>
        </w:rPr>
        <w:t xml:space="preserve"> </w:t>
      </w:r>
      <w:r w:rsidRPr="00B73AA5">
        <w:rPr>
          <w:sz w:val="28"/>
          <w:lang w:val="en-US"/>
        </w:rPr>
        <w:t>such</w:t>
      </w:r>
      <w:r w:rsidRPr="00B73AA5">
        <w:rPr>
          <w:spacing w:val="-2"/>
          <w:sz w:val="28"/>
          <w:lang w:val="en-US"/>
        </w:rPr>
        <w:t xml:space="preserve"> </w:t>
      </w:r>
      <w:r w:rsidRPr="00B73AA5">
        <w:rPr>
          <w:sz w:val="28"/>
          <w:lang w:val="en-US"/>
        </w:rPr>
        <w:t>hub?</w:t>
      </w:r>
    </w:p>
    <w:p w:rsidR="00357B9E" w:rsidRPr="00B73AA5" w:rsidRDefault="00B73AA5" w:rsidP="005347E2">
      <w:pPr>
        <w:pStyle w:val="a8"/>
        <w:numPr>
          <w:ilvl w:val="0"/>
          <w:numId w:val="92"/>
        </w:numPr>
        <w:tabs>
          <w:tab w:val="left" w:pos="1133"/>
        </w:tabs>
        <w:spacing w:before="50"/>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should</w:t>
      </w:r>
      <w:r w:rsidRPr="00B73AA5">
        <w:rPr>
          <w:spacing w:val="-1"/>
          <w:sz w:val="28"/>
          <w:lang w:val="en-US"/>
        </w:rPr>
        <w:t xml:space="preserve"> </w:t>
      </w:r>
      <w:r w:rsidRPr="00B73AA5">
        <w:rPr>
          <w:sz w:val="28"/>
          <w:lang w:val="en-US"/>
        </w:rPr>
        <w:t>you</w:t>
      </w:r>
      <w:r w:rsidRPr="00B73AA5">
        <w:rPr>
          <w:spacing w:val="-5"/>
          <w:sz w:val="28"/>
          <w:lang w:val="en-US"/>
        </w:rPr>
        <w:t xml:space="preserve"> </w:t>
      </w:r>
      <w:r w:rsidRPr="00B73AA5">
        <w:rPr>
          <w:sz w:val="28"/>
          <w:lang w:val="en-US"/>
        </w:rPr>
        <w:t>do</w:t>
      </w:r>
      <w:r w:rsidRPr="00B73AA5">
        <w:rPr>
          <w:spacing w:val="-1"/>
          <w:sz w:val="28"/>
          <w:lang w:val="en-US"/>
        </w:rPr>
        <w:t xml:space="preserve"> </w:t>
      </w:r>
      <w:r w:rsidRPr="00B73AA5">
        <w:rPr>
          <w:sz w:val="28"/>
          <w:lang w:val="en-US"/>
        </w:rPr>
        <w:t>if</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want</w:t>
      </w:r>
      <w:r w:rsidRPr="00B73AA5">
        <w:rPr>
          <w:spacing w:val="-1"/>
          <w:sz w:val="28"/>
          <w:lang w:val="en-US"/>
        </w:rPr>
        <w:t xml:space="preserve"> </w:t>
      </w:r>
      <w:r w:rsidRPr="00B73AA5">
        <w:rPr>
          <w:sz w:val="28"/>
          <w:lang w:val="en-US"/>
        </w:rPr>
        <w:t>to</w:t>
      </w:r>
      <w:r w:rsidRPr="00B73AA5">
        <w:rPr>
          <w:spacing w:val="-5"/>
          <w:sz w:val="28"/>
          <w:lang w:val="en-US"/>
        </w:rPr>
        <w:t xml:space="preserve"> </w:t>
      </w:r>
      <w:r w:rsidRPr="00B73AA5">
        <w:rPr>
          <w:sz w:val="28"/>
          <w:lang w:val="en-US"/>
        </w:rPr>
        <w:t>get</w:t>
      </w:r>
      <w:r w:rsidRPr="00B73AA5">
        <w:rPr>
          <w:spacing w:val="-1"/>
          <w:sz w:val="28"/>
          <w:lang w:val="en-US"/>
        </w:rPr>
        <w:t xml:space="preserve"> </w:t>
      </w:r>
      <w:r w:rsidRPr="00B73AA5">
        <w:rPr>
          <w:sz w:val="28"/>
          <w:lang w:val="en-US"/>
        </w:rPr>
        <w:t>from</w:t>
      </w:r>
      <w:r w:rsidRPr="00B73AA5">
        <w:rPr>
          <w:spacing w:val="-7"/>
          <w:sz w:val="28"/>
          <w:lang w:val="en-US"/>
        </w:rPr>
        <w:t xml:space="preserve"> </w:t>
      </w:r>
      <w:r w:rsidRPr="00B73AA5">
        <w:rPr>
          <w:sz w:val="28"/>
          <w:lang w:val="en-US"/>
        </w:rPr>
        <w:t>Miami</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Los</w:t>
      </w:r>
      <w:r w:rsidRPr="00B73AA5">
        <w:rPr>
          <w:spacing w:val="-1"/>
          <w:sz w:val="28"/>
          <w:lang w:val="en-US"/>
        </w:rPr>
        <w:t xml:space="preserve"> </w:t>
      </w:r>
      <w:r w:rsidRPr="00B73AA5">
        <w:rPr>
          <w:sz w:val="28"/>
          <w:lang w:val="en-US"/>
        </w:rPr>
        <w:t>Angeles?</w:t>
      </w:r>
    </w:p>
    <w:p w:rsidR="00357B9E" w:rsidRPr="00B73AA5" w:rsidRDefault="00B73AA5" w:rsidP="005347E2">
      <w:pPr>
        <w:pStyle w:val="a8"/>
        <w:numPr>
          <w:ilvl w:val="0"/>
          <w:numId w:val="92"/>
        </w:numPr>
        <w:tabs>
          <w:tab w:val="left" w:pos="1133"/>
        </w:tabs>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does</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hub</w:t>
      </w:r>
      <w:r w:rsidRPr="00B73AA5">
        <w:rPr>
          <w:spacing w:val="-5"/>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spokes</w:t>
      </w:r>
      <w:r w:rsidRPr="00B73AA5">
        <w:rPr>
          <w:spacing w:val="-1"/>
          <w:sz w:val="28"/>
          <w:lang w:val="en-US"/>
        </w:rPr>
        <w:t xml:space="preserve"> </w:t>
      </w:r>
      <w:r w:rsidRPr="00B73AA5">
        <w:rPr>
          <w:sz w:val="28"/>
          <w:lang w:val="en-US"/>
        </w:rPr>
        <w:t>network</w:t>
      </w:r>
      <w:r w:rsidRPr="00B73AA5">
        <w:rPr>
          <w:spacing w:val="-5"/>
          <w:sz w:val="28"/>
          <w:lang w:val="en-US"/>
        </w:rPr>
        <w:t xml:space="preserve"> </w:t>
      </w:r>
      <w:r w:rsidRPr="00B73AA5">
        <w:rPr>
          <w:sz w:val="28"/>
          <w:lang w:val="en-US"/>
        </w:rPr>
        <w:t>mean?</w:t>
      </w:r>
    </w:p>
    <w:p w:rsidR="00357B9E" w:rsidRPr="00B73AA5" w:rsidRDefault="00B73AA5" w:rsidP="005347E2">
      <w:pPr>
        <w:pStyle w:val="a8"/>
        <w:numPr>
          <w:ilvl w:val="0"/>
          <w:numId w:val="92"/>
        </w:numPr>
        <w:tabs>
          <w:tab w:val="left" w:pos="1133"/>
        </w:tabs>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another</w:t>
      </w:r>
      <w:r w:rsidRPr="00B73AA5">
        <w:rPr>
          <w:spacing w:val="-3"/>
          <w:sz w:val="28"/>
          <w:lang w:val="en-US"/>
        </w:rPr>
        <w:t xml:space="preserve"> </w:t>
      </w:r>
      <w:r w:rsidRPr="00B73AA5">
        <w:rPr>
          <w:sz w:val="28"/>
          <w:lang w:val="en-US"/>
        </w:rPr>
        <w:t>advantage</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system?</w:t>
      </w:r>
    </w:p>
    <w:p w:rsidR="00357B9E" w:rsidRPr="00B73AA5" w:rsidRDefault="00B73AA5" w:rsidP="005347E2">
      <w:pPr>
        <w:pStyle w:val="a8"/>
        <w:numPr>
          <w:ilvl w:val="0"/>
          <w:numId w:val="92"/>
        </w:numPr>
        <w:tabs>
          <w:tab w:val="left" w:pos="1133"/>
        </w:tabs>
        <w:spacing w:before="50"/>
        <w:ind w:hanging="282"/>
        <w:rPr>
          <w:sz w:val="28"/>
          <w:lang w:val="en-US"/>
        </w:rPr>
      </w:pPr>
      <w:r w:rsidRPr="00B73AA5">
        <w:rPr>
          <w:sz w:val="28"/>
          <w:lang w:val="en-US"/>
        </w:rPr>
        <w:t>Where</w:t>
      </w:r>
      <w:r w:rsidRPr="00B73AA5">
        <w:rPr>
          <w:spacing w:val="-1"/>
          <w:sz w:val="28"/>
          <w:lang w:val="en-US"/>
        </w:rPr>
        <w:t xml:space="preserve"> </w:t>
      </w:r>
      <w:r w:rsidRPr="00B73AA5">
        <w:rPr>
          <w:sz w:val="28"/>
          <w:lang w:val="en-US"/>
        </w:rPr>
        <w:t>does</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same</w:t>
      </w:r>
      <w:r w:rsidRPr="00B73AA5">
        <w:rPr>
          <w:spacing w:val="-1"/>
          <w:sz w:val="28"/>
          <w:lang w:val="en-US"/>
        </w:rPr>
        <w:t xml:space="preserve"> </w:t>
      </w:r>
      <w:r w:rsidRPr="00B73AA5">
        <w:rPr>
          <w:sz w:val="28"/>
          <w:lang w:val="en-US"/>
        </w:rPr>
        <w:t>type</w:t>
      </w:r>
      <w:r w:rsidRPr="00B73AA5">
        <w:rPr>
          <w:spacing w:val="-1"/>
          <w:sz w:val="28"/>
          <w:lang w:val="en-US"/>
        </w:rPr>
        <w:t xml:space="preserve"> </w:t>
      </w:r>
      <w:r w:rsidRPr="00B73AA5">
        <w:rPr>
          <w:sz w:val="28"/>
          <w:lang w:val="en-US"/>
        </w:rPr>
        <w:t>of</w:t>
      </w:r>
      <w:r w:rsidRPr="00B73AA5">
        <w:rPr>
          <w:spacing w:val="-1"/>
          <w:sz w:val="28"/>
          <w:lang w:val="en-US"/>
        </w:rPr>
        <w:t xml:space="preserve"> </w:t>
      </w:r>
      <w:r w:rsidRPr="00B73AA5">
        <w:rPr>
          <w:sz w:val="28"/>
          <w:lang w:val="en-US"/>
        </w:rPr>
        <w:t>system</w:t>
      </w:r>
      <w:r w:rsidRPr="00B73AA5">
        <w:rPr>
          <w:spacing w:val="-5"/>
          <w:sz w:val="28"/>
          <w:lang w:val="en-US"/>
        </w:rPr>
        <w:t xml:space="preserve"> </w:t>
      </w:r>
      <w:r w:rsidRPr="00B73AA5">
        <w:rPr>
          <w:sz w:val="28"/>
          <w:lang w:val="en-US"/>
        </w:rPr>
        <w:t>operate?</w:t>
      </w:r>
    </w:p>
    <w:p w:rsidR="00357B9E" w:rsidRPr="00B73AA5" w:rsidRDefault="00357B9E">
      <w:pPr>
        <w:pStyle w:val="a7"/>
        <w:spacing w:before="3"/>
        <w:rPr>
          <w:sz w:val="36"/>
          <w:lang w:val="en-US"/>
        </w:rPr>
      </w:pPr>
    </w:p>
    <w:p w:rsidR="00357B9E" w:rsidRPr="00B73AA5" w:rsidRDefault="00B73AA5" w:rsidP="005347E2">
      <w:pPr>
        <w:pStyle w:val="a8"/>
        <w:numPr>
          <w:ilvl w:val="0"/>
          <w:numId w:val="91"/>
        </w:numPr>
        <w:tabs>
          <w:tab w:val="left" w:pos="1281"/>
        </w:tabs>
        <w:spacing w:before="0" w:line="276" w:lineRule="auto"/>
        <w:ind w:right="857" w:firstLine="566"/>
        <w:jc w:val="left"/>
        <w:rPr>
          <w:i/>
          <w:sz w:val="28"/>
          <w:lang w:val="en-US"/>
        </w:rPr>
      </w:pPr>
      <w:r w:rsidRPr="00B73AA5">
        <w:rPr>
          <w:i/>
          <w:sz w:val="28"/>
          <w:lang w:val="en-US"/>
        </w:rPr>
        <w:t>At</w:t>
      </w:r>
      <w:r w:rsidRPr="00B73AA5">
        <w:rPr>
          <w:i/>
          <w:spacing w:val="3"/>
          <w:sz w:val="28"/>
          <w:lang w:val="en-US"/>
        </w:rPr>
        <w:t xml:space="preserve"> </w:t>
      </w:r>
      <w:r w:rsidRPr="00B73AA5">
        <w:rPr>
          <w:i/>
          <w:sz w:val="28"/>
          <w:lang w:val="en-US"/>
        </w:rPr>
        <w:t>an</w:t>
      </w:r>
      <w:r w:rsidRPr="00B73AA5">
        <w:rPr>
          <w:i/>
          <w:spacing w:val="2"/>
          <w:sz w:val="28"/>
          <w:lang w:val="en-US"/>
        </w:rPr>
        <w:t xml:space="preserve"> </w:t>
      </w:r>
      <w:r w:rsidRPr="00B73AA5">
        <w:rPr>
          <w:i/>
          <w:sz w:val="28"/>
          <w:lang w:val="en-US"/>
        </w:rPr>
        <w:t>international</w:t>
      </w:r>
      <w:r w:rsidRPr="00B73AA5">
        <w:rPr>
          <w:i/>
          <w:spacing w:val="3"/>
          <w:sz w:val="28"/>
          <w:lang w:val="en-US"/>
        </w:rPr>
        <w:t xml:space="preserve"> </w:t>
      </w:r>
      <w:r w:rsidRPr="00B73AA5">
        <w:rPr>
          <w:i/>
          <w:sz w:val="28"/>
          <w:lang w:val="en-US"/>
        </w:rPr>
        <w:t>airport</w:t>
      </w:r>
      <w:r w:rsidRPr="00B73AA5">
        <w:rPr>
          <w:i/>
          <w:spacing w:val="3"/>
          <w:sz w:val="28"/>
          <w:lang w:val="en-US"/>
        </w:rPr>
        <w:t xml:space="preserve"> </w:t>
      </w:r>
      <w:r w:rsidRPr="00B73AA5">
        <w:rPr>
          <w:i/>
          <w:sz w:val="28"/>
          <w:lang w:val="en-US"/>
        </w:rPr>
        <w:t>you</w:t>
      </w:r>
      <w:r w:rsidRPr="00B73AA5">
        <w:rPr>
          <w:i/>
          <w:spacing w:val="5"/>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sure</w:t>
      </w:r>
      <w:r w:rsidRPr="00B73AA5">
        <w:rPr>
          <w:i/>
          <w:spacing w:val="4"/>
          <w:sz w:val="28"/>
          <w:lang w:val="en-US"/>
        </w:rPr>
        <w:t xml:space="preserve"> </w:t>
      </w:r>
      <w:r w:rsidRPr="00B73AA5">
        <w:rPr>
          <w:i/>
          <w:sz w:val="28"/>
          <w:lang w:val="en-US"/>
        </w:rPr>
        <w:t>to</w:t>
      </w:r>
      <w:r w:rsidRPr="00B73AA5">
        <w:rPr>
          <w:i/>
          <w:spacing w:val="3"/>
          <w:sz w:val="28"/>
          <w:lang w:val="en-US"/>
        </w:rPr>
        <w:t xml:space="preserve"> </w:t>
      </w:r>
      <w:r w:rsidRPr="00B73AA5">
        <w:rPr>
          <w:i/>
          <w:sz w:val="28"/>
          <w:lang w:val="en-US"/>
        </w:rPr>
        <w:t>see</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signs</w:t>
      </w:r>
      <w:r w:rsidRPr="00B73AA5">
        <w:rPr>
          <w:i/>
          <w:spacing w:val="2"/>
          <w:sz w:val="28"/>
          <w:lang w:val="en-US"/>
        </w:rPr>
        <w:t xml:space="preserve"> </w:t>
      </w:r>
      <w:r w:rsidRPr="00B73AA5">
        <w:rPr>
          <w:i/>
          <w:sz w:val="28"/>
          <w:lang w:val="en-US"/>
        </w:rPr>
        <w:t>and</w:t>
      </w:r>
      <w:r w:rsidRPr="00B73AA5">
        <w:rPr>
          <w:i/>
          <w:spacing w:val="3"/>
          <w:sz w:val="28"/>
          <w:lang w:val="en-US"/>
        </w:rPr>
        <w:t xml:space="preserve"> </w:t>
      </w:r>
      <w:r w:rsidRPr="00B73AA5">
        <w:rPr>
          <w:i/>
          <w:sz w:val="28"/>
          <w:lang w:val="en-US"/>
        </w:rPr>
        <w:t>notices</w:t>
      </w:r>
      <w:r w:rsidRPr="00B73AA5">
        <w:rPr>
          <w:i/>
          <w:spacing w:val="3"/>
          <w:sz w:val="28"/>
          <w:lang w:val="en-US"/>
        </w:rPr>
        <w:t xml:space="preserve"> </w:t>
      </w:r>
      <w:r w:rsidRPr="00B73AA5">
        <w:rPr>
          <w:i/>
          <w:sz w:val="28"/>
          <w:lang w:val="en-US"/>
        </w:rPr>
        <w:t>given</w:t>
      </w:r>
      <w:r w:rsidRPr="00B73AA5">
        <w:rPr>
          <w:i/>
          <w:spacing w:val="-67"/>
          <w:sz w:val="28"/>
          <w:lang w:val="en-US"/>
        </w:rPr>
        <w:t xml:space="preserve"> </w:t>
      </w:r>
      <w:r w:rsidRPr="00B73AA5">
        <w:rPr>
          <w:i/>
          <w:sz w:val="28"/>
          <w:lang w:val="en-US"/>
        </w:rPr>
        <w:t>below.</w:t>
      </w:r>
      <w:r w:rsidRPr="00B73AA5">
        <w:rPr>
          <w:i/>
          <w:spacing w:val="-6"/>
          <w:sz w:val="28"/>
          <w:lang w:val="en-US"/>
        </w:rPr>
        <w:t xml:space="preserve"> </w:t>
      </w:r>
      <w:r w:rsidRPr="00B73AA5">
        <w:rPr>
          <w:i/>
          <w:sz w:val="28"/>
          <w:lang w:val="en-US"/>
        </w:rPr>
        <w:t>Study</w:t>
      </w:r>
      <w:r w:rsidRPr="00B73AA5">
        <w:rPr>
          <w:i/>
          <w:spacing w:val="-1"/>
          <w:sz w:val="28"/>
          <w:lang w:val="en-US"/>
        </w:rPr>
        <w:t xml:space="preserve"> </w:t>
      </w:r>
      <w:r w:rsidRPr="00B73AA5">
        <w:rPr>
          <w:i/>
          <w:sz w:val="28"/>
          <w:lang w:val="en-US"/>
        </w:rPr>
        <w:t>and then ask</w:t>
      </w:r>
      <w:r w:rsidRPr="00B73AA5">
        <w:rPr>
          <w:i/>
          <w:spacing w:val="-1"/>
          <w:sz w:val="28"/>
          <w:lang w:val="en-US"/>
        </w:rPr>
        <w:t xml:space="preserve"> </w:t>
      </w:r>
      <w:r w:rsidRPr="00B73AA5">
        <w:rPr>
          <w:i/>
          <w:sz w:val="28"/>
          <w:lang w:val="en-US"/>
        </w:rPr>
        <w:t>your</w:t>
      </w:r>
      <w:r w:rsidRPr="00B73AA5">
        <w:rPr>
          <w:i/>
          <w:spacing w:val="-1"/>
          <w:sz w:val="28"/>
          <w:lang w:val="en-US"/>
        </w:rPr>
        <w:t xml:space="preserve"> </w:t>
      </w:r>
      <w:r w:rsidRPr="00B73AA5">
        <w:rPr>
          <w:i/>
          <w:sz w:val="28"/>
          <w:lang w:val="en-US"/>
        </w:rPr>
        <w:t>fellow-students to explain</w:t>
      </w:r>
      <w:r w:rsidRPr="00B73AA5">
        <w:rPr>
          <w:i/>
          <w:spacing w:val="-4"/>
          <w:sz w:val="28"/>
          <w:lang w:val="en-US"/>
        </w:rPr>
        <w:t xml:space="preserve"> </w:t>
      </w:r>
      <w:r w:rsidRPr="00B73AA5">
        <w:rPr>
          <w:i/>
          <w:sz w:val="28"/>
          <w:lang w:val="en-US"/>
        </w:rPr>
        <w:t>their</w:t>
      </w:r>
      <w:r w:rsidRPr="00B73AA5">
        <w:rPr>
          <w:i/>
          <w:spacing w:val="-4"/>
          <w:sz w:val="28"/>
          <w:lang w:val="en-US"/>
        </w:rPr>
        <w:t xml:space="preserve"> </w:t>
      </w:r>
      <w:r w:rsidRPr="00B73AA5">
        <w:rPr>
          <w:i/>
          <w:sz w:val="28"/>
          <w:lang w:val="en-US"/>
        </w:rPr>
        <w:t>meaning.</w:t>
      </w:r>
    </w:p>
    <w:p w:rsidR="00357B9E" w:rsidRPr="00B73AA5" w:rsidRDefault="00B73AA5">
      <w:pPr>
        <w:pStyle w:val="a7"/>
        <w:spacing w:before="1" w:line="276" w:lineRule="auto"/>
        <w:ind w:left="851" w:right="7742"/>
        <w:rPr>
          <w:lang w:val="en-US"/>
        </w:rPr>
      </w:pPr>
      <w:r w:rsidRPr="00B73AA5">
        <w:rPr>
          <w:i/>
          <w:lang w:val="en-US"/>
        </w:rPr>
        <w:t>At</w:t>
      </w:r>
      <w:r w:rsidRPr="00B73AA5">
        <w:rPr>
          <w:i/>
          <w:spacing w:val="16"/>
          <w:lang w:val="en-US"/>
        </w:rPr>
        <w:t xml:space="preserve"> </w:t>
      </w:r>
      <w:r w:rsidRPr="00B73AA5">
        <w:rPr>
          <w:i/>
          <w:lang w:val="en-US"/>
        </w:rPr>
        <w:t>the</w:t>
      </w:r>
      <w:r w:rsidRPr="00B73AA5">
        <w:rPr>
          <w:i/>
          <w:spacing w:val="14"/>
          <w:lang w:val="en-US"/>
        </w:rPr>
        <w:t xml:space="preserve"> </w:t>
      </w:r>
      <w:r w:rsidRPr="00B73AA5">
        <w:rPr>
          <w:i/>
          <w:lang w:val="en-US"/>
        </w:rPr>
        <w:t>Airport</w:t>
      </w:r>
      <w:r w:rsidRPr="00B73AA5">
        <w:rPr>
          <w:i/>
          <w:spacing w:val="1"/>
          <w:lang w:val="en-US"/>
        </w:rPr>
        <w:t xml:space="preserve"> </w:t>
      </w:r>
      <w:r w:rsidRPr="00B73AA5">
        <w:rPr>
          <w:lang w:val="en-US"/>
        </w:rPr>
        <w:t>To the Customs</w:t>
      </w:r>
      <w:r w:rsidRPr="00B73AA5">
        <w:rPr>
          <w:spacing w:val="1"/>
          <w:lang w:val="en-US"/>
        </w:rPr>
        <w:t xml:space="preserve"> </w:t>
      </w:r>
      <w:r w:rsidRPr="00B73AA5">
        <w:rPr>
          <w:lang w:val="en-US"/>
        </w:rPr>
        <w:t>Check in</w:t>
      </w:r>
      <w:r w:rsidRPr="00B73AA5">
        <w:rPr>
          <w:spacing w:val="1"/>
          <w:lang w:val="en-US"/>
        </w:rPr>
        <w:t xml:space="preserve"> </w:t>
      </w:r>
      <w:r w:rsidRPr="00B73AA5">
        <w:rPr>
          <w:lang w:val="en-US"/>
        </w:rPr>
        <w:t>Passport Control</w:t>
      </w:r>
      <w:r w:rsidRPr="00B73AA5">
        <w:rPr>
          <w:spacing w:val="-67"/>
          <w:lang w:val="en-US"/>
        </w:rPr>
        <w:t xml:space="preserve"> </w:t>
      </w:r>
      <w:r w:rsidRPr="00B73AA5">
        <w:rPr>
          <w:lang w:val="en-US"/>
        </w:rPr>
        <w:t>Deposits</w:t>
      </w:r>
      <w:r w:rsidRPr="00B73AA5">
        <w:rPr>
          <w:spacing w:val="1"/>
          <w:lang w:val="en-US"/>
        </w:rPr>
        <w:t xml:space="preserve"> </w:t>
      </w:r>
      <w:r w:rsidRPr="00B73AA5">
        <w:rPr>
          <w:lang w:val="en-US"/>
        </w:rPr>
        <w:t>Immigration</w:t>
      </w:r>
      <w:r w:rsidRPr="00B73AA5">
        <w:rPr>
          <w:spacing w:val="1"/>
          <w:lang w:val="en-US"/>
        </w:rPr>
        <w:t xml:space="preserve"> </w:t>
      </w:r>
      <w:r w:rsidRPr="00B73AA5">
        <w:rPr>
          <w:lang w:val="en-US"/>
        </w:rPr>
        <w:t>Baggage</w:t>
      </w:r>
      <w:r w:rsidRPr="00B73AA5">
        <w:rPr>
          <w:spacing w:val="-5"/>
          <w:lang w:val="en-US"/>
        </w:rPr>
        <w:t xml:space="preserve"> </w:t>
      </w:r>
      <w:r w:rsidRPr="00B73AA5">
        <w:rPr>
          <w:lang w:val="en-US"/>
        </w:rPr>
        <w:t>reclaim</w:t>
      </w:r>
    </w:p>
    <w:p w:rsidR="00357B9E" w:rsidRPr="00B73AA5" w:rsidRDefault="00B73AA5">
      <w:pPr>
        <w:pStyle w:val="a7"/>
        <w:spacing w:line="276" w:lineRule="auto"/>
        <w:ind w:left="851" w:right="7379"/>
        <w:rPr>
          <w:lang w:val="en-US"/>
        </w:rPr>
      </w:pPr>
      <w:r w:rsidRPr="00B73AA5">
        <w:rPr>
          <w:lang w:val="en-US"/>
        </w:rPr>
        <w:t>Departure Lounge</w:t>
      </w:r>
      <w:r w:rsidRPr="00B73AA5">
        <w:rPr>
          <w:spacing w:val="1"/>
          <w:lang w:val="en-US"/>
        </w:rPr>
        <w:t xml:space="preserve"> </w:t>
      </w:r>
      <w:r w:rsidRPr="00B73AA5">
        <w:rPr>
          <w:lang w:val="en-US"/>
        </w:rPr>
        <w:t>Duty Free</w:t>
      </w:r>
      <w:r w:rsidRPr="00B73AA5">
        <w:rPr>
          <w:spacing w:val="1"/>
          <w:lang w:val="en-US"/>
        </w:rPr>
        <w:t xml:space="preserve"> </w:t>
      </w:r>
      <w:r w:rsidRPr="00B73AA5">
        <w:rPr>
          <w:lang w:val="en-US"/>
        </w:rPr>
        <w:t>Withdrawals Gate 2</w:t>
      </w:r>
      <w:r w:rsidRPr="00B73AA5">
        <w:rPr>
          <w:spacing w:val="-67"/>
          <w:lang w:val="en-US"/>
        </w:rPr>
        <w:t xml:space="preserve"> </w:t>
      </w:r>
      <w:r w:rsidRPr="00B73AA5">
        <w:rPr>
          <w:lang w:val="en-US"/>
        </w:rPr>
        <w:t>Security</w:t>
      </w:r>
    </w:p>
    <w:p w:rsidR="00357B9E" w:rsidRPr="00B73AA5" w:rsidRDefault="00B73AA5">
      <w:pPr>
        <w:pStyle w:val="a7"/>
        <w:spacing w:before="1"/>
        <w:ind w:left="851"/>
        <w:rPr>
          <w:lang w:val="en-US"/>
        </w:rPr>
      </w:pPr>
      <w:r w:rsidRPr="00B73AA5">
        <w:rPr>
          <w:lang w:val="en-US"/>
        </w:rPr>
        <w:t>Arrivals</w:t>
      </w:r>
      <w:r w:rsidRPr="00B73AA5">
        <w:rPr>
          <w:spacing w:val="-4"/>
          <w:lang w:val="en-US"/>
        </w:rPr>
        <w:t xml:space="preserve"> </w:t>
      </w:r>
      <w:r w:rsidRPr="00B73AA5">
        <w:rPr>
          <w:lang w:val="en-US"/>
        </w:rPr>
        <w:t>concourse</w:t>
      </w:r>
    </w:p>
    <w:p w:rsidR="00357B9E" w:rsidRPr="00B73AA5" w:rsidRDefault="00B73AA5">
      <w:pPr>
        <w:pStyle w:val="20"/>
        <w:spacing w:before="55"/>
        <w:rPr>
          <w:lang w:val="en-US"/>
        </w:rPr>
      </w:pPr>
      <w:r w:rsidRPr="00B73AA5">
        <w:rPr>
          <w:lang w:val="en-US"/>
        </w:rPr>
        <w:t>Here</w:t>
      </w:r>
      <w:r w:rsidRPr="00B73AA5">
        <w:rPr>
          <w:spacing w:val="-1"/>
          <w:lang w:val="en-US"/>
        </w:rPr>
        <w:t xml:space="preserve"> </w:t>
      </w:r>
      <w:r w:rsidRPr="00B73AA5">
        <w:rPr>
          <w:lang w:val="en-US"/>
        </w:rPr>
        <w:t>are six</w:t>
      </w:r>
      <w:r w:rsidRPr="00B73AA5">
        <w:rPr>
          <w:spacing w:val="3"/>
          <w:lang w:val="en-US"/>
        </w:rPr>
        <w:t xml:space="preserve"> </w:t>
      </w:r>
      <w:r w:rsidRPr="00B73AA5">
        <w:rPr>
          <w:lang w:val="en-US"/>
        </w:rPr>
        <w:t>announcements made</w:t>
      </w:r>
      <w:r w:rsidRPr="00B73AA5">
        <w:rPr>
          <w:spacing w:val="3"/>
          <w:lang w:val="en-US"/>
        </w:rPr>
        <w:t xml:space="preserve"> </w:t>
      </w:r>
      <w:r w:rsidRPr="00B73AA5">
        <w:rPr>
          <w:lang w:val="en-US"/>
        </w:rPr>
        <w:t>over</w:t>
      </w:r>
      <w:r w:rsidRPr="00B73AA5">
        <w:rPr>
          <w:spacing w:val="4"/>
          <w:lang w:val="en-US"/>
        </w:rPr>
        <w:t xml:space="preserve"> </w:t>
      </w:r>
      <w:r w:rsidRPr="00B73AA5">
        <w:rPr>
          <w:lang w:val="en-US"/>
        </w:rPr>
        <w:t>the</w:t>
      </w:r>
      <w:r w:rsidRPr="00B73AA5">
        <w:rPr>
          <w:spacing w:val="3"/>
          <w:lang w:val="en-US"/>
        </w:rPr>
        <w:t xml:space="preserve"> </w:t>
      </w:r>
      <w:r w:rsidRPr="00B73AA5">
        <w:rPr>
          <w:lang w:val="en-US"/>
        </w:rPr>
        <w:t>public</w:t>
      </w:r>
      <w:r w:rsidRPr="00B73AA5">
        <w:rPr>
          <w:spacing w:val="3"/>
          <w:lang w:val="en-US"/>
        </w:rPr>
        <w:t xml:space="preserve"> </w:t>
      </w:r>
      <w:r w:rsidRPr="00B73AA5">
        <w:rPr>
          <w:lang w:val="en-US"/>
        </w:rPr>
        <w:t>address</w:t>
      </w:r>
      <w:r w:rsidRPr="00B73AA5">
        <w:rPr>
          <w:spacing w:val="3"/>
          <w:lang w:val="en-US"/>
        </w:rPr>
        <w:t xml:space="preserve"> </w:t>
      </w:r>
      <w:r w:rsidRPr="00B73AA5">
        <w:rPr>
          <w:lang w:val="en-US"/>
        </w:rPr>
        <w:t>system</w:t>
      </w:r>
      <w:r w:rsidRPr="00B73AA5">
        <w:rPr>
          <w:spacing w:val="7"/>
          <w:lang w:val="en-US"/>
        </w:rPr>
        <w:t xml:space="preserve"> </w:t>
      </w:r>
      <w:r w:rsidRPr="00B73AA5">
        <w:rPr>
          <w:lang w:val="en-US"/>
        </w:rPr>
        <w:t>of</w:t>
      </w:r>
      <w:r w:rsidRPr="00B73AA5">
        <w:rPr>
          <w:spacing w:val="3"/>
          <w:lang w:val="en-US"/>
        </w:rPr>
        <w:t xml:space="preserve"> </w:t>
      </w:r>
      <w:r w:rsidRPr="00B73AA5">
        <w:rPr>
          <w:lang w:val="en-US"/>
        </w:rPr>
        <w:t>an</w:t>
      </w:r>
      <w:r w:rsidRPr="00B73AA5">
        <w:rPr>
          <w:spacing w:val="3"/>
          <w:lang w:val="en-US"/>
        </w:rPr>
        <w:t xml:space="preserve"> </w:t>
      </w:r>
      <w:r w:rsidRPr="00B73AA5">
        <w:rPr>
          <w:lang w:val="en-US"/>
        </w:rPr>
        <w:t>air-</w:t>
      </w:r>
    </w:p>
    <w:p w:rsidR="00357B9E" w:rsidRPr="00B73AA5" w:rsidRDefault="00357B9E">
      <w:pPr>
        <w:rPr>
          <w:lang w:val="en-US"/>
        </w:rPr>
        <w:sectPr w:rsidR="00357B9E" w:rsidRPr="00B73AA5">
          <w:footerReference w:type="default" r:id="rId209"/>
          <w:pgSz w:w="11910" w:h="16840"/>
          <w:pgMar w:top="1040" w:right="740" w:bottom="280" w:left="680" w:header="0" w:footer="0" w:gutter="0"/>
          <w:cols w:space="720"/>
        </w:sectPr>
      </w:pPr>
    </w:p>
    <w:p w:rsidR="00357B9E" w:rsidRPr="00B73AA5" w:rsidRDefault="00B73AA5">
      <w:pPr>
        <w:spacing w:before="47"/>
        <w:ind w:left="284"/>
        <w:rPr>
          <w:b/>
          <w:i/>
          <w:sz w:val="28"/>
          <w:lang w:val="en-US"/>
        </w:rPr>
      </w:pPr>
      <w:r w:rsidRPr="00B73AA5">
        <w:rPr>
          <w:b/>
          <w:i/>
          <w:sz w:val="28"/>
          <w:lang w:val="en-US"/>
        </w:rPr>
        <w:lastRenderedPageBreak/>
        <w:t>port.</w:t>
      </w:r>
    </w:p>
    <w:p w:rsidR="00357B9E" w:rsidRPr="00B73AA5" w:rsidRDefault="00B73AA5">
      <w:pPr>
        <w:pStyle w:val="a7"/>
        <w:spacing w:before="9"/>
        <w:rPr>
          <w:b/>
          <w:i/>
          <w:sz w:val="35"/>
          <w:lang w:val="en-US"/>
        </w:rPr>
      </w:pPr>
      <w:r w:rsidRPr="00B73AA5">
        <w:rPr>
          <w:lang w:val="en-US"/>
        </w:rPr>
        <w:br w:type="column"/>
      </w:r>
    </w:p>
    <w:p w:rsidR="00357B9E" w:rsidRPr="00B73AA5" w:rsidRDefault="00B73AA5">
      <w:pPr>
        <w:ind w:left="-11"/>
        <w:rPr>
          <w:i/>
          <w:sz w:val="28"/>
          <w:lang w:val="en-US"/>
        </w:rPr>
      </w:pPr>
      <w:r w:rsidRPr="00B73AA5">
        <w:rPr>
          <w:i/>
          <w:sz w:val="28"/>
          <w:lang w:val="en-US"/>
        </w:rPr>
        <w:t>As</w:t>
      </w:r>
      <w:r w:rsidRPr="00B73AA5">
        <w:rPr>
          <w:i/>
          <w:spacing w:val="-1"/>
          <w:sz w:val="28"/>
          <w:lang w:val="en-US"/>
        </w:rPr>
        <w:t xml:space="preserve"> </w:t>
      </w:r>
      <w:r w:rsidRPr="00B73AA5">
        <w:rPr>
          <w:i/>
          <w:sz w:val="28"/>
          <w:lang w:val="en-US"/>
        </w:rPr>
        <w:t>you</w:t>
      </w:r>
      <w:r w:rsidRPr="00B73AA5">
        <w:rPr>
          <w:i/>
          <w:spacing w:val="-1"/>
          <w:sz w:val="28"/>
          <w:lang w:val="en-US"/>
        </w:rPr>
        <w:t xml:space="preserve"> </w:t>
      </w:r>
      <w:r w:rsidRPr="00B73AA5">
        <w:rPr>
          <w:i/>
          <w:sz w:val="28"/>
          <w:lang w:val="en-US"/>
        </w:rPr>
        <w:t>read,</w:t>
      </w:r>
      <w:r w:rsidRPr="00B73AA5">
        <w:rPr>
          <w:i/>
          <w:spacing w:val="-3"/>
          <w:sz w:val="28"/>
          <w:lang w:val="en-US"/>
        </w:rPr>
        <w:t xml:space="preserve"> </w:t>
      </w:r>
      <w:r w:rsidRPr="00B73AA5">
        <w:rPr>
          <w:i/>
          <w:sz w:val="28"/>
          <w:lang w:val="en-US"/>
        </w:rPr>
        <w:t>identify</w:t>
      </w:r>
      <w:r w:rsidRPr="00B73AA5">
        <w:rPr>
          <w:i/>
          <w:spacing w:val="-5"/>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type</w:t>
      </w:r>
      <w:r w:rsidRPr="00B73AA5">
        <w:rPr>
          <w:i/>
          <w:spacing w:val="-1"/>
          <w:sz w:val="28"/>
          <w:lang w:val="en-US"/>
        </w:rPr>
        <w:t xml:space="preserve"> </w:t>
      </w:r>
      <w:r w:rsidRPr="00B73AA5">
        <w:rPr>
          <w:i/>
          <w:sz w:val="28"/>
          <w:lang w:val="en-US"/>
        </w:rPr>
        <w:t>of</w:t>
      </w:r>
      <w:r w:rsidRPr="00B73AA5">
        <w:rPr>
          <w:i/>
          <w:spacing w:val="2"/>
          <w:sz w:val="28"/>
          <w:lang w:val="en-US"/>
        </w:rPr>
        <w:t xml:space="preserve"> </w:t>
      </w:r>
      <w:r w:rsidRPr="00B73AA5">
        <w:rPr>
          <w:i/>
          <w:sz w:val="28"/>
          <w:lang w:val="en-US"/>
        </w:rPr>
        <w:t>message.</w:t>
      </w:r>
    </w:p>
    <w:p w:rsidR="00357B9E" w:rsidRDefault="00B73AA5" w:rsidP="005347E2">
      <w:pPr>
        <w:pStyle w:val="a8"/>
        <w:numPr>
          <w:ilvl w:val="0"/>
          <w:numId w:val="119"/>
        </w:numPr>
        <w:tabs>
          <w:tab w:val="left" w:pos="340"/>
          <w:tab w:val="left" w:pos="2968"/>
        </w:tabs>
        <w:ind w:left="339"/>
        <w:rPr>
          <w:sz w:val="28"/>
        </w:rPr>
      </w:pPr>
      <w:r>
        <w:rPr>
          <w:sz w:val="28"/>
        </w:rPr>
        <w:t>staff</w:t>
      </w:r>
      <w:r>
        <w:rPr>
          <w:spacing w:val="-3"/>
          <w:sz w:val="28"/>
        </w:rPr>
        <w:t xml:space="preserve"> </w:t>
      </w:r>
      <w:r>
        <w:rPr>
          <w:sz w:val="28"/>
        </w:rPr>
        <w:t>announcement</w:t>
      </w:r>
      <w:r>
        <w:rPr>
          <w:sz w:val="28"/>
        </w:rPr>
        <w:tab/>
        <w:t>—</w:t>
      </w:r>
      <w:r>
        <w:rPr>
          <w:spacing w:val="-2"/>
          <w:sz w:val="28"/>
        </w:rPr>
        <w:t xml:space="preserve"> </w:t>
      </w:r>
      <w:r>
        <w:rPr>
          <w:sz w:val="28"/>
        </w:rPr>
        <w:t>warning</w:t>
      </w:r>
    </w:p>
    <w:p w:rsidR="00357B9E" w:rsidRDefault="00B73AA5" w:rsidP="005347E2">
      <w:pPr>
        <w:pStyle w:val="a8"/>
        <w:numPr>
          <w:ilvl w:val="0"/>
          <w:numId w:val="119"/>
        </w:numPr>
        <w:tabs>
          <w:tab w:val="left" w:pos="340"/>
          <w:tab w:val="left" w:pos="2968"/>
        </w:tabs>
        <w:ind w:left="339"/>
        <w:rPr>
          <w:sz w:val="28"/>
        </w:rPr>
      </w:pPr>
      <w:r>
        <w:rPr>
          <w:sz w:val="28"/>
        </w:rPr>
        <w:t>advertisement</w:t>
      </w:r>
      <w:r>
        <w:rPr>
          <w:sz w:val="28"/>
        </w:rPr>
        <w:tab/>
        <w:t>—</w:t>
      </w:r>
      <w:r>
        <w:rPr>
          <w:spacing w:val="-4"/>
          <w:sz w:val="28"/>
        </w:rPr>
        <w:t xml:space="preserve"> </w:t>
      </w:r>
      <w:r>
        <w:rPr>
          <w:sz w:val="28"/>
        </w:rPr>
        <w:t>paging</w:t>
      </w:r>
      <w:r>
        <w:rPr>
          <w:spacing w:val="-1"/>
          <w:sz w:val="28"/>
        </w:rPr>
        <w:t xml:space="preserve"> </w:t>
      </w:r>
      <w:r>
        <w:rPr>
          <w:sz w:val="28"/>
        </w:rPr>
        <w:t>a</w:t>
      </w:r>
      <w:r>
        <w:rPr>
          <w:spacing w:val="-4"/>
          <w:sz w:val="28"/>
        </w:rPr>
        <w:t xml:space="preserve"> </w:t>
      </w:r>
      <w:r>
        <w:rPr>
          <w:sz w:val="28"/>
        </w:rPr>
        <w:t>passenger</w:t>
      </w:r>
    </w:p>
    <w:p w:rsidR="00357B9E" w:rsidRDefault="00357B9E">
      <w:pPr>
        <w:pStyle w:val="a7"/>
        <w:spacing w:before="4"/>
        <w:rPr>
          <w:sz w:val="24"/>
        </w:rPr>
      </w:pPr>
    </w:p>
    <w:p w:rsidR="00357B9E" w:rsidRDefault="00B73AA5">
      <w:pPr>
        <w:pStyle w:val="a7"/>
        <w:ind w:left="3872" w:right="5294"/>
        <w:jc w:val="center"/>
      </w:pPr>
      <w:r>
        <w:t>204</w:t>
      </w:r>
    </w:p>
    <w:p w:rsidR="00357B9E" w:rsidRDefault="00357B9E">
      <w:pPr>
        <w:jc w:val="center"/>
        <w:sectPr w:rsidR="00357B9E">
          <w:type w:val="continuous"/>
          <w:pgSz w:w="11910" w:h="16840"/>
          <w:pgMar w:top="1080" w:right="740" w:bottom="0" w:left="680" w:header="720" w:footer="720" w:gutter="0"/>
          <w:cols w:num="2" w:space="720" w:equalWidth="0">
            <w:col w:w="823" w:space="40"/>
            <w:col w:w="9627"/>
          </w:cols>
        </w:sectPr>
      </w:pPr>
    </w:p>
    <w:p w:rsidR="00357B9E" w:rsidRDefault="00B73AA5" w:rsidP="005347E2">
      <w:pPr>
        <w:pStyle w:val="a8"/>
        <w:numPr>
          <w:ilvl w:val="0"/>
          <w:numId w:val="90"/>
        </w:numPr>
        <w:tabs>
          <w:tab w:val="left" w:pos="1826"/>
        </w:tabs>
        <w:spacing w:before="67"/>
        <w:jc w:val="both"/>
        <w:rPr>
          <w:sz w:val="28"/>
        </w:rPr>
      </w:pPr>
      <w:r>
        <w:rPr>
          <w:sz w:val="28"/>
        </w:rPr>
        <w:lastRenderedPageBreak/>
        <w:t>flight</w:t>
      </w:r>
      <w:r>
        <w:rPr>
          <w:spacing w:val="-1"/>
          <w:sz w:val="28"/>
        </w:rPr>
        <w:t xml:space="preserve"> </w:t>
      </w:r>
      <w:r>
        <w:rPr>
          <w:sz w:val="28"/>
        </w:rPr>
        <w:t xml:space="preserve">cancellation      </w:t>
      </w:r>
      <w:r>
        <w:rPr>
          <w:spacing w:val="27"/>
          <w:sz w:val="28"/>
        </w:rPr>
        <w:t xml:space="preserve"> </w:t>
      </w:r>
      <w:r>
        <w:rPr>
          <w:sz w:val="28"/>
        </w:rPr>
        <w:t>—</w:t>
      </w:r>
      <w:r>
        <w:rPr>
          <w:spacing w:val="-3"/>
          <w:sz w:val="28"/>
        </w:rPr>
        <w:t xml:space="preserve"> </w:t>
      </w:r>
      <w:r>
        <w:rPr>
          <w:sz w:val="28"/>
        </w:rPr>
        <w:t>delayed flight</w:t>
      </w:r>
      <w:r>
        <w:rPr>
          <w:spacing w:val="-5"/>
          <w:sz w:val="28"/>
        </w:rPr>
        <w:t xml:space="preserve"> </w:t>
      </w:r>
      <w:r>
        <w:rPr>
          <w:sz w:val="28"/>
        </w:rPr>
        <w:t>departure</w:t>
      </w:r>
    </w:p>
    <w:p w:rsidR="00357B9E" w:rsidRDefault="00B73AA5" w:rsidP="005347E2">
      <w:pPr>
        <w:pStyle w:val="a8"/>
        <w:numPr>
          <w:ilvl w:val="0"/>
          <w:numId w:val="90"/>
        </w:numPr>
        <w:tabs>
          <w:tab w:val="left" w:pos="1826"/>
        </w:tabs>
        <w:spacing w:before="50"/>
        <w:jc w:val="both"/>
        <w:rPr>
          <w:sz w:val="28"/>
        </w:rPr>
      </w:pPr>
      <w:r>
        <w:rPr>
          <w:sz w:val="28"/>
        </w:rPr>
        <w:t>delayed</w:t>
      </w:r>
      <w:r>
        <w:rPr>
          <w:spacing w:val="-1"/>
          <w:sz w:val="28"/>
        </w:rPr>
        <w:t xml:space="preserve"> </w:t>
      </w:r>
      <w:r>
        <w:rPr>
          <w:sz w:val="28"/>
        </w:rPr>
        <w:t>flight</w:t>
      </w:r>
      <w:r>
        <w:rPr>
          <w:spacing w:val="-1"/>
          <w:sz w:val="28"/>
        </w:rPr>
        <w:t xml:space="preserve"> </w:t>
      </w:r>
      <w:r>
        <w:rPr>
          <w:sz w:val="28"/>
        </w:rPr>
        <w:t>arrival</w:t>
      </w:r>
      <w:r>
        <w:rPr>
          <w:spacing w:val="132"/>
          <w:sz w:val="28"/>
        </w:rPr>
        <w:t xml:space="preserve"> </w:t>
      </w:r>
      <w:r>
        <w:rPr>
          <w:sz w:val="28"/>
        </w:rPr>
        <w:t>—</w:t>
      </w:r>
      <w:r>
        <w:rPr>
          <w:spacing w:val="-3"/>
          <w:sz w:val="28"/>
        </w:rPr>
        <w:t xml:space="preserve"> </w:t>
      </w:r>
      <w:r>
        <w:rPr>
          <w:sz w:val="28"/>
        </w:rPr>
        <w:t>security</w:t>
      </w:r>
      <w:r>
        <w:rPr>
          <w:spacing w:val="-6"/>
          <w:sz w:val="28"/>
        </w:rPr>
        <w:t xml:space="preserve"> </w:t>
      </w:r>
      <w:r>
        <w:rPr>
          <w:sz w:val="28"/>
        </w:rPr>
        <w:t>announcement</w:t>
      </w:r>
    </w:p>
    <w:p w:rsidR="00357B9E" w:rsidRDefault="00B73AA5" w:rsidP="005347E2">
      <w:pPr>
        <w:pStyle w:val="a8"/>
        <w:numPr>
          <w:ilvl w:val="0"/>
          <w:numId w:val="90"/>
        </w:numPr>
        <w:tabs>
          <w:tab w:val="left" w:pos="1826"/>
        </w:tabs>
        <w:jc w:val="both"/>
        <w:rPr>
          <w:sz w:val="28"/>
        </w:rPr>
      </w:pPr>
      <w:r>
        <w:rPr>
          <w:sz w:val="28"/>
        </w:rPr>
        <w:t>final</w:t>
      </w:r>
      <w:r>
        <w:rPr>
          <w:spacing w:val="-2"/>
          <w:sz w:val="28"/>
        </w:rPr>
        <w:t xml:space="preserve"> </w:t>
      </w:r>
      <w:r>
        <w:rPr>
          <w:sz w:val="28"/>
        </w:rPr>
        <w:t>flight</w:t>
      </w:r>
      <w:r>
        <w:rPr>
          <w:spacing w:val="-2"/>
          <w:sz w:val="28"/>
        </w:rPr>
        <w:t xml:space="preserve"> </w:t>
      </w:r>
      <w:r>
        <w:rPr>
          <w:sz w:val="28"/>
        </w:rPr>
        <w:t>call</w:t>
      </w:r>
    </w:p>
    <w:p w:rsidR="00357B9E" w:rsidRDefault="00B73AA5">
      <w:pPr>
        <w:pStyle w:val="20"/>
        <w:spacing w:before="55"/>
        <w:ind w:left="1475"/>
        <w:jc w:val="both"/>
      </w:pPr>
      <w:r>
        <w:t>Announcement 1</w:t>
      </w:r>
    </w:p>
    <w:p w:rsidR="00357B9E" w:rsidRPr="00B73AA5" w:rsidRDefault="00B73AA5">
      <w:pPr>
        <w:pStyle w:val="a7"/>
        <w:spacing w:before="43" w:line="276" w:lineRule="auto"/>
        <w:ind w:left="909" w:right="218" w:firstLine="566"/>
        <w:jc w:val="both"/>
        <w:rPr>
          <w:lang w:val="en-US"/>
        </w:rPr>
      </w:pPr>
      <w:r w:rsidRPr="00B73AA5">
        <w:rPr>
          <w:lang w:val="en-US"/>
        </w:rPr>
        <w:t>Passengers are reminded that smoking is not permitted in any part of the ter-</w:t>
      </w:r>
      <w:r w:rsidRPr="00B73AA5">
        <w:rPr>
          <w:spacing w:val="1"/>
          <w:lang w:val="en-US"/>
        </w:rPr>
        <w:t xml:space="preserve"> </w:t>
      </w:r>
      <w:r w:rsidRPr="00B73AA5">
        <w:rPr>
          <w:lang w:val="en-US"/>
        </w:rPr>
        <w:t>minal building.</w:t>
      </w:r>
    </w:p>
    <w:p w:rsidR="00357B9E" w:rsidRPr="00B73AA5" w:rsidRDefault="00B73AA5">
      <w:pPr>
        <w:pStyle w:val="20"/>
        <w:spacing w:before="6"/>
        <w:ind w:left="1475"/>
        <w:jc w:val="both"/>
        <w:rPr>
          <w:lang w:val="en-US"/>
        </w:rPr>
      </w:pPr>
      <w:r w:rsidRPr="00B73AA5">
        <w:rPr>
          <w:lang w:val="en-US"/>
        </w:rPr>
        <w:t>Announcement 2</w:t>
      </w:r>
    </w:p>
    <w:p w:rsidR="00357B9E" w:rsidRPr="00B73AA5" w:rsidRDefault="00B73AA5">
      <w:pPr>
        <w:pStyle w:val="a7"/>
        <w:spacing w:before="40" w:line="278" w:lineRule="auto"/>
        <w:ind w:left="909" w:right="229" w:firstLine="566"/>
        <w:jc w:val="both"/>
        <w:rPr>
          <w:lang w:val="en-US"/>
        </w:rPr>
      </w:pPr>
      <w:r w:rsidRPr="00B73AA5">
        <w:rPr>
          <w:lang w:val="en-US"/>
        </w:rPr>
        <w:t>Will passenger Eckber from Miami please go to Airport Information where</w:t>
      </w:r>
      <w:r w:rsidRPr="00B73AA5">
        <w:rPr>
          <w:spacing w:val="1"/>
          <w:lang w:val="en-US"/>
        </w:rPr>
        <w:t xml:space="preserve"> </w:t>
      </w:r>
      <w:r w:rsidRPr="00B73AA5">
        <w:rPr>
          <w:lang w:val="en-US"/>
        </w:rPr>
        <w:t>your</w:t>
      </w:r>
      <w:r w:rsidRPr="00B73AA5">
        <w:rPr>
          <w:spacing w:val="-2"/>
          <w:lang w:val="en-US"/>
        </w:rPr>
        <w:t xml:space="preserve"> </w:t>
      </w:r>
      <w:r w:rsidRPr="00B73AA5">
        <w:rPr>
          <w:lang w:val="en-US"/>
        </w:rPr>
        <w:t>tour</w:t>
      </w:r>
      <w:r w:rsidRPr="00B73AA5">
        <w:rPr>
          <w:spacing w:val="-1"/>
          <w:lang w:val="en-US"/>
        </w:rPr>
        <w:t xml:space="preserve"> </w:t>
      </w:r>
      <w:r w:rsidRPr="00B73AA5">
        <w:rPr>
          <w:lang w:val="en-US"/>
        </w:rPr>
        <w:t>leader</w:t>
      </w:r>
      <w:r w:rsidRPr="00B73AA5">
        <w:rPr>
          <w:spacing w:val="-1"/>
          <w:lang w:val="en-US"/>
        </w:rPr>
        <w:t xml:space="preserve"> </w:t>
      </w:r>
      <w:r w:rsidRPr="00B73AA5">
        <w:rPr>
          <w:lang w:val="en-US"/>
        </w:rPr>
        <w:t>is waiting.</w:t>
      </w:r>
      <w:r w:rsidRPr="00B73AA5">
        <w:rPr>
          <w:spacing w:val="-2"/>
          <w:lang w:val="en-US"/>
        </w:rPr>
        <w:t xml:space="preserve"> </w:t>
      </w:r>
      <w:r w:rsidRPr="00B73AA5">
        <w:rPr>
          <w:lang w:val="en-US"/>
        </w:rPr>
        <w:t>Passenger</w:t>
      </w:r>
      <w:r w:rsidRPr="00B73AA5">
        <w:rPr>
          <w:spacing w:val="-1"/>
          <w:lang w:val="en-US"/>
        </w:rPr>
        <w:t xml:space="preserve"> </w:t>
      </w:r>
      <w:r w:rsidRPr="00B73AA5">
        <w:rPr>
          <w:lang w:val="en-US"/>
        </w:rPr>
        <w:t>Eckber</w:t>
      </w:r>
      <w:r w:rsidRPr="00B73AA5">
        <w:rPr>
          <w:spacing w:val="-1"/>
          <w:lang w:val="en-US"/>
        </w:rPr>
        <w:t xml:space="preserve"> </w:t>
      </w:r>
      <w:r w:rsidRPr="00B73AA5">
        <w:rPr>
          <w:lang w:val="en-US"/>
        </w:rPr>
        <w:t>to Airport Information.</w:t>
      </w:r>
    </w:p>
    <w:p w:rsidR="00357B9E" w:rsidRPr="00B73AA5" w:rsidRDefault="00B73AA5">
      <w:pPr>
        <w:pStyle w:val="20"/>
        <w:spacing w:before="2"/>
        <w:ind w:left="1475"/>
        <w:jc w:val="both"/>
        <w:rPr>
          <w:lang w:val="en-US"/>
        </w:rPr>
      </w:pPr>
      <w:r w:rsidRPr="00B73AA5">
        <w:rPr>
          <w:lang w:val="en-US"/>
        </w:rPr>
        <w:t>Announcement 3</w:t>
      </w:r>
    </w:p>
    <w:p w:rsidR="00357B9E" w:rsidRPr="00B73AA5" w:rsidRDefault="00B73AA5">
      <w:pPr>
        <w:pStyle w:val="a7"/>
        <w:spacing w:before="40" w:line="278" w:lineRule="auto"/>
        <w:ind w:left="909" w:right="217" w:firstLine="566"/>
        <w:jc w:val="both"/>
        <w:rPr>
          <w:lang w:val="en-US"/>
        </w:rPr>
      </w:pPr>
      <w:r w:rsidRPr="00B73AA5">
        <w:rPr>
          <w:lang w:val="en-US"/>
        </w:rPr>
        <w:t>This is a staff call. Will Roger Broom please go to the Baggage Hall immedi-</w:t>
      </w:r>
      <w:r w:rsidRPr="00B73AA5">
        <w:rPr>
          <w:spacing w:val="1"/>
          <w:lang w:val="en-US"/>
        </w:rPr>
        <w:t xml:space="preserve"> </w:t>
      </w:r>
      <w:r w:rsidRPr="00B73AA5">
        <w:rPr>
          <w:lang w:val="en-US"/>
        </w:rPr>
        <w:t>ately.</w:t>
      </w:r>
      <w:r w:rsidRPr="00B73AA5">
        <w:rPr>
          <w:spacing w:val="-2"/>
          <w:lang w:val="en-US"/>
        </w:rPr>
        <w:t xml:space="preserve"> </w:t>
      </w:r>
      <w:r w:rsidRPr="00B73AA5">
        <w:rPr>
          <w:lang w:val="en-US"/>
        </w:rPr>
        <w:t>Roger Broom</w:t>
      </w:r>
      <w:r w:rsidRPr="00B73AA5">
        <w:rPr>
          <w:spacing w:val="-5"/>
          <w:lang w:val="en-US"/>
        </w:rPr>
        <w:t xml:space="preserve"> </w:t>
      </w:r>
      <w:r w:rsidRPr="00B73AA5">
        <w:rPr>
          <w:lang w:val="en-US"/>
        </w:rPr>
        <w:t>to</w:t>
      </w:r>
      <w:r w:rsidRPr="00B73AA5">
        <w:rPr>
          <w:spacing w:val="1"/>
          <w:lang w:val="en-US"/>
        </w:rPr>
        <w:t xml:space="preserve"> </w:t>
      </w:r>
      <w:r w:rsidRPr="00B73AA5">
        <w:rPr>
          <w:lang w:val="en-US"/>
        </w:rPr>
        <w:t>the Baggage Hall.</w:t>
      </w:r>
    </w:p>
    <w:p w:rsidR="00357B9E" w:rsidRPr="00B73AA5" w:rsidRDefault="00B73AA5">
      <w:pPr>
        <w:pStyle w:val="20"/>
        <w:spacing w:before="3"/>
        <w:ind w:left="1475"/>
        <w:jc w:val="both"/>
        <w:rPr>
          <w:lang w:val="en-US"/>
        </w:rPr>
      </w:pPr>
      <w:r w:rsidRPr="00B73AA5">
        <w:rPr>
          <w:lang w:val="en-US"/>
        </w:rPr>
        <w:t>Announcement 4</w:t>
      </w:r>
    </w:p>
    <w:p w:rsidR="00357B9E" w:rsidRPr="00B73AA5" w:rsidRDefault="00B73AA5">
      <w:pPr>
        <w:pStyle w:val="a7"/>
        <w:spacing w:before="40" w:line="276" w:lineRule="auto"/>
        <w:ind w:left="909" w:right="233" w:firstLine="566"/>
        <w:jc w:val="both"/>
        <w:rPr>
          <w:lang w:val="en-US"/>
        </w:rPr>
      </w:pPr>
      <w:r w:rsidRPr="00B73AA5">
        <w:rPr>
          <w:lang w:val="en-US"/>
        </w:rPr>
        <w:t>This is the final call flight IB763 to Madrid. Will any remaining passengers</w:t>
      </w:r>
      <w:r w:rsidRPr="00B73AA5">
        <w:rPr>
          <w:spacing w:val="1"/>
          <w:lang w:val="en-US"/>
        </w:rPr>
        <w:t xml:space="preserve"> </w:t>
      </w:r>
      <w:r w:rsidRPr="00B73AA5">
        <w:rPr>
          <w:lang w:val="en-US"/>
        </w:rPr>
        <w:t>please</w:t>
      </w:r>
      <w:r w:rsidRPr="00B73AA5">
        <w:rPr>
          <w:spacing w:val="-5"/>
          <w:lang w:val="en-US"/>
        </w:rPr>
        <w:t xml:space="preserve"> </w:t>
      </w:r>
      <w:r w:rsidRPr="00B73AA5">
        <w:rPr>
          <w:lang w:val="en-US"/>
        </w:rPr>
        <w:t>proceed</w:t>
      </w:r>
      <w:r w:rsidRPr="00B73AA5">
        <w:rPr>
          <w:spacing w:val="-5"/>
          <w:lang w:val="en-US"/>
        </w:rPr>
        <w:t xml:space="preserve"> </w:t>
      </w:r>
      <w:r w:rsidRPr="00B73AA5">
        <w:rPr>
          <w:lang w:val="en-US"/>
        </w:rPr>
        <w:t>immediately</w:t>
      </w:r>
      <w:r w:rsidRPr="00B73AA5">
        <w:rPr>
          <w:spacing w:val="-6"/>
          <w:lang w:val="en-US"/>
        </w:rPr>
        <w:t xml:space="preserve"> </w:t>
      </w:r>
      <w:r w:rsidRPr="00B73AA5">
        <w:rPr>
          <w:lang w:val="en-US"/>
        </w:rPr>
        <w:t>to</w:t>
      </w:r>
      <w:r w:rsidRPr="00B73AA5">
        <w:rPr>
          <w:spacing w:val="-1"/>
          <w:lang w:val="en-US"/>
        </w:rPr>
        <w:t xml:space="preserve"> </w:t>
      </w:r>
      <w:r w:rsidRPr="00B73AA5">
        <w:rPr>
          <w:lang w:val="en-US"/>
        </w:rPr>
        <w:t>gate</w:t>
      </w:r>
      <w:r w:rsidRPr="00B73AA5">
        <w:rPr>
          <w:spacing w:val="-5"/>
          <w:lang w:val="en-US"/>
        </w:rPr>
        <w:t xml:space="preserve"> </w:t>
      </w:r>
      <w:r w:rsidRPr="00B73AA5">
        <w:rPr>
          <w:lang w:val="en-US"/>
        </w:rPr>
        <w:t>number</w:t>
      </w:r>
      <w:r w:rsidRPr="00B73AA5">
        <w:rPr>
          <w:spacing w:val="-1"/>
          <w:lang w:val="en-US"/>
        </w:rPr>
        <w:t xml:space="preserve"> </w:t>
      </w:r>
      <w:r w:rsidRPr="00B73AA5">
        <w:rPr>
          <w:lang w:val="en-US"/>
        </w:rPr>
        <w:t>14</w:t>
      </w:r>
      <w:r w:rsidRPr="00B73AA5">
        <w:rPr>
          <w:spacing w:val="-1"/>
          <w:lang w:val="en-US"/>
        </w:rPr>
        <w:t xml:space="preserve"> </w:t>
      </w:r>
      <w:r w:rsidRPr="00B73AA5">
        <w:rPr>
          <w:lang w:val="en-US"/>
        </w:rPr>
        <w:t>where</w:t>
      </w:r>
      <w:r w:rsidRPr="00B73AA5">
        <w:rPr>
          <w:spacing w:val="-5"/>
          <w:lang w:val="en-US"/>
        </w:rPr>
        <w:t xml:space="preserve"> </w:t>
      </w:r>
      <w:r w:rsidRPr="00B73AA5">
        <w:rPr>
          <w:lang w:val="en-US"/>
        </w:rPr>
        <w:t>the</w:t>
      </w:r>
      <w:r w:rsidRPr="00B73AA5">
        <w:rPr>
          <w:spacing w:val="-2"/>
          <w:lang w:val="en-US"/>
        </w:rPr>
        <w:t xml:space="preserve"> </w:t>
      </w:r>
      <w:r w:rsidRPr="00B73AA5">
        <w:rPr>
          <w:lang w:val="en-US"/>
        </w:rPr>
        <w:t>aircraft</w:t>
      </w:r>
      <w:r w:rsidRPr="00B73AA5">
        <w:rPr>
          <w:spacing w:val="-1"/>
          <w:lang w:val="en-US"/>
        </w:rPr>
        <w:t xml:space="preserve"> </w:t>
      </w:r>
      <w:r w:rsidRPr="00B73AA5">
        <w:rPr>
          <w:lang w:val="en-US"/>
        </w:rPr>
        <w:t>is</w:t>
      </w:r>
      <w:r w:rsidRPr="00B73AA5">
        <w:rPr>
          <w:spacing w:val="-1"/>
          <w:lang w:val="en-US"/>
        </w:rPr>
        <w:t xml:space="preserve"> </w:t>
      </w:r>
      <w:r w:rsidRPr="00B73AA5">
        <w:rPr>
          <w:lang w:val="en-US"/>
        </w:rPr>
        <w:t>about</w:t>
      </w:r>
      <w:r w:rsidRPr="00B73AA5">
        <w:rPr>
          <w:spacing w:val="-4"/>
          <w:lang w:val="en-US"/>
        </w:rPr>
        <w:t xml:space="preserve"> </w:t>
      </w:r>
      <w:r w:rsidRPr="00B73AA5">
        <w:rPr>
          <w:lang w:val="en-US"/>
        </w:rPr>
        <w:t>to</w:t>
      </w:r>
      <w:r w:rsidRPr="00B73AA5">
        <w:rPr>
          <w:spacing w:val="-5"/>
          <w:lang w:val="en-US"/>
        </w:rPr>
        <w:t xml:space="preserve"> </w:t>
      </w:r>
      <w:r w:rsidRPr="00B73AA5">
        <w:rPr>
          <w:lang w:val="en-US"/>
        </w:rPr>
        <w:t>depart.</w:t>
      </w:r>
    </w:p>
    <w:p w:rsidR="00357B9E" w:rsidRPr="00B73AA5" w:rsidRDefault="00B73AA5">
      <w:pPr>
        <w:pStyle w:val="20"/>
        <w:spacing w:before="8"/>
        <w:ind w:left="1475"/>
        <w:jc w:val="both"/>
        <w:rPr>
          <w:lang w:val="en-US"/>
        </w:rPr>
      </w:pPr>
      <w:r w:rsidRPr="00B73AA5">
        <w:rPr>
          <w:lang w:val="en-US"/>
        </w:rPr>
        <w:t>Announcement 5</w:t>
      </w:r>
    </w:p>
    <w:p w:rsidR="00357B9E" w:rsidRPr="00B73AA5" w:rsidRDefault="00B73AA5">
      <w:pPr>
        <w:pStyle w:val="a7"/>
        <w:spacing w:before="41" w:line="276" w:lineRule="auto"/>
        <w:ind w:left="909" w:right="227" w:firstLine="566"/>
        <w:jc w:val="both"/>
        <w:rPr>
          <w:lang w:val="en-US"/>
        </w:rPr>
      </w:pPr>
      <w:r w:rsidRPr="00B73AA5">
        <w:rPr>
          <w:lang w:val="en-US"/>
        </w:rPr>
        <w:t>British Airways regret to announce the delay of flight BA008 to New York.</w:t>
      </w:r>
      <w:r w:rsidRPr="00B73AA5">
        <w:rPr>
          <w:spacing w:val="1"/>
          <w:lang w:val="en-US"/>
        </w:rPr>
        <w:t xml:space="preserve"> </w:t>
      </w:r>
      <w:r w:rsidRPr="00B73AA5">
        <w:rPr>
          <w:lang w:val="en-US"/>
        </w:rPr>
        <w:t>Passengers should report with their boarding cards to the BA desk where vouchers</w:t>
      </w:r>
      <w:r w:rsidRPr="00B73AA5">
        <w:rPr>
          <w:spacing w:val="1"/>
          <w:lang w:val="en-US"/>
        </w:rPr>
        <w:t xml:space="preserve"> </w:t>
      </w:r>
      <w:r w:rsidRPr="00B73AA5">
        <w:rPr>
          <w:lang w:val="en-US"/>
        </w:rPr>
        <w:t>for</w:t>
      </w:r>
      <w:r w:rsidRPr="00B73AA5">
        <w:rPr>
          <w:spacing w:val="-2"/>
          <w:lang w:val="en-US"/>
        </w:rPr>
        <w:t xml:space="preserve"> </w:t>
      </w:r>
      <w:r w:rsidRPr="00B73AA5">
        <w:rPr>
          <w:lang w:val="en-US"/>
        </w:rPr>
        <w:t>refreshments</w:t>
      </w:r>
      <w:r w:rsidRPr="00B73AA5">
        <w:rPr>
          <w:spacing w:val="-1"/>
          <w:lang w:val="en-US"/>
        </w:rPr>
        <w:t xml:space="preserve"> </w:t>
      </w:r>
      <w:r w:rsidRPr="00B73AA5">
        <w:rPr>
          <w:lang w:val="en-US"/>
        </w:rPr>
        <w:t>will</w:t>
      </w:r>
      <w:r w:rsidRPr="00B73AA5">
        <w:rPr>
          <w:spacing w:val="-1"/>
          <w:lang w:val="en-US"/>
        </w:rPr>
        <w:t xml:space="preserve"> </w:t>
      </w:r>
      <w:r w:rsidRPr="00B73AA5">
        <w:rPr>
          <w:lang w:val="en-US"/>
        </w:rPr>
        <w:t>be</w:t>
      </w:r>
      <w:r w:rsidRPr="00B73AA5">
        <w:rPr>
          <w:spacing w:val="-2"/>
          <w:lang w:val="en-US"/>
        </w:rPr>
        <w:t xml:space="preserve"> </w:t>
      </w:r>
      <w:r w:rsidRPr="00B73AA5">
        <w:rPr>
          <w:lang w:val="en-US"/>
        </w:rPr>
        <w:t>given.</w:t>
      </w:r>
      <w:r w:rsidRPr="00B73AA5">
        <w:rPr>
          <w:spacing w:val="-3"/>
          <w:lang w:val="en-US"/>
        </w:rPr>
        <w:t xml:space="preserve"> </w:t>
      </w:r>
      <w:r w:rsidRPr="00B73AA5">
        <w:rPr>
          <w:lang w:val="en-US"/>
        </w:rPr>
        <w:t>We</w:t>
      </w:r>
      <w:r w:rsidRPr="00B73AA5">
        <w:rPr>
          <w:spacing w:val="-2"/>
          <w:lang w:val="en-US"/>
        </w:rPr>
        <w:t xml:space="preserve"> </w:t>
      </w:r>
      <w:r w:rsidRPr="00B73AA5">
        <w:rPr>
          <w:lang w:val="en-US"/>
        </w:rPr>
        <w:t>would</w:t>
      </w:r>
      <w:r w:rsidRPr="00B73AA5">
        <w:rPr>
          <w:spacing w:val="-4"/>
          <w:lang w:val="en-US"/>
        </w:rPr>
        <w:t xml:space="preserve"> </w:t>
      </w:r>
      <w:r w:rsidRPr="00B73AA5">
        <w:rPr>
          <w:lang w:val="en-US"/>
        </w:rPr>
        <w:t>like</w:t>
      </w:r>
      <w:r w:rsidRPr="00B73AA5">
        <w:rPr>
          <w:spacing w:val="-5"/>
          <w:lang w:val="en-US"/>
        </w:rPr>
        <w:t xml:space="preserve"> </w:t>
      </w:r>
      <w:r w:rsidRPr="00B73AA5">
        <w:rPr>
          <w:lang w:val="en-US"/>
        </w:rPr>
        <w:t>to</w:t>
      </w:r>
      <w:r w:rsidRPr="00B73AA5">
        <w:rPr>
          <w:spacing w:val="-1"/>
          <w:lang w:val="en-US"/>
        </w:rPr>
        <w:t xml:space="preserve"> </w:t>
      </w:r>
      <w:r w:rsidRPr="00B73AA5">
        <w:rPr>
          <w:lang w:val="en-US"/>
        </w:rPr>
        <w:t>apologize</w:t>
      </w:r>
      <w:r w:rsidRPr="00B73AA5">
        <w:rPr>
          <w:spacing w:val="-2"/>
          <w:lang w:val="en-US"/>
        </w:rPr>
        <w:t xml:space="preserve"> </w:t>
      </w:r>
      <w:r w:rsidRPr="00B73AA5">
        <w:rPr>
          <w:lang w:val="en-US"/>
        </w:rPr>
        <w:t>for</w:t>
      </w:r>
      <w:r w:rsidRPr="00B73AA5">
        <w:rPr>
          <w:spacing w:val="-2"/>
          <w:lang w:val="en-US"/>
        </w:rPr>
        <w:t xml:space="preserve"> </w:t>
      </w:r>
      <w:r w:rsidRPr="00B73AA5">
        <w:rPr>
          <w:lang w:val="en-US"/>
        </w:rPr>
        <w:t>any</w:t>
      </w:r>
      <w:r w:rsidRPr="00B73AA5">
        <w:rPr>
          <w:spacing w:val="-6"/>
          <w:lang w:val="en-US"/>
        </w:rPr>
        <w:t xml:space="preserve"> </w:t>
      </w:r>
      <w:r w:rsidRPr="00B73AA5">
        <w:rPr>
          <w:lang w:val="en-US"/>
        </w:rPr>
        <w:t>inconvenience.</w:t>
      </w:r>
    </w:p>
    <w:p w:rsidR="00357B9E" w:rsidRPr="00B73AA5" w:rsidRDefault="00B73AA5">
      <w:pPr>
        <w:pStyle w:val="20"/>
        <w:spacing w:before="7"/>
        <w:ind w:left="1475"/>
        <w:jc w:val="both"/>
        <w:rPr>
          <w:lang w:val="en-US"/>
        </w:rPr>
      </w:pPr>
      <w:r w:rsidRPr="00B73AA5">
        <w:rPr>
          <w:lang w:val="en-US"/>
        </w:rPr>
        <w:t>Announcement 6</w:t>
      </w:r>
    </w:p>
    <w:p w:rsidR="00357B9E" w:rsidRPr="00B73AA5" w:rsidRDefault="00B73AA5">
      <w:pPr>
        <w:pStyle w:val="a7"/>
        <w:spacing w:before="41" w:line="276" w:lineRule="auto"/>
        <w:ind w:left="909" w:right="214" w:firstLine="566"/>
        <w:jc w:val="both"/>
        <w:rPr>
          <w:lang w:val="en-US"/>
        </w:rPr>
      </w:pPr>
      <w:r w:rsidRPr="00B73AA5">
        <w:rPr>
          <w:lang w:val="en-US"/>
        </w:rPr>
        <w:t>This is a security announcement. Passengers are reminded not to leave bag-</w:t>
      </w:r>
      <w:r w:rsidRPr="00B73AA5">
        <w:rPr>
          <w:spacing w:val="1"/>
          <w:lang w:val="en-US"/>
        </w:rPr>
        <w:t xml:space="preserve"> </w:t>
      </w:r>
      <w:r w:rsidRPr="00B73AA5">
        <w:rPr>
          <w:lang w:val="en-US"/>
        </w:rPr>
        <w:t>gage unattended at any time. Any unattended baggage will be removed and may be</w:t>
      </w:r>
      <w:r w:rsidRPr="00B73AA5">
        <w:rPr>
          <w:spacing w:val="-67"/>
          <w:lang w:val="en-US"/>
        </w:rPr>
        <w:t xml:space="preserve"> </w:t>
      </w:r>
      <w:r w:rsidRPr="00B73AA5">
        <w:rPr>
          <w:lang w:val="en-US"/>
        </w:rPr>
        <w:t>destroyed.</w:t>
      </w:r>
    </w:p>
    <w:p w:rsidR="00357B9E" w:rsidRDefault="00B73AA5">
      <w:pPr>
        <w:pStyle w:val="a7"/>
        <w:spacing w:before="1" w:line="276" w:lineRule="auto"/>
        <w:ind w:left="909" w:right="217" w:firstLine="566"/>
        <w:jc w:val="both"/>
      </w:pPr>
      <w:r w:rsidRPr="00B73AA5">
        <w:rPr>
          <w:lang w:val="en-US"/>
        </w:rPr>
        <w:t>In five of the announcements, specific areas or parts of the airport are men-</w:t>
      </w:r>
      <w:r w:rsidRPr="00B73AA5">
        <w:rPr>
          <w:spacing w:val="1"/>
          <w:lang w:val="en-US"/>
        </w:rPr>
        <w:t xml:space="preserve"> </w:t>
      </w:r>
      <w:r w:rsidRPr="00B73AA5">
        <w:rPr>
          <w:lang w:val="en-US"/>
        </w:rPr>
        <w:t>tioned.</w:t>
      </w:r>
      <w:r w:rsidRPr="00B73AA5">
        <w:rPr>
          <w:spacing w:val="-2"/>
          <w:lang w:val="en-US"/>
        </w:rPr>
        <w:t xml:space="preserve"> </w:t>
      </w:r>
      <w:r>
        <w:t>Note</w:t>
      </w:r>
      <w:r>
        <w:rPr>
          <w:spacing w:val="-3"/>
        </w:rPr>
        <w:t xml:space="preserve"> </w:t>
      </w:r>
      <w:r>
        <w:t>down</w:t>
      </w:r>
      <w:r>
        <w:rPr>
          <w:spacing w:val="1"/>
        </w:rPr>
        <w:t xml:space="preserve"> </w:t>
      </w:r>
      <w:r>
        <w:t>these</w:t>
      </w:r>
      <w:r>
        <w:rPr>
          <w:spacing w:val="-3"/>
        </w:rPr>
        <w:t xml:space="preserve"> </w:t>
      </w:r>
      <w:r>
        <w:t>places.</w:t>
      </w:r>
    </w:p>
    <w:p w:rsidR="00357B9E" w:rsidRDefault="00357B9E">
      <w:pPr>
        <w:pStyle w:val="a7"/>
        <w:spacing w:before="2"/>
        <w:rPr>
          <w:sz w:val="32"/>
        </w:rPr>
      </w:pPr>
    </w:p>
    <w:p w:rsidR="00357B9E" w:rsidRPr="00B73AA5" w:rsidRDefault="00B73AA5" w:rsidP="005347E2">
      <w:pPr>
        <w:pStyle w:val="a8"/>
        <w:numPr>
          <w:ilvl w:val="0"/>
          <w:numId w:val="91"/>
        </w:numPr>
        <w:tabs>
          <w:tab w:val="left" w:pos="1922"/>
        </w:tabs>
        <w:spacing w:before="0" w:line="276" w:lineRule="auto"/>
        <w:ind w:left="909" w:right="231" w:firstLine="566"/>
        <w:jc w:val="left"/>
        <w:rPr>
          <w:i/>
          <w:sz w:val="28"/>
          <w:lang w:val="en-US"/>
        </w:rPr>
      </w:pPr>
      <w:r w:rsidRPr="00B73AA5">
        <w:rPr>
          <w:i/>
          <w:sz w:val="28"/>
          <w:lang w:val="en-US"/>
        </w:rPr>
        <w:t>Make</w:t>
      </w:r>
      <w:r w:rsidRPr="00B73AA5">
        <w:rPr>
          <w:i/>
          <w:spacing w:val="21"/>
          <w:sz w:val="28"/>
          <w:lang w:val="en-US"/>
        </w:rPr>
        <w:t xml:space="preserve"> </w:t>
      </w:r>
      <w:r w:rsidRPr="00B73AA5">
        <w:rPr>
          <w:i/>
          <w:sz w:val="28"/>
          <w:lang w:val="en-US"/>
        </w:rPr>
        <w:t>up</w:t>
      </w:r>
      <w:r w:rsidRPr="00B73AA5">
        <w:rPr>
          <w:i/>
          <w:spacing w:val="22"/>
          <w:sz w:val="28"/>
          <w:lang w:val="en-US"/>
        </w:rPr>
        <w:t xml:space="preserve"> </w:t>
      </w:r>
      <w:r w:rsidRPr="00B73AA5">
        <w:rPr>
          <w:i/>
          <w:sz w:val="28"/>
          <w:lang w:val="en-US"/>
        </w:rPr>
        <w:t>an</w:t>
      </w:r>
      <w:r w:rsidRPr="00B73AA5">
        <w:rPr>
          <w:i/>
          <w:spacing w:val="22"/>
          <w:sz w:val="28"/>
          <w:lang w:val="en-US"/>
        </w:rPr>
        <w:t xml:space="preserve"> </w:t>
      </w:r>
      <w:r w:rsidRPr="00B73AA5">
        <w:rPr>
          <w:i/>
          <w:sz w:val="28"/>
          <w:lang w:val="en-US"/>
        </w:rPr>
        <w:t>outline</w:t>
      </w:r>
      <w:r w:rsidRPr="00B73AA5">
        <w:rPr>
          <w:i/>
          <w:spacing w:val="21"/>
          <w:sz w:val="28"/>
          <w:lang w:val="en-US"/>
        </w:rPr>
        <w:t xml:space="preserve"> </w:t>
      </w:r>
      <w:r w:rsidRPr="00B73AA5">
        <w:rPr>
          <w:i/>
          <w:sz w:val="28"/>
          <w:lang w:val="en-US"/>
        </w:rPr>
        <w:t>of</w:t>
      </w:r>
      <w:r w:rsidRPr="00B73AA5">
        <w:rPr>
          <w:i/>
          <w:spacing w:val="22"/>
          <w:sz w:val="28"/>
          <w:lang w:val="en-US"/>
        </w:rPr>
        <w:t xml:space="preserve"> </w:t>
      </w:r>
      <w:r w:rsidRPr="00B73AA5">
        <w:rPr>
          <w:i/>
          <w:sz w:val="28"/>
          <w:lang w:val="en-US"/>
        </w:rPr>
        <w:t>the</w:t>
      </w:r>
      <w:r w:rsidRPr="00B73AA5">
        <w:rPr>
          <w:i/>
          <w:spacing w:val="22"/>
          <w:sz w:val="28"/>
          <w:lang w:val="en-US"/>
        </w:rPr>
        <w:t xml:space="preserve"> </w:t>
      </w:r>
      <w:r w:rsidRPr="00B73AA5">
        <w:rPr>
          <w:i/>
          <w:sz w:val="28"/>
          <w:lang w:val="en-US"/>
        </w:rPr>
        <w:t>text.</w:t>
      </w:r>
      <w:r w:rsidRPr="00B73AA5">
        <w:rPr>
          <w:i/>
          <w:spacing w:val="20"/>
          <w:sz w:val="28"/>
          <w:lang w:val="en-US"/>
        </w:rPr>
        <w:t xml:space="preserve"> </w:t>
      </w:r>
      <w:r w:rsidRPr="00B73AA5">
        <w:rPr>
          <w:i/>
          <w:sz w:val="28"/>
          <w:lang w:val="en-US"/>
        </w:rPr>
        <w:t>Write</w:t>
      </w:r>
      <w:r w:rsidRPr="00B73AA5">
        <w:rPr>
          <w:i/>
          <w:spacing w:val="21"/>
          <w:sz w:val="28"/>
          <w:lang w:val="en-US"/>
        </w:rPr>
        <w:t xml:space="preserve"> </w:t>
      </w:r>
      <w:r w:rsidRPr="00B73AA5">
        <w:rPr>
          <w:i/>
          <w:sz w:val="28"/>
          <w:lang w:val="en-US"/>
        </w:rPr>
        <w:t>out</w:t>
      </w:r>
      <w:r w:rsidRPr="00B73AA5">
        <w:rPr>
          <w:i/>
          <w:spacing w:val="22"/>
          <w:sz w:val="28"/>
          <w:lang w:val="en-US"/>
        </w:rPr>
        <w:t xml:space="preserve"> </w:t>
      </w:r>
      <w:r w:rsidRPr="00B73AA5">
        <w:rPr>
          <w:i/>
          <w:sz w:val="28"/>
          <w:lang w:val="en-US"/>
        </w:rPr>
        <w:t>the</w:t>
      </w:r>
      <w:r w:rsidRPr="00B73AA5">
        <w:rPr>
          <w:i/>
          <w:spacing w:val="21"/>
          <w:sz w:val="28"/>
          <w:lang w:val="en-US"/>
        </w:rPr>
        <w:t xml:space="preserve"> </w:t>
      </w:r>
      <w:r w:rsidRPr="00B73AA5">
        <w:rPr>
          <w:i/>
          <w:sz w:val="28"/>
          <w:lang w:val="en-US"/>
        </w:rPr>
        <w:t>keywords</w:t>
      </w:r>
      <w:r w:rsidRPr="00B73AA5">
        <w:rPr>
          <w:i/>
          <w:spacing w:val="23"/>
          <w:sz w:val="28"/>
          <w:lang w:val="en-US"/>
        </w:rPr>
        <w:t xml:space="preserve"> </w:t>
      </w:r>
      <w:r w:rsidRPr="00B73AA5">
        <w:rPr>
          <w:i/>
          <w:sz w:val="28"/>
          <w:lang w:val="en-US"/>
        </w:rPr>
        <w:t>for</w:t>
      </w:r>
      <w:r w:rsidRPr="00B73AA5">
        <w:rPr>
          <w:i/>
          <w:spacing w:val="20"/>
          <w:sz w:val="28"/>
          <w:lang w:val="en-US"/>
        </w:rPr>
        <w:t xml:space="preserve"> </w:t>
      </w:r>
      <w:r w:rsidRPr="00B73AA5">
        <w:rPr>
          <w:i/>
          <w:sz w:val="28"/>
          <w:lang w:val="en-US"/>
        </w:rPr>
        <w:t>each</w:t>
      </w:r>
      <w:r w:rsidRPr="00B73AA5">
        <w:rPr>
          <w:i/>
          <w:spacing w:val="20"/>
          <w:sz w:val="28"/>
          <w:lang w:val="en-US"/>
        </w:rPr>
        <w:t xml:space="preserve"> </w:t>
      </w:r>
      <w:r w:rsidRPr="00B73AA5">
        <w:rPr>
          <w:i/>
          <w:sz w:val="28"/>
          <w:lang w:val="en-US"/>
        </w:rPr>
        <w:t>point</w:t>
      </w:r>
      <w:r w:rsidRPr="00B73AA5">
        <w:rPr>
          <w:i/>
          <w:spacing w:val="19"/>
          <w:sz w:val="28"/>
          <w:lang w:val="en-US"/>
        </w:rPr>
        <w:t xml:space="preserve"> </w:t>
      </w:r>
      <w:r w:rsidRPr="00B73AA5">
        <w:rPr>
          <w:i/>
          <w:sz w:val="28"/>
          <w:lang w:val="en-US"/>
        </w:rPr>
        <w:t>of</w:t>
      </w:r>
      <w:r w:rsidRPr="00B73AA5">
        <w:rPr>
          <w:i/>
          <w:spacing w:val="-67"/>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outline.</w:t>
      </w:r>
    </w:p>
    <w:p w:rsidR="00357B9E" w:rsidRPr="00B73AA5" w:rsidRDefault="00357B9E">
      <w:pPr>
        <w:pStyle w:val="a7"/>
        <w:spacing w:before="8"/>
        <w:rPr>
          <w:i/>
          <w:sz w:val="32"/>
          <w:lang w:val="en-US"/>
        </w:rPr>
      </w:pPr>
    </w:p>
    <w:p w:rsidR="00357B9E" w:rsidRPr="00B73AA5" w:rsidRDefault="00B73AA5">
      <w:pPr>
        <w:pStyle w:val="12"/>
        <w:ind w:left="1459" w:right="772"/>
        <w:jc w:val="center"/>
        <w:rPr>
          <w:lang w:val="en-US"/>
        </w:rPr>
      </w:pPr>
      <w:r w:rsidRPr="00B73AA5">
        <w:rPr>
          <w:lang w:val="en-US"/>
        </w:rPr>
        <w:t>AIRPORT</w:t>
      </w:r>
      <w:r w:rsidRPr="00B73AA5">
        <w:rPr>
          <w:spacing w:val="-4"/>
          <w:lang w:val="en-US"/>
        </w:rPr>
        <w:t xml:space="preserve"> </w:t>
      </w:r>
      <w:r w:rsidRPr="00B73AA5">
        <w:rPr>
          <w:lang w:val="en-US"/>
        </w:rPr>
        <w:t>FORMALITIES</w:t>
      </w:r>
    </w:p>
    <w:p w:rsidR="00357B9E" w:rsidRPr="00B73AA5" w:rsidRDefault="00B73AA5">
      <w:pPr>
        <w:pStyle w:val="a7"/>
        <w:spacing w:before="43" w:line="276" w:lineRule="auto"/>
        <w:ind w:left="909" w:right="215" w:firstLine="566"/>
        <w:jc w:val="both"/>
        <w:rPr>
          <w:lang w:val="en-US"/>
        </w:rPr>
      </w:pPr>
      <w:r w:rsidRPr="00B73AA5">
        <w:rPr>
          <w:lang w:val="en-US"/>
        </w:rPr>
        <w:t>According to the international standards passengers are to arrive at the airport</w:t>
      </w:r>
      <w:r w:rsidRPr="00B73AA5">
        <w:rPr>
          <w:spacing w:val="1"/>
          <w:lang w:val="en-US"/>
        </w:rPr>
        <w:t xml:space="preserve"> </w:t>
      </w:r>
      <w:r w:rsidRPr="00B73AA5">
        <w:rPr>
          <w:lang w:val="en-US"/>
        </w:rPr>
        <w:t>two hours before departure time on international flights and one hour on domestic</w:t>
      </w:r>
      <w:r w:rsidRPr="00B73AA5">
        <w:rPr>
          <w:spacing w:val="1"/>
          <w:lang w:val="en-US"/>
        </w:rPr>
        <w:t xml:space="preserve"> </w:t>
      </w:r>
      <w:r w:rsidRPr="00B73AA5">
        <w:rPr>
          <w:lang w:val="en-US"/>
        </w:rPr>
        <w:t>flights. The reason is that passengers should have enough time to complete all nec-</w:t>
      </w:r>
      <w:r w:rsidRPr="00B73AA5">
        <w:rPr>
          <w:spacing w:val="1"/>
          <w:lang w:val="en-US"/>
        </w:rPr>
        <w:t xml:space="preserve"> </w:t>
      </w:r>
      <w:r w:rsidRPr="00B73AA5">
        <w:rPr>
          <w:lang w:val="en-US"/>
        </w:rPr>
        <w:t>essary</w:t>
      </w:r>
      <w:r w:rsidRPr="00B73AA5">
        <w:rPr>
          <w:spacing w:val="-5"/>
          <w:lang w:val="en-US"/>
        </w:rPr>
        <w:t xml:space="preserve"> </w:t>
      </w:r>
      <w:r w:rsidRPr="00B73AA5">
        <w:rPr>
          <w:lang w:val="en-US"/>
        </w:rPr>
        <w:t>airport</w:t>
      </w:r>
      <w:r w:rsidRPr="00B73AA5">
        <w:rPr>
          <w:spacing w:val="1"/>
          <w:lang w:val="en-US"/>
        </w:rPr>
        <w:t xml:space="preserve"> </w:t>
      </w:r>
      <w:r w:rsidRPr="00B73AA5">
        <w:rPr>
          <w:lang w:val="en-US"/>
        </w:rPr>
        <w:t>formalities.</w:t>
      </w:r>
    </w:p>
    <w:p w:rsidR="00357B9E" w:rsidRPr="00B73AA5" w:rsidRDefault="00B73AA5">
      <w:pPr>
        <w:pStyle w:val="a7"/>
        <w:spacing w:line="276" w:lineRule="auto"/>
        <w:ind w:left="909" w:right="230" w:firstLine="566"/>
        <w:jc w:val="both"/>
        <w:rPr>
          <w:lang w:val="en-US"/>
        </w:rPr>
      </w:pPr>
      <w:r w:rsidRPr="00B73AA5">
        <w:rPr>
          <w:lang w:val="en-US"/>
        </w:rPr>
        <w:t>At the airport passengers should check the time of the flight to make sure that</w:t>
      </w:r>
      <w:r w:rsidRPr="00B73AA5">
        <w:rPr>
          <w:spacing w:val="1"/>
          <w:lang w:val="en-US"/>
        </w:rPr>
        <w:t xml:space="preserve"> </w:t>
      </w:r>
      <w:r w:rsidRPr="00B73AA5">
        <w:rPr>
          <w:lang w:val="en-US"/>
        </w:rPr>
        <w:t>it is not delayed, cancelled, or altered. This information is available on the flight</w:t>
      </w:r>
      <w:r w:rsidRPr="00B73AA5">
        <w:rPr>
          <w:spacing w:val="1"/>
          <w:lang w:val="en-US"/>
        </w:rPr>
        <w:t xml:space="preserve"> </w:t>
      </w:r>
      <w:r w:rsidRPr="00B73AA5">
        <w:rPr>
          <w:lang w:val="en-US"/>
        </w:rPr>
        <w:t>information</w:t>
      </w:r>
      <w:r w:rsidRPr="00B73AA5">
        <w:rPr>
          <w:spacing w:val="-4"/>
          <w:lang w:val="en-US"/>
        </w:rPr>
        <w:t xml:space="preserve"> </w:t>
      </w:r>
      <w:r w:rsidRPr="00B73AA5">
        <w:rPr>
          <w:lang w:val="en-US"/>
        </w:rPr>
        <w:t>display</w:t>
      </w:r>
      <w:r w:rsidRPr="00B73AA5">
        <w:rPr>
          <w:spacing w:val="-4"/>
          <w:lang w:val="en-US"/>
        </w:rPr>
        <w:t xml:space="preserve"> </w:t>
      </w:r>
      <w:r w:rsidRPr="00B73AA5">
        <w:rPr>
          <w:lang w:val="en-US"/>
        </w:rPr>
        <w:t>or at</w:t>
      </w:r>
      <w:r w:rsidRPr="00B73AA5">
        <w:rPr>
          <w:spacing w:val="1"/>
          <w:lang w:val="en-US"/>
        </w:rPr>
        <w:t xml:space="preserve"> </w:t>
      </w:r>
      <w:r w:rsidRPr="00B73AA5">
        <w:rPr>
          <w:lang w:val="en-US"/>
        </w:rPr>
        <w:t>the inquiry</w:t>
      </w:r>
      <w:r w:rsidRPr="00B73AA5">
        <w:rPr>
          <w:spacing w:val="-4"/>
          <w:lang w:val="en-US"/>
        </w:rPr>
        <w:t xml:space="preserve"> </w:t>
      </w:r>
      <w:r w:rsidRPr="00B73AA5">
        <w:rPr>
          <w:lang w:val="en-US"/>
        </w:rPr>
        <w:t>office.</w:t>
      </w:r>
    </w:p>
    <w:p w:rsidR="00357B9E" w:rsidRPr="00B73AA5" w:rsidRDefault="00B73AA5">
      <w:pPr>
        <w:pStyle w:val="a7"/>
        <w:spacing w:line="276" w:lineRule="auto"/>
        <w:ind w:left="909" w:right="223" w:firstLine="566"/>
        <w:jc w:val="both"/>
        <w:rPr>
          <w:lang w:val="en-US"/>
        </w:rPr>
      </w:pPr>
      <w:r w:rsidRPr="00B73AA5">
        <w:rPr>
          <w:lang w:val="en-US"/>
        </w:rPr>
        <w:t>Passengers are to fill in customs declarations in one of international languages</w:t>
      </w:r>
      <w:r w:rsidRPr="00B73AA5">
        <w:rPr>
          <w:spacing w:val="-67"/>
          <w:lang w:val="en-US"/>
        </w:rPr>
        <w:t xml:space="preserve"> </w:t>
      </w:r>
      <w:r w:rsidRPr="00B73AA5">
        <w:rPr>
          <w:lang w:val="en-US"/>
        </w:rPr>
        <w:t>or</w:t>
      </w:r>
      <w:r w:rsidRPr="00B73AA5">
        <w:rPr>
          <w:spacing w:val="10"/>
          <w:lang w:val="en-US"/>
        </w:rPr>
        <w:t xml:space="preserve"> </w:t>
      </w:r>
      <w:r w:rsidRPr="00B73AA5">
        <w:rPr>
          <w:lang w:val="en-US"/>
        </w:rPr>
        <w:t>in</w:t>
      </w:r>
      <w:r w:rsidRPr="00B73AA5">
        <w:rPr>
          <w:spacing w:val="11"/>
          <w:lang w:val="en-US"/>
        </w:rPr>
        <w:t xml:space="preserve"> </w:t>
      </w:r>
      <w:r w:rsidRPr="00B73AA5">
        <w:rPr>
          <w:lang w:val="en-US"/>
        </w:rPr>
        <w:t>the</w:t>
      </w:r>
      <w:r w:rsidRPr="00B73AA5">
        <w:rPr>
          <w:spacing w:val="10"/>
          <w:lang w:val="en-US"/>
        </w:rPr>
        <w:t xml:space="preserve"> </w:t>
      </w:r>
      <w:r w:rsidRPr="00B73AA5">
        <w:rPr>
          <w:lang w:val="en-US"/>
        </w:rPr>
        <w:t>language</w:t>
      </w:r>
      <w:r w:rsidRPr="00B73AA5">
        <w:rPr>
          <w:spacing w:val="10"/>
          <w:lang w:val="en-US"/>
        </w:rPr>
        <w:t xml:space="preserve"> </w:t>
      </w:r>
      <w:r w:rsidRPr="00B73AA5">
        <w:rPr>
          <w:lang w:val="en-US"/>
        </w:rPr>
        <w:t>of</w:t>
      </w:r>
      <w:r w:rsidRPr="00B73AA5">
        <w:rPr>
          <w:spacing w:val="10"/>
          <w:lang w:val="en-US"/>
        </w:rPr>
        <w:t xml:space="preserve"> </w:t>
      </w:r>
      <w:r w:rsidRPr="00B73AA5">
        <w:rPr>
          <w:lang w:val="en-US"/>
        </w:rPr>
        <w:t>the</w:t>
      </w:r>
      <w:r w:rsidRPr="00B73AA5">
        <w:rPr>
          <w:spacing w:val="10"/>
          <w:lang w:val="en-US"/>
        </w:rPr>
        <w:t xml:space="preserve"> </w:t>
      </w:r>
      <w:r w:rsidRPr="00B73AA5">
        <w:rPr>
          <w:lang w:val="en-US"/>
        </w:rPr>
        <w:t>country</w:t>
      </w:r>
      <w:r w:rsidRPr="00B73AA5">
        <w:rPr>
          <w:spacing w:val="9"/>
          <w:lang w:val="en-US"/>
        </w:rPr>
        <w:t xml:space="preserve"> </w:t>
      </w:r>
      <w:r w:rsidRPr="00B73AA5">
        <w:rPr>
          <w:lang w:val="en-US"/>
        </w:rPr>
        <w:t>they</w:t>
      </w:r>
      <w:r w:rsidRPr="00B73AA5">
        <w:rPr>
          <w:spacing w:val="9"/>
          <w:lang w:val="en-US"/>
        </w:rPr>
        <w:t xml:space="preserve"> </w:t>
      </w:r>
      <w:r w:rsidRPr="00B73AA5">
        <w:rPr>
          <w:lang w:val="en-US"/>
        </w:rPr>
        <w:t>depart</w:t>
      </w:r>
      <w:r w:rsidRPr="00B73AA5">
        <w:rPr>
          <w:spacing w:val="13"/>
          <w:lang w:val="en-US"/>
        </w:rPr>
        <w:t xml:space="preserve"> </w:t>
      </w:r>
      <w:r w:rsidRPr="00B73AA5">
        <w:rPr>
          <w:lang w:val="en-US"/>
        </w:rPr>
        <w:t>from.</w:t>
      </w:r>
      <w:r w:rsidRPr="00B73AA5">
        <w:rPr>
          <w:spacing w:val="12"/>
          <w:lang w:val="en-US"/>
        </w:rPr>
        <w:t xml:space="preserve"> </w:t>
      </w:r>
      <w:r w:rsidRPr="00B73AA5">
        <w:rPr>
          <w:lang w:val="en-US"/>
        </w:rPr>
        <w:t>They</w:t>
      </w:r>
      <w:r w:rsidRPr="00B73AA5">
        <w:rPr>
          <w:spacing w:val="9"/>
          <w:lang w:val="en-US"/>
        </w:rPr>
        <w:t xml:space="preserve"> </w:t>
      </w:r>
      <w:r w:rsidRPr="00B73AA5">
        <w:rPr>
          <w:lang w:val="en-US"/>
        </w:rPr>
        <w:t>go</w:t>
      </w:r>
      <w:r w:rsidRPr="00B73AA5">
        <w:rPr>
          <w:spacing w:val="24"/>
          <w:lang w:val="en-US"/>
        </w:rPr>
        <w:t xml:space="preserve"> </w:t>
      </w:r>
      <w:r w:rsidRPr="00B73AA5">
        <w:rPr>
          <w:lang w:val="en-US"/>
        </w:rPr>
        <w:t>to</w:t>
      </w:r>
      <w:r w:rsidRPr="00B73AA5">
        <w:rPr>
          <w:spacing w:val="9"/>
          <w:lang w:val="en-US"/>
        </w:rPr>
        <w:t xml:space="preserve"> </w:t>
      </w:r>
      <w:r w:rsidRPr="00B73AA5">
        <w:rPr>
          <w:lang w:val="en-US"/>
        </w:rPr>
        <w:t>the</w:t>
      </w:r>
      <w:r w:rsidRPr="00B73AA5">
        <w:rPr>
          <w:spacing w:val="10"/>
          <w:lang w:val="en-US"/>
        </w:rPr>
        <w:t xml:space="preserve"> </w:t>
      </w:r>
      <w:r w:rsidRPr="00B73AA5">
        <w:rPr>
          <w:lang w:val="en-US"/>
        </w:rPr>
        <w:t>Customs</w:t>
      </w:r>
      <w:r w:rsidRPr="00B73AA5">
        <w:rPr>
          <w:spacing w:val="13"/>
          <w:lang w:val="en-US"/>
        </w:rPr>
        <w:t xml:space="preserve"> </w:t>
      </w:r>
      <w:r w:rsidRPr="00B73AA5">
        <w:rPr>
          <w:lang w:val="en-US"/>
        </w:rPr>
        <w:t>for</w:t>
      </w:r>
      <w:r w:rsidRPr="00B73AA5">
        <w:rPr>
          <w:spacing w:val="10"/>
          <w:lang w:val="en-US"/>
        </w:rPr>
        <w:t xml:space="preserve"> </w:t>
      </w:r>
      <w:r w:rsidRPr="00B73AA5">
        <w:rPr>
          <w:lang w:val="en-US"/>
        </w:rPr>
        <w:t>an</w:t>
      </w:r>
    </w:p>
    <w:p w:rsidR="00357B9E" w:rsidRPr="00B73AA5" w:rsidRDefault="00B73AA5">
      <w:pPr>
        <w:pStyle w:val="a7"/>
        <w:spacing w:before="232"/>
        <w:ind w:left="1459" w:right="773"/>
        <w:jc w:val="center"/>
        <w:rPr>
          <w:lang w:val="en-US"/>
        </w:rPr>
      </w:pPr>
      <w:r w:rsidRPr="00B73AA5">
        <w:rPr>
          <w:lang w:val="en-US"/>
        </w:rPr>
        <w:t>205</w:t>
      </w:r>
    </w:p>
    <w:p w:rsidR="00357B9E" w:rsidRPr="00B73AA5" w:rsidRDefault="00357B9E">
      <w:pPr>
        <w:jc w:val="center"/>
        <w:rPr>
          <w:lang w:val="en-US"/>
        </w:rPr>
        <w:sectPr w:rsidR="00357B9E" w:rsidRPr="00B73AA5">
          <w:footerReference w:type="default" r:id="rId210"/>
          <w:pgSz w:w="11910" w:h="16840"/>
          <w:pgMar w:top="1040" w:right="740" w:bottom="280" w:left="680" w:header="0" w:footer="0" w:gutter="0"/>
          <w:cols w:space="720"/>
        </w:sectPr>
      </w:pPr>
    </w:p>
    <w:p w:rsidR="00357B9E" w:rsidRPr="00B73AA5" w:rsidRDefault="00B73AA5">
      <w:pPr>
        <w:pStyle w:val="a7"/>
        <w:spacing w:before="67" w:line="276" w:lineRule="auto"/>
        <w:ind w:left="284" w:right="841"/>
        <w:jc w:val="both"/>
        <w:rPr>
          <w:lang w:val="en-US"/>
        </w:rPr>
      </w:pPr>
      <w:r w:rsidRPr="00B73AA5">
        <w:rPr>
          <w:lang w:val="en-US"/>
        </w:rPr>
        <w:lastRenderedPageBreak/>
        <w:t>examination of their luggage. In some cases the Customs officer may ask you to</w:t>
      </w:r>
      <w:r w:rsidRPr="00B73AA5">
        <w:rPr>
          <w:spacing w:val="1"/>
          <w:lang w:val="en-US"/>
        </w:rPr>
        <w:t xml:space="preserve"> </w:t>
      </w:r>
      <w:r w:rsidRPr="00B73AA5">
        <w:rPr>
          <w:lang w:val="en-US"/>
        </w:rPr>
        <w:t>open your bags and suitcases for inspection. This is one in order to prevent smug-</w:t>
      </w:r>
      <w:r w:rsidRPr="00B73AA5">
        <w:rPr>
          <w:spacing w:val="1"/>
          <w:lang w:val="en-US"/>
        </w:rPr>
        <w:t xml:space="preserve"> </w:t>
      </w:r>
      <w:r w:rsidRPr="00B73AA5">
        <w:rPr>
          <w:lang w:val="en-US"/>
        </w:rPr>
        <w:t>gling.</w:t>
      </w:r>
      <w:r w:rsidRPr="00B73AA5">
        <w:rPr>
          <w:spacing w:val="7"/>
          <w:lang w:val="en-US"/>
        </w:rPr>
        <w:t xml:space="preserve"> </w:t>
      </w:r>
      <w:r w:rsidRPr="00B73AA5">
        <w:rPr>
          <w:lang w:val="en-US"/>
        </w:rPr>
        <w:t>After</w:t>
      </w:r>
      <w:r w:rsidRPr="00B73AA5">
        <w:rPr>
          <w:spacing w:val="9"/>
          <w:lang w:val="en-US"/>
        </w:rPr>
        <w:t xml:space="preserve"> </w:t>
      </w:r>
      <w:r w:rsidRPr="00B73AA5">
        <w:rPr>
          <w:lang w:val="en-US"/>
        </w:rPr>
        <w:t>you</w:t>
      </w:r>
      <w:r w:rsidRPr="00B73AA5">
        <w:rPr>
          <w:spacing w:val="10"/>
          <w:lang w:val="en-US"/>
        </w:rPr>
        <w:t xml:space="preserve"> </w:t>
      </w:r>
      <w:r w:rsidRPr="00B73AA5">
        <w:rPr>
          <w:lang w:val="en-US"/>
        </w:rPr>
        <w:t>are</w:t>
      </w:r>
      <w:r w:rsidRPr="00B73AA5">
        <w:rPr>
          <w:spacing w:val="7"/>
          <w:lang w:val="en-US"/>
        </w:rPr>
        <w:t xml:space="preserve"> </w:t>
      </w:r>
      <w:r w:rsidRPr="00B73AA5">
        <w:rPr>
          <w:lang w:val="en-US"/>
        </w:rPr>
        <w:t>through</w:t>
      </w:r>
      <w:r w:rsidRPr="00B73AA5">
        <w:rPr>
          <w:spacing w:val="10"/>
          <w:lang w:val="en-US"/>
        </w:rPr>
        <w:t xml:space="preserve"> </w:t>
      </w:r>
      <w:r w:rsidRPr="00B73AA5">
        <w:rPr>
          <w:lang w:val="en-US"/>
        </w:rPr>
        <w:t>with</w:t>
      </w:r>
      <w:r w:rsidRPr="00B73AA5">
        <w:rPr>
          <w:spacing w:val="10"/>
          <w:lang w:val="en-US"/>
        </w:rPr>
        <w:t xml:space="preserve"> </w:t>
      </w:r>
      <w:r w:rsidRPr="00B73AA5">
        <w:rPr>
          <w:lang w:val="en-US"/>
        </w:rPr>
        <w:t>all</w:t>
      </w:r>
      <w:r w:rsidRPr="00B73AA5">
        <w:rPr>
          <w:spacing w:val="7"/>
          <w:lang w:val="en-US"/>
        </w:rPr>
        <w:t xml:space="preserve"> </w:t>
      </w:r>
      <w:r w:rsidRPr="00B73AA5">
        <w:rPr>
          <w:lang w:val="en-US"/>
        </w:rPr>
        <w:t>Customs</w:t>
      </w:r>
      <w:r w:rsidRPr="00B73AA5">
        <w:rPr>
          <w:spacing w:val="10"/>
          <w:lang w:val="en-US"/>
        </w:rPr>
        <w:t xml:space="preserve"> </w:t>
      </w:r>
      <w:r w:rsidRPr="00B73AA5">
        <w:rPr>
          <w:lang w:val="en-US"/>
        </w:rPr>
        <w:t>formalities</w:t>
      </w:r>
      <w:r w:rsidRPr="00B73AA5">
        <w:rPr>
          <w:spacing w:val="7"/>
          <w:lang w:val="en-US"/>
        </w:rPr>
        <w:t xml:space="preserve"> </w:t>
      </w:r>
      <w:r w:rsidRPr="00B73AA5">
        <w:rPr>
          <w:lang w:val="en-US"/>
        </w:rPr>
        <w:t>the</w:t>
      </w:r>
      <w:r w:rsidRPr="00B73AA5">
        <w:rPr>
          <w:spacing w:val="9"/>
          <w:lang w:val="en-US"/>
        </w:rPr>
        <w:t xml:space="preserve"> </w:t>
      </w:r>
      <w:r w:rsidRPr="00B73AA5">
        <w:rPr>
          <w:lang w:val="en-US"/>
        </w:rPr>
        <w:t>Customs</w:t>
      </w:r>
      <w:r w:rsidRPr="00B73AA5">
        <w:rPr>
          <w:spacing w:val="9"/>
          <w:lang w:val="en-US"/>
        </w:rPr>
        <w:t xml:space="preserve"> </w:t>
      </w:r>
      <w:r w:rsidRPr="00B73AA5">
        <w:rPr>
          <w:lang w:val="en-US"/>
        </w:rPr>
        <w:t>officer</w:t>
      </w:r>
      <w:r w:rsidRPr="00B73AA5">
        <w:rPr>
          <w:spacing w:val="7"/>
          <w:lang w:val="en-US"/>
        </w:rPr>
        <w:t xml:space="preserve"> </w:t>
      </w:r>
      <w:r w:rsidRPr="00B73AA5">
        <w:rPr>
          <w:lang w:val="en-US"/>
        </w:rPr>
        <w:t>puts</w:t>
      </w:r>
      <w:r w:rsidRPr="00B73AA5">
        <w:rPr>
          <w:spacing w:val="-67"/>
          <w:lang w:val="en-US"/>
        </w:rPr>
        <w:t xml:space="preserve"> </w:t>
      </w:r>
      <w:r w:rsidRPr="00B73AA5">
        <w:rPr>
          <w:lang w:val="en-US"/>
        </w:rPr>
        <w:t>a stamp on your Customs declaration, or on each piece of luggage, or chalks it off.</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particular</w:t>
      </w:r>
      <w:r w:rsidRPr="00B73AA5">
        <w:rPr>
          <w:spacing w:val="-4"/>
          <w:lang w:val="en-US"/>
        </w:rPr>
        <w:t xml:space="preserve"> </w:t>
      </w:r>
      <w:r w:rsidRPr="00B73AA5">
        <w:rPr>
          <w:lang w:val="en-US"/>
        </w:rPr>
        <w:t>procedure</w:t>
      </w:r>
      <w:r w:rsidRPr="00B73AA5">
        <w:rPr>
          <w:spacing w:val="-3"/>
          <w:lang w:val="en-US"/>
        </w:rPr>
        <w:t xml:space="preserve"> </w:t>
      </w:r>
      <w:r w:rsidRPr="00B73AA5">
        <w:rPr>
          <w:lang w:val="en-US"/>
        </w:rPr>
        <w:t>depends on</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country</w:t>
      </w:r>
      <w:r w:rsidRPr="00B73AA5">
        <w:rPr>
          <w:spacing w:val="-4"/>
          <w:lang w:val="en-US"/>
        </w:rPr>
        <w:t xml:space="preserve"> </w:t>
      </w:r>
      <w:r w:rsidRPr="00B73AA5">
        <w:rPr>
          <w:lang w:val="en-US"/>
        </w:rPr>
        <w:t>of</w:t>
      </w:r>
      <w:r w:rsidRPr="00B73AA5">
        <w:rPr>
          <w:spacing w:val="-1"/>
          <w:lang w:val="en-US"/>
        </w:rPr>
        <w:t xml:space="preserve"> </w:t>
      </w:r>
      <w:r w:rsidRPr="00B73AA5">
        <w:rPr>
          <w:lang w:val="en-US"/>
        </w:rPr>
        <w:t>departure.</w:t>
      </w:r>
    </w:p>
    <w:p w:rsidR="00357B9E" w:rsidRPr="00B73AA5" w:rsidRDefault="00B73AA5">
      <w:pPr>
        <w:pStyle w:val="a7"/>
        <w:spacing w:before="2" w:line="276" w:lineRule="auto"/>
        <w:ind w:left="284" w:right="847" w:firstLine="566"/>
        <w:jc w:val="both"/>
        <w:rPr>
          <w:lang w:val="en-US"/>
        </w:rPr>
      </w:pPr>
      <w:r w:rsidRPr="00B73AA5">
        <w:rPr>
          <w:lang w:val="en-US"/>
        </w:rPr>
        <w:t>Then passengers proceed to the check-in area. There they are to register their</w:t>
      </w:r>
      <w:r w:rsidRPr="00B73AA5">
        <w:rPr>
          <w:spacing w:val="1"/>
          <w:lang w:val="en-US"/>
        </w:rPr>
        <w:t xml:space="preserve"> </w:t>
      </w:r>
      <w:r w:rsidRPr="00B73AA5">
        <w:rPr>
          <w:lang w:val="en-US"/>
        </w:rPr>
        <w:t>tickets,</w:t>
      </w:r>
      <w:r w:rsidRPr="00B73AA5">
        <w:rPr>
          <w:spacing w:val="-5"/>
          <w:lang w:val="en-US"/>
        </w:rPr>
        <w:t xml:space="preserve"> </w:t>
      </w:r>
      <w:r w:rsidRPr="00B73AA5">
        <w:rPr>
          <w:lang w:val="en-US"/>
        </w:rPr>
        <w:t>to</w:t>
      </w:r>
      <w:r w:rsidRPr="00B73AA5">
        <w:rPr>
          <w:spacing w:val="1"/>
          <w:lang w:val="en-US"/>
        </w:rPr>
        <w:t xml:space="preserve"> </w:t>
      </w:r>
      <w:r w:rsidRPr="00B73AA5">
        <w:rPr>
          <w:lang w:val="en-US"/>
        </w:rPr>
        <w:t>weigh in</w:t>
      </w:r>
      <w:r w:rsidRPr="00B73AA5">
        <w:rPr>
          <w:spacing w:val="4"/>
          <w:lang w:val="en-US"/>
        </w:rPr>
        <w:t xml:space="preserve"> </w:t>
      </w:r>
      <w:r w:rsidRPr="00B73AA5">
        <w:rPr>
          <w:lang w:val="en-US"/>
        </w:rPr>
        <w:t>and</w:t>
      </w:r>
      <w:r w:rsidRPr="00B73AA5">
        <w:rPr>
          <w:spacing w:val="-3"/>
          <w:lang w:val="en-US"/>
        </w:rPr>
        <w:t xml:space="preserve"> </w:t>
      </w:r>
      <w:r w:rsidRPr="00B73AA5">
        <w:rPr>
          <w:lang w:val="en-US"/>
        </w:rPr>
        <w:t>to check-in</w:t>
      </w:r>
      <w:r w:rsidRPr="00B73AA5">
        <w:rPr>
          <w:spacing w:val="1"/>
          <w:lang w:val="en-US"/>
        </w:rPr>
        <w:t xml:space="preserve"> </w:t>
      </w:r>
      <w:r w:rsidRPr="00B73AA5">
        <w:rPr>
          <w:lang w:val="en-US"/>
        </w:rPr>
        <w:t>their luggage.</w:t>
      </w:r>
    </w:p>
    <w:p w:rsidR="00357B9E" w:rsidRPr="00B73AA5" w:rsidRDefault="00B73AA5">
      <w:pPr>
        <w:pStyle w:val="a7"/>
        <w:spacing w:line="276" w:lineRule="auto"/>
        <w:ind w:left="284" w:right="840" w:firstLine="566"/>
        <w:jc w:val="both"/>
        <w:rPr>
          <w:lang w:val="en-US"/>
        </w:rPr>
      </w:pPr>
      <w:r w:rsidRPr="00B73AA5">
        <w:rPr>
          <w:lang w:val="en-US"/>
        </w:rPr>
        <w:t>Most airlines have at least two classes of travel: first or business class and</w:t>
      </w:r>
      <w:r w:rsidRPr="00B73AA5">
        <w:rPr>
          <w:spacing w:val="1"/>
          <w:lang w:val="en-US"/>
        </w:rPr>
        <w:t xml:space="preserve"> </w:t>
      </w:r>
      <w:r w:rsidRPr="00B73AA5">
        <w:rPr>
          <w:lang w:val="en-US"/>
        </w:rPr>
        <w:t>economy or tourist class. Business class is more expensive, while economy class is</w:t>
      </w:r>
      <w:r w:rsidRPr="00B73AA5">
        <w:rPr>
          <w:spacing w:val="-67"/>
          <w:lang w:val="en-US"/>
        </w:rPr>
        <w:t xml:space="preserve"> </w:t>
      </w:r>
      <w:r w:rsidRPr="00B73AA5">
        <w:rPr>
          <w:lang w:val="en-US"/>
        </w:rPr>
        <w:t>cheaper. Each passenger above two years of age has a free luggage allowance. As a</w:t>
      </w:r>
      <w:r w:rsidRPr="00B73AA5">
        <w:rPr>
          <w:spacing w:val="-67"/>
          <w:lang w:val="en-US"/>
        </w:rPr>
        <w:t xml:space="preserve"> </w:t>
      </w:r>
      <w:r w:rsidRPr="00B73AA5">
        <w:rPr>
          <w:lang w:val="en-US"/>
        </w:rPr>
        <w:t>rule, this limit is 20 kg for economy class passengers and 30 kg for business class</w:t>
      </w:r>
      <w:r w:rsidRPr="00B73AA5">
        <w:rPr>
          <w:spacing w:val="1"/>
          <w:lang w:val="en-US"/>
        </w:rPr>
        <w:t xml:space="preserve"> </w:t>
      </w:r>
      <w:r w:rsidRPr="00B73AA5">
        <w:rPr>
          <w:lang w:val="en-US"/>
        </w:rPr>
        <w:t>passengers. Excess luggage must be paid for, but for some articles that can be car-</w:t>
      </w:r>
      <w:r w:rsidRPr="00B73AA5">
        <w:rPr>
          <w:spacing w:val="1"/>
          <w:lang w:val="en-US"/>
        </w:rPr>
        <w:t xml:space="preserve"> </w:t>
      </w:r>
      <w:r w:rsidRPr="00B73AA5">
        <w:rPr>
          <w:lang w:val="en-US"/>
        </w:rPr>
        <w:t>ried free of charge, such as baby‘s food, articles of baby‘s care, baby‘s prams,</w:t>
      </w:r>
      <w:r w:rsidRPr="00B73AA5">
        <w:rPr>
          <w:spacing w:val="1"/>
          <w:lang w:val="en-US"/>
        </w:rPr>
        <w:t xml:space="preserve"> </w:t>
      </w:r>
      <w:r w:rsidRPr="00B73AA5">
        <w:rPr>
          <w:lang w:val="en-US"/>
        </w:rPr>
        <w:t>wheelchairs of</w:t>
      </w:r>
      <w:r w:rsidRPr="00B73AA5">
        <w:rPr>
          <w:spacing w:val="-4"/>
          <w:lang w:val="en-US"/>
        </w:rPr>
        <w:t xml:space="preserve"> </w:t>
      </w:r>
      <w:r w:rsidRPr="00B73AA5">
        <w:rPr>
          <w:lang w:val="en-US"/>
        </w:rPr>
        <w:t>disabled passengers,</w:t>
      </w:r>
      <w:r w:rsidRPr="00B73AA5">
        <w:rPr>
          <w:spacing w:val="-1"/>
          <w:lang w:val="en-US"/>
        </w:rPr>
        <w:t xml:space="preserve"> </w:t>
      </w:r>
      <w:r w:rsidRPr="00B73AA5">
        <w:rPr>
          <w:lang w:val="en-US"/>
        </w:rPr>
        <w:t>and</w:t>
      </w:r>
      <w:r w:rsidRPr="00B73AA5">
        <w:rPr>
          <w:spacing w:val="-4"/>
          <w:lang w:val="en-US"/>
        </w:rPr>
        <w:t xml:space="preserve"> </w:t>
      </w:r>
      <w:r w:rsidRPr="00B73AA5">
        <w:rPr>
          <w:lang w:val="en-US"/>
        </w:rPr>
        <w:t>some</w:t>
      </w:r>
      <w:r w:rsidRPr="00B73AA5">
        <w:rPr>
          <w:spacing w:val="-1"/>
          <w:lang w:val="en-US"/>
        </w:rPr>
        <w:t xml:space="preserve"> </w:t>
      </w:r>
      <w:r w:rsidRPr="00B73AA5">
        <w:rPr>
          <w:lang w:val="en-US"/>
        </w:rPr>
        <w:t>personal</w:t>
      </w:r>
      <w:r w:rsidRPr="00B73AA5">
        <w:rPr>
          <w:spacing w:val="1"/>
          <w:lang w:val="en-US"/>
        </w:rPr>
        <w:t xml:space="preserve"> </w:t>
      </w:r>
      <w:r w:rsidRPr="00B73AA5">
        <w:rPr>
          <w:lang w:val="en-US"/>
        </w:rPr>
        <w:t>effects.</w:t>
      </w:r>
    </w:p>
    <w:p w:rsidR="00357B9E" w:rsidRPr="00B73AA5" w:rsidRDefault="00B73AA5">
      <w:pPr>
        <w:pStyle w:val="a7"/>
        <w:spacing w:line="276" w:lineRule="auto"/>
        <w:ind w:left="284" w:right="841" w:firstLine="566"/>
        <w:jc w:val="both"/>
        <w:rPr>
          <w:lang w:val="en-US"/>
        </w:rPr>
      </w:pPr>
      <w:r w:rsidRPr="00B73AA5">
        <w:rPr>
          <w:lang w:val="en-US"/>
        </w:rPr>
        <w:t>Each passenger is given a boarding pass with his or her seat number. Passen-</w:t>
      </w:r>
      <w:r w:rsidRPr="00B73AA5">
        <w:rPr>
          <w:spacing w:val="1"/>
          <w:lang w:val="en-US"/>
        </w:rPr>
        <w:t xml:space="preserve"> </w:t>
      </w:r>
      <w:r w:rsidRPr="00B73AA5">
        <w:rPr>
          <w:lang w:val="en-US"/>
        </w:rPr>
        <w:t>gers are asked if they want to sit by the window, and in the smoking or non-</w:t>
      </w:r>
      <w:r w:rsidRPr="00B73AA5">
        <w:rPr>
          <w:spacing w:val="1"/>
          <w:lang w:val="en-US"/>
        </w:rPr>
        <w:t xml:space="preserve"> </w:t>
      </w:r>
      <w:r w:rsidRPr="00B73AA5">
        <w:rPr>
          <w:lang w:val="en-US"/>
        </w:rPr>
        <w:t>smoking area. A boarding pass is to be shown at the departure gate and to the host-</w:t>
      </w:r>
      <w:r w:rsidRPr="00B73AA5">
        <w:rPr>
          <w:spacing w:val="1"/>
          <w:lang w:val="en-US"/>
        </w:rPr>
        <w:t xml:space="preserve"> </w:t>
      </w:r>
      <w:r w:rsidRPr="00B73AA5">
        <w:rPr>
          <w:lang w:val="en-US"/>
        </w:rPr>
        <w:t>ess when</w:t>
      </w:r>
      <w:r w:rsidRPr="00B73AA5">
        <w:rPr>
          <w:spacing w:val="1"/>
          <w:lang w:val="en-US"/>
        </w:rPr>
        <w:t xml:space="preserve"> </w:t>
      </w:r>
      <w:r w:rsidRPr="00B73AA5">
        <w:rPr>
          <w:lang w:val="en-US"/>
        </w:rPr>
        <w:t>boarding</w:t>
      </w:r>
      <w:r w:rsidRPr="00B73AA5">
        <w:rPr>
          <w:spacing w:val="1"/>
          <w:lang w:val="en-US"/>
        </w:rPr>
        <w:t xml:space="preserve"> </w:t>
      </w:r>
      <w:r w:rsidRPr="00B73AA5">
        <w:rPr>
          <w:lang w:val="en-US"/>
        </w:rPr>
        <w:t>the plane.</w:t>
      </w:r>
    </w:p>
    <w:p w:rsidR="00357B9E" w:rsidRPr="00B73AA5" w:rsidRDefault="00B73AA5">
      <w:pPr>
        <w:pStyle w:val="a7"/>
        <w:spacing w:before="1" w:line="276" w:lineRule="auto"/>
        <w:ind w:left="284" w:right="842" w:firstLine="566"/>
        <w:jc w:val="both"/>
        <w:rPr>
          <w:lang w:val="en-US"/>
        </w:rPr>
      </w:pPr>
      <w:r w:rsidRPr="00B73AA5">
        <w:rPr>
          <w:lang w:val="en-US"/>
        </w:rPr>
        <w:t>Finally, passengers proceed to the passport control area. Passport control of-</w:t>
      </w:r>
      <w:r w:rsidRPr="00B73AA5">
        <w:rPr>
          <w:spacing w:val="1"/>
          <w:lang w:val="en-US"/>
        </w:rPr>
        <w:t xml:space="preserve"> </w:t>
      </w:r>
      <w:r w:rsidRPr="00B73AA5">
        <w:rPr>
          <w:lang w:val="en-US"/>
        </w:rPr>
        <w:t>fices will check your</w:t>
      </w:r>
      <w:r w:rsidRPr="00B73AA5">
        <w:rPr>
          <w:spacing w:val="-3"/>
          <w:lang w:val="en-US"/>
        </w:rPr>
        <w:t xml:space="preserve"> </w:t>
      </w:r>
      <w:r w:rsidRPr="00B73AA5">
        <w:rPr>
          <w:lang w:val="en-US"/>
        </w:rPr>
        <w:t>passport and</w:t>
      </w:r>
      <w:r w:rsidRPr="00B73AA5">
        <w:rPr>
          <w:spacing w:val="-4"/>
          <w:lang w:val="en-US"/>
        </w:rPr>
        <w:t xml:space="preserve"> </w:t>
      </w:r>
      <w:r w:rsidRPr="00B73AA5">
        <w:rPr>
          <w:lang w:val="en-US"/>
        </w:rPr>
        <w:t>visa and</w:t>
      </w:r>
      <w:r w:rsidRPr="00B73AA5">
        <w:rPr>
          <w:spacing w:val="-2"/>
          <w:lang w:val="en-US"/>
        </w:rPr>
        <w:t xml:space="preserve"> </w:t>
      </w:r>
      <w:r w:rsidRPr="00B73AA5">
        <w:rPr>
          <w:lang w:val="en-US"/>
        </w:rPr>
        <w:t>put</w:t>
      </w:r>
      <w:r w:rsidRPr="00B73AA5">
        <w:rPr>
          <w:spacing w:val="-1"/>
          <w:lang w:val="en-US"/>
        </w:rPr>
        <w:t xml:space="preserve"> </w:t>
      </w:r>
      <w:r w:rsidRPr="00B73AA5">
        <w:rPr>
          <w:lang w:val="en-US"/>
        </w:rPr>
        <w:t>a stamp on them.</w:t>
      </w:r>
    </w:p>
    <w:p w:rsidR="00357B9E" w:rsidRPr="00B73AA5" w:rsidRDefault="00B73AA5">
      <w:pPr>
        <w:pStyle w:val="a7"/>
        <w:spacing w:line="276" w:lineRule="auto"/>
        <w:ind w:left="284" w:right="851" w:firstLine="566"/>
        <w:jc w:val="both"/>
        <w:rPr>
          <w:lang w:val="en-US"/>
        </w:rPr>
      </w:pPr>
      <w:r w:rsidRPr="00B73AA5">
        <w:rPr>
          <w:lang w:val="en-US"/>
        </w:rPr>
        <w:t>Customs, checking-in and passport formalities are more or less the same in all</w:t>
      </w:r>
      <w:r w:rsidRPr="00B73AA5">
        <w:rPr>
          <w:spacing w:val="-67"/>
          <w:lang w:val="en-US"/>
        </w:rPr>
        <w:t xml:space="preserve"> </w:t>
      </w:r>
      <w:r w:rsidRPr="00B73AA5">
        <w:rPr>
          <w:lang w:val="en-US"/>
        </w:rPr>
        <w:t>countries.</w:t>
      </w:r>
    </w:p>
    <w:p w:rsidR="00357B9E" w:rsidRPr="00B73AA5" w:rsidRDefault="00357B9E">
      <w:pPr>
        <w:pStyle w:val="a7"/>
        <w:spacing w:before="7"/>
        <w:rPr>
          <w:sz w:val="32"/>
          <w:lang w:val="en-US"/>
        </w:rPr>
      </w:pPr>
    </w:p>
    <w:p w:rsidR="00357B9E" w:rsidRDefault="00B73AA5">
      <w:pPr>
        <w:pStyle w:val="12"/>
      </w:pPr>
      <w:r>
        <w:t>Грамматика:</w:t>
      </w:r>
    </w:p>
    <w:p w:rsidR="00357B9E" w:rsidRDefault="00357B9E">
      <w:pPr>
        <w:pStyle w:val="a7"/>
        <w:spacing w:before="3"/>
        <w:rPr>
          <w:b/>
          <w:sz w:val="36"/>
        </w:rPr>
      </w:pPr>
    </w:p>
    <w:p w:rsidR="00357B9E" w:rsidRDefault="00B73AA5">
      <w:pPr>
        <w:ind w:left="3458"/>
        <w:jc w:val="both"/>
        <w:rPr>
          <w:b/>
          <w:sz w:val="28"/>
        </w:rPr>
      </w:pPr>
      <w:r>
        <w:rPr>
          <w:b/>
          <w:sz w:val="28"/>
        </w:rPr>
        <w:t>Инфинитив,</w:t>
      </w:r>
      <w:r>
        <w:rPr>
          <w:b/>
          <w:spacing w:val="-3"/>
          <w:sz w:val="28"/>
        </w:rPr>
        <w:t xml:space="preserve"> </w:t>
      </w:r>
      <w:r>
        <w:rPr>
          <w:b/>
          <w:sz w:val="28"/>
        </w:rPr>
        <w:t>его</w:t>
      </w:r>
      <w:r>
        <w:rPr>
          <w:b/>
          <w:spacing w:val="-1"/>
          <w:sz w:val="28"/>
        </w:rPr>
        <w:t xml:space="preserve"> </w:t>
      </w:r>
      <w:r>
        <w:rPr>
          <w:b/>
          <w:sz w:val="28"/>
        </w:rPr>
        <w:t>формы</w:t>
      </w:r>
    </w:p>
    <w:p w:rsidR="00357B9E" w:rsidRDefault="00B73AA5">
      <w:pPr>
        <w:pStyle w:val="a7"/>
        <w:spacing w:before="46" w:line="276" w:lineRule="auto"/>
        <w:ind w:left="284" w:right="839" w:firstLine="566"/>
        <w:jc w:val="both"/>
      </w:pPr>
      <w:r>
        <w:t>Инфинитив — это неопределенная и безличная форма глагола, которая</w:t>
      </w:r>
      <w:r>
        <w:rPr>
          <w:spacing w:val="1"/>
        </w:rPr>
        <w:t xml:space="preserve"> </w:t>
      </w:r>
      <w:r>
        <w:t>отвечает на вопросы «что делать?», «что сделать?». Инфинитив выражает</w:t>
      </w:r>
      <w:r>
        <w:rPr>
          <w:spacing w:val="1"/>
        </w:rPr>
        <w:t xml:space="preserve"> </w:t>
      </w:r>
      <w:r>
        <w:t>действие, не указывая на лицо и число: to learn (учить, изучать), to travel (пу-</w:t>
      </w:r>
      <w:r>
        <w:rPr>
          <w:spacing w:val="1"/>
        </w:rPr>
        <w:t xml:space="preserve"> </w:t>
      </w:r>
      <w:r>
        <w:t>тешествовать), to speak (говорить). В словарях глаголы представлены именно</w:t>
      </w:r>
      <w:r>
        <w:rPr>
          <w:spacing w:val="1"/>
        </w:rPr>
        <w:t xml:space="preserve"> </w:t>
      </w:r>
      <w:r>
        <w:t>в форме инфинитива. Из статьи вы узнаете о правилах образования инфини-</w:t>
      </w:r>
      <w:r>
        <w:rPr>
          <w:spacing w:val="1"/>
        </w:rPr>
        <w:t xml:space="preserve"> </w:t>
      </w:r>
      <w:r>
        <w:t>тива,</w:t>
      </w:r>
      <w:r>
        <w:rPr>
          <w:spacing w:val="-2"/>
        </w:rPr>
        <w:t xml:space="preserve"> </w:t>
      </w:r>
      <w:r>
        <w:t>а также когда</w:t>
      </w:r>
      <w:r>
        <w:rPr>
          <w:spacing w:val="-3"/>
        </w:rPr>
        <w:t xml:space="preserve"> </w:t>
      </w:r>
      <w:r>
        <w:t>и</w:t>
      </w:r>
      <w:r>
        <w:rPr>
          <w:spacing w:val="-1"/>
        </w:rPr>
        <w:t xml:space="preserve"> </w:t>
      </w:r>
      <w:r>
        <w:t>в</w:t>
      </w:r>
      <w:r>
        <w:rPr>
          <w:spacing w:val="-1"/>
        </w:rPr>
        <w:t xml:space="preserve"> </w:t>
      </w:r>
      <w:r>
        <w:t>каких</w:t>
      </w:r>
      <w:r>
        <w:rPr>
          <w:spacing w:val="1"/>
        </w:rPr>
        <w:t xml:space="preserve"> </w:t>
      </w:r>
      <w:r>
        <w:t>формах</w:t>
      </w:r>
      <w:r>
        <w:rPr>
          <w:spacing w:val="1"/>
        </w:rPr>
        <w:t xml:space="preserve"> </w:t>
      </w:r>
      <w:r>
        <w:t>он</w:t>
      </w:r>
      <w:r>
        <w:rPr>
          <w:spacing w:val="-1"/>
        </w:rPr>
        <w:t xml:space="preserve"> </w:t>
      </w:r>
      <w:r>
        <w:t>употребляется.</w:t>
      </w:r>
    </w:p>
    <w:p w:rsidR="00357B9E" w:rsidRDefault="00357B9E">
      <w:pPr>
        <w:pStyle w:val="a7"/>
        <w:spacing w:before="10"/>
        <w:rPr>
          <w:sz w:val="32"/>
        </w:rPr>
      </w:pPr>
    </w:p>
    <w:p w:rsidR="00357B9E" w:rsidRDefault="00B73AA5">
      <w:pPr>
        <w:pStyle w:val="20"/>
        <w:jc w:val="both"/>
      </w:pPr>
      <w:r>
        <w:t>Образование</w:t>
      </w:r>
      <w:r>
        <w:rPr>
          <w:spacing w:val="-5"/>
        </w:rPr>
        <w:t xml:space="preserve"> </w:t>
      </w:r>
      <w:r>
        <w:t>инфинитива</w:t>
      </w:r>
    </w:p>
    <w:p w:rsidR="00357B9E" w:rsidRDefault="00B73AA5">
      <w:pPr>
        <w:pStyle w:val="a7"/>
        <w:spacing w:before="40" w:line="276" w:lineRule="auto"/>
        <w:ind w:left="284" w:right="847" w:firstLine="566"/>
        <w:jc w:val="both"/>
      </w:pPr>
      <w:r>
        <w:t>Отличительная черта инфинитива</w:t>
      </w:r>
      <w:r>
        <w:rPr>
          <w:spacing w:val="1"/>
        </w:rPr>
        <w:t xml:space="preserve"> </w:t>
      </w:r>
      <w:r>
        <w:t>— частица to, которая стоит перед</w:t>
      </w:r>
      <w:r>
        <w:rPr>
          <w:spacing w:val="1"/>
        </w:rPr>
        <w:t xml:space="preserve"> </w:t>
      </w:r>
      <w:r>
        <w:t>глаголом.</w:t>
      </w:r>
    </w:p>
    <w:p w:rsidR="00357B9E" w:rsidRPr="00B73AA5" w:rsidRDefault="00B73AA5">
      <w:pPr>
        <w:spacing w:before="1" w:line="276" w:lineRule="auto"/>
        <w:ind w:left="284" w:right="842" w:firstLine="566"/>
        <w:jc w:val="both"/>
        <w:rPr>
          <w:i/>
          <w:sz w:val="28"/>
          <w:lang w:val="en-US"/>
        </w:rPr>
      </w:pPr>
      <w:r w:rsidRPr="00B73AA5">
        <w:rPr>
          <w:i/>
          <w:sz w:val="28"/>
          <w:lang w:val="en-US"/>
        </w:rPr>
        <w:t>I would love to go with you to the mountains, but unfortunately I am busy at</w:t>
      </w:r>
      <w:r w:rsidRPr="00B73AA5">
        <w:rPr>
          <w:i/>
          <w:spacing w:val="1"/>
          <w:sz w:val="28"/>
          <w:lang w:val="en-US"/>
        </w:rPr>
        <w:t xml:space="preserve"> </w:t>
      </w:r>
      <w:r w:rsidRPr="00B73AA5">
        <w:rPr>
          <w:i/>
          <w:sz w:val="28"/>
          <w:lang w:val="en-US"/>
        </w:rPr>
        <w:t xml:space="preserve">the weekend. — </w:t>
      </w:r>
      <w:r>
        <w:rPr>
          <w:i/>
          <w:sz w:val="28"/>
        </w:rPr>
        <w:t>Я</w:t>
      </w:r>
      <w:r w:rsidRPr="00B73AA5">
        <w:rPr>
          <w:i/>
          <w:sz w:val="28"/>
          <w:lang w:val="en-US"/>
        </w:rPr>
        <w:t xml:space="preserve"> </w:t>
      </w:r>
      <w:r>
        <w:rPr>
          <w:i/>
          <w:sz w:val="28"/>
        </w:rPr>
        <w:t>хотел</w:t>
      </w:r>
      <w:r w:rsidRPr="00B73AA5">
        <w:rPr>
          <w:i/>
          <w:sz w:val="28"/>
          <w:lang w:val="en-US"/>
        </w:rPr>
        <w:t xml:space="preserve"> </w:t>
      </w:r>
      <w:r>
        <w:rPr>
          <w:i/>
          <w:sz w:val="28"/>
        </w:rPr>
        <w:t>бы</w:t>
      </w:r>
      <w:r w:rsidRPr="00B73AA5">
        <w:rPr>
          <w:i/>
          <w:sz w:val="28"/>
          <w:lang w:val="en-US"/>
        </w:rPr>
        <w:t xml:space="preserve"> </w:t>
      </w:r>
      <w:r>
        <w:rPr>
          <w:i/>
          <w:sz w:val="28"/>
        </w:rPr>
        <w:t>поехать</w:t>
      </w:r>
      <w:r w:rsidRPr="00B73AA5">
        <w:rPr>
          <w:i/>
          <w:sz w:val="28"/>
          <w:lang w:val="en-US"/>
        </w:rPr>
        <w:t xml:space="preserve"> </w:t>
      </w:r>
      <w:r>
        <w:rPr>
          <w:i/>
          <w:sz w:val="28"/>
        </w:rPr>
        <w:t>с</w:t>
      </w:r>
      <w:r w:rsidRPr="00B73AA5">
        <w:rPr>
          <w:i/>
          <w:sz w:val="28"/>
          <w:lang w:val="en-US"/>
        </w:rPr>
        <w:t xml:space="preserve"> </w:t>
      </w:r>
      <w:r>
        <w:rPr>
          <w:i/>
          <w:sz w:val="28"/>
        </w:rPr>
        <w:t>тобой</w:t>
      </w:r>
      <w:r w:rsidRPr="00B73AA5">
        <w:rPr>
          <w:i/>
          <w:sz w:val="28"/>
          <w:lang w:val="en-US"/>
        </w:rPr>
        <w:t xml:space="preserve"> </w:t>
      </w:r>
      <w:r>
        <w:rPr>
          <w:i/>
          <w:sz w:val="28"/>
        </w:rPr>
        <w:t>в</w:t>
      </w:r>
      <w:r w:rsidRPr="00B73AA5">
        <w:rPr>
          <w:i/>
          <w:sz w:val="28"/>
          <w:lang w:val="en-US"/>
        </w:rPr>
        <w:t xml:space="preserve"> </w:t>
      </w:r>
      <w:r>
        <w:rPr>
          <w:i/>
          <w:sz w:val="28"/>
        </w:rPr>
        <w:t>горы</w:t>
      </w:r>
      <w:r w:rsidRPr="00B73AA5">
        <w:rPr>
          <w:i/>
          <w:sz w:val="28"/>
          <w:lang w:val="en-US"/>
        </w:rPr>
        <w:t xml:space="preserve">, </w:t>
      </w:r>
      <w:r>
        <w:rPr>
          <w:i/>
          <w:sz w:val="28"/>
        </w:rPr>
        <w:t>но</w:t>
      </w:r>
      <w:r w:rsidRPr="00B73AA5">
        <w:rPr>
          <w:i/>
          <w:sz w:val="28"/>
          <w:lang w:val="en-US"/>
        </w:rPr>
        <w:t xml:space="preserve">, </w:t>
      </w:r>
      <w:r>
        <w:rPr>
          <w:i/>
          <w:sz w:val="28"/>
        </w:rPr>
        <w:t>к</w:t>
      </w:r>
      <w:r w:rsidRPr="00B73AA5">
        <w:rPr>
          <w:i/>
          <w:sz w:val="28"/>
          <w:lang w:val="en-US"/>
        </w:rPr>
        <w:t xml:space="preserve"> </w:t>
      </w:r>
      <w:r>
        <w:rPr>
          <w:i/>
          <w:sz w:val="28"/>
        </w:rPr>
        <w:t>сожалению</w:t>
      </w:r>
      <w:r w:rsidRPr="00B73AA5">
        <w:rPr>
          <w:i/>
          <w:sz w:val="28"/>
          <w:lang w:val="en-US"/>
        </w:rPr>
        <w:t xml:space="preserve">, </w:t>
      </w:r>
      <w:r>
        <w:rPr>
          <w:i/>
          <w:sz w:val="28"/>
        </w:rPr>
        <w:t>я</w:t>
      </w:r>
      <w:r w:rsidRPr="00B73AA5">
        <w:rPr>
          <w:i/>
          <w:sz w:val="28"/>
          <w:lang w:val="en-US"/>
        </w:rPr>
        <w:t xml:space="preserve"> </w:t>
      </w:r>
      <w:r>
        <w:rPr>
          <w:i/>
          <w:sz w:val="28"/>
        </w:rPr>
        <w:t>занят</w:t>
      </w:r>
      <w:r w:rsidRPr="00B73AA5">
        <w:rPr>
          <w:i/>
          <w:spacing w:val="-67"/>
          <w:sz w:val="28"/>
          <w:lang w:val="en-US"/>
        </w:rPr>
        <w:t xml:space="preserve"> </w:t>
      </w:r>
      <w:r>
        <w:rPr>
          <w:i/>
          <w:sz w:val="28"/>
        </w:rPr>
        <w:t>в</w:t>
      </w:r>
      <w:r w:rsidRPr="00B73AA5">
        <w:rPr>
          <w:i/>
          <w:spacing w:val="-1"/>
          <w:sz w:val="28"/>
          <w:lang w:val="en-US"/>
        </w:rPr>
        <w:t xml:space="preserve"> </w:t>
      </w:r>
      <w:r>
        <w:rPr>
          <w:i/>
          <w:sz w:val="28"/>
        </w:rPr>
        <w:t>эти</w:t>
      </w:r>
      <w:r w:rsidRPr="00B73AA5">
        <w:rPr>
          <w:i/>
          <w:spacing w:val="1"/>
          <w:sz w:val="28"/>
          <w:lang w:val="en-US"/>
        </w:rPr>
        <w:t xml:space="preserve"> </w:t>
      </w:r>
      <w:r>
        <w:rPr>
          <w:i/>
          <w:sz w:val="28"/>
        </w:rPr>
        <w:t>выходные</w:t>
      </w:r>
      <w:r w:rsidRPr="00B73AA5">
        <w:rPr>
          <w:i/>
          <w:sz w:val="28"/>
          <w:lang w:val="en-US"/>
        </w:rPr>
        <w:t>.</w:t>
      </w:r>
    </w:p>
    <w:p w:rsidR="00357B9E" w:rsidRPr="00B73AA5" w:rsidRDefault="00357B9E">
      <w:pPr>
        <w:pStyle w:val="a7"/>
        <w:spacing w:before="4"/>
        <w:rPr>
          <w:i/>
          <w:sz w:val="12"/>
          <w:lang w:val="en-US"/>
        </w:rPr>
      </w:pPr>
    </w:p>
    <w:p w:rsidR="00357B9E" w:rsidRDefault="00B73AA5">
      <w:pPr>
        <w:pStyle w:val="a7"/>
        <w:spacing w:before="89"/>
        <w:ind w:left="285" w:right="844"/>
        <w:jc w:val="center"/>
      </w:pPr>
      <w:r>
        <w:t>206</w:t>
      </w:r>
    </w:p>
    <w:p w:rsidR="00357B9E" w:rsidRDefault="00357B9E">
      <w:pPr>
        <w:jc w:val="center"/>
        <w:sectPr w:rsidR="00357B9E">
          <w:footerReference w:type="default" r:id="rId211"/>
          <w:pgSz w:w="11910" w:h="16840"/>
          <w:pgMar w:top="1040" w:right="740" w:bottom="280" w:left="680" w:header="0" w:footer="0" w:gutter="0"/>
          <w:cols w:space="720"/>
        </w:sectPr>
      </w:pPr>
    </w:p>
    <w:p w:rsidR="00357B9E" w:rsidRDefault="00B73AA5">
      <w:pPr>
        <w:pStyle w:val="a7"/>
        <w:spacing w:before="67" w:line="278" w:lineRule="auto"/>
        <w:ind w:left="909" w:firstLine="566"/>
      </w:pPr>
      <w:r>
        <w:lastRenderedPageBreak/>
        <w:t>Однако</w:t>
      </w:r>
      <w:r>
        <w:rPr>
          <w:spacing w:val="58"/>
        </w:rPr>
        <w:t xml:space="preserve"> </w:t>
      </w:r>
      <w:r>
        <w:t>иногда</w:t>
      </w:r>
      <w:r>
        <w:rPr>
          <w:spacing w:val="61"/>
        </w:rPr>
        <w:t xml:space="preserve"> </w:t>
      </w:r>
      <w:r>
        <w:t>to</w:t>
      </w:r>
      <w:r>
        <w:rPr>
          <w:spacing w:val="59"/>
        </w:rPr>
        <w:t xml:space="preserve"> </w:t>
      </w:r>
      <w:r>
        <w:t>может</w:t>
      </w:r>
      <w:r>
        <w:rPr>
          <w:spacing w:val="58"/>
        </w:rPr>
        <w:t xml:space="preserve"> </w:t>
      </w:r>
      <w:r>
        <w:t>опускаться,</w:t>
      </w:r>
      <w:r>
        <w:rPr>
          <w:spacing w:val="60"/>
        </w:rPr>
        <w:t xml:space="preserve"> </w:t>
      </w:r>
      <w:r>
        <w:t>такой</w:t>
      </w:r>
      <w:r>
        <w:rPr>
          <w:spacing w:val="61"/>
        </w:rPr>
        <w:t xml:space="preserve"> </w:t>
      </w:r>
      <w:r>
        <w:t>инфинитив</w:t>
      </w:r>
      <w:r>
        <w:rPr>
          <w:spacing w:val="58"/>
        </w:rPr>
        <w:t xml:space="preserve"> </w:t>
      </w:r>
      <w:r>
        <w:t>называют</w:t>
      </w:r>
      <w:r>
        <w:rPr>
          <w:spacing w:val="60"/>
        </w:rPr>
        <w:t xml:space="preserve"> </w:t>
      </w:r>
      <w:r>
        <w:t>bare</w:t>
      </w:r>
      <w:r>
        <w:rPr>
          <w:spacing w:val="-67"/>
        </w:rPr>
        <w:t xml:space="preserve"> </w:t>
      </w:r>
      <w:r>
        <w:t>infinitive</w:t>
      </w:r>
      <w:r>
        <w:rPr>
          <w:spacing w:val="-1"/>
        </w:rPr>
        <w:t xml:space="preserve"> </w:t>
      </w:r>
      <w:r>
        <w:t>(«голый»</w:t>
      </w:r>
      <w:r>
        <w:rPr>
          <w:spacing w:val="-1"/>
        </w:rPr>
        <w:t xml:space="preserve"> </w:t>
      </w:r>
      <w:r>
        <w:t>инфинитив).</w:t>
      </w:r>
    </w:p>
    <w:p w:rsidR="00357B9E" w:rsidRDefault="00B73AA5">
      <w:pPr>
        <w:spacing w:line="276" w:lineRule="auto"/>
        <w:ind w:left="909" w:firstLine="566"/>
        <w:rPr>
          <w:i/>
          <w:sz w:val="28"/>
        </w:rPr>
      </w:pPr>
      <w:r>
        <w:rPr>
          <w:i/>
          <w:sz w:val="28"/>
        </w:rPr>
        <w:t>I</w:t>
      </w:r>
      <w:r>
        <w:rPr>
          <w:i/>
          <w:spacing w:val="28"/>
          <w:sz w:val="28"/>
        </w:rPr>
        <w:t xml:space="preserve"> </w:t>
      </w:r>
      <w:r>
        <w:rPr>
          <w:i/>
          <w:sz w:val="28"/>
        </w:rPr>
        <w:t>have</w:t>
      </w:r>
      <w:r>
        <w:rPr>
          <w:i/>
          <w:spacing w:val="26"/>
          <w:sz w:val="28"/>
        </w:rPr>
        <w:t xml:space="preserve"> </w:t>
      </w:r>
      <w:r>
        <w:rPr>
          <w:i/>
          <w:sz w:val="28"/>
        </w:rPr>
        <w:t>never</w:t>
      </w:r>
      <w:r>
        <w:rPr>
          <w:i/>
          <w:spacing w:val="26"/>
          <w:sz w:val="28"/>
        </w:rPr>
        <w:t xml:space="preserve"> </w:t>
      </w:r>
      <w:r>
        <w:rPr>
          <w:i/>
          <w:sz w:val="28"/>
        </w:rPr>
        <w:t>heard</w:t>
      </w:r>
      <w:r>
        <w:rPr>
          <w:i/>
          <w:spacing w:val="26"/>
          <w:sz w:val="28"/>
        </w:rPr>
        <w:t xml:space="preserve"> </w:t>
      </w:r>
      <w:r>
        <w:rPr>
          <w:i/>
          <w:sz w:val="28"/>
        </w:rPr>
        <w:t>you</w:t>
      </w:r>
      <w:r>
        <w:rPr>
          <w:i/>
          <w:spacing w:val="28"/>
          <w:sz w:val="28"/>
        </w:rPr>
        <w:t xml:space="preserve"> </w:t>
      </w:r>
      <w:r>
        <w:rPr>
          <w:i/>
          <w:sz w:val="28"/>
        </w:rPr>
        <w:t>sing</w:t>
      </w:r>
      <w:r>
        <w:rPr>
          <w:i/>
          <w:spacing w:val="27"/>
          <w:sz w:val="28"/>
        </w:rPr>
        <w:t xml:space="preserve"> </w:t>
      </w:r>
      <w:r>
        <w:rPr>
          <w:i/>
          <w:sz w:val="28"/>
        </w:rPr>
        <w:t>so</w:t>
      </w:r>
      <w:r>
        <w:rPr>
          <w:i/>
          <w:spacing w:val="26"/>
          <w:sz w:val="28"/>
        </w:rPr>
        <w:t xml:space="preserve"> </w:t>
      </w:r>
      <w:r>
        <w:rPr>
          <w:i/>
          <w:sz w:val="28"/>
        </w:rPr>
        <w:t>well!</w:t>
      </w:r>
      <w:r>
        <w:rPr>
          <w:i/>
          <w:spacing w:val="34"/>
          <w:sz w:val="28"/>
        </w:rPr>
        <w:t xml:space="preserve"> </w:t>
      </w:r>
      <w:r>
        <w:rPr>
          <w:i/>
          <w:sz w:val="28"/>
        </w:rPr>
        <w:t>—</w:t>
      </w:r>
      <w:r>
        <w:rPr>
          <w:i/>
          <w:spacing w:val="26"/>
          <w:sz w:val="28"/>
        </w:rPr>
        <w:t xml:space="preserve"> </w:t>
      </w:r>
      <w:r>
        <w:rPr>
          <w:i/>
          <w:sz w:val="28"/>
        </w:rPr>
        <w:t>Я</w:t>
      </w:r>
      <w:r>
        <w:rPr>
          <w:i/>
          <w:spacing w:val="28"/>
          <w:sz w:val="28"/>
        </w:rPr>
        <w:t xml:space="preserve"> </w:t>
      </w:r>
      <w:r>
        <w:rPr>
          <w:i/>
          <w:sz w:val="28"/>
        </w:rPr>
        <w:t>никогда</w:t>
      </w:r>
      <w:r>
        <w:rPr>
          <w:i/>
          <w:spacing w:val="30"/>
          <w:sz w:val="28"/>
        </w:rPr>
        <w:t xml:space="preserve"> </w:t>
      </w:r>
      <w:r>
        <w:rPr>
          <w:i/>
          <w:sz w:val="28"/>
        </w:rPr>
        <w:t>не</w:t>
      </w:r>
      <w:r>
        <w:rPr>
          <w:i/>
          <w:spacing w:val="28"/>
          <w:sz w:val="28"/>
        </w:rPr>
        <w:t xml:space="preserve"> </w:t>
      </w:r>
      <w:r>
        <w:rPr>
          <w:i/>
          <w:sz w:val="28"/>
        </w:rPr>
        <w:t>слышал,</w:t>
      </w:r>
      <w:r>
        <w:rPr>
          <w:i/>
          <w:spacing w:val="27"/>
          <w:sz w:val="28"/>
        </w:rPr>
        <w:t xml:space="preserve"> </w:t>
      </w:r>
      <w:r>
        <w:rPr>
          <w:i/>
          <w:sz w:val="28"/>
        </w:rPr>
        <w:t>чтобы</w:t>
      </w:r>
      <w:r>
        <w:rPr>
          <w:i/>
          <w:spacing w:val="26"/>
          <w:sz w:val="28"/>
        </w:rPr>
        <w:t xml:space="preserve"> </w:t>
      </w:r>
      <w:r>
        <w:rPr>
          <w:i/>
          <w:sz w:val="28"/>
        </w:rPr>
        <w:t>ты</w:t>
      </w:r>
      <w:r>
        <w:rPr>
          <w:i/>
          <w:spacing w:val="-67"/>
          <w:sz w:val="28"/>
        </w:rPr>
        <w:t xml:space="preserve"> </w:t>
      </w:r>
      <w:r>
        <w:rPr>
          <w:i/>
          <w:sz w:val="28"/>
        </w:rPr>
        <w:t>так</w:t>
      </w:r>
      <w:r>
        <w:rPr>
          <w:i/>
          <w:spacing w:val="-1"/>
          <w:sz w:val="28"/>
        </w:rPr>
        <w:t xml:space="preserve"> </w:t>
      </w:r>
      <w:r>
        <w:rPr>
          <w:i/>
          <w:sz w:val="28"/>
        </w:rPr>
        <w:t>хорошо</w:t>
      </w:r>
      <w:r>
        <w:rPr>
          <w:i/>
          <w:spacing w:val="-3"/>
          <w:sz w:val="28"/>
        </w:rPr>
        <w:t xml:space="preserve"> </w:t>
      </w:r>
      <w:r>
        <w:rPr>
          <w:i/>
          <w:sz w:val="28"/>
        </w:rPr>
        <w:t>пел!</w:t>
      </w:r>
    </w:p>
    <w:p w:rsidR="00357B9E" w:rsidRDefault="00B73AA5">
      <w:pPr>
        <w:pStyle w:val="a7"/>
        <w:ind w:left="1475"/>
      </w:pPr>
      <w:r>
        <w:t>В</w:t>
      </w:r>
      <w:r>
        <w:rPr>
          <w:spacing w:val="35"/>
        </w:rPr>
        <w:t xml:space="preserve"> </w:t>
      </w:r>
      <w:r>
        <w:t>отрицательных</w:t>
      </w:r>
      <w:r>
        <w:rPr>
          <w:spacing w:val="36"/>
        </w:rPr>
        <w:t xml:space="preserve"> </w:t>
      </w:r>
      <w:r>
        <w:t>предложениях</w:t>
      </w:r>
      <w:r>
        <w:rPr>
          <w:spacing w:val="37"/>
        </w:rPr>
        <w:t xml:space="preserve"> </w:t>
      </w:r>
      <w:r>
        <w:t>частица</w:t>
      </w:r>
      <w:r>
        <w:rPr>
          <w:spacing w:val="35"/>
        </w:rPr>
        <w:t xml:space="preserve"> </w:t>
      </w:r>
      <w:r>
        <w:t>not</w:t>
      </w:r>
      <w:r>
        <w:rPr>
          <w:spacing w:val="37"/>
        </w:rPr>
        <w:t xml:space="preserve"> </w:t>
      </w:r>
      <w:r>
        <w:t>ставится</w:t>
      </w:r>
      <w:r>
        <w:rPr>
          <w:spacing w:val="36"/>
        </w:rPr>
        <w:t xml:space="preserve"> </w:t>
      </w:r>
      <w:r>
        <w:t>перед</w:t>
      </w:r>
      <w:r>
        <w:rPr>
          <w:spacing w:val="37"/>
        </w:rPr>
        <w:t xml:space="preserve"> </w:t>
      </w:r>
      <w:r>
        <w:t>инфинити-</w:t>
      </w:r>
    </w:p>
    <w:p w:rsidR="00357B9E" w:rsidRPr="00B73AA5" w:rsidRDefault="00B73AA5">
      <w:pPr>
        <w:pStyle w:val="a7"/>
        <w:spacing w:before="44"/>
        <w:ind w:left="909"/>
        <w:rPr>
          <w:lang w:val="en-US"/>
        </w:rPr>
      </w:pPr>
      <w:r>
        <w:t>вом</w:t>
      </w:r>
      <w:r w:rsidRPr="00B73AA5">
        <w:rPr>
          <w:lang w:val="en-US"/>
        </w:rPr>
        <w:t>.</w:t>
      </w:r>
    </w:p>
    <w:p w:rsidR="00357B9E" w:rsidRPr="00B73AA5" w:rsidRDefault="00B73AA5">
      <w:pPr>
        <w:spacing w:before="47"/>
        <w:ind w:left="1475"/>
        <w:rPr>
          <w:i/>
          <w:sz w:val="28"/>
          <w:lang w:val="en-US"/>
        </w:rPr>
      </w:pPr>
      <w:r w:rsidRPr="00B73AA5">
        <w:rPr>
          <w:i/>
          <w:sz w:val="28"/>
          <w:lang w:val="en-US"/>
        </w:rPr>
        <w:t>James</w:t>
      </w:r>
      <w:r w:rsidRPr="00B73AA5">
        <w:rPr>
          <w:i/>
          <w:spacing w:val="20"/>
          <w:sz w:val="28"/>
          <w:lang w:val="en-US"/>
        </w:rPr>
        <w:t xml:space="preserve"> </w:t>
      </w:r>
      <w:r w:rsidRPr="00B73AA5">
        <w:rPr>
          <w:i/>
          <w:sz w:val="28"/>
          <w:lang w:val="en-US"/>
        </w:rPr>
        <w:t>will</w:t>
      </w:r>
      <w:r w:rsidRPr="00B73AA5">
        <w:rPr>
          <w:i/>
          <w:spacing w:val="19"/>
          <w:sz w:val="28"/>
          <w:lang w:val="en-US"/>
        </w:rPr>
        <w:t xml:space="preserve"> </w:t>
      </w:r>
      <w:r w:rsidRPr="00B73AA5">
        <w:rPr>
          <w:i/>
          <w:sz w:val="28"/>
          <w:lang w:val="en-US"/>
        </w:rPr>
        <w:t>try</w:t>
      </w:r>
      <w:r w:rsidRPr="00B73AA5">
        <w:rPr>
          <w:i/>
          <w:spacing w:val="20"/>
          <w:sz w:val="28"/>
          <w:lang w:val="en-US"/>
        </w:rPr>
        <w:t xml:space="preserve"> </w:t>
      </w:r>
      <w:r w:rsidRPr="00B73AA5">
        <w:rPr>
          <w:i/>
          <w:sz w:val="28"/>
          <w:lang w:val="en-US"/>
        </w:rPr>
        <w:t>not</w:t>
      </w:r>
      <w:r w:rsidRPr="00B73AA5">
        <w:rPr>
          <w:i/>
          <w:spacing w:val="19"/>
          <w:sz w:val="28"/>
          <w:lang w:val="en-US"/>
        </w:rPr>
        <w:t xml:space="preserve"> </w:t>
      </w:r>
      <w:r w:rsidRPr="00B73AA5">
        <w:rPr>
          <w:i/>
          <w:sz w:val="28"/>
          <w:lang w:val="en-US"/>
        </w:rPr>
        <w:t>to</w:t>
      </w:r>
      <w:r w:rsidRPr="00B73AA5">
        <w:rPr>
          <w:i/>
          <w:spacing w:val="17"/>
          <w:sz w:val="28"/>
          <w:lang w:val="en-US"/>
        </w:rPr>
        <w:t xml:space="preserve"> </w:t>
      </w:r>
      <w:r w:rsidRPr="00B73AA5">
        <w:rPr>
          <w:i/>
          <w:sz w:val="28"/>
          <w:lang w:val="en-US"/>
        </w:rPr>
        <w:t>be</w:t>
      </w:r>
      <w:r w:rsidRPr="00B73AA5">
        <w:rPr>
          <w:i/>
          <w:spacing w:val="20"/>
          <w:sz w:val="28"/>
          <w:lang w:val="en-US"/>
        </w:rPr>
        <w:t xml:space="preserve"> </w:t>
      </w:r>
      <w:r w:rsidRPr="00B73AA5">
        <w:rPr>
          <w:i/>
          <w:sz w:val="28"/>
          <w:lang w:val="en-US"/>
        </w:rPr>
        <w:t>late</w:t>
      </w:r>
      <w:r w:rsidRPr="00B73AA5">
        <w:rPr>
          <w:i/>
          <w:spacing w:val="19"/>
          <w:sz w:val="28"/>
          <w:lang w:val="en-US"/>
        </w:rPr>
        <w:t xml:space="preserve"> </w:t>
      </w:r>
      <w:r w:rsidRPr="00B73AA5">
        <w:rPr>
          <w:i/>
          <w:sz w:val="28"/>
          <w:lang w:val="en-US"/>
        </w:rPr>
        <w:t>for</w:t>
      </w:r>
      <w:r w:rsidRPr="00B73AA5">
        <w:rPr>
          <w:i/>
          <w:spacing w:val="19"/>
          <w:sz w:val="28"/>
          <w:lang w:val="en-US"/>
        </w:rPr>
        <w:t xml:space="preserve"> </w:t>
      </w:r>
      <w:r w:rsidRPr="00B73AA5">
        <w:rPr>
          <w:i/>
          <w:sz w:val="28"/>
          <w:lang w:val="en-US"/>
        </w:rPr>
        <w:t>the</w:t>
      </w:r>
      <w:r w:rsidRPr="00B73AA5">
        <w:rPr>
          <w:i/>
          <w:spacing w:val="20"/>
          <w:sz w:val="28"/>
          <w:lang w:val="en-US"/>
        </w:rPr>
        <w:t xml:space="preserve"> </w:t>
      </w:r>
      <w:r w:rsidRPr="00B73AA5">
        <w:rPr>
          <w:i/>
          <w:sz w:val="28"/>
          <w:lang w:val="en-US"/>
        </w:rPr>
        <w:t>meetings</w:t>
      </w:r>
      <w:r w:rsidRPr="00B73AA5">
        <w:rPr>
          <w:i/>
          <w:spacing w:val="19"/>
          <w:sz w:val="28"/>
          <w:lang w:val="en-US"/>
        </w:rPr>
        <w:t xml:space="preserve"> </w:t>
      </w:r>
      <w:r w:rsidRPr="00B73AA5">
        <w:rPr>
          <w:i/>
          <w:sz w:val="28"/>
          <w:lang w:val="en-US"/>
        </w:rPr>
        <w:t>any</w:t>
      </w:r>
      <w:r w:rsidRPr="00B73AA5">
        <w:rPr>
          <w:i/>
          <w:spacing w:val="19"/>
          <w:sz w:val="28"/>
          <w:lang w:val="en-US"/>
        </w:rPr>
        <w:t xml:space="preserve"> </w:t>
      </w:r>
      <w:r w:rsidRPr="00B73AA5">
        <w:rPr>
          <w:i/>
          <w:sz w:val="28"/>
          <w:lang w:val="en-US"/>
        </w:rPr>
        <w:t>more.</w:t>
      </w:r>
      <w:r w:rsidRPr="00B73AA5">
        <w:rPr>
          <w:i/>
          <w:spacing w:val="27"/>
          <w:sz w:val="28"/>
          <w:lang w:val="en-US"/>
        </w:rPr>
        <w:t xml:space="preserve"> </w:t>
      </w:r>
      <w:r w:rsidRPr="00B73AA5">
        <w:rPr>
          <w:i/>
          <w:sz w:val="28"/>
          <w:lang w:val="en-US"/>
        </w:rPr>
        <w:t>—</w:t>
      </w:r>
      <w:r w:rsidRPr="00B73AA5">
        <w:rPr>
          <w:i/>
          <w:spacing w:val="19"/>
          <w:sz w:val="28"/>
          <w:lang w:val="en-US"/>
        </w:rPr>
        <w:t xml:space="preserve"> </w:t>
      </w:r>
      <w:r>
        <w:rPr>
          <w:i/>
          <w:sz w:val="28"/>
        </w:rPr>
        <w:t>Джеймс</w:t>
      </w:r>
      <w:r w:rsidRPr="00B73AA5">
        <w:rPr>
          <w:i/>
          <w:spacing w:val="19"/>
          <w:sz w:val="28"/>
          <w:lang w:val="en-US"/>
        </w:rPr>
        <w:t xml:space="preserve"> </w:t>
      </w:r>
      <w:r>
        <w:rPr>
          <w:i/>
          <w:sz w:val="28"/>
        </w:rPr>
        <w:t>поста</w:t>
      </w:r>
      <w:r w:rsidRPr="00B73AA5">
        <w:rPr>
          <w:i/>
          <w:sz w:val="28"/>
          <w:lang w:val="en-US"/>
        </w:rPr>
        <w:t>-</w:t>
      </w:r>
    </w:p>
    <w:p w:rsidR="00357B9E" w:rsidRDefault="00B73AA5">
      <w:pPr>
        <w:spacing w:before="48"/>
        <w:ind w:left="909"/>
        <w:rPr>
          <w:i/>
          <w:sz w:val="28"/>
        </w:rPr>
      </w:pPr>
      <w:r>
        <w:rPr>
          <w:i/>
          <w:sz w:val="28"/>
        </w:rPr>
        <w:t>рается</w:t>
      </w:r>
      <w:r>
        <w:rPr>
          <w:i/>
          <w:spacing w:val="-3"/>
          <w:sz w:val="28"/>
        </w:rPr>
        <w:t xml:space="preserve"> </w:t>
      </w:r>
      <w:r>
        <w:rPr>
          <w:i/>
          <w:sz w:val="28"/>
        </w:rPr>
        <w:t>больше</w:t>
      </w:r>
      <w:r>
        <w:rPr>
          <w:i/>
          <w:spacing w:val="-3"/>
          <w:sz w:val="28"/>
        </w:rPr>
        <w:t xml:space="preserve"> </w:t>
      </w:r>
      <w:r>
        <w:rPr>
          <w:i/>
          <w:sz w:val="28"/>
        </w:rPr>
        <w:t>не</w:t>
      </w:r>
      <w:r>
        <w:rPr>
          <w:i/>
          <w:spacing w:val="-5"/>
          <w:sz w:val="28"/>
        </w:rPr>
        <w:t xml:space="preserve"> </w:t>
      </w:r>
      <w:r>
        <w:rPr>
          <w:i/>
          <w:sz w:val="28"/>
        </w:rPr>
        <w:t>опаздывать</w:t>
      </w:r>
      <w:r>
        <w:rPr>
          <w:i/>
          <w:spacing w:val="-2"/>
          <w:sz w:val="28"/>
        </w:rPr>
        <w:t xml:space="preserve"> </w:t>
      </w:r>
      <w:r>
        <w:rPr>
          <w:i/>
          <w:sz w:val="28"/>
        </w:rPr>
        <w:t>на</w:t>
      </w:r>
      <w:r>
        <w:rPr>
          <w:i/>
          <w:spacing w:val="-2"/>
          <w:sz w:val="28"/>
        </w:rPr>
        <w:t xml:space="preserve"> </w:t>
      </w:r>
      <w:r>
        <w:rPr>
          <w:i/>
          <w:sz w:val="28"/>
        </w:rPr>
        <w:t>совещания.</w:t>
      </w:r>
    </w:p>
    <w:p w:rsidR="00357B9E" w:rsidRDefault="00357B9E">
      <w:pPr>
        <w:pStyle w:val="a7"/>
        <w:spacing w:before="1"/>
        <w:rPr>
          <w:i/>
          <w:sz w:val="37"/>
        </w:rPr>
      </w:pPr>
    </w:p>
    <w:p w:rsidR="00357B9E" w:rsidRDefault="00B73AA5">
      <w:pPr>
        <w:pStyle w:val="20"/>
        <w:ind w:left="1475"/>
        <w:jc w:val="both"/>
      </w:pPr>
      <w:r>
        <w:t>Формы</w:t>
      </w:r>
      <w:r>
        <w:rPr>
          <w:spacing w:val="-4"/>
        </w:rPr>
        <w:t xml:space="preserve"> </w:t>
      </w:r>
      <w:r>
        <w:t>инфинитива</w:t>
      </w:r>
      <w:r>
        <w:rPr>
          <w:spacing w:val="-1"/>
        </w:rPr>
        <w:t xml:space="preserve"> </w:t>
      </w:r>
      <w:r>
        <w:t>в</w:t>
      </w:r>
      <w:r>
        <w:rPr>
          <w:spacing w:val="-4"/>
        </w:rPr>
        <w:t xml:space="preserve"> </w:t>
      </w:r>
      <w:r>
        <w:t>английском</w:t>
      </w:r>
      <w:r>
        <w:rPr>
          <w:spacing w:val="-1"/>
        </w:rPr>
        <w:t xml:space="preserve"> </w:t>
      </w:r>
      <w:r>
        <w:t>языке</w:t>
      </w:r>
    </w:p>
    <w:p w:rsidR="00357B9E" w:rsidRDefault="00B73AA5">
      <w:pPr>
        <w:pStyle w:val="a7"/>
        <w:spacing w:before="41" w:after="17" w:line="276" w:lineRule="auto"/>
        <w:ind w:left="909" w:right="225" w:firstLine="566"/>
        <w:jc w:val="both"/>
      </w:pPr>
      <w:r>
        <w:t>В</w:t>
      </w:r>
      <w:r>
        <w:rPr>
          <w:spacing w:val="1"/>
        </w:rPr>
        <w:t xml:space="preserve"> </w:t>
      </w:r>
      <w:r>
        <w:t>английском</w:t>
      </w:r>
      <w:r>
        <w:rPr>
          <w:spacing w:val="1"/>
        </w:rPr>
        <w:t xml:space="preserve"> </w:t>
      </w:r>
      <w:r>
        <w:t>языке</w:t>
      </w:r>
      <w:r>
        <w:rPr>
          <w:spacing w:val="1"/>
        </w:rPr>
        <w:t xml:space="preserve"> </w:t>
      </w:r>
      <w:r>
        <w:t>у</w:t>
      </w:r>
      <w:r>
        <w:rPr>
          <w:spacing w:val="1"/>
        </w:rPr>
        <w:t xml:space="preserve"> </w:t>
      </w:r>
      <w:r>
        <w:t>инфинитива</w:t>
      </w:r>
      <w:r>
        <w:rPr>
          <w:spacing w:val="1"/>
        </w:rPr>
        <w:t xml:space="preserve"> </w:t>
      </w:r>
      <w:r>
        <w:t>четыре</w:t>
      </w:r>
      <w:r>
        <w:rPr>
          <w:spacing w:val="1"/>
        </w:rPr>
        <w:t xml:space="preserve"> </w:t>
      </w:r>
      <w:r>
        <w:t>формы:</w:t>
      </w:r>
      <w:r>
        <w:rPr>
          <w:spacing w:val="1"/>
        </w:rPr>
        <w:t xml:space="preserve"> </w:t>
      </w:r>
      <w:r>
        <w:t>simple</w:t>
      </w:r>
      <w:r>
        <w:rPr>
          <w:spacing w:val="1"/>
        </w:rPr>
        <w:t xml:space="preserve"> </w:t>
      </w:r>
      <w:r>
        <w:t>(простая),</w:t>
      </w:r>
      <w:r>
        <w:rPr>
          <w:spacing w:val="1"/>
        </w:rPr>
        <w:t xml:space="preserve"> </w:t>
      </w:r>
      <w:r>
        <w:t>continuous (длительная), perfect (перфектная, совершенная), perfect continuous</w:t>
      </w:r>
      <w:r>
        <w:rPr>
          <w:spacing w:val="-67"/>
        </w:rPr>
        <w:t xml:space="preserve"> </w:t>
      </w:r>
      <w:r>
        <w:t>(перфектная длительная). Инфинитивы могут стоять в активном и пассивном</w:t>
      </w:r>
      <w:r>
        <w:rPr>
          <w:spacing w:val="1"/>
        </w:rPr>
        <w:t xml:space="preserve"> </w:t>
      </w:r>
      <w:r>
        <w:t>залогах.</w:t>
      </w:r>
    </w:p>
    <w:tbl>
      <w:tblPr>
        <w:tblStyle w:val="TableNormal"/>
        <w:tblW w:w="0" w:type="auto"/>
        <w:tblInd w:w="7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930"/>
        <w:gridCol w:w="1914"/>
        <w:gridCol w:w="1916"/>
        <w:gridCol w:w="1914"/>
        <w:gridCol w:w="1916"/>
      </w:tblGrid>
      <w:tr w:rsidR="00357B9E">
        <w:trPr>
          <w:trHeight w:val="644"/>
        </w:trPr>
        <w:tc>
          <w:tcPr>
            <w:tcW w:w="1930" w:type="dxa"/>
            <w:tcBorders>
              <w:left w:val="nil"/>
              <w:right w:val="single" w:sz="4" w:space="0" w:color="000000"/>
            </w:tcBorders>
          </w:tcPr>
          <w:p w:rsidR="00357B9E" w:rsidRDefault="00B73AA5">
            <w:pPr>
              <w:pStyle w:val="TableParagraph"/>
              <w:spacing w:before="155"/>
              <w:ind w:left="434" w:right="409"/>
              <w:jc w:val="center"/>
              <w:rPr>
                <w:sz w:val="28"/>
              </w:rPr>
            </w:pPr>
            <w:r>
              <w:rPr>
                <w:sz w:val="28"/>
              </w:rPr>
              <w:t>Infinitive</w:t>
            </w:r>
          </w:p>
        </w:tc>
        <w:tc>
          <w:tcPr>
            <w:tcW w:w="1914" w:type="dxa"/>
            <w:tcBorders>
              <w:left w:val="single" w:sz="4" w:space="0" w:color="000000"/>
              <w:right w:val="single" w:sz="4" w:space="0" w:color="000000"/>
            </w:tcBorders>
          </w:tcPr>
          <w:p w:rsidR="00357B9E" w:rsidRDefault="00B73AA5">
            <w:pPr>
              <w:pStyle w:val="TableParagraph"/>
              <w:spacing w:before="155"/>
              <w:ind w:left="188" w:right="186"/>
              <w:jc w:val="center"/>
              <w:rPr>
                <w:sz w:val="28"/>
              </w:rPr>
            </w:pPr>
            <w:r>
              <w:rPr>
                <w:sz w:val="28"/>
              </w:rPr>
              <w:t>Simple</w:t>
            </w:r>
          </w:p>
        </w:tc>
        <w:tc>
          <w:tcPr>
            <w:tcW w:w="1916" w:type="dxa"/>
            <w:tcBorders>
              <w:left w:val="single" w:sz="4" w:space="0" w:color="000000"/>
              <w:right w:val="single" w:sz="4" w:space="0" w:color="000000"/>
            </w:tcBorders>
          </w:tcPr>
          <w:p w:rsidR="00357B9E" w:rsidRDefault="00B73AA5">
            <w:pPr>
              <w:pStyle w:val="TableParagraph"/>
              <w:spacing w:before="155"/>
              <w:ind w:left="205" w:right="203"/>
              <w:jc w:val="center"/>
              <w:rPr>
                <w:sz w:val="28"/>
              </w:rPr>
            </w:pPr>
            <w:r>
              <w:rPr>
                <w:sz w:val="28"/>
              </w:rPr>
              <w:t>Continuous</w:t>
            </w:r>
          </w:p>
        </w:tc>
        <w:tc>
          <w:tcPr>
            <w:tcW w:w="1914" w:type="dxa"/>
            <w:tcBorders>
              <w:left w:val="single" w:sz="4" w:space="0" w:color="000000"/>
              <w:right w:val="single" w:sz="4" w:space="0" w:color="000000"/>
            </w:tcBorders>
          </w:tcPr>
          <w:p w:rsidR="00357B9E" w:rsidRDefault="00B73AA5">
            <w:pPr>
              <w:pStyle w:val="TableParagraph"/>
              <w:spacing w:before="155"/>
              <w:ind w:left="188" w:right="188"/>
              <w:jc w:val="center"/>
              <w:rPr>
                <w:sz w:val="28"/>
              </w:rPr>
            </w:pPr>
            <w:r>
              <w:rPr>
                <w:sz w:val="28"/>
              </w:rPr>
              <w:t>Perfect</w:t>
            </w:r>
          </w:p>
        </w:tc>
        <w:tc>
          <w:tcPr>
            <w:tcW w:w="1916" w:type="dxa"/>
            <w:tcBorders>
              <w:left w:val="single" w:sz="4" w:space="0" w:color="000000"/>
              <w:right w:val="nil"/>
            </w:tcBorders>
          </w:tcPr>
          <w:p w:rsidR="00357B9E" w:rsidRDefault="00B73AA5">
            <w:pPr>
              <w:pStyle w:val="TableParagraph"/>
              <w:spacing w:line="317" w:lineRule="exact"/>
              <w:ind w:left="228" w:right="230"/>
              <w:jc w:val="center"/>
              <w:rPr>
                <w:sz w:val="28"/>
              </w:rPr>
            </w:pPr>
            <w:r>
              <w:rPr>
                <w:sz w:val="28"/>
              </w:rPr>
              <w:t>Perfect</w:t>
            </w:r>
          </w:p>
          <w:p w:rsidR="00357B9E" w:rsidRDefault="00B73AA5">
            <w:pPr>
              <w:pStyle w:val="TableParagraph"/>
              <w:spacing w:line="308" w:lineRule="exact"/>
              <w:ind w:left="228" w:right="230"/>
              <w:jc w:val="center"/>
              <w:rPr>
                <w:sz w:val="28"/>
              </w:rPr>
            </w:pPr>
            <w:r>
              <w:rPr>
                <w:sz w:val="28"/>
              </w:rPr>
              <w:t>Continuous</w:t>
            </w:r>
          </w:p>
        </w:tc>
      </w:tr>
      <w:tr w:rsidR="00357B9E">
        <w:trPr>
          <w:trHeight w:val="644"/>
        </w:trPr>
        <w:tc>
          <w:tcPr>
            <w:tcW w:w="1930" w:type="dxa"/>
            <w:tcBorders>
              <w:left w:val="nil"/>
              <w:bottom w:val="single" w:sz="4" w:space="0" w:color="000000"/>
              <w:right w:val="single" w:sz="4" w:space="0" w:color="000000"/>
            </w:tcBorders>
          </w:tcPr>
          <w:p w:rsidR="00357B9E" w:rsidRDefault="00B73AA5">
            <w:pPr>
              <w:pStyle w:val="TableParagraph"/>
              <w:spacing w:before="155"/>
              <w:ind w:left="434" w:right="407"/>
              <w:jc w:val="center"/>
              <w:rPr>
                <w:sz w:val="28"/>
              </w:rPr>
            </w:pPr>
            <w:r>
              <w:rPr>
                <w:sz w:val="28"/>
              </w:rPr>
              <w:t>Active</w:t>
            </w:r>
          </w:p>
        </w:tc>
        <w:tc>
          <w:tcPr>
            <w:tcW w:w="1914" w:type="dxa"/>
            <w:tcBorders>
              <w:left w:val="single" w:sz="4" w:space="0" w:color="000000"/>
              <w:bottom w:val="single" w:sz="4" w:space="0" w:color="000000"/>
              <w:right w:val="single" w:sz="4" w:space="0" w:color="000000"/>
            </w:tcBorders>
          </w:tcPr>
          <w:p w:rsidR="00357B9E" w:rsidRDefault="00B73AA5">
            <w:pPr>
              <w:pStyle w:val="TableParagraph"/>
              <w:spacing w:before="155"/>
              <w:ind w:left="188" w:right="186"/>
              <w:jc w:val="center"/>
              <w:rPr>
                <w:sz w:val="28"/>
              </w:rPr>
            </w:pPr>
            <w:r>
              <w:rPr>
                <w:sz w:val="28"/>
              </w:rPr>
              <w:t>to</w:t>
            </w:r>
            <w:r>
              <w:rPr>
                <w:spacing w:val="-1"/>
                <w:sz w:val="28"/>
              </w:rPr>
              <w:t xml:space="preserve"> </w:t>
            </w:r>
            <w:r>
              <w:rPr>
                <w:sz w:val="28"/>
              </w:rPr>
              <w:t>make</w:t>
            </w:r>
          </w:p>
        </w:tc>
        <w:tc>
          <w:tcPr>
            <w:tcW w:w="1916" w:type="dxa"/>
            <w:tcBorders>
              <w:left w:val="single" w:sz="4" w:space="0" w:color="000000"/>
              <w:bottom w:val="single" w:sz="4" w:space="0" w:color="000000"/>
              <w:right w:val="single" w:sz="4" w:space="0" w:color="000000"/>
            </w:tcBorders>
          </w:tcPr>
          <w:p w:rsidR="00357B9E" w:rsidRDefault="00B73AA5">
            <w:pPr>
              <w:pStyle w:val="TableParagraph"/>
              <w:spacing w:before="155"/>
              <w:ind w:left="206" w:right="203"/>
              <w:jc w:val="center"/>
              <w:rPr>
                <w:sz w:val="28"/>
              </w:rPr>
            </w:pPr>
            <w:r>
              <w:rPr>
                <w:sz w:val="28"/>
              </w:rPr>
              <w:t>to</w:t>
            </w:r>
            <w:r>
              <w:rPr>
                <w:spacing w:val="-4"/>
                <w:sz w:val="28"/>
              </w:rPr>
              <w:t xml:space="preserve"> </w:t>
            </w:r>
            <w:r>
              <w:rPr>
                <w:sz w:val="28"/>
              </w:rPr>
              <w:t>be</w:t>
            </w:r>
            <w:r>
              <w:rPr>
                <w:spacing w:val="-1"/>
                <w:sz w:val="28"/>
              </w:rPr>
              <w:t xml:space="preserve"> </w:t>
            </w:r>
            <w:r>
              <w:rPr>
                <w:sz w:val="28"/>
              </w:rPr>
              <w:t>making</w:t>
            </w:r>
          </w:p>
        </w:tc>
        <w:tc>
          <w:tcPr>
            <w:tcW w:w="1914" w:type="dxa"/>
            <w:tcBorders>
              <w:left w:val="single" w:sz="4" w:space="0" w:color="000000"/>
              <w:bottom w:val="single" w:sz="4" w:space="0" w:color="000000"/>
              <w:right w:val="single" w:sz="4" w:space="0" w:color="000000"/>
            </w:tcBorders>
          </w:tcPr>
          <w:p w:rsidR="00357B9E" w:rsidRDefault="00B73AA5">
            <w:pPr>
              <w:pStyle w:val="TableParagraph"/>
              <w:spacing w:before="155"/>
              <w:ind w:left="188" w:right="189"/>
              <w:jc w:val="center"/>
              <w:rPr>
                <w:sz w:val="28"/>
              </w:rPr>
            </w:pPr>
            <w:r>
              <w:rPr>
                <w:sz w:val="28"/>
              </w:rPr>
              <w:t>to</w:t>
            </w:r>
            <w:r>
              <w:rPr>
                <w:spacing w:val="-5"/>
                <w:sz w:val="28"/>
              </w:rPr>
              <w:t xml:space="preserve"> </w:t>
            </w:r>
            <w:r>
              <w:rPr>
                <w:sz w:val="28"/>
              </w:rPr>
              <w:t>have</w:t>
            </w:r>
            <w:r>
              <w:rPr>
                <w:spacing w:val="-1"/>
                <w:sz w:val="28"/>
              </w:rPr>
              <w:t xml:space="preserve"> </w:t>
            </w:r>
            <w:r>
              <w:rPr>
                <w:sz w:val="28"/>
              </w:rPr>
              <w:t>made</w:t>
            </w:r>
          </w:p>
        </w:tc>
        <w:tc>
          <w:tcPr>
            <w:tcW w:w="1916" w:type="dxa"/>
            <w:tcBorders>
              <w:left w:val="single" w:sz="4" w:space="0" w:color="000000"/>
              <w:bottom w:val="single" w:sz="4" w:space="0" w:color="000000"/>
              <w:right w:val="nil"/>
            </w:tcBorders>
          </w:tcPr>
          <w:p w:rsidR="00357B9E" w:rsidRDefault="00B73AA5">
            <w:pPr>
              <w:pStyle w:val="TableParagraph"/>
              <w:spacing w:line="317" w:lineRule="exact"/>
              <w:ind w:left="228" w:right="231"/>
              <w:jc w:val="center"/>
              <w:rPr>
                <w:sz w:val="28"/>
              </w:rPr>
            </w:pPr>
            <w:r>
              <w:rPr>
                <w:sz w:val="28"/>
              </w:rPr>
              <w:t>to</w:t>
            </w:r>
            <w:r>
              <w:rPr>
                <w:spacing w:val="-4"/>
                <w:sz w:val="28"/>
              </w:rPr>
              <w:t xml:space="preserve"> </w:t>
            </w:r>
            <w:r>
              <w:rPr>
                <w:sz w:val="28"/>
              </w:rPr>
              <w:t>have been</w:t>
            </w:r>
          </w:p>
          <w:p w:rsidR="00357B9E" w:rsidRDefault="00B73AA5">
            <w:pPr>
              <w:pStyle w:val="TableParagraph"/>
              <w:spacing w:line="308" w:lineRule="exact"/>
              <w:ind w:left="228" w:right="230"/>
              <w:jc w:val="center"/>
              <w:rPr>
                <w:sz w:val="28"/>
              </w:rPr>
            </w:pPr>
            <w:r>
              <w:rPr>
                <w:sz w:val="28"/>
              </w:rPr>
              <w:t>making</w:t>
            </w:r>
          </w:p>
        </w:tc>
      </w:tr>
      <w:tr w:rsidR="00357B9E" w:rsidRPr="005347E2">
        <w:trPr>
          <w:trHeight w:val="644"/>
        </w:trPr>
        <w:tc>
          <w:tcPr>
            <w:tcW w:w="1930" w:type="dxa"/>
            <w:tcBorders>
              <w:top w:val="single" w:sz="4" w:space="0" w:color="000000"/>
              <w:left w:val="nil"/>
              <w:right w:val="single" w:sz="4" w:space="0" w:color="000000"/>
            </w:tcBorders>
          </w:tcPr>
          <w:p w:rsidR="00357B9E" w:rsidRDefault="00B73AA5">
            <w:pPr>
              <w:pStyle w:val="TableParagraph"/>
              <w:spacing w:before="153"/>
              <w:ind w:left="434" w:right="409"/>
              <w:jc w:val="center"/>
              <w:rPr>
                <w:sz w:val="28"/>
              </w:rPr>
            </w:pPr>
            <w:r>
              <w:rPr>
                <w:sz w:val="28"/>
              </w:rPr>
              <w:t>Passive</w:t>
            </w:r>
          </w:p>
        </w:tc>
        <w:tc>
          <w:tcPr>
            <w:tcW w:w="1914" w:type="dxa"/>
            <w:tcBorders>
              <w:top w:val="single" w:sz="4" w:space="0" w:color="000000"/>
              <w:left w:val="single" w:sz="4" w:space="0" w:color="000000"/>
              <w:right w:val="single" w:sz="4" w:space="0" w:color="000000"/>
            </w:tcBorders>
          </w:tcPr>
          <w:p w:rsidR="00357B9E" w:rsidRDefault="00B73AA5">
            <w:pPr>
              <w:pStyle w:val="TableParagraph"/>
              <w:spacing w:before="153"/>
              <w:ind w:left="188" w:right="188"/>
              <w:jc w:val="center"/>
              <w:rPr>
                <w:sz w:val="28"/>
              </w:rPr>
            </w:pPr>
            <w:r>
              <w:rPr>
                <w:sz w:val="28"/>
              </w:rPr>
              <w:t>to</w:t>
            </w:r>
            <w:r>
              <w:rPr>
                <w:spacing w:val="-2"/>
                <w:sz w:val="28"/>
              </w:rPr>
              <w:t xml:space="preserve"> </w:t>
            </w:r>
            <w:r>
              <w:rPr>
                <w:sz w:val="28"/>
              </w:rPr>
              <w:t>be made</w:t>
            </w:r>
          </w:p>
        </w:tc>
        <w:tc>
          <w:tcPr>
            <w:tcW w:w="1916" w:type="dxa"/>
            <w:tcBorders>
              <w:top w:val="single" w:sz="4" w:space="0" w:color="000000"/>
              <w:left w:val="single" w:sz="4" w:space="0" w:color="000000"/>
              <w:right w:val="single" w:sz="4" w:space="0" w:color="000000"/>
            </w:tcBorders>
          </w:tcPr>
          <w:p w:rsidR="00357B9E" w:rsidRDefault="00B73AA5">
            <w:pPr>
              <w:pStyle w:val="TableParagraph"/>
              <w:spacing w:line="315" w:lineRule="exact"/>
              <w:ind w:left="204" w:right="203"/>
              <w:jc w:val="center"/>
              <w:rPr>
                <w:sz w:val="28"/>
              </w:rPr>
            </w:pPr>
            <w:r>
              <w:rPr>
                <w:sz w:val="28"/>
              </w:rPr>
              <w:t>to</w:t>
            </w:r>
            <w:r>
              <w:rPr>
                <w:spacing w:val="-4"/>
                <w:sz w:val="28"/>
              </w:rPr>
              <w:t xml:space="preserve"> </w:t>
            </w:r>
            <w:r>
              <w:rPr>
                <w:sz w:val="28"/>
              </w:rPr>
              <w:t>be</w:t>
            </w:r>
            <w:r>
              <w:rPr>
                <w:spacing w:val="-1"/>
                <w:sz w:val="28"/>
              </w:rPr>
              <w:t xml:space="preserve"> </w:t>
            </w:r>
            <w:r>
              <w:rPr>
                <w:sz w:val="28"/>
              </w:rPr>
              <w:t>being</w:t>
            </w:r>
          </w:p>
          <w:p w:rsidR="00357B9E" w:rsidRDefault="00B73AA5">
            <w:pPr>
              <w:pStyle w:val="TableParagraph"/>
              <w:spacing w:line="310" w:lineRule="exact"/>
              <w:ind w:left="206" w:right="203"/>
              <w:jc w:val="center"/>
              <w:rPr>
                <w:sz w:val="28"/>
              </w:rPr>
            </w:pPr>
            <w:r>
              <w:rPr>
                <w:sz w:val="28"/>
              </w:rPr>
              <w:t>made</w:t>
            </w:r>
          </w:p>
        </w:tc>
        <w:tc>
          <w:tcPr>
            <w:tcW w:w="1914" w:type="dxa"/>
            <w:tcBorders>
              <w:top w:val="single" w:sz="4" w:space="0" w:color="000000"/>
              <w:left w:val="single" w:sz="4" w:space="0" w:color="000000"/>
              <w:right w:val="single" w:sz="4" w:space="0" w:color="000000"/>
            </w:tcBorders>
          </w:tcPr>
          <w:p w:rsidR="00357B9E" w:rsidRDefault="00B73AA5">
            <w:pPr>
              <w:pStyle w:val="TableParagraph"/>
              <w:spacing w:line="315" w:lineRule="exact"/>
              <w:ind w:left="188" w:right="188"/>
              <w:jc w:val="center"/>
              <w:rPr>
                <w:sz w:val="28"/>
              </w:rPr>
            </w:pPr>
            <w:r>
              <w:rPr>
                <w:sz w:val="28"/>
              </w:rPr>
              <w:t>to</w:t>
            </w:r>
            <w:r>
              <w:rPr>
                <w:spacing w:val="-4"/>
                <w:sz w:val="28"/>
              </w:rPr>
              <w:t xml:space="preserve"> </w:t>
            </w:r>
            <w:r>
              <w:rPr>
                <w:sz w:val="28"/>
              </w:rPr>
              <w:t>have been</w:t>
            </w:r>
          </w:p>
          <w:p w:rsidR="00357B9E" w:rsidRDefault="00B73AA5">
            <w:pPr>
              <w:pStyle w:val="TableParagraph"/>
              <w:spacing w:line="310" w:lineRule="exact"/>
              <w:ind w:left="188" w:right="188"/>
              <w:jc w:val="center"/>
              <w:rPr>
                <w:sz w:val="28"/>
              </w:rPr>
            </w:pPr>
            <w:r>
              <w:rPr>
                <w:sz w:val="28"/>
              </w:rPr>
              <w:t>made</w:t>
            </w:r>
          </w:p>
        </w:tc>
        <w:tc>
          <w:tcPr>
            <w:tcW w:w="1916" w:type="dxa"/>
            <w:tcBorders>
              <w:top w:val="single" w:sz="4" w:space="0" w:color="000000"/>
              <w:left w:val="single" w:sz="4" w:space="0" w:color="000000"/>
              <w:right w:val="nil"/>
            </w:tcBorders>
          </w:tcPr>
          <w:p w:rsidR="00357B9E" w:rsidRPr="00B73AA5" w:rsidRDefault="00B73AA5">
            <w:pPr>
              <w:pStyle w:val="TableParagraph"/>
              <w:spacing w:line="315" w:lineRule="exact"/>
              <w:ind w:left="244"/>
              <w:rPr>
                <w:sz w:val="28"/>
                <w:lang w:val="en-US"/>
              </w:rPr>
            </w:pPr>
            <w:r w:rsidRPr="00B73AA5">
              <w:rPr>
                <w:sz w:val="28"/>
                <w:lang w:val="en-US"/>
              </w:rPr>
              <w:t>to</w:t>
            </w:r>
            <w:r w:rsidRPr="00B73AA5">
              <w:rPr>
                <w:spacing w:val="-4"/>
                <w:sz w:val="28"/>
                <w:lang w:val="en-US"/>
              </w:rPr>
              <w:t xml:space="preserve"> </w:t>
            </w:r>
            <w:r w:rsidRPr="00B73AA5">
              <w:rPr>
                <w:sz w:val="28"/>
                <w:lang w:val="en-US"/>
              </w:rPr>
              <w:t>have been</w:t>
            </w:r>
          </w:p>
          <w:p w:rsidR="00357B9E" w:rsidRPr="00B73AA5" w:rsidRDefault="00B73AA5">
            <w:pPr>
              <w:pStyle w:val="TableParagraph"/>
              <w:spacing w:line="310" w:lineRule="exact"/>
              <w:ind w:left="304"/>
              <w:rPr>
                <w:sz w:val="28"/>
                <w:lang w:val="en-US"/>
              </w:rPr>
            </w:pPr>
            <w:r w:rsidRPr="00B73AA5">
              <w:rPr>
                <w:sz w:val="28"/>
                <w:lang w:val="en-US"/>
              </w:rPr>
              <w:t>being</w:t>
            </w:r>
            <w:r w:rsidRPr="00B73AA5">
              <w:rPr>
                <w:spacing w:val="-2"/>
                <w:sz w:val="28"/>
                <w:lang w:val="en-US"/>
              </w:rPr>
              <w:t xml:space="preserve"> </w:t>
            </w:r>
            <w:r w:rsidRPr="00B73AA5">
              <w:rPr>
                <w:sz w:val="28"/>
                <w:lang w:val="en-US"/>
              </w:rPr>
              <w:t>made</w:t>
            </w:r>
          </w:p>
        </w:tc>
      </w:tr>
    </w:tbl>
    <w:p w:rsidR="00357B9E" w:rsidRPr="00B73AA5" w:rsidRDefault="00357B9E">
      <w:pPr>
        <w:pStyle w:val="a7"/>
        <w:spacing w:before="4"/>
        <w:rPr>
          <w:sz w:val="32"/>
          <w:lang w:val="en-US"/>
        </w:rPr>
      </w:pPr>
    </w:p>
    <w:p w:rsidR="00357B9E" w:rsidRDefault="00B73AA5">
      <w:pPr>
        <w:pStyle w:val="a7"/>
        <w:ind w:left="1475"/>
        <w:jc w:val="both"/>
      </w:pPr>
      <w:r>
        <w:t>Давайте</w:t>
      </w:r>
      <w:r>
        <w:rPr>
          <w:spacing w:val="-3"/>
        </w:rPr>
        <w:t xml:space="preserve"> </w:t>
      </w:r>
      <w:r>
        <w:t>рассмотрим</w:t>
      </w:r>
      <w:r>
        <w:rPr>
          <w:spacing w:val="-3"/>
        </w:rPr>
        <w:t xml:space="preserve"> </w:t>
      </w:r>
      <w:r>
        <w:t>каждую</w:t>
      </w:r>
      <w:r>
        <w:rPr>
          <w:spacing w:val="-3"/>
        </w:rPr>
        <w:t xml:space="preserve"> </w:t>
      </w:r>
      <w:r>
        <w:t>из</w:t>
      </w:r>
      <w:r>
        <w:rPr>
          <w:spacing w:val="-3"/>
        </w:rPr>
        <w:t xml:space="preserve"> </w:t>
      </w:r>
      <w:r>
        <w:t>форм</w:t>
      </w:r>
      <w:r>
        <w:rPr>
          <w:spacing w:val="-6"/>
        </w:rPr>
        <w:t xml:space="preserve"> </w:t>
      </w:r>
      <w:r>
        <w:t>более</w:t>
      </w:r>
      <w:r>
        <w:rPr>
          <w:spacing w:val="-2"/>
        </w:rPr>
        <w:t xml:space="preserve"> </w:t>
      </w:r>
      <w:r>
        <w:t>подробно:</w:t>
      </w:r>
    </w:p>
    <w:p w:rsidR="00357B9E" w:rsidRDefault="00B73AA5" w:rsidP="005347E2">
      <w:pPr>
        <w:pStyle w:val="a8"/>
        <w:numPr>
          <w:ilvl w:val="0"/>
          <w:numId w:val="89"/>
        </w:numPr>
        <w:tabs>
          <w:tab w:val="left" w:pos="1778"/>
        </w:tabs>
        <w:spacing w:before="50" w:line="276" w:lineRule="auto"/>
        <w:ind w:right="220" w:firstLine="566"/>
        <w:jc w:val="both"/>
        <w:rPr>
          <w:sz w:val="28"/>
        </w:rPr>
      </w:pPr>
      <w:r>
        <w:rPr>
          <w:i/>
          <w:sz w:val="28"/>
        </w:rPr>
        <w:t xml:space="preserve">Simple Infinitive </w:t>
      </w:r>
      <w:r>
        <w:rPr>
          <w:sz w:val="28"/>
        </w:rPr>
        <w:t>— самая привычная форма, используется для обозна-</w:t>
      </w:r>
      <w:r>
        <w:rPr>
          <w:spacing w:val="1"/>
          <w:sz w:val="28"/>
        </w:rPr>
        <w:t xml:space="preserve"> </w:t>
      </w:r>
      <w:r>
        <w:rPr>
          <w:sz w:val="28"/>
        </w:rPr>
        <w:t>чения</w:t>
      </w:r>
      <w:r>
        <w:rPr>
          <w:spacing w:val="-1"/>
          <w:sz w:val="28"/>
        </w:rPr>
        <w:t xml:space="preserve"> </w:t>
      </w:r>
      <w:r>
        <w:rPr>
          <w:sz w:val="28"/>
        </w:rPr>
        <w:t>действия в</w:t>
      </w:r>
      <w:r>
        <w:rPr>
          <w:spacing w:val="-2"/>
          <w:sz w:val="28"/>
        </w:rPr>
        <w:t xml:space="preserve"> </w:t>
      </w:r>
      <w:r>
        <w:rPr>
          <w:sz w:val="28"/>
        </w:rPr>
        <w:t>настоящем и</w:t>
      </w:r>
      <w:r>
        <w:rPr>
          <w:spacing w:val="-4"/>
          <w:sz w:val="28"/>
        </w:rPr>
        <w:t xml:space="preserve"> </w:t>
      </w:r>
      <w:r>
        <w:rPr>
          <w:sz w:val="28"/>
        </w:rPr>
        <w:t>будущем</w:t>
      </w:r>
      <w:r>
        <w:rPr>
          <w:spacing w:val="2"/>
          <w:sz w:val="28"/>
        </w:rPr>
        <w:t xml:space="preserve"> </w:t>
      </w:r>
      <w:r>
        <w:rPr>
          <w:sz w:val="28"/>
        </w:rPr>
        <w:t>времени.</w:t>
      </w:r>
    </w:p>
    <w:p w:rsidR="00357B9E" w:rsidRPr="00B73AA5" w:rsidRDefault="00B73AA5">
      <w:pPr>
        <w:spacing w:line="276" w:lineRule="auto"/>
        <w:ind w:left="909" w:right="217" w:firstLine="566"/>
        <w:jc w:val="both"/>
        <w:rPr>
          <w:i/>
          <w:sz w:val="28"/>
          <w:lang w:val="en-US"/>
        </w:rPr>
      </w:pPr>
      <w:r w:rsidRPr="00B73AA5">
        <w:rPr>
          <w:i/>
          <w:sz w:val="28"/>
          <w:lang w:val="en-US"/>
        </w:rPr>
        <w:t xml:space="preserve">I am glad </w:t>
      </w:r>
      <w:r w:rsidRPr="00B73AA5">
        <w:rPr>
          <w:b/>
          <w:i/>
          <w:sz w:val="28"/>
          <w:lang w:val="en-US"/>
        </w:rPr>
        <w:t xml:space="preserve">to receive </w:t>
      </w:r>
      <w:r w:rsidRPr="00B73AA5">
        <w:rPr>
          <w:i/>
          <w:sz w:val="28"/>
          <w:lang w:val="en-US"/>
        </w:rPr>
        <w:t xml:space="preserve">the reply from you so quickly. — </w:t>
      </w:r>
      <w:r>
        <w:rPr>
          <w:i/>
          <w:sz w:val="28"/>
        </w:rPr>
        <w:t>Я</w:t>
      </w:r>
      <w:r w:rsidRPr="00B73AA5">
        <w:rPr>
          <w:i/>
          <w:sz w:val="28"/>
          <w:lang w:val="en-US"/>
        </w:rPr>
        <w:t xml:space="preserve"> </w:t>
      </w:r>
      <w:r>
        <w:rPr>
          <w:i/>
          <w:sz w:val="28"/>
        </w:rPr>
        <w:t>рад</w:t>
      </w:r>
      <w:r w:rsidRPr="00B73AA5">
        <w:rPr>
          <w:i/>
          <w:sz w:val="28"/>
          <w:lang w:val="en-US"/>
        </w:rPr>
        <w:t xml:space="preserve"> </w:t>
      </w:r>
      <w:r>
        <w:rPr>
          <w:b/>
          <w:i/>
          <w:sz w:val="28"/>
        </w:rPr>
        <w:t>получить</w:t>
      </w:r>
      <w:r w:rsidRPr="00B73AA5">
        <w:rPr>
          <w:b/>
          <w:i/>
          <w:sz w:val="28"/>
          <w:lang w:val="en-US"/>
        </w:rPr>
        <w:t xml:space="preserve"> </w:t>
      </w:r>
      <w:r>
        <w:rPr>
          <w:i/>
          <w:sz w:val="28"/>
        </w:rPr>
        <w:t>от</w:t>
      </w:r>
      <w:r w:rsidRPr="00B73AA5">
        <w:rPr>
          <w:i/>
          <w:sz w:val="28"/>
          <w:lang w:val="en-US"/>
        </w:rPr>
        <w:t>-</w:t>
      </w:r>
      <w:r w:rsidRPr="00B73AA5">
        <w:rPr>
          <w:i/>
          <w:spacing w:val="1"/>
          <w:sz w:val="28"/>
          <w:lang w:val="en-US"/>
        </w:rPr>
        <w:t xml:space="preserve"> </w:t>
      </w:r>
      <w:r>
        <w:rPr>
          <w:i/>
          <w:sz w:val="28"/>
        </w:rPr>
        <w:t>вет</w:t>
      </w:r>
      <w:r w:rsidRPr="00B73AA5">
        <w:rPr>
          <w:i/>
          <w:spacing w:val="-1"/>
          <w:sz w:val="28"/>
          <w:lang w:val="en-US"/>
        </w:rPr>
        <w:t xml:space="preserve"> </w:t>
      </w:r>
      <w:r>
        <w:rPr>
          <w:i/>
          <w:sz w:val="28"/>
        </w:rPr>
        <w:t>от</w:t>
      </w:r>
      <w:r w:rsidRPr="00B73AA5">
        <w:rPr>
          <w:i/>
          <w:spacing w:val="-3"/>
          <w:sz w:val="28"/>
          <w:lang w:val="en-US"/>
        </w:rPr>
        <w:t xml:space="preserve"> </w:t>
      </w:r>
      <w:r>
        <w:rPr>
          <w:i/>
          <w:sz w:val="28"/>
        </w:rPr>
        <w:t>тебя</w:t>
      </w:r>
      <w:r w:rsidRPr="00B73AA5">
        <w:rPr>
          <w:i/>
          <w:spacing w:val="-1"/>
          <w:sz w:val="28"/>
          <w:lang w:val="en-US"/>
        </w:rPr>
        <w:t xml:space="preserve"> </w:t>
      </w:r>
      <w:r>
        <w:rPr>
          <w:i/>
          <w:sz w:val="28"/>
        </w:rPr>
        <w:t>так</w:t>
      </w:r>
      <w:r w:rsidRPr="00B73AA5">
        <w:rPr>
          <w:i/>
          <w:sz w:val="28"/>
          <w:lang w:val="en-US"/>
        </w:rPr>
        <w:t xml:space="preserve"> </w:t>
      </w:r>
      <w:r>
        <w:rPr>
          <w:i/>
          <w:sz w:val="28"/>
        </w:rPr>
        <w:t>быстро</w:t>
      </w:r>
      <w:r w:rsidRPr="00B73AA5">
        <w:rPr>
          <w:i/>
          <w:sz w:val="28"/>
          <w:lang w:val="en-US"/>
        </w:rPr>
        <w:t>.</w:t>
      </w:r>
    </w:p>
    <w:p w:rsidR="00357B9E" w:rsidRPr="00B73AA5" w:rsidRDefault="00B73AA5">
      <w:pPr>
        <w:spacing w:line="276" w:lineRule="auto"/>
        <w:ind w:left="909" w:right="216" w:firstLine="566"/>
        <w:jc w:val="both"/>
        <w:rPr>
          <w:i/>
          <w:sz w:val="28"/>
          <w:lang w:val="en-US"/>
        </w:rPr>
      </w:pPr>
      <w:r w:rsidRPr="00B73AA5">
        <w:rPr>
          <w:i/>
          <w:sz w:val="28"/>
          <w:lang w:val="en-US"/>
        </w:rPr>
        <w:t xml:space="preserve">The report needs </w:t>
      </w:r>
      <w:r w:rsidRPr="00B73AA5">
        <w:rPr>
          <w:b/>
          <w:i/>
          <w:sz w:val="28"/>
          <w:lang w:val="en-US"/>
        </w:rPr>
        <w:t xml:space="preserve">to be written </w:t>
      </w:r>
      <w:r w:rsidRPr="00B73AA5">
        <w:rPr>
          <w:i/>
          <w:sz w:val="28"/>
          <w:lang w:val="en-US"/>
        </w:rPr>
        <w:t xml:space="preserve">today. — </w:t>
      </w:r>
      <w:r>
        <w:rPr>
          <w:i/>
          <w:sz w:val="28"/>
        </w:rPr>
        <w:t>Этот</w:t>
      </w:r>
      <w:r w:rsidRPr="00B73AA5">
        <w:rPr>
          <w:i/>
          <w:sz w:val="28"/>
          <w:lang w:val="en-US"/>
        </w:rPr>
        <w:t xml:space="preserve"> </w:t>
      </w:r>
      <w:r>
        <w:rPr>
          <w:i/>
          <w:sz w:val="28"/>
        </w:rPr>
        <w:t>отчет</w:t>
      </w:r>
      <w:r w:rsidRPr="00B73AA5">
        <w:rPr>
          <w:i/>
          <w:sz w:val="28"/>
          <w:lang w:val="en-US"/>
        </w:rPr>
        <w:t xml:space="preserve"> </w:t>
      </w:r>
      <w:r>
        <w:rPr>
          <w:i/>
          <w:sz w:val="28"/>
        </w:rPr>
        <w:t>должен</w:t>
      </w:r>
      <w:r w:rsidRPr="00B73AA5">
        <w:rPr>
          <w:i/>
          <w:sz w:val="28"/>
          <w:lang w:val="en-US"/>
        </w:rPr>
        <w:t xml:space="preserve"> </w:t>
      </w:r>
      <w:r>
        <w:rPr>
          <w:b/>
          <w:i/>
          <w:sz w:val="28"/>
        </w:rPr>
        <w:t>быть</w:t>
      </w:r>
      <w:r w:rsidRPr="00B73AA5">
        <w:rPr>
          <w:b/>
          <w:i/>
          <w:sz w:val="28"/>
          <w:lang w:val="en-US"/>
        </w:rPr>
        <w:t xml:space="preserve"> </w:t>
      </w:r>
      <w:r>
        <w:rPr>
          <w:b/>
          <w:i/>
          <w:sz w:val="28"/>
        </w:rPr>
        <w:t>напи</w:t>
      </w:r>
      <w:r w:rsidRPr="00B73AA5">
        <w:rPr>
          <w:b/>
          <w:i/>
          <w:sz w:val="28"/>
          <w:lang w:val="en-US"/>
        </w:rPr>
        <w:t>-</w:t>
      </w:r>
      <w:r w:rsidRPr="00B73AA5">
        <w:rPr>
          <w:b/>
          <w:i/>
          <w:spacing w:val="1"/>
          <w:sz w:val="28"/>
          <w:lang w:val="en-US"/>
        </w:rPr>
        <w:t xml:space="preserve"> </w:t>
      </w:r>
      <w:r>
        <w:rPr>
          <w:b/>
          <w:i/>
          <w:sz w:val="28"/>
        </w:rPr>
        <w:t>сан</w:t>
      </w:r>
      <w:r w:rsidRPr="00B73AA5">
        <w:rPr>
          <w:b/>
          <w:i/>
          <w:spacing w:val="-2"/>
          <w:sz w:val="28"/>
          <w:lang w:val="en-US"/>
        </w:rPr>
        <w:t xml:space="preserve"> </w:t>
      </w:r>
      <w:r>
        <w:rPr>
          <w:i/>
          <w:sz w:val="28"/>
        </w:rPr>
        <w:t>сегодня</w:t>
      </w:r>
      <w:r w:rsidRPr="00B73AA5">
        <w:rPr>
          <w:i/>
          <w:sz w:val="28"/>
          <w:lang w:val="en-US"/>
        </w:rPr>
        <w:t>.</w:t>
      </w:r>
    </w:p>
    <w:p w:rsidR="00357B9E" w:rsidRDefault="00B73AA5" w:rsidP="005347E2">
      <w:pPr>
        <w:pStyle w:val="a8"/>
        <w:numPr>
          <w:ilvl w:val="0"/>
          <w:numId w:val="89"/>
        </w:numPr>
        <w:tabs>
          <w:tab w:val="left" w:pos="1836"/>
        </w:tabs>
        <w:spacing w:before="0" w:line="278" w:lineRule="auto"/>
        <w:ind w:right="218" w:firstLine="566"/>
        <w:jc w:val="both"/>
        <w:rPr>
          <w:sz w:val="28"/>
        </w:rPr>
      </w:pPr>
      <w:r>
        <w:rPr>
          <w:i/>
          <w:sz w:val="28"/>
        </w:rPr>
        <w:t>Continuous</w:t>
      </w:r>
      <w:r>
        <w:rPr>
          <w:i/>
          <w:spacing w:val="1"/>
          <w:sz w:val="28"/>
        </w:rPr>
        <w:t xml:space="preserve"> </w:t>
      </w:r>
      <w:r>
        <w:rPr>
          <w:i/>
          <w:sz w:val="28"/>
        </w:rPr>
        <w:t>Infinitive</w:t>
      </w:r>
      <w:r>
        <w:rPr>
          <w:i/>
          <w:spacing w:val="1"/>
          <w:sz w:val="28"/>
        </w:rPr>
        <w:t xml:space="preserve"> </w:t>
      </w:r>
      <w:r>
        <w:rPr>
          <w:sz w:val="28"/>
        </w:rPr>
        <w:t>—</w:t>
      </w:r>
      <w:r>
        <w:rPr>
          <w:spacing w:val="1"/>
          <w:sz w:val="28"/>
        </w:rPr>
        <w:t xml:space="preserve"> </w:t>
      </w:r>
      <w:r>
        <w:rPr>
          <w:sz w:val="28"/>
        </w:rPr>
        <w:t>обозначает</w:t>
      </w:r>
      <w:r>
        <w:rPr>
          <w:spacing w:val="1"/>
          <w:sz w:val="28"/>
        </w:rPr>
        <w:t xml:space="preserve"> </w:t>
      </w:r>
      <w:r>
        <w:rPr>
          <w:sz w:val="28"/>
        </w:rPr>
        <w:t>продолжительное</w:t>
      </w:r>
      <w:r>
        <w:rPr>
          <w:spacing w:val="1"/>
          <w:sz w:val="28"/>
        </w:rPr>
        <w:t xml:space="preserve"> </w:t>
      </w:r>
      <w:r>
        <w:rPr>
          <w:sz w:val="28"/>
        </w:rPr>
        <w:t>действие,</w:t>
      </w:r>
      <w:r>
        <w:rPr>
          <w:spacing w:val="1"/>
          <w:sz w:val="28"/>
        </w:rPr>
        <w:t xml:space="preserve"> </w:t>
      </w:r>
      <w:r>
        <w:rPr>
          <w:sz w:val="28"/>
        </w:rPr>
        <w:t>ис-</w:t>
      </w:r>
      <w:r>
        <w:rPr>
          <w:spacing w:val="-67"/>
          <w:sz w:val="28"/>
        </w:rPr>
        <w:t xml:space="preserve"> </w:t>
      </w:r>
      <w:r>
        <w:rPr>
          <w:sz w:val="28"/>
        </w:rPr>
        <w:t>пользуется</w:t>
      </w:r>
      <w:r>
        <w:rPr>
          <w:spacing w:val="-1"/>
          <w:sz w:val="28"/>
        </w:rPr>
        <w:t xml:space="preserve"> </w:t>
      </w:r>
      <w:r>
        <w:rPr>
          <w:sz w:val="28"/>
        </w:rPr>
        <w:t>для</w:t>
      </w:r>
      <w:r>
        <w:rPr>
          <w:spacing w:val="-1"/>
          <w:sz w:val="28"/>
        </w:rPr>
        <w:t xml:space="preserve"> </w:t>
      </w:r>
      <w:r>
        <w:rPr>
          <w:sz w:val="28"/>
        </w:rPr>
        <w:t>выражения</w:t>
      </w:r>
      <w:r>
        <w:rPr>
          <w:spacing w:val="-4"/>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настоящем</w:t>
      </w:r>
      <w:r>
        <w:rPr>
          <w:spacing w:val="-1"/>
          <w:sz w:val="28"/>
        </w:rPr>
        <w:t xml:space="preserve"> </w:t>
      </w:r>
      <w:r>
        <w:rPr>
          <w:sz w:val="28"/>
        </w:rPr>
        <w:t>или</w:t>
      </w:r>
      <w:r>
        <w:rPr>
          <w:spacing w:val="-4"/>
          <w:sz w:val="28"/>
        </w:rPr>
        <w:t xml:space="preserve"> </w:t>
      </w:r>
      <w:r>
        <w:rPr>
          <w:sz w:val="28"/>
        </w:rPr>
        <w:t>будущем</w:t>
      </w:r>
      <w:r>
        <w:rPr>
          <w:spacing w:val="-1"/>
          <w:sz w:val="28"/>
        </w:rPr>
        <w:t xml:space="preserve"> </w:t>
      </w:r>
      <w:r>
        <w:rPr>
          <w:sz w:val="28"/>
        </w:rPr>
        <w:t>времени.</w:t>
      </w:r>
    </w:p>
    <w:p w:rsidR="00357B9E" w:rsidRPr="00B73AA5" w:rsidRDefault="00B73AA5">
      <w:pPr>
        <w:spacing w:line="317" w:lineRule="exact"/>
        <w:ind w:left="1475"/>
        <w:jc w:val="both"/>
        <w:rPr>
          <w:i/>
          <w:sz w:val="28"/>
          <w:lang w:val="en-US"/>
        </w:rPr>
      </w:pPr>
      <w:r w:rsidRPr="00B73AA5">
        <w:rPr>
          <w:i/>
          <w:sz w:val="28"/>
          <w:lang w:val="en-US"/>
        </w:rPr>
        <w:t>He</w:t>
      </w:r>
      <w:r w:rsidRPr="00B73AA5">
        <w:rPr>
          <w:i/>
          <w:spacing w:val="-2"/>
          <w:sz w:val="28"/>
          <w:lang w:val="en-US"/>
        </w:rPr>
        <w:t xml:space="preserve"> </w:t>
      </w:r>
      <w:r w:rsidRPr="00B73AA5">
        <w:rPr>
          <w:i/>
          <w:sz w:val="28"/>
          <w:lang w:val="en-US"/>
        </w:rPr>
        <w:t>pretended</w:t>
      </w:r>
      <w:r w:rsidRPr="00B73AA5">
        <w:rPr>
          <w:i/>
          <w:spacing w:val="-2"/>
          <w:sz w:val="28"/>
          <w:lang w:val="en-US"/>
        </w:rPr>
        <w:t xml:space="preserve"> </w:t>
      </w:r>
      <w:r w:rsidRPr="00B73AA5">
        <w:rPr>
          <w:b/>
          <w:i/>
          <w:sz w:val="28"/>
          <w:lang w:val="en-US"/>
        </w:rPr>
        <w:t>to</w:t>
      </w:r>
      <w:r w:rsidRPr="00B73AA5">
        <w:rPr>
          <w:b/>
          <w:i/>
          <w:spacing w:val="-4"/>
          <w:sz w:val="28"/>
          <w:lang w:val="en-US"/>
        </w:rPr>
        <w:t xml:space="preserve"> </w:t>
      </w:r>
      <w:r w:rsidRPr="00B73AA5">
        <w:rPr>
          <w:b/>
          <w:i/>
          <w:sz w:val="28"/>
          <w:lang w:val="en-US"/>
        </w:rPr>
        <w:t>be</w:t>
      </w:r>
      <w:r w:rsidRPr="00B73AA5">
        <w:rPr>
          <w:b/>
          <w:i/>
          <w:spacing w:val="-1"/>
          <w:sz w:val="28"/>
          <w:lang w:val="en-US"/>
        </w:rPr>
        <w:t xml:space="preserve"> </w:t>
      </w:r>
      <w:r w:rsidRPr="00B73AA5">
        <w:rPr>
          <w:b/>
          <w:i/>
          <w:sz w:val="28"/>
          <w:lang w:val="en-US"/>
        </w:rPr>
        <w:t>reading</w:t>
      </w:r>
      <w:r w:rsidRPr="00B73AA5">
        <w:rPr>
          <w:b/>
          <w:i/>
          <w:spacing w:val="2"/>
          <w:sz w:val="28"/>
          <w:lang w:val="en-US"/>
        </w:rPr>
        <w:t xml:space="preserve"> </w:t>
      </w:r>
      <w:r w:rsidRPr="00B73AA5">
        <w:rPr>
          <w:i/>
          <w:sz w:val="28"/>
          <w:lang w:val="en-US"/>
        </w:rPr>
        <w:t>a</w:t>
      </w:r>
      <w:r w:rsidRPr="00B73AA5">
        <w:rPr>
          <w:i/>
          <w:spacing w:val="-4"/>
          <w:sz w:val="28"/>
          <w:lang w:val="en-US"/>
        </w:rPr>
        <w:t xml:space="preserve"> </w:t>
      </w:r>
      <w:r w:rsidRPr="00B73AA5">
        <w:rPr>
          <w:i/>
          <w:sz w:val="28"/>
          <w:lang w:val="en-US"/>
        </w:rPr>
        <w:t>book.</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Он</w:t>
      </w:r>
      <w:r w:rsidRPr="00B73AA5">
        <w:rPr>
          <w:i/>
          <w:spacing w:val="-4"/>
          <w:sz w:val="28"/>
          <w:lang w:val="en-US"/>
        </w:rPr>
        <w:t xml:space="preserve"> </w:t>
      </w:r>
      <w:r>
        <w:rPr>
          <w:i/>
          <w:sz w:val="28"/>
        </w:rPr>
        <w:t>сделал</w:t>
      </w:r>
      <w:r w:rsidRPr="00B73AA5">
        <w:rPr>
          <w:i/>
          <w:spacing w:val="-4"/>
          <w:sz w:val="28"/>
          <w:lang w:val="en-US"/>
        </w:rPr>
        <w:t xml:space="preserve"> </w:t>
      </w:r>
      <w:r>
        <w:rPr>
          <w:i/>
          <w:sz w:val="28"/>
        </w:rPr>
        <w:t>вид</w:t>
      </w:r>
      <w:r w:rsidRPr="00B73AA5">
        <w:rPr>
          <w:i/>
          <w:sz w:val="28"/>
          <w:lang w:val="en-US"/>
        </w:rPr>
        <w:t>,</w:t>
      </w:r>
      <w:r w:rsidRPr="00B73AA5">
        <w:rPr>
          <w:i/>
          <w:spacing w:val="-2"/>
          <w:sz w:val="28"/>
          <w:lang w:val="en-US"/>
        </w:rPr>
        <w:t xml:space="preserve"> </w:t>
      </w:r>
      <w:r>
        <w:rPr>
          <w:i/>
          <w:sz w:val="28"/>
        </w:rPr>
        <w:t>что</w:t>
      </w:r>
      <w:r w:rsidRPr="00B73AA5">
        <w:rPr>
          <w:i/>
          <w:sz w:val="28"/>
          <w:lang w:val="en-US"/>
        </w:rPr>
        <w:t xml:space="preserve"> </w:t>
      </w:r>
      <w:r>
        <w:rPr>
          <w:i/>
          <w:sz w:val="28"/>
        </w:rPr>
        <w:t>читал</w:t>
      </w:r>
      <w:r w:rsidRPr="00B73AA5">
        <w:rPr>
          <w:i/>
          <w:spacing w:val="-1"/>
          <w:sz w:val="28"/>
          <w:lang w:val="en-US"/>
        </w:rPr>
        <w:t xml:space="preserve"> </w:t>
      </w:r>
      <w:r>
        <w:rPr>
          <w:i/>
          <w:sz w:val="28"/>
        </w:rPr>
        <w:t>книгу</w:t>
      </w:r>
      <w:r w:rsidRPr="00B73AA5">
        <w:rPr>
          <w:i/>
          <w:sz w:val="28"/>
          <w:lang w:val="en-US"/>
        </w:rPr>
        <w:t>.</w:t>
      </w:r>
    </w:p>
    <w:p w:rsidR="00357B9E" w:rsidRPr="00B73AA5" w:rsidRDefault="00B73AA5">
      <w:pPr>
        <w:spacing w:before="46" w:line="276" w:lineRule="auto"/>
        <w:ind w:left="909" w:right="220" w:firstLine="566"/>
        <w:jc w:val="both"/>
        <w:rPr>
          <w:i/>
          <w:sz w:val="28"/>
          <w:lang w:val="en-US"/>
        </w:rPr>
      </w:pPr>
      <w:r w:rsidRPr="00B73AA5">
        <w:rPr>
          <w:i/>
          <w:sz w:val="28"/>
          <w:lang w:val="en-US"/>
        </w:rPr>
        <w:t xml:space="preserve">It‘s reported that Tina </w:t>
      </w:r>
      <w:r w:rsidRPr="00B73AA5">
        <w:rPr>
          <w:b/>
          <w:i/>
          <w:sz w:val="28"/>
          <w:lang w:val="en-US"/>
        </w:rPr>
        <w:t xml:space="preserve">is staying </w:t>
      </w:r>
      <w:r w:rsidRPr="00B73AA5">
        <w:rPr>
          <w:i/>
          <w:sz w:val="28"/>
          <w:lang w:val="en-US"/>
        </w:rPr>
        <w:t xml:space="preserve">in hospital these days. — </w:t>
      </w:r>
      <w:r>
        <w:rPr>
          <w:i/>
          <w:sz w:val="28"/>
        </w:rPr>
        <w:t>Сообщают</w:t>
      </w:r>
      <w:r w:rsidRPr="00B73AA5">
        <w:rPr>
          <w:i/>
          <w:sz w:val="28"/>
          <w:lang w:val="en-US"/>
        </w:rPr>
        <w:t xml:space="preserve">, </w:t>
      </w:r>
      <w:r>
        <w:rPr>
          <w:i/>
          <w:sz w:val="28"/>
        </w:rPr>
        <w:t>что</w:t>
      </w:r>
      <w:r w:rsidRPr="00B73AA5">
        <w:rPr>
          <w:i/>
          <w:sz w:val="28"/>
          <w:lang w:val="en-US"/>
        </w:rPr>
        <w:t xml:space="preserve"> </w:t>
      </w:r>
      <w:r>
        <w:rPr>
          <w:i/>
          <w:sz w:val="28"/>
        </w:rPr>
        <w:t>в</w:t>
      </w:r>
      <w:r w:rsidRPr="00B73AA5">
        <w:rPr>
          <w:i/>
          <w:spacing w:val="-67"/>
          <w:sz w:val="28"/>
          <w:lang w:val="en-US"/>
        </w:rPr>
        <w:t xml:space="preserve"> </w:t>
      </w:r>
      <w:r>
        <w:rPr>
          <w:i/>
          <w:sz w:val="28"/>
        </w:rPr>
        <w:t>настоящее</w:t>
      </w:r>
      <w:r w:rsidRPr="00B73AA5">
        <w:rPr>
          <w:i/>
          <w:spacing w:val="-1"/>
          <w:sz w:val="28"/>
          <w:lang w:val="en-US"/>
        </w:rPr>
        <w:t xml:space="preserve"> </w:t>
      </w:r>
      <w:r>
        <w:rPr>
          <w:i/>
          <w:sz w:val="28"/>
        </w:rPr>
        <w:t>время</w:t>
      </w:r>
      <w:r w:rsidRPr="00B73AA5">
        <w:rPr>
          <w:i/>
          <w:spacing w:val="-1"/>
          <w:sz w:val="28"/>
          <w:lang w:val="en-US"/>
        </w:rPr>
        <w:t xml:space="preserve"> </w:t>
      </w:r>
      <w:r>
        <w:rPr>
          <w:i/>
          <w:sz w:val="28"/>
        </w:rPr>
        <w:t>Тина</w:t>
      </w:r>
      <w:r w:rsidRPr="00B73AA5">
        <w:rPr>
          <w:i/>
          <w:sz w:val="28"/>
          <w:lang w:val="en-US"/>
        </w:rPr>
        <w:t xml:space="preserve"> </w:t>
      </w:r>
      <w:r>
        <w:rPr>
          <w:i/>
          <w:sz w:val="28"/>
        </w:rPr>
        <w:t>находится</w:t>
      </w:r>
      <w:r w:rsidRPr="00B73AA5">
        <w:rPr>
          <w:i/>
          <w:spacing w:val="-1"/>
          <w:sz w:val="28"/>
          <w:lang w:val="en-US"/>
        </w:rPr>
        <w:t xml:space="preserve"> </w:t>
      </w:r>
      <w:r>
        <w:rPr>
          <w:i/>
          <w:sz w:val="28"/>
        </w:rPr>
        <w:t>в</w:t>
      </w:r>
      <w:r w:rsidRPr="00B73AA5">
        <w:rPr>
          <w:i/>
          <w:sz w:val="28"/>
          <w:lang w:val="en-US"/>
        </w:rPr>
        <w:t xml:space="preserve"> </w:t>
      </w:r>
      <w:r>
        <w:rPr>
          <w:i/>
          <w:sz w:val="28"/>
        </w:rPr>
        <w:t>больнице</w:t>
      </w:r>
      <w:r w:rsidRPr="00B73AA5">
        <w:rPr>
          <w:i/>
          <w:sz w:val="28"/>
          <w:lang w:val="en-US"/>
        </w:rPr>
        <w:t>.</w:t>
      </w:r>
    </w:p>
    <w:p w:rsidR="00357B9E" w:rsidRDefault="00B73AA5" w:rsidP="005347E2">
      <w:pPr>
        <w:pStyle w:val="a8"/>
        <w:numPr>
          <w:ilvl w:val="0"/>
          <w:numId w:val="89"/>
        </w:numPr>
        <w:tabs>
          <w:tab w:val="left" w:pos="1778"/>
        </w:tabs>
        <w:spacing w:before="2" w:line="276" w:lineRule="auto"/>
        <w:ind w:right="218" w:firstLine="566"/>
        <w:jc w:val="both"/>
        <w:rPr>
          <w:sz w:val="28"/>
        </w:rPr>
      </w:pPr>
      <w:r>
        <w:rPr>
          <w:i/>
          <w:sz w:val="28"/>
        </w:rPr>
        <w:t xml:space="preserve">Perfect Infinitive </w:t>
      </w:r>
      <w:r>
        <w:rPr>
          <w:sz w:val="28"/>
        </w:rPr>
        <w:t>употребляется для обозначения действия или состоя-</w:t>
      </w:r>
      <w:r>
        <w:rPr>
          <w:spacing w:val="1"/>
          <w:sz w:val="28"/>
        </w:rPr>
        <w:t xml:space="preserve"> </w:t>
      </w:r>
      <w:r>
        <w:rPr>
          <w:sz w:val="28"/>
        </w:rPr>
        <w:t>ния, которое предшествовало определенному моменту или было выполнено</w:t>
      </w:r>
      <w:r>
        <w:rPr>
          <w:spacing w:val="1"/>
          <w:sz w:val="28"/>
        </w:rPr>
        <w:t xml:space="preserve"> </w:t>
      </w:r>
      <w:r>
        <w:rPr>
          <w:sz w:val="28"/>
        </w:rPr>
        <w:t>перед</w:t>
      </w:r>
      <w:r>
        <w:rPr>
          <w:spacing w:val="-3"/>
          <w:sz w:val="28"/>
        </w:rPr>
        <w:t xml:space="preserve"> </w:t>
      </w:r>
      <w:r>
        <w:rPr>
          <w:sz w:val="28"/>
        </w:rPr>
        <w:t>другим действием.</w:t>
      </w:r>
    </w:p>
    <w:p w:rsidR="00357B9E" w:rsidRDefault="00B73AA5">
      <w:pPr>
        <w:spacing w:line="278" w:lineRule="auto"/>
        <w:ind w:left="909" w:right="223" w:firstLine="566"/>
        <w:jc w:val="both"/>
        <w:rPr>
          <w:i/>
          <w:sz w:val="28"/>
        </w:rPr>
      </w:pPr>
      <w:r>
        <w:rPr>
          <w:i/>
          <w:sz w:val="28"/>
        </w:rPr>
        <w:t xml:space="preserve">It‘s nice that he </w:t>
      </w:r>
      <w:r>
        <w:rPr>
          <w:b/>
          <w:i/>
          <w:sz w:val="28"/>
        </w:rPr>
        <w:t xml:space="preserve">has come </w:t>
      </w:r>
      <w:r>
        <w:rPr>
          <w:i/>
          <w:sz w:val="28"/>
        </w:rPr>
        <w:t>earlier. — Очень хорошо, что он пришел на</w:t>
      </w:r>
      <w:r>
        <w:rPr>
          <w:i/>
          <w:spacing w:val="1"/>
          <w:sz w:val="28"/>
        </w:rPr>
        <w:t xml:space="preserve"> </w:t>
      </w:r>
      <w:r>
        <w:rPr>
          <w:i/>
          <w:sz w:val="28"/>
        </w:rPr>
        <w:t>встречу</w:t>
      </w:r>
      <w:r>
        <w:rPr>
          <w:i/>
          <w:spacing w:val="-1"/>
          <w:sz w:val="28"/>
        </w:rPr>
        <w:t xml:space="preserve"> </w:t>
      </w:r>
      <w:r>
        <w:rPr>
          <w:i/>
          <w:sz w:val="28"/>
        </w:rPr>
        <w:t>раньше.</w:t>
      </w:r>
    </w:p>
    <w:p w:rsidR="00357B9E" w:rsidRPr="00B73AA5" w:rsidRDefault="00B73AA5">
      <w:pPr>
        <w:spacing w:line="317" w:lineRule="exact"/>
        <w:ind w:left="1475"/>
        <w:jc w:val="both"/>
        <w:rPr>
          <w:i/>
          <w:sz w:val="28"/>
          <w:lang w:val="en-US"/>
        </w:rPr>
      </w:pPr>
      <w:r w:rsidRPr="00B73AA5">
        <w:rPr>
          <w:i/>
          <w:sz w:val="28"/>
          <w:lang w:val="en-US"/>
        </w:rPr>
        <w:t>We</w:t>
      </w:r>
      <w:r w:rsidRPr="00B73AA5">
        <w:rPr>
          <w:i/>
          <w:spacing w:val="4"/>
          <w:sz w:val="28"/>
          <w:lang w:val="en-US"/>
        </w:rPr>
        <w:t xml:space="preserve"> </w:t>
      </w:r>
      <w:r w:rsidRPr="00B73AA5">
        <w:rPr>
          <w:i/>
          <w:sz w:val="28"/>
          <w:lang w:val="en-US"/>
        </w:rPr>
        <w:t>hope</w:t>
      </w:r>
      <w:r w:rsidRPr="00B73AA5">
        <w:rPr>
          <w:i/>
          <w:spacing w:val="3"/>
          <w:sz w:val="28"/>
          <w:lang w:val="en-US"/>
        </w:rPr>
        <w:t xml:space="preserve"> </w:t>
      </w:r>
      <w:r w:rsidRPr="00B73AA5">
        <w:rPr>
          <w:b/>
          <w:i/>
          <w:sz w:val="28"/>
          <w:lang w:val="en-US"/>
        </w:rPr>
        <w:t>to</w:t>
      </w:r>
      <w:r w:rsidRPr="00B73AA5">
        <w:rPr>
          <w:b/>
          <w:i/>
          <w:spacing w:val="3"/>
          <w:sz w:val="28"/>
          <w:lang w:val="en-US"/>
        </w:rPr>
        <w:t xml:space="preserve"> </w:t>
      </w:r>
      <w:r w:rsidRPr="00B73AA5">
        <w:rPr>
          <w:b/>
          <w:i/>
          <w:sz w:val="28"/>
          <w:lang w:val="en-US"/>
        </w:rPr>
        <w:t>have</w:t>
      </w:r>
      <w:r w:rsidRPr="00B73AA5">
        <w:rPr>
          <w:b/>
          <w:i/>
          <w:spacing w:val="4"/>
          <w:sz w:val="28"/>
          <w:lang w:val="en-US"/>
        </w:rPr>
        <w:t xml:space="preserve"> </w:t>
      </w:r>
      <w:r w:rsidRPr="00B73AA5">
        <w:rPr>
          <w:b/>
          <w:i/>
          <w:sz w:val="28"/>
          <w:lang w:val="en-US"/>
        </w:rPr>
        <w:t>finished</w:t>
      </w:r>
      <w:r w:rsidRPr="00B73AA5">
        <w:rPr>
          <w:b/>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building</w:t>
      </w:r>
      <w:r w:rsidRPr="00B73AA5">
        <w:rPr>
          <w:i/>
          <w:spacing w:val="5"/>
          <w:sz w:val="28"/>
          <w:lang w:val="en-US"/>
        </w:rPr>
        <w:t xml:space="preserve"> </w:t>
      </w:r>
      <w:r w:rsidRPr="00B73AA5">
        <w:rPr>
          <w:i/>
          <w:sz w:val="28"/>
          <w:lang w:val="en-US"/>
        </w:rPr>
        <w:t>works</w:t>
      </w:r>
      <w:r w:rsidRPr="00B73AA5">
        <w:rPr>
          <w:i/>
          <w:spacing w:val="6"/>
          <w:sz w:val="28"/>
          <w:lang w:val="en-US"/>
        </w:rPr>
        <w:t xml:space="preserve"> </w:t>
      </w:r>
      <w:r w:rsidRPr="00B73AA5">
        <w:rPr>
          <w:i/>
          <w:sz w:val="28"/>
          <w:lang w:val="en-US"/>
        </w:rPr>
        <w:t>by</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end</w:t>
      </w:r>
      <w:r w:rsidRPr="00B73AA5">
        <w:rPr>
          <w:i/>
          <w:spacing w:val="3"/>
          <w:sz w:val="28"/>
          <w:lang w:val="en-US"/>
        </w:rPr>
        <w:t xml:space="preserve"> </w:t>
      </w:r>
      <w:r w:rsidRPr="00B73AA5">
        <w:rPr>
          <w:i/>
          <w:sz w:val="28"/>
          <w:lang w:val="en-US"/>
        </w:rPr>
        <w:t>of</w:t>
      </w:r>
      <w:r w:rsidRPr="00B73AA5">
        <w:rPr>
          <w:i/>
          <w:spacing w:val="5"/>
          <w:sz w:val="28"/>
          <w:lang w:val="en-US"/>
        </w:rPr>
        <w:t xml:space="preserve"> </w:t>
      </w:r>
      <w:r w:rsidRPr="00B73AA5">
        <w:rPr>
          <w:i/>
          <w:sz w:val="28"/>
          <w:lang w:val="en-US"/>
        </w:rPr>
        <w:t>May.</w:t>
      </w:r>
      <w:r w:rsidRPr="00B73AA5">
        <w:rPr>
          <w:i/>
          <w:spacing w:val="6"/>
          <w:sz w:val="28"/>
          <w:lang w:val="en-US"/>
        </w:rPr>
        <w:t xml:space="preserve"> </w:t>
      </w:r>
      <w:r w:rsidRPr="00B73AA5">
        <w:rPr>
          <w:i/>
          <w:sz w:val="28"/>
          <w:lang w:val="en-US"/>
        </w:rPr>
        <w:t>—</w:t>
      </w:r>
      <w:r w:rsidRPr="00B73AA5">
        <w:rPr>
          <w:i/>
          <w:spacing w:val="4"/>
          <w:sz w:val="28"/>
          <w:lang w:val="en-US"/>
        </w:rPr>
        <w:t xml:space="preserve"> </w:t>
      </w:r>
      <w:r>
        <w:rPr>
          <w:i/>
          <w:sz w:val="28"/>
        </w:rPr>
        <w:t>Мы</w:t>
      </w:r>
      <w:r w:rsidRPr="00B73AA5">
        <w:rPr>
          <w:i/>
          <w:spacing w:val="4"/>
          <w:sz w:val="28"/>
          <w:lang w:val="en-US"/>
        </w:rPr>
        <w:t xml:space="preserve"> </w:t>
      </w:r>
      <w:r>
        <w:rPr>
          <w:i/>
          <w:sz w:val="28"/>
        </w:rPr>
        <w:t>наде</w:t>
      </w:r>
      <w:r w:rsidRPr="00B73AA5">
        <w:rPr>
          <w:i/>
          <w:sz w:val="28"/>
          <w:lang w:val="en-US"/>
        </w:rPr>
        <w:t>-</w:t>
      </w:r>
    </w:p>
    <w:p w:rsidR="00357B9E" w:rsidRPr="00B73AA5" w:rsidRDefault="00357B9E">
      <w:pPr>
        <w:pStyle w:val="a7"/>
        <w:rPr>
          <w:i/>
          <w:sz w:val="20"/>
          <w:lang w:val="en-US"/>
        </w:rPr>
      </w:pPr>
    </w:p>
    <w:p w:rsidR="00357B9E" w:rsidRDefault="00B73AA5">
      <w:pPr>
        <w:pStyle w:val="a7"/>
        <w:spacing w:before="238"/>
        <w:ind w:left="1459" w:right="773"/>
        <w:jc w:val="center"/>
      </w:pPr>
      <w:r>
        <w:t>207</w:t>
      </w:r>
    </w:p>
    <w:p w:rsidR="00357B9E" w:rsidRDefault="00357B9E">
      <w:pPr>
        <w:jc w:val="center"/>
        <w:sectPr w:rsidR="00357B9E">
          <w:footerReference w:type="default" r:id="rId212"/>
          <w:pgSz w:w="11910" w:h="16840"/>
          <w:pgMar w:top="1040" w:right="740" w:bottom="280" w:left="680" w:header="0" w:footer="0" w:gutter="0"/>
          <w:cols w:space="720"/>
        </w:sectPr>
      </w:pPr>
    </w:p>
    <w:p w:rsidR="00357B9E" w:rsidRDefault="00B73AA5">
      <w:pPr>
        <w:spacing w:before="67"/>
        <w:ind w:left="284"/>
        <w:jc w:val="both"/>
        <w:rPr>
          <w:i/>
          <w:sz w:val="28"/>
        </w:rPr>
      </w:pPr>
      <w:r>
        <w:rPr>
          <w:i/>
          <w:sz w:val="28"/>
        </w:rPr>
        <w:lastRenderedPageBreak/>
        <w:t>емся</w:t>
      </w:r>
      <w:r>
        <w:rPr>
          <w:i/>
          <w:spacing w:val="-3"/>
          <w:sz w:val="28"/>
        </w:rPr>
        <w:t xml:space="preserve"> </w:t>
      </w:r>
      <w:r>
        <w:rPr>
          <w:i/>
          <w:sz w:val="28"/>
        </w:rPr>
        <w:t>завершить</w:t>
      </w:r>
      <w:r>
        <w:rPr>
          <w:i/>
          <w:spacing w:val="-2"/>
          <w:sz w:val="28"/>
        </w:rPr>
        <w:t xml:space="preserve"> </w:t>
      </w:r>
      <w:r>
        <w:rPr>
          <w:i/>
          <w:sz w:val="28"/>
        </w:rPr>
        <w:t>строительные</w:t>
      </w:r>
      <w:r>
        <w:rPr>
          <w:i/>
          <w:spacing w:val="-4"/>
          <w:sz w:val="28"/>
        </w:rPr>
        <w:t xml:space="preserve"> </w:t>
      </w:r>
      <w:r>
        <w:rPr>
          <w:i/>
          <w:sz w:val="28"/>
        </w:rPr>
        <w:t>работы</w:t>
      </w:r>
      <w:r>
        <w:rPr>
          <w:i/>
          <w:spacing w:val="-2"/>
          <w:sz w:val="28"/>
        </w:rPr>
        <w:t xml:space="preserve"> </w:t>
      </w:r>
      <w:r>
        <w:rPr>
          <w:i/>
          <w:sz w:val="28"/>
        </w:rPr>
        <w:t>к</w:t>
      </w:r>
      <w:r>
        <w:rPr>
          <w:i/>
          <w:spacing w:val="-1"/>
          <w:sz w:val="28"/>
        </w:rPr>
        <w:t xml:space="preserve"> </w:t>
      </w:r>
      <w:r>
        <w:rPr>
          <w:i/>
          <w:sz w:val="28"/>
        </w:rPr>
        <w:t>концу</w:t>
      </w:r>
      <w:r>
        <w:rPr>
          <w:i/>
          <w:spacing w:val="-4"/>
          <w:sz w:val="28"/>
        </w:rPr>
        <w:t xml:space="preserve"> </w:t>
      </w:r>
      <w:r>
        <w:rPr>
          <w:i/>
          <w:sz w:val="28"/>
        </w:rPr>
        <w:t>мая.</w:t>
      </w:r>
    </w:p>
    <w:p w:rsidR="00357B9E" w:rsidRDefault="00B73AA5">
      <w:pPr>
        <w:pStyle w:val="a7"/>
        <w:spacing w:before="50" w:line="276" w:lineRule="auto"/>
        <w:ind w:left="284" w:right="841" w:firstLine="566"/>
        <w:jc w:val="both"/>
      </w:pPr>
      <w:r>
        <w:t xml:space="preserve">После глаголов </w:t>
      </w:r>
      <w:r>
        <w:rPr>
          <w:i/>
        </w:rPr>
        <w:t xml:space="preserve">to intend </w:t>
      </w:r>
      <w:r>
        <w:t xml:space="preserve">(намереваться), </w:t>
      </w:r>
      <w:r>
        <w:rPr>
          <w:i/>
        </w:rPr>
        <w:t xml:space="preserve">to hope </w:t>
      </w:r>
      <w:r>
        <w:t xml:space="preserve">(надеяться), </w:t>
      </w:r>
      <w:r>
        <w:rPr>
          <w:i/>
        </w:rPr>
        <w:t>to expect</w:t>
      </w:r>
      <w:r>
        <w:rPr>
          <w:i/>
          <w:spacing w:val="1"/>
        </w:rPr>
        <w:t xml:space="preserve"> </w:t>
      </w:r>
      <w:r>
        <w:t xml:space="preserve">(ожидать), </w:t>
      </w:r>
      <w:r>
        <w:rPr>
          <w:i/>
        </w:rPr>
        <w:t xml:space="preserve">to mean </w:t>
      </w:r>
      <w:r>
        <w:t>(иметь в виду) в прошедшей форме перфектный инфини-</w:t>
      </w:r>
      <w:r>
        <w:rPr>
          <w:spacing w:val="1"/>
        </w:rPr>
        <w:t xml:space="preserve"> </w:t>
      </w:r>
      <w:r>
        <w:t>тив используется для обозначения действия, которое должно было случиться,</w:t>
      </w:r>
      <w:r>
        <w:rPr>
          <w:spacing w:val="-67"/>
        </w:rPr>
        <w:t xml:space="preserve"> </w:t>
      </w:r>
      <w:r>
        <w:t>но</w:t>
      </w:r>
      <w:r>
        <w:rPr>
          <w:spacing w:val="-3"/>
        </w:rPr>
        <w:t xml:space="preserve"> </w:t>
      </w:r>
      <w:r>
        <w:t>не</w:t>
      </w:r>
      <w:r>
        <w:rPr>
          <w:spacing w:val="-1"/>
        </w:rPr>
        <w:t xml:space="preserve"> </w:t>
      </w:r>
      <w:r>
        <w:t>случилось.</w:t>
      </w:r>
    </w:p>
    <w:p w:rsidR="00357B9E" w:rsidRDefault="00B73AA5">
      <w:pPr>
        <w:spacing w:line="276" w:lineRule="auto"/>
        <w:ind w:left="284" w:right="842" w:firstLine="566"/>
        <w:jc w:val="both"/>
        <w:rPr>
          <w:i/>
          <w:sz w:val="28"/>
        </w:rPr>
      </w:pPr>
      <w:r>
        <w:rPr>
          <w:i/>
          <w:sz w:val="28"/>
        </w:rPr>
        <w:t xml:space="preserve">I </w:t>
      </w:r>
      <w:r>
        <w:rPr>
          <w:b/>
          <w:i/>
          <w:sz w:val="28"/>
        </w:rPr>
        <w:t xml:space="preserve">intended to have finished </w:t>
      </w:r>
      <w:r>
        <w:rPr>
          <w:i/>
          <w:sz w:val="28"/>
        </w:rPr>
        <w:t>my work by the end of the week. — Я намеревал-</w:t>
      </w:r>
      <w:r>
        <w:rPr>
          <w:i/>
          <w:spacing w:val="1"/>
          <w:sz w:val="28"/>
        </w:rPr>
        <w:t xml:space="preserve"> </w:t>
      </w:r>
      <w:r>
        <w:rPr>
          <w:i/>
          <w:sz w:val="28"/>
        </w:rPr>
        <w:t>ся</w:t>
      </w:r>
      <w:r>
        <w:rPr>
          <w:i/>
          <w:spacing w:val="-2"/>
          <w:sz w:val="28"/>
        </w:rPr>
        <w:t xml:space="preserve"> </w:t>
      </w:r>
      <w:r>
        <w:rPr>
          <w:i/>
          <w:sz w:val="28"/>
        </w:rPr>
        <w:t>закончить</w:t>
      </w:r>
      <w:r>
        <w:rPr>
          <w:i/>
          <w:spacing w:val="-1"/>
          <w:sz w:val="28"/>
        </w:rPr>
        <w:t xml:space="preserve"> </w:t>
      </w:r>
      <w:r>
        <w:rPr>
          <w:i/>
          <w:sz w:val="28"/>
        </w:rPr>
        <w:t>свою</w:t>
      </w:r>
      <w:r>
        <w:rPr>
          <w:i/>
          <w:spacing w:val="-2"/>
          <w:sz w:val="28"/>
        </w:rPr>
        <w:t xml:space="preserve"> </w:t>
      </w:r>
      <w:r>
        <w:rPr>
          <w:i/>
          <w:sz w:val="28"/>
        </w:rPr>
        <w:t>работу к</w:t>
      </w:r>
      <w:r>
        <w:rPr>
          <w:i/>
          <w:spacing w:val="-1"/>
          <w:sz w:val="28"/>
        </w:rPr>
        <w:t xml:space="preserve"> </w:t>
      </w:r>
      <w:r>
        <w:rPr>
          <w:i/>
          <w:sz w:val="28"/>
        </w:rPr>
        <w:t>концу недели (но не закончил).</w:t>
      </w:r>
    </w:p>
    <w:p w:rsidR="00357B9E" w:rsidRDefault="00B73AA5">
      <w:pPr>
        <w:spacing w:line="278" w:lineRule="auto"/>
        <w:ind w:left="284" w:right="841" w:firstLine="566"/>
        <w:jc w:val="both"/>
        <w:rPr>
          <w:i/>
          <w:sz w:val="28"/>
        </w:rPr>
      </w:pPr>
      <w:r>
        <w:rPr>
          <w:i/>
          <w:sz w:val="28"/>
        </w:rPr>
        <w:t xml:space="preserve">Tod </w:t>
      </w:r>
      <w:r>
        <w:rPr>
          <w:b/>
          <w:i/>
          <w:sz w:val="28"/>
        </w:rPr>
        <w:t xml:space="preserve">hoped to have met </w:t>
      </w:r>
      <w:r>
        <w:rPr>
          <w:i/>
          <w:sz w:val="28"/>
        </w:rPr>
        <w:t>his girlfriend there. — Тод надеялся встретить</w:t>
      </w:r>
      <w:r>
        <w:rPr>
          <w:i/>
          <w:spacing w:val="1"/>
          <w:sz w:val="28"/>
        </w:rPr>
        <w:t xml:space="preserve"> </w:t>
      </w:r>
      <w:r>
        <w:rPr>
          <w:i/>
          <w:sz w:val="28"/>
        </w:rPr>
        <w:t>свою</w:t>
      </w:r>
      <w:r>
        <w:rPr>
          <w:i/>
          <w:spacing w:val="-2"/>
          <w:sz w:val="28"/>
        </w:rPr>
        <w:t xml:space="preserve"> </w:t>
      </w:r>
      <w:r>
        <w:rPr>
          <w:i/>
          <w:sz w:val="28"/>
        </w:rPr>
        <w:t>девушку там (но</w:t>
      </w:r>
      <w:r>
        <w:rPr>
          <w:i/>
          <w:spacing w:val="1"/>
          <w:sz w:val="28"/>
        </w:rPr>
        <w:t xml:space="preserve"> </w:t>
      </w:r>
      <w:r>
        <w:rPr>
          <w:i/>
          <w:sz w:val="28"/>
        </w:rPr>
        <w:t>не</w:t>
      </w:r>
      <w:r>
        <w:rPr>
          <w:i/>
          <w:spacing w:val="-1"/>
          <w:sz w:val="28"/>
        </w:rPr>
        <w:t xml:space="preserve"> </w:t>
      </w:r>
      <w:r>
        <w:rPr>
          <w:i/>
          <w:sz w:val="28"/>
        </w:rPr>
        <w:t>встретил).</w:t>
      </w:r>
    </w:p>
    <w:p w:rsidR="00357B9E" w:rsidRDefault="00B73AA5" w:rsidP="005347E2">
      <w:pPr>
        <w:pStyle w:val="a8"/>
        <w:numPr>
          <w:ilvl w:val="0"/>
          <w:numId w:val="89"/>
        </w:numPr>
        <w:tabs>
          <w:tab w:val="left" w:pos="1145"/>
        </w:tabs>
        <w:spacing w:before="0" w:line="276" w:lineRule="auto"/>
        <w:ind w:left="284" w:right="839" w:firstLine="566"/>
        <w:jc w:val="both"/>
        <w:rPr>
          <w:sz w:val="28"/>
        </w:rPr>
      </w:pPr>
      <w:r>
        <w:rPr>
          <w:i/>
          <w:sz w:val="28"/>
        </w:rPr>
        <w:t xml:space="preserve">Perfect Continuous Infinitive </w:t>
      </w:r>
      <w:r>
        <w:rPr>
          <w:sz w:val="28"/>
        </w:rPr>
        <w:t>указывает на действие, которое продолжа-</w:t>
      </w:r>
      <w:r>
        <w:rPr>
          <w:spacing w:val="1"/>
          <w:sz w:val="28"/>
        </w:rPr>
        <w:t xml:space="preserve"> </w:t>
      </w:r>
      <w:r>
        <w:rPr>
          <w:sz w:val="28"/>
        </w:rPr>
        <w:t>ется до сих пор или продолжалось некоторое время до определенного дей-</w:t>
      </w:r>
      <w:r>
        <w:rPr>
          <w:spacing w:val="1"/>
          <w:sz w:val="28"/>
        </w:rPr>
        <w:t xml:space="preserve"> </w:t>
      </w:r>
      <w:r>
        <w:rPr>
          <w:sz w:val="28"/>
        </w:rPr>
        <w:t>ствия. Эта форма подчеркивает длительность действия на протяжении опре-</w:t>
      </w:r>
      <w:r>
        <w:rPr>
          <w:spacing w:val="1"/>
          <w:sz w:val="28"/>
        </w:rPr>
        <w:t xml:space="preserve"> </w:t>
      </w:r>
      <w:r>
        <w:rPr>
          <w:sz w:val="28"/>
        </w:rPr>
        <w:t>деленного времени. К слову, это самая редко встречающаяся форма инфини-</w:t>
      </w:r>
      <w:r>
        <w:rPr>
          <w:spacing w:val="1"/>
          <w:sz w:val="28"/>
        </w:rPr>
        <w:t xml:space="preserve"> </w:t>
      </w:r>
      <w:r>
        <w:rPr>
          <w:sz w:val="28"/>
        </w:rPr>
        <w:t>тива.</w:t>
      </w:r>
    </w:p>
    <w:p w:rsidR="00357B9E" w:rsidRPr="00B73AA5" w:rsidRDefault="00B73AA5">
      <w:pPr>
        <w:spacing w:line="278" w:lineRule="auto"/>
        <w:ind w:left="284" w:right="842" w:firstLine="566"/>
        <w:jc w:val="both"/>
        <w:rPr>
          <w:i/>
          <w:sz w:val="28"/>
          <w:lang w:val="en-US"/>
        </w:rPr>
      </w:pPr>
      <w:r w:rsidRPr="00B73AA5">
        <w:rPr>
          <w:i/>
          <w:sz w:val="28"/>
          <w:lang w:val="en-US"/>
        </w:rPr>
        <w:t xml:space="preserve">I‘m glad that I </w:t>
      </w:r>
      <w:r w:rsidRPr="00B73AA5">
        <w:rPr>
          <w:b/>
          <w:i/>
          <w:sz w:val="28"/>
          <w:lang w:val="en-US"/>
        </w:rPr>
        <w:t xml:space="preserve">have been working </w:t>
      </w:r>
      <w:r w:rsidRPr="00B73AA5">
        <w:rPr>
          <w:i/>
          <w:sz w:val="28"/>
          <w:lang w:val="en-US"/>
        </w:rPr>
        <w:t xml:space="preserve">for this company for so many years. — </w:t>
      </w:r>
      <w:r>
        <w:rPr>
          <w:i/>
          <w:sz w:val="28"/>
        </w:rPr>
        <w:t>Я</w:t>
      </w:r>
      <w:r w:rsidRPr="00B73AA5">
        <w:rPr>
          <w:i/>
          <w:spacing w:val="1"/>
          <w:sz w:val="28"/>
          <w:lang w:val="en-US"/>
        </w:rPr>
        <w:t xml:space="preserve"> </w:t>
      </w:r>
      <w:r>
        <w:rPr>
          <w:i/>
          <w:sz w:val="28"/>
        </w:rPr>
        <w:t>рад</w:t>
      </w:r>
      <w:r w:rsidRPr="00B73AA5">
        <w:rPr>
          <w:i/>
          <w:spacing w:val="-4"/>
          <w:sz w:val="28"/>
          <w:lang w:val="en-US"/>
        </w:rPr>
        <w:t xml:space="preserve"> </w:t>
      </w:r>
      <w:r>
        <w:rPr>
          <w:i/>
          <w:sz w:val="28"/>
        </w:rPr>
        <w:t>работать</w:t>
      </w:r>
      <w:r w:rsidRPr="00B73AA5">
        <w:rPr>
          <w:i/>
          <w:spacing w:val="-1"/>
          <w:sz w:val="28"/>
          <w:lang w:val="en-US"/>
        </w:rPr>
        <w:t xml:space="preserve"> </w:t>
      </w:r>
      <w:r>
        <w:rPr>
          <w:i/>
          <w:sz w:val="28"/>
        </w:rPr>
        <w:t>на</w:t>
      </w:r>
      <w:r w:rsidRPr="00B73AA5">
        <w:rPr>
          <w:i/>
          <w:sz w:val="28"/>
          <w:lang w:val="en-US"/>
        </w:rPr>
        <w:t xml:space="preserve"> </w:t>
      </w:r>
      <w:r>
        <w:rPr>
          <w:i/>
          <w:sz w:val="28"/>
        </w:rPr>
        <w:t>эту</w:t>
      </w:r>
      <w:r w:rsidRPr="00B73AA5">
        <w:rPr>
          <w:i/>
          <w:spacing w:val="-1"/>
          <w:sz w:val="28"/>
          <w:lang w:val="en-US"/>
        </w:rPr>
        <w:t xml:space="preserve"> </w:t>
      </w:r>
      <w:r>
        <w:rPr>
          <w:i/>
          <w:sz w:val="28"/>
        </w:rPr>
        <w:t>компанию</w:t>
      </w:r>
      <w:r w:rsidRPr="00B73AA5">
        <w:rPr>
          <w:i/>
          <w:sz w:val="28"/>
          <w:lang w:val="en-US"/>
        </w:rPr>
        <w:t xml:space="preserve"> </w:t>
      </w:r>
      <w:r>
        <w:rPr>
          <w:i/>
          <w:sz w:val="28"/>
        </w:rPr>
        <w:t>уже</w:t>
      </w:r>
      <w:r w:rsidRPr="00B73AA5">
        <w:rPr>
          <w:i/>
          <w:spacing w:val="-1"/>
          <w:sz w:val="28"/>
          <w:lang w:val="en-US"/>
        </w:rPr>
        <w:t xml:space="preserve"> </w:t>
      </w:r>
      <w:r>
        <w:rPr>
          <w:i/>
          <w:sz w:val="28"/>
        </w:rPr>
        <w:t>столько</w:t>
      </w:r>
      <w:r w:rsidRPr="00B73AA5">
        <w:rPr>
          <w:i/>
          <w:spacing w:val="1"/>
          <w:sz w:val="28"/>
          <w:lang w:val="en-US"/>
        </w:rPr>
        <w:t xml:space="preserve"> </w:t>
      </w:r>
      <w:r>
        <w:rPr>
          <w:i/>
          <w:sz w:val="28"/>
        </w:rPr>
        <w:t>лет</w:t>
      </w:r>
      <w:r w:rsidRPr="00B73AA5">
        <w:rPr>
          <w:i/>
          <w:sz w:val="28"/>
          <w:lang w:val="en-US"/>
        </w:rPr>
        <w:t>.</w:t>
      </w:r>
    </w:p>
    <w:p w:rsidR="00357B9E" w:rsidRPr="00B73AA5" w:rsidRDefault="00B73AA5">
      <w:pPr>
        <w:spacing w:line="276" w:lineRule="auto"/>
        <w:ind w:left="284" w:right="842" w:firstLine="566"/>
        <w:jc w:val="both"/>
        <w:rPr>
          <w:i/>
          <w:sz w:val="28"/>
          <w:lang w:val="en-US"/>
        </w:rPr>
      </w:pPr>
      <w:r w:rsidRPr="00B73AA5">
        <w:rPr>
          <w:i/>
          <w:sz w:val="28"/>
          <w:lang w:val="en-US"/>
        </w:rPr>
        <w:t xml:space="preserve">It seems that my grandma </w:t>
      </w:r>
      <w:r w:rsidRPr="00B73AA5">
        <w:rPr>
          <w:b/>
          <w:i/>
          <w:sz w:val="28"/>
          <w:lang w:val="en-US"/>
        </w:rPr>
        <w:t xml:space="preserve">has been living </w:t>
      </w:r>
      <w:r w:rsidRPr="00B73AA5">
        <w:rPr>
          <w:i/>
          <w:sz w:val="28"/>
          <w:lang w:val="en-US"/>
        </w:rPr>
        <w:t>in this house for all her life. —</w:t>
      </w:r>
      <w:r w:rsidRPr="00B73AA5">
        <w:rPr>
          <w:i/>
          <w:spacing w:val="1"/>
          <w:sz w:val="28"/>
          <w:lang w:val="en-US"/>
        </w:rPr>
        <w:t xml:space="preserve"> </w:t>
      </w:r>
      <w:r>
        <w:rPr>
          <w:i/>
          <w:sz w:val="28"/>
        </w:rPr>
        <w:t>Кажется</w:t>
      </w:r>
      <w:r w:rsidRPr="00B73AA5">
        <w:rPr>
          <w:i/>
          <w:sz w:val="28"/>
          <w:lang w:val="en-US"/>
        </w:rPr>
        <w:t>,</w:t>
      </w:r>
      <w:r w:rsidRPr="00B73AA5">
        <w:rPr>
          <w:i/>
          <w:spacing w:val="-2"/>
          <w:sz w:val="28"/>
          <w:lang w:val="en-US"/>
        </w:rPr>
        <w:t xml:space="preserve"> </w:t>
      </w:r>
      <w:r>
        <w:rPr>
          <w:i/>
          <w:sz w:val="28"/>
        </w:rPr>
        <w:t>что</w:t>
      </w:r>
      <w:r w:rsidRPr="00B73AA5">
        <w:rPr>
          <w:i/>
          <w:sz w:val="28"/>
          <w:lang w:val="en-US"/>
        </w:rPr>
        <w:t xml:space="preserve"> </w:t>
      </w:r>
      <w:r>
        <w:rPr>
          <w:i/>
          <w:sz w:val="28"/>
        </w:rPr>
        <w:t>моя</w:t>
      </w:r>
      <w:r w:rsidRPr="00B73AA5">
        <w:rPr>
          <w:i/>
          <w:spacing w:val="-4"/>
          <w:sz w:val="28"/>
          <w:lang w:val="en-US"/>
        </w:rPr>
        <w:t xml:space="preserve"> </w:t>
      </w:r>
      <w:r>
        <w:rPr>
          <w:i/>
          <w:sz w:val="28"/>
        </w:rPr>
        <w:t>бабушка</w:t>
      </w:r>
      <w:r w:rsidRPr="00B73AA5">
        <w:rPr>
          <w:i/>
          <w:sz w:val="28"/>
          <w:lang w:val="en-US"/>
        </w:rPr>
        <w:t xml:space="preserve"> </w:t>
      </w:r>
      <w:r>
        <w:rPr>
          <w:i/>
          <w:sz w:val="28"/>
        </w:rPr>
        <w:t>живет</w:t>
      </w:r>
      <w:r w:rsidRPr="00B73AA5">
        <w:rPr>
          <w:i/>
          <w:spacing w:val="-2"/>
          <w:sz w:val="28"/>
          <w:lang w:val="en-US"/>
        </w:rPr>
        <w:t xml:space="preserve"> </w:t>
      </w:r>
      <w:r>
        <w:rPr>
          <w:i/>
          <w:sz w:val="28"/>
        </w:rPr>
        <w:t>в</w:t>
      </w:r>
      <w:r w:rsidRPr="00B73AA5">
        <w:rPr>
          <w:i/>
          <w:sz w:val="28"/>
          <w:lang w:val="en-US"/>
        </w:rPr>
        <w:t xml:space="preserve"> </w:t>
      </w:r>
      <w:r>
        <w:rPr>
          <w:i/>
          <w:sz w:val="28"/>
        </w:rPr>
        <w:t>этом</w:t>
      </w:r>
      <w:r w:rsidRPr="00B73AA5">
        <w:rPr>
          <w:i/>
          <w:spacing w:val="-1"/>
          <w:sz w:val="28"/>
          <w:lang w:val="en-US"/>
        </w:rPr>
        <w:t xml:space="preserve"> </w:t>
      </w:r>
      <w:r>
        <w:rPr>
          <w:i/>
          <w:sz w:val="28"/>
        </w:rPr>
        <w:t>доме</w:t>
      </w:r>
      <w:r w:rsidRPr="00B73AA5">
        <w:rPr>
          <w:i/>
          <w:sz w:val="28"/>
          <w:lang w:val="en-US"/>
        </w:rPr>
        <w:t xml:space="preserve"> </w:t>
      </w:r>
      <w:r>
        <w:rPr>
          <w:i/>
          <w:sz w:val="28"/>
        </w:rPr>
        <w:t>всю</w:t>
      </w:r>
      <w:r w:rsidRPr="00B73AA5">
        <w:rPr>
          <w:i/>
          <w:spacing w:val="-3"/>
          <w:sz w:val="28"/>
          <w:lang w:val="en-US"/>
        </w:rPr>
        <w:t xml:space="preserve"> </w:t>
      </w:r>
      <w:r>
        <w:rPr>
          <w:i/>
          <w:sz w:val="28"/>
        </w:rPr>
        <w:t>свою</w:t>
      </w:r>
      <w:r w:rsidRPr="00B73AA5">
        <w:rPr>
          <w:i/>
          <w:spacing w:val="-4"/>
          <w:sz w:val="28"/>
          <w:lang w:val="en-US"/>
        </w:rPr>
        <w:t xml:space="preserve"> </w:t>
      </w:r>
      <w:r>
        <w:rPr>
          <w:i/>
          <w:sz w:val="28"/>
        </w:rPr>
        <w:t>жизнь</w:t>
      </w:r>
      <w:r w:rsidRPr="00B73AA5">
        <w:rPr>
          <w:i/>
          <w:sz w:val="28"/>
          <w:lang w:val="en-US"/>
        </w:rPr>
        <w:t>.</w:t>
      </w:r>
    </w:p>
    <w:p w:rsidR="00357B9E" w:rsidRDefault="00B73AA5">
      <w:pPr>
        <w:pStyle w:val="a7"/>
        <w:spacing w:line="276" w:lineRule="auto"/>
        <w:ind w:left="284" w:right="839" w:firstLine="566"/>
        <w:jc w:val="both"/>
      </w:pPr>
      <w:r>
        <w:t>Обратите внимание, что в русском языке нет такого разнообразия инфи-</w:t>
      </w:r>
      <w:r>
        <w:rPr>
          <w:spacing w:val="1"/>
        </w:rPr>
        <w:t xml:space="preserve"> </w:t>
      </w:r>
      <w:r>
        <w:t>нитивных форм, поэтому при переводе чаще всего используется простой ин-</w:t>
      </w:r>
      <w:r>
        <w:rPr>
          <w:spacing w:val="1"/>
        </w:rPr>
        <w:t xml:space="preserve"> </w:t>
      </w:r>
      <w:r>
        <w:t>финитив или глагол в личной форме. Отметим также, что длительный и пер-</w:t>
      </w:r>
      <w:r>
        <w:rPr>
          <w:spacing w:val="1"/>
        </w:rPr>
        <w:t xml:space="preserve"> </w:t>
      </w:r>
      <w:r>
        <w:t>фектный</w:t>
      </w:r>
      <w:r>
        <w:rPr>
          <w:spacing w:val="-2"/>
        </w:rPr>
        <w:t xml:space="preserve"> </w:t>
      </w:r>
      <w:r>
        <w:t>инфинитивы</w:t>
      </w:r>
      <w:r>
        <w:rPr>
          <w:spacing w:val="-1"/>
        </w:rPr>
        <w:t xml:space="preserve"> </w:t>
      </w:r>
      <w:r>
        <w:t>используются</w:t>
      </w:r>
      <w:r>
        <w:rPr>
          <w:spacing w:val="-1"/>
        </w:rPr>
        <w:t xml:space="preserve"> </w:t>
      </w:r>
      <w:r>
        <w:t>в</w:t>
      </w:r>
      <w:r>
        <w:rPr>
          <w:spacing w:val="-2"/>
        </w:rPr>
        <w:t xml:space="preserve"> </w:t>
      </w:r>
      <w:r>
        <w:t>английском</w:t>
      </w:r>
      <w:r>
        <w:rPr>
          <w:spacing w:val="-1"/>
        </w:rPr>
        <w:t xml:space="preserve"> </w:t>
      </w:r>
      <w:r>
        <w:t>языке</w:t>
      </w:r>
      <w:r>
        <w:rPr>
          <w:spacing w:val="-1"/>
        </w:rPr>
        <w:t xml:space="preserve"> </w:t>
      </w:r>
      <w:r>
        <w:t>крайне</w:t>
      </w:r>
      <w:r>
        <w:rPr>
          <w:spacing w:val="-1"/>
        </w:rPr>
        <w:t xml:space="preserve"> </w:t>
      </w:r>
      <w:r>
        <w:t>редко.</w:t>
      </w:r>
    </w:p>
    <w:p w:rsidR="00357B9E" w:rsidRDefault="00357B9E">
      <w:pPr>
        <w:pStyle w:val="a7"/>
        <w:spacing w:before="7"/>
        <w:rPr>
          <w:sz w:val="31"/>
        </w:rPr>
      </w:pPr>
    </w:p>
    <w:p w:rsidR="00357B9E" w:rsidRDefault="00B73AA5">
      <w:pPr>
        <w:pStyle w:val="12"/>
      </w:pPr>
      <w:r>
        <w:t>Инфинитив</w:t>
      </w:r>
      <w:r>
        <w:rPr>
          <w:spacing w:val="-2"/>
        </w:rPr>
        <w:t xml:space="preserve"> </w:t>
      </w:r>
      <w:r>
        <w:t>с</w:t>
      </w:r>
      <w:r>
        <w:rPr>
          <w:spacing w:val="-1"/>
        </w:rPr>
        <w:t xml:space="preserve"> </w:t>
      </w:r>
      <w:r>
        <w:t>частицей</w:t>
      </w:r>
      <w:r>
        <w:rPr>
          <w:spacing w:val="-3"/>
        </w:rPr>
        <w:t xml:space="preserve"> </w:t>
      </w:r>
      <w:r>
        <w:t>to</w:t>
      </w:r>
    </w:p>
    <w:p w:rsidR="00357B9E" w:rsidRDefault="00B73AA5">
      <w:pPr>
        <w:pStyle w:val="a7"/>
        <w:spacing w:before="43"/>
        <w:ind w:left="851"/>
      </w:pPr>
      <w:r>
        <w:t>Инфинитив</w:t>
      </w:r>
      <w:r>
        <w:rPr>
          <w:spacing w:val="-5"/>
        </w:rPr>
        <w:t xml:space="preserve"> </w:t>
      </w:r>
      <w:r>
        <w:t>с</w:t>
      </w:r>
      <w:r>
        <w:rPr>
          <w:spacing w:val="-2"/>
        </w:rPr>
        <w:t xml:space="preserve"> </w:t>
      </w:r>
      <w:r>
        <w:t>частицей</w:t>
      </w:r>
      <w:r>
        <w:rPr>
          <w:spacing w:val="-5"/>
        </w:rPr>
        <w:t xml:space="preserve"> </w:t>
      </w:r>
      <w:r>
        <w:t>to</w:t>
      </w:r>
      <w:r>
        <w:rPr>
          <w:spacing w:val="-1"/>
        </w:rPr>
        <w:t xml:space="preserve"> </w:t>
      </w:r>
      <w:r>
        <w:t>употребляется:</w:t>
      </w:r>
    </w:p>
    <w:p w:rsidR="00357B9E" w:rsidRDefault="00B73AA5" w:rsidP="005347E2">
      <w:pPr>
        <w:pStyle w:val="a8"/>
        <w:numPr>
          <w:ilvl w:val="0"/>
          <w:numId w:val="88"/>
        </w:numPr>
        <w:tabs>
          <w:tab w:val="left" w:pos="1133"/>
        </w:tabs>
        <w:spacing w:before="47"/>
        <w:ind w:hanging="282"/>
        <w:rPr>
          <w:sz w:val="28"/>
        </w:rPr>
      </w:pPr>
      <w:r>
        <w:rPr>
          <w:sz w:val="28"/>
        </w:rPr>
        <w:t>Для</w:t>
      </w:r>
      <w:r>
        <w:rPr>
          <w:spacing w:val="-2"/>
          <w:sz w:val="28"/>
        </w:rPr>
        <w:t xml:space="preserve"> </w:t>
      </w:r>
      <w:r>
        <w:rPr>
          <w:sz w:val="28"/>
        </w:rPr>
        <w:t>выражения</w:t>
      </w:r>
      <w:r>
        <w:rPr>
          <w:spacing w:val="-5"/>
          <w:sz w:val="28"/>
        </w:rPr>
        <w:t xml:space="preserve"> </w:t>
      </w:r>
      <w:r>
        <w:rPr>
          <w:sz w:val="28"/>
        </w:rPr>
        <w:t>цели</w:t>
      </w:r>
      <w:r>
        <w:rPr>
          <w:spacing w:val="-2"/>
          <w:sz w:val="28"/>
        </w:rPr>
        <w:t xml:space="preserve"> </w:t>
      </w:r>
      <w:r>
        <w:rPr>
          <w:sz w:val="28"/>
        </w:rPr>
        <w:t>и</w:t>
      </w:r>
      <w:r>
        <w:rPr>
          <w:spacing w:val="-1"/>
          <w:sz w:val="28"/>
        </w:rPr>
        <w:t xml:space="preserve"> </w:t>
      </w:r>
      <w:r>
        <w:rPr>
          <w:sz w:val="28"/>
        </w:rPr>
        <w:t>намерения</w:t>
      </w:r>
      <w:r>
        <w:rPr>
          <w:spacing w:val="-5"/>
          <w:sz w:val="28"/>
        </w:rPr>
        <w:t xml:space="preserve"> </w:t>
      </w:r>
      <w:r>
        <w:rPr>
          <w:sz w:val="28"/>
        </w:rPr>
        <w:t>действия.</w:t>
      </w:r>
    </w:p>
    <w:p w:rsidR="00357B9E" w:rsidRPr="00B73AA5" w:rsidRDefault="00B73AA5">
      <w:pPr>
        <w:spacing w:before="50"/>
        <w:ind w:left="851"/>
        <w:rPr>
          <w:i/>
          <w:sz w:val="28"/>
          <w:lang w:val="en-US"/>
        </w:rPr>
      </w:pPr>
      <w:r w:rsidRPr="00B73AA5">
        <w:rPr>
          <w:i/>
          <w:sz w:val="28"/>
          <w:lang w:val="en-US"/>
        </w:rPr>
        <w:t>Christina</w:t>
      </w:r>
      <w:r w:rsidRPr="00B73AA5">
        <w:rPr>
          <w:i/>
          <w:spacing w:val="16"/>
          <w:sz w:val="28"/>
          <w:lang w:val="en-US"/>
        </w:rPr>
        <w:t xml:space="preserve"> </w:t>
      </w:r>
      <w:r w:rsidRPr="00B73AA5">
        <w:rPr>
          <w:i/>
          <w:sz w:val="28"/>
          <w:lang w:val="en-US"/>
        </w:rPr>
        <w:t>goes</w:t>
      </w:r>
      <w:r w:rsidRPr="00B73AA5">
        <w:rPr>
          <w:i/>
          <w:spacing w:val="17"/>
          <w:sz w:val="28"/>
          <w:lang w:val="en-US"/>
        </w:rPr>
        <w:t xml:space="preserve"> </w:t>
      </w:r>
      <w:r w:rsidRPr="00B73AA5">
        <w:rPr>
          <w:i/>
          <w:sz w:val="28"/>
          <w:lang w:val="en-US"/>
        </w:rPr>
        <w:t>shopping</w:t>
      </w:r>
      <w:r w:rsidRPr="00B73AA5">
        <w:rPr>
          <w:i/>
          <w:spacing w:val="17"/>
          <w:sz w:val="28"/>
          <w:lang w:val="en-US"/>
        </w:rPr>
        <w:t xml:space="preserve"> </w:t>
      </w:r>
      <w:r w:rsidRPr="00B73AA5">
        <w:rPr>
          <w:i/>
          <w:sz w:val="28"/>
          <w:lang w:val="en-US"/>
        </w:rPr>
        <w:t>every</w:t>
      </w:r>
      <w:r w:rsidRPr="00B73AA5">
        <w:rPr>
          <w:i/>
          <w:spacing w:val="16"/>
          <w:sz w:val="28"/>
          <w:lang w:val="en-US"/>
        </w:rPr>
        <w:t xml:space="preserve"> </w:t>
      </w:r>
      <w:r w:rsidRPr="00B73AA5">
        <w:rPr>
          <w:i/>
          <w:sz w:val="28"/>
          <w:lang w:val="en-US"/>
        </w:rPr>
        <w:t>weekend</w:t>
      </w:r>
      <w:r w:rsidRPr="00B73AA5">
        <w:rPr>
          <w:i/>
          <w:spacing w:val="22"/>
          <w:sz w:val="28"/>
          <w:lang w:val="en-US"/>
        </w:rPr>
        <w:t xml:space="preserve"> </w:t>
      </w:r>
      <w:r w:rsidRPr="00B73AA5">
        <w:rPr>
          <w:b/>
          <w:i/>
          <w:sz w:val="28"/>
          <w:lang w:val="en-US"/>
        </w:rPr>
        <w:t>to</w:t>
      </w:r>
      <w:r w:rsidRPr="00B73AA5">
        <w:rPr>
          <w:b/>
          <w:i/>
          <w:spacing w:val="17"/>
          <w:sz w:val="28"/>
          <w:lang w:val="en-US"/>
        </w:rPr>
        <w:t xml:space="preserve"> </w:t>
      </w:r>
      <w:r w:rsidRPr="00B73AA5">
        <w:rPr>
          <w:b/>
          <w:i/>
          <w:sz w:val="28"/>
          <w:lang w:val="en-US"/>
        </w:rPr>
        <w:t>buy</w:t>
      </w:r>
      <w:r w:rsidRPr="00B73AA5">
        <w:rPr>
          <w:b/>
          <w:i/>
          <w:spacing w:val="15"/>
          <w:sz w:val="28"/>
          <w:lang w:val="en-US"/>
        </w:rPr>
        <w:t xml:space="preserve"> </w:t>
      </w:r>
      <w:r w:rsidRPr="00B73AA5">
        <w:rPr>
          <w:i/>
          <w:sz w:val="28"/>
          <w:lang w:val="en-US"/>
        </w:rPr>
        <w:t>some</w:t>
      </w:r>
      <w:r w:rsidRPr="00B73AA5">
        <w:rPr>
          <w:i/>
          <w:spacing w:val="16"/>
          <w:sz w:val="28"/>
          <w:lang w:val="en-US"/>
        </w:rPr>
        <w:t xml:space="preserve"> </w:t>
      </w:r>
      <w:r w:rsidRPr="00B73AA5">
        <w:rPr>
          <w:i/>
          <w:sz w:val="28"/>
          <w:lang w:val="en-US"/>
        </w:rPr>
        <w:t>food</w:t>
      </w:r>
      <w:r w:rsidRPr="00B73AA5">
        <w:rPr>
          <w:i/>
          <w:spacing w:val="17"/>
          <w:sz w:val="28"/>
          <w:lang w:val="en-US"/>
        </w:rPr>
        <w:t xml:space="preserve"> </w:t>
      </w:r>
      <w:r w:rsidRPr="00B73AA5">
        <w:rPr>
          <w:i/>
          <w:sz w:val="28"/>
          <w:lang w:val="en-US"/>
        </w:rPr>
        <w:t>for</w:t>
      </w:r>
      <w:r w:rsidRPr="00B73AA5">
        <w:rPr>
          <w:i/>
          <w:spacing w:val="16"/>
          <w:sz w:val="28"/>
          <w:lang w:val="en-US"/>
        </w:rPr>
        <w:t xml:space="preserve"> </w:t>
      </w:r>
      <w:r w:rsidRPr="00B73AA5">
        <w:rPr>
          <w:i/>
          <w:sz w:val="28"/>
          <w:lang w:val="en-US"/>
        </w:rPr>
        <w:t>her</w:t>
      </w:r>
      <w:r w:rsidRPr="00B73AA5">
        <w:rPr>
          <w:i/>
          <w:spacing w:val="17"/>
          <w:sz w:val="28"/>
          <w:lang w:val="en-US"/>
        </w:rPr>
        <w:t xml:space="preserve"> </w:t>
      </w:r>
      <w:r w:rsidRPr="00B73AA5">
        <w:rPr>
          <w:i/>
          <w:sz w:val="28"/>
          <w:lang w:val="en-US"/>
        </w:rPr>
        <w:t>big</w:t>
      </w:r>
      <w:r w:rsidRPr="00B73AA5">
        <w:rPr>
          <w:i/>
          <w:spacing w:val="17"/>
          <w:sz w:val="28"/>
          <w:lang w:val="en-US"/>
        </w:rPr>
        <w:t xml:space="preserve"> </w:t>
      </w:r>
      <w:r w:rsidRPr="00B73AA5">
        <w:rPr>
          <w:i/>
          <w:sz w:val="28"/>
          <w:lang w:val="en-US"/>
        </w:rPr>
        <w:t>family.</w:t>
      </w:r>
    </w:p>
    <w:p w:rsidR="00357B9E" w:rsidRDefault="00B73AA5" w:rsidP="005347E2">
      <w:pPr>
        <w:pStyle w:val="a8"/>
        <w:numPr>
          <w:ilvl w:val="0"/>
          <w:numId w:val="87"/>
        </w:numPr>
        <w:tabs>
          <w:tab w:val="left" w:pos="631"/>
        </w:tabs>
        <w:spacing w:line="276" w:lineRule="auto"/>
        <w:ind w:right="846" w:firstLine="0"/>
        <w:rPr>
          <w:i/>
          <w:sz w:val="28"/>
        </w:rPr>
      </w:pPr>
      <w:r>
        <w:rPr>
          <w:i/>
          <w:sz w:val="28"/>
        </w:rPr>
        <w:t>Кристина</w:t>
      </w:r>
      <w:r>
        <w:rPr>
          <w:i/>
          <w:spacing w:val="24"/>
          <w:sz w:val="28"/>
        </w:rPr>
        <w:t xml:space="preserve"> </w:t>
      </w:r>
      <w:r>
        <w:rPr>
          <w:i/>
          <w:sz w:val="28"/>
        </w:rPr>
        <w:t>ходит</w:t>
      </w:r>
      <w:r>
        <w:rPr>
          <w:i/>
          <w:spacing w:val="21"/>
          <w:sz w:val="28"/>
        </w:rPr>
        <w:t xml:space="preserve"> </w:t>
      </w:r>
      <w:r>
        <w:rPr>
          <w:i/>
          <w:sz w:val="28"/>
        </w:rPr>
        <w:t>за</w:t>
      </w:r>
      <w:r>
        <w:rPr>
          <w:i/>
          <w:spacing w:val="25"/>
          <w:sz w:val="28"/>
        </w:rPr>
        <w:t xml:space="preserve"> </w:t>
      </w:r>
      <w:r>
        <w:rPr>
          <w:i/>
          <w:sz w:val="28"/>
        </w:rPr>
        <w:t>покупками</w:t>
      </w:r>
      <w:r>
        <w:rPr>
          <w:i/>
          <w:spacing w:val="23"/>
          <w:sz w:val="28"/>
        </w:rPr>
        <w:t xml:space="preserve"> </w:t>
      </w:r>
      <w:r>
        <w:rPr>
          <w:i/>
          <w:sz w:val="28"/>
        </w:rPr>
        <w:t>каждый</w:t>
      </w:r>
      <w:r>
        <w:rPr>
          <w:i/>
          <w:spacing w:val="25"/>
          <w:sz w:val="28"/>
        </w:rPr>
        <w:t xml:space="preserve"> </w:t>
      </w:r>
      <w:r>
        <w:rPr>
          <w:i/>
          <w:sz w:val="28"/>
        </w:rPr>
        <w:t>выходной,</w:t>
      </w:r>
      <w:r>
        <w:rPr>
          <w:i/>
          <w:spacing w:val="24"/>
          <w:sz w:val="28"/>
        </w:rPr>
        <w:t xml:space="preserve"> </w:t>
      </w:r>
      <w:r>
        <w:rPr>
          <w:i/>
          <w:sz w:val="28"/>
        </w:rPr>
        <w:t>чтобы</w:t>
      </w:r>
      <w:r>
        <w:rPr>
          <w:i/>
          <w:spacing w:val="24"/>
          <w:sz w:val="28"/>
        </w:rPr>
        <w:t xml:space="preserve"> </w:t>
      </w:r>
      <w:r>
        <w:rPr>
          <w:i/>
          <w:sz w:val="28"/>
        </w:rPr>
        <w:t>купить</w:t>
      </w:r>
      <w:r>
        <w:rPr>
          <w:i/>
          <w:spacing w:val="23"/>
          <w:sz w:val="28"/>
        </w:rPr>
        <w:t xml:space="preserve"> </w:t>
      </w:r>
      <w:r>
        <w:rPr>
          <w:i/>
          <w:sz w:val="28"/>
        </w:rPr>
        <w:t>еду</w:t>
      </w:r>
      <w:r>
        <w:rPr>
          <w:i/>
          <w:spacing w:val="24"/>
          <w:sz w:val="28"/>
        </w:rPr>
        <w:t xml:space="preserve"> </w:t>
      </w:r>
      <w:r>
        <w:rPr>
          <w:i/>
          <w:sz w:val="28"/>
        </w:rPr>
        <w:t>для</w:t>
      </w:r>
      <w:r>
        <w:rPr>
          <w:i/>
          <w:spacing w:val="-67"/>
          <w:sz w:val="28"/>
        </w:rPr>
        <w:t xml:space="preserve"> </w:t>
      </w:r>
      <w:r>
        <w:rPr>
          <w:i/>
          <w:sz w:val="28"/>
        </w:rPr>
        <w:t>своей большой</w:t>
      </w:r>
      <w:r>
        <w:rPr>
          <w:i/>
          <w:spacing w:val="1"/>
          <w:sz w:val="28"/>
        </w:rPr>
        <w:t xml:space="preserve"> </w:t>
      </w:r>
      <w:r>
        <w:rPr>
          <w:i/>
          <w:sz w:val="28"/>
        </w:rPr>
        <w:t>семьи.</w:t>
      </w:r>
    </w:p>
    <w:p w:rsidR="00357B9E" w:rsidRPr="00B73AA5" w:rsidRDefault="00B73AA5">
      <w:pPr>
        <w:spacing w:before="1"/>
        <w:ind w:left="851"/>
        <w:rPr>
          <w:i/>
          <w:sz w:val="28"/>
          <w:lang w:val="en-US"/>
        </w:rPr>
      </w:pPr>
      <w:r w:rsidRPr="00B73AA5">
        <w:rPr>
          <w:i/>
          <w:sz w:val="28"/>
          <w:lang w:val="en-US"/>
        </w:rPr>
        <w:t>I</w:t>
      </w:r>
      <w:r w:rsidRPr="00B73AA5">
        <w:rPr>
          <w:i/>
          <w:spacing w:val="16"/>
          <w:sz w:val="28"/>
          <w:lang w:val="en-US"/>
        </w:rPr>
        <w:t xml:space="preserve"> </w:t>
      </w:r>
      <w:r w:rsidRPr="00B73AA5">
        <w:rPr>
          <w:i/>
          <w:sz w:val="28"/>
          <w:lang w:val="en-US"/>
        </w:rPr>
        <w:t>came</w:t>
      </w:r>
      <w:r w:rsidRPr="00B73AA5">
        <w:rPr>
          <w:i/>
          <w:spacing w:val="17"/>
          <w:sz w:val="28"/>
          <w:lang w:val="en-US"/>
        </w:rPr>
        <w:t xml:space="preserve"> </w:t>
      </w:r>
      <w:r w:rsidRPr="00B73AA5">
        <w:rPr>
          <w:i/>
          <w:sz w:val="28"/>
          <w:lang w:val="en-US"/>
        </w:rPr>
        <w:t>back</w:t>
      </w:r>
      <w:r w:rsidRPr="00B73AA5">
        <w:rPr>
          <w:i/>
          <w:spacing w:val="18"/>
          <w:sz w:val="28"/>
          <w:lang w:val="en-US"/>
        </w:rPr>
        <w:t xml:space="preserve"> </w:t>
      </w:r>
      <w:r w:rsidRPr="00B73AA5">
        <w:rPr>
          <w:b/>
          <w:i/>
          <w:sz w:val="28"/>
          <w:lang w:val="en-US"/>
        </w:rPr>
        <w:t>to</w:t>
      </w:r>
      <w:r w:rsidRPr="00B73AA5">
        <w:rPr>
          <w:b/>
          <w:i/>
          <w:spacing w:val="17"/>
          <w:sz w:val="28"/>
          <w:lang w:val="en-US"/>
        </w:rPr>
        <w:t xml:space="preserve"> </w:t>
      </w:r>
      <w:r w:rsidRPr="00B73AA5">
        <w:rPr>
          <w:b/>
          <w:i/>
          <w:sz w:val="28"/>
          <w:lang w:val="en-US"/>
        </w:rPr>
        <w:t>close</w:t>
      </w:r>
      <w:r w:rsidRPr="00B73AA5">
        <w:rPr>
          <w:b/>
          <w:i/>
          <w:spacing w:val="17"/>
          <w:sz w:val="28"/>
          <w:lang w:val="en-US"/>
        </w:rPr>
        <w:t xml:space="preserve"> </w:t>
      </w:r>
      <w:r w:rsidRPr="00B73AA5">
        <w:rPr>
          <w:i/>
          <w:sz w:val="28"/>
          <w:lang w:val="en-US"/>
        </w:rPr>
        <w:t>the</w:t>
      </w:r>
      <w:r w:rsidRPr="00B73AA5">
        <w:rPr>
          <w:i/>
          <w:spacing w:val="17"/>
          <w:sz w:val="28"/>
          <w:lang w:val="en-US"/>
        </w:rPr>
        <w:t xml:space="preserve"> </w:t>
      </w:r>
      <w:r w:rsidRPr="00B73AA5">
        <w:rPr>
          <w:i/>
          <w:sz w:val="28"/>
          <w:lang w:val="en-US"/>
        </w:rPr>
        <w:t>windows,</w:t>
      </w:r>
      <w:r w:rsidRPr="00B73AA5">
        <w:rPr>
          <w:i/>
          <w:spacing w:val="15"/>
          <w:sz w:val="28"/>
          <w:lang w:val="en-US"/>
        </w:rPr>
        <w:t xml:space="preserve"> </w:t>
      </w:r>
      <w:r w:rsidRPr="00B73AA5">
        <w:rPr>
          <w:i/>
          <w:sz w:val="28"/>
          <w:lang w:val="en-US"/>
        </w:rPr>
        <w:t>as</w:t>
      </w:r>
      <w:r w:rsidRPr="00B73AA5">
        <w:rPr>
          <w:i/>
          <w:spacing w:val="18"/>
          <w:sz w:val="28"/>
          <w:lang w:val="en-US"/>
        </w:rPr>
        <w:t xml:space="preserve"> </w:t>
      </w:r>
      <w:r w:rsidRPr="00B73AA5">
        <w:rPr>
          <w:i/>
          <w:sz w:val="28"/>
          <w:lang w:val="en-US"/>
        </w:rPr>
        <w:t>we</w:t>
      </w:r>
      <w:r w:rsidRPr="00B73AA5">
        <w:rPr>
          <w:i/>
          <w:spacing w:val="17"/>
          <w:sz w:val="28"/>
          <w:lang w:val="en-US"/>
        </w:rPr>
        <w:t xml:space="preserve"> </w:t>
      </w:r>
      <w:r w:rsidRPr="00B73AA5">
        <w:rPr>
          <w:i/>
          <w:sz w:val="28"/>
          <w:lang w:val="en-US"/>
        </w:rPr>
        <w:t>were</w:t>
      </w:r>
      <w:r w:rsidRPr="00B73AA5">
        <w:rPr>
          <w:i/>
          <w:spacing w:val="16"/>
          <w:sz w:val="28"/>
          <w:lang w:val="en-US"/>
        </w:rPr>
        <w:t xml:space="preserve"> </w:t>
      </w:r>
      <w:r w:rsidRPr="00B73AA5">
        <w:rPr>
          <w:i/>
          <w:sz w:val="28"/>
          <w:lang w:val="en-US"/>
        </w:rPr>
        <w:t>leaving</w:t>
      </w:r>
      <w:r w:rsidRPr="00B73AA5">
        <w:rPr>
          <w:i/>
          <w:spacing w:val="18"/>
          <w:sz w:val="28"/>
          <w:lang w:val="en-US"/>
        </w:rPr>
        <w:t xml:space="preserve"> </w:t>
      </w:r>
      <w:r w:rsidRPr="00B73AA5">
        <w:rPr>
          <w:i/>
          <w:sz w:val="28"/>
          <w:lang w:val="en-US"/>
        </w:rPr>
        <w:t>for</w:t>
      </w:r>
      <w:r w:rsidRPr="00B73AA5">
        <w:rPr>
          <w:i/>
          <w:spacing w:val="18"/>
          <w:sz w:val="28"/>
          <w:lang w:val="en-US"/>
        </w:rPr>
        <w:t xml:space="preserve"> </w:t>
      </w:r>
      <w:r w:rsidRPr="00B73AA5">
        <w:rPr>
          <w:i/>
          <w:sz w:val="28"/>
          <w:lang w:val="en-US"/>
        </w:rPr>
        <w:t>the</w:t>
      </w:r>
      <w:r w:rsidRPr="00B73AA5">
        <w:rPr>
          <w:i/>
          <w:spacing w:val="16"/>
          <w:sz w:val="28"/>
          <w:lang w:val="en-US"/>
        </w:rPr>
        <w:t xml:space="preserve"> </w:t>
      </w:r>
      <w:r w:rsidRPr="00B73AA5">
        <w:rPr>
          <w:i/>
          <w:sz w:val="28"/>
          <w:lang w:val="en-US"/>
        </w:rPr>
        <w:t>long</w:t>
      </w:r>
      <w:r w:rsidRPr="00B73AA5">
        <w:rPr>
          <w:i/>
          <w:spacing w:val="18"/>
          <w:sz w:val="28"/>
          <w:lang w:val="en-US"/>
        </w:rPr>
        <w:t xml:space="preserve"> </w:t>
      </w:r>
      <w:r w:rsidRPr="00B73AA5">
        <w:rPr>
          <w:i/>
          <w:sz w:val="28"/>
          <w:lang w:val="en-US"/>
        </w:rPr>
        <w:t>vacation.</w:t>
      </w:r>
    </w:p>
    <w:p w:rsidR="00357B9E" w:rsidRDefault="00B73AA5" w:rsidP="005347E2">
      <w:pPr>
        <w:pStyle w:val="a8"/>
        <w:numPr>
          <w:ilvl w:val="0"/>
          <w:numId w:val="87"/>
        </w:numPr>
        <w:tabs>
          <w:tab w:val="left" w:pos="627"/>
        </w:tabs>
        <w:spacing w:line="276" w:lineRule="auto"/>
        <w:ind w:right="841" w:firstLine="0"/>
        <w:rPr>
          <w:i/>
          <w:sz w:val="28"/>
        </w:rPr>
      </w:pPr>
      <w:r>
        <w:rPr>
          <w:i/>
          <w:sz w:val="28"/>
        </w:rPr>
        <w:t>Я</w:t>
      </w:r>
      <w:r>
        <w:rPr>
          <w:i/>
          <w:spacing w:val="19"/>
          <w:sz w:val="28"/>
        </w:rPr>
        <w:t xml:space="preserve"> </w:t>
      </w:r>
      <w:r>
        <w:rPr>
          <w:i/>
          <w:sz w:val="28"/>
        </w:rPr>
        <w:t>вернулся,</w:t>
      </w:r>
      <w:r>
        <w:rPr>
          <w:i/>
          <w:spacing w:val="19"/>
          <w:sz w:val="28"/>
        </w:rPr>
        <w:t xml:space="preserve"> </w:t>
      </w:r>
      <w:r>
        <w:rPr>
          <w:i/>
          <w:sz w:val="28"/>
        </w:rPr>
        <w:t>чтобы</w:t>
      </w:r>
      <w:r>
        <w:rPr>
          <w:i/>
          <w:spacing w:val="19"/>
          <w:sz w:val="28"/>
        </w:rPr>
        <w:t xml:space="preserve"> </w:t>
      </w:r>
      <w:r>
        <w:rPr>
          <w:i/>
          <w:sz w:val="28"/>
        </w:rPr>
        <w:t>закрыть</w:t>
      </w:r>
      <w:r>
        <w:rPr>
          <w:i/>
          <w:spacing w:val="18"/>
          <w:sz w:val="28"/>
        </w:rPr>
        <w:t xml:space="preserve"> </w:t>
      </w:r>
      <w:r>
        <w:rPr>
          <w:i/>
          <w:sz w:val="28"/>
        </w:rPr>
        <w:t>окна,</w:t>
      </w:r>
      <w:r>
        <w:rPr>
          <w:i/>
          <w:spacing w:val="18"/>
          <w:sz w:val="28"/>
        </w:rPr>
        <w:t xml:space="preserve"> </w:t>
      </w:r>
      <w:r>
        <w:rPr>
          <w:i/>
          <w:sz w:val="28"/>
        </w:rPr>
        <w:t>так</w:t>
      </w:r>
      <w:r>
        <w:rPr>
          <w:i/>
          <w:spacing w:val="18"/>
          <w:sz w:val="28"/>
        </w:rPr>
        <w:t xml:space="preserve"> </w:t>
      </w:r>
      <w:r>
        <w:rPr>
          <w:i/>
          <w:sz w:val="28"/>
        </w:rPr>
        <w:t>как</w:t>
      </w:r>
      <w:r>
        <w:rPr>
          <w:i/>
          <w:spacing w:val="20"/>
          <w:sz w:val="28"/>
        </w:rPr>
        <w:t xml:space="preserve"> </w:t>
      </w:r>
      <w:r>
        <w:rPr>
          <w:i/>
          <w:sz w:val="28"/>
        </w:rPr>
        <w:t>мы</w:t>
      </w:r>
      <w:r>
        <w:rPr>
          <w:i/>
          <w:spacing w:val="17"/>
          <w:sz w:val="28"/>
        </w:rPr>
        <w:t xml:space="preserve"> </w:t>
      </w:r>
      <w:r>
        <w:rPr>
          <w:i/>
          <w:sz w:val="28"/>
        </w:rPr>
        <w:t>уезжали</w:t>
      </w:r>
      <w:r>
        <w:rPr>
          <w:i/>
          <w:spacing w:val="18"/>
          <w:sz w:val="28"/>
        </w:rPr>
        <w:t xml:space="preserve"> </w:t>
      </w:r>
      <w:r>
        <w:rPr>
          <w:i/>
          <w:sz w:val="28"/>
        </w:rPr>
        <w:t>в</w:t>
      </w:r>
      <w:r>
        <w:rPr>
          <w:i/>
          <w:spacing w:val="20"/>
          <w:sz w:val="28"/>
        </w:rPr>
        <w:t xml:space="preserve"> </w:t>
      </w:r>
      <w:r>
        <w:rPr>
          <w:i/>
          <w:sz w:val="28"/>
        </w:rPr>
        <w:t>длительный</w:t>
      </w:r>
      <w:r>
        <w:rPr>
          <w:i/>
          <w:spacing w:val="19"/>
          <w:sz w:val="28"/>
        </w:rPr>
        <w:t xml:space="preserve"> </w:t>
      </w:r>
      <w:r>
        <w:rPr>
          <w:i/>
          <w:sz w:val="28"/>
        </w:rPr>
        <w:t>от-</w:t>
      </w:r>
      <w:r>
        <w:rPr>
          <w:i/>
          <w:spacing w:val="-67"/>
          <w:sz w:val="28"/>
        </w:rPr>
        <w:t xml:space="preserve"> </w:t>
      </w:r>
      <w:r>
        <w:rPr>
          <w:i/>
          <w:sz w:val="28"/>
        </w:rPr>
        <w:t>пуск.</w:t>
      </w:r>
    </w:p>
    <w:p w:rsidR="00357B9E" w:rsidRDefault="00B73AA5" w:rsidP="005347E2">
      <w:pPr>
        <w:pStyle w:val="a8"/>
        <w:numPr>
          <w:ilvl w:val="0"/>
          <w:numId w:val="88"/>
        </w:numPr>
        <w:tabs>
          <w:tab w:val="left" w:pos="1326"/>
          <w:tab w:val="left" w:pos="1327"/>
          <w:tab w:val="left" w:pos="2319"/>
          <w:tab w:val="left" w:pos="4296"/>
          <w:tab w:val="left" w:pos="5673"/>
          <w:tab w:val="left" w:pos="6927"/>
          <w:tab w:val="left" w:pos="8636"/>
        </w:tabs>
        <w:spacing w:before="0" w:line="278" w:lineRule="auto"/>
        <w:ind w:left="284" w:right="848" w:firstLine="566"/>
        <w:rPr>
          <w:sz w:val="28"/>
        </w:rPr>
      </w:pPr>
      <w:r>
        <w:rPr>
          <w:sz w:val="28"/>
        </w:rPr>
        <w:t>После</w:t>
      </w:r>
      <w:r>
        <w:rPr>
          <w:sz w:val="28"/>
        </w:rPr>
        <w:tab/>
        <w:t>определенных</w:t>
      </w:r>
      <w:r>
        <w:rPr>
          <w:sz w:val="28"/>
        </w:rPr>
        <w:tab/>
        <w:t>глаголов,</w:t>
      </w:r>
      <w:r>
        <w:rPr>
          <w:sz w:val="28"/>
        </w:rPr>
        <w:tab/>
        <w:t>которые</w:t>
      </w:r>
      <w:r>
        <w:rPr>
          <w:sz w:val="28"/>
        </w:rPr>
        <w:tab/>
        <w:t>необходимо</w:t>
      </w:r>
      <w:r>
        <w:rPr>
          <w:sz w:val="28"/>
        </w:rPr>
        <w:tab/>
      </w:r>
      <w:r>
        <w:rPr>
          <w:spacing w:val="-1"/>
          <w:sz w:val="28"/>
        </w:rPr>
        <w:t>выучить</w:t>
      </w:r>
      <w:r>
        <w:rPr>
          <w:spacing w:val="-67"/>
          <w:sz w:val="28"/>
        </w:rPr>
        <w:t xml:space="preserve"> </w:t>
      </w:r>
      <w:r>
        <w:rPr>
          <w:sz w:val="28"/>
        </w:rPr>
        <w:t>наизусть,</w:t>
      </w:r>
      <w:r>
        <w:rPr>
          <w:spacing w:val="-2"/>
          <w:sz w:val="28"/>
        </w:rPr>
        <w:t xml:space="preserve"> </w:t>
      </w:r>
      <w:r>
        <w:rPr>
          <w:sz w:val="28"/>
        </w:rPr>
        <w:t>чтобы</w:t>
      </w:r>
      <w:r>
        <w:rPr>
          <w:spacing w:val="-1"/>
          <w:sz w:val="28"/>
        </w:rPr>
        <w:t xml:space="preserve"> </w:t>
      </w:r>
      <w:r>
        <w:rPr>
          <w:sz w:val="28"/>
        </w:rPr>
        <w:t>не</w:t>
      </w:r>
      <w:r>
        <w:rPr>
          <w:spacing w:val="-3"/>
          <w:sz w:val="28"/>
        </w:rPr>
        <w:t xml:space="preserve"> </w:t>
      </w:r>
      <w:r>
        <w:rPr>
          <w:sz w:val="28"/>
        </w:rPr>
        <w:t>сомневаться</w:t>
      </w:r>
      <w:r>
        <w:rPr>
          <w:spacing w:val="-4"/>
          <w:sz w:val="28"/>
        </w:rPr>
        <w:t xml:space="preserve"> </w:t>
      </w:r>
      <w:r>
        <w:rPr>
          <w:sz w:val="28"/>
        </w:rPr>
        <w:t>при выборе</w:t>
      </w:r>
      <w:r>
        <w:rPr>
          <w:spacing w:val="-1"/>
          <w:sz w:val="28"/>
        </w:rPr>
        <w:t xml:space="preserve"> </w:t>
      </w:r>
      <w:r>
        <w:rPr>
          <w:sz w:val="28"/>
        </w:rPr>
        <w:t>формы</w:t>
      </w:r>
      <w:r>
        <w:rPr>
          <w:spacing w:val="-1"/>
          <w:sz w:val="28"/>
        </w:rPr>
        <w:t xml:space="preserve"> </w:t>
      </w:r>
      <w:r>
        <w:rPr>
          <w:sz w:val="28"/>
        </w:rPr>
        <w:t>инфинитива.</w:t>
      </w:r>
    </w:p>
    <w:p w:rsidR="00357B9E" w:rsidRDefault="00357B9E">
      <w:pPr>
        <w:spacing w:line="278" w:lineRule="auto"/>
        <w:rPr>
          <w:sz w:val="28"/>
        </w:rPr>
        <w:sectPr w:rsidR="00357B9E">
          <w:footerReference w:type="default" r:id="rId213"/>
          <w:pgSz w:w="11910" w:h="16840"/>
          <w:pgMar w:top="1040" w:right="740" w:bottom="280" w:left="680" w:header="0" w:footer="0" w:gutter="0"/>
          <w:cols w:space="720"/>
        </w:sectPr>
      </w:pPr>
    </w:p>
    <w:p w:rsidR="00357B9E" w:rsidRDefault="00B73AA5">
      <w:pPr>
        <w:pStyle w:val="a7"/>
        <w:ind w:left="284" w:right="809"/>
      </w:pPr>
      <w:r>
        <w:lastRenderedPageBreak/>
        <w:t>to afford — позволять себе</w:t>
      </w:r>
      <w:r>
        <w:rPr>
          <w:spacing w:val="-67"/>
        </w:rPr>
        <w:t xml:space="preserve"> </w:t>
      </w:r>
      <w:r>
        <w:t>to agree —</w:t>
      </w:r>
      <w:r>
        <w:rPr>
          <w:spacing w:val="-2"/>
        </w:rPr>
        <w:t xml:space="preserve"> </w:t>
      </w:r>
      <w:r>
        <w:t>соглашаться</w:t>
      </w:r>
    </w:p>
    <w:p w:rsidR="00357B9E" w:rsidRDefault="00B73AA5">
      <w:pPr>
        <w:pStyle w:val="a7"/>
        <w:ind w:left="284" w:right="23"/>
      </w:pPr>
      <w:r>
        <w:t>to aim — намереваться, пытаться</w:t>
      </w:r>
      <w:r>
        <w:rPr>
          <w:spacing w:val="-67"/>
        </w:rPr>
        <w:t xml:space="preserve"> </w:t>
      </w:r>
      <w:r>
        <w:t>to appear</w:t>
      </w:r>
      <w:r>
        <w:rPr>
          <w:spacing w:val="1"/>
        </w:rPr>
        <w:t xml:space="preserve"> </w:t>
      </w:r>
      <w:r>
        <w:t>—</w:t>
      </w:r>
      <w:r>
        <w:rPr>
          <w:spacing w:val="-3"/>
        </w:rPr>
        <w:t xml:space="preserve"> </w:t>
      </w:r>
      <w:r>
        <w:t>оказаться</w:t>
      </w:r>
    </w:p>
    <w:p w:rsidR="00357B9E" w:rsidRDefault="00B73AA5">
      <w:pPr>
        <w:pStyle w:val="a7"/>
        <w:ind w:left="284" w:right="587"/>
      </w:pPr>
      <w:r>
        <w:t>to arrange — договариваться</w:t>
      </w:r>
      <w:r>
        <w:rPr>
          <w:spacing w:val="-68"/>
        </w:rPr>
        <w:t xml:space="preserve"> </w:t>
      </w:r>
      <w:r>
        <w:t>to</w:t>
      </w:r>
      <w:r>
        <w:rPr>
          <w:spacing w:val="-1"/>
        </w:rPr>
        <w:t xml:space="preserve"> </w:t>
      </w:r>
      <w:r>
        <w:t>ask</w:t>
      </w:r>
      <w:r>
        <w:rPr>
          <w:spacing w:val="1"/>
        </w:rPr>
        <w:t xml:space="preserve"> </w:t>
      </w:r>
      <w:r>
        <w:t>—</w:t>
      </w:r>
      <w:r>
        <w:rPr>
          <w:spacing w:val="-1"/>
        </w:rPr>
        <w:t xml:space="preserve"> </w:t>
      </w:r>
      <w:r>
        <w:t>просить</w:t>
      </w:r>
    </w:p>
    <w:p w:rsidR="00357B9E" w:rsidRDefault="00B73AA5">
      <w:pPr>
        <w:pStyle w:val="a7"/>
        <w:ind w:left="637" w:right="2358"/>
      </w:pPr>
      <w:r>
        <w:br w:type="column"/>
      </w:r>
      <w:r>
        <w:lastRenderedPageBreak/>
        <w:t>to intend — намереваться</w:t>
      </w:r>
      <w:r>
        <w:rPr>
          <w:spacing w:val="-67"/>
        </w:rPr>
        <w:t xml:space="preserve"> </w:t>
      </w:r>
      <w:r>
        <w:t>to</w:t>
      </w:r>
      <w:r>
        <w:rPr>
          <w:spacing w:val="-4"/>
        </w:rPr>
        <w:t xml:space="preserve"> </w:t>
      </w:r>
      <w:r>
        <w:t>learn</w:t>
      </w:r>
      <w:r>
        <w:rPr>
          <w:spacing w:val="2"/>
        </w:rPr>
        <w:t xml:space="preserve"> </w:t>
      </w:r>
      <w:r>
        <w:t>—</w:t>
      </w:r>
      <w:r>
        <w:rPr>
          <w:spacing w:val="-1"/>
        </w:rPr>
        <w:t xml:space="preserve"> </w:t>
      </w:r>
      <w:r>
        <w:t>учиться</w:t>
      </w:r>
    </w:p>
    <w:p w:rsidR="00357B9E" w:rsidRDefault="00B73AA5">
      <w:pPr>
        <w:pStyle w:val="a7"/>
        <w:ind w:left="637" w:right="2345"/>
      </w:pPr>
      <w:r>
        <w:t>to manage — справляться</w:t>
      </w:r>
      <w:r>
        <w:rPr>
          <w:spacing w:val="-67"/>
        </w:rPr>
        <w:t xml:space="preserve"> </w:t>
      </w:r>
      <w:r>
        <w:t>to</w:t>
      </w:r>
      <w:r>
        <w:rPr>
          <w:spacing w:val="-4"/>
        </w:rPr>
        <w:t xml:space="preserve"> </w:t>
      </w:r>
      <w:r>
        <w:t>need</w:t>
      </w:r>
      <w:r>
        <w:rPr>
          <w:spacing w:val="2"/>
        </w:rPr>
        <w:t xml:space="preserve"> </w:t>
      </w:r>
      <w:r>
        <w:t>—</w:t>
      </w:r>
      <w:r>
        <w:rPr>
          <w:spacing w:val="-2"/>
        </w:rPr>
        <w:t xml:space="preserve"> </w:t>
      </w:r>
      <w:r>
        <w:t>нуждаться</w:t>
      </w:r>
    </w:p>
    <w:p w:rsidR="00357B9E" w:rsidRDefault="00B73AA5">
      <w:pPr>
        <w:pStyle w:val="a7"/>
        <w:ind w:left="601" w:right="842" w:firstLine="36"/>
      </w:pPr>
      <w:r>
        <w:t>to</w:t>
      </w:r>
      <w:r>
        <w:rPr>
          <w:spacing w:val="18"/>
        </w:rPr>
        <w:t xml:space="preserve"> </w:t>
      </w:r>
      <w:r>
        <w:t>neglect</w:t>
      </w:r>
      <w:r>
        <w:rPr>
          <w:spacing w:val="22"/>
        </w:rPr>
        <w:t xml:space="preserve"> </w:t>
      </w:r>
      <w:r>
        <w:t>—</w:t>
      </w:r>
      <w:r>
        <w:rPr>
          <w:spacing w:val="20"/>
        </w:rPr>
        <w:t xml:space="preserve"> </w:t>
      </w:r>
      <w:r>
        <w:t>забывать,</w:t>
      </w:r>
      <w:r>
        <w:rPr>
          <w:spacing w:val="20"/>
        </w:rPr>
        <w:t xml:space="preserve"> </w:t>
      </w:r>
      <w:r>
        <w:t>не</w:t>
      </w:r>
      <w:r>
        <w:rPr>
          <w:spacing w:val="20"/>
        </w:rPr>
        <w:t xml:space="preserve"> </w:t>
      </w:r>
      <w:r>
        <w:t>сделать</w:t>
      </w:r>
      <w:r>
        <w:rPr>
          <w:spacing w:val="20"/>
        </w:rPr>
        <w:t xml:space="preserve"> </w:t>
      </w:r>
      <w:r>
        <w:t>че-</w:t>
      </w:r>
      <w:r>
        <w:rPr>
          <w:spacing w:val="-67"/>
        </w:rPr>
        <w:t xml:space="preserve"> </w:t>
      </w:r>
      <w:r>
        <w:t>го-то</w:t>
      </w:r>
    </w:p>
    <w:p w:rsidR="00357B9E" w:rsidRDefault="00B73AA5">
      <w:pPr>
        <w:pStyle w:val="a7"/>
        <w:spacing w:before="145"/>
        <w:ind w:left="284"/>
      </w:pPr>
      <w:r>
        <w:t>208</w:t>
      </w:r>
    </w:p>
    <w:p w:rsidR="00357B9E" w:rsidRDefault="00357B9E">
      <w:pPr>
        <w:sectPr w:rsidR="00357B9E">
          <w:type w:val="continuous"/>
          <w:pgSz w:w="11910" w:h="16840"/>
          <w:pgMar w:top="1080" w:right="740" w:bottom="0" w:left="680" w:header="720" w:footer="720" w:gutter="0"/>
          <w:cols w:num="2" w:space="720" w:equalWidth="0">
            <w:col w:w="4282" w:space="185"/>
            <w:col w:w="6023"/>
          </w:cols>
        </w:sectPr>
      </w:pPr>
    </w:p>
    <w:p w:rsidR="00357B9E" w:rsidRDefault="00B73AA5">
      <w:pPr>
        <w:pStyle w:val="a7"/>
        <w:spacing w:before="67"/>
        <w:ind w:left="909"/>
      </w:pPr>
      <w:r>
        <w:lastRenderedPageBreak/>
        <w:t>to</w:t>
      </w:r>
      <w:r>
        <w:rPr>
          <w:spacing w:val="-1"/>
        </w:rPr>
        <w:t xml:space="preserve"> </w:t>
      </w:r>
      <w:r>
        <w:t>attempt</w:t>
      </w:r>
      <w:r>
        <w:rPr>
          <w:spacing w:val="-1"/>
        </w:rPr>
        <w:t xml:space="preserve"> </w:t>
      </w:r>
      <w:r>
        <w:t>—</w:t>
      </w:r>
      <w:r>
        <w:rPr>
          <w:spacing w:val="-3"/>
        </w:rPr>
        <w:t xml:space="preserve"> </w:t>
      </w:r>
      <w:r>
        <w:t>пытаться</w:t>
      </w:r>
    </w:p>
    <w:p w:rsidR="00357B9E" w:rsidRDefault="00B73AA5">
      <w:pPr>
        <w:pStyle w:val="a7"/>
        <w:spacing w:before="2"/>
        <w:ind w:left="909" w:right="-9"/>
      </w:pPr>
      <w:r>
        <w:t>to</w:t>
      </w:r>
      <w:r>
        <w:rPr>
          <w:spacing w:val="-4"/>
        </w:rPr>
        <w:t xml:space="preserve"> </w:t>
      </w:r>
      <w:r>
        <w:t>be able</w:t>
      </w:r>
      <w:r>
        <w:rPr>
          <w:spacing w:val="-2"/>
        </w:rPr>
        <w:t xml:space="preserve"> </w:t>
      </w:r>
      <w:r>
        <w:t>—</w:t>
      </w:r>
      <w:r>
        <w:rPr>
          <w:spacing w:val="-1"/>
        </w:rPr>
        <w:t xml:space="preserve"> </w:t>
      </w:r>
      <w:r>
        <w:t>быть</w:t>
      </w:r>
      <w:r>
        <w:rPr>
          <w:spacing w:val="-2"/>
        </w:rPr>
        <w:t xml:space="preserve"> </w:t>
      </w:r>
      <w:r>
        <w:t>в</w:t>
      </w:r>
      <w:r>
        <w:rPr>
          <w:spacing w:val="-1"/>
        </w:rPr>
        <w:t xml:space="preserve"> </w:t>
      </w:r>
      <w:r>
        <w:t>состоянии,</w:t>
      </w:r>
      <w:r>
        <w:rPr>
          <w:spacing w:val="-1"/>
        </w:rPr>
        <w:t xml:space="preserve"> </w:t>
      </w:r>
      <w:r>
        <w:t>мочь</w:t>
      </w:r>
      <w:r>
        <w:rPr>
          <w:spacing w:val="-67"/>
        </w:rPr>
        <w:t xml:space="preserve"> </w:t>
      </w:r>
      <w:r>
        <w:t>to</w:t>
      </w:r>
      <w:r>
        <w:rPr>
          <w:spacing w:val="-4"/>
        </w:rPr>
        <w:t xml:space="preserve"> </w:t>
      </w:r>
      <w:r>
        <w:t>beg</w:t>
      </w:r>
      <w:r>
        <w:rPr>
          <w:spacing w:val="1"/>
        </w:rPr>
        <w:t xml:space="preserve"> </w:t>
      </w:r>
      <w:r>
        <w:t>—</w:t>
      </w:r>
      <w:r>
        <w:rPr>
          <w:spacing w:val="-1"/>
        </w:rPr>
        <w:t xml:space="preserve"> </w:t>
      </w:r>
      <w:r>
        <w:t>просить,</w:t>
      </w:r>
      <w:r>
        <w:rPr>
          <w:spacing w:val="-1"/>
        </w:rPr>
        <w:t xml:space="preserve"> </w:t>
      </w:r>
      <w:r>
        <w:t>умолять</w:t>
      </w:r>
    </w:p>
    <w:p w:rsidR="00357B9E" w:rsidRDefault="00B73AA5">
      <w:pPr>
        <w:pStyle w:val="a7"/>
        <w:spacing w:line="321" w:lineRule="exact"/>
        <w:ind w:left="909"/>
      </w:pPr>
      <w:r>
        <w:t>to</w:t>
      </w:r>
      <w:r>
        <w:rPr>
          <w:spacing w:val="-4"/>
        </w:rPr>
        <w:t xml:space="preserve"> </w:t>
      </w:r>
      <w:r>
        <w:t>begin</w:t>
      </w:r>
      <w:r>
        <w:rPr>
          <w:spacing w:val="1"/>
        </w:rPr>
        <w:t xml:space="preserve"> </w:t>
      </w:r>
      <w:r>
        <w:t>—</w:t>
      </w:r>
      <w:r>
        <w:rPr>
          <w:spacing w:val="-1"/>
        </w:rPr>
        <w:t xml:space="preserve"> </w:t>
      </w:r>
      <w:r>
        <w:t>начинать</w:t>
      </w:r>
    </w:p>
    <w:p w:rsidR="00357B9E" w:rsidRDefault="00B73AA5">
      <w:pPr>
        <w:pStyle w:val="a7"/>
        <w:ind w:left="909" w:right="429"/>
      </w:pPr>
      <w:r>
        <w:t>to care — хотеть, иметь желание</w:t>
      </w:r>
      <w:r>
        <w:rPr>
          <w:spacing w:val="-67"/>
        </w:rPr>
        <w:t xml:space="preserve"> </w:t>
      </w:r>
      <w:r>
        <w:t>to choose —</w:t>
      </w:r>
      <w:r>
        <w:rPr>
          <w:spacing w:val="-2"/>
        </w:rPr>
        <w:t xml:space="preserve"> </w:t>
      </w:r>
      <w:r>
        <w:t>выбирать</w:t>
      </w:r>
    </w:p>
    <w:p w:rsidR="00357B9E" w:rsidRDefault="00B73AA5">
      <w:pPr>
        <w:pStyle w:val="a7"/>
        <w:spacing w:line="321" w:lineRule="exact"/>
        <w:ind w:left="909"/>
      </w:pPr>
      <w:r>
        <w:t>to claim</w:t>
      </w:r>
      <w:r>
        <w:rPr>
          <w:spacing w:val="-6"/>
        </w:rPr>
        <w:t xml:space="preserve"> </w:t>
      </w:r>
      <w:r>
        <w:t>—</w:t>
      </w:r>
      <w:r>
        <w:rPr>
          <w:spacing w:val="-1"/>
        </w:rPr>
        <w:t xml:space="preserve"> </w:t>
      </w:r>
      <w:r>
        <w:t>заявлять,</w:t>
      </w:r>
      <w:r>
        <w:rPr>
          <w:spacing w:val="1"/>
        </w:rPr>
        <w:t xml:space="preserve"> </w:t>
      </w:r>
      <w:r>
        <w:t>утверждать</w:t>
      </w:r>
    </w:p>
    <w:p w:rsidR="00357B9E" w:rsidRDefault="00B73AA5">
      <w:pPr>
        <w:pStyle w:val="a7"/>
        <w:spacing w:before="2"/>
        <w:ind w:left="909" w:right="8"/>
      </w:pPr>
      <w:r>
        <w:t>to dare — решаться, иметь смелость</w:t>
      </w:r>
      <w:r>
        <w:rPr>
          <w:spacing w:val="-67"/>
        </w:rPr>
        <w:t xml:space="preserve"> </w:t>
      </w:r>
      <w:r>
        <w:t>to</w:t>
      </w:r>
      <w:r>
        <w:rPr>
          <w:spacing w:val="-4"/>
        </w:rPr>
        <w:t xml:space="preserve"> </w:t>
      </w:r>
      <w:r>
        <w:t>decide</w:t>
      </w:r>
      <w:r>
        <w:rPr>
          <w:spacing w:val="1"/>
        </w:rPr>
        <w:t xml:space="preserve"> </w:t>
      </w:r>
      <w:r>
        <w:t>—</w:t>
      </w:r>
      <w:r>
        <w:rPr>
          <w:spacing w:val="-1"/>
        </w:rPr>
        <w:t xml:space="preserve"> </w:t>
      </w:r>
      <w:r>
        <w:t>решать</w:t>
      </w:r>
    </w:p>
    <w:p w:rsidR="00357B9E" w:rsidRPr="00B73AA5" w:rsidRDefault="00B73AA5">
      <w:pPr>
        <w:pStyle w:val="a7"/>
        <w:ind w:left="909" w:right="1258"/>
        <w:rPr>
          <w:lang w:val="en-US"/>
        </w:rPr>
      </w:pPr>
      <w:r w:rsidRPr="00B73AA5">
        <w:rPr>
          <w:lang w:val="en-US"/>
        </w:rPr>
        <w:t>to demand</w:t>
      </w:r>
      <w:r w:rsidRPr="00B73AA5">
        <w:rPr>
          <w:spacing w:val="1"/>
          <w:lang w:val="en-US"/>
        </w:rPr>
        <w:t xml:space="preserve"> </w:t>
      </w:r>
      <w:r w:rsidRPr="00B73AA5">
        <w:rPr>
          <w:lang w:val="en-US"/>
        </w:rPr>
        <w:t>—</w:t>
      </w:r>
      <w:r w:rsidRPr="00B73AA5">
        <w:rPr>
          <w:spacing w:val="70"/>
          <w:lang w:val="en-US"/>
        </w:rPr>
        <w:t xml:space="preserve"> </w:t>
      </w:r>
      <w:r>
        <w:t>требовать</w:t>
      </w:r>
      <w:r w:rsidRPr="00B73AA5">
        <w:rPr>
          <w:spacing w:val="1"/>
          <w:lang w:val="en-US"/>
        </w:rPr>
        <w:t xml:space="preserve"> </w:t>
      </w:r>
      <w:r w:rsidRPr="00B73AA5">
        <w:rPr>
          <w:lang w:val="en-US"/>
        </w:rPr>
        <w:t>to</w:t>
      </w:r>
      <w:r w:rsidRPr="00B73AA5">
        <w:rPr>
          <w:spacing w:val="-6"/>
          <w:lang w:val="en-US"/>
        </w:rPr>
        <w:t xml:space="preserve"> </w:t>
      </w:r>
      <w:r w:rsidRPr="00B73AA5">
        <w:rPr>
          <w:lang w:val="en-US"/>
        </w:rPr>
        <w:t>deserve</w:t>
      </w:r>
      <w:r w:rsidRPr="00B73AA5">
        <w:rPr>
          <w:spacing w:val="-1"/>
          <w:lang w:val="en-US"/>
        </w:rPr>
        <w:t xml:space="preserve"> </w:t>
      </w:r>
      <w:r w:rsidRPr="00B73AA5">
        <w:rPr>
          <w:lang w:val="en-US"/>
        </w:rPr>
        <w:t>—</w:t>
      </w:r>
      <w:r w:rsidRPr="00B73AA5">
        <w:rPr>
          <w:spacing w:val="-3"/>
          <w:lang w:val="en-US"/>
        </w:rPr>
        <w:t xml:space="preserve"> </w:t>
      </w:r>
      <w:r>
        <w:t>заслуживать</w:t>
      </w:r>
    </w:p>
    <w:p w:rsidR="00357B9E" w:rsidRDefault="00B73AA5">
      <w:pPr>
        <w:pStyle w:val="a7"/>
        <w:ind w:left="909" w:right="533"/>
      </w:pPr>
      <w:r>
        <w:t>to dread — бояться, страшиться</w:t>
      </w:r>
      <w:r>
        <w:rPr>
          <w:spacing w:val="-67"/>
        </w:rPr>
        <w:t xml:space="preserve"> </w:t>
      </w:r>
      <w:r>
        <w:t>to expect</w:t>
      </w:r>
      <w:r>
        <w:rPr>
          <w:spacing w:val="1"/>
        </w:rPr>
        <w:t xml:space="preserve"> </w:t>
      </w:r>
      <w:r>
        <w:t>—</w:t>
      </w:r>
      <w:r>
        <w:rPr>
          <w:spacing w:val="-1"/>
        </w:rPr>
        <w:t xml:space="preserve"> </w:t>
      </w:r>
      <w:r>
        <w:t>ожидать</w:t>
      </w:r>
    </w:p>
    <w:p w:rsidR="00357B9E" w:rsidRDefault="00B73AA5">
      <w:pPr>
        <w:pStyle w:val="a7"/>
        <w:ind w:left="909"/>
      </w:pPr>
      <w:r>
        <w:t>to</w:t>
      </w:r>
      <w:r>
        <w:rPr>
          <w:spacing w:val="-1"/>
        </w:rPr>
        <w:t xml:space="preserve"> </w:t>
      </w:r>
      <w:r>
        <w:t>fail —</w:t>
      </w:r>
      <w:r>
        <w:rPr>
          <w:spacing w:val="-2"/>
        </w:rPr>
        <w:t xml:space="preserve"> </w:t>
      </w:r>
      <w:r>
        <w:t>терпеть</w:t>
      </w:r>
      <w:r>
        <w:rPr>
          <w:spacing w:val="-2"/>
        </w:rPr>
        <w:t xml:space="preserve"> </w:t>
      </w:r>
      <w:r>
        <w:t>неудачу</w:t>
      </w:r>
    </w:p>
    <w:p w:rsidR="00357B9E" w:rsidRDefault="00B73AA5">
      <w:pPr>
        <w:pStyle w:val="a7"/>
        <w:spacing w:line="322" w:lineRule="exact"/>
        <w:ind w:left="909"/>
      </w:pPr>
      <w:r>
        <w:t>to</w:t>
      </w:r>
      <w:r>
        <w:rPr>
          <w:spacing w:val="-4"/>
        </w:rPr>
        <w:t xml:space="preserve"> </w:t>
      </w:r>
      <w:r>
        <w:t>get —</w:t>
      </w:r>
      <w:r>
        <w:rPr>
          <w:spacing w:val="-1"/>
        </w:rPr>
        <w:t xml:space="preserve"> </w:t>
      </w:r>
      <w:r>
        <w:t>получить</w:t>
      </w:r>
      <w:r>
        <w:rPr>
          <w:spacing w:val="-2"/>
        </w:rPr>
        <w:t xml:space="preserve"> </w:t>
      </w:r>
      <w:r>
        <w:t>разрешение</w:t>
      </w:r>
    </w:p>
    <w:p w:rsidR="00357B9E" w:rsidRDefault="00B73AA5">
      <w:pPr>
        <w:pStyle w:val="a7"/>
        <w:ind w:left="945" w:right="330" w:hanging="36"/>
      </w:pPr>
      <w:r>
        <w:t>to happen — оказаться, случаться</w:t>
      </w:r>
      <w:r>
        <w:rPr>
          <w:spacing w:val="-67"/>
        </w:rPr>
        <w:t xml:space="preserve"> </w:t>
      </w:r>
      <w:r>
        <w:t>to</w:t>
      </w:r>
      <w:r>
        <w:rPr>
          <w:spacing w:val="-4"/>
        </w:rPr>
        <w:t xml:space="preserve"> </w:t>
      </w:r>
      <w:r>
        <w:t>hesitate</w:t>
      </w:r>
      <w:r>
        <w:rPr>
          <w:spacing w:val="1"/>
        </w:rPr>
        <w:t xml:space="preserve"> </w:t>
      </w:r>
      <w:r>
        <w:t>—</w:t>
      </w:r>
      <w:r>
        <w:rPr>
          <w:spacing w:val="-1"/>
        </w:rPr>
        <w:t xml:space="preserve"> </w:t>
      </w:r>
      <w:r>
        <w:t>не</w:t>
      </w:r>
      <w:r>
        <w:rPr>
          <w:spacing w:val="-4"/>
        </w:rPr>
        <w:t xml:space="preserve"> </w:t>
      </w:r>
      <w:r>
        <w:t>решаться</w:t>
      </w:r>
    </w:p>
    <w:p w:rsidR="00357B9E" w:rsidRPr="00B73AA5" w:rsidRDefault="00B73AA5">
      <w:pPr>
        <w:pStyle w:val="a7"/>
        <w:ind w:left="945" w:right="1836"/>
        <w:rPr>
          <w:lang w:val="en-US"/>
        </w:rPr>
      </w:pPr>
      <w:r w:rsidRPr="00B73AA5">
        <w:rPr>
          <w:lang w:val="en-US"/>
        </w:rPr>
        <w:t xml:space="preserve">to hope — </w:t>
      </w:r>
      <w:r>
        <w:t>надеяться</w:t>
      </w:r>
      <w:r w:rsidRPr="00B73AA5">
        <w:rPr>
          <w:spacing w:val="-67"/>
          <w:lang w:val="en-US"/>
        </w:rPr>
        <w:t xml:space="preserve"> </w:t>
      </w:r>
      <w:r w:rsidRPr="00B73AA5">
        <w:rPr>
          <w:lang w:val="en-US"/>
        </w:rPr>
        <w:t>to</w:t>
      </w:r>
      <w:r w:rsidRPr="00B73AA5">
        <w:rPr>
          <w:spacing w:val="-3"/>
          <w:lang w:val="en-US"/>
        </w:rPr>
        <w:t xml:space="preserve"> </w:t>
      </w:r>
      <w:r w:rsidRPr="00B73AA5">
        <w:rPr>
          <w:lang w:val="en-US"/>
        </w:rPr>
        <w:t>hurry</w:t>
      </w:r>
      <w:r w:rsidRPr="00B73AA5">
        <w:rPr>
          <w:spacing w:val="-2"/>
          <w:lang w:val="en-US"/>
        </w:rPr>
        <w:t xml:space="preserve"> </w:t>
      </w:r>
      <w:r w:rsidRPr="00B73AA5">
        <w:rPr>
          <w:lang w:val="en-US"/>
        </w:rPr>
        <w:t xml:space="preserve">— </w:t>
      </w:r>
      <w:r>
        <w:t>спешить</w:t>
      </w:r>
    </w:p>
    <w:p w:rsidR="00357B9E" w:rsidRDefault="00B73AA5">
      <w:pPr>
        <w:pStyle w:val="a7"/>
        <w:spacing w:before="67" w:line="242" w:lineRule="auto"/>
        <w:ind w:left="463" w:right="2060"/>
      </w:pPr>
      <w:r w:rsidRPr="005347E2">
        <w:br w:type="column"/>
      </w:r>
      <w:r>
        <w:lastRenderedPageBreak/>
        <w:t>to offer — предлагать</w:t>
      </w:r>
      <w:r>
        <w:rPr>
          <w:spacing w:val="1"/>
        </w:rPr>
        <w:t xml:space="preserve"> </w:t>
      </w:r>
      <w:r>
        <w:t>to</w:t>
      </w:r>
      <w:r>
        <w:rPr>
          <w:spacing w:val="-5"/>
        </w:rPr>
        <w:t xml:space="preserve"> </w:t>
      </w:r>
      <w:r>
        <w:t>plan —</w:t>
      </w:r>
      <w:r>
        <w:rPr>
          <w:spacing w:val="-4"/>
        </w:rPr>
        <w:t xml:space="preserve"> </w:t>
      </w:r>
      <w:r>
        <w:t>планировать</w:t>
      </w:r>
    </w:p>
    <w:p w:rsidR="00357B9E" w:rsidRDefault="00B73AA5">
      <w:pPr>
        <w:pStyle w:val="a7"/>
        <w:spacing w:line="317" w:lineRule="exact"/>
        <w:ind w:left="463"/>
      </w:pPr>
      <w:r>
        <w:t>to</w:t>
      </w:r>
      <w:r>
        <w:rPr>
          <w:spacing w:val="-5"/>
        </w:rPr>
        <w:t xml:space="preserve"> </w:t>
      </w:r>
      <w:r>
        <w:t>prepare</w:t>
      </w:r>
      <w:r>
        <w:rPr>
          <w:spacing w:val="-1"/>
        </w:rPr>
        <w:t xml:space="preserve"> </w:t>
      </w:r>
      <w:r>
        <w:t>—</w:t>
      </w:r>
      <w:r>
        <w:rPr>
          <w:spacing w:val="-5"/>
        </w:rPr>
        <w:t xml:space="preserve"> </w:t>
      </w:r>
      <w:r>
        <w:t>приготовиться</w:t>
      </w:r>
    </w:p>
    <w:p w:rsidR="00357B9E" w:rsidRDefault="00B73AA5">
      <w:pPr>
        <w:pStyle w:val="a7"/>
        <w:ind w:left="427" w:right="7" w:firstLine="36"/>
      </w:pPr>
      <w:r>
        <w:t>to</w:t>
      </w:r>
      <w:r>
        <w:rPr>
          <w:spacing w:val="22"/>
        </w:rPr>
        <w:t xml:space="preserve"> </w:t>
      </w:r>
      <w:r>
        <w:t>pretend</w:t>
      </w:r>
      <w:r>
        <w:rPr>
          <w:spacing w:val="23"/>
        </w:rPr>
        <w:t xml:space="preserve"> </w:t>
      </w:r>
      <w:r>
        <w:t>—</w:t>
      </w:r>
      <w:r>
        <w:rPr>
          <w:spacing w:val="22"/>
        </w:rPr>
        <w:t xml:space="preserve"> </w:t>
      </w:r>
      <w:r>
        <w:t>делать</w:t>
      </w:r>
      <w:r>
        <w:rPr>
          <w:spacing w:val="20"/>
        </w:rPr>
        <w:t xml:space="preserve"> </w:t>
      </w:r>
      <w:r>
        <w:t>вид,</w:t>
      </w:r>
      <w:r>
        <w:rPr>
          <w:spacing w:val="24"/>
        </w:rPr>
        <w:t xml:space="preserve"> </w:t>
      </w:r>
      <w:r>
        <w:t>притворять-</w:t>
      </w:r>
      <w:r>
        <w:rPr>
          <w:spacing w:val="-67"/>
        </w:rPr>
        <w:t xml:space="preserve"> </w:t>
      </w:r>
      <w:r>
        <w:t>ся</w:t>
      </w:r>
    </w:p>
    <w:p w:rsidR="00357B9E" w:rsidRDefault="00B73AA5">
      <w:pPr>
        <w:pStyle w:val="a7"/>
        <w:ind w:left="427" w:right="7" w:firstLine="36"/>
      </w:pPr>
      <w:r>
        <w:t>to</w:t>
      </w:r>
      <w:r>
        <w:rPr>
          <w:spacing w:val="23"/>
        </w:rPr>
        <w:t xml:space="preserve"> </w:t>
      </w:r>
      <w:r>
        <w:t>proceed</w:t>
      </w:r>
      <w:r>
        <w:rPr>
          <w:spacing w:val="25"/>
        </w:rPr>
        <w:t xml:space="preserve"> </w:t>
      </w:r>
      <w:r>
        <w:t>—</w:t>
      </w:r>
      <w:r>
        <w:rPr>
          <w:spacing w:val="23"/>
        </w:rPr>
        <w:t xml:space="preserve"> </w:t>
      </w:r>
      <w:r>
        <w:t>начать</w:t>
      </w:r>
      <w:r>
        <w:rPr>
          <w:spacing w:val="21"/>
        </w:rPr>
        <w:t xml:space="preserve"> </w:t>
      </w:r>
      <w:r>
        <w:t>делать</w:t>
      </w:r>
      <w:r>
        <w:rPr>
          <w:spacing w:val="22"/>
        </w:rPr>
        <w:t xml:space="preserve"> </w:t>
      </w:r>
      <w:r>
        <w:t>что-то</w:t>
      </w:r>
      <w:r>
        <w:rPr>
          <w:spacing w:val="-67"/>
        </w:rPr>
        <w:t xml:space="preserve"> </w:t>
      </w:r>
      <w:r>
        <w:t>после</w:t>
      </w:r>
      <w:r>
        <w:rPr>
          <w:spacing w:val="-4"/>
        </w:rPr>
        <w:t xml:space="preserve"> </w:t>
      </w:r>
      <w:r>
        <w:t>чего-то</w:t>
      </w:r>
    </w:p>
    <w:p w:rsidR="00357B9E" w:rsidRPr="00B73AA5" w:rsidRDefault="00B73AA5">
      <w:pPr>
        <w:pStyle w:val="a7"/>
        <w:spacing w:before="1" w:line="322" w:lineRule="exact"/>
        <w:ind w:left="463"/>
        <w:rPr>
          <w:lang w:val="en-US"/>
        </w:rPr>
      </w:pPr>
      <w:r w:rsidRPr="00B73AA5">
        <w:rPr>
          <w:lang w:val="en-US"/>
        </w:rPr>
        <w:t>to</w:t>
      </w:r>
      <w:r w:rsidRPr="00B73AA5">
        <w:rPr>
          <w:spacing w:val="-5"/>
          <w:lang w:val="en-US"/>
        </w:rPr>
        <w:t xml:space="preserve"> </w:t>
      </w:r>
      <w:r w:rsidRPr="00B73AA5">
        <w:rPr>
          <w:lang w:val="en-US"/>
        </w:rPr>
        <w:t>promise —</w:t>
      </w:r>
      <w:r w:rsidRPr="00B73AA5">
        <w:rPr>
          <w:spacing w:val="-3"/>
          <w:lang w:val="en-US"/>
        </w:rPr>
        <w:t xml:space="preserve"> </w:t>
      </w:r>
      <w:r>
        <w:t>обещать</w:t>
      </w:r>
    </w:p>
    <w:p w:rsidR="00357B9E" w:rsidRPr="00B73AA5" w:rsidRDefault="00B73AA5">
      <w:pPr>
        <w:pStyle w:val="a7"/>
        <w:ind w:left="463" w:right="1768"/>
        <w:rPr>
          <w:lang w:val="en-US"/>
        </w:rPr>
      </w:pPr>
      <w:r w:rsidRPr="00B73AA5">
        <w:rPr>
          <w:lang w:val="en-US"/>
        </w:rPr>
        <w:t xml:space="preserve">to refuse — </w:t>
      </w:r>
      <w:r>
        <w:t>отказываться</w:t>
      </w:r>
      <w:r w:rsidRPr="00B73AA5">
        <w:rPr>
          <w:spacing w:val="-67"/>
          <w:lang w:val="en-US"/>
        </w:rPr>
        <w:t xml:space="preserve"> </w:t>
      </w:r>
      <w:r w:rsidRPr="00B73AA5">
        <w:rPr>
          <w:lang w:val="en-US"/>
        </w:rPr>
        <w:t>to</w:t>
      </w:r>
      <w:r w:rsidRPr="00B73AA5">
        <w:rPr>
          <w:spacing w:val="-3"/>
          <w:lang w:val="en-US"/>
        </w:rPr>
        <w:t xml:space="preserve"> </w:t>
      </w:r>
      <w:r w:rsidRPr="00B73AA5">
        <w:rPr>
          <w:lang w:val="en-US"/>
        </w:rPr>
        <w:t>seem</w:t>
      </w:r>
      <w:r w:rsidRPr="00B73AA5">
        <w:rPr>
          <w:spacing w:val="-4"/>
          <w:lang w:val="en-US"/>
        </w:rPr>
        <w:t xml:space="preserve"> </w:t>
      </w:r>
      <w:r w:rsidRPr="00B73AA5">
        <w:rPr>
          <w:lang w:val="en-US"/>
        </w:rPr>
        <w:t>—</w:t>
      </w:r>
      <w:r w:rsidRPr="00B73AA5">
        <w:rPr>
          <w:spacing w:val="-1"/>
          <w:lang w:val="en-US"/>
        </w:rPr>
        <w:t xml:space="preserve"> </w:t>
      </w:r>
      <w:r>
        <w:t>казаться</w:t>
      </w:r>
    </w:p>
    <w:p w:rsidR="00357B9E" w:rsidRDefault="00B73AA5">
      <w:pPr>
        <w:pStyle w:val="a7"/>
        <w:ind w:left="427" w:right="7" w:firstLine="36"/>
      </w:pPr>
      <w:r>
        <w:t>to</w:t>
      </w:r>
      <w:r>
        <w:rPr>
          <w:spacing w:val="38"/>
        </w:rPr>
        <w:t xml:space="preserve"> </w:t>
      </w:r>
      <w:r>
        <w:t>strive</w:t>
      </w:r>
      <w:r>
        <w:rPr>
          <w:spacing w:val="39"/>
        </w:rPr>
        <w:t xml:space="preserve"> </w:t>
      </w:r>
      <w:r>
        <w:t>—</w:t>
      </w:r>
      <w:r>
        <w:rPr>
          <w:spacing w:val="39"/>
        </w:rPr>
        <w:t xml:space="preserve"> </w:t>
      </w:r>
      <w:r>
        <w:t>пытаться,</w:t>
      </w:r>
      <w:r>
        <w:rPr>
          <w:spacing w:val="38"/>
        </w:rPr>
        <w:t xml:space="preserve"> </w:t>
      </w:r>
      <w:r>
        <w:t>прилагать</w:t>
      </w:r>
      <w:r>
        <w:rPr>
          <w:spacing w:val="37"/>
        </w:rPr>
        <w:t xml:space="preserve"> </w:t>
      </w:r>
      <w:r>
        <w:t>уси-</w:t>
      </w:r>
      <w:r>
        <w:rPr>
          <w:spacing w:val="-67"/>
        </w:rPr>
        <w:t xml:space="preserve"> </w:t>
      </w:r>
      <w:r>
        <w:t>лия</w:t>
      </w:r>
    </w:p>
    <w:p w:rsidR="00357B9E" w:rsidRDefault="00B73AA5">
      <w:pPr>
        <w:pStyle w:val="a7"/>
        <w:spacing w:line="321" w:lineRule="exact"/>
        <w:ind w:left="463"/>
      </w:pPr>
      <w:r>
        <w:t>to</w:t>
      </w:r>
      <w:r>
        <w:rPr>
          <w:spacing w:val="-4"/>
        </w:rPr>
        <w:t xml:space="preserve"> </w:t>
      </w:r>
      <w:r>
        <w:t>swear</w:t>
      </w:r>
      <w:r>
        <w:rPr>
          <w:spacing w:val="1"/>
        </w:rPr>
        <w:t xml:space="preserve"> </w:t>
      </w:r>
      <w:r>
        <w:t>—</w:t>
      </w:r>
      <w:r>
        <w:rPr>
          <w:spacing w:val="-1"/>
        </w:rPr>
        <w:t xml:space="preserve"> </w:t>
      </w:r>
      <w:r>
        <w:t>клясться</w:t>
      </w:r>
    </w:p>
    <w:p w:rsidR="00357B9E" w:rsidRDefault="00B73AA5">
      <w:pPr>
        <w:pStyle w:val="a7"/>
        <w:spacing w:before="1"/>
        <w:ind w:left="463" w:right="283"/>
      </w:pPr>
      <w:r>
        <w:t>to tend — иметь склонность, тяготеть</w:t>
      </w:r>
      <w:r>
        <w:rPr>
          <w:spacing w:val="-67"/>
        </w:rPr>
        <w:t xml:space="preserve"> </w:t>
      </w:r>
      <w:r>
        <w:t>to</w:t>
      </w:r>
      <w:r>
        <w:rPr>
          <w:spacing w:val="-5"/>
        </w:rPr>
        <w:t xml:space="preserve"> </w:t>
      </w:r>
      <w:r>
        <w:t>threaten</w:t>
      </w:r>
      <w:r>
        <w:rPr>
          <w:spacing w:val="-1"/>
        </w:rPr>
        <w:t xml:space="preserve"> </w:t>
      </w:r>
      <w:r>
        <w:t>—</w:t>
      </w:r>
      <w:r>
        <w:rPr>
          <w:spacing w:val="-2"/>
        </w:rPr>
        <w:t xml:space="preserve"> </w:t>
      </w:r>
      <w:r>
        <w:t>угрожать,</w:t>
      </w:r>
      <w:r>
        <w:rPr>
          <w:spacing w:val="-2"/>
        </w:rPr>
        <w:t xml:space="preserve"> </w:t>
      </w:r>
      <w:r>
        <w:t>запугивать</w:t>
      </w:r>
    </w:p>
    <w:p w:rsidR="00357B9E" w:rsidRPr="00B73AA5" w:rsidRDefault="00B73AA5">
      <w:pPr>
        <w:pStyle w:val="a7"/>
        <w:ind w:left="463" w:right="1908"/>
        <w:rPr>
          <w:lang w:val="en-US"/>
        </w:rPr>
      </w:pPr>
      <w:r w:rsidRPr="00B73AA5">
        <w:rPr>
          <w:lang w:val="en-US"/>
        </w:rPr>
        <w:t xml:space="preserve">to vow — </w:t>
      </w:r>
      <w:r>
        <w:t>давать</w:t>
      </w:r>
      <w:r w:rsidRPr="00B73AA5">
        <w:rPr>
          <w:lang w:val="en-US"/>
        </w:rPr>
        <w:t xml:space="preserve"> </w:t>
      </w:r>
      <w:r>
        <w:t>клятву</w:t>
      </w:r>
      <w:r w:rsidRPr="00B73AA5">
        <w:rPr>
          <w:spacing w:val="-67"/>
          <w:lang w:val="en-US"/>
        </w:rPr>
        <w:t xml:space="preserve"> </w:t>
      </w:r>
      <w:r w:rsidRPr="00B73AA5">
        <w:rPr>
          <w:lang w:val="en-US"/>
        </w:rPr>
        <w:t>to</w:t>
      </w:r>
      <w:r w:rsidRPr="00B73AA5">
        <w:rPr>
          <w:spacing w:val="1"/>
          <w:lang w:val="en-US"/>
        </w:rPr>
        <w:t xml:space="preserve"> </w:t>
      </w:r>
      <w:r w:rsidRPr="00B73AA5">
        <w:rPr>
          <w:lang w:val="en-US"/>
        </w:rPr>
        <w:t>wait</w:t>
      </w:r>
      <w:r w:rsidRPr="00B73AA5">
        <w:rPr>
          <w:spacing w:val="1"/>
          <w:lang w:val="en-US"/>
        </w:rPr>
        <w:t xml:space="preserve"> </w:t>
      </w:r>
      <w:r w:rsidRPr="00B73AA5">
        <w:rPr>
          <w:lang w:val="en-US"/>
        </w:rPr>
        <w:t>—</w:t>
      </w:r>
      <w:r w:rsidRPr="00B73AA5">
        <w:rPr>
          <w:spacing w:val="-3"/>
          <w:lang w:val="en-US"/>
        </w:rPr>
        <w:t xml:space="preserve"> </w:t>
      </w:r>
      <w:r>
        <w:t>ждать</w:t>
      </w:r>
    </w:p>
    <w:p w:rsidR="00357B9E" w:rsidRPr="00B73AA5" w:rsidRDefault="00B73AA5">
      <w:pPr>
        <w:pStyle w:val="a7"/>
        <w:spacing w:line="321" w:lineRule="exact"/>
        <w:ind w:left="463"/>
        <w:rPr>
          <w:lang w:val="en-US"/>
        </w:rPr>
      </w:pPr>
      <w:r w:rsidRPr="00B73AA5">
        <w:rPr>
          <w:lang w:val="en-US"/>
        </w:rPr>
        <w:t>to want</w:t>
      </w:r>
      <w:r w:rsidRPr="00B73AA5">
        <w:rPr>
          <w:spacing w:val="1"/>
          <w:lang w:val="en-US"/>
        </w:rPr>
        <w:t xml:space="preserve"> </w:t>
      </w:r>
      <w:r w:rsidRPr="00B73AA5">
        <w:rPr>
          <w:lang w:val="en-US"/>
        </w:rPr>
        <w:t>—</w:t>
      </w:r>
      <w:r w:rsidRPr="00B73AA5">
        <w:rPr>
          <w:spacing w:val="-4"/>
          <w:lang w:val="en-US"/>
        </w:rPr>
        <w:t xml:space="preserve"> </w:t>
      </w:r>
      <w:r>
        <w:t>хотеть</w:t>
      </w:r>
    </w:p>
    <w:p w:rsidR="00357B9E" w:rsidRPr="00B73AA5" w:rsidRDefault="00B73AA5">
      <w:pPr>
        <w:pStyle w:val="a7"/>
        <w:ind w:left="463"/>
        <w:rPr>
          <w:lang w:val="en-US"/>
        </w:rPr>
      </w:pPr>
      <w:r w:rsidRPr="00B73AA5">
        <w:rPr>
          <w:lang w:val="en-US"/>
        </w:rPr>
        <w:t>to</w:t>
      </w:r>
      <w:r w:rsidRPr="00B73AA5">
        <w:rPr>
          <w:spacing w:val="-1"/>
          <w:lang w:val="en-US"/>
        </w:rPr>
        <w:t xml:space="preserve"> </w:t>
      </w:r>
      <w:r w:rsidRPr="00B73AA5">
        <w:rPr>
          <w:lang w:val="en-US"/>
        </w:rPr>
        <w:t>wish —</w:t>
      </w:r>
      <w:r w:rsidRPr="00B73AA5">
        <w:rPr>
          <w:spacing w:val="-2"/>
          <w:lang w:val="en-US"/>
        </w:rPr>
        <w:t xml:space="preserve"> </w:t>
      </w:r>
      <w:r>
        <w:t>хотеть</w:t>
      </w:r>
      <w:r w:rsidRPr="00B73AA5">
        <w:rPr>
          <w:lang w:val="en-US"/>
        </w:rPr>
        <w:t>,</w:t>
      </w:r>
      <w:r w:rsidRPr="00B73AA5">
        <w:rPr>
          <w:spacing w:val="-2"/>
          <w:lang w:val="en-US"/>
        </w:rPr>
        <w:t xml:space="preserve"> </w:t>
      </w:r>
      <w:r>
        <w:t>желать</w:t>
      </w:r>
    </w:p>
    <w:p w:rsidR="00357B9E" w:rsidRPr="00B73AA5" w:rsidRDefault="00357B9E">
      <w:pPr>
        <w:rPr>
          <w:lang w:val="en-US"/>
        </w:rPr>
        <w:sectPr w:rsidR="00357B9E" w:rsidRPr="00B73AA5">
          <w:footerReference w:type="default" r:id="rId214"/>
          <w:pgSz w:w="11910" w:h="16840"/>
          <w:pgMar w:top="1040" w:right="740" w:bottom="280" w:left="680" w:header="0" w:footer="0" w:gutter="0"/>
          <w:cols w:num="2" w:space="720" w:equalWidth="0">
            <w:col w:w="5226" w:space="40"/>
            <w:col w:w="5224"/>
          </w:cols>
        </w:sectPr>
      </w:pPr>
    </w:p>
    <w:p w:rsidR="00357B9E" w:rsidRPr="00B73AA5" w:rsidRDefault="00357B9E">
      <w:pPr>
        <w:pStyle w:val="a7"/>
        <w:spacing w:before="6"/>
        <w:rPr>
          <w:sz w:val="24"/>
          <w:lang w:val="en-US"/>
        </w:rPr>
      </w:pPr>
    </w:p>
    <w:p w:rsidR="00357B9E" w:rsidRPr="00B73AA5" w:rsidRDefault="00B73AA5">
      <w:pPr>
        <w:spacing w:before="89" w:line="276" w:lineRule="auto"/>
        <w:ind w:left="909" w:right="220" w:firstLine="566"/>
        <w:jc w:val="both"/>
        <w:rPr>
          <w:i/>
          <w:sz w:val="28"/>
          <w:lang w:val="en-US"/>
        </w:rPr>
      </w:pPr>
      <w:r w:rsidRPr="00B73AA5">
        <w:rPr>
          <w:i/>
          <w:sz w:val="28"/>
          <w:lang w:val="en-US"/>
        </w:rPr>
        <w:t xml:space="preserve">The children </w:t>
      </w:r>
      <w:r w:rsidRPr="00B73AA5">
        <w:rPr>
          <w:b/>
          <w:i/>
          <w:sz w:val="28"/>
          <w:lang w:val="en-US"/>
        </w:rPr>
        <w:t xml:space="preserve">wanted to open </w:t>
      </w:r>
      <w:r w:rsidRPr="00B73AA5">
        <w:rPr>
          <w:i/>
          <w:sz w:val="28"/>
          <w:lang w:val="en-US"/>
        </w:rPr>
        <w:t xml:space="preserve">the mysterious box. — </w:t>
      </w:r>
      <w:r>
        <w:rPr>
          <w:i/>
          <w:sz w:val="28"/>
        </w:rPr>
        <w:t>Дети</w:t>
      </w:r>
      <w:r w:rsidRPr="00B73AA5">
        <w:rPr>
          <w:i/>
          <w:sz w:val="28"/>
          <w:lang w:val="en-US"/>
        </w:rPr>
        <w:t xml:space="preserve"> </w:t>
      </w:r>
      <w:r>
        <w:rPr>
          <w:i/>
          <w:sz w:val="28"/>
        </w:rPr>
        <w:t>хотели</w:t>
      </w:r>
      <w:r w:rsidRPr="00B73AA5">
        <w:rPr>
          <w:i/>
          <w:sz w:val="28"/>
          <w:lang w:val="en-US"/>
        </w:rPr>
        <w:t xml:space="preserve"> </w:t>
      </w:r>
      <w:r>
        <w:rPr>
          <w:i/>
          <w:sz w:val="28"/>
        </w:rPr>
        <w:t>открыть</w:t>
      </w:r>
      <w:r w:rsidRPr="00B73AA5">
        <w:rPr>
          <w:i/>
          <w:spacing w:val="1"/>
          <w:sz w:val="28"/>
          <w:lang w:val="en-US"/>
        </w:rPr>
        <w:t xml:space="preserve"> </w:t>
      </w:r>
      <w:r>
        <w:rPr>
          <w:i/>
          <w:sz w:val="28"/>
        </w:rPr>
        <w:t>загадочную</w:t>
      </w:r>
      <w:r w:rsidRPr="00B73AA5">
        <w:rPr>
          <w:i/>
          <w:spacing w:val="-2"/>
          <w:sz w:val="28"/>
          <w:lang w:val="en-US"/>
        </w:rPr>
        <w:t xml:space="preserve"> </w:t>
      </w:r>
      <w:r>
        <w:rPr>
          <w:i/>
          <w:sz w:val="28"/>
        </w:rPr>
        <w:t>коробку</w:t>
      </w:r>
      <w:r w:rsidRPr="00B73AA5">
        <w:rPr>
          <w:i/>
          <w:sz w:val="28"/>
          <w:lang w:val="en-US"/>
        </w:rPr>
        <w:t>.</w:t>
      </w:r>
    </w:p>
    <w:p w:rsidR="00357B9E" w:rsidRPr="00B73AA5" w:rsidRDefault="00B73AA5">
      <w:pPr>
        <w:spacing w:line="278" w:lineRule="auto"/>
        <w:ind w:left="909" w:right="218" w:firstLine="566"/>
        <w:jc w:val="both"/>
        <w:rPr>
          <w:i/>
          <w:sz w:val="28"/>
          <w:lang w:val="en-US"/>
        </w:rPr>
      </w:pPr>
      <w:r w:rsidRPr="00B73AA5">
        <w:rPr>
          <w:i/>
          <w:sz w:val="28"/>
          <w:lang w:val="en-US"/>
        </w:rPr>
        <w:t xml:space="preserve">Jane </w:t>
      </w:r>
      <w:r w:rsidRPr="00B73AA5">
        <w:rPr>
          <w:b/>
          <w:i/>
          <w:sz w:val="28"/>
          <w:lang w:val="en-US"/>
        </w:rPr>
        <w:t xml:space="preserve">agrees to forgive </w:t>
      </w:r>
      <w:r w:rsidRPr="00B73AA5">
        <w:rPr>
          <w:i/>
          <w:sz w:val="28"/>
          <w:lang w:val="en-US"/>
        </w:rPr>
        <w:t xml:space="preserve">Rob if he promises to marry her in a month. — </w:t>
      </w:r>
      <w:r>
        <w:rPr>
          <w:i/>
          <w:sz w:val="28"/>
        </w:rPr>
        <w:t>Джейн</w:t>
      </w:r>
      <w:r w:rsidRPr="00B73AA5">
        <w:rPr>
          <w:i/>
          <w:spacing w:val="-67"/>
          <w:sz w:val="28"/>
          <w:lang w:val="en-US"/>
        </w:rPr>
        <w:t xml:space="preserve"> </w:t>
      </w:r>
      <w:r>
        <w:rPr>
          <w:i/>
          <w:sz w:val="28"/>
        </w:rPr>
        <w:t>согласна</w:t>
      </w:r>
      <w:r w:rsidRPr="00B73AA5">
        <w:rPr>
          <w:i/>
          <w:spacing w:val="-3"/>
          <w:sz w:val="28"/>
          <w:lang w:val="en-US"/>
        </w:rPr>
        <w:t xml:space="preserve"> </w:t>
      </w:r>
      <w:r>
        <w:rPr>
          <w:i/>
          <w:sz w:val="28"/>
        </w:rPr>
        <w:t>простить</w:t>
      </w:r>
      <w:r w:rsidRPr="00B73AA5">
        <w:rPr>
          <w:i/>
          <w:spacing w:val="-1"/>
          <w:sz w:val="28"/>
          <w:lang w:val="en-US"/>
        </w:rPr>
        <w:t xml:space="preserve"> </w:t>
      </w:r>
      <w:r>
        <w:rPr>
          <w:i/>
          <w:sz w:val="28"/>
        </w:rPr>
        <w:t>Роба</w:t>
      </w:r>
      <w:r w:rsidRPr="00B73AA5">
        <w:rPr>
          <w:i/>
          <w:sz w:val="28"/>
          <w:lang w:val="en-US"/>
        </w:rPr>
        <w:t>,</w:t>
      </w:r>
      <w:r w:rsidRPr="00B73AA5">
        <w:rPr>
          <w:i/>
          <w:spacing w:val="-3"/>
          <w:sz w:val="28"/>
          <w:lang w:val="en-US"/>
        </w:rPr>
        <w:t xml:space="preserve"> </w:t>
      </w:r>
      <w:r>
        <w:rPr>
          <w:i/>
          <w:sz w:val="28"/>
        </w:rPr>
        <w:t>если</w:t>
      </w:r>
      <w:r w:rsidRPr="00B73AA5">
        <w:rPr>
          <w:i/>
          <w:spacing w:val="-3"/>
          <w:sz w:val="28"/>
          <w:lang w:val="en-US"/>
        </w:rPr>
        <w:t xml:space="preserve"> </w:t>
      </w:r>
      <w:r>
        <w:rPr>
          <w:i/>
          <w:sz w:val="28"/>
        </w:rPr>
        <w:t>он</w:t>
      </w:r>
      <w:r w:rsidRPr="00B73AA5">
        <w:rPr>
          <w:i/>
          <w:spacing w:val="-2"/>
          <w:sz w:val="28"/>
          <w:lang w:val="en-US"/>
        </w:rPr>
        <w:t xml:space="preserve"> </w:t>
      </w:r>
      <w:r>
        <w:rPr>
          <w:i/>
          <w:sz w:val="28"/>
        </w:rPr>
        <w:t>пообещает</w:t>
      </w:r>
      <w:r w:rsidRPr="00B73AA5">
        <w:rPr>
          <w:i/>
          <w:spacing w:val="-2"/>
          <w:sz w:val="28"/>
          <w:lang w:val="en-US"/>
        </w:rPr>
        <w:t xml:space="preserve"> </w:t>
      </w:r>
      <w:r>
        <w:rPr>
          <w:i/>
          <w:sz w:val="28"/>
        </w:rPr>
        <w:t>жениться</w:t>
      </w:r>
      <w:r w:rsidRPr="00B73AA5">
        <w:rPr>
          <w:i/>
          <w:spacing w:val="-4"/>
          <w:sz w:val="28"/>
          <w:lang w:val="en-US"/>
        </w:rPr>
        <w:t xml:space="preserve"> </w:t>
      </w:r>
      <w:r>
        <w:rPr>
          <w:i/>
          <w:sz w:val="28"/>
        </w:rPr>
        <w:t>на</w:t>
      </w:r>
      <w:r w:rsidRPr="00B73AA5">
        <w:rPr>
          <w:i/>
          <w:spacing w:val="-3"/>
          <w:sz w:val="28"/>
          <w:lang w:val="en-US"/>
        </w:rPr>
        <w:t xml:space="preserve"> </w:t>
      </w:r>
      <w:r>
        <w:rPr>
          <w:i/>
          <w:sz w:val="28"/>
        </w:rPr>
        <w:t>ней</w:t>
      </w:r>
      <w:r w:rsidRPr="00B73AA5">
        <w:rPr>
          <w:i/>
          <w:sz w:val="28"/>
          <w:lang w:val="en-US"/>
        </w:rPr>
        <w:t xml:space="preserve"> </w:t>
      </w:r>
      <w:r>
        <w:rPr>
          <w:i/>
          <w:sz w:val="28"/>
        </w:rPr>
        <w:t>через</w:t>
      </w:r>
      <w:r w:rsidRPr="00B73AA5">
        <w:rPr>
          <w:i/>
          <w:spacing w:val="-2"/>
          <w:sz w:val="28"/>
          <w:lang w:val="en-US"/>
        </w:rPr>
        <w:t xml:space="preserve"> </w:t>
      </w:r>
      <w:r>
        <w:rPr>
          <w:i/>
          <w:sz w:val="28"/>
        </w:rPr>
        <w:t>месяц</w:t>
      </w:r>
      <w:r w:rsidRPr="00B73AA5">
        <w:rPr>
          <w:i/>
          <w:sz w:val="28"/>
          <w:lang w:val="en-US"/>
        </w:rPr>
        <w:t>.</w:t>
      </w:r>
    </w:p>
    <w:p w:rsidR="00357B9E" w:rsidRPr="00B73AA5" w:rsidRDefault="00B73AA5" w:rsidP="005347E2">
      <w:pPr>
        <w:pStyle w:val="a8"/>
        <w:numPr>
          <w:ilvl w:val="0"/>
          <w:numId w:val="86"/>
        </w:numPr>
        <w:tabs>
          <w:tab w:val="left" w:pos="1812"/>
        </w:tabs>
        <w:spacing w:before="0" w:line="276" w:lineRule="auto"/>
        <w:ind w:right="215" w:firstLine="566"/>
        <w:jc w:val="both"/>
        <w:rPr>
          <w:sz w:val="28"/>
          <w:lang w:val="en-US"/>
        </w:rPr>
      </w:pPr>
      <w:r>
        <w:rPr>
          <w:sz w:val="28"/>
        </w:rPr>
        <w:t>После</w:t>
      </w:r>
      <w:r w:rsidRPr="00B73AA5">
        <w:rPr>
          <w:sz w:val="28"/>
          <w:lang w:val="en-US"/>
        </w:rPr>
        <w:t xml:space="preserve"> </w:t>
      </w:r>
      <w:r>
        <w:rPr>
          <w:sz w:val="28"/>
        </w:rPr>
        <w:t>глаголов</w:t>
      </w:r>
      <w:r w:rsidRPr="00B73AA5">
        <w:rPr>
          <w:sz w:val="28"/>
          <w:lang w:val="en-US"/>
        </w:rPr>
        <w:t xml:space="preserve"> </w:t>
      </w:r>
      <w:r w:rsidRPr="00B73AA5">
        <w:rPr>
          <w:i/>
          <w:sz w:val="28"/>
          <w:lang w:val="en-US"/>
        </w:rPr>
        <w:t xml:space="preserve">to find out </w:t>
      </w:r>
      <w:r w:rsidRPr="00B73AA5">
        <w:rPr>
          <w:sz w:val="28"/>
          <w:lang w:val="en-US"/>
        </w:rPr>
        <w:t>(</w:t>
      </w:r>
      <w:r>
        <w:rPr>
          <w:sz w:val="28"/>
        </w:rPr>
        <w:t>выяснять</w:t>
      </w:r>
      <w:r w:rsidRPr="00B73AA5">
        <w:rPr>
          <w:sz w:val="28"/>
          <w:lang w:val="en-US"/>
        </w:rPr>
        <w:t xml:space="preserve">), </w:t>
      </w:r>
      <w:r w:rsidRPr="00B73AA5">
        <w:rPr>
          <w:i/>
          <w:sz w:val="28"/>
          <w:lang w:val="en-US"/>
        </w:rPr>
        <w:t xml:space="preserve">to know </w:t>
      </w:r>
      <w:r w:rsidRPr="00B73AA5">
        <w:rPr>
          <w:sz w:val="28"/>
          <w:lang w:val="en-US"/>
        </w:rPr>
        <w:t>(</w:t>
      </w:r>
      <w:r>
        <w:rPr>
          <w:sz w:val="28"/>
        </w:rPr>
        <w:t>знать</w:t>
      </w:r>
      <w:r w:rsidRPr="00B73AA5">
        <w:rPr>
          <w:sz w:val="28"/>
          <w:lang w:val="en-US"/>
        </w:rPr>
        <w:t xml:space="preserve">), </w:t>
      </w:r>
      <w:r w:rsidRPr="00B73AA5">
        <w:rPr>
          <w:i/>
          <w:sz w:val="28"/>
          <w:lang w:val="en-US"/>
        </w:rPr>
        <w:t>to remember</w:t>
      </w:r>
      <w:r w:rsidRPr="00B73AA5">
        <w:rPr>
          <w:i/>
          <w:spacing w:val="1"/>
          <w:sz w:val="28"/>
          <w:lang w:val="en-US"/>
        </w:rPr>
        <w:t xml:space="preserve"> </w:t>
      </w:r>
      <w:r w:rsidRPr="00B73AA5">
        <w:rPr>
          <w:sz w:val="28"/>
          <w:lang w:val="en-US"/>
        </w:rPr>
        <w:t>(</w:t>
      </w:r>
      <w:r>
        <w:rPr>
          <w:sz w:val="28"/>
        </w:rPr>
        <w:t>помнить</w:t>
      </w:r>
      <w:r w:rsidRPr="00B73AA5">
        <w:rPr>
          <w:sz w:val="28"/>
          <w:lang w:val="en-US"/>
        </w:rPr>
        <w:t xml:space="preserve">), </w:t>
      </w:r>
      <w:r w:rsidRPr="00B73AA5">
        <w:rPr>
          <w:i/>
          <w:sz w:val="28"/>
          <w:lang w:val="en-US"/>
        </w:rPr>
        <w:t xml:space="preserve">to explain </w:t>
      </w:r>
      <w:r w:rsidRPr="00B73AA5">
        <w:rPr>
          <w:sz w:val="28"/>
          <w:lang w:val="en-US"/>
        </w:rPr>
        <w:t>(</w:t>
      </w:r>
      <w:r>
        <w:rPr>
          <w:sz w:val="28"/>
        </w:rPr>
        <w:t>объяснять</w:t>
      </w:r>
      <w:r w:rsidRPr="00B73AA5">
        <w:rPr>
          <w:sz w:val="28"/>
          <w:lang w:val="en-US"/>
        </w:rPr>
        <w:t xml:space="preserve">), </w:t>
      </w:r>
      <w:r w:rsidRPr="00B73AA5">
        <w:rPr>
          <w:i/>
          <w:sz w:val="28"/>
          <w:lang w:val="en-US"/>
        </w:rPr>
        <w:t xml:space="preserve">to ask </w:t>
      </w:r>
      <w:r w:rsidRPr="00B73AA5">
        <w:rPr>
          <w:sz w:val="28"/>
          <w:lang w:val="en-US"/>
        </w:rPr>
        <w:t>(</w:t>
      </w:r>
      <w:r>
        <w:rPr>
          <w:sz w:val="28"/>
        </w:rPr>
        <w:t>спрашивать</w:t>
      </w:r>
      <w:r w:rsidRPr="00B73AA5">
        <w:rPr>
          <w:sz w:val="28"/>
          <w:lang w:val="en-US"/>
        </w:rPr>
        <w:t xml:space="preserve">), </w:t>
      </w:r>
      <w:r w:rsidRPr="00B73AA5">
        <w:rPr>
          <w:i/>
          <w:sz w:val="28"/>
          <w:lang w:val="en-US"/>
        </w:rPr>
        <w:t xml:space="preserve">to learn </w:t>
      </w:r>
      <w:r w:rsidRPr="00B73AA5">
        <w:rPr>
          <w:sz w:val="28"/>
          <w:lang w:val="en-US"/>
        </w:rPr>
        <w:t>(</w:t>
      </w:r>
      <w:r>
        <w:rPr>
          <w:sz w:val="28"/>
        </w:rPr>
        <w:t>учить</w:t>
      </w:r>
      <w:r w:rsidRPr="00B73AA5">
        <w:rPr>
          <w:sz w:val="28"/>
          <w:lang w:val="en-US"/>
        </w:rPr>
        <w:t xml:space="preserve">), </w:t>
      </w:r>
      <w:r w:rsidRPr="00B73AA5">
        <w:rPr>
          <w:i/>
          <w:sz w:val="28"/>
          <w:lang w:val="en-US"/>
        </w:rPr>
        <w:t>to de-</w:t>
      </w:r>
      <w:r w:rsidRPr="00B73AA5">
        <w:rPr>
          <w:i/>
          <w:spacing w:val="1"/>
          <w:sz w:val="28"/>
          <w:lang w:val="en-US"/>
        </w:rPr>
        <w:t xml:space="preserve"> </w:t>
      </w:r>
      <w:r w:rsidRPr="00B73AA5">
        <w:rPr>
          <w:i/>
          <w:sz w:val="28"/>
          <w:lang w:val="en-US"/>
        </w:rPr>
        <w:t>cide</w:t>
      </w:r>
      <w:r w:rsidRPr="00B73AA5">
        <w:rPr>
          <w:i/>
          <w:spacing w:val="-1"/>
          <w:sz w:val="28"/>
          <w:lang w:val="en-US"/>
        </w:rPr>
        <w:t xml:space="preserve"> </w:t>
      </w:r>
      <w:r w:rsidRPr="00B73AA5">
        <w:rPr>
          <w:sz w:val="28"/>
          <w:lang w:val="en-US"/>
        </w:rPr>
        <w:t>(</w:t>
      </w:r>
      <w:r>
        <w:rPr>
          <w:sz w:val="28"/>
        </w:rPr>
        <w:t>решать</w:t>
      </w:r>
      <w:r w:rsidRPr="00B73AA5">
        <w:rPr>
          <w:sz w:val="28"/>
          <w:lang w:val="en-US"/>
        </w:rPr>
        <w:t>)</w:t>
      </w:r>
      <w:r w:rsidRPr="00B73AA5">
        <w:rPr>
          <w:spacing w:val="-2"/>
          <w:sz w:val="28"/>
          <w:lang w:val="en-US"/>
        </w:rPr>
        <w:t xml:space="preserve"> </w:t>
      </w:r>
      <w:r>
        <w:rPr>
          <w:sz w:val="28"/>
        </w:rPr>
        <w:t>и</w:t>
      </w:r>
      <w:r w:rsidRPr="00B73AA5">
        <w:rPr>
          <w:spacing w:val="-2"/>
          <w:sz w:val="28"/>
          <w:lang w:val="en-US"/>
        </w:rPr>
        <w:t xml:space="preserve"> </w:t>
      </w:r>
      <w:r>
        <w:rPr>
          <w:sz w:val="28"/>
        </w:rPr>
        <w:t>других</w:t>
      </w:r>
      <w:r w:rsidRPr="00B73AA5">
        <w:rPr>
          <w:sz w:val="28"/>
          <w:lang w:val="en-US"/>
        </w:rPr>
        <w:t>,</w:t>
      </w:r>
      <w:r w:rsidRPr="00B73AA5">
        <w:rPr>
          <w:spacing w:val="-2"/>
          <w:sz w:val="28"/>
          <w:lang w:val="en-US"/>
        </w:rPr>
        <w:t xml:space="preserve"> </w:t>
      </w:r>
      <w:r>
        <w:rPr>
          <w:sz w:val="28"/>
        </w:rPr>
        <w:t>когда</w:t>
      </w:r>
      <w:r w:rsidRPr="00B73AA5">
        <w:rPr>
          <w:sz w:val="28"/>
          <w:lang w:val="en-US"/>
        </w:rPr>
        <w:t xml:space="preserve"> </w:t>
      </w:r>
      <w:r>
        <w:rPr>
          <w:sz w:val="28"/>
        </w:rPr>
        <w:t>после</w:t>
      </w:r>
      <w:r w:rsidRPr="00B73AA5">
        <w:rPr>
          <w:spacing w:val="-5"/>
          <w:sz w:val="28"/>
          <w:lang w:val="en-US"/>
        </w:rPr>
        <w:t xml:space="preserve"> </w:t>
      </w:r>
      <w:r>
        <w:rPr>
          <w:sz w:val="28"/>
        </w:rPr>
        <w:t>них</w:t>
      </w:r>
      <w:r w:rsidRPr="00B73AA5">
        <w:rPr>
          <w:spacing w:val="-1"/>
          <w:sz w:val="28"/>
          <w:lang w:val="en-US"/>
        </w:rPr>
        <w:t xml:space="preserve"> </w:t>
      </w:r>
      <w:r>
        <w:rPr>
          <w:sz w:val="28"/>
        </w:rPr>
        <w:t>стоит</w:t>
      </w:r>
      <w:r w:rsidRPr="00B73AA5">
        <w:rPr>
          <w:spacing w:val="-2"/>
          <w:sz w:val="28"/>
          <w:lang w:val="en-US"/>
        </w:rPr>
        <w:t xml:space="preserve"> </w:t>
      </w:r>
      <w:r>
        <w:rPr>
          <w:sz w:val="28"/>
        </w:rPr>
        <w:t>вопросительное</w:t>
      </w:r>
      <w:r w:rsidRPr="00B73AA5">
        <w:rPr>
          <w:spacing w:val="1"/>
          <w:sz w:val="28"/>
          <w:lang w:val="en-US"/>
        </w:rPr>
        <w:t xml:space="preserve"> </w:t>
      </w:r>
      <w:r>
        <w:rPr>
          <w:sz w:val="28"/>
        </w:rPr>
        <w:t>слово</w:t>
      </w:r>
      <w:r w:rsidRPr="00B73AA5">
        <w:rPr>
          <w:sz w:val="28"/>
          <w:lang w:val="en-US"/>
        </w:rPr>
        <w:t>.</w:t>
      </w:r>
    </w:p>
    <w:p w:rsidR="00357B9E" w:rsidRPr="00B73AA5" w:rsidRDefault="00B73AA5">
      <w:pPr>
        <w:spacing w:line="276" w:lineRule="auto"/>
        <w:ind w:left="909" w:right="214" w:firstLine="566"/>
        <w:jc w:val="both"/>
        <w:rPr>
          <w:i/>
          <w:sz w:val="28"/>
          <w:lang w:val="en-US"/>
        </w:rPr>
      </w:pPr>
      <w:r w:rsidRPr="00B73AA5">
        <w:rPr>
          <w:i/>
          <w:sz w:val="28"/>
          <w:lang w:val="en-US"/>
        </w:rPr>
        <w:t xml:space="preserve">She </w:t>
      </w:r>
      <w:r w:rsidRPr="00B73AA5">
        <w:rPr>
          <w:b/>
          <w:i/>
          <w:sz w:val="28"/>
          <w:lang w:val="en-US"/>
        </w:rPr>
        <w:t xml:space="preserve">learned how to sing </w:t>
      </w:r>
      <w:r w:rsidRPr="00B73AA5">
        <w:rPr>
          <w:i/>
          <w:sz w:val="28"/>
          <w:lang w:val="en-US"/>
        </w:rPr>
        <w:t xml:space="preserve">at the age of 4, so she is a real talent! — </w:t>
      </w:r>
      <w:r>
        <w:rPr>
          <w:i/>
          <w:sz w:val="28"/>
        </w:rPr>
        <w:t>Она</w:t>
      </w:r>
      <w:r w:rsidRPr="00B73AA5">
        <w:rPr>
          <w:i/>
          <w:sz w:val="28"/>
          <w:lang w:val="en-US"/>
        </w:rPr>
        <w:t xml:space="preserve"> </w:t>
      </w:r>
      <w:r>
        <w:rPr>
          <w:i/>
          <w:sz w:val="28"/>
        </w:rPr>
        <w:t>научи</w:t>
      </w:r>
      <w:r w:rsidRPr="00B73AA5">
        <w:rPr>
          <w:i/>
          <w:sz w:val="28"/>
          <w:lang w:val="en-US"/>
        </w:rPr>
        <w:t>-</w:t>
      </w:r>
      <w:r w:rsidRPr="00B73AA5">
        <w:rPr>
          <w:i/>
          <w:spacing w:val="-67"/>
          <w:sz w:val="28"/>
          <w:lang w:val="en-US"/>
        </w:rPr>
        <w:t xml:space="preserve"> </w:t>
      </w:r>
      <w:r>
        <w:rPr>
          <w:i/>
          <w:sz w:val="28"/>
        </w:rPr>
        <w:t>лась</w:t>
      </w:r>
      <w:r w:rsidRPr="00B73AA5">
        <w:rPr>
          <w:i/>
          <w:spacing w:val="-2"/>
          <w:sz w:val="28"/>
          <w:lang w:val="en-US"/>
        </w:rPr>
        <w:t xml:space="preserve"> </w:t>
      </w:r>
      <w:r>
        <w:rPr>
          <w:i/>
          <w:sz w:val="28"/>
        </w:rPr>
        <w:t>петь</w:t>
      </w:r>
      <w:r w:rsidRPr="00B73AA5">
        <w:rPr>
          <w:i/>
          <w:spacing w:val="-2"/>
          <w:sz w:val="28"/>
          <w:lang w:val="en-US"/>
        </w:rPr>
        <w:t xml:space="preserve"> </w:t>
      </w:r>
      <w:r>
        <w:rPr>
          <w:i/>
          <w:sz w:val="28"/>
        </w:rPr>
        <w:t>в</w:t>
      </w:r>
      <w:r w:rsidRPr="00B73AA5">
        <w:rPr>
          <w:i/>
          <w:spacing w:val="-1"/>
          <w:sz w:val="28"/>
          <w:lang w:val="en-US"/>
        </w:rPr>
        <w:t xml:space="preserve"> </w:t>
      </w:r>
      <w:r>
        <w:rPr>
          <w:i/>
          <w:sz w:val="28"/>
        </w:rPr>
        <w:t>возрасте</w:t>
      </w:r>
      <w:r w:rsidRPr="00B73AA5">
        <w:rPr>
          <w:i/>
          <w:sz w:val="28"/>
          <w:lang w:val="en-US"/>
        </w:rPr>
        <w:t xml:space="preserve"> 4 </w:t>
      </w:r>
      <w:r>
        <w:rPr>
          <w:i/>
          <w:sz w:val="28"/>
        </w:rPr>
        <w:t>лет</w:t>
      </w:r>
      <w:r w:rsidRPr="00B73AA5">
        <w:rPr>
          <w:i/>
          <w:sz w:val="28"/>
          <w:lang w:val="en-US"/>
        </w:rPr>
        <w:t>,</w:t>
      </w:r>
      <w:r w:rsidRPr="00B73AA5">
        <w:rPr>
          <w:i/>
          <w:spacing w:val="-2"/>
          <w:sz w:val="28"/>
          <w:lang w:val="en-US"/>
        </w:rPr>
        <w:t xml:space="preserve"> </w:t>
      </w:r>
      <w:r>
        <w:rPr>
          <w:i/>
          <w:sz w:val="28"/>
        </w:rPr>
        <w:t>она</w:t>
      </w:r>
      <w:r w:rsidRPr="00B73AA5">
        <w:rPr>
          <w:i/>
          <w:spacing w:val="1"/>
          <w:sz w:val="28"/>
          <w:lang w:val="en-US"/>
        </w:rPr>
        <w:t xml:space="preserve"> </w:t>
      </w:r>
      <w:r>
        <w:rPr>
          <w:i/>
          <w:sz w:val="28"/>
        </w:rPr>
        <w:t>настоящий</w:t>
      </w:r>
      <w:r w:rsidRPr="00B73AA5">
        <w:rPr>
          <w:i/>
          <w:spacing w:val="1"/>
          <w:sz w:val="28"/>
          <w:lang w:val="en-US"/>
        </w:rPr>
        <w:t xml:space="preserve"> </w:t>
      </w:r>
      <w:r>
        <w:rPr>
          <w:i/>
          <w:sz w:val="28"/>
        </w:rPr>
        <w:t>талант</w:t>
      </w:r>
      <w:r w:rsidRPr="00B73AA5">
        <w:rPr>
          <w:i/>
          <w:sz w:val="28"/>
          <w:lang w:val="en-US"/>
        </w:rPr>
        <w:t>!</w:t>
      </w:r>
    </w:p>
    <w:p w:rsidR="00357B9E" w:rsidRPr="00B73AA5" w:rsidRDefault="00B73AA5">
      <w:pPr>
        <w:spacing w:line="276" w:lineRule="auto"/>
        <w:ind w:left="909" w:right="215" w:firstLine="566"/>
        <w:jc w:val="both"/>
        <w:rPr>
          <w:i/>
          <w:sz w:val="28"/>
          <w:lang w:val="en-US"/>
        </w:rPr>
      </w:pPr>
      <w:r w:rsidRPr="00B73AA5">
        <w:rPr>
          <w:i/>
          <w:sz w:val="28"/>
          <w:lang w:val="en-US"/>
        </w:rPr>
        <w:t xml:space="preserve">Olga wrote on Instagram to </w:t>
      </w:r>
      <w:r w:rsidRPr="00B73AA5">
        <w:rPr>
          <w:b/>
          <w:i/>
          <w:sz w:val="28"/>
          <w:lang w:val="en-US"/>
        </w:rPr>
        <w:t xml:space="preserve">ask </w:t>
      </w:r>
      <w:r w:rsidRPr="00B73AA5">
        <w:rPr>
          <w:i/>
          <w:sz w:val="28"/>
          <w:lang w:val="en-US"/>
        </w:rPr>
        <w:t xml:space="preserve">the locals </w:t>
      </w:r>
      <w:r w:rsidRPr="00B73AA5">
        <w:rPr>
          <w:b/>
          <w:i/>
          <w:sz w:val="28"/>
          <w:lang w:val="en-US"/>
        </w:rPr>
        <w:t xml:space="preserve">where to buy </w:t>
      </w:r>
      <w:r w:rsidRPr="00B73AA5">
        <w:rPr>
          <w:i/>
          <w:sz w:val="28"/>
          <w:lang w:val="en-US"/>
        </w:rPr>
        <w:t>a bottle of good wine</w:t>
      </w:r>
      <w:r w:rsidRPr="00B73AA5">
        <w:rPr>
          <w:i/>
          <w:spacing w:val="1"/>
          <w:sz w:val="28"/>
          <w:lang w:val="en-US"/>
        </w:rPr>
        <w:t xml:space="preserve"> </w:t>
      </w:r>
      <w:r w:rsidRPr="00B73AA5">
        <w:rPr>
          <w:i/>
          <w:sz w:val="28"/>
          <w:lang w:val="en-US"/>
        </w:rPr>
        <w:t xml:space="preserve">in Verona. — </w:t>
      </w:r>
      <w:r>
        <w:rPr>
          <w:i/>
          <w:sz w:val="28"/>
        </w:rPr>
        <w:t>Ольга</w:t>
      </w:r>
      <w:r w:rsidRPr="00B73AA5">
        <w:rPr>
          <w:i/>
          <w:sz w:val="28"/>
          <w:lang w:val="en-US"/>
        </w:rPr>
        <w:t xml:space="preserve"> </w:t>
      </w:r>
      <w:r>
        <w:rPr>
          <w:i/>
          <w:sz w:val="28"/>
        </w:rPr>
        <w:t>написала</w:t>
      </w:r>
      <w:r w:rsidRPr="00B73AA5">
        <w:rPr>
          <w:i/>
          <w:sz w:val="28"/>
          <w:lang w:val="en-US"/>
        </w:rPr>
        <w:t xml:space="preserve"> </w:t>
      </w:r>
      <w:r>
        <w:rPr>
          <w:i/>
          <w:sz w:val="28"/>
        </w:rPr>
        <w:t>в</w:t>
      </w:r>
      <w:r w:rsidRPr="00B73AA5">
        <w:rPr>
          <w:i/>
          <w:sz w:val="28"/>
          <w:lang w:val="en-US"/>
        </w:rPr>
        <w:t xml:space="preserve"> </w:t>
      </w:r>
      <w:r>
        <w:rPr>
          <w:i/>
          <w:sz w:val="28"/>
        </w:rPr>
        <w:t>инстаграм</w:t>
      </w:r>
      <w:r w:rsidRPr="00B73AA5">
        <w:rPr>
          <w:i/>
          <w:sz w:val="28"/>
          <w:lang w:val="en-US"/>
        </w:rPr>
        <w:t xml:space="preserve">, </w:t>
      </w:r>
      <w:r>
        <w:rPr>
          <w:i/>
          <w:sz w:val="28"/>
        </w:rPr>
        <w:t>чтобы</w:t>
      </w:r>
      <w:r w:rsidRPr="00B73AA5">
        <w:rPr>
          <w:i/>
          <w:sz w:val="28"/>
          <w:lang w:val="en-US"/>
        </w:rPr>
        <w:t xml:space="preserve"> </w:t>
      </w:r>
      <w:r>
        <w:rPr>
          <w:i/>
          <w:sz w:val="28"/>
        </w:rPr>
        <w:t>спросить</w:t>
      </w:r>
      <w:r w:rsidRPr="00B73AA5">
        <w:rPr>
          <w:i/>
          <w:sz w:val="28"/>
          <w:lang w:val="en-US"/>
        </w:rPr>
        <w:t xml:space="preserve"> </w:t>
      </w:r>
      <w:r>
        <w:rPr>
          <w:i/>
          <w:sz w:val="28"/>
        </w:rPr>
        <w:t>местных</w:t>
      </w:r>
      <w:r w:rsidRPr="00B73AA5">
        <w:rPr>
          <w:i/>
          <w:sz w:val="28"/>
          <w:lang w:val="en-US"/>
        </w:rPr>
        <w:t xml:space="preserve">, </w:t>
      </w:r>
      <w:r>
        <w:rPr>
          <w:i/>
          <w:sz w:val="28"/>
        </w:rPr>
        <w:t>где</w:t>
      </w:r>
      <w:r w:rsidRPr="00B73AA5">
        <w:rPr>
          <w:i/>
          <w:sz w:val="28"/>
          <w:lang w:val="en-US"/>
        </w:rPr>
        <w:t xml:space="preserve"> </w:t>
      </w:r>
      <w:r>
        <w:rPr>
          <w:i/>
          <w:sz w:val="28"/>
        </w:rPr>
        <w:t>ку</w:t>
      </w:r>
      <w:r w:rsidRPr="00B73AA5">
        <w:rPr>
          <w:i/>
          <w:sz w:val="28"/>
          <w:lang w:val="en-US"/>
        </w:rPr>
        <w:t>-</w:t>
      </w:r>
      <w:r w:rsidRPr="00B73AA5">
        <w:rPr>
          <w:i/>
          <w:spacing w:val="1"/>
          <w:sz w:val="28"/>
          <w:lang w:val="en-US"/>
        </w:rPr>
        <w:t xml:space="preserve"> </w:t>
      </w:r>
      <w:r>
        <w:rPr>
          <w:i/>
          <w:sz w:val="28"/>
        </w:rPr>
        <w:t>пить</w:t>
      </w:r>
      <w:r w:rsidRPr="00B73AA5">
        <w:rPr>
          <w:i/>
          <w:spacing w:val="-2"/>
          <w:sz w:val="28"/>
          <w:lang w:val="en-US"/>
        </w:rPr>
        <w:t xml:space="preserve"> </w:t>
      </w:r>
      <w:r>
        <w:rPr>
          <w:i/>
          <w:sz w:val="28"/>
        </w:rPr>
        <w:t>бутылку</w:t>
      </w:r>
      <w:r w:rsidRPr="00B73AA5">
        <w:rPr>
          <w:i/>
          <w:sz w:val="28"/>
          <w:lang w:val="en-US"/>
        </w:rPr>
        <w:t xml:space="preserve"> </w:t>
      </w:r>
      <w:r>
        <w:rPr>
          <w:i/>
          <w:sz w:val="28"/>
        </w:rPr>
        <w:t>хорошего</w:t>
      </w:r>
      <w:r w:rsidRPr="00B73AA5">
        <w:rPr>
          <w:i/>
          <w:spacing w:val="1"/>
          <w:sz w:val="28"/>
          <w:lang w:val="en-US"/>
        </w:rPr>
        <w:t xml:space="preserve"> </w:t>
      </w:r>
      <w:r>
        <w:rPr>
          <w:i/>
          <w:sz w:val="28"/>
        </w:rPr>
        <w:t>вина</w:t>
      </w:r>
      <w:r w:rsidRPr="00B73AA5">
        <w:rPr>
          <w:i/>
          <w:spacing w:val="1"/>
          <w:sz w:val="28"/>
          <w:lang w:val="en-US"/>
        </w:rPr>
        <w:t xml:space="preserve"> </w:t>
      </w:r>
      <w:r>
        <w:rPr>
          <w:i/>
          <w:sz w:val="28"/>
        </w:rPr>
        <w:t>в</w:t>
      </w:r>
      <w:r w:rsidRPr="00B73AA5">
        <w:rPr>
          <w:i/>
          <w:spacing w:val="-1"/>
          <w:sz w:val="28"/>
          <w:lang w:val="en-US"/>
        </w:rPr>
        <w:t xml:space="preserve"> </w:t>
      </w:r>
      <w:r>
        <w:rPr>
          <w:i/>
          <w:sz w:val="28"/>
        </w:rPr>
        <w:t>Вероне</w:t>
      </w:r>
      <w:r w:rsidRPr="00B73AA5">
        <w:rPr>
          <w:i/>
          <w:sz w:val="28"/>
          <w:lang w:val="en-US"/>
        </w:rPr>
        <w:t>.</w:t>
      </w:r>
    </w:p>
    <w:p w:rsidR="00357B9E" w:rsidRDefault="00B73AA5" w:rsidP="005347E2">
      <w:pPr>
        <w:pStyle w:val="a8"/>
        <w:numPr>
          <w:ilvl w:val="0"/>
          <w:numId w:val="86"/>
        </w:numPr>
        <w:tabs>
          <w:tab w:val="left" w:pos="1759"/>
        </w:tabs>
        <w:spacing w:before="0"/>
        <w:ind w:left="1758" w:hanging="284"/>
        <w:jc w:val="both"/>
        <w:rPr>
          <w:sz w:val="28"/>
        </w:rPr>
      </w:pPr>
      <w:r>
        <w:rPr>
          <w:sz w:val="28"/>
        </w:rPr>
        <w:t>С</w:t>
      </w:r>
      <w:r>
        <w:rPr>
          <w:spacing w:val="-2"/>
          <w:sz w:val="28"/>
        </w:rPr>
        <w:t xml:space="preserve"> </w:t>
      </w:r>
      <w:r>
        <w:rPr>
          <w:sz w:val="28"/>
        </w:rPr>
        <w:t>выражениями</w:t>
      </w:r>
      <w:r>
        <w:rPr>
          <w:spacing w:val="-1"/>
          <w:sz w:val="28"/>
        </w:rPr>
        <w:t xml:space="preserve"> </w:t>
      </w:r>
      <w:r>
        <w:rPr>
          <w:i/>
          <w:sz w:val="28"/>
        </w:rPr>
        <w:t>would prefer</w:t>
      </w:r>
      <w:r>
        <w:rPr>
          <w:i/>
          <w:spacing w:val="2"/>
          <w:sz w:val="28"/>
        </w:rPr>
        <w:t xml:space="preserve"> </w:t>
      </w:r>
      <w:r>
        <w:rPr>
          <w:sz w:val="28"/>
        </w:rPr>
        <w:t>(предпочел</w:t>
      </w:r>
      <w:r>
        <w:rPr>
          <w:spacing w:val="-1"/>
          <w:sz w:val="28"/>
        </w:rPr>
        <w:t xml:space="preserve"> </w:t>
      </w:r>
      <w:r>
        <w:rPr>
          <w:sz w:val="28"/>
        </w:rPr>
        <w:t xml:space="preserve">бы), </w:t>
      </w:r>
      <w:r>
        <w:rPr>
          <w:i/>
          <w:sz w:val="28"/>
        </w:rPr>
        <w:t>would love</w:t>
      </w:r>
      <w:r>
        <w:rPr>
          <w:i/>
          <w:spacing w:val="2"/>
          <w:sz w:val="28"/>
        </w:rPr>
        <w:t xml:space="preserve"> </w:t>
      </w:r>
      <w:r>
        <w:rPr>
          <w:sz w:val="28"/>
        </w:rPr>
        <w:t>(хотелось</w:t>
      </w:r>
      <w:r>
        <w:rPr>
          <w:spacing w:val="-1"/>
          <w:sz w:val="28"/>
        </w:rPr>
        <w:t xml:space="preserve"> </w:t>
      </w:r>
      <w:r>
        <w:rPr>
          <w:sz w:val="28"/>
        </w:rPr>
        <w:t>бы),</w:t>
      </w:r>
    </w:p>
    <w:p w:rsidR="00357B9E" w:rsidRPr="00B73AA5" w:rsidRDefault="00B73AA5">
      <w:pPr>
        <w:spacing w:before="40"/>
        <w:ind w:left="909"/>
        <w:jc w:val="both"/>
        <w:rPr>
          <w:sz w:val="28"/>
          <w:lang w:val="en-US"/>
        </w:rPr>
      </w:pPr>
      <w:r w:rsidRPr="00B73AA5">
        <w:rPr>
          <w:i/>
          <w:sz w:val="28"/>
          <w:lang w:val="en-US"/>
        </w:rPr>
        <w:t>would</w:t>
      </w:r>
      <w:r w:rsidRPr="00B73AA5">
        <w:rPr>
          <w:i/>
          <w:spacing w:val="-3"/>
          <w:sz w:val="28"/>
          <w:lang w:val="en-US"/>
        </w:rPr>
        <w:t xml:space="preserve"> </w:t>
      </w:r>
      <w:r w:rsidRPr="00B73AA5">
        <w:rPr>
          <w:i/>
          <w:sz w:val="28"/>
          <w:lang w:val="en-US"/>
        </w:rPr>
        <w:t>like</w:t>
      </w:r>
      <w:r w:rsidRPr="00B73AA5">
        <w:rPr>
          <w:i/>
          <w:spacing w:val="-3"/>
          <w:sz w:val="28"/>
          <w:lang w:val="en-US"/>
        </w:rPr>
        <w:t xml:space="preserve"> </w:t>
      </w:r>
      <w:r w:rsidRPr="00B73AA5">
        <w:rPr>
          <w:sz w:val="28"/>
          <w:lang w:val="en-US"/>
        </w:rPr>
        <w:t>(</w:t>
      </w:r>
      <w:r>
        <w:rPr>
          <w:sz w:val="28"/>
        </w:rPr>
        <w:t>хотел</w:t>
      </w:r>
      <w:r w:rsidRPr="00B73AA5">
        <w:rPr>
          <w:spacing w:val="-5"/>
          <w:sz w:val="28"/>
          <w:lang w:val="en-US"/>
        </w:rPr>
        <w:t xml:space="preserve"> </w:t>
      </w:r>
      <w:r>
        <w:rPr>
          <w:sz w:val="28"/>
        </w:rPr>
        <w:t>бы</w:t>
      </w:r>
      <w:r w:rsidRPr="00B73AA5">
        <w:rPr>
          <w:sz w:val="28"/>
          <w:lang w:val="en-US"/>
        </w:rPr>
        <w:t>).</w:t>
      </w:r>
    </w:p>
    <w:p w:rsidR="00357B9E" w:rsidRPr="00B73AA5" w:rsidRDefault="00B73AA5">
      <w:pPr>
        <w:spacing w:before="50" w:line="276" w:lineRule="auto"/>
        <w:ind w:left="909" w:right="219" w:firstLine="566"/>
        <w:jc w:val="both"/>
        <w:rPr>
          <w:i/>
          <w:sz w:val="28"/>
          <w:lang w:val="en-US"/>
        </w:rPr>
      </w:pPr>
      <w:r w:rsidRPr="00B73AA5">
        <w:rPr>
          <w:i/>
          <w:sz w:val="28"/>
          <w:lang w:val="en-US"/>
        </w:rPr>
        <w:t xml:space="preserve">I </w:t>
      </w:r>
      <w:r w:rsidRPr="00B73AA5">
        <w:rPr>
          <w:b/>
          <w:i/>
          <w:sz w:val="28"/>
          <w:lang w:val="en-US"/>
        </w:rPr>
        <w:t xml:space="preserve">would love to pay </w:t>
      </w:r>
      <w:r w:rsidRPr="00B73AA5">
        <w:rPr>
          <w:i/>
          <w:sz w:val="28"/>
          <w:lang w:val="en-US"/>
        </w:rPr>
        <w:t xml:space="preserve">for the bill, but I forgot my wallet at home. — </w:t>
      </w:r>
      <w:r>
        <w:rPr>
          <w:i/>
          <w:sz w:val="28"/>
        </w:rPr>
        <w:t>Я</w:t>
      </w:r>
      <w:r w:rsidRPr="00B73AA5">
        <w:rPr>
          <w:i/>
          <w:sz w:val="28"/>
          <w:lang w:val="en-US"/>
        </w:rPr>
        <w:t xml:space="preserve"> </w:t>
      </w:r>
      <w:r>
        <w:rPr>
          <w:i/>
          <w:sz w:val="28"/>
        </w:rPr>
        <w:t>хотел</w:t>
      </w:r>
      <w:r w:rsidRPr="00B73AA5">
        <w:rPr>
          <w:i/>
          <w:sz w:val="28"/>
          <w:lang w:val="en-US"/>
        </w:rPr>
        <w:t xml:space="preserve"> </w:t>
      </w:r>
      <w:r>
        <w:rPr>
          <w:i/>
          <w:sz w:val="28"/>
        </w:rPr>
        <w:t>бы</w:t>
      </w:r>
      <w:r w:rsidRPr="00B73AA5">
        <w:rPr>
          <w:i/>
          <w:spacing w:val="-67"/>
          <w:sz w:val="28"/>
          <w:lang w:val="en-US"/>
        </w:rPr>
        <w:t xml:space="preserve"> </w:t>
      </w:r>
      <w:r>
        <w:rPr>
          <w:i/>
          <w:sz w:val="28"/>
        </w:rPr>
        <w:t>оплатить</w:t>
      </w:r>
      <w:r w:rsidRPr="00B73AA5">
        <w:rPr>
          <w:i/>
          <w:spacing w:val="-1"/>
          <w:sz w:val="28"/>
          <w:lang w:val="en-US"/>
        </w:rPr>
        <w:t xml:space="preserve"> </w:t>
      </w:r>
      <w:r>
        <w:rPr>
          <w:i/>
          <w:sz w:val="28"/>
        </w:rPr>
        <w:t>счет</w:t>
      </w:r>
      <w:r w:rsidRPr="00B73AA5">
        <w:rPr>
          <w:i/>
          <w:sz w:val="28"/>
          <w:lang w:val="en-US"/>
        </w:rPr>
        <w:t>,</w:t>
      </w:r>
      <w:r w:rsidRPr="00B73AA5">
        <w:rPr>
          <w:i/>
          <w:spacing w:val="-1"/>
          <w:sz w:val="28"/>
          <w:lang w:val="en-US"/>
        </w:rPr>
        <w:t xml:space="preserve"> </w:t>
      </w:r>
      <w:r>
        <w:rPr>
          <w:i/>
          <w:sz w:val="28"/>
        </w:rPr>
        <w:t>но</w:t>
      </w:r>
      <w:r w:rsidRPr="00B73AA5">
        <w:rPr>
          <w:i/>
          <w:spacing w:val="-1"/>
          <w:sz w:val="28"/>
          <w:lang w:val="en-US"/>
        </w:rPr>
        <w:t xml:space="preserve"> </w:t>
      </w:r>
      <w:r>
        <w:rPr>
          <w:i/>
          <w:sz w:val="28"/>
        </w:rPr>
        <w:t>забыл</w:t>
      </w:r>
      <w:r w:rsidRPr="00B73AA5">
        <w:rPr>
          <w:i/>
          <w:sz w:val="28"/>
          <w:lang w:val="en-US"/>
        </w:rPr>
        <w:t xml:space="preserve"> </w:t>
      </w:r>
      <w:r>
        <w:rPr>
          <w:i/>
          <w:sz w:val="28"/>
        </w:rPr>
        <w:t>кошелек</w:t>
      </w:r>
      <w:r w:rsidRPr="00B73AA5">
        <w:rPr>
          <w:i/>
          <w:sz w:val="28"/>
          <w:lang w:val="en-US"/>
        </w:rPr>
        <w:t xml:space="preserve"> </w:t>
      </w:r>
      <w:r>
        <w:rPr>
          <w:i/>
          <w:sz w:val="28"/>
        </w:rPr>
        <w:t>дома</w:t>
      </w:r>
      <w:r w:rsidRPr="00B73AA5">
        <w:rPr>
          <w:i/>
          <w:sz w:val="28"/>
          <w:lang w:val="en-US"/>
        </w:rPr>
        <w:t>.</w:t>
      </w:r>
    </w:p>
    <w:p w:rsidR="00357B9E" w:rsidRPr="00B73AA5" w:rsidRDefault="00B73AA5">
      <w:pPr>
        <w:spacing w:line="276" w:lineRule="auto"/>
        <w:ind w:left="909" w:right="219" w:firstLine="566"/>
        <w:jc w:val="both"/>
        <w:rPr>
          <w:i/>
          <w:sz w:val="28"/>
          <w:lang w:val="en-US"/>
        </w:rPr>
      </w:pPr>
      <w:r w:rsidRPr="00B73AA5">
        <w:rPr>
          <w:i/>
          <w:sz w:val="28"/>
          <w:lang w:val="en-US"/>
        </w:rPr>
        <w:t xml:space="preserve">I </w:t>
      </w:r>
      <w:r w:rsidRPr="00B73AA5">
        <w:rPr>
          <w:b/>
          <w:i/>
          <w:sz w:val="28"/>
          <w:lang w:val="en-US"/>
        </w:rPr>
        <w:t xml:space="preserve">would prefer to go </w:t>
      </w:r>
      <w:r w:rsidRPr="00B73AA5">
        <w:rPr>
          <w:i/>
          <w:sz w:val="28"/>
          <w:lang w:val="en-US"/>
        </w:rPr>
        <w:t xml:space="preserve">by taxi, not on foot. — </w:t>
      </w:r>
      <w:r>
        <w:rPr>
          <w:i/>
          <w:sz w:val="28"/>
        </w:rPr>
        <w:t>Я</w:t>
      </w:r>
      <w:r w:rsidRPr="00B73AA5">
        <w:rPr>
          <w:i/>
          <w:sz w:val="28"/>
          <w:lang w:val="en-US"/>
        </w:rPr>
        <w:t xml:space="preserve"> </w:t>
      </w:r>
      <w:r>
        <w:rPr>
          <w:i/>
          <w:sz w:val="28"/>
        </w:rPr>
        <w:t>бы</w:t>
      </w:r>
      <w:r w:rsidRPr="00B73AA5">
        <w:rPr>
          <w:i/>
          <w:sz w:val="28"/>
          <w:lang w:val="en-US"/>
        </w:rPr>
        <w:t xml:space="preserve"> </w:t>
      </w:r>
      <w:r>
        <w:rPr>
          <w:i/>
          <w:sz w:val="28"/>
        </w:rPr>
        <w:t>предпочла</w:t>
      </w:r>
      <w:r w:rsidRPr="00B73AA5">
        <w:rPr>
          <w:i/>
          <w:sz w:val="28"/>
          <w:lang w:val="en-US"/>
        </w:rPr>
        <w:t xml:space="preserve"> </w:t>
      </w:r>
      <w:r>
        <w:rPr>
          <w:i/>
          <w:sz w:val="28"/>
        </w:rPr>
        <w:t>поехать</w:t>
      </w:r>
      <w:r w:rsidRPr="00B73AA5">
        <w:rPr>
          <w:i/>
          <w:sz w:val="28"/>
          <w:lang w:val="en-US"/>
        </w:rPr>
        <w:t xml:space="preserve"> </w:t>
      </w:r>
      <w:r>
        <w:rPr>
          <w:i/>
          <w:sz w:val="28"/>
        </w:rPr>
        <w:t>на</w:t>
      </w:r>
      <w:r w:rsidRPr="00B73AA5">
        <w:rPr>
          <w:i/>
          <w:spacing w:val="1"/>
          <w:sz w:val="28"/>
          <w:lang w:val="en-US"/>
        </w:rPr>
        <w:t xml:space="preserve"> </w:t>
      </w:r>
      <w:r>
        <w:rPr>
          <w:i/>
          <w:sz w:val="28"/>
        </w:rPr>
        <w:t>такси</w:t>
      </w:r>
      <w:r w:rsidRPr="00B73AA5">
        <w:rPr>
          <w:i/>
          <w:sz w:val="28"/>
          <w:lang w:val="en-US"/>
        </w:rPr>
        <w:t>,</w:t>
      </w:r>
      <w:r w:rsidRPr="00B73AA5">
        <w:rPr>
          <w:i/>
          <w:spacing w:val="-2"/>
          <w:sz w:val="28"/>
          <w:lang w:val="en-US"/>
        </w:rPr>
        <w:t xml:space="preserve"> </w:t>
      </w:r>
      <w:r>
        <w:rPr>
          <w:i/>
          <w:sz w:val="28"/>
        </w:rPr>
        <w:t>а</w:t>
      </w:r>
      <w:r w:rsidRPr="00B73AA5">
        <w:rPr>
          <w:i/>
          <w:sz w:val="28"/>
          <w:lang w:val="en-US"/>
        </w:rPr>
        <w:t xml:space="preserve"> </w:t>
      </w:r>
      <w:r>
        <w:rPr>
          <w:i/>
          <w:sz w:val="28"/>
        </w:rPr>
        <w:t>не</w:t>
      </w:r>
      <w:r w:rsidRPr="00B73AA5">
        <w:rPr>
          <w:i/>
          <w:spacing w:val="-3"/>
          <w:sz w:val="28"/>
          <w:lang w:val="en-US"/>
        </w:rPr>
        <w:t xml:space="preserve"> </w:t>
      </w:r>
      <w:r>
        <w:rPr>
          <w:i/>
          <w:sz w:val="28"/>
        </w:rPr>
        <w:t>идти</w:t>
      </w:r>
      <w:r w:rsidRPr="00B73AA5">
        <w:rPr>
          <w:i/>
          <w:spacing w:val="-2"/>
          <w:sz w:val="28"/>
          <w:lang w:val="en-US"/>
        </w:rPr>
        <w:t xml:space="preserve"> </w:t>
      </w:r>
      <w:r>
        <w:rPr>
          <w:i/>
          <w:sz w:val="28"/>
        </w:rPr>
        <w:t>пешком</w:t>
      </w:r>
      <w:r w:rsidRPr="00B73AA5">
        <w:rPr>
          <w:i/>
          <w:sz w:val="28"/>
          <w:lang w:val="en-US"/>
        </w:rPr>
        <w:t>.</w:t>
      </w:r>
    </w:p>
    <w:p w:rsidR="00357B9E" w:rsidRDefault="00B73AA5" w:rsidP="005347E2">
      <w:pPr>
        <w:pStyle w:val="a8"/>
        <w:numPr>
          <w:ilvl w:val="0"/>
          <w:numId w:val="86"/>
        </w:numPr>
        <w:tabs>
          <w:tab w:val="left" w:pos="1778"/>
        </w:tabs>
        <w:spacing w:before="1" w:line="276" w:lineRule="auto"/>
        <w:ind w:right="219" w:firstLine="566"/>
        <w:jc w:val="both"/>
        <w:rPr>
          <w:sz w:val="28"/>
        </w:rPr>
      </w:pPr>
      <w:r>
        <w:rPr>
          <w:sz w:val="28"/>
        </w:rPr>
        <w:t xml:space="preserve">После прилагательных, например: </w:t>
      </w:r>
      <w:r>
        <w:rPr>
          <w:i/>
          <w:sz w:val="28"/>
        </w:rPr>
        <w:t xml:space="preserve">glad </w:t>
      </w:r>
      <w:r>
        <w:rPr>
          <w:sz w:val="28"/>
        </w:rPr>
        <w:t xml:space="preserve">(довольный), </w:t>
      </w:r>
      <w:r>
        <w:rPr>
          <w:i/>
          <w:sz w:val="28"/>
        </w:rPr>
        <w:t xml:space="preserve">nice </w:t>
      </w:r>
      <w:r>
        <w:rPr>
          <w:sz w:val="28"/>
        </w:rPr>
        <w:t>(приятный),</w:t>
      </w:r>
      <w:r>
        <w:rPr>
          <w:spacing w:val="1"/>
          <w:sz w:val="28"/>
        </w:rPr>
        <w:t xml:space="preserve"> </w:t>
      </w:r>
      <w:r>
        <w:rPr>
          <w:i/>
          <w:sz w:val="28"/>
        </w:rPr>
        <w:t xml:space="preserve">happy </w:t>
      </w:r>
      <w:r>
        <w:rPr>
          <w:sz w:val="28"/>
        </w:rPr>
        <w:t xml:space="preserve">(счастливый). Как правило, предложения начинаются выражениями </w:t>
      </w:r>
      <w:r>
        <w:rPr>
          <w:i/>
          <w:sz w:val="28"/>
        </w:rPr>
        <w:t>It</w:t>
      </w:r>
      <w:r>
        <w:rPr>
          <w:i/>
          <w:spacing w:val="1"/>
          <w:sz w:val="28"/>
        </w:rPr>
        <w:t xml:space="preserve"> </w:t>
      </w:r>
      <w:r>
        <w:rPr>
          <w:i/>
          <w:sz w:val="28"/>
        </w:rPr>
        <w:t>is...,</w:t>
      </w:r>
      <w:r>
        <w:rPr>
          <w:i/>
          <w:spacing w:val="-2"/>
          <w:sz w:val="28"/>
        </w:rPr>
        <w:t xml:space="preserve"> </w:t>
      </w:r>
      <w:r>
        <w:rPr>
          <w:i/>
          <w:sz w:val="28"/>
        </w:rPr>
        <w:t>It</w:t>
      </w:r>
      <w:r>
        <w:rPr>
          <w:i/>
          <w:spacing w:val="1"/>
          <w:sz w:val="28"/>
        </w:rPr>
        <w:t xml:space="preserve"> </w:t>
      </w:r>
      <w:r>
        <w:rPr>
          <w:i/>
          <w:sz w:val="28"/>
        </w:rPr>
        <w:t>was...,</w:t>
      </w:r>
      <w:r>
        <w:rPr>
          <w:i/>
          <w:spacing w:val="-1"/>
          <w:sz w:val="28"/>
        </w:rPr>
        <w:t xml:space="preserve"> </w:t>
      </w:r>
      <w:r>
        <w:rPr>
          <w:i/>
          <w:sz w:val="28"/>
        </w:rPr>
        <w:t>It</w:t>
      </w:r>
      <w:r>
        <w:rPr>
          <w:i/>
          <w:spacing w:val="-3"/>
          <w:sz w:val="28"/>
        </w:rPr>
        <w:t xml:space="preserve"> </w:t>
      </w:r>
      <w:r>
        <w:rPr>
          <w:i/>
          <w:sz w:val="28"/>
        </w:rPr>
        <w:t>has</w:t>
      </w:r>
      <w:r>
        <w:rPr>
          <w:i/>
          <w:spacing w:val="1"/>
          <w:sz w:val="28"/>
        </w:rPr>
        <w:t xml:space="preserve"> </w:t>
      </w:r>
      <w:r>
        <w:rPr>
          <w:i/>
          <w:sz w:val="28"/>
        </w:rPr>
        <w:t>been...</w:t>
      </w:r>
      <w:r>
        <w:rPr>
          <w:sz w:val="28"/>
        </w:rPr>
        <w:t>.</w:t>
      </w:r>
    </w:p>
    <w:p w:rsidR="00357B9E" w:rsidRDefault="00357B9E">
      <w:pPr>
        <w:pStyle w:val="a7"/>
        <w:spacing w:before="9"/>
        <w:rPr>
          <w:sz w:val="27"/>
        </w:rPr>
      </w:pPr>
    </w:p>
    <w:p w:rsidR="00357B9E" w:rsidRPr="00B73AA5" w:rsidRDefault="00B73AA5">
      <w:pPr>
        <w:pStyle w:val="a7"/>
        <w:spacing w:before="89"/>
        <w:ind w:left="1459" w:right="773"/>
        <w:jc w:val="center"/>
        <w:rPr>
          <w:lang w:val="en-US"/>
        </w:rPr>
      </w:pPr>
      <w:r w:rsidRPr="00B73AA5">
        <w:rPr>
          <w:lang w:val="en-US"/>
        </w:rPr>
        <w:t>209</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spacing w:before="67" w:line="278" w:lineRule="auto"/>
        <w:ind w:left="284" w:right="842" w:firstLine="566"/>
        <w:jc w:val="both"/>
        <w:rPr>
          <w:i/>
          <w:sz w:val="28"/>
          <w:lang w:val="en-US"/>
        </w:rPr>
      </w:pPr>
      <w:r w:rsidRPr="00B73AA5">
        <w:rPr>
          <w:i/>
          <w:sz w:val="28"/>
          <w:lang w:val="en-US"/>
        </w:rPr>
        <w:lastRenderedPageBreak/>
        <w:t>I</w:t>
      </w:r>
      <w:r w:rsidRPr="00B73AA5">
        <w:rPr>
          <w:b/>
          <w:i/>
          <w:sz w:val="28"/>
          <w:lang w:val="en-US"/>
        </w:rPr>
        <w:t xml:space="preserve">’m willing to see </w:t>
      </w:r>
      <w:r w:rsidRPr="00B73AA5">
        <w:rPr>
          <w:i/>
          <w:sz w:val="28"/>
          <w:lang w:val="en-US"/>
        </w:rPr>
        <w:t xml:space="preserve">the progress in you study. — </w:t>
      </w:r>
      <w:r>
        <w:rPr>
          <w:i/>
          <w:sz w:val="28"/>
        </w:rPr>
        <w:t>Я</w:t>
      </w:r>
      <w:r w:rsidRPr="00B73AA5">
        <w:rPr>
          <w:i/>
          <w:sz w:val="28"/>
          <w:lang w:val="en-US"/>
        </w:rPr>
        <w:t xml:space="preserve"> </w:t>
      </w:r>
      <w:r>
        <w:rPr>
          <w:i/>
          <w:sz w:val="28"/>
        </w:rPr>
        <w:t>хочу</w:t>
      </w:r>
      <w:r w:rsidRPr="00B73AA5">
        <w:rPr>
          <w:i/>
          <w:sz w:val="28"/>
          <w:lang w:val="en-US"/>
        </w:rPr>
        <w:t xml:space="preserve"> </w:t>
      </w:r>
      <w:r>
        <w:rPr>
          <w:i/>
          <w:sz w:val="28"/>
        </w:rPr>
        <w:t>видеть</w:t>
      </w:r>
      <w:r w:rsidRPr="00B73AA5">
        <w:rPr>
          <w:i/>
          <w:sz w:val="28"/>
          <w:lang w:val="en-US"/>
        </w:rPr>
        <w:t xml:space="preserve"> </w:t>
      </w:r>
      <w:r>
        <w:rPr>
          <w:i/>
          <w:sz w:val="28"/>
        </w:rPr>
        <w:t>прогресс</w:t>
      </w:r>
      <w:r w:rsidRPr="00B73AA5">
        <w:rPr>
          <w:i/>
          <w:sz w:val="28"/>
          <w:lang w:val="en-US"/>
        </w:rPr>
        <w:t xml:space="preserve"> </w:t>
      </w:r>
      <w:r>
        <w:rPr>
          <w:i/>
          <w:sz w:val="28"/>
        </w:rPr>
        <w:t>в</w:t>
      </w:r>
      <w:r w:rsidRPr="00B73AA5">
        <w:rPr>
          <w:i/>
          <w:spacing w:val="1"/>
          <w:sz w:val="28"/>
          <w:lang w:val="en-US"/>
        </w:rPr>
        <w:t xml:space="preserve"> </w:t>
      </w:r>
      <w:r>
        <w:rPr>
          <w:i/>
          <w:sz w:val="28"/>
        </w:rPr>
        <w:t>твоем</w:t>
      </w:r>
      <w:r w:rsidRPr="00B73AA5">
        <w:rPr>
          <w:i/>
          <w:sz w:val="28"/>
          <w:lang w:val="en-US"/>
        </w:rPr>
        <w:t xml:space="preserve"> </w:t>
      </w:r>
      <w:r>
        <w:rPr>
          <w:i/>
          <w:sz w:val="28"/>
        </w:rPr>
        <w:t>обучение</w:t>
      </w:r>
      <w:r w:rsidRPr="00B73AA5">
        <w:rPr>
          <w:i/>
          <w:sz w:val="28"/>
          <w:lang w:val="en-US"/>
        </w:rPr>
        <w:t>.</w:t>
      </w:r>
    </w:p>
    <w:p w:rsidR="00357B9E" w:rsidRPr="00B73AA5" w:rsidRDefault="00B73AA5">
      <w:pPr>
        <w:spacing w:line="276" w:lineRule="auto"/>
        <w:ind w:left="284" w:right="845" w:firstLine="566"/>
        <w:jc w:val="both"/>
        <w:rPr>
          <w:i/>
          <w:sz w:val="28"/>
          <w:lang w:val="en-US"/>
        </w:rPr>
      </w:pPr>
      <w:r w:rsidRPr="00B73AA5">
        <w:rPr>
          <w:b/>
          <w:i/>
          <w:sz w:val="28"/>
          <w:lang w:val="en-US"/>
        </w:rPr>
        <w:t xml:space="preserve">It’s so important to be </w:t>
      </w:r>
      <w:r w:rsidRPr="00B73AA5">
        <w:rPr>
          <w:i/>
          <w:sz w:val="28"/>
          <w:lang w:val="en-US"/>
        </w:rPr>
        <w:t xml:space="preserve">sincere in relationships. — </w:t>
      </w:r>
      <w:r>
        <w:rPr>
          <w:i/>
          <w:sz w:val="28"/>
        </w:rPr>
        <w:t>Так</w:t>
      </w:r>
      <w:r w:rsidRPr="00B73AA5">
        <w:rPr>
          <w:i/>
          <w:sz w:val="28"/>
          <w:lang w:val="en-US"/>
        </w:rPr>
        <w:t xml:space="preserve"> </w:t>
      </w:r>
      <w:r>
        <w:rPr>
          <w:i/>
          <w:sz w:val="28"/>
        </w:rPr>
        <w:t>важно</w:t>
      </w:r>
      <w:r w:rsidRPr="00B73AA5">
        <w:rPr>
          <w:i/>
          <w:sz w:val="28"/>
          <w:lang w:val="en-US"/>
        </w:rPr>
        <w:t xml:space="preserve"> </w:t>
      </w:r>
      <w:r>
        <w:rPr>
          <w:i/>
          <w:sz w:val="28"/>
        </w:rPr>
        <w:t>быть</w:t>
      </w:r>
      <w:r w:rsidRPr="00B73AA5">
        <w:rPr>
          <w:i/>
          <w:sz w:val="28"/>
          <w:lang w:val="en-US"/>
        </w:rPr>
        <w:t xml:space="preserve"> </w:t>
      </w:r>
      <w:r>
        <w:rPr>
          <w:i/>
          <w:sz w:val="28"/>
        </w:rPr>
        <w:t>искрен</w:t>
      </w:r>
      <w:r w:rsidRPr="00B73AA5">
        <w:rPr>
          <w:i/>
          <w:sz w:val="28"/>
          <w:lang w:val="en-US"/>
        </w:rPr>
        <w:t>-</w:t>
      </w:r>
      <w:r w:rsidRPr="00B73AA5">
        <w:rPr>
          <w:i/>
          <w:spacing w:val="1"/>
          <w:sz w:val="28"/>
          <w:lang w:val="en-US"/>
        </w:rPr>
        <w:t xml:space="preserve"> </w:t>
      </w:r>
      <w:r>
        <w:rPr>
          <w:i/>
          <w:sz w:val="28"/>
        </w:rPr>
        <w:t>ними</w:t>
      </w:r>
      <w:r w:rsidRPr="00B73AA5">
        <w:rPr>
          <w:i/>
          <w:sz w:val="28"/>
          <w:lang w:val="en-US"/>
        </w:rPr>
        <w:t xml:space="preserve"> </w:t>
      </w:r>
      <w:r>
        <w:rPr>
          <w:i/>
          <w:sz w:val="28"/>
        </w:rPr>
        <w:t>в</w:t>
      </w:r>
      <w:r w:rsidRPr="00B73AA5">
        <w:rPr>
          <w:i/>
          <w:spacing w:val="-3"/>
          <w:sz w:val="28"/>
          <w:lang w:val="en-US"/>
        </w:rPr>
        <w:t xml:space="preserve"> </w:t>
      </w:r>
      <w:r>
        <w:rPr>
          <w:i/>
          <w:sz w:val="28"/>
        </w:rPr>
        <w:t>отношениях</w:t>
      </w:r>
      <w:r w:rsidRPr="00B73AA5">
        <w:rPr>
          <w:i/>
          <w:sz w:val="28"/>
          <w:lang w:val="en-US"/>
        </w:rPr>
        <w:t>.</w:t>
      </w:r>
    </w:p>
    <w:p w:rsidR="00357B9E" w:rsidRDefault="00B73AA5" w:rsidP="005347E2">
      <w:pPr>
        <w:pStyle w:val="a8"/>
        <w:numPr>
          <w:ilvl w:val="0"/>
          <w:numId w:val="85"/>
        </w:numPr>
        <w:tabs>
          <w:tab w:val="left" w:pos="1198"/>
        </w:tabs>
        <w:spacing w:before="0" w:line="276" w:lineRule="auto"/>
        <w:ind w:right="842" w:firstLine="566"/>
        <w:jc w:val="both"/>
        <w:rPr>
          <w:sz w:val="28"/>
        </w:rPr>
      </w:pPr>
      <w:r>
        <w:rPr>
          <w:sz w:val="28"/>
        </w:rPr>
        <w:t xml:space="preserve">После неопределенных местоимений, например: </w:t>
      </w:r>
      <w:r>
        <w:rPr>
          <w:i/>
          <w:sz w:val="28"/>
        </w:rPr>
        <w:t xml:space="preserve">something </w:t>
      </w:r>
      <w:r>
        <w:rPr>
          <w:sz w:val="28"/>
        </w:rPr>
        <w:t>(что-то),</w:t>
      </w:r>
      <w:r>
        <w:rPr>
          <w:spacing w:val="1"/>
          <w:sz w:val="28"/>
        </w:rPr>
        <w:t xml:space="preserve"> </w:t>
      </w:r>
      <w:r>
        <w:rPr>
          <w:i/>
          <w:sz w:val="28"/>
        </w:rPr>
        <w:t xml:space="preserve">somewhere </w:t>
      </w:r>
      <w:r>
        <w:rPr>
          <w:sz w:val="28"/>
        </w:rPr>
        <w:t xml:space="preserve">(где-то), </w:t>
      </w:r>
      <w:r>
        <w:rPr>
          <w:i/>
          <w:sz w:val="28"/>
        </w:rPr>
        <w:t xml:space="preserve">anyone </w:t>
      </w:r>
      <w:r>
        <w:rPr>
          <w:sz w:val="28"/>
        </w:rPr>
        <w:t xml:space="preserve">(кто-либо), </w:t>
      </w:r>
      <w:r>
        <w:rPr>
          <w:i/>
          <w:sz w:val="28"/>
        </w:rPr>
        <w:t xml:space="preserve">nothing </w:t>
      </w:r>
      <w:r>
        <w:rPr>
          <w:sz w:val="28"/>
        </w:rPr>
        <w:t>(ничего). В этом случае инфи-</w:t>
      </w:r>
      <w:r>
        <w:rPr>
          <w:spacing w:val="1"/>
          <w:sz w:val="28"/>
        </w:rPr>
        <w:t xml:space="preserve"> </w:t>
      </w:r>
      <w:r>
        <w:rPr>
          <w:sz w:val="28"/>
        </w:rPr>
        <w:t>нитив</w:t>
      </w:r>
      <w:r>
        <w:rPr>
          <w:spacing w:val="-4"/>
          <w:sz w:val="28"/>
        </w:rPr>
        <w:t xml:space="preserve"> </w:t>
      </w:r>
      <w:r>
        <w:rPr>
          <w:sz w:val="28"/>
        </w:rPr>
        <w:t>используется,</w:t>
      </w:r>
      <w:r>
        <w:rPr>
          <w:spacing w:val="-1"/>
          <w:sz w:val="28"/>
        </w:rPr>
        <w:t xml:space="preserve"> </w:t>
      </w:r>
      <w:r>
        <w:rPr>
          <w:sz w:val="28"/>
        </w:rPr>
        <w:t>чтобы</w:t>
      </w:r>
      <w:r>
        <w:rPr>
          <w:spacing w:val="-2"/>
          <w:sz w:val="28"/>
        </w:rPr>
        <w:t xml:space="preserve"> </w:t>
      </w:r>
      <w:r>
        <w:rPr>
          <w:sz w:val="28"/>
        </w:rPr>
        <w:t>показать,</w:t>
      </w:r>
      <w:r>
        <w:rPr>
          <w:spacing w:val="-2"/>
          <w:sz w:val="28"/>
        </w:rPr>
        <w:t xml:space="preserve"> </w:t>
      </w:r>
      <w:r>
        <w:rPr>
          <w:sz w:val="28"/>
        </w:rPr>
        <w:t>что</w:t>
      </w:r>
      <w:r>
        <w:rPr>
          <w:spacing w:val="-3"/>
          <w:sz w:val="28"/>
        </w:rPr>
        <w:t xml:space="preserve"> </w:t>
      </w:r>
      <w:r>
        <w:rPr>
          <w:sz w:val="28"/>
        </w:rPr>
        <w:t>что-то необходимо</w:t>
      </w:r>
      <w:r>
        <w:rPr>
          <w:spacing w:val="-5"/>
          <w:sz w:val="28"/>
        </w:rPr>
        <w:t xml:space="preserve"> </w:t>
      </w:r>
      <w:r>
        <w:rPr>
          <w:sz w:val="28"/>
        </w:rPr>
        <w:t>или</w:t>
      </w:r>
      <w:r>
        <w:rPr>
          <w:spacing w:val="-1"/>
          <w:sz w:val="28"/>
        </w:rPr>
        <w:t xml:space="preserve"> </w:t>
      </w:r>
      <w:r>
        <w:rPr>
          <w:sz w:val="28"/>
        </w:rPr>
        <w:t>возможно.</w:t>
      </w:r>
    </w:p>
    <w:p w:rsidR="00357B9E" w:rsidRPr="00B73AA5" w:rsidRDefault="00B73AA5">
      <w:pPr>
        <w:spacing w:line="278" w:lineRule="auto"/>
        <w:ind w:left="284" w:right="839" w:firstLine="566"/>
        <w:jc w:val="both"/>
        <w:rPr>
          <w:i/>
          <w:sz w:val="28"/>
          <w:lang w:val="en-US"/>
        </w:rPr>
      </w:pPr>
      <w:r w:rsidRPr="00B73AA5">
        <w:rPr>
          <w:i/>
          <w:sz w:val="28"/>
          <w:lang w:val="en-US"/>
        </w:rPr>
        <w:t xml:space="preserve">There is </w:t>
      </w:r>
      <w:r w:rsidRPr="00B73AA5">
        <w:rPr>
          <w:b/>
          <w:i/>
          <w:sz w:val="28"/>
          <w:lang w:val="en-US"/>
        </w:rPr>
        <w:t xml:space="preserve">nothing to discuss </w:t>
      </w:r>
      <w:r w:rsidRPr="00B73AA5">
        <w:rPr>
          <w:i/>
          <w:sz w:val="28"/>
          <w:lang w:val="en-US"/>
        </w:rPr>
        <w:t xml:space="preserve">any more, let‘s go home. — </w:t>
      </w:r>
      <w:r>
        <w:rPr>
          <w:i/>
          <w:sz w:val="28"/>
        </w:rPr>
        <w:t>Больше</w:t>
      </w:r>
      <w:r w:rsidRPr="00B73AA5">
        <w:rPr>
          <w:i/>
          <w:sz w:val="28"/>
          <w:lang w:val="en-US"/>
        </w:rPr>
        <w:t xml:space="preserve"> </w:t>
      </w:r>
      <w:r>
        <w:rPr>
          <w:i/>
          <w:sz w:val="28"/>
        </w:rPr>
        <w:t>нечего</w:t>
      </w:r>
      <w:r w:rsidRPr="00B73AA5">
        <w:rPr>
          <w:i/>
          <w:sz w:val="28"/>
          <w:lang w:val="en-US"/>
        </w:rPr>
        <w:t xml:space="preserve"> </w:t>
      </w:r>
      <w:r>
        <w:rPr>
          <w:i/>
          <w:sz w:val="28"/>
        </w:rPr>
        <w:t>об</w:t>
      </w:r>
      <w:r w:rsidRPr="00B73AA5">
        <w:rPr>
          <w:i/>
          <w:sz w:val="28"/>
          <w:lang w:val="en-US"/>
        </w:rPr>
        <w:t>-</w:t>
      </w:r>
      <w:r w:rsidRPr="00B73AA5">
        <w:rPr>
          <w:i/>
          <w:spacing w:val="1"/>
          <w:sz w:val="28"/>
          <w:lang w:val="en-US"/>
        </w:rPr>
        <w:t xml:space="preserve"> </w:t>
      </w:r>
      <w:r>
        <w:rPr>
          <w:i/>
          <w:sz w:val="28"/>
        </w:rPr>
        <w:t>суждать</w:t>
      </w:r>
      <w:r w:rsidRPr="00B73AA5">
        <w:rPr>
          <w:i/>
          <w:sz w:val="28"/>
          <w:lang w:val="en-US"/>
        </w:rPr>
        <w:t>,</w:t>
      </w:r>
      <w:r w:rsidRPr="00B73AA5">
        <w:rPr>
          <w:i/>
          <w:spacing w:val="-2"/>
          <w:sz w:val="28"/>
          <w:lang w:val="en-US"/>
        </w:rPr>
        <w:t xml:space="preserve"> </w:t>
      </w:r>
      <w:r>
        <w:rPr>
          <w:i/>
          <w:sz w:val="28"/>
        </w:rPr>
        <w:t>давайте</w:t>
      </w:r>
      <w:r w:rsidRPr="00B73AA5">
        <w:rPr>
          <w:i/>
          <w:spacing w:val="-3"/>
          <w:sz w:val="28"/>
          <w:lang w:val="en-US"/>
        </w:rPr>
        <w:t xml:space="preserve"> </w:t>
      </w:r>
      <w:r>
        <w:rPr>
          <w:i/>
          <w:sz w:val="28"/>
        </w:rPr>
        <w:t>пойдем</w:t>
      </w:r>
      <w:r w:rsidRPr="00B73AA5">
        <w:rPr>
          <w:i/>
          <w:spacing w:val="1"/>
          <w:sz w:val="28"/>
          <w:lang w:val="en-US"/>
        </w:rPr>
        <w:t xml:space="preserve"> </w:t>
      </w:r>
      <w:r>
        <w:rPr>
          <w:i/>
          <w:sz w:val="28"/>
        </w:rPr>
        <w:t>по</w:t>
      </w:r>
      <w:r w:rsidRPr="00B73AA5">
        <w:rPr>
          <w:i/>
          <w:sz w:val="28"/>
          <w:lang w:val="en-US"/>
        </w:rPr>
        <w:t xml:space="preserve"> </w:t>
      </w:r>
      <w:r>
        <w:rPr>
          <w:i/>
          <w:sz w:val="28"/>
        </w:rPr>
        <w:t>домам</w:t>
      </w:r>
      <w:r w:rsidRPr="00B73AA5">
        <w:rPr>
          <w:i/>
          <w:sz w:val="28"/>
          <w:lang w:val="en-US"/>
        </w:rPr>
        <w:t>.</w:t>
      </w:r>
    </w:p>
    <w:p w:rsidR="00357B9E" w:rsidRDefault="00B73AA5">
      <w:pPr>
        <w:spacing w:line="276" w:lineRule="auto"/>
        <w:ind w:left="284" w:right="842" w:firstLine="566"/>
        <w:jc w:val="both"/>
        <w:rPr>
          <w:i/>
          <w:sz w:val="28"/>
        </w:rPr>
      </w:pPr>
      <w:r>
        <w:rPr>
          <w:i/>
          <w:sz w:val="28"/>
        </w:rPr>
        <w:t xml:space="preserve">Can I do </w:t>
      </w:r>
      <w:r>
        <w:rPr>
          <w:b/>
          <w:i/>
          <w:sz w:val="28"/>
        </w:rPr>
        <w:t xml:space="preserve">something to help </w:t>
      </w:r>
      <w:r>
        <w:rPr>
          <w:i/>
          <w:sz w:val="28"/>
        </w:rPr>
        <w:t>you in this case? — Я могу сделать что-то,</w:t>
      </w:r>
      <w:r>
        <w:rPr>
          <w:i/>
          <w:spacing w:val="1"/>
          <w:sz w:val="28"/>
        </w:rPr>
        <w:t xml:space="preserve"> </w:t>
      </w:r>
      <w:r>
        <w:rPr>
          <w:i/>
          <w:sz w:val="28"/>
        </w:rPr>
        <w:t>чтобы</w:t>
      </w:r>
      <w:r>
        <w:rPr>
          <w:i/>
          <w:spacing w:val="-5"/>
          <w:sz w:val="28"/>
        </w:rPr>
        <w:t xml:space="preserve"> </w:t>
      </w:r>
      <w:r>
        <w:rPr>
          <w:i/>
          <w:sz w:val="28"/>
        </w:rPr>
        <w:t>помочь тебе</w:t>
      </w:r>
      <w:r>
        <w:rPr>
          <w:i/>
          <w:spacing w:val="-2"/>
          <w:sz w:val="28"/>
        </w:rPr>
        <w:t xml:space="preserve"> </w:t>
      </w:r>
      <w:r>
        <w:rPr>
          <w:i/>
          <w:sz w:val="28"/>
        </w:rPr>
        <w:t>в этой</w:t>
      </w:r>
      <w:r>
        <w:rPr>
          <w:i/>
          <w:spacing w:val="1"/>
          <w:sz w:val="28"/>
        </w:rPr>
        <w:t xml:space="preserve"> </w:t>
      </w:r>
      <w:r>
        <w:rPr>
          <w:i/>
          <w:sz w:val="28"/>
        </w:rPr>
        <w:t>ситуации?</w:t>
      </w:r>
    </w:p>
    <w:p w:rsidR="00357B9E" w:rsidRDefault="00B73AA5" w:rsidP="005347E2">
      <w:pPr>
        <w:pStyle w:val="a8"/>
        <w:numPr>
          <w:ilvl w:val="0"/>
          <w:numId w:val="85"/>
        </w:numPr>
        <w:tabs>
          <w:tab w:val="left" w:pos="1176"/>
        </w:tabs>
        <w:spacing w:before="0" w:line="276" w:lineRule="auto"/>
        <w:ind w:right="844" w:firstLine="566"/>
        <w:jc w:val="both"/>
        <w:rPr>
          <w:sz w:val="28"/>
        </w:rPr>
      </w:pPr>
      <w:r>
        <w:rPr>
          <w:sz w:val="28"/>
        </w:rPr>
        <w:t xml:space="preserve">В вводных конструкциях: </w:t>
      </w:r>
      <w:r>
        <w:rPr>
          <w:i/>
          <w:sz w:val="28"/>
        </w:rPr>
        <w:t xml:space="preserve">to be honest </w:t>
      </w:r>
      <w:r>
        <w:rPr>
          <w:sz w:val="28"/>
        </w:rPr>
        <w:t xml:space="preserve">(честно говоря), </w:t>
      </w:r>
      <w:r>
        <w:rPr>
          <w:i/>
          <w:sz w:val="28"/>
        </w:rPr>
        <w:t>to cut a long</w:t>
      </w:r>
      <w:r>
        <w:rPr>
          <w:i/>
          <w:spacing w:val="1"/>
          <w:sz w:val="28"/>
        </w:rPr>
        <w:t xml:space="preserve"> </w:t>
      </w:r>
      <w:r>
        <w:rPr>
          <w:i/>
          <w:sz w:val="28"/>
        </w:rPr>
        <w:t xml:space="preserve">story short </w:t>
      </w:r>
      <w:r>
        <w:rPr>
          <w:sz w:val="28"/>
        </w:rPr>
        <w:t xml:space="preserve">(короче говоря), </w:t>
      </w:r>
      <w:r>
        <w:rPr>
          <w:i/>
          <w:sz w:val="28"/>
        </w:rPr>
        <w:t xml:space="preserve">to begin with </w:t>
      </w:r>
      <w:r>
        <w:rPr>
          <w:sz w:val="28"/>
        </w:rPr>
        <w:t xml:space="preserve">(для начала), </w:t>
      </w:r>
      <w:r>
        <w:rPr>
          <w:i/>
          <w:sz w:val="28"/>
        </w:rPr>
        <w:t xml:space="preserve">to sum up </w:t>
      </w:r>
      <w:r>
        <w:rPr>
          <w:sz w:val="28"/>
        </w:rPr>
        <w:t>(в заключе-</w:t>
      </w:r>
      <w:r>
        <w:rPr>
          <w:spacing w:val="1"/>
          <w:sz w:val="28"/>
        </w:rPr>
        <w:t xml:space="preserve"> </w:t>
      </w:r>
      <w:r>
        <w:rPr>
          <w:sz w:val="28"/>
        </w:rPr>
        <w:t>ние),</w:t>
      </w:r>
      <w:r>
        <w:rPr>
          <w:spacing w:val="-4"/>
          <w:sz w:val="28"/>
        </w:rPr>
        <w:t xml:space="preserve"> </w:t>
      </w:r>
      <w:r>
        <w:rPr>
          <w:i/>
          <w:sz w:val="28"/>
        </w:rPr>
        <w:t>to</w:t>
      </w:r>
      <w:r>
        <w:rPr>
          <w:i/>
          <w:spacing w:val="-4"/>
          <w:sz w:val="28"/>
        </w:rPr>
        <w:t xml:space="preserve"> </w:t>
      </w:r>
      <w:r>
        <w:rPr>
          <w:i/>
          <w:sz w:val="28"/>
        </w:rPr>
        <w:t>put</w:t>
      </w:r>
      <w:r>
        <w:rPr>
          <w:i/>
          <w:spacing w:val="-3"/>
          <w:sz w:val="28"/>
        </w:rPr>
        <w:t xml:space="preserve"> </w:t>
      </w:r>
      <w:r>
        <w:rPr>
          <w:i/>
          <w:sz w:val="28"/>
        </w:rPr>
        <w:t>it mildly</w:t>
      </w:r>
      <w:r>
        <w:rPr>
          <w:i/>
          <w:spacing w:val="-1"/>
          <w:sz w:val="28"/>
        </w:rPr>
        <w:t xml:space="preserve"> </w:t>
      </w:r>
      <w:r>
        <w:rPr>
          <w:sz w:val="28"/>
        </w:rPr>
        <w:t xml:space="preserve">(мягко говоря), </w:t>
      </w:r>
      <w:r>
        <w:rPr>
          <w:i/>
          <w:sz w:val="28"/>
        </w:rPr>
        <w:t>to tell</w:t>
      </w:r>
      <w:r>
        <w:rPr>
          <w:i/>
          <w:spacing w:val="-4"/>
          <w:sz w:val="28"/>
        </w:rPr>
        <w:t xml:space="preserve"> </w:t>
      </w:r>
      <w:r>
        <w:rPr>
          <w:i/>
          <w:sz w:val="28"/>
        </w:rPr>
        <w:t>the</w:t>
      </w:r>
      <w:r>
        <w:rPr>
          <w:i/>
          <w:spacing w:val="-3"/>
          <w:sz w:val="28"/>
        </w:rPr>
        <w:t xml:space="preserve"> </w:t>
      </w:r>
      <w:r>
        <w:rPr>
          <w:i/>
          <w:sz w:val="28"/>
        </w:rPr>
        <w:t>truth</w:t>
      </w:r>
      <w:r>
        <w:rPr>
          <w:i/>
          <w:spacing w:val="2"/>
          <w:sz w:val="28"/>
        </w:rPr>
        <w:t xml:space="preserve"> </w:t>
      </w:r>
      <w:r>
        <w:rPr>
          <w:sz w:val="28"/>
        </w:rPr>
        <w:t>(честно</w:t>
      </w:r>
      <w:r>
        <w:rPr>
          <w:spacing w:val="1"/>
          <w:sz w:val="28"/>
        </w:rPr>
        <w:t xml:space="preserve"> </w:t>
      </w:r>
      <w:r>
        <w:rPr>
          <w:sz w:val="28"/>
        </w:rPr>
        <w:t>говоря).</w:t>
      </w:r>
    </w:p>
    <w:p w:rsidR="00357B9E" w:rsidRPr="00B73AA5" w:rsidRDefault="00B73AA5">
      <w:pPr>
        <w:spacing w:line="278" w:lineRule="auto"/>
        <w:ind w:left="284" w:firstLine="566"/>
        <w:rPr>
          <w:i/>
          <w:sz w:val="28"/>
          <w:lang w:val="en-US"/>
        </w:rPr>
      </w:pPr>
      <w:r w:rsidRPr="00B73AA5">
        <w:rPr>
          <w:b/>
          <w:i/>
          <w:sz w:val="28"/>
          <w:lang w:val="en-US"/>
        </w:rPr>
        <w:t>To</w:t>
      </w:r>
      <w:r w:rsidRPr="00B73AA5">
        <w:rPr>
          <w:b/>
          <w:i/>
          <w:spacing w:val="7"/>
          <w:sz w:val="28"/>
          <w:lang w:val="en-US"/>
        </w:rPr>
        <w:t xml:space="preserve"> </w:t>
      </w:r>
      <w:r w:rsidRPr="00B73AA5">
        <w:rPr>
          <w:b/>
          <w:i/>
          <w:sz w:val="28"/>
          <w:lang w:val="en-US"/>
        </w:rPr>
        <w:t>begin</w:t>
      </w:r>
      <w:r w:rsidRPr="00B73AA5">
        <w:rPr>
          <w:b/>
          <w:i/>
          <w:spacing w:val="6"/>
          <w:sz w:val="28"/>
          <w:lang w:val="en-US"/>
        </w:rPr>
        <w:t xml:space="preserve"> </w:t>
      </w:r>
      <w:r w:rsidRPr="00B73AA5">
        <w:rPr>
          <w:b/>
          <w:i/>
          <w:sz w:val="28"/>
          <w:lang w:val="en-US"/>
        </w:rPr>
        <w:t>with</w:t>
      </w:r>
      <w:r w:rsidRPr="00B73AA5">
        <w:rPr>
          <w:i/>
          <w:sz w:val="28"/>
          <w:lang w:val="en-US"/>
        </w:rPr>
        <w:t>,</w:t>
      </w:r>
      <w:r w:rsidRPr="00B73AA5">
        <w:rPr>
          <w:i/>
          <w:spacing w:val="7"/>
          <w:sz w:val="28"/>
          <w:lang w:val="en-US"/>
        </w:rPr>
        <w:t xml:space="preserve"> </w:t>
      </w:r>
      <w:r w:rsidRPr="00B73AA5">
        <w:rPr>
          <w:i/>
          <w:sz w:val="28"/>
          <w:lang w:val="en-US"/>
        </w:rPr>
        <w:t>let</w:t>
      </w:r>
      <w:r w:rsidRPr="00B73AA5">
        <w:rPr>
          <w:i/>
          <w:spacing w:val="10"/>
          <w:sz w:val="28"/>
          <w:lang w:val="en-US"/>
        </w:rPr>
        <w:t xml:space="preserve"> </w:t>
      </w:r>
      <w:r w:rsidRPr="00B73AA5">
        <w:rPr>
          <w:i/>
          <w:sz w:val="28"/>
          <w:lang w:val="en-US"/>
        </w:rPr>
        <w:t>me</w:t>
      </w:r>
      <w:r w:rsidRPr="00B73AA5">
        <w:rPr>
          <w:i/>
          <w:spacing w:val="8"/>
          <w:sz w:val="28"/>
          <w:lang w:val="en-US"/>
        </w:rPr>
        <w:t xml:space="preserve"> </w:t>
      </w:r>
      <w:r w:rsidRPr="00B73AA5">
        <w:rPr>
          <w:i/>
          <w:sz w:val="28"/>
          <w:lang w:val="en-US"/>
        </w:rPr>
        <w:t>announce</w:t>
      </w:r>
      <w:r w:rsidRPr="00B73AA5">
        <w:rPr>
          <w:i/>
          <w:spacing w:val="7"/>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plan</w:t>
      </w:r>
      <w:r w:rsidRPr="00B73AA5">
        <w:rPr>
          <w:i/>
          <w:spacing w:val="8"/>
          <w:sz w:val="28"/>
          <w:lang w:val="en-US"/>
        </w:rPr>
        <w:t xml:space="preserve"> </w:t>
      </w:r>
      <w:r w:rsidRPr="00B73AA5">
        <w:rPr>
          <w:i/>
          <w:sz w:val="28"/>
          <w:lang w:val="en-US"/>
        </w:rPr>
        <w:t>of</w:t>
      </w:r>
      <w:r w:rsidRPr="00B73AA5">
        <w:rPr>
          <w:i/>
          <w:spacing w:val="7"/>
          <w:sz w:val="28"/>
          <w:lang w:val="en-US"/>
        </w:rPr>
        <w:t xml:space="preserve"> </w:t>
      </w:r>
      <w:r w:rsidRPr="00B73AA5">
        <w:rPr>
          <w:i/>
          <w:sz w:val="28"/>
          <w:lang w:val="en-US"/>
        </w:rPr>
        <w:t>our</w:t>
      </w:r>
      <w:r w:rsidRPr="00B73AA5">
        <w:rPr>
          <w:i/>
          <w:spacing w:val="11"/>
          <w:sz w:val="28"/>
          <w:lang w:val="en-US"/>
        </w:rPr>
        <w:t xml:space="preserve"> </w:t>
      </w:r>
      <w:r w:rsidRPr="00B73AA5">
        <w:rPr>
          <w:i/>
          <w:sz w:val="28"/>
          <w:lang w:val="en-US"/>
        </w:rPr>
        <w:t>meeting.</w:t>
      </w:r>
      <w:r w:rsidRPr="00B73AA5">
        <w:rPr>
          <w:i/>
          <w:spacing w:val="12"/>
          <w:sz w:val="28"/>
          <w:lang w:val="en-US"/>
        </w:rPr>
        <w:t xml:space="preserve"> </w:t>
      </w:r>
      <w:r w:rsidRPr="00B73AA5">
        <w:rPr>
          <w:i/>
          <w:sz w:val="28"/>
          <w:lang w:val="en-US"/>
        </w:rPr>
        <w:t>—</w:t>
      </w:r>
      <w:r w:rsidRPr="00B73AA5">
        <w:rPr>
          <w:i/>
          <w:spacing w:val="9"/>
          <w:sz w:val="28"/>
          <w:lang w:val="en-US"/>
        </w:rPr>
        <w:t xml:space="preserve"> </w:t>
      </w:r>
      <w:r>
        <w:rPr>
          <w:i/>
          <w:sz w:val="28"/>
        </w:rPr>
        <w:t>Для</w:t>
      </w:r>
      <w:r w:rsidRPr="00B73AA5">
        <w:rPr>
          <w:i/>
          <w:spacing w:val="7"/>
          <w:sz w:val="28"/>
          <w:lang w:val="en-US"/>
        </w:rPr>
        <w:t xml:space="preserve"> </w:t>
      </w:r>
      <w:r>
        <w:rPr>
          <w:i/>
          <w:sz w:val="28"/>
        </w:rPr>
        <w:t>начала</w:t>
      </w:r>
      <w:r w:rsidRPr="00B73AA5">
        <w:rPr>
          <w:i/>
          <w:sz w:val="28"/>
          <w:lang w:val="en-US"/>
        </w:rPr>
        <w:t>,</w:t>
      </w:r>
      <w:r w:rsidRPr="00B73AA5">
        <w:rPr>
          <w:i/>
          <w:spacing w:val="6"/>
          <w:sz w:val="28"/>
          <w:lang w:val="en-US"/>
        </w:rPr>
        <w:t xml:space="preserve"> </w:t>
      </w:r>
      <w:r>
        <w:rPr>
          <w:i/>
          <w:sz w:val="28"/>
        </w:rPr>
        <w:t>раз</w:t>
      </w:r>
      <w:r w:rsidRPr="00B73AA5">
        <w:rPr>
          <w:i/>
          <w:sz w:val="28"/>
          <w:lang w:val="en-US"/>
        </w:rPr>
        <w:t>-</w:t>
      </w:r>
      <w:r w:rsidRPr="00B73AA5">
        <w:rPr>
          <w:i/>
          <w:spacing w:val="-67"/>
          <w:sz w:val="28"/>
          <w:lang w:val="en-US"/>
        </w:rPr>
        <w:t xml:space="preserve"> </w:t>
      </w:r>
      <w:r>
        <w:rPr>
          <w:i/>
          <w:sz w:val="28"/>
        </w:rPr>
        <w:t>решите</w:t>
      </w:r>
      <w:r w:rsidRPr="00B73AA5">
        <w:rPr>
          <w:i/>
          <w:spacing w:val="-4"/>
          <w:sz w:val="28"/>
          <w:lang w:val="en-US"/>
        </w:rPr>
        <w:t xml:space="preserve"> </w:t>
      </w:r>
      <w:r>
        <w:rPr>
          <w:i/>
          <w:sz w:val="28"/>
        </w:rPr>
        <w:t>мне</w:t>
      </w:r>
      <w:r w:rsidRPr="00B73AA5">
        <w:rPr>
          <w:i/>
          <w:spacing w:val="-3"/>
          <w:sz w:val="28"/>
          <w:lang w:val="en-US"/>
        </w:rPr>
        <w:t xml:space="preserve"> </w:t>
      </w:r>
      <w:r>
        <w:rPr>
          <w:i/>
          <w:sz w:val="28"/>
        </w:rPr>
        <w:t>огласить</w:t>
      </w:r>
      <w:r w:rsidRPr="00B73AA5">
        <w:rPr>
          <w:i/>
          <w:sz w:val="28"/>
          <w:lang w:val="en-US"/>
        </w:rPr>
        <w:t xml:space="preserve"> </w:t>
      </w:r>
      <w:r>
        <w:rPr>
          <w:i/>
          <w:sz w:val="28"/>
        </w:rPr>
        <w:t>план</w:t>
      </w:r>
      <w:r w:rsidRPr="00B73AA5">
        <w:rPr>
          <w:i/>
          <w:sz w:val="28"/>
          <w:lang w:val="en-US"/>
        </w:rPr>
        <w:t xml:space="preserve"> </w:t>
      </w:r>
      <w:r>
        <w:rPr>
          <w:i/>
          <w:sz w:val="28"/>
        </w:rPr>
        <w:t>нашей</w:t>
      </w:r>
      <w:r w:rsidRPr="00B73AA5">
        <w:rPr>
          <w:i/>
          <w:spacing w:val="-2"/>
          <w:sz w:val="28"/>
          <w:lang w:val="en-US"/>
        </w:rPr>
        <w:t xml:space="preserve"> </w:t>
      </w:r>
      <w:r>
        <w:rPr>
          <w:i/>
          <w:sz w:val="28"/>
        </w:rPr>
        <w:t>встречи</w:t>
      </w:r>
      <w:r w:rsidRPr="00B73AA5">
        <w:rPr>
          <w:i/>
          <w:sz w:val="28"/>
          <w:lang w:val="en-US"/>
        </w:rPr>
        <w:t>.</w:t>
      </w:r>
    </w:p>
    <w:p w:rsidR="00357B9E" w:rsidRPr="00B73AA5" w:rsidRDefault="00B73AA5">
      <w:pPr>
        <w:spacing w:line="317" w:lineRule="exact"/>
        <w:ind w:left="851"/>
        <w:rPr>
          <w:i/>
          <w:sz w:val="28"/>
          <w:lang w:val="en-US"/>
        </w:rPr>
      </w:pPr>
      <w:r w:rsidRPr="00B73AA5">
        <w:rPr>
          <w:b/>
          <w:i/>
          <w:sz w:val="28"/>
          <w:lang w:val="en-US"/>
        </w:rPr>
        <w:t>To</w:t>
      </w:r>
      <w:r w:rsidRPr="00B73AA5">
        <w:rPr>
          <w:b/>
          <w:i/>
          <w:spacing w:val="17"/>
          <w:sz w:val="28"/>
          <w:lang w:val="en-US"/>
        </w:rPr>
        <w:t xml:space="preserve"> </w:t>
      </w:r>
      <w:r w:rsidRPr="00B73AA5">
        <w:rPr>
          <w:b/>
          <w:i/>
          <w:sz w:val="28"/>
          <w:lang w:val="en-US"/>
        </w:rPr>
        <w:t>cut</w:t>
      </w:r>
      <w:r w:rsidRPr="00B73AA5">
        <w:rPr>
          <w:b/>
          <w:i/>
          <w:spacing w:val="16"/>
          <w:sz w:val="28"/>
          <w:lang w:val="en-US"/>
        </w:rPr>
        <w:t xml:space="preserve"> </w:t>
      </w:r>
      <w:r w:rsidRPr="00B73AA5">
        <w:rPr>
          <w:b/>
          <w:i/>
          <w:sz w:val="28"/>
          <w:lang w:val="en-US"/>
        </w:rPr>
        <w:t>a</w:t>
      </w:r>
      <w:r w:rsidRPr="00B73AA5">
        <w:rPr>
          <w:b/>
          <w:i/>
          <w:spacing w:val="15"/>
          <w:sz w:val="28"/>
          <w:lang w:val="en-US"/>
        </w:rPr>
        <w:t xml:space="preserve"> </w:t>
      </w:r>
      <w:r w:rsidRPr="00B73AA5">
        <w:rPr>
          <w:b/>
          <w:i/>
          <w:sz w:val="28"/>
          <w:lang w:val="en-US"/>
        </w:rPr>
        <w:t>long</w:t>
      </w:r>
      <w:r w:rsidRPr="00B73AA5">
        <w:rPr>
          <w:b/>
          <w:i/>
          <w:spacing w:val="16"/>
          <w:sz w:val="28"/>
          <w:lang w:val="en-US"/>
        </w:rPr>
        <w:t xml:space="preserve"> </w:t>
      </w:r>
      <w:r w:rsidRPr="00B73AA5">
        <w:rPr>
          <w:b/>
          <w:i/>
          <w:sz w:val="28"/>
          <w:lang w:val="en-US"/>
        </w:rPr>
        <w:t>story</w:t>
      </w:r>
      <w:r w:rsidRPr="00B73AA5">
        <w:rPr>
          <w:b/>
          <w:i/>
          <w:spacing w:val="15"/>
          <w:sz w:val="28"/>
          <w:lang w:val="en-US"/>
        </w:rPr>
        <w:t xml:space="preserve"> </w:t>
      </w:r>
      <w:r w:rsidRPr="00B73AA5">
        <w:rPr>
          <w:b/>
          <w:i/>
          <w:sz w:val="28"/>
          <w:lang w:val="en-US"/>
        </w:rPr>
        <w:t>short</w:t>
      </w:r>
      <w:r w:rsidRPr="00B73AA5">
        <w:rPr>
          <w:i/>
          <w:sz w:val="28"/>
          <w:lang w:val="en-US"/>
        </w:rPr>
        <w:t>,</w:t>
      </w:r>
      <w:r w:rsidRPr="00B73AA5">
        <w:rPr>
          <w:i/>
          <w:spacing w:val="15"/>
          <w:sz w:val="28"/>
          <w:lang w:val="en-US"/>
        </w:rPr>
        <w:t xml:space="preserve"> </w:t>
      </w:r>
      <w:r w:rsidRPr="00B73AA5">
        <w:rPr>
          <w:i/>
          <w:sz w:val="28"/>
          <w:lang w:val="en-US"/>
        </w:rPr>
        <w:t>infinitive</w:t>
      </w:r>
      <w:r w:rsidRPr="00B73AA5">
        <w:rPr>
          <w:i/>
          <w:spacing w:val="15"/>
          <w:sz w:val="28"/>
          <w:lang w:val="en-US"/>
        </w:rPr>
        <w:t xml:space="preserve"> </w:t>
      </w:r>
      <w:r w:rsidRPr="00B73AA5">
        <w:rPr>
          <w:i/>
          <w:sz w:val="28"/>
          <w:lang w:val="en-US"/>
        </w:rPr>
        <w:t>is</w:t>
      </w:r>
      <w:r w:rsidRPr="00B73AA5">
        <w:rPr>
          <w:i/>
          <w:spacing w:val="15"/>
          <w:sz w:val="28"/>
          <w:lang w:val="en-US"/>
        </w:rPr>
        <w:t xml:space="preserve"> </w:t>
      </w:r>
      <w:r w:rsidRPr="00B73AA5">
        <w:rPr>
          <w:i/>
          <w:sz w:val="28"/>
          <w:lang w:val="en-US"/>
        </w:rPr>
        <w:t>not</w:t>
      </w:r>
      <w:r w:rsidRPr="00B73AA5">
        <w:rPr>
          <w:i/>
          <w:spacing w:val="14"/>
          <w:sz w:val="28"/>
          <w:lang w:val="en-US"/>
        </w:rPr>
        <w:t xml:space="preserve"> </w:t>
      </w:r>
      <w:r w:rsidRPr="00B73AA5">
        <w:rPr>
          <w:i/>
          <w:sz w:val="28"/>
          <w:lang w:val="en-US"/>
        </w:rPr>
        <w:t>the</w:t>
      </w:r>
      <w:r w:rsidRPr="00B73AA5">
        <w:rPr>
          <w:i/>
          <w:spacing w:val="15"/>
          <w:sz w:val="28"/>
          <w:lang w:val="en-US"/>
        </w:rPr>
        <w:t xml:space="preserve"> </w:t>
      </w:r>
      <w:r w:rsidRPr="00B73AA5">
        <w:rPr>
          <w:i/>
          <w:sz w:val="28"/>
          <w:lang w:val="en-US"/>
        </w:rPr>
        <w:t>easiest</w:t>
      </w:r>
      <w:r w:rsidRPr="00B73AA5">
        <w:rPr>
          <w:i/>
          <w:spacing w:val="15"/>
          <w:sz w:val="28"/>
          <w:lang w:val="en-US"/>
        </w:rPr>
        <w:t xml:space="preserve"> </w:t>
      </w:r>
      <w:r w:rsidRPr="00B73AA5">
        <w:rPr>
          <w:i/>
          <w:sz w:val="28"/>
          <w:lang w:val="en-US"/>
        </w:rPr>
        <w:t>topic,</w:t>
      </w:r>
      <w:r w:rsidRPr="00B73AA5">
        <w:rPr>
          <w:i/>
          <w:spacing w:val="17"/>
          <w:sz w:val="28"/>
          <w:lang w:val="en-US"/>
        </w:rPr>
        <w:t xml:space="preserve"> </w:t>
      </w:r>
      <w:r w:rsidRPr="00B73AA5">
        <w:rPr>
          <w:i/>
          <w:sz w:val="28"/>
          <w:lang w:val="en-US"/>
        </w:rPr>
        <w:t>but</w:t>
      </w:r>
      <w:r w:rsidRPr="00B73AA5">
        <w:rPr>
          <w:i/>
          <w:spacing w:val="16"/>
          <w:sz w:val="28"/>
          <w:lang w:val="en-US"/>
        </w:rPr>
        <w:t xml:space="preserve"> </w:t>
      </w:r>
      <w:r w:rsidRPr="00B73AA5">
        <w:rPr>
          <w:i/>
          <w:sz w:val="28"/>
          <w:lang w:val="en-US"/>
        </w:rPr>
        <w:t>a</w:t>
      </w:r>
      <w:r w:rsidRPr="00B73AA5">
        <w:rPr>
          <w:i/>
          <w:spacing w:val="17"/>
          <w:sz w:val="28"/>
          <w:lang w:val="en-US"/>
        </w:rPr>
        <w:t xml:space="preserve"> </w:t>
      </w:r>
      <w:r w:rsidRPr="00B73AA5">
        <w:rPr>
          <w:i/>
          <w:sz w:val="28"/>
          <w:lang w:val="en-US"/>
        </w:rPr>
        <w:t>useful</w:t>
      </w:r>
      <w:r w:rsidRPr="00B73AA5">
        <w:rPr>
          <w:i/>
          <w:spacing w:val="16"/>
          <w:sz w:val="28"/>
          <w:lang w:val="en-US"/>
        </w:rPr>
        <w:t xml:space="preserve"> </w:t>
      </w:r>
      <w:r w:rsidRPr="00B73AA5">
        <w:rPr>
          <w:i/>
          <w:sz w:val="28"/>
          <w:lang w:val="en-US"/>
        </w:rPr>
        <w:t>one.</w:t>
      </w:r>
    </w:p>
    <w:p w:rsidR="00357B9E" w:rsidRDefault="00B73AA5" w:rsidP="005347E2">
      <w:pPr>
        <w:pStyle w:val="a8"/>
        <w:numPr>
          <w:ilvl w:val="0"/>
          <w:numId w:val="87"/>
        </w:numPr>
        <w:tabs>
          <w:tab w:val="left" w:pos="605"/>
        </w:tabs>
        <w:spacing w:before="36"/>
        <w:ind w:left="604" w:hanging="321"/>
        <w:rPr>
          <w:i/>
          <w:sz w:val="28"/>
        </w:rPr>
      </w:pPr>
      <w:r>
        <w:rPr>
          <w:i/>
          <w:sz w:val="28"/>
        </w:rPr>
        <w:t>Короче</w:t>
      </w:r>
      <w:r>
        <w:rPr>
          <w:i/>
          <w:spacing w:val="-3"/>
          <w:sz w:val="28"/>
        </w:rPr>
        <w:t xml:space="preserve"> </w:t>
      </w:r>
      <w:r>
        <w:rPr>
          <w:i/>
          <w:sz w:val="28"/>
        </w:rPr>
        <w:t>говоря,</w:t>
      </w:r>
      <w:r>
        <w:rPr>
          <w:i/>
          <w:spacing w:val="-3"/>
          <w:sz w:val="28"/>
        </w:rPr>
        <w:t xml:space="preserve"> </w:t>
      </w:r>
      <w:r>
        <w:rPr>
          <w:i/>
          <w:sz w:val="28"/>
        </w:rPr>
        <w:t>инфинитив —</w:t>
      </w:r>
      <w:r>
        <w:rPr>
          <w:i/>
          <w:spacing w:val="-3"/>
          <w:sz w:val="28"/>
        </w:rPr>
        <w:t xml:space="preserve"> </w:t>
      </w:r>
      <w:r>
        <w:rPr>
          <w:i/>
          <w:sz w:val="28"/>
        </w:rPr>
        <w:t>не</w:t>
      </w:r>
      <w:r>
        <w:rPr>
          <w:i/>
          <w:spacing w:val="-3"/>
          <w:sz w:val="28"/>
        </w:rPr>
        <w:t xml:space="preserve"> </w:t>
      </w:r>
      <w:r>
        <w:rPr>
          <w:i/>
          <w:sz w:val="28"/>
        </w:rPr>
        <w:t>самая</w:t>
      </w:r>
      <w:r>
        <w:rPr>
          <w:i/>
          <w:spacing w:val="-4"/>
          <w:sz w:val="28"/>
        </w:rPr>
        <w:t xml:space="preserve"> </w:t>
      </w:r>
      <w:r>
        <w:rPr>
          <w:i/>
          <w:sz w:val="28"/>
        </w:rPr>
        <w:t>легкая</w:t>
      </w:r>
      <w:r>
        <w:rPr>
          <w:i/>
          <w:spacing w:val="-3"/>
          <w:sz w:val="28"/>
        </w:rPr>
        <w:t xml:space="preserve"> </w:t>
      </w:r>
      <w:r>
        <w:rPr>
          <w:i/>
          <w:sz w:val="28"/>
        </w:rPr>
        <w:t>тема,</w:t>
      </w:r>
      <w:r>
        <w:rPr>
          <w:i/>
          <w:spacing w:val="-3"/>
          <w:sz w:val="28"/>
        </w:rPr>
        <w:t xml:space="preserve"> </w:t>
      </w:r>
      <w:r>
        <w:rPr>
          <w:i/>
          <w:sz w:val="28"/>
        </w:rPr>
        <w:t>но</w:t>
      </w:r>
      <w:r>
        <w:rPr>
          <w:i/>
          <w:spacing w:val="-2"/>
          <w:sz w:val="28"/>
        </w:rPr>
        <w:t xml:space="preserve"> </w:t>
      </w:r>
      <w:r>
        <w:rPr>
          <w:i/>
          <w:sz w:val="28"/>
        </w:rPr>
        <w:t>полезная.</w:t>
      </w:r>
    </w:p>
    <w:p w:rsidR="00357B9E" w:rsidRDefault="00357B9E">
      <w:pPr>
        <w:pStyle w:val="a7"/>
        <w:spacing w:before="10"/>
        <w:rPr>
          <w:i/>
          <w:sz w:val="36"/>
        </w:rPr>
      </w:pPr>
    </w:p>
    <w:p w:rsidR="00357B9E" w:rsidRDefault="00B73AA5">
      <w:pPr>
        <w:pStyle w:val="12"/>
        <w:spacing w:before="1"/>
      </w:pPr>
      <w:r>
        <w:t>Инфинитив</w:t>
      </w:r>
      <w:r>
        <w:rPr>
          <w:spacing w:val="-2"/>
        </w:rPr>
        <w:t xml:space="preserve"> </w:t>
      </w:r>
      <w:r>
        <w:t>без частицы</w:t>
      </w:r>
      <w:r>
        <w:rPr>
          <w:spacing w:val="-2"/>
        </w:rPr>
        <w:t xml:space="preserve"> </w:t>
      </w:r>
      <w:r>
        <w:t>to</w:t>
      </w:r>
    </w:p>
    <w:p w:rsidR="00357B9E" w:rsidRDefault="00B73AA5">
      <w:pPr>
        <w:pStyle w:val="a7"/>
        <w:spacing w:before="42"/>
        <w:ind w:left="851"/>
      </w:pPr>
      <w:r>
        <w:t>Инфинитив</w:t>
      </w:r>
      <w:r>
        <w:rPr>
          <w:spacing w:val="-5"/>
        </w:rPr>
        <w:t xml:space="preserve"> </w:t>
      </w:r>
      <w:r>
        <w:t>без</w:t>
      </w:r>
      <w:r>
        <w:rPr>
          <w:spacing w:val="-5"/>
        </w:rPr>
        <w:t xml:space="preserve"> </w:t>
      </w:r>
      <w:r>
        <w:t>частицы</w:t>
      </w:r>
      <w:r>
        <w:rPr>
          <w:spacing w:val="-3"/>
        </w:rPr>
        <w:t xml:space="preserve"> </w:t>
      </w:r>
      <w:r>
        <w:t>to</w:t>
      </w:r>
      <w:r>
        <w:rPr>
          <w:spacing w:val="-2"/>
        </w:rPr>
        <w:t xml:space="preserve"> </w:t>
      </w:r>
      <w:r>
        <w:t>употребляется:</w:t>
      </w:r>
    </w:p>
    <w:p w:rsidR="00357B9E" w:rsidRDefault="00B73AA5" w:rsidP="005347E2">
      <w:pPr>
        <w:pStyle w:val="a8"/>
        <w:numPr>
          <w:ilvl w:val="0"/>
          <w:numId w:val="84"/>
        </w:numPr>
        <w:tabs>
          <w:tab w:val="left" w:pos="1191"/>
        </w:tabs>
        <w:ind w:hanging="340"/>
        <w:rPr>
          <w:i/>
          <w:sz w:val="28"/>
        </w:rPr>
      </w:pPr>
      <w:r>
        <w:rPr>
          <w:sz w:val="28"/>
        </w:rPr>
        <w:t>После</w:t>
      </w:r>
      <w:r>
        <w:rPr>
          <w:spacing w:val="55"/>
          <w:sz w:val="28"/>
        </w:rPr>
        <w:t xml:space="preserve"> </w:t>
      </w:r>
      <w:r>
        <w:rPr>
          <w:sz w:val="28"/>
        </w:rPr>
        <w:t>модальных</w:t>
      </w:r>
      <w:r>
        <w:rPr>
          <w:spacing w:val="56"/>
          <w:sz w:val="28"/>
        </w:rPr>
        <w:t xml:space="preserve"> </w:t>
      </w:r>
      <w:r>
        <w:rPr>
          <w:sz w:val="28"/>
        </w:rPr>
        <w:t>глаголов,</w:t>
      </w:r>
      <w:r>
        <w:rPr>
          <w:spacing w:val="54"/>
          <w:sz w:val="28"/>
        </w:rPr>
        <w:t xml:space="preserve"> </w:t>
      </w:r>
      <w:r>
        <w:rPr>
          <w:sz w:val="28"/>
        </w:rPr>
        <w:t>кроме</w:t>
      </w:r>
      <w:r>
        <w:rPr>
          <w:spacing w:val="57"/>
          <w:sz w:val="28"/>
        </w:rPr>
        <w:t xml:space="preserve"> </w:t>
      </w:r>
      <w:r>
        <w:rPr>
          <w:i/>
          <w:sz w:val="28"/>
        </w:rPr>
        <w:t>ought</w:t>
      </w:r>
      <w:r>
        <w:rPr>
          <w:i/>
          <w:spacing w:val="54"/>
          <w:sz w:val="28"/>
        </w:rPr>
        <w:t xml:space="preserve"> </w:t>
      </w:r>
      <w:r>
        <w:rPr>
          <w:i/>
          <w:sz w:val="28"/>
        </w:rPr>
        <w:t>to</w:t>
      </w:r>
      <w:r>
        <w:rPr>
          <w:i/>
          <w:spacing w:val="59"/>
          <w:sz w:val="28"/>
        </w:rPr>
        <w:t xml:space="preserve"> </w:t>
      </w:r>
      <w:r>
        <w:rPr>
          <w:sz w:val="28"/>
        </w:rPr>
        <w:t>(мочь,</w:t>
      </w:r>
      <w:r>
        <w:rPr>
          <w:spacing w:val="55"/>
          <w:sz w:val="28"/>
        </w:rPr>
        <w:t xml:space="preserve"> </w:t>
      </w:r>
      <w:r>
        <w:rPr>
          <w:sz w:val="28"/>
        </w:rPr>
        <w:t>мог</w:t>
      </w:r>
      <w:r>
        <w:rPr>
          <w:spacing w:val="53"/>
          <w:sz w:val="28"/>
        </w:rPr>
        <w:t xml:space="preserve"> </w:t>
      </w:r>
      <w:r>
        <w:rPr>
          <w:sz w:val="28"/>
        </w:rPr>
        <w:t>бы),</w:t>
      </w:r>
      <w:r>
        <w:rPr>
          <w:spacing w:val="57"/>
          <w:sz w:val="28"/>
        </w:rPr>
        <w:t xml:space="preserve"> </w:t>
      </w:r>
      <w:r>
        <w:rPr>
          <w:i/>
          <w:sz w:val="28"/>
        </w:rPr>
        <w:t>have</w:t>
      </w:r>
      <w:r>
        <w:rPr>
          <w:i/>
          <w:spacing w:val="54"/>
          <w:sz w:val="28"/>
        </w:rPr>
        <w:t xml:space="preserve"> </w:t>
      </w:r>
      <w:r>
        <w:rPr>
          <w:i/>
          <w:sz w:val="28"/>
        </w:rPr>
        <w:t>to</w:t>
      </w:r>
    </w:p>
    <w:p w:rsidR="00357B9E" w:rsidRDefault="00B73AA5">
      <w:pPr>
        <w:pStyle w:val="a7"/>
        <w:spacing w:before="50"/>
        <w:ind w:left="284"/>
      </w:pPr>
      <w:r>
        <w:t>(быть</w:t>
      </w:r>
      <w:r>
        <w:rPr>
          <w:spacing w:val="-3"/>
        </w:rPr>
        <w:t xml:space="preserve"> </w:t>
      </w:r>
      <w:r>
        <w:t>вынужденным,</w:t>
      </w:r>
      <w:r>
        <w:rPr>
          <w:spacing w:val="-4"/>
        </w:rPr>
        <w:t xml:space="preserve"> </w:t>
      </w:r>
      <w:r>
        <w:t>быть</w:t>
      </w:r>
      <w:r>
        <w:rPr>
          <w:spacing w:val="-3"/>
        </w:rPr>
        <w:t xml:space="preserve"> </w:t>
      </w:r>
      <w:r>
        <w:t>должным).</w:t>
      </w:r>
    </w:p>
    <w:p w:rsidR="00357B9E" w:rsidRDefault="00B73AA5">
      <w:pPr>
        <w:spacing w:before="48" w:line="276" w:lineRule="auto"/>
        <w:ind w:left="284" w:firstLine="566"/>
        <w:rPr>
          <w:i/>
          <w:sz w:val="28"/>
        </w:rPr>
      </w:pPr>
      <w:r>
        <w:rPr>
          <w:i/>
          <w:sz w:val="28"/>
        </w:rPr>
        <w:t>You</w:t>
      </w:r>
      <w:r>
        <w:rPr>
          <w:i/>
          <w:spacing w:val="15"/>
          <w:sz w:val="28"/>
        </w:rPr>
        <w:t xml:space="preserve"> </w:t>
      </w:r>
      <w:r>
        <w:rPr>
          <w:b/>
          <w:i/>
          <w:sz w:val="28"/>
        </w:rPr>
        <w:t>should</w:t>
      </w:r>
      <w:r>
        <w:rPr>
          <w:b/>
          <w:i/>
          <w:spacing w:val="17"/>
          <w:sz w:val="28"/>
        </w:rPr>
        <w:t xml:space="preserve"> </w:t>
      </w:r>
      <w:r>
        <w:rPr>
          <w:b/>
          <w:i/>
          <w:sz w:val="28"/>
        </w:rPr>
        <w:t>tell</w:t>
      </w:r>
      <w:r>
        <w:rPr>
          <w:b/>
          <w:i/>
          <w:spacing w:val="20"/>
          <w:sz w:val="28"/>
        </w:rPr>
        <w:t xml:space="preserve"> </w:t>
      </w:r>
      <w:r>
        <w:rPr>
          <w:i/>
          <w:sz w:val="28"/>
        </w:rPr>
        <w:t>your</w:t>
      </w:r>
      <w:r>
        <w:rPr>
          <w:i/>
          <w:spacing w:val="15"/>
          <w:sz w:val="28"/>
        </w:rPr>
        <w:t xml:space="preserve"> </w:t>
      </w:r>
      <w:r>
        <w:rPr>
          <w:i/>
          <w:sz w:val="28"/>
        </w:rPr>
        <w:t>boyfriend</w:t>
      </w:r>
      <w:r>
        <w:rPr>
          <w:i/>
          <w:spacing w:val="17"/>
          <w:sz w:val="28"/>
        </w:rPr>
        <w:t xml:space="preserve"> </w:t>
      </w:r>
      <w:r>
        <w:rPr>
          <w:i/>
          <w:sz w:val="28"/>
        </w:rPr>
        <w:t>about</w:t>
      </w:r>
      <w:r>
        <w:rPr>
          <w:i/>
          <w:spacing w:val="18"/>
          <w:sz w:val="28"/>
        </w:rPr>
        <w:t xml:space="preserve"> </w:t>
      </w:r>
      <w:r>
        <w:rPr>
          <w:i/>
          <w:sz w:val="28"/>
        </w:rPr>
        <w:t>your</w:t>
      </w:r>
      <w:r>
        <w:rPr>
          <w:i/>
          <w:spacing w:val="15"/>
          <w:sz w:val="28"/>
        </w:rPr>
        <w:t xml:space="preserve"> </w:t>
      </w:r>
      <w:r>
        <w:rPr>
          <w:i/>
          <w:sz w:val="28"/>
        </w:rPr>
        <w:t>suspicions.</w:t>
      </w:r>
      <w:r>
        <w:rPr>
          <w:i/>
          <w:spacing w:val="22"/>
          <w:sz w:val="28"/>
        </w:rPr>
        <w:t xml:space="preserve"> </w:t>
      </w:r>
      <w:r>
        <w:rPr>
          <w:i/>
          <w:sz w:val="28"/>
        </w:rPr>
        <w:t>—</w:t>
      </w:r>
      <w:r>
        <w:rPr>
          <w:i/>
          <w:spacing w:val="16"/>
          <w:sz w:val="28"/>
        </w:rPr>
        <w:t xml:space="preserve"> </w:t>
      </w:r>
      <w:r>
        <w:rPr>
          <w:i/>
          <w:sz w:val="28"/>
        </w:rPr>
        <w:t>Тебе</w:t>
      </w:r>
      <w:r>
        <w:rPr>
          <w:i/>
          <w:spacing w:val="17"/>
          <w:sz w:val="28"/>
        </w:rPr>
        <w:t xml:space="preserve"> </w:t>
      </w:r>
      <w:r>
        <w:rPr>
          <w:i/>
          <w:sz w:val="28"/>
        </w:rPr>
        <w:t>следует</w:t>
      </w:r>
      <w:r>
        <w:rPr>
          <w:i/>
          <w:spacing w:val="15"/>
          <w:sz w:val="28"/>
        </w:rPr>
        <w:t xml:space="preserve"> </w:t>
      </w:r>
      <w:r>
        <w:rPr>
          <w:i/>
          <w:sz w:val="28"/>
        </w:rPr>
        <w:t>рас-</w:t>
      </w:r>
      <w:r>
        <w:rPr>
          <w:i/>
          <w:spacing w:val="-67"/>
          <w:sz w:val="28"/>
        </w:rPr>
        <w:t xml:space="preserve"> </w:t>
      </w:r>
      <w:r>
        <w:rPr>
          <w:i/>
          <w:sz w:val="28"/>
        </w:rPr>
        <w:t>сказать</w:t>
      </w:r>
      <w:r>
        <w:rPr>
          <w:i/>
          <w:spacing w:val="-2"/>
          <w:sz w:val="28"/>
        </w:rPr>
        <w:t xml:space="preserve"> </w:t>
      </w:r>
      <w:r>
        <w:rPr>
          <w:i/>
          <w:sz w:val="28"/>
        </w:rPr>
        <w:t>своему</w:t>
      </w:r>
      <w:r>
        <w:rPr>
          <w:i/>
          <w:spacing w:val="-3"/>
          <w:sz w:val="28"/>
        </w:rPr>
        <w:t xml:space="preserve"> </w:t>
      </w:r>
      <w:r>
        <w:rPr>
          <w:i/>
          <w:sz w:val="28"/>
        </w:rPr>
        <w:t>парню</w:t>
      </w:r>
      <w:r>
        <w:rPr>
          <w:i/>
          <w:spacing w:val="-1"/>
          <w:sz w:val="28"/>
        </w:rPr>
        <w:t xml:space="preserve"> </w:t>
      </w:r>
      <w:r>
        <w:rPr>
          <w:i/>
          <w:sz w:val="28"/>
        </w:rPr>
        <w:t>о твоих</w:t>
      </w:r>
      <w:r>
        <w:rPr>
          <w:i/>
          <w:spacing w:val="-1"/>
          <w:sz w:val="28"/>
        </w:rPr>
        <w:t xml:space="preserve"> </w:t>
      </w:r>
      <w:r>
        <w:rPr>
          <w:i/>
          <w:sz w:val="28"/>
        </w:rPr>
        <w:t>подозрениях.</w:t>
      </w:r>
    </w:p>
    <w:p w:rsidR="00357B9E" w:rsidRDefault="00B73AA5">
      <w:pPr>
        <w:spacing w:line="278" w:lineRule="auto"/>
        <w:ind w:left="284" w:firstLine="566"/>
        <w:rPr>
          <w:i/>
          <w:sz w:val="28"/>
        </w:rPr>
      </w:pPr>
      <w:r w:rsidRPr="00B73AA5">
        <w:rPr>
          <w:i/>
          <w:sz w:val="28"/>
          <w:lang w:val="en-US"/>
        </w:rPr>
        <w:t>Wow!</w:t>
      </w:r>
      <w:r w:rsidRPr="00B73AA5">
        <w:rPr>
          <w:i/>
          <w:spacing w:val="45"/>
          <w:sz w:val="28"/>
          <w:lang w:val="en-US"/>
        </w:rPr>
        <w:t xml:space="preserve"> </w:t>
      </w:r>
      <w:r w:rsidRPr="00B73AA5">
        <w:rPr>
          <w:i/>
          <w:sz w:val="28"/>
          <w:lang w:val="en-US"/>
        </w:rPr>
        <w:t>You</w:t>
      </w:r>
      <w:r w:rsidRPr="00B73AA5">
        <w:rPr>
          <w:i/>
          <w:spacing w:val="46"/>
          <w:sz w:val="28"/>
          <w:lang w:val="en-US"/>
        </w:rPr>
        <w:t xml:space="preserve"> </w:t>
      </w:r>
      <w:r w:rsidRPr="00B73AA5">
        <w:rPr>
          <w:b/>
          <w:i/>
          <w:sz w:val="28"/>
          <w:lang w:val="en-US"/>
        </w:rPr>
        <w:t>can</w:t>
      </w:r>
      <w:r w:rsidRPr="00B73AA5">
        <w:rPr>
          <w:b/>
          <w:i/>
          <w:spacing w:val="42"/>
          <w:sz w:val="28"/>
          <w:lang w:val="en-US"/>
        </w:rPr>
        <w:t xml:space="preserve"> </w:t>
      </w:r>
      <w:r w:rsidRPr="00B73AA5">
        <w:rPr>
          <w:b/>
          <w:i/>
          <w:sz w:val="28"/>
          <w:lang w:val="en-US"/>
        </w:rPr>
        <w:t>play</w:t>
      </w:r>
      <w:r w:rsidRPr="00B73AA5">
        <w:rPr>
          <w:b/>
          <w:i/>
          <w:spacing w:val="45"/>
          <w:sz w:val="28"/>
          <w:lang w:val="en-US"/>
        </w:rPr>
        <w:t xml:space="preserve"> </w:t>
      </w:r>
      <w:r w:rsidRPr="00B73AA5">
        <w:rPr>
          <w:i/>
          <w:sz w:val="28"/>
          <w:lang w:val="en-US"/>
        </w:rPr>
        <w:t>violin</w:t>
      </w:r>
      <w:r w:rsidRPr="00B73AA5">
        <w:rPr>
          <w:i/>
          <w:spacing w:val="45"/>
          <w:sz w:val="28"/>
          <w:lang w:val="en-US"/>
        </w:rPr>
        <w:t xml:space="preserve"> </w:t>
      </w:r>
      <w:r w:rsidRPr="00B73AA5">
        <w:rPr>
          <w:i/>
          <w:sz w:val="28"/>
          <w:lang w:val="en-US"/>
        </w:rPr>
        <w:t>really</w:t>
      </w:r>
      <w:r w:rsidRPr="00B73AA5">
        <w:rPr>
          <w:i/>
          <w:spacing w:val="43"/>
          <w:sz w:val="28"/>
          <w:lang w:val="en-US"/>
        </w:rPr>
        <w:t xml:space="preserve"> </w:t>
      </w:r>
      <w:r w:rsidRPr="00B73AA5">
        <w:rPr>
          <w:i/>
          <w:sz w:val="28"/>
          <w:lang w:val="en-US"/>
        </w:rPr>
        <w:t>well!</w:t>
      </w:r>
      <w:r w:rsidRPr="00B73AA5">
        <w:rPr>
          <w:i/>
          <w:spacing w:val="48"/>
          <w:sz w:val="28"/>
          <w:lang w:val="en-US"/>
        </w:rPr>
        <w:t xml:space="preserve"> </w:t>
      </w:r>
      <w:r w:rsidRPr="00B73AA5">
        <w:rPr>
          <w:i/>
          <w:sz w:val="28"/>
          <w:lang w:val="en-US"/>
        </w:rPr>
        <w:t>—</w:t>
      </w:r>
      <w:r w:rsidRPr="00B73AA5">
        <w:rPr>
          <w:i/>
          <w:spacing w:val="45"/>
          <w:sz w:val="28"/>
          <w:lang w:val="en-US"/>
        </w:rPr>
        <w:t xml:space="preserve"> </w:t>
      </w:r>
      <w:r>
        <w:rPr>
          <w:i/>
          <w:sz w:val="28"/>
        </w:rPr>
        <w:t>Ух</w:t>
      </w:r>
      <w:r w:rsidRPr="00B73AA5">
        <w:rPr>
          <w:i/>
          <w:spacing w:val="46"/>
          <w:sz w:val="28"/>
          <w:lang w:val="en-US"/>
        </w:rPr>
        <w:t xml:space="preserve"> </w:t>
      </w:r>
      <w:r>
        <w:rPr>
          <w:i/>
          <w:sz w:val="28"/>
        </w:rPr>
        <w:t>ты</w:t>
      </w:r>
      <w:r w:rsidRPr="00B73AA5">
        <w:rPr>
          <w:i/>
          <w:sz w:val="28"/>
          <w:lang w:val="en-US"/>
        </w:rPr>
        <w:t>!</w:t>
      </w:r>
      <w:r w:rsidRPr="00B73AA5">
        <w:rPr>
          <w:i/>
          <w:spacing w:val="49"/>
          <w:sz w:val="28"/>
          <w:lang w:val="en-US"/>
        </w:rPr>
        <w:t xml:space="preserve"> </w:t>
      </w:r>
      <w:r>
        <w:rPr>
          <w:i/>
          <w:sz w:val="28"/>
        </w:rPr>
        <w:t>Ты</w:t>
      </w:r>
      <w:r>
        <w:rPr>
          <w:i/>
          <w:spacing w:val="42"/>
          <w:sz w:val="28"/>
        </w:rPr>
        <w:t xml:space="preserve"> </w:t>
      </w:r>
      <w:r>
        <w:rPr>
          <w:i/>
          <w:sz w:val="28"/>
        </w:rPr>
        <w:t>умеешь</w:t>
      </w:r>
      <w:r>
        <w:rPr>
          <w:i/>
          <w:spacing w:val="45"/>
          <w:sz w:val="28"/>
        </w:rPr>
        <w:t xml:space="preserve"> </w:t>
      </w:r>
      <w:r>
        <w:rPr>
          <w:i/>
          <w:sz w:val="28"/>
        </w:rPr>
        <w:t>играть</w:t>
      </w:r>
      <w:r>
        <w:rPr>
          <w:i/>
          <w:spacing w:val="45"/>
          <w:sz w:val="28"/>
        </w:rPr>
        <w:t xml:space="preserve"> </w:t>
      </w:r>
      <w:r>
        <w:rPr>
          <w:i/>
          <w:sz w:val="28"/>
        </w:rPr>
        <w:t>на</w:t>
      </w:r>
      <w:r>
        <w:rPr>
          <w:i/>
          <w:spacing w:val="-67"/>
          <w:sz w:val="28"/>
        </w:rPr>
        <w:t xml:space="preserve"> </w:t>
      </w:r>
      <w:r>
        <w:rPr>
          <w:i/>
          <w:sz w:val="28"/>
        </w:rPr>
        <w:t>скрипке действительно хорошо!</w:t>
      </w:r>
    </w:p>
    <w:p w:rsidR="00357B9E" w:rsidRDefault="00B73AA5" w:rsidP="005347E2">
      <w:pPr>
        <w:pStyle w:val="a8"/>
        <w:numPr>
          <w:ilvl w:val="0"/>
          <w:numId w:val="84"/>
        </w:numPr>
        <w:tabs>
          <w:tab w:val="left" w:pos="1159"/>
        </w:tabs>
        <w:spacing w:before="0" w:line="276" w:lineRule="auto"/>
        <w:ind w:left="284" w:right="844" w:firstLine="566"/>
        <w:rPr>
          <w:sz w:val="28"/>
        </w:rPr>
      </w:pPr>
      <w:r>
        <w:rPr>
          <w:sz w:val="28"/>
        </w:rPr>
        <w:t>После</w:t>
      </w:r>
      <w:r>
        <w:rPr>
          <w:spacing w:val="23"/>
          <w:sz w:val="28"/>
        </w:rPr>
        <w:t xml:space="preserve"> </w:t>
      </w:r>
      <w:r>
        <w:rPr>
          <w:sz w:val="28"/>
        </w:rPr>
        <w:t>глаголов</w:t>
      </w:r>
      <w:r>
        <w:rPr>
          <w:spacing w:val="26"/>
          <w:sz w:val="28"/>
        </w:rPr>
        <w:t xml:space="preserve"> </w:t>
      </w:r>
      <w:r>
        <w:rPr>
          <w:i/>
          <w:sz w:val="28"/>
        </w:rPr>
        <w:t>to</w:t>
      </w:r>
      <w:r>
        <w:rPr>
          <w:i/>
          <w:spacing w:val="25"/>
          <w:sz w:val="28"/>
        </w:rPr>
        <w:t xml:space="preserve"> </w:t>
      </w:r>
      <w:r>
        <w:rPr>
          <w:i/>
          <w:sz w:val="28"/>
        </w:rPr>
        <w:t>let</w:t>
      </w:r>
      <w:r>
        <w:rPr>
          <w:i/>
          <w:spacing w:val="26"/>
          <w:sz w:val="28"/>
        </w:rPr>
        <w:t xml:space="preserve"> </w:t>
      </w:r>
      <w:r>
        <w:rPr>
          <w:sz w:val="28"/>
        </w:rPr>
        <w:t>(позволять),</w:t>
      </w:r>
      <w:r>
        <w:rPr>
          <w:spacing w:val="24"/>
          <w:sz w:val="28"/>
        </w:rPr>
        <w:t xml:space="preserve"> </w:t>
      </w:r>
      <w:r>
        <w:rPr>
          <w:i/>
          <w:sz w:val="28"/>
        </w:rPr>
        <w:t>to</w:t>
      </w:r>
      <w:r>
        <w:rPr>
          <w:i/>
          <w:spacing w:val="23"/>
          <w:sz w:val="28"/>
        </w:rPr>
        <w:t xml:space="preserve"> </w:t>
      </w:r>
      <w:r>
        <w:rPr>
          <w:i/>
          <w:sz w:val="28"/>
        </w:rPr>
        <w:t>make</w:t>
      </w:r>
      <w:r>
        <w:rPr>
          <w:i/>
          <w:spacing w:val="26"/>
          <w:sz w:val="28"/>
        </w:rPr>
        <w:t xml:space="preserve"> </w:t>
      </w:r>
      <w:r>
        <w:rPr>
          <w:sz w:val="28"/>
        </w:rPr>
        <w:t>(делать),</w:t>
      </w:r>
      <w:r>
        <w:rPr>
          <w:spacing w:val="23"/>
          <w:sz w:val="28"/>
        </w:rPr>
        <w:t xml:space="preserve"> </w:t>
      </w:r>
      <w:r>
        <w:rPr>
          <w:i/>
          <w:sz w:val="28"/>
        </w:rPr>
        <w:t>to</w:t>
      </w:r>
      <w:r>
        <w:rPr>
          <w:i/>
          <w:spacing w:val="25"/>
          <w:sz w:val="28"/>
        </w:rPr>
        <w:t xml:space="preserve"> </w:t>
      </w:r>
      <w:r>
        <w:rPr>
          <w:i/>
          <w:sz w:val="28"/>
        </w:rPr>
        <w:t>see</w:t>
      </w:r>
      <w:r>
        <w:rPr>
          <w:i/>
          <w:spacing w:val="26"/>
          <w:sz w:val="28"/>
        </w:rPr>
        <w:t xml:space="preserve"> </w:t>
      </w:r>
      <w:r>
        <w:rPr>
          <w:sz w:val="28"/>
        </w:rPr>
        <w:t>(видеть),</w:t>
      </w:r>
      <w:r>
        <w:rPr>
          <w:spacing w:val="24"/>
          <w:sz w:val="28"/>
        </w:rPr>
        <w:t xml:space="preserve"> </w:t>
      </w:r>
      <w:r>
        <w:rPr>
          <w:i/>
          <w:sz w:val="28"/>
        </w:rPr>
        <w:t>to</w:t>
      </w:r>
      <w:r>
        <w:rPr>
          <w:i/>
          <w:spacing w:val="-67"/>
          <w:sz w:val="28"/>
        </w:rPr>
        <w:t xml:space="preserve"> </w:t>
      </w:r>
      <w:r>
        <w:rPr>
          <w:i/>
          <w:sz w:val="28"/>
        </w:rPr>
        <w:t xml:space="preserve">hear </w:t>
      </w:r>
      <w:r>
        <w:rPr>
          <w:sz w:val="28"/>
        </w:rPr>
        <w:t>(слышать),</w:t>
      </w:r>
      <w:r>
        <w:rPr>
          <w:spacing w:val="-1"/>
          <w:sz w:val="28"/>
        </w:rPr>
        <w:t xml:space="preserve"> </w:t>
      </w:r>
      <w:r>
        <w:rPr>
          <w:i/>
          <w:sz w:val="28"/>
        </w:rPr>
        <w:t>to</w:t>
      </w:r>
      <w:r>
        <w:rPr>
          <w:i/>
          <w:spacing w:val="1"/>
          <w:sz w:val="28"/>
        </w:rPr>
        <w:t xml:space="preserve"> </w:t>
      </w:r>
      <w:r>
        <w:rPr>
          <w:i/>
          <w:sz w:val="28"/>
        </w:rPr>
        <w:t>feel</w:t>
      </w:r>
      <w:r>
        <w:rPr>
          <w:i/>
          <w:spacing w:val="1"/>
          <w:sz w:val="28"/>
        </w:rPr>
        <w:t xml:space="preserve"> </w:t>
      </w:r>
      <w:r>
        <w:rPr>
          <w:sz w:val="28"/>
        </w:rPr>
        <w:t>(чувствовать).</w:t>
      </w:r>
    </w:p>
    <w:p w:rsidR="00357B9E" w:rsidRDefault="00B73AA5">
      <w:pPr>
        <w:ind w:left="851"/>
        <w:rPr>
          <w:i/>
          <w:sz w:val="28"/>
        </w:rPr>
      </w:pPr>
      <w:r>
        <w:rPr>
          <w:i/>
          <w:sz w:val="28"/>
        </w:rPr>
        <w:t>I</w:t>
      </w:r>
      <w:r>
        <w:rPr>
          <w:i/>
          <w:spacing w:val="-3"/>
          <w:sz w:val="28"/>
        </w:rPr>
        <w:t xml:space="preserve"> </w:t>
      </w:r>
      <w:r>
        <w:rPr>
          <w:b/>
          <w:i/>
          <w:sz w:val="28"/>
        </w:rPr>
        <w:t>saw</w:t>
      </w:r>
      <w:r>
        <w:rPr>
          <w:b/>
          <w:i/>
          <w:spacing w:val="-4"/>
          <w:sz w:val="28"/>
        </w:rPr>
        <w:t xml:space="preserve"> </w:t>
      </w:r>
      <w:r>
        <w:rPr>
          <w:i/>
          <w:sz w:val="28"/>
        </w:rPr>
        <w:t>them</w:t>
      </w:r>
      <w:r>
        <w:rPr>
          <w:i/>
          <w:spacing w:val="-3"/>
          <w:sz w:val="28"/>
        </w:rPr>
        <w:t xml:space="preserve"> </w:t>
      </w:r>
      <w:r>
        <w:rPr>
          <w:b/>
          <w:i/>
          <w:sz w:val="28"/>
        </w:rPr>
        <w:t xml:space="preserve">cross </w:t>
      </w:r>
      <w:r>
        <w:rPr>
          <w:i/>
          <w:sz w:val="28"/>
        </w:rPr>
        <w:t>the</w:t>
      </w:r>
      <w:r>
        <w:rPr>
          <w:i/>
          <w:spacing w:val="-4"/>
          <w:sz w:val="28"/>
        </w:rPr>
        <w:t xml:space="preserve"> </w:t>
      </w:r>
      <w:r>
        <w:rPr>
          <w:i/>
          <w:sz w:val="28"/>
        </w:rPr>
        <w:t>road.</w:t>
      </w:r>
      <w:r>
        <w:rPr>
          <w:i/>
          <w:spacing w:val="-1"/>
          <w:sz w:val="28"/>
        </w:rPr>
        <w:t xml:space="preserve"> </w:t>
      </w:r>
      <w:r>
        <w:rPr>
          <w:i/>
          <w:sz w:val="28"/>
        </w:rPr>
        <w:t>—</w:t>
      </w:r>
      <w:r>
        <w:rPr>
          <w:i/>
          <w:spacing w:val="-2"/>
          <w:sz w:val="28"/>
        </w:rPr>
        <w:t xml:space="preserve"> </w:t>
      </w:r>
      <w:r>
        <w:rPr>
          <w:i/>
          <w:sz w:val="28"/>
        </w:rPr>
        <w:t>Я</w:t>
      </w:r>
      <w:r>
        <w:rPr>
          <w:i/>
          <w:spacing w:val="-1"/>
          <w:sz w:val="28"/>
        </w:rPr>
        <w:t xml:space="preserve"> </w:t>
      </w:r>
      <w:r>
        <w:rPr>
          <w:i/>
          <w:sz w:val="28"/>
        </w:rPr>
        <w:t>видел,</w:t>
      </w:r>
      <w:r>
        <w:rPr>
          <w:i/>
          <w:spacing w:val="-2"/>
          <w:sz w:val="28"/>
        </w:rPr>
        <w:t xml:space="preserve"> </w:t>
      </w:r>
      <w:r>
        <w:rPr>
          <w:i/>
          <w:sz w:val="28"/>
        </w:rPr>
        <w:t>как</w:t>
      </w:r>
      <w:r>
        <w:rPr>
          <w:i/>
          <w:spacing w:val="-4"/>
          <w:sz w:val="28"/>
        </w:rPr>
        <w:t xml:space="preserve"> </w:t>
      </w:r>
      <w:r>
        <w:rPr>
          <w:i/>
          <w:sz w:val="28"/>
        </w:rPr>
        <w:t>они</w:t>
      </w:r>
      <w:r>
        <w:rPr>
          <w:i/>
          <w:spacing w:val="-3"/>
          <w:sz w:val="28"/>
        </w:rPr>
        <w:t xml:space="preserve"> </w:t>
      </w:r>
      <w:r>
        <w:rPr>
          <w:i/>
          <w:sz w:val="28"/>
        </w:rPr>
        <w:t>перешли дорогу.</w:t>
      </w:r>
    </w:p>
    <w:p w:rsidR="00357B9E" w:rsidRDefault="00B73AA5">
      <w:pPr>
        <w:spacing w:before="42" w:line="276" w:lineRule="auto"/>
        <w:ind w:left="284" w:right="838" w:firstLine="566"/>
        <w:rPr>
          <w:i/>
          <w:sz w:val="28"/>
        </w:rPr>
      </w:pPr>
      <w:r>
        <w:rPr>
          <w:i/>
          <w:sz w:val="28"/>
        </w:rPr>
        <w:t>I</w:t>
      </w:r>
      <w:r>
        <w:rPr>
          <w:i/>
          <w:spacing w:val="4"/>
          <w:sz w:val="28"/>
        </w:rPr>
        <w:t xml:space="preserve"> </w:t>
      </w:r>
      <w:r>
        <w:rPr>
          <w:b/>
          <w:i/>
          <w:sz w:val="28"/>
        </w:rPr>
        <w:t>heard</w:t>
      </w:r>
      <w:r>
        <w:rPr>
          <w:b/>
          <w:i/>
          <w:spacing w:val="4"/>
          <w:sz w:val="28"/>
        </w:rPr>
        <w:t xml:space="preserve"> </w:t>
      </w:r>
      <w:r>
        <w:rPr>
          <w:i/>
          <w:sz w:val="28"/>
        </w:rPr>
        <w:t>him</w:t>
      </w:r>
      <w:r>
        <w:rPr>
          <w:i/>
          <w:spacing w:val="1"/>
          <w:sz w:val="28"/>
        </w:rPr>
        <w:t xml:space="preserve"> </w:t>
      </w:r>
      <w:r>
        <w:rPr>
          <w:b/>
          <w:i/>
          <w:sz w:val="28"/>
        </w:rPr>
        <w:t>apologize</w:t>
      </w:r>
      <w:r>
        <w:rPr>
          <w:b/>
          <w:i/>
          <w:spacing w:val="6"/>
          <w:sz w:val="28"/>
        </w:rPr>
        <w:t xml:space="preserve"> </w:t>
      </w:r>
      <w:r>
        <w:rPr>
          <w:i/>
          <w:sz w:val="28"/>
        </w:rPr>
        <w:t>for</w:t>
      </w:r>
      <w:r>
        <w:rPr>
          <w:i/>
          <w:spacing w:val="4"/>
          <w:sz w:val="28"/>
        </w:rPr>
        <w:t xml:space="preserve"> </w:t>
      </w:r>
      <w:r>
        <w:rPr>
          <w:i/>
          <w:sz w:val="28"/>
        </w:rPr>
        <w:t>being</w:t>
      </w:r>
      <w:r>
        <w:rPr>
          <w:i/>
          <w:spacing w:val="2"/>
          <w:sz w:val="28"/>
        </w:rPr>
        <w:t xml:space="preserve"> </w:t>
      </w:r>
      <w:r>
        <w:rPr>
          <w:i/>
          <w:sz w:val="28"/>
        </w:rPr>
        <w:t>rude.</w:t>
      </w:r>
      <w:r>
        <w:rPr>
          <w:i/>
          <w:spacing w:val="4"/>
          <w:sz w:val="28"/>
        </w:rPr>
        <w:t xml:space="preserve"> </w:t>
      </w:r>
      <w:r>
        <w:rPr>
          <w:i/>
          <w:sz w:val="28"/>
        </w:rPr>
        <w:t>—</w:t>
      </w:r>
      <w:r>
        <w:rPr>
          <w:i/>
          <w:spacing w:val="2"/>
          <w:sz w:val="28"/>
        </w:rPr>
        <w:t xml:space="preserve"> </w:t>
      </w:r>
      <w:r>
        <w:rPr>
          <w:i/>
          <w:sz w:val="28"/>
        </w:rPr>
        <w:t>Я</w:t>
      </w:r>
      <w:r>
        <w:rPr>
          <w:i/>
          <w:spacing w:val="5"/>
          <w:sz w:val="28"/>
        </w:rPr>
        <w:t xml:space="preserve"> </w:t>
      </w:r>
      <w:r>
        <w:rPr>
          <w:i/>
          <w:sz w:val="28"/>
        </w:rPr>
        <w:t>слышал,</w:t>
      </w:r>
      <w:r>
        <w:rPr>
          <w:i/>
          <w:spacing w:val="4"/>
          <w:sz w:val="28"/>
        </w:rPr>
        <w:t xml:space="preserve"> </w:t>
      </w:r>
      <w:r>
        <w:rPr>
          <w:i/>
          <w:sz w:val="28"/>
        </w:rPr>
        <w:t>как</w:t>
      </w:r>
      <w:r>
        <w:rPr>
          <w:i/>
          <w:spacing w:val="3"/>
          <w:sz w:val="28"/>
        </w:rPr>
        <w:t xml:space="preserve"> </w:t>
      </w:r>
      <w:r>
        <w:rPr>
          <w:i/>
          <w:sz w:val="28"/>
        </w:rPr>
        <w:t>он</w:t>
      </w:r>
      <w:r>
        <w:rPr>
          <w:i/>
          <w:spacing w:val="4"/>
          <w:sz w:val="28"/>
        </w:rPr>
        <w:t xml:space="preserve"> </w:t>
      </w:r>
      <w:r>
        <w:rPr>
          <w:i/>
          <w:sz w:val="28"/>
        </w:rPr>
        <w:t>извинился</w:t>
      </w:r>
      <w:r>
        <w:rPr>
          <w:i/>
          <w:spacing w:val="2"/>
          <w:sz w:val="28"/>
        </w:rPr>
        <w:t xml:space="preserve"> </w:t>
      </w:r>
      <w:r>
        <w:rPr>
          <w:i/>
          <w:sz w:val="28"/>
        </w:rPr>
        <w:t>за</w:t>
      </w:r>
      <w:r>
        <w:rPr>
          <w:i/>
          <w:spacing w:val="3"/>
          <w:sz w:val="28"/>
        </w:rPr>
        <w:t xml:space="preserve"> </w:t>
      </w:r>
      <w:r>
        <w:rPr>
          <w:i/>
          <w:sz w:val="28"/>
        </w:rPr>
        <w:t>то,</w:t>
      </w:r>
      <w:r>
        <w:rPr>
          <w:i/>
          <w:spacing w:val="-67"/>
          <w:sz w:val="28"/>
        </w:rPr>
        <w:t xml:space="preserve"> </w:t>
      </w:r>
      <w:r>
        <w:rPr>
          <w:i/>
          <w:sz w:val="28"/>
        </w:rPr>
        <w:t>что</w:t>
      </w:r>
      <w:r>
        <w:rPr>
          <w:i/>
          <w:spacing w:val="-1"/>
          <w:sz w:val="28"/>
        </w:rPr>
        <w:t xml:space="preserve"> </w:t>
      </w:r>
      <w:r>
        <w:rPr>
          <w:i/>
          <w:sz w:val="28"/>
        </w:rPr>
        <w:t>был</w:t>
      </w:r>
      <w:r>
        <w:rPr>
          <w:i/>
          <w:spacing w:val="-1"/>
          <w:sz w:val="28"/>
        </w:rPr>
        <w:t xml:space="preserve"> </w:t>
      </w:r>
      <w:r>
        <w:rPr>
          <w:i/>
          <w:sz w:val="28"/>
        </w:rPr>
        <w:t>грубым.</w:t>
      </w:r>
    </w:p>
    <w:p w:rsidR="00357B9E" w:rsidRDefault="00B73AA5">
      <w:pPr>
        <w:pStyle w:val="a7"/>
        <w:spacing w:line="278" w:lineRule="auto"/>
        <w:ind w:left="284" w:right="223" w:firstLine="566"/>
      </w:pPr>
      <w:r>
        <w:t>Обратите</w:t>
      </w:r>
      <w:r>
        <w:rPr>
          <w:spacing w:val="40"/>
        </w:rPr>
        <w:t xml:space="preserve"> </w:t>
      </w:r>
      <w:r>
        <w:t>внимание,</w:t>
      </w:r>
      <w:r>
        <w:rPr>
          <w:spacing w:val="41"/>
        </w:rPr>
        <w:t xml:space="preserve"> </w:t>
      </w:r>
      <w:r>
        <w:t>что</w:t>
      </w:r>
      <w:r>
        <w:rPr>
          <w:spacing w:val="42"/>
        </w:rPr>
        <w:t xml:space="preserve"> </w:t>
      </w:r>
      <w:r>
        <w:t>если</w:t>
      </w:r>
      <w:r>
        <w:rPr>
          <w:spacing w:val="42"/>
        </w:rPr>
        <w:t xml:space="preserve"> </w:t>
      </w:r>
      <w:r>
        <w:t>эти</w:t>
      </w:r>
      <w:r>
        <w:rPr>
          <w:spacing w:val="42"/>
        </w:rPr>
        <w:t xml:space="preserve"> </w:t>
      </w:r>
      <w:r>
        <w:t>глаголы</w:t>
      </w:r>
      <w:r>
        <w:rPr>
          <w:spacing w:val="42"/>
        </w:rPr>
        <w:t xml:space="preserve"> </w:t>
      </w:r>
      <w:r>
        <w:t>употребляются</w:t>
      </w:r>
      <w:r>
        <w:rPr>
          <w:spacing w:val="39"/>
        </w:rPr>
        <w:t xml:space="preserve"> </w:t>
      </w:r>
      <w:r>
        <w:t>в</w:t>
      </w:r>
      <w:r>
        <w:rPr>
          <w:spacing w:val="41"/>
        </w:rPr>
        <w:t xml:space="preserve"> </w:t>
      </w:r>
      <w:r>
        <w:t>пассивном</w:t>
      </w:r>
      <w:r>
        <w:rPr>
          <w:spacing w:val="-67"/>
        </w:rPr>
        <w:t xml:space="preserve"> </w:t>
      </w:r>
      <w:r>
        <w:t>залоге,</w:t>
      </w:r>
      <w:r>
        <w:rPr>
          <w:spacing w:val="-3"/>
        </w:rPr>
        <w:t xml:space="preserve"> </w:t>
      </w:r>
      <w:r>
        <w:t>тогда</w:t>
      </w:r>
      <w:r>
        <w:rPr>
          <w:spacing w:val="-3"/>
        </w:rPr>
        <w:t xml:space="preserve"> </w:t>
      </w:r>
      <w:r>
        <w:t>используется инфинитив</w:t>
      </w:r>
      <w:r>
        <w:rPr>
          <w:spacing w:val="-3"/>
        </w:rPr>
        <w:t xml:space="preserve"> </w:t>
      </w:r>
      <w:r>
        <w:t>с</w:t>
      </w:r>
      <w:r>
        <w:rPr>
          <w:spacing w:val="-3"/>
        </w:rPr>
        <w:t xml:space="preserve"> </w:t>
      </w:r>
      <w:r>
        <w:t>частицей to.</w:t>
      </w:r>
    </w:p>
    <w:p w:rsidR="00357B9E" w:rsidRPr="00B73AA5" w:rsidRDefault="00B73AA5">
      <w:pPr>
        <w:spacing w:line="276" w:lineRule="auto"/>
        <w:ind w:left="284" w:firstLine="566"/>
        <w:rPr>
          <w:i/>
          <w:sz w:val="28"/>
          <w:lang w:val="en-US"/>
        </w:rPr>
      </w:pPr>
      <w:r w:rsidRPr="00B73AA5">
        <w:rPr>
          <w:i/>
          <w:sz w:val="28"/>
          <w:lang w:val="en-US"/>
        </w:rPr>
        <w:t>He</w:t>
      </w:r>
      <w:r w:rsidRPr="00B73AA5">
        <w:rPr>
          <w:i/>
          <w:spacing w:val="8"/>
          <w:sz w:val="28"/>
          <w:lang w:val="en-US"/>
        </w:rPr>
        <w:t xml:space="preserve"> </w:t>
      </w:r>
      <w:r w:rsidRPr="00B73AA5">
        <w:rPr>
          <w:b/>
          <w:i/>
          <w:sz w:val="28"/>
          <w:lang w:val="en-US"/>
        </w:rPr>
        <w:t>was</w:t>
      </w:r>
      <w:r w:rsidRPr="00B73AA5">
        <w:rPr>
          <w:b/>
          <w:i/>
          <w:spacing w:val="3"/>
          <w:sz w:val="28"/>
          <w:lang w:val="en-US"/>
        </w:rPr>
        <w:t xml:space="preserve"> </w:t>
      </w:r>
      <w:r w:rsidRPr="00B73AA5">
        <w:rPr>
          <w:b/>
          <w:i/>
          <w:sz w:val="28"/>
          <w:lang w:val="en-US"/>
        </w:rPr>
        <w:t>made</w:t>
      </w:r>
      <w:r w:rsidRPr="00B73AA5">
        <w:rPr>
          <w:b/>
          <w:i/>
          <w:spacing w:val="5"/>
          <w:sz w:val="28"/>
          <w:lang w:val="en-US"/>
        </w:rPr>
        <w:t xml:space="preserve"> </w:t>
      </w:r>
      <w:r w:rsidRPr="00B73AA5">
        <w:rPr>
          <w:b/>
          <w:i/>
          <w:sz w:val="28"/>
          <w:lang w:val="en-US"/>
        </w:rPr>
        <w:t>to</w:t>
      </w:r>
      <w:r w:rsidRPr="00B73AA5">
        <w:rPr>
          <w:b/>
          <w:i/>
          <w:spacing w:val="6"/>
          <w:sz w:val="28"/>
          <w:lang w:val="en-US"/>
        </w:rPr>
        <w:t xml:space="preserve"> </w:t>
      </w:r>
      <w:r w:rsidRPr="00B73AA5">
        <w:rPr>
          <w:b/>
          <w:i/>
          <w:sz w:val="28"/>
          <w:lang w:val="en-US"/>
        </w:rPr>
        <w:t>take</w:t>
      </w:r>
      <w:r w:rsidRPr="00B73AA5">
        <w:rPr>
          <w:b/>
          <w:i/>
          <w:spacing w:val="10"/>
          <w:sz w:val="28"/>
          <w:lang w:val="en-US"/>
        </w:rPr>
        <w:t xml:space="preserve"> </w:t>
      </w:r>
      <w:r w:rsidRPr="00B73AA5">
        <w:rPr>
          <w:i/>
          <w:sz w:val="28"/>
          <w:lang w:val="en-US"/>
        </w:rPr>
        <w:t>the</w:t>
      </w:r>
      <w:r w:rsidRPr="00B73AA5">
        <w:rPr>
          <w:i/>
          <w:spacing w:val="7"/>
          <w:sz w:val="28"/>
          <w:lang w:val="en-US"/>
        </w:rPr>
        <w:t xml:space="preserve"> </w:t>
      </w:r>
      <w:r w:rsidRPr="00B73AA5">
        <w:rPr>
          <w:i/>
          <w:sz w:val="28"/>
          <w:lang w:val="en-US"/>
        </w:rPr>
        <w:t>consequences.</w:t>
      </w:r>
      <w:r w:rsidRPr="00B73AA5">
        <w:rPr>
          <w:i/>
          <w:spacing w:val="9"/>
          <w:sz w:val="28"/>
          <w:lang w:val="en-US"/>
        </w:rPr>
        <w:t xml:space="preserve"> </w:t>
      </w:r>
      <w:r w:rsidRPr="00B73AA5">
        <w:rPr>
          <w:i/>
          <w:sz w:val="28"/>
          <w:lang w:val="en-US"/>
        </w:rPr>
        <w:t>—</w:t>
      </w:r>
      <w:r w:rsidRPr="00B73AA5">
        <w:rPr>
          <w:i/>
          <w:spacing w:val="6"/>
          <w:sz w:val="28"/>
          <w:lang w:val="en-US"/>
        </w:rPr>
        <w:t xml:space="preserve"> </w:t>
      </w:r>
      <w:r>
        <w:rPr>
          <w:i/>
          <w:sz w:val="28"/>
        </w:rPr>
        <w:t>Его</w:t>
      </w:r>
      <w:r w:rsidRPr="00B73AA5">
        <w:rPr>
          <w:i/>
          <w:spacing w:val="10"/>
          <w:sz w:val="28"/>
          <w:lang w:val="en-US"/>
        </w:rPr>
        <w:t xml:space="preserve"> </w:t>
      </w:r>
      <w:r>
        <w:rPr>
          <w:i/>
          <w:sz w:val="28"/>
        </w:rPr>
        <w:t>заставили</w:t>
      </w:r>
      <w:r w:rsidRPr="00B73AA5">
        <w:rPr>
          <w:i/>
          <w:spacing w:val="10"/>
          <w:sz w:val="28"/>
          <w:lang w:val="en-US"/>
        </w:rPr>
        <w:t xml:space="preserve"> </w:t>
      </w:r>
      <w:r>
        <w:rPr>
          <w:i/>
          <w:sz w:val="28"/>
        </w:rPr>
        <w:t>ответить</w:t>
      </w:r>
      <w:r w:rsidRPr="00B73AA5">
        <w:rPr>
          <w:i/>
          <w:spacing w:val="9"/>
          <w:sz w:val="28"/>
          <w:lang w:val="en-US"/>
        </w:rPr>
        <w:t xml:space="preserve"> </w:t>
      </w:r>
      <w:r>
        <w:rPr>
          <w:i/>
          <w:sz w:val="28"/>
        </w:rPr>
        <w:t>за</w:t>
      </w:r>
      <w:r w:rsidRPr="00B73AA5">
        <w:rPr>
          <w:i/>
          <w:spacing w:val="9"/>
          <w:sz w:val="28"/>
          <w:lang w:val="en-US"/>
        </w:rPr>
        <w:t xml:space="preserve"> </w:t>
      </w:r>
      <w:r>
        <w:rPr>
          <w:i/>
          <w:sz w:val="28"/>
        </w:rPr>
        <w:t>по</w:t>
      </w:r>
      <w:r w:rsidRPr="00B73AA5">
        <w:rPr>
          <w:i/>
          <w:sz w:val="28"/>
          <w:lang w:val="en-US"/>
        </w:rPr>
        <w:t>-</w:t>
      </w:r>
      <w:r w:rsidRPr="00B73AA5">
        <w:rPr>
          <w:i/>
          <w:spacing w:val="-67"/>
          <w:sz w:val="28"/>
          <w:lang w:val="en-US"/>
        </w:rPr>
        <w:t xml:space="preserve"> </w:t>
      </w:r>
      <w:r>
        <w:rPr>
          <w:i/>
          <w:sz w:val="28"/>
        </w:rPr>
        <w:t>следствия</w:t>
      </w:r>
      <w:r w:rsidRPr="00B73AA5">
        <w:rPr>
          <w:i/>
          <w:sz w:val="28"/>
          <w:lang w:val="en-US"/>
        </w:rPr>
        <w:t>.</w:t>
      </w:r>
    </w:p>
    <w:p w:rsidR="00357B9E" w:rsidRPr="00B73AA5" w:rsidRDefault="00B73AA5">
      <w:pPr>
        <w:spacing w:line="276" w:lineRule="auto"/>
        <w:ind w:left="284" w:right="838" w:firstLine="566"/>
        <w:rPr>
          <w:i/>
          <w:sz w:val="28"/>
          <w:lang w:val="en-US"/>
        </w:rPr>
      </w:pPr>
      <w:r w:rsidRPr="00B73AA5">
        <w:rPr>
          <w:i/>
          <w:sz w:val="28"/>
          <w:lang w:val="en-US"/>
        </w:rPr>
        <w:t xml:space="preserve">Eva </w:t>
      </w:r>
      <w:r w:rsidRPr="00B73AA5">
        <w:rPr>
          <w:b/>
          <w:i/>
          <w:sz w:val="28"/>
          <w:lang w:val="en-US"/>
        </w:rPr>
        <w:t xml:space="preserve">was heard to say </w:t>
      </w:r>
      <w:r w:rsidRPr="00B73AA5">
        <w:rPr>
          <w:i/>
          <w:sz w:val="28"/>
          <w:lang w:val="en-US"/>
        </w:rPr>
        <w:t xml:space="preserve">that she was going to leave the company. — </w:t>
      </w:r>
      <w:r>
        <w:rPr>
          <w:i/>
          <w:sz w:val="28"/>
        </w:rPr>
        <w:t>По</w:t>
      </w:r>
      <w:r w:rsidRPr="00B73AA5">
        <w:rPr>
          <w:i/>
          <w:sz w:val="28"/>
          <w:lang w:val="en-US"/>
        </w:rPr>
        <w:t xml:space="preserve"> </w:t>
      </w:r>
      <w:r>
        <w:rPr>
          <w:i/>
          <w:sz w:val="28"/>
        </w:rPr>
        <w:t>слухам</w:t>
      </w:r>
      <w:r w:rsidRPr="00B73AA5">
        <w:rPr>
          <w:i/>
          <w:sz w:val="28"/>
          <w:lang w:val="en-US"/>
        </w:rPr>
        <w:t>,</w:t>
      </w:r>
      <w:r w:rsidRPr="00B73AA5">
        <w:rPr>
          <w:i/>
          <w:spacing w:val="-67"/>
          <w:sz w:val="28"/>
          <w:lang w:val="en-US"/>
        </w:rPr>
        <w:t xml:space="preserve"> </w:t>
      </w:r>
      <w:r>
        <w:rPr>
          <w:i/>
          <w:sz w:val="28"/>
        </w:rPr>
        <w:t>Ева</w:t>
      </w:r>
      <w:r w:rsidRPr="00B73AA5">
        <w:rPr>
          <w:i/>
          <w:sz w:val="28"/>
          <w:lang w:val="en-US"/>
        </w:rPr>
        <w:t xml:space="preserve"> </w:t>
      </w:r>
      <w:r>
        <w:rPr>
          <w:i/>
          <w:sz w:val="28"/>
        </w:rPr>
        <w:t>сказала</w:t>
      </w:r>
      <w:r w:rsidRPr="00B73AA5">
        <w:rPr>
          <w:i/>
          <w:sz w:val="28"/>
          <w:lang w:val="en-US"/>
        </w:rPr>
        <w:t>,</w:t>
      </w:r>
      <w:r w:rsidRPr="00B73AA5">
        <w:rPr>
          <w:i/>
          <w:spacing w:val="-1"/>
          <w:sz w:val="28"/>
          <w:lang w:val="en-US"/>
        </w:rPr>
        <w:t xml:space="preserve"> </w:t>
      </w:r>
      <w:r>
        <w:rPr>
          <w:i/>
          <w:sz w:val="28"/>
        </w:rPr>
        <w:t>что</w:t>
      </w:r>
      <w:r w:rsidRPr="00B73AA5">
        <w:rPr>
          <w:i/>
          <w:sz w:val="28"/>
          <w:lang w:val="en-US"/>
        </w:rPr>
        <w:t xml:space="preserve"> </w:t>
      </w:r>
      <w:r>
        <w:rPr>
          <w:i/>
          <w:sz w:val="28"/>
        </w:rPr>
        <w:t>собирается</w:t>
      </w:r>
      <w:r w:rsidRPr="00B73AA5">
        <w:rPr>
          <w:i/>
          <w:spacing w:val="-2"/>
          <w:sz w:val="28"/>
          <w:lang w:val="en-US"/>
        </w:rPr>
        <w:t xml:space="preserve"> </w:t>
      </w:r>
      <w:r>
        <w:rPr>
          <w:i/>
          <w:sz w:val="28"/>
        </w:rPr>
        <w:t>покинуть</w:t>
      </w:r>
      <w:r w:rsidRPr="00B73AA5">
        <w:rPr>
          <w:i/>
          <w:spacing w:val="-1"/>
          <w:sz w:val="28"/>
          <w:lang w:val="en-US"/>
        </w:rPr>
        <w:t xml:space="preserve"> </w:t>
      </w:r>
      <w:r>
        <w:rPr>
          <w:i/>
          <w:sz w:val="28"/>
        </w:rPr>
        <w:t>компанию</w:t>
      </w:r>
      <w:r w:rsidRPr="00B73AA5">
        <w:rPr>
          <w:i/>
          <w:sz w:val="28"/>
          <w:lang w:val="en-US"/>
        </w:rPr>
        <w:t>.</w:t>
      </w:r>
    </w:p>
    <w:p w:rsidR="00357B9E" w:rsidRDefault="00B73AA5" w:rsidP="005347E2">
      <w:pPr>
        <w:pStyle w:val="a8"/>
        <w:numPr>
          <w:ilvl w:val="0"/>
          <w:numId w:val="84"/>
        </w:numPr>
        <w:tabs>
          <w:tab w:val="left" w:pos="1140"/>
        </w:tabs>
        <w:spacing w:before="0" w:line="321" w:lineRule="exact"/>
        <w:ind w:left="1139" w:hanging="289"/>
        <w:rPr>
          <w:sz w:val="28"/>
        </w:rPr>
      </w:pPr>
      <w:r>
        <w:rPr>
          <w:sz w:val="28"/>
        </w:rPr>
        <w:t>После</w:t>
      </w:r>
      <w:r>
        <w:rPr>
          <w:spacing w:val="3"/>
          <w:sz w:val="28"/>
        </w:rPr>
        <w:t xml:space="preserve"> </w:t>
      </w:r>
      <w:r>
        <w:rPr>
          <w:sz w:val="28"/>
        </w:rPr>
        <w:t>выражений</w:t>
      </w:r>
      <w:r>
        <w:rPr>
          <w:spacing w:val="3"/>
          <w:sz w:val="28"/>
        </w:rPr>
        <w:t xml:space="preserve"> </w:t>
      </w:r>
      <w:r>
        <w:rPr>
          <w:i/>
          <w:sz w:val="28"/>
        </w:rPr>
        <w:t>would</w:t>
      </w:r>
      <w:r>
        <w:rPr>
          <w:i/>
          <w:spacing w:val="4"/>
          <w:sz w:val="28"/>
        </w:rPr>
        <w:t xml:space="preserve"> </w:t>
      </w:r>
      <w:r>
        <w:rPr>
          <w:i/>
          <w:sz w:val="28"/>
        </w:rPr>
        <w:t>rather</w:t>
      </w:r>
      <w:r>
        <w:rPr>
          <w:i/>
          <w:spacing w:val="6"/>
          <w:sz w:val="28"/>
        </w:rPr>
        <w:t xml:space="preserve"> </w:t>
      </w:r>
      <w:r>
        <w:rPr>
          <w:sz w:val="28"/>
        </w:rPr>
        <w:t>(предпочтительней),</w:t>
      </w:r>
      <w:r>
        <w:rPr>
          <w:spacing w:val="3"/>
          <w:sz w:val="28"/>
        </w:rPr>
        <w:t xml:space="preserve"> </w:t>
      </w:r>
      <w:r>
        <w:rPr>
          <w:i/>
          <w:sz w:val="28"/>
        </w:rPr>
        <w:t>would</w:t>
      </w:r>
      <w:r>
        <w:rPr>
          <w:i/>
          <w:spacing w:val="2"/>
          <w:sz w:val="28"/>
        </w:rPr>
        <w:t xml:space="preserve"> </w:t>
      </w:r>
      <w:r>
        <w:rPr>
          <w:i/>
          <w:sz w:val="28"/>
        </w:rPr>
        <w:t>sooner</w:t>
      </w:r>
      <w:r>
        <w:rPr>
          <w:i/>
          <w:spacing w:val="6"/>
          <w:sz w:val="28"/>
        </w:rPr>
        <w:t xml:space="preserve"> </w:t>
      </w:r>
      <w:r>
        <w:rPr>
          <w:sz w:val="28"/>
        </w:rPr>
        <w:t>(ско-</w:t>
      </w:r>
    </w:p>
    <w:p w:rsidR="00357B9E" w:rsidRDefault="00357B9E">
      <w:pPr>
        <w:pStyle w:val="a7"/>
        <w:spacing w:before="11"/>
        <w:rPr>
          <w:sz w:val="23"/>
        </w:rPr>
      </w:pPr>
    </w:p>
    <w:p w:rsidR="00357B9E" w:rsidRDefault="00B73AA5">
      <w:pPr>
        <w:pStyle w:val="a7"/>
        <w:ind w:left="285" w:right="844"/>
        <w:jc w:val="center"/>
      </w:pPr>
      <w:r>
        <w:t>210</w:t>
      </w:r>
    </w:p>
    <w:p w:rsidR="00357B9E" w:rsidRDefault="00357B9E">
      <w:pPr>
        <w:jc w:val="center"/>
        <w:sectPr w:rsidR="00357B9E">
          <w:footerReference w:type="default" r:id="rId215"/>
          <w:pgSz w:w="11910" w:h="16840"/>
          <w:pgMar w:top="1040" w:right="740" w:bottom="280" w:left="680" w:header="0" w:footer="0" w:gutter="0"/>
          <w:cols w:space="720"/>
        </w:sectPr>
      </w:pPr>
    </w:p>
    <w:p w:rsidR="00357B9E" w:rsidRDefault="00B73AA5">
      <w:pPr>
        <w:spacing w:before="67" w:line="278" w:lineRule="auto"/>
        <w:ind w:left="909" w:right="217"/>
        <w:jc w:val="both"/>
        <w:rPr>
          <w:sz w:val="28"/>
        </w:rPr>
      </w:pPr>
      <w:r>
        <w:rPr>
          <w:sz w:val="28"/>
        </w:rPr>
        <w:lastRenderedPageBreak/>
        <w:t>рее),</w:t>
      </w:r>
      <w:r>
        <w:rPr>
          <w:spacing w:val="1"/>
          <w:sz w:val="28"/>
        </w:rPr>
        <w:t xml:space="preserve"> </w:t>
      </w:r>
      <w:r>
        <w:rPr>
          <w:i/>
          <w:sz w:val="28"/>
        </w:rPr>
        <w:t>had</w:t>
      </w:r>
      <w:r>
        <w:rPr>
          <w:i/>
          <w:spacing w:val="1"/>
          <w:sz w:val="28"/>
        </w:rPr>
        <w:t xml:space="preserve"> </w:t>
      </w:r>
      <w:r>
        <w:rPr>
          <w:i/>
          <w:sz w:val="28"/>
        </w:rPr>
        <w:t>better</w:t>
      </w:r>
      <w:r>
        <w:rPr>
          <w:i/>
          <w:spacing w:val="1"/>
          <w:sz w:val="28"/>
        </w:rPr>
        <w:t xml:space="preserve"> </w:t>
      </w:r>
      <w:r>
        <w:rPr>
          <w:sz w:val="28"/>
        </w:rPr>
        <w:t>(лучше</w:t>
      </w:r>
      <w:r>
        <w:rPr>
          <w:spacing w:val="1"/>
          <w:sz w:val="28"/>
        </w:rPr>
        <w:t xml:space="preserve"> </w:t>
      </w:r>
      <w:r>
        <w:rPr>
          <w:sz w:val="28"/>
        </w:rPr>
        <w:t>бы),</w:t>
      </w:r>
      <w:r>
        <w:rPr>
          <w:spacing w:val="1"/>
          <w:sz w:val="28"/>
        </w:rPr>
        <w:t xml:space="preserve"> </w:t>
      </w:r>
      <w:r>
        <w:rPr>
          <w:i/>
          <w:sz w:val="28"/>
        </w:rPr>
        <w:t>cannot</w:t>
      </w:r>
      <w:r>
        <w:rPr>
          <w:i/>
          <w:spacing w:val="1"/>
          <w:sz w:val="28"/>
        </w:rPr>
        <w:t xml:space="preserve"> </w:t>
      </w:r>
      <w:r>
        <w:rPr>
          <w:i/>
          <w:sz w:val="28"/>
        </w:rPr>
        <w:t>but</w:t>
      </w:r>
      <w:r>
        <w:rPr>
          <w:i/>
          <w:spacing w:val="1"/>
          <w:sz w:val="28"/>
        </w:rPr>
        <w:t xml:space="preserve"> </w:t>
      </w:r>
      <w:r>
        <w:rPr>
          <w:sz w:val="28"/>
        </w:rPr>
        <w:t>(не</w:t>
      </w:r>
      <w:r>
        <w:rPr>
          <w:spacing w:val="1"/>
          <w:sz w:val="28"/>
        </w:rPr>
        <w:t xml:space="preserve"> </w:t>
      </w:r>
      <w:r>
        <w:rPr>
          <w:sz w:val="28"/>
        </w:rPr>
        <w:t>могу</w:t>
      </w:r>
      <w:r>
        <w:rPr>
          <w:spacing w:val="1"/>
          <w:sz w:val="28"/>
        </w:rPr>
        <w:t xml:space="preserve"> </w:t>
      </w:r>
      <w:r>
        <w:rPr>
          <w:sz w:val="28"/>
        </w:rPr>
        <w:t>не),</w:t>
      </w:r>
      <w:r>
        <w:rPr>
          <w:spacing w:val="1"/>
          <w:sz w:val="28"/>
        </w:rPr>
        <w:t xml:space="preserve"> </w:t>
      </w:r>
      <w:r>
        <w:rPr>
          <w:i/>
          <w:sz w:val="28"/>
        </w:rPr>
        <w:t>nothing</w:t>
      </w:r>
      <w:r>
        <w:rPr>
          <w:i/>
          <w:spacing w:val="1"/>
          <w:sz w:val="28"/>
        </w:rPr>
        <w:t xml:space="preserve"> </w:t>
      </w:r>
      <w:r>
        <w:rPr>
          <w:i/>
          <w:sz w:val="28"/>
        </w:rPr>
        <w:t>but</w:t>
      </w:r>
      <w:r>
        <w:rPr>
          <w:i/>
          <w:spacing w:val="1"/>
          <w:sz w:val="28"/>
        </w:rPr>
        <w:t xml:space="preserve"> </w:t>
      </w:r>
      <w:r>
        <w:rPr>
          <w:sz w:val="28"/>
        </w:rPr>
        <w:t>(ничего,</w:t>
      </w:r>
      <w:r>
        <w:rPr>
          <w:spacing w:val="-67"/>
          <w:sz w:val="28"/>
        </w:rPr>
        <w:t xml:space="preserve"> </w:t>
      </w:r>
      <w:r>
        <w:rPr>
          <w:sz w:val="28"/>
        </w:rPr>
        <w:t>кроме).</w:t>
      </w:r>
    </w:p>
    <w:p w:rsidR="00357B9E" w:rsidRDefault="00B73AA5">
      <w:pPr>
        <w:spacing w:line="276" w:lineRule="auto"/>
        <w:ind w:left="909" w:right="215" w:firstLine="566"/>
        <w:jc w:val="both"/>
        <w:rPr>
          <w:i/>
          <w:sz w:val="28"/>
        </w:rPr>
      </w:pPr>
      <w:r>
        <w:rPr>
          <w:i/>
          <w:sz w:val="28"/>
        </w:rPr>
        <w:t>I</w:t>
      </w:r>
      <w:r>
        <w:rPr>
          <w:b/>
          <w:i/>
          <w:sz w:val="28"/>
        </w:rPr>
        <w:t xml:space="preserve">’d rather go </w:t>
      </w:r>
      <w:r>
        <w:rPr>
          <w:i/>
          <w:sz w:val="28"/>
        </w:rPr>
        <w:t xml:space="preserve">to bed than </w:t>
      </w:r>
      <w:r>
        <w:rPr>
          <w:b/>
          <w:i/>
          <w:sz w:val="28"/>
        </w:rPr>
        <w:t xml:space="preserve">watch </w:t>
      </w:r>
      <w:r>
        <w:rPr>
          <w:i/>
          <w:sz w:val="28"/>
        </w:rPr>
        <w:t>one more episode of this boring TV series. —</w:t>
      </w:r>
      <w:r>
        <w:rPr>
          <w:i/>
          <w:spacing w:val="1"/>
          <w:sz w:val="28"/>
        </w:rPr>
        <w:t xml:space="preserve"> </w:t>
      </w:r>
      <w:r>
        <w:rPr>
          <w:i/>
          <w:sz w:val="28"/>
        </w:rPr>
        <w:t>Я лучше пойду спать, чем буду смотреть еще одну серию этого скучного се-</w:t>
      </w:r>
      <w:r>
        <w:rPr>
          <w:i/>
          <w:spacing w:val="1"/>
          <w:sz w:val="28"/>
        </w:rPr>
        <w:t xml:space="preserve"> </w:t>
      </w:r>
      <w:r>
        <w:rPr>
          <w:i/>
          <w:sz w:val="28"/>
        </w:rPr>
        <w:t>риала.</w:t>
      </w:r>
    </w:p>
    <w:p w:rsidR="00357B9E" w:rsidRDefault="00B73AA5">
      <w:pPr>
        <w:pStyle w:val="a7"/>
        <w:ind w:left="1475"/>
        <w:jc w:val="both"/>
      </w:pPr>
      <w:r>
        <w:t>4.</w:t>
      </w:r>
      <w:r>
        <w:rPr>
          <w:spacing w:val="-3"/>
        </w:rPr>
        <w:t xml:space="preserve"> </w:t>
      </w:r>
      <w:r>
        <w:t>В</w:t>
      </w:r>
      <w:r>
        <w:rPr>
          <w:spacing w:val="-2"/>
        </w:rPr>
        <w:t xml:space="preserve"> </w:t>
      </w:r>
      <w:r>
        <w:t>предложениях,</w:t>
      </w:r>
      <w:r>
        <w:rPr>
          <w:spacing w:val="-3"/>
        </w:rPr>
        <w:t xml:space="preserve"> </w:t>
      </w:r>
      <w:r>
        <w:t>начинающихся</w:t>
      </w:r>
      <w:r>
        <w:rPr>
          <w:spacing w:val="-2"/>
        </w:rPr>
        <w:t xml:space="preserve"> </w:t>
      </w:r>
      <w:r>
        <w:t>с</w:t>
      </w:r>
      <w:r>
        <w:rPr>
          <w:spacing w:val="-2"/>
        </w:rPr>
        <w:t xml:space="preserve"> </w:t>
      </w:r>
      <w:r>
        <w:t>фразы</w:t>
      </w:r>
      <w:r>
        <w:rPr>
          <w:spacing w:val="2"/>
        </w:rPr>
        <w:t xml:space="preserve"> </w:t>
      </w:r>
      <w:r>
        <w:rPr>
          <w:i/>
        </w:rPr>
        <w:t>why</w:t>
      </w:r>
      <w:r>
        <w:rPr>
          <w:i/>
          <w:spacing w:val="-1"/>
        </w:rPr>
        <w:t xml:space="preserve"> </w:t>
      </w:r>
      <w:r>
        <w:rPr>
          <w:i/>
        </w:rPr>
        <w:t>not...</w:t>
      </w:r>
      <w:r>
        <w:t>? (почему</w:t>
      </w:r>
      <w:r>
        <w:rPr>
          <w:spacing w:val="-6"/>
        </w:rPr>
        <w:t xml:space="preserve"> </w:t>
      </w:r>
      <w:r>
        <w:t>бы</w:t>
      </w:r>
      <w:r>
        <w:rPr>
          <w:spacing w:val="-1"/>
        </w:rPr>
        <w:t xml:space="preserve"> </w:t>
      </w:r>
      <w:r>
        <w:t>не...?).</w:t>
      </w:r>
    </w:p>
    <w:p w:rsidR="00357B9E" w:rsidRDefault="00B73AA5">
      <w:pPr>
        <w:spacing w:before="43" w:line="276" w:lineRule="auto"/>
        <w:ind w:left="909" w:right="219" w:firstLine="566"/>
        <w:jc w:val="both"/>
        <w:rPr>
          <w:i/>
          <w:sz w:val="28"/>
        </w:rPr>
      </w:pPr>
      <w:r>
        <w:rPr>
          <w:b/>
          <w:i/>
          <w:sz w:val="28"/>
        </w:rPr>
        <w:t xml:space="preserve">Why not order </w:t>
      </w:r>
      <w:r>
        <w:rPr>
          <w:i/>
          <w:sz w:val="28"/>
        </w:rPr>
        <w:t>pizza and some drinks for the dinner today? — Почему бы не</w:t>
      </w:r>
      <w:r>
        <w:rPr>
          <w:i/>
          <w:spacing w:val="1"/>
          <w:sz w:val="28"/>
        </w:rPr>
        <w:t xml:space="preserve"> </w:t>
      </w:r>
      <w:r>
        <w:rPr>
          <w:i/>
          <w:sz w:val="28"/>
        </w:rPr>
        <w:t>заказать</w:t>
      </w:r>
      <w:r>
        <w:rPr>
          <w:i/>
          <w:spacing w:val="-5"/>
          <w:sz w:val="28"/>
        </w:rPr>
        <w:t xml:space="preserve"> </w:t>
      </w:r>
      <w:r>
        <w:rPr>
          <w:i/>
          <w:sz w:val="28"/>
        </w:rPr>
        <w:t>пиццу и напитки</w:t>
      </w:r>
      <w:r>
        <w:rPr>
          <w:i/>
          <w:spacing w:val="1"/>
          <w:sz w:val="28"/>
        </w:rPr>
        <w:t xml:space="preserve"> </w:t>
      </w:r>
      <w:r>
        <w:rPr>
          <w:i/>
          <w:sz w:val="28"/>
        </w:rPr>
        <w:t>сегодня</w:t>
      </w:r>
      <w:r>
        <w:rPr>
          <w:i/>
          <w:spacing w:val="-3"/>
          <w:sz w:val="28"/>
        </w:rPr>
        <w:t xml:space="preserve"> </w:t>
      </w:r>
      <w:r>
        <w:rPr>
          <w:i/>
          <w:sz w:val="28"/>
        </w:rPr>
        <w:t>на ужин?</w:t>
      </w:r>
    </w:p>
    <w:p w:rsidR="00357B9E" w:rsidRDefault="00357B9E">
      <w:pPr>
        <w:pStyle w:val="a7"/>
        <w:spacing w:before="3"/>
        <w:rPr>
          <w:i/>
          <w:sz w:val="32"/>
        </w:rPr>
      </w:pPr>
    </w:p>
    <w:p w:rsidR="00357B9E" w:rsidRDefault="00B73AA5">
      <w:pPr>
        <w:spacing w:line="276" w:lineRule="auto"/>
        <w:ind w:left="909" w:firstLine="566"/>
        <w:rPr>
          <w:i/>
          <w:sz w:val="28"/>
        </w:rPr>
      </w:pPr>
      <w:r>
        <w:rPr>
          <w:i/>
          <w:sz w:val="28"/>
        </w:rPr>
        <w:t>13.</w:t>
      </w:r>
      <w:r>
        <w:rPr>
          <w:i/>
          <w:spacing w:val="15"/>
          <w:sz w:val="28"/>
        </w:rPr>
        <w:t xml:space="preserve"> </w:t>
      </w:r>
      <w:r>
        <w:rPr>
          <w:i/>
          <w:sz w:val="28"/>
        </w:rPr>
        <w:t>Постройте</w:t>
      </w:r>
      <w:r>
        <w:rPr>
          <w:i/>
          <w:spacing w:val="14"/>
          <w:sz w:val="28"/>
        </w:rPr>
        <w:t xml:space="preserve"> </w:t>
      </w:r>
      <w:r>
        <w:rPr>
          <w:i/>
          <w:sz w:val="28"/>
        </w:rPr>
        <w:t>предложения,</w:t>
      </w:r>
      <w:r>
        <w:rPr>
          <w:i/>
          <w:spacing w:val="15"/>
          <w:sz w:val="28"/>
        </w:rPr>
        <w:t xml:space="preserve"> </w:t>
      </w:r>
      <w:r>
        <w:rPr>
          <w:i/>
          <w:sz w:val="28"/>
        </w:rPr>
        <w:t>употребляя</w:t>
      </w:r>
      <w:r>
        <w:rPr>
          <w:i/>
          <w:spacing w:val="15"/>
          <w:sz w:val="28"/>
        </w:rPr>
        <w:t xml:space="preserve"> </w:t>
      </w:r>
      <w:r>
        <w:rPr>
          <w:i/>
          <w:sz w:val="28"/>
        </w:rPr>
        <w:t>необходимые</w:t>
      </w:r>
      <w:r>
        <w:rPr>
          <w:i/>
          <w:spacing w:val="17"/>
          <w:sz w:val="28"/>
        </w:rPr>
        <w:t xml:space="preserve"> </w:t>
      </w:r>
      <w:r>
        <w:rPr>
          <w:i/>
          <w:sz w:val="28"/>
        </w:rPr>
        <w:t>формы</w:t>
      </w:r>
      <w:r>
        <w:rPr>
          <w:i/>
          <w:spacing w:val="15"/>
          <w:sz w:val="28"/>
        </w:rPr>
        <w:t xml:space="preserve"> </w:t>
      </w:r>
      <w:r>
        <w:rPr>
          <w:i/>
          <w:sz w:val="28"/>
        </w:rPr>
        <w:t>инфини-</w:t>
      </w:r>
      <w:r>
        <w:rPr>
          <w:i/>
          <w:spacing w:val="-67"/>
          <w:sz w:val="28"/>
        </w:rPr>
        <w:t xml:space="preserve"> </w:t>
      </w:r>
      <w:r>
        <w:rPr>
          <w:i/>
          <w:sz w:val="28"/>
        </w:rPr>
        <w:t>тива.</w:t>
      </w:r>
    </w:p>
    <w:p w:rsidR="00357B9E" w:rsidRPr="00B73AA5" w:rsidRDefault="00B73AA5" w:rsidP="005347E2">
      <w:pPr>
        <w:pStyle w:val="a8"/>
        <w:numPr>
          <w:ilvl w:val="1"/>
          <w:numId w:val="84"/>
        </w:numPr>
        <w:tabs>
          <w:tab w:val="left" w:pos="1902"/>
          <w:tab w:val="left" w:pos="1903"/>
        </w:tabs>
        <w:spacing w:before="0"/>
        <w:rPr>
          <w:b/>
          <w:i/>
          <w:sz w:val="28"/>
          <w:lang w:val="en-US"/>
        </w:rPr>
      </w:pPr>
      <w:r w:rsidRPr="00B73AA5">
        <w:rPr>
          <w:i/>
          <w:sz w:val="28"/>
          <w:lang w:val="en-US"/>
        </w:rPr>
        <w:t>It seems to me</w:t>
      </w:r>
      <w:r w:rsidRPr="00B73AA5">
        <w:rPr>
          <w:i/>
          <w:spacing w:val="-1"/>
          <w:sz w:val="28"/>
          <w:lang w:val="en-US"/>
        </w:rPr>
        <w:t xml:space="preserve"> </w:t>
      </w:r>
      <w:r w:rsidRPr="00B73AA5">
        <w:rPr>
          <w:i/>
          <w:sz w:val="28"/>
          <w:lang w:val="en-US"/>
        </w:rPr>
        <w:t>he</w:t>
      </w:r>
      <w:r w:rsidRPr="00B73AA5">
        <w:rPr>
          <w:i/>
          <w:spacing w:val="-4"/>
          <w:sz w:val="28"/>
          <w:lang w:val="en-US"/>
        </w:rPr>
        <w:t xml:space="preserve"> </w:t>
      </w:r>
      <w:r w:rsidRPr="00B73AA5">
        <w:rPr>
          <w:i/>
          <w:sz w:val="28"/>
          <w:lang w:val="en-US"/>
        </w:rPr>
        <w:t>is</w:t>
      </w:r>
      <w:r w:rsidRPr="00B73AA5">
        <w:rPr>
          <w:i/>
          <w:spacing w:val="-4"/>
          <w:sz w:val="28"/>
          <w:lang w:val="en-US"/>
        </w:rPr>
        <w:t xml:space="preserve"> </w:t>
      </w:r>
      <w:r w:rsidRPr="00B73AA5">
        <w:rPr>
          <w:i/>
          <w:sz w:val="28"/>
          <w:lang w:val="en-US"/>
        </w:rPr>
        <w:t>reading.</w:t>
      </w:r>
      <w:r w:rsidRPr="00B73AA5">
        <w:rPr>
          <w:i/>
          <w:spacing w:val="-2"/>
          <w:sz w:val="28"/>
          <w:lang w:val="en-US"/>
        </w:rPr>
        <w:t xml:space="preserve"> </w:t>
      </w:r>
      <w:r w:rsidRPr="00B73AA5">
        <w:rPr>
          <w:i/>
          <w:sz w:val="28"/>
          <w:lang w:val="en-US"/>
        </w:rPr>
        <w:t>=&gt;</w:t>
      </w:r>
      <w:r w:rsidRPr="00B73AA5">
        <w:rPr>
          <w:i/>
          <w:spacing w:val="2"/>
          <w:sz w:val="28"/>
          <w:lang w:val="en-US"/>
        </w:rPr>
        <w:t xml:space="preserve"> </w:t>
      </w:r>
      <w:r w:rsidRPr="00B73AA5">
        <w:rPr>
          <w:b/>
          <w:i/>
          <w:sz w:val="28"/>
          <w:lang w:val="en-US"/>
        </w:rPr>
        <w:t>He</w:t>
      </w:r>
      <w:r w:rsidRPr="00B73AA5">
        <w:rPr>
          <w:b/>
          <w:i/>
          <w:spacing w:val="-1"/>
          <w:sz w:val="28"/>
          <w:lang w:val="en-US"/>
        </w:rPr>
        <w:t xml:space="preserve"> </w:t>
      </w:r>
      <w:r w:rsidRPr="00B73AA5">
        <w:rPr>
          <w:b/>
          <w:i/>
          <w:sz w:val="28"/>
          <w:lang w:val="en-US"/>
        </w:rPr>
        <w:t>seems</w:t>
      </w:r>
      <w:r w:rsidRPr="00B73AA5">
        <w:rPr>
          <w:b/>
          <w:i/>
          <w:spacing w:val="-5"/>
          <w:sz w:val="28"/>
          <w:lang w:val="en-US"/>
        </w:rPr>
        <w:t xml:space="preserve"> </w:t>
      </w:r>
      <w:r w:rsidRPr="00B73AA5">
        <w:rPr>
          <w:b/>
          <w:i/>
          <w:sz w:val="28"/>
          <w:lang w:val="en-US"/>
        </w:rPr>
        <w:t>to</w:t>
      </w:r>
      <w:r w:rsidRPr="00B73AA5">
        <w:rPr>
          <w:b/>
          <w:i/>
          <w:spacing w:val="-3"/>
          <w:sz w:val="28"/>
          <w:lang w:val="en-US"/>
        </w:rPr>
        <w:t xml:space="preserve"> </w:t>
      </w:r>
      <w:r w:rsidRPr="00B73AA5">
        <w:rPr>
          <w:b/>
          <w:i/>
          <w:sz w:val="28"/>
          <w:lang w:val="en-US"/>
        </w:rPr>
        <w:t>be</w:t>
      </w:r>
      <w:r w:rsidRPr="00B73AA5">
        <w:rPr>
          <w:b/>
          <w:i/>
          <w:spacing w:val="-1"/>
          <w:sz w:val="28"/>
          <w:lang w:val="en-US"/>
        </w:rPr>
        <w:t xml:space="preserve"> </w:t>
      </w:r>
      <w:r w:rsidRPr="00B73AA5">
        <w:rPr>
          <w:b/>
          <w:i/>
          <w:sz w:val="28"/>
          <w:lang w:val="en-US"/>
        </w:rPr>
        <w:t>reading now.</w:t>
      </w:r>
    </w:p>
    <w:p w:rsidR="00357B9E" w:rsidRDefault="00B73AA5">
      <w:pPr>
        <w:pStyle w:val="12"/>
        <w:spacing w:before="52"/>
        <w:ind w:left="1475"/>
      </w:pPr>
      <w:r>
        <w:t>1</w:t>
      </w:r>
    </w:p>
    <w:p w:rsidR="00357B9E" w:rsidRPr="00B73AA5" w:rsidRDefault="00B73AA5" w:rsidP="005347E2">
      <w:pPr>
        <w:pStyle w:val="a8"/>
        <w:numPr>
          <w:ilvl w:val="0"/>
          <w:numId w:val="83"/>
        </w:numPr>
        <w:tabs>
          <w:tab w:val="left" w:pos="1757"/>
        </w:tabs>
        <w:spacing w:before="43"/>
        <w:ind w:hanging="282"/>
        <w:rPr>
          <w:sz w:val="28"/>
          <w:lang w:val="en-US"/>
        </w:rPr>
      </w:pPr>
      <w:r w:rsidRPr="00B73AA5">
        <w:rPr>
          <w:sz w:val="28"/>
          <w:lang w:val="en-US"/>
        </w:rPr>
        <w:t>It seems she</w:t>
      </w:r>
      <w:r w:rsidRPr="00B73AA5">
        <w:rPr>
          <w:spacing w:val="-4"/>
          <w:sz w:val="28"/>
          <w:lang w:val="en-US"/>
        </w:rPr>
        <w:t xml:space="preserve"> </w:t>
      </w:r>
      <w:r w:rsidRPr="00B73AA5">
        <w:rPr>
          <w:sz w:val="28"/>
          <w:lang w:val="en-US"/>
        </w:rPr>
        <w:t>has</w:t>
      </w:r>
      <w:r w:rsidRPr="00B73AA5">
        <w:rPr>
          <w:spacing w:val="1"/>
          <w:sz w:val="28"/>
          <w:lang w:val="en-US"/>
        </w:rPr>
        <w:t xml:space="preserve"> </w:t>
      </w:r>
      <w:r w:rsidRPr="00B73AA5">
        <w:rPr>
          <w:sz w:val="28"/>
          <w:lang w:val="en-US"/>
        </w:rPr>
        <w:t>completed</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work.</w:t>
      </w:r>
    </w:p>
    <w:p w:rsidR="00357B9E" w:rsidRPr="00B73AA5" w:rsidRDefault="00B73AA5" w:rsidP="005347E2">
      <w:pPr>
        <w:pStyle w:val="a8"/>
        <w:numPr>
          <w:ilvl w:val="0"/>
          <w:numId w:val="83"/>
        </w:numPr>
        <w:tabs>
          <w:tab w:val="left" w:pos="1757"/>
        </w:tabs>
        <w:spacing w:before="50"/>
        <w:ind w:hanging="282"/>
        <w:rPr>
          <w:sz w:val="28"/>
          <w:lang w:val="en-US"/>
        </w:rPr>
      </w:pPr>
      <w:r w:rsidRPr="00B73AA5">
        <w:rPr>
          <w:sz w:val="28"/>
          <w:lang w:val="en-US"/>
        </w:rPr>
        <w:t>It appears that</w:t>
      </w:r>
      <w:r w:rsidRPr="00B73AA5">
        <w:rPr>
          <w:spacing w:val="-4"/>
          <w:sz w:val="28"/>
          <w:lang w:val="en-US"/>
        </w:rPr>
        <w:t xml:space="preserve"> </w:t>
      </w:r>
      <w:r w:rsidRPr="00B73AA5">
        <w:rPr>
          <w:sz w:val="28"/>
          <w:lang w:val="en-US"/>
        </w:rPr>
        <w:t>they</w:t>
      </w:r>
      <w:r w:rsidRPr="00B73AA5">
        <w:rPr>
          <w:spacing w:val="-2"/>
          <w:sz w:val="28"/>
          <w:lang w:val="en-US"/>
        </w:rPr>
        <w:t xml:space="preserve"> </w:t>
      </w:r>
      <w:r w:rsidRPr="00B73AA5">
        <w:rPr>
          <w:sz w:val="28"/>
          <w:lang w:val="en-US"/>
        </w:rPr>
        <w:t>know</w:t>
      </w:r>
      <w:r w:rsidRPr="00B73AA5">
        <w:rPr>
          <w:spacing w:val="-2"/>
          <w:sz w:val="28"/>
          <w:lang w:val="en-US"/>
        </w:rPr>
        <w:t xml:space="preserve"> </w:t>
      </w:r>
      <w:r w:rsidRPr="00B73AA5">
        <w:rPr>
          <w:sz w:val="28"/>
          <w:lang w:val="en-US"/>
        </w:rPr>
        <w:t>nothing.</w:t>
      </w:r>
    </w:p>
    <w:p w:rsidR="00357B9E" w:rsidRPr="00B73AA5" w:rsidRDefault="00B73AA5" w:rsidP="005347E2">
      <w:pPr>
        <w:pStyle w:val="a8"/>
        <w:numPr>
          <w:ilvl w:val="0"/>
          <w:numId w:val="83"/>
        </w:numPr>
        <w:tabs>
          <w:tab w:val="left" w:pos="1757"/>
        </w:tabs>
        <w:ind w:hanging="282"/>
        <w:rPr>
          <w:sz w:val="28"/>
          <w:lang w:val="en-US"/>
        </w:rPr>
      </w:pPr>
      <w:r w:rsidRPr="00B73AA5">
        <w:rPr>
          <w:sz w:val="28"/>
          <w:lang w:val="en-US"/>
        </w:rPr>
        <w:t>She</w:t>
      </w:r>
      <w:r w:rsidRPr="00B73AA5">
        <w:rPr>
          <w:spacing w:val="-1"/>
          <w:sz w:val="28"/>
          <w:lang w:val="en-US"/>
        </w:rPr>
        <w:t xml:space="preserve"> </w:t>
      </w:r>
      <w:r w:rsidRPr="00B73AA5">
        <w:rPr>
          <w:sz w:val="28"/>
          <w:lang w:val="en-US"/>
        </w:rPr>
        <w:t>claims that</w:t>
      </w:r>
      <w:r w:rsidRPr="00B73AA5">
        <w:rPr>
          <w:spacing w:val="-4"/>
          <w:sz w:val="28"/>
          <w:lang w:val="en-US"/>
        </w:rPr>
        <w:t xml:space="preserve"> </w:t>
      </w:r>
      <w:r w:rsidRPr="00B73AA5">
        <w:rPr>
          <w:sz w:val="28"/>
          <w:lang w:val="en-US"/>
        </w:rPr>
        <w:t>she</w:t>
      </w:r>
      <w:r w:rsidRPr="00B73AA5">
        <w:rPr>
          <w:spacing w:val="-3"/>
          <w:sz w:val="28"/>
          <w:lang w:val="en-US"/>
        </w:rPr>
        <w:t xml:space="preserve"> </w:t>
      </w:r>
      <w:r w:rsidRPr="00B73AA5">
        <w:rPr>
          <w:sz w:val="28"/>
          <w:lang w:val="en-US"/>
        </w:rPr>
        <w:t>saw</w:t>
      </w:r>
      <w:r w:rsidRPr="00B73AA5">
        <w:rPr>
          <w:spacing w:val="-2"/>
          <w:sz w:val="28"/>
          <w:lang w:val="en-US"/>
        </w:rPr>
        <w:t xml:space="preserve"> </w:t>
      </w:r>
      <w:r w:rsidRPr="00B73AA5">
        <w:rPr>
          <w:sz w:val="28"/>
          <w:lang w:val="en-US"/>
        </w:rPr>
        <w:t>him</w:t>
      </w:r>
      <w:r w:rsidRPr="00B73AA5">
        <w:rPr>
          <w:spacing w:val="-5"/>
          <w:sz w:val="28"/>
          <w:lang w:val="en-US"/>
        </w:rPr>
        <w:t xml:space="preserve"> </w:t>
      </w:r>
      <w:r w:rsidRPr="00B73AA5">
        <w:rPr>
          <w:sz w:val="28"/>
          <w:lang w:val="en-US"/>
        </w:rPr>
        <w:t>yesterday.</w:t>
      </w:r>
    </w:p>
    <w:p w:rsidR="00357B9E" w:rsidRPr="00B73AA5" w:rsidRDefault="00B73AA5" w:rsidP="005347E2">
      <w:pPr>
        <w:pStyle w:val="a8"/>
        <w:numPr>
          <w:ilvl w:val="0"/>
          <w:numId w:val="83"/>
        </w:numPr>
        <w:tabs>
          <w:tab w:val="left" w:pos="1757"/>
        </w:tabs>
        <w:spacing w:before="47"/>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child</w:t>
      </w:r>
      <w:r w:rsidRPr="00B73AA5">
        <w:rPr>
          <w:spacing w:val="-5"/>
          <w:sz w:val="28"/>
          <w:lang w:val="en-US"/>
        </w:rPr>
        <w:t xml:space="preserve"> </w:t>
      </w:r>
      <w:r w:rsidRPr="00B73AA5">
        <w:rPr>
          <w:sz w:val="28"/>
          <w:lang w:val="en-US"/>
        </w:rPr>
        <w:t>pretends</w:t>
      </w:r>
      <w:r w:rsidRPr="00B73AA5">
        <w:rPr>
          <w:spacing w:val="-6"/>
          <w:sz w:val="28"/>
          <w:lang w:val="en-US"/>
        </w:rPr>
        <w:t xml:space="preserve"> </w:t>
      </w:r>
      <w:r w:rsidRPr="00B73AA5">
        <w:rPr>
          <w:sz w:val="28"/>
          <w:lang w:val="en-US"/>
        </w:rPr>
        <w:t>that</w:t>
      </w:r>
      <w:r w:rsidRPr="00B73AA5">
        <w:rPr>
          <w:spacing w:val="-5"/>
          <w:sz w:val="28"/>
          <w:lang w:val="en-US"/>
        </w:rPr>
        <w:t xml:space="preserve"> </w:t>
      </w:r>
      <w:r w:rsidRPr="00B73AA5">
        <w:rPr>
          <w:sz w:val="28"/>
          <w:lang w:val="en-US"/>
        </w:rPr>
        <w:t>he</w:t>
      </w:r>
      <w:r w:rsidRPr="00B73AA5">
        <w:rPr>
          <w:spacing w:val="-3"/>
          <w:sz w:val="28"/>
          <w:lang w:val="en-US"/>
        </w:rPr>
        <w:t xml:space="preserve"> </w:t>
      </w:r>
      <w:r w:rsidRPr="00B73AA5">
        <w:rPr>
          <w:sz w:val="28"/>
          <w:lang w:val="en-US"/>
        </w:rPr>
        <w:t>is</w:t>
      </w:r>
      <w:r w:rsidRPr="00B73AA5">
        <w:rPr>
          <w:spacing w:val="-1"/>
          <w:sz w:val="28"/>
          <w:lang w:val="en-US"/>
        </w:rPr>
        <w:t xml:space="preserve"> </w:t>
      </w:r>
      <w:r w:rsidRPr="00B73AA5">
        <w:rPr>
          <w:sz w:val="28"/>
          <w:lang w:val="en-US"/>
        </w:rPr>
        <w:t>sleeping.</w:t>
      </w:r>
    </w:p>
    <w:p w:rsidR="00357B9E" w:rsidRPr="00B73AA5" w:rsidRDefault="00B73AA5" w:rsidP="005347E2">
      <w:pPr>
        <w:pStyle w:val="a8"/>
        <w:numPr>
          <w:ilvl w:val="0"/>
          <w:numId w:val="83"/>
        </w:numPr>
        <w:tabs>
          <w:tab w:val="left" w:pos="1757"/>
        </w:tabs>
        <w:spacing w:before="50"/>
        <w:ind w:hanging="282"/>
        <w:rPr>
          <w:sz w:val="28"/>
          <w:lang w:val="en-US"/>
        </w:rPr>
      </w:pPr>
      <w:r w:rsidRPr="00B73AA5">
        <w:rPr>
          <w:sz w:val="28"/>
          <w:lang w:val="en-US"/>
        </w:rPr>
        <w:t>Jack</w:t>
      </w:r>
      <w:r w:rsidRPr="00B73AA5">
        <w:rPr>
          <w:spacing w:val="-5"/>
          <w:sz w:val="28"/>
          <w:lang w:val="en-US"/>
        </w:rPr>
        <w:t xml:space="preserve"> </w:t>
      </w:r>
      <w:r w:rsidRPr="00B73AA5">
        <w:rPr>
          <w:sz w:val="28"/>
          <w:lang w:val="en-US"/>
        </w:rPr>
        <w:t>pretends</w:t>
      </w:r>
      <w:r w:rsidRPr="00B73AA5">
        <w:rPr>
          <w:spacing w:val="-1"/>
          <w:sz w:val="28"/>
          <w:lang w:val="en-US"/>
        </w:rPr>
        <w:t xml:space="preserve"> </w:t>
      </w:r>
      <w:r w:rsidRPr="00B73AA5">
        <w:rPr>
          <w:sz w:val="28"/>
          <w:lang w:val="en-US"/>
        </w:rPr>
        <w:t>that</w:t>
      </w:r>
      <w:r w:rsidRPr="00B73AA5">
        <w:rPr>
          <w:spacing w:val="-5"/>
          <w:sz w:val="28"/>
          <w:lang w:val="en-US"/>
        </w:rPr>
        <w:t xml:space="preserve"> </w:t>
      </w:r>
      <w:r w:rsidRPr="00B73AA5">
        <w:rPr>
          <w:sz w:val="28"/>
          <w:lang w:val="en-US"/>
        </w:rPr>
        <w:t>he</w:t>
      </w:r>
      <w:r w:rsidRPr="00B73AA5">
        <w:rPr>
          <w:spacing w:val="-2"/>
          <w:sz w:val="28"/>
          <w:lang w:val="en-US"/>
        </w:rPr>
        <w:t xml:space="preserve"> </w:t>
      </w:r>
      <w:r w:rsidRPr="00B73AA5">
        <w:rPr>
          <w:sz w:val="28"/>
          <w:lang w:val="en-US"/>
        </w:rPr>
        <w:t>understood</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task</w:t>
      </w:r>
      <w:r w:rsidRPr="00B73AA5">
        <w:rPr>
          <w:spacing w:val="-1"/>
          <w:sz w:val="28"/>
          <w:lang w:val="en-US"/>
        </w:rPr>
        <w:t xml:space="preserve"> </w:t>
      </w:r>
      <w:r w:rsidRPr="00B73AA5">
        <w:rPr>
          <w:sz w:val="28"/>
          <w:lang w:val="en-US"/>
        </w:rPr>
        <w:t>very</w:t>
      </w:r>
      <w:r w:rsidRPr="00B73AA5">
        <w:rPr>
          <w:spacing w:val="-5"/>
          <w:sz w:val="28"/>
          <w:lang w:val="en-US"/>
        </w:rPr>
        <w:t xml:space="preserve"> </w:t>
      </w:r>
      <w:r w:rsidRPr="00B73AA5">
        <w:rPr>
          <w:sz w:val="28"/>
          <w:lang w:val="en-US"/>
        </w:rPr>
        <w:t>well.</w:t>
      </w:r>
    </w:p>
    <w:p w:rsidR="00357B9E" w:rsidRPr="00B73AA5" w:rsidRDefault="00B73AA5" w:rsidP="005347E2">
      <w:pPr>
        <w:pStyle w:val="a8"/>
        <w:numPr>
          <w:ilvl w:val="0"/>
          <w:numId w:val="83"/>
        </w:numPr>
        <w:tabs>
          <w:tab w:val="left" w:pos="1757"/>
        </w:tabs>
        <w:ind w:hanging="282"/>
        <w:rPr>
          <w:sz w:val="28"/>
          <w:lang w:val="en-US"/>
        </w:rPr>
      </w:pPr>
      <w:r w:rsidRPr="00B73AA5">
        <w:rPr>
          <w:sz w:val="28"/>
          <w:lang w:val="en-US"/>
        </w:rPr>
        <w:t>It appears that</w:t>
      </w:r>
      <w:r w:rsidRPr="00B73AA5">
        <w:rPr>
          <w:spacing w:val="-3"/>
          <w:sz w:val="28"/>
          <w:lang w:val="en-US"/>
        </w:rPr>
        <w:t xml:space="preserve"> </w:t>
      </w:r>
      <w:r w:rsidRPr="00B73AA5">
        <w:rPr>
          <w:sz w:val="28"/>
          <w:lang w:val="en-US"/>
        </w:rPr>
        <w:t>he</w:t>
      </w:r>
      <w:r w:rsidRPr="00B73AA5">
        <w:rPr>
          <w:spacing w:val="-4"/>
          <w:sz w:val="28"/>
          <w:lang w:val="en-US"/>
        </w:rPr>
        <w:t xml:space="preserve"> </w:t>
      </w:r>
      <w:r w:rsidRPr="00B73AA5">
        <w:rPr>
          <w:sz w:val="28"/>
          <w:lang w:val="en-US"/>
        </w:rPr>
        <w:t>is</w:t>
      </w:r>
      <w:r w:rsidRPr="00B73AA5">
        <w:rPr>
          <w:spacing w:val="1"/>
          <w:sz w:val="28"/>
          <w:lang w:val="en-US"/>
        </w:rPr>
        <w:t xml:space="preserve"> </w:t>
      </w:r>
      <w:r w:rsidRPr="00B73AA5">
        <w:rPr>
          <w:sz w:val="28"/>
          <w:lang w:val="en-US"/>
        </w:rPr>
        <w:t>very</w:t>
      </w:r>
      <w:r w:rsidRPr="00B73AA5">
        <w:rPr>
          <w:spacing w:val="-4"/>
          <w:sz w:val="28"/>
          <w:lang w:val="en-US"/>
        </w:rPr>
        <w:t xml:space="preserve"> </w:t>
      </w:r>
      <w:r w:rsidRPr="00B73AA5">
        <w:rPr>
          <w:sz w:val="28"/>
          <w:lang w:val="en-US"/>
        </w:rPr>
        <w:t>clever.</w:t>
      </w:r>
    </w:p>
    <w:p w:rsidR="00357B9E" w:rsidRPr="00B73AA5" w:rsidRDefault="00B73AA5" w:rsidP="005347E2">
      <w:pPr>
        <w:pStyle w:val="a8"/>
        <w:numPr>
          <w:ilvl w:val="0"/>
          <w:numId w:val="83"/>
        </w:numPr>
        <w:tabs>
          <w:tab w:val="left" w:pos="1757"/>
        </w:tabs>
        <w:spacing w:before="47"/>
        <w:ind w:hanging="282"/>
        <w:rPr>
          <w:sz w:val="28"/>
          <w:lang w:val="en-US"/>
        </w:rPr>
      </w:pPr>
      <w:r w:rsidRPr="00B73AA5">
        <w:rPr>
          <w:sz w:val="28"/>
          <w:lang w:val="en-US"/>
        </w:rPr>
        <w:t>He</w:t>
      </w:r>
      <w:r w:rsidRPr="00B73AA5">
        <w:rPr>
          <w:spacing w:val="-2"/>
          <w:sz w:val="28"/>
          <w:lang w:val="en-US"/>
        </w:rPr>
        <w:t xml:space="preserve"> </w:t>
      </w:r>
      <w:r w:rsidRPr="00B73AA5">
        <w:rPr>
          <w:sz w:val="28"/>
          <w:lang w:val="en-US"/>
        </w:rPr>
        <w:t>claims</w:t>
      </w:r>
      <w:r w:rsidRPr="00B73AA5">
        <w:rPr>
          <w:spacing w:val="-1"/>
          <w:sz w:val="28"/>
          <w:lang w:val="en-US"/>
        </w:rPr>
        <w:t xml:space="preserve"> </w:t>
      </w:r>
      <w:r w:rsidRPr="00B73AA5">
        <w:rPr>
          <w:sz w:val="28"/>
          <w:lang w:val="en-US"/>
        </w:rPr>
        <w:t>that</w:t>
      </w:r>
      <w:r w:rsidRPr="00B73AA5">
        <w:rPr>
          <w:spacing w:val="-2"/>
          <w:sz w:val="28"/>
          <w:lang w:val="en-US"/>
        </w:rPr>
        <w:t xml:space="preserve"> </w:t>
      </w:r>
      <w:r w:rsidRPr="00B73AA5">
        <w:rPr>
          <w:sz w:val="28"/>
          <w:lang w:val="en-US"/>
        </w:rPr>
        <w:t>he</w:t>
      </w:r>
      <w:r w:rsidRPr="00B73AA5">
        <w:rPr>
          <w:spacing w:val="-2"/>
          <w:sz w:val="28"/>
          <w:lang w:val="en-US"/>
        </w:rPr>
        <w:t xml:space="preserve"> </w:t>
      </w:r>
      <w:r w:rsidRPr="00B73AA5">
        <w:rPr>
          <w:sz w:val="28"/>
          <w:lang w:val="en-US"/>
        </w:rPr>
        <w:t>can</w:t>
      </w:r>
      <w:r w:rsidRPr="00B73AA5">
        <w:rPr>
          <w:spacing w:val="-1"/>
          <w:sz w:val="28"/>
          <w:lang w:val="en-US"/>
        </w:rPr>
        <w:t xml:space="preserve"> </w:t>
      </w:r>
      <w:r w:rsidRPr="00B73AA5">
        <w:rPr>
          <w:sz w:val="28"/>
          <w:lang w:val="en-US"/>
        </w:rPr>
        <w:t>speak</w:t>
      </w:r>
      <w:r w:rsidRPr="00B73AA5">
        <w:rPr>
          <w:spacing w:val="-1"/>
          <w:sz w:val="28"/>
          <w:lang w:val="en-US"/>
        </w:rPr>
        <w:t xml:space="preserve"> </w:t>
      </w:r>
      <w:r w:rsidRPr="00B73AA5">
        <w:rPr>
          <w:sz w:val="28"/>
          <w:lang w:val="en-US"/>
        </w:rPr>
        <w:t>English.</w:t>
      </w:r>
    </w:p>
    <w:p w:rsidR="00357B9E" w:rsidRPr="00B73AA5" w:rsidRDefault="00B73AA5" w:rsidP="005347E2">
      <w:pPr>
        <w:pStyle w:val="a8"/>
        <w:numPr>
          <w:ilvl w:val="0"/>
          <w:numId w:val="83"/>
        </w:numPr>
        <w:tabs>
          <w:tab w:val="left" w:pos="1757"/>
        </w:tabs>
        <w:ind w:hanging="282"/>
        <w:rPr>
          <w:sz w:val="28"/>
          <w:lang w:val="en-US"/>
        </w:rPr>
      </w:pPr>
      <w:r w:rsidRPr="00B73AA5">
        <w:rPr>
          <w:sz w:val="28"/>
          <w:lang w:val="en-US"/>
        </w:rPr>
        <w:t>It</w:t>
      </w:r>
      <w:r w:rsidRPr="00B73AA5">
        <w:rPr>
          <w:spacing w:val="-1"/>
          <w:sz w:val="28"/>
          <w:lang w:val="en-US"/>
        </w:rPr>
        <w:t xml:space="preserve"> </w:t>
      </w:r>
      <w:r w:rsidRPr="00B73AA5">
        <w:rPr>
          <w:sz w:val="28"/>
          <w:lang w:val="en-US"/>
        </w:rPr>
        <w:t>seems to</w:t>
      </w:r>
      <w:r w:rsidRPr="00B73AA5">
        <w:rPr>
          <w:spacing w:val="-1"/>
          <w:sz w:val="28"/>
          <w:lang w:val="en-US"/>
        </w:rPr>
        <w:t xml:space="preserve"> </w:t>
      </w:r>
      <w:r w:rsidRPr="00B73AA5">
        <w:rPr>
          <w:sz w:val="28"/>
          <w:lang w:val="en-US"/>
        </w:rPr>
        <w:t>me you</w:t>
      </w:r>
      <w:r w:rsidRPr="00B73AA5">
        <w:rPr>
          <w:spacing w:val="-1"/>
          <w:sz w:val="28"/>
          <w:lang w:val="en-US"/>
        </w:rPr>
        <w:t xml:space="preserve"> </w:t>
      </w:r>
      <w:r w:rsidRPr="00B73AA5">
        <w:rPr>
          <w:sz w:val="28"/>
          <w:lang w:val="en-US"/>
        </w:rPr>
        <w:t>have</w:t>
      </w:r>
      <w:r w:rsidRPr="00B73AA5">
        <w:rPr>
          <w:spacing w:val="-2"/>
          <w:sz w:val="28"/>
          <w:lang w:val="en-US"/>
        </w:rPr>
        <w:t xml:space="preserve"> </w:t>
      </w:r>
      <w:r w:rsidRPr="00B73AA5">
        <w:rPr>
          <w:sz w:val="28"/>
          <w:lang w:val="en-US"/>
        </w:rPr>
        <w:t>had</w:t>
      </w:r>
      <w:r w:rsidRPr="00B73AA5">
        <w:rPr>
          <w:spacing w:val="-1"/>
          <w:sz w:val="28"/>
          <w:lang w:val="en-US"/>
        </w:rPr>
        <w:t xml:space="preserve"> </w:t>
      </w:r>
      <w:r w:rsidRPr="00B73AA5">
        <w:rPr>
          <w:sz w:val="28"/>
          <w:lang w:val="en-US"/>
        </w:rPr>
        <w:t>your</w:t>
      </w:r>
      <w:r w:rsidRPr="00B73AA5">
        <w:rPr>
          <w:spacing w:val="-1"/>
          <w:sz w:val="28"/>
          <w:lang w:val="en-US"/>
        </w:rPr>
        <w:t xml:space="preserve"> </w:t>
      </w:r>
      <w:r w:rsidRPr="00B73AA5">
        <w:rPr>
          <w:sz w:val="28"/>
          <w:lang w:val="en-US"/>
        </w:rPr>
        <w:t>hair</w:t>
      </w:r>
      <w:r w:rsidRPr="00B73AA5">
        <w:rPr>
          <w:spacing w:val="-2"/>
          <w:sz w:val="28"/>
          <w:lang w:val="en-US"/>
        </w:rPr>
        <w:t xml:space="preserve"> </w:t>
      </w:r>
      <w:r w:rsidRPr="00B73AA5">
        <w:rPr>
          <w:sz w:val="28"/>
          <w:lang w:val="en-US"/>
        </w:rPr>
        <w:t>cut</w:t>
      </w:r>
      <w:r w:rsidRPr="00B73AA5">
        <w:rPr>
          <w:spacing w:val="65"/>
          <w:sz w:val="28"/>
          <w:lang w:val="en-US"/>
        </w:rPr>
        <w:t xml:space="preserve"> </w:t>
      </w:r>
      <w:r w:rsidRPr="00B73AA5">
        <w:rPr>
          <w:sz w:val="28"/>
          <w:lang w:val="en-US"/>
        </w:rPr>
        <w:t>.</w:t>
      </w:r>
    </w:p>
    <w:p w:rsidR="00357B9E" w:rsidRPr="00B73AA5" w:rsidRDefault="00B73AA5" w:rsidP="005347E2">
      <w:pPr>
        <w:pStyle w:val="a8"/>
        <w:numPr>
          <w:ilvl w:val="0"/>
          <w:numId w:val="83"/>
        </w:numPr>
        <w:tabs>
          <w:tab w:val="left" w:pos="1757"/>
        </w:tabs>
        <w:spacing w:before="50"/>
        <w:ind w:hanging="282"/>
        <w:rPr>
          <w:sz w:val="28"/>
          <w:lang w:val="en-US"/>
        </w:rPr>
      </w:pPr>
      <w:r w:rsidRPr="00B73AA5">
        <w:rPr>
          <w:sz w:val="28"/>
          <w:lang w:val="en-US"/>
        </w:rPr>
        <w:t>She</w:t>
      </w:r>
      <w:r w:rsidRPr="00B73AA5">
        <w:rPr>
          <w:spacing w:val="-2"/>
          <w:sz w:val="28"/>
          <w:lang w:val="en-US"/>
        </w:rPr>
        <w:t xml:space="preserve"> </w:t>
      </w:r>
      <w:r w:rsidRPr="00B73AA5">
        <w:rPr>
          <w:sz w:val="28"/>
          <w:lang w:val="en-US"/>
        </w:rPr>
        <w:t>claims she</w:t>
      </w:r>
      <w:r w:rsidRPr="00B73AA5">
        <w:rPr>
          <w:spacing w:val="-1"/>
          <w:sz w:val="28"/>
          <w:lang w:val="en-US"/>
        </w:rPr>
        <w:t xml:space="preserve"> </w:t>
      </w:r>
      <w:r w:rsidRPr="00B73AA5">
        <w:rPr>
          <w:sz w:val="28"/>
          <w:lang w:val="en-US"/>
        </w:rPr>
        <w:t>has</w:t>
      </w:r>
      <w:r w:rsidRPr="00B73AA5">
        <w:rPr>
          <w:spacing w:val="-3"/>
          <w:sz w:val="28"/>
          <w:lang w:val="en-US"/>
        </w:rPr>
        <w:t xml:space="preserve"> </w:t>
      </w:r>
      <w:r w:rsidRPr="00B73AA5">
        <w:rPr>
          <w:sz w:val="28"/>
          <w:lang w:val="en-US"/>
        </w:rPr>
        <w:t>lost</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papers.</w:t>
      </w:r>
    </w:p>
    <w:p w:rsidR="00357B9E" w:rsidRPr="00B73AA5" w:rsidRDefault="00B73AA5" w:rsidP="005347E2">
      <w:pPr>
        <w:pStyle w:val="a8"/>
        <w:numPr>
          <w:ilvl w:val="0"/>
          <w:numId w:val="83"/>
        </w:numPr>
        <w:tabs>
          <w:tab w:val="left" w:pos="1898"/>
        </w:tabs>
        <w:ind w:left="1897" w:hanging="423"/>
        <w:rPr>
          <w:sz w:val="28"/>
          <w:lang w:val="en-US"/>
        </w:rPr>
      </w:pPr>
      <w:r w:rsidRPr="00B73AA5">
        <w:rPr>
          <w:sz w:val="28"/>
          <w:lang w:val="en-US"/>
        </w:rPr>
        <w:t>It</w:t>
      </w:r>
      <w:r w:rsidRPr="00B73AA5">
        <w:rPr>
          <w:spacing w:val="-1"/>
          <w:sz w:val="28"/>
          <w:lang w:val="en-US"/>
        </w:rPr>
        <w:t xml:space="preserve"> </w:t>
      </w:r>
      <w:r w:rsidRPr="00B73AA5">
        <w:rPr>
          <w:sz w:val="28"/>
          <w:lang w:val="en-US"/>
        </w:rPr>
        <w:t>seems</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me</w:t>
      </w:r>
      <w:r w:rsidRPr="00B73AA5">
        <w:rPr>
          <w:spacing w:val="-2"/>
          <w:sz w:val="28"/>
          <w:lang w:val="en-US"/>
        </w:rPr>
        <w:t xml:space="preserve"> </w:t>
      </w:r>
      <w:r w:rsidRPr="00B73AA5">
        <w:rPr>
          <w:sz w:val="28"/>
          <w:lang w:val="en-US"/>
        </w:rPr>
        <w:t>that</w:t>
      </w:r>
      <w:r w:rsidRPr="00B73AA5">
        <w:rPr>
          <w:spacing w:val="-1"/>
          <w:sz w:val="28"/>
          <w:lang w:val="en-US"/>
        </w:rPr>
        <w:t xml:space="preserve"> </w:t>
      </w:r>
      <w:r w:rsidRPr="00B73AA5">
        <w:rPr>
          <w:sz w:val="28"/>
          <w:lang w:val="en-US"/>
        </w:rPr>
        <w:t>they</w:t>
      </w:r>
      <w:r w:rsidRPr="00B73AA5">
        <w:rPr>
          <w:spacing w:val="-6"/>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listening</w:t>
      </w:r>
      <w:r w:rsidRPr="00B73AA5">
        <w:rPr>
          <w:spacing w:val="-5"/>
          <w:sz w:val="28"/>
          <w:lang w:val="en-US"/>
        </w:rPr>
        <w:t xml:space="preserve"> </w:t>
      </w:r>
      <w:r w:rsidRPr="00B73AA5">
        <w:rPr>
          <w:sz w:val="28"/>
          <w:lang w:val="en-US"/>
        </w:rPr>
        <w:t>to</w:t>
      </w:r>
      <w:r w:rsidRPr="00B73AA5">
        <w:rPr>
          <w:spacing w:val="-1"/>
          <w:sz w:val="28"/>
          <w:lang w:val="en-US"/>
        </w:rPr>
        <w:t xml:space="preserve"> </w:t>
      </w:r>
      <w:r w:rsidRPr="00B73AA5">
        <w:rPr>
          <w:sz w:val="28"/>
          <w:lang w:val="en-US"/>
        </w:rPr>
        <w:t>music.</w:t>
      </w:r>
    </w:p>
    <w:p w:rsidR="00357B9E" w:rsidRDefault="00B73AA5">
      <w:pPr>
        <w:pStyle w:val="12"/>
        <w:spacing w:before="53"/>
        <w:ind w:left="1475"/>
      </w:pPr>
      <w:r>
        <w:t>2</w:t>
      </w:r>
    </w:p>
    <w:p w:rsidR="00357B9E" w:rsidRPr="00B73AA5" w:rsidRDefault="00B73AA5" w:rsidP="005347E2">
      <w:pPr>
        <w:pStyle w:val="a8"/>
        <w:numPr>
          <w:ilvl w:val="0"/>
          <w:numId w:val="82"/>
        </w:numPr>
        <w:tabs>
          <w:tab w:val="left" w:pos="1757"/>
        </w:tabs>
        <w:spacing w:before="45"/>
        <w:ind w:hanging="282"/>
        <w:rPr>
          <w:sz w:val="28"/>
          <w:lang w:val="en-US"/>
        </w:rPr>
      </w:pPr>
      <w:r w:rsidRPr="00B73AA5">
        <w:rPr>
          <w:sz w:val="28"/>
          <w:lang w:val="en-US"/>
        </w:rPr>
        <w:t>He</w:t>
      </w:r>
      <w:r w:rsidRPr="00B73AA5">
        <w:rPr>
          <w:spacing w:val="-2"/>
          <w:sz w:val="28"/>
          <w:lang w:val="en-US"/>
        </w:rPr>
        <w:t xml:space="preserve"> </w:t>
      </w:r>
      <w:r w:rsidRPr="00B73AA5">
        <w:rPr>
          <w:sz w:val="28"/>
          <w:lang w:val="en-US"/>
        </w:rPr>
        <w:t>pretends</w:t>
      </w:r>
      <w:r w:rsidRPr="00B73AA5">
        <w:rPr>
          <w:spacing w:val="-1"/>
          <w:sz w:val="28"/>
          <w:lang w:val="en-US"/>
        </w:rPr>
        <w:t xml:space="preserve"> </w:t>
      </w:r>
      <w:r w:rsidRPr="00B73AA5">
        <w:rPr>
          <w:sz w:val="28"/>
          <w:lang w:val="en-US"/>
        </w:rPr>
        <w:t>that</w:t>
      </w:r>
      <w:r w:rsidRPr="00B73AA5">
        <w:rPr>
          <w:spacing w:val="-1"/>
          <w:sz w:val="28"/>
          <w:lang w:val="en-US"/>
        </w:rPr>
        <w:t xml:space="preserve"> </w:t>
      </w:r>
      <w:r w:rsidRPr="00B73AA5">
        <w:rPr>
          <w:sz w:val="28"/>
          <w:lang w:val="en-US"/>
        </w:rPr>
        <w:t>he</w:t>
      </w:r>
      <w:r w:rsidRPr="00B73AA5">
        <w:rPr>
          <w:spacing w:val="-4"/>
          <w:sz w:val="28"/>
          <w:lang w:val="en-US"/>
        </w:rPr>
        <w:t xml:space="preserve"> </w:t>
      </w:r>
      <w:r w:rsidRPr="00B73AA5">
        <w:rPr>
          <w:sz w:val="28"/>
          <w:lang w:val="en-US"/>
        </w:rPr>
        <w:t>is</w:t>
      </w:r>
      <w:r w:rsidRPr="00B73AA5">
        <w:rPr>
          <w:spacing w:val="-1"/>
          <w:sz w:val="28"/>
          <w:lang w:val="en-US"/>
        </w:rPr>
        <w:t xml:space="preserve"> </w:t>
      </w:r>
      <w:r w:rsidRPr="00B73AA5">
        <w:rPr>
          <w:sz w:val="28"/>
          <w:lang w:val="en-US"/>
        </w:rPr>
        <w:t>working</w:t>
      </w:r>
      <w:r w:rsidRPr="00B73AA5">
        <w:rPr>
          <w:spacing w:val="-1"/>
          <w:sz w:val="28"/>
          <w:lang w:val="en-US"/>
        </w:rPr>
        <w:t xml:space="preserve"> </w:t>
      </w:r>
      <w:r w:rsidRPr="00B73AA5">
        <w:rPr>
          <w:sz w:val="28"/>
          <w:lang w:val="en-US"/>
        </w:rPr>
        <w:t>hard.</w:t>
      </w:r>
    </w:p>
    <w:p w:rsidR="00357B9E" w:rsidRPr="00B73AA5" w:rsidRDefault="00B73AA5" w:rsidP="005347E2">
      <w:pPr>
        <w:pStyle w:val="a8"/>
        <w:numPr>
          <w:ilvl w:val="0"/>
          <w:numId w:val="82"/>
        </w:numPr>
        <w:tabs>
          <w:tab w:val="left" w:pos="1757"/>
        </w:tabs>
        <w:spacing w:before="47"/>
        <w:ind w:hanging="282"/>
        <w:rPr>
          <w:sz w:val="28"/>
          <w:lang w:val="en-US"/>
        </w:rPr>
      </w:pPr>
      <w:r w:rsidRPr="00B73AA5">
        <w:rPr>
          <w:sz w:val="28"/>
          <w:lang w:val="en-US"/>
        </w:rPr>
        <w:t>It</w:t>
      </w:r>
      <w:r w:rsidRPr="00B73AA5">
        <w:rPr>
          <w:spacing w:val="-1"/>
          <w:sz w:val="28"/>
          <w:lang w:val="en-US"/>
        </w:rPr>
        <w:t xml:space="preserve"> </w:t>
      </w:r>
      <w:r w:rsidRPr="00B73AA5">
        <w:rPr>
          <w:sz w:val="28"/>
          <w:lang w:val="en-US"/>
        </w:rPr>
        <w:t>seems to me</w:t>
      </w:r>
      <w:r w:rsidRPr="00B73AA5">
        <w:rPr>
          <w:spacing w:val="-1"/>
          <w:sz w:val="28"/>
          <w:lang w:val="en-US"/>
        </w:rPr>
        <w:t xml:space="preserve"> </w:t>
      </w:r>
      <w:r w:rsidRPr="00B73AA5">
        <w:rPr>
          <w:sz w:val="28"/>
          <w:lang w:val="en-US"/>
        </w:rPr>
        <w:t>that</w:t>
      </w:r>
      <w:r w:rsidRPr="00B73AA5">
        <w:rPr>
          <w:spacing w:val="-2"/>
          <w:sz w:val="28"/>
          <w:lang w:val="en-US"/>
        </w:rPr>
        <w:t xml:space="preserve"> </w:t>
      </w:r>
      <w:r w:rsidRPr="00B73AA5">
        <w:rPr>
          <w:sz w:val="28"/>
          <w:lang w:val="en-US"/>
        </w:rPr>
        <w:t>she</w:t>
      </w:r>
      <w:r w:rsidRPr="00B73AA5">
        <w:rPr>
          <w:spacing w:val="-4"/>
          <w:sz w:val="28"/>
          <w:lang w:val="en-US"/>
        </w:rPr>
        <w:t xml:space="preserve"> </w:t>
      </w:r>
      <w:r w:rsidRPr="00B73AA5">
        <w:rPr>
          <w:sz w:val="28"/>
          <w:lang w:val="en-US"/>
        </w:rPr>
        <w:t>is a</w:t>
      </w:r>
      <w:r w:rsidRPr="00B73AA5">
        <w:rPr>
          <w:spacing w:val="-5"/>
          <w:sz w:val="28"/>
          <w:lang w:val="en-US"/>
        </w:rPr>
        <w:t xml:space="preserve"> </w:t>
      </w:r>
      <w:r w:rsidRPr="00B73AA5">
        <w:rPr>
          <w:sz w:val="28"/>
          <w:lang w:val="en-US"/>
        </w:rPr>
        <w:t>good manager.</w:t>
      </w:r>
    </w:p>
    <w:p w:rsidR="00357B9E" w:rsidRPr="00B73AA5" w:rsidRDefault="00B73AA5" w:rsidP="005347E2">
      <w:pPr>
        <w:pStyle w:val="a8"/>
        <w:numPr>
          <w:ilvl w:val="0"/>
          <w:numId w:val="82"/>
        </w:numPr>
        <w:tabs>
          <w:tab w:val="left" w:pos="1757"/>
        </w:tabs>
        <w:ind w:hanging="282"/>
        <w:rPr>
          <w:sz w:val="28"/>
          <w:lang w:val="en-US"/>
        </w:rPr>
      </w:pPr>
      <w:r w:rsidRPr="00B73AA5">
        <w:rPr>
          <w:sz w:val="28"/>
          <w:lang w:val="en-US"/>
        </w:rPr>
        <w:t>It</w:t>
      </w:r>
      <w:r w:rsidRPr="00B73AA5">
        <w:rPr>
          <w:spacing w:val="-1"/>
          <w:sz w:val="28"/>
          <w:lang w:val="en-US"/>
        </w:rPr>
        <w:t xml:space="preserve"> </w:t>
      </w:r>
      <w:r w:rsidRPr="00B73AA5">
        <w:rPr>
          <w:sz w:val="28"/>
          <w:lang w:val="en-US"/>
        </w:rPr>
        <w:t>appeared it was</w:t>
      </w:r>
      <w:r w:rsidRPr="00B73AA5">
        <w:rPr>
          <w:spacing w:val="-3"/>
          <w:sz w:val="28"/>
          <w:lang w:val="en-US"/>
        </w:rPr>
        <w:t xml:space="preserve"> </w:t>
      </w:r>
      <w:r w:rsidRPr="00B73AA5">
        <w:rPr>
          <w:sz w:val="28"/>
          <w:lang w:val="en-US"/>
        </w:rPr>
        <w:t>a</w:t>
      </w:r>
      <w:r w:rsidRPr="00B73AA5">
        <w:rPr>
          <w:spacing w:val="-1"/>
          <w:sz w:val="28"/>
          <w:lang w:val="en-US"/>
        </w:rPr>
        <w:t xml:space="preserve"> </w:t>
      </w:r>
      <w:r w:rsidRPr="00B73AA5">
        <w:rPr>
          <w:sz w:val="28"/>
          <w:lang w:val="en-US"/>
        </w:rPr>
        <w:t>funny</w:t>
      </w:r>
      <w:r w:rsidRPr="00B73AA5">
        <w:rPr>
          <w:spacing w:val="-5"/>
          <w:sz w:val="28"/>
          <w:lang w:val="en-US"/>
        </w:rPr>
        <w:t xml:space="preserve"> </w:t>
      </w:r>
      <w:r w:rsidRPr="00B73AA5">
        <w:rPr>
          <w:sz w:val="28"/>
          <w:lang w:val="en-US"/>
        </w:rPr>
        <w:t>story.</w:t>
      </w:r>
    </w:p>
    <w:p w:rsidR="00357B9E" w:rsidRPr="00B73AA5" w:rsidRDefault="00B73AA5" w:rsidP="005347E2">
      <w:pPr>
        <w:pStyle w:val="a8"/>
        <w:numPr>
          <w:ilvl w:val="0"/>
          <w:numId w:val="82"/>
        </w:numPr>
        <w:tabs>
          <w:tab w:val="left" w:pos="1757"/>
        </w:tabs>
        <w:ind w:hanging="282"/>
        <w:rPr>
          <w:sz w:val="28"/>
          <w:lang w:val="en-US"/>
        </w:rPr>
      </w:pPr>
      <w:r w:rsidRPr="00B73AA5">
        <w:rPr>
          <w:sz w:val="28"/>
          <w:lang w:val="en-US"/>
        </w:rPr>
        <w:t>It</w:t>
      </w:r>
      <w:r w:rsidRPr="00B73AA5">
        <w:rPr>
          <w:spacing w:val="-1"/>
          <w:sz w:val="28"/>
          <w:lang w:val="en-US"/>
        </w:rPr>
        <w:t xml:space="preserve"> </w:t>
      </w:r>
      <w:r w:rsidRPr="00B73AA5">
        <w:rPr>
          <w:sz w:val="28"/>
          <w:lang w:val="en-US"/>
        </w:rPr>
        <w:t>seems to me</w:t>
      </w:r>
      <w:r w:rsidRPr="00B73AA5">
        <w:rPr>
          <w:spacing w:val="-1"/>
          <w:sz w:val="28"/>
          <w:lang w:val="en-US"/>
        </w:rPr>
        <w:t xml:space="preserve"> </w:t>
      </w:r>
      <w:r w:rsidRPr="00B73AA5">
        <w:rPr>
          <w:sz w:val="28"/>
          <w:lang w:val="en-US"/>
        </w:rPr>
        <w:t>he</w:t>
      </w:r>
      <w:r w:rsidRPr="00B73AA5">
        <w:rPr>
          <w:spacing w:val="-1"/>
          <w:sz w:val="28"/>
          <w:lang w:val="en-US"/>
        </w:rPr>
        <w:t xml:space="preserve"> </w:t>
      </w:r>
      <w:r w:rsidRPr="00B73AA5">
        <w:rPr>
          <w:sz w:val="28"/>
          <w:lang w:val="en-US"/>
        </w:rPr>
        <w:t>is telling</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truth.</w:t>
      </w:r>
    </w:p>
    <w:p w:rsidR="00357B9E" w:rsidRPr="00B73AA5" w:rsidRDefault="00B73AA5" w:rsidP="005347E2">
      <w:pPr>
        <w:pStyle w:val="a8"/>
        <w:numPr>
          <w:ilvl w:val="0"/>
          <w:numId w:val="82"/>
        </w:numPr>
        <w:tabs>
          <w:tab w:val="left" w:pos="1757"/>
        </w:tabs>
        <w:spacing w:before="50"/>
        <w:ind w:hanging="282"/>
        <w:rPr>
          <w:sz w:val="28"/>
          <w:lang w:val="en-US"/>
        </w:rPr>
      </w:pPr>
      <w:r w:rsidRPr="00B73AA5">
        <w:rPr>
          <w:sz w:val="28"/>
          <w:lang w:val="en-US"/>
        </w:rPr>
        <w:t>She</w:t>
      </w:r>
      <w:r w:rsidRPr="00B73AA5">
        <w:rPr>
          <w:spacing w:val="-2"/>
          <w:sz w:val="28"/>
          <w:lang w:val="en-US"/>
        </w:rPr>
        <w:t xml:space="preserve"> </w:t>
      </w:r>
      <w:r w:rsidRPr="00B73AA5">
        <w:rPr>
          <w:sz w:val="28"/>
          <w:lang w:val="en-US"/>
        </w:rPr>
        <w:t>claims that</w:t>
      </w:r>
      <w:r w:rsidRPr="00B73AA5">
        <w:rPr>
          <w:spacing w:val="-5"/>
          <w:sz w:val="28"/>
          <w:lang w:val="en-US"/>
        </w:rPr>
        <w:t xml:space="preserve"> </w:t>
      </w:r>
      <w:r w:rsidRPr="00B73AA5">
        <w:rPr>
          <w:sz w:val="28"/>
          <w:lang w:val="en-US"/>
        </w:rPr>
        <w:t>she</w:t>
      </w:r>
      <w:r w:rsidRPr="00B73AA5">
        <w:rPr>
          <w:spacing w:val="-4"/>
          <w:sz w:val="28"/>
          <w:lang w:val="en-US"/>
        </w:rPr>
        <w:t xml:space="preserve"> </w:t>
      </w:r>
      <w:r w:rsidRPr="00B73AA5">
        <w:rPr>
          <w:sz w:val="28"/>
          <w:lang w:val="en-US"/>
        </w:rPr>
        <w:t>has</w:t>
      </w:r>
      <w:r w:rsidRPr="00B73AA5">
        <w:rPr>
          <w:spacing w:val="-3"/>
          <w:sz w:val="28"/>
          <w:lang w:val="en-US"/>
        </w:rPr>
        <w:t xml:space="preserve"> </w:t>
      </w:r>
      <w:r w:rsidRPr="00B73AA5">
        <w:rPr>
          <w:sz w:val="28"/>
          <w:lang w:val="en-US"/>
        </w:rPr>
        <w:t>sold</w:t>
      </w:r>
      <w:r w:rsidRPr="00B73AA5">
        <w:rPr>
          <w:spacing w:val="-1"/>
          <w:sz w:val="28"/>
          <w:lang w:val="en-US"/>
        </w:rPr>
        <w:t xml:space="preserve"> </w:t>
      </w:r>
      <w:r w:rsidRPr="00B73AA5">
        <w:rPr>
          <w:sz w:val="28"/>
          <w:lang w:val="en-US"/>
        </w:rPr>
        <w:t>it for</w:t>
      </w:r>
      <w:r w:rsidRPr="00B73AA5">
        <w:rPr>
          <w:spacing w:val="-1"/>
          <w:sz w:val="28"/>
          <w:lang w:val="en-US"/>
        </w:rPr>
        <w:t xml:space="preserve"> </w:t>
      </w:r>
      <w:r w:rsidRPr="00B73AA5">
        <w:rPr>
          <w:sz w:val="28"/>
          <w:lang w:val="en-US"/>
        </w:rPr>
        <w:t>fifty</w:t>
      </w:r>
      <w:r w:rsidRPr="00B73AA5">
        <w:rPr>
          <w:spacing w:val="-6"/>
          <w:sz w:val="28"/>
          <w:lang w:val="en-US"/>
        </w:rPr>
        <w:t xml:space="preserve"> </w:t>
      </w:r>
      <w:r w:rsidRPr="00B73AA5">
        <w:rPr>
          <w:sz w:val="28"/>
          <w:lang w:val="en-US"/>
        </w:rPr>
        <w:t>pounds.</w:t>
      </w:r>
    </w:p>
    <w:p w:rsidR="00357B9E" w:rsidRPr="00B73AA5" w:rsidRDefault="00B73AA5" w:rsidP="005347E2">
      <w:pPr>
        <w:pStyle w:val="a8"/>
        <w:numPr>
          <w:ilvl w:val="0"/>
          <w:numId w:val="82"/>
        </w:numPr>
        <w:tabs>
          <w:tab w:val="left" w:pos="1757"/>
        </w:tabs>
        <w:spacing w:before="47"/>
        <w:ind w:hanging="282"/>
        <w:rPr>
          <w:sz w:val="28"/>
          <w:lang w:val="en-US"/>
        </w:rPr>
      </w:pPr>
      <w:r w:rsidRPr="00B73AA5">
        <w:rPr>
          <w:sz w:val="28"/>
          <w:lang w:val="en-US"/>
        </w:rPr>
        <w:t>It</w:t>
      </w:r>
      <w:r w:rsidRPr="00B73AA5">
        <w:rPr>
          <w:spacing w:val="-1"/>
          <w:sz w:val="28"/>
          <w:lang w:val="en-US"/>
        </w:rPr>
        <w:t xml:space="preserve"> </w:t>
      </w:r>
      <w:r w:rsidRPr="00B73AA5">
        <w:rPr>
          <w:sz w:val="28"/>
          <w:lang w:val="en-US"/>
        </w:rPr>
        <w:t>seems to me</w:t>
      </w:r>
      <w:r w:rsidRPr="00B73AA5">
        <w:rPr>
          <w:spacing w:val="-1"/>
          <w:sz w:val="28"/>
          <w:lang w:val="en-US"/>
        </w:rPr>
        <w:t xml:space="preserve"> </w:t>
      </w:r>
      <w:r w:rsidRPr="00B73AA5">
        <w:rPr>
          <w:sz w:val="28"/>
          <w:lang w:val="en-US"/>
        </w:rPr>
        <w:t>that</w:t>
      </w:r>
      <w:r w:rsidRPr="00B73AA5">
        <w:rPr>
          <w:spacing w:val="-2"/>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letters</w:t>
      </w:r>
      <w:r w:rsidRPr="00B73AA5">
        <w:rPr>
          <w:spacing w:val="-4"/>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been</w:t>
      </w:r>
      <w:r w:rsidRPr="00B73AA5">
        <w:rPr>
          <w:spacing w:val="-3"/>
          <w:sz w:val="28"/>
          <w:lang w:val="en-US"/>
        </w:rPr>
        <w:t xml:space="preserve"> </w:t>
      </w:r>
      <w:r w:rsidRPr="00B73AA5">
        <w:rPr>
          <w:sz w:val="28"/>
          <w:lang w:val="en-US"/>
        </w:rPr>
        <w:t>signed.</w:t>
      </w:r>
    </w:p>
    <w:p w:rsidR="00357B9E" w:rsidRPr="00B73AA5" w:rsidRDefault="00B73AA5" w:rsidP="005347E2">
      <w:pPr>
        <w:pStyle w:val="a8"/>
        <w:numPr>
          <w:ilvl w:val="0"/>
          <w:numId w:val="82"/>
        </w:numPr>
        <w:tabs>
          <w:tab w:val="left" w:pos="1757"/>
        </w:tabs>
        <w:ind w:hanging="282"/>
        <w:rPr>
          <w:sz w:val="28"/>
          <w:lang w:val="en-US"/>
        </w:rPr>
      </w:pPr>
      <w:r w:rsidRPr="00B73AA5">
        <w:rPr>
          <w:sz w:val="28"/>
          <w:lang w:val="en-US"/>
        </w:rPr>
        <w:t>It</w:t>
      </w:r>
      <w:r w:rsidRPr="00B73AA5">
        <w:rPr>
          <w:spacing w:val="-2"/>
          <w:sz w:val="28"/>
          <w:lang w:val="en-US"/>
        </w:rPr>
        <w:t xml:space="preserve"> </w:t>
      </w:r>
      <w:r w:rsidRPr="00B73AA5">
        <w:rPr>
          <w:sz w:val="28"/>
          <w:lang w:val="en-US"/>
        </w:rPr>
        <w:t>appeared</w:t>
      </w:r>
      <w:r w:rsidRPr="00B73AA5">
        <w:rPr>
          <w:spacing w:val="-2"/>
          <w:sz w:val="28"/>
          <w:lang w:val="en-US"/>
        </w:rPr>
        <w:t xml:space="preserve"> </w:t>
      </w:r>
      <w:r w:rsidRPr="00B73AA5">
        <w:rPr>
          <w:sz w:val="28"/>
          <w:lang w:val="en-US"/>
        </w:rPr>
        <w:t>that</w:t>
      </w:r>
      <w:r w:rsidRPr="00B73AA5">
        <w:rPr>
          <w:spacing w:val="-1"/>
          <w:sz w:val="28"/>
          <w:lang w:val="en-US"/>
        </w:rPr>
        <w:t xml:space="preserve"> </w:t>
      </w:r>
      <w:r w:rsidRPr="00B73AA5">
        <w:rPr>
          <w:sz w:val="28"/>
          <w:lang w:val="en-US"/>
        </w:rPr>
        <w:t>everybody</w:t>
      </w:r>
      <w:r w:rsidRPr="00B73AA5">
        <w:rPr>
          <w:spacing w:val="-7"/>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ready.</w:t>
      </w:r>
    </w:p>
    <w:p w:rsidR="00357B9E" w:rsidRPr="00B73AA5" w:rsidRDefault="00B73AA5" w:rsidP="005347E2">
      <w:pPr>
        <w:pStyle w:val="a8"/>
        <w:numPr>
          <w:ilvl w:val="0"/>
          <w:numId w:val="82"/>
        </w:numPr>
        <w:tabs>
          <w:tab w:val="left" w:pos="1757"/>
        </w:tabs>
        <w:spacing w:before="50"/>
        <w:ind w:hanging="282"/>
        <w:rPr>
          <w:sz w:val="28"/>
          <w:lang w:val="en-US"/>
        </w:rPr>
      </w:pPr>
      <w:r w:rsidRPr="00B73AA5">
        <w:rPr>
          <w:sz w:val="28"/>
          <w:lang w:val="en-US"/>
        </w:rPr>
        <w:t>The</w:t>
      </w:r>
      <w:r w:rsidRPr="00B73AA5">
        <w:rPr>
          <w:spacing w:val="-2"/>
          <w:sz w:val="28"/>
          <w:lang w:val="en-US"/>
        </w:rPr>
        <w:t xml:space="preserve"> </w:t>
      </w:r>
      <w:r w:rsidRPr="00B73AA5">
        <w:rPr>
          <w:sz w:val="28"/>
          <w:lang w:val="en-US"/>
        </w:rPr>
        <w:t>boy</w:t>
      </w:r>
      <w:r w:rsidRPr="00B73AA5">
        <w:rPr>
          <w:spacing w:val="-5"/>
          <w:sz w:val="28"/>
          <w:lang w:val="en-US"/>
        </w:rPr>
        <w:t xml:space="preserve"> </w:t>
      </w:r>
      <w:r w:rsidRPr="00B73AA5">
        <w:rPr>
          <w:sz w:val="28"/>
          <w:lang w:val="en-US"/>
        </w:rPr>
        <w:t>pretended that</w:t>
      </w:r>
      <w:r w:rsidRPr="00B73AA5">
        <w:rPr>
          <w:spacing w:val="-4"/>
          <w:sz w:val="28"/>
          <w:lang w:val="en-US"/>
        </w:rPr>
        <w:t xml:space="preserve"> </w:t>
      </w:r>
      <w:r w:rsidRPr="00B73AA5">
        <w:rPr>
          <w:sz w:val="28"/>
          <w:lang w:val="en-US"/>
        </w:rPr>
        <w:t>he</w:t>
      </w:r>
      <w:r w:rsidRPr="00B73AA5">
        <w:rPr>
          <w:spacing w:val="-1"/>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crying.</w:t>
      </w:r>
    </w:p>
    <w:p w:rsidR="00357B9E" w:rsidRPr="00B73AA5" w:rsidRDefault="00B73AA5" w:rsidP="005347E2">
      <w:pPr>
        <w:pStyle w:val="a8"/>
        <w:numPr>
          <w:ilvl w:val="0"/>
          <w:numId w:val="82"/>
        </w:numPr>
        <w:tabs>
          <w:tab w:val="left" w:pos="1757"/>
        </w:tabs>
        <w:ind w:hanging="282"/>
        <w:rPr>
          <w:sz w:val="28"/>
          <w:lang w:val="en-US"/>
        </w:rPr>
      </w:pPr>
      <w:r w:rsidRPr="00B73AA5">
        <w:rPr>
          <w:sz w:val="28"/>
          <w:lang w:val="en-US"/>
        </w:rPr>
        <w:t>It</w:t>
      </w:r>
      <w:r w:rsidRPr="00B73AA5">
        <w:rPr>
          <w:spacing w:val="-2"/>
          <w:sz w:val="28"/>
          <w:lang w:val="en-US"/>
        </w:rPr>
        <w:t xml:space="preserve"> </w:t>
      </w:r>
      <w:r w:rsidRPr="00B73AA5">
        <w:rPr>
          <w:sz w:val="28"/>
          <w:lang w:val="en-US"/>
        </w:rPr>
        <w:t>seems</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me</w:t>
      </w:r>
      <w:r w:rsidRPr="00B73AA5">
        <w:rPr>
          <w:spacing w:val="-2"/>
          <w:sz w:val="28"/>
          <w:lang w:val="en-US"/>
        </w:rPr>
        <w:t xml:space="preserve"> </w:t>
      </w:r>
      <w:r w:rsidRPr="00B73AA5">
        <w:rPr>
          <w:sz w:val="28"/>
          <w:lang w:val="en-US"/>
        </w:rPr>
        <w:t>that</w:t>
      </w:r>
      <w:r w:rsidRPr="00B73AA5">
        <w:rPr>
          <w:spacing w:val="-3"/>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book</w:t>
      </w:r>
      <w:r w:rsidRPr="00B73AA5">
        <w:rPr>
          <w:spacing w:val="-1"/>
          <w:sz w:val="28"/>
          <w:lang w:val="en-US"/>
        </w:rPr>
        <w:t xml:space="preserve"> </w:t>
      </w:r>
      <w:r w:rsidRPr="00B73AA5">
        <w:rPr>
          <w:sz w:val="28"/>
          <w:lang w:val="en-US"/>
        </w:rPr>
        <w:t>is</w:t>
      </w:r>
      <w:r w:rsidRPr="00B73AA5">
        <w:rPr>
          <w:spacing w:val="-1"/>
          <w:sz w:val="28"/>
          <w:lang w:val="en-US"/>
        </w:rPr>
        <w:t xml:space="preserve"> </w:t>
      </w:r>
      <w:r w:rsidRPr="00B73AA5">
        <w:rPr>
          <w:sz w:val="28"/>
          <w:lang w:val="en-US"/>
        </w:rPr>
        <w:t>translated</w:t>
      </w:r>
      <w:r w:rsidRPr="00B73AA5">
        <w:rPr>
          <w:spacing w:val="-1"/>
          <w:sz w:val="28"/>
          <w:lang w:val="en-US"/>
        </w:rPr>
        <w:t xml:space="preserve"> </w:t>
      </w:r>
      <w:r w:rsidRPr="00B73AA5">
        <w:rPr>
          <w:sz w:val="28"/>
          <w:lang w:val="en-US"/>
        </w:rPr>
        <w:t>into</w:t>
      </w:r>
      <w:r w:rsidRPr="00B73AA5">
        <w:rPr>
          <w:spacing w:val="-1"/>
          <w:sz w:val="28"/>
          <w:lang w:val="en-US"/>
        </w:rPr>
        <w:t xml:space="preserve"> </w:t>
      </w:r>
      <w:r w:rsidRPr="00B73AA5">
        <w:rPr>
          <w:sz w:val="28"/>
          <w:lang w:val="en-US"/>
        </w:rPr>
        <w:t>almost</w:t>
      </w:r>
      <w:r w:rsidRPr="00B73AA5">
        <w:rPr>
          <w:spacing w:val="-2"/>
          <w:sz w:val="28"/>
          <w:lang w:val="en-US"/>
        </w:rPr>
        <w:t xml:space="preserve"> </w:t>
      </w:r>
      <w:r w:rsidRPr="00B73AA5">
        <w:rPr>
          <w:sz w:val="28"/>
          <w:lang w:val="en-US"/>
        </w:rPr>
        <w:t>all</w:t>
      </w:r>
      <w:r w:rsidRPr="00B73AA5">
        <w:rPr>
          <w:spacing w:val="-1"/>
          <w:sz w:val="28"/>
          <w:lang w:val="en-US"/>
        </w:rPr>
        <w:t xml:space="preserve"> </w:t>
      </w:r>
      <w:r w:rsidRPr="00B73AA5">
        <w:rPr>
          <w:sz w:val="28"/>
          <w:lang w:val="en-US"/>
        </w:rPr>
        <w:t>languages.</w:t>
      </w:r>
    </w:p>
    <w:p w:rsidR="00357B9E" w:rsidRPr="00B73AA5" w:rsidRDefault="00B73AA5" w:rsidP="005347E2">
      <w:pPr>
        <w:pStyle w:val="a8"/>
        <w:numPr>
          <w:ilvl w:val="0"/>
          <w:numId w:val="82"/>
        </w:numPr>
        <w:tabs>
          <w:tab w:val="left" w:pos="1898"/>
        </w:tabs>
        <w:ind w:left="1897" w:hanging="423"/>
        <w:rPr>
          <w:sz w:val="28"/>
          <w:lang w:val="en-US"/>
        </w:rPr>
      </w:pPr>
      <w:r w:rsidRPr="00B73AA5">
        <w:rPr>
          <w:sz w:val="28"/>
          <w:lang w:val="en-US"/>
        </w:rPr>
        <w:t>They</w:t>
      </w:r>
      <w:r w:rsidRPr="00B73AA5">
        <w:rPr>
          <w:spacing w:val="-6"/>
          <w:sz w:val="28"/>
          <w:lang w:val="en-US"/>
        </w:rPr>
        <w:t xml:space="preserve"> </w:t>
      </w:r>
      <w:r w:rsidRPr="00B73AA5">
        <w:rPr>
          <w:sz w:val="28"/>
          <w:lang w:val="en-US"/>
        </w:rPr>
        <w:t>claim</w:t>
      </w:r>
      <w:r w:rsidRPr="00B73AA5">
        <w:rPr>
          <w:spacing w:val="-6"/>
          <w:sz w:val="28"/>
          <w:lang w:val="en-US"/>
        </w:rPr>
        <w:t xml:space="preserve"> </w:t>
      </w:r>
      <w:r w:rsidRPr="00B73AA5">
        <w:rPr>
          <w:sz w:val="28"/>
          <w:lang w:val="en-US"/>
        </w:rPr>
        <w:t>that they</w:t>
      </w:r>
      <w:r w:rsidRPr="00B73AA5">
        <w:rPr>
          <w:spacing w:val="-5"/>
          <w:sz w:val="28"/>
          <w:lang w:val="en-US"/>
        </w:rPr>
        <w:t xml:space="preserve"> </w:t>
      </w:r>
      <w:r w:rsidRPr="00B73AA5">
        <w:rPr>
          <w:sz w:val="28"/>
          <w:lang w:val="en-US"/>
        </w:rPr>
        <w:t>don‘t</w:t>
      </w:r>
      <w:r w:rsidRPr="00B73AA5">
        <w:rPr>
          <w:spacing w:val="-3"/>
          <w:sz w:val="28"/>
          <w:lang w:val="en-US"/>
        </w:rPr>
        <w:t xml:space="preserve"> </w:t>
      </w:r>
      <w:r w:rsidRPr="00B73AA5">
        <w:rPr>
          <w:sz w:val="28"/>
          <w:lang w:val="en-US"/>
        </w:rPr>
        <w:t>understand</w:t>
      </w:r>
      <w:r w:rsidRPr="00B73AA5">
        <w:rPr>
          <w:spacing w:val="-4"/>
          <w:sz w:val="28"/>
          <w:lang w:val="en-US"/>
        </w:rPr>
        <w:t xml:space="preserve"> </w:t>
      </w:r>
      <w:r w:rsidRPr="00B73AA5">
        <w:rPr>
          <w:sz w:val="28"/>
          <w:lang w:val="en-US"/>
        </w:rPr>
        <w:t>anything.</w:t>
      </w:r>
    </w:p>
    <w:p w:rsidR="00357B9E" w:rsidRPr="00B73AA5" w:rsidRDefault="00357B9E">
      <w:pPr>
        <w:pStyle w:val="a7"/>
        <w:spacing w:before="5"/>
        <w:rPr>
          <w:sz w:val="36"/>
          <w:lang w:val="en-US"/>
        </w:rPr>
      </w:pPr>
    </w:p>
    <w:p w:rsidR="00357B9E" w:rsidRDefault="00B73AA5">
      <w:pPr>
        <w:spacing w:before="1" w:line="276" w:lineRule="auto"/>
        <w:ind w:left="909" w:firstLine="566"/>
        <w:rPr>
          <w:i/>
          <w:sz w:val="28"/>
        </w:rPr>
      </w:pPr>
      <w:r>
        <w:rPr>
          <w:i/>
          <w:sz w:val="28"/>
        </w:rPr>
        <w:t>14.</w:t>
      </w:r>
      <w:r>
        <w:rPr>
          <w:i/>
          <w:spacing w:val="39"/>
          <w:sz w:val="28"/>
        </w:rPr>
        <w:t xml:space="preserve"> </w:t>
      </w:r>
      <w:r>
        <w:rPr>
          <w:i/>
          <w:sz w:val="28"/>
        </w:rPr>
        <w:t>Раскройте</w:t>
      </w:r>
      <w:r>
        <w:rPr>
          <w:i/>
          <w:spacing w:val="44"/>
          <w:sz w:val="28"/>
        </w:rPr>
        <w:t xml:space="preserve"> </w:t>
      </w:r>
      <w:r>
        <w:rPr>
          <w:i/>
          <w:sz w:val="28"/>
        </w:rPr>
        <w:t>скобки,</w:t>
      </w:r>
      <w:r>
        <w:rPr>
          <w:i/>
          <w:spacing w:val="41"/>
          <w:sz w:val="28"/>
        </w:rPr>
        <w:t xml:space="preserve"> </w:t>
      </w:r>
      <w:r>
        <w:rPr>
          <w:i/>
          <w:sz w:val="28"/>
        </w:rPr>
        <w:t>употребляя</w:t>
      </w:r>
      <w:r>
        <w:rPr>
          <w:i/>
          <w:spacing w:val="39"/>
          <w:sz w:val="28"/>
        </w:rPr>
        <w:t xml:space="preserve"> </w:t>
      </w:r>
      <w:r>
        <w:rPr>
          <w:i/>
          <w:sz w:val="28"/>
        </w:rPr>
        <w:t>глаголы</w:t>
      </w:r>
      <w:r>
        <w:rPr>
          <w:i/>
          <w:spacing w:val="41"/>
          <w:sz w:val="28"/>
        </w:rPr>
        <w:t xml:space="preserve"> </w:t>
      </w:r>
      <w:r>
        <w:rPr>
          <w:i/>
          <w:sz w:val="28"/>
        </w:rPr>
        <w:t>в</w:t>
      </w:r>
      <w:r>
        <w:rPr>
          <w:i/>
          <w:spacing w:val="44"/>
          <w:sz w:val="28"/>
        </w:rPr>
        <w:t xml:space="preserve"> </w:t>
      </w:r>
      <w:r>
        <w:rPr>
          <w:i/>
          <w:sz w:val="28"/>
        </w:rPr>
        <w:t>форме</w:t>
      </w:r>
      <w:r>
        <w:rPr>
          <w:i/>
          <w:spacing w:val="41"/>
          <w:sz w:val="28"/>
        </w:rPr>
        <w:t xml:space="preserve"> </w:t>
      </w:r>
      <w:r>
        <w:rPr>
          <w:i/>
          <w:sz w:val="28"/>
        </w:rPr>
        <w:t>инфинитива</w:t>
      </w:r>
      <w:r>
        <w:rPr>
          <w:i/>
          <w:spacing w:val="41"/>
          <w:sz w:val="28"/>
        </w:rPr>
        <w:t xml:space="preserve"> </w:t>
      </w:r>
      <w:r>
        <w:rPr>
          <w:i/>
          <w:sz w:val="28"/>
        </w:rPr>
        <w:t>с</w:t>
      </w:r>
      <w:r>
        <w:rPr>
          <w:i/>
          <w:spacing w:val="41"/>
          <w:sz w:val="28"/>
        </w:rPr>
        <w:t xml:space="preserve"> </w:t>
      </w:r>
      <w:r>
        <w:rPr>
          <w:i/>
          <w:sz w:val="28"/>
        </w:rPr>
        <w:t>ча-</w:t>
      </w:r>
      <w:r>
        <w:rPr>
          <w:i/>
          <w:spacing w:val="-67"/>
          <w:sz w:val="28"/>
        </w:rPr>
        <w:t xml:space="preserve"> </w:t>
      </w:r>
      <w:r>
        <w:rPr>
          <w:i/>
          <w:sz w:val="28"/>
        </w:rPr>
        <w:t>стицей</w:t>
      </w:r>
      <w:r>
        <w:rPr>
          <w:i/>
          <w:spacing w:val="-4"/>
          <w:sz w:val="28"/>
        </w:rPr>
        <w:t xml:space="preserve"> </w:t>
      </w:r>
      <w:r>
        <w:rPr>
          <w:i/>
          <w:sz w:val="28"/>
        </w:rPr>
        <w:t>to</w:t>
      </w:r>
      <w:r>
        <w:rPr>
          <w:i/>
          <w:spacing w:val="-3"/>
          <w:sz w:val="28"/>
        </w:rPr>
        <w:t xml:space="preserve"> </w:t>
      </w:r>
      <w:r>
        <w:rPr>
          <w:i/>
          <w:sz w:val="28"/>
        </w:rPr>
        <w:t>или</w:t>
      </w:r>
      <w:r>
        <w:rPr>
          <w:i/>
          <w:spacing w:val="1"/>
          <w:sz w:val="28"/>
        </w:rPr>
        <w:t xml:space="preserve"> </w:t>
      </w:r>
      <w:r>
        <w:rPr>
          <w:i/>
          <w:sz w:val="28"/>
        </w:rPr>
        <w:t>без нее.</w:t>
      </w:r>
    </w:p>
    <w:p w:rsidR="00357B9E" w:rsidRPr="00B73AA5" w:rsidRDefault="00B73AA5">
      <w:pPr>
        <w:pStyle w:val="12"/>
        <w:spacing w:before="3"/>
        <w:ind w:left="1475"/>
        <w:rPr>
          <w:lang w:val="en-US"/>
        </w:rPr>
      </w:pPr>
      <w:r w:rsidRPr="00B73AA5">
        <w:rPr>
          <w:lang w:val="en-US"/>
        </w:rPr>
        <w:t>1</w:t>
      </w:r>
    </w:p>
    <w:p w:rsidR="00357B9E" w:rsidRPr="00B73AA5" w:rsidRDefault="00B73AA5">
      <w:pPr>
        <w:pStyle w:val="a7"/>
        <w:spacing w:before="43"/>
        <w:ind w:left="1475"/>
        <w:rPr>
          <w:lang w:val="en-US"/>
        </w:rPr>
      </w:pPr>
      <w:r w:rsidRPr="00B73AA5">
        <w:rPr>
          <w:lang w:val="en-US"/>
        </w:rPr>
        <w:t>1.</w:t>
      </w:r>
      <w:r w:rsidRPr="00B73AA5">
        <w:rPr>
          <w:spacing w:val="-4"/>
          <w:lang w:val="en-US"/>
        </w:rPr>
        <w:t xml:space="preserve"> </w:t>
      </w:r>
      <w:r w:rsidRPr="00B73AA5">
        <w:rPr>
          <w:lang w:val="en-US"/>
        </w:rPr>
        <w:t>I</w:t>
      </w:r>
      <w:r w:rsidRPr="00B73AA5">
        <w:rPr>
          <w:spacing w:val="-2"/>
          <w:lang w:val="en-US"/>
        </w:rPr>
        <w:t xml:space="preserve"> </w:t>
      </w:r>
      <w:r w:rsidRPr="00B73AA5">
        <w:rPr>
          <w:lang w:val="en-US"/>
        </w:rPr>
        <w:t>can‘t</w:t>
      </w:r>
      <w:r w:rsidRPr="00B73AA5">
        <w:rPr>
          <w:spacing w:val="-1"/>
          <w:lang w:val="en-US"/>
        </w:rPr>
        <w:t xml:space="preserve"> </w:t>
      </w:r>
      <w:r w:rsidRPr="00B73AA5">
        <w:rPr>
          <w:lang w:val="en-US"/>
        </w:rPr>
        <w:t>afford</w:t>
      </w:r>
      <w:r w:rsidRPr="00B73AA5">
        <w:rPr>
          <w:spacing w:val="-1"/>
          <w:lang w:val="en-US"/>
        </w:rPr>
        <w:t xml:space="preserve"> </w:t>
      </w:r>
      <w:r w:rsidRPr="00B73AA5">
        <w:rPr>
          <w:lang w:val="en-US"/>
        </w:rPr>
        <w:t>(stay)</w:t>
      </w:r>
      <w:r w:rsidRPr="00B73AA5">
        <w:rPr>
          <w:spacing w:val="-2"/>
          <w:lang w:val="en-US"/>
        </w:rPr>
        <w:t xml:space="preserve"> </w:t>
      </w:r>
      <w:r w:rsidRPr="00B73AA5">
        <w:rPr>
          <w:lang w:val="en-US"/>
        </w:rPr>
        <w:t>at</w:t>
      </w:r>
      <w:r w:rsidRPr="00B73AA5">
        <w:rPr>
          <w:spacing w:val="-2"/>
          <w:lang w:val="en-US"/>
        </w:rPr>
        <w:t xml:space="preserve"> </w:t>
      </w:r>
      <w:r w:rsidRPr="00B73AA5">
        <w:rPr>
          <w:lang w:val="en-US"/>
        </w:rPr>
        <w:t>such</w:t>
      </w:r>
      <w:r w:rsidRPr="00B73AA5">
        <w:rPr>
          <w:spacing w:val="-1"/>
          <w:lang w:val="en-US"/>
        </w:rPr>
        <w:t xml:space="preserve"> </w:t>
      </w:r>
      <w:r w:rsidRPr="00B73AA5">
        <w:rPr>
          <w:lang w:val="en-US"/>
        </w:rPr>
        <w:t>an expensive</w:t>
      </w:r>
      <w:r w:rsidRPr="00B73AA5">
        <w:rPr>
          <w:spacing w:val="-2"/>
          <w:lang w:val="en-US"/>
        </w:rPr>
        <w:t xml:space="preserve"> </w:t>
      </w:r>
      <w:r w:rsidRPr="00B73AA5">
        <w:rPr>
          <w:lang w:val="en-US"/>
        </w:rPr>
        <w:t>hotel.</w:t>
      </w:r>
    </w:p>
    <w:p w:rsidR="00357B9E" w:rsidRDefault="00B73AA5">
      <w:pPr>
        <w:pStyle w:val="a7"/>
        <w:spacing w:before="261"/>
        <w:ind w:left="1459" w:right="773"/>
        <w:jc w:val="center"/>
      </w:pPr>
      <w:r>
        <w:t>211</w:t>
      </w:r>
    </w:p>
    <w:p w:rsidR="00357B9E" w:rsidRDefault="00357B9E">
      <w:pPr>
        <w:jc w:val="center"/>
        <w:sectPr w:rsidR="00357B9E">
          <w:footerReference w:type="default" r:id="rId216"/>
          <w:pgSz w:w="11910" w:h="16840"/>
          <w:pgMar w:top="1040" w:right="740" w:bottom="280" w:left="680" w:header="0" w:footer="0" w:gutter="0"/>
          <w:cols w:space="720"/>
        </w:sectPr>
      </w:pPr>
    </w:p>
    <w:p w:rsidR="00357B9E" w:rsidRPr="00B73AA5" w:rsidRDefault="00B73AA5" w:rsidP="005347E2">
      <w:pPr>
        <w:pStyle w:val="a8"/>
        <w:numPr>
          <w:ilvl w:val="0"/>
          <w:numId w:val="81"/>
        </w:numPr>
        <w:tabs>
          <w:tab w:val="left" w:pos="1133"/>
        </w:tabs>
        <w:spacing w:before="67"/>
        <w:ind w:hanging="282"/>
        <w:rPr>
          <w:sz w:val="28"/>
          <w:lang w:val="en-US"/>
        </w:rPr>
      </w:pPr>
      <w:r w:rsidRPr="00B73AA5">
        <w:rPr>
          <w:sz w:val="28"/>
          <w:lang w:val="en-US"/>
        </w:rPr>
        <w:lastRenderedPageBreak/>
        <w:t>I</w:t>
      </w:r>
      <w:r w:rsidRPr="00B73AA5">
        <w:rPr>
          <w:spacing w:val="-2"/>
          <w:sz w:val="28"/>
          <w:lang w:val="en-US"/>
        </w:rPr>
        <w:t xml:space="preserve"> </w:t>
      </w:r>
      <w:r w:rsidRPr="00B73AA5">
        <w:rPr>
          <w:sz w:val="28"/>
          <w:lang w:val="en-US"/>
        </w:rPr>
        <w:t>think</w:t>
      </w:r>
      <w:r w:rsidRPr="00B73AA5">
        <w:rPr>
          <w:spacing w:val="-1"/>
          <w:sz w:val="28"/>
          <w:lang w:val="en-US"/>
        </w:rPr>
        <w:t xml:space="preserve"> </w:t>
      </w:r>
      <w:r w:rsidRPr="00B73AA5">
        <w:rPr>
          <w:sz w:val="28"/>
          <w:lang w:val="en-US"/>
        </w:rPr>
        <w:t>I‘ll</w:t>
      </w:r>
      <w:r w:rsidRPr="00B73AA5">
        <w:rPr>
          <w:spacing w:val="-1"/>
          <w:sz w:val="28"/>
          <w:lang w:val="en-US"/>
        </w:rPr>
        <w:t xml:space="preserve"> </w:t>
      </w:r>
      <w:r w:rsidRPr="00B73AA5">
        <w:rPr>
          <w:sz w:val="28"/>
          <w:lang w:val="en-US"/>
        </w:rPr>
        <w:t>manage</w:t>
      </w:r>
      <w:r w:rsidRPr="00B73AA5">
        <w:rPr>
          <w:spacing w:val="-5"/>
          <w:sz w:val="28"/>
          <w:lang w:val="en-US"/>
        </w:rPr>
        <w:t xml:space="preserve"> </w:t>
      </w:r>
      <w:r w:rsidRPr="00B73AA5">
        <w:rPr>
          <w:sz w:val="28"/>
          <w:lang w:val="en-US"/>
        </w:rPr>
        <w:t>(do)</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work</w:t>
      </w:r>
      <w:r w:rsidRPr="00B73AA5">
        <w:rPr>
          <w:spacing w:val="-1"/>
          <w:sz w:val="28"/>
          <w:lang w:val="en-US"/>
        </w:rPr>
        <w:t xml:space="preserve"> </w:t>
      </w:r>
      <w:r w:rsidRPr="00B73AA5">
        <w:rPr>
          <w:sz w:val="28"/>
          <w:lang w:val="en-US"/>
        </w:rPr>
        <w:t>tomorrow.</w:t>
      </w:r>
    </w:p>
    <w:p w:rsidR="00357B9E" w:rsidRPr="00B73AA5" w:rsidRDefault="00B73AA5" w:rsidP="005347E2">
      <w:pPr>
        <w:pStyle w:val="a8"/>
        <w:numPr>
          <w:ilvl w:val="0"/>
          <w:numId w:val="81"/>
        </w:numPr>
        <w:tabs>
          <w:tab w:val="left" w:pos="1133"/>
        </w:tabs>
        <w:spacing w:before="50"/>
        <w:ind w:hanging="282"/>
        <w:rPr>
          <w:sz w:val="28"/>
          <w:lang w:val="en-US"/>
        </w:rPr>
      </w:pPr>
      <w:r w:rsidRPr="00B73AA5">
        <w:rPr>
          <w:sz w:val="28"/>
          <w:lang w:val="en-US"/>
        </w:rPr>
        <w:t>You‘d</w:t>
      </w:r>
      <w:r w:rsidRPr="00B73AA5">
        <w:rPr>
          <w:spacing w:val="-6"/>
          <w:sz w:val="28"/>
          <w:lang w:val="en-US"/>
        </w:rPr>
        <w:t xml:space="preserve"> </w:t>
      </w:r>
      <w:r w:rsidRPr="00B73AA5">
        <w:rPr>
          <w:sz w:val="28"/>
          <w:lang w:val="en-US"/>
        </w:rPr>
        <w:t>better</w:t>
      </w:r>
      <w:r w:rsidRPr="00B73AA5">
        <w:rPr>
          <w:spacing w:val="-3"/>
          <w:sz w:val="28"/>
          <w:lang w:val="en-US"/>
        </w:rPr>
        <w:t xml:space="preserve"> </w:t>
      </w:r>
      <w:r w:rsidRPr="00B73AA5">
        <w:rPr>
          <w:sz w:val="28"/>
          <w:lang w:val="en-US"/>
        </w:rPr>
        <w:t>(spend)</w:t>
      </w:r>
      <w:r w:rsidRPr="00B73AA5">
        <w:rPr>
          <w:spacing w:val="-3"/>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evening</w:t>
      </w:r>
      <w:r w:rsidRPr="00B73AA5">
        <w:rPr>
          <w:spacing w:val="-2"/>
          <w:sz w:val="28"/>
          <w:lang w:val="en-US"/>
        </w:rPr>
        <w:t xml:space="preserve"> </w:t>
      </w:r>
      <w:r w:rsidRPr="00B73AA5">
        <w:rPr>
          <w:sz w:val="28"/>
          <w:lang w:val="en-US"/>
        </w:rPr>
        <w:t>at</w:t>
      </w:r>
      <w:r w:rsidRPr="00B73AA5">
        <w:rPr>
          <w:spacing w:val="-5"/>
          <w:sz w:val="28"/>
          <w:lang w:val="en-US"/>
        </w:rPr>
        <w:t xml:space="preserve"> </w:t>
      </w:r>
      <w:r w:rsidRPr="00B73AA5">
        <w:rPr>
          <w:sz w:val="28"/>
          <w:lang w:val="en-US"/>
        </w:rPr>
        <w:t>home.</w:t>
      </w:r>
    </w:p>
    <w:p w:rsidR="00357B9E" w:rsidRDefault="00B73AA5" w:rsidP="005347E2">
      <w:pPr>
        <w:pStyle w:val="a8"/>
        <w:numPr>
          <w:ilvl w:val="0"/>
          <w:numId w:val="81"/>
        </w:numPr>
        <w:tabs>
          <w:tab w:val="left" w:pos="1133"/>
        </w:tabs>
        <w:ind w:hanging="282"/>
        <w:rPr>
          <w:sz w:val="28"/>
        </w:rPr>
      </w:pPr>
      <w:r>
        <w:rPr>
          <w:sz w:val="28"/>
        </w:rPr>
        <w:t>Who</w:t>
      </w:r>
      <w:r>
        <w:rPr>
          <w:spacing w:val="-3"/>
          <w:sz w:val="28"/>
        </w:rPr>
        <w:t xml:space="preserve"> </w:t>
      </w:r>
      <w:r>
        <w:rPr>
          <w:sz w:val="28"/>
        </w:rPr>
        <w:t>taught</w:t>
      </w:r>
      <w:r>
        <w:rPr>
          <w:spacing w:val="-2"/>
          <w:sz w:val="28"/>
        </w:rPr>
        <w:t xml:space="preserve"> </w:t>
      </w:r>
      <w:r>
        <w:rPr>
          <w:sz w:val="28"/>
        </w:rPr>
        <w:t>you</w:t>
      </w:r>
      <w:r>
        <w:rPr>
          <w:spacing w:val="-3"/>
          <w:sz w:val="28"/>
        </w:rPr>
        <w:t xml:space="preserve"> </w:t>
      </w:r>
      <w:r>
        <w:rPr>
          <w:sz w:val="28"/>
        </w:rPr>
        <w:t>(skate)?</w:t>
      </w:r>
    </w:p>
    <w:p w:rsidR="00357B9E" w:rsidRPr="00B73AA5" w:rsidRDefault="00B73AA5" w:rsidP="005347E2">
      <w:pPr>
        <w:pStyle w:val="a8"/>
        <w:numPr>
          <w:ilvl w:val="0"/>
          <w:numId w:val="81"/>
        </w:numPr>
        <w:tabs>
          <w:tab w:val="left" w:pos="1133"/>
        </w:tabs>
        <w:ind w:hanging="282"/>
        <w:rPr>
          <w:sz w:val="28"/>
          <w:lang w:val="en-US"/>
        </w:rPr>
      </w:pPr>
      <w:r w:rsidRPr="00B73AA5">
        <w:rPr>
          <w:sz w:val="28"/>
          <w:lang w:val="en-US"/>
        </w:rPr>
        <w:t>I</w:t>
      </w:r>
      <w:r w:rsidRPr="00B73AA5">
        <w:rPr>
          <w:spacing w:val="-1"/>
          <w:sz w:val="28"/>
          <w:lang w:val="en-US"/>
        </w:rPr>
        <w:t xml:space="preserve"> </w:t>
      </w:r>
      <w:r w:rsidRPr="00B73AA5">
        <w:rPr>
          <w:sz w:val="28"/>
          <w:lang w:val="en-US"/>
        </w:rPr>
        <w:t>can‘t make</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child (go)</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bed.</w:t>
      </w:r>
    </w:p>
    <w:p w:rsidR="00357B9E" w:rsidRDefault="00B73AA5" w:rsidP="005347E2">
      <w:pPr>
        <w:pStyle w:val="a8"/>
        <w:numPr>
          <w:ilvl w:val="0"/>
          <w:numId w:val="81"/>
        </w:numPr>
        <w:tabs>
          <w:tab w:val="left" w:pos="1133"/>
        </w:tabs>
        <w:spacing w:before="50"/>
        <w:ind w:hanging="282"/>
        <w:rPr>
          <w:sz w:val="28"/>
        </w:rPr>
      </w:pPr>
      <w:r>
        <w:rPr>
          <w:sz w:val="28"/>
        </w:rPr>
        <w:t>They</w:t>
      </w:r>
      <w:r>
        <w:rPr>
          <w:spacing w:val="-5"/>
          <w:sz w:val="28"/>
        </w:rPr>
        <w:t xml:space="preserve"> </w:t>
      </w:r>
      <w:r>
        <w:rPr>
          <w:sz w:val="28"/>
        </w:rPr>
        <w:t>agreed</w:t>
      </w:r>
      <w:r>
        <w:rPr>
          <w:spacing w:val="1"/>
          <w:sz w:val="28"/>
        </w:rPr>
        <w:t xml:space="preserve"> </w:t>
      </w:r>
      <w:r>
        <w:rPr>
          <w:sz w:val="28"/>
        </w:rPr>
        <w:t>(help)</w:t>
      </w:r>
      <w:r>
        <w:rPr>
          <w:spacing w:val="-3"/>
          <w:sz w:val="28"/>
        </w:rPr>
        <w:t xml:space="preserve"> </w:t>
      </w:r>
      <w:r>
        <w:rPr>
          <w:sz w:val="28"/>
        </w:rPr>
        <w:t>us.</w:t>
      </w:r>
    </w:p>
    <w:p w:rsidR="00357B9E" w:rsidRPr="00B73AA5" w:rsidRDefault="00B73AA5" w:rsidP="005347E2">
      <w:pPr>
        <w:pStyle w:val="a8"/>
        <w:numPr>
          <w:ilvl w:val="0"/>
          <w:numId w:val="81"/>
        </w:numPr>
        <w:tabs>
          <w:tab w:val="left" w:pos="1133"/>
        </w:tabs>
        <w:spacing w:before="47"/>
        <w:ind w:hanging="282"/>
        <w:rPr>
          <w:sz w:val="28"/>
          <w:lang w:val="en-US"/>
        </w:rPr>
      </w:pPr>
      <w:r w:rsidRPr="00B73AA5">
        <w:rPr>
          <w:sz w:val="28"/>
          <w:lang w:val="en-US"/>
        </w:rPr>
        <w:t>I‘d</w:t>
      </w:r>
      <w:r w:rsidRPr="00B73AA5">
        <w:rPr>
          <w:spacing w:val="-2"/>
          <w:sz w:val="28"/>
          <w:lang w:val="en-US"/>
        </w:rPr>
        <w:t xml:space="preserve"> </w:t>
      </w:r>
      <w:r w:rsidRPr="00B73AA5">
        <w:rPr>
          <w:sz w:val="28"/>
          <w:lang w:val="en-US"/>
        </w:rPr>
        <w:t>rather</w:t>
      </w:r>
      <w:r w:rsidRPr="00B73AA5">
        <w:rPr>
          <w:spacing w:val="-3"/>
          <w:sz w:val="28"/>
          <w:lang w:val="en-US"/>
        </w:rPr>
        <w:t xml:space="preserve"> </w:t>
      </w:r>
      <w:r w:rsidRPr="00B73AA5">
        <w:rPr>
          <w:sz w:val="28"/>
          <w:lang w:val="en-US"/>
        </w:rPr>
        <w:t>(go)</w:t>
      </w:r>
      <w:r w:rsidRPr="00B73AA5">
        <w:rPr>
          <w:spacing w:val="-3"/>
          <w:sz w:val="28"/>
          <w:lang w:val="en-US"/>
        </w:rPr>
        <w:t xml:space="preserve"> </w:t>
      </w:r>
      <w:r w:rsidRPr="00B73AA5">
        <w:rPr>
          <w:sz w:val="28"/>
          <w:lang w:val="en-US"/>
        </w:rPr>
        <w:t>to</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cinema.</w:t>
      </w:r>
    </w:p>
    <w:p w:rsidR="00357B9E" w:rsidRPr="00B73AA5" w:rsidRDefault="00B73AA5" w:rsidP="005347E2">
      <w:pPr>
        <w:pStyle w:val="a8"/>
        <w:numPr>
          <w:ilvl w:val="0"/>
          <w:numId w:val="81"/>
        </w:numPr>
        <w:tabs>
          <w:tab w:val="left" w:pos="1133"/>
        </w:tabs>
        <w:ind w:hanging="282"/>
        <w:rPr>
          <w:sz w:val="28"/>
          <w:lang w:val="en-US"/>
        </w:rPr>
      </w:pPr>
      <w:r w:rsidRPr="00B73AA5">
        <w:rPr>
          <w:sz w:val="28"/>
          <w:lang w:val="en-US"/>
        </w:rPr>
        <w:t>I</w:t>
      </w:r>
      <w:r w:rsidRPr="00B73AA5">
        <w:rPr>
          <w:spacing w:val="-2"/>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let</w:t>
      </w:r>
      <w:r w:rsidRPr="00B73AA5">
        <w:rPr>
          <w:spacing w:val="-1"/>
          <w:sz w:val="28"/>
          <w:lang w:val="en-US"/>
        </w:rPr>
        <w:t xml:space="preserve"> </w:t>
      </w:r>
      <w:r w:rsidRPr="00B73AA5">
        <w:rPr>
          <w:sz w:val="28"/>
          <w:lang w:val="en-US"/>
        </w:rPr>
        <w:t>(visit)</w:t>
      </w:r>
      <w:r w:rsidRPr="00B73AA5">
        <w:rPr>
          <w:spacing w:val="-4"/>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sick</w:t>
      </w:r>
      <w:r w:rsidRPr="00B73AA5">
        <w:rPr>
          <w:spacing w:val="-1"/>
          <w:sz w:val="28"/>
          <w:lang w:val="en-US"/>
        </w:rPr>
        <w:t xml:space="preserve"> </w:t>
      </w:r>
      <w:r w:rsidRPr="00B73AA5">
        <w:rPr>
          <w:sz w:val="28"/>
          <w:lang w:val="en-US"/>
        </w:rPr>
        <w:t>man.</w:t>
      </w:r>
    </w:p>
    <w:p w:rsidR="00357B9E" w:rsidRPr="00B73AA5" w:rsidRDefault="00B73AA5" w:rsidP="005347E2">
      <w:pPr>
        <w:pStyle w:val="a8"/>
        <w:numPr>
          <w:ilvl w:val="0"/>
          <w:numId w:val="81"/>
        </w:numPr>
        <w:tabs>
          <w:tab w:val="left" w:pos="1133"/>
        </w:tabs>
        <w:ind w:hanging="282"/>
        <w:rPr>
          <w:sz w:val="28"/>
          <w:lang w:val="en-US"/>
        </w:rPr>
      </w:pPr>
      <w:r w:rsidRPr="00B73AA5">
        <w:rPr>
          <w:sz w:val="28"/>
          <w:lang w:val="en-US"/>
        </w:rPr>
        <w:t>Tell</w:t>
      </w:r>
      <w:r w:rsidRPr="00B73AA5">
        <w:rPr>
          <w:spacing w:val="-3"/>
          <w:sz w:val="28"/>
          <w:lang w:val="en-US"/>
        </w:rPr>
        <w:t xml:space="preserve"> </w:t>
      </w:r>
      <w:r w:rsidRPr="00B73AA5">
        <w:rPr>
          <w:sz w:val="28"/>
          <w:lang w:val="en-US"/>
        </w:rPr>
        <w:t>him</w:t>
      </w:r>
      <w:r w:rsidRPr="00B73AA5">
        <w:rPr>
          <w:spacing w:val="-5"/>
          <w:sz w:val="28"/>
          <w:lang w:val="en-US"/>
        </w:rPr>
        <w:t xml:space="preserve"> </w:t>
      </w:r>
      <w:r w:rsidRPr="00B73AA5">
        <w:rPr>
          <w:sz w:val="28"/>
          <w:lang w:val="en-US"/>
        </w:rPr>
        <w:t>(come) at once.</w:t>
      </w:r>
    </w:p>
    <w:p w:rsidR="00357B9E" w:rsidRPr="00B73AA5" w:rsidRDefault="00B73AA5" w:rsidP="005347E2">
      <w:pPr>
        <w:pStyle w:val="a8"/>
        <w:numPr>
          <w:ilvl w:val="0"/>
          <w:numId w:val="81"/>
        </w:numPr>
        <w:tabs>
          <w:tab w:val="left" w:pos="1274"/>
        </w:tabs>
        <w:spacing w:before="50"/>
        <w:ind w:left="1273" w:hanging="423"/>
        <w:rPr>
          <w:sz w:val="28"/>
          <w:lang w:val="en-US"/>
        </w:rPr>
      </w:pPr>
      <w:r w:rsidRPr="00B73AA5">
        <w:rPr>
          <w:sz w:val="28"/>
          <w:lang w:val="en-US"/>
        </w:rPr>
        <w:t>Let</w:t>
      </w:r>
      <w:r w:rsidRPr="00B73AA5">
        <w:rPr>
          <w:spacing w:val="-1"/>
          <w:sz w:val="28"/>
          <w:lang w:val="en-US"/>
        </w:rPr>
        <w:t xml:space="preserve"> </w:t>
      </w:r>
      <w:r w:rsidRPr="00B73AA5">
        <w:rPr>
          <w:sz w:val="28"/>
          <w:lang w:val="en-US"/>
        </w:rPr>
        <w:t>him</w:t>
      </w:r>
      <w:r w:rsidRPr="00B73AA5">
        <w:rPr>
          <w:spacing w:val="-6"/>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look)</w:t>
      </w:r>
      <w:r w:rsidRPr="00B73AA5">
        <w:rPr>
          <w:spacing w:val="-1"/>
          <w:sz w:val="28"/>
          <w:lang w:val="en-US"/>
        </w:rPr>
        <w:t xml:space="preserve"> </w:t>
      </w:r>
      <w:r w:rsidRPr="00B73AA5">
        <w:rPr>
          <w:sz w:val="28"/>
          <w:lang w:val="en-US"/>
        </w:rPr>
        <w:t>at the</w:t>
      </w:r>
      <w:r w:rsidRPr="00B73AA5">
        <w:rPr>
          <w:spacing w:val="-4"/>
          <w:sz w:val="28"/>
          <w:lang w:val="en-US"/>
        </w:rPr>
        <w:t xml:space="preserve"> </w:t>
      </w:r>
      <w:r w:rsidRPr="00B73AA5">
        <w:rPr>
          <w:sz w:val="28"/>
          <w:lang w:val="en-US"/>
        </w:rPr>
        <w:t>photo.</w:t>
      </w:r>
    </w:p>
    <w:p w:rsidR="00357B9E" w:rsidRDefault="00B73AA5">
      <w:pPr>
        <w:pStyle w:val="12"/>
        <w:spacing w:before="52"/>
      </w:pPr>
      <w:r>
        <w:t>2</w:t>
      </w:r>
    </w:p>
    <w:p w:rsidR="00357B9E" w:rsidRPr="00B73AA5" w:rsidRDefault="00B73AA5" w:rsidP="005347E2">
      <w:pPr>
        <w:pStyle w:val="a8"/>
        <w:numPr>
          <w:ilvl w:val="0"/>
          <w:numId w:val="80"/>
        </w:numPr>
        <w:tabs>
          <w:tab w:val="left" w:pos="1133"/>
        </w:tabs>
        <w:spacing w:before="43"/>
        <w:ind w:hanging="282"/>
        <w:rPr>
          <w:sz w:val="28"/>
          <w:lang w:val="en-US"/>
        </w:rPr>
      </w:pPr>
      <w:r w:rsidRPr="00B73AA5">
        <w:rPr>
          <w:sz w:val="28"/>
          <w:lang w:val="en-US"/>
        </w:rPr>
        <w:t>The</w:t>
      </w:r>
      <w:r w:rsidRPr="00B73AA5">
        <w:rPr>
          <w:spacing w:val="-2"/>
          <w:sz w:val="28"/>
          <w:lang w:val="en-US"/>
        </w:rPr>
        <w:t xml:space="preserve"> </w:t>
      </w:r>
      <w:r w:rsidRPr="00B73AA5">
        <w:rPr>
          <w:sz w:val="28"/>
          <w:lang w:val="en-US"/>
        </w:rPr>
        <w:t>doctor</w:t>
      </w:r>
      <w:r w:rsidRPr="00B73AA5">
        <w:rPr>
          <w:spacing w:val="-1"/>
          <w:sz w:val="28"/>
          <w:lang w:val="en-US"/>
        </w:rPr>
        <w:t xml:space="preserve"> </w:t>
      </w:r>
      <w:r w:rsidRPr="00B73AA5">
        <w:rPr>
          <w:sz w:val="28"/>
          <w:lang w:val="en-US"/>
        </w:rPr>
        <w:t>forbade</w:t>
      </w:r>
      <w:r w:rsidRPr="00B73AA5">
        <w:rPr>
          <w:spacing w:val="-4"/>
          <w:sz w:val="28"/>
          <w:lang w:val="en-US"/>
        </w:rPr>
        <w:t xml:space="preserve"> </w:t>
      </w:r>
      <w:r w:rsidRPr="00B73AA5">
        <w:rPr>
          <w:sz w:val="28"/>
          <w:lang w:val="en-US"/>
        </w:rPr>
        <w:t>him</w:t>
      </w:r>
      <w:r w:rsidRPr="00B73AA5">
        <w:rPr>
          <w:spacing w:val="-6"/>
          <w:sz w:val="28"/>
          <w:lang w:val="en-US"/>
        </w:rPr>
        <w:t xml:space="preserve"> </w:t>
      </w:r>
      <w:r w:rsidRPr="00B73AA5">
        <w:rPr>
          <w:sz w:val="28"/>
          <w:lang w:val="en-US"/>
        </w:rPr>
        <w:t>(smoke).</w:t>
      </w:r>
    </w:p>
    <w:p w:rsidR="00357B9E" w:rsidRPr="00B73AA5" w:rsidRDefault="00B73AA5" w:rsidP="005347E2">
      <w:pPr>
        <w:pStyle w:val="a8"/>
        <w:numPr>
          <w:ilvl w:val="0"/>
          <w:numId w:val="80"/>
        </w:numPr>
        <w:tabs>
          <w:tab w:val="left" w:pos="1133"/>
        </w:tabs>
        <w:spacing w:before="50"/>
        <w:ind w:hanging="282"/>
        <w:rPr>
          <w:sz w:val="28"/>
          <w:lang w:val="en-US"/>
        </w:rPr>
      </w:pPr>
      <w:r w:rsidRPr="00B73AA5">
        <w:rPr>
          <w:sz w:val="28"/>
          <w:lang w:val="en-US"/>
        </w:rPr>
        <w:t>You‘d</w:t>
      </w:r>
      <w:r w:rsidRPr="00B73AA5">
        <w:rPr>
          <w:spacing w:val="-5"/>
          <w:sz w:val="28"/>
          <w:lang w:val="en-US"/>
        </w:rPr>
        <w:t xml:space="preserve"> </w:t>
      </w:r>
      <w:r w:rsidRPr="00B73AA5">
        <w:rPr>
          <w:sz w:val="28"/>
          <w:lang w:val="en-US"/>
        </w:rPr>
        <w:t>better</w:t>
      </w:r>
      <w:r w:rsidRPr="00B73AA5">
        <w:rPr>
          <w:spacing w:val="-1"/>
          <w:sz w:val="28"/>
          <w:lang w:val="en-US"/>
        </w:rPr>
        <w:t xml:space="preserve"> </w:t>
      </w:r>
      <w:r w:rsidRPr="00B73AA5">
        <w:rPr>
          <w:sz w:val="28"/>
          <w:lang w:val="en-US"/>
        </w:rPr>
        <w:t>(help)</w:t>
      </w:r>
      <w:r w:rsidRPr="00B73AA5">
        <w:rPr>
          <w:spacing w:val="-4"/>
          <w:sz w:val="28"/>
          <w:lang w:val="en-US"/>
        </w:rPr>
        <w:t xml:space="preserve"> </w:t>
      </w:r>
      <w:r w:rsidRPr="00B73AA5">
        <w:rPr>
          <w:sz w:val="28"/>
          <w:lang w:val="en-US"/>
        </w:rPr>
        <w:t>them</w:t>
      </w:r>
      <w:r w:rsidRPr="00B73AA5">
        <w:rPr>
          <w:spacing w:val="-6"/>
          <w:sz w:val="28"/>
          <w:lang w:val="en-US"/>
        </w:rPr>
        <w:t xml:space="preserve"> </w:t>
      </w:r>
      <w:r w:rsidRPr="00B73AA5">
        <w:rPr>
          <w:sz w:val="28"/>
          <w:lang w:val="en-US"/>
        </w:rPr>
        <w:t>now.</w:t>
      </w:r>
    </w:p>
    <w:p w:rsidR="00357B9E" w:rsidRPr="00B73AA5" w:rsidRDefault="00B73AA5" w:rsidP="005347E2">
      <w:pPr>
        <w:pStyle w:val="a8"/>
        <w:numPr>
          <w:ilvl w:val="0"/>
          <w:numId w:val="80"/>
        </w:numPr>
        <w:tabs>
          <w:tab w:val="left" w:pos="1133"/>
        </w:tabs>
        <w:ind w:hanging="282"/>
        <w:rPr>
          <w:sz w:val="28"/>
          <w:lang w:val="en-US"/>
        </w:rPr>
      </w:pPr>
      <w:r w:rsidRPr="00B73AA5">
        <w:rPr>
          <w:sz w:val="28"/>
          <w:lang w:val="en-US"/>
        </w:rPr>
        <w:t>Make him</w:t>
      </w:r>
      <w:r w:rsidRPr="00B73AA5">
        <w:rPr>
          <w:spacing w:val="-5"/>
          <w:sz w:val="28"/>
          <w:lang w:val="en-US"/>
        </w:rPr>
        <w:t xml:space="preserve"> </w:t>
      </w:r>
      <w:r w:rsidRPr="00B73AA5">
        <w:rPr>
          <w:sz w:val="28"/>
          <w:lang w:val="en-US"/>
        </w:rPr>
        <w:t>(clean) the flat.</w:t>
      </w:r>
    </w:p>
    <w:p w:rsidR="00357B9E" w:rsidRPr="00B73AA5" w:rsidRDefault="00B73AA5" w:rsidP="005347E2">
      <w:pPr>
        <w:pStyle w:val="a8"/>
        <w:numPr>
          <w:ilvl w:val="0"/>
          <w:numId w:val="80"/>
        </w:numPr>
        <w:tabs>
          <w:tab w:val="left" w:pos="1133"/>
        </w:tabs>
        <w:ind w:hanging="282"/>
        <w:rPr>
          <w:sz w:val="28"/>
          <w:lang w:val="en-US"/>
        </w:rPr>
      </w:pPr>
      <w:r w:rsidRPr="00B73AA5">
        <w:rPr>
          <w:sz w:val="28"/>
          <w:lang w:val="en-US"/>
        </w:rPr>
        <w:t>He</w:t>
      </w:r>
      <w:r w:rsidRPr="00B73AA5">
        <w:rPr>
          <w:spacing w:val="-1"/>
          <w:sz w:val="28"/>
          <w:lang w:val="en-US"/>
        </w:rPr>
        <w:t xml:space="preserve"> </w:t>
      </w:r>
      <w:r w:rsidRPr="00B73AA5">
        <w:rPr>
          <w:sz w:val="28"/>
          <w:lang w:val="en-US"/>
        </w:rPr>
        <w:t>failed (get)</w:t>
      </w:r>
      <w:r w:rsidRPr="00B73AA5">
        <w:rPr>
          <w:spacing w:val="-1"/>
          <w:sz w:val="28"/>
          <w:lang w:val="en-US"/>
        </w:rPr>
        <w:t xml:space="preserve"> </w:t>
      </w:r>
      <w:r w:rsidRPr="00B73AA5">
        <w:rPr>
          <w:sz w:val="28"/>
          <w:lang w:val="en-US"/>
        </w:rPr>
        <w:t>Sam</w:t>
      </w:r>
      <w:r w:rsidRPr="00B73AA5">
        <w:rPr>
          <w:spacing w:val="-4"/>
          <w:sz w:val="28"/>
          <w:lang w:val="en-US"/>
        </w:rPr>
        <w:t xml:space="preserve"> </w:t>
      </w:r>
      <w:r w:rsidRPr="00B73AA5">
        <w:rPr>
          <w:sz w:val="28"/>
          <w:lang w:val="en-US"/>
        </w:rPr>
        <w:t>on the</w:t>
      </w:r>
      <w:r w:rsidRPr="00B73AA5">
        <w:rPr>
          <w:spacing w:val="-2"/>
          <w:sz w:val="28"/>
          <w:lang w:val="en-US"/>
        </w:rPr>
        <w:t xml:space="preserve"> </w:t>
      </w:r>
      <w:r w:rsidRPr="00B73AA5">
        <w:rPr>
          <w:sz w:val="28"/>
          <w:lang w:val="en-US"/>
        </w:rPr>
        <w:t>phone.</w:t>
      </w:r>
    </w:p>
    <w:p w:rsidR="00357B9E" w:rsidRPr="00B73AA5" w:rsidRDefault="00B73AA5" w:rsidP="005347E2">
      <w:pPr>
        <w:pStyle w:val="a8"/>
        <w:numPr>
          <w:ilvl w:val="0"/>
          <w:numId w:val="80"/>
        </w:numPr>
        <w:tabs>
          <w:tab w:val="left" w:pos="1133"/>
        </w:tabs>
        <w:spacing w:before="47"/>
        <w:ind w:hanging="282"/>
        <w:rPr>
          <w:sz w:val="28"/>
          <w:lang w:val="en-US"/>
        </w:rPr>
      </w:pPr>
      <w:r w:rsidRPr="00B73AA5">
        <w:rPr>
          <w:sz w:val="28"/>
          <w:lang w:val="en-US"/>
        </w:rPr>
        <w:t>I</w:t>
      </w:r>
      <w:r w:rsidRPr="00B73AA5">
        <w:rPr>
          <w:spacing w:val="-2"/>
          <w:sz w:val="28"/>
          <w:lang w:val="en-US"/>
        </w:rPr>
        <w:t xml:space="preserve"> </w:t>
      </w:r>
      <w:r w:rsidRPr="00B73AA5">
        <w:rPr>
          <w:sz w:val="28"/>
          <w:lang w:val="en-US"/>
        </w:rPr>
        <w:t>can‘t</w:t>
      </w:r>
      <w:r w:rsidRPr="00B73AA5">
        <w:rPr>
          <w:spacing w:val="-3"/>
          <w:sz w:val="28"/>
          <w:lang w:val="en-US"/>
        </w:rPr>
        <w:t xml:space="preserve"> </w:t>
      </w:r>
      <w:r w:rsidRPr="00B73AA5">
        <w:rPr>
          <w:sz w:val="28"/>
          <w:lang w:val="en-US"/>
        </w:rPr>
        <w:t>let</w:t>
      </w:r>
      <w:r w:rsidRPr="00B73AA5">
        <w:rPr>
          <w:spacing w:val="-1"/>
          <w:sz w:val="28"/>
          <w:lang w:val="en-US"/>
        </w:rPr>
        <w:t xml:space="preserve"> </w:t>
      </w:r>
      <w:r w:rsidRPr="00B73AA5">
        <w:rPr>
          <w:sz w:val="28"/>
          <w:lang w:val="en-US"/>
        </w:rPr>
        <w:t>you (go)</w:t>
      </w:r>
      <w:r w:rsidRPr="00B73AA5">
        <w:rPr>
          <w:spacing w:val="-1"/>
          <w:sz w:val="28"/>
          <w:lang w:val="en-US"/>
        </w:rPr>
        <w:t xml:space="preserve"> </w:t>
      </w:r>
      <w:r w:rsidRPr="00B73AA5">
        <w:rPr>
          <w:sz w:val="28"/>
          <w:lang w:val="en-US"/>
        </w:rPr>
        <w:t>there</w:t>
      </w:r>
      <w:r w:rsidRPr="00B73AA5">
        <w:rPr>
          <w:spacing w:val="-2"/>
          <w:sz w:val="28"/>
          <w:lang w:val="en-US"/>
        </w:rPr>
        <w:t xml:space="preserve"> </w:t>
      </w:r>
      <w:r w:rsidRPr="00B73AA5">
        <w:rPr>
          <w:sz w:val="28"/>
          <w:lang w:val="en-US"/>
        </w:rPr>
        <w:t>alone.</w:t>
      </w:r>
    </w:p>
    <w:p w:rsidR="00357B9E" w:rsidRPr="00B73AA5" w:rsidRDefault="00B73AA5" w:rsidP="005347E2">
      <w:pPr>
        <w:pStyle w:val="a8"/>
        <w:numPr>
          <w:ilvl w:val="0"/>
          <w:numId w:val="80"/>
        </w:numPr>
        <w:tabs>
          <w:tab w:val="left" w:pos="1133"/>
        </w:tabs>
        <w:spacing w:before="51"/>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child</w:t>
      </w:r>
      <w:r w:rsidRPr="00B73AA5">
        <w:rPr>
          <w:spacing w:val="-1"/>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made</w:t>
      </w:r>
      <w:r w:rsidRPr="00B73AA5">
        <w:rPr>
          <w:spacing w:val="-2"/>
          <w:sz w:val="28"/>
          <w:lang w:val="en-US"/>
        </w:rPr>
        <w:t xml:space="preserve"> </w:t>
      </w:r>
      <w:r w:rsidRPr="00B73AA5">
        <w:rPr>
          <w:sz w:val="28"/>
          <w:lang w:val="en-US"/>
        </w:rPr>
        <w:t>(learn)</w:t>
      </w:r>
      <w:r w:rsidRPr="00B73AA5">
        <w:rPr>
          <w:spacing w:val="-6"/>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poem.</w:t>
      </w:r>
    </w:p>
    <w:p w:rsidR="00357B9E" w:rsidRPr="00B73AA5" w:rsidRDefault="00B73AA5" w:rsidP="005347E2">
      <w:pPr>
        <w:pStyle w:val="a8"/>
        <w:numPr>
          <w:ilvl w:val="0"/>
          <w:numId w:val="80"/>
        </w:numPr>
        <w:tabs>
          <w:tab w:val="left" w:pos="1133"/>
        </w:tabs>
        <w:spacing w:before="47"/>
        <w:ind w:hanging="282"/>
        <w:rPr>
          <w:sz w:val="28"/>
          <w:lang w:val="en-US"/>
        </w:rPr>
      </w:pPr>
      <w:r w:rsidRPr="00B73AA5">
        <w:rPr>
          <w:sz w:val="28"/>
          <w:lang w:val="en-US"/>
        </w:rPr>
        <w:t>He</w:t>
      </w:r>
      <w:r w:rsidRPr="00B73AA5">
        <w:rPr>
          <w:spacing w:val="-2"/>
          <w:sz w:val="28"/>
          <w:lang w:val="en-US"/>
        </w:rPr>
        <w:t xml:space="preserve"> </w:t>
      </w:r>
      <w:r w:rsidRPr="00B73AA5">
        <w:rPr>
          <w:sz w:val="28"/>
          <w:lang w:val="en-US"/>
        </w:rPr>
        <w:t>refused</w:t>
      </w:r>
      <w:r w:rsidRPr="00B73AA5">
        <w:rPr>
          <w:spacing w:val="-1"/>
          <w:sz w:val="28"/>
          <w:lang w:val="en-US"/>
        </w:rPr>
        <w:t xml:space="preserve"> </w:t>
      </w:r>
      <w:r w:rsidRPr="00B73AA5">
        <w:rPr>
          <w:sz w:val="28"/>
          <w:lang w:val="en-US"/>
        </w:rPr>
        <w:t>(work)</w:t>
      </w:r>
      <w:r w:rsidRPr="00B73AA5">
        <w:rPr>
          <w:spacing w:val="-5"/>
          <w:sz w:val="28"/>
          <w:lang w:val="en-US"/>
        </w:rPr>
        <w:t xml:space="preserve"> </w:t>
      </w:r>
      <w:r w:rsidRPr="00B73AA5">
        <w:rPr>
          <w:sz w:val="28"/>
          <w:lang w:val="en-US"/>
        </w:rPr>
        <w:t>with</w:t>
      </w:r>
      <w:r w:rsidRPr="00B73AA5">
        <w:rPr>
          <w:spacing w:val="-1"/>
          <w:sz w:val="28"/>
          <w:lang w:val="en-US"/>
        </w:rPr>
        <w:t xml:space="preserve"> </w:t>
      </w:r>
      <w:r w:rsidRPr="00B73AA5">
        <w:rPr>
          <w:sz w:val="28"/>
          <w:lang w:val="en-US"/>
        </w:rPr>
        <w:t>us.</w:t>
      </w:r>
    </w:p>
    <w:p w:rsidR="00357B9E" w:rsidRPr="00B73AA5" w:rsidRDefault="00B73AA5" w:rsidP="005347E2">
      <w:pPr>
        <w:pStyle w:val="a8"/>
        <w:numPr>
          <w:ilvl w:val="0"/>
          <w:numId w:val="80"/>
        </w:numPr>
        <w:tabs>
          <w:tab w:val="left" w:pos="1133"/>
        </w:tabs>
        <w:ind w:hanging="282"/>
        <w:rPr>
          <w:sz w:val="28"/>
          <w:lang w:val="en-US"/>
        </w:rPr>
      </w:pPr>
      <w:r w:rsidRPr="00B73AA5">
        <w:rPr>
          <w:sz w:val="28"/>
          <w:lang w:val="en-US"/>
        </w:rPr>
        <w:t>I</w:t>
      </w:r>
      <w:r w:rsidRPr="00B73AA5">
        <w:rPr>
          <w:spacing w:val="-4"/>
          <w:sz w:val="28"/>
          <w:lang w:val="en-US"/>
        </w:rPr>
        <w:t xml:space="preserve"> </w:t>
      </w:r>
      <w:r w:rsidRPr="00B73AA5">
        <w:rPr>
          <w:sz w:val="28"/>
          <w:lang w:val="en-US"/>
        </w:rPr>
        <w:t>advise</w:t>
      </w:r>
      <w:r w:rsidRPr="00B73AA5">
        <w:rPr>
          <w:spacing w:val="-3"/>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(visit)</w:t>
      </w:r>
      <w:r w:rsidRPr="00B73AA5">
        <w:rPr>
          <w:spacing w:val="-6"/>
          <w:sz w:val="28"/>
          <w:lang w:val="en-US"/>
        </w:rPr>
        <w:t xml:space="preserve"> </w:t>
      </w:r>
      <w:r w:rsidRPr="00B73AA5">
        <w:rPr>
          <w:sz w:val="28"/>
          <w:lang w:val="en-US"/>
        </w:rPr>
        <w:t>this</w:t>
      </w:r>
      <w:r w:rsidRPr="00B73AA5">
        <w:rPr>
          <w:spacing w:val="-2"/>
          <w:sz w:val="28"/>
          <w:lang w:val="en-US"/>
        </w:rPr>
        <w:t xml:space="preserve"> </w:t>
      </w:r>
      <w:r w:rsidRPr="00B73AA5">
        <w:rPr>
          <w:sz w:val="28"/>
          <w:lang w:val="en-US"/>
        </w:rPr>
        <w:t>exhibition.</w:t>
      </w:r>
    </w:p>
    <w:p w:rsidR="00357B9E" w:rsidRPr="00B73AA5" w:rsidRDefault="00B73AA5" w:rsidP="005347E2">
      <w:pPr>
        <w:pStyle w:val="a8"/>
        <w:numPr>
          <w:ilvl w:val="0"/>
          <w:numId w:val="80"/>
        </w:numPr>
        <w:tabs>
          <w:tab w:val="left" w:pos="1133"/>
        </w:tabs>
        <w:spacing w:before="50"/>
        <w:ind w:hanging="282"/>
        <w:rPr>
          <w:sz w:val="28"/>
          <w:lang w:val="en-US"/>
        </w:rPr>
      </w:pPr>
      <w:r w:rsidRPr="00B73AA5">
        <w:rPr>
          <w:sz w:val="28"/>
          <w:lang w:val="en-US"/>
        </w:rPr>
        <w:t>Jack</w:t>
      </w:r>
      <w:r w:rsidRPr="00B73AA5">
        <w:rPr>
          <w:spacing w:val="-6"/>
          <w:sz w:val="28"/>
          <w:lang w:val="en-US"/>
        </w:rPr>
        <w:t xml:space="preserve"> </w:t>
      </w:r>
      <w:r w:rsidRPr="00B73AA5">
        <w:rPr>
          <w:sz w:val="28"/>
          <w:lang w:val="en-US"/>
        </w:rPr>
        <w:t>decided</w:t>
      </w:r>
      <w:r w:rsidRPr="00B73AA5">
        <w:rPr>
          <w:spacing w:val="-2"/>
          <w:sz w:val="28"/>
          <w:lang w:val="en-US"/>
        </w:rPr>
        <w:t xml:space="preserve"> </w:t>
      </w:r>
      <w:r w:rsidRPr="00B73AA5">
        <w:rPr>
          <w:sz w:val="28"/>
          <w:lang w:val="en-US"/>
        </w:rPr>
        <w:t>(not,</w:t>
      </w:r>
      <w:r w:rsidRPr="00B73AA5">
        <w:rPr>
          <w:spacing w:val="-6"/>
          <w:sz w:val="28"/>
          <w:lang w:val="en-US"/>
        </w:rPr>
        <w:t xml:space="preserve"> </w:t>
      </w:r>
      <w:r w:rsidRPr="00B73AA5">
        <w:rPr>
          <w:sz w:val="28"/>
          <w:lang w:val="en-US"/>
        </w:rPr>
        <w:t>answer)</w:t>
      </w:r>
      <w:r w:rsidRPr="00B73AA5">
        <w:rPr>
          <w:spacing w:val="-3"/>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letter.</w:t>
      </w:r>
    </w:p>
    <w:p w:rsidR="00357B9E" w:rsidRPr="00B73AA5" w:rsidRDefault="00B73AA5" w:rsidP="005347E2">
      <w:pPr>
        <w:pStyle w:val="a8"/>
        <w:numPr>
          <w:ilvl w:val="0"/>
          <w:numId w:val="80"/>
        </w:numPr>
        <w:tabs>
          <w:tab w:val="left" w:pos="1274"/>
        </w:tabs>
        <w:spacing w:before="47"/>
        <w:ind w:left="1273" w:hanging="423"/>
        <w:rPr>
          <w:sz w:val="28"/>
          <w:lang w:val="en-US"/>
        </w:rPr>
      </w:pPr>
      <w:r w:rsidRPr="00B73AA5">
        <w:rPr>
          <w:sz w:val="28"/>
          <w:lang w:val="en-US"/>
        </w:rPr>
        <w:t>The</w:t>
      </w:r>
      <w:r w:rsidRPr="00B73AA5">
        <w:rPr>
          <w:spacing w:val="-3"/>
          <w:sz w:val="28"/>
          <w:lang w:val="en-US"/>
        </w:rPr>
        <w:t xml:space="preserve"> </w:t>
      </w:r>
      <w:r w:rsidRPr="00B73AA5">
        <w:rPr>
          <w:sz w:val="28"/>
          <w:lang w:val="en-US"/>
        </w:rPr>
        <w:t>man</w:t>
      </w:r>
      <w:r w:rsidRPr="00B73AA5">
        <w:rPr>
          <w:spacing w:val="-1"/>
          <w:sz w:val="28"/>
          <w:lang w:val="en-US"/>
        </w:rPr>
        <w:t xml:space="preserve"> </w:t>
      </w:r>
      <w:r w:rsidRPr="00B73AA5">
        <w:rPr>
          <w:sz w:val="28"/>
          <w:lang w:val="en-US"/>
        </w:rPr>
        <w:t>was made</w:t>
      </w:r>
      <w:r w:rsidRPr="00B73AA5">
        <w:rPr>
          <w:spacing w:val="-2"/>
          <w:sz w:val="28"/>
          <w:lang w:val="en-US"/>
        </w:rPr>
        <w:t xml:space="preserve"> </w:t>
      </w:r>
      <w:r w:rsidRPr="00B73AA5">
        <w:rPr>
          <w:sz w:val="28"/>
          <w:lang w:val="en-US"/>
        </w:rPr>
        <w:t>(pay)</w:t>
      </w:r>
      <w:r w:rsidRPr="00B73AA5">
        <w:rPr>
          <w:spacing w:val="-3"/>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fine.</w:t>
      </w:r>
    </w:p>
    <w:p w:rsidR="00357B9E" w:rsidRPr="00B73AA5" w:rsidRDefault="00357B9E">
      <w:pPr>
        <w:pStyle w:val="a7"/>
        <w:spacing w:before="8"/>
        <w:rPr>
          <w:sz w:val="36"/>
          <w:lang w:val="en-US"/>
        </w:rPr>
      </w:pPr>
    </w:p>
    <w:p w:rsidR="00357B9E" w:rsidRDefault="00B73AA5">
      <w:pPr>
        <w:pStyle w:val="12"/>
        <w:ind w:left="281" w:right="844"/>
        <w:jc w:val="center"/>
      </w:pPr>
      <w:r>
        <w:t>СТЕПЕНИ</w:t>
      </w:r>
      <w:r>
        <w:rPr>
          <w:spacing w:val="-2"/>
        </w:rPr>
        <w:t xml:space="preserve"> </w:t>
      </w:r>
      <w:r>
        <w:t>СРАВНЕНИЯ</w:t>
      </w:r>
      <w:r>
        <w:rPr>
          <w:spacing w:val="-3"/>
        </w:rPr>
        <w:t xml:space="preserve"> </w:t>
      </w:r>
      <w:r>
        <w:t>НАРЕЧИЙ</w:t>
      </w:r>
    </w:p>
    <w:p w:rsidR="00357B9E" w:rsidRDefault="00B73AA5" w:rsidP="005347E2">
      <w:pPr>
        <w:pStyle w:val="a8"/>
        <w:numPr>
          <w:ilvl w:val="0"/>
          <w:numId w:val="79"/>
        </w:numPr>
        <w:tabs>
          <w:tab w:val="left" w:pos="1133"/>
        </w:tabs>
        <w:spacing w:before="46" w:line="276" w:lineRule="auto"/>
        <w:ind w:right="842" w:firstLine="0"/>
        <w:rPr>
          <w:sz w:val="28"/>
        </w:rPr>
      </w:pPr>
      <w:r>
        <w:rPr>
          <w:sz w:val="28"/>
        </w:rPr>
        <w:t>Наречия имеют такие же степени сравнения, как и прилагательные.</w:t>
      </w:r>
      <w:r>
        <w:rPr>
          <w:spacing w:val="1"/>
          <w:sz w:val="28"/>
        </w:rPr>
        <w:t xml:space="preserve"> </w:t>
      </w:r>
      <w:r>
        <w:rPr>
          <w:sz w:val="28"/>
        </w:rPr>
        <w:t>Односложные</w:t>
      </w:r>
      <w:r>
        <w:rPr>
          <w:spacing w:val="19"/>
          <w:sz w:val="28"/>
        </w:rPr>
        <w:t xml:space="preserve"> </w:t>
      </w:r>
      <w:r>
        <w:rPr>
          <w:sz w:val="28"/>
        </w:rPr>
        <w:t>наречия,</w:t>
      </w:r>
      <w:r>
        <w:rPr>
          <w:spacing w:val="21"/>
          <w:sz w:val="28"/>
        </w:rPr>
        <w:t xml:space="preserve"> </w:t>
      </w:r>
      <w:r>
        <w:rPr>
          <w:sz w:val="28"/>
        </w:rPr>
        <w:t>а</w:t>
      </w:r>
      <w:r>
        <w:rPr>
          <w:spacing w:val="21"/>
          <w:sz w:val="28"/>
        </w:rPr>
        <w:t xml:space="preserve"> </w:t>
      </w:r>
      <w:r>
        <w:rPr>
          <w:sz w:val="28"/>
        </w:rPr>
        <w:t>также</w:t>
      </w:r>
      <w:r>
        <w:rPr>
          <w:spacing w:val="20"/>
          <w:sz w:val="28"/>
        </w:rPr>
        <w:t xml:space="preserve"> </w:t>
      </w:r>
      <w:r>
        <w:rPr>
          <w:sz w:val="28"/>
        </w:rPr>
        <w:t>наречие</w:t>
      </w:r>
      <w:r>
        <w:rPr>
          <w:spacing w:val="25"/>
          <w:sz w:val="28"/>
        </w:rPr>
        <w:t xml:space="preserve"> </w:t>
      </w:r>
      <w:r>
        <w:rPr>
          <w:b/>
          <w:i/>
          <w:sz w:val="28"/>
        </w:rPr>
        <w:t>early</w:t>
      </w:r>
      <w:r>
        <w:rPr>
          <w:b/>
          <w:i/>
          <w:spacing w:val="20"/>
          <w:sz w:val="28"/>
        </w:rPr>
        <w:t xml:space="preserve"> </w:t>
      </w:r>
      <w:r>
        <w:rPr>
          <w:sz w:val="28"/>
        </w:rPr>
        <w:t>образуют</w:t>
      </w:r>
      <w:r>
        <w:rPr>
          <w:spacing w:val="21"/>
          <w:sz w:val="28"/>
        </w:rPr>
        <w:t xml:space="preserve"> </w:t>
      </w:r>
      <w:r>
        <w:rPr>
          <w:sz w:val="28"/>
        </w:rPr>
        <w:t>степени</w:t>
      </w:r>
      <w:r>
        <w:rPr>
          <w:spacing w:val="21"/>
          <w:sz w:val="28"/>
        </w:rPr>
        <w:t xml:space="preserve"> </w:t>
      </w:r>
      <w:r>
        <w:rPr>
          <w:sz w:val="28"/>
        </w:rPr>
        <w:t>сравне-</w:t>
      </w:r>
    </w:p>
    <w:p w:rsidR="00357B9E" w:rsidRDefault="00B73AA5">
      <w:pPr>
        <w:pStyle w:val="a7"/>
        <w:spacing w:line="321" w:lineRule="exact"/>
        <w:ind w:left="284"/>
      </w:pPr>
      <w:r>
        <w:t>ния</w:t>
      </w:r>
      <w:r>
        <w:rPr>
          <w:spacing w:val="-4"/>
        </w:rPr>
        <w:t xml:space="preserve"> </w:t>
      </w:r>
      <w:r>
        <w:t>при</w:t>
      </w:r>
      <w:r>
        <w:rPr>
          <w:spacing w:val="-2"/>
        </w:rPr>
        <w:t xml:space="preserve"> </w:t>
      </w:r>
      <w:r>
        <w:t>помощи</w:t>
      </w:r>
      <w:r>
        <w:rPr>
          <w:spacing w:val="-1"/>
        </w:rPr>
        <w:t xml:space="preserve"> </w:t>
      </w:r>
      <w:r>
        <w:t>суффиксов</w:t>
      </w:r>
      <w:r>
        <w:rPr>
          <w:spacing w:val="2"/>
        </w:rPr>
        <w:t xml:space="preserve"> </w:t>
      </w:r>
      <w:r>
        <w:t>-er,</w:t>
      </w:r>
      <w:r>
        <w:rPr>
          <w:spacing w:val="-2"/>
        </w:rPr>
        <w:t xml:space="preserve"> </w:t>
      </w:r>
      <w:r>
        <w:t>-est.</w:t>
      </w:r>
    </w:p>
    <w:p w:rsidR="00357B9E" w:rsidRDefault="00B73AA5">
      <w:pPr>
        <w:pStyle w:val="a7"/>
        <w:spacing w:before="48"/>
        <w:ind w:left="851"/>
      </w:pPr>
      <w:r>
        <w:t>Все</w:t>
      </w:r>
      <w:r>
        <w:rPr>
          <w:spacing w:val="40"/>
        </w:rPr>
        <w:t xml:space="preserve"> </w:t>
      </w:r>
      <w:r>
        <w:t>остальные</w:t>
      </w:r>
      <w:r>
        <w:rPr>
          <w:spacing w:val="38"/>
        </w:rPr>
        <w:t xml:space="preserve"> </w:t>
      </w:r>
      <w:r>
        <w:t>наречия</w:t>
      </w:r>
      <w:r>
        <w:rPr>
          <w:spacing w:val="39"/>
        </w:rPr>
        <w:t xml:space="preserve"> </w:t>
      </w:r>
      <w:r>
        <w:t>образуют</w:t>
      </w:r>
      <w:r>
        <w:rPr>
          <w:spacing w:val="40"/>
        </w:rPr>
        <w:t xml:space="preserve"> </w:t>
      </w:r>
      <w:r>
        <w:t>степени</w:t>
      </w:r>
      <w:r>
        <w:rPr>
          <w:spacing w:val="41"/>
        </w:rPr>
        <w:t xml:space="preserve"> </w:t>
      </w:r>
      <w:r>
        <w:t>сравнения</w:t>
      </w:r>
      <w:r>
        <w:rPr>
          <w:spacing w:val="41"/>
        </w:rPr>
        <w:t xml:space="preserve"> </w:t>
      </w:r>
      <w:r>
        <w:t>при</w:t>
      </w:r>
      <w:r>
        <w:rPr>
          <w:spacing w:val="41"/>
        </w:rPr>
        <w:t xml:space="preserve"> </w:t>
      </w:r>
      <w:r>
        <w:t>помощи</w:t>
      </w:r>
      <w:r>
        <w:rPr>
          <w:spacing w:val="41"/>
        </w:rPr>
        <w:t xml:space="preserve"> </w:t>
      </w:r>
      <w:r>
        <w:t>слов</w:t>
      </w:r>
    </w:p>
    <w:p w:rsidR="00357B9E" w:rsidRDefault="00B73AA5">
      <w:pPr>
        <w:spacing w:before="50"/>
        <w:ind w:left="284"/>
        <w:rPr>
          <w:sz w:val="28"/>
        </w:rPr>
      </w:pPr>
      <w:r>
        <w:rPr>
          <w:b/>
          <w:i/>
          <w:sz w:val="28"/>
        </w:rPr>
        <w:t xml:space="preserve">more </w:t>
      </w:r>
      <w:r>
        <w:rPr>
          <w:sz w:val="28"/>
        </w:rPr>
        <w:t>и</w:t>
      </w:r>
      <w:r>
        <w:rPr>
          <w:spacing w:val="-4"/>
          <w:sz w:val="28"/>
        </w:rPr>
        <w:t xml:space="preserve"> </w:t>
      </w:r>
      <w:r>
        <w:rPr>
          <w:b/>
          <w:i/>
          <w:sz w:val="28"/>
        </w:rPr>
        <w:t>most</w:t>
      </w:r>
      <w:r>
        <w:rPr>
          <w:sz w:val="28"/>
        </w:rPr>
        <w:t>.</w:t>
      </w:r>
    </w:p>
    <w:p w:rsidR="00357B9E" w:rsidRDefault="00B73AA5">
      <w:pPr>
        <w:pStyle w:val="a7"/>
        <w:spacing w:before="47" w:after="9" w:line="276" w:lineRule="auto"/>
        <w:ind w:left="284" w:firstLine="566"/>
      </w:pPr>
      <w:r>
        <w:t>В</w:t>
      </w:r>
      <w:r>
        <w:rPr>
          <w:spacing w:val="29"/>
        </w:rPr>
        <w:t xml:space="preserve"> </w:t>
      </w:r>
      <w:r>
        <w:t>отличие</w:t>
      </w:r>
      <w:r>
        <w:rPr>
          <w:spacing w:val="27"/>
        </w:rPr>
        <w:t xml:space="preserve"> </w:t>
      </w:r>
      <w:r>
        <w:t>от</w:t>
      </w:r>
      <w:r>
        <w:rPr>
          <w:spacing w:val="26"/>
        </w:rPr>
        <w:t xml:space="preserve"> </w:t>
      </w:r>
      <w:r>
        <w:t>прилагательных,</w:t>
      </w:r>
      <w:r>
        <w:rPr>
          <w:spacing w:val="28"/>
        </w:rPr>
        <w:t xml:space="preserve"> </w:t>
      </w:r>
      <w:r>
        <w:t>перед</w:t>
      </w:r>
      <w:r>
        <w:rPr>
          <w:spacing w:val="27"/>
        </w:rPr>
        <w:t xml:space="preserve"> </w:t>
      </w:r>
      <w:r>
        <w:t>наречием</w:t>
      </w:r>
      <w:r>
        <w:rPr>
          <w:spacing w:val="29"/>
        </w:rPr>
        <w:t xml:space="preserve"> </w:t>
      </w:r>
      <w:r>
        <w:t>в</w:t>
      </w:r>
      <w:r>
        <w:rPr>
          <w:spacing w:val="26"/>
        </w:rPr>
        <w:t xml:space="preserve"> </w:t>
      </w:r>
      <w:r>
        <w:t>превосходной</w:t>
      </w:r>
      <w:r>
        <w:rPr>
          <w:spacing w:val="27"/>
        </w:rPr>
        <w:t xml:space="preserve"> </w:t>
      </w:r>
      <w:r>
        <w:t>степени</w:t>
      </w:r>
      <w:r>
        <w:rPr>
          <w:spacing w:val="-67"/>
        </w:rPr>
        <w:t xml:space="preserve"> </w:t>
      </w:r>
      <w:r>
        <w:t>никогда</w:t>
      </w:r>
      <w:r>
        <w:rPr>
          <w:spacing w:val="-1"/>
        </w:rPr>
        <w:t xml:space="preserve"> </w:t>
      </w:r>
      <w:r>
        <w:t>не употребляется определенный</w:t>
      </w:r>
      <w:r>
        <w:rPr>
          <w:spacing w:val="-1"/>
        </w:rPr>
        <w:t xml:space="preserve"> </w:t>
      </w:r>
      <w:r>
        <w:t>артикль.</w:t>
      </w:r>
    </w:p>
    <w:p w:rsidR="00357B9E" w:rsidRDefault="005347E2">
      <w:pPr>
        <w:pStyle w:val="a7"/>
        <w:spacing w:line="20" w:lineRule="exact"/>
        <w:ind w:left="176"/>
        <w:rPr>
          <w:sz w:val="2"/>
        </w:rPr>
      </w:pPr>
      <w:r>
        <w:rPr>
          <w:sz w:val="2"/>
        </w:rPr>
      </w:r>
      <w:r>
        <w:rPr>
          <w:sz w:val="2"/>
        </w:rPr>
        <w:pict>
          <v:group id="_x0000_s1083" style="width:478.7pt;height:.5pt;mso-position-horizontal-relative:char;mso-position-vertical-relative:line" coordsize="9574,10">
            <v:rect id="_x0000_s1084" style="position:absolute;width:9574;height:10" fillcolor="black" stroked="f"/>
            <w10:wrap type="none"/>
            <w10:anchorlock/>
          </v:group>
        </w:pict>
      </w:r>
    </w:p>
    <w:p w:rsidR="00357B9E" w:rsidRDefault="00B73AA5">
      <w:pPr>
        <w:pStyle w:val="a7"/>
        <w:ind w:left="284" w:right="844"/>
        <w:jc w:val="center"/>
      </w:pPr>
      <w:r>
        <w:t>СТЕПЕНЬ</w:t>
      </w:r>
      <w:r>
        <w:rPr>
          <w:spacing w:val="-5"/>
        </w:rPr>
        <w:t xml:space="preserve"> </w:t>
      </w:r>
      <w:r>
        <w:t>СРАВНЕНИЯ</w:t>
      </w:r>
    </w:p>
    <w:p w:rsidR="00357B9E" w:rsidRDefault="005347E2">
      <w:pPr>
        <w:pStyle w:val="a7"/>
        <w:spacing w:line="20" w:lineRule="exact"/>
        <w:ind w:left="176"/>
        <w:rPr>
          <w:sz w:val="2"/>
        </w:rPr>
      </w:pPr>
      <w:r>
        <w:rPr>
          <w:sz w:val="2"/>
        </w:rPr>
      </w:r>
      <w:r>
        <w:rPr>
          <w:sz w:val="2"/>
        </w:rPr>
        <w:pict>
          <v:group id="_x0000_s1081" style="width:478.65pt;height:.5pt;mso-position-horizontal-relative:char;mso-position-vertical-relative:line" coordsize="9573,10">
            <v:shape id="_x0000_s1082" style="position:absolute;width:9573;height:10" coordsize="9573,10" o:spt="100" adj="0,,0" path="m6390,r-9,l3200,r-9,l,,,10r3191,l3200,10r3181,l6390,10r,-10xm9573,l6390,r,10l9573,10r,-10xe" fillcolor="black" stroked="f">
              <v:stroke joinstyle="round"/>
              <v:formulas/>
              <v:path arrowok="t" o:connecttype="segments"/>
            </v:shape>
            <w10:wrap type="none"/>
            <w10:anchorlock/>
          </v:group>
        </w:pict>
      </w:r>
    </w:p>
    <w:p w:rsidR="00357B9E" w:rsidRDefault="00357B9E">
      <w:pPr>
        <w:spacing w:line="20" w:lineRule="exact"/>
        <w:rPr>
          <w:sz w:val="2"/>
        </w:rPr>
        <w:sectPr w:rsidR="00357B9E">
          <w:footerReference w:type="default" r:id="rId217"/>
          <w:pgSz w:w="11910" w:h="16840"/>
          <w:pgMar w:top="1040" w:right="740" w:bottom="280" w:left="680" w:header="0" w:footer="0" w:gutter="0"/>
          <w:cols w:space="720"/>
        </w:sectPr>
      </w:pPr>
    </w:p>
    <w:p w:rsidR="00357B9E" w:rsidRPr="00B73AA5" w:rsidRDefault="00B73AA5">
      <w:pPr>
        <w:pStyle w:val="a7"/>
        <w:spacing w:line="294" w:lineRule="exact"/>
        <w:ind w:left="483" w:right="20"/>
        <w:jc w:val="center"/>
        <w:rPr>
          <w:lang w:val="en-US"/>
        </w:rPr>
      </w:pPr>
      <w:r>
        <w:lastRenderedPageBreak/>
        <w:t>ПОЛОЖИТЕЛЬНАЯ</w:t>
      </w:r>
    </w:p>
    <w:p w:rsidR="00357B9E" w:rsidRPr="00B73AA5" w:rsidRDefault="005347E2">
      <w:pPr>
        <w:pStyle w:val="12"/>
        <w:spacing w:before="4"/>
        <w:ind w:left="483" w:right="17"/>
        <w:jc w:val="center"/>
        <w:rPr>
          <w:lang w:val="en-US"/>
        </w:rPr>
      </w:pPr>
      <w:r>
        <w:pict>
          <v:shape id="_x0000_s1080" style="position:absolute;left:0;text-align:left;margin-left:42.85pt;margin-top:16.4pt;width:478.65pt;height:.5pt;z-index:15756800;mso-position-horizontal-relative:page" coordorigin="857,328" coordsize="9573,10" o:spt="100" adj="0,,0" path="m7247,328r-10,l4057,328r-10,l857,328r,9l4047,337r10,l7237,337r10,l7247,328xm10430,328r-3183,l7247,337r3183,l10430,328xe" fillcolor="black" stroked="f">
            <v:stroke joinstyle="round"/>
            <v:formulas/>
            <v:path arrowok="t" o:connecttype="segments"/>
            <w10:wrap anchorx="page"/>
          </v:shape>
        </w:pict>
      </w:r>
      <w:r w:rsidR="00B73AA5" w:rsidRPr="00B73AA5">
        <w:rPr>
          <w:lang w:val="en-US"/>
        </w:rPr>
        <w:t>POSITIVE</w:t>
      </w:r>
    </w:p>
    <w:p w:rsidR="00357B9E" w:rsidRPr="00B73AA5" w:rsidRDefault="00B73AA5">
      <w:pPr>
        <w:pStyle w:val="a7"/>
        <w:spacing w:before="7"/>
        <w:ind w:left="284" w:right="1778"/>
        <w:rPr>
          <w:lang w:val="en-US"/>
        </w:rPr>
      </w:pPr>
      <w:r w:rsidRPr="00B73AA5">
        <w:rPr>
          <w:lang w:val="en-US"/>
        </w:rPr>
        <w:t>soon</w:t>
      </w:r>
      <w:r w:rsidRPr="00B73AA5">
        <w:rPr>
          <w:spacing w:val="1"/>
          <w:lang w:val="en-US"/>
        </w:rPr>
        <w:t xml:space="preserve"> </w:t>
      </w:r>
      <w:r w:rsidRPr="00B73AA5">
        <w:rPr>
          <w:lang w:val="en-US"/>
        </w:rPr>
        <w:t>early</w:t>
      </w:r>
      <w:r w:rsidRPr="00B73AA5">
        <w:rPr>
          <w:spacing w:val="1"/>
          <w:lang w:val="en-US"/>
        </w:rPr>
        <w:t xml:space="preserve"> </w:t>
      </w:r>
      <w:r w:rsidRPr="00B73AA5">
        <w:rPr>
          <w:lang w:val="en-US"/>
        </w:rPr>
        <w:t>carefully</w:t>
      </w:r>
    </w:p>
    <w:p w:rsidR="00357B9E" w:rsidRPr="00B73AA5" w:rsidRDefault="00B73AA5">
      <w:pPr>
        <w:pStyle w:val="a7"/>
        <w:spacing w:line="294" w:lineRule="exact"/>
        <w:ind w:left="560"/>
        <w:rPr>
          <w:lang w:val="en-US"/>
        </w:rPr>
      </w:pPr>
      <w:r w:rsidRPr="00B73AA5">
        <w:rPr>
          <w:lang w:val="en-US"/>
        </w:rPr>
        <w:br w:type="column"/>
      </w:r>
      <w:r>
        <w:lastRenderedPageBreak/>
        <w:t>СРАВНИТЕЛЬНАЯ</w:t>
      </w:r>
    </w:p>
    <w:p w:rsidR="00357B9E" w:rsidRPr="00B73AA5" w:rsidRDefault="00B73AA5">
      <w:pPr>
        <w:pStyle w:val="12"/>
        <w:spacing w:before="4"/>
        <w:ind w:left="697"/>
        <w:rPr>
          <w:lang w:val="en-US"/>
        </w:rPr>
      </w:pPr>
      <w:r w:rsidRPr="00B73AA5">
        <w:rPr>
          <w:lang w:val="en-US"/>
        </w:rPr>
        <w:t>COMPARATIVE</w:t>
      </w:r>
    </w:p>
    <w:p w:rsidR="00357B9E" w:rsidRPr="00B73AA5" w:rsidRDefault="00B73AA5">
      <w:pPr>
        <w:pStyle w:val="a7"/>
        <w:spacing w:before="7"/>
        <w:ind w:left="284" w:right="1970"/>
        <w:rPr>
          <w:lang w:val="en-US"/>
        </w:rPr>
      </w:pPr>
      <w:r w:rsidRPr="00B73AA5">
        <w:rPr>
          <w:lang w:val="en-US"/>
        </w:rPr>
        <w:t>sooner</w:t>
      </w:r>
      <w:r w:rsidRPr="00B73AA5">
        <w:rPr>
          <w:spacing w:val="-67"/>
          <w:lang w:val="en-US"/>
        </w:rPr>
        <w:t xml:space="preserve"> </w:t>
      </w:r>
      <w:r w:rsidRPr="00B73AA5">
        <w:rPr>
          <w:lang w:val="en-US"/>
        </w:rPr>
        <w:t>earlier</w:t>
      </w:r>
    </w:p>
    <w:p w:rsidR="00357B9E" w:rsidRPr="00B73AA5" w:rsidRDefault="00B73AA5">
      <w:pPr>
        <w:pStyle w:val="a7"/>
        <w:ind w:left="284"/>
        <w:rPr>
          <w:lang w:val="en-US"/>
        </w:rPr>
      </w:pPr>
      <w:r w:rsidRPr="00B73AA5">
        <w:rPr>
          <w:lang w:val="en-US"/>
        </w:rPr>
        <w:t>more</w:t>
      </w:r>
      <w:r w:rsidRPr="00B73AA5">
        <w:rPr>
          <w:spacing w:val="-1"/>
          <w:lang w:val="en-US"/>
        </w:rPr>
        <w:t xml:space="preserve"> </w:t>
      </w:r>
      <w:r w:rsidRPr="00B73AA5">
        <w:rPr>
          <w:lang w:val="en-US"/>
        </w:rPr>
        <w:t>carefully</w:t>
      </w:r>
    </w:p>
    <w:p w:rsidR="00357B9E" w:rsidRPr="00B73AA5" w:rsidRDefault="00B73AA5">
      <w:pPr>
        <w:pStyle w:val="a7"/>
        <w:spacing w:line="294" w:lineRule="exact"/>
        <w:ind w:left="625"/>
        <w:rPr>
          <w:lang w:val="en-US"/>
        </w:rPr>
      </w:pPr>
      <w:r w:rsidRPr="00B73AA5">
        <w:rPr>
          <w:lang w:val="en-US"/>
        </w:rPr>
        <w:br w:type="column"/>
      </w:r>
      <w:r>
        <w:lastRenderedPageBreak/>
        <w:t>ПРЕВОСХОДНАЯ</w:t>
      </w:r>
    </w:p>
    <w:p w:rsidR="00357B9E" w:rsidRDefault="00B73AA5">
      <w:pPr>
        <w:pStyle w:val="12"/>
        <w:spacing w:before="4"/>
        <w:ind w:left="774"/>
      </w:pPr>
      <w:r>
        <w:t>SUPERLATIVE</w:t>
      </w:r>
    </w:p>
    <w:p w:rsidR="00357B9E" w:rsidRDefault="00B73AA5">
      <w:pPr>
        <w:pStyle w:val="a7"/>
        <w:spacing w:before="7"/>
        <w:ind w:left="284" w:right="2965"/>
      </w:pPr>
      <w:r>
        <w:t>soonest</w:t>
      </w:r>
      <w:r>
        <w:rPr>
          <w:spacing w:val="-67"/>
        </w:rPr>
        <w:t xml:space="preserve"> </w:t>
      </w:r>
      <w:r>
        <w:t>earliest</w:t>
      </w:r>
    </w:p>
    <w:p w:rsidR="00357B9E" w:rsidRDefault="00B73AA5">
      <w:pPr>
        <w:pStyle w:val="a7"/>
        <w:ind w:left="284"/>
      </w:pPr>
      <w:r>
        <w:t>most</w:t>
      </w:r>
      <w:r>
        <w:rPr>
          <w:spacing w:val="-2"/>
        </w:rPr>
        <w:t xml:space="preserve"> </w:t>
      </w:r>
      <w:r>
        <w:t>carefully</w:t>
      </w:r>
    </w:p>
    <w:p w:rsidR="00357B9E" w:rsidRDefault="00357B9E">
      <w:pPr>
        <w:sectPr w:rsidR="00357B9E">
          <w:type w:val="continuous"/>
          <w:pgSz w:w="11910" w:h="16840"/>
          <w:pgMar w:top="1080" w:right="740" w:bottom="0" w:left="680" w:header="720" w:footer="720" w:gutter="0"/>
          <w:cols w:num="3" w:space="720" w:equalWidth="0">
            <w:col w:w="3077" w:space="113"/>
            <w:col w:w="3021" w:space="170"/>
            <w:col w:w="4109"/>
          </w:cols>
        </w:sectPr>
      </w:pPr>
    </w:p>
    <w:p w:rsidR="00357B9E" w:rsidRDefault="005347E2">
      <w:pPr>
        <w:pStyle w:val="a7"/>
        <w:spacing w:line="20" w:lineRule="exact"/>
        <w:ind w:left="162"/>
        <w:rPr>
          <w:sz w:val="2"/>
        </w:rPr>
      </w:pPr>
      <w:r>
        <w:rPr>
          <w:sz w:val="2"/>
        </w:rPr>
      </w:r>
      <w:r>
        <w:rPr>
          <w:sz w:val="2"/>
        </w:rPr>
        <w:pict>
          <v:group id="_x0000_s1078" style="width:479.4pt;height:.5pt;mso-position-horizontal-relative:char;mso-position-vertical-relative:line" coordsize="9588,10">
            <v:rect id="_x0000_s1079" style="position:absolute;width:9588;height:10" fillcolor="black" stroked="f"/>
            <w10:wrap type="none"/>
            <w10:anchorlock/>
          </v:group>
        </w:pict>
      </w:r>
    </w:p>
    <w:p w:rsidR="00357B9E" w:rsidRDefault="00357B9E">
      <w:pPr>
        <w:pStyle w:val="a7"/>
        <w:rPr>
          <w:sz w:val="20"/>
        </w:rPr>
      </w:pPr>
    </w:p>
    <w:p w:rsidR="00357B9E" w:rsidRDefault="00357B9E">
      <w:pPr>
        <w:pStyle w:val="a7"/>
        <w:spacing w:before="2"/>
        <w:rPr>
          <w:sz w:val="12"/>
        </w:rPr>
      </w:pPr>
    </w:p>
    <w:tbl>
      <w:tblPr>
        <w:tblStyle w:val="TableNormal"/>
        <w:tblW w:w="0" w:type="auto"/>
        <w:tblInd w:w="809" w:type="dxa"/>
        <w:tblLayout w:type="fixed"/>
        <w:tblLook w:val="01E0" w:firstRow="1" w:lastRow="1" w:firstColumn="1" w:lastColumn="1" w:noHBand="0" w:noVBand="0"/>
      </w:tblPr>
      <w:tblGrid>
        <w:gridCol w:w="1497"/>
        <w:gridCol w:w="2222"/>
        <w:gridCol w:w="1400"/>
      </w:tblGrid>
      <w:tr w:rsidR="00357B9E">
        <w:trPr>
          <w:trHeight w:val="341"/>
        </w:trPr>
        <w:tc>
          <w:tcPr>
            <w:tcW w:w="1497" w:type="dxa"/>
          </w:tcPr>
          <w:p w:rsidR="00357B9E" w:rsidRDefault="00B73AA5">
            <w:pPr>
              <w:pStyle w:val="TableParagraph"/>
              <w:spacing w:line="311" w:lineRule="exact"/>
              <w:ind w:left="50"/>
              <w:rPr>
                <w:sz w:val="28"/>
              </w:rPr>
            </w:pPr>
            <w:r>
              <w:rPr>
                <w:sz w:val="28"/>
              </w:rPr>
              <w:t>well</w:t>
            </w:r>
          </w:p>
        </w:tc>
        <w:tc>
          <w:tcPr>
            <w:tcW w:w="2222" w:type="dxa"/>
          </w:tcPr>
          <w:p w:rsidR="00357B9E" w:rsidRDefault="00B73AA5">
            <w:pPr>
              <w:pStyle w:val="TableParagraph"/>
              <w:spacing w:line="311" w:lineRule="exact"/>
              <w:ind w:left="823"/>
              <w:rPr>
                <w:sz w:val="28"/>
              </w:rPr>
            </w:pPr>
            <w:r>
              <w:rPr>
                <w:sz w:val="28"/>
              </w:rPr>
              <w:t>better</w:t>
            </w:r>
          </w:p>
        </w:tc>
        <w:tc>
          <w:tcPr>
            <w:tcW w:w="1400" w:type="dxa"/>
          </w:tcPr>
          <w:p w:rsidR="00357B9E" w:rsidRDefault="00B73AA5">
            <w:pPr>
              <w:pStyle w:val="TableParagraph"/>
              <w:spacing w:line="311" w:lineRule="exact"/>
              <w:ind w:left="728"/>
              <w:rPr>
                <w:sz w:val="28"/>
              </w:rPr>
            </w:pPr>
            <w:r>
              <w:rPr>
                <w:sz w:val="28"/>
              </w:rPr>
              <w:t>best</w:t>
            </w:r>
          </w:p>
        </w:tc>
      </w:tr>
      <w:tr w:rsidR="00357B9E">
        <w:trPr>
          <w:trHeight w:val="370"/>
        </w:trPr>
        <w:tc>
          <w:tcPr>
            <w:tcW w:w="1497" w:type="dxa"/>
          </w:tcPr>
          <w:p w:rsidR="00357B9E" w:rsidRDefault="00B73AA5">
            <w:pPr>
              <w:pStyle w:val="TableParagraph"/>
              <w:spacing w:before="19"/>
              <w:ind w:left="50"/>
              <w:rPr>
                <w:sz w:val="28"/>
              </w:rPr>
            </w:pPr>
            <w:r>
              <w:rPr>
                <w:sz w:val="28"/>
              </w:rPr>
              <w:t>badly</w:t>
            </w:r>
          </w:p>
        </w:tc>
        <w:tc>
          <w:tcPr>
            <w:tcW w:w="2222" w:type="dxa"/>
          </w:tcPr>
          <w:p w:rsidR="00357B9E" w:rsidRDefault="00B73AA5">
            <w:pPr>
              <w:pStyle w:val="TableParagraph"/>
              <w:spacing w:before="19"/>
              <w:ind w:left="823"/>
              <w:rPr>
                <w:sz w:val="28"/>
              </w:rPr>
            </w:pPr>
            <w:r>
              <w:rPr>
                <w:sz w:val="28"/>
              </w:rPr>
              <w:t>worse</w:t>
            </w:r>
          </w:p>
        </w:tc>
        <w:tc>
          <w:tcPr>
            <w:tcW w:w="1400" w:type="dxa"/>
          </w:tcPr>
          <w:p w:rsidR="00357B9E" w:rsidRDefault="00B73AA5">
            <w:pPr>
              <w:pStyle w:val="TableParagraph"/>
              <w:spacing w:before="19"/>
              <w:ind w:left="728"/>
              <w:rPr>
                <w:sz w:val="28"/>
              </w:rPr>
            </w:pPr>
            <w:r>
              <w:rPr>
                <w:sz w:val="28"/>
              </w:rPr>
              <w:t>worst</w:t>
            </w:r>
          </w:p>
        </w:tc>
      </w:tr>
      <w:tr w:rsidR="00357B9E">
        <w:trPr>
          <w:trHeight w:val="369"/>
        </w:trPr>
        <w:tc>
          <w:tcPr>
            <w:tcW w:w="1497" w:type="dxa"/>
          </w:tcPr>
          <w:p w:rsidR="00357B9E" w:rsidRDefault="00B73AA5">
            <w:pPr>
              <w:pStyle w:val="TableParagraph"/>
              <w:spacing w:before="18"/>
              <w:ind w:left="50"/>
              <w:rPr>
                <w:sz w:val="28"/>
              </w:rPr>
            </w:pPr>
            <w:r>
              <w:rPr>
                <w:sz w:val="28"/>
              </w:rPr>
              <w:t>little</w:t>
            </w:r>
          </w:p>
        </w:tc>
        <w:tc>
          <w:tcPr>
            <w:tcW w:w="2222" w:type="dxa"/>
          </w:tcPr>
          <w:p w:rsidR="00357B9E" w:rsidRDefault="00B73AA5">
            <w:pPr>
              <w:pStyle w:val="TableParagraph"/>
              <w:spacing w:before="18"/>
              <w:ind w:left="823"/>
              <w:rPr>
                <w:sz w:val="28"/>
              </w:rPr>
            </w:pPr>
            <w:r>
              <w:rPr>
                <w:sz w:val="28"/>
              </w:rPr>
              <w:t>less</w:t>
            </w:r>
          </w:p>
        </w:tc>
        <w:tc>
          <w:tcPr>
            <w:tcW w:w="1400" w:type="dxa"/>
          </w:tcPr>
          <w:p w:rsidR="00357B9E" w:rsidRDefault="00B73AA5">
            <w:pPr>
              <w:pStyle w:val="TableParagraph"/>
              <w:spacing w:before="18"/>
              <w:ind w:left="728"/>
              <w:rPr>
                <w:sz w:val="28"/>
              </w:rPr>
            </w:pPr>
            <w:r>
              <w:rPr>
                <w:sz w:val="28"/>
              </w:rPr>
              <w:t>least</w:t>
            </w:r>
          </w:p>
        </w:tc>
      </w:tr>
      <w:tr w:rsidR="00357B9E">
        <w:trPr>
          <w:trHeight w:val="340"/>
        </w:trPr>
        <w:tc>
          <w:tcPr>
            <w:tcW w:w="1497" w:type="dxa"/>
          </w:tcPr>
          <w:p w:rsidR="00357B9E" w:rsidRDefault="00B73AA5">
            <w:pPr>
              <w:pStyle w:val="TableParagraph"/>
              <w:spacing w:before="18" w:line="302" w:lineRule="exact"/>
              <w:ind w:left="50"/>
              <w:rPr>
                <w:sz w:val="28"/>
              </w:rPr>
            </w:pPr>
            <w:r>
              <w:rPr>
                <w:sz w:val="28"/>
              </w:rPr>
              <w:t>much</w:t>
            </w:r>
          </w:p>
        </w:tc>
        <w:tc>
          <w:tcPr>
            <w:tcW w:w="2222" w:type="dxa"/>
          </w:tcPr>
          <w:p w:rsidR="00357B9E" w:rsidRDefault="00B73AA5">
            <w:pPr>
              <w:pStyle w:val="TableParagraph"/>
              <w:spacing w:before="18" w:line="302" w:lineRule="exact"/>
              <w:ind w:left="823"/>
              <w:rPr>
                <w:sz w:val="28"/>
              </w:rPr>
            </w:pPr>
            <w:r>
              <w:rPr>
                <w:sz w:val="28"/>
              </w:rPr>
              <w:t>more</w:t>
            </w:r>
          </w:p>
        </w:tc>
        <w:tc>
          <w:tcPr>
            <w:tcW w:w="1400" w:type="dxa"/>
          </w:tcPr>
          <w:p w:rsidR="00357B9E" w:rsidRDefault="00B73AA5">
            <w:pPr>
              <w:pStyle w:val="TableParagraph"/>
              <w:spacing w:before="18" w:line="302" w:lineRule="exact"/>
              <w:ind w:left="728"/>
              <w:rPr>
                <w:sz w:val="28"/>
              </w:rPr>
            </w:pPr>
            <w:r>
              <w:rPr>
                <w:sz w:val="28"/>
              </w:rPr>
              <w:t>most</w:t>
            </w:r>
          </w:p>
        </w:tc>
      </w:tr>
    </w:tbl>
    <w:p w:rsidR="00357B9E" w:rsidRDefault="00357B9E">
      <w:pPr>
        <w:pStyle w:val="a7"/>
        <w:spacing w:before="2"/>
        <w:rPr>
          <w:sz w:val="6"/>
        </w:rPr>
      </w:pPr>
    </w:p>
    <w:p w:rsidR="00357B9E" w:rsidRDefault="00B73AA5">
      <w:pPr>
        <w:pStyle w:val="a7"/>
        <w:spacing w:before="89"/>
        <w:ind w:left="285" w:right="844"/>
        <w:jc w:val="center"/>
      </w:pPr>
      <w:r>
        <w:t>212</w:t>
      </w:r>
    </w:p>
    <w:p w:rsidR="00357B9E" w:rsidRDefault="00357B9E">
      <w:pPr>
        <w:jc w:val="center"/>
        <w:sectPr w:rsidR="00357B9E">
          <w:type w:val="continuous"/>
          <w:pgSz w:w="11910" w:h="16840"/>
          <w:pgMar w:top="1080" w:right="740" w:bottom="0" w:left="680" w:header="720" w:footer="720" w:gutter="0"/>
          <w:cols w:space="720"/>
        </w:sectPr>
      </w:pPr>
    </w:p>
    <w:p w:rsidR="00357B9E" w:rsidRPr="00B73AA5" w:rsidRDefault="00B73AA5">
      <w:pPr>
        <w:pStyle w:val="a7"/>
        <w:tabs>
          <w:tab w:val="left" w:pos="3746"/>
          <w:tab w:val="left" w:pos="5873"/>
        </w:tabs>
        <w:spacing w:before="67"/>
        <w:ind w:left="1475"/>
        <w:rPr>
          <w:lang w:val="en-US"/>
        </w:rPr>
      </w:pPr>
      <w:r w:rsidRPr="00B73AA5">
        <w:rPr>
          <w:lang w:val="en-US"/>
        </w:rPr>
        <w:lastRenderedPageBreak/>
        <w:t>far</w:t>
      </w:r>
      <w:r w:rsidRPr="00B73AA5">
        <w:rPr>
          <w:lang w:val="en-US"/>
        </w:rPr>
        <w:tab/>
        <w:t>farther</w:t>
      </w:r>
      <w:r w:rsidRPr="00B73AA5">
        <w:rPr>
          <w:spacing w:val="-2"/>
          <w:lang w:val="en-US"/>
        </w:rPr>
        <w:t xml:space="preserve"> </w:t>
      </w:r>
      <w:r w:rsidRPr="00B73AA5">
        <w:rPr>
          <w:lang w:val="en-US"/>
        </w:rPr>
        <w:t>(further)</w:t>
      </w:r>
      <w:r w:rsidRPr="00B73AA5">
        <w:rPr>
          <w:lang w:val="en-US"/>
        </w:rPr>
        <w:tab/>
        <w:t>farthest</w:t>
      </w:r>
      <w:r w:rsidRPr="00B73AA5">
        <w:rPr>
          <w:spacing w:val="-3"/>
          <w:lang w:val="en-US"/>
        </w:rPr>
        <w:t xml:space="preserve"> </w:t>
      </w:r>
      <w:r w:rsidRPr="00B73AA5">
        <w:rPr>
          <w:lang w:val="en-US"/>
        </w:rPr>
        <w:t>(furthest)</w:t>
      </w:r>
    </w:p>
    <w:p w:rsidR="00357B9E" w:rsidRDefault="00B73AA5">
      <w:pPr>
        <w:pStyle w:val="a7"/>
        <w:spacing w:before="50" w:line="276" w:lineRule="auto"/>
        <w:ind w:left="909" w:right="215" w:firstLine="566"/>
      </w:pPr>
      <w:r>
        <w:t>2.</w:t>
      </w:r>
      <w:r>
        <w:rPr>
          <w:spacing w:val="14"/>
        </w:rPr>
        <w:t xml:space="preserve"> </w:t>
      </w:r>
      <w:r>
        <w:t>Наречия</w:t>
      </w:r>
      <w:r>
        <w:rPr>
          <w:spacing w:val="15"/>
        </w:rPr>
        <w:t xml:space="preserve"> </w:t>
      </w:r>
      <w:r>
        <w:t>употребляются</w:t>
      </w:r>
      <w:r>
        <w:rPr>
          <w:spacing w:val="16"/>
        </w:rPr>
        <w:t xml:space="preserve"> </w:t>
      </w:r>
      <w:r>
        <w:t>в</w:t>
      </w:r>
      <w:r>
        <w:rPr>
          <w:spacing w:val="13"/>
        </w:rPr>
        <w:t xml:space="preserve"> </w:t>
      </w:r>
      <w:r>
        <w:t>таких</w:t>
      </w:r>
      <w:r>
        <w:rPr>
          <w:spacing w:val="17"/>
        </w:rPr>
        <w:t xml:space="preserve"> </w:t>
      </w:r>
      <w:r>
        <w:t>же</w:t>
      </w:r>
      <w:r>
        <w:rPr>
          <w:spacing w:val="14"/>
        </w:rPr>
        <w:t xml:space="preserve"> </w:t>
      </w:r>
      <w:r>
        <w:t>сравнительных</w:t>
      </w:r>
      <w:r>
        <w:rPr>
          <w:spacing w:val="17"/>
        </w:rPr>
        <w:t xml:space="preserve"> </w:t>
      </w:r>
      <w:r>
        <w:t>конструкциях,</w:t>
      </w:r>
      <w:r>
        <w:rPr>
          <w:spacing w:val="13"/>
        </w:rPr>
        <w:t xml:space="preserve"> </w:t>
      </w:r>
      <w:r>
        <w:t>как</w:t>
      </w:r>
      <w:r>
        <w:rPr>
          <w:spacing w:val="-67"/>
        </w:rPr>
        <w:t xml:space="preserve"> </w:t>
      </w:r>
      <w:r>
        <w:t>и</w:t>
      </w:r>
      <w:r>
        <w:rPr>
          <w:spacing w:val="-1"/>
        </w:rPr>
        <w:t xml:space="preserve"> </w:t>
      </w:r>
      <w:r>
        <w:t>прилагательные.</w:t>
      </w:r>
    </w:p>
    <w:p w:rsidR="00357B9E" w:rsidRPr="00B73AA5" w:rsidRDefault="00B73AA5">
      <w:pPr>
        <w:spacing w:line="321" w:lineRule="exact"/>
        <w:ind w:left="1475"/>
        <w:rPr>
          <w:sz w:val="28"/>
          <w:lang w:val="en-US"/>
        </w:rPr>
      </w:pPr>
      <w:r w:rsidRPr="00B73AA5">
        <w:rPr>
          <w:sz w:val="28"/>
          <w:lang w:val="en-US"/>
        </w:rPr>
        <w:t>David</w:t>
      </w:r>
      <w:r w:rsidRPr="00B73AA5">
        <w:rPr>
          <w:spacing w:val="-2"/>
          <w:sz w:val="28"/>
          <w:lang w:val="en-US"/>
        </w:rPr>
        <w:t xml:space="preserve"> </w:t>
      </w:r>
      <w:r w:rsidRPr="00B73AA5">
        <w:rPr>
          <w:sz w:val="28"/>
          <w:lang w:val="en-US"/>
        </w:rPr>
        <w:t>writes</w:t>
      </w:r>
      <w:r w:rsidRPr="00B73AA5">
        <w:rPr>
          <w:spacing w:val="-1"/>
          <w:sz w:val="28"/>
          <w:lang w:val="en-US"/>
        </w:rPr>
        <w:t xml:space="preserve"> </w:t>
      </w:r>
      <w:r w:rsidRPr="00B73AA5">
        <w:rPr>
          <w:sz w:val="28"/>
          <w:lang w:val="en-US"/>
        </w:rPr>
        <w:t xml:space="preserve">essays </w:t>
      </w:r>
      <w:r w:rsidRPr="00B73AA5">
        <w:rPr>
          <w:b/>
          <w:i/>
          <w:sz w:val="28"/>
          <w:lang w:val="en-US"/>
        </w:rPr>
        <w:t>better</w:t>
      </w:r>
      <w:r w:rsidRPr="00B73AA5">
        <w:rPr>
          <w:b/>
          <w:i/>
          <w:spacing w:val="-5"/>
          <w:sz w:val="28"/>
          <w:lang w:val="en-US"/>
        </w:rPr>
        <w:t xml:space="preserve"> </w:t>
      </w:r>
      <w:r w:rsidRPr="00B73AA5">
        <w:rPr>
          <w:b/>
          <w:i/>
          <w:sz w:val="28"/>
          <w:lang w:val="en-US"/>
        </w:rPr>
        <w:t>than</w:t>
      </w:r>
      <w:r w:rsidRPr="00B73AA5">
        <w:rPr>
          <w:b/>
          <w:i/>
          <w:spacing w:val="-4"/>
          <w:sz w:val="28"/>
          <w:lang w:val="en-US"/>
        </w:rPr>
        <w:t xml:space="preserve"> </w:t>
      </w:r>
      <w:r w:rsidRPr="00B73AA5">
        <w:rPr>
          <w:sz w:val="28"/>
          <w:lang w:val="en-US"/>
        </w:rPr>
        <w:t>his</w:t>
      </w:r>
      <w:r w:rsidRPr="00B73AA5">
        <w:rPr>
          <w:spacing w:val="-5"/>
          <w:sz w:val="28"/>
          <w:lang w:val="en-US"/>
        </w:rPr>
        <w:t xml:space="preserve"> </w:t>
      </w:r>
      <w:r w:rsidRPr="00B73AA5">
        <w:rPr>
          <w:sz w:val="28"/>
          <w:lang w:val="en-US"/>
        </w:rPr>
        <w:t>brother.</w:t>
      </w:r>
    </w:p>
    <w:p w:rsidR="00357B9E" w:rsidRPr="00B73AA5" w:rsidRDefault="00B73AA5">
      <w:pPr>
        <w:spacing w:before="50" w:line="276" w:lineRule="auto"/>
        <w:ind w:left="1475" w:right="2438"/>
        <w:rPr>
          <w:sz w:val="28"/>
          <w:lang w:val="en-US"/>
        </w:rPr>
      </w:pPr>
      <w:r w:rsidRPr="00B73AA5">
        <w:rPr>
          <w:sz w:val="28"/>
          <w:lang w:val="en-US"/>
        </w:rPr>
        <w:t xml:space="preserve">Sarah speaks English </w:t>
      </w:r>
      <w:r w:rsidRPr="00B73AA5">
        <w:rPr>
          <w:b/>
          <w:i/>
          <w:sz w:val="28"/>
          <w:lang w:val="en-US"/>
        </w:rPr>
        <w:t xml:space="preserve">much more fluently than </w:t>
      </w:r>
      <w:r w:rsidRPr="00B73AA5">
        <w:rPr>
          <w:sz w:val="28"/>
          <w:lang w:val="en-US"/>
        </w:rPr>
        <w:t>her friend.</w:t>
      </w:r>
      <w:r w:rsidRPr="00B73AA5">
        <w:rPr>
          <w:spacing w:val="-67"/>
          <w:sz w:val="28"/>
          <w:lang w:val="en-US"/>
        </w:rPr>
        <w:t xml:space="preserve"> </w:t>
      </w:r>
      <w:r w:rsidRPr="00B73AA5">
        <w:rPr>
          <w:sz w:val="28"/>
          <w:lang w:val="en-US"/>
        </w:rPr>
        <w:t>My</w:t>
      </w:r>
      <w:r w:rsidRPr="00B73AA5">
        <w:rPr>
          <w:spacing w:val="-5"/>
          <w:sz w:val="28"/>
          <w:lang w:val="en-US"/>
        </w:rPr>
        <w:t xml:space="preserve"> </w:t>
      </w:r>
      <w:r w:rsidRPr="00B73AA5">
        <w:rPr>
          <w:sz w:val="28"/>
          <w:lang w:val="en-US"/>
        </w:rPr>
        <w:t>parents</w:t>
      </w:r>
      <w:r w:rsidRPr="00B73AA5">
        <w:rPr>
          <w:spacing w:val="1"/>
          <w:sz w:val="28"/>
          <w:lang w:val="en-US"/>
        </w:rPr>
        <w:t xml:space="preserve"> </w:t>
      </w:r>
      <w:r w:rsidRPr="00B73AA5">
        <w:rPr>
          <w:sz w:val="28"/>
          <w:lang w:val="en-US"/>
        </w:rPr>
        <w:t>get</w:t>
      </w:r>
      <w:r w:rsidRPr="00B73AA5">
        <w:rPr>
          <w:spacing w:val="-3"/>
          <w:sz w:val="28"/>
          <w:lang w:val="en-US"/>
        </w:rPr>
        <w:t xml:space="preserve"> </w:t>
      </w:r>
      <w:r w:rsidRPr="00B73AA5">
        <w:rPr>
          <w:sz w:val="28"/>
          <w:lang w:val="en-US"/>
        </w:rPr>
        <w:t xml:space="preserve">up </w:t>
      </w:r>
      <w:r w:rsidRPr="00B73AA5">
        <w:rPr>
          <w:b/>
          <w:i/>
          <w:sz w:val="28"/>
          <w:lang w:val="en-US"/>
        </w:rPr>
        <w:t>as</w:t>
      </w:r>
      <w:r w:rsidRPr="00B73AA5">
        <w:rPr>
          <w:b/>
          <w:i/>
          <w:spacing w:val="-3"/>
          <w:sz w:val="28"/>
          <w:lang w:val="en-US"/>
        </w:rPr>
        <w:t xml:space="preserve"> </w:t>
      </w:r>
      <w:r w:rsidRPr="00B73AA5">
        <w:rPr>
          <w:b/>
          <w:i/>
          <w:sz w:val="28"/>
          <w:lang w:val="en-US"/>
        </w:rPr>
        <w:t>early</w:t>
      </w:r>
      <w:r w:rsidRPr="00B73AA5">
        <w:rPr>
          <w:b/>
          <w:i/>
          <w:spacing w:val="-3"/>
          <w:sz w:val="28"/>
          <w:lang w:val="en-US"/>
        </w:rPr>
        <w:t xml:space="preserve"> </w:t>
      </w:r>
      <w:r w:rsidRPr="00B73AA5">
        <w:rPr>
          <w:b/>
          <w:i/>
          <w:sz w:val="28"/>
          <w:lang w:val="en-US"/>
        </w:rPr>
        <w:t>as</w:t>
      </w:r>
      <w:r w:rsidRPr="00B73AA5">
        <w:rPr>
          <w:b/>
          <w:i/>
          <w:spacing w:val="2"/>
          <w:sz w:val="28"/>
          <w:lang w:val="en-US"/>
        </w:rPr>
        <w:t xml:space="preserve"> </w:t>
      </w:r>
      <w:r w:rsidRPr="00B73AA5">
        <w:rPr>
          <w:sz w:val="28"/>
          <w:lang w:val="en-US"/>
        </w:rPr>
        <w:t>me.</w:t>
      </w:r>
    </w:p>
    <w:p w:rsidR="00357B9E" w:rsidRPr="00B73AA5" w:rsidRDefault="00B73AA5">
      <w:pPr>
        <w:spacing w:line="321" w:lineRule="exact"/>
        <w:ind w:left="1475"/>
        <w:rPr>
          <w:sz w:val="28"/>
          <w:lang w:val="en-US"/>
        </w:rPr>
      </w:pPr>
      <w:r w:rsidRPr="00B73AA5">
        <w:rPr>
          <w:sz w:val="28"/>
          <w:lang w:val="en-US"/>
        </w:rPr>
        <w:t>Nick</w:t>
      </w:r>
      <w:r w:rsidRPr="00B73AA5">
        <w:rPr>
          <w:spacing w:val="-5"/>
          <w:sz w:val="28"/>
          <w:lang w:val="en-US"/>
        </w:rPr>
        <w:t xml:space="preserve"> </w:t>
      </w:r>
      <w:r w:rsidRPr="00B73AA5">
        <w:rPr>
          <w:sz w:val="28"/>
          <w:lang w:val="en-US"/>
        </w:rPr>
        <w:t>doesn‘t</w:t>
      </w:r>
      <w:r w:rsidRPr="00B73AA5">
        <w:rPr>
          <w:spacing w:val="-1"/>
          <w:sz w:val="28"/>
          <w:lang w:val="en-US"/>
        </w:rPr>
        <w:t xml:space="preserve"> </w:t>
      </w:r>
      <w:r w:rsidRPr="00B73AA5">
        <w:rPr>
          <w:sz w:val="28"/>
          <w:lang w:val="en-US"/>
        </w:rPr>
        <w:t>speak</w:t>
      </w:r>
      <w:r w:rsidRPr="00B73AA5">
        <w:rPr>
          <w:spacing w:val="1"/>
          <w:sz w:val="28"/>
          <w:lang w:val="en-US"/>
        </w:rPr>
        <w:t xml:space="preserve"> </w:t>
      </w:r>
      <w:r w:rsidRPr="00B73AA5">
        <w:rPr>
          <w:b/>
          <w:i/>
          <w:sz w:val="28"/>
          <w:lang w:val="en-US"/>
        </w:rPr>
        <w:t>as</w:t>
      </w:r>
      <w:r w:rsidRPr="00B73AA5">
        <w:rPr>
          <w:b/>
          <w:i/>
          <w:spacing w:val="-1"/>
          <w:sz w:val="28"/>
          <w:lang w:val="en-US"/>
        </w:rPr>
        <w:t xml:space="preserve"> </w:t>
      </w:r>
      <w:r w:rsidRPr="00B73AA5">
        <w:rPr>
          <w:b/>
          <w:i/>
          <w:sz w:val="28"/>
          <w:lang w:val="en-US"/>
        </w:rPr>
        <w:t>rudely</w:t>
      </w:r>
      <w:r w:rsidRPr="00B73AA5">
        <w:rPr>
          <w:b/>
          <w:i/>
          <w:spacing w:val="-2"/>
          <w:sz w:val="28"/>
          <w:lang w:val="en-US"/>
        </w:rPr>
        <w:t xml:space="preserve"> </w:t>
      </w:r>
      <w:r w:rsidRPr="00B73AA5">
        <w:rPr>
          <w:b/>
          <w:i/>
          <w:sz w:val="28"/>
          <w:lang w:val="en-US"/>
        </w:rPr>
        <w:t>as</w:t>
      </w:r>
      <w:r w:rsidRPr="00B73AA5">
        <w:rPr>
          <w:b/>
          <w:i/>
          <w:spacing w:val="-2"/>
          <w:sz w:val="28"/>
          <w:lang w:val="en-US"/>
        </w:rPr>
        <w:t xml:space="preserve"> </w:t>
      </w:r>
      <w:r w:rsidRPr="00B73AA5">
        <w:rPr>
          <w:sz w:val="28"/>
          <w:lang w:val="en-US"/>
        </w:rPr>
        <w:t>Mark.</w:t>
      </w:r>
    </w:p>
    <w:p w:rsidR="00357B9E" w:rsidRPr="00B73AA5" w:rsidRDefault="00B73AA5">
      <w:pPr>
        <w:spacing w:before="48"/>
        <w:ind w:left="1475"/>
        <w:rPr>
          <w:sz w:val="28"/>
          <w:lang w:val="en-US"/>
        </w:rPr>
      </w:pPr>
      <w:r w:rsidRPr="00B73AA5">
        <w:rPr>
          <w:b/>
          <w:i/>
          <w:sz w:val="28"/>
          <w:lang w:val="en-US"/>
        </w:rPr>
        <w:t>The</w:t>
      </w:r>
      <w:r w:rsidRPr="00B73AA5">
        <w:rPr>
          <w:b/>
          <w:i/>
          <w:spacing w:val="-2"/>
          <w:sz w:val="28"/>
          <w:lang w:val="en-US"/>
        </w:rPr>
        <w:t xml:space="preserve"> </w:t>
      </w:r>
      <w:r w:rsidRPr="00B73AA5">
        <w:rPr>
          <w:b/>
          <w:i/>
          <w:sz w:val="28"/>
          <w:lang w:val="en-US"/>
        </w:rPr>
        <w:t>faster</w:t>
      </w:r>
      <w:r w:rsidRPr="00B73AA5">
        <w:rPr>
          <w:b/>
          <w:i/>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 xml:space="preserve">do it, </w:t>
      </w:r>
      <w:r w:rsidRPr="00B73AA5">
        <w:rPr>
          <w:b/>
          <w:i/>
          <w:sz w:val="28"/>
          <w:lang w:val="en-US"/>
        </w:rPr>
        <w:t>the</w:t>
      </w:r>
      <w:r w:rsidRPr="00B73AA5">
        <w:rPr>
          <w:b/>
          <w:i/>
          <w:spacing w:val="-2"/>
          <w:sz w:val="28"/>
          <w:lang w:val="en-US"/>
        </w:rPr>
        <w:t xml:space="preserve"> </w:t>
      </w:r>
      <w:r w:rsidRPr="00B73AA5">
        <w:rPr>
          <w:b/>
          <w:i/>
          <w:sz w:val="28"/>
          <w:lang w:val="en-US"/>
        </w:rPr>
        <w:t xml:space="preserve">sooner </w:t>
      </w:r>
      <w:r w:rsidRPr="00B73AA5">
        <w:rPr>
          <w:sz w:val="28"/>
          <w:lang w:val="en-US"/>
        </w:rPr>
        <w:t>you‘ll go</w:t>
      </w:r>
      <w:r w:rsidRPr="00B73AA5">
        <w:rPr>
          <w:spacing w:val="-5"/>
          <w:sz w:val="28"/>
          <w:lang w:val="en-US"/>
        </w:rPr>
        <w:t xml:space="preserve"> </w:t>
      </w:r>
      <w:r w:rsidRPr="00B73AA5">
        <w:rPr>
          <w:sz w:val="28"/>
          <w:lang w:val="en-US"/>
        </w:rPr>
        <w:t>for</w:t>
      </w:r>
      <w:r w:rsidRPr="00B73AA5">
        <w:rPr>
          <w:spacing w:val="-1"/>
          <w:sz w:val="28"/>
          <w:lang w:val="en-US"/>
        </w:rPr>
        <w:t xml:space="preserve"> </w:t>
      </w:r>
      <w:r w:rsidRPr="00B73AA5">
        <w:rPr>
          <w:sz w:val="28"/>
          <w:lang w:val="en-US"/>
        </w:rPr>
        <w:t>a</w:t>
      </w:r>
      <w:r w:rsidRPr="00B73AA5">
        <w:rPr>
          <w:spacing w:val="-2"/>
          <w:sz w:val="28"/>
          <w:lang w:val="en-US"/>
        </w:rPr>
        <w:t xml:space="preserve"> </w:t>
      </w:r>
      <w:r w:rsidRPr="00B73AA5">
        <w:rPr>
          <w:sz w:val="28"/>
          <w:lang w:val="en-US"/>
        </w:rPr>
        <w:t>walk.</w:t>
      </w:r>
    </w:p>
    <w:p w:rsidR="00357B9E" w:rsidRDefault="00B73AA5">
      <w:pPr>
        <w:pStyle w:val="a7"/>
        <w:spacing w:before="50"/>
        <w:ind w:left="1475"/>
      </w:pPr>
      <w:r>
        <w:t>Обратите</w:t>
      </w:r>
      <w:r>
        <w:rPr>
          <w:spacing w:val="-4"/>
        </w:rPr>
        <w:t xml:space="preserve"> </w:t>
      </w:r>
      <w:r>
        <w:t>внимание</w:t>
      </w:r>
      <w:r>
        <w:rPr>
          <w:spacing w:val="-3"/>
        </w:rPr>
        <w:t xml:space="preserve"> </w:t>
      </w:r>
      <w:r>
        <w:t>на</w:t>
      </w:r>
      <w:r>
        <w:rPr>
          <w:spacing w:val="-3"/>
        </w:rPr>
        <w:t xml:space="preserve"> </w:t>
      </w:r>
      <w:r>
        <w:t>варианты</w:t>
      </w:r>
      <w:r>
        <w:rPr>
          <w:spacing w:val="-5"/>
        </w:rPr>
        <w:t xml:space="preserve"> </w:t>
      </w:r>
      <w:r>
        <w:t>перевода</w:t>
      </w:r>
      <w:r>
        <w:rPr>
          <w:spacing w:val="-3"/>
        </w:rPr>
        <w:t xml:space="preserve"> </w:t>
      </w:r>
      <w:r>
        <w:t>предложений</w:t>
      </w:r>
      <w:r>
        <w:rPr>
          <w:spacing w:val="-3"/>
        </w:rPr>
        <w:t xml:space="preserve"> </w:t>
      </w:r>
      <w:r>
        <w:t>типа:</w:t>
      </w:r>
    </w:p>
    <w:p w:rsidR="00357B9E" w:rsidRPr="00B73AA5" w:rsidRDefault="00B73AA5">
      <w:pPr>
        <w:spacing w:before="47" w:line="276" w:lineRule="auto"/>
        <w:ind w:left="909" w:firstLine="566"/>
        <w:rPr>
          <w:i/>
          <w:sz w:val="28"/>
          <w:lang w:val="en-US"/>
        </w:rPr>
      </w:pPr>
      <w:r>
        <w:rPr>
          <w:i/>
          <w:sz w:val="28"/>
        </w:rPr>
        <w:t>Он</w:t>
      </w:r>
      <w:r w:rsidRPr="00B73AA5">
        <w:rPr>
          <w:i/>
          <w:spacing w:val="4"/>
          <w:sz w:val="28"/>
          <w:lang w:val="en-US"/>
        </w:rPr>
        <w:t xml:space="preserve"> </w:t>
      </w:r>
      <w:r>
        <w:rPr>
          <w:i/>
          <w:sz w:val="28"/>
        </w:rPr>
        <w:t>занимается</w:t>
      </w:r>
      <w:r w:rsidRPr="00B73AA5">
        <w:rPr>
          <w:i/>
          <w:spacing w:val="6"/>
          <w:sz w:val="28"/>
          <w:lang w:val="en-US"/>
        </w:rPr>
        <w:t xml:space="preserve"> </w:t>
      </w:r>
      <w:r>
        <w:rPr>
          <w:i/>
          <w:sz w:val="28"/>
        </w:rPr>
        <w:t>меньше</w:t>
      </w:r>
      <w:r w:rsidRPr="00B73AA5">
        <w:rPr>
          <w:i/>
          <w:spacing w:val="5"/>
          <w:sz w:val="28"/>
          <w:lang w:val="en-US"/>
        </w:rPr>
        <w:t xml:space="preserve"> </w:t>
      </w:r>
      <w:r>
        <w:rPr>
          <w:i/>
          <w:sz w:val="28"/>
        </w:rPr>
        <w:t>всех</w:t>
      </w:r>
      <w:r w:rsidRPr="00B73AA5">
        <w:rPr>
          <w:i/>
          <w:sz w:val="28"/>
          <w:lang w:val="en-US"/>
        </w:rPr>
        <w:t>.</w:t>
      </w:r>
      <w:r w:rsidRPr="00B73AA5">
        <w:rPr>
          <w:i/>
          <w:spacing w:val="4"/>
          <w:sz w:val="28"/>
          <w:lang w:val="en-US"/>
        </w:rPr>
        <w:t xml:space="preserve"> </w:t>
      </w:r>
      <w:r w:rsidRPr="00B73AA5">
        <w:rPr>
          <w:i/>
          <w:sz w:val="28"/>
          <w:lang w:val="en-US"/>
        </w:rPr>
        <w:t>-</w:t>
      </w:r>
      <w:r w:rsidRPr="00B73AA5">
        <w:rPr>
          <w:i/>
          <w:spacing w:val="5"/>
          <w:sz w:val="28"/>
          <w:lang w:val="en-US"/>
        </w:rPr>
        <w:t xml:space="preserve"> </w:t>
      </w:r>
      <w:r w:rsidRPr="00B73AA5">
        <w:rPr>
          <w:i/>
          <w:sz w:val="28"/>
          <w:lang w:val="en-US"/>
        </w:rPr>
        <w:t>He</w:t>
      </w:r>
      <w:r w:rsidRPr="00B73AA5">
        <w:rPr>
          <w:i/>
          <w:spacing w:val="4"/>
          <w:sz w:val="28"/>
          <w:lang w:val="en-US"/>
        </w:rPr>
        <w:t xml:space="preserve"> </w:t>
      </w:r>
      <w:r w:rsidRPr="00B73AA5">
        <w:rPr>
          <w:i/>
          <w:sz w:val="28"/>
          <w:lang w:val="en-US"/>
        </w:rPr>
        <w:t>studies</w:t>
      </w:r>
      <w:r w:rsidRPr="00B73AA5">
        <w:rPr>
          <w:i/>
          <w:spacing w:val="6"/>
          <w:sz w:val="28"/>
          <w:lang w:val="en-US"/>
        </w:rPr>
        <w:t xml:space="preserve"> </w:t>
      </w:r>
      <w:r w:rsidRPr="00B73AA5">
        <w:rPr>
          <w:b/>
          <w:i/>
          <w:sz w:val="28"/>
          <w:lang w:val="en-US"/>
        </w:rPr>
        <w:t>least</w:t>
      </w:r>
      <w:r w:rsidRPr="00B73AA5">
        <w:rPr>
          <w:b/>
          <w:i/>
          <w:spacing w:val="3"/>
          <w:sz w:val="28"/>
          <w:lang w:val="en-US"/>
        </w:rPr>
        <w:t xml:space="preserve"> </w:t>
      </w:r>
      <w:r w:rsidRPr="00B73AA5">
        <w:rPr>
          <w:b/>
          <w:i/>
          <w:sz w:val="28"/>
          <w:lang w:val="en-US"/>
        </w:rPr>
        <w:t>of</w:t>
      </w:r>
      <w:r w:rsidRPr="00B73AA5">
        <w:rPr>
          <w:b/>
          <w:i/>
          <w:spacing w:val="3"/>
          <w:sz w:val="28"/>
          <w:lang w:val="en-US"/>
        </w:rPr>
        <w:t xml:space="preserve"> </w:t>
      </w:r>
      <w:r w:rsidRPr="00B73AA5">
        <w:rPr>
          <w:b/>
          <w:i/>
          <w:sz w:val="28"/>
          <w:lang w:val="en-US"/>
        </w:rPr>
        <w:t>all</w:t>
      </w:r>
      <w:r w:rsidRPr="00B73AA5">
        <w:rPr>
          <w:i/>
          <w:sz w:val="28"/>
          <w:lang w:val="en-US"/>
        </w:rPr>
        <w:t>.</w:t>
      </w:r>
      <w:r w:rsidRPr="00B73AA5">
        <w:rPr>
          <w:i/>
          <w:spacing w:val="4"/>
          <w:sz w:val="28"/>
          <w:lang w:val="en-US"/>
        </w:rPr>
        <w:t xml:space="preserve"> </w:t>
      </w:r>
      <w:r w:rsidRPr="00B73AA5">
        <w:rPr>
          <w:i/>
          <w:sz w:val="28"/>
          <w:lang w:val="en-US"/>
        </w:rPr>
        <w:t>-</w:t>
      </w:r>
      <w:r w:rsidRPr="00B73AA5">
        <w:rPr>
          <w:i/>
          <w:spacing w:val="4"/>
          <w:sz w:val="28"/>
          <w:lang w:val="en-US"/>
        </w:rPr>
        <w:t xml:space="preserve"> </w:t>
      </w:r>
      <w:r w:rsidRPr="00B73AA5">
        <w:rPr>
          <w:i/>
          <w:sz w:val="28"/>
          <w:lang w:val="en-US"/>
        </w:rPr>
        <w:t>He</w:t>
      </w:r>
      <w:r w:rsidRPr="00B73AA5">
        <w:rPr>
          <w:i/>
          <w:spacing w:val="5"/>
          <w:sz w:val="28"/>
          <w:lang w:val="en-US"/>
        </w:rPr>
        <w:t xml:space="preserve"> </w:t>
      </w:r>
      <w:r w:rsidRPr="00B73AA5">
        <w:rPr>
          <w:i/>
          <w:sz w:val="28"/>
          <w:lang w:val="en-US"/>
        </w:rPr>
        <w:t>studies</w:t>
      </w:r>
      <w:r w:rsidRPr="00B73AA5">
        <w:rPr>
          <w:i/>
          <w:spacing w:val="5"/>
          <w:sz w:val="28"/>
          <w:lang w:val="en-US"/>
        </w:rPr>
        <w:t xml:space="preserve"> </w:t>
      </w:r>
      <w:r w:rsidRPr="00B73AA5">
        <w:rPr>
          <w:b/>
          <w:i/>
          <w:sz w:val="28"/>
          <w:lang w:val="en-US"/>
        </w:rPr>
        <w:t>less</w:t>
      </w:r>
      <w:r w:rsidRPr="00B73AA5">
        <w:rPr>
          <w:b/>
          <w:i/>
          <w:spacing w:val="2"/>
          <w:sz w:val="28"/>
          <w:lang w:val="en-US"/>
        </w:rPr>
        <w:t xml:space="preserve"> </w:t>
      </w:r>
      <w:r w:rsidRPr="00B73AA5">
        <w:rPr>
          <w:b/>
          <w:i/>
          <w:sz w:val="28"/>
          <w:lang w:val="en-US"/>
        </w:rPr>
        <w:t>than</w:t>
      </w:r>
      <w:r w:rsidRPr="00B73AA5">
        <w:rPr>
          <w:b/>
          <w:i/>
          <w:spacing w:val="-67"/>
          <w:sz w:val="28"/>
          <w:lang w:val="en-US"/>
        </w:rPr>
        <w:t xml:space="preserve"> </w:t>
      </w:r>
      <w:r w:rsidRPr="00B73AA5">
        <w:rPr>
          <w:b/>
          <w:i/>
          <w:sz w:val="28"/>
          <w:lang w:val="en-US"/>
        </w:rPr>
        <w:t>anyone</w:t>
      </w:r>
      <w:r w:rsidRPr="00B73AA5">
        <w:rPr>
          <w:b/>
          <w:i/>
          <w:spacing w:val="-1"/>
          <w:sz w:val="28"/>
          <w:lang w:val="en-US"/>
        </w:rPr>
        <w:t xml:space="preserve"> </w:t>
      </w:r>
      <w:r w:rsidRPr="00B73AA5">
        <w:rPr>
          <w:b/>
          <w:i/>
          <w:sz w:val="28"/>
          <w:lang w:val="en-US"/>
        </w:rPr>
        <w:t>else</w:t>
      </w:r>
      <w:r w:rsidRPr="00B73AA5">
        <w:rPr>
          <w:i/>
          <w:sz w:val="28"/>
          <w:lang w:val="en-US"/>
        </w:rPr>
        <w:t>.</w:t>
      </w:r>
    </w:p>
    <w:p w:rsidR="00357B9E" w:rsidRPr="00B73AA5" w:rsidRDefault="00357B9E">
      <w:pPr>
        <w:pStyle w:val="a7"/>
        <w:spacing w:before="4"/>
        <w:rPr>
          <w:i/>
          <w:sz w:val="32"/>
          <w:lang w:val="en-US"/>
        </w:rPr>
      </w:pPr>
    </w:p>
    <w:p w:rsidR="00357B9E" w:rsidRDefault="00B73AA5">
      <w:pPr>
        <w:spacing w:line="276" w:lineRule="auto"/>
        <w:ind w:left="909" w:firstLine="566"/>
        <w:rPr>
          <w:i/>
          <w:sz w:val="28"/>
        </w:rPr>
      </w:pPr>
      <w:r>
        <w:rPr>
          <w:i/>
          <w:sz w:val="28"/>
        </w:rPr>
        <w:t>15.</w:t>
      </w:r>
      <w:r>
        <w:rPr>
          <w:i/>
          <w:spacing w:val="8"/>
          <w:sz w:val="28"/>
        </w:rPr>
        <w:t xml:space="preserve"> </w:t>
      </w:r>
      <w:r>
        <w:rPr>
          <w:i/>
          <w:sz w:val="28"/>
        </w:rPr>
        <w:t>Образуйте</w:t>
      </w:r>
      <w:r>
        <w:rPr>
          <w:i/>
          <w:spacing w:val="7"/>
          <w:sz w:val="28"/>
        </w:rPr>
        <w:t xml:space="preserve"> </w:t>
      </w:r>
      <w:r>
        <w:rPr>
          <w:i/>
          <w:sz w:val="28"/>
        </w:rPr>
        <w:t>от</w:t>
      </w:r>
      <w:r>
        <w:rPr>
          <w:i/>
          <w:spacing w:val="5"/>
          <w:sz w:val="28"/>
        </w:rPr>
        <w:t xml:space="preserve"> </w:t>
      </w:r>
      <w:r>
        <w:rPr>
          <w:i/>
          <w:sz w:val="28"/>
        </w:rPr>
        <w:t>прилагательных</w:t>
      </w:r>
      <w:r>
        <w:rPr>
          <w:i/>
          <w:spacing w:val="10"/>
          <w:sz w:val="28"/>
        </w:rPr>
        <w:t xml:space="preserve"> </w:t>
      </w:r>
      <w:r>
        <w:rPr>
          <w:i/>
          <w:sz w:val="28"/>
        </w:rPr>
        <w:t>в</w:t>
      </w:r>
      <w:r>
        <w:rPr>
          <w:i/>
          <w:spacing w:val="7"/>
          <w:sz w:val="28"/>
        </w:rPr>
        <w:t xml:space="preserve"> </w:t>
      </w:r>
      <w:r>
        <w:rPr>
          <w:i/>
          <w:sz w:val="28"/>
        </w:rPr>
        <w:t>скобках</w:t>
      </w:r>
      <w:r>
        <w:rPr>
          <w:i/>
          <w:spacing w:val="7"/>
          <w:sz w:val="28"/>
        </w:rPr>
        <w:t xml:space="preserve"> </w:t>
      </w:r>
      <w:r>
        <w:rPr>
          <w:i/>
          <w:sz w:val="28"/>
        </w:rPr>
        <w:t>наречия</w:t>
      </w:r>
      <w:r>
        <w:rPr>
          <w:i/>
          <w:spacing w:val="6"/>
          <w:sz w:val="28"/>
        </w:rPr>
        <w:t xml:space="preserve"> </w:t>
      </w:r>
      <w:r>
        <w:rPr>
          <w:i/>
          <w:sz w:val="28"/>
        </w:rPr>
        <w:t>и</w:t>
      </w:r>
      <w:r>
        <w:rPr>
          <w:i/>
          <w:spacing w:val="8"/>
          <w:sz w:val="28"/>
        </w:rPr>
        <w:t xml:space="preserve"> </w:t>
      </w:r>
      <w:r>
        <w:rPr>
          <w:i/>
          <w:sz w:val="28"/>
        </w:rPr>
        <w:t>употребите</w:t>
      </w:r>
      <w:r>
        <w:rPr>
          <w:i/>
          <w:spacing w:val="7"/>
          <w:sz w:val="28"/>
        </w:rPr>
        <w:t xml:space="preserve"> </w:t>
      </w:r>
      <w:r>
        <w:rPr>
          <w:i/>
          <w:sz w:val="28"/>
        </w:rPr>
        <w:t>их</w:t>
      </w:r>
      <w:r>
        <w:rPr>
          <w:i/>
          <w:spacing w:val="7"/>
          <w:sz w:val="28"/>
        </w:rPr>
        <w:t xml:space="preserve"> </w:t>
      </w:r>
      <w:r>
        <w:rPr>
          <w:i/>
          <w:sz w:val="28"/>
        </w:rPr>
        <w:t>в</w:t>
      </w:r>
      <w:r>
        <w:rPr>
          <w:i/>
          <w:spacing w:val="-67"/>
          <w:sz w:val="28"/>
        </w:rPr>
        <w:t xml:space="preserve"> </w:t>
      </w:r>
      <w:r>
        <w:rPr>
          <w:i/>
          <w:sz w:val="28"/>
        </w:rPr>
        <w:t>соответствующей степени</w:t>
      </w:r>
      <w:r>
        <w:rPr>
          <w:i/>
          <w:spacing w:val="1"/>
          <w:sz w:val="28"/>
        </w:rPr>
        <w:t xml:space="preserve"> </w:t>
      </w:r>
      <w:r>
        <w:rPr>
          <w:i/>
          <w:sz w:val="28"/>
        </w:rPr>
        <w:t>сравнения.</w:t>
      </w:r>
    </w:p>
    <w:p w:rsidR="00357B9E" w:rsidRPr="00B73AA5" w:rsidRDefault="00B73AA5" w:rsidP="005347E2">
      <w:pPr>
        <w:pStyle w:val="a8"/>
        <w:numPr>
          <w:ilvl w:val="1"/>
          <w:numId w:val="79"/>
        </w:numPr>
        <w:tabs>
          <w:tab w:val="left" w:pos="1902"/>
          <w:tab w:val="left" w:pos="1903"/>
        </w:tabs>
        <w:spacing w:before="0" w:line="278" w:lineRule="auto"/>
        <w:ind w:right="222"/>
        <w:rPr>
          <w:b/>
          <w:i/>
          <w:sz w:val="28"/>
          <w:lang w:val="en-US"/>
        </w:rPr>
      </w:pPr>
      <w:r w:rsidRPr="00B73AA5">
        <w:rPr>
          <w:i/>
          <w:sz w:val="28"/>
          <w:lang w:val="en-US"/>
        </w:rPr>
        <w:t>He</w:t>
      </w:r>
      <w:r w:rsidRPr="00B73AA5">
        <w:rPr>
          <w:i/>
          <w:spacing w:val="29"/>
          <w:sz w:val="28"/>
          <w:lang w:val="en-US"/>
        </w:rPr>
        <w:t xml:space="preserve"> </w:t>
      </w:r>
      <w:r w:rsidRPr="00B73AA5">
        <w:rPr>
          <w:i/>
          <w:sz w:val="28"/>
          <w:lang w:val="en-US"/>
        </w:rPr>
        <w:t>can</w:t>
      </w:r>
      <w:r w:rsidRPr="00B73AA5">
        <w:rPr>
          <w:i/>
          <w:spacing w:val="28"/>
          <w:sz w:val="28"/>
          <w:lang w:val="en-US"/>
        </w:rPr>
        <w:t xml:space="preserve"> </w:t>
      </w:r>
      <w:r w:rsidRPr="00B73AA5">
        <w:rPr>
          <w:i/>
          <w:sz w:val="28"/>
          <w:lang w:val="en-US"/>
        </w:rPr>
        <w:t>run</w:t>
      </w:r>
      <w:r w:rsidRPr="00B73AA5">
        <w:rPr>
          <w:i/>
          <w:spacing w:val="30"/>
          <w:sz w:val="28"/>
          <w:lang w:val="en-US"/>
        </w:rPr>
        <w:t xml:space="preserve"> </w:t>
      </w:r>
      <w:r w:rsidRPr="00B73AA5">
        <w:rPr>
          <w:i/>
          <w:sz w:val="28"/>
          <w:lang w:val="en-US"/>
        </w:rPr>
        <w:t>much</w:t>
      </w:r>
      <w:r w:rsidRPr="00B73AA5">
        <w:rPr>
          <w:i/>
          <w:spacing w:val="29"/>
          <w:sz w:val="28"/>
          <w:lang w:val="en-US"/>
        </w:rPr>
        <w:t xml:space="preserve"> </w:t>
      </w:r>
      <w:r w:rsidRPr="00B73AA5">
        <w:rPr>
          <w:i/>
          <w:sz w:val="28"/>
          <w:lang w:val="en-US"/>
        </w:rPr>
        <w:t>(quick)</w:t>
      </w:r>
      <w:r w:rsidRPr="00B73AA5">
        <w:rPr>
          <w:i/>
          <w:spacing w:val="27"/>
          <w:sz w:val="28"/>
          <w:lang w:val="en-US"/>
        </w:rPr>
        <w:t xml:space="preserve"> </w:t>
      </w:r>
      <w:r w:rsidRPr="00B73AA5">
        <w:rPr>
          <w:i/>
          <w:sz w:val="28"/>
          <w:lang w:val="en-US"/>
        </w:rPr>
        <w:t>than</w:t>
      </w:r>
      <w:r w:rsidRPr="00B73AA5">
        <w:rPr>
          <w:i/>
          <w:spacing w:val="31"/>
          <w:sz w:val="28"/>
          <w:lang w:val="en-US"/>
        </w:rPr>
        <w:t xml:space="preserve"> </w:t>
      </w:r>
      <w:r w:rsidRPr="00B73AA5">
        <w:rPr>
          <w:i/>
          <w:sz w:val="28"/>
          <w:lang w:val="en-US"/>
        </w:rPr>
        <w:t>me.</w:t>
      </w:r>
      <w:r w:rsidRPr="00B73AA5">
        <w:rPr>
          <w:i/>
          <w:spacing w:val="30"/>
          <w:sz w:val="28"/>
          <w:lang w:val="en-US"/>
        </w:rPr>
        <w:t xml:space="preserve"> </w:t>
      </w:r>
      <w:r w:rsidRPr="00B73AA5">
        <w:rPr>
          <w:i/>
          <w:sz w:val="28"/>
          <w:lang w:val="en-US"/>
        </w:rPr>
        <w:t>=&gt;</w:t>
      </w:r>
      <w:r w:rsidRPr="00B73AA5">
        <w:rPr>
          <w:i/>
          <w:spacing w:val="33"/>
          <w:sz w:val="28"/>
          <w:lang w:val="en-US"/>
        </w:rPr>
        <w:t xml:space="preserve"> </w:t>
      </w:r>
      <w:r w:rsidRPr="00B73AA5">
        <w:rPr>
          <w:b/>
          <w:i/>
          <w:sz w:val="28"/>
          <w:lang w:val="en-US"/>
        </w:rPr>
        <w:t>He</w:t>
      </w:r>
      <w:r w:rsidRPr="00B73AA5">
        <w:rPr>
          <w:b/>
          <w:i/>
          <w:spacing w:val="30"/>
          <w:sz w:val="28"/>
          <w:lang w:val="en-US"/>
        </w:rPr>
        <w:t xml:space="preserve"> </w:t>
      </w:r>
      <w:r w:rsidRPr="00B73AA5">
        <w:rPr>
          <w:b/>
          <w:i/>
          <w:sz w:val="28"/>
          <w:lang w:val="en-US"/>
        </w:rPr>
        <w:t>can</w:t>
      </w:r>
      <w:r w:rsidRPr="00B73AA5">
        <w:rPr>
          <w:b/>
          <w:i/>
          <w:spacing w:val="27"/>
          <w:sz w:val="28"/>
          <w:lang w:val="en-US"/>
        </w:rPr>
        <w:t xml:space="preserve"> </w:t>
      </w:r>
      <w:r w:rsidRPr="00B73AA5">
        <w:rPr>
          <w:b/>
          <w:i/>
          <w:sz w:val="28"/>
          <w:lang w:val="en-US"/>
        </w:rPr>
        <w:t>run</w:t>
      </w:r>
      <w:r w:rsidRPr="00B73AA5">
        <w:rPr>
          <w:b/>
          <w:i/>
          <w:spacing w:val="23"/>
          <w:sz w:val="28"/>
          <w:lang w:val="en-US"/>
        </w:rPr>
        <w:t xml:space="preserve"> </w:t>
      </w:r>
      <w:r w:rsidRPr="00B73AA5">
        <w:rPr>
          <w:b/>
          <w:i/>
          <w:sz w:val="28"/>
          <w:lang w:val="en-US"/>
        </w:rPr>
        <w:t>much</w:t>
      </w:r>
      <w:r w:rsidRPr="00B73AA5">
        <w:rPr>
          <w:b/>
          <w:i/>
          <w:spacing w:val="23"/>
          <w:sz w:val="28"/>
          <w:lang w:val="en-US"/>
        </w:rPr>
        <w:t xml:space="preserve"> </w:t>
      </w:r>
      <w:r w:rsidRPr="00B73AA5">
        <w:rPr>
          <w:b/>
          <w:i/>
          <w:sz w:val="28"/>
          <w:lang w:val="en-US"/>
        </w:rPr>
        <w:t>more</w:t>
      </w:r>
      <w:r w:rsidRPr="00B73AA5">
        <w:rPr>
          <w:b/>
          <w:i/>
          <w:spacing w:val="27"/>
          <w:sz w:val="28"/>
          <w:lang w:val="en-US"/>
        </w:rPr>
        <w:t xml:space="preserve"> </w:t>
      </w:r>
      <w:r w:rsidRPr="00B73AA5">
        <w:rPr>
          <w:b/>
          <w:i/>
          <w:sz w:val="28"/>
          <w:lang w:val="en-US"/>
        </w:rPr>
        <w:t>quickly</w:t>
      </w:r>
      <w:r w:rsidRPr="00B73AA5">
        <w:rPr>
          <w:b/>
          <w:i/>
          <w:spacing w:val="-67"/>
          <w:sz w:val="28"/>
          <w:lang w:val="en-US"/>
        </w:rPr>
        <w:t xml:space="preserve"> </w:t>
      </w:r>
      <w:r w:rsidRPr="00B73AA5">
        <w:rPr>
          <w:b/>
          <w:i/>
          <w:sz w:val="28"/>
          <w:lang w:val="en-US"/>
        </w:rPr>
        <w:t>than</w:t>
      </w:r>
      <w:r w:rsidRPr="00B73AA5">
        <w:rPr>
          <w:b/>
          <w:i/>
          <w:spacing w:val="-6"/>
          <w:sz w:val="28"/>
          <w:lang w:val="en-US"/>
        </w:rPr>
        <w:t xml:space="preserve"> </w:t>
      </w:r>
      <w:r w:rsidRPr="00B73AA5">
        <w:rPr>
          <w:b/>
          <w:i/>
          <w:sz w:val="28"/>
          <w:lang w:val="en-US"/>
        </w:rPr>
        <w:t>me.</w:t>
      </w:r>
    </w:p>
    <w:p w:rsidR="00357B9E" w:rsidRPr="00B73AA5" w:rsidRDefault="00B73AA5" w:rsidP="005347E2">
      <w:pPr>
        <w:pStyle w:val="a8"/>
        <w:numPr>
          <w:ilvl w:val="0"/>
          <w:numId w:val="78"/>
        </w:numPr>
        <w:tabs>
          <w:tab w:val="left" w:pos="1757"/>
        </w:tabs>
        <w:spacing w:before="0" w:line="312" w:lineRule="exact"/>
        <w:ind w:hanging="282"/>
        <w:rPr>
          <w:sz w:val="28"/>
          <w:lang w:val="en-US"/>
        </w:rPr>
      </w:pPr>
      <w:r w:rsidRPr="00B73AA5">
        <w:rPr>
          <w:sz w:val="28"/>
          <w:lang w:val="en-US"/>
        </w:rPr>
        <w:t>…</w:t>
      </w:r>
      <w:r w:rsidRPr="00B73AA5">
        <w:rPr>
          <w:spacing w:val="-2"/>
          <w:sz w:val="28"/>
          <w:lang w:val="en-US"/>
        </w:rPr>
        <w:t xml:space="preserve"> </w:t>
      </w:r>
      <w:r w:rsidRPr="00B73AA5">
        <w:rPr>
          <w:sz w:val="28"/>
          <w:lang w:val="en-US"/>
        </w:rPr>
        <w:t>(far)</w:t>
      </w:r>
      <w:r w:rsidRPr="00B73AA5">
        <w:rPr>
          <w:spacing w:val="-1"/>
          <w:sz w:val="28"/>
          <w:lang w:val="en-US"/>
        </w:rPr>
        <w:t xml:space="preserve"> </w:t>
      </w:r>
      <w:r w:rsidRPr="00B73AA5">
        <w:rPr>
          <w:sz w:val="28"/>
          <w:lang w:val="en-US"/>
        </w:rPr>
        <w:t>he went,</w:t>
      </w:r>
      <w:r w:rsidRPr="00B73AA5">
        <w:rPr>
          <w:spacing w:val="-5"/>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more</w:t>
      </w:r>
      <w:r w:rsidRPr="00B73AA5">
        <w:rPr>
          <w:spacing w:val="-1"/>
          <w:sz w:val="28"/>
          <w:lang w:val="en-US"/>
        </w:rPr>
        <w:t xml:space="preserve"> </w:t>
      </w:r>
      <w:r w:rsidRPr="00B73AA5">
        <w:rPr>
          <w:sz w:val="28"/>
          <w:lang w:val="en-US"/>
        </w:rPr>
        <w:t>tired</w:t>
      </w:r>
      <w:r w:rsidRPr="00B73AA5">
        <w:rPr>
          <w:spacing w:val="-3"/>
          <w:sz w:val="28"/>
          <w:lang w:val="en-US"/>
        </w:rPr>
        <w:t xml:space="preserve"> </w:t>
      </w:r>
      <w:r w:rsidRPr="00B73AA5">
        <w:rPr>
          <w:sz w:val="28"/>
          <w:lang w:val="en-US"/>
        </w:rPr>
        <w:t>he</w:t>
      </w:r>
      <w:r w:rsidRPr="00B73AA5">
        <w:rPr>
          <w:spacing w:val="-1"/>
          <w:sz w:val="28"/>
          <w:lang w:val="en-US"/>
        </w:rPr>
        <w:t xml:space="preserve"> </w:t>
      </w:r>
      <w:r w:rsidRPr="00B73AA5">
        <w:rPr>
          <w:sz w:val="28"/>
          <w:lang w:val="en-US"/>
        </w:rPr>
        <w:t>got.</w:t>
      </w:r>
    </w:p>
    <w:p w:rsidR="00357B9E" w:rsidRPr="00B73AA5" w:rsidRDefault="00B73AA5" w:rsidP="005347E2">
      <w:pPr>
        <w:pStyle w:val="a8"/>
        <w:numPr>
          <w:ilvl w:val="0"/>
          <w:numId w:val="78"/>
        </w:numPr>
        <w:tabs>
          <w:tab w:val="left" w:pos="1757"/>
        </w:tabs>
        <w:ind w:hanging="282"/>
        <w:rPr>
          <w:sz w:val="28"/>
          <w:lang w:val="en-US"/>
        </w:rPr>
      </w:pPr>
      <w:r w:rsidRPr="00B73AA5">
        <w:rPr>
          <w:sz w:val="28"/>
          <w:lang w:val="en-US"/>
        </w:rPr>
        <w:t>Speak</w:t>
      </w:r>
      <w:r w:rsidRPr="00B73AA5">
        <w:rPr>
          <w:spacing w:val="-3"/>
          <w:sz w:val="28"/>
          <w:lang w:val="en-US"/>
        </w:rPr>
        <w:t xml:space="preserve"> </w:t>
      </w:r>
      <w:r w:rsidRPr="00B73AA5">
        <w:rPr>
          <w:sz w:val="28"/>
          <w:lang w:val="en-US"/>
        </w:rPr>
        <w:t>…</w:t>
      </w:r>
      <w:r w:rsidRPr="00B73AA5">
        <w:rPr>
          <w:spacing w:val="-4"/>
          <w:sz w:val="28"/>
          <w:lang w:val="en-US"/>
        </w:rPr>
        <w:t xml:space="preserve"> </w:t>
      </w:r>
      <w:r w:rsidRPr="00B73AA5">
        <w:rPr>
          <w:sz w:val="28"/>
          <w:lang w:val="en-US"/>
        </w:rPr>
        <w:t>(slow),</w:t>
      </w:r>
      <w:r w:rsidRPr="00B73AA5">
        <w:rPr>
          <w:spacing w:val="-3"/>
          <w:sz w:val="28"/>
          <w:lang w:val="en-US"/>
        </w:rPr>
        <w:t xml:space="preserve"> </w:t>
      </w:r>
      <w:r w:rsidRPr="00B73AA5">
        <w:rPr>
          <w:sz w:val="28"/>
          <w:lang w:val="en-US"/>
        </w:rPr>
        <w:t>please.</w:t>
      </w:r>
      <w:r w:rsidRPr="00B73AA5">
        <w:rPr>
          <w:spacing w:val="-4"/>
          <w:sz w:val="28"/>
          <w:lang w:val="en-US"/>
        </w:rPr>
        <w:t xml:space="preserve"> </w:t>
      </w:r>
      <w:r w:rsidRPr="00B73AA5">
        <w:rPr>
          <w:sz w:val="28"/>
          <w:lang w:val="en-US"/>
        </w:rPr>
        <w:t>We</w:t>
      </w:r>
      <w:r w:rsidRPr="00B73AA5">
        <w:rPr>
          <w:spacing w:val="-3"/>
          <w:sz w:val="28"/>
          <w:lang w:val="en-US"/>
        </w:rPr>
        <w:t xml:space="preserve"> </w:t>
      </w:r>
      <w:r w:rsidRPr="00B73AA5">
        <w:rPr>
          <w:sz w:val="28"/>
          <w:lang w:val="en-US"/>
        </w:rPr>
        <w:t>can‘t</w:t>
      </w:r>
      <w:r w:rsidRPr="00B73AA5">
        <w:rPr>
          <w:spacing w:val="-3"/>
          <w:sz w:val="28"/>
          <w:lang w:val="en-US"/>
        </w:rPr>
        <w:t xml:space="preserve"> </w:t>
      </w:r>
      <w:r w:rsidRPr="00B73AA5">
        <w:rPr>
          <w:sz w:val="28"/>
          <w:lang w:val="en-US"/>
        </w:rPr>
        <w:t>understand</w:t>
      </w:r>
      <w:r w:rsidRPr="00B73AA5">
        <w:rPr>
          <w:spacing w:val="-2"/>
          <w:sz w:val="28"/>
          <w:lang w:val="en-US"/>
        </w:rPr>
        <w:t xml:space="preserve"> </w:t>
      </w:r>
      <w:r w:rsidRPr="00B73AA5">
        <w:rPr>
          <w:sz w:val="28"/>
          <w:lang w:val="en-US"/>
        </w:rPr>
        <w:t>English</w:t>
      </w:r>
      <w:r w:rsidRPr="00B73AA5">
        <w:rPr>
          <w:spacing w:val="-2"/>
          <w:sz w:val="28"/>
          <w:lang w:val="en-US"/>
        </w:rPr>
        <w:t xml:space="preserve"> </w:t>
      </w:r>
      <w:r w:rsidRPr="00B73AA5">
        <w:rPr>
          <w:sz w:val="28"/>
          <w:lang w:val="en-US"/>
        </w:rPr>
        <w:t>well</w:t>
      </w:r>
      <w:r w:rsidRPr="00B73AA5">
        <w:rPr>
          <w:spacing w:val="-2"/>
          <w:sz w:val="28"/>
          <w:lang w:val="en-US"/>
        </w:rPr>
        <w:t xml:space="preserve"> </w:t>
      </w:r>
      <w:r w:rsidRPr="00B73AA5">
        <w:rPr>
          <w:sz w:val="28"/>
          <w:lang w:val="en-US"/>
        </w:rPr>
        <w:t>enough</w:t>
      </w:r>
      <w:r w:rsidRPr="00B73AA5">
        <w:rPr>
          <w:spacing w:val="-2"/>
          <w:sz w:val="28"/>
          <w:lang w:val="en-US"/>
        </w:rPr>
        <w:t xml:space="preserve"> </w:t>
      </w:r>
      <w:r w:rsidRPr="00B73AA5">
        <w:rPr>
          <w:sz w:val="28"/>
          <w:lang w:val="en-US"/>
        </w:rPr>
        <w:t>yet.</w:t>
      </w:r>
    </w:p>
    <w:p w:rsidR="00357B9E" w:rsidRDefault="00B73AA5" w:rsidP="005347E2">
      <w:pPr>
        <w:pStyle w:val="a8"/>
        <w:numPr>
          <w:ilvl w:val="0"/>
          <w:numId w:val="78"/>
        </w:numPr>
        <w:tabs>
          <w:tab w:val="left" w:pos="1757"/>
        </w:tabs>
        <w:spacing w:before="47"/>
        <w:ind w:hanging="282"/>
        <w:rPr>
          <w:sz w:val="28"/>
        </w:rPr>
      </w:pPr>
      <w:r w:rsidRPr="00B73AA5">
        <w:rPr>
          <w:sz w:val="28"/>
          <w:lang w:val="en-US"/>
        </w:rPr>
        <w:t>I</w:t>
      </w:r>
      <w:r w:rsidRPr="00B73AA5">
        <w:rPr>
          <w:spacing w:val="-2"/>
          <w:sz w:val="28"/>
          <w:lang w:val="en-US"/>
        </w:rPr>
        <w:t xml:space="preserve"> </w:t>
      </w:r>
      <w:r w:rsidRPr="00B73AA5">
        <w:rPr>
          <w:sz w:val="28"/>
          <w:lang w:val="en-US"/>
        </w:rPr>
        <w:t>was surprised that Henry</w:t>
      </w:r>
      <w:r w:rsidRPr="00B73AA5">
        <w:rPr>
          <w:spacing w:val="-5"/>
          <w:sz w:val="28"/>
          <w:lang w:val="en-US"/>
        </w:rPr>
        <w:t xml:space="preserve"> </w:t>
      </w:r>
      <w:r w:rsidRPr="00B73AA5">
        <w:rPr>
          <w:sz w:val="28"/>
          <w:lang w:val="en-US"/>
        </w:rPr>
        <w:t>ran</w:t>
      </w:r>
      <w:r w:rsidRPr="00B73AA5">
        <w:rPr>
          <w:spacing w:val="2"/>
          <w:sz w:val="28"/>
          <w:lang w:val="en-US"/>
        </w:rPr>
        <w:t xml:space="preserve"> </w:t>
      </w:r>
      <w:r w:rsidRPr="00B73AA5">
        <w:rPr>
          <w:sz w:val="28"/>
          <w:lang w:val="en-US"/>
        </w:rPr>
        <w:t>…</w:t>
      </w:r>
      <w:r w:rsidRPr="00B73AA5">
        <w:rPr>
          <w:spacing w:val="-2"/>
          <w:sz w:val="28"/>
          <w:lang w:val="en-US"/>
        </w:rPr>
        <w:t xml:space="preserve"> </w:t>
      </w:r>
      <w:r>
        <w:rPr>
          <w:sz w:val="28"/>
        </w:rPr>
        <w:t>(fast)</w:t>
      </w:r>
      <w:r>
        <w:rPr>
          <w:spacing w:val="-1"/>
          <w:sz w:val="28"/>
        </w:rPr>
        <w:t xml:space="preserve"> </w:t>
      </w:r>
      <w:r>
        <w:rPr>
          <w:sz w:val="28"/>
        </w:rPr>
        <w:t>of</w:t>
      </w:r>
      <w:r>
        <w:rPr>
          <w:spacing w:val="-1"/>
          <w:sz w:val="28"/>
        </w:rPr>
        <w:t xml:space="preserve"> </w:t>
      </w:r>
      <w:r>
        <w:rPr>
          <w:sz w:val="28"/>
        </w:rPr>
        <w:t>all.</w:t>
      </w:r>
    </w:p>
    <w:p w:rsidR="00357B9E" w:rsidRDefault="00B73AA5" w:rsidP="005347E2">
      <w:pPr>
        <w:pStyle w:val="a8"/>
        <w:numPr>
          <w:ilvl w:val="0"/>
          <w:numId w:val="78"/>
        </w:numPr>
        <w:tabs>
          <w:tab w:val="left" w:pos="1757"/>
        </w:tabs>
        <w:ind w:hanging="282"/>
        <w:rPr>
          <w:sz w:val="28"/>
        </w:rPr>
      </w:pPr>
      <w:r w:rsidRPr="00B73AA5">
        <w:rPr>
          <w:sz w:val="28"/>
          <w:lang w:val="en-US"/>
        </w:rPr>
        <w:t>You</w:t>
      </w:r>
      <w:r w:rsidRPr="00B73AA5">
        <w:rPr>
          <w:spacing w:val="-4"/>
          <w:sz w:val="28"/>
          <w:lang w:val="en-US"/>
        </w:rPr>
        <w:t xml:space="preserve"> </w:t>
      </w:r>
      <w:r w:rsidRPr="00B73AA5">
        <w:rPr>
          <w:sz w:val="28"/>
          <w:lang w:val="en-US"/>
        </w:rPr>
        <w:t>don‘t</w:t>
      </w:r>
      <w:r w:rsidRPr="00B73AA5">
        <w:rPr>
          <w:spacing w:val="-1"/>
          <w:sz w:val="28"/>
          <w:lang w:val="en-US"/>
        </w:rPr>
        <w:t xml:space="preserve"> </w:t>
      </w:r>
      <w:r w:rsidRPr="00B73AA5">
        <w:rPr>
          <w:sz w:val="28"/>
          <w:lang w:val="en-US"/>
        </w:rPr>
        <w:t>know</w:t>
      </w:r>
      <w:r w:rsidRPr="00B73AA5">
        <w:rPr>
          <w:spacing w:val="-2"/>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poem</w:t>
      </w:r>
      <w:r w:rsidRPr="00B73AA5">
        <w:rPr>
          <w:spacing w:val="-7"/>
          <w:sz w:val="28"/>
          <w:lang w:val="en-US"/>
        </w:rPr>
        <w:t xml:space="preserve"> </w:t>
      </w:r>
      <w:r w:rsidRPr="00B73AA5">
        <w:rPr>
          <w:sz w:val="28"/>
          <w:lang w:val="en-US"/>
        </w:rPr>
        <w:t>as</w:t>
      </w:r>
      <w:r w:rsidRPr="00B73AA5">
        <w:rPr>
          <w:spacing w:val="2"/>
          <w:sz w:val="28"/>
          <w:lang w:val="en-US"/>
        </w:rPr>
        <w:t xml:space="preserve"> </w:t>
      </w:r>
      <w:r w:rsidRPr="00B73AA5">
        <w:rPr>
          <w:sz w:val="28"/>
          <w:lang w:val="en-US"/>
        </w:rPr>
        <w:t>…</w:t>
      </w:r>
      <w:r w:rsidRPr="00B73AA5">
        <w:rPr>
          <w:spacing w:val="-2"/>
          <w:sz w:val="28"/>
          <w:lang w:val="en-US"/>
        </w:rPr>
        <w:t xml:space="preserve"> </w:t>
      </w:r>
      <w:r>
        <w:rPr>
          <w:sz w:val="28"/>
        </w:rPr>
        <w:t>(good)</w:t>
      </w:r>
      <w:r>
        <w:rPr>
          <w:spacing w:val="-4"/>
          <w:sz w:val="28"/>
        </w:rPr>
        <w:t xml:space="preserve"> </w:t>
      </w:r>
      <w:r>
        <w:rPr>
          <w:sz w:val="28"/>
        </w:rPr>
        <w:t>as you should.</w:t>
      </w:r>
    </w:p>
    <w:p w:rsidR="00357B9E" w:rsidRDefault="00B73AA5" w:rsidP="005347E2">
      <w:pPr>
        <w:pStyle w:val="a8"/>
        <w:numPr>
          <w:ilvl w:val="0"/>
          <w:numId w:val="78"/>
        </w:numPr>
        <w:tabs>
          <w:tab w:val="left" w:pos="1757"/>
        </w:tabs>
        <w:spacing w:before="47"/>
        <w:ind w:hanging="282"/>
        <w:rPr>
          <w:sz w:val="28"/>
        </w:rPr>
      </w:pPr>
      <w:r w:rsidRPr="00B73AA5">
        <w:rPr>
          <w:sz w:val="28"/>
          <w:lang w:val="en-US"/>
        </w:rPr>
        <w:t>Mrs.</w:t>
      </w:r>
      <w:r w:rsidRPr="00B73AA5">
        <w:rPr>
          <w:spacing w:val="-4"/>
          <w:sz w:val="28"/>
          <w:lang w:val="en-US"/>
        </w:rPr>
        <w:t xml:space="preserve"> </w:t>
      </w:r>
      <w:r w:rsidRPr="00B73AA5">
        <w:rPr>
          <w:sz w:val="28"/>
          <w:lang w:val="en-US"/>
        </w:rPr>
        <w:t>Nickson</w:t>
      </w:r>
      <w:r w:rsidRPr="00B73AA5">
        <w:rPr>
          <w:spacing w:val="-5"/>
          <w:sz w:val="28"/>
          <w:lang w:val="en-US"/>
        </w:rPr>
        <w:t xml:space="preserve"> </w:t>
      </w:r>
      <w:r w:rsidRPr="00B73AA5">
        <w:rPr>
          <w:sz w:val="28"/>
          <w:lang w:val="en-US"/>
        </w:rPr>
        <w:t>behaves</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(impatient)</w:t>
      </w:r>
      <w:r w:rsidRPr="00B73AA5">
        <w:rPr>
          <w:spacing w:val="-2"/>
          <w:sz w:val="28"/>
          <w:lang w:val="en-US"/>
        </w:rPr>
        <w:t xml:space="preserve"> </w:t>
      </w:r>
      <w:r w:rsidRPr="00B73AA5">
        <w:rPr>
          <w:sz w:val="28"/>
          <w:lang w:val="en-US"/>
        </w:rPr>
        <w:t>and …</w:t>
      </w:r>
      <w:r w:rsidRPr="00B73AA5">
        <w:rPr>
          <w:spacing w:val="-3"/>
          <w:sz w:val="28"/>
          <w:lang w:val="en-US"/>
        </w:rPr>
        <w:t xml:space="preserve"> </w:t>
      </w:r>
      <w:r>
        <w:rPr>
          <w:sz w:val="28"/>
        </w:rPr>
        <w:t>(nervous)</w:t>
      </w:r>
      <w:r>
        <w:rPr>
          <w:spacing w:val="-2"/>
          <w:sz w:val="28"/>
        </w:rPr>
        <w:t xml:space="preserve"> </w:t>
      </w:r>
      <w:r>
        <w:rPr>
          <w:sz w:val="28"/>
        </w:rPr>
        <w:t>than</w:t>
      </w:r>
      <w:r>
        <w:rPr>
          <w:spacing w:val="-4"/>
          <w:sz w:val="28"/>
        </w:rPr>
        <w:t xml:space="preserve"> </w:t>
      </w:r>
      <w:r>
        <w:rPr>
          <w:sz w:val="28"/>
        </w:rPr>
        <w:t>her</w:t>
      </w:r>
      <w:r>
        <w:rPr>
          <w:spacing w:val="-3"/>
          <w:sz w:val="28"/>
        </w:rPr>
        <w:t xml:space="preserve"> </w:t>
      </w:r>
      <w:r>
        <w:rPr>
          <w:sz w:val="28"/>
        </w:rPr>
        <w:t>husband.</w:t>
      </w:r>
    </w:p>
    <w:p w:rsidR="00357B9E" w:rsidRPr="00B73AA5" w:rsidRDefault="00B73AA5" w:rsidP="005347E2">
      <w:pPr>
        <w:pStyle w:val="a8"/>
        <w:numPr>
          <w:ilvl w:val="0"/>
          <w:numId w:val="78"/>
        </w:numPr>
        <w:tabs>
          <w:tab w:val="left" w:pos="1757"/>
        </w:tabs>
        <w:spacing w:before="50"/>
        <w:ind w:hanging="282"/>
        <w:rPr>
          <w:sz w:val="28"/>
          <w:lang w:val="en-US"/>
        </w:rPr>
      </w:pPr>
      <w:r w:rsidRPr="00B73AA5">
        <w:rPr>
          <w:sz w:val="28"/>
          <w:lang w:val="en-US"/>
        </w:rPr>
        <w:t>He</w:t>
      </w:r>
      <w:r w:rsidRPr="00B73AA5">
        <w:rPr>
          <w:spacing w:val="-2"/>
          <w:sz w:val="28"/>
          <w:lang w:val="en-US"/>
        </w:rPr>
        <w:t xml:space="preserve"> </w:t>
      </w:r>
      <w:r w:rsidRPr="00B73AA5">
        <w:rPr>
          <w:sz w:val="28"/>
          <w:lang w:val="en-US"/>
        </w:rPr>
        <w:t>usually</w:t>
      </w:r>
      <w:r w:rsidRPr="00B73AA5">
        <w:rPr>
          <w:spacing w:val="-5"/>
          <w:sz w:val="28"/>
          <w:lang w:val="en-US"/>
        </w:rPr>
        <w:t xml:space="preserve"> </w:t>
      </w:r>
      <w:r w:rsidRPr="00B73AA5">
        <w:rPr>
          <w:sz w:val="28"/>
          <w:lang w:val="en-US"/>
        </w:rPr>
        <w:t>answers as</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(bad)</w:t>
      </w:r>
      <w:r w:rsidRPr="00B73AA5">
        <w:rPr>
          <w:spacing w:val="-1"/>
          <w:sz w:val="28"/>
          <w:lang w:val="en-US"/>
        </w:rPr>
        <w:t xml:space="preserve"> </w:t>
      </w:r>
      <w:r w:rsidRPr="00B73AA5">
        <w:rPr>
          <w:sz w:val="28"/>
          <w:lang w:val="en-US"/>
        </w:rPr>
        <w:t>at the</w:t>
      </w:r>
      <w:r w:rsidRPr="00B73AA5">
        <w:rPr>
          <w:spacing w:val="-1"/>
          <w:sz w:val="28"/>
          <w:lang w:val="en-US"/>
        </w:rPr>
        <w:t xml:space="preserve"> </w:t>
      </w:r>
      <w:r w:rsidRPr="00B73AA5">
        <w:rPr>
          <w:sz w:val="28"/>
          <w:lang w:val="en-US"/>
        </w:rPr>
        <w:t>exam</w:t>
      </w:r>
      <w:r w:rsidRPr="00B73AA5">
        <w:rPr>
          <w:spacing w:val="-6"/>
          <w:sz w:val="28"/>
          <w:lang w:val="en-US"/>
        </w:rPr>
        <w:t xml:space="preserve"> </w:t>
      </w:r>
      <w:r w:rsidRPr="00B73AA5">
        <w:rPr>
          <w:sz w:val="28"/>
          <w:lang w:val="en-US"/>
        </w:rPr>
        <w:t>as</w:t>
      </w:r>
      <w:r w:rsidRPr="00B73AA5">
        <w:rPr>
          <w:spacing w:val="-1"/>
          <w:sz w:val="28"/>
          <w:lang w:val="en-US"/>
        </w:rPr>
        <w:t xml:space="preserve"> </w:t>
      </w:r>
      <w:r w:rsidRPr="00B73AA5">
        <w:rPr>
          <w:sz w:val="28"/>
          <w:lang w:val="en-US"/>
        </w:rPr>
        <w:t>at the</w:t>
      </w:r>
      <w:r w:rsidRPr="00B73AA5">
        <w:rPr>
          <w:spacing w:val="-1"/>
          <w:sz w:val="28"/>
          <w:lang w:val="en-US"/>
        </w:rPr>
        <w:t xml:space="preserve"> </w:t>
      </w:r>
      <w:r w:rsidRPr="00B73AA5">
        <w:rPr>
          <w:sz w:val="28"/>
          <w:lang w:val="en-US"/>
        </w:rPr>
        <w:t>lesson.</w:t>
      </w:r>
    </w:p>
    <w:p w:rsidR="00357B9E" w:rsidRPr="00B73AA5" w:rsidRDefault="00B73AA5" w:rsidP="005347E2">
      <w:pPr>
        <w:pStyle w:val="a8"/>
        <w:numPr>
          <w:ilvl w:val="0"/>
          <w:numId w:val="78"/>
        </w:numPr>
        <w:tabs>
          <w:tab w:val="left" w:pos="1757"/>
        </w:tabs>
        <w:ind w:hanging="282"/>
        <w:rPr>
          <w:sz w:val="28"/>
          <w:lang w:val="en-US"/>
        </w:rPr>
      </w:pPr>
      <w:r w:rsidRPr="00B73AA5">
        <w:rPr>
          <w:sz w:val="28"/>
          <w:lang w:val="en-US"/>
        </w:rPr>
        <w:t>…</w:t>
      </w:r>
      <w:r w:rsidRPr="00B73AA5">
        <w:rPr>
          <w:spacing w:val="-4"/>
          <w:sz w:val="28"/>
          <w:lang w:val="en-US"/>
        </w:rPr>
        <w:t xml:space="preserve"> </w:t>
      </w:r>
      <w:r w:rsidRPr="00B73AA5">
        <w:rPr>
          <w:sz w:val="28"/>
          <w:lang w:val="en-US"/>
        </w:rPr>
        <w:t>(early)</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leave,</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(soon)</w:t>
      </w:r>
      <w:r w:rsidRPr="00B73AA5">
        <w:rPr>
          <w:spacing w:val="-2"/>
          <w:sz w:val="28"/>
          <w:lang w:val="en-US"/>
        </w:rPr>
        <w:t xml:space="preserve"> </w:t>
      </w:r>
      <w:r w:rsidRPr="00B73AA5">
        <w:rPr>
          <w:sz w:val="28"/>
          <w:lang w:val="en-US"/>
        </w:rPr>
        <w:t>you‘ll</w:t>
      </w:r>
      <w:r w:rsidRPr="00B73AA5">
        <w:rPr>
          <w:spacing w:val="-2"/>
          <w:sz w:val="28"/>
          <w:lang w:val="en-US"/>
        </w:rPr>
        <w:t xml:space="preserve"> </w:t>
      </w:r>
      <w:r w:rsidRPr="00B73AA5">
        <w:rPr>
          <w:sz w:val="28"/>
          <w:lang w:val="en-US"/>
        </w:rPr>
        <w:t>arrive.</w:t>
      </w:r>
    </w:p>
    <w:p w:rsidR="00357B9E" w:rsidRPr="00B73AA5" w:rsidRDefault="00B73AA5" w:rsidP="005347E2">
      <w:pPr>
        <w:pStyle w:val="a8"/>
        <w:numPr>
          <w:ilvl w:val="0"/>
          <w:numId w:val="78"/>
        </w:numPr>
        <w:tabs>
          <w:tab w:val="left" w:pos="1757"/>
        </w:tabs>
        <w:ind w:hanging="282"/>
        <w:rPr>
          <w:sz w:val="28"/>
          <w:lang w:val="en-US"/>
        </w:rPr>
      </w:pPr>
      <w:r w:rsidRPr="00B73AA5">
        <w:rPr>
          <w:sz w:val="28"/>
          <w:lang w:val="en-US"/>
        </w:rPr>
        <w:t>Luis</w:t>
      </w:r>
      <w:r w:rsidRPr="00B73AA5">
        <w:rPr>
          <w:spacing w:val="-3"/>
          <w:sz w:val="28"/>
          <w:lang w:val="en-US"/>
        </w:rPr>
        <w:t xml:space="preserve"> </w:t>
      </w:r>
      <w:r w:rsidRPr="00B73AA5">
        <w:rPr>
          <w:sz w:val="28"/>
          <w:lang w:val="en-US"/>
        </w:rPr>
        <w:t>speaks</w:t>
      </w:r>
      <w:r w:rsidRPr="00B73AA5">
        <w:rPr>
          <w:spacing w:val="-2"/>
          <w:sz w:val="28"/>
          <w:lang w:val="en-US"/>
        </w:rPr>
        <w:t xml:space="preserve"> </w:t>
      </w:r>
      <w:r w:rsidRPr="00B73AA5">
        <w:rPr>
          <w:sz w:val="28"/>
          <w:lang w:val="en-US"/>
        </w:rPr>
        <w:t>much …</w:t>
      </w:r>
      <w:r w:rsidRPr="00B73AA5">
        <w:rPr>
          <w:spacing w:val="-4"/>
          <w:sz w:val="28"/>
          <w:lang w:val="en-US"/>
        </w:rPr>
        <w:t xml:space="preserve"> </w:t>
      </w:r>
      <w:r w:rsidRPr="00B73AA5">
        <w:rPr>
          <w:sz w:val="28"/>
          <w:lang w:val="en-US"/>
        </w:rPr>
        <w:t>(polite)</w:t>
      </w:r>
      <w:r w:rsidRPr="00B73AA5">
        <w:rPr>
          <w:spacing w:val="-3"/>
          <w:sz w:val="28"/>
          <w:lang w:val="en-US"/>
        </w:rPr>
        <w:t xml:space="preserve"> </w:t>
      </w:r>
      <w:r w:rsidRPr="00B73AA5">
        <w:rPr>
          <w:sz w:val="28"/>
          <w:lang w:val="en-US"/>
        </w:rPr>
        <w:t>than</w:t>
      </w:r>
      <w:r w:rsidRPr="00B73AA5">
        <w:rPr>
          <w:spacing w:val="-3"/>
          <w:sz w:val="28"/>
          <w:lang w:val="en-US"/>
        </w:rPr>
        <w:t xml:space="preserve"> </w:t>
      </w:r>
      <w:r w:rsidRPr="00B73AA5">
        <w:rPr>
          <w:sz w:val="28"/>
          <w:lang w:val="en-US"/>
        </w:rPr>
        <w:t>his</w:t>
      </w:r>
      <w:r w:rsidRPr="00B73AA5">
        <w:rPr>
          <w:spacing w:val="-2"/>
          <w:sz w:val="28"/>
          <w:lang w:val="en-US"/>
        </w:rPr>
        <w:t xml:space="preserve"> </w:t>
      </w:r>
      <w:r w:rsidRPr="00B73AA5">
        <w:rPr>
          <w:sz w:val="28"/>
          <w:lang w:val="en-US"/>
        </w:rPr>
        <w:t>friend.</w:t>
      </w:r>
    </w:p>
    <w:p w:rsidR="00357B9E" w:rsidRPr="00B73AA5" w:rsidRDefault="00B73AA5" w:rsidP="005347E2">
      <w:pPr>
        <w:pStyle w:val="a8"/>
        <w:numPr>
          <w:ilvl w:val="0"/>
          <w:numId w:val="78"/>
        </w:numPr>
        <w:tabs>
          <w:tab w:val="left" w:pos="1757"/>
        </w:tabs>
        <w:spacing w:before="50"/>
        <w:ind w:hanging="282"/>
        <w:rPr>
          <w:sz w:val="28"/>
          <w:lang w:val="en-US"/>
        </w:rPr>
      </w:pPr>
      <w:r w:rsidRPr="00B73AA5">
        <w:rPr>
          <w:sz w:val="28"/>
          <w:lang w:val="en-US"/>
        </w:rPr>
        <w:t>She</w:t>
      </w:r>
      <w:r w:rsidRPr="00B73AA5">
        <w:rPr>
          <w:spacing w:val="-4"/>
          <w:sz w:val="28"/>
          <w:lang w:val="en-US"/>
        </w:rPr>
        <w:t xml:space="preserve"> </w:t>
      </w:r>
      <w:r w:rsidRPr="00B73AA5">
        <w:rPr>
          <w:sz w:val="28"/>
          <w:lang w:val="en-US"/>
        </w:rPr>
        <w:t>treats</w:t>
      </w:r>
      <w:r w:rsidRPr="00B73AA5">
        <w:rPr>
          <w:spacing w:val="-4"/>
          <w:sz w:val="28"/>
          <w:lang w:val="en-US"/>
        </w:rPr>
        <w:t xml:space="preserve"> </w:t>
      </w:r>
      <w:r w:rsidRPr="00B73AA5">
        <w:rPr>
          <w:sz w:val="28"/>
          <w:lang w:val="en-US"/>
        </w:rPr>
        <w:t>the child …</w:t>
      </w:r>
      <w:r w:rsidRPr="00B73AA5">
        <w:rPr>
          <w:spacing w:val="-1"/>
          <w:sz w:val="28"/>
          <w:lang w:val="en-US"/>
        </w:rPr>
        <w:t xml:space="preserve"> </w:t>
      </w:r>
      <w:r w:rsidRPr="00B73AA5">
        <w:rPr>
          <w:sz w:val="28"/>
          <w:lang w:val="en-US"/>
        </w:rPr>
        <w:t>(gentle)</w:t>
      </w:r>
      <w:r w:rsidRPr="00B73AA5">
        <w:rPr>
          <w:spacing w:val="-4"/>
          <w:sz w:val="28"/>
          <w:lang w:val="en-US"/>
        </w:rPr>
        <w:t xml:space="preserve"> </w:t>
      </w:r>
      <w:r w:rsidRPr="00B73AA5">
        <w:rPr>
          <w:sz w:val="28"/>
          <w:lang w:val="en-US"/>
        </w:rPr>
        <w:t>of</w:t>
      </w:r>
      <w:r w:rsidRPr="00B73AA5">
        <w:rPr>
          <w:spacing w:val="-1"/>
          <w:sz w:val="28"/>
          <w:lang w:val="en-US"/>
        </w:rPr>
        <w:t xml:space="preserve"> </w:t>
      </w:r>
      <w:r w:rsidRPr="00B73AA5">
        <w:rPr>
          <w:sz w:val="28"/>
          <w:lang w:val="en-US"/>
        </w:rPr>
        <w:t>all</w:t>
      </w:r>
      <w:r w:rsidRPr="00B73AA5">
        <w:rPr>
          <w:spacing w:val="-3"/>
          <w:sz w:val="28"/>
          <w:lang w:val="en-US"/>
        </w:rPr>
        <w:t xml:space="preserve"> </w:t>
      </w:r>
      <w:r w:rsidRPr="00B73AA5">
        <w:rPr>
          <w:sz w:val="28"/>
          <w:lang w:val="en-US"/>
        </w:rPr>
        <w:t>his</w:t>
      </w:r>
      <w:r w:rsidRPr="00B73AA5">
        <w:rPr>
          <w:spacing w:val="-4"/>
          <w:sz w:val="28"/>
          <w:lang w:val="en-US"/>
        </w:rPr>
        <w:t xml:space="preserve"> </w:t>
      </w:r>
      <w:r w:rsidRPr="00B73AA5">
        <w:rPr>
          <w:sz w:val="28"/>
          <w:lang w:val="en-US"/>
        </w:rPr>
        <w:t>relatives.</w:t>
      </w:r>
    </w:p>
    <w:p w:rsidR="00357B9E" w:rsidRDefault="00B73AA5" w:rsidP="005347E2">
      <w:pPr>
        <w:pStyle w:val="a8"/>
        <w:numPr>
          <w:ilvl w:val="0"/>
          <w:numId w:val="78"/>
        </w:numPr>
        <w:tabs>
          <w:tab w:val="left" w:pos="1898"/>
        </w:tabs>
        <w:ind w:left="1897" w:hanging="423"/>
        <w:rPr>
          <w:sz w:val="28"/>
        </w:rPr>
      </w:pPr>
      <w:r w:rsidRPr="00B73AA5">
        <w:rPr>
          <w:sz w:val="28"/>
          <w:lang w:val="en-US"/>
        </w:rPr>
        <w:t>I</w:t>
      </w:r>
      <w:r w:rsidRPr="00B73AA5">
        <w:rPr>
          <w:spacing w:val="-6"/>
          <w:sz w:val="28"/>
          <w:lang w:val="en-US"/>
        </w:rPr>
        <w:t xml:space="preserve"> </w:t>
      </w:r>
      <w:r w:rsidRPr="00B73AA5">
        <w:rPr>
          <w:sz w:val="28"/>
          <w:lang w:val="en-US"/>
        </w:rPr>
        <w:t>believe</w:t>
      </w:r>
      <w:r w:rsidRPr="00B73AA5">
        <w:rPr>
          <w:spacing w:val="-2"/>
          <w:sz w:val="28"/>
          <w:lang w:val="en-US"/>
        </w:rPr>
        <w:t xml:space="preserve"> </w:t>
      </w:r>
      <w:r w:rsidRPr="00B73AA5">
        <w:rPr>
          <w:sz w:val="28"/>
          <w:lang w:val="en-US"/>
        </w:rPr>
        <w:t>you</w:t>
      </w:r>
      <w:r w:rsidRPr="00B73AA5">
        <w:rPr>
          <w:spacing w:val="-2"/>
          <w:sz w:val="28"/>
          <w:lang w:val="en-US"/>
        </w:rPr>
        <w:t xml:space="preserve"> </w:t>
      </w:r>
      <w:r w:rsidRPr="00B73AA5">
        <w:rPr>
          <w:sz w:val="28"/>
          <w:lang w:val="en-US"/>
        </w:rPr>
        <w:t>aren‘t</w:t>
      </w:r>
      <w:r w:rsidRPr="00B73AA5">
        <w:rPr>
          <w:spacing w:val="-1"/>
          <w:sz w:val="28"/>
          <w:lang w:val="en-US"/>
        </w:rPr>
        <w:t xml:space="preserve"> </w:t>
      </w:r>
      <w:r w:rsidRPr="00B73AA5">
        <w:rPr>
          <w:sz w:val="28"/>
          <w:lang w:val="en-US"/>
        </w:rPr>
        <w:t>doing</w:t>
      </w:r>
      <w:r w:rsidRPr="00B73AA5">
        <w:rPr>
          <w:spacing w:val="-2"/>
          <w:sz w:val="28"/>
          <w:lang w:val="en-US"/>
        </w:rPr>
        <w:t xml:space="preserve"> </w:t>
      </w:r>
      <w:r w:rsidRPr="00B73AA5">
        <w:rPr>
          <w:sz w:val="28"/>
          <w:lang w:val="en-US"/>
        </w:rPr>
        <w:t>enough.</w:t>
      </w:r>
      <w:r w:rsidRPr="00B73AA5">
        <w:rPr>
          <w:spacing w:val="-3"/>
          <w:sz w:val="28"/>
          <w:lang w:val="en-US"/>
        </w:rPr>
        <w:t xml:space="preserve"> </w:t>
      </w:r>
      <w:r>
        <w:rPr>
          <w:sz w:val="28"/>
        </w:rPr>
        <w:t>You</w:t>
      </w:r>
      <w:r>
        <w:rPr>
          <w:spacing w:val="2"/>
          <w:sz w:val="28"/>
        </w:rPr>
        <w:t xml:space="preserve"> </w:t>
      </w:r>
      <w:r>
        <w:rPr>
          <w:sz w:val="28"/>
        </w:rPr>
        <w:t>must</w:t>
      </w:r>
      <w:r>
        <w:rPr>
          <w:spacing w:val="-1"/>
          <w:sz w:val="28"/>
        </w:rPr>
        <w:t xml:space="preserve"> </w:t>
      </w:r>
      <w:r>
        <w:rPr>
          <w:sz w:val="28"/>
        </w:rPr>
        <w:t>work</w:t>
      </w:r>
      <w:r>
        <w:rPr>
          <w:spacing w:val="-1"/>
          <w:sz w:val="28"/>
        </w:rPr>
        <w:t xml:space="preserve"> </w:t>
      </w:r>
      <w:r>
        <w:rPr>
          <w:sz w:val="28"/>
        </w:rPr>
        <w:t>…</w:t>
      </w:r>
      <w:r>
        <w:rPr>
          <w:spacing w:val="-3"/>
          <w:sz w:val="28"/>
        </w:rPr>
        <w:t xml:space="preserve"> </w:t>
      </w:r>
      <w:r>
        <w:rPr>
          <w:sz w:val="28"/>
        </w:rPr>
        <w:t>(hard).</w:t>
      </w:r>
    </w:p>
    <w:p w:rsidR="00357B9E" w:rsidRDefault="00357B9E">
      <w:pPr>
        <w:pStyle w:val="a7"/>
        <w:spacing w:before="3"/>
        <w:rPr>
          <w:sz w:val="36"/>
        </w:rPr>
      </w:pPr>
    </w:p>
    <w:p w:rsidR="00357B9E" w:rsidRDefault="00B73AA5">
      <w:pPr>
        <w:ind w:left="1475"/>
        <w:rPr>
          <w:i/>
          <w:sz w:val="28"/>
        </w:rPr>
      </w:pPr>
      <w:r>
        <w:rPr>
          <w:i/>
          <w:sz w:val="28"/>
        </w:rPr>
        <w:t>16.</w:t>
      </w:r>
      <w:r>
        <w:rPr>
          <w:i/>
          <w:spacing w:val="-3"/>
          <w:sz w:val="28"/>
        </w:rPr>
        <w:t xml:space="preserve"> </w:t>
      </w:r>
      <w:r>
        <w:rPr>
          <w:i/>
          <w:sz w:val="28"/>
        </w:rPr>
        <w:t>Переведите</w:t>
      </w:r>
    </w:p>
    <w:p w:rsidR="00357B9E" w:rsidRDefault="00B73AA5" w:rsidP="005347E2">
      <w:pPr>
        <w:pStyle w:val="a8"/>
        <w:numPr>
          <w:ilvl w:val="0"/>
          <w:numId w:val="77"/>
        </w:numPr>
        <w:tabs>
          <w:tab w:val="left" w:pos="1757"/>
        </w:tabs>
        <w:spacing w:before="50"/>
        <w:ind w:hanging="282"/>
        <w:rPr>
          <w:sz w:val="28"/>
        </w:rPr>
      </w:pPr>
      <w:r>
        <w:rPr>
          <w:sz w:val="28"/>
        </w:rPr>
        <w:t>Те,</w:t>
      </w:r>
      <w:r>
        <w:rPr>
          <w:spacing w:val="-2"/>
          <w:sz w:val="28"/>
        </w:rPr>
        <w:t xml:space="preserve"> </w:t>
      </w:r>
      <w:r>
        <w:rPr>
          <w:sz w:val="28"/>
        </w:rPr>
        <w:t>кто громче</w:t>
      </w:r>
      <w:r>
        <w:rPr>
          <w:spacing w:val="-1"/>
          <w:sz w:val="28"/>
        </w:rPr>
        <w:t xml:space="preserve"> </w:t>
      </w:r>
      <w:r>
        <w:rPr>
          <w:sz w:val="28"/>
        </w:rPr>
        <w:t>всех кричит,</w:t>
      </w:r>
      <w:r>
        <w:rPr>
          <w:spacing w:val="-1"/>
          <w:sz w:val="28"/>
        </w:rPr>
        <w:t xml:space="preserve"> </w:t>
      </w:r>
      <w:r>
        <w:rPr>
          <w:sz w:val="28"/>
        </w:rPr>
        <w:t>часто</w:t>
      </w:r>
      <w:r>
        <w:rPr>
          <w:spacing w:val="-3"/>
          <w:sz w:val="28"/>
        </w:rPr>
        <w:t xml:space="preserve"> </w:t>
      </w:r>
      <w:r>
        <w:rPr>
          <w:sz w:val="28"/>
        </w:rPr>
        <w:t>не</w:t>
      </w:r>
      <w:r>
        <w:rPr>
          <w:spacing w:val="-4"/>
          <w:sz w:val="28"/>
        </w:rPr>
        <w:t xml:space="preserve"> </w:t>
      </w:r>
      <w:r>
        <w:rPr>
          <w:sz w:val="28"/>
        </w:rPr>
        <w:t>самые</w:t>
      </w:r>
      <w:r>
        <w:rPr>
          <w:spacing w:val="-1"/>
          <w:sz w:val="28"/>
        </w:rPr>
        <w:t xml:space="preserve"> </w:t>
      </w:r>
      <w:r>
        <w:rPr>
          <w:sz w:val="28"/>
        </w:rPr>
        <w:t>умные.</w:t>
      </w:r>
    </w:p>
    <w:p w:rsidR="00357B9E" w:rsidRDefault="00B73AA5" w:rsidP="005347E2">
      <w:pPr>
        <w:pStyle w:val="a8"/>
        <w:numPr>
          <w:ilvl w:val="0"/>
          <w:numId w:val="77"/>
        </w:numPr>
        <w:tabs>
          <w:tab w:val="left" w:pos="1822"/>
        </w:tabs>
        <w:spacing w:line="276" w:lineRule="auto"/>
        <w:ind w:left="909" w:right="222" w:firstLine="566"/>
        <w:rPr>
          <w:sz w:val="28"/>
        </w:rPr>
      </w:pPr>
      <w:r>
        <w:rPr>
          <w:sz w:val="28"/>
        </w:rPr>
        <w:t>Она</w:t>
      </w:r>
      <w:r>
        <w:rPr>
          <w:spacing w:val="60"/>
          <w:sz w:val="28"/>
        </w:rPr>
        <w:t xml:space="preserve"> </w:t>
      </w:r>
      <w:r>
        <w:rPr>
          <w:sz w:val="28"/>
        </w:rPr>
        <w:t>как-то</w:t>
      </w:r>
      <w:r>
        <w:rPr>
          <w:spacing w:val="64"/>
          <w:sz w:val="28"/>
        </w:rPr>
        <w:t xml:space="preserve"> </w:t>
      </w:r>
      <w:r>
        <w:rPr>
          <w:sz w:val="28"/>
        </w:rPr>
        <w:t>странно</w:t>
      </w:r>
      <w:r>
        <w:rPr>
          <w:spacing w:val="64"/>
          <w:sz w:val="28"/>
        </w:rPr>
        <w:t xml:space="preserve"> </w:t>
      </w:r>
      <w:r>
        <w:rPr>
          <w:sz w:val="28"/>
        </w:rPr>
        <w:t>смеется.</w:t>
      </w:r>
      <w:r>
        <w:rPr>
          <w:spacing w:val="62"/>
          <w:sz w:val="28"/>
        </w:rPr>
        <w:t xml:space="preserve"> </w:t>
      </w:r>
      <w:r>
        <w:rPr>
          <w:sz w:val="28"/>
        </w:rPr>
        <w:t>—</w:t>
      </w:r>
      <w:r>
        <w:rPr>
          <w:spacing w:val="63"/>
          <w:sz w:val="28"/>
        </w:rPr>
        <w:t xml:space="preserve"> </w:t>
      </w:r>
      <w:r>
        <w:rPr>
          <w:sz w:val="28"/>
        </w:rPr>
        <w:t>Да,</w:t>
      </w:r>
      <w:r>
        <w:rPr>
          <w:spacing w:val="62"/>
          <w:sz w:val="28"/>
        </w:rPr>
        <w:t xml:space="preserve"> </w:t>
      </w:r>
      <w:r>
        <w:rPr>
          <w:sz w:val="28"/>
        </w:rPr>
        <w:t>но</w:t>
      </w:r>
      <w:r>
        <w:rPr>
          <w:spacing w:val="64"/>
          <w:sz w:val="28"/>
        </w:rPr>
        <w:t xml:space="preserve"> </w:t>
      </w:r>
      <w:r>
        <w:rPr>
          <w:sz w:val="28"/>
        </w:rPr>
        <w:t>ее</w:t>
      </w:r>
      <w:r>
        <w:rPr>
          <w:spacing w:val="63"/>
          <w:sz w:val="28"/>
        </w:rPr>
        <w:t xml:space="preserve"> </w:t>
      </w:r>
      <w:r>
        <w:rPr>
          <w:sz w:val="28"/>
        </w:rPr>
        <w:t>брат</w:t>
      </w:r>
      <w:r>
        <w:rPr>
          <w:spacing w:val="60"/>
          <w:sz w:val="28"/>
        </w:rPr>
        <w:t xml:space="preserve"> </w:t>
      </w:r>
      <w:r>
        <w:rPr>
          <w:sz w:val="28"/>
        </w:rPr>
        <w:t>смеется</w:t>
      </w:r>
      <w:r>
        <w:rPr>
          <w:spacing w:val="63"/>
          <w:sz w:val="28"/>
        </w:rPr>
        <w:t xml:space="preserve"> </w:t>
      </w:r>
      <w:r>
        <w:rPr>
          <w:sz w:val="28"/>
        </w:rPr>
        <w:t>еще</w:t>
      </w:r>
      <w:r>
        <w:rPr>
          <w:spacing w:val="60"/>
          <w:sz w:val="28"/>
        </w:rPr>
        <w:t xml:space="preserve"> </w:t>
      </w:r>
      <w:r>
        <w:rPr>
          <w:sz w:val="28"/>
        </w:rPr>
        <w:t>более</w:t>
      </w:r>
      <w:r>
        <w:rPr>
          <w:spacing w:val="-67"/>
          <w:sz w:val="28"/>
        </w:rPr>
        <w:t xml:space="preserve"> </w:t>
      </w:r>
      <w:r>
        <w:rPr>
          <w:sz w:val="28"/>
        </w:rPr>
        <w:t>странно.</w:t>
      </w:r>
    </w:p>
    <w:p w:rsidR="00357B9E" w:rsidRDefault="00B73AA5" w:rsidP="005347E2">
      <w:pPr>
        <w:pStyle w:val="a8"/>
        <w:numPr>
          <w:ilvl w:val="0"/>
          <w:numId w:val="77"/>
        </w:numPr>
        <w:tabs>
          <w:tab w:val="left" w:pos="1757"/>
        </w:tabs>
        <w:spacing w:before="1"/>
        <w:ind w:hanging="282"/>
        <w:rPr>
          <w:sz w:val="28"/>
        </w:rPr>
      </w:pPr>
      <w:r>
        <w:rPr>
          <w:sz w:val="28"/>
        </w:rPr>
        <w:t>Он</w:t>
      </w:r>
      <w:r>
        <w:rPr>
          <w:spacing w:val="-2"/>
          <w:sz w:val="28"/>
        </w:rPr>
        <w:t xml:space="preserve"> </w:t>
      </w:r>
      <w:r>
        <w:rPr>
          <w:sz w:val="28"/>
        </w:rPr>
        <w:t>пишет</w:t>
      </w:r>
      <w:r>
        <w:rPr>
          <w:spacing w:val="-2"/>
          <w:sz w:val="28"/>
        </w:rPr>
        <w:t xml:space="preserve"> </w:t>
      </w:r>
      <w:r>
        <w:rPr>
          <w:sz w:val="28"/>
        </w:rPr>
        <w:t>по-французски</w:t>
      </w:r>
      <w:r>
        <w:rPr>
          <w:spacing w:val="-2"/>
          <w:sz w:val="28"/>
        </w:rPr>
        <w:t xml:space="preserve"> </w:t>
      </w:r>
      <w:r>
        <w:rPr>
          <w:sz w:val="28"/>
        </w:rPr>
        <w:t>так</w:t>
      </w:r>
      <w:r>
        <w:rPr>
          <w:spacing w:val="-1"/>
          <w:sz w:val="28"/>
        </w:rPr>
        <w:t xml:space="preserve"> </w:t>
      </w:r>
      <w:r>
        <w:rPr>
          <w:sz w:val="28"/>
        </w:rPr>
        <w:t>же</w:t>
      </w:r>
      <w:r>
        <w:rPr>
          <w:spacing w:val="-2"/>
          <w:sz w:val="28"/>
        </w:rPr>
        <w:t xml:space="preserve"> </w:t>
      </w:r>
      <w:r>
        <w:rPr>
          <w:sz w:val="28"/>
        </w:rPr>
        <w:t>плохо,</w:t>
      </w:r>
      <w:r>
        <w:rPr>
          <w:spacing w:val="-2"/>
          <w:sz w:val="28"/>
        </w:rPr>
        <w:t xml:space="preserve"> </w:t>
      </w:r>
      <w:r>
        <w:rPr>
          <w:sz w:val="28"/>
        </w:rPr>
        <w:t>как</w:t>
      </w:r>
      <w:r>
        <w:rPr>
          <w:spacing w:val="-5"/>
          <w:sz w:val="28"/>
        </w:rPr>
        <w:t xml:space="preserve"> </w:t>
      </w:r>
      <w:r>
        <w:rPr>
          <w:sz w:val="28"/>
        </w:rPr>
        <w:t>и</w:t>
      </w:r>
      <w:r>
        <w:rPr>
          <w:spacing w:val="-1"/>
          <w:sz w:val="28"/>
        </w:rPr>
        <w:t xml:space="preserve"> </w:t>
      </w:r>
      <w:r>
        <w:rPr>
          <w:sz w:val="28"/>
        </w:rPr>
        <w:t>говорит</w:t>
      </w:r>
      <w:r>
        <w:rPr>
          <w:spacing w:val="-3"/>
          <w:sz w:val="28"/>
        </w:rPr>
        <w:t xml:space="preserve"> </w:t>
      </w:r>
      <w:r>
        <w:rPr>
          <w:sz w:val="28"/>
        </w:rPr>
        <w:t>на</w:t>
      </w:r>
      <w:r>
        <w:rPr>
          <w:spacing w:val="-1"/>
          <w:sz w:val="28"/>
        </w:rPr>
        <w:t xml:space="preserve"> </w:t>
      </w:r>
      <w:r>
        <w:rPr>
          <w:sz w:val="28"/>
        </w:rPr>
        <w:t>нем.</w:t>
      </w:r>
    </w:p>
    <w:p w:rsidR="00357B9E" w:rsidRDefault="00B73AA5" w:rsidP="005347E2">
      <w:pPr>
        <w:pStyle w:val="a8"/>
        <w:numPr>
          <w:ilvl w:val="0"/>
          <w:numId w:val="77"/>
        </w:numPr>
        <w:tabs>
          <w:tab w:val="left" w:pos="1757"/>
        </w:tabs>
        <w:ind w:hanging="282"/>
        <w:rPr>
          <w:sz w:val="28"/>
        </w:rPr>
      </w:pPr>
      <w:r>
        <w:rPr>
          <w:sz w:val="28"/>
        </w:rPr>
        <w:t>Чем</w:t>
      </w:r>
      <w:r>
        <w:rPr>
          <w:spacing w:val="-1"/>
          <w:sz w:val="28"/>
        </w:rPr>
        <w:t xml:space="preserve"> </w:t>
      </w:r>
      <w:r>
        <w:rPr>
          <w:sz w:val="28"/>
        </w:rPr>
        <w:t>раньше</w:t>
      </w:r>
      <w:r>
        <w:rPr>
          <w:spacing w:val="-1"/>
          <w:sz w:val="28"/>
        </w:rPr>
        <w:t xml:space="preserve"> </w:t>
      </w:r>
      <w:r>
        <w:rPr>
          <w:sz w:val="28"/>
        </w:rPr>
        <w:t>ты встанешь,</w:t>
      </w:r>
      <w:r>
        <w:rPr>
          <w:spacing w:val="-2"/>
          <w:sz w:val="28"/>
        </w:rPr>
        <w:t xml:space="preserve"> </w:t>
      </w:r>
      <w:r>
        <w:rPr>
          <w:sz w:val="28"/>
        </w:rPr>
        <w:t>тем</w:t>
      </w:r>
      <w:r>
        <w:rPr>
          <w:spacing w:val="-2"/>
          <w:sz w:val="28"/>
        </w:rPr>
        <w:t xml:space="preserve"> </w:t>
      </w:r>
      <w:r>
        <w:rPr>
          <w:sz w:val="28"/>
        </w:rPr>
        <w:t>легче тебе</w:t>
      </w:r>
      <w:r>
        <w:rPr>
          <w:spacing w:val="-4"/>
          <w:sz w:val="28"/>
        </w:rPr>
        <w:t xml:space="preserve"> </w:t>
      </w:r>
      <w:r>
        <w:rPr>
          <w:sz w:val="28"/>
        </w:rPr>
        <w:t>будет</w:t>
      </w:r>
      <w:r>
        <w:rPr>
          <w:spacing w:val="-1"/>
          <w:sz w:val="28"/>
        </w:rPr>
        <w:t xml:space="preserve"> </w:t>
      </w:r>
      <w:r>
        <w:rPr>
          <w:sz w:val="28"/>
        </w:rPr>
        <w:t>работать.</w:t>
      </w:r>
    </w:p>
    <w:p w:rsidR="00357B9E" w:rsidRDefault="00B73AA5" w:rsidP="005347E2">
      <w:pPr>
        <w:pStyle w:val="a8"/>
        <w:numPr>
          <w:ilvl w:val="0"/>
          <w:numId w:val="77"/>
        </w:numPr>
        <w:tabs>
          <w:tab w:val="left" w:pos="1757"/>
        </w:tabs>
        <w:ind w:hanging="282"/>
        <w:rPr>
          <w:sz w:val="28"/>
        </w:rPr>
      </w:pPr>
      <w:r>
        <w:rPr>
          <w:sz w:val="28"/>
        </w:rPr>
        <w:t>Этого</w:t>
      </w:r>
      <w:r>
        <w:rPr>
          <w:spacing w:val="-1"/>
          <w:sz w:val="28"/>
        </w:rPr>
        <w:t xml:space="preserve"> </w:t>
      </w:r>
      <w:r>
        <w:rPr>
          <w:sz w:val="28"/>
        </w:rPr>
        <w:t>я</w:t>
      </w:r>
      <w:r>
        <w:rPr>
          <w:spacing w:val="-2"/>
          <w:sz w:val="28"/>
        </w:rPr>
        <w:t xml:space="preserve"> </w:t>
      </w:r>
      <w:r>
        <w:rPr>
          <w:sz w:val="28"/>
        </w:rPr>
        <w:t>меньше</w:t>
      </w:r>
      <w:r>
        <w:rPr>
          <w:spacing w:val="-2"/>
          <w:sz w:val="28"/>
        </w:rPr>
        <w:t xml:space="preserve"> </w:t>
      </w:r>
      <w:r>
        <w:rPr>
          <w:sz w:val="28"/>
        </w:rPr>
        <w:t>всего</w:t>
      </w:r>
      <w:r>
        <w:rPr>
          <w:spacing w:val="-3"/>
          <w:sz w:val="28"/>
        </w:rPr>
        <w:t xml:space="preserve"> </w:t>
      </w:r>
      <w:r>
        <w:rPr>
          <w:sz w:val="28"/>
        </w:rPr>
        <w:t>ожидаю.</w:t>
      </w:r>
    </w:p>
    <w:p w:rsidR="00357B9E" w:rsidRDefault="00B73AA5" w:rsidP="005347E2">
      <w:pPr>
        <w:pStyle w:val="a8"/>
        <w:numPr>
          <w:ilvl w:val="0"/>
          <w:numId w:val="77"/>
        </w:numPr>
        <w:tabs>
          <w:tab w:val="left" w:pos="1757"/>
        </w:tabs>
        <w:spacing w:before="47"/>
        <w:ind w:hanging="282"/>
        <w:rPr>
          <w:sz w:val="28"/>
        </w:rPr>
      </w:pPr>
      <w:r>
        <w:rPr>
          <w:sz w:val="28"/>
        </w:rPr>
        <w:t>Она</w:t>
      </w:r>
      <w:r>
        <w:rPr>
          <w:spacing w:val="-2"/>
          <w:sz w:val="28"/>
        </w:rPr>
        <w:t xml:space="preserve"> </w:t>
      </w:r>
      <w:r>
        <w:rPr>
          <w:sz w:val="28"/>
        </w:rPr>
        <w:t>не</w:t>
      </w:r>
      <w:r>
        <w:rPr>
          <w:spacing w:val="-1"/>
          <w:sz w:val="28"/>
        </w:rPr>
        <w:t xml:space="preserve"> </w:t>
      </w:r>
      <w:r>
        <w:rPr>
          <w:sz w:val="28"/>
        </w:rPr>
        <w:t>так</w:t>
      </w:r>
      <w:r>
        <w:rPr>
          <w:spacing w:val="-1"/>
          <w:sz w:val="28"/>
        </w:rPr>
        <w:t xml:space="preserve"> </w:t>
      </w:r>
      <w:r>
        <w:rPr>
          <w:sz w:val="28"/>
        </w:rPr>
        <w:t>терпеливо</w:t>
      </w:r>
      <w:r>
        <w:rPr>
          <w:spacing w:val="-4"/>
          <w:sz w:val="28"/>
        </w:rPr>
        <w:t xml:space="preserve"> </w:t>
      </w:r>
      <w:r>
        <w:rPr>
          <w:sz w:val="28"/>
        </w:rPr>
        <w:t>относится</w:t>
      </w:r>
      <w:r>
        <w:rPr>
          <w:spacing w:val="-1"/>
          <w:sz w:val="28"/>
        </w:rPr>
        <w:t xml:space="preserve"> </w:t>
      </w:r>
      <w:r>
        <w:rPr>
          <w:sz w:val="28"/>
        </w:rPr>
        <w:t>к</w:t>
      </w:r>
      <w:r>
        <w:rPr>
          <w:spacing w:val="-2"/>
          <w:sz w:val="28"/>
        </w:rPr>
        <w:t xml:space="preserve"> </w:t>
      </w:r>
      <w:r>
        <w:rPr>
          <w:sz w:val="28"/>
        </w:rPr>
        <w:t>людям,</w:t>
      </w:r>
      <w:r>
        <w:rPr>
          <w:spacing w:val="-2"/>
          <w:sz w:val="28"/>
        </w:rPr>
        <w:t xml:space="preserve"> </w:t>
      </w:r>
      <w:r>
        <w:rPr>
          <w:sz w:val="28"/>
        </w:rPr>
        <w:t>как</w:t>
      </w:r>
      <w:r>
        <w:rPr>
          <w:spacing w:val="-1"/>
          <w:sz w:val="28"/>
        </w:rPr>
        <w:t xml:space="preserve"> </w:t>
      </w:r>
      <w:r>
        <w:rPr>
          <w:sz w:val="28"/>
        </w:rPr>
        <w:t>мне</w:t>
      </w:r>
      <w:r>
        <w:rPr>
          <w:spacing w:val="-3"/>
          <w:sz w:val="28"/>
        </w:rPr>
        <w:t xml:space="preserve"> </w:t>
      </w:r>
      <w:r>
        <w:rPr>
          <w:sz w:val="28"/>
        </w:rPr>
        <w:t>хотелось</w:t>
      </w:r>
      <w:r>
        <w:rPr>
          <w:spacing w:val="-3"/>
          <w:sz w:val="28"/>
        </w:rPr>
        <w:t xml:space="preserve"> </w:t>
      </w:r>
      <w:r>
        <w:rPr>
          <w:sz w:val="28"/>
        </w:rPr>
        <w:t>бы.</w:t>
      </w:r>
    </w:p>
    <w:p w:rsidR="00357B9E" w:rsidRDefault="00B73AA5" w:rsidP="005347E2">
      <w:pPr>
        <w:pStyle w:val="a8"/>
        <w:numPr>
          <w:ilvl w:val="0"/>
          <w:numId w:val="77"/>
        </w:numPr>
        <w:tabs>
          <w:tab w:val="left" w:pos="1810"/>
        </w:tabs>
        <w:spacing w:before="50" w:line="276" w:lineRule="auto"/>
        <w:ind w:left="909" w:right="226" w:firstLine="566"/>
        <w:rPr>
          <w:sz w:val="28"/>
        </w:rPr>
      </w:pPr>
      <w:r>
        <w:rPr>
          <w:sz w:val="28"/>
        </w:rPr>
        <w:t>Моя</w:t>
      </w:r>
      <w:r>
        <w:rPr>
          <w:spacing w:val="49"/>
          <w:sz w:val="28"/>
        </w:rPr>
        <w:t xml:space="preserve"> </w:t>
      </w:r>
      <w:r>
        <w:rPr>
          <w:sz w:val="28"/>
        </w:rPr>
        <w:t>комната</w:t>
      </w:r>
      <w:r>
        <w:rPr>
          <w:spacing w:val="50"/>
          <w:sz w:val="28"/>
        </w:rPr>
        <w:t xml:space="preserve"> </w:t>
      </w:r>
      <w:r>
        <w:rPr>
          <w:sz w:val="28"/>
        </w:rPr>
        <w:t>гораздо</w:t>
      </w:r>
      <w:r>
        <w:rPr>
          <w:spacing w:val="47"/>
          <w:sz w:val="28"/>
        </w:rPr>
        <w:t xml:space="preserve"> </w:t>
      </w:r>
      <w:r>
        <w:rPr>
          <w:sz w:val="28"/>
        </w:rPr>
        <w:t>красивее</w:t>
      </w:r>
      <w:r>
        <w:rPr>
          <w:spacing w:val="50"/>
          <w:sz w:val="28"/>
        </w:rPr>
        <w:t xml:space="preserve"> </w:t>
      </w:r>
      <w:r>
        <w:rPr>
          <w:sz w:val="28"/>
        </w:rPr>
        <w:t>украшена</w:t>
      </w:r>
      <w:r>
        <w:rPr>
          <w:spacing w:val="47"/>
          <w:sz w:val="28"/>
        </w:rPr>
        <w:t xml:space="preserve"> </w:t>
      </w:r>
      <w:r>
        <w:rPr>
          <w:sz w:val="28"/>
        </w:rPr>
        <w:t>к</w:t>
      </w:r>
      <w:r>
        <w:rPr>
          <w:spacing w:val="47"/>
          <w:sz w:val="28"/>
        </w:rPr>
        <w:t xml:space="preserve"> </w:t>
      </w:r>
      <w:r>
        <w:rPr>
          <w:sz w:val="28"/>
        </w:rPr>
        <w:t>празднику,</w:t>
      </w:r>
      <w:r>
        <w:rPr>
          <w:spacing w:val="49"/>
          <w:sz w:val="28"/>
        </w:rPr>
        <w:t xml:space="preserve"> </w:t>
      </w:r>
      <w:r>
        <w:rPr>
          <w:sz w:val="28"/>
        </w:rPr>
        <w:t>чем</w:t>
      </w:r>
      <w:r>
        <w:rPr>
          <w:spacing w:val="49"/>
          <w:sz w:val="28"/>
        </w:rPr>
        <w:t xml:space="preserve"> </w:t>
      </w:r>
      <w:r>
        <w:rPr>
          <w:sz w:val="28"/>
        </w:rPr>
        <w:t>комната</w:t>
      </w:r>
      <w:r>
        <w:rPr>
          <w:spacing w:val="-67"/>
          <w:sz w:val="28"/>
        </w:rPr>
        <w:t xml:space="preserve"> </w:t>
      </w:r>
      <w:r>
        <w:rPr>
          <w:sz w:val="28"/>
        </w:rPr>
        <w:t>моих</w:t>
      </w:r>
      <w:r>
        <w:rPr>
          <w:spacing w:val="-4"/>
          <w:sz w:val="28"/>
        </w:rPr>
        <w:t xml:space="preserve"> </w:t>
      </w:r>
      <w:r>
        <w:rPr>
          <w:sz w:val="28"/>
        </w:rPr>
        <w:t>родителей.</w:t>
      </w:r>
    </w:p>
    <w:p w:rsidR="00357B9E" w:rsidRDefault="00B73AA5" w:rsidP="005347E2">
      <w:pPr>
        <w:pStyle w:val="a8"/>
        <w:numPr>
          <w:ilvl w:val="0"/>
          <w:numId w:val="77"/>
        </w:numPr>
        <w:tabs>
          <w:tab w:val="left" w:pos="1790"/>
        </w:tabs>
        <w:spacing w:before="0" w:line="276" w:lineRule="auto"/>
        <w:ind w:left="909" w:right="227" w:firstLine="566"/>
        <w:rPr>
          <w:sz w:val="28"/>
        </w:rPr>
      </w:pPr>
      <w:r>
        <w:rPr>
          <w:sz w:val="28"/>
        </w:rPr>
        <w:t>Ты</w:t>
      </w:r>
      <w:r>
        <w:rPr>
          <w:spacing w:val="1"/>
          <w:sz w:val="28"/>
        </w:rPr>
        <w:t xml:space="preserve"> </w:t>
      </w:r>
      <w:r>
        <w:rPr>
          <w:sz w:val="28"/>
        </w:rPr>
        <w:t>не</w:t>
      </w:r>
      <w:r>
        <w:rPr>
          <w:spacing w:val="1"/>
          <w:sz w:val="28"/>
        </w:rPr>
        <w:t xml:space="preserve"> </w:t>
      </w:r>
      <w:r>
        <w:rPr>
          <w:sz w:val="28"/>
        </w:rPr>
        <w:t>можешь рисовать так</w:t>
      </w:r>
      <w:r>
        <w:rPr>
          <w:spacing w:val="1"/>
          <w:sz w:val="28"/>
        </w:rPr>
        <w:t xml:space="preserve"> </w:t>
      </w:r>
      <w:r>
        <w:rPr>
          <w:sz w:val="28"/>
        </w:rPr>
        <w:t>же хорошо, как Уолт.</w:t>
      </w:r>
      <w:r>
        <w:rPr>
          <w:spacing w:val="1"/>
          <w:sz w:val="28"/>
        </w:rPr>
        <w:t xml:space="preserve"> </w:t>
      </w:r>
      <w:r>
        <w:rPr>
          <w:sz w:val="28"/>
        </w:rPr>
        <w:t>Он рисует</w:t>
      </w:r>
      <w:r>
        <w:rPr>
          <w:spacing w:val="1"/>
          <w:sz w:val="28"/>
        </w:rPr>
        <w:t xml:space="preserve"> </w:t>
      </w:r>
      <w:r>
        <w:rPr>
          <w:sz w:val="28"/>
        </w:rPr>
        <w:t>лучше</w:t>
      </w:r>
      <w:r>
        <w:rPr>
          <w:spacing w:val="-67"/>
          <w:sz w:val="28"/>
        </w:rPr>
        <w:t xml:space="preserve"> </w:t>
      </w:r>
      <w:r>
        <w:rPr>
          <w:sz w:val="28"/>
        </w:rPr>
        <w:t>всех.</w:t>
      </w:r>
    </w:p>
    <w:p w:rsidR="00357B9E" w:rsidRDefault="00357B9E">
      <w:pPr>
        <w:pStyle w:val="a7"/>
        <w:spacing w:before="7"/>
        <w:rPr>
          <w:sz w:val="10"/>
        </w:rPr>
      </w:pPr>
    </w:p>
    <w:p w:rsidR="00357B9E" w:rsidRDefault="00B73AA5">
      <w:pPr>
        <w:pStyle w:val="a7"/>
        <w:spacing w:before="89"/>
        <w:ind w:left="1459" w:right="773"/>
        <w:jc w:val="center"/>
      </w:pPr>
      <w:r>
        <w:t>213</w:t>
      </w:r>
    </w:p>
    <w:p w:rsidR="00357B9E" w:rsidRDefault="00357B9E">
      <w:pPr>
        <w:jc w:val="center"/>
        <w:sectPr w:rsidR="00357B9E">
          <w:footerReference w:type="default" r:id="rId218"/>
          <w:pgSz w:w="11910" w:h="16840"/>
          <w:pgMar w:top="1040" w:right="740" w:bottom="280" w:left="680" w:header="0" w:footer="0" w:gutter="0"/>
          <w:cols w:space="720"/>
        </w:sectPr>
      </w:pPr>
    </w:p>
    <w:p w:rsidR="00357B9E" w:rsidRDefault="00B73AA5" w:rsidP="005347E2">
      <w:pPr>
        <w:pStyle w:val="a8"/>
        <w:numPr>
          <w:ilvl w:val="0"/>
          <w:numId w:val="76"/>
        </w:numPr>
        <w:tabs>
          <w:tab w:val="left" w:pos="1133"/>
        </w:tabs>
        <w:spacing w:before="67"/>
        <w:ind w:hanging="282"/>
        <w:rPr>
          <w:sz w:val="28"/>
        </w:rPr>
      </w:pPr>
      <w:r>
        <w:rPr>
          <w:sz w:val="28"/>
        </w:rPr>
        <w:lastRenderedPageBreak/>
        <w:t>Обычно</w:t>
      </w:r>
      <w:r>
        <w:rPr>
          <w:spacing w:val="-2"/>
          <w:sz w:val="28"/>
        </w:rPr>
        <w:t xml:space="preserve"> </w:t>
      </w:r>
      <w:r>
        <w:rPr>
          <w:sz w:val="28"/>
        </w:rPr>
        <w:t>он</w:t>
      </w:r>
      <w:r>
        <w:rPr>
          <w:spacing w:val="-2"/>
          <w:sz w:val="28"/>
        </w:rPr>
        <w:t xml:space="preserve"> </w:t>
      </w:r>
      <w:r>
        <w:rPr>
          <w:sz w:val="28"/>
        </w:rPr>
        <w:t>слушает</w:t>
      </w:r>
      <w:r>
        <w:rPr>
          <w:spacing w:val="-3"/>
          <w:sz w:val="28"/>
        </w:rPr>
        <w:t xml:space="preserve"> </w:t>
      </w:r>
      <w:r>
        <w:rPr>
          <w:sz w:val="28"/>
        </w:rPr>
        <w:t>учителя</w:t>
      </w:r>
      <w:r>
        <w:rPr>
          <w:spacing w:val="-2"/>
          <w:sz w:val="28"/>
        </w:rPr>
        <w:t xml:space="preserve"> </w:t>
      </w:r>
      <w:r>
        <w:rPr>
          <w:sz w:val="28"/>
        </w:rPr>
        <w:t>более</w:t>
      </w:r>
      <w:r>
        <w:rPr>
          <w:spacing w:val="-3"/>
          <w:sz w:val="28"/>
        </w:rPr>
        <w:t xml:space="preserve"> </w:t>
      </w:r>
      <w:r>
        <w:rPr>
          <w:sz w:val="28"/>
        </w:rPr>
        <w:t>внимательно,</w:t>
      </w:r>
      <w:r>
        <w:rPr>
          <w:spacing w:val="-3"/>
          <w:sz w:val="28"/>
        </w:rPr>
        <w:t xml:space="preserve"> </w:t>
      </w:r>
      <w:r>
        <w:rPr>
          <w:sz w:val="28"/>
        </w:rPr>
        <w:t>чем</w:t>
      </w:r>
      <w:r>
        <w:rPr>
          <w:spacing w:val="-5"/>
          <w:sz w:val="28"/>
        </w:rPr>
        <w:t xml:space="preserve"> </w:t>
      </w:r>
      <w:r>
        <w:rPr>
          <w:sz w:val="28"/>
        </w:rPr>
        <w:t>остальные.</w:t>
      </w:r>
    </w:p>
    <w:p w:rsidR="00357B9E" w:rsidRDefault="00B73AA5" w:rsidP="005347E2">
      <w:pPr>
        <w:pStyle w:val="a8"/>
        <w:numPr>
          <w:ilvl w:val="0"/>
          <w:numId w:val="76"/>
        </w:numPr>
        <w:tabs>
          <w:tab w:val="left" w:pos="1275"/>
        </w:tabs>
        <w:spacing w:before="50"/>
        <w:ind w:left="1274" w:hanging="424"/>
        <w:rPr>
          <w:sz w:val="28"/>
        </w:rPr>
      </w:pPr>
      <w:r>
        <w:rPr>
          <w:sz w:val="28"/>
        </w:rPr>
        <w:t>Чем</w:t>
      </w:r>
      <w:r>
        <w:rPr>
          <w:spacing w:val="-1"/>
          <w:sz w:val="28"/>
        </w:rPr>
        <w:t xml:space="preserve"> </w:t>
      </w:r>
      <w:r>
        <w:rPr>
          <w:sz w:val="28"/>
        </w:rPr>
        <w:t>больше</w:t>
      </w:r>
      <w:r>
        <w:rPr>
          <w:spacing w:val="-1"/>
          <w:sz w:val="28"/>
        </w:rPr>
        <w:t xml:space="preserve"> </w:t>
      </w:r>
      <w:r>
        <w:rPr>
          <w:sz w:val="28"/>
        </w:rPr>
        <w:t>(усерднее)</w:t>
      </w:r>
      <w:r>
        <w:rPr>
          <w:spacing w:val="-4"/>
          <w:sz w:val="28"/>
        </w:rPr>
        <w:t xml:space="preserve"> </w:t>
      </w:r>
      <w:r>
        <w:rPr>
          <w:sz w:val="28"/>
        </w:rPr>
        <w:t>он</w:t>
      </w:r>
      <w:r>
        <w:rPr>
          <w:spacing w:val="-4"/>
          <w:sz w:val="28"/>
        </w:rPr>
        <w:t xml:space="preserve"> </w:t>
      </w:r>
      <w:r>
        <w:rPr>
          <w:sz w:val="28"/>
        </w:rPr>
        <w:t>работает,</w:t>
      </w:r>
      <w:r>
        <w:rPr>
          <w:spacing w:val="-5"/>
          <w:sz w:val="28"/>
        </w:rPr>
        <w:t xml:space="preserve"> </w:t>
      </w:r>
      <w:r>
        <w:rPr>
          <w:sz w:val="28"/>
        </w:rPr>
        <w:t>тем</w:t>
      </w:r>
      <w:r>
        <w:rPr>
          <w:spacing w:val="-1"/>
          <w:sz w:val="28"/>
        </w:rPr>
        <w:t xml:space="preserve"> </w:t>
      </w:r>
      <w:r>
        <w:rPr>
          <w:sz w:val="28"/>
        </w:rPr>
        <w:t>хуже</w:t>
      </w:r>
      <w:r>
        <w:rPr>
          <w:spacing w:val="-1"/>
          <w:sz w:val="28"/>
        </w:rPr>
        <w:t xml:space="preserve"> </w:t>
      </w:r>
      <w:r>
        <w:rPr>
          <w:sz w:val="28"/>
        </w:rPr>
        <w:t>спит.</w:t>
      </w:r>
    </w:p>
    <w:p w:rsidR="00357B9E" w:rsidRDefault="00357B9E">
      <w:pPr>
        <w:pStyle w:val="a7"/>
        <w:spacing w:before="8"/>
        <w:rPr>
          <w:sz w:val="36"/>
        </w:rPr>
      </w:pPr>
    </w:p>
    <w:p w:rsidR="00357B9E" w:rsidRDefault="00B73AA5">
      <w:pPr>
        <w:pStyle w:val="12"/>
        <w:spacing w:before="1"/>
        <w:ind w:left="4013"/>
        <w:jc w:val="both"/>
      </w:pPr>
      <w:r>
        <w:t>Наречия</w:t>
      </w:r>
      <w:r>
        <w:rPr>
          <w:spacing w:val="-4"/>
        </w:rPr>
        <w:t xml:space="preserve"> </w:t>
      </w:r>
      <w:r>
        <w:t>места</w:t>
      </w:r>
    </w:p>
    <w:p w:rsidR="00357B9E" w:rsidRDefault="00B73AA5">
      <w:pPr>
        <w:pStyle w:val="a7"/>
        <w:spacing w:before="45" w:after="15" w:line="276" w:lineRule="auto"/>
        <w:ind w:left="284" w:right="843" w:firstLine="566"/>
        <w:jc w:val="both"/>
      </w:pPr>
      <w:r>
        <w:t>Как можно догадаться по названию, наречия места показывают нам, где</w:t>
      </w:r>
      <w:r>
        <w:rPr>
          <w:spacing w:val="1"/>
        </w:rPr>
        <w:t xml:space="preserve"> </w:t>
      </w:r>
      <w:r>
        <w:t>происходит действие. Все эти слова очень часто используются в речи, поэто-</w:t>
      </w:r>
      <w:r>
        <w:rPr>
          <w:spacing w:val="1"/>
        </w:rPr>
        <w:t xml:space="preserve"> </w:t>
      </w:r>
      <w:r>
        <w:t>му</w:t>
      </w:r>
      <w:r>
        <w:rPr>
          <w:spacing w:val="-5"/>
        </w:rPr>
        <w:t xml:space="preserve"> </w:t>
      </w:r>
      <w:r>
        <w:t>крайне желательно</w:t>
      </w:r>
      <w:r>
        <w:rPr>
          <w:spacing w:val="-4"/>
        </w:rPr>
        <w:t xml:space="preserve"> </w:t>
      </w:r>
      <w:r>
        <w:t>их</w:t>
      </w:r>
      <w:r>
        <w:rPr>
          <w:spacing w:val="1"/>
        </w:rPr>
        <w:t xml:space="preserve"> </w:t>
      </w:r>
      <w:r>
        <w:t>запомнить.</w:t>
      </w:r>
      <w:r>
        <w:rPr>
          <w:spacing w:val="-2"/>
        </w:rPr>
        <w:t xml:space="preserve"> </w:t>
      </w:r>
      <w:r>
        <w:t>Основные наречия</w:t>
      </w:r>
      <w:r>
        <w:rPr>
          <w:spacing w:val="-1"/>
        </w:rPr>
        <w:t xml:space="preserve"> </w:t>
      </w:r>
      <w:r>
        <w:t>места:</w:t>
      </w:r>
    </w:p>
    <w:tbl>
      <w:tblPr>
        <w:tblStyle w:val="TableNormal"/>
        <w:tblW w:w="0" w:type="auto"/>
        <w:tblInd w:w="16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889"/>
        <w:gridCol w:w="3149"/>
        <w:gridCol w:w="2549"/>
      </w:tblGrid>
      <w:tr w:rsidR="00357B9E">
        <w:trPr>
          <w:trHeight w:val="644"/>
        </w:trPr>
        <w:tc>
          <w:tcPr>
            <w:tcW w:w="3889" w:type="dxa"/>
            <w:tcBorders>
              <w:left w:val="nil"/>
              <w:bottom w:val="single" w:sz="4" w:space="0" w:color="000000"/>
              <w:right w:val="single" w:sz="4" w:space="0" w:color="000000"/>
            </w:tcBorders>
          </w:tcPr>
          <w:p w:rsidR="00357B9E" w:rsidRDefault="00B73AA5">
            <w:pPr>
              <w:pStyle w:val="TableParagraph"/>
              <w:spacing w:line="317" w:lineRule="exact"/>
              <w:ind w:left="127"/>
              <w:rPr>
                <w:sz w:val="28"/>
              </w:rPr>
            </w:pPr>
            <w:r>
              <w:rPr>
                <w:sz w:val="28"/>
              </w:rPr>
              <w:t>Here/there–</w:t>
            </w:r>
            <w:r>
              <w:rPr>
                <w:spacing w:val="-4"/>
                <w:sz w:val="28"/>
              </w:rPr>
              <w:t xml:space="preserve"> </w:t>
            </w:r>
            <w:r>
              <w:rPr>
                <w:sz w:val="28"/>
              </w:rPr>
              <w:t>здесь/там</w:t>
            </w:r>
          </w:p>
        </w:tc>
        <w:tc>
          <w:tcPr>
            <w:tcW w:w="3149" w:type="dxa"/>
            <w:tcBorders>
              <w:left w:val="single" w:sz="4" w:space="0" w:color="000000"/>
              <w:bottom w:val="single" w:sz="4" w:space="0" w:color="000000"/>
              <w:right w:val="single" w:sz="4" w:space="0" w:color="000000"/>
            </w:tcBorders>
          </w:tcPr>
          <w:p w:rsidR="00357B9E" w:rsidRDefault="00B73AA5">
            <w:pPr>
              <w:pStyle w:val="TableParagraph"/>
              <w:spacing w:line="317" w:lineRule="exact"/>
              <w:ind w:left="107"/>
              <w:rPr>
                <w:sz w:val="28"/>
              </w:rPr>
            </w:pPr>
            <w:r>
              <w:rPr>
                <w:sz w:val="28"/>
              </w:rPr>
              <w:t>Towards</w:t>
            </w:r>
            <w:r>
              <w:rPr>
                <w:spacing w:val="-1"/>
                <w:sz w:val="28"/>
              </w:rPr>
              <w:t xml:space="preserve"> </w:t>
            </w:r>
            <w:r>
              <w:rPr>
                <w:sz w:val="28"/>
              </w:rPr>
              <w:t>–</w:t>
            </w:r>
            <w:r>
              <w:rPr>
                <w:spacing w:val="-2"/>
                <w:sz w:val="28"/>
              </w:rPr>
              <w:t xml:space="preserve"> </w:t>
            </w:r>
            <w:r>
              <w:rPr>
                <w:sz w:val="28"/>
              </w:rPr>
              <w:t>по</w:t>
            </w:r>
            <w:r>
              <w:rPr>
                <w:spacing w:val="-4"/>
                <w:sz w:val="28"/>
              </w:rPr>
              <w:t xml:space="preserve"> </w:t>
            </w:r>
            <w:r>
              <w:rPr>
                <w:sz w:val="28"/>
              </w:rPr>
              <w:t>направле-</w:t>
            </w:r>
          </w:p>
          <w:p w:rsidR="00357B9E" w:rsidRDefault="00B73AA5">
            <w:pPr>
              <w:pStyle w:val="TableParagraph"/>
              <w:spacing w:line="308" w:lineRule="exact"/>
              <w:ind w:left="107"/>
              <w:rPr>
                <w:sz w:val="28"/>
              </w:rPr>
            </w:pPr>
            <w:r>
              <w:rPr>
                <w:sz w:val="28"/>
              </w:rPr>
              <w:t>нию</w:t>
            </w:r>
            <w:r>
              <w:rPr>
                <w:spacing w:val="-1"/>
                <w:sz w:val="28"/>
              </w:rPr>
              <w:t xml:space="preserve"> </w:t>
            </w:r>
            <w:r>
              <w:rPr>
                <w:sz w:val="28"/>
              </w:rPr>
              <w:t>к</w:t>
            </w:r>
          </w:p>
        </w:tc>
        <w:tc>
          <w:tcPr>
            <w:tcW w:w="2549" w:type="dxa"/>
            <w:tcBorders>
              <w:left w:val="single" w:sz="4" w:space="0" w:color="000000"/>
              <w:bottom w:val="single" w:sz="4" w:space="0" w:color="000000"/>
              <w:right w:val="nil"/>
            </w:tcBorders>
          </w:tcPr>
          <w:p w:rsidR="00357B9E" w:rsidRDefault="00B73AA5">
            <w:pPr>
              <w:pStyle w:val="TableParagraph"/>
              <w:spacing w:line="317" w:lineRule="exact"/>
              <w:ind w:left="108"/>
              <w:rPr>
                <w:sz w:val="28"/>
              </w:rPr>
            </w:pPr>
            <w:r>
              <w:rPr>
                <w:sz w:val="28"/>
              </w:rPr>
              <w:t>in/out</w:t>
            </w:r>
            <w:r>
              <w:rPr>
                <w:spacing w:val="-2"/>
                <w:sz w:val="28"/>
              </w:rPr>
              <w:t xml:space="preserve"> </w:t>
            </w:r>
            <w:r>
              <w:rPr>
                <w:sz w:val="28"/>
              </w:rPr>
              <w:t>–</w:t>
            </w:r>
            <w:r>
              <w:rPr>
                <w:spacing w:val="-1"/>
                <w:sz w:val="28"/>
              </w:rPr>
              <w:t xml:space="preserve"> </w:t>
            </w:r>
            <w:r>
              <w:rPr>
                <w:sz w:val="28"/>
              </w:rPr>
              <w:t>в/вне</w:t>
            </w:r>
          </w:p>
        </w:tc>
      </w:tr>
      <w:tr w:rsidR="00357B9E">
        <w:trPr>
          <w:trHeight w:val="645"/>
        </w:trPr>
        <w:tc>
          <w:tcPr>
            <w:tcW w:w="3889" w:type="dxa"/>
            <w:tcBorders>
              <w:top w:val="single" w:sz="4" w:space="0" w:color="000000"/>
              <w:left w:val="nil"/>
              <w:bottom w:val="single" w:sz="4" w:space="0" w:color="000000"/>
              <w:right w:val="single" w:sz="4" w:space="0" w:color="000000"/>
            </w:tcBorders>
          </w:tcPr>
          <w:p w:rsidR="00357B9E" w:rsidRDefault="00B73AA5">
            <w:pPr>
              <w:pStyle w:val="TableParagraph"/>
              <w:spacing w:line="315" w:lineRule="exact"/>
              <w:ind w:left="127"/>
              <w:rPr>
                <w:sz w:val="28"/>
              </w:rPr>
            </w:pPr>
            <w:r>
              <w:rPr>
                <w:sz w:val="28"/>
              </w:rPr>
              <w:t>Near/far</w:t>
            </w:r>
            <w:r>
              <w:rPr>
                <w:spacing w:val="-4"/>
                <w:sz w:val="28"/>
              </w:rPr>
              <w:t xml:space="preserve"> </w:t>
            </w:r>
            <w:r>
              <w:rPr>
                <w:sz w:val="28"/>
              </w:rPr>
              <w:t>–</w:t>
            </w:r>
            <w:r>
              <w:rPr>
                <w:spacing w:val="-2"/>
                <w:sz w:val="28"/>
              </w:rPr>
              <w:t xml:space="preserve"> </w:t>
            </w:r>
            <w:r>
              <w:rPr>
                <w:sz w:val="28"/>
              </w:rPr>
              <w:t>близко/далеко</w:t>
            </w:r>
          </w:p>
        </w:tc>
        <w:tc>
          <w:tcPr>
            <w:tcW w:w="3149" w:type="dxa"/>
            <w:tcBorders>
              <w:top w:val="single" w:sz="4" w:space="0" w:color="000000"/>
              <w:left w:val="single" w:sz="4" w:space="0" w:color="000000"/>
              <w:bottom w:val="single" w:sz="4" w:space="0" w:color="000000"/>
              <w:right w:val="single" w:sz="4" w:space="0" w:color="000000"/>
            </w:tcBorders>
          </w:tcPr>
          <w:p w:rsidR="00357B9E" w:rsidRDefault="00B73AA5">
            <w:pPr>
              <w:pStyle w:val="TableParagraph"/>
              <w:spacing w:line="315" w:lineRule="exact"/>
              <w:ind w:left="107"/>
              <w:rPr>
                <w:sz w:val="28"/>
              </w:rPr>
            </w:pPr>
            <w:r>
              <w:rPr>
                <w:sz w:val="28"/>
              </w:rPr>
              <w:t>Upwards/downwards</w:t>
            </w:r>
            <w:r>
              <w:rPr>
                <w:spacing w:val="-4"/>
                <w:sz w:val="28"/>
              </w:rPr>
              <w:t xml:space="preserve"> </w:t>
            </w:r>
            <w:r>
              <w:rPr>
                <w:sz w:val="28"/>
              </w:rPr>
              <w:t>–</w:t>
            </w:r>
          </w:p>
          <w:p w:rsidR="00357B9E" w:rsidRDefault="00B73AA5">
            <w:pPr>
              <w:pStyle w:val="TableParagraph"/>
              <w:spacing w:before="2" w:line="308" w:lineRule="exact"/>
              <w:ind w:left="107"/>
              <w:rPr>
                <w:sz w:val="28"/>
              </w:rPr>
            </w:pPr>
            <w:r>
              <w:rPr>
                <w:sz w:val="28"/>
              </w:rPr>
              <w:t>вверх/</w:t>
            </w:r>
            <w:r>
              <w:rPr>
                <w:spacing w:val="-1"/>
                <w:sz w:val="28"/>
              </w:rPr>
              <w:t xml:space="preserve"> </w:t>
            </w:r>
            <w:r>
              <w:rPr>
                <w:sz w:val="28"/>
              </w:rPr>
              <w:t>вниз</w:t>
            </w:r>
          </w:p>
        </w:tc>
        <w:tc>
          <w:tcPr>
            <w:tcW w:w="2549" w:type="dxa"/>
            <w:tcBorders>
              <w:top w:val="single" w:sz="4" w:space="0" w:color="000000"/>
              <w:left w:val="single" w:sz="4" w:space="0" w:color="000000"/>
              <w:bottom w:val="single" w:sz="4" w:space="0" w:color="000000"/>
              <w:right w:val="nil"/>
            </w:tcBorders>
          </w:tcPr>
          <w:p w:rsidR="00357B9E" w:rsidRDefault="00B73AA5">
            <w:pPr>
              <w:pStyle w:val="TableParagraph"/>
              <w:spacing w:line="315" w:lineRule="exact"/>
              <w:ind w:left="108"/>
              <w:rPr>
                <w:sz w:val="28"/>
              </w:rPr>
            </w:pPr>
            <w:r>
              <w:rPr>
                <w:sz w:val="28"/>
              </w:rPr>
              <w:t>on/off</w:t>
            </w:r>
            <w:r>
              <w:rPr>
                <w:spacing w:val="-2"/>
                <w:sz w:val="28"/>
              </w:rPr>
              <w:t xml:space="preserve"> </w:t>
            </w:r>
            <w:r>
              <w:rPr>
                <w:sz w:val="28"/>
              </w:rPr>
              <w:t>–</w:t>
            </w:r>
            <w:r>
              <w:rPr>
                <w:spacing w:val="-1"/>
                <w:sz w:val="28"/>
              </w:rPr>
              <w:t xml:space="preserve"> </w:t>
            </w:r>
            <w:r>
              <w:rPr>
                <w:sz w:val="28"/>
              </w:rPr>
              <w:t>вклю-</w:t>
            </w:r>
          </w:p>
          <w:p w:rsidR="00357B9E" w:rsidRDefault="00B73AA5">
            <w:pPr>
              <w:pStyle w:val="TableParagraph"/>
              <w:spacing w:before="2" w:line="308" w:lineRule="exact"/>
              <w:ind w:left="108"/>
              <w:rPr>
                <w:sz w:val="28"/>
              </w:rPr>
            </w:pPr>
            <w:r>
              <w:rPr>
                <w:sz w:val="28"/>
              </w:rPr>
              <w:t>чен/выключен</w:t>
            </w:r>
          </w:p>
        </w:tc>
      </w:tr>
      <w:tr w:rsidR="00357B9E">
        <w:trPr>
          <w:trHeight w:val="964"/>
        </w:trPr>
        <w:tc>
          <w:tcPr>
            <w:tcW w:w="3889" w:type="dxa"/>
            <w:tcBorders>
              <w:top w:val="single" w:sz="4" w:space="0" w:color="000000"/>
              <w:left w:val="nil"/>
              <w:bottom w:val="single" w:sz="4" w:space="0" w:color="000000"/>
              <w:right w:val="single" w:sz="4" w:space="0" w:color="000000"/>
            </w:tcBorders>
          </w:tcPr>
          <w:p w:rsidR="00357B9E" w:rsidRPr="00B73AA5" w:rsidRDefault="00B73AA5">
            <w:pPr>
              <w:pStyle w:val="TableParagraph"/>
              <w:ind w:left="127" w:right="315"/>
              <w:rPr>
                <w:sz w:val="28"/>
                <w:lang w:val="en-US"/>
              </w:rPr>
            </w:pPr>
            <w:r w:rsidRPr="00B73AA5">
              <w:rPr>
                <w:sz w:val="28"/>
                <w:lang w:val="en-US"/>
              </w:rPr>
              <w:t>Somewhere / anywhere /</w:t>
            </w:r>
            <w:r w:rsidRPr="00B73AA5">
              <w:rPr>
                <w:spacing w:val="1"/>
                <w:sz w:val="28"/>
                <w:lang w:val="en-US"/>
              </w:rPr>
              <w:t xml:space="preserve"> </w:t>
            </w:r>
            <w:r w:rsidRPr="00B73AA5">
              <w:rPr>
                <w:sz w:val="28"/>
                <w:lang w:val="en-US"/>
              </w:rPr>
              <w:t>nowhere</w:t>
            </w:r>
            <w:r w:rsidRPr="00B73AA5">
              <w:rPr>
                <w:spacing w:val="-3"/>
                <w:sz w:val="28"/>
                <w:lang w:val="en-US"/>
              </w:rPr>
              <w:t xml:space="preserve"> </w:t>
            </w:r>
            <w:r w:rsidRPr="00B73AA5">
              <w:rPr>
                <w:sz w:val="28"/>
                <w:lang w:val="en-US"/>
              </w:rPr>
              <w:t>–</w:t>
            </w:r>
            <w:r w:rsidRPr="00B73AA5">
              <w:rPr>
                <w:spacing w:val="-2"/>
                <w:sz w:val="28"/>
                <w:lang w:val="en-US"/>
              </w:rPr>
              <w:t xml:space="preserve"> </w:t>
            </w:r>
            <w:r>
              <w:rPr>
                <w:sz w:val="28"/>
              </w:rPr>
              <w:t>где</w:t>
            </w:r>
            <w:r w:rsidRPr="00B73AA5">
              <w:rPr>
                <w:sz w:val="28"/>
                <w:lang w:val="en-US"/>
              </w:rPr>
              <w:t>-</w:t>
            </w:r>
            <w:r>
              <w:rPr>
                <w:sz w:val="28"/>
              </w:rPr>
              <w:t>нибудь</w:t>
            </w:r>
            <w:r w:rsidRPr="00B73AA5">
              <w:rPr>
                <w:spacing w:val="-2"/>
                <w:sz w:val="28"/>
                <w:lang w:val="en-US"/>
              </w:rPr>
              <w:t xml:space="preserve"> </w:t>
            </w:r>
            <w:r w:rsidRPr="00B73AA5">
              <w:rPr>
                <w:sz w:val="28"/>
                <w:lang w:val="en-US"/>
              </w:rPr>
              <w:t>/</w:t>
            </w:r>
            <w:r w:rsidRPr="00B73AA5">
              <w:rPr>
                <w:spacing w:val="-2"/>
                <w:sz w:val="28"/>
                <w:lang w:val="en-US"/>
              </w:rPr>
              <w:t xml:space="preserve"> </w:t>
            </w:r>
            <w:r>
              <w:rPr>
                <w:sz w:val="28"/>
              </w:rPr>
              <w:t>в</w:t>
            </w:r>
            <w:r w:rsidRPr="00B73AA5">
              <w:rPr>
                <w:spacing w:val="-3"/>
                <w:sz w:val="28"/>
                <w:lang w:val="en-US"/>
              </w:rPr>
              <w:t xml:space="preserve"> </w:t>
            </w:r>
            <w:r>
              <w:rPr>
                <w:sz w:val="28"/>
              </w:rPr>
              <w:t>лю</w:t>
            </w:r>
            <w:r w:rsidRPr="00B73AA5">
              <w:rPr>
                <w:sz w:val="28"/>
                <w:lang w:val="en-US"/>
              </w:rPr>
              <w:t>-</w:t>
            </w:r>
          </w:p>
          <w:p w:rsidR="00357B9E" w:rsidRDefault="00B73AA5">
            <w:pPr>
              <w:pStyle w:val="TableParagraph"/>
              <w:spacing w:line="308" w:lineRule="exact"/>
              <w:ind w:left="127"/>
              <w:rPr>
                <w:sz w:val="28"/>
              </w:rPr>
            </w:pPr>
            <w:r>
              <w:rPr>
                <w:sz w:val="28"/>
              </w:rPr>
              <w:t>бом</w:t>
            </w:r>
            <w:r>
              <w:rPr>
                <w:spacing w:val="-1"/>
                <w:sz w:val="28"/>
              </w:rPr>
              <w:t xml:space="preserve"> </w:t>
            </w:r>
            <w:r>
              <w:rPr>
                <w:sz w:val="28"/>
              </w:rPr>
              <w:t>месте</w:t>
            </w:r>
            <w:r>
              <w:rPr>
                <w:spacing w:val="-4"/>
                <w:sz w:val="28"/>
              </w:rPr>
              <w:t xml:space="preserve"> </w:t>
            </w:r>
            <w:r>
              <w:rPr>
                <w:sz w:val="28"/>
              </w:rPr>
              <w:t>/</w:t>
            </w:r>
            <w:r>
              <w:rPr>
                <w:spacing w:val="1"/>
                <w:sz w:val="28"/>
              </w:rPr>
              <w:t xml:space="preserve"> </w:t>
            </w:r>
            <w:r>
              <w:rPr>
                <w:sz w:val="28"/>
              </w:rPr>
              <w:t>нигде</w:t>
            </w:r>
          </w:p>
        </w:tc>
        <w:tc>
          <w:tcPr>
            <w:tcW w:w="3149" w:type="dxa"/>
            <w:tcBorders>
              <w:top w:val="single" w:sz="4" w:space="0" w:color="000000"/>
              <w:left w:val="single" w:sz="4" w:space="0" w:color="000000"/>
              <w:bottom w:val="single" w:sz="4" w:space="0" w:color="000000"/>
              <w:right w:val="single" w:sz="4" w:space="0" w:color="000000"/>
            </w:tcBorders>
          </w:tcPr>
          <w:p w:rsidR="00357B9E" w:rsidRDefault="00B73AA5">
            <w:pPr>
              <w:pStyle w:val="TableParagraph"/>
              <w:ind w:left="107" w:right="469"/>
              <w:rPr>
                <w:sz w:val="28"/>
              </w:rPr>
            </w:pPr>
            <w:r>
              <w:rPr>
                <w:sz w:val="28"/>
              </w:rPr>
              <w:t>Forwards/backwards –</w:t>
            </w:r>
            <w:r>
              <w:rPr>
                <w:spacing w:val="-68"/>
                <w:sz w:val="28"/>
              </w:rPr>
              <w:t xml:space="preserve"> </w:t>
            </w:r>
            <w:r>
              <w:rPr>
                <w:sz w:val="28"/>
              </w:rPr>
              <w:t>вперед/назад</w:t>
            </w:r>
          </w:p>
        </w:tc>
        <w:tc>
          <w:tcPr>
            <w:tcW w:w="2549" w:type="dxa"/>
            <w:tcBorders>
              <w:top w:val="single" w:sz="4" w:space="0" w:color="000000"/>
              <w:left w:val="single" w:sz="4" w:space="0" w:color="000000"/>
              <w:bottom w:val="single" w:sz="4" w:space="0" w:color="000000"/>
              <w:right w:val="nil"/>
            </w:tcBorders>
          </w:tcPr>
          <w:p w:rsidR="00357B9E" w:rsidRDefault="00B73AA5">
            <w:pPr>
              <w:pStyle w:val="TableParagraph"/>
              <w:ind w:left="108" w:right="985"/>
              <w:rPr>
                <w:sz w:val="28"/>
              </w:rPr>
            </w:pPr>
            <w:r>
              <w:rPr>
                <w:sz w:val="28"/>
              </w:rPr>
              <w:t>Up/down –</w:t>
            </w:r>
            <w:r>
              <w:rPr>
                <w:spacing w:val="1"/>
                <w:sz w:val="28"/>
              </w:rPr>
              <w:t xml:space="preserve"> </w:t>
            </w:r>
            <w:r>
              <w:rPr>
                <w:sz w:val="28"/>
              </w:rPr>
              <w:t>наверх/вниз</w:t>
            </w:r>
          </w:p>
        </w:tc>
      </w:tr>
      <w:tr w:rsidR="00357B9E">
        <w:trPr>
          <w:trHeight w:val="645"/>
        </w:trPr>
        <w:tc>
          <w:tcPr>
            <w:tcW w:w="3889" w:type="dxa"/>
            <w:tcBorders>
              <w:top w:val="single" w:sz="4" w:space="0" w:color="000000"/>
              <w:left w:val="nil"/>
              <w:bottom w:val="single" w:sz="4" w:space="0" w:color="000000"/>
              <w:right w:val="single" w:sz="4" w:space="0" w:color="000000"/>
            </w:tcBorders>
          </w:tcPr>
          <w:p w:rsidR="00357B9E" w:rsidRDefault="00B73AA5">
            <w:pPr>
              <w:pStyle w:val="TableParagraph"/>
              <w:spacing w:line="317" w:lineRule="exact"/>
              <w:ind w:left="127"/>
              <w:rPr>
                <w:sz w:val="28"/>
              </w:rPr>
            </w:pPr>
            <w:r>
              <w:rPr>
                <w:sz w:val="28"/>
              </w:rPr>
              <w:t>Upstairs</w:t>
            </w:r>
            <w:r>
              <w:rPr>
                <w:spacing w:val="-6"/>
                <w:sz w:val="28"/>
              </w:rPr>
              <w:t xml:space="preserve"> </w:t>
            </w:r>
            <w:r>
              <w:rPr>
                <w:sz w:val="28"/>
              </w:rPr>
              <w:t>/</w:t>
            </w:r>
            <w:r>
              <w:rPr>
                <w:spacing w:val="-2"/>
                <w:sz w:val="28"/>
              </w:rPr>
              <w:t xml:space="preserve"> </w:t>
            </w:r>
            <w:r>
              <w:rPr>
                <w:sz w:val="28"/>
              </w:rPr>
              <w:t>downstairs</w:t>
            </w:r>
            <w:r>
              <w:rPr>
                <w:spacing w:val="-2"/>
                <w:sz w:val="28"/>
              </w:rPr>
              <w:t xml:space="preserve"> </w:t>
            </w:r>
            <w:r>
              <w:rPr>
                <w:sz w:val="28"/>
              </w:rPr>
              <w:t>–</w:t>
            </w:r>
            <w:r>
              <w:rPr>
                <w:spacing w:val="-2"/>
                <w:sz w:val="28"/>
              </w:rPr>
              <w:t xml:space="preserve"> </w:t>
            </w:r>
            <w:r>
              <w:rPr>
                <w:sz w:val="28"/>
              </w:rPr>
              <w:t>вверх</w:t>
            </w:r>
          </w:p>
          <w:p w:rsidR="00357B9E" w:rsidRDefault="00B73AA5">
            <w:pPr>
              <w:pStyle w:val="TableParagraph"/>
              <w:spacing w:line="308" w:lineRule="exact"/>
              <w:ind w:left="127"/>
              <w:rPr>
                <w:sz w:val="28"/>
              </w:rPr>
            </w:pPr>
            <w:r>
              <w:rPr>
                <w:sz w:val="28"/>
              </w:rPr>
              <w:t>по</w:t>
            </w:r>
            <w:r>
              <w:rPr>
                <w:spacing w:val="-1"/>
                <w:sz w:val="28"/>
              </w:rPr>
              <w:t xml:space="preserve"> </w:t>
            </w:r>
            <w:r>
              <w:rPr>
                <w:sz w:val="28"/>
              </w:rPr>
              <w:t>лестнице</w:t>
            </w:r>
            <w:r>
              <w:rPr>
                <w:spacing w:val="-5"/>
                <w:sz w:val="28"/>
              </w:rPr>
              <w:t xml:space="preserve"> </w:t>
            </w:r>
            <w:r>
              <w:rPr>
                <w:sz w:val="28"/>
              </w:rPr>
              <w:t>/вниз</w:t>
            </w:r>
            <w:r>
              <w:rPr>
                <w:spacing w:val="-3"/>
                <w:sz w:val="28"/>
              </w:rPr>
              <w:t xml:space="preserve"> </w:t>
            </w:r>
            <w:r>
              <w:rPr>
                <w:sz w:val="28"/>
              </w:rPr>
              <w:t>по</w:t>
            </w:r>
            <w:r>
              <w:rPr>
                <w:spacing w:val="-1"/>
                <w:sz w:val="28"/>
              </w:rPr>
              <w:t xml:space="preserve"> </w:t>
            </w:r>
            <w:r>
              <w:rPr>
                <w:sz w:val="28"/>
              </w:rPr>
              <w:t>лестнице</w:t>
            </w:r>
          </w:p>
        </w:tc>
        <w:tc>
          <w:tcPr>
            <w:tcW w:w="3149" w:type="dxa"/>
            <w:tcBorders>
              <w:top w:val="single" w:sz="4" w:space="0" w:color="000000"/>
              <w:left w:val="single" w:sz="4" w:space="0" w:color="000000"/>
              <w:bottom w:val="single" w:sz="4" w:space="0" w:color="000000"/>
              <w:right w:val="single" w:sz="4" w:space="0" w:color="000000"/>
            </w:tcBorders>
          </w:tcPr>
          <w:p w:rsidR="00357B9E" w:rsidRDefault="00B73AA5">
            <w:pPr>
              <w:pStyle w:val="TableParagraph"/>
              <w:spacing w:line="317" w:lineRule="exact"/>
              <w:ind w:left="107"/>
              <w:rPr>
                <w:sz w:val="28"/>
              </w:rPr>
            </w:pPr>
            <w:r>
              <w:rPr>
                <w:sz w:val="28"/>
              </w:rPr>
              <w:t>Around</w:t>
            </w:r>
            <w:r>
              <w:rPr>
                <w:spacing w:val="-2"/>
                <w:sz w:val="28"/>
              </w:rPr>
              <w:t xml:space="preserve"> </w:t>
            </w:r>
            <w:r>
              <w:rPr>
                <w:sz w:val="28"/>
              </w:rPr>
              <w:t>–</w:t>
            </w:r>
            <w:r>
              <w:rPr>
                <w:spacing w:val="-2"/>
                <w:sz w:val="28"/>
              </w:rPr>
              <w:t xml:space="preserve"> </w:t>
            </w:r>
            <w:r>
              <w:rPr>
                <w:sz w:val="28"/>
              </w:rPr>
              <w:t>вокруг</w:t>
            </w:r>
          </w:p>
        </w:tc>
        <w:tc>
          <w:tcPr>
            <w:tcW w:w="2549" w:type="dxa"/>
            <w:tcBorders>
              <w:top w:val="single" w:sz="4" w:space="0" w:color="000000"/>
              <w:left w:val="single" w:sz="4" w:space="0" w:color="000000"/>
              <w:bottom w:val="single" w:sz="4" w:space="0" w:color="000000"/>
              <w:right w:val="nil"/>
            </w:tcBorders>
          </w:tcPr>
          <w:p w:rsidR="00357B9E" w:rsidRDefault="00B73AA5">
            <w:pPr>
              <w:pStyle w:val="TableParagraph"/>
              <w:spacing w:line="317" w:lineRule="exact"/>
              <w:ind w:left="108"/>
              <w:rPr>
                <w:sz w:val="28"/>
              </w:rPr>
            </w:pPr>
            <w:r>
              <w:rPr>
                <w:sz w:val="28"/>
              </w:rPr>
              <w:t>over – через</w:t>
            </w:r>
          </w:p>
        </w:tc>
      </w:tr>
      <w:tr w:rsidR="00357B9E">
        <w:trPr>
          <w:trHeight w:val="642"/>
        </w:trPr>
        <w:tc>
          <w:tcPr>
            <w:tcW w:w="3889" w:type="dxa"/>
            <w:tcBorders>
              <w:top w:val="single" w:sz="4" w:space="0" w:color="000000"/>
              <w:left w:val="nil"/>
              <w:bottom w:val="single" w:sz="4" w:space="0" w:color="000000"/>
              <w:right w:val="single" w:sz="4" w:space="0" w:color="000000"/>
            </w:tcBorders>
          </w:tcPr>
          <w:p w:rsidR="00357B9E" w:rsidRDefault="00B73AA5">
            <w:pPr>
              <w:pStyle w:val="TableParagraph"/>
              <w:spacing w:line="315" w:lineRule="exact"/>
              <w:ind w:left="127"/>
              <w:rPr>
                <w:sz w:val="28"/>
              </w:rPr>
            </w:pPr>
            <w:r>
              <w:rPr>
                <w:sz w:val="28"/>
              </w:rPr>
              <w:t>Inside/outside</w:t>
            </w:r>
            <w:r>
              <w:rPr>
                <w:spacing w:val="-5"/>
                <w:sz w:val="28"/>
              </w:rPr>
              <w:t xml:space="preserve"> </w:t>
            </w:r>
            <w:r>
              <w:rPr>
                <w:sz w:val="28"/>
              </w:rPr>
              <w:t>–</w:t>
            </w:r>
          </w:p>
          <w:p w:rsidR="00357B9E" w:rsidRDefault="00B73AA5">
            <w:pPr>
              <w:pStyle w:val="TableParagraph"/>
              <w:spacing w:line="308" w:lineRule="exact"/>
              <w:ind w:left="127"/>
              <w:rPr>
                <w:sz w:val="28"/>
              </w:rPr>
            </w:pPr>
            <w:r>
              <w:rPr>
                <w:sz w:val="28"/>
              </w:rPr>
              <w:t>внутри/снаружи</w:t>
            </w:r>
          </w:p>
        </w:tc>
        <w:tc>
          <w:tcPr>
            <w:tcW w:w="3149" w:type="dxa"/>
            <w:tcBorders>
              <w:top w:val="single" w:sz="4" w:space="0" w:color="000000"/>
              <w:left w:val="single" w:sz="4" w:space="0" w:color="000000"/>
              <w:bottom w:val="single" w:sz="4" w:space="0" w:color="000000"/>
              <w:right w:val="single" w:sz="4" w:space="0" w:color="000000"/>
            </w:tcBorders>
          </w:tcPr>
          <w:p w:rsidR="00357B9E" w:rsidRDefault="00B73AA5">
            <w:pPr>
              <w:pStyle w:val="TableParagraph"/>
              <w:spacing w:line="315" w:lineRule="exact"/>
              <w:ind w:left="107"/>
              <w:rPr>
                <w:sz w:val="28"/>
              </w:rPr>
            </w:pPr>
            <w:r>
              <w:rPr>
                <w:sz w:val="28"/>
              </w:rPr>
              <w:t>about–</w:t>
            </w:r>
            <w:r>
              <w:rPr>
                <w:spacing w:val="-3"/>
                <w:sz w:val="28"/>
              </w:rPr>
              <w:t xml:space="preserve"> </w:t>
            </w:r>
            <w:r>
              <w:rPr>
                <w:sz w:val="28"/>
              </w:rPr>
              <w:t>около</w:t>
            </w:r>
          </w:p>
        </w:tc>
        <w:tc>
          <w:tcPr>
            <w:tcW w:w="2549" w:type="dxa"/>
            <w:tcBorders>
              <w:top w:val="single" w:sz="4" w:space="0" w:color="000000"/>
              <w:left w:val="single" w:sz="4" w:space="0" w:color="000000"/>
              <w:bottom w:val="single" w:sz="4" w:space="0" w:color="000000"/>
              <w:right w:val="nil"/>
            </w:tcBorders>
          </w:tcPr>
          <w:p w:rsidR="00357B9E" w:rsidRDefault="00B73AA5">
            <w:pPr>
              <w:pStyle w:val="TableParagraph"/>
              <w:spacing w:line="315" w:lineRule="exact"/>
              <w:ind w:left="108"/>
              <w:rPr>
                <w:sz w:val="28"/>
              </w:rPr>
            </w:pPr>
            <w:r>
              <w:rPr>
                <w:sz w:val="28"/>
              </w:rPr>
              <w:t>next</w:t>
            </w:r>
            <w:r>
              <w:rPr>
                <w:spacing w:val="-4"/>
                <w:sz w:val="28"/>
              </w:rPr>
              <w:t xml:space="preserve"> </w:t>
            </w:r>
            <w:r>
              <w:rPr>
                <w:sz w:val="28"/>
              </w:rPr>
              <w:t>to</w:t>
            </w:r>
            <w:r>
              <w:rPr>
                <w:spacing w:val="-1"/>
                <w:sz w:val="28"/>
              </w:rPr>
              <w:t xml:space="preserve"> </w:t>
            </w:r>
            <w:r>
              <w:rPr>
                <w:sz w:val="28"/>
              </w:rPr>
              <w:t>–</w:t>
            </w:r>
            <w:r>
              <w:rPr>
                <w:spacing w:val="1"/>
                <w:sz w:val="28"/>
              </w:rPr>
              <w:t xml:space="preserve"> </w:t>
            </w:r>
            <w:r>
              <w:rPr>
                <w:sz w:val="28"/>
              </w:rPr>
              <w:t>рядом</w:t>
            </w:r>
            <w:r>
              <w:rPr>
                <w:spacing w:val="-1"/>
                <w:sz w:val="28"/>
              </w:rPr>
              <w:t xml:space="preserve"> </w:t>
            </w:r>
            <w:r>
              <w:rPr>
                <w:sz w:val="28"/>
              </w:rPr>
              <w:t>с</w:t>
            </w:r>
          </w:p>
        </w:tc>
      </w:tr>
      <w:tr w:rsidR="00357B9E">
        <w:trPr>
          <w:trHeight w:val="644"/>
        </w:trPr>
        <w:tc>
          <w:tcPr>
            <w:tcW w:w="3889" w:type="dxa"/>
            <w:tcBorders>
              <w:top w:val="single" w:sz="4" w:space="0" w:color="000000"/>
              <w:left w:val="nil"/>
              <w:right w:val="single" w:sz="4" w:space="0" w:color="000000"/>
            </w:tcBorders>
          </w:tcPr>
          <w:p w:rsidR="00357B9E" w:rsidRPr="00B73AA5" w:rsidRDefault="00B73AA5">
            <w:pPr>
              <w:pStyle w:val="TableParagraph"/>
              <w:spacing w:line="315" w:lineRule="exact"/>
              <w:ind w:left="127"/>
              <w:rPr>
                <w:sz w:val="28"/>
                <w:lang w:val="en-US"/>
              </w:rPr>
            </w:pPr>
            <w:r w:rsidRPr="00B73AA5">
              <w:rPr>
                <w:sz w:val="28"/>
                <w:lang w:val="en-US"/>
              </w:rPr>
              <w:t>North /</w:t>
            </w:r>
            <w:r w:rsidRPr="00B73AA5">
              <w:rPr>
                <w:spacing w:val="-1"/>
                <w:sz w:val="28"/>
                <w:lang w:val="en-US"/>
              </w:rPr>
              <w:t xml:space="preserve"> </w:t>
            </w:r>
            <w:r w:rsidRPr="00B73AA5">
              <w:rPr>
                <w:sz w:val="28"/>
                <w:lang w:val="en-US"/>
              </w:rPr>
              <w:t>east</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sout</w:t>
            </w:r>
            <w:r w:rsidRPr="00B73AA5">
              <w:rPr>
                <w:spacing w:val="-4"/>
                <w:sz w:val="28"/>
                <w:lang w:val="en-US"/>
              </w:rPr>
              <w:t xml:space="preserve"> </w:t>
            </w:r>
            <w:r w:rsidRPr="00B73AA5">
              <w:rPr>
                <w:sz w:val="28"/>
                <w:lang w:val="en-US"/>
              </w:rPr>
              <w:t>h/</w:t>
            </w:r>
            <w:r w:rsidRPr="00B73AA5">
              <w:rPr>
                <w:spacing w:val="-3"/>
                <w:sz w:val="28"/>
                <w:lang w:val="en-US"/>
              </w:rPr>
              <w:t xml:space="preserve"> </w:t>
            </w:r>
            <w:r w:rsidRPr="00B73AA5">
              <w:rPr>
                <w:sz w:val="28"/>
                <w:lang w:val="en-US"/>
              </w:rPr>
              <w:t>west</w:t>
            </w:r>
            <w:r w:rsidRPr="00B73AA5">
              <w:rPr>
                <w:spacing w:val="1"/>
                <w:sz w:val="28"/>
                <w:lang w:val="en-US"/>
              </w:rPr>
              <w:t xml:space="preserve"> </w:t>
            </w:r>
            <w:r w:rsidRPr="00B73AA5">
              <w:rPr>
                <w:sz w:val="28"/>
                <w:lang w:val="en-US"/>
              </w:rPr>
              <w:t>–</w:t>
            </w:r>
            <w:r w:rsidRPr="00B73AA5">
              <w:rPr>
                <w:spacing w:val="-1"/>
                <w:sz w:val="28"/>
                <w:lang w:val="en-US"/>
              </w:rPr>
              <w:t xml:space="preserve"> </w:t>
            </w:r>
            <w:r>
              <w:rPr>
                <w:sz w:val="28"/>
              </w:rPr>
              <w:t>на</w:t>
            </w:r>
          </w:p>
          <w:p w:rsidR="00357B9E" w:rsidRDefault="00B73AA5">
            <w:pPr>
              <w:pStyle w:val="TableParagraph"/>
              <w:spacing w:before="2" w:line="308" w:lineRule="exact"/>
              <w:ind w:left="127"/>
              <w:rPr>
                <w:sz w:val="28"/>
              </w:rPr>
            </w:pPr>
            <w:r>
              <w:rPr>
                <w:sz w:val="28"/>
              </w:rPr>
              <w:t>севере</w:t>
            </w:r>
            <w:r>
              <w:rPr>
                <w:spacing w:val="-4"/>
                <w:sz w:val="28"/>
              </w:rPr>
              <w:t xml:space="preserve"> </w:t>
            </w:r>
            <w:r>
              <w:rPr>
                <w:sz w:val="28"/>
              </w:rPr>
              <w:t>/ востоке</w:t>
            </w:r>
            <w:r>
              <w:rPr>
                <w:spacing w:val="-1"/>
                <w:sz w:val="28"/>
              </w:rPr>
              <w:t xml:space="preserve"> </w:t>
            </w:r>
            <w:r>
              <w:rPr>
                <w:sz w:val="28"/>
              </w:rPr>
              <w:t>/</w:t>
            </w:r>
            <w:r>
              <w:rPr>
                <w:spacing w:val="-1"/>
                <w:sz w:val="28"/>
              </w:rPr>
              <w:t xml:space="preserve"> </w:t>
            </w:r>
            <w:r>
              <w:rPr>
                <w:sz w:val="28"/>
              </w:rPr>
              <w:t>юге/ западе</w:t>
            </w:r>
          </w:p>
        </w:tc>
        <w:tc>
          <w:tcPr>
            <w:tcW w:w="3149" w:type="dxa"/>
            <w:tcBorders>
              <w:top w:val="single" w:sz="4" w:space="0" w:color="000000"/>
              <w:left w:val="single" w:sz="4" w:space="0" w:color="000000"/>
              <w:right w:val="single" w:sz="4" w:space="0" w:color="000000"/>
            </w:tcBorders>
          </w:tcPr>
          <w:p w:rsidR="00357B9E" w:rsidRDefault="00B73AA5">
            <w:pPr>
              <w:pStyle w:val="TableParagraph"/>
              <w:spacing w:line="315" w:lineRule="exact"/>
              <w:ind w:left="107"/>
              <w:rPr>
                <w:sz w:val="28"/>
              </w:rPr>
            </w:pPr>
            <w:r>
              <w:rPr>
                <w:sz w:val="28"/>
              </w:rPr>
              <w:t>away</w:t>
            </w:r>
            <w:r>
              <w:rPr>
                <w:spacing w:val="-5"/>
                <w:sz w:val="28"/>
              </w:rPr>
              <w:t xml:space="preserve"> </w:t>
            </w:r>
            <w:r>
              <w:rPr>
                <w:sz w:val="28"/>
              </w:rPr>
              <w:t>– долой,</w:t>
            </w:r>
            <w:r>
              <w:rPr>
                <w:spacing w:val="-4"/>
                <w:sz w:val="28"/>
              </w:rPr>
              <w:t xml:space="preserve"> </w:t>
            </w:r>
            <w:r>
              <w:rPr>
                <w:sz w:val="28"/>
              </w:rPr>
              <w:t>прочь,</w:t>
            </w:r>
            <w:r>
              <w:rPr>
                <w:spacing w:val="-1"/>
                <w:sz w:val="28"/>
              </w:rPr>
              <w:t xml:space="preserve"> </w:t>
            </w:r>
            <w:r>
              <w:rPr>
                <w:sz w:val="28"/>
              </w:rPr>
              <w:t>из</w:t>
            </w:r>
          </w:p>
        </w:tc>
        <w:tc>
          <w:tcPr>
            <w:tcW w:w="2549" w:type="dxa"/>
            <w:tcBorders>
              <w:top w:val="single" w:sz="4" w:space="0" w:color="000000"/>
              <w:left w:val="single" w:sz="4" w:space="0" w:color="000000"/>
              <w:right w:val="nil"/>
            </w:tcBorders>
          </w:tcPr>
          <w:p w:rsidR="00357B9E" w:rsidRDefault="00B73AA5">
            <w:pPr>
              <w:pStyle w:val="TableParagraph"/>
              <w:spacing w:line="315" w:lineRule="exact"/>
              <w:ind w:left="108"/>
              <w:rPr>
                <w:sz w:val="28"/>
              </w:rPr>
            </w:pPr>
            <w:r>
              <w:rPr>
                <w:sz w:val="28"/>
              </w:rPr>
              <w:t>between</w:t>
            </w:r>
            <w:r>
              <w:rPr>
                <w:spacing w:val="-2"/>
                <w:sz w:val="28"/>
              </w:rPr>
              <w:t xml:space="preserve"> </w:t>
            </w:r>
            <w:r>
              <w:rPr>
                <w:sz w:val="28"/>
              </w:rPr>
              <w:t>–</w:t>
            </w:r>
            <w:r>
              <w:rPr>
                <w:spacing w:val="-1"/>
                <w:sz w:val="28"/>
              </w:rPr>
              <w:t xml:space="preserve"> </w:t>
            </w:r>
            <w:r>
              <w:rPr>
                <w:sz w:val="28"/>
              </w:rPr>
              <w:t>между</w:t>
            </w:r>
          </w:p>
        </w:tc>
      </w:tr>
    </w:tbl>
    <w:p w:rsidR="00357B9E" w:rsidRDefault="00357B9E">
      <w:pPr>
        <w:pStyle w:val="a7"/>
        <w:spacing w:before="2"/>
        <w:rPr>
          <w:sz w:val="33"/>
        </w:rPr>
      </w:pPr>
    </w:p>
    <w:p w:rsidR="00357B9E" w:rsidRDefault="00B73AA5">
      <w:pPr>
        <w:pStyle w:val="20"/>
      </w:pPr>
      <w:r>
        <w:t>Самые</w:t>
      </w:r>
      <w:r>
        <w:rPr>
          <w:spacing w:val="-8"/>
        </w:rPr>
        <w:t xml:space="preserve"> </w:t>
      </w:r>
      <w:r>
        <w:t>распространенные</w:t>
      </w:r>
      <w:r>
        <w:rPr>
          <w:spacing w:val="-3"/>
        </w:rPr>
        <w:t xml:space="preserve"> </w:t>
      </w:r>
      <w:r>
        <w:t>наречия</w:t>
      </w:r>
      <w:r>
        <w:rPr>
          <w:spacing w:val="-5"/>
        </w:rPr>
        <w:t xml:space="preserve"> </w:t>
      </w:r>
      <w:r>
        <w:t>места</w:t>
      </w:r>
    </w:p>
    <w:p w:rsidR="00357B9E" w:rsidRDefault="00B73AA5">
      <w:pPr>
        <w:pStyle w:val="a7"/>
        <w:spacing w:before="40"/>
        <w:ind w:left="851"/>
      </w:pPr>
      <w:r>
        <w:t>Наиболее</w:t>
      </w:r>
      <w:r>
        <w:rPr>
          <w:spacing w:val="-2"/>
        </w:rPr>
        <w:t xml:space="preserve"> </w:t>
      </w:r>
      <w:r>
        <w:t>употребительные</w:t>
      </w:r>
      <w:r>
        <w:rPr>
          <w:spacing w:val="-2"/>
        </w:rPr>
        <w:t xml:space="preserve"> </w:t>
      </w:r>
      <w:r>
        <w:t>наречия</w:t>
      </w:r>
      <w:r>
        <w:rPr>
          <w:spacing w:val="-2"/>
        </w:rPr>
        <w:t xml:space="preserve"> </w:t>
      </w:r>
      <w:r>
        <w:t>места</w:t>
      </w:r>
      <w:r>
        <w:rPr>
          <w:spacing w:val="-1"/>
        </w:rPr>
        <w:t xml:space="preserve"> </w:t>
      </w:r>
      <w:r>
        <w:t>–</w:t>
      </w:r>
      <w:r>
        <w:rPr>
          <w:spacing w:val="-2"/>
        </w:rPr>
        <w:t xml:space="preserve"> </w:t>
      </w:r>
      <w:r>
        <w:t>это</w:t>
      </w:r>
      <w:r>
        <w:rPr>
          <w:spacing w:val="-2"/>
        </w:rPr>
        <w:t xml:space="preserve"> </w:t>
      </w:r>
      <w:r>
        <w:t>всем</w:t>
      </w:r>
      <w:r>
        <w:rPr>
          <w:spacing w:val="-6"/>
        </w:rPr>
        <w:t xml:space="preserve"> </w:t>
      </w:r>
      <w:r>
        <w:t>известные</w:t>
      </w:r>
    </w:p>
    <w:p w:rsidR="00357B9E" w:rsidRDefault="00B73AA5">
      <w:pPr>
        <w:pStyle w:val="a7"/>
        <w:spacing w:before="48"/>
        <w:ind w:left="851"/>
      </w:pPr>
      <w:r>
        <w:t>«here»</w:t>
      </w:r>
      <w:r>
        <w:rPr>
          <w:spacing w:val="-2"/>
        </w:rPr>
        <w:t xml:space="preserve"> </w:t>
      </w:r>
      <w:r>
        <w:t>(здесь,</w:t>
      </w:r>
      <w:r>
        <w:rPr>
          <w:spacing w:val="-3"/>
        </w:rPr>
        <w:t xml:space="preserve"> </w:t>
      </w:r>
      <w:r>
        <w:t>тут,</w:t>
      </w:r>
      <w:r>
        <w:rPr>
          <w:spacing w:val="-1"/>
        </w:rPr>
        <w:t xml:space="preserve"> </w:t>
      </w:r>
      <w:r>
        <w:t>вот)</w:t>
      </w:r>
    </w:p>
    <w:p w:rsidR="00357B9E" w:rsidRDefault="00B73AA5">
      <w:pPr>
        <w:pStyle w:val="a7"/>
        <w:spacing w:before="48"/>
        <w:ind w:left="851"/>
      </w:pPr>
      <w:r>
        <w:t>«there»</w:t>
      </w:r>
      <w:r>
        <w:rPr>
          <w:spacing w:val="-2"/>
        </w:rPr>
        <w:t xml:space="preserve"> </w:t>
      </w:r>
      <w:r>
        <w:t>(там).</w:t>
      </w:r>
    </w:p>
    <w:p w:rsidR="00357B9E" w:rsidRDefault="00B73AA5">
      <w:pPr>
        <w:pStyle w:val="a7"/>
        <w:spacing w:before="50" w:line="276" w:lineRule="auto"/>
        <w:ind w:left="284" w:right="838" w:firstLine="566"/>
        <w:jc w:val="both"/>
      </w:pPr>
      <w:r>
        <w:t>«Here» применяется в том случае, если мы говорим о предмете, который</w:t>
      </w:r>
      <w:r>
        <w:rPr>
          <w:spacing w:val="1"/>
        </w:rPr>
        <w:t xml:space="preserve"> </w:t>
      </w:r>
      <w:r>
        <w:t>находится рядом с говорящим, «there» – когда объект расположен далеко.</w:t>
      </w:r>
      <w:r>
        <w:rPr>
          <w:spacing w:val="1"/>
        </w:rPr>
        <w:t xml:space="preserve"> </w:t>
      </w:r>
      <w:r>
        <w:t>Обратите внимание, что оба слова обычно стоят в начале или в конце пред-</w:t>
      </w:r>
      <w:r>
        <w:rPr>
          <w:spacing w:val="1"/>
        </w:rPr>
        <w:t xml:space="preserve"> </w:t>
      </w:r>
      <w:r>
        <w:t>ложения.</w:t>
      </w:r>
    </w:p>
    <w:p w:rsidR="00357B9E" w:rsidRPr="00B73AA5" w:rsidRDefault="00B73AA5">
      <w:pPr>
        <w:pStyle w:val="a7"/>
        <w:spacing w:line="322" w:lineRule="exact"/>
        <w:ind w:left="851"/>
        <w:rPr>
          <w:lang w:val="en-US"/>
        </w:rPr>
      </w:pPr>
      <w:r>
        <w:t>Например</w:t>
      </w:r>
      <w:r w:rsidRPr="00B73AA5">
        <w:rPr>
          <w:lang w:val="en-US"/>
        </w:rPr>
        <w:t>:</w:t>
      </w:r>
    </w:p>
    <w:p w:rsidR="00357B9E" w:rsidRDefault="00B73AA5">
      <w:pPr>
        <w:spacing w:before="48" w:line="276" w:lineRule="auto"/>
        <w:ind w:left="851" w:right="2026"/>
        <w:rPr>
          <w:i/>
          <w:sz w:val="28"/>
        </w:rPr>
      </w:pPr>
      <w:r w:rsidRPr="00B73AA5">
        <w:rPr>
          <w:i/>
          <w:sz w:val="28"/>
          <w:lang w:val="en-US"/>
        </w:rPr>
        <w:t xml:space="preserve">Where‘s my ticket? Ah, here it is! / </w:t>
      </w:r>
      <w:r>
        <w:rPr>
          <w:i/>
          <w:sz w:val="28"/>
        </w:rPr>
        <w:t>Где</w:t>
      </w:r>
      <w:r w:rsidRPr="00B73AA5">
        <w:rPr>
          <w:i/>
          <w:sz w:val="28"/>
          <w:lang w:val="en-US"/>
        </w:rPr>
        <w:t xml:space="preserve"> </w:t>
      </w:r>
      <w:r>
        <w:rPr>
          <w:i/>
          <w:sz w:val="28"/>
        </w:rPr>
        <w:t>мой</w:t>
      </w:r>
      <w:r w:rsidRPr="00B73AA5">
        <w:rPr>
          <w:i/>
          <w:sz w:val="28"/>
          <w:lang w:val="en-US"/>
        </w:rPr>
        <w:t xml:space="preserve"> </w:t>
      </w:r>
      <w:r>
        <w:rPr>
          <w:i/>
          <w:sz w:val="28"/>
        </w:rPr>
        <w:t>билет</w:t>
      </w:r>
      <w:r w:rsidRPr="00B73AA5">
        <w:rPr>
          <w:i/>
          <w:sz w:val="28"/>
          <w:lang w:val="en-US"/>
        </w:rPr>
        <w:t xml:space="preserve">? </w:t>
      </w:r>
      <w:r>
        <w:rPr>
          <w:i/>
          <w:sz w:val="28"/>
        </w:rPr>
        <w:t>А, вот же он!</w:t>
      </w:r>
      <w:r>
        <w:rPr>
          <w:i/>
          <w:spacing w:val="-67"/>
          <w:sz w:val="28"/>
        </w:rPr>
        <w:t xml:space="preserve"> </w:t>
      </w:r>
      <w:r>
        <w:rPr>
          <w:i/>
          <w:sz w:val="28"/>
        </w:rPr>
        <w:t>The</w:t>
      </w:r>
      <w:r>
        <w:rPr>
          <w:i/>
          <w:spacing w:val="-1"/>
          <w:sz w:val="28"/>
        </w:rPr>
        <w:t xml:space="preserve"> </w:t>
      </w:r>
      <w:r>
        <w:rPr>
          <w:i/>
          <w:sz w:val="28"/>
        </w:rPr>
        <w:t>books</w:t>
      </w:r>
      <w:r>
        <w:rPr>
          <w:i/>
          <w:spacing w:val="1"/>
          <w:sz w:val="28"/>
        </w:rPr>
        <w:t xml:space="preserve"> </w:t>
      </w:r>
      <w:r>
        <w:rPr>
          <w:i/>
          <w:sz w:val="28"/>
        </w:rPr>
        <w:t>are here.</w:t>
      </w:r>
      <w:r>
        <w:rPr>
          <w:i/>
          <w:spacing w:val="-5"/>
          <w:sz w:val="28"/>
        </w:rPr>
        <w:t xml:space="preserve"> </w:t>
      </w:r>
      <w:r>
        <w:rPr>
          <w:i/>
          <w:sz w:val="28"/>
        </w:rPr>
        <w:t>/</w:t>
      </w:r>
      <w:r>
        <w:rPr>
          <w:i/>
          <w:spacing w:val="-2"/>
          <w:sz w:val="28"/>
        </w:rPr>
        <w:t xml:space="preserve"> </w:t>
      </w:r>
      <w:r>
        <w:rPr>
          <w:i/>
          <w:sz w:val="28"/>
        </w:rPr>
        <w:t>Книги</w:t>
      </w:r>
      <w:r>
        <w:rPr>
          <w:i/>
          <w:spacing w:val="1"/>
          <w:sz w:val="28"/>
        </w:rPr>
        <w:t xml:space="preserve"> </w:t>
      </w:r>
      <w:r>
        <w:rPr>
          <w:i/>
          <w:sz w:val="28"/>
        </w:rPr>
        <w:t>лежат</w:t>
      </w:r>
      <w:r>
        <w:rPr>
          <w:i/>
          <w:spacing w:val="-2"/>
          <w:sz w:val="28"/>
        </w:rPr>
        <w:t xml:space="preserve"> </w:t>
      </w:r>
      <w:r>
        <w:rPr>
          <w:i/>
          <w:sz w:val="28"/>
        </w:rPr>
        <w:t>здесь.</w:t>
      </w:r>
    </w:p>
    <w:p w:rsidR="00357B9E" w:rsidRPr="00B73AA5" w:rsidRDefault="00B73AA5">
      <w:pPr>
        <w:spacing w:before="1" w:line="276" w:lineRule="auto"/>
        <w:ind w:left="284" w:firstLine="566"/>
        <w:rPr>
          <w:i/>
          <w:sz w:val="28"/>
          <w:lang w:val="en-US"/>
        </w:rPr>
      </w:pPr>
      <w:r w:rsidRPr="00B73AA5">
        <w:rPr>
          <w:i/>
          <w:sz w:val="28"/>
          <w:lang w:val="en-US"/>
        </w:rPr>
        <w:t>I‘ll</w:t>
      </w:r>
      <w:r w:rsidRPr="00B73AA5">
        <w:rPr>
          <w:i/>
          <w:spacing w:val="39"/>
          <w:sz w:val="28"/>
          <w:lang w:val="en-US"/>
        </w:rPr>
        <w:t xml:space="preserve"> </w:t>
      </w:r>
      <w:r w:rsidRPr="00B73AA5">
        <w:rPr>
          <w:i/>
          <w:sz w:val="28"/>
          <w:lang w:val="en-US"/>
        </w:rPr>
        <w:t>sit</w:t>
      </w:r>
      <w:r w:rsidRPr="00B73AA5">
        <w:rPr>
          <w:i/>
          <w:spacing w:val="39"/>
          <w:sz w:val="28"/>
          <w:lang w:val="en-US"/>
        </w:rPr>
        <w:t xml:space="preserve"> </w:t>
      </w:r>
      <w:r w:rsidRPr="00B73AA5">
        <w:rPr>
          <w:i/>
          <w:sz w:val="28"/>
          <w:lang w:val="en-US"/>
        </w:rPr>
        <w:t>here,</w:t>
      </w:r>
      <w:r w:rsidRPr="00B73AA5">
        <w:rPr>
          <w:i/>
          <w:spacing w:val="40"/>
          <w:sz w:val="28"/>
          <w:lang w:val="en-US"/>
        </w:rPr>
        <w:t xml:space="preserve"> </w:t>
      </w:r>
      <w:r w:rsidRPr="00B73AA5">
        <w:rPr>
          <w:i/>
          <w:sz w:val="28"/>
          <w:lang w:val="en-US"/>
        </w:rPr>
        <w:t>and</w:t>
      </w:r>
      <w:r w:rsidRPr="00B73AA5">
        <w:rPr>
          <w:i/>
          <w:spacing w:val="42"/>
          <w:sz w:val="28"/>
          <w:lang w:val="en-US"/>
        </w:rPr>
        <w:t xml:space="preserve"> </w:t>
      </w:r>
      <w:r w:rsidRPr="00B73AA5">
        <w:rPr>
          <w:i/>
          <w:sz w:val="28"/>
          <w:lang w:val="en-US"/>
        </w:rPr>
        <w:t>your</w:t>
      </w:r>
      <w:r w:rsidRPr="00B73AA5">
        <w:rPr>
          <w:i/>
          <w:spacing w:val="38"/>
          <w:sz w:val="28"/>
          <w:lang w:val="en-US"/>
        </w:rPr>
        <w:t xml:space="preserve"> </w:t>
      </w:r>
      <w:r w:rsidRPr="00B73AA5">
        <w:rPr>
          <w:i/>
          <w:sz w:val="28"/>
          <w:lang w:val="en-US"/>
        </w:rPr>
        <w:t>brother</w:t>
      </w:r>
      <w:r w:rsidRPr="00B73AA5">
        <w:rPr>
          <w:i/>
          <w:spacing w:val="42"/>
          <w:sz w:val="28"/>
          <w:lang w:val="en-US"/>
        </w:rPr>
        <w:t xml:space="preserve"> </w:t>
      </w:r>
      <w:r w:rsidRPr="00B73AA5">
        <w:rPr>
          <w:i/>
          <w:sz w:val="28"/>
          <w:lang w:val="en-US"/>
        </w:rPr>
        <w:t>can</w:t>
      </w:r>
      <w:r w:rsidRPr="00B73AA5">
        <w:rPr>
          <w:i/>
          <w:spacing w:val="38"/>
          <w:sz w:val="28"/>
          <w:lang w:val="en-US"/>
        </w:rPr>
        <w:t xml:space="preserve"> </w:t>
      </w:r>
      <w:r w:rsidRPr="00B73AA5">
        <w:rPr>
          <w:i/>
          <w:sz w:val="28"/>
          <w:lang w:val="en-US"/>
        </w:rPr>
        <w:t>sit</w:t>
      </w:r>
      <w:r w:rsidRPr="00B73AA5">
        <w:rPr>
          <w:i/>
          <w:spacing w:val="39"/>
          <w:sz w:val="28"/>
          <w:lang w:val="en-US"/>
        </w:rPr>
        <w:t xml:space="preserve"> </w:t>
      </w:r>
      <w:r w:rsidRPr="00B73AA5">
        <w:rPr>
          <w:i/>
          <w:sz w:val="28"/>
          <w:lang w:val="en-US"/>
        </w:rPr>
        <w:t>there.</w:t>
      </w:r>
      <w:r w:rsidRPr="00B73AA5">
        <w:rPr>
          <w:i/>
          <w:spacing w:val="37"/>
          <w:sz w:val="28"/>
          <w:lang w:val="en-US"/>
        </w:rPr>
        <w:t xml:space="preserve"> </w:t>
      </w:r>
      <w:r w:rsidRPr="00B73AA5">
        <w:rPr>
          <w:i/>
          <w:sz w:val="28"/>
          <w:lang w:val="en-US"/>
        </w:rPr>
        <w:t>/</w:t>
      </w:r>
      <w:r w:rsidRPr="00B73AA5">
        <w:rPr>
          <w:i/>
          <w:spacing w:val="49"/>
          <w:sz w:val="28"/>
          <w:lang w:val="en-US"/>
        </w:rPr>
        <w:t xml:space="preserve"> </w:t>
      </w:r>
      <w:r>
        <w:rPr>
          <w:i/>
          <w:sz w:val="28"/>
        </w:rPr>
        <w:t>Я</w:t>
      </w:r>
      <w:r w:rsidRPr="00B73AA5">
        <w:rPr>
          <w:i/>
          <w:spacing w:val="38"/>
          <w:sz w:val="28"/>
          <w:lang w:val="en-US"/>
        </w:rPr>
        <w:t xml:space="preserve"> </w:t>
      </w:r>
      <w:r>
        <w:rPr>
          <w:i/>
          <w:sz w:val="28"/>
        </w:rPr>
        <w:t>сяду</w:t>
      </w:r>
      <w:r w:rsidRPr="00B73AA5">
        <w:rPr>
          <w:i/>
          <w:spacing w:val="39"/>
          <w:sz w:val="28"/>
          <w:lang w:val="en-US"/>
        </w:rPr>
        <w:t xml:space="preserve"> </w:t>
      </w:r>
      <w:r>
        <w:rPr>
          <w:i/>
          <w:sz w:val="28"/>
        </w:rPr>
        <w:t>здесь</w:t>
      </w:r>
      <w:r w:rsidRPr="00B73AA5">
        <w:rPr>
          <w:i/>
          <w:sz w:val="28"/>
          <w:lang w:val="en-US"/>
        </w:rPr>
        <w:t>,</w:t>
      </w:r>
      <w:r w:rsidRPr="00B73AA5">
        <w:rPr>
          <w:i/>
          <w:spacing w:val="37"/>
          <w:sz w:val="28"/>
          <w:lang w:val="en-US"/>
        </w:rPr>
        <w:t xml:space="preserve"> </w:t>
      </w:r>
      <w:r>
        <w:rPr>
          <w:i/>
          <w:sz w:val="28"/>
        </w:rPr>
        <w:t>а</w:t>
      </w:r>
      <w:r w:rsidRPr="00B73AA5">
        <w:rPr>
          <w:i/>
          <w:spacing w:val="43"/>
          <w:sz w:val="28"/>
          <w:lang w:val="en-US"/>
        </w:rPr>
        <w:t xml:space="preserve"> </w:t>
      </w:r>
      <w:r>
        <w:rPr>
          <w:i/>
          <w:sz w:val="28"/>
        </w:rPr>
        <w:t>твой</w:t>
      </w:r>
      <w:r w:rsidRPr="00B73AA5">
        <w:rPr>
          <w:i/>
          <w:spacing w:val="40"/>
          <w:sz w:val="28"/>
          <w:lang w:val="en-US"/>
        </w:rPr>
        <w:t xml:space="preserve"> </w:t>
      </w:r>
      <w:r>
        <w:rPr>
          <w:i/>
          <w:sz w:val="28"/>
        </w:rPr>
        <w:t>брат</w:t>
      </w:r>
      <w:r w:rsidRPr="00B73AA5">
        <w:rPr>
          <w:i/>
          <w:spacing w:val="-67"/>
          <w:sz w:val="28"/>
          <w:lang w:val="en-US"/>
        </w:rPr>
        <w:t xml:space="preserve"> </w:t>
      </w:r>
      <w:r>
        <w:rPr>
          <w:i/>
          <w:sz w:val="28"/>
        </w:rPr>
        <w:t>может</w:t>
      </w:r>
      <w:r w:rsidRPr="00B73AA5">
        <w:rPr>
          <w:i/>
          <w:spacing w:val="-2"/>
          <w:sz w:val="28"/>
          <w:lang w:val="en-US"/>
        </w:rPr>
        <w:t xml:space="preserve"> </w:t>
      </w:r>
      <w:r>
        <w:rPr>
          <w:i/>
          <w:sz w:val="28"/>
        </w:rPr>
        <w:t>сесть</w:t>
      </w:r>
      <w:r w:rsidRPr="00B73AA5">
        <w:rPr>
          <w:i/>
          <w:spacing w:val="-2"/>
          <w:sz w:val="28"/>
          <w:lang w:val="en-US"/>
        </w:rPr>
        <w:t xml:space="preserve"> </w:t>
      </w:r>
      <w:r>
        <w:rPr>
          <w:i/>
          <w:sz w:val="28"/>
        </w:rPr>
        <w:t>там</w:t>
      </w:r>
      <w:r w:rsidRPr="00B73AA5">
        <w:rPr>
          <w:i/>
          <w:sz w:val="28"/>
          <w:lang w:val="en-US"/>
        </w:rPr>
        <w:t>.</w:t>
      </w:r>
    </w:p>
    <w:p w:rsidR="00357B9E" w:rsidRPr="00B73AA5" w:rsidRDefault="00B73AA5">
      <w:pPr>
        <w:spacing w:line="276" w:lineRule="auto"/>
        <w:ind w:left="284" w:firstLine="566"/>
        <w:rPr>
          <w:i/>
          <w:sz w:val="28"/>
          <w:lang w:val="en-US"/>
        </w:rPr>
      </w:pPr>
      <w:r w:rsidRPr="00B73AA5">
        <w:rPr>
          <w:i/>
          <w:sz w:val="28"/>
          <w:lang w:val="en-US"/>
        </w:rPr>
        <w:t>There‘s</w:t>
      </w:r>
      <w:r w:rsidRPr="00B73AA5">
        <w:rPr>
          <w:i/>
          <w:spacing w:val="20"/>
          <w:sz w:val="28"/>
          <w:lang w:val="en-US"/>
        </w:rPr>
        <w:t xml:space="preserve"> </w:t>
      </w:r>
      <w:r w:rsidRPr="00B73AA5">
        <w:rPr>
          <w:i/>
          <w:sz w:val="28"/>
          <w:lang w:val="en-US"/>
        </w:rPr>
        <w:t>my</w:t>
      </w:r>
      <w:r w:rsidRPr="00B73AA5">
        <w:rPr>
          <w:i/>
          <w:spacing w:val="16"/>
          <w:sz w:val="28"/>
          <w:lang w:val="en-US"/>
        </w:rPr>
        <w:t xml:space="preserve"> </w:t>
      </w:r>
      <w:r w:rsidRPr="00B73AA5">
        <w:rPr>
          <w:i/>
          <w:sz w:val="28"/>
          <w:lang w:val="en-US"/>
        </w:rPr>
        <w:t>jacket,</w:t>
      </w:r>
      <w:r w:rsidRPr="00B73AA5">
        <w:rPr>
          <w:i/>
          <w:spacing w:val="15"/>
          <w:sz w:val="28"/>
          <w:lang w:val="en-US"/>
        </w:rPr>
        <w:t xml:space="preserve"> </w:t>
      </w:r>
      <w:r w:rsidRPr="00B73AA5">
        <w:rPr>
          <w:i/>
          <w:sz w:val="28"/>
          <w:lang w:val="en-US"/>
        </w:rPr>
        <w:t>on</w:t>
      </w:r>
      <w:r w:rsidRPr="00B73AA5">
        <w:rPr>
          <w:i/>
          <w:spacing w:val="18"/>
          <w:sz w:val="28"/>
          <w:lang w:val="en-US"/>
        </w:rPr>
        <w:t xml:space="preserve"> </w:t>
      </w:r>
      <w:r w:rsidRPr="00B73AA5">
        <w:rPr>
          <w:i/>
          <w:sz w:val="28"/>
          <w:lang w:val="en-US"/>
        </w:rPr>
        <w:t>the</w:t>
      </w:r>
      <w:r w:rsidRPr="00B73AA5">
        <w:rPr>
          <w:i/>
          <w:spacing w:val="16"/>
          <w:sz w:val="28"/>
          <w:lang w:val="en-US"/>
        </w:rPr>
        <w:t xml:space="preserve"> </w:t>
      </w:r>
      <w:r w:rsidRPr="00B73AA5">
        <w:rPr>
          <w:i/>
          <w:sz w:val="28"/>
          <w:lang w:val="en-US"/>
        </w:rPr>
        <w:t>back</w:t>
      </w:r>
      <w:r w:rsidRPr="00B73AA5">
        <w:rPr>
          <w:i/>
          <w:spacing w:val="16"/>
          <w:sz w:val="28"/>
          <w:lang w:val="en-US"/>
        </w:rPr>
        <w:t xml:space="preserve"> </w:t>
      </w:r>
      <w:r w:rsidRPr="00B73AA5">
        <w:rPr>
          <w:i/>
          <w:sz w:val="28"/>
          <w:lang w:val="en-US"/>
        </w:rPr>
        <w:t>of</w:t>
      </w:r>
      <w:r w:rsidRPr="00B73AA5">
        <w:rPr>
          <w:i/>
          <w:spacing w:val="18"/>
          <w:sz w:val="28"/>
          <w:lang w:val="en-US"/>
        </w:rPr>
        <w:t xml:space="preserve"> </w:t>
      </w:r>
      <w:r w:rsidRPr="00B73AA5">
        <w:rPr>
          <w:i/>
          <w:sz w:val="28"/>
          <w:lang w:val="en-US"/>
        </w:rPr>
        <w:t>the</w:t>
      </w:r>
      <w:r w:rsidRPr="00B73AA5">
        <w:rPr>
          <w:i/>
          <w:spacing w:val="16"/>
          <w:sz w:val="28"/>
          <w:lang w:val="en-US"/>
        </w:rPr>
        <w:t xml:space="preserve"> </w:t>
      </w:r>
      <w:r w:rsidRPr="00B73AA5">
        <w:rPr>
          <w:i/>
          <w:sz w:val="28"/>
          <w:lang w:val="en-US"/>
        </w:rPr>
        <w:t>armchair.</w:t>
      </w:r>
      <w:r w:rsidRPr="00B73AA5">
        <w:rPr>
          <w:i/>
          <w:spacing w:val="15"/>
          <w:sz w:val="28"/>
          <w:lang w:val="en-US"/>
        </w:rPr>
        <w:t xml:space="preserve"> </w:t>
      </w:r>
      <w:r w:rsidRPr="00B73AA5">
        <w:rPr>
          <w:i/>
          <w:sz w:val="28"/>
          <w:lang w:val="en-US"/>
        </w:rPr>
        <w:t>/</w:t>
      </w:r>
      <w:r w:rsidRPr="00B73AA5">
        <w:rPr>
          <w:i/>
          <w:spacing w:val="25"/>
          <w:sz w:val="28"/>
          <w:lang w:val="en-US"/>
        </w:rPr>
        <w:t xml:space="preserve"> </w:t>
      </w:r>
      <w:r>
        <w:rPr>
          <w:i/>
          <w:sz w:val="28"/>
        </w:rPr>
        <w:t>Там</w:t>
      </w:r>
      <w:r w:rsidRPr="00B73AA5">
        <w:rPr>
          <w:i/>
          <w:spacing w:val="17"/>
          <w:sz w:val="28"/>
          <w:lang w:val="en-US"/>
        </w:rPr>
        <w:t xml:space="preserve"> </w:t>
      </w:r>
      <w:r>
        <w:rPr>
          <w:i/>
          <w:sz w:val="28"/>
        </w:rPr>
        <w:t>на</w:t>
      </w:r>
      <w:r w:rsidRPr="00B73AA5">
        <w:rPr>
          <w:i/>
          <w:spacing w:val="18"/>
          <w:sz w:val="28"/>
          <w:lang w:val="en-US"/>
        </w:rPr>
        <w:t xml:space="preserve"> </w:t>
      </w:r>
      <w:r>
        <w:rPr>
          <w:i/>
          <w:sz w:val="28"/>
        </w:rPr>
        <w:t>кресле</w:t>
      </w:r>
      <w:r w:rsidRPr="00B73AA5">
        <w:rPr>
          <w:i/>
          <w:spacing w:val="20"/>
          <w:sz w:val="28"/>
          <w:lang w:val="en-US"/>
        </w:rPr>
        <w:t xml:space="preserve"> </w:t>
      </w:r>
      <w:r>
        <w:rPr>
          <w:i/>
          <w:sz w:val="28"/>
        </w:rPr>
        <w:t>висит</w:t>
      </w:r>
      <w:r w:rsidRPr="00B73AA5">
        <w:rPr>
          <w:i/>
          <w:spacing w:val="17"/>
          <w:sz w:val="28"/>
          <w:lang w:val="en-US"/>
        </w:rPr>
        <w:t xml:space="preserve"> </w:t>
      </w:r>
      <w:r>
        <w:rPr>
          <w:i/>
          <w:sz w:val="28"/>
        </w:rPr>
        <w:t>мой</w:t>
      </w:r>
      <w:r w:rsidRPr="00B73AA5">
        <w:rPr>
          <w:i/>
          <w:spacing w:val="-67"/>
          <w:sz w:val="28"/>
          <w:lang w:val="en-US"/>
        </w:rPr>
        <w:t xml:space="preserve"> </w:t>
      </w:r>
      <w:r>
        <w:rPr>
          <w:i/>
          <w:sz w:val="28"/>
        </w:rPr>
        <w:t>пиджак</w:t>
      </w:r>
      <w:r w:rsidRPr="00B73AA5">
        <w:rPr>
          <w:i/>
          <w:sz w:val="28"/>
          <w:lang w:val="en-US"/>
        </w:rPr>
        <w:t>.</w:t>
      </w:r>
    </w:p>
    <w:p w:rsidR="00357B9E" w:rsidRPr="00B73AA5" w:rsidRDefault="00B73AA5">
      <w:pPr>
        <w:spacing w:line="276" w:lineRule="auto"/>
        <w:ind w:left="284" w:right="838" w:firstLine="566"/>
        <w:rPr>
          <w:i/>
          <w:sz w:val="28"/>
          <w:lang w:val="en-US"/>
        </w:rPr>
      </w:pPr>
      <w:r w:rsidRPr="00B73AA5">
        <w:rPr>
          <w:i/>
          <w:sz w:val="28"/>
          <w:lang w:val="en-US"/>
        </w:rPr>
        <w:t>Your</w:t>
      </w:r>
      <w:r w:rsidRPr="00B73AA5">
        <w:rPr>
          <w:i/>
          <w:spacing w:val="7"/>
          <w:sz w:val="28"/>
          <w:lang w:val="en-US"/>
        </w:rPr>
        <w:t xml:space="preserve"> </w:t>
      </w:r>
      <w:r w:rsidRPr="00B73AA5">
        <w:rPr>
          <w:i/>
          <w:sz w:val="28"/>
          <w:lang w:val="en-US"/>
        </w:rPr>
        <w:t>red</w:t>
      </w:r>
      <w:r w:rsidRPr="00B73AA5">
        <w:rPr>
          <w:i/>
          <w:spacing w:val="8"/>
          <w:sz w:val="28"/>
          <w:lang w:val="en-US"/>
        </w:rPr>
        <w:t xml:space="preserve"> </w:t>
      </w:r>
      <w:r w:rsidRPr="00B73AA5">
        <w:rPr>
          <w:i/>
          <w:sz w:val="28"/>
          <w:lang w:val="en-US"/>
        </w:rPr>
        <w:t>bag</w:t>
      </w:r>
      <w:r w:rsidRPr="00B73AA5">
        <w:rPr>
          <w:i/>
          <w:spacing w:val="8"/>
          <w:sz w:val="28"/>
          <w:lang w:val="en-US"/>
        </w:rPr>
        <w:t xml:space="preserve"> </w:t>
      </w:r>
      <w:r w:rsidRPr="00B73AA5">
        <w:rPr>
          <w:i/>
          <w:sz w:val="28"/>
          <w:lang w:val="en-US"/>
        </w:rPr>
        <w:t>is</w:t>
      </w:r>
      <w:r w:rsidRPr="00B73AA5">
        <w:rPr>
          <w:i/>
          <w:spacing w:val="6"/>
          <w:sz w:val="28"/>
          <w:lang w:val="en-US"/>
        </w:rPr>
        <w:t xml:space="preserve"> </w:t>
      </w:r>
      <w:r w:rsidRPr="00B73AA5">
        <w:rPr>
          <w:i/>
          <w:sz w:val="28"/>
          <w:lang w:val="en-US"/>
        </w:rPr>
        <w:t>there,</w:t>
      </w:r>
      <w:r w:rsidRPr="00B73AA5">
        <w:rPr>
          <w:i/>
          <w:spacing w:val="7"/>
          <w:sz w:val="28"/>
          <w:lang w:val="en-US"/>
        </w:rPr>
        <w:t xml:space="preserve"> </w:t>
      </w:r>
      <w:r w:rsidRPr="00B73AA5">
        <w:rPr>
          <w:i/>
          <w:sz w:val="28"/>
          <w:lang w:val="en-US"/>
        </w:rPr>
        <w:t>under</w:t>
      </w:r>
      <w:r w:rsidRPr="00B73AA5">
        <w:rPr>
          <w:i/>
          <w:spacing w:val="9"/>
          <w:sz w:val="28"/>
          <w:lang w:val="en-US"/>
        </w:rPr>
        <w:t xml:space="preserve"> </w:t>
      </w:r>
      <w:r w:rsidRPr="00B73AA5">
        <w:rPr>
          <w:i/>
          <w:sz w:val="28"/>
          <w:lang w:val="en-US"/>
        </w:rPr>
        <w:t>the</w:t>
      </w:r>
      <w:r w:rsidRPr="00B73AA5">
        <w:rPr>
          <w:i/>
          <w:spacing w:val="7"/>
          <w:sz w:val="28"/>
          <w:lang w:val="en-US"/>
        </w:rPr>
        <w:t xml:space="preserve"> </w:t>
      </w:r>
      <w:r w:rsidRPr="00B73AA5">
        <w:rPr>
          <w:i/>
          <w:sz w:val="28"/>
          <w:lang w:val="en-US"/>
        </w:rPr>
        <w:t>window.</w:t>
      </w:r>
      <w:r w:rsidRPr="00B73AA5">
        <w:rPr>
          <w:i/>
          <w:spacing w:val="7"/>
          <w:sz w:val="28"/>
          <w:lang w:val="en-US"/>
        </w:rPr>
        <w:t xml:space="preserve"> </w:t>
      </w:r>
      <w:r w:rsidRPr="00B73AA5">
        <w:rPr>
          <w:i/>
          <w:sz w:val="28"/>
          <w:lang w:val="en-US"/>
        </w:rPr>
        <w:t>/</w:t>
      </w:r>
      <w:r w:rsidRPr="00B73AA5">
        <w:rPr>
          <w:i/>
          <w:spacing w:val="14"/>
          <w:sz w:val="28"/>
          <w:lang w:val="en-US"/>
        </w:rPr>
        <w:t xml:space="preserve"> </w:t>
      </w:r>
      <w:r>
        <w:rPr>
          <w:i/>
          <w:sz w:val="28"/>
        </w:rPr>
        <w:t>Твоя</w:t>
      </w:r>
      <w:r w:rsidRPr="00B73AA5">
        <w:rPr>
          <w:i/>
          <w:spacing w:val="7"/>
          <w:sz w:val="28"/>
          <w:lang w:val="en-US"/>
        </w:rPr>
        <w:t xml:space="preserve"> </w:t>
      </w:r>
      <w:r>
        <w:rPr>
          <w:i/>
          <w:sz w:val="28"/>
        </w:rPr>
        <w:t>красная</w:t>
      </w:r>
      <w:r w:rsidRPr="00B73AA5">
        <w:rPr>
          <w:i/>
          <w:spacing w:val="7"/>
          <w:sz w:val="28"/>
          <w:lang w:val="en-US"/>
        </w:rPr>
        <w:t xml:space="preserve"> </w:t>
      </w:r>
      <w:r>
        <w:rPr>
          <w:i/>
          <w:sz w:val="28"/>
        </w:rPr>
        <w:t>сумка</w:t>
      </w:r>
      <w:r w:rsidRPr="00B73AA5">
        <w:rPr>
          <w:i/>
          <w:spacing w:val="7"/>
          <w:sz w:val="28"/>
          <w:lang w:val="en-US"/>
        </w:rPr>
        <w:t xml:space="preserve"> </w:t>
      </w:r>
      <w:r>
        <w:rPr>
          <w:i/>
          <w:sz w:val="28"/>
        </w:rPr>
        <w:t>лежит</w:t>
      </w:r>
      <w:r w:rsidRPr="00B73AA5">
        <w:rPr>
          <w:i/>
          <w:spacing w:val="7"/>
          <w:sz w:val="28"/>
          <w:lang w:val="en-US"/>
        </w:rPr>
        <w:t xml:space="preserve"> </w:t>
      </w:r>
      <w:r>
        <w:rPr>
          <w:i/>
          <w:sz w:val="28"/>
        </w:rPr>
        <w:t>там</w:t>
      </w:r>
      <w:r w:rsidRPr="00B73AA5">
        <w:rPr>
          <w:i/>
          <w:spacing w:val="-67"/>
          <w:sz w:val="28"/>
          <w:lang w:val="en-US"/>
        </w:rPr>
        <w:t xml:space="preserve"> </w:t>
      </w:r>
      <w:r>
        <w:rPr>
          <w:i/>
          <w:sz w:val="28"/>
        </w:rPr>
        <w:t>под</w:t>
      </w:r>
      <w:r w:rsidRPr="00B73AA5">
        <w:rPr>
          <w:i/>
          <w:spacing w:val="-3"/>
          <w:sz w:val="28"/>
          <w:lang w:val="en-US"/>
        </w:rPr>
        <w:t xml:space="preserve"> </w:t>
      </w:r>
      <w:r>
        <w:rPr>
          <w:i/>
          <w:sz w:val="28"/>
        </w:rPr>
        <w:t>окном</w:t>
      </w:r>
      <w:r w:rsidRPr="00B73AA5">
        <w:rPr>
          <w:i/>
          <w:sz w:val="28"/>
          <w:lang w:val="en-US"/>
        </w:rPr>
        <w:t>.</w:t>
      </w:r>
    </w:p>
    <w:p w:rsidR="00357B9E" w:rsidRPr="00B73AA5" w:rsidRDefault="00B73AA5">
      <w:pPr>
        <w:spacing w:line="278" w:lineRule="auto"/>
        <w:ind w:left="284" w:firstLine="566"/>
        <w:rPr>
          <w:i/>
          <w:sz w:val="28"/>
          <w:lang w:val="en-US"/>
        </w:rPr>
      </w:pPr>
      <w:r w:rsidRPr="00B73AA5">
        <w:rPr>
          <w:i/>
          <w:sz w:val="28"/>
          <w:lang w:val="en-US"/>
        </w:rPr>
        <w:t>John</w:t>
      </w:r>
      <w:r w:rsidRPr="00B73AA5">
        <w:rPr>
          <w:i/>
          <w:spacing w:val="26"/>
          <w:sz w:val="28"/>
          <w:lang w:val="en-US"/>
        </w:rPr>
        <w:t xml:space="preserve"> </w:t>
      </w:r>
      <w:r w:rsidRPr="00B73AA5">
        <w:rPr>
          <w:i/>
          <w:sz w:val="28"/>
          <w:lang w:val="en-US"/>
        </w:rPr>
        <w:t>will</w:t>
      </w:r>
      <w:r w:rsidRPr="00B73AA5">
        <w:rPr>
          <w:i/>
          <w:spacing w:val="26"/>
          <w:sz w:val="28"/>
          <w:lang w:val="en-US"/>
        </w:rPr>
        <w:t xml:space="preserve"> </w:t>
      </w:r>
      <w:r w:rsidRPr="00B73AA5">
        <w:rPr>
          <w:i/>
          <w:sz w:val="28"/>
          <w:lang w:val="en-US"/>
        </w:rPr>
        <w:t>stay</w:t>
      </w:r>
      <w:r w:rsidRPr="00B73AA5">
        <w:rPr>
          <w:i/>
          <w:spacing w:val="26"/>
          <w:sz w:val="28"/>
          <w:lang w:val="en-US"/>
        </w:rPr>
        <w:t xml:space="preserve"> </w:t>
      </w:r>
      <w:r w:rsidRPr="00B73AA5">
        <w:rPr>
          <w:i/>
          <w:sz w:val="28"/>
          <w:lang w:val="en-US"/>
        </w:rPr>
        <w:t>there</w:t>
      </w:r>
      <w:r w:rsidRPr="00B73AA5">
        <w:rPr>
          <w:i/>
          <w:spacing w:val="27"/>
          <w:sz w:val="28"/>
          <w:lang w:val="en-US"/>
        </w:rPr>
        <w:t xml:space="preserve"> </w:t>
      </w:r>
      <w:r w:rsidRPr="00B73AA5">
        <w:rPr>
          <w:i/>
          <w:sz w:val="28"/>
          <w:lang w:val="en-US"/>
        </w:rPr>
        <w:t>until</w:t>
      </w:r>
      <w:r w:rsidRPr="00B73AA5">
        <w:rPr>
          <w:i/>
          <w:spacing w:val="29"/>
          <w:sz w:val="28"/>
          <w:lang w:val="en-US"/>
        </w:rPr>
        <w:t xml:space="preserve"> </w:t>
      </w:r>
      <w:r w:rsidRPr="00B73AA5">
        <w:rPr>
          <w:i/>
          <w:sz w:val="28"/>
          <w:lang w:val="en-US"/>
        </w:rPr>
        <w:t>Julie</w:t>
      </w:r>
      <w:r w:rsidRPr="00B73AA5">
        <w:rPr>
          <w:i/>
          <w:spacing w:val="26"/>
          <w:sz w:val="28"/>
          <w:lang w:val="en-US"/>
        </w:rPr>
        <w:t xml:space="preserve"> </w:t>
      </w:r>
      <w:r w:rsidRPr="00B73AA5">
        <w:rPr>
          <w:i/>
          <w:sz w:val="28"/>
          <w:lang w:val="en-US"/>
        </w:rPr>
        <w:t>comes.</w:t>
      </w:r>
      <w:r w:rsidRPr="00B73AA5">
        <w:rPr>
          <w:i/>
          <w:spacing w:val="26"/>
          <w:sz w:val="28"/>
          <w:lang w:val="en-US"/>
        </w:rPr>
        <w:t xml:space="preserve"> </w:t>
      </w:r>
      <w:r w:rsidRPr="00B73AA5">
        <w:rPr>
          <w:i/>
          <w:sz w:val="28"/>
          <w:lang w:val="en-US"/>
        </w:rPr>
        <w:t>/</w:t>
      </w:r>
      <w:r w:rsidRPr="00B73AA5">
        <w:rPr>
          <w:i/>
          <w:spacing w:val="34"/>
          <w:sz w:val="28"/>
          <w:lang w:val="en-US"/>
        </w:rPr>
        <w:t xml:space="preserve"> </w:t>
      </w:r>
      <w:r>
        <w:rPr>
          <w:i/>
          <w:sz w:val="28"/>
        </w:rPr>
        <w:t>Джон</w:t>
      </w:r>
      <w:r w:rsidRPr="00B73AA5">
        <w:rPr>
          <w:i/>
          <w:spacing w:val="29"/>
          <w:sz w:val="28"/>
          <w:lang w:val="en-US"/>
        </w:rPr>
        <w:t xml:space="preserve"> </w:t>
      </w:r>
      <w:r>
        <w:rPr>
          <w:i/>
          <w:sz w:val="28"/>
        </w:rPr>
        <w:t>будет</w:t>
      </w:r>
      <w:r w:rsidRPr="00B73AA5">
        <w:rPr>
          <w:i/>
          <w:spacing w:val="28"/>
          <w:sz w:val="28"/>
          <w:lang w:val="en-US"/>
        </w:rPr>
        <w:t xml:space="preserve"> </w:t>
      </w:r>
      <w:r>
        <w:rPr>
          <w:i/>
          <w:sz w:val="28"/>
        </w:rPr>
        <w:t>там</w:t>
      </w:r>
      <w:r w:rsidRPr="00B73AA5">
        <w:rPr>
          <w:i/>
          <w:spacing w:val="27"/>
          <w:sz w:val="28"/>
          <w:lang w:val="en-US"/>
        </w:rPr>
        <w:t xml:space="preserve"> </w:t>
      </w:r>
      <w:r>
        <w:rPr>
          <w:i/>
          <w:sz w:val="28"/>
        </w:rPr>
        <w:t>жить</w:t>
      </w:r>
      <w:r w:rsidRPr="00B73AA5">
        <w:rPr>
          <w:i/>
          <w:sz w:val="28"/>
          <w:lang w:val="en-US"/>
        </w:rPr>
        <w:t>,</w:t>
      </w:r>
      <w:r w:rsidRPr="00B73AA5">
        <w:rPr>
          <w:i/>
          <w:spacing w:val="28"/>
          <w:sz w:val="28"/>
          <w:lang w:val="en-US"/>
        </w:rPr>
        <w:t xml:space="preserve"> </w:t>
      </w:r>
      <w:r>
        <w:rPr>
          <w:i/>
          <w:sz w:val="28"/>
        </w:rPr>
        <w:t>пока</w:t>
      </w:r>
      <w:r w:rsidRPr="00B73AA5">
        <w:rPr>
          <w:i/>
          <w:spacing w:val="30"/>
          <w:sz w:val="28"/>
          <w:lang w:val="en-US"/>
        </w:rPr>
        <w:t xml:space="preserve"> </w:t>
      </w:r>
      <w:r>
        <w:rPr>
          <w:i/>
          <w:sz w:val="28"/>
        </w:rPr>
        <w:t>не</w:t>
      </w:r>
      <w:r w:rsidRPr="00B73AA5">
        <w:rPr>
          <w:i/>
          <w:spacing w:val="-67"/>
          <w:sz w:val="28"/>
          <w:lang w:val="en-US"/>
        </w:rPr>
        <w:t xml:space="preserve"> </w:t>
      </w:r>
      <w:r>
        <w:rPr>
          <w:i/>
          <w:sz w:val="28"/>
        </w:rPr>
        <w:t>приедет</w:t>
      </w:r>
      <w:r w:rsidRPr="00B73AA5">
        <w:rPr>
          <w:i/>
          <w:spacing w:val="-1"/>
          <w:sz w:val="28"/>
          <w:lang w:val="en-US"/>
        </w:rPr>
        <w:t xml:space="preserve"> </w:t>
      </w:r>
      <w:r>
        <w:rPr>
          <w:i/>
          <w:sz w:val="28"/>
        </w:rPr>
        <w:t>Джули</w:t>
      </w:r>
      <w:r w:rsidRPr="00B73AA5">
        <w:rPr>
          <w:i/>
          <w:sz w:val="28"/>
          <w:lang w:val="en-US"/>
        </w:rPr>
        <w:t>.</w:t>
      </w:r>
    </w:p>
    <w:p w:rsidR="00357B9E" w:rsidRPr="00B73AA5" w:rsidRDefault="00357B9E">
      <w:pPr>
        <w:pStyle w:val="a7"/>
        <w:spacing w:before="8"/>
        <w:rPr>
          <w:i/>
          <w:sz w:val="24"/>
          <w:lang w:val="en-US"/>
        </w:rPr>
      </w:pPr>
    </w:p>
    <w:p w:rsidR="00357B9E" w:rsidRPr="00B73AA5" w:rsidRDefault="00B73AA5">
      <w:pPr>
        <w:pStyle w:val="a7"/>
        <w:spacing w:before="89"/>
        <w:ind w:left="285" w:right="844"/>
        <w:jc w:val="center"/>
        <w:rPr>
          <w:lang w:val="en-US"/>
        </w:rPr>
      </w:pPr>
      <w:r w:rsidRPr="00B73AA5">
        <w:rPr>
          <w:lang w:val="en-US"/>
        </w:rPr>
        <w:t>214</w:t>
      </w:r>
    </w:p>
    <w:p w:rsidR="00357B9E" w:rsidRPr="00B73AA5" w:rsidRDefault="00357B9E">
      <w:pPr>
        <w:jc w:val="center"/>
        <w:rPr>
          <w:lang w:val="en-US"/>
        </w:rPr>
        <w:sectPr w:rsidR="00357B9E" w:rsidRPr="00B73AA5">
          <w:footerReference w:type="default" r:id="rId219"/>
          <w:pgSz w:w="11910" w:h="16840"/>
          <w:pgMar w:top="1040" w:right="740" w:bottom="280" w:left="680" w:header="0" w:footer="0" w:gutter="0"/>
          <w:cols w:space="720"/>
        </w:sectPr>
      </w:pPr>
    </w:p>
    <w:p w:rsidR="00357B9E" w:rsidRPr="00B73AA5" w:rsidRDefault="00B73AA5">
      <w:pPr>
        <w:spacing w:before="67"/>
        <w:ind w:left="1475"/>
        <w:rPr>
          <w:i/>
          <w:sz w:val="28"/>
          <w:lang w:val="en-US"/>
        </w:rPr>
      </w:pPr>
      <w:r w:rsidRPr="00B73AA5">
        <w:rPr>
          <w:i/>
          <w:sz w:val="28"/>
          <w:lang w:val="en-US"/>
        </w:rPr>
        <w:lastRenderedPageBreak/>
        <w:t>He</w:t>
      </w:r>
      <w:r w:rsidRPr="00B73AA5">
        <w:rPr>
          <w:i/>
          <w:spacing w:val="-3"/>
          <w:sz w:val="28"/>
          <w:lang w:val="en-US"/>
        </w:rPr>
        <w:t xml:space="preserve"> </w:t>
      </w:r>
      <w:r w:rsidRPr="00B73AA5">
        <w:rPr>
          <w:i/>
          <w:sz w:val="28"/>
          <w:lang w:val="en-US"/>
        </w:rPr>
        <w:t>was</w:t>
      </w:r>
      <w:r w:rsidRPr="00B73AA5">
        <w:rPr>
          <w:i/>
          <w:spacing w:val="-1"/>
          <w:sz w:val="28"/>
          <w:lang w:val="en-US"/>
        </w:rPr>
        <w:t xml:space="preserve"> </w:t>
      </w:r>
      <w:r w:rsidRPr="00B73AA5">
        <w:rPr>
          <w:i/>
          <w:sz w:val="28"/>
          <w:lang w:val="en-US"/>
        </w:rPr>
        <w:t>waiting</w:t>
      </w:r>
      <w:r w:rsidRPr="00B73AA5">
        <w:rPr>
          <w:i/>
          <w:spacing w:val="-1"/>
          <w:sz w:val="28"/>
          <w:lang w:val="en-US"/>
        </w:rPr>
        <w:t xml:space="preserve"> </w:t>
      </w:r>
      <w:r w:rsidRPr="00B73AA5">
        <w:rPr>
          <w:i/>
          <w:sz w:val="28"/>
          <w:lang w:val="en-US"/>
        </w:rPr>
        <w:t>outside.</w:t>
      </w:r>
      <w:r w:rsidRPr="00B73AA5">
        <w:rPr>
          <w:i/>
          <w:spacing w:val="-1"/>
          <w:sz w:val="28"/>
          <w:lang w:val="en-US"/>
        </w:rPr>
        <w:t xml:space="preserve"> </w:t>
      </w:r>
      <w:r>
        <w:rPr>
          <w:i/>
          <w:sz w:val="28"/>
        </w:rPr>
        <w:t>Он</w:t>
      </w:r>
      <w:r w:rsidRPr="00B73AA5">
        <w:rPr>
          <w:i/>
          <w:spacing w:val="-3"/>
          <w:sz w:val="28"/>
          <w:lang w:val="en-US"/>
        </w:rPr>
        <w:t xml:space="preserve"> </w:t>
      </w:r>
      <w:r>
        <w:rPr>
          <w:i/>
          <w:sz w:val="28"/>
        </w:rPr>
        <w:t>ждал</w:t>
      </w:r>
      <w:r w:rsidRPr="00B73AA5">
        <w:rPr>
          <w:i/>
          <w:spacing w:val="-5"/>
          <w:sz w:val="28"/>
          <w:lang w:val="en-US"/>
        </w:rPr>
        <w:t xml:space="preserve"> </w:t>
      </w:r>
      <w:r>
        <w:rPr>
          <w:i/>
          <w:sz w:val="28"/>
        </w:rPr>
        <w:t>снаружи</w:t>
      </w:r>
      <w:r w:rsidRPr="00B73AA5">
        <w:rPr>
          <w:i/>
          <w:sz w:val="28"/>
          <w:lang w:val="en-US"/>
        </w:rPr>
        <w:t>.</w:t>
      </w:r>
    </w:p>
    <w:p w:rsidR="00357B9E" w:rsidRDefault="00B73AA5">
      <w:pPr>
        <w:spacing w:before="50"/>
        <w:ind w:left="1475"/>
        <w:rPr>
          <w:i/>
          <w:sz w:val="28"/>
        </w:rPr>
      </w:pPr>
      <w:r w:rsidRPr="00B73AA5">
        <w:rPr>
          <w:i/>
          <w:sz w:val="28"/>
          <w:lang w:val="en-US"/>
        </w:rPr>
        <w:t>Here</w:t>
      </w:r>
      <w:r w:rsidRPr="00B73AA5">
        <w:rPr>
          <w:i/>
          <w:spacing w:val="-2"/>
          <w:sz w:val="28"/>
          <w:lang w:val="en-US"/>
        </w:rPr>
        <w:t xml:space="preserve"> </w:t>
      </w:r>
      <w:r w:rsidRPr="00B73AA5">
        <w:rPr>
          <w:i/>
          <w:sz w:val="28"/>
          <w:lang w:val="en-US"/>
        </w:rPr>
        <w:t>comes the</w:t>
      </w:r>
      <w:r w:rsidRPr="00B73AA5">
        <w:rPr>
          <w:i/>
          <w:spacing w:val="-4"/>
          <w:sz w:val="28"/>
          <w:lang w:val="en-US"/>
        </w:rPr>
        <w:t xml:space="preserve"> </w:t>
      </w:r>
      <w:r w:rsidRPr="00B73AA5">
        <w:rPr>
          <w:i/>
          <w:sz w:val="28"/>
          <w:lang w:val="en-US"/>
        </w:rPr>
        <w:t>street</w:t>
      </w:r>
      <w:r w:rsidRPr="00B73AA5">
        <w:rPr>
          <w:i/>
          <w:spacing w:val="-3"/>
          <w:sz w:val="28"/>
          <w:lang w:val="en-US"/>
        </w:rPr>
        <w:t xml:space="preserve"> </w:t>
      </w:r>
      <w:r w:rsidRPr="00B73AA5">
        <w:rPr>
          <w:i/>
          <w:sz w:val="28"/>
          <w:lang w:val="en-US"/>
        </w:rPr>
        <w:t>bus!</w:t>
      </w:r>
      <w:r w:rsidRPr="00B73AA5">
        <w:rPr>
          <w:i/>
          <w:spacing w:val="3"/>
          <w:sz w:val="28"/>
          <w:lang w:val="en-US"/>
        </w:rPr>
        <w:t xml:space="preserve"> </w:t>
      </w:r>
      <w:r>
        <w:rPr>
          <w:i/>
          <w:sz w:val="28"/>
        </w:rPr>
        <w:t>А</w:t>
      </w:r>
      <w:r>
        <w:rPr>
          <w:i/>
          <w:spacing w:val="-3"/>
          <w:sz w:val="28"/>
        </w:rPr>
        <w:t xml:space="preserve"> </w:t>
      </w:r>
      <w:r>
        <w:rPr>
          <w:i/>
          <w:sz w:val="28"/>
        </w:rPr>
        <w:t>вот</w:t>
      </w:r>
      <w:r>
        <w:rPr>
          <w:i/>
          <w:spacing w:val="-6"/>
          <w:sz w:val="28"/>
        </w:rPr>
        <w:t xml:space="preserve"> </w:t>
      </w:r>
      <w:r>
        <w:rPr>
          <w:i/>
          <w:sz w:val="28"/>
        </w:rPr>
        <w:t>и наш</w:t>
      </w:r>
      <w:r>
        <w:rPr>
          <w:i/>
          <w:spacing w:val="-2"/>
          <w:sz w:val="28"/>
        </w:rPr>
        <w:t xml:space="preserve"> </w:t>
      </w:r>
      <w:r>
        <w:rPr>
          <w:i/>
          <w:sz w:val="28"/>
        </w:rPr>
        <w:t>троллейбус!</w:t>
      </w:r>
    </w:p>
    <w:p w:rsidR="00357B9E" w:rsidRPr="00B73AA5" w:rsidRDefault="00B73AA5">
      <w:pPr>
        <w:spacing w:before="48" w:line="276" w:lineRule="auto"/>
        <w:ind w:left="1475" w:right="1902"/>
        <w:rPr>
          <w:i/>
          <w:sz w:val="28"/>
          <w:lang w:val="en-US"/>
        </w:rPr>
      </w:pPr>
      <w:r>
        <w:rPr>
          <w:i/>
          <w:sz w:val="28"/>
        </w:rPr>
        <w:t>They play soccer nearby. Они играют в футбол поблизости.</w:t>
      </w:r>
      <w:r>
        <w:rPr>
          <w:i/>
          <w:spacing w:val="-67"/>
          <w:sz w:val="28"/>
        </w:rPr>
        <w:t xml:space="preserve"> </w:t>
      </w:r>
      <w:r w:rsidRPr="00B73AA5">
        <w:rPr>
          <w:i/>
          <w:sz w:val="28"/>
          <w:lang w:val="en-US"/>
        </w:rPr>
        <w:t>I</w:t>
      </w:r>
      <w:r w:rsidRPr="00B73AA5">
        <w:rPr>
          <w:i/>
          <w:spacing w:val="-1"/>
          <w:sz w:val="28"/>
          <w:lang w:val="en-US"/>
        </w:rPr>
        <w:t xml:space="preserve"> </w:t>
      </w:r>
      <w:r w:rsidRPr="00B73AA5">
        <w:rPr>
          <w:i/>
          <w:sz w:val="28"/>
          <w:lang w:val="en-US"/>
        </w:rPr>
        <w:t>looked</w:t>
      </w:r>
      <w:r w:rsidRPr="00B73AA5">
        <w:rPr>
          <w:i/>
          <w:spacing w:val="1"/>
          <w:sz w:val="28"/>
          <w:lang w:val="en-US"/>
        </w:rPr>
        <w:t xml:space="preserve"> </w:t>
      </w:r>
      <w:r w:rsidRPr="00B73AA5">
        <w:rPr>
          <w:i/>
          <w:sz w:val="28"/>
          <w:lang w:val="en-US"/>
        </w:rPr>
        <w:t>for my keys</w:t>
      </w:r>
      <w:r w:rsidRPr="00B73AA5">
        <w:rPr>
          <w:i/>
          <w:spacing w:val="-4"/>
          <w:sz w:val="28"/>
          <w:lang w:val="en-US"/>
        </w:rPr>
        <w:t xml:space="preserve"> </w:t>
      </w:r>
      <w:r w:rsidRPr="00B73AA5">
        <w:rPr>
          <w:i/>
          <w:sz w:val="28"/>
          <w:lang w:val="en-US"/>
        </w:rPr>
        <w:t>everywhere.</w:t>
      </w:r>
      <w:r w:rsidRPr="00B73AA5">
        <w:rPr>
          <w:i/>
          <w:spacing w:val="1"/>
          <w:sz w:val="28"/>
          <w:lang w:val="en-US"/>
        </w:rPr>
        <w:t xml:space="preserve"> </w:t>
      </w:r>
      <w:r>
        <w:rPr>
          <w:i/>
          <w:sz w:val="28"/>
        </w:rPr>
        <w:t>Я</w:t>
      </w:r>
      <w:r w:rsidRPr="00B73AA5">
        <w:rPr>
          <w:i/>
          <w:spacing w:val="-4"/>
          <w:sz w:val="28"/>
          <w:lang w:val="en-US"/>
        </w:rPr>
        <w:t xml:space="preserve"> </w:t>
      </w:r>
      <w:r>
        <w:rPr>
          <w:i/>
          <w:sz w:val="28"/>
        </w:rPr>
        <w:t>искал</w:t>
      </w:r>
      <w:r w:rsidRPr="00B73AA5">
        <w:rPr>
          <w:i/>
          <w:sz w:val="28"/>
          <w:lang w:val="en-US"/>
        </w:rPr>
        <w:t xml:space="preserve"> </w:t>
      </w:r>
      <w:r>
        <w:rPr>
          <w:i/>
          <w:sz w:val="28"/>
        </w:rPr>
        <w:t>ключи</w:t>
      </w:r>
      <w:r w:rsidRPr="00B73AA5">
        <w:rPr>
          <w:i/>
          <w:sz w:val="28"/>
          <w:lang w:val="en-US"/>
        </w:rPr>
        <w:t xml:space="preserve"> </w:t>
      </w:r>
      <w:r>
        <w:rPr>
          <w:i/>
          <w:sz w:val="28"/>
        </w:rPr>
        <w:t>везде</w:t>
      </w:r>
      <w:r w:rsidRPr="00B73AA5">
        <w:rPr>
          <w:i/>
          <w:sz w:val="28"/>
          <w:lang w:val="en-US"/>
        </w:rPr>
        <w:t>.</w:t>
      </w:r>
    </w:p>
    <w:p w:rsidR="00357B9E" w:rsidRDefault="00B73AA5">
      <w:pPr>
        <w:spacing w:before="1" w:line="276" w:lineRule="auto"/>
        <w:ind w:left="909" w:firstLine="566"/>
        <w:rPr>
          <w:i/>
          <w:sz w:val="28"/>
        </w:rPr>
      </w:pPr>
      <w:r w:rsidRPr="00B73AA5">
        <w:rPr>
          <w:i/>
          <w:sz w:val="28"/>
          <w:lang w:val="en-US"/>
        </w:rPr>
        <w:t>The</w:t>
      </w:r>
      <w:r w:rsidRPr="00B73AA5">
        <w:rPr>
          <w:i/>
          <w:spacing w:val="27"/>
          <w:sz w:val="28"/>
          <w:lang w:val="en-US"/>
        </w:rPr>
        <w:t xml:space="preserve"> </w:t>
      </w:r>
      <w:r w:rsidRPr="00B73AA5">
        <w:rPr>
          <w:i/>
          <w:sz w:val="28"/>
          <w:lang w:val="en-US"/>
        </w:rPr>
        <w:t>shop</w:t>
      </w:r>
      <w:r w:rsidRPr="00B73AA5">
        <w:rPr>
          <w:i/>
          <w:spacing w:val="29"/>
          <w:sz w:val="28"/>
          <w:lang w:val="en-US"/>
        </w:rPr>
        <w:t xml:space="preserve"> </w:t>
      </w:r>
      <w:r w:rsidRPr="00B73AA5">
        <w:rPr>
          <w:i/>
          <w:sz w:val="28"/>
          <w:lang w:val="en-US"/>
        </w:rPr>
        <w:t>you</w:t>
      </w:r>
      <w:r w:rsidRPr="00B73AA5">
        <w:rPr>
          <w:i/>
          <w:spacing w:val="29"/>
          <w:sz w:val="28"/>
          <w:lang w:val="en-US"/>
        </w:rPr>
        <w:t xml:space="preserve"> </w:t>
      </w:r>
      <w:r w:rsidRPr="00B73AA5">
        <w:rPr>
          <w:i/>
          <w:sz w:val="28"/>
          <w:lang w:val="en-US"/>
        </w:rPr>
        <w:t>are</w:t>
      </w:r>
      <w:r w:rsidRPr="00B73AA5">
        <w:rPr>
          <w:i/>
          <w:spacing w:val="28"/>
          <w:sz w:val="28"/>
          <w:lang w:val="en-US"/>
        </w:rPr>
        <w:t xml:space="preserve"> </w:t>
      </w:r>
      <w:r w:rsidRPr="00B73AA5">
        <w:rPr>
          <w:i/>
          <w:sz w:val="28"/>
          <w:lang w:val="en-US"/>
        </w:rPr>
        <w:t>looking</w:t>
      </w:r>
      <w:r w:rsidRPr="00B73AA5">
        <w:rPr>
          <w:i/>
          <w:spacing w:val="29"/>
          <w:sz w:val="28"/>
          <w:lang w:val="en-US"/>
        </w:rPr>
        <w:t xml:space="preserve"> </w:t>
      </w:r>
      <w:r w:rsidRPr="00B73AA5">
        <w:rPr>
          <w:i/>
          <w:sz w:val="28"/>
          <w:lang w:val="en-US"/>
        </w:rPr>
        <w:t>for</w:t>
      </w:r>
      <w:r w:rsidRPr="00B73AA5">
        <w:rPr>
          <w:i/>
          <w:spacing w:val="26"/>
          <w:sz w:val="28"/>
          <w:lang w:val="en-US"/>
        </w:rPr>
        <w:t xml:space="preserve"> </w:t>
      </w:r>
      <w:r w:rsidRPr="00B73AA5">
        <w:rPr>
          <w:i/>
          <w:sz w:val="28"/>
          <w:lang w:val="en-US"/>
        </w:rPr>
        <w:t>is</w:t>
      </w:r>
      <w:r w:rsidRPr="00B73AA5">
        <w:rPr>
          <w:i/>
          <w:spacing w:val="26"/>
          <w:sz w:val="28"/>
          <w:lang w:val="en-US"/>
        </w:rPr>
        <w:t xml:space="preserve"> </w:t>
      </w:r>
      <w:r w:rsidRPr="00B73AA5">
        <w:rPr>
          <w:i/>
          <w:sz w:val="28"/>
          <w:lang w:val="en-US"/>
        </w:rPr>
        <w:t>over</w:t>
      </w:r>
      <w:r w:rsidRPr="00B73AA5">
        <w:rPr>
          <w:i/>
          <w:spacing w:val="28"/>
          <w:sz w:val="28"/>
          <w:lang w:val="en-US"/>
        </w:rPr>
        <w:t xml:space="preserve"> </w:t>
      </w:r>
      <w:r w:rsidRPr="00B73AA5">
        <w:rPr>
          <w:i/>
          <w:sz w:val="28"/>
          <w:lang w:val="en-US"/>
        </w:rPr>
        <w:t>there.</w:t>
      </w:r>
      <w:r w:rsidRPr="00B73AA5">
        <w:rPr>
          <w:i/>
          <w:spacing w:val="36"/>
          <w:sz w:val="28"/>
          <w:lang w:val="en-US"/>
        </w:rPr>
        <w:t xml:space="preserve"> </w:t>
      </w:r>
      <w:r>
        <w:rPr>
          <w:i/>
          <w:sz w:val="28"/>
        </w:rPr>
        <w:t>Магазин,</w:t>
      </w:r>
      <w:r>
        <w:rPr>
          <w:i/>
          <w:spacing w:val="29"/>
          <w:sz w:val="28"/>
        </w:rPr>
        <w:t xml:space="preserve"> </w:t>
      </w:r>
      <w:r>
        <w:rPr>
          <w:i/>
          <w:sz w:val="28"/>
        </w:rPr>
        <w:t>который</w:t>
      </w:r>
      <w:r>
        <w:rPr>
          <w:i/>
          <w:spacing w:val="28"/>
          <w:sz w:val="28"/>
        </w:rPr>
        <w:t xml:space="preserve"> </w:t>
      </w:r>
      <w:r>
        <w:rPr>
          <w:i/>
          <w:sz w:val="28"/>
        </w:rPr>
        <w:t>вы</w:t>
      </w:r>
      <w:r>
        <w:rPr>
          <w:i/>
          <w:spacing w:val="28"/>
          <w:sz w:val="28"/>
        </w:rPr>
        <w:t xml:space="preserve"> </w:t>
      </w:r>
      <w:r>
        <w:rPr>
          <w:i/>
          <w:sz w:val="28"/>
        </w:rPr>
        <w:t>ищете,</w:t>
      </w:r>
      <w:r>
        <w:rPr>
          <w:i/>
          <w:spacing w:val="-67"/>
          <w:sz w:val="28"/>
        </w:rPr>
        <w:t xml:space="preserve"> </w:t>
      </w:r>
      <w:r>
        <w:rPr>
          <w:i/>
          <w:sz w:val="28"/>
        </w:rPr>
        <w:t>вон там.</w:t>
      </w:r>
    </w:p>
    <w:p w:rsidR="00357B9E" w:rsidRDefault="00357B9E">
      <w:pPr>
        <w:pStyle w:val="a7"/>
        <w:spacing w:before="8"/>
        <w:rPr>
          <w:i/>
          <w:sz w:val="32"/>
        </w:rPr>
      </w:pPr>
    </w:p>
    <w:p w:rsidR="00357B9E" w:rsidRDefault="00B73AA5">
      <w:pPr>
        <w:pStyle w:val="20"/>
        <w:ind w:left="1475"/>
      </w:pPr>
      <w:r>
        <w:t>Собственные</w:t>
      </w:r>
      <w:r>
        <w:rPr>
          <w:spacing w:val="-3"/>
        </w:rPr>
        <w:t xml:space="preserve"> </w:t>
      </w:r>
      <w:r>
        <w:t>наречия</w:t>
      </w:r>
      <w:r>
        <w:rPr>
          <w:spacing w:val="-3"/>
        </w:rPr>
        <w:t xml:space="preserve"> </w:t>
      </w:r>
      <w:r>
        <w:t>места</w:t>
      </w:r>
      <w:r>
        <w:rPr>
          <w:spacing w:val="-2"/>
        </w:rPr>
        <w:t xml:space="preserve"> </w:t>
      </w:r>
      <w:r>
        <w:t>–</w:t>
      </w:r>
      <w:r>
        <w:rPr>
          <w:spacing w:val="-3"/>
        </w:rPr>
        <w:t xml:space="preserve"> </w:t>
      </w:r>
      <w:r>
        <w:t>Adverbs</w:t>
      </w:r>
      <w:r>
        <w:rPr>
          <w:spacing w:val="-1"/>
        </w:rPr>
        <w:t xml:space="preserve"> </w:t>
      </w:r>
      <w:r>
        <w:t>of</w:t>
      </w:r>
      <w:r>
        <w:rPr>
          <w:spacing w:val="-5"/>
        </w:rPr>
        <w:t xml:space="preserve"> </w:t>
      </w:r>
      <w:r>
        <w:t>place</w:t>
      </w:r>
      <w:r>
        <w:rPr>
          <w:spacing w:val="-5"/>
        </w:rPr>
        <w:t xml:space="preserve"> </w:t>
      </w:r>
      <w:r>
        <w:t>proper</w:t>
      </w:r>
    </w:p>
    <w:p w:rsidR="00357B9E" w:rsidRDefault="00B73AA5">
      <w:pPr>
        <w:pStyle w:val="a7"/>
        <w:tabs>
          <w:tab w:val="left" w:pos="5162"/>
        </w:tabs>
        <w:spacing w:before="43"/>
        <w:ind w:left="1475"/>
      </w:pPr>
      <w:r>
        <w:t>внутри</w:t>
      </w:r>
      <w:r>
        <w:rPr>
          <w:spacing w:val="-2"/>
        </w:rPr>
        <w:t xml:space="preserve"> </w:t>
      </w:r>
      <w:r>
        <w:t>–</w:t>
      </w:r>
      <w:r>
        <w:rPr>
          <w:spacing w:val="-2"/>
        </w:rPr>
        <w:t xml:space="preserve"> </w:t>
      </w:r>
      <w:r>
        <w:t>inside</w:t>
      </w:r>
      <w:r>
        <w:tab/>
        <w:t>снаружи</w:t>
      </w:r>
      <w:r>
        <w:rPr>
          <w:spacing w:val="-2"/>
        </w:rPr>
        <w:t xml:space="preserve"> </w:t>
      </w:r>
      <w:r>
        <w:t>–</w:t>
      </w:r>
      <w:r>
        <w:rPr>
          <w:spacing w:val="-3"/>
        </w:rPr>
        <w:t xml:space="preserve"> </w:t>
      </w:r>
      <w:r>
        <w:t>outside</w:t>
      </w:r>
    </w:p>
    <w:p w:rsidR="00357B9E" w:rsidRDefault="00B73AA5">
      <w:pPr>
        <w:pStyle w:val="a7"/>
        <w:tabs>
          <w:tab w:val="left" w:pos="5162"/>
        </w:tabs>
        <w:spacing w:before="47"/>
        <w:ind w:left="1475"/>
      </w:pPr>
      <w:r>
        <w:t>рядом</w:t>
      </w:r>
      <w:r>
        <w:rPr>
          <w:spacing w:val="-3"/>
        </w:rPr>
        <w:t xml:space="preserve"> </w:t>
      </w:r>
      <w:r>
        <w:t>–</w:t>
      </w:r>
      <w:r>
        <w:rPr>
          <w:spacing w:val="-1"/>
        </w:rPr>
        <w:t xml:space="preserve"> </w:t>
      </w:r>
      <w:r>
        <w:t>beside</w:t>
      </w:r>
      <w:r>
        <w:tab/>
        <w:t>наверху</w:t>
      </w:r>
      <w:r>
        <w:rPr>
          <w:spacing w:val="-4"/>
        </w:rPr>
        <w:t xml:space="preserve"> </w:t>
      </w:r>
      <w:r>
        <w:t>– above</w:t>
      </w:r>
    </w:p>
    <w:p w:rsidR="00357B9E" w:rsidRDefault="00B73AA5">
      <w:pPr>
        <w:pStyle w:val="a7"/>
        <w:tabs>
          <w:tab w:val="left" w:pos="5162"/>
        </w:tabs>
        <w:spacing w:before="48" w:line="276" w:lineRule="auto"/>
        <w:ind w:left="1475" w:right="2942"/>
      </w:pPr>
      <w:r>
        <w:t>внизу</w:t>
      </w:r>
      <w:r>
        <w:rPr>
          <w:spacing w:val="-5"/>
        </w:rPr>
        <w:t xml:space="preserve"> </w:t>
      </w:r>
      <w:r>
        <w:t>– below</w:t>
      </w:r>
      <w:r>
        <w:tab/>
        <w:t>впереди – in front of</w:t>
      </w:r>
      <w:r>
        <w:rPr>
          <w:spacing w:val="-67"/>
        </w:rPr>
        <w:t xml:space="preserve"> </w:t>
      </w:r>
      <w:r>
        <w:t>впереди</w:t>
      </w:r>
      <w:r>
        <w:rPr>
          <w:spacing w:val="-2"/>
        </w:rPr>
        <w:t xml:space="preserve"> </w:t>
      </w:r>
      <w:r>
        <w:t>/</w:t>
      </w:r>
      <w:r>
        <w:rPr>
          <w:spacing w:val="-2"/>
        </w:rPr>
        <w:t xml:space="preserve"> </w:t>
      </w:r>
      <w:r>
        <w:t>вперед</w:t>
      </w:r>
      <w:r>
        <w:rPr>
          <w:spacing w:val="-3"/>
        </w:rPr>
        <w:t xml:space="preserve"> </w:t>
      </w:r>
      <w:r>
        <w:t>–</w:t>
      </w:r>
      <w:r>
        <w:rPr>
          <w:spacing w:val="-2"/>
        </w:rPr>
        <w:t xml:space="preserve"> </w:t>
      </w:r>
      <w:r>
        <w:t>ahead</w:t>
      </w:r>
      <w:r>
        <w:tab/>
        <w:t>сзади – behind</w:t>
      </w:r>
      <w:r>
        <w:rPr>
          <w:spacing w:val="1"/>
        </w:rPr>
        <w:t xml:space="preserve"> </w:t>
      </w:r>
      <w:r>
        <w:t>высоко</w:t>
      </w:r>
      <w:r>
        <w:rPr>
          <w:spacing w:val="-4"/>
        </w:rPr>
        <w:t xml:space="preserve"> </w:t>
      </w:r>
      <w:r>
        <w:t>–</w:t>
      </w:r>
      <w:r>
        <w:rPr>
          <w:spacing w:val="-1"/>
        </w:rPr>
        <w:t xml:space="preserve"> </w:t>
      </w:r>
      <w:r>
        <w:t>high</w:t>
      </w:r>
      <w:r>
        <w:tab/>
        <w:t>низко</w:t>
      </w:r>
      <w:r>
        <w:rPr>
          <w:spacing w:val="-1"/>
        </w:rPr>
        <w:t xml:space="preserve"> </w:t>
      </w:r>
      <w:r>
        <w:t>– low</w:t>
      </w:r>
    </w:p>
    <w:p w:rsidR="00357B9E" w:rsidRDefault="00B73AA5">
      <w:pPr>
        <w:pStyle w:val="a7"/>
        <w:tabs>
          <w:tab w:val="left" w:pos="5162"/>
        </w:tabs>
        <w:spacing w:before="1"/>
        <w:ind w:left="1475"/>
      </w:pPr>
      <w:r>
        <w:t>далеко –</w:t>
      </w:r>
      <w:r>
        <w:rPr>
          <w:spacing w:val="-1"/>
        </w:rPr>
        <w:t xml:space="preserve"> </w:t>
      </w:r>
      <w:r>
        <w:t>far</w:t>
      </w:r>
      <w:r>
        <w:tab/>
        <w:t>близко</w:t>
      </w:r>
      <w:r>
        <w:rPr>
          <w:spacing w:val="1"/>
        </w:rPr>
        <w:t xml:space="preserve"> </w:t>
      </w:r>
      <w:r>
        <w:t>–</w:t>
      </w:r>
      <w:r>
        <w:rPr>
          <w:spacing w:val="-2"/>
        </w:rPr>
        <w:t xml:space="preserve"> </w:t>
      </w:r>
      <w:r>
        <w:t>near</w:t>
      </w:r>
    </w:p>
    <w:p w:rsidR="00357B9E" w:rsidRDefault="00357B9E">
      <w:pPr>
        <w:pStyle w:val="a7"/>
        <w:spacing w:before="10"/>
        <w:rPr>
          <w:sz w:val="36"/>
        </w:rPr>
      </w:pPr>
    </w:p>
    <w:p w:rsidR="00357B9E" w:rsidRPr="009C58B9" w:rsidRDefault="00B73AA5" w:rsidP="009C58B9">
      <w:pPr>
        <w:pStyle w:val="12"/>
        <w:ind w:left="1459" w:right="773"/>
        <w:jc w:val="center"/>
      </w:pPr>
      <w:r>
        <w:t>Практическое</w:t>
      </w:r>
      <w:r>
        <w:rPr>
          <w:spacing w:val="-2"/>
        </w:rPr>
        <w:t xml:space="preserve"> </w:t>
      </w:r>
      <w:r>
        <w:t>занятие</w:t>
      </w:r>
      <w:r>
        <w:rPr>
          <w:spacing w:val="-1"/>
        </w:rPr>
        <w:t xml:space="preserve"> </w:t>
      </w:r>
      <w:r>
        <w:t>№</w:t>
      </w:r>
      <w:r>
        <w:rPr>
          <w:spacing w:val="-3"/>
        </w:rPr>
        <w:t xml:space="preserve"> </w:t>
      </w:r>
      <w:r w:rsidR="009C58B9">
        <w:t xml:space="preserve">18, 19, </w:t>
      </w:r>
      <w:r>
        <w:t>20</w:t>
      </w:r>
    </w:p>
    <w:p w:rsidR="00357B9E" w:rsidRDefault="00B73AA5" w:rsidP="009C58B9">
      <w:pPr>
        <w:ind w:left="1475"/>
        <w:jc w:val="center"/>
        <w:rPr>
          <w:sz w:val="28"/>
        </w:rPr>
      </w:pPr>
      <w:r>
        <w:rPr>
          <w:sz w:val="28"/>
        </w:rPr>
        <w:t>Страны</w:t>
      </w:r>
      <w:r>
        <w:rPr>
          <w:spacing w:val="-4"/>
          <w:sz w:val="28"/>
        </w:rPr>
        <w:t xml:space="preserve"> </w:t>
      </w:r>
      <w:r>
        <w:rPr>
          <w:sz w:val="28"/>
        </w:rPr>
        <w:t>изучаемого</w:t>
      </w:r>
      <w:r>
        <w:rPr>
          <w:spacing w:val="-5"/>
          <w:sz w:val="28"/>
        </w:rPr>
        <w:t xml:space="preserve"> </w:t>
      </w:r>
      <w:r>
        <w:rPr>
          <w:sz w:val="28"/>
        </w:rPr>
        <w:t>языка.</w:t>
      </w:r>
    </w:p>
    <w:p w:rsidR="00357B9E" w:rsidRDefault="00B73AA5" w:rsidP="005347E2">
      <w:pPr>
        <w:pStyle w:val="a8"/>
        <w:numPr>
          <w:ilvl w:val="0"/>
          <w:numId w:val="75"/>
        </w:numPr>
        <w:tabs>
          <w:tab w:val="left" w:pos="1893"/>
        </w:tabs>
        <w:spacing w:before="50" w:line="276" w:lineRule="auto"/>
        <w:ind w:right="215" w:firstLine="566"/>
        <w:jc w:val="both"/>
        <w:rPr>
          <w:sz w:val="28"/>
        </w:rPr>
      </w:pPr>
      <w:r>
        <w:rPr>
          <w:sz w:val="28"/>
        </w:rPr>
        <w:t>Великобритания</w:t>
      </w:r>
      <w:r>
        <w:rPr>
          <w:spacing w:val="1"/>
          <w:sz w:val="28"/>
        </w:rPr>
        <w:t xml:space="preserve"> </w:t>
      </w:r>
      <w:r>
        <w:rPr>
          <w:sz w:val="28"/>
        </w:rPr>
        <w:t>(географическое</w:t>
      </w:r>
      <w:r>
        <w:rPr>
          <w:spacing w:val="1"/>
          <w:sz w:val="28"/>
        </w:rPr>
        <w:t xml:space="preserve"> </w:t>
      </w:r>
      <w:r>
        <w:rPr>
          <w:sz w:val="28"/>
        </w:rPr>
        <w:t>положение,</w:t>
      </w:r>
      <w:r>
        <w:rPr>
          <w:spacing w:val="1"/>
          <w:sz w:val="28"/>
        </w:rPr>
        <w:t xml:space="preserve"> </w:t>
      </w:r>
      <w:r>
        <w:rPr>
          <w:sz w:val="28"/>
        </w:rPr>
        <w:t>климат,</w:t>
      </w:r>
      <w:r>
        <w:rPr>
          <w:spacing w:val="1"/>
          <w:sz w:val="28"/>
        </w:rPr>
        <w:t xml:space="preserve"> </w:t>
      </w:r>
      <w:r>
        <w:rPr>
          <w:sz w:val="28"/>
        </w:rPr>
        <w:t>население;</w:t>
      </w:r>
      <w:r>
        <w:rPr>
          <w:spacing w:val="1"/>
          <w:sz w:val="28"/>
        </w:rPr>
        <w:t xml:space="preserve"> </w:t>
      </w:r>
      <w:r>
        <w:rPr>
          <w:sz w:val="28"/>
        </w:rPr>
        <w:t>национальные символы; политическое и экономическое устройство, тради-</w:t>
      </w:r>
      <w:r>
        <w:rPr>
          <w:spacing w:val="1"/>
          <w:sz w:val="28"/>
        </w:rPr>
        <w:t xml:space="preserve"> </w:t>
      </w:r>
      <w:r>
        <w:rPr>
          <w:sz w:val="28"/>
        </w:rPr>
        <w:t>ции).</w:t>
      </w:r>
    </w:p>
    <w:p w:rsidR="00357B9E" w:rsidRDefault="00B73AA5" w:rsidP="005347E2">
      <w:pPr>
        <w:pStyle w:val="a8"/>
        <w:numPr>
          <w:ilvl w:val="0"/>
          <w:numId w:val="75"/>
        </w:numPr>
        <w:tabs>
          <w:tab w:val="left" w:pos="1792"/>
        </w:tabs>
        <w:spacing w:before="0" w:line="278" w:lineRule="auto"/>
        <w:ind w:right="224" w:firstLine="566"/>
        <w:jc w:val="both"/>
        <w:rPr>
          <w:sz w:val="28"/>
        </w:rPr>
      </w:pPr>
      <w:r>
        <w:rPr>
          <w:sz w:val="28"/>
        </w:rPr>
        <w:t>США (географическое положение, климат, население; национальные</w:t>
      </w:r>
      <w:r>
        <w:rPr>
          <w:spacing w:val="1"/>
          <w:sz w:val="28"/>
        </w:rPr>
        <w:t xml:space="preserve"> </w:t>
      </w:r>
      <w:r>
        <w:rPr>
          <w:sz w:val="28"/>
        </w:rPr>
        <w:t>символы;</w:t>
      </w:r>
      <w:r>
        <w:rPr>
          <w:spacing w:val="-3"/>
          <w:sz w:val="28"/>
        </w:rPr>
        <w:t xml:space="preserve"> </w:t>
      </w:r>
      <w:r>
        <w:rPr>
          <w:sz w:val="28"/>
        </w:rPr>
        <w:t>политическое</w:t>
      </w:r>
      <w:r>
        <w:rPr>
          <w:spacing w:val="-4"/>
          <w:sz w:val="28"/>
        </w:rPr>
        <w:t xml:space="preserve"> </w:t>
      </w:r>
      <w:r>
        <w:rPr>
          <w:sz w:val="28"/>
        </w:rPr>
        <w:t>и экономическое</w:t>
      </w:r>
      <w:r>
        <w:rPr>
          <w:spacing w:val="-1"/>
          <w:sz w:val="28"/>
        </w:rPr>
        <w:t xml:space="preserve"> </w:t>
      </w:r>
      <w:r>
        <w:rPr>
          <w:sz w:val="28"/>
        </w:rPr>
        <w:t>устройство,</w:t>
      </w:r>
      <w:r>
        <w:rPr>
          <w:spacing w:val="-1"/>
          <w:sz w:val="28"/>
        </w:rPr>
        <w:t xml:space="preserve"> </w:t>
      </w:r>
      <w:r>
        <w:rPr>
          <w:sz w:val="28"/>
        </w:rPr>
        <w:t>традиции.</w:t>
      </w:r>
    </w:p>
    <w:p w:rsidR="00357B9E" w:rsidRDefault="00B73AA5" w:rsidP="005347E2">
      <w:pPr>
        <w:pStyle w:val="a8"/>
        <w:numPr>
          <w:ilvl w:val="0"/>
          <w:numId w:val="75"/>
        </w:numPr>
        <w:tabs>
          <w:tab w:val="left" w:pos="1689"/>
        </w:tabs>
        <w:spacing w:before="0" w:line="317" w:lineRule="exact"/>
        <w:ind w:left="1688" w:hanging="214"/>
        <w:rPr>
          <w:sz w:val="28"/>
        </w:rPr>
      </w:pPr>
      <w:r>
        <w:rPr>
          <w:sz w:val="28"/>
        </w:rPr>
        <w:t>Великобритания</w:t>
      </w:r>
      <w:r>
        <w:rPr>
          <w:spacing w:val="-3"/>
          <w:sz w:val="28"/>
        </w:rPr>
        <w:t xml:space="preserve"> </w:t>
      </w:r>
      <w:r>
        <w:rPr>
          <w:sz w:val="28"/>
        </w:rPr>
        <w:t>и</w:t>
      </w:r>
      <w:r>
        <w:rPr>
          <w:spacing w:val="-5"/>
          <w:sz w:val="28"/>
        </w:rPr>
        <w:t xml:space="preserve"> </w:t>
      </w:r>
      <w:r>
        <w:rPr>
          <w:sz w:val="28"/>
        </w:rPr>
        <w:t>США</w:t>
      </w:r>
      <w:r>
        <w:rPr>
          <w:spacing w:val="-5"/>
          <w:sz w:val="28"/>
        </w:rPr>
        <w:t xml:space="preserve"> </w:t>
      </w:r>
      <w:r>
        <w:rPr>
          <w:sz w:val="28"/>
        </w:rPr>
        <w:t>(крупные</w:t>
      </w:r>
      <w:r>
        <w:rPr>
          <w:spacing w:val="-3"/>
          <w:sz w:val="28"/>
        </w:rPr>
        <w:t xml:space="preserve"> </w:t>
      </w:r>
      <w:r>
        <w:rPr>
          <w:sz w:val="28"/>
        </w:rPr>
        <w:t>города,</w:t>
      </w:r>
      <w:r>
        <w:rPr>
          <w:spacing w:val="-4"/>
          <w:sz w:val="28"/>
        </w:rPr>
        <w:t xml:space="preserve"> </w:t>
      </w:r>
      <w:r>
        <w:rPr>
          <w:sz w:val="28"/>
        </w:rPr>
        <w:t>достопримечательности)</w:t>
      </w:r>
    </w:p>
    <w:p w:rsidR="00357B9E" w:rsidRDefault="00B73AA5">
      <w:pPr>
        <w:spacing w:before="46"/>
        <w:ind w:left="1475"/>
        <w:rPr>
          <w:i/>
          <w:sz w:val="28"/>
        </w:rPr>
      </w:pPr>
      <w:r>
        <w:rPr>
          <w:i/>
          <w:sz w:val="28"/>
        </w:rPr>
        <w:t>Грамматика:</w:t>
      </w:r>
    </w:p>
    <w:p w:rsidR="00357B9E" w:rsidRDefault="00B73AA5">
      <w:pPr>
        <w:pStyle w:val="a7"/>
        <w:spacing w:before="47" w:line="278" w:lineRule="auto"/>
        <w:ind w:left="909" w:firstLine="566"/>
      </w:pPr>
      <w:r>
        <w:t>−</w:t>
      </w:r>
      <w:r>
        <w:rPr>
          <w:spacing w:val="12"/>
        </w:rPr>
        <w:t xml:space="preserve"> </w:t>
      </w:r>
      <w:r>
        <w:t>прошедшее</w:t>
      </w:r>
      <w:r>
        <w:rPr>
          <w:spacing w:val="12"/>
        </w:rPr>
        <w:t xml:space="preserve"> </w:t>
      </w:r>
      <w:r>
        <w:t>совершенное</w:t>
      </w:r>
      <w:r>
        <w:rPr>
          <w:spacing w:val="9"/>
        </w:rPr>
        <w:t xml:space="preserve"> </w:t>
      </w:r>
      <w:r>
        <w:t>действие</w:t>
      </w:r>
      <w:r>
        <w:rPr>
          <w:spacing w:val="12"/>
        </w:rPr>
        <w:t xml:space="preserve"> </w:t>
      </w:r>
      <w:r>
        <w:t>(образование</w:t>
      </w:r>
      <w:r>
        <w:rPr>
          <w:spacing w:val="12"/>
        </w:rPr>
        <w:t xml:space="preserve"> </w:t>
      </w:r>
      <w:r>
        <w:t>и</w:t>
      </w:r>
      <w:r>
        <w:rPr>
          <w:spacing w:val="9"/>
        </w:rPr>
        <w:t xml:space="preserve"> </w:t>
      </w:r>
      <w:r>
        <w:t>функции</w:t>
      </w:r>
      <w:r>
        <w:rPr>
          <w:spacing w:val="12"/>
        </w:rPr>
        <w:t xml:space="preserve"> </w:t>
      </w:r>
      <w:r>
        <w:t>в</w:t>
      </w:r>
      <w:r>
        <w:rPr>
          <w:spacing w:val="9"/>
        </w:rPr>
        <w:t xml:space="preserve"> </w:t>
      </w:r>
      <w:r>
        <w:t>действи-</w:t>
      </w:r>
      <w:r>
        <w:rPr>
          <w:spacing w:val="-67"/>
        </w:rPr>
        <w:t xml:space="preserve"> </w:t>
      </w:r>
      <w:r>
        <w:t>тельном</w:t>
      </w:r>
      <w:r>
        <w:rPr>
          <w:spacing w:val="-1"/>
        </w:rPr>
        <w:t xml:space="preserve"> </w:t>
      </w:r>
      <w:r>
        <w:t>залоге;</w:t>
      </w:r>
      <w:r>
        <w:rPr>
          <w:spacing w:val="1"/>
        </w:rPr>
        <w:t xml:space="preserve"> </w:t>
      </w:r>
      <w:r>
        <w:t>слова —</w:t>
      </w:r>
      <w:r>
        <w:rPr>
          <w:spacing w:val="-1"/>
        </w:rPr>
        <w:t xml:space="preserve"> </w:t>
      </w:r>
      <w:r>
        <w:t>маркеры</w:t>
      </w:r>
      <w:r>
        <w:rPr>
          <w:spacing w:val="-1"/>
        </w:rPr>
        <w:t xml:space="preserve"> </w:t>
      </w:r>
      <w:r>
        <w:t>времени);</w:t>
      </w:r>
    </w:p>
    <w:p w:rsidR="00357B9E" w:rsidRDefault="00B73AA5">
      <w:pPr>
        <w:pStyle w:val="a7"/>
        <w:spacing w:line="276" w:lineRule="auto"/>
        <w:ind w:left="909" w:firstLine="566"/>
      </w:pPr>
      <w:r>
        <w:t>−</w:t>
      </w:r>
      <w:r>
        <w:rPr>
          <w:spacing w:val="8"/>
        </w:rPr>
        <w:t xml:space="preserve"> </w:t>
      </w:r>
      <w:r>
        <w:t>прошедшее</w:t>
      </w:r>
      <w:r>
        <w:rPr>
          <w:spacing w:val="5"/>
        </w:rPr>
        <w:t xml:space="preserve"> </w:t>
      </w:r>
      <w:r>
        <w:t>продолжительное</w:t>
      </w:r>
      <w:r>
        <w:rPr>
          <w:spacing w:val="8"/>
        </w:rPr>
        <w:t xml:space="preserve"> </w:t>
      </w:r>
      <w:r>
        <w:t>действие</w:t>
      </w:r>
      <w:r>
        <w:rPr>
          <w:spacing w:val="8"/>
        </w:rPr>
        <w:t xml:space="preserve"> </w:t>
      </w:r>
      <w:r>
        <w:t>(образование</w:t>
      </w:r>
      <w:r>
        <w:rPr>
          <w:spacing w:val="8"/>
        </w:rPr>
        <w:t xml:space="preserve"> </w:t>
      </w:r>
      <w:r>
        <w:t>и</w:t>
      </w:r>
      <w:r>
        <w:rPr>
          <w:spacing w:val="6"/>
        </w:rPr>
        <w:t xml:space="preserve"> </w:t>
      </w:r>
      <w:r>
        <w:t>функции</w:t>
      </w:r>
      <w:r>
        <w:rPr>
          <w:spacing w:val="8"/>
        </w:rPr>
        <w:t xml:space="preserve"> </w:t>
      </w:r>
      <w:r>
        <w:t>в</w:t>
      </w:r>
      <w:r>
        <w:rPr>
          <w:spacing w:val="7"/>
        </w:rPr>
        <w:t xml:space="preserve"> </w:t>
      </w:r>
      <w:r>
        <w:t>дей-</w:t>
      </w:r>
      <w:r>
        <w:rPr>
          <w:spacing w:val="-67"/>
        </w:rPr>
        <w:t xml:space="preserve"> </w:t>
      </w:r>
      <w:r>
        <w:t>ствительном</w:t>
      </w:r>
      <w:r>
        <w:rPr>
          <w:spacing w:val="-1"/>
        </w:rPr>
        <w:t xml:space="preserve"> </w:t>
      </w:r>
      <w:r>
        <w:t>залоге;</w:t>
      </w:r>
      <w:r>
        <w:rPr>
          <w:spacing w:val="-1"/>
        </w:rPr>
        <w:t xml:space="preserve"> </w:t>
      </w:r>
      <w:r>
        <w:t>слова</w:t>
      </w:r>
      <w:r>
        <w:rPr>
          <w:spacing w:val="-1"/>
        </w:rPr>
        <w:t xml:space="preserve"> </w:t>
      </w:r>
      <w:r>
        <w:t>—</w:t>
      </w:r>
      <w:r>
        <w:rPr>
          <w:spacing w:val="-1"/>
        </w:rPr>
        <w:t xml:space="preserve"> </w:t>
      </w:r>
      <w:r>
        <w:t>маркеры времени).</w:t>
      </w:r>
    </w:p>
    <w:p w:rsidR="00357B9E" w:rsidRDefault="00357B9E">
      <w:pPr>
        <w:pStyle w:val="a7"/>
        <w:spacing w:before="2"/>
        <w:rPr>
          <w:sz w:val="32"/>
        </w:rPr>
      </w:pPr>
    </w:p>
    <w:p w:rsidR="00357B9E" w:rsidRDefault="00B73AA5">
      <w:pPr>
        <w:pStyle w:val="12"/>
        <w:spacing w:before="1"/>
        <w:ind w:left="1475"/>
      </w:pPr>
      <w:r>
        <w:t>Грамматика</w:t>
      </w:r>
    </w:p>
    <w:p w:rsidR="00357B9E" w:rsidRDefault="00357B9E">
      <w:pPr>
        <w:pStyle w:val="a7"/>
        <w:spacing w:before="3"/>
        <w:rPr>
          <w:b/>
          <w:sz w:val="36"/>
        </w:rPr>
      </w:pPr>
    </w:p>
    <w:p w:rsidR="00357B9E" w:rsidRDefault="00B73AA5">
      <w:pPr>
        <w:ind w:left="1459" w:right="774"/>
        <w:jc w:val="center"/>
        <w:rPr>
          <w:b/>
          <w:sz w:val="28"/>
        </w:rPr>
      </w:pPr>
      <w:r>
        <w:rPr>
          <w:b/>
          <w:sz w:val="28"/>
        </w:rPr>
        <w:t>Perfect</w:t>
      </w:r>
      <w:r>
        <w:rPr>
          <w:b/>
          <w:spacing w:val="-3"/>
          <w:sz w:val="28"/>
        </w:rPr>
        <w:t xml:space="preserve"> </w:t>
      </w:r>
      <w:r>
        <w:rPr>
          <w:b/>
          <w:sz w:val="28"/>
        </w:rPr>
        <w:t>tense:</w:t>
      </w:r>
      <w:r>
        <w:rPr>
          <w:b/>
          <w:spacing w:val="-2"/>
          <w:sz w:val="28"/>
        </w:rPr>
        <w:t xml:space="preserve"> </w:t>
      </w:r>
      <w:r>
        <w:rPr>
          <w:b/>
          <w:sz w:val="28"/>
        </w:rPr>
        <w:t>совершенное</w:t>
      </w:r>
      <w:r>
        <w:rPr>
          <w:b/>
          <w:spacing w:val="-3"/>
          <w:sz w:val="28"/>
        </w:rPr>
        <w:t xml:space="preserve"> </w:t>
      </w:r>
      <w:r>
        <w:rPr>
          <w:b/>
          <w:sz w:val="28"/>
        </w:rPr>
        <w:t>время</w:t>
      </w:r>
    </w:p>
    <w:p w:rsidR="00357B9E" w:rsidRDefault="00357B9E">
      <w:pPr>
        <w:pStyle w:val="a7"/>
        <w:spacing w:before="1"/>
        <w:rPr>
          <w:b/>
          <w:sz w:val="36"/>
        </w:rPr>
      </w:pPr>
    </w:p>
    <w:p w:rsidR="00357B9E" w:rsidRDefault="00B73AA5">
      <w:pPr>
        <w:pStyle w:val="a7"/>
        <w:spacing w:line="276" w:lineRule="auto"/>
        <w:ind w:left="909" w:right="219" w:firstLine="566"/>
        <w:jc w:val="both"/>
      </w:pPr>
      <w:r>
        <w:t>Время Perfect в английском языке — это совершенное время, выражаю-</w:t>
      </w:r>
      <w:r>
        <w:rPr>
          <w:spacing w:val="1"/>
        </w:rPr>
        <w:t xml:space="preserve"> </w:t>
      </w:r>
      <w:r>
        <w:t>щее</w:t>
      </w:r>
      <w:r>
        <w:rPr>
          <w:spacing w:val="1"/>
        </w:rPr>
        <w:t xml:space="preserve"> </w:t>
      </w:r>
      <w:r>
        <w:t>завершенные</w:t>
      </w:r>
      <w:r>
        <w:rPr>
          <w:spacing w:val="1"/>
        </w:rPr>
        <w:t xml:space="preserve"> </w:t>
      </w:r>
      <w:r>
        <w:t>действия,</w:t>
      </w:r>
      <w:r>
        <w:rPr>
          <w:spacing w:val="1"/>
        </w:rPr>
        <w:t xml:space="preserve"> </w:t>
      </w:r>
      <w:r>
        <w:t>результат</w:t>
      </w:r>
      <w:r>
        <w:rPr>
          <w:spacing w:val="1"/>
        </w:rPr>
        <w:t xml:space="preserve"> </w:t>
      </w:r>
      <w:r>
        <w:t>которых</w:t>
      </w:r>
      <w:r>
        <w:rPr>
          <w:spacing w:val="1"/>
        </w:rPr>
        <w:t xml:space="preserve"> </w:t>
      </w:r>
      <w:r>
        <w:t>непосредственно</w:t>
      </w:r>
      <w:r>
        <w:rPr>
          <w:spacing w:val="1"/>
        </w:rPr>
        <w:t xml:space="preserve"> </w:t>
      </w:r>
      <w:r>
        <w:t>связан</w:t>
      </w:r>
      <w:r>
        <w:rPr>
          <w:spacing w:val="1"/>
        </w:rPr>
        <w:t xml:space="preserve"> </w:t>
      </w:r>
      <w:r>
        <w:t>с</w:t>
      </w:r>
      <w:r>
        <w:rPr>
          <w:spacing w:val="1"/>
        </w:rPr>
        <w:t xml:space="preserve"> </w:t>
      </w:r>
      <w:r>
        <w:t>данным моментом времени. Данные действия или завершили только что, или</w:t>
      </w:r>
      <w:r>
        <w:rPr>
          <w:spacing w:val="1"/>
        </w:rPr>
        <w:t xml:space="preserve"> </w:t>
      </w:r>
      <w:r>
        <w:t>к</w:t>
      </w:r>
      <w:r>
        <w:rPr>
          <w:spacing w:val="-1"/>
        </w:rPr>
        <w:t xml:space="preserve"> </w:t>
      </w:r>
      <w:r>
        <w:t>наступлению</w:t>
      </w:r>
      <w:r>
        <w:rPr>
          <w:spacing w:val="-5"/>
        </w:rPr>
        <w:t xml:space="preserve"> </w:t>
      </w:r>
      <w:r>
        <w:t>определенного момента</w:t>
      </w:r>
      <w:r>
        <w:rPr>
          <w:spacing w:val="1"/>
        </w:rPr>
        <w:t xml:space="preserve"> </w:t>
      </w:r>
      <w:r>
        <w:t>—</w:t>
      </w:r>
      <w:r>
        <w:rPr>
          <w:spacing w:val="-2"/>
        </w:rPr>
        <w:t xml:space="preserve"> </w:t>
      </w:r>
      <w:r>
        <w:t>все</w:t>
      </w:r>
      <w:r>
        <w:rPr>
          <w:spacing w:val="-2"/>
        </w:rPr>
        <w:t xml:space="preserve"> </w:t>
      </w:r>
      <w:r>
        <w:t>это Perfect Tenses.</w:t>
      </w:r>
    </w:p>
    <w:p w:rsidR="00357B9E" w:rsidRDefault="00B73AA5">
      <w:pPr>
        <w:pStyle w:val="a7"/>
        <w:spacing w:line="322" w:lineRule="exact"/>
        <w:ind w:left="1475"/>
        <w:jc w:val="both"/>
      </w:pPr>
      <w:r>
        <w:t>С</w:t>
      </w:r>
      <w:r>
        <w:rPr>
          <w:spacing w:val="10"/>
        </w:rPr>
        <w:t xml:space="preserve"> </w:t>
      </w:r>
      <w:r>
        <w:t>точки</w:t>
      </w:r>
      <w:r>
        <w:rPr>
          <w:spacing w:val="10"/>
        </w:rPr>
        <w:t xml:space="preserve"> </w:t>
      </w:r>
      <w:r>
        <w:t>зрения</w:t>
      </w:r>
      <w:r>
        <w:rPr>
          <w:spacing w:val="11"/>
        </w:rPr>
        <w:t xml:space="preserve"> </w:t>
      </w:r>
      <w:r>
        <w:t>русского</w:t>
      </w:r>
      <w:r>
        <w:rPr>
          <w:spacing w:val="11"/>
        </w:rPr>
        <w:t xml:space="preserve"> </w:t>
      </w:r>
      <w:r>
        <w:t>языка</w:t>
      </w:r>
      <w:r>
        <w:rPr>
          <w:spacing w:val="10"/>
        </w:rPr>
        <w:t xml:space="preserve"> </w:t>
      </w:r>
      <w:r>
        <w:t>действие</w:t>
      </w:r>
      <w:r>
        <w:rPr>
          <w:spacing w:val="9"/>
        </w:rPr>
        <w:t xml:space="preserve"> </w:t>
      </w:r>
      <w:r>
        <w:t>в</w:t>
      </w:r>
      <w:r>
        <w:rPr>
          <w:spacing w:val="9"/>
        </w:rPr>
        <w:t xml:space="preserve"> </w:t>
      </w:r>
      <w:r>
        <w:t>настоящем</w:t>
      </w:r>
      <w:r>
        <w:rPr>
          <w:spacing w:val="10"/>
        </w:rPr>
        <w:t xml:space="preserve"> </w:t>
      </w:r>
      <w:r>
        <w:t>времени</w:t>
      </w:r>
      <w:r>
        <w:rPr>
          <w:spacing w:val="11"/>
        </w:rPr>
        <w:t xml:space="preserve"> </w:t>
      </w:r>
      <w:r>
        <w:t>не</w:t>
      </w:r>
      <w:r>
        <w:rPr>
          <w:spacing w:val="10"/>
        </w:rPr>
        <w:t xml:space="preserve"> </w:t>
      </w:r>
      <w:r>
        <w:t>может</w:t>
      </w:r>
    </w:p>
    <w:p w:rsidR="00357B9E" w:rsidRDefault="00357B9E">
      <w:pPr>
        <w:pStyle w:val="a7"/>
        <w:spacing w:before="5"/>
        <w:rPr>
          <w:sz w:val="24"/>
        </w:rPr>
      </w:pPr>
    </w:p>
    <w:p w:rsidR="00357B9E" w:rsidRDefault="00B73AA5">
      <w:pPr>
        <w:pStyle w:val="a7"/>
        <w:ind w:left="1459" w:right="773"/>
        <w:jc w:val="center"/>
      </w:pPr>
      <w:r>
        <w:t>215</w:t>
      </w:r>
    </w:p>
    <w:p w:rsidR="00357B9E" w:rsidRDefault="00357B9E">
      <w:pPr>
        <w:jc w:val="center"/>
        <w:sectPr w:rsidR="00357B9E">
          <w:footerReference w:type="default" r:id="rId220"/>
          <w:pgSz w:w="11910" w:h="16840"/>
          <w:pgMar w:top="1040" w:right="740" w:bottom="280" w:left="680" w:header="0" w:footer="0" w:gutter="0"/>
          <w:cols w:space="720"/>
        </w:sectPr>
      </w:pPr>
    </w:p>
    <w:p w:rsidR="00357B9E" w:rsidRDefault="00B73AA5">
      <w:pPr>
        <w:pStyle w:val="a7"/>
        <w:spacing w:before="67" w:line="276" w:lineRule="auto"/>
        <w:ind w:left="284" w:right="848"/>
        <w:jc w:val="both"/>
      </w:pPr>
      <w:r>
        <w:lastRenderedPageBreak/>
        <w:t>закончиться,</w:t>
      </w:r>
      <w:r>
        <w:rPr>
          <w:spacing w:val="1"/>
        </w:rPr>
        <w:t xml:space="preserve"> </w:t>
      </w:r>
      <w:r>
        <w:t>на</w:t>
      </w:r>
      <w:r>
        <w:rPr>
          <w:spacing w:val="1"/>
        </w:rPr>
        <w:t xml:space="preserve"> </w:t>
      </w:r>
      <w:r>
        <w:t>то</w:t>
      </w:r>
      <w:r>
        <w:rPr>
          <w:spacing w:val="1"/>
        </w:rPr>
        <w:t xml:space="preserve"> </w:t>
      </w:r>
      <w:r>
        <w:t>оно</w:t>
      </w:r>
      <w:r>
        <w:rPr>
          <w:spacing w:val="1"/>
        </w:rPr>
        <w:t xml:space="preserve"> </w:t>
      </w:r>
      <w:r>
        <w:t>и</w:t>
      </w:r>
      <w:r>
        <w:rPr>
          <w:spacing w:val="1"/>
        </w:rPr>
        <w:t xml:space="preserve"> </w:t>
      </w:r>
      <w:r>
        <w:t>настоящее.</w:t>
      </w:r>
      <w:r>
        <w:rPr>
          <w:spacing w:val="1"/>
        </w:rPr>
        <w:t xml:space="preserve"> </w:t>
      </w:r>
      <w:r>
        <w:t>Если</w:t>
      </w:r>
      <w:r>
        <w:rPr>
          <w:spacing w:val="1"/>
        </w:rPr>
        <w:t xml:space="preserve"> </w:t>
      </w:r>
      <w:r>
        <w:t>действие</w:t>
      </w:r>
      <w:r>
        <w:rPr>
          <w:spacing w:val="1"/>
        </w:rPr>
        <w:t xml:space="preserve"> </w:t>
      </w:r>
      <w:r>
        <w:t>завершилось,</w:t>
      </w:r>
      <w:r>
        <w:rPr>
          <w:spacing w:val="1"/>
        </w:rPr>
        <w:t xml:space="preserve"> </w:t>
      </w:r>
      <w:r>
        <w:t>значит,</w:t>
      </w:r>
      <w:r>
        <w:rPr>
          <w:spacing w:val="-67"/>
        </w:rPr>
        <w:t xml:space="preserve"> </w:t>
      </w:r>
      <w:r>
        <w:t>время должно быть прошедшее. Английский язык придерживается другой</w:t>
      </w:r>
      <w:r>
        <w:rPr>
          <w:spacing w:val="1"/>
        </w:rPr>
        <w:t xml:space="preserve"> </w:t>
      </w:r>
      <w:r>
        <w:t>логики: в нем действие в настоящем может быть законченным, и пример</w:t>
      </w:r>
      <w:r>
        <w:rPr>
          <w:spacing w:val="1"/>
        </w:rPr>
        <w:t xml:space="preserve"> </w:t>
      </w:r>
      <w:r>
        <w:t>этому — Present Perfect. Также поступок мог быть совершен давно или вовсе</w:t>
      </w:r>
      <w:r>
        <w:rPr>
          <w:spacing w:val="1"/>
        </w:rPr>
        <w:t xml:space="preserve"> </w:t>
      </w:r>
      <w:r>
        <w:t>никогда</w:t>
      </w:r>
      <w:r>
        <w:rPr>
          <w:spacing w:val="-1"/>
        </w:rPr>
        <w:t xml:space="preserve"> </w:t>
      </w:r>
      <w:r>
        <w:t>не</w:t>
      </w:r>
      <w:r>
        <w:rPr>
          <w:spacing w:val="-1"/>
        </w:rPr>
        <w:t xml:space="preserve"> </w:t>
      </w:r>
      <w:r>
        <w:t>совершен,</w:t>
      </w:r>
      <w:r>
        <w:rPr>
          <w:spacing w:val="-1"/>
        </w:rPr>
        <w:t xml:space="preserve"> </w:t>
      </w:r>
      <w:r>
        <w:t>но</w:t>
      </w:r>
      <w:r>
        <w:rPr>
          <w:spacing w:val="-4"/>
        </w:rPr>
        <w:t xml:space="preserve"> </w:t>
      </w:r>
      <w:r>
        <w:t>он</w:t>
      </w:r>
      <w:r>
        <w:rPr>
          <w:spacing w:val="-3"/>
        </w:rPr>
        <w:t xml:space="preserve"> </w:t>
      </w:r>
      <w:r>
        <w:t>имеет</w:t>
      </w:r>
      <w:r>
        <w:rPr>
          <w:spacing w:val="-1"/>
        </w:rPr>
        <w:t xml:space="preserve"> </w:t>
      </w:r>
      <w:r>
        <w:t>значение в</w:t>
      </w:r>
      <w:r>
        <w:rPr>
          <w:spacing w:val="-2"/>
        </w:rPr>
        <w:t xml:space="preserve"> </w:t>
      </w:r>
      <w:r>
        <w:t>настоящем времени.</w:t>
      </w:r>
    </w:p>
    <w:p w:rsidR="00357B9E" w:rsidRDefault="00357B9E">
      <w:pPr>
        <w:pStyle w:val="a7"/>
        <w:spacing w:before="8"/>
        <w:rPr>
          <w:sz w:val="32"/>
        </w:rPr>
      </w:pPr>
    </w:p>
    <w:p w:rsidR="00357B9E" w:rsidRDefault="00B73AA5">
      <w:pPr>
        <w:pStyle w:val="12"/>
      </w:pPr>
      <w:r>
        <w:t>Как</w:t>
      </w:r>
      <w:r>
        <w:rPr>
          <w:spacing w:val="-3"/>
        </w:rPr>
        <w:t xml:space="preserve"> </w:t>
      </w:r>
      <w:r>
        <w:t>образуется</w:t>
      </w:r>
      <w:r>
        <w:rPr>
          <w:spacing w:val="-3"/>
        </w:rPr>
        <w:t xml:space="preserve"> </w:t>
      </w:r>
      <w:r>
        <w:t>Present</w:t>
      </w:r>
      <w:r>
        <w:rPr>
          <w:spacing w:val="-2"/>
        </w:rPr>
        <w:t xml:space="preserve"> </w:t>
      </w:r>
      <w:r>
        <w:t>Perfect</w:t>
      </w:r>
    </w:p>
    <w:p w:rsidR="00357B9E" w:rsidRDefault="00B73AA5">
      <w:pPr>
        <w:pStyle w:val="20"/>
        <w:spacing w:before="50"/>
      </w:pPr>
      <w:r>
        <w:t>Утверждение</w:t>
      </w:r>
    </w:p>
    <w:p w:rsidR="00357B9E" w:rsidRDefault="00B73AA5">
      <w:pPr>
        <w:pStyle w:val="a7"/>
        <w:spacing w:before="43" w:line="276" w:lineRule="auto"/>
        <w:ind w:left="284" w:right="843" w:firstLine="566"/>
        <w:jc w:val="both"/>
      </w:pPr>
      <w:r>
        <w:t>Сказуемое в Present Perfect состоит из вспомогательного глагола have</w:t>
      </w:r>
      <w:r>
        <w:rPr>
          <w:spacing w:val="1"/>
        </w:rPr>
        <w:t xml:space="preserve"> </w:t>
      </w:r>
      <w:r>
        <w:t>(has) и основного глагола. С местоимениями I, you, we, they и существитель-</w:t>
      </w:r>
      <w:r>
        <w:rPr>
          <w:spacing w:val="1"/>
        </w:rPr>
        <w:t xml:space="preserve"> </w:t>
      </w:r>
      <w:r>
        <w:t>ными во множественном числе используется have, с местоимениями he, she, it</w:t>
      </w:r>
      <w:r>
        <w:rPr>
          <w:spacing w:val="-67"/>
        </w:rPr>
        <w:t xml:space="preserve"> </w:t>
      </w:r>
      <w:r>
        <w:t>и</w:t>
      </w:r>
      <w:r>
        <w:rPr>
          <w:spacing w:val="-1"/>
        </w:rPr>
        <w:t xml:space="preserve"> </w:t>
      </w:r>
      <w:r>
        <w:t>существительными в</w:t>
      </w:r>
      <w:r>
        <w:rPr>
          <w:spacing w:val="-1"/>
        </w:rPr>
        <w:t xml:space="preserve"> </w:t>
      </w:r>
      <w:r>
        <w:t>единственном</w:t>
      </w:r>
      <w:r>
        <w:rPr>
          <w:spacing w:val="-3"/>
        </w:rPr>
        <w:t xml:space="preserve"> </w:t>
      </w:r>
      <w:r>
        <w:t>числе</w:t>
      </w:r>
      <w:r>
        <w:rPr>
          <w:spacing w:val="3"/>
        </w:rPr>
        <w:t xml:space="preserve"> </w:t>
      </w:r>
      <w:r>
        <w:t>— has.</w:t>
      </w:r>
    </w:p>
    <w:p w:rsidR="00357B9E" w:rsidRDefault="00B73AA5">
      <w:pPr>
        <w:pStyle w:val="a7"/>
        <w:spacing w:before="1" w:line="276" w:lineRule="auto"/>
        <w:ind w:left="284" w:right="841" w:firstLine="566"/>
        <w:jc w:val="both"/>
      </w:pPr>
      <w:r>
        <w:t>Основной глагол при формировании предложения в Present Perfect дол-</w:t>
      </w:r>
      <w:r>
        <w:rPr>
          <w:spacing w:val="1"/>
        </w:rPr>
        <w:t xml:space="preserve"> </w:t>
      </w:r>
      <w:r>
        <w:t>жен быть в третьей форме: к правильным глаголам добавляется окончание –</w:t>
      </w:r>
      <w:r>
        <w:rPr>
          <w:spacing w:val="1"/>
        </w:rPr>
        <w:t xml:space="preserve"> </w:t>
      </w:r>
      <w:r>
        <w:t>ed,</w:t>
      </w:r>
      <w:r>
        <w:rPr>
          <w:spacing w:val="-2"/>
        </w:rPr>
        <w:t xml:space="preserve"> </w:t>
      </w:r>
      <w:r>
        <w:t>у</w:t>
      </w:r>
      <w:r>
        <w:rPr>
          <w:spacing w:val="-4"/>
        </w:rPr>
        <w:t xml:space="preserve"> </w:t>
      </w:r>
      <w:r>
        <w:t>неправильных</w:t>
      </w:r>
      <w:r>
        <w:rPr>
          <w:spacing w:val="-4"/>
        </w:rPr>
        <w:t xml:space="preserve"> </w:t>
      </w:r>
      <w:r>
        <w:t>глаголов</w:t>
      </w:r>
      <w:r>
        <w:rPr>
          <w:spacing w:val="-2"/>
        </w:rPr>
        <w:t xml:space="preserve"> </w:t>
      </w:r>
      <w:r>
        <w:t>может видоизменяться</w:t>
      </w:r>
      <w:r>
        <w:rPr>
          <w:spacing w:val="-1"/>
        </w:rPr>
        <w:t xml:space="preserve"> </w:t>
      </w:r>
      <w:r>
        <w:t>корень</w:t>
      </w:r>
      <w:r>
        <w:rPr>
          <w:spacing w:val="-4"/>
        </w:rPr>
        <w:t xml:space="preserve"> </w:t>
      </w:r>
      <w:r>
        <w:t>слова.</w:t>
      </w:r>
    </w:p>
    <w:p w:rsidR="00357B9E" w:rsidRPr="00B73AA5" w:rsidRDefault="00B73AA5">
      <w:pPr>
        <w:pStyle w:val="12"/>
        <w:spacing w:before="5"/>
        <w:ind w:left="2289"/>
        <w:jc w:val="both"/>
        <w:rPr>
          <w:lang w:val="en-US"/>
        </w:rPr>
      </w:pPr>
      <w:r w:rsidRPr="00B73AA5">
        <w:rPr>
          <w:lang w:val="en-US"/>
        </w:rPr>
        <w:t>I/We/You/They</w:t>
      </w:r>
      <w:r w:rsidRPr="00B73AA5">
        <w:rPr>
          <w:spacing w:val="-1"/>
          <w:lang w:val="en-US"/>
        </w:rPr>
        <w:t xml:space="preserve"> </w:t>
      </w:r>
      <w:r w:rsidRPr="00B73AA5">
        <w:rPr>
          <w:lang w:val="en-US"/>
        </w:rPr>
        <w:t>+</w:t>
      </w:r>
      <w:r w:rsidRPr="00B73AA5">
        <w:rPr>
          <w:spacing w:val="-2"/>
          <w:lang w:val="en-US"/>
        </w:rPr>
        <w:t xml:space="preserve"> </w:t>
      </w:r>
      <w:r w:rsidRPr="00B73AA5">
        <w:rPr>
          <w:lang w:val="en-US"/>
        </w:rPr>
        <w:t>have</w:t>
      </w:r>
      <w:r w:rsidRPr="00B73AA5">
        <w:rPr>
          <w:spacing w:val="-2"/>
          <w:lang w:val="en-US"/>
        </w:rPr>
        <w:t xml:space="preserve"> </w:t>
      </w:r>
      <w:r w:rsidRPr="00B73AA5">
        <w:rPr>
          <w:lang w:val="en-US"/>
        </w:rPr>
        <w:t>+</w:t>
      </w:r>
      <w:r w:rsidRPr="00B73AA5">
        <w:rPr>
          <w:spacing w:val="-5"/>
          <w:lang w:val="en-US"/>
        </w:rPr>
        <w:t xml:space="preserve"> </w:t>
      </w:r>
      <w:r w:rsidRPr="00B73AA5">
        <w:rPr>
          <w:lang w:val="en-US"/>
        </w:rPr>
        <w:t>3-</w:t>
      </w:r>
      <w:r>
        <w:t>я</w:t>
      </w:r>
      <w:r w:rsidRPr="00B73AA5">
        <w:rPr>
          <w:spacing w:val="-3"/>
          <w:lang w:val="en-US"/>
        </w:rPr>
        <w:t xml:space="preserve"> </w:t>
      </w:r>
      <w:r>
        <w:t>форма</w:t>
      </w:r>
      <w:r w:rsidRPr="00B73AA5">
        <w:rPr>
          <w:spacing w:val="-1"/>
          <w:lang w:val="en-US"/>
        </w:rPr>
        <w:t xml:space="preserve"> </w:t>
      </w:r>
      <w:r>
        <w:t>глагола</w:t>
      </w:r>
    </w:p>
    <w:p w:rsidR="00357B9E" w:rsidRPr="00B73AA5" w:rsidRDefault="00B73AA5">
      <w:pPr>
        <w:spacing w:before="43" w:line="276" w:lineRule="auto"/>
        <w:ind w:left="284" w:right="842" w:firstLine="566"/>
        <w:jc w:val="both"/>
        <w:rPr>
          <w:i/>
          <w:sz w:val="28"/>
          <w:lang w:val="en-US"/>
        </w:rPr>
      </w:pPr>
      <w:r w:rsidRPr="00B73AA5">
        <w:rPr>
          <w:i/>
          <w:sz w:val="28"/>
          <w:lang w:val="en-US"/>
        </w:rPr>
        <w:t xml:space="preserve">I have started. — </w:t>
      </w:r>
      <w:r>
        <w:rPr>
          <w:i/>
          <w:sz w:val="28"/>
        </w:rPr>
        <w:t>Я</w:t>
      </w:r>
      <w:r w:rsidRPr="00B73AA5">
        <w:rPr>
          <w:i/>
          <w:sz w:val="28"/>
          <w:lang w:val="en-US"/>
        </w:rPr>
        <w:t xml:space="preserve"> </w:t>
      </w:r>
      <w:r>
        <w:rPr>
          <w:i/>
          <w:sz w:val="28"/>
        </w:rPr>
        <w:t>начал</w:t>
      </w:r>
      <w:r w:rsidRPr="00B73AA5">
        <w:rPr>
          <w:i/>
          <w:sz w:val="28"/>
          <w:lang w:val="en-US"/>
        </w:rPr>
        <w:t xml:space="preserve">. We have gone. — </w:t>
      </w:r>
      <w:r>
        <w:rPr>
          <w:i/>
          <w:sz w:val="28"/>
        </w:rPr>
        <w:t>Мы</w:t>
      </w:r>
      <w:r w:rsidRPr="00B73AA5">
        <w:rPr>
          <w:i/>
          <w:sz w:val="28"/>
          <w:lang w:val="en-US"/>
        </w:rPr>
        <w:t xml:space="preserve"> </w:t>
      </w:r>
      <w:r>
        <w:rPr>
          <w:i/>
          <w:sz w:val="28"/>
        </w:rPr>
        <w:t>ушли</w:t>
      </w:r>
      <w:r w:rsidRPr="00B73AA5">
        <w:rPr>
          <w:i/>
          <w:sz w:val="28"/>
          <w:lang w:val="en-US"/>
        </w:rPr>
        <w:t>. You have finished. —</w:t>
      </w:r>
      <w:r w:rsidRPr="00B73AA5">
        <w:rPr>
          <w:i/>
          <w:spacing w:val="1"/>
          <w:sz w:val="28"/>
          <w:lang w:val="en-US"/>
        </w:rPr>
        <w:t xml:space="preserve"> </w:t>
      </w:r>
      <w:r>
        <w:rPr>
          <w:i/>
          <w:sz w:val="28"/>
        </w:rPr>
        <w:t>Вы</w:t>
      </w:r>
      <w:r w:rsidRPr="00B73AA5">
        <w:rPr>
          <w:i/>
          <w:spacing w:val="-2"/>
          <w:sz w:val="28"/>
          <w:lang w:val="en-US"/>
        </w:rPr>
        <w:t xml:space="preserve"> </w:t>
      </w:r>
      <w:r>
        <w:rPr>
          <w:i/>
          <w:sz w:val="28"/>
        </w:rPr>
        <w:t>закончили</w:t>
      </w:r>
      <w:r w:rsidRPr="00B73AA5">
        <w:rPr>
          <w:i/>
          <w:sz w:val="28"/>
          <w:lang w:val="en-US"/>
        </w:rPr>
        <w:t>.</w:t>
      </w:r>
      <w:r w:rsidRPr="00B73AA5">
        <w:rPr>
          <w:i/>
          <w:spacing w:val="-1"/>
          <w:sz w:val="28"/>
          <w:lang w:val="en-US"/>
        </w:rPr>
        <w:t xml:space="preserve"> </w:t>
      </w:r>
      <w:r w:rsidRPr="00B73AA5">
        <w:rPr>
          <w:i/>
          <w:sz w:val="28"/>
          <w:lang w:val="en-US"/>
        </w:rPr>
        <w:t>They have come.</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Они</w:t>
      </w:r>
      <w:r w:rsidRPr="00B73AA5">
        <w:rPr>
          <w:i/>
          <w:sz w:val="28"/>
          <w:lang w:val="en-US"/>
        </w:rPr>
        <w:t xml:space="preserve"> </w:t>
      </w:r>
      <w:r>
        <w:rPr>
          <w:i/>
          <w:sz w:val="28"/>
        </w:rPr>
        <w:t>пришли</w:t>
      </w:r>
      <w:r w:rsidRPr="00B73AA5">
        <w:rPr>
          <w:i/>
          <w:sz w:val="28"/>
          <w:lang w:val="en-US"/>
        </w:rPr>
        <w:t>.</w:t>
      </w:r>
    </w:p>
    <w:p w:rsidR="00357B9E" w:rsidRPr="00B73AA5" w:rsidRDefault="00B73AA5">
      <w:pPr>
        <w:pStyle w:val="12"/>
        <w:spacing w:before="5"/>
        <w:ind w:left="2793"/>
        <w:jc w:val="both"/>
        <w:rPr>
          <w:lang w:val="en-US"/>
        </w:rPr>
      </w:pPr>
      <w:r w:rsidRPr="00B73AA5">
        <w:rPr>
          <w:lang w:val="en-US"/>
        </w:rPr>
        <w:t>He/She/It</w:t>
      </w:r>
      <w:r w:rsidRPr="00B73AA5">
        <w:rPr>
          <w:spacing w:val="-2"/>
          <w:lang w:val="en-US"/>
        </w:rPr>
        <w:t xml:space="preserve"> </w:t>
      </w:r>
      <w:r w:rsidRPr="00B73AA5">
        <w:rPr>
          <w:lang w:val="en-US"/>
        </w:rPr>
        <w:t>+</w:t>
      </w:r>
      <w:r w:rsidRPr="00B73AA5">
        <w:rPr>
          <w:spacing w:val="-1"/>
          <w:lang w:val="en-US"/>
        </w:rPr>
        <w:t xml:space="preserve"> </w:t>
      </w:r>
      <w:r w:rsidRPr="00B73AA5">
        <w:rPr>
          <w:lang w:val="en-US"/>
        </w:rPr>
        <w:t>has</w:t>
      </w:r>
      <w:r w:rsidRPr="00B73AA5">
        <w:rPr>
          <w:spacing w:val="-4"/>
          <w:lang w:val="en-US"/>
        </w:rPr>
        <w:t xml:space="preserve"> </w:t>
      </w:r>
      <w:r w:rsidRPr="00B73AA5">
        <w:rPr>
          <w:lang w:val="en-US"/>
        </w:rPr>
        <w:t>+</w:t>
      </w:r>
      <w:r w:rsidRPr="00B73AA5">
        <w:rPr>
          <w:spacing w:val="-1"/>
          <w:lang w:val="en-US"/>
        </w:rPr>
        <w:t xml:space="preserve"> </w:t>
      </w:r>
      <w:r w:rsidRPr="00B73AA5">
        <w:rPr>
          <w:lang w:val="en-US"/>
        </w:rPr>
        <w:t>3-</w:t>
      </w:r>
      <w:r>
        <w:t>я</w:t>
      </w:r>
      <w:r w:rsidRPr="00B73AA5">
        <w:rPr>
          <w:spacing w:val="-3"/>
          <w:lang w:val="en-US"/>
        </w:rPr>
        <w:t xml:space="preserve"> </w:t>
      </w:r>
      <w:r>
        <w:t>форма</w:t>
      </w:r>
      <w:r w:rsidRPr="00B73AA5">
        <w:rPr>
          <w:spacing w:val="1"/>
          <w:lang w:val="en-US"/>
        </w:rPr>
        <w:t xml:space="preserve"> </w:t>
      </w:r>
      <w:r>
        <w:t>глагол</w:t>
      </w:r>
    </w:p>
    <w:p w:rsidR="00357B9E" w:rsidRPr="00B73AA5" w:rsidRDefault="00B73AA5">
      <w:pPr>
        <w:spacing w:before="43" w:line="276" w:lineRule="auto"/>
        <w:ind w:left="284" w:right="846" w:firstLine="566"/>
        <w:jc w:val="both"/>
        <w:rPr>
          <w:i/>
          <w:sz w:val="28"/>
          <w:lang w:val="en-US"/>
        </w:rPr>
      </w:pPr>
      <w:r w:rsidRPr="00B73AA5">
        <w:rPr>
          <w:i/>
          <w:sz w:val="28"/>
          <w:lang w:val="en-US"/>
        </w:rPr>
        <w:t xml:space="preserve">He has decided. — </w:t>
      </w:r>
      <w:r>
        <w:rPr>
          <w:i/>
          <w:sz w:val="28"/>
        </w:rPr>
        <w:t>Он</w:t>
      </w:r>
      <w:r w:rsidRPr="00B73AA5">
        <w:rPr>
          <w:i/>
          <w:sz w:val="28"/>
          <w:lang w:val="en-US"/>
        </w:rPr>
        <w:t xml:space="preserve"> </w:t>
      </w:r>
      <w:r>
        <w:rPr>
          <w:i/>
          <w:sz w:val="28"/>
        </w:rPr>
        <w:t>решил</w:t>
      </w:r>
      <w:r w:rsidRPr="00B73AA5">
        <w:rPr>
          <w:i/>
          <w:sz w:val="28"/>
          <w:lang w:val="en-US"/>
        </w:rPr>
        <w:t xml:space="preserve">. She has done. — </w:t>
      </w:r>
      <w:r>
        <w:rPr>
          <w:i/>
          <w:sz w:val="28"/>
        </w:rPr>
        <w:t>Она</w:t>
      </w:r>
      <w:r w:rsidRPr="00B73AA5">
        <w:rPr>
          <w:i/>
          <w:sz w:val="28"/>
          <w:lang w:val="en-US"/>
        </w:rPr>
        <w:t xml:space="preserve"> </w:t>
      </w:r>
      <w:r>
        <w:rPr>
          <w:i/>
          <w:sz w:val="28"/>
        </w:rPr>
        <w:t>сделала</w:t>
      </w:r>
      <w:r w:rsidRPr="00B73AA5">
        <w:rPr>
          <w:i/>
          <w:sz w:val="28"/>
          <w:lang w:val="en-US"/>
        </w:rPr>
        <w:t>. It has turned</w:t>
      </w:r>
      <w:r w:rsidRPr="00B73AA5">
        <w:rPr>
          <w:i/>
          <w:spacing w:val="1"/>
          <w:sz w:val="28"/>
          <w:lang w:val="en-US"/>
        </w:rPr>
        <w:t xml:space="preserve"> </w:t>
      </w:r>
      <w:r w:rsidRPr="00B73AA5">
        <w:rPr>
          <w:i/>
          <w:sz w:val="28"/>
          <w:lang w:val="en-US"/>
        </w:rPr>
        <w:t>off.</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Оно</w:t>
      </w:r>
      <w:r w:rsidRPr="00B73AA5">
        <w:rPr>
          <w:i/>
          <w:sz w:val="28"/>
          <w:lang w:val="en-US"/>
        </w:rPr>
        <w:t xml:space="preserve"> </w:t>
      </w:r>
      <w:r>
        <w:rPr>
          <w:i/>
          <w:sz w:val="28"/>
        </w:rPr>
        <w:t>выключилось</w:t>
      </w:r>
      <w:r w:rsidRPr="00B73AA5">
        <w:rPr>
          <w:i/>
          <w:sz w:val="28"/>
          <w:lang w:val="en-US"/>
        </w:rPr>
        <w:t>.</w:t>
      </w:r>
    </w:p>
    <w:p w:rsidR="00357B9E" w:rsidRPr="00B73AA5" w:rsidRDefault="00357B9E">
      <w:pPr>
        <w:pStyle w:val="a7"/>
        <w:spacing w:before="10"/>
        <w:rPr>
          <w:i/>
          <w:sz w:val="32"/>
          <w:lang w:val="en-US"/>
        </w:rPr>
      </w:pPr>
    </w:p>
    <w:p w:rsidR="00357B9E" w:rsidRDefault="00B73AA5">
      <w:pPr>
        <w:pStyle w:val="20"/>
        <w:spacing w:before="1"/>
      </w:pPr>
      <w:r>
        <w:t>Отрицание</w:t>
      </w:r>
    </w:p>
    <w:p w:rsidR="00357B9E" w:rsidRDefault="00B73AA5">
      <w:pPr>
        <w:pStyle w:val="a7"/>
        <w:spacing w:before="40" w:line="276" w:lineRule="auto"/>
        <w:ind w:left="284" w:right="839" w:firstLine="566"/>
        <w:jc w:val="both"/>
      </w:pPr>
      <w:r>
        <w:t>При</w:t>
      </w:r>
      <w:r>
        <w:rPr>
          <w:spacing w:val="1"/>
        </w:rPr>
        <w:t xml:space="preserve"> </w:t>
      </w:r>
      <w:r>
        <w:t>построении</w:t>
      </w:r>
      <w:r>
        <w:rPr>
          <w:spacing w:val="1"/>
        </w:rPr>
        <w:t xml:space="preserve"> </w:t>
      </w:r>
      <w:r>
        <w:t>отрицательного</w:t>
      </w:r>
      <w:r>
        <w:rPr>
          <w:spacing w:val="1"/>
        </w:rPr>
        <w:t xml:space="preserve"> </w:t>
      </w:r>
      <w:r>
        <w:t>предложения</w:t>
      </w:r>
      <w:r>
        <w:rPr>
          <w:spacing w:val="1"/>
        </w:rPr>
        <w:t xml:space="preserve"> </w:t>
      </w:r>
      <w:r>
        <w:t>в</w:t>
      </w:r>
      <w:r>
        <w:rPr>
          <w:spacing w:val="1"/>
        </w:rPr>
        <w:t xml:space="preserve"> </w:t>
      </w:r>
      <w:r>
        <w:t>Present</w:t>
      </w:r>
      <w:r>
        <w:rPr>
          <w:spacing w:val="1"/>
        </w:rPr>
        <w:t xml:space="preserve"> </w:t>
      </w:r>
      <w:r>
        <w:t>Perfect</w:t>
      </w:r>
      <w:r>
        <w:rPr>
          <w:spacing w:val="1"/>
        </w:rPr>
        <w:t xml:space="preserve"> </w:t>
      </w:r>
      <w:r>
        <w:t>Tense</w:t>
      </w:r>
      <w:r>
        <w:rPr>
          <w:spacing w:val="-67"/>
        </w:rPr>
        <w:t xml:space="preserve"> </w:t>
      </w:r>
      <w:r>
        <w:t>между вспомогательным и основным глаголами ставится отрицательная ча-</w:t>
      </w:r>
      <w:r>
        <w:rPr>
          <w:spacing w:val="1"/>
        </w:rPr>
        <w:t xml:space="preserve"> </w:t>
      </w:r>
      <w:r>
        <w:t>стица</w:t>
      </w:r>
      <w:r>
        <w:rPr>
          <w:spacing w:val="-1"/>
        </w:rPr>
        <w:t xml:space="preserve"> </w:t>
      </w:r>
      <w:r>
        <w:t>not.</w:t>
      </w:r>
    </w:p>
    <w:p w:rsidR="00357B9E" w:rsidRPr="00B73AA5" w:rsidRDefault="00B73AA5">
      <w:pPr>
        <w:pStyle w:val="12"/>
        <w:spacing w:before="5"/>
        <w:ind w:left="2058"/>
        <w:jc w:val="both"/>
        <w:rPr>
          <w:lang w:val="en-US"/>
        </w:rPr>
      </w:pPr>
      <w:r w:rsidRPr="00B73AA5">
        <w:rPr>
          <w:lang w:val="en-US"/>
        </w:rPr>
        <w:t>I/We/You/They</w:t>
      </w:r>
      <w:r w:rsidRPr="00B73AA5">
        <w:rPr>
          <w:spacing w:val="-1"/>
          <w:lang w:val="en-US"/>
        </w:rPr>
        <w:t xml:space="preserve"> </w:t>
      </w:r>
      <w:r w:rsidRPr="00B73AA5">
        <w:rPr>
          <w:lang w:val="en-US"/>
        </w:rPr>
        <w:t>+</w:t>
      </w:r>
      <w:r w:rsidRPr="00B73AA5">
        <w:rPr>
          <w:spacing w:val="-2"/>
          <w:lang w:val="en-US"/>
        </w:rPr>
        <w:t xml:space="preserve"> </w:t>
      </w:r>
      <w:r w:rsidRPr="00B73AA5">
        <w:rPr>
          <w:lang w:val="en-US"/>
        </w:rPr>
        <w:t>have</w:t>
      </w:r>
      <w:r w:rsidRPr="00B73AA5">
        <w:rPr>
          <w:spacing w:val="-2"/>
          <w:lang w:val="en-US"/>
        </w:rPr>
        <w:t xml:space="preserve"> </w:t>
      </w:r>
      <w:r w:rsidRPr="00B73AA5">
        <w:rPr>
          <w:lang w:val="en-US"/>
        </w:rPr>
        <w:t>not</w:t>
      </w:r>
      <w:r w:rsidRPr="00B73AA5">
        <w:rPr>
          <w:spacing w:val="-2"/>
          <w:lang w:val="en-US"/>
        </w:rPr>
        <w:t xml:space="preserve"> </w:t>
      </w:r>
      <w:r w:rsidRPr="00B73AA5">
        <w:rPr>
          <w:lang w:val="en-US"/>
        </w:rPr>
        <w:t>+</w:t>
      </w:r>
      <w:r w:rsidRPr="00B73AA5">
        <w:rPr>
          <w:spacing w:val="-2"/>
          <w:lang w:val="en-US"/>
        </w:rPr>
        <w:t xml:space="preserve"> </w:t>
      </w:r>
      <w:r w:rsidRPr="00B73AA5">
        <w:rPr>
          <w:lang w:val="en-US"/>
        </w:rPr>
        <w:t>3-</w:t>
      </w:r>
      <w:r>
        <w:t>я</w:t>
      </w:r>
      <w:r w:rsidRPr="00B73AA5">
        <w:rPr>
          <w:spacing w:val="-3"/>
          <w:lang w:val="en-US"/>
        </w:rPr>
        <w:t xml:space="preserve"> </w:t>
      </w:r>
      <w:r>
        <w:t>форма</w:t>
      </w:r>
      <w:r w:rsidRPr="00B73AA5">
        <w:rPr>
          <w:spacing w:val="-1"/>
          <w:lang w:val="en-US"/>
        </w:rPr>
        <w:t xml:space="preserve"> </w:t>
      </w:r>
      <w:r>
        <w:t>глагола</w:t>
      </w:r>
    </w:p>
    <w:p w:rsidR="00357B9E" w:rsidRPr="00B73AA5" w:rsidRDefault="00B73AA5">
      <w:pPr>
        <w:spacing w:before="43" w:line="276" w:lineRule="auto"/>
        <w:ind w:left="284" w:right="843" w:firstLine="566"/>
        <w:jc w:val="both"/>
        <w:rPr>
          <w:i/>
          <w:sz w:val="28"/>
          <w:lang w:val="en-US"/>
        </w:rPr>
      </w:pPr>
      <w:r w:rsidRPr="00B73AA5">
        <w:rPr>
          <w:i/>
          <w:sz w:val="28"/>
          <w:lang w:val="en-US"/>
        </w:rPr>
        <w:t xml:space="preserve">I have not started. — </w:t>
      </w:r>
      <w:r>
        <w:rPr>
          <w:i/>
          <w:sz w:val="28"/>
        </w:rPr>
        <w:t>Я</w:t>
      </w:r>
      <w:r w:rsidRPr="00B73AA5">
        <w:rPr>
          <w:i/>
          <w:sz w:val="28"/>
          <w:lang w:val="en-US"/>
        </w:rPr>
        <w:t xml:space="preserve"> </w:t>
      </w:r>
      <w:r>
        <w:rPr>
          <w:i/>
          <w:sz w:val="28"/>
        </w:rPr>
        <w:t>не</w:t>
      </w:r>
      <w:r w:rsidRPr="00B73AA5">
        <w:rPr>
          <w:i/>
          <w:sz w:val="28"/>
          <w:lang w:val="en-US"/>
        </w:rPr>
        <w:t xml:space="preserve"> </w:t>
      </w:r>
      <w:r>
        <w:rPr>
          <w:i/>
          <w:sz w:val="28"/>
        </w:rPr>
        <w:t>начал</w:t>
      </w:r>
      <w:r w:rsidRPr="00B73AA5">
        <w:rPr>
          <w:i/>
          <w:sz w:val="28"/>
          <w:lang w:val="en-US"/>
        </w:rPr>
        <w:t xml:space="preserve">. We have not gone. — </w:t>
      </w:r>
      <w:r>
        <w:rPr>
          <w:i/>
          <w:sz w:val="28"/>
        </w:rPr>
        <w:t>Мы</w:t>
      </w:r>
      <w:r w:rsidRPr="00B73AA5">
        <w:rPr>
          <w:i/>
          <w:sz w:val="28"/>
          <w:lang w:val="en-US"/>
        </w:rPr>
        <w:t xml:space="preserve"> </w:t>
      </w:r>
      <w:r>
        <w:rPr>
          <w:i/>
          <w:sz w:val="28"/>
        </w:rPr>
        <w:t>не</w:t>
      </w:r>
      <w:r w:rsidRPr="00B73AA5">
        <w:rPr>
          <w:i/>
          <w:sz w:val="28"/>
          <w:lang w:val="en-US"/>
        </w:rPr>
        <w:t xml:space="preserve"> </w:t>
      </w:r>
      <w:r>
        <w:rPr>
          <w:i/>
          <w:sz w:val="28"/>
        </w:rPr>
        <w:t>ушли</w:t>
      </w:r>
      <w:r w:rsidRPr="00B73AA5">
        <w:rPr>
          <w:i/>
          <w:sz w:val="28"/>
          <w:lang w:val="en-US"/>
        </w:rPr>
        <w:t>. You</w:t>
      </w:r>
      <w:r w:rsidRPr="00B73AA5">
        <w:rPr>
          <w:i/>
          <w:spacing w:val="1"/>
          <w:sz w:val="28"/>
          <w:lang w:val="en-US"/>
        </w:rPr>
        <w:t xml:space="preserve"> </w:t>
      </w:r>
      <w:r w:rsidRPr="00B73AA5">
        <w:rPr>
          <w:i/>
          <w:sz w:val="28"/>
          <w:lang w:val="en-US"/>
        </w:rPr>
        <w:t>have</w:t>
      </w:r>
      <w:r w:rsidRPr="00B73AA5">
        <w:rPr>
          <w:i/>
          <w:spacing w:val="-1"/>
          <w:sz w:val="28"/>
          <w:lang w:val="en-US"/>
        </w:rPr>
        <w:t xml:space="preserve"> </w:t>
      </w:r>
      <w:r w:rsidRPr="00B73AA5">
        <w:rPr>
          <w:i/>
          <w:sz w:val="28"/>
          <w:lang w:val="en-US"/>
        </w:rPr>
        <w:t>not</w:t>
      </w:r>
      <w:r w:rsidRPr="00B73AA5">
        <w:rPr>
          <w:i/>
          <w:spacing w:val="-4"/>
          <w:sz w:val="28"/>
          <w:lang w:val="en-US"/>
        </w:rPr>
        <w:t xml:space="preserve"> </w:t>
      </w:r>
      <w:r w:rsidRPr="00B73AA5">
        <w:rPr>
          <w:i/>
          <w:sz w:val="28"/>
          <w:lang w:val="en-US"/>
        </w:rPr>
        <w:t>finished. —</w:t>
      </w:r>
      <w:r w:rsidRPr="00B73AA5">
        <w:rPr>
          <w:i/>
          <w:spacing w:val="-3"/>
          <w:sz w:val="28"/>
          <w:lang w:val="en-US"/>
        </w:rPr>
        <w:t xml:space="preserve"> </w:t>
      </w:r>
      <w:r>
        <w:rPr>
          <w:i/>
          <w:sz w:val="28"/>
        </w:rPr>
        <w:t>Вы</w:t>
      </w:r>
      <w:r w:rsidRPr="00B73AA5">
        <w:rPr>
          <w:i/>
          <w:spacing w:val="-2"/>
          <w:sz w:val="28"/>
          <w:lang w:val="en-US"/>
        </w:rPr>
        <w:t xml:space="preserve"> </w:t>
      </w:r>
      <w:r>
        <w:rPr>
          <w:i/>
          <w:sz w:val="28"/>
        </w:rPr>
        <w:t>не</w:t>
      </w:r>
      <w:r w:rsidRPr="00B73AA5">
        <w:rPr>
          <w:i/>
          <w:spacing w:val="-1"/>
          <w:sz w:val="28"/>
          <w:lang w:val="en-US"/>
        </w:rPr>
        <w:t xml:space="preserve"> </w:t>
      </w:r>
      <w:r>
        <w:rPr>
          <w:i/>
          <w:sz w:val="28"/>
        </w:rPr>
        <w:t>закончили</w:t>
      </w:r>
      <w:r w:rsidRPr="00B73AA5">
        <w:rPr>
          <w:i/>
          <w:sz w:val="28"/>
          <w:lang w:val="en-US"/>
        </w:rPr>
        <w:t>.</w:t>
      </w:r>
      <w:r w:rsidRPr="00B73AA5">
        <w:rPr>
          <w:i/>
          <w:spacing w:val="-1"/>
          <w:sz w:val="28"/>
          <w:lang w:val="en-US"/>
        </w:rPr>
        <w:t xml:space="preserve"> </w:t>
      </w:r>
      <w:r w:rsidRPr="00B73AA5">
        <w:rPr>
          <w:i/>
          <w:sz w:val="28"/>
          <w:lang w:val="en-US"/>
        </w:rPr>
        <w:t>They</w:t>
      </w:r>
      <w:r w:rsidRPr="00B73AA5">
        <w:rPr>
          <w:i/>
          <w:spacing w:val="-1"/>
          <w:sz w:val="28"/>
          <w:lang w:val="en-US"/>
        </w:rPr>
        <w:t xml:space="preserve"> </w:t>
      </w:r>
      <w:r w:rsidRPr="00B73AA5">
        <w:rPr>
          <w:i/>
          <w:sz w:val="28"/>
          <w:lang w:val="en-US"/>
        </w:rPr>
        <w:t>have</w:t>
      </w:r>
      <w:r w:rsidRPr="00B73AA5">
        <w:rPr>
          <w:i/>
          <w:spacing w:val="-4"/>
          <w:sz w:val="28"/>
          <w:lang w:val="en-US"/>
        </w:rPr>
        <w:t xml:space="preserve"> </w:t>
      </w:r>
      <w:r w:rsidRPr="00B73AA5">
        <w:rPr>
          <w:i/>
          <w:sz w:val="28"/>
          <w:lang w:val="en-US"/>
        </w:rPr>
        <w:t>not</w:t>
      </w:r>
      <w:r w:rsidRPr="00B73AA5">
        <w:rPr>
          <w:i/>
          <w:spacing w:val="1"/>
          <w:sz w:val="28"/>
          <w:lang w:val="en-US"/>
        </w:rPr>
        <w:t xml:space="preserve"> </w:t>
      </w:r>
      <w:r w:rsidRPr="00B73AA5">
        <w:rPr>
          <w:i/>
          <w:sz w:val="28"/>
          <w:lang w:val="en-US"/>
        </w:rPr>
        <w:t>come.</w:t>
      </w:r>
      <w:r w:rsidRPr="00B73AA5">
        <w:rPr>
          <w:i/>
          <w:spacing w:val="-1"/>
          <w:sz w:val="28"/>
          <w:lang w:val="en-US"/>
        </w:rPr>
        <w:t xml:space="preserve"> </w:t>
      </w:r>
      <w:r w:rsidRPr="00B73AA5">
        <w:rPr>
          <w:i/>
          <w:sz w:val="28"/>
          <w:lang w:val="en-US"/>
        </w:rPr>
        <w:t>—</w:t>
      </w:r>
      <w:r w:rsidRPr="00B73AA5">
        <w:rPr>
          <w:i/>
          <w:spacing w:val="-4"/>
          <w:sz w:val="28"/>
          <w:lang w:val="en-US"/>
        </w:rPr>
        <w:t xml:space="preserve"> </w:t>
      </w:r>
      <w:r>
        <w:rPr>
          <w:i/>
          <w:sz w:val="28"/>
        </w:rPr>
        <w:t>Они</w:t>
      </w:r>
      <w:r w:rsidRPr="00B73AA5">
        <w:rPr>
          <w:i/>
          <w:sz w:val="28"/>
          <w:lang w:val="en-US"/>
        </w:rPr>
        <w:t xml:space="preserve"> </w:t>
      </w:r>
      <w:r>
        <w:rPr>
          <w:i/>
          <w:sz w:val="28"/>
        </w:rPr>
        <w:t>не</w:t>
      </w:r>
      <w:r w:rsidRPr="00B73AA5">
        <w:rPr>
          <w:i/>
          <w:spacing w:val="-1"/>
          <w:sz w:val="28"/>
          <w:lang w:val="en-US"/>
        </w:rPr>
        <w:t xml:space="preserve"> </w:t>
      </w:r>
      <w:r>
        <w:rPr>
          <w:i/>
          <w:sz w:val="28"/>
        </w:rPr>
        <w:t>пришли</w:t>
      </w:r>
      <w:r w:rsidRPr="00B73AA5">
        <w:rPr>
          <w:i/>
          <w:sz w:val="28"/>
          <w:lang w:val="en-US"/>
        </w:rPr>
        <w:t>.</w:t>
      </w:r>
    </w:p>
    <w:p w:rsidR="00357B9E" w:rsidRPr="00B73AA5" w:rsidRDefault="00B73AA5">
      <w:pPr>
        <w:pStyle w:val="12"/>
        <w:spacing w:before="6"/>
        <w:ind w:left="2495"/>
        <w:jc w:val="both"/>
        <w:rPr>
          <w:lang w:val="en-US"/>
        </w:rPr>
      </w:pPr>
      <w:r w:rsidRPr="00B73AA5">
        <w:rPr>
          <w:lang w:val="en-US"/>
        </w:rPr>
        <w:t>He/She/It</w:t>
      </w:r>
      <w:r w:rsidRPr="00B73AA5">
        <w:rPr>
          <w:spacing w:val="-2"/>
          <w:lang w:val="en-US"/>
        </w:rPr>
        <w:t xml:space="preserve"> </w:t>
      </w:r>
      <w:r w:rsidRPr="00B73AA5">
        <w:rPr>
          <w:lang w:val="en-US"/>
        </w:rPr>
        <w:t>+</w:t>
      </w:r>
      <w:r w:rsidRPr="00B73AA5">
        <w:rPr>
          <w:spacing w:val="-1"/>
          <w:lang w:val="en-US"/>
        </w:rPr>
        <w:t xml:space="preserve"> </w:t>
      </w:r>
      <w:r w:rsidRPr="00B73AA5">
        <w:rPr>
          <w:lang w:val="en-US"/>
        </w:rPr>
        <w:t>has not</w:t>
      </w:r>
      <w:r w:rsidRPr="00B73AA5">
        <w:rPr>
          <w:spacing w:val="-5"/>
          <w:lang w:val="en-US"/>
        </w:rPr>
        <w:t xml:space="preserve"> </w:t>
      </w:r>
      <w:r w:rsidRPr="00B73AA5">
        <w:rPr>
          <w:lang w:val="en-US"/>
        </w:rPr>
        <w:t>+</w:t>
      </w:r>
      <w:r w:rsidRPr="00B73AA5">
        <w:rPr>
          <w:spacing w:val="-1"/>
          <w:lang w:val="en-US"/>
        </w:rPr>
        <w:t xml:space="preserve"> </w:t>
      </w:r>
      <w:r w:rsidRPr="00B73AA5">
        <w:rPr>
          <w:lang w:val="en-US"/>
        </w:rPr>
        <w:t>3-</w:t>
      </w:r>
      <w:r>
        <w:t>я</w:t>
      </w:r>
      <w:r w:rsidRPr="00B73AA5">
        <w:rPr>
          <w:spacing w:val="-3"/>
          <w:lang w:val="en-US"/>
        </w:rPr>
        <w:t xml:space="preserve"> </w:t>
      </w:r>
      <w:r>
        <w:t>форма</w:t>
      </w:r>
      <w:r w:rsidRPr="00B73AA5">
        <w:rPr>
          <w:lang w:val="en-US"/>
        </w:rPr>
        <w:t xml:space="preserve"> </w:t>
      </w:r>
      <w:r>
        <w:t>глагола</w:t>
      </w:r>
    </w:p>
    <w:p w:rsidR="00357B9E" w:rsidRDefault="00B73AA5">
      <w:pPr>
        <w:spacing w:before="43" w:line="276" w:lineRule="auto"/>
        <w:ind w:left="284" w:right="843" w:firstLine="566"/>
        <w:jc w:val="both"/>
        <w:rPr>
          <w:i/>
          <w:sz w:val="28"/>
        </w:rPr>
      </w:pPr>
      <w:r w:rsidRPr="00B73AA5">
        <w:rPr>
          <w:i/>
          <w:sz w:val="28"/>
          <w:lang w:val="en-US"/>
        </w:rPr>
        <w:t xml:space="preserve">He has not decided. — </w:t>
      </w:r>
      <w:r>
        <w:rPr>
          <w:i/>
          <w:sz w:val="28"/>
        </w:rPr>
        <w:t>Он</w:t>
      </w:r>
      <w:r w:rsidRPr="00B73AA5">
        <w:rPr>
          <w:i/>
          <w:sz w:val="28"/>
          <w:lang w:val="en-US"/>
        </w:rPr>
        <w:t xml:space="preserve"> </w:t>
      </w:r>
      <w:r>
        <w:rPr>
          <w:i/>
          <w:sz w:val="28"/>
        </w:rPr>
        <w:t>не</w:t>
      </w:r>
      <w:r w:rsidRPr="00B73AA5">
        <w:rPr>
          <w:i/>
          <w:sz w:val="28"/>
          <w:lang w:val="en-US"/>
        </w:rPr>
        <w:t xml:space="preserve"> </w:t>
      </w:r>
      <w:r>
        <w:rPr>
          <w:i/>
          <w:sz w:val="28"/>
        </w:rPr>
        <w:t>решил</w:t>
      </w:r>
      <w:r w:rsidRPr="00B73AA5">
        <w:rPr>
          <w:i/>
          <w:sz w:val="28"/>
          <w:lang w:val="en-US"/>
        </w:rPr>
        <w:t xml:space="preserve">. She has not done. — </w:t>
      </w:r>
      <w:r>
        <w:rPr>
          <w:i/>
          <w:sz w:val="28"/>
        </w:rPr>
        <w:t>Она</w:t>
      </w:r>
      <w:r w:rsidRPr="00B73AA5">
        <w:rPr>
          <w:i/>
          <w:sz w:val="28"/>
          <w:lang w:val="en-US"/>
        </w:rPr>
        <w:t xml:space="preserve"> </w:t>
      </w:r>
      <w:r>
        <w:rPr>
          <w:i/>
          <w:sz w:val="28"/>
        </w:rPr>
        <w:t>не</w:t>
      </w:r>
      <w:r w:rsidRPr="00B73AA5">
        <w:rPr>
          <w:i/>
          <w:sz w:val="28"/>
          <w:lang w:val="en-US"/>
        </w:rPr>
        <w:t xml:space="preserve"> </w:t>
      </w:r>
      <w:r>
        <w:rPr>
          <w:i/>
          <w:sz w:val="28"/>
        </w:rPr>
        <w:t>сделала</w:t>
      </w:r>
      <w:r w:rsidRPr="00B73AA5">
        <w:rPr>
          <w:i/>
          <w:sz w:val="28"/>
          <w:lang w:val="en-US"/>
        </w:rPr>
        <w:t xml:space="preserve">. </w:t>
      </w:r>
      <w:r>
        <w:rPr>
          <w:i/>
          <w:sz w:val="28"/>
        </w:rPr>
        <w:t>It</w:t>
      </w:r>
      <w:r>
        <w:rPr>
          <w:i/>
          <w:spacing w:val="1"/>
          <w:sz w:val="28"/>
        </w:rPr>
        <w:t xml:space="preserve"> </w:t>
      </w:r>
      <w:r>
        <w:rPr>
          <w:i/>
          <w:sz w:val="28"/>
        </w:rPr>
        <w:t>has not</w:t>
      </w:r>
      <w:r>
        <w:rPr>
          <w:i/>
          <w:spacing w:val="1"/>
          <w:sz w:val="28"/>
        </w:rPr>
        <w:t xml:space="preserve"> </w:t>
      </w:r>
      <w:r>
        <w:rPr>
          <w:i/>
          <w:sz w:val="28"/>
        </w:rPr>
        <w:t>turned</w:t>
      </w:r>
      <w:r>
        <w:rPr>
          <w:i/>
          <w:spacing w:val="1"/>
          <w:sz w:val="28"/>
        </w:rPr>
        <w:t xml:space="preserve"> </w:t>
      </w:r>
      <w:r>
        <w:rPr>
          <w:i/>
          <w:sz w:val="28"/>
        </w:rPr>
        <w:t>off. —</w:t>
      </w:r>
      <w:r>
        <w:rPr>
          <w:i/>
          <w:spacing w:val="-1"/>
          <w:sz w:val="28"/>
        </w:rPr>
        <w:t xml:space="preserve"> </w:t>
      </w:r>
      <w:r>
        <w:rPr>
          <w:i/>
          <w:sz w:val="28"/>
        </w:rPr>
        <w:t>Оно</w:t>
      </w:r>
      <w:r>
        <w:rPr>
          <w:i/>
          <w:spacing w:val="1"/>
          <w:sz w:val="28"/>
        </w:rPr>
        <w:t xml:space="preserve"> </w:t>
      </w:r>
      <w:r>
        <w:rPr>
          <w:i/>
          <w:sz w:val="28"/>
        </w:rPr>
        <w:t>не</w:t>
      </w:r>
      <w:r>
        <w:rPr>
          <w:i/>
          <w:spacing w:val="-2"/>
          <w:sz w:val="28"/>
        </w:rPr>
        <w:t xml:space="preserve"> </w:t>
      </w:r>
      <w:r>
        <w:rPr>
          <w:i/>
          <w:sz w:val="28"/>
        </w:rPr>
        <w:t>выключилось.</w:t>
      </w:r>
    </w:p>
    <w:p w:rsidR="00357B9E" w:rsidRDefault="00B73AA5">
      <w:pPr>
        <w:pStyle w:val="a7"/>
        <w:spacing w:line="276" w:lineRule="auto"/>
        <w:ind w:left="284" w:right="839" w:firstLine="566"/>
        <w:jc w:val="both"/>
      </w:pPr>
      <w:r>
        <w:t>В разговорной речи глагол to have (has) может принимать сокращенные</w:t>
      </w:r>
      <w:r>
        <w:rPr>
          <w:spacing w:val="1"/>
        </w:rPr>
        <w:t xml:space="preserve"> </w:t>
      </w:r>
      <w:r>
        <w:t>формы. В утвердительном предложении have (has) объединяется с местоиме-</w:t>
      </w:r>
      <w:r>
        <w:rPr>
          <w:spacing w:val="1"/>
        </w:rPr>
        <w:t xml:space="preserve"> </w:t>
      </w:r>
      <w:r>
        <w:t>нием, в сокращенном виде have выглядит как «‗ve», has как «‗s». В отрица-</w:t>
      </w:r>
      <w:r>
        <w:rPr>
          <w:spacing w:val="1"/>
        </w:rPr>
        <w:t xml:space="preserve"> </w:t>
      </w:r>
      <w:r>
        <w:t>тельном предложении have (has) объединяется с not, сокращенные формы</w:t>
      </w:r>
      <w:r>
        <w:rPr>
          <w:spacing w:val="1"/>
        </w:rPr>
        <w:t xml:space="preserve"> </w:t>
      </w:r>
      <w:r>
        <w:t>выглядят</w:t>
      </w:r>
      <w:r>
        <w:rPr>
          <w:spacing w:val="-1"/>
        </w:rPr>
        <w:t xml:space="preserve"> </w:t>
      </w:r>
      <w:r>
        <w:t>как «haven‘t»</w:t>
      </w:r>
      <w:r>
        <w:rPr>
          <w:spacing w:val="-1"/>
        </w:rPr>
        <w:t xml:space="preserve"> </w:t>
      </w:r>
      <w:r>
        <w:t>и «hasn‘t».</w:t>
      </w:r>
    </w:p>
    <w:p w:rsidR="00357B9E" w:rsidRPr="00B73AA5" w:rsidRDefault="00B73AA5">
      <w:pPr>
        <w:ind w:left="851"/>
        <w:jc w:val="both"/>
        <w:rPr>
          <w:i/>
          <w:sz w:val="28"/>
          <w:lang w:val="en-US"/>
        </w:rPr>
      </w:pPr>
      <w:r w:rsidRPr="00B73AA5">
        <w:rPr>
          <w:i/>
          <w:sz w:val="28"/>
          <w:lang w:val="en-US"/>
        </w:rPr>
        <w:t>We‘ve</w:t>
      </w:r>
      <w:r w:rsidRPr="00B73AA5">
        <w:rPr>
          <w:i/>
          <w:spacing w:val="-3"/>
          <w:sz w:val="28"/>
          <w:lang w:val="en-US"/>
        </w:rPr>
        <w:t xml:space="preserve"> </w:t>
      </w:r>
      <w:r w:rsidRPr="00B73AA5">
        <w:rPr>
          <w:i/>
          <w:sz w:val="28"/>
          <w:lang w:val="en-US"/>
        </w:rPr>
        <w:t>gone.</w:t>
      </w:r>
      <w:r w:rsidRPr="00B73AA5">
        <w:rPr>
          <w:i/>
          <w:spacing w:val="-3"/>
          <w:sz w:val="28"/>
          <w:lang w:val="en-US"/>
        </w:rPr>
        <w:t xml:space="preserve"> </w:t>
      </w:r>
      <w:r w:rsidRPr="00B73AA5">
        <w:rPr>
          <w:i/>
          <w:sz w:val="28"/>
          <w:lang w:val="en-US"/>
        </w:rPr>
        <w:t>He‘s</w:t>
      </w:r>
      <w:r w:rsidRPr="00B73AA5">
        <w:rPr>
          <w:i/>
          <w:spacing w:val="-2"/>
          <w:sz w:val="28"/>
          <w:lang w:val="en-US"/>
        </w:rPr>
        <w:t xml:space="preserve"> </w:t>
      </w:r>
      <w:r w:rsidRPr="00B73AA5">
        <w:rPr>
          <w:i/>
          <w:sz w:val="28"/>
          <w:lang w:val="en-US"/>
        </w:rPr>
        <w:t>decided.</w:t>
      </w:r>
      <w:r w:rsidRPr="00B73AA5">
        <w:rPr>
          <w:i/>
          <w:spacing w:val="-3"/>
          <w:sz w:val="28"/>
          <w:lang w:val="en-US"/>
        </w:rPr>
        <w:t xml:space="preserve"> </w:t>
      </w:r>
      <w:r w:rsidRPr="00B73AA5">
        <w:rPr>
          <w:i/>
          <w:sz w:val="28"/>
          <w:lang w:val="en-US"/>
        </w:rPr>
        <w:t>I</w:t>
      </w:r>
      <w:r w:rsidRPr="00B73AA5">
        <w:rPr>
          <w:i/>
          <w:spacing w:val="-3"/>
          <w:sz w:val="28"/>
          <w:lang w:val="en-US"/>
        </w:rPr>
        <w:t xml:space="preserve"> </w:t>
      </w:r>
      <w:r w:rsidRPr="00B73AA5">
        <w:rPr>
          <w:i/>
          <w:sz w:val="28"/>
          <w:lang w:val="en-US"/>
        </w:rPr>
        <w:t>haven‘t</w:t>
      </w:r>
      <w:r w:rsidRPr="00B73AA5">
        <w:rPr>
          <w:i/>
          <w:spacing w:val="-1"/>
          <w:sz w:val="28"/>
          <w:lang w:val="en-US"/>
        </w:rPr>
        <w:t xml:space="preserve"> </w:t>
      </w:r>
      <w:r w:rsidRPr="00B73AA5">
        <w:rPr>
          <w:i/>
          <w:sz w:val="28"/>
          <w:lang w:val="en-US"/>
        </w:rPr>
        <w:t>started.</w:t>
      </w:r>
      <w:r w:rsidRPr="00B73AA5">
        <w:rPr>
          <w:i/>
          <w:spacing w:val="-3"/>
          <w:sz w:val="28"/>
          <w:lang w:val="en-US"/>
        </w:rPr>
        <w:t xml:space="preserve"> </w:t>
      </w:r>
      <w:r w:rsidRPr="00B73AA5">
        <w:rPr>
          <w:i/>
          <w:sz w:val="28"/>
          <w:lang w:val="en-US"/>
        </w:rPr>
        <w:t>She</w:t>
      </w:r>
      <w:r w:rsidRPr="00B73AA5">
        <w:rPr>
          <w:i/>
          <w:spacing w:val="-3"/>
          <w:sz w:val="28"/>
          <w:lang w:val="en-US"/>
        </w:rPr>
        <w:t xml:space="preserve"> </w:t>
      </w:r>
      <w:r w:rsidRPr="00B73AA5">
        <w:rPr>
          <w:i/>
          <w:sz w:val="28"/>
          <w:lang w:val="en-US"/>
        </w:rPr>
        <w:t>hasn‘t</w:t>
      </w:r>
      <w:r w:rsidRPr="00B73AA5">
        <w:rPr>
          <w:i/>
          <w:spacing w:val="-1"/>
          <w:sz w:val="28"/>
          <w:lang w:val="en-US"/>
        </w:rPr>
        <w:t xml:space="preserve"> </w:t>
      </w:r>
      <w:r w:rsidRPr="00B73AA5">
        <w:rPr>
          <w:i/>
          <w:sz w:val="28"/>
          <w:lang w:val="en-US"/>
        </w:rPr>
        <w:t>done.</w:t>
      </w:r>
    </w:p>
    <w:p w:rsidR="00357B9E" w:rsidRPr="00B73AA5" w:rsidRDefault="00357B9E">
      <w:pPr>
        <w:pStyle w:val="a7"/>
        <w:rPr>
          <w:i/>
          <w:sz w:val="20"/>
          <w:lang w:val="en-US"/>
        </w:rPr>
      </w:pPr>
    </w:p>
    <w:p w:rsidR="00357B9E" w:rsidRPr="00B73AA5" w:rsidRDefault="00357B9E">
      <w:pPr>
        <w:pStyle w:val="a7"/>
        <w:spacing w:before="9"/>
        <w:rPr>
          <w:i/>
          <w:lang w:val="en-US"/>
        </w:rPr>
      </w:pPr>
    </w:p>
    <w:p w:rsidR="00357B9E" w:rsidRDefault="00B73AA5">
      <w:pPr>
        <w:pStyle w:val="a7"/>
        <w:spacing w:before="89"/>
        <w:ind w:left="285" w:right="844"/>
        <w:jc w:val="center"/>
      </w:pPr>
      <w:r>
        <w:t>216</w:t>
      </w:r>
    </w:p>
    <w:p w:rsidR="00357B9E" w:rsidRDefault="00357B9E">
      <w:pPr>
        <w:jc w:val="center"/>
        <w:sectPr w:rsidR="00357B9E">
          <w:footerReference w:type="default" r:id="rId221"/>
          <w:pgSz w:w="11910" w:h="16840"/>
          <w:pgMar w:top="1040" w:right="740" w:bottom="280" w:left="680" w:header="0" w:footer="0" w:gutter="0"/>
          <w:cols w:space="720"/>
        </w:sectPr>
      </w:pPr>
    </w:p>
    <w:p w:rsidR="00357B9E" w:rsidRDefault="00B73AA5">
      <w:pPr>
        <w:pStyle w:val="20"/>
        <w:spacing w:before="74"/>
        <w:ind w:left="1475"/>
      </w:pPr>
      <w:r>
        <w:lastRenderedPageBreak/>
        <w:t>Вопрос</w:t>
      </w:r>
    </w:p>
    <w:p w:rsidR="00357B9E" w:rsidRDefault="00B73AA5">
      <w:pPr>
        <w:pStyle w:val="a7"/>
        <w:spacing w:before="43" w:line="276" w:lineRule="auto"/>
        <w:ind w:left="909" w:right="215" w:firstLine="566"/>
        <w:jc w:val="both"/>
      </w:pPr>
      <w:r>
        <w:t>Вопросительное предложение в Present Perfect в английском языке начи-</w:t>
      </w:r>
      <w:r>
        <w:rPr>
          <w:spacing w:val="-67"/>
        </w:rPr>
        <w:t xml:space="preserve"> </w:t>
      </w:r>
      <w:r>
        <w:t>нается с вспомогательного глагола, далее следует местоимение и основной</w:t>
      </w:r>
      <w:r>
        <w:rPr>
          <w:spacing w:val="1"/>
        </w:rPr>
        <w:t xml:space="preserve"> </w:t>
      </w:r>
      <w:r>
        <w:t>глагол</w:t>
      </w:r>
      <w:r>
        <w:rPr>
          <w:spacing w:val="-2"/>
        </w:rPr>
        <w:t xml:space="preserve"> </w:t>
      </w:r>
      <w:r>
        <w:t>в</w:t>
      </w:r>
      <w:r>
        <w:rPr>
          <w:spacing w:val="-1"/>
        </w:rPr>
        <w:t xml:space="preserve"> </w:t>
      </w:r>
      <w:r>
        <w:t>третьей форме.</w:t>
      </w:r>
    </w:p>
    <w:p w:rsidR="00357B9E" w:rsidRPr="00B73AA5" w:rsidRDefault="00B73AA5">
      <w:pPr>
        <w:pStyle w:val="12"/>
        <w:spacing w:before="6"/>
        <w:ind w:left="2999"/>
        <w:jc w:val="both"/>
        <w:rPr>
          <w:lang w:val="en-US"/>
        </w:rPr>
      </w:pPr>
      <w:r w:rsidRPr="00B73AA5">
        <w:rPr>
          <w:lang w:val="en-US"/>
        </w:rPr>
        <w:t>Have</w:t>
      </w:r>
      <w:r w:rsidRPr="00B73AA5">
        <w:rPr>
          <w:spacing w:val="-2"/>
          <w:lang w:val="en-US"/>
        </w:rPr>
        <w:t xml:space="preserve"> </w:t>
      </w:r>
      <w:r w:rsidRPr="00B73AA5">
        <w:rPr>
          <w:lang w:val="en-US"/>
        </w:rPr>
        <w:t>+</w:t>
      </w:r>
      <w:r w:rsidRPr="00B73AA5">
        <w:rPr>
          <w:spacing w:val="-5"/>
          <w:lang w:val="en-US"/>
        </w:rPr>
        <w:t xml:space="preserve"> </w:t>
      </w:r>
      <w:r w:rsidRPr="00B73AA5">
        <w:rPr>
          <w:lang w:val="en-US"/>
        </w:rPr>
        <w:t>I/we/you/they +</w:t>
      </w:r>
      <w:r w:rsidRPr="00B73AA5">
        <w:rPr>
          <w:spacing w:val="-5"/>
          <w:lang w:val="en-US"/>
        </w:rPr>
        <w:t xml:space="preserve"> </w:t>
      </w:r>
      <w:r w:rsidRPr="00B73AA5">
        <w:rPr>
          <w:lang w:val="en-US"/>
        </w:rPr>
        <w:t>3-</w:t>
      </w:r>
      <w:r>
        <w:t>я</w:t>
      </w:r>
      <w:r w:rsidRPr="00B73AA5">
        <w:rPr>
          <w:spacing w:val="-3"/>
          <w:lang w:val="en-US"/>
        </w:rPr>
        <w:t xml:space="preserve"> </w:t>
      </w:r>
      <w:r>
        <w:t>форма</w:t>
      </w:r>
      <w:r w:rsidRPr="00B73AA5">
        <w:rPr>
          <w:spacing w:val="-1"/>
          <w:lang w:val="en-US"/>
        </w:rPr>
        <w:t xml:space="preserve"> </w:t>
      </w:r>
      <w:r>
        <w:t>глагола</w:t>
      </w:r>
    </w:p>
    <w:p w:rsidR="00357B9E" w:rsidRPr="00B73AA5" w:rsidRDefault="00B73AA5">
      <w:pPr>
        <w:spacing w:before="43" w:line="276" w:lineRule="auto"/>
        <w:ind w:left="909" w:right="214" w:firstLine="566"/>
        <w:jc w:val="both"/>
        <w:rPr>
          <w:i/>
          <w:sz w:val="28"/>
          <w:lang w:val="en-US"/>
        </w:rPr>
      </w:pPr>
      <w:r w:rsidRPr="00B73AA5">
        <w:rPr>
          <w:i/>
          <w:sz w:val="28"/>
          <w:lang w:val="en-US"/>
        </w:rPr>
        <w:t xml:space="preserve">Have I started? — </w:t>
      </w:r>
      <w:r>
        <w:rPr>
          <w:i/>
          <w:sz w:val="28"/>
        </w:rPr>
        <w:t>Я</w:t>
      </w:r>
      <w:r w:rsidRPr="00B73AA5">
        <w:rPr>
          <w:i/>
          <w:sz w:val="28"/>
          <w:lang w:val="en-US"/>
        </w:rPr>
        <w:t xml:space="preserve"> </w:t>
      </w:r>
      <w:r>
        <w:rPr>
          <w:i/>
          <w:sz w:val="28"/>
        </w:rPr>
        <w:t>начал</w:t>
      </w:r>
      <w:r w:rsidRPr="00B73AA5">
        <w:rPr>
          <w:i/>
          <w:sz w:val="28"/>
          <w:lang w:val="en-US"/>
        </w:rPr>
        <w:t xml:space="preserve">? Have we gone? — </w:t>
      </w:r>
      <w:r>
        <w:rPr>
          <w:i/>
          <w:sz w:val="28"/>
        </w:rPr>
        <w:t>Мы</w:t>
      </w:r>
      <w:r w:rsidRPr="00B73AA5">
        <w:rPr>
          <w:i/>
          <w:sz w:val="28"/>
          <w:lang w:val="en-US"/>
        </w:rPr>
        <w:t xml:space="preserve"> </w:t>
      </w:r>
      <w:r>
        <w:rPr>
          <w:i/>
          <w:sz w:val="28"/>
        </w:rPr>
        <w:t>ушли</w:t>
      </w:r>
      <w:r w:rsidRPr="00B73AA5">
        <w:rPr>
          <w:i/>
          <w:sz w:val="28"/>
          <w:lang w:val="en-US"/>
        </w:rPr>
        <w:t>? Have you fin-</w:t>
      </w:r>
      <w:r w:rsidRPr="00B73AA5">
        <w:rPr>
          <w:i/>
          <w:spacing w:val="1"/>
          <w:sz w:val="28"/>
          <w:lang w:val="en-US"/>
        </w:rPr>
        <w:t xml:space="preserve"> </w:t>
      </w:r>
      <w:r w:rsidRPr="00B73AA5">
        <w:rPr>
          <w:i/>
          <w:sz w:val="28"/>
          <w:lang w:val="en-US"/>
        </w:rPr>
        <w:t>ished? —</w:t>
      </w:r>
      <w:r w:rsidRPr="00B73AA5">
        <w:rPr>
          <w:i/>
          <w:spacing w:val="-1"/>
          <w:sz w:val="28"/>
          <w:lang w:val="en-US"/>
        </w:rPr>
        <w:t xml:space="preserve"> </w:t>
      </w:r>
      <w:r>
        <w:rPr>
          <w:i/>
          <w:sz w:val="28"/>
        </w:rPr>
        <w:t>Вы</w:t>
      </w:r>
      <w:r w:rsidRPr="00B73AA5">
        <w:rPr>
          <w:i/>
          <w:spacing w:val="-2"/>
          <w:sz w:val="28"/>
          <w:lang w:val="en-US"/>
        </w:rPr>
        <w:t xml:space="preserve"> </w:t>
      </w:r>
      <w:r>
        <w:rPr>
          <w:i/>
          <w:sz w:val="28"/>
        </w:rPr>
        <w:t>закончили</w:t>
      </w:r>
      <w:r w:rsidRPr="00B73AA5">
        <w:rPr>
          <w:i/>
          <w:sz w:val="28"/>
          <w:lang w:val="en-US"/>
        </w:rPr>
        <w:t>?</w:t>
      </w:r>
      <w:r w:rsidRPr="00B73AA5">
        <w:rPr>
          <w:i/>
          <w:spacing w:val="1"/>
          <w:sz w:val="28"/>
          <w:lang w:val="en-US"/>
        </w:rPr>
        <w:t xml:space="preserve"> </w:t>
      </w:r>
      <w:r w:rsidRPr="00B73AA5">
        <w:rPr>
          <w:i/>
          <w:sz w:val="28"/>
          <w:lang w:val="en-US"/>
        </w:rPr>
        <w:t>Have</w:t>
      </w:r>
      <w:r w:rsidRPr="00B73AA5">
        <w:rPr>
          <w:i/>
          <w:spacing w:val="-1"/>
          <w:sz w:val="28"/>
          <w:lang w:val="en-US"/>
        </w:rPr>
        <w:t xml:space="preserve"> </w:t>
      </w:r>
      <w:r w:rsidRPr="00B73AA5">
        <w:rPr>
          <w:i/>
          <w:sz w:val="28"/>
          <w:lang w:val="en-US"/>
        </w:rPr>
        <w:t>they come?</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Они</w:t>
      </w:r>
      <w:r w:rsidRPr="00B73AA5">
        <w:rPr>
          <w:i/>
          <w:spacing w:val="-3"/>
          <w:sz w:val="28"/>
          <w:lang w:val="en-US"/>
        </w:rPr>
        <w:t xml:space="preserve"> </w:t>
      </w:r>
      <w:r>
        <w:rPr>
          <w:i/>
          <w:sz w:val="28"/>
        </w:rPr>
        <w:t>пришли</w:t>
      </w:r>
      <w:r w:rsidRPr="00B73AA5">
        <w:rPr>
          <w:i/>
          <w:sz w:val="28"/>
          <w:lang w:val="en-US"/>
        </w:rPr>
        <w:t>?</w:t>
      </w:r>
    </w:p>
    <w:p w:rsidR="00357B9E" w:rsidRPr="00B73AA5" w:rsidRDefault="00B73AA5">
      <w:pPr>
        <w:pStyle w:val="12"/>
        <w:spacing w:before="3"/>
        <w:ind w:left="3389"/>
        <w:jc w:val="both"/>
        <w:rPr>
          <w:lang w:val="en-US"/>
        </w:rPr>
      </w:pPr>
      <w:r w:rsidRPr="00B73AA5">
        <w:rPr>
          <w:lang w:val="en-US"/>
        </w:rPr>
        <w:t>Has</w:t>
      </w:r>
      <w:r w:rsidRPr="00B73AA5">
        <w:rPr>
          <w:spacing w:val="-1"/>
          <w:lang w:val="en-US"/>
        </w:rPr>
        <w:t xml:space="preserve"> </w:t>
      </w:r>
      <w:r w:rsidRPr="00B73AA5">
        <w:rPr>
          <w:lang w:val="en-US"/>
        </w:rPr>
        <w:t>+</w:t>
      </w:r>
      <w:r w:rsidRPr="00B73AA5">
        <w:rPr>
          <w:spacing w:val="-2"/>
          <w:lang w:val="en-US"/>
        </w:rPr>
        <w:t xml:space="preserve"> </w:t>
      </w:r>
      <w:r w:rsidRPr="00B73AA5">
        <w:rPr>
          <w:lang w:val="en-US"/>
        </w:rPr>
        <w:t>he/she/it</w:t>
      </w:r>
      <w:r w:rsidRPr="00B73AA5">
        <w:rPr>
          <w:spacing w:val="-1"/>
          <w:lang w:val="en-US"/>
        </w:rPr>
        <w:t xml:space="preserve"> </w:t>
      </w:r>
      <w:r w:rsidRPr="00B73AA5">
        <w:rPr>
          <w:lang w:val="en-US"/>
        </w:rPr>
        <w:t>+</w:t>
      </w:r>
      <w:r w:rsidRPr="00B73AA5">
        <w:rPr>
          <w:spacing w:val="-5"/>
          <w:lang w:val="en-US"/>
        </w:rPr>
        <w:t xml:space="preserve"> </w:t>
      </w:r>
      <w:r w:rsidRPr="00B73AA5">
        <w:rPr>
          <w:lang w:val="en-US"/>
        </w:rPr>
        <w:t>3-</w:t>
      </w:r>
      <w:r>
        <w:t>я</w:t>
      </w:r>
      <w:r w:rsidRPr="00B73AA5">
        <w:rPr>
          <w:spacing w:val="-6"/>
          <w:lang w:val="en-US"/>
        </w:rPr>
        <w:t xml:space="preserve"> </w:t>
      </w:r>
      <w:r>
        <w:t>форма</w:t>
      </w:r>
      <w:r w:rsidRPr="00B73AA5">
        <w:rPr>
          <w:lang w:val="en-US"/>
        </w:rPr>
        <w:t xml:space="preserve"> </w:t>
      </w:r>
      <w:r>
        <w:t>глагола</w:t>
      </w:r>
    </w:p>
    <w:p w:rsidR="00357B9E" w:rsidRPr="00B73AA5" w:rsidRDefault="00B73AA5">
      <w:pPr>
        <w:spacing w:before="45" w:line="276" w:lineRule="auto"/>
        <w:ind w:left="909" w:right="219" w:firstLine="566"/>
        <w:jc w:val="both"/>
        <w:rPr>
          <w:i/>
          <w:sz w:val="28"/>
          <w:lang w:val="en-US"/>
        </w:rPr>
      </w:pPr>
      <w:r w:rsidRPr="00B73AA5">
        <w:rPr>
          <w:i/>
          <w:sz w:val="28"/>
          <w:lang w:val="en-US"/>
        </w:rPr>
        <w:t>Has he decided?</w:t>
      </w:r>
      <w:r w:rsidRPr="00B73AA5">
        <w:rPr>
          <w:i/>
          <w:spacing w:val="1"/>
          <w:sz w:val="28"/>
          <w:lang w:val="en-US"/>
        </w:rPr>
        <w:t xml:space="preserve"> </w:t>
      </w:r>
      <w:r w:rsidRPr="00B73AA5">
        <w:rPr>
          <w:i/>
          <w:sz w:val="28"/>
          <w:lang w:val="en-US"/>
        </w:rPr>
        <w:t xml:space="preserve">— </w:t>
      </w:r>
      <w:r>
        <w:rPr>
          <w:i/>
          <w:sz w:val="28"/>
        </w:rPr>
        <w:t>Он</w:t>
      </w:r>
      <w:r w:rsidRPr="00B73AA5">
        <w:rPr>
          <w:i/>
          <w:sz w:val="28"/>
          <w:lang w:val="en-US"/>
        </w:rPr>
        <w:t xml:space="preserve"> </w:t>
      </w:r>
      <w:r>
        <w:rPr>
          <w:i/>
          <w:sz w:val="28"/>
        </w:rPr>
        <w:t>решил</w:t>
      </w:r>
      <w:r w:rsidRPr="00B73AA5">
        <w:rPr>
          <w:i/>
          <w:sz w:val="28"/>
          <w:lang w:val="en-US"/>
        </w:rPr>
        <w:t>? Has she done?</w:t>
      </w:r>
      <w:r w:rsidRPr="00B73AA5">
        <w:rPr>
          <w:i/>
          <w:spacing w:val="70"/>
          <w:sz w:val="28"/>
          <w:lang w:val="en-US"/>
        </w:rPr>
        <w:t xml:space="preserve"> </w:t>
      </w:r>
      <w:r w:rsidRPr="00B73AA5">
        <w:rPr>
          <w:i/>
          <w:sz w:val="28"/>
          <w:lang w:val="en-US"/>
        </w:rPr>
        <w:t xml:space="preserve">— </w:t>
      </w:r>
      <w:r>
        <w:rPr>
          <w:i/>
          <w:sz w:val="28"/>
        </w:rPr>
        <w:t>Она</w:t>
      </w:r>
      <w:r w:rsidRPr="00B73AA5">
        <w:rPr>
          <w:i/>
          <w:sz w:val="28"/>
          <w:lang w:val="en-US"/>
        </w:rPr>
        <w:t xml:space="preserve"> </w:t>
      </w:r>
      <w:r>
        <w:rPr>
          <w:i/>
          <w:sz w:val="28"/>
        </w:rPr>
        <w:t>сделала</w:t>
      </w:r>
      <w:r w:rsidRPr="00B73AA5">
        <w:rPr>
          <w:i/>
          <w:sz w:val="28"/>
          <w:lang w:val="en-US"/>
        </w:rPr>
        <w:t>? Has it</w:t>
      </w:r>
      <w:r w:rsidRPr="00B73AA5">
        <w:rPr>
          <w:i/>
          <w:spacing w:val="1"/>
          <w:sz w:val="28"/>
          <w:lang w:val="en-US"/>
        </w:rPr>
        <w:t xml:space="preserve"> </w:t>
      </w:r>
      <w:r w:rsidRPr="00B73AA5">
        <w:rPr>
          <w:i/>
          <w:sz w:val="28"/>
          <w:lang w:val="en-US"/>
        </w:rPr>
        <w:t>turned</w:t>
      </w:r>
      <w:r w:rsidRPr="00B73AA5">
        <w:rPr>
          <w:i/>
          <w:spacing w:val="-3"/>
          <w:sz w:val="28"/>
          <w:lang w:val="en-US"/>
        </w:rPr>
        <w:t xml:space="preserve"> </w:t>
      </w:r>
      <w:r w:rsidRPr="00B73AA5">
        <w:rPr>
          <w:i/>
          <w:sz w:val="28"/>
          <w:lang w:val="en-US"/>
        </w:rPr>
        <w:t>off?</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Оно</w:t>
      </w:r>
      <w:r w:rsidRPr="00B73AA5">
        <w:rPr>
          <w:i/>
          <w:sz w:val="28"/>
          <w:lang w:val="en-US"/>
        </w:rPr>
        <w:t xml:space="preserve"> </w:t>
      </w:r>
      <w:r>
        <w:rPr>
          <w:i/>
          <w:sz w:val="28"/>
        </w:rPr>
        <w:t>выключилось</w:t>
      </w:r>
      <w:r w:rsidRPr="00B73AA5">
        <w:rPr>
          <w:i/>
          <w:sz w:val="28"/>
          <w:lang w:val="en-US"/>
        </w:rPr>
        <w:t>?</w:t>
      </w:r>
    </w:p>
    <w:p w:rsidR="00357B9E" w:rsidRPr="00B73AA5" w:rsidRDefault="00357B9E">
      <w:pPr>
        <w:pStyle w:val="a7"/>
        <w:spacing w:before="10"/>
        <w:rPr>
          <w:i/>
          <w:sz w:val="32"/>
          <w:lang w:val="en-US"/>
        </w:rPr>
      </w:pPr>
    </w:p>
    <w:p w:rsidR="00357B9E" w:rsidRDefault="00B73AA5">
      <w:pPr>
        <w:pStyle w:val="20"/>
        <w:ind w:left="1475"/>
      </w:pPr>
      <w:r>
        <w:t>Когда</w:t>
      </w:r>
      <w:r>
        <w:rPr>
          <w:spacing w:val="-4"/>
        </w:rPr>
        <w:t xml:space="preserve"> </w:t>
      </w:r>
      <w:r>
        <w:t>употребляется</w:t>
      </w:r>
      <w:r>
        <w:rPr>
          <w:spacing w:val="-4"/>
        </w:rPr>
        <w:t xml:space="preserve"> </w:t>
      </w:r>
      <w:r>
        <w:t>Present</w:t>
      </w:r>
      <w:r>
        <w:rPr>
          <w:spacing w:val="-2"/>
        </w:rPr>
        <w:t xml:space="preserve"> </w:t>
      </w:r>
      <w:r>
        <w:t>Perfect</w:t>
      </w:r>
    </w:p>
    <w:p w:rsidR="00357B9E" w:rsidRDefault="00B73AA5">
      <w:pPr>
        <w:pStyle w:val="a7"/>
        <w:spacing w:before="41" w:line="276" w:lineRule="auto"/>
        <w:ind w:left="909" w:firstLine="566"/>
      </w:pPr>
      <w:r>
        <w:t>Необходимо</w:t>
      </w:r>
      <w:r>
        <w:rPr>
          <w:spacing w:val="34"/>
        </w:rPr>
        <w:t xml:space="preserve"> </w:t>
      </w:r>
      <w:r>
        <w:t>показать</w:t>
      </w:r>
      <w:r>
        <w:rPr>
          <w:spacing w:val="32"/>
        </w:rPr>
        <w:t xml:space="preserve"> </w:t>
      </w:r>
      <w:r>
        <w:t>результат</w:t>
      </w:r>
      <w:r>
        <w:rPr>
          <w:spacing w:val="32"/>
        </w:rPr>
        <w:t xml:space="preserve"> </w:t>
      </w:r>
      <w:r>
        <w:t>действия,</w:t>
      </w:r>
      <w:r>
        <w:rPr>
          <w:spacing w:val="33"/>
        </w:rPr>
        <w:t xml:space="preserve"> </w:t>
      </w:r>
      <w:r>
        <w:t>которое</w:t>
      </w:r>
      <w:r>
        <w:rPr>
          <w:spacing w:val="33"/>
        </w:rPr>
        <w:t xml:space="preserve"> </w:t>
      </w:r>
      <w:r>
        <w:t>уже</w:t>
      </w:r>
      <w:r>
        <w:rPr>
          <w:spacing w:val="33"/>
        </w:rPr>
        <w:t xml:space="preserve"> </w:t>
      </w:r>
      <w:r>
        <w:t>совершилось.</w:t>
      </w:r>
      <w:r>
        <w:rPr>
          <w:spacing w:val="29"/>
        </w:rPr>
        <w:t xml:space="preserve"> </w:t>
      </w:r>
      <w:r>
        <w:t>С</w:t>
      </w:r>
      <w:r>
        <w:rPr>
          <w:spacing w:val="-67"/>
        </w:rPr>
        <w:t xml:space="preserve"> </w:t>
      </w:r>
      <w:r>
        <w:t>помощью</w:t>
      </w:r>
      <w:r>
        <w:rPr>
          <w:spacing w:val="-3"/>
        </w:rPr>
        <w:t xml:space="preserve"> </w:t>
      </w:r>
      <w:r>
        <w:t>Present</w:t>
      </w:r>
      <w:r>
        <w:rPr>
          <w:spacing w:val="-1"/>
        </w:rPr>
        <w:t xml:space="preserve"> </w:t>
      </w:r>
      <w:r>
        <w:t>Perfect</w:t>
      </w:r>
      <w:r>
        <w:rPr>
          <w:spacing w:val="-1"/>
        </w:rPr>
        <w:t xml:space="preserve"> </w:t>
      </w:r>
      <w:r>
        <w:t>внимание</w:t>
      </w:r>
      <w:r>
        <w:rPr>
          <w:spacing w:val="-2"/>
        </w:rPr>
        <w:t xml:space="preserve"> </w:t>
      </w:r>
      <w:r>
        <w:t>акцентируется</w:t>
      </w:r>
      <w:r>
        <w:rPr>
          <w:spacing w:val="-1"/>
        </w:rPr>
        <w:t xml:space="preserve"> </w:t>
      </w:r>
      <w:r>
        <w:t>именно</w:t>
      </w:r>
      <w:r>
        <w:rPr>
          <w:spacing w:val="-1"/>
        </w:rPr>
        <w:t xml:space="preserve"> </w:t>
      </w:r>
      <w:r>
        <w:t>на</w:t>
      </w:r>
      <w:r>
        <w:rPr>
          <w:spacing w:val="-2"/>
        </w:rPr>
        <w:t xml:space="preserve"> </w:t>
      </w:r>
      <w:r>
        <w:t>результате.</w:t>
      </w:r>
    </w:p>
    <w:p w:rsidR="00357B9E" w:rsidRDefault="00B73AA5">
      <w:pPr>
        <w:spacing w:line="321" w:lineRule="exact"/>
        <w:ind w:left="1475"/>
        <w:rPr>
          <w:i/>
          <w:sz w:val="28"/>
        </w:rPr>
      </w:pPr>
      <w:r>
        <w:rPr>
          <w:i/>
          <w:sz w:val="28"/>
        </w:rPr>
        <w:t>Я</w:t>
      </w:r>
      <w:r>
        <w:rPr>
          <w:i/>
          <w:spacing w:val="-2"/>
          <w:sz w:val="28"/>
        </w:rPr>
        <w:t xml:space="preserve"> </w:t>
      </w:r>
      <w:r>
        <w:rPr>
          <w:i/>
          <w:sz w:val="28"/>
        </w:rPr>
        <w:t>делал</w:t>
      </w:r>
      <w:r>
        <w:rPr>
          <w:i/>
          <w:spacing w:val="-4"/>
          <w:sz w:val="28"/>
        </w:rPr>
        <w:t xml:space="preserve"> </w:t>
      </w:r>
      <w:r>
        <w:rPr>
          <w:i/>
          <w:sz w:val="28"/>
        </w:rPr>
        <w:t>это.</w:t>
      </w:r>
      <w:r>
        <w:rPr>
          <w:i/>
          <w:spacing w:val="-2"/>
          <w:sz w:val="28"/>
        </w:rPr>
        <w:t xml:space="preserve"> </w:t>
      </w:r>
      <w:r>
        <w:rPr>
          <w:i/>
          <w:sz w:val="28"/>
        </w:rPr>
        <w:t>—</w:t>
      </w:r>
      <w:r>
        <w:rPr>
          <w:i/>
          <w:spacing w:val="-1"/>
          <w:sz w:val="28"/>
        </w:rPr>
        <w:t xml:space="preserve"> </w:t>
      </w:r>
      <w:r>
        <w:rPr>
          <w:i/>
          <w:sz w:val="28"/>
        </w:rPr>
        <w:t>I</w:t>
      </w:r>
      <w:r>
        <w:rPr>
          <w:i/>
          <w:spacing w:val="-2"/>
          <w:sz w:val="28"/>
        </w:rPr>
        <w:t xml:space="preserve"> </w:t>
      </w:r>
      <w:r>
        <w:rPr>
          <w:i/>
          <w:sz w:val="28"/>
        </w:rPr>
        <w:t>did</w:t>
      </w:r>
      <w:r>
        <w:rPr>
          <w:i/>
          <w:spacing w:val="-2"/>
          <w:sz w:val="28"/>
        </w:rPr>
        <w:t xml:space="preserve"> </w:t>
      </w:r>
      <w:r>
        <w:rPr>
          <w:i/>
          <w:sz w:val="28"/>
        </w:rPr>
        <w:t>it (Past Simple</w:t>
      </w:r>
      <w:r>
        <w:rPr>
          <w:i/>
          <w:spacing w:val="-1"/>
          <w:sz w:val="28"/>
        </w:rPr>
        <w:t xml:space="preserve"> </w:t>
      </w:r>
      <w:r>
        <w:rPr>
          <w:i/>
          <w:sz w:val="28"/>
        </w:rPr>
        <w:t>—</w:t>
      </w:r>
      <w:r>
        <w:rPr>
          <w:i/>
          <w:spacing w:val="-3"/>
          <w:sz w:val="28"/>
        </w:rPr>
        <w:t xml:space="preserve"> </w:t>
      </w:r>
      <w:r>
        <w:rPr>
          <w:i/>
          <w:sz w:val="28"/>
        </w:rPr>
        <w:t>действие</w:t>
      </w:r>
      <w:r>
        <w:rPr>
          <w:i/>
          <w:spacing w:val="-1"/>
          <w:sz w:val="28"/>
        </w:rPr>
        <w:t xml:space="preserve"> </w:t>
      </w:r>
      <w:r>
        <w:rPr>
          <w:i/>
          <w:sz w:val="28"/>
        </w:rPr>
        <w:t>было в</w:t>
      </w:r>
      <w:r>
        <w:rPr>
          <w:i/>
          <w:spacing w:val="-1"/>
          <w:sz w:val="28"/>
        </w:rPr>
        <w:t xml:space="preserve"> </w:t>
      </w:r>
      <w:r>
        <w:rPr>
          <w:i/>
          <w:sz w:val="28"/>
        </w:rPr>
        <w:t>прошлом).</w:t>
      </w:r>
    </w:p>
    <w:p w:rsidR="00357B9E" w:rsidRDefault="00B73AA5">
      <w:pPr>
        <w:spacing w:before="50" w:line="276" w:lineRule="auto"/>
        <w:ind w:left="909" w:firstLine="566"/>
        <w:rPr>
          <w:i/>
          <w:sz w:val="28"/>
        </w:rPr>
      </w:pPr>
      <w:r>
        <w:rPr>
          <w:i/>
          <w:sz w:val="28"/>
        </w:rPr>
        <w:t>Я</w:t>
      </w:r>
      <w:r>
        <w:rPr>
          <w:i/>
          <w:spacing w:val="19"/>
          <w:sz w:val="28"/>
        </w:rPr>
        <w:t xml:space="preserve"> </w:t>
      </w:r>
      <w:r>
        <w:rPr>
          <w:i/>
          <w:sz w:val="28"/>
        </w:rPr>
        <w:t>сделал</w:t>
      </w:r>
      <w:r>
        <w:rPr>
          <w:i/>
          <w:spacing w:val="17"/>
          <w:sz w:val="28"/>
        </w:rPr>
        <w:t xml:space="preserve"> </w:t>
      </w:r>
      <w:r>
        <w:rPr>
          <w:i/>
          <w:sz w:val="28"/>
        </w:rPr>
        <w:t>это.</w:t>
      </w:r>
      <w:r>
        <w:rPr>
          <w:i/>
          <w:spacing w:val="19"/>
          <w:sz w:val="28"/>
        </w:rPr>
        <w:t xml:space="preserve"> </w:t>
      </w:r>
      <w:r>
        <w:rPr>
          <w:i/>
          <w:sz w:val="28"/>
        </w:rPr>
        <w:t>—</w:t>
      </w:r>
      <w:r>
        <w:rPr>
          <w:i/>
          <w:spacing w:val="17"/>
          <w:sz w:val="28"/>
        </w:rPr>
        <w:t xml:space="preserve"> </w:t>
      </w:r>
      <w:r>
        <w:rPr>
          <w:i/>
          <w:sz w:val="28"/>
        </w:rPr>
        <w:t>I</w:t>
      </w:r>
      <w:r>
        <w:rPr>
          <w:i/>
          <w:spacing w:val="17"/>
          <w:sz w:val="28"/>
        </w:rPr>
        <w:t xml:space="preserve"> </w:t>
      </w:r>
      <w:r>
        <w:rPr>
          <w:i/>
          <w:sz w:val="28"/>
        </w:rPr>
        <w:t>have</w:t>
      </w:r>
      <w:r>
        <w:rPr>
          <w:i/>
          <w:spacing w:val="17"/>
          <w:sz w:val="28"/>
        </w:rPr>
        <w:t xml:space="preserve"> </w:t>
      </w:r>
      <w:r>
        <w:rPr>
          <w:i/>
          <w:sz w:val="28"/>
        </w:rPr>
        <w:t>done</w:t>
      </w:r>
      <w:r>
        <w:rPr>
          <w:i/>
          <w:spacing w:val="17"/>
          <w:sz w:val="28"/>
        </w:rPr>
        <w:t xml:space="preserve"> </w:t>
      </w:r>
      <w:r>
        <w:rPr>
          <w:i/>
          <w:sz w:val="28"/>
        </w:rPr>
        <w:t>it</w:t>
      </w:r>
      <w:r>
        <w:rPr>
          <w:i/>
          <w:spacing w:val="17"/>
          <w:sz w:val="28"/>
        </w:rPr>
        <w:t xml:space="preserve"> </w:t>
      </w:r>
      <w:r>
        <w:rPr>
          <w:i/>
          <w:sz w:val="28"/>
        </w:rPr>
        <w:t>(Present</w:t>
      </w:r>
      <w:r>
        <w:rPr>
          <w:i/>
          <w:spacing w:val="18"/>
          <w:sz w:val="28"/>
        </w:rPr>
        <w:t xml:space="preserve"> </w:t>
      </w:r>
      <w:r>
        <w:rPr>
          <w:i/>
          <w:sz w:val="28"/>
        </w:rPr>
        <w:t>Perfect</w:t>
      </w:r>
      <w:r>
        <w:rPr>
          <w:i/>
          <w:spacing w:val="18"/>
          <w:sz w:val="28"/>
        </w:rPr>
        <w:t xml:space="preserve"> </w:t>
      </w:r>
      <w:r>
        <w:rPr>
          <w:i/>
          <w:sz w:val="28"/>
        </w:rPr>
        <w:t>—</w:t>
      </w:r>
      <w:r>
        <w:rPr>
          <w:i/>
          <w:spacing w:val="20"/>
          <w:sz w:val="28"/>
        </w:rPr>
        <w:t xml:space="preserve"> </w:t>
      </w:r>
      <w:r>
        <w:rPr>
          <w:i/>
          <w:sz w:val="28"/>
        </w:rPr>
        <w:t>действие</w:t>
      </w:r>
      <w:r>
        <w:rPr>
          <w:i/>
          <w:spacing w:val="15"/>
          <w:sz w:val="28"/>
        </w:rPr>
        <w:t xml:space="preserve"> </w:t>
      </w:r>
      <w:r>
        <w:rPr>
          <w:i/>
          <w:sz w:val="28"/>
        </w:rPr>
        <w:t>закончилось,</w:t>
      </w:r>
      <w:r>
        <w:rPr>
          <w:i/>
          <w:spacing w:val="-67"/>
          <w:sz w:val="28"/>
        </w:rPr>
        <w:t xml:space="preserve"> </w:t>
      </w:r>
      <w:r>
        <w:rPr>
          <w:i/>
          <w:sz w:val="28"/>
        </w:rPr>
        <w:t>значит,</w:t>
      </w:r>
      <w:r>
        <w:rPr>
          <w:i/>
          <w:spacing w:val="-2"/>
          <w:sz w:val="28"/>
        </w:rPr>
        <w:t xml:space="preserve"> </w:t>
      </w:r>
      <w:r>
        <w:rPr>
          <w:i/>
          <w:sz w:val="28"/>
        </w:rPr>
        <w:t>есть</w:t>
      </w:r>
      <w:r>
        <w:rPr>
          <w:i/>
          <w:spacing w:val="-1"/>
          <w:sz w:val="28"/>
        </w:rPr>
        <w:t xml:space="preserve"> </w:t>
      </w:r>
      <w:r>
        <w:rPr>
          <w:i/>
          <w:sz w:val="28"/>
        </w:rPr>
        <w:t>результат).</w:t>
      </w:r>
    </w:p>
    <w:p w:rsidR="00357B9E" w:rsidRDefault="00B73AA5">
      <w:pPr>
        <w:spacing w:line="321" w:lineRule="exact"/>
        <w:ind w:left="1475"/>
        <w:rPr>
          <w:sz w:val="28"/>
        </w:rPr>
      </w:pPr>
      <w:r>
        <w:rPr>
          <w:b/>
          <w:i/>
          <w:sz w:val="28"/>
        </w:rPr>
        <w:t>Слова-маркеры:</w:t>
      </w:r>
      <w:r>
        <w:rPr>
          <w:b/>
          <w:i/>
          <w:spacing w:val="-3"/>
          <w:sz w:val="28"/>
        </w:rPr>
        <w:t xml:space="preserve"> </w:t>
      </w:r>
      <w:r>
        <w:rPr>
          <w:sz w:val="28"/>
        </w:rPr>
        <w:t>already</w:t>
      </w:r>
      <w:r>
        <w:rPr>
          <w:spacing w:val="-5"/>
          <w:sz w:val="28"/>
        </w:rPr>
        <w:t xml:space="preserve"> </w:t>
      </w:r>
      <w:r>
        <w:rPr>
          <w:sz w:val="28"/>
        </w:rPr>
        <w:t>(уже),</w:t>
      </w:r>
      <w:r>
        <w:rPr>
          <w:spacing w:val="-2"/>
          <w:sz w:val="28"/>
        </w:rPr>
        <w:t xml:space="preserve"> </w:t>
      </w:r>
      <w:r>
        <w:rPr>
          <w:sz w:val="28"/>
        </w:rPr>
        <w:t>just</w:t>
      </w:r>
      <w:r>
        <w:rPr>
          <w:spacing w:val="-2"/>
          <w:sz w:val="28"/>
        </w:rPr>
        <w:t xml:space="preserve"> </w:t>
      </w:r>
      <w:r>
        <w:rPr>
          <w:sz w:val="28"/>
        </w:rPr>
        <w:t>(только</w:t>
      </w:r>
      <w:r>
        <w:rPr>
          <w:spacing w:val="-1"/>
          <w:sz w:val="28"/>
        </w:rPr>
        <w:t xml:space="preserve"> </w:t>
      </w:r>
      <w:r>
        <w:rPr>
          <w:sz w:val="28"/>
        </w:rPr>
        <w:t>что),</w:t>
      </w:r>
      <w:r>
        <w:rPr>
          <w:spacing w:val="-3"/>
          <w:sz w:val="28"/>
        </w:rPr>
        <w:t xml:space="preserve"> </w:t>
      </w:r>
      <w:r>
        <w:rPr>
          <w:sz w:val="28"/>
        </w:rPr>
        <w:t>yet</w:t>
      </w:r>
      <w:r>
        <w:rPr>
          <w:spacing w:val="-1"/>
          <w:sz w:val="28"/>
        </w:rPr>
        <w:t xml:space="preserve"> </w:t>
      </w:r>
      <w:r>
        <w:rPr>
          <w:sz w:val="28"/>
        </w:rPr>
        <w:t>(уже,</w:t>
      </w:r>
      <w:r>
        <w:rPr>
          <w:spacing w:val="-2"/>
          <w:sz w:val="28"/>
        </w:rPr>
        <w:t xml:space="preserve"> </w:t>
      </w:r>
      <w:r>
        <w:rPr>
          <w:sz w:val="28"/>
        </w:rPr>
        <w:t>еще).</w:t>
      </w:r>
    </w:p>
    <w:p w:rsidR="00357B9E" w:rsidRDefault="00357B9E">
      <w:pPr>
        <w:pStyle w:val="a7"/>
        <w:spacing w:before="6"/>
        <w:rPr>
          <w:sz w:val="36"/>
        </w:rPr>
      </w:pPr>
    </w:p>
    <w:p w:rsidR="00357B9E" w:rsidRDefault="00B73AA5">
      <w:pPr>
        <w:pStyle w:val="a7"/>
        <w:spacing w:line="276" w:lineRule="auto"/>
        <w:ind w:left="909" w:right="218" w:firstLine="566"/>
        <w:jc w:val="both"/>
      </w:pPr>
      <w:r>
        <w:t>Present Perfect в английском языке используется, когда речь идет о лич-</w:t>
      </w:r>
      <w:r>
        <w:rPr>
          <w:spacing w:val="1"/>
        </w:rPr>
        <w:t xml:space="preserve"> </w:t>
      </w:r>
      <w:r>
        <w:t>ном</w:t>
      </w:r>
      <w:r>
        <w:rPr>
          <w:spacing w:val="-4"/>
        </w:rPr>
        <w:t xml:space="preserve"> </w:t>
      </w:r>
      <w:r>
        <w:t>опыте говорящего.</w:t>
      </w:r>
    </w:p>
    <w:p w:rsidR="00357B9E" w:rsidRDefault="00B73AA5">
      <w:pPr>
        <w:spacing w:line="276" w:lineRule="auto"/>
        <w:ind w:left="909" w:right="219" w:firstLine="566"/>
        <w:jc w:val="both"/>
        <w:rPr>
          <w:i/>
          <w:sz w:val="28"/>
        </w:rPr>
      </w:pPr>
      <w:r>
        <w:rPr>
          <w:i/>
          <w:sz w:val="28"/>
        </w:rPr>
        <w:t>I‘ve been to England but I haven‘t been to Scotland. — Я был в Англии, но не</w:t>
      </w:r>
      <w:r>
        <w:rPr>
          <w:i/>
          <w:spacing w:val="-67"/>
          <w:sz w:val="28"/>
        </w:rPr>
        <w:t xml:space="preserve"> </w:t>
      </w:r>
      <w:r>
        <w:rPr>
          <w:i/>
          <w:sz w:val="28"/>
        </w:rPr>
        <w:t>был в Шотландии (на данный момент моей жизни я посетил Англию и не</w:t>
      </w:r>
      <w:r>
        <w:rPr>
          <w:i/>
          <w:spacing w:val="1"/>
          <w:sz w:val="28"/>
        </w:rPr>
        <w:t xml:space="preserve"> </w:t>
      </w:r>
      <w:r>
        <w:rPr>
          <w:i/>
          <w:sz w:val="28"/>
        </w:rPr>
        <w:t>успел</w:t>
      </w:r>
      <w:r>
        <w:rPr>
          <w:i/>
          <w:spacing w:val="-4"/>
          <w:sz w:val="28"/>
        </w:rPr>
        <w:t xml:space="preserve"> </w:t>
      </w:r>
      <w:r>
        <w:rPr>
          <w:i/>
          <w:sz w:val="28"/>
        </w:rPr>
        <w:t>посетить</w:t>
      </w:r>
      <w:r>
        <w:rPr>
          <w:i/>
          <w:spacing w:val="-1"/>
          <w:sz w:val="28"/>
        </w:rPr>
        <w:t xml:space="preserve"> </w:t>
      </w:r>
      <w:r>
        <w:rPr>
          <w:i/>
          <w:sz w:val="28"/>
        </w:rPr>
        <w:t>Шотландию).</w:t>
      </w:r>
    </w:p>
    <w:p w:rsidR="00357B9E" w:rsidRDefault="00B73AA5">
      <w:pPr>
        <w:pStyle w:val="a7"/>
        <w:spacing w:line="276" w:lineRule="auto"/>
        <w:ind w:left="909" w:right="217" w:firstLine="566"/>
        <w:jc w:val="both"/>
      </w:pPr>
      <w:r>
        <w:t>Для описания жизненного опыта характерно наличие наречий ever (ко-</w:t>
      </w:r>
      <w:r>
        <w:rPr>
          <w:spacing w:val="1"/>
        </w:rPr>
        <w:t xml:space="preserve"> </w:t>
      </w:r>
      <w:r>
        <w:t>гда-нибудь)</w:t>
      </w:r>
      <w:r>
        <w:rPr>
          <w:spacing w:val="-1"/>
        </w:rPr>
        <w:t xml:space="preserve"> </w:t>
      </w:r>
      <w:r>
        <w:t>и never</w:t>
      </w:r>
      <w:r>
        <w:rPr>
          <w:spacing w:val="-3"/>
        </w:rPr>
        <w:t xml:space="preserve"> </w:t>
      </w:r>
      <w:r>
        <w:t>(никогда).</w:t>
      </w:r>
    </w:p>
    <w:p w:rsidR="00357B9E" w:rsidRDefault="00B73AA5">
      <w:pPr>
        <w:ind w:left="1475"/>
        <w:jc w:val="both"/>
        <w:rPr>
          <w:i/>
          <w:sz w:val="28"/>
        </w:rPr>
      </w:pPr>
      <w:r>
        <w:rPr>
          <w:i/>
          <w:sz w:val="28"/>
        </w:rPr>
        <w:t>I</w:t>
      </w:r>
      <w:r>
        <w:rPr>
          <w:i/>
          <w:spacing w:val="-1"/>
          <w:sz w:val="28"/>
        </w:rPr>
        <w:t xml:space="preserve"> </w:t>
      </w:r>
      <w:r>
        <w:rPr>
          <w:i/>
          <w:sz w:val="28"/>
        </w:rPr>
        <w:t>have</w:t>
      </w:r>
      <w:r>
        <w:rPr>
          <w:i/>
          <w:spacing w:val="-2"/>
          <w:sz w:val="28"/>
        </w:rPr>
        <w:t xml:space="preserve"> </w:t>
      </w:r>
      <w:r>
        <w:rPr>
          <w:i/>
          <w:sz w:val="28"/>
        </w:rPr>
        <w:t>never</w:t>
      </w:r>
      <w:r>
        <w:rPr>
          <w:i/>
          <w:spacing w:val="-3"/>
          <w:sz w:val="28"/>
        </w:rPr>
        <w:t xml:space="preserve"> </w:t>
      </w:r>
      <w:r>
        <w:rPr>
          <w:i/>
          <w:sz w:val="28"/>
        </w:rPr>
        <w:t>tried green tea.</w:t>
      </w:r>
      <w:r>
        <w:rPr>
          <w:i/>
          <w:spacing w:val="1"/>
          <w:sz w:val="28"/>
        </w:rPr>
        <w:t xml:space="preserve"> </w:t>
      </w:r>
      <w:r>
        <w:rPr>
          <w:i/>
          <w:sz w:val="28"/>
        </w:rPr>
        <w:t>—</w:t>
      </w:r>
      <w:r>
        <w:rPr>
          <w:i/>
          <w:spacing w:val="-1"/>
          <w:sz w:val="28"/>
        </w:rPr>
        <w:t xml:space="preserve"> </w:t>
      </w:r>
      <w:r>
        <w:rPr>
          <w:i/>
          <w:sz w:val="28"/>
        </w:rPr>
        <w:t>Я</w:t>
      </w:r>
      <w:r>
        <w:rPr>
          <w:i/>
          <w:spacing w:val="-1"/>
          <w:sz w:val="28"/>
        </w:rPr>
        <w:t xml:space="preserve"> </w:t>
      </w:r>
      <w:r>
        <w:rPr>
          <w:i/>
          <w:sz w:val="28"/>
        </w:rPr>
        <w:t>никогда</w:t>
      </w:r>
      <w:r>
        <w:rPr>
          <w:i/>
          <w:spacing w:val="-4"/>
          <w:sz w:val="28"/>
        </w:rPr>
        <w:t xml:space="preserve"> </w:t>
      </w:r>
      <w:r>
        <w:rPr>
          <w:i/>
          <w:sz w:val="28"/>
        </w:rPr>
        <w:t>не</w:t>
      </w:r>
      <w:r>
        <w:rPr>
          <w:i/>
          <w:spacing w:val="-1"/>
          <w:sz w:val="28"/>
        </w:rPr>
        <w:t xml:space="preserve"> </w:t>
      </w:r>
      <w:r>
        <w:rPr>
          <w:i/>
          <w:sz w:val="28"/>
        </w:rPr>
        <w:t>пробовал</w:t>
      </w:r>
      <w:r>
        <w:rPr>
          <w:i/>
          <w:spacing w:val="-4"/>
          <w:sz w:val="28"/>
        </w:rPr>
        <w:t xml:space="preserve"> </w:t>
      </w:r>
      <w:r>
        <w:rPr>
          <w:i/>
          <w:sz w:val="28"/>
        </w:rPr>
        <w:t>зеленый</w:t>
      </w:r>
      <w:r>
        <w:rPr>
          <w:i/>
          <w:spacing w:val="-2"/>
          <w:sz w:val="28"/>
        </w:rPr>
        <w:t xml:space="preserve"> </w:t>
      </w:r>
      <w:r>
        <w:rPr>
          <w:i/>
          <w:sz w:val="28"/>
        </w:rPr>
        <w:t>чай.</w:t>
      </w:r>
    </w:p>
    <w:p w:rsidR="00357B9E" w:rsidRDefault="00B73AA5">
      <w:pPr>
        <w:pStyle w:val="a7"/>
        <w:spacing w:before="48" w:line="276" w:lineRule="auto"/>
        <w:ind w:left="909" w:right="215" w:firstLine="566"/>
        <w:jc w:val="both"/>
      </w:pPr>
      <w:r>
        <w:t>С помощью Present Perfect показывается длительное действие, которое</w:t>
      </w:r>
      <w:r>
        <w:rPr>
          <w:spacing w:val="1"/>
        </w:rPr>
        <w:t xml:space="preserve"> </w:t>
      </w:r>
      <w:r>
        <w:t>все еще актуально: оно началось в прошлом, у него есть результат в настоя-</w:t>
      </w:r>
      <w:r>
        <w:rPr>
          <w:spacing w:val="1"/>
        </w:rPr>
        <w:t xml:space="preserve"> </w:t>
      </w:r>
      <w:r>
        <w:t>щем</w:t>
      </w:r>
      <w:r>
        <w:rPr>
          <w:spacing w:val="-1"/>
        </w:rPr>
        <w:t xml:space="preserve"> </w:t>
      </w:r>
      <w:r>
        <w:t>и,</w:t>
      </w:r>
      <w:r>
        <w:rPr>
          <w:spacing w:val="-2"/>
        </w:rPr>
        <w:t xml:space="preserve"> </w:t>
      </w:r>
      <w:r>
        <w:t>возможно,</w:t>
      </w:r>
      <w:r>
        <w:rPr>
          <w:spacing w:val="-2"/>
        </w:rPr>
        <w:t xml:space="preserve"> </w:t>
      </w:r>
      <w:r>
        <w:t>оно</w:t>
      </w:r>
      <w:r>
        <w:rPr>
          <w:spacing w:val="-3"/>
        </w:rPr>
        <w:t xml:space="preserve"> </w:t>
      </w:r>
      <w:r>
        <w:t>будет</w:t>
      </w:r>
      <w:r>
        <w:rPr>
          <w:spacing w:val="-1"/>
        </w:rPr>
        <w:t xml:space="preserve"> </w:t>
      </w:r>
      <w:r>
        <w:t>продолжаться в</w:t>
      </w:r>
      <w:r>
        <w:rPr>
          <w:spacing w:val="-3"/>
        </w:rPr>
        <w:t xml:space="preserve"> </w:t>
      </w:r>
      <w:r>
        <w:t>будущем.</w:t>
      </w:r>
    </w:p>
    <w:p w:rsidR="00357B9E" w:rsidRPr="00B73AA5" w:rsidRDefault="00B73AA5">
      <w:pPr>
        <w:spacing w:line="276" w:lineRule="auto"/>
        <w:ind w:left="909" w:right="221" w:firstLine="566"/>
        <w:jc w:val="both"/>
        <w:rPr>
          <w:i/>
          <w:sz w:val="28"/>
          <w:lang w:val="en-US"/>
        </w:rPr>
      </w:pPr>
      <w:r w:rsidRPr="00B73AA5">
        <w:rPr>
          <w:i/>
          <w:sz w:val="28"/>
          <w:lang w:val="en-US"/>
        </w:rPr>
        <w:t xml:space="preserve">We‘ve known each other since school years. — </w:t>
      </w:r>
      <w:r>
        <w:rPr>
          <w:i/>
          <w:sz w:val="28"/>
        </w:rPr>
        <w:t>Мы</w:t>
      </w:r>
      <w:r w:rsidRPr="00B73AA5">
        <w:rPr>
          <w:i/>
          <w:sz w:val="28"/>
          <w:lang w:val="en-US"/>
        </w:rPr>
        <w:t xml:space="preserve"> </w:t>
      </w:r>
      <w:r>
        <w:rPr>
          <w:i/>
          <w:sz w:val="28"/>
        </w:rPr>
        <w:t>знаем</w:t>
      </w:r>
      <w:r w:rsidRPr="00B73AA5">
        <w:rPr>
          <w:i/>
          <w:sz w:val="28"/>
          <w:lang w:val="en-US"/>
        </w:rPr>
        <w:t xml:space="preserve"> </w:t>
      </w:r>
      <w:r>
        <w:rPr>
          <w:i/>
          <w:sz w:val="28"/>
        </w:rPr>
        <w:t>друг</w:t>
      </w:r>
      <w:r w:rsidRPr="00B73AA5">
        <w:rPr>
          <w:i/>
          <w:sz w:val="28"/>
          <w:lang w:val="en-US"/>
        </w:rPr>
        <w:t xml:space="preserve"> </w:t>
      </w:r>
      <w:r>
        <w:rPr>
          <w:i/>
          <w:sz w:val="28"/>
        </w:rPr>
        <w:t>друга</w:t>
      </w:r>
      <w:r w:rsidRPr="00B73AA5">
        <w:rPr>
          <w:i/>
          <w:sz w:val="28"/>
          <w:lang w:val="en-US"/>
        </w:rPr>
        <w:t xml:space="preserve"> </w:t>
      </w:r>
      <w:r>
        <w:rPr>
          <w:i/>
          <w:sz w:val="28"/>
        </w:rPr>
        <w:t>со</w:t>
      </w:r>
      <w:r w:rsidRPr="00B73AA5">
        <w:rPr>
          <w:i/>
          <w:spacing w:val="1"/>
          <w:sz w:val="28"/>
          <w:lang w:val="en-US"/>
        </w:rPr>
        <w:t xml:space="preserve"> </w:t>
      </w:r>
      <w:r>
        <w:rPr>
          <w:i/>
          <w:sz w:val="28"/>
        </w:rPr>
        <w:t>школы</w:t>
      </w:r>
      <w:r w:rsidRPr="00B73AA5">
        <w:rPr>
          <w:i/>
          <w:sz w:val="28"/>
          <w:lang w:val="en-US"/>
        </w:rPr>
        <w:t>.</w:t>
      </w:r>
    </w:p>
    <w:p w:rsidR="00357B9E" w:rsidRDefault="00B73AA5">
      <w:pPr>
        <w:spacing w:line="278" w:lineRule="auto"/>
        <w:ind w:left="909" w:right="220" w:firstLine="566"/>
        <w:jc w:val="both"/>
        <w:rPr>
          <w:i/>
          <w:sz w:val="28"/>
        </w:rPr>
      </w:pPr>
      <w:r>
        <w:rPr>
          <w:i/>
          <w:sz w:val="28"/>
        </w:rPr>
        <w:t>I‘ve studied</w:t>
      </w:r>
      <w:r>
        <w:rPr>
          <w:i/>
          <w:spacing w:val="1"/>
          <w:sz w:val="28"/>
        </w:rPr>
        <w:t xml:space="preserve"> </w:t>
      </w:r>
      <w:r>
        <w:rPr>
          <w:i/>
          <w:sz w:val="28"/>
        </w:rPr>
        <w:t>English for 5 years.</w:t>
      </w:r>
      <w:r>
        <w:rPr>
          <w:i/>
          <w:spacing w:val="1"/>
          <w:sz w:val="28"/>
        </w:rPr>
        <w:t xml:space="preserve"> </w:t>
      </w:r>
      <w:r>
        <w:rPr>
          <w:i/>
          <w:sz w:val="28"/>
        </w:rPr>
        <w:t>— Я учу английский</w:t>
      </w:r>
      <w:r>
        <w:rPr>
          <w:i/>
          <w:spacing w:val="1"/>
          <w:sz w:val="28"/>
        </w:rPr>
        <w:t xml:space="preserve"> </w:t>
      </w:r>
      <w:r>
        <w:rPr>
          <w:i/>
          <w:sz w:val="28"/>
        </w:rPr>
        <w:t>в течение 5</w:t>
      </w:r>
      <w:r>
        <w:rPr>
          <w:i/>
          <w:spacing w:val="70"/>
          <w:sz w:val="28"/>
        </w:rPr>
        <w:t xml:space="preserve"> </w:t>
      </w:r>
      <w:r>
        <w:rPr>
          <w:i/>
          <w:sz w:val="28"/>
        </w:rPr>
        <w:t>лет</w:t>
      </w:r>
      <w:r>
        <w:rPr>
          <w:i/>
          <w:spacing w:val="1"/>
          <w:sz w:val="28"/>
        </w:rPr>
        <w:t xml:space="preserve"> </w:t>
      </w:r>
      <w:r>
        <w:rPr>
          <w:i/>
          <w:sz w:val="28"/>
        </w:rPr>
        <w:t>(начал</w:t>
      </w:r>
      <w:r>
        <w:rPr>
          <w:i/>
          <w:spacing w:val="-1"/>
          <w:sz w:val="28"/>
        </w:rPr>
        <w:t xml:space="preserve"> </w:t>
      </w:r>
      <w:r>
        <w:rPr>
          <w:i/>
          <w:sz w:val="28"/>
        </w:rPr>
        <w:t>в</w:t>
      </w:r>
      <w:r>
        <w:rPr>
          <w:i/>
          <w:spacing w:val="-3"/>
          <w:sz w:val="28"/>
        </w:rPr>
        <w:t xml:space="preserve"> </w:t>
      </w:r>
      <w:r>
        <w:rPr>
          <w:i/>
          <w:sz w:val="28"/>
        </w:rPr>
        <w:t>прошлом,</w:t>
      </w:r>
      <w:r>
        <w:rPr>
          <w:i/>
          <w:spacing w:val="-4"/>
          <w:sz w:val="28"/>
        </w:rPr>
        <w:t xml:space="preserve"> </w:t>
      </w:r>
      <w:r>
        <w:rPr>
          <w:i/>
          <w:sz w:val="28"/>
        </w:rPr>
        <w:t>5</w:t>
      </w:r>
      <w:r>
        <w:rPr>
          <w:i/>
          <w:spacing w:val="1"/>
          <w:sz w:val="28"/>
        </w:rPr>
        <w:t xml:space="preserve"> </w:t>
      </w:r>
      <w:r>
        <w:rPr>
          <w:i/>
          <w:sz w:val="28"/>
        </w:rPr>
        <w:t>лет</w:t>
      </w:r>
      <w:r>
        <w:rPr>
          <w:i/>
          <w:spacing w:val="1"/>
          <w:sz w:val="28"/>
        </w:rPr>
        <w:t xml:space="preserve"> </w:t>
      </w:r>
      <w:r>
        <w:rPr>
          <w:i/>
          <w:sz w:val="28"/>
        </w:rPr>
        <w:t>—</w:t>
      </w:r>
      <w:r>
        <w:rPr>
          <w:i/>
          <w:spacing w:val="-1"/>
          <w:sz w:val="28"/>
        </w:rPr>
        <w:t xml:space="preserve"> </w:t>
      </w:r>
      <w:r>
        <w:rPr>
          <w:i/>
          <w:sz w:val="28"/>
        </w:rPr>
        <w:t>результат</w:t>
      </w:r>
      <w:r>
        <w:rPr>
          <w:i/>
          <w:spacing w:val="-1"/>
          <w:sz w:val="28"/>
        </w:rPr>
        <w:t xml:space="preserve"> </w:t>
      </w:r>
      <w:r>
        <w:rPr>
          <w:i/>
          <w:sz w:val="28"/>
        </w:rPr>
        <w:t>в</w:t>
      </w:r>
      <w:r>
        <w:rPr>
          <w:i/>
          <w:spacing w:val="-3"/>
          <w:sz w:val="28"/>
        </w:rPr>
        <w:t xml:space="preserve"> </w:t>
      </w:r>
      <w:r>
        <w:rPr>
          <w:i/>
          <w:sz w:val="28"/>
        </w:rPr>
        <w:t>настоящем).</w:t>
      </w:r>
    </w:p>
    <w:p w:rsidR="00357B9E" w:rsidRDefault="00B73AA5">
      <w:pPr>
        <w:spacing w:line="276" w:lineRule="auto"/>
        <w:ind w:left="909" w:right="222" w:firstLine="566"/>
        <w:jc w:val="both"/>
        <w:rPr>
          <w:i/>
          <w:sz w:val="28"/>
        </w:rPr>
      </w:pPr>
      <w:r>
        <w:rPr>
          <w:i/>
          <w:sz w:val="28"/>
        </w:rPr>
        <w:t>I‘ve lived in the suburbs since childhood. — Я живу в пригороде с детства</w:t>
      </w:r>
      <w:r>
        <w:rPr>
          <w:i/>
          <w:spacing w:val="1"/>
          <w:sz w:val="28"/>
        </w:rPr>
        <w:t xml:space="preserve"> </w:t>
      </w:r>
      <w:r>
        <w:rPr>
          <w:i/>
          <w:sz w:val="28"/>
        </w:rPr>
        <w:t>(я</w:t>
      </w:r>
      <w:r>
        <w:rPr>
          <w:i/>
          <w:spacing w:val="-3"/>
          <w:sz w:val="28"/>
        </w:rPr>
        <w:t xml:space="preserve"> </w:t>
      </w:r>
      <w:r>
        <w:rPr>
          <w:i/>
          <w:sz w:val="28"/>
        </w:rPr>
        <w:t>начал</w:t>
      </w:r>
      <w:r>
        <w:rPr>
          <w:i/>
          <w:spacing w:val="-1"/>
          <w:sz w:val="28"/>
        </w:rPr>
        <w:t xml:space="preserve"> </w:t>
      </w:r>
      <w:r>
        <w:rPr>
          <w:i/>
          <w:sz w:val="28"/>
        </w:rPr>
        <w:t>жить</w:t>
      </w:r>
      <w:r>
        <w:rPr>
          <w:i/>
          <w:spacing w:val="-2"/>
          <w:sz w:val="28"/>
        </w:rPr>
        <w:t xml:space="preserve"> </w:t>
      </w:r>
      <w:r>
        <w:rPr>
          <w:i/>
          <w:sz w:val="28"/>
        </w:rPr>
        <w:t>там</w:t>
      </w:r>
      <w:r>
        <w:rPr>
          <w:i/>
          <w:spacing w:val="-2"/>
          <w:sz w:val="28"/>
        </w:rPr>
        <w:t xml:space="preserve"> </w:t>
      </w:r>
      <w:r>
        <w:rPr>
          <w:i/>
          <w:sz w:val="28"/>
        </w:rPr>
        <w:t>в</w:t>
      </w:r>
      <w:r>
        <w:rPr>
          <w:i/>
          <w:spacing w:val="-2"/>
          <w:sz w:val="28"/>
        </w:rPr>
        <w:t xml:space="preserve"> </w:t>
      </w:r>
      <w:r>
        <w:rPr>
          <w:i/>
          <w:sz w:val="28"/>
        </w:rPr>
        <w:t>детстве</w:t>
      </w:r>
      <w:r>
        <w:rPr>
          <w:i/>
          <w:spacing w:val="-1"/>
          <w:sz w:val="28"/>
        </w:rPr>
        <w:t xml:space="preserve"> </w:t>
      </w:r>
      <w:r>
        <w:rPr>
          <w:i/>
          <w:sz w:val="28"/>
        </w:rPr>
        <w:t>и,</w:t>
      </w:r>
      <w:r>
        <w:rPr>
          <w:i/>
          <w:spacing w:val="-2"/>
          <w:sz w:val="28"/>
        </w:rPr>
        <w:t xml:space="preserve"> </w:t>
      </w:r>
      <w:r>
        <w:rPr>
          <w:i/>
          <w:sz w:val="28"/>
        </w:rPr>
        <w:t>как</w:t>
      </w:r>
      <w:r>
        <w:rPr>
          <w:i/>
          <w:spacing w:val="-4"/>
          <w:sz w:val="28"/>
        </w:rPr>
        <w:t xml:space="preserve"> </w:t>
      </w:r>
      <w:r>
        <w:rPr>
          <w:i/>
          <w:sz w:val="28"/>
        </w:rPr>
        <w:t>результат,</w:t>
      </w:r>
      <w:r>
        <w:rPr>
          <w:i/>
          <w:spacing w:val="-3"/>
          <w:sz w:val="28"/>
        </w:rPr>
        <w:t xml:space="preserve"> </w:t>
      </w:r>
      <w:r>
        <w:rPr>
          <w:i/>
          <w:sz w:val="28"/>
        </w:rPr>
        <w:t>живу</w:t>
      </w:r>
      <w:r>
        <w:rPr>
          <w:i/>
          <w:spacing w:val="-1"/>
          <w:sz w:val="28"/>
        </w:rPr>
        <w:t xml:space="preserve"> </w:t>
      </w:r>
      <w:r>
        <w:rPr>
          <w:i/>
          <w:sz w:val="28"/>
        </w:rPr>
        <w:t>в</w:t>
      </w:r>
      <w:r>
        <w:rPr>
          <w:i/>
          <w:spacing w:val="-1"/>
          <w:sz w:val="28"/>
        </w:rPr>
        <w:t xml:space="preserve"> </w:t>
      </w:r>
      <w:r>
        <w:rPr>
          <w:i/>
          <w:sz w:val="28"/>
        </w:rPr>
        <w:t>пригороде</w:t>
      </w:r>
      <w:r>
        <w:rPr>
          <w:i/>
          <w:spacing w:val="-1"/>
          <w:sz w:val="28"/>
        </w:rPr>
        <w:t xml:space="preserve"> </w:t>
      </w:r>
      <w:r>
        <w:rPr>
          <w:i/>
          <w:sz w:val="28"/>
        </w:rPr>
        <w:t>и</w:t>
      </w:r>
      <w:r>
        <w:rPr>
          <w:i/>
          <w:spacing w:val="-1"/>
          <w:sz w:val="28"/>
        </w:rPr>
        <w:t xml:space="preserve"> </w:t>
      </w:r>
      <w:r>
        <w:rPr>
          <w:i/>
          <w:sz w:val="28"/>
        </w:rPr>
        <w:t>сейчас).</w:t>
      </w:r>
    </w:p>
    <w:p w:rsidR="00357B9E" w:rsidRDefault="00B73AA5">
      <w:pPr>
        <w:pStyle w:val="a7"/>
        <w:spacing w:line="276" w:lineRule="auto"/>
        <w:ind w:left="909" w:right="230" w:firstLine="566"/>
        <w:jc w:val="both"/>
      </w:pPr>
      <w:r>
        <w:t>Обычно в подобных случаях в предложении употребляются предлоги for</w:t>
      </w:r>
      <w:r>
        <w:rPr>
          <w:spacing w:val="-67"/>
        </w:rPr>
        <w:t xml:space="preserve"> </w:t>
      </w:r>
      <w:r>
        <w:t>(в</w:t>
      </w:r>
      <w:r>
        <w:rPr>
          <w:spacing w:val="-2"/>
        </w:rPr>
        <w:t xml:space="preserve"> </w:t>
      </w:r>
      <w:r>
        <w:t>течение)</w:t>
      </w:r>
      <w:r>
        <w:rPr>
          <w:spacing w:val="-3"/>
        </w:rPr>
        <w:t xml:space="preserve"> </w:t>
      </w:r>
      <w:r>
        <w:t>и since (с тех пор</w:t>
      </w:r>
      <w:r>
        <w:rPr>
          <w:spacing w:val="1"/>
        </w:rPr>
        <w:t xml:space="preserve"> </w:t>
      </w:r>
      <w:r>
        <w:t>как,</w:t>
      </w:r>
      <w:r>
        <w:rPr>
          <w:spacing w:val="-4"/>
        </w:rPr>
        <w:t xml:space="preserve"> </w:t>
      </w:r>
      <w:r>
        <w:t>начиная с).</w:t>
      </w:r>
    </w:p>
    <w:p w:rsidR="00357B9E" w:rsidRDefault="00357B9E">
      <w:pPr>
        <w:pStyle w:val="a7"/>
        <w:rPr>
          <w:sz w:val="20"/>
        </w:rPr>
      </w:pPr>
    </w:p>
    <w:p w:rsidR="00357B9E" w:rsidRDefault="00357B9E">
      <w:pPr>
        <w:pStyle w:val="a7"/>
        <w:spacing w:before="1"/>
        <w:rPr>
          <w:sz w:val="24"/>
        </w:rPr>
      </w:pPr>
    </w:p>
    <w:p w:rsidR="00357B9E" w:rsidRDefault="00B73AA5">
      <w:pPr>
        <w:pStyle w:val="a7"/>
        <w:spacing w:before="89"/>
        <w:ind w:left="1459" w:right="773"/>
        <w:jc w:val="center"/>
      </w:pPr>
      <w:r>
        <w:t>217</w:t>
      </w:r>
    </w:p>
    <w:p w:rsidR="00357B9E" w:rsidRDefault="00357B9E">
      <w:pPr>
        <w:jc w:val="center"/>
        <w:sectPr w:rsidR="00357B9E">
          <w:footerReference w:type="default" r:id="rId222"/>
          <w:pgSz w:w="11910" w:h="16840"/>
          <w:pgMar w:top="1040" w:right="740" w:bottom="280" w:left="680" w:header="0" w:footer="0" w:gutter="0"/>
          <w:cols w:space="720"/>
        </w:sectPr>
      </w:pPr>
    </w:p>
    <w:p w:rsidR="00357B9E" w:rsidRPr="00B73AA5" w:rsidRDefault="00B73AA5" w:rsidP="005347E2">
      <w:pPr>
        <w:pStyle w:val="a8"/>
        <w:numPr>
          <w:ilvl w:val="0"/>
          <w:numId w:val="74"/>
        </w:numPr>
        <w:tabs>
          <w:tab w:val="left" w:pos="1133"/>
        </w:tabs>
        <w:spacing w:before="67"/>
        <w:ind w:hanging="282"/>
        <w:rPr>
          <w:i/>
          <w:sz w:val="28"/>
          <w:lang w:val="en-US"/>
        </w:rPr>
      </w:pPr>
      <w:r w:rsidRPr="00B73AA5">
        <w:rPr>
          <w:i/>
          <w:sz w:val="28"/>
          <w:lang w:val="en-US"/>
        </w:rPr>
        <w:lastRenderedPageBreak/>
        <w:t>Read</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joke</w:t>
      </w:r>
      <w:r w:rsidRPr="00B73AA5">
        <w:rPr>
          <w:i/>
          <w:spacing w:val="-4"/>
          <w:sz w:val="28"/>
          <w:lang w:val="en-US"/>
        </w:rPr>
        <w:t xml:space="preserve"> </w:t>
      </w:r>
      <w:r w:rsidRPr="00B73AA5">
        <w:rPr>
          <w:i/>
          <w:sz w:val="28"/>
          <w:lang w:val="en-US"/>
        </w:rPr>
        <w:t>and</w:t>
      </w:r>
      <w:r w:rsidRPr="00B73AA5">
        <w:rPr>
          <w:i/>
          <w:spacing w:val="-5"/>
          <w:sz w:val="28"/>
          <w:lang w:val="en-US"/>
        </w:rPr>
        <w:t xml:space="preserve"> </w:t>
      </w:r>
      <w:r w:rsidRPr="00B73AA5">
        <w:rPr>
          <w:i/>
          <w:sz w:val="28"/>
          <w:lang w:val="en-US"/>
        </w:rPr>
        <w:t>find the</w:t>
      </w:r>
      <w:r w:rsidRPr="00B73AA5">
        <w:rPr>
          <w:i/>
          <w:spacing w:val="-2"/>
          <w:sz w:val="28"/>
          <w:lang w:val="en-US"/>
        </w:rPr>
        <w:t xml:space="preserve"> </w:t>
      </w:r>
      <w:r w:rsidRPr="00B73AA5">
        <w:rPr>
          <w:i/>
          <w:sz w:val="28"/>
          <w:lang w:val="en-US"/>
        </w:rPr>
        <w:t>verbs</w:t>
      </w:r>
      <w:r w:rsidRPr="00B73AA5">
        <w:rPr>
          <w:i/>
          <w:spacing w:val="-5"/>
          <w:sz w:val="28"/>
          <w:lang w:val="en-US"/>
        </w:rPr>
        <w:t xml:space="preserve"> </w:t>
      </w:r>
      <w:r w:rsidRPr="00B73AA5">
        <w:rPr>
          <w:i/>
          <w:sz w:val="28"/>
          <w:lang w:val="en-US"/>
        </w:rPr>
        <w:t>in</w:t>
      </w:r>
      <w:r w:rsidRPr="00B73AA5">
        <w:rPr>
          <w:i/>
          <w:spacing w:val="-4"/>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Passive</w:t>
      </w:r>
      <w:r w:rsidRPr="00B73AA5">
        <w:rPr>
          <w:i/>
          <w:spacing w:val="-1"/>
          <w:sz w:val="28"/>
          <w:lang w:val="en-US"/>
        </w:rPr>
        <w:t xml:space="preserve"> </w:t>
      </w:r>
      <w:r w:rsidRPr="00B73AA5">
        <w:rPr>
          <w:i/>
          <w:sz w:val="28"/>
          <w:lang w:val="en-US"/>
        </w:rPr>
        <w:t>Voice.</w:t>
      </w:r>
    </w:p>
    <w:p w:rsidR="00357B9E" w:rsidRPr="00B73AA5" w:rsidRDefault="00B73AA5">
      <w:pPr>
        <w:pStyle w:val="a7"/>
        <w:spacing w:before="50"/>
        <w:ind w:left="851"/>
        <w:rPr>
          <w:lang w:val="en-US"/>
        </w:rPr>
      </w:pPr>
      <w:r w:rsidRPr="00B73AA5">
        <w:rPr>
          <w:i/>
          <w:lang w:val="en-US"/>
        </w:rPr>
        <w:t>Teacher:</w:t>
      </w:r>
      <w:r w:rsidRPr="00B73AA5">
        <w:rPr>
          <w:i/>
          <w:spacing w:val="-2"/>
          <w:lang w:val="en-US"/>
        </w:rPr>
        <w:t xml:space="preserve"> </w:t>
      </w:r>
      <w:r w:rsidRPr="00B73AA5">
        <w:rPr>
          <w:lang w:val="en-US"/>
        </w:rPr>
        <w:t>Which</w:t>
      </w:r>
      <w:r w:rsidRPr="00B73AA5">
        <w:rPr>
          <w:spacing w:val="-1"/>
          <w:lang w:val="en-US"/>
        </w:rPr>
        <w:t xml:space="preserve"> </w:t>
      </w:r>
      <w:r w:rsidRPr="00B73AA5">
        <w:rPr>
          <w:lang w:val="en-US"/>
        </w:rPr>
        <w:t>is located</w:t>
      </w:r>
      <w:r w:rsidRPr="00B73AA5">
        <w:rPr>
          <w:spacing w:val="1"/>
          <w:lang w:val="en-US"/>
        </w:rPr>
        <w:t xml:space="preserve"> </w:t>
      </w:r>
      <w:r w:rsidRPr="00B73AA5">
        <w:rPr>
          <w:lang w:val="en-US"/>
        </w:rPr>
        <w:t>farther</w:t>
      </w:r>
      <w:r w:rsidRPr="00B73AA5">
        <w:rPr>
          <w:spacing w:val="-2"/>
          <w:lang w:val="en-US"/>
        </w:rPr>
        <w:t xml:space="preserve"> </w:t>
      </w:r>
      <w:r w:rsidRPr="00B73AA5">
        <w:rPr>
          <w:lang w:val="en-US"/>
        </w:rPr>
        <w:t>away</w:t>
      </w:r>
      <w:r w:rsidRPr="00B73AA5">
        <w:rPr>
          <w:spacing w:val="-5"/>
          <w:lang w:val="en-US"/>
        </w:rPr>
        <w:t xml:space="preserve"> </w:t>
      </w:r>
      <w:r w:rsidRPr="00B73AA5">
        <w:rPr>
          <w:lang w:val="en-US"/>
        </w:rPr>
        <w:t>from</w:t>
      </w:r>
      <w:r w:rsidRPr="00B73AA5">
        <w:rPr>
          <w:spacing w:val="-7"/>
          <w:lang w:val="en-US"/>
        </w:rPr>
        <w:t xml:space="preserve"> </w:t>
      </w:r>
      <w:r w:rsidRPr="00B73AA5">
        <w:rPr>
          <w:lang w:val="en-US"/>
        </w:rPr>
        <w:t>our</w:t>
      </w:r>
      <w:r w:rsidRPr="00B73AA5">
        <w:rPr>
          <w:spacing w:val="-2"/>
          <w:lang w:val="en-US"/>
        </w:rPr>
        <w:t xml:space="preserve"> </w:t>
      </w:r>
      <w:r w:rsidRPr="00B73AA5">
        <w:rPr>
          <w:lang w:val="en-US"/>
        </w:rPr>
        <w:t>town,</w:t>
      </w:r>
      <w:r w:rsidRPr="00B73AA5">
        <w:rPr>
          <w:spacing w:val="-2"/>
          <w:lang w:val="en-US"/>
        </w:rPr>
        <w:t xml:space="preserve"> </w:t>
      </w:r>
      <w:r w:rsidRPr="00B73AA5">
        <w:rPr>
          <w:lang w:val="en-US"/>
        </w:rPr>
        <w:t>London</w:t>
      </w:r>
      <w:r w:rsidRPr="00B73AA5">
        <w:rPr>
          <w:spacing w:val="-3"/>
          <w:lang w:val="en-US"/>
        </w:rPr>
        <w:t xml:space="preserve"> </w:t>
      </w:r>
      <w:r w:rsidRPr="00B73AA5">
        <w:rPr>
          <w:lang w:val="en-US"/>
        </w:rPr>
        <w:t>or</w:t>
      </w:r>
      <w:r w:rsidRPr="00B73AA5">
        <w:rPr>
          <w:spacing w:val="-1"/>
          <w:lang w:val="en-US"/>
        </w:rPr>
        <w:t xml:space="preserve"> </w:t>
      </w:r>
      <w:r w:rsidRPr="00B73AA5">
        <w:rPr>
          <w:lang w:val="en-US"/>
        </w:rPr>
        <w:t>the</w:t>
      </w:r>
      <w:r w:rsidRPr="00B73AA5">
        <w:rPr>
          <w:spacing w:val="-2"/>
          <w:lang w:val="en-US"/>
        </w:rPr>
        <w:t xml:space="preserve"> </w:t>
      </w:r>
      <w:r w:rsidRPr="00B73AA5">
        <w:rPr>
          <w:lang w:val="en-US"/>
        </w:rPr>
        <w:t>Moon?</w:t>
      </w:r>
    </w:p>
    <w:p w:rsidR="00357B9E" w:rsidRPr="00B73AA5" w:rsidRDefault="00B73AA5">
      <w:pPr>
        <w:spacing w:before="48"/>
        <w:ind w:left="851"/>
        <w:rPr>
          <w:sz w:val="28"/>
          <w:lang w:val="en-US"/>
        </w:rPr>
      </w:pPr>
      <w:r w:rsidRPr="00B73AA5">
        <w:rPr>
          <w:i/>
          <w:sz w:val="28"/>
          <w:lang w:val="en-US"/>
        </w:rPr>
        <w:t>Johnny:</w:t>
      </w:r>
      <w:r w:rsidRPr="00B73AA5">
        <w:rPr>
          <w:i/>
          <w:spacing w:val="-3"/>
          <w:sz w:val="28"/>
          <w:lang w:val="en-US"/>
        </w:rPr>
        <w:t xml:space="preserve"> </w:t>
      </w:r>
      <w:r w:rsidRPr="00B73AA5">
        <w:rPr>
          <w:sz w:val="28"/>
          <w:lang w:val="en-US"/>
        </w:rPr>
        <w:t>London.</w:t>
      </w:r>
    </w:p>
    <w:p w:rsidR="00357B9E" w:rsidRPr="00B73AA5" w:rsidRDefault="00B73AA5">
      <w:pPr>
        <w:spacing w:before="48"/>
        <w:ind w:left="851"/>
        <w:rPr>
          <w:sz w:val="28"/>
          <w:lang w:val="en-US"/>
        </w:rPr>
      </w:pPr>
      <w:r w:rsidRPr="00B73AA5">
        <w:rPr>
          <w:i/>
          <w:sz w:val="28"/>
          <w:lang w:val="en-US"/>
        </w:rPr>
        <w:t>Teacher:</w:t>
      </w:r>
      <w:r w:rsidRPr="00B73AA5">
        <w:rPr>
          <w:i/>
          <w:spacing w:val="-4"/>
          <w:sz w:val="28"/>
          <w:lang w:val="en-US"/>
        </w:rPr>
        <w:t xml:space="preserve"> </w:t>
      </w:r>
      <w:r w:rsidRPr="00B73AA5">
        <w:rPr>
          <w:sz w:val="28"/>
          <w:lang w:val="en-US"/>
        </w:rPr>
        <w:t>London?</w:t>
      </w:r>
      <w:r w:rsidRPr="00B73AA5">
        <w:rPr>
          <w:spacing w:val="-2"/>
          <w:sz w:val="28"/>
          <w:lang w:val="en-US"/>
        </w:rPr>
        <w:t xml:space="preserve"> </w:t>
      </w:r>
      <w:r w:rsidRPr="00B73AA5">
        <w:rPr>
          <w:sz w:val="28"/>
          <w:lang w:val="en-US"/>
        </w:rPr>
        <w:t>What</w:t>
      </w:r>
      <w:r w:rsidRPr="00B73AA5">
        <w:rPr>
          <w:spacing w:val="-3"/>
          <w:sz w:val="28"/>
          <w:lang w:val="en-US"/>
        </w:rPr>
        <w:t xml:space="preserve"> </w:t>
      </w:r>
      <w:r w:rsidRPr="00B73AA5">
        <w:rPr>
          <w:sz w:val="28"/>
          <w:lang w:val="en-US"/>
        </w:rPr>
        <w:t>makes</w:t>
      </w:r>
      <w:r w:rsidRPr="00B73AA5">
        <w:rPr>
          <w:spacing w:val="-2"/>
          <w:sz w:val="28"/>
          <w:lang w:val="en-US"/>
        </w:rPr>
        <w:t xml:space="preserve"> </w:t>
      </w:r>
      <w:r w:rsidRPr="00B73AA5">
        <w:rPr>
          <w:sz w:val="28"/>
          <w:lang w:val="en-US"/>
        </w:rPr>
        <w:t>you</w:t>
      </w:r>
      <w:r w:rsidRPr="00B73AA5">
        <w:rPr>
          <w:spacing w:val="-3"/>
          <w:sz w:val="28"/>
          <w:lang w:val="en-US"/>
        </w:rPr>
        <w:t xml:space="preserve"> </w:t>
      </w:r>
      <w:r w:rsidRPr="00B73AA5">
        <w:rPr>
          <w:sz w:val="28"/>
          <w:lang w:val="en-US"/>
        </w:rPr>
        <w:t>think</w:t>
      </w:r>
      <w:r w:rsidRPr="00B73AA5">
        <w:rPr>
          <w:spacing w:val="-3"/>
          <w:sz w:val="28"/>
          <w:lang w:val="en-US"/>
        </w:rPr>
        <w:t xml:space="preserve"> </w:t>
      </w:r>
      <w:r w:rsidRPr="00B73AA5">
        <w:rPr>
          <w:sz w:val="28"/>
          <w:lang w:val="en-US"/>
        </w:rPr>
        <w:t>that?</w:t>
      </w:r>
    </w:p>
    <w:p w:rsidR="00357B9E" w:rsidRPr="00B73AA5" w:rsidRDefault="00B73AA5">
      <w:pPr>
        <w:pStyle w:val="a7"/>
        <w:spacing w:before="50"/>
        <w:ind w:left="851"/>
        <w:rPr>
          <w:lang w:val="en-US"/>
        </w:rPr>
      </w:pPr>
      <w:r w:rsidRPr="00B73AA5">
        <w:rPr>
          <w:i/>
          <w:lang w:val="en-US"/>
        </w:rPr>
        <w:t>Johnny:</w:t>
      </w:r>
      <w:r w:rsidRPr="00B73AA5">
        <w:rPr>
          <w:i/>
          <w:spacing w:val="-2"/>
          <w:lang w:val="en-US"/>
        </w:rPr>
        <w:t xml:space="preserve"> </w:t>
      </w:r>
      <w:r w:rsidRPr="00B73AA5">
        <w:rPr>
          <w:lang w:val="en-US"/>
        </w:rPr>
        <w:t>Because</w:t>
      </w:r>
      <w:r w:rsidRPr="00B73AA5">
        <w:rPr>
          <w:spacing w:val="-5"/>
          <w:lang w:val="en-US"/>
        </w:rPr>
        <w:t xml:space="preserve"> </w:t>
      </w:r>
      <w:r w:rsidRPr="00B73AA5">
        <w:rPr>
          <w:lang w:val="en-US"/>
        </w:rPr>
        <w:t>the</w:t>
      </w:r>
      <w:r w:rsidRPr="00B73AA5">
        <w:rPr>
          <w:spacing w:val="-2"/>
          <w:lang w:val="en-US"/>
        </w:rPr>
        <w:t xml:space="preserve"> </w:t>
      </w:r>
      <w:r w:rsidRPr="00B73AA5">
        <w:rPr>
          <w:lang w:val="en-US"/>
        </w:rPr>
        <w:t>Moon</w:t>
      </w:r>
      <w:r w:rsidRPr="00B73AA5">
        <w:rPr>
          <w:spacing w:val="-1"/>
          <w:lang w:val="en-US"/>
        </w:rPr>
        <w:t xml:space="preserve"> </w:t>
      </w:r>
      <w:r w:rsidRPr="00B73AA5">
        <w:rPr>
          <w:lang w:val="en-US"/>
        </w:rPr>
        <w:t>can</w:t>
      </w:r>
      <w:r w:rsidRPr="00B73AA5">
        <w:rPr>
          <w:spacing w:val="-3"/>
          <w:lang w:val="en-US"/>
        </w:rPr>
        <w:t xml:space="preserve"> </w:t>
      </w:r>
      <w:r w:rsidRPr="00B73AA5">
        <w:rPr>
          <w:lang w:val="en-US"/>
        </w:rPr>
        <w:t>be</w:t>
      </w:r>
      <w:r w:rsidRPr="00B73AA5">
        <w:rPr>
          <w:spacing w:val="-2"/>
          <w:lang w:val="en-US"/>
        </w:rPr>
        <w:t xml:space="preserve"> </w:t>
      </w:r>
      <w:r w:rsidRPr="00B73AA5">
        <w:rPr>
          <w:lang w:val="en-US"/>
        </w:rPr>
        <w:t>seen</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London</w:t>
      </w:r>
      <w:r w:rsidRPr="00B73AA5">
        <w:rPr>
          <w:spacing w:val="-1"/>
          <w:lang w:val="en-US"/>
        </w:rPr>
        <w:t xml:space="preserve"> </w:t>
      </w:r>
      <w:r w:rsidRPr="00B73AA5">
        <w:rPr>
          <w:lang w:val="en-US"/>
        </w:rPr>
        <w:t>cannot.</w:t>
      </w:r>
    </w:p>
    <w:p w:rsidR="00357B9E" w:rsidRPr="00B73AA5" w:rsidRDefault="00357B9E">
      <w:pPr>
        <w:pStyle w:val="a7"/>
        <w:spacing w:before="10"/>
        <w:rPr>
          <w:sz w:val="36"/>
          <w:lang w:val="en-US"/>
        </w:rPr>
      </w:pPr>
    </w:p>
    <w:p w:rsidR="00357B9E" w:rsidRDefault="00B73AA5">
      <w:pPr>
        <w:pStyle w:val="20"/>
      </w:pPr>
      <w:r>
        <w:t>Vocabulary</w:t>
      </w:r>
    </w:p>
    <w:p w:rsidR="00357B9E" w:rsidRPr="00B73AA5" w:rsidRDefault="00B73AA5" w:rsidP="005347E2">
      <w:pPr>
        <w:pStyle w:val="a8"/>
        <w:numPr>
          <w:ilvl w:val="0"/>
          <w:numId w:val="74"/>
        </w:numPr>
        <w:tabs>
          <w:tab w:val="left" w:pos="1133"/>
        </w:tabs>
        <w:spacing w:before="41"/>
        <w:ind w:hanging="282"/>
        <w:rPr>
          <w:i/>
          <w:sz w:val="28"/>
          <w:lang w:val="en-US"/>
        </w:rPr>
      </w:pPr>
      <w:r w:rsidRPr="00B73AA5">
        <w:rPr>
          <w:i/>
          <w:sz w:val="28"/>
          <w:lang w:val="en-US"/>
        </w:rPr>
        <w:t>Study</w:t>
      </w:r>
      <w:r w:rsidRPr="00B73AA5">
        <w:rPr>
          <w:i/>
          <w:spacing w:val="-6"/>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following</w:t>
      </w:r>
      <w:r w:rsidRPr="00B73AA5">
        <w:rPr>
          <w:i/>
          <w:spacing w:val="-4"/>
          <w:sz w:val="28"/>
          <w:lang w:val="en-US"/>
        </w:rPr>
        <w:t xml:space="preserve"> </w:t>
      </w:r>
      <w:r w:rsidRPr="00B73AA5">
        <w:rPr>
          <w:i/>
          <w:sz w:val="28"/>
          <w:lang w:val="en-US"/>
        </w:rPr>
        <w:t>words</w:t>
      </w:r>
      <w:r w:rsidRPr="00B73AA5">
        <w:rPr>
          <w:i/>
          <w:spacing w:val="-2"/>
          <w:sz w:val="28"/>
          <w:lang w:val="en-US"/>
        </w:rPr>
        <w:t xml:space="preserve"> </w:t>
      </w:r>
      <w:r w:rsidRPr="00B73AA5">
        <w:rPr>
          <w:i/>
          <w:sz w:val="28"/>
          <w:lang w:val="en-US"/>
        </w:rPr>
        <w:t>and</w:t>
      </w:r>
      <w:r w:rsidRPr="00B73AA5">
        <w:rPr>
          <w:i/>
          <w:spacing w:val="-2"/>
          <w:sz w:val="28"/>
          <w:lang w:val="en-US"/>
        </w:rPr>
        <w:t xml:space="preserve"> </w:t>
      </w:r>
      <w:r w:rsidRPr="00B73AA5">
        <w:rPr>
          <w:i/>
          <w:sz w:val="28"/>
          <w:lang w:val="en-US"/>
        </w:rPr>
        <w:t>expressions.</w:t>
      </w:r>
    </w:p>
    <w:p w:rsidR="00357B9E" w:rsidRPr="00B73AA5" w:rsidRDefault="00B73AA5">
      <w:pPr>
        <w:pStyle w:val="a7"/>
        <w:spacing w:before="50" w:line="276" w:lineRule="auto"/>
        <w:ind w:left="851" w:right="4736"/>
        <w:rPr>
          <w:lang w:val="en-US"/>
        </w:rPr>
      </w:pPr>
      <w:r w:rsidRPr="00B73AA5">
        <w:rPr>
          <w:lang w:val="en-US"/>
        </w:rPr>
        <w:t xml:space="preserve">The British Isles — </w:t>
      </w:r>
      <w:r>
        <w:t>Британские</w:t>
      </w:r>
      <w:r w:rsidRPr="00B73AA5">
        <w:rPr>
          <w:lang w:val="en-US"/>
        </w:rPr>
        <w:t xml:space="preserve"> </w:t>
      </w:r>
      <w:r>
        <w:t>острова</w:t>
      </w:r>
      <w:r w:rsidRPr="00B73AA5">
        <w:rPr>
          <w:spacing w:val="1"/>
          <w:lang w:val="en-US"/>
        </w:rPr>
        <w:t xml:space="preserve"> </w:t>
      </w:r>
      <w:r w:rsidRPr="00B73AA5">
        <w:rPr>
          <w:lang w:val="en-US"/>
        </w:rPr>
        <w:t xml:space="preserve">the Straits of Dover — </w:t>
      </w:r>
      <w:r>
        <w:t>пролив</w:t>
      </w:r>
      <w:r w:rsidRPr="00B73AA5">
        <w:rPr>
          <w:lang w:val="en-US"/>
        </w:rPr>
        <w:t xml:space="preserve"> </w:t>
      </w:r>
      <w:r>
        <w:t>Па</w:t>
      </w:r>
      <w:r w:rsidRPr="00B73AA5">
        <w:rPr>
          <w:lang w:val="en-US"/>
        </w:rPr>
        <w:t>-</w:t>
      </w:r>
      <w:r>
        <w:t>де</w:t>
      </w:r>
      <w:r w:rsidRPr="00B73AA5">
        <w:rPr>
          <w:lang w:val="en-US"/>
        </w:rPr>
        <w:t>-</w:t>
      </w:r>
      <w:r>
        <w:t>Кале</w:t>
      </w:r>
      <w:r w:rsidRPr="00B73AA5">
        <w:rPr>
          <w:spacing w:val="-67"/>
          <w:lang w:val="en-US"/>
        </w:rPr>
        <w:t xml:space="preserve"> </w:t>
      </w:r>
      <w:r w:rsidRPr="00B73AA5">
        <w:rPr>
          <w:lang w:val="en-US"/>
        </w:rPr>
        <w:t>sheep-breeding —</w:t>
      </w:r>
      <w:r w:rsidRPr="00B73AA5">
        <w:rPr>
          <w:spacing w:val="-3"/>
          <w:lang w:val="en-US"/>
        </w:rPr>
        <w:t xml:space="preserve"> </w:t>
      </w:r>
      <w:r>
        <w:t>овцеводство</w:t>
      </w:r>
    </w:p>
    <w:p w:rsidR="00357B9E" w:rsidRPr="00B73AA5" w:rsidRDefault="00B73AA5">
      <w:pPr>
        <w:pStyle w:val="a7"/>
        <w:ind w:left="851"/>
        <w:rPr>
          <w:lang w:val="en-US"/>
        </w:rPr>
      </w:pPr>
      <w:r w:rsidRPr="00B73AA5">
        <w:rPr>
          <w:lang w:val="en-US"/>
        </w:rPr>
        <w:t>scenery</w:t>
      </w:r>
      <w:r w:rsidRPr="00B73AA5">
        <w:rPr>
          <w:spacing w:val="-5"/>
          <w:lang w:val="en-US"/>
        </w:rPr>
        <w:t xml:space="preserve"> </w:t>
      </w:r>
      <w:r w:rsidRPr="00B73AA5">
        <w:rPr>
          <w:lang w:val="en-US"/>
        </w:rPr>
        <w:t>—</w:t>
      </w:r>
      <w:r w:rsidRPr="00B73AA5">
        <w:rPr>
          <w:spacing w:val="-1"/>
          <w:lang w:val="en-US"/>
        </w:rPr>
        <w:t xml:space="preserve"> </w:t>
      </w:r>
      <w:r>
        <w:t>пейзаж</w:t>
      </w:r>
    </w:p>
    <w:p w:rsidR="00357B9E" w:rsidRPr="00B73AA5" w:rsidRDefault="00B73AA5">
      <w:pPr>
        <w:pStyle w:val="a7"/>
        <w:spacing w:before="48" w:line="276" w:lineRule="auto"/>
        <w:ind w:left="851" w:right="5543"/>
        <w:rPr>
          <w:lang w:val="en-US"/>
        </w:rPr>
      </w:pPr>
      <w:r w:rsidRPr="00B73AA5">
        <w:rPr>
          <w:lang w:val="en-US"/>
        </w:rPr>
        <w:t xml:space="preserve">moor(land) — </w:t>
      </w:r>
      <w:r>
        <w:t>вересковая</w:t>
      </w:r>
      <w:r w:rsidRPr="00B73AA5">
        <w:rPr>
          <w:lang w:val="en-US"/>
        </w:rPr>
        <w:t xml:space="preserve"> </w:t>
      </w:r>
      <w:r>
        <w:t>пустошь</w:t>
      </w:r>
      <w:r w:rsidRPr="00B73AA5">
        <w:rPr>
          <w:spacing w:val="-67"/>
          <w:lang w:val="en-US"/>
        </w:rPr>
        <w:t xml:space="preserve"> </w:t>
      </w:r>
      <w:r w:rsidRPr="00B73AA5">
        <w:rPr>
          <w:lang w:val="en-US"/>
        </w:rPr>
        <w:t>plain —</w:t>
      </w:r>
      <w:r w:rsidRPr="00B73AA5">
        <w:rPr>
          <w:spacing w:val="-1"/>
          <w:lang w:val="en-US"/>
        </w:rPr>
        <w:t xml:space="preserve"> </w:t>
      </w:r>
      <w:r>
        <w:t>равнина</w:t>
      </w:r>
    </w:p>
    <w:p w:rsidR="00357B9E" w:rsidRPr="00B73AA5" w:rsidRDefault="00B73AA5">
      <w:pPr>
        <w:pStyle w:val="a7"/>
        <w:spacing w:line="278" w:lineRule="auto"/>
        <w:ind w:left="851" w:right="7239"/>
        <w:rPr>
          <w:lang w:val="en-US"/>
        </w:rPr>
      </w:pPr>
      <w:r w:rsidRPr="00B73AA5">
        <w:rPr>
          <w:lang w:val="en-US"/>
        </w:rPr>
        <w:t xml:space="preserve">sovereign — </w:t>
      </w:r>
      <w:r>
        <w:t>монарх</w:t>
      </w:r>
      <w:r w:rsidRPr="00B73AA5">
        <w:rPr>
          <w:spacing w:val="-67"/>
          <w:lang w:val="en-US"/>
        </w:rPr>
        <w:t xml:space="preserve"> </w:t>
      </w:r>
      <w:r w:rsidRPr="00B73AA5">
        <w:rPr>
          <w:lang w:val="en-US"/>
        </w:rPr>
        <w:t>to reign</w:t>
      </w:r>
      <w:r w:rsidRPr="00B73AA5">
        <w:rPr>
          <w:spacing w:val="1"/>
          <w:lang w:val="en-US"/>
        </w:rPr>
        <w:t xml:space="preserve"> </w:t>
      </w:r>
      <w:r w:rsidRPr="00B73AA5">
        <w:rPr>
          <w:lang w:val="en-US"/>
        </w:rPr>
        <w:t>—</w:t>
      </w:r>
      <w:r w:rsidRPr="00B73AA5">
        <w:rPr>
          <w:spacing w:val="-3"/>
          <w:lang w:val="en-US"/>
        </w:rPr>
        <w:t xml:space="preserve"> </w:t>
      </w:r>
      <w:r>
        <w:t>править</w:t>
      </w:r>
    </w:p>
    <w:p w:rsidR="00357B9E" w:rsidRPr="00B73AA5" w:rsidRDefault="00B73AA5">
      <w:pPr>
        <w:pStyle w:val="a7"/>
        <w:spacing w:line="276" w:lineRule="auto"/>
        <w:ind w:left="851" w:right="6623"/>
        <w:rPr>
          <w:lang w:val="en-US"/>
        </w:rPr>
      </w:pPr>
      <w:r w:rsidRPr="00B73AA5">
        <w:rPr>
          <w:lang w:val="en-US"/>
        </w:rPr>
        <w:t xml:space="preserve">fertile — </w:t>
      </w:r>
      <w:r>
        <w:t>плодородный</w:t>
      </w:r>
      <w:r w:rsidRPr="00B73AA5">
        <w:rPr>
          <w:spacing w:val="1"/>
          <w:lang w:val="en-US"/>
        </w:rPr>
        <w:t xml:space="preserve"> </w:t>
      </w:r>
      <w:r w:rsidRPr="00B73AA5">
        <w:rPr>
          <w:lang w:val="en-US"/>
        </w:rPr>
        <w:t xml:space="preserve">populated — </w:t>
      </w:r>
      <w:r>
        <w:t>населенный</w:t>
      </w:r>
      <w:r w:rsidRPr="00B73AA5">
        <w:rPr>
          <w:spacing w:val="-67"/>
          <w:lang w:val="en-US"/>
        </w:rPr>
        <w:t xml:space="preserve"> </w:t>
      </w:r>
      <w:r w:rsidRPr="00B73AA5">
        <w:rPr>
          <w:lang w:val="en-US"/>
        </w:rPr>
        <w:t xml:space="preserve">mountainous — </w:t>
      </w:r>
      <w:r>
        <w:t>гористый</w:t>
      </w:r>
      <w:r w:rsidRPr="00B73AA5">
        <w:rPr>
          <w:spacing w:val="-67"/>
          <w:lang w:val="en-US"/>
        </w:rPr>
        <w:t xml:space="preserve"> </w:t>
      </w:r>
      <w:r w:rsidRPr="00B73AA5">
        <w:rPr>
          <w:lang w:val="en-US"/>
        </w:rPr>
        <w:t>vast —</w:t>
      </w:r>
      <w:r w:rsidRPr="00B73AA5">
        <w:rPr>
          <w:spacing w:val="-3"/>
          <w:lang w:val="en-US"/>
        </w:rPr>
        <w:t xml:space="preserve"> </w:t>
      </w:r>
      <w:r>
        <w:t>обширный</w:t>
      </w:r>
    </w:p>
    <w:p w:rsidR="00357B9E" w:rsidRPr="00B73AA5" w:rsidRDefault="00B73AA5">
      <w:pPr>
        <w:pStyle w:val="a7"/>
        <w:spacing w:line="276" w:lineRule="auto"/>
        <w:ind w:left="851" w:right="6893"/>
        <w:rPr>
          <w:lang w:val="en-US"/>
        </w:rPr>
      </w:pPr>
      <w:r w:rsidRPr="00B73AA5">
        <w:rPr>
          <w:lang w:val="en-US"/>
        </w:rPr>
        <w:t xml:space="preserve">rocky — </w:t>
      </w:r>
      <w:r>
        <w:t>скалистый</w:t>
      </w:r>
      <w:r w:rsidRPr="00B73AA5">
        <w:rPr>
          <w:spacing w:val="1"/>
          <w:lang w:val="en-US"/>
        </w:rPr>
        <w:t xml:space="preserve"> </w:t>
      </w:r>
      <w:r w:rsidRPr="00B73AA5">
        <w:rPr>
          <w:lang w:val="en-US"/>
        </w:rPr>
        <w:t xml:space="preserve">coastal — </w:t>
      </w:r>
      <w:r>
        <w:t>прибрежный</w:t>
      </w:r>
      <w:r w:rsidRPr="00B73AA5">
        <w:rPr>
          <w:spacing w:val="-67"/>
          <w:lang w:val="en-US"/>
        </w:rPr>
        <w:t xml:space="preserve"> </w:t>
      </w:r>
      <w:r w:rsidRPr="00B73AA5">
        <w:rPr>
          <w:lang w:val="en-US"/>
        </w:rPr>
        <w:t>valley</w:t>
      </w:r>
      <w:r w:rsidRPr="00B73AA5">
        <w:rPr>
          <w:spacing w:val="-5"/>
          <w:lang w:val="en-US"/>
        </w:rPr>
        <w:t xml:space="preserve"> </w:t>
      </w:r>
      <w:r w:rsidRPr="00B73AA5">
        <w:rPr>
          <w:lang w:val="en-US"/>
        </w:rPr>
        <w:t>—</w:t>
      </w:r>
      <w:r w:rsidRPr="00B73AA5">
        <w:rPr>
          <w:spacing w:val="-1"/>
          <w:lang w:val="en-US"/>
        </w:rPr>
        <w:t xml:space="preserve"> </w:t>
      </w:r>
      <w:r>
        <w:t>долина</w:t>
      </w:r>
    </w:p>
    <w:p w:rsidR="00357B9E" w:rsidRPr="00B73AA5" w:rsidRDefault="00B73AA5">
      <w:pPr>
        <w:pStyle w:val="a7"/>
        <w:ind w:left="851"/>
        <w:rPr>
          <w:lang w:val="en-US"/>
        </w:rPr>
      </w:pPr>
      <w:r w:rsidRPr="00B73AA5">
        <w:rPr>
          <w:lang w:val="en-US"/>
        </w:rPr>
        <w:t>machinery</w:t>
      </w:r>
      <w:r w:rsidRPr="00B73AA5">
        <w:rPr>
          <w:spacing w:val="-5"/>
          <w:lang w:val="en-US"/>
        </w:rPr>
        <w:t xml:space="preserve"> </w:t>
      </w:r>
      <w:r w:rsidRPr="00B73AA5">
        <w:rPr>
          <w:lang w:val="en-US"/>
        </w:rPr>
        <w:t>—</w:t>
      </w:r>
      <w:r w:rsidRPr="00B73AA5">
        <w:rPr>
          <w:spacing w:val="-1"/>
          <w:lang w:val="en-US"/>
        </w:rPr>
        <w:t xml:space="preserve"> </w:t>
      </w:r>
      <w:r>
        <w:t>машиностроение</w:t>
      </w:r>
    </w:p>
    <w:p w:rsidR="00357B9E" w:rsidRPr="00B73AA5" w:rsidRDefault="00B73AA5">
      <w:pPr>
        <w:pStyle w:val="a7"/>
        <w:spacing w:before="42" w:line="276" w:lineRule="auto"/>
        <w:ind w:left="851" w:right="4234"/>
        <w:rPr>
          <w:lang w:val="en-US"/>
        </w:rPr>
      </w:pPr>
      <w:r w:rsidRPr="00B73AA5">
        <w:rPr>
          <w:lang w:val="en-US"/>
        </w:rPr>
        <w:t xml:space="preserve">food processing — </w:t>
      </w:r>
      <w:r>
        <w:t>пищевая</w:t>
      </w:r>
      <w:r w:rsidRPr="00B73AA5">
        <w:rPr>
          <w:lang w:val="en-US"/>
        </w:rPr>
        <w:t xml:space="preserve"> </w:t>
      </w:r>
      <w:r>
        <w:t>промышленность</w:t>
      </w:r>
      <w:r w:rsidRPr="00B73AA5">
        <w:rPr>
          <w:spacing w:val="-67"/>
          <w:lang w:val="en-US"/>
        </w:rPr>
        <w:t xml:space="preserve"> </w:t>
      </w:r>
      <w:r w:rsidRPr="00B73AA5">
        <w:rPr>
          <w:lang w:val="en-US"/>
        </w:rPr>
        <w:t>industry</w:t>
      </w:r>
      <w:r w:rsidRPr="00B73AA5">
        <w:rPr>
          <w:spacing w:val="-4"/>
          <w:lang w:val="en-US"/>
        </w:rPr>
        <w:t xml:space="preserve"> </w:t>
      </w:r>
      <w:r w:rsidRPr="00B73AA5">
        <w:rPr>
          <w:lang w:val="en-US"/>
        </w:rPr>
        <w:t>—</w:t>
      </w:r>
      <w:r w:rsidRPr="00B73AA5">
        <w:rPr>
          <w:spacing w:val="-1"/>
          <w:lang w:val="en-US"/>
        </w:rPr>
        <w:t xml:space="preserve"> </w:t>
      </w:r>
      <w:r>
        <w:t>отрасль</w:t>
      </w:r>
    </w:p>
    <w:p w:rsidR="00357B9E" w:rsidRPr="00B73AA5" w:rsidRDefault="00357B9E">
      <w:pPr>
        <w:pStyle w:val="a7"/>
        <w:spacing w:before="10"/>
        <w:rPr>
          <w:sz w:val="24"/>
          <w:lang w:val="en-US"/>
        </w:rPr>
      </w:pPr>
    </w:p>
    <w:p w:rsidR="00357B9E" w:rsidRPr="00B73AA5" w:rsidRDefault="00357B9E">
      <w:pPr>
        <w:rPr>
          <w:sz w:val="24"/>
          <w:lang w:val="en-US"/>
        </w:rPr>
        <w:sectPr w:rsidR="00357B9E" w:rsidRPr="00B73AA5">
          <w:footerReference w:type="default" r:id="rId223"/>
          <w:pgSz w:w="11910" w:h="16840"/>
          <w:pgMar w:top="1040" w:right="740" w:bottom="280" w:left="680" w:header="0" w:footer="0" w:gutter="0"/>
          <w:cols w:space="720"/>
        </w:sectPr>
      </w:pPr>
    </w:p>
    <w:p w:rsidR="00357B9E" w:rsidRPr="00B73AA5" w:rsidRDefault="00357B9E">
      <w:pPr>
        <w:pStyle w:val="a7"/>
        <w:spacing w:before="5"/>
        <w:rPr>
          <w:sz w:val="39"/>
          <w:lang w:val="en-US"/>
        </w:rPr>
      </w:pPr>
    </w:p>
    <w:p w:rsidR="00357B9E" w:rsidRDefault="00B73AA5" w:rsidP="005347E2">
      <w:pPr>
        <w:pStyle w:val="a8"/>
        <w:numPr>
          <w:ilvl w:val="0"/>
          <w:numId w:val="74"/>
        </w:numPr>
        <w:tabs>
          <w:tab w:val="left" w:pos="1133"/>
        </w:tabs>
        <w:spacing w:before="1"/>
        <w:ind w:hanging="282"/>
        <w:rPr>
          <w:i/>
          <w:sz w:val="28"/>
        </w:rPr>
      </w:pPr>
      <w:r>
        <w:rPr>
          <w:i/>
          <w:sz w:val="28"/>
        </w:rPr>
        <w:t>Read</w:t>
      </w:r>
      <w:r>
        <w:rPr>
          <w:i/>
          <w:spacing w:val="-8"/>
          <w:sz w:val="28"/>
        </w:rPr>
        <w:t xml:space="preserve"> </w:t>
      </w:r>
      <w:r>
        <w:rPr>
          <w:i/>
          <w:sz w:val="28"/>
        </w:rPr>
        <w:t>the</w:t>
      </w:r>
      <w:r>
        <w:rPr>
          <w:i/>
          <w:spacing w:val="-8"/>
          <w:sz w:val="28"/>
        </w:rPr>
        <w:t xml:space="preserve"> </w:t>
      </w:r>
      <w:r>
        <w:rPr>
          <w:i/>
          <w:sz w:val="28"/>
        </w:rPr>
        <w:t>text.</w:t>
      </w:r>
    </w:p>
    <w:p w:rsidR="00357B9E" w:rsidRDefault="00B73AA5">
      <w:pPr>
        <w:pStyle w:val="12"/>
        <w:spacing w:before="89"/>
        <w:ind w:left="685" w:right="3949"/>
        <w:jc w:val="center"/>
      </w:pPr>
      <w:r>
        <w:rPr>
          <w:b w:val="0"/>
        </w:rPr>
        <w:br w:type="column"/>
      </w:r>
      <w:r>
        <w:lastRenderedPageBreak/>
        <w:t>Reading</w:t>
      </w:r>
    </w:p>
    <w:p w:rsidR="00357B9E" w:rsidRDefault="00357B9E">
      <w:pPr>
        <w:pStyle w:val="a7"/>
        <w:spacing w:before="6"/>
        <w:rPr>
          <w:b/>
          <w:sz w:val="36"/>
        </w:rPr>
      </w:pPr>
    </w:p>
    <w:p w:rsidR="00357B9E" w:rsidRDefault="00B73AA5">
      <w:pPr>
        <w:ind w:left="685" w:right="3953"/>
        <w:jc w:val="center"/>
        <w:rPr>
          <w:b/>
          <w:sz w:val="28"/>
        </w:rPr>
      </w:pPr>
      <w:r>
        <w:rPr>
          <w:b/>
          <w:sz w:val="28"/>
        </w:rPr>
        <w:t>Some</w:t>
      </w:r>
      <w:r>
        <w:rPr>
          <w:b/>
          <w:spacing w:val="-2"/>
          <w:sz w:val="28"/>
        </w:rPr>
        <w:t xml:space="preserve"> </w:t>
      </w:r>
      <w:r>
        <w:rPr>
          <w:b/>
          <w:sz w:val="28"/>
        </w:rPr>
        <w:t>Facts</w:t>
      </w:r>
      <w:r>
        <w:rPr>
          <w:b/>
          <w:spacing w:val="-1"/>
          <w:sz w:val="28"/>
        </w:rPr>
        <w:t xml:space="preserve"> </w:t>
      </w:r>
      <w:r>
        <w:rPr>
          <w:b/>
          <w:sz w:val="28"/>
        </w:rPr>
        <w:t>About</w:t>
      </w:r>
      <w:r>
        <w:rPr>
          <w:b/>
          <w:spacing w:val="-1"/>
          <w:sz w:val="28"/>
        </w:rPr>
        <w:t xml:space="preserve"> </w:t>
      </w:r>
      <w:r>
        <w:rPr>
          <w:b/>
          <w:sz w:val="28"/>
        </w:rPr>
        <w:t>the</w:t>
      </w:r>
      <w:r>
        <w:rPr>
          <w:b/>
          <w:spacing w:val="-2"/>
          <w:sz w:val="28"/>
        </w:rPr>
        <w:t xml:space="preserve"> </w:t>
      </w:r>
      <w:r>
        <w:rPr>
          <w:b/>
          <w:sz w:val="28"/>
        </w:rPr>
        <w:t>UK</w:t>
      </w:r>
    </w:p>
    <w:p w:rsidR="00357B9E" w:rsidRDefault="00357B9E">
      <w:pPr>
        <w:jc w:val="center"/>
        <w:rPr>
          <w:sz w:val="28"/>
        </w:rPr>
        <w:sectPr w:rsidR="00357B9E">
          <w:type w:val="continuous"/>
          <w:pgSz w:w="11910" w:h="16840"/>
          <w:pgMar w:top="1080" w:right="740" w:bottom="0" w:left="680" w:header="720" w:footer="720" w:gutter="0"/>
          <w:cols w:num="2" w:space="720" w:equalWidth="0">
            <w:col w:w="2666" w:space="40"/>
            <w:col w:w="7784"/>
          </w:cols>
        </w:sectPr>
      </w:pPr>
    </w:p>
    <w:p w:rsidR="00357B9E" w:rsidRDefault="00357B9E">
      <w:pPr>
        <w:pStyle w:val="a7"/>
        <w:spacing w:before="1"/>
        <w:rPr>
          <w:b/>
        </w:rPr>
      </w:pPr>
    </w:p>
    <w:p w:rsidR="00357B9E" w:rsidRPr="00B73AA5" w:rsidRDefault="00B73AA5">
      <w:pPr>
        <w:pStyle w:val="a7"/>
        <w:spacing w:before="89" w:line="276" w:lineRule="auto"/>
        <w:ind w:left="284" w:right="838" w:firstLine="566"/>
        <w:jc w:val="both"/>
        <w:rPr>
          <w:lang w:val="en-US"/>
        </w:rPr>
      </w:pPr>
      <w:r w:rsidRPr="00B73AA5">
        <w:rPr>
          <w:lang w:val="en-US"/>
        </w:rPr>
        <w:t>The United Kingdom of Great Britain and Northern Ireland with an area of</w:t>
      </w:r>
      <w:r w:rsidRPr="00B73AA5">
        <w:rPr>
          <w:spacing w:val="1"/>
          <w:lang w:val="en-US"/>
        </w:rPr>
        <w:t xml:space="preserve"> </w:t>
      </w:r>
      <w:r w:rsidRPr="00B73AA5">
        <w:rPr>
          <w:lang w:val="en-US"/>
        </w:rPr>
        <w:t>244,000 square miles is situated in the British Isles, which are separated from the</w:t>
      </w:r>
      <w:r w:rsidRPr="00B73AA5">
        <w:rPr>
          <w:spacing w:val="1"/>
          <w:lang w:val="en-US"/>
        </w:rPr>
        <w:t xml:space="preserve"> </w:t>
      </w:r>
      <w:r w:rsidRPr="00B73AA5">
        <w:rPr>
          <w:lang w:val="en-US"/>
        </w:rPr>
        <w:t>European continent by the North Sea, the Straits of Dover and the English Chan-</w:t>
      </w:r>
      <w:r w:rsidRPr="00B73AA5">
        <w:rPr>
          <w:spacing w:val="1"/>
          <w:lang w:val="en-US"/>
        </w:rPr>
        <w:t xml:space="preserve"> </w:t>
      </w:r>
      <w:r w:rsidRPr="00B73AA5">
        <w:rPr>
          <w:lang w:val="en-US"/>
        </w:rPr>
        <w:t>nel. It consists of four parts - England, Scotland, Wales and Northern Ireland. The</w:t>
      </w:r>
      <w:r w:rsidRPr="00B73AA5">
        <w:rPr>
          <w:spacing w:val="1"/>
          <w:lang w:val="en-US"/>
        </w:rPr>
        <w:t xml:space="preserve"> </w:t>
      </w:r>
      <w:r w:rsidRPr="00B73AA5">
        <w:rPr>
          <w:lang w:val="en-US"/>
        </w:rPr>
        <w:t>population of the UK is over 62 million. Four out of five people live in towns. The</w:t>
      </w:r>
      <w:r w:rsidRPr="00B73AA5">
        <w:rPr>
          <w:spacing w:val="1"/>
          <w:lang w:val="en-US"/>
        </w:rPr>
        <w:t xml:space="preserve"> </w:t>
      </w:r>
      <w:r w:rsidRPr="00B73AA5">
        <w:rPr>
          <w:lang w:val="en-US"/>
        </w:rPr>
        <w:t>largest</w:t>
      </w:r>
      <w:r w:rsidRPr="00B73AA5">
        <w:rPr>
          <w:spacing w:val="1"/>
          <w:lang w:val="en-US"/>
        </w:rPr>
        <w:t xml:space="preserve"> </w:t>
      </w:r>
      <w:r w:rsidRPr="00B73AA5">
        <w:rPr>
          <w:lang w:val="en-US"/>
        </w:rPr>
        <w:t>cities</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country are</w:t>
      </w:r>
      <w:r w:rsidRPr="00B73AA5">
        <w:rPr>
          <w:spacing w:val="1"/>
          <w:lang w:val="en-US"/>
        </w:rPr>
        <w:t xml:space="preserve"> </w:t>
      </w:r>
      <w:r w:rsidRPr="00B73AA5">
        <w:rPr>
          <w:lang w:val="en-US"/>
        </w:rPr>
        <w:t>London,</w:t>
      </w:r>
      <w:r w:rsidRPr="00B73AA5">
        <w:rPr>
          <w:spacing w:val="1"/>
          <w:lang w:val="en-US"/>
        </w:rPr>
        <w:t xml:space="preserve"> </w:t>
      </w:r>
      <w:r w:rsidRPr="00B73AA5">
        <w:rPr>
          <w:lang w:val="en-US"/>
        </w:rPr>
        <w:t>Birmingham,</w:t>
      </w:r>
      <w:r w:rsidRPr="00B73AA5">
        <w:rPr>
          <w:spacing w:val="1"/>
          <w:lang w:val="en-US"/>
        </w:rPr>
        <w:t xml:space="preserve"> </w:t>
      </w:r>
      <w:r w:rsidRPr="00B73AA5">
        <w:rPr>
          <w:lang w:val="en-US"/>
        </w:rPr>
        <w:t>Liverpool,</w:t>
      </w:r>
      <w:r w:rsidRPr="00B73AA5">
        <w:rPr>
          <w:spacing w:val="1"/>
          <w:lang w:val="en-US"/>
        </w:rPr>
        <w:t xml:space="preserve"> </w:t>
      </w:r>
      <w:r w:rsidRPr="00B73AA5">
        <w:rPr>
          <w:lang w:val="en-US"/>
        </w:rPr>
        <w:t>Manchester,</w:t>
      </w:r>
      <w:r w:rsidRPr="00B73AA5">
        <w:rPr>
          <w:spacing w:val="1"/>
          <w:lang w:val="en-US"/>
        </w:rPr>
        <w:t xml:space="preserve"> </w:t>
      </w:r>
      <w:r w:rsidRPr="00B73AA5">
        <w:rPr>
          <w:lang w:val="en-US"/>
        </w:rPr>
        <w:t>Glasgow and Edinburgh. Nevertheless, agriculture is also well-developed, espe-</w:t>
      </w:r>
      <w:r w:rsidRPr="00B73AA5">
        <w:rPr>
          <w:spacing w:val="1"/>
          <w:lang w:val="en-US"/>
        </w:rPr>
        <w:t xml:space="preserve"> </w:t>
      </w:r>
      <w:r w:rsidRPr="00B73AA5">
        <w:rPr>
          <w:lang w:val="en-US"/>
        </w:rPr>
        <w:t>cially</w:t>
      </w:r>
      <w:r w:rsidRPr="00B73AA5">
        <w:rPr>
          <w:spacing w:val="-5"/>
          <w:lang w:val="en-US"/>
        </w:rPr>
        <w:t xml:space="preserve"> </w:t>
      </w:r>
      <w:r w:rsidRPr="00B73AA5">
        <w:rPr>
          <w:lang w:val="en-US"/>
        </w:rPr>
        <w:t>sheep-breeding</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Scotland.</w:t>
      </w:r>
    </w:p>
    <w:p w:rsidR="00357B9E" w:rsidRPr="00B73AA5" w:rsidRDefault="00357B9E">
      <w:pPr>
        <w:pStyle w:val="a7"/>
        <w:spacing w:before="6"/>
        <w:rPr>
          <w:sz w:val="12"/>
          <w:lang w:val="en-US"/>
        </w:rPr>
      </w:pPr>
    </w:p>
    <w:p w:rsidR="00357B9E" w:rsidRDefault="00B73AA5">
      <w:pPr>
        <w:pStyle w:val="a7"/>
        <w:spacing w:before="89"/>
        <w:ind w:left="285" w:right="844"/>
        <w:jc w:val="center"/>
      </w:pPr>
      <w:r>
        <w:t>218</w:t>
      </w:r>
    </w:p>
    <w:p w:rsidR="00357B9E" w:rsidRDefault="00357B9E">
      <w:pPr>
        <w:jc w:val="center"/>
        <w:sectPr w:rsidR="00357B9E">
          <w:type w:val="continuous"/>
          <w:pgSz w:w="11910" w:h="16840"/>
          <w:pgMar w:top="1080" w:right="740" w:bottom="0" w:left="680" w:header="720" w:footer="720" w:gutter="0"/>
          <w:cols w:space="720"/>
        </w:sectPr>
      </w:pPr>
    </w:p>
    <w:p w:rsidR="00357B9E" w:rsidRDefault="00B73AA5">
      <w:pPr>
        <w:pStyle w:val="a7"/>
        <w:ind w:left="913"/>
        <w:rPr>
          <w:sz w:val="20"/>
        </w:rPr>
      </w:pPr>
      <w:r>
        <w:rPr>
          <w:noProof/>
          <w:sz w:val="20"/>
          <w:lang w:eastAsia="ru-RU"/>
        </w:rPr>
        <w:lastRenderedPageBreak/>
        <w:drawing>
          <wp:inline distT="0" distB="0" distL="0" distR="0">
            <wp:extent cx="5916822" cy="255270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24" cstate="print"/>
                    <a:stretch>
                      <a:fillRect/>
                    </a:stretch>
                  </pic:blipFill>
                  <pic:spPr>
                    <a:xfrm>
                      <a:off x="0" y="0"/>
                      <a:ext cx="5916822" cy="2552700"/>
                    </a:xfrm>
                    <a:prstGeom prst="rect">
                      <a:avLst/>
                    </a:prstGeom>
                  </pic:spPr>
                </pic:pic>
              </a:graphicData>
            </a:graphic>
          </wp:inline>
        </w:drawing>
      </w:r>
    </w:p>
    <w:p w:rsidR="00357B9E" w:rsidRDefault="00357B9E">
      <w:pPr>
        <w:pStyle w:val="a7"/>
        <w:rPr>
          <w:sz w:val="20"/>
        </w:rPr>
      </w:pPr>
    </w:p>
    <w:p w:rsidR="00357B9E" w:rsidRPr="00B73AA5" w:rsidRDefault="00B73AA5">
      <w:pPr>
        <w:pStyle w:val="a7"/>
        <w:spacing w:before="207" w:line="278" w:lineRule="auto"/>
        <w:ind w:left="909" w:right="232" w:firstLine="566"/>
        <w:jc w:val="both"/>
        <w:rPr>
          <w:lang w:val="en-US"/>
        </w:rPr>
      </w:pPr>
      <w:r w:rsidRPr="00B73AA5">
        <w:rPr>
          <w:lang w:val="en-US"/>
        </w:rPr>
        <w:t>The territory of the country is small but it has a wide variety of landscape and</w:t>
      </w:r>
      <w:r w:rsidRPr="00B73AA5">
        <w:rPr>
          <w:spacing w:val="1"/>
          <w:lang w:val="en-US"/>
        </w:rPr>
        <w:t xml:space="preserve"> </w:t>
      </w:r>
      <w:r w:rsidRPr="00B73AA5">
        <w:rPr>
          <w:lang w:val="en-US"/>
        </w:rPr>
        <w:t>scenery.</w:t>
      </w:r>
      <w:r w:rsidRPr="00B73AA5">
        <w:rPr>
          <w:spacing w:val="-3"/>
          <w:lang w:val="en-US"/>
        </w:rPr>
        <w:t xml:space="preserve"> </w:t>
      </w:r>
      <w:r w:rsidRPr="00B73AA5">
        <w:rPr>
          <w:lang w:val="en-US"/>
        </w:rPr>
        <w:t>There</w:t>
      </w:r>
      <w:r w:rsidRPr="00B73AA5">
        <w:rPr>
          <w:spacing w:val="-1"/>
          <w:lang w:val="en-US"/>
        </w:rPr>
        <w:t xml:space="preserve"> </w:t>
      </w:r>
      <w:r w:rsidRPr="00B73AA5">
        <w:rPr>
          <w:lang w:val="en-US"/>
        </w:rPr>
        <w:t>are</w:t>
      </w:r>
      <w:r w:rsidRPr="00B73AA5">
        <w:rPr>
          <w:spacing w:val="-1"/>
          <w:lang w:val="en-US"/>
        </w:rPr>
        <w:t xml:space="preserve"> </w:t>
      </w:r>
      <w:r w:rsidRPr="00B73AA5">
        <w:rPr>
          <w:lang w:val="en-US"/>
        </w:rPr>
        <w:t>moors,</w:t>
      </w:r>
      <w:r w:rsidRPr="00B73AA5">
        <w:rPr>
          <w:spacing w:val="-3"/>
          <w:lang w:val="en-US"/>
        </w:rPr>
        <w:t xml:space="preserve"> </w:t>
      </w:r>
      <w:r w:rsidRPr="00B73AA5">
        <w:rPr>
          <w:lang w:val="en-US"/>
        </w:rPr>
        <w:t>rivers,</w:t>
      </w:r>
      <w:r w:rsidRPr="00B73AA5">
        <w:rPr>
          <w:spacing w:val="-2"/>
          <w:lang w:val="en-US"/>
        </w:rPr>
        <w:t xml:space="preserve"> </w:t>
      </w:r>
      <w:r w:rsidRPr="00B73AA5">
        <w:rPr>
          <w:lang w:val="en-US"/>
        </w:rPr>
        <w:t>lakes,</w:t>
      </w:r>
      <w:r w:rsidRPr="00B73AA5">
        <w:rPr>
          <w:spacing w:val="-2"/>
          <w:lang w:val="en-US"/>
        </w:rPr>
        <w:t xml:space="preserve"> </w:t>
      </w:r>
      <w:r w:rsidRPr="00B73AA5">
        <w:rPr>
          <w:lang w:val="en-US"/>
        </w:rPr>
        <w:t>mountains,</w:t>
      </w:r>
      <w:r w:rsidRPr="00B73AA5">
        <w:rPr>
          <w:spacing w:val="-2"/>
          <w:lang w:val="en-US"/>
        </w:rPr>
        <w:t xml:space="preserve"> </w:t>
      </w:r>
      <w:r w:rsidRPr="00B73AA5">
        <w:rPr>
          <w:lang w:val="en-US"/>
        </w:rPr>
        <w:t>hills</w:t>
      </w:r>
      <w:r w:rsidRPr="00B73AA5">
        <w:rPr>
          <w:spacing w:val="-1"/>
          <w:lang w:val="en-US"/>
        </w:rPr>
        <w:t xml:space="preserve"> </w:t>
      </w:r>
      <w:r w:rsidRPr="00B73AA5">
        <w:rPr>
          <w:lang w:val="en-US"/>
        </w:rPr>
        <w:t>and plains there.</w:t>
      </w:r>
    </w:p>
    <w:p w:rsidR="00357B9E" w:rsidRPr="00B73AA5" w:rsidRDefault="00B73AA5">
      <w:pPr>
        <w:pStyle w:val="a7"/>
        <w:spacing w:line="276" w:lineRule="auto"/>
        <w:ind w:left="909" w:right="220" w:firstLine="566"/>
        <w:jc w:val="both"/>
        <w:rPr>
          <w:lang w:val="en-US"/>
        </w:rPr>
      </w:pPr>
      <w:r w:rsidRPr="00B73AA5">
        <w:rPr>
          <w:lang w:val="en-US"/>
        </w:rPr>
        <w:t>Politically the UK is a monarchy: the head of state is the King or Queen. In</w:t>
      </w:r>
      <w:r w:rsidRPr="00B73AA5">
        <w:rPr>
          <w:spacing w:val="1"/>
          <w:lang w:val="en-US"/>
        </w:rPr>
        <w:t xml:space="preserve"> </w:t>
      </w:r>
      <w:r w:rsidRPr="00B73AA5">
        <w:rPr>
          <w:lang w:val="en-US"/>
        </w:rPr>
        <w:t>practice the Sovereign reigns, but does not rule: Great Britain is governed by the</w:t>
      </w:r>
      <w:r w:rsidRPr="00B73AA5">
        <w:rPr>
          <w:spacing w:val="1"/>
          <w:lang w:val="en-US"/>
        </w:rPr>
        <w:t xml:space="preserve"> </w:t>
      </w:r>
      <w:r w:rsidRPr="00B73AA5">
        <w:rPr>
          <w:lang w:val="en-US"/>
        </w:rPr>
        <w:t>Government. The present Sovereign is Queen Elizabeth II. The real ruler of the</w:t>
      </w:r>
      <w:r w:rsidRPr="00B73AA5">
        <w:rPr>
          <w:spacing w:val="1"/>
          <w:lang w:val="en-US"/>
        </w:rPr>
        <w:t xml:space="preserve"> </w:t>
      </w:r>
      <w:r w:rsidRPr="00B73AA5">
        <w:rPr>
          <w:lang w:val="en-US"/>
        </w:rPr>
        <w:t>country</w:t>
      </w:r>
      <w:r w:rsidRPr="00B73AA5">
        <w:rPr>
          <w:spacing w:val="-5"/>
          <w:lang w:val="en-US"/>
        </w:rPr>
        <w:t xml:space="preserve"> </w:t>
      </w:r>
      <w:r w:rsidRPr="00B73AA5">
        <w:rPr>
          <w:lang w:val="en-US"/>
        </w:rPr>
        <w:t>is</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Prime</w:t>
      </w:r>
      <w:r w:rsidRPr="00B73AA5">
        <w:rPr>
          <w:spacing w:val="1"/>
          <w:lang w:val="en-US"/>
        </w:rPr>
        <w:t xml:space="preserve"> </w:t>
      </w:r>
      <w:r w:rsidRPr="00B73AA5">
        <w:rPr>
          <w:lang w:val="en-US"/>
        </w:rPr>
        <w:t>Minister</w:t>
      </w:r>
      <w:r w:rsidRPr="00B73AA5">
        <w:rPr>
          <w:spacing w:val="-1"/>
          <w:lang w:val="en-US"/>
        </w:rPr>
        <w:t xml:space="preserve"> </w:t>
      </w:r>
      <w:r w:rsidRPr="00B73AA5">
        <w:rPr>
          <w:lang w:val="en-US"/>
        </w:rPr>
        <w:t>representing</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party</w:t>
      </w:r>
      <w:r w:rsidRPr="00B73AA5">
        <w:rPr>
          <w:spacing w:val="-4"/>
          <w:lang w:val="en-US"/>
        </w:rPr>
        <w:t xml:space="preserve"> </w:t>
      </w:r>
      <w:r w:rsidRPr="00B73AA5">
        <w:rPr>
          <w:lang w:val="en-US"/>
        </w:rPr>
        <w:t>in</w:t>
      </w:r>
      <w:r w:rsidRPr="00B73AA5">
        <w:rPr>
          <w:spacing w:val="1"/>
          <w:lang w:val="en-US"/>
        </w:rPr>
        <w:t xml:space="preserve"> </w:t>
      </w:r>
      <w:r w:rsidRPr="00B73AA5">
        <w:rPr>
          <w:lang w:val="en-US"/>
        </w:rPr>
        <w:t>power.</w:t>
      </w:r>
    </w:p>
    <w:p w:rsidR="00357B9E" w:rsidRPr="00B73AA5" w:rsidRDefault="00B73AA5">
      <w:pPr>
        <w:pStyle w:val="a7"/>
        <w:spacing w:before="10"/>
        <w:rPr>
          <w:lang w:val="en-US"/>
        </w:rPr>
      </w:pPr>
      <w:r>
        <w:rPr>
          <w:noProof/>
          <w:lang w:eastAsia="ru-RU"/>
        </w:rPr>
        <w:drawing>
          <wp:anchor distT="0" distB="0" distL="0" distR="0" simplePos="0" relativeHeight="56" behindDoc="0" locked="0" layoutInCell="1" allowOverlap="1">
            <wp:simplePos x="0" y="0"/>
            <wp:positionH relativeFrom="page">
              <wp:posOffset>1008380</wp:posOffset>
            </wp:positionH>
            <wp:positionV relativeFrom="paragraph">
              <wp:posOffset>235565</wp:posOffset>
            </wp:positionV>
            <wp:extent cx="5941441" cy="247650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5" cstate="print"/>
                    <a:stretch>
                      <a:fillRect/>
                    </a:stretch>
                  </pic:blipFill>
                  <pic:spPr>
                    <a:xfrm>
                      <a:off x="0" y="0"/>
                      <a:ext cx="5941441" cy="2476500"/>
                    </a:xfrm>
                    <a:prstGeom prst="rect">
                      <a:avLst/>
                    </a:prstGeom>
                  </pic:spPr>
                </pic:pic>
              </a:graphicData>
            </a:graphic>
          </wp:anchor>
        </w:drawing>
      </w:r>
    </w:p>
    <w:p w:rsidR="00357B9E" w:rsidRPr="00B73AA5" w:rsidRDefault="00357B9E">
      <w:pPr>
        <w:pStyle w:val="a7"/>
        <w:spacing w:before="5"/>
        <w:rPr>
          <w:sz w:val="33"/>
          <w:lang w:val="en-US"/>
        </w:rPr>
      </w:pPr>
    </w:p>
    <w:p w:rsidR="00357B9E" w:rsidRPr="00B73AA5" w:rsidRDefault="00B73AA5">
      <w:pPr>
        <w:pStyle w:val="a7"/>
        <w:spacing w:line="276" w:lineRule="auto"/>
        <w:ind w:left="909" w:right="226" w:firstLine="566"/>
        <w:jc w:val="right"/>
        <w:rPr>
          <w:lang w:val="en-US"/>
        </w:rPr>
      </w:pPr>
      <w:r w:rsidRPr="00B73AA5">
        <w:rPr>
          <w:lang w:val="en-US"/>
        </w:rPr>
        <w:t>The</w:t>
      </w:r>
      <w:r w:rsidRPr="00B73AA5">
        <w:rPr>
          <w:spacing w:val="33"/>
          <w:lang w:val="en-US"/>
        </w:rPr>
        <w:t xml:space="preserve"> </w:t>
      </w:r>
      <w:r w:rsidRPr="00B73AA5">
        <w:rPr>
          <w:lang w:val="en-US"/>
        </w:rPr>
        <w:t>heart</w:t>
      </w:r>
      <w:r w:rsidRPr="00B73AA5">
        <w:rPr>
          <w:spacing w:val="34"/>
          <w:lang w:val="en-US"/>
        </w:rPr>
        <w:t xml:space="preserve"> </w:t>
      </w:r>
      <w:r w:rsidRPr="00B73AA5">
        <w:rPr>
          <w:lang w:val="en-US"/>
        </w:rPr>
        <w:t>of</w:t>
      </w:r>
      <w:r w:rsidRPr="00B73AA5">
        <w:rPr>
          <w:spacing w:val="33"/>
          <w:lang w:val="en-US"/>
        </w:rPr>
        <w:t xml:space="preserve"> </w:t>
      </w:r>
      <w:r w:rsidRPr="00B73AA5">
        <w:rPr>
          <w:lang w:val="en-US"/>
        </w:rPr>
        <w:t>the</w:t>
      </w:r>
      <w:r w:rsidRPr="00B73AA5">
        <w:rPr>
          <w:spacing w:val="33"/>
          <w:lang w:val="en-US"/>
        </w:rPr>
        <w:t xml:space="preserve"> </w:t>
      </w:r>
      <w:r w:rsidRPr="00B73AA5">
        <w:rPr>
          <w:lang w:val="en-US"/>
        </w:rPr>
        <w:t>UK</w:t>
      </w:r>
      <w:r w:rsidRPr="00B73AA5">
        <w:rPr>
          <w:spacing w:val="34"/>
          <w:lang w:val="en-US"/>
        </w:rPr>
        <w:t xml:space="preserve"> </w:t>
      </w:r>
      <w:r w:rsidRPr="00B73AA5">
        <w:rPr>
          <w:lang w:val="en-US"/>
        </w:rPr>
        <w:t>is</w:t>
      </w:r>
      <w:r w:rsidRPr="00B73AA5">
        <w:rPr>
          <w:spacing w:val="36"/>
          <w:lang w:val="en-US"/>
        </w:rPr>
        <w:t xml:space="preserve"> </w:t>
      </w:r>
      <w:r w:rsidRPr="00B73AA5">
        <w:rPr>
          <w:lang w:val="en-US"/>
        </w:rPr>
        <w:t>England.</w:t>
      </w:r>
      <w:r w:rsidRPr="00B73AA5">
        <w:rPr>
          <w:spacing w:val="32"/>
          <w:lang w:val="en-US"/>
        </w:rPr>
        <w:t xml:space="preserve"> </w:t>
      </w:r>
      <w:r w:rsidRPr="00B73AA5">
        <w:rPr>
          <w:lang w:val="en-US"/>
        </w:rPr>
        <w:t>It</w:t>
      </w:r>
      <w:r w:rsidRPr="00B73AA5">
        <w:rPr>
          <w:spacing w:val="34"/>
          <w:lang w:val="en-US"/>
        </w:rPr>
        <w:t xml:space="preserve"> </w:t>
      </w:r>
      <w:r w:rsidRPr="00B73AA5">
        <w:rPr>
          <w:lang w:val="en-US"/>
        </w:rPr>
        <w:t>is</w:t>
      </w:r>
      <w:r w:rsidRPr="00B73AA5">
        <w:rPr>
          <w:spacing w:val="34"/>
          <w:lang w:val="en-US"/>
        </w:rPr>
        <w:t xml:space="preserve"> </w:t>
      </w:r>
      <w:r w:rsidRPr="00B73AA5">
        <w:rPr>
          <w:lang w:val="en-US"/>
        </w:rPr>
        <w:t>the</w:t>
      </w:r>
      <w:r w:rsidRPr="00B73AA5">
        <w:rPr>
          <w:spacing w:val="33"/>
          <w:lang w:val="en-US"/>
        </w:rPr>
        <w:t xml:space="preserve"> </w:t>
      </w:r>
      <w:r w:rsidRPr="00B73AA5">
        <w:rPr>
          <w:lang w:val="en-US"/>
        </w:rPr>
        <w:t>richest,</w:t>
      </w:r>
      <w:r w:rsidRPr="00B73AA5">
        <w:rPr>
          <w:spacing w:val="32"/>
          <w:lang w:val="en-US"/>
        </w:rPr>
        <w:t xml:space="preserve"> </w:t>
      </w:r>
      <w:r w:rsidRPr="00B73AA5">
        <w:rPr>
          <w:lang w:val="en-US"/>
        </w:rPr>
        <w:t>the</w:t>
      </w:r>
      <w:r w:rsidRPr="00B73AA5">
        <w:rPr>
          <w:spacing w:val="33"/>
          <w:lang w:val="en-US"/>
        </w:rPr>
        <w:t xml:space="preserve"> </w:t>
      </w:r>
      <w:r w:rsidRPr="00B73AA5">
        <w:rPr>
          <w:lang w:val="en-US"/>
        </w:rPr>
        <w:t>most</w:t>
      </w:r>
      <w:r w:rsidRPr="00B73AA5">
        <w:rPr>
          <w:spacing w:val="36"/>
          <w:lang w:val="en-US"/>
        </w:rPr>
        <w:t xml:space="preserve"> </w:t>
      </w:r>
      <w:r w:rsidRPr="00B73AA5">
        <w:rPr>
          <w:lang w:val="en-US"/>
        </w:rPr>
        <w:t>fertile</w:t>
      </w:r>
      <w:r w:rsidRPr="00B73AA5">
        <w:rPr>
          <w:spacing w:val="34"/>
          <w:lang w:val="en-US"/>
        </w:rPr>
        <w:t xml:space="preserve"> </w:t>
      </w:r>
      <w:r w:rsidRPr="00B73AA5">
        <w:rPr>
          <w:lang w:val="en-US"/>
        </w:rPr>
        <w:t>and</w:t>
      </w:r>
      <w:r w:rsidRPr="00B73AA5">
        <w:rPr>
          <w:spacing w:val="36"/>
          <w:lang w:val="en-US"/>
        </w:rPr>
        <w:t xml:space="preserve"> </w:t>
      </w:r>
      <w:r w:rsidRPr="00B73AA5">
        <w:rPr>
          <w:lang w:val="en-US"/>
        </w:rPr>
        <w:t>most</w:t>
      </w:r>
      <w:r w:rsidRPr="00B73AA5">
        <w:rPr>
          <w:spacing w:val="-67"/>
          <w:lang w:val="en-US"/>
        </w:rPr>
        <w:t xml:space="preserve"> </w:t>
      </w:r>
      <w:r w:rsidRPr="00B73AA5">
        <w:rPr>
          <w:lang w:val="en-US"/>
        </w:rPr>
        <w:t>populated</w:t>
      </w:r>
      <w:r w:rsidRPr="00B73AA5">
        <w:rPr>
          <w:spacing w:val="10"/>
          <w:lang w:val="en-US"/>
        </w:rPr>
        <w:t xml:space="preserve"> </w:t>
      </w:r>
      <w:r w:rsidRPr="00B73AA5">
        <w:rPr>
          <w:lang w:val="en-US"/>
        </w:rPr>
        <w:t>in</w:t>
      </w:r>
      <w:r w:rsidRPr="00B73AA5">
        <w:rPr>
          <w:spacing w:val="11"/>
          <w:lang w:val="en-US"/>
        </w:rPr>
        <w:t xml:space="preserve"> </w:t>
      </w:r>
      <w:r w:rsidRPr="00B73AA5">
        <w:rPr>
          <w:lang w:val="en-US"/>
        </w:rPr>
        <w:t>the</w:t>
      </w:r>
      <w:r w:rsidRPr="00B73AA5">
        <w:rPr>
          <w:spacing w:val="10"/>
          <w:lang w:val="en-US"/>
        </w:rPr>
        <w:t xml:space="preserve"> </w:t>
      </w:r>
      <w:r w:rsidRPr="00B73AA5">
        <w:rPr>
          <w:lang w:val="en-US"/>
        </w:rPr>
        <w:t>country.</w:t>
      </w:r>
      <w:r w:rsidRPr="00B73AA5">
        <w:rPr>
          <w:spacing w:val="10"/>
          <w:lang w:val="en-US"/>
        </w:rPr>
        <w:t xml:space="preserve"> </w:t>
      </w:r>
      <w:r w:rsidRPr="00B73AA5">
        <w:rPr>
          <w:lang w:val="en-US"/>
        </w:rPr>
        <w:t>The</w:t>
      </w:r>
      <w:r w:rsidRPr="00B73AA5">
        <w:rPr>
          <w:spacing w:val="10"/>
          <w:lang w:val="en-US"/>
        </w:rPr>
        <w:t xml:space="preserve"> </w:t>
      </w:r>
      <w:r w:rsidRPr="00B73AA5">
        <w:rPr>
          <w:lang w:val="en-US"/>
        </w:rPr>
        <w:t>north</w:t>
      </w:r>
      <w:r w:rsidRPr="00B73AA5">
        <w:rPr>
          <w:spacing w:val="11"/>
          <w:lang w:val="en-US"/>
        </w:rPr>
        <w:t xml:space="preserve"> </w:t>
      </w:r>
      <w:r w:rsidRPr="00B73AA5">
        <w:rPr>
          <w:lang w:val="en-US"/>
        </w:rPr>
        <w:t>and</w:t>
      </w:r>
      <w:r w:rsidRPr="00B73AA5">
        <w:rPr>
          <w:spacing w:val="9"/>
          <w:lang w:val="en-US"/>
        </w:rPr>
        <w:t xml:space="preserve"> </w:t>
      </w:r>
      <w:r w:rsidRPr="00B73AA5">
        <w:rPr>
          <w:lang w:val="en-US"/>
        </w:rPr>
        <w:t>the</w:t>
      </w:r>
      <w:r w:rsidRPr="00B73AA5">
        <w:rPr>
          <w:spacing w:val="10"/>
          <w:lang w:val="en-US"/>
        </w:rPr>
        <w:t xml:space="preserve"> </w:t>
      </w:r>
      <w:r w:rsidRPr="00B73AA5">
        <w:rPr>
          <w:lang w:val="en-US"/>
        </w:rPr>
        <w:t>west</w:t>
      </w:r>
      <w:r w:rsidRPr="00B73AA5">
        <w:rPr>
          <w:spacing w:val="11"/>
          <w:lang w:val="en-US"/>
        </w:rPr>
        <w:t xml:space="preserve"> </w:t>
      </w:r>
      <w:r w:rsidRPr="00B73AA5">
        <w:rPr>
          <w:lang w:val="en-US"/>
        </w:rPr>
        <w:t>of</w:t>
      </w:r>
      <w:r w:rsidRPr="00B73AA5">
        <w:rPr>
          <w:spacing w:val="9"/>
          <w:lang w:val="en-US"/>
        </w:rPr>
        <w:t xml:space="preserve"> </w:t>
      </w:r>
      <w:r w:rsidRPr="00B73AA5">
        <w:rPr>
          <w:lang w:val="en-US"/>
        </w:rPr>
        <w:t>England</w:t>
      </w:r>
      <w:r w:rsidRPr="00B73AA5">
        <w:rPr>
          <w:spacing w:val="11"/>
          <w:lang w:val="en-US"/>
        </w:rPr>
        <w:t xml:space="preserve"> </w:t>
      </w:r>
      <w:r w:rsidRPr="00B73AA5">
        <w:rPr>
          <w:lang w:val="en-US"/>
        </w:rPr>
        <w:t>are</w:t>
      </w:r>
      <w:r w:rsidRPr="00B73AA5">
        <w:rPr>
          <w:spacing w:val="13"/>
          <w:lang w:val="en-US"/>
        </w:rPr>
        <w:t xml:space="preserve"> </w:t>
      </w:r>
      <w:r w:rsidRPr="00B73AA5">
        <w:rPr>
          <w:lang w:val="en-US"/>
        </w:rPr>
        <w:t>mountainous,</w:t>
      </w:r>
      <w:r w:rsidRPr="00B73AA5">
        <w:rPr>
          <w:spacing w:val="6"/>
          <w:lang w:val="en-US"/>
        </w:rPr>
        <w:t xml:space="preserve"> </w:t>
      </w:r>
      <w:r w:rsidRPr="00B73AA5">
        <w:rPr>
          <w:lang w:val="en-US"/>
        </w:rPr>
        <w:t>but</w:t>
      </w:r>
      <w:r w:rsidRPr="00B73AA5">
        <w:rPr>
          <w:spacing w:val="-67"/>
          <w:lang w:val="en-US"/>
        </w:rPr>
        <w:t xml:space="preserve"> </w:t>
      </w:r>
      <w:r w:rsidRPr="00B73AA5">
        <w:rPr>
          <w:lang w:val="en-US"/>
        </w:rPr>
        <w:t>the</w:t>
      </w:r>
      <w:r w:rsidRPr="00B73AA5">
        <w:rPr>
          <w:spacing w:val="7"/>
          <w:lang w:val="en-US"/>
        </w:rPr>
        <w:t xml:space="preserve"> </w:t>
      </w:r>
      <w:r w:rsidRPr="00B73AA5">
        <w:rPr>
          <w:lang w:val="en-US"/>
        </w:rPr>
        <w:t>remainder</w:t>
      </w:r>
      <w:r w:rsidRPr="00B73AA5">
        <w:rPr>
          <w:spacing w:val="7"/>
          <w:lang w:val="en-US"/>
        </w:rPr>
        <w:t xml:space="preserve"> </w:t>
      </w:r>
      <w:r w:rsidRPr="00B73AA5">
        <w:rPr>
          <w:lang w:val="en-US"/>
        </w:rPr>
        <w:t>of</w:t>
      </w:r>
      <w:r w:rsidRPr="00B73AA5">
        <w:rPr>
          <w:spacing w:val="9"/>
          <w:lang w:val="en-US"/>
        </w:rPr>
        <w:t xml:space="preserve"> </w:t>
      </w:r>
      <w:r w:rsidRPr="00B73AA5">
        <w:rPr>
          <w:lang w:val="en-US"/>
        </w:rPr>
        <w:t>the</w:t>
      </w:r>
      <w:r w:rsidRPr="00B73AA5">
        <w:rPr>
          <w:spacing w:val="7"/>
          <w:lang w:val="en-US"/>
        </w:rPr>
        <w:t xml:space="preserve"> </w:t>
      </w:r>
      <w:r w:rsidRPr="00B73AA5">
        <w:rPr>
          <w:lang w:val="en-US"/>
        </w:rPr>
        <w:t>territory</w:t>
      </w:r>
      <w:r w:rsidRPr="00B73AA5">
        <w:rPr>
          <w:spacing w:val="6"/>
          <w:lang w:val="en-US"/>
        </w:rPr>
        <w:t xml:space="preserve"> </w:t>
      </w:r>
      <w:r w:rsidRPr="00B73AA5">
        <w:rPr>
          <w:lang w:val="en-US"/>
        </w:rPr>
        <w:t>is</w:t>
      </w:r>
      <w:r w:rsidRPr="00B73AA5">
        <w:rPr>
          <w:spacing w:val="11"/>
          <w:lang w:val="en-US"/>
        </w:rPr>
        <w:t xml:space="preserve"> </w:t>
      </w:r>
      <w:r w:rsidRPr="00B73AA5">
        <w:rPr>
          <w:lang w:val="en-US"/>
        </w:rPr>
        <w:t>a</w:t>
      </w:r>
      <w:r w:rsidRPr="00B73AA5">
        <w:rPr>
          <w:spacing w:val="6"/>
          <w:lang w:val="en-US"/>
        </w:rPr>
        <w:t xml:space="preserve"> </w:t>
      </w:r>
      <w:r w:rsidRPr="00B73AA5">
        <w:rPr>
          <w:lang w:val="en-US"/>
        </w:rPr>
        <w:t>vast</w:t>
      </w:r>
      <w:r w:rsidRPr="00B73AA5">
        <w:rPr>
          <w:spacing w:val="7"/>
          <w:lang w:val="en-US"/>
        </w:rPr>
        <w:t xml:space="preserve"> </w:t>
      </w:r>
      <w:r w:rsidRPr="00B73AA5">
        <w:rPr>
          <w:lang w:val="en-US"/>
        </w:rPr>
        <w:t>plain.</w:t>
      </w:r>
      <w:r w:rsidRPr="00B73AA5">
        <w:rPr>
          <w:spacing w:val="8"/>
          <w:lang w:val="en-US"/>
        </w:rPr>
        <w:t xml:space="preserve"> </w:t>
      </w:r>
      <w:r w:rsidRPr="00B73AA5">
        <w:rPr>
          <w:lang w:val="en-US"/>
        </w:rPr>
        <w:t>In</w:t>
      </w:r>
      <w:r w:rsidRPr="00B73AA5">
        <w:rPr>
          <w:spacing w:val="8"/>
          <w:lang w:val="en-US"/>
        </w:rPr>
        <w:t xml:space="preserve"> </w:t>
      </w:r>
      <w:r w:rsidRPr="00B73AA5">
        <w:rPr>
          <w:lang w:val="en-US"/>
        </w:rPr>
        <w:t>Northwest</w:t>
      </w:r>
      <w:r w:rsidRPr="00B73AA5">
        <w:rPr>
          <w:spacing w:val="10"/>
          <w:lang w:val="en-US"/>
        </w:rPr>
        <w:t xml:space="preserve"> </w:t>
      </w:r>
      <w:r w:rsidRPr="00B73AA5">
        <w:rPr>
          <w:lang w:val="en-US"/>
        </w:rPr>
        <w:t>England</w:t>
      </w:r>
      <w:r w:rsidRPr="00B73AA5">
        <w:rPr>
          <w:spacing w:val="10"/>
          <w:lang w:val="en-US"/>
        </w:rPr>
        <w:t xml:space="preserve"> </w:t>
      </w:r>
      <w:r w:rsidRPr="00B73AA5">
        <w:rPr>
          <w:lang w:val="en-US"/>
        </w:rPr>
        <w:t>there</w:t>
      </w:r>
      <w:r w:rsidRPr="00B73AA5">
        <w:rPr>
          <w:spacing w:val="10"/>
          <w:lang w:val="en-US"/>
        </w:rPr>
        <w:t xml:space="preserve"> </w:t>
      </w:r>
      <w:r w:rsidRPr="00B73AA5">
        <w:rPr>
          <w:lang w:val="en-US"/>
        </w:rPr>
        <w:t>are</w:t>
      </w:r>
      <w:r w:rsidRPr="00B73AA5">
        <w:rPr>
          <w:spacing w:val="9"/>
          <w:lang w:val="en-US"/>
        </w:rPr>
        <w:t xml:space="preserve"> </w:t>
      </w:r>
      <w:r w:rsidRPr="00B73AA5">
        <w:rPr>
          <w:lang w:val="en-US"/>
        </w:rPr>
        <w:t>many</w:t>
      </w:r>
      <w:r w:rsidRPr="00B73AA5">
        <w:rPr>
          <w:spacing w:val="-67"/>
          <w:lang w:val="en-US"/>
        </w:rPr>
        <w:t xml:space="preserve"> </w:t>
      </w:r>
      <w:r w:rsidRPr="00B73AA5">
        <w:rPr>
          <w:lang w:val="en-US"/>
        </w:rPr>
        <w:t>beautiful lakes with green, wooded or grassy shores and grey mountains all around.</w:t>
      </w:r>
      <w:r w:rsidRPr="00B73AA5">
        <w:rPr>
          <w:spacing w:val="-67"/>
          <w:lang w:val="en-US"/>
        </w:rPr>
        <w:t xml:space="preserve"> </w:t>
      </w:r>
      <w:r w:rsidRPr="00B73AA5">
        <w:rPr>
          <w:lang w:val="en-US"/>
        </w:rPr>
        <w:t>The</w:t>
      </w:r>
      <w:r w:rsidRPr="00B73AA5">
        <w:rPr>
          <w:spacing w:val="1"/>
          <w:lang w:val="en-US"/>
        </w:rPr>
        <w:t xml:space="preserve"> </w:t>
      </w:r>
      <w:r w:rsidRPr="00B73AA5">
        <w:rPr>
          <w:lang w:val="en-US"/>
        </w:rPr>
        <w:t>smallest</w:t>
      </w:r>
      <w:r w:rsidRPr="00B73AA5">
        <w:rPr>
          <w:spacing w:val="70"/>
          <w:lang w:val="en-US"/>
        </w:rPr>
        <w:t xml:space="preserve"> </w:t>
      </w:r>
      <w:r w:rsidRPr="00B73AA5">
        <w:rPr>
          <w:lang w:val="en-US"/>
        </w:rPr>
        <w:t>country is</w:t>
      </w:r>
      <w:r w:rsidRPr="00B73AA5">
        <w:rPr>
          <w:spacing w:val="70"/>
          <w:lang w:val="en-US"/>
        </w:rPr>
        <w:t xml:space="preserve"> </w:t>
      </w:r>
      <w:r w:rsidRPr="00B73AA5">
        <w:rPr>
          <w:lang w:val="en-US"/>
        </w:rPr>
        <w:t>Wales.</w:t>
      </w:r>
      <w:r w:rsidRPr="00B73AA5">
        <w:rPr>
          <w:spacing w:val="70"/>
          <w:lang w:val="en-US"/>
        </w:rPr>
        <w:t xml:space="preserve"> </w:t>
      </w:r>
      <w:r w:rsidRPr="00B73AA5">
        <w:rPr>
          <w:lang w:val="en-US"/>
        </w:rPr>
        <w:t>The largest</w:t>
      </w:r>
      <w:r w:rsidRPr="00B73AA5">
        <w:rPr>
          <w:spacing w:val="70"/>
          <w:lang w:val="en-US"/>
        </w:rPr>
        <w:t xml:space="preserve"> </w:t>
      </w:r>
      <w:r w:rsidRPr="00B73AA5">
        <w:rPr>
          <w:lang w:val="en-US"/>
        </w:rPr>
        <w:t>part</w:t>
      </w:r>
      <w:r w:rsidRPr="00B73AA5">
        <w:rPr>
          <w:spacing w:val="70"/>
          <w:lang w:val="en-US"/>
        </w:rPr>
        <w:t xml:space="preserve"> </w:t>
      </w:r>
      <w:r w:rsidRPr="00B73AA5">
        <w:rPr>
          <w:lang w:val="en-US"/>
        </w:rPr>
        <w:t>of</w:t>
      </w:r>
      <w:r w:rsidRPr="00B73AA5">
        <w:rPr>
          <w:spacing w:val="70"/>
          <w:lang w:val="en-US"/>
        </w:rPr>
        <w:t xml:space="preserve"> </w:t>
      </w:r>
      <w:r w:rsidRPr="00B73AA5">
        <w:rPr>
          <w:lang w:val="en-US"/>
        </w:rPr>
        <w:t>Wales</w:t>
      </w:r>
      <w:r w:rsidRPr="00B73AA5">
        <w:rPr>
          <w:spacing w:val="70"/>
          <w:lang w:val="en-US"/>
        </w:rPr>
        <w:t xml:space="preserve"> </w:t>
      </w:r>
      <w:r w:rsidRPr="00B73AA5">
        <w:rPr>
          <w:lang w:val="en-US"/>
        </w:rPr>
        <w:t>is</w:t>
      </w:r>
      <w:r w:rsidRPr="00B73AA5">
        <w:rPr>
          <w:spacing w:val="70"/>
          <w:lang w:val="en-US"/>
        </w:rPr>
        <w:t xml:space="preserve"> </w:t>
      </w:r>
      <w:r w:rsidRPr="00B73AA5">
        <w:rPr>
          <w:lang w:val="en-US"/>
        </w:rPr>
        <w:t>covered</w:t>
      </w:r>
      <w:r w:rsidRPr="00B73AA5">
        <w:rPr>
          <w:spacing w:val="70"/>
          <w:lang w:val="en-US"/>
        </w:rPr>
        <w:t xml:space="preserve"> </w:t>
      </w:r>
      <w:r w:rsidRPr="00B73AA5">
        <w:rPr>
          <w:lang w:val="en-US"/>
        </w:rPr>
        <w:t>with</w:t>
      </w:r>
      <w:r w:rsidRPr="00B73AA5">
        <w:rPr>
          <w:spacing w:val="1"/>
          <w:lang w:val="en-US"/>
        </w:rPr>
        <w:t xml:space="preserve"> </w:t>
      </w:r>
      <w:r w:rsidRPr="00B73AA5">
        <w:rPr>
          <w:lang w:val="en-US"/>
        </w:rPr>
        <w:t>rocky</w:t>
      </w:r>
      <w:r w:rsidRPr="00B73AA5">
        <w:rPr>
          <w:spacing w:val="33"/>
          <w:lang w:val="en-US"/>
        </w:rPr>
        <w:t xml:space="preserve"> </w:t>
      </w:r>
      <w:r w:rsidRPr="00B73AA5">
        <w:rPr>
          <w:lang w:val="en-US"/>
        </w:rPr>
        <w:t>mountains,</w:t>
      </w:r>
      <w:r w:rsidRPr="00B73AA5">
        <w:rPr>
          <w:spacing w:val="34"/>
          <w:lang w:val="en-US"/>
        </w:rPr>
        <w:t xml:space="preserve"> </w:t>
      </w:r>
      <w:r w:rsidRPr="00B73AA5">
        <w:rPr>
          <w:lang w:val="en-US"/>
        </w:rPr>
        <w:t>which</w:t>
      </w:r>
      <w:r w:rsidRPr="00B73AA5">
        <w:rPr>
          <w:spacing w:val="34"/>
          <w:lang w:val="en-US"/>
        </w:rPr>
        <w:t xml:space="preserve"> </w:t>
      </w:r>
      <w:r w:rsidRPr="00B73AA5">
        <w:rPr>
          <w:lang w:val="en-US"/>
        </w:rPr>
        <w:t>are</w:t>
      </w:r>
      <w:r w:rsidRPr="00B73AA5">
        <w:rPr>
          <w:spacing w:val="35"/>
          <w:lang w:val="en-US"/>
        </w:rPr>
        <w:t xml:space="preserve"> </w:t>
      </w:r>
      <w:r w:rsidRPr="00B73AA5">
        <w:rPr>
          <w:lang w:val="en-US"/>
        </w:rPr>
        <w:t>difficult</w:t>
      </w:r>
      <w:r w:rsidRPr="00B73AA5">
        <w:rPr>
          <w:spacing w:val="36"/>
          <w:lang w:val="en-US"/>
        </w:rPr>
        <w:t xml:space="preserve"> </w:t>
      </w:r>
      <w:r w:rsidRPr="00B73AA5">
        <w:rPr>
          <w:lang w:val="en-US"/>
        </w:rPr>
        <w:t>to</w:t>
      </w:r>
      <w:r w:rsidRPr="00B73AA5">
        <w:rPr>
          <w:spacing w:val="36"/>
          <w:lang w:val="en-US"/>
        </w:rPr>
        <w:t xml:space="preserve"> </w:t>
      </w:r>
      <w:r w:rsidRPr="00B73AA5">
        <w:rPr>
          <w:lang w:val="en-US"/>
        </w:rPr>
        <w:t>climb.</w:t>
      </w:r>
      <w:r w:rsidRPr="00B73AA5">
        <w:rPr>
          <w:spacing w:val="34"/>
          <w:lang w:val="en-US"/>
        </w:rPr>
        <w:t xml:space="preserve"> </w:t>
      </w:r>
      <w:r w:rsidRPr="00B73AA5">
        <w:rPr>
          <w:lang w:val="en-US"/>
        </w:rPr>
        <w:t>Most</w:t>
      </w:r>
      <w:r w:rsidRPr="00B73AA5">
        <w:rPr>
          <w:spacing w:val="33"/>
          <w:lang w:val="en-US"/>
        </w:rPr>
        <w:t xml:space="preserve"> </w:t>
      </w:r>
      <w:r w:rsidRPr="00B73AA5">
        <w:rPr>
          <w:lang w:val="en-US"/>
        </w:rPr>
        <w:t>people</w:t>
      </w:r>
      <w:r w:rsidRPr="00B73AA5">
        <w:rPr>
          <w:spacing w:val="33"/>
          <w:lang w:val="en-US"/>
        </w:rPr>
        <w:t xml:space="preserve"> </w:t>
      </w:r>
      <w:r w:rsidRPr="00B73AA5">
        <w:rPr>
          <w:lang w:val="en-US"/>
        </w:rPr>
        <w:t>in</w:t>
      </w:r>
      <w:r w:rsidRPr="00B73AA5">
        <w:rPr>
          <w:spacing w:val="34"/>
          <w:lang w:val="en-US"/>
        </w:rPr>
        <w:t xml:space="preserve"> </w:t>
      </w:r>
      <w:r w:rsidRPr="00B73AA5">
        <w:rPr>
          <w:lang w:val="en-US"/>
        </w:rPr>
        <w:t>Wales</w:t>
      </w:r>
      <w:r w:rsidRPr="00B73AA5">
        <w:rPr>
          <w:spacing w:val="36"/>
          <w:lang w:val="en-US"/>
        </w:rPr>
        <w:t xml:space="preserve"> </w:t>
      </w:r>
      <w:r w:rsidRPr="00B73AA5">
        <w:rPr>
          <w:lang w:val="en-US"/>
        </w:rPr>
        <w:t>live</w:t>
      </w:r>
      <w:r w:rsidRPr="00B73AA5">
        <w:rPr>
          <w:spacing w:val="32"/>
          <w:lang w:val="en-US"/>
        </w:rPr>
        <w:t xml:space="preserve"> </w:t>
      </w:r>
      <w:r w:rsidRPr="00B73AA5">
        <w:rPr>
          <w:lang w:val="en-US"/>
        </w:rPr>
        <w:t>in</w:t>
      </w:r>
      <w:r w:rsidRPr="00B73AA5">
        <w:rPr>
          <w:spacing w:val="34"/>
          <w:lang w:val="en-US"/>
        </w:rPr>
        <w:t xml:space="preserve"> </w:t>
      </w:r>
      <w:r w:rsidRPr="00B73AA5">
        <w:rPr>
          <w:lang w:val="en-US"/>
        </w:rPr>
        <w:t>the</w:t>
      </w:r>
    </w:p>
    <w:p w:rsidR="00357B9E" w:rsidRPr="00B73AA5" w:rsidRDefault="00B73AA5">
      <w:pPr>
        <w:pStyle w:val="a7"/>
        <w:spacing w:before="1"/>
        <w:ind w:left="909"/>
        <w:rPr>
          <w:lang w:val="en-US"/>
        </w:rPr>
      </w:pPr>
      <w:r w:rsidRPr="00B73AA5">
        <w:rPr>
          <w:lang w:val="en-US"/>
        </w:rPr>
        <w:t>coastal</w:t>
      </w:r>
      <w:r w:rsidRPr="00B73AA5">
        <w:rPr>
          <w:spacing w:val="-6"/>
          <w:lang w:val="en-US"/>
        </w:rPr>
        <w:t xml:space="preserve"> </w:t>
      </w:r>
      <w:r w:rsidRPr="00B73AA5">
        <w:rPr>
          <w:lang w:val="en-US"/>
        </w:rPr>
        <w:t>plains.</w:t>
      </w:r>
    </w:p>
    <w:p w:rsidR="00357B9E" w:rsidRPr="00B73AA5" w:rsidRDefault="00B73AA5">
      <w:pPr>
        <w:pStyle w:val="a7"/>
        <w:spacing w:before="48"/>
        <w:ind w:left="1475"/>
        <w:rPr>
          <w:lang w:val="en-US"/>
        </w:rPr>
      </w:pPr>
      <w:r w:rsidRPr="00B73AA5">
        <w:rPr>
          <w:lang w:val="en-US"/>
        </w:rPr>
        <w:t>Scotland</w:t>
      </w:r>
      <w:r w:rsidRPr="00B73AA5">
        <w:rPr>
          <w:spacing w:val="23"/>
          <w:lang w:val="en-US"/>
        </w:rPr>
        <w:t xml:space="preserve"> </w:t>
      </w:r>
      <w:r w:rsidRPr="00B73AA5">
        <w:rPr>
          <w:lang w:val="en-US"/>
        </w:rPr>
        <w:t>is</w:t>
      </w:r>
      <w:r w:rsidRPr="00B73AA5">
        <w:rPr>
          <w:spacing w:val="23"/>
          <w:lang w:val="en-US"/>
        </w:rPr>
        <w:t xml:space="preserve"> </w:t>
      </w:r>
      <w:r w:rsidRPr="00B73AA5">
        <w:rPr>
          <w:lang w:val="en-US"/>
        </w:rPr>
        <w:t>a</w:t>
      </w:r>
      <w:r w:rsidRPr="00B73AA5">
        <w:rPr>
          <w:spacing w:val="22"/>
          <w:lang w:val="en-US"/>
        </w:rPr>
        <w:t xml:space="preserve"> </w:t>
      </w:r>
      <w:r w:rsidRPr="00B73AA5">
        <w:rPr>
          <w:lang w:val="en-US"/>
        </w:rPr>
        <w:t>land</w:t>
      </w:r>
      <w:r w:rsidRPr="00B73AA5">
        <w:rPr>
          <w:spacing w:val="23"/>
          <w:lang w:val="en-US"/>
        </w:rPr>
        <w:t xml:space="preserve"> </w:t>
      </w:r>
      <w:r w:rsidRPr="00B73AA5">
        <w:rPr>
          <w:lang w:val="en-US"/>
        </w:rPr>
        <w:t>of</w:t>
      </w:r>
      <w:r w:rsidRPr="00B73AA5">
        <w:rPr>
          <w:spacing w:val="22"/>
          <w:lang w:val="en-US"/>
        </w:rPr>
        <w:t xml:space="preserve"> </w:t>
      </w:r>
      <w:r w:rsidRPr="00B73AA5">
        <w:rPr>
          <w:lang w:val="en-US"/>
        </w:rPr>
        <w:t>mountains,</w:t>
      </w:r>
      <w:r w:rsidRPr="00B73AA5">
        <w:rPr>
          <w:spacing w:val="27"/>
          <w:lang w:val="en-US"/>
        </w:rPr>
        <w:t xml:space="preserve"> </w:t>
      </w:r>
      <w:r w:rsidRPr="00B73AA5">
        <w:rPr>
          <w:lang w:val="en-US"/>
        </w:rPr>
        <w:t>wild</w:t>
      </w:r>
      <w:r w:rsidRPr="00B73AA5">
        <w:rPr>
          <w:spacing w:val="25"/>
          <w:lang w:val="en-US"/>
        </w:rPr>
        <w:t xml:space="preserve"> </w:t>
      </w:r>
      <w:r w:rsidRPr="00B73AA5">
        <w:rPr>
          <w:lang w:val="en-US"/>
        </w:rPr>
        <w:t>moorlands,</w:t>
      </w:r>
      <w:r w:rsidRPr="00B73AA5">
        <w:rPr>
          <w:spacing w:val="22"/>
          <w:lang w:val="en-US"/>
        </w:rPr>
        <w:t xml:space="preserve"> </w:t>
      </w:r>
      <w:r w:rsidRPr="00B73AA5">
        <w:rPr>
          <w:lang w:val="en-US"/>
        </w:rPr>
        <w:t>narrow</w:t>
      </w:r>
      <w:r w:rsidRPr="00B73AA5">
        <w:rPr>
          <w:spacing w:val="22"/>
          <w:lang w:val="en-US"/>
        </w:rPr>
        <w:t xml:space="preserve"> </w:t>
      </w:r>
      <w:r w:rsidRPr="00B73AA5">
        <w:rPr>
          <w:lang w:val="en-US"/>
        </w:rPr>
        <w:t>valleys</w:t>
      </w:r>
      <w:r w:rsidRPr="00B73AA5">
        <w:rPr>
          <w:spacing w:val="23"/>
          <w:lang w:val="en-US"/>
        </w:rPr>
        <w:t xml:space="preserve"> </w:t>
      </w:r>
      <w:r w:rsidRPr="00B73AA5">
        <w:rPr>
          <w:lang w:val="en-US"/>
        </w:rPr>
        <w:t>and</w:t>
      </w:r>
      <w:r w:rsidRPr="00B73AA5">
        <w:rPr>
          <w:spacing w:val="23"/>
          <w:lang w:val="en-US"/>
        </w:rPr>
        <w:t xml:space="preserve"> </w:t>
      </w:r>
      <w:r w:rsidRPr="00B73AA5">
        <w:rPr>
          <w:lang w:val="en-US"/>
        </w:rPr>
        <w:t>plains,</w:t>
      </w:r>
    </w:p>
    <w:p w:rsidR="00357B9E" w:rsidRPr="00B73AA5" w:rsidRDefault="00357B9E">
      <w:pPr>
        <w:pStyle w:val="a7"/>
        <w:spacing w:before="2"/>
        <w:rPr>
          <w:sz w:val="25"/>
          <w:lang w:val="en-US"/>
        </w:rPr>
      </w:pPr>
    </w:p>
    <w:p w:rsidR="00357B9E" w:rsidRPr="00B73AA5" w:rsidRDefault="00B73AA5">
      <w:pPr>
        <w:pStyle w:val="a7"/>
        <w:spacing w:before="89"/>
        <w:ind w:left="1459" w:right="773"/>
        <w:jc w:val="center"/>
        <w:rPr>
          <w:lang w:val="en-US"/>
        </w:rPr>
      </w:pPr>
      <w:r w:rsidRPr="00B73AA5">
        <w:rPr>
          <w:lang w:val="en-US"/>
        </w:rPr>
        <w:t>219</w:t>
      </w:r>
    </w:p>
    <w:p w:rsidR="00357B9E" w:rsidRPr="00B73AA5" w:rsidRDefault="00357B9E">
      <w:pPr>
        <w:jc w:val="center"/>
        <w:rPr>
          <w:lang w:val="en-US"/>
        </w:rPr>
        <w:sectPr w:rsidR="00357B9E" w:rsidRPr="00B73AA5">
          <w:footerReference w:type="default" r:id="rId226"/>
          <w:pgSz w:w="11910" w:h="16840"/>
          <w:pgMar w:top="1120" w:right="740" w:bottom="280" w:left="680" w:header="0" w:footer="0" w:gutter="0"/>
          <w:cols w:space="720"/>
        </w:sectPr>
      </w:pPr>
    </w:p>
    <w:p w:rsidR="00357B9E" w:rsidRPr="00B73AA5" w:rsidRDefault="00B73AA5">
      <w:pPr>
        <w:pStyle w:val="a7"/>
        <w:spacing w:before="67" w:line="276" w:lineRule="auto"/>
        <w:ind w:left="284" w:right="838"/>
        <w:jc w:val="both"/>
        <w:rPr>
          <w:lang w:val="en-US"/>
        </w:rPr>
      </w:pPr>
      <w:r w:rsidRPr="00B73AA5">
        <w:rPr>
          <w:lang w:val="en-US"/>
        </w:rPr>
        <w:lastRenderedPageBreak/>
        <w:t>famous lakes, known as lochs and no end of large and small islands. The High-</w:t>
      </w:r>
      <w:r w:rsidRPr="00B73AA5">
        <w:rPr>
          <w:spacing w:val="1"/>
          <w:lang w:val="en-US"/>
        </w:rPr>
        <w:t xml:space="preserve"> </w:t>
      </w:r>
      <w:r w:rsidRPr="00B73AA5">
        <w:rPr>
          <w:lang w:val="en-US"/>
        </w:rPr>
        <w:t>lands of Scotland are among the oldest mountains in the world. One third of the</w:t>
      </w:r>
      <w:r w:rsidRPr="00B73AA5">
        <w:rPr>
          <w:spacing w:val="1"/>
          <w:lang w:val="en-US"/>
        </w:rPr>
        <w:t xml:space="preserve"> </w:t>
      </w:r>
      <w:r w:rsidRPr="00B73AA5">
        <w:rPr>
          <w:lang w:val="en-US"/>
        </w:rPr>
        <w:t>people in Scotland live in or near its capital, Edinburgh, and its great industrial</w:t>
      </w:r>
      <w:r w:rsidRPr="00B73AA5">
        <w:rPr>
          <w:spacing w:val="1"/>
          <w:lang w:val="en-US"/>
        </w:rPr>
        <w:t xml:space="preserve"> </w:t>
      </w:r>
      <w:r w:rsidRPr="00B73AA5">
        <w:rPr>
          <w:lang w:val="en-US"/>
        </w:rPr>
        <w:t>centre,</w:t>
      </w:r>
      <w:r w:rsidRPr="00B73AA5">
        <w:rPr>
          <w:spacing w:val="-2"/>
          <w:lang w:val="en-US"/>
        </w:rPr>
        <w:t xml:space="preserve"> </w:t>
      </w:r>
      <w:r w:rsidRPr="00B73AA5">
        <w:rPr>
          <w:lang w:val="en-US"/>
        </w:rPr>
        <w:t>Glasgow.</w:t>
      </w:r>
    </w:p>
    <w:p w:rsidR="00357B9E" w:rsidRPr="00B73AA5" w:rsidRDefault="00B73AA5">
      <w:pPr>
        <w:pStyle w:val="a7"/>
        <w:spacing w:before="3" w:line="276" w:lineRule="auto"/>
        <w:ind w:left="284" w:right="838" w:firstLine="566"/>
        <w:jc w:val="both"/>
        <w:rPr>
          <w:lang w:val="en-US"/>
        </w:rPr>
      </w:pPr>
      <w:r w:rsidRPr="00B73AA5">
        <w:rPr>
          <w:lang w:val="en-US"/>
        </w:rPr>
        <w:t>Northern Ireland became a part of the United Kingdom in 1920. The land is</w:t>
      </w:r>
      <w:r w:rsidRPr="00B73AA5">
        <w:rPr>
          <w:spacing w:val="1"/>
          <w:lang w:val="en-US"/>
        </w:rPr>
        <w:t xml:space="preserve"> </w:t>
      </w:r>
      <w:r w:rsidRPr="00B73AA5">
        <w:rPr>
          <w:lang w:val="en-US"/>
        </w:rPr>
        <w:t>mountainous and has few natural resources. Farming, machinery and equipment</w:t>
      </w:r>
      <w:r w:rsidRPr="00B73AA5">
        <w:rPr>
          <w:spacing w:val="1"/>
          <w:lang w:val="en-US"/>
        </w:rPr>
        <w:t xml:space="preserve"> </w:t>
      </w:r>
      <w:r w:rsidRPr="00B73AA5">
        <w:rPr>
          <w:lang w:val="en-US"/>
        </w:rPr>
        <w:t>manufacturing, food processing, textile and electronics manufacturing are the lead-</w:t>
      </w:r>
      <w:r w:rsidRPr="00B73AA5">
        <w:rPr>
          <w:spacing w:val="-67"/>
          <w:lang w:val="en-US"/>
        </w:rPr>
        <w:t xml:space="preserve"> </w:t>
      </w:r>
      <w:r w:rsidRPr="00B73AA5">
        <w:rPr>
          <w:lang w:val="en-US"/>
        </w:rPr>
        <w:t>ing industries.</w:t>
      </w:r>
      <w:r w:rsidRPr="00B73AA5">
        <w:rPr>
          <w:spacing w:val="-2"/>
          <w:lang w:val="en-US"/>
        </w:rPr>
        <w:t xml:space="preserve"> </w:t>
      </w:r>
      <w:r w:rsidRPr="00B73AA5">
        <w:rPr>
          <w:lang w:val="en-US"/>
        </w:rPr>
        <w:t>Belfast</w:t>
      </w:r>
      <w:r w:rsidRPr="00B73AA5">
        <w:rPr>
          <w:spacing w:val="-1"/>
          <w:lang w:val="en-US"/>
        </w:rPr>
        <w:t xml:space="preserve"> </w:t>
      </w:r>
      <w:r w:rsidRPr="00B73AA5">
        <w:rPr>
          <w:lang w:val="en-US"/>
        </w:rPr>
        <w:t>is the capital and the</w:t>
      </w:r>
      <w:r w:rsidRPr="00B73AA5">
        <w:rPr>
          <w:spacing w:val="-3"/>
          <w:lang w:val="en-US"/>
        </w:rPr>
        <w:t xml:space="preserve"> </w:t>
      </w:r>
      <w:r w:rsidRPr="00B73AA5">
        <w:rPr>
          <w:lang w:val="en-US"/>
        </w:rPr>
        <w:t>largest city.</w:t>
      </w:r>
    </w:p>
    <w:p w:rsidR="00357B9E" w:rsidRPr="00B73AA5" w:rsidRDefault="00B73AA5">
      <w:pPr>
        <w:pStyle w:val="a7"/>
        <w:spacing w:line="276" w:lineRule="auto"/>
        <w:ind w:left="284" w:right="838" w:firstLine="566"/>
        <w:jc w:val="both"/>
        <w:rPr>
          <w:lang w:val="en-US"/>
        </w:rPr>
      </w:pPr>
      <w:r w:rsidRPr="00B73AA5">
        <w:rPr>
          <w:lang w:val="en-US"/>
        </w:rPr>
        <w:t>The capital of the UK, London, stands on the Thames. The Thames is the bus-</w:t>
      </w:r>
      <w:r w:rsidRPr="00B73AA5">
        <w:rPr>
          <w:spacing w:val="-67"/>
          <w:lang w:val="en-US"/>
        </w:rPr>
        <w:t xml:space="preserve"> </w:t>
      </w:r>
      <w:r w:rsidRPr="00B73AA5">
        <w:rPr>
          <w:lang w:val="en-US"/>
        </w:rPr>
        <w:t>iest and</w:t>
      </w:r>
      <w:r w:rsidRPr="00B73AA5">
        <w:rPr>
          <w:spacing w:val="-4"/>
          <w:lang w:val="en-US"/>
        </w:rPr>
        <w:t xml:space="preserve"> </w:t>
      </w:r>
      <w:r w:rsidRPr="00B73AA5">
        <w:rPr>
          <w:lang w:val="en-US"/>
        </w:rPr>
        <w:t>the most important</w:t>
      </w:r>
      <w:r w:rsidRPr="00B73AA5">
        <w:rPr>
          <w:spacing w:val="1"/>
          <w:lang w:val="en-US"/>
        </w:rPr>
        <w:t xml:space="preserve"> </w:t>
      </w:r>
      <w:r w:rsidRPr="00B73AA5">
        <w:rPr>
          <w:lang w:val="en-US"/>
        </w:rPr>
        <w:t>river</w:t>
      </w:r>
      <w:r w:rsidRPr="00B73AA5">
        <w:rPr>
          <w:spacing w:val="-4"/>
          <w:lang w:val="en-US"/>
        </w:rPr>
        <w:t xml:space="preserve"> </w:t>
      </w:r>
      <w:r w:rsidRPr="00B73AA5">
        <w:rPr>
          <w:lang w:val="en-US"/>
        </w:rPr>
        <w:t>in</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UK,</w:t>
      </w:r>
      <w:r w:rsidRPr="00B73AA5">
        <w:rPr>
          <w:spacing w:val="-2"/>
          <w:lang w:val="en-US"/>
        </w:rPr>
        <w:t xml:space="preserve"> </w:t>
      </w:r>
      <w:r w:rsidRPr="00B73AA5">
        <w:rPr>
          <w:lang w:val="en-US"/>
        </w:rPr>
        <w:t>but</w:t>
      </w:r>
      <w:r w:rsidRPr="00B73AA5">
        <w:rPr>
          <w:spacing w:val="1"/>
          <w:lang w:val="en-US"/>
        </w:rPr>
        <w:t xml:space="preserve"> </w:t>
      </w:r>
      <w:r w:rsidRPr="00B73AA5">
        <w:rPr>
          <w:lang w:val="en-US"/>
        </w:rPr>
        <w:t>it is</w:t>
      </w:r>
      <w:r w:rsidRPr="00B73AA5">
        <w:rPr>
          <w:spacing w:val="1"/>
          <w:lang w:val="en-US"/>
        </w:rPr>
        <w:t xml:space="preserve"> </w:t>
      </w:r>
      <w:r w:rsidRPr="00B73AA5">
        <w:rPr>
          <w:lang w:val="en-US"/>
        </w:rPr>
        <w:t>not</w:t>
      </w:r>
      <w:r w:rsidRPr="00B73AA5">
        <w:rPr>
          <w:spacing w:val="-4"/>
          <w:lang w:val="en-US"/>
        </w:rPr>
        <w:t xml:space="preserve"> </w:t>
      </w:r>
      <w:r w:rsidRPr="00B73AA5">
        <w:rPr>
          <w:lang w:val="en-US"/>
        </w:rPr>
        <w:t>very</w:t>
      </w:r>
      <w:r w:rsidRPr="00B73AA5">
        <w:rPr>
          <w:spacing w:val="-4"/>
          <w:lang w:val="en-US"/>
        </w:rPr>
        <w:t xml:space="preserve"> </w:t>
      </w:r>
      <w:r w:rsidRPr="00B73AA5">
        <w:rPr>
          <w:lang w:val="en-US"/>
        </w:rPr>
        <w:t>long.</w:t>
      </w:r>
    </w:p>
    <w:p w:rsidR="00357B9E" w:rsidRDefault="00B73AA5" w:rsidP="005347E2">
      <w:pPr>
        <w:pStyle w:val="a8"/>
        <w:numPr>
          <w:ilvl w:val="0"/>
          <w:numId w:val="155"/>
        </w:numPr>
        <w:tabs>
          <w:tab w:val="left" w:pos="1133"/>
        </w:tabs>
        <w:spacing w:before="0" w:line="321" w:lineRule="exact"/>
        <w:ind w:hanging="282"/>
        <w:jc w:val="both"/>
        <w:rPr>
          <w:i/>
          <w:sz w:val="28"/>
        </w:rPr>
      </w:pPr>
      <w:r w:rsidRPr="00B73AA5">
        <w:rPr>
          <w:i/>
          <w:sz w:val="28"/>
          <w:lang w:val="en-US"/>
        </w:rPr>
        <w:t>Are</w:t>
      </w:r>
      <w:r w:rsidRPr="00B73AA5">
        <w:rPr>
          <w:i/>
          <w:spacing w:val="-3"/>
          <w:sz w:val="28"/>
          <w:lang w:val="en-US"/>
        </w:rPr>
        <w:t xml:space="preserve"> </w:t>
      </w:r>
      <w:r w:rsidRPr="00B73AA5">
        <w:rPr>
          <w:i/>
          <w:sz w:val="28"/>
          <w:lang w:val="en-US"/>
        </w:rPr>
        <w:t>these</w:t>
      </w:r>
      <w:r w:rsidRPr="00B73AA5">
        <w:rPr>
          <w:i/>
          <w:spacing w:val="-3"/>
          <w:sz w:val="28"/>
          <w:lang w:val="en-US"/>
        </w:rPr>
        <w:t xml:space="preserve"> </w:t>
      </w:r>
      <w:r w:rsidRPr="00B73AA5">
        <w:rPr>
          <w:i/>
          <w:sz w:val="28"/>
          <w:lang w:val="en-US"/>
        </w:rPr>
        <w:t>statements</w:t>
      </w:r>
      <w:r w:rsidRPr="00B73AA5">
        <w:rPr>
          <w:i/>
          <w:spacing w:val="-5"/>
          <w:sz w:val="28"/>
          <w:lang w:val="en-US"/>
        </w:rPr>
        <w:t xml:space="preserve"> </w:t>
      </w:r>
      <w:r w:rsidRPr="00B73AA5">
        <w:rPr>
          <w:i/>
          <w:sz w:val="28"/>
          <w:lang w:val="en-US"/>
        </w:rPr>
        <w:t>true</w:t>
      </w:r>
      <w:r w:rsidRPr="00B73AA5">
        <w:rPr>
          <w:i/>
          <w:spacing w:val="-6"/>
          <w:sz w:val="28"/>
          <w:lang w:val="en-US"/>
        </w:rPr>
        <w:t xml:space="preserve"> </w:t>
      </w:r>
      <w:r w:rsidRPr="00B73AA5">
        <w:rPr>
          <w:i/>
          <w:sz w:val="28"/>
          <w:lang w:val="en-US"/>
        </w:rPr>
        <w:t>or</w:t>
      </w:r>
      <w:r w:rsidRPr="00B73AA5">
        <w:rPr>
          <w:i/>
          <w:spacing w:val="-1"/>
          <w:sz w:val="28"/>
          <w:lang w:val="en-US"/>
        </w:rPr>
        <w:t xml:space="preserve"> </w:t>
      </w:r>
      <w:r w:rsidRPr="00B73AA5">
        <w:rPr>
          <w:i/>
          <w:sz w:val="28"/>
          <w:lang w:val="en-US"/>
        </w:rPr>
        <w:t>false?</w:t>
      </w:r>
      <w:r w:rsidRPr="00B73AA5">
        <w:rPr>
          <w:i/>
          <w:spacing w:val="-2"/>
          <w:sz w:val="28"/>
          <w:lang w:val="en-US"/>
        </w:rPr>
        <w:t xml:space="preserve"> </w:t>
      </w:r>
      <w:r>
        <w:rPr>
          <w:i/>
          <w:sz w:val="28"/>
        </w:rPr>
        <w:t>Correct</w:t>
      </w:r>
      <w:r>
        <w:rPr>
          <w:i/>
          <w:spacing w:val="-2"/>
          <w:sz w:val="28"/>
        </w:rPr>
        <w:t xml:space="preserve"> </w:t>
      </w:r>
      <w:r>
        <w:rPr>
          <w:i/>
          <w:sz w:val="28"/>
        </w:rPr>
        <w:t>the</w:t>
      </w:r>
      <w:r>
        <w:rPr>
          <w:i/>
          <w:spacing w:val="-5"/>
          <w:sz w:val="28"/>
        </w:rPr>
        <w:t xml:space="preserve"> </w:t>
      </w:r>
      <w:r>
        <w:rPr>
          <w:i/>
          <w:sz w:val="28"/>
        </w:rPr>
        <w:t>false</w:t>
      </w:r>
      <w:r>
        <w:rPr>
          <w:i/>
          <w:spacing w:val="-3"/>
          <w:sz w:val="28"/>
        </w:rPr>
        <w:t xml:space="preserve"> </w:t>
      </w:r>
      <w:r>
        <w:rPr>
          <w:i/>
          <w:sz w:val="28"/>
        </w:rPr>
        <w:t>ones.</w:t>
      </w:r>
    </w:p>
    <w:p w:rsidR="00357B9E" w:rsidRPr="00B73AA5" w:rsidRDefault="00B73AA5" w:rsidP="005347E2">
      <w:pPr>
        <w:pStyle w:val="a8"/>
        <w:numPr>
          <w:ilvl w:val="0"/>
          <w:numId w:val="73"/>
        </w:numPr>
        <w:tabs>
          <w:tab w:val="left" w:pos="1133"/>
        </w:tabs>
        <w:spacing w:before="49"/>
        <w:ind w:hanging="282"/>
        <w:jc w:val="both"/>
        <w:rPr>
          <w:sz w:val="28"/>
          <w:lang w:val="en-US"/>
        </w:rPr>
      </w:pPr>
      <w:r w:rsidRPr="00B73AA5">
        <w:rPr>
          <w:sz w:val="28"/>
          <w:lang w:val="en-US"/>
        </w:rPr>
        <w:t>Great</w:t>
      </w:r>
      <w:r w:rsidRPr="00B73AA5">
        <w:rPr>
          <w:spacing w:val="-2"/>
          <w:sz w:val="28"/>
          <w:lang w:val="en-US"/>
        </w:rPr>
        <w:t xml:space="preserve"> </w:t>
      </w:r>
      <w:r w:rsidRPr="00B73AA5">
        <w:rPr>
          <w:sz w:val="28"/>
          <w:lang w:val="en-US"/>
        </w:rPr>
        <w:t>Britain</w:t>
      </w:r>
      <w:r w:rsidRPr="00B73AA5">
        <w:rPr>
          <w:spacing w:val="-1"/>
          <w:sz w:val="28"/>
          <w:lang w:val="en-US"/>
        </w:rPr>
        <w:t xml:space="preserve"> </w:t>
      </w:r>
      <w:r w:rsidRPr="00B73AA5">
        <w:rPr>
          <w:sz w:val="28"/>
          <w:lang w:val="en-US"/>
        </w:rPr>
        <w:t>consists</w:t>
      </w:r>
      <w:r w:rsidRPr="00B73AA5">
        <w:rPr>
          <w:spacing w:val="-2"/>
          <w:sz w:val="28"/>
          <w:lang w:val="en-US"/>
        </w:rPr>
        <w:t xml:space="preserve"> </w:t>
      </w:r>
      <w:r w:rsidRPr="00B73AA5">
        <w:rPr>
          <w:sz w:val="28"/>
          <w:lang w:val="en-US"/>
        </w:rPr>
        <w:t>of</w:t>
      </w:r>
      <w:r w:rsidRPr="00B73AA5">
        <w:rPr>
          <w:spacing w:val="-5"/>
          <w:sz w:val="28"/>
          <w:lang w:val="en-US"/>
        </w:rPr>
        <w:t xml:space="preserve"> </w:t>
      </w:r>
      <w:r w:rsidRPr="00B73AA5">
        <w:rPr>
          <w:sz w:val="28"/>
          <w:lang w:val="en-US"/>
        </w:rPr>
        <w:t>three</w:t>
      </w:r>
      <w:r w:rsidRPr="00B73AA5">
        <w:rPr>
          <w:spacing w:val="-5"/>
          <w:sz w:val="28"/>
          <w:lang w:val="en-US"/>
        </w:rPr>
        <w:t xml:space="preserve"> </w:t>
      </w:r>
      <w:r w:rsidRPr="00B73AA5">
        <w:rPr>
          <w:sz w:val="28"/>
          <w:lang w:val="en-US"/>
        </w:rPr>
        <w:t>parts.</w:t>
      </w:r>
    </w:p>
    <w:p w:rsidR="00357B9E" w:rsidRPr="00B73AA5" w:rsidRDefault="00B73AA5" w:rsidP="005347E2">
      <w:pPr>
        <w:pStyle w:val="a8"/>
        <w:numPr>
          <w:ilvl w:val="0"/>
          <w:numId w:val="73"/>
        </w:numPr>
        <w:tabs>
          <w:tab w:val="left" w:pos="1133"/>
        </w:tabs>
        <w:spacing w:before="49" w:line="276" w:lineRule="auto"/>
        <w:ind w:left="284" w:right="838" w:firstLine="566"/>
        <w:rPr>
          <w:sz w:val="28"/>
          <w:lang w:val="en-US"/>
        </w:rPr>
      </w:pPr>
      <w:r w:rsidRPr="00B73AA5">
        <w:rPr>
          <w:sz w:val="28"/>
          <w:lang w:val="en-US"/>
        </w:rPr>
        <w:t>The territory of the country is large: 244,000 square miles. (Transform it in-</w:t>
      </w:r>
      <w:r w:rsidRPr="00B73AA5">
        <w:rPr>
          <w:spacing w:val="-67"/>
          <w:sz w:val="28"/>
          <w:lang w:val="en-US"/>
        </w:rPr>
        <w:t xml:space="preserve"> </w:t>
      </w:r>
      <w:r w:rsidRPr="00B73AA5">
        <w:rPr>
          <w:sz w:val="28"/>
          <w:lang w:val="en-US"/>
        </w:rPr>
        <w:t>to</w:t>
      </w:r>
      <w:r w:rsidRPr="00B73AA5">
        <w:rPr>
          <w:spacing w:val="-4"/>
          <w:sz w:val="28"/>
          <w:lang w:val="en-US"/>
        </w:rPr>
        <w:t xml:space="preserve"> </w:t>
      </w:r>
      <w:r w:rsidRPr="00B73AA5">
        <w:rPr>
          <w:sz w:val="28"/>
          <w:lang w:val="en-US"/>
        </w:rPr>
        <w:t>square kilometres:</w:t>
      </w:r>
      <w:r w:rsidRPr="00B73AA5">
        <w:rPr>
          <w:spacing w:val="-3"/>
          <w:sz w:val="28"/>
          <w:lang w:val="en-US"/>
        </w:rPr>
        <w:t xml:space="preserve"> </w:t>
      </w:r>
      <w:r w:rsidRPr="00B73AA5">
        <w:rPr>
          <w:sz w:val="28"/>
          <w:lang w:val="en-US"/>
        </w:rPr>
        <w:t>1</w:t>
      </w:r>
      <w:r w:rsidRPr="00B73AA5">
        <w:rPr>
          <w:spacing w:val="1"/>
          <w:sz w:val="28"/>
          <w:lang w:val="en-US"/>
        </w:rPr>
        <w:t xml:space="preserve"> </w:t>
      </w:r>
      <w:r w:rsidRPr="00B73AA5">
        <w:rPr>
          <w:sz w:val="28"/>
          <w:lang w:val="en-US"/>
        </w:rPr>
        <w:t>mile =</w:t>
      </w:r>
      <w:r w:rsidRPr="00B73AA5">
        <w:rPr>
          <w:spacing w:val="-2"/>
          <w:sz w:val="28"/>
          <w:lang w:val="en-US"/>
        </w:rPr>
        <w:t xml:space="preserve"> </w:t>
      </w:r>
      <w:r w:rsidRPr="00B73AA5">
        <w:rPr>
          <w:sz w:val="28"/>
          <w:lang w:val="en-US"/>
        </w:rPr>
        <w:t>1,609</w:t>
      </w:r>
      <w:r w:rsidRPr="00B73AA5">
        <w:rPr>
          <w:spacing w:val="-3"/>
          <w:sz w:val="28"/>
          <w:lang w:val="en-US"/>
        </w:rPr>
        <w:t xml:space="preserve"> </w:t>
      </w:r>
      <w:r w:rsidRPr="00B73AA5">
        <w:rPr>
          <w:sz w:val="28"/>
          <w:lang w:val="en-US"/>
        </w:rPr>
        <w:t>km.)</w:t>
      </w:r>
    </w:p>
    <w:p w:rsidR="00357B9E" w:rsidRPr="00B73AA5" w:rsidRDefault="00B73AA5" w:rsidP="005347E2">
      <w:pPr>
        <w:pStyle w:val="a8"/>
        <w:numPr>
          <w:ilvl w:val="0"/>
          <w:numId w:val="73"/>
        </w:numPr>
        <w:tabs>
          <w:tab w:val="left" w:pos="1133"/>
        </w:tabs>
        <w:spacing w:before="0" w:line="321" w:lineRule="exact"/>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smallest</w:t>
      </w:r>
      <w:r w:rsidRPr="00B73AA5">
        <w:rPr>
          <w:spacing w:val="-5"/>
          <w:sz w:val="28"/>
          <w:lang w:val="en-US"/>
        </w:rPr>
        <w:t xml:space="preserve"> </w:t>
      </w:r>
      <w:r w:rsidRPr="00B73AA5">
        <w:rPr>
          <w:sz w:val="28"/>
          <w:lang w:val="en-US"/>
        </w:rPr>
        <w:t>part</w:t>
      </w:r>
      <w:r w:rsidRPr="00B73AA5">
        <w:rPr>
          <w:spacing w:val="-1"/>
          <w:sz w:val="28"/>
          <w:lang w:val="en-US"/>
        </w:rPr>
        <w:t xml:space="preserve"> </w:t>
      </w:r>
      <w:r w:rsidRPr="00B73AA5">
        <w:rPr>
          <w:sz w:val="28"/>
          <w:lang w:val="en-US"/>
        </w:rPr>
        <w:t>is</w:t>
      </w:r>
      <w:r w:rsidRPr="00B73AA5">
        <w:rPr>
          <w:spacing w:val="-1"/>
          <w:sz w:val="28"/>
          <w:lang w:val="en-US"/>
        </w:rPr>
        <w:t xml:space="preserve"> </w:t>
      </w:r>
      <w:r w:rsidRPr="00B73AA5">
        <w:rPr>
          <w:sz w:val="28"/>
          <w:lang w:val="en-US"/>
        </w:rPr>
        <w:t>Wales.</w:t>
      </w:r>
    </w:p>
    <w:p w:rsidR="00357B9E" w:rsidRPr="00B73AA5" w:rsidRDefault="00B73AA5" w:rsidP="005347E2">
      <w:pPr>
        <w:pStyle w:val="a8"/>
        <w:numPr>
          <w:ilvl w:val="0"/>
          <w:numId w:val="73"/>
        </w:numPr>
        <w:tabs>
          <w:tab w:val="left" w:pos="1133"/>
        </w:tabs>
        <w:spacing w:before="50"/>
        <w:ind w:hanging="282"/>
        <w:rPr>
          <w:sz w:val="28"/>
          <w:lang w:val="en-US"/>
        </w:rPr>
      </w:pPr>
      <w:r w:rsidRPr="00B73AA5">
        <w:rPr>
          <w:sz w:val="28"/>
          <w:lang w:val="en-US"/>
        </w:rPr>
        <w:t>Most</w:t>
      </w:r>
      <w:r w:rsidRPr="00B73AA5">
        <w:rPr>
          <w:spacing w:val="-5"/>
          <w:sz w:val="28"/>
          <w:lang w:val="en-US"/>
        </w:rPr>
        <w:t xml:space="preserve"> </w:t>
      </w:r>
      <w:r w:rsidRPr="00B73AA5">
        <w:rPr>
          <w:sz w:val="28"/>
          <w:lang w:val="en-US"/>
        </w:rPr>
        <w:t>people</w:t>
      </w:r>
      <w:r w:rsidRPr="00B73AA5">
        <w:rPr>
          <w:spacing w:val="-5"/>
          <w:sz w:val="28"/>
          <w:lang w:val="en-US"/>
        </w:rPr>
        <w:t xml:space="preserve"> </w:t>
      </w:r>
      <w:r w:rsidRPr="00B73AA5">
        <w:rPr>
          <w:sz w:val="28"/>
          <w:lang w:val="en-US"/>
        </w:rPr>
        <w:t>in</w:t>
      </w:r>
      <w:r w:rsidRPr="00B73AA5">
        <w:rPr>
          <w:spacing w:val="-1"/>
          <w:sz w:val="28"/>
          <w:lang w:val="en-US"/>
        </w:rPr>
        <w:t xml:space="preserve"> </w:t>
      </w:r>
      <w:r w:rsidRPr="00B73AA5">
        <w:rPr>
          <w:sz w:val="28"/>
          <w:lang w:val="en-US"/>
        </w:rPr>
        <w:t>Wales</w:t>
      </w:r>
      <w:r w:rsidRPr="00B73AA5">
        <w:rPr>
          <w:spacing w:val="-3"/>
          <w:sz w:val="28"/>
          <w:lang w:val="en-US"/>
        </w:rPr>
        <w:t xml:space="preserve"> </w:t>
      </w:r>
      <w:r w:rsidRPr="00B73AA5">
        <w:rPr>
          <w:sz w:val="28"/>
          <w:lang w:val="en-US"/>
        </w:rPr>
        <w:t>live</w:t>
      </w:r>
      <w:r w:rsidRPr="00B73AA5">
        <w:rPr>
          <w:spacing w:val="-1"/>
          <w:sz w:val="28"/>
          <w:lang w:val="en-US"/>
        </w:rPr>
        <w:t xml:space="preserve"> </w:t>
      </w:r>
      <w:r w:rsidRPr="00B73AA5">
        <w:rPr>
          <w:sz w:val="28"/>
          <w:lang w:val="en-US"/>
        </w:rPr>
        <w:t>in</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mountains.</w:t>
      </w:r>
    </w:p>
    <w:p w:rsidR="00357B9E" w:rsidRPr="00B73AA5" w:rsidRDefault="00B73AA5" w:rsidP="005347E2">
      <w:pPr>
        <w:pStyle w:val="a8"/>
        <w:numPr>
          <w:ilvl w:val="0"/>
          <w:numId w:val="73"/>
        </w:numPr>
        <w:tabs>
          <w:tab w:val="left" w:pos="1133"/>
        </w:tabs>
        <w:spacing w:before="47"/>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Highlands</w:t>
      </w:r>
      <w:r w:rsidRPr="00B73AA5">
        <w:rPr>
          <w:spacing w:val="-2"/>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oldest</w:t>
      </w:r>
      <w:r w:rsidRPr="00B73AA5">
        <w:rPr>
          <w:spacing w:val="-1"/>
          <w:sz w:val="28"/>
          <w:lang w:val="en-US"/>
        </w:rPr>
        <w:t xml:space="preserve"> </w:t>
      </w:r>
      <w:r w:rsidRPr="00B73AA5">
        <w:rPr>
          <w:sz w:val="28"/>
          <w:lang w:val="en-US"/>
        </w:rPr>
        <w:t>mountains</w:t>
      </w:r>
      <w:r w:rsidRPr="00B73AA5">
        <w:rPr>
          <w:spacing w:val="-6"/>
          <w:sz w:val="28"/>
          <w:lang w:val="en-US"/>
        </w:rPr>
        <w:t xml:space="preserve"> </w:t>
      </w:r>
      <w:r w:rsidRPr="00B73AA5">
        <w:rPr>
          <w:sz w:val="28"/>
          <w:lang w:val="en-US"/>
        </w:rPr>
        <w:t>in</w:t>
      </w:r>
      <w:r w:rsidRPr="00B73AA5">
        <w:rPr>
          <w:spacing w:val="-5"/>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world.</w:t>
      </w:r>
    </w:p>
    <w:p w:rsidR="00357B9E" w:rsidRPr="00B73AA5" w:rsidRDefault="00B73AA5" w:rsidP="005347E2">
      <w:pPr>
        <w:pStyle w:val="a8"/>
        <w:numPr>
          <w:ilvl w:val="0"/>
          <w:numId w:val="73"/>
        </w:numPr>
        <w:tabs>
          <w:tab w:val="left" w:pos="1133"/>
        </w:tabs>
        <w:ind w:hanging="282"/>
        <w:rPr>
          <w:sz w:val="28"/>
          <w:lang w:val="en-US"/>
        </w:rPr>
      </w:pPr>
      <w:r w:rsidRPr="00B73AA5">
        <w:rPr>
          <w:sz w:val="28"/>
          <w:lang w:val="en-US"/>
        </w:rPr>
        <w:t>They</w:t>
      </w:r>
      <w:r w:rsidRPr="00B73AA5">
        <w:rPr>
          <w:spacing w:val="-6"/>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situated</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Wales.</w:t>
      </w:r>
    </w:p>
    <w:p w:rsidR="00357B9E" w:rsidRPr="00B73AA5" w:rsidRDefault="00B73AA5" w:rsidP="005347E2">
      <w:pPr>
        <w:pStyle w:val="a8"/>
        <w:numPr>
          <w:ilvl w:val="0"/>
          <w:numId w:val="73"/>
        </w:numPr>
        <w:tabs>
          <w:tab w:val="left" w:pos="1133"/>
        </w:tabs>
        <w:spacing w:before="50"/>
        <w:ind w:hanging="282"/>
        <w:rPr>
          <w:sz w:val="28"/>
          <w:lang w:val="en-US"/>
        </w:rPr>
      </w:pPr>
      <w:r w:rsidRPr="00B73AA5">
        <w:rPr>
          <w:sz w:val="28"/>
          <w:lang w:val="en-US"/>
        </w:rPr>
        <w:t>Glasgow</w:t>
      </w:r>
      <w:r w:rsidRPr="00B73AA5">
        <w:rPr>
          <w:spacing w:val="-4"/>
          <w:sz w:val="28"/>
          <w:lang w:val="en-US"/>
        </w:rPr>
        <w:t xml:space="preserve"> </w:t>
      </w:r>
      <w:r w:rsidRPr="00B73AA5">
        <w:rPr>
          <w:sz w:val="28"/>
          <w:lang w:val="en-US"/>
        </w:rPr>
        <w:t>is</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great</w:t>
      </w:r>
      <w:r w:rsidRPr="00B73AA5">
        <w:rPr>
          <w:spacing w:val="-5"/>
          <w:sz w:val="28"/>
          <w:lang w:val="en-US"/>
        </w:rPr>
        <w:t xml:space="preserve"> </w:t>
      </w:r>
      <w:r w:rsidRPr="00B73AA5">
        <w:rPr>
          <w:sz w:val="28"/>
          <w:lang w:val="en-US"/>
        </w:rPr>
        <w:t>agricultural</w:t>
      </w:r>
      <w:r w:rsidRPr="00B73AA5">
        <w:rPr>
          <w:spacing w:val="-2"/>
          <w:sz w:val="28"/>
          <w:lang w:val="en-US"/>
        </w:rPr>
        <w:t xml:space="preserve"> </w:t>
      </w:r>
      <w:r w:rsidRPr="00B73AA5">
        <w:rPr>
          <w:sz w:val="28"/>
          <w:lang w:val="en-US"/>
        </w:rPr>
        <w:t>centre.</w:t>
      </w:r>
    </w:p>
    <w:p w:rsidR="00357B9E" w:rsidRPr="00B73AA5" w:rsidRDefault="00B73AA5" w:rsidP="005347E2">
      <w:pPr>
        <w:pStyle w:val="a8"/>
        <w:numPr>
          <w:ilvl w:val="0"/>
          <w:numId w:val="73"/>
        </w:numPr>
        <w:tabs>
          <w:tab w:val="left" w:pos="1133"/>
        </w:tabs>
        <w:ind w:hanging="282"/>
        <w:rPr>
          <w:sz w:val="28"/>
          <w:lang w:val="en-US"/>
        </w:rPr>
      </w:pPr>
      <w:r w:rsidRPr="00B73AA5">
        <w:rPr>
          <w:sz w:val="28"/>
          <w:lang w:val="en-US"/>
        </w:rPr>
        <w:t>Northern</w:t>
      </w:r>
      <w:r w:rsidRPr="00B73AA5">
        <w:rPr>
          <w:spacing w:val="-2"/>
          <w:sz w:val="28"/>
          <w:lang w:val="en-US"/>
        </w:rPr>
        <w:t xml:space="preserve"> </w:t>
      </w:r>
      <w:r w:rsidRPr="00B73AA5">
        <w:rPr>
          <w:sz w:val="28"/>
          <w:lang w:val="en-US"/>
        </w:rPr>
        <w:t>Ireland</w:t>
      </w:r>
      <w:r w:rsidRPr="00B73AA5">
        <w:rPr>
          <w:spacing w:val="-2"/>
          <w:sz w:val="28"/>
          <w:lang w:val="en-US"/>
        </w:rPr>
        <w:t xml:space="preserve"> </w:t>
      </w:r>
      <w:r w:rsidRPr="00B73AA5">
        <w:rPr>
          <w:sz w:val="28"/>
          <w:lang w:val="en-US"/>
        </w:rPr>
        <w:t>is</w:t>
      </w:r>
      <w:r w:rsidRPr="00B73AA5">
        <w:rPr>
          <w:spacing w:val="-3"/>
          <w:sz w:val="28"/>
          <w:lang w:val="en-US"/>
        </w:rPr>
        <w:t xml:space="preserve"> </w:t>
      </w:r>
      <w:r w:rsidRPr="00B73AA5">
        <w:rPr>
          <w:sz w:val="28"/>
          <w:lang w:val="en-US"/>
        </w:rPr>
        <w:t>rich</w:t>
      </w:r>
      <w:r w:rsidRPr="00B73AA5">
        <w:rPr>
          <w:spacing w:val="-5"/>
          <w:sz w:val="28"/>
          <w:lang w:val="en-US"/>
        </w:rPr>
        <w:t xml:space="preserve"> </w:t>
      </w:r>
      <w:r w:rsidRPr="00B73AA5">
        <w:rPr>
          <w:sz w:val="28"/>
          <w:lang w:val="en-US"/>
        </w:rPr>
        <w:t>in</w:t>
      </w:r>
      <w:r w:rsidRPr="00B73AA5">
        <w:rPr>
          <w:spacing w:val="-2"/>
          <w:sz w:val="28"/>
          <w:lang w:val="en-US"/>
        </w:rPr>
        <w:t xml:space="preserve"> </w:t>
      </w:r>
      <w:r w:rsidRPr="00B73AA5">
        <w:rPr>
          <w:sz w:val="28"/>
          <w:lang w:val="en-US"/>
        </w:rPr>
        <w:t>natural</w:t>
      </w:r>
      <w:r w:rsidRPr="00B73AA5">
        <w:rPr>
          <w:spacing w:val="-1"/>
          <w:sz w:val="28"/>
          <w:lang w:val="en-US"/>
        </w:rPr>
        <w:t xml:space="preserve"> </w:t>
      </w:r>
      <w:r w:rsidRPr="00B73AA5">
        <w:rPr>
          <w:sz w:val="28"/>
          <w:lang w:val="en-US"/>
        </w:rPr>
        <w:t>resources.</w:t>
      </w:r>
    </w:p>
    <w:p w:rsidR="00357B9E" w:rsidRPr="00B73AA5" w:rsidRDefault="00B73AA5" w:rsidP="005347E2">
      <w:pPr>
        <w:pStyle w:val="a8"/>
        <w:numPr>
          <w:ilvl w:val="0"/>
          <w:numId w:val="73"/>
        </w:numPr>
        <w:tabs>
          <w:tab w:val="left" w:pos="1133"/>
        </w:tabs>
        <w:spacing w:before="47"/>
        <w:ind w:hanging="282"/>
        <w:rPr>
          <w:sz w:val="28"/>
          <w:lang w:val="en-US"/>
        </w:rPr>
      </w:pPr>
      <w:r w:rsidRPr="00B73AA5">
        <w:rPr>
          <w:sz w:val="28"/>
          <w:lang w:val="en-US"/>
        </w:rPr>
        <w:t>The</w:t>
      </w:r>
      <w:r w:rsidRPr="00B73AA5">
        <w:rPr>
          <w:spacing w:val="-2"/>
          <w:sz w:val="28"/>
          <w:lang w:val="en-US"/>
        </w:rPr>
        <w:t xml:space="preserve"> </w:t>
      </w:r>
      <w:r w:rsidRPr="00B73AA5">
        <w:rPr>
          <w:sz w:val="28"/>
          <w:lang w:val="en-US"/>
        </w:rPr>
        <w:t>real</w:t>
      </w:r>
      <w:r w:rsidRPr="00B73AA5">
        <w:rPr>
          <w:spacing w:val="-1"/>
          <w:sz w:val="28"/>
          <w:lang w:val="en-US"/>
        </w:rPr>
        <w:t xml:space="preserve"> </w:t>
      </w:r>
      <w:r w:rsidRPr="00B73AA5">
        <w:rPr>
          <w:sz w:val="28"/>
          <w:lang w:val="en-US"/>
        </w:rPr>
        <w:t>ruler</w:t>
      </w:r>
      <w:r w:rsidRPr="00B73AA5">
        <w:rPr>
          <w:spacing w:val="-1"/>
          <w:sz w:val="28"/>
          <w:lang w:val="en-US"/>
        </w:rPr>
        <w:t xml:space="preserve"> </w:t>
      </w:r>
      <w:r w:rsidRPr="00B73AA5">
        <w:rPr>
          <w:sz w:val="28"/>
          <w:lang w:val="en-US"/>
        </w:rPr>
        <w:t>of</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country</w:t>
      </w:r>
      <w:r w:rsidRPr="00B73AA5">
        <w:rPr>
          <w:spacing w:val="-5"/>
          <w:sz w:val="28"/>
          <w:lang w:val="en-US"/>
        </w:rPr>
        <w:t xml:space="preserve"> </w:t>
      </w:r>
      <w:r w:rsidRPr="00B73AA5">
        <w:rPr>
          <w:sz w:val="28"/>
          <w:lang w:val="en-US"/>
        </w:rPr>
        <w:t>is</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Queen.</w:t>
      </w:r>
    </w:p>
    <w:p w:rsidR="00357B9E" w:rsidRPr="00B73AA5" w:rsidRDefault="00B73AA5" w:rsidP="005347E2">
      <w:pPr>
        <w:pStyle w:val="a8"/>
        <w:numPr>
          <w:ilvl w:val="0"/>
          <w:numId w:val="73"/>
        </w:numPr>
        <w:tabs>
          <w:tab w:val="left" w:pos="1275"/>
        </w:tabs>
        <w:ind w:left="1274" w:hanging="424"/>
        <w:rPr>
          <w:sz w:val="28"/>
          <w:lang w:val="en-US"/>
        </w:rPr>
      </w:pPr>
      <w:r w:rsidRPr="00B73AA5">
        <w:rPr>
          <w:sz w:val="28"/>
          <w:lang w:val="en-US"/>
        </w:rPr>
        <w:t>The</w:t>
      </w:r>
      <w:r w:rsidRPr="00B73AA5">
        <w:rPr>
          <w:spacing w:val="-2"/>
          <w:sz w:val="28"/>
          <w:lang w:val="en-US"/>
        </w:rPr>
        <w:t xml:space="preserve"> </w:t>
      </w:r>
      <w:r w:rsidRPr="00B73AA5">
        <w:rPr>
          <w:sz w:val="28"/>
          <w:lang w:val="en-US"/>
        </w:rPr>
        <w:t>United</w:t>
      </w:r>
      <w:r w:rsidRPr="00B73AA5">
        <w:rPr>
          <w:spacing w:val="-1"/>
          <w:sz w:val="28"/>
          <w:lang w:val="en-US"/>
        </w:rPr>
        <w:t xml:space="preserve"> </w:t>
      </w:r>
      <w:r w:rsidRPr="00B73AA5">
        <w:rPr>
          <w:sz w:val="28"/>
          <w:lang w:val="en-US"/>
        </w:rPr>
        <w:t>Kingdom</w:t>
      </w:r>
      <w:r w:rsidRPr="00B73AA5">
        <w:rPr>
          <w:spacing w:val="-7"/>
          <w:sz w:val="28"/>
          <w:lang w:val="en-US"/>
        </w:rPr>
        <w:t xml:space="preserve"> </w:t>
      </w:r>
      <w:r w:rsidRPr="00B73AA5">
        <w:rPr>
          <w:sz w:val="28"/>
          <w:lang w:val="en-US"/>
        </w:rPr>
        <w:t>is</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parliamentary</w:t>
      </w:r>
      <w:r w:rsidRPr="00B73AA5">
        <w:rPr>
          <w:spacing w:val="-3"/>
          <w:sz w:val="28"/>
          <w:lang w:val="en-US"/>
        </w:rPr>
        <w:t xml:space="preserve"> </w:t>
      </w:r>
      <w:r w:rsidRPr="00B73AA5">
        <w:rPr>
          <w:sz w:val="28"/>
          <w:lang w:val="en-US"/>
        </w:rPr>
        <w:t>republic.</w:t>
      </w:r>
    </w:p>
    <w:p w:rsidR="00357B9E" w:rsidRPr="00B73AA5" w:rsidRDefault="00357B9E">
      <w:pPr>
        <w:pStyle w:val="a7"/>
        <w:spacing w:before="6"/>
        <w:rPr>
          <w:sz w:val="36"/>
          <w:lang w:val="en-US"/>
        </w:rPr>
      </w:pPr>
    </w:p>
    <w:p w:rsidR="00357B9E" w:rsidRPr="00B73AA5" w:rsidRDefault="00B73AA5">
      <w:pPr>
        <w:ind w:left="851"/>
        <w:rPr>
          <w:i/>
          <w:sz w:val="28"/>
          <w:lang w:val="en-US"/>
        </w:rPr>
      </w:pPr>
      <w:r w:rsidRPr="00B73AA5">
        <w:rPr>
          <w:i/>
          <w:sz w:val="28"/>
          <w:lang w:val="en-US"/>
        </w:rPr>
        <w:t>3.</w:t>
      </w:r>
      <w:r w:rsidRPr="00B73AA5">
        <w:rPr>
          <w:i/>
          <w:spacing w:val="-4"/>
          <w:sz w:val="28"/>
          <w:lang w:val="en-US"/>
        </w:rPr>
        <w:t xml:space="preserve"> </w:t>
      </w:r>
      <w:r w:rsidRPr="00B73AA5">
        <w:rPr>
          <w:i/>
          <w:sz w:val="28"/>
          <w:lang w:val="en-US"/>
        </w:rPr>
        <w:t>In</w:t>
      </w:r>
      <w:r w:rsidRPr="00B73AA5">
        <w:rPr>
          <w:i/>
          <w:spacing w:val="-5"/>
          <w:sz w:val="28"/>
          <w:lang w:val="en-US"/>
        </w:rPr>
        <w:t xml:space="preserve"> </w:t>
      </w:r>
      <w:r w:rsidRPr="00B73AA5">
        <w:rPr>
          <w:i/>
          <w:sz w:val="28"/>
          <w:lang w:val="en-US"/>
        </w:rPr>
        <w:t>pairs</w:t>
      </w:r>
      <w:r w:rsidRPr="00B73AA5">
        <w:rPr>
          <w:i/>
          <w:spacing w:val="-6"/>
          <w:sz w:val="28"/>
          <w:lang w:val="en-US"/>
        </w:rPr>
        <w:t xml:space="preserve"> </w:t>
      </w:r>
      <w:r w:rsidRPr="00B73AA5">
        <w:rPr>
          <w:i/>
          <w:sz w:val="28"/>
          <w:lang w:val="en-US"/>
        </w:rPr>
        <w:t>perform</w:t>
      </w:r>
      <w:r w:rsidRPr="00B73AA5">
        <w:rPr>
          <w:i/>
          <w:spacing w:val="-4"/>
          <w:sz w:val="28"/>
          <w:lang w:val="en-US"/>
        </w:rPr>
        <w:t xml:space="preserve"> </w:t>
      </w:r>
      <w:r w:rsidRPr="00B73AA5">
        <w:rPr>
          <w:i/>
          <w:sz w:val="28"/>
          <w:lang w:val="en-US"/>
        </w:rPr>
        <w:t>a</w:t>
      </w:r>
      <w:r w:rsidRPr="00B73AA5">
        <w:rPr>
          <w:i/>
          <w:spacing w:val="-6"/>
          <w:sz w:val="28"/>
          <w:lang w:val="en-US"/>
        </w:rPr>
        <w:t xml:space="preserve"> </w:t>
      </w:r>
      <w:r w:rsidRPr="00B73AA5">
        <w:rPr>
          <w:i/>
          <w:sz w:val="28"/>
          <w:lang w:val="en-US"/>
        </w:rPr>
        <w:t>dialogue</w:t>
      </w:r>
      <w:r w:rsidRPr="00B73AA5">
        <w:rPr>
          <w:i/>
          <w:spacing w:val="-3"/>
          <w:sz w:val="28"/>
          <w:lang w:val="en-US"/>
        </w:rPr>
        <w:t xml:space="preserve"> </w:t>
      </w:r>
      <w:r w:rsidRPr="00B73AA5">
        <w:rPr>
          <w:i/>
          <w:sz w:val="28"/>
          <w:lang w:val="en-US"/>
        </w:rPr>
        <w:t>using</w:t>
      </w:r>
      <w:r w:rsidRPr="00B73AA5">
        <w:rPr>
          <w:i/>
          <w:spacing w:val="-1"/>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following</w:t>
      </w:r>
      <w:r w:rsidRPr="00B73AA5">
        <w:rPr>
          <w:i/>
          <w:spacing w:val="-6"/>
          <w:sz w:val="28"/>
          <w:lang w:val="en-US"/>
        </w:rPr>
        <w:t xml:space="preserve"> </w:t>
      </w:r>
      <w:r w:rsidRPr="00B73AA5">
        <w:rPr>
          <w:i/>
          <w:sz w:val="28"/>
          <w:lang w:val="en-US"/>
        </w:rPr>
        <w:t>questions.</w:t>
      </w:r>
    </w:p>
    <w:p w:rsidR="00357B9E" w:rsidRDefault="00B73AA5" w:rsidP="005347E2">
      <w:pPr>
        <w:pStyle w:val="20"/>
        <w:numPr>
          <w:ilvl w:val="0"/>
          <w:numId w:val="72"/>
        </w:numPr>
        <w:tabs>
          <w:tab w:val="left" w:pos="1137"/>
        </w:tabs>
        <w:spacing w:before="55" w:line="276" w:lineRule="auto"/>
        <w:ind w:right="842" w:firstLine="566"/>
      </w:pPr>
      <w:r w:rsidRPr="00B73AA5">
        <w:rPr>
          <w:lang w:val="en-US"/>
        </w:rPr>
        <w:t>What</w:t>
      </w:r>
      <w:r w:rsidRPr="00B73AA5">
        <w:rPr>
          <w:spacing w:val="2"/>
          <w:lang w:val="en-US"/>
        </w:rPr>
        <w:t xml:space="preserve"> </w:t>
      </w:r>
      <w:r w:rsidRPr="00B73AA5">
        <w:rPr>
          <w:lang w:val="en-US"/>
        </w:rPr>
        <w:t>place</w:t>
      </w:r>
      <w:r w:rsidRPr="00B73AA5">
        <w:rPr>
          <w:spacing w:val="3"/>
          <w:lang w:val="en-US"/>
        </w:rPr>
        <w:t xml:space="preserve"> </w:t>
      </w:r>
      <w:r w:rsidRPr="00B73AA5">
        <w:rPr>
          <w:lang w:val="en-US"/>
        </w:rPr>
        <w:t>would</w:t>
      </w:r>
      <w:r w:rsidRPr="00B73AA5">
        <w:rPr>
          <w:spacing w:val="-1"/>
          <w:lang w:val="en-US"/>
        </w:rPr>
        <w:t xml:space="preserve"> </w:t>
      </w:r>
      <w:r w:rsidRPr="00B73AA5">
        <w:rPr>
          <w:lang w:val="en-US"/>
        </w:rPr>
        <w:t>you like to</w:t>
      </w:r>
      <w:r w:rsidRPr="00B73AA5">
        <w:rPr>
          <w:spacing w:val="3"/>
          <w:lang w:val="en-US"/>
        </w:rPr>
        <w:t xml:space="preserve"> </w:t>
      </w:r>
      <w:r w:rsidRPr="00B73AA5">
        <w:rPr>
          <w:lang w:val="en-US"/>
        </w:rPr>
        <w:t>visit</w:t>
      </w:r>
      <w:r w:rsidRPr="00B73AA5">
        <w:rPr>
          <w:spacing w:val="1"/>
          <w:lang w:val="en-US"/>
        </w:rPr>
        <w:t xml:space="preserve"> </w:t>
      </w:r>
      <w:r w:rsidRPr="00B73AA5">
        <w:rPr>
          <w:lang w:val="en-US"/>
        </w:rPr>
        <w:t>most</w:t>
      </w:r>
      <w:r w:rsidRPr="00B73AA5">
        <w:rPr>
          <w:spacing w:val="1"/>
          <w:lang w:val="en-US"/>
        </w:rPr>
        <w:t xml:space="preserve"> </w:t>
      </w:r>
      <w:r w:rsidRPr="00B73AA5">
        <w:rPr>
          <w:lang w:val="en-US"/>
        </w:rPr>
        <w:t>of all?</w:t>
      </w:r>
      <w:r w:rsidRPr="00B73AA5">
        <w:rPr>
          <w:spacing w:val="3"/>
          <w:lang w:val="en-US"/>
        </w:rPr>
        <w:t xml:space="preserve"> </w:t>
      </w:r>
      <w:r w:rsidRPr="00B73AA5">
        <w:rPr>
          <w:lang w:val="en-US"/>
        </w:rPr>
        <w:t>Why?</w:t>
      </w:r>
      <w:r w:rsidRPr="00B73AA5">
        <w:rPr>
          <w:spacing w:val="12"/>
          <w:lang w:val="en-US"/>
        </w:rPr>
        <w:t xml:space="preserve"> </w:t>
      </w:r>
      <w:r w:rsidRPr="00B73AA5">
        <w:rPr>
          <w:lang w:val="en-US"/>
        </w:rPr>
        <w:t>-</w:t>
      </w:r>
      <w:r w:rsidRPr="00B73AA5">
        <w:rPr>
          <w:spacing w:val="1"/>
          <w:lang w:val="en-US"/>
        </w:rPr>
        <w:t xml:space="preserve"> </w:t>
      </w:r>
      <w:r w:rsidRPr="00B73AA5">
        <w:rPr>
          <w:lang w:val="en-US"/>
        </w:rPr>
        <w:t>To my</w:t>
      </w:r>
      <w:r w:rsidRPr="00B73AA5">
        <w:rPr>
          <w:spacing w:val="-5"/>
          <w:lang w:val="en-US"/>
        </w:rPr>
        <w:t xml:space="preserve"> </w:t>
      </w:r>
      <w:r w:rsidRPr="00B73AA5">
        <w:rPr>
          <w:lang w:val="en-US"/>
        </w:rPr>
        <w:t>mind,</w:t>
      </w:r>
      <w:r w:rsidRPr="00B73AA5">
        <w:rPr>
          <w:spacing w:val="2"/>
          <w:lang w:val="en-US"/>
        </w:rPr>
        <w:t xml:space="preserve"> </w:t>
      </w:r>
      <w:r w:rsidRPr="00B73AA5">
        <w:rPr>
          <w:lang w:val="en-US"/>
        </w:rPr>
        <w:t>Edin-</w:t>
      </w:r>
      <w:r w:rsidRPr="00B73AA5">
        <w:rPr>
          <w:spacing w:val="-67"/>
          <w:lang w:val="en-US"/>
        </w:rPr>
        <w:t xml:space="preserve"> </w:t>
      </w:r>
      <w:r w:rsidRPr="00B73AA5">
        <w:rPr>
          <w:lang w:val="en-US"/>
        </w:rPr>
        <w:t>burgh</w:t>
      </w:r>
      <w:r w:rsidRPr="00B73AA5">
        <w:rPr>
          <w:spacing w:val="-4"/>
          <w:lang w:val="en-US"/>
        </w:rPr>
        <w:t xml:space="preserve"> </w:t>
      </w:r>
      <w:r w:rsidRPr="00B73AA5">
        <w:rPr>
          <w:lang w:val="en-US"/>
        </w:rPr>
        <w:t>is</w:t>
      </w:r>
      <w:r w:rsidRPr="00B73AA5">
        <w:rPr>
          <w:spacing w:val="-4"/>
          <w:lang w:val="en-US"/>
        </w:rPr>
        <w:t xml:space="preserve"> </w:t>
      </w:r>
      <w:r w:rsidRPr="00B73AA5">
        <w:rPr>
          <w:lang w:val="en-US"/>
        </w:rPr>
        <w:t>the</w:t>
      </w:r>
      <w:r w:rsidRPr="00B73AA5">
        <w:rPr>
          <w:spacing w:val="-1"/>
          <w:lang w:val="en-US"/>
        </w:rPr>
        <w:t xml:space="preserve"> </w:t>
      </w:r>
      <w:r w:rsidRPr="00B73AA5">
        <w:rPr>
          <w:lang w:val="en-US"/>
        </w:rPr>
        <w:t>best city.</w:t>
      </w:r>
      <w:r w:rsidRPr="00B73AA5">
        <w:rPr>
          <w:spacing w:val="-4"/>
          <w:lang w:val="en-US"/>
        </w:rPr>
        <w:t xml:space="preserve"> </w:t>
      </w:r>
      <w:r>
        <w:t>It's</w:t>
      </w:r>
      <w:r>
        <w:rPr>
          <w:spacing w:val="-3"/>
        </w:rPr>
        <w:t xml:space="preserve"> </w:t>
      </w:r>
      <w:r>
        <w:t>location</w:t>
      </w:r>
      <w:r>
        <w:rPr>
          <w:spacing w:val="-4"/>
        </w:rPr>
        <w:t xml:space="preserve"> </w:t>
      </w:r>
      <w:r>
        <w:t>and</w:t>
      </w:r>
      <w:r>
        <w:rPr>
          <w:spacing w:val="-4"/>
        </w:rPr>
        <w:t xml:space="preserve"> </w:t>
      </w:r>
      <w:r>
        <w:t>layout</w:t>
      </w:r>
      <w:r>
        <w:rPr>
          <w:spacing w:val="-4"/>
        </w:rPr>
        <w:t xml:space="preserve"> </w:t>
      </w:r>
      <w:r>
        <w:t>are</w:t>
      </w:r>
      <w:r>
        <w:rPr>
          <w:spacing w:val="-1"/>
        </w:rPr>
        <w:t xml:space="preserve"> </w:t>
      </w:r>
      <w:r>
        <w:t>dramatic</w:t>
      </w:r>
      <w:r>
        <w:rPr>
          <w:spacing w:val="-1"/>
        </w:rPr>
        <w:t xml:space="preserve"> </w:t>
      </w:r>
      <w:r>
        <w:t>and</w:t>
      </w:r>
      <w:r>
        <w:rPr>
          <w:spacing w:val="-2"/>
        </w:rPr>
        <w:t xml:space="preserve"> </w:t>
      </w:r>
      <w:r>
        <w:t>unsurpassed.</w:t>
      </w:r>
    </w:p>
    <w:p w:rsidR="00357B9E" w:rsidRPr="00B73AA5" w:rsidRDefault="00B73AA5" w:rsidP="005347E2">
      <w:pPr>
        <w:pStyle w:val="a8"/>
        <w:numPr>
          <w:ilvl w:val="0"/>
          <w:numId w:val="72"/>
        </w:numPr>
        <w:tabs>
          <w:tab w:val="left" w:pos="1133"/>
        </w:tabs>
        <w:spacing w:before="0" w:line="316" w:lineRule="exact"/>
        <w:ind w:left="1132" w:hanging="282"/>
        <w:rPr>
          <w:sz w:val="28"/>
          <w:lang w:val="en-US"/>
        </w:rPr>
      </w:pPr>
      <w:r w:rsidRPr="00B73AA5">
        <w:rPr>
          <w:sz w:val="28"/>
          <w:lang w:val="en-US"/>
        </w:rPr>
        <w:t>What</w:t>
      </w:r>
      <w:r w:rsidRPr="00B73AA5">
        <w:rPr>
          <w:spacing w:val="-2"/>
          <w:sz w:val="28"/>
          <w:lang w:val="en-US"/>
        </w:rPr>
        <w:t xml:space="preserve"> </w:t>
      </w:r>
      <w:r w:rsidRPr="00B73AA5">
        <w:rPr>
          <w:sz w:val="28"/>
          <w:lang w:val="en-US"/>
        </w:rPr>
        <w:t>does</w:t>
      </w:r>
      <w:r w:rsidRPr="00B73AA5">
        <w:rPr>
          <w:spacing w:val="-2"/>
          <w:sz w:val="28"/>
          <w:lang w:val="en-US"/>
        </w:rPr>
        <w:t xml:space="preserve"> </w:t>
      </w:r>
      <w:r w:rsidRPr="00B73AA5">
        <w:rPr>
          <w:sz w:val="28"/>
          <w:lang w:val="en-US"/>
        </w:rPr>
        <w:t>Great</w:t>
      </w:r>
      <w:r w:rsidRPr="00B73AA5">
        <w:rPr>
          <w:spacing w:val="-2"/>
          <w:sz w:val="28"/>
          <w:lang w:val="en-US"/>
        </w:rPr>
        <w:t xml:space="preserve"> </w:t>
      </w:r>
      <w:r w:rsidRPr="00B73AA5">
        <w:rPr>
          <w:sz w:val="28"/>
          <w:lang w:val="en-US"/>
        </w:rPr>
        <w:t>Britain</w:t>
      </w:r>
      <w:r w:rsidRPr="00B73AA5">
        <w:rPr>
          <w:spacing w:val="-2"/>
          <w:sz w:val="28"/>
          <w:lang w:val="en-US"/>
        </w:rPr>
        <w:t xml:space="preserve"> </w:t>
      </w:r>
      <w:r w:rsidRPr="00B73AA5">
        <w:rPr>
          <w:sz w:val="28"/>
          <w:lang w:val="en-US"/>
        </w:rPr>
        <w:t>consist</w:t>
      </w:r>
      <w:r w:rsidRPr="00B73AA5">
        <w:rPr>
          <w:spacing w:val="-6"/>
          <w:sz w:val="28"/>
          <w:lang w:val="en-US"/>
        </w:rPr>
        <w:t xml:space="preserve"> </w:t>
      </w:r>
      <w:r w:rsidRPr="00B73AA5">
        <w:rPr>
          <w:sz w:val="28"/>
          <w:lang w:val="en-US"/>
        </w:rPr>
        <w:t>of?</w:t>
      </w:r>
    </w:p>
    <w:p w:rsidR="00357B9E" w:rsidRPr="00B73AA5" w:rsidRDefault="00B73AA5" w:rsidP="005347E2">
      <w:pPr>
        <w:pStyle w:val="a8"/>
        <w:numPr>
          <w:ilvl w:val="0"/>
          <w:numId w:val="72"/>
        </w:numPr>
        <w:tabs>
          <w:tab w:val="left" w:pos="1133"/>
        </w:tabs>
        <w:spacing w:before="47"/>
        <w:ind w:left="1132" w:hanging="282"/>
        <w:rPr>
          <w:sz w:val="28"/>
          <w:lang w:val="en-US"/>
        </w:rPr>
      </w:pPr>
      <w:r w:rsidRPr="00B73AA5">
        <w:rPr>
          <w:sz w:val="28"/>
          <w:lang w:val="en-US"/>
        </w:rPr>
        <w:t>What</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capital</w:t>
      </w:r>
      <w:r w:rsidRPr="00B73AA5">
        <w:rPr>
          <w:spacing w:val="-5"/>
          <w:sz w:val="28"/>
          <w:lang w:val="en-US"/>
        </w:rPr>
        <w:t xml:space="preserve"> </w:t>
      </w:r>
      <w:r w:rsidRPr="00B73AA5">
        <w:rPr>
          <w:sz w:val="28"/>
          <w:lang w:val="en-US"/>
        </w:rPr>
        <w:t>of</w:t>
      </w:r>
      <w:r w:rsidRPr="00B73AA5">
        <w:rPr>
          <w:spacing w:val="-3"/>
          <w:sz w:val="28"/>
          <w:lang w:val="en-US"/>
        </w:rPr>
        <w:t xml:space="preserve"> </w:t>
      </w:r>
      <w:r w:rsidRPr="00B73AA5">
        <w:rPr>
          <w:sz w:val="28"/>
          <w:lang w:val="en-US"/>
        </w:rPr>
        <w:t>Great</w:t>
      </w:r>
      <w:r w:rsidRPr="00B73AA5">
        <w:rPr>
          <w:spacing w:val="-2"/>
          <w:sz w:val="28"/>
          <w:lang w:val="en-US"/>
        </w:rPr>
        <w:t xml:space="preserve"> </w:t>
      </w:r>
      <w:r w:rsidRPr="00B73AA5">
        <w:rPr>
          <w:sz w:val="28"/>
          <w:lang w:val="en-US"/>
        </w:rPr>
        <w:t>Britain?</w:t>
      </w:r>
      <w:r w:rsidRPr="00B73AA5">
        <w:rPr>
          <w:spacing w:val="-1"/>
          <w:sz w:val="28"/>
          <w:lang w:val="en-US"/>
        </w:rPr>
        <w:t xml:space="preserve"> </w:t>
      </w:r>
      <w:r w:rsidRPr="00B73AA5">
        <w:rPr>
          <w:sz w:val="28"/>
          <w:lang w:val="en-US"/>
        </w:rPr>
        <w:t>What</w:t>
      </w:r>
      <w:r w:rsidRPr="00B73AA5">
        <w:rPr>
          <w:spacing w:val="-1"/>
          <w:sz w:val="28"/>
          <w:lang w:val="en-US"/>
        </w:rPr>
        <w:t xml:space="preserve"> </w:t>
      </w:r>
      <w:r w:rsidRPr="00B73AA5">
        <w:rPr>
          <w:sz w:val="28"/>
          <w:lang w:val="en-US"/>
        </w:rPr>
        <w:t>other</w:t>
      </w:r>
      <w:r w:rsidRPr="00B73AA5">
        <w:rPr>
          <w:spacing w:val="-3"/>
          <w:sz w:val="28"/>
          <w:lang w:val="en-US"/>
        </w:rPr>
        <w:t xml:space="preserve"> </w:t>
      </w:r>
      <w:r w:rsidRPr="00B73AA5">
        <w:rPr>
          <w:sz w:val="28"/>
          <w:lang w:val="en-US"/>
        </w:rPr>
        <w:t>cities</w:t>
      </w:r>
      <w:r w:rsidRPr="00B73AA5">
        <w:rPr>
          <w:spacing w:val="-2"/>
          <w:sz w:val="28"/>
          <w:lang w:val="en-US"/>
        </w:rPr>
        <w:t xml:space="preserve"> </w:t>
      </w:r>
      <w:r w:rsidRPr="00B73AA5">
        <w:rPr>
          <w:sz w:val="28"/>
          <w:lang w:val="en-US"/>
        </w:rPr>
        <w:t>do</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know?</w:t>
      </w:r>
    </w:p>
    <w:p w:rsidR="00357B9E" w:rsidRPr="00B73AA5" w:rsidRDefault="00B73AA5" w:rsidP="005347E2">
      <w:pPr>
        <w:pStyle w:val="a8"/>
        <w:numPr>
          <w:ilvl w:val="0"/>
          <w:numId w:val="72"/>
        </w:numPr>
        <w:tabs>
          <w:tab w:val="left" w:pos="1133"/>
        </w:tabs>
        <w:ind w:left="1132" w:hanging="282"/>
        <w:rPr>
          <w:sz w:val="28"/>
          <w:lang w:val="en-US"/>
        </w:rPr>
      </w:pPr>
      <w:r w:rsidRPr="00B73AA5">
        <w:rPr>
          <w:sz w:val="28"/>
          <w:lang w:val="en-US"/>
        </w:rPr>
        <w:t>What</w:t>
      </w:r>
      <w:r w:rsidRPr="00B73AA5">
        <w:rPr>
          <w:spacing w:val="-2"/>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main</w:t>
      </w:r>
      <w:r w:rsidRPr="00B73AA5">
        <w:rPr>
          <w:spacing w:val="-5"/>
          <w:sz w:val="28"/>
          <w:lang w:val="en-US"/>
        </w:rPr>
        <w:t xml:space="preserve"> </w:t>
      </w:r>
      <w:r w:rsidRPr="00B73AA5">
        <w:rPr>
          <w:sz w:val="28"/>
          <w:lang w:val="en-US"/>
        </w:rPr>
        <w:t>attractions</w:t>
      </w:r>
      <w:r w:rsidRPr="00B73AA5">
        <w:rPr>
          <w:spacing w:val="-5"/>
          <w:sz w:val="28"/>
          <w:lang w:val="en-US"/>
        </w:rPr>
        <w:t xml:space="preserve"> </w:t>
      </w:r>
      <w:r w:rsidRPr="00B73AA5">
        <w:rPr>
          <w:sz w:val="28"/>
          <w:lang w:val="en-US"/>
        </w:rPr>
        <w:t>of</w:t>
      </w:r>
      <w:r w:rsidRPr="00B73AA5">
        <w:rPr>
          <w:spacing w:val="-3"/>
          <w:sz w:val="28"/>
          <w:lang w:val="en-US"/>
        </w:rPr>
        <w:t xml:space="preserve"> </w:t>
      </w:r>
      <w:r w:rsidRPr="00B73AA5">
        <w:rPr>
          <w:sz w:val="28"/>
          <w:lang w:val="en-US"/>
        </w:rPr>
        <w:t>Great</w:t>
      </w:r>
      <w:r w:rsidRPr="00B73AA5">
        <w:rPr>
          <w:spacing w:val="-1"/>
          <w:sz w:val="28"/>
          <w:lang w:val="en-US"/>
        </w:rPr>
        <w:t xml:space="preserve"> </w:t>
      </w:r>
      <w:r w:rsidRPr="00B73AA5">
        <w:rPr>
          <w:sz w:val="28"/>
          <w:lang w:val="en-US"/>
        </w:rPr>
        <w:t>Britain?</w:t>
      </w:r>
    </w:p>
    <w:p w:rsidR="00357B9E" w:rsidRDefault="00B73AA5" w:rsidP="005347E2">
      <w:pPr>
        <w:pStyle w:val="a8"/>
        <w:numPr>
          <w:ilvl w:val="0"/>
          <w:numId w:val="72"/>
        </w:numPr>
        <w:tabs>
          <w:tab w:val="left" w:pos="1133"/>
        </w:tabs>
        <w:spacing w:before="50"/>
        <w:ind w:left="1132" w:hanging="282"/>
        <w:rPr>
          <w:sz w:val="28"/>
        </w:rPr>
      </w:pPr>
      <w:r w:rsidRPr="00B73AA5">
        <w:rPr>
          <w:sz w:val="28"/>
          <w:lang w:val="en-US"/>
        </w:rPr>
        <w:t>What</w:t>
      </w:r>
      <w:r w:rsidRPr="00B73AA5">
        <w:rPr>
          <w:spacing w:val="-2"/>
          <w:sz w:val="28"/>
          <w:lang w:val="en-US"/>
        </w:rPr>
        <w:t xml:space="preserve"> </w:t>
      </w:r>
      <w:r w:rsidRPr="00B73AA5">
        <w:rPr>
          <w:sz w:val="28"/>
          <w:lang w:val="en-US"/>
        </w:rPr>
        <w:t>place</w:t>
      </w:r>
      <w:r w:rsidRPr="00B73AA5">
        <w:rPr>
          <w:spacing w:val="-3"/>
          <w:sz w:val="28"/>
          <w:lang w:val="en-US"/>
        </w:rPr>
        <w:t xml:space="preserve"> </w:t>
      </w:r>
      <w:r w:rsidRPr="00B73AA5">
        <w:rPr>
          <w:sz w:val="28"/>
          <w:lang w:val="en-US"/>
        </w:rPr>
        <w:t>would</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like</w:t>
      </w:r>
      <w:r w:rsidRPr="00B73AA5">
        <w:rPr>
          <w:spacing w:val="-3"/>
          <w:sz w:val="28"/>
          <w:lang w:val="en-US"/>
        </w:rPr>
        <w:t xml:space="preserve"> </w:t>
      </w:r>
      <w:r w:rsidRPr="00B73AA5">
        <w:rPr>
          <w:sz w:val="28"/>
          <w:lang w:val="en-US"/>
        </w:rPr>
        <w:t>to</w:t>
      </w:r>
      <w:r w:rsidRPr="00B73AA5">
        <w:rPr>
          <w:spacing w:val="-2"/>
          <w:sz w:val="28"/>
          <w:lang w:val="en-US"/>
        </w:rPr>
        <w:t xml:space="preserve"> </w:t>
      </w:r>
      <w:r w:rsidRPr="00B73AA5">
        <w:rPr>
          <w:sz w:val="28"/>
          <w:lang w:val="en-US"/>
        </w:rPr>
        <w:t>visit</w:t>
      </w:r>
      <w:r w:rsidRPr="00B73AA5">
        <w:rPr>
          <w:spacing w:val="-2"/>
          <w:sz w:val="28"/>
          <w:lang w:val="en-US"/>
        </w:rPr>
        <w:t xml:space="preserve"> </w:t>
      </w:r>
      <w:r w:rsidRPr="00B73AA5">
        <w:rPr>
          <w:sz w:val="28"/>
          <w:lang w:val="en-US"/>
        </w:rPr>
        <w:t>most</w:t>
      </w:r>
      <w:r w:rsidRPr="00B73AA5">
        <w:rPr>
          <w:spacing w:val="-5"/>
          <w:sz w:val="28"/>
          <w:lang w:val="en-US"/>
        </w:rPr>
        <w:t xml:space="preserve"> </w:t>
      </w:r>
      <w:r w:rsidRPr="00B73AA5">
        <w:rPr>
          <w:sz w:val="28"/>
          <w:lang w:val="en-US"/>
        </w:rPr>
        <w:t>of</w:t>
      </w:r>
      <w:r w:rsidRPr="00B73AA5">
        <w:rPr>
          <w:spacing w:val="-3"/>
          <w:sz w:val="28"/>
          <w:lang w:val="en-US"/>
        </w:rPr>
        <w:t xml:space="preserve"> </w:t>
      </w:r>
      <w:r w:rsidRPr="00B73AA5">
        <w:rPr>
          <w:sz w:val="28"/>
          <w:lang w:val="en-US"/>
        </w:rPr>
        <w:t>all?</w:t>
      </w:r>
      <w:r w:rsidRPr="00B73AA5">
        <w:rPr>
          <w:spacing w:val="-1"/>
          <w:sz w:val="28"/>
          <w:lang w:val="en-US"/>
        </w:rPr>
        <w:t xml:space="preserve"> </w:t>
      </w:r>
      <w:r>
        <w:rPr>
          <w:sz w:val="28"/>
        </w:rPr>
        <w:t>Why?</w:t>
      </w:r>
    </w:p>
    <w:p w:rsidR="00357B9E" w:rsidRDefault="00357B9E">
      <w:pPr>
        <w:pStyle w:val="a7"/>
        <w:spacing w:before="3"/>
        <w:rPr>
          <w:sz w:val="36"/>
        </w:rPr>
      </w:pPr>
    </w:p>
    <w:p w:rsidR="00357B9E" w:rsidRPr="00B73AA5" w:rsidRDefault="005347E2">
      <w:pPr>
        <w:ind w:left="851"/>
        <w:rPr>
          <w:i/>
          <w:sz w:val="28"/>
          <w:lang w:val="en-US"/>
        </w:rPr>
      </w:pPr>
      <w:r>
        <w:pict>
          <v:group id="_x0000_s1075" style="position:absolute;left:0;text-align:left;margin-left:50.7pt;margin-top:18.8pt;width:462.4pt;height:133.5pt;z-index:-15699456;mso-wrap-distance-left:0;mso-wrap-distance-right:0;mso-position-horizontal-relative:page" coordorigin="1014,376" coordsize="9248,2670">
            <v:shape id="_x0000_s1077" type="#_x0000_t75" style="position:absolute;left:1014;top:490;width:4542;height:2556">
              <v:imagedata r:id="rId227" o:title=""/>
            </v:shape>
            <v:shape id="_x0000_s1076" type="#_x0000_t75" style="position:absolute;left:5557;top:376;width:4705;height:2662">
              <v:imagedata r:id="rId228" o:title=""/>
            </v:shape>
            <w10:wrap type="topAndBottom" anchorx="page"/>
          </v:group>
        </w:pict>
      </w:r>
      <w:r w:rsidR="00B73AA5" w:rsidRPr="00B73AA5">
        <w:rPr>
          <w:i/>
          <w:sz w:val="28"/>
          <w:lang w:val="en-US"/>
        </w:rPr>
        <w:t>4.</w:t>
      </w:r>
      <w:r w:rsidR="00B73AA5" w:rsidRPr="00B73AA5">
        <w:rPr>
          <w:i/>
          <w:spacing w:val="-2"/>
          <w:sz w:val="28"/>
          <w:lang w:val="en-US"/>
        </w:rPr>
        <w:t xml:space="preserve"> </w:t>
      </w:r>
      <w:r w:rsidR="00B73AA5" w:rsidRPr="00B73AA5">
        <w:rPr>
          <w:i/>
          <w:sz w:val="28"/>
          <w:lang w:val="en-US"/>
        </w:rPr>
        <w:t>Put</w:t>
      </w:r>
      <w:r w:rsidR="00B73AA5" w:rsidRPr="00B73AA5">
        <w:rPr>
          <w:i/>
          <w:spacing w:val="-4"/>
          <w:sz w:val="28"/>
          <w:lang w:val="en-US"/>
        </w:rPr>
        <w:t xml:space="preserve"> </w:t>
      </w:r>
      <w:r w:rsidR="00B73AA5" w:rsidRPr="00B73AA5">
        <w:rPr>
          <w:i/>
          <w:sz w:val="28"/>
          <w:lang w:val="en-US"/>
        </w:rPr>
        <w:t>the</w:t>
      </w:r>
      <w:r w:rsidR="00B73AA5" w:rsidRPr="00B73AA5">
        <w:rPr>
          <w:i/>
          <w:spacing w:val="-1"/>
          <w:sz w:val="28"/>
          <w:lang w:val="en-US"/>
        </w:rPr>
        <w:t xml:space="preserve"> </w:t>
      </w:r>
      <w:r w:rsidR="00B73AA5" w:rsidRPr="00B73AA5">
        <w:rPr>
          <w:i/>
          <w:sz w:val="28"/>
          <w:lang w:val="en-US"/>
        </w:rPr>
        <w:t>verbs in the</w:t>
      </w:r>
      <w:r w:rsidR="00B73AA5" w:rsidRPr="00B73AA5">
        <w:rPr>
          <w:i/>
          <w:spacing w:val="-1"/>
          <w:sz w:val="28"/>
          <w:lang w:val="en-US"/>
        </w:rPr>
        <w:t xml:space="preserve"> </w:t>
      </w:r>
      <w:r w:rsidR="00B73AA5" w:rsidRPr="00B73AA5">
        <w:rPr>
          <w:i/>
          <w:sz w:val="28"/>
          <w:lang w:val="en-US"/>
        </w:rPr>
        <w:t>correct</w:t>
      </w:r>
      <w:r w:rsidR="00B73AA5" w:rsidRPr="00B73AA5">
        <w:rPr>
          <w:i/>
          <w:spacing w:val="-4"/>
          <w:sz w:val="28"/>
          <w:lang w:val="en-US"/>
        </w:rPr>
        <w:t xml:space="preserve"> </w:t>
      </w:r>
      <w:r w:rsidR="00B73AA5" w:rsidRPr="00B73AA5">
        <w:rPr>
          <w:i/>
          <w:sz w:val="28"/>
          <w:lang w:val="en-US"/>
        </w:rPr>
        <w:t>form.</w:t>
      </w:r>
    </w:p>
    <w:p w:rsidR="00357B9E" w:rsidRDefault="00B73AA5">
      <w:pPr>
        <w:pStyle w:val="a7"/>
        <w:spacing w:before="119"/>
        <w:ind w:left="285" w:right="844"/>
        <w:jc w:val="center"/>
      </w:pPr>
      <w:r>
        <w:t>220</w:t>
      </w:r>
    </w:p>
    <w:p w:rsidR="00357B9E" w:rsidRDefault="00357B9E">
      <w:pPr>
        <w:jc w:val="center"/>
        <w:sectPr w:rsidR="00357B9E">
          <w:footerReference w:type="default" r:id="rId229"/>
          <w:pgSz w:w="11910" w:h="16840"/>
          <w:pgMar w:top="1040" w:right="740" w:bottom="280" w:left="680" w:header="0" w:footer="0" w:gutter="0"/>
          <w:cols w:space="720"/>
        </w:sectPr>
      </w:pPr>
    </w:p>
    <w:p w:rsidR="00357B9E" w:rsidRPr="00B73AA5" w:rsidRDefault="00B73AA5" w:rsidP="005347E2">
      <w:pPr>
        <w:pStyle w:val="a8"/>
        <w:numPr>
          <w:ilvl w:val="0"/>
          <w:numId w:val="71"/>
        </w:numPr>
        <w:tabs>
          <w:tab w:val="left" w:pos="1792"/>
        </w:tabs>
        <w:spacing w:before="67" w:line="276" w:lineRule="auto"/>
        <w:ind w:right="214" w:firstLine="566"/>
        <w:jc w:val="both"/>
        <w:rPr>
          <w:sz w:val="28"/>
          <w:lang w:val="en-US"/>
        </w:rPr>
      </w:pPr>
      <w:r w:rsidRPr="00B73AA5">
        <w:rPr>
          <w:sz w:val="28"/>
          <w:lang w:val="en-US"/>
        </w:rPr>
        <w:lastRenderedPageBreak/>
        <w:t>The UK (to be) constitutional monarchy. This (to mean) that the official</w:t>
      </w:r>
      <w:r w:rsidRPr="00B73AA5">
        <w:rPr>
          <w:spacing w:val="1"/>
          <w:sz w:val="28"/>
          <w:lang w:val="en-US"/>
        </w:rPr>
        <w:t xml:space="preserve"> </w:t>
      </w:r>
      <w:r w:rsidRPr="00B73AA5">
        <w:rPr>
          <w:sz w:val="28"/>
          <w:lang w:val="en-US"/>
        </w:rPr>
        <w:t>head of state (to be) the monarch, but his or her powers (to limit) by the constitu-</w:t>
      </w:r>
      <w:r w:rsidRPr="00B73AA5">
        <w:rPr>
          <w:spacing w:val="1"/>
          <w:sz w:val="28"/>
          <w:lang w:val="en-US"/>
        </w:rPr>
        <w:t xml:space="preserve"> </w:t>
      </w:r>
      <w:r w:rsidRPr="00B73AA5">
        <w:rPr>
          <w:sz w:val="28"/>
          <w:lang w:val="en-US"/>
        </w:rPr>
        <w:t>tion. The British constitution (not to write) in any single document. Only some of</w:t>
      </w:r>
      <w:r w:rsidRPr="00B73AA5">
        <w:rPr>
          <w:spacing w:val="1"/>
          <w:sz w:val="28"/>
          <w:lang w:val="en-US"/>
        </w:rPr>
        <w:t xml:space="preserve"> </w:t>
      </w:r>
      <w:r w:rsidRPr="00B73AA5">
        <w:rPr>
          <w:sz w:val="28"/>
          <w:lang w:val="en-US"/>
        </w:rPr>
        <w:t>the rules (to write) down in the form of ordinary laws (to pass) by Parliament at</w:t>
      </w:r>
      <w:r w:rsidRPr="00B73AA5">
        <w:rPr>
          <w:spacing w:val="1"/>
          <w:sz w:val="28"/>
          <w:lang w:val="en-US"/>
        </w:rPr>
        <w:t xml:space="preserve"> </w:t>
      </w:r>
      <w:r w:rsidRPr="00B73AA5">
        <w:rPr>
          <w:sz w:val="28"/>
          <w:lang w:val="en-US"/>
        </w:rPr>
        <w:t>various times.</w:t>
      </w:r>
    </w:p>
    <w:p w:rsidR="00357B9E" w:rsidRPr="00B73AA5" w:rsidRDefault="00B73AA5" w:rsidP="005347E2">
      <w:pPr>
        <w:pStyle w:val="a8"/>
        <w:numPr>
          <w:ilvl w:val="0"/>
          <w:numId w:val="71"/>
        </w:numPr>
        <w:tabs>
          <w:tab w:val="left" w:pos="1761"/>
        </w:tabs>
        <w:spacing w:before="2" w:line="276" w:lineRule="auto"/>
        <w:ind w:right="219" w:firstLine="566"/>
        <w:jc w:val="both"/>
        <w:rPr>
          <w:sz w:val="28"/>
          <w:lang w:val="en-US"/>
        </w:rPr>
      </w:pPr>
      <w:r w:rsidRPr="00B73AA5">
        <w:rPr>
          <w:sz w:val="28"/>
          <w:lang w:val="en-US"/>
        </w:rPr>
        <w:t>The British national flag (to call) "Union Jack". It (to symbolize) the Union</w:t>
      </w:r>
      <w:r w:rsidRPr="00B73AA5">
        <w:rPr>
          <w:spacing w:val="-67"/>
          <w:sz w:val="28"/>
          <w:lang w:val="en-US"/>
        </w:rPr>
        <w:t xml:space="preserve"> </w:t>
      </w:r>
      <w:r w:rsidRPr="00B73AA5">
        <w:rPr>
          <w:sz w:val="28"/>
          <w:lang w:val="en-US"/>
        </w:rPr>
        <w:t>of England, Scotland and Ireland and (to date) back from 1801. The flag (to make)</w:t>
      </w:r>
      <w:r w:rsidRPr="00B73AA5">
        <w:rPr>
          <w:spacing w:val="1"/>
          <w:sz w:val="28"/>
          <w:lang w:val="en-US"/>
        </w:rPr>
        <w:t xml:space="preserve"> </w:t>
      </w:r>
      <w:r w:rsidRPr="00B73AA5">
        <w:rPr>
          <w:sz w:val="28"/>
          <w:lang w:val="en-US"/>
        </w:rPr>
        <w:t>up of the crosses of the patron saints of England, Ireland and Scotland. Wales (not</w:t>
      </w:r>
      <w:r w:rsidRPr="00B73AA5">
        <w:rPr>
          <w:spacing w:val="1"/>
          <w:sz w:val="28"/>
          <w:lang w:val="en-US"/>
        </w:rPr>
        <w:t xml:space="preserve"> </w:t>
      </w:r>
      <w:r w:rsidRPr="00B73AA5">
        <w:rPr>
          <w:sz w:val="28"/>
          <w:lang w:val="en-US"/>
        </w:rPr>
        <w:t>to represent) because when the flag first (to appear), it already (to unite) with Eng-</w:t>
      </w:r>
      <w:r w:rsidRPr="00B73AA5">
        <w:rPr>
          <w:spacing w:val="1"/>
          <w:sz w:val="28"/>
          <w:lang w:val="en-US"/>
        </w:rPr>
        <w:t xml:space="preserve"> </w:t>
      </w:r>
      <w:r w:rsidRPr="00B73AA5">
        <w:rPr>
          <w:sz w:val="28"/>
          <w:lang w:val="en-US"/>
        </w:rPr>
        <w:t>land.</w:t>
      </w:r>
    </w:p>
    <w:p w:rsidR="00357B9E" w:rsidRPr="00B73AA5" w:rsidRDefault="00357B9E">
      <w:pPr>
        <w:pStyle w:val="a7"/>
        <w:spacing w:before="11"/>
        <w:rPr>
          <w:sz w:val="24"/>
          <w:lang w:val="en-US"/>
        </w:rPr>
      </w:pPr>
    </w:p>
    <w:p w:rsidR="00357B9E" w:rsidRDefault="00B73AA5">
      <w:pPr>
        <w:pStyle w:val="12"/>
        <w:spacing w:before="89"/>
        <w:ind w:left="1459" w:right="772"/>
        <w:jc w:val="center"/>
      </w:pPr>
      <w:r>
        <w:t>Listening</w:t>
      </w:r>
    </w:p>
    <w:p w:rsidR="00357B9E" w:rsidRDefault="00B73AA5">
      <w:pPr>
        <w:pStyle w:val="a7"/>
        <w:spacing w:before="43"/>
        <w:ind w:left="1475"/>
      </w:pPr>
      <w:r>
        <w:t>TRACK</w:t>
      </w:r>
      <w:r>
        <w:rPr>
          <w:spacing w:val="-1"/>
        </w:rPr>
        <w:t xml:space="preserve"> </w:t>
      </w:r>
      <w:r>
        <w:t>25.</w:t>
      </w:r>
    </w:p>
    <w:p w:rsidR="00357B9E" w:rsidRDefault="00357B9E">
      <w:pPr>
        <w:pStyle w:val="a7"/>
        <w:spacing w:before="7"/>
      </w:pPr>
    </w:p>
    <w:p w:rsidR="00357B9E" w:rsidRDefault="00B73AA5" w:rsidP="005347E2">
      <w:pPr>
        <w:pStyle w:val="a8"/>
        <w:numPr>
          <w:ilvl w:val="0"/>
          <w:numId w:val="70"/>
        </w:numPr>
        <w:tabs>
          <w:tab w:val="left" w:pos="1788"/>
        </w:tabs>
        <w:spacing w:before="89" w:line="278" w:lineRule="auto"/>
        <w:ind w:right="221" w:firstLine="566"/>
        <w:rPr>
          <w:i/>
          <w:sz w:val="28"/>
        </w:rPr>
      </w:pPr>
      <w:r w:rsidRPr="00B73AA5">
        <w:rPr>
          <w:i/>
          <w:sz w:val="28"/>
          <w:lang w:val="en-US"/>
        </w:rPr>
        <w:t>Listen</w:t>
      </w:r>
      <w:r w:rsidRPr="00B73AA5">
        <w:rPr>
          <w:i/>
          <w:spacing w:val="26"/>
          <w:sz w:val="28"/>
          <w:lang w:val="en-US"/>
        </w:rPr>
        <w:t xml:space="preserve"> </w:t>
      </w:r>
      <w:r w:rsidRPr="00B73AA5">
        <w:rPr>
          <w:i/>
          <w:sz w:val="28"/>
          <w:lang w:val="en-US"/>
        </w:rPr>
        <w:t>to</w:t>
      </w:r>
      <w:r w:rsidRPr="00B73AA5">
        <w:rPr>
          <w:i/>
          <w:spacing w:val="28"/>
          <w:sz w:val="28"/>
          <w:lang w:val="en-US"/>
        </w:rPr>
        <w:t xml:space="preserve"> </w:t>
      </w:r>
      <w:r w:rsidRPr="00B73AA5">
        <w:rPr>
          <w:i/>
          <w:sz w:val="28"/>
          <w:lang w:val="en-US"/>
        </w:rPr>
        <w:t>the</w:t>
      </w:r>
      <w:r w:rsidRPr="00B73AA5">
        <w:rPr>
          <w:i/>
          <w:spacing w:val="25"/>
          <w:sz w:val="28"/>
          <w:lang w:val="en-US"/>
        </w:rPr>
        <w:t xml:space="preserve"> </w:t>
      </w:r>
      <w:r w:rsidRPr="00B73AA5">
        <w:rPr>
          <w:i/>
          <w:sz w:val="28"/>
          <w:lang w:val="en-US"/>
        </w:rPr>
        <w:t>sentences</w:t>
      </w:r>
      <w:r w:rsidRPr="00B73AA5">
        <w:rPr>
          <w:i/>
          <w:spacing w:val="28"/>
          <w:sz w:val="28"/>
          <w:lang w:val="en-US"/>
        </w:rPr>
        <w:t xml:space="preserve"> </w:t>
      </w:r>
      <w:r w:rsidRPr="00B73AA5">
        <w:rPr>
          <w:i/>
          <w:sz w:val="28"/>
          <w:lang w:val="en-US"/>
        </w:rPr>
        <w:t>and</w:t>
      </w:r>
      <w:r w:rsidRPr="00B73AA5">
        <w:rPr>
          <w:i/>
          <w:spacing w:val="29"/>
          <w:sz w:val="28"/>
          <w:lang w:val="en-US"/>
        </w:rPr>
        <w:t xml:space="preserve"> </w:t>
      </w:r>
      <w:r w:rsidRPr="00B73AA5">
        <w:rPr>
          <w:i/>
          <w:sz w:val="28"/>
          <w:lang w:val="en-US"/>
        </w:rPr>
        <w:t>match</w:t>
      </w:r>
      <w:r w:rsidRPr="00B73AA5">
        <w:rPr>
          <w:i/>
          <w:spacing w:val="25"/>
          <w:sz w:val="28"/>
          <w:lang w:val="en-US"/>
        </w:rPr>
        <w:t xml:space="preserve"> </w:t>
      </w:r>
      <w:r w:rsidRPr="00B73AA5">
        <w:rPr>
          <w:i/>
          <w:sz w:val="28"/>
          <w:lang w:val="en-US"/>
        </w:rPr>
        <w:t>the</w:t>
      </w:r>
      <w:r w:rsidRPr="00B73AA5">
        <w:rPr>
          <w:i/>
          <w:spacing w:val="22"/>
          <w:sz w:val="28"/>
          <w:lang w:val="en-US"/>
        </w:rPr>
        <w:t xml:space="preserve"> </w:t>
      </w:r>
      <w:r w:rsidRPr="00B73AA5">
        <w:rPr>
          <w:i/>
          <w:sz w:val="28"/>
          <w:lang w:val="en-US"/>
        </w:rPr>
        <w:t>dates</w:t>
      </w:r>
      <w:r w:rsidRPr="00B73AA5">
        <w:rPr>
          <w:i/>
          <w:spacing w:val="28"/>
          <w:sz w:val="28"/>
          <w:lang w:val="en-US"/>
        </w:rPr>
        <w:t xml:space="preserve"> </w:t>
      </w:r>
      <w:r w:rsidRPr="00B73AA5">
        <w:rPr>
          <w:i/>
          <w:sz w:val="28"/>
          <w:lang w:val="en-US"/>
        </w:rPr>
        <w:t>with</w:t>
      </w:r>
      <w:r w:rsidRPr="00B73AA5">
        <w:rPr>
          <w:i/>
          <w:spacing w:val="26"/>
          <w:sz w:val="28"/>
          <w:lang w:val="en-US"/>
        </w:rPr>
        <w:t xml:space="preserve"> </w:t>
      </w:r>
      <w:r w:rsidRPr="00B73AA5">
        <w:rPr>
          <w:i/>
          <w:sz w:val="28"/>
          <w:lang w:val="en-US"/>
        </w:rPr>
        <w:t>the</w:t>
      </w:r>
      <w:r w:rsidRPr="00B73AA5">
        <w:rPr>
          <w:i/>
          <w:spacing w:val="25"/>
          <w:sz w:val="28"/>
          <w:lang w:val="en-US"/>
        </w:rPr>
        <w:t xml:space="preserve"> </w:t>
      </w:r>
      <w:r w:rsidRPr="00B73AA5">
        <w:rPr>
          <w:i/>
          <w:sz w:val="28"/>
          <w:lang w:val="en-US"/>
        </w:rPr>
        <w:t>events.</w:t>
      </w:r>
      <w:r w:rsidRPr="00B73AA5">
        <w:rPr>
          <w:i/>
          <w:spacing w:val="38"/>
          <w:sz w:val="28"/>
          <w:lang w:val="en-US"/>
        </w:rPr>
        <w:t xml:space="preserve"> </w:t>
      </w:r>
      <w:r>
        <w:rPr>
          <w:i/>
          <w:sz w:val="28"/>
        </w:rPr>
        <w:t>Listen</w:t>
      </w:r>
      <w:r>
        <w:rPr>
          <w:i/>
          <w:spacing w:val="25"/>
          <w:sz w:val="28"/>
        </w:rPr>
        <w:t xml:space="preserve"> </w:t>
      </w:r>
      <w:r>
        <w:rPr>
          <w:i/>
          <w:sz w:val="28"/>
        </w:rPr>
        <w:t>again</w:t>
      </w:r>
      <w:r>
        <w:rPr>
          <w:i/>
          <w:spacing w:val="-67"/>
          <w:sz w:val="28"/>
        </w:rPr>
        <w:t xml:space="preserve"> </w:t>
      </w:r>
      <w:r>
        <w:rPr>
          <w:i/>
          <w:sz w:val="28"/>
        </w:rPr>
        <w:t>and check.</w:t>
      </w:r>
    </w:p>
    <w:p w:rsidR="00357B9E" w:rsidRPr="00B73AA5" w:rsidRDefault="005347E2" w:rsidP="005347E2">
      <w:pPr>
        <w:pStyle w:val="a8"/>
        <w:numPr>
          <w:ilvl w:val="1"/>
          <w:numId w:val="70"/>
        </w:numPr>
        <w:tabs>
          <w:tab w:val="left" w:pos="6335"/>
        </w:tabs>
        <w:spacing w:before="0"/>
        <w:ind w:right="225" w:hanging="286"/>
        <w:rPr>
          <w:sz w:val="28"/>
          <w:lang w:val="en-US"/>
        </w:rPr>
      </w:pPr>
      <w:r>
        <w:pict>
          <v:shape id="_x0000_s1074" type="#_x0000_t202" style="position:absolute;left:0;text-align:left;margin-left:74.05pt;margin-top:.35pt;width:239.2pt;height:257.55pt;z-index:15758336;mso-position-horizontal-relative:page" fillcolor="#fce9d9" stroked="f">
            <v:textbox inset="0,0,0,0">
              <w:txbxContent>
                <w:p w:rsidR="00A23FCC" w:rsidRPr="00B73AA5" w:rsidRDefault="00A23FCC">
                  <w:pPr>
                    <w:pStyle w:val="a7"/>
                    <w:spacing w:before="153"/>
                    <w:ind w:left="674"/>
                    <w:rPr>
                      <w:lang w:val="en-US"/>
                    </w:rPr>
                  </w:pPr>
                  <w:r w:rsidRPr="00B73AA5">
                    <w:rPr>
                      <w:lang w:val="en-US"/>
                    </w:rPr>
                    <w:t>a.</w:t>
                  </w:r>
                  <w:r w:rsidRPr="00B73AA5">
                    <w:rPr>
                      <w:spacing w:val="-3"/>
                      <w:lang w:val="en-US"/>
                    </w:rPr>
                    <w:t xml:space="preserve"> </w:t>
                  </w:r>
                  <w:r w:rsidRPr="00B73AA5">
                    <w:rPr>
                      <w:lang w:val="en-US"/>
                    </w:rPr>
                    <w:t>1588</w:t>
                  </w:r>
                </w:p>
                <w:p w:rsidR="00A23FCC" w:rsidRPr="00B73AA5" w:rsidRDefault="00A23FCC">
                  <w:pPr>
                    <w:pStyle w:val="a7"/>
                    <w:spacing w:before="161"/>
                    <w:ind w:left="674"/>
                    <w:rPr>
                      <w:lang w:val="en-US"/>
                    </w:rPr>
                  </w:pPr>
                  <w:r w:rsidRPr="00B73AA5">
                    <w:rPr>
                      <w:lang w:val="en-US"/>
                    </w:rPr>
                    <w:t>b.</w:t>
                  </w:r>
                  <w:r w:rsidRPr="00B73AA5">
                    <w:rPr>
                      <w:spacing w:val="-2"/>
                      <w:lang w:val="en-US"/>
                    </w:rPr>
                    <w:t xml:space="preserve"> </w:t>
                  </w:r>
                  <w:r w:rsidRPr="00B73AA5">
                    <w:rPr>
                      <w:lang w:val="en-US"/>
                    </w:rPr>
                    <w:t>1805</w:t>
                  </w:r>
                </w:p>
                <w:p w:rsidR="00A23FCC" w:rsidRPr="00B73AA5" w:rsidRDefault="00A23FCC">
                  <w:pPr>
                    <w:pStyle w:val="a7"/>
                    <w:spacing w:before="163"/>
                    <w:ind w:left="674"/>
                    <w:rPr>
                      <w:lang w:val="en-US"/>
                    </w:rPr>
                  </w:pPr>
                  <w:r w:rsidRPr="00B73AA5">
                    <w:rPr>
                      <w:lang w:val="en-US"/>
                    </w:rPr>
                    <w:t>c.</w:t>
                  </w:r>
                  <w:r w:rsidRPr="00B73AA5">
                    <w:rPr>
                      <w:spacing w:val="-3"/>
                      <w:lang w:val="en-US"/>
                    </w:rPr>
                    <w:t xml:space="preserve"> </w:t>
                  </w:r>
                  <w:r w:rsidRPr="00B73AA5">
                    <w:rPr>
                      <w:lang w:val="en-US"/>
                    </w:rPr>
                    <w:t>1689</w:t>
                  </w:r>
                </w:p>
                <w:p w:rsidR="00A23FCC" w:rsidRPr="00B73AA5" w:rsidRDefault="00A23FCC">
                  <w:pPr>
                    <w:pStyle w:val="a7"/>
                    <w:spacing w:before="160"/>
                    <w:ind w:left="674"/>
                    <w:rPr>
                      <w:lang w:val="en-US"/>
                    </w:rPr>
                  </w:pPr>
                  <w:r w:rsidRPr="00B73AA5">
                    <w:rPr>
                      <w:lang w:val="en-US"/>
                    </w:rPr>
                    <w:t>d.</w:t>
                  </w:r>
                  <w:r w:rsidRPr="00B73AA5">
                    <w:rPr>
                      <w:spacing w:val="-2"/>
                      <w:lang w:val="en-US"/>
                    </w:rPr>
                    <w:t xml:space="preserve"> </w:t>
                  </w:r>
                  <w:r w:rsidRPr="00B73AA5">
                    <w:rPr>
                      <w:lang w:val="en-US"/>
                    </w:rPr>
                    <w:t>1847</w:t>
                  </w:r>
                </w:p>
                <w:p w:rsidR="00A23FCC" w:rsidRPr="00B73AA5" w:rsidRDefault="00A23FCC">
                  <w:pPr>
                    <w:pStyle w:val="a7"/>
                    <w:spacing w:before="161"/>
                    <w:ind w:left="674"/>
                    <w:rPr>
                      <w:lang w:val="en-US"/>
                    </w:rPr>
                  </w:pPr>
                  <w:r w:rsidRPr="00B73AA5">
                    <w:rPr>
                      <w:lang w:val="en-US"/>
                    </w:rPr>
                    <w:t>e.</w:t>
                  </w:r>
                  <w:r w:rsidRPr="00B73AA5">
                    <w:rPr>
                      <w:spacing w:val="-3"/>
                      <w:lang w:val="en-US"/>
                    </w:rPr>
                    <w:t xml:space="preserve"> </w:t>
                  </w:r>
                  <w:r w:rsidRPr="00B73AA5">
                    <w:rPr>
                      <w:lang w:val="en-US"/>
                    </w:rPr>
                    <w:t>1707</w:t>
                  </w:r>
                </w:p>
                <w:p w:rsidR="00A23FCC" w:rsidRPr="00B73AA5" w:rsidRDefault="00A23FCC">
                  <w:pPr>
                    <w:pStyle w:val="a7"/>
                    <w:spacing w:before="160"/>
                    <w:ind w:left="674"/>
                    <w:rPr>
                      <w:lang w:val="en-US"/>
                    </w:rPr>
                  </w:pPr>
                  <w:r w:rsidRPr="00B73AA5">
                    <w:rPr>
                      <w:lang w:val="en-US"/>
                    </w:rPr>
                    <w:t>f.</w:t>
                  </w:r>
                  <w:r w:rsidRPr="00B73AA5">
                    <w:rPr>
                      <w:spacing w:val="-2"/>
                      <w:lang w:val="en-US"/>
                    </w:rPr>
                    <w:t xml:space="preserve"> </w:t>
                  </w:r>
                  <w:r w:rsidRPr="00B73AA5">
                    <w:rPr>
                      <w:lang w:val="en-US"/>
                    </w:rPr>
                    <w:t>1790s</w:t>
                  </w:r>
                </w:p>
                <w:p w:rsidR="00A23FCC" w:rsidRPr="00B73AA5" w:rsidRDefault="00A23FCC">
                  <w:pPr>
                    <w:pStyle w:val="a7"/>
                    <w:spacing w:before="161"/>
                    <w:ind w:left="674"/>
                    <w:rPr>
                      <w:lang w:val="en-US"/>
                    </w:rPr>
                  </w:pPr>
                  <w:r w:rsidRPr="00B73AA5">
                    <w:rPr>
                      <w:lang w:val="en-US"/>
                    </w:rPr>
                    <w:t>g.</w:t>
                  </w:r>
                  <w:r w:rsidRPr="00B73AA5">
                    <w:rPr>
                      <w:spacing w:val="-2"/>
                      <w:lang w:val="en-US"/>
                    </w:rPr>
                    <w:t xml:space="preserve"> </w:t>
                  </w:r>
                  <w:r w:rsidRPr="00B73AA5">
                    <w:rPr>
                      <w:lang w:val="en-US"/>
                    </w:rPr>
                    <w:t>1815</w:t>
                  </w:r>
                </w:p>
                <w:p w:rsidR="00A23FCC" w:rsidRPr="00B73AA5" w:rsidRDefault="00A23FCC">
                  <w:pPr>
                    <w:pStyle w:val="a7"/>
                    <w:spacing w:before="163"/>
                    <w:ind w:left="674"/>
                    <w:rPr>
                      <w:lang w:val="en-US"/>
                    </w:rPr>
                  </w:pPr>
                  <w:r w:rsidRPr="00B73AA5">
                    <w:rPr>
                      <w:lang w:val="en-US"/>
                    </w:rPr>
                    <w:t>h.</w:t>
                  </w:r>
                  <w:r w:rsidRPr="00B73AA5">
                    <w:rPr>
                      <w:spacing w:val="-2"/>
                      <w:lang w:val="en-US"/>
                    </w:rPr>
                    <w:t xml:space="preserve"> </w:t>
                  </w:r>
                  <w:r w:rsidRPr="00B73AA5">
                    <w:rPr>
                      <w:lang w:val="en-US"/>
                    </w:rPr>
                    <w:t>1853-56</w:t>
                  </w:r>
                </w:p>
                <w:p w:rsidR="00A23FCC" w:rsidRPr="00B73AA5" w:rsidRDefault="00A23FCC">
                  <w:pPr>
                    <w:pStyle w:val="a7"/>
                    <w:spacing w:before="160"/>
                    <w:ind w:left="674"/>
                    <w:rPr>
                      <w:lang w:val="en-US"/>
                    </w:rPr>
                  </w:pPr>
                  <w:r w:rsidRPr="00B73AA5">
                    <w:rPr>
                      <w:lang w:val="en-US"/>
                    </w:rPr>
                    <w:t>i.</w:t>
                  </w:r>
                  <w:r w:rsidRPr="00B73AA5">
                    <w:rPr>
                      <w:spacing w:val="-2"/>
                      <w:lang w:val="en-US"/>
                    </w:rPr>
                    <w:t xml:space="preserve"> </w:t>
                  </w:r>
                  <w:r w:rsidRPr="00B73AA5">
                    <w:rPr>
                      <w:lang w:val="en-US"/>
                    </w:rPr>
                    <w:t>122</w:t>
                  </w:r>
                </w:p>
                <w:p w:rsidR="00A23FCC" w:rsidRDefault="00A23FCC">
                  <w:pPr>
                    <w:pStyle w:val="a7"/>
                    <w:spacing w:before="161"/>
                    <w:ind w:left="674"/>
                  </w:pPr>
                  <w:r>
                    <w:t>j.</w:t>
                  </w:r>
                  <w:r>
                    <w:rPr>
                      <w:spacing w:val="-2"/>
                    </w:rPr>
                    <w:t xml:space="preserve"> </w:t>
                  </w:r>
                  <w:r>
                    <w:t>1783</w:t>
                  </w:r>
                </w:p>
              </w:txbxContent>
            </v:textbox>
            <w10:wrap anchorx="page"/>
          </v:shape>
        </w:pict>
      </w:r>
      <w:r w:rsidR="00B73AA5" w:rsidRPr="00B73AA5">
        <w:rPr>
          <w:sz w:val="28"/>
          <w:lang w:val="en-US"/>
        </w:rPr>
        <w:t>The</w:t>
      </w:r>
      <w:r w:rsidR="00B73AA5" w:rsidRPr="00B73AA5">
        <w:rPr>
          <w:spacing w:val="38"/>
          <w:sz w:val="28"/>
          <w:lang w:val="en-US"/>
        </w:rPr>
        <w:t xml:space="preserve"> </w:t>
      </w:r>
      <w:r w:rsidR="00B73AA5" w:rsidRPr="00B73AA5">
        <w:rPr>
          <w:sz w:val="28"/>
          <w:lang w:val="en-US"/>
        </w:rPr>
        <w:t>Duke</w:t>
      </w:r>
      <w:r w:rsidR="00B73AA5" w:rsidRPr="00B73AA5">
        <w:rPr>
          <w:spacing w:val="33"/>
          <w:sz w:val="28"/>
          <w:lang w:val="en-US"/>
        </w:rPr>
        <w:t xml:space="preserve"> </w:t>
      </w:r>
      <w:r w:rsidR="00B73AA5" w:rsidRPr="00B73AA5">
        <w:rPr>
          <w:sz w:val="28"/>
          <w:lang w:val="en-US"/>
        </w:rPr>
        <w:t>of</w:t>
      </w:r>
      <w:r w:rsidR="00B73AA5" w:rsidRPr="00B73AA5">
        <w:rPr>
          <w:spacing w:val="39"/>
          <w:sz w:val="28"/>
          <w:lang w:val="en-US"/>
        </w:rPr>
        <w:t xml:space="preserve"> </w:t>
      </w:r>
      <w:r w:rsidR="00B73AA5" w:rsidRPr="00B73AA5">
        <w:rPr>
          <w:sz w:val="28"/>
          <w:lang w:val="en-US"/>
        </w:rPr>
        <w:t>Wellington</w:t>
      </w:r>
      <w:r w:rsidR="00B73AA5" w:rsidRPr="00B73AA5">
        <w:rPr>
          <w:spacing w:val="34"/>
          <w:sz w:val="28"/>
          <w:lang w:val="en-US"/>
        </w:rPr>
        <w:t xml:space="preserve"> </w:t>
      </w:r>
      <w:r w:rsidR="00B73AA5" w:rsidRPr="00B73AA5">
        <w:rPr>
          <w:sz w:val="28"/>
          <w:lang w:val="en-US"/>
        </w:rPr>
        <w:t>defeated</w:t>
      </w:r>
      <w:r w:rsidR="00B73AA5" w:rsidRPr="00B73AA5">
        <w:rPr>
          <w:spacing w:val="-67"/>
          <w:sz w:val="28"/>
          <w:lang w:val="en-US"/>
        </w:rPr>
        <w:t xml:space="preserve"> </w:t>
      </w:r>
      <w:r w:rsidR="00B73AA5" w:rsidRPr="00B73AA5">
        <w:rPr>
          <w:sz w:val="28"/>
          <w:lang w:val="en-US"/>
        </w:rPr>
        <w:t>Napoleon.</w:t>
      </w:r>
    </w:p>
    <w:p w:rsidR="00357B9E" w:rsidRPr="00B73AA5" w:rsidRDefault="00B73AA5" w:rsidP="005347E2">
      <w:pPr>
        <w:pStyle w:val="a8"/>
        <w:numPr>
          <w:ilvl w:val="1"/>
          <w:numId w:val="70"/>
        </w:numPr>
        <w:tabs>
          <w:tab w:val="left" w:pos="6291"/>
        </w:tabs>
        <w:spacing w:before="0" w:line="321" w:lineRule="exact"/>
        <w:ind w:left="6291" w:hanging="281"/>
        <w:rPr>
          <w:sz w:val="28"/>
          <w:lang w:val="en-US"/>
        </w:rPr>
      </w:pPr>
      <w:r w:rsidRPr="00B73AA5">
        <w:rPr>
          <w:sz w:val="28"/>
          <w:lang w:val="en-US"/>
        </w:rPr>
        <w:t>The</w:t>
      </w:r>
      <w:r w:rsidRPr="00B73AA5">
        <w:rPr>
          <w:spacing w:val="-2"/>
          <w:sz w:val="28"/>
          <w:lang w:val="en-US"/>
        </w:rPr>
        <w:t xml:space="preserve"> </w:t>
      </w:r>
      <w:r w:rsidRPr="00B73AA5">
        <w:rPr>
          <w:sz w:val="28"/>
          <w:lang w:val="en-US"/>
        </w:rPr>
        <w:t>period</w:t>
      </w:r>
      <w:r w:rsidRPr="00B73AA5">
        <w:rPr>
          <w:spacing w:val="-1"/>
          <w:sz w:val="28"/>
          <w:lang w:val="en-US"/>
        </w:rPr>
        <w:t xml:space="preserve"> </w:t>
      </w:r>
      <w:r w:rsidRPr="00B73AA5">
        <w:rPr>
          <w:sz w:val="28"/>
          <w:lang w:val="en-US"/>
        </w:rPr>
        <w:t>of</w:t>
      </w:r>
      <w:r w:rsidRPr="00B73AA5">
        <w:rPr>
          <w:spacing w:val="-5"/>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Crimean</w:t>
      </w:r>
      <w:r w:rsidRPr="00B73AA5">
        <w:rPr>
          <w:spacing w:val="-1"/>
          <w:sz w:val="28"/>
          <w:lang w:val="en-US"/>
        </w:rPr>
        <w:t xml:space="preserve"> </w:t>
      </w:r>
      <w:r w:rsidRPr="00B73AA5">
        <w:rPr>
          <w:sz w:val="28"/>
          <w:lang w:val="en-US"/>
        </w:rPr>
        <w:t>War.</w:t>
      </w:r>
    </w:p>
    <w:p w:rsidR="00357B9E" w:rsidRDefault="00B73AA5" w:rsidP="005347E2">
      <w:pPr>
        <w:pStyle w:val="a8"/>
        <w:numPr>
          <w:ilvl w:val="1"/>
          <w:numId w:val="70"/>
        </w:numPr>
        <w:tabs>
          <w:tab w:val="left" w:pos="6291"/>
        </w:tabs>
        <w:spacing w:before="0"/>
        <w:ind w:left="6291" w:hanging="281"/>
        <w:rPr>
          <w:sz w:val="28"/>
        </w:rPr>
      </w:pPr>
      <w:r>
        <w:rPr>
          <w:sz w:val="28"/>
        </w:rPr>
        <w:t>Hadrian's</w:t>
      </w:r>
      <w:r>
        <w:rPr>
          <w:spacing w:val="-3"/>
          <w:sz w:val="28"/>
        </w:rPr>
        <w:t xml:space="preserve"> </w:t>
      </w:r>
      <w:r>
        <w:rPr>
          <w:sz w:val="28"/>
        </w:rPr>
        <w:t>Wall</w:t>
      </w:r>
      <w:r>
        <w:rPr>
          <w:spacing w:val="-3"/>
          <w:sz w:val="28"/>
        </w:rPr>
        <w:t xml:space="preserve"> </w:t>
      </w:r>
      <w:r>
        <w:rPr>
          <w:sz w:val="28"/>
        </w:rPr>
        <w:t>was</w:t>
      </w:r>
      <w:r>
        <w:rPr>
          <w:spacing w:val="-2"/>
          <w:sz w:val="28"/>
        </w:rPr>
        <w:t xml:space="preserve"> </w:t>
      </w:r>
      <w:r>
        <w:rPr>
          <w:sz w:val="28"/>
        </w:rPr>
        <w:t>built.</w:t>
      </w:r>
    </w:p>
    <w:p w:rsidR="00357B9E" w:rsidRPr="00B73AA5" w:rsidRDefault="00B73AA5" w:rsidP="005347E2">
      <w:pPr>
        <w:pStyle w:val="a8"/>
        <w:numPr>
          <w:ilvl w:val="1"/>
          <w:numId w:val="70"/>
        </w:numPr>
        <w:tabs>
          <w:tab w:val="left" w:pos="6378"/>
        </w:tabs>
        <w:spacing w:before="0"/>
        <w:ind w:right="220" w:hanging="286"/>
        <w:rPr>
          <w:sz w:val="28"/>
          <w:lang w:val="en-US"/>
        </w:rPr>
      </w:pPr>
      <w:r w:rsidRPr="00B73AA5">
        <w:rPr>
          <w:lang w:val="en-US"/>
        </w:rPr>
        <w:tab/>
      </w:r>
      <w:r w:rsidRPr="00B73AA5">
        <w:rPr>
          <w:sz w:val="28"/>
          <w:lang w:val="en-US"/>
        </w:rPr>
        <w:t>The</w:t>
      </w:r>
      <w:r w:rsidRPr="00B73AA5">
        <w:rPr>
          <w:spacing w:val="11"/>
          <w:sz w:val="28"/>
          <w:lang w:val="en-US"/>
        </w:rPr>
        <w:t xml:space="preserve"> </w:t>
      </w:r>
      <w:r w:rsidRPr="00B73AA5">
        <w:rPr>
          <w:sz w:val="28"/>
          <w:lang w:val="en-US"/>
        </w:rPr>
        <w:t>Invincible</w:t>
      </w:r>
      <w:r w:rsidRPr="00B73AA5">
        <w:rPr>
          <w:spacing w:val="13"/>
          <w:sz w:val="28"/>
          <w:lang w:val="en-US"/>
        </w:rPr>
        <w:t xml:space="preserve"> </w:t>
      </w:r>
      <w:r w:rsidRPr="00B73AA5">
        <w:rPr>
          <w:sz w:val="28"/>
          <w:lang w:val="en-US"/>
        </w:rPr>
        <w:t>Armada</w:t>
      </w:r>
      <w:r w:rsidRPr="00B73AA5">
        <w:rPr>
          <w:spacing w:val="13"/>
          <w:sz w:val="28"/>
          <w:lang w:val="en-US"/>
        </w:rPr>
        <w:t xml:space="preserve"> </w:t>
      </w:r>
      <w:r w:rsidRPr="00B73AA5">
        <w:rPr>
          <w:sz w:val="28"/>
          <w:lang w:val="en-US"/>
        </w:rPr>
        <w:t>was</w:t>
      </w:r>
      <w:r w:rsidRPr="00B73AA5">
        <w:rPr>
          <w:spacing w:val="12"/>
          <w:sz w:val="28"/>
          <w:lang w:val="en-US"/>
        </w:rPr>
        <w:t xml:space="preserve"> </w:t>
      </w:r>
      <w:r w:rsidRPr="00B73AA5">
        <w:rPr>
          <w:sz w:val="28"/>
          <w:lang w:val="en-US"/>
        </w:rPr>
        <w:t>de-</w:t>
      </w:r>
      <w:r w:rsidRPr="00B73AA5">
        <w:rPr>
          <w:spacing w:val="-67"/>
          <w:sz w:val="28"/>
          <w:lang w:val="en-US"/>
        </w:rPr>
        <w:t xml:space="preserve"> </w:t>
      </w:r>
      <w:r w:rsidRPr="00B73AA5">
        <w:rPr>
          <w:sz w:val="28"/>
          <w:lang w:val="en-US"/>
        </w:rPr>
        <w:t>stroyed.</w:t>
      </w:r>
    </w:p>
    <w:p w:rsidR="00357B9E" w:rsidRPr="00B73AA5" w:rsidRDefault="00B73AA5" w:rsidP="005347E2">
      <w:pPr>
        <w:pStyle w:val="a8"/>
        <w:numPr>
          <w:ilvl w:val="1"/>
          <w:numId w:val="70"/>
        </w:numPr>
        <w:tabs>
          <w:tab w:val="left" w:pos="6337"/>
        </w:tabs>
        <w:spacing w:before="0"/>
        <w:ind w:right="220" w:hanging="286"/>
        <w:rPr>
          <w:sz w:val="28"/>
          <w:lang w:val="en-US"/>
        </w:rPr>
      </w:pPr>
      <w:r w:rsidRPr="00B73AA5">
        <w:rPr>
          <w:lang w:val="en-US"/>
        </w:rPr>
        <w:tab/>
      </w:r>
      <w:r w:rsidRPr="00B73AA5">
        <w:rPr>
          <w:sz w:val="28"/>
          <w:lang w:val="en-US"/>
        </w:rPr>
        <w:t>Britain</w:t>
      </w:r>
      <w:r w:rsidRPr="00B73AA5">
        <w:rPr>
          <w:spacing w:val="43"/>
          <w:sz w:val="28"/>
          <w:lang w:val="en-US"/>
        </w:rPr>
        <w:t xml:space="preserve"> </w:t>
      </w:r>
      <w:r w:rsidRPr="00B73AA5">
        <w:rPr>
          <w:sz w:val="28"/>
          <w:lang w:val="en-US"/>
        </w:rPr>
        <w:t>was</w:t>
      </w:r>
      <w:r w:rsidRPr="00B73AA5">
        <w:rPr>
          <w:spacing w:val="45"/>
          <w:sz w:val="28"/>
          <w:lang w:val="en-US"/>
        </w:rPr>
        <w:t xml:space="preserve"> </w:t>
      </w:r>
      <w:r w:rsidRPr="00B73AA5">
        <w:rPr>
          <w:sz w:val="28"/>
          <w:lang w:val="en-US"/>
        </w:rPr>
        <w:t>engaged</w:t>
      </w:r>
      <w:r w:rsidRPr="00B73AA5">
        <w:rPr>
          <w:spacing w:val="44"/>
          <w:sz w:val="28"/>
          <w:lang w:val="en-US"/>
        </w:rPr>
        <w:t xml:space="preserve"> </w:t>
      </w:r>
      <w:r w:rsidRPr="00B73AA5">
        <w:rPr>
          <w:sz w:val="28"/>
          <w:lang w:val="en-US"/>
        </w:rPr>
        <w:t>into</w:t>
      </w:r>
      <w:r w:rsidRPr="00B73AA5">
        <w:rPr>
          <w:spacing w:val="44"/>
          <w:sz w:val="28"/>
          <w:lang w:val="en-US"/>
        </w:rPr>
        <w:t xml:space="preserve"> </w:t>
      </w:r>
      <w:r w:rsidRPr="00B73AA5">
        <w:rPr>
          <w:sz w:val="28"/>
          <w:lang w:val="en-US"/>
        </w:rPr>
        <w:t>the</w:t>
      </w:r>
      <w:r w:rsidRPr="00B73AA5">
        <w:rPr>
          <w:spacing w:val="43"/>
          <w:sz w:val="28"/>
          <w:lang w:val="en-US"/>
        </w:rPr>
        <w:t xml:space="preserve"> </w:t>
      </w:r>
      <w:r w:rsidRPr="00B73AA5">
        <w:rPr>
          <w:sz w:val="28"/>
          <w:lang w:val="en-US"/>
        </w:rPr>
        <w:t>Na-</w:t>
      </w:r>
      <w:r w:rsidRPr="00B73AA5">
        <w:rPr>
          <w:spacing w:val="-67"/>
          <w:sz w:val="28"/>
          <w:lang w:val="en-US"/>
        </w:rPr>
        <w:t xml:space="preserve"> </w:t>
      </w:r>
      <w:r w:rsidRPr="00B73AA5">
        <w:rPr>
          <w:sz w:val="28"/>
          <w:lang w:val="en-US"/>
        </w:rPr>
        <w:t>poleonic</w:t>
      </w:r>
      <w:r w:rsidRPr="00B73AA5">
        <w:rPr>
          <w:spacing w:val="-1"/>
          <w:sz w:val="28"/>
          <w:lang w:val="en-US"/>
        </w:rPr>
        <w:t xml:space="preserve"> </w:t>
      </w:r>
      <w:r w:rsidRPr="00B73AA5">
        <w:rPr>
          <w:sz w:val="28"/>
          <w:lang w:val="en-US"/>
        </w:rPr>
        <w:t>Wars.</w:t>
      </w:r>
    </w:p>
    <w:p w:rsidR="00357B9E" w:rsidRPr="00B73AA5" w:rsidRDefault="00B73AA5" w:rsidP="005347E2">
      <w:pPr>
        <w:pStyle w:val="a8"/>
        <w:numPr>
          <w:ilvl w:val="1"/>
          <w:numId w:val="70"/>
        </w:numPr>
        <w:tabs>
          <w:tab w:val="left" w:pos="6291"/>
        </w:tabs>
        <w:spacing w:before="0" w:line="321" w:lineRule="exact"/>
        <w:ind w:left="6291" w:hanging="281"/>
        <w:rPr>
          <w:sz w:val="28"/>
          <w:lang w:val="en-US"/>
        </w:rPr>
      </w:pPr>
      <w:r w:rsidRPr="00B73AA5">
        <w:rPr>
          <w:sz w:val="28"/>
          <w:lang w:val="en-US"/>
        </w:rPr>
        <w:t>The</w:t>
      </w:r>
      <w:r w:rsidRPr="00B73AA5">
        <w:rPr>
          <w:spacing w:val="-4"/>
          <w:sz w:val="28"/>
          <w:lang w:val="en-US"/>
        </w:rPr>
        <w:t xml:space="preserve"> </w:t>
      </w:r>
      <w:r w:rsidRPr="00B73AA5">
        <w:rPr>
          <w:sz w:val="28"/>
          <w:lang w:val="en-US"/>
        </w:rPr>
        <w:t>Ten-Hours'</w:t>
      </w:r>
      <w:r w:rsidRPr="00B73AA5">
        <w:rPr>
          <w:spacing w:val="-3"/>
          <w:sz w:val="28"/>
          <w:lang w:val="en-US"/>
        </w:rPr>
        <w:t xml:space="preserve"> </w:t>
      </w:r>
      <w:r w:rsidRPr="00B73AA5">
        <w:rPr>
          <w:sz w:val="28"/>
          <w:lang w:val="en-US"/>
        </w:rPr>
        <w:t>Bill</w:t>
      </w:r>
      <w:r w:rsidRPr="00B73AA5">
        <w:rPr>
          <w:spacing w:val="-3"/>
          <w:sz w:val="28"/>
          <w:lang w:val="en-US"/>
        </w:rPr>
        <w:t xml:space="preserve"> </w:t>
      </w:r>
      <w:r w:rsidRPr="00B73AA5">
        <w:rPr>
          <w:sz w:val="28"/>
          <w:lang w:val="en-US"/>
        </w:rPr>
        <w:t>was</w:t>
      </w:r>
      <w:r w:rsidRPr="00B73AA5">
        <w:rPr>
          <w:spacing w:val="-2"/>
          <w:sz w:val="28"/>
          <w:lang w:val="en-US"/>
        </w:rPr>
        <w:t xml:space="preserve"> </w:t>
      </w:r>
      <w:r w:rsidRPr="00B73AA5">
        <w:rPr>
          <w:sz w:val="28"/>
          <w:lang w:val="en-US"/>
        </w:rPr>
        <w:t>issued.</w:t>
      </w:r>
    </w:p>
    <w:p w:rsidR="00357B9E" w:rsidRPr="00B73AA5" w:rsidRDefault="00B73AA5" w:rsidP="005347E2">
      <w:pPr>
        <w:pStyle w:val="a8"/>
        <w:numPr>
          <w:ilvl w:val="1"/>
          <w:numId w:val="70"/>
        </w:numPr>
        <w:tabs>
          <w:tab w:val="left" w:pos="6301"/>
        </w:tabs>
        <w:spacing w:before="0" w:line="242" w:lineRule="auto"/>
        <w:ind w:right="226" w:hanging="286"/>
        <w:rPr>
          <w:sz w:val="28"/>
          <w:lang w:val="en-US"/>
        </w:rPr>
      </w:pPr>
      <w:r w:rsidRPr="00B73AA5">
        <w:rPr>
          <w:sz w:val="28"/>
          <w:lang w:val="en-US"/>
        </w:rPr>
        <w:t>The</w:t>
      </w:r>
      <w:r w:rsidRPr="00B73AA5">
        <w:rPr>
          <w:spacing w:val="6"/>
          <w:sz w:val="28"/>
          <w:lang w:val="en-US"/>
        </w:rPr>
        <w:t xml:space="preserve"> </w:t>
      </w:r>
      <w:r w:rsidRPr="00B73AA5">
        <w:rPr>
          <w:sz w:val="28"/>
          <w:lang w:val="en-US"/>
        </w:rPr>
        <w:t>Kingdom</w:t>
      </w:r>
      <w:r w:rsidRPr="00B73AA5">
        <w:rPr>
          <w:spacing w:val="2"/>
          <w:sz w:val="28"/>
          <w:lang w:val="en-US"/>
        </w:rPr>
        <w:t xml:space="preserve"> </w:t>
      </w:r>
      <w:r w:rsidRPr="00B73AA5">
        <w:rPr>
          <w:sz w:val="28"/>
          <w:lang w:val="en-US"/>
        </w:rPr>
        <w:t>of</w:t>
      </w:r>
      <w:r w:rsidRPr="00B73AA5">
        <w:rPr>
          <w:spacing w:val="6"/>
          <w:sz w:val="28"/>
          <w:lang w:val="en-US"/>
        </w:rPr>
        <w:t xml:space="preserve"> </w:t>
      </w:r>
      <w:r w:rsidRPr="00B73AA5">
        <w:rPr>
          <w:sz w:val="28"/>
          <w:lang w:val="en-US"/>
        </w:rPr>
        <w:t>Great</w:t>
      </w:r>
      <w:r w:rsidRPr="00B73AA5">
        <w:rPr>
          <w:spacing w:val="9"/>
          <w:sz w:val="28"/>
          <w:lang w:val="en-US"/>
        </w:rPr>
        <w:t xml:space="preserve"> </w:t>
      </w:r>
      <w:r w:rsidRPr="00B73AA5">
        <w:rPr>
          <w:sz w:val="28"/>
          <w:lang w:val="en-US"/>
        </w:rPr>
        <w:t>Britain</w:t>
      </w:r>
      <w:r w:rsidRPr="00B73AA5">
        <w:rPr>
          <w:spacing w:val="7"/>
          <w:sz w:val="28"/>
          <w:lang w:val="en-US"/>
        </w:rPr>
        <w:t xml:space="preserve"> </w:t>
      </w:r>
      <w:r w:rsidRPr="00B73AA5">
        <w:rPr>
          <w:sz w:val="28"/>
          <w:lang w:val="en-US"/>
        </w:rPr>
        <w:t>was</w:t>
      </w:r>
      <w:r w:rsidRPr="00B73AA5">
        <w:rPr>
          <w:spacing w:val="-67"/>
          <w:sz w:val="28"/>
          <w:lang w:val="en-US"/>
        </w:rPr>
        <w:t xml:space="preserve"> </w:t>
      </w:r>
      <w:r w:rsidRPr="00B73AA5">
        <w:rPr>
          <w:sz w:val="28"/>
          <w:lang w:val="en-US"/>
        </w:rPr>
        <w:t>formed.</w:t>
      </w:r>
    </w:p>
    <w:p w:rsidR="00357B9E" w:rsidRPr="00B73AA5" w:rsidRDefault="00B73AA5" w:rsidP="005347E2">
      <w:pPr>
        <w:pStyle w:val="a8"/>
        <w:numPr>
          <w:ilvl w:val="1"/>
          <w:numId w:val="70"/>
        </w:numPr>
        <w:tabs>
          <w:tab w:val="left" w:pos="6311"/>
        </w:tabs>
        <w:spacing w:before="0"/>
        <w:ind w:right="218" w:hanging="286"/>
        <w:rPr>
          <w:sz w:val="28"/>
          <w:lang w:val="en-US"/>
        </w:rPr>
      </w:pPr>
      <w:r w:rsidRPr="00B73AA5">
        <w:rPr>
          <w:sz w:val="28"/>
          <w:lang w:val="en-US"/>
        </w:rPr>
        <w:t>Britain</w:t>
      </w:r>
      <w:r w:rsidRPr="00B73AA5">
        <w:rPr>
          <w:spacing w:val="16"/>
          <w:sz w:val="28"/>
          <w:lang w:val="en-US"/>
        </w:rPr>
        <w:t xml:space="preserve"> </w:t>
      </w:r>
      <w:r w:rsidRPr="00B73AA5">
        <w:rPr>
          <w:sz w:val="28"/>
          <w:lang w:val="en-US"/>
        </w:rPr>
        <w:t>recognized</w:t>
      </w:r>
      <w:r w:rsidRPr="00B73AA5">
        <w:rPr>
          <w:spacing w:val="15"/>
          <w:sz w:val="28"/>
          <w:lang w:val="en-US"/>
        </w:rPr>
        <w:t xml:space="preserve"> </w:t>
      </w:r>
      <w:r w:rsidRPr="00B73AA5">
        <w:rPr>
          <w:sz w:val="28"/>
          <w:lang w:val="en-US"/>
        </w:rPr>
        <w:t>American</w:t>
      </w:r>
      <w:r w:rsidRPr="00B73AA5">
        <w:rPr>
          <w:spacing w:val="16"/>
          <w:sz w:val="28"/>
          <w:lang w:val="en-US"/>
        </w:rPr>
        <w:t xml:space="preserve"> </w:t>
      </w:r>
      <w:r w:rsidRPr="00B73AA5">
        <w:rPr>
          <w:sz w:val="28"/>
          <w:lang w:val="en-US"/>
        </w:rPr>
        <w:t>inde-</w:t>
      </w:r>
      <w:r w:rsidRPr="00B73AA5">
        <w:rPr>
          <w:spacing w:val="-67"/>
          <w:sz w:val="28"/>
          <w:lang w:val="en-US"/>
        </w:rPr>
        <w:t xml:space="preserve"> </w:t>
      </w:r>
      <w:r w:rsidRPr="00B73AA5">
        <w:rPr>
          <w:sz w:val="28"/>
          <w:lang w:val="en-US"/>
        </w:rPr>
        <w:t>pendence.</w:t>
      </w:r>
    </w:p>
    <w:p w:rsidR="00357B9E" w:rsidRPr="00B73AA5" w:rsidRDefault="00B73AA5" w:rsidP="005347E2">
      <w:pPr>
        <w:pStyle w:val="a8"/>
        <w:numPr>
          <w:ilvl w:val="1"/>
          <w:numId w:val="70"/>
        </w:numPr>
        <w:tabs>
          <w:tab w:val="left" w:pos="6325"/>
        </w:tabs>
        <w:spacing w:before="0"/>
        <w:ind w:right="224" w:hanging="286"/>
        <w:rPr>
          <w:sz w:val="28"/>
          <w:lang w:val="en-US"/>
        </w:rPr>
      </w:pPr>
      <w:r w:rsidRPr="00B73AA5">
        <w:rPr>
          <w:sz w:val="28"/>
          <w:lang w:val="en-US"/>
        </w:rPr>
        <w:t>The</w:t>
      </w:r>
      <w:r w:rsidRPr="00B73AA5">
        <w:rPr>
          <w:spacing w:val="28"/>
          <w:sz w:val="28"/>
          <w:lang w:val="en-US"/>
        </w:rPr>
        <w:t xml:space="preserve"> </w:t>
      </w:r>
      <w:r w:rsidRPr="00B73AA5">
        <w:rPr>
          <w:sz w:val="28"/>
          <w:lang w:val="en-US"/>
        </w:rPr>
        <w:t>naval</w:t>
      </w:r>
      <w:r w:rsidRPr="00B73AA5">
        <w:rPr>
          <w:spacing w:val="32"/>
          <w:sz w:val="28"/>
          <w:lang w:val="en-US"/>
        </w:rPr>
        <w:t xml:space="preserve"> </w:t>
      </w:r>
      <w:r w:rsidRPr="00B73AA5">
        <w:rPr>
          <w:sz w:val="28"/>
          <w:lang w:val="en-US"/>
        </w:rPr>
        <w:t>Battle</w:t>
      </w:r>
      <w:r w:rsidRPr="00B73AA5">
        <w:rPr>
          <w:spacing w:val="28"/>
          <w:sz w:val="28"/>
          <w:lang w:val="en-US"/>
        </w:rPr>
        <w:t xml:space="preserve"> </w:t>
      </w:r>
      <w:r w:rsidRPr="00B73AA5">
        <w:rPr>
          <w:sz w:val="28"/>
          <w:lang w:val="en-US"/>
        </w:rPr>
        <w:t>of</w:t>
      </w:r>
      <w:r w:rsidRPr="00B73AA5">
        <w:rPr>
          <w:spacing w:val="32"/>
          <w:sz w:val="28"/>
          <w:lang w:val="en-US"/>
        </w:rPr>
        <w:t xml:space="preserve"> </w:t>
      </w:r>
      <w:r w:rsidRPr="00B73AA5">
        <w:rPr>
          <w:sz w:val="28"/>
          <w:lang w:val="en-US"/>
        </w:rPr>
        <w:t>Trafalgar</w:t>
      </w:r>
      <w:r w:rsidRPr="00B73AA5">
        <w:rPr>
          <w:spacing w:val="31"/>
          <w:sz w:val="28"/>
          <w:lang w:val="en-US"/>
        </w:rPr>
        <w:t xml:space="preserve"> </w:t>
      </w:r>
      <w:r w:rsidRPr="00B73AA5">
        <w:rPr>
          <w:sz w:val="28"/>
          <w:lang w:val="en-US"/>
        </w:rPr>
        <w:t>was</w:t>
      </w:r>
      <w:r w:rsidRPr="00B73AA5">
        <w:rPr>
          <w:spacing w:val="-67"/>
          <w:sz w:val="28"/>
          <w:lang w:val="en-US"/>
        </w:rPr>
        <w:t xml:space="preserve"> </w:t>
      </w:r>
      <w:r w:rsidRPr="00B73AA5">
        <w:rPr>
          <w:sz w:val="28"/>
          <w:lang w:val="en-US"/>
        </w:rPr>
        <w:t>fought.</w:t>
      </w:r>
    </w:p>
    <w:p w:rsidR="00357B9E" w:rsidRPr="00B73AA5" w:rsidRDefault="00B73AA5" w:rsidP="005347E2">
      <w:pPr>
        <w:pStyle w:val="a8"/>
        <w:numPr>
          <w:ilvl w:val="1"/>
          <w:numId w:val="70"/>
        </w:numPr>
        <w:tabs>
          <w:tab w:val="left" w:pos="6433"/>
        </w:tabs>
        <w:spacing w:before="0" w:line="321" w:lineRule="exact"/>
        <w:ind w:left="6432" w:hanging="423"/>
        <w:rPr>
          <w:sz w:val="28"/>
          <w:lang w:val="en-US"/>
        </w:rPr>
      </w:pPr>
      <w:r w:rsidRPr="00B73AA5">
        <w:rPr>
          <w:sz w:val="28"/>
          <w:lang w:val="en-US"/>
        </w:rPr>
        <w:t>King</w:t>
      </w:r>
      <w:r w:rsidRPr="00B73AA5">
        <w:rPr>
          <w:spacing w:val="-2"/>
          <w:sz w:val="28"/>
          <w:lang w:val="en-US"/>
        </w:rPr>
        <w:t xml:space="preserve"> </w:t>
      </w:r>
      <w:r w:rsidRPr="00B73AA5">
        <w:rPr>
          <w:sz w:val="28"/>
          <w:lang w:val="en-US"/>
        </w:rPr>
        <w:t>James</w:t>
      </w:r>
      <w:r w:rsidRPr="00B73AA5">
        <w:rPr>
          <w:spacing w:val="-2"/>
          <w:sz w:val="28"/>
          <w:lang w:val="en-US"/>
        </w:rPr>
        <w:t xml:space="preserve"> </w:t>
      </w:r>
      <w:r w:rsidRPr="00B73AA5">
        <w:rPr>
          <w:sz w:val="28"/>
          <w:lang w:val="en-US"/>
        </w:rPr>
        <w:t>landed</w:t>
      </w:r>
      <w:r w:rsidRPr="00B73AA5">
        <w:rPr>
          <w:spacing w:val="-2"/>
          <w:sz w:val="28"/>
          <w:lang w:val="en-US"/>
        </w:rPr>
        <w:t xml:space="preserve"> </w:t>
      </w:r>
      <w:r w:rsidRPr="00B73AA5">
        <w:rPr>
          <w:sz w:val="28"/>
          <w:lang w:val="en-US"/>
        </w:rPr>
        <w:t>in</w:t>
      </w:r>
      <w:r w:rsidRPr="00B73AA5">
        <w:rPr>
          <w:spacing w:val="-2"/>
          <w:sz w:val="28"/>
          <w:lang w:val="en-US"/>
        </w:rPr>
        <w:t xml:space="preserve"> </w:t>
      </w:r>
      <w:r w:rsidRPr="00B73AA5">
        <w:rPr>
          <w:sz w:val="28"/>
          <w:lang w:val="en-US"/>
        </w:rPr>
        <w:t>Ireland.</w:t>
      </w:r>
    </w:p>
    <w:p w:rsidR="00357B9E" w:rsidRPr="00B73AA5" w:rsidRDefault="00357B9E">
      <w:pPr>
        <w:pStyle w:val="a7"/>
        <w:spacing w:before="9"/>
        <w:rPr>
          <w:sz w:val="31"/>
          <w:lang w:val="en-US"/>
        </w:rPr>
      </w:pPr>
    </w:p>
    <w:p w:rsidR="00357B9E" w:rsidRDefault="00B73AA5">
      <w:pPr>
        <w:pStyle w:val="12"/>
        <w:ind w:left="5032"/>
      </w:pPr>
      <w:r>
        <w:t>Speaking</w:t>
      </w:r>
    </w:p>
    <w:p w:rsidR="00357B9E" w:rsidRPr="00B73AA5" w:rsidRDefault="00B73AA5" w:rsidP="005347E2">
      <w:pPr>
        <w:pStyle w:val="a8"/>
        <w:numPr>
          <w:ilvl w:val="0"/>
          <w:numId w:val="70"/>
        </w:numPr>
        <w:tabs>
          <w:tab w:val="left" w:pos="1797"/>
        </w:tabs>
        <w:spacing w:before="44" w:line="276" w:lineRule="auto"/>
        <w:ind w:right="229" w:firstLine="566"/>
        <w:rPr>
          <w:i/>
          <w:sz w:val="28"/>
          <w:lang w:val="en-US"/>
        </w:rPr>
      </w:pPr>
      <w:r w:rsidRPr="00B73AA5">
        <w:rPr>
          <w:i/>
          <w:sz w:val="28"/>
          <w:lang w:val="en-US"/>
        </w:rPr>
        <w:t>Give</w:t>
      </w:r>
      <w:r w:rsidRPr="00B73AA5">
        <w:rPr>
          <w:i/>
          <w:spacing w:val="32"/>
          <w:sz w:val="28"/>
          <w:lang w:val="en-US"/>
        </w:rPr>
        <w:t xml:space="preserve"> </w:t>
      </w:r>
      <w:r w:rsidRPr="00B73AA5">
        <w:rPr>
          <w:i/>
          <w:sz w:val="28"/>
          <w:lang w:val="en-US"/>
        </w:rPr>
        <w:t>general</w:t>
      </w:r>
      <w:r w:rsidRPr="00B73AA5">
        <w:rPr>
          <w:i/>
          <w:spacing w:val="35"/>
          <w:sz w:val="28"/>
          <w:lang w:val="en-US"/>
        </w:rPr>
        <w:t xml:space="preserve"> </w:t>
      </w:r>
      <w:r w:rsidRPr="00B73AA5">
        <w:rPr>
          <w:i/>
          <w:sz w:val="28"/>
          <w:lang w:val="en-US"/>
        </w:rPr>
        <w:t>information</w:t>
      </w:r>
      <w:r w:rsidRPr="00B73AA5">
        <w:rPr>
          <w:i/>
          <w:spacing w:val="32"/>
          <w:sz w:val="28"/>
          <w:lang w:val="en-US"/>
        </w:rPr>
        <w:t xml:space="preserve"> </w:t>
      </w:r>
      <w:r w:rsidRPr="00B73AA5">
        <w:rPr>
          <w:i/>
          <w:sz w:val="28"/>
          <w:lang w:val="en-US"/>
        </w:rPr>
        <w:t>about</w:t>
      </w:r>
      <w:r w:rsidRPr="00B73AA5">
        <w:rPr>
          <w:i/>
          <w:spacing w:val="33"/>
          <w:sz w:val="28"/>
          <w:lang w:val="en-US"/>
        </w:rPr>
        <w:t xml:space="preserve"> </w:t>
      </w:r>
      <w:r w:rsidRPr="00B73AA5">
        <w:rPr>
          <w:i/>
          <w:sz w:val="28"/>
          <w:lang w:val="en-US"/>
        </w:rPr>
        <w:t>the</w:t>
      </w:r>
      <w:r w:rsidRPr="00B73AA5">
        <w:rPr>
          <w:i/>
          <w:spacing w:val="36"/>
          <w:sz w:val="28"/>
          <w:lang w:val="en-US"/>
        </w:rPr>
        <w:t xml:space="preserve"> </w:t>
      </w:r>
      <w:r w:rsidRPr="00B73AA5">
        <w:rPr>
          <w:i/>
          <w:sz w:val="28"/>
          <w:lang w:val="en-US"/>
        </w:rPr>
        <w:t>United</w:t>
      </w:r>
      <w:r w:rsidRPr="00B73AA5">
        <w:rPr>
          <w:i/>
          <w:spacing w:val="35"/>
          <w:sz w:val="28"/>
          <w:lang w:val="en-US"/>
        </w:rPr>
        <w:t xml:space="preserve"> </w:t>
      </w:r>
      <w:r w:rsidRPr="00B73AA5">
        <w:rPr>
          <w:i/>
          <w:sz w:val="28"/>
          <w:lang w:val="en-US"/>
        </w:rPr>
        <w:t>Kingdom</w:t>
      </w:r>
      <w:r w:rsidRPr="00B73AA5">
        <w:rPr>
          <w:i/>
          <w:spacing w:val="32"/>
          <w:sz w:val="28"/>
          <w:lang w:val="en-US"/>
        </w:rPr>
        <w:t xml:space="preserve"> </w:t>
      </w:r>
      <w:r w:rsidRPr="00B73AA5">
        <w:rPr>
          <w:i/>
          <w:sz w:val="28"/>
          <w:lang w:val="en-US"/>
        </w:rPr>
        <w:t>using</w:t>
      </w:r>
      <w:r w:rsidRPr="00B73AA5">
        <w:rPr>
          <w:i/>
          <w:spacing w:val="33"/>
          <w:sz w:val="28"/>
          <w:lang w:val="en-US"/>
        </w:rPr>
        <w:t xml:space="preserve"> </w:t>
      </w:r>
      <w:r w:rsidRPr="00B73AA5">
        <w:rPr>
          <w:i/>
          <w:sz w:val="28"/>
          <w:lang w:val="en-US"/>
        </w:rPr>
        <w:t>the</w:t>
      </w:r>
      <w:r w:rsidRPr="00B73AA5">
        <w:rPr>
          <w:i/>
          <w:spacing w:val="33"/>
          <w:sz w:val="28"/>
          <w:lang w:val="en-US"/>
        </w:rPr>
        <w:t xml:space="preserve"> </w:t>
      </w:r>
      <w:r w:rsidRPr="00B73AA5">
        <w:rPr>
          <w:i/>
          <w:sz w:val="28"/>
          <w:lang w:val="en-US"/>
        </w:rPr>
        <w:t>following</w:t>
      </w:r>
      <w:r w:rsidRPr="00B73AA5">
        <w:rPr>
          <w:i/>
          <w:spacing w:val="-67"/>
          <w:sz w:val="28"/>
          <w:lang w:val="en-US"/>
        </w:rPr>
        <w:t xml:space="preserve"> </w:t>
      </w:r>
      <w:r w:rsidRPr="00B73AA5">
        <w:rPr>
          <w:i/>
          <w:sz w:val="28"/>
          <w:lang w:val="en-US"/>
        </w:rPr>
        <w:t>prompts.</w:t>
      </w:r>
    </w:p>
    <w:p w:rsidR="00357B9E" w:rsidRPr="00B73AA5" w:rsidRDefault="00B73AA5">
      <w:pPr>
        <w:pStyle w:val="a7"/>
        <w:spacing w:before="1" w:line="276" w:lineRule="auto"/>
        <w:ind w:left="909" w:firstLine="566"/>
        <w:rPr>
          <w:lang w:val="en-US"/>
        </w:rPr>
      </w:pPr>
      <w:r w:rsidRPr="00B73AA5">
        <w:rPr>
          <w:lang w:val="en-US"/>
        </w:rPr>
        <w:t>Britain</w:t>
      </w:r>
      <w:r w:rsidRPr="00B73AA5">
        <w:rPr>
          <w:spacing w:val="9"/>
          <w:lang w:val="en-US"/>
        </w:rPr>
        <w:t xml:space="preserve"> </w:t>
      </w:r>
      <w:r w:rsidRPr="00B73AA5">
        <w:rPr>
          <w:lang w:val="en-US"/>
        </w:rPr>
        <w:t>which</w:t>
      </w:r>
      <w:r w:rsidRPr="00B73AA5">
        <w:rPr>
          <w:spacing w:val="6"/>
          <w:lang w:val="en-US"/>
        </w:rPr>
        <w:t xml:space="preserve"> </w:t>
      </w:r>
      <w:r w:rsidRPr="00B73AA5">
        <w:rPr>
          <w:lang w:val="en-US"/>
        </w:rPr>
        <w:t>is</w:t>
      </w:r>
      <w:r w:rsidRPr="00B73AA5">
        <w:rPr>
          <w:spacing w:val="10"/>
          <w:lang w:val="en-US"/>
        </w:rPr>
        <w:t xml:space="preserve"> </w:t>
      </w:r>
      <w:r w:rsidRPr="00B73AA5">
        <w:rPr>
          <w:lang w:val="en-US"/>
        </w:rPr>
        <w:t>formally</w:t>
      </w:r>
      <w:r w:rsidRPr="00B73AA5">
        <w:rPr>
          <w:spacing w:val="4"/>
          <w:lang w:val="en-US"/>
        </w:rPr>
        <w:t xml:space="preserve"> </w:t>
      </w:r>
      <w:r w:rsidRPr="00B73AA5">
        <w:rPr>
          <w:lang w:val="en-US"/>
        </w:rPr>
        <w:t>known</w:t>
      </w:r>
      <w:r w:rsidRPr="00B73AA5">
        <w:rPr>
          <w:spacing w:val="10"/>
          <w:lang w:val="en-US"/>
        </w:rPr>
        <w:t xml:space="preserve"> </w:t>
      </w:r>
      <w:r w:rsidRPr="00B73AA5">
        <w:rPr>
          <w:lang w:val="en-US"/>
        </w:rPr>
        <w:t>as</w:t>
      </w:r>
      <w:r w:rsidRPr="00B73AA5">
        <w:rPr>
          <w:spacing w:val="7"/>
          <w:lang w:val="en-US"/>
        </w:rPr>
        <w:t xml:space="preserve"> </w:t>
      </w:r>
      <w:r w:rsidRPr="00B73AA5">
        <w:rPr>
          <w:lang w:val="en-US"/>
        </w:rPr>
        <w:t>the</w:t>
      </w:r>
      <w:r w:rsidRPr="00B73AA5">
        <w:rPr>
          <w:spacing w:val="8"/>
          <w:lang w:val="en-US"/>
        </w:rPr>
        <w:t xml:space="preserve"> </w:t>
      </w:r>
      <w:r w:rsidRPr="00B73AA5">
        <w:rPr>
          <w:lang w:val="en-US"/>
        </w:rPr>
        <w:t>United</w:t>
      </w:r>
      <w:r w:rsidRPr="00B73AA5">
        <w:rPr>
          <w:spacing w:val="10"/>
          <w:lang w:val="en-US"/>
        </w:rPr>
        <w:t xml:space="preserve"> </w:t>
      </w:r>
      <w:r w:rsidRPr="00B73AA5">
        <w:rPr>
          <w:lang w:val="en-US"/>
        </w:rPr>
        <w:t>Kingdom</w:t>
      </w:r>
      <w:r w:rsidRPr="00B73AA5">
        <w:rPr>
          <w:spacing w:val="3"/>
          <w:lang w:val="en-US"/>
        </w:rPr>
        <w:t xml:space="preserve"> </w:t>
      </w:r>
      <w:r w:rsidRPr="00B73AA5">
        <w:rPr>
          <w:lang w:val="en-US"/>
        </w:rPr>
        <w:t>of</w:t>
      </w:r>
      <w:r w:rsidRPr="00B73AA5">
        <w:rPr>
          <w:spacing w:val="18"/>
          <w:lang w:val="en-US"/>
        </w:rPr>
        <w:t xml:space="preserve"> </w:t>
      </w:r>
      <w:r w:rsidRPr="00B73AA5">
        <w:rPr>
          <w:lang w:val="en-US"/>
        </w:rPr>
        <w:t>…</w:t>
      </w:r>
      <w:r w:rsidRPr="00B73AA5">
        <w:rPr>
          <w:spacing w:val="9"/>
          <w:lang w:val="en-US"/>
        </w:rPr>
        <w:t xml:space="preserve"> </w:t>
      </w:r>
      <w:r w:rsidRPr="00B73AA5">
        <w:rPr>
          <w:lang w:val="en-US"/>
        </w:rPr>
        <w:t>is</w:t>
      </w:r>
      <w:r w:rsidRPr="00B73AA5">
        <w:rPr>
          <w:spacing w:val="9"/>
          <w:lang w:val="en-US"/>
        </w:rPr>
        <w:t xml:space="preserve"> </w:t>
      </w:r>
      <w:r w:rsidRPr="00B73AA5">
        <w:rPr>
          <w:lang w:val="en-US"/>
        </w:rPr>
        <w:t>the</w:t>
      </w:r>
      <w:r w:rsidRPr="00B73AA5">
        <w:rPr>
          <w:spacing w:val="6"/>
          <w:lang w:val="en-US"/>
        </w:rPr>
        <w:t xml:space="preserve"> </w:t>
      </w:r>
      <w:r w:rsidRPr="00B73AA5">
        <w:rPr>
          <w:lang w:val="en-US"/>
        </w:rPr>
        <w:t>political</w:t>
      </w:r>
      <w:r w:rsidRPr="00B73AA5">
        <w:rPr>
          <w:spacing w:val="-67"/>
          <w:lang w:val="en-US"/>
        </w:rPr>
        <w:t xml:space="preserve"> </w:t>
      </w:r>
      <w:r w:rsidRPr="00B73AA5">
        <w:rPr>
          <w:lang w:val="en-US"/>
        </w:rPr>
        <w:t>unity</w:t>
      </w:r>
      <w:r w:rsidRPr="00B73AA5">
        <w:rPr>
          <w:spacing w:val="-4"/>
          <w:lang w:val="en-US"/>
        </w:rPr>
        <w:t xml:space="preserve"> </w:t>
      </w:r>
      <w:r w:rsidRPr="00B73AA5">
        <w:rPr>
          <w:lang w:val="en-US"/>
        </w:rPr>
        <w:t>of</w:t>
      </w:r>
      <w:r w:rsidRPr="00B73AA5">
        <w:rPr>
          <w:spacing w:val="1"/>
          <w:lang w:val="en-US"/>
        </w:rPr>
        <w:t xml:space="preserve"> </w:t>
      </w:r>
      <w:r w:rsidRPr="00B73AA5">
        <w:rPr>
          <w:lang w:val="en-US"/>
        </w:rPr>
        <w:t>… .</w:t>
      </w:r>
    </w:p>
    <w:p w:rsidR="00357B9E" w:rsidRPr="00B73AA5" w:rsidRDefault="00B73AA5">
      <w:pPr>
        <w:pStyle w:val="a7"/>
        <w:spacing w:line="321" w:lineRule="exact"/>
        <w:ind w:left="1475"/>
        <w:rPr>
          <w:lang w:val="en-US"/>
        </w:rPr>
      </w:pPr>
      <w:r w:rsidRPr="00B73AA5">
        <w:rPr>
          <w:lang w:val="en-US"/>
        </w:rPr>
        <w:t>It</w:t>
      </w:r>
      <w:r w:rsidRPr="00B73AA5">
        <w:rPr>
          <w:spacing w:val="-1"/>
          <w:lang w:val="en-US"/>
        </w:rPr>
        <w:t xml:space="preserve"> </w:t>
      </w:r>
      <w:r w:rsidRPr="00B73AA5">
        <w:rPr>
          <w:lang w:val="en-US"/>
        </w:rPr>
        <w:t>is located</w:t>
      </w:r>
      <w:r w:rsidRPr="00B73AA5">
        <w:rPr>
          <w:spacing w:val="1"/>
          <w:lang w:val="en-US"/>
        </w:rPr>
        <w:t xml:space="preserve"> </w:t>
      </w:r>
      <w:r w:rsidRPr="00B73AA5">
        <w:rPr>
          <w:lang w:val="en-US"/>
        </w:rPr>
        <w:t>…</w:t>
      </w:r>
      <w:r w:rsidRPr="00B73AA5">
        <w:rPr>
          <w:spacing w:val="-1"/>
          <w:lang w:val="en-US"/>
        </w:rPr>
        <w:t xml:space="preserve"> </w:t>
      </w:r>
      <w:r w:rsidRPr="00B73AA5">
        <w:rPr>
          <w:lang w:val="en-US"/>
        </w:rPr>
        <w:t>.</w:t>
      </w:r>
    </w:p>
    <w:p w:rsidR="00357B9E" w:rsidRPr="00B73AA5" w:rsidRDefault="00B73AA5">
      <w:pPr>
        <w:pStyle w:val="a7"/>
        <w:spacing w:before="48"/>
        <w:ind w:left="1475"/>
        <w:rPr>
          <w:lang w:val="en-US"/>
        </w:rPr>
      </w:pPr>
      <w:r w:rsidRPr="00B73AA5">
        <w:rPr>
          <w:lang w:val="en-US"/>
        </w:rPr>
        <w:t>Its</w:t>
      </w:r>
      <w:r w:rsidRPr="00B73AA5">
        <w:rPr>
          <w:spacing w:val="-4"/>
          <w:lang w:val="en-US"/>
        </w:rPr>
        <w:t xml:space="preserve"> </w:t>
      </w:r>
      <w:r w:rsidRPr="00B73AA5">
        <w:rPr>
          <w:lang w:val="en-US"/>
        </w:rPr>
        <w:t>total area</w:t>
      </w:r>
      <w:r w:rsidRPr="00B73AA5">
        <w:rPr>
          <w:spacing w:val="-4"/>
          <w:lang w:val="en-US"/>
        </w:rPr>
        <w:t xml:space="preserve"> </w:t>
      </w:r>
      <w:r w:rsidRPr="00B73AA5">
        <w:rPr>
          <w:lang w:val="en-US"/>
        </w:rPr>
        <w:t>is</w:t>
      </w:r>
      <w:r w:rsidRPr="00B73AA5">
        <w:rPr>
          <w:spacing w:val="1"/>
          <w:lang w:val="en-US"/>
        </w:rPr>
        <w:t xml:space="preserve"> </w:t>
      </w:r>
      <w:r w:rsidRPr="00B73AA5">
        <w:rPr>
          <w:lang w:val="en-US"/>
        </w:rPr>
        <w:t>about …</w:t>
      </w:r>
      <w:r w:rsidRPr="00B73AA5">
        <w:rPr>
          <w:spacing w:val="-1"/>
          <w:lang w:val="en-US"/>
        </w:rPr>
        <w:t xml:space="preserve"> </w:t>
      </w:r>
      <w:r w:rsidRPr="00B73AA5">
        <w:rPr>
          <w:lang w:val="en-US"/>
        </w:rPr>
        <w:t>.</w:t>
      </w:r>
    </w:p>
    <w:p w:rsidR="00357B9E" w:rsidRPr="00B73AA5" w:rsidRDefault="00B73AA5">
      <w:pPr>
        <w:pStyle w:val="a7"/>
        <w:spacing w:before="50"/>
        <w:ind w:left="1475"/>
        <w:rPr>
          <w:lang w:val="en-US"/>
        </w:rPr>
      </w:pPr>
      <w:r w:rsidRPr="00B73AA5">
        <w:rPr>
          <w:lang w:val="en-US"/>
        </w:rPr>
        <w:t>The</w:t>
      </w:r>
      <w:r w:rsidRPr="00B73AA5">
        <w:rPr>
          <w:spacing w:val="-1"/>
          <w:lang w:val="en-US"/>
        </w:rPr>
        <w:t xml:space="preserve"> </w:t>
      </w:r>
      <w:r w:rsidRPr="00B73AA5">
        <w:rPr>
          <w:lang w:val="en-US"/>
        </w:rPr>
        <w:t>coasts</w:t>
      </w:r>
      <w:r w:rsidRPr="00B73AA5">
        <w:rPr>
          <w:spacing w:val="-3"/>
          <w:lang w:val="en-US"/>
        </w:rPr>
        <w:t xml:space="preserve"> </w:t>
      </w:r>
      <w:r w:rsidRPr="00B73AA5">
        <w:rPr>
          <w:lang w:val="en-US"/>
        </w:rPr>
        <w:t>of the UK</w:t>
      </w:r>
      <w:r w:rsidRPr="00B73AA5">
        <w:rPr>
          <w:spacing w:val="-1"/>
          <w:lang w:val="en-US"/>
        </w:rPr>
        <w:t xml:space="preserve"> </w:t>
      </w:r>
      <w:r w:rsidRPr="00B73AA5">
        <w:rPr>
          <w:lang w:val="en-US"/>
        </w:rPr>
        <w:t>are</w:t>
      </w:r>
      <w:r w:rsidRPr="00B73AA5">
        <w:rPr>
          <w:spacing w:val="-1"/>
          <w:lang w:val="en-US"/>
        </w:rPr>
        <w:t xml:space="preserve"> </w:t>
      </w:r>
      <w:r w:rsidRPr="00B73AA5">
        <w:rPr>
          <w:lang w:val="en-US"/>
        </w:rPr>
        <w:t>washed</w:t>
      </w:r>
      <w:r w:rsidRPr="00B73AA5">
        <w:rPr>
          <w:spacing w:val="-3"/>
          <w:lang w:val="en-US"/>
        </w:rPr>
        <w:t xml:space="preserve"> </w:t>
      </w:r>
      <w:r w:rsidRPr="00B73AA5">
        <w:rPr>
          <w:lang w:val="en-US"/>
        </w:rPr>
        <w:t>by</w:t>
      </w:r>
      <w:r w:rsidRPr="00B73AA5">
        <w:rPr>
          <w:spacing w:val="-4"/>
          <w:lang w:val="en-US"/>
        </w:rPr>
        <w:t xml:space="preserve"> </w:t>
      </w:r>
      <w:r w:rsidRPr="00B73AA5">
        <w:rPr>
          <w:lang w:val="en-US"/>
        </w:rPr>
        <w:t>… .</w:t>
      </w:r>
    </w:p>
    <w:p w:rsidR="00357B9E" w:rsidRPr="00B73AA5" w:rsidRDefault="00357B9E">
      <w:pPr>
        <w:pStyle w:val="a7"/>
        <w:spacing w:before="4"/>
        <w:rPr>
          <w:sz w:val="19"/>
          <w:lang w:val="en-US"/>
        </w:rPr>
      </w:pPr>
    </w:p>
    <w:p w:rsidR="00357B9E" w:rsidRPr="00B73AA5" w:rsidRDefault="00B73AA5">
      <w:pPr>
        <w:pStyle w:val="a7"/>
        <w:spacing w:before="89"/>
        <w:ind w:left="1459" w:right="773"/>
        <w:jc w:val="center"/>
        <w:rPr>
          <w:lang w:val="en-US"/>
        </w:rPr>
      </w:pPr>
      <w:r w:rsidRPr="00B73AA5">
        <w:rPr>
          <w:lang w:val="en-US"/>
        </w:rPr>
        <w:t>221</w:t>
      </w:r>
    </w:p>
    <w:p w:rsidR="00357B9E" w:rsidRPr="00B73AA5" w:rsidRDefault="00357B9E">
      <w:pPr>
        <w:jc w:val="center"/>
        <w:rPr>
          <w:lang w:val="en-US"/>
        </w:rPr>
        <w:sectPr w:rsidR="00357B9E" w:rsidRPr="00B73AA5">
          <w:footerReference w:type="default" r:id="rId230"/>
          <w:pgSz w:w="11910" w:h="16840"/>
          <w:pgMar w:top="1040" w:right="740" w:bottom="280" w:left="680" w:header="0" w:footer="0" w:gutter="0"/>
          <w:cols w:space="720"/>
        </w:sectPr>
      </w:pPr>
    </w:p>
    <w:p w:rsidR="00357B9E" w:rsidRPr="00B73AA5" w:rsidRDefault="00B73AA5">
      <w:pPr>
        <w:pStyle w:val="a7"/>
        <w:spacing w:before="67"/>
        <w:ind w:left="851"/>
        <w:rPr>
          <w:lang w:val="en-US"/>
        </w:rPr>
      </w:pPr>
      <w:r w:rsidRPr="00B73AA5">
        <w:rPr>
          <w:lang w:val="en-US"/>
        </w:rPr>
        <w:lastRenderedPageBreak/>
        <w:t>The scenery</w:t>
      </w:r>
      <w:r w:rsidRPr="00B73AA5">
        <w:rPr>
          <w:spacing w:val="-4"/>
          <w:lang w:val="en-US"/>
        </w:rPr>
        <w:t xml:space="preserve"> </w:t>
      </w:r>
      <w:r w:rsidRPr="00B73AA5">
        <w:rPr>
          <w:lang w:val="en-US"/>
        </w:rPr>
        <w:t>is</w:t>
      </w:r>
      <w:r w:rsidRPr="00B73AA5">
        <w:rPr>
          <w:spacing w:val="1"/>
          <w:lang w:val="en-US"/>
        </w:rPr>
        <w:t xml:space="preserve"> </w:t>
      </w:r>
      <w:r w:rsidRPr="00B73AA5">
        <w:rPr>
          <w:lang w:val="en-US"/>
        </w:rPr>
        <w:t>… .</w:t>
      </w:r>
    </w:p>
    <w:p w:rsidR="00357B9E" w:rsidRPr="00B73AA5" w:rsidRDefault="00B73AA5">
      <w:pPr>
        <w:pStyle w:val="a7"/>
        <w:spacing w:before="50" w:line="276" w:lineRule="auto"/>
        <w:ind w:left="851" w:right="6431"/>
        <w:rPr>
          <w:lang w:val="en-US"/>
        </w:rPr>
      </w:pPr>
      <w:r w:rsidRPr="00B73AA5">
        <w:rPr>
          <w:lang w:val="en-US"/>
        </w:rPr>
        <w:t>The capital of the UK is … .</w:t>
      </w:r>
      <w:r w:rsidRPr="00B73AA5">
        <w:rPr>
          <w:spacing w:val="-67"/>
          <w:lang w:val="en-US"/>
        </w:rPr>
        <w:t xml:space="preserve"> </w:t>
      </w:r>
      <w:r w:rsidRPr="00B73AA5">
        <w:rPr>
          <w:lang w:val="en-US"/>
        </w:rPr>
        <w:t>The</w:t>
      </w:r>
      <w:r w:rsidRPr="00B73AA5">
        <w:rPr>
          <w:spacing w:val="-2"/>
          <w:lang w:val="en-US"/>
        </w:rPr>
        <w:t xml:space="preserve"> </w:t>
      </w:r>
      <w:r w:rsidRPr="00B73AA5">
        <w:rPr>
          <w:lang w:val="en-US"/>
        </w:rPr>
        <w:t>official</w:t>
      </w:r>
      <w:r w:rsidRPr="00B73AA5">
        <w:rPr>
          <w:spacing w:val="-1"/>
          <w:lang w:val="en-US"/>
        </w:rPr>
        <w:t xml:space="preserve"> </w:t>
      </w:r>
      <w:r w:rsidRPr="00B73AA5">
        <w:rPr>
          <w:lang w:val="en-US"/>
        </w:rPr>
        <w:t>language</w:t>
      </w:r>
      <w:r w:rsidRPr="00B73AA5">
        <w:rPr>
          <w:spacing w:val="-4"/>
          <w:lang w:val="en-US"/>
        </w:rPr>
        <w:t xml:space="preserve"> </w:t>
      </w:r>
      <w:r w:rsidRPr="00B73AA5">
        <w:rPr>
          <w:lang w:val="en-US"/>
        </w:rPr>
        <w:t>is</w:t>
      </w:r>
      <w:r w:rsidRPr="00B73AA5">
        <w:rPr>
          <w:spacing w:val="2"/>
          <w:lang w:val="en-US"/>
        </w:rPr>
        <w:t xml:space="preserve"> </w:t>
      </w:r>
      <w:r w:rsidRPr="00B73AA5">
        <w:rPr>
          <w:lang w:val="en-US"/>
        </w:rPr>
        <w:t>…</w:t>
      </w:r>
      <w:r w:rsidRPr="00B73AA5">
        <w:rPr>
          <w:spacing w:val="-1"/>
          <w:lang w:val="en-US"/>
        </w:rPr>
        <w:t xml:space="preserve"> </w:t>
      </w:r>
      <w:r w:rsidRPr="00B73AA5">
        <w:rPr>
          <w:lang w:val="en-US"/>
        </w:rPr>
        <w:t>.</w:t>
      </w:r>
    </w:p>
    <w:p w:rsidR="00357B9E" w:rsidRPr="00B73AA5" w:rsidRDefault="00B73AA5">
      <w:pPr>
        <w:pStyle w:val="a7"/>
        <w:spacing w:line="278" w:lineRule="auto"/>
        <w:ind w:left="851" w:right="5116"/>
        <w:rPr>
          <w:lang w:val="en-US"/>
        </w:rPr>
      </w:pPr>
      <w:r w:rsidRPr="00B73AA5">
        <w:rPr>
          <w:lang w:val="en-US"/>
        </w:rPr>
        <w:t>The national symbols of the UK are … .</w:t>
      </w:r>
      <w:r w:rsidRPr="00B73AA5">
        <w:rPr>
          <w:spacing w:val="-67"/>
          <w:lang w:val="en-US"/>
        </w:rPr>
        <w:t xml:space="preserve"> </w:t>
      </w:r>
      <w:r w:rsidRPr="00B73AA5">
        <w:rPr>
          <w:lang w:val="en-US"/>
        </w:rPr>
        <w:t>Its form</w:t>
      </w:r>
      <w:r w:rsidRPr="00B73AA5">
        <w:rPr>
          <w:spacing w:val="-5"/>
          <w:lang w:val="en-US"/>
        </w:rPr>
        <w:t xml:space="preserve"> </w:t>
      </w:r>
      <w:r w:rsidRPr="00B73AA5">
        <w:rPr>
          <w:lang w:val="en-US"/>
        </w:rPr>
        <w:t>of government</w:t>
      </w:r>
      <w:r w:rsidRPr="00B73AA5">
        <w:rPr>
          <w:spacing w:val="-3"/>
          <w:lang w:val="en-US"/>
        </w:rPr>
        <w:t xml:space="preserve"> </w:t>
      </w:r>
      <w:r w:rsidRPr="00B73AA5">
        <w:rPr>
          <w:lang w:val="en-US"/>
        </w:rPr>
        <w:t>is</w:t>
      </w:r>
      <w:r w:rsidRPr="00B73AA5">
        <w:rPr>
          <w:spacing w:val="1"/>
          <w:lang w:val="en-US"/>
        </w:rPr>
        <w:t xml:space="preserve"> </w:t>
      </w:r>
      <w:r w:rsidRPr="00B73AA5">
        <w:rPr>
          <w:lang w:val="en-US"/>
        </w:rPr>
        <w:t>a</w:t>
      </w:r>
      <w:r w:rsidRPr="00B73AA5">
        <w:rPr>
          <w:spacing w:val="3"/>
          <w:lang w:val="en-US"/>
        </w:rPr>
        <w:t xml:space="preserve"> </w:t>
      </w:r>
      <w:r w:rsidRPr="00B73AA5">
        <w:rPr>
          <w:lang w:val="en-US"/>
        </w:rPr>
        <w:t>… .</w:t>
      </w:r>
    </w:p>
    <w:p w:rsidR="00357B9E" w:rsidRPr="00B73AA5" w:rsidRDefault="00B73AA5">
      <w:pPr>
        <w:pStyle w:val="a7"/>
        <w:spacing w:line="276" w:lineRule="auto"/>
        <w:ind w:left="284" w:firstLine="566"/>
        <w:rPr>
          <w:lang w:val="en-US"/>
        </w:rPr>
      </w:pPr>
      <w:r w:rsidRPr="00B73AA5">
        <w:rPr>
          <w:lang w:val="en-US"/>
        </w:rPr>
        <w:t>Officially</w:t>
      </w:r>
      <w:r w:rsidRPr="00B73AA5">
        <w:rPr>
          <w:spacing w:val="23"/>
          <w:lang w:val="en-US"/>
        </w:rPr>
        <w:t xml:space="preserve"> </w:t>
      </w:r>
      <w:r w:rsidRPr="00B73AA5">
        <w:rPr>
          <w:lang w:val="en-US"/>
        </w:rPr>
        <w:t>the</w:t>
      </w:r>
      <w:r w:rsidRPr="00B73AA5">
        <w:rPr>
          <w:spacing w:val="28"/>
          <w:lang w:val="en-US"/>
        </w:rPr>
        <w:t xml:space="preserve"> </w:t>
      </w:r>
      <w:r w:rsidRPr="00B73AA5">
        <w:rPr>
          <w:lang w:val="en-US"/>
        </w:rPr>
        <w:t>supreme</w:t>
      </w:r>
      <w:r w:rsidRPr="00B73AA5">
        <w:rPr>
          <w:spacing w:val="28"/>
          <w:lang w:val="en-US"/>
        </w:rPr>
        <w:t xml:space="preserve"> </w:t>
      </w:r>
      <w:r w:rsidRPr="00B73AA5">
        <w:rPr>
          <w:lang w:val="en-US"/>
        </w:rPr>
        <w:t>legislative</w:t>
      </w:r>
      <w:r w:rsidRPr="00B73AA5">
        <w:rPr>
          <w:spacing w:val="28"/>
          <w:lang w:val="en-US"/>
        </w:rPr>
        <w:t xml:space="preserve"> </w:t>
      </w:r>
      <w:r w:rsidRPr="00B73AA5">
        <w:rPr>
          <w:lang w:val="en-US"/>
        </w:rPr>
        <w:t>authority</w:t>
      </w:r>
      <w:r w:rsidRPr="00B73AA5">
        <w:rPr>
          <w:spacing w:val="24"/>
          <w:lang w:val="en-US"/>
        </w:rPr>
        <w:t xml:space="preserve"> </w:t>
      </w:r>
      <w:r w:rsidRPr="00B73AA5">
        <w:rPr>
          <w:lang w:val="en-US"/>
        </w:rPr>
        <w:t>is</w:t>
      </w:r>
      <w:r w:rsidRPr="00B73AA5">
        <w:rPr>
          <w:spacing w:val="28"/>
          <w:lang w:val="en-US"/>
        </w:rPr>
        <w:t xml:space="preserve"> </w:t>
      </w:r>
      <w:r w:rsidRPr="00B73AA5">
        <w:rPr>
          <w:lang w:val="en-US"/>
        </w:rPr>
        <w:t>the</w:t>
      </w:r>
      <w:r w:rsidRPr="00B73AA5">
        <w:rPr>
          <w:spacing w:val="36"/>
          <w:lang w:val="en-US"/>
        </w:rPr>
        <w:t xml:space="preserve"> </w:t>
      </w:r>
      <w:r w:rsidRPr="00B73AA5">
        <w:rPr>
          <w:lang w:val="en-US"/>
        </w:rPr>
        <w:t>…</w:t>
      </w:r>
      <w:r w:rsidRPr="00B73AA5">
        <w:rPr>
          <w:spacing w:val="28"/>
          <w:lang w:val="en-US"/>
        </w:rPr>
        <w:t xml:space="preserve"> </w:t>
      </w:r>
      <w:r w:rsidRPr="00B73AA5">
        <w:rPr>
          <w:lang w:val="en-US"/>
        </w:rPr>
        <w:t>and</w:t>
      </w:r>
      <w:r w:rsidRPr="00B73AA5">
        <w:rPr>
          <w:spacing w:val="28"/>
          <w:lang w:val="en-US"/>
        </w:rPr>
        <w:t xml:space="preserve"> </w:t>
      </w:r>
      <w:r w:rsidRPr="00B73AA5">
        <w:rPr>
          <w:lang w:val="en-US"/>
        </w:rPr>
        <w:t>the</w:t>
      </w:r>
      <w:r w:rsidRPr="00B73AA5">
        <w:rPr>
          <w:spacing w:val="26"/>
          <w:lang w:val="en-US"/>
        </w:rPr>
        <w:t xml:space="preserve"> </w:t>
      </w:r>
      <w:r w:rsidRPr="00B73AA5">
        <w:rPr>
          <w:lang w:val="en-US"/>
        </w:rPr>
        <w:t>two</w:t>
      </w:r>
      <w:r w:rsidRPr="00B73AA5">
        <w:rPr>
          <w:spacing w:val="29"/>
          <w:lang w:val="en-US"/>
        </w:rPr>
        <w:t xml:space="preserve"> </w:t>
      </w:r>
      <w:r w:rsidRPr="00B73AA5">
        <w:rPr>
          <w:lang w:val="en-US"/>
        </w:rPr>
        <w:t>Houses</w:t>
      </w:r>
      <w:r w:rsidRPr="00B73AA5">
        <w:rPr>
          <w:spacing w:val="27"/>
          <w:lang w:val="en-US"/>
        </w:rPr>
        <w:t xml:space="preserve"> </w:t>
      </w:r>
      <w:r w:rsidRPr="00B73AA5">
        <w:rPr>
          <w:lang w:val="en-US"/>
        </w:rPr>
        <w:t>of</w:t>
      </w:r>
      <w:r w:rsidRPr="00B73AA5">
        <w:rPr>
          <w:spacing w:val="-67"/>
          <w:lang w:val="en-US"/>
        </w:rPr>
        <w:t xml:space="preserve"> </w:t>
      </w:r>
      <w:r w:rsidRPr="00B73AA5">
        <w:rPr>
          <w:lang w:val="en-US"/>
        </w:rPr>
        <w:t>Parliament … .</w:t>
      </w:r>
    </w:p>
    <w:p w:rsidR="00357B9E" w:rsidRPr="00B73AA5" w:rsidRDefault="00B73AA5">
      <w:pPr>
        <w:pStyle w:val="a7"/>
        <w:spacing w:line="321" w:lineRule="exact"/>
        <w:ind w:left="851"/>
        <w:rPr>
          <w:lang w:val="en-US"/>
        </w:rPr>
      </w:pPr>
      <w:r w:rsidRPr="00B73AA5">
        <w:rPr>
          <w:lang w:val="en-US"/>
        </w:rPr>
        <w:t>But</w:t>
      </w:r>
      <w:r w:rsidRPr="00B73AA5">
        <w:rPr>
          <w:spacing w:val="-4"/>
          <w:lang w:val="en-US"/>
        </w:rPr>
        <w:t xml:space="preserve"> </w:t>
      </w:r>
      <w:r w:rsidRPr="00B73AA5">
        <w:rPr>
          <w:lang w:val="en-US"/>
        </w:rPr>
        <w:t>the Queen … .</w:t>
      </w:r>
    </w:p>
    <w:p w:rsidR="00357B9E" w:rsidRPr="00B73AA5" w:rsidRDefault="00B73AA5">
      <w:pPr>
        <w:pStyle w:val="a7"/>
        <w:spacing w:before="44" w:line="276" w:lineRule="auto"/>
        <w:ind w:left="851" w:right="4907"/>
        <w:rPr>
          <w:lang w:val="en-US"/>
        </w:rPr>
      </w:pPr>
      <w:r w:rsidRPr="00B73AA5">
        <w:rPr>
          <w:lang w:val="en-US"/>
        </w:rPr>
        <w:t>There are three major political parties … .</w:t>
      </w:r>
      <w:r w:rsidRPr="00B73AA5">
        <w:rPr>
          <w:spacing w:val="-67"/>
          <w:lang w:val="en-US"/>
        </w:rPr>
        <w:t xml:space="preserve"> </w:t>
      </w:r>
      <w:r w:rsidRPr="00B73AA5">
        <w:rPr>
          <w:lang w:val="en-US"/>
        </w:rPr>
        <w:t>The</w:t>
      </w:r>
      <w:r w:rsidRPr="00B73AA5">
        <w:rPr>
          <w:spacing w:val="-1"/>
          <w:lang w:val="en-US"/>
        </w:rPr>
        <w:t xml:space="preserve"> </w:t>
      </w:r>
      <w:r w:rsidRPr="00B73AA5">
        <w:rPr>
          <w:lang w:val="en-US"/>
        </w:rPr>
        <w:t>largest</w:t>
      </w:r>
      <w:r w:rsidRPr="00B73AA5">
        <w:rPr>
          <w:spacing w:val="1"/>
          <w:lang w:val="en-US"/>
        </w:rPr>
        <w:t xml:space="preserve"> </w:t>
      </w:r>
      <w:r w:rsidRPr="00B73AA5">
        <w:rPr>
          <w:lang w:val="en-US"/>
        </w:rPr>
        <w:t>cities</w:t>
      </w:r>
      <w:r w:rsidRPr="00B73AA5">
        <w:rPr>
          <w:spacing w:val="1"/>
          <w:lang w:val="en-US"/>
        </w:rPr>
        <w:t xml:space="preserve"> </w:t>
      </w:r>
      <w:r w:rsidRPr="00B73AA5">
        <w:rPr>
          <w:lang w:val="en-US"/>
        </w:rPr>
        <w:t>are</w:t>
      </w:r>
      <w:r w:rsidRPr="00B73AA5">
        <w:rPr>
          <w:spacing w:val="-1"/>
          <w:lang w:val="en-US"/>
        </w:rPr>
        <w:t xml:space="preserve"> </w:t>
      </w:r>
      <w:r w:rsidRPr="00B73AA5">
        <w:rPr>
          <w:lang w:val="en-US"/>
        </w:rPr>
        <w:t>…</w:t>
      </w:r>
      <w:r w:rsidRPr="00B73AA5">
        <w:rPr>
          <w:spacing w:val="-1"/>
          <w:lang w:val="en-US"/>
        </w:rPr>
        <w:t xml:space="preserve"> </w:t>
      </w:r>
      <w:r w:rsidRPr="00B73AA5">
        <w:rPr>
          <w:lang w:val="en-US"/>
        </w:rPr>
        <w:t>.</w:t>
      </w:r>
    </w:p>
    <w:p w:rsidR="00357B9E" w:rsidRPr="00B73AA5" w:rsidRDefault="00B73AA5">
      <w:pPr>
        <w:pStyle w:val="a7"/>
        <w:spacing w:line="321" w:lineRule="exact"/>
        <w:ind w:left="851"/>
        <w:rPr>
          <w:lang w:val="en-US"/>
        </w:rPr>
      </w:pPr>
      <w:r w:rsidRPr="00B73AA5">
        <w:rPr>
          <w:lang w:val="en-US"/>
        </w:rPr>
        <w:t>The</w:t>
      </w:r>
      <w:r w:rsidRPr="00B73AA5">
        <w:rPr>
          <w:spacing w:val="-1"/>
          <w:lang w:val="en-US"/>
        </w:rPr>
        <w:t xml:space="preserve"> </w:t>
      </w:r>
      <w:r w:rsidRPr="00B73AA5">
        <w:rPr>
          <w:lang w:val="en-US"/>
        </w:rPr>
        <w:t>chief</w:t>
      </w:r>
      <w:r w:rsidRPr="00B73AA5">
        <w:rPr>
          <w:spacing w:val="-1"/>
          <w:lang w:val="en-US"/>
        </w:rPr>
        <w:t xml:space="preserve"> </w:t>
      </w:r>
      <w:r w:rsidRPr="00B73AA5">
        <w:rPr>
          <w:lang w:val="en-US"/>
        </w:rPr>
        <w:t>river</w:t>
      </w:r>
      <w:r w:rsidRPr="00B73AA5">
        <w:rPr>
          <w:spacing w:val="-1"/>
          <w:lang w:val="en-US"/>
        </w:rPr>
        <w:t xml:space="preserve"> </w:t>
      </w:r>
      <w:r w:rsidRPr="00B73AA5">
        <w:rPr>
          <w:lang w:val="en-US"/>
        </w:rPr>
        <w:t>is …</w:t>
      </w:r>
      <w:r w:rsidRPr="00B73AA5">
        <w:rPr>
          <w:spacing w:val="-1"/>
          <w:lang w:val="en-US"/>
        </w:rPr>
        <w:t xml:space="preserve"> </w:t>
      </w:r>
      <w:r w:rsidRPr="00B73AA5">
        <w:rPr>
          <w:lang w:val="en-US"/>
        </w:rPr>
        <w:t>.</w:t>
      </w:r>
    </w:p>
    <w:p w:rsidR="00357B9E" w:rsidRDefault="00B73AA5">
      <w:pPr>
        <w:pStyle w:val="a7"/>
        <w:spacing w:before="50"/>
        <w:ind w:left="851"/>
      </w:pPr>
      <w:r>
        <w:t>Britain's</w:t>
      </w:r>
      <w:r>
        <w:rPr>
          <w:spacing w:val="-2"/>
        </w:rPr>
        <w:t xml:space="preserve"> </w:t>
      </w:r>
      <w:r>
        <w:t>major</w:t>
      </w:r>
      <w:r>
        <w:rPr>
          <w:spacing w:val="-3"/>
        </w:rPr>
        <w:t xml:space="preserve"> </w:t>
      </w:r>
      <w:r>
        <w:t>industries</w:t>
      </w:r>
      <w:r>
        <w:rPr>
          <w:spacing w:val="-2"/>
        </w:rPr>
        <w:t xml:space="preserve"> </w:t>
      </w:r>
      <w:r>
        <w:t>include</w:t>
      </w:r>
      <w:r>
        <w:rPr>
          <w:spacing w:val="1"/>
        </w:rPr>
        <w:t xml:space="preserve"> </w:t>
      </w:r>
      <w:r>
        <w:t>…</w:t>
      </w:r>
      <w:r>
        <w:rPr>
          <w:spacing w:val="-3"/>
        </w:rPr>
        <w:t xml:space="preserve"> </w:t>
      </w:r>
      <w:r>
        <w:t>.</w:t>
      </w:r>
    </w:p>
    <w:p w:rsidR="00357B9E" w:rsidRDefault="00357B9E">
      <w:pPr>
        <w:pStyle w:val="a7"/>
        <w:spacing w:before="8"/>
        <w:rPr>
          <w:sz w:val="36"/>
        </w:rPr>
      </w:pPr>
    </w:p>
    <w:p w:rsidR="00357B9E" w:rsidRDefault="00B73AA5">
      <w:pPr>
        <w:pStyle w:val="12"/>
        <w:spacing w:before="1"/>
        <w:ind w:left="4471"/>
      </w:pPr>
      <w:r>
        <w:t>Practice</w:t>
      </w:r>
    </w:p>
    <w:p w:rsidR="00357B9E" w:rsidRPr="00B73AA5" w:rsidRDefault="00B73AA5" w:rsidP="005347E2">
      <w:pPr>
        <w:pStyle w:val="a8"/>
        <w:numPr>
          <w:ilvl w:val="0"/>
          <w:numId w:val="69"/>
        </w:numPr>
        <w:tabs>
          <w:tab w:val="left" w:pos="1133"/>
        </w:tabs>
        <w:spacing w:before="42"/>
        <w:ind w:hanging="282"/>
        <w:rPr>
          <w:i/>
          <w:sz w:val="28"/>
          <w:lang w:val="en-US"/>
        </w:rPr>
      </w:pPr>
      <w:r w:rsidRPr="00B73AA5">
        <w:rPr>
          <w:i/>
          <w:sz w:val="28"/>
          <w:lang w:val="en-US"/>
        </w:rPr>
        <w:t>Fill</w:t>
      </w:r>
      <w:r w:rsidRPr="00B73AA5">
        <w:rPr>
          <w:i/>
          <w:spacing w:val="-2"/>
          <w:sz w:val="28"/>
          <w:lang w:val="en-US"/>
        </w:rPr>
        <w:t xml:space="preserve"> </w:t>
      </w:r>
      <w:r w:rsidRPr="00B73AA5">
        <w:rPr>
          <w:i/>
          <w:sz w:val="28"/>
          <w:lang w:val="en-US"/>
        </w:rPr>
        <w:t>in</w:t>
      </w:r>
      <w:r w:rsidRPr="00B73AA5">
        <w:rPr>
          <w:i/>
          <w:spacing w:val="-2"/>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gaps</w:t>
      </w:r>
      <w:r w:rsidRPr="00B73AA5">
        <w:rPr>
          <w:i/>
          <w:spacing w:val="-2"/>
          <w:sz w:val="28"/>
          <w:lang w:val="en-US"/>
        </w:rPr>
        <w:t xml:space="preserve"> </w:t>
      </w:r>
      <w:r w:rsidRPr="00B73AA5">
        <w:rPr>
          <w:i/>
          <w:sz w:val="28"/>
          <w:lang w:val="en-US"/>
        </w:rPr>
        <w:t>with</w:t>
      </w:r>
      <w:r w:rsidRPr="00B73AA5">
        <w:rPr>
          <w:i/>
          <w:spacing w:val="-2"/>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following</w:t>
      </w:r>
      <w:r w:rsidRPr="00B73AA5">
        <w:rPr>
          <w:i/>
          <w:spacing w:val="-2"/>
          <w:sz w:val="28"/>
          <w:lang w:val="en-US"/>
        </w:rPr>
        <w:t xml:space="preserve"> </w:t>
      </w:r>
      <w:r w:rsidRPr="00B73AA5">
        <w:rPr>
          <w:i/>
          <w:sz w:val="28"/>
          <w:lang w:val="en-US"/>
        </w:rPr>
        <w:t>words</w:t>
      </w:r>
      <w:r w:rsidRPr="00B73AA5">
        <w:rPr>
          <w:i/>
          <w:spacing w:val="-4"/>
          <w:sz w:val="28"/>
          <w:lang w:val="en-US"/>
        </w:rPr>
        <w:t xml:space="preserve"> </w:t>
      </w:r>
      <w:r w:rsidRPr="00B73AA5">
        <w:rPr>
          <w:i/>
          <w:sz w:val="28"/>
          <w:lang w:val="en-US"/>
        </w:rPr>
        <w:t>and</w:t>
      </w:r>
      <w:r w:rsidRPr="00B73AA5">
        <w:rPr>
          <w:i/>
          <w:spacing w:val="-3"/>
          <w:sz w:val="28"/>
          <w:lang w:val="en-US"/>
        </w:rPr>
        <w:t xml:space="preserve"> </w:t>
      </w:r>
      <w:r w:rsidRPr="00B73AA5">
        <w:rPr>
          <w:i/>
          <w:sz w:val="28"/>
          <w:lang w:val="en-US"/>
        </w:rPr>
        <w:t>word</w:t>
      </w:r>
      <w:r w:rsidRPr="00B73AA5">
        <w:rPr>
          <w:i/>
          <w:spacing w:val="-2"/>
          <w:sz w:val="28"/>
          <w:lang w:val="en-US"/>
        </w:rPr>
        <w:t xml:space="preserve"> </w:t>
      </w:r>
      <w:r w:rsidRPr="00B73AA5">
        <w:rPr>
          <w:i/>
          <w:sz w:val="28"/>
          <w:lang w:val="en-US"/>
        </w:rPr>
        <w:t>combinations.</w:t>
      </w:r>
    </w:p>
    <w:p w:rsidR="00357B9E" w:rsidRPr="00B73AA5" w:rsidRDefault="00B73AA5" w:rsidP="005347E2">
      <w:pPr>
        <w:pStyle w:val="a8"/>
        <w:numPr>
          <w:ilvl w:val="1"/>
          <w:numId w:val="69"/>
        </w:numPr>
        <w:tabs>
          <w:tab w:val="left" w:pos="1116"/>
          <w:tab w:val="left" w:pos="5248"/>
        </w:tabs>
        <w:spacing w:before="50"/>
        <w:ind w:hanging="265"/>
        <w:rPr>
          <w:sz w:val="28"/>
          <w:lang w:val="en-US"/>
        </w:rPr>
      </w:pPr>
      <w:r w:rsidRPr="00B73AA5">
        <w:rPr>
          <w:sz w:val="28"/>
          <w:lang w:val="en-US"/>
        </w:rPr>
        <w:t>customs</w:t>
      </w:r>
      <w:r w:rsidRPr="00B73AA5">
        <w:rPr>
          <w:spacing w:val="-2"/>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traditions</w:t>
      </w:r>
      <w:r w:rsidRPr="00B73AA5">
        <w:rPr>
          <w:sz w:val="28"/>
          <w:lang w:val="en-US"/>
        </w:rPr>
        <w:tab/>
        <w:t>g.</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Straits</w:t>
      </w:r>
      <w:r w:rsidRPr="00B73AA5">
        <w:rPr>
          <w:spacing w:val="-4"/>
          <w:sz w:val="28"/>
          <w:lang w:val="en-US"/>
        </w:rPr>
        <w:t xml:space="preserve"> </w:t>
      </w:r>
      <w:r w:rsidRPr="00B73AA5">
        <w:rPr>
          <w:sz w:val="28"/>
          <w:lang w:val="en-US"/>
        </w:rPr>
        <w:t>of</w:t>
      </w:r>
      <w:r w:rsidRPr="00B73AA5">
        <w:rPr>
          <w:spacing w:val="-2"/>
          <w:sz w:val="28"/>
          <w:lang w:val="en-US"/>
        </w:rPr>
        <w:t xml:space="preserve"> </w:t>
      </w:r>
      <w:r w:rsidRPr="00B73AA5">
        <w:rPr>
          <w:sz w:val="28"/>
          <w:lang w:val="en-US"/>
        </w:rPr>
        <w:t>Dover</w:t>
      </w:r>
    </w:p>
    <w:p w:rsidR="00357B9E" w:rsidRPr="00B73AA5" w:rsidRDefault="00B73AA5" w:rsidP="005347E2">
      <w:pPr>
        <w:pStyle w:val="a8"/>
        <w:numPr>
          <w:ilvl w:val="1"/>
          <w:numId w:val="69"/>
        </w:numPr>
        <w:tabs>
          <w:tab w:val="left" w:pos="1133"/>
          <w:tab w:val="left" w:pos="5248"/>
        </w:tabs>
        <w:ind w:left="1132" w:hanging="282"/>
        <w:rPr>
          <w:sz w:val="28"/>
          <w:lang w:val="en-US"/>
        </w:rPr>
      </w:pPr>
      <w:r w:rsidRPr="00B73AA5">
        <w:rPr>
          <w:sz w:val="28"/>
          <w:lang w:val="en-US"/>
        </w:rPr>
        <w:t>sheep-breeding</w:t>
      </w:r>
      <w:r w:rsidRPr="00B73AA5">
        <w:rPr>
          <w:sz w:val="28"/>
          <w:lang w:val="en-US"/>
        </w:rPr>
        <w:tab/>
        <w:t>h.</w:t>
      </w:r>
      <w:r w:rsidRPr="00B73AA5">
        <w:rPr>
          <w:spacing w:val="-5"/>
          <w:sz w:val="28"/>
          <w:lang w:val="en-US"/>
        </w:rPr>
        <w:t xml:space="preserve"> </w:t>
      </w:r>
      <w:r w:rsidRPr="00B73AA5">
        <w:rPr>
          <w:sz w:val="28"/>
          <w:lang w:val="en-US"/>
        </w:rPr>
        <w:t>computing</w:t>
      </w:r>
      <w:r w:rsidRPr="00B73AA5">
        <w:rPr>
          <w:spacing w:val="-2"/>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electronics</w:t>
      </w:r>
    </w:p>
    <w:p w:rsidR="00357B9E" w:rsidRPr="00B73AA5" w:rsidRDefault="00B73AA5" w:rsidP="005347E2">
      <w:pPr>
        <w:pStyle w:val="a8"/>
        <w:numPr>
          <w:ilvl w:val="1"/>
          <w:numId w:val="69"/>
        </w:numPr>
        <w:tabs>
          <w:tab w:val="left" w:pos="1116"/>
          <w:tab w:val="left" w:pos="5248"/>
        </w:tabs>
        <w:ind w:hanging="265"/>
        <w:rPr>
          <w:sz w:val="28"/>
          <w:lang w:val="en-US"/>
        </w:rPr>
      </w:pPr>
      <w:r w:rsidRPr="00B73AA5">
        <w:rPr>
          <w:sz w:val="28"/>
          <w:lang w:val="en-US"/>
        </w:rPr>
        <w:t>from</w:t>
      </w:r>
      <w:r w:rsidRPr="00B73AA5">
        <w:rPr>
          <w:spacing w:val="-6"/>
          <w:sz w:val="28"/>
          <w:lang w:val="en-US"/>
        </w:rPr>
        <w:t xml:space="preserve"> </w:t>
      </w:r>
      <w:r w:rsidRPr="00B73AA5">
        <w:rPr>
          <w:sz w:val="28"/>
          <w:lang w:val="en-US"/>
        </w:rPr>
        <w:t>a</w:t>
      </w:r>
      <w:r w:rsidRPr="00B73AA5">
        <w:rPr>
          <w:spacing w:val="-1"/>
          <w:sz w:val="28"/>
          <w:lang w:val="en-US"/>
        </w:rPr>
        <w:t xml:space="preserve"> </w:t>
      </w:r>
      <w:r w:rsidRPr="00B73AA5">
        <w:rPr>
          <w:sz w:val="28"/>
          <w:lang w:val="en-US"/>
        </w:rPr>
        <w:t>cultural</w:t>
      </w:r>
      <w:r w:rsidRPr="00B73AA5">
        <w:rPr>
          <w:spacing w:val="1"/>
          <w:sz w:val="28"/>
          <w:lang w:val="en-US"/>
        </w:rPr>
        <w:t xml:space="preserve"> </w:t>
      </w:r>
      <w:r w:rsidRPr="00B73AA5">
        <w:rPr>
          <w:sz w:val="28"/>
          <w:lang w:val="en-US"/>
        </w:rPr>
        <w:t>aspect</w:t>
      </w:r>
      <w:r w:rsidRPr="00B73AA5">
        <w:rPr>
          <w:sz w:val="28"/>
          <w:lang w:val="en-US"/>
        </w:rPr>
        <w:tab/>
        <w:t>i.</w:t>
      </w:r>
      <w:r w:rsidRPr="00B73AA5">
        <w:rPr>
          <w:spacing w:val="-2"/>
          <w:sz w:val="28"/>
          <w:lang w:val="en-US"/>
        </w:rPr>
        <w:t xml:space="preserve"> </w:t>
      </w:r>
      <w:r w:rsidRPr="00B73AA5">
        <w:rPr>
          <w:sz w:val="28"/>
          <w:lang w:val="en-US"/>
        </w:rPr>
        <w:t>varied</w:t>
      </w:r>
    </w:p>
    <w:p w:rsidR="00357B9E" w:rsidRPr="00B73AA5" w:rsidRDefault="00B73AA5" w:rsidP="005347E2">
      <w:pPr>
        <w:pStyle w:val="a8"/>
        <w:numPr>
          <w:ilvl w:val="1"/>
          <w:numId w:val="69"/>
        </w:numPr>
        <w:tabs>
          <w:tab w:val="left" w:pos="1133"/>
          <w:tab w:val="left" w:pos="5248"/>
        </w:tabs>
        <w:spacing w:before="50"/>
        <w:ind w:left="1132" w:hanging="282"/>
        <w:rPr>
          <w:sz w:val="28"/>
          <w:lang w:val="en-US"/>
        </w:rPr>
      </w:pPr>
      <w:r w:rsidRPr="00B73AA5">
        <w:rPr>
          <w:sz w:val="28"/>
          <w:lang w:val="en-US"/>
        </w:rPr>
        <w:t>Oxford</w:t>
      </w:r>
      <w:r w:rsidRPr="00B73AA5">
        <w:rPr>
          <w:spacing w:val="-3"/>
          <w:sz w:val="28"/>
          <w:lang w:val="en-US"/>
        </w:rPr>
        <w:t xml:space="preserve"> </w:t>
      </w:r>
      <w:r w:rsidRPr="00B73AA5">
        <w:rPr>
          <w:sz w:val="28"/>
          <w:lang w:val="en-US"/>
        </w:rPr>
        <w:t>University</w:t>
      </w:r>
      <w:r w:rsidRPr="00B73AA5">
        <w:rPr>
          <w:sz w:val="28"/>
          <w:lang w:val="en-US"/>
        </w:rPr>
        <w:tab/>
        <w:t>j.</w:t>
      </w:r>
      <w:r w:rsidRPr="00B73AA5">
        <w:rPr>
          <w:spacing w:val="-3"/>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House</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Commons</w:t>
      </w:r>
    </w:p>
    <w:p w:rsidR="00357B9E" w:rsidRPr="00B73AA5" w:rsidRDefault="00B73AA5" w:rsidP="005347E2">
      <w:pPr>
        <w:pStyle w:val="a8"/>
        <w:numPr>
          <w:ilvl w:val="1"/>
          <w:numId w:val="69"/>
        </w:numPr>
        <w:tabs>
          <w:tab w:val="left" w:pos="1116"/>
          <w:tab w:val="left" w:pos="5248"/>
        </w:tabs>
        <w:spacing w:before="47"/>
        <w:ind w:hanging="265"/>
        <w:rPr>
          <w:sz w:val="28"/>
          <w:lang w:val="en-US"/>
        </w:rPr>
      </w:pPr>
      <w:r w:rsidRPr="00B73AA5">
        <w:rPr>
          <w:sz w:val="28"/>
          <w:lang w:val="en-US"/>
        </w:rPr>
        <w:t>the</w:t>
      </w:r>
      <w:r w:rsidRPr="00B73AA5">
        <w:rPr>
          <w:spacing w:val="-2"/>
          <w:sz w:val="28"/>
          <w:lang w:val="en-US"/>
        </w:rPr>
        <w:t xml:space="preserve"> </w:t>
      </w:r>
      <w:r w:rsidRPr="00B73AA5">
        <w:rPr>
          <w:sz w:val="28"/>
          <w:lang w:val="en-US"/>
        </w:rPr>
        <w:t>House</w:t>
      </w:r>
      <w:r w:rsidRPr="00B73AA5">
        <w:rPr>
          <w:spacing w:val="-4"/>
          <w:sz w:val="28"/>
          <w:lang w:val="en-US"/>
        </w:rPr>
        <w:t xml:space="preserve"> </w:t>
      </w:r>
      <w:r w:rsidRPr="00B73AA5">
        <w:rPr>
          <w:sz w:val="28"/>
          <w:lang w:val="en-US"/>
        </w:rPr>
        <w:t>of</w:t>
      </w:r>
      <w:r w:rsidRPr="00B73AA5">
        <w:rPr>
          <w:spacing w:val="-1"/>
          <w:sz w:val="28"/>
          <w:lang w:val="en-US"/>
        </w:rPr>
        <w:t xml:space="preserve"> </w:t>
      </w:r>
      <w:r w:rsidRPr="00B73AA5">
        <w:rPr>
          <w:sz w:val="28"/>
          <w:lang w:val="en-US"/>
        </w:rPr>
        <w:t>Lords</w:t>
      </w:r>
      <w:r w:rsidRPr="00B73AA5">
        <w:rPr>
          <w:sz w:val="28"/>
          <w:lang w:val="en-US"/>
        </w:rPr>
        <w:tab/>
        <w:t>k.</w:t>
      </w:r>
      <w:r w:rsidRPr="00B73AA5">
        <w:rPr>
          <w:spacing w:val="-2"/>
          <w:sz w:val="28"/>
          <w:lang w:val="en-US"/>
        </w:rPr>
        <w:t xml:space="preserve"> </w:t>
      </w:r>
      <w:r w:rsidRPr="00B73AA5">
        <w:rPr>
          <w:sz w:val="28"/>
          <w:lang w:val="en-US"/>
        </w:rPr>
        <w:t>shipyards</w:t>
      </w:r>
    </w:p>
    <w:p w:rsidR="00357B9E" w:rsidRDefault="00B73AA5" w:rsidP="005347E2">
      <w:pPr>
        <w:pStyle w:val="a8"/>
        <w:numPr>
          <w:ilvl w:val="1"/>
          <w:numId w:val="69"/>
        </w:numPr>
        <w:tabs>
          <w:tab w:val="left" w:pos="1085"/>
          <w:tab w:val="left" w:pos="5248"/>
        </w:tabs>
        <w:ind w:left="1084" w:hanging="234"/>
        <w:rPr>
          <w:sz w:val="28"/>
        </w:rPr>
      </w:pPr>
      <w:r>
        <w:rPr>
          <w:sz w:val="28"/>
        </w:rPr>
        <w:t>ships</w:t>
      </w:r>
      <w:r>
        <w:rPr>
          <w:sz w:val="28"/>
        </w:rPr>
        <w:tab/>
        <w:t>l.</w:t>
      </w:r>
      <w:r>
        <w:rPr>
          <w:spacing w:val="-3"/>
          <w:sz w:val="28"/>
        </w:rPr>
        <w:t xml:space="preserve"> </w:t>
      </w:r>
      <w:r>
        <w:rPr>
          <w:sz w:val="28"/>
        </w:rPr>
        <w:t>textiles</w:t>
      </w:r>
    </w:p>
    <w:p w:rsidR="00357B9E" w:rsidRDefault="00357B9E">
      <w:pPr>
        <w:pStyle w:val="a7"/>
        <w:spacing w:before="6"/>
        <w:rPr>
          <w:sz w:val="36"/>
        </w:rPr>
      </w:pPr>
    </w:p>
    <w:p w:rsidR="00357B9E" w:rsidRPr="00B73AA5" w:rsidRDefault="00B73AA5" w:rsidP="005347E2">
      <w:pPr>
        <w:pStyle w:val="a8"/>
        <w:numPr>
          <w:ilvl w:val="2"/>
          <w:numId w:val="69"/>
        </w:numPr>
        <w:tabs>
          <w:tab w:val="left" w:pos="1133"/>
        </w:tabs>
        <w:spacing w:before="0"/>
        <w:ind w:hanging="282"/>
        <w:rPr>
          <w:sz w:val="28"/>
          <w:lang w:val="en-US"/>
        </w:rPr>
      </w:pPr>
      <w:r w:rsidRPr="00B73AA5">
        <w:rPr>
          <w:sz w:val="28"/>
          <w:lang w:val="en-US"/>
        </w:rPr>
        <w:t>The</w:t>
      </w:r>
      <w:r w:rsidRPr="00B73AA5">
        <w:rPr>
          <w:spacing w:val="-2"/>
          <w:sz w:val="28"/>
          <w:lang w:val="en-US"/>
        </w:rPr>
        <w:t xml:space="preserve"> </w:t>
      </w:r>
      <w:r w:rsidRPr="00B73AA5">
        <w:rPr>
          <w:sz w:val="28"/>
          <w:lang w:val="en-US"/>
        </w:rPr>
        <w:t>British</w:t>
      </w:r>
      <w:r w:rsidRPr="00B73AA5">
        <w:rPr>
          <w:spacing w:val="-1"/>
          <w:sz w:val="28"/>
          <w:lang w:val="en-US"/>
        </w:rPr>
        <w:t xml:space="preserve"> </w:t>
      </w:r>
      <w:r w:rsidRPr="00B73AA5">
        <w:rPr>
          <w:sz w:val="28"/>
          <w:lang w:val="en-US"/>
        </w:rPr>
        <w:t>Parliament</w:t>
      </w:r>
      <w:r w:rsidRPr="00B73AA5">
        <w:rPr>
          <w:spacing w:val="-1"/>
          <w:sz w:val="28"/>
          <w:lang w:val="en-US"/>
        </w:rPr>
        <w:t xml:space="preserve"> </w:t>
      </w:r>
      <w:r w:rsidRPr="00B73AA5">
        <w:rPr>
          <w:sz w:val="28"/>
          <w:lang w:val="en-US"/>
        </w:rPr>
        <w:t>consists</w:t>
      </w:r>
      <w:r w:rsidRPr="00B73AA5">
        <w:rPr>
          <w:spacing w:val="-1"/>
          <w:sz w:val="28"/>
          <w:lang w:val="en-US"/>
        </w:rPr>
        <w:t xml:space="preserve"> </w:t>
      </w:r>
      <w:r w:rsidRPr="00B73AA5">
        <w:rPr>
          <w:sz w:val="28"/>
          <w:lang w:val="en-US"/>
        </w:rPr>
        <w:t>of</w:t>
      </w:r>
      <w:r w:rsidRPr="00B73AA5">
        <w:rPr>
          <w:spacing w:val="-3"/>
          <w:sz w:val="28"/>
          <w:lang w:val="en-US"/>
        </w:rPr>
        <w:t xml:space="preserve"> </w:t>
      </w:r>
      <w:r w:rsidRPr="00B73AA5">
        <w:rPr>
          <w:sz w:val="28"/>
          <w:lang w:val="en-US"/>
        </w:rPr>
        <w:t>…</w:t>
      </w:r>
      <w:r w:rsidRPr="00B73AA5">
        <w:rPr>
          <w:spacing w:val="-3"/>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Default="00B73AA5" w:rsidP="005347E2">
      <w:pPr>
        <w:pStyle w:val="a8"/>
        <w:numPr>
          <w:ilvl w:val="2"/>
          <w:numId w:val="69"/>
        </w:numPr>
        <w:tabs>
          <w:tab w:val="left" w:pos="1133"/>
        </w:tabs>
        <w:ind w:hanging="282"/>
        <w:rPr>
          <w:sz w:val="28"/>
        </w:rPr>
      </w:pPr>
      <w:r>
        <w:rPr>
          <w:sz w:val="28"/>
        </w:rPr>
        <w:t>Englishmen</w:t>
      </w:r>
      <w:r>
        <w:rPr>
          <w:spacing w:val="-2"/>
          <w:sz w:val="28"/>
        </w:rPr>
        <w:t xml:space="preserve"> </w:t>
      </w:r>
      <w:r>
        <w:rPr>
          <w:sz w:val="28"/>
        </w:rPr>
        <w:t>always</w:t>
      </w:r>
      <w:r>
        <w:rPr>
          <w:spacing w:val="-1"/>
          <w:sz w:val="28"/>
        </w:rPr>
        <w:t xml:space="preserve"> </w:t>
      </w:r>
      <w:r>
        <w:rPr>
          <w:sz w:val="28"/>
        </w:rPr>
        <w:t>respect</w:t>
      </w:r>
      <w:r>
        <w:rPr>
          <w:spacing w:val="-1"/>
          <w:sz w:val="28"/>
        </w:rPr>
        <w:t xml:space="preserve"> </w:t>
      </w:r>
      <w:r>
        <w:rPr>
          <w:sz w:val="28"/>
        </w:rPr>
        <w:t>their …</w:t>
      </w:r>
      <w:r>
        <w:rPr>
          <w:spacing w:val="-2"/>
          <w:sz w:val="28"/>
        </w:rPr>
        <w:t xml:space="preserve"> </w:t>
      </w:r>
      <w:r>
        <w:rPr>
          <w:sz w:val="28"/>
        </w:rPr>
        <w:t>.</w:t>
      </w:r>
    </w:p>
    <w:p w:rsidR="00357B9E" w:rsidRPr="00B73AA5" w:rsidRDefault="00B73AA5" w:rsidP="005347E2">
      <w:pPr>
        <w:pStyle w:val="a8"/>
        <w:numPr>
          <w:ilvl w:val="2"/>
          <w:numId w:val="69"/>
        </w:numPr>
        <w:tabs>
          <w:tab w:val="left" w:pos="1133"/>
        </w:tabs>
        <w:spacing w:before="47"/>
        <w:ind w:hanging="282"/>
        <w:rPr>
          <w:sz w:val="28"/>
          <w:lang w:val="en-US"/>
        </w:rPr>
      </w:pPr>
      <w:r w:rsidRPr="00B73AA5">
        <w:rPr>
          <w:sz w:val="28"/>
          <w:lang w:val="en-US"/>
        </w:rPr>
        <w:t>The</w:t>
      </w:r>
      <w:r w:rsidRPr="00B73AA5">
        <w:rPr>
          <w:spacing w:val="-2"/>
          <w:sz w:val="28"/>
          <w:lang w:val="en-US"/>
        </w:rPr>
        <w:t xml:space="preserve"> </w:t>
      </w:r>
      <w:r w:rsidRPr="00B73AA5">
        <w:rPr>
          <w:sz w:val="28"/>
          <w:lang w:val="en-US"/>
        </w:rPr>
        <w:t>United Kingdom</w:t>
      </w:r>
      <w:r w:rsidRPr="00B73AA5">
        <w:rPr>
          <w:spacing w:val="-6"/>
          <w:sz w:val="28"/>
          <w:lang w:val="en-US"/>
        </w:rPr>
        <w:t xml:space="preserve"> </w:t>
      </w:r>
      <w:r w:rsidRPr="00B73AA5">
        <w:rPr>
          <w:sz w:val="28"/>
          <w:lang w:val="en-US"/>
        </w:rPr>
        <w:t>is</w:t>
      </w:r>
      <w:r w:rsidRPr="00B73AA5">
        <w:rPr>
          <w:spacing w:val="-1"/>
          <w:sz w:val="28"/>
          <w:lang w:val="en-US"/>
        </w:rPr>
        <w:t xml:space="preserve"> </w:t>
      </w:r>
      <w:r w:rsidRPr="00B73AA5">
        <w:rPr>
          <w:sz w:val="28"/>
          <w:lang w:val="en-US"/>
        </w:rPr>
        <w:t>separated from</w:t>
      </w:r>
      <w:r w:rsidRPr="00B73AA5">
        <w:rPr>
          <w:spacing w:val="-5"/>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continent</w:t>
      </w:r>
      <w:r w:rsidRPr="00B73AA5">
        <w:rPr>
          <w:spacing w:val="-4"/>
          <w:sz w:val="28"/>
          <w:lang w:val="en-US"/>
        </w:rPr>
        <w:t xml:space="preserve"> </w:t>
      </w:r>
      <w:r w:rsidRPr="00B73AA5">
        <w:rPr>
          <w:sz w:val="28"/>
          <w:lang w:val="en-US"/>
        </w:rPr>
        <w:t>by</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Pr="00B73AA5" w:rsidRDefault="00B73AA5" w:rsidP="005347E2">
      <w:pPr>
        <w:pStyle w:val="a8"/>
        <w:numPr>
          <w:ilvl w:val="2"/>
          <w:numId w:val="69"/>
        </w:numPr>
        <w:tabs>
          <w:tab w:val="left" w:pos="1133"/>
        </w:tabs>
        <w:ind w:hanging="282"/>
        <w:rPr>
          <w:sz w:val="28"/>
          <w:lang w:val="en-US"/>
        </w:rPr>
      </w:pPr>
      <w:r w:rsidRPr="00B73AA5">
        <w:rPr>
          <w:sz w:val="28"/>
          <w:lang w:val="en-US"/>
        </w:rPr>
        <w:t>Many</w:t>
      </w:r>
      <w:r w:rsidRPr="00B73AA5">
        <w:rPr>
          <w:spacing w:val="-6"/>
          <w:sz w:val="28"/>
          <w:lang w:val="en-US"/>
        </w:rPr>
        <w:t xml:space="preserve"> </w:t>
      </w:r>
      <w:r w:rsidRPr="00B73AA5">
        <w:rPr>
          <w:sz w:val="28"/>
          <w:lang w:val="en-US"/>
        </w:rPr>
        <w:t>young</w:t>
      </w:r>
      <w:r w:rsidRPr="00B73AA5">
        <w:rPr>
          <w:spacing w:val="-4"/>
          <w:sz w:val="28"/>
          <w:lang w:val="en-US"/>
        </w:rPr>
        <w:t xml:space="preserve"> </w:t>
      </w:r>
      <w:r w:rsidRPr="00B73AA5">
        <w:rPr>
          <w:sz w:val="28"/>
          <w:lang w:val="en-US"/>
        </w:rPr>
        <w:t>people</w:t>
      </w:r>
      <w:r w:rsidRPr="00B73AA5">
        <w:rPr>
          <w:spacing w:val="-1"/>
          <w:sz w:val="28"/>
          <w:lang w:val="en-US"/>
        </w:rPr>
        <w:t xml:space="preserve"> </w:t>
      </w:r>
      <w:r w:rsidRPr="00B73AA5">
        <w:rPr>
          <w:sz w:val="28"/>
          <w:lang w:val="en-US"/>
        </w:rPr>
        <w:t>from</w:t>
      </w:r>
      <w:r w:rsidRPr="00B73AA5">
        <w:rPr>
          <w:spacing w:val="-6"/>
          <w:sz w:val="28"/>
          <w:lang w:val="en-US"/>
        </w:rPr>
        <w:t xml:space="preserve"> </w:t>
      </w:r>
      <w:r w:rsidRPr="00B73AA5">
        <w:rPr>
          <w:sz w:val="28"/>
          <w:lang w:val="en-US"/>
        </w:rPr>
        <w:t>all over</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world would</w:t>
      </w:r>
      <w:r w:rsidRPr="00B73AA5">
        <w:rPr>
          <w:spacing w:val="-4"/>
          <w:sz w:val="28"/>
          <w:lang w:val="en-US"/>
        </w:rPr>
        <w:t xml:space="preserve"> </w:t>
      </w:r>
      <w:r w:rsidRPr="00B73AA5">
        <w:rPr>
          <w:sz w:val="28"/>
          <w:lang w:val="en-US"/>
        </w:rPr>
        <w:t>like</w:t>
      </w:r>
      <w:r w:rsidRPr="00B73AA5">
        <w:rPr>
          <w:spacing w:val="-1"/>
          <w:sz w:val="28"/>
          <w:lang w:val="en-US"/>
        </w:rPr>
        <w:t xml:space="preserve"> </w:t>
      </w:r>
      <w:r w:rsidRPr="00B73AA5">
        <w:rPr>
          <w:sz w:val="28"/>
          <w:lang w:val="en-US"/>
        </w:rPr>
        <w:t>to enter</w:t>
      </w:r>
      <w:r w:rsidRPr="00B73AA5">
        <w:rPr>
          <w:spacing w:val="5"/>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Pr="00B73AA5" w:rsidRDefault="00B73AA5" w:rsidP="005347E2">
      <w:pPr>
        <w:pStyle w:val="a8"/>
        <w:numPr>
          <w:ilvl w:val="2"/>
          <w:numId w:val="69"/>
        </w:numPr>
        <w:tabs>
          <w:tab w:val="left" w:pos="1133"/>
        </w:tabs>
        <w:spacing w:before="50"/>
        <w:ind w:hanging="282"/>
        <w:rPr>
          <w:sz w:val="28"/>
          <w:lang w:val="en-US"/>
        </w:rPr>
      </w:pPr>
      <w:r w:rsidRPr="00B73AA5">
        <w:rPr>
          <w:sz w:val="28"/>
          <w:lang w:val="en-US"/>
        </w:rPr>
        <w:t>Agriculture</w:t>
      </w:r>
      <w:r w:rsidRPr="00B73AA5">
        <w:rPr>
          <w:spacing w:val="-4"/>
          <w:sz w:val="28"/>
          <w:lang w:val="en-US"/>
        </w:rPr>
        <w:t xml:space="preserve"> </w:t>
      </w:r>
      <w:r w:rsidRPr="00B73AA5">
        <w:rPr>
          <w:sz w:val="28"/>
          <w:lang w:val="en-US"/>
        </w:rPr>
        <w:t>is</w:t>
      </w:r>
      <w:r w:rsidRPr="00B73AA5">
        <w:rPr>
          <w:spacing w:val="-2"/>
          <w:sz w:val="28"/>
          <w:lang w:val="en-US"/>
        </w:rPr>
        <w:t xml:space="preserve"> </w:t>
      </w:r>
      <w:r w:rsidRPr="00B73AA5">
        <w:rPr>
          <w:sz w:val="28"/>
          <w:lang w:val="en-US"/>
        </w:rPr>
        <w:t>developed</w:t>
      </w:r>
      <w:r w:rsidRPr="00B73AA5">
        <w:rPr>
          <w:spacing w:val="-3"/>
          <w:sz w:val="28"/>
          <w:lang w:val="en-US"/>
        </w:rPr>
        <w:t xml:space="preserve"> </w:t>
      </w:r>
      <w:r w:rsidRPr="00B73AA5">
        <w:rPr>
          <w:sz w:val="28"/>
          <w:lang w:val="en-US"/>
        </w:rPr>
        <w:t>in</w:t>
      </w:r>
      <w:r w:rsidRPr="00B73AA5">
        <w:rPr>
          <w:spacing w:val="-2"/>
          <w:sz w:val="28"/>
          <w:lang w:val="en-US"/>
        </w:rPr>
        <w:t xml:space="preserve"> </w:t>
      </w:r>
      <w:r w:rsidRPr="00B73AA5">
        <w:rPr>
          <w:sz w:val="28"/>
          <w:lang w:val="en-US"/>
        </w:rPr>
        <w:t>Scotland,</w:t>
      </w:r>
      <w:r w:rsidRPr="00B73AA5">
        <w:rPr>
          <w:spacing w:val="-5"/>
          <w:sz w:val="28"/>
          <w:lang w:val="en-US"/>
        </w:rPr>
        <w:t xml:space="preserve"> </w:t>
      </w:r>
      <w:r w:rsidRPr="00B73AA5">
        <w:rPr>
          <w:sz w:val="28"/>
          <w:lang w:val="en-US"/>
        </w:rPr>
        <w:t>especially</w:t>
      </w:r>
      <w:r w:rsidRPr="00B73AA5">
        <w:rPr>
          <w:spacing w:val="-1"/>
          <w:sz w:val="28"/>
          <w:lang w:val="en-US"/>
        </w:rPr>
        <w:t xml:space="preserve"> </w:t>
      </w:r>
      <w:r w:rsidRPr="00B73AA5">
        <w:rPr>
          <w:sz w:val="28"/>
          <w:lang w:val="en-US"/>
        </w:rPr>
        <w:t>…</w:t>
      </w:r>
      <w:r w:rsidRPr="00B73AA5">
        <w:rPr>
          <w:spacing w:val="-4"/>
          <w:sz w:val="28"/>
          <w:lang w:val="en-US"/>
        </w:rPr>
        <w:t xml:space="preserve"> </w:t>
      </w:r>
      <w:r w:rsidRPr="00B73AA5">
        <w:rPr>
          <w:sz w:val="28"/>
          <w:lang w:val="en-US"/>
        </w:rPr>
        <w:t>.</w:t>
      </w:r>
    </w:p>
    <w:p w:rsidR="00357B9E" w:rsidRPr="00B73AA5" w:rsidRDefault="00B73AA5" w:rsidP="005347E2">
      <w:pPr>
        <w:pStyle w:val="a8"/>
        <w:numPr>
          <w:ilvl w:val="2"/>
          <w:numId w:val="69"/>
        </w:numPr>
        <w:tabs>
          <w:tab w:val="left" w:pos="1133"/>
        </w:tabs>
        <w:ind w:hanging="282"/>
        <w:rPr>
          <w:sz w:val="28"/>
          <w:lang w:val="en-US"/>
        </w:rPr>
      </w:pPr>
      <w:r w:rsidRPr="00B73AA5">
        <w:rPr>
          <w:sz w:val="28"/>
          <w:lang w:val="en-US"/>
        </w:rPr>
        <w:t>The</w:t>
      </w:r>
      <w:r w:rsidRPr="00B73AA5">
        <w:rPr>
          <w:spacing w:val="-1"/>
          <w:sz w:val="28"/>
          <w:lang w:val="en-US"/>
        </w:rPr>
        <w:t xml:space="preserve"> </w:t>
      </w:r>
      <w:r w:rsidRPr="00B73AA5">
        <w:rPr>
          <w:sz w:val="28"/>
          <w:lang w:val="en-US"/>
        </w:rPr>
        <w:t>climate</w:t>
      </w:r>
      <w:r w:rsidRPr="00B73AA5">
        <w:rPr>
          <w:spacing w:val="-1"/>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UK</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Pr="00B73AA5" w:rsidRDefault="00B73AA5" w:rsidP="005347E2">
      <w:pPr>
        <w:pStyle w:val="a8"/>
        <w:numPr>
          <w:ilvl w:val="2"/>
          <w:numId w:val="69"/>
        </w:numPr>
        <w:tabs>
          <w:tab w:val="left" w:pos="1133"/>
        </w:tabs>
        <w:spacing w:before="47"/>
        <w:ind w:hanging="282"/>
        <w:rPr>
          <w:sz w:val="28"/>
          <w:lang w:val="en-US"/>
        </w:rPr>
      </w:pPr>
      <w:r w:rsidRPr="00B73AA5">
        <w:rPr>
          <w:sz w:val="28"/>
          <w:lang w:val="en-US"/>
        </w:rPr>
        <w:t>Liverpool</w:t>
      </w:r>
      <w:r w:rsidRPr="00B73AA5">
        <w:rPr>
          <w:spacing w:val="-5"/>
          <w:sz w:val="28"/>
          <w:lang w:val="en-US"/>
        </w:rPr>
        <w:t xml:space="preserve"> </w:t>
      </w:r>
      <w:r w:rsidRPr="00B73AA5">
        <w:rPr>
          <w:sz w:val="28"/>
          <w:lang w:val="en-US"/>
        </w:rPr>
        <w:t>is</w:t>
      </w:r>
      <w:r w:rsidRPr="00B73AA5">
        <w:rPr>
          <w:spacing w:val="-1"/>
          <w:sz w:val="28"/>
          <w:lang w:val="en-US"/>
        </w:rPr>
        <w:t xml:space="preserve"> </w:t>
      </w:r>
      <w:r w:rsidRPr="00B73AA5">
        <w:rPr>
          <w:sz w:val="28"/>
          <w:lang w:val="en-US"/>
        </w:rPr>
        <w:t>famous …</w:t>
      </w:r>
      <w:r w:rsidRPr="00B73AA5">
        <w:rPr>
          <w:spacing w:val="-3"/>
          <w:sz w:val="28"/>
          <w:lang w:val="en-US"/>
        </w:rPr>
        <w:t xml:space="preserve"> </w:t>
      </w:r>
      <w:r w:rsidRPr="00B73AA5">
        <w:rPr>
          <w:sz w:val="28"/>
          <w:lang w:val="en-US"/>
        </w:rPr>
        <w:t>as</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Beatles</w:t>
      </w:r>
      <w:r w:rsidRPr="00B73AA5">
        <w:rPr>
          <w:spacing w:val="-1"/>
          <w:sz w:val="28"/>
          <w:lang w:val="en-US"/>
        </w:rPr>
        <w:t xml:space="preserve"> </w:t>
      </w:r>
      <w:r w:rsidRPr="00B73AA5">
        <w:rPr>
          <w:sz w:val="28"/>
          <w:lang w:val="en-US"/>
        </w:rPr>
        <w:t>were</w:t>
      </w:r>
      <w:r w:rsidRPr="00B73AA5">
        <w:rPr>
          <w:spacing w:val="-2"/>
          <w:sz w:val="28"/>
          <w:lang w:val="en-US"/>
        </w:rPr>
        <w:t xml:space="preserve"> </w:t>
      </w:r>
      <w:r w:rsidRPr="00B73AA5">
        <w:rPr>
          <w:sz w:val="28"/>
          <w:lang w:val="en-US"/>
        </w:rPr>
        <w:t>organized</w:t>
      </w:r>
      <w:r w:rsidRPr="00B73AA5">
        <w:rPr>
          <w:spacing w:val="-4"/>
          <w:sz w:val="28"/>
          <w:lang w:val="en-US"/>
        </w:rPr>
        <w:t xml:space="preserve"> </w:t>
      </w:r>
      <w:r w:rsidRPr="00B73AA5">
        <w:rPr>
          <w:sz w:val="28"/>
          <w:lang w:val="en-US"/>
        </w:rPr>
        <w:t>there.</w:t>
      </w:r>
    </w:p>
    <w:p w:rsidR="00357B9E" w:rsidRPr="00B73AA5" w:rsidRDefault="00B73AA5" w:rsidP="005347E2">
      <w:pPr>
        <w:pStyle w:val="a8"/>
        <w:numPr>
          <w:ilvl w:val="2"/>
          <w:numId w:val="69"/>
        </w:numPr>
        <w:tabs>
          <w:tab w:val="left" w:pos="1133"/>
        </w:tabs>
        <w:spacing w:before="50"/>
        <w:ind w:hanging="282"/>
        <w:rPr>
          <w:sz w:val="28"/>
          <w:lang w:val="en-US"/>
        </w:rPr>
      </w:pPr>
      <w:r w:rsidRPr="00B73AA5">
        <w:rPr>
          <w:sz w:val="28"/>
          <w:lang w:val="en-US"/>
        </w:rPr>
        <w:t>Among</w:t>
      </w:r>
      <w:r w:rsidRPr="00B73AA5">
        <w:rPr>
          <w:spacing w:val="-2"/>
          <w:sz w:val="28"/>
          <w:lang w:val="en-US"/>
        </w:rPr>
        <w:t xml:space="preserve"> </w:t>
      </w:r>
      <w:r w:rsidRPr="00B73AA5">
        <w:rPr>
          <w:sz w:val="28"/>
          <w:lang w:val="en-US"/>
        </w:rPr>
        <w:t>British</w:t>
      </w:r>
      <w:r w:rsidRPr="00B73AA5">
        <w:rPr>
          <w:spacing w:val="-6"/>
          <w:sz w:val="28"/>
          <w:lang w:val="en-US"/>
        </w:rPr>
        <w:t xml:space="preserve"> </w:t>
      </w:r>
      <w:r w:rsidRPr="00B73AA5">
        <w:rPr>
          <w:sz w:val="28"/>
          <w:lang w:val="en-US"/>
        </w:rPr>
        <w:t>industries</w:t>
      </w:r>
      <w:r w:rsidRPr="00B73AA5">
        <w:rPr>
          <w:spacing w:val="-5"/>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most</w:t>
      </w:r>
      <w:r w:rsidRPr="00B73AA5">
        <w:rPr>
          <w:spacing w:val="-2"/>
          <w:sz w:val="28"/>
          <w:lang w:val="en-US"/>
        </w:rPr>
        <w:t xml:space="preserve"> </w:t>
      </w:r>
      <w:r w:rsidRPr="00B73AA5">
        <w:rPr>
          <w:sz w:val="28"/>
          <w:lang w:val="en-US"/>
        </w:rPr>
        <w:t>developed</w:t>
      </w:r>
      <w:r w:rsidRPr="00B73AA5">
        <w:rPr>
          <w:spacing w:val="-1"/>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Pr="00B73AA5" w:rsidRDefault="00B73AA5" w:rsidP="005347E2">
      <w:pPr>
        <w:pStyle w:val="a8"/>
        <w:numPr>
          <w:ilvl w:val="2"/>
          <w:numId w:val="69"/>
        </w:numPr>
        <w:tabs>
          <w:tab w:val="left" w:pos="1133"/>
        </w:tabs>
        <w:ind w:hanging="282"/>
        <w:rPr>
          <w:sz w:val="28"/>
          <w:lang w:val="en-US"/>
        </w:rPr>
      </w:pPr>
      <w:r w:rsidRPr="00B73AA5">
        <w:rPr>
          <w:sz w:val="28"/>
          <w:lang w:val="en-US"/>
        </w:rPr>
        <w:t>Two thirds of</w:t>
      </w:r>
      <w:r w:rsidRPr="00B73AA5">
        <w:rPr>
          <w:spacing w:val="-3"/>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world's</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used</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come</w:t>
      </w:r>
      <w:r w:rsidRPr="00B73AA5">
        <w:rPr>
          <w:spacing w:val="-1"/>
          <w:sz w:val="28"/>
          <w:lang w:val="en-US"/>
        </w:rPr>
        <w:t xml:space="preserve"> </w:t>
      </w:r>
      <w:r w:rsidRPr="00B73AA5">
        <w:rPr>
          <w:sz w:val="28"/>
          <w:lang w:val="en-US"/>
        </w:rPr>
        <w:t>from</w:t>
      </w:r>
      <w:r w:rsidRPr="00B73AA5">
        <w:rPr>
          <w:spacing w:val="-5"/>
          <w:sz w:val="28"/>
          <w:lang w:val="en-US"/>
        </w:rPr>
        <w:t xml:space="preserve"> </w:t>
      </w:r>
      <w:r w:rsidRPr="00B73AA5">
        <w:rPr>
          <w:sz w:val="28"/>
          <w:lang w:val="en-US"/>
        </w:rPr>
        <w:t>UK</w:t>
      </w:r>
      <w:r w:rsidRPr="00B73AA5">
        <w:rPr>
          <w:spacing w:val="-2"/>
          <w:sz w:val="28"/>
          <w:lang w:val="en-US"/>
        </w:rPr>
        <w:t xml:space="preserve"> </w:t>
      </w:r>
      <w:r w:rsidRPr="00B73AA5">
        <w:rPr>
          <w:sz w:val="28"/>
          <w:lang w:val="en-US"/>
        </w:rPr>
        <w:t>… .</w:t>
      </w:r>
    </w:p>
    <w:p w:rsidR="00357B9E" w:rsidRPr="00B73AA5" w:rsidRDefault="00B73AA5" w:rsidP="005347E2">
      <w:pPr>
        <w:pStyle w:val="a8"/>
        <w:numPr>
          <w:ilvl w:val="2"/>
          <w:numId w:val="69"/>
        </w:numPr>
        <w:tabs>
          <w:tab w:val="left" w:pos="1274"/>
        </w:tabs>
        <w:spacing w:before="47" w:line="276" w:lineRule="auto"/>
        <w:ind w:left="284" w:right="843" w:firstLine="566"/>
        <w:rPr>
          <w:sz w:val="28"/>
          <w:lang w:val="en-US"/>
        </w:rPr>
      </w:pPr>
      <w:r w:rsidRPr="00B73AA5">
        <w:rPr>
          <w:sz w:val="28"/>
          <w:lang w:val="en-US"/>
        </w:rPr>
        <w:t>In the early 18th century British … manufacture was based on wool which</w:t>
      </w:r>
      <w:r w:rsidRPr="00B73AA5">
        <w:rPr>
          <w:spacing w:val="-67"/>
          <w:sz w:val="28"/>
          <w:lang w:val="en-US"/>
        </w:rPr>
        <w:t xml:space="preserve"> </w:t>
      </w:r>
      <w:r w:rsidRPr="00B73AA5">
        <w:rPr>
          <w:sz w:val="28"/>
          <w:lang w:val="en-US"/>
        </w:rPr>
        <w:t>was processed</w:t>
      </w:r>
      <w:r w:rsidRPr="00B73AA5">
        <w:rPr>
          <w:spacing w:val="-2"/>
          <w:sz w:val="28"/>
          <w:lang w:val="en-US"/>
        </w:rPr>
        <w:t xml:space="preserve"> </w:t>
      </w:r>
      <w:r w:rsidRPr="00B73AA5">
        <w:rPr>
          <w:sz w:val="28"/>
          <w:lang w:val="en-US"/>
        </w:rPr>
        <w:t>by</w:t>
      </w:r>
      <w:r w:rsidRPr="00B73AA5">
        <w:rPr>
          <w:spacing w:val="-4"/>
          <w:sz w:val="28"/>
          <w:lang w:val="en-US"/>
        </w:rPr>
        <w:t xml:space="preserve"> </w:t>
      </w:r>
      <w:r w:rsidRPr="00B73AA5">
        <w:rPr>
          <w:sz w:val="28"/>
          <w:lang w:val="en-US"/>
        </w:rPr>
        <w:t>individual</w:t>
      </w:r>
      <w:r w:rsidRPr="00B73AA5">
        <w:rPr>
          <w:spacing w:val="1"/>
          <w:sz w:val="28"/>
          <w:lang w:val="en-US"/>
        </w:rPr>
        <w:t xml:space="preserve"> </w:t>
      </w:r>
      <w:r w:rsidRPr="00B73AA5">
        <w:rPr>
          <w:sz w:val="28"/>
          <w:lang w:val="en-US"/>
        </w:rPr>
        <w:t>artisans.</w:t>
      </w:r>
    </w:p>
    <w:p w:rsidR="00357B9E" w:rsidRPr="00B73AA5" w:rsidRDefault="00357B9E">
      <w:pPr>
        <w:pStyle w:val="a7"/>
        <w:spacing w:before="4"/>
        <w:rPr>
          <w:sz w:val="32"/>
          <w:lang w:val="en-US"/>
        </w:rPr>
      </w:pPr>
    </w:p>
    <w:p w:rsidR="00357B9E" w:rsidRPr="00B73AA5" w:rsidRDefault="00B73AA5">
      <w:pPr>
        <w:ind w:left="851"/>
        <w:jc w:val="both"/>
        <w:rPr>
          <w:i/>
          <w:sz w:val="28"/>
          <w:lang w:val="en-US"/>
        </w:rPr>
      </w:pPr>
      <w:r w:rsidRPr="00B73AA5">
        <w:rPr>
          <w:i/>
          <w:sz w:val="28"/>
          <w:lang w:val="en-US"/>
        </w:rPr>
        <w:t>8.</w:t>
      </w:r>
      <w:r w:rsidRPr="00B73AA5">
        <w:rPr>
          <w:i/>
          <w:spacing w:val="-3"/>
          <w:sz w:val="28"/>
          <w:lang w:val="en-US"/>
        </w:rPr>
        <w:t xml:space="preserve"> </w:t>
      </w:r>
      <w:r w:rsidRPr="00B73AA5">
        <w:rPr>
          <w:i/>
          <w:sz w:val="28"/>
          <w:lang w:val="en-US"/>
        </w:rPr>
        <w:t>Put</w:t>
      </w:r>
      <w:r w:rsidRPr="00B73AA5">
        <w:rPr>
          <w:i/>
          <w:spacing w:val="-4"/>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verbs in</w:t>
      </w:r>
      <w:r w:rsidRPr="00B73AA5">
        <w:rPr>
          <w:i/>
          <w:spacing w:val="-1"/>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correct</w:t>
      </w:r>
      <w:r w:rsidRPr="00B73AA5">
        <w:rPr>
          <w:i/>
          <w:spacing w:val="-5"/>
          <w:sz w:val="28"/>
          <w:lang w:val="en-US"/>
        </w:rPr>
        <w:t xml:space="preserve"> </w:t>
      </w:r>
      <w:r w:rsidRPr="00B73AA5">
        <w:rPr>
          <w:i/>
          <w:sz w:val="28"/>
          <w:lang w:val="en-US"/>
        </w:rPr>
        <w:t>form.</w:t>
      </w:r>
    </w:p>
    <w:p w:rsidR="00357B9E" w:rsidRPr="00B73AA5" w:rsidRDefault="00B73AA5">
      <w:pPr>
        <w:pStyle w:val="a7"/>
        <w:spacing w:before="47" w:line="276" w:lineRule="auto"/>
        <w:ind w:left="284" w:right="841" w:firstLine="566"/>
        <w:jc w:val="both"/>
        <w:rPr>
          <w:lang w:val="en-US"/>
        </w:rPr>
      </w:pPr>
      <w:r w:rsidRPr="00B73AA5">
        <w:rPr>
          <w:lang w:val="en-US"/>
        </w:rPr>
        <w:t>Jane</w:t>
      </w:r>
      <w:r w:rsidRPr="00B73AA5">
        <w:rPr>
          <w:spacing w:val="-8"/>
          <w:lang w:val="en-US"/>
        </w:rPr>
        <w:t xml:space="preserve"> </w:t>
      </w:r>
      <w:r w:rsidRPr="00B73AA5">
        <w:rPr>
          <w:lang w:val="en-US"/>
        </w:rPr>
        <w:t>(to</w:t>
      </w:r>
      <w:r w:rsidRPr="00B73AA5">
        <w:rPr>
          <w:spacing w:val="-6"/>
          <w:lang w:val="en-US"/>
        </w:rPr>
        <w:t xml:space="preserve"> </w:t>
      </w:r>
      <w:r w:rsidRPr="00B73AA5">
        <w:rPr>
          <w:lang w:val="en-US"/>
        </w:rPr>
        <w:t>be)</w:t>
      </w:r>
      <w:r w:rsidRPr="00B73AA5">
        <w:rPr>
          <w:spacing w:val="-9"/>
          <w:lang w:val="en-US"/>
        </w:rPr>
        <w:t xml:space="preserve"> </w:t>
      </w:r>
      <w:r w:rsidRPr="00B73AA5">
        <w:rPr>
          <w:lang w:val="en-US"/>
        </w:rPr>
        <w:t>very</w:t>
      </w:r>
      <w:r w:rsidRPr="00B73AA5">
        <w:rPr>
          <w:spacing w:val="-10"/>
          <w:lang w:val="en-US"/>
        </w:rPr>
        <w:t xml:space="preserve"> </w:t>
      </w:r>
      <w:r w:rsidRPr="00B73AA5">
        <w:rPr>
          <w:lang w:val="en-US"/>
        </w:rPr>
        <w:t>excited</w:t>
      </w:r>
      <w:r w:rsidRPr="00B73AA5">
        <w:rPr>
          <w:spacing w:val="-7"/>
          <w:lang w:val="en-US"/>
        </w:rPr>
        <w:t xml:space="preserve"> </w:t>
      </w:r>
      <w:r w:rsidRPr="00B73AA5">
        <w:rPr>
          <w:lang w:val="en-US"/>
        </w:rPr>
        <w:t>because</w:t>
      </w:r>
      <w:r w:rsidRPr="00B73AA5">
        <w:rPr>
          <w:spacing w:val="-9"/>
          <w:lang w:val="en-US"/>
        </w:rPr>
        <w:t xml:space="preserve"> </w:t>
      </w:r>
      <w:r w:rsidRPr="00B73AA5">
        <w:rPr>
          <w:lang w:val="en-US"/>
        </w:rPr>
        <w:t>her</w:t>
      </w:r>
      <w:r w:rsidRPr="00B73AA5">
        <w:rPr>
          <w:spacing w:val="-7"/>
          <w:lang w:val="en-US"/>
        </w:rPr>
        <w:t xml:space="preserve"> </w:t>
      </w:r>
      <w:r w:rsidRPr="00B73AA5">
        <w:rPr>
          <w:lang w:val="en-US"/>
        </w:rPr>
        <w:t>friend</w:t>
      </w:r>
      <w:r w:rsidRPr="00B73AA5">
        <w:rPr>
          <w:spacing w:val="-9"/>
          <w:lang w:val="en-US"/>
        </w:rPr>
        <w:t xml:space="preserve"> </w:t>
      </w:r>
      <w:r w:rsidRPr="00B73AA5">
        <w:rPr>
          <w:lang w:val="en-US"/>
        </w:rPr>
        <w:t>Alexander</w:t>
      </w:r>
      <w:r w:rsidRPr="00B73AA5">
        <w:rPr>
          <w:spacing w:val="-8"/>
          <w:lang w:val="en-US"/>
        </w:rPr>
        <w:t xml:space="preserve"> </w:t>
      </w:r>
      <w:r w:rsidRPr="00B73AA5">
        <w:rPr>
          <w:lang w:val="en-US"/>
        </w:rPr>
        <w:t>(to</w:t>
      </w:r>
      <w:r w:rsidRPr="00B73AA5">
        <w:rPr>
          <w:spacing w:val="-6"/>
          <w:lang w:val="en-US"/>
        </w:rPr>
        <w:t xml:space="preserve"> </w:t>
      </w:r>
      <w:r w:rsidRPr="00B73AA5">
        <w:rPr>
          <w:lang w:val="en-US"/>
        </w:rPr>
        <w:t>come)</w:t>
      </w:r>
      <w:r w:rsidRPr="00B73AA5">
        <w:rPr>
          <w:spacing w:val="-5"/>
          <w:lang w:val="en-US"/>
        </w:rPr>
        <w:t xml:space="preserve"> </w:t>
      </w:r>
      <w:r w:rsidRPr="00B73AA5">
        <w:rPr>
          <w:lang w:val="en-US"/>
        </w:rPr>
        <w:t>to</w:t>
      </w:r>
      <w:r w:rsidRPr="00B73AA5">
        <w:rPr>
          <w:spacing w:val="-6"/>
          <w:lang w:val="en-US"/>
        </w:rPr>
        <w:t xml:space="preserve"> </w:t>
      </w:r>
      <w:r w:rsidRPr="00B73AA5">
        <w:rPr>
          <w:lang w:val="en-US"/>
        </w:rPr>
        <w:t>London</w:t>
      </w:r>
      <w:r w:rsidRPr="00B73AA5">
        <w:rPr>
          <w:spacing w:val="-6"/>
          <w:lang w:val="en-US"/>
        </w:rPr>
        <w:t xml:space="preserve"> </w:t>
      </w:r>
      <w:r w:rsidRPr="00B73AA5">
        <w:rPr>
          <w:lang w:val="en-US"/>
        </w:rPr>
        <w:t>to-</w:t>
      </w:r>
      <w:r w:rsidRPr="00B73AA5">
        <w:rPr>
          <w:spacing w:val="-68"/>
          <w:lang w:val="en-US"/>
        </w:rPr>
        <w:t xml:space="preserve"> </w:t>
      </w:r>
      <w:r w:rsidRPr="00B73AA5">
        <w:rPr>
          <w:spacing w:val="-2"/>
          <w:lang w:val="en-US"/>
        </w:rPr>
        <w:t>morrow</w:t>
      </w:r>
      <w:r w:rsidRPr="00B73AA5">
        <w:rPr>
          <w:spacing w:val="-11"/>
          <w:lang w:val="en-US"/>
        </w:rPr>
        <w:t xml:space="preserve"> </w:t>
      </w:r>
      <w:r w:rsidRPr="00B73AA5">
        <w:rPr>
          <w:spacing w:val="-2"/>
          <w:lang w:val="en-US"/>
        </w:rPr>
        <w:t>morning.</w:t>
      </w:r>
      <w:r w:rsidRPr="00B73AA5">
        <w:rPr>
          <w:spacing w:val="-13"/>
          <w:lang w:val="en-US"/>
        </w:rPr>
        <w:t xml:space="preserve"> </w:t>
      </w:r>
      <w:r w:rsidRPr="00B73AA5">
        <w:rPr>
          <w:spacing w:val="-2"/>
          <w:lang w:val="en-US"/>
        </w:rPr>
        <w:t>His</w:t>
      </w:r>
      <w:r w:rsidRPr="00B73AA5">
        <w:rPr>
          <w:spacing w:val="-10"/>
          <w:lang w:val="en-US"/>
        </w:rPr>
        <w:t xml:space="preserve"> </w:t>
      </w:r>
      <w:r w:rsidRPr="00B73AA5">
        <w:rPr>
          <w:spacing w:val="-2"/>
          <w:lang w:val="en-US"/>
        </w:rPr>
        <w:t>plane</w:t>
      </w:r>
      <w:r w:rsidRPr="00B73AA5">
        <w:rPr>
          <w:spacing w:val="-12"/>
          <w:lang w:val="en-US"/>
        </w:rPr>
        <w:t xml:space="preserve"> </w:t>
      </w:r>
      <w:r w:rsidRPr="00B73AA5">
        <w:rPr>
          <w:spacing w:val="-2"/>
          <w:lang w:val="en-US"/>
        </w:rPr>
        <w:t>(to</w:t>
      </w:r>
      <w:r w:rsidRPr="00B73AA5">
        <w:rPr>
          <w:spacing w:val="-11"/>
          <w:lang w:val="en-US"/>
        </w:rPr>
        <w:t xml:space="preserve"> </w:t>
      </w:r>
      <w:r w:rsidRPr="00B73AA5">
        <w:rPr>
          <w:spacing w:val="-2"/>
          <w:lang w:val="en-US"/>
        </w:rPr>
        <w:t>arrive)</w:t>
      </w:r>
      <w:r w:rsidRPr="00B73AA5">
        <w:rPr>
          <w:spacing w:val="-12"/>
          <w:lang w:val="en-US"/>
        </w:rPr>
        <w:t xml:space="preserve"> </w:t>
      </w:r>
      <w:r w:rsidRPr="00B73AA5">
        <w:rPr>
          <w:spacing w:val="-2"/>
          <w:lang w:val="en-US"/>
        </w:rPr>
        <w:t>at</w:t>
      </w:r>
      <w:r w:rsidRPr="00B73AA5">
        <w:rPr>
          <w:spacing w:val="-11"/>
          <w:lang w:val="en-US"/>
        </w:rPr>
        <w:t xml:space="preserve"> </w:t>
      </w:r>
      <w:r w:rsidRPr="00B73AA5">
        <w:rPr>
          <w:spacing w:val="-2"/>
          <w:lang w:val="en-US"/>
        </w:rPr>
        <w:t>8:30.</w:t>
      </w:r>
      <w:r w:rsidRPr="00B73AA5">
        <w:rPr>
          <w:spacing w:val="-13"/>
          <w:lang w:val="en-US"/>
        </w:rPr>
        <w:t xml:space="preserve"> </w:t>
      </w:r>
      <w:r w:rsidRPr="00B73AA5">
        <w:rPr>
          <w:spacing w:val="-2"/>
          <w:lang w:val="en-US"/>
        </w:rPr>
        <w:t>Of</w:t>
      </w:r>
      <w:r w:rsidRPr="00B73AA5">
        <w:rPr>
          <w:spacing w:val="-10"/>
          <w:lang w:val="en-US"/>
        </w:rPr>
        <w:t xml:space="preserve"> </w:t>
      </w:r>
      <w:r w:rsidRPr="00B73AA5">
        <w:rPr>
          <w:spacing w:val="-2"/>
          <w:lang w:val="en-US"/>
        </w:rPr>
        <w:t>course,</w:t>
      </w:r>
      <w:r w:rsidRPr="00B73AA5">
        <w:rPr>
          <w:spacing w:val="-13"/>
          <w:lang w:val="en-US"/>
        </w:rPr>
        <w:t xml:space="preserve"> </w:t>
      </w:r>
      <w:r w:rsidRPr="00B73AA5">
        <w:rPr>
          <w:spacing w:val="-1"/>
          <w:lang w:val="en-US"/>
        </w:rPr>
        <w:t>she</w:t>
      </w:r>
      <w:r w:rsidRPr="00B73AA5">
        <w:rPr>
          <w:spacing w:val="-12"/>
          <w:lang w:val="en-US"/>
        </w:rPr>
        <w:t xml:space="preserve"> </w:t>
      </w:r>
      <w:r w:rsidRPr="00B73AA5">
        <w:rPr>
          <w:spacing w:val="-1"/>
          <w:lang w:val="en-US"/>
        </w:rPr>
        <w:t>(to</w:t>
      </w:r>
      <w:r w:rsidRPr="00B73AA5">
        <w:rPr>
          <w:spacing w:val="-11"/>
          <w:lang w:val="en-US"/>
        </w:rPr>
        <w:t xml:space="preserve"> </w:t>
      </w:r>
      <w:r w:rsidRPr="00B73AA5">
        <w:rPr>
          <w:spacing w:val="-1"/>
          <w:lang w:val="en-US"/>
        </w:rPr>
        <w:t>meet)</w:t>
      </w:r>
      <w:r w:rsidRPr="00B73AA5">
        <w:rPr>
          <w:spacing w:val="-10"/>
          <w:lang w:val="en-US"/>
        </w:rPr>
        <w:t xml:space="preserve"> </w:t>
      </w:r>
      <w:r w:rsidRPr="00B73AA5">
        <w:rPr>
          <w:spacing w:val="-1"/>
          <w:lang w:val="en-US"/>
        </w:rPr>
        <w:t>him</w:t>
      </w:r>
      <w:r w:rsidRPr="00B73AA5">
        <w:rPr>
          <w:spacing w:val="-17"/>
          <w:lang w:val="en-US"/>
        </w:rPr>
        <w:t xml:space="preserve"> </w:t>
      </w:r>
      <w:r w:rsidRPr="00B73AA5">
        <w:rPr>
          <w:spacing w:val="-1"/>
          <w:lang w:val="en-US"/>
        </w:rPr>
        <w:t>at</w:t>
      </w:r>
      <w:r w:rsidRPr="00B73AA5">
        <w:rPr>
          <w:spacing w:val="-11"/>
          <w:lang w:val="en-US"/>
        </w:rPr>
        <w:t xml:space="preserve"> </w:t>
      </w:r>
      <w:r w:rsidRPr="00B73AA5">
        <w:rPr>
          <w:spacing w:val="-1"/>
          <w:lang w:val="en-US"/>
        </w:rPr>
        <w:t>the</w:t>
      </w:r>
      <w:r w:rsidRPr="00B73AA5">
        <w:rPr>
          <w:spacing w:val="-12"/>
          <w:lang w:val="en-US"/>
        </w:rPr>
        <w:t xml:space="preserve"> </w:t>
      </w:r>
      <w:r w:rsidRPr="00B73AA5">
        <w:rPr>
          <w:spacing w:val="-1"/>
          <w:lang w:val="en-US"/>
        </w:rPr>
        <w:t>air-</w:t>
      </w:r>
      <w:r w:rsidRPr="00B73AA5">
        <w:rPr>
          <w:spacing w:val="-67"/>
          <w:lang w:val="en-US"/>
        </w:rPr>
        <w:t xml:space="preserve"> </w:t>
      </w:r>
      <w:r w:rsidRPr="00B73AA5">
        <w:rPr>
          <w:spacing w:val="-3"/>
          <w:lang w:val="en-US"/>
        </w:rPr>
        <w:t>port.</w:t>
      </w:r>
      <w:r w:rsidRPr="00B73AA5">
        <w:rPr>
          <w:spacing w:val="-12"/>
          <w:lang w:val="en-US"/>
        </w:rPr>
        <w:t xml:space="preserve"> </w:t>
      </w:r>
      <w:r w:rsidRPr="00B73AA5">
        <w:rPr>
          <w:spacing w:val="-3"/>
          <w:lang w:val="en-US"/>
        </w:rPr>
        <w:t>Then</w:t>
      </w:r>
      <w:r w:rsidRPr="00B73AA5">
        <w:rPr>
          <w:spacing w:val="-10"/>
          <w:lang w:val="en-US"/>
        </w:rPr>
        <w:t xml:space="preserve"> </w:t>
      </w:r>
      <w:r w:rsidRPr="00B73AA5">
        <w:rPr>
          <w:spacing w:val="-2"/>
          <w:lang w:val="en-US"/>
        </w:rPr>
        <w:t>she</w:t>
      </w:r>
      <w:r w:rsidRPr="00B73AA5">
        <w:rPr>
          <w:spacing w:val="-11"/>
          <w:lang w:val="en-US"/>
        </w:rPr>
        <w:t xml:space="preserve"> </w:t>
      </w:r>
      <w:r w:rsidRPr="00B73AA5">
        <w:rPr>
          <w:spacing w:val="-2"/>
          <w:lang w:val="en-US"/>
        </w:rPr>
        <w:t>(to</w:t>
      </w:r>
      <w:r w:rsidRPr="00B73AA5">
        <w:rPr>
          <w:spacing w:val="-12"/>
          <w:lang w:val="en-US"/>
        </w:rPr>
        <w:t xml:space="preserve"> </w:t>
      </w:r>
      <w:r w:rsidRPr="00B73AA5">
        <w:rPr>
          <w:spacing w:val="-2"/>
          <w:lang w:val="en-US"/>
        </w:rPr>
        <w:t>take)</w:t>
      </w:r>
      <w:r w:rsidRPr="00B73AA5">
        <w:rPr>
          <w:spacing w:val="-11"/>
          <w:lang w:val="en-US"/>
        </w:rPr>
        <w:t xml:space="preserve"> </w:t>
      </w:r>
      <w:r w:rsidRPr="00B73AA5">
        <w:rPr>
          <w:spacing w:val="-2"/>
          <w:lang w:val="en-US"/>
        </w:rPr>
        <w:t>him</w:t>
      </w:r>
      <w:r w:rsidRPr="00B73AA5">
        <w:rPr>
          <w:spacing w:val="-15"/>
          <w:lang w:val="en-US"/>
        </w:rPr>
        <w:t xml:space="preserve"> </w:t>
      </w:r>
      <w:r w:rsidRPr="00B73AA5">
        <w:rPr>
          <w:spacing w:val="-2"/>
          <w:lang w:val="en-US"/>
        </w:rPr>
        <w:t>to</w:t>
      </w:r>
      <w:r w:rsidRPr="00B73AA5">
        <w:rPr>
          <w:spacing w:val="-10"/>
          <w:lang w:val="en-US"/>
        </w:rPr>
        <w:t xml:space="preserve"> </w:t>
      </w:r>
      <w:r w:rsidRPr="00B73AA5">
        <w:rPr>
          <w:spacing w:val="-2"/>
          <w:lang w:val="en-US"/>
        </w:rPr>
        <w:t>her</w:t>
      </w:r>
      <w:r w:rsidRPr="00B73AA5">
        <w:rPr>
          <w:spacing w:val="-11"/>
          <w:lang w:val="en-US"/>
        </w:rPr>
        <w:t xml:space="preserve"> </w:t>
      </w:r>
      <w:r w:rsidRPr="00B73AA5">
        <w:rPr>
          <w:spacing w:val="-2"/>
          <w:lang w:val="en-US"/>
        </w:rPr>
        <w:t>house.</w:t>
      </w:r>
      <w:r w:rsidRPr="00B73AA5">
        <w:rPr>
          <w:spacing w:val="-12"/>
          <w:lang w:val="en-US"/>
        </w:rPr>
        <w:t xml:space="preserve"> </w:t>
      </w:r>
      <w:r w:rsidRPr="00B73AA5">
        <w:rPr>
          <w:spacing w:val="-2"/>
          <w:lang w:val="en-US"/>
        </w:rPr>
        <w:t>They</w:t>
      </w:r>
      <w:r w:rsidRPr="00B73AA5">
        <w:rPr>
          <w:spacing w:val="-14"/>
          <w:lang w:val="en-US"/>
        </w:rPr>
        <w:t xml:space="preserve"> </w:t>
      </w:r>
      <w:r w:rsidRPr="00B73AA5">
        <w:rPr>
          <w:spacing w:val="-2"/>
          <w:lang w:val="en-US"/>
        </w:rPr>
        <w:t>(to</w:t>
      </w:r>
      <w:r w:rsidRPr="00B73AA5">
        <w:rPr>
          <w:spacing w:val="-10"/>
          <w:lang w:val="en-US"/>
        </w:rPr>
        <w:t xml:space="preserve"> </w:t>
      </w:r>
      <w:r w:rsidRPr="00B73AA5">
        <w:rPr>
          <w:spacing w:val="-2"/>
          <w:lang w:val="en-US"/>
        </w:rPr>
        <w:t>have)</w:t>
      </w:r>
      <w:r w:rsidRPr="00B73AA5">
        <w:rPr>
          <w:spacing w:val="-11"/>
          <w:lang w:val="en-US"/>
        </w:rPr>
        <w:t xml:space="preserve"> </w:t>
      </w:r>
      <w:r w:rsidRPr="00B73AA5">
        <w:rPr>
          <w:spacing w:val="-2"/>
          <w:lang w:val="en-US"/>
        </w:rPr>
        <w:t>breakfast</w:t>
      </w:r>
      <w:r w:rsidRPr="00B73AA5">
        <w:rPr>
          <w:spacing w:val="-13"/>
          <w:lang w:val="en-US"/>
        </w:rPr>
        <w:t xml:space="preserve"> </w:t>
      </w:r>
      <w:r w:rsidRPr="00B73AA5">
        <w:rPr>
          <w:spacing w:val="-2"/>
          <w:lang w:val="en-US"/>
        </w:rPr>
        <w:t>together.</w:t>
      </w:r>
      <w:r w:rsidRPr="00B73AA5">
        <w:rPr>
          <w:spacing w:val="-12"/>
          <w:lang w:val="en-US"/>
        </w:rPr>
        <w:t xml:space="preserve"> </w:t>
      </w:r>
      <w:r w:rsidRPr="00B73AA5">
        <w:rPr>
          <w:spacing w:val="-2"/>
          <w:lang w:val="en-US"/>
        </w:rPr>
        <w:t>After</w:t>
      </w:r>
      <w:r w:rsidRPr="00B73AA5">
        <w:rPr>
          <w:spacing w:val="-10"/>
          <w:lang w:val="en-US"/>
        </w:rPr>
        <w:t xml:space="preserve"> </w:t>
      </w:r>
      <w:r w:rsidRPr="00B73AA5">
        <w:rPr>
          <w:spacing w:val="-2"/>
          <w:lang w:val="en-US"/>
        </w:rPr>
        <w:t>that</w:t>
      </w:r>
      <w:r w:rsidRPr="00B73AA5">
        <w:rPr>
          <w:spacing w:val="-68"/>
          <w:lang w:val="en-US"/>
        </w:rPr>
        <w:t xml:space="preserve"> </w:t>
      </w:r>
      <w:r w:rsidRPr="00B73AA5">
        <w:rPr>
          <w:spacing w:val="-1"/>
          <w:lang w:val="en-US"/>
        </w:rPr>
        <w:t>she</w:t>
      </w:r>
      <w:r w:rsidRPr="00B73AA5">
        <w:rPr>
          <w:spacing w:val="-16"/>
          <w:lang w:val="en-US"/>
        </w:rPr>
        <w:t xml:space="preserve"> </w:t>
      </w:r>
      <w:r w:rsidRPr="00B73AA5">
        <w:rPr>
          <w:spacing w:val="-1"/>
          <w:lang w:val="en-US"/>
        </w:rPr>
        <w:t>(to</w:t>
      </w:r>
      <w:r w:rsidRPr="00B73AA5">
        <w:rPr>
          <w:spacing w:val="-15"/>
          <w:lang w:val="en-US"/>
        </w:rPr>
        <w:t xml:space="preserve"> </w:t>
      </w:r>
      <w:r w:rsidRPr="00B73AA5">
        <w:rPr>
          <w:spacing w:val="-1"/>
          <w:lang w:val="en-US"/>
        </w:rPr>
        <w:t>take)</w:t>
      </w:r>
      <w:r w:rsidRPr="00B73AA5">
        <w:rPr>
          <w:spacing w:val="-16"/>
          <w:lang w:val="en-US"/>
        </w:rPr>
        <w:t xml:space="preserve"> </w:t>
      </w:r>
      <w:r w:rsidRPr="00B73AA5">
        <w:rPr>
          <w:lang w:val="en-US"/>
        </w:rPr>
        <w:t>him</w:t>
      </w:r>
      <w:r w:rsidRPr="00B73AA5">
        <w:rPr>
          <w:spacing w:val="-17"/>
          <w:lang w:val="en-US"/>
        </w:rPr>
        <w:t xml:space="preserve"> </w:t>
      </w:r>
      <w:r w:rsidRPr="00B73AA5">
        <w:rPr>
          <w:lang w:val="en-US"/>
        </w:rPr>
        <w:t>to</w:t>
      </w:r>
      <w:r w:rsidRPr="00B73AA5">
        <w:rPr>
          <w:spacing w:val="-15"/>
          <w:lang w:val="en-US"/>
        </w:rPr>
        <w:t xml:space="preserve"> </w:t>
      </w:r>
      <w:r w:rsidRPr="00B73AA5">
        <w:rPr>
          <w:lang w:val="en-US"/>
        </w:rPr>
        <w:t>some</w:t>
      </w:r>
      <w:r w:rsidRPr="00B73AA5">
        <w:rPr>
          <w:spacing w:val="-13"/>
          <w:lang w:val="en-US"/>
        </w:rPr>
        <w:t xml:space="preserve"> </w:t>
      </w:r>
      <w:r w:rsidRPr="00B73AA5">
        <w:rPr>
          <w:lang w:val="en-US"/>
        </w:rPr>
        <w:t>places</w:t>
      </w:r>
      <w:r w:rsidRPr="00B73AA5">
        <w:rPr>
          <w:spacing w:val="-15"/>
          <w:lang w:val="en-US"/>
        </w:rPr>
        <w:t xml:space="preserve"> </w:t>
      </w:r>
      <w:r w:rsidRPr="00B73AA5">
        <w:rPr>
          <w:lang w:val="en-US"/>
        </w:rPr>
        <w:t>of</w:t>
      </w:r>
      <w:r w:rsidRPr="00B73AA5">
        <w:rPr>
          <w:spacing w:val="-15"/>
          <w:lang w:val="en-US"/>
        </w:rPr>
        <w:t xml:space="preserve"> </w:t>
      </w:r>
      <w:r w:rsidRPr="00B73AA5">
        <w:rPr>
          <w:lang w:val="en-US"/>
        </w:rPr>
        <w:t>interest.</w:t>
      </w:r>
      <w:r w:rsidRPr="00B73AA5">
        <w:rPr>
          <w:spacing w:val="-14"/>
          <w:lang w:val="en-US"/>
        </w:rPr>
        <w:t xml:space="preserve"> </w:t>
      </w:r>
      <w:r w:rsidRPr="00B73AA5">
        <w:rPr>
          <w:lang w:val="en-US"/>
        </w:rPr>
        <w:t>She</w:t>
      </w:r>
      <w:r w:rsidRPr="00B73AA5">
        <w:rPr>
          <w:spacing w:val="-16"/>
          <w:lang w:val="en-US"/>
        </w:rPr>
        <w:t xml:space="preserve"> </w:t>
      </w:r>
      <w:r w:rsidRPr="00B73AA5">
        <w:rPr>
          <w:lang w:val="en-US"/>
        </w:rPr>
        <w:t>(to</w:t>
      </w:r>
      <w:r w:rsidRPr="00B73AA5">
        <w:rPr>
          <w:spacing w:val="-15"/>
          <w:lang w:val="en-US"/>
        </w:rPr>
        <w:t xml:space="preserve"> </w:t>
      </w:r>
      <w:r w:rsidRPr="00B73AA5">
        <w:rPr>
          <w:lang w:val="en-US"/>
        </w:rPr>
        <w:t>be)</w:t>
      </w:r>
      <w:r w:rsidRPr="00B73AA5">
        <w:rPr>
          <w:spacing w:val="-16"/>
          <w:lang w:val="en-US"/>
        </w:rPr>
        <w:t xml:space="preserve"> </w:t>
      </w:r>
      <w:r w:rsidRPr="00B73AA5">
        <w:rPr>
          <w:lang w:val="en-US"/>
        </w:rPr>
        <w:t>sure</w:t>
      </w:r>
      <w:r w:rsidRPr="00B73AA5">
        <w:rPr>
          <w:spacing w:val="-15"/>
          <w:lang w:val="en-US"/>
        </w:rPr>
        <w:t xml:space="preserve"> </w:t>
      </w:r>
      <w:r w:rsidRPr="00B73AA5">
        <w:rPr>
          <w:lang w:val="en-US"/>
        </w:rPr>
        <w:t>her</w:t>
      </w:r>
      <w:r w:rsidRPr="00B73AA5">
        <w:rPr>
          <w:spacing w:val="-16"/>
          <w:lang w:val="en-US"/>
        </w:rPr>
        <w:t xml:space="preserve"> </w:t>
      </w:r>
      <w:r w:rsidRPr="00B73AA5">
        <w:rPr>
          <w:lang w:val="en-US"/>
        </w:rPr>
        <w:t>friend</w:t>
      </w:r>
      <w:r w:rsidRPr="00B73AA5">
        <w:rPr>
          <w:spacing w:val="-15"/>
          <w:lang w:val="en-US"/>
        </w:rPr>
        <w:t xml:space="preserve"> </w:t>
      </w:r>
      <w:r w:rsidRPr="00B73AA5">
        <w:rPr>
          <w:lang w:val="en-US"/>
        </w:rPr>
        <w:t>(to</w:t>
      </w:r>
      <w:r w:rsidRPr="00B73AA5">
        <w:rPr>
          <w:spacing w:val="-15"/>
          <w:lang w:val="en-US"/>
        </w:rPr>
        <w:t xml:space="preserve"> </w:t>
      </w:r>
      <w:r w:rsidRPr="00B73AA5">
        <w:rPr>
          <w:lang w:val="en-US"/>
        </w:rPr>
        <w:t>be)</w:t>
      </w:r>
      <w:r w:rsidRPr="00B73AA5">
        <w:rPr>
          <w:spacing w:val="-15"/>
          <w:lang w:val="en-US"/>
        </w:rPr>
        <w:t xml:space="preserve"> </w:t>
      </w:r>
      <w:r w:rsidRPr="00B73AA5">
        <w:rPr>
          <w:lang w:val="en-US"/>
        </w:rPr>
        <w:t>pleased</w:t>
      </w:r>
    </w:p>
    <w:p w:rsidR="00357B9E" w:rsidRPr="00B73AA5" w:rsidRDefault="00B73AA5">
      <w:pPr>
        <w:pStyle w:val="a7"/>
        <w:spacing w:before="233"/>
        <w:ind w:left="285" w:right="844"/>
        <w:jc w:val="center"/>
        <w:rPr>
          <w:lang w:val="en-US"/>
        </w:rPr>
      </w:pPr>
      <w:r w:rsidRPr="00B73AA5">
        <w:rPr>
          <w:lang w:val="en-US"/>
        </w:rPr>
        <w:t>222</w:t>
      </w:r>
    </w:p>
    <w:p w:rsidR="00357B9E" w:rsidRPr="00B73AA5" w:rsidRDefault="00357B9E">
      <w:pPr>
        <w:jc w:val="center"/>
        <w:rPr>
          <w:lang w:val="en-US"/>
        </w:rPr>
        <w:sectPr w:rsidR="00357B9E" w:rsidRPr="00B73AA5">
          <w:footerReference w:type="default" r:id="rId231"/>
          <w:pgSz w:w="11910" w:h="16840"/>
          <w:pgMar w:top="1040" w:right="740" w:bottom="280" w:left="680" w:header="0" w:footer="0" w:gutter="0"/>
          <w:cols w:space="720"/>
        </w:sectPr>
      </w:pPr>
    </w:p>
    <w:p w:rsidR="00357B9E" w:rsidRPr="00B73AA5" w:rsidRDefault="00B73AA5">
      <w:pPr>
        <w:pStyle w:val="a7"/>
        <w:spacing w:before="67" w:line="276" w:lineRule="auto"/>
        <w:ind w:left="909" w:right="215"/>
        <w:jc w:val="both"/>
        <w:rPr>
          <w:lang w:val="en-US"/>
        </w:rPr>
      </w:pPr>
      <w:r w:rsidRPr="00B73AA5">
        <w:rPr>
          <w:lang w:val="en-US"/>
        </w:rPr>
        <w:lastRenderedPageBreak/>
        <w:t>with that because this is his first visit to the United Kingdom. She (to plan) to take</w:t>
      </w:r>
      <w:r w:rsidRPr="00B73AA5">
        <w:rPr>
          <w:spacing w:val="1"/>
          <w:lang w:val="en-US"/>
        </w:rPr>
        <w:t xml:space="preserve"> </w:t>
      </w:r>
      <w:r w:rsidRPr="00B73AA5">
        <w:rPr>
          <w:lang w:val="en-US"/>
        </w:rPr>
        <w:t>him to the National Gallery and the British Museum. She (to arrange) a trip to Re-</w:t>
      </w:r>
      <w:r w:rsidRPr="00B73AA5">
        <w:rPr>
          <w:spacing w:val="1"/>
          <w:lang w:val="en-US"/>
        </w:rPr>
        <w:t xml:space="preserve"> </w:t>
      </w:r>
      <w:r w:rsidRPr="00B73AA5">
        <w:rPr>
          <w:lang w:val="en-US"/>
        </w:rPr>
        <w:t>gent's</w:t>
      </w:r>
      <w:r w:rsidRPr="00B73AA5">
        <w:rPr>
          <w:spacing w:val="-13"/>
          <w:lang w:val="en-US"/>
        </w:rPr>
        <w:t xml:space="preserve"> </w:t>
      </w:r>
      <w:r w:rsidRPr="00B73AA5">
        <w:rPr>
          <w:lang w:val="en-US"/>
        </w:rPr>
        <w:t>Park.</w:t>
      </w:r>
      <w:r w:rsidRPr="00B73AA5">
        <w:rPr>
          <w:spacing w:val="-14"/>
          <w:lang w:val="en-US"/>
        </w:rPr>
        <w:t xml:space="preserve"> </w:t>
      </w:r>
      <w:r w:rsidRPr="00B73AA5">
        <w:rPr>
          <w:lang w:val="en-US"/>
        </w:rPr>
        <w:t>She</w:t>
      </w:r>
      <w:r w:rsidRPr="00B73AA5">
        <w:rPr>
          <w:spacing w:val="-12"/>
          <w:lang w:val="en-US"/>
        </w:rPr>
        <w:t xml:space="preserve"> </w:t>
      </w:r>
      <w:r w:rsidRPr="00B73AA5">
        <w:rPr>
          <w:lang w:val="en-US"/>
        </w:rPr>
        <w:t>(to</w:t>
      </w:r>
      <w:r w:rsidRPr="00B73AA5">
        <w:rPr>
          <w:spacing w:val="-12"/>
          <w:lang w:val="en-US"/>
        </w:rPr>
        <w:t xml:space="preserve"> </w:t>
      </w:r>
      <w:r w:rsidRPr="00B73AA5">
        <w:rPr>
          <w:lang w:val="en-US"/>
        </w:rPr>
        <w:t>hope)</w:t>
      </w:r>
      <w:r w:rsidRPr="00B73AA5">
        <w:rPr>
          <w:spacing w:val="-13"/>
          <w:lang w:val="en-US"/>
        </w:rPr>
        <w:t xml:space="preserve"> </w:t>
      </w:r>
      <w:r w:rsidRPr="00B73AA5">
        <w:rPr>
          <w:lang w:val="en-US"/>
        </w:rPr>
        <w:t>her</w:t>
      </w:r>
      <w:r w:rsidRPr="00B73AA5">
        <w:rPr>
          <w:spacing w:val="-14"/>
          <w:lang w:val="en-US"/>
        </w:rPr>
        <w:t xml:space="preserve"> </w:t>
      </w:r>
      <w:r w:rsidRPr="00B73AA5">
        <w:rPr>
          <w:lang w:val="en-US"/>
        </w:rPr>
        <w:t>guest</w:t>
      </w:r>
      <w:r w:rsidRPr="00B73AA5">
        <w:rPr>
          <w:spacing w:val="-12"/>
          <w:lang w:val="en-US"/>
        </w:rPr>
        <w:t xml:space="preserve"> </w:t>
      </w:r>
      <w:r w:rsidRPr="00B73AA5">
        <w:rPr>
          <w:lang w:val="en-US"/>
        </w:rPr>
        <w:t>(to</w:t>
      </w:r>
      <w:r w:rsidRPr="00B73AA5">
        <w:rPr>
          <w:spacing w:val="-12"/>
          <w:lang w:val="en-US"/>
        </w:rPr>
        <w:t xml:space="preserve"> </w:t>
      </w:r>
      <w:r w:rsidRPr="00B73AA5">
        <w:rPr>
          <w:lang w:val="en-US"/>
        </w:rPr>
        <w:t>enjoy)</w:t>
      </w:r>
      <w:r w:rsidRPr="00B73AA5">
        <w:rPr>
          <w:spacing w:val="-14"/>
          <w:lang w:val="en-US"/>
        </w:rPr>
        <w:t xml:space="preserve"> </w:t>
      </w:r>
      <w:r w:rsidRPr="00B73AA5">
        <w:rPr>
          <w:lang w:val="en-US"/>
        </w:rPr>
        <w:t>his</w:t>
      </w:r>
      <w:r w:rsidRPr="00B73AA5">
        <w:rPr>
          <w:spacing w:val="-12"/>
          <w:lang w:val="en-US"/>
        </w:rPr>
        <w:t xml:space="preserve"> </w:t>
      </w:r>
      <w:r w:rsidRPr="00B73AA5">
        <w:rPr>
          <w:lang w:val="en-US"/>
        </w:rPr>
        <w:t>stay</w:t>
      </w:r>
      <w:r w:rsidRPr="00B73AA5">
        <w:rPr>
          <w:spacing w:val="-17"/>
          <w:lang w:val="en-US"/>
        </w:rPr>
        <w:t xml:space="preserve"> </w:t>
      </w:r>
      <w:r w:rsidRPr="00B73AA5">
        <w:rPr>
          <w:lang w:val="en-US"/>
        </w:rPr>
        <w:t>in</w:t>
      </w:r>
      <w:r w:rsidRPr="00B73AA5">
        <w:rPr>
          <w:spacing w:val="-11"/>
          <w:lang w:val="en-US"/>
        </w:rPr>
        <w:t xml:space="preserve"> </w:t>
      </w:r>
      <w:r w:rsidRPr="00B73AA5">
        <w:rPr>
          <w:lang w:val="en-US"/>
        </w:rPr>
        <w:t>London.</w:t>
      </w:r>
    </w:p>
    <w:p w:rsidR="00357B9E" w:rsidRPr="00B73AA5" w:rsidRDefault="00357B9E">
      <w:pPr>
        <w:pStyle w:val="a7"/>
        <w:spacing w:before="5"/>
        <w:rPr>
          <w:sz w:val="32"/>
          <w:lang w:val="en-US"/>
        </w:rPr>
      </w:pPr>
    </w:p>
    <w:p w:rsidR="00357B9E" w:rsidRPr="00B73AA5" w:rsidRDefault="00B73AA5" w:rsidP="005347E2">
      <w:pPr>
        <w:pStyle w:val="a8"/>
        <w:numPr>
          <w:ilvl w:val="0"/>
          <w:numId w:val="68"/>
        </w:numPr>
        <w:tabs>
          <w:tab w:val="left" w:pos="1757"/>
        </w:tabs>
        <w:spacing w:before="0"/>
        <w:ind w:hanging="282"/>
        <w:rPr>
          <w:i/>
          <w:sz w:val="28"/>
          <w:lang w:val="en-US"/>
        </w:rPr>
      </w:pPr>
      <w:r w:rsidRPr="00B73AA5">
        <w:rPr>
          <w:i/>
          <w:sz w:val="28"/>
          <w:lang w:val="en-US"/>
        </w:rPr>
        <w:t>Describe</w:t>
      </w:r>
      <w:r w:rsidRPr="00B73AA5">
        <w:rPr>
          <w:i/>
          <w:spacing w:val="-7"/>
          <w:sz w:val="28"/>
          <w:lang w:val="en-US"/>
        </w:rPr>
        <w:t xml:space="preserve"> </w:t>
      </w:r>
      <w:r w:rsidRPr="00B73AA5">
        <w:rPr>
          <w:i/>
          <w:sz w:val="28"/>
          <w:lang w:val="en-US"/>
        </w:rPr>
        <w:t>these</w:t>
      </w:r>
      <w:r w:rsidRPr="00B73AA5">
        <w:rPr>
          <w:i/>
          <w:spacing w:val="-6"/>
          <w:sz w:val="28"/>
          <w:lang w:val="en-US"/>
        </w:rPr>
        <w:t xml:space="preserve"> </w:t>
      </w:r>
      <w:r w:rsidRPr="00B73AA5">
        <w:rPr>
          <w:i/>
          <w:sz w:val="28"/>
          <w:lang w:val="en-US"/>
        </w:rPr>
        <w:t>attractions</w:t>
      </w:r>
      <w:r w:rsidRPr="00B73AA5">
        <w:rPr>
          <w:i/>
          <w:spacing w:val="-2"/>
          <w:sz w:val="28"/>
          <w:lang w:val="en-US"/>
        </w:rPr>
        <w:t xml:space="preserve"> </w:t>
      </w:r>
      <w:r w:rsidRPr="00B73AA5">
        <w:rPr>
          <w:i/>
          <w:sz w:val="28"/>
          <w:lang w:val="en-US"/>
        </w:rPr>
        <w:t>by</w:t>
      </w:r>
      <w:r w:rsidRPr="00B73AA5">
        <w:rPr>
          <w:i/>
          <w:spacing w:val="-3"/>
          <w:sz w:val="28"/>
          <w:lang w:val="en-US"/>
        </w:rPr>
        <w:t xml:space="preserve"> </w:t>
      </w:r>
      <w:r w:rsidRPr="00B73AA5">
        <w:rPr>
          <w:i/>
          <w:sz w:val="28"/>
          <w:lang w:val="en-US"/>
        </w:rPr>
        <w:t>answering</w:t>
      </w:r>
      <w:r w:rsidRPr="00B73AA5">
        <w:rPr>
          <w:i/>
          <w:spacing w:val="-6"/>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following</w:t>
      </w:r>
      <w:r w:rsidRPr="00B73AA5">
        <w:rPr>
          <w:i/>
          <w:spacing w:val="-6"/>
          <w:sz w:val="28"/>
          <w:lang w:val="en-US"/>
        </w:rPr>
        <w:t xml:space="preserve"> </w:t>
      </w:r>
      <w:r w:rsidRPr="00B73AA5">
        <w:rPr>
          <w:i/>
          <w:sz w:val="28"/>
          <w:lang w:val="en-US"/>
        </w:rPr>
        <w:t>questions.</w:t>
      </w:r>
    </w:p>
    <w:p w:rsidR="00357B9E" w:rsidRPr="00B73AA5" w:rsidRDefault="00357B9E">
      <w:pPr>
        <w:pStyle w:val="a7"/>
        <w:rPr>
          <w:i/>
          <w:sz w:val="20"/>
          <w:lang w:val="en-US"/>
        </w:rPr>
      </w:pPr>
    </w:p>
    <w:p w:rsidR="00357B9E" w:rsidRPr="00B73AA5" w:rsidRDefault="005347E2">
      <w:pPr>
        <w:pStyle w:val="a7"/>
        <w:spacing w:before="5"/>
        <w:rPr>
          <w:i/>
          <w:sz w:val="13"/>
          <w:lang w:val="en-US"/>
        </w:rPr>
      </w:pPr>
      <w:r>
        <w:pict>
          <v:group id="_x0000_s1071" style="position:absolute;margin-left:79.4pt;margin-top:9.7pt;width:467.7pt;height:272.9pt;z-index:-15698432;mso-wrap-distance-left:0;mso-wrap-distance-right:0;mso-position-horizontal-relative:page" coordorigin="1588,194" coordsize="9354,5458">
            <v:shape id="_x0000_s1073" type="#_x0000_t75" style="position:absolute;left:1588;top:194;width:9354;height:5458">
              <v:imagedata r:id="rId232" o:title=""/>
            </v:shape>
            <v:shape id="_x0000_s1072" type="#_x0000_t202" style="position:absolute;left:1588;top:194;width:9354;height:5458" filled="f" stroked="f">
              <v:textbox inset="0,0,0,0">
                <w:txbxContent>
                  <w:p w:rsidR="00A23FCC" w:rsidRDefault="00A23FCC">
                    <w:pPr>
                      <w:spacing w:before="1"/>
                      <w:rPr>
                        <w:i/>
                        <w:sz w:val="33"/>
                      </w:rPr>
                    </w:pPr>
                  </w:p>
                  <w:p w:rsidR="00A23FCC" w:rsidRDefault="00A23FCC" w:rsidP="005347E2">
                    <w:pPr>
                      <w:numPr>
                        <w:ilvl w:val="0"/>
                        <w:numId w:val="67"/>
                      </w:numPr>
                      <w:tabs>
                        <w:tab w:val="left" w:pos="982"/>
                        <w:tab w:val="left" w:pos="983"/>
                      </w:tabs>
                      <w:ind w:hanging="361"/>
                      <w:rPr>
                        <w:sz w:val="28"/>
                      </w:rPr>
                    </w:pPr>
                    <w:r>
                      <w:rPr>
                        <w:sz w:val="28"/>
                      </w:rPr>
                      <w:t>What</w:t>
                    </w:r>
                    <w:r>
                      <w:rPr>
                        <w:spacing w:val="-1"/>
                        <w:sz w:val="28"/>
                      </w:rPr>
                      <w:t xml:space="preserve"> </w:t>
                    </w:r>
                    <w:r>
                      <w:rPr>
                        <w:sz w:val="28"/>
                      </w:rPr>
                      <w:t>is</w:t>
                    </w:r>
                    <w:r>
                      <w:rPr>
                        <w:spacing w:val="-4"/>
                        <w:sz w:val="28"/>
                      </w:rPr>
                      <w:t xml:space="preserve"> </w:t>
                    </w:r>
                    <w:r>
                      <w:rPr>
                        <w:sz w:val="28"/>
                      </w:rPr>
                      <w:t>its</w:t>
                    </w:r>
                    <w:r>
                      <w:rPr>
                        <w:spacing w:val="-1"/>
                        <w:sz w:val="28"/>
                      </w:rPr>
                      <w:t xml:space="preserve"> </w:t>
                    </w:r>
                    <w:r>
                      <w:rPr>
                        <w:sz w:val="28"/>
                      </w:rPr>
                      <w:t>name?</w:t>
                    </w:r>
                  </w:p>
                  <w:p w:rsidR="00A23FCC" w:rsidRPr="00B73AA5" w:rsidRDefault="00A23FCC" w:rsidP="005347E2">
                    <w:pPr>
                      <w:numPr>
                        <w:ilvl w:val="0"/>
                        <w:numId w:val="67"/>
                      </w:numPr>
                      <w:tabs>
                        <w:tab w:val="left" w:pos="982"/>
                        <w:tab w:val="left" w:pos="983"/>
                      </w:tabs>
                      <w:spacing w:before="48"/>
                      <w:ind w:hanging="361"/>
                      <w:rPr>
                        <w:sz w:val="28"/>
                        <w:lang w:val="en-US"/>
                      </w:rPr>
                    </w:pPr>
                    <w:r w:rsidRPr="00B73AA5">
                      <w:rPr>
                        <w:sz w:val="28"/>
                        <w:lang w:val="en-US"/>
                      </w:rPr>
                      <w:t>Where</w:t>
                    </w:r>
                    <w:r w:rsidRPr="00B73AA5">
                      <w:rPr>
                        <w:spacing w:val="-2"/>
                        <w:sz w:val="28"/>
                        <w:lang w:val="en-US"/>
                      </w:rPr>
                      <w:t xml:space="preserve"> </w:t>
                    </w:r>
                    <w:r w:rsidRPr="00B73AA5">
                      <w:rPr>
                        <w:sz w:val="28"/>
                        <w:lang w:val="en-US"/>
                      </w:rPr>
                      <w:t>can we</w:t>
                    </w:r>
                    <w:r w:rsidRPr="00B73AA5">
                      <w:rPr>
                        <w:spacing w:val="-1"/>
                        <w:sz w:val="28"/>
                        <w:lang w:val="en-US"/>
                      </w:rPr>
                      <w:t xml:space="preserve"> </w:t>
                    </w:r>
                    <w:r w:rsidRPr="00B73AA5">
                      <w:rPr>
                        <w:sz w:val="28"/>
                        <w:lang w:val="en-US"/>
                      </w:rPr>
                      <w:t>see</w:t>
                    </w:r>
                    <w:r w:rsidRPr="00B73AA5">
                      <w:rPr>
                        <w:spacing w:val="-2"/>
                        <w:sz w:val="28"/>
                        <w:lang w:val="en-US"/>
                      </w:rPr>
                      <w:t xml:space="preserve"> </w:t>
                    </w:r>
                    <w:r w:rsidRPr="00B73AA5">
                      <w:rPr>
                        <w:sz w:val="28"/>
                        <w:lang w:val="en-US"/>
                      </w:rPr>
                      <w:t>it?</w:t>
                    </w:r>
                  </w:p>
                  <w:p w:rsidR="00A23FCC" w:rsidRDefault="00A23FCC" w:rsidP="005347E2">
                    <w:pPr>
                      <w:numPr>
                        <w:ilvl w:val="0"/>
                        <w:numId w:val="67"/>
                      </w:numPr>
                      <w:tabs>
                        <w:tab w:val="left" w:pos="982"/>
                        <w:tab w:val="left" w:pos="983"/>
                      </w:tabs>
                      <w:spacing w:before="48"/>
                      <w:ind w:hanging="361"/>
                      <w:rPr>
                        <w:sz w:val="28"/>
                      </w:rPr>
                    </w:pPr>
                    <w:r>
                      <w:rPr>
                        <w:sz w:val="28"/>
                      </w:rPr>
                      <w:t>Who</w:t>
                    </w:r>
                    <w:r>
                      <w:rPr>
                        <w:spacing w:val="-1"/>
                        <w:sz w:val="28"/>
                      </w:rPr>
                      <w:t xml:space="preserve"> </w:t>
                    </w:r>
                    <w:r>
                      <w:rPr>
                        <w:sz w:val="28"/>
                      </w:rPr>
                      <w:t>made</w:t>
                    </w:r>
                    <w:r>
                      <w:rPr>
                        <w:spacing w:val="-3"/>
                        <w:sz w:val="28"/>
                      </w:rPr>
                      <w:t xml:space="preserve"> </w:t>
                    </w:r>
                    <w:r>
                      <w:rPr>
                        <w:sz w:val="28"/>
                      </w:rPr>
                      <w:t>it?</w:t>
                    </w:r>
                    <w:r>
                      <w:rPr>
                        <w:spacing w:val="-2"/>
                        <w:sz w:val="28"/>
                      </w:rPr>
                      <w:t xml:space="preserve"> </w:t>
                    </w:r>
                    <w:r>
                      <w:rPr>
                        <w:sz w:val="28"/>
                      </w:rPr>
                      <w:t>When?</w:t>
                    </w:r>
                  </w:p>
                  <w:p w:rsidR="00A23FCC" w:rsidRPr="00B73AA5" w:rsidRDefault="00A23FCC" w:rsidP="005347E2">
                    <w:pPr>
                      <w:numPr>
                        <w:ilvl w:val="0"/>
                        <w:numId w:val="67"/>
                      </w:numPr>
                      <w:tabs>
                        <w:tab w:val="left" w:pos="982"/>
                        <w:tab w:val="left" w:pos="983"/>
                      </w:tabs>
                      <w:spacing w:before="46" w:line="280" w:lineRule="auto"/>
                      <w:ind w:right="5384"/>
                      <w:rPr>
                        <w:sz w:val="28"/>
                        <w:lang w:val="en-US"/>
                      </w:rPr>
                    </w:pPr>
                    <w:r w:rsidRPr="00B73AA5">
                      <w:rPr>
                        <w:sz w:val="28"/>
                        <w:lang w:val="en-US"/>
                      </w:rPr>
                      <w:t>What event/person etc is it</w:t>
                    </w:r>
                    <w:r w:rsidRPr="00B73AA5">
                      <w:rPr>
                        <w:spacing w:val="-68"/>
                        <w:sz w:val="28"/>
                        <w:lang w:val="en-US"/>
                      </w:rPr>
                      <w:t xml:space="preserve"> </w:t>
                    </w:r>
                    <w:r w:rsidRPr="00B73AA5">
                      <w:rPr>
                        <w:sz w:val="28"/>
                        <w:lang w:val="en-US"/>
                      </w:rPr>
                      <w:t>dedicated to?</w:t>
                    </w:r>
                  </w:p>
                </w:txbxContent>
              </v:textbox>
            </v:shape>
            <w10:wrap type="topAndBottom" anchorx="page"/>
          </v:group>
        </w:pict>
      </w:r>
    </w:p>
    <w:p w:rsidR="00357B9E" w:rsidRPr="00B73AA5" w:rsidRDefault="00357B9E">
      <w:pPr>
        <w:pStyle w:val="a7"/>
        <w:spacing w:before="7"/>
        <w:rPr>
          <w:i/>
          <w:sz w:val="33"/>
          <w:lang w:val="en-US"/>
        </w:rPr>
      </w:pPr>
    </w:p>
    <w:p w:rsidR="00357B9E" w:rsidRDefault="00B73AA5" w:rsidP="005347E2">
      <w:pPr>
        <w:pStyle w:val="a8"/>
        <w:numPr>
          <w:ilvl w:val="0"/>
          <w:numId w:val="68"/>
        </w:numPr>
        <w:tabs>
          <w:tab w:val="left" w:pos="1898"/>
        </w:tabs>
        <w:spacing w:before="0"/>
        <w:ind w:left="1898" w:hanging="423"/>
        <w:rPr>
          <w:i/>
          <w:sz w:val="28"/>
        </w:rPr>
      </w:pPr>
      <w:r>
        <w:rPr>
          <w:i/>
          <w:sz w:val="28"/>
        </w:rPr>
        <w:t>Подготовьте</w:t>
      </w:r>
      <w:r>
        <w:rPr>
          <w:i/>
          <w:spacing w:val="-7"/>
          <w:sz w:val="28"/>
        </w:rPr>
        <w:t xml:space="preserve"> </w:t>
      </w:r>
      <w:r>
        <w:rPr>
          <w:i/>
          <w:sz w:val="28"/>
        </w:rPr>
        <w:t>перессказ.</w:t>
      </w:r>
    </w:p>
    <w:p w:rsidR="00357B9E" w:rsidRDefault="00357B9E">
      <w:pPr>
        <w:pStyle w:val="a7"/>
        <w:spacing w:before="8"/>
        <w:rPr>
          <w:i/>
          <w:sz w:val="36"/>
        </w:rPr>
      </w:pPr>
    </w:p>
    <w:p w:rsidR="00357B9E" w:rsidRDefault="00B73AA5">
      <w:pPr>
        <w:pStyle w:val="12"/>
        <w:ind w:left="3509"/>
      </w:pPr>
      <w:r>
        <w:t>The</w:t>
      </w:r>
      <w:r>
        <w:rPr>
          <w:spacing w:val="-1"/>
        </w:rPr>
        <w:t xml:space="preserve"> </w:t>
      </w:r>
      <w:r>
        <w:t>American</w:t>
      </w:r>
      <w:r>
        <w:rPr>
          <w:spacing w:val="-1"/>
        </w:rPr>
        <w:t xml:space="preserve"> </w:t>
      </w:r>
      <w:r>
        <w:t>State</w:t>
      </w:r>
      <w:r>
        <w:rPr>
          <w:spacing w:val="-3"/>
        </w:rPr>
        <w:t xml:space="preserve"> </w:t>
      </w:r>
      <w:r>
        <w:t>Power</w:t>
      </w:r>
      <w:r>
        <w:rPr>
          <w:spacing w:val="-1"/>
        </w:rPr>
        <w:t xml:space="preserve"> </w:t>
      </w:r>
      <w:r>
        <w:t>System</w:t>
      </w:r>
    </w:p>
    <w:p w:rsidR="00357B9E" w:rsidRDefault="00357B9E">
      <w:pPr>
        <w:pStyle w:val="a7"/>
        <w:spacing w:before="1"/>
        <w:rPr>
          <w:b/>
          <w:sz w:val="36"/>
        </w:rPr>
      </w:pPr>
    </w:p>
    <w:p w:rsidR="00357B9E" w:rsidRPr="00B73AA5" w:rsidRDefault="00B73AA5">
      <w:pPr>
        <w:pStyle w:val="a7"/>
        <w:spacing w:line="276" w:lineRule="auto"/>
        <w:ind w:left="909" w:right="217" w:firstLine="566"/>
        <w:jc w:val="both"/>
        <w:rPr>
          <w:lang w:val="en-US"/>
        </w:rPr>
      </w:pPr>
      <w:r w:rsidRPr="00B73AA5">
        <w:rPr>
          <w:lang w:val="en-US"/>
        </w:rPr>
        <w:t>The United States is a constitutional republic. The nation operates as a presi-</w:t>
      </w:r>
      <w:r w:rsidRPr="00B73AA5">
        <w:rPr>
          <w:spacing w:val="1"/>
          <w:lang w:val="en-US"/>
        </w:rPr>
        <w:t xml:space="preserve"> </w:t>
      </w:r>
      <w:r w:rsidRPr="00B73AA5">
        <w:rPr>
          <w:lang w:val="en-US"/>
        </w:rPr>
        <w:t>dential system also known as a congressional system. The federal government‘s</w:t>
      </w:r>
      <w:r w:rsidRPr="00B73AA5">
        <w:rPr>
          <w:spacing w:val="1"/>
          <w:lang w:val="en-US"/>
        </w:rPr>
        <w:t xml:space="preserve"> </w:t>
      </w:r>
      <w:r w:rsidRPr="00B73AA5">
        <w:rPr>
          <w:lang w:val="en-US"/>
        </w:rPr>
        <w:t>power is divided between three branches – the legislative, the executive and the ju-</w:t>
      </w:r>
      <w:r w:rsidRPr="00B73AA5">
        <w:rPr>
          <w:spacing w:val="-67"/>
          <w:lang w:val="en-US"/>
        </w:rPr>
        <w:t xml:space="preserve"> </w:t>
      </w:r>
      <w:r w:rsidRPr="00B73AA5">
        <w:rPr>
          <w:lang w:val="en-US"/>
        </w:rPr>
        <w:t>dicial.</w:t>
      </w:r>
    </w:p>
    <w:p w:rsidR="00357B9E" w:rsidRPr="00B73AA5" w:rsidRDefault="00B73AA5">
      <w:pPr>
        <w:pStyle w:val="a7"/>
        <w:spacing w:line="276" w:lineRule="auto"/>
        <w:ind w:left="909" w:right="214" w:firstLine="566"/>
        <w:jc w:val="both"/>
        <w:rPr>
          <w:lang w:val="en-US"/>
        </w:rPr>
      </w:pPr>
      <w:r w:rsidRPr="00B73AA5">
        <w:rPr>
          <w:lang w:val="en-US"/>
        </w:rPr>
        <w:t>Legislative Branch. The legislative branch – the Congress – is made up of</w:t>
      </w:r>
      <w:r w:rsidRPr="00B73AA5">
        <w:rPr>
          <w:spacing w:val="1"/>
          <w:lang w:val="en-US"/>
        </w:rPr>
        <w:t xml:space="preserve"> </w:t>
      </w:r>
      <w:r w:rsidRPr="00B73AA5">
        <w:rPr>
          <w:lang w:val="en-US"/>
        </w:rPr>
        <w:t>elected representatives from each of the 50 states. It is the only branch of U.S.</w:t>
      </w:r>
      <w:r w:rsidRPr="00B73AA5">
        <w:rPr>
          <w:spacing w:val="1"/>
          <w:lang w:val="en-US"/>
        </w:rPr>
        <w:t xml:space="preserve"> </w:t>
      </w:r>
      <w:r w:rsidRPr="00B73AA5">
        <w:rPr>
          <w:lang w:val="en-US"/>
        </w:rPr>
        <w:t>government that can make federal laws, levy federal taxes, declare war, and put</w:t>
      </w:r>
      <w:r w:rsidRPr="00B73AA5">
        <w:rPr>
          <w:spacing w:val="1"/>
          <w:lang w:val="en-US"/>
        </w:rPr>
        <w:t xml:space="preserve"> </w:t>
      </w:r>
      <w:r w:rsidRPr="00B73AA5">
        <w:rPr>
          <w:lang w:val="en-US"/>
        </w:rPr>
        <w:t>foreign treaties into effect. Members of the House of Representatives are elected to</w:t>
      </w:r>
      <w:r w:rsidRPr="00B73AA5">
        <w:rPr>
          <w:spacing w:val="-67"/>
          <w:lang w:val="en-US"/>
        </w:rPr>
        <w:t xml:space="preserve"> </w:t>
      </w:r>
      <w:r w:rsidRPr="00B73AA5">
        <w:rPr>
          <w:lang w:val="en-US"/>
        </w:rPr>
        <w:t>two-year terms. Each member represents a district in his or her home state. In all,</w:t>
      </w:r>
      <w:r w:rsidRPr="00B73AA5">
        <w:rPr>
          <w:spacing w:val="1"/>
          <w:lang w:val="en-US"/>
        </w:rPr>
        <w:t xml:space="preserve"> </w:t>
      </w:r>
      <w:r w:rsidRPr="00B73AA5">
        <w:rPr>
          <w:lang w:val="en-US"/>
        </w:rPr>
        <w:t>there are 435 representatives in the House. Senators are elected to six-year terms.</w:t>
      </w:r>
      <w:r w:rsidRPr="00B73AA5">
        <w:rPr>
          <w:spacing w:val="1"/>
          <w:lang w:val="en-US"/>
        </w:rPr>
        <w:t xml:space="preserve"> </w:t>
      </w:r>
      <w:r w:rsidRPr="00B73AA5">
        <w:rPr>
          <w:lang w:val="en-US"/>
        </w:rPr>
        <w:t>Each state has two senators, regardless of population. There are 100 senators. To</w:t>
      </w:r>
      <w:r w:rsidRPr="00B73AA5">
        <w:rPr>
          <w:spacing w:val="1"/>
          <w:lang w:val="en-US"/>
        </w:rPr>
        <w:t xml:space="preserve"> </w:t>
      </w:r>
      <w:r w:rsidRPr="00B73AA5">
        <w:rPr>
          <w:lang w:val="en-US"/>
        </w:rPr>
        <w:t>become a law, a bill must pass both the House and the Senate. After the bill is in-</w:t>
      </w:r>
      <w:r w:rsidRPr="00B73AA5">
        <w:rPr>
          <w:spacing w:val="1"/>
          <w:lang w:val="en-US"/>
        </w:rPr>
        <w:t xml:space="preserve"> </w:t>
      </w:r>
      <w:r w:rsidRPr="00B73AA5">
        <w:rPr>
          <w:lang w:val="en-US"/>
        </w:rPr>
        <w:t>troduced</w:t>
      </w:r>
      <w:r w:rsidRPr="00B73AA5">
        <w:rPr>
          <w:spacing w:val="16"/>
          <w:lang w:val="en-US"/>
        </w:rPr>
        <w:t xml:space="preserve"> </w:t>
      </w:r>
      <w:r w:rsidRPr="00B73AA5">
        <w:rPr>
          <w:lang w:val="en-US"/>
        </w:rPr>
        <w:t>in</w:t>
      </w:r>
      <w:r w:rsidRPr="00B73AA5">
        <w:rPr>
          <w:spacing w:val="16"/>
          <w:lang w:val="en-US"/>
        </w:rPr>
        <w:t xml:space="preserve"> </w:t>
      </w:r>
      <w:r w:rsidRPr="00B73AA5">
        <w:rPr>
          <w:lang w:val="en-US"/>
        </w:rPr>
        <w:t>either</w:t>
      </w:r>
      <w:r w:rsidRPr="00B73AA5">
        <w:rPr>
          <w:spacing w:val="19"/>
          <w:lang w:val="en-US"/>
        </w:rPr>
        <w:t xml:space="preserve"> </w:t>
      </w:r>
      <w:r w:rsidRPr="00B73AA5">
        <w:rPr>
          <w:lang w:val="en-US"/>
        </w:rPr>
        <w:t>body,</w:t>
      </w:r>
      <w:r w:rsidRPr="00B73AA5">
        <w:rPr>
          <w:spacing w:val="17"/>
          <w:lang w:val="en-US"/>
        </w:rPr>
        <w:t xml:space="preserve"> </w:t>
      </w:r>
      <w:r w:rsidRPr="00B73AA5">
        <w:rPr>
          <w:lang w:val="en-US"/>
        </w:rPr>
        <w:t>it</w:t>
      </w:r>
      <w:r w:rsidRPr="00B73AA5">
        <w:rPr>
          <w:spacing w:val="19"/>
          <w:lang w:val="en-US"/>
        </w:rPr>
        <w:t xml:space="preserve"> </w:t>
      </w:r>
      <w:r w:rsidRPr="00B73AA5">
        <w:rPr>
          <w:lang w:val="en-US"/>
        </w:rPr>
        <w:t>is</w:t>
      </w:r>
      <w:r w:rsidRPr="00B73AA5">
        <w:rPr>
          <w:spacing w:val="18"/>
          <w:lang w:val="en-US"/>
        </w:rPr>
        <w:t xml:space="preserve"> </w:t>
      </w:r>
      <w:r w:rsidRPr="00B73AA5">
        <w:rPr>
          <w:lang w:val="en-US"/>
        </w:rPr>
        <w:t>studied</w:t>
      </w:r>
      <w:r w:rsidRPr="00B73AA5">
        <w:rPr>
          <w:spacing w:val="17"/>
          <w:lang w:val="en-US"/>
        </w:rPr>
        <w:t xml:space="preserve"> </w:t>
      </w:r>
      <w:r w:rsidRPr="00B73AA5">
        <w:rPr>
          <w:lang w:val="en-US"/>
        </w:rPr>
        <w:t>by</w:t>
      </w:r>
      <w:r w:rsidRPr="00B73AA5">
        <w:rPr>
          <w:spacing w:val="14"/>
          <w:lang w:val="en-US"/>
        </w:rPr>
        <w:t xml:space="preserve"> </w:t>
      </w:r>
      <w:r w:rsidRPr="00B73AA5">
        <w:rPr>
          <w:lang w:val="en-US"/>
        </w:rPr>
        <w:t>one</w:t>
      </w:r>
      <w:r w:rsidRPr="00B73AA5">
        <w:rPr>
          <w:spacing w:val="16"/>
          <w:lang w:val="en-US"/>
        </w:rPr>
        <w:t xml:space="preserve"> </w:t>
      </w:r>
      <w:r w:rsidRPr="00B73AA5">
        <w:rPr>
          <w:lang w:val="en-US"/>
        </w:rPr>
        <w:t>or</w:t>
      </w:r>
      <w:r w:rsidRPr="00B73AA5">
        <w:rPr>
          <w:spacing w:val="17"/>
          <w:lang w:val="en-US"/>
        </w:rPr>
        <w:t xml:space="preserve"> </w:t>
      </w:r>
      <w:r w:rsidRPr="00B73AA5">
        <w:rPr>
          <w:lang w:val="en-US"/>
        </w:rPr>
        <w:t>more</w:t>
      </w:r>
      <w:r w:rsidRPr="00B73AA5">
        <w:rPr>
          <w:spacing w:val="19"/>
          <w:lang w:val="en-US"/>
        </w:rPr>
        <w:t xml:space="preserve"> </w:t>
      </w:r>
      <w:r w:rsidRPr="00B73AA5">
        <w:rPr>
          <w:lang w:val="en-US"/>
        </w:rPr>
        <w:t>committees,</w:t>
      </w:r>
      <w:r w:rsidRPr="00B73AA5">
        <w:rPr>
          <w:spacing w:val="17"/>
          <w:lang w:val="en-US"/>
        </w:rPr>
        <w:t xml:space="preserve"> </w:t>
      </w:r>
      <w:r w:rsidRPr="00B73AA5">
        <w:rPr>
          <w:lang w:val="en-US"/>
        </w:rPr>
        <w:t>amended,</w:t>
      </w:r>
      <w:r w:rsidRPr="00B73AA5">
        <w:rPr>
          <w:spacing w:val="18"/>
          <w:lang w:val="en-US"/>
        </w:rPr>
        <w:t xml:space="preserve"> </w:t>
      </w:r>
      <w:r w:rsidRPr="00B73AA5">
        <w:rPr>
          <w:lang w:val="en-US"/>
        </w:rPr>
        <w:t>voted</w:t>
      </w:r>
    </w:p>
    <w:p w:rsidR="00357B9E" w:rsidRPr="00B73AA5" w:rsidRDefault="00357B9E">
      <w:pPr>
        <w:pStyle w:val="a7"/>
        <w:spacing w:before="5"/>
        <w:rPr>
          <w:sz w:val="16"/>
          <w:lang w:val="en-US"/>
        </w:rPr>
      </w:pPr>
    </w:p>
    <w:p w:rsidR="00357B9E" w:rsidRPr="00B73AA5" w:rsidRDefault="00B73AA5">
      <w:pPr>
        <w:pStyle w:val="a7"/>
        <w:spacing w:before="89"/>
        <w:ind w:left="1459" w:right="773"/>
        <w:jc w:val="center"/>
        <w:rPr>
          <w:lang w:val="en-US"/>
        </w:rPr>
      </w:pPr>
      <w:r w:rsidRPr="00B73AA5">
        <w:rPr>
          <w:lang w:val="en-US"/>
        </w:rPr>
        <w:t>223</w:t>
      </w:r>
    </w:p>
    <w:p w:rsidR="00357B9E" w:rsidRPr="00B73AA5" w:rsidRDefault="00357B9E">
      <w:pPr>
        <w:jc w:val="center"/>
        <w:rPr>
          <w:lang w:val="en-US"/>
        </w:rPr>
        <w:sectPr w:rsidR="00357B9E" w:rsidRPr="00B73AA5">
          <w:footerReference w:type="default" r:id="rId233"/>
          <w:pgSz w:w="11910" w:h="16840"/>
          <w:pgMar w:top="1040" w:right="740" w:bottom="280" w:left="680" w:header="0" w:footer="0" w:gutter="0"/>
          <w:cols w:space="720"/>
        </w:sectPr>
      </w:pPr>
    </w:p>
    <w:p w:rsidR="00357B9E" w:rsidRPr="00B73AA5" w:rsidRDefault="00B73AA5">
      <w:pPr>
        <w:pStyle w:val="a7"/>
        <w:spacing w:before="67" w:line="276" w:lineRule="auto"/>
        <w:ind w:left="284" w:right="856"/>
        <w:jc w:val="both"/>
        <w:rPr>
          <w:lang w:val="en-US"/>
        </w:rPr>
      </w:pPr>
      <w:r w:rsidRPr="00B73AA5">
        <w:rPr>
          <w:lang w:val="en-US"/>
        </w:rPr>
        <w:lastRenderedPageBreak/>
        <w:t>out of committee, and discussed in the chamber of the House or Senate. If passed</w:t>
      </w:r>
      <w:r w:rsidRPr="00B73AA5">
        <w:rPr>
          <w:spacing w:val="1"/>
          <w:lang w:val="en-US"/>
        </w:rPr>
        <w:t xml:space="preserve"> </w:t>
      </w:r>
      <w:r w:rsidRPr="00B73AA5">
        <w:rPr>
          <w:lang w:val="en-US"/>
        </w:rPr>
        <w:t>by one body, it goes to the other for consideration. Once both bodies have passed</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same version of a</w:t>
      </w:r>
      <w:r w:rsidRPr="00B73AA5">
        <w:rPr>
          <w:spacing w:val="-1"/>
          <w:lang w:val="en-US"/>
        </w:rPr>
        <w:t xml:space="preserve"> </w:t>
      </w:r>
      <w:r w:rsidRPr="00B73AA5">
        <w:rPr>
          <w:lang w:val="en-US"/>
        </w:rPr>
        <w:t>bill,</w:t>
      </w:r>
      <w:r w:rsidRPr="00B73AA5">
        <w:rPr>
          <w:spacing w:val="-5"/>
          <w:lang w:val="en-US"/>
        </w:rPr>
        <w:t xml:space="preserve"> </w:t>
      </w:r>
      <w:r w:rsidRPr="00B73AA5">
        <w:rPr>
          <w:lang w:val="en-US"/>
        </w:rPr>
        <w:t>it</w:t>
      </w:r>
      <w:r w:rsidRPr="00B73AA5">
        <w:rPr>
          <w:spacing w:val="-3"/>
          <w:lang w:val="en-US"/>
        </w:rPr>
        <w:t xml:space="preserve"> </w:t>
      </w:r>
      <w:r w:rsidRPr="00B73AA5">
        <w:rPr>
          <w:lang w:val="en-US"/>
        </w:rPr>
        <w:t>goes</w:t>
      </w:r>
      <w:r w:rsidRPr="00B73AA5">
        <w:rPr>
          <w:spacing w:val="-3"/>
          <w:lang w:val="en-US"/>
        </w:rPr>
        <w:t xml:space="preserve"> </w:t>
      </w:r>
      <w:r w:rsidRPr="00B73AA5">
        <w:rPr>
          <w:lang w:val="en-US"/>
        </w:rPr>
        <w:t>to</w:t>
      </w:r>
      <w:r w:rsidRPr="00B73AA5">
        <w:rPr>
          <w:spacing w:val="-3"/>
          <w:lang w:val="en-US"/>
        </w:rPr>
        <w:t xml:space="preserve"> </w:t>
      </w:r>
      <w:r w:rsidRPr="00B73AA5">
        <w:rPr>
          <w:lang w:val="en-US"/>
        </w:rPr>
        <w:t>the president for approval.</w:t>
      </w:r>
    </w:p>
    <w:p w:rsidR="00357B9E" w:rsidRPr="00B73AA5" w:rsidRDefault="00B73AA5">
      <w:pPr>
        <w:pStyle w:val="a7"/>
        <w:spacing w:before="1" w:line="276" w:lineRule="auto"/>
        <w:ind w:left="284" w:right="838" w:firstLine="566"/>
        <w:jc w:val="both"/>
        <w:rPr>
          <w:lang w:val="en-US"/>
        </w:rPr>
      </w:pPr>
      <w:r w:rsidRPr="00B73AA5">
        <w:rPr>
          <w:lang w:val="en-US"/>
        </w:rPr>
        <w:t>Executive Branch. The chief executive of the United States is the president,</w:t>
      </w:r>
      <w:r w:rsidRPr="00B73AA5">
        <w:rPr>
          <w:spacing w:val="1"/>
          <w:lang w:val="en-US"/>
        </w:rPr>
        <w:t xml:space="preserve"> </w:t>
      </w:r>
      <w:r w:rsidRPr="00B73AA5">
        <w:rPr>
          <w:lang w:val="en-US"/>
        </w:rPr>
        <w:t>who</w:t>
      </w:r>
      <w:r w:rsidRPr="00B73AA5">
        <w:rPr>
          <w:spacing w:val="19"/>
          <w:lang w:val="en-US"/>
        </w:rPr>
        <w:t xml:space="preserve"> </w:t>
      </w:r>
      <w:r w:rsidRPr="00B73AA5">
        <w:rPr>
          <w:lang w:val="en-US"/>
        </w:rPr>
        <w:t>together</w:t>
      </w:r>
      <w:r w:rsidRPr="00B73AA5">
        <w:rPr>
          <w:spacing w:val="20"/>
          <w:lang w:val="en-US"/>
        </w:rPr>
        <w:t xml:space="preserve"> </w:t>
      </w:r>
      <w:r w:rsidRPr="00B73AA5">
        <w:rPr>
          <w:lang w:val="en-US"/>
        </w:rPr>
        <w:t>with</w:t>
      </w:r>
      <w:r w:rsidRPr="00B73AA5">
        <w:rPr>
          <w:spacing w:val="20"/>
          <w:lang w:val="en-US"/>
        </w:rPr>
        <w:t xml:space="preserve"> </w:t>
      </w:r>
      <w:r w:rsidRPr="00B73AA5">
        <w:rPr>
          <w:lang w:val="en-US"/>
        </w:rPr>
        <w:t>the</w:t>
      </w:r>
      <w:r w:rsidRPr="00B73AA5">
        <w:rPr>
          <w:spacing w:val="18"/>
          <w:lang w:val="en-US"/>
        </w:rPr>
        <w:t xml:space="preserve"> </w:t>
      </w:r>
      <w:r w:rsidRPr="00B73AA5">
        <w:rPr>
          <w:lang w:val="en-US"/>
        </w:rPr>
        <w:t>vice</w:t>
      </w:r>
      <w:r w:rsidRPr="00B73AA5">
        <w:rPr>
          <w:spacing w:val="18"/>
          <w:lang w:val="en-US"/>
        </w:rPr>
        <w:t xml:space="preserve"> </w:t>
      </w:r>
      <w:r w:rsidRPr="00B73AA5">
        <w:rPr>
          <w:lang w:val="en-US"/>
        </w:rPr>
        <w:t>president</w:t>
      </w:r>
      <w:r w:rsidRPr="00B73AA5">
        <w:rPr>
          <w:spacing w:val="19"/>
          <w:lang w:val="en-US"/>
        </w:rPr>
        <w:t xml:space="preserve"> </w:t>
      </w:r>
      <w:r w:rsidRPr="00B73AA5">
        <w:rPr>
          <w:lang w:val="en-US"/>
        </w:rPr>
        <w:t>is</w:t>
      </w:r>
      <w:r w:rsidRPr="00B73AA5">
        <w:rPr>
          <w:spacing w:val="19"/>
          <w:lang w:val="en-US"/>
        </w:rPr>
        <w:t xml:space="preserve"> </w:t>
      </w:r>
      <w:r w:rsidRPr="00B73AA5">
        <w:rPr>
          <w:lang w:val="en-US"/>
        </w:rPr>
        <w:t>elected</w:t>
      </w:r>
      <w:r w:rsidRPr="00B73AA5">
        <w:rPr>
          <w:spacing w:val="20"/>
          <w:lang w:val="en-US"/>
        </w:rPr>
        <w:t xml:space="preserve"> </w:t>
      </w:r>
      <w:r w:rsidRPr="00B73AA5">
        <w:rPr>
          <w:lang w:val="en-US"/>
        </w:rPr>
        <w:t>to</w:t>
      </w:r>
      <w:r w:rsidRPr="00B73AA5">
        <w:rPr>
          <w:spacing w:val="21"/>
          <w:lang w:val="en-US"/>
        </w:rPr>
        <w:t xml:space="preserve"> </w:t>
      </w:r>
      <w:r w:rsidRPr="00B73AA5">
        <w:rPr>
          <w:lang w:val="en-US"/>
        </w:rPr>
        <w:t>a</w:t>
      </w:r>
      <w:r w:rsidRPr="00B73AA5">
        <w:rPr>
          <w:spacing w:val="18"/>
          <w:lang w:val="en-US"/>
        </w:rPr>
        <w:t xml:space="preserve"> </w:t>
      </w:r>
      <w:r w:rsidRPr="00B73AA5">
        <w:rPr>
          <w:lang w:val="en-US"/>
        </w:rPr>
        <w:t>four-year</w:t>
      </w:r>
      <w:r w:rsidRPr="00B73AA5">
        <w:rPr>
          <w:spacing w:val="18"/>
          <w:lang w:val="en-US"/>
        </w:rPr>
        <w:t xml:space="preserve"> </w:t>
      </w:r>
      <w:r w:rsidRPr="00B73AA5">
        <w:rPr>
          <w:lang w:val="en-US"/>
        </w:rPr>
        <w:t>term.</w:t>
      </w:r>
      <w:r w:rsidRPr="00B73AA5">
        <w:rPr>
          <w:spacing w:val="21"/>
          <w:lang w:val="en-US"/>
        </w:rPr>
        <w:t xml:space="preserve"> </w:t>
      </w:r>
      <w:r w:rsidRPr="00B73AA5">
        <w:rPr>
          <w:lang w:val="en-US"/>
        </w:rPr>
        <w:t>As</w:t>
      </w:r>
      <w:r w:rsidRPr="00B73AA5">
        <w:rPr>
          <w:spacing w:val="21"/>
          <w:lang w:val="en-US"/>
        </w:rPr>
        <w:t xml:space="preserve"> </w:t>
      </w:r>
      <w:r w:rsidRPr="00B73AA5">
        <w:rPr>
          <w:lang w:val="en-US"/>
        </w:rPr>
        <w:t>a</w:t>
      </w:r>
      <w:r w:rsidRPr="00B73AA5">
        <w:rPr>
          <w:spacing w:val="19"/>
          <w:lang w:val="en-US"/>
        </w:rPr>
        <w:t xml:space="preserve"> </w:t>
      </w:r>
      <w:r w:rsidRPr="00B73AA5">
        <w:rPr>
          <w:lang w:val="en-US"/>
        </w:rPr>
        <w:t>result</w:t>
      </w:r>
      <w:r w:rsidRPr="00B73AA5">
        <w:rPr>
          <w:spacing w:val="19"/>
          <w:lang w:val="en-US"/>
        </w:rPr>
        <w:t xml:space="preserve"> </w:t>
      </w:r>
      <w:r w:rsidRPr="00B73AA5">
        <w:rPr>
          <w:lang w:val="en-US"/>
        </w:rPr>
        <w:t>of</w:t>
      </w:r>
      <w:r w:rsidRPr="00B73AA5">
        <w:rPr>
          <w:spacing w:val="-68"/>
          <w:lang w:val="en-US"/>
        </w:rPr>
        <w:t xml:space="preserve"> </w:t>
      </w:r>
      <w:r w:rsidRPr="00B73AA5">
        <w:rPr>
          <w:lang w:val="en-US"/>
        </w:rPr>
        <w:t>a constitutional amendment that went into effect in 1951, a president may be</w:t>
      </w:r>
      <w:r w:rsidRPr="00B73AA5">
        <w:rPr>
          <w:spacing w:val="1"/>
          <w:lang w:val="en-US"/>
        </w:rPr>
        <w:t xml:space="preserve"> </w:t>
      </w:r>
      <w:r w:rsidRPr="00B73AA5">
        <w:rPr>
          <w:lang w:val="en-US"/>
        </w:rPr>
        <w:t xml:space="preserve">elected to only two terms. Other than succeeding a president who dies or is </w:t>
      </w:r>
      <w:r w:rsidRPr="00B73AA5">
        <w:rPr>
          <w:spacing w:val="9"/>
          <w:lang w:val="en-US"/>
        </w:rPr>
        <w:t>dis-</w:t>
      </w:r>
      <w:r w:rsidRPr="00B73AA5">
        <w:rPr>
          <w:spacing w:val="10"/>
          <w:lang w:val="en-US"/>
        </w:rPr>
        <w:t xml:space="preserve"> </w:t>
      </w:r>
      <w:r w:rsidRPr="00B73AA5">
        <w:rPr>
          <w:lang w:val="en-US"/>
        </w:rPr>
        <w:t>abled, the</w:t>
      </w:r>
      <w:r w:rsidRPr="00B73AA5">
        <w:rPr>
          <w:spacing w:val="1"/>
          <w:lang w:val="en-US"/>
        </w:rPr>
        <w:t xml:space="preserve"> </w:t>
      </w:r>
      <w:r w:rsidRPr="00B73AA5">
        <w:rPr>
          <w:lang w:val="en-US"/>
        </w:rPr>
        <w:t>vice president's</w:t>
      </w:r>
      <w:r w:rsidRPr="00B73AA5">
        <w:rPr>
          <w:spacing w:val="1"/>
          <w:lang w:val="en-US"/>
        </w:rPr>
        <w:t xml:space="preserve"> </w:t>
      </w:r>
      <w:r w:rsidRPr="00B73AA5">
        <w:rPr>
          <w:lang w:val="en-US"/>
        </w:rPr>
        <w:t>only official</w:t>
      </w:r>
      <w:r w:rsidRPr="00B73AA5">
        <w:rPr>
          <w:spacing w:val="70"/>
          <w:lang w:val="en-US"/>
        </w:rPr>
        <w:t xml:space="preserve"> </w:t>
      </w:r>
      <w:r w:rsidRPr="00B73AA5">
        <w:rPr>
          <w:lang w:val="en-US"/>
        </w:rPr>
        <w:t>duty is</w:t>
      </w:r>
      <w:r w:rsidRPr="00B73AA5">
        <w:rPr>
          <w:spacing w:val="70"/>
          <w:lang w:val="en-US"/>
        </w:rPr>
        <w:t xml:space="preserve"> </w:t>
      </w:r>
      <w:r w:rsidRPr="00B73AA5">
        <w:rPr>
          <w:lang w:val="en-US"/>
        </w:rPr>
        <w:t>presiding</w:t>
      </w:r>
      <w:r w:rsidRPr="00B73AA5">
        <w:rPr>
          <w:spacing w:val="70"/>
          <w:lang w:val="en-US"/>
        </w:rPr>
        <w:t xml:space="preserve"> </w:t>
      </w:r>
      <w:r w:rsidRPr="00B73AA5">
        <w:rPr>
          <w:lang w:val="en-US"/>
        </w:rPr>
        <w:t>over the</w:t>
      </w:r>
      <w:r w:rsidRPr="00B73AA5">
        <w:rPr>
          <w:spacing w:val="70"/>
          <w:lang w:val="en-US"/>
        </w:rPr>
        <w:t xml:space="preserve"> </w:t>
      </w:r>
      <w:r w:rsidRPr="00B73AA5">
        <w:rPr>
          <w:lang w:val="en-US"/>
        </w:rPr>
        <w:t>Senate. The</w:t>
      </w:r>
      <w:r w:rsidRPr="00B73AA5">
        <w:rPr>
          <w:spacing w:val="1"/>
          <w:lang w:val="en-US"/>
        </w:rPr>
        <w:t xml:space="preserve"> </w:t>
      </w:r>
      <w:r w:rsidRPr="00B73AA5">
        <w:rPr>
          <w:lang w:val="en-US"/>
        </w:rPr>
        <w:t>vice president</w:t>
      </w:r>
      <w:r w:rsidRPr="00B73AA5">
        <w:rPr>
          <w:spacing w:val="1"/>
          <w:lang w:val="en-US"/>
        </w:rPr>
        <w:t xml:space="preserve"> </w:t>
      </w:r>
      <w:r w:rsidRPr="00B73AA5">
        <w:rPr>
          <w:lang w:val="en-US"/>
        </w:rPr>
        <w:t>may vote in the Senate only to break</w:t>
      </w:r>
      <w:r w:rsidRPr="00B73AA5">
        <w:rPr>
          <w:spacing w:val="1"/>
          <w:lang w:val="en-US"/>
        </w:rPr>
        <w:t xml:space="preserve"> </w:t>
      </w:r>
      <w:r w:rsidRPr="00B73AA5">
        <w:rPr>
          <w:lang w:val="en-US"/>
        </w:rPr>
        <w:t>a tie. The president's</w:t>
      </w:r>
      <w:r w:rsidRPr="00B73AA5">
        <w:rPr>
          <w:spacing w:val="70"/>
          <w:lang w:val="en-US"/>
        </w:rPr>
        <w:t xml:space="preserve"> </w:t>
      </w:r>
      <w:r w:rsidRPr="00B73AA5">
        <w:rPr>
          <w:lang w:val="en-US"/>
        </w:rPr>
        <w:t>powers</w:t>
      </w:r>
      <w:r w:rsidRPr="00B73AA5">
        <w:rPr>
          <w:spacing w:val="1"/>
          <w:lang w:val="en-US"/>
        </w:rPr>
        <w:t xml:space="preserve"> </w:t>
      </w:r>
      <w:r w:rsidRPr="00B73AA5">
        <w:rPr>
          <w:lang w:val="en-US"/>
        </w:rPr>
        <w:t>are formidable but not unlimited. As the chief formulator of national policy, the</w:t>
      </w:r>
      <w:r w:rsidRPr="00B73AA5">
        <w:rPr>
          <w:spacing w:val="1"/>
          <w:lang w:val="en-US"/>
        </w:rPr>
        <w:t xml:space="preserve"> </w:t>
      </w:r>
      <w:r w:rsidRPr="00B73AA5">
        <w:rPr>
          <w:lang w:val="en-US"/>
        </w:rPr>
        <w:t>president</w:t>
      </w:r>
      <w:r w:rsidRPr="00B73AA5">
        <w:rPr>
          <w:spacing w:val="1"/>
          <w:lang w:val="en-US"/>
        </w:rPr>
        <w:t xml:space="preserve"> </w:t>
      </w:r>
      <w:r w:rsidRPr="00B73AA5">
        <w:rPr>
          <w:lang w:val="en-US"/>
        </w:rPr>
        <w:t>proposes</w:t>
      </w:r>
      <w:r w:rsidRPr="00B73AA5">
        <w:rPr>
          <w:spacing w:val="1"/>
          <w:lang w:val="en-US"/>
        </w:rPr>
        <w:t xml:space="preserve"> </w:t>
      </w:r>
      <w:r w:rsidRPr="00B73AA5">
        <w:rPr>
          <w:lang w:val="en-US"/>
        </w:rPr>
        <w:t>legislation</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Congress.</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president</w:t>
      </w:r>
      <w:r w:rsidRPr="00B73AA5">
        <w:rPr>
          <w:spacing w:val="1"/>
          <w:lang w:val="en-US"/>
        </w:rPr>
        <w:t xml:space="preserve"> </w:t>
      </w:r>
      <w:r w:rsidRPr="00B73AA5">
        <w:rPr>
          <w:lang w:val="en-US"/>
        </w:rPr>
        <w:t>may</w:t>
      </w:r>
      <w:r w:rsidRPr="00B73AA5">
        <w:rPr>
          <w:spacing w:val="70"/>
          <w:lang w:val="en-US"/>
        </w:rPr>
        <w:t xml:space="preserve"> </w:t>
      </w:r>
      <w:r w:rsidRPr="00B73AA5">
        <w:rPr>
          <w:lang w:val="en-US"/>
        </w:rPr>
        <w:t>veto</w:t>
      </w:r>
      <w:r w:rsidRPr="00B73AA5">
        <w:rPr>
          <w:spacing w:val="70"/>
          <w:lang w:val="en-US"/>
        </w:rPr>
        <w:t xml:space="preserve"> </w:t>
      </w:r>
      <w:r w:rsidRPr="00B73AA5">
        <w:rPr>
          <w:lang w:val="en-US"/>
        </w:rPr>
        <w:t>any</w:t>
      </w:r>
      <w:r w:rsidRPr="00B73AA5">
        <w:rPr>
          <w:spacing w:val="70"/>
          <w:lang w:val="en-US"/>
        </w:rPr>
        <w:t xml:space="preserve"> </w:t>
      </w:r>
      <w:r w:rsidRPr="00B73AA5">
        <w:rPr>
          <w:lang w:val="en-US"/>
        </w:rPr>
        <w:t>bill</w:t>
      </w:r>
      <w:r w:rsidRPr="00B73AA5">
        <w:rPr>
          <w:spacing w:val="1"/>
          <w:lang w:val="en-US"/>
        </w:rPr>
        <w:t xml:space="preserve"> </w:t>
      </w:r>
      <w:r w:rsidRPr="00B73AA5">
        <w:rPr>
          <w:lang w:val="en-US"/>
        </w:rPr>
        <w:t>passed by Congress. The president is commander-in-chief of the armed forces.</w:t>
      </w:r>
      <w:r w:rsidRPr="00B73AA5">
        <w:rPr>
          <w:spacing w:val="1"/>
          <w:lang w:val="en-US"/>
        </w:rPr>
        <w:t xml:space="preserve"> </w:t>
      </w:r>
      <w:r w:rsidRPr="00B73AA5">
        <w:rPr>
          <w:lang w:val="en-US"/>
        </w:rPr>
        <w:t>Within the executive branch, the president has broad powers to issue regulations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directives</w:t>
      </w:r>
      <w:r w:rsidRPr="00B73AA5">
        <w:rPr>
          <w:spacing w:val="1"/>
          <w:lang w:val="en-US"/>
        </w:rPr>
        <w:t xml:space="preserve"> </w:t>
      </w:r>
      <w:r w:rsidRPr="00B73AA5">
        <w:rPr>
          <w:lang w:val="en-US"/>
        </w:rPr>
        <w:t>carrying</w:t>
      </w:r>
      <w:r w:rsidRPr="00B73AA5">
        <w:rPr>
          <w:spacing w:val="1"/>
          <w:lang w:val="en-US"/>
        </w:rPr>
        <w:t xml:space="preserve"> </w:t>
      </w:r>
      <w:r w:rsidRPr="00B73AA5">
        <w:rPr>
          <w:lang w:val="en-US"/>
        </w:rPr>
        <w:t>out</w:t>
      </w:r>
      <w:r w:rsidRPr="00B73AA5">
        <w:rPr>
          <w:spacing w:val="1"/>
          <w:lang w:val="en-US"/>
        </w:rPr>
        <w:t xml:space="preserve"> </w:t>
      </w:r>
      <w:r w:rsidRPr="00B73AA5">
        <w:rPr>
          <w:lang w:val="en-US"/>
        </w:rPr>
        <w:t>the</w:t>
      </w:r>
      <w:r w:rsidRPr="00B73AA5">
        <w:rPr>
          <w:spacing w:val="70"/>
          <w:lang w:val="en-US"/>
        </w:rPr>
        <w:t xml:space="preserve"> </w:t>
      </w:r>
      <w:r w:rsidRPr="00B73AA5">
        <w:rPr>
          <w:lang w:val="en-US"/>
        </w:rPr>
        <w:t>work of</w:t>
      </w:r>
      <w:r w:rsidRPr="00B73AA5">
        <w:rPr>
          <w:spacing w:val="70"/>
          <w:lang w:val="en-US"/>
        </w:rPr>
        <w:t xml:space="preserve"> </w:t>
      </w:r>
      <w:r w:rsidRPr="00B73AA5">
        <w:rPr>
          <w:lang w:val="en-US"/>
        </w:rPr>
        <w:t>the</w:t>
      </w:r>
      <w:r w:rsidRPr="00B73AA5">
        <w:rPr>
          <w:spacing w:val="70"/>
          <w:lang w:val="en-US"/>
        </w:rPr>
        <w:t xml:space="preserve"> </w:t>
      </w:r>
      <w:r w:rsidRPr="00B73AA5">
        <w:rPr>
          <w:lang w:val="en-US"/>
        </w:rPr>
        <w:t>federal</w:t>
      </w:r>
      <w:r w:rsidRPr="00B73AA5">
        <w:rPr>
          <w:spacing w:val="70"/>
          <w:lang w:val="en-US"/>
        </w:rPr>
        <w:t xml:space="preserve"> </w:t>
      </w:r>
      <w:r w:rsidRPr="00B73AA5">
        <w:rPr>
          <w:lang w:val="en-US"/>
        </w:rPr>
        <w:t>government's</w:t>
      </w:r>
      <w:r w:rsidRPr="00B73AA5">
        <w:rPr>
          <w:spacing w:val="70"/>
          <w:lang w:val="en-US"/>
        </w:rPr>
        <w:t xml:space="preserve"> </w:t>
      </w:r>
      <w:r w:rsidRPr="00B73AA5">
        <w:rPr>
          <w:lang w:val="en-US"/>
        </w:rPr>
        <w:t>departments</w:t>
      </w:r>
      <w:r w:rsidRPr="00B73AA5">
        <w:rPr>
          <w:spacing w:val="1"/>
          <w:lang w:val="en-US"/>
        </w:rPr>
        <w:t xml:space="preserve"> </w:t>
      </w:r>
      <w:r w:rsidRPr="00B73AA5">
        <w:rPr>
          <w:lang w:val="en-US"/>
        </w:rPr>
        <w:t>and</w:t>
      </w:r>
      <w:r w:rsidRPr="00B73AA5">
        <w:rPr>
          <w:spacing w:val="9"/>
          <w:lang w:val="en-US"/>
        </w:rPr>
        <w:t xml:space="preserve"> </w:t>
      </w:r>
      <w:r w:rsidRPr="00B73AA5">
        <w:rPr>
          <w:lang w:val="en-US"/>
        </w:rPr>
        <w:t>agencies.</w:t>
      </w:r>
    </w:p>
    <w:p w:rsidR="00357B9E" w:rsidRPr="00B73AA5" w:rsidRDefault="00B73AA5">
      <w:pPr>
        <w:pStyle w:val="a7"/>
        <w:spacing w:before="2" w:line="276" w:lineRule="auto"/>
        <w:ind w:left="284" w:right="838" w:firstLine="566"/>
        <w:jc w:val="both"/>
        <w:rPr>
          <w:lang w:val="en-US"/>
        </w:rPr>
      </w:pPr>
      <w:r w:rsidRPr="00B73AA5">
        <w:rPr>
          <w:lang w:val="en-US"/>
        </w:rPr>
        <w:t>Judicial Branch. The judicial branch is headed by the U.S. Supreme Court,</w:t>
      </w:r>
      <w:r w:rsidRPr="00B73AA5">
        <w:rPr>
          <w:spacing w:val="1"/>
          <w:lang w:val="en-US"/>
        </w:rPr>
        <w:t xml:space="preserve"> </w:t>
      </w:r>
      <w:r w:rsidRPr="00B73AA5">
        <w:rPr>
          <w:spacing w:val="-1"/>
          <w:lang w:val="en-US"/>
        </w:rPr>
        <w:t>which</w:t>
      </w:r>
      <w:r w:rsidRPr="00B73AA5">
        <w:rPr>
          <w:spacing w:val="-12"/>
          <w:lang w:val="en-US"/>
        </w:rPr>
        <w:t xml:space="preserve"> </w:t>
      </w:r>
      <w:r w:rsidRPr="00B73AA5">
        <w:rPr>
          <w:spacing w:val="-1"/>
          <w:lang w:val="en-US"/>
        </w:rPr>
        <w:t>is</w:t>
      </w:r>
      <w:r w:rsidRPr="00B73AA5">
        <w:rPr>
          <w:spacing w:val="-12"/>
          <w:lang w:val="en-US"/>
        </w:rPr>
        <w:t xml:space="preserve"> </w:t>
      </w:r>
      <w:r w:rsidRPr="00B73AA5">
        <w:rPr>
          <w:spacing w:val="-1"/>
          <w:lang w:val="en-US"/>
        </w:rPr>
        <w:t>the</w:t>
      </w:r>
      <w:r w:rsidRPr="00B73AA5">
        <w:rPr>
          <w:spacing w:val="-14"/>
          <w:lang w:val="en-US"/>
        </w:rPr>
        <w:t xml:space="preserve"> </w:t>
      </w:r>
      <w:r w:rsidRPr="00B73AA5">
        <w:rPr>
          <w:spacing w:val="-1"/>
          <w:lang w:val="en-US"/>
        </w:rPr>
        <w:t>only</w:t>
      </w:r>
      <w:r w:rsidRPr="00B73AA5">
        <w:rPr>
          <w:spacing w:val="-16"/>
          <w:lang w:val="en-US"/>
        </w:rPr>
        <w:t xml:space="preserve"> </w:t>
      </w:r>
      <w:r w:rsidRPr="00B73AA5">
        <w:rPr>
          <w:spacing w:val="-1"/>
          <w:lang w:val="en-US"/>
        </w:rPr>
        <w:t>court</w:t>
      </w:r>
      <w:r w:rsidRPr="00B73AA5">
        <w:rPr>
          <w:spacing w:val="-12"/>
          <w:lang w:val="en-US"/>
        </w:rPr>
        <w:t xml:space="preserve"> </w:t>
      </w:r>
      <w:r w:rsidRPr="00B73AA5">
        <w:rPr>
          <w:spacing w:val="-1"/>
          <w:lang w:val="en-US"/>
        </w:rPr>
        <w:t>specifically</w:t>
      </w:r>
      <w:r w:rsidRPr="00B73AA5">
        <w:rPr>
          <w:spacing w:val="-16"/>
          <w:lang w:val="en-US"/>
        </w:rPr>
        <w:t xml:space="preserve"> </w:t>
      </w:r>
      <w:r w:rsidRPr="00B73AA5">
        <w:rPr>
          <w:spacing w:val="-1"/>
          <w:lang w:val="en-US"/>
        </w:rPr>
        <w:t>created</w:t>
      </w:r>
      <w:r w:rsidRPr="00B73AA5">
        <w:rPr>
          <w:spacing w:val="-11"/>
          <w:lang w:val="en-US"/>
        </w:rPr>
        <w:t xml:space="preserve"> </w:t>
      </w:r>
      <w:r w:rsidRPr="00B73AA5">
        <w:rPr>
          <w:spacing w:val="-1"/>
          <w:lang w:val="en-US"/>
        </w:rPr>
        <w:t>by</w:t>
      </w:r>
      <w:r w:rsidRPr="00B73AA5">
        <w:rPr>
          <w:spacing w:val="-15"/>
          <w:lang w:val="en-US"/>
        </w:rPr>
        <w:t xml:space="preserve"> </w:t>
      </w:r>
      <w:r w:rsidRPr="00B73AA5">
        <w:rPr>
          <w:spacing w:val="-1"/>
          <w:lang w:val="en-US"/>
        </w:rPr>
        <w:t>the</w:t>
      </w:r>
      <w:r w:rsidRPr="00B73AA5">
        <w:rPr>
          <w:spacing w:val="-13"/>
          <w:lang w:val="en-US"/>
        </w:rPr>
        <w:t xml:space="preserve"> </w:t>
      </w:r>
      <w:r w:rsidRPr="00B73AA5">
        <w:rPr>
          <w:spacing w:val="-1"/>
          <w:lang w:val="en-US"/>
        </w:rPr>
        <w:t>Constitution.</w:t>
      </w:r>
      <w:r w:rsidRPr="00B73AA5">
        <w:rPr>
          <w:spacing w:val="-14"/>
          <w:lang w:val="en-US"/>
        </w:rPr>
        <w:t xml:space="preserve"> </w:t>
      </w:r>
      <w:r w:rsidRPr="00B73AA5">
        <w:rPr>
          <w:spacing w:val="-1"/>
          <w:lang w:val="en-US"/>
        </w:rPr>
        <w:t>In</w:t>
      </w:r>
      <w:r w:rsidRPr="00B73AA5">
        <w:rPr>
          <w:spacing w:val="-12"/>
          <w:lang w:val="en-US"/>
        </w:rPr>
        <w:t xml:space="preserve"> </w:t>
      </w:r>
      <w:r w:rsidRPr="00B73AA5">
        <w:rPr>
          <w:spacing w:val="-1"/>
          <w:lang w:val="en-US"/>
        </w:rPr>
        <w:t>addition,</w:t>
      </w:r>
      <w:r w:rsidRPr="00B73AA5">
        <w:rPr>
          <w:spacing w:val="-13"/>
          <w:lang w:val="en-US"/>
        </w:rPr>
        <w:t xml:space="preserve"> </w:t>
      </w:r>
      <w:r w:rsidRPr="00B73AA5">
        <w:rPr>
          <w:lang w:val="en-US"/>
        </w:rPr>
        <w:t>Congress</w:t>
      </w:r>
      <w:r w:rsidRPr="00B73AA5">
        <w:rPr>
          <w:spacing w:val="-68"/>
          <w:lang w:val="en-US"/>
        </w:rPr>
        <w:t xml:space="preserve"> </w:t>
      </w:r>
      <w:r w:rsidRPr="00B73AA5">
        <w:rPr>
          <w:spacing w:val="-1"/>
          <w:lang w:val="en-US"/>
        </w:rPr>
        <w:t>has</w:t>
      </w:r>
      <w:r w:rsidRPr="00B73AA5">
        <w:rPr>
          <w:spacing w:val="-14"/>
          <w:lang w:val="en-US"/>
        </w:rPr>
        <w:t xml:space="preserve"> </w:t>
      </w:r>
      <w:r w:rsidRPr="00B73AA5">
        <w:rPr>
          <w:spacing w:val="-1"/>
          <w:lang w:val="en-US"/>
        </w:rPr>
        <w:t>established</w:t>
      </w:r>
      <w:r w:rsidRPr="00B73AA5">
        <w:rPr>
          <w:spacing w:val="-14"/>
          <w:lang w:val="en-US"/>
        </w:rPr>
        <w:t xml:space="preserve"> </w:t>
      </w:r>
      <w:r w:rsidRPr="00B73AA5">
        <w:rPr>
          <w:spacing w:val="-1"/>
          <w:lang w:val="en-US"/>
        </w:rPr>
        <w:t>13</w:t>
      </w:r>
      <w:r w:rsidRPr="00B73AA5">
        <w:rPr>
          <w:spacing w:val="-14"/>
          <w:lang w:val="en-US"/>
        </w:rPr>
        <w:t xml:space="preserve"> </w:t>
      </w:r>
      <w:r w:rsidRPr="00B73AA5">
        <w:rPr>
          <w:spacing w:val="-1"/>
          <w:lang w:val="en-US"/>
        </w:rPr>
        <w:t>federal</w:t>
      </w:r>
      <w:r w:rsidRPr="00B73AA5">
        <w:rPr>
          <w:spacing w:val="-14"/>
          <w:lang w:val="en-US"/>
        </w:rPr>
        <w:t xml:space="preserve"> </w:t>
      </w:r>
      <w:r w:rsidRPr="00B73AA5">
        <w:rPr>
          <w:spacing w:val="-1"/>
          <w:lang w:val="en-US"/>
        </w:rPr>
        <w:t>courts</w:t>
      </w:r>
      <w:r w:rsidRPr="00B73AA5">
        <w:rPr>
          <w:spacing w:val="-14"/>
          <w:lang w:val="en-US"/>
        </w:rPr>
        <w:t xml:space="preserve"> </w:t>
      </w:r>
      <w:r w:rsidRPr="00B73AA5">
        <w:rPr>
          <w:spacing w:val="-1"/>
          <w:lang w:val="en-US"/>
        </w:rPr>
        <w:t>of</w:t>
      </w:r>
      <w:r w:rsidRPr="00B73AA5">
        <w:rPr>
          <w:spacing w:val="-15"/>
          <w:lang w:val="en-US"/>
        </w:rPr>
        <w:t xml:space="preserve"> </w:t>
      </w:r>
      <w:r w:rsidRPr="00B73AA5">
        <w:rPr>
          <w:spacing w:val="-1"/>
          <w:lang w:val="en-US"/>
        </w:rPr>
        <w:t>appeals</w:t>
      </w:r>
      <w:r w:rsidRPr="00B73AA5">
        <w:rPr>
          <w:spacing w:val="-16"/>
          <w:lang w:val="en-US"/>
        </w:rPr>
        <w:t xml:space="preserve"> </w:t>
      </w:r>
      <w:r w:rsidRPr="00B73AA5">
        <w:rPr>
          <w:spacing w:val="-1"/>
          <w:lang w:val="en-US"/>
        </w:rPr>
        <w:t>and,</w:t>
      </w:r>
      <w:r w:rsidRPr="00B73AA5">
        <w:rPr>
          <w:spacing w:val="-15"/>
          <w:lang w:val="en-US"/>
        </w:rPr>
        <w:t xml:space="preserve"> </w:t>
      </w:r>
      <w:r w:rsidRPr="00B73AA5">
        <w:rPr>
          <w:spacing w:val="-1"/>
          <w:lang w:val="en-US"/>
        </w:rPr>
        <w:t>below</w:t>
      </w:r>
      <w:r w:rsidRPr="00B73AA5">
        <w:rPr>
          <w:spacing w:val="-16"/>
          <w:lang w:val="en-US"/>
        </w:rPr>
        <w:t xml:space="preserve"> </w:t>
      </w:r>
      <w:r w:rsidRPr="00B73AA5">
        <w:rPr>
          <w:spacing w:val="-1"/>
          <w:lang w:val="en-US"/>
        </w:rPr>
        <w:t>them,</w:t>
      </w:r>
      <w:r w:rsidRPr="00B73AA5">
        <w:rPr>
          <w:spacing w:val="-13"/>
          <w:lang w:val="en-US"/>
        </w:rPr>
        <w:t xml:space="preserve"> </w:t>
      </w:r>
      <w:r w:rsidRPr="00B73AA5">
        <w:rPr>
          <w:spacing w:val="-1"/>
          <w:lang w:val="en-US"/>
        </w:rPr>
        <w:t>about</w:t>
      </w:r>
      <w:r w:rsidRPr="00B73AA5">
        <w:rPr>
          <w:spacing w:val="-14"/>
          <w:lang w:val="en-US"/>
        </w:rPr>
        <w:t xml:space="preserve"> </w:t>
      </w:r>
      <w:r w:rsidRPr="00B73AA5">
        <w:rPr>
          <w:spacing w:val="-1"/>
          <w:lang w:val="en-US"/>
        </w:rPr>
        <w:t>95</w:t>
      </w:r>
      <w:r w:rsidRPr="00B73AA5">
        <w:rPr>
          <w:spacing w:val="-14"/>
          <w:lang w:val="en-US"/>
        </w:rPr>
        <w:t xml:space="preserve"> </w:t>
      </w:r>
      <w:r w:rsidRPr="00B73AA5">
        <w:rPr>
          <w:spacing w:val="-1"/>
          <w:lang w:val="en-US"/>
        </w:rPr>
        <w:t>federal</w:t>
      </w:r>
      <w:r w:rsidRPr="00B73AA5">
        <w:rPr>
          <w:spacing w:val="-14"/>
          <w:lang w:val="en-US"/>
        </w:rPr>
        <w:t xml:space="preserve"> </w:t>
      </w:r>
      <w:r w:rsidRPr="00B73AA5">
        <w:rPr>
          <w:lang w:val="en-US"/>
        </w:rPr>
        <w:t>district</w:t>
      </w:r>
      <w:r w:rsidRPr="00B73AA5">
        <w:rPr>
          <w:spacing w:val="-67"/>
          <w:lang w:val="en-US"/>
        </w:rPr>
        <w:t xml:space="preserve"> </w:t>
      </w:r>
      <w:r w:rsidRPr="00B73AA5">
        <w:rPr>
          <w:lang w:val="en-US"/>
        </w:rPr>
        <w:t>courts. The Supreme Court meets in Washington, D.C., and the other federal courts</w:t>
      </w:r>
      <w:r w:rsidRPr="00B73AA5">
        <w:rPr>
          <w:spacing w:val="-67"/>
          <w:lang w:val="en-US"/>
        </w:rPr>
        <w:t xml:space="preserve"> </w:t>
      </w:r>
      <w:r w:rsidRPr="00B73AA5">
        <w:rPr>
          <w:lang w:val="en-US"/>
        </w:rPr>
        <w:t>are located in cities throughout the United States. The Supreme Court consists of a</w:t>
      </w:r>
      <w:r w:rsidRPr="00B73AA5">
        <w:rPr>
          <w:spacing w:val="1"/>
          <w:lang w:val="en-US"/>
        </w:rPr>
        <w:t xml:space="preserve"> </w:t>
      </w:r>
      <w:r w:rsidRPr="00B73AA5">
        <w:rPr>
          <w:lang w:val="en-US"/>
        </w:rPr>
        <w:t>chief justice and eight associate justices. With minor exceptions, cases come to the</w:t>
      </w:r>
      <w:r w:rsidRPr="00B73AA5">
        <w:rPr>
          <w:spacing w:val="1"/>
          <w:lang w:val="en-US"/>
        </w:rPr>
        <w:t xml:space="preserve"> </w:t>
      </w:r>
      <w:r w:rsidRPr="00B73AA5">
        <w:rPr>
          <w:lang w:val="en-US"/>
        </w:rPr>
        <w:t>Supreme</w:t>
      </w:r>
      <w:r w:rsidRPr="00B73AA5">
        <w:rPr>
          <w:spacing w:val="-12"/>
          <w:lang w:val="en-US"/>
        </w:rPr>
        <w:t xml:space="preserve"> </w:t>
      </w:r>
      <w:r w:rsidRPr="00B73AA5">
        <w:rPr>
          <w:lang w:val="en-US"/>
        </w:rPr>
        <w:t>Court</w:t>
      </w:r>
      <w:r w:rsidRPr="00B73AA5">
        <w:rPr>
          <w:spacing w:val="-11"/>
          <w:lang w:val="en-US"/>
        </w:rPr>
        <w:t xml:space="preserve"> </w:t>
      </w:r>
      <w:r w:rsidRPr="00B73AA5">
        <w:rPr>
          <w:lang w:val="en-US"/>
        </w:rPr>
        <w:t>on</w:t>
      </w:r>
      <w:r w:rsidRPr="00B73AA5">
        <w:rPr>
          <w:spacing w:val="-12"/>
          <w:lang w:val="en-US"/>
        </w:rPr>
        <w:t xml:space="preserve"> </w:t>
      </w:r>
      <w:r w:rsidRPr="00B73AA5">
        <w:rPr>
          <w:lang w:val="en-US"/>
        </w:rPr>
        <w:t>appeal</w:t>
      </w:r>
      <w:r w:rsidRPr="00B73AA5">
        <w:rPr>
          <w:spacing w:val="-12"/>
          <w:lang w:val="en-US"/>
        </w:rPr>
        <w:t xml:space="preserve"> </w:t>
      </w:r>
      <w:r w:rsidRPr="00B73AA5">
        <w:rPr>
          <w:lang w:val="en-US"/>
        </w:rPr>
        <w:t>from</w:t>
      </w:r>
      <w:r w:rsidRPr="00B73AA5">
        <w:rPr>
          <w:spacing w:val="-16"/>
          <w:lang w:val="en-US"/>
        </w:rPr>
        <w:t xml:space="preserve"> </w:t>
      </w:r>
      <w:r w:rsidRPr="00B73AA5">
        <w:rPr>
          <w:lang w:val="en-US"/>
        </w:rPr>
        <w:t>lower</w:t>
      </w:r>
      <w:r w:rsidRPr="00B73AA5">
        <w:rPr>
          <w:spacing w:val="-11"/>
          <w:lang w:val="en-US"/>
        </w:rPr>
        <w:t xml:space="preserve"> </w:t>
      </w:r>
      <w:r w:rsidRPr="00B73AA5">
        <w:rPr>
          <w:lang w:val="en-US"/>
        </w:rPr>
        <w:t>federal</w:t>
      </w:r>
      <w:r w:rsidRPr="00B73AA5">
        <w:rPr>
          <w:spacing w:val="-10"/>
          <w:lang w:val="en-US"/>
        </w:rPr>
        <w:t xml:space="preserve"> </w:t>
      </w:r>
      <w:r w:rsidRPr="00B73AA5">
        <w:rPr>
          <w:lang w:val="en-US"/>
        </w:rPr>
        <w:t>or</w:t>
      </w:r>
      <w:r w:rsidRPr="00B73AA5">
        <w:rPr>
          <w:spacing w:val="-13"/>
          <w:lang w:val="en-US"/>
        </w:rPr>
        <w:t xml:space="preserve"> </w:t>
      </w:r>
      <w:r w:rsidRPr="00B73AA5">
        <w:rPr>
          <w:lang w:val="en-US"/>
        </w:rPr>
        <w:t>state</w:t>
      </w:r>
      <w:r w:rsidRPr="00B73AA5">
        <w:rPr>
          <w:spacing w:val="-13"/>
          <w:lang w:val="en-US"/>
        </w:rPr>
        <w:t xml:space="preserve"> </w:t>
      </w:r>
      <w:r w:rsidRPr="00B73AA5">
        <w:rPr>
          <w:lang w:val="en-US"/>
        </w:rPr>
        <w:t>courts.</w:t>
      </w:r>
    </w:p>
    <w:p w:rsidR="00357B9E" w:rsidRPr="00B73AA5" w:rsidRDefault="00357B9E">
      <w:pPr>
        <w:pStyle w:val="a7"/>
        <w:spacing w:before="2"/>
        <w:rPr>
          <w:sz w:val="32"/>
          <w:lang w:val="en-US"/>
        </w:rPr>
      </w:pPr>
    </w:p>
    <w:p w:rsidR="00357B9E" w:rsidRPr="00B73AA5" w:rsidRDefault="00B73AA5">
      <w:pPr>
        <w:ind w:left="851"/>
        <w:rPr>
          <w:i/>
          <w:sz w:val="28"/>
          <w:lang w:val="en-US"/>
        </w:rPr>
      </w:pPr>
      <w:r w:rsidRPr="00B73AA5">
        <w:rPr>
          <w:i/>
          <w:sz w:val="28"/>
          <w:lang w:val="en-US"/>
        </w:rPr>
        <w:t>11.</w:t>
      </w:r>
      <w:r w:rsidRPr="00B73AA5">
        <w:rPr>
          <w:i/>
          <w:spacing w:val="-3"/>
          <w:sz w:val="28"/>
          <w:lang w:val="en-US"/>
        </w:rPr>
        <w:t xml:space="preserve"> </w:t>
      </w:r>
      <w:r w:rsidRPr="00B73AA5">
        <w:rPr>
          <w:i/>
          <w:sz w:val="28"/>
          <w:lang w:val="en-US"/>
        </w:rPr>
        <w:t>Read</w:t>
      </w:r>
      <w:r w:rsidRPr="00B73AA5">
        <w:rPr>
          <w:i/>
          <w:spacing w:val="-5"/>
          <w:sz w:val="28"/>
          <w:lang w:val="en-US"/>
        </w:rPr>
        <w:t xml:space="preserve"> </w:t>
      </w:r>
      <w:r w:rsidRPr="00B73AA5">
        <w:rPr>
          <w:i/>
          <w:sz w:val="28"/>
          <w:lang w:val="en-US"/>
        </w:rPr>
        <w:t>and</w:t>
      </w:r>
      <w:r w:rsidRPr="00B73AA5">
        <w:rPr>
          <w:i/>
          <w:spacing w:val="-5"/>
          <w:sz w:val="28"/>
          <w:lang w:val="en-US"/>
        </w:rPr>
        <w:t xml:space="preserve"> </w:t>
      </w:r>
      <w:r w:rsidRPr="00B73AA5">
        <w:rPr>
          <w:i/>
          <w:sz w:val="28"/>
          <w:lang w:val="en-US"/>
        </w:rPr>
        <w:t>answer</w:t>
      </w:r>
      <w:r w:rsidRPr="00B73AA5">
        <w:rPr>
          <w:i/>
          <w:spacing w:val="-1"/>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following</w:t>
      </w:r>
      <w:r w:rsidRPr="00B73AA5">
        <w:rPr>
          <w:i/>
          <w:spacing w:val="-5"/>
          <w:sz w:val="28"/>
          <w:lang w:val="en-US"/>
        </w:rPr>
        <w:t xml:space="preserve"> </w:t>
      </w:r>
      <w:r w:rsidRPr="00B73AA5">
        <w:rPr>
          <w:i/>
          <w:sz w:val="28"/>
          <w:lang w:val="en-US"/>
        </w:rPr>
        <w:t>questions:</w:t>
      </w:r>
    </w:p>
    <w:p w:rsidR="00357B9E" w:rsidRPr="00B73AA5" w:rsidRDefault="00B73AA5" w:rsidP="005347E2">
      <w:pPr>
        <w:pStyle w:val="a8"/>
        <w:numPr>
          <w:ilvl w:val="0"/>
          <w:numId w:val="66"/>
        </w:numPr>
        <w:tabs>
          <w:tab w:val="left" w:pos="1133"/>
        </w:tabs>
        <w:ind w:hanging="282"/>
        <w:rPr>
          <w:sz w:val="28"/>
          <w:lang w:val="en-US"/>
        </w:rPr>
      </w:pPr>
      <w:r w:rsidRPr="00B73AA5">
        <w:rPr>
          <w:sz w:val="28"/>
          <w:lang w:val="en-US"/>
        </w:rPr>
        <w:t>How</w:t>
      </w:r>
      <w:r w:rsidRPr="00B73AA5">
        <w:rPr>
          <w:spacing w:val="-2"/>
          <w:sz w:val="28"/>
          <w:lang w:val="en-US"/>
        </w:rPr>
        <w:t xml:space="preserve"> </w:t>
      </w:r>
      <w:r w:rsidRPr="00B73AA5">
        <w:rPr>
          <w:sz w:val="28"/>
          <w:lang w:val="en-US"/>
        </w:rPr>
        <w:t>many</w:t>
      </w:r>
      <w:r w:rsidRPr="00B73AA5">
        <w:rPr>
          <w:spacing w:val="-5"/>
          <w:sz w:val="28"/>
          <w:lang w:val="en-US"/>
        </w:rPr>
        <w:t xml:space="preserve"> </w:t>
      </w:r>
      <w:r w:rsidRPr="00B73AA5">
        <w:rPr>
          <w:sz w:val="28"/>
          <w:lang w:val="en-US"/>
        </w:rPr>
        <w:t>states are</w:t>
      </w:r>
      <w:r w:rsidRPr="00B73AA5">
        <w:rPr>
          <w:spacing w:val="-1"/>
          <w:sz w:val="28"/>
          <w:lang w:val="en-US"/>
        </w:rPr>
        <w:t xml:space="preserve"> </w:t>
      </w:r>
      <w:r w:rsidRPr="00B73AA5">
        <w:rPr>
          <w:sz w:val="28"/>
          <w:lang w:val="en-US"/>
        </w:rPr>
        <w:t>there</w:t>
      </w:r>
      <w:r w:rsidRPr="00B73AA5">
        <w:rPr>
          <w:spacing w:val="-1"/>
          <w:sz w:val="28"/>
          <w:lang w:val="en-US"/>
        </w:rPr>
        <w:t xml:space="preserve"> </w:t>
      </w:r>
      <w:r w:rsidRPr="00B73AA5">
        <w:rPr>
          <w:sz w:val="28"/>
          <w:lang w:val="en-US"/>
        </w:rPr>
        <w:t>in</w:t>
      </w:r>
      <w:r w:rsidRPr="00B73AA5">
        <w:rPr>
          <w:spacing w:val="-4"/>
          <w:sz w:val="28"/>
          <w:lang w:val="en-US"/>
        </w:rPr>
        <w:t xml:space="preserve"> </w:t>
      </w:r>
      <w:r w:rsidRPr="00B73AA5">
        <w:rPr>
          <w:sz w:val="28"/>
          <w:lang w:val="en-US"/>
        </w:rPr>
        <w:t>the USA?</w:t>
      </w:r>
    </w:p>
    <w:p w:rsidR="00357B9E" w:rsidRPr="00B73AA5" w:rsidRDefault="00B73AA5" w:rsidP="005347E2">
      <w:pPr>
        <w:pStyle w:val="a8"/>
        <w:numPr>
          <w:ilvl w:val="0"/>
          <w:numId w:val="66"/>
        </w:numPr>
        <w:tabs>
          <w:tab w:val="left" w:pos="1133"/>
        </w:tabs>
        <w:spacing w:before="47"/>
        <w:ind w:hanging="282"/>
        <w:rPr>
          <w:sz w:val="28"/>
          <w:lang w:val="en-US"/>
        </w:rPr>
      </w:pPr>
      <w:r w:rsidRPr="00B73AA5">
        <w:rPr>
          <w:sz w:val="28"/>
          <w:lang w:val="en-US"/>
        </w:rPr>
        <w:t>Does</w:t>
      </w:r>
      <w:r w:rsidRPr="00B73AA5">
        <w:rPr>
          <w:spacing w:val="-3"/>
          <w:sz w:val="28"/>
          <w:lang w:val="en-US"/>
        </w:rPr>
        <w:t xml:space="preserve"> </w:t>
      </w:r>
      <w:r w:rsidRPr="00B73AA5">
        <w:rPr>
          <w:sz w:val="28"/>
          <w:lang w:val="en-US"/>
        </w:rPr>
        <w:t>this</w:t>
      </w:r>
      <w:r w:rsidRPr="00B73AA5">
        <w:rPr>
          <w:spacing w:val="-3"/>
          <w:sz w:val="28"/>
          <w:lang w:val="en-US"/>
        </w:rPr>
        <w:t xml:space="preserve"> </w:t>
      </w:r>
      <w:r w:rsidRPr="00B73AA5">
        <w:rPr>
          <w:sz w:val="28"/>
          <w:lang w:val="en-US"/>
        </w:rPr>
        <w:t>country</w:t>
      </w:r>
      <w:r w:rsidRPr="00B73AA5">
        <w:rPr>
          <w:spacing w:val="-6"/>
          <w:sz w:val="28"/>
          <w:lang w:val="en-US"/>
        </w:rPr>
        <w:t xml:space="preserve"> </w:t>
      </w:r>
      <w:r w:rsidRPr="00B73AA5">
        <w:rPr>
          <w:sz w:val="28"/>
          <w:lang w:val="en-US"/>
        </w:rPr>
        <w:t>have</w:t>
      </w:r>
      <w:r w:rsidRPr="00B73AA5">
        <w:rPr>
          <w:spacing w:val="-4"/>
          <w:sz w:val="28"/>
          <w:lang w:val="en-US"/>
        </w:rPr>
        <w:t xml:space="preserve"> </w:t>
      </w:r>
      <w:r w:rsidRPr="00B73AA5">
        <w:rPr>
          <w:sz w:val="28"/>
          <w:lang w:val="en-US"/>
        </w:rPr>
        <w:t>a</w:t>
      </w:r>
      <w:r w:rsidRPr="00B73AA5">
        <w:rPr>
          <w:spacing w:val="-4"/>
          <w:sz w:val="28"/>
          <w:lang w:val="en-US"/>
        </w:rPr>
        <w:t xml:space="preserve"> </w:t>
      </w:r>
      <w:r w:rsidRPr="00B73AA5">
        <w:rPr>
          <w:sz w:val="28"/>
          <w:lang w:val="en-US"/>
        </w:rPr>
        <w:t>constitution?</w:t>
      </w:r>
    </w:p>
    <w:p w:rsidR="00357B9E" w:rsidRPr="00B73AA5" w:rsidRDefault="00B73AA5" w:rsidP="005347E2">
      <w:pPr>
        <w:pStyle w:val="a8"/>
        <w:numPr>
          <w:ilvl w:val="0"/>
          <w:numId w:val="66"/>
        </w:numPr>
        <w:tabs>
          <w:tab w:val="left" w:pos="1133"/>
        </w:tabs>
        <w:spacing w:before="50"/>
        <w:ind w:hanging="282"/>
        <w:rPr>
          <w:sz w:val="28"/>
          <w:lang w:val="en-US"/>
        </w:rPr>
      </w:pPr>
      <w:r w:rsidRPr="00B73AA5">
        <w:rPr>
          <w:sz w:val="28"/>
          <w:lang w:val="en-US"/>
        </w:rPr>
        <w:t>Who</w:t>
      </w:r>
      <w:r w:rsidRPr="00B73AA5">
        <w:rPr>
          <w:spacing w:val="-2"/>
          <w:sz w:val="28"/>
          <w:lang w:val="en-US"/>
        </w:rPr>
        <w:t xml:space="preserve"> </w:t>
      </w:r>
      <w:r w:rsidRPr="00B73AA5">
        <w:rPr>
          <w:sz w:val="28"/>
          <w:lang w:val="en-US"/>
        </w:rPr>
        <w:t>is</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official</w:t>
      </w:r>
      <w:r w:rsidRPr="00B73AA5">
        <w:rPr>
          <w:spacing w:val="-6"/>
          <w:sz w:val="28"/>
          <w:lang w:val="en-US"/>
        </w:rPr>
        <w:t xml:space="preserve"> </w:t>
      </w:r>
      <w:r w:rsidRPr="00B73AA5">
        <w:rPr>
          <w:sz w:val="28"/>
          <w:lang w:val="en-US"/>
        </w:rPr>
        <w:t>head</w:t>
      </w:r>
      <w:r w:rsidRPr="00B73AA5">
        <w:rPr>
          <w:spacing w:val="-2"/>
          <w:sz w:val="28"/>
          <w:lang w:val="en-US"/>
        </w:rPr>
        <w:t xml:space="preserve"> </w:t>
      </w:r>
      <w:r w:rsidRPr="00B73AA5">
        <w:rPr>
          <w:sz w:val="28"/>
          <w:lang w:val="en-US"/>
        </w:rPr>
        <w:t>of</w:t>
      </w:r>
      <w:r w:rsidRPr="00B73AA5">
        <w:rPr>
          <w:spacing w:val="-5"/>
          <w:sz w:val="28"/>
          <w:lang w:val="en-US"/>
        </w:rPr>
        <w:t xml:space="preserve"> </w:t>
      </w:r>
      <w:r w:rsidRPr="00B73AA5">
        <w:rPr>
          <w:sz w:val="28"/>
          <w:lang w:val="en-US"/>
        </w:rPr>
        <w:t>this</w:t>
      </w:r>
      <w:r w:rsidRPr="00B73AA5">
        <w:rPr>
          <w:spacing w:val="-2"/>
          <w:sz w:val="28"/>
          <w:lang w:val="en-US"/>
        </w:rPr>
        <w:t xml:space="preserve"> </w:t>
      </w:r>
      <w:r w:rsidRPr="00B73AA5">
        <w:rPr>
          <w:sz w:val="28"/>
          <w:lang w:val="en-US"/>
        </w:rPr>
        <w:t>country?</w:t>
      </w:r>
    </w:p>
    <w:p w:rsidR="00357B9E" w:rsidRDefault="00B73AA5" w:rsidP="005347E2">
      <w:pPr>
        <w:pStyle w:val="a8"/>
        <w:numPr>
          <w:ilvl w:val="0"/>
          <w:numId w:val="66"/>
        </w:numPr>
        <w:tabs>
          <w:tab w:val="left" w:pos="1133"/>
        </w:tabs>
        <w:ind w:hanging="282"/>
        <w:rPr>
          <w:sz w:val="28"/>
        </w:rPr>
      </w:pPr>
      <w:r w:rsidRPr="00B73AA5">
        <w:rPr>
          <w:sz w:val="28"/>
          <w:lang w:val="en-US"/>
        </w:rPr>
        <w:t>Is</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USA</w:t>
      </w:r>
      <w:r w:rsidRPr="00B73AA5">
        <w:rPr>
          <w:spacing w:val="-3"/>
          <w:sz w:val="28"/>
          <w:lang w:val="en-US"/>
        </w:rPr>
        <w:t xml:space="preserve"> </w:t>
      </w:r>
      <w:r w:rsidRPr="00B73AA5">
        <w:rPr>
          <w:sz w:val="28"/>
          <w:lang w:val="en-US"/>
        </w:rPr>
        <w:t>a</w:t>
      </w:r>
      <w:r w:rsidRPr="00B73AA5">
        <w:rPr>
          <w:spacing w:val="-3"/>
          <w:sz w:val="28"/>
          <w:lang w:val="en-US"/>
        </w:rPr>
        <w:t xml:space="preserve"> </w:t>
      </w:r>
      <w:r w:rsidRPr="00B73AA5">
        <w:rPr>
          <w:sz w:val="28"/>
          <w:lang w:val="en-US"/>
        </w:rPr>
        <w:t>democratic</w:t>
      </w:r>
      <w:r w:rsidRPr="00B73AA5">
        <w:rPr>
          <w:spacing w:val="-2"/>
          <w:sz w:val="28"/>
          <w:lang w:val="en-US"/>
        </w:rPr>
        <w:t xml:space="preserve"> </w:t>
      </w:r>
      <w:r w:rsidRPr="00B73AA5">
        <w:rPr>
          <w:sz w:val="28"/>
          <w:lang w:val="en-US"/>
        </w:rPr>
        <w:t>state?</w:t>
      </w:r>
      <w:r w:rsidRPr="00B73AA5">
        <w:rPr>
          <w:spacing w:val="2"/>
          <w:sz w:val="28"/>
          <w:lang w:val="en-US"/>
        </w:rPr>
        <w:t xml:space="preserve"> </w:t>
      </w:r>
      <w:r>
        <w:rPr>
          <w:sz w:val="28"/>
        </w:rPr>
        <w:t>Prove</w:t>
      </w:r>
      <w:r>
        <w:rPr>
          <w:spacing w:val="-1"/>
          <w:sz w:val="28"/>
        </w:rPr>
        <w:t xml:space="preserve"> </w:t>
      </w:r>
      <w:r>
        <w:rPr>
          <w:sz w:val="28"/>
        </w:rPr>
        <w:t>it.</w:t>
      </w:r>
    </w:p>
    <w:p w:rsidR="00357B9E" w:rsidRPr="00B73AA5" w:rsidRDefault="00B73AA5" w:rsidP="005347E2">
      <w:pPr>
        <w:pStyle w:val="a8"/>
        <w:numPr>
          <w:ilvl w:val="0"/>
          <w:numId w:val="66"/>
        </w:numPr>
        <w:tabs>
          <w:tab w:val="left" w:pos="1133"/>
        </w:tabs>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main</w:t>
      </w:r>
      <w:r w:rsidRPr="00B73AA5">
        <w:rPr>
          <w:spacing w:val="-4"/>
          <w:sz w:val="28"/>
          <w:lang w:val="en-US"/>
        </w:rPr>
        <w:t xml:space="preserve"> </w:t>
      </w:r>
      <w:r w:rsidRPr="00B73AA5">
        <w:rPr>
          <w:sz w:val="28"/>
          <w:lang w:val="en-US"/>
        </w:rPr>
        <w:t>branches</w:t>
      </w:r>
      <w:r w:rsidRPr="00B73AA5">
        <w:rPr>
          <w:spacing w:val="-3"/>
          <w:sz w:val="28"/>
          <w:lang w:val="en-US"/>
        </w:rPr>
        <w:t xml:space="preserve"> </w:t>
      </w:r>
      <w:r w:rsidRPr="00B73AA5">
        <w:rPr>
          <w:sz w:val="28"/>
          <w:lang w:val="en-US"/>
        </w:rPr>
        <w:t>of</w:t>
      </w:r>
      <w:r w:rsidRPr="00B73AA5">
        <w:rPr>
          <w:spacing w:val="-5"/>
          <w:sz w:val="28"/>
          <w:lang w:val="en-US"/>
        </w:rPr>
        <w:t xml:space="preserve"> </w:t>
      </w:r>
      <w:r w:rsidRPr="00B73AA5">
        <w:rPr>
          <w:sz w:val="28"/>
          <w:lang w:val="en-US"/>
        </w:rPr>
        <w:t>power</w:t>
      </w:r>
      <w:r w:rsidRPr="00B73AA5">
        <w:rPr>
          <w:spacing w:val="-4"/>
          <w:sz w:val="28"/>
          <w:lang w:val="en-US"/>
        </w:rPr>
        <w:t xml:space="preserve"> </w:t>
      </w:r>
      <w:r w:rsidRPr="00B73AA5">
        <w:rPr>
          <w:sz w:val="28"/>
          <w:lang w:val="en-US"/>
        </w:rPr>
        <w:t>in</w:t>
      </w:r>
      <w:r w:rsidRPr="00B73AA5">
        <w:rPr>
          <w:spacing w:val="-4"/>
          <w:sz w:val="28"/>
          <w:lang w:val="en-US"/>
        </w:rPr>
        <w:t xml:space="preserve"> </w:t>
      </w:r>
      <w:r w:rsidRPr="00B73AA5">
        <w:rPr>
          <w:sz w:val="28"/>
          <w:lang w:val="en-US"/>
        </w:rPr>
        <w:t>America?</w:t>
      </w:r>
    </w:p>
    <w:p w:rsidR="00357B9E" w:rsidRPr="00B73AA5" w:rsidRDefault="00357B9E">
      <w:pPr>
        <w:pStyle w:val="a7"/>
        <w:spacing w:before="10"/>
        <w:rPr>
          <w:sz w:val="36"/>
          <w:lang w:val="en-US"/>
        </w:rPr>
      </w:pPr>
    </w:p>
    <w:p w:rsidR="00357B9E" w:rsidRPr="00B73AA5" w:rsidRDefault="00B73AA5">
      <w:pPr>
        <w:pStyle w:val="12"/>
        <w:spacing w:line="276" w:lineRule="auto"/>
        <w:ind w:left="1725" w:right="2286" w:hanging="1"/>
        <w:jc w:val="center"/>
        <w:rPr>
          <w:lang w:val="en-US"/>
        </w:rPr>
      </w:pPr>
      <w:r w:rsidRPr="00B73AA5">
        <w:rPr>
          <w:lang w:val="en-US"/>
        </w:rPr>
        <w:t>US TRADITIONS ARE ONE OF THE MOST</w:t>
      </w:r>
      <w:r w:rsidRPr="00B73AA5">
        <w:rPr>
          <w:spacing w:val="1"/>
          <w:lang w:val="en-US"/>
        </w:rPr>
        <w:t xml:space="preserve"> </w:t>
      </w:r>
      <w:r w:rsidRPr="00B73AA5">
        <w:rPr>
          <w:lang w:val="en-US"/>
        </w:rPr>
        <w:t>MULTINATIONAL</w:t>
      </w:r>
      <w:r w:rsidRPr="00B73AA5">
        <w:rPr>
          <w:spacing w:val="-2"/>
          <w:lang w:val="en-US"/>
        </w:rPr>
        <w:t xml:space="preserve"> </w:t>
      </w:r>
      <w:r w:rsidRPr="00B73AA5">
        <w:rPr>
          <w:lang w:val="en-US"/>
        </w:rPr>
        <w:t>COUNTRIES</w:t>
      </w:r>
      <w:r w:rsidRPr="00B73AA5">
        <w:rPr>
          <w:spacing w:val="-2"/>
          <w:lang w:val="en-US"/>
        </w:rPr>
        <w:t xml:space="preserve"> </w:t>
      </w:r>
      <w:r w:rsidRPr="00B73AA5">
        <w:rPr>
          <w:lang w:val="en-US"/>
        </w:rPr>
        <w:t>OF</w:t>
      </w:r>
      <w:r w:rsidRPr="00B73AA5">
        <w:rPr>
          <w:spacing w:val="-3"/>
          <w:lang w:val="en-US"/>
        </w:rPr>
        <w:t xml:space="preserve"> </w:t>
      </w:r>
      <w:r w:rsidRPr="00B73AA5">
        <w:rPr>
          <w:lang w:val="en-US"/>
        </w:rPr>
        <w:t>THE</w:t>
      </w:r>
      <w:r w:rsidRPr="00B73AA5">
        <w:rPr>
          <w:spacing w:val="-3"/>
          <w:lang w:val="en-US"/>
        </w:rPr>
        <w:t xml:space="preserve"> </w:t>
      </w:r>
      <w:r w:rsidRPr="00B73AA5">
        <w:rPr>
          <w:lang w:val="en-US"/>
        </w:rPr>
        <w:t>WORLD</w:t>
      </w:r>
    </w:p>
    <w:p w:rsidR="00357B9E" w:rsidRPr="00B73AA5" w:rsidRDefault="00357B9E">
      <w:pPr>
        <w:pStyle w:val="a7"/>
        <w:spacing w:before="10"/>
        <w:rPr>
          <w:b/>
          <w:sz w:val="31"/>
          <w:lang w:val="en-US"/>
        </w:rPr>
      </w:pPr>
    </w:p>
    <w:p w:rsidR="00357B9E" w:rsidRPr="00B73AA5" w:rsidRDefault="00B73AA5">
      <w:pPr>
        <w:pStyle w:val="a7"/>
        <w:spacing w:line="276" w:lineRule="auto"/>
        <w:ind w:left="284" w:right="843" w:firstLine="566"/>
        <w:jc w:val="both"/>
        <w:rPr>
          <w:lang w:val="en-US"/>
        </w:rPr>
      </w:pPr>
      <w:r w:rsidRPr="00B73AA5">
        <w:rPr>
          <w:lang w:val="en-US"/>
        </w:rPr>
        <w:t>The</w:t>
      </w:r>
      <w:r w:rsidRPr="00B73AA5">
        <w:rPr>
          <w:spacing w:val="1"/>
          <w:lang w:val="en-US"/>
        </w:rPr>
        <w:t xml:space="preserve"> </w:t>
      </w:r>
      <w:r w:rsidRPr="00B73AA5">
        <w:rPr>
          <w:lang w:val="en-US"/>
        </w:rPr>
        <w:t>United</w:t>
      </w:r>
      <w:r w:rsidRPr="00B73AA5">
        <w:rPr>
          <w:spacing w:val="1"/>
          <w:lang w:val="en-US"/>
        </w:rPr>
        <w:t xml:space="preserve"> </w:t>
      </w:r>
      <w:r w:rsidRPr="00B73AA5">
        <w:rPr>
          <w:lang w:val="en-US"/>
        </w:rPr>
        <w:t>States</w:t>
      </w:r>
      <w:r w:rsidRPr="00B73AA5">
        <w:rPr>
          <w:spacing w:val="1"/>
          <w:lang w:val="en-US"/>
        </w:rPr>
        <w:t xml:space="preserve"> </w:t>
      </w:r>
      <w:r w:rsidRPr="00B73AA5">
        <w:rPr>
          <w:lang w:val="en-US"/>
        </w:rPr>
        <w:t>is</w:t>
      </w:r>
      <w:r w:rsidRPr="00B73AA5">
        <w:rPr>
          <w:spacing w:val="1"/>
          <w:lang w:val="en-US"/>
        </w:rPr>
        <w:t xml:space="preserve"> </w:t>
      </w:r>
      <w:r w:rsidRPr="00B73AA5">
        <w:rPr>
          <w:lang w:val="en-US"/>
        </w:rPr>
        <w:t>a</w:t>
      </w:r>
      <w:r w:rsidRPr="00B73AA5">
        <w:rPr>
          <w:spacing w:val="1"/>
          <w:lang w:val="en-US"/>
        </w:rPr>
        <w:t xml:space="preserve"> </w:t>
      </w:r>
      <w:r w:rsidRPr="00B73AA5">
        <w:rPr>
          <w:lang w:val="en-US"/>
        </w:rPr>
        <w:t>country</w:t>
      </w:r>
      <w:r w:rsidRPr="00B73AA5">
        <w:rPr>
          <w:spacing w:val="1"/>
          <w:lang w:val="en-US"/>
        </w:rPr>
        <w:t xml:space="preserve"> </w:t>
      </w:r>
      <w:r w:rsidRPr="00B73AA5">
        <w:rPr>
          <w:lang w:val="en-US"/>
        </w:rPr>
        <w:t>where</w:t>
      </w:r>
      <w:r w:rsidRPr="00B73AA5">
        <w:rPr>
          <w:spacing w:val="1"/>
          <w:lang w:val="en-US"/>
        </w:rPr>
        <w:t xml:space="preserve"> </w:t>
      </w:r>
      <w:r w:rsidRPr="00B73AA5">
        <w:rPr>
          <w:lang w:val="en-US"/>
        </w:rPr>
        <w:t>customs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traditions</w:t>
      </w:r>
      <w:r w:rsidRPr="00B73AA5">
        <w:rPr>
          <w:spacing w:val="1"/>
          <w:lang w:val="en-US"/>
        </w:rPr>
        <w:t xml:space="preserve"> </w:t>
      </w:r>
      <w:r w:rsidRPr="00B73AA5">
        <w:rPr>
          <w:lang w:val="en-US"/>
        </w:rPr>
        <w:t>have</w:t>
      </w:r>
      <w:r w:rsidRPr="00B73AA5">
        <w:rPr>
          <w:spacing w:val="70"/>
          <w:lang w:val="en-US"/>
        </w:rPr>
        <w:t xml:space="preserve"> </w:t>
      </w:r>
      <w:r w:rsidRPr="00B73AA5">
        <w:rPr>
          <w:lang w:val="en-US"/>
        </w:rPr>
        <w:t>been</w:t>
      </w:r>
      <w:r w:rsidRPr="00B73AA5">
        <w:rPr>
          <w:spacing w:val="1"/>
          <w:lang w:val="en-US"/>
        </w:rPr>
        <w:t xml:space="preserve"> </w:t>
      </w:r>
      <w:r w:rsidRPr="00B73AA5">
        <w:rPr>
          <w:lang w:val="en-US"/>
        </w:rPr>
        <w:t>formed over several centuries and today they are given great attention. It's hard to</w:t>
      </w:r>
      <w:r w:rsidRPr="00B73AA5">
        <w:rPr>
          <w:spacing w:val="1"/>
          <w:lang w:val="en-US"/>
        </w:rPr>
        <w:t xml:space="preserve"> </w:t>
      </w:r>
      <w:r w:rsidRPr="00B73AA5">
        <w:rPr>
          <w:lang w:val="en-US"/>
        </w:rPr>
        <w:t>find an American in the States who hasn't baked a turkey for Thanksgiving or dec-</w:t>
      </w:r>
      <w:r w:rsidRPr="00B73AA5">
        <w:rPr>
          <w:spacing w:val="1"/>
          <w:lang w:val="en-US"/>
        </w:rPr>
        <w:t xml:space="preserve"> </w:t>
      </w:r>
      <w:r w:rsidRPr="00B73AA5">
        <w:rPr>
          <w:lang w:val="en-US"/>
        </w:rPr>
        <w:t>orated the house for Christmas. For those who are interested in the culture of this</w:t>
      </w:r>
      <w:r w:rsidRPr="00B73AA5">
        <w:rPr>
          <w:spacing w:val="1"/>
          <w:lang w:val="en-US"/>
        </w:rPr>
        <w:t xml:space="preserve"> </w:t>
      </w:r>
      <w:r w:rsidRPr="00B73AA5">
        <w:rPr>
          <w:lang w:val="en-US"/>
        </w:rPr>
        <w:t>country, it will be useful to get acquainted with American traditions briefly, broad-</w:t>
      </w:r>
      <w:r w:rsidRPr="00B73AA5">
        <w:rPr>
          <w:spacing w:val="1"/>
          <w:lang w:val="en-US"/>
        </w:rPr>
        <w:t xml:space="preserve"> </w:t>
      </w:r>
      <w:r w:rsidRPr="00B73AA5">
        <w:rPr>
          <w:lang w:val="en-US"/>
        </w:rPr>
        <w:t>ening their</w:t>
      </w:r>
      <w:r w:rsidRPr="00B73AA5">
        <w:rPr>
          <w:spacing w:val="-1"/>
          <w:lang w:val="en-US"/>
        </w:rPr>
        <w:t xml:space="preserve"> </w:t>
      </w:r>
      <w:r w:rsidRPr="00B73AA5">
        <w:rPr>
          <w:lang w:val="en-US"/>
        </w:rPr>
        <w:t>horizons</w:t>
      </w:r>
      <w:r w:rsidRPr="00B73AA5">
        <w:rPr>
          <w:spacing w:val="-4"/>
          <w:lang w:val="en-US"/>
        </w:rPr>
        <w:t xml:space="preserve"> </w:t>
      </w:r>
      <w:r w:rsidRPr="00B73AA5">
        <w:rPr>
          <w:lang w:val="en-US"/>
        </w:rPr>
        <w:t>with knowledge</w:t>
      </w:r>
      <w:r w:rsidRPr="00B73AA5">
        <w:rPr>
          <w:spacing w:val="-4"/>
          <w:lang w:val="en-US"/>
        </w:rPr>
        <w:t xml:space="preserve"> </w:t>
      </w:r>
      <w:r w:rsidRPr="00B73AA5">
        <w:rPr>
          <w:lang w:val="en-US"/>
        </w:rPr>
        <w:t>of</w:t>
      </w:r>
      <w:r w:rsidRPr="00B73AA5">
        <w:rPr>
          <w:spacing w:val="-4"/>
          <w:lang w:val="en-US"/>
        </w:rPr>
        <w:t xml:space="preserve"> </w:t>
      </w:r>
      <w:r w:rsidRPr="00B73AA5">
        <w:rPr>
          <w:lang w:val="en-US"/>
        </w:rPr>
        <w:t>the</w:t>
      </w:r>
      <w:r w:rsidRPr="00B73AA5">
        <w:rPr>
          <w:spacing w:val="-1"/>
          <w:lang w:val="en-US"/>
        </w:rPr>
        <w:t xml:space="preserve"> </w:t>
      </w:r>
      <w:r w:rsidRPr="00B73AA5">
        <w:rPr>
          <w:lang w:val="en-US"/>
        </w:rPr>
        <w:t>foundations</w:t>
      </w:r>
      <w:r w:rsidRPr="00B73AA5">
        <w:rPr>
          <w:spacing w:val="-4"/>
          <w:lang w:val="en-US"/>
        </w:rPr>
        <w:t xml:space="preserve"> </w:t>
      </w:r>
      <w:r w:rsidRPr="00B73AA5">
        <w:rPr>
          <w:lang w:val="en-US"/>
        </w:rPr>
        <w:t>of</w:t>
      </w:r>
      <w:r w:rsidRPr="00B73AA5">
        <w:rPr>
          <w:spacing w:val="-1"/>
          <w:lang w:val="en-US"/>
        </w:rPr>
        <w:t xml:space="preserve"> </w:t>
      </w:r>
      <w:r w:rsidRPr="00B73AA5">
        <w:rPr>
          <w:lang w:val="en-US"/>
        </w:rPr>
        <w:t>life</w:t>
      </w:r>
      <w:r w:rsidRPr="00B73AA5">
        <w:rPr>
          <w:spacing w:val="-4"/>
          <w:lang w:val="en-US"/>
        </w:rPr>
        <w:t xml:space="preserve"> </w:t>
      </w:r>
      <w:r w:rsidRPr="00B73AA5">
        <w:rPr>
          <w:lang w:val="en-US"/>
        </w:rPr>
        <w:t>in America.</w:t>
      </w:r>
    </w:p>
    <w:p w:rsidR="00357B9E" w:rsidRDefault="00B73AA5">
      <w:pPr>
        <w:pStyle w:val="a7"/>
        <w:spacing w:before="231"/>
        <w:ind w:left="285" w:right="844"/>
        <w:jc w:val="center"/>
      </w:pPr>
      <w:r>
        <w:t>224</w:t>
      </w:r>
    </w:p>
    <w:p w:rsidR="00357B9E" w:rsidRDefault="00357B9E">
      <w:pPr>
        <w:jc w:val="center"/>
        <w:sectPr w:rsidR="00357B9E">
          <w:footerReference w:type="default" r:id="rId234"/>
          <w:pgSz w:w="11910" w:h="16840"/>
          <w:pgMar w:top="1040" w:right="740" w:bottom="280" w:left="680" w:header="0" w:footer="0" w:gutter="0"/>
          <w:cols w:space="720"/>
        </w:sectPr>
      </w:pPr>
    </w:p>
    <w:p w:rsidR="00357B9E" w:rsidRDefault="00B73AA5">
      <w:pPr>
        <w:pStyle w:val="a7"/>
        <w:ind w:left="908"/>
        <w:rPr>
          <w:sz w:val="20"/>
        </w:rPr>
      </w:pPr>
      <w:r>
        <w:rPr>
          <w:noProof/>
          <w:sz w:val="20"/>
          <w:lang w:eastAsia="ru-RU"/>
        </w:rPr>
        <w:lastRenderedPageBreak/>
        <w:drawing>
          <wp:inline distT="0" distB="0" distL="0" distR="0">
            <wp:extent cx="5945381" cy="4145279"/>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235" cstate="print"/>
                    <a:stretch>
                      <a:fillRect/>
                    </a:stretch>
                  </pic:blipFill>
                  <pic:spPr>
                    <a:xfrm>
                      <a:off x="0" y="0"/>
                      <a:ext cx="5945381" cy="4145279"/>
                    </a:xfrm>
                    <a:prstGeom prst="rect">
                      <a:avLst/>
                    </a:prstGeom>
                  </pic:spPr>
                </pic:pic>
              </a:graphicData>
            </a:graphic>
          </wp:inline>
        </w:drawing>
      </w:r>
    </w:p>
    <w:p w:rsidR="00357B9E" w:rsidRDefault="00357B9E">
      <w:pPr>
        <w:pStyle w:val="a7"/>
        <w:spacing w:before="7"/>
        <w:rPr>
          <w:sz w:val="29"/>
        </w:rPr>
      </w:pPr>
    </w:p>
    <w:p w:rsidR="00357B9E" w:rsidRPr="00B73AA5" w:rsidRDefault="00B73AA5">
      <w:pPr>
        <w:pStyle w:val="20"/>
        <w:spacing w:before="89"/>
        <w:ind w:left="1475"/>
        <w:jc w:val="both"/>
        <w:rPr>
          <w:lang w:val="en-US"/>
        </w:rPr>
      </w:pPr>
      <w:r w:rsidRPr="00B73AA5">
        <w:rPr>
          <w:lang w:val="en-US"/>
        </w:rPr>
        <w:t>Features</w:t>
      </w:r>
      <w:r w:rsidRPr="00B73AA5">
        <w:rPr>
          <w:spacing w:val="-4"/>
          <w:lang w:val="en-US"/>
        </w:rPr>
        <w:t xml:space="preserve"> </w:t>
      </w:r>
      <w:r w:rsidRPr="00B73AA5">
        <w:rPr>
          <w:lang w:val="en-US"/>
        </w:rPr>
        <w:t>of</w:t>
      </w:r>
      <w:r w:rsidRPr="00B73AA5">
        <w:rPr>
          <w:spacing w:val="-2"/>
          <w:lang w:val="en-US"/>
        </w:rPr>
        <w:t xml:space="preserve"> </w:t>
      </w:r>
      <w:r w:rsidRPr="00B73AA5">
        <w:rPr>
          <w:lang w:val="en-US"/>
        </w:rPr>
        <w:t>the</w:t>
      </w:r>
      <w:r w:rsidRPr="00B73AA5">
        <w:rPr>
          <w:spacing w:val="-1"/>
          <w:lang w:val="en-US"/>
        </w:rPr>
        <w:t xml:space="preserve"> </w:t>
      </w:r>
      <w:r w:rsidRPr="00B73AA5">
        <w:rPr>
          <w:lang w:val="en-US"/>
        </w:rPr>
        <w:t>American</w:t>
      </w:r>
      <w:r w:rsidRPr="00B73AA5">
        <w:rPr>
          <w:spacing w:val="-8"/>
          <w:lang w:val="en-US"/>
        </w:rPr>
        <w:t xml:space="preserve"> </w:t>
      </w:r>
      <w:r w:rsidRPr="00B73AA5">
        <w:rPr>
          <w:lang w:val="en-US"/>
        </w:rPr>
        <w:t>mentality</w:t>
      </w:r>
    </w:p>
    <w:p w:rsidR="00357B9E" w:rsidRPr="00B73AA5" w:rsidRDefault="00B73AA5">
      <w:pPr>
        <w:pStyle w:val="a7"/>
        <w:spacing w:before="41" w:line="276" w:lineRule="auto"/>
        <w:ind w:left="909" w:right="225" w:firstLine="566"/>
        <w:jc w:val="both"/>
        <w:rPr>
          <w:lang w:val="en-US"/>
        </w:rPr>
      </w:pPr>
      <w:r w:rsidRPr="00B73AA5">
        <w:rPr>
          <w:lang w:val="en-US"/>
        </w:rPr>
        <w:t>Many people know about Americans only from films. Moreover, in Russian</w:t>
      </w:r>
      <w:r w:rsidRPr="00B73AA5">
        <w:rPr>
          <w:spacing w:val="1"/>
          <w:lang w:val="en-US"/>
        </w:rPr>
        <w:t xml:space="preserve"> </w:t>
      </w:r>
      <w:r w:rsidRPr="00B73AA5">
        <w:rPr>
          <w:lang w:val="en-US"/>
        </w:rPr>
        <w:t>cinema they are often shown as deliberately stupid and funny, and in Hollywood</w:t>
      </w:r>
      <w:r w:rsidRPr="00B73AA5">
        <w:rPr>
          <w:spacing w:val="1"/>
          <w:lang w:val="en-US"/>
        </w:rPr>
        <w:t xml:space="preserve"> </w:t>
      </w:r>
      <w:r w:rsidRPr="00B73AA5">
        <w:rPr>
          <w:lang w:val="en-US"/>
        </w:rPr>
        <w:t>cinema they are brilliant superheroes. In fact, the true image of an American is far</w:t>
      </w:r>
      <w:r w:rsidRPr="00B73AA5">
        <w:rPr>
          <w:spacing w:val="1"/>
          <w:lang w:val="en-US"/>
        </w:rPr>
        <w:t xml:space="preserve"> </w:t>
      </w:r>
      <w:r w:rsidRPr="00B73AA5">
        <w:rPr>
          <w:lang w:val="en-US"/>
        </w:rPr>
        <w:t>from</w:t>
      </w:r>
      <w:r w:rsidRPr="00B73AA5">
        <w:rPr>
          <w:spacing w:val="-5"/>
          <w:lang w:val="en-US"/>
        </w:rPr>
        <w:t xml:space="preserve"> </w:t>
      </w:r>
      <w:r w:rsidRPr="00B73AA5">
        <w:rPr>
          <w:lang w:val="en-US"/>
        </w:rPr>
        <w:t>cinematic.</w:t>
      </w:r>
    </w:p>
    <w:p w:rsidR="00357B9E" w:rsidRPr="00B73AA5" w:rsidRDefault="00B73AA5">
      <w:pPr>
        <w:pStyle w:val="a7"/>
        <w:spacing w:line="276" w:lineRule="auto"/>
        <w:ind w:left="909" w:right="214" w:firstLine="566"/>
        <w:jc w:val="both"/>
        <w:rPr>
          <w:lang w:val="en-US"/>
        </w:rPr>
      </w:pPr>
      <w:r w:rsidRPr="00B73AA5">
        <w:rPr>
          <w:lang w:val="en-US"/>
        </w:rPr>
        <w:t>The United States is a multinational country, home to several hundred nation-</w:t>
      </w:r>
      <w:r w:rsidRPr="00B73AA5">
        <w:rPr>
          <w:spacing w:val="1"/>
          <w:lang w:val="en-US"/>
        </w:rPr>
        <w:t xml:space="preserve"> </w:t>
      </w:r>
      <w:r w:rsidRPr="00B73AA5">
        <w:rPr>
          <w:lang w:val="en-US"/>
        </w:rPr>
        <w:t>alities from all over the world. Each has its own customs, traditions and peculiari-</w:t>
      </w:r>
      <w:r w:rsidRPr="00B73AA5">
        <w:rPr>
          <w:spacing w:val="1"/>
          <w:lang w:val="en-US"/>
        </w:rPr>
        <w:t xml:space="preserve"> </w:t>
      </w:r>
      <w:r w:rsidRPr="00B73AA5">
        <w:rPr>
          <w:lang w:val="en-US"/>
        </w:rPr>
        <w:t>ties of mentality.</w:t>
      </w:r>
    </w:p>
    <w:p w:rsidR="00357B9E" w:rsidRDefault="00B73AA5">
      <w:pPr>
        <w:pStyle w:val="a7"/>
        <w:spacing w:line="276" w:lineRule="auto"/>
        <w:ind w:left="909" w:right="226" w:firstLine="566"/>
        <w:jc w:val="both"/>
      </w:pPr>
      <w:r w:rsidRPr="00B73AA5">
        <w:rPr>
          <w:lang w:val="en-US"/>
        </w:rPr>
        <w:t xml:space="preserve">Americans are patriots. And this is not feigned patriotism, but sincere. </w:t>
      </w:r>
      <w:r>
        <w:t>They</w:t>
      </w:r>
      <w:r>
        <w:rPr>
          <w:spacing w:val="1"/>
        </w:rPr>
        <w:t xml:space="preserve"> </w:t>
      </w:r>
      <w:r>
        <w:t>are</w:t>
      </w:r>
      <w:r>
        <w:rPr>
          <w:spacing w:val="-1"/>
        </w:rPr>
        <w:t xml:space="preserve"> </w:t>
      </w:r>
      <w:r>
        <w:t>proud</w:t>
      </w:r>
      <w:r>
        <w:rPr>
          <w:spacing w:val="-3"/>
        </w:rPr>
        <w:t xml:space="preserve"> </w:t>
      </w:r>
      <w:r>
        <w:t>of their country</w:t>
      </w:r>
      <w:r>
        <w:rPr>
          <w:spacing w:val="-4"/>
        </w:rPr>
        <w:t xml:space="preserve"> </w:t>
      </w:r>
      <w:r>
        <w:t>and</w:t>
      </w:r>
      <w:r>
        <w:rPr>
          <w:spacing w:val="-2"/>
        </w:rPr>
        <w:t xml:space="preserve"> </w:t>
      </w:r>
      <w:r>
        <w:t>level:</w:t>
      </w:r>
    </w:p>
    <w:p w:rsidR="00357B9E" w:rsidRDefault="00B73AA5" w:rsidP="005347E2">
      <w:pPr>
        <w:pStyle w:val="a8"/>
        <w:numPr>
          <w:ilvl w:val="0"/>
          <w:numId w:val="65"/>
        </w:numPr>
        <w:tabs>
          <w:tab w:val="left" w:pos="2195"/>
          <w:tab w:val="left" w:pos="2196"/>
        </w:tabs>
        <w:spacing w:before="0"/>
        <w:ind w:hanging="361"/>
        <w:rPr>
          <w:sz w:val="28"/>
        </w:rPr>
      </w:pPr>
      <w:r>
        <w:rPr>
          <w:sz w:val="28"/>
        </w:rPr>
        <w:t>medicine;</w:t>
      </w:r>
    </w:p>
    <w:p w:rsidR="00357B9E" w:rsidRDefault="00B73AA5" w:rsidP="005347E2">
      <w:pPr>
        <w:pStyle w:val="a8"/>
        <w:numPr>
          <w:ilvl w:val="0"/>
          <w:numId w:val="65"/>
        </w:numPr>
        <w:tabs>
          <w:tab w:val="left" w:pos="2195"/>
          <w:tab w:val="left" w:pos="2196"/>
        </w:tabs>
        <w:spacing w:before="46"/>
        <w:ind w:hanging="361"/>
        <w:rPr>
          <w:sz w:val="28"/>
        </w:rPr>
      </w:pPr>
      <w:r>
        <w:rPr>
          <w:sz w:val="28"/>
        </w:rPr>
        <w:t>economy;</w:t>
      </w:r>
    </w:p>
    <w:p w:rsidR="00357B9E" w:rsidRDefault="00B73AA5" w:rsidP="005347E2">
      <w:pPr>
        <w:pStyle w:val="a8"/>
        <w:numPr>
          <w:ilvl w:val="0"/>
          <w:numId w:val="65"/>
        </w:numPr>
        <w:tabs>
          <w:tab w:val="left" w:pos="2195"/>
          <w:tab w:val="left" w:pos="2196"/>
        </w:tabs>
        <w:ind w:hanging="361"/>
        <w:rPr>
          <w:sz w:val="28"/>
        </w:rPr>
      </w:pPr>
      <w:r>
        <w:rPr>
          <w:sz w:val="28"/>
        </w:rPr>
        <w:t>education.</w:t>
      </w:r>
    </w:p>
    <w:p w:rsidR="00357B9E" w:rsidRPr="00B73AA5" w:rsidRDefault="00B73AA5">
      <w:pPr>
        <w:pStyle w:val="a7"/>
        <w:spacing w:before="48" w:line="276" w:lineRule="auto"/>
        <w:ind w:left="909" w:right="224" w:firstLine="566"/>
        <w:jc w:val="both"/>
        <w:rPr>
          <w:lang w:val="en-US"/>
        </w:rPr>
      </w:pPr>
      <w:r w:rsidRPr="00B73AA5">
        <w:rPr>
          <w:lang w:val="en-US"/>
        </w:rPr>
        <w:t>Residents</w:t>
      </w:r>
      <w:r w:rsidRPr="00B73AA5">
        <w:rPr>
          <w:spacing w:val="25"/>
          <w:lang w:val="en-US"/>
        </w:rPr>
        <w:t xml:space="preserve"> </w:t>
      </w:r>
      <w:r w:rsidRPr="00B73AA5">
        <w:rPr>
          <w:lang w:val="en-US"/>
        </w:rPr>
        <w:t>of</w:t>
      </w:r>
      <w:r w:rsidRPr="00B73AA5">
        <w:rPr>
          <w:spacing w:val="27"/>
          <w:lang w:val="en-US"/>
        </w:rPr>
        <w:t xml:space="preserve"> </w:t>
      </w:r>
      <w:r w:rsidRPr="00B73AA5">
        <w:rPr>
          <w:lang w:val="en-US"/>
        </w:rPr>
        <w:t>America</w:t>
      </w:r>
      <w:r w:rsidRPr="00B73AA5">
        <w:rPr>
          <w:spacing w:val="27"/>
          <w:lang w:val="en-US"/>
        </w:rPr>
        <w:t xml:space="preserve"> </w:t>
      </w:r>
      <w:r w:rsidRPr="00B73AA5">
        <w:rPr>
          <w:lang w:val="en-US"/>
        </w:rPr>
        <w:t>love</w:t>
      </w:r>
      <w:r w:rsidRPr="00B73AA5">
        <w:rPr>
          <w:spacing w:val="26"/>
          <w:lang w:val="en-US"/>
        </w:rPr>
        <w:t xml:space="preserve"> </w:t>
      </w:r>
      <w:r w:rsidRPr="00B73AA5">
        <w:rPr>
          <w:lang w:val="en-US"/>
        </w:rPr>
        <w:t>to</w:t>
      </w:r>
      <w:r w:rsidRPr="00B73AA5">
        <w:rPr>
          <w:spacing w:val="25"/>
          <w:lang w:val="en-US"/>
        </w:rPr>
        <w:t xml:space="preserve"> </w:t>
      </w:r>
      <w:r w:rsidRPr="00B73AA5">
        <w:rPr>
          <w:lang w:val="en-US"/>
        </w:rPr>
        <w:t>decorate</w:t>
      </w:r>
      <w:r w:rsidRPr="00B73AA5">
        <w:rPr>
          <w:spacing w:val="27"/>
          <w:lang w:val="en-US"/>
        </w:rPr>
        <w:t xml:space="preserve"> </w:t>
      </w:r>
      <w:r w:rsidRPr="00B73AA5">
        <w:rPr>
          <w:lang w:val="en-US"/>
        </w:rPr>
        <w:t>their</w:t>
      </w:r>
      <w:r w:rsidRPr="00B73AA5">
        <w:rPr>
          <w:spacing w:val="28"/>
          <w:lang w:val="en-US"/>
        </w:rPr>
        <w:t xml:space="preserve"> </w:t>
      </w:r>
      <w:r w:rsidRPr="00B73AA5">
        <w:rPr>
          <w:lang w:val="en-US"/>
        </w:rPr>
        <w:t>homes</w:t>
      </w:r>
      <w:r w:rsidRPr="00B73AA5">
        <w:rPr>
          <w:spacing w:val="28"/>
          <w:lang w:val="en-US"/>
        </w:rPr>
        <w:t xml:space="preserve"> </w:t>
      </w:r>
      <w:r w:rsidRPr="00B73AA5">
        <w:rPr>
          <w:lang w:val="en-US"/>
        </w:rPr>
        <w:t>with</w:t>
      </w:r>
      <w:r w:rsidRPr="00B73AA5">
        <w:rPr>
          <w:spacing w:val="28"/>
          <w:lang w:val="en-US"/>
        </w:rPr>
        <w:t xml:space="preserve"> </w:t>
      </w:r>
      <w:r w:rsidRPr="00B73AA5">
        <w:rPr>
          <w:lang w:val="en-US"/>
        </w:rPr>
        <w:t>national</w:t>
      </w:r>
      <w:r w:rsidRPr="00B73AA5">
        <w:rPr>
          <w:spacing w:val="28"/>
          <w:lang w:val="en-US"/>
        </w:rPr>
        <w:t xml:space="preserve"> </w:t>
      </w:r>
      <w:r w:rsidRPr="00B73AA5">
        <w:rPr>
          <w:lang w:val="en-US"/>
        </w:rPr>
        <w:t>flags,</w:t>
      </w:r>
      <w:r w:rsidRPr="00B73AA5">
        <w:rPr>
          <w:spacing w:val="27"/>
          <w:lang w:val="en-US"/>
        </w:rPr>
        <w:t xml:space="preserve"> </w:t>
      </w:r>
      <w:r w:rsidRPr="00B73AA5">
        <w:rPr>
          <w:lang w:val="en-US"/>
        </w:rPr>
        <w:t>they</w:t>
      </w:r>
      <w:r w:rsidRPr="00B73AA5">
        <w:rPr>
          <w:spacing w:val="-68"/>
          <w:lang w:val="en-US"/>
        </w:rPr>
        <w:t xml:space="preserve"> </w:t>
      </w:r>
      <w:r w:rsidRPr="00B73AA5">
        <w:rPr>
          <w:lang w:val="en-US"/>
        </w:rPr>
        <w:t>are happy to sing the anthem that they know by heart from an early age, they are</w:t>
      </w:r>
      <w:r w:rsidRPr="00B73AA5">
        <w:rPr>
          <w:spacing w:val="1"/>
          <w:lang w:val="en-US"/>
        </w:rPr>
        <w:t xml:space="preserve"> </w:t>
      </w:r>
      <w:r w:rsidRPr="00B73AA5">
        <w:rPr>
          <w:lang w:val="en-US"/>
        </w:rPr>
        <w:t>happy to go to presidential elections and participate in the discussion of all im-</w:t>
      </w:r>
      <w:r w:rsidRPr="00B73AA5">
        <w:rPr>
          <w:spacing w:val="1"/>
          <w:lang w:val="en-US"/>
        </w:rPr>
        <w:t xml:space="preserve"> </w:t>
      </w:r>
      <w:r w:rsidRPr="00B73AA5">
        <w:rPr>
          <w:lang w:val="en-US"/>
        </w:rPr>
        <w:t>portant laws</w:t>
      </w:r>
      <w:r w:rsidRPr="00B73AA5">
        <w:rPr>
          <w:spacing w:val="-2"/>
          <w:lang w:val="en-US"/>
        </w:rPr>
        <w:t xml:space="preserve"> </w:t>
      </w:r>
      <w:r w:rsidRPr="00B73AA5">
        <w:rPr>
          <w:lang w:val="en-US"/>
        </w:rPr>
        <w:t>of</w:t>
      </w:r>
      <w:r w:rsidRPr="00B73AA5">
        <w:rPr>
          <w:spacing w:val="-3"/>
          <w:lang w:val="en-US"/>
        </w:rPr>
        <w:t xml:space="preserve"> </w:t>
      </w:r>
      <w:r w:rsidRPr="00B73AA5">
        <w:rPr>
          <w:lang w:val="en-US"/>
        </w:rPr>
        <w:t>the</w:t>
      </w:r>
      <w:r w:rsidRPr="00B73AA5">
        <w:rPr>
          <w:spacing w:val="-3"/>
          <w:lang w:val="en-US"/>
        </w:rPr>
        <w:t xml:space="preserve"> </w:t>
      </w:r>
      <w:r w:rsidRPr="00B73AA5">
        <w:rPr>
          <w:lang w:val="en-US"/>
        </w:rPr>
        <w:t>state.</w:t>
      </w:r>
    </w:p>
    <w:p w:rsidR="00357B9E" w:rsidRPr="00B73AA5" w:rsidRDefault="00B73AA5">
      <w:pPr>
        <w:pStyle w:val="a7"/>
        <w:spacing w:before="2" w:line="276" w:lineRule="auto"/>
        <w:ind w:left="909" w:right="228" w:firstLine="566"/>
        <w:jc w:val="both"/>
        <w:rPr>
          <w:lang w:val="en-US"/>
        </w:rPr>
      </w:pPr>
      <w:r w:rsidRPr="00B73AA5">
        <w:rPr>
          <w:lang w:val="en-US"/>
        </w:rPr>
        <w:t>Patriotism is rapidly spreading to migrants as well. Almost immediately after</w:t>
      </w:r>
      <w:r w:rsidRPr="00B73AA5">
        <w:rPr>
          <w:spacing w:val="1"/>
          <w:lang w:val="en-US"/>
        </w:rPr>
        <w:t xml:space="preserve"> </w:t>
      </w:r>
      <w:r w:rsidRPr="00B73AA5">
        <w:rPr>
          <w:lang w:val="en-US"/>
        </w:rPr>
        <w:t>the move, they begin to consider themselves Americans, sing patriotic songs and</w:t>
      </w:r>
      <w:r w:rsidRPr="00B73AA5">
        <w:rPr>
          <w:spacing w:val="1"/>
          <w:lang w:val="en-US"/>
        </w:rPr>
        <w:t xml:space="preserve"> </w:t>
      </w:r>
      <w:r w:rsidRPr="00B73AA5">
        <w:rPr>
          <w:lang w:val="en-US"/>
        </w:rPr>
        <w:t>cook</w:t>
      </w:r>
      <w:r w:rsidRPr="00B73AA5">
        <w:rPr>
          <w:spacing w:val="-4"/>
          <w:lang w:val="en-US"/>
        </w:rPr>
        <w:t xml:space="preserve"> </w:t>
      </w:r>
      <w:r w:rsidRPr="00B73AA5">
        <w:rPr>
          <w:lang w:val="en-US"/>
        </w:rPr>
        <w:t>national</w:t>
      </w:r>
      <w:r w:rsidRPr="00B73AA5">
        <w:rPr>
          <w:spacing w:val="-3"/>
          <w:lang w:val="en-US"/>
        </w:rPr>
        <w:t xml:space="preserve"> </w:t>
      </w:r>
      <w:r w:rsidRPr="00B73AA5">
        <w:rPr>
          <w:lang w:val="en-US"/>
        </w:rPr>
        <w:t>dishes.</w:t>
      </w:r>
    </w:p>
    <w:p w:rsidR="00357B9E" w:rsidRPr="00B73AA5" w:rsidRDefault="00357B9E">
      <w:pPr>
        <w:pStyle w:val="a7"/>
        <w:spacing w:before="6"/>
        <w:rPr>
          <w:sz w:val="13"/>
          <w:lang w:val="en-US"/>
        </w:rPr>
      </w:pPr>
    </w:p>
    <w:p w:rsidR="00357B9E" w:rsidRDefault="00B73AA5">
      <w:pPr>
        <w:pStyle w:val="a7"/>
        <w:spacing w:before="89"/>
        <w:ind w:left="1459" w:right="773"/>
        <w:jc w:val="center"/>
      </w:pPr>
      <w:r>
        <w:t>225</w:t>
      </w:r>
    </w:p>
    <w:p w:rsidR="00357B9E" w:rsidRDefault="00357B9E">
      <w:pPr>
        <w:jc w:val="center"/>
        <w:sectPr w:rsidR="00357B9E">
          <w:footerReference w:type="default" r:id="rId236"/>
          <w:pgSz w:w="11910" w:h="16840"/>
          <w:pgMar w:top="1120" w:right="740" w:bottom="280" w:left="680" w:header="0" w:footer="0" w:gutter="0"/>
          <w:cols w:space="720"/>
        </w:sectPr>
      </w:pPr>
    </w:p>
    <w:p w:rsidR="00357B9E" w:rsidRDefault="00B73AA5">
      <w:pPr>
        <w:pStyle w:val="a7"/>
        <w:ind w:left="284"/>
        <w:rPr>
          <w:sz w:val="20"/>
        </w:rPr>
      </w:pPr>
      <w:r>
        <w:rPr>
          <w:noProof/>
          <w:sz w:val="20"/>
          <w:lang w:eastAsia="ru-RU"/>
        </w:rPr>
        <w:lastRenderedPageBreak/>
        <w:drawing>
          <wp:inline distT="0" distB="0" distL="0" distR="0">
            <wp:extent cx="5942131" cy="3909060"/>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237" cstate="print"/>
                    <a:stretch>
                      <a:fillRect/>
                    </a:stretch>
                  </pic:blipFill>
                  <pic:spPr>
                    <a:xfrm>
                      <a:off x="0" y="0"/>
                      <a:ext cx="5942131" cy="3909060"/>
                    </a:xfrm>
                    <a:prstGeom prst="rect">
                      <a:avLst/>
                    </a:prstGeom>
                  </pic:spPr>
                </pic:pic>
              </a:graphicData>
            </a:graphic>
          </wp:inline>
        </w:drawing>
      </w:r>
    </w:p>
    <w:p w:rsidR="00357B9E" w:rsidRDefault="00357B9E">
      <w:pPr>
        <w:pStyle w:val="a7"/>
        <w:spacing w:before="2"/>
      </w:pPr>
    </w:p>
    <w:p w:rsidR="00357B9E" w:rsidRPr="00B73AA5" w:rsidRDefault="00B73AA5">
      <w:pPr>
        <w:pStyle w:val="a7"/>
        <w:spacing w:before="89" w:line="276" w:lineRule="auto"/>
        <w:ind w:left="284" w:right="838" w:firstLine="566"/>
        <w:jc w:val="both"/>
        <w:rPr>
          <w:lang w:val="en-US"/>
        </w:rPr>
      </w:pPr>
      <w:r w:rsidRPr="00B73AA5">
        <w:rPr>
          <w:lang w:val="en-US"/>
        </w:rPr>
        <w:t>Americans are a benevolent and hospitable nation. Always cheerful, always</w:t>
      </w:r>
      <w:r w:rsidRPr="00B73AA5">
        <w:rPr>
          <w:spacing w:val="1"/>
          <w:lang w:val="en-US"/>
        </w:rPr>
        <w:t xml:space="preserve"> </w:t>
      </w:r>
      <w:r w:rsidRPr="00B73AA5">
        <w:rPr>
          <w:lang w:val="en-US"/>
        </w:rPr>
        <w:t>smiling, always ready to chat. Walking the streets of the United States, do not be</w:t>
      </w:r>
      <w:r w:rsidRPr="00B73AA5">
        <w:rPr>
          <w:spacing w:val="1"/>
          <w:lang w:val="en-US"/>
        </w:rPr>
        <w:t xml:space="preserve"> </w:t>
      </w:r>
      <w:r w:rsidRPr="00B73AA5">
        <w:rPr>
          <w:lang w:val="en-US"/>
        </w:rPr>
        <w:t>surprised when strangers compliment you or ask how you are doing. All the good-</w:t>
      </w:r>
      <w:r w:rsidRPr="00B73AA5">
        <w:rPr>
          <w:spacing w:val="1"/>
          <w:lang w:val="en-US"/>
        </w:rPr>
        <w:t xml:space="preserve"> </w:t>
      </w:r>
      <w:r w:rsidRPr="00B73AA5">
        <w:rPr>
          <w:lang w:val="en-US"/>
        </w:rPr>
        <w:t>will of the inhabitants of America is not feigned, they really want to please you or</w:t>
      </w:r>
      <w:r w:rsidRPr="00B73AA5">
        <w:rPr>
          <w:spacing w:val="1"/>
          <w:lang w:val="en-US"/>
        </w:rPr>
        <w:t xml:space="preserve"> </w:t>
      </w:r>
      <w:r w:rsidRPr="00B73AA5">
        <w:rPr>
          <w:lang w:val="en-US"/>
        </w:rPr>
        <w:t>talk a little. When buying a cake in a supermarket, be sure that the cashier will ask</w:t>
      </w:r>
      <w:r w:rsidRPr="00B73AA5">
        <w:rPr>
          <w:spacing w:val="1"/>
          <w:lang w:val="en-US"/>
        </w:rPr>
        <w:t xml:space="preserve"> </w:t>
      </w:r>
      <w:r w:rsidRPr="00B73AA5">
        <w:rPr>
          <w:lang w:val="en-US"/>
        </w:rPr>
        <w:t>you for whom</w:t>
      </w:r>
      <w:r w:rsidRPr="00B73AA5">
        <w:rPr>
          <w:spacing w:val="-5"/>
          <w:lang w:val="en-US"/>
        </w:rPr>
        <w:t xml:space="preserve"> </w:t>
      </w:r>
      <w:r w:rsidRPr="00B73AA5">
        <w:rPr>
          <w:lang w:val="en-US"/>
        </w:rPr>
        <w:t>and</w:t>
      </w:r>
      <w:r w:rsidRPr="00B73AA5">
        <w:rPr>
          <w:spacing w:val="1"/>
          <w:lang w:val="en-US"/>
        </w:rPr>
        <w:t xml:space="preserve"> </w:t>
      </w:r>
      <w:r w:rsidRPr="00B73AA5">
        <w:rPr>
          <w:lang w:val="en-US"/>
        </w:rPr>
        <w:t>for</w:t>
      </w:r>
      <w:r w:rsidRPr="00B73AA5">
        <w:rPr>
          <w:spacing w:val="-1"/>
          <w:lang w:val="en-US"/>
        </w:rPr>
        <w:t xml:space="preserve"> </w:t>
      </w:r>
      <w:r w:rsidRPr="00B73AA5">
        <w:rPr>
          <w:lang w:val="en-US"/>
        </w:rPr>
        <w:t>what</w:t>
      </w:r>
      <w:r w:rsidRPr="00B73AA5">
        <w:rPr>
          <w:spacing w:val="1"/>
          <w:lang w:val="en-US"/>
        </w:rPr>
        <w:t xml:space="preserve"> </w:t>
      </w:r>
      <w:r w:rsidRPr="00B73AA5">
        <w:rPr>
          <w:lang w:val="en-US"/>
        </w:rPr>
        <w:t>reason</w:t>
      </w:r>
      <w:r w:rsidRPr="00B73AA5">
        <w:rPr>
          <w:spacing w:val="1"/>
          <w:lang w:val="en-US"/>
        </w:rPr>
        <w:t xml:space="preserve"> </w:t>
      </w:r>
      <w:r w:rsidRPr="00B73AA5">
        <w:rPr>
          <w:lang w:val="en-US"/>
        </w:rPr>
        <w:t>you</w:t>
      </w:r>
      <w:r w:rsidRPr="00B73AA5">
        <w:rPr>
          <w:spacing w:val="1"/>
          <w:lang w:val="en-US"/>
        </w:rPr>
        <w:t xml:space="preserve"> </w:t>
      </w:r>
      <w:r w:rsidRPr="00B73AA5">
        <w:rPr>
          <w:lang w:val="en-US"/>
        </w:rPr>
        <w:t>are</w:t>
      </w:r>
      <w:r w:rsidRPr="00B73AA5">
        <w:rPr>
          <w:spacing w:val="-3"/>
          <w:lang w:val="en-US"/>
        </w:rPr>
        <w:t xml:space="preserve"> </w:t>
      </w:r>
      <w:r w:rsidRPr="00B73AA5">
        <w:rPr>
          <w:lang w:val="en-US"/>
        </w:rPr>
        <w:t>taking</w:t>
      </w:r>
      <w:r w:rsidRPr="00B73AA5">
        <w:rPr>
          <w:spacing w:val="-4"/>
          <w:lang w:val="en-US"/>
        </w:rPr>
        <w:t xml:space="preserve"> </w:t>
      </w:r>
      <w:r w:rsidRPr="00B73AA5">
        <w:rPr>
          <w:lang w:val="en-US"/>
        </w:rPr>
        <w:t>sweets.</w:t>
      </w:r>
    </w:p>
    <w:p w:rsidR="00357B9E" w:rsidRPr="00B73AA5" w:rsidRDefault="00B73AA5">
      <w:pPr>
        <w:pStyle w:val="a7"/>
        <w:spacing w:before="1" w:line="276" w:lineRule="auto"/>
        <w:ind w:left="284" w:right="841" w:firstLine="566"/>
        <w:jc w:val="both"/>
        <w:rPr>
          <w:lang w:val="en-US"/>
        </w:rPr>
      </w:pPr>
      <w:r w:rsidRPr="00B73AA5">
        <w:rPr>
          <w:lang w:val="en-US"/>
        </w:rPr>
        <w:t>They are friendly. They will gladly show you the way, hold the door, ex-</w:t>
      </w:r>
      <w:r w:rsidRPr="00B73AA5">
        <w:rPr>
          <w:spacing w:val="1"/>
          <w:lang w:val="en-US"/>
        </w:rPr>
        <w:t xml:space="preserve"> </w:t>
      </w:r>
      <w:r w:rsidRPr="00B73AA5">
        <w:rPr>
          <w:lang w:val="en-US"/>
        </w:rPr>
        <w:t>change money. Americans are loyal to tourists – they want travelers to love their</w:t>
      </w:r>
      <w:r w:rsidRPr="00B73AA5">
        <w:rPr>
          <w:spacing w:val="1"/>
          <w:lang w:val="en-US"/>
        </w:rPr>
        <w:t xml:space="preserve"> </w:t>
      </w:r>
      <w:r w:rsidRPr="00B73AA5">
        <w:rPr>
          <w:lang w:val="en-US"/>
        </w:rPr>
        <w:t>country</w:t>
      </w:r>
      <w:r w:rsidRPr="00B73AA5">
        <w:rPr>
          <w:spacing w:val="-4"/>
          <w:lang w:val="en-US"/>
        </w:rPr>
        <w:t xml:space="preserve"> </w:t>
      </w:r>
      <w:r w:rsidRPr="00B73AA5">
        <w:rPr>
          <w:lang w:val="en-US"/>
        </w:rPr>
        <w:t>too.</w:t>
      </w:r>
    </w:p>
    <w:p w:rsidR="00357B9E" w:rsidRPr="00B73AA5" w:rsidRDefault="00B73AA5">
      <w:pPr>
        <w:pStyle w:val="a7"/>
        <w:spacing w:line="276" w:lineRule="auto"/>
        <w:ind w:left="284" w:right="846" w:firstLine="566"/>
        <w:jc w:val="both"/>
        <w:rPr>
          <w:lang w:val="en-US"/>
        </w:rPr>
      </w:pPr>
      <w:r w:rsidRPr="00B73AA5">
        <w:rPr>
          <w:lang w:val="en-US"/>
        </w:rPr>
        <w:t>At the same time, Americans are businesslike and busy. They always strive to</w:t>
      </w:r>
      <w:r w:rsidRPr="00B73AA5">
        <w:rPr>
          <w:spacing w:val="-67"/>
          <w:lang w:val="en-US"/>
        </w:rPr>
        <w:t xml:space="preserve"> </w:t>
      </w:r>
      <w:r w:rsidRPr="00B73AA5">
        <w:rPr>
          <w:lang w:val="en-US"/>
        </w:rPr>
        <w:t>increase their income, know how to make profitable deals, invest successfully, not</w:t>
      </w:r>
      <w:r w:rsidRPr="00B73AA5">
        <w:rPr>
          <w:spacing w:val="1"/>
          <w:lang w:val="en-US"/>
        </w:rPr>
        <w:t xml:space="preserve"> </w:t>
      </w:r>
      <w:r w:rsidRPr="00B73AA5">
        <w:rPr>
          <w:lang w:val="en-US"/>
        </w:rPr>
        <w:t>borrow</w:t>
      </w:r>
      <w:r w:rsidRPr="00B73AA5">
        <w:rPr>
          <w:spacing w:val="-3"/>
          <w:lang w:val="en-US"/>
        </w:rPr>
        <w:t xml:space="preserve"> </w:t>
      </w:r>
      <w:r w:rsidRPr="00B73AA5">
        <w:rPr>
          <w:lang w:val="en-US"/>
        </w:rPr>
        <w:t>money</w:t>
      </w:r>
      <w:r w:rsidRPr="00B73AA5">
        <w:rPr>
          <w:spacing w:val="-5"/>
          <w:lang w:val="en-US"/>
        </w:rPr>
        <w:t xml:space="preserve"> </w:t>
      </w:r>
      <w:r w:rsidRPr="00B73AA5">
        <w:rPr>
          <w:lang w:val="en-US"/>
        </w:rPr>
        <w:t>from</w:t>
      </w:r>
      <w:r w:rsidRPr="00B73AA5">
        <w:rPr>
          <w:spacing w:val="-6"/>
          <w:lang w:val="en-US"/>
        </w:rPr>
        <w:t xml:space="preserve"> </w:t>
      </w:r>
      <w:r w:rsidRPr="00B73AA5">
        <w:rPr>
          <w:lang w:val="en-US"/>
        </w:rPr>
        <w:t>friends,</w:t>
      </w:r>
      <w:r w:rsidRPr="00B73AA5">
        <w:rPr>
          <w:spacing w:val="-3"/>
          <w:lang w:val="en-US"/>
        </w:rPr>
        <w:t xml:space="preserve"> </w:t>
      </w:r>
      <w:r w:rsidRPr="00B73AA5">
        <w:rPr>
          <w:lang w:val="en-US"/>
        </w:rPr>
        <w:t>pay</w:t>
      </w:r>
      <w:r w:rsidRPr="00B73AA5">
        <w:rPr>
          <w:spacing w:val="-5"/>
          <w:lang w:val="en-US"/>
        </w:rPr>
        <w:t xml:space="preserve"> </w:t>
      </w:r>
      <w:r w:rsidRPr="00B73AA5">
        <w:rPr>
          <w:lang w:val="en-US"/>
        </w:rPr>
        <w:t>loans on time</w:t>
      </w:r>
      <w:r w:rsidRPr="00B73AA5">
        <w:rPr>
          <w:spacing w:val="-2"/>
          <w:lang w:val="en-US"/>
        </w:rPr>
        <w:t xml:space="preserve"> </w:t>
      </w:r>
      <w:r w:rsidRPr="00B73AA5">
        <w:rPr>
          <w:lang w:val="en-US"/>
        </w:rPr>
        <w:t>and skillfully</w:t>
      </w:r>
      <w:r w:rsidRPr="00B73AA5">
        <w:rPr>
          <w:spacing w:val="-4"/>
          <w:lang w:val="en-US"/>
        </w:rPr>
        <w:t xml:space="preserve"> </w:t>
      </w:r>
      <w:r w:rsidRPr="00B73AA5">
        <w:rPr>
          <w:lang w:val="en-US"/>
        </w:rPr>
        <w:t>manage</w:t>
      </w:r>
      <w:r w:rsidRPr="00B73AA5">
        <w:rPr>
          <w:spacing w:val="-2"/>
          <w:lang w:val="en-US"/>
        </w:rPr>
        <w:t xml:space="preserve"> </w:t>
      </w:r>
      <w:r w:rsidRPr="00B73AA5">
        <w:rPr>
          <w:lang w:val="en-US"/>
        </w:rPr>
        <w:t>insurance.</w:t>
      </w:r>
    </w:p>
    <w:p w:rsidR="00357B9E" w:rsidRPr="00B73AA5" w:rsidRDefault="00B73AA5">
      <w:pPr>
        <w:pStyle w:val="a7"/>
        <w:spacing w:line="276" w:lineRule="auto"/>
        <w:ind w:left="284" w:right="840" w:firstLine="566"/>
        <w:jc w:val="both"/>
        <w:rPr>
          <w:lang w:val="en-US"/>
        </w:rPr>
      </w:pPr>
      <w:r w:rsidRPr="00B73AA5">
        <w:rPr>
          <w:lang w:val="en-US"/>
        </w:rPr>
        <w:t>Americans are also a tolerant nation, they respect any choice of another and</w:t>
      </w:r>
      <w:r w:rsidRPr="00B73AA5">
        <w:rPr>
          <w:spacing w:val="1"/>
          <w:lang w:val="en-US"/>
        </w:rPr>
        <w:t xml:space="preserve"> </w:t>
      </w:r>
      <w:r w:rsidRPr="00B73AA5">
        <w:rPr>
          <w:lang w:val="en-US"/>
        </w:rPr>
        <w:t>the desire for individuality. An American citizen does not care about your appear-</w:t>
      </w:r>
      <w:r w:rsidRPr="00B73AA5">
        <w:rPr>
          <w:spacing w:val="1"/>
          <w:lang w:val="en-US"/>
        </w:rPr>
        <w:t xml:space="preserve"> </w:t>
      </w:r>
      <w:r w:rsidRPr="00B73AA5">
        <w:rPr>
          <w:lang w:val="en-US"/>
        </w:rPr>
        <w:t>ance, orientation, preferences. They will never make fun of your accent or weird</w:t>
      </w:r>
      <w:r w:rsidRPr="00B73AA5">
        <w:rPr>
          <w:spacing w:val="1"/>
          <w:lang w:val="en-US"/>
        </w:rPr>
        <w:t xml:space="preserve"> </w:t>
      </w:r>
      <w:r w:rsidRPr="00B73AA5">
        <w:rPr>
          <w:lang w:val="en-US"/>
        </w:rPr>
        <w:t>hairstyle.</w:t>
      </w:r>
      <w:r w:rsidRPr="00B73AA5">
        <w:rPr>
          <w:spacing w:val="20"/>
          <w:lang w:val="en-US"/>
        </w:rPr>
        <w:t xml:space="preserve"> </w:t>
      </w:r>
      <w:r w:rsidRPr="00B73AA5">
        <w:rPr>
          <w:lang w:val="en-US"/>
        </w:rPr>
        <w:t>But</w:t>
      </w:r>
      <w:r w:rsidRPr="00B73AA5">
        <w:rPr>
          <w:spacing w:val="22"/>
          <w:lang w:val="en-US"/>
        </w:rPr>
        <w:t xml:space="preserve"> </w:t>
      </w:r>
      <w:r w:rsidRPr="00B73AA5">
        <w:rPr>
          <w:lang w:val="en-US"/>
        </w:rPr>
        <w:t>this</w:t>
      </w:r>
      <w:r w:rsidRPr="00B73AA5">
        <w:rPr>
          <w:spacing w:val="19"/>
          <w:lang w:val="en-US"/>
        </w:rPr>
        <w:t xml:space="preserve"> </w:t>
      </w:r>
      <w:r w:rsidRPr="00B73AA5">
        <w:rPr>
          <w:lang w:val="en-US"/>
        </w:rPr>
        <w:t>does</w:t>
      </w:r>
      <w:r w:rsidRPr="00B73AA5">
        <w:rPr>
          <w:spacing w:val="22"/>
          <w:lang w:val="en-US"/>
        </w:rPr>
        <w:t xml:space="preserve"> </w:t>
      </w:r>
      <w:r w:rsidRPr="00B73AA5">
        <w:rPr>
          <w:lang w:val="en-US"/>
        </w:rPr>
        <w:t>not</w:t>
      </w:r>
      <w:r w:rsidRPr="00B73AA5">
        <w:rPr>
          <w:spacing w:val="23"/>
          <w:lang w:val="en-US"/>
        </w:rPr>
        <w:t xml:space="preserve"> </w:t>
      </w:r>
      <w:r w:rsidRPr="00B73AA5">
        <w:rPr>
          <w:lang w:val="en-US"/>
        </w:rPr>
        <w:t>mean</w:t>
      </w:r>
      <w:r w:rsidRPr="00B73AA5">
        <w:rPr>
          <w:spacing w:val="22"/>
          <w:lang w:val="en-US"/>
        </w:rPr>
        <w:t xml:space="preserve"> </w:t>
      </w:r>
      <w:r w:rsidRPr="00B73AA5">
        <w:rPr>
          <w:lang w:val="en-US"/>
        </w:rPr>
        <w:t>that</w:t>
      </w:r>
      <w:r w:rsidRPr="00B73AA5">
        <w:rPr>
          <w:spacing w:val="22"/>
          <w:lang w:val="en-US"/>
        </w:rPr>
        <w:t xml:space="preserve"> </w:t>
      </w:r>
      <w:r w:rsidRPr="00B73AA5">
        <w:rPr>
          <w:lang w:val="en-US"/>
        </w:rPr>
        <w:t>they</w:t>
      </w:r>
      <w:r w:rsidRPr="00B73AA5">
        <w:rPr>
          <w:spacing w:val="20"/>
          <w:lang w:val="en-US"/>
        </w:rPr>
        <w:t xml:space="preserve"> </w:t>
      </w:r>
      <w:r w:rsidRPr="00B73AA5">
        <w:rPr>
          <w:lang w:val="en-US"/>
        </w:rPr>
        <w:t>do</w:t>
      </w:r>
      <w:r w:rsidRPr="00B73AA5">
        <w:rPr>
          <w:spacing w:val="22"/>
          <w:lang w:val="en-US"/>
        </w:rPr>
        <w:t xml:space="preserve"> </w:t>
      </w:r>
      <w:r w:rsidRPr="00B73AA5">
        <w:rPr>
          <w:lang w:val="en-US"/>
        </w:rPr>
        <w:t>not</w:t>
      </w:r>
      <w:r w:rsidRPr="00B73AA5">
        <w:rPr>
          <w:spacing w:val="23"/>
          <w:lang w:val="en-US"/>
        </w:rPr>
        <w:t xml:space="preserve"> </w:t>
      </w:r>
      <w:r w:rsidRPr="00B73AA5">
        <w:rPr>
          <w:lang w:val="en-US"/>
        </w:rPr>
        <w:t>care</w:t>
      </w:r>
      <w:r w:rsidRPr="00B73AA5">
        <w:rPr>
          <w:spacing w:val="21"/>
          <w:lang w:val="en-US"/>
        </w:rPr>
        <w:t xml:space="preserve"> </w:t>
      </w:r>
      <w:r w:rsidRPr="00B73AA5">
        <w:rPr>
          <w:lang w:val="en-US"/>
        </w:rPr>
        <w:t>about</w:t>
      </w:r>
      <w:r w:rsidRPr="00B73AA5">
        <w:rPr>
          <w:spacing w:val="19"/>
          <w:lang w:val="en-US"/>
        </w:rPr>
        <w:t xml:space="preserve"> </w:t>
      </w:r>
      <w:r w:rsidRPr="00B73AA5">
        <w:rPr>
          <w:lang w:val="en-US"/>
        </w:rPr>
        <w:t>everything</w:t>
      </w:r>
      <w:r w:rsidRPr="00B73AA5">
        <w:rPr>
          <w:spacing w:val="22"/>
          <w:lang w:val="en-US"/>
        </w:rPr>
        <w:t xml:space="preserve"> </w:t>
      </w:r>
      <w:r w:rsidRPr="00B73AA5">
        <w:rPr>
          <w:lang w:val="en-US"/>
        </w:rPr>
        <w:t>and</w:t>
      </w:r>
      <w:r w:rsidRPr="00B73AA5">
        <w:rPr>
          <w:spacing w:val="22"/>
          <w:lang w:val="en-US"/>
        </w:rPr>
        <w:t xml:space="preserve"> </w:t>
      </w:r>
      <w:r w:rsidRPr="00B73AA5">
        <w:rPr>
          <w:lang w:val="en-US"/>
        </w:rPr>
        <w:t>they</w:t>
      </w:r>
      <w:r w:rsidRPr="00B73AA5">
        <w:rPr>
          <w:spacing w:val="-67"/>
          <w:lang w:val="en-US"/>
        </w:rPr>
        <w:t xml:space="preserve"> </w:t>
      </w:r>
      <w:r w:rsidRPr="00B73AA5">
        <w:rPr>
          <w:lang w:val="en-US"/>
        </w:rPr>
        <w:t>do not have their own opinion. Americans are sure that any point of view has the</w:t>
      </w:r>
      <w:r w:rsidRPr="00B73AA5">
        <w:rPr>
          <w:spacing w:val="1"/>
          <w:lang w:val="en-US"/>
        </w:rPr>
        <w:t xml:space="preserve"> </w:t>
      </w:r>
      <w:r w:rsidRPr="00B73AA5">
        <w:rPr>
          <w:lang w:val="en-US"/>
        </w:rPr>
        <w:t>right to</w:t>
      </w:r>
      <w:r w:rsidRPr="00B73AA5">
        <w:rPr>
          <w:spacing w:val="1"/>
          <w:lang w:val="en-US"/>
        </w:rPr>
        <w:t xml:space="preserve"> </w:t>
      </w:r>
      <w:r w:rsidRPr="00B73AA5">
        <w:rPr>
          <w:lang w:val="en-US"/>
        </w:rPr>
        <w:t>exist,</w:t>
      </w:r>
      <w:r w:rsidRPr="00B73AA5">
        <w:rPr>
          <w:spacing w:val="-2"/>
          <w:lang w:val="en-US"/>
        </w:rPr>
        <w:t xml:space="preserve"> </w:t>
      </w:r>
      <w:r w:rsidRPr="00B73AA5">
        <w:rPr>
          <w:lang w:val="en-US"/>
        </w:rPr>
        <w:t>any</w:t>
      </w:r>
      <w:r w:rsidRPr="00B73AA5">
        <w:rPr>
          <w:spacing w:val="-4"/>
          <w:lang w:val="en-US"/>
        </w:rPr>
        <w:t xml:space="preserve"> </w:t>
      </w:r>
      <w:r w:rsidRPr="00B73AA5">
        <w:rPr>
          <w:lang w:val="en-US"/>
        </w:rPr>
        <w:t>person</w:t>
      </w:r>
      <w:r w:rsidRPr="00B73AA5">
        <w:rPr>
          <w:spacing w:val="1"/>
          <w:lang w:val="en-US"/>
        </w:rPr>
        <w:t xml:space="preserve"> </w:t>
      </w:r>
      <w:r w:rsidRPr="00B73AA5">
        <w:rPr>
          <w:lang w:val="en-US"/>
        </w:rPr>
        <w:t>can assert</w:t>
      </w:r>
      <w:r w:rsidRPr="00B73AA5">
        <w:rPr>
          <w:spacing w:val="-3"/>
          <w:lang w:val="en-US"/>
        </w:rPr>
        <w:t xml:space="preserve"> </w:t>
      </w:r>
      <w:r w:rsidRPr="00B73AA5">
        <w:rPr>
          <w:lang w:val="en-US"/>
        </w:rPr>
        <w:t>himself as</w:t>
      </w:r>
      <w:r w:rsidRPr="00B73AA5">
        <w:rPr>
          <w:spacing w:val="-1"/>
          <w:lang w:val="en-US"/>
        </w:rPr>
        <w:t xml:space="preserve"> </w:t>
      </w:r>
      <w:r w:rsidRPr="00B73AA5">
        <w:rPr>
          <w:lang w:val="en-US"/>
        </w:rPr>
        <w:t>he</w:t>
      </w:r>
      <w:r w:rsidRPr="00B73AA5">
        <w:rPr>
          <w:spacing w:val="-3"/>
          <w:lang w:val="en-US"/>
        </w:rPr>
        <w:t xml:space="preserve"> </w:t>
      </w:r>
      <w:r w:rsidRPr="00B73AA5">
        <w:rPr>
          <w:lang w:val="en-US"/>
        </w:rPr>
        <w:t>sees</w:t>
      </w:r>
      <w:r w:rsidRPr="00B73AA5">
        <w:rPr>
          <w:spacing w:val="1"/>
          <w:lang w:val="en-US"/>
        </w:rPr>
        <w:t xml:space="preserve"> </w:t>
      </w:r>
      <w:r w:rsidRPr="00B73AA5">
        <w:rPr>
          <w:lang w:val="en-US"/>
        </w:rPr>
        <w:t>fit.</w:t>
      </w:r>
    </w:p>
    <w:p w:rsidR="00357B9E" w:rsidRPr="00B73AA5" w:rsidRDefault="00B73AA5">
      <w:pPr>
        <w:pStyle w:val="a7"/>
        <w:spacing w:line="276" w:lineRule="auto"/>
        <w:ind w:left="284" w:right="844" w:firstLine="566"/>
        <w:jc w:val="both"/>
        <w:rPr>
          <w:lang w:val="en-US"/>
        </w:rPr>
      </w:pPr>
      <w:r w:rsidRPr="00B73AA5">
        <w:rPr>
          <w:lang w:val="en-US"/>
        </w:rPr>
        <w:t>Many people in the US are sports fans. They are happy to participate in ama-</w:t>
      </w:r>
      <w:r w:rsidRPr="00B73AA5">
        <w:rPr>
          <w:spacing w:val="1"/>
          <w:lang w:val="en-US"/>
        </w:rPr>
        <w:t xml:space="preserve"> </w:t>
      </w:r>
      <w:r w:rsidRPr="00B73AA5">
        <w:rPr>
          <w:lang w:val="en-US"/>
        </w:rPr>
        <w:t>teur matches or go to see how the professionals play. American football is one of</w:t>
      </w:r>
      <w:r w:rsidRPr="00B73AA5">
        <w:rPr>
          <w:spacing w:val="1"/>
          <w:lang w:val="en-US"/>
        </w:rPr>
        <w:t xml:space="preserve"> </w:t>
      </w:r>
      <w:r w:rsidRPr="00B73AA5">
        <w:rPr>
          <w:lang w:val="en-US"/>
        </w:rPr>
        <w:t>my</w:t>
      </w:r>
      <w:r w:rsidRPr="00B73AA5">
        <w:rPr>
          <w:spacing w:val="-2"/>
          <w:lang w:val="en-US"/>
        </w:rPr>
        <w:t xml:space="preserve"> </w:t>
      </w:r>
      <w:r w:rsidRPr="00B73AA5">
        <w:rPr>
          <w:lang w:val="en-US"/>
        </w:rPr>
        <w:t>favorite</w:t>
      </w:r>
      <w:r w:rsidRPr="00B73AA5">
        <w:rPr>
          <w:spacing w:val="-1"/>
          <w:lang w:val="en-US"/>
        </w:rPr>
        <w:t xml:space="preserve"> </w:t>
      </w:r>
      <w:r w:rsidRPr="00B73AA5">
        <w:rPr>
          <w:lang w:val="en-US"/>
        </w:rPr>
        <w:t>games.</w:t>
      </w:r>
      <w:r w:rsidRPr="00B73AA5">
        <w:rPr>
          <w:spacing w:val="-1"/>
          <w:lang w:val="en-US"/>
        </w:rPr>
        <w:t xml:space="preserve"> </w:t>
      </w:r>
      <w:r w:rsidRPr="00B73AA5">
        <w:rPr>
          <w:lang w:val="en-US"/>
        </w:rPr>
        <w:t>Families</w:t>
      </w:r>
      <w:r w:rsidRPr="00B73AA5">
        <w:rPr>
          <w:spacing w:val="-4"/>
          <w:lang w:val="en-US"/>
        </w:rPr>
        <w:t xml:space="preserve"> </w:t>
      </w:r>
      <w:r w:rsidRPr="00B73AA5">
        <w:rPr>
          <w:lang w:val="en-US"/>
        </w:rPr>
        <w:t>often</w:t>
      </w:r>
      <w:r w:rsidRPr="00B73AA5">
        <w:rPr>
          <w:spacing w:val="-3"/>
          <w:lang w:val="en-US"/>
        </w:rPr>
        <w:t xml:space="preserve"> </w:t>
      </w:r>
      <w:r w:rsidRPr="00B73AA5">
        <w:rPr>
          <w:lang w:val="en-US"/>
        </w:rPr>
        <w:t>go</w:t>
      </w:r>
      <w:r w:rsidRPr="00B73AA5">
        <w:rPr>
          <w:spacing w:val="-4"/>
          <w:lang w:val="en-US"/>
        </w:rPr>
        <w:t xml:space="preserve"> </w:t>
      </w:r>
      <w:r w:rsidRPr="00B73AA5">
        <w:rPr>
          <w:lang w:val="en-US"/>
        </w:rPr>
        <w:t>to</w:t>
      </w:r>
      <w:r w:rsidRPr="00B73AA5">
        <w:rPr>
          <w:spacing w:val="1"/>
          <w:lang w:val="en-US"/>
        </w:rPr>
        <w:t xml:space="preserve"> </w:t>
      </w:r>
      <w:r w:rsidRPr="00B73AA5">
        <w:rPr>
          <w:lang w:val="en-US"/>
        </w:rPr>
        <w:t>watch football matches.</w:t>
      </w:r>
    </w:p>
    <w:p w:rsidR="00357B9E" w:rsidRPr="00B73AA5" w:rsidRDefault="00357B9E">
      <w:pPr>
        <w:pStyle w:val="a7"/>
        <w:spacing w:before="10"/>
        <w:rPr>
          <w:sz w:val="19"/>
          <w:lang w:val="en-US"/>
        </w:rPr>
      </w:pPr>
    </w:p>
    <w:p w:rsidR="00357B9E" w:rsidRDefault="00B73AA5">
      <w:pPr>
        <w:pStyle w:val="a7"/>
        <w:spacing w:before="89"/>
        <w:ind w:left="285" w:right="844"/>
        <w:jc w:val="center"/>
      </w:pPr>
      <w:r>
        <w:t>226</w:t>
      </w:r>
    </w:p>
    <w:p w:rsidR="00357B9E" w:rsidRDefault="00357B9E">
      <w:pPr>
        <w:jc w:val="center"/>
        <w:sectPr w:rsidR="00357B9E">
          <w:footerReference w:type="default" r:id="rId238"/>
          <w:pgSz w:w="11910" w:h="16840"/>
          <w:pgMar w:top="1120" w:right="740" w:bottom="280" w:left="680" w:header="0" w:footer="0" w:gutter="0"/>
          <w:cols w:space="720"/>
        </w:sectPr>
      </w:pPr>
    </w:p>
    <w:p w:rsidR="00357B9E" w:rsidRDefault="00B73AA5">
      <w:pPr>
        <w:pStyle w:val="a7"/>
        <w:ind w:left="1445"/>
        <w:rPr>
          <w:sz w:val="20"/>
        </w:rPr>
      </w:pPr>
      <w:r>
        <w:rPr>
          <w:noProof/>
          <w:sz w:val="20"/>
          <w:lang w:eastAsia="ru-RU"/>
        </w:rPr>
        <w:lastRenderedPageBreak/>
        <w:drawing>
          <wp:inline distT="0" distB="0" distL="0" distR="0">
            <wp:extent cx="5237998" cy="2941986"/>
            <wp:effectExtent l="0" t="0" r="0" b="0"/>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239" cstate="print"/>
                    <a:stretch>
                      <a:fillRect/>
                    </a:stretch>
                  </pic:blipFill>
                  <pic:spPr>
                    <a:xfrm>
                      <a:off x="0" y="0"/>
                      <a:ext cx="5237998" cy="2941986"/>
                    </a:xfrm>
                    <a:prstGeom prst="rect">
                      <a:avLst/>
                    </a:prstGeom>
                  </pic:spPr>
                </pic:pic>
              </a:graphicData>
            </a:graphic>
          </wp:inline>
        </w:drawing>
      </w:r>
    </w:p>
    <w:p w:rsidR="00357B9E" w:rsidRDefault="00357B9E">
      <w:pPr>
        <w:pStyle w:val="a7"/>
        <w:spacing w:before="8"/>
        <w:rPr>
          <w:sz w:val="29"/>
        </w:rPr>
      </w:pPr>
    </w:p>
    <w:p w:rsidR="00357B9E" w:rsidRPr="00B73AA5" w:rsidRDefault="00B73AA5">
      <w:pPr>
        <w:pStyle w:val="20"/>
        <w:spacing w:before="89"/>
        <w:ind w:left="1475"/>
        <w:jc w:val="both"/>
        <w:rPr>
          <w:lang w:val="en-US"/>
        </w:rPr>
      </w:pPr>
      <w:r w:rsidRPr="00B73AA5">
        <w:rPr>
          <w:lang w:val="en-US"/>
        </w:rPr>
        <w:t>Family</w:t>
      </w:r>
      <w:r w:rsidRPr="00B73AA5">
        <w:rPr>
          <w:spacing w:val="-4"/>
          <w:lang w:val="en-US"/>
        </w:rPr>
        <w:t xml:space="preserve"> </w:t>
      </w:r>
      <w:r w:rsidRPr="00B73AA5">
        <w:rPr>
          <w:lang w:val="en-US"/>
        </w:rPr>
        <w:t>Traditions</w:t>
      </w:r>
      <w:r w:rsidRPr="00B73AA5">
        <w:rPr>
          <w:spacing w:val="-3"/>
          <w:lang w:val="en-US"/>
        </w:rPr>
        <w:t xml:space="preserve"> </w:t>
      </w:r>
      <w:r w:rsidRPr="00B73AA5">
        <w:rPr>
          <w:lang w:val="en-US"/>
        </w:rPr>
        <w:t>in</w:t>
      </w:r>
      <w:r w:rsidRPr="00B73AA5">
        <w:rPr>
          <w:spacing w:val="-7"/>
          <w:lang w:val="en-US"/>
        </w:rPr>
        <w:t xml:space="preserve"> </w:t>
      </w:r>
      <w:r w:rsidRPr="00B73AA5">
        <w:rPr>
          <w:lang w:val="en-US"/>
        </w:rPr>
        <w:t>America</w:t>
      </w:r>
    </w:p>
    <w:p w:rsidR="00357B9E" w:rsidRPr="00B73AA5" w:rsidRDefault="00B73AA5">
      <w:pPr>
        <w:pStyle w:val="a7"/>
        <w:spacing w:before="42" w:line="276" w:lineRule="auto"/>
        <w:ind w:left="909" w:right="217" w:firstLine="566"/>
        <w:jc w:val="both"/>
        <w:rPr>
          <w:lang w:val="en-US"/>
        </w:rPr>
      </w:pPr>
      <w:r w:rsidRPr="00B73AA5">
        <w:rPr>
          <w:lang w:val="en-US"/>
        </w:rPr>
        <w:t>Many Americans are workaholics, careers come first for them. First, young</w:t>
      </w:r>
      <w:r w:rsidRPr="00B73AA5">
        <w:rPr>
          <w:spacing w:val="1"/>
          <w:lang w:val="en-US"/>
        </w:rPr>
        <w:t xml:space="preserve"> </w:t>
      </w:r>
      <w:r w:rsidRPr="00B73AA5">
        <w:rPr>
          <w:lang w:val="en-US"/>
        </w:rPr>
        <w:t>people</w:t>
      </w:r>
      <w:r w:rsidRPr="00B73AA5">
        <w:rPr>
          <w:spacing w:val="17"/>
          <w:lang w:val="en-US"/>
        </w:rPr>
        <w:t xml:space="preserve"> </w:t>
      </w:r>
      <w:r w:rsidRPr="00B73AA5">
        <w:rPr>
          <w:lang w:val="en-US"/>
        </w:rPr>
        <w:t>study</w:t>
      </w:r>
      <w:r w:rsidRPr="00B73AA5">
        <w:rPr>
          <w:spacing w:val="14"/>
          <w:lang w:val="en-US"/>
        </w:rPr>
        <w:t xml:space="preserve"> </w:t>
      </w:r>
      <w:r w:rsidRPr="00B73AA5">
        <w:rPr>
          <w:lang w:val="en-US"/>
        </w:rPr>
        <w:t>in</w:t>
      </w:r>
      <w:r w:rsidRPr="00B73AA5">
        <w:rPr>
          <w:spacing w:val="18"/>
          <w:lang w:val="en-US"/>
        </w:rPr>
        <w:t xml:space="preserve"> </w:t>
      </w:r>
      <w:r w:rsidRPr="00B73AA5">
        <w:rPr>
          <w:lang w:val="en-US"/>
        </w:rPr>
        <w:t>schools,</w:t>
      </w:r>
      <w:r w:rsidRPr="00B73AA5">
        <w:rPr>
          <w:spacing w:val="17"/>
          <w:lang w:val="en-US"/>
        </w:rPr>
        <w:t xml:space="preserve"> </w:t>
      </w:r>
      <w:r w:rsidRPr="00B73AA5">
        <w:rPr>
          <w:lang w:val="en-US"/>
        </w:rPr>
        <w:t>trying</w:t>
      </w:r>
      <w:r w:rsidRPr="00B73AA5">
        <w:rPr>
          <w:spacing w:val="18"/>
          <w:lang w:val="en-US"/>
        </w:rPr>
        <w:t xml:space="preserve"> </w:t>
      </w:r>
      <w:r w:rsidRPr="00B73AA5">
        <w:rPr>
          <w:lang w:val="en-US"/>
        </w:rPr>
        <w:t>to</w:t>
      </w:r>
      <w:r w:rsidRPr="00B73AA5">
        <w:rPr>
          <w:spacing w:val="18"/>
          <w:lang w:val="en-US"/>
        </w:rPr>
        <w:t xml:space="preserve"> </w:t>
      </w:r>
      <w:r w:rsidRPr="00B73AA5">
        <w:rPr>
          <w:lang w:val="en-US"/>
        </w:rPr>
        <w:t>participate</w:t>
      </w:r>
      <w:r w:rsidRPr="00B73AA5">
        <w:rPr>
          <w:spacing w:val="18"/>
          <w:lang w:val="en-US"/>
        </w:rPr>
        <w:t xml:space="preserve"> </w:t>
      </w:r>
      <w:r w:rsidRPr="00B73AA5">
        <w:rPr>
          <w:lang w:val="en-US"/>
        </w:rPr>
        <w:t>in</w:t>
      </w:r>
      <w:r w:rsidRPr="00B73AA5">
        <w:rPr>
          <w:spacing w:val="18"/>
          <w:lang w:val="en-US"/>
        </w:rPr>
        <w:t xml:space="preserve"> </w:t>
      </w:r>
      <w:r w:rsidRPr="00B73AA5">
        <w:rPr>
          <w:lang w:val="en-US"/>
        </w:rPr>
        <w:t>all</w:t>
      </w:r>
      <w:r w:rsidRPr="00B73AA5">
        <w:rPr>
          <w:spacing w:val="17"/>
          <w:lang w:val="en-US"/>
        </w:rPr>
        <w:t xml:space="preserve"> </w:t>
      </w:r>
      <w:r w:rsidRPr="00B73AA5">
        <w:rPr>
          <w:lang w:val="en-US"/>
        </w:rPr>
        <w:t>competitions</w:t>
      </w:r>
      <w:r w:rsidRPr="00B73AA5">
        <w:rPr>
          <w:spacing w:val="18"/>
          <w:lang w:val="en-US"/>
        </w:rPr>
        <w:t xml:space="preserve"> </w:t>
      </w:r>
      <w:r w:rsidRPr="00B73AA5">
        <w:rPr>
          <w:lang w:val="en-US"/>
        </w:rPr>
        <w:t>and</w:t>
      </w:r>
      <w:r w:rsidRPr="00B73AA5">
        <w:rPr>
          <w:spacing w:val="18"/>
          <w:lang w:val="en-US"/>
        </w:rPr>
        <w:t xml:space="preserve"> </w:t>
      </w:r>
      <w:r w:rsidRPr="00B73AA5">
        <w:rPr>
          <w:lang w:val="en-US"/>
        </w:rPr>
        <w:t>competitions</w:t>
      </w:r>
      <w:r w:rsidRPr="00B73AA5">
        <w:rPr>
          <w:spacing w:val="-67"/>
          <w:lang w:val="en-US"/>
        </w:rPr>
        <w:t xml:space="preserve"> </w:t>
      </w:r>
      <w:r w:rsidRPr="00B73AA5">
        <w:rPr>
          <w:lang w:val="en-US"/>
        </w:rPr>
        <w:t>in order to get a scholarship, then they study at colleges and universities, do intern-</w:t>
      </w:r>
      <w:r w:rsidRPr="00B73AA5">
        <w:rPr>
          <w:spacing w:val="-67"/>
          <w:lang w:val="en-US"/>
        </w:rPr>
        <w:t xml:space="preserve"> </w:t>
      </w:r>
      <w:r w:rsidRPr="00B73AA5">
        <w:rPr>
          <w:lang w:val="en-US"/>
        </w:rPr>
        <w:t>ships and hope that they will be noticed by the employer. Then they disappear for</w:t>
      </w:r>
      <w:r w:rsidRPr="00B73AA5">
        <w:rPr>
          <w:spacing w:val="1"/>
          <w:lang w:val="en-US"/>
        </w:rPr>
        <w:t xml:space="preserve"> </w:t>
      </w:r>
      <w:r w:rsidRPr="00B73AA5">
        <w:rPr>
          <w:lang w:val="en-US"/>
        </w:rPr>
        <w:t>days at</w:t>
      </w:r>
      <w:r w:rsidRPr="00B73AA5">
        <w:rPr>
          <w:spacing w:val="-1"/>
          <w:lang w:val="en-US"/>
        </w:rPr>
        <w:t xml:space="preserve"> </w:t>
      </w:r>
      <w:r w:rsidRPr="00B73AA5">
        <w:rPr>
          <w:lang w:val="en-US"/>
        </w:rPr>
        <w:t>work in</w:t>
      </w:r>
      <w:r w:rsidRPr="00B73AA5">
        <w:rPr>
          <w:spacing w:val="1"/>
          <w:lang w:val="en-US"/>
        </w:rPr>
        <w:t xml:space="preserve"> </w:t>
      </w:r>
      <w:r w:rsidRPr="00B73AA5">
        <w:rPr>
          <w:lang w:val="en-US"/>
        </w:rPr>
        <w:t>order</w:t>
      </w:r>
      <w:r w:rsidRPr="00B73AA5">
        <w:rPr>
          <w:spacing w:val="-1"/>
          <w:lang w:val="en-US"/>
        </w:rPr>
        <w:t xml:space="preserve"> </w:t>
      </w:r>
      <w:r w:rsidRPr="00B73AA5">
        <w:rPr>
          <w:lang w:val="en-US"/>
        </w:rPr>
        <w:t>to climb</w:t>
      </w:r>
      <w:r w:rsidRPr="00B73AA5">
        <w:rPr>
          <w:spacing w:val="1"/>
          <w:lang w:val="en-US"/>
        </w:rPr>
        <w:t xml:space="preserve"> </w:t>
      </w:r>
      <w:r w:rsidRPr="00B73AA5">
        <w:rPr>
          <w:lang w:val="en-US"/>
        </w:rPr>
        <w:t>up the</w:t>
      </w:r>
      <w:r w:rsidRPr="00B73AA5">
        <w:rPr>
          <w:spacing w:val="-1"/>
          <w:lang w:val="en-US"/>
        </w:rPr>
        <w:t xml:space="preserve"> </w:t>
      </w:r>
      <w:r w:rsidRPr="00B73AA5">
        <w:rPr>
          <w:lang w:val="en-US"/>
        </w:rPr>
        <w:t>career</w:t>
      </w:r>
      <w:r w:rsidRPr="00B73AA5">
        <w:rPr>
          <w:spacing w:val="-3"/>
          <w:lang w:val="en-US"/>
        </w:rPr>
        <w:t xml:space="preserve"> </w:t>
      </w:r>
      <w:r w:rsidRPr="00B73AA5">
        <w:rPr>
          <w:lang w:val="en-US"/>
        </w:rPr>
        <w:t>ladder</w:t>
      </w:r>
      <w:r w:rsidRPr="00B73AA5">
        <w:rPr>
          <w:spacing w:val="-1"/>
          <w:lang w:val="en-US"/>
        </w:rPr>
        <w:t xml:space="preserve"> </w:t>
      </w:r>
      <w:r w:rsidRPr="00B73AA5">
        <w:rPr>
          <w:lang w:val="en-US"/>
        </w:rPr>
        <w:t>as quickly</w:t>
      </w:r>
      <w:r w:rsidRPr="00B73AA5">
        <w:rPr>
          <w:spacing w:val="-4"/>
          <w:lang w:val="en-US"/>
        </w:rPr>
        <w:t xml:space="preserve"> </w:t>
      </w:r>
      <w:r w:rsidRPr="00B73AA5">
        <w:rPr>
          <w:lang w:val="en-US"/>
        </w:rPr>
        <w:t>as</w:t>
      </w:r>
      <w:r w:rsidRPr="00B73AA5">
        <w:rPr>
          <w:spacing w:val="-1"/>
          <w:lang w:val="en-US"/>
        </w:rPr>
        <w:t xml:space="preserve"> </w:t>
      </w:r>
      <w:r w:rsidRPr="00B73AA5">
        <w:rPr>
          <w:lang w:val="en-US"/>
        </w:rPr>
        <w:t>possible.</w:t>
      </w:r>
    </w:p>
    <w:p w:rsidR="00357B9E" w:rsidRPr="00B73AA5" w:rsidRDefault="00B73AA5">
      <w:pPr>
        <w:pStyle w:val="a7"/>
        <w:spacing w:before="3"/>
        <w:rPr>
          <w:sz w:val="29"/>
          <w:lang w:val="en-US"/>
        </w:rPr>
      </w:pPr>
      <w:r>
        <w:rPr>
          <w:noProof/>
          <w:lang w:eastAsia="ru-RU"/>
        </w:rPr>
        <w:drawing>
          <wp:anchor distT="0" distB="0" distL="0" distR="0" simplePos="0" relativeHeight="60" behindDoc="0" locked="0" layoutInCell="1" allowOverlap="1">
            <wp:simplePos x="0" y="0"/>
            <wp:positionH relativeFrom="page">
              <wp:posOffset>1680464</wp:posOffset>
            </wp:positionH>
            <wp:positionV relativeFrom="paragraph">
              <wp:posOffset>238895</wp:posOffset>
            </wp:positionV>
            <wp:extent cx="4591872" cy="3057525"/>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240" cstate="print"/>
                    <a:stretch>
                      <a:fillRect/>
                    </a:stretch>
                  </pic:blipFill>
                  <pic:spPr>
                    <a:xfrm>
                      <a:off x="0" y="0"/>
                      <a:ext cx="4591872" cy="3057525"/>
                    </a:xfrm>
                    <a:prstGeom prst="rect">
                      <a:avLst/>
                    </a:prstGeom>
                  </pic:spPr>
                </pic:pic>
              </a:graphicData>
            </a:graphic>
          </wp:anchor>
        </w:drawing>
      </w:r>
    </w:p>
    <w:p w:rsidR="00357B9E" w:rsidRPr="00B73AA5" w:rsidRDefault="00357B9E">
      <w:pPr>
        <w:pStyle w:val="a7"/>
        <w:spacing w:before="8"/>
        <w:rPr>
          <w:sz w:val="34"/>
          <w:lang w:val="en-US"/>
        </w:rPr>
      </w:pPr>
    </w:p>
    <w:p w:rsidR="00357B9E" w:rsidRPr="00B73AA5" w:rsidRDefault="00B73AA5">
      <w:pPr>
        <w:pStyle w:val="a7"/>
        <w:spacing w:line="278" w:lineRule="auto"/>
        <w:ind w:left="1475" w:right="219"/>
        <w:jc w:val="both"/>
        <w:rPr>
          <w:lang w:val="en-US"/>
        </w:rPr>
      </w:pPr>
      <w:r w:rsidRPr="00B73AA5">
        <w:rPr>
          <w:lang w:val="en-US"/>
        </w:rPr>
        <w:t>But despite such total employment, the family means a lot to an American.</w:t>
      </w:r>
      <w:r w:rsidRPr="00B73AA5">
        <w:rPr>
          <w:spacing w:val="1"/>
          <w:lang w:val="en-US"/>
        </w:rPr>
        <w:t xml:space="preserve"> </w:t>
      </w:r>
      <w:r w:rsidRPr="00B73AA5">
        <w:rPr>
          <w:lang w:val="en-US"/>
        </w:rPr>
        <w:t>Americans</w:t>
      </w:r>
      <w:r w:rsidRPr="00B73AA5">
        <w:rPr>
          <w:spacing w:val="7"/>
          <w:lang w:val="en-US"/>
        </w:rPr>
        <w:t xml:space="preserve"> </w:t>
      </w:r>
      <w:r w:rsidRPr="00B73AA5">
        <w:rPr>
          <w:lang w:val="en-US"/>
        </w:rPr>
        <w:t>get</w:t>
      </w:r>
      <w:r w:rsidRPr="00B73AA5">
        <w:rPr>
          <w:spacing w:val="8"/>
          <w:lang w:val="en-US"/>
        </w:rPr>
        <w:t xml:space="preserve"> </w:t>
      </w:r>
      <w:r w:rsidRPr="00B73AA5">
        <w:rPr>
          <w:lang w:val="en-US"/>
        </w:rPr>
        <w:t>married</w:t>
      </w:r>
      <w:r w:rsidRPr="00B73AA5">
        <w:rPr>
          <w:spacing w:val="8"/>
          <w:lang w:val="en-US"/>
        </w:rPr>
        <w:t xml:space="preserve"> </w:t>
      </w:r>
      <w:r w:rsidRPr="00B73AA5">
        <w:rPr>
          <w:lang w:val="en-US"/>
        </w:rPr>
        <w:t>quite</w:t>
      </w:r>
      <w:r w:rsidRPr="00B73AA5">
        <w:rPr>
          <w:spacing w:val="7"/>
          <w:lang w:val="en-US"/>
        </w:rPr>
        <w:t xml:space="preserve"> </w:t>
      </w:r>
      <w:r w:rsidRPr="00B73AA5">
        <w:rPr>
          <w:lang w:val="en-US"/>
        </w:rPr>
        <w:t>late,</w:t>
      </w:r>
      <w:r w:rsidRPr="00B73AA5">
        <w:rPr>
          <w:spacing w:val="8"/>
          <w:lang w:val="en-US"/>
        </w:rPr>
        <w:t xml:space="preserve"> </w:t>
      </w:r>
      <w:r w:rsidRPr="00B73AA5">
        <w:rPr>
          <w:lang w:val="en-US"/>
        </w:rPr>
        <w:t>after</w:t>
      </w:r>
      <w:r w:rsidRPr="00B73AA5">
        <w:rPr>
          <w:spacing w:val="7"/>
          <w:lang w:val="en-US"/>
        </w:rPr>
        <w:t xml:space="preserve"> </w:t>
      </w:r>
      <w:r w:rsidRPr="00B73AA5">
        <w:rPr>
          <w:lang w:val="en-US"/>
        </w:rPr>
        <w:t>30-35</w:t>
      </w:r>
      <w:r w:rsidRPr="00B73AA5">
        <w:rPr>
          <w:spacing w:val="9"/>
          <w:lang w:val="en-US"/>
        </w:rPr>
        <w:t xml:space="preserve"> </w:t>
      </w:r>
      <w:r w:rsidRPr="00B73AA5">
        <w:rPr>
          <w:lang w:val="en-US"/>
        </w:rPr>
        <w:t>years.</w:t>
      </w:r>
      <w:r w:rsidRPr="00B73AA5">
        <w:rPr>
          <w:spacing w:val="8"/>
          <w:lang w:val="en-US"/>
        </w:rPr>
        <w:t xml:space="preserve"> </w:t>
      </w:r>
      <w:r w:rsidRPr="00B73AA5">
        <w:rPr>
          <w:lang w:val="en-US"/>
        </w:rPr>
        <w:t>Both</w:t>
      </w:r>
      <w:r w:rsidRPr="00B73AA5">
        <w:rPr>
          <w:spacing w:val="7"/>
          <w:lang w:val="en-US"/>
        </w:rPr>
        <w:t xml:space="preserve"> </w:t>
      </w:r>
      <w:r w:rsidRPr="00B73AA5">
        <w:rPr>
          <w:lang w:val="en-US"/>
        </w:rPr>
        <w:t>partners</w:t>
      </w:r>
      <w:r w:rsidRPr="00B73AA5">
        <w:rPr>
          <w:spacing w:val="10"/>
          <w:lang w:val="en-US"/>
        </w:rPr>
        <w:t xml:space="preserve"> </w:t>
      </w:r>
      <w:r w:rsidRPr="00B73AA5">
        <w:rPr>
          <w:lang w:val="en-US"/>
        </w:rPr>
        <w:t>are</w:t>
      </w:r>
      <w:r w:rsidRPr="00B73AA5">
        <w:rPr>
          <w:spacing w:val="10"/>
          <w:lang w:val="en-US"/>
        </w:rPr>
        <w:t xml:space="preserve"> </w:t>
      </w:r>
      <w:r w:rsidRPr="00B73AA5">
        <w:rPr>
          <w:lang w:val="en-US"/>
        </w:rPr>
        <w:t>consid-</w:t>
      </w:r>
    </w:p>
    <w:p w:rsidR="00357B9E" w:rsidRPr="00B73AA5" w:rsidRDefault="00B73AA5">
      <w:pPr>
        <w:pStyle w:val="a7"/>
        <w:spacing w:line="276" w:lineRule="auto"/>
        <w:ind w:left="909"/>
        <w:rPr>
          <w:lang w:val="en-US"/>
        </w:rPr>
      </w:pPr>
      <w:r w:rsidRPr="00B73AA5">
        <w:rPr>
          <w:lang w:val="en-US"/>
        </w:rPr>
        <w:t>ered</w:t>
      </w:r>
      <w:r w:rsidRPr="00B73AA5">
        <w:rPr>
          <w:spacing w:val="8"/>
          <w:lang w:val="en-US"/>
        </w:rPr>
        <w:t xml:space="preserve"> </w:t>
      </w:r>
      <w:r w:rsidRPr="00B73AA5">
        <w:rPr>
          <w:lang w:val="en-US"/>
        </w:rPr>
        <w:t>equal,</w:t>
      </w:r>
      <w:r w:rsidRPr="00B73AA5">
        <w:rPr>
          <w:spacing w:val="7"/>
          <w:lang w:val="en-US"/>
        </w:rPr>
        <w:t xml:space="preserve"> </w:t>
      </w:r>
      <w:r w:rsidRPr="00B73AA5">
        <w:rPr>
          <w:lang w:val="en-US"/>
        </w:rPr>
        <w:t>they</w:t>
      </w:r>
      <w:r w:rsidRPr="00B73AA5">
        <w:rPr>
          <w:spacing w:val="6"/>
          <w:lang w:val="en-US"/>
        </w:rPr>
        <w:t xml:space="preserve"> </w:t>
      </w:r>
      <w:r w:rsidRPr="00B73AA5">
        <w:rPr>
          <w:lang w:val="en-US"/>
        </w:rPr>
        <w:t>work,</w:t>
      </w:r>
      <w:r w:rsidRPr="00B73AA5">
        <w:rPr>
          <w:spacing w:val="9"/>
          <w:lang w:val="en-US"/>
        </w:rPr>
        <w:t xml:space="preserve"> </w:t>
      </w:r>
      <w:r w:rsidRPr="00B73AA5">
        <w:rPr>
          <w:lang w:val="en-US"/>
        </w:rPr>
        <w:t>take</w:t>
      </w:r>
      <w:r w:rsidRPr="00B73AA5">
        <w:rPr>
          <w:spacing w:val="7"/>
          <w:lang w:val="en-US"/>
        </w:rPr>
        <w:t xml:space="preserve"> </w:t>
      </w:r>
      <w:r w:rsidRPr="00B73AA5">
        <w:rPr>
          <w:lang w:val="en-US"/>
        </w:rPr>
        <w:t>care</w:t>
      </w:r>
      <w:r w:rsidRPr="00B73AA5">
        <w:rPr>
          <w:spacing w:val="10"/>
          <w:lang w:val="en-US"/>
        </w:rPr>
        <w:t xml:space="preserve"> </w:t>
      </w:r>
      <w:r w:rsidRPr="00B73AA5">
        <w:rPr>
          <w:lang w:val="en-US"/>
        </w:rPr>
        <w:t>of</w:t>
      </w:r>
      <w:r w:rsidRPr="00B73AA5">
        <w:rPr>
          <w:spacing w:val="9"/>
          <w:lang w:val="en-US"/>
        </w:rPr>
        <w:t xml:space="preserve"> </w:t>
      </w:r>
      <w:r w:rsidRPr="00B73AA5">
        <w:rPr>
          <w:lang w:val="en-US"/>
        </w:rPr>
        <w:t>the</w:t>
      </w:r>
      <w:r w:rsidRPr="00B73AA5">
        <w:rPr>
          <w:spacing w:val="8"/>
          <w:lang w:val="en-US"/>
        </w:rPr>
        <w:t xml:space="preserve"> </w:t>
      </w:r>
      <w:r w:rsidRPr="00B73AA5">
        <w:rPr>
          <w:lang w:val="en-US"/>
        </w:rPr>
        <w:t>house</w:t>
      </w:r>
      <w:r w:rsidRPr="00B73AA5">
        <w:rPr>
          <w:spacing w:val="7"/>
          <w:lang w:val="en-US"/>
        </w:rPr>
        <w:t xml:space="preserve"> </w:t>
      </w:r>
      <w:r w:rsidRPr="00B73AA5">
        <w:rPr>
          <w:lang w:val="en-US"/>
        </w:rPr>
        <w:t>and</w:t>
      </w:r>
      <w:r w:rsidRPr="00B73AA5">
        <w:rPr>
          <w:spacing w:val="9"/>
          <w:lang w:val="en-US"/>
        </w:rPr>
        <w:t xml:space="preserve"> </w:t>
      </w:r>
      <w:r w:rsidRPr="00B73AA5">
        <w:rPr>
          <w:lang w:val="en-US"/>
        </w:rPr>
        <w:t>children.</w:t>
      </w:r>
      <w:r w:rsidRPr="00B73AA5">
        <w:rPr>
          <w:spacing w:val="6"/>
          <w:lang w:val="en-US"/>
        </w:rPr>
        <w:t xml:space="preserve"> </w:t>
      </w:r>
      <w:r w:rsidRPr="00B73AA5">
        <w:rPr>
          <w:lang w:val="en-US"/>
        </w:rPr>
        <w:t>It</w:t>
      </w:r>
      <w:r w:rsidRPr="00B73AA5">
        <w:rPr>
          <w:spacing w:val="8"/>
          <w:lang w:val="en-US"/>
        </w:rPr>
        <w:t xml:space="preserve"> </w:t>
      </w:r>
      <w:r w:rsidRPr="00B73AA5">
        <w:rPr>
          <w:lang w:val="en-US"/>
        </w:rPr>
        <w:t>is</w:t>
      </w:r>
      <w:r w:rsidRPr="00B73AA5">
        <w:rPr>
          <w:spacing w:val="8"/>
          <w:lang w:val="en-US"/>
        </w:rPr>
        <w:t xml:space="preserve"> </w:t>
      </w:r>
      <w:r w:rsidRPr="00B73AA5">
        <w:rPr>
          <w:lang w:val="en-US"/>
        </w:rPr>
        <w:t>not</w:t>
      </w:r>
      <w:r w:rsidRPr="00B73AA5">
        <w:rPr>
          <w:spacing w:val="8"/>
          <w:lang w:val="en-US"/>
        </w:rPr>
        <w:t xml:space="preserve"> </w:t>
      </w:r>
      <w:r w:rsidRPr="00B73AA5">
        <w:rPr>
          <w:lang w:val="en-US"/>
        </w:rPr>
        <w:t>uncommon</w:t>
      </w:r>
      <w:r w:rsidRPr="00B73AA5">
        <w:rPr>
          <w:spacing w:val="10"/>
          <w:lang w:val="en-US"/>
        </w:rPr>
        <w:t xml:space="preserve"> </w:t>
      </w:r>
      <w:r w:rsidRPr="00B73AA5">
        <w:rPr>
          <w:lang w:val="en-US"/>
        </w:rPr>
        <w:t>for</w:t>
      </w:r>
      <w:r w:rsidRPr="00B73AA5">
        <w:rPr>
          <w:spacing w:val="-67"/>
          <w:lang w:val="en-US"/>
        </w:rPr>
        <w:t xml:space="preserve"> </w:t>
      </w:r>
      <w:r w:rsidRPr="00B73AA5">
        <w:rPr>
          <w:lang w:val="en-US"/>
        </w:rPr>
        <w:t>spouses to</w:t>
      </w:r>
      <w:r w:rsidRPr="00B73AA5">
        <w:rPr>
          <w:spacing w:val="-3"/>
          <w:lang w:val="en-US"/>
        </w:rPr>
        <w:t xml:space="preserve"> </w:t>
      </w:r>
      <w:r w:rsidRPr="00B73AA5">
        <w:rPr>
          <w:lang w:val="en-US"/>
        </w:rPr>
        <w:t>have two</w:t>
      </w:r>
      <w:r w:rsidRPr="00B73AA5">
        <w:rPr>
          <w:spacing w:val="-2"/>
          <w:lang w:val="en-US"/>
        </w:rPr>
        <w:t xml:space="preserve"> </w:t>
      </w:r>
      <w:r w:rsidRPr="00B73AA5">
        <w:rPr>
          <w:lang w:val="en-US"/>
        </w:rPr>
        <w:t>separate</w:t>
      </w:r>
      <w:r w:rsidRPr="00B73AA5">
        <w:rPr>
          <w:spacing w:val="-3"/>
          <w:lang w:val="en-US"/>
        </w:rPr>
        <w:t xml:space="preserve"> </w:t>
      </w:r>
      <w:r w:rsidRPr="00B73AA5">
        <w:rPr>
          <w:lang w:val="en-US"/>
        </w:rPr>
        <w:t>bank accounts.</w:t>
      </w:r>
    </w:p>
    <w:p w:rsidR="00357B9E" w:rsidRPr="00B73AA5" w:rsidRDefault="00357B9E">
      <w:pPr>
        <w:pStyle w:val="a7"/>
        <w:spacing w:before="3"/>
        <w:rPr>
          <w:sz w:val="16"/>
          <w:lang w:val="en-US"/>
        </w:rPr>
      </w:pPr>
    </w:p>
    <w:p w:rsidR="00357B9E" w:rsidRPr="00B73AA5" w:rsidRDefault="00B73AA5">
      <w:pPr>
        <w:pStyle w:val="a7"/>
        <w:spacing w:before="89"/>
        <w:ind w:left="1459" w:right="773"/>
        <w:jc w:val="center"/>
        <w:rPr>
          <w:lang w:val="en-US"/>
        </w:rPr>
      </w:pPr>
      <w:r w:rsidRPr="00B73AA5">
        <w:rPr>
          <w:lang w:val="en-US"/>
        </w:rPr>
        <w:t>227</w:t>
      </w:r>
    </w:p>
    <w:p w:rsidR="00357B9E" w:rsidRPr="00B73AA5" w:rsidRDefault="00357B9E">
      <w:pPr>
        <w:jc w:val="center"/>
        <w:rPr>
          <w:lang w:val="en-US"/>
        </w:rPr>
        <w:sectPr w:rsidR="00357B9E" w:rsidRPr="00B73AA5">
          <w:footerReference w:type="default" r:id="rId241"/>
          <w:pgSz w:w="11910" w:h="16840"/>
          <w:pgMar w:top="1120" w:right="740" w:bottom="280" w:left="680" w:header="0" w:footer="0" w:gutter="0"/>
          <w:cols w:space="720"/>
        </w:sectPr>
      </w:pPr>
    </w:p>
    <w:p w:rsidR="00357B9E" w:rsidRPr="00B73AA5" w:rsidRDefault="00B73AA5">
      <w:pPr>
        <w:pStyle w:val="a7"/>
        <w:spacing w:before="67" w:line="276" w:lineRule="auto"/>
        <w:ind w:left="284" w:right="841" w:firstLine="566"/>
        <w:jc w:val="both"/>
        <w:rPr>
          <w:lang w:val="en-US"/>
        </w:rPr>
      </w:pPr>
      <w:r w:rsidRPr="00B73AA5">
        <w:rPr>
          <w:lang w:val="en-US"/>
        </w:rPr>
        <w:lastRenderedPageBreak/>
        <w:t>Both</w:t>
      </w:r>
      <w:r w:rsidRPr="00B73AA5">
        <w:rPr>
          <w:spacing w:val="-2"/>
          <w:lang w:val="en-US"/>
        </w:rPr>
        <w:t xml:space="preserve"> </w:t>
      </w:r>
      <w:r w:rsidRPr="00B73AA5">
        <w:rPr>
          <w:lang w:val="en-US"/>
        </w:rPr>
        <w:t>parents</w:t>
      </w:r>
      <w:r w:rsidRPr="00B73AA5">
        <w:rPr>
          <w:spacing w:val="-2"/>
          <w:lang w:val="en-US"/>
        </w:rPr>
        <w:t xml:space="preserve"> </w:t>
      </w:r>
      <w:r w:rsidRPr="00B73AA5">
        <w:rPr>
          <w:lang w:val="en-US"/>
        </w:rPr>
        <w:t>take</w:t>
      </w:r>
      <w:r w:rsidRPr="00B73AA5">
        <w:rPr>
          <w:spacing w:val="-2"/>
          <w:lang w:val="en-US"/>
        </w:rPr>
        <w:t xml:space="preserve"> </w:t>
      </w:r>
      <w:r w:rsidRPr="00B73AA5">
        <w:rPr>
          <w:lang w:val="en-US"/>
        </w:rPr>
        <w:t>an</w:t>
      </w:r>
      <w:r w:rsidRPr="00B73AA5">
        <w:rPr>
          <w:spacing w:val="-4"/>
          <w:lang w:val="en-US"/>
        </w:rPr>
        <w:t xml:space="preserve"> </w:t>
      </w:r>
      <w:r w:rsidRPr="00B73AA5">
        <w:rPr>
          <w:lang w:val="en-US"/>
        </w:rPr>
        <w:t>active</w:t>
      </w:r>
      <w:r w:rsidRPr="00B73AA5">
        <w:rPr>
          <w:spacing w:val="-3"/>
          <w:lang w:val="en-US"/>
        </w:rPr>
        <w:t xml:space="preserve"> </w:t>
      </w:r>
      <w:r w:rsidRPr="00B73AA5">
        <w:rPr>
          <w:lang w:val="en-US"/>
        </w:rPr>
        <w:t>part</w:t>
      </w:r>
      <w:r w:rsidRPr="00B73AA5">
        <w:rPr>
          <w:spacing w:val="-4"/>
          <w:lang w:val="en-US"/>
        </w:rPr>
        <w:t xml:space="preserve"> </w:t>
      </w:r>
      <w:r w:rsidRPr="00B73AA5">
        <w:rPr>
          <w:lang w:val="en-US"/>
        </w:rPr>
        <w:t>in</w:t>
      </w:r>
      <w:r w:rsidRPr="00B73AA5">
        <w:rPr>
          <w:spacing w:val="-4"/>
          <w:lang w:val="en-US"/>
        </w:rPr>
        <w:t xml:space="preserve"> </w:t>
      </w:r>
      <w:r w:rsidRPr="00B73AA5">
        <w:rPr>
          <w:lang w:val="en-US"/>
        </w:rPr>
        <w:t>preparing</w:t>
      </w:r>
      <w:r w:rsidRPr="00B73AA5">
        <w:rPr>
          <w:spacing w:val="-2"/>
          <w:lang w:val="en-US"/>
        </w:rPr>
        <w:t xml:space="preserve"> </w:t>
      </w:r>
      <w:r w:rsidRPr="00B73AA5">
        <w:rPr>
          <w:lang w:val="en-US"/>
        </w:rPr>
        <w:t>for</w:t>
      </w:r>
      <w:r w:rsidRPr="00B73AA5">
        <w:rPr>
          <w:spacing w:val="-2"/>
          <w:lang w:val="en-US"/>
        </w:rPr>
        <w:t xml:space="preserve"> </w:t>
      </w:r>
      <w:r w:rsidRPr="00B73AA5">
        <w:rPr>
          <w:lang w:val="en-US"/>
        </w:rPr>
        <w:t>pregnancy</w:t>
      </w:r>
      <w:r w:rsidRPr="00B73AA5">
        <w:rPr>
          <w:spacing w:val="-6"/>
          <w:lang w:val="en-US"/>
        </w:rPr>
        <w:t xml:space="preserve"> </w:t>
      </w:r>
      <w:r w:rsidRPr="00B73AA5">
        <w:rPr>
          <w:lang w:val="en-US"/>
        </w:rPr>
        <w:t>and</w:t>
      </w:r>
      <w:r w:rsidRPr="00B73AA5">
        <w:rPr>
          <w:spacing w:val="-2"/>
          <w:lang w:val="en-US"/>
        </w:rPr>
        <w:t xml:space="preserve"> </w:t>
      </w:r>
      <w:r w:rsidRPr="00B73AA5">
        <w:rPr>
          <w:lang w:val="en-US"/>
        </w:rPr>
        <w:t>childbirth.</w:t>
      </w:r>
      <w:r w:rsidRPr="00B73AA5">
        <w:rPr>
          <w:spacing w:val="-3"/>
          <w:lang w:val="en-US"/>
        </w:rPr>
        <w:t xml:space="preserve"> </w:t>
      </w:r>
      <w:r w:rsidRPr="00B73AA5">
        <w:rPr>
          <w:lang w:val="en-US"/>
        </w:rPr>
        <w:t>The</w:t>
      </w:r>
      <w:r w:rsidRPr="00B73AA5">
        <w:rPr>
          <w:spacing w:val="-67"/>
          <w:lang w:val="en-US"/>
        </w:rPr>
        <w:t xml:space="preserve"> </w:t>
      </w:r>
      <w:r w:rsidRPr="00B73AA5">
        <w:rPr>
          <w:lang w:val="en-US"/>
        </w:rPr>
        <w:t>future dad, along with his pregnant wife, reads books about childbirth and mother-</w:t>
      </w:r>
      <w:r w:rsidRPr="00B73AA5">
        <w:rPr>
          <w:spacing w:val="1"/>
          <w:lang w:val="en-US"/>
        </w:rPr>
        <w:t xml:space="preserve"> </w:t>
      </w:r>
      <w:r w:rsidRPr="00B73AA5">
        <w:rPr>
          <w:lang w:val="en-US"/>
        </w:rPr>
        <w:t>hood,</w:t>
      </w:r>
      <w:r w:rsidRPr="00B73AA5">
        <w:rPr>
          <w:spacing w:val="-10"/>
          <w:lang w:val="en-US"/>
        </w:rPr>
        <w:t xml:space="preserve"> </w:t>
      </w:r>
      <w:r w:rsidRPr="00B73AA5">
        <w:rPr>
          <w:lang w:val="en-US"/>
        </w:rPr>
        <w:t>goes</w:t>
      </w:r>
      <w:r w:rsidRPr="00B73AA5">
        <w:rPr>
          <w:spacing w:val="-8"/>
          <w:lang w:val="en-US"/>
        </w:rPr>
        <w:t xml:space="preserve"> </w:t>
      </w:r>
      <w:r w:rsidRPr="00B73AA5">
        <w:rPr>
          <w:lang w:val="en-US"/>
        </w:rPr>
        <w:t>to</w:t>
      </w:r>
      <w:r w:rsidRPr="00B73AA5">
        <w:rPr>
          <w:spacing w:val="-8"/>
          <w:lang w:val="en-US"/>
        </w:rPr>
        <w:t xml:space="preserve"> </w:t>
      </w:r>
      <w:r w:rsidRPr="00B73AA5">
        <w:rPr>
          <w:lang w:val="en-US"/>
        </w:rPr>
        <w:t>various</w:t>
      </w:r>
      <w:r w:rsidRPr="00B73AA5">
        <w:rPr>
          <w:spacing w:val="-9"/>
          <w:lang w:val="en-US"/>
        </w:rPr>
        <w:t xml:space="preserve"> </w:t>
      </w:r>
      <w:r w:rsidRPr="00B73AA5">
        <w:rPr>
          <w:lang w:val="en-US"/>
        </w:rPr>
        <w:t>courses,</w:t>
      </w:r>
      <w:r w:rsidRPr="00B73AA5">
        <w:rPr>
          <w:spacing w:val="-10"/>
          <w:lang w:val="en-US"/>
        </w:rPr>
        <w:t xml:space="preserve"> </w:t>
      </w:r>
      <w:r w:rsidRPr="00B73AA5">
        <w:rPr>
          <w:lang w:val="en-US"/>
        </w:rPr>
        <w:t>and</w:t>
      </w:r>
      <w:r w:rsidRPr="00B73AA5">
        <w:rPr>
          <w:spacing w:val="-8"/>
          <w:lang w:val="en-US"/>
        </w:rPr>
        <w:t xml:space="preserve"> </w:t>
      </w:r>
      <w:r w:rsidRPr="00B73AA5">
        <w:rPr>
          <w:lang w:val="en-US"/>
        </w:rPr>
        <w:t>attends</w:t>
      </w:r>
      <w:r w:rsidRPr="00B73AA5">
        <w:rPr>
          <w:spacing w:val="-8"/>
          <w:lang w:val="en-US"/>
        </w:rPr>
        <w:t xml:space="preserve"> </w:t>
      </w:r>
      <w:r w:rsidRPr="00B73AA5">
        <w:rPr>
          <w:lang w:val="en-US"/>
        </w:rPr>
        <w:t>all</w:t>
      </w:r>
      <w:r w:rsidRPr="00B73AA5">
        <w:rPr>
          <w:spacing w:val="-4"/>
          <w:lang w:val="en-US"/>
        </w:rPr>
        <w:t xml:space="preserve"> </w:t>
      </w:r>
      <w:r w:rsidRPr="00B73AA5">
        <w:rPr>
          <w:lang w:val="en-US"/>
        </w:rPr>
        <w:t>doctor's</w:t>
      </w:r>
      <w:r w:rsidRPr="00B73AA5">
        <w:rPr>
          <w:spacing w:val="-8"/>
          <w:lang w:val="en-US"/>
        </w:rPr>
        <w:t xml:space="preserve"> </w:t>
      </w:r>
      <w:r w:rsidRPr="00B73AA5">
        <w:rPr>
          <w:lang w:val="en-US"/>
        </w:rPr>
        <w:t>appointments</w:t>
      </w:r>
      <w:r w:rsidRPr="00B73AA5">
        <w:rPr>
          <w:spacing w:val="-8"/>
          <w:lang w:val="en-US"/>
        </w:rPr>
        <w:t xml:space="preserve"> </w:t>
      </w:r>
      <w:r w:rsidRPr="00B73AA5">
        <w:rPr>
          <w:lang w:val="en-US"/>
        </w:rPr>
        <w:t>with</w:t>
      </w:r>
      <w:r w:rsidRPr="00B73AA5">
        <w:rPr>
          <w:spacing w:val="-8"/>
          <w:lang w:val="en-US"/>
        </w:rPr>
        <w:t xml:space="preserve"> </w:t>
      </w:r>
      <w:r w:rsidRPr="00B73AA5">
        <w:rPr>
          <w:lang w:val="en-US"/>
        </w:rPr>
        <w:t>her.</w:t>
      </w:r>
      <w:r w:rsidRPr="00B73AA5">
        <w:rPr>
          <w:spacing w:val="-10"/>
          <w:lang w:val="en-US"/>
        </w:rPr>
        <w:t xml:space="preserve"> </w:t>
      </w:r>
      <w:r w:rsidRPr="00B73AA5">
        <w:rPr>
          <w:lang w:val="en-US"/>
        </w:rPr>
        <w:t>Child-</w:t>
      </w:r>
      <w:r w:rsidRPr="00B73AA5">
        <w:rPr>
          <w:spacing w:val="-67"/>
          <w:lang w:val="en-US"/>
        </w:rPr>
        <w:t xml:space="preserve"> </w:t>
      </w:r>
      <w:r w:rsidRPr="00B73AA5">
        <w:rPr>
          <w:lang w:val="en-US"/>
        </w:rPr>
        <w:t>birth</w:t>
      </w:r>
      <w:r w:rsidRPr="00B73AA5">
        <w:rPr>
          <w:spacing w:val="-7"/>
          <w:lang w:val="en-US"/>
        </w:rPr>
        <w:t xml:space="preserve"> </w:t>
      </w:r>
      <w:r w:rsidRPr="00B73AA5">
        <w:rPr>
          <w:lang w:val="en-US"/>
        </w:rPr>
        <w:t>is</w:t>
      </w:r>
      <w:r w:rsidRPr="00B73AA5">
        <w:rPr>
          <w:spacing w:val="-7"/>
          <w:lang w:val="en-US"/>
        </w:rPr>
        <w:t xml:space="preserve"> </w:t>
      </w:r>
      <w:r w:rsidRPr="00B73AA5">
        <w:rPr>
          <w:lang w:val="en-US"/>
        </w:rPr>
        <w:t>also</w:t>
      </w:r>
      <w:r w:rsidRPr="00B73AA5">
        <w:rPr>
          <w:spacing w:val="-8"/>
          <w:lang w:val="en-US"/>
        </w:rPr>
        <w:t xml:space="preserve"> </w:t>
      </w:r>
      <w:r w:rsidRPr="00B73AA5">
        <w:rPr>
          <w:lang w:val="en-US"/>
        </w:rPr>
        <w:t>most</w:t>
      </w:r>
      <w:r w:rsidRPr="00B73AA5">
        <w:rPr>
          <w:spacing w:val="-7"/>
          <w:lang w:val="en-US"/>
        </w:rPr>
        <w:t xml:space="preserve"> </w:t>
      </w:r>
      <w:r w:rsidRPr="00B73AA5">
        <w:rPr>
          <w:lang w:val="en-US"/>
        </w:rPr>
        <w:t>often</w:t>
      </w:r>
      <w:r w:rsidRPr="00B73AA5">
        <w:rPr>
          <w:spacing w:val="-7"/>
          <w:lang w:val="en-US"/>
        </w:rPr>
        <w:t xml:space="preserve"> </w:t>
      </w:r>
      <w:r w:rsidRPr="00B73AA5">
        <w:rPr>
          <w:lang w:val="en-US"/>
        </w:rPr>
        <w:t>partnered.</w:t>
      </w:r>
      <w:r w:rsidRPr="00B73AA5">
        <w:rPr>
          <w:spacing w:val="-8"/>
          <w:lang w:val="en-US"/>
        </w:rPr>
        <w:t xml:space="preserve"> </w:t>
      </w:r>
      <w:r w:rsidRPr="00B73AA5">
        <w:rPr>
          <w:lang w:val="en-US"/>
        </w:rPr>
        <w:t>In</w:t>
      </w:r>
      <w:r w:rsidRPr="00B73AA5">
        <w:rPr>
          <w:spacing w:val="-7"/>
          <w:lang w:val="en-US"/>
        </w:rPr>
        <w:t xml:space="preserve"> </w:t>
      </w:r>
      <w:r w:rsidRPr="00B73AA5">
        <w:rPr>
          <w:lang w:val="en-US"/>
        </w:rPr>
        <w:t>the</w:t>
      </w:r>
      <w:r w:rsidRPr="00B73AA5">
        <w:rPr>
          <w:spacing w:val="-10"/>
          <w:lang w:val="en-US"/>
        </w:rPr>
        <w:t xml:space="preserve"> </w:t>
      </w:r>
      <w:r w:rsidRPr="00B73AA5">
        <w:rPr>
          <w:lang w:val="en-US"/>
        </w:rPr>
        <w:t>USA,</w:t>
      </w:r>
      <w:r w:rsidRPr="00B73AA5">
        <w:rPr>
          <w:spacing w:val="-8"/>
          <w:lang w:val="en-US"/>
        </w:rPr>
        <w:t xml:space="preserve"> </w:t>
      </w:r>
      <w:r w:rsidRPr="00B73AA5">
        <w:rPr>
          <w:lang w:val="en-US"/>
        </w:rPr>
        <w:t>they</w:t>
      </w:r>
      <w:r w:rsidRPr="00B73AA5">
        <w:rPr>
          <w:spacing w:val="-11"/>
          <w:lang w:val="en-US"/>
        </w:rPr>
        <w:t xml:space="preserve"> </w:t>
      </w:r>
      <w:r w:rsidRPr="00B73AA5">
        <w:rPr>
          <w:lang w:val="en-US"/>
        </w:rPr>
        <w:t>are</w:t>
      </w:r>
      <w:r w:rsidRPr="00B73AA5">
        <w:rPr>
          <w:spacing w:val="-7"/>
          <w:lang w:val="en-US"/>
        </w:rPr>
        <w:t xml:space="preserve"> </w:t>
      </w:r>
      <w:r w:rsidRPr="00B73AA5">
        <w:rPr>
          <w:lang w:val="en-US"/>
        </w:rPr>
        <w:t>so</w:t>
      </w:r>
      <w:r w:rsidRPr="00B73AA5">
        <w:rPr>
          <w:spacing w:val="-7"/>
          <w:lang w:val="en-US"/>
        </w:rPr>
        <w:t xml:space="preserve"> </w:t>
      </w:r>
      <w:r w:rsidRPr="00B73AA5">
        <w:rPr>
          <w:lang w:val="en-US"/>
        </w:rPr>
        <w:t>used</w:t>
      </w:r>
      <w:r w:rsidRPr="00B73AA5">
        <w:rPr>
          <w:spacing w:val="-7"/>
          <w:lang w:val="en-US"/>
        </w:rPr>
        <w:t xml:space="preserve"> </w:t>
      </w:r>
      <w:r w:rsidRPr="00B73AA5">
        <w:rPr>
          <w:lang w:val="en-US"/>
        </w:rPr>
        <w:t>to</w:t>
      </w:r>
      <w:r w:rsidRPr="00B73AA5">
        <w:rPr>
          <w:spacing w:val="-8"/>
          <w:lang w:val="en-US"/>
        </w:rPr>
        <w:t xml:space="preserve"> </w:t>
      </w:r>
      <w:r w:rsidRPr="00B73AA5">
        <w:rPr>
          <w:lang w:val="en-US"/>
        </w:rPr>
        <w:t>the</w:t>
      </w:r>
      <w:r w:rsidRPr="00B73AA5">
        <w:rPr>
          <w:spacing w:val="-8"/>
          <w:lang w:val="en-US"/>
        </w:rPr>
        <w:t xml:space="preserve"> </w:t>
      </w:r>
      <w:r w:rsidRPr="00B73AA5">
        <w:rPr>
          <w:lang w:val="en-US"/>
        </w:rPr>
        <w:t>fact</w:t>
      </w:r>
      <w:r w:rsidRPr="00B73AA5">
        <w:rPr>
          <w:spacing w:val="-6"/>
          <w:lang w:val="en-US"/>
        </w:rPr>
        <w:t xml:space="preserve"> </w:t>
      </w:r>
      <w:r w:rsidRPr="00B73AA5">
        <w:rPr>
          <w:lang w:val="en-US"/>
        </w:rPr>
        <w:t>that</w:t>
      </w:r>
      <w:r w:rsidRPr="00B73AA5">
        <w:rPr>
          <w:spacing w:val="-10"/>
          <w:lang w:val="en-US"/>
        </w:rPr>
        <w:t xml:space="preserve"> </w:t>
      </w:r>
      <w:r w:rsidRPr="00B73AA5">
        <w:rPr>
          <w:lang w:val="en-US"/>
        </w:rPr>
        <w:t>a</w:t>
      </w:r>
      <w:r w:rsidRPr="00B73AA5">
        <w:rPr>
          <w:spacing w:val="-7"/>
          <w:lang w:val="en-US"/>
        </w:rPr>
        <w:t xml:space="preserve"> </w:t>
      </w:r>
      <w:r w:rsidRPr="00B73AA5">
        <w:rPr>
          <w:lang w:val="en-US"/>
        </w:rPr>
        <w:t>man</w:t>
      </w:r>
      <w:r w:rsidRPr="00B73AA5">
        <w:rPr>
          <w:spacing w:val="-68"/>
          <w:lang w:val="en-US"/>
        </w:rPr>
        <w:t xml:space="preserve"> </w:t>
      </w:r>
      <w:r w:rsidRPr="00B73AA5">
        <w:rPr>
          <w:spacing w:val="-1"/>
          <w:lang w:val="en-US"/>
        </w:rPr>
        <w:t>plunges</w:t>
      </w:r>
      <w:r w:rsidRPr="00B73AA5">
        <w:rPr>
          <w:spacing w:val="-15"/>
          <w:lang w:val="en-US"/>
        </w:rPr>
        <w:t xml:space="preserve"> </w:t>
      </w:r>
      <w:r w:rsidRPr="00B73AA5">
        <w:rPr>
          <w:spacing w:val="-1"/>
          <w:lang w:val="en-US"/>
        </w:rPr>
        <w:t>headlong</w:t>
      </w:r>
      <w:r w:rsidRPr="00B73AA5">
        <w:rPr>
          <w:spacing w:val="-15"/>
          <w:lang w:val="en-US"/>
        </w:rPr>
        <w:t xml:space="preserve"> </w:t>
      </w:r>
      <w:r w:rsidRPr="00B73AA5">
        <w:rPr>
          <w:spacing w:val="-1"/>
          <w:lang w:val="en-US"/>
        </w:rPr>
        <w:t>into</w:t>
      </w:r>
      <w:r w:rsidRPr="00B73AA5">
        <w:rPr>
          <w:spacing w:val="-16"/>
          <w:lang w:val="en-US"/>
        </w:rPr>
        <w:t xml:space="preserve"> </w:t>
      </w:r>
      <w:r w:rsidRPr="00B73AA5">
        <w:rPr>
          <w:spacing w:val="-1"/>
          <w:lang w:val="en-US"/>
        </w:rPr>
        <w:t>expecting</w:t>
      </w:r>
      <w:r w:rsidRPr="00B73AA5">
        <w:rPr>
          <w:spacing w:val="-15"/>
          <w:lang w:val="en-US"/>
        </w:rPr>
        <w:t xml:space="preserve"> </w:t>
      </w:r>
      <w:r w:rsidRPr="00B73AA5">
        <w:rPr>
          <w:spacing w:val="-1"/>
          <w:lang w:val="en-US"/>
        </w:rPr>
        <w:t>a</w:t>
      </w:r>
      <w:r w:rsidRPr="00B73AA5">
        <w:rPr>
          <w:spacing w:val="-15"/>
          <w:lang w:val="en-US"/>
        </w:rPr>
        <w:t xml:space="preserve"> </w:t>
      </w:r>
      <w:r w:rsidRPr="00B73AA5">
        <w:rPr>
          <w:spacing w:val="-1"/>
          <w:lang w:val="en-US"/>
        </w:rPr>
        <w:t>future</w:t>
      </w:r>
      <w:r w:rsidRPr="00B73AA5">
        <w:rPr>
          <w:spacing w:val="-15"/>
          <w:lang w:val="en-US"/>
        </w:rPr>
        <w:t xml:space="preserve"> </w:t>
      </w:r>
      <w:r w:rsidRPr="00B73AA5">
        <w:rPr>
          <w:spacing w:val="-1"/>
          <w:lang w:val="en-US"/>
        </w:rPr>
        <w:t>child,</w:t>
      </w:r>
      <w:r w:rsidRPr="00B73AA5">
        <w:rPr>
          <w:spacing w:val="-16"/>
          <w:lang w:val="en-US"/>
        </w:rPr>
        <w:t xml:space="preserve"> </w:t>
      </w:r>
      <w:r w:rsidRPr="00B73AA5">
        <w:rPr>
          <w:spacing w:val="-1"/>
          <w:lang w:val="en-US"/>
        </w:rPr>
        <w:t>that</w:t>
      </w:r>
      <w:r w:rsidRPr="00B73AA5">
        <w:rPr>
          <w:spacing w:val="-14"/>
          <w:lang w:val="en-US"/>
        </w:rPr>
        <w:t xml:space="preserve"> </w:t>
      </w:r>
      <w:r w:rsidRPr="00B73AA5">
        <w:rPr>
          <w:spacing w:val="-1"/>
          <w:lang w:val="en-US"/>
        </w:rPr>
        <w:t>if</w:t>
      </w:r>
      <w:r w:rsidRPr="00B73AA5">
        <w:rPr>
          <w:spacing w:val="-16"/>
          <w:lang w:val="en-US"/>
        </w:rPr>
        <w:t xml:space="preserve"> </w:t>
      </w:r>
      <w:r w:rsidRPr="00B73AA5">
        <w:rPr>
          <w:spacing w:val="-1"/>
          <w:lang w:val="en-US"/>
        </w:rPr>
        <w:t>a</w:t>
      </w:r>
      <w:r w:rsidRPr="00B73AA5">
        <w:rPr>
          <w:spacing w:val="-15"/>
          <w:lang w:val="en-US"/>
        </w:rPr>
        <w:t xml:space="preserve"> </w:t>
      </w:r>
      <w:r w:rsidRPr="00B73AA5">
        <w:rPr>
          <w:spacing w:val="-1"/>
          <w:lang w:val="en-US"/>
        </w:rPr>
        <w:t>woman</w:t>
      </w:r>
      <w:r w:rsidRPr="00B73AA5">
        <w:rPr>
          <w:spacing w:val="-15"/>
          <w:lang w:val="en-US"/>
        </w:rPr>
        <w:t xml:space="preserve"> </w:t>
      </w:r>
      <w:r w:rsidRPr="00B73AA5">
        <w:rPr>
          <w:spacing w:val="-1"/>
          <w:lang w:val="en-US"/>
        </w:rPr>
        <w:t>comes</w:t>
      </w:r>
      <w:r w:rsidRPr="00B73AA5">
        <w:rPr>
          <w:spacing w:val="-14"/>
          <w:lang w:val="en-US"/>
        </w:rPr>
        <w:t xml:space="preserve"> </w:t>
      </w:r>
      <w:r w:rsidRPr="00B73AA5">
        <w:rPr>
          <w:lang w:val="en-US"/>
        </w:rPr>
        <w:t>alone</w:t>
      </w:r>
      <w:r w:rsidRPr="00B73AA5">
        <w:rPr>
          <w:spacing w:val="-16"/>
          <w:lang w:val="en-US"/>
        </w:rPr>
        <w:t xml:space="preserve"> </w:t>
      </w:r>
      <w:r w:rsidRPr="00B73AA5">
        <w:rPr>
          <w:lang w:val="en-US"/>
        </w:rPr>
        <w:t>to</w:t>
      </w:r>
      <w:r w:rsidRPr="00B73AA5">
        <w:rPr>
          <w:spacing w:val="-14"/>
          <w:lang w:val="en-US"/>
        </w:rPr>
        <w:t xml:space="preserve"> </w:t>
      </w:r>
      <w:r w:rsidRPr="00B73AA5">
        <w:rPr>
          <w:lang w:val="en-US"/>
        </w:rPr>
        <w:t>cours-</w:t>
      </w:r>
      <w:r w:rsidRPr="00B73AA5">
        <w:rPr>
          <w:spacing w:val="-68"/>
          <w:lang w:val="en-US"/>
        </w:rPr>
        <w:t xml:space="preserve"> </w:t>
      </w:r>
      <w:r w:rsidRPr="00B73AA5">
        <w:rPr>
          <w:lang w:val="en-US"/>
        </w:rPr>
        <w:t>es</w:t>
      </w:r>
      <w:r w:rsidRPr="00B73AA5">
        <w:rPr>
          <w:spacing w:val="-13"/>
          <w:lang w:val="en-US"/>
        </w:rPr>
        <w:t xml:space="preserve"> </w:t>
      </w:r>
      <w:r w:rsidRPr="00B73AA5">
        <w:rPr>
          <w:lang w:val="en-US"/>
        </w:rPr>
        <w:t>or</w:t>
      </w:r>
      <w:r w:rsidRPr="00B73AA5">
        <w:rPr>
          <w:spacing w:val="-13"/>
          <w:lang w:val="en-US"/>
        </w:rPr>
        <w:t xml:space="preserve"> </w:t>
      </w:r>
      <w:r w:rsidRPr="00B73AA5">
        <w:rPr>
          <w:lang w:val="en-US"/>
        </w:rPr>
        <w:t>to</w:t>
      </w:r>
      <w:r w:rsidRPr="00B73AA5">
        <w:rPr>
          <w:spacing w:val="-12"/>
          <w:lang w:val="en-US"/>
        </w:rPr>
        <w:t xml:space="preserve"> </w:t>
      </w:r>
      <w:r w:rsidRPr="00B73AA5">
        <w:rPr>
          <w:lang w:val="en-US"/>
        </w:rPr>
        <w:t>the</w:t>
      </w:r>
      <w:r w:rsidRPr="00B73AA5">
        <w:rPr>
          <w:spacing w:val="-13"/>
          <w:lang w:val="en-US"/>
        </w:rPr>
        <w:t xml:space="preserve"> </w:t>
      </w:r>
      <w:r w:rsidRPr="00B73AA5">
        <w:rPr>
          <w:lang w:val="en-US"/>
        </w:rPr>
        <w:t>hospital,</w:t>
      </w:r>
      <w:r w:rsidRPr="00B73AA5">
        <w:rPr>
          <w:spacing w:val="-14"/>
          <w:lang w:val="en-US"/>
        </w:rPr>
        <w:t xml:space="preserve"> </w:t>
      </w:r>
      <w:r w:rsidRPr="00B73AA5">
        <w:rPr>
          <w:lang w:val="en-US"/>
        </w:rPr>
        <w:t>it</w:t>
      </w:r>
      <w:r w:rsidRPr="00B73AA5">
        <w:rPr>
          <w:spacing w:val="-12"/>
          <w:lang w:val="en-US"/>
        </w:rPr>
        <w:t xml:space="preserve"> </w:t>
      </w:r>
      <w:r w:rsidRPr="00B73AA5">
        <w:rPr>
          <w:lang w:val="en-US"/>
        </w:rPr>
        <w:t>seems</w:t>
      </w:r>
      <w:r w:rsidRPr="00B73AA5">
        <w:rPr>
          <w:spacing w:val="-12"/>
          <w:lang w:val="en-US"/>
        </w:rPr>
        <w:t xml:space="preserve"> </w:t>
      </w:r>
      <w:r w:rsidRPr="00B73AA5">
        <w:rPr>
          <w:lang w:val="en-US"/>
        </w:rPr>
        <w:t>strange,</w:t>
      </w:r>
      <w:r w:rsidRPr="00B73AA5">
        <w:rPr>
          <w:spacing w:val="-12"/>
          <w:lang w:val="en-US"/>
        </w:rPr>
        <w:t xml:space="preserve"> </w:t>
      </w:r>
      <w:r w:rsidRPr="00B73AA5">
        <w:rPr>
          <w:lang w:val="en-US"/>
        </w:rPr>
        <w:t>she</w:t>
      </w:r>
      <w:r w:rsidRPr="00B73AA5">
        <w:rPr>
          <w:spacing w:val="-13"/>
          <w:lang w:val="en-US"/>
        </w:rPr>
        <w:t xml:space="preserve"> </w:t>
      </w:r>
      <w:r w:rsidRPr="00B73AA5">
        <w:rPr>
          <w:lang w:val="en-US"/>
        </w:rPr>
        <w:t>will</w:t>
      </w:r>
      <w:r w:rsidRPr="00B73AA5">
        <w:rPr>
          <w:spacing w:val="-12"/>
          <w:lang w:val="en-US"/>
        </w:rPr>
        <w:t xml:space="preserve"> </w:t>
      </w:r>
      <w:r w:rsidRPr="00B73AA5">
        <w:rPr>
          <w:lang w:val="en-US"/>
        </w:rPr>
        <w:t>be</w:t>
      </w:r>
      <w:r w:rsidRPr="00B73AA5">
        <w:rPr>
          <w:spacing w:val="-13"/>
          <w:lang w:val="en-US"/>
        </w:rPr>
        <w:t xml:space="preserve"> </w:t>
      </w:r>
      <w:r w:rsidRPr="00B73AA5">
        <w:rPr>
          <w:lang w:val="en-US"/>
        </w:rPr>
        <w:t>sympathized.</w:t>
      </w:r>
    </w:p>
    <w:p w:rsidR="00357B9E" w:rsidRPr="00B73AA5" w:rsidRDefault="00B73AA5">
      <w:pPr>
        <w:pStyle w:val="a7"/>
        <w:spacing w:before="1" w:line="276" w:lineRule="auto"/>
        <w:ind w:left="284" w:right="843" w:firstLine="566"/>
        <w:jc w:val="both"/>
        <w:rPr>
          <w:lang w:val="en-US"/>
        </w:rPr>
      </w:pPr>
      <w:r w:rsidRPr="00B73AA5">
        <w:rPr>
          <w:lang w:val="en-US"/>
        </w:rPr>
        <w:t>In the United States, it is not considered shameful if, after the birth of a child,</w:t>
      </w:r>
      <w:r w:rsidRPr="00B73AA5">
        <w:rPr>
          <w:spacing w:val="1"/>
          <w:lang w:val="en-US"/>
        </w:rPr>
        <w:t xml:space="preserve"> </w:t>
      </w:r>
      <w:r w:rsidRPr="00B73AA5">
        <w:rPr>
          <w:lang w:val="en-US"/>
        </w:rPr>
        <w:t>the father takes the decree, and the mother goes to work almost immediately after</w:t>
      </w:r>
      <w:r w:rsidRPr="00B73AA5">
        <w:rPr>
          <w:spacing w:val="1"/>
          <w:lang w:val="en-US"/>
        </w:rPr>
        <w:t xml:space="preserve"> </w:t>
      </w:r>
      <w:r w:rsidRPr="00B73AA5">
        <w:rPr>
          <w:lang w:val="en-US"/>
        </w:rPr>
        <w:t>the birth. Despite the desire to build a career, many families have three or more</w:t>
      </w:r>
      <w:r w:rsidRPr="00B73AA5">
        <w:rPr>
          <w:spacing w:val="1"/>
          <w:lang w:val="en-US"/>
        </w:rPr>
        <w:t xml:space="preserve"> </w:t>
      </w:r>
      <w:r w:rsidRPr="00B73AA5">
        <w:rPr>
          <w:lang w:val="en-US"/>
        </w:rPr>
        <w:t>children.</w:t>
      </w:r>
    </w:p>
    <w:p w:rsidR="00357B9E" w:rsidRPr="00B73AA5" w:rsidRDefault="00357B9E">
      <w:pPr>
        <w:pStyle w:val="a7"/>
        <w:rPr>
          <w:sz w:val="33"/>
          <w:lang w:val="en-US"/>
        </w:rPr>
      </w:pPr>
    </w:p>
    <w:p w:rsidR="00357B9E" w:rsidRPr="00B73AA5" w:rsidRDefault="00B73AA5">
      <w:pPr>
        <w:pStyle w:val="20"/>
        <w:jc w:val="both"/>
        <w:rPr>
          <w:lang w:val="en-US"/>
        </w:rPr>
      </w:pPr>
      <w:r w:rsidRPr="00B73AA5">
        <w:rPr>
          <w:lang w:val="en-US"/>
        </w:rPr>
        <w:t>Raising</w:t>
      </w:r>
      <w:r w:rsidRPr="00B73AA5">
        <w:rPr>
          <w:spacing w:val="-5"/>
          <w:lang w:val="en-US"/>
        </w:rPr>
        <w:t xml:space="preserve"> </w:t>
      </w:r>
      <w:r w:rsidRPr="00B73AA5">
        <w:rPr>
          <w:lang w:val="en-US"/>
        </w:rPr>
        <w:t>the</w:t>
      </w:r>
      <w:r w:rsidRPr="00B73AA5">
        <w:rPr>
          <w:spacing w:val="-2"/>
          <w:lang w:val="en-US"/>
        </w:rPr>
        <w:t xml:space="preserve"> </w:t>
      </w:r>
      <w:r w:rsidRPr="00B73AA5">
        <w:rPr>
          <w:lang w:val="en-US"/>
        </w:rPr>
        <w:t>next generation</w:t>
      </w:r>
    </w:p>
    <w:p w:rsidR="00357B9E" w:rsidRPr="00B73AA5" w:rsidRDefault="00B73AA5">
      <w:pPr>
        <w:pStyle w:val="a7"/>
        <w:spacing w:before="41" w:line="276" w:lineRule="auto"/>
        <w:ind w:left="284" w:right="839" w:firstLine="566"/>
        <w:jc w:val="both"/>
        <w:rPr>
          <w:lang w:val="en-US"/>
        </w:rPr>
      </w:pPr>
      <w:r w:rsidRPr="00B73AA5">
        <w:rPr>
          <w:lang w:val="en-US"/>
        </w:rPr>
        <w:t>Kids</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America are loved</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pampered. No</w:t>
      </w:r>
      <w:r w:rsidRPr="00B73AA5">
        <w:rPr>
          <w:spacing w:val="1"/>
          <w:lang w:val="en-US"/>
        </w:rPr>
        <w:t xml:space="preserve"> </w:t>
      </w:r>
      <w:r w:rsidRPr="00B73AA5">
        <w:rPr>
          <w:lang w:val="en-US"/>
        </w:rPr>
        <w:t>physical punishment</w:t>
      </w:r>
      <w:r w:rsidRPr="00B73AA5">
        <w:rPr>
          <w:spacing w:val="1"/>
          <w:lang w:val="en-US"/>
        </w:rPr>
        <w:t xml:space="preserve"> </w:t>
      </w:r>
      <w:r w:rsidRPr="00B73AA5">
        <w:rPr>
          <w:lang w:val="en-US"/>
        </w:rPr>
        <w:t>- the</w:t>
      </w:r>
      <w:r w:rsidRPr="00B73AA5">
        <w:rPr>
          <w:spacing w:val="1"/>
          <w:lang w:val="en-US"/>
        </w:rPr>
        <w:t xml:space="preserve"> </w:t>
      </w:r>
      <w:r w:rsidRPr="00B73AA5">
        <w:rPr>
          <w:lang w:val="en-US"/>
        </w:rPr>
        <w:t>Americans are vigilantly watching this. If a child or a vigilant neighbor complains</w:t>
      </w:r>
      <w:r w:rsidRPr="00B73AA5">
        <w:rPr>
          <w:spacing w:val="1"/>
          <w:lang w:val="en-US"/>
        </w:rPr>
        <w:t xml:space="preserve"> </w:t>
      </w:r>
      <w:r w:rsidRPr="00B73AA5">
        <w:rPr>
          <w:lang w:val="en-US"/>
        </w:rPr>
        <w:t>that there have been cases of assault (even a banal slap), the parents will be severe-</w:t>
      </w:r>
      <w:r w:rsidRPr="00B73AA5">
        <w:rPr>
          <w:spacing w:val="-67"/>
          <w:lang w:val="en-US"/>
        </w:rPr>
        <w:t xml:space="preserve"> </w:t>
      </w:r>
      <w:r w:rsidRPr="00B73AA5">
        <w:rPr>
          <w:lang w:val="en-US"/>
        </w:rPr>
        <w:t>ly</w:t>
      </w:r>
      <w:r w:rsidRPr="00B73AA5">
        <w:rPr>
          <w:spacing w:val="-6"/>
          <w:lang w:val="en-US"/>
        </w:rPr>
        <w:t xml:space="preserve"> </w:t>
      </w:r>
      <w:r w:rsidRPr="00B73AA5">
        <w:rPr>
          <w:lang w:val="en-US"/>
        </w:rPr>
        <w:t>punished.</w:t>
      </w:r>
      <w:r w:rsidRPr="00B73AA5">
        <w:rPr>
          <w:spacing w:val="-2"/>
          <w:lang w:val="en-US"/>
        </w:rPr>
        <w:t xml:space="preserve"> </w:t>
      </w:r>
      <w:r w:rsidRPr="00B73AA5">
        <w:rPr>
          <w:lang w:val="en-US"/>
        </w:rPr>
        <w:t>There</w:t>
      </w:r>
      <w:r w:rsidRPr="00B73AA5">
        <w:rPr>
          <w:spacing w:val="-1"/>
          <w:lang w:val="en-US"/>
        </w:rPr>
        <w:t xml:space="preserve"> </w:t>
      </w:r>
      <w:r w:rsidRPr="00B73AA5">
        <w:rPr>
          <w:lang w:val="en-US"/>
        </w:rPr>
        <w:t>are</w:t>
      </w:r>
      <w:r w:rsidRPr="00B73AA5">
        <w:rPr>
          <w:spacing w:val="-2"/>
          <w:lang w:val="en-US"/>
        </w:rPr>
        <w:t xml:space="preserve"> </w:t>
      </w:r>
      <w:r w:rsidRPr="00B73AA5">
        <w:rPr>
          <w:lang w:val="en-US"/>
        </w:rPr>
        <w:t>even cases when</w:t>
      </w:r>
      <w:r w:rsidRPr="00B73AA5">
        <w:rPr>
          <w:spacing w:val="-1"/>
          <w:lang w:val="en-US"/>
        </w:rPr>
        <w:t xml:space="preserve"> </w:t>
      </w:r>
      <w:r w:rsidRPr="00B73AA5">
        <w:rPr>
          <w:lang w:val="en-US"/>
        </w:rPr>
        <w:t>a</w:t>
      </w:r>
      <w:r w:rsidRPr="00B73AA5">
        <w:rPr>
          <w:spacing w:val="-2"/>
          <w:lang w:val="en-US"/>
        </w:rPr>
        <w:t xml:space="preserve"> </w:t>
      </w:r>
      <w:r w:rsidRPr="00B73AA5">
        <w:rPr>
          <w:lang w:val="en-US"/>
        </w:rPr>
        <w:t>child</w:t>
      </w:r>
      <w:r w:rsidRPr="00B73AA5">
        <w:rPr>
          <w:spacing w:val="-4"/>
          <w:lang w:val="en-US"/>
        </w:rPr>
        <w:t xml:space="preserve"> </w:t>
      </w:r>
      <w:r w:rsidRPr="00B73AA5">
        <w:rPr>
          <w:lang w:val="en-US"/>
        </w:rPr>
        <w:t>is</w:t>
      </w:r>
      <w:r w:rsidRPr="00B73AA5">
        <w:rPr>
          <w:spacing w:val="-1"/>
          <w:lang w:val="en-US"/>
        </w:rPr>
        <w:t xml:space="preserve"> </w:t>
      </w:r>
      <w:r w:rsidRPr="00B73AA5">
        <w:rPr>
          <w:lang w:val="en-US"/>
        </w:rPr>
        <w:t>removed from</w:t>
      </w:r>
      <w:r w:rsidRPr="00B73AA5">
        <w:rPr>
          <w:spacing w:val="-5"/>
          <w:lang w:val="en-US"/>
        </w:rPr>
        <w:t xml:space="preserve"> </w:t>
      </w:r>
      <w:r w:rsidRPr="00B73AA5">
        <w:rPr>
          <w:lang w:val="en-US"/>
        </w:rPr>
        <w:t>the</w:t>
      </w:r>
      <w:r w:rsidRPr="00B73AA5">
        <w:rPr>
          <w:spacing w:val="-1"/>
          <w:lang w:val="en-US"/>
        </w:rPr>
        <w:t xml:space="preserve"> </w:t>
      </w:r>
      <w:r w:rsidRPr="00B73AA5">
        <w:rPr>
          <w:lang w:val="en-US"/>
        </w:rPr>
        <w:t>family.</w:t>
      </w:r>
    </w:p>
    <w:p w:rsidR="00357B9E" w:rsidRPr="00B73AA5" w:rsidRDefault="00B73AA5">
      <w:pPr>
        <w:pStyle w:val="a7"/>
        <w:spacing w:before="3"/>
        <w:rPr>
          <w:sz w:val="29"/>
          <w:lang w:val="en-US"/>
        </w:rPr>
      </w:pPr>
      <w:r>
        <w:rPr>
          <w:noProof/>
          <w:lang w:eastAsia="ru-RU"/>
        </w:rPr>
        <w:drawing>
          <wp:anchor distT="0" distB="0" distL="0" distR="0" simplePos="0" relativeHeight="61" behindDoc="0" locked="0" layoutInCell="1" allowOverlap="1">
            <wp:simplePos x="0" y="0"/>
            <wp:positionH relativeFrom="page">
              <wp:posOffset>612140</wp:posOffset>
            </wp:positionH>
            <wp:positionV relativeFrom="paragraph">
              <wp:posOffset>238759</wp:posOffset>
            </wp:positionV>
            <wp:extent cx="5939584" cy="3793236"/>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242" cstate="print"/>
                    <a:stretch>
                      <a:fillRect/>
                    </a:stretch>
                  </pic:blipFill>
                  <pic:spPr>
                    <a:xfrm>
                      <a:off x="0" y="0"/>
                      <a:ext cx="5939584" cy="3793236"/>
                    </a:xfrm>
                    <a:prstGeom prst="rect">
                      <a:avLst/>
                    </a:prstGeom>
                  </pic:spPr>
                </pic:pic>
              </a:graphicData>
            </a:graphic>
          </wp:anchor>
        </w:drawing>
      </w:r>
    </w:p>
    <w:p w:rsidR="00357B9E" w:rsidRPr="00B73AA5" w:rsidRDefault="00357B9E">
      <w:pPr>
        <w:pStyle w:val="a7"/>
        <w:spacing w:before="8"/>
        <w:rPr>
          <w:sz w:val="33"/>
          <w:lang w:val="en-US"/>
        </w:rPr>
      </w:pPr>
    </w:p>
    <w:p w:rsidR="00357B9E" w:rsidRPr="00B73AA5" w:rsidRDefault="00B73AA5">
      <w:pPr>
        <w:pStyle w:val="a7"/>
        <w:spacing w:line="276" w:lineRule="auto"/>
        <w:ind w:left="284" w:right="844" w:firstLine="566"/>
        <w:jc w:val="both"/>
        <w:rPr>
          <w:lang w:val="en-US"/>
        </w:rPr>
      </w:pPr>
      <w:r w:rsidRPr="00B73AA5">
        <w:rPr>
          <w:lang w:val="en-US"/>
        </w:rPr>
        <w:t>Children are rarely left with their grandparents. Most often, kids are taken</w:t>
      </w:r>
      <w:r w:rsidRPr="00B73AA5">
        <w:rPr>
          <w:spacing w:val="1"/>
          <w:lang w:val="en-US"/>
        </w:rPr>
        <w:t xml:space="preserve"> </w:t>
      </w:r>
      <w:r w:rsidRPr="00B73AA5">
        <w:rPr>
          <w:lang w:val="en-US"/>
        </w:rPr>
        <w:t>everywhere</w:t>
      </w:r>
      <w:r w:rsidRPr="00B73AA5">
        <w:rPr>
          <w:spacing w:val="30"/>
          <w:lang w:val="en-US"/>
        </w:rPr>
        <w:t xml:space="preserve"> </w:t>
      </w:r>
      <w:r w:rsidRPr="00B73AA5">
        <w:rPr>
          <w:lang w:val="en-US"/>
        </w:rPr>
        <w:t>with</w:t>
      </w:r>
      <w:r w:rsidRPr="00B73AA5">
        <w:rPr>
          <w:spacing w:val="31"/>
          <w:lang w:val="en-US"/>
        </w:rPr>
        <w:t xml:space="preserve"> </w:t>
      </w:r>
      <w:r w:rsidRPr="00B73AA5">
        <w:rPr>
          <w:lang w:val="en-US"/>
        </w:rPr>
        <w:t>them</w:t>
      </w:r>
      <w:r w:rsidRPr="00B73AA5">
        <w:rPr>
          <w:spacing w:val="28"/>
          <w:lang w:val="en-US"/>
        </w:rPr>
        <w:t xml:space="preserve"> </w:t>
      </w:r>
      <w:r w:rsidRPr="00B73AA5">
        <w:rPr>
          <w:lang w:val="en-US"/>
        </w:rPr>
        <w:t>or</w:t>
      </w:r>
      <w:r w:rsidRPr="00B73AA5">
        <w:rPr>
          <w:spacing w:val="31"/>
          <w:lang w:val="en-US"/>
        </w:rPr>
        <w:t xml:space="preserve"> </w:t>
      </w:r>
      <w:r w:rsidRPr="00B73AA5">
        <w:rPr>
          <w:lang w:val="en-US"/>
        </w:rPr>
        <w:t>they</w:t>
      </w:r>
      <w:r w:rsidRPr="00B73AA5">
        <w:rPr>
          <w:spacing w:val="27"/>
          <w:lang w:val="en-US"/>
        </w:rPr>
        <w:t xml:space="preserve"> </w:t>
      </w:r>
      <w:r w:rsidRPr="00B73AA5">
        <w:rPr>
          <w:lang w:val="en-US"/>
        </w:rPr>
        <w:t>call</w:t>
      </w:r>
      <w:r w:rsidRPr="00B73AA5">
        <w:rPr>
          <w:spacing w:val="31"/>
          <w:lang w:val="en-US"/>
        </w:rPr>
        <w:t xml:space="preserve"> </w:t>
      </w:r>
      <w:r w:rsidRPr="00B73AA5">
        <w:rPr>
          <w:lang w:val="en-US"/>
        </w:rPr>
        <w:t>a</w:t>
      </w:r>
      <w:r w:rsidRPr="00B73AA5">
        <w:rPr>
          <w:spacing w:val="28"/>
          <w:lang w:val="en-US"/>
        </w:rPr>
        <w:t xml:space="preserve"> </w:t>
      </w:r>
      <w:r w:rsidRPr="00B73AA5">
        <w:rPr>
          <w:lang w:val="en-US"/>
        </w:rPr>
        <w:t>nanny.</w:t>
      </w:r>
      <w:r w:rsidRPr="00B73AA5">
        <w:rPr>
          <w:spacing w:val="30"/>
          <w:lang w:val="en-US"/>
        </w:rPr>
        <w:t xml:space="preserve"> </w:t>
      </w:r>
      <w:r w:rsidRPr="00B73AA5">
        <w:rPr>
          <w:lang w:val="en-US"/>
        </w:rPr>
        <w:t>And</w:t>
      </w:r>
      <w:r w:rsidRPr="00B73AA5">
        <w:rPr>
          <w:spacing w:val="31"/>
          <w:lang w:val="en-US"/>
        </w:rPr>
        <w:t xml:space="preserve"> </w:t>
      </w:r>
      <w:r w:rsidRPr="00B73AA5">
        <w:rPr>
          <w:lang w:val="en-US"/>
        </w:rPr>
        <w:t>it‘s</w:t>
      </w:r>
      <w:r w:rsidRPr="00B73AA5">
        <w:rPr>
          <w:spacing w:val="31"/>
          <w:lang w:val="en-US"/>
        </w:rPr>
        <w:t xml:space="preserve"> </w:t>
      </w:r>
      <w:r w:rsidRPr="00B73AA5">
        <w:rPr>
          <w:lang w:val="en-US"/>
        </w:rPr>
        <w:t>not</w:t>
      </w:r>
      <w:r w:rsidRPr="00B73AA5">
        <w:rPr>
          <w:spacing w:val="29"/>
          <w:lang w:val="en-US"/>
        </w:rPr>
        <w:t xml:space="preserve"> </w:t>
      </w:r>
      <w:r w:rsidRPr="00B73AA5">
        <w:rPr>
          <w:lang w:val="en-US"/>
        </w:rPr>
        <w:t>that</w:t>
      </w:r>
      <w:r w:rsidRPr="00B73AA5">
        <w:rPr>
          <w:spacing w:val="29"/>
          <w:lang w:val="en-US"/>
        </w:rPr>
        <w:t xml:space="preserve"> </w:t>
      </w:r>
      <w:r w:rsidRPr="00B73AA5">
        <w:rPr>
          <w:lang w:val="en-US"/>
        </w:rPr>
        <w:t>grandparents</w:t>
      </w:r>
      <w:r w:rsidRPr="00B73AA5">
        <w:rPr>
          <w:spacing w:val="30"/>
          <w:lang w:val="en-US"/>
        </w:rPr>
        <w:t xml:space="preserve"> </w:t>
      </w:r>
      <w:r w:rsidRPr="00B73AA5">
        <w:rPr>
          <w:lang w:val="en-US"/>
        </w:rPr>
        <w:t>don‘t</w:t>
      </w:r>
      <w:r w:rsidRPr="00B73AA5">
        <w:rPr>
          <w:spacing w:val="-67"/>
          <w:lang w:val="en-US"/>
        </w:rPr>
        <w:t xml:space="preserve"> </w:t>
      </w:r>
      <w:r w:rsidRPr="00B73AA5">
        <w:rPr>
          <w:lang w:val="en-US"/>
        </w:rPr>
        <w:t>like grandchildren - most often they mercilessly pamper kids and don‘t have a soul</w:t>
      </w:r>
      <w:r w:rsidRPr="00B73AA5">
        <w:rPr>
          <w:spacing w:val="1"/>
          <w:lang w:val="en-US"/>
        </w:rPr>
        <w:t xml:space="preserve"> </w:t>
      </w:r>
      <w:r w:rsidRPr="00B73AA5">
        <w:rPr>
          <w:lang w:val="en-US"/>
        </w:rPr>
        <w:t>in them, but in America grandparents either work, or after retirement they travel</w:t>
      </w:r>
      <w:r w:rsidRPr="00B73AA5">
        <w:rPr>
          <w:spacing w:val="1"/>
          <w:lang w:val="en-US"/>
        </w:rPr>
        <w:t xml:space="preserve"> </w:t>
      </w:r>
      <w:r w:rsidRPr="00B73AA5">
        <w:rPr>
          <w:lang w:val="en-US"/>
        </w:rPr>
        <w:t>and live for</w:t>
      </w:r>
      <w:r w:rsidRPr="00B73AA5">
        <w:rPr>
          <w:spacing w:val="-3"/>
          <w:lang w:val="en-US"/>
        </w:rPr>
        <w:t xml:space="preserve"> </w:t>
      </w:r>
      <w:r w:rsidRPr="00B73AA5">
        <w:rPr>
          <w:lang w:val="en-US"/>
        </w:rPr>
        <w:t>their</w:t>
      </w:r>
      <w:r w:rsidRPr="00B73AA5">
        <w:rPr>
          <w:spacing w:val="-3"/>
          <w:lang w:val="en-US"/>
        </w:rPr>
        <w:t xml:space="preserve"> </w:t>
      </w:r>
      <w:r w:rsidRPr="00B73AA5">
        <w:rPr>
          <w:lang w:val="en-US"/>
        </w:rPr>
        <w:t>own</w:t>
      </w:r>
      <w:r w:rsidRPr="00B73AA5">
        <w:rPr>
          <w:spacing w:val="-1"/>
          <w:lang w:val="en-US"/>
        </w:rPr>
        <w:t xml:space="preserve"> </w:t>
      </w:r>
      <w:r w:rsidRPr="00B73AA5">
        <w:rPr>
          <w:lang w:val="en-US"/>
        </w:rPr>
        <w:t>pleasure.</w:t>
      </w:r>
    </w:p>
    <w:p w:rsidR="00357B9E" w:rsidRPr="00B73AA5" w:rsidRDefault="00B73AA5">
      <w:pPr>
        <w:pStyle w:val="a7"/>
        <w:spacing w:before="131"/>
        <w:ind w:left="285" w:right="844"/>
        <w:jc w:val="center"/>
        <w:rPr>
          <w:lang w:val="en-US"/>
        </w:rPr>
      </w:pPr>
      <w:r w:rsidRPr="00B73AA5">
        <w:rPr>
          <w:lang w:val="en-US"/>
        </w:rPr>
        <w:t>228</w:t>
      </w:r>
    </w:p>
    <w:p w:rsidR="00357B9E" w:rsidRPr="00B73AA5" w:rsidRDefault="00357B9E">
      <w:pPr>
        <w:jc w:val="center"/>
        <w:rPr>
          <w:lang w:val="en-US"/>
        </w:rPr>
        <w:sectPr w:rsidR="00357B9E" w:rsidRPr="00B73AA5">
          <w:footerReference w:type="default" r:id="rId243"/>
          <w:pgSz w:w="11910" w:h="16840"/>
          <w:pgMar w:top="1040" w:right="740" w:bottom="280" w:left="680" w:header="0" w:footer="0" w:gutter="0"/>
          <w:cols w:space="720"/>
        </w:sectPr>
      </w:pPr>
    </w:p>
    <w:p w:rsidR="00357B9E" w:rsidRPr="00B73AA5" w:rsidRDefault="00B73AA5">
      <w:pPr>
        <w:pStyle w:val="a7"/>
        <w:spacing w:before="67" w:line="276" w:lineRule="auto"/>
        <w:ind w:left="909" w:right="222" w:firstLine="566"/>
        <w:jc w:val="both"/>
        <w:rPr>
          <w:lang w:val="en-US"/>
        </w:rPr>
      </w:pPr>
      <w:r w:rsidRPr="00B73AA5">
        <w:rPr>
          <w:lang w:val="en-US"/>
        </w:rPr>
        <w:lastRenderedPageBreak/>
        <w:t>There are practically no nurseries in America, the child is sent to preparatory</w:t>
      </w:r>
      <w:r w:rsidRPr="00B73AA5">
        <w:rPr>
          <w:spacing w:val="1"/>
          <w:lang w:val="en-US"/>
        </w:rPr>
        <w:t xml:space="preserve"> </w:t>
      </w:r>
      <w:r w:rsidRPr="00B73AA5">
        <w:rPr>
          <w:lang w:val="en-US"/>
        </w:rPr>
        <w:t>classes when he is 4-5 years old, where the baby learns to communicate with peers</w:t>
      </w:r>
      <w:r w:rsidRPr="00B73AA5">
        <w:rPr>
          <w:spacing w:val="1"/>
          <w:lang w:val="en-US"/>
        </w:rPr>
        <w:t xml:space="preserve"> </w:t>
      </w:r>
      <w:r w:rsidRPr="00B73AA5">
        <w:rPr>
          <w:lang w:val="en-US"/>
        </w:rPr>
        <w:t>and is</w:t>
      </w:r>
      <w:r w:rsidRPr="00B73AA5">
        <w:rPr>
          <w:spacing w:val="1"/>
          <w:lang w:val="en-US"/>
        </w:rPr>
        <w:t xml:space="preserve"> </w:t>
      </w:r>
      <w:r w:rsidRPr="00B73AA5">
        <w:rPr>
          <w:lang w:val="en-US"/>
        </w:rPr>
        <w:t>engaged</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creativity.</w:t>
      </w:r>
    </w:p>
    <w:p w:rsidR="00357B9E" w:rsidRPr="00B73AA5" w:rsidRDefault="00B73AA5">
      <w:pPr>
        <w:pStyle w:val="a7"/>
        <w:spacing w:before="1" w:line="276" w:lineRule="auto"/>
        <w:ind w:left="909" w:right="223" w:firstLine="566"/>
        <w:jc w:val="both"/>
        <w:rPr>
          <w:lang w:val="en-US"/>
        </w:rPr>
      </w:pPr>
      <w:r w:rsidRPr="00B73AA5">
        <w:rPr>
          <w:lang w:val="en-US"/>
        </w:rPr>
        <w:t>In the United States, children are raised to be ambitious, free and independent</w:t>
      </w:r>
      <w:r w:rsidRPr="00B73AA5">
        <w:rPr>
          <w:spacing w:val="1"/>
          <w:lang w:val="en-US"/>
        </w:rPr>
        <w:t xml:space="preserve"> </w:t>
      </w:r>
      <w:r w:rsidRPr="00B73AA5">
        <w:rPr>
          <w:lang w:val="en-US"/>
        </w:rPr>
        <w:t>people. Therefore, after leaving school, children rarely stay with their parents, they</w:t>
      </w:r>
      <w:r w:rsidRPr="00B73AA5">
        <w:rPr>
          <w:spacing w:val="-67"/>
          <w:lang w:val="en-US"/>
        </w:rPr>
        <w:t xml:space="preserve"> </w:t>
      </w:r>
      <w:r w:rsidRPr="00B73AA5">
        <w:rPr>
          <w:lang w:val="en-US"/>
        </w:rPr>
        <w:t>rent apartments</w:t>
      </w:r>
      <w:r w:rsidRPr="00B73AA5">
        <w:rPr>
          <w:spacing w:val="1"/>
          <w:lang w:val="en-US"/>
        </w:rPr>
        <w:t xml:space="preserve"> </w:t>
      </w:r>
      <w:r w:rsidRPr="00B73AA5">
        <w:rPr>
          <w:lang w:val="en-US"/>
        </w:rPr>
        <w:t>or move to</w:t>
      </w:r>
      <w:r w:rsidRPr="00B73AA5">
        <w:rPr>
          <w:spacing w:val="1"/>
          <w:lang w:val="en-US"/>
        </w:rPr>
        <w:t xml:space="preserve"> </w:t>
      </w:r>
      <w:r w:rsidRPr="00B73AA5">
        <w:rPr>
          <w:lang w:val="en-US"/>
        </w:rPr>
        <w:t>a</w:t>
      </w:r>
      <w:r w:rsidRPr="00B73AA5">
        <w:rPr>
          <w:spacing w:val="-1"/>
          <w:lang w:val="en-US"/>
        </w:rPr>
        <w:t xml:space="preserve"> </w:t>
      </w:r>
      <w:r w:rsidRPr="00B73AA5">
        <w:rPr>
          <w:lang w:val="en-US"/>
        </w:rPr>
        <w:t>hostel.</w:t>
      </w:r>
    </w:p>
    <w:p w:rsidR="00357B9E" w:rsidRPr="00B73AA5" w:rsidRDefault="00B73AA5">
      <w:pPr>
        <w:pStyle w:val="a7"/>
        <w:ind w:left="1475"/>
        <w:jc w:val="both"/>
        <w:rPr>
          <w:lang w:val="en-US"/>
        </w:rPr>
      </w:pPr>
      <w:r w:rsidRPr="00B73AA5">
        <w:rPr>
          <w:lang w:val="en-US"/>
        </w:rPr>
        <w:t>In</w:t>
      </w:r>
      <w:r w:rsidRPr="00B73AA5">
        <w:rPr>
          <w:spacing w:val="18"/>
          <w:lang w:val="en-US"/>
        </w:rPr>
        <w:t xml:space="preserve"> </w:t>
      </w:r>
      <w:r w:rsidRPr="00B73AA5">
        <w:rPr>
          <w:lang w:val="en-US"/>
        </w:rPr>
        <w:t>America,</w:t>
      </w:r>
      <w:r w:rsidRPr="00B73AA5">
        <w:rPr>
          <w:spacing w:val="17"/>
          <w:lang w:val="en-US"/>
        </w:rPr>
        <w:t xml:space="preserve"> </w:t>
      </w:r>
      <w:r w:rsidRPr="00B73AA5">
        <w:rPr>
          <w:lang w:val="en-US"/>
        </w:rPr>
        <w:t>children</w:t>
      </w:r>
      <w:r w:rsidRPr="00B73AA5">
        <w:rPr>
          <w:spacing w:val="18"/>
          <w:lang w:val="en-US"/>
        </w:rPr>
        <w:t xml:space="preserve"> </w:t>
      </w:r>
      <w:r w:rsidRPr="00B73AA5">
        <w:rPr>
          <w:lang w:val="en-US"/>
        </w:rPr>
        <w:t>from</w:t>
      </w:r>
      <w:r w:rsidRPr="00B73AA5">
        <w:rPr>
          <w:spacing w:val="12"/>
          <w:lang w:val="en-US"/>
        </w:rPr>
        <w:t xml:space="preserve"> </w:t>
      </w:r>
      <w:r w:rsidRPr="00B73AA5">
        <w:rPr>
          <w:lang w:val="en-US"/>
        </w:rPr>
        <w:t>childhood</w:t>
      </w:r>
      <w:r w:rsidRPr="00B73AA5">
        <w:rPr>
          <w:spacing w:val="18"/>
          <w:lang w:val="en-US"/>
        </w:rPr>
        <w:t xml:space="preserve"> </w:t>
      </w:r>
      <w:r w:rsidRPr="00B73AA5">
        <w:rPr>
          <w:lang w:val="en-US"/>
        </w:rPr>
        <w:t>are</w:t>
      </w:r>
      <w:r w:rsidRPr="00B73AA5">
        <w:rPr>
          <w:spacing w:val="17"/>
          <w:lang w:val="en-US"/>
        </w:rPr>
        <w:t xml:space="preserve"> </w:t>
      </w:r>
      <w:r w:rsidRPr="00B73AA5">
        <w:rPr>
          <w:lang w:val="en-US"/>
        </w:rPr>
        <w:t>trying</w:t>
      </w:r>
      <w:r w:rsidRPr="00B73AA5">
        <w:rPr>
          <w:spacing w:val="18"/>
          <w:lang w:val="en-US"/>
        </w:rPr>
        <w:t xml:space="preserve"> </w:t>
      </w:r>
      <w:r w:rsidRPr="00B73AA5">
        <w:rPr>
          <w:lang w:val="en-US"/>
        </w:rPr>
        <w:t>to</w:t>
      </w:r>
      <w:r w:rsidRPr="00B73AA5">
        <w:rPr>
          <w:spacing w:val="16"/>
          <w:lang w:val="en-US"/>
        </w:rPr>
        <w:t xml:space="preserve"> </w:t>
      </w:r>
      <w:r w:rsidRPr="00B73AA5">
        <w:rPr>
          <w:lang w:val="en-US"/>
        </w:rPr>
        <w:t>instill</w:t>
      </w:r>
      <w:r w:rsidRPr="00B73AA5">
        <w:rPr>
          <w:spacing w:val="18"/>
          <w:lang w:val="en-US"/>
        </w:rPr>
        <w:t xml:space="preserve"> </w:t>
      </w:r>
      <w:r w:rsidRPr="00B73AA5">
        <w:rPr>
          <w:lang w:val="en-US"/>
        </w:rPr>
        <w:t>the</w:t>
      </w:r>
      <w:r w:rsidRPr="00B73AA5">
        <w:rPr>
          <w:spacing w:val="17"/>
          <w:lang w:val="en-US"/>
        </w:rPr>
        <w:t xml:space="preserve"> </w:t>
      </w:r>
      <w:r w:rsidRPr="00B73AA5">
        <w:rPr>
          <w:lang w:val="en-US"/>
        </w:rPr>
        <w:t>following</w:t>
      </w:r>
      <w:r w:rsidRPr="00B73AA5">
        <w:rPr>
          <w:spacing w:val="17"/>
          <w:lang w:val="en-US"/>
        </w:rPr>
        <w:t xml:space="preserve"> </w:t>
      </w:r>
      <w:r w:rsidRPr="00B73AA5">
        <w:rPr>
          <w:lang w:val="en-US"/>
        </w:rPr>
        <w:t>quali-</w:t>
      </w:r>
    </w:p>
    <w:p w:rsidR="00357B9E" w:rsidRPr="00B73AA5" w:rsidRDefault="00357B9E">
      <w:pPr>
        <w:jc w:val="both"/>
        <w:rPr>
          <w:lang w:val="en-US"/>
        </w:rPr>
        <w:sectPr w:rsidR="00357B9E" w:rsidRPr="00B73AA5">
          <w:footerReference w:type="default" r:id="rId244"/>
          <w:pgSz w:w="11910" w:h="16840"/>
          <w:pgMar w:top="1040" w:right="740" w:bottom="280" w:left="680" w:header="0" w:footer="0" w:gutter="0"/>
          <w:cols w:space="720"/>
        </w:sectPr>
      </w:pPr>
    </w:p>
    <w:p w:rsidR="00357B9E" w:rsidRDefault="00B73AA5">
      <w:pPr>
        <w:pStyle w:val="a7"/>
        <w:spacing w:before="48"/>
        <w:ind w:left="909"/>
      </w:pPr>
      <w:r>
        <w:rPr>
          <w:spacing w:val="-1"/>
        </w:rPr>
        <w:lastRenderedPageBreak/>
        <w:t>ties:</w:t>
      </w:r>
    </w:p>
    <w:p w:rsidR="00357B9E" w:rsidRDefault="00B73AA5">
      <w:pPr>
        <w:pStyle w:val="a7"/>
        <w:spacing w:before="5"/>
        <w:rPr>
          <w:sz w:val="36"/>
        </w:rPr>
      </w:pPr>
      <w:r>
        <w:br w:type="column"/>
      </w:r>
    </w:p>
    <w:p w:rsidR="00357B9E" w:rsidRDefault="00B73AA5" w:rsidP="005347E2">
      <w:pPr>
        <w:pStyle w:val="a8"/>
        <w:numPr>
          <w:ilvl w:val="0"/>
          <w:numId w:val="64"/>
        </w:numPr>
        <w:tabs>
          <w:tab w:val="left" w:pos="779"/>
          <w:tab w:val="left" w:pos="781"/>
        </w:tabs>
        <w:spacing w:before="0"/>
        <w:ind w:hanging="361"/>
        <w:rPr>
          <w:sz w:val="28"/>
        </w:rPr>
      </w:pPr>
      <w:r>
        <w:rPr>
          <w:sz w:val="28"/>
        </w:rPr>
        <w:t>patriotism;</w:t>
      </w:r>
    </w:p>
    <w:p w:rsidR="00357B9E" w:rsidRPr="00B73AA5" w:rsidRDefault="00B73AA5" w:rsidP="005347E2">
      <w:pPr>
        <w:pStyle w:val="a8"/>
        <w:numPr>
          <w:ilvl w:val="0"/>
          <w:numId w:val="64"/>
        </w:numPr>
        <w:tabs>
          <w:tab w:val="left" w:pos="779"/>
          <w:tab w:val="left" w:pos="781"/>
        </w:tabs>
        <w:spacing w:before="46"/>
        <w:ind w:hanging="361"/>
        <w:rPr>
          <w:sz w:val="28"/>
          <w:lang w:val="en-US"/>
        </w:rPr>
      </w:pPr>
      <w:r w:rsidRPr="00B73AA5">
        <w:rPr>
          <w:sz w:val="28"/>
          <w:lang w:val="en-US"/>
        </w:rPr>
        <w:t>desire</w:t>
      </w:r>
      <w:r w:rsidRPr="00B73AA5">
        <w:rPr>
          <w:spacing w:val="-4"/>
          <w:sz w:val="28"/>
          <w:lang w:val="en-US"/>
        </w:rPr>
        <w:t xml:space="preserve"> </w:t>
      </w:r>
      <w:r w:rsidRPr="00B73AA5">
        <w:rPr>
          <w:sz w:val="28"/>
          <w:lang w:val="en-US"/>
        </w:rPr>
        <w:t>to</w:t>
      </w:r>
      <w:r w:rsidRPr="00B73AA5">
        <w:rPr>
          <w:spacing w:val="-3"/>
          <w:sz w:val="28"/>
          <w:lang w:val="en-US"/>
        </w:rPr>
        <w:t xml:space="preserve"> </w:t>
      </w:r>
      <w:r w:rsidRPr="00B73AA5">
        <w:rPr>
          <w:sz w:val="28"/>
          <w:lang w:val="en-US"/>
        </w:rPr>
        <w:t>be</w:t>
      </w:r>
      <w:r w:rsidRPr="00B73AA5">
        <w:rPr>
          <w:spacing w:val="-1"/>
          <w:sz w:val="28"/>
          <w:lang w:val="en-US"/>
        </w:rPr>
        <w:t xml:space="preserve"> </w:t>
      </w:r>
      <w:r w:rsidRPr="00B73AA5">
        <w:rPr>
          <w:sz w:val="28"/>
          <w:lang w:val="en-US"/>
        </w:rPr>
        <w:t>a</w:t>
      </w:r>
      <w:r w:rsidRPr="00B73AA5">
        <w:rPr>
          <w:spacing w:val="-4"/>
          <w:sz w:val="28"/>
          <w:lang w:val="en-US"/>
        </w:rPr>
        <w:t xml:space="preserve"> </w:t>
      </w:r>
      <w:r w:rsidRPr="00B73AA5">
        <w:rPr>
          <w:sz w:val="28"/>
          <w:lang w:val="en-US"/>
        </w:rPr>
        <w:t>leader;</w:t>
      </w:r>
    </w:p>
    <w:p w:rsidR="00357B9E" w:rsidRDefault="00B73AA5" w:rsidP="005347E2">
      <w:pPr>
        <w:pStyle w:val="a8"/>
        <w:numPr>
          <w:ilvl w:val="0"/>
          <w:numId w:val="64"/>
        </w:numPr>
        <w:tabs>
          <w:tab w:val="left" w:pos="779"/>
          <w:tab w:val="left" w:pos="781"/>
        </w:tabs>
        <w:ind w:hanging="361"/>
        <w:rPr>
          <w:sz w:val="28"/>
        </w:rPr>
      </w:pPr>
      <w:r>
        <w:rPr>
          <w:sz w:val="28"/>
        </w:rPr>
        <w:t>self</w:t>
      </w:r>
      <w:r>
        <w:rPr>
          <w:spacing w:val="-3"/>
          <w:sz w:val="28"/>
        </w:rPr>
        <w:t xml:space="preserve"> </w:t>
      </w:r>
      <w:r>
        <w:rPr>
          <w:sz w:val="28"/>
        </w:rPr>
        <w:t>confidence.</w:t>
      </w:r>
    </w:p>
    <w:p w:rsidR="00357B9E" w:rsidRPr="00B73AA5" w:rsidRDefault="00B73AA5">
      <w:pPr>
        <w:pStyle w:val="a7"/>
        <w:spacing w:before="49"/>
        <w:ind w:left="60"/>
        <w:rPr>
          <w:lang w:val="en-US"/>
        </w:rPr>
      </w:pPr>
      <w:r w:rsidRPr="00B73AA5">
        <w:rPr>
          <w:lang w:val="en-US"/>
        </w:rPr>
        <w:t>Parents</w:t>
      </w:r>
      <w:r w:rsidRPr="00B73AA5">
        <w:rPr>
          <w:spacing w:val="25"/>
          <w:lang w:val="en-US"/>
        </w:rPr>
        <w:t xml:space="preserve"> </w:t>
      </w:r>
      <w:r w:rsidRPr="00B73AA5">
        <w:rPr>
          <w:lang w:val="en-US"/>
        </w:rPr>
        <w:t>believe</w:t>
      </w:r>
      <w:r w:rsidRPr="00B73AA5">
        <w:rPr>
          <w:spacing w:val="22"/>
          <w:lang w:val="en-US"/>
        </w:rPr>
        <w:t xml:space="preserve"> </w:t>
      </w:r>
      <w:r w:rsidRPr="00B73AA5">
        <w:rPr>
          <w:lang w:val="en-US"/>
        </w:rPr>
        <w:t>that</w:t>
      </w:r>
      <w:r w:rsidRPr="00B73AA5">
        <w:rPr>
          <w:spacing w:val="24"/>
          <w:lang w:val="en-US"/>
        </w:rPr>
        <w:t xml:space="preserve"> </w:t>
      </w:r>
      <w:r w:rsidRPr="00B73AA5">
        <w:rPr>
          <w:lang w:val="en-US"/>
        </w:rPr>
        <w:t>these</w:t>
      </w:r>
      <w:r w:rsidRPr="00B73AA5">
        <w:rPr>
          <w:spacing w:val="26"/>
          <w:lang w:val="en-US"/>
        </w:rPr>
        <w:t xml:space="preserve"> </w:t>
      </w:r>
      <w:r w:rsidRPr="00B73AA5">
        <w:rPr>
          <w:lang w:val="en-US"/>
        </w:rPr>
        <w:t>qualities</w:t>
      </w:r>
      <w:r w:rsidRPr="00B73AA5">
        <w:rPr>
          <w:spacing w:val="25"/>
          <w:lang w:val="en-US"/>
        </w:rPr>
        <w:t xml:space="preserve"> </w:t>
      </w:r>
      <w:r w:rsidRPr="00B73AA5">
        <w:rPr>
          <w:lang w:val="en-US"/>
        </w:rPr>
        <w:t>will</w:t>
      </w:r>
      <w:r w:rsidRPr="00B73AA5">
        <w:rPr>
          <w:spacing w:val="24"/>
          <w:lang w:val="en-US"/>
        </w:rPr>
        <w:t xml:space="preserve"> </w:t>
      </w:r>
      <w:r w:rsidRPr="00B73AA5">
        <w:rPr>
          <w:lang w:val="en-US"/>
        </w:rPr>
        <w:t>help</w:t>
      </w:r>
      <w:r w:rsidRPr="00B73AA5">
        <w:rPr>
          <w:spacing w:val="23"/>
          <w:lang w:val="en-US"/>
        </w:rPr>
        <w:t xml:space="preserve"> </w:t>
      </w:r>
      <w:r w:rsidRPr="00B73AA5">
        <w:rPr>
          <w:lang w:val="en-US"/>
        </w:rPr>
        <w:t>the</w:t>
      </w:r>
      <w:r w:rsidRPr="00B73AA5">
        <w:rPr>
          <w:spacing w:val="23"/>
          <w:lang w:val="en-US"/>
        </w:rPr>
        <w:t xml:space="preserve"> </w:t>
      </w:r>
      <w:r w:rsidRPr="00B73AA5">
        <w:rPr>
          <w:lang w:val="en-US"/>
        </w:rPr>
        <w:t>child</w:t>
      </w:r>
      <w:r w:rsidRPr="00B73AA5">
        <w:rPr>
          <w:spacing w:val="23"/>
          <w:lang w:val="en-US"/>
        </w:rPr>
        <w:t xml:space="preserve"> </w:t>
      </w:r>
      <w:r w:rsidRPr="00B73AA5">
        <w:rPr>
          <w:lang w:val="en-US"/>
        </w:rPr>
        <w:t>achieve</w:t>
      </w:r>
      <w:r w:rsidRPr="00B73AA5">
        <w:rPr>
          <w:spacing w:val="22"/>
          <w:lang w:val="en-US"/>
        </w:rPr>
        <w:t xml:space="preserve"> </w:t>
      </w:r>
      <w:r w:rsidRPr="00B73AA5">
        <w:rPr>
          <w:lang w:val="en-US"/>
        </w:rPr>
        <w:t>everything</w:t>
      </w:r>
      <w:r w:rsidRPr="00B73AA5">
        <w:rPr>
          <w:spacing w:val="24"/>
          <w:lang w:val="en-US"/>
        </w:rPr>
        <w:t xml:space="preserve"> </w:t>
      </w:r>
      <w:r w:rsidRPr="00B73AA5">
        <w:rPr>
          <w:lang w:val="en-US"/>
        </w:rPr>
        <w:t>he</w:t>
      </w:r>
    </w:p>
    <w:p w:rsidR="00357B9E" w:rsidRPr="00B73AA5" w:rsidRDefault="00357B9E">
      <w:pPr>
        <w:rPr>
          <w:lang w:val="en-US"/>
        </w:rPr>
        <w:sectPr w:rsidR="00357B9E" w:rsidRPr="00B73AA5">
          <w:type w:val="continuous"/>
          <w:pgSz w:w="11910" w:h="16840"/>
          <w:pgMar w:top="1080" w:right="740" w:bottom="0" w:left="680" w:header="720" w:footer="720" w:gutter="0"/>
          <w:cols w:num="2" w:space="720" w:equalWidth="0">
            <w:col w:w="1376" w:space="40"/>
            <w:col w:w="9074"/>
          </w:cols>
        </w:sectPr>
      </w:pPr>
    </w:p>
    <w:p w:rsidR="00357B9E" w:rsidRPr="00B73AA5" w:rsidRDefault="00B73AA5">
      <w:pPr>
        <w:pStyle w:val="a7"/>
        <w:spacing w:before="48" w:line="276" w:lineRule="auto"/>
        <w:ind w:left="909"/>
        <w:rPr>
          <w:lang w:val="en-US"/>
        </w:rPr>
      </w:pPr>
      <w:r w:rsidRPr="00B73AA5">
        <w:rPr>
          <w:lang w:val="en-US"/>
        </w:rPr>
        <w:lastRenderedPageBreak/>
        <w:t>wants</w:t>
      </w:r>
      <w:r w:rsidRPr="00B73AA5">
        <w:rPr>
          <w:spacing w:val="34"/>
          <w:lang w:val="en-US"/>
        </w:rPr>
        <w:t xml:space="preserve"> </w:t>
      </w:r>
      <w:r w:rsidRPr="00B73AA5">
        <w:rPr>
          <w:lang w:val="en-US"/>
        </w:rPr>
        <w:t>in</w:t>
      </w:r>
      <w:r w:rsidRPr="00B73AA5">
        <w:rPr>
          <w:spacing w:val="35"/>
          <w:lang w:val="en-US"/>
        </w:rPr>
        <w:t xml:space="preserve"> </w:t>
      </w:r>
      <w:r w:rsidRPr="00B73AA5">
        <w:rPr>
          <w:lang w:val="en-US"/>
        </w:rPr>
        <w:t>the</w:t>
      </w:r>
      <w:r w:rsidRPr="00B73AA5">
        <w:rPr>
          <w:spacing w:val="34"/>
          <w:lang w:val="en-US"/>
        </w:rPr>
        <w:t xml:space="preserve"> </w:t>
      </w:r>
      <w:r w:rsidRPr="00B73AA5">
        <w:rPr>
          <w:lang w:val="en-US"/>
        </w:rPr>
        <w:t>future.</w:t>
      </w:r>
      <w:r w:rsidRPr="00B73AA5">
        <w:rPr>
          <w:spacing w:val="34"/>
          <w:lang w:val="en-US"/>
        </w:rPr>
        <w:t xml:space="preserve"> </w:t>
      </w:r>
      <w:r w:rsidRPr="00B73AA5">
        <w:rPr>
          <w:lang w:val="en-US"/>
        </w:rPr>
        <w:t>From</w:t>
      </w:r>
      <w:r w:rsidRPr="00B73AA5">
        <w:rPr>
          <w:spacing w:val="32"/>
          <w:lang w:val="en-US"/>
        </w:rPr>
        <w:t xml:space="preserve"> </w:t>
      </w:r>
      <w:r w:rsidRPr="00B73AA5">
        <w:rPr>
          <w:lang w:val="en-US"/>
        </w:rPr>
        <w:t>early</w:t>
      </w:r>
      <w:r w:rsidRPr="00B73AA5">
        <w:rPr>
          <w:spacing w:val="33"/>
          <w:lang w:val="en-US"/>
        </w:rPr>
        <w:t xml:space="preserve"> </w:t>
      </w:r>
      <w:r w:rsidRPr="00B73AA5">
        <w:rPr>
          <w:lang w:val="en-US"/>
        </w:rPr>
        <w:t>childhood,</w:t>
      </w:r>
      <w:r w:rsidRPr="00B73AA5">
        <w:rPr>
          <w:spacing w:val="35"/>
          <w:lang w:val="en-US"/>
        </w:rPr>
        <w:t xml:space="preserve"> </w:t>
      </w:r>
      <w:r w:rsidRPr="00B73AA5">
        <w:rPr>
          <w:lang w:val="en-US"/>
        </w:rPr>
        <w:t>they</w:t>
      </w:r>
      <w:r w:rsidRPr="00B73AA5">
        <w:rPr>
          <w:spacing w:val="33"/>
          <w:lang w:val="en-US"/>
        </w:rPr>
        <w:t xml:space="preserve"> </w:t>
      </w:r>
      <w:r w:rsidRPr="00B73AA5">
        <w:rPr>
          <w:lang w:val="en-US"/>
        </w:rPr>
        <w:t>talk</w:t>
      </w:r>
      <w:r w:rsidRPr="00B73AA5">
        <w:rPr>
          <w:spacing w:val="35"/>
          <w:lang w:val="en-US"/>
        </w:rPr>
        <w:t xml:space="preserve"> </w:t>
      </w:r>
      <w:r w:rsidRPr="00B73AA5">
        <w:rPr>
          <w:lang w:val="en-US"/>
        </w:rPr>
        <w:t>a</w:t>
      </w:r>
      <w:r w:rsidRPr="00B73AA5">
        <w:rPr>
          <w:spacing w:val="33"/>
          <w:lang w:val="en-US"/>
        </w:rPr>
        <w:t xml:space="preserve"> </w:t>
      </w:r>
      <w:r w:rsidRPr="00B73AA5">
        <w:rPr>
          <w:lang w:val="en-US"/>
        </w:rPr>
        <w:t>lot</w:t>
      </w:r>
      <w:r w:rsidRPr="00B73AA5">
        <w:rPr>
          <w:spacing w:val="37"/>
          <w:lang w:val="en-US"/>
        </w:rPr>
        <w:t xml:space="preserve"> </w:t>
      </w:r>
      <w:r w:rsidRPr="00B73AA5">
        <w:rPr>
          <w:lang w:val="en-US"/>
        </w:rPr>
        <w:t>with</w:t>
      </w:r>
      <w:r w:rsidRPr="00B73AA5">
        <w:rPr>
          <w:spacing w:val="35"/>
          <w:lang w:val="en-US"/>
        </w:rPr>
        <w:t xml:space="preserve"> </w:t>
      </w:r>
      <w:r w:rsidRPr="00B73AA5">
        <w:rPr>
          <w:lang w:val="en-US"/>
        </w:rPr>
        <w:t>kids</w:t>
      </w:r>
      <w:r w:rsidRPr="00B73AA5">
        <w:rPr>
          <w:spacing w:val="35"/>
          <w:lang w:val="en-US"/>
        </w:rPr>
        <w:t xml:space="preserve"> </w:t>
      </w:r>
      <w:r w:rsidRPr="00B73AA5">
        <w:rPr>
          <w:lang w:val="en-US"/>
        </w:rPr>
        <w:t>on</w:t>
      </w:r>
      <w:r w:rsidRPr="00B73AA5">
        <w:rPr>
          <w:spacing w:val="35"/>
          <w:lang w:val="en-US"/>
        </w:rPr>
        <w:t xml:space="preserve"> </w:t>
      </w:r>
      <w:r w:rsidRPr="00B73AA5">
        <w:rPr>
          <w:lang w:val="en-US"/>
        </w:rPr>
        <w:t>an</w:t>
      </w:r>
      <w:r w:rsidRPr="00B73AA5">
        <w:rPr>
          <w:spacing w:val="35"/>
          <w:lang w:val="en-US"/>
        </w:rPr>
        <w:t xml:space="preserve"> </w:t>
      </w:r>
      <w:r w:rsidRPr="00B73AA5">
        <w:rPr>
          <w:lang w:val="en-US"/>
        </w:rPr>
        <w:t>equal</w:t>
      </w:r>
      <w:r w:rsidRPr="00B73AA5">
        <w:rPr>
          <w:spacing w:val="-67"/>
          <w:lang w:val="en-US"/>
        </w:rPr>
        <w:t xml:space="preserve"> </w:t>
      </w:r>
      <w:r w:rsidRPr="00B73AA5">
        <w:rPr>
          <w:lang w:val="en-US"/>
        </w:rPr>
        <w:t>footing,</w:t>
      </w:r>
      <w:r w:rsidRPr="00B73AA5">
        <w:rPr>
          <w:spacing w:val="-2"/>
          <w:lang w:val="en-US"/>
        </w:rPr>
        <w:t xml:space="preserve"> </w:t>
      </w:r>
      <w:r w:rsidRPr="00B73AA5">
        <w:rPr>
          <w:lang w:val="en-US"/>
        </w:rPr>
        <w:t>take</w:t>
      </w:r>
      <w:r w:rsidRPr="00B73AA5">
        <w:rPr>
          <w:spacing w:val="-4"/>
          <w:lang w:val="en-US"/>
        </w:rPr>
        <w:t xml:space="preserve"> </w:t>
      </w:r>
      <w:r w:rsidRPr="00B73AA5">
        <w:rPr>
          <w:lang w:val="en-US"/>
        </w:rPr>
        <w:t>into account his</w:t>
      </w:r>
      <w:r w:rsidRPr="00B73AA5">
        <w:rPr>
          <w:spacing w:val="-4"/>
          <w:lang w:val="en-US"/>
        </w:rPr>
        <w:t xml:space="preserve"> </w:t>
      </w:r>
      <w:r w:rsidRPr="00B73AA5">
        <w:rPr>
          <w:lang w:val="en-US"/>
        </w:rPr>
        <w:t>opinion,</w:t>
      </w:r>
      <w:r w:rsidRPr="00B73AA5">
        <w:rPr>
          <w:spacing w:val="-2"/>
          <w:lang w:val="en-US"/>
        </w:rPr>
        <w:t xml:space="preserve"> </w:t>
      </w:r>
      <w:r w:rsidRPr="00B73AA5">
        <w:rPr>
          <w:lang w:val="en-US"/>
        </w:rPr>
        <w:t>teach financial</w:t>
      </w:r>
      <w:r w:rsidRPr="00B73AA5">
        <w:rPr>
          <w:spacing w:val="-4"/>
          <w:lang w:val="en-US"/>
        </w:rPr>
        <w:t xml:space="preserve"> </w:t>
      </w:r>
      <w:r w:rsidRPr="00B73AA5">
        <w:rPr>
          <w:lang w:val="en-US"/>
        </w:rPr>
        <w:t>independence.</w:t>
      </w:r>
    </w:p>
    <w:p w:rsidR="00357B9E" w:rsidRPr="00B73AA5" w:rsidRDefault="00357B9E">
      <w:pPr>
        <w:pStyle w:val="a7"/>
        <w:spacing w:before="10"/>
        <w:rPr>
          <w:sz w:val="32"/>
          <w:lang w:val="en-US"/>
        </w:rPr>
      </w:pPr>
    </w:p>
    <w:p w:rsidR="00357B9E" w:rsidRPr="00B73AA5" w:rsidRDefault="00B73AA5">
      <w:pPr>
        <w:pStyle w:val="20"/>
        <w:ind w:left="1475"/>
        <w:rPr>
          <w:lang w:val="en-US"/>
        </w:rPr>
      </w:pPr>
      <w:r w:rsidRPr="00B73AA5">
        <w:rPr>
          <w:lang w:val="en-US"/>
        </w:rPr>
        <w:t>Traditional</w:t>
      </w:r>
      <w:r w:rsidRPr="00B73AA5">
        <w:rPr>
          <w:spacing w:val="-3"/>
          <w:lang w:val="en-US"/>
        </w:rPr>
        <w:t xml:space="preserve"> </w:t>
      </w:r>
      <w:r w:rsidRPr="00B73AA5">
        <w:rPr>
          <w:lang w:val="en-US"/>
        </w:rPr>
        <w:t>wedding</w:t>
      </w:r>
      <w:r w:rsidRPr="00B73AA5">
        <w:rPr>
          <w:spacing w:val="-6"/>
          <w:lang w:val="en-US"/>
        </w:rPr>
        <w:t xml:space="preserve"> </w:t>
      </w:r>
      <w:r w:rsidRPr="00B73AA5">
        <w:rPr>
          <w:lang w:val="en-US"/>
        </w:rPr>
        <w:t>in</w:t>
      </w:r>
      <w:r w:rsidRPr="00B73AA5">
        <w:rPr>
          <w:spacing w:val="-3"/>
          <w:lang w:val="en-US"/>
        </w:rPr>
        <w:t xml:space="preserve"> </w:t>
      </w:r>
      <w:r w:rsidRPr="00B73AA5">
        <w:rPr>
          <w:lang w:val="en-US"/>
        </w:rPr>
        <w:t>the</w:t>
      </w:r>
      <w:r w:rsidRPr="00B73AA5">
        <w:rPr>
          <w:spacing w:val="-3"/>
          <w:lang w:val="en-US"/>
        </w:rPr>
        <w:t xml:space="preserve"> </w:t>
      </w:r>
      <w:r w:rsidRPr="00B73AA5">
        <w:rPr>
          <w:lang w:val="en-US"/>
        </w:rPr>
        <w:t>States</w:t>
      </w:r>
    </w:p>
    <w:p w:rsidR="00357B9E" w:rsidRPr="00B73AA5" w:rsidRDefault="00B73AA5">
      <w:pPr>
        <w:pStyle w:val="a7"/>
        <w:spacing w:before="41" w:line="276" w:lineRule="auto"/>
        <w:ind w:left="909" w:right="220" w:firstLine="566"/>
        <w:jc w:val="both"/>
        <w:rPr>
          <w:lang w:val="en-US"/>
        </w:rPr>
      </w:pPr>
      <w:r w:rsidRPr="00B73AA5">
        <w:rPr>
          <w:lang w:val="en-US"/>
        </w:rPr>
        <w:t>Engagement is a serious step in the life of lovers, for which they carefully pre-</w:t>
      </w:r>
      <w:r w:rsidRPr="00B73AA5">
        <w:rPr>
          <w:spacing w:val="-68"/>
          <w:lang w:val="en-US"/>
        </w:rPr>
        <w:t xml:space="preserve"> </w:t>
      </w:r>
      <w:r w:rsidRPr="00B73AA5">
        <w:rPr>
          <w:spacing w:val="-3"/>
          <w:lang w:val="en-US"/>
        </w:rPr>
        <w:t>pare.</w:t>
      </w:r>
      <w:r w:rsidRPr="00B73AA5">
        <w:rPr>
          <w:spacing w:val="-15"/>
          <w:lang w:val="en-US"/>
        </w:rPr>
        <w:t xml:space="preserve"> </w:t>
      </w:r>
      <w:r w:rsidRPr="00B73AA5">
        <w:rPr>
          <w:spacing w:val="-3"/>
          <w:lang w:val="en-US"/>
        </w:rPr>
        <w:t>Marriage</w:t>
      </w:r>
      <w:r w:rsidRPr="00B73AA5">
        <w:rPr>
          <w:spacing w:val="-13"/>
          <w:lang w:val="en-US"/>
        </w:rPr>
        <w:t xml:space="preserve"> </w:t>
      </w:r>
      <w:r w:rsidRPr="00B73AA5">
        <w:rPr>
          <w:spacing w:val="-3"/>
          <w:lang w:val="en-US"/>
        </w:rPr>
        <w:t>proposals</w:t>
      </w:r>
      <w:r w:rsidRPr="00B73AA5">
        <w:rPr>
          <w:spacing w:val="-13"/>
          <w:lang w:val="en-US"/>
        </w:rPr>
        <w:t xml:space="preserve"> </w:t>
      </w:r>
      <w:r w:rsidRPr="00B73AA5">
        <w:rPr>
          <w:spacing w:val="-3"/>
          <w:lang w:val="en-US"/>
        </w:rPr>
        <w:t>with</w:t>
      </w:r>
      <w:r w:rsidRPr="00B73AA5">
        <w:rPr>
          <w:spacing w:val="-12"/>
          <w:lang w:val="en-US"/>
        </w:rPr>
        <w:t xml:space="preserve"> </w:t>
      </w:r>
      <w:r w:rsidRPr="00B73AA5">
        <w:rPr>
          <w:spacing w:val="-2"/>
          <w:lang w:val="en-US"/>
        </w:rPr>
        <w:t>a</w:t>
      </w:r>
      <w:r w:rsidRPr="00B73AA5">
        <w:rPr>
          <w:spacing w:val="-14"/>
          <w:lang w:val="en-US"/>
        </w:rPr>
        <w:t xml:space="preserve"> </w:t>
      </w:r>
      <w:r w:rsidRPr="00B73AA5">
        <w:rPr>
          <w:spacing w:val="-2"/>
          <w:lang w:val="en-US"/>
        </w:rPr>
        <w:t>lush</w:t>
      </w:r>
      <w:r w:rsidRPr="00B73AA5">
        <w:rPr>
          <w:spacing w:val="-12"/>
          <w:lang w:val="en-US"/>
        </w:rPr>
        <w:t xml:space="preserve"> </w:t>
      </w:r>
      <w:r w:rsidRPr="00B73AA5">
        <w:rPr>
          <w:spacing w:val="-2"/>
          <w:lang w:val="en-US"/>
        </w:rPr>
        <w:t>bouquet</w:t>
      </w:r>
      <w:r w:rsidRPr="00B73AA5">
        <w:rPr>
          <w:spacing w:val="-13"/>
          <w:lang w:val="en-US"/>
        </w:rPr>
        <w:t xml:space="preserve"> </w:t>
      </w:r>
      <w:r w:rsidRPr="00B73AA5">
        <w:rPr>
          <w:spacing w:val="-2"/>
          <w:lang w:val="en-US"/>
        </w:rPr>
        <w:t>of</w:t>
      </w:r>
      <w:r w:rsidRPr="00B73AA5">
        <w:rPr>
          <w:spacing w:val="-13"/>
          <w:lang w:val="en-US"/>
        </w:rPr>
        <w:t xml:space="preserve"> </w:t>
      </w:r>
      <w:r w:rsidRPr="00B73AA5">
        <w:rPr>
          <w:spacing w:val="-2"/>
          <w:lang w:val="en-US"/>
        </w:rPr>
        <w:t>flowers</w:t>
      </w:r>
      <w:r w:rsidRPr="00B73AA5">
        <w:rPr>
          <w:spacing w:val="-13"/>
          <w:lang w:val="en-US"/>
        </w:rPr>
        <w:t xml:space="preserve"> </w:t>
      </w:r>
      <w:r w:rsidRPr="00B73AA5">
        <w:rPr>
          <w:spacing w:val="-2"/>
          <w:lang w:val="en-US"/>
        </w:rPr>
        <w:t>and</w:t>
      </w:r>
      <w:r w:rsidRPr="00B73AA5">
        <w:rPr>
          <w:spacing w:val="-13"/>
          <w:lang w:val="en-US"/>
        </w:rPr>
        <w:t xml:space="preserve"> </w:t>
      </w:r>
      <w:r w:rsidRPr="00B73AA5">
        <w:rPr>
          <w:spacing w:val="-2"/>
          <w:lang w:val="en-US"/>
        </w:rPr>
        <w:t>a</w:t>
      </w:r>
      <w:r w:rsidRPr="00B73AA5">
        <w:rPr>
          <w:spacing w:val="-11"/>
          <w:lang w:val="en-US"/>
        </w:rPr>
        <w:t xml:space="preserve"> </w:t>
      </w:r>
      <w:r w:rsidRPr="00B73AA5">
        <w:rPr>
          <w:spacing w:val="-2"/>
          <w:lang w:val="en-US"/>
        </w:rPr>
        <w:t>ring</w:t>
      </w:r>
      <w:r w:rsidRPr="00B73AA5">
        <w:rPr>
          <w:spacing w:val="-11"/>
          <w:lang w:val="en-US"/>
        </w:rPr>
        <w:t xml:space="preserve"> </w:t>
      </w:r>
      <w:r w:rsidRPr="00B73AA5">
        <w:rPr>
          <w:spacing w:val="-2"/>
          <w:lang w:val="en-US"/>
        </w:rPr>
        <w:t>are</w:t>
      </w:r>
      <w:r w:rsidRPr="00B73AA5">
        <w:rPr>
          <w:spacing w:val="-13"/>
          <w:lang w:val="en-US"/>
        </w:rPr>
        <w:t xml:space="preserve"> </w:t>
      </w:r>
      <w:r w:rsidRPr="00B73AA5">
        <w:rPr>
          <w:spacing w:val="-2"/>
          <w:lang w:val="en-US"/>
        </w:rPr>
        <w:t>common</w:t>
      </w:r>
      <w:r w:rsidRPr="00B73AA5">
        <w:rPr>
          <w:spacing w:val="-13"/>
          <w:lang w:val="en-US"/>
        </w:rPr>
        <w:t xml:space="preserve"> </w:t>
      </w:r>
      <w:r w:rsidRPr="00B73AA5">
        <w:rPr>
          <w:spacing w:val="-2"/>
          <w:lang w:val="en-US"/>
        </w:rPr>
        <w:t>here.</w:t>
      </w:r>
    </w:p>
    <w:p w:rsidR="00357B9E" w:rsidRPr="00B73AA5" w:rsidRDefault="00B73AA5">
      <w:pPr>
        <w:pStyle w:val="a7"/>
        <w:spacing w:before="4"/>
        <w:rPr>
          <w:sz w:val="29"/>
          <w:lang w:val="en-US"/>
        </w:rPr>
      </w:pPr>
      <w:r>
        <w:rPr>
          <w:noProof/>
          <w:lang w:eastAsia="ru-RU"/>
        </w:rPr>
        <w:drawing>
          <wp:anchor distT="0" distB="0" distL="0" distR="0" simplePos="0" relativeHeight="62" behindDoc="0" locked="0" layoutInCell="1" allowOverlap="1">
            <wp:simplePos x="0" y="0"/>
            <wp:positionH relativeFrom="page">
              <wp:posOffset>1016000</wp:posOffset>
            </wp:positionH>
            <wp:positionV relativeFrom="paragraph">
              <wp:posOffset>239128</wp:posOffset>
            </wp:positionV>
            <wp:extent cx="5934962" cy="3025902"/>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245" cstate="print"/>
                    <a:stretch>
                      <a:fillRect/>
                    </a:stretch>
                  </pic:blipFill>
                  <pic:spPr>
                    <a:xfrm>
                      <a:off x="0" y="0"/>
                      <a:ext cx="5934962" cy="3025902"/>
                    </a:xfrm>
                    <a:prstGeom prst="rect">
                      <a:avLst/>
                    </a:prstGeom>
                  </pic:spPr>
                </pic:pic>
              </a:graphicData>
            </a:graphic>
          </wp:anchor>
        </w:drawing>
      </w:r>
    </w:p>
    <w:p w:rsidR="00357B9E" w:rsidRPr="00B73AA5" w:rsidRDefault="00357B9E">
      <w:pPr>
        <w:pStyle w:val="a7"/>
        <w:spacing w:before="7"/>
        <w:rPr>
          <w:sz w:val="32"/>
          <w:lang w:val="en-US"/>
        </w:rPr>
      </w:pPr>
    </w:p>
    <w:p w:rsidR="00357B9E" w:rsidRPr="00B73AA5" w:rsidRDefault="00B73AA5">
      <w:pPr>
        <w:pStyle w:val="a7"/>
        <w:spacing w:line="276" w:lineRule="auto"/>
        <w:ind w:left="909" w:right="217" w:firstLine="566"/>
        <w:jc w:val="both"/>
        <w:rPr>
          <w:lang w:val="en-US"/>
        </w:rPr>
      </w:pPr>
      <w:r w:rsidRPr="00B73AA5">
        <w:rPr>
          <w:lang w:val="en-US"/>
        </w:rPr>
        <w:t>After the engagement, preparations for the wedding begin. It lasts 1-2 years,</w:t>
      </w:r>
      <w:r w:rsidRPr="00B73AA5">
        <w:rPr>
          <w:spacing w:val="1"/>
          <w:lang w:val="en-US"/>
        </w:rPr>
        <w:t xml:space="preserve"> </w:t>
      </w:r>
      <w:r w:rsidRPr="00B73AA5">
        <w:rPr>
          <w:lang w:val="en-US"/>
        </w:rPr>
        <w:t>but lovers themselves rarely do it, preferring to entrust an important event into the</w:t>
      </w:r>
      <w:r w:rsidRPr="00B73AA5">
        <w:rPr>
          <w:spacing w:val="1"/>
          <w:lang w:val="en-US"/>
        </w:rPr>
        <w:t xml:space="preserve"> </w:t>
      </w:r>
      <w:r w:rsidRPr="00B73AA5">
        <w:rPr>
          <w:lang w:val="en-US"/>
        </w:rPr>
        <w:t>hands of professional wedding planners. During the preparation for the wedding,</w:t>
      </w:r>
      <w:r w:rsidRPr="00B73AA5">
        <w:rPr>
          <w:spacing w:val="1"/>
          <w:lang w:val="en-US"/>
        </w:rPr>
        <w:t xml:space="preserve"> </w:t>
      </w:r>
      <w:r w:rsidRPr="00B73AA5">
        <w:rPr>
          <w:lang w:val="en-US"/>
        </w:rPr>
        <w:t>the bride chooses not only her outfit (the preference is usually given to the tradi-</w:t>
      </w:r>
      <w:r w:rsidRPr="00B73AA5">
        <w:rPr>
          <w:spacing w:val="1"/>
          <w:lang w:val="en-US"/>
        </w:rPr>
        <w:t xml:space="preserve"> </w:t>
      </w:r>
      <w:r w:rsidRPr="00B73AA5">
        <w:rPr>
          <w:lang w:val="en-US"/>
        </w:rPr>
        <w:t>tional white dress), but also the dresses of the bridesmaids. They should match the</w:t>
      </w:r>
      <w:r w:rsidRPr="00B73AA5">
        <w:rPr>
          <w:spacing w:val="1"/>
          <w:lang w:val="en-US"/>
        </w:rPr>
        <w:t xml:space="preserve"> </w:t>
      </w:r>
      <w:r w:rsidRPr="00B73AA5">
        <w:rPr>
          <w:lang w:val="en-US"/>
        </w:rPr>
        <w:t>outfits of</w:t>
      </w:r>
      <w:r w:rsidRPr="00B73AA5">
        <w:rPr>
          <w:spacing w:val="-3"/>
          <w:lang w:val="en-US"/>
        </w:rPr>
        <w:t xml:space="preserve"> </w:t>
      </w:r>
      <w:r w:rsidRPr="00B73AA5">
        <w:rPr>
          <w:lang w:val="en-US"/>
        </w:rPr>
        <w:t>the bride and groom.</w:t>
      </w:r>
    </w:p>
    <w:p w:rsidR="00357B9E" w:rsidRPr="00B73AA5" w:rsidRDefault="00B73AA5">
      <w:pPr>
        <w:pStyle w:val="a7"/>
        <w:spacing w:before="181"/>
        <w:ind w:left="1459" w:right="773"/>
        <w:jc w:val="center"/>
        <w:rPr>
          <w:lang w:val="en-US"/>
        </w:rPr>
      </w:pPr>
      <w:r w:rsidRPr="00B73AA5">
        <w:rPr>
          <w:lang w:val="en-US"/>
        </w:rPr>
        <w:t>229</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pStyle w:val="a7"/>
        <w:spacing w:before="67" w:line="276" w:lineRule="auto"/>
        <w:ind w:left="284" w:right="839" w:firstLine="566"/>
        <w:jc w:val="both"/>
        <w:rPr>
          <w:lang w:val="en-US"/>
        </w:rPr>
      </w:pPr>
      <w:r w:rsidRPr="00B73AA5">
        <w:rPr>
          <w:lang w:val="en-US"/>
        </w:rPr>
        <w:lastRenderedPageBreak/>
        <w:t>About a month before the wedding, a bachelor and hen party is held. Guys</w:t>
      </w:r>
      <w:r w:rsidRPr="00B73AA5">
        <w:rPr>
          <w:spacing w:val="1"/>
          <w:lang w:val="en-US"/>
        </w:rPr>
        <w:t xml:space="preserve"> </w:t>
      </w:r>
      <w:r w:rsidRPr="00B73AA5">
        <w:rPr>
          <w:lang w:val="en-US"/>
        </w:rPr>
        <w:t>usually celebrate noisily and in a big company somewhere in a club, and a bache-</w:t>
      </w:r>
      <w:r w:rsidRPr="00B73AA5">
        <w:rPr>
          <w:spacing w:val="1"/>
          <w:lang w:val="en-US"/>
        </w:rPr>
        <w:t xml:space="preserve"> </w:t>
      </w:r>
      <w:r w:rsidRPr="00B73AA5">
        <w:rPr>
          <w:lang w:val="en-US"/>
        </w:rPr>
        <w:t>lorette party is often called a "party - shower." It got this name because on this day</w:t>
      </w:r>
      <w:r w:rsidRPr="00B73AA5">
        <w:rPr>
          <w:spacing w:val="1"/>
          <w:lang w:val="en-US"/>
        </w:rPr>
        <w:t xml:space="preserve"> </w:t>
      </w:r>
      <w:r w:rsidRPr="00B73AA5">
        <w:rPr>
          <w:lang w:val="en-US"/>
        </w:rPr>
        <w:t>gifts are</w:t>
      </w:r>
      <w:r w:rsidRPr="00B73AA5">
        <w:rPr>
          <w:spacing w:val="-2"/>
          <w:lang w:val="en-US"/>
        </w:rPr>
        <w:t xml:space="preserve"> </w:t>
      </w:r>
      <w:r w:rsidRPr="00B73AA5">
        <w:rPr>
          <w:lang w:val="en-US"/>
        </w:rPr>
        <w:t>pouring</w:t>
      </w:r>
      <w:r w:rsidRPr="00B73AA5">
        <w:rPr>
          <w:spacing w:val="1"/>
          <w:lang w:val="en-US"/>
        </w:rPr>
        <w:t xml:space="preserve"> </w:t>
      </w:r>
      <w:r w:rsidRPr="00B73AA5">
        <w:rPr>
          <w:lang w:val="en-US"/>
        </w:rPr>
        <w:t>on the bride,</w:t>
      </w:r>
      <w:r w:rsidRPr="00B73AA5">
        <w:rPr>
          <w:spacing w:val="-2"/>
          <w:lang w:val="en-US"/>
        </w:rPr>
        <w:t xml:space="preserve"> </w:t>
      </w:r>
      <w:r w:rsidRPr="00B73AA5">
        <w:rPr>
          <w:lang w:val="en-US"/>
        </w:rPr>
        <w:t>like drops</w:t>
      </w:r>
      <w:r w:rsidRPr="00B73AA5">
        <w:rPr>
          <w:spacing w:val="-4"/>
          <w:lang w:val="en-US"/>
        </w:rPr>
        <w:t xml:space="preserve"> </w:t>
      </w:r>
      <w:r w:rsidRPr="00B73AA5">
        <w:rPr>
          <w:lang w:val="en-US"/>
        </w:rPr>
        <w:t>of water</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soul.</w:t>
      </w:r>
    </w:p>
    <w:p w:rsidR="00357B9E" w:rsidRPr="00B73AA5" w:rsidRDefault="00B73AA5">
      <w:pPr>
        <w:pStyle w:val="a7"/>
        <w:spacing w:before="3" w:line="276" w:lineRule="auto"/>
        <w:ind w:left="284" w:right="845" w:firstLine="566"/>
        <w:jc w:val="both"/>
        <w:rPr>
          <w:lang w:val="en-US"/>
        </w:rPr>
      </w:pPr>
      <w:r w:rsidRPr="00B73AA5">
        <w:rPr>
          <w:lang w:val="en-US"/>
        </w:rPr>
        <w:t>Approximately two weeks before the ceremony, the bride and groom must</w:t>
      </w:r>
      <w:r w:rsidRPr="00B73AA5">
        <w:rPr>
          <w:spacing w:val="1"/>
          <w:lang w:val="en-US"/>
        </w:rPr>
        <w:t xml:space="preserve"> </w:t>
      </w:r>
      <w:r w:rsidRPr="00B73AA5">
        <w:rPr>
          <w:lang w:val="en-US"/>
        </w:rPr>
        <w:t>register their marriage. They come to</w:t>
      </w:r>
      <w:r w:rsidRPr="00B73AA5">
        <w:rPr>
          <w:spacing w:val="70"/>
          <w:lang w:val="en-US"/>
        </w:rPr>
        <w:t xml:space="preserve"> </w:t>
      </w:r>
      <w:r w:rsidRPr="00B73AA5">
        <w:rPr>
          <w:lang w:val="en-US"/>
        </w:rPr>
        <w:t>the appropriate authority with documents,</w:t>
      </w:r>
      <w:r w:rsidRPr="00B73AA5">
        <w:rPr>
          <w:spacing w:val="1"/>
          <w:lang w:val="en-US"/>
        </w:rPr>
        <w:t xml:space="preserve"> </w:t>
      </w:r>
      <w:r w:rsidRPr="00B73AA5">
        <w:rPr>
          <w:lang w:val="en-US"/>
        </w:rPr>
        <w:t>and a</w:t>
      </w:r>
      <w:r w:rsidRPr="00B73AA5">
        <w:rPr>
          <w:spacing w:val="-1"/>
          <w:lang w:val="en-US"/>
        </w:rPr>
        <w:t xml:space="preserve"> </w:t>
      </w:r>
      <w:r w:rsidRPr="00B73AA5">
        <w:rPr>
          <w:lang w:val="en-US"/>
        </w:rPr>
        <w:t>marriage certificate will</w:t>
      </w:r>
      <w:r w:rsidRPr="00B73AA5">
        <w:rPr>
          <w:spacing w:val="1"/>
          <w:lang w:val="en-US"/>
        </w:rPr>
        <w:t xml:space="preserve"> </w:t>
      </w:r>
      <w:r w:rsidRPr="00B73AA5">
        <w:rPr>
          <w:lang w:val="en-US"/>
        </w:rPr>
        <w:t>later</w:t>
      </w:r>
      <w:r w:rsidRPr="00B73AA5">
        <w:rPr>
          <w:spacing w:val="-4"/>
          <w:lang w:val="en-US"/>
        </w:rPr>
        <w:t xml:space="preserve"> </w:t>
      </w:r>
      <w:r w:rsidRPr="00B73AA5">
        <w:rPr>
          <w:lang w:val="en-US"/>
        </w:rPr>
        <w:t>be sent</w:t>
      </w:r>
      <w:r w:rsidRPr="00B73AA5">
        <w:rPr>
          <w:spacing w:val="-3"/>
          <w:lang w:val="en-US"/>
        </w:rPr>
        <w:t xml:space="preserve"> </w:t>
      </w:r>
      <w:r w:rsidRPr="00B73AA5">
        <w:rPr>
          <w:lang w:val="en-US"/>
        </w:rPr>
        <w:t>to</w:t>
      </w:r>
      <w:r w:rsidRPr="00B73AA5">
        <w:rPr>
          <w:spacing w:val="-3"/>
          <w:lang w:val="en-US"/>
        </w:rPr>
        <w:t xml:space="preserve"> </w:t>
      </w:r>
      <w:r w:rsidRPr="00B73AA5">
        <w:rPr>
          <w:lang w:val="en-US"/>
        </w:rPr>
        <w:t>them</w:t>
      </w:r>
      <w:r w:rsidRPr="00B73AA5">
        <w:rPr>
          <w:spacing w:val="-5"/>
          <w:lang w:val="en-US"/>
        </w:rPr>
        <w:t xml:space="preserve"> </w:t>
      </w:r>
      <w:r w:rsidRPr="00B73AA5">
        <w:rPr>
          <w:lang w:val="en-US"/>
        </w:rPr>
        <w:t>by</w:t>
      </w:r>
      <w:r w:rsidRPr="00B73AA5">
        <w:rPr>
          <w:spacing w:val="-3"/>
          <w:lang w:val="en-US"/>
        </w:rPr>
        <w:t xml:space="preserve"> </w:t>
      </w:r>
      <w:r w:rsidRPr="00B73AA5">
        <w:rPr>
          <w:lang w:val="en-US"/>
        </w:rPr>
        <w:t>mail.</w:t>
      </w:r>
    </w:p>
    <w:p w:rsidR="00357B9E" w:rsidRPr="00B73AA5" w:rsidRDefault="00B73AA5">
      <w:pPr>
        <w:pStyle w:val="a7"/>
        <w:spacing w:line="276" w:lineRule="auto"/>
        <w:ind w:left="284" w:right="844" w:firstLine="566"/>
        <w:jc w:val="both"/>
        <w:rPr>
          <w:lang w:val="en-US"/>
        </w:rPr>
      </w:pPr>
      <w:r w:rsidRPr="00B73AA5">
        <w:rPr>
          <w:lang w:val="en-US"/>
        </w:rPr>
        <w:t>The traditional wedding takes place in the church, but recently outdoor cere-</w:t>
      </w:r>
      <w:r w:rsidRPr="00B73AA5">
        <w:rPr>
          <w:spacing w:val="1"/>
          <w:lang w:val="en-US"/>
        </w:rPr>
        <w:t xml:space="preserve"> </w:t>
      </w:r>
      <w:r w:rsidRPr="00B73AA5">
        <w:rPr>
          <w:lang w:val="en-US"/>
        </w:rPr>
        <w:t>monies have become very popular. Somewhere on the shore of a reservoir or in</w:t>
      </w:r>
      <w:r w:rsidRPr="00B73AA5">
        <w:rPr>
          <w:spacing w:val="1"/>
          <w:lang w:val="en-US"/>
        </w:rPr>
        <w:t xml:space="preserve"> </w:t>
      </w:r>
      <w:r w:rsidRPr="00B73AA5">
        <w:rPr>
          <w:lang w:val="en-US"/>
        </w:rPr>
        <w:t>another</w:t>
      </w:r>
      <w:r w:rsidRPr="00B73AA5">
        <w:rPr>
          <w:spacing w:val="-4"/>
          <w:lang w:val="en-US"/>
        </w:rPr>
        <w:t xml:space="preserve"> </w:t>
      </w:r>
      <w:r w:rsidRPr="00B73AA5">
        <w:rPr>
          <w:lang w:val="en-US"/>
        </w:rPr>
        <w:t>beautiful</w:t>
      </w:r>
      <w:r w:rsidRPr="00B73AA5">
        <w:rPr>
          <w:spacing w:val="-1"/>
          <w:lang w:val="en-US"/>
        </w:rPr>
        <w:t xml:space="preserve"> </w:t>
      </w:r>
      <w:r w:rsidRPr="00B73AA5">
        <w:rPr>
          <w:lang w:val="en-US"/>
        </w:rPr>
        <w:t>place,</w:t>
      </w:r>
      <w:r w:rsidRPr="00B73AA5">
        <w:rPr>
          <w:spacing w:val="-1"/>
          <w:lang w:val="en-US"/>
        </w:rPr>
        <w:t xml:space="preserve"> </w:t>
      </w:r>
      <w:r w:rsidRPr="00B73AA5">
        <w:rPr>
          <w:lang w:val="en-US"/>
        </w:rPr>
        <w:t>an altar</w:t>
      </w:r>
      <w:r w:rsidRPr="00B73AA5">
        <w:rPr>
          <w:spacing w:val="-3"/>
          <w:lang w:val="en-US"/>
        </w:rPr>
        <w:t xml:space="preserve"> </w:t>
      </w:r>
      <w:r w:rsidRPr="00B73AA5">
        <w:rPr>
          <w:lang w:val="en-US"/>
        </w:rPr>
        <w:t>is</w:t>
      </w:r>
      <w:r w:rsidRPr="00B73AA5">
        <w:rPr>
          <w:spacing w:val="-4"/>
          <w:lang w:val="en-US"/>
        </w:rPr>
        <w:t xml:space="preserve"> </w:t>
      </w:r>
      <w:r w:rsidRPr="00B73AA5">
        <w:rPr>
          <w:lang w:val="en-US"/>
        </w:rPr>
        <w:t>set</w:t>
      </w:r>
      <w:r w:rsidRPr="00B73AA5">
        <w:rPr>
          <w:spacing w:val="1"/>
          <w:lang w:val="en-US"/>
        </w:rPr>
        <w:t xml:space="preserve"> </w:t>
      </w:r>
      <w:r w:rsidRPr="00B73AA5">
        <w:rPr>
          <w:lang w:val="en-US"/>
        </w:rPr>
        <w:t>up,</w:t>
      </w:r>
      <w:r w:rsidRPr="00B73AA5">
        <w:rPr>
          <w:spacing w:val="-2"/>
          <w:lang w:val="en-US"/>
        </w:rPr>
        <w:t xml:space="preserve"> </w:t>
      </w:r>
      <w:r w:rsidRPr="00B73AA5">
        <w:rPr>
          <w:lang w:val="en-US"/>
        </w:rPr>
        <w:t>and a</w:t>
      </w:r>
      <w:r w:rsidRPr="00B73AA5">
        <w:rPr>
          <w:spacing w:val="-4"/>
          <w:lang w:val="en-US"/>
        </w:rPr>
        <w:t xml:space="preserve"> </w:t>
      </w:r>
      <w:r w:rsidRPr="00B73AA5">
        <w:rPr>
          <w:lang w:val="en-US"/>
        </w:rPr>
        <w:t>priest is</w:t>
      </w:r>
      <w:r w:rsidRPr="00B73AA5">
        <w:rPr>
          <w:spacing w:val="1"/>
          <w:lang w:val="en-US"/>
        </w:rPr>
        <w:t xml:space="preserve"> </w:t>
      </w:r>
      <w:r w:rsidRPr="00B73AA5">
        <w:rPr>
          <w:lang w:val="en-US"/>
        </w:rPr>
        <w:t>invited.</w:t>
      </w:r>
    </w:p>
    <w:p w:rsidR="00357B9E" w:rsidRPr="00B73AA5" w:rsidRDefault="00B73AA5">
      <w:pPr>
        <w:pStyle w:val="a7"/>
        <w:spacing w:line="276" w:lineRule="auto"/>
        <w:ind w:left="284" w:right="845" w:firstLine="566"/>
        <w:jc w:val="both"/>
        <w:rPr>
          <w:lang w:val="en-US"/>
        </w:rPr>
      </w:pPr>
      <w:r w:rsidRPr="00B73AA5">
        <w:rPr>
          <w:lang w:val="en-US"/>
        </w:rPr>
        <w:t>The bride's bridesmaids help prepare for the wedding. At the wedding venue,</w:t>
      </w:r>
      <w:r w:rsidRPr="00B73AA5">
        <w:rPr>
          <w:spacing w:val="1"/>
          <w:lang w:val="en-US"/>
        </w:rPr>
        <w:t xml:space="preserve"> </w:t>
      </w:r>
      <w:r w:rsidRPr="00B73AA5">
        <w:rPr>
          <w:lang w:val="en-US"/>
        </w:rPr>
        <w:t>guests and the groom first appear, the bride arrives last. When she appears, all the</w:t>
      </w:r>
      <w:r w:rsidRPr="00B73AA5">
        <w:rPr>
          <w:spacing w:val="1"/>
          <w:lang w:val="en-US"/>
        </w:rPr>
        <w:t xml:space="preserve"> </w:t>
      </w:r>
      <w:r w:rsidRPr="00B73AA5">
        <w:rPr>
          <w:lang w:val="en-US"/>
        </w:rPr>
        <w:t>guests stand up. The bride is led to the altar by her father, where the bridegroom</w:t>
      </w:r>
      <w:r w:rsidRPr="00B73AA5">
        <w:rPr>
          <w:spacing w:val="1"/>
          <w:lang w:val="en-US"/>
        </w:rPr>
        <w:t xml:space="preserve"> </w:t>
      </w:r>
      <w:r w:rsidRPr="00B73AA5">
        <w:rPr>
          <w:lang w:val="en-US"/>
        </w:rPr>
        <w:t>and his</w:t>
      </w:r>
      <w:r w:rsidRPr="00B73AA5">
        <w:rPr>
          <w:spacing w:val="-3"/>
          <w:lang w:val="en-US"/>
        </w:rPr>
        <w:t xml:space="preserve"> </w:t>
      </w:r>
      <w:r w:rsidRPr="00B73AA5">
        <w:rPr>
          <w:lang w:val="en-US"/>
        </w:rPr>
        <w:t>best</w:t>
      </w:r>
      <w:r w:rsidRPr="00B73AA5">
        <w:rPr>
          <w:spacing w:val="1"/>
          <w:lang w:val="en-US"/>
        </w:rPr>
        <w:t xml:space="preserve"> </w:t>
      </w:r>
      <w:r w:rsidRPr="00B73AA5">
        <w:rPr>
          <w:lang w:val="en-US"/>
        </w:rPr>
        <w:t>man</w:t>
      </w:r>
      <w:r w:rsidRPr="00B73AA5">
        <w:rPr>
          <w:spacing w:val="1"/>
          <w:lang w:val="en-US"/>
        </w:rPr>
        <w:t xml:space="preserve"> </w:t>
      </w:r>
      <w:r w:rsidRPr="00B73AA5">
        <w:rPr>
          <w:lang w:val="en-US"/>
        </w:rPr>
        <w:t>are</w:t>
      </w:r>
      <w:r w:rsidRPr="00B73AA5">
        <w:rPr>
          <w:spacing w:val="-1"/>
          <w:lang w:val="en-US"/>
        </w:rPr>
        <w:t xml:space="preserve"> </w:t>
      </w:r>
      <w:r w:rsidRPr="00B73AA5">
        <w:rPr>
          <w:lang w:val="en-US"/>
        </w:rPr>
        <w:t>already</w:t>
      </w:r>
      <w:r w:rsidRPr="00B73AA5">
        <w:rPr>
          <w:spacing w:val="-5"/>
          <w:lang w:val="en-US"/>
        </w:rPr>
        <w:t xml:space="preserve"> </w:t>
      </w:r>
      <w:r w:rsidRPr="00B73AA5">
        <w:rPr>
          <w:lang w:val="en-US"/>
        </w:rPr>
        <w:t>waiting</w:t>
      </w:r>
      <w:r w:rsidRPr="00B73AA5">
        <w:rPr>
          <w:spacing w:val="1"/>
          <w:lang w:val="en-US"/>
        </w:rPr>
        <w:t xml:space="preserve"> </w:t>
      </w:r>
      <w:r w:rsidRPr="00B73AA5">
        <w:rPr>
          <w:lang w:val="en-US"/>
        </w:rPr>
        <w:t>for</w:t>
      </w:r>
      <w:r w:rsidRPr="00B73AA5">
        <w:rPr>
          <w:spacing w:val="-3"/>
          <w:lang w:val="en-US"/>
        </w:rPr>
        <w:t xml:space="preserve"> </w:t>
      </w:r>
      <w:r w:rsidRPr="00B73AA5">
        <w:rPr>
          <w:lang w:val="en-US"/>
        </w:rPr>
        <w:t>the girl.</w:t>
      </w:r>
    </w:p>
    <w:p w:rsidR="00357B9E" w:rsidRPr="00B73AA5" w:rsidRDefault="00B73AA5">
      <w:pPr>
        <w:pStyle w:val="a7"/>
        <w:spacing w:line="278" w:lineRule="auto"/>
        <w:ind w:left="284" w:right="854" w:firstLine="566"/>
        <w:jc w:val="both"/>
        <w:rPr>
          <w:lang w:val="en-US"/>
        </w:rPr>
      </w:pPr>
      <w:r w:rsidRPr="00B73AA5">
        <w:rPr>
          <w:lang w:val="en-US"/>
        </w:rPr>
        <w:t>After the ceremony, the newlyweds leave to ride around the sights of their</w:t>
      </w:r>
      <w:r w:rsidRPr="00B73AA5">
        <w:rPr>
          <w:spacing w:val="1"/>
          <w:lang w:val="en-US"/>
        </w:rPr>
        <w:t xml:space="preserve"> </w:t>
      </w:r>
      <w:r w:rsidRPr="00B73AA5">
        <w:rPr>
          <w:lang w:val="en-US"/>
        </w:rPr>
        <w:t>city,</w:t>
      </w:r>
      <w:r w:rsidRPr="00B73AA5">
        <w:rPr>
          <w:spacing w:val="-2"/>
          <w:lang w:val="en-US"/>
        </w:rPr>
        <w:t xml:space="preserve"> </w:t>
      </w:r>
      <w:r w:rsidRPr="00B73AA5">
        <w:rPr>
          <w:lang w:val="en-US"/>
        </w:rPr>
        <w:t>and</w:t>
      </w:r>
      <w:r w:rsidRPr="00B73AA5">
        <w:rPr>
          <w:spacing w:val="-3"/>
          <w:lang w:val="en-US"/>
        </w:rPr>
        <w:t xml:space="preserve"> </w:t>
      </w:r>
      <w:r w:rsidRPr="00B73AA5">
        <w:rPr>
          <w:lang w:val="en-US"/>
        </w:rPr>
        <w:t>the guests</w:t>
      </w:r>
      <w:r w:rsidRPr="00B73AA5">
        <w:rPr>
          <w:spacing w:val="1"/>
          <w:lang w:val="en-US"/>
        </w:rPr>
        <w:t xml:space="preserve"> </w:t>
      </w:r>
      <w:r w:rsidRPr="00B73AA5">
        <w:rPr>
          <w:lang w:val="en-US"/>
        </w:rPr>
        <w:t>go to</w:t>
      </w:r>
      <w:r w:rsidRPr="00B73AA5">
        <w:rPr>
          <w:spacing w:val="1"/>
          <w:lang w:val="en-US"/>
        </w:rPr>
        <w:t xml:space="preserve"> </w:t>
      </w:r>
      <w:r w:rsidRPr="00B73AA5">
        <w:rPr>
          <w:lang w:val="en-US"/>
        </w:rPr>
        <w:t>prepare for</w:t>
      </w:r>
      <w:r w:rsidRPr="00B73AA5">
        <w:rPr>
          <w:spacing w:val="-1"/>
          <w:lang w:val="en-US"/>
        </w:rPr>
        <w:t xml:space="preserve"> </w:t>
      </w:r>
      <w:r w:rsidRPr="00B73AA5">
        <w:rPr>
          <w:lang w:val="en-US"/>
        </w:rPr>
        <w:t>the banquet.</w:t>
      </w:r>
    </w:p>
    <w:p w:rsidR="00357B9E" w:rsidRPr="00B73AA5" w:rsidRDefault="00B73AA5">
      <w:pPr>
        <w:pStyle w:val="a7"/>
        <w:spacing w:line="276" w:lineRule="auto"/>
        <w:ind w:left="284" w:right="844" w:firstLine="566"/>
        <w:jc w:val="both"/>
        <w:rPr>
          <w:lang w:val="en-US"/>
        </w:rPr>
      </w:pPr>
      <w:r w:rsidRPr="00B73AA5">
        <w:rPr>
          <w:lang w:val="en-US"/>
        </w:rPr>
        <w:t>The banquet is usually modest, there are light snacks, salads, one or two hot</w:t>
      </w:r>
      <w:r w:rsidRPr="00B73AA5">
        <w:rPr>
          <w:spacing w:val="1"/>
          <w:lang w:val="en-US"/>
        </w:rPr>
        <w:t xml:space="preserve"> </w:t>
      </w:r>
      <w:r w:rsidRPr="00B73AA5">
        <w:rPr>
          <w:lang w:val="en-US"/>
        </w:rPr>
        <w:t>dishes</w:t>
      </w:r>
      <w:r w:rsidRPr="00B73AA5">
        <w:rPr>
          <w:spacing w:val="46"/>
          <w:lang w:val="en-US"/>
        </w:rPr>
        <w:t xml:space="preserve"> </w:t>
      </w:r>
      <w:r w:rsidRPr="00B73AA5">
        <w:rPr>
          <w:lang w:val="en-US"/>
        </w:rPr>
        <w:t>on</w:t>
      </w:r>
      <w:r w:rsidRPr="00B73AA5">
        <w:rPr>
          <w:spacing w:val="46"/>
          <w:lang w:val="en-US"/>
        </w:rPr>
        <w:t xml:space="preserve"> </w:t>
      </w:r>
      <w:r w:rsidRPr="00B73AA5">
        <w:rPr>
          <w:lang w:val="en-US"/>
        </w:rPr>
        <w:t>the</w:t>
      </w:r>
      <w:r w:rsidRPr="00B73AA5">
        <w:rPr>
          <w:spacing w:val="47"/>
          <w:lang w:val="en-US"/>
        </w:rPr>
        <w:t xml:space="preserve"> </w:t>
      </w:r>
      <w:r w:rsidRPr="00B73AA5">
        <w:rPr>
          <w:lang w:val="en-US"/>
        </w:rPr>
        <w:t>tables.</w:t>
      </w:r>
      <w:r w:rsidRPr="00B73AA5">
        <w:rPr>
          <w:spacing w:val="44"/>
          <w:lang w:val="en-US"/>
        </w:rPr>
        <w:t xml:space="preserve"> </w:t>
      </w:r>
      <w:r w:rsidRPr="00B73AA5">
        <w:rPr>
          <w:lang w:val="en-US"/>
        </w:rPr>
        <w:t>The</w:t>
      </w:r>
      <w:r w:rsidRPr="00B73AA5">
        <w:rPr>
          <w:spacing w:val="47"/>
          <w:lang w:val="en-US"/>
        </w:rPr>
        <w:t xml:space="preserve"> </w:t>
      </w:r>
      <w:r w:rsidRPr="00B73AA5">
        <w:rPr>
          <w:lang w:val="en-US"/>
        </w:rPr>
        <w:t>highlight</w:t>
      </w:r>
      <w:r w:rsidRPr="00B73AA5">
        <w:rPr>
          <w:spacing w:val="49"/>
          <w:lang w:val="en-US"/>
        </w:rPr>
        <w:t xml:space="preserve"> </w:t>
      </w:r>
      <w:r w:rsidRPr="00B73AA5">
        <w:rPr>
          <w:lang w:val="en-US"/>
        </w:rPr>
        <w:t>of</w:t>
      </w:r>
      <w:r w:rsidRPr="00B73AA5">
        <w:rPr>
          <w:spacing w:val="45"/>
          <w:lang w:val="en-US"/>
        </w:rPr>
        <w:t xml:space="preserve"> </w:t>
      </w:r>
      <w:r w:rsidRPr="00B73AA5">
        <w:rPr>
          <w:lang w:val="en-US"/>
        </w:rPr>
        <w:t>the</w:t>
      </w:r>
      <w:r w:rsidRPr="00B73AA5">
        <w:rPr>
          <w:spacing w:val="47"/>
          <w:lang w:val="en-US"/>
        </w:rPr>
        <w:t xml:space="preserve"> </w:t>
      </w:r>
      <w:r w:rsidRPr="00B73AA5">
        <w:rPr>
          <w:lang w:val="en-US"/>
        </w:rPr>
        <w:t>celebration</w:t>
      </w:r>
      <w:r w:rsidRPr="00B73AA5">
        <w:rPr>
          <w:spacing w:val="48"/>
          <w:lang w:val="en-US"/>
        </w:rPr>
        <w:t xml:space="preserve"> </w:t>
      </w:r>
      <w:r w:rsidRPr="00B73AA5">
        <w:rPr>
          <w:lang w:val="en-US"/>
        </w:rPr>
        <w:t>is</w:t>
      </w:r>
      <w:r w:rsidRPr="00B73AA5">
        <w:rPr>
          <w:spacing w:val="48"/>
          <w:lang w:val="en-US"/>
        </w:rPr>
        <w:t xml:space="preserve"> </w:t>
      </w:r>
      <w:r w:rsidRPr="00B73AA5">
        <w:rPr>
          <w:lang w:val="en-US"/>
        </w:rPr>
        <w:t>a</w:t>
      </w:r>
      <w:r w:rsidRPr="00B73AA5">
        <w:rPr>
          <w:spacing w:val="48"/>
          <w:lang w:val="en-US"/>
        </w:rPr>
        <w:t xml:space="preserve"> </w:t>
      </w:r>
      <w:r w:rsidRPr="00B73AA5">
        <w:rPr>
          <w:lang w:val="en-US"/>
        </w:rPr>
        <w:t>multi-tiered</w:t>
      </w:r>
      <w:r w:rsidRPr="00B73AA5">
        <w:rPr>
          <w:spacing w:val="48"/>
          <w:lang w:val="en-US"/>
        </w:rPr>
        <w:t xml:space="preserve"> </w:t>
      </w:r>
      <w:r w:rsidRPr="00B73AA5">
        <w:rPr>
          <w:lang w:val="en-US"/>
        </w:rPr>
        <w:t>wedding</w:t>
      </w:r>
      <w:r w:rsidRPr="00B73AA5">
        <w:rPr>
          <w:spacing w:val="-68"/>
          <w:lang w:val="en-US"/>
        </w:rPr>
        <w:t xml:space="preserve"> </w:t>
      </w:r>
      <w:r w:rsidRPr="00B73AA5">
        <w:rPr>
          <w:lang w:val="en-US"/>
        </w:rPr>
        <w:t>cake.</w:t>
      </w:r>
    </w:p>
    <w:p w:rsidR="00357B9E" w:rsidRPr="00B73AA5" w:rsidRDefault="00B73AA5">
      <w:pPr>
        <w:pStyle w:val="a7"/>
        <w:spacing w:line="276" w:lineRule="auto"/>
        <w:ind w:left="284" w:right="838" w:firstLine="566"/>
        <w:jc w:val="both"/>
        <w:rPr>
          <w:lang w:val="en-US"/>
        </w:rPr>
      </w:pPr>
      <w:r w:rsidRPr="00B73AA5">
        <w:rPr>
          <w:lang w:val="en-US"/>
        </w:rPr>
        <w:t>Money is usually given for a wedding. They are given to the bride, she has a</w:t>
      </w:r>
      <w:r w:rsidRPr="00B73AA5">
        <w:rPr>
          <w:spacing w:val="1"/>
          <w:lang w:val="en-US"/>
        </w:rPr>
        <w:t xml:space="preserve"> </w:t>
      </w:r>
      <w:r w:rsidRPr="00B73AA5">
        <w:rPr>
          <w:lang w:val="en-US"/>
        </w:rPr>
        <w:t>special white handbag for this. All other gifts guests leave on the table at the en-</w:t>
      </w:r>
      <w:r w:rsidRPr="00B73AA5">
        <w:rPr>
          <w:spacing w:val="1"/>
          <w:lang w:val="en-US"/>
        </w:rPr>
        <w:t xml:space="preserve"> </w:t>
      </w:r>
      <w:r w:rsidRPr="00B73AA5">
        <w:rPr>
          <w:lang w:val="en-US"/>
        </w:rPr>
        <w:t>trance.</w:t>
      </w:r>
    </w:p>
    <w:p w:rsidR="00357B9E" w:rsidRPr="00B73AA5" w:rsidRDefault="00357B9E">
      <w:pPr>
        <w:pStyle w:val="a7"/>
        <w:spacing w:before="3"/>
        <w:rPr>
          <w:sz w:val="32"/>
          <w:lang w:val="en-US"/>
        </w:rPr>
      </w:pPr>
    </w:p>
    <w:p w:rsidR="00357B9E" w:rsidRPr="00B73AA5" w:rsidRDefault="00B73AA5">
      <w:pPr>
        <w:pStyle w:val="20"/>
        <w:jc w:val="both"/>
        <w:rPr>
          <w:lang w:val="en-US"/>
        </w:rPr>
      </w:pPr>
      <w:r w:rsidRPr="00B73AA5">
        <w:rPr>
          <w:lang w:val="en-US"/>
        </w:rPr>
        <w:t>Major</w:t>
      </w:r>
      <w:r w:rsidRPr="00B73AA5">
        <w:rPr>
          <w:spacing w:val="-3"/>
          <w:lang w:val="en-US"/>
        </w:rPr>
        <w:t xml:space="preserve"> </w:t>
      </w:r>
      <w:r w:rsidRPr="00B73AA5">
        <w:rPr>
          <w:lang w:val="en-US"/>
        </w:rPr>
        <w:t>American</w:t>
      </w:r>
      <w:r w:rsidRPr="00B73AA5">
        <w:rPr>
          <w:spacing w:val="-4"/>
          <w:lang w:val="en-US"/>
        </w:rPr>
        <w:t xml:space="preserve"> </w:t>
      </w:r>
      <w:r w:rsidRPr="00B73AA5">
        <w:rPr>
          <w:lang w:val="en-US"/>
        </w:rPr>
        <w:t>holidays</w:t>
      </w:r>
    </w:p>
    <w:p w:rsidR="00357B9E" w:rsidRDefault="00B73AA5">
      <w:pPr>
        <w:pStyle w:val="a7"/>
        <w:spacing w:before="40" w:line="276" w:lineRule="auto"/>
        <w:ind w:left="284" w:right="846" w:firstLine="566"/>
        <w:jc w:val="both"/>
      </w:pPr>
      <w:r w:rsidRPr="00B73AA5">
        <w:rPr>
          <w:lang w:val="en-US"/>
        </w:rPr>
        <w:t>Americans love holidays and celebrate them noisily and cheerfully. For many,</w:t>
      </w:r>
      <w:r w:rsidRPr="00B73AA5">
        <w:rPr>
          <w:spacing w:val="-67"/>
          <w:lang w:val="en-US"/>
        </w:rPr>
        <w:t xml:space="preserve"> </w:t>
      </w:r>
      <w:r w:rsidRPr="00B73AA5">
        <w:rPr>
          <w:lang w:val="en-US"/>
        </w:rPr>
        <w:t>holidays are an occasion to spend time with family, see distant relatives, and visit</w:t>
      </w:r>
      <w:r w:rsidRPr="00B73AA5">
        <w:rPr>
          <w:spacing w:val="1"/>
          <w:lang w:val="en-US"/>
        </w:rPr>
        <w:t xml:space="preserve"> </w:t>
      </w:r>
      <w:r w:rsidRPr="00B73AA5">
        <w:rPr>
          <w:lang w:val="en-US"/>
        </w:rPr>
        <w:t>friends and loved ones. Holidays are rarely celebrated alone - if Americans see that</w:t>
      </w:r>
      <w:r w:rsidRPr="00B73AA5">
        <w:rPr>
          <w:spacing w:val="-67"/>
          <w:lang w:val="en-US"/>
        </w:rPr>
        <w:t xml:space="preserve"> </w:t>
      </w:r>
      <w:r w:rsidRPr="00B73AA5">
        <w:rPr>
          <w:lang w:val="en-US"/>
        </w:rPr>
        <w:t>a lonely neighbor has no one to celebrate with, they will call him to their place.</w:t>
      </w:r>
      <w:r w:rsidRPr="00B73AA5">
        <w:rPr>
          <w:spacing w:val="1"/>
          <w:lang w:val="en-US"/>
        </w:rPr>
        <w:t xml:space="preserve"> </w:t>
      </w:r>
      <w:r>
        <w:t>Major</w:t>
      </w:r>
      <w:r>
        <w:rPr>
          <w:spacing w:val="-1"/>
        </w:rPr>
        <w:t xml:space="preserve"> </w:t>
      </w:r>
      <w:r>
        <w:t>American</w:t>
      </w:r>
      <w:r>
        <w:rPr>
          <w:spacing w:val="1"/>
        </w:rPr>
        <w:t xml:space="preserve"> </w:t>
      </w:r>
      <w:r>
        <w:t>holidays</w:t>
      </w:r>
      <w:r>
        <w:rPr>
          <w:spacing w:val="1"/>
        </w:rPr>
        <w:t xml:space="preserve"> </w:t>
      </w:r>
      <w:r>
        <w:t>are:</w:t>
      </w:r>
    </w:p>
    <w:p w:rsidR="00357B9E" w:rsidRDefault="00B73AA5" w:rsidP="005347E2">
      <w:pPr>
        <w:pStyle w:val="a8"/>
        <w:numPr>
          <w:ilvl w:val="0"/>
          <w:numId w:val="63"/>
        </w:numPr>
        <w:tabs>
          <w:tab w:val="left" w:pos="1571"/>
          <w:tab w:val="left" w:pos="1572"/>
        </w:tabs>
        <w:spacing w:before="1"/>
        <w:ind w:hanging="361"/>
        <w:rPr>
          <w:sz w:val="28"/>
        </w:rPr>
      </w:pPr>
      <w:r>
        <w:rPr>
          <w:sz w:val="28"/>
        </w:rPr>
        <w:t>Christmas</w:t>
      </w:r>
      <w:r>
        <w:rPr>
          <w:spacing w:val="-1"/>
          <w:sz w:val="28"/>
        </w:rPr>
        <w:t xml:space="preserve"> </w:t>
      </w:r>
      <w:r>
        <w:rPr>
          <w:sz w:val="28"/>
        </w:rPr>
        <w:t>and</w:t>
      </w:r>
      <w:r>
        <w:rPr>
          <w:spacing w:val="-1"/>
          <w:sz w:val="28"/>
        </w:rPr>
        <w:t xml:space="preserve"> </w:t>
      </w:r>
      <w:r>
        <w:rPr>
          <w:sz w:val="28"/>
        </w:rPr>
        <w:t>New</w:t>
      </w:r>
      <w:r>
        <w:rPr>
          <w:spacing w:val="-5"/>
          <w:sz w:val="28"/>
        </w:rPr>
        <w:t xml:space="preserve"> </w:t>
      </w:r>
      <w:r>
        <w:rPr>
          <w:sz w:val="28"/>
        </w:rPr>
        <w:t>Year;</w:t>
      </w:r>
    </w:p>
    <w:p w:rsidR="00357B9E" w:rsidRDefault="00B73AA5" w:rsidP="005347E2">
      <w:pPr>
        <w:pStyle w:val="a8"/>
        <w:numPr>
          <w:ilvl w:val="0"/>
          <w:numId w:val="63"/>
        </w:numPr>
        <w:tabs>
          <w:tab w:val="left" w:pos="1571"/>
          <w:tab w:val="left" w:pos="1572"/>
        </w:tabs>
        <w:spacing w:before="46"/>
        <w:ind w:hanging="361"/>
        <w:rPr>
          <w:sz w:val="28"/>
        </w:rPr>
      </w:pPr>
      <w:r>
        <w:rPr>
          <w:sz w:val="28"/>
        </w:rPr>
        <w:t>Thanksgiving</w:t>
      </w:r>
      <w:r>
        <w:rPr>
          <w:spacing w:val="-12"/>
          <w:sz w:val="28"/>
        </w:rPr>
        <w:t xml:space="preserve"> </w:t>
      </w:r>
      <w:r>
        <w:rPr>
          <w:sz w:val="28"/>
        </w:rPr>
        <w:t>Day;</w:t>
      </w:r>
    </w:p>
    <w:p w:rsidR="00357B9E" w:rsidRDefault="00B73AA5" w:rsidP="005347E2">
      <w:pPr>
        <w:pStyle w:val="a8"/>
        <w:numPr>
          <w:ilvl w:val="0"/>
          <w:numId w:val="63"/>
        </w:numPr>
        <w:tabs>
          <w:tab w:val="left" w:pos="1571"/>
          <w:tab w:val="left" w:pos="1572"/>
        </w:tabs>
        <w:ind w:hanging="361"/>
        <w:rPr>
          <w:sz w:val="28"/>
        </w:rPr>
      </w:pPr>
      <w:r>
        <w:rPr>
          <w:sz w:val="28"/>
        </w:rPr>
        <w:t>Independence</w:t>
      </w:r>
      <w:r>
        <w:rPr>
          <w:spacing w:val="-9"/>
          <w:sz w:val="28"/>
        </w:rPr>
        <w:t xml:space="preserve"> </w:t>
      </w:r>
      <w:r>
        <w:rPr>
          <w:sz w:val="28"/>
        </w:rPr>
        <w:t>Day;</w:t>
      </w:r>
    </w:p>
    <w:p w:rsidR="00357B9E" w:rsidRDefault="00B73AA5" w:rsidP="005347E2">
      <w:pPr>
        <w:pStyle w:val="a8"/>
        <w:numPr>
          <w:ilvl w:val="0"/>
          <w:numId w:val="63"/>
        </w:numPr>
        <w:tabs>
          <w:tab w:val="left" w:pos="1571"/>
          <w:tab w:val="left" w:pos="1572"/>
        </w:tabs>
        <w:spacing w:before="49"/>
        <w:ind w:hanging="361"/>
        <w:rPr>
          <w:sz w:val="28"/>
        </w:rPr>
      </w:pPr>
      <w:r>
        <w:rPr>
          <w:sz w:val="28"/>
        </w:rPr>
        <w:t>Easter.</w:t>
      </w:r>
    </w:p>
    <w:p w:rsidR="00357B9E" w:rsidRPr="00B73AA5" w:rsidRDefault="00B73AA5">
      <w:pPr>
        <w:pStyle w:val="a7"/>
        <w:spacing w:before="46" w:line="276" w:lineRule="auto"/>
        <w:ind w:left="284" w:right="838" w:firstLine="566"/>
        <w:jc w:val="both"/>
        <w:rPr>
          <w:lang w:val="en-US"/>
        </w:rPr>
      </w:pPr>
      <w:r w:rsidRPr="00B73AA5">
        <w:rPr>
          <w:lang w:val="en-US"/>
        </w:rPr>
        <w:t>In</w:t>
      </w:r>
      <w:r w:rsidRPr="00B73AA5">
        <w:rPr>
          <w:spacing w:val="-5"/>
          <w:lang w:val="en-US"/>
        </w:rPr>
        <w:t xml:space="preserve"> </w:t>
      </w:r>
      <w:r w:rsidRPr="00B73AA5">
        <w:rPr>
          <w:lang w:val="en-US"/>
        </w:rPr>
        <w:t>general,</w:t>
      </w:r>
      <w:r w:rsidRPr="00B73AA5">
        <w:rPr>
          <w:spacing w:val="-7"/>
          <w:lang w:val="en-US"/>
        </w:rPr>
        <w:t xml:space="preserve"> </w:t>
      </w:r>
      <w:r w:rsidRPr="00B73AA5">
        <w:rPr>
          <w:lang w:val="en-US"/>
        </w:rPr>
        <w:t>Americans</w:t>
      </w:r>
      <w:r w:rsidRPr="00B73AA5">
        <w:rPr>
          <w:spacing w:val="-3"/>
          <w:lang w:val="en-US"/>
        </w:rPr>
        <w:t xml:space="preserve"> </w:t>
      </w:r>
      <w:r w:rsidRPr="00B73AA5">
        <w:rPr>
          <w:lang w:val="en-US"/>
        </w:rPr>
        <w:t>are</w:t>
      </w:r>
      <w:r w:rsidRPr="00B73AA5">
        <w:rPr>
          <w:spacing w:val="-5"/>
          <w:lang w:val="en-US"/>
        </w:rPr>
        <w:t xml:space="preserve"> </w:t>
      </w:r>
      <w:r w:rsidRPr="00B73AA5">
        <w:rPr>
          <w:lang w:val="en-US"/>
        </w:rPr>
        <w:t>big</w:t>
      </w:r>
      <w:r w:rsidRPr="00B73AA5">
        <w:rPr>
          <w:spacing w:val="-5"/>
          <w:lang w:val="en-US"/>
        </w:rPr>
        <w:t xml:space="preserve"> </w:t>
      </w:r>
      <w:r w:rsidRPr="00B73AA5">
        <w:rPr>
          <w:lang w:val="en-US"/>
        </w:rPr>
        <w:t>fans</w:t>
      </w:r>
      <w:r w:rsidRPr="00B73AA5">
        <w:rPr>
          <w:spacing w:val="-5"/>
          <w:lang w:val="en-US"/>
        </w:rPr>
        <w:t xml:space="preserve"> </w:t>
      </w:r>
      <w:r w:rsidRPr="00B73AA5">
        <w:rPr>
          <w:lang w:val="en-US"/>
        </w:rPr>
        <w:t>of</w:t>
      </w:r>
      <w:r w:rsidRPr="00B73AA5">
        <w:rPr>
          <w:spacing w:val="-6"/>
          <w:lang w:val="en-US"/>
        </w:rPr>
        <w:t xml:space="preserve"> </w:t>
      </w:r>
      <w:r w:rsidRPr="00B73AA5">
        <w:rPr>
          <w:lang w:val="en-US"/>
        </w:rPr>
        <w:t>celebrating</w:t>
      </w:r>
      <w:r w:rsidRPr="00B73AA5">
        <w:rPr>
          <w:spacing w:val="-5"/>
          <w:lang w:val="en-US"/>
        </w:rPr>
        <w:t xml:space="preserve"> </w:t>
      </w:r>
      <w:r w:rsidRPr="00B73AA5">
        <w:rPr>
          <w:lang w:val="en-US"/>
        </w:rPr>
        <w:t>everything.</w:t>
      </w:r>
      <w:r w:rsidRPr="00B73AA5">
        <w:rPr>
          <w:spacing w:val="-7"/>
          <w:lang w:val="en-US"/>
        </w:rPr>
        <w:t xml:space="preserve"> </w:t>
      </w:r>
      <w:r w:rsidRPr="00B73AA5">
        <w:rPr>
          <w:lang w:val="en-US"/>
        </w:rPr>
        <w:t>And</w:t>
      </w:r>
      <w:r w:rsidRPr="00B73AA5">
        <w:rPr>
          <w:spacing w:val="-5"/>
          <w:lang w:val="en-US"/>
        </w:rPr>
        <w:t xml:space="preserve"> </w:t>
      </w:r>
      <w:r w:rsidRPr="00B73AA5">
        <w:rPr>
          <w:lang w:val="en-US"/>
        </w:rPr>
        <w:t>if</w:t>
      </w:r>
      <w:r w:rsidRPr="00B73AA5">
        <w:rPr>
          <w:spacing w:val="-5"/>
          <w:lang w:val="en-US"/>
        </w:rPr>
        <w:t xml:space="preserve"> </w:t>
      </w:r>
      <w:r w:rsidRPr="00B73AA5">
        <w:rPr>
          <w:lang w:val="en-US"/>
        </w:rPr>
        <w:t>there</w:t>
      </w:r>
      <w:r w:rsidRPr="00B73AA5">
        <w:rPr>
          <w:spacing w:val="-6"/>
          <w:lang w:val="en-US"/>
        </w:rPr>
        <w:t xml:space="preserve"> </w:t>
      </w:r>
      <w:r w:rsidRPr="00B73AA5">
        <w:rPr>
          <w:lang w:val="en-US"/>
        </w:rPr>
        <w:t>is</w:t>
      </w:r>
      <w:r w:rsidRPr="00B73AA5">
        <w:rPr>
          <w:spacing w:val="-5"/>
          <w:lang w:val="en-US"/>
        </w:rPr>
        <w:t xml:space="preserve"> </w:t>
      </w:r>
      <w:r w:rsidRPr="00B73AA5">
        <w:rPr>
          <w:lang w:val="en-US"/>
        </w:rPr>
        <w:t>no</w:t>
      </w:r>
      <w:r w:rsidRPr="00B73AA5">
        <w:rPr>
          <w:spacing w:val="-68"/>
          <w:lang w:val="en-US"/>
        </w:rPr>
        <w:t xml:space="preserve"> </w:t>
      </w:r>
      <w:r w:rsidRPr="00B73AA5">
        <w:rPr>
          <w:spacing w:val="-2"/>
          <w:lang w:val="en-US"/>
        </w:rPr>
        <w:t>reason</w:t>
      </w:r>
      <w:r w:rsidRPr="00B73AA5">
        <w:rPr>
          <w:spacing w:val="-13"/>
          <w:lang w:val="en-US"/>
        </w:rPr>
        <w:t xml:space="preserve"> </w:t>
      </w:r>
      <w:r w:rsidRPr="00B73AA5">
        <w:rPr>
          <w:spacing w:val="-2"/>
          <w:lang w:val="en-US"/>
        </w:rPr>
        <w:t>for</w:t>
      </w:r>
      <w:r w:rsidRPr="00B73AA5">
        <w:rPr>
          <w:spacing w:val="-13"/>
          <w:lang w:val="en-US"/>
        </w:rPr>
        <w:t xml:space="preserve"> </w:t>
      </w:r>
      <w:r w:rsidRPr="00B73AA5">
        <w:rPr>
          <w:spacing w:val="-2"/>
          <w:lang w:val="en-US"/>
        </w:rPr>
        <w:t>a</w:t>
      </w:r>
      <w:r w:rsidRPr="00B73AA5">
        <w:rPr>
          <w:spacing w:val="-14"/>
          <w:lang w:val="en-US"/>
        </w:rPr>
        <w:t xml:space="preserve"> </w:t>
      </w:r>
      <w:r w:rsidRPr="00B73AA5">
        <w:rPr>
          <w:spacing w:val="-2"/>
          <w:lang w:val="en-US"/>
        </w:rPr>
        <w:t>holiday,</w:t>
      </w:r>
      <w:r w:rsidRPr="00B73AA5">
        <w:rPr>
          <w:spacing w:val="-12"/>
          <w:lang w:val="en-US"/>
        </w:rPr>
        <w:t xml:space="preserve"> </w:t>
      </w:r>
      <w:r w:rsidRPr="00B73AA5">
        <w:rPr>
          <w:spacing w:val="-2"/>
          <w:lang w:val="en-US"/>
        </w:rPr>
        <w:t>then</w:t>
      </w:r>
      <w:r w:rsidRPr="00B73AA5">
        <w:rPr>
          <w:spacing w:val="-12"/>
          <w:lang w:val="en-US"/>
        </w:rPr>
        <w:t xml:space="preserve"> </w:t>
      </w:r>
      <w:r w:rsidRPr="00B73AA5">
        <w:rPr>
          <w:spacing w:val="-2"/>
          <w:lang w:val="en-US"/>
        </w:rPr>
        <w:t>they</w:t>
      </w:r>
      <w:r w:rsidRPr="00B73AA5">
        <w:rPr>
          <w:spacing w:val="-15"/>
          <w:lang w:val="en-US"/>
        </w:rPr>
        <w:t xml:space="preserve"> </w:t>
      </w:r>
      <w:r w:rsidRPr="00B73AA5">
        <w:rPr>
          <w:spacing w:val="-2"/>
          <w:lang w:val="en-US"/>
        </w:rPr>
        <w:t>will</w:t>
      </w:r>
      <w:r w:rsidRPr="00B73AA5">
        <w:rPr>
          <w:spacing w:val="-13"/>
          <w:lang w:val="en-US"/>
        </w:rPr>
        <w:t xml:space="preserve"> </w:t>
      </w:r>
      <w:r w:rsidRPr="00B73AA5">
        <w:rPr>
          <w:spacing w:val="-2"/>
          <w:lang w:val="en-US"/>
        </w:rPr>
        <w:t>come</w:t>
      </w:r>
      <w:r w:rsidRPr="00B73AA5">
        <w:rPr>
          <w:spacing w:val="-11"/>
          <w:lang w:val="en-US"/>
        </w:rPr>
        <w:t xml:space="preserve"> </w:t>
      </w:r>
      <w:r w:rsidRPr="00B73AA5">
        <w:rPr>
          <w:spacing w:val="-2"/>
          <w:lang w:val="en-US"/>
        </w:rPr>
        <w:t>up</w:t>
      </w:r>
      <w:r w:rsidRPr="00B73AA5">
        <w:rPr>
          <w:spacing w:val="-13"/>
          <w:lang w:val="en-US"/>
        </w:rPr>
        <w:t xml:space="preserve"> </w:t>
      </w:r>
      <w:r w:rsidRPr="00B73AA5">
        <w:rPr>
          <w:spacing w:val="-2"/>
          <w:lang w:val="en-US"/>
        </w:rPr>
        <w:t>with</w:t>
      </w:r>
      <w:r w:rsidRPr="00B73AA5">
        <w:rPr>
          <w:spacing w:val="-12"/>
          <w:lang w:val="en-US"/>
        </w:rPr>
        <w:t xml:space="preserve"> </w:t>
      </w:r>
      <w:r w:rsidRPr="00B73AA5">
        <w:rPr>
          <w:spacing w:val="-2"/>
          <w:lang w:val="en-US"/>
        </w:rPr>
        <w:t>it</w:t>
      </w:r>
      <w:r w:rsidRPr="00B73AA5">
        <w:rPr>
          <w:spacing w:val="-13"/>
          <w:lang w:val="en-US"/>
        </w:rPr>
        <w:t xml:space="preserve"> </w:t>
      </w:r>
      <w:r w:rsidRPr="00B73AA5">
        <w:rPr>
          <w:spacing w:val="-2"/>
          <w:lang w:val="en-US"/>
        </w:rPr>
        <w:t>themselves.</w:t>
      </w:r>
      <w:r w:rsidRPr="00B73AA5">
        <w:rPr>
          <w:spacing w:val="-14"/>
          <w:lang w:val="en-US"/>
        </w:rPr>
        <w:t xml:space="preserve"> </w:t>
      </w:r>
      <w:r w:rsidRPr="00B73AA5">
        <w:rPr>
          <w:spacing w:val="-1"/>
          <w:lang w:val="en-US"/>
        </w:rPr>
        <w:t>Therefore,</w:t>
      </w:r>
      <w:r w:rsidRPr="00B73AA5">
        <w:rPr>
          <w:spacing w:val="-12"/>
          <w:lang w:val="en-US"/>
        </w:rPr>
        <w:t xml:space="preserve"> </w:t>
      </w:r>
      <w:r w:rsidRPr="00B73AA5">
        <w:rPr>
          <w:spacing w:val="-1"/>
          <w:lang w:val="en-US"/>
        </w:rPr>
        <w:t>many</w:t>
      </w:r>
      <w:r w:rsidRPr="00B73AA5">
        <w:rPr>
          <w:spacing w:val="-14"/>
          <w:lang w:val="en-US"/>
        </w:rPr>
        <w:t xml:space="preserve"> </w:t>
      </w:r>
      <w:r w:rsidRPr="00B73AA5">
        <w:rPr>
          <w:spacing w:val="-1"/>
          <w:lang w:val="en-US"/>
        </w:rPr>
        <w:t>unu-</w:t>
      </w:r>
      <w:r w:rsidRPr="00B73AA5">
        <w:rPr>
          <w:spacing w:val="-68"/>
          <w:lang w:val="en-US"/>
        </w:rPr>
        <w:t xml:space="preserve"> </w:t>
      </w:r>
      <w:r w:rsidRPr="00B73AA5">
        <w:rPr>
          <w:lang w:val="en-US"/>
        </w:rPr>
        <w:t>sual holidays and competitions are held in the country. One of my favorites is the</w:t>
      </w:r>
      <w:r w:rsidRPr="00B73AA5">
        <w:rPr>
          <w:spacing w:val="1"/>
          <w:lang w:val="en-US"/>
        </w:rPr>
        <w:t xml:space="preserve"> </w:t>
      </w:r>
      <w:r w:rsidRPr="00B73AA5">
        <w:rPr>
          <w:spacing w:val="-2"/>
          <w:lang w:val="en-US"/>
        </w:rPr>
        <w:t>pumpkin</w:t>
      </w:r>
      <w:r w:rsidRPr="00B73AA5">
        <w:rPr>
          <w:spacing w:val="-12"/>
          <w:lang w:val="en-US"/>
        </w:rPr>
        <w:t xml:space="preserve"> </w:t>
      </w:r>
      <w:r w:rsidRPr="00B73AA5">
        <w:rPr>
          <w:spacing w:val="-1"/>
          <w:lang w:val="en-US"/>
        </w:rPr>
        <w:t>festival.</w:t>
      </w:r>
      <w:r w:rsidRPr="00B73AA5">
        <w:rPr>
          <w:spacing w:val="-14"/>
          <w:lang w:val="en-US"/>
        </w:rPr>
        <w:t xml:space="preserve"> </w:t>
      </w:r>
      <w:r w:rsidRPr="00B73AA5">
        <w:rPr>
          <w:spacing w:val="-1"/>
          <w:lang w:val="en-US"/>
        </w:rPr>
        <w:t>It</w:t>
      </w:r>
      <w:r w:rsidRPr="00B73AA5">
        <w:rPr>
          <w:spacing w:val="-12"/>
          <w:lang w:val="en-US"/>
        </w:rPr>
        <w:t xml:space="preserve"> </w:t>
      </w:r>
      <w:r w:rsidRPr="00B73AA5">
        <w:rPr>
          <w:spacing w:val="-1"/>
          <w:lang w:val="en-US"/>
        </w:rPr>
        <w:t>is</w:t>
      </w:r>
      <w:r w:rsidRPr="00B73AA5">
        <w:rPr>
          <w:spacing w:val="-14"/>
          <w:lang w:val="en-US"/>
        </w:rPr>
        <w:t xml:space="preserve"> </w:t>
      </w:r>
      <w:r w:rsidRPr="00B73AA5">
        <w:rPr>
          <w:spacing w:val="-1"/>
          <w:lang w:val="en-US"/>
        </w:rPr>
        <w:t>held</w:t>
      </w:r>
      <w:r w:rsidRPr="00B73AA5">
        <w:rPr>
          <w:spacing w:val="-14"/>
          <w:lang w:val="en-US"/>
        </w:rPr>
        <w:t xml:space="preserve"> </w:t>
      </w:r>
      <w:r w:rsidRPr="00B73AA5">
        <w:rPr>
          <w:spacing w:val="-1"/>
          <w:lang w:val="en-US"/>
        </w:rPr>
        <w:t>in</w:t>
      </w:r>
      <w:r w:rsidRPr="00B73AA5">
        <w:rPr>
          <w:spacing w:val="-12"/>
          <w:lang w:val="en-US"/>
        </w:rPr>
        <w:t xml:space="preserve"> </w:t>
      </w:r>
      <w:r w:rsidRPr="00B73AA5">
        <w:rPr>
          <w:spacing w:val="-1"/>
          <w:lang w:val="en-US"/>
        </w:rPr>
        <w:t>many</w:t>
      </w:r>
      <w:r w:rsidRPr="00B73AA5">
        <w:rPr>
          <w:spacing w:val="-16"/>
          <w:lang w:val="en-US"/>
        </w:rPr>
        <w:t xml:space="preserve"> </w:t>
      </w:r>
      <w:r w:rsidRPr="00B73AA5">
        <w:rPr>
          <w:spacing w:val="-1"/>
          <w:lang w:val="en-US"/>
        </w:rPr>
        <w:t>states</w:t>
      </w:r>
      <w:r w:rsidRPr="00B73AA5">
        <w:rPr>
          <w:spacing w:val="-12"/>
          <w:lang w:val="en-US"/>
        </w:rPr>
        <w:t xml:space="preserve"> </w:t>
      </w:r>
      <w:r w:rsidRPr="00B73AA5">
        <w:rPr>
          <w:spacing w:val="-1"/>
          <w:lang w:val="en-US"/>
        </w:rPr>
        <w:t>during</w:t>
      </w:r>
      <w:r w:rsidRPr="00B73AA5">
        <w:rPr>
          <w:spacing w:val="-14"/>
          <w:lang w:val="en-US"/>
        </w:rPr>
        <w:t xml:space="preserve"> </w:t>
      </w:r>
      <w:r w:rsidRPr="00B73AA5">
        <w:rPr>
          <w:spacing w:val="-1"/>
          <w:lang w:val="en-US"/>
        </w:rPr>
        <w:t>pumpkin</w:t>
      </w:r>
      <w:r w:rsidRPr="00B73AA5">
        <w:rPr>
          <w:spacing w:val="-12"/>
          <w:lang w:val="en-US"/>
        </w:rPr>
        <w:t xml:space="preserve"> </w:t>
      </w:r>
      <w:r w:rsidRPr="00B73AA5">
        <w:rPr>
          <w:spacing w:val="-1"/>
          <w:lang w:val="en-US"/>
        </w:rPr>
        <w:t>season.</w:t>
      </w:r>
      <w:r w:rsidRPr="00B73AA5">
        <w:rPr>
          <w:spacing w:val="-14"/>
          <w:lang w:val="en-US"/>
        </w:rPr>
        <w:t xml:space="preserve"> </w:t>
      </w:r>
      <w:r w:rsidRPr="00B73AA5">
        <w:rPr>
          <w:spacing w:val="-1"/>
          <w:lang w:val="en-US"/>
        </w:rPr>
        <w:t>Thousands</w:t>
      </w:r>
      <w:r w:rsidRPr="00B73AA5">
        <w:rPr>
          <w:spacing w:val="-14"/>
          <w:lang w:val="en-US"/>
        </w:rPr>
        <w:t xml:space="preserve"> </w:t>
      </w:r>
      <w:r w:rsidRPr="00B73AA5">
        <w:rPr>
          <w:spacing w:val="-1"/>
          <w:lang w:val="en-US"/>
        </w:rPr>
        <w:t>of</w:t>
      </w:r>
      <w:r w:rsidRPr="00B73AA5">
        <w:rPr>
          <w:spacing w:val="-13"/>
          <w:lang w:val="en-US"/>
        </w:rPr>
        <w:t xml:space="preserve"> </w:t>
      </w:r>
      <w:r w:rsidRPr="00B73AA5">
        <w:rPr>
          <w:spacing w:val="-1"/>
          <w:lang w:val="en-US"/>
        </w:rPr>
        <w:t>peo-</w:t>
      </w:r>
      <w:r w:rsidRPr="00B73AA5">
        <w:rPr>
          <w:spacing w:val="-68"/>
          <w:lang w:val="en-US"/>
        </w:rPr>
        <w:t xml:space="preserve"> </w:t>
      </w:r>
      <w:r w:rsidRPr="00B73AA5">
        <w:rPr>
          <w:spacing w:val="-3"/>
          <w:lang w:val="en-US"/>
        </w:rPr>
        <w:t>ple</w:t>
      </w:r>
      <w:r w:rsidRPr="00B73AA5">
        <w:rPr>
          <w:spacing w:val="-11"/>
          <w:lang w:val="en-US"/>
        </w:rPr>
        <w:t xml:space="preserve"> </w:t>
      </w:r>
      <w:r w:rsidRPr="00B73AA5">
        <w:rPr>
          <w:spacing w:val="-3"/>
          <w:lang w:val="en-US"/>
        </w:rPr>
        <w:t>flock</w:t>
      </w:r>
      <w:r w:rsidRPr="00B73AA5">
        <w:rPr>
          <w:spacing w:val="-11"/>
          <w:lang w:val="en-US"/>
        </w:rPr>
        <w:t xml:space="preserve"> </w:t>
      </w:r>
      <w:r w:rsidRPr="00B73AA5">
        <w:rPr>
          <w:spacing w:val="-3"/>
          <w:lang w:val="en-US"/>
        </w:rPr>
        <w:t>to</w:t>
      </w:r>
      <w:r w:rsidRPr="00B73AA5">
        <w:rPr>
          <w:spacing w:val="-12"/>
          <w:lang w:val="en-US"/>
        </w:rPr>
        <w:t xml:space="preserve"> </w:t>
      </w:r>
      <w:r w:rsidRPr="00B73AA5">
        <w:rPr>
          <w:spacing w:val="-3"/>
          <w:lang w:val="en-US"/>
        </w:rPr>
        <w:t>the</w:t>
      </w:r>
      <w:r w:rsidRPr="00B73AA5">
        <w:rPr>
          <w:spacing w:val="-12"/>
          <w:lang w:val="en-US"/>
        </w:rPr>
        <w:t xml:space="preserve"> </w:t>
      </w:r>
      <w:r w:rsidRPr="00B73AA5">
        <w:rPr>
          <w:spacing w:val="-3"/>
          <w:lang w:val="en-US"/>
        </w:rPr>
        <w:t>farms</w:t>
      </w:r>
      <w:r w:rsidRPr="00B73AA5">
        <w:rPr>
          <w:spacing w:val="-10"/>
          <w:lang w:val="en-US"/>
        </w:rPr>
        <w:t xml:space="preserve"> </w:t>
      </w:r>
      <w:r w:rsidRPr="00B73AA5">
        <w:rPr>
          <w:spacing w:val="-3"/>
          <w:lang w:val="en-US"/>
        </w:rPr>
        <w:t>to</w:t>
      </w:r>
      <w:r w:rsidRPr="00B73AA5">
        <w:rPr>
          <w:spacing w:val="-9"/>
          <w:lang w:val="en-US"/>
        </w:rPr>
        <w:t xml:space="preserve"> </w:t>
      </w:r>
      <w:r w:rsidRPr="00B73AA5">
        <w:rPr>
          <w:spacing w:val="-3"/>
          <w:lang w:val="en-US"/>
        </w:rPr>
        <w:t>buy</w:t>
      </w:r>
      <w:r w:rsidRPr="00B73AA5">
        <w:rPr>
          <w:spacing w:val="-15"/>
          <w:lang w:val="en-US"/>
        </w:rPr>
        <w:t xml:space="preserve"> </w:t>
      </w:r>
      <w:r w:rsidRPr="00B73AA5">
        <w:rPr>
          <w:spacing w:val="-3"/>
          <w:lang w:val="en-US"/>
        </w:rPr>
        <w:t>the</w:t>
      </w:r>
      <w:r w:rsidRPr="00B73AA5">
        <w:rPr>
          <w:spacing w:val="-10"/>
          <w:lang w:val="en-US"/>
        </w:rPr>
        <w:t xml:space="preserve"> </w:t>
      </w:r>
      <w:r w:rsidRPr="00B73AA5">
        <w:rPr>
          <w:spacing w:val="-3"/>
          <w:lang w:val="en-US"/>
        </w:rPr>
        <w:t>best</w:t>
      </w:r>
      <w:r w:rsidRPr="00B73AA5">
        <w:rPr>
          <w:spacing w:val="-10"/>
          <w:lang w:val="en-US"/>
        </w:rPr>
        <w:t xml:space="preserve"> </w:t>
      </w:r>
      <w:r w:rsidRPr="00B73AA5">
        <w:rPr>
          <w:spacing w:val="-3"/>
          <w:lang w:val="en-US"/>
        </w:rPr>
        <w:t>pumpkin</w:t>
      </w:r>
      <w:r w:rsidRPr="00B73AA5">
        <w:rPr>
          <w:spacing w:val="-9"/>
          <w:lang w:val="en-US"/>
        </w:rPr>
        <w:t xml:space="preserve"> </w:t>
      </w:r>
      <w:r w:rsidRPr="00B73AA5">
        <w:rPr>
          <w:spacing w:val="-3"/>
          <w:lang w:val="en-US"/>
        </w:rPr>
        <w:t>and</w:t>
      </w:r>
      <w:r w:rsidRPr="00B73AA5">
        <w:rPr>
          <w:spacing w:val="-12"/>
          <w:lang w:val="en-US"/>
        </w:rPr>
        <w:t xml:space="preserve"> </w:t>
      </w:r>
      <w:r w:rsidRPr="00B73AA5">
        <w:rPr>
          <w:spacing w:val="-3"/>
          <w:lang w:val="en-US"/>
        </w:rPr>
        <w:t>taste</w:t>
      </w:r>
      <w:r w:rsidRPr="00B73AA5">
        <w:rPr>
          <w:spacing w:val="-12"/>
          <w:lang w:val="en-US"/>
        </w:rPr>
        <w:t xml:space="preserve"> </w:t>
      </w:r>
      <w:r w:rsidRPr="00B73AA5">
        <w:rPr>
          <w:spacing w:val="-2"/>
          <w:lang w:val="en-US"/>
        </w:rPr>
        <w:t>the</w:t>
      </w:r>
      <w:r w:rsidRPr="00B73AA5">
        <w:rPr>
          <w:spacing w:val="-12"/>
          <w:lang w:val="en-US"/>
        </w:rPr>
        <w:t xml:space="preserve"> </w:t>
      </w:r>
      <w:r w:rsidRPr="00B73AA5">
        <w:rPr>
          <w:spacing w:val="-2"/>
          <w:lang w:val="en-US"/>
        </w:rPr>
        <w:t>variety</w:t>
      </w:r>
      <w:r w:rsidRPr="00B73AA5">
        <w:rPr>
          <w:spacing w:val="-12"/>
          <w:lang w:val="en-US"/>
        </w:rPr>
        <w:t xml:space="preserve"> </w:t>
      </w:r>
      <w:r w:rsidRPr="00B73AA5">
        <w:rPr>
          <w:spacing w:val="-2"/>
          <w:lang w:val="en-US"/>
        </w:rPr>
        <w:t>of</w:t>
      </w:r>
      <w:r w:rsidRPr="00B73AA5">
        <w:rPr>
          <w:spacing w:val="-10"/>
          <w:lang w:val="en-US"/>
        </w:rPr>
        <w:t xml:space="preserve"> </w:t>
      </w:r>
      <w:r w:rsidRPr="00B73AA5">
        <w:rPr>
          <w:spacing w:val="-2"/>
          <w:lang w:val="en-US"/>
        </w:rPr>
        <w:t>pumpkin</w:t>
      </w:r>
      <w:r w:rsidRPr="00B73AA5">
        <w:rPr>
          <w:spacing w:val="-10"/>
          <w:lang w:val="en-US"/>
        </w:rPr>
        <w:t xml:space="preserve"> </w:t>
      </w:r>
      <w:r w:rsidRPr="00B73AA5">
        <w:rPr>
          <w:spacing w:val="-2"/>
          <w:lang w:val="en-US"/>
        </w:rPr>
        <w:t>dishes.</w:t>
      </w:r>
      <w:r w:rsidRPr="00B73AA5">
        <w:rPr>
          <w:spacing w:val="-67"/>
          <w:lang w:val="en-US"/>
        </w:rPr>
        <w:t xml:space="preserve"> </w:t>
      </w:r>
      <w:r w:rsidRPr="00B73AA5">
        <w:rPr>
          <w:lang w:val="en-US"/>
        </w:rPr>
        <w:t>Children</w:t>
      </w:r>
      <w:r w:rsidRPr="00B73AA5">
        <w:rPr>
          <w:spacing w:val="-14"/>
          <w:lang w:val="en-US"/>
        </w:rPr>
        <w:t xml:space="preserve"> </w:t>
      </w:r>
      <w:r w:rsidRPr="00B73AA5">
        <w:rPr>
          <w:lang w:val="en-US"/>
        </w:rPr>
        <w:t>at</w:t>
      </w:r>
      <w:r w:rsidRPr="00B73AA5">
        <w:rPr>
          <w:spacing w:val="-13"/>
          <w:lang w:val="en-US"/>
        </w:rPr>
        <w:t xml:space="preserve"> </w:t>
      </w:r>
      <w:r w:rsidRPr="00B73AA5">
        <w:rPr>
          <w:lang w:val="en-US"/>
        </w:rPr>
        <w:t>this</w:t>
      </w:r>
      <w:r w:rsidRPr="00B73AA5">
        <w:rPr>
          <w:spacing w:val="-14"/>
          <w:lang w:val="en-US"/>
        </w:rPr>
        <w:t xml:space="preserve"> </w:t>
      </w:r>
      <w:r w:rsidRPr="00B73AA5">
        <w:rPr>
          <w:lang w:val="en-US"/>
        </w:rPr>
        <w:t>time</w:t>
      </w:r>
      <w:r w:rsidRPr="00B73AA5">
        <w:rPr>
          <w:spacing w:val="-13"/>
          <w:lang w:val="en-US"/>
        </w:rPr>
        <w:t xml:space="preserve"> </w:t>
      </w:r>
      <w:r w:rsidRPr="00B73AA5">
        <w:rPr>
          <w:lang w:val="en-US"/>
        </w:rPr>
        <w:t>ride</w:t>
      </w:r>
      <w:r w:rsidRPr="00B73AA5">
        <w:rPr>
          <w:spacing w:val="-14"/>
          <w:lang w:val="en-US"/>
        </w:rPr>
        <w:t xml:space="preserve"> </w:t>
      </w:r>
      <w:r w:rsidRPr="00B73AA5">
        <w:rPr>
          <w:lang w:val="en-US"/>
        </w:rPr>
        <w:t>on</w:t>
      </w:r>
      <w:r w:rsidRPr="00B73AA5">
        <w:rPr>
          <w:spacing w:val="-13"/>
          <w:lang w:val="en-US"/>
        </w:rPr>
        <w:t xml:space="preserve"> </w:t>
      </w:r>
      <w:r w:rsidRPr="00B73AA5">
        <w:rPr>
          <w:lang w:val="en-US"/>
        </w:rPr>
        <w:t>carts</w:t>
      </w:r>
      <w:r w:rsidRPr="00B73AA5">
        <w:rPr>
          <w:spacing w:val="-14"/>
          <w:lang w:val="en-US"/>
        </w:rPr>
        <w:t xml:space="preserve"> </w:t>
      </w:r>
      <w:r w:rsidRPr="00B73AA5">
        <w:rPr>
          <w:lang w:val="en-US"/>
        </w:rPr>
        <w:t>or</w:t>
      </w:r>
      <w:r w:rsidRPr="00B73AA5">
        <w:rPr>
          <w:spacing w:val="-14"/>
          <w:lang w:val="en-US"/>
        </w:rPr>
        <w:t xml:space="preserve"> </w:t>
      </w:r>
      <w:r w:rsidRPr="00B73AA5">
        <w:rPr>
          <w:lang w:val="en-US"/>
        </w:rPr>
        <w:t>show</w:t>
      </w:r>
      <w:r w:rsidRPr="00B73AA5">
        <w:rPr>
          <w:spacing w:val="-17"/>
          <w:lang w:val="en-US"/>
        </w:rPr>
        <w:t xml:space="preserve"> </w:t>
      </w:r>
      <w:r w:rsidRPr="00B73AA5">
        <w:rPr>
          <w:lang w:val="en-US"/>
        </w:rPr>
        <w:t>animals</w:t>
      </w:r>
      <w:r w:rsidRPr="00B73AA5">
        <w:rPr>
          <w:spacing w:val="-13"/>
          <w:lang w:val="en-US"/>
        </w:rPr>
        <w:t xml:space="preserve"> </w:t>
      </w:r>
      <w:r w:rsidRPr="00B73AA5">
        <w:rPr>
          <w:lang w:val="en-US"/>
        </w:rPr>
        <w:t>that</w:t>
      </w:r>
      <w:r w:rsidRPr="00B73AA5">
        <w:rPr>
          <w:spacing w:val="-14"/>
          <w:lang w:val="en-US"/>
        </w:rPr>
        <w:t xml:space="preserve"> </w:t>
      </w:r>
      <w:r w:rsidRPr="00B73AA5">
        <w:rPr>
          <w:lang w:val="en-US"/>
        </w:rPr>
        <w:t>live</w:t>
      </w:r>
      <w:r w:rsidRPr="00B73AA5">
        <w:rPr>
          <w:spacing w:val="-14"/>
          <w:lang w:val="en-US"/>
        </w:rPr>
        <w:t xml:space="preserve"> </w:t>
      </w:r>
      <w:r w:rsidRPr="00B73AA5">
        <w:rPr>
          <w:lang w:val="en-US"/>
        </w:rPr>
        <w:t>on</w:t>
      </w:r>
      <w:r w:rsidRPr="00B73AA5">
        <w:rPr>
          <w:spacing w:val="-14"/>
          <w:lang w:val="en-US"/>
        </w:rPr>
        <w:t xml:space="preserve"> </w:t>
      </w:r>
      <w:r w:rsidRPr="00B73AA5">
        <w:rPr>
          <w:lang w:val="en-US"/>
        </w:rPr>
        <w:t>the</w:t>
      </w:r>
      <w:r w:rsidRPr="00B73AA5">
        <w:rPr>
          <w:spacing w:val="-14"/>
          <w:lang w:val="en-US"/>
        </w:rPr>
        <w:t xml:space="preserve"> </w:t>
      </w:r>
      <w:r w:rsidRPr="00B73AA5">
        <w:rPr>
          <w:lang w:val="en-US"/>
        </w:rPr>
        <w:t>farm.</w:t>
      </w:r>
    </w:p>
    <w:p w:rsidR="00357B9E" w:rsidRDefault="00B73AA5">
      <w:pPr>
        <w:pStyle w:val="a7"/>
        <w:spacing w:before="152"/>
        <w:ind w:left="285" w:right="844"/>
        <w:jc w:val="center"/>
      </w:pPr>
      <w:r>
        <w:t>230</w:t>
      </w:r>
    </w:p>
    <w:p w:rsidR="00357B9E" w:rsidRDefault="00357B9E">
      <w:pPr>
        <w:jc w:val="center"/>
        <w:sectPr w:rsidR="00357B9E">
          <w:footerReference w:type="default" r:id="rId246"/>
          <w:pgSz w:w="11910" w:h="16840"/>
          <w:pgMar w:top="1040" w:right="740" w:bottom="280" w:left="680" w:header="0" w:footer="0" w:gutter="0"/>
          <w:cols w:space="720"/>
        </w:sectPr>
      </w:pPr>
    </w:p>
    <w:p w:rsidR="00357B9E" w:rsidRDefault="00B73AA5">
      <w:pPr>
        <w:pStyle w:val="a7"/>
        <w:ind w:left="908"/>
        <w:rPr>
          <w:sz w:val="20"/>
        </w:rPr>
      </w:pPr>
      <w:r>
        <w:rPr>
          <w:noProof/>
          <w:sz w:val="20"/>
          <w:lang w:eastAsia="ru-RU"/>
        </w:rPr>
        <w:lastRenderedPageBreak/>
        <w:drawing>
          <wp:inline distT="0" distB="0" distL="0" distR="0">
            <wp:extent cx="5940171" cy="3959733"/>
            <wp:effectExtent l="0" t="0" r="0" b="0"/>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247" cstate="print"/>
                    <a:stretch>
                      <a:fillRect/>
                    </a:stretch>
                  </pic:blipFill>
                  <pic:spPr>
                    <a:xfrm>
                      <a:off x="0" y="0"/>
                      <a:ext cx="5940171" cy="3959733"/>
                    </a:xfrm>
                    <a:prstGeom prst="rect">
                      <a:avLst/>
                    </a:prstGeom>
                  </pic:spPr>
                </pic:pic>
              </a:graphicData>
            </a:graphic>
          </wp:inline>
        </w:drawing>
      </w:r>
    </w:p>
    <w:p w:rsidR="00357B9E" w:rsidRDefault="00357B9E">
      <w:pPr>
        <w:pStyle w:val="a7"/>
        <w:spacing w:before="1"/>
      </w:pPr>
    </w:p>
    <w:p w:rsidR="00357B9E" w:rsidRPr="00B73AA5" w:rsidRDefault="00B73AA5">
      <w:pPr>
        <w:pStyle w:val="a7"/>
        <w:spacing w:before="89" w:line="276" w:lineRule="auto"/>
        <w:ind w:left="909" w:right="217" w:firstLine="566"/>
        <w:jc w:val="both"/>
        <w:rPr>
          <w:lang w:val="en-US"/>
        </w:rPr>
      </w:pPr>
      <w:r w:rsidRPr="00B73AA5">
        <w:rPr>
          <w:lang w:val="en-US"/>
        </w:rPr>
        <w:t>Also in the United States, without exception, everyone loves Black Friday. It</w:t>
      </w:r>
      <w:r w:rsidRPr="00B73AA5">
        <w:rPr>
          <w:spacing w:val="1"/>
          <w:lang w:val="en-US"/>
        </w:rPr>
        <w:t xml:space="preserve"> </w:t>
      </w:r>
      <w:r w:rsidRPr="00B73AA5">
        <w:rPr>
          <w:lang w:val="en-US"/>
        </w:rPr>
        <w:t>takes place the day after Thanksgiving. All stores in America arrange grandiose</w:t>
      </w:r>
      <w:r w:rsidRPr="00B73AA5">
        <w:rPr>
          <w:spacing w:val="1"/>
          <w:lang w:val="en-US"/>
        </w:rPr>
        <w:t xml:space="preserve"> </w:t>
      </w:r>
      <w:r w:rsidRPr="00B73AA5">
        <w:rPr>
          <w:lang w:val="en-US"/>
        </w:rPr>
        <w:t>sales, where you can buy things for next to nothing. It is on this day that Ameri-</w:t>
      </w:r>
      <w:r w:rsidRPr="00B73AA5">
        <w:rPr>
          <w:spacing w:val="1"/>
          <w:lang w:val="en-US"/>
        </w:rPr>
        <w:t xml:space="preserve"> </w:t>
      </w:r>
      <w:r w:rsidRPr="00B73AA5">
        <w:rPr>
          <w:lang w:val="en-US"/>
        </w:rPr>
        <w:t>cans forget that they are the friendliest nation. There are often fights and crushes in</w:t>
      </w:r>
      <w:r w:rsidRPr="00B73AA5">
        <w:rPr>
          <w:spacing w:val="-67"/>
          <w:lang w:val="en-US"/>
        </w:rPr>
        <w:t xml:space="preserve"> </w:t>
      </w:r>
      <w:r w:rsidRPr="00B73AA5">
        <w:rPr>
          <w:lang w:val="en-US"/>
        </w:rPr>
        <w:t>the</w:t>
      </w:r>
      <w:r w:rsidRPr="00B73AA5">
        <w:rPr>
          <w:spacing w:val="-3"/>
          <w:lang w:val="en-US"/>
        </w:rPr>
        <w:t xml:space="preserve"> </w:t>
      </w:r>
      <w:r w:rsidRPr="00B73AA5">
        <w:rPr>
          <w:lang w:val="en-US"/>
        </w:rPr>
        <w:t>shops.</w:t>
      </w:r>
    </w:p>
    <w:p w:rsidR="00357B9E" w:rsidRPr="00B73AA5" w:rsidRDefault="00B73AA5">
      <w:pPr>
        <w:pStyle w:val="a7"/>
        <w:spacing w:line="276" w:lineRule="auto"/>
        <w:ind w:left="909" w:right="221" w:firstLine="566"/>
        <w:jc w:val="both"/>
        <w:rPr>
          <w:lang w:val="en-US"/>
        </w:rPr>
      </w:pPr>
      <w:r w:rsidRPr="00B73AA5">
        <w:rPr>
          <w:lang w:val="en-US"/>
        </w:rPr>
        <w:t>Another favorite holiday is Martin Luther King Day, which is celebrated on</w:t>
      </w:r>
      <w:r w:rsidRPr="00B73AA5">
        <w:rPr>
          <w:spacing w:val="1"/>
          <w:lang w:val="en-US"/>
        </w:rPr>
        <w:t xml:space="preserve"> </w:t>
      </w:r>
      <w:r w:rsidRPr="00B73AA5">
        <w:rPr>
          <w:lang w:val="en-US"/>
        </w:rPr>
        <w:t>the third Monday of January. On this day, all channels broadcast videos with</w:t>
      </w:r>
      <w:r w:rsidRPr="00B73AA5">
        <w:rPr>
          <w:spacing w:val="1"/>
          <w:lang w:val="en-US"/>
        </w:rPr>
        <w:t xml:space="preserve"> </w:t>
      </w:r>
      <w:r w:rsidRPr="00B73AA5">
        <w:rPr>
          <w:lang w:val="en-US"/>
        </w:rPr>
        <w:t>speeches by the famous revolutionary, and memorial services and ceremonies are</w:t>
      </w:r>
      <w:r w:rsidRPr="00B73AA5">
        <w:rPr>
          <w:spacing w:val="1"/>
          <w:lang w:val="en-US"/>
        </w:rPr>
        <w:t xml:space="preserve"> </w:t>
      </w:r>
      <w:r w:rsidRPr="00B73AA5">
        <w:rPr>
          <w:lang w:val="en-US"/>
        </w:rPr>
        <w:t>held</w:t>
      </w:r>
      <w:r w:rsidRPr="00B73AA5">
        <w:rPr>
          <w:spacing w:val="-4"/>
          <w:lang w:val="en-US"/>
        </w:rPr>
        <w:t xml:space="preserve"> </w:t>
      </w:r>
      <w:r w:rsidRPr="00B73AA5">
        <w:rPr>
          <w:lang w:val="en-US"/>
        </w:rPr>
        <w:t>in</w:t>
      </w:r>
      <w:r w:rsidRPr="00B73AA5">
        <w:rPr>
          <w:spacing w:val="1"/>
          <w:lang w:val="en-US"/>
        </w:rPr>
        <w:t xml:space="preserve"> </w:t>
      </w:r>
      <w:r w:rsidRPr="00B73AA5">
        <w:rPr>
          <w:lang w:val="en-US"/>
        </w:rPr>
        <w:t>churches.</w:t>
      </w:r>
    </w:p>
    <w:p w:rsidR="00357B9E" w:rsidRPr="00B73AA5" w:rsidRDefault="00357B9E">
      <w:pPr>
        <w:pStyle w:val="a7"/>
        <w:spacing w:before="3"/>
        <w:rPr>
          <w:sz w:val="32"/>
          <w:lang w:val="en-US"/>
        </w:rPr>
      </w:pPr>
    </w:p>
    <w:p w:rsidR="00357B9E" w:rsidRPr="00B73AA5" w:rsidRDefault="00B73AA5">
      <w:pPr>
        <w:ind w:left="1475"/>
        <w:jc w:val="both"/>
        <w:rPr>
          <w:i/>
          <w:sz w:val="28"/>
          <w:lang w:val="en-US"/>
        </w:rPr>
      </w:pPr>
      <w:r w:rsidRPr="00B73AA5">
        <w:rPr>
          <w:i/>
          <w:sz w:val="28"/>
          <w:lang w:val="en-US"/>
        </w:rPr>
        <w:t>New</w:t>
      </w:r>
      <w:r w:rsidRPr="00B73AA5">
        <w:rPr>
          <w:i/>
          <w:spacing w:val="-6"/>
          <w:sz w:val="28"/>
          <w:lang w:val="en-US"/>
        </w:rPr>
        <w:t xml:space="preserve"> </w:t>
      </w:r>
      <w:r w:rsidRPr="00B73AA5">
        <w:rPr>
          <w:i/>
          <w:sz w:val="28"/>
          <w:lang w:val="en-US"/>
        </w:rPr>
        <w:t>Year's</w:t>
      </w:r>
      <w:r w:rsidRPr="00B73AA5">
        <w:rPr>
          <w:i/>
          <w:spacing w:val="-2"/>
          <w:sz w:val="28"/>
          <w:lang w:val="en-US"/>
        </w:rPr>
        <w:t xml:space="preserve"> </w:t>
      </w:r>
      <w:r w:rsidRPr="00B73AA5">
        <w:rPr>
          <w:i/>
          <w:sz w:val="28"/>
          <w:lang w:val="en-US"/>
        </w:rPr>
        <w:t>and</w:t>
      </w:r>
      <w:r w:rsidRPr="00B73AA5">
        <w:rPr>
          <w:i/>
          <w:spacing w:val="-2"/>
          <w:sz w:val="28"/>
          <w:lang w:val="en-US"/>
        </w:rPr>
        <w:t xml:space="preserve"> </w:t>
      </w:r>
      <w:r w:rsidRPr="00B73AA5">
        <w:rPr>
          <w:i/>
          <w:sz w:val="28"/>
          <w:lang w:val="en-US"/>
        </w:rPr>
        <w:t>Christmas</w:t>
      </w:r>
    </w:p>
    <w:p w:rsidR="00357B9E" w:rsidRPr="00B73AA5" w:rsidRDefault="00B73AA5">
      <w:pPr>
        <w:pStyle w:val="a7"/>
        <w:spacing w:before="48" w:line="276" w:lineRule="auto"/>
        <w:ind w:left="909" w:right="218" w:firstLine="566"/>
        <w:jc w:val="both"/>
        <w:rPr>
          <w:lang w:val="en-US"/>
        </w:rPr>
      </w:pPr>
      <w:r w:rsidRPr="00B73AA5">
        <w:rPr>
          <w:lang w:val="en-US"/>
        </w:rPr>
        <w:t>Catholic</w:t>
      </w:r>
      <w:r w:rsidRPr="00B73AA5">
        <w:rPr>
          <w:spacing w:val="52"/>
          <w:lang w:val="en-US"/>
        </w:rPr>
        <w:t xml:space="preserve"> </w:t>
      </w:r>
      <w:r w:rsidRPr="00B73AA5">
        <w:rPr>
          <w:lang w:val="en-US"/>
        </w:rPr>
        <w:t>Christmas</w:t>
      </w:r>
      <w:r w:rsidRPr="00B73AA5">
        <w:rPr>
          <w:spacing w:val="55"/>
          <w:lang w:val="en-US"/>
        </w:rPr>
        <w:t xml:space="preserve"> </w:t>
      </w:r>
      <w:r w:rsidRPr="00B73AA5">
        <w:rPr>
          <w:lang w:val="en-US"/>
        </w:rPr>
        <w:t>is</w:t>
      </w:r>
      <w:r w:rsidRPr="00B73AA5">
        <w:rPr>
          <w:spacing w:val="52"/>
          <w:lang w:val="en-US"/>
        </w:rPr>
        <w:t xml:space="preserve"> </w:t>
      </w:r>
      <w:r w:rsidRPr="00B73AA5">
        <w:rPr>
          <w:lang w:val="en-US"/>
        </w:rPr>
        <w:t>one</w:t>
      </w:r>
      <w:r w:rsidRPr="00B73AA5">
        <w:rPr>
          <w:spacing w:val="51"/>
          <w:lang w:val="en-US"/>
        </w:rPr>
        <w:t xml:space="preserve"> </w:t>
      </w:r>
      <w:r w:rsidRPr="00B73AA5">
        <w:rPr>
          <w:lang w:val="en-US"/>
        </w:rPr>
        <w:t>of</w:t>
      </w:r>
      <w:r w:rsidRPr="00B73AA5">
        <w:rPr>
          <w:spacing w:val="51"/>
          <w:lang w:val="en-US"/>
        </w:rPr>
        <w:t xml:space="preserve"> </w:t>
      </w:r>
      <w:r w:rsidRPr="00B73AA5">
        <w:rPr>
          <w:lang w:val="en-US"/>
        </w:rPr>
        <w:t>their</w:t>
      </w:r>
      <w:r w:rsidRPr="00B73AA5">
        <w:rPr>
          <w:spacing w:val="53"/>
          <w:lang w:val="en-US"/>
        </w:rPr>
        <w:t xml:space="preserve"> </w:t>
      </w:r>
      <w:r w:rsidRPr="00B73AA5">
        <w:rPr>
          <w:lang w:val="en-US"/>
        </w:rPr>
        <w:t>favorite</w:t>
      </w:r>
      <w:r w:rsidRPr="00B73AA5">
        <w:rPr>
          <w:spacing w:val="51"/>
          <w:lang w:val="en-US"/>
        </w:rPr>
        <w:t xml:space="preserve"> </w:t>
      </w:r>
      <w:r w:rsidRPr="00B73AA5">
        <w:rPr>
          <w:lang w:val="en-US"/>
        </w:rPr>
        <w:t>holidays,</w:t>
      </w:r>
      <w:r w:rsidRPr="00B73AA5">
        <w:rPr>
          <w:spacing w:val="53"/>
          <w:lang w:val="en-US"/>
        </w:rPr>
        <w:t xml:space="preserve"> </w:t>
      </w:r>
      <w:r w:rsidRPr="00B73AA5">
        <w:rPr>
          <w:lang w:val="en-US"/>
        </w:rPr>
        <w:t>and</w:t>
      </w:r>
      <w:r w:rsidRPr="00B73AA5">
        <w:rPr>
          <w:spacing w:val="52"/>
          <w:lang w:val="en-US"/>
        </w:rPr>
        <w:t xml:space="preserve"> </w:t>
      </w:r>
      <w:r w:rsidRPr="00B73AA5">
        <w:rPr>
          <w:lang w:val="en-US"/>
        </w:rPr>
        <w:t>they</w:t>
      </w:r>
      <w:r w:rsidRPr="00B73AA5">
        <w:rPr>
          <w:spacing w:val="50"/>
          <w:lang w:val="en-US"/>
        </w:rPr>
        <w:t xml:space="preserve"> </w:t>
      </w:r>
      <w:r w:rsidRPr="00B73AA5">
        <w:rPr>
          <w:lang w:val="en-US"/>
        </w:rPr>
        <w:t>spend</w:t>
      </w:r>
      <w:r w:rsidRPr="00B73AA5">
        <w:rPr>
          <w:spacing w:val="52"/>
          <w:lang w:val="en-US"/>
        </w:rPr>
        <w:t xml:space="preserve"> </w:t>
      </w:r>
      <w:r w:rsidRPr="00B73AA5">
        <w:rPr>
          <w:lang w:val="en-US"/>
        </w:rPr>
        <w:t>huge</w:t>
      </w:r>
      <w:r w:rsidRPr="00B73AA5">
        <w:rPr>
          <w:spacing w:val="-68"/>
          <w:lang w:val="en-US"/>
        </w:rPr>
        <w:t xml:space="preserve"> </w:t>
      </w:r>
      <w:r w:rsidRPr="00B73AA5">
        <w:rPr>
          <w:lang w:val="en-US"/>
        </w:rPr>
        <w:t>sums of money preparing for it. Residents of America are trying to decorate their</w:t>
      </w:r>
      <w:r w:rsidRPr="00B73AA5">
        <w:rPr>
          <w:spacing w:val="1"/>
          <w:lang w:val="en-US"/>
        </w:rPr>
        <w:t xml:space="preserve"> </w:t>
      </w:r>
      <w:r w:rsidRPr="00B73AA5">
        <w:rPr>
          <w:lang w:val="en-US"/>
        </w:rPr>
        <w:t>homes as brightly and unusually as possible, so that it is the best on the street. Dur-</w:t>
      </w:r>
      <w:r w:rsidRPr="00B73AA5">
        <w:rPr>
          <w:spacing w:val="-67"/>
          <w:lang w:val="en-US"/>
        </w:rPr>
        <w:t xml:space="preserve"> </w:t>
      </w:r>
      <w:r w:rsidRPr="00B73AA5">
        <w:rPr>
          <w:lang w:val="en-US"/>
        </w:rPr>
        <w:t>ing Christmas, Americans spend hundreds of thousands of dollars on electricity</w:t>
      </w:r>
      <w:r w:rsidRPr="00B73AA5">
        <w:rPr>
          <w:spacing w:val="1"/>
          <w:lang w:val="en-US"/>
        </w:rPr>
        <w:t xml:space="preserve"> </w:t>
      </w:r>
      <w:r w:rsidRPr="00B73AA5">
        <w:rPr>
          <w:lang w:val="en-US"/>
        </w:rPr>
        <w:t>bills.</w:t>
      </w:r>
    </w:p>
    <w:p w:rsidR="00357B9E" w:rsidRDefault="00B73AA5">
      <w:pPr>
        <w:pStyle w:val="a7"/>
        <w:spacing w:line="276" w:lineRule="auto"/>
        <w:ind w:left="909" w:right="222" w:firstLine="566"/>
        <w:jc w:val="both"/>
      </w:pPr>
      <w:r w:rsidRPr="00B73AA5">
        <w:rPr>
          <w:lang w:val="en-US"/>
        </w:rPr>
        <w:t>Christmas in the country is celebrated on December 25th. This is a cozy fami-</w:t>
      </w:r>
      <w:r w:rsidRPr="00B73AA5">
        <w:rPr>
          <w:spacing w:val="-67"/>
          <w:lang w:val="en-US"/>
        </w:rPr>
        <w:t xml:space="preserve"> </w:t>
      </w:r>
      <w:r w:rsidRPr="00B73AA5">
        <w:rPr>
          <w:lang w:val="en-US"/>
        </w:rPr>
        <w:t>ly holiday, which is usually celebrated at home at a richly laid table. A Christmas</w:t>
      </w:r>
      <w:r w:rsidRPr="00B73AA5">
        <w:rPr>
          <w:spacing w:val="1"/>
          <w:lang w:val="en-US"/>
        </w:rPr>
        <w:t xml:space="preserve"> </w:t>
      </w:r>
      <w:r w:rsidRPr="00B73AA5">
        <w:rPr>
          <w:lang w:val="en-US"/>
        </w:rPr>
        <w:t xml:space="preserve">tree is placed in the largest room in the house. </w:t>
      </w:r>
      <w:r>
        <w:t>The house is also decorated with</w:t>
      </w:r>
      <w:r>
        <w:rPr>
          <w:spacing w:val="1"/>
        </w:rPr>
        <w:t xml:space="preserve"> </w:t>
      </w:r>
      <w:r>
        <w:t>various plants:</w:t>
      </w:r>
    </w:p>
    <w:p w:rsidR="00357B9E" w:rsidRDefault="00B73AA5" w:rsidP="005347E2">
      <w:pPr>
        <w:pStyle w:val="a8"/>
        <w:numPr>
          <w:ilvl w:val="0"/>
          <w:numId w:val="62"/>
        </w:numPr>
        <w:tabs>
          <w:tab w:val="left" w:pos="2196"/>
        </w:tabs>
        <w:spacing w:before="0" w:line="342" w:lineRule="exact"/>
        <w:ind w:hanging="361"/>
        <w:jc w:val="both"/>
        <w:rPr>
          <w:sz w:val="28"/>
        </w:rPr>
      </w:pPr>
      <w:r>
        <w:rPr>
          <w:sz w:val="28"/>
        </w:rPr>
        <w:t>ivy,</w:t>
      </w:r>
      <w:r>
        <w:rPr>
          <w:spacing w:val="-5"/>
          <w:sz w:val="28"/>
        </w:rPr>
        <w:t xml:space="preserve"> </w:t>
      </w:r>
      <w:r>
        <w:rPr>
          <w:sz w:val="28"/>
        </w:rPr>
        <w:t>which</w:t>
      </w:r>
      <w:r>
        <w:rPr>
          <w:spacing w:val="-3"/>
          <w:sz w:val="28"/>
        </w:rPr>
        <w:t xml:space="preserve"> </w:t>
      </w:r>
      <w:r>
        <w:rPr>
          <w:sz w:val="28"/>
        </w:rPr>
        <w:t>means</w:t>
      </w:r>
      <w:r>
        <w:rPr>
          <w:spacing w:val="-6"/>
          <w:sz w:val="28"/>
        </w:rPr>
        <w:t xml:space="preserve"> </w:t>
      </w:r>
      <w:r>
        <w:rPr>
          <w:sz w:val="28"/>
        </w:rPr>
        <w:t>immortality;</w:t>
      </w:r>
    </w:p>
    <w:p w:rsidR="00357B9E" w:rsidRDefault="00B73AA5">
      <w:pPr>
        <w:pStyle w:val="a7"/>
        <w:spacing w:before="267"/>
        <w:ind w:left="1459" w:right="773"/>
        <w:jc w:val="center"/>
      </w:pPr>
      <w:r>
        <w:t>231</w:t>
      </w:r>
    </w:p>
    <w:p w:rsidR="00357B9E" w:rsidRDefault="00357B9E">
      <w:pPr>
        <w:jc w:val="center"/>
        <w:sectPr w:rsidR="00357B9E">
          <w:footerReference w:type="default" r:id="rId248"/>
          <w:pgSz w:w="11910" w:h="16840"/>
          <w:pgMar w:top="1120" w:right="740" w:bottom="280" w:left="680" w:header="0" w:footer="0" w:gutter="0"/>
          <w:cols w:space="720"/>
        </w:sectPr>
      </w:pPr>
    </w:p>
    <w:p w:rsidR="00357B9E" w:rsidRPr="00B73AA5" w:rsidRDefault="00B73AA5" w:rsidP="005347E2">
      <w:pPr>
        <w:pStyle w:val="a8"/>
        <w:numPr>
          <w:ilvl w:val="0"/>
          <w:numId w:val="61"/>
        </w:numPr>
        <w:tabs>
          <w:tab w:val="left" w:pos="1571"/>
          <w:tab w:val="left" w:pos="1572"/>
        </w:tabs>
        <w:spacing w:before="86"/>
        <w:ind w:hanging="361"/>
        <w:rPr>
          <w:sz w:val="28"/>
          <w:lang w:val="en-US"/>
        </w:rPr>
      </w:pPr>
      <w:r w:rsidRPr="00B73AA5">
        <w:rPr>
          <w:sz w:val="28"/>
          <w:lang w:val="en-US"/>
        </w:rPr>
        <w:lastRenderedPageBreak/>
        <w:t>holly</w:t>
      </w:r>
      <w:r w:rsidRPr="00B73AA5">
        <w:rPr>
          <w:spacing w:val="-6"/>
          <w:sz w:val="28"/>
          <w:lang w:val="en-US"/>
        </w:rPr>
        <w:t xml:space="preserve"> </w:t>
      </w:r>
      <w:r w:rsidRPr="00B73AA5">
        <w:rPr>
          <w:sz w:val="28"/>
          <w:lang w:val="en-US"/>
        </w:rPr>
        <w:t>-</w:t>
      </w:r>
      <w:r w:rsidRPr="00B73AA5">
        <w:rPr>
          <w:spacing w:val="-2"/>
          <w:sz w:val="28"/>
          <w:lang w:val="en-US"/>
        </w:rPr>
        <w:t xml:space="preserve"> </w:t>
      </w:r>
      <w:r w:rsidRPr="00B73AA5">
        <w:rPr>
          <w:sz w:val="28"/>
          <w:lang w:val="en-US"/>
        </w:rPr>
        <w:t>a</w:t>
      </w:r>
      <w:r w:rsidRPr="00B73AA5">
        <w:rPr>
          <w:spacing w:val="-1"/>
          <w:sz w:val="28"/>
          <w:lang w:val="en-US"/>
        </w:rPr>
        <w:t xml:space="preserve"> </w:t>
      </w:r>
      <w:r w:rsidRPr="00B73AA5">
        <w:rPr>
          <w:sz w:val="28"/>
          <w:lang w:val="en-US"/>
        </w:rPr>
        <w:t>symbol of</w:t>
      </w:r>
      <w:r w:rsidRPr="00B73AA5">
        <w:rPr>
          <w:spacing w:val="-4"/>
          <w:sz w:val="28"/>
          <w:lang w:val="en-US"/>
        </w:rPr>
        <w:t xml:space="preserve"> </w:t>
      </w:r>
      <w:r w:rsidRPr="00B73AA5">
        <w:rPr>
          <w:sz w:val="28"/>
          <w:lang w:val="en-US"/>
        </w:rPr>
        <w:t>hope</w:t>
      </w:r>
      <w:r w:rsidRPr="00B73AA5">
        <w:rPr>
          <w:spacing w:val="-2"/>
          <w:sz w:val="28"/>
          <w:lang w:val="en-US"/>
        </w:rPr>
        <w:t xml:space="preserve"> </w:t>
      </w:r>
      <w:r w:rsidRPr="00B73AA5">
        <w:rPr>
          <w:sz w:val="28"/>
          <w:lang w:val="en-US"/>
        </w:rPr>
        <w:t>and faith in the</w:t>
      </w:r>
      <w:r w:rsidRPr="00B73AA5">
        <w:rPr>
          <w:spacing w:val="-4"/>
          <w:sz w:val="28"/>
          <w:lang w:val="en-US"/>
        </w:rPr>
        <w:t xml:space="preserve"> </w:t>
      </w:r>
      <w:r w:rsidRPr="00B73AA5">
        <w:rPr>
          <w:sz w:val="28"/>
          <w:lang w:val="en-US"/>
        </w:rPr>
        <w:t>best;</w:t>
      </w:r>
    </w:p>
    <w:p w:rsidR="00357B9E" w:rsidRPr="00B73AA5" w:rsidRDefault="00B73AA5" w:rsidP="005347E2">
      <w:pPr>
        <w:pStyle w:val="a8"/>
        <w:numPr>
          <w:ilvl w:val="0"/>
          <w:numId w:val="61"/>
        </w:numPr>
        <w:tabs>
          <w:tab w:val="left" w:pos="1571"/>
          <w:tab w:val="left" w:pos="1572"/>
        </w:tabs>
        <w:ind w:hanging="361"/>
        <w:rPr>
          <w:sz w:val="28"/>
          <w:lang w:val="en-US"/>
        </w:rPr>
      </w:pPr>
      <w:r w:rsidRPr="00B73AA5">
        <w:rPr>
          <w:sz w:val="28"/>
          <w:lang w:val="en-US"/>
        </w:rPr>
        <w:t>mistletoe</w:t>
      </w:r>
      <w:r w:rsidRPr="00B73AA5">
        <w:rPr>
          <w:spacing w:val="-5"/>
          <w:sz w:val="28"/>
          <w:lang w:val="en-US"/>
        </w:rPr>
        <w:t xml:space="preserve"> </w:t>
      </w:r>
      <w:r w:rsidRPr="00B73AA5">
        <w:rPr>
          <w:sz w:val="28"/>
          <w:lang w:val="en-US"/>
        </w:rPr>
        <w:t>is a</w:t>
      </w:r>
      <w:r w:rsidRPr="00B73AA5">
        <w:rPr>
          <w:spacing w:val="-5"/>
          <w:sz w:val="28"/>
          <w:lang w:val="en-US"/>
        </w:rPr>
        <w:t xml:space="preserve"> </w:t>
      </w:r>
      <w:r w:rsidRPr="00B73AA5">
        <w:rPr>
          <w:sz w:val="28"/>
          <w:lang w:val="en-US"/>
        </w:rPr>
        <w:t>sacred</w:t>
      </w:r>
      <w:r w:rsidRPr="00B73AA5">
        <w:rPr>
          <w:spacing w:val="-3"/>
          <w:sz w:val="28"/>
          <w:lang w:val="en-US"/>
        </w:rPr>
        <w:t xml:space="preserve"> </w:t>
      </w:r>
      <w:r w:rsidRPr="00B73AA5">
        <w:rPr>
          <w:sz w:val="28"/>
          <w:lang w:val="en-US"/>
        </w:rPr>
        <w:t>plant.</w:t>
      </w:r>
    </w:p>
    <w:p w:rsidR="00357B9E" w:rsidRPr="00B73AA5" w:rsidRDefault="00357B9E">
      <w:pPr>
        <w:pStyle w:val="a7"/>
        <w:rPr>
          <w:sz w:val="20"/>
          <w:lang w:val="en-US"/>
        </w:rPr>
      </w:pPr>
    </w:p>
    <w:p w:rsidR="00357B9E" w:rsidRPr="00B73AA5" w:rsidRDefault="00B73AA5">
      <w:pPr>
        <w:pStyle w:val="a7"/>
        <w:spacing w:before="8"/>
        <w:rPr>
          <w:sz w:val="13"/>
          <w:lang w:val="en-US"/>
        </w:rPr>
      </w:pPr>
      <w:r>
        <w:rPr>
          <w:noProof/>
          <w:lang w:eastAsia="ru-RU"/>
        </w:rPr>
        <w:drawing>
          <wp:anchor distT="0" distB="0" distL="0" distR="0" simplePos="0" relativeHeight="63" behindDoc="0" locked="0" layoutInCell="1" allowOverlap="1">
            <wp:simplePos x="0" y="0"/>
            <wp:positionH relativeFrom="page">
              <wp:posOffset>612140</wp:posOffset>
            </wp:positionH>
            <wp:positionV relativeFrom="paragraph">
              <wp:posOffset>124818</wp:posOffset>
            </wp:positionV>
            <wp:extent cx="5936009" cy="3995928"/>
            <wp:effectExtent l="0" t="0" r="0" b="0"/>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249" cstate="print"/>
                    <a:stretch>
                      <a:fillRect/>
                    </a:stretch>
                  </pic:blipFill>
                  <pic:spPr>
                    <a:xfrm>
                      <a:off x="0" y="0"/>
                      <a:ext cx="5936009" cy="3995928"/>
                    </a:xfrm>
                    <a:prstGeom prst="rect">
                      <a:avLst/>
                    </a:prstGeom>
                  </pic:spPr>
                </pic:pic>
              </a:graphicData>
            </a:graphic>
          </wp:anchor>
        </w:drawing>
      </w:r>
    </w:p>
    <w:p w:rsidR="00357B9E" w:rsidRPr="00B73AA5" w:rsidRDefault="00357B9E">
      <w:pPr>
        <w:pStyle w:val="a7"/>
        <w:spacing w:before="10"/>
        <w:rPr>
          <w:sz w:val="33"/>
          <w:lang w:val="en-US"/>
        </w:rPr>
      </w:pPr>
    </w:p>
    <w:p w:rsidR="00357B9E" w:rsidRPr="00B73AA5" w:rsidRDefault="00B73AA5">
      <w:pPr>
        <w:pStyle w:val="a7"/>
        <w:spacing w:line="278" w:lineRule="auto"/>
        <w:ind w:left="284" w:right="853" w:firstLine="566"/>
        <w:jc w:val="both"/>
        <w:rPr>
          <w:lang w:val="en-US"/>
        </w:rPr>
      </w:pPr>
      <w:r w:rsidRPr="00B73AA5">
        <w:rPr>
          <w:lang w:val="en-US"/>
        </w:rPr>
        <w:t>Under the mistletoe it is customary to kiss. This English tradition was firmly</w:t>
      </w:r>
      <w:r w:rsidRPr="00B73AA5">
        <w:rPr>
          <w:spacing w:val="1"/>
          <w:lang w:val="en-US"/>
        </w:rPr>
        <w:t xml:space="preserve"> </w:t>
      </w:r>
      <w:r w:rsidRPr="00B73AA5">
        <w:rPr>
          <w:lang w:val="en-US"/>
        </w:rPr>
        <w:t>rooted in</w:t>
      </w:r>
      <w:r w:rsidRPr="00B73AA5">
        <w:rPr>
          <w:spacing w:val="1"/>
          <w:lang w:val="en-US"/>
        </w:rPr>
        <w:t xml:space="preserve"> </w:t>
      </w:r>
      <w:r w:rsidRPr="00B73AA5">
        <w:rPr>
          <w:lang w:val="en-US"/>
        </w:rPr>
        <w:t>America</w:t>
      </w:r>
      <w:r w:rsidRPr="00B73AA5">
        <w:rPr>
          <w:spacing w:val="1"/>
          <w:lang w:val="en-US"/>
        </w:rPr>
        <w:t xml:space="preserve"> </w:t>
      </w:r>
      <w:r w:rsidRPr="00B73AA5">
        <w:rPr>
          <w:lang w:val="en-US"/>
        </w:rPr>
        <w:t>many</w:t>
      </w:r>
      <w:r w:rsidRPr="00B73AA5">
        <w:rPr>
          <w:spacing w:val="-4"/>
          <w:lang w:val="en-US"/>
        </w:rPr>
        <w:t xml:space="preserve"> </w:t>
      </w:r>
      <w:r w:rsidRPr="00B73AA5">
        <w:rPr>
          <w:lang w:val="en-US"/>
        </w:rPr>
        <w:t>centuries</w:t>
      </w:r>
      <w:r w:rsidRPr="00B73AA5">
        <w:rPr>
          <w:spacing w:val="1"/>
          <w:lang w:val="en-US"/>
        </w:rPr>
        <w:t xml:space="preserve"> </w:t>
      </w:r>
      <w:r w:rsidRPr="00B73AA5">
        <w:rPr>
          <w:lang w:val="en-US"/>
        </w:rPr>
        <w:t>ago.</w:t>
      </w:r>
    </w:p>
    <w:p w:rsidR="00357B9E" w:rsidRPr="00B73AA5" w:rsidRDefault="00B73AA5">
      <w:pPr>
        <w:pStyle w:val="a7"/>
        <w:spacing w:line="276" w:lineRule="auto"/>
        <w:ind w:left="284" w:right="846" w:firstLine="566"/>
        <w:jc w:val="both"/>
        <w:rPr>
          <w:lang w:val="en-US"/>
        </w:rPr>
      </w:pPr>
      <w:r w:rsidRPr="00B73AA5">
        <w:rPr>
          <w:lang w:val="en-US"/>
        </w:rPr>
        <w:t>At Christmas, gifts are exchanged. Beautiful cards with warm wishes are sent</w:t>
      </w:r>
      <w:r w:rsidRPr="00B73AA5">
        <w:rPr>
          <w:spacing w:val="1"/>
          <w:lang w:val="en-US"/>
        </w:rPr>
        <w:t xml:space="preserve"> </w:t>
      </w:r>
      <w:r w:rsidRPr="00B73AA5">
        <w:rPr>
          <w:lang w:val="en-US"/>
        </w:rPr>
        <w:t>to distant relatives, and children are waiting for gifts from Santa Claus. He puts</w:t>
      </w:r>
      <w:r w:rsidRPr="00B73AA5">
        <w:rPr>
          <w:spacing w:val="1"/>
          <w:lang w:val="en-US"/>
        </w:rPr>
        <w:t xml:space="preserve"> </w:t>
      </w:r>
      <w:r w:rsidRPr="00B73AA5">
        <w:rPr>
          <w:lang w:val="en-US"/>
        </w:rPr>
        <w:t>them under the tree or in a stocking. On Christmas night, many families attend</w:t>
      </w:r>
      <w:r w:rsidRPr="00B73AA5">
        <w:rPr>
          <w:spacing w:val="1"/>
          <w:lang w:val="en-US"/>
        </w:rPr>
        <w:t xml:space="preserve"> </w:t>
      </w:r>
      <w:r w:rsidRPr="00B73AA5">
        <w:rPr>
          <w:lang w:val="en-US"/>
        </w:rPr>
        <w:t>church services.</w:t>
      </w:r>
    </w:p>
    <w:p w:rsidR="00357B9E" w:rsidRPr="00B73AA5" w:rsidRDefault="00B73AA5">
      <w:pPr>
        <w:pStyle w:val="a7"/>
        <w:spacing w:line="276" w:lineRule="auto"/>
        <w:ind w:left="284" w:right="845" w:firstLine="566"/>
        <w:jc w:val="both"/>
        <w:rPr>
          <w:lang w:val="en-US"/>
        </w:rPr>
      </w:pPr>
      <w:r w:rsidRPr="00B73AA5">
        <w:rPr>
          <w:lang w:val="en-US"/>
        </w:rPr>
        <w:t>New Year is a noisier holiday. They like to celebrate it in clubs, theaters,</w:t>
      </w:r>
      <w:r w:rsidRPr="00B73AA5">
        <w:rPr>
          <w:spacing w:val="1"/>
          <w:lang w:val="en-US"/>
        </w:rPr>
        <w:t xml:space="preserve"> </w:t>
      </w:r>
      <w:r w:rsidRPr="00B73AA5">
        <w:rPr>
          <w:lang w:val="en-US"/>
        </w:rPr>
        <w:t>guests</w:t>
      </w:r>
      <w:r w:rsidRPr="00B73AA5">
        <w:rPr>
          <w:spacing w:val="17"/>
          <w:lang w:val="en-US"/>
        </w:rPr>
        <w:t xml:space="preserve"> </w:t>
      </w:r>
      <w:r w:rsidRPr="00B73AA5">
        <w:rPr>
          <w:lang w:val="en-US"/>
        </w:rPr>
        <w:t>or</w:t>
      </w:r>
      <w:r w:rsidRPr="00B73AA5">
        <w:rPr>
          <w:spacing w:val="16"/>
          <w:lang w:val="en-US"/>
        </w:rPr>
        <w:t xml:space="preserve"> </w:t>
      </w:r>
      <w:r w:rsidRPr="00B73AA5">
        <w:rPr>
          <w:lang w:val="en-US"/>
        </w:rPr>
        <w:t>on</w:t>
      </w:r>
      <w:r w:rsidRPr="00B73AA5">
        <w:rPr>
          <w:spacing w:val="15"/>
          <w:lang w:val="en-US"/>
        </w:rPr>
        <w:t xml:space="preserve"> </w:t>
      </w:r>
      <w:r w:rsidRPr="00B73AA5">
        <w:rPr>
          <w:lang w:val="en-US"/>
        </w:rPr>
        <w:t>the</w:t>
      </w:r>
      <w:r w:rsidRPr="00B73AA5">
        <w:rPr>
          <w:spacing w:val="16"/>
          <w:lang w:val="en-US"/>
        </w:rPr>
        <w:t xml:space="preserve"> </w:t>
      </w:r>
      <w:r w:rsidRPr="00B73AA5">
        <w:rPr>
          <w:lang w:val="en-US"/>
        </w:rPr>
        <w:t>street.</w:t>
      </w:r>
      <w:r w:rsidRPr="00B73AA5">
        <w:rPr>
          <w:spacing w:val="18"/>
          <w:lang w:val="en-US"/>
        </w:rPr>
        <w:t xml:space="preserve"> </w:t>
      </w:r>
      <w:r w:rsidRPr="00B73AA5">
        <w:rPr>
          <w:lang w:val="en-US"/>
        </w:rPr>
        <w:t>One</w:t>
      </w:r>
      <w:r w:rsidRPr="00B73AA5">
        <w:rPr>
          <w:spacing w:val="16"/>
          <w:lang w:val="en-US"/>
        </w:rPr>
        <w:t xml:space="preserve"> </w:t>
      </w:r>
      <w:r w:rsidRPr="00B73AA5">
        <w:rPr>
          <w:lang w:val="en-US"/>
        </w:rPr>
        <w:t>of</w:t>
      </w:r>
      <w:r w:rsidRPr="00B73AA5">
        <w:rPr>
          <w:spacing w:val="16"/>
          <w:lang w:val="en-US"/>
        </w:rPr>
        <w:t xml:space="preserve"> </w:t>
      </w:r>
      <w:r w:rsidRPr="00B73AA5">
        <w:rPr>
          <w:lang w:val="en-US"/>
        </w:rPr>
        <w:t>the</w:t>
      </w:r>
      <w:r w:rsidRPr="00B73AA5">
        <w:rPr>
          <w:spacing w:val="17"/>
          <w:lang w:val="en-US"/>
        </w:rPr>
        <w:t xml:space="preserve"> </w:t>
      </w:r>
      <w:r w:rsidRPr="00B73AA5">
        <w:rPr>
          <w:lang w:val="en-US"/>
        </w:rPr>
        <w:t>brightest</w:t>
      </w:r>
      <w:r w:rsidRPr="00B73AA5">
        <w:rPr>
          <w:spacing w:val="19"/>
          <w:lang w:val="en-US"/>
        </w:rPr>
        <w:t xml:space="preserve"> </w:t>
      </w:r>
      <w:r w:rsidRPr="00B73AA5">
        <w:rPr>
          <w:lang w:val="en-US"/>
        </w:rPr>
        <w:t>celebrations</w:t>
      </w:r>
      <w:r w:rsidRPr="00B73AA5">
        <w:rPr>
          <w:spacing w:val="17"/>
          <w:lang w:val="en-US"/>
        </w:rPr>
        <w:t xml:space="preserve"> </w:t>
      </w:r>
      <w:r w:rsidRPr="00B73AA5">
        <w:rPr>
          <w:lang w:val="en-US"/>
        </w:rPr>
        <w:t>takes</w:t>
      </w:r>
      <w:r w:rsidRPr="00B73AA5">
        <w:rPr>
          <w:spacing w:val="17"/>
          <w:lang w:val="en-US"/>
        </w:rPr>
        <w:t xml:space="preserve"> </w:t>
      </w:r>
      <w:r w:rsidRPr="00B73AA5">
        <w:rPr>
          <w:lang w:val="en-US"/>
        </w:rPr>
        <w:t>place</w:t>
      </w:r>
      <w:r w:rsidRPr="00B73AA5">
        <w:rPr>
          <w:spacing w:val="17"/>
          <w:lang w:val="en-US"/>
        </w:rPr>
        <w:t xml:space="preserve"> </w:t>
      </w:r>
      <w:r w:rsidRPr="00B73AA5">
        <w:rPr>
          <w:lang w:val="en-US"/>
        </w:rPr>
        <w:t>in</w:t>
      </w:r>
      <w:r w:rsidRPr="00B73AA5">
        <w:rPr>
          <w:spacing w:val="19"/>
          <w:lang w:val="en-US"/>
        </w:rPr>
        <w:t xml:space="preserve"> </w:t>
      </w:r>
      <w:r w:rsidRPr="00B73AA5">
        <w:rPr>
          <w:lang w:val="en-US"/>
        </w:rPr>
        <w:t>New</w:t>
      </w:r>
      <w:r w:rsidRPr="00B73AA5">
        <w:rPr>
          <w:spacing w:val="15"/>
          <w:lang w:val="en-US"/>
        </w:rPr>
        <w:t xml:space="preserve"> </w:t>
      </w:r>
      <w:r w:rsidRPr="00B73AA5">
        <w:rPr>
          <w:lang w:val="en-US"/>
        </w:rPr>
        <w:t>York</w:t>
      </w:r>
      <w:r w:rsidRPr="00B73AA5">
        <w:rPr>
          <w:spacing w:val="-67"/>
          <w:lang w:val="en-US"/>
        </w:rPr>
        <w:t xml:space="preserve"> </w:t>
      </w:r>
      <w:r w:rsidRPr="00B73AA5">
        <w:rPr>
          <w:lang w:val="en-US"/>
        </w:rPr>
        <w:t>in Times</w:t>
      </w:r>
      <w:r w:rsidRPr="00B73AA5">
        <w:rPr>
          <w:spacing w:val="1"/>
          <w:lang w:val="en-US"/>
        </w:rPr>
        <w:t xml:space="preserve"> </w:t>
      </w:r>
      <w:r w:rsidRPr="00B73AA5">
        <w:rPr>
          <w:lang w:val="en-US"/>
        </w:rPr>
        <w:t>Square.</w:t>
      </w:r>
    </w:p>
    <w:p w:rsidR="00357B9E" w:rsidRPr="00B73AA5" w:rsidRDefault="00B73AA5">
      <w:pPr>
        <w:pStyle w:val="a7"/>
        <w:spacing w:line="276" w:lineRule="auto"/>
        <w:ind w:left="284" w:right="844" w:firstLine="566"/>
        <w:jc w:val="both"/>
        <w:rPr>
          <w:lang w:val="en-US"/>
        </w:rPr>
      </w:pPr>
      <w:r w:rsidRPr="00B73AA5">
        <w:rPr>
          <w:lang w:val="en-US"/>
        </w:rPr>
        <w:t>Thousands of people come to this famous street on New Year's Eve, and the</w:t>
      </w:r>
      <w:r w:rsidRPr="00B73AA5">
        <w:rPr>
          <w:spacing w:val="1"/>
          <w:lang w:val="en-US"/>
        </w:rPr>
        <w:t xml:space="preserve"> </w:t>
      </w:r>
      <w:r w:rsidRPr="00B73AA5">
        <w:rPr>
          <w:lang w:val="en-US"/>
        </w:rPr>
        <w:t>rest watch the celebration on TV. For more than a hundred years, a large ball has</w:t>
      </w:r>
      <w:r w:rsidRPr="00B73AA5">
        <w:rPr>
          <w:spacing w:val="1"/>
          <w:lang w:val="en-US"/>
        </w:rPr>
        <w:t xml:space="preserve"> </w:t>
      </w:r>
      <w:r w:rsidRPr="00B73AA5">
        <w:rPr>
          <w:lang w:val="en-US"/>
        </w:rPr>
        <w:t>been dropped from one of the buildings in Times Square with a height of 23 me-</w:t>
      </w:r>
      <w:r w:rsidRPr="00B73AA5">
        <w:rPr>
          <w:spacing w:val="1"/>
          <w:lang w:val="en-US"/>
        </w:rPr>
        <w:t xml:space="preserve"> </w:t>
      </w:r>
      <w:r w:rsidRPr="00B73AA5">
        <w:rPr>
          <w:lang w:val="en-US"/>
        </w:rPr>
        <w:t>ters. It flies to the ground for exactly one minute - as soon as it touches the ground,</w:t>
      </w:r>
      <w:r w:rsidRPr="00B73AA5">
        <w:rPr>
          <w:spacing w:val="-67"/>
          <w:lang w:val="en-US"/>
        </w:rPr>
        <w:t xml:space="preserve"> </w:t>
      </w:r>
      <w:r w:rsidRPr="00B73AA5">
        <w:rPr>
          <w:lang w:val="en-US"/>
        </w:rPr>
        <w:t>a new year begins. The last ten seconds before the fall are counted in chorus, and</w:t>
      </w:r>
      <w:r w:rsidRPr="00B73AA5">
        <w:rPr>
          <w:spacing w:val="1"/>
          <w:lang w:val="en-US"/>
        </w:rPr>
        <w:t xml:space="preserve"> </w:t>
      </w:r>
      <w:r w:rsidRPr="00B73AA5">
        <w:rPr>
          <w:lang w:val="en-US"/>
        </w:rPr>
        <w:t>these</w:t>
      </w:r>
      <w:r w:rsidRPr="00B73AA5">
        <w:rPr>
          <w:spacing w:val="-4"/>
          <w:lang w:val="en-US"/>
        </w:rPr>
        <w:t xml:space="preserve"> </w:t>
      </w:r>
      <w:r w:rsidRPr="00B73AA5">
        <w:rPr>
          <w:lang w:val="en-US"/>
        </w:rPr>
        <w:t>numbers</w:t>
      </w:r>
      <w:r w:rsidRPr="00B73AA5">
        <w:rPr>
          <w:spacing w:val="1"/>
          <w:lang w:val="en-US"/>
        </w:rPr>
        <w:t xml:space="preserve"> </w:t>
      </w:r>
      <w:r w:rsidRPr="00B73AA5">
        <w:rPr>
          <w:lang w:val="en-US"/>
        </w:rPr>
        <w:t>are</w:t>
      </w:r>
      <w:r w:rsidRPr="00B73AA5">
        <w:rPr>
          <w:spacing w:val="-1"/>
          <w:lang w:val="en-US"/>
        </w:rPr>
        <w:t xml:space="preserve"> </w:t>
      </w:r>
      <w:r w:rsidRPr="00B73AA5">
        <w:rPr>
          <w:lang w:val="en-US"/>
        </w:rPr>
        <w:t>also</w:t>
      </w:r>
      <w:r w:rsidRPr="00B73AA5">
        <w:rPr>
          <w:spacing w:val="1"/>
          <w:lang w:val="en-US"/>
        </w:rPr>
        <w:t xml:space="preserve"> </w:t>
      </w:r>
      <w:r w:rsidRPr="00B73AA5">
        <w:rPr>
          <w:lang w:val="en-US"/>
        </w:rPr>
        <w:t>broadcast</w:t>
      </w:r>
      <w:r w:rsidRPr="00B73AA5">
        <w:rPr>
          <w:spacing w:val="-3"/>
          <w:lang w:val="en-US"/>
        </w:rPr>
        <w:t xml:space="preserve"> </w:t>
      </w:r>
      <w:r w:rsidRPr="00B73AA5">
        <w:rPr>
          <w:lang w:val="en-US"/>
        </w:rPr>
        <w:t>on a</w:t>
      </w:r>
      <w:r w:rsidRPr="00B73AA5">
        <w:rPr>
          <w:spacing w:val="-1"/>
          <w:lang w:val="en-US"/>
        </w:rPr>
        <w:t xml:space="preserve"> </w:t>
      </w:r>
      <w:r w:rsidRPr="00B73AA5">
        <w:rPr>
          <w:lang w:val="en-US"/>
        </w:rPr>
        <w:t>large</w:t>
      </w:r>
      <w:r w:rsidRPr="00B73AA5">
        <w:rPr>
          <w:spacing w:val="-1"/>
          <w:lang w:val="en-US"/>
        </w:rPr>
        <w:t xml:space="preserve"> </w:t>
      </w:r>
      <w:r w:rsidRPr="00B73AA5">
        <w:rPr>
          <w:lang w:val="en-US"/>
        </w:rPr>
        <w:t>scoreboard.</w:t>
      </w:r>
    </w:p>
    <w:p w:rsidR="00357B9E" w:rsidRPr="00B73AA5" w:rsidRDefault="00B73AA5">
      <w:pPr>
        <w:pStyle w:val="a7"/>
        <w:spacing w:line="276" w:lineRule="auto"/>
        <w:ind w:left="284" w:right="847" w:firstLine="566"/>
        <w:jc w:val="both"/>
        <w:rPr>
          <w:lang w:val="en-US"/>
        </w:rPr>
      </w:pPr>
      <w:r w:rsidRPr="00B73AA5">
        <w:rPr>
          <w:lang w:val="en-US"/>
        </w:rPr>
        <w:t>Immediately after the onset of the new year, it is customary to launch fire-</w:t>
      </w:r>
      <w:r w:rsidRPr="00B73AA5">
        <w:rPr>
          <w:spacing w:val="1"/>
          <w:lang w:val="en-US"/>
        </w:rPr>
        <w:t xml:space="preserve"> </w:t>
      </w:r>
      <w:r w:rsidRPr="00B73AA5">
        <w:rPr>
          <w:lang w:val="en-US"/>
        </w:rPr>
        <w:t>works,</w:t>
      </w:r>
      <w:r w:rsidRPr="00B73AA5">
        <w:rPr>
          <w:spacing w:val="-2"/>
          <w:lang w:val="en-US"/>
        </w:rPr>
        <w:t xml:space="preserve"> </w:t>
      </w:r>
      <w:r w:rsidRPr="00B73AA5">
        <w:rPr>
          <w:lang w:val="en-US"/>
        </w:rPr>
        <w:t>make noise,</w:t>
      </w:r>
      <w:r w:rsidRPr="00B73AA5">
        <w:rPr>
          <w:spacing w:val="-4"/>
          <w:lang w:val="en-US"/>
        </w:rPr>
        <w:t xml:space="preserve"> </w:t>
      </w:r>
      <w:r w:rsidRPr="00B73AA5">
        <w:rPr>
          <w:lang w:val="en-US"/>
        </w:rPr>
        <w:t>honk</w:t>
      </w:r>
      <w:r w:rsidRPr="00B73AA5">
        <w:rPr>
          <w:spacing w:val="1"/>
          <w:lang w:val="en-US"/>
        </w:rPr>
        <w:t xml:space="preserve"> </w:t>
      </w:r>
      <w:r w:rsidRPr="00B73AA5">
        <w:rPr>
          <w:lang w:val="en-US"/>
        </w:rPr>
        <w:t>car</w:t>
      </w:r>
      <w:r w:rsidRPr="00B73AA5">
        <w:rPr>
          <w:spacing w:val="-4"/>
          <w:lang w:val="en-US"/>
        </w:rPr>
        <w:t xml:space="preserve"> </w:t>
      </w:r>
      <w:r w:rsidRPr="00B73AA5">
        <w:rPr>
          <w:lang w:val="en-US"/>
        </w:rPr>
        <w:t>horns.</w:t>
      </w:r>
    </w:p>
    <w:p w:rsidR="00357B9E" w:rsidRPr="00B73AA5" w:rsidRDefault="00357B9E">
      <w:pPr>
        <w:pStyle w:val="a7"/>
        <w:rPr>
          <w:sz w:val="20"/>
          <w:lang w:val="en-US"/>
        </w:rPr>
      </w:pPr>
    </w:p>
    <w:p w:rsidR="00357B9E" w:rsidRPr="00B73AA5" w:rsidRDefault="00357B9E">
      <w:pPr>
        <w:pStyle w:val="a7"/>
        <w:spacing w:before="1"/>
        <w:rPr>
          <w:sz w:val="16"/>
          <w:lang w:val="en-US"/>
        </w:rPr>
      </w:pPr>
    </w:p>
    <w:p w:rsidR="00357B9E" w:rsidRPr="00B73AA5" w:rsidRDefault="00B73AA5">
      <w:pPr>
        <w:pStyle w:val="a7"/>
        <w:spacing w:before="89"/>
        <w:ind w:left="285" w:right="844"/>
        <w:jc w:val="center"/>
        <w:rPr>
          <w:lang w:val="en-US"/>
        </w:rPr>
      </w:pPr>
      <w:r w:rsidRPr="00B73AA5">
        <w:rPr>
          <w:lang w:val="en-US"/>
        </w:rPr>
        <w:t>232</w:t>
      </w:r>
    </w:p>
    <w:p w:rsidR="00357B9E" w:rsidRPr="00B73AA5" w:rsidRDefault="00357B9E">
      <w:pPr>
        <w:jc w:val="center"/>
        <w:rPr>
          <w:lang w:val="en-US"/>
        </w:rPr>
        <w:sectPr w:rsidR="00357B9E" w:rsidRPr="00B73AA5">
          <w:footerReference w:type="default" r:id="rId250"/>
          <w:pgSz w:w="11910" w:h="16840"/>
          <w:pgMar w:top="1020" w:right="740" w:bottom="280" w:left="680" w:header="0" w:footer="0" w:gutter="0"/>
          <w:cols w:space="720"/>
        </w:sectPr>
      </w:pPr>
    </w:p>
    <w:p w:rsidR="00357B9E" w:rsidRPr="00B73AA5" w:rsidRDefault="00B73AA5">
      <w:pPr>
        <w:spacing w:before="67"/>
        <w:ind w:left="1475"/>
        <w:jc w:val="both"/>
        <w:rPr>
          <w:i/>
          <w:sz w:val="28"/>
          <w:lang w:val="en-US"/>
        </w:rPr>
      </w:pPr>
      <w:r w:rsidRPr="00B73AA5">
        <w:rPr>
          <w:i/>
          <w:sz w:val="28"/>
          <w:lang w:val="en-US"/>
        </w:rPr>
        <w:lastRenderedPageBreak/>
        <w:t>Thanksgiving</w:t>
      </w:r>
      <w:r w:rsidRPr="00B73AA5">
        <w:rPr>
          <w:i/>
          <w:spacing w:val="-4"/>
          <w:sz w:val="28"/>
          <w:lang w:val="en-US"/>
        </w:rPr>
        <w:t xml:space="preserve"> </w:t>
      </w:r>
      <w:r w:rsidRPr="00B73AA5">
        <w:rPr>
          <w:i/>
          <w:sz w:val="28"/>
          <w:lang w:val="en-US"/>
        </w:rPr>
        <w:t>Day</w:t>
      </w:r>
    </w:p>
    <w:p w:rsidR="00357B9E" w:rsidRPr="00B73AA5" w:rsidRDefault="00B73AA5">
      <w:pPr>
        <w:pStyle w:val="a7"/>
        <w:spacing w:before="50" w:line="276" w:lineRule="auto"/>
        <w:ind w:left="909" w:right="221" w:firstLine="566"/>
        <w:jc w:val="both"/>
        <w:rPr>
          <w:lang w:val="en-US"/>
        </w:rPr>
      </w:pPr>
      <w:r w:rsidRPr="00B73AA5">
        <w:rPr>
          <w:lang w:val="en-US"/>
        </w:rPr>
        <w:t>Thanksgiving</w:t>
      </w:r>
      <w:r w:rsidRPr="00B73AA5">
        <w:rPr>
          <w:spacing w:val="28"/>
          <w:lang w:val="en-US"/>
        </w:rPr>
        <w:t xml:space="preserve"> </w:t>
      </w:r>
      <w:r w:rsidRPr="00B73AA5">
        <w:rPr>
          <w:lang w:val="en-US"/>
        </w:rPr>
        <w:t>is</w:t>
      </w:r>
      <w:r w:rsidRPr="00B73AA5">
        <w:rPr>
          <w:spacing w:val="28"/>
          <w:lang w:val="en-US"/>
        </w:rPr>
        <w:t xml:space="preserve"> </w:t>
      </w:r>
      <w:r w:rsidRPr="00B73AA5">
        <w:rPr>
          <w:lang w:val="en-US"/>
        </w:rPr>
        <w:t>celebrated</w:t>
      </w:r>
      <w:r w:rsidRPr="00B73AA5">
        <w:rPr>
          <w:spacing w:val="28"/>
          <w:lang w:val="en-US"/>
        </w:rPr>
        <w:t xml:space="preserve"> </w:t>
      </w:r>
      <w:r w:rsidRPr="00B73AA5">
        <w:rPr>
          <w:lang w:val="en-US"/>
        </w:rPr>
        <w:t>on</w:t>
      </w:r>
      <w:r w:rsidRPr="00B73AA5">
        <w:rPr>
          <w:spacing w:val="30"/>
          <w:lang w:val="en-US"/>
        </w:rPr>
        <w:t xml:space="preserve"> </w:t>
      </w:r>
      <w:r w:rsidRPr="00B73AA5">
        <w:rPr>
          <w:lang w:val="en-US"/>
        </w:rPr>
        <w:t>the</w:t>
      </w:r>
      <w:r w:rsidRPr="00B73AA5">
        <w:rPr>
          <w:spacing w:val="27"/>
          <w:lang w:val="en-US"/>
        </w:rPr>
        <w:t xml:space="preserve"> </w:t>
      </w:r>
      <w:r w:rsidRPr="00B73AA5">
        <w:rPr>
          <w:lang w:val="en-US"/>
        </w:rPr>
        <w:t>last</w:t>
      </w:r>
      <w:r w:rsidRPr="00B73AA5">
        <w:rPr>
          <w:spacing w:val="30"/>
          <w:lang w:val="en-US"/>
        </w:rPr>
        <w:t xml:space="preserve"> </w:t>
      </w:r>
      <w:r w:rsidRPr="00B73AA5">
        <w:rPr>
          <w:lang w:val="en-US"/>
        </w:rPr>
        <w:t>Thursday</w:t>
      </w:r>
      <w:r w:rsidRPr="00B73AA5">
        <w:rPr>
          <w:spacing w:val="26"/>
          <w:lang w:val="en-US"/>
        </w:rPr>
        <w:t xml:space="preserve"> </w:t>
      </w:r>
      <w:r w:rsidRPr="00B73AA5">
        <w:rPr>
          <w:lang w:val="en-US"/>
        </w:rPr>
        <w:t>of</w:t>
      </w:r>
      <w:r w:rsidRPr="00B73AA5">
        <w:rPr>
          <w:spacing w:val="30"/>
          <w:lang w:val="en-US"/>
        </w:rPr>
        <w:t xml:space="preserve"> </w:t>
      </w:r>
      <w:r w:rsidRPr="00B73AA5">
        <w:rPr>
          <w:lang w:val="en-US"/>
        </w:rPr>
        <w:t>November.</w:t>
      </w:r>
      <w:r w:rsidRPr="00B73AA5">
        <w:rPr>
          <w:spacing w:val="29"/>
          <w:lang w:val="en-US"/>
        </w:rPr>
        <w:t xml:space="preserve"> </w:t>
      </w:r>
      <w:r w:rsidRPr="00B73AA5">
        <w:rPr>
          <w:lang w:val="en-US"/>
        </w:rPr>
        <w:t>On</w:t>
      </w:r>
      <w:r w:rsidRPr="00B73AA5">
        <w:rPr>
          <w:spacing w:val="30"/>
          <w:lang w:val="en-US"/>
        </w:rPr>
        <w:t xml:space="preserve"> </w:t>
      </w:r>
      <w:r w:rsidRPr="00B73AA5">
        <w:rPr>
          <w:lang w:val="en-US"/>
        </w:rPr>
        <w:t>this</w:t>
      </w:r>
      <w:r w:rsidRPr="00B73AA5">
        <w:rPr>
          <w:spacing w:val="30"/>
          <w:lang w:val="en-US"/>
        </w:rPr>
        <w:t xml:space="preserve"> </w:t>
      </w:r>
      <w:r w:rsidRPr="00B73AA5">
        <w:rPr>
          <w:lang w:val="en-US"/>
        </w:rPr>
        <w:t>day,</w:t>
      </w:r>
      <w:r w:rsidRPr="00B73AA5">
        <w:rPr>
          <w:spacing w:val="-68"/>
          <w:lang w:val="en-US"/>
        </w:rPr>
        <w:t xml:space="preserve"> </w:t>
      </w:r>
      <w:r w:rsidRPr="00B73AA5">
        <w:rPr>
          <w:lang w:val="en-US"/>
        </w:rPr>
        <w:t>the whole family should go to church for the service, and then gather for dinner at</w:t>
      </w:r>
      <w:r w:rsidRPr="00B73AA5">
        <w:rPr>
          <w:spacing w:val="1"/>
          <w:lang w:val="en-US"/>
        </w:rPr>
        <w:t xml:space="preserve"> </w:t>
      </w:r>
      <w:r w:rsidRPr="00B73AA5">
        <w:rPr>
          <w:lang w:val="en-US"/>
        </w:rPr>
        <w:t>one</w:t>
      </w:r>
      <w:r w:rsidRPr="00B73AA5">
        <w:rPr>
          <w:spacing w:val="-2"/>
          <w:lang w:val="en-US"/>
        </w:rPr>
        <w:t xml:space="preserve"> </w:t>
      </w:r>
      <w:r w:rsidRPr="00B73AA5">
        <w:rPr>
          <w:lang w:val="en-US"/>
        </w:rPr>
        <w:t>large</w:t>
      </w:r>
      <w:r w:rsidRPr="00B73AA5">
        <w:rPr>
          <w:spacing w:val="-5"/>
          <w:lang w:val="en-US"/>
        </w:rPr>
        <w:t xml:space="preserve"> </w:t>
      </w:r>
      <w:r w:rsidRPr="00B73AA5">
        <w:rPr>
          <w:lang w:val="en-US"/>
        </w:rPr>
        <w:t>table.</w:t>
      </w:r>
      <w:r w:rsidRPr="00B73AA5">
        <w:rPr>
          <w:spacing w:val="-3"/>
          <w:lang w:val="en-US"/>
        </w:rPr>
        <w:t xml:space="preserve"> </w:t>
      </w:r>
      <w:r w:rsidRPr="00B73AA5">
        <w:rPr>
          <w:lang w:val="en-US"/>
        </w:rPr>
        <w:t>Traditionally,</w:t>
      </w:r>
      <w:r w:rsidRPr="00B73AA5">
        <w:rPr>
          <w:spacing w:val="-3"/>
          <w:lang w:val="en-US"/>
        </w:rPr>
        <w:t xml:space="preserve"> </w:t>
      </w:r>
      <w:r w:rsidRPr="00B73AA5">
        <w:rPr>
          <w:lang w:val="en-US"/>
        </w:rPr>
        <w:t>the</w:t>
      </w:r>
      <w:r w:rsidRPr="00B73AA5">
        <w:rPr>
          <w:spacing w:val="-2"/>
          <w:lang w:val="en-US"/>
        </w:rPr>
        <w:t xml:space="preserve"> </w:t>
      </w:r>
      <w:r w:rsidRPr="00B73AA5">
        <w:rPr>
          <w:lang w:val="en-US"/>
        </w:rPr>
        <w:t>following dishes</w:t>
      </w:r>
      <w:r w:rsidRPr="00B73AA5">
        <w:rPr>
          <w:spacing w:val="-1"/>
          <w:lang w:val="en-US"/>
        </w:rPr>
        <w:t xml:space="preserve"> </w:t>
      </w:r>
      <w:r w:rsidRPr="00B73AA5">
        <w:rPr>
          <w:lang w:val="en-US"/>
        </w:rPr>
        <w:t>will</w:t>
      </w:r>
      <w:r w:rsidRPr="00B73AA5">
        <w:rPr>
          <w:spacing w:val="-5"/>
          <w:lang w:val="en-US"/>
        </w:rPr>
        <w:t xml:space="preserve"> </w:t>
      </w:r>
      <w:r w:rsidRPr="00B73AA5">
        <w:rPr>
          <w:lang w:val="en-US"/>
        </w:rPr>
        <w:t>be</w:t>
      </w:r>
      <w:r w:rsidRPr="00B73AA5">
        <w:rPr>
          <w:spacing w:val="-2"/>
          <w:lang w:val="en-US"/>
        </w:rPr>
        <w:t xml:space="preserve"> </w:t>
      </w:r>
      <w:r w:rsidRPr="00B73AA5">
        <w:rPr>
          <w:lang w:val="en-US"/>
        </w:rPr>
        <w:t>on</w:t>
      </w:r>
      <w:r w:rsidRPr="00B73AA5">
        <w:rPr>
          <w:spacing w:val="-1"/>
          <w:lang w:val="en-US"/>
        </w:rPr>
        <w:t xml:space="preserve"> </w:t>
      </w:r>
      <w:r w:rsidRPr="00B73AA5">
        <w:rPr>
          <w:lang w:val="en-US"/>
        </w:rPr>
        <w:t>the</w:t>
      </w:r>
      <w:r w:rsidRPr="00B73AA5">
        <w:rPr>
          <w:spacing w:val="-2"/>
          <w:lang w:val="en-US"/>
        </w:rPr>
        <w:t xml:space="preserve"> </w:t>
      </w:r>
      <w:r w:rsidRPr="00B73AA5">
        <w:rPr>
          <w:lang w:val="en-US"/>
        </w:rPr>
        <w:t>festive</w:t>
      </w:r>
      <w:r w:rsidRPr="00B73AA5">
        <w:rPr>
          <w:spacing w:val="-1"/>
          <w:lang w:val="en-US"/>
        </w:rPr>
        <w:t xml:space="preserve"> </w:t>
      </w:r>
      <w:r w:rsidRPr="00B73AA5">
        <w:rPr>
          <w:lang w:val="en-US"/>
        </w:rPr>
        <w:t>table:</w:t>
      </w:r>
    </w:p>
    <w:p w:rsidR="00357B9E" w:rsidRDefault="00B73AA5" w:rsidP="005347E2">
      <w:pPr>
        <w:pStyle w:val="a8"/>
        <w:numPr>
          <w:ilvl w:val="0"/>
          <w:numId w:val="60"/>
        </w:numPr>
        <w:tabs>
          <w:tab w:val="left" w:pos="2195"/>
          <w:tab w:val="left" w:pos="2196"/>
        </w:tabs>
        <w:spacing w:before="0"/>
        <w:ind w:hanging="361"/>
        <w:rPr>
          <w:sz w:val="28"/>
        </w:rPr>
      </w:pPr>
      <w:r>
        <w:rPr>
          <w:sz w:val="28"/>
        </w:rPr>
        <w:t>turkey;</w:t>
      </w:r>
    </w:p>
    <w:p w:rsidR="00357B9E" w:rsidRDefault="00B73AA5" w:rsidP="005347E2">
      <w:pPr>
        <w:pStyle w:val="a8"/>
        <w:numPr>
          <w:ilvl w:val="0"/>
          <w:numId w:val="60"/>
        </w:numPr>
        <w:tabs>
          <w:tab w:val="left" w:pos="2195"/>
          <w:tab w:val="left" w:pos="2196"/>
        </w:tabs>
        <w:spacing w:before="46"/>
        <w:ind w:hanging="361"/>
        <w:rPr>
          <w:sz w:val="28"/>
        </w:rPr>
      </w:pPr>
      <w:r>
        <w:rPr>
          <w:sz w:val="28"/>
        </w:rPr>
        <w:t>pumpkin</w:t>
      </w:r>
      <w:r>
        <w:rPr>
          <w:spacing w:val="-6"/>
          <w:sz w:val="28"/>
        </w:rPr>
        <w:t xml:space="preserve"> </w:t>
      </w:r>
      <w:r>
        <w:rPr>
          <w:sz w:val="28"/>
        </w:rPr>
        <w:t>pie;</w:t>
      </w:r>
    </w:p>
    <w:p w:rsidR="00357B9E" w:rsidRDefault="00B73AA5" w:rsidP="005347E2">
      <w:pPr>
        <w:pStyle w:val="a8"/>
        <w:numPr>
          <w:ilvl w:val="0"/>
          <w:numId w:val="60"/>
        </w:numPr>
        <w:tabs>
          <w:tab w:val="left" w:pos="2195"/>
          <w:tab w:val="left" w:pos="2196"/>
        </w:tabs>
        <w:ind w:hanging="361"/>
        <w:rPr>
          <w:sz w:val="28"/>
        </w:rPr>
      </w:pPr>
      <w:r>
        <w:rPr>
          <w:sz w:val="28"/>
        </w:rPr>
        <w:t>mashed</w:t>
      </w:r>
      <w:r>
        <w:rPr>
          <w:spacing w:val="-3"/>
          <w:sz w:val="28"/>
        </w:rPr>
        <w:t xml:space="preserve"> </w:t>
      </w:r>
      <w:r>
        <w:rPr>
          <w:sz w:val="28"/>
        </w:rPr>
        <w:t>potatoes;</w:t>
      </w:r>
    </w:p>
    <w:p w:rsidR="00357B9E" w:rsidRDefault="00B73AA5" w:rsidP="005347E2">
      <w:pPr>
        <w:pStyle w:val="a8"/>
        <w:numPr>
          <w:ilvl w:val="0"/>
          <w:numId w:val="60"/>
        </w:numPr>
        <w:tabs>
          <w:tab w:val="left" w:pos="2195"/>
          <w:tab w:val="left" w:pos="2196"/>
        </w:tabs>
        <w:ind w:hanging="361"/>
        <w:rPr>
          <w:sz w:val="28"/>
        </w:rPr>
      </w:pPr>
      <w:r>
        <w:rPr>
          <w:sz w:val="28"/>
        </w:rPr>
        <w:t>cranberry</w:t>
      </w:r>
      <w:r>
        <w:rPr>
          <w:spacing w:val="-3"/>
          <w:sz w:val="28"/>
        </w:rPr>
        <w:t xml:space="preserve"> </w:t>
      </w:r>
      <w:r>
        <w:rPr>
          <w:sz w:val="28"/>
        </w:rPr>
        <w:t>sauce.</w:t>
      </w:r>
    </w:p>
    <w:p w:rsidR="00357B9E" w:rsidRPr="00B73AA5" w:rsidRDefault="00B73AA5">
      <w:pPr>
        <w:pStyle w:val="a7"/>
        <w:spacing w:before="47" w:line="276" w:lineRule="auto"/>
        <w:ind w:left="909" w:right="218" w:firstLine="566"/>
        <w:jc w:val="both"/>
        <w:rPr>
          <w:lang w:val="en-US"/>
        </w:rPr>
      </w:pPr>
      <w:r w:rsidRPr="00B73AA5">
        <w:rPr>
          <w:lang w:val="en-US"/>
        </w:rPr>
        <w:t>They eat a lot and hearty on this day, go to visit in the evening. According to</w:t>
      </w:r>
      <w:r w:rsidRPr="00B73AA5">
        <w:rPr>
          <w:spacing w:val="1"/>
          <w:lang w:val="en-US"/>
        </w:rPr>
        <w:t xml:space="preserve"> </w:t>
      </w:r>
      <w:r w:rsidRPr="00B73AA5">
        <w:rPr>
          <w:lang w:val="en-US"/>
        </w:rPr>
        <w:t>custom, at the festive table, each family member should take a blank sheet and</w:t>
      </w:r>
      <w:r w:rsidRPr="00B73AA5">
        <w:rPr>
          <w:spacing w:val="1"/>
          <w:lang w:val="en-US"/>
        </w:rPr>
        <w:t xml:space="preserve"> </w:t>
      </w:r>
      <w:r w:rsidRPr="00B73AA5">
        <w:rPr>
          <w:lang w:val="en-US"/>
        </w:rPr>
        <w:t>write down everything pleasant that happened to him during the year, and every-</w:t>
      </w:r>
      <w:r w:rsidRPr="00B73AA5">
        <w:rPr>
          <w:spacing w:val="1"/>
          <w:lang w:val="en-US"/>
        </w:rPr>
        <w:t xml:space="preserve"> </w:t>
      </w:r>
      <w:r w:rsidRPr="00B73AA5">
        <w:rPr>
          <w:lang w:val="en-US"/>
        </w:rPr>
        <w:t>thing unpleasant. Bad things need to try to forget and let go. And for the good -</w:t>
      </w:r>
      <w:r w:rsidRPr="00B73AA5">
        <w:rPr>
          <w:spacing w:val="1"/>
          <w:lang w:val="en-US"/>
        </w:rPr>
        <w:t xml:space="preserve"> </w:t>
      </w:r>
      <w:r w:rsidRPr="00B73AA5">
        <w:rPr>
          <w:lang w:val="en-US"/>
        </w:rPr>
        <w:t>thank God</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your family</w:t>
      </w:r>
      <w:r w:rsidRPr="00B73AA5">
        <w:rPr>
          <w:spacing w:val="-4"/>
          <w:lang w:val="en-US"/>
        </w:rPr>
        <w:t xml:space="preserve"> </w:t>
      </w:r>
      <w:r w:rsidRPr="00B73AA5">
        <w:rPr>
          <w:lang w:val="en-US"/>
        </w:rPr>
        <w:t>members.</w:t>
      </w:r>
    </w:p>
    <w:p w:rsidR="00357B9E" w:rsidRPr="00B73AA5" w:rsidRDefault="00B73AA5">
      <w:pPr>
        <w:pStyle w:val="a7"/>
        <w:spacing w:before="5"/>
        <w:rPr>
          <w:sz w:val="29"/>
          <w:lang w:val="en-US"/>
        </w:rPr>
      </w:pPr>
      <w:r>
        <w:rPr>
          <w:noProof/>
          <w:lang w:eastAsia="ru-RU"/>
        </w:rPr>
        <w:drawing>
          <wp:anchor distT="0" distB="0" distL="0" distR="0" simplePos="0" relativeHeight="64" behindDoc="0" locked="0" layoutInCell="1" allowOverlap="1">
            <wp:simplePos x="0" y="0"/>
            <wp:positionH relativeFrom="page">
              <wp:posOffset>1013777</wp:posOffset>
            </wp:positionH>
            <wp:positionV relativeFrom="paragraph">
              <wp:posOffset>239883</wp:posOffset>
            </wp:positionV>
            <wp:extent cx="5936329" cy="3597783"/>
            <wp:effectExtent l="0" t="0" r="0" b="0"/>
            <wp:wrapTopAndBottom/>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251" cstate="print"/>
                    <a:stretch>
                      <a:fillRect/>
                    </a:stretch>
                  </pic:blipFill>
                  <pic:spPr>
                    <a:xfrm>
                      <a:off x="0" y="0"/>
                      <a:ext cx="5936329" cy="3597783"/>
                    </a:xfrm>
                    <a:prstGeom prst="rect">
                      <a:avLst/>
                    </a:prstGeom>
                  </pic:spPr>
                </pic:pic>
              </a:graphicData>
            </a:graphic>
          </wp:anchor>
        </w:drawing>
      </w:r>
    </w:p>
    <w:p w:rsidR="00357B9E" w:rsidRPr="00B73AA5" w:rsidRDefault="00357B9E">
      <w:pPr>
        <w:pStyle w:val="a7"/>
        <w:spacing w:before="8"/>
        <w:rPr>
          <w:sz w:val="33"/>
          <w:lang w:val="en-US"/>
        </w:rPr>
      </w:pPr>
    </w:p>
    <w:p w:rsidR="00357B9E" w:rsidRPr="00B73AA5" w:rsidRDefault="00B73AA5">
      <w:pPr>
        <w:pStyle w:val="a7"/>
        <w:spacing w:before="1" w:line="276" w:lineRule="auto"/>
        <w:ind w:left="909" w:right="232" w:firstLine="566"/>
        <w:jc w:val="both"/>
        <w:rPr>
          <w:lang w:val="en-US"/>
        </w:rPr>
      </w:pPr>
      <w:r w:rsidRPr="00B73AA5">
        <w:rPr>
          <w:lang w:val="en-US"/>
        </w:rPr>
        <w:t>Americans have two days off after Thanksgiving. It is desirable to spend this</w:t>
      </w:r>
      <w:r w:rsidRPr="00B73AA5">
        <w:rPr>
          <w:spacing w:val="1"/>
          <w:lang w:val="en-US"/>
        </w:rPr>
        <w:t xml:space="preserve"> </w:t>
      </w:r>
      <w:r w:rsidRPr="00B73AA5">
        <w:rPr>
          <w:lang w:val="en-US"/>
        </w:rPr>
        <w:t>time</w:t>
      </w:r>
      <w:r w:rsidRPr="00B73AA5">
        <w:rPr>
          <w:spacing w:val="-1"/>
          <w:lang w:val="en-US"/>
        </w:rPr>
        <w:t xml:space="preserve"> </w:t>
      </w:r>
      <w:r w:rsidRPr="00B73AA5">
        <w:rPr>
          <w:lang w:val="en-US"/>
        </w:rPr>
        <w:t>with</w:t>
      </w:r>
      <w:r w:rsidRPr="00B73AA5">
        <w:rPr>
          <w:spacing w:val="-3"/>
          <w:lang w:val="en-US"/>
        </w:rPr>
        <w:t xml:space="preserve"> </w:t>
      </w:r>
      <w:r w:rsidRPr="00B73AA5">
        <w:rPr>
          <w:lang w:val="en-US"/>
        </w:rPr>
        <w:t>benefit</w:t>
      </w:r>
      <w:r w:rsidRPr="00B73AA5">
        <w:rPr>
          <w:spacing w:val="2"/>
          <w:lang w:val="en-US"/>
        </w:rPr>
        <w:t xml:space="preserve"> </w:t>
      </w:r>
      <w:r w:rsidRPr="00B73AA5">
        <w:rPr>
          <w:lang w:val="en-US"/>
        </w:rPr>
        <w:t>-</w:t>
      </w:r>
      <w:r w:rsidRPr="00B73AA5">
        <w:rPr>
          <w:spacing w:val="-1"/>
          <w:lang w:val="en-US"/>
        </w:rPr>
        <w:t xml:space="preserve"> </w:t>
      </w:r>
      <w:r w:rsidRPr="00B73AA5">
        <w:rPr>
          <w:lang w:val="en-US"/>
        </w:rPr>
        <w:t>to</w:t>
      </w:r>
      <w:r w:rsidRPr="00B73AA5">
        <w:rPr>
          <w:spacing w:val="-4"/>
          <w:lang w:val="en-US"/>
        </w:rPr>
        <w:t xml:space="preserve"> </w:t>
      </w:r>
      <w:r w:rsidRPr="00B73AA5">
        <w:rPr>
          <w:lang w:val="en-US"/>
        </w:rPr>
        <w:t>help</w:t>
      </w:r>
      <w:r w:rsidRPr="00B73AA5">
        <w:rPr>
          <w:spacing w:val="-3"/>
          <w:lang w:val="en-US"/>
        </w:rPr>
        <w:t xml:space="preserve"> </w:t>
      </w:r>
      <w:r w:rsidRPr="00B73AA5">
        <w:rPr>
          <w:lang w:val="en-US"/>
        </w:rPr>
        <w:t>those in</w:t>
      </w:r>
      <w:r w:rsidRPr="00B73AA5">
        <w:rPr>
          <w:spacing w:val="1"/>
          <w:lang w:val="en-US"/>
        </w:rPr>
        <w:t xml:space="preserve"> </w:t>
      </w:r>
      <w:r w:rsidRPr="00B73AA5">
        <w:rPr>
          <w:lang w:val="en-US"/>
        </w:rPr>
        <w:t>need,</w:t>
      </w:r>
      <w:r w:rsidRPr="00B73AA5">
        <w:rPr>
          <w:spacing w:val="-4"/>
          <w:lang w:val="en-US"/>
        </w:rPr>
        <w:t xml:space="preserve"> </w:t>
      </w:r>
      <w:r w:rsidRPr="00B73AA5">
        <w:rPr>
          <w:lang w:val="en-US"/>
        </w:rPr>
        <w:t>to</w:t>
      </w:r>
      <w:r w:rsidRPr="00B73AA5">
        <w:rPr>
          <w:spacing w:val="-2"/>
          <w:lang w:val="en-US"/>
        </w:rPr>
        <w:t xml:space="preserve"> </w:t>
      </w:r>
      <w:r w:rsidRPr="00B73AA5">
        <w:rPr>
          <w:lang w:val="en-US"/>
        </w:rPr>
        <w:t>visit loved</w:t>
      </w:r>
      <w:r w:rsidRPr="00B73AA5">
        <w:rPr>
          <w:spacing w:val="-2"/>
          <w:lang w:val="en-US"/>
        </w:rPr>
        <w:t xml:space="preserve"> </w:t>
      </w:r>
      <w:r w:rsidRPr="00B73AA5">
        <w:rPr>
          <w:lang w:val="en-US"/>
        </w:rPr>
        <w:t>ones.</w:t>
      </w:r>
    </w:p>
    <w:p w:rsidR="00357B9E" w:rsidRPr="00B73AA5" w:rsidRDefault="00357B9E">
      <w:pPr>
        <w:pStyle w:val="a7"/>
        <w:spacing w:before="3"/>
        <w:rPr>
          <w:sz w:val="32"/>
          <w:lang w:val="en-US"/>
        </w:rPr>
      </w:pPr>
    </w:p>
    <w:p w:rsidR="00357B9E" w:rsidRPr="00B73AA5" w:rsidRDefault="00B73AA5">
      <w:pPr>
        <w:ind w:left="1475"/>
        <w:rPr>
          <w:i/>
          <w:sz w:val="28"/>
          <w:lang w:val="en-US"/>
        </w:rPr>
      </w:pPr>
      <w:r w:rsidRPr="00B73AA5">
        <w:rPr>
          <w:i/>
          <w:sz w:val="28"/>
          <w:lang w:val="en-US"/>
        </w:rPr>
        <w:t>Halloween</w:t>
      </w:r>
    </w:p>
    <w:p w:rsidR="00357B9E" w:rsidRPr="00B73AA5" w:rsidRDefault="00B73AA5">
      <w:pPr>
        <w:pStyle w:val="a7"/>
        <w:spacing w:before="48" w:line="276" w:lineRule="auto"/>
        <w:ind w:left="909" w:right="217" w:firstLine="566"/>
        <w:jc w:val="both"/>
        <w:rPr>
          <w:lang w:val="en-US"/>
        </w:rPr>
      </w:pPr>
      <w:r w:rsidRPr="00B73AA5">
        <w:rPr>
          <w:lang w:val="en-US"/>
        </w:rPr>
        <w:t>Halloween is one of the most beloved holidays in America, which is celebrat-</w:t>
      </w:r>
      <w:r w:rsidRPr="00B73AA5">
        <w:rPr>
          <w:spacing w:val="1"/>
          <w:lang w:val="en-US"/>
        </w:rPr>
        <w:t xml:space="preserve"> </w:t>
      </w:r>
      <w:r w:rsidRPr="00B73AA5">
        <w:rPr>
          <w:lang w:val="en-US"/>
        </w:rPr>
        <w:t>ed on the eve of All Saints Day (on the night of October 31 to November 1). But</w:t>
      </w:r>
      <w:r w:rsidRPr="00B73AA5">
        <w:rPr>
          <w:spacing w:val="1"/>
          <w:lang w:val="en-US"/>
        </w:rPr>
        <w:t xml:space="preserve"> </w:t>
      </w:r>
      <w:r w:rsidRPr="00B73AA5">
        <w:rPr>
          <w:lang w:val="en-US"/>
        </w:rPr>
        <w:t>they start preparing for it much earlier - houses, cafes and shops are decorated with</w:t>
      </w:r>
      <w:r w:rsidRPr="00B73AA5">
        <w:rPr>
          <w:spacing w:val="-67"/>
          <w:lang w:val="en-US"/>
        </w:rPr>
        <w:t xml:space="preserve"> </w:t>
      </w:r>
      <w:r w:rsidRPr="00B73AA5">
        <w:rPr>
          <w:lang w:val="en-US"/>
        </w:rPr>
        <w:t>pumpkins and</w:t>
      </w:r>
      <w:r w:rsidRPr="00B73AA5">
        <w:rPr>
          <w:spacing w:val="-3"/>
          <w:lang w:val="en-US"/>
        </w:rPr>
        <w:t xml:space="preserve"> </w:t>
      </w:r>
      <w:r w:rsidRPr="00B73AA5">
        <w:rPr>
          <w:lang w:val="en-US"/>
        </w:rPr>
        <w:t>scary</w:t>
      </w:r>
      <w:r w:rsidRPr="00B73AA5">
        <w:rPr>
          <w:spacing w:val="-4"/>
          <w:lang w:val="en-US"/>
        </w:rPr>
        <w:t xml:space="preserve"> </w:t>
      </w:r>
      <w:r w:rsidRPr="00B73AA5">
        <w:rPr>
          <w:lang w:val="en-US"/>
        </w:rPr>
        <w:t>mannequins</w:t>
      </w:r>
      <w:r w:rsidRPr="00B73AA5">
        <w:rPr>
          <w:spacing w:val="-4"/>
          <w:lang w:val="en-US"/>
        </w:rPr>
        <w:t xml:space="preserve"> </w:t>
      </w:r>
      <w:r w:rsidRPr="00B73AA5">
        <w:rPr>
          <w:lang w:val="en-US"/>
        </w:rPr>
        <w:t>back</w:t>
      </w:r>
      <w:r w:rsidRPr="00B73AA5">
        <w:rPr>
          <w:spacing w:val="1"/>
          <w:lang w:val="en-US"/>
        </w:rPr>
        <w:t xml:space="preserve"> </w:t>
      </w:r>
      <w:r w:rsidRPr="00B73AA5">
        <w:rPr>
          <w:lang w:val="en-US"/>
        </w:rPr>
        <w:t>in</w:t>
      </w:r>
      <w:r w:rsidRPr="00B73AA5">
        <w:rPr>
          <w:spacing w:val="-3"/>
          <w:lang w:val="en-US"/>
        </w:rPr>
        <w:t xml:space="preserve"> </w:t>
      </w:r>
      <w:r w:rsidRPr="00B73AA5">
        <w:rPr>
          <w:lang w:val="en-US"/>
        </w:rPr>
        <w:t>September.</w:t>
      </w:r>
    </w:p>
    <w:p w:rsidR="00357B9E" w:rsidRPr="00B73AA5" w:rsidRDefault="00357B9E">
      <w:pPr>
        <w:pStyle w:val="a7"/>
        <w:spacing w:before="3"/>
        <w:rPr>
          <w:sz w:val="23"/>
          <w:lang w:val="en-US"/>
        </w:rPr>
      </w:pPr>
    </w:p>
    <w:p w:rsidR="00357B9E" w:rsidRPr="00B73AA5" w:rsidRDefault="00B73AA5">
      <w:pPr>
        <w:pStyle w:val="a7"/>
        <w:spacing w:before="89"/>
        <w:ind w:left="1459" w:right="773"/>
        <w:jc w:val="center"/>
        <w:rPr>
          <w:lang w:val="en-US"/>
        </w:rPr>
      </w:pPr>
      <w:r w:rsidRPr="00B73AA5">
        <w:rPr>
          <w:lang w:val="en-US"/>
        </w:rPr>
        <w:t>233</w:t>
      </w:r>
    </w:p>
    <w:p w:rsidR="00357B9E" w:rsidRPr="00B73AA5" w:rsidRDefault="00357B9E">
      <w:pPr>
        <w:jc w:val="center"/>
        <w:rPr>
          <w:lang w:val="en-US"/>
        </w:rPr>
        <w:sectPr w:rsidR="00357B9E" w:rsidRPr="00B73AA5">
          <w:footerReference w:type="default" r:id="rId252"/>
          <w:pgSz w:w="11910" w:h="16840"/>
          <w:pgMar w:top="1040" w:right="740" w:bottom="280" w:left="680" w:header="0" w:footer="0" w:gutter="0"/>
          <w:cols w:space="720"/>
        </w:sectPr>
      </w:pPr>
    </w:p>
    <w:p w:rsidR="00357B9E" w:rsidRPr="00B73AA5" w:rsidRDefault="00B73AA5">
      <w:pPr>
        <w:pStyle w:val="a7"/>
        <w:spacing w:before="67" w:line="276" w:lineRule="auto"/>
        <w:ind w:left="284" w:right="838" w:firstLine="566"/>
        <w:jc w:val="both"/>
        <w:rPr>
          <w:lang w:val="en-US"/>
        </w:rPr>
      </w:pPr>
      <w:r w:rsidRPr="00B73AA5">
        <w:rPr>
          <w:lang w:val="en-US"/>
        </w:rPr>
        <w:lastRenderedPageBreak/>
        <w:t>On the night of October 31 to November 1, it is customary to dress up in cos-</w:t>
      </w:r>
      <w:r w:rsidRPr="00B73AA5">
        <w:rPr>
          <w:spacing w:val="1"/>
          <w:lang w:val="en-US"/>
        </w:rPr>
        <w:t xml:space="preserve"> </w:t>
      </w:r>
      <w:r w:rsidRPr="00B73AA5">
        <w:rPr>
          <w:lang w:val="en-US"/>
        </w:rPr>
        <w:t>tumes. If earlier children and adults dressed up in wicked costumes, now costumes</w:t>
      </w:r>
      <w:r w:rsidRPr="00B73AA5">
        <w:rPr>
          <w:spacing w:val="1"/>
          <w:lang w:val="en-US"/>
        </w:rPr>
        <w:t xml:space="preserve"> </w:t>
      </w:r>
      <w:r w:rsidRPr="00B73AA5">
        <w:rPr>
          <w:lang w:val="en-US"/>
        </w:rPr>
        <w:t>of superheroes, famous singers and actors are popular. That night, children walk</w:t>
      </w:r>
      <w:r w:rsidRPr="00B73AA5">
        <w:rPr>
          <w:spacing w:val="1"/>
          <w:lang w:val="en-US"/>
        </w:rPr>
        <w:t xml:space="preserve"> </w:t>
      </w:r>
      <w:r w:rsidRPr="00B73AA5">
        <w:rPr>
          <w:lang w:val="en-US"/>
        </w:rPr>
        <w:t>around the neighbors' houses with the threat of "sweet or nasty". It is customary to</w:t>
      </w:r>
      <w:r w:rsidRPr="00B73AA5">
        <w:rPr>
          <w:spacing w:val="1"/>
          <w:lang w:val="en-US"/>
        </w:rPr>
        <w:t xml:space="preserve"> </w:t>
      </w:r>
      <w:r w:rsidRPr="00B73AA5">
        <w:rPr>
          <w:lang w:val="en-US"/>
        </w:rPr>
        <w:t>treat the</w:t>
      </w:r>
      <w:r w:rsidRPr="00B73AA5">
        <w:rPr>
          <w:spacing w:val="-3"/>
          <w:lang w:val="en-US"/>
        </w:rPr>
        <w:t xml:space="preserve"> </w:t>
      </w:r>
      <w:r w:rsidRPr="00B73AA5">
        <w:rPr>
          <w:lang w:val="en-US"/>
        </w:rPr>
        <w:t>kids</w:t>
      </w:r>
      <w:r w:rsidRPr="00B73AA5">
        <w:rPr>
          <w:spacing w:val="1"/>
          <w:lang w:val="en-US"/>
        </w:rPr>
        <w:t xml:space="preserve"> </w:t>
      </w:r>
      <w:r w:rsidRPr="00B73AA5">
        <w:rPr>
          <w:lang w:val="en-US"/>
        </w:rPr>
        <w:t>with</w:t>
      </w:r>
      <w:r w:rsidRPr="00B73AA5">
        <w:rPr>
          <w:spacing w:val="1"/>
          <w:lang w:val="en-US"/>
        </w:rPr>
        <w:t xml:space="preserve"> </w:t>
      </w:r>
      <w:r w:rsidRPr="00B73AA5">
        <w:rPr>
          <w:lang w:val="en-US"/>
        </w:rPr>
        <w:t>sweets or cookies.</w:t>
      </w:r>
    </w:p>
    <w:p w:rsidR="00357B9E" w:rsidRPr="00B73AA5" w:rsidRDefault="00B73AA5">
      <w:pPr>
        <w:pStyle w:val="a7"/>
        <w:spacing w:before="6"/>
        <w:rPr>
          <w:sz w:val="29"/>
          <w:lang w:val="en-US"/>
        </w:rPr>
      </w:pPr>
      <w:r>
        <w:rPr>
          <w:noProof/>
          <w:lang w:eastAsia="ru-RU"/>
        </w:rPr>
        <w:drawing>
          <wp:anchor distT="0" distB="0" distL="0" distR="0" simplePos="0" relativeHeight="65" behindDoc="0" locked="0" layoutInCell="1" allowOverlap="1">
            <wp:simplePos x="0" y="0"/>
            <wp:positionH relativeFrom="page">
              <wp:posOffset>612140</wp:posOffset>
            </wp:positionH>
            <wp:positionV relativeFrom="paragraph">
              <wp:posOffset>240574</wp:posOffset>
            </wp:positionV>
            <wp:extent cx="5937055" cy="3677412"/>
            <wp:effectExtent l="0" t="0" r="0" b="0"/>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253" cstate="print"/>
                    <a:stretch>
                      <a:fillRect/>
                    </a:stretch>
                  </pic:blipFill>
                  <pic:spPr>
                    <a:xfrm>
                      <a:off x="0" y="0"/>
                      <a:ext cx="5937055" cy="3677412"/>
                    </a:xfrm>
                    <a:prstGeom prst="rect">
                      <a:avLst/>
                    </a:prstGeom>
                  </pic:spPr>
                </pic:pic>
              </a:graphicData>
            </a:graphic>
          </wp:anchor>
        </w:drawing>
      </w:r>
    </w:p>
    <w:p w:rsidR="00357B9E" w:rsidRPr="00B73AA5" w:rsidRDefault="00357B9E">
      <w:pPr>
        <w:pStyle w:val="a7"/>
        <w:spacing w:before="5"/>
        <w:rPr>
          <w:sz w:val="33"/>
          <w:lang w:val="en-US"/>
        </w:rPr>
      </w:pPr>
    </w:p>
    <w:p w:rsidR="00357B9E" w:rsidRPr="00B73AA5" w:rsidRDefault="00B73AA5">
      <w:pPr>
        <w:pStyle w:val="a7"/>
        <w:spacing w:line="276" w:lineRule="auto"/>
        <w:ind w:left="284" w:right="839" w:firstLine="566"/>
        <w:jc w:val="both"/>
        <w:rPr>
          <w:lang w:val="en-US"/>
        </w:rPr>
      </w:pPr>
      <w:r w:rsidRPr="00B73AA5">
        <w:rPr>
          <w:b/>
          <w:lang w:val="en-US"/>
        </w:rPr>
        <w:t xml:space="preserve">IT IS INTERESTING! </w:t>
      </w:r>
      <w:r w:rsidRPr="00B73AA5">
        <w:rPr>
          <w:lang w:val="en-US"/>
        </w:rPr>
        <w:t>If earlier the legislation did not impose any require-</w:t>
      </w:r>
      <w:r w:rsidRPr="00B73AA5">
        <w:rPr>
          <w:spacing w:val="1"/>
          <w:lang w:val="en-US"/>
        </w:rPr>
        <w:t xml:space="preserve"> </w:t>
      </w:r>
      <w:r w:rsidRPr="00B73AA5">
        <w:rPr>
          <w:lang w:val="en-US"/>
        </w:rPr>
        <w:t>ments for treats, now all sweets must be in factory wrappers. Such a rule appeared</w:t>
      </w:r>
      <w:r w:rsidRPr="00B73AA5">
        <w:rPr>
          <w:spacing w:val="1"/>
          <w:lang w:val="en-US"/>
        </w:rPr>
        <w:t xml:space="preserve"> </w:t>
      </w:r>
      <w:r w:rsidRPr="00B73AA5">
        <w:rPr>
          <w:lang w:val="en-US"/>
        </w:rPr>
        <w:t>after 1964, when a certain Helen Fail mixed arsenic into sweets to punish small</w:t>
      </w:r>
      <w:r w:rsidRPr="00B73AA5">
        <w:rPr>
          <w:spacing w:val="1"/>
          <w:lang w:val="en-US"/>
        </w:rPr>
        <w:t xml:space="preserve"> </w:t>
      </w:r>
      <w:r w:rsidRPr="00B73AA5">
        <w:rPr>
          <w:lang w:val="en-US"/>
        </w:rPr>
        <w:t>candy</w:t>
      </w:r>
      <w:r w:rsidRPr="00B73AA5">
        <w:rPr>
          <w:spacing w:val="-5"/>
          <w:lang w:val="en-US"/>
        </w:rPr>
        <w:t xml:space="preserve"> </w:t>
      </w:r>
      <w:r w:rsidRPr="00B73AA5">
        <w:rPr>
          <w:lang w:val="en-US"/>
        </w:rPr>
        <w:t>extortionists.</w:t>
      </w:r>
    </w:p>
    <w:p w:rsidR="00357B9E" w:rsidRPr="00B73AA5" w:rsidRDefault="00B73AA5">
      <w:pPr>
        <w:pStyle w:val="a7"/>
        <w:spacing w:line="276" w:lineRule="auto"/>
        <w:ind w:left="284" w:right="855" w:firstLine="566"/>
        <w:jc w:val="both"/>
        <w:rPr>
          <w:lang w:val="en-US"/>
        </w:rPr>
      </w:pPr>
      <w:r w:rsidRPr="00B73AA5">
        <w:rPr>
          <w:lang w:val="en-US"/>
        </w:rPr>
        <w:t>American television also takes part in the celebration of Halloween. On this</w:t>
      </w:r>
      <w:r w:rsidRPr="00B73AA5">
        <w:rPr>
          <w:spacing w:val="1"/>
          <w:lang w:val="en-US"/>
        </w:rPr>
        <w:t xml:space="preserve"> </w:t>
      </w:r>
      <w:r w:rsidRPr="00B73AA5">
        <w:rPr>
          <w:lang w:val="en-US"/>
        </w:rPr>
        <w:t>day, comic reports often appear in the news that aliens have attacked the Earth or</w:t>
      </w:r>
      <w:r w:rsidRPr="00B73AA5">
        <w:rPr>
          <w:spacing w:val="1"/>
          <w:lang w:val="en-US"/>
        </w:rPr>
        <w:t xml:space="preserve"> </w:t>
      </w:r>
      <w:r w:rsidRPr="00B73AA5">
        <w:rPr>
          <w:lang w:val="en-US"/>
        </w:rPr>
        <w:t>that a</w:t>
      </w:r>
      <w:r w:rsidRPr="00B73AA5">
        <w:rPr>
          <w:spacing w:val="-4"/>
          <w:lang w:val="en-US"/>
        </w:rPr>
        <w:t xml:space="preserve"> </w:t>
      </w:r>
      <w:r w:rsidRPr="00B73AA5">
        <w:rPr>
          <w:lang w:val="en-US"/>
        </w:rPr>
        <w:t>dangerous asteroid</w:t>
      </w:r>
      <w:r w:rsidRPr="00B73AA5">
        <w:rPr>
          <w:spacing w:val="1"/>
          <w:lang w:val="en-US"/>
        </w:rPr>
        <w:t xml:space="preserve"> </w:t>
      </w:r>
      <w:r w:rsidRPr="00B73AA5">
        <w:rPr>
          <w:lang w:val="en-US"/>
        </w:rPr>
        <w:t>is approaching</w:t>
      </w:r>
      <w:r w:rsidRPr="00B73AA5">
        <w:rPr>
          <w:spacing w:val="1"/>
          <w:lang w:val="en-US"/>
        </w:rPr>
        <w:t xml:space="preserve"> </w:t>
      </w:r>
      <w:r w:rsidRPr="00B73AA5">
        <w:rPr>
          <w:lang w:val="en-US"/>
        </w:rPr>
        <w:t>America.</w:t>
      </w:r>
    </w:p>
    <w:p w:rsidR="00357B9E" w:rsidRPr="00B73AA5" w:rsidRDefault="00357B9E">
      <w:pPr>
        <w:pStyle w:val="a7"/>
        <w:rPr>
          <w:sz w:val="33"/>
          <w:lang w:val="en-US"/>
        </w:rPr>
      </w:pPr>
    </w:p>
    <w:p w:rsidR="00357B9E" w:rsidRPr="00B73AA5" w:rsidRDefault="00B73AA5">
      <w:pPr>
        <w:pStyle w:val="20"/>
        <w:jc w:val="both"/>
        <w:rPr>
          <w:lang w:val="en-US"/>
        </w:rPr>
      </w:pPr>
      <w:r w:rsidRPr="00B73AA5">
        <w:rPr>
          <w:lang w:val="en-US"/>
        </w:rPr>
        <w:t>Features</w:t>
      </w:r>
      <w:r w:rsidRPr="00B73AA5">
        <w:rPr>
          <w:spacing w:val="-4"/>
          <w:lang w:val="en-US"/>
        </w:rPr>
        <w:t xml:space="preserve"> </w:t>
      </w:r>
      <w:r w:rsidRPr="00B73AA5">
        <w:rPr>
          <w:lang w:val="en-US"/>
        </w:rPr>
        <w:t>of</w:t>
      </w:r>
      <w:r w:rsidRPr="00B73AA5">
        <w:rPr>
          <w:spacing w:val="-2"/>
          <w:lang w:val="en-US"/>
        </w:rPr>
        <w:t xml:space="preserve"> </w:t>
      </w:r>
      <w:r w:rsidRPr="00B73AA5">
        <w:rPr>
          <w:lang w:val="en-US"/>
        </w:rPr>
        <w:t>national cuisine</w:t>
      </w:r>
    </w:p>
    <w:p w:rsidR="00357B9E" w:rsidRPr="00B73AA5" w:rsidRDefault="00B73AA5">
      <w:pPr>
        <w:pStyle w:val="a7"/>
        <w:spacing w:before="41" w:line="276" w:lineRule="auto"/>
        <w:ind w:left="284" w:right="851" w:firstLine="566"/>
        <w:jc w:val="both"/>
        <w:rPr>
          <w:lang w:val="en-US"/>
        </w:rPr>
      </w:pPr>
      <w:r w:rsidRPr="00B73AA5">
        <w:rPr>
          <w:lang w:val="en-US"/>
        </w:rPr>
        <w:t>In America, there was a mixture of cuisines from different countries of the</w:t>
      </w:r>
      <w:r w:rsidRPr="00B73AA5">
        <w:rPr>
          <w:spacing w:val="1"/>
          <w:lang w:val="en-US"/>
        </w:rPr>
        <w:t xml:space="preserve"> </w:t>
      </w:r>
      <w:r w:rsidRPr="00B73AA5">
        <w:rPr>
          <w:lang w:val="en-US"/>
        </w:rPr>
        <w:t>world,</w:t>
      </w:r>
      <w:r w:rsidRPr="00B73AA5">
        <w:rPr>
          <w:spacing w:val="-3"/>
          <w:lang w:val="en-US"/>
        </w:rPr>
        <w:t xml:space="preserve"> </w:t>
      </w:r>
      <w:r w:rsidRPr="00B73AA5">
        <w:rPr>
          <w:lang w:val="en-US"/>
        </w:rPr>
        <w:t>so you</w:t>
      </w:r>
      <w:r w:rsidRPr="00B73AA5">
        <w:rPr>
          <w:spacing w:val="-1"/>
          <w:lang w:val="en-US"/>
        </w:rPr>
        <w:t xml:space="preserve"> </w:t>
      </w:r>
      <w:r w:rsidRPr="00B73AA5">
        <w:rPr>
          <w:lang w:val="en-US"/>
        </w:rPr>
        <w:t>can</w:t>
      </w:r>
      <w:r w:rsidRPr="00B73AA5">
        <w:rPr>
          <w:spacing w:val="-4"/>
          <w:lang w:val="en-US"/>
        </w:rPr>
        <w:t xml:space="preserve"> </w:t>
      </w:r>
      <w:r w:rsidRPr="00B73AA5">
        <w:rPr>
          <w:lang w:val="en-US"/>
        </w:rPr>
        <w:t>see</w:t>
      </w:r>
      <w:r w:rsidRPr="00B73AA5">
        <w:rPr>
          <w:spacing w:val="-4"/>
          <w:lang w:val="en-US"/>
        </w:rPr>
        <w:t xml:space="preserve"> </w:t>
      </w:r>
      <w:r w:rsidRPr="00B73AA5">
        <w:rPr>
          <w:lang w:val="en-US"/>
        </w:rPr>
        <w:t>Italian pasta,</w:t>
      </w:r>
      <w:r w:rsidRPr="00B73AA5">
        <w:rPr>
          <w:spacing w:val="-3"/>
          <w:lang w:val="en-US"/>
        </w:rPr>
        <w:t xml:space="preserve"> </w:t>
      </w:r>
      <w:r w:rsidRPr="00B73AA5">
        <w:rPr>
          <w:lang w:val="en-US"/>
        </w:rPr>
        <w:t>borscht</w:t>
      </w:r>
      <w:r w:rsidRPr="00B73AA5">
        <w:rPr>
          <w:spacing w:val="-2"/>
          <w:lang w:val="en-US"/>
        </w:rPr>
        <w:t xml:space="preserve"> </w:t>
      </w:r>
      <w:r w:rsidRPr="00B73AA5">
        <w:rPr>
          <w:lang w:val="en-US"/>
        </w:rPr>
        <w:t>and</w:t>
      </w:r>
      <w:r w:rsidRPr="00B73AA5">
        <w:rPr>
          <w:spacing w:val="-3"/>
          <w:lang w:val="en-US"/>
        </w:rPr>
        <w:t xml:space="preserve"> </w:t>
      </w:r>
      <w:r w:rsidRPr="00B73AA5">
        <w:rPr>
          <w:lang w:val="en-US"/>
        </w:rPr>
        <w:t>Japanese</w:t>
      </w:r>
      <w:r w:rsidRPr="00B73AA5">
        <w:rPr>
          <w:spacing w:val="-2"/>
          <w:lang w:val="en-US"/>
        </w:rPr>
        <w:t xml:space="preserve"> </w:t>
      </w:r>
      <w:r w:rsidRPr="00B73AA5">
        <w:rPr>
          <w:lang w:val="en-US"/>
        </w:rPr>
        <w:t>sushi</w:t>
      </w:r>
      <w:r w:rsidRPr="00B73AA5">
        <w:rPr>
          <w:spacing w:val="-4"/>
          <w:lang w:val="en-US"/>
        </w:rPr>
        <w:t xml:space="preserve"> </w:t>
      </w:r>
      <w:r w:rsidRPr="00B73AA5">
        <w:rPr>
          <w:lang w:val="en-US"/>
        </w:rPr>
        <w:t>on the</w:t>
      </w:r>
      <w:r w:rsidRPr="00B73AA5">
        <w:rPr>
          <w:spacing w:val="-2"/>
          <w:lang w:val="en-US"/>
        </w:rPr>
        <w:t xml:space="preserve"> </w:t>
      </w:r>
      <w:r w:rsidRPr="00B73AA5">
        <w:rPr>
          <w:lang w:val="en-US"/>
        </w:rPr>
        <w:t>same</w:t>
      </w:r>
      <w:r w:rsidRPr="00B73AA5">
        <w:rPr>
          <w:spacing w:val="-1"/>
          <w:lang w:val="en-US"/>
        </w:rPr>
        <w:t xml:space="preserve"> </w:t>
      </w:r>
      <w:r w:rsidRPr="00B73AA5">
        <w:rPr>
          <w:lang w:val="en-US"/>
        </w:rPr>
        <w:t>table.</w:t>
      </w:r>
    </w:p>
    <w:p w:rsidR="00357B9E" w:rsidRPr="00B73AA5" w:rsidRDefault="00B73AA5">
      <w:pPr>
        <w:pStyle w:val="a7"/>
        <w:spacing w:line="276" w:lineRule="auto"/>
        <w:ind w:left="284" w:right="842" w:firstLine="566"/>
        <w:jc w:val="both"/>
        <w:rPr>
          <w:lang w:val="en-US"/>
        </w:rPr>
      </w:pPr>
      <w:r w:rsidRPr="00B73AA5">
        <w:rPr>
          <w:lang w:val="en-US"/>
        </w:rPr>
        <w:t>Americans</w:t>
      </w:r>
      <w:r w:rsidRPr="00B73AA5">
        <w:rPr>
          <w:spacing w:val="1"/>
          <w:lang w:val="en-US"/>
        </w:rPr>
        <w:t xml:space="preserve"> </w:t>
      </w:r>
      <w:r w:rsidRPr="00B73AA5">
        <w:rPr>
          <w:lang w:val="en-US"/>
        </w:rPr>
        <w:t>rarely cook at home, preferring to</w:t>
      </w:r>
      <w:r w:rsidRPr="00B73AA5">
        <w:rPr>
          <w:spacing w:val="1"/>
          <w:lang w:val="en-US"/>
        </w:rPr>
        <w:t xml:space="preserve"> </w:t>
      </w:r>
      <w:r w:rsidRPr="00B73AA5">
        <w:rPr>
          <w:lang w:val="en-US"/>
        </w:rPr>
        <w:t>eat in</w:t>
      </w:r>
      <w:r w:rsidRPr="00B73AA5">
        <w:rPr>
          <w:spacing w:val="70"/>
          <w:lang w:val="en-US"/>
        </w:rPr>
        <w:t xml:space="preserve"> </w:t>
      </w:r>
      <w:r w:rsidRPr="00B73AA5">
        <w:rPr>
          <w:lang w:val="en-US"/>
        </w:rPr>
        <w:t>cafes and restaurants.</w:t>
      </w:r>
      <w:r w:rsidRPr="00B73AA5">
        <w:rPr>
          <w:spacing w:val="1"/>
          <w:lang w:val="en-US"/>
        </w:rPr>
        <w:t xml:space="preserve"> </w:t>
      </w:r>
      <w:r w:rsidRPr="00B73AA5">
        <w:rPr>
          <w:lang w:val="en-US"/>
        </w:rPr>
        <w:t>They often have breakfast and lunch alone, but for dinner they try to get out with</w:t>
      </w:r>
      <w:r w:rsidRPr="00B73AA5">
        <w:rPr>
          <w:spacing w:val="1"/>
          <w:lang w:val="en-US"/>
        </w:rPr>
        <w:t xml:space="preserve"> </w:t>
      </w:r>
      <w:r w:rsidRPr="00B73AA5">
        <w:rPr>
          <w:lang w:val="en-US"/>
        </w:rPr>
        <w:t>the whole family. In small towns, the tradition of a family dinner at home at a large</w:t>
      </w:r>
      <w:r w:rsidRPr="00B73AA5">
        <w:rPr>
          <w:spacing w:val="-67"/>
          <w:lang w:val="en-US"/>
        </w:rPr>
        <w:t xml:space="preserve"> </w:t>
      </w:r>
      <w:r w:rsidRPr="00B73AA5">
        <w:rPr>
          <w:lang w:val="en-US"/>
        </w:rPr>
        <w:t>table is still preserved, most often if a woman is a housewife. Many families have a</w:t>
      </w:r>
      <w:r w:rsidRPr="00B73AA5">
        <w:rPr>
          <w:spacing w:val="-67"/>
          <w:lang w:val="en-US"/>
        </w:rPr>
        <w:t xml:space="preserve"> </w:t>
      </w:r>
      <w:r w:rsidRPr="00B73AA5">
        <w:rPr>
          <w:lang w:val="en-US"/>
        </w:rPr>
        <w:t>tradition</w:t>
      </w:r>
      <w:r w:rsidRPr="00B73AA5">
        <w:rPr>
          <w:spacing w:val="23"/>
          <w:lang w:val="en-US"/>
        </w:rPr>
        <w:t xml:space="preserve"> </w:t>
      </w:r>
      <w:r w:rsidRPr="00B73AA5">
        <w:rPr>
          <w:lang w:val="en-US"/>
        </w:rPr>
        <w:t>of</w:t>
      </w:r>
      <w:r w:rsidRPr="00B73AA5">
        <w:rPr>
          <w:spacing w:val="21"/>
          <w:lang w:val="en-US"/>
        </w:rPr>
        <w:t xml:space="preserve"> </w:t>
      </w:r>
      <w:r w:rsidRPr="00B73AA5">
        <w:rPr>
          <w:lang w:val="en-US"/>
        </w:rPr>
        <w:t>getting</w:t>
      </w:r>
      <w:r w:rsidRPr="00B73AA5">
        <w:rPr>
          <w:spacing w:val="22"/>
          <w:lang w:val="en-US"/>
        </w:rPr>
        <w:t xml:space="preserve"> </w:t>
      </w:r>
      <w:r w:rsidRPr="00B73AA5">
        <w:rPr>
          <w:lang w:val="en-US"/>
        </w:rPr>
        <w:t>together</w:t>
      </w:r>
      <w:r w:rsidRPr="00B73AA5">
        <w:rPr>
          <w:spacing w:val="24"/>
          <w:lang w:val="en-US"/>
        </w:rPr>
        <w:t xml:space="preserve"> </w:t>
      </w:r>
      <w:r w:rsidRPr="00B73AA5">
        <w:rPr>
          <w:lang w:val="en-US"/>
        </w:rPr>
        <w:t>for</w:t>
      </w:r>
      <w:r w:rsidRPr="00B73AA5">
        <w:rPr>
          <w:spacing w:val="23"/>
          <w:lang w:val="en-US"/>
        </w:rPr>
        <w:t xml:space="preserve"> </w:t>
      </w:r>
      <w:r w:rsidRPr="00B73AA5">
        <w:rPr>
          <w:lang w:val="en-US"/>
        </w:rPr>
        <w:t>a</w:t>
      </w:r>
      <w:r w:rsidRPr="00B73AA5">
        <w:rPr>
          <w:spacing w:val="21"/>
          <w:lang w:val="en-US"/>
        </w:rPr>
        <w:t xml:space="preserve"> </w:t>
      </w:r>
      <w:r w:rsidRPr="00B73AA5">
        <w:rPr>
          <w:lang w:val="en-US"/>
        </w:rPr>
        <w:t>barbecue.</w:t>
      </w:r>
      <w:r w:rsidRPr="00B73AA5">
        <w:rPr>
          <w:spacing w:val="23"/>
          <w:lang w:val="en-US"/>
        </w:rPr>
        <w:t xml:space="preserve"> </w:t>
      </w:r>
      <w:r w:rsidRPr="00B73AA5">
        <w:rPr>
          <w:lang w:val="en-US"/>
        </w:rPr>
        <w:t>Meat</w:t>
      </w:r>
      <w:r w:rsidRPr="00B73AA5">
        <w:rPr>
          <w:spacing w:val="22"/>
          <w:lang w:val="en-US"/>
        </w:rPr>
        <w:t xml:space="preserve"> </w:t>
      </w:r>
      <w:r w:rsidRPr="00B73AA5">
        <w:rPr>
          <w:lang w:val="en-US"/>
        </w:rPr>
        <w:t>or</w:t>
      </w:r>
      <w:r w:rsidRPr="00B73AA5">
        <w:rPr>
          <w:spacing w:val="23"/>
          <w:lang w:val="en-US"/>
        </w:rPr>
        <w:t xml:space="preserve"> </w:t>
      </w:r>
      <w:r w:rsidRPr="00B73AA5">
        <w:rPr>
          <w:lang w:val="en-US"/>
        </w:rPr>
        <w:t>fish</w:t>
      </w:r>
      <w:r w:rsidRPr="00B73AA5">
        <w:rPr>
          <w:spacing w:val="24"/>
          <w:lang w:val="en-US"/>
        </w:rPr>
        <w:t xml:space="preserve"> </w:t>
      </w:r>
      <w:r w:rsidRPr="00B73AA5">
        <w:rPr>
          <w:lang w:val="en-US"/>
        </w:rPr>
        <w:t>is</w:t>
      </w:r>
      <w:r w:rsidRPr="00B73AA5">
        <w:rPr>
          <w:spacing w:val="24"/>
          <w:lang w:val="en-US"/>
        </w:rPr>
        <w:t xml:space="preserve"> </w:t>
      </w:r>
      <w:r w:rsidRPr="00B73AA5">
        <w:rPr>
          <w:lang w:val="en-US"/>
        </w:rPr>
        <w:t>fried</w:t>
      </w:r>
      <w:r w:rsidRPr="00B73AA5">
        <w:rPr>
          <w:spacing w:val="22"/>
          <w:lang w:val="en-US"/>
        </w:rPr>
        <w:t xml:space="preserve"> </w:t>
      </w:r>
      <w:r w:rsidRPr="00B73AA5">
        <w:rPr>
          <w:lang w:val="en-US"/>
        </w:rPr>
        <w:t>in</w:t>
      </w:r>
      <w:r w:rsidRPr="00B73AA5">
        <w:rPr>
          <w:spacing w:val="24"/>
          <w:lang w:val="en-US"/>
        </w:rPr>
        <w:t xml:space="preserve"> </w:t>
      </w:r>
      <w:r w:rsidRPr="00B73AA5">
        <w:rPr>
          <w:lang w:val="en-US"/>
        </w:rPr>
        <w:t>the</w:t>
      </w:r>
      <w:r w:rsidRPr="00B73AA5">
        <w:rPr>
          <w:spacing w:val="21"/>
          <w:lang w:val="en-US"/>
        </w:rPr>
        <w:t xml:space="preserve"> </w:t>
      </w:r>
      <w:r w:rsidRPr="00B73AA5">
        <w:rPr>
          <w:lang w:val="en-US"/>
        </w:rPr>
        <w:t>backyard,</w:t>
      </w:r>
    </w:p>
    <w:p w:rsidR="00357B9E" w:rsidRPr="00B73AA5" w:rsidRDefault="00357B9E">
      <w:pPr>
        <w:pStyle w:val="a7"/>
        <w:spacing w:before="7"/>
        <w:rPr>
          <w:sz w:val="19"/>
          <w:lang w:val="en-US"/>
        </w:rPr>
      </w:pPr>
    </w:p>
    <w:p w:rsidR="00357B9E" w:rsidRPr="00B73AA5" w:rsidRDefault="00B73AA5">
      <w:pPr>
        <w:pStyle w:val="a7"/>
        <w:spacing w:before="89"/>
        <w:ind w:left="285" w:right="844"/>
        <w:jc w:val="center"/>
        <w:rPr>
          <w:lang w:val="en-US"/>
        </w:rPr>
      </w:pPr>
      <w:r w:rsidRPr="00B73AA5">
        <w:rPr>
          <w:lang w:val="en-US"/>
        </w:rPr>
        <w:t>234</w:t>
      </w:r>
    </w:p>
    <w:p w:rsidR="00357B9E" w:rsidRPr="00B73AA5" w:rsidRDefault="00357B9E">
      <w:pPr>
        <w:jc w:val="center"/>
        <w:rPr>
          <w:lang w:val="en-US"/>
        </w:rPr>
        <w:sectPr w:rsidR="00357B9E" w:rsidRPr="00B73AA5">
          <w:footerReference w:type="default" r:id="rId254"/>
          <w:pgSz w:w="11910" w:h="16840"/>
          <w:pgMar w:top="1040" w:right="740" w:bottom="280" w:left="680" w:header="0" w:footer="0" w:gutter="0"/>
          <w:cols w:space="720"/>
        </w:sectPr>
      </w:pPr>
    </w:p>
    <w:p w:rsidR="00357B9E" w:rsidRPr="00B73AA5" w:rsidRDefault="00B73AA5">
      <w:pPr>
        <w:pStyle w:val="a7"/>
        <w:spacing w:before="67" w:line="278" w:lineRule="auto"/>
        <w:ind w:left="909"/>
        <w:rPr>
          <w:lang w:val="en-US"/>
        </w:rPr>
      </w:pPr>
      <w:r w:rsidRPr="00B73AA5">
        <w:rPr>
          <w:lang w:val="en-US"/>
        </w:rPr>
        <w:lastRenderedPageBreak/>
        <w:t>friends</w:t>
      </w:r>
      <w:r w:rsidRPr="00B73AA5">
        <w:rPr>
          <w:spacing w:val="11"/>
          <w:lang w:val="en-US"/>
        </w:rPr>
        <w:t xml:space="preserve"> </w:t>
      </w:r>
      <w:r w:rsidRPr="00B73AA5">
        <w:rPr>
          <w:lang w:val="en-US"/>
        </w:rPr>
        <w:t>and</w:t>
      </w:r>
      <w:r w:rsidRPr="00B73AA5">
        <w:rPr>
          <w:spacing w:val="11"/>
          <w:lang w:val="en-US"/>
        </w:rPr>
        <w:t xml:space="preserve"> </w:t>
      </w:r>
      <w:r w:rsidRPr="00B73AA5">
        <w:rPr>
          <w:lang w:val="en-US"/>
        </w:rPr>
        <w:t>neighbors</w:t>
      </w:r>
      <w:r w:rsidRPr="00B73AA5">
        <w:rPr>
          <w:spacing w:val="9"/>
          <w:lang w:val="en-US"/>
        </w:rPr>
        <w:t xml:space="preserve"> </w:t>
      </w:r>
      <w:r w:rsidRPr="00B73AA5">
        <w:rPr>
          <w:lang w:val="en-US"/>
        </w:rPr>
        <w:t>are</w:t>
      </w:r>
      <w:r w:rsidRPr="00B73AA5">
        <w:rPr>
          <w:spacing w:val="11"/>
          <w:lang w:val="en-US"/>
        </w:rPr>
        <w:t xml:space="preserve"> </w:t>
      </w:r>
      <w:r w:rsidRPr="00B73AA5">
        <w:rPr>
          <w:lang w:val="en-US"/>
        </w:rPr>
        <w:t>invited</w:t>
      </w:r>
      <w:r w:rsidRPr="00B73AA5">
        <w:rPr>
          <w:spacing w:val="11"/>
          <w:lang w:val="en-US"/>
        </w:rPr>
        <w:t xml:space="preserve"> </w:t>
      </w:r>
      <w:r w:rsidRPr="00B73AA5">
        <w:rPr>
          <w:lang w:val="en-US"/>
        </w:rPr>
        <w:t>along</w:t>
      </w:r>
      <w:r w:rsidRPr="00B73AA5">
        <w:rPr>
          <w:spacing w:val="11"/>
          <w:lang w:val="en-US"/>
        </w:rPr>
        <w:t xml:space="preserve"> </w:t>
      </w:r>
      <w:r w:rsidRPr="00B73AA5">
        <w:rPr>
          <w:lang w:val="en-US"/>
        </w:rPr>
        <w:t>with</w:t>
      </w:r>
      <w:r w:rsidRPr="00B73AA5">
        <w:rPr>
          <w:spacing w:val="11"/>
          <w:lang w:val="en-US"/>
        </w:rPr>
        <w:t xml:space="preserve"> </w:t>
      </w:r>
      <w:r w:rsidRPr="00B73AA5">
        <w:rPr>
          <w:lang w:val="en-US"/>
        </w:rPr>
        <w:t>the</w:t>
      </w:r>
      <w:r w:rsidRPr="00B73AA5">
        <w:rPr>
          <w:spacing w:val="11"/>
          <w:lang w:val="en-US"/>
        </w:rPr>
        <w:t xml:space="preserve"> </w:t>
      </w:r>
      <w:r w:rsidRPr="00B73AA5">
        <w:rPr>
          <w:lang w:val="en-US"/>
        </w:rPr>
        <w:t>children.</w:t>
      </w:r>
      <w:r w:rsidRPr="00B73AA5">
        <w:rPr>
          <w:spacing w:val="10"/>
          <w:lang w:val="en-US"/>
        </w:rPr>
        <w:t xml:space="preserve"> </w:t>
      </w:r>
      <w:r w:rsidRPr="00B73AA5">
        <w:rPr>
          <w:lang w:val="en-US"/>
        </w:rPr>
        <w:t>Men</w:t>
      </w:r>
      <w:r w:rsidRPr="00B73AA5">
        <w:rPr>
          <w:spacing w:val="11"/>
          <w:lang w:val="en-US"/>
        </w:rPr>
        <w:t xml:space="preserve"> </w:t>
      </w:r>
      <w:r w:rsidRPr="00B73AA5">
        <w:rPr>
          <w:lang w:val="en-US"/>
        </w:rPr>
        <w:t>drink</w:t>
      </w:r>
      <w:r w:rsidRPr="00B73AA5">
        <w:rPr>
          <w:spacing w:val="11"/>
          <w:lang w:val="en-US"/>
        </w:rPr>
        <w:t xml:space="preserve"> </w:t>
      </w:r>
      <w:r w:rsidRPr="00B73AA5">
        <w:rPr>
          <w:lang w:val="en-US"/>
        </w:rPr>
        <w:t>beer,</w:t>
      </w:r>
      <w:r w:rsidRPr="00B73AA5">
        <w:rPr>
          <w:spacing w:val="10"/>
          <w:lang w:val="en-US"/>
        </w:rPr>
        <w:t xml:space="preserve"> </w:t>
      </w:r>
      <w:r w:rsidRPr="00B73AA5">
        <w:rPr>
          <w:lang w:val="en-US"/>
        </w:rPr>
        <w:t>women</w:t>
      </w:r>
      <w:r w:rsidRPr="00B73AA5">
        <w:rPr>
          <w:spacing w:val="-67"/>
          <w:lang w:val="en-US"/>
        </w:rPr>
        <w:t xml:space="preserve"> </w:t>
      </w:r>
      <w:r w:rsidRPr="00B73AA5">
        <w:rPr>
          <w:lang w:val="en-US"/>
        </w:rPr>
        <w:t>chat,</w:t>
      </w:r>
      <w:r w:rsidRPr="00B73AA5">
        <w:rPr>
          <w:spacing w:val="-2"/>
          <w:lang w:val="en-US"/>
        </w:rPr>
        <w:t xml:space="preserve"> </w:t>
      </w:r>
      <w:r w:rsidRPr="00B73AA5">
        <w:rPr>
          <w:lang w:val="en-US"/>
        </w:rPr>
        <w:t>children</w:t>
      </w:r>
      <w:r w:rsidRPr="00B73AA5">
        <w:rPr>
          <w:spacing w:val="-4"/>
          <w:lang w:val="en-US"/>
        </w:rPr>
        <w:t xml:space="preserve"> </w:t>
      </w:r>
      <w:r w:rsidRPr="00B73AA5">
        <w:rPr>
          <w:lang w:val="en-US"/>
        </w:rPr>
        <w:t>play.</w:t>
      </w:r>
      <w:r w:rsidRPr="00B73AA5">
        <w:rPr>
          <w:spacing w:val="-1"/>
          <w:lang w:val="en-US"/>
        </w:rPr>
        <w:t xml:space="preserve"> </w:t>
      </w:r>
      <w:r w:rsidRPr="00B73AA5">
        <w:rPr>
          <w:lang w:val="en-US"/>
        </w:rPr>
        <w:t>Most</w:t>
      </w:r>
      <w:r w:rsidRPr="00B73AA5">
        <w:rPr>
          <w:spacing w:val="-4"/>
          <w:lang w:val="en-US"/>
        </w:rPr>
        <w:t xml:space="preserve"> </w:t>
      </w:r>
      <w:r w:rsidRPr="00B73AA5">
        <w:rPr>
          <w:lang w:val="en-US"/>
        </w:rPr>
        <w:t>often,</w:t>
      </w:r>
      <w:r w:rsidRPr="00B73AA5">
        <w:rPr>
          <w:spacing w:val="-2"/>
          <w:lang w:val="en-US"/>
        </w:rPr>
        <w:t xml:space="preserve"> </w:t>
      </w:r>
      <w:r w:rsidRPr="00B73AA5">
        <w:rPr>
          <w:lang w:val="en-US"/>
        </w:rPr>
        <w:t>men</w:t>
      </w:r>
      <w:r w:rsidRPr="00B73AA5">
        <w:rPr>
          <w:spacing w:val="1"/>
          <w:lang w:val="en-US"/>
        </w:rPr>
        <w:t xml:space="preserve"> </w:t>
      </w:r>
      <w:r w:rsidRPr="00B73AA5">
        <w:rPr>
          <w:lang w:val="en-US"/>
        </w:rPr>
        <w:t>cook</w:t>
      </w:r>
      <w:r w:rsidRPr="00B73AA5">
        <w:rPr>
          <w:spacing w:val="-1"/>
          <w:lang w:val="en-US"/>
        </w:rPr>
        <w:t xml:space="preserve"> </w:t>
      </w:r>
      <w:r w:rsidRPr="00B73AA5">
        <w:rPr>
          <w:lang w:val="en-US"/>
        </w:rPr>
        <w:t>during such</w:t>
      </w:r>
      <w:r w:rsidRPr="00B73AA5">
        <w:rPr>
          <w:spacing w:val="1"/>
          <w:lang w:val="en-US"/>
        </w:rPr>
        <w:t xml:space="preserve"> </w:t>
      </w:r>
      <w:r w:rsidRPr="00B73AA5">
        <w:rPr>
          <w:lang w:val="en-US"/>
        </w:rPr>
        <w:t>gatherings.</w:t>
      </w:r>
    </w:p>
    <w:p w:rsidR="00357B9E" w:rsidRPr="00B73AA5" w:rsidRDefault="00B73AA5">
      <w:pPr>
        <w:pStyle w:val="a7"/>
        <w:spacing w:before="11"/>
        <w:rPr>
          <w:lang w:val="en-US"/>
        </w:rPr>
      </w:pPr>
      <w:r>
        <w:rPr>
          <w:noProof/>
          <w:lang w:eastAsia="ru-RU"/>
        </w:rPr>
        <w:drawing>
          <wp:anchor distT="0" distB="0" distL="0" distR="0" simplePos="0" relativeHeight="66" behindDoc="0" locked="0" layoutInCell="1" allowOverlap="1">
            <wp:simplePos x="0" y="0"/>
            <wp:positionH relativeFrom="page">
              <wp:posOffset>1008380</wp:posOffset>
            </wp:positionH>
            <wp:positionV relativeFrom="paragraph">
              <wp:posOffset>236488</wp:posOffset>
            </wp:positionV>
            <wp:extent cx="5931200" cy="3713607"/>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255" cstate="print"/>
                    <a:stretch>
                      <a:fillRect/>
                    </a:stretch>
                  </pic:blipFill>
                  <pic:spPr>
                    <a:xfrm>
                      <a:off x="0" y="0"/>
                      <a:ext cx="5931200" cy="3713607"/>
                    </a:xfrm>
                    <a:prstGeom prst="rect">
                      <a:avLst/>
                    </a:prstGeom>
                  </pic:spPr>
                </pic:pic>
              </a:graphicData>
            </a:graphic>
          </wp:anchor>
        </w:drawing>
      </w:r>
    </w:p>
    <w:p w:rsidR="00357B9E" w:rsidRPr="00B73AA5" w:rsidRDefault="00357B9E">
      <w:pPr>
        <w:pStyle w:val="a7"/>
        <w:spacing w:before="3"/>
        <w:rPr>
          <w:sz w:val="34"/>
          <w:lang w:val="en-US"/>
        </w:rPr>
      </w:pPr>
    </w:p>
    <w:p w:rsidR="00357B9E" w:rsidRPr="00B73AA5" w:rsidRDefault="00B73AA5">
      <w:pPr>
        <w:pStyle w:val="a7"/>
        <w:spacing w:line="276" w:lineRule="auto"/>
        <w:ind w:left="909" w:right="227" w:firstLine="566"/>
        <w:jc w:val="both"/>
        <w:rPr>
          <w:lang w:val="en-US"/>
        </w:rPr>
      </w:pPr>
      <w:r w:rsidRPr="00B73AA5">
        <w:rPr>
          <w:lang w:val="en-US"/>
        </w:rPr>
        <w:t>Americans do not like to have breakfast, choosing instead a snack without</w:t>
      </w:r>
      <w:r w:rsidRPr="00B73AA5">
        <w:rPr>
          <w:spacing w:val="1"/>
          <w:lang w:val="en-US"/>
        </w:rPr>
        <w:t xml:space="preserve"> </w:t>
      </w:r>
      <w:r w:rsidRPr="00B73AA5">
        <w:rPr>
          <w:lang w:val="en-US"/>
        </w:rPr>
        <w:t>culinary delights - cereal with milk, pancakes or sandwiches. They prefer to drink</w:t>
      </w:r>
      <w:r w:rsidRPr="00B73AA5">
        <w:rPr>
          <w:spacing w:val="1"/>
          <w:lang w:val="en-US"/>
        </w:rPr>
        <w:t xml:space="preserve"> </w:t>
      </w:r>
      <w:r w:rsidRPr="00B73AA5">
        <w:rPr>
          <w:lang w:val="en-US"/>
        </w:rPr>
        <w:t>freshly</w:t>
      </w:r>
      <w:r w:rsidRPr="00B73AA5">
        <w:rPr>
          <w:spacing w:val="-5"/>
          <w:lang w:val="en-US"/>
        </w:rPr>
        <w:t xml:space="preserve"> </w:t>
      </w:r>
      <w:r w:rsidRPr="00B73AA5">
        <w:rPr>
          <w:lang w:val="en-US"/>
        </w:rPr>
        <w:t>squeezed</w:t>
      </w:r>
      <w:r w:rsidRPr="00B73AA5">
        <w:rPr>
          <w:spacing w:val="-2"/>
          <w:lang w:val="en-US"/>
        </w:rPr>
        <w:t xml:space="preserve"> </w:t>
      </w:r>
      <w:r w:rsidRPr="00B73AA5">
        <w:rPr>
          <w:lang w:val="en-US"/>
        </w:rPr>
        <w:t>orange juice,</w:t>
      </w:r>
      <w:r w:rsidRPr="00B73AA5">
        <w:rPr>
          <w:spacing w:val="-1"/>
          <w:lang w:val="en-US"/>
        </w:rPr>
        <w:t xml:space="preserve"> </w:t>
      </w:r>
      <w:r w:rsidRPr="00B73AA5">
        <w:rPr>
          <w:lang w:val="en-US"/>
        </w:rPr>
        <w:t>milk</w:t>
      </w:r>
      <w:r w:rsidRPr="00B73AA5">
        <w:rPr>
          <w:spacing w:val="1"/>
          <w:lang w:val="en-US"/>
        </w:rPr>
        <w:t xml:space="preserve"> </w:t>
      </w:r>
      <w:r w:rsidRPr="00B73AA5">
        <w:rPr>
          <w:lang w:val="en-US"/>
        </w:rPr>
        <w:t>or coffee.</w:t>
      </w:r>
    </w:p>
    <w:p w:rsidR="00357B9E" w:rsidRPr="00B73AA5" w:rsidRDefault="00B73AA5">
      <w:pPr>
        <w:pStyle w:val="a7"/>
        <w:spacing w:before="1" w:line="276" w:lineRule="auto"/>
        <w:ind w:left="909" w:right="219" w:firstLine="566"/>
        <w:jc w:val="both"/>
        <w:rPr>
          <w:lang w:val="en-US"/>
        </w:rPr>
      </w:pPr>
      <w:r w:rsidRPr="00B73AA5">
        <w:rPr>
          <w:b/>
          <w:i/>
          <w:lang w:val="en-US"/>
        </w:rPr>
        <w:t xml:space="preserve">Lunch </w:t>
      </w:r>
      <w:r w:rsidRPr="00B73AA5">
        <w:rPr>
          <w:lang w:val="en-US"/>
        </w:rPr>
        <w:t>is the meal that lasts the least. It almost always takes place outside the</w:t>
      </w:r>
      <w:r w:rsidRPr="00B73AA5">
        <w:rPr>
          <w:spacing w:val="1"/>
          <w:lang w:val="en-US"/>
        </w:rPr>
        <w:t xml:space="preserve"> </w:t>
      </w:r>
      <w:r w:rsidRPr="00B73AA5">
        <w:rPr>
          <w:lang w:val="en-US"/>
        </w:rPr>
        <w:t>home, in cafes or canteens. The traditional lunch lasts only an hour, from 11:00 to</w:t>
      </w:r>
      <w:r w:rsidRPr="00B73AA5">
        <w:rPr>
          <w:spacing w:val="1"/>
          <w:lang w:val="en-US"/>
        </w:rPr>
        <w:t xml:space="preserve"> </w:t>
      </w:r>
      <w:r w:rsidRPr="00B73AA5">
        <w:rPr>
          <w:lang w:val="en-US"/>
        </w:rPr>
        <w:t>12:00. Americans eat in a hurry, more often not looking up from work - discussing</w:t>
      </w:r>
      <w:r w:rsidRPr="00B73AA5">
        <w:rPr>
          <w:spacing w:val="1"/>
          <w:lang w:val="en-US"/>
        </w:rPr>
        <w:t xml:space="preserve"> </w:t>
      </w:r>
      <w:r w:rsidRPr="00B73AA5">
        <w:rPr>
          <w:lang w:val="en-US"/>
        </w:rPr>
        <w:t>contracts or talking</w:t>
      </w:r>
      <w:r w:rsidRPr="00B73AA5">
        <w:rPr>
          <w:spacing w:val="-3"/>
          <w:lang w:val="en-US"/>
        </w:rPr>
        <w:t xml:space="preserve"> </w:t>
      </w:r>
      <w:r w:rsidRPr="00B73AA5">
        <w:rPr>
          <w:lang w:val="en-US"/>
        </w:rPr>
        <w:t>on</w:t>
      </w:r>
      <w:r w:rsidRPr="00B73AA5">
        <w:rPr>
          <w:spacing w:val="1"/>
          <w:lang w:val="en-US"/>
        </w:rPr>
        <w:t xml:space="preserve"> </w:t>
      </w:r>
      <w:r w:rsidRPr="00B73AA5">
        <w:rPr>
          <w:lang w:val="en-US"/>
        </w:rPr>
        <w:t>the phone.</w:t>
      </w:r>
    </w:p>
    <w:p w:rsidR="00357B9E" w:rsidRPr="00B73AA5" w:rsidRDefault="00B73AA5">
      <w:pPr>
        <w:pStyle w:val="a7"/>
        <w:spacing w:line="278" w:lineRule="auto"/>
        <w:ind w:left="909" w:right="226" w:firstLine="566"/>
        <w:jc w:val="both"/>
        <w:rPr>
          <w:lang w:val="en-US"/>
        </w:rPr>
      </w:pPr>
      <w:r w:rsidRPr="00B73AA5">
        <w:rPr>
          <w:lang w:val="en-US"/>
        </w:rPr>
        <w:t>For lunch, eat meals that do not need to be prepared or take a little time to</w:t>
      </w:r>
      <w:r w:rsidRPr="00B73AA5">
        <w:rPr>
          <w:spacing w:val="1"/>
          <w:lang w:val="en-US"/>
        </w:rPr>
        <w:t xml:space="preserve"> </w:t>
      </w:r>
      <w:r w:rsidRPr="00B73AA5">
        <w:rPr>
          <w:lang w:val="en-US"/>
        </w:rPr>
        <w:t>cook -</w:t>
      </w:r>
      <w:r w:rsidRPr="00B73AA5">
        <w:rPr>
          <w:spacing w:val="-1"/>
          <w:lang w:val="en-US"/>
        </w:rPr>
        <w:t xml:space="preserve"> </w:t>
      </w:r>
      <w:r w:rsidRPr="00B73AA5">
        <w:rPr>
          <w:lang w:val="en-US"/>
        </w:rPr>
        <w:t>yogurt,</w:t>
      </w:r>
      <w:r w:rsidRPr="00B73AA5">
        <w:rPr>
          <w:spacing w:val="-2"/>
          <w:lang w:val="en-US"/>
        </w:rPr>
        <w:t xml:space="preserve"> </w:t>
      </w:r>
      <w:r w:rsidRPr="00B73AA5">
        <w:rPr>
          <w:lang w:val="en-US"/>
        </w:rPr>
        <w:t>cookies,</w:t>
      </w:r>
      <w:r w:rsidRPr="00B73AA5">
        <w:rPr>
          <w:spacing w:val="-1"/>
          <w:lang w:val="en-US"/>
        </w:rPr>
        <w:t xml:space="preserve"> </w:t>
      </w:r>
      <w:r w:rsidRPr="00B73AA5">
        <w:rPr>
          <w:lang w:val="en-US"/>
        </w:rPr>
        <w:t>sandwiches,</w:t>
      </w:r>
      <w:r w:rsidRPr="00B73AA5">
        <w:rPr>
          <w:spacing w:val="-4"/>
          <w:lang w:val="en-US"/>
        </w:rPr>
        <w:t xml:space="preserve"> </w:t>
      </w:r>
      <w:r w:rsidRPr="00B73AA5">
        <w:rPr>
          <w:lang w:val="en-US"/>
        </w:rPr>
        <w:t>salads</w:t>
      </w:r>
      <w:r w:rsidRPr="00B73AA5">
        <w:rPr>
          <w:spacing w:val="-4"/>
          <w:lang w:val="en-US"/>
        </w:rPr>
        <w:t xml:space="preserve"> </w:t>
      </w:r>
      <w:r w:rsidRPr="00B73AA5">
        <w:rPr>
          <w:lang w:val="en-US"/>
        </w:rPr>
        <w:t>or sweets.</w:t>
      </w:r>
    </w:p>
    <w:p w:rsidR="00357B9E" w:rsidRPr="00B73AA5" w:rsidRDefault="00B73AA5">
      <w:pPr>
        <w:pStyle w:val="a7"/>
        <w:spacing w:line="276" w:lineRule="auto"/>
        <w:ind w:left="909" w:right="232" w:firstLine="566"/>
        <w:jc w:val="both"/>
        <w:rPr>
          <w:lang w:val="en-US"/>
        </w:rPr>
      </w:pPr>
      <w:r w:rsidRPr="00B73AA5">
        <w:rPr>
          <w:b/>
          <w:i/>
          <w:lang w:val="en-US"/>
        </w:rPr>
        <w:t xml:space="preserve">Dinner </w:t>
      </w:r>
      <w:r w:rsidRPr="00B73AA5">
        <w:rPr>
          <w:lang w:val="en-US"/>
        </w:rPr>
        <w:t>is the favorite meal of the inhabitants of the States. This is the time</w:t>
      </w:r>
      <w:r w:rsidRPr="00B73AA5">
        <w:rPr>
          <w:spacing w:val="1"/>
          <w:lang w:val="en-US"/>
        </w:rPr>
        <w:t xml:space="preserve"> </w:t>
      </w:r>
      <w:r w:rsidRPr="00B73AA5">
        <w:rPr>
          <w:lang w:val="en-US"/>
        </w:rPr>
        <w:t>when you</w:t>
      </w:r>
      <w:r w:rsidRPr="00B73AA5">
        <w:rPr>
          <w:spacing w:val="1"/>
          <w:lang w:val="en-US"/>
        </w:rPr>
        <w:t xml:space="preserve"> </w:t>
      </w:r>
      <w:r w:rsidRPr="00B73AA5">
        <w:rPr>
          <w:lang w:val="en-US"/>
        </w:rPr>
        <w:t>can thoroughly</w:t>
      </w:r>
      <w:r w:rsidRPr="00B73AA5">
        <w:rPr>
          <w:spacing w:val="-4"/>
          <w:lang w:val="en-US"/>
        </w:rPr>
        <w:t xml:space="preserve"> </w:t>
      </w:r>
      <w:r w:rsidRPr="00B73AA5">
        <w:rPr>
          <w:lang w:val="en-US"/>
        </w:rPr>
        <w:t>eat,</w:t>
      </w:r>
      <w:r w:rsidRPr="00B73AA5">
        <w:rPr>
          <w:spacing w:val="-1"/>
          <w:lang w:val="en-US"/>
        </w:rPr>
        <w:t xml:space="preserve"> </w:t>
      </w:r>
      <w:r w:rsidRPr="00B73AA5">
        <w:rPr>
          <w:lang w:val="en-US"/>
        </w:rPr>
        <w:t>relax,</w:t>
      </w:r>
      <w:r w:rsidRPr="00B73AA5">
        <w:rPr>
          <w:spacing w:val="-1"/>
          <w:lang w:val="en-US"/>
        </w:rPr>
        <w:t xml:space="preserve"> </w:t>
      </w:r>
      <w:r w:rsidRPr="00B73AA5">
        <w:rPr>
          <w:lang w:val="en-US"/>
        </w:rPr>
        <w:t>chat</w:t>
      </w:r>
      <w:r w:rsidRPr="00B73AA5">
        <w:rPr>
          <w:spacing w:val="-4"/>
          <w:lang w:val="en-US"/>
        </w:rPr>
        <w:t xml:space="preserve"> </w:t>
      </w:r>
      <w:r w:rsidRPr="00B73AA5">
        <w:rPr>
          <w:lang w:val="en-US"/>
        </w:rPr>
        <w:t>with</w:t>
      </w:r>
      <w:r w:rsidRPr="00B73AA5">
        <w:rPr>
          <w:spacing w:val="1"/>
          <w:lang w:val="en-US"/>
        </w:rPr>
        <w:t xml:space="preserve"> </w:t>
      </w:r>
      <w:r w:rsidRPr="00B73AA5">
        <w:rPr>
          <w:lang w:val="en-US"/>
        </w:rPr>
        <w:t>family</w:t>
      </w:r>
      <w:r w:rsidRPr="00B73AA5">
        <w:rPr>
          <w:spacing w:val="-5"/>
          <w:lang w:val="en-US"/>
        </w:rPr>
        <w:t xml:space="preserve"> </w:t>
      </w:r>
      <w:r w:rsidRPr="00B73AA5">
        <w:rPr>
          <w:lang w:val="en-US"/>
        </w:rPr>
        <w:t>or friends.</w:t>
      </w:r>
    </w:p>
    <w:p w:rsidR="00357B9E" w:rsidRDefault="00B73AA5">
      <w:pPr>
        <w:pStyle w:val="a7"/>
        <w:spacing w:line="278" w:lineRule="auto"/>
        <w:ind w:left="909" w:right="226" w:firstLine="566"/>
        <w:jc w:val="both"/>
      </w:pPr>
      <w:r w:rsidRPr="00B73AA5">
        <w:rPr>
          <w:lang w:val="en-US"/>
        </w:rPr>
        <w:t>Residents of America have dinner tightly, there are a lot of dishes, all food is</w:t>
      </w:r>
      <w:r w:rsidRPr="00B73AA5">
        <w:rPr>
          <w:spacing w:val="1"/>
          <w:lang w:val="en-US"/>
        </w:rPr>
        <w:t xml:space="preserve"> </w:t>
      </w:r>
      <w:r w:rsidRPr="00B73AA5">
        <w:rPr>
          <w:lang w:val="en-US"/>
        </w:rPr>
        <w:t>fatty</w:t>
      </w:r>
      <w:r w:rsidRPr="00B73AA5">
        <w:rPr>
          <w:spacing w:val="-5"/>
          <w:lang w:val="en-US"/>
        </w:rPr>
        <w:t xml:space="preserve"> </w:t>
      </w:r>
      <w:r w:rsidRPr="00B73AA5">
        <w:rPr>
          <w:lang w:val="en-US"/>
        </w:rPr>
        <w:t>and</w:t>
      </w:r>
      <w:r w:rsidRPr="00B73AA5">
        <w:rPr>
          <w:spacing w:val="1"/>
          <w:lang w:val="en-US"/>
        </w:rPr>
        <w:t xml:space="preserve"> </w:t>
      </w:r>
      <w:r w:rsidRPr="00B73AA5">
        <w:rPr>
          <w:lang w:val="en-US"/>
        </w:rPr>
        <w:t>high-calorie.</w:t>
      </w:r>
      <w:r w:rsidRPr="00B73AA5">
        <w:rPr>
          <w:spacing w:val="-2"/>
          <w:lang w:val="en-US"/>
        </w:rPr>
        <w:t xml:space="preserve"> </w:t>
      </w:r>
      <w:r>
        <w:t>Eating</w:t>
      </w:r>
      <w:r>
        <w:rPr>
          <w:spacing w:val="-3"/>
        </w:rPr>
        <w:t xml:space="preserve"> </w:t>
      </w:r>
      <w:r>
        <w:t>takes</w:t>
      </w:r>
      <w:r>
        <w:rPr>
          <w:spacing w:val="-3"/>
        </w:rPr>
        <w:t xml:space="preserve"> </w:t>
      </w:r>
      <w:r>
        <w:t>place in</w:t>
      </w:r>
      <w:r>
        <w:rPr>
          <w:spacing w:val="1"/>
        </w:rPr>
        <w:t xml:space="preserve"> </w:t>
      </w:r>
      <w:r>
        <w:t>several</w:t>
      </w:r>
      <w:r>
        <w:rPr>
          <w:spacing w:val="-4"/>
        </w:rPr>
        <w:t xml:space="preserve"> </w:t>
      </w:r>
      <w:r>
        <w:t>stages:</w:t>
      </w:r>
    </w:p>
    <w:p w:rsidR="00357B9E" w:rsidRPr="00B73AA5" w:rsidRDefault="00B73AA5" w:rsidP="005347E2">
      <w:pPr>
        <w:pStyle w:val="a8"/>
        <w:numPr>
          <w:ilvl w:val="0"/>
          <w:numId w:val="59"/>
        </w:numPr>
        <w:tabs>
          <w:tab w:val="left" w:pos="2195"/>
          <w:tab w:val="left" w:pos="2196"/>
        </w:tabs>
        <w:spacing w:before="0" w:line="337" w:lineRule="exact"/>
        <w:ind w:hanging="361"/>
        <w:rPr>
          <w:sz w:val="28"/>
          <w:lang w:val="en-US"/>
        </w:rPr>
      </w:pPr>
      <w:r w:rsidRPr="00B73AA5">
        <w:rPr>
          <w:sz w:val="28"/>
          <w:lang w:val="en-US"/>
        </w:rPr>
        <w:t>snacks</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sliced,</w:t>
      </w:r>
      <w:r w:rsidRPr="00B73AA5">
        <w:rPr>
          <w:spacing w:val="-4"/>
          <w:sz w:val="28"/>
          <w:lang w:val="en-US"/>
        </w:rPr>
        <w:t xml:space="preserve"> </w:t>
      </w:r>
      <w:r w:rsidRPr="00B73AA5">
        <w:rPr>
          <w:sz w:val="28"/>
          <w:lang w:val="en-US"/>
        </w:rPr>
        <w:t>flat</w:t>
      </w:r>
      <w:r w:rsidRPr="00B73AA5">
        <w:rPr>
          <w:spacing w:val="-1"/>
          <w:sz w:val="28"/>
          <w:lang w:val="en-US"/>
        </w:rPr>
        <w:t xml:space="preserve"> </w:t>
      </w:r>
      <w:r w:rsidRPr="00B73AA5">
        <w:rPr>
          <w:sz w:val="28"/>
          <w:lang w:val="en-US"/>
        </w:rPr>
        <w:t>cakes,</w:t>
      </w:r>
      <w:r w:rsidRPr="00B73AA5">
        <w:rPr>
          <w:spacing w:val="-3"/>
          <w:sz w:val="28"/>
          <w:lang w:val="en-US"/>
        </w:rPr>
        <w:t xml:space="preserve"> </w:t>
      </w:r>
      <w:r w:rsidRPr="00B73AA5">
        <w:rPr>
          <w:sz w:val="28"/>
          <w:lang w:val="en-US"/>
        </w:rPr>
        <w:t>corn;</w:t>
      </w:r>
    </w:p>
    <w:p w:rsidR="00357B9E" w:rsidRPr="00B73AA5" w:rsidRDefault="00B73AA5" w:rsidP="005347E2">
      <w:pPr>
        <w:pStyle w:val="a8"/>
        <w:numPr>
          <w:ilvl w:val="0"/>
          <w:numId w:val="59"/>
        </w:numPr>
        <w:tabs>
          <w:tab w:val="left" w:pos="2195"/>
          <w:tab w:val="left" w:pos="2196"/>
        </w:tabs>
        <w:spacing w:before="41"/>
        <w:ind w:hanging="361"/>
        <w:rPr>
          <w:sz w:val="28"/>
          <w:lang w:val="en-US"/>
        </w:rPr>
      </w:pPr>
      <w:r w:rsidRPr="00B73AA5">
        <w:rPr>
          <w:sz w:val="28"/>
          <w:lang w:val="en-US"/>
        </w:rPr>
        <w:t>meat</w:t>
      </w:r>
      <w:r w:rsidRPr="00B73AA5">
        <w:rPr>
          <w:spacing w:val="-2"/>
          <w:sz w:val="28"/>
          <w:lang w:val="en-US"/>
        </w:rPr>
        <w:t xml:space="preserve"> </w:t>
      </w:r>
      <w:r w:rsidRPr="00B73AA5">
        <w:rPr>
          <w:sz w:val="28"/>
          <w:lang w:val="en-US"/>
        </w:rPr>
        <w:t>dishes -</w:t>
      </w:r>
      <w:r w:rsidRPr="00B73AA5">
        <w:rPr>
          <w:spacing w:val="-5"/>
          <w:sz w:val="28"/>
          <w:lang w:val="en-US"/>
        </w:rPr>
        <w:t xml:space="preserve"> </w:t>
      </w:r>
      <w:r w:rsidRPr="00B73AA5">
        <w:rPr>
          <w:sz w:val="28"/>
          <w:lang w:val="en-US"/>
        </w:rPr>
        <w:t>often</w:t>
      </w:r>
      <w:r w:rsidRPr="00B73AA5">
        <w:rPr>
          <w:spacing w:val="-4"/>
          <w:sz w:val="28"/>
          <w:lang w:val="en-US"/>
        </w:rPr>
        <w:t xml:space="preserve"> </w:t>
      </w:r>
      <w:r w:rsidRPr="00B73AA5">
        <w:rPr>
          <w:sz w:val="28"/>
          <w:lang w:val="en-US"/>
        </w:rPr>
        <w:t>preference</w:t>
      </w:r>
      <w:r w:rsidRPr="00B73AA5">
        <w:rPr>
          <w:spacing w:val="-2"/>
          <w:sz w:val="28"/>
          <w:lang w:val="en-US"/>
        </w:rPr>
        <w:t xml:space="preserve"> </w:t>
      </w:r>
      <w:r w:rsidRPr="00B73AA5">
        <w:rPr>
          <w:sz w:val="28"/>
          <w:lang w:val="en-US"/>
        </w:rPr>
        <w:t>is</w:t>
      </w:r>
      <w:r w:rsidRPr="00B73AA5">
        <w:rPr>
          <w:spacing w:val="-5"/>
          <w:sz w:val="28"/>
          <w:lang w:val="en-US"/>
        </w:rPr>
        <w:t xml:space="preserve"> </w:t>
      </w:r>
      <w:r w:rsidRPr="00B73AA5">
        <w:rPr>
          <w:sz w:val="28"/>
          <w:lang w:val="en-US"/>
        </w:rPr>
        <w:t>given</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steaks,</w:t>
      </w:r>
      <w:r w:rsidRPr="00B73AA5">
        <w:rPr>
          <w:spacing w:val="-3"/>
          <w:sz w:val="28"/>
          <w:lang w:val="en-US"/>
        </w:rPr>
        <w:t xml:space="preserve"> </w:t>
      </w:r>
      <w:r w:rsidRPr="00B73AA5">
        <w:rPr>
          <w:sz w:val="28"/>
          <w:lang w:val="en-US"/>
        </w:rPr>
        <w:t>chicken</w:t>
      </w:r>
      <w:r w:rsidRPr="00B73AA5">
        <w:rPr>
          <w:spacing w:val="-1"/>
          <w:sz w:val="28"/>
          <w:lang w:val="en-US"/>
        </w:rPr>
        <w:t xml:space="preserve"> </w:t>
      </w:r>
      <w:r w:rsidRPr="00B73AA5">
        <w:rPr>
          <w:sz w:val="28"/>
          <w:lang w:val="en-US"/>
        </w:rPr>
        <w:t>or</w:t>
      </w:r>
      <w:r w:rsidRPr="00B73AA5">
        <w:rPr>
          <w:spacing w:val="-5"/>
          <w:sz w:val="28"/>
          <w:lang w:val="en-US"/>
        </w:rPr>
        <w:t xml:space="preserve"> </w:t>
      </w:r>
      <w:r w:rsidRPr="00B73AA5">
        <w:rPr>
          <w:sz w:val="28"/>
          <w:lang w:val="en-US"/>
        </w:rPr>
        <w:t>turkey;</w:t>
      </w:r>
    </w:p>
    <w:p w:rsidR="00357B9E" w:rsidRDefault="00B73AA5" w:rsidP="005347E2">
      <w:pPr>
        <w:pStyle w:val="a8"/>
        <w:numPr>
          <w:ilvl w:val="0"/>
          <w:numId w:val="59"/>
        </w:numPr>
        <w:tabs>
          <w:tab w:val="left" w:pos="2195"/>
          <w:tab w:val="left" w:pos="2196"/>
        </w:tabs>
        <w:spacing w:before="46"/>
        <w:ind w:hanging="361"/>
        <w:rPr>
          <w:sz w:val="28"/>
        </w:rPr>
      </w:pPr>
      <w:r>
        <w:rPr>
          <w:sz w:val="28"/>
        </w:rPr>
        <w:t>dessert.</w:t>
      </w:r>
    </w:p>
    <w:p w:rsidR="00357B9E" w:rsidRPr="00B73AA5" w:rsidRDefault="00B73AA5">
      <w:pPr>
        <w:pStyle w:val="a7"/>
        <w:spacing w:before="49" w:line="276" w:lineRule="auto"/>
        <w:ind w:left="909" w:right="225" w:firstLine="566"/>
        <w:jc w:val="both"/>
        <w:rPr>
          <w:lang w:val="en-US"/>
        </w:rPr>
      </w:pPr>
      <w:r w:rsidRPr="00B73AA5">
        <w:rPr>
          <w:lang w:val="en-US"/>
        </w:rPr>
        <w:t>Pasta or cereals are rarely used as a side dish; they are considered independent</w:t>
      </w:r>
      <w:r w:rsidRPr="00B73AA5">
        <w:rPr>
          <w:spacing w:val="-67"/>
          <w:lang w:val="en-US"/>
        </w:rPr>
        <w:t xml:space="preserve"> </w:t>
      </w:r>
      <w:r w:rsidRPr="00B73AA5">
        <w:rPr>
          <w:lang w:val="en-US"/>
        </w:rPr>
        <w:t>dishes.</w:t>
      </w:r>
      <w:r w:rsidRPr="00B73AA5">
        <w:rPr>
          <w:spacing w:val="14"/>
          <w:lang w:val="en-US"/>
        </w:rPr>
        <w:t xml:space="preserve"> </w:t>
      </w:r>
      <w:r w:rsidRPr="00B73AA5">
        <w:rPr>
          <w:lang w:val="en-US"/>
        </w:rPr>
        <w:t>But</w:t>
      </w:r>
      <w:r w:rsidRPr="00B73AA5">
        <w:rPr>
          <w:spacing w:val="17"/>
          <w:lang w:val="en-US"/>
        </w:rPr>
        <w:t xml:space="preserve"> </w:t>
      </w:r>
      <w:r w:rsidRPr="00B73AA5">
        <w:rPr>
          <w:lang w:val="en-US"/>
        </w:rPr>
        <w:t>all</w:t>
      </w:r>
      <w:r w:rsidRPr="00B73AA5">
        <w:rPr>
          <w:spacing w:val="17"/>
          <w:lang w:val="en-US"/>
        </w:rPr>
        <w:t xml:space="preserve"> </w:t>
      </w:r>
      <w:r w:rsidRPr="00B73AA5">
        <w:rPr>
          <w:lang w:val="en-US"/>
        </w:rPr>
        <w:t>kinds</w:t>
      </w:r>
      <w:r w:rsidRPr="00B73AA5">
        <w:rPr>
          <w:spacing w:val="15"/>
          <w:lang w:val="en-US"/>
        </w:rPr>
        <w:t xml:space="preserve"> </w:t>
      </w:r>
      <w:r w:rsidRPr="00B73AA5">
        <w:rPr>
          <w:lang w:val="en-US"/>
        </w:rPr>
        <w:t>of</w:t>
      </w:r>
      <w:r w:rsidRPr="00B73AA5">
        <w:rPr>
          <w:spacing w:val="16"/>
          <w:lang w:val="en-US"/>
        </w:rPr>
        <w:t xml:space="preserve"> </w:t>
      </w:r>
      <w:r w:rsidRPr="00B73AA5">
        <w:rPr>
          <w:lang w:val="en-US"/>
        </w:rPr>
        <w:t>vegetables</w:t>
      </w:r>
      <w:r w:rsidRPr="00B73AA5">
        <w:rPr>
          <w:spacing w:val="16"/>
          <w:lang w:val="en-US"/>
        </w:rPr>
        <w:t xml:space="preserve"> </w:t>
      </w:r>
      <w:r w:rsidRPr="00B73AA5">
        <w:rPr>
          <w:lang w:val="en-US"/>
        </w:rPr>
        <w:t>(stewed</w:t>
      </w:r>
      <w:r w:rsidRPr="00B73AA5">
        <w:rPr>
          <w:spacing w:val="17"/>
          <w:lang w:val="en-US"/>
        </w:rPr>
        <w:t xml:space="preserve"> </w:t>
      </w:r>
      <w:r w:rsidRPr="00B73AA5">
        <w:rPr>
          <w:lang w:val="en-US"/>
        </w:rPr>
        <w:t>or</w:t>
      </w:r>
      <w:r w:rsidRPr="00B73AA5">
        <w:rPr>
          <w:spacing w:val="16"/>
          <w:lang w:val="en-US"/>
        </w:rPr>
        <w:t xml:space="preserve"> </w:t>
      </w:r>
      <w:r w:rsidRPr="00B73AA5">
        <w:rPr>
          <w:lang w:val="en-US"/>
        </w:rPr>
        <w:t>grilled)</w:t>
      </w:r>
      <w:r w:rsidRPr="00B73AA5">
        <w:rPr>
          <w:spacing w:val="16"/>
          <w:lang w:val="en-US"/>
        </w:rPr>
        <w:t xml:space="preserve"> </w:t>
      </w:r>
      <w:r w:rsidRPr="00B73AA5">
        <w:rPr>
          <w:lang w:val="en-US"/>
        </w:rPr>
        <w:t>Americans</w:t>
      </w:r>
      <w:r w:rsidRPr="00B73AA5">
        <w:rPr>
          <w:spacing w:val="16"/>
          <w:lang w:val="en-US"/>
        </w:rPr>
        <w:t xml:space="preserve"> </w:t>
      </w:r>
      <w:r w:rsidRPr="00B73AA5">
        <w:rPr>
          <w:lang w:val="en-US"/>
        </w:rPr>
        <w:t>are</w:t>
      </w:r>
      <w:r w:rsidRPr="00B73AA5">
        <w:rPr>
          <w:spacing w:val="14"/>
          <w:lang w:val="en-US"/>
        </w:rPr>
        <w:t xml:space="preserve"> </w:t>
      </w:r>
      <w:r w:rsidRPr="00B73AA5">
        <w:rPr>
          <w:lang w:val="en-US"/>
        </w:rPr>
        <w:t>happy</w:t>
      </w:r>
      <w:r w:rsidRPr="00B73AA5">
        <w:rPr>
          <w:spacing w:val="12"/>
          <w:lang w:val="en-US"/>
        </w:rPr>
        <w:t xml:space="preserve"> </w:t>
      </w:r>
      <w:r w:rsidRPr="00B73AA5">
        <w:rPr>
          <w:lang w:val="en-US"/>
        </w:rPr>
        <w:t>to</w:t>
      </w:r>
      <w:r w:rsidRPr="00B73AA5">
        <w:rPr>
          <w:spacing w:val="17"/>
          <w:lang w:val="en-US"/>
        </w:rPr>
        <w:t xml:space="preserve"> </w:t>
      </w:r>
      <w:r w:rsidRPr="00B73AA5">
        <w:rPr>
          <w:lang w:val="en-US"/>
        </w:rPr>
        <w:t>eat</w:t>
      </w:r>
      <w:r w:rsidRPr="00B73AA5">
        <w:rPr>
          <w:spacing w:val="-68"/>
          <w:lang w:val="en-US"/>
        </w:rPr>
        <w:t xml:space="preserve"> </w:t>
      </w:r>
      <w:r w:rsidRPr="00B73AA5">
        <w:rPr>
          <w:lang w:val="en-US"/>
        </w:rPr>
        <w:t>as a</w:t>
      </w:r>
      <w:r w:rsidRPr="00B73AA5">
        <w:rPr>
          <w:spacing w:val="-1"/>
          <w:lang w:val="en-US"/>
        </w:rPr>
        <w:t xml:space="preserve"> </w:t>
      </w:r>
      <w:r w:rsidRPr="00B73AA5">
        <w:rPr>
          <w:lang w:val="en-US"/>
        </w:rPr>
        <w:t>side dish.</w:t>
      </w:r>
    </w:p>
    <w:p w:rsidR="00357B9E" w:rsidRPr="00B73AA5" w:rsidRDefault="00B73AA5">
      <w:pPr>
        <w:pStyle w:val="a7"/>
        <w:spacing w:before="187"/>
        <w:ind w:left="1459" w:right="773"/>
        <w:jc w:val="center"/>
        <w:rPr>
          <w:lang w:val="en-US"/>
        </w:rPr>
      </w:pPr>
      <w:r w:rsidRPr="00B73AA5">
        <w:rPr>
          <w:lang w:val="en-US"/>
        </w:rPr>
        <w:t>235</w:t>
      </w:r>
    </w:p>
    <w:p w:rsidR="00357B9E" w:rsidRPr="00B73AA5" w:rsidRDefault="00357B9E">
      <w:pPr>
        <w:jc w:val="center"/>
        <w:rPr>
          <w:lang w:val="en-US"/>
        </w:rPr>
        <w:sectPr w:rsidR="00357B9E" w:rsidRPr="00B73AA5">
          <w:footerReference w:type="default" r:id="rId256"/>
          <w:pgSz w:w="11910" w:h="16840"/>
          <w:pgMar w:top="1040" w:right="740" w:bottom="280" w:left="680" w:header="0" w:footer="0" w:gutter="0"/>
          <w:cols w:space="720"/>
        </w:sectPr>
      </w:pPr>
    </w:p>
    <w:p w:rsidR="00357B9E" w:rsidRPr="00B73AA5" w:rsidRDefault="00B73AA5">
      <w:pPr>
        <w:pStyle w:val="a7"/>
        <w:spacing w:before="67" w:line="276" w:lineRule="auto"/>
        <w:ind w:left="284" w:right="852" w:firstLine="566"/>
        <w:jc w:val="both"/>
        <w:rPr>
          <w:lang w:val="en-US"/>
        </w:rPr>
      </w:pPr>
      <w:r w:rsidRPr="00B73AA5">
        <w:rPr>
          <w:lang w:val="en-US"/>
        </w:rPr>
        <w:lastRenderedPageBreak/>
        <w:t>Of alcoholic beverages, contrary to popular belief, residents of the United</w:t>
      </w:r>
      <w:r w:rsidRPr="00B73AA5">
        <w:rPr>
          <w:spacing w:val="1"/>
          <w:lang w:val="en-US"/>
        </w:rPr>
        <w:t xml:space="preserve"> </w:t>
      </w:r>
      <w:r w:rsidRPr="00B73AA5">
        <w:rPr>
          <w:lang w:val="en-US"/>
        </w:rPr>
        <w:t>States love expensive vodka. In bars or during football matches, men love to drink</w:t>
      </w:r>
      <w:r w:rsidRPr="00B73AA5">
        <w:rPr>
          <w:spacing w:val="1"/>
          <w:lang w:val="en-US"/>
        </w:rPr>
        <w:t xml:space="preserve"> </w:t>
      </w:r>
      <w:r w:rsidRPr="00B73AA5">
        <w:rPr>
          <w:lang w:val="en-US"/>
        </w:rPr>
        <w:t>beer.</w:t>
      </w:r>
      <w:r w:rsidRPr="00B73AA5">
        <w:rPr>
          <w:spacing w:val="-2"/>
          <w:lang w:val="en-US"/>
        </w:rPr>
        <w:t xml:space="preserve"> </w:t>
      </w:r>
      <w:r w:rsidRPr="00B73AA5">
        <w:rPr>
          <w:lang w:val="en-US"/>
        </w:rPr>
        <w:t>Women</w:t>
      </w:r>
      <w:r w:rsidRPr="00B73AA5">
        <w:rPr>
          <w:spacing w:val="1"/>
          <w:lang w:val="en-US"/>
        </w:rPr>
        <w:t xml:space="preserve"> </w:t>
      </w:r>
      <w:r w:rsidRPr="00B73AA5">
        <w:rPr>
          <w:lang w:val="en-US"/>
        </w:rPr>
        <w:t>prefer cocktails.</w:t>
      </w:r>
    </w:p>
    <w:p w:rsidR="00357B9E" w:rsidRPr="00B73AA5" w:rsidRDefault="00B73AA5">
      <w:pPr>
        <w:pStyle w:val="a7"/>
        <w:spacing w:before="7"/>
        <w:rPr>
          <w:sz w:val="29"/>
          <w:lang w:val="en-US"/>
        </w:rPr>
      </w:pPr>
      <w:r>
        <w:rPr>
          <w:noProof/>
          <w:lang w:eastAsia="ru-RU"/>
        </w:rPr>
        <w:drawing>
          <wp:anchor distT="0" distB="0" distL="0" distR="0" simplePos="0" relativeHeight="67" behindDoc="0" locked="0" layoutInCell="1" allowOverlap="1">
            <wp:simplePos x="0" y="0"/>
            <wp:positionH relativeFrom="page">
              <wp:posOffset>612140</wp:posOffset>
            </wp:positionH>
            <wp:positionV relativeFrom="paragraph">
              <wp:posOffset>241169</wp:posOffset>
            </wp:positionV>
            <wp:extent cx="5936933" cy="3959733"/>
            <wp:effectExtent l="0" t="0" r="0" b="0"/>
            <wp:wrapTopAndBottom/>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257" cstate="print"/>
                    <a:stretch>
                      <a:fillRect/>
                    </a:stretch>
                  </pic:blipFill>
                  <pic:spPr>
                    <a:xfrm>
                      <a:off x="0" y="0"/>
                      <a:ext cx="5936933" cy="3959733"/>
                    </a:xfrm>
                    <a:prstGeom prst="rect">
                      <a:avLst/>
                    </a:prstGeom>
                  </pic:spPr>
                </pic:pic>
              </a:graphicData>
            </a:graphic>
          </wp:anchor>
        </w:drawing>
      </w:r>
    </w:p>
    <w:p w:rsidR="00357B9E" w:rsidRPr="00B73AA5" w:rsidRDefault="00357B9E">
      <w:pPr>
        <w:pStyle w:val="a7"/>
        <w:spacing w:before="7"/>
        <w:rPr>
          <w:sz w:val="33"/>
          <w:lang w:val="en-US"/>
        </w:rPr>
      </w:pPr>
    </w:p>
    <w:p w:rsidR="00357B9E" w:rsidRPr="00B73AA5" w:rsidRDefault="00B73AA5">
      <w:pPr>
        <w:pStyle w:val="a7"/>
        <w:spacing w:line="276" w:lineRule="auto"/>
        <w:ind w:left="284" w:right="841" w:firstLine="566"/>
        <w:jc w:val="both"/>
        <w:rPr>
          <w:lang w:val="en-US"/>
        </w:rPr>
      </w:pPr>
      <w:r w:rsidRPr="00B73AA5">
        <w:rPr>
          <w:lang w:val="en-US"/>
        </w:rPr>
        <w:t>Americans</w:t>
      </w:r>
      <w:r w:rsidRPr="00B73AA5">
        <w:rPr>
          <w:spacing w:val="1"/>
          <w:lang w:val="en-US"/>
        </w:rPr>
        <w:t xml:space="preserve"> </w:t>
      </w:r>
      <w:r w:rsidRPr="00B73AA5">
        <w:rPr>
          <w:lang w:val="en-US"/>
        </w:rPr>
        <w:t>are big</w:t>
      </w:r>
      <w:r w:rsidRPr="00B73AA5">
        <w:rPr>
          <w:spacing w:val="1"/>
          <w:lang w:val="en-US"/>
        </w:rPr>
        <w:t xml:space="preserve"> </w:t>
      </w:r>
      <w:r w:rsidRPr="00B73AA5">
        <w:rPr>
          <w:lang w:val="en-US"/>
        </w:rPr>
        <w:t>fans of all kinds of eateries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fast</w:t>
      </w:r>
      <w:r w:rsidRPr="00B73AA5">
        <w:rPr>
          <w:spacing w:val="1"/>
          <w:lang w:val="en-US"/>
        </w:rPr>
        <w:t xml:space="preserve"> </w:t>
      </w:r>
      <w:r w:rsidRPr="00B73AA5">
        <w:rPr>
          <w:lang w:val="en-US"/>
        </w:rPr>
        <w:t>food</w:t>
      </w:r>
      <w:r w:rsidRPr="00B73AA5">
        <w:rPr>
          <w:spacing w:val="70"/>
          <w:lang w:val="en-US"/>
        </w:rPr>
        <w:t xml:space="preserve"> </w:t>
      </w:r>
      <w:r w:rsidRPr="00B73AA5">
        <w:rPr>
          <w:lang w:val="en-US"/>
        </w:rPr>
        <w:t>restaurants. If</w:t>
      </w:r>
      <w:r w:rsidRPr="00B73AA5">
        <w:rPr>
          <w:spacing w:val="1"/>
          <w:lang w:val="en-US"/>
        </w:rPr>
        <w:t xml:space="preserve"> </w:t>
      </w:r>
      <w:r w:rsidRPr="00B73AA5">
        <w:rPr>
          <w:lang w:val="en-US"/>
        </w:rPr>
        <w:t>they do not want to go to a cafe or restaurant for dinner, they order food at home,</w:t>
      </w:r>
      <w:r w:rsidRPr="00B73AA5">
        <w:rPr>
          <w:spacing w:val="1"/>
          <w:lang w:val="en-US"/>
        </w:rPr>
        <w:t xml:space="preserve"> </w:t>
      </w:r>
      <w:r w:rsidRPr="00B73AA5">
        <w:rPr>
          <w:lang w:val="en-US"/>
        </w:rPr>
        <w:t>preferring pizzerias</w:t>
      </w:r>
      <w:r w:rsidRPr="00B73AA5">
        <w:rPr>
          <w:spacing w:val="1"/>
          <w:lang w:val="en-US"/>
        </w:rPr>
        <w:t xml:space="preserve"> </w:t>
      </w:r>
      <w:r w:rsidRPr="00B73AA5">
        <w:rPr>
          <w:lang w:val="en-US"/>
        </w:rPr>
        <w:t>or Mexican</w:t>
      </w:r>
      <w:r w:rsidRPr="00B73AA5">
        <w:rPr>
          <w:spacing w:val="1"/>
          <w:lang w:val="en-US"/>
        </w:rPr>
        <w:t xml:space="preserve"> </w:t>
      </w:r>
      <w:r w:rsidRPr="00B73AA5">
        <w:rPr>
          <w:lang w:val="en-US"/>
        </w:rPr>
        <w:t>cuisine.</w:t>
      </w:r>
    </w:p>
    <w:p w:rsidR="00357B9E" w:rsidRPr="00B73AA5" w:rsidRDefault="00B73AA5">
      <w:pPr>
        <w:pStyle w:val="a7"/>
        <w:spacing w:before="1" w:line="276" w:lineRule="auto"/>
        <w:ind w:left="284" w:right="854" w:firstLine="566"/>
        <w:jc w:val="both"/>
        <w:rPr>
          <w:lang w:val="en-US"/>
        </w:rPr>
      </w:pPr>
      <w:r w:rsidRPr="00B73AA5">
        <w:rPr>
          <w:lang w:val="en-US"/>
        </w:rPr>
        <w:t>During a meal in America, it is customary to communicate, have a casual</w:t>
      </w:r>
      <w:r w:rsidRPr="00B73AA5">
        <w:rPr>
          <w:spacing w:val="1"/>
          <w:lang w:val="en-US"/>
        </w:rPr>
        <w:t xml:space="preserve"> </w:t>
      </w:r>
      <w:r w:rsidRPr="00B73AA5">
        <w:rPr>
          <w:lang w:val="en-US"/>
        </w:rPr>
        <w:t>small talk</w:t>
      </w:r>
      <w:r w:rsidRPr="00B73AA5">
        <w:rPr>
          <w:spacing w:val="-3"/>
          <w:lang w:val="en-US"/>
        </w:rPr>
        <w:t xml:space="preserve"> </w:t>
      </w:r>
      <w:r w:rsidRPr="00B73AA5">
        <w:rPr>
          <w:lang w:val="en-US"/>
        </w:rPr>
        <w:t>or share</w:t>
      </w:r>
      <w:r w:rsidRPr="00B73AA5">
        <w:rPr>
          <w:spacing w:val="-3"/>
          <w:lang w:val="en-US"/>
        </w:rPr>
        <w:t xml:space="preserve"> </w:t>
      </w:r>
      <w:r w:rsidRPr="00B73AA5">
        <w:rPr>
          <w:lang w:val="en-US"/>
        </w:rPr>
        <w:t>the</w:t>
      </w:r>
      <w:r w:rsidRPr="00B73AA5">
        <w:rPr>
          <w:spacing w:val="-1"/>
          <w:lang w:val="en-US"/>
        </w:rPr>
        <w:t xml:space="preserve"> </w:t>
      </w:r>
      <w:r w:rsidRPr="00B73AA5">
        <w:rPr>
          <w:lang w:val="en-US"/>
        </w:rPr>
        <w:t>latest</w:t>
      </w:r>
      <w:r w:rsidRPr="00B73AA5">
        <w:rPr>
          <w:spacing w:val="1"/>
          <w:lang w:val="en-US"/>
        </w:rPr>
        <w:t xml:space="preserve"> </w:t>
      </w:r>
      <w:r w:rsidRPr="00B73AA5">
        <w:rPr>
          <w:lang w:val="en-US"/>
        </w:rPr>
        <w:t>news.</w:t>
      </w:r>
      <w:r w:rsidRPr="00B73AA5">
        <w:rPr>
          <w:spacing w:val="2"/>
          <w:lang w:val="en-US"/>
        </w:rPr>
        <w:t xml:space="preserve"> </w:t>
      </w:r>
      <w:r w:rsidRPr="00B73AA5">
        <w:rPr>
          <w:lang w:val="en-US"/>
        </w:rPr>
        <w:t>Silently</w:t>
      </w:r>
      <w:r w:rsidRPr="00B73AA5">
        <w:rPr>
          <w:spacing w:val="-4"/>
          <w:lang w:val="en-US"/>
        </w:rPr>
        <w:t xml:space="preserve"> </w:t>
      </w:r>
      <w:r w:rsidRPr="00B73AA5">
        <w:rPr>
          <w:lang w:val="en-US"/>
        </w:rPr>
        <w:t>they</w:t>
      </w:r>
      <w:r w:rsidRPr="00B73AA5">
        <w:rPr>
          <w:spacing w:val="-5"/>
          <w:lang w:val="en-US"/>
        </w:rPr>
        <w:t xml:space="preserve"> </w:t>
      </w:r>
      <w:r w:rsidRPr="00B73AA5">
        <w:rPr>
          <w:lang w:val="en-US"/>
        </w:rPr>
        <w:t>do</w:t>
      </w:r>
      <w:r w:rsidRPr="00B73AA5">
        <w:rPr>
          <w:spacing w:val="-2"/>
          <w:lang w:val="en-US"/>
        </w:rPr>
        <w:t xml:space="preserve"> </w:t>
      </w:r>
      <w:r w:rsidRPr="00B73AA5">
        <w:rPr>
          <w:lang w:val="en-US"/>
        </w:rPr>
        <w:t>not</w:t>
      </w:r>
      <w:r w:rsidRPr="00B73AA5">
        <w:rPr>
          <w:spacing w:val="1"/>
          <w:lang w:val="en-US"/>
        </w:rPr>
        <w:t xml:space="preserve"> </w:t>
      </w:r>
      <w:r w:rsidRPr="00B73AA5">
        <w:rPr>
          <w:lang w:val="en-US"/>
        </w:rPr>
        <w:t>eat</w:t>
      </w:r>
      <w:r w:rsidRPr="00B73AA5">
        <w:rPr>
          <w:spacing w:val="1"/>
          <w:lang w:val="en-US"/>
        </w:rPr>
        <w:t xml:space="preserve"> </w:t>
      </w:r>
      <w:r w:rsidRPr="00B73AA5">
        <w:rPr>
          <w:lang w:val="en-US"/>
        </w:rPr>
        <w:t>here.</w:t>
      </w:r>
    </w:p>
    <w:p w:rsidR="00357B9E" w:rsidRPr="00B73AA5" w:rsidRDefault="00357B9E">
      <w:pPr>
        <w:pStyle w:val="a7"/>
        <w:spacing w:before="10"/>
        <w:rPr>
          <w:sz w:val="32"/>
          <w:lang w:val="en-US"/>
        </w:rPr>
      </w:pPr>
    </w:p>
    <w:p w:rsidR="00357B9E" w:rsidRPr="00B73AA5" w:rsidRDefault="00B73AA5">
      <w:pPr>
        <w:pStyle w:val="20"/>
        <w:jc w:val="both"/>
        <w:rPr>
          <w:lang w:val="en-US"/>
        </w:rPr>
      </w:pPr>
      <w:r w:rsidRPr="00B73AA5">
        <w:rPr>
          <w:lang w:val="en-US"/>
        </w:rPr>
        <w:t>Original</w:t>
      </w:r>
      <w:r w:rsidRPr="00B73AA5">
        <w:rPr>
          <w:spacing w:val="-3"/>
          <w:lang w:val="en-US"/>
        </w:rPr>
        <w:t xml:space="preserve"> </w:t>
      </w:r>
      <w:r w:rsidRPr="00B73AA5">
        <w:rPr>
          <w:lang w:val="en-US"/>
        </w:rPr>
        <w:t>customs</w:t>
      </w:r>
      <w:r w:rsidRPr="00B73AA5">
        <w:rPr>
          <w:spacing w:val="-6"/>
          <w:lang w:val="en-US"/>
        </w:rPr>
        <w:t xml:space="preserve"> </w:t>
      </w:r>
      <w:r w:rsidRPr="00B73AA5">
        <w:rPr>
          <w:lang w:val="en-US"/>
        </w:rPr>
        <w:t>and</w:t>
      </w:r>
      <w:r w:rsidRPr="00B73AA5">
        <w:rPr>
          <w:spacing w:val="-2"/>
          <w:lang w:val="en-US"/>
        </w:rPr>
        <w:t xml:space="preserve"> </w:t>
      </w:r>
      <w:r w:rsidRPr="00B73AA5">
        <w:rPr>
          <w:lang w:val="en-US"/>
        </w:rPr>
        <w:t>rules</w:t>
      </w:r>
      <w:r w:rsidRPr="00B73AA5">
        <w:rPr>
          <w:spacing w:val="-2"/>
          <w:lang w:val="en-US"/>
        </w:rPr>
        <w:t xml:space="preserve"> </w:t>
      </w:r>
      <w:r w:rsidRPr="00B73AA5">
        <w:rPr>
          <w:lang w:val="en-US"/>
        </w:rPr>
        <w:t>in</w:t>
      </w:r>
      <w:r w:rsidRPr="00B73AA5">
        <w:rPr>
          <w:spacing w:val="-3"/>
          <w:lang w:val="en-US"/>
        </w:rPr>
        <w:t xml:space="preserve"> </w:t>
      </w:r>
      <w:r w:rsidRPr="00B73AA5">
        <w:rPr>
          <w:lang w:val="en-US"/>
        </w:rPr>
        <w:t>America</w:t>
      </w:r>
    </w:p>
    <w:p w:rsidR="00357B9E" w:rsidRDefault="00B73AA5">
      <w:pPr>
        <w:pStyle w:val="a7"/>
        <w:spacing w:before="40"/>
        <w:ind w:left="851"/>
        <w:jc w:val="both"/>
      </w:pPr>
      <w:r w:rsidRPr="00B73AA5">
        <w:rPr>
          <w:lang w:val="en-US"/>
        </w:rPr>
        <w:t>Americans</w:t>
      </w:r>
      <w:r w:rsidRPr="00B73AA5">
        <w:rPr>
          <w:spacing w:val="-1"/>
          <w:lang w:val="en-US"/>
        </w:rPr>
        <w:t xml:space="preserve"> </w:t>
      </w:r>
      <w:r w:rsidRPr="00B73AA5">
        <w:rPr>
          <w:lang w:val="en-US"/>
        </w:rPr>
        <w:t>are</w:t>
      </w:r>
      <w:r w:rsidRPr="00B73AA5">
        <w:rPr>
          <w:spacing w:val="-2"/>
          <w:lang w:val="en-US"/>
        </w:rPr>
        <w:t xml:space="preserve"> </w:t>
      </w:r>
      <w:r w:rsidRPr="00B73AA5">
        <w:rPr>
          <w:lang w:val="en-US"/>
        </w:rPr>
        <w:t>a</w:t>
      </w:r>
      <w:r w:rsidRPr="00B73AA5">
        <w:rPr>
          <w:spacing w:val="-5"/>
          <w:lang w:val="en-US"/>
        </w:rPr>
        <w:t xml:space="preserve"> </w:t>
      </w:r>
      <w:r w:rsidRPr="00B73AA5">
        <w:rPr>
          <w:lang w:val="en-US"/>
        </w:rPr>
        <w:t>nation with</w:t>
      </w:r>
      <w:r w:rsidRPr="00B73AA5">
        <w:rPr>
          <w:spacing w:val="-1"/>
          <w:lang w:val="en-US"/>
        </w:rPr>
        <w:t xml:space="preserve"> </w:t>
      </w:r>
      <w:r w:rsidRPr="00B73AA5">
        <w:rPr>
          <w:lang w:val="en-US"/>
        </w:rPr>
        <w:t>a</w:t>
      </w:r>
      <w:r w:rsidRPr="00B73AA5">
        <w:rPr>
          <w:spacing w:val="-5"/>
          <w:lang w:val="en-US"/>
        </w:rPr>
        <w:t xml:space="preserve"> </w:t>
      </w:r>
      <w:r w:rsidRPr="00B73AA5">
        <w:rPr>
          <w:lang w:val="en-US"/>
        </w:rPr>
        <w:t>lot</w:t>
      </w:r>
      <w:r w:rsidRPr="00B73AA5">
        <w:rPr>
          <w:spacing w:val="2"/>
          <w:lang w:val="en-US"/>
        </w:rPr>
        <w:t xml:space="preserve"> </w:t>
      </w:r>
      <w:r w:rsidRPr="00B73AA5">
        <w:rPr>
          <w:lang w:val="en-US"/>
        </w:rPr>
        <w:t>of</w:t>
      </w:r>
      <w:r w:rsidRPr="00B73AA5">
        <w:rPr>
          <w:spacing w:val="-5"/>
          <w:lang w:val="en-US"/>
        </w:rPr>
        <w:t xml:space="preserve"> </w:t>
      </w:r>
      <w:r w:rsidRPr="00B73AA5">
        <w:rPr>
          <w:lang w:val="en-US"/>
        </w:rPr>
        <w:t>strange</w:t>
      </w:r>
      <w:r w:rsidRPr="00B73AA5">
        <w:rPr>
          <w:spacing w:val="-4"/>
          <w:lang w:val="en-US"/>
        </w:rPr>
        <w:t xml:space="preserve"> </w:t>
      </w:r>
      <w:r w:rsidRPr="00B73AA5">
        <w:rPr>
          <w:lang w:val="en-US"/>
        </w:rPr>
        <w:t>traditions.</w:t>
      </w:r>
      <w:r w:rsidRPr="00B73AA5">
        <w:rPr>
          <w:spacing w:val="-3"/>
          <w:lang w:val="en-US"/>
        </w:rPr>
        <w:t xml:space="preserve"> </w:t>
      </w:r>
      <w:r>
        <w:t>See</w:t>
      </w:r>
      <w:r>
        <w:rPr>
          <w:spacing w:val="-1"/>
        </w:rPr>
        <w:t xml:space="preserve"> </w:t>
      </w:r>
      <w:r>
        <w:t>for</w:t>
      </w:r>
      <w:r>
        <w:rPr>
          <w:spacing w:val="-1"/>
        </w:rPr>
        <w:t xml:space="preserve"> </w:t>
      </w:r>
      <w:r>
        <w:t>yourself:</w:t>
      </w:r>
    </w:p>
    <w:p w:rsidR="00357B9E" w:rsidRPr="00B73AA5" w:rsidRDefault="00B73AA5" w:rsidP="005347E2">
      <w:pPr>
        <w:pStyle w:val="a8"/>
        <w:numPr>
          <w:ilvl w:val="0"/>
          <w:numId w:val="58"/>
        </w:numPr>
        <w:tabs>
          <w:tab w:val="left" w:pos="1063"/>
        </w:tabs>
        <w:spacing w:before="47" w:line="276" w:lineRule="auto"/>
        <w:ind w:right="841" w:firstLine="566"/>
        <w:jc w:val="both"/>
        <w:rPr>
          <w:sz w:val="28"/>
          <w:lang w:val="en-US"/>
        </w:rPr>
      </w:pPr>
      <w:r w:rsidRPr="00B73AA5">
        <w:rPr>
          <w:sz w:val="28"/>
          <w:lang w:val="en-US"/>
        </w:rPr>
        <w:t>At Easter, it is customary to roll eggs on the lawn in front of the White</w:t>
      </w:r>
      <w:r w:rsidRPr="00B73AA5">
        <w:rPr>
          <w:spacing w:val="1"/>
          <w:sz w:val="28"/>
          <w:lang w:val="en-US"/>
        </w:rPr>
        <w:t xml:space="preserve"> </w:t>
      </w:r>
      <w:r w:rsidRPr="00B73AA5">
        <w:rPr>
          <w:sz w:val="28"/>
          <w:lang w:val="en-US"/>
        </w:rPr>
        <w:t>House. On the day of the holiday, thousands of people gather on the lawn, includ-</w:t>
      </w:r>
      <w:r w:rsidRPr="00B73AA5">
        <w:rPr>
          <w:spacing w:val="1"/>
          <w:sz w:val="28"/>
          <w:lang w:val="en-US"/>
        </w:rPr>
        <w:t xml:space="preserve"> </w:t>
      </w:r>
      <w:r w:rsidRPr="00B73AA5">
        <w:rPr>
          <w:sz w:val="28"/>
          <w:lang w:val="en-US"/>
        </w:rPr>
        <w:t>ing high-ranking officials. All residents communicate, participate in funny contests</w:t>
      </w:r>
      <w:r w:rsidRPr="00B73AA5">
        <w:rPr>
          <w:spacing w:val="-67"/>
          <w:sz w:val="28"/>
          <w:lang w:val="en-US"/>
        </w:rPr>
        <w:t xml:space="preserve"> </w:t>
      </w:r>
      <w:r w:rsidRPr="00B73AA5">
        <w:rPr>
          <w:sz w:val="28"/>
          <w:lang w:val="en-US"/>
        </w:rPr>
        <w:t>and roll</w:t>
      </w:r>
      <w:r w:rsidRPr="00B73AA5">
        <w:rPr>
          <w:spacing w:val="-3"/>
          <w:sz w:val="28"/>
          <w:lang w:val="en-US"/>
        </w:rPr>
        <w:t xml:space="preserve"> </w:t>
      </w:r>
      <w:r w:rsidRPr="00B73AA5">
        <w:rPr>
          <w:sz w:val="28"/>
          <w:lang w:val="en-US"/>
        </w:rPr>
        <w:t>boiled</w:t>
      </w:r>
      <w:r w:rsidRPr="00B73AA5">
        <w:rPr>
          <w:spacing w:val="1"/>
          <w:sz w:val="28"/>
          <w:lang w:val="en-US"/>
        </w:rPr>
        <w:t xml:space="preserve"> </w:t>
      </w:r>
      <w:r w:rsidRPr="00B73AA5">
        <w:rPr>
          <w:sz w:val="28"/>
          <w:lang w:val="en-US"/>
        </w:rPr>
        <w:t>eggs</w:t>
      </w:r>
      <w:r w:rsidRPr="00B73AA5">
        <w:rPr>
          <w:spacing w:val="1"/>
          <w:sz w:val="28"/>
          <w:lang w:val="en-US"/>
        </w:rPr>
        <w:t xml:space="preserve"> </w:t>
      </w:r>
      <w:r w:rsidRPr="00B73AA5">
        <w:rPr>
          <w:sz w:val="28"/>
          <w:lang w:val="en-US"/>
        </w:rPr>
        <w:t>with large</w:t>
      </w:r>
      <w:r w:rsidRPr="00B73AA5">
        <w:rPr>
          <w:spacing w:val="-3"/>
          <w:sz w:val="28"/>
          <w:lang w:val="en-US"/>
        </w:rPr>
        <w:t xml:space="preserve"> </w:t>
      </w:r>
      <w:r w:rsidRPr="00B73AA5">
        <w:rPr>
          <w:sz w:val="28"/>
          <w:lang w:val="en-US"/>
        </w:rPr>
        <w:t>spoons.</w:t>
      </w:r>
    </w:p>
    <w:p w:rsidR="00357B9E" w:rsidRPr="00B73AA5" w:rsidRDefault="00B73AA5" w:rsidP="005347E2">
      <w:pPr>
        <w:pStyle w:val="a8"/>
        <w:numPr>
          <w:ilvl w:val="0"/>
          <w:numId w:val="58"/>
        </w:numPr>
        <w:tabs>
          <w:tab w:val="left" w:pos="1063"/>
        </w:tabs>
        <w:spacing w:before="0" w:line="276" w:lineRule="auto"/>
        <w:ind w:right="855" w:firstLine="566"/>
        <w:jc w:val="both"/>
        <w:rPr>
          <w:sz w:val="28"/>
          <w:lang w:val="en-US"/>
        </w:rPr>
      </w:pPr>
      <w:r w:rsidRPr="00B73AA5">
        <w:rPr>
          <w:sz w:val="28"/>
          <w:lang w:val="en-US"/>
        </w:rPr>
        <w:t>On Thanksgiving, a live turkey is delivered to the president, which the head</w:t>
      </w:r>
      <w:r w:rsidRPr="00B73AA5">
        <w:rPr>
          <w:spacing w:val="1"/>
          <w:sz w:val="28"/>
          <w:lang w:val="en-US"/>
        </w:rPr>
        <w:t xml:space="preserve"> </w:t>
      </w:r>
      <w:r w:rsidRPr="00B73AA5">
        <w:rPr>
          <w:sz w:val="28"/>
          <w:lang w:val="en-US"/>
        </w:rPr>
        <w:t>of state pardons and releases. This is a strange tradition considering how many</w:t>
      </w:r>
      <w:r w:rsidRPr="00B73AA5">
        <w:rPr>
          <w:spacing w:val="1"/>
          <w:sz w:val="28"/>
          <w:lang w:val="en-US"/>
        </w:rPr>
        <w:t xml:space="preserve"> </w:t>
      </w:r>
      <w:r w:rsidRPr="00B73AA5">
        <w:rPr>
          <w:sz w:val="28"/>
          <w:lang w:val="en-US"/>
        </w:rPr>
        <w:t>birds are</w:t>
      </w:r>
      <w:r w:rsidRPr="00B73AA5">
        <w:rPr>
          <w:spacing w:val="-1"/>
          <w:sz w:val="28"/>
          <w:lang w:val="en-US"/>
        </w:rPr>
        <w:t xml:space="preserve"> </w:t>
      </w:r>
      <w:r w:rsidRPr="00B73AA5">
        <w:rPr>
          <w:sz w:val="28"/>
          <w:lang w:val="en-US"/>
        </w:rPr>
        <w:t>eaten</w:t>
      </w:r>
      <w:r w:rsidRPr="00B73AA5">
        <w:rPr>
          <w:spacing w:val="1"/>
          <w:sz w:val="28"/>
          <w:lang w:val="en-US"/>
        </w:rPr>
        <w:t xml:space="preserve"> </w:t>
      </w:r>
      <w:r w:rsidRPr="00B73AA5">
        <w:rPr>
          <w:sz w:val="28"/>
          <w:lang w:val="en-US"/>
        </w:rPr>
        <w:t>on this</w:t>
      </w:r>
      <w:r w:rsidRPr="00B73AA5">
        <w:rPr>
          <w:spacing w:val="1"/>
          <w:sz w:val="28"/>
          <w:lang w:val="en-US"/>
        </w:rPr>
        <w:t xml:space="preserve"> </w:t>
      </w:r>
      <w:r w:rsidRPr="00B73AA5">
        <w:rPr>
          <w:sz w:val="28"/>
          <w:lang w:val="en-US"/>
        </w:rPr>
        <w:t>day</w:t>
      </w:r>
      <w:r w:rsidRPr="00B73AA5">
        <w:rPr>
          <w:spacing w:val="-1"/>
          <w:sz w:val="28"/>
          <w:lang w:val="en-US"/>
        </w:rPr>
        <w:t xml:space="preserve"> </w:t>
      </w:r>
      <w:r w:rsidRPr="00B73AA5">
        <w:rPr>
          <w:sz w:val="28"/>
          <w:lang w:val="en-US"/>
        </w:rPr>
        <w:t>all</w:t>
      </w:r>
      <w:r w:rsidRPr="00B73AA5">
        <w:rPr>
          <w:spacing w:val="-3"/>
          <w:sz w:val="28"/>
          <w:lang w:val="en-US"/>
        </w:rPr>
        <w:t xml:space="preserve"> </w:t>
      </w:r>
      <w:r w:rsidRPr="00B73AA5">
        <w:rPr>
          <w:sz w:val="28"/>
          <w:lang w:val="en-US"/>
        </w:rPr>
        <w:t>over</w:t>
      </w:r>
      <w:r w:rsidRPr="00B73AA5">
        <w:rPr>
          <w:spacing w:val="-1"/>
          <w:sz w:val="28"/>
          <w:lang w:val="en-US"/>
        </w:rPr>
        <w:t xml:space="preserve"> </w:t>
      </w:r>
      <w:r w:rsidRPr="00B73AA5">
        <w:rPr>
          <w:sz w:val="28"/>
          <w:lang w:val="en-US"/>
        </w:rPr>
        <w:t>the country.</w:t>
      </w:r>
    </w:p>
    <w:p w:rsidR="00357B9E" w:rsidRDefault="00B73AA5" w:rsidP="005347E2">
      <w:pPr>
        <w:pStyle w:val="a8"/>
        <w:numPr>
          <w:ilvl w:val="0"/>
          <w:numId w:val="58"/>
        </w:numPr>
        <w:tabs>
          <w:tab w:val="left" w:pos="1063"/>
        </w:tabs>
        <w:spacing w:before="0" w:line="273" w:lineRule="auto"/>
        <w:ind w:right="855" w:firstLine="566"/>
        <w:jc w:val="both"/>
        <w:rPr>
          <w:sz w:val="28"/>
        </w:rPr>
      </w:pPr>
      <w:r w:rsidRPr="00B73AA5">
        <w:rPr>
          <w:sz w:val="28"/>
          <w:lang w:val="en-US"/>
        </w:rPr>
        <w:t>Watching</w:t>
      </w:r>
      <w:r w:rsidRPr="00B73AA5">
        <w:rPr>
          <w:spacing w:val="45"/>
          <w:sz w:val="28"/>
          <w:lang w:val="en-US"/>
        </w:rPr>
        <w:t xml:space="preserve"> </w:t>
      </w:r>
      <w:r w:rsidRPr="00B73AA5">
        <w:rPr>
          <w:sz w:val="28"/>
          <w:lang w:val="en-US"/>
        </w:rPr>
        <w:t>ads</w:t>
      </w:r>
      <w:r w:rsidRPr="00B73AA5">
        <w:rPr>
          <w:spacing w:val="45"/>
          <w:sz w:val="28"/>
          <w:lang w:val="en-US"/>
        </w:rPr>
        <w:t xml:space="preserve"> </w:t>
      </w:r>
      <w:r w:rsidRPr="00B73AA5">
        <w:rPr>
          <w:sz w:val="28"/>
          <w:lang w:val="en-US"/>
        </w:rPr>
        <w:t>during</w:t>
      </w:r>
      <w:r w:rsidRPr="00B73AA5">
        <w:rPr>
          <w:spacing w:val="46"/>
          <w:sz w:val="28"/>
          <w:lang w:val="en-US"/>
        </w:rPr>
        <w:t xml:space="preserve"> </w:t>
      </w:r>
      <w:r w:rsidRPr="00B73AA5">
        <w:rPr>
          <w:sz w:val="28"/>
          <w:lang w:val="en-US"/>
        </w:rPr>
        <w:t>the</w:t>
      </w:r>
      <w:r w:rsidRPr="00B73AA5">
        <w:rPr>
          <w:spacing w:val="44"/>
          <w:sz w:val="28"/>
          <w:lang w:val="en-US"/>
        </w:rPr>
        <w:t xml:space="preserve"> </w:t>
      </w:r>
      <w:r w:rsidRPr="00B73AA5">
        <w:rPr>
          <w:sz w:val="28"/>
          <w:lang w:val="en-US"/>
        </w:rPr>
        <w:t>Super</w:t>
      </w:r>
      <w:r w:rsidRPr="00B73AA5">
        <w:rPr>
          <w:spacing w:val="44"/>
          <w:sz w:val="28"/>
          <w:lang w:val="en-US"/>
        </w:rPr>
        <w:t xml:space="preserve"> </w:t>
      </w:r>
      <w:r w:rsidRPr="00B73AA5">
        <w:rPr>
          <w:sz w:val="28"/>
          <w:lang w:val="en-US"/>
        </w:rPr>
        <w:t>Bowl.</w:t>
      </w:r>
      <w:r w:rsidRPr="00B73AA5">
        <w:rPr>
          <w:spacing w:val="44"/>
          <w:sz w:val="28"/>
          <w:lang w:val="en-US"/>
        </w:rPr>
        <w:t xml:space="preserve"> </w:t>
      </w:r>
      <w:r w:rsidRPr="00B73AA5">
        <w:rPr>
          <w:sz w:val="28"/>
          <w:lang w:val="en-US"/>
        </w:rPr>
        <w:t>Everyone</w:t>
      </w:r>
      <w:r w:rsidRPr="00B73AA5">
        <w:rPr>
          <w:spacing w:val="42"/>
          <w:sz w:val="28"/>
          <w:lang w:val="en-US"/>
        </w:rPr>
        <w:t xml:space="preserve"> </w:t>
      </w:r>
      <w:r w:rsidRPr="00B73AA5">
        <w:rPr>
          <w:sz w:val="28"/>
          <w:lang w:val="en-US"/>
        </w:rPr>
        <w:t>is</w:t>
      </w:r>
      <w:r w:rsidRPr="00B73AA5">
        <w:rPr>
          <w:spacing w:val="45"/>
          <w:sz w:val="28"/>
          <w:lang w:val="en-US"/>
        </w:rPr>
        <w:t xml:space="preserve"> </w:t>
      </w:r>
      <w:r w:rsidRPr="00B73AA5">
        <w:rPr>
          <w:sz w:val="28"/>
          <w:lang w:val="en-US"/>
        </w:rPr>
        <w:t>annoyed</w:t>
      </w:r>
      <w:r w:rsidRPr="00B73AA5">
        <w:rPr>
          <w:spacing w:val="44"/>
          <w:sz w:val="28"/>
          <w:lang w:val="en-US"/>
        </w:rPr>
        <w:t xml:space="preserve"> </w:t>
      </w:r>
      <w:r w:rsidRPr="00B73AA5">
        <w:rPr>
          <w:sz w:val="28"/>
          <w:lang w:val="en-US"/>
        </w:rPr>
        <w:t>by</w:t>
      </w:r>
      <w:r w:rsidRPr="00B73AA5">
        <w:rPr>
          <w:spacing w:val="40"/>
          <w:sz w:val="28"/>
          <w:lang w:val="en-US"/>
        </w:rPr>
        <w:t xml:space="preserve"> </w:t>
      </w:r>
      <w:r w:rsidRPr="00B73AA5">
        <w:rPr>
          <w:sz w:val="28"/>
          <w:lang w:val="en-US"/>
        </w:rPr>
        <w:t>annoying</w:t>
      </w:r>
      <w:r w:rsidRPr="00B73AA5">
        <w:rPr>
          <w:spacing w:val="-67"/>
          <w:sz w:val="28"/>
          <w:lang w:val="en-US"/>
        </w:rPr>
        <w:t xml:space="preserve"> </w:t>
      </w:r>
      <w:r w:rsidRPr="00B73AA5">
        <w:rPr>
          <w:sz w:val="28"/>
          <w:lang w:val="en-US"/>
        </w:rPr>
        <w:t>ads,</w:t>
      </w:r>
      <w:r w:rsidRPr="00B73AA5">
        <w:rPr>
          <w:spacing w:val="8"/>
          <w:sz w:val="28"/>
          <w:lang w:val="en-US"/>
        </w:rPr>
        <w:t xml:space="preserve"> </w:t>
      </w:r>
      <w:r w:rsidRPr="00B73AA5">
        <w:rPr>
          <w:sz w:val="28"/>
          <w:lang w:val="en-US"/>
        </w:rPr>
        <w:t>and</w:t>
      </w:r>
      <w:r w:rsidRPr="00B73AA5">
        <w:rPr>
          <w:spacing w:val="12"/>
          <w:sz w:val="28"/>
          <w:lang w:val="en-US"/>
        </w:rPr>
        <w:t xml:space="preserve"> </w:t>
      </w:r>
      <w:r w:rsidRPr="00B73AA5">
        <w:rPr>
          <w:sz w:val="28"/>
          <w:lang w:val="en-US"/>
        </w:rPr>
        <w:t>Americans</w:t>
      </w:r>
      <w:r w:rsidRPr="00B73AA5">
        <w:rPr>
          <w:spacing w:val="10"/>
          <w:sz w:val="28"/>
          <w:lang w:val="en-US"/>
        </w:rPr>
        <w:t xml:space="preserve"> </w:t>
      </w:r>
      <w:r w:rsidRPr="00B73AA5">
        <w:rPr>
          <w:sz w:val="28"/>
          <w:lang w:val="en-US"/>
        </w:rPr>
        <w:t>are</w:t>
      </w:r>
      <w:r w:rsidRPr="00B73AA5">
        <w:rPr>
          <w:spacing w:val="12"/>
          <w:sz w:val="28"/>
          <w:lang w:val="en-US"/>
        </w:rPr>
        <w:t xml:space="preserve"> </w:t>
      </w:r>
      <w:r w:rsidRPr="00B73AA5">
        <w:rPr>
          <w:sz w:val="28"/>
          <w:lang w:val="en-US"/>
        </w:rPr>
        <w:t>no</w:t>
      </w:r>
      <w:r w:rsidRPr="00B73AA5">
        <w:rPr>
          <w:spacing w:val="12"/>
          <w:sz w:val="28"/>
          <w:lang w:val="en-US"/>
        </w:rPr>
        <w:t xml:space="preserve"> </w:t>
      </w:r>
      <w:r w:rsidRPr="00B73AA5">
        <w:rPr>
          <w:sz w:val="28"/>
          <w:lang w:val="en-US"/>
        </w:rPr>
        <w:t>exception.</w:t>
      </w:r>
      <w:r w:rsidRPr="00B73AA5">
        <w:rPr>
          <w:spacing w:val="11"/>
          <w:sz w:val="28"/>
          <w:lang w:val="en-US"/>
        </w:rPr>
        <w:t xml:space="preserve"> </w:t>
      </w:r>
      <w:r>
        <w:rPr>
          <w:sz w:val="28"/>
        </w:rPr>
        <w:t>But</w:t>
      </w:r>
      <w:r>
        <w:rPr>
          <w:spacing w:val="10"/>
          <w:sz w:val="28"/>
        </w:rPr>
        <w:t xml:space="preserve"> </w:t>
      </w:r>
      <w:r>
        <w:rPr>
          <w:sz w:val="28"/>
        </w:rPr>
        <w:t>on</w:t>
      </w:r>
      <w:r>
        <w:rPr>
          <w:spacing w:val="11"/>
          <w:sz w:val="28"/>
        </w:rPr>
        <w:t xml:space="preserve"> </w:t>
      </w:r>
      <w:r>
        <w:rPr>
          <w:sz w:val="28"/>
        </w:rPr>
        <w:t>the</w:t>
      </w:r>
      <w:r>
        <w:rPr>
          <w:spacing w:val="12"/>
          <w:sz w:val="28"/>
        </w:rPr>
        <w:t xml:space="preserve"> </w:t>
      </w:r>
      <w:r>
        <w:rPr>
          <w:sz w:val="28"/>
        </w:rPr>
        <w:t>day</w:t>
      </w:r>
      <w:r>
        <w:rPr>
          <w:spacing w:val="8"/>
          <w:sz w:val="28"/>
        </w:rPr>
        <w:t xml:space="preserve"> </w:t>
      </w:r>
      <w:r>
        <w:rPr>
          <w:sz w:val="28"/>
        </w:rPr>
        <w:t>of</w:t>
      </w:r>
      <w:r>
        <w:rPr>
          <w:spacing w:val="11"/>
          <w:sz w:val="28"/>
        </w:rPr>
        <w:t xml:space="preserve"> </w:t>
      </w:r>
      <w:r>
        <w:rPr>
          <w:sz w:val="28"/>
        </w:rPr>
        <w:t>the</w:t>
      </w:r>
      <w:r>
        <w:rPr>
          <w:spacing w:val="13"/>
          <w:sz w:val="28"/>
        </w:rPr>
        <w:t xml:space="preserve"> </w:t>
      </w:r>
      <w:r>
        <w:rPr>
          <w:sz w:val="28"/>
        </w:rPr>
        <w:t>final,</w:t>
      </w:r>
      <w:r>
        <w:rPr>
          <w:spacing w:val="11"/>
          <w:sz w:val="28"/>
        </w:rPr>
        <w:t xml:space="preserve"> </w:t>
      </w:r>
      <w:r>
        <w:rPr>
          <w:sz w:val="28"/>
        </w:rPr>
        <w:t>fans</w:t>
      </w:r>
      <w:r>
        <w:rPr>
          <w:spacing w:val="12"/>
          <w:sz w:val="28"/>
        </w:rPr>
        <w:t xml:space="preserve"> </w:t>
      </w:r>
      <w:r>
        <w:rPr>
          <w:sz w:val="28"/>
        </w:rPr>
        <w:t>are</w:t>
      </w:r>
      <w:r>
        <w:rPr>
          <w:spacing w:val="11"/>
          <w:sz w:val="28"/>
        </w:rPr>
        <w:t xml:space="preserve"> </w:t>
      </w:r>
      <w:r>
        <w:rPr>
          <w:sz w:val="28"/>
        </w:rPr>
        <w:t>looking</w:t>
      </w:r>
    </w:p>
    <w:p w:rsidR="00357B9E" w:rsidRDefault="00B73AA5">
      <w:pPr>
        <w:pStyle w:val="a7"/>
        <w:spacing w:before="174"/>
        <w:ind w:left="285" w:right="844"/>
        <w:jc w:val="center"/>
      </w:pPr>
      <w:r>
        <w:t>236</w:t>
      </w:r>
    </w:p>
    <w:p w:rsidR="00357B9E" w:rsidRDefault="00357B9E">
      <w:pPr>
        <w:jc w:val="center"/>
        <w:sectPr w:rsidR="00357B9E">
          <w:footerReference w:type="default" r:id="rId258"/>
          <w:pgSz w:w="11910" w:h="16840"/>
          <w:pgMar w:top="1040" w:right="740" w:bottom="280" w:left="680" w:header="0" w:footer="0" w:gutter="0"/>
          <w:cols w:space="720"/>
        </w:sectPr>
      </w:pPr>
    </w:p>
    <w:p w:rsidR="00357B9E" w:rsidRPr="00B73AA5" w:rsidRDefault="00B73AA5">
      <w:pPr>
        <w:pStyle w:val="a7"/>
        <w:spacing w:before="67" w:line="276" w:lineRule="auto"/>
        <w:ind w:left="909" w:right="225"/>
        <w:jc w:val="both"/>
        <w:rPr>
          <w:lang w:val="en-US"/>
        </w:rPr>
      </w:pPr>
      <w:r w:rsidRPr="00B73AA5">
        <w:rPr>
          <w:lang w:val="en-US"/>
        </w:rPr>
        <w:lastRenderedPageBreak/>
        <w:t>forward to the commercials. During a break in the game, the original ad is shown,</w:t>
      </w:r>
      <w:r w:rsidRPr="00B73AA5">
        <w:rPr>
          <w:spacing w:val="1"/>
          <w:lang w:val="en-US"/>
        </w:rPr>
        <w:t xml:space="preserve"> </w:t>
      </w:r>
      <w:r w:rsidRPr="00B73AA5">
        <w:rPr>
          <w:lang w:val="en-US"/>
        </w:rPr>
        <w:t>which is then discussed for another week, arguing which video was the most mem-</w:t>
      </w:r>
      <w:r w:rsidRPr="00B73AA5">
        <w:rPr>
          <w:spacing w:val="-67"/>
          <w:lang w:val="en-US"/>
        </w:rPr>
        <w:t xml:space="preserve"> </w:t>
      </w:r>
      <w:r w:rsidRPr="00B73AA5">
        <w:rPr>
          <w:lang w:val="en-US"/>
        </w:rPr>
        <w:t>orable.</w:t>
      </w:r>
    </w:p>
    <w:p w:rsidR="00357B9E" w:rsidRPr="00B73AA5" w:rsidRDefault="00B73AA5">
      <w:pPr>
        <w:pStyle w:val="a7"/>
        <w:spacing w:before="7"/>
        <w:rPr>
          <w:sz w:val="29"/>
          <w:lang w:val="en-US"/>
        </w:rPr>
      </w:pPr>
      <w:r>
        <w:rPr>
          <w:noProof/>
          <w:lang w:eastAsia="ru-RU"/>
        </w:rPr>
        <w:drawing>
          <wp:anchor distT="0" distB="0" distL="0" distR="0" simplePos="0" relativeHeight="68" behindDoc="0" locked="0" layoutInCell="1" allowOverlap="1">
            <wp:simplePos x="0" y="0"/>
            <wp:positionH relativeFrom="page">
              <wp:posOffset>1011872</wp:posOffset>
            </wp:positionH>
            <wp:positionV relativeFrom="paragraph">
              <wp:posOffset>241169</wp:posOffset>
            </wp:positionV>
            <wp:extent cx="5941748" cy="4184141"/>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259" cstate="print"/>
                    <a:stretch>
                      <a:fillRect/>
                    </a:stretch>
                  </pic:blipFill>
                  <pic:spPr>
                    <a:xfrm>
                      <a:off x="0" y="0"/>
                      <a:ext cx="5941748" cy="4184141"/>
                    </a:xfrm>
                    <a:prstGeom prst="rect">
                      <a:avLst/>
                    </a:prstGeom>
                  </pic:spPr>
                </pic:pic>
              </a:graphicData>
            </a:graphic>
          </wp:anchor>
        </w:drawing>
      </w:r>
    </w:p>
    <w:p w:rsidR="00357B9E" w:rsidRPr="00B73AA5" w:rsidRDefault="00357B9E">
      <w:pPr>
        <w:pStyle w:val="a7"/>
        <w:spacing w:before="5"/>
        <w:rPr>
          <w:sz w:val="32"/>
          <w:lang w:val="en-US"/>
        </w:rPr>
      </w:pPr>
    </w:p>
    <w:p w:rsidR="00357B9E" w:rsidRPr="00B73AA5" w:rsidRDefault="00B73AA5" w:rsidP="005347E2">
      <w:pPr>
        <w:pStyle w:val="a8"/>
        <w:numPr>
          <w:ilvl w:val="0"/>
          <w:numId w:val="57"/>
        </w:numPr>
        <w:tabs>
          <w:tab w:val="left" w:pos="1687"/>
        </w:tabs>
        <w:spacing w:before="0" w:line="276" w:lineRule="auto"/>
        <w:ind w:right="218" w:firstLine="566"/>
        <w:jc w:val="both"/>
        <w:rPr>
          <w:sz w:val="28"/>
          <w:lang w:val="en-US"/>
        </w:rPr>
      </w:pPr>
      <w:r w:rsidRPr="00B73AA5">
        <w:rPr>
          <w:sz w:val="28"/>
          <w:lang w:val="en-US"/>
        </w:rPr>
        <w:t>Americans don't take off their shoes when they come to visit. If the guest</w:t>
      </w:r>
      <w:r w:rsidRPr="00B73AA5">
        <w:rPr>
          <w:spacing w:val="1"/>
          <w:sz w:val="28"/>
          <w:lang w:val="en-US"/>
        </w:rPr>
        <w:t xml:space="preserve"> </w:t>
      </w:r>
      <w:r w:rsidRPr="00B73AA5">
        <w:rPr>
          <w:sz w:val="28"/>
          <w:lang w:val="en-US"/>
        </w:rPr>
        <w:t>suddenly begins to take off his shoes, then the owners of the house will be sur-</w:t>
      </w:r>
      <w:r w:rsidRPr="00B73AA5">
        <w:rPr>
          <w:spacing w:val="1"/>
          <w:sz w:val="28"/>
          <w:lang w:val="en-US"/>
        </w:rPr>
        <w:t xml:space="preserve"> </w:t>
      </w:r>
      <w:r w:rsidRPr="00B73AA5">
        <w:rPr>
          <w:sz w:val="28"/>
          <w:lang w:val="en-US"/>
        </w:rPr>
        <w:t>prised and</w:t>
      </w:r>
      <w:r w:rsidRPr="00B73AA5">
        <w:rPr>
          <w:spacing w:val="2"/>
          <w:sz w:val="28"/>
          <w:lang w:val="en-US"/>
        </w:rPr>
        <w:t xml:space="preserve"> </w:t>
      </w:r>
      <w:r w:rsidRPr="00B73AA5">
        <w:rPr>
          <w:sz w:val="28"/>
          <w:lang w:val="en-US"/>
        </w:rPr>
        <w:t>consider him</w:t>
      </w:r>
      <w:r w:rsidRPr="00B73AA5">
        <w:rPr>
          <w:spacing w:val="-5"/>
          <w:sz w:val="28"/>
          <w:lang w:val="en-US"/>
        </w:rPr>
        <w:t xml:space="preserve"> </w:t>
      </w:r>
      <w:r w:rsidRPr="00B73AA5">
        <w:rPr>
          <w:sz w:val="28"/>
          <w:lang w:val="en-US"/>
        </w:rPr>
        <w:t>strange.</w:t>
      </w:r>
    </w:p>
    <w:p w:rsidR="00357B9E" w:rsidRPr="00B73AA5" w:rsidRDefault="00B73AA5" w:rsidP="005347E2">
      <w:pPr>
        <w:pStyle w:val="a8"/>
        <w:numPr>
          <w:ilvl w:val="0"/>
          <w:numId w:val="57"/>
        </w:numPr>
        <w:tabs>
          <w:tab w:val="left" w:pos="1687"/>
        </w:tabs>
        <w:spacing w:before="0" w:line="276" w:lineRule="auto"/>
        <w:ind w:right="228" w:firstLine="566"/>
        <w:jc w:val="both"/>
        <w:rPr>
          <w:sz w:val="28"/>
          <w:lang w:val="en-US"/>
        </w:rPr>
      </w:pPr>
      <w:r w:rsidRPr="00B73AA5">
        <w:rPr>
          <w:sz w:val="28"/>
          <w:lang w:val="en-US"/>
        </w:rPr>
        <w:t>In America, it is customary to leave a tip everywhere. This is a polite tone</w:t>
      </w:r>
      <w:r w:rsidRPr="00B73AA5">
        <w:rPr>
          <w:spacing w:val="1"/>
          <w:sz w:val="28"/>
          <w:lang w:val="en-US"/>
        </w:rPr>
        <w:t xml:space="preserve"> </w:t>
      </w:r>
      <w:r w:rsidRPr="00B73AA5">
        <w:rPr>
          <w:sz w:val="28"/>
          <w:lang w:val="en-US"/>
        </w:rPr>
        <w:t>rule.</w:t>
      </w:r>
      <w:r w:rsidRPr="00B73AA5">
        <w:rPr>
          <w:spacing w:val="15"/>
          <w:sz w:val="28"/>
          <w:lang w:val="en-US"/>
        </w:rPr>
        <w:t xml:space="preserve"> </w:t>
      </w:r>
      <w:r w:rsidRPr="00B73AA5">
        <w:rPr>
          <w:sz w:val="28"/>
          <w:lang w:val="en-US"/>
        </w:rPr>
        <w:t>But</w:t>
      </w:r>
      <w:r w:rsidRPr="00B73AA5">
        <w:rPr>
          <w:spacing w:val="15"/>
          <w:sz w:val="28"/>
          <w:lang w:val="en-US"/>
        </w:rPr>
        <w:t xml:space="preserve"> </w:t>
      </w:r>
      <w:r w:rsidRPr="00B73AA5">
        <w:rPr>
          <w:sz w:val="28"/>
          <w:lang w:val="en-US"/>
        </w:rPr>
        <w:t>in</w:t>
      </w:r>
      <w:r w:rsidRPr="00B73AA5">
        <w:rPr>
          <w:spacing w:val="14"/>
          <w:sz w:val="28"/>
          <w:lang w:val="en-US"/>
        </w:rPr>
        <w:t xml:space="preserve"> </w:t>
      </w:r>
      <w:r w:rsidRPr="00B73AA5">
        <w:rPr>
          <w:sz w:val="28"/>
          <w:lang w:val="en-US"/>
        </w:rPr>
        <w:t>the</w:t>
      </w:r>
      <w:r w:rsidRPr="00B73AA5">
        <w:rPr>
          <w:spacing w:val="16"/>
          <w:sz w:val="28"/>
          <w:lang w:val="en-US"/>
        </w:rPr>
        <w:t xml:space="preserve"> </w:t>
      </w:r>
      <w:r w:rsidRPr="00B73AA5">
        <w:rPr>
          <w:sz w:val="28"/>
          <w:lang w:val="en-US"/>
        </w:rPr>
        <w:t>restaurant</w:t>
      </w:r>
      <w:r w:rsidRPr="00B73AA5">
        <w:rPr>
          <w:spacing w:val="15"/>
          <w:sz w:val="28"/>
          <w:lang w:val="en-US"/>
        </w:rPr>
        <w:t xml:space="preserve"> </w:t>
      </w:r>
      <w:r w:rsidRPr="00B73AA5">
        <w:rPr>
          <w:sz w:val="28"/>
          <w:lang w:val="en-US"/>
        </w:rPr>
        <w:t>everyone</w:t>
      </w:r>
      <w:r w:rsidRPr="00B73AA5">
        <w:rPr>
          <w:spacing w:val="15"/>
          <w:sz w:val="28"/>
          <w:lang w:val="en-US"/>
        </w:rPr>
        <w:t xml:space="preserve"> </w:t>
      </w:r>
      <w:r w:rsidRPr="00B73AA5">
        <w:rPr>
          <w:sz w:val="28"/>
          <w:lang w:val="en-US"/>
        </w:rPr>
        <w:t>will</w:t>
      </w:r>
      <w:r w:rsidRPr="00B73AA5">
        <w:rPr>
          <w:spacing w:val="17"/>
          <w:sz w:val="28"/>
          <w:lang w:val="en-US"/>
        </w:rPr>
        <w:t xml:space="preserve"> </w:t>
      </w:r>
      <w:r w:rsidRPr="00B73AA5">
        <w:rPr>
          <w:sz w:val="28"/>
          <w:lang w:val="en-US"/>
        </w:rPr>
        <w:t>pay</w:t>
      </w:r>
      <w:r w:rsidRPr="00B73AA5">
        <w:rPr>
          <w:spacing w:val="13"/>
          <w:sz w:val="28"/>
          <w:lang w:val="en-US"/>
        </w:rPr>
        <w:t xml:space="preserve"> </w:t>
      </w:r>
      <w:r w:rsidRPr="00B73AA5">
        <w:rPr>
          <w:sz w:val="28"/>
          <w:lang w:val="en-US"/>
        </w:rPr>
        <w:t>for</w:t>
      </w:r>
      <w:r w:rsidRPr="00B73AA5">
        <w:rPr>
          <w:spacing w:val="15"/>
          <w:sz w:val="28"/>
          <w:lang w:val="en-US"/>
        </w:rPr>
        <w:t xml:space="preserve"> </w:t>
      </w:r>
      <w:r w:rsidRPr="00B73AA5">
        <w:rPr>
          <w:sz w:val="28"/>
          <w:lang w:val="en-US"/>
        </w:rPr>
        <w:t>himself,</w:t>
      </w:r>
      <w:r w:rsidRPr="00B73AA5">
        <w:rPr>
          <w:spacing w:val="15"/>
          <w:sz w:val="28"/>
          <w:lang w:val="en-US"/>
        </w:rPr>
        <w:t xml:space="preserve"> </w:t>
      </w:r>
      <w:r w:rsidRPr="00B73AA5">
        <w:rPr>
          <w:sz w:val="28"/>
          <w:lang w:val="en-US"/>
        </w:rPr>
        <w:t>even</w:t>
      </w:r>
      <w:r w:rsidRPr="00B73AA5">
        <w:rPr>
          <w:spacing w:val="15"/>
          <w:sz w:val="28"/>
          <w:lang w:val="en-US"/>
        </w:rPr>
        <w:t xml:space="preserve"> </w:t>
      </w:r>
      <w:r w:rsidRPr="00B73AA5">
        <w:rPr>
          <w:sz w:val="28"/>
          <w:lang w:val="en-US"/>
        </w:rPr>
        <w:t>if</w:t>
      </w:r>
      <w:r w:rsidRPr="00B73AA5">
        <w:rPr>
          <w:spacing w:val="15"/>
          <w:sz w:val="28"/>
          <w:lang w:val="en-US"/>
        </w:rPr>
        <w:t xml:space="preserve"> </w:t>
      </w:r>
      <w:r w:rsidRPr="00B73AA5">
        <w:rPr>
          <w:sz w:val="28"/>
          <w:lang w:val="en-US"/>
        </w:rPr>
        <w:t>you</w:t>
      </w:r>
      <w:r w:rsidRPr="00B73AA5">
        <w:rPr>
          <w:spacing w:val="17"/>
          <w:sz w:val="28"/>
          <w:lang w:val="en-US"/>
        </w:rPr>
        <w:t xml:space="preserve"> </w:t>
      </w:r>
      <w:r w:rsidRPr="00B73AA5">
        <w:rPr>
          <w:sz w:val="28"/>
          <w:lang w:val="en-US"/>
        </w:rPr>
        <w:t>were</w:t>
      </w:r>
      <w:r w:rsidRPr="00B73AA5">
        <w:rPr>
          <w:spacing w:val="14"/>
          <w:sz w:val="28"/>
          <w:lang w:val="en-US"/>
        </w:rPr>
        <w:t xml:space="preserve"> </w:t>
      </w:r>
      <w:r w:rsidRPr="00B73AA5">
        <w:rPr>
          <w:sz w:val="28"/>
          <w:lang w:val="en-US"/>
        </w:rPr>
        <w:t>invited</w:t>
      </w:r>
      <w:r w:rsidRPr="00B73AA5">
        <w:rPr>
          <w:spacing w:val="-68"/>
          <w:sz w:val="28"/>
          <w:lang w:val="en-US"/>
        </w:rPr>
        <w:t xml:space="preserve"> </w:t>
      </w:r>
      <w:r w:rsidRPr="00B73AA5">
        <w:rPr>
          <w:sz w:val="28"/>
          <w:lang w:val="en-US"/>
        </w:rPr>
        <w:t>to</w:t>
      </w:r>
      <w:r w:rsidRPr="00B73AA5">
        <w:rPr>
          <w:spacing w:val="-3"/>
          <w:sz w:val="28"/>
          <w:lang w:val="en-US"/>
        </w:rPr>
        <w:t xml:space="preserve"> </w:t>
      </w:r>
      <w:r w:rsidRPr="00B73AA5">
        <w:rPr>
          <w:sz w:val="28"/>
          <w:lang w:val="en-US"/>
        </w:rPr>
        <w:t>dinner.</w:t>
      </w:r>
    </w:p>
    <w:p w:rsidR="00357B9E" w:rsidRPr="00B73AA5" w:rsidRDefault="00B73AA5" w:rsidP="005347E2">
      <w:pPr>
        <w:pStyle w:val="a8"/>
        <w:numPr>
          <w:ilvl w:val="0"/>
          <w:numId w:val="57"/>
        </w:numPr>
        <w:tabs>
          <w:tab w:val="left" w:pos="1687"/>
        </w:tabs>
        <w:spacing w:before="0" w:line="276" w:lineRule="auto"/>
        <w:ind w:right="221" w:firstLine="566"/>
        <w:jc w:val="both"/>
        <w:rPr>
          <w:sz w:val="28"/>
          <w:lang w:val="en-US"/>
        </w:rPr>
      </w:pPr>
      <w:r w:rsidRPr="00B73AA5">
        <w:rPr>
          <w:sz w:val="28"/>
          <w:lang w:val="en-US"/>
        </w:rPr>
        <w:t>In Russia, it is customary that if a birthday person invites guests to a cafe or</w:t>
      </w:r>
      <w:r w:rsidRPr="00B73AA5">
        <w:rPr>
          <w:spacing w:val="1"/>
          <w:sz w:val="28"/>
          <w:lang w:val="en-US"/>
        </w:rPr>
        <w:t xml:space="preserve"> </w:t>
      </w:r>
      <w:r w:rsidRPr="00B73AA5">
        <w:rPr>
          <w:sz w:val="28"/>
          <w:lang w:val="en-US"/>
        </w:rPr>
        <w:t>restaurant for a birthday, then he pays for dinner. In America, on the contrary,</w:t>
      </w:r>
      <w:r w:rsidRPr="00B73AA5">
        <w:rPr>
          <w:spacing w:val="1"/>
          <w:sz w:val="28"/>
          <w:lang w:val="en-US"/>
        </w:rPr>
        <w:t xml:space="preserve"> </w:t>
      </w:r>
      <w:r w:rsidRPr="00B73AA5">
        <w:rPr>
          <w:sz w:val="28"/>
          <w:lang w:val="en-US"/>
        </w:rPr>
        <w:t>guests</w:t>
      </w:r>
      <w:r w:rsidRPr="00B73AA5">
        <w:rPr>
          <w:spacing w:val="-4"/>
          <w:sz w:val="28"/>
          <w:lang w:val="en-US"/>
        </w:rPr>
        <w:t xml:space="preserve"> </w:t>
      </w:r>
      <w:r w:rsidRPr="00B73AA5">
        <w:rPr>
          <w:sz w:val="28"/>
          <w:lang w:val="en-US"/>
        </w:rPr>
        <w:t>treat</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host</w:t>
      </w:r>
      <w:r w:rsidRPr="00B73AA5">
        <w:rPr>
          <w:spacing w:val="1"/>
          <w:sz w:val="28"/>
          <w:lang w:val="en-US"/>
        </w:rPr>
        <w:t xml:space="preserve"> </w:t>
      </w:r>
      <w:r w:rsidRPr="00B73AA5">
        <w:rPr>
          <w:sz w:val="28"/>
          <w:lang w:val="en-US"/>
        </w:rPr>
        <w:t>of the evening.</w:t>
      </w:r>
    </w:p>
    <w:p w:rsidR="00357B9E" w:rsidRPr="00B73AA5" w:rsidRDefault="00B73AA5">
      <w:pPr>
        <w:pStyle w:val="a7"/>
        <w:spacing w:line="276" w:lineRule="auto"/>
        <w:ind w:left="909" w:right="223" w:firstLine="566"/>
        <w:jc w:val="both"/>
        <w:rPr>
          <w:lang w:val="en-US"/>
        </w:rPr>
      </w:pPr>
      <w:r w:rsidRPr="00B73AA5">
        <w:rPr>
          <w:lang w:val="en-US"/>
        </w:rPr>
        <w:t>These are far from all the original traditions that exist in America. Each state</w:t>
      </w:r>
      <w:r w:rsidRPr="00B73AA5">
        <w:rPr>
          <w:spacing w:val="1"/>
          <w:lang w:val="en-US"/>
        </w:rPr>
        <w:t xml:space="preserve"> </w:t>
      </w:r>
      <w:r w:rsidRPr="00B73AA5">
        <w:rPr>
          <w:lang w:val="en-US"/>
        </w:rPr>
        <w:t>has its own customs and laws, and often they are opposite to each other. It is im-</w:t>
      </w:r>
      <w:r w:rsidRPr="00B73AA5">
        <w:rPr>
          <w:spacing w:val="1"/>
          <w:lang w:val="en-US"/>
        </w:rPr>
        <w:t xml:space="preserve"> </w:t>
      </w:r>
      <w:r w:rsidRPr="00B73AA5">
        <w:rPr>
          <w:lang w:val="en-US"/>
        </w:rPr>
        <w:t>possible</w:t>
      </w:r>
      <w:r w:rsidRPr="00B73AA5">
        <w:rPr>
          <w:spacing w:val="22"/>
          <w:lang w:val="en-US"/>
        </w:rPr>
        <w:t xml:space="preserve"> </w:t>
      </w:r>
      <w:r w:rsidRPr="00B73AA5">
        <w:rPr>
          <w:lang w:val="en-US"/>
        </w:rPr>
        <w:t>to</w:t>
      </w:r>
      <w:r w:rsidRPr="00B73AA5">
        <w:rPr>
          <w:spacing w:val="23"/>
          <w:lang w:val="en-US"/>
        </w:rPr>
        <w:t xml:space="preserve"> </w:t>
      </w:r>
      <w:r w:rsidRPr="00B73AA5">
        <w:rPr>
          <w:lang w:val="en-US"/>
        </w:rPr>
        <w:t>get</w:t>
      </w:r>
      <w:r w:rsidRPr="00B73AA5">
        <w:rPr>
          <w:spacing w:val="23"/>
          <w:lang w:val="en-US"/>
        </w:rPr>
        <w:t xml:space="preserve"> </w:t>
      </w:r>
      <w:r w:rsidRPr="00B73AA5">
        <w:rPr>
          <w:lang w:val="en-US"/>
        </w:rPr>
        <w:t>acquainted</w:t>
      </w:r>
      <w:r w:rsidRPr="00B73AA5">
        <w:rPr>
          <w:spacing w:val="23"/>
          <w:lang w:val="en-US"/>
        </w:rPr>
        <w:t xml:space="preserve"> </w:t>
      </w:r>
      <w:r w:rsidRPr="00B73AA5">
        <w:rPr>
          <w:lang w:val="en-US"/>
        </w:rPr>
        <w:t>with</w:t>
      </w:r>
      <w:r w:rsidRPr="00B73AA5">
        <w:rPr>
          <w:spacing w:val="23"/>
          <w:lang w:val="en-US"/>
        </w:rPr>
        <w:t xml:space="preserve"> </w:t>
      </w:r>
      <w:r w:rsidRPr="00B73AA5">
        <w:rPr>
          <w:lang w:val="en-US"/>
        </w:rPr>
        <w:t>all</w:t>
      </w:r>
      <w:r w:rsidRPr="00B73AA5">
        <w:rPr>
          <w:spacing w:val="22"/>
          <w:lang w:val="en-US"/>
        </w:rPr>
        <w:t xml:space="preserve"> </w:t>
      </w:r>
      <w:r w:rsidRPr="00B73AA5">
        <w:rPr>
          <w:lang w:val="en-US"/>
        </w:rPr>
        <w:t>of</w:t>
      </w:r>
      <w:r w:rsidRPr="00B73AA5">
        <w:rPr>
          <w:spacing w:val="22"/>
          <w:lang w:val="en-US"/>
        </w:rPr>
        <w:t xml:space="preserve"> </w:t>
      </w:r>
      <w:r w:rsidRPr="00B73AA5">
        <w:rPr>
          <w:lang w:val="en-US"/>
        </w:rPr>
        <w:t>them,</w:t>
      </w:r>
      <w:r w:rsidRPr="00B73AA5">
        <w:rPr>
          <w:spacing w:val="22"/>
          <w:lang w:val="en-US"/>
        </w:rPr>
        <w:t xml:space="preserve"> </w:t>
      </w:r>
      <w:r w:rsidRPr="00B73AA5">
        <w:rPr>
          <w:lang w:val="en-US"/>
        </w:rPr>
        <w:t>even</w:t>
      </w:r>
      <w:r w:rsidRPr="00B73AA5">
        <w:rPr>
          <w:spacing w:val="23"/>
          <w:lang w:val="en-US"/>
        </w:rPr>
        <w:t xml:space="preserve"> </w:t>
      </w:r>
      <w:r w:rsidRPr="00B73AA5">
        <w:rPr>
          <w:lang w:val="en-US"/>
        </w:rPr>
        <w:t>the</w:t>
      </w:r>
      <w:r w:rsidRPr="00B73AA5">
        <w:rPr>
          <w:spacing w:val="22"/>
          <w:lang w:val="en-US"/>
        </w:rPr>
        <w:t xml:space="preserve"> </w:t>
      </w:r>
      <w:r w:rsidRPr="00B73AA5">
        <w:rPr>
          <w:lang w:val="en-US"/>
        </w:rPr>
        <w:t>natives</w:t>
      </w:r>
      <w:r w:rsidRPr="00B73AA5">
        <w:rPr>
          <w:spacing w:val="21"/>
          <w:lang w:val="en-US"/>
        </w:rPr>
        <w:t xml:space="preserve"> </w:t>
      </w:r>
      <w:r w:rsidRPr="00B73AA5">
        <w:rPr>
          <w:lang w:val="en-US"/>
        </w:rPr>
        <w:t>of</w:t>
      </w:r>
      <w:r w:rsidRPr="00B73AA5">
        <w:rPr>
          <w:spacing w:val="23"/>
          <w:lang w:val="en-US"/>
        </w:rPr>
        <w:t xml:space="preserve"> </w:t>
      </w:r>
      <w:r w:rsidRPr="00B73AA5">
        <w:rPr>
          <w:lang w:val="en-US"/>
        </w:rPr>
        <w:t>the</w:t>
      </w:r>
      <w:r w:rsidRPr="00B73AA5">
        <w:rPr>
          <w:spacing w:val="22"/>
          <w:lang w:val="en-US"/>
        </w:rPr>
        <w:t xml:space="preserve"> </w:t>
      </w:r>
      <w:r w:rsidRPr="00B73AA5">
        <w:rPr>
          <w:lang w:val="en-US"/>
        </w:rPr>
        <w:t>United</w:t>
      </w:r>
      <w:r w:rsidRPr="00B73AA5">
        <w:rPr>
          <w:spacing w:val="23"/>
          <w:lang w:val="en-US"/>
        </w:rPr>
        <w:t xml:space="preserve"> </w:t>
      </w:r>
      <w:r w:rsidRPr="00B73AA5">
        <w:rPr>
          <w:lang w:val="en-US"/>
        </w:rPr>
        <w:t>States</w:t>
      </w:r>
      <w:r w:rsidRPr="00B73AA5">
        <w:rPr>
          <w:spacing w:val="-68"/>
          <w:lang w:val="en-US"/>
        </w:rPr>
        <w:t xml:space="preserve"> </w:t>
      </w:r>
      <w:r w:rsidRPr="00B73AA5">
        <w:rPr>
          <w:lang w:val="en-US"/>
        </w:rPr>
        <w:t>are</w:t>
      </w:r>
      <w:r w:rsidRPr="00B73AA5">
        <w:rPr>
          <w:spacing w:val="-2"/>
          <w:lang w:val="en-US"/>
        </w:rPr>
        <w:t xml:space="preserve"> </w:t>
      </w:r>
      <w:r w:rsidRPr="00B73AA5">
        <w:rPr>
          <w:lang w:val="en-US"/>
        </w:rPr>
        <w:t>not</w:t>
      </w:r>
      <w:r w:rsidRPr="00B73AA5">
        <w:rPr>
          <w:spacing w:val="-1"/>
          <w:lang w:val="en-US"/>
        </w:rPr>
        <w:t xml:space="preserve"> </w:t>
      </w:r>
      <w:r w:rsidRPr="00B73AA5">
        <w:rPr>
          <w:lang w:val="en-US"/>
        </w:rPr>
        <w:t>aware</w:t>
      </w:r>
      <w:r w:rsidRPr="00B73AA5">
        <w:rPr>
          <w:spacing w:val="-1"/>
          <w:lang w:val="en-US"/>
        </w:rPr>
        <w:t xml:space="preserve"> </w:t>
      </w:r>
      <w:r w:rsidRPr="00B73AA5">
        <w:rPr>
          <w:lang w:val="en-US"/>
        </w:rPr>
        <w:t>of</w:t>
      </w:r>
      <w:r w:rsidRPr="00B73AA5">
        <w:rPr>
          <w:spacing w:val="-2"/>
          <w:lang w:val="en-US"/>
        </w:rPr>
        <w:t xml:space="preserve"> </w:t>
      </w:r>
      <w:r w:rsidRPr="00B73AA5">
        <w:rPr>
          <w:lang w:val="en-US"/>
        </w:rPr>
        <w:t>all the</w:t>
      </w:r>
      <w:r w:rsidRPr="00B73AA5">
        <w:rPr>
          <w:spacing w:val="-2"/>
          <w:lang w:val="en-US"/>
        </w:rPr>
        <w:t xml:space="preserve"> </w:t>
      </w:r>
      <w:r w:rsidRPr="00B73AA5">
        <w:rPr>
          <w:lang w:val="en-US"/>
        </w:rPr>
        <w:t>traditions</w:t>
      </w:r>
      <w:r w:rsidRPr="00B73AA5">
        <w:rPr>
          <w:spacing w:val="-4"/>
          <w:lang w:val="en-US"/>
        </w:rPr>
        <w:t xml:space="preserve"> </w:t>
      </w:r>
      <w:r w:rsidRPr="00B73AA5">
        <w:rPr>
          <w:lang w:val="en-US"/>
        </w:rPr>
        <w:t>that</w:t>
      </w:r>
      <w:r w:rsidRPr="00B73AA5">
        <w:rPr>
          <w:spacing w:val="-1"/>
          <w:lang w:val="en-US"/>
        </w:rPr>
        <w:t xml:space="preserve"> </w:t>
      </w:r>
      <w:r w:rsidRPr="00B73AA5">
        <w:rPr>
          <w:lang w:val="en-US"/>
        </w:rPr>
        <w:t>exist</w:t>
      </w:r>
      <w:r w:rsidRPr="00B73AA5">
        <w:rPr>
          <w:spacing w:val="-1"/>
          <w:lang w:val="en-US"/>
        </w:rPr>
        <w:t xml:space="preserve"> </w:t>
      </w:r>
      <w:r w:rsidRPr="00B73AA5">
        <w:rPr>
          <w:lang w:val="en-US"/>
        </w:rPr>
        <w:t>in a</w:t>
      </w:r>
      <w:r w:rsidRPr="00B73AA5">
        <w:rPr>
          <w:spacing w:val="-6"/>
          <w:lang w:val="en-US"/>
        </w:rPr>
        <w:t xml:space="preserve"> </w:t>
      </w:r>
      <w:r w:rsidRPr="00B73AA5">
        <w:rPr>
          <w:lang w:val="en-US"/>
        </w:rPr>
        <w:t>large</w:t>
      </w:r>
      <w:r w:rsidRPr="00B73AA5">
        <w:rPr>
          <w:spacing w:val="-1"/>
          <w:lang w:val="en-US"/>
        </w:rPr>
        <w:t xml:space="preserve"> </w:t>
      </w:r>
      <w:r w:rsidRPr="00B73AA5">
        <w:rPr>
          <w:lang w:val="en-US"/>
        </w:rPr>
        <w:t>multinational</w:t>
      </w:r>
      <w:r w:rsidRPr="00B73AA5">
        <w:rPr>
          <w:spacing w:val="-1"/>
          <w:lang w:val="en-US"/>
        </w:rPr>
        <w:t xml:space="preserve"> </w:t>
      </w:r>
      <w:r w:rsidRPr="00B73AA5">
        <w:rPr>
          <w:lang w:val="en-US"/>
        </w:rPr>
        <w:t>country.</w:t>
      </w:r>
    </w:p>
    <w:p w:rsidR="00357B9E" w:rsidRPr="00B73AA5" w:rsidRDefault="00357B9E">
      <w:pPr>
        <w:pStyle w:val="a7"/>
        <w:spacing w:before="3"/>
        <w:rPr>
          <w:sz w:val="31"/>
          <w:lang w:val="en-US"/>
        </w:rPr>
      </w:pPr>
    </w:p>
    <w:p w:rsidR="00357B9E" w:rsidRDefault="00B73AA5">
      <w:pPr>
        <w:ind w:left="1475"/>
        <w:rPr>
          <w:i/>
          <w:sz w:val="28"/>
        </w:rPr>
      </w:pPr>
      <w:r>
        <w:rPr>
          <w:i/>
          <w:sz w:val="28"/>
        </w:rPr>
        <w:t>12.</w:t>
      </w:r>
      <w:r>
        <w:rPr>
          <w:i/>
          <w:spacing w:val="-3"/>
          <w:sz w:val="28"/>
        </w:rPr>
        <w:t xml:space="preserve"> </w:t>
      </w:r>
      <w:r>
        <w:rPr>
          <w:i/>
          <w:sz w:val="28"/>
        </w:rPr>
        <w:t>Подготовьте</w:t>
      </w:r>
      <w:r>
        <w:rPr>
          <w:i/>
          <w:spacing w:val="-4"/>
          <w:sz w:val="28"/>
        </w:rPr>
        <w:t xml:space="preserve"> </w:t>
      </w:r>
      <w:r>
        <w:rPr>
          <w:i/>
          <w:sz w:val="28"/>
        </w:rPr>
        <w:t>эссе</w:t>
      </w:r>
      <w:r>
        <w:rPr>
          <w:i/>
          <w:spacing w:val="-1"/>
          <w:sz w:val="28"/>
        </w:rPr>
        <w:t xml:space="preserve"> </w:t>
      </w:r>
      <w:r>
        <w:rPr>
          <w:i/>
          <w:sz w:val="28"/>
        </w:rPr>
        <w:t>по теме.</w:t>
      </w:r>
    </w:p>
    <w:p w:rsidR="00357B9E" w:rsidRDefault="00357B9E">
      <w:pPr>
        <w:pStyle w:val="a7"/>
        <w:rPr>
          <w:i/>
          <w:sz w:val="20"/>
        </w:rPr>
      </w:pPr>
    </w:p>
    <w:p w:rsidR="00357B9E" w:rsidRDefault="00357B9E">
      <w:pPr>
        <w:pStyle w:val="a7"/>
        <w:spacing w:before="8"/>
        <w:rPr>
          <w:i/>
          <w:sz w:val="26"/>
        </w:rPr>
      </w:pPr>
    </w:p>
    <w:p w:rsidR="00357B9E" w:rsidRDefault="00B73AA5">
      <w:pPr>
        <w:pStyle w:val="a7"/>
        <w:spacing w:before="89"/>
        <w:ind w:left="1459" w:right="773"/>
        <w:jc w:val="center"/>
      </w:pPr>
      <w:r>
        <w:t>237</w:t>
      </w:r>
    </w:p>
    <w:p w:rsidR="00357B9E" w:rsidRDefault="00357B9E">
      <w:pPr>
        <w:jc w:val="center"/>
        <w:sectPr w:rsidR="00357B9E">
          <w:footerReference w:type="default" r:id="rId260"/>
          <w:pgSz w:w="11910" w:h="16840"/>
          <w:pgMar w:top="1040" w:right="740" w:bottom="280" w:left="680" w:header="0" w:footer="0" w:gutter="0"/>
          <w:cols w:space="720"/>
        </w:sectPr>
      </w:pPr>
    </w:p>
    <w:p w:rsidR="00357B9E" w:rsidRDefault="00B73AA5">
      <w:pPr>
        <w:pStyle w:val="12"/>
        <w:spacing w:before="72"/>
      </w:pPr>
      <w:r>
        <w:lastRenderedPageBreak/>
        <w:t>Грамматика</w:t>
      </w:r>
    </w:p>
    <w:p w:rsidR="00357B9E" w:rsidRDefault="00357B9E">
      <w:pPr>
        <w:pStyle w:val="a7"/>
        <w:spacing w:before="6"/>
        <w:rPr>
          <w:b/>
          <w:sz w:val="36"/>
        </w:rPr>
      </w:pPr>
    </w:p>
    <w:p w:rsidR="00357B9E" w:rsidRDefault="00B73AA5">
      <w:pPr>
        <w:ind w:left="851"/>
        <w:jc w:val="both"/>
        <w:rPr>
          <w:b/>
          <w:sz w:val="28"/>
        </w:rPr>
      </w:pPr>
      <w:r>
        <w:rPr>
          <w:b/>
          <w:sz w:val="28"/>
        </w:rPr>
        <w:t>Как</w:t>
      </w:r>
      <w:r>
        <w:rPr>
          <w:b/>
          <w:spacing w:val="-3"/>
          <w:sz w:val="28"/>
        </w:rPr>
        <w:t xml:space="preserve"> </w:t>
      </w:r>
      <w:r>
        <w:rPr>
          <w:b/>
          <w:sz w:val="28"/>
        </w:rPr>
        <w:t>образуется</w:t>
      </w:r>
      <w:r>
        <w:rPr>
          <w:b/>
          <w:spacing w:val="-2"/>
          <w:sz w:val="28"/>
        </w:rPr>
        <w:t xml:space="preserve"> </w:t>
      </w:r>
      <w:r>
        <w:rPr>
          <w:b/>
          <w:sz w:val="28"/>
        </w:rPr>
        <w:t>Past</w:t>
      </w:r>
      <w:r>
        <w:rPr>
          <w:b/>
          <w:spacing w:val="-1"/>
          <w:sz w:val="28"/>
        </w:rPr>
        <w:t xml:space="preserve"> </w:t>
      </w:r>
      <w:r>
        <w:rPr>
          <w:b/>
          <w:sz w:val="28"/>
        </w:rPr>
        <w:t>Perfect</w:t>
      </w:r>
    </w:p>
    <w:p w:rsidR="00357B9E" w:rsidRDefault="00B73AA5">
      <w:pPr>
        <w:pStyle w:val="a7"/>
        <w:spacing w:before="43" w:line="276" w:lineRule="auto"/>
        <w:ind w:left="284" w:right="838" w:firstLine="566"/>
        <w:jc w:val="both"/>
      </w:pPr>
      <w:r>
        <w:t>Past Perfect — прошедшее совершенное время в английском языке. Его</w:t>
      </w:r>
      <w:r>
        <w:rPr>
          <w:spacing w:val="1"/>
        </w:rPr>
        <w:t xml:space="preserve"> </w:t>
      </w:r>
      <w:r>
        <w:t>особенность в том, что оно не используется в речи самостоятельно и обяза-</w:t>
      </w:r>
      <w:r>
        <w:rPr>
          <w:spacing w:val="1"/>
        </w:rPr>
        <w:t xml:space="preserve"> </w:t>
      </w:r>
      <w:r>
        <w:t>тельно привязывается к другому действию. Например, нужно сообщить о со-</w:t>
      </w:r>
      <w:r>
        <w:rPr>
          <w:spacing w:val="1"/>
        </w:rPr>
        <w:t xml:space="preserve"> </w:t>
      </w:r>
      <w:r>
        <w:t>бытии</w:t>
      </w:r>
      <w:r>
        <w:rPr>
          <w:spacing w:val="-2"/>
        </w:rPr>
        <w:t xml:space="preserve"> </w:t>
      </w:r>
      <w:r>
        <w:t>в</w:t>
      </w:r>
      <w:r>
        <w:rPr>
          <w:spacing w:val="-7"/>
        </w:rPr>
        <w:t xml:space="preserve"> </w:t>
      </w:r>
      <w:r>
        <w:t>прошлом, которое</w:t>
      </w:r>
      <w:r>
        <w:rPr>
          <w:spacing w:val="-2"/>
        </w:rPr>
        <w:t xml:space="preserve"> </w:t>
      </w:r>
      <w:r>
        <w:t>произошло</w:t>
      </w:r>
      <w:r>
        <w:rPr>
          <w:spacing w:val="-4"/>
        </w:rPr>
        <w:t xml:space="preserve"> </w:t>
      </w:r>
      <w:r>
        <w:t>ранее</w:t>
      </w:r>
      <w:r>
        <w:rPr>
          <w:spacing w:val="-5"/>
        </w:rPr>
        <w:t xml:space="preserve"> </w:t>
      </w:r>
      <w:r>
        <w:t>других упомянутых</w:t>
      </w:r>
      <w:r>
        <w:rPr>
          <w:spacing w:val="-1"/>
        </w:rPr>
        <w:t xml:space="preserve"> </w:t>
      </w:r>
      <w:r>
        <w:t>событий.</w:t>
      </w:r>
    </w:p>
    <w:p w:rsidR="00357B9E" w:rsidRDefault="00B73AA5">
      <w:pPr>
        <w:pStyle w:val="20"/>
        <w:spacing w:before="7"/>
      </w:pPr>
      <w:r>
        <w:t>Утверждение</w:t>
      </w:r>
    </w:p>
    <w:p w:rsidR="00357B9E" w:rsidRDefault="00B73AA5">
      <w:pPr>
        <w:pStyle w:val="a7"/>
        <w:spacing w:before="43" w:line="276" w:lineRule="auto"/>
        <w:ind w:left="284" w:right="838" w:firstLine="566"/>
      </w:pPr>
      <w:r>
        <w:t>Сказуемое</w:t>
      </w:r>
      <w:r>
        <w:rPr>
          <w:spacing w:val="27"/>
        </w:rPr>
        <w:t xml:space="preserve"> </w:t>
      </w:r>
      <w:r>
        <w:t>в</w:t>
      </w:r>
      <w:r>
        <w:rPr>
          <w:spacing w:val="25"/>
        </w:rPr>
        <w:t xml:space="preserve"> </w:t>
      </w:r>
      <w:r>
        <w:t>Past</w:t>
      </w:r>
      <w:r>
        <w:rPr>
          <w:spacing w:val="25"/>
        </w:rPr>
        <w:t xml:space="preserve"> </w:t>
      </w:r>
      <w:r>
        <w:t>Perfect</w:t>
      </w:r>
      <w:r>
        <w:rPr>
          <w:spacing w:val="27"/>
        </w:rPr>
        <w:t xml:space="preserve"> </w:t>
      </w:r>
      <w:r>
        <w:t>состоит</w:t>
      </w:r>
      <w:r>
        <w:rPr>
          <w:spacing w:val="24"/>
        </w:rPr>
        <w:t xml:space="preserve"> </w:t>
      </w:r>
      <w:r>
        <w:t>из</w:t>
      </w:r>
      <w:r>
        <w:rPr>
          <w:spacing w:val="25"/>
        </w:rPr>
        <w:t xml:space="preserve"> </w:t>
      </w:r>
      <w:r>
        <w:t>двух</w:t>
      </w:r>
      <w:r>
        <w:rPr>
          <w:spacing w:val="28"/>
        </w:rPr>
        <w:t xml:space="preserve"> </w:t>
      </w:r>
      <w:r>
        <w:t>частей:</w:t>
      </w:r>
      <w:r>
        <w:rPr>
          <w:spacing w:val="27"/>
        </w:rPr>
        <w:t xml:space="preserve"> </w:t>
      </w:r>
      <w:r>
        <w:t>вспомогательного</w:t>
      </w:r>
      <w:r>
        <w:rPr>
          <w:spacing w:val="28"/>
        </w:rPr>
        <w:t xml:space="preserve"> </w:t>
      </w:r>
      <w:r>
        <w:t>гла-</w:t>
      </w:r>
      <w:r>
        <w:rPr>
          <w:spacing w:val="-67"/>
        </w:rPr>
        <w:t xml:space="preserve"> </w:t>
      </w:r>
      <w:r>
        <w:t>гола</w:t>
      </w:r>
      <w:r>
        <w:rPr>
          <w:spacing w:val="-1"/>
        </w:rPr>
        <w:t xml:space="preserve"> </w:t>
      </w:r>
      <w:r>
        <w:t>had</w:t>
      </w:r>
      <w:r>
        <w:rPr>
          <w:spacing w:val="-2"/>
        </w:rPr>
        <w:t xml:space="preserve"> </w:t>
      </w:r>
      <w:r>
        <w:t>и третьей</w:t>
      </w:r>
      <w:r>
        <w:rPr>
          <w:spacing w:val="-1"/>
        </w:rPr>
        <w:t xml:space="preserve"> </w:t>
      </w:r>
      <w:r>
        <w:t>формы</w:t>
      </w:r>
      <w:r>
        <w:rPr>
          <w:spacing w:val="-3"/>
        </w:rPr>
        <w:t xml:space="preserve"> </w:t>
      </w:r>
      <w:r>
        <w:t>основного</w:t>
      </w:r>
      <w:r>
        <w:rPr>
          <w:spacing w:val="1"/>
        </w:rPr>
        <w:t xml:space="preserve"> </w:t>
      </w:r>
      <w:r>
        <w:t>глагола.</w:t>
      </w:r>
    </w:p>
    <w:p w:rsidR="00357B9E" w:rsidRPr="00B73AA5" w:rsidRDefault="00B73AA5">
      <w:pPr>
        <w:pStyle w:val="12"/>
        <w:spacing w:before="3"/>
        <w:ind w:left="1737"/>
        <w:rPr>
          <w:lang w:val="en-US"/>
        </w:rPr>
      </w:pPr>
      <w:r w:rsidRPr="00B73AA5">
        <w:rPr>
          <w:lang w:val="en-US"/>
        </w:rPr>
        <w:t>I/He/She/It/We/You/They</w:t>
      </w:r>
      <w:r w:rsidRPr="00B73AA5">
        <w:rPr>
          <w:spacing w:val="-2"/>
          <w:lang w:val="en-US"/>
        </w:rPr>
        <w:t xml:space="preserve"> </w:t>
      </w:r>
      <w:r w:rsidRPr="00B73AA5">
        <w:rPr>
          <w:lang w:val="en-US"/>
        </w:rPr>
        <w:t>+</w:t>
      </w:r>
      <w:r w:rsidRPr="00B73AA5">
        <w:rPr>
          <w:spacing w:val="-3"/>
          <w:lang w:val="en-US"/>
        </w:rPr>
        <w:t xml:space="preserve"> </w:t>
      </w:r>
      <w:r w:rsidRPr="00B73AA5">
        <w:rPr>
          <w:lang w:val="en-US"/>
        </w:rPr>
        <w:t>had</w:t>
      </w:r>
      <w:r w:rsidRPr="00B73AA5">
        <w:rPr>
          <w:spacing w:val="-2"/>
          <w:lang w:val="en-US"/>
        </w:rPr>
        <w:t xml:space="preserve"> </w:t>
      </w:r>
      <w:r w:rsidRPr="00B73AA5">
        <w:rPr>
          <w:lang w:val="en-US"/>
        </w:rPr>
        <w:t>+</w:t>
      </w:r>
      <w:r w:rsidRPr="00B73AA5">
        <w:rPr>
          <w:spacing w:val="-5"/>
          <w:lang w:val="en-US"/>
        </w:rPr>
        <w:t xml:space="preserve"> </w:t>
      </w:r>
      <w:r w:rsidRPr="00B73AA5">
        <w:rPr>
          <w:lang w:val="en-US"/>
        </w:rPr>
        <w:t>3-</w:t>
      </w:r>
      <w:r>
        <w:t>я</w:t>
      </w:r>
      <w:r w:rsidRPr="00B73AA5">
        <w:rPr>
          <w:spacing w:val="-5"/>
          <w:lang w:val="en-US"/>
        </w:rPr>
        <w:t xml:space="preserve"> </w:t>
      </w:r>
      <w:r>
        <w:t>форма</w:t>
      </w:r>
      <w:r w:rsidRPr="00B73AA5">
        <w:rPr>
          <w:spacing w:val="-1"/>
          <w:lang w:val="en-US"/>
        </w:rPr>
        <w:t xml:space="preserve"> </w:t>
      </w:r>
      <w:r>
        <w:t>глагола</w:t>
      </w:r>
    </w:p>
    <w:p w:rsidR="00357B9E" w:rsidRPr="00B73AA5" w:rsidRDefault="00B73AA5">
      <w:pPr>
        <w:spacing w:before="45" w:line="276" w:lineRule="auto"/>
        <w:ind w:left="284" w:right="839" w:firstLine="566"/>
        <w:jc w:val="both"/>
        <w:rPr>
          <w:i/>
          <w:sz w:val="28"/>
          <w:lang w:val="en-US"/>
        </w:rPr>
      </w:pPr>
      <w:r w:rsidRPr="00B73AA5">
        <w:rPr>
          <w:i/>
          <w:sz w:val="28"/>
          <w:lang w:val="en-US"/>
        </w:rPr>
        <w:t xml:space="preserve">I had done. — </w:t>
      </w:r>
      <w:r>
        <w:rPr>
          <w:i/>
          <w:sz w:val="28"/>
        </w:rPr>
        <w:t>Я</w:t>
      </w:r>
      <w:r w:rsidRPr="00B73AA5">
        <w:rPr>
          <w:i/>
          <w:sz w:val="28"/>
          <w:lang w:val="en-US"/>
        </w:rPr>
        <w:t xml:space="preserve"> </w:t>
      </w:r>
      <w:r>
        <w:rPr>
          <w:i/>
          <w:sz w:val="28"/>
        </w:rPr>
        <w:t>сделал</w:t>
      </w:r>
      <w:r w:rsidRPr="00B73AA5">
        <w:rPr>
          <w:i/>
          <w:sz w:val="28"/>
          <w:lang w:val="en-US"/>
        </w:rPr>
        <w:t xml:space="preserve">. He had seen. — </w:t>
      </w:r>
      <w:r>
        <w:rPr>
          <w:i/>
          <w:sz w:val="28"/>
        </w:rPr>
        <w:t>Он</w:t>
      </w:r>
      <w:r w:rsidRPr="00B73AA5">
        <w:rPr>
          <w:i/>
          <w:sz w:val="28"/>
          <w:lang w:val="en-US"/>
        </w:rPr>
        <w:t xml:space="preserve"> </w:t>
      </w:r>
      <w:r>
        <w:rPr>
          <w:i/>
          <w:sz w:val="28"/>
        </w:rPr>
        <w:t>увидел</w:t>
      </w:r>
      <w:r w:rsidRPr="00B73AA5">
        <w:rPr>
          <w:i/>
          <w:sz w:val="28"/>
          <w:lang w:val="en-US"/>
        </w:rPr>
        <w:t xml:space="preserve">. She had found. — </w:t>
      </w:r>
      <w:r>
        <w:rPr>
          <w:i/>
          <w:sz w:val="28"/>
        </w:rPr>
        <w:t>Она</w:t>
      </w:r>
      <w:r w:rsidRPr="00B73AA5">
        <w:rPr>
          <w:i/>
          <w:spacing w:val="1"/>
          <w:sz w:val="28"/>
          <w:lang w:val="en-US"/>
        </w:rPr>
        <w:t xml:space="preserve"> </w:t>
      </w:r>
      <w:r>
        <w:rPr>
          <w:i/>
          <w:sz w:val="28"/>
        </w:rPr>
        <w:t>нашла</w:t>
      </w:r>
      <w:r w:rsidRPr="00B73AA5">
        <w:rPr>
          <w:i/>
          <w:sz w:val="28"/>
          <w:lang w:val="en-US"/>
        </w:rPr>
        <w:t xml:space="preserve">. It had fallen. — </w:t>
      </w:r>
      <w:r>
        <w:rPr>
          <w:i/>
          <w:sz w:val="28"/>
        </w:rPr>
        <w:t>Оно</w:t>
      </w:r>
      <w:r w:rsidRPr="00B73AA5">
        <w:rPr>
          <w:i/>
          <w:sz w:val="28"/>
          <w:lang w:val="en-US"/>
        </w:rPr>
        <w:t xml:space="preserve"> </w:t>
      </w:r>
      <w:r>
        <w:rPr>
          <w:i/>
          <w:sz w:val="28"/>
        </w:rPr>
        <w:t>упало</w:t>
      </w:r>
      <w:r w:rsidRPr="00B73AA5">
        <w:rPr>
          <w:i/>
          <w:sz w:val="28"/>
          <w:lang w:val="en-US"/>
        </w:rPr>
        <w:t xml:space="preserve">. We had learned. — </w:t>
      </w:r>
      <w:r>
        <w:rPr>
          <w:i/>
          <w:sz w:val="28"/>
        </w:rPr>
        <w:t>Мы</w:t>
      </w:r>
      <w:r w:rsidRPr="00B73AA5">
        <w:rPr>
          <w:i/>
          <w:sz w:val="28"/>
          <w:lang w:val="en-US"/>
        </w:rPr>
        <w:t xml:space="preserve"> </w:t>
      </w:r>
      <w:r>
        <w:rPr>
          <w:i/>
          <w:sz w:val="28"/>
        </w:rPr>
        <w:t>выучили</w:t>
      </w:r>
      <w:r w:rsidRPr="00B73AA5">
        <w:rPr>
          <w:i/>
          <w:sz w:val="28"/>
          <w:lang w:val="en-US"/>
        </w:rPr>
        <w:t>. You had de-</w:t>
      </w:r>
      <w:r w:rsidRPr="00B73AA5">
        <w:rPr>
          <w:i/>
          <w:spacing w:val="1"/>
          <w:sz w:val="28"/>
          <w:lang w:val="en-US"/>
        </w:rPr>
        <w:t xml:space="preserve"> </w:t>
      </w:r>
      <w:r w:rsidRPr="00B73AA5">
        <w:rPr>
          <w:i/>
          <w:sz w:val="28"/>
          <w:lang w:val="en-US"/>
        </w:rPr>
        <w:t>cided.</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Вы</w:t>
      </w:r>
      <w:r w:rsidRPr="00B73AA5">
        <w:rPr>
          <w:i/>
          <w:spacing w:val="-1"/>
          <w:sz w:val="28"/>
          <w:lang w:val="en-US"/>
        </w:rPr>
        <w:t xml:space="preserve"> </w:t>
      </w:r>
      <w:r>
        <w:rPr>
          <w:i/>
          <w:sz w:val="28"/>
        </w:rPr>
        <w:t>решили</w:t>
      </w:r>
      <w:r w:rsidRPr="00B73AA5">
        <w:rPr>
          <w:i/>
          <w:sz w:val="28"/>
          <w:lang w:val="en-US"/>
        </w:rPr>
        <w:t>.</w:t>
      </w:r>
      <w:r w:rsidRPr="00B73AA5">
        <w:rPr>
          <w:i/>
          <w:spacing w:val="-3"/>
          <w:sz w:val="28"/>
          <w:lang w:val="en-US"/>
        </w:rPr>
        <w:t xml:space="preserve"> </w:t>
      </w:r>
      <w:r w:rsidRPr="00B73AA5">
        <w:rPr>
          <w:i/>
          <w:sz w:val="28"/>
          <w:lang w:val="en-US"/>
        </w:rPr>
        <w:t>They</w:t>
      </w:r>
      <w:r w:rsidRPr="00B73AA5">
        <w:rPr>
          <w:i/>
          <w:spacing w:val="-3"/>
          <w:sz w:val="28"/>
          <w:lang w:val="en-US"/>
        </w:rPr>
        <w:t xml:space="preserve"> </w:t>
      </w:r>
      <w:r w:rsidRPr="00B73AA5">
        <w:rPr>
          <w:i/>
          <w:sz w:val="28"/>
          <w:lang w:val="en-US"/>
        </w:rPr>
        <w:t>had</w:t>
      </w:r>
      <w:r w:rsidRPr="00B73AA5">
        <w:rPr>
          <w:i/>
          <w:spacing w:val="1"/>
          <w:sz w:val="28"/>
          <w:lang w:val="en-US"/>
        </w:rPr>
        <w:t xml:space="preserve"> </w:t>
      </w:r>
      <w:r w:rsidRPr="00B73AA5">
        <w:rPr>
          <w:i/>
          <w:sz w:val="28"/>
          <w:lang w:val="en-US"/>
        </w:rPr>
        <w:t>gone. —</w:t>
      </w:r>
      <w:r w:rsidRPr="00B73AA5">
        <w:rPr>
          <w:i/>
          <w:spacing w:val="-1"/>
          <w:sz w:val="28"/>
          <w:lang w:val="en-US"/>
        </w:rPr>
        <w:t xml:space="preserve"> </w:t>
      </w:r>
      <w:r>
        <w:rPr>
          <w:i/>
          <w:sz w:val="28"/>
        </w:rPr>
        <w:t>Они</w:t>
      </w:r>
      <w:r w:rsidRPr="00B73AA5">
        <w:rPr>
          <w:i/>
          <w:sz w:val="28"/>
          <w:lang w:val="en-US"/>
        </w:rPr>
        <w:t xml:space="preserve"> </w:t>
      </w:r>
      <w:r>
        <w:rPr>
          <w:i/>
          <w:sz w:val="28"/>
        </w:rPr>
        <w:t>ушли</w:t>
      </w:r>
      <w:r w:rsidRPr="00B73AA5">
        <w:rPr>
          <w:i/>
          <w:sz w:val="28"/>
          <w:lang w:val="en-US"/>
        </w:rPr>
        <w:t>.</w:t>
      </w:r>
    </w:p>
    <w:p w:rsidR="00357B9E" w:rsidRPr="00B73AA5" w:rsidRDefault="00357B9E">
      <w:pPr>
        <w:pStyle w:val="a7"/>
        <w:spacing w:before="10"/>
        <w:rPr>
          <w:i/>
          <w:sz w:val="32"/>
          <w:lang w:val="en-US"/>
        </w:rPr>
      </w:pPr>
    </w:p>
    <w:p w:rsidR="00357B9E" w:rsidRDefault="00B73AA5">
      <w:pPr>
        <w:pStyle w:val="20"/>
      </w:pPr>
      <w:r>
        <w:t>Отрицание</w:t>
      </w:r>
    </w:p>
    <w:p w:rsidR="00357B9E" w:rsidRDefault="00B73AA5">
      <w:pPr>
        <w:pStyle w:val="a7"/>
        <w:spacing w:before="40" w:line="276" w:lineRule="auto"/>
        <w:ind w:left="284" w:right="849" w:firstLine="566"/>
        <w:jc w:val="both"/>
      </w:pPr>
      <w:r>
        <w:t>Отрицательное</w:t>
      </w:r>
      <w:r>
        <w:rPr>
          <w:spacing w:val="1"/>
        </w:rPr>
        <w:t xml:space="preserve"> </w:t>
      </w:r>
      <w:r>
        <w:t>предложение</w:t>
      </w:r>
      <w:r>
        <w:rPr>
          <w:spacing w:val="1"/>
        </w:rPr>
        <w:t xml:space="preserve"> </w:t>
      </w:r>
      <w:r>
        <w:t>в</w:t>
      </w:r>
      <w:r>
        <w:rPr>
          <w:spacing w:val="1"/>
        </w:rPr>
        <w:t xml:space="preserve"> </w:t>
      </w:r>
      <w:r>
        <w:t>Past</w:t>
      </w:r>
      <w:r>
        <w:rPr>
          <w:spacing w:val="1"/>
        </w:rPr>
        <w:t xml:space="preserve"> </w:t>
      </w:r>
      <w:r>
        <w:t>Perfect</w:t>
      </w:r>
      <w:r>
        <w:rPr>
          <w:spacing w:val="1"/>
        </w:rPr>
        <w:t xml:space="preserve"> </w:t>
      </w:r>
      <w:r>
        <w:t>Tense</w:t>
      </w:r>
      <w:r>
        <w:rPr>
          <w:spacing w:val="1"/>
        </w:rPr>
        <w:t xml:space="preserve"> </w:t>
      </w:r>
      <w:r>
        <w:t>формируется</w:t>
      </w:r>
      <w:r>
        <w:rPr>
          <w:spacing w:val="1"/>
        </w:rPr>
        <w:t xml:space="preserve"> </w:t>
      </w:r>
      <w:r>
        <w:t>путем</w:t>
      </w:r>
      <w:r>
        <w:rPr>
          <w:spacing w:val="1"/>
        </w:rPr>
        <w:t xml:space="preserve"> </w:t>
      </w:r>
      <w:r>
        <w:t>употребления отрицательной частицы not между вспомогательным глаголом</w:t>
      </w:r>
      <w:r>
        <w:rPr>
          <w:spacing w:val="1"/>
        </w:rPr>
        <w:t xml:space="preserve"> </w:t>
      </w:r>
      <w:r>
        <w:t>had и основным глаголом.</w:t>
      </w:r>
    </w:p>
    <w:p w:rsidR="00357B9E" w:rsidRPr="00B73AA5" w:rsidRDefault="00B73AA5">
      <w:pPr>
        <w:pStyle w:val="12"/>
        <w:spacing w:before="6"/>
        <w:ind w:left="1506"/>
        <w:jc w:val="both"/>
        <w:rPr>
          <w:lang w:val="en-US"/>
        </w:rPr>
      </w:pPr>
      <w:r w:rsidRPr="00B73AA5">
        <w:rPr>
          <w:lang w:val="en-US"/>
        </w:rPr>
        <w:t>I/He/She/It/We/You/They</w:t>
      </w:r>
      <w:r w:rsidRPr="00B73AA5">
        <w:rPr>
          <w:spacing w:val="-3"/>
          <w:lang w:val="en-US"/>
        </w:rPr>
        <w:t xml:space="preserve"> </w:t>
      </w:r>
      <w:r w:rsidRPr="00B73AA5">
        <w:rPr>
          <w:lang w:val="en-US"/>
        </w:rPr>
        <w:t>+</w:t>
      </w:r>
      <w:r w:rsidRPr="00B73AA5">
        <w:rPr>
          <w:spacing w:val="-3"/>
          <w:lang w:val="en-US"/>
        </w:rPr>
        <w:t xml:space="preserve"> </w:t>
      </w:r>
      <w:r w:rsidRPr="00B73AA5">
        <w:rPr>
          <w:lang w:val="en-US"/>
        </w:rPr>
        <w:t>had</w:t>
      </w:r>
      <w:r w:rsidRPr="00B73AA5">
        <w:rPr>
          <w:spacing w:val="-3"/>
          <w:lang w:val="en-US"/>
        </w:rPr>
        <w:t xml:space="preserve"> </w:t>
      </w:r>
      <w:r w:rsidRPr="00B73AA5">
        <w:rPr>
          <w:lang w:val="en-US"/>
        </w:rPr>
        <w:t>not</w:t>
      </w:r>
      <w:r w:rsidRPr="00B73AA5">
        <w:rPr>
          <w:spacing w:val="-3"/>
          <w:lang w:val="en-US"/>
        </w:rPr>
        <w:t xml:space="preserve"> </w:t>
      </w:r>
      <w:r w:rsidRPr="00B73AA5">
        <w:rPr>
          <w:lang w:val="en-US"/>
        </w:rPr>
        <w:t>+</w:t>
      </w:r>
      <w:r w:rsidRPr="00B73AA5">
        <w:rPr>
          <w:spacing w:val="-3"/>
          <w:lang w:val="en-US"/>
        </w:rPr>
        <w:t xml:space="preserve"> </w:t>
      </w:r>
      <w:r w:rsidRPr="00B73AA5">
        <w:rPr>
          <w:lang w:val="en-US"/>
        </w:rPr>
        <w:t>3-</w:t>
      </w:r>
      <w:r>
        <w:t>я</w:t>
      </w:r>
      <w:r w:rsidRPr="00B73AA5">
        <w:rPr>
          <w:spacing w:val="-4"/>
          <w:lang w:val="en-US"/>
        </w:rPr>
        <w:t xml:space="preserve"> </w:t>
      </w:r>
      <w:r>
        <w:t>форма</w:t>
      </w:r>
      <w:r w:rsidRPr="00B73AA5">
        <w:rPr>
          <w:spacing w:val="-3"/>
          <w:lang w:val="en-US"/>
        </w:rPr>
        <w:t xml:space="preserve"> </w:t>
      </w:r>
      <w:r>
        <w:t>глагола</w:t>
      </w:r>
    </w:p>
    <w:p w:rsidR="00357B9E" w:rsidRPr="00B73AA5" w:rsidRDefault="00B73AA5">
      <w:pPr>
        <w:spacing w:before="43" w:line="276" w:lineRule="auto"/>
        <w:ind w:left="284" w:right="844" w:firstLine="566"/>
        <w:jc w:val="both"/>
        <w:rPr>
          <w:i/>
          <w:sz w:val="28"/>
          <w:lang w:val="en-US"/>
        </w:rPr>
      </w:pPr>
      <w:r w:rsidRPr="00B73AA5">
        <w:rPr>
          <w:i/>
          <w:sz w:val="28"/>
          <w:lang w:val="en-US"/>
        </w:rPr>
        <w:t>I had not done.</w:t>
      </w:r>
      <w:r w:rsidRPr="00B73AA5">
        <w:rPr>
          <w:i/>
          <w:spacing w:val="1"/>
          <w:sz w:val="28"/>
          <w:lang w:val="en-US"/>
        </w:rPr>
        <w:t xml:space="preserve"> </w:t>
      </w:r>
      <w:r w:rsidRPr="00B73AA5">
        <w:rPr>
          <w:i/>
          <w:sz w:val="28"/>
          <w:lang w:val="en-US"/>
        </w:rPr>
        <w:t xml:space="preserve">— </w:t>
      </w:r>
      <w:r>
        <w:rPr>
          <w:i/>
          <w:sz w:val="28"/>
        </w:rPr>
        <w:t>Я</w:t>
      </w:r>
      <w:r w:rsidRPr="00B73AA5">
        <w:rPr>
          <w:i/>
          <w:spacing w:val="1"/>
          <w:sz w:val="28"/>
          <w:lang w:val="en-US"/>
        </w:rPr>
        <w:t xml:space="preserve"> </w:t>
      </w:r>
      <w:r>
        <w:rPr>
          <w:i/>
          <w:sz w:val="28"/>
        </w:rPr>
        <w:t>не</w:t>
      </w:r>
      <w:r w:rsidRPr="00B73AA5">
        <w:rPr>
          <w:i/>
          <w:sz w:val="28"/>
          <w:lang w:val="en-US"/>
        </w:rPr>
        <w:t xml:space="preserve"> </w:t>
      </w:r>
      <w:r>
        <w:rPr>
          <w:i/>
          <w:sz w:val="28"/>
        </w:rPr>
        <w:t>сделал</w:t>
      </w:r>
      <w:r w:rsidRPr="00B73AA5">
        <w:rPr>
          <w:i/>
          <w:sz w:val="28"/>
          <w:lang w:val="en-US"/>
        </w:rPr>
        <w:t>. He had not seen.</w:t>
      </w:r>
      <w:r w:rsidRPr="00B73AA5">
        <w:rPr>
          <w:i/>
          <w:spacing w:val="70"/>
          <w:sz w:val="28"/>
          <w:lang w:val="en-US"/>
        </w:rPr>
        <w:t xml:space="preserve"> </w:t>
      </w:r>
      <w:r w:rsidRPr="00B73AA5">
        <w:rPr>
          <w:i/>
          <w:sz w:val="28"/>
          <w:lang w:val="en-US"/>
        </w:rPr>
        <w:t xml:space="preserve">— </w:t>
      </w:r>
      <w:r>
        <w:rPr>
          <w:i/>
          <w:sz w:val="28"/>
        </w:rPr>
        <w:t>Он</w:t>
      </w:r>
      <w:r w:rsidRPr="00B73AA5">
        <w:rPr>
          <w:i/>
          <w:sz w:val="28"/>
          <w:lang w:val="en-US"/>
        </w:rPr>
        <w:t xml:space="preserve"> </w:t>
      </w:r>
      <w:r>
        <w:rPr>
          <w:i/>
          <w:sz w:val="28"/>
        </w:rPr>
        <w:t>не</w:t>
      </w:r>
      <w:r w:rsidRPr="00B73AA5">
        <w:rPr>
          <w:i/>
          <w:sz w:val="28"/>
          <w:lang w:val="en-US"/>
        </w:rPr>
        <w:t xml:space="preserve"> </w:t>
      </w:r>
      <w:r>
        <w:rPr>
          <w:i/>
          <w:sz w:val="28"/>
        </w:rPr>
        <w:t>увидел</w:t>
      </w:r>
      <w:r w:rsidRPr="00B73AA5">
        <w:rPr>
          <w:i/>
          <w:sz w:val="28"/>
          <w:lang w:val="en-US"/>
        </w:rPr>
        <w:t>. She had</w:t>
      </w:r>
      <w:r w:rsidRPr="00B73AA5">
        <w:rPr>
          <w:i/>
          <w:spacing w:val="1"/>
          <w:sz w:val="28"/>
          <w:lang w:val="en-US"/>
        </w:rPr>
        <w:t xml:space="preserve"> </w:t>
      </w:r>
      <w:r w:rsidRPr="00B73AA5">
        <w:rPr>
          <w:i/>
          <w:sz w:val="28"/>
          <w:lang w:val="en-US"/>
        </w:rPr>
        <w:t xml:space="preserve">not found. — </w:t>
      </w:r>
      <w:r>
        <w:rPr>
          <w:i/>
          <w:sz w:val="28"/>
        </w:rPr>
        <w:t>Она</w:t>
      </w:r>
      <w:r w:rsidRPr="00B73AA5">
        <w:rPr>
          <w:i/>
          <w:sz w:val="28"/>
          <w:lang w:val="en-US"/>
        </w:rPr>
        <w:t xml:space="preserve"> </w:t>
      </w:r>
      <w:r>
        <w:rPr>
          <w:i/>
          <w:sz w:val="28"/>
        </w:rPr>
        <w:t>не</w:t>
      </w:r>
      <w:r w:rsidRPr="00B73AA5">
        <w:rPr>
          <w:i/>
          <w:sz w:val="28"/>
          <w:lang w:val="en-US"/>
        </w:rPr>
        <w:t xml:space="preserve"> </w:t>
      </w:r>
      <w:r>
        <w:rPr>
          <w:i/>
          <w:sz w:val="28"/>
        </w:rPr>
        <w:t>нашла</w:t>
      </w:r>
      <w:r w:rsidRPr="00B73AA5">
        <w:rPr>
          <w:i/>
          <w:sz w:val="28"/>
          <w:lang w:val="en-US"/>
        </w:rPr>
        <w:t xml:space="preserve">. It had not fallen. — </w:t>
      </w:r>
      <w:r>
        <w:rPr>
          <w:i/>
          <w:sz w:val="28"/>
        </w:rPr>
        <w:t>Оно</w:t>
      </w:r>
      <w:r w:rsidRPr="00B73AA5">
        <w:rPr>
          <w:i/>
          <w:sz w:val="28"/>
          <w:lang w:val="en-US"/>
        </w:rPr>
        <w:t xml:space="preserve"> </w:t>
      </w:r>
      <w:r>
        <w:rPr>
          <w:i/>
          <w:sz w:val="28"/>
        </w:rPr>
        <w:t>не</w:t>
      </w:r>
      <w:r w:rsidRPr="00B73AA5">
        <w:rPr>
          <w:i/>
          <w:sz w:val="28"/>
          <w:lang w:val="en-US"/>
        </w:rPr>
        <w:t xml:space="preserve"> </w:t>
      </w:r>
      <w:r>
        <w:rPr>
          <w:i/>
          <w:sz w:val="28"/>
        </w:rPr>
        <w:t>упало</w:t>
      </w:r>
      <w:r w:rsidRPr="00B73AA5">
        <w:rPr>
          <w:i/>
          <w:sz w:val="28"/>
          <w:lang w:val="en-US"/>
        </w:rPr>
        <w:t>. We had not</w:t>
      </w:r>
      <w:r w:rsidRPr="00B73AA5">
        <w:rPr>
          <w:i/>
          <w:spacing w:val="1"/>
          <w:sz w:val="28"/>
          <w:lang w:val="en-US"/>
        </w:rPr>
        <w:t xml:space="preserve"> </w:t>
      </w:r>
      <w:r w:rsidRPr="00B73AA5">
        <w:rPr>
          <w:i/>
          <w:sz w:val="28"/>
          <w:lang w:val="en-US"/>
        </w:rPr>
        <w:t xml:space="preserve">learned. — </w:t>
      </w:r>
      <w:r>
        <w:rPr>
          <w:i/>
          <w:sz w:val="28"/>
        </w:rPr>
        <w:t>Мы</w:t>
      </w:r>
      <w:r w:rsidRPr="00B73AA5">
        <w:rPr>
          <w:i/>
          <w:sz w:val="28"/>
          <w:lang w:val="en-US"/>
        </w:rPr>
        <w:t xml:space="preserve"> </w:t>
      </w:r>
      <w:r>
        <w:rPr>
          <w:i/>
          <w:sz w:val="28"/>
        </w:rPr>
        <w:t>не</w:t>
      </w:r>
      <w:r w:rsidRPr="00B73AA5">
        <w:rPr>
          <w:i/>
          <w:sz w:val="28"/>
          <w:lang w:val="en-US"/>
        </w:rPr>
        <w:t xml:space="preserve"> </w:t>
      </w:r>
      <w:r>
        <w:rPr>
          <w:i/>
          <w:sz w:val="28"/>
        </w:rPr>
        <w:t>выучили</w:t>
      </w:r>
      <w:r w:rsidRPr="00B73AA5">
        <w:rPr>
          <w:i/>
          <w:sz w:val="28"/>
          <w:lang w:val="en-US"/>
        </w:rPr>
        <w:t xml:space="preserve">. You had not decided. — </w:t>
      </w:r>
      <w:r>
        <w:rPr>
          <w:i/>
          <w:sz w:val="28"/>
        </w:rPr>
        <w:t>Вы</w:t>
      </w:r>
      <w:r w:rsidRPr="00B73AA5">
        <w:rPr>
          <w:i/>
          <w:sz w:val="28"/>
          <w:lang w:val="en-US"/>
        </w:rPr>
        <w:t xml:space="preserve"> </w:t>
      </w:r>
      <w:r>
        <w:rPr>
          <w:i/>
          <w:sz w:val="28"/>
        </w:rPr>
        <w:t>не</w:t>
      </w:r>
      <w:r w:rsidRPr="00B73AA5">
        <w:rPr>
          <w:i/>
          <w:sz w:val="28"/>
          <w:lang w:val="en-US"/>
        </w:rPr>
        <w:t xml:space="preserve"> </w:t>
      </w:r>
      <w:r>
        <w:rPr>
          <w:i/>
          <w:sz w:val="28"/>
        </w:rPr>
        <w:t>решили</w:t>
      </w:r>
      <w:r w:rsidRPr="00B73AA5">
        <w:rPr>
          <w:i/>
          <w:sz w:val="28"/>
          <w:lang w:val="en-US"/>
        </w:rPr>
        <w:t>. They had not</w:t>
      </w:r>
      <w:r w:rsidRPr="00B73AA5">
        <w:rPr>
          <w:i/>
          <w:spacing w:val="1"/>
          <w:sz w:val="28"/>
          <w:lang w:val="en-US"/>
        </w:rPr>
        <w:t xml:space="preserve"> </w:t>
      </w:r>
      <w:r w:rsidRPr="00B73AA5">
        <w:rPr>
          <w:i/>
          <w:sz w:val="28"/>
          <w:lang w:val="en-US"/>
        </w:rPr>
        <w:t>gone.</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Они</w:t>
      </w:r>
      <w:r w:rsidRPr="00B73AA5">
        <w:rPr>
          <w:i/>
          <w:sz w:val="28"/>
          <w:lang w:val="en-US"/>
        </w:rPr>
        <w:t xml:space="preserve"> </w:t>
      </w:r>
      <w:r>
        <w:rPr>
          <w:i/>
          <w:sz w:val="28"/>
        </w:rPr>
        <w:t>не</w:t>
      </w:r>
      <w:r w:rsidRPr="00B73AA5">
        <w:rPr>
          <w:i/>
          <w:spacing w:val="-1"/>
          <w:sz w:val="28"/>
          <w:lang w:val="en-US"/>
        </w:rPr>
        <w:t xml:space="preserve"> </w:t>
      </w:r>
      <w:r>
        <w:rPr>
          <w:i/>
          <w:sz w:val="28"/>
        </w:rPr>
        <w:t>ушли</w:t>
      </w:r>
      <w:r w:rsidRPr="00B73AA5">
        <w:rPr>
          <w:i/>
          <w:sz w:val="28"/>
          <w:lang w:val="en-US"/>
        </w:rPr>
        <w:t>.</w:t>
      </w:r>
    </w:p>
    <w:p w:rsidR="00357B9E" w:rsidRDefault="00B73AA5">
      <w:pPr>
        <w:pStyle w:val="a7"/>
        <w:spacing w:line="276" w:lineRule="auto"/>
        <w:ind w:left="284" w:right="839" w:firstLine="566"/>
        <w:jc w:val="both"/>
      </w:pPr>
      <w:r>
        <w:t>В разговорной речи используются сокращенные формы: в утвердитель-</w:t>
      </w:r>
      <w:r>
        <w:rPr>
          <w:spacing w:val="1"/>
        </w:rPr>
        <w:t xml:space="preserve"> </w:t>
      </w:r>
      <w:r>
        <w:t>ном предложении had объединяется с местоимением, в отрицательном – с ча-</w:t>
      </w:r>
      <w:r>
        <w:rPr>
          <w:spacing w:val="1"/>
        </w:rPr>
        <w:t xml:space="preserve"> </w:t>
      </w:r>
      <w:r>
        <w:t>стицей</w:t>
      </w:r>
      <w:r>
        <w:rPr>
          <w:spacing w:val="-2"/>
        </w:rPr>
        <w:t xml:space="preserve"> </w:t>
      </w:r>
      <w:r>
        <w:t>not.</w:t>
      </w:r>
    </w:p>
    <w:p w:rsidR="00357B9E" w:rsidRPr="00B73AA5" w:rsidRDefault="00B73AA5">
      <w:pPr>
        <w:ind w:left="851"/>
        <w:jc w:val="both"/>
        <w:rPr>
          <w:i/>
          <w:sz w:val="28"/>
          <w:lang w:val="en-US"/>
        </w:rPr>
      </w:pPr>
      <w:r w:rsidRPr="00B73AA5">
        <w:rPr>
          <w:i/>
          <w:sz w:val="28"/>
          <w:lang w:val="en-US"/>
        </w:rPr>
        <w:t>I‘d</w:t>
      </w:r>
      <w:r w:rsidRPr="00B73AA5">
        <w:rPr>
          <w:i/>
          <w:spacing w:val="-1"/>
          <w:sz w:val="28"/>
          <w:lang w:val="en-US"/>
        </w:rPr>
        <w:t xml:space="preserve"> </w:t>
      </w:r>
      <w:r w:rsidRPr="00B73AA5">
        <w:rPr>
          <w:i/>
          <w:sz w:val="28"/>
          <w:lang w:val="en-US"/>
        </w:rPr>
        <w:t>done.</w:t>
      </w:r>
      <w:r w:rsidRPr="00B73AA5">
        <w:rPr>
          <w:i/>
          <w:spacing w:val="-6"/>
          <w:sz w:val="28"/>
          <w:lang w:val="en-US"/>
        </w:rPr>
        <w:t xml:space="preserve"> </w:t>
      </w:r>
      <w:r w:rsidRPr="00B73AA5">
        <w:rPr>
          <w:i/>
          <w:sz w:val="28"/>
          <w:lang w:val="en-US"/>
        </w:rPr>
        <w:t>You‘d</w:t>
      </w:r>
      <w:r w:rsidRPr="00B73AA5">
        <w:rPr>
          <w:i/>
          <w:spacing w:val="-1"/>
          <w:sz w:val="28"/>
          <w:lang w:val="en-US"/>
        </w:rPr>
        <w:t xml:space="preserve"> </w:t>
      </w:r>
      <w:r w:rsidRPr="00B73AA5">
        <w:rPr>
          <w:i/>
          <w:sz w:val="28"/>
          <w:lang w:val="en-US"/>
        </w:rPr>
        <w:t>decided.</w:t>
      </w:r>
      <w:r w:rsidRPr="00B73AA5">
        <w:rPr>
          <w:i/>
          <w:spacing w:val="-3"/>
          <w:sz w:val="28"/>
          <w:lang w:val="en-US"/>
        </w:rPr>
        <w:t xml:space="preserve"> </w:t>
      </w:r>
      <w:r w:rsidRPr="00B73AA5">
        <w:rPr>
          <w:i/>
          <w:sz w:val="28"/>
          <w:lang w:val="en-US"/>
        </w:rPr>
        <w:t>I</w:t>
      </w:r>
      <w:r w:rsidRPr="00B73AA5">
        <w:rPr>
          <w:i/>
          <w:spacing w:val="-2"/>
          <w:sz w:val="28"/>
          <w:lang w:val="en-US"/>
        </w:rPr>
        <w:t xml:space="preserve"> </w:t>
      </w:r>
      <w:r w:rsidRPr="00B73AA5">
        <w:rPr>
          <w:i/>
          <w:sz w:val="28"/>
          <w:lang w:val="en-US"/>
        </w:rPr>
        <w:t>hadn‘t</w:t>
      </w:r>
      <w:r w:rsidRPr="00B73AA5">
        <w:rPr>
          <w:i/>
          <w:spacing w:val="-1"/>
          <w:sz w:val="28"/>
          <w:lang w:val="en-US"/>
        </w:rPr>
        <w:t xml:space="preserve"> </w:t>
      </w:r>
      <w:r w:rsidRPr="00B73AA5">
        <w:rPr>
          <w:i/>
          <w:sz w:val="28"/>
          <w:lang w:val="en-US"/>
        </w:rPr>
        <w:t>done.</w:t>
      </w:r>
      <w:r w:rsidRPr="00B73AA5">
        <w:rPr>
          <w:i/>
          <w:spacing w:val="-6"/>
          <w:sz w:val="28"/>
          <w:lang w:val="en-US"/>
        </w:rPr>
        <w:t xml:space="preserve"> </w:t>
      </w:r>
      <w:r w:rsidRPr="00B73AA5">
        <w:rPr>
          <w:i/>
          <w:sz w:val="28"/>
          <w:lang w:val="en-US"/>
        </w:rPr>
        <w:t>You</w:t>
      </w:r>
      <w:r w:rsidRPr="00B73AA5">
        <w:rPr>
          <w:i/>
          <w:spacing w:val="1"/>
          <w:sz w:val="28"/>
          <w:lang w:val="en-US"/>
        </w:rPr>
        <w:t xml:space="preserve"> </w:t>
      </w:r>
      <w:r w:rsidRPr="00B73AA5">
        <w:rPr>
          <w:i/>
          <w:sz w:val="28"/>
          <w:lang w:val="en-US"/>
        </w:rPr>
        <w:t>hadn‘t</w:t>
      </w:r>
      <w:r w:rsidRPr="00B73AA5">
        <w:rPr>
          <w:i/>
          <w:spacing w:val="-2"/>
          <w:sz w:val="28"/>
          <w:lang w:val="en-US"/>
        </w:rPr>
        <w:t xml:space="preserve"> </w:t>
      </w:r>
      <w:r w:rsidRPr="00B73AA5">
        <w:rPr>
          <w:i/>
          <w:sz w:val="28"/>
          <w:lang w:val="en-US"/>
        </w:rPr>
        <w:t>decided.</w:t>
      </w:r>
    </w:p>
    <w:p w:rsidR="00357B9E" w:rsidRPr="00B73AA5" w:rsidRDefault="00357B9E">
      <w:pPr>
        <w:pStyle w:val="a7"/>
        <w:spacing w:before="1"/>
        <w:rPr>
          <w:i/>
          <w:sz w:val="37"/>
          <w:lang w:val="en-US"/>
        </w:rPr>
      </w:pPr>
    </w:p>
    <w:p w:rsidR="00357B9E" w:rsidRDefault="00B73AA5">
      <w:pPr>
        <w:pStyle w:val="20"/>
      </w:pPr>
      <w:r>
        <w:t>Вопрос</w:t>
      </w:r>
    </w:p>
    <w:p w:rsidR="00357B9E" w:rsidRDefault="00B73AA5">
      <w:pPr>
        <w:pStyle w:val="a7"/>
        <w:spacing w:before="41" w:line="276" w:lineRule="auto"/>
        <w:ind w:left="284" w:right="1050" w:firstLine="566"/>
      </w:pPr>
      <w:r>
        <w:t>Вопросительное</w:t>
      </w:r>
      <w:r>
        <w:rPr>
          <w:spacing w:val="9"/>
        </w:rPr>
        <w:t xml:space="preserve"> </w:t>
      </w:r>
      <w:r>
        <w:t>предложение</w:t>
      </w:r>
      <w:r>
        <w:rPr>
          <w:spacing w:val="9"/>
        </w:rPr>
        <w:t xml:space="preserve"> </w:t>
      </w:r>
      <w:r>
        <w:t>в</w:t>
      </w:r>
      <w:r>
        <w:rPr>
          <w:spacing w:val="8"/>
        </w:rPr>
        <w:t xml:space="preserve"> </w:t>
      </w:r>
      <w:r>
        <w:t>Past</w:t>
      </w:r>
      <w:r>
        <w:rPr>
          <w:spacing w:val="7"/>
        </w:rPr>
        <w:t xml:space="preserve"> </w:t>
      </w:r>
      <w:r>
        <w:t>Perfect</w:t>
      </w:r>
      <w:r>
        <w:rPr>
          <w:spacing w:val="9"/>
        </w:rPr>
        <w:t xml:space="preserve"> </w:t>
      </w:r>
      <w:r>
        <w:t>начинается</w:t>
      </w:r>
      <w:r>
        <w:rPr>
          <w:spacing w:val="6"/>
        </w:rPr>
        <w:t xml:space="preserve"> </w:t>
      </w:r>
      <w:r>
        <w:t>со</w:t>
      </w:r>
      <w:r>
        <w:rPr>
          <w:spacing w:val="9"/>
        </w:rPr>
        <w:t xml:space="preserve"> </w:t>
      </w:r>
      <w:r>
        <w:t>вспомога-</w:t>
      </w:r>
      <w:r>
        <w:rPr>
          <w:spacing w:val="-67"/>
        </w:rPr>
        <w:t xml:space="preserve"> </w:t>
      </w:r>
      <w:r>
        <w:t>тельного</w:t>
      </w:r>
      <w:r>
        <w:rPr>
          <w:spacing w:val="-1"/>
        </w:rPr>
        <w:t xml:space="preserve"> </w:t>
      </w:r>
      <w:r>
        <w:t>глагола</w:t>
      </w:r>
      <w:r>
        <w:rPr>
          <w:spacing w:val="-2"/>
        </w:rPr>
        <w:t xml:space="preserve"> </w:t>
      </w:r>
      <w:r>
        <w:t>had,</w:t>
      </w:r>
      <w:r>
        <w:rPr>
          <w:spacing w:val="-2"/>
        </w:rPr>
        <w:t xml:space="preserve"> </w:t>
      </w:r>
      <w:r>
        <w:t>за</w:t>
      </w:r>
      <w:r>
        <w:rPr>
          <w:spacing w:val="-3"/>
        </w:rPr>
        <w:t xml:space="preserve"> </w:t>
      </w:r>
      <w:r>
        <w:t>которым</w:t>
      </w:r>
      <w:r>
        <w:rPr>
          <w:spacing w:val="-1"/>
        </w:rPr>
        <w:t xml:space="preserve"> </w:t>
      </w:r>
      <w:r>
        <w:t>следует</w:t>
      </w:r>
      <w:r>
        <w:rPr>
          <w:spacing w:val="-2"/>
        </w:rPr>
        <w:t xml:space="preserve"> </w:t>
      </w:r>
      <w:r>
        <w:t>подлежащее</w:t>
      </w:r>
      <w:r>
        <w:rPr>
          <w:spacing w:val="-2"/>
        </w:rPr>
        <w:t xml:space="preserve"> </w:t>
      </w:r>
      <w:r>
        <w:t>и</w:t>
      </w:r>
      <w:r>
        <w:rPr>
          <w:spacing w:val="-4"/>
        </w:rPr>
        <w:t xml:space="preserve"> </w:t>
      </w:r>
      <w:r>
        <w:t>основной</w:t>
      </w:r>
      <w:r>
        <w:rPr>
          <w:spacing w:val="-2"/>
        </w:rPr>
        <w:t xml:space="preserve"> </w:t>
      </w:r>
      <w:r>
        <w:t>глагол.</w:t>
      </w:r>
    </w:p>
    <w:p w:rsidR="00357B9E" w:rsidRPr="00B73AA5" w:rsidRDefault="00B73AA5">
      <w:pPr>
        <w:pStyle w:val="12"/>
        <w:spacing w:before="4"/>
        <w:ind w:left="1890"/>
        <w:rPr>
          <w:lang w:val="en-US"/>
        </w:rPr>
      </w:pPr>
      <w:r w:rsidRPr="00B73AA5">
        <w:rPr>
          <w:lang w:val="en-US"/>
        </w:rPr>
        <w:t>Had</w:t>
      </w:r>
      <w:r w:rsidRPr="00B73AA5">
        <w:rPr>
          <w:spacing w:val="-3"/>
          <w:lang w:val="en-US"/>
        </w:rPr>
        <w:t xml:space="preserve"> </w:t>
      </w:r>
      <w:r w:rsidRPr="00B73AA5">
        <w:rPr>
          <w:lang w:val="en-US"/>
        </w:rPr>
        <w:t>+</w:t>
      </w:r>
      <w:r w:rsidRPr="00B73AA5">
        <w:rPr>
          <w:spacing w:val="-5"/>
          <w:lang w:val="en-US"/>
        </w:rPr>
        <w:t xml:space="preserve"> </w:t>
      </w:r>
      <w:r w:rsidRPr="00B73AA5">
        <w:rPr>
          <w:lang w:val="en-US"/>
        </w:rPr>
        <w:t>I/he/she/it/we/you/they</w:t>
      </w:r>
      <w:r w:rsidRPr="00B73AA5">
        <w:rPr>
          <w:spacing w:val="-1"/>
          <w:lang w:val="en-US"/>
        </w:rPr>
        <w:t xml:space="preserve"> </w:t>
      </w:r>
      <w:r w:rsidRPr="00B73AA5">
        <w:rPr>
          <w:lang w:val="en-US"/>
        </w:rPr>
        <w:t>+</w:t>
      </w:r>
      <w:r w:rsidRPr="00B73AA5">
        <w:rPr>
          <w:spacing w:val="-5"/>
          <w:lang w:val="en-US"/>
        </w:rPr>
        <w:t xml:space="preserve"> </w:t>
      </w:r>
      <w:r w:rsidRPr="00B73AA5">
        <w:rPr>
          <w:lang w:val="en-US"/>
        </w:rPr>
        <w:t>3-</w:t>
      </w:r>
      <w:r>
        <w:t>я</w:t>
      </w:r>
      <w:r w:rsidRPr="00B73AA5">
        <w:rPr>
          <w:spacing w:val="-4"/>
          <w:lang w:val="en-US"/>
        </w:rPr>
        <w:t xml:space="preserve"> </w:t>
      </w:r>
      <w:r>
        <w:t>форма</w:t>
      </w:r>
      <w:r w:rsidRPr="00B73AA5">
        <w:rPr>
          <w:spacing w:val="-1"/>
          <w:lang w:val="en-US"/>
        </w:rPr>
        <w:t xml:space="preserve"> </w:t>
      </w:r>
      <w:r>
        <w:t>глагола</w:t>
      </w:r>
    </w:p>
    <w:p w:rsidR="00357B9E" w:rsidRPr="00B73AA5" w:rsidRDefault="00B73AA5">
      <w:pPr>
        <w:spacing w:before="45" w:line="276" w:lineRule="auto"/>
        <w:ind w:left="284" w:right="842" w:firstLine="566"/>
        <w:jc w:val="both"/>
        <w:rPr>
          <w:i/>
          <w:sz w:val="28"/>
          <w:lang w:val="en-US"/>
        </w:rPr>
      </w:pPr>
      <w:r w:rsidRPr="00B73AA5">
        <w:rPr>
          <w:i/>
          <w:sz w:val="28"/>
          <w:lang w:val="en-US"/>
        </w:rPr>
        <w:t xml:space="preserve">Had I done? — </w:t>
      </w:r>
      <w:r>
        <w:rPr>
          <w:i/>
          <w:sz w:val="28"/>
        </w:rPr>
        <w:t>Я</w:t>
      </w:r>
      <w:r w:rsidRPr="00B73AA5">
        <w:rPr>
          <w:i/>
          <w:sz w:val="28"/>
          <w:lang w:val="en-US"/>
        </w:rPr>
        <w:t xml:space="preserve"> </w:t>
      </w:r>
      <w:r>
        <w:rPr>
          <w:i/>
          <w:sz w:val="28"/>
        </w:rPr>
        <w:t>сделал</w:t>
      </w:r>
      <w:r w:rsidRPr="00B73AA5">
        <w:rPr>
          <w:i/>
          <w:sz w:val="28"/>
          <w:lang w:val="en-US"/>
        </w:rPr>
        <w:t xml:space="preserve">? Had he seen? — </w:t>
      </w:r>
      <w:r>
        <w:rPr>
          <w:i/>
          <w:sz w:val="28"/>
        </w:rPr>
        <w:t>Он</w:t>
      </w:r>
      <w:r w:rsidRPr="00B73AA5">
        <w:rPr>
          <w:i/>
          <w:sz w:val="28"/>
          <w:lang w:val="en-US"/>
        </w:rPr>
        <w:t xml:space="preserve"> </w:t>
      </w:r>
      <w:r>
        <w:rPr>
          <w:i/>
          <w:sz w:val="28"/>
        </w:rPr>
        <w:t>увидел</w:t>
      </w:r>
      <w:r w:rsidRPr="00B73AA5">
        <w:rPr>
          <w:i/>
          <w:sz w:val="28"/>
          <w:lang w:val="en-US"/>
        </w:rPr>
        <w:t>? Had she found? —</w:t>
      </w:r>
      <w:r w:rsidRPr="00B73AA5">
        <w:rPr>
          <w:i/>
          <w:spacing w:val="1"/>
          <w:sz w:val="28"/>
          <w:lang w:val="en-US"/>
        </w:rPr>
        <w:t xml:space="preserve"> </w:t>
      </w:r>
      <w:r>
        <w:rPr>
          <w:i/>
          <w:sz w:val="28"/>
        </w:rPr>
        <w:t>Она</w:t>
      </w:r>
      <w:r w:rsidRPr="00B73AA5">
        <w:rPr>
          <w:i/>
          <w:spacing w:val="1"/>
          <w:sz w:val="28"/>
          <w:lang w:val="en-US"/>
        </w:rPr>
        <w:t xml:space="preserve"> </w:t>
      </w:r>
      <w:r>
        <w:rPr>
          <w:i/>
          <w:sz w:val="28"/>
        </w:rPr>
        <w:t>нашла</w:t>
      </w:r>
      <w:r w:rsidRPr="00B73AA5">
        <w:rPr>
          <w:i/>
          <w:sz w:val="28"/>
          <w:lang w:val="en-US"/>
        </w:rPr>
        <w:t>? Had it fallen?</w:t>
      </w:r>
      <w:r w:rsidRPr="00B73AA5">
        <w:rPr>
          <w:i/>
          <w:spacing w:val="1"/>
          <w:sz w:val="28"/>
          <w:lang w:val="en-US"/>
        </w:rPr>
        <w:t xml:space="preserve"> </w:t>
      </w:r>
      <w:r w:rsidRPr="00B73AA5">
        <w:rPr>
          <w:i/>
          <w:sz w:val="28"/>
          <w:lang w:val="en-US"/>
        </w:rPr>
        <w:t xml:space="preserve">— </w:t>
      </w:r>
      <w:r>
        <w:rPr>
          <w:i/>
          <w:sz w:val="28"/>
        </w:rPr>
        <w:t>Оно</w:t>
      </w:r>
      <w:r w:rsidRPr="00B73AA5">
        <w:rPr>
          <w:i/>
          <w:spacing w:val="70"/>
          <w:sz w:val="28"/>
          <w:lang w:val="en-US"/>
        </w:rPr>
        <w:t xml:space="preserve"> </w:t>
      </w:r>
      <w:r>
        <w:rPr>
          <w:i/>
          <w:sz w:val="28"/>
        </w:rPr>
        <w:t>упало</w:t>
      </w:r>
      <w:r w:rsidRPr="00B73AA5">
        <w:rPr>
          <w:i/>
          <w:sz w:val="28"/>
          <w:lang w:val="en-US"/>
        </w:rPr>
        <w:t>? Had we learned?</w:t>
      </w:r>
      <w:r w:rsidRPr="00B73AA5">
        <w:rPr>
          <w:i/>
          <w:spacing w:val="70"/>
          <w:sz w:val="28"/>
          <w:lang w:val="en-US"/>
        </w:rPr>
        <w:t xml:space="preserve"> </w:t>
      </w:r>
      <w:r w:rsidRPr="00B73AA5">
        <w:rPr>
          <w:i/>
          <w:sz w:val="28"/>
          <w:lang w:val="en-US"/>
        </w:rPr>
        <w:t xml:space="preserve">— </w:t>
      </w:r>
      <w:r>
        <w:rPr>
          <w:i/>
          <w:sz w:val="28"/>
        </w:rPr>
        <w:t>Мы</w:t>
      </w:r>
      <w:r w:rsidRPr="00B73AA5">
        <w:rPr>
          <w:i/>
          <w:sz w:val="28"/>
          <w:lang w:val="en-US"/>
        </w:rPr>
        <w:t xml:space="preserve"> </w:t>
      </w:r>
      <w:r>
        <w:rPr>
          <w:i/>
          <w:sz w:val="28"/>
        </w:rPr>
        <w:t>выучили</w:t>
      </w:r>
      <w:r w:rsidRPr="00B73AA5">
        <w:rPr>
          <w:i/>
          <w:sz w:val="28"/>
          <w:lang w:val="en-US"/>
        </w:rPr>
        <w:t>?</w:t>
      </w:r>
      <w:r w:rsidRPr="00B73AA5">
        <w:rPr>
          <w:i/>
          <w:spacing w:val="1"/>
          <w:sz w:val="28"/>
          <w:lang w:val="en-US"/>
        </w:rPr>
        <w:t xml:space="preserve"> </w:t>
      </w:r>
      <w:r w:rsidRPr="00B73AA5">
        <w:rPr>
          <w:i/>
          <w:sz w:val="28"/>
          <w:lang w:val="en-US"/>
        </w:rPr>
        <w:t>Had you</w:t>
      </w:r>
      <w:r w:rsidRPr="00B73AA5">
        <w:rPr>
          <w:i/>
          <w:spacing w:val="-3"/>
          <w:sz w:val="28"/>
          <w:lang w:val="en-US"/>
        </w:rPr>
        <w:t xml:space="preserve"> </w:t>
      </w:r>
      <w:r w:rsidRPr="00B73AA5">
        <w:rPr>
          <w:i/>
          <w:sz w:val="28"/>
          <w:lang w:val="en-US"/>
        </w:rPr>
        <w:t>decided?</w:t>
      </w:r>
      <w:r w:rsidRPr="00B73AA5">
        <w:rPr>
          <w:i/>
          <w:spacing w:val="2"/>
          <w:sz w:val="28"/>
          <w:lang w:val="en-US"/>
        </w:rPr>
        <w:t xml:space="preserve"> </w:t>
      </w:r>
      <w:r w:rsidRPr="00B73AA5">
        <w:rPr>
          <w:i/>
          <w:sz w:val="28"/>
          <w:lang w:val="en-US"/>
        </w:rPr>
        <w:t>—</w:t>
      </w:r>
      <w:r w:rsidRPr="00B73AA5">
        <w:rPr>
          <w:i/>
          <w:spacing w:val="-3"/>
          <w:sz w:val="28"/>
          <w:lang w:val="en-US"/>
        </w:rPr>
        <w:t xml:space="preserve"> </w:t>
      </w:r>
      <w:r>
        <w:rPr>
          <w:i/>
          <w:sz w:val="28"/>
        </w:rPr>
        <w:t>Вы</w:t>
      </w:r>
      <w:r w:rsidRPr="00B73AA5">
        <w:rPr>
          <w:i/>
          <w:spacing w:val="-2"/>
          <w:sz w:val="28"/>
          <w:lang w:val="en-US"/>
        </w:rPr>
        <w:t xml:space="preserve"> </w:t>
      </w:r>
      <w:r>
        <w:rPr>
          <w:i/>
          <w:sz w:val="28"/>
        </w:rPr>
        <w:t>решили</w:t>
      </w:r>
      <w:r w:rsidRPr="00B73AA5">
        <w:rPr>
          <w:i/>
          <w:sz w:val="28"/>
          <w:lang w:val="en-US"/>
        </w:rPr>
        <w:t>?</w:t>
      </w:r>
      <w:r w:rsidRPr="00B73AA5">
        <w:rPr>
          <w:i/>
          <w:spacing w:val="1"/>
          <w:sz w:val="28"/>
          <w:lang w:val="en-US"/>
        </w:rPr>
        <w:t xml:space="preserve"> </w:t>
      </w:r>
      <w:r w:rsidRPr="00B73AA5">
        <w:rPr>
          <w:i/>
          <w:sz w:val="28"/>
          <w:lang w:val="en-US"/>
        </w:rPr>
        <w:t>Had</w:t>
      </w:r>
      <w:r w:rsidRPr="00B73AA5">
        <w:rPr>
          <w:i/>
          <w:spacing w:val="-4"/>
          <w:sz w:val="28"/>
          <w:lang w:val="en-US"/>
        </w:rPr>
        <w:t xml:space="preserve"> </w:t>
      </w:r>
      <w:r w:rsidRPr="00B73AA5">
        <w:rPr>
          <w:i/>
          <w:sz w:val="28"/>
          <w:lang w:val="en-US"/>
        </w:rPr>
        <w:t>they gone?</w:t>
      </w:r>
      <w:r w:rsidRPr="00B73AA5">
        <w:rPr>
          <w:i/>
          <w:spacing w:val="2"/>
          <w:sz w:val="28"/>
          <w:lang w:val="en-US"/>
        </w:rPr>
        <w:t xml:space="preserve"> </w:t>
      </w:r>
      <w:r w:rsidRPr="00B73AA5">
        <w:rPr>
          <w:i/>
          <w:sz w:val="28"/>
          <w:lang w:val="en-US"/>
        </w:rPr>
        <w:t>—</w:t>
      </w:r>
      <w:r w:rsidRPr="00B73AA5">
        <w:rPr>
          <w:i/>
          <w:spacing w:val="-2"/>
          <w:sz w:val="28"/>
          <w:lang w:val="en-US"/>
        </w:rPr>
        <w:t xml:space="preserve"> </w:t>
      </w:r>
      <w:r>
        <w:rPr>
          <w:i/>
          <w:sz w:val="28"/>
        </w:rPr>
        <w:t>Они</w:t>
      </w:r>
      <w:r w:rsidRPr="00B73AA5">
        <w:rPr>
          <w:i/>
          <w:sz w:val="28"/>
          <w:lang w:val="en-US"/>
        </w:rPr>
        <w:t xml:space="preserve"> </w:t>
      </w:r>
      <w:r>
        <w:rPr>
          <w:i/>
          <w:sz w:val="28"/>
        </w:rPr>
        <w:t>ушли</w:t>
      </w:r>
      <w:r w:rsidRPr="00B73AA5">
        <w:rPr>
          <w:i/>
          <w:sz w:val="28"/>
          <w:lang w:val="en-US"/>
        </w:rPr>
        <w:t>?</w:t>
      </w:r>
    </w:p>
    <w:p w:rsidR="00357B9E" w:rsidRPr="00B73AA5" w:rsidRDefault="00357B9E">
      <w:pPr>
        <w:pStyle w:val="a7"/>
        <w:spacing w:before="9"/>
        <w:rPr>
          <w:i/>
          <w:sz w:val="32"/>
          <w:lang w:val="en-US"/>
        </w:rPr>
      </w:pPr>
    </w:p>
    <w:p w:rsidR="00357B9E" w:rsidRDefault="00B73AA5">
      <w:pPr>
        <w:pStyle w:val="20"/>
        <w:jc w:val="both"/>
      </w:pPr>
      <w:r>
        <w:t>Когда</w:t>
      </w:r>
      <w:r>
        <w:rPr>
          <w:spacing w:val="-3"/>
        </w:rPr>
        <w:t xml:space="preserve"> </w:t>
      </w:r>
      <w:r>
        <w:t>употребляется</w:t>
      </w:r>
      <w:r>
        <w:rPr>
          <w:spacing w:val="-4"/>
        </w:rPr>
        <w:t xml:space="preserve"> </w:t>
      </w:r>
      <w:r>
        <w:t>Past</w:t>
      </w:r>
      <w:r>
        <w:rPr>
          <w:spacing w:val="-2"/>
        </w:rPr>
        <w:t xml:space="preserve"> </w:t>
      </w:r>
      <w:r>
        <w:t>Perfect</w:t>
      </w:r>
    </w:p>
    <w:p w:rsidR="00357B9E" w:rsidRDefault="00B73AA5">
      <w:pPr>
        <w:pStyle w:val="a7"/>
        <w:spacing w:before="41"/>
        <w:ind w:left="851"/>
      </w:pPr>
      <w:r>
        <w:t>Past</w:t>
      </w:r>
      <w:r>
        <w:rPr>
          <w:spacing w:val="37"/>
        </w:rPr>
        <w:t xml:space="preserve"> </w:t>
      </w:r>
      <w:r>
        <w:t>Perfect</w:t>
      </w:r>
      <w:r>
        <w:rPr>
          <w:spacing w:val="35"/>
        </w:rPr>
        <w:t xml:space="preserve"> </w:t>
      </w:r>
      <w:r>
        <w:t>Tense</w:t>
      </w:r>
      <w:r>
        <w:rPr>
          <w:spacing w:val="37"/>
        </w:rPr>
        <w:t xml:space="preserve"> </w:t>
      </w:r>
      <w:r>
        <w:t>всегда</w:t>
      </w:r>
      <w:r>
        <w:rPr>
          <w:spacing w:val="34"/>
        </w:rPr>
        <w:t xml:space="preserve"> </w:t>
      </w:r>
      <w:r>
        <w:t>идет</w:t>
      </w:r>
      <w:r>
        <w:rPr>
          <w:spacing w:val="35"/>
        </w:rPr>
        <w:t xml:space="preserve"> </w:t>
      </w:r>
      <w:r>
        <w:t>рука</w:t>
      </w:r>
      <w:r>
        <w:rPr>
          <w:spacing w:val="37"/>
        </w:rPr>
        <w:t xml:space="preserve"> </w:t>
      </w:r>
      <w:r>
        <w:t>об</w:t>
      </w:r>
      <w:r>
        <w:rPr>
          <w:spacing w:val="35"/>
        </w:rPr>
        <w:t xml:space="preserve"> </w:t>
      </w:r>
      <w:r>
        <w:t>руку</w:t>
      </w:r>
      <w:r>
        <w:rPr>
          <w:spacing w:val="34"/>
        </w:rPr>
        <w:t xml:space="preserve"> </w:t>
      </w:r>
      <w:r>
        <w:t>с</w:t>
      </w:r>
      <w:r>
        <w:rPr>
          <w:spacing w:val="36"/>
        </w:rPr>
        <w:t xml:space="preserve"> </w:t>
      </w:r>
      <w:r>
        <w:t>другим</w:t>
      </w:r>
      <w:r>
        <w:rPr>
          <w:spacing w:val="35"/>
        </w:rPr>
        <w:t xml:space="preserve"> </w:t>
      </w:r>
      <w:r>
        <w:t>действием</w:t>
      </w:r>
      <w:r>
        <w:rPr>
          <w:spacing w:val="36"/>
        </w:rPr>
        <w:t xml:space="preserve"> </w:t>
      </w:r>
      <w:r>
        <w:t>в</w:t>
      </w:r>
      <w:r>
        <w:rPr>
          <w:spacing w:val="33"/>
        </w:rPr>
        <w:t xml:space="preserve"> </w:t>
      </w:r>
      <w:r>
        <w:t>про-</w:t>
      </w:r>
    </w:p>
    <w:p w:rsidR="00357B9E" w:rsidRDefault="00357B9E">
      <w:pPr>
        <w:pStyle w:val="a7"/>
        <w:spacing w:before="4"/>
        <w:rPr>
          <w:sz w:val="24"/>
        </w:rPr>
      </w:pPr>
    </w:p>
    <w:p w:rsidR="00357B9E" w:rsidRDefault="00B73AA5">
      <w:pPr>
        <w:pStyle w:val="a7"/>
        <w:ind w:left="285" w:right="844"/>
        <w:jc w:val="center"/>
      </w:pPr>
      <w:r>
        <w:t>238</w:t>
      </w:r>
    </w:p>
    <w:p w:rsidR="00357B9E" w:rsidRDefault="00357B9E">
      <w:pPr>
        <w:jc w:val="center"/>
        <w:sectPr w:rsidR="00357B9E">
          <w:footerReference w:type="default" r:id="rId261"/>
          <w:pgSz w:w="11910" w:h="16840"/>
          <w:pgMar w:top="1040" w:right="740" w:bottom="280" w:left="680" w:header="0" w:footer="0" w:gutter="0"/>
          <w:cols w:space="720"/>
        </w:sectPr>
      </w:pPr>
    </w:p>
    <w:p w:rsidR="00357B9E" w:rsidRDefault="00B73AA5">
      <w:pPr>
        <w:pStyle w:val="a7"/>
        <w:spacing w:before="67" w:line="276" w:lineRule="auto"/>
        <w:ind w:left="909" w:right="217"/>
        <w:jc w:val="both"/>
      </w:pPr>
      <w:r>
        <w:lastRenderedPageBreak/>
        <w:t>шлом. Эта временная конструкция используется для описания действия, ко-</w:t>
      </w:r>
      <w:r>
        <w:rPr>
          <w:spacing w:val="1"/>
        </w:rPr>
        <w:t xml:space="preserve"> </w:t>
      </w:r>
      <w:r>
        <w:t>торое произошло раньше другого действия или определенного</w:t>
      </w:r>
      <w:r>
        <w:rPr>
          <w:spacing w:val="1"/>
        </w:rPr>
        <w:t xml:space="preserve"> </w:t>
      </w:r>
      <w:r>
        <w:t>момента в</w:t>
      </w:r>
      <w:r>
        <w:rPr>
          <w:spacing w:val="1"/>
        </w:rPr>
        <w:t xml:space="preserve"> </w:t>
      </w:r>
      <w:r>
        <w:t>прошлом.</w:t>
      </w:r>
      <w:r>
        <w:rPr>
          <w:spacing w:val="-4"/>
        </w:rPr>
        <w:t xml:space="preserve"> </w:t>
      </w:r>
      <w:r>
        <w:t>Другое</w:t>
      </w:r>
      <w:r>
        <w:rPr>
          <w:spacing w:val="-5"/>
        </w:rPr>
        <w:t xml:space="preserve"> </w:t>
      </w:r>
      <w:r>
        <w:t>действие</w:t>
      </w:r>
      <w:r>
        <w:rPr>
          <w:spacing w:val="-2"/>
        </w:rPr>
        <w:t xml:space="preserve"> </w:t>
      </w:r>
      <w:r>
        <w:t>в</w:t>
      </w:r>
      <w:r>
        <w:rPr>
          <w:spacing w:val="-5"/>
        </w:rPr>
        <w:t xml:space="preserve"> </w:t>
      </w:r>
      <w:r>
        <w:t>прошлом</w:t>
      </w:r>
      <w:r>
        <w:rPr>
          <w:spacing w:val="-2"/>
        </w:rPr>
        <w:t xml:space="preserve"> </w:t>
      </w:r>
      <w:r>
        <w:t>чаще</w:t>
      </w:r>
      <w:r>
        <w:rPr>
          <w:spacing w:val="-2"/>
        </w:rPr>
        <w:t xml:space="preserve"> </w:t>
      </w:r>
      <w:r>
        <w:t>всего обозначается</w:t>
      </w:r>
      <w:r>
        <w:rPr>
          <w:spacing w:val="-2"/>
        </w:rPr>
        <w:t xml:space="preserve"> </w:t>
      </w:r>
      <w:r>
        <w:t>Past</w:t>
      </w:r>
      <w:r>
        <w:rPr>
          <w:spacing w:val="-1"/>
        </w:rPr>
        <w:t xml:space="preserve"> </w:t>
      </w:r>
      <w:r>
        <w:t>Simple.</w:t>
      </w:r>
    </w:p>
    <w:p w:rsidR="00357B9E" w:rsidRDefault="00B73AA5">
      <w:pPr>
        <w:spacing w:before="1" w:line="276" w:lineRule="auto"/>
        <w:ind w:left="909" w:right="220" w:firstLine="566"/>
        <w:jc w:val="both"/>
        <w:rPr>
          <w:i/>
          <w:sz w:val="28"/>
        </w:rPr>
      </w:pPr>
      <w:r>
        <w:rPr>
          <w:i/>
          <w:sz w:val="28"/>
        </w:rPr>
        <w:t>We arrived at the station at 7.30, but the train had left. — Мы прибыли на</w:t>
      </w:r>
      <w:r>
        <w:rPr>
          <w:i/>
          <w:spacing w:val="1"/>
          <w:sz w:val="28"/>
        </w:rPr>
        <w:t xml:space="preserve"> </w:t>
      </w:r>
      <w:r>
        <w:rPr>
          <w:i/>
          <w:sz w:val="28"/>
        </w:rPr>
        <w:t>вокзал в 7:30, но поезд уже ушел (сначала поезд ушел — Past Perfect, потом</w:t>
      </w:r>
      <w:r>
        <w:rPr>
          <w:i/>
          <w:spacing w:val="1"/>
          <w:sz w:val="28"/>
        </w:rPr>
        <w:t xml:space="preserve"> </w:t>
      </w:r>
      <w:r>
        <w:rPr>
          <w:i/>
          <w:sz w:val="28"/>
        </w:rPr>
        <w:t>мы</w:t>
      </w:r>
      <w:r>
        <w:rPr>
          <w:i/>
          <w:spacing w:val="-3"/>
          <w:sz w:val="28"/>
        </w:rPr>
        <w:t xml:space="preserve"> </w:t>
      </w:r>
      <w:r>
        <w:rPr>
          <w:i/>
          <w:sz w:val="28"/>
        </w:rPr>
        <w:t>прибыли</w:t>
      </w:r>
      <w:r>
        <w:rPr>
          <w:i/>
          <w:spacing w:val="1"/>
          <w:sz w:val="28"/>
        </w:rPr>
        <w:t xml:space="preserve"> </w:t>
      </w:r>
      <w:r>
        <w:rPr>
          <w:i/>
          <w:sz w:val="28"/>
        </w:rPr>
        <w:t>на</w:t>
      </w:r>
      <w:r>
        <w:rPr>
          <w:i/>
          <w:spacing w:val="1"/>
          <w:sz w:val="28"/>
        </w:rPr>
        <w:t xml:space="preserve"> </w:t>
      </w:r>
      <w:r>
        <w:rPr>
          <w:i/>
          <w:sz w:val="28"/>
        </w:rPr>
        <w:t>вокзал</w:t>
      </w:r>
      <w:r>
        <w:rPr>
          <w:i/>
          <w:spacing w:val="1"/>
          <w:sz w:val="28"/>
        </w:rPr>
        <w:t xml:space="preserve"> </w:t>
      </w:r>
      <w:r>
        <w:rPr>
          <w:i/>
          <w:sz w:val="28"/>
        </w:rPr>
        <w:t>—</w:t>
      </w:r>
      <w:r>
        <w:rPr>
          <w:i/>
          <w:spacing w:val="-1"/>
          <w:sz w:val="28"/>
        </w:rPr>
        <w:t xml:space="preserve"> </w:t>
      </w:r>
      <w:r>
        <w:rPr>
          <w:i/>
          <w:sz w:val="28"/>
        </w:rPr>
        <w:t>Past</w:t>
      </w:r>
      <w:r>
        <w:rPr>
          <w:i/>
          <w:spacing w:val="-4"/>
          <w:sz w:val="28"/>
        </w:rPr>
        <w:t xml:space="preserve"> </w:t>
      </w:r>
      <w:r>
        <w:rPr>
          <w:i/>
          <w:sz w:val="28"/>
        </w:rPr>
        <w:t>Simple).</w:t>
      </w:r>
    </w:p>
    <w:p w:rsidR="00357B9E" w:rsidRDefault="00B73AA5">
      <w:pPr>
        <w:pStyle w:val="a7"/>
        <w:spacing w:line="276" w:lineRule="auto"/>
        <w:ind w:left="909" w:right="218" w:firstLine="566"/>
        <w:jc w:val="both"/>
      </w:pPr>
      <w:r>
        <w:t>В подобном случае часто используются слова: by… (к какому-то време-</w:t>
      </w:r>
      <w:r>
        <w:rPr>
          <w:spacing w:val="1"/>
        </w:rPr>
        <w:t xml:space="preserve"> </w:t>
      </w:r>
      <w:r>
        <w:t>ни/моменту), after (после того как), before (перед тем как, до того как), when</w:t>
      </w:r>
      <w:r>
        <w:rPr>
          <w:spacing w:val="1"/>
        </w:rPr>
        <w:t xml:space="preserve"> </w:t>
      </w:r>
      <w:r>
        <w:t>(когда),</w:t>
      </w:r>
      <w:r>
        <w:rPr>
          <w:spacing w:val="-2"/>
        </w:rPr>
        <w:t xml:space="preserve"> </w:t>
      </w:r>
      <w:r>
        <w:t>earlier (раньше),</w:t>
      </w:r>
      <w:r>
        <w:rPr>
          <w:spacing w:val="-1"/>
        </w:rPr>
        <w:t xml:space="preserve"> </w:t>
      </w:r>
      <w:r>
        <w:t>first</w:t>
      </w:r>
      <w:r>
        <w:rPr>
          <w:spacing w:val="1"/>
        </w:rPr>
        <w:t xml:space="preserve"> </w:t>
      </w:r>
      <w:r>
        <w:t>(сперва,</w:t>
      </w:r>
      <w:r>
        <w:rPr>
          <w:spacing w:val="-2"/>
        </w:rPr>
        <w:t xml:space="preserve"> </w:t>
      </w:r>
      <w:r>
        <w:t>сначала).</w:t>
      </w:r>
    </w:p>
    <w:p w:rsidR="00357B9E" w:rsidRDefault="00B73AA5">
      <w:pPr>
        <w:pStyle w:val="a7"/>
        <w:spacing w:before="1" w:line="276" w:lineRule="auto"/>
        <w:ind w:left="909" w:right="224" w:firstLine="566"/>
        <w:jc w:val="both"/>
      </w:pPr>
      <w:r>
        <w:t>Past Perfect может объяснять причину: в предложении уточняется, что</w:t>
      </w:r>
      <w:r>
        <w:rPr>
          <w:spacing w:val="1"/>
        </w:rPr>
        <w:t xml:space="preserve"> </w:t>
      </w:r>
      <w:r>
        <w:t>действие, выраженное Past Perfect, стало причиной того, что произошло дру-</w:t>
      </w:r>
      <w:r>
        <w:rPr>
          <w:spacing w:val="1"/>
        </w:rPr>
        <w:t xml:space="preserve"> </w:t>
      </w:r>
      <w:r>
        <w:t>гое</w:t>
      </w:r>
      <w:r>
        <w:rPr>
          <w:spacing w:val="-1"/>
        </w:rPr>
        <w:t xml:space="preserve"> </w:t>
      </w:r>
      <w:r>
        <w:t>действие.</w:t>
      </w:r>
    </w:p>
    <w:p w:rsidR="00357B9E" w:rsidRDefault="00B73AA5">
      <w:pPr>
        <w:spacing w:before="1" w:line="276" w:lineRule="auto"/>
        <w:ind w:left="909" w:right="218" w:firstLine="566"/>
        <w:jc w:val="both"/>
        <w:rPr>
          <w:i/>
          <w:sz w:val="28"/>
        </w:rPr>
      </w:pPr>
      <w:r w:rsidRPr="00B73AA5">
        <w:rPr>
          <w:i/>
          <w:sz w:val="28"/>
          <w:lang w:val="en-US"/>
        </w:rPr>
        <w:t>He was hungry. He hadn‘t eaten for eight hours.</w:t>
      </w:r>
      <w:r w:rsidRPr="00B73AA5">
        <w:rPr>
          <w:i/>
          <w:spacing w:val="70"/>
          <w:sz w:val="28"/>
          <w:lang w:val="en-US"/>
        </w:rPr>
        <w:t xml:space="preserve"> </w:t>
      </w:r>
      <w:r w:rsidRPr="00B73AA5">
        <w:rPr>
          <w:i/>
          <w:sz w:val="28"/>
          <w:lang w:val="en-US"/>
        </w:rPr>
        <w:t xml:space="preserve">— </w:t>
      </w:r>
      <w:r>
        <w:rPr>
          <w:i/>
          <w:sz w:val="28"/>
        </w:rPr>
        <w:t>Он</w:t>
      </w:r>
      <w:r w:rsidRPr="00B73AA5">
        <w:rPr>
          <w:i/>
          <w:sz w:val="28"/>
          <w:lang w:val="en-US"/>
        </w:rPr>
        <w:t xml:space="preserve"> </w:t>
      </w:r>
      <w:r>
        <w:rPr>
          <w:i/>
          <w:sz w:val="28"/>
        </w:rPr>
        <w:t>был</w:t>
      </w:r>
      <w:r w:rsidRPr="00B73AA5">
        <w:rPr>
          <w:i/>
          <w:sz w:val="28"/>
          <w:lang w:val="en-US"/>
        </w:rPr>
        <w:t xml:space="preserve"> </w:t>
      </w:r>
      <w:r>
        <w:rPr>
          <w:i/>
          <w:sz w:val="28"/>
        </w:rPr>
        <w:t>голоден</w:t>
      </w:r>
      <w:r w:rsidRPr="00B73AA5">
        <w:rPr>
          <w:i/>
          <w:sz w:val="28"/>
          <w:lang w:val="en-US"/>
        </w:rPr>
        <w:t xml:space="preserve">. </w:t>
      </w:r>
      <w:r>
        <w:rPr>
          <w:i/>
          <w:sz w:val="28"/>
        </w:rPr>
        <w:t>Он не</w:t>
      </w:r>
      <w:r>
        <w:rPr>
          <w:i/>
          <w:spacing w:val="1"/>
          <w:sz w:val="28"/>
        </w:rPr>
        <w:t xml:space="preserve"> </w:t>
      </w:r>
      <w:r>
        <w:rPr>
          <w:i/>
          <w:sz w:val="28"/>
        </w:rPr>
        <w:t>ел</w:t>
      </w:r>
      <w:r>
        <w:rPr>
          <w:i/>
          <w:spacing w:val="-1"/>
          <w:sz w:val="28"/>
        </w:rPr>
        <w:t xml:space="preserve"> </w:t>
      </w:r>
      <w:r>
        <w:rPr>
          <w:i/>
          <w:sz w:val="28"/>
        </w:rPr>
        <w:t>восемь</w:t>
      </w:r>
      <w:r>
        <w:rPr>
          <w:i/>
          <w:spacing w:val="-1"/>
          <w:sz w:val="28"/>
        </w:rPr>
        <w:t xml:space="preserve"> </w:t>
      </w:r>
      <w:r>
        <w:rPr>
          <w:i/>
          <w:sz w:val="28"/>
        </w:rPr>
        <w:t>часов.</w:t>
      </w:r>
    </w:p>
    <w:p w:rsidR="00357B9E" w:rsidRDefault="00B73AA5">
      <w:pPr>
        <w:pStyle w:val="a7"/>
        <w:spacing w:line="278" w:lineRule="auto"/>
        <w:ind w:left="909" w:right="226" w:firstLine="566"/>
        <w:jc w:val="both"/>
      </w:pPr>
      <w:r>
        <w:t>В Past Perfect также можно рассказывать о личном опыте, который дал</w:t>
      </w:r>
      <w:r>
        <w:rPr>
          <w:spacing w:val="1"/>
        </w:rPr>
        <w:t xml:space="preserve"> </w:t>
      </w:r>
      <w:r>
        <w:t>некий</w:t>
      </w:r>
      <w:r>
        <w:rPr>
          <w:spacing w:val="-3"/>
        </w:rPr>
        <w:t xml:space="preserve"> </w:t>
      </w:r>
      <w:r>
        <w:t>результат</w:t>
      </w:r>
      <w:r>
        <w:rPr>
          <w:spacing w:val="-1"/>
        </w:rPr>
        <w:t xml:space="preserve"> </w:t>
      </w:r>
      <w:r>
        <w:t>в</w:t>
      </w:r>
      <w:r>
        <w:rPr>
          <w:spacing w:val="-2"/>
        </w:rPr>
        <w:t xml:space="preserve"> </w:t>
      </w:r>
      <w:r>
        <w:t>прошлом.</w:t>
      </w:r>
    </w:p>
    <w:p w:rsidR="00357B9E" w:rsidRDefault="00B73AA5">
      <w:pPr>
        <w:spacing w:line="276" w:lineRule="auto"/>
        <w:ind w:left="909" w:right="216" w:firstLine="566"/>
        <w:jc w:val="both"/>
        <w:rPr>
          <w:i/>
          <w:sz w:val="28"/>
        </w:rPr>
      </w:pPr>
      <w:r>
        <w:rPr>
          <w:i/>
          <w:sz w:val="28"/>
        </w:rPr>
        <w:t>The last week of my holidays was the worst week I had ever had. — Послед-</w:t>
      </w:r>
      <w:r>
        <w:rPr>
          <w:i/>
          <w:spacing w:val="1"/>
          <w:sz w:val="28"/>
        </w:rPr>
        <w:t xml:space="preserve"> </w:t>
      </w:r>
      <w:r>
        <w:rPr>
          <w:i/>
          <w:sz w:val="28"/>
        </w:rPr>
        <w:t>няя неделя моего отпуска была самой худшей неделей, которая у меня когда-</w:t>
      </w:r>
      <w:r>
        <w:rPr>
          <w:i/>
          <w:spacing w:val="1"/>
          <w:sz w:val="28"/>
        </w:rPr>
        <w:t xml:space="preserve"> </w:t>
      </w:r>
      <w:r>
        <w:rPr>
          <w:i/>
          <w:sz w:val="28"/>
        </w:rPr>
        <w:t>либо была.</w:t>
      </w:r>
    </w:p>
    <w:p w:rsidR="00357B9E" w:rsidRDefault="00357B9E">
      <w:pPr>
        <w:pStyle w:val="a7"/>
        <w:rPr>
          <w:i/>
          <w:sz w:val="32"/>
        </w:rPr>
      </w:pPr>
    </w:p>
    <w:p w:rsidR="00357B9E" w:rsidRDefault="00B73AA5">
      <w:pPr>
        <w:pStyle w:val="12"/>
        <w:ind w:left="1459" w:right="773"/>
        <w:jc w:val="center"/>
      </w:pPr>
      <w:r>
        <w:t>Времена</w:t>
      </w:r>
      <w:r>
        <w:rPr>
          <w:spacing w:val="-1"/>
        </w:rPr>
        <w:t xml:space="preserve"> </w:t>
      </w:r>
      <w:r>
        <w:t>группы</w:t>
      </w:r>
      <w:r>
        <w:rPr>
          <w:spacing w:val="-3"/>
        </w:rPr>
        <w:t xml:space="preserve"> </w:t>
      </w:r>
      <w:r>
        <w:t>Continuous</w:t>
      </w:r>
    </w:p>
    <w:p w:rsidR="00357B9E" w:rsidRDefault="00357B9E">
      <w:pPr>
        <w:pStyle w:val="a7"/>
        <w:spacing w:before="1"/>
        <w:rPr>
          <w:b/>
          <w:sz w:val="36"/>
        </w:rPr>
      </w:pPr>
    </w:p>
    <w:p w:rsidR="00357B9E" w:rsidRDefault="00B73AA5">
      <w:pPr>
        <w:pStyle w:val="a7"/>
        <w:spacing w:line="276" w:lineRule="auto"/>
        <w:ind w:left="909" w:right="217" w:firstLine="566"/>
        <w:jc w:val="both"/>
      </w:pPr>
      <w:r>
        <w:t>По каждой группе времен мы будем подводить итоги. Если вы уже про-</w:t>
      </w:r>
      <w:r>
        <w:rPr>
          <w:spacing w:val="1"/>
        </w:rPr>
        <w:t xml:space="preserve"> </w:t>
      </w:r>
      <w:r>
        <w:t>читали про present, past и future continuous, то вам сюда. Давайте сравним все</w:t>
      </w:r>
      <w:r>
        <w:rPr>
          <w:spacing w:val="1"/>
        </w:rPr>
        <w:t xml:space="preserve"> </w:t>
      </w:r>
      <w:r>
        <w:t>три времени и разберемся, в чем фишка длительных времен. Если хотите по-</w:t>
      </w:r>
      <w:r>
        <w:rPr>
          <w:spacing w:val="1"/>
        </w:rPr>
        <w:t xml:space="preserve"> </w:t>
      </w:r>
      <w:r>
        <w:t>вторить,</w:t>
      </w:r>
      <w:r>
        <w:rPr>
          <w:spacing w:val="-2"/>
        </w:rPr>
        <w:t xml:space="preserve"> </w:t>
      </w:r>
      <w:r>
        <w:t>то про каждое время рассказываем</w:t>
      </w:r>
      <w:r>
        <w:rPr>
          <w:spacing w:val="-1"/>
        </w:rPr>
        <w:t xml:space="preserve"> </w:t>
      </w:r>
      <w:r>
        <w:t>здесь:</w:t>
      </w:r>
    </w:p>
    <w:p w:rsidR="00357B9E" w:rsidRPr="00B73AA5" w:rsidRDefault="00B73AA5">
      <w:pPr>
        <w:pStyle w:val="a7"/>
        <w:spacing w:line="276" w:lineRule="auto"/>
        <w:ind w:left="1475" w:right="6871"/>
        <w:rPr>
          <w:lang w:val="en-US"/>
        </w:rPr>
      </w:pPr>
      <w:r w:rsidRPr="00B73AA5">
        <w:rPr>
          <w:lang w:val="en-US"/>
        </w:rPr>
        <w:t>Present continuous</w:t>
      </w:r>
      <w:r w:rsidRPr="00B73AA5">
        <w:rPr>
          <w:spacing w:val="-67"/>
          <w:lang w:val="en-US"/>
        </w:rPr>
        <w:t xml:space="preserve"> </w:t>
      </w:r>
      <w:r w:rsidRPr="00B73AA5">
        <w:rPr>
          <w:lang w:val="en-US"/>
        </w:rPr>
        <w:t>Past continuous</w:t>
      </w:r>
      <w:r w:rsidRPr="00B73AA5">
        <w:rPr>
          <w:spacing w:val="1"/>
          <w:lang w:val="en-US"/>
        </w:rPr>
        <w:t xml:space="preserve"> </w:t>
      </w:r>
      <w:r w:rsidRPr="00B73AA5">
        <w:rPr>
          <w:lang w:val="en-US"/>
        </w:rPr>
        <w:t>Future</w:t>
      </w:r>
      <w:r w:rsidRPr="00B73AA5">
        <w:rPr>
          <w:spacing w:val="-4"/>
          <w:lang w:val="en-US"/>
        </w:rPr>
        <w:t xml:space="preserve"> </w:t>
      </w:r>
      <w:r w:rsidRPr="00B73AA5">
        <w:rPr>
          <w:lang w:val="en-US"/>
        </w:rPr>
        <w:t>continuous</w:t>
      </w:r>
    </w:p>
    <w:p w:rsidR="00357B9E" w:rsidRPr="00B73AA5" w:rsidRDefault="00357B9E">
      <w:pPr>
        <w:pStyle w:val="a7"/>
        <w:spacing w:before="9"/>
        <w:rPr>
          <w:sz w:val="32"/>
          <w:lang w:val="en-US"/>
        </w:rPr>
      </w:pPr>
    </w:p>
    <w:p w:rsidR="00357B9E" w:rsidRDefault="00B73AA5">
      <w:pPr>
        <w:pStyle w:val="20"/>
        <w:ind w:left="1475"/>
        <w:jc w:val="both"/>
      </w:pPr>
      <w:r>
        <w:t>В</w:t>
      </w:r>
      <w:r>
        <w:rPr>
          <w:spacing w:val="-3"/>
        </w:rPr>
        <w:t xml:space="preserve"> </w:t>
      </w:r>
      <w:r>
        <w:t>чем</w:t>
      </w:r>
      <w:r>
        <w:rPr>
          <w:spacing w:val="-2"/>
        </w:rPr>
        <w:t xml:space="preserve"> </w:t>
      </w:r>
      <w:r>
        <w:t>суть</w:t>
      </w:r>
      <w:r>
        <w:rPr>
          <w:spacing w:val="-3"/>
        </w:rPr>
        <w:t xml:space="preserve"> </w:t>
      </w:r>
      <w:r>
        <w:t>Continuous?</w:t>
      </w:r>
    </w:p>
    <w:p w:rsidR="00357B9E" w:rsidRDefault="00B73AA5">
      <w:pPr>
        <w:pStyle w:val="a7"/>
        <w:spacing w:before="40" w:line="276" w:lineRule="auto"/>
        <w:ind w:left="909" w:right="216" w:firstLine="566"/>
        <w:jc w:val="both"/>
      </w:pPr>
      <w:r>
        <w:t>«Continuous» — означает «продолженный, продолжающийся, непрерыв-</w:t>
      </w:r>
      <w:r>
        <w:rPr>
          <w:spacing w:val="1"/>
        </w:rPr>
        <w:t xml:space="preserve"> </w:t>
      </w:r>
      <w:r>
        <w:t>ный или длительный».</w:t>
      </w:r>
      <w:r>
        <w:rPr>
          <w:spacing w:val="1"/>
        </w:rPr>
        <w:t xml:space="preserve"> </w:t>
      </w:r>
      <w:r>
        <w:t>Группа этих времен используется, когда нам важна</w:t>
      </w:r>
      <w:r>
        <w:rPr>
          <w:spacing w:val="1"/>
        </w:rPr>
        <w:t xml:space="preserve"> </w:t>
      </w:r>
      <w:r>
        <w:t>длительность действия, действие как процесс, который происходит в течение</w:t>
      </w:r>
      <w:r>
        <w:rPr>
          <w:spacing w:val="1"/>
        </w:rPr>
        <w:t xml:space="preserve"> </w:t>
      </w:r>
      <w:r>
        <w:t>какого-то временного</w:t>
      </w:r>
      <w:r>
        <w:rPr>
          <w:spacing w:val="1"/>
        </w:rPr>
        <w:t xml:space="preserve"> </w:t>
      </w:r>
      <w:r>
        <w:t>промежутка.</w:t>
      </w:r>
    </w:p>
    <w:p w:rsidR="00357B9E" w:rsidRDefault="00B73AA5">
      <w:pPr>
        <w:pStyle w:val="a7"/>
        <w:spacing w:before="1" w:line="276" w:lineRule="auto"/>
        <w:ind w:left="909" w:right="214" w:firstLine="566"/>
        <w:jc w:val="both"/>
      </w:pPr>
      <w:r>
        <w:t>В случае настоящего продолженного времени, мы говорим о незакон-</w:t>
      </w:r>
      <w:r>
        <w:rPr>
          <w:spacing w:val="1"/>
        </w:rPr>
        <w:t xml:space="preserve"> </w:t>
      </w:r>
      <w:r>
        <w:t>ченном действии, которое длится прямо сейчас, в настоящий момент, в мо-</w:t>
      </w:r>
      <w:r>
        <w:rPr>
          <w:spacing w:val="1"/>
        </w:rPr>
        <w:t xml:space="preserve"> </w:t>
      </w:r>
      <w:r>
        <w:t>мент</w:t>
      </w:r>
      <w:r>
        <w:rPr>
          <w:spacing w:val="-1"/>
        </w:rPr>
        <w:t xml:space="preserve"> </w:t>
      </w:r>
      <w:r>
        <w:t>речи:</w:t>
      </w:r>
    </w:p>
    <w:p w:rsidR="00357B9E" w:rsidRPr="00B73AA5" w:rsidRDefault="00B73AA5">
      <w:pPr>
        <w:ind w:left="1475"/>
        <w:jc w:val="both"/>
        <w:rPr>
          <w:i/>
          <w:sz w:val="28"/>
          <w:lang w:val="en-US"/>
        </w:rPr>
      </w:pPr>
      <w:r w:rsidRPr="00B73AA5">
        <w:rPr>
          <w:i/>
          <w:sz w:val="28"/>
          <w:lang w:val="en-US"/>
        </w:rPr>
        <w:t>I</w:t>
      </w:r>
      <w:r w:rsidRPr="00B73AA5">
        <w:rPr>
          <w:i/>
          <w:spacing w:val="-1"/>
          <w:sz w:val="28"/>
          <w:lang w:val="en-US"/>
        </w:rPr>
        <w:t xml:space="preserve"> </w:t>
      </w:r>
      <w:r w:rsidRPr="00B73AA5">
        <w:rPr>
          <w:i/>
          <w:sz w:val="28"/>
          <w:lang w:val="en-US"/>
        </w:rPr>
        <w:t>am</w:t>
      </w:r>
      <w:r w:rsidRPr="00B73AA5">
        <w:rPr>
          <w:i/>
          <w:spacing w:val="-1"/>
          <w:sz w:val="28"/>
          <w:lang w:val="en-US"/>
        </w:rPr>
        <w:t xml:space="preserve"> </w:t>
      </w:r>
      <w:r w:rsidRPr="00B73AA5">
        <w:rPr>
          <w:i/>
          <w:sz w:val="28"/>
          <w:lang w:val="en-US"/>
        </w:rPr>
        <w:t>reading</w:t>
      </w:r>
      <w:r w:rsidRPr="00B73AA5">
        <w:rPr>
          <w:i/>
          <w:spacing w:val="-4"/>
          <w:sz w:val="28"/>
          <w:lang w:val="en-US"/>
        </w:rPr>
        <w:t xml:space="preserve"> </w:t>
      </w:r>
      <w:r w:rsidRPr="00B73AA5">
        <w:rPr>
          <w:i/>
          <w:sz w:val="28"/>
          <w:lang w:val="en-US"/>
        </w:rPr>
        <w:t>a</w:t>
      </w:r>
      <w:r w:rsidRPr="00B73AA5">
        <w:rPr>
          <w:i/>
          <w:spacing w:val="1"/>
          <w:sz w:val="28"/>
          <w:lang w:val="en-US"/>
        </w:rPr>
        <w:t xml:space="preserve"> </w:t>
      </w:r>
      <w:r w:rsidRPr="00B73AA5">
        <w:rPr>
          <w:i/>
          <w:sz w:val="28"/>
          <w:lang w:val="en-US"/>
        </w:rPr>
        <w:t>book. -</w:t>
      </w:r>
      <w:r w:rsidRPr="00B73AA5">
        <w:rPr>
          <w:i/>
          <w:spacing w:val="-1"/>
          <w:sz w:val="28"/>
          <w:lang w:val="en-US"/>
        </w:rPr>
        <w:t xml:space="preserve"> </w:t>
      </w:r>
      <w:r>
        <w:rPr>
          <w:i/>
          <w:sz w:val="28"/>
        </w:rPr>
        <w:t>Я</w:t>
      </w:r>
      <w:r w:rsidRPr="00B73AA5">
        <w:rPr>
          <w:i/>
          <w:spacing w:val="-2"/>
          <w:sz w:val="28"/>
          <w:lang w:val="en-US"/>
        </w:rPr>
        <w:t xml:space="preserve"> </w:t>
      </w:r>
      <w:r>
        <w:rPr>
          <w:i/>
          <w:sz w:val="28"/>
        </w:rPr>
        <w:t>читаю</w:t>
      </w:r>
      <w:r w:rsidRPr="00B73AA5">
        <w:rPr>
          <w:i/>
          <w:spacing w:val="-1"/>
          <w:sz w:val="28"/>
          <w:lang w:val="en-US"/>
        </w:rPr>
        <w:t xml:space="preserve"> </w:t>
      </w:r>
      <w:r>
        <w:rPr>
          <w:i/>
          <w:sz w:val="28"/>
        </w:rPr>
        <w:t>книгу</w:t>
      </w:r>
      <w:r w:rsidRPr="00B73AA5">
        <w:rPr>
          <w:i/>
          <w:sz w:val="28"/>
          <w:lang w:val="en-US"/>
        </w:rPr>
        <w:t>.</w:t>
      </w:r>
    </w:p>
    <w:p w:rsidR="00357B9E" w:rsidRPr="00B73AA5" w:rsidRDefault="00357B9E">
      <w:pPr>
        <w:pStyle w:val="a7"/>
        <w:spacing w:before="4"/>
        <w:rPr>
          <w:i/>
          <w:sz w:val="24"/>
          <w:lang w:val="en-US"/>
        </w:rPr>
      </w:pPr>
    </w:p>
    <w:p w:rsidR="00357B9E" w:rsidRDefault="00B73AA5">
      <w:pPr>
        <w:pStyle w:val="a7"/>
        <w:spacing w:before="1"/>
        <w:ind w:left="1459" w:right="773"/>
        <w:jc w:val="center"/>
      </w:pPr>
      <w:r>
        <w:t>239</w:t>
      </w:r>
    </w:p>
    <w:p w:rsidR="00357B9E" w:rsidRDefault="00357B9E">
      <w:pPr>
        <w:jc w:val="center"/>
        <w:sectPr w:rsidR="00357B9E">
          <w:footerReference w:type="default" r:id="rId262"/>
          <w:pgSz w:w="11910" w:h="16840"/>
          <w:pgMar w:top="1040" w:right="740" w:bottom="280" w:left="680" w:header="0" w:footer="0" w:gutter="0"/>
          <w:cols w:space="720"/>
        </w:sectPr>
      </w:pPr>
    </w:p>
    <w:p w:rsidR="00357B9E" w:rsidRDefault="00B73AA5">
      <w:pPr>
        <w:pStyle w:val="a7"/>
        <w:spacing w:before="67" w:line="278" w:lineRule="auto"/>
        <w:ind w:left="284" w:right="841" w:firstLine="566"/>
        <w:jc w:val="both"/>
      </w:pPr>
      <w:r>
        <w:lastRenderedPageBreak/>
        <w:t>В случае прошедшего продолженного времени, мы говорим о незакон-</w:t>
      </w:r>
      <w:r>
        <w:rPr>
          <w:spacing w:val="1"/>
        </w:rPr>
        <w:t xml:space="preserve"> </w:t>
      </w:r>
      <w:r>
        <w:t>ченном</w:t>
      </w:r>
      <w:r>
        <w:rPr>
          <w:spacing w:val="-5"/>
        </w:rPr>
        <w:t xml:space="preserve"> </w:t>
      </w:r>
      <w:r>
        <w:t>действии,</w:t>
      </w:r>
      <w:r>
        <w:rPr>
          <w:spacing w:val="-3"/>
        </w:rPr>
        <w:t xml:space="preserve"> </w:t>
      </w:r>
      <w:r>
        <w:t>которое</w:t>
      </w:r>
      <w:r>
        <w:rPr>
          <w:spacing w:val="-1"/>
        </w:rPr>
        <w:t xml:space="preserve"> </w:t>
      </w:r>
      <w:r>
        <w:t>происходило</w:t>
      </w:r>
      <w:r>
        <w:rPr>
          <w:spacing w:val="-3"/>
        </w:rPr>
        <w:t xml:space="preserve"> </w:t>
      </w:r>
      <w:r>
        <w:t>в</w:t>
      </w:r>
      <w:r>
        <w:rPr>
          <w:spacing w:val="-3"/>
        </w:rPr>
        <w:t xml:space="preserve"> </w:t>
      </w:r>
      <w:r>
        <w:t>определенный</w:t>
      </w:r>
      <w:r>
        <w:rPr>
          <w:spacing w:val="4"/>
        </w:rPr>
        <w:t xml:space="preserve"> </w:t>
      </w:r>
      <w:r>
        <w:t>момент</w:t>
      </w:r>
      <w:r>
        <w:rPr>
          <w:spacing w:val="-3"/>
        </w:rPr>
        <w:t xml:space="preserve"> </w:t>
      </w:r>
      <w:r>
        <w:t>в</w:t>
      </w:r>
      <w:r>
        <w:rPr>
          <w:spacing w:val="-4"/>
        </w:rPr>
        <w:t xml:space="preserve"> </w:t>
      </w:r>
      <w:r>
        <w:t>прошлом:</w:t>
      </w:r>
    </w:p>
    <w:p w:rsidR="00357B9E" w:rsidRPr="00B73AA5" w:rsidRDefault="00B73AA5">
      <w:pPr>
        <w:spacing w:line="317" w:lineRule="exact"/>
        <w:ind w:left="851"/>
        <w:jc w:val="both"/>
        <w:rPr>
          <w:i/>
          <w:sz w:val="28"/>
          <w:lang w:val="en-US"/>
        </w:rPr>
      </w:pPr>
      <w:r w:rsidRPr="00B73AA5">
        <w:rPr>
          <w:i/>
          <w:sz w:val="28"/>
          <w:lang w:val="en-US"/>
        </w:rPr>
        <w:t>I</w:t>
      </w:r>
      <w:r w:rsidRPr="00B73AA5">
        <w:rPr>
          <w:i/>
          <w:spacing w:val="-1"/>
          <w:sz w:val="28"/>
          <w:lang w:val="en-US"/>
        </w:rPr>
        <w:t xml:space="preserve"> </w:t>
      </w:r>
      <w:r w:rsidRPr="00B73AA5">
        <w:rPr>
          <w:i/>
          <w:sz w:val="28"/>
          <w:lang w:val="en-US"/>
        </w:rPr>
        <w:t>was</w:t>
      </w:r>
      <w:r w:rsidRPr="00B73AA5">
        <w:rPr>
          <w:i/>
          <w:spacing w:val="-3"/>
          <w:sz w:val="28"/>
          <w:lang w:val="en-US"/>
        </w:rPr>
        <w:t xml:space="preserve"> </w:t>
      </w:r>
      <w:r w:rsidRPr="00B73AA5">
        <w:rPr>
          <w:i/>
          <w:sz w:val="28"/>
          <w:lang w:val="en-US"/>
        </w:rPr>
        <w:t>reading</w:t>
      </w:r>
      <w:r w:rsidRPr="00B73AA5">
        <w:rPr>
          <w:i/>
          <w:spacing w:val="-3"/>
          <w:sz w:val="28"/>
          <w:lang w:val="en-US"/>
        </w:rPr>
        <w:t xml:space="preserve"> </w:t>
      </w:r>
      <w:r w:rsidRPr="00B73AA5">
        <w:rPr>
          <w:i/>
          <w:sz w:val="28"/>
          <w:lang w:val="en-US"/>
        </w:rPr>
        <w:t>a book</w:t>
      </w:r>
      <w:r w:rsidRPr="00B73AA5">
        <w:rPr>
          <w:i/>
          <w:spacing w:val="-4"/>
          <w:sz w:val="28"/>
          <w:lang w:val="en-US"/>
        </w:rPr>
        <w:t xml:space="preserve"> </w:t>
      </w:r>
      <w:r w:rsidRPr="00B73AA5">
        <w:rPr>
          <w:i/>
          <w:sz w:val="28"/>
          <w:lang w:val="en-US"/>
        </w:rPr>
        <w:t>yesterday</w:t>
      </w:r>
      <w:r w:rsidRPr="00B73AA5">
        <w:rPr>
          <w:i/>
          <w:spacing w:val="-1"/>
          <w:sz w:val="28"/>
          <w:lang w:val="en-US"/>
        </w:rPr>
        <w:t xml:space="preserve"> </w:t>
      </w:r>
      <w:r w:rsidRPr="00B73AA5">
        <w:rPr>
          <w:i/>
          <w:sz w:val="28"/>
          <w:lang w:val="en-US"/>
        </w:rPr>
        <w:t>at</w:t>
      </w:r>
      <w:r w:rsidRPr="00B73AA5">
        <w:rPr>
          <w:i/>
          <w:spacing w:val="-3"/>
          <w:sz w:val="28"/>
          <w:lang w:val="en-US"/>
        </w:rPr>
        <w:t xml:space="preserve"> </w:t>
      </w:r>
      <w:r w:rsidRPr="00B73AA5">
        <w:rPr>
          <w:i/>
          <w:sz w:val="28"/>
          <w:lang w:val="en-US"/>
        </w:rPr>
        <w:t>9 p.m.-</w:t>
      </w:r>
      <w:r w:rsidRPr="00B73AA5">
        <w:rPr>
          <w:i/>
          <w:spacing w:val="-2"/>
          <w:sz w:val="28"/>
          <w:lang w:val="en-US"/>
        </w:rPr>
        <w:t xml:space="preserve"> </w:t>
      </w:r>
      <w:r>
        <w:rPr>
          <w:i/>
          <w:sz w:val="28"/>
        </w:rPr>
        <w:t>Я</w:t>
      </w:r>
      <w:r w:rsidRPr="00B73AA5">
        <w:rPr>
          <w:i/>
          <w:sz w:val="28"/>
          <w:lang w:val="en-US"/>
        </w:rPr>
        <w:t xml:space="preserve"> </w:t>
      </w:r>
      <w:r>
        <w:rPr>
          <w:i/>
          <w:sz w:val="28"/>
        </w:rPr>
        <w:t>читал</w:t>
      </w:r>
      <w:r w:rsidRPr="00B73AA5">
        <w:rPr>
          <w:i/>
          <w:spacing w:val="-1"/>
          <w:sz w:val="28"/>
          <w:lang w:val="en-US"/>
        </w:rPr>
        <w:t xml:space="preserve"> </w:t>
      </w:r>
      <w:r>
        <w:rPr>
          <w:i/>
          <w:sz w:val="28"/>
        </w:rPr>
        <w:t>книгу</w:t>
      </w:r>
      <w:r w:rsidRPr="00B73AA5">
        <w:rPr>
          <w:i/>
          <w:spacing w:val="-3"/>
          <w:sz w:val="28"/>
          <w:lang w:val="en-US"/>
        </w:rPr>
        <w:t xml:space="preserve"> </w:t>
      </w:r>
      <w:r>
        <w:rPr>
          <w:i/>
          <w:sz w:val="28"/>
        </w:rPr>
        <w:t>вчера</w:t>
      </w:r>
      <w:r w:rsidRPr="00B73AA5">
        <w:rPr>
          <w:i/>
          <w:spacing w:val="-2"/>
          <w:sz w:val="28"/>
          <w:lang w:val="en-US"/>
        </w:rPr>
        <w:t xml:space="preserve"> </w:t>
      </w:r>
      <w:r>
        <w:rPr>
          <w:i/>
          <w:sz w:val="28"/>
        </w:rPr>
        <w:t>в</w:t>
      </w:r>
      <w:r w:rsidRPr="00B73AA5">
        <w:rPr>
          <w:i/>
          <w:spacing w:val="-1"/>
          <w:sz w:val="28"/>
          <w:lang w:val="en-US"/>
        </w:rPr>
        <w:t xml:space="preserve"> </w:t>
      </w:r>
      <w:r w:rsidRPr="00B73AA5">
        <w:rPr>
          <w:i/>
          <w:sz w:val="28"/>
          <w:lang w:val="en-US"/>
        </w:rPr>
        <w:t>9</w:t>
      </w:r>
      <w:r w:rsidRPr="00B73AA5">
        <w:rPr>
          <w:i/>
          <w:spacing w:val="-1"/>
          <w:sz w:val="28"/>
          <w:lang w:val="en-US"/>
        </w:rPr>
        <w:t xml:space="preserve"> </w:t>
      </w:r>
      <w:r>
        <w:rPr>
          <w:i/>
          <w:sz w:val="28"/>
        </w:rPr>
        <w:t>вечера</w:t>
      </w:r>
      <w:r w:rsidRPr="00B73AA5">
        <w:rPr>
          <w:i/>
          <w:sz w:val="28"/>
          <w:lang w:val="en-US"/>
        </w:rPr>
        <w:t>.</w:t>
      </w:r>
    </w:p>
    <w:p w:rsidR="00357B9E" w:rsidRDefault="00B73AA5">
      <w:pPr>
        <w:pStyle w:val="a7"/>
        <w:spacing w:before="48" w:line="278" w:lineRule="auto"/>
        <w:ind w:left="284" w:right="843" w:firstLine="566"/>
        <w:jc w:val="both"/>
      </w:pPr>
      <w:r>
        <w:t>В случае будущего продолженного времени, мы говорим о действии, ко-</w:t>
      </w:r>
      <w:r>
        <w:rPr>
          <w:spacing w:val="-67"/>
        </w:rPr>
        <w:t xml:space="preserve"> </w:t>
      </w:r>
      <w:r>
        <w:t>торое</w:t>
      </w:r>
      <w:r>
        <w:rPr>
          <w:spacing w:val="-4"/>
        </w:rPr>
        <w:t xml:space="preserve"> </w:t>
      </w:r>
      <w:r>
        <w:t>будет происходить</w:t>
      </w:r>
      <w:r>
        <w:rPr>
          <w:spacing w:val="-2"/>
        </w:rPr>
        <w:t xml:space="preserve"> </w:t>
      </w:r>
      <w:r>
        <w:t>в</w:t>
      </w:r>
      <w:r>
        <w:rPr>
          <w:spacing w:val="-1"/>
        </w:rPr>
        <w:t xml:space="preserve"> </w:t>
      </w:r>
      <w:r>
        <w:t>определенный</w:t>
      </w:r>
      <w:r>
        <w:rPr>
          <w:spacing w:val="-1"/>
        </w:rPr>
        <w:t xml:space="preserve"> </w:t>
      </w:r>
      <w:r>
        <w:t>момент</w:t>
      </w:r>
      <w:r>
        <w:rPr>
          <w:spacing w:val="-1"/>
        </w:rPr>
        <w:t xml:space="preserve"> </w:t>
      </w:r>
      <w:r>
        <w:t>в</w:t>
      </w:r>
      <w:r>
        <w:rPr>
          <w:spacing w:val="-3"/>
        </w:rPr>
        <w:t xml:space="preserve"> </w:t>
      </w:r>
      <w:r>
        <w:t>будущем.</w:t>
      </w:r>
    </w:p>
    <w:p w:rsidR="00357B9E" w:rsidRPr="00B73AA5" w:rsidRDefault="00B73AA5">
      <w:pPr>
        <w:spacing w:line="276" w:lineRule="auto"/>
        <w:ind w:left="284" w:right="842" w:firstLine="566"/>
        <w:jc w:val="both"/>
        <w:rPr>
          <w:i/>
          <w:sz w:val="28"/>
          <w:lang w:val="en-US"/>
        </w:rPr>
      </w:pPr>
      <w:r w:rsidRPr="00B73AA5">
        <w:rPr>
          <w:i/>
          <w:sz w:val="28"/>
          <w:lang w:val="en-US"/>
        </w:rPr>
        <w:t xml:space="preserve">I will be reading a book tomorrow at 9 p.m. - </w:t>
      </w:r>
      <w:r>
        <w:rPr>
          <w:i/>
          <w:sz w:val="28"/>
        </w:rPr>
        <w:t>Я</w:t>
      </w:r>
      <w:r w:rsidRPr="00B73AA5">
        <w:rPr>
          <w:i/>
          <w:sz w:val="28"/>
          <w:lang w:val="en-US"/>
        </w:rPr>
        <w:t xml:space="preserve"> </w:t>
      </w:r>
      <w:r>
        <w:rPr>
          <w:i/>
          <w:sz w:val="28"/>
        </w:rPr>
        <w:t>буду</w:t>
      </w:r>
      <w:r w:rsidRPr="00B73AA5">
        <w:rPr>
          <w:i/>
          <w:sz w:val="28"/>
          <w:lang w:val="en-US"/>
        </w:rPr>
        <w:t xml:space="preserve"> </w:t>
      </w:r>
      <w:r>
        <w:rPr>
          <w:i/>
          <w:sz w:val="28"/>
        </w:rPr>
        <w:t>читать</w:t>
      </w:r>
      <w:r w:rsidRPr="00B73AA5">
        <w:rPr>
          <w:i/>
          <w:sz w:val="28"/>
          <w:lang w:val="en-US"/>
        </w:rPr>
        <w:t xml:space="preserve"> </w:t>
      </w:r>
      <w:r>
        <w:rPr>
          <w:i/>
          <w:sz w:val="28"/>
        </w:rPr>
        <w:t>книгу</w:t>
      </w:r>
      <w:r w:rsidRPr="00B73AA5">
        <w:rPr>
          <w:i/>
          <w:sz w:val="28"/>
          <w:lang w:val="en-US"/>
        </w:rPr>
        <w:t xml:space="preserve"> </w:t>
      </w:r>
      <w:r>
        <w:rPr>
          <w:i/>
          <w:sz w:val="28"/>
        </w:rPr>
        <w:t>завтра</w:t>
      </w:r>
      <w:r w:rsidRPr="00B73AA5">
        <w:rPr>
          <w:i/>
          <w:sz w:val="28"/>
          <w:lang w:val="en-US"/>
        </w:rPr>
        <w:t xml:space="preserve"> </w:t>
      </w:r>
      <w:r>
        <w:rPr>
          <w:i/>
          <w:sz w:val="28"/>
        </w:rPr>
        <w:t>в</w:t>
      </w:r>
      <w:r w:rsidRPr="00B73AA5">
        <w:rPr>
          <w:i/>
          <w:spacing w:val="-67"/>
          <w:sz w:val="28"/>
          <w:lang w:val="en-US"/>
        </w:rPr>
        <w:t xml:space="preserve"> </w:t>
      </w:r>
      <w:r w:rsidRPr="00B73AA5">
        <w:rPr>
          <w:i/>
          <w:sz w:val="28"/>
          <w:lang w:val="en-US"/>
        </w:rPr>
        <w:t>9</w:t>
      </w:r>
      <w:r w:rsidRPr="00B73AA5">
        <w:rPr>
          <w:i/>
          <w:spacing w:val="-1"/>
          <w:sz w:val="28"/>
          <w:lang w:val="en-US"/>
        </w:rPr>
        <w:t xml:space="preserve"> </w:t>
      </w:r>
      <w:r>
        <w:rPr>
          <w:i/>
          <w:sz w:val="28"/>
        </w:rPr>
        <w:t>вечера</w:t>
      </w:r>
      <w:r w:rsidRPr="00B73AA5">
        <w:rPr>
          <w:i/>
          <w:sz w:val="28"/>
          <w:lang w:val="en-US"/>
        </w:rPr>
        <w:t>.</w:t>
      </w:r>
    </w:p>
    <w:p w:rsidR="00357B9E" w:rsidRDefault="00B73AA5">
      <w:pPr>
        <w:pStyle w:val="a7"/>
        <w:spacing w:line="276" w:lineRule="auto"/>
        <w:ind w:left="284" w:right="839" w:firstLine="566"/>
        <w:jc w:val="both"/>
      </w:pPr>
      <w:r>
        <w:t>Как видите, все три действия описывают действие как незаконченный</w:t>
      </w:r>
      <w:r>
        <w:rPr>
          <w:spacing w:val="1"/>
        </w:rPr>
        <w:t xml:space="preserve"> </w:t>
      </w:r>
      <w:r>
        <w:t>процесс,</w:t>
      </w:r>
      <w:r>
        <w:rPr>
          <w:spacing w:val="1"/>
        </w:rPr>
        <w:t xml:space="preserve"> </w:t>
      </w:r>
      <w:r>
        <w:t>разница только в том, когда он происходил – в прошлом, настоя-</w:t>
      </w:r>
      <w:r>
        <w:rPr>
          <w:spacing w:val="1"/>
        </w:rPr>
        <w:t xml:space="preserve"> </w:t>
      </w:r>
      <w:r>
        <w:t>щем</w:t>
      </w:r>
      <w:r>
        <w:rPr>
          <w:spacing w:val="-1"/>
        </w:rPr>
        <w:t xml:space="preserve"> </w:t>
      </w:r>
      <w:r>
        <w:t>или</w:t>
      </w:r>
      <w:r>
        <w:rPr>
          <w:spacing w:val="-3"/>
        </w:rPr>
        <w:t xml:space="preserve"> </w:t>
      </w:r>
      <w:r>
        <w:t>будущем.</w:t>
      </w:r>
    </w:p>
    <w:p w:rsidR="00357B9E" w:rsidRDefault="00357B9E">
      <w:pPr>
        <w:pStyle w:val="a7"/>
        <w:spacing w:before="4"/>
        <w:rPr>
          <w:sz w:val="32"/>
        </w:rPr>
      </w:pPr>
    </w:p>
    <w:p w:rsidR="00357B9E" w:rsidRDefault="00B73AA5">
      <w:pPr>
        <w:pStyle w:val="20"/>
        <w:spacing w:before="1"/>
        <w:jc w:val="both"/>
      </w:pPr>
      <w:r>
        <w:t>Особенности</w:t>
      </w:r>
      <w:r>
        <w:rPr>
          <w:spacing w:val="-1"/>
        </w:rPr>
        <w:t xml:space="preserve"> </w:t>
      </w:r>
      <w:r>
        <w:t>употребления</w:t>
      </w:r>
    </w:p>
    <w:p w:rsidR="00357B9E" w:rsidRDefault="00B73AA5">
      <w:pPr>
        <w:pStyle w:val="a7"/>
        <w:spacing w:before="41" w:line="276" w:lineRule="auto"/>
        <w:ind w:left="284" w:right="838" w:firstLine="566"/>
        <w:jc w:val="both"/>
      </w:pPr>
      <w:r>
        <w:t>Во всех трех временах у нас указывается (или подразумевается) точное</w:t>
      </w:r>
      <w:r>
        <w:rPr>
          <w:spacing w:val="1"/>
        </w:rPr>
        <w:t xml:space="preserve"> </w:t>
      </w:r>
      <w:r>
        <w:t>время действия: now, yesterday at 5 o‘clock, when he came, tomorrow at 8 a.m. и</w:t>
      </w:r>
      <w:r>
        <w:rPr>
          <w:spacing w:val="-67"/>
        </w:rPr>
        <w:t xml:space="preserve"> </w:t>
      </w:r>
      <w:r>
        <w:t>так далее. Это именно момент, в который действие уже происходило, то есть,</w:t>
      </w:r>
      <w:r>
        <w:rPr>
          <w:spacing w:val="-67"/>
        </w:rPr>
        <w:t xml:space="preserve"> </w:t>
      </w:r>
      <w:r>
        <w:t>оно</w:t>
      </w:r>
      <w:r>
        <w:rPr>
          <w:spacing w:val="56"/>
        </w:rPr>
        <w:t xml:space="preserve"> </w:t>
      </w:r>
      <w:r>
        <w:t>началось</w:t>
      </w:r>
      <w:r>
        <w:rPr>
          <w:spacing w:val="56"/>
        </w:rPr>
        <w:t xml:space="preserve"> </w:t>
      </w:r>
      <w:r>
        <w:t>до</w:t>
      </w:r>
      <w:r>
        <w:rPr>
          <w:spacing w:val="56"/>
        </w:rPr>
        <w:t xml:space="preserve"> </w:t>
      </w:r>
      <w:r>
        <w:t>данного</w:t>
      </w:r>
      <w:r>
        <w:rPr>
          <w:spacing w:val="57"/>
        </w:rPr>
        <w:t xml:space="preserve"> </w:t>
      </w:r>
      <w:r>
        <w:t>момента</w:t>
      </w:r>
      <w:r>
        <w:rPr>
          <w:spacing w:val="56"/>
        </w:rPr>
        <w:t xml:space="preserve"> </w:t>
      </w:r>
      <w:r>
        <w:t>и</w:t>
      </w:r>
      <w:r>
        <w:rPr>
          <w:spacing w:val="56"/>
        </w:rPr>
        <w:t xml:space="preserve"> </w:t>
      </w:r>
      <w:r>
        <w:t>продолжалось</w:t>
      </w:r>
      <w:r>
        <w:rPr>
          <w:spacing w:val="56"/>
        </w:rPr>
        <w:t xml:space="preserve"> </w:t>
      </w:r>
      <w:r>
        <w:t>после.</w:t>
      </w:r>
      <w:r>
        <w:rPr>
          <w:spacing w:val="52"/>
        </w:rPr>
        <w:t xml:space="preserve"> </w:t>
      </w:r>
      <w:r>
        <w:t>В</w:t>
      </w:r>
      <w:r>
        <w:rPr>
          <w:spacing w:val="56"/>
        </w:rPr>
        <w:t xml:space="preserve"> </w:t>
      </w:r>
      <w:r>
        <w:t>этом</w:t>
      </w:r>
      <w:r>
        <w:rPr>
          <w:spacing w:val="57"/>
        </w:rPr>
        <w:t xml:space="preserve"> </w:t>
      </w:r>
      <w:r>
        <w:t>отличие</w:t>
      </w:r>
      <w:r>
        <w:rPr>
          <w:spacing w:val="-68"/>
        </w:rPr>
        <w:t xml:space="preserve"> </w:t>
      </w:r>
      <w:r>
        <w:t>этой группы времен от времен группы Simple – в Simple указывается момент</w:t>
      </w:r>
      <w:r>
        <w:rPr>
          <w:spacing w:val="1"/>
        </w:rPr>
        <w:t xml:space="preserve"> </w:t>
      </w:r>
      <w:r>
        <w:t>времени, когда действие началось или закончилось, но не длилось! Simple –</w:t>
      </w:r>
      <w:r>
        <w:rPr>
          <w:spacing w:val="1"/>
        </w:rPr>
        <w:t xml:space="preserve"> </w:t>
      </w:r>
      <w:r>
        <w:t>описывают просто действие как факт, без акцента на процесс. Наглядно это</w:t>
      </w:r>
      <w:r>
        <w:rPr>
          <w:spacing w:val="1"/>
        </w:rPr>
        <w:t xml:space="preserve"> </w:t>
      </w:r>
      <w:r>
        <w:t>можно</w:t>
      </w:r>
      <w:r>
        <w:rPr>
          <w:spacing w:val="1"/>
        </w:rPr>
        <w:t xml:space="preserve"> </w:t>
      </w:r>
      <w:r>
        <w:t>увидеть</w:t>
      </w:r>
      <w:r>
        <w:rPr>
          <w:spacing w:val="1"/>
        </w:rPr>
        <w:t xml:space="preserve"> </w:t>
      </w:r>
      <w:r>
        <w:t>в</w:t>
      </w:r>
      <w:r>
        <w:rPr>
          <w:spacing w:val="1"/>
        </w:rPr>
        <w:t xml:space="preserve"> </w:t>
      </w:r>
      <w:r>
        <w:t>сложных</w:t>
      </w:r>
      <w:r>
        <w:rPr>
          <w:spacing w:val="1"/>
        </w:rPr>
        <w:t xml:space="preserve"> </w:t>
      </w:r>
      <w:r>
        <w:t>предложениях,</w:t>
      </w:r>
      <w:r>
        <w:rPr>
          <w:spacing w:val="1"/>
        </w:rPr>
        <w:t xml:space="preserve"> </w:t>
      </w:r>
      <w:r>
        <w:t>содержащих</w:t>
      </w:r>
      <w:r>
        <w:rPr>
          <w:spacing w:val="1"/>
        </w:rPr>
        <w:t xml:space="preserve"> </w:t>
      </w:r>
      <w:r>
        <w:t>как</w:t>
      </w:r>
      <w:r>
        <w:rPr>
          <w:spacing w:val="1"/>
        </w:rPr>
        <w:t xml:space="preserve"> </w:t>
      </w:r>
      <w:r>
        <w:t>simple,</w:t>
      </w:r>
      <w:r>
        <w:rPr>
          <w:spacing w:val="1"/>
        </w:rPr>
        <w:t xml:space="preserve"> </w:t>
      </w:r>
      <w:r>
        <w:t>так</w:t>
      </w:r>
      <w:r>
        <w:rPr>
          <w:spacing w:val="1"/>
        </w:rPr>
        <w:t xml:space="preserve"> </w:t>
      </w:r>
      <w:r>
        <w:t>и</w:t>
      </w:r>
      <w:r>
        <w:rPr>
          <w:spacing w:val="1"/>
        </w:rPr>
        <w:t xml:space="preserve"> </w:t>
      </w:r>
      <w:r>
        <w:t>continuous. Простые времена simple выражают однократное действие, кото-</w:t>
      </w:r>
      <w:r>
        <w:rPr>
          <w:spacing w:val="1"/>
        </w:rPr>
        <w:t xml:space="preserve"> </w:t>
      </w:r>
      <w:r>
        <w:t>рое</w:t>
      </w:r>
      <w:r>
        <w:rPr>
          <w:spacing w:val="-3"/>
        </w:rPr>
        <w:t xml:space="preserve"> </w:t>
      </w:r>
      <w:r>
        <w:t>произошло</w:t>
      </w:r>
      <w:r>
        <w:rPr>
          <w:spacing w:val="-1"/>
        </w:rPr>
        <w:t xml:space="preserve"> </w:t>
      </w:r>
      <w:r>
        <w:t>во</w:t>
      </w:r>
      <w:r>
        <w:rPr>
          <w:spacing w:val="-1"/>
        </w:rPr>
        <w:t xml:space="preserve"> </w:t>
      </w:r>
      <w:r>
        <w:t>время</w:t>
      </w:r>
      <w:r>
        <w:rPr>
          <w:spacing w:val="-5"/>
        </w:rPr>
        <w:t xml:space="preserve"> </w:t>
      </w:r>
      <w:r>
        <w:t>длительного</w:t>
      </w:r>
      <w:r>
        <w:rPr>
          <w:spacing w:val="-1"/>
        </w:rPr>
        <w:t xml:space="preserve"> </w:t>
      </w:r>
      <w:r>
        <w:t>действия,</w:t>
      </w:r>
      <w:r>
        <w:rPr>
          <w:spacing w:val="-2"/>
        </w:rPr>
        <w:t xml:space="preserve"> </w:t>
      </w:r>
      <w:r>
        <w:t>выраженного</w:t>
      </w:r>
      <w:r>
        <w:rPr>
          <w:spacing w:val="-1"/>
        </w:rPr>
        <w:t xml:space="preserve"> </w:t>
      </w:r>
      <w:r>
        <w:t>в</w:t>
      </w:r>
      <w:r>
        <w:rPr>
          <w:spacing w:val="-3"/>
        </w:rPr>
        <w:t xml:space="preserve"> </w:t>
      </w:r>
      <w:r>
        <w:t>continuous:</w:t>
      </w:r>
    </w:p>
    <w:p w:rsidR="00357B9E" w:rsidRDefault="00357B9E">
      <w:pPr>
        <w:pStyle w:val="a7"/>
        <w:spacing w:before="2"/>
        <w:rPr>
          <w:sz w:val="32"/>
        </w:rPr>
      </w:pPr>
    </w:p>
    <w:p w:rsidR="00357B9E" w:rsidRPr="00B73AA5" w:rsidRDefault="00B73AA5">
      <w:pPr>
        <w:ind w:left="851"/>
        <w:jc w:val="both"/>
        <w:rPr>
          <w:i/>
          <w:sz w:val="28"/>
          <w:lang w:val="en-US"/>
        </w:rPr>
      </w:pPr>
      <w:r w:rsidRPr="00B73AA5">
        <w:rPr>
          <w:i/>
          <w:sz w:val="28"/>
          <w:lang w:val="en-US"/>
        </w:rPr>
        <w:t>I</w:t>
      </w:r>
      <w:r w:rsidRPr="00B73AA5">
        <w:rPr>
          <w:i/>
          <w:spacing w:val="-1"/>
          <w:sz w:val="28"/>
          <w:lang w:val="en-US"/>
        </w:rPr>
        <w:t xml:space="preserve"> </w:t>
      </w:r>
      <w:r w:rsidRPr="00B73AA5">
        <w:rPr>
          <w:i/>
          <w:sz w:val="28"/>
          <w:lang w:val="en-US"/>
        </w:rPr>
        <w:t>was</w:t>
      </w:r>
      <w:r w:rsidRPr="00B73AA5">
        <w:rPr>
          <w:i/>
          <w:spacing w:val="-3"/>
          <w:sz w:val="28"/>
          <w:lang w:val="en-US"/>
        </w:rPr>
        <w:t xml:space="preserve"> </w:t>
      </w:r>
      <w:r w:rsidRPr="00B73AA5">
        <w:rPr>
          <w:i/>
          <w:sz w:val="28"/>
          <w:lang w:val="en-US"/>
        </w:rPr>
        <w:t>reading</w:t>
      </w:r>
      <w:r w:rsidRPr="00B73AA5">
        <w:rPr>
          <w:i/>
          <w:spacing w:val="-4"/>
          <w:sz w:val="28"/>
          <w:lang w:val="en-US"/>
        </w:rPr>
        <w:t xml:space="preserve"> </w:t>
      </w:r>
      <w:r w:rsidRPr="00B73AA5">
        <w:rPr>
          <w:i/>
          <w:sz w:val="28"/>
          <w:lang w:val="en-US"/>
        </w:rPr>
        <w:t>a</w:t>
      </w:r>
      <w:r w:rsidRPr="00B73AA5">
        <w:rPr>
          <w:i/>
          <w:spacing w:val="1"/>
          <w:sz w:val="28"/>
          <w:lang w:val="en-US"/>
        </w:rPr>
        <w:t xml:space="preserve"> </w:t>
      </w:r>
      <w:r w:rsidRPr="00B73AA5">
        <w:rPr>
          <w:i/>
          <w:sz w:val="28"/>
          <w:lang w:val="en-US"/>
        </w:rPr>
        <w:t>book</w:t>
      </w:r>
      <w:r w:rsidRPr="00B73AA5">
        <w:rPr>
          <w:i/>
          <w:spacing w:val="-4"/>
          <w:sz w:val="28"/>
          <w:lang w:val="en-US"/>
        </w:rPr>
        <w:t xml:space="preserve"> </w:t>
      </w:r>
      <w:r w:rsidRPr="00B73AA5">
        <w:rPr>
          <w:i/>
          <w:sz w:val="28"/>
          <w:lang w:val="en-US"/>
        </w:rPr>
        <w:t>when he came.</w:t>
      </w:r>
      <w:r w:rsidRPr="00B73AA5">
        <w:rPr>
          <w:i/>
          <w:spacing w:val="1"/>
          <w:sz w:val="28"/>
          <w:lang w:val="en-US"/>
        </w:rPr>
        <w:t xml:space="preserve"> </w:t>
      </w:r>
      <w:r w:rsidRPr="00B73AA5">
        <w:rPr>
          <w:i/>
          <w:sz w:val="28"/>
          <w:lang w:val="en-US"/>
        </w:rPr>
        <w:t>-</w:t>
      </w:r>
      <w:r w:rsidRPr="00B73AA5">
        <w:rPr>
          <w:i/>
          <w:spacing w:val="-2"/>
          <w:sz w:val="28"/>
          <w:lang w:val="en-US"/>
        </w:rPr>
        <w:t xml:space="preserve"> </w:t>
      </w:r>
      <w:r>
        <w:rPr>
          <w:i/>
          <w:sz w:val="28"/>
        </w:rPr>
        <w:t>Я</w:t>
      </w:r>
      <w:r w:rsidRPr="00B73AA5">
        <w:rPr>
          <w:i/>
          <w:spacing w:val="-1"/>
          <w:sz w:val="28"/>
          <w:lang w:val="en-US"/>
        </w:rPr>
        <w:t xml:space="preserve"> </w:t>
      </w:r>
      <w:r>
        <w:rPr>
          <w:i/>
          <w:sz w:val="28"/>
        </w:rPr>
        <w:t>читал</w:t>
      </w:r>
      <w:r w:rsidRPr="00B73AA5">
        <w:rPr>
          <w:i/>
          <w:sz w:val="28"/>
          <w:lang w:val="en-US"/>
        </w:rPr>
        <w:t xml:space="preserve"> </w:t>
      </w:r>
      <w:r>
        <w:rPr>
          <w:i/>
          <w:sz w:val="28"/>
        </w:rPr>
        <w:t>книгу</w:t>
      </w:r>
      <w:r w:rsidRPr="00B73AA5">
        <w:rPr>
          <w:i/>
          <w:spacing w:val="-4"/>
          <w:sz w:val="28"/>
          <w:lang w:val="en-US"/>
        </w:rPr>
        <w:t xml:space="preserve"> </w:t>
      </w:r>
      <w:r>
        <w:rPr>
          <w:i/>
          <w:sz w:val="28"/>
        </w:rPr>
        <w:t>когда</w:t>
      </w:r>
      <w:r w:rsidRPr="00B73AA5">
        <w:rPr>
          <w:i/>
          <w:spacing w:val="-3"/>
          <w:sz w:val="28"/>
          <w:lang w:val="en-US"/>
        </w:rPr>
        <w:t xml:space="preserve"> </w:t>
      </w:r>
      <w:r>
        <w:rPr>
          <w:i/>
          <w:sz w:val="28"/>
        </w:rPr>
        <w:t>он</w:t>
      </w:r>
      <w:r w:rsidRPr="00B73AA5">
        <w:rPr>
          <w:i/>
          <w:spacing w:val="-3"/>
          <w:sz w:val="28"/>
          <w:lang w:val="en-US"/>
        </w:rPr>
        <w:t xml:space="preserve"> </w:t>
      </w:r>
      <w:r>
        <w:rPr>
          <w:i/>
          <w:sz w:val="28"/>
        </w:rPr>
        <w:t>пришел</w:t>
      </w:r>
      <w:r w:rsidRPr="00B73AA5">
        <w:rPr>
          <w:i/>
          <w:sz w:val="28"/>
          <w:lang w:val="en-US"/>
        </w:rPr>
        <w:t>.</w:t>
      </w:r>
    </w:p>
    <w:p w:rsidR="00357B9E" w:rsidRPr="00B73AA5" w:rsidRDefault="00B73AA5">
      <w:pPr>
        <w:spacing w:before="48" w:line="276" w:lineRule="auto"/>
        <w:ind w:left="284" w:right="844" w:firstLine="566"/>
        <w:jc w:val="both"/>
        <w:rPr>
          <w:i/>
          <w:sz w:val="28"/>
          <w:lang w:val="en-US"/>
        </w:rPr>
      </w:pPr>
      <w:r w:rsidRPr="00B73AA5">
        <w:rPr>
          <w:i/>
          <w:sz w:val="28"/>
          <w:lang w:val="en-US"/>
        </w:rPr>
        <w:t xml:space="preserve">I will be reading a book tomorrow when you come. - </w:t>
      </w:r>
      <w:r>
        <w:rPr>
          <w:i/>
          <w:sz w:val="28"/>
        </w:rPr>
        <w:t>Я</w:t>
      </w:r>
      <w:r w:rsidRPr="00B73AA5">
        <w:rPr>
          <w:i/>
          <w:sz w:val="28"/>
          <w:lang w:val="en-US"/>
        </w:rPr>
        <w:t xml:space="preserve"> </w:t>
      </w:r>
      <w:r>
        <w:rPr>
          <w:i/>
          <w:sz w:val="28"/>
        </w:rPr>
        <w:t>буду</w:t>
      </w:r>
      <w:r w:rsidRPr="00B73AA5">
        <w:rPr>
          <w:i/>
          <w:sz w:val="28"/>
          <w:lang w:val="en-US"/>
        </w:rPr>
        <w:t xml:space="preserve"> </w:t>
      </w:r>
      <w:r>
        <w:rPr>
          <w:i/>
          <w:sz w:val="28"/>
        </w:rPr>
        <w:t>читать</w:t>
      </w:r>
      <w:r w:rsidRPr="00B73AA5">
        <w:rPr>
          <w:i/>
          <w:sz w:val="28"/>
          <w:lang w:val="en-US"/>
        </w:rPr>
        <w:t xml:space="preserve"> </w:t>
      </w:r>
      <w:r>
        <w:rPr>
          <w:i/>
          <w:sz w:val="28"/>
        </w:rPr>
        <w:t>книгу</w:t>
      </w:r>
      <w:r w:rsidRPr="00B73AA5">
        <w:rPr>
          <w:i/>
          <w:spacing w:val="1"/>
          <w:sz w:val="28"/>
          <w:lang w:val="en-US"/>
        </w:rPr>
        <w:t xml:space="preserve"> </w:t>
      </w:r>
      <w:r>
        <w:rPr>
          <w:i/>
          <w:sz w:val="28"/>
        </w:rPr>
        <w:t>завтра</w:t>
      </w:r>
      <w:r w:rsidRPr="00B73AA5">
        <w:rPr>
          <w:i/>
          <w:sz w:val="28"/>
          <w:lang w:val="en-US"/>
        </w:rPr>
        <w:t xml:space="preserve"> </w:t>
      </w:r>
      <w:r>
        <w:rPr>
          <w:i/>
          <w:sz w:val="28"/>
        </w:rPr>
        <w:t>когда</w:t>
      </w:r>
      <w:r w:rsidRPr="00B73AA5">
        <w:rPr>
          <w:i/>
          <w:spacing w:val="1"/>
          <w:sz w:val="28"/>
          <w:lang w:val="en-US"/>
        </w:rPr>
        <w:t xml:space="preserve"> </w:t>
      </w:r>
      <w:r>
        <w:rPr>
          <w:i/>
          <w:sz w:val="28"/>
        </w:rPr>
        <w:t>ты</w:t>
      </w:r>
      <w:r w:rsidRPr="00B73AA5">
        <w:rPr>
          <w:i/>
          <w:spacing w:val="-2"/>
          <w:sz w:val="28"/>
          <w:lang w:val="en-US"/>
        </w:rPr>
        <w:t xml:space="preserve"> </w:t>
      </w:r>
      <w:r>
        <w:rPr>
          <w:i/>
          <w:sz w:val="28"/>
        </w:rPr>
        <w:t>придешь</w:t>
      </w:r>
      <w:r w:rsidRPr="00B73AA5">
        <w:rPr>
          <w:i/>
          <w:sz w:val="28"/>
          <w:lang w:val="en-US"/>
        </w:rPr>
        <w:t>.</w:t>
      </w:r>
    </w:p>
    <w:p w:rsidR="00357B9E" w:rsidRPr="00B73AA5" w:rsidRDefault="00357B9E">
      <w:pPr>
        <w:pStyle w:val="a7"/>
        <w:spacing w:before="10"/>
        <w:rPr>
          <w:i/>
          <w:sz w:val="32"/>
          <w:lang w:val="en-US"/>
        </w:rPr>
      </w:pPr>
    </w:p>
    <w:p w:rsidR="00357B9E" w:rsidRDefault="00B73AA5">
      <w:pPr>
        <w:pStyle w:val="20"/>
        <w:jc w:val="both"/>
      </w:pPr>
      <w:r>
        <w:t>Строение</w:t>
      </w:r>
      <w:r>
        <w:rPr>
          <w:spacing w:val="-3"/>
        </w:rPr>
        <w:t xml:space="preserve"> </w:t>
      </w:r>
      <w:r>
        <w:t>продолженных</w:t>
      </w:r>
      <w:r>
        <w:rPr>
          <w:spacing w:val="-2"/>
        </w:rPr>
        <w:t xml:space="preserve"> </w:t>
      </w:r>
      <w:r>
        <w:t>времен</w:t>
      </w:r>
    </w:p>
    <w:p w:rsidR="00357B9E" w:rsidRDefault="00B73AA5">
      <w:pPr>
        <w:spacing w:before="40"/>
        <w:ind w:left="851"/>
        <w:jc w:val="both"/>
        <w:rPr>
          <w:i/>
          <w:sz w:val="28"/>
        </w:rPr>
      </w:pPr>
      <w:r>
        <w:rPr>
          <w:sz w:val="28"/>
        </w:rPr>
        <w:t>Общая</w:t>
      </w:r>
      <w:r>
        <w:rPr>
          <w:spacing w:val="-3"/>
          <w:sz w:val="28"/>
        </w:rPr>
        <w:t xml:space="preserve"> </w:t>
      </w:r>
      <w:r>
        <w:rPr>
          <w:sz w:val="28"/>
        </w:rPr>
        <w:t>формула</w:t>
      </w:r>
      <w:r>
        <w:rPr>
          <w:spacing w:val="-3"/>
          <w:sz w:val="28"/>
        </w:rPr>
        <w:t xml:space="preserve"> </w:t>
      </w:r>
      <w:r>
        <w:rPr>
          <w:sz w:val="28"/>
        </w:rPr>
        <w:t>всех</w:t>
      </w:r>
      <w:r>
        <w:rPr>
          <w:spacing w:val="-1"/>
          <w:sz w:val="28"/>
        </w:rPr>
        <w:t xml:space="preserve"> </w:t>
      </w:r>
      <w:r>
        <w:rPr>
          <w:sz w:val="28"/>
        </w:rPr>
        <w:t>времен</w:t>
      </w:r>
      <w:r>
        <w:rPr>
          <w:spacing w:val="-2"/>
          <w:sz w:val="28"/>
        </w:rPr>
        <w:t xml:space="preserve"> </w:t>
      </w:r>
      <w:r>
        <w:rPr>
          <w:sz w:val="28"/>
        </w:rPr>
        <w:t xml:space="preserve">Continuous: </w:t>
      </w:r>
      <w:r>
        <w:rPr>
          <w:b/>
          <w:i/>
          <w:sz w:val="28"/>
        </w:rPr>
        <w:t>to</w:t>
      </w:r>
      <w:r>
        <w:rPr>
          <w:b/>
          <w:i/>
          <w:spacing w:val="-1"/>
          <w:sz w:val="28"/>
        </w:rPr>
        <w:t xml:space="preserve"> </w:t>
      </w:r>
      <w:r>
        <w:rPr>
          <w:b/>
          <w:i/>
          <w:sz w:val="28"/>
        </w:rPr>
        <w:t>be</w:t>
      </w:r>
      <w:r>
        <w:rPr>
          <w:b/>
          <w:i/>
          <w:spacing w:val="-6"/>
          <w:sz w:val="28"/>
        </w:rPr>
        <w:t xml:space="preserve"> </w:t>
      </w:r>
      <w:r>
        <w:rPr>
          <w:b/>
          <w:i/>
          <w:sz w:val="28"/>
        </w:rPr>
        <w:t>+</w:t>
      </w:r>
      <w:r>
        <w:rPr>
          <w:b/>
          <w:i/>
          <w:spacing w:val="-2"/>
          <w:sz w:val="28"/>
        </w:rPr>
        <w:t xml:space="preserve"> </w:t>
      </w:r>
      <w:r>
        <w:rPr>
          <w:b/>
          <w:i/>
          <w:sz w:val="28"/>
        </w:rPr>
        <w:t>V</w:t>
      </w:r>
      <w:r>
        <w:rPr>
          <w:i/>
          <w:sz w:val="28"/>
        </w:rPr>
        <w:t>ing</w:t>
      </w:r>
    </w:p>
    <w:p w:rsidR="00357B9E" w:rsidRDefault="00B73AA5">
      <w:pPr>
        <w:pStyle w:val="a7"/>
        <w:spacing w:before="50" w:line="276" w:lineRule="auto"/>
        <w:ind w:left="284" w:right="838" w:firstLine="566"/>
        <w:jc w:val="both"/>
      </w:pPr>
      <w:r>
        <w:t>Чтобы построить длительное время, нам понадобится глагол to be в со-</w:t>
      </w:r>
      <w:r>
        <w:rPr>
          <w:spacing w:val="1"/>
        </w:rPr>
        <w:t xml:space="preserve"> </w:t>
      </w:r>
      <w:r>
        <w:t>ответствующей форме и причастие настоящего</w:t>
      </w:r>
      <w:r>
        <w:rPr>
          <w:spacing w:val="1"/>
        </w:rPr>
        <w:t xml:space="preserve"> </w:t>
      </w:r>
      <w:r>
        <w:t>времени (то есть глагол с</w:t>
      </w:r>
      <w:r>
        <w:rPr>
          <w:spacing w:val="1"/>
        </w:rPr>
        <w:t xml:space="preserve"> </w:t>
      </w:r>
      <w:r>
        <w:t>окончанием –ing). Такое строение также наглядно отражает суть этой группы</w:t>
      </w:r>
      <w:r>
        <w:rPr>
          <w:spacing w:val="-67"/>
        </w:rPr>
        <w:t xml:space="preserve"> </w:t>
      </w:r>
      <w:r>
        <w:t>времен,</w:t>
      </w:r>
      <w:r>
        <w:rPr>
          <w:spacing w:val="42"/>
        </w:rPr>
        <w:t xml:space="preserve"> </w:t>
      </w:r>
      <w:r>
        <w:t>если</w:t>
      </w:r>
      <w:r>
        <w:rPr>
          <w:spacing w:val="44"/>
        </w:rPr>
        <w:t xml:space="preserve"> </w:t>
      </w:r>
      <w:r>
        <w:t>переводить</w:t>
      </w:r>
      <w:r>
        <w:rPr>
          <w:spacing w:val="41"/>
        </w:rPr>
        <w:t xml:space="preserve"> </w:t>
      </w:r>
      <w:r>
        <w:t>дословно.</w:t>
      </w:r>
      <w:r>
        <w:rPr>
          <w:spacing w:val="43"/>
        </w:rPr>
        <w:t xml:space="preserve"> </w:t>
      </w:r>
      <w:r>
        <w:t>Пример</w:t>
      </w:r>
      <w:r>
        <w:rPr>
          <w:spacing w:val="50"/>
        </w:rPr>
        <w:t xml:space="preserve"> </w:t>
      </w:r>
      <w:r>
        <w:t>–</w:t>
      </w:r>
      <w:r>
        <w:rPr>
          <w:spacing w:val="45"/>
        </w:rPr>
        <w:t xml:space="preserve"> </w:t>
      </w:r>
      <w:r>
        <w:t>глагол</w:t>
      </w:r>
      <w:r>
        <w:rPr>
          <w:spacing w:val="43"/>
        </w:rPr>
        <w:t xml:space="preserve"> </w:t>
      </w:r>
      <w:r>
        <w:t>to</w:t>
      </w:r>
      <w:r>
        <w:rPr>
          <w:spacing w:val="43"/>
        </w:rPr>
        <w:t xml:space="preserve"> </w:t>
      </w:r>
      <w:r>
        <w:t>be</w:t>
      </w:r>
      <w:r>
        <w:rPr>
          <w:spacing w:val="41"/>
        </w:rPr>
        <w:t xml:space="preserve"> </w:t>
      </w:r>
      <w:r>
        <w:t>переводится</w:t>
      </w:r>
      <w:r>
        <w:rPr>
          <w:spacing w:val="43"/>
        </w:rPr>
        <w:t xml:space="preserve"> </w:t>
      </w:r>
      <w:r>
        <w:t>как</w:t>
      </w:r>
    </w:p>
    <w:p w:rsidR="00357B9E" w:rsidRDefault="00B73AA5">
      <w:pPr>
        <w:pStyle w:val="a7"/>
        <w:spacing w:before="1" w:line="276" w:lineRule="auto"/>
        <w:ind w:left="284" w:right="839"/>
        <w:jc w:val="both"/>
      </w:pPr>
      <w:r>
        <w:t>«быть», «являться», read – «читать», reading – это причастие, то есть «чита-</w:t>
      </w:r>
      <w:r>
        <w:rPr>
          <w:spacing w:val="1"/>
        </w:rPr>
        <w:t xml:space="preserve"> </w:t>
      </w:r>
      <w:r>
        <w:t>ющий».</w:t>
      </w:r>
      <w:r>
        <w:rPr>
          <w:spacing w:val="-2"/>
        </w:rPr>
        <w:t xml:space="preserve"> </w:t>
      </w:r>
      <w:r>
        <w:t>Получается:</w:t>
      </w:r>
    </w:p>
    <w:p w:rsidR="00357B9E" w:rsidRDefault="00B73AA5">
      <w:pPr>
        <w:spacing w:line="321" w:lineRule="exact"/>
        <w:ind w:left="851"/>
        <w:jc w:val="both"/>
        <w:rPr>
          <w:i/>
          <w:sz w:val="28"/>
        </w:rPr>
      </w:pPr>
      <w:r>
        <w:rPr>
          <w:i/>
          <w:sz w:val="28"/>
        </w:rPr>
        <w:t>I</w:t>
      </w:r>
      <w:r>
        <w:rPr>
          <w:i/>
          <w:spacing w:val="-3"/>
          <w:sz w:val="28"/>
        </w:rPr>
        <w:t xml:space="preserve"> </w:t>
      </w:r>
      <w:r>
        <w:rPr>
          <w:i/>
          <w:sz w:val="28"/>
        </w:rPr>
        <w:t>am</w:t>
      </w:r>
      <w:r>
        <w:rPr>
          <w:i/>
          <w:spacing w:val="-3"/>
          <w:sz w:val="28"/>
        </w:rPr>
        <w:t xml:space="preserve"> </w:t>
      </w:r>
      <w:r>
        <w:rPr>
          <w:i/>
          <w:sz w:val="28"/>
        </w:rPr>
        <w:t>reading</w:t>
      </w:r>
      <w:r>
        <w:rPr>
          <w:i/>
          <w:spacing w:val="-2"/>
          <w:sz w:val="28"/>
        </w:rPr>
        <w:t xml:space="preserve"> </w:t>
      </w:r>
      <w:r>
        <w:rPr>
          <w:i/>
          <w:sz w:val="28"/>
        </w:rPr>
        <w:t>a</w:t>
      </w:r>
      <w:r>
        <w:rPr>
          <w:i/>
          <w:spacing w:val="-1"/>
          <w:sz w:val="28"/>
        </w:rPr>
        <w:t xml:space="preserve"> </w:t>
      </w:r>
      <w:r>
        <w:rPr>
          <w:i/>
          <w:sz w:val="28"/>
        </w:rPr>
        <w:t>book.</w:t>
      </w:r>
      <w:r>
        <w:rPr>
          <w:i/>
          <w:spacing w:val="-2"/>
          <w:sz w:val="28"/>
        </w:rPr>
        <w:t xml:space="preserve"> </w:t>
      </w:r>
      <w:r>
        <w:rPr>
          <w:i/>
          <w:sz w:val="28"/>
        </w:rPr>
        <w:t>-</w:t>
      </w:r>
      <w:r>
        <w:rPr>
          <w:i/>
          <w:spacing w:val="-2"/>
          <w:sz w:val="28"/>
        </w:rPr>
        <w:t xml:space="preserve"> </w:t>
      </w:r>
      <w:r>
        <w:rPr>
          <w:i/>
          <w:sz w:val="28"/>
        </w:rPr>
        <w:t>Я</w:t>
      </w:r>
      <w:r>
        <w:rPr>
          <w:i/>
          <w:spacing w:val="-3"/>
          <w:sz w:val="28"/>
        </w:rPr>
        <w:t xml:space="preserve"> </w:t>
      </w:r>
      <w:r>
        <w:rPr>
          <w:i/>
          <w:sz w:val="28"/>
        </w:rPr>
        <w:t>«являюсь</w:t>
      </w:r>
      <w:r>
        <w:rPr>
          <w:i/>
          <w:spacing w:val="-2"/>
          <w:sz w:val="28"/>
        </w:rPr>
        <w:t xml:space="preserve"> </w:t>
      </w:r>
      <w:r>
        <w:rPr>
          <w:i/>
          <w:sz w:val="28"/>
        </w:rPr>
        <w:t>читающим»</w:t>
      </w:r>
      <w:r>
        <w:rPr>
          <w:i/>
          <w:spacing w:val="-1"/>
          <w:sz w:val="28"/>
        </w:rPr>
        <w:t xml:space="preserve"> </w:t>
      </w:r>
      <w:r>
        <w:rPr>
          <w:i/>
          <w:sz w:val="28"/>
        </w:rPr>
        <w:t>книгу.</w:t>
      </w:r>
    </w:p>
    <w:p w:rsidR="00357B9E" w:rsidRDefault="00B73AA5">
      <w:pPr>
        <w:pStyle w:val="a7"/>
        <w:spacing w:before="50" w:line="276" w:lineRule="auto"/>
        <w:ind w:left="284" w:right="839" w:firstLine="566"/>
        <w:jc w:val="both"/>
      </w:pPr>
      <w:r>
        <w:t>Это и есть продолженное или длительное действие. Теперь давайте рас-</w:t>
      </w:r>
      <w:r>
        <w:rPr>
          <w:spacing w:val="1"/>
        </w:rPr>
        <w:t xml:space="preserve"> </w:t>
      </w:r>
      <w:r>
        <w:t>смотрим таблицу по всем основным характеристикам каждого времени, где</w:t>
      </w:r>
      <w:r>
        <w:rPr>
          <w:spacing w:val="1"/>
        </w:rPr>
        <w:t xml:space="preserve"> </w:t>
      </w:r>
      <w:r>
        <w:t>вы</w:t>
      </w:r>
      <w:r>
        <w:rPr>
          <w:spacing w:val="27"/>
        </w:rPr>
        <w:t xml:space="preserve"> </w:t>
      </w:r>
      <w:r>
        <w:t>найдете</w:t>
      </w:r>
      <w:r>
        <w:rPr>
          <w:spacing w:val="27"/>
        </w:rPr>
        <w:t xml:space="preserve"> </w:t>
      </w:r>
      <w:r>
        <w:t>строение,</w:t>
      </w:r>
      <w:r>
        <w:rPr>
          <w:spacing w:val="30"/>
        </w:rPr>
        <w:t xml:space="preserve"> </w:t>
      </w:r>
      <w:r>
        <w:t>употребление</w:t>
      </w:r>
      <w:r>
        <w:rPr>
          <w:spacing w:val="27"/>
        </w:rPr>
        <w:t xml:space="preserve"> </w:t>
      </w:r>
      <w:r>
        <w:t>и</w:t>
      </w:r>
      <w:r>
        <w:rPr>
          <w:spacing w:val="28"/>
        </w:rPr>
        <w:t xml:space="preserve"> </w:t>
      </w:r>
      <w:r>
        <w:t>основные</w:t>
      </w:r>
      <w:r>
        <w:rPr>
          <w:spacing w:val="28"/>
        </w:rPr>
        <w:t xml:space="preserve"> </w:t>
      </w:r>
      <w:r>
        <w:t>слова-маркеры.</w:t>
      </w:r>
      <w:r>
        <w:rPr>
          <w:spacing w:val="26"/>
        </w:rPr>
        <w:t xml:space="preserve"> </w:t>
      </w:r>
      <w:r>
        <w:t>Посмотрите</w:t>
      </w:r>
    </w:p>
    <w:p w:rsidR="00357B9E" w:rsidRDefault="00B73AA5">
      <w:pPr>
        <w:pStyle w:val="a7"/>
        <w:spacing w:before="230"/>
        <w:ind w:left="285" w:right="844"/>
        <w:jc w:val="center"/>
      </w:pPr>
      <w:r>
        <w:t>240</w:t>
      </w:r>
    </w:p>
    <w:p w:rsidR="00357B9E" w:rsidRDefault="00357B9E">
      <w:pPr>
        <w:jc w:val="center"/>
        <w:sectPr w:rsidR="00357B9E">
          <w:footerReference w:type="default" r:id="rId263"/>
          <w:pgSz w:w="11910" w:h="16840"/>
          <w:pgMar w:top="1040" w:right="740" w:bottom="280" w:left="680" w:header="0" w:footer="0" w:gutter="0"/>
          <w:cols w:space="720"/>
        </w:sectPr>
      </w:pPr>
    </w:p>
    <w:p w:rsidR="00357B9E" w:rsidRDefault="00B73AA5">
      <w:pPr>
        <w:pStyle w:val="a7"/>
        <w:spacing w:before="67" w:after="12" w:line="278" w:lineRule="auto"/>
        <w:ind w:left="909"/>
      </w:pPr>
      <w:r>
        <w:lastRenderedPageBreak/>
        <w:t>что</w:t>
      </w:r>
      <w:r>
        <w:rPr>
          <w:spacing w:val="8"/>
        </w:rPr>
        <w:t xml:space="preserve"> </w:t>
      </w:r>
      <w:r>
        <w:t>у</w:t>
      </w:r>
      <w:r>
        <w:rPr>
          <w:spacing w:val="5"/>
        </w:rPr>
        <w:t xml:space="preserve"> </w:t>
      </w:r>
      <w:r>
        <w:t>них</w:t>
      </w:r>
      <w:r>
        <w:rPr>
          <w:spacing w:val="8"/>
        </w:rPr>
        <w:t xml:space="preserve"> </w:t>
      </w:r>
      <w:r>
        <w:t>общего,</w:t>
      </w:r>
      <w:r>
        <w:rPr>
          <w:spacing w:val="8"/>
        </w:rPr>
        <w:t xml:space="preserve"> </w:t>
      </w:r>
      <w:r>
        <w:t>какие</w:t>
      </w:r>
      <w:r>
        <w:rPr>
          <w:spacing w:val="6"/>
        </w:rPr>
        <w:t xml:space="preserve"> </w:t>
      </w:r>
      <w:r>
        <w:t>различия,</w:t>
      </w:r>
      <w:r>
        <w:rPr>
          <w:spacing w:val="7"/>
        </w:rPr>
        <w:t xml:space="preserve"> </w:t>
      </w:r>
      <w:r>
        <w:t>познакомьтесь</w:t>
      </w:r>
      <w:r>
        <w:rPr>
          <w:spacing w:val="8"/>
        </w:rPr>
        <w:t xml:space="preserve"> </w:t>
      </w:r>
      <w:r>
        <w:t>с</w:t>
      </w:r>
      <w:r>
        <w:rPr>
          <w:spacing w:val="8"/>
        </w:rPr>
        <w:t xml:space="preserve"> </w:t>
      </w:r>
      <w:r>
        <w:t>примерами,</w:t>
      </w:r>
      <w:r>
        <w:rPr>
          <w:spacing w:val="8"/>
        </w:rPr>
        <w:t xml:space="preserve"> </w:t>
      </w:r>
      <w:r>
        <w:t>а</w:t>
      </w:r>
      <w:r>
        <w:rPr>
          <w:spacing w:val="9"/>
        </w:rPr>
        <w:t xml:space="preserve"> </w:t>
      </w:r>
      <w:r>
        <w:t>в</w:t>
      </w:r>
      <w:r>
        <w:rPr>
          <w:spacing w:val="7"/>
        </w:rPr>
        <w:t xml:space="preserve"> </w:t>
      </w:r>
      <w:r>
        <w:t>конце</w:t>
      </w:r>
      <w:r>
        <w:rPr>
          <w:spacing w:val="9"/>
        </w:rPr>
        <w:t xml:space="preserve"> </w:t>
      </w:r>
      <w:r>
        <w:t>вы-</w:t>
      </w:r>
      <w:r>
        <w:rPr>
          <w:spacing w:val="-67"/>
        </w:rPr>
        <w:t xml:space="preserve"> </w:t>
      </w:r>
      <w:r>
        <w:t>полните</w:t>
      </w:r>
      <w:r>
        <w:rPr>
          <w:spacing w:val="-1"/>
        </w:rPr>
        <w:t xml:space="preserve"> </w:t>
      </w:r>
      <w:r>
        <w:t>упражнение на все</w:t>
      </w:r>
      <w:r>
        <w:rPr>
          <w:spacing w:val="-2"/>
        </w:rPr>
        <w:t xml:space="preserve"> </w:t>
      </w:r>
      <w:r>
        <w:t>три времени.</w:t>
      </w:r>
    </w:p>
    <w:tbl>
      <w:tblPr>
        <w:tblStyle w:val="TableNormal"/>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3"/>
        <w:gridCol w:w="2350"/>
        <w:gridCol w:w="2352"/>
        <w:gridCol w:w="2352"/>
      </w:tblGrid>
      <w:tr w:rsidR="00357B9E">
        <w:trPr>
          <w:trHeight w:val="323"/>
        </w:trPr>
        <w:tc>
          <w:tcPr>
            <w:tcW w:w="2533" w:type="dxa"/>
            <w:tcBorders>
              <w:left w:val="nil"/>
              <w:bottom w:val="double" w:sz="1" w:space="0" w:color="000000"/>
            </w:tcBorders>
          </w:tcPr>
          <w:p w:rsidR="00357B9E" w:rsidRDefault="00357B9E">
            <w:pPr>
              <w:pStyle w:val="TableParagraph"/>
              <w:rPr>
                <w:sz w:val="24"/>
              </w:rPr>
            </w:pPr>
          </w:p>
        </w:tc>
        <w:tc>
          <w:tcPr>
            <w:tcW w:w="2350" w:type="dxa"/>
            <w:tcBorders>
              <w:top w:val="double" w:sz="1" w:space="0" w:color="000000"/>
              <w:bottom w:val="double" w:sz="1" w:space="0" w:color="000000"/>
            </w:tcBorders>
          </w:tcPr>
          <w:p w:rsidR="00357B9E" w:rsidRDefault="00B73AA5">
            <w:pPr>
              <w:pStyle w:val="TableParagraph"/>
              <w:spacing w:line="303" w:lineRule="exact"/>
              <w:ind w:left="148" w:right="142"/>
              <w:jc w:val="center"/>
              <w:rPr>
                <w:sz w:val="28"/>
              </w:rPr>
            </w:pPr>
            <w:r>
              <w:rPr>
                <w:sz w:val="28"/>
              </w:rPr>
              <w:t>Past</w:t>
            </w:r>
            <w:r>
              <w:rPr>
                <w:spacing w:val="-3"/>
                <w:sz w:val="28"/>
              </w:rPr>
              <w:t xml:space="preserve"> </w:t>
            </w:r>
            <w:r>
              <w:rPr>
                <w:sz w:val="28"/>
              </w:rPr>
              <w:t>continuous</w:t>
            </w:r>
          </w:p>
        </w:tc>
        <w:tc>
          <w:tcPr>
            <w:tcW w:w="2352" w:type="dxa"/>
            <w:tcBorders>
              <w:top w:val="double" w:sz="1" w:space="0" w:color="000000"/>
              <w:bottom w:val="double" w:sz="1" w:space="0" w:color="000000"/>
            </w:tcBorders>
          </w:tcPr>
          <w:p w:rsidR="00357B9E" w:rsidRDefault="00B73AA5">
            <w:pPr>
              <w:pStyle w:val="TableParagraph"/>
              <w:spacing w:line="303" w:lineRule="exact"/>
              <w:ind w:left="93" w:right="87"/>
              <w:jc w:val="center"/>
              <w:rPr>
                <w:sz w:val="28"/>
              </w:rPr>
            </w:pPr>
            <w:r>
              <w:rPr>
                <w:sz w:val="28"/>
              </w:rPr>
              <w:t>Present</w:t>
            </w:r>
            <w:r>
              <w:rPr>
                <w:spacing w:val="-3"/>
                <w:sz w:val="28"/>
              </w:rPr>
              <w:t xml:space="preserve"> </w:t>
            </w:r>
            <w:r>
              <w:rPr>
                <w:sz w:val="28"/>
              </w:rPr>
              <w:t>continuous</w:t>
            </w:r>
          </w:p>
        </w:tc>
        <w:tc>
          <w:tcPr>
            <w:tcW w:w="2352" w:type="dxa"/>
            <w:tcBorders>
              <w:top w:val="double" w:sz="1" w:space="0" w:color="000000"/>
              <w:bottom w:val="double" w:sz="1" w:space="0" w:color="000000"/>
              <w:right w:val="nil"/>
            </w:tcBorders>
          </w:tcPr>
          <w:p w:rsidR="00357B9E" w:rsidRDefault="00B73AA5">
            <w:pPr>
              <w:pStyle w:val="TableParagraph"/>
              <w:spacing w:line="303" w:lineRule="exact"/>
              <w:ind w:left="142" w:right="139"/>
              <w:jc w:val="center"/>
              <w:rPr>
                <w:sz w:val="28"/>
              </w:rPr>
            </w:pPr>
            <w:r>
              <w:rPr>
                <w:sz w:val="28"/>
              </w:rPr>
              <w:t>Future</w:t>
            </w:r>
            <w:r>
              <w:rPr>
                <w:spacing w:val="-5"/>
                <w:sz w:val="28"/>
              </w:rPr>
              <w:t xml:space="preserve"> </w:t>
            </w:r>
            <w:r>
              <w:rPr>
                <w:sz w:val="28"/>
              </w:rPr>
              <w:t>continuous</w:t>
            </w:r>
          </w:p>
        </w:tc>
      </w:tr>
      <w:tr w:rsidR="00357B9E">
        <w:trPr>
          <w:trHeight w:val="320"/>
        </w:trPr>
        <w:tc>
          <w:tcPr>
            <w:tcW w:w="2533" w:type="dxa"/>
            <w:tcBorders>
              <w:top w:val="double" w:sz="1" w:space="0" w:color="000000"/>
              <w:left w:val="nil"/>
            </w:tcBorders>
          </w:tcPr>
          <w:p w:rsidR="00357B9E" w:rsidRDefault="00B73AA5">
            <w:pPr>
              <w:pStyle w:val="TableParagraph"/>
              <w:spacing w:line="301" w:lineRule="exact"/>
              <w:ind w:left="127"/>
              <w:rPr>
                <w:b/>
                <w:i/>
                <w:sz w:val="28"/>
              </w:rPr>
            </w:pPr>
            <w:r>
              <w:rPr>
                <w:b/>
                <w:i/>
                <w:sz w:val="28"/>
              </w:rPr>
              <w:t>Строение</w:t>
            </w:r>
          </w:p>
        </w:tc>
        <w:tc>
          <w:tcPr>
            <w:tcW w:w="2350" w:type="dxa"/>
            <w:tcBorders>
              <w:top w:val="double" w:sz="1" w:space="0" w:color="000000"/>
            </w:tcBorders>
          </w:tcPr>
          <w:p w:rsidR="00357B9E" w:rsidRDefault="00B73AA5">
            <w:pPr>
              <w:pStyle w:val="TableParagraph"/>
              <w:spacing w:line="301" w:lineRule="exact"/>
              <w:ind w:left="151" w:right="142"/>
              <w:jc w:val="center"/>
              <w:rPr>
                <w:sz w:val="28"/>
              </w:rPr>
            </w:pPr>
            <w:r>
              <w:rPr>
                <w:sz w:val="28"/>
              </w:rPr>
              <w:t>was/were</w:t>
            </w:r>
            <w:r>
              <w:rPr>
                <w:spacing w:val="-2"/>
                <w:sz w:val="28"/>
              </w:rPr>
              <w:t xml:space="preserve"> </w:t>
            </w:r>
            <w:r>
              <w:rPr>
                <w:sz w:val="28"/>
              </w:rPr>
              <w:t>+</w:t>
            </w:r>
            <w:r>
              <w:rPr>
                <w:spacing w:val="-1"/>
                <w:sz w:val="28"/>
              </w:rPr>
              <w:t xml:space="preserve"> </w:t>
            </w:r>
            <w:r>
              <w:rPr>
                <w:sz w:val="28"/>
              </w:rPr>
              <w:t>V-ing</w:t>
            </w:r>
          </w:p>
        </w:tc>
        <w:tc>
          <w:tcPr>
            <w:tcW w:w="2352" w:type="dxa"/>
            <w:tcBorders>
              <w:top w:val="double" w:sz="1" w:space="0" w:color="000000"/>
            </w:tcBorders>
          </w:tcPr>
          <w:p w:rsidR="00357B9E" w:rsidRPr="00B73AA5" w:rsidRDefault="00B73AA5">
            <w:pPr>
              <w:pStyle w:val="TableParagraph"/>
              <w:spacing w:line="301" w:lineRule="exact"/>
              <w:ind w:left="93" w:right="84"/>
              <w:jc w:val="center"/>
              <w:rPr>
                <w:sz w:val="28"/>
                <w:lang w:val="en-US"/>
              </w:rPr>
            </w:pPr>
            <w:r w:rsidRPr="00B73AA5">
              <w:rPr>
                <w:sz w:val="28"/>
                <w:lang w:val="en-US"/>
              </w:rPr>
              <w:t>am/is/are</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V-ing</w:t>
            </w:r>
          </w:p>
        </w:tc>
        <w:tc>
          <w:tcPr>
            <w:tcW w:w="2352" w:type="dxa"/>
            <w:tcBorders>
              <w:top w:val="double" w:sz="1" w:space="0" w:color="000000"/>
              <w:right w:val="nil"/>
            </w:tcBorders>
          </w:tcPr>
          <w:p w:rsidR="00357B9E" w:rsidRDefault="00B73AA5">
            <w:pPr>
              <w:pStyle w:val="TableParagraph"/>
              <w:spacing w:line="301" w:lineRule="exact"/>
              <w:ind w:left="142" w:right="139"/>
              <w:jc w:val="center"/>
              <w:rPr>
                <w:sz w:val="28"/>
              </w:rPr>
            </w:pPr>
            <w:r>
              <w:rPr>
                <w:sz w:val="28"/>
              </w:rPr>
              <w:t>will</w:t>
            </w:r>
            <w:r>
              <w:rPr>
                <w:spacing w:val="-4"/>
                <w:sz w:val="28"/>
              </w:rPr>
              <w:t xml:space="preserve"> </w:t>
            </w:r>
            <w:r>
              <w:rPr>
                <w:sz w:val="28"/>
              </w:rPr>
              <w:t>be</w:t>
            </w:r>
            <w:r>
              <w:rPr>
                <w:spacing w:val="-1"/>
                <w:sz w:val="28"/>
              </w:rPr>
              <w:t xml:space="preserve"> </w:t>
            </w:r>
            <w:r>
              <w:rPr>
                <w:sz w:val="28"/>
              </w:rPr>
              <w:t>+</w:t>
            </w:r>
            <w:r>
              <w:rPr>
                <w:spacing w:val="-1"/>
                <w:sz w:val="28"/>
              </w:rPr>
              <w:t xml:space="preserve"> </w:t>
            </w:r>
            <w:r>
              <w:rPr>
                <w:sz w:val="28"/>
              </w:rPr>
              <w:t>V-ing</w:t>
            </w:r>
          </w:p>
        </w:tc>
      </w:tr>
      <w:tr w:rsidR="00357B9E">
        <w:trPr>
          <w:trHeight w:val="645"/>
        </w:trPr>
        <w:tc>
          <w:tcPr>
            <w:tcW w:w="2533" w:type="dxa"/>
            <w:tcBorders>
              <w:left w:val="nil"/>
            </w:tcBorders>
          </w:tcPr>
          <w:p w:rsidR="00357B9E" w:rsidRDefault="00B73AA5">
            <w:pPr>
              <w:pStyle w:val="TableParagraph"/>
              <w:spacing w:line="322" w:lineRule="exact"/>
              <w:ind w:left="127" w:right="79"/>
              <w:rPr>
                <w:b/>
                <w:i/>
                <w:sz w:val="28"/>
              </w:rPr>
            </w:pPr>
            <w:r>
              <w:rPr>
                <w:b/>
                <w:i/>
                <w:sz w:val="28"/>
              </w:rPr>
              <w:t>Вспомогательный</w:t>
            </w:r>
            <w:r>
              <w:rPr>
                <w:b/>
                <w:i/>
                <w:spacing w:val="-67"/>
                <w:sz w:val="28"/>
              </w:rPr>
              <w:t xml:space="preserve"> </w:t>
            </w:r>
            <w:r>
              <w:rPr>
                <w:b/>
                <w:i/>
                <w:sz w:val="28"/>
              </w:rPr>
              <w:t>глагол</w:t>
            </w:r>
          </w:p>
        </w:tc>
        <w:tc>
          <w:tcPr>
            <w:tcW w:w="2350" w:type="dxa"/>
          </w:tcPr>
          <w:p w:rsidR="00357B9E" w:rsidRDefault="00B73AA5">
            <w:pPr>
              <w:pStyle w:val="TableParagraph"/>
              <w:spacing w:before="156"/>
              <w:ind w:left="151" w:right="142"/>
              <w:jc w:val="center"/>
              <w:rPr>
                <w:sz w:val="28"/>
              </w:rPr>
            </w:pPr>
            <w:r>
              <w:rPr>
                <w:sz w:val="28"/>
              </w:rPr>
              <w:t>was/were</w:t>
            </w:r>
          </w:p>
        </w:tc>
        <w:tc>
          <w:tcPr>
            <w:tcW w:w="2352" w:type="dxa"/>
          </w:tcPr>
          <w:p w:rsidR="00357B9E" w:rsidRDefault="00B73AA5">
            <w:pPr>
              <w:pStyle w:val="TableParagraph"/>
              <w:spacing w:before="156"/>
              <w:ind w:left="93" w:right="84"/>
              <w:jc w:val="center"/>
              <w:rPr>
                <w:sz w:val="28"/>
              </w:rPr>
            </w:pPr>
            <w:r>
              <w:rPr>
                <w:sz w:val="28"/>
              </w:rPr>
              <w:t>am/is/are</w:t>
            </w:r>
          </w:p>
        </w:tc>
        <w:tc>
          <w:tcPr>
            <w:tcW w:w="2352" w:type="dxa"/>
            <w:tcBorders>
              <w:right w:val="nil"/>
            </w:tcBorders>
          </w:tcPr>
          <w:p w:rsidR="00357B9E" w:rsidRDefault="00B73AA5">
            <w:pPr>
              <w:pStyle w:val="TableParagraph"/>
              <w:spacing w:before="156"/>
              <w:ind w:left="142" w:right="139"/>
              <w:jc w:val="center"/>
              <w:rPr>
                <w:sz w:val="28"/>
              </w:rPr>
            </w:pPr>
            <w:r>
              <w:rPr>
                <w:sz w:val="28"/>
              </w:rPr>
              <w:t>will</w:t>
            </w:r>
            <w:r>
              <w:rPr>
                <w:spacing w:val="-4"/>
                <w:sz w:val="28"/>
              </w:rPr>
              <w:t xml:space="preserve"> </w:t>
            </w:r>
            <w:r>
              <w:rPr>
                <w:sz w:val="28"/>
              </w:rPr>
              <w:t>be</w:t>
            </w:r>
          </w:p>
        </w:tc>
      </w:tr>
      <w:tr w:rsidR="00357B9E" w:rsidRPr="005347E2">
        <w:trPr>
          <w:trHeight w:val="1609"/>
        </w:trPr>
        <w:tc>
          <w:tcPr>
            <w:tcW w:w="2533" w:type="dxa"/>
            <w:tcBorders>
              <w:left w:val="nil"/>
              <w:bottom w:val="double" w:sz="1" w:space="0" w:color="000000"/>
            </w:tcBorders>
          </w:tcPr>
          <w:p w:rsidR="00357B9E" w:rsidRDefault="00B73AA5">
            <w:pPr>
              <w:pStyle w:val="TableParagraph"/>
              <w:ind w:left="127"/>
              <w:rPr>
                <w:b/>
                <w:i/>
                <w:sz w:val="28"/>
              </w:rPr>
            </w:pPr>
            <w:r>
              <w:rPr>
                <w:b/>
                <w:i/>
                <w:sz w:val="28"/>
              </w:rPr>
              <w:t>Слова-маркеры</w:t>
            </w:r>
          </w:p>
        </w:tc>
        <w:tc>
          <w:tcPr>
            <w:tcW w:w="2350" w:type="dxa"/>
            <w:tcBorders>
              <w:bottom w:val="double" w:sz="1" w:space="0" w:color="000000"/>
            </w:tcBorders>
          </w:tcPr>
          <w:p w:rsidR="00357B9E" w:rsidRPr="00B73AA5" w:rsidRDefault="00B73AA5">
            <w:pPr>
              <w:pStyle w:val="TableParagraph"/>
              <w:ind w:left="239" w:right="230" w:hanging="1"/>
              <w:jc w:val="center"/>
              <w:rPr>
                <w:sz w:val="28"/>
                <w:lang w:val="en-US"/>
              </w:rPr>
            </w:pPr>
            <w:r w:rsidRPr="00B73AA5">
              <w:rPr>
                <w:sz w:val="28"/>
                <w:lang w:val="en-US"/>
              </w:rPr>
              <w:t>yesterday at 8</w:t>
            </w:r>
            <w:r w:rsidRPr="00B73AA5">
              <w:rPr>
                <w:spacing w:val="1"/>
                <w:sz w:val="28"/>
                <w:lang w:val="en-US"/>
              </w:rPr>
              <w:t xml:space="preserve"> </w:t>
            </w:r>
            <w:r w:rsidRPr="00B73AA5">
              <w:rPr>
                <w:sz w:val="28"/>
                <w:lang w:val="en-US"/>
              </w:rPr>
              <w:t>a.m., the whole</w:t>
            </w:r>
            <w:r w:rsidRPr="00B73AA5">
              <w:rPr>
                <w:spacing w:val="1"/>
                <w:sz w:val="28"/>
                <w:lang w:val="en-US"/>
              </w:rPr>
              <w:t xml:space="preserve"> </w:t>
            </w:r>
            <w:r w:rsidRPr="00B73AA5">
              <w:rPr>
                <w:sz w:val="28"/>
                <w:lang w:val="en-US"/>
              </w:rPr>
              <w:t>day, from 5 to 6,</w:t>
            </w:r>
            <w:r w:rsidRPr="00B73AA5">
              <w:rPr>
                <w:spacing w:val="-67"/>
                <w:sz w:val="28"/>
                <w:lang w:val="en-US"/>
              </w:rPr>
              <w:t xml:space="preserve"> </w:t>
            </w:r>
            <w:r w:rsidRPr="00B73AA5">
              <w:rPr>
                <w:sz w:val="28"/>
                <w:lang w:val="en-US"/>
              </w:rPr>
              <w:t>while,</w:t>
            </w:r>
            <w:r w:rsidRPr="00B73AA5">
              <w:rPr>
                <w:spacing w:val="-3"/>
                <w:sz w:val="28"/>
                <w:lang w:val="en-US"/>
              </w:rPr>
              <w:t xml:space="preserve"> </w:t>
            </w:r>
            <w:r w:rsidRPr="00B73AA5">
              <w:rPr>
                <w:sz w:val="28"/>
                <w:lang w:val="en-US"/>
              </w:rPr>
              <w:t>when he</w:t>
            </w:r>
          </w:p>
          <w:p w:rsidR="00357B9E" w:rsidRDefault="00B73AA5">
            <w:pPr>
              <w:pStyle w:val="TableParagraph"/>
              <w:spacing w:line="308" w:lineRule="exact"/>
              <w:ind w:left="146" w:right="142"/>
              <w:jc w:val="center"/>
              <w:rPr>
                <w:sz w:val="28"/>
              </w:rPr>
            </w:pPr>
            <w:r>
              <w:rPr>
                <w:sz w:val="28"/>
              </w:rPr>
              <w:t>came</w:t>
            </w:r>
            <w:r>
              <w:rPr>
                <w:spacing w:val="-2"/>
                <w:sz w:val="28"/>
              </w:rPr>
              <w:t xml:space="preserve"> </w:t>
            </w:r>
            <w:r>
              <w:rPr>
                <w:sz w:val="28"/>
              </w:rPr>
              <w:t>и</w:t>
            </w:r>
            <w:r>
              <w:rPr>
                <w:spacing w:val="-1"/>
                <w:sz w:val="28"/>
              </w:rPr>
              <w:t xml:space="preserve"> </w:t>
            </w:r>
            <w:r>
              <w:rPr>
                <w:sz w:val="28"/>
              </w:rPr>
              <w:t>т.д.</w:t>
            </w:r>
          </w:p>
        </w:tc>
        <w:tc>
          <w:tcPr>
            <w:tcW w:w="2352" w:type="dxa"/>
            <w:tcBorders>
              <w:bottom w:val="double" w:sz="1" w:space="0" w:color="000000"/>
            </w:tcBorders>
          </w:tcPr>
          <w:p w:rsidR="00357B9E" w:rsidRPr="00B73AA5" w:rsidRDefault="00357B9E">
            <w:pPr>
              <w:pStyle w:val="TableParagraph"/>
              <w:spacing w:before="3"/>
              <w:rPr>
                <w:sz w:val="27"/>
                <w:lang w:val="en-US"/>
              </w:rPr>
            </w:pPr>
          </w:p>
          <w:p w:rsidR="00357B9E" w:rsidRPr="00B73AA5" w:rsidRDefault="00B73AA5">
            <w:pPr>
              <w:pStyle w:val="TableParagraph"/>
              <w:spacing w:before="1"/>
              <w:ind w:left="92" w:right="87"/>
              <w:jc w:val="center"/>
              <w:rPr>
                <w:sz w:val="28"/>
                <w:lang w:val="en-US"/>
              </w:rPr>
            </w:pPr>
            <w:r w:rsidRPr="00B73AA5">
              <w:rPr>
                <w:sz w:val="28"/>
                <w:lang w:val="en-US"/>
              </w:rPr>
              <w:t>now,</w:t>
            </w:r>
            <w:r w:rsidRPr="00B73AA5">
              <w:rPr>
                <w:spacing w:val="-3"/>
                <w:sz w:val="28"/>
                <w:lang w:val="en-US"/>
              </w:rPr>
              <w:t xml:space="preserve"> </w:t>
            </w:r>
            <w:r w:rsidRPr="00B73AA5">
              <w:rPr>
                <w:sz w:val="28"/>
                <w:lang w:val="en-US"/>
              </w:rPr>
              <w:t>right</w:t>
            </w:r>
            <w:r w:rsidRPr="00B73AA5">
              <w:rPr>
                <w:spacing w:val="-5"/>
                <w:sz w:val="28"/>
                <w:lang w:val="en-US"/>
              </w:rPr>
              <w:t xml:space="preserve"> </w:t>
            </w:r>
            <w:r w:rsidRPr="00B73AA5">
              <w:rPr>
                <w:sz w:val="28"/>
                <w:lang w:val="en-US"/>
              </w:rPr>
              <w:t>now,</w:t>
            </w:r>
            <w:r w:rsidRPr="00B73AA5">
              <w:rPr>
                <w:spacing w:val="-2"/>
                <w:sz w:val="28"/>
                <w:lang w:val="en-US"/>
              </w:rPr>
              <w:t xml:space="preserve"> </w:t>
            </w:r>
            <w:r w:rsidRPr="00B73AA5">
              <w:rPr>
                <w:sz w:val="28"/>
                <w:lang w:val="en-US"/>
              </w:rPr>
              <w:t>at</w:t>
            </w:r>
            <w:r w:rsidRPr="00B73AA5">
              <w:rPr>
                <w:spacing w:val="-67"/>
                <w:sz w:val="28"/>
                <w:lang w:val="en-US"/>
              </w:rPr>
              <w:t xml:space="preserve"> </w:t>
            </w:r>
            <w:r w:rsidRPr="00B73AA5">
              <w:rPr>
                <w:sz w:val="28"/>
                <w:lang w:val="en-US"/>
              </w:rPr>
              <w:t>the moment, at</w:t>
            </w:r>
            <w:r w:rsidRPr="00B73AA5">
              <w:rPr>
                <w:spacing w:val="1"/>
                <w:sz w:val="28"/>
                <w:lang w:val="en-US"/>
              </w:rPr>
              <w:t xml:space="preserve"> </w:t>
            </w:r>
            <w:r w:rsidRPr="00B73AA5">
              <w:rPr>
                <w:sz w:val="28"/>
                <w:lang w:val="en-US"/>
              </w:rPr>
              <w:t>present</w:t>
            </w:r>
          </w:p>
        </w:tc>
        <w:tc>
          <w:tcPr>
            <w:tcW w:w="2352" w:type="dxa"/>
            <w:tcBorders>
              <w:bottom w:val="double" w:sz="1" w:space="0" w:color="000000"/>
              <w:right w:val="nil"/>
            </w:tcBorders>
          </w:tcPr>
          <w:p w:rsidR="00357B9E" w:rsidRPr="00B73AA5" w:rsidRDefault="00B73AA5">
            <w:pPr>
              <w:pStyle w:val="TableParagraph"/>
              <w:spacing w:before="153"/>
              <w:ind w:left="199" w:right="197" w:firstLine="2"/>
              <w:jc w:val="center"/>
              <w:rPr>
                <w:sz w:val="28"/>
                <w:lang w:val="en-US"/>
              </w:rPr>
            </w:pPr>
            <w:r w:rsidRPr="00B73AA5">
              <w:rPr>
                <w:sz w:val="28"/>
                <w:lang w:val="en-US"/>
              </w:rPr>
              <w:t>tomorrow at 2</w:t>
            </w:r>
            <w:r w:rsidRPr="00B73AA5">
              <w:rPr>
                <w:spacing w:val="1"/>
                <w:sz w:val="28"/>
                <w:lang w:val="en-US"/>
              </w:rPr>
              <w:t xml:space="preserve"> </w:t>
            </w:r>
            <w:r w:rsidRPr="00B73AA5">
              <w:rPr>
                <w:sz w:val="28"/>
                <w:lang w:val="en-US"/>
              </w:rPr>
              <w:t>o‘clock,</w:t>
            </w:r>
            <w:r w:rsidRPr="00B73AA5">
              <w:rPr>
                <w:spacing w:val="-6"/>
                <w:sz w:val="28"/>
                <w:lang w:val="en-US"/>
              </w:rPr>
              <w:t xml:space="preserve"> </w:t>
            </w:r>
            <w:r w:rsidRPr="00B73AA5">
              <w:rPr>
                <w:sz w:val="28"/>
                <w:lang w:val="en-US"/>
              </w:rPr>
              <w:t>this</w:t>
            </w:r>
            <w:r w:rsidRPr="00B73AA5">
              <w:rPr>
                <w:spacing w:val="-7"/>
                <w:sz w:val="28"/>
                <w:lang w:val="en-US"/>
              </w:rPr>
              <w:t xml:space="preserve"> </w:t>
            </w:r>
            <w:r w:rsidRPr="00B73AA5">
              <w:rPr>
                <w:sz w:val="28"/>
                <w:lang w:val="en-US"/>
              </w:rPr>
              <w:t>time</w:t>
            </w:r>
            <w:r w:rsidRPr="00B73AA5">
              <w:rPr>
                <w:spacing w:val="-67"/>
                <w:sz w:val="28"/>
                <w:lang w:val="en-US"/>
              </w:rPr>
              <w:t xml:space="preserve"> </w:t>
            </w:r>
            <w:r w:rsidRPr="00B73AA5">
              <w:rPr>
                <w:sz w:val="28"/>
                <w:lang w:val="en-US"/>
              </w:rPr>
              <w:t>tomorrow, while,</w:t>
            </w:r>
            <w:r w:rsidRPr="00B73AA5">
              <w:rPr>
                <w:spacing w:val="-67"/>
                <w:sz w:val="28"/>
                <w:lang w:val="en-US"/>
              </w:rPr>
              <w:t xml:space="preserve"> </w:t>
            </w:r>
            <w:r w:rsidRPr="00B73AA5">
              <w:rPr>
                <w:sz w:val="28"/>
                <w:lang w:val="en-US"/>
              </w:rPr>
              <w:t>when</w:t>
            </w:r>
            <w:r w:rsidRPr="00B73AA5">
              <w:rPr>
                <w:spacing w:val="-3"/>
                <w:sz w:val="28"/>
                <w:lang w:val="en-US"/>
              </w:rPr>
              <w:t xml:space="preserve"> </w:t>
            </w:r>
            <w:r w:rsidRPr="00B73AA5">
              <w:rPr>
                <w:sz w:val="28"/>
                <w:lang w:val="en-US"/>
              </w:rPr>
              <w:t>he</w:t>
            </w:r>
            <w:r w:rsidRPr="00B73AA5">
              <w:rPr>
                <w:spacing w:val="-1"/>
                <w:sz w:val="28"/>
                <w:lang w:val="en-US"/>
              </w:rPr>
              <w:t xml:space="preserve"> </w:t>
            </w:r>
            <w:r w:rsidRPr="00B73AA5">
              <w:rPr>
                <w:sz w:val="28"/>
                <w:lang w:val="en-US"/>
              </w:rPr>
              <w:t>come</w:t>
            </w:r>
          </w:p>
        </w:tc>
      </w:tr>
    </w:tbl>
    <w:p w:rsidR="00357B9E" w:rsidRPr="00B73AA5" w:rsidRDefault="00357B9E">
      <w:pPr>
        <w:pStyle w:val="a7"/>
        <w:spacing w:before="2"/>
        <w:rPr>
          <w:sz w:val="33"/>
          <w:lang w:val="en-US"/>
        </w:rPr>
      </w:pPr>
    </w:p>
    <w:p w:rsidR="00357B9E" w:rsidRDefault="00B73AA5">
      <w:pPr>
        <w:pStyle w:val="20"/>
        <w:spacing w:after="57"/>
        <w:ind w:left="1475"/>
      </w:pPr>
      <w:r>
        <w:t>Случаи</w:t>
      </w:r>
      <w:r>
        <w:rPr>
          <w:spacing w:val="-3"/>
        </w:rPr>
        <w:t xml:space="preserve"> </w:t>
      </w:r>
      <w:r>
        <w:t>употребления</w:t>
      </w:r>
    </w:p>
    <w:tbl>
      <w:tblPr>
        <w:tblStyle w:val="TableNormal"/>
        <w:tblW w:w="0" w:type="auto"/>
        <w:tblInd w:w="7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408"/>
        <w:gridCol w:w="2391"/>
        <w:gridCol w:w="2394"/>
        <w:gridCol w:w="2396"/>
      </w:tblGrid>
      <w:tr w:rsidR="00357B9E" w:rsidRPr="005347E2">
        <w:trPr>
          <w:trHeight w:val="1931"/>
        </w:trPr>
        <w:tc>
          <w:tcPr>
            <w:tcW w:w="2408" w:type="dxa"/>
            <w:tcBorders>
              <w:left w:val="nil"/>
              <w:bottom w:val="single" w:sz="4" w:space="0" w:color="000000"/>
              <w:right w:val="single" w:sz="4" w:space="0" w:color="000000"/>
            </w:tcBorders>
          </w:tcPr>
          <w:p w:rsidR="00357B9E" w:rsidRDefault="00B73AA5">
            <w:pPr>
              <w:pStyle w:val="TableParagraph"/>
              <w:ind w:left="127" w:right="386"/>
              <w:rPr>
                <w:sz w:val="28"/>
              </w:rPr>
            </w:pPr>
            <w:r>
              <w:rPr>
                <w:sz w:val="28"/>
              </w:rPr>
              <w:t>Незаконченное</w:t>
            </w:r>
            <w:r>
              <w:rPr>
                <w:spacing w:val="-67"/>
                <w:sz w:val="28"/>
              </w:rPr>
              <w:t xml:space="preserve"> </w:t>
            </w:r>
            <w:r>
              <w:rPr>
                <w:spacing w:val="-5"/>
                <w:sz w:val="28"/>
              </w:rPr>
              <w:t xml:space="preserve">длительное </w:t>
            </w:r>
            <w:r>
              <w:rPr>
                <w:spacing w:val="-4"/>
                <w:sz w:val="28"/>
              </w:rPr>
              <w:t>дей-</w:t>
            </w:r>
            <w:r>
              <w:rPr>
                <w:spacing w:val="-67"/>
                <w:sz w:val="28"/>
              </w:rPr>
              <w:t xml:space="preserve"> </w:t>
            </w:r>
            <w:r>
              <w:rPr>
                <w:spacing w:val="-2"/>
                <w:sz w:val="28"/>
              </w:rPr>
              <w:t>ствие, которое</w:t>
            </w:r>
            <w:r>
              <w:rPr>
                <w:spacing w:val="-1"/>
                <w:sz w:val="28"/>
              </w:rPr>
              <w:t xml:space="preserve"> </w:t>
            </w:r>
            <w:r>
              <w:rPr>
                <w:sz w:val="28"/>
              </w:rPr>
              <w:t>происходит</w:t>
            </w:r>
            <w:r>
              <w:rPr>
                <w:spacing w:val="-17"/>
                <w:sz w:val="28"/>
              </w:rPr>
              <w:t xml:space="preserve"> </w:t>
            </w:r>
            <w:r>
              <w:rPr>
                <w:sz w:val="28"/>
              </w:rPr>
              <w:t>в</w:t>
            </w:r>
          </w:p>
          <w:p w:rsidR="00357B9E" w:rsidRDefault="00B73AA5">
            <w:pPr>
              <w:pStyle w:val="TableParagraph"/>
              <w:spacing w:line="322" w:lineRule="exact"/>
              <w:ind w:left="127"/>
              <w:rPr>
                <w:sz w:val="28"/>
              </w:rPr>
            </w:pPr>
            <w:r>
              <w:rPr>
                <w:sz w:val="28"/>
              </w:rPr>
              <w:t>определенный</w:t>
            </w:r>
            <w:r>
              <w:rPr>
                <w:spacing w:val="1"/>
                <w:sz w:val="28"/>
              </w:rPr>
              <w:t xml:space="preserve"> </w:t>
            </w:r>
            <w:r>
              <w:rPr>
                <w:spacing w:val="-5"/>
                <w:sz w:val="28"/>
              </w:rPr>
              <w:t>момент</w:t>
            </w:r>
            <w:r>
              <w:rPr>
                <w:spacing w:val="-8"/>
                <w:sz w:val="28"/>
              </w:rPr>
              <w:t xml:space="preserve"> </w:t>
            </w:r>
            <w:r>
              <w:rPr>
                <w:spacing w:val="-5"/>
                <w:sz w:val="28"/>
              </w:rPr>
              <w:t>времени</w:t>
            </w:r>
          </w:p>
        </w:tc>
        <w:tc>
          <w:tcPr>
            <w:tcW w:w="2391" w:type="dxa"/>
            <w:tcBorders>
              <w:left w:val="single" w:sz="4" w:space="0" w:color="000000"/>
              <w:bottom w:val="single" w:sz="4" w:space="0" w:color="000000"/>
              <w:right w:val="single" w:sz="4" w:space="0" w:color="000000"/>
            </w:tcBorders>
          </w:tcPr>
          <w:p w:rsidR="00357B9E" w:rsidRPr="00B73AA5" w:rsidRDefault="00357B9E">
            <w:pPr>
              <w:pStyle w:val="TableParagraph"/>
              <w:spacing w:before="4"/>
              <w:rPr>
                <w:b/>
                <w:i/>
                <w:sz w:val="27"/>
                <w:lang w:val="en-US"/>
              </w:rPr>
            </w:pPr>
          </w:p>
          <w:p w:rsidR="00357B9E" w:rsidRPr="00B73AA5" w:rsidRDefault="00B73AA5">
            <w:pPr>
              <w:pStyle w:val="TableParagraph"/>
              <w:spacing w:line="242" w:lineRule="auto"/>
              <w:ind w:left="153" w:right="140" w:hanging="7"/>
              <w:jc w:val="center"/>
              <w:rPr>
                <w:sz w:val="28"/>
                <w:lang w:val="en-US"/>
              </w:rPr>
            </w:pPr>
            <w:r w:rsidRPr="00B73AA5">
              <w:rPr>
                <w:spacing w:val="-3"/>
                <w:sz w:val="28"/>
                <w:lang w:val="en-US"/>
              </w:rPr>
              <w:t xml:space="preserve">I was working </w:t>
            </w:r>
            <w:r w:rsidRPr="00B73AA5">
              <w:rPr>
                <w:spacing w:val="-2"/>
                <w:sz w:val="28"/>
                <w:lang w:val="en-US"/>
              </w:rPr>
              <w:t>yes-</w:t>
            </w:r>
            <w:r w:rsidRPr="00B73AA5">
              <w:rPr>
                <w:spacing w:val="-67"/>
                <w:sz w:val="28"/>
                <w:lang w:val="en-US"/>
              </w:rPr>
              <w:t xml:space="preserve"> </w:t>
            </w:r>
            <w:r w:rsidRPr="00B73AA5">
              <w:rPr>
                <w:spacing w:val="-4"/>
                <w:sz w:val="28"/>
                <w:lang w:val="en-US"/>
              </w:rPr>
              <w:t>terday</w:t>
            </w:r>
            <w:r w:rsidRPr="00B73AA5">
              <w:rPr>
                <w:spacing w:val="-13"/>
                <w:sz w:val="28"/>
                <w:lang w:val="en-US"/>
              </w:rPr>
              <w:t xml:space="preserve"> </w:t>
            </w:r>
            <w:r w:rsidRPr="00B73AA5">
              <w:rPr>
                <w:spacing w:val="-4"/>
                <w:sz w:val="28"/>
                <w:lang w:val="en-US"/>
              </w:rPr>
              <w:t>at</w:t>
            </w:r>
            <w:r w:rsidRPr="00B73AA5">
              <w:rPr>
                <w:spacing w:val="-8"/>
                <w:sz w:val="28"/>
                <w:lang w:val="en-US"/>
              </w:rPr>
              <w:t xml:space="preserve"> </w:t>
            </w:r>
            <w:r w:rsidRPr="00B73AA5">
              <w:rPr>
                <w:spacing w:val="-4"/>
                <w:sz w:val="28"/>
                <w:lang w:val="en-US"/>
              </w:rPr>
              <w:t>4</w:t>
            </w:r>
            <w:r w:rsidRPr="00B73AA5">
              <w:rPr>
                <w:spacing w:val="-5"/>
                <w:sz w:val="28"/>
                <w:lang w:val="en-US"/>
              </w:rPr>
              <w:t xml:space="preserve"> </w:t>
            </w:r>
            <w:r w:rsidRPr="00B73AA5">
              <w:rPr>
                <w:spacing w:val="-4"/>
                <w:sz w:val="28"/>
                <w:lang w:val="en-US"/>
              </w:rPr>
              <w:t>o‘clock.</w:t>
            </w:r>
          </w:p>
          <w:p w:rsidR="00357B9E" w:rsidRDefault="00B73AA5">
            <w:pPr>
              <w:pStyle w:val="TableParagraph"/>
              <w:ind w:left="174" w:right="166"/>
              <w:jc w:val="center"/>
              <w:rPr>
                <w:sz w:val="28"/>
              </w:rPr>
            </w:pPr>
            <w:r>
              <w:rPr>
                <w:spacing w:val="-2"/>
                <w:sz w:val="28"/>
              </w:rPr>
              <w:t>—</w:t>
            </w:r>
            <w:r>
              <w:rPr>
                <w:spacing w:val="-15"/>
                <w:sz w:val="28"/>
              </w:rPr>
              <w:t xml:space="preserve"> </w:t>
            </w:r>
            <w:r>
              <w:rPr>
                <w:spacing w:val="-2"/>
                <w:sz w:val="28"/>
              </w:rPr>
              <w:t>Я</w:t>
            </w:r>
            <w:r>
              <w:rPr>
                <w:spacing w:val="-15"/>
                <w:sz w:val="28"/>
              </w:rPr>
              <w:t xml:space="preserve"> </w:t>
            </w:r>
            <w:r>
              <w:rPr>
                <w:spacing w:val="-2"/>
                <w:sz w:val="28"/>
              </w:rPr>
              <w:t>работал</w:t>
            </w:r>
            <w:r>
              <w:rPr>
                <w:spacing w:val="-13"/>
                <w:sz w:val="28"/>
              </w:rPr>
              <w:t xml:space="preserve"> </w:t>
            </w:r>
            <w:r>
              <w:rPr>
                <w:spacing w:val="-2"/>
                <w:sz w:val="28"/>
              </w:rPr>
              <w:t>вче-</w:t>
            </w:r>
            <w:r>
              <w:rPr>
                <w:spacing w:val="-67"/>
                <w:sz w:val="28"/>
              </w:rPr>
              <w:t xml:space="preserve"> </w:t>
            </w:r>
            <w:r>
              <w:rPr>
                <w:sz w:val="28"/>
              </w:rPr>
              <w:t>ра</w:t>
            </w:r>
            <w:r>
              <w:rPr>
                <w:spacing w:val="-12"/>
                <w:sz w:val="28"/>
              </w:rPr>
              <w:t xml:space="preserve"> </w:t>
            </w:r>
            <w:r>
              <w:rPr>
                <w:sz w:val="28"/>
              </w:rPr>
              <w:t>в</w:t>
            </w:r>
            <w:r>
              <w:rPr>
                <w:spacing w:val="-12"/>
                <w:sz w:val="28"/>
              </w:rPr>
              <w:t xml:space="preserve"> </w:t>
            </w:r>
            <w:r>
              <w:rPr>
                <w:sz w:val="28"/>
              </w:rPr>
              <w:t>4</w:t>
            </w:r>
            <w:r>
              <w:rPr>
                <w:spacing w:val="-10"/>
                <w:sz w:val="28"/>
              </w:rPr>
              <w:t xml:space="preserve"> </w:t>
            </w:r>
            <w:r>
              <w:rPr>
                <w:sz w:val="28"/>
              </w:rPr>
              <w:t>часа.</w:t>
            </w:r>
          </w:p>
        </w:tc>
        <w:tc>
          <w:tcPr>
            <w:tcW w:w="2394" w:type="dxa"/>
            <w:tcBorders>
              <w:left w:val="single" w:sz="4" w:space="0" w:color="000000"/>
              <w:bottom w:val="single" w:sz="4" w:space="0" w:color="000000"/>
              <w:right w:val="single" w:sz="4" w:space="0" w:color="000000"/>
            </w:tcBorders>
          </w:tcPr>
          <w:p w:rsidR="00357B9E" w:rsidRDefault="00357B9E">
            <w:pPr>
              <w:pStyle w:val="TableParagraph"/>
              <w:spacing w:before="6"/>
              <w:rPr>
                <w:b/>
                <w:i/>
                <w:sz w:val="41"/>
              </w:rPr>
            </w:pPr>
          </w:p>
          <w:p w:rsidR="00357B9E" w:rsidRPr="00B73AA5" w:rsidRDefault="00B73AA5">
            <w:pPr>
              <w:pStyle w:val="TableParagraph"/>
              <w:spacing w:line="322" w:lineRule="exact"/>
              <w:ind w:left="164"/>
              <w:rPr>
                <w:sz w:val="28"/>
                <w:lang w:val="en-US"/>
              </w:rPr>
            </w:pPr>
            <w:r w:rsidRPr="00B73AA5">
              <w:rPr>
                <w:spacing w:val="-1"/>
                <w:sz w:val="28"/>
                <w:lang w:val="en-US"/>
              </w:rPr>
              <w:t>I</w:t>
            </w:r>
            <w:r w:rsidRPr="00B73AA5">
              <w:rPr>
                <w:spacing w:val="-16"/>
                <w:sz w:val="28"/>
                <w:lang w:val="en-US"/>
              </w:rPr>
              <w:t xml:space="preserve"> </w:t>
            </w:r>
            <w:r w:rsidRPr="00B73AA5">
              <w:rPr>
                <w:spacing w:val="-1"/>
                <w:sz w:val="28"/>
                <w:lang w:val="en-US"/>
              </w:rPr>
              <w:t>am</w:t>
            </w:r>
            <w:r w:rsidRPr="00B73AA5">
              <w:rPr>
                <w:spacing w:val="-16"/>
                <w:sz w:val="28"/>
                <w:lang w:val="en-US"/>
              </w:rPr>
              <w:t xml:space="preserve"> </w:t>
            </w:r>
            <w:r w:rsidRPr="00B73AA5">
              <w:rPr>
                <w:spacing w:val="-1"/>
                <w:sz w:val="28"/>
                <w:lang w:val="en-US"/>
              </w:rPr>
              <w:t>working</w:t>
            </w:r>
            <w:r w:rsidRPr="00B73AA5">
              <w:rPr>
                <w:spacing w:val="-15"/>
                <w:sz w:val="28"/>
                <w:lang w:val="en-US"/>
              </w:rPr>
              <w:t xml:space="preserve"> </w:t>
            </w:r>
            <w:r w:rsidRPr="00B73AA5">
              <w:rPr>
                <w:spacing w:val="-1"/>
                <w:sz w:val="28"/>
                <w:lang w:val="en-US"/>
              </w:rPr>
              <w:t>now.</w:t>
            </w:r>
          </w:p>
          <w:p w:rsidR="00357B9E" w:rsidRPr="00B73AA5" w:rsidRDefault="00B73AA5">
            <w:pPr>
              <w:pStyle w:val="TableParagraph"/>
              <w:ind w:left="940" w:right="165" w:hanging="766"/>
              <w:rPr>
                <w:sz w:val="28"/>
                <w:lang w:val="en-US"/>
              </w:rPr>
            </w:pPr>
            <w:r w:rsidRPr="00B73AA5">
              <w:rPr>
                <w:spacing w:val="-4"/>
                <w:sz w:val="28"/>
                <w:lang w:val="en-US"/>
              </w:rPr>
              <w:t>—</w:t>
            </w:r>
            <w:r w:rsidRPr="00B73AA5">
              <w:rPr>
                <w:spacing w:val="-12"/>
                <w:sz w:val="28"/>
                <w:lang w:val="en-US"/>
              </w:rPr>
              <w:t xml:space="preserve"> </w:t>
            </w:r>
            <w:r>
              <w:rPr>
                <w:spacing w:val="-4"/>
                <w:sz w:val="28"/>
              </w:rPr>
              <w:t>Я</w:t>
            </w:r>
            <w:r w:rsidRPr="00B73AA5">
              <w:rPr>
                <w:spacing w:val="-13"/>
                <w:sz w:val="28"/>
                <w:lang w:val="en-US"/>
              </w:rPr>
              <w:t xml:space="preserve"> </w:t>
            </w:r>
            <w:r>
              <w:rPr>
                <w:spacing w:val="-4"/>
                <w:sz w:val="28"/>
              </w:rPr>
              <w:t>сейчас</w:t>
            </w:r>
            <w:r w:rsidRPr="00B73AA5">
              <w:rPr>
                <w:spacing w:val="-8"/>
                <w:sz w:val="28"/>
                <w:lang w:val="en-US"/>
              </w:rPr>
              <w:t xml:space="preserve"> </w:t>
            </w:r>
            <w:r>
              <w:rPr>
                <w:spacing w:val="-3"/>
                <w:sz w:val="28"/>
              </w:rPr>
              <w:t>рабо</w:t>
            </w:r>
            <w:r w:rsidRPr="00B73AA5">
              <w:rPr>
                <w:spacing w:val="-3"/>
                <w:sz w:val="28"/>
                <w:lang w:val="en-US"/>
              </w:rPr>
              <w:t>-</w:t>
            </w:r>
            <w:r w:rsidRPr="00B73AA5">
              <w:rPr>
                <w:spacing w:val="-67"/>
                <w:sz w:val="28"/>
                <w:lang w:val="en-US"/>
              </w:rPr>
              <w:t xml:space="preserve"> </w:t>
            </w:r>
            <w:r>
              <w:rPr>
                <w:sz w:val="28"/>
              </w:rPr>
              <w:t>таю</w:t>
            </w:r>
            <w:r w:rsidRPr="00B73AA5">
              <w:rPr>
                <w:sz w:val="28"/>
                <w:lang w:val="en-US"/>
              </w:rPr>
              <w:t>.</w:t>
            </w:r>
          </w:p>
        </w:tc>
        <w:tc>
          <w:tcPr>
            <w:tcW w:w="2396" w:type="dxa"/>
            <w:tcBorders>
              <w:left w:val="single" w:sz="4" w:space="0" w:color="000000"/>
              <w:bottom w:val="single" w:sz="4" w:space="0" w:color="000000"/>
              <w:right w:val="nil"/>
            </w:tcBorders>
          </w:tcPr>
          <w:p w:rsidR="00357B9E" w:rsidRPr="00B73AA5" w:rsidRDefault="00B73AA5">
            <w:pPr>
              <w:pStyle w:val="TableParagraph"/>
              <w:spacing w:before="153"/>
              <w:ind w:left="154" w:right="147" w:hanging="2"/>
              <w:jc w:val="center"/>
              <w:rPr>
                <w:sz w:val="28"/>
                <w:lang w:val="en-US"/>
              </w:rPr>
            </w:pPr>
            <w:r w:rsidRPr="00B73AA5">
              <w:rPr>
                <w:sz w:val="28"/>
                <w:lang w:val="en-US"/>
              </w:rPr>
              <w:t>I will be working</w:t>
            </w:r>
            <w:r w:rsidRPr="00B73AA5">
              <w:rPr>
                <w:spacing w:val="1"/>
                <w:sz w:val="28"/>
                <w:lang w:val="en-US"/>
              </w:rPr>
              <w:t xml:space="preserve"> </w:t>
            </w:r>
            <w:r w:rsidRPr="00B73AA5">
              <w:rPr>
                <w:sz w:val="28"/>
                <w:lang w:val="en-US"/>
              </w:rPr>
              <w:t>tomorrow at 4</w:t>
            </w:r>
            <w:r w:rsidRPr="00B73AA5">
              <w:rPr>
                <w:spacing w:val="1"/>
                <w:sz w:val="28"/>
                <w:lang w:val="en-US"/>
              </w:rPr>
              <w:t xml:space="preserve"> </w:t>
            </w:r>
            <w:r w:rsidRPr="00B73AA5">
              <w:rPr>
                <w:spacing w:val="-3"/>
                <w:sz w:val="28"/>
                <w:lang w:val="en-US"/>
              </w:rPr>
              <w:t>o‘clock.</w:t>
            </w:r>
            <w:r w:rsidRPr="00B73AA5">
              <w:rPr>
                <w:spacing w:val="-14"/>
                <w:sz w:val="28"/>
                <w:lang w:val="en-US"/>
              </w:rPr>
              <w:t xml:space="preserve"> </w:t>
            </w:r>
            <w:r w:rsidRPr="00B73AA5">
              <w:rPr>
                <w:spacing w:val="-3"/>
                <w:sz w:val="28"/>
                <w:lang w:val="en-US"/>
              </w:rPr>
              <w:t>—</w:t>
            </w:r>
            <w:r w:rsidRPr="00B73AA5">
              <w:rPr>
                <w:spacing w:val="-11"/>
                <w:sz w:val="28"/>
                <w:lang w:val="en-US"/>
              </w:rPr>
              <w:t xml:space="preserve"> </w:t>
            </w:r>
            <w:r>
              <w:rPr>
                <w:spacing w:val="-3"/>
                <w:sz w:val="28"/>
              </w:rPr>
              <w:t>Я</w:t>
            </w:r>
            <w:r w:rsidRPr="00B73AA5">
              <w:rPr>
                <w:spacing w:val="-14"/>
                <w:sz w:val="28"/>
                <w:lang w:val="en-US"/>
              </w:rPr>
              <w:t xml:space="preserve"> </w:t>
            </w:r>
            <w:r>
              <w:rPr>
                <w:spacing w:val="-3"/>
                <w:sz w:val="28"/>
              </w:rPr>
              <w:t>буду</w:t>
            </w:r>
            <w:r w:rsidRPr="00B73AA5">
              <w:rPr>
                <w:spacing w:val="-67"/>
                <w:sz w:val="28"/>
                <w:lang w:val="en-US"/>
              </w:rPr>
              <w:t xml:space="preserve"> </w:t>
            </w:r>
            <w:r>
              <w:rPr>
                <w:spacing w:val="-3"/>
                <w:sz w:val="28"/>
              </w:rPr>
              <w:t>работать</w:t>
            </w:r>
            <w:r w:rsidRPr="00B73AA5">
              <w:rPr>
                <w:spacing w:val="-3"/>
                <w:sz w:val="28"/>
                <w:lang w:val="en-US"/>
              </w:rPr>
              <w:t xml:space="preserve"> </w:t>
            </w:r>
            <w:r>
              <w:rPr>
                <w:spacing w:val="-3"/>
                <w:sz w:val="28"/>
              </w:rPr>
              <w:t>завтра</w:t>
            </w:r>
            <w:r w:rsidRPr="00B73AA5">
              <w:rPr>
                <w:spacing w:val="-3"/>
                <w:sz w:val="28"/>
                <w:lang w:val="en-US"/>
              </w:rPr>
              <w:t xml:space="preserve"> </w:t>
            </w:r>
            <w:r>
              <w:rPr>
                <w:spacing w:val="-2"/>
                <w:sz w:val="28"/>
              </w:rPr>
              <w:t>в</w:t>
            </w:r>
            <w:r w:rsidRPr="00B73AA5">
              <w:rPr>
                <w:spacing w:val="-1"/>
                <w:sz w:val="28"/>
                <w:lang w:val="en-US"/>
              </w:rPr>
              <w:t xml:space="preserve"> </w:t>
            </w:r>
            <w:r w:rsidRPr="00B73AA5">
              <w:rPr>
                <w:sz w:val="28"/>
                <w:lang w:val="en-US"/>
              </w:rPr>
              <w:t>4</w:t>
            </w:r>
            <w:r w:rsidRPr="00B73AA5">
              <w:rPr>
                <w:spacing w:val="-10"/>
                <w:sz w:val="28"/>
                <w:lang w:val="en-US"/>
              </w:rPr>
              <w:t xml:space="preserve"> </w:t>
            </w:r>
            <w:r>
              <w:rPr>
                <w:sz w:val="28"/>
              </w:rPr>
              <w:t>часа</w:t>
            </w:r>
            <w:r w:rsidRPr="00B73AA5">
              <w:rPr>
                <w:sz w:val="28"/>
                <w:lang w:val="en-US"/>
              </w:rPr>
              <w:t>.</w:t>
            </w:r>
          </w:p>
        </w:tc>
      </w:tr>
      <w:tr w:rsidR="00357B9E">
        <w:trPr>
          <w:trHeight w:val="1931"/>
        </w:trPr>
        <w:tc>
          <w:tcPr>
            <w:tcW w:w="2408" w:type="dxa"/>
            <w:tcBorders>
              <w:top w:val="single" w:sz="4" w:space="0" w:color="000000"/>
              <w:left w:val="nil"/>
              <w:bottom w:val="single" w:sz="4" w:space="0" w:color="000000"/>
              <w:right w:val="single" w:sz="4" w:space="0" w:color="000000"/>
            </w:tcBorders>
          </w:tcPr>
          <w:p w:rsidR="00357B9E" w:rsidRDefault="00B73AA5">
            <w:pPr>
              <w:pStyle w:val="TableParagraph"/>
              <w:ind w:left="127"/>
              <w:rPr>
                <w:sz w:val="28"/>
              </w:rPr>
            </w:pPr>
            <w:r>
              <w:rPr>
                <w:sz w:val="28"/>
              </w:rPr>
              <w:t>Незаконченное</w:t>
            </w:r>
            <w:r>
              <w:rPr>
                <w:spacing w:val="1"/>
                <w:sz w:val="28"/>
              </w:rPr>
              <w:t xml:space="preserve"> </w:t>
            </w:r>
            <w:r>
              <w:rPr>
                <w:spacing w:val="-4"/>
                <w:sz w:val="28"/>
              </w:rPr>
              <w:t xml:space="preserve">длительное </w:t>
            </w:r>
            <w:r>
              <w:rPr>
                <w:spacing w:val="-3"/>
                <w:sz w:val="28"/>
              </w:rPr>
              <w:t>дей-</w:t>
            </w:r>
            <w:r>
              <w:rPr>
                <w:spacing w:val="-67"/>
                <w:sz w:val="28"/>
              </w:rPr>
              <w:t xml:space="preserve"> </w:t>
            </w:r>
            <w:r>
              <w:rPr>
                <w:spacing w:val="-1"/>
                <w:sz w:val="28"/>
              </w:rPr>
              <w:t>ствие, во время</w:t>
            </w:r>
            <w:r>
              <w:rPr>
                <w:sz w:val="28"/>
              </w:rPr>
              <w:t xml:space="preserve"> </w:t>
            </w:r>
            <w:r>
              <w:rPr>
                <w:spacing w:val="-4"/>
                <w:sz w:val="28"/>
              </w:rPr>
              <w:t>которого</w:t>
            </w:r>
            <w:r>
              <w:rPr>
                <w:spacing w:val="-8"/>
                <w:sz w:val="28"/>
              </w:rPr>
              <w:t xml:space="preserve"> </w:t>
            </w:r>
            <w:r>
              <w:rPr>
                <w:spacing w:val="-4"/>
                <w:sz w:val="28"/>
              </w:rPr>
              <w:t>проис-</w:t>
            </w:r>
          </w:p>
          <w:p w:rsidR="00357B9E" w:rsidRDefault="00B73AA5">
            <w:pPr>
              <w:pStyle w:val="TableParagraph"/>
              <w:spacing w:line="320" w:lineRule="atLeast"/>
              <w:ind w:left="127" w:right="332"/>
              <w:rPr>
                <w:sz w:val="28"/>
              </w:rPr>
            </w:pPr>
            <w:r>
              <w:rPr>
                <w:spacing w:val="-4"/>
                <w:sz w:val="28"/>
              </w:rPr>
              <w:t>ходит</w:t>
            </w:r>
            <w:r>
              <w:rPr>
                <w:spacing w:val="-14"/>
                <w:sz w:val="28"/>
              </w:rPr>
              <w:t xml:space="preserve"> </w:t>
            </w:r>
            <w:r>
              <w:rPr>
                <w:spacing w:val="-4"/>
                <w:sz w:val="28"/>
              </w:rPr>
              <w:t>другое</w:t>
            </w:r>
            <w:r>
              <w:rPr>
                <w:spacing w:val="-12"/>
                <w:sz w:val="28"/>
              </w:rPr>
              <w:t xml:space="preserve"> </w:t>
            </w:r>
            <w:r>
              <w:rPr>
                <w:spacing w:val="-4"/>
                <w:sz w:val="28"/>
              </w:rPr>
              <w:t>ко-</w:t>
            </w:r>
            <w:r>
              <w:rPr>
                <w:spacing w:val="-67"/>
                <w:sz w:val="28"/>
              </w:rPr>
              <w:t xml:space="preserve"> </w:t>
            </w:r>
            <w:r>
              <w:rPr>
                <w:spacing w:val="-4"/>
                <w:sz w:val="28"/>
              </w:rPr>
              <w:t>роткое</w:t>
            </w:r>
            <w:r>
              <w:rPr>
                <w:spacing w:val="-12"/>
                <w:sz w:val="28"/>
              </w:rPr>
              <w:t xml:space="preserve"> </w:t>
            </w:r>
            <w:r>
              <w:rPr>
                <w:spacing w:val="-3"/>
                <w:sz w:val="28"/>
              </w:rPr>
              <w:t>действие</w:t>
            </w:r>
          </w:p>
        </w:tc>
        <w:tc>
          <w:tcPr>
            <w:tcW w:w="2391" w:type="dxa"/>
            <w:tcBorders>
              <w:top w:val="single" w:sz="4" w:space="0" w:color="000000"/>
              <w:left w:val="single" w:sz="4" w:space="0" w:color="000000"/>
              <w:bottom w:val="single" w:sz="4" w:space="0" w:color="000000"/>
              <w:right w:val="single" w:sz="4" w:space="0" w:color="000000"/>
            </w:tcBorders>
          </w:tcPr>
          <w:p w:rsidR="00357B9E" w:rsidRDefault="00357B9E">
            <w:pPr>
              <w:pStyle w:val="TableParagraph"/>
              <w:spacing w:before="6"/>
              <w:rPr>
                <w:b/>
                <w:i/>
                <w:sz w:val="27"/>
              </w:rPr>
            </w:pPr>
          </w:p>
          <w:p w:rsidR="00357B9E" w:rsidRPr="00B73AA5" w:rsidRDefault="00B73AA5">
            <w:pPr>
              <w:pStyle w:val="TableParagraph"/>
              <w:ind w:left="213" w:right="202" w:hanging="2"/>
              <w:jc w:val="center"/>
              <w:rPr>
                <w:sz w:val="28"/>
                <w:lang w:val="en-US"/>
              </w:rPr>
            </w:pPr>
            <w:r w:rsidRPr="00B73AA5">
              <w:rPr>
                <w:sz w:val="28"/>
                <w:lang w:val="en-US"/>
              </w:rPr>
              <w:t>I was working</w:t>
            </w:r>
            <w:r w:rsidRPr="00B73AA5">
              <w:rPr>
                <w:spacing w:val="1"/>
                <w:sz w:val="28"/>
                <w:lang w:val="en-US"/>
              </w:rPr>
              <w:t xml:space="preserve"> </w:t>
            </w:r>
            <w:r w:rsidRPr="00B73AA5">
              <w:rPr>
                <w:spacing w:val="-3"/>
                <w:sz w:val="28"/>
                <w:lang w:val="en-US"/>
              </w:rPr>
              <w:t>when</w:t>
            </w:r>
            <w:r w:rsidRPr="00B73AA5">
              <w:rPr>
                <w:spacing w:val="-13"/>
                <w:sz w:val="28"/>
                <w:lang w:val="en-US"/>
              </w:rPr>
              <w:t xml:space="preserve"> </w:t>
            </w:r>
            <w:r w:rsidRPr="00B73AA5">
              <w:rPr>
                <w:spacing w:val="-3"/>
                <w:sz w:val="28"/>
                <w:lang w:val="en-US"/>
              </w:rPr>
              <w:t>he</w:t>
            </w:r>
            <w:r w:rsidRPr="00B73AA5">
              <w:rPr>
                <w:spacing w:val="-13"/>
                <w:sz w:val="28"/>
                <w:lang w:val="en-US"/>
              </w:rPr>
              <w:t xml:space="preserve"> </w:t>
            </w:r>
            <w:r w:rsidRPr="00B73AA5">
              <w:rPr>
                <w:spacing w:val="-3"/>
                <w:sz w:val="28"/>
                <w:lang w:val="en-US"/>
              </w:rPr>
              <w:t>came.</w:t>
            </w:r>
            <w:r w:rsidRPr="00B73AA5">
              <w:rPr>
                <w:spacing w:val="-14"/>
                <w:sz w:val="28"/>
                <w:lang w:val="en-US"/>
              </w:rPr>
              <w:t xml:space="preserve"> </w:t>
            </w:r>
            <w:r w:rsidRPr="00B73AA5">
              <w:rPr>
                <w:spacing w:val="-2"/>
                <w:sz w:val="28"/>
                <w:lang w:val="en-US"/>
              </w:rPr>
              <w:t>—</w:t>
            </w:r>
            <w:r w:rsidRPr="00B73AA5">
              <w:rPr>
                <w:spacing w:val="-67"/>
                <w:sz w:val="28"/>
                <w:lang w:val="en-US"/>
              </w:rPr>
              <w:t xml:space="preserve"> </w:t>
            </w:r>
            <w:r>
              <w:rPr>
                <w:spacing w:val="-2"/>
                <w:sz w:val="28"/>
              </w:rPr>
              <w:t>Я</w:t>
            </w:r>
            <w:r w:rsidRPr="00B73AA5">
              <w:rPr>
                <w:spacing w:val="-2"/>
                <w:sz w:val="28"/>
                <w:lang w:val="en-US"/>
              </w:rPr>
              <w:t xml:space="preserve"> </w:t>
            </w:r>
            <w:r>
              <w:rPr>
                <w:spacing w:val="-2"/>
                <w:sz w:val="28"/>
              </w:rPr>
              <w:t>работал</w:t>
            </w:r>
            <w:r w:rsidRPr="00B73AA5">
              <w:rPr>
                <w:spacing w:val="-2"/>
                <w:sz w:val="28"/>
                <w:lang w:val="en-US"/>
              </w:rPr>
              <w:t xml:space="preserve"> </w:t>
            </w:r>
            <w:r>
              <w:rPr>
                <w:spacing w:val="-2"/>
                <w:sz w:val="28"/>
              </w:rPr>
              <w:t>когда</w:t>
            </w:r>
            <w:r w:rsidRPr="00B73AA5">
              <w:rPr>
                <w:spacing w:val="-1"/>
                <w:sz w:val="28"/>
                <w:lang w:val="en-US"/>
              </w:rPr>
              <w:t xml:space="preserve"> </w:t>
            </w:r>
            <w:r>
              <w:rPr>
                <w:sz w:val="28"/>
              </w:rPr>
              <w:t>он</w:t>
            </w:r>
            <w:r w:rsidRPr="00B73AA5">
              <w:rPr>
                <w:spacing w:val="-13"/>
                <w:sz w:val="28"/>
                <w:lang w:val="en-US"/>
              </w:rPr>
              <w:t xml:space="preserve"> </w:t>
            </w:r>
            <w:r>
              <w:rPr>
                <w:sz w:val="28"/>
              </w:rPr>
              <w:t>пришел</w:t>
            </w:r>
            <w:r w:rsidRPr="00B73AA5">
              <w:rPr>
                <w:sz w:val="28"/>
                <w:lang w:val="en-US"/>
              </w:rPr>
              <w:t>.</w:t>
            </w:r>
          </w:p>
        </w:tc>
        <w:tc>
          <w:tcPr>
            <w:tcW w:w="2394" w:type="dxa"/>
            <w:tcBorders>
              <w:top w:val="single" w:sz="4" w:space="0" w:color="000000"/>
              <w:left w:val="single" w:sz="4" w:space="0" w:color="000000"/>
              <w:bottom w:val="single" w:sz="4" w:space="0" w:color="000000"/>
              <w:right w:val="single" w:sz="4" w:space="0" w:color="000000"/>
            </w:tcBorders>
          </w:tcPr>
          <w:p w:rsidR="00357B9E" w:rsidRPr="00B73AA5" w:rsidRDefault="00357B9E">
            <w:pPr>
              <w:pStyle w:val="TableParagraph"/>
              <w:rPr>
                <w:b/>
                <w:i/>
                <w:sz w:val="30"/>
                <w:lang w:val="en-US"/>
              </w:rPr>
            </w:pPr>
          </w:p>
          <w:p w:rsidR="00357B9E" w:rsidRPr="00B73AA5" w:rsidRDefault="00357B9E">
            <w:pPr>
              <w:pStyle w:val="TableParagraph"/>
              <w:spacing w:before="5"/>
              <w:rPr>
                <w:b/>
                <w:i/>
                <w:sz w:val="39"/>
                <w:lang w:val="en-US"/>
              </w:rPr>
            </w:pPr>
          </w:p>
          <w:p w:rsidR="00357B9E" w:rsidRDefault="00B73AA5">
            <w:pPr>
              <w:pStyle w:val="TableParagraph"/>
              <w:ind w:right="1043"/>
              <w:jc w:val="right"/>
              <w:rPr>
                <w:sz w:val="28"/>
              </w:rPr>
            </w:pPr>
            <w:r>
              <w:rPr>
                <w:sz w:val="28"/>
              </w:rPr>
              <w:t>—</w:t>
            </w:r>
          </w:p>
        </w:tc>
        <w:tc>
          <w:tcPr>
            <w:tcW w:w="2396" w:type="dxa"/>
            <w:tcBorders>
              <w:top w:val="single" w:sz="4" w:space="0" w:color="000000"/>
              <w:left w:val="single" w:sz="4" w:space="0" w:color="000000"/>
              <w:bottom w:val="single" w:sz="4" w:space="0" w:color="000000"/>
              <w:right w:val="nil"/>
            </w:tcBorders>
          </w:tcPr>
          <w:p w:rsidR="00357B9E" w:rsidRDefault="00357B9E">
            <w:pPr>
              <w:pStyle w:val="TableParagraph"/>
              <w:spacing w:before="6"/>
              <w:rPr>
                <w:b/>
                <w:i/>
                <w:sz w:val="27"/>
              </w:rPr>
            </w:pPr>
          </w:p>
          <w:p w:rsidR="00357B9E" w:rsidRDefault="00B73AA5">
            <w:pPr>
              <w:pStyle w:val="TableParagraph"/>
              <w:ind w:left="206" w:right="201" w:firstLine="53"/>
              <w:jc w:val="both"/>
              <w:rPr>
                <w:sz w:val="28"/>
              </w:rPr>
            </w:pPr>
            <w:r>
              <w:rPr>
                <w:spacing w:val="-1"/>
                <w:sz w:val="28"/>
              </w:rPr>
              <w:t>I will be working</w:t>
            </w:r>
            <w:r>
              <w:rPr>
                <w:spacing w:val="-67"/>
                <w:sz w:val="28"/>
              </w:rPr>
              <w:t xml:space="preserve"> </w:t>
            </w:r>
            <w:r>
              <w:rPr>
                <w:spacing w:val="-3"/>
                <w:sz w:val="28"/>
              </w:rPr>
              <w:t>when</w:t>
            </w:r>
            <w:r>
              <w:rPr>
                <w:spacing w:val="-15"/>
                <w:sz w:val="28"/>
              </w:rPr>
              <w:t xml:space="preserve"> </w:t>
            </w:r>
            <w:r>
              <w:rPr>
                <w:spacing w:val="-2"/>
                <w:sz w:val="28"/>
              </w:rPr>
              <w:t>he</w:t>
            </w:r>
            <w:r>
              <w:rPr>
                <w:spacing w:val="-15"/>
                <w:sz w:val="28"/>
              </w:rPr>
              <w:t xml:space="preserve"> </w:t>
            </w:r>
            <w:r>
              <w:rPr>
                <w:spacing w:val="-2"/>
                <w:sz w:val="28"/>
              </w:rPr>
              <w:t>come.</w:t>
            </w:r>
            <w:r>
              <w:rPr>
                <w:spacing w:val="-14"/>
                <w:sz w:val="28"/>
              </w:rPr>
              <w:t xml:space="preserve"> </w:t>
            </w:r>
            <w:r>
              <w:rPr>
                <w:spacing w:val="-2"/>
                <w:sz w:val="28"/>
              </w:rPr>
              <w:t>—</w:t>
            </w:r>
            <w:r>
              <w:rPr>
                <w:spacing w:val="-67"/>
                <w:sz w:val="28"/>
              </w:rPr>
              <w:t xml:space="preserve"> </w:t>
            </w:r>
            <w:r>
              <w:rPr>
                <w:spacing w:val="-3"/>
                <w:sz w:val="28"/>
              </w:rPr>
              <w:t>Я буду работать,</w:t>
            </w:r>
            <w:r>
              <w:rPr>
                <w:spacing w:val="-67"/>
                <w:sz w:val="28"/>
              </w:rPr>
              <w:t xml:space="preserve"> </w:t>
            </w:r>
            <w:r>
              <w:rPr>
                <w:spacing w:val="-2"/>
                <w:sz w:val="28"/>
              </w:rPr>
              <w:t>когда</w:t>
            </w:r>
            <w:r>
              <w:rPr>
                <w:spacing w:val="-16"/>
                <w:sz w:val="28"/>
              </w:rPr>
              <w:t xml:space="preserve"> </w:t>
            </w:r>
            <w:r>
              <w:rPr>
                <w:spacing w:val="-2"/>
                <w:sz w:val="28"/>
              </w:rPr>
              <w:t>он</w:t>
            </w:r>
            <w:r>
              <w:rPr>
                <w:spacing w:val="-15"/>
                <w:sz w:val="28"/>
              </w:rPr>
              <w:t xml:space="preserve"> </w:t>
            </w:r>
            <w:r>
              <w:rPr>
                <w:spacing w:val="-2"/>
                <w:sz w:val="28"/>
              </w:rPr>
              <w:t>придет.</w:t>
            </w:r>
          </w:p>
        </w:tc>
      </w:tr>
      <w:tr w:rsidR="00357B9E">
        <w:trPr>
          <w:trHeight w:val="1931"/>
        </w:trPr>
        <w:tc>
          <w:tcPr>
            <w:tcW w:w="2408" w:type="dxa"/>
            <w:tcBorders>
              <w:top w:val="single" w:sz="4" w:space="0" w:color="000000"/>
              <w:left w:val="nil"/>
              <w:bottom w:val="single" w:sz="4" w:space="0" w:color="000000"/>
              <w:right w:val="single" w:sz="4" w:space="0" w:color="000000"/>
            </w:tcBorders>
          </w:tcPr>
          <w:p w:rsidR="00357B9E" w:rsidRDefault="00357B9E">
            <w:pPr>
              <w:pStyle w:val="TableParagraph"/>
              <w:spacing w:before="6"/>
              <w:rPr>
                <w:b/>
                <w:i/>
                <w:sz w:val="41"/>
              </w:rPr>
            </w:pPr>
          </w:p>
          <w:p w:rsidR="00357B9E" w:rsidRDefault="00B73AA5">
            <w:pPr>
              <w:pStyle w:val="TableParagraph"/>
              <w:ind w:left="127" w:right="302"/>
              <w:jc w:val="both"/>
              <w:rPr>
                <w:sz w:val="28"/>
              </w:rPr>
            </w:pPr>
            <w:r>
              <w:rPr>
                <w:spacing w:val="-5"/>
                <w:sz w:val="28"/>
              </w:rPr>
              <w:t>Два одновремен-</w:t>
            </w:r>
            <w:r>
              <w:rPr>
                <w:spacing w:val="-67"/>
                <w:sz w:val="28"/>
              </w:rPr>
              <w:t xml:space="preserve"> </w:t>
            </w:r>
            <w:r>
              <w:rPr>
                <w:spacing w:val="-3"/>
                <w:sz w:val="28"/>
              </w:rPr>
              <w:t>ных длительных</w:t>
            </w:r>
            <w:r>
              <w:rPr>
                <w:spacing w:val="-67"/>
                <w:sz w:val="28"/>
              </w:rPr>
              <w:t xml:space="preserve"> </w:t>
            </w:r>
            <w:r>
              <w:rPr>
                <w:sz w:val="28"/>
              </w:rPr>
              <w:t>действия</w:t>
            </w:r>
          </w:p>
        </w:tc>
        <w:tc>
          <w:tcPr>
            <w:tcW w:w="2391"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spacing w:before="156"/>
              <w:ind w:left="174" w:right="170" w:firstLine="4"/>
              <w:jc w:val="center"/>
              <w:rPr>
                <w:sz w:val="28"/>
                <w:lang w:val="en-US"/>
              </w:rPr>
            </w:pPr>
            <w:r w:rsidRPr="00B73AA5">
              <w:rPr>
                <w:sz w:val="28"/>
                <w:lang w:val="en-US"/>
              </w:rPr>
              <w:t>I was working</w:t>
            </w:r>
            <w:r w:rsidRPr="00B73AA5">
              <w:rPr>
                <w:spacing w:val="1"/>
                <w:sz w:val="28"/>
                <w:lang w:val="en-US"/>
              </w:rPr>
              <w:t xml:space="preserve"> </w:t>
            </w:r>
            <w:r w:rsidRPr="00B73AA5">
              <w:rPr>
                <w:spacing w:val="-4"/>
                <w:sz w:val="28"/>
                <w:lang w:val="en-US"/>
              </w:rPr>
              <w:t>while</w:t>
            </w:r>
            <w:r w:rsidRPr="00B73AA5">
              <w:rPr>
                <w:spacing w:val="-14"/>
                <w:sz w:val="28"/>
                <w:lang w:val="en-US"/>
              </w:rPr>
              <w:t xml:space="preserve"> </w:t>
            </w:r>
            <w:r w:rsidRPr="00B73AA5">
              <w:rPr>
                <w:spacing w:val="-4"/>
                <w:sz w:val="28"/>
                <w:lang w:val="en-US"/>
              </w:rPr>
              <w:t>he</w:t>
            </w:r>
            <w:r w:rsidRPr="00B73AA5">
              <w:rPr>
                <w:spacing w:val="-13"/>
                <w:sz w:val="28"/>
                <w:lang w:val="en-US"/>
              </w:rPr>
              <w:t xml:space="preserve"> </w:t>
            </w:r>
            <w:r w:rsidRPr="00B73AA5">
              <w:rPr>
                <w:spacing w:val="-3"/>
                <w:sz w:val="28"/>
                <w:lang w:val="en-US"/>
              </w:rPr>
              <w:t>was</w:t>
            </w:r>
            <w:r w:rsidRPr="00B73AA5">
              <w:rPr>
                <w:spacing w:val="-10"/>
                <w:sz w:val="28"/>
                <w:lang w:val="en-US"/>
              </w:rPr>
              <w:t xml:space="preserve"> </w:t>
            </w:r>
            <w:r w:rsidRPr="00B73AA5">
              <w:rPr>
                <w:spacing w:val="-3"/>
                <w:sz w:val="28"/>
                <w:lang w:val="en-US"/>
              </w:rPr>
              <w:t>read-</w:t>
            </w:r>
            <w:r w:rsidRPr="00B73AA5">
              <w:rPr>
                <w:spacing w:val="-67"/>
                <w:sz w:val="28"/>
                <w:lang w:val="en-US"/>
              </w:rPr>
              <w:t xml:space="preserve"> </w:t>
            </w:r>
            <w:r w:rsidRPr="00B73AA5">
              <w:rPr>
                <w:sz w:val="28"/>
                <w:lang w:val="en-US"/>
              </w:rPr>
              <w:t>ing</w:t>
            </w:r>
            <w:r w:rsidRPr="00B73AA5">
              <w:rPr>
                <w:spacing w:val="-16"/>
                <w:sz w:val="28"/>
                <w:lang w:val="en-US"/>
              </w:rPr>
              <w:t xml:space="preserve"> </w:t>
            </w:r>
            <w:r w:rsidRPr="00B73AA5">
              <w:rPr>
                <w:sz w:val="28"/>
                <w:lang w:val="en-US"/>
              </w:rPr>
              <w:t>a</w:t>
            </w:r>
            <w:r w:rsidRPr="00B73AA5">
              <w:rPr>
                <w:spacing w:val="-16"/>
                <w:sz w:val="28"/>
                <w:lang w:val="en-US"/>
              </w:rPr>
              <w:t xml:space="preserve"> </w:t>
            </w:r>
            <w:r w:rsidRPr="00B73AA5">
              <w:rPr>
                <w:sz w:val="28"/>
                <w:lang w:val="en-US"/>
              </w:rPr>
              <w:t>book.</w:t>
            </w:r>
            <w:r w:rsidRPr="00B73AA5">
              <w:rPr>
                <w:spacing w:val="-17"/>
                <w:sz w:val="28"/>
                <w:lang w:val="en-US"/>
              </w:rPr>
              <w:t xml:space="preserve"> </w:t>
            </w:r>
            <w:r w:rsidRPr="00B73AA5">
              <w:rPr>
                <w:sz w:val="28"/>
                <w:lang w:val="en-US"/>
              </w:rPr>
              <w:t>-</w:t>
            </w:r>
            <w:r w:rsidRPr="00B73AA5">
              <w:rPr>
                <w:spacing w:val="-16"/>
                <w:sz w:val="28"/>
                <w:lang w:val="en-US"/>
              </w:rPr>
              <w:t xml:space="preserve"> </w:t>
            </w:r>
            <w:r>
              <w:rPr>
                <w:sz w:val="28"/>
              </w:rPr>
              <w:t>Я</w:t>
            </w:r>
            <w:r w:rsidRPr="00B73AA5">
              <w:rPr>
                <w:spacing w:val="-16"/>
                <w:sz w:val="28"/>
                <w:lang w:val="en-US"/>
              </w:rPr>
              <w:t xml:space="preserve"> </w:t>
            </w:r>
            <w:r>
              <w:rPr>
                <w:sz w:val="28"/>
              </w:rPr>
              <w:t>ра</w:t>
            </w:r>
            <w:r w:rsidRPr="00B73AA5">
              <w:rPr>
                <w:sz w:val="28"/>
                <w:lang w:val="en-US"/>
              </w:rPr>
              <w:t>-</w:t>
            </w:r>
            <w:r w:rsidRPr="00B73AA5">
              <w:rPr>
                <w:spacing w:val="-67"/>
                <w:sz w:val="28"/>
                <w:lang w:val="en-US"/>
              </w:rPr>
              <w:t xml:space="preserve"> </w:t>
            </w:r>
            <w:r>
              <w:rPr>
                <w:sz w:val="28"/>
              </w:rPr>
              <w:t>ботал</w:t>
            </w:r>
            <w:r w:rsidRPr="00B73AA5">
              <w:rPr>
                <w:sz w:val="28"/>
                <w:lang w:val="en-US"/>
              </w:rPr>
              <w:t xml:space="preserve"> </w:t>
            </w:r>
            <w:r>
              <w:rPr>
                <w:sz w:val="28"/>
              </w:rPr>
              <w:t>пока</w:t>
            </w:r>
            <w:r w:rsidRPr="00B73AA5">
              <w:rPr>
                <w:sz w:val="28"/>
                <w:lang w:val="en-US"/>
              </w:rPr>
              <w:t xml:space="preserve"> </w:t>
            </w:r>
            <w:r>
              <w:rPr>
                <w:sz w:val="28"/>
              </w:rPr>
              <w:t>она</w:t>
            </w:r>
            <w:r w:rsidRPr="00B73AA5">
              <w:rPr>
                <w:spacing w:val="1"/>
                <w:sz w:val="28"/>
                <w:lang w:val="en-US"/>
              </w:rPr>
              <w:t xml:space="preserve"> </w:t>
            </w:r>
            <w:r>
              <w:rPr>
                <w:sz w:val="28"/>
              </w:rPr>
              <w:t>читала</w:t>
            </w:r>
            <w:r w:rsidRPr="00B73AA5">
              <w:rPr>
                <w:spacing w:val="-16"/>
                <w:sz w:val="28"/>
                <w:lang w:val="en-US"/>
              </w:rPr>
              <w:t xml:space="preserve"> </w:t>
            </w:r>
            <w:r>
              <w:rPr>
                <w:sz w:val="28"/>
              </w:rPr>
              <w:t>книгу</w:t>
            </w:r>
            <w:r w:rsidRPr="00B73AA5">
              <w:rPr>
                <w:sz w:val="28"/>
                <w:lang w:val="en-US"/>
              </w:rPr>
              <w:t>.</w:t>
            </w:r>
          </w:p>
        </w:tc>
        <w:tc>
          <w:tcPr>
            <w:tcW w:w="2394" w:type="dxa"/>
            <w:tcBorders>
              <w:top w:val="single" w:sz="4" w:space="0" w:color="000000"/>
              <w:left w:val="single" w:sz="4" w:space="0" w:color="000000"/>
              <w:bottom w:val="single" w:sz="4" w:space="0" w:color="000000"/>
              <w:right w:val="single" w:sz="4" w:space="0" w:color="000000"/>
            </w:tcBorders>
          </w:tcPr>
          <w:p w:rsidR="00357B9E" w:rsidRPr="00B73AA5" w:rsidRDefault="00357B9E">
            <w:pPr>
              <w:pStyle w:val="TableParagraph"/>
              <w:rPr>
                <w:b/>
                <w:i/>
                <w:sz w:val="30"/>
                <w:lang w:val="en-US"/>
              </w:rPr>
            </w:pPr>
          </w:p>
          <w:p w:rsidR="00357B9E" w:rsidRPr="00B73AA5" w:rsidRDefault="00357B9E">
            <w:pPr>
              <w:pStyle w:val="TableParagraph"/>
              <w:spacing w:before="5"/>
              <w:rPr>
                <w:b/>
                <w:i/>
                <w:sz w:val="39"/>
                <w:lang w:val="en-US"/>
              </w:rPr>
            </w:pPr>
          </w:p>
          <w:p w:rsidR="00357B9E" w:rsidRDefault="00B73AA5">
            <w:pPr>
              <w:pStyle w:val="TableParagraph"/>
              <w:ind w:right="1043"/>
              <w:jc w:val="right"/>
              <w:rPr>
                <w:sz w:val="28"/>
              </w:rPr>
            </w:pPr>
            <w:r>
              <w:rPr>
                <w:sz w:val="28"/>
              </w:rPr>
              <w:t>—</w:t>
            </w:r>
          </w:p>
        </w:tc>
        <w:tc>
          <w:tcPr>
            <w:tcW w:w="2396" w:type="dxa"/>
            <w:tcBorders>
              <w:top w:val="single" w:sz="4" w:space="0" w:color="000000"/>
              <w:left w:val="single" w:sz="4" w:space="0" w:color="000000"/>
              <w:bottom w:val="single" w:sz="4" w:space="0" w:color="000000"/>
              <w:right w:val="nil"/>
            </w:tcBorders>
          </w:tcPr>
          <w:p w:rsidR="00357B9E" w:rsidRPr="00B73AA5" w:rsidRDefault="00B73AA5">
            <w:pPr>
              <w:pStyle w:val="TableParagraph"/>
              <w:ind w:left="185" w:right="182" w:firstLine="75"/>
              <w:jc w:val="both"/>
              <w:rPr>
                <w:sz w:val="28"/>
                <w:lang w:val="en-US"/>
              </w:rPr>
            </w:pPr>
            <w:r w:rsidRPr="00B73AA5">
              <w:rPr>
                <w:spacing w:val="-1"/>
                <w:sz w:val="28"/>
                <w:lang w:val="en-US"/>
              </w:rPr>
              <w:t>I will be working</w:t>
            </w:r>
            <w:r w:rsidRPr="00B73AA5">
              <w:rPr>
                <w:spacing w:val="-67"/>
                <w:sz w:val="28"/>
                <w:lang w:val="en-US"/>
              </w:rPr>
              <w:t xml:space="preserve"> </w:t>
            </w:r>
            <w:r w:rsidRPr="00B73AA5">
              <w:rPr>
                <w:sz w:val="28"/>
                <w:lang w:val="en-US"/>
              </w:rPr>
              <w:t>while he will be</w:t>
            </w:r>
            <w:r w:rsidRPr="00B73AA5">
              <w:rPr>
                <w:spacing w:val="1"/>
                <w:sz w:val="28"/>
                <w:lang w:val="en-US"/>
              </w:rPr>
              <w:t xml:space="preserve"> </w:t>
            </w:r>
            <w:r w:rsidRPr="00B73AA5">
              <w:rPr>
                <w:spacing w:val="-3"/>
                <w:sz w:val="28"/>
                <w:lang w:val="en-US"/>
              </w:rPr>
              <w:t>reading</w:t>
            </w:r>
            <w:r w:rsidRPr="00B73AA5">
              <w:rPr>
                <w:spacing w:val="-14"/>
                <w:sz w:val="28"/>
                <w:lang w:val="en-US"/>
              </w:rPr>
              <w:t xml:space="preserve"> </w:t>
            </w:r>
            <w:r w:rsidRPr="00B73AA5">
              <w:rPr>
                <w:spacing w:val="-2"/>
                <w:sz w:val="28"/>
                <w:lang w:val="en-US"/>
              </w:rPr>
              <w:t>a</w:t>
            </w:r>
            <w:r w:rsidRPr="00B73AA5">
              <w:rPr>
                <w:spacing w:val="-15"/>
                <w:sz w:val="28"/>
                <w:lang w:val="en-US"/>
              </w:rPr>
              <w:t xml:space="preserve"> </w:t>
            </w:r>
            <w:r w:rsidRPr="00B73AA5">
              <w:rPr>
                <w:spacing w:val="-2"/>
                <w:sz w:val="28"/>
                <w:lang w:val="en-US"/>
              </w:rPr>
              <w:t>book.</w:t>
            </w:r>
            <w:r w:rsidRPr="00B73AA5">
              <w:rPr>
                <w:spacing w:val="-15"/>
                <w:sz w:val="28"/>
                <w:lang w:val="en-US"/>
              </w:rPr>
              <w:t xml:space="preserve"> </w:t>
            </w:r>
            <w:r w:rsidRPr="00B73AA5">
              <w:rPr>
                <w:spacing w:val="-2"/>
                <w:sz w:val="28"/>
                <w:lang w:val="en-US"/>
              </w:rPr>
              <w:t>—</w:t>
            </w:r>
            <w:r w:rsidRPr="00B73AA5">
              <w:rPr>
                <w:spacing w:val="-67"/>
                <w:sz w:val="28"/>
                <w:lang w:val="en-US"/>
              </w:rPr>
              <w:t xml:space="preserve"> </w:t>
            </w:r>
            <w:r>
              <w:rPr>
                <w:spacing w:val="-3"/>
                <w:sz w:val="28"/>
              </w:rPr>
              <w:t>Я</w:t>
            </w:r>
            <w:r w:rsidRPr="00B73AA5">
              <w:rPr>
                <w:spacing w:val="-3"/>
                <w:sz w:val="28"/>
                <w:lang w:val="en-US"/>
              </w:rPr>
              <w:t xml:space="preserve"> </w:t>
            </w:r>
            <w:r>
              <w:rPr>
                <w:spacing w:val="-3"/>
                <w:sz w:val="28"/>
              </w:rPr>
              <w:t>буду</w:t>
            </w:r>
            <w:r w:rsidRPr="00B73AA5">
              <w:rPr>
                <w:spacing w:val="-3"/>
                <w:sz w:val="28"/>
                <w:lang w:val="en-US"/>
              </w:rPr>
              <w:t xml:space="preserve"> </w:t>
            </w:r>
            <w:r>
              <w:rPr>
                <w:spacing w:val="-3"/>
                <w:sz w:val="28"/>
              </w:rPr>
              <w:t>работать</w:t>
            </w:r>
            <w:r w:rsidRPr="00B73AA5">
              <w:rPr>
                <w:spacing w:val="-3"/>
                <w:sz w:val="28"/>
                <w:lang w:val="en-US"/>
              </w:rPr>
              <w:t>,</w:t>
            </w:r>
            <w:r w:rsidRPr="00B73AA5">
              <w:rPr>
                <w:spacing w:val="-67"/>
                <w:sz w:val="28"/>
                <w:lang w:val="en-US"/>
              </w:rPr>
              <w:t xml:space="preserve"> </w:t>
            </w:r>
            <w:r>
              <w:rPr>
                <w:sz w:val="28"/>
              </w:rPr>
              <w:t>пока</w:t>
            </w:r>
            <w:r w:rsidRPr="00B73AA5">
              <w:rPr>
                <w:spacing w:val="-16"/>
                <w:sz w:val="28"/>
                <w:lang w:val="en-US"/>
              </w:rPr>
              <w:t xml:space="preserve"> </w:t>
            </w:r>
            <w:r>
              <w:rPr>
                <w:sz w:val="28"/>
              </w:rPr>
              <w:t>она</w:t>
            </w:r>
            <w:r w:rsidRPr="00B73AA5">
              <w:rPr>
                <w:spacing w:val="-15"/>
                <w:sz w:val="28"/>
                <w:lang w:val="en-US"/>
              </w:rPr>
              <w:t xml:space="preserve"> </w:t>
            </w:r>
            <w:r>
              <w:rPr>
                <w:sz w:val="28"/>
              </w:rPr>
              <w:t>будет</w:t>
            </w:r>
          </w:p>
          <w:p w:rsidR="00357B9E" w:rsidRDefault="00B73AA5">
            <w:pPr>
              <w:pStyle w:val="TableParagraph"/>
              <w:spacing w:line="307" w:lineRule="exact"/>
              <w:ind w:left="411"/>
              <w:jc w:val="both"/>
              <w:rPr>
                <w:sz w:val="28"/>
              </w:rPr>
            </w:pPr>
            <w:r>
              <w:rPr>
                <w:spacing w:val="-3"/>
                <w:sz w:val="28"/>
              </w:rPr>
              <w:t>читать</w:t>
            </w:r>
            <w:r>
              <w:rPr>
                <w:spacing w:val="-15"/>
                <w:sz w:val="28"/>
              </w:rPr>
              <w:t xml:space="preserve"> </w:t>
            </w:r>
            <w:r>
              <w:rPr>
                <w:spacing w:val="-2"/>
                <w:sz w:val="28"/>
              </w:rPr>
              <w:t>книгу.</w:t>
            </w:r>
          </w:p>
        </w:tc>
      </w:tr>
      <w:tr w:rsidR="00357B9E">
        <w:trPr>
          <w:trHeight w:val="1934"/>
        </w:trPr>
        <w:tc>
          <w:tcPr>
            <w:tcW w:w="2408" w:type="dxa"/>
            <w:tcBorders>
              <w:top w:val="single" w:sz="4" w:space="0" w:color="000000"/>
              <w:left w:val="nil"/>
              <w:bottom w:val="single" w:sz="4" w:space="0" w:color="000000"/>
              <w:right w:val="single" w:sz="4" w:space="0" w:color="000000"/>
            </w:tcBorders>
          </w:tcPr>
          <w:p w:rsidR="00357B9E" w:rsidRDefault="00B73AA5">
            <w:pPr>
              <w:pStyle w:val="TableParagraph"/>
              <w:spacing w:before="156"/>
              <w:ind w:left="127" w:right="177"/>
              <w:rPr>
                <w:sz w:val="28"/>
              </w:rPr>
            </w:pPr>
            <w:r>
              <w:rPr>
                <w:spacing w:val="-1"/>
                <w:sz w:val="28"/>
              </w:rPr>
              <w:t>Запланированное</w:t>
            </w:r>
            <w:r>
              <w:rPr>
                <w:spacing w:val="-67"/>
                <w:sz w:val="28"/>
              </w:rPr>
              <w:t xml:space="preserve"> </w:t>
            </w:r>
            <w:r>
              <w:rPr>
                <w:spacing w:val="-5"/>
                <w:sz w:val="28"/>
              </w:rPr>
              <w:t xml:space="preserve">действие, </w:t>
            </w:r>
            <w:r>
              <w:rPr>
                <w:spacing w:val="-4"/>
                <w:sz w:val="28"/>
              </w:rPr>
              <w:t>которое</w:t>
            </w:r>
            <w:r>
              <w:rPr>
                <w:spacing w:val="-67"/>
                <w:sz w:val="28"/>
              </w:rPr>
              <w:t xml:space="preserve"> </w:t>
            </w:r>
            <w:r>
              <w:rPr>
                <w:spacing w:val="-4"/>
                <w:sz w:val="28"/>
              </w:rPr>
              <w:t xml:space="preserve">точно </w:t>
            </w:r>
            <w:r>
              <w:rPr>
                <w:spacing w:val="-3"/>
                <w:sz w:val="28"/>
              </w:rPr>
              <w:t>произойдет</w:t>
            </w:r>
            <w:r>
              <w:rPr>
                <w:spacing w:val="-67"/>
                <w:sz w:val="28"/>
              </w:rPr>
              <w:t xml:space="preserve"> </w:t>
            </w:r>
            <w:r>
              <w:rPr>
                <w:spacing w:val="-4"/>
                <w:sz w:val="28"/>
              </w:rPr>
              <w:t xml:space="preserve">в ближайшем </w:t>
            </w:r>
            <w:r>
              <w:rPr>
                <w:spacing w:val="-3"/>
                <w:sz w:val="28"/>
              </w:rPr>
              <w:t>бу-</w:t>
            </w:r>
            <w:r>
              <w:rPr>
                <w:spacing w:val="-2"/>
                <w:sz w:val="28"/>
              </w:rPr>
              <w:t xml:space="preserve"> </w:t>
            </w:r>
            <w:r>
              <w:rPr>
                <w:sz w:val="28"/>
              </w:rPr>
              <w:t>дущем</w:t>
            </w:r>
          </w:p>
        </w:tc>
        <w:tc>
          <w:tcPr>
            <w:tcW w:w="2391" w:type="dxa"/>
            <w:tcBorders>
              <w:top w:val="single" w:sz="4" w:space="0" w:color="000000"/>
              <w:left w:val="single" w:sz="4" w:space="0" w:color="000000"/>
              <w:bottom w:val="single" w:sz="4" w:space="0" w:color="000000"/>
              <w:right w:val="single" w:sz="4" w:space="0" w:color="000000"/>
            </w:tcBorders>
          </w:tcPr>
          <w:p w:rsidR="00357B9E" w:rsidRDefault="00357B9E">
            <w:pPr>
              <w:pStyle w:val="TableParagraph"/>
              <w:rPr>
                <w:b/>
                <w:i/>
                <w:sz w:val="30"/>
              </w:rPr>
            </w:pPr>
          </w:p>
          <w:p w:rsidR="00357B9E" w:rsidRDefault="00357B9E">
            <w:pPr>
              <w:pStyle w:val="TableParagraph"/>
              <w:spacing w:before="5"/>
              <w:rPr>
                <w:b/>
                <w:i/>
                <w:sz w:val="39"/>
              </w:rPr>
            </w:pPr>
          </w:p>
          <w:p w:rsidR="00357B9E" w:rsidRDefault="00B73AA5">
            <w:pPr>
              <w:pStyle w:val="TableParagraph"/>
              <w:ind w:left="10"/>
              <w:jc w:val="center"/>
              <w:rPr>
                <w:sz w:val="28"/>
              </w:rPr>
            </w:pPr>
            <w:r>
              <w:rPr>
                <w:sz w:val="28"/>
              </w:rPr>
              <w:t>—</w:t>
            </w:r>
          </w:p>
        </w:tc>
        <w:tc>
          <w:tcPr>
            <w:tcW w:w="2394"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ind w:left="217" w:right="208" w:firstLine="2"/>
              <w:jc w:val="center"/>
              <w:rPr>
                <w:sz w:val="28"/>
                <w:lang w:val="en-US"/>
              </w:rPr>
            </w:pPr>
            <w:r w:rsidRPr="00B73AA5">
              <w:rPr>
                <w:spacing w:val="-2"/>
                <w:sz w:val="28"/>
                <w:lang w:val="en-US"/>
              </w:rPr>
              <w:t>We</w:t>
            </w:r>
            <w:r w:rsidRPr="00B73AA5">
              <w:rPr>
                <w:spacing w:val="-16"/>
                <w:sz w:val="28"/>
                <w:lang w:val="en-US"/>
              </w:rPr>
              <w:t xml:space="preserve"> </w:t>
            </w:r>
            <w:r w:rsidRPr="00B73AA5">
              <w:rPr>
                <w:spacing w:val="-2"/>
                <w:sz w:val="28"/>
                <w:lang w:val="en-US"/>
              </w:rPr>
              <w:t>are</w:t>
            </w:r>
            <w:r w:rsidRPr="00B73AA5">
              <w:rPr>
                <w:spacing w:val="-15"/>
                <w:sz w:val="28"/>
                <w:lang w:val="en-US"/>
              </w:rPr>
              <w:t xml:space="preserve"> </w:t>
            </w:r>
            <w:r w:rsidRPr="00B73AA5">
              <w:rPr>
                <w:spacing w:val="-1"/>
                <w:sz w:val="28"/>
                <w:lang w:val="en-US"/>
              </w:rPr>
              <w:t>landing</w:t>
            </w:r>
            <w:r w:rsidRPr="00B73AA5">
              <w:rPr>
                <w:spacing w:val="-15"/>
                <w:sz w:val="28"/>
                <w:lang w:val="en-US"/>
              </w:rPr>
              <w:t xml:space="preserve"> </w:t>
            </w:r>
            <w:r w:rsidRPr="00B73AA5">
              <w:rPr>
                <w:spacing w:val="-1"/>
                <w:sz w:val="28"/>
                <w:lang w:val="en-US"/>
              </w:rPr>
              <w:t>in</w:t>
            </w:r>
            <w:r w:rsidRPr="00B73AA5">
              <w:rPr>
                <w:spacing w:val="-67"/>
                <w:sz w:val="28"/>
                <w:lang w:val="en-US"/>
              </w:rPr>
              <w:t xml:space="preserve"> </w:t>
            </w:r>
            <w:r w:rsidRPr="00B73AA5">
              <w:rPr>
                <w:sz w:val="28"/>
                <w:lang w:val="en-US"/>
              </w:rPr>
              <w:t>Helsinki in 30</w:t>
            </w:r>
            <w:r w:rsidRPr="00B73AA5">
              <w:rPr>
                <w:spacing w:val="1"/>
                <w:sz w:val="28"/>
                <w:lang w:val="en-US"/>
              </w:rPr>
              <w:t xml:space="preserve"> </w:t>
            </w:r>
            <w:r w:rsidRPr="00B73AA5">
              <w:rPr>
                <w:spacing w:val="-1"/>
                <w:sz w:val="28"/>
                <w:lang w:val="en-US"/>
              </w:rPr>
              <w:t xml:space="preserve">minutes. — </w:t>
            </w:r>
            <w:r>
              <w:rPr>
                <w:sz w:val="28"/>
              </w:rPr>
              <w:t>Мы</w:t>
            </w:r>
            <w:r w:rsidRPr="00B73AA5">
              <w:rPr>
                <w:spacing w:val="1"/>
                <w:sz w:val="28"/>
                <w:lang w:val="en-US"/>
              </w:rPr>
              <w:t xml:space="preserve"> </w:t>
            </w:r>
            <w:r>
              <w:rPr>
                <w:spacing w:val="-2"/>
                <w:sz w:val="28"/>
              </w:rPr>
              <w:t>приземляемся</w:t>
            </w:r>
            <w:r w:rsidRPr="00B73AA5">
              <w:rPr>
                <w:spacing w:val="-2"/>
                <w:sz w:val="28"/>
                <w:lang w:val="en-US"/>
              </w:rPr>
              <w:t xml:space="preserve"> </w:t>
            </w:r>
            <w:r>
              <w:rPr>
                <w:spacing w:val="-1"/>
                <w:sz w:val="28"/>
              </w:rPr>
              <w:t>в</w:t>
            </w:r>
            <w:r w:rsidRPr="00B73AA5">
              <w:rPr>
                <w:sz w:val="28"/>
                <w:lang w:val="en-US"/>
              </w:rPr>
              <w:t xml:space="preserve"> </w:t>
            </w:r>
            <w:r>
              <w:rPr>
                <w:spacing w:val="-5"/>
                <w:sz w:val="28"/>
              </w:rPr>
              <w:t>Хельсинки</w:t>
            </w:r>
            <w:r w:rsidRPr="00B73AA5">
              <w:rPr>
                <w:spacing w:val="-10"/>
                <w:sz w:val="28"/>
                <w:lang w:val="en-US"/>
              </w:rPr>
              <w:t xml:space="preserve"> </w:t>
            </w:r>
            <w:r>
              <w:rPr>
                <w:spacing w:val="-4"/>
                <w:sz w:val="28"/>
              </w:rPr>
              <w:t>через</w:t>
            </w:r>
          </w:p>
          <w:p w:rsidR="00357B9E" w:rsidRDefault="00B73AA5">
            <w:pPr>
              <w:pStyle w:val="TableParagraph"/>
              <w:spacing w:line="310" w:lineRule="exact"/>
              <w:ind w:left="453" w:right="877"/>
              <w:jc w:val="center"/>
              <w:rPr>
                <w:sz w:val="28"/>
              </w:rPr>
            </w:pPr>
            <w:r>
              <w:rPr>
                <w:sz w:val="28"/>
              </w:rPr>
              <w:t>полчаса.</w:t>
            </w:r>
          </w:p>
        </w:tc>
        <w:tc>
          <w:tcPr>
            <w:tcW w:w="2396" w:type="dxa"/>
            <w:tcBorders>
              <w:top w:val="single" w:sz="4" w:space="0" w:color="000000"/>
              <w:left w:val="single" w:sz="4" w:space="0" w:color="000000"/>
              <w:bottom w:val="single" w:sz="4" w:space="0" w:color="000000"/>
              <w:right w:val="nil"/>
            </w:tcBorders>
          </w:tcPr>
          <w:p w:rsidR="00357B9E" w:rsidRDefault="00357B9E">
            <w:pPr>
              <w:pStyle w:val="TableParagraph"/>
              <w:rPr>
                <w:b/>
                <w:i/>
                <w:sz w:val="30"/>
              </w:rPr>
            </w:pPr>
          </w:p>
          <w:p w:rsidR="00357B9E" w:rsidRDefault="00357B9E">
            <w:pPr>
              <w:pStyle w:val="TableParagraph"/>
              <w:spacing w:before="5"/>
              <w:rPr>
                <w:b/>
                <w:i/>
                <w:sz w:val="39"/>
              </w:rPr>
            </w:pPr>
          </w:p>
          <w:p w:rsidR="00357B9E" w:rsidRDefault="00B73AA5">
            <w:pPr>
              <w:pStyle w:val="TableParagraph"/>
              <w:ind w:left="4"/>
              <w:jc w:val="center"/>
              <w:rPr>
                <w:sz w:val="28"/>
              </w:rPr>
            </w:pPr>
            <w:r>
              <w:rPr>
                <w:sz w:val="28"/>
              </w:rPr>
              <w:t>—</w:t>
            </w:r>
          </w:p>
        </w:tc>
      </w:tr>
      <w:tr w:rsidR="00357B9E">
        <w:trPr>
          <w:trHeight w:val="1609"/>
        </w:trPr>
        <w:tc>
          <w:tcPr>
            <w:tcW w:w="2408" w:type="dxa"/>
            <w:tcBorders>
              <w:top w:val="single" w:sz="4" w:space="0" w:color="000000"/>
              <w:left w:val="nil"/>
              <w:right w:val="single" w:sz="4" w:space="0" w:color="000000"/>
            </w:tcBorders>
          </w:tcPr>
          <w:p w:rsidR="00357B9E" w:rsidRDefault="00B73AA5">
            <w:pPr>
              <w:pStyle w:val="TableParagraph"/>
              <w:ind w:left="127" w:right="281"/>
              <w:rPr>
                <w:sz w:val="28"/>
              </w:rPr>
            </w:pPr>
            <w:r>
              <w:rPr>
                <w:sz w:val="28"/>
              </w:rPr>
              <w:t>Недовольство</w:t>
            </w:r>
            <w:r>
              <w:rPr>
                <w:spacing w:val="1"/>
                <w:sz w:val="28"/>
              </w:rPr>
              <w:t xml:space="preserve"> </w:t>
            </w:r>
            <w:r>
              <w:rPr>
                <w:spacing w:val="-1"/>
                <w:sz w:val="28"/>
              </w:rPr>
              <w:t>чьими-то регу-</w:t>
            </w:r>
            <w:r>
              <w:rPr>
                <w:sz w:val="28"/>
              </w:rPr>
              <w:t xml:space="preserve"> </w:t>
            </w:r>
            <w:r>
              <w:rPr>
                <w:spacing w:val="-4"/>
                <w:sz w:val="28"/>
              </w:rPr>
              <w:t>лярно</w:t>
            </w:r>
            <w:r>
              <w:rPr>
                <w:spacing w:val="-11"/>
                <w:sz w:val="28"/>
              </w:rPr>
              <w:t xml:space="preserve"> </w:t>
            </w:r>
            <w:r>
              <w:rPr>
                <w:spacing w:val="-4"/>
                <w:sz w:val="28"/>
              </w:rPr>
              <w:t>повторяю-</w:t>
            </w:r>
          </w:p>
          <w:p w:rsidR="00357B9E" w:rsidRDefault="00B73AA5">
            <w:pPr>
              <w:pStyle w:val="TableParagraph"/>
              <w:spacing w:line="322" w:lineRule="exact"/>
              <w:ind w:left="127" w:right="276"/>
              <w:rPr>
                <w:sz w:val="28"/>
              </w:rPr>
            </w:pPr>
            <w:r>
              <w:rPr>
                <w:spacing w:val="-5"/>
                <w:sz w:val="28"/>
              </w:rPr>
              <w:t>щимися действи-</w:t>
            </w:r>
            <w:r>
              <w:rPr>
                <w:spacing w:val="-67"/>
                <w:sz w:val="28"/>
              </w:rPr>
              <w:t xml:space="preserve"> </w:t>
            </w:r>
            <w:r>
              <w:rPr>
                <w:sz w:val="28"/>
              </w:rPr>
              <w:t>ями</w:t>
            </w:r>
          </w:p>
        </w:tc>
        <w:tc>
          <w:tcPr>
            <w:tcW w:w="2391" w:type="dxa"/>
            <w:tcBorders>
              <w:top w:val="single" w:sz="4" w:space="0" w:color="000000"/>
              <w:left w:val="single" w:sz="4" w:space="0" w:color="000000"/>
              <w:right w:val="single" w:sz="4" w:space="0" w:color="000000"/>
            </w:tcBorders>
          </w:tcPr>
          <w:p w:rsidR="00357B9E" w:rsidRPr="00B73AA5" w:rsidRDefault="00B73AA5">
            <w:pPr>
              <w:pStyle w:val="TableParagraph"/>
              <w:ind w:left="124" w:right="111" w:firstLine="120"/>
              <w:jc w:val="both"/>
              <w:rPr>
                <w:sz w:val="28"/>
                <w:lang w:val="en-US"/>
              </w:rPr>
            </w:pPr>
            <w:r w:rsidRPr="00B73AA5">
              <w:rPr>
                <w:spacing w:val="-3"/>
                <w:sz w:val="28"/>
                <w:lang w:val="en-US"/>
              </w:rPr>
              <w:t xml:space="preserve">My neighbor </w:t>
            </w:r>
            <w:r w:rsidRPr="00B73AA5">
              <w:rPr>
                <w:spacing w:val="-2"/>
                <w:sz w:val="28"/>
                <w:lang w:val="en-US"/>
              </w:rPr>
              <w:t>was</w:t>
            </w:r>
            <w:r w:rsidRPr="00B73AA5">
              <w:rPr>
                <w:spacing w:val="-1"/>
                <w:sz w:val="28"/>
                <w:lang w:val="en-US"/>
              </w:rPr>
              <w:t xml:space="preserve"> </w:t>
            </w:r>
            <w:r w:rsidRPr="00B73AA5">
              <w:rPr>
                <w:spacing w:val="-2"/>
                <w:sz w:val="28"/>
                <w:lang w:val="en-US"/>
              </w:rPr>
              <w:t>always complain-</w:t>
            </w:r>
            <w:r w:rsidRPr="00B73AA5">
              <w:rPr>
                <w:spacing w:val="-1"/>
                <w:sz w:val="28"/>
                <w:lang w:val="en-US"/>
              </w:rPr>
              <w:t xml:space="preserve"> </w:t>
            </w:r>
            <w:r w:rsidRPr="00B73AA5">
              <w:rPr>
                <w:spacing w:val="-3"/>
                <w:sz w:val="28"/>
                <w:lang w:val="en-US"/>
              </w:rPr>
              <w:t>ing.</w:t>
            </w:r>
            <w:r w:rsidRPr="00B73AA5">
              <w:rPr>
                <w:spacing w:val="-14"/>
                <w:sz w:val="28"/>
                <w:lang w:val="en-US"/>
              </w:rPr>
              <w:t xml:space="preserve"> </w:t>
            </w:r>
            <w:r w:rsidRPr="00B73AA5">
              <w:rPr>
                <w:spacing w:val="-3"/>
                <w:sz w:val="28"/>
                <w:lang w:val="en-US"/>
              </w:rPr>
              <w:t>–</w:t>
            </w:r>
            <w:r w:rsidRPr="00B73AA5">
              <w:rPr>
                <w:spacing w:val="-13"/>
                <w:sz w:val="28"/>
                <w:lang w:val="en-US"/>
              </w:rPr>
              <w:t xml:space="preserve"> </w:t>
            </w:r>
            <w:r>
              <w:rPr>
                <w:spacing w:val="-3"/>
                <w:sz w:val="28"/>
              </w:rPr>
              <w:t>Моя</w:t>
            </w:r>
            <w:r w:rsidRPr="00B73AA5">
              <w:rPr>
                <w:spacing w:val="-13"/>
                <w:sz w:val="28"/>
                <w:lang w:val="en-US"/>
              </w:rPr>
              <w:t xml:space="preserve"> </w:t>
            </w:r>
            <w:r>
              <w:rPr>
                <w:spacing w:val="-3"/>
                <w:sz w:val="28"/>
              </w:rPr>
              <w:t>соседка</w:t>
            </w:r>
          </w:p>
          <w:p w:rsidR="00357B9E" w:rsidRDefault="00B73AA5">
            <w:pPr>
              <w:pStyle w:val="TableParagraph"/>
              <w:spacing w:line="322" w:lineRule="exact"/>
              <w:ind w:left="786" w:right="211" w:hanging="567"/>
              <w:jc w:val="both"/>
              <w:rPr>
                <w:sz w:val="28"/>
              </w:rPr>
            </w:pPr>
            <w:r>
              <w:rPr>
                <w:spacing w:val="-5"/>
                <w:sz w:val="28"/>
              </w:rPr>
              <w:t xml:space="preserve">постоянно </w:t>
            </w:r>
            <w:r>
              <w:rPr>
                <w:spacing w:val="-4"/>
                <w:sz w:val="28"/>
              </w:rPr>
              <w:t>жало-</w:t>
            </w:r>
            <w:r>
              <w:rPr>
                <w:spacing w:val="-67"/>
                <w:sz w:val="28"/>
              </w:rPr>
              <w:t xml:space="preserve"> </w:t>
            </w:r>
            <w:r>
              <w:rPr>
                <w:sz w:val="28"/>
              </w:rPr>
              <w:t>валась.</w:t>
            </w:r>
          </w:p>
        </w:tc>
        <w:tc>
          <w:tcPr>
            <w:tcW w:w="2394" w:type="dxa"/>
            <w:tcBorders>
              <w:top w:val="single" w:sz="4" w:space="0" w:color="000000"/>
              <w:left w:val="single" w:sz="4" w:space="0" w:color="000000"/>
              <w:right w:val="single" w:sz="4" w:space="0" w:color="000000"/>
            </w:tcBorders>
          </w:tcPr>
          <w:p w:rsidR="00357B9E" w:rsidRPr="00B73AA5" w:rsidRDefault="00B73AA5">
            <w:pPr>
              <w:pStyle w:val="TableParagraph"/>
              <w:spacing w:before="153"/>
              <w:ind w:left="172" w:right="145" w:firstLine="21"/>
              <w:rPr>
                <w:sz w:val="28"/>
                <w:lang w:val="en-US"/>
              </w:rPr>
            </w:pPr>
            <w:r w:rsidRPr="00B73AA5">
              <w:rPr>
                <w:spacing w:val="-3"/>
                <w:sz w:val="28"/>
                <w:lang w:val="en-US"/>
              </w:rPr>
              <w:t xml:space="preserve">My neighbor is </w:t>
            </w:r>
            <w:r w:rsidRPr="00B73AA5">
              <w:rPr>
                <w:spacing w:val="-2"/>
                <w:sz w:val="28"/>
                <w:lang w:val="en-US"/>
              </w:rPr>
              <w:t>al-</w:t>
            </w:r>
            <w:r w:rsidRPr="00B73AA5">
              <w:rPr>
                <w:spacing w:val="-67"/>
                <w:sz w:val="28"/>
                <w:lang w:val="en-US"/>
              </w:rPr>
              <w:t xml:space="preserve"> </w:t>
            </w:r>
            <w:r w:rsidRPr="00B73AA5">
              <w:rPr>
                <w:spacing w:val="-5"/>
                <w:sz w:val="28"/>
                <w:lang w:val="en-US"/>
              </w:rPr>
              <w:t>ways</w:t>
            </w:r>
            <w:r w:rsidRPr="00B73AA5">
              <w:rPr>
                <w:spacing w:val="-13"/>
                <w:sz w:val="28"/>
                <w:lang w:val="en-US"/>
              </w:rPr>
              <w:t xml:space="preserve"> </w:t>
            </w:r>
            <w:r w:rsidRPr="00B73AA5">
              <w:rPr>
                <w:spacing w:val="-4"/>
                <w:sz w:val="28"/>
                <w:lang w:val="en-US"/>
              </w:rPr>
              <w:t>complaining.</w:t>
            </w:r>
          </w:p>
          <w:p w:rsidR="00357B9E" w:rsidRDefault="00B73AA5">
            <w:pPr>
              <w:pStyle w:val="TableParagraph"/>
              <w:ind w:left="133" w:right="111" w:firstLine="12"/>
              <w:rPr>
                <w:sz w:val="28"/>
              </w:rPr>
            </w:pPr>
            <w:r>
              <w:rPr>
                <w:spacing w:val="-2"/>
                <w:sz w:val="28"/>
              </w:rPr>
              <w:t>–</w:t>
            </w:r>
            <w:r>
              <w:rPr>
                <w:spacing w:val="-15"/>
                <w:sz w:val="28"/>
              </w:rPr>
              <w:t xml:space="preserve"> </w:t>
            </w:r>
            <w:r>
              <w:rPr>
                <w:spacing w:val="-2"/>
                <w:sz w:val="28"/>
              </w:rPr>
              <w:t>Моя</w:t>
            </w:r>
            <w:r>
              <w:rPr>
                <w:spacing w:val="-15"/>
                <w:sz w:val="28"/>
              </w:rPr>
              <w:t xml:space="preserve"> </w:t>
            </w:r>
            <w:r>
              <w:rPr>
                <w:spacing w:val="-2"/>
                <w:sz w:val="28"/>
              </w:rPr>
              <w:t>соседка</w:t>
            </w:r>
            <w:r>
              <w:rPr>
                <w:spacing w:val="-16"/>
                <w:sz w:val="28"/>
              </w:rPr>
              <w:t xml:space="preserve"> </w:t>
            </w:r>
            <w:r>
              <w:rPr>
                <w:spacing w:val="-1"/>
                <w:sz w:val="28"/>
              </w:rPr>
              <w:t>по-</w:t>
            </w:r>
            <w:r>
              <w:rPr>
                <w:spacing w:val="-67"/>
                <w:sz w:val="28"/>
              </w:rPr>
              <w:t xml:space="preserve"> </w:t>
            </w:r>
            <w:r>
              <w:rPr>
                <w:spacing w:val="-4"/>
                <w:sz w:val="28"/>
              </w:rPr>
              <w:t>стоянно</w:t>
            </w:r>
            <w:r>
              <w:rPr>
                <w:spacing w:val="-9"/>
                <w:sz w:val="28"/>
              </w:rPr>
              <w:t xml:space="preserve"> </w:t>
            </w:r>
            <w:r>
              <w:rPr>
                <w:spacing w:val="-4"/>
                <w:sz w:val="28"/>
              </w:rPr>
              <w:t>жалуется.</w:t>
            </w:r>
          </w:p>
        </w:tc>
        <w:tc>
          <w:tcPr>
            <w:tcW w:w="2396" w:type="dxa"/>
            <w:tcBorders>
              <w:top w:val="single" w:sz="4" w:space="0" w:color="000000"/>
              <w:left w:val="single" w:sz="4" w:space="0" w:color="000000"/>
              <w:right w:val="nil"/>
            </w:tcBorders>
          </w:tcPr>
          <w:p w:rsidR="00357B9E" w:rsidRDefault="00357B9E">
            <w:pPr>
              <w:pStyle w:val="TableParagraph"/>
              <w:rPr>
                <w:b/>
                <w:i/>
                <w:sz w:val="30"/>
              </w:rPr>
            </w:pPr>
          </w:p>
          <w:p w:rsidR="00357B9E" w:rsidRDefault="00357B9E">
            <w:pPr>
              <w:pStyle w:val="TableParagraph"/>
              <w:spacing w:before="3"/>
              <w:rPr>
                <w:b/>
                <w:i/>
                <w:sz w:val="25"/>
              </w:rPr>
            </w:pPr>
          </w:p>
          <w:p w:rsidR="00357B9E" w:rsidRDefault="00B73AA5">
            <w:pPr>
              <w:pStyle w:val="TableParagraph"/>
              <w:ind w:left="4"/>
              <w:jc w:val="center"/>
              <w:rPr>
                <w:sz w:val="28"/>
              </w:rPr>
            </w:pPr>
            <w:r>
              <w:rPr>
                <w:sz w:val="28"/>
              </w:rPr>
              <w:t>—</w:t>
            </w:r>
          </w:p>
        </w:tc>
      </w:tr>
    </w:tbl>
    <w:p w:rsidR="00357B9E" w:rsidRDefault="00357B9E">
      <w:pPr>
        <w:pStyle w:val="a7"/>
        <w:rPr>
          <w:b/>
          <w:i/>
          <w:sz w:val="30"/>
        </w:rPr>
      </w:pPr>
    </w:p>
    <w:p w:rsidR="00357B9E" w:rsidRDefault="00357B9E">
      <w:pPr>
        <w:pStyle w:val="a7"/>
        <w:spacing w:before="1"/>
        <w:rPr>
          <w:b/>
          <w:i/>
          <w:sz w:val="35"/>
        </w:rPr>
      </w:pPr>
    </w:p>
    <w:p w:rsidR="00357B9E" w:rsidRDefault="00B73AA5">
      <w:pPr>
        <w:pStyle w:val="a7"/>
        <w:ind w:left="1459" w:right="773"/>
        <w:jc w:val="center"/>
      </w:pPr>
      <w:r>
        <w:t>241</w:t>
      </w:r>
    </w:p>
    <w:p w:rsidR="00357B9E" w:rsidRDefault="00357B9E">
      <w:pPr>
        <w:jc w:val="center"/>
        <w:sectPr w:rsidR="00357B9E">
          <w:footerReference w:type="default" r:id="rId264"/>
          <w:pgSz w:w="11910" w:h="16840"/>
          <w:pgMar w:top="1040" w:right="740" w:bottom="280" w:left="680" w:header="0" w:footer="0" w:gutter="0"/>
          <w:cols w:space="720"/>
        </w:sectPr>
      </w:pPr>
    </w:p>
    <w:p w:rsidR="00357B9E" w:rsidRDefault="00B73AA5">
      <w:pPr>
        <w:spacing w:before="67"/>
        <w:ind w:left="851"/>
        <w:rPr>
          <w:i/>
          <w:sz w:val="28"/>
        </w:rPr>
      </w:pPr>
      <w:r>
        <w:rPr>
          <w:i/>
          <w:sz w:val="28"/>
        </w:rPr>
        <w:lastRenderedPageBreak/>
        <w:t>13.</w:t>
      </w:r>
      <w:r>
        <w:rPr>
          <w:i/>
          <w:spacing w:val="-4"/>
          <w:sz w:val="28"/>
        </w:rPr>
        <w:t xml:space="preserve"> </w:t>
      </w:r>
      <w:r>
        <w:rPr>
          <w:i/>
          <w:sz w:val="28"/>
        </w:rPr>
        <w:t>Откройте</w:t>
      </w:r>
      <w:r>
        <w:rPr>
          <w:i/>
          <w:spacing w:val="-3"/>
          <w:sz w:val="28"/>
        </w:rPr>
        <w:t xml:space="preserve"> </w:t>
      </w:r>
      <w:r>
        <w:rPr>
          <w:i/>
          <w:sz w:val="28"/>
        </w:rPr>
        <w:t>скобки,</w:t>
      </w:r>
      <w:r>
        <w:rPr>
          <w:i/>
          <w:spacing w:val="-4"/>
          <w:sz w:val="28"/>
        </w:rPr>
        <w:t xml:space="preserve"> </w:t>
      </w:r>
      <w:r>
        <w:rPr>
          <w:i/>
          <w:sz w:val="28"/>
        </w:rPr>
        <w:t>употребляя</w:t>
      </w:r>
      <w:r>
        <w:rPr>
          <w:i/>
          <w:spacing w:val="-5"/>
          <w:sz w:val="28"/>
        </w:rPr>
        <w:t xml:space="preserve"> </w:t>
      </w:r>
      <w:r>
        <w:rPr>
          <w:i/>
          <w:sz w:val="28"/>
        </w:rPr>
        <w:t>глаголы</w:t>
      </w:r>
      <w:r>
        <w:rPr>
          <w:i/>
          <w:spacing w:val="-3"/>
          <w:sz w:val="28"/>
        </w:rPr>
        <w:t xml:space="preserve"> </w:t>
      </w:r>
      <w:r>
        <w:rPr>
          <w:i/>
          <w:sz w:val="28"/>
        </w:rPr>
        <w:t>в</w:t>
      </w:r>
      <w:r>
        <w:rPr>
          <w:i/>
          <w:spacing w:val="-3"/>
          <w:sz w:val="28"/>
        </w:rPr>
        <w:t xml:space="preserve"> </w:t>
      </w:r>
      <w:r>
        <w:rPr>
          <w:i/>
          <w:sz w:val="28"/>
        </w:rPr>
        <w:t>Present</w:t>
      </w:r>
      <w:r>
        <w:rPr>
          <w:i/>
          <w:spacing w:val="-2"/>
          <w:sz w:val="28"/>
        </w:rPr>
        <w:t xml:space="preserve"> </w:t>
      </w:r>
      <w:r>
        <w:rPr>
          <w:i/>
          <w:sz w:val="28"/>
        </w:rPr>
        <w:t>Continuous.</w:t>
      </w:r>
    </w:p>
    <w:p w:rsidR="00357B9E" w:rsidRPr="00B73AA5" w:rsidRDefault="00B73AA5" w:rsidP="005347E2">
      <w:pPr>
        <w:pStyle w:val="a8"/>
        <w:numPr>
          <w:ilvl w:val="0"/>
          <w:numId w:val="56"/>
        </w:numPr>
        <w:tabs>
          <w:tab w:val="left" w:pos="1133"/>
        </w:tabs>
        <w:spacing w:before="50"/>
        <w:ind w:hanging="282"/>
        <w:rPr>
          <w:sz w:val="28"/>
          <w:lang w:val="en-US"/>
        </w:rPr>
      </w:pPr>
      <w:r w:rsidRPr="00B73AA5">
        <w:rPr>
          <w:sz w:val="28"/>
          <w:lang w:val="en-US"/>
        </w:rPr>
        <w:t>Timothy</w:t>
      </w:r>
      <w:r w:rsidRPr="00B73AA5">
        <w:rPr>
          <w:spacing w:val="-6"/>
          <w:sz w:val="28"/>
          <w:lang w:val="en-US"/>
        </w:rPr>
        <w:t xml:space="preserve"> </w:t>
      </w:r>
      <w:r w:rsidRPr="00B73AA5">
        <w:rPr>
          <w:sz w:val="28"/>
          <w:lang w:val="en-US"/>
        </w:rPr>
        <w:t>(to</w:t>
      </w:r>
      <w:r w:rsidRPr="00B73AA5">
        <w:rPr>
          <w:spacing w:val="-1"/>
          <w:sz w:val="28"/>
          <w:lang w:val="en-US"/>
        </w:rPr>
        <w:t xml:space="preserve"> </w:t>
      </w:r>
      <w:r w:rsidRPr="00B73AA5">
        <w:rPr>
          <w:sz w:val="28"/>
          <w:lang w:val="en-US"/>
        </w:rPr>
        <w:t>feed)</w:t>
      </w:r>
      <w:r w:rsidRPr="00B73AA5">
        <w:rPr>
          <w:spacing w:val="-4"/>
          <w:sz w:val="28"/>
          <w:lang w:val="en-US"/>
        </w:rPr>
        <w:t xml:space="preserve"> </w:t>
      </w:r>
      <w:r w:rsidRPr="00B73AA5">
        <w:rPr>
          <w:sz w:val="28"/>
          <w:lang w:val="en-US"/>
        </w:rPr>
        <w:t>his</w:t>
      </w:r>
      <w:r w:rsidRPr="00B73AA5">
        <w:rPr>
          <w:spacing w:val="-1"/>
          <w:sz w:val="28"/>
          <w:lang w:val="en-US"/>
        </w:rPr>
        <w:t xml:space="preserve"> </w:t>
      </w:r>
      <w:r w:rsidRPr="00B73AA5">
        <w:rPr>
          <w:sz w:val="28"/>
          <w:lang w:val="en-US"/>
        </w:rPr>
        <w:t>dog.</w:t>
      </w:r>
    </w:p>
    <w:p w:rsidR="00357B9E" w:rsidRPr="00B73AA5" w:rsidRDefault="00B73AA5" w:rsidP="005347E2">
      <w:pPr>
        <w:pStyle w:val="a8"/>
        <w:numPr>
          <w:ilvl w:val="0"/>
          <w:numId w:val="56"/>
        </w:numPr>
        <w:tabs>
          <w:tab w:val="left" w:pos="1133"/>
        </w:tabs>
        <w:ind w:hanging="282"/>
        <w:rPr>
          <w:sz w:val="28"/>
          <w:lang w:val="en-US"/>
        </w:rPr>
      </w:pPr>
      <w:r w:rsidRPr="00B73AA5">
        <w:rPr>
          <w:sz w:val="28"/>
          <w:lang w:val="en-US"/>
        </w:rPr>
        <w:t>Mr.</w:t>
      </w:r>
      <w:r w:rsidRPr="00B73AA5">
        <w:rPr>
          <w:spacing w:val="-3"/>
          <w:sz w:val="28"/>
          <w:lang w:val="en-US"/>
        </w:rPr>
        <w:t xml:space="preserve"> </w:t>
      </w:r>
      <w:r w:rsidRPr="00B73AA5">
        <w:rPr>
          <w:sz w:val="28"/>
          <w:lang w:val="en-US"/>
        </w:rPr>
        <w:t>Jones</w:t>
      </w:r>
      <w:r w:rsidRPr="00B73AA5">
        <w:rPr>
          <w:spacing w:val="-1"/>
          <w:sz w:val="28"/>
          <w:lang w:val="en-US"/>
        </w:rPr>
        <w:t xml:space="preserve"> </w:t>
      </w:r>
      <w:r w:rsidRPr="00B73AA5">
        <w:rPr>
          <w:sz w:val="28"/>
          <w:lang w:val="en-US"/>
        </w:rPr>
        <w:t>(to clean)</w:t>
      </w:r>
      <w:r w:rsidRPr="00B73AA5">
        <w:rPr>
          <w:spacing w:val="-2"/>
          <w:sz w:val="28"/>
          <w:lang w:val="en-US"/>
        </w:rPr>
        <w:t xml:space="preserve"> </w:t>
      </w:r>
      <w:r w:rsidRPr="00B73AA5">
        <w:rPr>
          <w:sz w:val="28"/>
          <w:lang w:val="en-US"/>
        </w:rPr>
        <w:t>his</w:t>
      </w:r>
      <w:r w:rsidRPr="00B73AA5">
        <w:rPr>
          <w:spacing w:val="-1"/>
          <w:sz w:val="28"/>
          <w:lang w:val="en-US"/>
        </w:rPr>
        <w:t xml:space="preserve"> </w:t>
      </w:r>
      <w:r w:rsidRPr="00B73AA5">
        <w:rPr>
          <w:sz w:val="28"/>
          <w:lang w:val="en-US"/>
        </w:rPr>
        <w:t>yard.</w:t>
      </w:r>
    </w:p>
    <w:p w:rsidR="00357B9E" w:rsidRPr="00B73AA5" w:rsidRDefault="00B73AA5" w:rsidP="005347E2">
      <w:pPr>
        <w:pStyle w:val="a8"/>
        <w:numPr>
          <w:ilvl w:val="0"/>
          <w:numId w:val="56"/>
        </w:numPr>
        <w:tabs>
          <w:tab w:val="left" w:pos="1133"/>
        </w:tabs>
        <w:ind w:hanging="282"/>
        <w:rPr>
          <w:sz w:val="28"/>
          <w:lang w:val="en-US"/>
        </w:rPr>
      </w:pPr>
      <w:r w:rsidRPr="00B73AA5">
        <w:rPr>
          <w:sz w:val="28"/>
          <w:lang w:val="en-US"/>
        </w:rPr>
        <w:t>Nancy</w:t>
      </w:r>
      <w:r w:rsidRPr="00B73AA5">
        <w:rPr>
          <w:spacing w:val="-5"/>
          <w:sz w:val="28"/>
          <w:lang w:val="en-US"/>
        </w:rPr>
        <w:t xml:space="preserve"> </w:t>
      </w:r>
      <w:r w:rsidRPr="00B73AA5">
        <w:rPr>
          <w:sz w:val="28"/>
          <w:lang w:val="en-US"/>
        </w:rPr>
        <w:t>(to</w:t>
      </w:r>
      <w:r w:rsidRPr="00B73AA5">
        <w:rPr>
          <w:spacing w:val="-3"/>
          <w:sz w:val="28"/>
          <w:lang w:val="en-US"/>
        </w:rPr>
        <w:t xml:space="preserve"> </w:t>
      </w:r>
      <w:r w:rsidRPr="00B73AA5">
        <w:rPr>
          <w:sz w:val="28"/>
          <w:lang w:val="en-US"/>
        </w:rPr>
        <w:t>paint)</w:t>
      </w:r>
      <w:r w:rsidRPr="00B73AA5">
        <w:rPr>
          <w:spacing w:val="-1"/>
          <w:sz w:val="28"/>
          <w:lang w:val="en-US"/>
        </w:rPr>
        <w:t xml:space="preserve"> </w:t>
      </w:r>
      <w:r w:rsidRPr="00B73AA5">
        <w:rPr>
          <w:sz w:val="28"/>
          <w:lang w:val="en-US"/>
        </w:rPr>
        <w:t>her</w:t>
      </w:r>
      <w:r w:rsidRPr="00B73AA5">
        <w:rPr>
          <w:spacing w:val="-1"/>
          <w:sz w:val="28"/>
          <w:lang w:val="en-US"/>
        </w:rPr>
        <w:t xml:space="preserve"> </w:t>
      </w:r>
      <w:r w:rsidRPr="00B73AA5">
        <w:rPr>
          <w:sz w:val="28"/>
          <w:lang w:val="en-US"/>
        </w:rPr>
        <w:t>kitchen.</w:t>
      </w:r>
    </w:p>
    <w:p w:rsidR="00357B9E" w:rsidRPr="00B73AA5" w:rsidRDefault="00B73AA5" w:rsidP="005347E2">
      <w:pPr>
        <w:pStyle w:val="a8"/>
        <w:numPr>
          <w:ilvl w:val="0"/>
          <w:numId w:val="56"/>
        </w:numPr>
        <w:tabs>
          <w:tab w:val="left" w:pos="1133"/>
        </w:tabs>
        <w:spacing w:before="50"/>
        <w:ind w:hanging="282"/>
        <w:rPr>
          <w:sz w:val="28"/>
          <w:lang w:val="en-US"/>
        </w:rPr>
      </w:pPr>
      <w:r w:rsidRPr="00B73AA5">
        <w:rPr>
          <w:sz w:val="28"/>
          <w:lang w:val="en-US"/>
        </w:rPr>
        <w:t>Our</w:t>
      </w:r>
      <w:r w:rsidRPr="00B73AA5">
        <w:rPr>
          <w:spacing w:val="-2"/>
          <w:sz w:val="28"/>
          <w:lang w:val="en-US"/>
        </w:rPr>
        <w:t xml:space="preserve"> </w:t>
      </w:r>
      <w:r w:rsidRPr="00B73AA5">
        <w:rPr>
          <w:sz w:val="28"/>
          <w:lang w:val="en-US"/>
        </w:rPr>
        <w:t>neighbors</w:t>
      </w:r>
      <w:r w:rsidRPr="00B73AA5">
        <w:rPr>
          <w:spacing w:val="-1"/>
          <w:sz w:val="28"/>
          <w:lang w:val="en-US"/>
        </w:rPr>
        <w:t xml:space="preserve"> </w:t>
      </w:r>
      <w:r w:rsidRPr="00B73AA5">
        <w:rPr>
          <w:sz w:val="28"/>
          <w:lang w:val="en-US"/>
        </w:rPr>
        <w:t>(to</w:t>
      </w:r>
      <w:r w:rsidRPr="00B73AA5">
        <w:rPr>
          <w:spacing w:val="-5"/>
          <w:sz w:val="28"/>
          <w:lang w:val="en-US"/>
        </w:rPr>
        <w:t xml:space="preserve"> </w:t>
      </w:r>
      <w:r w:rsidRPr="00B73AA5">
        <w:rPr>
          <w:sz w:val="28"/>
          <w:lang w:val="en-US"/>
        </w:rPr>
        <w:t>wash)</w:t>
      </w:r>
      <w:r w:rsidRPr="00B73AA5">
        <w:rPr>
          <w:spacing w:val="-5"/>
          <w:sz w:val="28"/>
          <w:lang w:val="en-US"/>
        </w:rPr>
        <w:t xml:space="preserve"> </w:t>
      </w:r>
      <w:r w:rsidRPr="00B73AA5">
        <w:rPr>
          <w:sz w:val="28"/>
          <w:lang w:val="en-US"/>
        </w:rPr>
        <w:t>their</w:t>
      </w:r>
      <w:r w:rsidRPr="00B73AA5">
        <w:rPr>
          <w:spacing w:val="-1"/>
          <w:sz w:val="28"/>
          <w:lang w:val="en-US"/>
        </w:rPr>
        <w:t xml:space="preserve"> </w:t>
      </w:r>
      <w:r w:rsidRPr="00B73AA5">
        <w:rPr>
          <w:sz w:val="28"/>
          <w:lang w:val="en-US"/>
        </w:rPr>
        <w:t>car.</w:t>
      </w:r>
    </w:p>
    <w:p w:rsidR="00357B9E" w:rsidRPr="00B73AA5" w:rsidRDefault="00B73AA5" w:rsidP="005347E2">
      <w:pPr>
        <w:pStyle w:val="a8"/>
        <w:numPr>
          <w:ilvl w:val="0"/>
          <w:numId w:val="56"/>
        </w:numPr>
        <w:tabs>
          <w:tab w:val="left" w:pos="1133"/>
        </w:tabs>
        <w:spacing w:before="47"/>
        <w:ind w:hanging="282"/>
        <w:rPr>
          <w:sz w:val="28"/>
          <w:lang w:val="en-US"/>
        </w:rPr>
      </w:pPr>
      <w:r w:rsidRPr="00B73AA5">
        <w:rPr>
          <w:sz w:val="28"/>
          <w:lang w:val="en-US"/>
        </w:rPr>
        <w:t>I</w:t>
      </w:r>
      <w:r w:rsidRPr="00B73AA5">
        <w:rPr>
          <w:spacing w:val="-2"/>
          <w:sz w:val="28"/>
          <w:lang w:val="en-US"/>
        </w:rPr>
        <w:t xml:space="preserve"> </w:t>
      </w:r>
      <w:r w:rsidRPr="00B73AA5">
        <w:rPr>
          <w:sz w:val="28"/>
          <w:lang w:val="en-US"/>
        </w:rPr>
        <w:t>(to wash)</w:t>
      </w:r>
      <w:r w:rsidRPr="00B73AA5">
        <w:rPr>
          <w:spacing w:val="-1"/>
          <w:sz w:val="28"/>
          <w:lang w:val="en-US"/>
        </w:rPr>
        <w:t xml:space="preserve"> </w:t>
      </w:r>
      <w:r w:rsidRPr="00B73AA5">
        <w:rPr>
          <w:sz w:val="28"/>
          <w:lang w:val="en-US"/>
        </w:rPr>
        <w:t>my</w:t>
      </w:r>
      <w:r w:rsidRPr="00B73AA5">
        <w:rPr>
          <w:spacing w:val="-2"/>
          <w:sz w:val="28"/>
          <w:lang w:val="en-US"/>
        </w:rPr>
        <w:t xml:space="preserve"> </w:t>
      </w:r>
      <w:r w:rsidRPr="00B73AA5">
        <w:rPr>
          <w:sz w:val="28"/>
          <w:lang w:val="en-US"/>
        </w:rPr>
        <w:t>hair.</w:t>
      </w:r>
    </w:p>
    <w:p w:rsidR="00357B9E" w:rsidRPr="00B73AA5" w:rsidRDefault="00B73AA5" w:rsidP="005347E2">
      <w:pPr>
        <w:pStyle w:val="a8"/>
        <w:numPr>
          <w:ilvl w:val="0"/>
          <w:numId w:val="56"/>
        </w:numPr>
        <w:tabs>
          <w:tab w:val="left" w:pos="1133"/>
        </w:tabs>
        <w:ind w:hanging="282"/>
        <w:rPr>
          <w:sz w:val="28"/>
          <w:lang w:val="en-US"/>
        </w:rPr>
      </w:pPr>
      <w:r w:rsidRPr="00B73AA5">
        <w:rPr>
          <w:sz w:val="28"/>
          <w:lang w:val="en-US"/>
        </w:rPr>
        <w:t>Who</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fix)</w:t>
      </w:r>
      <w:r w:rsidRPr="00B73AA5">
        <w:rPr>
          <w:spacing w:val="-2"/>
          <w:sz w:val="28"/>
          <w:lang w:val="en-US"/>
        </w:rPr>
        <w:t xml:space="preserve"> </w:t>
      </w:r>
      <w:r w:rsidRPr="00B73AA5">
        <w:rPr>
          <w:sz w:val="28"/>
          <w:lang w:val="en-US"/>
        </w:rPr>
        <w:t>your</w:t>
      </w:r>
      <w:r w:rsidRPr="00B73AA5">
        <w:rPr>
          <w:spacing w:val="-6"/>
          <w:sz w:val="28"/>
          <w:lang w:val="en-US"/>
        </w:rPr>
        <w:t xml:space="preserve"> </w:t>
      </w:r>
      <w:r w:rsidRPr="00B73AA5">
        <w:rPr>
          <w:sz w:val="28"/>
          <w:lang w:val="en-US"/>
        </w:rPr>
        <w:t>sink?</w:t>
      </w:r>
    </w:p>
    <w:p w:rsidR="00357B9E" w:rsidRPr="00B73AA5" w:rsidRDefault="00B73AA5" w:rsidP="005347E2">
      <w:pPr>
        <w:pStyle w:val="a8"/>
        <w:numPr>
          <w:ilvl w:val="0"/>
          <w:numId w:val="56"/>
        </w:numPr>
        <w:tabs>
          <w:tab w:val="left" w:pos="1133"/>
        </w:tabs>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she</w:t>
      </w:r>
      <w:r w:rsidRPr="00B73AA5">
        <w:rPr>
          <w:spacing w:val="-1"/>
          <w:sz w:val="28"/>
          <w:lang w:val="en-US"/>
        </w:rPr>
        <w:t xml:space="preserve"> </w:t>
      </w:r>
      <w:r w:rsidRPr="00B73AA5">
        <w:rPr>
          <w:sz w:val="28"/>
          <w:lang w:val="en-US"/>
        </w:rPr>
        <w:t>(to</w:t>
      </w:r>
      <w:r w:rsidRPr="00B73AA5">
        <w:rPr>
          <w:spacing w:val="-4"/>
          <w:sz w:val="28"/>
          <w:lang w:val="en-US"/>
        </w:rPr>
        <w:t xml:space="preserve"> </w:t>
      </w:r>
      <w:r w:rsidRPr="00B73AA5">
        <w:rPr>
          <w:sz w:val="28"/>
          <w:lang w:val="en-US"/>
        </w:rPr>
        <w:t>do)</w:t>
      </w:r>
      <w:r w:rsidRPr="00B73AA5">
        <w:rPr>
          <w:spacing w:val="-4"/>
          <w:sz w:val="28"/>
          <w:lang w:val="en-US"/>
        </w:rPr>
        <w:t xml:space="preserve"> </w:t>
      </w:r>
      <w:r w:rsidRPr="00B73AA5">
        <w:rPr>
          <w:sz w:val="28"/>
          <w:lang w:val="en-US"/>
        </w:rPr>
        <w:t>now?</w:t>
      </w:r>
      <w:r w:rsidRPr="00B73AA5">
        <w:rPr>
          <w:spacing w:val="4"/>
          <w:sz w:val="28"/>
          <w:lang w:val="en-US"/>
        </w:rPr>
        <w:t xml:space="preserve"> </w:t>
      </w:r>
      <w:r w:rsidRPr="00B73AA5">
        <w:rPr>
          <w:sz w:val="28"/>
          <w:lang w:val="en-US"/>
        </w:rPr>
        <w:t>–</w:t>
      </w:r>
      <w:r w:rsidRPr="00B73AA5">
        <w:rPr>
          <w:spacing w:val="-1"/>
          <w:sz w:val="28"/>
          <w:lang w:val="en-US"/>
        </w:rPr>
        <w:t xml:space="preserve"> </w:t>
      </w:r>
      <w:r w:rsidRPr="00B73AA5">
        <w:rPr>
          <w:sz w:val="28"/>
          <w:lang w:val="en-US"/>
        </w:rPr>
        <w:t>She</w:t>
      </w:r>
      <w:r w:rsidRPr="00B73AA5">
        <w:rPr>
          <w:spacing w:val="-1"/>
          <w:sz w:val="28"/>
          <w:lang w:val="en-US"/>
        </w:rPr>
        <w:t xml:space="preserve"> </w:t>
      </w:r>
      <w:r w:rsidRPr="00B73AA5">
        <w:rPr>
          <w:sz w:val="28"/>
          <w:lang w:val="en-US"/>
        </w:rPr>
        <w:t>(to</w:t>
      </w:r>
      <w:r w:rsidRPr="00B73AA5">
        <w:rPr>
          <w:spacing w:val="-5"/>
          <w:sz w:val="28"/>
          <w:lang w:val="en-US"/>
        </w:rPr>
        <w:t xml:space="preserve"> </w:t>
      </w:r>
      <w:r w:rsidRPr="00B73AA5">
        <w:rPr>
          <w:sz w:val="28"/>
          <w:lang w:val="en-US"/>
        </w:rPr>
        <w:t>dance).</w:t>
      </w:r>
    </w:p>
    <w:p w:rsidR="00357B9E" w:rsidRPr="00B73AA5" w:rsidRDefault="00B73AA5" w:rsidP="005347E2">
      <w:pPr>
        <w:pStyle w:val="a8"/>
        <w:numPr>
          <w:ilvl w:val="0"/>
          <w:numId w:val="56"/>
        </w:numPr>
        <w:tabs>
          <w:tab w:val="left" w:pos="1133"/>
        </w:tabs>
        <w:spacing w:before="50"/>
        <w:ind w:hanging="282"/>
        <w:rPr>
          <w:sz w:val="28"/>
          <w:lang w:val="en-US"/>
        </w:rPr>
      </w:pPr>
      <w:r w:rsidRPr="00B73AA5">
        <w:rPr>
          <w:sz w:val="28"/>
          <w:lang w:val="en-US"/>
        </w:rPr>
        <w:t>I</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listen)</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radio.</w:t>
      </w:r>
    </w:p>
    <w:p w:rsidR="00357B9E" w:rsidRPr="00B73AA5" w:rsidRDefault="00B73AA5" w:rsidP="005347E2">
      <w:pPr>
        <w:pStyle w:val="a8"/>
        <w:numPr>
          <w:ilvl w:val="0"/>
          <w:numId w:val="56"/>
        </w:numPr>
        <w:tabs>
          <w:tab w:val="left" w:pos="1133"/>
        </w:tabs>
        <w:spacing w:before="47"/>
        <w:ind w:hanging="282"/>
        <w:rPr>
          <w:sz w:val="28"/>
          <w:lang w:val="en-US"/>
        </w:rPr>
      </w:pPr>
      <w:r w:rsidRPr="00B73AA5">
        <w:rPr>
          <w:sz w:val="28"/>
          <w:lang w:val="en-US"/>
        </w:rPr>
        <w:t>She</w:t>
      </w:r>
      <w:r w:rsidRPr="00B73AA5">
        <w:rPr>
          <w:spacing w:val="-2"/>
          <w:sz w:val="28"/>
          <w:lang w:val="en-US"/>
        </w:rPr>
        <w:t xml:space="preserve"> </w:t>
      </w:r>
      <w:r w:rsidRPr="00B73AA5">
        <w:rPr>
          <w:sz w:val="28"/>
          <w:lang w:val="en-US"/>
        </w:rPr>
        <w:t>(not</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type)</w:t>
      </w:r>
      <w:r w:rsidRPr="00B73AA5">
        <w:rPr>
          <w:spacing w:val="-1"/>
          <w:sz w:val="28"/>
          <w:lang w:val="en-US"/>
        </w:rPr>
        <w:t xml:space="preserve"> </w:t>
      </w:r>
      <w:r w:rsidRPr="00B73AA5">
        <w:rPr>
          <w:sz w:val="28"/>
          <w:lang w:val="en-US"/>
        </w:rPr>
        <w:t>her</w:t>
      </w:r>
      <w:r w:rsidRPr="00B73AA5">
        <w:rPr>
          <w:spacing w:val="-2"/>
          <w:sz w:val="28"/>
          <w:lang w:val="en-US"/>
        </w:rPr>
        <w:t xml:space="preserve"> </w:t>
      </w:r>
      <w:r w:rsidRPr="00B73AA5">
        <w:rPr>
          <w:sz w:val="28"/>
          <w:lang w:val="en-US"/>
        </w:rPr>
        <w:t>tests.</w:t>
      </w:r>
    </w:p>
    <w:p w:rsidR="00357B9E" w:rsidRDefault="00B73AA5" w:rsidP="005347E2">
      <w:pPr>
        <w:pStyle w:val="a8"/>
        <w:numPr>
          <w:ilvl w:val="0"/>
          <w:numId w:val="56"/>
        </w:numPr>
        <w:tabs>
          <w:tab w:val="left" w:pos="1275"/>
        </w:tabs>
        <w:ind w:left="1274" w:hanging="424"/>
        <w:rPr>
          <w:sz w:val="28"/>
        </w:rPr>
      </w:pPr>
      <w:r>
        <w:rPr>
          <w:sz w:val="28"/>
        </w:rPr>
        <w:t>Why</w:t>
      </w:r>
      <w:r>
        <w:rPr>
          <w:spacing w:val="-6"/>
          <w:sz w:val="28"/>
        </w:rPr>
        <w:t xml:space="preserve"> </w:t>
      </w:r>
      <w:r>
        <w:rPr>
          <w:sz w:val="28"/>
        </w:rPr>
        <w:t>you</w:t>
      </w:r>
      <w:r>
        <w:rPr>
          <w:spacing w:val="-2"/>
          <w:sz w:val="28"/>
        </w:rPr>
        <w:t xml:space="preserve"> </w:t>
      </w:r>
      <w:r>
        <w:rPr>
          <w:sz w:val="28"/>
        </w:rPr>
        <w:t>(to</w:t>
      </w:r>
      <w:r>
        <w:rPr>
          <w:spacing w:val="-4"/>
          <w:sz w:val="28"/>
        </w:rPr>
        <w:t xml:space="preserve"> </w:t>
      </w:r>
      <w:r>
        <w:rPr>
          <w:sz w:val="28"/>
        </w:rPr>
        <w:t>shout)?</w:t>
      </w:r>
    </w:p>
    <w:p w:rsidR="00357B9E" w:rsidRDefault="00357B9E">
      <w:pPr>
        <w:pStyle w:val="a7"/>
        <w:spacing w:before="6"/>
        <w:rPr>
          <w:sz w:val="36"/>
        </w:rPr>
      </w:pPr>
    </w:p>
    <w:p w:rsidR="00357B9E" w:rsidRDefault="00B73AA5">
      <w:pPr>
        <w:ind w:left="851"/>
        <w:rPr>
          <w:i/>
          <w:sz w:val="28"/>
        </w:rPr>
      </w:pPr>
      <w:r>
        <w:rPr>
          <w:i/>
          <w:sz w:val="28"/>
        </w:rPr>
        <w:t>14.</w:t>
      </w:r>
      <w:r>
        <w:rPr>
          <w:i/>
          <w:spacing w:val="-4"/>
          <w:sz w:val="28"/>
        </w:rPr>
        <w:t xml:space="preserve"> </w:t>
      </w:r>
      <w:r>
        <w:rPr>
          <w:i/>
          <w:sz w:val="28"/>
        </w:rPr>
        <w:t>Раскройте</w:t>
      </w:r>
      <w:r>
        <w:rPr>
          <w:i/>
          <w:spacing w:val="-3"/>
          <w:sz w:val="28"/>
        </w:rPr>
        <w:t xml:space="preserve"> </w:t>
      </w:r>
      <w:r>
        <w:rPr>
          <w:i/>
          <w:sz w:val="28"/>
        </w:rPr>
        <w:t>скобки,</w:t>
      </w:r>
      <w:r>
        <w:rPr>
          <w:i/>
          <w:spacing w:val="-4"/>
          <w:sz w:val="28"/>
        </w:rPr>
        <w:t xml:space="preserve"> </w:t>
      </w:r>
      <w:r>
        <w:rPr>
          <w:i/>
          <w:sz w:val="28"/>
        </w:rPr>
        <w:t>употребляя</w:t>
      </w:r>
      <w:r>
        <w:rPr>
          <w:i/>
          <w:spacing w:val="-3"/>
          <w:sz w:val="28"/>
        </w:rPr>
        <w:t xml:space="preserve"> </w:t>
      </w:r>
      <w:r>
        <w:rPr>
          <w:i/>
          <w:sz w:val="28"/>
        </w:rPr>
        <w:t>глаголы</w:t>
      </w:r>
      <w:r>
        <w:rPr>
          <w:i/>
          <w:spacing w:val="-3"/>
          <w:sz w:val="28"/>
        </w:rPr>
        <w:t xml:space="preserve"> </w:t>
      </w:r>
      <w:r>
        <w:rPr>
          <w:i/>
          <w:sz w:val="28"/>
        </w:rPr>
        <w:t>в</w:t>
      </w:r>
      <w:r>
        <w:rPr>
          <w:i/>
          <w:spacing w:val="-3"/>
          <w:sz w:val="28"/>
        </w:rPr>
        <w:t xml:space="preserve"> </w:t>
      </w:r>
      <w:r>
        <w:rPr>
          <w:i/>
          <w:sz w:val="28"/>
        </w:rPr>
        <w:t>Present</w:t>
      </w:r>
      <w:r>
        <w:rPr>
          <w:i/>
          <w:spacing w:val="-3"/>
          <w:sz w:val="28"/>
        </w:rPr>
        <w:t xml:space="preserve"> </w:t>
      </w:r>
      <w:r>
        <w:rPr>
          <w:i/>
          <w:sz w:val="28"/>
        </w:rPr>
        <w:t>или</w:t>
      </w:r>
      <w:r>
        <w:rPr>
          <w:i/>
          <w:spacing w:val="-2"/>
          <w:sz w:val="28"/>
        </w:rPr>
        <w:t xml:space="preserve"> </w:t>
      </w:r>
      <w:r>
        <w:rPr>
          <w:i/>
          <w:sz w:val="28"/>
        </w:rPr>
        <w:t>Past</w:t>
      </w:r>
      <w:r>
        <w:rPr>
          <w:i/>
          <w:spacing w:val="-2"/>
          <w:sz w:val="28"/>
        </w:rPr>
        <w:t xml:space="preserve"> </w:t>
      </w:r>
      <w:r>
        <w:rPr>
          <w:i/>
          <w:sz w:val="28"/>
        </w:rPr>
        <w:t>Continuous.</w:t>
      </w:r>
    </w:p>
    <w:p w:rsidR="00357B9E" w:rsidRPr="00B73AA5" w:rsidRDefault="00B73AA5" w:rsidP="005347E2">
      <w:pPr>
        <w:pStyle w:val="a8"/>
        <w:numPr>
          <w:ilvl w:val="0"/>
          <w:numId w:val="55"/>
        </w:numPr>
        <w:tabs>
          <w:tab w:val="left" w:pos="1133"/>
        </w:tabs>
        <w:ind w:hanging="282"/>
        <w:rPr>
          <w:sz w:val="28"/>
          <w:lang w:val="en-US"/>
        </w:rPr>
      </w:pPr>
      <w:r w:rsidRPr="00B73AA5">
        <w:rPr>
          <w:sz w:val="28"/>
          <w:lang w:val="en-US"/>
        </w:rPr>
        <w:t>I</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write)</w:t>
      </w:r>
      <w:r w:rsidRPr="00B73AA5">
        <w:rPr>
          <w:spacing w:val="-2"/>
          <w:sz w:val="28"/>
          <w:lang w:val="en-US"/>
        </w:rPr>
        <w:t xml:space="preserve"> </w:t>
      </w:r>
      <w:r w:rsidRPr="00B73AA5">
        <w:rPr>
          <w:sz w:val="28"/>
          <w:lang w:val="en-US"/>
        </w:rPr>
        <w:t>an</w:t>
      </w:r>
      <w:r w:rsidRPr="00B73AA5">
        <w:rPr>
          <w:spacing w:val="-2"/>
          <w:sz w:val="28"/>
          <w:lang w:val="en-US"/>
        </w:rPr>
        <w:t xml:space="preserve"> </w:t>
      </w:r>
      <w:r w:rsidRPr="00B73AA5">
        <w:rPr>
          <w:sz w:val="28"/>
          <w:lang w:val="en-US"/>
        </w:rPr>
        <w:t>English</w:t>
      </w:r>
      <w:r w:rsidRPr="00B73AA5">
        <w:rPr>
          <w:spacing w:val="-1"/>
          <w:sz w:val="28"/>
          <w:lang w:val="en-US"/>
        </w:rPr>
        <w:t xml:space="preserve"> </w:t>
      </w:r>
      <w:r w:rsidRPr="00B73AA5">
        <w:rPr>
          <w:sz w:val="28"/>
          <w:lang w:val="en-US"/>
        </w:rPr>
        <w:t>exercise</w:t>
      </w:r>
      <w:r w:rsidRPr="00B73AA5">
        <w:rPr>
          <w:spacing w:val="-3"/>
          <w:sz w:val="28"/>
          <w:lang w:val="en-US"/>
        </w:rPr>
        <w:t xml:space="preserve"> </w:t>
      </w:r>
      <w:r w:rsidRPr="00B73AA5">
        <w:rPr>
          <w:sz w:val="28"/>
          <w:lang w:val="en-US"/>
        </w:rPr>
        <w:t>at</w:t>
      </w:r>
      <w:r w:rsidRPr="00B73AA5">
        <w:rPr>
          <w:spacing w:val="-4"/>
          <w:sz w:val="28"/>
          <w:lang w:val="en-US"/>
        </w:rPr>
        <w:t xml:space="preserve"> </w:t>
      </w:r>
      <w:r w:rsidRPr="00B73AA5">
        <w:rPr>
          <w:sz w:val="28"/>
          <w:lang w:val="en-US"/>
        </w:rPr>
        <w:t>this</w:t>
      </w:r>
      <w:r w:rsidRPr="00B73AA5">
        <w:rPr>
          <w:spacing w:val="-5"/>
          <w:sz w:val="28"/>
          <w:lang w:val="en-US"/>
        </w:rPr>
        <w:t xml:space="preserve"> </w:t>
      </w:r>
      <w:r w:rsidRPr="00B73AA5">
        <w:rPr>
          <w:sz w:val="28"/>
          <w:lang w:val="en-US"/>
        </w:rPr>
        <w:t>time</w:t>
      </w:r>
      <w:r w:rsidRPr="00B73AA5">
        <w:rPr>
          <w:spacing w:val="-1"/>
          <w:sz w:val="28"/>
          <w:lang w:val="en-US"/>
        </w:rPr>
        <w:t xml:space="preserve"> </w:t>
      </w:r>
      <w:r w:rsidRPr="00B73AA5">
        <w:rPr>
          <w:sz w:val="28"/>
          <w:lang w:val="en-US"/>
        </w:rPr>
        <w:t>yesterday.</w:t>
      </w:r>
    </w:p>
    <w:p w:rsidR="00357B9E" w:rsidRPr="00B73AA5" w:rsidRDefault="00B73AA5" w:rsidP="005347E2">
      <w:pPr>
        <w:pStyle w:val="a8"/>
        <w:numPr>
          <w:ilvl w:val="0"/>
          <w:numId w:val="55"/>
        </w:numPr>
        <w:tabs>
          <w:tab w:val="left" w:pos="1133"/>
        </w:tabs>
        <w:spacing w:before="47"/>
        <w:ind w:hanging="282"/>
        <w:rPr>
          <w:sz w:val="28"/>
          <w:lang w:val="en-US"/>
        </w:rPr>
      </w:pPr>
      <w:r w:rsidRPr="00B73AA5">
        <w:rPr>
          <w:sz w:val="28"/>
          <w:lang w:val="en-US"/>
        </w:rPr>
        <w:t>My</w:t>
      </w:r>
      <w:r w:rsidRPr="00B73AA5">
        <w:rPr>
          <w:spacing w:val="-6"/>
          <w:sz w:val="28"/>
          <w:lang w:val="en-US"/>
        </w:rPr>
        <w:t xml:space="preserve"> </w:t>
      </w:r>
      <w:r w:rsidRPr="00B73AA5">
        <w:rPr>
          <w:sz w:val="28"/>
          <w:lang w:val="en-US"/>
        </w:rPr>
        <w:t>little</w:t>
      </w:r>
      <w:r w:rsidRPr="00B73AA5">
        <w:rPr>
          <w:spacing w:val="-5"/>
          <w:sz w:val="28"/>
          <w:lang w:val="en-US"/>
        </w:rPr>
        <w:t xml:space="preserve"> </w:t>
      </w:r>
      <w:r w:rsidRPr="00B73AA5">
        <w:rPr>
          <w:sz w:val="28"/>
          <w:lang w:val="en-US"/>
        </w:rPr>
        <w:t>sister</w:t>
      </w:r>
      <w:r w:rsidRPr="00B73AA5">
        <w:rPr>
          <w:spacing w:val="-2"/>
          <w:sz w:val="28"/>
          <w:lang w:val="en-US"/>
        </w:rPr>
        <w:t xml:space="preserve"> </w:t>
      </w:r>
      <w:r w:rsidRPr="00B73AA5">
        <w:rPr>
          <w:sz w:val="28"/>
          <w:lang w:val="en-US"/>
        </w:rPr>
        <w:t>(to</w:t>
      </w:r>
      <w:r w:rsidRPr="00B73AA5">
        <w:rPr>
          <w:spacing w:val="-5"/>
          <w:sz w:val="28"/>
          <w:lang w:val="en-US"/>
        </w:rPr>
        <w:t xml:space="preserve"> </w:t>
      </w:r>
      <w:r w:rsidRPr="00B73AA5">
        <w:rPr>
          <w:sz w:val="28"/>
          <w:lang w:val="en-US"/>
        </w:rPr>
        <w:t>sleep)</w:t>
      </w:r>
      <w:r w:rsidRPr="00B73AA5">
        <w:rPr>
          <w:spacing w:val="-2"/>
          <w:sz w:val="28"/>
          <w:lang w:val="en-US"/>
        </w:rPr>
        <w:t xml:space="preserve"> </w:t>
      </w:r>
      <w:r w:rsidRPr="00B73AA5">
        <w:rPr>
          <w:sz w:val="28"/>
          <w:lang w:val="en-US"/>
        </w:rPr>
        <w:t>at</w:t>
      </w:r>
      <w:r w:rsidRPr="00B73AA5">
        <w:rPr>
          <w:spacing w:val="-1"/>
          <w:sz w:val="28"/>
          <w:lang w:val="en-US"/>
        </w:rPr>
        <w:t xml:space="preserve"> </w:t>
      </w:r>
      <w:r w:rsidRPr="00B73AA5">
        <w:rPr>
          <w:sz w:val="28"/>
          <w:lang w:val="en-US"/>
        </w:rPr>
        <w:t>this</w:t>
      </w:r>
      <w:r w:rsidRPr="00B73AA5">
        <w:rPr>
          <w:spacing w:val="-5"/>
          <w:sz w:val="28"/>
          <w:lang w:val="en-US"/>
        </w:rPr>
        <w:t xml:space="preserve"> </w:t>
      </w:r>
      <w:r w:rsidRPr="00B73AA5">
        <w:rPr>
          <w:sz w:val="28"/>
          <w:lang w:val="en-US"/>
        </w:rPr>
        <w:t>time</w:t>
      </w:r>
      <w:r w:rsidRPr="00B73AA5">
        <w:rPr>
          <w:spacing w:val="-1"/>
          <w:sz w:val="28"/>
          <w:lang w:val="en-US"/>
        </w:rPr>
        <w:t xml:space="preserve"> </w:t>
      </w:r>
      <w:r w:rsidRPr="00B73AA5">
        <w:rPr>
          <w:sz w:val="28"/>
          <w:lang w:val="en-US"/>
        </w:rPr>
        <w:t>yesterday.</w:t>
      </w:r>
    </w:p>
    <w:p w:rsidR="00357B9E" w:rsidRDefault="00B73AA5" w:rsidP="005347E2">
      <w:pPr>
        <w:pStyle w:val="a8"/>
        <w:numPr>
          <w:ilvl w:val="0"/>
          <w:numId w:val="55"/>
        </w:numPr>
        <w:tabs>
          <w:tab w:val="left" w:pos="1135"/>
        </w:tabs>
        <w:spacing w:before="51" w:line="276" w:lineRule="auto"/>
        <w:ind w:left="284" w:right="859" w:firstLine="566"/>
        <w:rPr>
          <w:sz w:val="28"/>
        </w:rPr>
      </w:pPr>
      <w:r w:rsidRPr="00B73AA5">
        <w:rPr>
          <w:sz w:val="28"/>
          <w:lang w:val="en-US"/>
        </w:rPr>
        <w:t xml:space="preserve">My friends (not to do) their homework at seven o‘clock yesterday. </w:t>
      </w:r>
      <w:r>
        <w:rPr>
          <w:sz w:val="28"/>
        </w:rPr>
        <w:t>They (to</w:t>
      </w:r>
      <w:r>
        <w:rPr>
          <w:spacing w:val="-67"/>
          <w:sz w:val="28"/>
        </w:rPr>
        <w:t xml:space="preserve"> </w:t>
      </w:r>
      <w:r>
        <w:rPr>
          <w:sz w:val="28"/>
        </w:rPr>
        <w:t>play)</w:t>
      </w:r>
      <w:r>
        <w:rPr>
          <w:spacing w:val="-1"/>
          <w:sz w:val="28"/>
        </w:rPr>
        <w:t xml:space="preserve"> </w:t>
      </w:r>
      <w:r>
        <w:rPr>
          <w:sz w:val="28"/>
        </w:rPr>
        <w:t>volleyball.</w:t>
      </w:r>
    </w:p>
    <w:p w:rsidR="00357B9E" w:rsidRPr="00B73AA5" w:rsidRDefault="00B73AA5" w:rsidP="005347E2">
      <w:pPr>
        <w:pStyle w:val="a8"/>
        <w:numPr>
          <w:ilvl w:val="0"/>
          <w:numId w:val="55"/>
        </w:numPr>
        <w:tabs>
          <w:tab w:val="left" w:pos="1133"/>
        </w:tabs>
        <w:spacing w:before="0" w:line="321" w:lineRule="exact"/>
        <w:ind w:hanging="282"/>
        <w:rPr>
          <w:sz w:val="28"/>
          <w:lang w:val="en-US"/>
        </w:rPr>
      </w:pPr>
      <w:r w:rsidRPr="00B73AA5">
        <w:rPr>
          <w:sz w:val="28"/>
          <w:lang w:val="en-US"/>
        </w:rPr>
        <w:t>She</w:t>
      </w:r>
      <w:r w:rsidRPr="00B73AA5">
        <w:rPr>
          <w:spacing w:val="-4"/>
          <w:sz w:val="28"/>
          <w:lang w:val="en-US"/>
        </w:rPr>
        <w:t xml:space="preserve"> </w:t>
      </w:r>
      <w:r w:rsidRPr="00B73AA5">
        <w:rPr>
          <w:sz w:val="28"/>
          <w:lang w:val="en-US"/>
        </w:rPr>
        <w:t>(to</w:t>
      </w:r>
      <w:r w:rsidRPr="00B73AA5">
        <w:rPr>
          <w:spacing w:val="-3"/>
          <w:sz w:val="28"/>
          <w:lang w:val="en-US"/>
        </w:rPr>
        <w:t xml:space="preserve"> </w:t>
      </w:r>
      <w:r w:rsidRPr="00B73AA5">
        <w:rPr>
          <w:sz w:val="28"/>
          <w:lang w:val="en-US"/>
        </w:rPr>
        <w:t>read)</w:t>
      </w:r>
      <w:r w:rsidRPr="00B73AA5">
        <w:rPr>
          <w:spacing w:val="-3"/>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whole</w:t>
      </w:r>
      <w:r w:rsidRPr="00B73AA5">
        <w:rPr>
          <w:spacing w:val="-4"/>
          <w:sz w:val="28"/>
          <w:lang w:val="en-US"/>
        </w:rPr>
        <w:t xml:space="preserve"> </w:t>
      </w:r>
      <w:r w:rsidRPr="00B73AA5">
        <w:rPr>
          <w:sz w:val="28"/>
          <w:lang w:val="en-US"/>
        </w:rPr>
        <w:t>evening</w:t>
      </w:r>
      <w:r w:rsidRPr="00B73AA5">
        <w:rPr>
          <w:spacing w:val="-3"/>
          <w:sz w:val="28"/>
          <w:lang w:val="en-US"/>
        </w:rPr>
        <w:t xml:space="preserve"> </w:t>
      </w:r>
      <w:r w:rsidRPr="00B73AA5">
        <w:rPr>
          <w:sz w:val="28"/>
          <w:lang w:val="en-US"/>
        </w:rPr>
        <w:t>yesterday.</w:t>
      </w:r>
    </w:p>
    <w:p w:rsidR="00357B9E" w:rsidRPr="00B73AA5" w:rsidRDefault="00B73AA5" w:rsidP="005347E2">
      <w:pPr>
        <w:pStyle w:val="a8"/>
        <w:numPr>
          <w:ilvl w:val="0"/>
          <w:numId w:val="55"/>
        </w:numPr>
        <w:tabs>
          <w:tab w:val="left" w:pos="1154"/>
        </w:tabs>
        <w:spacing w:before="50" w:line="276" w:lineRule="auto"/>
        <w:ind w:left="284" w:right="848" w:firstLine="566"/>
        <w:rPr>
          <w:sz w:val="28"/>
          <w:lang w:val="en-US"/>
        </w:rPr>
      </w:pPr>
      <w:r w:rsidRPr="00B73AA5">
        <w:rPr>
          <w:sz w:val="28"/>
          <w:lang w:val="en-US"/>
        </w:rPr>
        <w:t>You</w:t>
      </w:r>
      <w:r w:rsidRPr="00B73AA5">
        <w:rPr>
          <w:spacing w:val="18"/>
          <w:sz w:val="28"/>
          <w:lang w:val="en-US"/>
        </w:rPr>
        <w:t xml:space="preserve"> </w:t>
      </w:r>
      <w:r w:rsidRPr="00B73AA5">
        <w:rPr>
          <w:sz w:val="28"/>
          <w:lang w:val="en-US"/>
        </w:rPr>
        <w:t>(to</w:t>
      </w:r>
      <w:r w:rsidRPr="00B73AA5">
        <w:rPr>
          <w:spacing w:val="17"/>
          <w:sz w:val="28"/>
          <w:lang w:val="en-US"/>
        </w:rPr>
        <w:t xml:space="preserve"> </w:t>
      </w:r>
      <w:r w:rsidRPr="00B73AA5">
        <w:rPr>
          <w:sz w:val="28"/>
          <w:lang w:val="en-US"/>
        </w:rPr>
        <w:t>drink)</w:t>
      </w:r>
      <w:r w:rsidRPr="00B73AA5">
        <w:rPr>
          <w:spacing w:val="18"/>
          <w:sz w:val="28"/>
          <w:lang w:val="en-US"/>
        </w:rPr>
        <w:t xml:space="preserve"> </w:t>
      </w:r>
      <w:r w:rsidRPr="00B73AA5">
        <w:rPr>
          <w:sz w:val="28"/>
          <w:lang w:val="en-US"/>
        </w:rPr>
        <w:t>tea</w:t>
      </w:r>
      <w:r w:rsidRPr="00B73AA5">
        <w:rPr>
          <w:spacing w:val="15"/>
          <w:sz w:val="28"/>
          <w:lang w:val="en-US"/>
        </w:rPr>
        <w:t xml:space="preserve"> </w:t>
      </w:r>
      <w:r w:rsidRPr="00B73AA5">
        <w:rPr>
          <w:sz w:val="28"/>
          <w:lang w:val="en-US"/>
        </w:rPr>
        <w:t>at</w:t>
      </w:r>
      <w:r w:rsidRPr="00B73AA5">
        <w:rPr>
          <w:spacing w:val="17"/>
          <w:sz w:val="28"/>
          <w:lang w:val="en-US"/>
        </w:rPr>
        <w:t xml:space="preserve"> </w:t>
      </w:r>
      <w:r w:rsidRPr="00B73AA5">
        <w:rPr>
          <w:sz w:val="28"/>
          <w:lang w:val="en-US"/>
        </w:rPr>
        <w:t>this</w:t>
      </w:r>
      <w:r w:rsidRPr="00B73AA5">
        <w:rPr>
          <w:spacing w:val="17"/>
          <w:sz w:val="28"/>
          <w:lang w:val="en-US"/>
        </w:rPr>
        <w:t xml:space="preserve"> </w:t>
      </w:r>
      <w:r w:rsidRPr="00B73AA5">
        <w:rPr>
          <w:sz w:val="28"/>
          <w:lang w:val="en-US"/>
        </w:rPr>
        <w:t>time</w:t>
      </w:r>
      <w:r w:rsidRPr="00B73AA5">
        <w:rPr>
          <w:spacing w:val="20"/>
          <w:sz w:val="28"/>
          <w:lang w:val="en-US"/>
        </w:rPr>
        <w:t xml:space="preserve"> </w:t>
      </w:r>
      <w:r w:rsidRPr="00B73AA5">
        <w:rPr>
          <w:sz w:val="28"/>
          <w:lang w:val="en-US"/>
        </w:rPr>
        <w:t>yesterday?</w:t>
      </w:r>
      <w:r w:rsidRPr="00B73AA5">
        <w:rPr>
          <w:spacing w:val="28"/>
          <w:sz w:val="28"/>
          <w:lang w:val="en-US"/>
        </w:rPr>
        <w:t xml:space="preserve"> </w:t>
      </w:r>
      <w:r w:rsidRPr="00B73AA5">
        <w:rPr>
          <w:sz w:val="28"/>
          <w:lang w:val="en-US"/>
        </w:rPr>
        <w:t>–</w:t>
      </w:r>
      <w:r w:rsidRPr="00B73AA5">
        <w:rPr>
          <w:spacing w:val="20"/>
          <w:sz w:val="28"/>
          <w:lang w:val="en-US"/>
        </w:rPr>
        <w:t xml:space="preserve"> </w:t>
      </w:r>
      <w:r w:rsidRPr="00B73AA5">
        <w:rPr>
          <w:sz w:val="28"/>
          <w:lang w:val="en-US"/>
        </w:rPr>
        <w:t>No,</w:t>
      </w:r>
      <w:r w:rsidRPr="00B73AA5">
        <w:rPr>
          <w:spacing w:val="14"/>
          <w:sz w:val="28"/>
          <w:lang w:val="en-US"/>
        </w:rPr>
        <w:t xml:space="preserve"> </w:t>
      </w:r>
      <w:r w:rsidRPr="00B73AA5">
        <w:rPr>
          <w:sz w:val="28"/>
          <w:lang w:val="en-US"/>
        </w:rPr>
        <w:t>I</w:t>
      </w:r>
      <w:r w:rsidRPr="00B73AA5">
        <w:rPr>
          <w:spacing w:val="18"/>
          <w:sz w:val="28"/>
          <w:lang w:val="en-US"/>
        </w:rPr>
        <w:t xml:space="preserve"> </w:t>
      </w:r>
      <w:r w:rsidRPr="00B73AA5">
        <w:rPr>
          <w:sz w:val="28"/>
          <w:lang w:val="en-US"/>
        </w:rPr>
        <w:t>(not</w:t>
      </w:r>
      <w:r w:rsidRPr="00B73AA5">
        <w:rPr>
          <w:spacing w:val="17"/>
          <w:sz w:val="28"/>
          <w:lang w:val="en-US"/>
        </w:rPr>
        <w:t xml:space="preserve"> </w:t>
      </w:r>
      <w:r w:rsidRPr="00B73AA5">
        <w:rPr>
          <w:sz w:val="28"/>
          <w:lang w:val="en-US"/>
        </w:rPr>
        <w:t>to</w:t>
      </w:r>
      <w:r w:rsidRPr="00B73AA5">
        <w:rPr>
          <w:spacing w:val="16"/>
          <w:sz w:val="28"/>
          <w:lang w:val="en-US"/>
        </w:rPr>
        <w:t xml:space="preserve"> </w:t>
      </w:r>
      <w:r w:rsidRPr="00B73AA5">
        <w:rPr>
          <w:sz w:val="28"/>
          <w:lang w:val="en-US"/>
        </w:rPr>
        <w:t>drink)</w:t>
      </w:r>
      <w:r w:rsidRPr="00B73AA5">
        <w:rPr>
          <w:spacing w:val="16"/>
          <w:sz w:val="28"/>
          <w:lang w:val="en-US"/>
        </w:rPr>
        <w:t xml:space="preserve"> </w:t>
      </w:r>
      <w:r w:rsidRPr="00B73AA5">
        <w:rPr>
          <w:sz w:val="28"/>
          <w:lang w:val="en-US"/>
        </w:rPr>
        <w:t>tea</w:t>
      </w:r>
      <w:r w:rsidRPr="00B73AA5">
        <w:rPr>
          <w:spacing w:val="19"/>
          <w:sz w:val="28"/>
          <w:lang w:val="en-US"/>
        </w:rPr>
        <w:t xml:space="preserve"> </w:t>
      </w:r>
      <w:r w:rsidRPr="00B73AA5">
        <w:rPr>
          <w:sz w:val="28"/>
          <w:lang w:val="en-US"/>
        </w:rPr>
        <w:t>at</w:t>
      </w:r>
      <w:r w:rsidRPr="00B73AA5">
        <w:rPr>
          <w:spacing w:val="17"/>
          <w:sz w:val="28"/>
          <w:lang w:val="en-US"/>
        </w:rPr>
        <w:t xml:space="preserve"> </w:t>
      </w:r>
      <w:r w:rsidRPr="00B73AA5">
        <w:rPr>
          <w:sz w:val="28"/>
          <w:lang w:val="en-US"/>
        </w:rPr>
        <w:t>this</w:t>
      </w:r>
      <w:r w:rsidRPr="00B73AA5">
        <w:rPr>
          <w:spacing w:val="-67"/>
          <w:sz w:val="28"/>
          <w:lang w:val="en-US"/>
        </w:rPr>
        <w:t xml:space="preserve"> </w:t>
      </w:r>
      <w:r w:rsidRPr="00B73AA5">
        <w:rPr>
          <w:sz w:val="28"/>
          <w:lang w:val="en-US"/>
        </w:rPr>
        <w:t>time yesterday.</w:t>
      </w:r>
    </w:p>
    <w:p w:rsidR="00357B9E" w:rsidRPr="00B73AA5" w:rsidRDefault="00B73AA5" w:rsidP="005347E2">
      <w:pPr>
        <w:pStyle w:val="a8"/>
        <w:numPr>
          <w:ilvl w:val="0"/>
          <w:numId w:val="55"/>
        </w:numPr>
        <w:tabs>
          <w:tab w:val="left" w:pos="1133"/>
        </w:tabs>
        <w:spacing w:before="0" w:line="276" w:lineRule="auto"/>
        <w:ind w:left="284" w:right="851" w:firstLine="566"/>
        <w:rPr>
          <w:sz w:val="28"/>
          <w:lang w:val="en-US"/>
        </w:rPr>
      </w:pPr>
      <w:r w:rsidRPr="00B73AA5">
        <w:rPr>
          <w:sz w:val="28"/>
          <w:lang w:val="en-US"/>
        </w:rPr>
        <w:t>My sister is fond of reading. She (to read) the whole evening yesterday, and</w:t>
      </w:r>
      <w:r w:rsidRPr="00B73AA5">
        <w:rPr>
          <w:spacing w:val="-67"/>
          <w:sz w:val="28"/>
          <w:lang w:val="en-US"/>
        </w:rPr>
        <w:t xml:space="preserve"> </w:t>
      </w:r>
      <w:r w:rsidRPr="00B73AA5">
        <w:rPr>
          <w:sz w:val="28"/>
          <w:lang w:val="en-US"/>
        </w:rPr>
        <w:t>now</w:t>
      </w:r>
      <w:r w:rsidRPr="00B73AA5">
        <w:rPr>
          <w:spacing w:val="-2"/>
          <w:sz w:val="28"/>
          <w:lang w:val="en-US"/>
        </w:rPr>
        <w:t xml:space="preserve"> </w:t>
      </w:r>
      <w:r w:rsidRPr="00B73AA5">
        <w:rPr>
          <w:sz w:val="28"/>
          <w:lang w:val="en-US"/>
        </w:rPr>
        <w:t>she (to</w:t>
      </w:r>
      <w:r w:rsidRPr="00B73AA5">
        <w:rPr>
          <w:spacing w:val="1"/>
          <w:sz w:val="28"/>
          <w:lang w:val="en-US"/>
        </w:rPr>
        <w:t xml:space="preserve"> </w:t>
      </w:r>
      <w:r w:rsidRPr="00B73AA5">
        <w:rPr>
          <w:sz w:val="28"/>
          <w:lang w:val="en-US"/>
        </w:rPr>
        <w:t>read) again.</w:t>
      </w:r>
    </w:p>
    <w:p w:rsidR="00357B9E" w:rsidRPr="00B73AA5" w:rsidRDefault="00B73AA5" w:rsidP="005347E2">
      <w:pPr>
        <w:pStyle w:val="a8"/>
        <w:numPr>
          <w:ilvl w:val="0"/>
          <w:numId w:val="55"/>
        </w:numPr>
        <w:tabs>
          <w:tab w:val="left" w:pos="1133"/>
        </w:tabs>
        <w:spacing w:before="0"/>
        <w:ind w:hanging="282"/>
        <w:rPr>
          <w:sz w:val="28"/>
          <w:lang w:val="en-US"/>
        </w:rPr>
      </w:pPr>
      <w:r w:rsidRPr="00B73AA5">
        <w:rPr>
          <w:sz w:val="28"/>
          <w:lang w:val="en-US"/>
        </w:rPr>
        <w:t>I</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sleep)</w:t>
      </w:r>
      <w:r w:rsidRPr="00B73AA5">
        <w:rPr>
          <w:spacing w:val="-2"/>
          <w:sz w:val="28"/>
          <w:lang w:val="en-US"/>
        </w:rPr>
        <w:t xml:space="preserve"> </w:t>
      </w:r>
      <w:r w:rsidRPr="00B73AA5">
        <w:rPr>
          <w:sz w:val="28"/>
          <w:lang w:val="en-US"/>
        </w:rPr>
        <w:t>when</w:t>
      </w:r>
      <w:r w:rsidRPr="00B73AA5">
        <w:rPr>
          <w:spacing w:val="-1"/>
          <w:sz w:val="28"/>
          <w:lang w:val="en-US"/>
        </w:rPr>
        <w:t xml:space="preserve"> </w:t>
      </w:r>
      <w:r w:rsidRPr="00B73AA5">
        <w:rPr>
          <w:sz w:val="28"/>
          <w:lang w:val="en-US"/>
        </w:rPr>
        <w:t>she</w:t>
      </w:r>
      <w:r w:rsidRPr="00B73AA5">
        <w:rPr>
          <w:spacing w:val="-2"/>
          <w:sz w:val="28"/>
          <w:lang w:val="en-US"/>
        </w:rPr>
        <w:t xml:space="preserve"> </w:t>
      </w:r>
      <w:r w:rsidRPr="00B73AA5">
        <w:rPr>
          <w:sz w:val="28"/>
          <w:lang w:val="en-US"/>
        </w:rPr>
        <w:t>came</w:t>
      </w:r>
      <w:r w:rsidRPr="00B73AA5">
        <w:rPr>
          <w:spacing w:val="-2"/>
          <w:sz w:val="28"/>
          <w:lang w:val="en-US"/>
        </w:rPr>
        <w:t xml:space="preserve"> </w:t>
      </w:r>
      <w:r w:rsidRPr="00B73AA5">
        <w:rPr>
          <w:sz w:val="28"/>
          <w:lang w:val="en-US"/>
        </w:rPr>
        <w:t>home</w:t>
      </w:r>
    </w:p>
    <w:p w:rsidR="00357B9E" w:rsidRPr="00B73AA5" w:rsidRDefault="00B73AA5" w:rsidP="005347E2">
      <w:pPr>
        <w:pStyle w:val="a8"/>
        <w:numPr>
          <w:ilvl w:val="0"/>
          <w:numId w:val="55"/>
        </w:numPr>
        <w:tabs>
          <w:tab w:val="left" w:pos="1133"/>
        </w:tabs>
        <w:spacing w:before="47"/>
        <w:ind w:hanging="282"/>
        <w:rPr>
          <w:sz w:val="28"/>
          <w:lang w:val="en-US"/>
        </w:rPr>
      </w:pPr>
      <w:r w:rsidRPr="00B73AA5">
        <w:rPr>
          <w:sz w:val="28"/>
          <w:lang w:val="en-US"/>
        </w:rPr>
        <w:t>She</w:t>
      </w:r>
      <w:r w:rsidRPr="00B73AA5">
        <w:rPr>
          <w:spacing w:val="-1"/>
          <w:sz w:val="28"/>
          <w:lang w:val="en-US"/>
        </w:rPr>
        <w:t xml:space="preserve"> </w:t>
      </w:r>
      <w:r w:rsidRPr="00B73AA5">
        <w:rPr>
          <w:sz w:val="28"/>
          <w:lang w:val="en-US"/>
        </w:rPr>
        <w:t>(not</w:t>
      </w:r>
      <w:r w:rsidRPr="00B73AA5">
        <w:rPr>
          <w:spacing w:val="-4"/>
          <w:sz w:val="28"/>
          <w:lang w:val="en-US"/>
        </w:rPr>
        <w:t xml:space="preserve"> </w:t>
      </w:r>
      <w:r w:rsidRPr="00B73AA5">
        <w:rPr>
          <w:sz w:val="28"/>
          <w:lang w:val="en-US"/>
        </w:rPr>
        <w:t>to read)</w:t>
      </w:r>
      <w:r w:rsidRPr="00B73AA5">
        <w:rPr>
          <w:spacing w:val="-4"/>
          <w:sz w:val="28"/>
          <w:lang w:val="en-US"/>
        </w:rPr>
        <w:t xml:space="preserve"> </w:t>
      </w:r>
      <w:r w:rsidRPr="00B73AA5">
        <w:rPr>
          <w:sz w:val="28"/>
          <w:lang w:val="en-US"/>
        </w:rPr>
        <w:t>now.</w:t>
      </w:r>
    </w:p>
    <w:p w:rsidR="00357B9E" w:rsidRPr="00B73AA5" w:rsidRDefault="00B73AA5" w:rsidP="005347E2">
      <w:pPr>
        <w:pStyle w:val="a8"/>
        <w:numPr>
          <w:ilvl w:val="0"/>
          <w:numId w:val="55"/>
        </w:numPr>
        <w:tabs>
          <w:tab w:val="left" w:pos="1133"/>
        </w:tabs>
        <w:spacing w:line="276" w:lineRule="auto"/>
        <w:ind w:left="284" w:right="853" w:firstLine="566"/>
        <w:rPr>
          <w:sz w:val="28"/>
          <w:lang w:val="en-US"/>
        </w:rPr>
      </w:pPr>
      <w:r w:rsidRPr="00B73AA5">
        <w:rPr>
          <w:sz w:val="28"/>
          <w:lang w:val="en-US"/>
        </w:rPr>
        <w:t>When I went into the garden, the sun (to shine) and the birds (to sing) in the</w:t>
      </w:r>
      <w:r w:rsidRPr="00B73AA5">
        <w:rPr>
          <w:spacing w:val="-67"/>
          <w:sz w:val="28"/>
          <w:lang w:val="en-US"/>
        </w:rPr>
        <w:t xml:space="preserve"> </w:t>
      </w:r>
      <w:r w:rsidRPr="00B73AA5">
        <w:rPr>
          <w:sz w:val="28"/>
          <w:lang w:val="en-US"/>
        </w:rPr>
        <w:t>trees.</w:t>
      </w:r>
    </w:p>
    <w:p w:rsidR="00357B9E" w:rsidRPr="00B73AA5" w:rsidRDefault="00B73AA5" w:rsidP="005347E2">
      <w:pPr>
        <w:pStyle w:val="a8"/>
        <w:numPr>
          <w:ilvl w:val="0"/>
          <w:numId w:val="55"/>
        </w:numPr>
        <w:tabs>
          <w:tab w:val="left" w:pos="1274"/>
        </w:tabs>
        <w:spacing w:before="1"/>
        <w:ind w:left="1273" w:hanging="423"/>
        <w:rPr>
          <w:sz w:val="28"/>
          <w:lang w:val="en-US"/>
        </w:rPr>
      </w:pPr>
      <w:r w:rsidRPr="00B73AA5">
        <w:rPr>
          <w:sz w:val="28"/>
          <w:lang w:val="en-US"/>
        </w:rPr>
        <w:t>What</w:t>
      </w:r>
      <w:r w:rsidRPr="00B73AA5">
        <w:rPr>
          <w:spacing w:val="-1"/>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father</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do)</w:t>
      </w:r>
      <w:r w:rsidRPr="00B73AA5">
        <w:rPr>
          <w:spacing w:val="-2"/>
          <w:sz w:val="28"/>
          <w:lang w:val="en-US"/>
        </w:rPr>
        <w:t xml:space="preserve"> </w:t>
      </w:r>
      <w:r w:rsidRPr="00B73AA5">
        <w:rPr>
          <w:sz w:val="28"/>
          <w:lang w:val="en-US"/>
        </w:rPr>
        <w:t>from</w:t>
      </w:r>
      <w:r w:rsidRPr="00B73AA5">
        <w:rPr>
          <w:spacing w:val="-6"/>
          <w:sz w:val="28"/>
          <w:lang w:val="en-US"/>
        </w:rPr>
        <w:t xml:space="preserve"> </w:t>
      </w:r>
      <w:r w:rsidRPr="00B73AA5">
        <w:rPr>
          <w:sz w:val="28"/>
          <w:lang w:val="en-US"/>
        </w:rPr>
        <w:t>eight</w:t>
      </w:r>
      <w:r w:rsidRPr="00B73AA5">
        <w:rPr>
          <w:spacing w:val="-4"/>
          <w:sz w:val="28"/>
          <w:lang w:val="en-US"/>
        </w:rPr>
        <w:t xml:space="preserve"> </w:t>
      </w:r>
      <w:r w:rsidRPr="00B73AA5">
        <w:rPr>
          <w:sz w:val="28"/>
          <w:lang w:val="en-US"/>
        </w:rPr>
        <w:t>till</w:t>
      </w:r>
      <w:r w:rsidRPr="00B73AA5">
        <w:rPr>
          <w:spacing w:val="-4"/>
          <w:sz w:val="28"/>
          <w:lang w:val="en-US"/>
        </w:rPr>
        <w:t xml:space="preserve"> </w:t>
      </w:r>
      <w:r w:rsidRPr="00B73AA5">
        <w:rPr>
          <w:sz w:val="28"/>
          <w:lang w:val="en-US"/>
        </w:rPr>
        <w:t>nine</w:t>
      </w:r>
      <w:r w:rsidRPr="00B73AA5">
        <w:rPr>
          <w:spacing w:val="-2"/>
          <w:sz w:val="28"/>
          <w:lang w:val="en-US"/>
        </w:rPr>
        <w:t xml:space="preserve"> </w:t>
      </w:r>
      <w:r w:rsidRPr="00B73AA5">
        <w:rPr>
          <w:sz w:val="28"/>
          <w:lang w:val="en-US"/>
        </w:rPr>
        <w:t>yesterday?</w:t>
      </w:r>
    </w:p>
    <w:p w:rsidR="00357B9E" w:rsidRPr="00B73AA5" w:rsidRDefault="00357B9E">
      <w:pPr>
        <w:pStyle w:val="a7"/>
        <w:spacing w:before="3"/>
        <w:rPr>
          <w:sz w:val="36"/>
          <w:lang w:val="en-US"/>
        </w:rPr>
      </w:pPr>
    </w:p>
    <w:p w:rsidR="00357B9E" w:rsidRPr="00B73AA5" w:rsidRDefault="00B73AA5">
      <w:pPr>
        <w:spacing w:line="278" w:lineRule="auto"/>
        <w:ind w:left="284" w:right="838" w:firstLine="566"/>
        <w:rPr>
          <w:i/>
          <w:sz w:val="28"/>
          <w:lang w:val="en-US"/>
        </w:rPr>
      </w:pPr>
      <w:r w:rsidRPr="00B73AA5">
        <w:rPr>
          <w:i/>
          <w:sz w:val="28"/>
          <w:lang w:val="en-US"/>
        </w:rPr>
        <w:t>15.</w:t>
      </w:r>
      <w:r w:rsidRPr="00B73AA5">
        <w:rPr>
          <w:i/>
          <w:spacing w:val="5"/>
          <w:sz w:val="28"/>
          <w:lang w:val="en-US"/>
        </w:rPr>
        <w:t xml:space="preserve"> </w:t>
      </w:r>
      <w:r>
        <w:rPr>
          <w:i/>
          <w:sz w:val="28"/>
        </w:rPr>
        <w:t>Раскройте</w:t>
      </w:r>
      <w:r w:rsidRPr="00B73AA5">
        <w:rPr>
          <w:i/>
          <w:spacing w:val="4"/>
          <w:sz w:val="28"/>
          <w:lang w:val="en-US"/>
        </w:rPr>
        <w:t xml:space="preserve"> </w:t>
      </w:r>
      <w:r>
        <w:rPr>
          <w:i/>
          <w:sz w:val="28"/>
        </w:rPr>
        <w:t>скобки</w:t>
      </w:r>
      <w:r w:rsidRPr="00B73AA5">
        <w:rPr>
          <w:i/>
          <w:sz w:val="28"/>
          <w:lang w:val="en-US"/>
        </w:rPr>
        <w:t>,</w:t>
      </w:r>
      <w:r w:rsidRPr="00B73AA5">
        <w:rPr>
          <w:i/>
          <w:spacing w:val="5"/>
          <w:sz w:val="28"/>
          <w:lang w:val="en-US"/>
        </w:rPr>
        <w:t xml:space="preserve"> </w:t>
      </w:r>
      <w:r>
        <w:rPr>
          <w:i/>
          <w:sz w:val="28"/>
        </w:rPr>
        <w:t>употребляя</w:t>
      </w:r>
      <w:r w:rsidRPr="00B73AA5">
        <w:rPr>
          <w:i/>
          <w:spacing w:val="5"/>
          <w:sz w:val="28"/>
          <w:lang w:val="en-US"/>
        </w:rPr>
        <w:t xml:space="preserve"> </w:t>
      </w:r>
      <w:r>
        <w:rPr>
          <w:i/>
          <w:sz w:val="28"/>
        </w:rPr>
        <w:t>глаголы</w:t>
      </w:r>
      <w:r w:rsidRPr="00B73AA5">
        <w:rPr>
          <w:i/>
          <w:spacing w:val="8"/>
          <w:sz w:val="28"/>
          <w:lang w:val="en-US"/>
        </w:rPr>
        <w:t xml:space="preserve"> </w:t>
      </w:r>
      <w:r>
        <w:rPr>
          <w:i/>
          <w:sz w:val="28"/>
        </w:rPr>
        <w:t>в</w:t>
      </w:r>
      <w:r w:rsidRPr="00B73AA5">
        <w:rPr>
          <w:i/>
          <w:spacing w:val="4"/>
          <w:sz w:val="28"/>
          <w:lang w:val="en-US"/>
        </w:rPr>
        <w:t xml:space="preserve"> </w:t>
      </w:r>
      <w:r w:rsidRPr="00B73AA5">
        <w:rPr>
          <w:i/>
          <w:sz w:val="28"/>
          <w:lang w:val="en-US"/>
        </w:rPr>
        <w:t>Past</w:t>
      </w:r>
      <w:r w:rsidRPr="00B73AA5">
        <w:rPr>
          <w:i/>
          <w:spacing w:val="4"/>
          <w:sz w:val="28"/>
          <w:lang w:val="en-US"/>
        </w:rPr>
        <w:t xml:space="preserve"> </w:t>
      </w:r>
      <w:r w:rsidRPr="00B73AA5">
        <w:rPr>
          <w:i/>
          <w:sz w:val="28"/>
          <w:lang w:val="en-US"/>
        </w:rPr>
        <w:t>Simple</w:t>
      </w:r>
      <w:r w:rsidRPr="00B73AA5">
        <w:rPr>
          <w:i/>
          <w:spacing w:val="4"/>
          <w:sz w:val="28"/>
          <w:lang w:val="en-US"/>
        </w:rPr>
        <w:t xml:space="preserve"> </w:t>
      </w:r>
      <w:r>
        <w:rPr>
          <w:i/>
          <w:sz w:val="28"/>
        </w:rPr>
        <w:t>или</w:t>
      </w:r>
      <w:r w:rsidRPr="00B73AA5">
        <w:rPr>
          <w:i/>
          <w:spacing w:val="9"/>
          <w:sz w:val="28"/>
          <w:lang w:val="en-US"/>
        </w:rPr>
        <w:t xml:space="preserve"> </w:t>
      </w:r>
      <w:r w:rsidRPr="00B73AA5">
        <w:rPr>
          <w:i/>
          <w:sz w:val="28"/>
          <w:lang w:val="en-US"/>
        </w:rPr>
        <w:t>Past</w:t>
      </w:r>
      <w:r w:rsidRPr="00B73AA5">
        <w:rPr>
          <w:i/>
          <w:spacing w:val="6"/>
          <w:sz w:val="28"/>
          <w:lang w:val="en-US"/>
        </w:rPr>
        <w:t xml:space="preserve"> </w:t>
      </w:r>
      <w:r w:rsidRPr="00B73AA5">
        <w:rPr>
          <w:i/>
          <w:sz w:val="28"/>
          <w:lang w:val="en-US"/>
        </w:rPr>
        <w:t>Contin-</w:t>
      </w:r>
      <w:r w:rsidRPr="00B73AA5">
        <w:rPr>
          <w:i/>
          <w:spacing w:val="-67"/>
          <w:sz w:val="28"/>
          <w:lang w:val="en-US"/>
        </w:rPr>
        <w:t xml:space="preserve"> </w:t>
      </w:r>
      <w:r w:rsidRPr="00B73AA5">
        <w:rPr>
          <w:i/>
          <w:sz w:val="28"/>
          <w:lang w:val="en-US"/>
        </w:rPr>
        <w:t>uous.</w:t>
      </w:r>
    </w:p>
    <w:p w:rsidR="00357B9E" w:rsidRPr="00B73AA5" w:rsidRDefault="00B73AA5" w:rsidP="005347E2">
      <w:pPr>
        <w:pStyle w:val="a8"/>
        <w:numPr>
          <w:ilvl w:val="0"/>
          <w:numId w:val="54"/>
        </w:numPr>
        <w:tabs>
          <w:tab w:val="left" w:pos="1133"/>
        </w:tabs>
        <w:spacing w:before="0" w:line="317" w:lineRule="exact"/>
        <w:ind w:hanging="282"/>
        <w:rPr>
          <w:sz w:val="28"/>
          <w:lang w:val="en-US"/>
        </w:rPr>
      </w:pPr>
      <w:r w:rsidRPr="00B73AA5">
        <w:rPr>
          <w:sz w:val="28"/>
          <w:lang w:val="en-US"/>
        </w:rPr>
        <w:t>I</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go)</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cinema</w:t>
      </w:r>
      <w:r w:rsidRPr="00B73AA5">
        <w:rPr>
          <w:spacing w:val="-2"/>
          <w:sz w:val="28"/>
          <w:lang w:val="en-US"/>
        </w:rPr>
        <w:t xml:space="preserve"> </w:t>
      </w:r>
      <w:r w:rsidRPr="00B73AA5">
        <w:rPr>
          <w:sz w:val="28"/>
          <w:lang w:val="en-US"/>
        </w:rPr>
        <w:t>at</w:t>
      </w:r>
      <w:r w:rsidRPr="00B73AA5">
        <w:rPr>
          <w:spacing w:val="-3"/>
          <w:sz w:val="28"/>
          <w:lang w:val="en-US"/>
        </w:rPr>
        <w:t xml:space="preserve"> </w:t>
      </w:r>
      <w:r w:rsidRPr="00B73AA5">
        <w:rPr>
          <w:sz w:val="28"/>
          <w:lang w:val="en-US"/>
        </w:rPr>
        <w:t>four</w:t>
      </w:r>
      <w:r w:rsidRPr="00B73AA5">
        <w:rPr>
          <w:spacing w:val="-2"/>
          <w:sz w:val="28"/>
          <w:lang w:val="en-US"/>
        </w:rPr>
        <w:t xml:space="preserve"> </w:t>
      </w:r>
      <w:r w:rsidRPr="00B73AA5">
        <w:rPr>
          <w:sz w:val="28"/>
          <w:lang w:val="en-US"/>
        </w:rPr>
        <w:t>o‘clock</w:t>
      </w:r>
      <w:r w:rsidRPr="00B73AA5">
        <w:rPr>
          <w:spacing w:val="-1"/>
          <w:sz w:val="28"/>
          <w:lang w:val="en-US"/>
        </w:rPr>
        <w:t xml:space="preserve"> </w:t>
      </w:r>
      <w:r w:rsidRPr="00B73AA5">
        <w:rPr>
          <w:sz w:val="28"/>
          <w:lang w:val="en-US"/>
        </w:rPr>
        <w:t>yesterday.</w:t>
      </w:r>
    </w:p>
    <w:p w:rsidR="00357B9E" w:rsidRPr="00B73AA5" w:rsidRDefault="00B73AA5" w:rsidP="005347E2">
      <w:pPr>
        <w:pStyle w:val="a8"/>
        <w:numPr>
          <w:ilvl w:val="0"/>
          <w:numId w:val="54"/>
        </w:numPr>
        <w:tabs>
          <w:tab w:val="left" w:pos="1133"/>
        </w:tabs>
        <w:ind w:hanging="282"/>
        <w:rPr>
          <w:sz w:val="28"/>
          <w:lang w:val="en-US"/>
        </w:rPr>
      </w:pPr>
      <w:r w:rsidRPr="00B73AA5">
        <w:rPr>
          <w:sz w:val="28"/>
          <w:lang w:val="en-US"/>
        </w:rPr>
        <w:t>I</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go)</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cinema</w:t>
      </w:r>
      <w:r w:rsidRPr="00B73AA5">
        <w:rPr>
          <w:spacing w:val="-3"/>
          <w:sz w:val="28"/>
          <w:lang w:val="en-US"/>
        </w:rPr>
        <w:t xml:space="preserve"> </w:t>
      </w:r>
      <w:r w:rsidRPr="00B73AA5">
        <w:rPr>
          <w:sz w:val="28"/>
          <w:lang w:val="en-US"/>
        </w:rPr>
        <w:t>when</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met me.</w:t>
      </w:r>
    </w:p>
    <w:p w:rsidR="00357B9E" w:rsidRPr="00B73AA5" w:rsidRDefault="00B73AA5" w:rsidP="005347E2">
      <w:pPr>
        <w:pStyle w:val="a8"/>
        <w:numPr>
          <w:ilvl w:val="0"/>
          <w:numId w:val="54"/>
        </w:numPr>
        <w:tabs>
          <w:tab w:val="left" w:pos="1133"/>
        </w:tabs>
        <w:ind w:hanging="282"/>
        <w:rPr>
          <w:sz w:val="28"/>
          <w:lang w:val="en-US"/>
        </w:rPr>
      </w:pPr>
      <w:r w:rsidRPr="00B73AA5">
        <w:rPr>
          <w:sz w:val="28"/>
          <w:lang w:val="en-US"/>
        </w:rPr>
        <w:t>I</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do)</w:t>
      </w:r>
      <w:r w:rsidRPr="00B73AA5">
        <w:rPr>
          <w:spacing w:val="-3"/>
          <w:sz w:val="28"/>
          <w:lang w:val="en-US"/>
        </w:rPr>
        <w:t xml:space="preserve"> </w:t>
      </w:r>
      <w:r w:rsidRPr="00B73AA5">
        <w:rPr>
          <w:sz w:val="28"/>
          <w:lang w:val="en-US"/>
        </w:rPr>
        <w:t>my</w:t>
      </w:r>
      <w:r w:rsidRPr="00B73AA5">
        <w:rPr>
          <w:spacing w:val="-6"/>
          <w:sz w:val="28"/>
          <w:lang w:val="en-US"/>
        </w:rPr>
        <w:t xml:space="preserve"> </w:t>
      </w:r>
      <w:r w:rsidRPr="00B73AA5">
        <w:rPr>
          <w:sz w:val="28"/>
          <w:lang w:val="en-US"/>
        </w:rPr>
        <w:t>homework</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whole</w:t>
      </w:r>
      <w:r w:rsidRPr="00B73AA5">
        <w:rPr>
          <w:spacing w:val="-3"/>
          <w:sz w:val="28"/>
          <w:lang w:val="en-US"/>
        </w:rPr>
        <w:t xml:space="preserve"> </w:t>
      </w:r>
      <w:r w:rsidRPr="00B73AA5">
        <w:rPr>
          <w:sz w:val="28"/>
          <w:lang w:val="en-US"/>
        </w:rPr>
        <w:t>evening</w:t>
      </w:r>
      <w:r w:rsidRPr="00B73AA5">
        <w:rPr>
          <w:spacing w:val="-1"/>
          <w:sz w:val="28"/>
          <w:lang w:val="en-US"/>
        </w:rPr>
        <w:t xml:space="preserve"> </w:t>
      </w:r>
      <w:r w:rsidRPr="00B73AA5">
        <w:rPr>
          <w:sz w:val="28"/>
          <w:lang w:val="en-US"/>
        </w:rPr>
        <w:t>yesterday.</w:t>
      </w:r>
    </w:p>
    <w:p w:rsidR="00357B9E" w:rsidRPr="00B73AA5" w:rsidRDefault="00B73AA5" w:rsidP="005347E2">
      <w:pPr>
        <w:pStyle w:val="a8"/>
        <w:numPr>
          <w:ilvl w:val="0"/>
          <w:numId w:val="54"/>
        </w:numPr>
        <w:tabs>
          <w:tab w:val="left" w:pos="1133"/>
        </w:tabs>
        <w:spacing w:before="50"/>
        <w:ind w:hanging="282"/>
        <w:rPr>
          <w:sz w:val="28"/>
          <w:lang w:val="en-US"/>
        </w:rPr>
      </w:pPr>
      <w:r w:rsidRPr="00B73AA5">
        <w:rPr>
          <w:sz w:val="28"/>
          <w:lang w:val="en-US"/>
        </w:rPr>
        <w:t>When</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World</w:t>
      </w:r>
      <w:r w:rsidRPr="00B73AA5">
        <w:rPr>
          <w:spacing w:val="-5"/>
          <w:sz w:val="28"/>
          <w:lang w:val="en-US"/>
        </w:rPr>
        <w:t xml:space="preserve"> </w:t>
      </w:r>
      <w:r w:rsidRPr="00B73AA5">
        <w:rPr>
          <w:sz w:val="28"/>
          <w:lang w:val="en-US"/>
        </w:rPr>
        <w:t>War</w:t>
      </w:r>
      <w:r w:rsidRPr="00B73AA5">
        <w:rPr>
          <w:spacing w:val="-3"/>
          <w:sz w:val="28"/>
          <w:lang w:val="en-US"/>
        </w:rPr>
        <w:t xml:space="preserve"> </w:t>
      </w:r>
      <w:r w:rsidRPr="00B73AA5">
        <w:rPr>
          <w:sz w:val="28"/>
          <w:lang w:val="en-US"/>
        </w:rPr>
        <w:t>(break),</w:t>
      </w:r>
      <w:r w:rsidRPr="00B73AA5">
        <w:rPr>
          <w:spacing w:val="-6"/>
          <w:sz w:val="28"/>
          <w:lang w:val="en-US"/>
        </w:rPr>
        <w:t xml:space="preserve"> </w:t>
      </w:r>
      <w:r w:rsidRPr="00B73AA5">
        <w:rPr>
          <w:sz w:val="28"/>
          <w:lang w:val="en-US"/>
        </w:rPr>
        <w:t>John</w:t>
      </w:r>
      <w:r w:rsidRPr="00B73AA5">
        <w:rPr>
          <w:spacing w:val="-1"/>
          <w:sz w:val="28"/>
          <w:lang w:val="en-US"/>
        </w:rPr>
        <w:t xml:space="preserve"> </w:t>
      </w:r>
      <w:r w:rsidRPr="00B73AA5">
        <w:rPr>
          <w:sz w:val="28"/>
          <w:lang w:val="en-US"/>
        </w:rPr>
        <w:t>(live)</w:t>
      </w:r>
      <w:r w:rsidRPr="00B73AA5">
        <w:rPr>
          <w:spacing w:val="-3"/>
          <w:sz w:val="28"/>
          <w:lang w:val="en-US"/>
        </w:rPr>
        <w:t xml:space="preserve"> </w:t>
      </w:r>
      <w:r w:rsidRPr="00B73AA5">
        <w:rPr>
          <w:sz w:val="28"/>
          <w:lang w:val="en-US"/>
        </w:rPr>
        <w:t>in</w:t>
      </w:r>
      <w:r w:rsidRPr="00B73AA5">
        <w:rPr>
          <w:spacing w:val="-1"/>
          <w:sz w:val="28"/>
          <w:lang w:val="en-US"/>
        </w:rPr>
        <w:t xml:space="preserve"> </w:t>
      </w:r>
      <w:r w:rsidRPr="00B73AA5">
        <w:rPr>
          <w:sz w:val="28"/>
          <w:lang w:val="en-US"/>
        </w:rPr>
        <w:t>Holland.</w:t>
      </w:r>
    </w:p>
    <w:p w:rsidR="00357B9E" w:rsidRPr="00B73AA5" w:rsidRDefault="00B73AA5" w:rsidP="005347E2">
      <w:pPr>
        <w:pStyle w:val="a8"/>
        <w:numPr>
          <w:ilvl w:val="0"/>
          <w:numId w:val="54"/>
        </w:numPr>
        <w:tabs>
          <w:tab w:val="left" w:pos="1133"/>
        </w:tabs>
        <w:ind w:hanging="282"/>
        <w:rPr>
          <w:sz w:val="28"/>
          <w:lang w:val="en-US"/>
        </w:rPr>
      </w:pPr>
      <w:r w:rsidRPr="00B73AA5">
        <w:rPr>
          <w:sz w:val="28"/>
          <w:lang w:val="en-US"/>
        </w:rPr>
        <w:t>I</w:t>
      </w:r>
      <w:r w:rsidRPr="00B73AA5">
        <w:rPr>
          <w:spacing w:val="-1"/>
          <w:sz w:val="28"/>
          <w:lang w:val="en-US"/>
        </w:rPr>
        <w:t xml:space="preserve"> </w:t>
      </w:r>
      <w:r w:rsidRPr="00B73AA5">
        <w:rPr>
          <w:sz w:val="28"/>
          <w:lang w:val="en-US"/>
        </w:rPr>
        <w:t>(to work)</w:t>
      </w:r>
      <w:r w:rsidRPr="00B73AA5">
        <w:rPr>
          <w:spacing w:val="-1"/>
          <w:sz w:val="28"/>
          <w:lang w:val="en-US"/>
        </w:rPr>
        <w:t xml:space="preserve"> </w:t>
      </w:r>
      <w:r w:rsidRPr="00B73AA5">
        <w:rPr>
          <w:sz w:val="28"/>
          <w:lang w:val="en-US"/>
        </w:rPr>
        <w:t>in the</w:t>
      </w:r>
      <w:r w:rsidRPr="00B73AA5">
        <w:rPr>
          <w:spacing w:val="-4"/>
          <w:sz w:val="28"/>
          <w:lang w:val="en-US"/>
        </w:rPr>
        <w:t xml:space="preserve"> </w:t>
      </w:r>
      <w:r w:rsidRPr="00B73AA5">
        <w:rPr>
          <w:sz w:val="28"/>
          <w:lang w:val="en-US"/>
        </w:rPr>
        <w:t>library</w:t>
      </w:r>
      <w:r w:rsidRPr="00B73AA5">
        <w:rPr>
          <w:spacing w:val="-5"/>
          <w:sz w:val="28"/>
          <w:lang w:val="en-US"/>
        </w:rPr>
        <w:t xml:space="preserve"> </w:t>
      </w:r>
      <w:r w:rsidRPr="00B73AA5">
        <w:rPr>
          <w:sz w:val="28"/>
          <w:lang w:val="en-US"/>
        </w:rPr>
        <w:t>from</w:t>
      </w:r>
      <w:r w:rsidRPr="00B73AA5">
        <w:rPr>
          <w:spacing w:val="-5"/>
          <w:sz w:val="28"/>
          <w:lang w:val="en-US"/>
        </w:rPr>
        <w:t xml:space="preserve"> </w:t>
      </w:r>
      <w:r w:rsidRPr="00B73AA5">
        <w:rPr>
          <w:sz w:val="28"/>
          <w:lang w:val="en-US"/>
        </w:rPr>
        <w:t>five</w:t>
      </w:r>
      <w:r w:rsidRPr="00B73AA5">
        <w:rPr>
          <w:spacing w:val="-1"/>
          <w:sz w:val="28"/>
          <w:lang w:val="en-US"/>
        </w:rPr>
        <w:t xml:space="preserve"> </w:t>
      </w:r>
      <w:r w:rsidRPr="00B73AA5">
        <w:rPr>
          <w:sz w:val="28"/>
          <w:lang w:val="en-US"/>
        </w:rPr>
        <w:t>till</w:t>
      </w:r>
      <w:r w:rsidRPr="00B73AA5">
        <w:rPr>
          <w:spacing w:val="-3"/>
          <w:sz w:val="28"/>
          <w:lang w:val="en-US"/>
        </w:rPr>
        <w:t xml:space="preserve"> </w:t>
      </w:r>
      <w:r w:rsidRPr="00B73AA5">
        <w:rPr>
          <w:sz w:val="28"/>
          <w:lang w:val="en-US"/>
        </w:rPr>
        <w:t>eight yesterday.</w:t>
      </w:r>
    </w:p>
    <w:p w:rsidR="00357B9E" w:rsidRPr="00B73AA5" w:rsidRDefault="00B73AA5" w:rsidP="005347E2">
      <w:pPr>
        <w:pStyle w:val="a8"/>
        <w:numPr>
          <w:ilvl w:val="0"/>
          <w:numId w:val="54"/>
        </w:numPr>
        <w:tabs>
          <w:tab w:val="left" w:pos="1133"/>
        </w:tabs>
        <w:spacing w:before="47"/>
        <w:ind w:hanging="282"/>
        <w:rPr>
          <w:sz w:val="28"/>
          <w:lang w:val="en-US"/>
        </w:rPr>
      </w:pPr>
      <w:r w:rsidRPr="00B73AA5">
        <w:rPr>
          <w:sz w:val="28"/>
          <w:lang w:val="en-US"/>
        </w:rPr>
        <w:t>I</w:t>
      </w:r>
      <w:r w:rsidRPr="00B73AA5">
        <w:rPr>
          <w:spacing w:val="-1"/>
          <w:sz w:val="28"/>
          <w:lang w:val="en-US"/>
        </w:rPr>
        <w:t xml:space="preserve"> </w:t>
      </w:r>
      <w:r w:rsidRPr="00B73AA5">
        <w:rPr>
          <w:sz w:val="28"/>
          <w:lang w:val="en-US"/>
        </w:rPr>
        <w:t>(not</w:t>
      </w:r>
      <w:r w:rsidRPr="00B73AA5">
        <w:rPr>
          <w:spacing w:val="-3"/>
          <w:sz w:val="28"/>
          <w:lang w:val="en-US"/>
        </w:rPr>
        <w:t xml:space="preserve"> </w:t>
      </w:r>
      <w:r w:rsidRPr="00B73AA5">
        <w:rPr>
          <w:sz w:val="28"/>
          <w:lang w:val="en-US"/>
        </w:rPr>
        <w:t>to</w:t>
      </w:r>
      <w:r w:rsidRPr="00B73AA5">
        <w:rPr>
          <w:spacing w:val="-4"/>
          <w:sz w:val="28"/>
          <w:lang w:val="en-US"/>
        </w:rPr>
        <w:t xml:space="preserve"> </w:t>
      </w:r>
      <w:r w:rsidRPr="00B73AA5">
        <w:rPr>
          <w:sz w:val="28"/>
          <w:lang w:val="en-US"/>
        </w:rPr>
        <w:t>play)</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piano at four</w:t>
      </w:r>
      <w:r w:rsidRPr="00B73AA5">
        <w:rPr>
          <w:spacing w:val="-4"/>
          <w:sz w:val="28"/>
          <w:lang w:val="en-US"/>
        </w:rPr>
        <w:t xml:space="preserve"> </w:t>
      </w:r>
      <w:r w:rsidRPr="00B73AA5">
        <w:rPr>
          <w:sz w:val="28"/>
          <w:lang w:val="en-US"/>
        </w:rPr>
        <w:t>o‘clock yesterday.</w:t>
      </w:r>
      <w:r w:rsidRPr="00B73AA5">
        <w:rPr>
          <w:spacing w:val="-2"/>
          <w:sz w:val="28"/>
          <w:lang w:val="en-US"/>
        </w:rPr>
        <w:t xml:space="preserve"> </w:t>
      </w:r>
      <w:r w:rsidRPr="00B73AA5">
        <w:rPr>
          <w:sz w:val="28"/>
          <w:lang w:val="en-US"/>
        </w:rPr>
        <w:t>I (to read)</w:t>
      </w:r>
      <w:r w:rsidRPr="00B73AA5">
        <w:rPr>
          <w:spacing w:val="-1"/>
          <w:sz w:val="28"/>
          <w:lang w:val="en-US"/>
        </w:rPr>
        <w:t xml:space="preserve"> </w:t>
      </w:r>
      <w:r w:rsidRPr="00B73AA5">
        <w:rPr>
          <w:sz w:val="28"/>
          <w:lang w:val="en-US"/>
        </w:rPr>
        <w:t>a</w:t>
      </w:r>
      <w:r w:rsidRPr="00B73AA5">
        <w:rPr>
          <w:spacing w:val="-4"/>
          <w:sz w:val="28"/>
          <w:lang w:val="en-US"/>
        </w:rPr>
        <w:t xml:space="preserve"> </w:t>
      </w:r>
      <w:r w:rsidRPr="00B73AA5">
        <w:rPr>
          <w:sz w:val="28"/>
          <w:lang w:val="en-US"/>
        </w:rPr>
        <w:t>book.</w:t>
      </w:r>
    </w:p>
    <w:p w:rsidR="00357B9E" w:rsidRPr="00B73AA5" w:rsidRDefault="00B73AA5" w:rsidP="005347E2">
      <w:pPr>
        <w:pStyle w:val="a8"/>
        <w:numPr>
          <w:ilvl w:val="0"/>
          <w:numId w:val="54"/>
        </w:numPr>
        <w:tabs>
          <w:tab w:val="left" w:pos="1133"/>
        </w:tabs>
        <w:spacing w:before="50"/>
        <w:ind w:hanging="282"/>
        <w:rPr>
          <w:sz w:val="28"/>
          <w:lang w:val="en-US"/>
        </w:rPr>
      </w:pPr>
      <w:r w:rsidRPr="00B73AA5">
        <w:rPr>
          <w:sz w:val="28"/>
          <w:lang w:val="en-US"/>
        </w:rPr>
        <w:t>When</w:t>
      </w:r>
      <w:r w:rsidRPr="00B73AA5">
        <w:rPr>
          <w:spacing w:val="-1"/>
          <w:sz w:val="28"/>
          <w:lang w:val="en-US"/>
        </w:rPr>
        <w:t xml:space="preserve"> </w:t>
      </w:r>
      <w:r w:rsidRPr="00B73AA5">
        <w:rPr>
          <w:sz w:val="28"/>
          <w:lang w:val="en-US"/>
        </w:rPr>
        <w:t>I</w:t>
      </w:r>
      <w:r w:rsidRPr="00B73AA5">
        <w:rPr>
          <w:spacing w:val="-2"/>
          <w:sz w:val="28"/>
          <w:lang w:val="en-US"/>
        </w:rPr>
        <w:t xml:space="preserve"> </w:t>
      </w:r>
      <w:r w:rsidRPr="00B73AA5">
        <w:rPr>
          <w:sz w:val="28"/>
          <w:lang w:val="en-US"/>
        </w:rPr>
        <w:t>(to draw)</w:t>
      </w:r>
      <w:r w:rsidRPr="00B73AA5">
        <w:rPr>
          <w:spacing w:val="-1"/>
          <w:sz w:val="28"/>
          <w:lang w:val="en-US"/>
        </w:rPr>
        <w:t xml:space="preserve"> </w:t>
      </w:r>
      <w:r w:rsidRPr="00B73AA5">
        <w:rPr>
          <w:sz w:val="28"/>
          <w:lang w:val="en-US"/>
        </w:rPr>
        <w:t>yesterday,</w:t>
      </w:r>
      <w:r w:rsidRPr="00B73AA5">
        <w:rPr>
          <w:spacing w:val="-2"/>
          <w:sz w:val="28"/>
          <w:lang w:val="en-US"/>
        </w:rPr>
        <w:t xml:space="preserve"> </w:t>
      </w:r>
      <w:r w:rsidRPr="00B73AA5">
        <w:rPr>
          <w:sz w:val="28"/>
          <w:lang w:val="en-US"/>
        </w:rPr>
        <w:t>I</w:t>
      </w:r>
      <w:r w:rsidRPr="00B73AA5">
        <w:rPr>
          <w:spacing w:val="-2"/>
          <w:sz w:val="28"/>
          <w:lang w:val="en-US"/>
        </w:rPr>
        <w:t xml:space="preserve"> </w:t>
      </w:r>
      <w:r w:rsidRPr="00B73AA5">
        <w:rPr>
          <w:sz w:val="28"/>
          <w:lang w:val="en-US"/>
        </w:rPr>
        <w:t>(to break)</w:t>
      </w:r>
      <w:r w:rsidRPr="00B73AA5">
        <w:rPr>
          <w:spacing w:val="-4"/>
          <w:sz w:val="28"/>
          <w:lang w:val="en-US"/>
        </w:rPr>
        <w:t xml:space="preserve"> </w:t>
      </w:r>
      <w:r w:rsidRPr="00B73AA5">
        <w:rPr>
          <w:sz w:val="28"/>
          <w:lang w:val="en-US"/>
        </w:rPr>
        <w:t>two pencils.</w:t>
      </w:r>
    </w:p>
    <w:p w:rsidR="00357B9E" w:rsidRPr="00B73AA5" w:rsidRDefault="00B73AA5" w:rsidP="005347E2">
      <w:pPr>
        <w:pStyle w:val="a8"/>
        <w:numPr>
          <w:ilvl w:val="0"/>
          <w:numId w:val="54"/>
        </w:numPr>
        <w:tabs>
          <w:tab w:val="left" w:pos="1133"/>
        </w:tabs>
        <w:ind w:hanging="282"/>
        <w:rPr>
          <w:sz w:val="28"/>
          <w:lang w:val="en-US"/>
        </w:rPr>
      </w:pPr>
      <w:r w:rsidRPr="00B73AA5">
        <w:rPr>
          <w:sz w:val="28"/>
          <w:lang w:val="en-US"/>
        </w:rPr>
        <w:t>We</w:t>
      </w:r>
      <w:r w:rsidRPr="00B73AA5">
        <w:rPr>
          <w:spacing w:val="-3"/>
          <w:sz w:val="28"/>
          <w:lang w:val="en-US"/>
        </w:rPr>
        <w:t xml:space="preserve"> </w:t>
      </w:r>
      <w:r w:rsidRPr="00B73AA5">
        <w:rPr>
          <w:sz w:val="28"/>
          <w:lang w:val="en-US"/>
        </w:rPr>
        <w:t>(to</w:t>
      </w:r>
      <w:r w:rsidRPr="00B73AA5">
        <w:rPr>
          <w:spacing w:val="-2"/>
          <w:sz w:val="28"/>
          <w:lang w:val="en-US"/>
        </w:rPr>
        <w:t xml:space="preserve"> </w:t>
      </w:r>
      <w:r w:rsidRPr="00B73AA5">
        <w:rPr>
          <w:sz w:val="28"/>
          <w:lang w:val="en-US"/>
        </w:rPr>
        <w:t>listen)</w:t>
      </w:r>
      <w:r w:rsidRPr="00B73AA5">
        <w:rPr>
          <w:spacing w:val="-2"/>
          <w:sz w:val="28"/>
          <w:lang w:val="en-US"/>
        </w:rPr>
        <w:t xml:space="preserve"> </w:t>
      </w:r>
      <w:r w:rsidRPr="00B73AA5">
        <w:rPr>
          <w:sz w:val="28"/>
          <w:lang w:val="en-US"/>
        </w:rPr>
        <w:t>to</w:t>
      </w:r>
      <w:r w:rsidRPr="00B73AA5">
        <w:rPr>
          <w:spacing w:val="-2"/>
          <w:sz w:val="28"/>
          <w:lang w:val="en-US"/>
        </w:rPr>
        <w:t xml:space="preserve"> </w:t>
      </w:r>
      <w:r w:rsidRPr="00B73AA5">
        <w:rPr>
          <w:sz w:val="28"/>
          <w:lang w:val="en-US"/>
        </w:rPr>
        <w:t>an</w:t>
      </w:r>
      <w:r w:rsidRPr="00B73AA5">
        <w:rPr>
          <w:spacing w:val="-3"/>
          <w:sz w:val="28"/>
          <w:lang w:val="en-US"/>
        </w:rPr>
        <w:t xml:space="preserve"> </w:t>
      </w:r>
      <w:r w:rsidRPr="00B73AA5">
        <w:rPr>
          <w:sz w:val="28"/>
          <w:lang w:val="en-US"/>
        </w:rPr>
        <w:t>interesting</w:t>
      </w:r>
      <w:r w:rsidRPr="00B73AA5">
        <w:rPr>
          <w:spacing w:val="-6"/>
          <w:sz w:val="28"/>
          <w:lang w:val="en-US"/>
        </w:rPr>
        <w:t xml:space="preserve"> </w:t>
      </w:r>
      <w:r w:rsidRPr="00B73AA5">
        <w:rPr>
          <w:sz w:val="28"/>
          <w:lang w:val="en-US"/>
        </w:rPr>
        <w:t>lecture</w:t>
      </w:r>
      <w:r w:rsidRPr="00B73AA5">
        <w:rPr>
          <w:spacing w:val="-2"/>
          <w:sz w:val="28"/>
          <w:lang w:val="en-US"/>
        </w:rPr>
        <w:t xml:space="preserve"> </w:t>
      </w:r>
      <w:r w:rsidRPr="00B73AA5">
        <w:rPr>
          <w:sz w:val="28"/>
          <w:lang w:val="en-US"/>
        </w:rPr>
        <w:t>yesterday.</w:t>
      </w:r>
    </w:p>
    <w:p w:rsidR="00357B9E" w:rsidRPr="00B73AA5" w:rsidRDefault="00B73AA5" w:rsidP="005347E2">
      <w:pPr>
        <w:pStyle w:val="a8"/>
        <w:numPr>
          <w:ilvl w:val="0"/>
          <w:numId w:val="54"/>
        </w:numPr>
        <w:tabs>
          <w:tab w:val="left" w:pos="1133"/>
        </w:tabs>
        <w:ind w:hanging="282"/>
        <w:rPr>
          <w:sz w:val="28"/>
          <w:lang w:val="en-US"/>
        </w:rPr>
      </w:pPr>
      <w:r w:rsidRPr="00B73AA5">
        <w:rPr>
          <w:sz w:val="28"/>
          <w:lang w:val="en-US"/>
        </w:rPr>
        <w:t>They</w:t>
      </w:r>
      <w:r w:rsidRPr="00B73AA5">
        <w:rPr>
          <w:spacing w:val="-6"/>
          <w:sz w:val="28"/>
          <w:lang w:val="en-US"/>
        </w:rPr>
        <w:t xml:space="preserve"> </w:t>
      </w:r>
      <w:r w:rsidRPr="00B73AA5">
        <w:rPr>
          <w:sz w:val="28"/>
          <w:lang w:val="en-US"/>
        </w:rPr>
        <w:t>(to get)</w:t>
      </w:r>
      <w:r w:rsidRPr="00B73AA5">
        <w:rPr>
          <w:spacing w:val="-1"/>
          <w:sz w:val="28"/>
          <w:lang w:val="en-US"/>
        </w:rPr>
        <w:t xml:space="preserve"> </w:t>
      </w:r>
      <w:r w:rsidRPr="00B73AA5">
        <w:rPr>
          <w:sz w:val="28"/>
          <w:lang w:val="en-US"/>
        </w:rPr>
        <w:t>ready</w:t>
      </w:r>
      <w:r w:rsidRPr="00B73AA5">
        <w:rPr>
          <w:spacing w:val="-5"/>
          <w:sz w:val="28"/>
          <w:lang w:val="en-US"/>
        </w:rPr>
        <w:t xml:space="preserve"> </w:t>
      </w:r>
      <w:r w:rsidRPr="00B73AA5">
        <w:rPr>
          <w:sz w:val="28"/>
          <w:lang w:val="en-US"/>
        </w:rPr>
        <w:t>to</w:t>
      </w:r>
      <w:r w:rsidRPr="00B73AA5">
        <w:rPr>
          <w:spacing w:val="-3"/>
          <w:sz w:val="28"/>
          <w:lang w:val="en-US"/>
        </w:rPr>
        <w:t xml:space="preserve"> </w:t>
      </w:r>
      <w:r w:rsidRPr="00B73AA5">
        <w:rPr>
          <w:sz w:val="28"/>
          <w:lang w:val="en-US"/>
        </w:rPr>
        <w:t>go</w:t>
      </w:r>
      <w:r w:rsidRPr="00B73AA5">
        <w:rPr>
          <w:spacing w:val="-4"/>
          <w:sz w:val="28"/>
          <w:lang w:val="en-US"/>
        </w:rPr>
        <w:t xml:space="preserve"> </w:t>
      </w:r>
      <w:r w:rsidRPr="00B73AA5">
        <w:rPr>
          <w:sz w:val="28"/>
          <w:lang w:val="en-US"/>
        </w:rPr>
        <w:t>out when it (to</w:t>
      </w:r>
      <w:r w:rsidRPr="00B73AA5">
        <w:rPr>
          <w:spacing w:val="-4"/>
          <w:sz w:val="28"/>
          <w:lang w:val="en-US"/>
        </w:rPr>
        <w:t xml:space="preserve"> </w:t>
      </w:r>
      <w:r w:rsidRPr="00B73AA5">
        <w:rPr>
          <w:sz w:val="28"/>
          <w:lang w:val="en-US"/>
        </w:rPr>
        <w:t>begin)</w:t>
      </w:r>
      <w:r w:rsidRPr="00B73AA5">
        <w:rPr>
          <w:spacing w:val="-1"/>
          <w:sz w:val="28"/>
          <w:lang w:val="en-US"/>
        </w:rPr>
        <w:t xml:space="preserve"> </w:t>
      </w:r>
      <w:r w:rsidRPr="00B73AA5">
        <w:rPr>
          <w:sz w:val="28"/>
          <w:lang w:val="en-US"/>
        </w:rPr>
        <w:t>raining.</w:t>
      </w:r>
    </w:p>
    <w:p w:rsidR="00357B9E" w:rsidRPr="00B73AA5" w:rsidRDefault="00357B9E">
      <w:pPr>
        <w:pStyle w:val="a7"/>
        <w:spacing w:before="4"/>
        <w:rPr>
          <w:sz w:val="24"/>
          <w:lang w:val="en-US"/>
        </w:rPr>
      </w:pPr>
    </w:p>
    <w:p w:rsidR="00357B9E" w:rsidRPr="00B73AA5" w:rsidRDefault="00B73AA5">
      <w:pPr>
        <w:pStyle w:val="a7"/>
        <w:ind w:left="285" w:right="844"/>
        <w:jc w:val="center"/>
        <w:rPr>
          <w:lang w:val="en-US"/>
        </w:rPr>
      </w:pPr>
      <w:r w:rsidRPr="00B73AA5">
        <w:rPr>
          <w:lang w:val="en-US"/>
        </w:rPr>
        <w:t>242</w:t>
      </w:r>
    </w:p>
    <w:p w:rsidR="00357B9E" w:rsidRPr="00B73AA5" w:rsidRDefault="00357B9E">
      <w:pPr>
        <w:jc w:val="center"/>
        <w:rPr>
          <w:lang w:val="en-US"/>
        </w:rPr>
        <w:sectPr w:rsidR="00357B9E" w:rsidRPr="00B73AA5">
          <w:footerReference w:type="default" r:id="rId265"/>
          <w:pgSz w:w="11910" w:h="16840"/>
          <w:pgMar w:top="1040" w:right="740" w:bottom="280" w:left="680" w:header="0" w:footer="0" w:gutter="0"/>
          <w:cols w:space="720"/>
        </w:sectPr>
      </w:pPr>
    </w:p>
    <w:p w:rsidR="00357B9E" w:rsidRPr="00B73AA5" w:rsidRDefault="00B73AA5">
      <w:pPr>
        <w:pStyle w:val="a7"/>
        <w:spacing w:before="67"/>
        <w:ind w:left="1475"/>
        <w:rPr>
          <w:lang w:val="en-US"/>
        </w:rPr>
      </w:pPr>
      <w:r w:rsidRPr="00B73AA5">
        <w:rPr>
          <w:lang w:val="en-US"/>
        </w:rPr>
        <w:lastRenderedPageBreak/>
        <w:t>10.</w:t>
      </w:r>
      <w:r w:rsidRPr="00B73AA5">
        <w:rPr>
          <w:spacing w:val="-3"/>
          <w:lang w:val="en-US"/>
        </w:rPr>
        <w:t xml:space="preserve"> </w:t>
      </w:r>
      <w:r w:rsidRPr="00B73AA5">
        <w:rPr>
          <w:lang w:val="en-US"/>
        </w:rPr>
        <w:t>What you</w:t>
      </w:r>
      <w:r w:rsidRPr="00B73AA5">
        <w:rPr>
          <w:spacing w:val="-1"/>
          <w:lang w:val="en-US"/>
        </w:rPr>
        <w:t xml:space="preserve"> </w:t>
      </w:r>
      <w:r w:rsidRPr="00B73AA5">
        <w:rPr>
          <w:lang w:val="en-US"/>
        </w:rPr>
        <w:t>(to</w:t>
      </w:r>
      <w:r w:rsidRPr="00B73AA5">
        <w:rPr>
          <w:spacing w:val="-4"/>
          <w:lang w:val="en-US"/>
        </w:rPr>
        <w:t xml:space="preserve"> </w:t>
      </w:r>
      <w:r w:rsidRPr="00B73AA5">
        <w:rPr>
          <w:lang w:val="en-US"/>
        </w:rPr>
        <w:t>do)</w:t>
      </w:r>
      <w:r w:rsidRPr="00B73AA5">
        <w:rPr>
          <w:spacing w:val="-1"/>
          <w:lang w:val="en-US"/>
        </w:rPr>
        <w:t xml:space="preserve"> </w:t>
      </w:r>
      <w:r w:rsidRPr="00B73AA5">
        <w:rPr>
          <w:lang w:val="en-US"/>
        </w:rPr>
        <w:t>yesterday?</w:t>
      </w:r>
      <w:r w:rsidRPr="00B73AA5">
        <w:rPr>
          <w:spacing w:val="4"/>
          <w:lang w:val="en-US"/>
        </w:rPr>
        <w:t xml:space="preserve"> </w:t>
      </w:r>
      <w:r w:rsidRPr="00B73AA5">
        <w:rPr>
          <w:lang w:val="en-US"/>
        </w:rPr>
        <w:t>-</w:t>
      </w:r>
      <w:r w:rsidRPr="00B73AA5">
        <w:rPr>
          <w:spacing w:val="-2"/>
          <w:lang w:val="en-US"/>
        </w:rPr>
        <w:t xml:space="preserve"> </w:t>
      </w:r>
      <w:r w:rsidRPr="00B73AA5">
        <w:rPr>
          <w:lang w:val="en-US"/>
        </w:rPr>
        <w:t>I</w:t>
      </w:r>
      <w:r w:rsidRPr="00B73AA5">
        <w:rPr>
          <w:spacing w:val="-2"/>
          <w:lang w:val="en-US"/>
        </w:rPr>
        <w:t xml:space="preserve"> </w:t>
      </w:r>
      <w:r w:rsidRPr="00B73AA5">
        <w:rPr>
          <w:lang w:val="en-US"/>
        </w:rPr>
        <w:t>(to</w:t>
      </w:r>
      <w:r w:rsidRPr="00B73AA5">
        <w:rPr>
          <w:spacing w:val="-4"/>
          <w:lang w:val="en-US"/>
        </w:rPr>
        <w:t xml:space="preserve"> </w:t>
      </w:r>
      <w:r w:rsidRPr="00B73AA5">
        <w:rPr>
          <w:lang w:val="en-US"/>
        </w:rPr>
        <w:t>translate)</w:t>
      </w:r>
      <w:r w:rsidRPr="00B73AA5">
        <w:rPr>
          <w:spacing w:val="-2"/>
          <w:lang w:val="en-US"/>
        </w:rPr>
        <w:t xml:space="preserve"> </w:t>
      </w:r>
      <w:r w:rsidRPr="00B73AA5">
        <w:rPr>
          <w:lang w:val="en-US"/>
        </w:rPr>
        <w:t>a</w:t>
      </w:r>
      <w:r w:rsidRPr="00B73AA5">
        <w:rPr>
          <w:spacing w:val="-5"/>
          <w:lang w:val="en-US"/>
        </w:rPr>
        <w:t xml:space="preserve"> </w:t>
      </w:r>
      <w:r w:rsidRPr="00B73AA5">
        <w:rPr>
          <w:lang w:val="en-US"/>
        </w:rPr>
        <w:t>very</w:t>
      </w:r>
      <w:r w:rsidRPr="00B73AA5">
        <w:rPr>
          <w:spacing w:val="-5"/>
          <w:lang w:val="en-US"/>
        </w:rPr>
        <w:t xml:space="preserve"> </w:t>
      </w:r>
      <w:r w:rsidRPr="00B73AA5">
        <w:rPr>
          <w:lang w:val="en-US"/>
        </w:rPr>
        <w:t>long</w:t>
      </w:r>
      <w:r w:rsidRPr="00B73AA5">
        <w:rPr>
          <w:spacing w:val="-1"/>
          <w:lang w:val="en-US"/>
        </w:rPr>
        <w:t xml:space="preserve"> </w:t>
      </w:r>
      <w:r w:rsidRPr="00B73AA5">
        <w:rPr>
          <w:lang w:val="en-US"/>
        </w:rPr>
        <w:t>article.</w:t>
      </w:r>
    </w:p>
    <w:p w:rsidR="00357B9E" w:rsidRPr="00B73AA5" w:rsidRDefault="00357B9E">
      <w:pPr>
        <w:pStyle w:val="a7"/>
        <w:spacing w:before="6"/>
        <w:rPr>
          <w:sz w:val="36"/>
          <w:lang w:val="en-US"/>
        </w:rPr>
      </w:pPr>
    </w:p>
    <w:p w:rsidR="00357B9E" w:rsidRPr="00B73AA5" w:rsidRDefault="00B73AA5">
      <w:pPr>
        <w:spacing w:line="276" w:lineRule="auto"/>
        <w:ind w:left="909" w:firstLine="566"/>
        <w:rPr>
          <w:i/>
          <w:sz w:val="28"/>
          <w:lang w:val="en-US"/>
        </w:rPr>
      </w:pPr>
      <w:r w:rsidRPr="00B73AA5">
        <w:rPr>
          <w:i/>
          <w:sz w:val="28"/>
          <w:lang w:val="en-US"/>
        </w:rPr>
        <w:t>16.</w:t>
      </w:r>
      <w:r w:rsidRPr="00B73AA5">
        <w:rPr>
          <w:i/>
          <w:spacing w:val="5"/>
          <w:sz w:val="28"/>
          <w:lang w:val="en-US"/>
        </w:rPr>
        <w:t xml:space="preserve"> </w:t>
      </w:r>
      <w:r>
        <w:rPr>
          <w:i/>
          <w:sz w:val="28"/>
        </w:rPr>
        <w:t>Раскройте</w:t>
      </w:r>
      <w:r w:rsidRPr="00B73AA5">
        <w:rPr>
          <w:i/>
          <w:spacing w:val="5"/>
          <w:sz w:val="28"/>
          <w:lang w:val="en-US"/>
        </w:rPr>
        <w:t xml:space="preserve"> </w:t>
      </w:r>
      <w:r>
        <w:rPr>
          <w:i/>
          <w:sz w:val="28"/>
        </w:rPr>
        <w:t>скобки</w:t>
      </w:r>
      <w:r w:rsidRPr="00B73AA5">
        <w:rPr>
          <w:i/>
          <w:sz w:val="28"/>
          <w:lang w:val="en-US"/>
        </w:rPr>
        <w:t>,</w:t>
      </w:r>
      <w:r w:rsidRPr="00B73AA5">
        <w:rPr>
          <w:i/>
          <w:spacing w:val="5"/>
          <w:sz w:val="28"/>
          <w:lang w:val="en-US"/>
        </w:rPr>
        <w:t xml:space="preserve"> </w:t>
      </w:r>
      <w:r>
        <w:rPr>
          <w:i/>
          <w:sz w:val="28"/>
        </w:rPr>
        <w:t>употребляя</w:t>
      </w:r>
      <w:r w:rsidRPr="00B73AA5">
        <w:rPr>
          <w:i/>
          <w:spacing w:val="5"/>
          <w:sz w:val="28"/>
          <w:lang w:val="en-US"/>
        </w:rPr>
        <w:t xml:space="preserve"> </w:t>
      </w:r>
      <w:r>
        <w:rPr>
          <w:i/>
          <w:sz w:val="28"/>
        </w:rPr>
        <w:t>глаголы</w:t>
      </w:r>
      <w:r w:rsidRPr="00B73AA5">
        <w:rPr>
          <w:i/>
          <w:spacing w:val="7"/>
          <w:sz w:val="28"/>
          <w:lang w:val="en-US"/>
        </w:rPr>
        <w:t xml:space="preserve"> </w:t>
      </w:r>
      <w:r>
        <w:rPr>
          <w:i/>
          <w:sz w:val="28"/>
        </w:rPr>
        <w:t>в</w:t>
      </w:r>
      <w:r w:rsidRPr="00B73AA5">
        <w:rPr>
          <w:i/>
          <w:spacing w:val="4"/>
          <w:sz w:val="28"/>
          <w:lang w:val="en-US"/>
        </w:rPr>
        <w:t xml:space="preserve"> </w:t>
      </w:r>
      <w:r w:rsidRPr="00B73AA5">
        <w:rPr>
          <w:i/>
          <w:sz w:val="28"/>
          <w:lang w:val="en-US"/>
        </w:rPr>
        <w:t>Past</w:t>
      </w:r>
      <w:r w:rsidRPr="00B73AA5">
        <w:rPr>
          <w:i/>
          <w:spacing w:val="4"/>
          <w:sz w:val="28"/>
          <w:lang w:val="en-US"/>
        </w:rPr>
        <w:t xml:space="preserve"> </w:t>
      </w:r>
      <w:r w:rsidRPr="00B73AA5">
        <w:rPr>
          <w:i/>
          <w:sz w:val="28"/>
          <w:lang w:val="en-US"/>
        </w:rPr>
        <w:t>Simple</w:t>
      </w:r>
      <w:r w:rsidRPr="00B73AA5">
        <w:rPr>
          <w:i/>
          <w:spacing w:val="5"/>
          <w:sz w:val="28"/>
          <w:lang w:val="en-US"/>
        </w:rPr>
        <w:t xml:space="preserve"> </w:t>
      </w:r>
      <w:r>
        <w:rPr>
          <w:i/>
          <w:sz w:val="28"/>
        </w:rPr>
        <w:t>или</w:t>
      </w:r>
      <w:r w:rsidRPr="00B73AA5">
        <w:rPr>
          <w:i/>
          <w:spacing w:val="8"/>
          <w:sz w:val="28"/>
          <w:lang w:val="en-US"/>
        </w:rPr>
        <w:t xml:space="preserve"> </w:t>
      </w:r>
      <w:r w:rsidRPr="00B73AA5">
        <w:rPr>
          <w:i/>
          <w:sz w:val="28"/>
          <w:lang w:val="en-US"/>
        </w:rPr>
        <w:t>Past</w:t>
      </w:r>
      <w:r w:rsidRPr="00B73AA5">
        <w:rPr>
          <w:i/>
          <w:spacing w:val="6"/>
          <w:sz w:val="28"/>
          <w:lang w:val="en-US"/>
        </w:rPr>
        <w:t xml:space="preserve"> </w:t>
      </w:r>
      <w:r w:rsidRPr="00B73AA5">
        <w:rPr>
          <w:i/>
          <w:sz w:val="28"/>
          <w:lang w:val="en-US"/>
        </w:rPr>
        <w:t>Contin-</w:t>
      </w:r>
      <w:r w:rsidRPr="00B73AA5">
        <w:rPr>
          <w:i/>
          <w:spacing w:val="-67"/>
          <w:sz w:val="28"/>
          <w:lang w:val="en-US"/>
        </w:rPr>
        <w:t xml:space="preserve"> </w:t>
      </w:r>
      <w:r w:rsidRPr="00B73AA5">
        <w:rPr>
          <w:i/>
          <w:sz w:val="28"/>
          <w:lang w:val="en-US"/>
        </w:rPr>
        <w:t>uous.</w:t>
      </w:r>
    </w:p>
    <w:p w:rsidR="00357B9E" w:rsidRPr="00B73AA5" w:rsidRDefault="00B73AA5" w:rsidP="005347E2">
      <w:pPr>
        <w:pStyle w:val="a8"/>
        <w:numPr>
          <w:ilvl w:val="0"/>
          <w:numId w:val="53"/>
        </w:numPr>
        <w:tabs>
          <w:tab w:val="left" w:pos="1757"/>
        </w:tabs>
        <w:spacing w:before="1"/>
        <w:ind w:hanging="282"/>
        <w:rPr>
          <w:sz w:val="28"/>
          <w:lang w:val="en-US"/>
        </w:rPr>
      </w:pPr>
      <w:r w:rsidRPr="00B73AA5">
        <w:rPr>
          <w:sz w:val="28"/>
          <w:lang w:val="en-US"/>
        </w:rPr>
        <w:t>When</w:t>
      </w:r>
      <w:r w:rsidRPr="00B73AA5">
        <w:rPr>
          <w:spacing w:val="-1"/>
          <w:sz w:val="28"/>
          <w:lang w:val="en-US"/>
        </w:rPr>
        <w:t xml:space="preserve"> </w:t>
      </w:r>
      <w:r w:rsidRPr="00B73AA5">
        <w:rPr>
          <w:sz w:val="28"/>
          <w:lang w:val="en-US"/>
        </w:rPr>
        <w:t>I</w:t>
      </w:r>
      <w:r w:rsidRPr="00B73AA5">
        <w:rPr>
          <w:spacing w:val="-2"/>
          <w:sz w:val="28"/>
          <w:lang w:val="en-US"/>
        </w:rPr>
        <w:t xml:space="preserve"> </w:t>
      </w:r>
      <w:r w:rsidRPr="00B73AA5">
        <w:rPr>
          <w:sz w:val="28"/>
          <w:lang w:val="en-US"/>
        </w:rPr>
        <w:t>(to work)</w:t>
      </w:r>
      <w:r w:rsidRPr="00B73AA5">
        <w:rPr>
          <w:spacing w:val="-4"/>
          <w:sz w:val="28"/>
          <w:lang w:val="en-US"/>
        </w:rPr>
        <w:t xml:space="preserve"> </w:t>
      </w:r>
      <w:r w:rsidRPr="00B73AA5">
        <w:rPr>
          <w:sz w:val="28"/>
          <w:lang w:val="en-US"/>
        </w:rPr>
        <w:t>in the</w:t>
      </w:r>
      <w:r w:rsidRPr="00B73AA5">
        <w:rPr>
          <w:spacing w:val="-1"/>
          <w:sz w:val="28"/>
          <w:lang w:val="en-US"/>
        </w:rPr>
        <w:t xml:space="preserve"> </w:t>
      </w:r>
      <w:r w:rsidRPr="00B73AA5">
        <w:rPr>
          <w:sz w:val="28"/>
          <w:lang w:val="en-US"/>
        </w:rPr>
        <w:t>garden,</w:t>
      </w:r>
      <w:r w:rsidRPr="00B73AA5">
        <w:rPr>
          <w:spacing w:val="-2"/>
          <w:sz w:val="28"/>
          <w:lang w:val="en-US"/>
        </w:rPr>
        <w:t xml:space="preserve"> </w:t>
      </w:r>
      <w:r w:rsidRPr="00B73AA5">
        <w:rPr>
          <w:sz w:val="28"/>
          <w:lang w:val="en-US"/>
        </w:rPr>
        <w:t>my</w:t>
      </w:r>
      <w:r w:rsidRPr="00B73AA5">
        <w:rPr>
          <w:spacing w:val="-6"/>
          <w:sz w:val="28"/>
          <w:lang w:val="en-US"/>
        </w:rPr>
        <w:t xml:space="preserve"> </w:t>
      </w:r>
      <w:r w:rsidRPr="00B73AA5">
        <w:rPr>
          <w:sz w:val="28"/>
          <w:lang w:val="en-US"/>
        </w:rPr>
        <w:t>little</w:t>
      </w:r>
      <w:r w:rsidRPr="00B73AA5">
        <w:rPr>
          <w:spacing w:val="-1"/>
          <w:sz w:val="28"/>
          <w:lang w:val="en-US"/>
        </w:rPr>
        <w:t xml:space="preserve"> </w:t>
      </w:r>
      <w:r w:rsidRPr="00B73AA5">
        <w:rPr>
          <w:sz w:val="28"/>
          <w:lang w:val="en-US"/>
        </w:rPr>
        <w:t>sister</w:t>
      </w:r>
      <w:r w:rsidRPr="00B73AA5">
        <w:rPr>
          <w:spacing w:val="-2"/>
          <w:sz w:val="28"/>
          <w:lang w:val="en-US"/>
        </w:rPr>
        <w:t xml:space="preserve"> </w:t>
      </w:r>
      <w:r w:rsidRPr="00B73AA5">
        <w:rPr>
          <w:sz w:val="28"/>
          <w:lang w:val="en-US"/>
        </w:rPr>
        <w:t>(to sleep).</w:t>
      </w:r>
    </w:p>
    <w:p w:rsidR="00357B9E" w:rsidRPr="00B73AA5" w:rsidRDefault="00B73AA5" w:rsidP="005347E2">
      <w:pPr>
        <w:pStyle w:val="a8"/>
        <w:numPr>
          <w:ilvl w:val="0"/>
          <w:numId w:val="53"/>
        </w:numPr>
        <w:tabs>
          <w:tab w:val="left" w:pos="1757"/>
        </w:tabs>
        <w:ind w:hanging="282"/>
        <w:rPr>
          <w:sz w:val="28"/>
          <w:lang w:val="en-US"/>
        </w:rPr>
      </w:pPr>
      <w:r w:rsidRPr="00B73AA5">
        <w:rPr>
          <w:sz w:val="28"/>
          <w:lang w:val="en-US"/>
        </w:rPr>
        <w:t>When</w:t>
      </w:r>
      <w:r w:rsidRPr="00B73AA5">
        <w:rPr>
          <w:spacing w:val="-1"/>
          <w:sz w:val="28"/>
          <w:lang w:val="en-US"/>
        </w:rPr>
        <w:t xml:space="preserve"> </w:t>
      </w:r>
      <w:r w:rsidRPr="00B73AA5">
        <w:rPr>
          <w:sz w:val="28"/>
          <w:lang w:val="en-US"/>
        </w:rPr>
        <w:t>Nick</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return)</w:t>
      </w:r>
      <w:r w:rsidRPr="00B73AA5">
        <w:rPr>
          <w:spacing w:val="-2"/>
          <w:sz w:val="28"/>
          <w:lang w:val="en-US"/>
        </w:rPr>
        <w:t xml:space="preserve"> </w:t>
      </w:r>
      <w:r w:rsidRPr="00B73AA5">
        <w:rPr>
          <w:sz w:val="28"/>
          <w:lang w:val="en-US"/>
        </w:rPr>
        <w:t>home,</w:t>
      </w:r>
      <w:r w:rsidRPr="00B73AA5">
        <w:rPr>
          <w:spacing w:val="-3"/>
          <w:sz w:val="28"/>
          <w:lang w:val="en-US"/>
        </w:rPr>
        <w:t xml:space="preserve"> </w:t>
      </w:r>
      <w:r w:rsidRPr="00B73AA5">
        <w:rPr>
          <w:sz w:val="28"/>
          <w:lang w:val="en-US"/>
        </w:rPr>
        <w:t>his</w:t>
      </w:r>
      <w:r w:rsidRPr="00B73AA5">
        <w:rPr>
          <w:spacing w:val="-5"/>
          <w:sz w:val="28"/>
          <w:lang w:val="en-US"/>
        </w:rPr>
        <w:t xml:space="preserve"> </w:t>
      </w:r>
      <w:r w:rsidRPr="00B73AA5">
        <w:rPr>
          <w:sz w:val="28"/>
          <w:lang w:val="en-US"/>
        </w:rPr>
        <w:t>brother</w:t>
      </w:r>
      <w:r w:rsidRPr="00B73AA5">
        <w:rPr>
          <w:spacing w:val="-5"/>
          <w:sz w:val="28"/>
          <w:lang w:val="en-US"/>
        </w:rPr>
        <w:t xml:space="preserve"> </w:t>
      </w:r>
      <w:r w:rsidRPr="00B73AA5">
        <w:rPr>
          <w:sz w:val="28"/>
          <w:lang w:val="en-US"/>
        </w:rPr>
        <w:t>(to</w:t>
      </w:r>
      <w:r w:rsidRPr="00B73AA5">
        <w:rPr>
          <w:spacing w:val="-5"/>
          <w:sz w:val="28"/>
          <w:lang w:val="en-US"/>
        </w:rPr>
        <w:t xml:space="preserve"> </w:t>
      </w:r>
      <w:r w:rsidRPr="00B73AA5">
        <w:rPr>
          <w:sz w:val="28"/>
          <w:lang w:val="en-US"/>
        </w:rPr>
        <w:t>play)</w:t>
      </w:r>
      <w:r w:rsidRPr="00B73AA5">
        <w:rPr>
          <w:spacing w:val="-2"/>
          <w:sz w:val="28"/>
          <w:lang w:val="en-US"/>
        </w:rPr>
        <w:t xml:space="preserve"> </w:t>
      </w:r>
      <w:r w:rsidRPr="00B73AA5">
        <w:rPr>
          <w:sz w:val="28"/>
          <w:lang w:val="en-US"/>
        </w:rPr>
        <w:t>with</w:t>
      </w:r>
      <w:r w:rsidRPr="00B73AA5">
        <w:rPr>
          <w:spacing w:val="-1"/>
          <w:sz w:val="28"/>
          <w:lang w:val="en-US"/>
        </w:rPr>
        <w:t xml:space="preserve"> </w:t>
      </w:r>
      <w:r w:rsidRPr="00B73AA5">
        <w:rPr>
          <w:sz w:val="28"/>
          <w:lang w:val="en-US"/>
        </w:rPr>
        <w:t>his</w:t>
      </w:r>
      <w:r w:rsidRPr="00B73AA5">
        <w:rPr>
          <w:spacing w:val="-1"/>
          <w:sz w:val="28"/>
          <w:lang w:val="en-US"/>
        </w:rPr>
        <w:t xml:space="preserve"> </w:t>
      </w:r>
      <w:r w:rsidRPr="00B73AA5">
        <w:rPr>
          <w:sz w:val="28"/>
          <w:lang w:val="en-US"/>
        </w:rPr>
        <w:t>toys.</w:t>
      </w:r>
    </w:p>
    <w:p w:rsidR="00357B9E" w:rsidRPr="00B73AA5" w:rsidRDefault="00B73AA5" w:rsidP="005347E2">
      <w:pPr>
        <w:pStyle w:val="a8"/>
        <w:numPr>
          <w:ilvl w:val="0"/>
          <w:numId w:val="53"/>
        </w:numPr>
        <w:tabs>
          <w:tab w:val="left" w:pos="1757"/>
        </w:tabs>
        <w:spacing w:before="47"/>
        <w:ind w:hanging="282"/>
        <w:rPr>
          <w:sz w:val="28"/>
          <w:lang w:val="en-US"/>
        </w:rPr>
      </w:pPr>
      <w:r w:rsidRPr="00B73AA5">
        <w:rPr>
          <w:sz w:val="28"/>
          <w:lang w:val="en-US"/>
        </w:rPr>
        <w:t>When</w:t>
      </w:r>
      <w:r w:rsidRPr="00B73AA5">
        <w:rPr>
          <w:spacing w:val="-1"/>
          <w:sz w:val="28"/>
          <w:lang w:val="en-US"/>
        </w:rPr>
        <w:t xml:space="preserve"> </w:t>
      </w:r>
      <w:r w:rsidRPr="00B73AA5">
        <w:rPr>
          <w:sz w:val="28"/>
          <w:lang w:val="en-US"/>
        </w:rPr>
        <w:t>mother</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ring</w:t>
      </w:r>
      <w:r w:rsidRPr="00B73AA5">
        <w:rPr>
          <w:spacing w:val="-4"/>
          <w:sz w:val="28"/>
          <w:lang w:val="en-US"/>
        </w:rPr>
        <w:t xml:space="preserve"> </w:t>
      </w:r>
      <w:r w:rsidRPr="00B73AA5">
        <w:rPr>
          <w:sz w:val="28"/>
          <w:lang w:val="en-US"/>
        </w:rPr>
        <w:t>up)</w:t>
      </w:r>
      <w:r w:rsidRPr="00B73AA5">
        <w:rPr>
          <w:spacing w:val="-2"/>
          <w:sz w:val="28"/>
          <w:lang w:val="en-US"/>
        </w:rPr>
        <w:t xml:space="preserve"> </w:t>
      </w:r>
      <w:r w:rsidRPr="00B73AA5">
        <w:rPr>
          <w:sz w:val="28"/>
          <w:lang w:val="en-US"/>
        </w:rPr>
        <w:t>home,</w:t>
      </w:r>
      <w:r w:rsidRPr="00B73AA5">
        <w:rPr>
          <w:spacing w:val="-2"/>
          <w:sz w:val="28"/>
          <w:lang w:val="en-US"/>
        </w:rPr>
        <w:t xml:space="preserve"> </w:t>
      </w:r>
      <w:r w:rsidRPr="00B73AA5">
        <w:rPr>
          <w:sz w:val="28"/>
          <w:lang w:val="en-US"/>
        </w:rPr>
        <w:t>I</w:t>
      </w:r>
      <w:r w:rsidRPr="00B73AA5">
        <w:rPr>
          <w:spacing w:val="-2"/>
          <w:sz w:val="28"/>
          <w:lang w:val="en-US"/>
        </w:rPr>
        <w:t xml:space="preserve"> </w:t>
      </w:r>
      <w:r w:rsidRPr="00B73AA5">
        <w:rPr>
          <w:sz w:val="28"/>
          <w:lang w:val="en-US"/>
        </w:rPr>
        <w:t>(to do)</w:t>
      </w:r>
      <w:r w:rsidRPr="00B73AA5">
        <w:rPr>
          <w:spacing w:val="-1"/>
          <w:sz w:val="28"/>
          <w:lang w:val="en-US"/>
        </w:rPr>
        <w:t xml:space="preserve"> </w:t>
      </w:r>
      <w:r w:rsidRPr="00B73AA5">
        <w:rPr>
          <w:sz w:val="28"/>
          <w:lang w:val="en-US"/>
        </w:rPr>
        <w:t>my</w:t>
      </w:r>
      <w:r w:rsidRPr="00B73AA5">
        <w:rPr>
          <w:spacing w:val="-5"/>
          <w:sz w:val="28"/>
          <w:lang w:val="en-US"/>
        </w:rPr>
        <w:t xml:space="preserve"> </w:t>
      </w:r>
      <w:r w:rsidRPr="00B73AA5">
        <w:rPr>
          <w:sz w:val="28"/>
          <w:lang w:val="en-US"/>
        </w:rPr>
        <w:t>homework.</w:t>
      </w:r>
    </w:p>
    <w:p w:rsidR="00357B9E" w:rsidRPr="00B73AA5" w:rsidRDefault="00B73AA5" w:rsidP="005347E2">
      <w:pPr>
        <w:pStyle w:val="a8"/>
        <w:numPr>
          <w:ilvl w:val="0"/>
          <w:numId w:val="53"/>
        </w:numPr>
        <w:tabs>
          <w:tab w:val="left" w:pos="1757"/>
        </w:tabs>
        <w:ind w:hanging="282"/>
        <w:rPr>
          <w:sz w:val="28"/>
          <w:lang w:val="en-US"/>
        </w:rPr>
      </w:pPr>
      <w:r w:rsidRPr="00B73AA5">
        <w:rPr>
          <w:sz w:val="28"/>
          <w:lang w:val="en-US"/>
        </w:rPr>
        <w:t>When</w:t>
      </w:r>
      <w:r w:rsidRPr="00B73AA5">
        <w:rPr>
          <w:spacing w:val="-1"/>
          <w:sz w:val="28"/>
          <w:lang w:val="en-US"/>
        </w:rPr>
        <w:t xml:space="preserve"> </w:t>
      </w:r>
      <w:r w:rsidRPr="00B73AA5">
        <w:rPr>
          <w:sz w:val="28"/>
          <w:lang w:val="en-US"/>
        </w:rPr>
        <w:t>father</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repair)</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car,</w:t>
      </w:r>
      <w:r w:rsidRPr="00B73AA5">
        <w:rPr>
          <w:spacing w:val="-4"/>
          <w:sz w:val="28"/>
          <w:lang w:val="en-US"/>
        </w:rPr>
        <w:t xml:space="preserve"> </w:t>
      </w:r>
      <w:r w:rsidRPr="00B73AA5">
        <w:rPr>
          <w:sz w:val="28"/>
          <w:lang w:val="en-US"/>
        </w:rPr>
        <w:t>Pete</w:t>
      </w:r>
      <w:r w:rsidRPr="00B73AA5">
        <w:rPr>
          <w:spacing w:val="-2"/>
          <w:sz w:val="28"/>
          <w:lang w:val="en-US"/>
        </w:rPr>
        <w:t xml:space="preserve"> </w:t>
      </w:r>
      <w:r w:rsidRPr="00B73AA5">
        <w:rPr>
          <w:sz w:val="28"/>
          <w:lang w:val="en-US"/>
        </w:rPr>
        <w:t>(to</w:t>
      </w:r>
      <w:r w:rsidRPr="00B73AA5">
        <w:rPr>
          <w:spacing w:val="-4"/>
          <w:sz w:val="28"/>
          <w:lang w:val="en-US"/>
        </w:rPr>
        <w:t xml:space="preserve"> </w:t>
      </w:r>
      <w:r w:rsidRPr="00B73AA5">
        <w:rPr>
          <w:sz w:val="28"/>
          <w:lang w:val="en-US"/>
        </w:rPr>
        <w:t>watch)</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process.</w:t>
      </w:r>
    </w:p>
    <w:p w:rsidR="00357B9E" w:rsidRPr="00B73AA5" w:rsidRDefault="00B73AA5" w:rsidP="005347E2">
      <w:pPr>
        <w:pStyle w:val="a8"/>
        <w:numPr>
          <w:ilvl w:val="0"/>
          <w:numId w:val="53"/>
        </w:numPr>
        <w:tabs>
          <w:tab w:val="left" w:pos="1757"/>
        </w:tabs>
        <w:spacing w:before="50"/>
        <w:ind w:hanging="282"/>
        <w:rPr>
          <w:sz w:val="28"/>
          <w:lang w:val="en-US"/>
        </w:rPr>
      </w:pPr>
      <w:r w:rsidRPr="00B73AA5">
        <w:rPr>
          <w:sz w:val="28"/>
          <w:lang w:val="en-US"/>
        </w:rPr>
        <w:t>When</w:t>
      </w:r>
      <w:r w:rsidRPr="00B73AA5">
        <w:rPr>
          <w:spacing w:val="-1"/>
          <w:sz w:val="28"/>
          <w:lang w:val="en-US"/>
        </w:rPr>
        <w:t xml:space="preserve"> </w:t>
      </w:r>
      <w:r w:rsidRPr="00B73AA5">
        <w:rPr>
          <w:sz w:val="28"/>
          <w:lang w:val="en-US"/>
        </w:rPr>
        <w:t>mother</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come)</w:t>
      </w:r>
      <w:r w:rsidRPr="00B73AA5">
        <w:rPr>
          <w:spacing w:val="-1"/>
          <w:sz w:val="28"/>
          <w:lang w:val="en-US"/>
        </w:rPr>
        <w:t xml:space="preserve"> </w:t>
      </w:r>
      <w:r w:rsidRPr="00B73AA5">
        <w:rPr>
          <w:sz w:val="28"/>
          <w:lang w:val="en-US"/>
        </w:rPr>
        <w:t>home,</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children</w:t>
      </w:r>
      <w:r w:rsidRPr="00B73AA5">
        <w:rPr>
          <w:spacing w:val="-1"/>
          <w:sz w:val="28"/>
          <w:lang w:val="en-US"/>
        </w:rPr>
        <w:t xml:space="preserve"> </w:t>
      </w:r>
      <w:r w:rsidRPr="00B73AA5">
        <w:rPr>
          <w:sz w:val="28"/>
          <w:lang w:val="en-US"/>
        </w:rPr>
        <w:t>(to</w:t>
      </w:r>
      <w:r w:rsidRPr="00B73AA5">
        <w:rPr>
          <w:spacing w:val="-4"/>
          <w:sz w:val="28"/>
          <w:lang w:val="en-US"/>
        </w:rPr>
        <w:t xml:space="preserve"> </w:t>
      </w:r>
      <w:r w:rsidRPr="00B73AA5">
        <w:rPr>
          <w:sz w:val="28"/>
          <w:lang w:val="en-US"/>
        </w:rPr>
        <w:t>play)</w:t>
      </w:r>
      <w:r w:rsidRPr="00B73AA5">
        <w:rPr>
          <w:spacing w:val="-2"/>
          <w:sz w:val="28"/>
          <w:lang w:val="en-US"/>
        </w:rPr>
        <w:t xml:space="preserve"> </w:t>
      </w:r>
      <w:r w:rsidRPr="00B73AA5">
        <w:rPr>
          <w:sz w:val="28"/>
          <w:lang w:val="en-US"/>
        </w:rPr>
        <w:t>on the</w:t>
      </w:r>
      <w:r w:rsidRPr="00B73AA5">
        <w:rPr>
          <w:spacing w:val="-1"/>
          <w:sz w:val="28"/>
          <w:lang w:val="en-US"/>
        </w:rPr>
        <w:t xml:space="preserve"> </w:t>
      </w:r>
      <w:r w:rsidRPr="00B73AA5">
        <w:rPr>
          <w:sz w:val="28"/>
          <w:lang w:val="en-US"/>
        </w:rPr>
        <w:t>carpet.</w:t>
      </w:r>
    </w:p>
    <w:p w:rsidR="00357B9E" w:rsidRPr="00B73AA5" w:rsidRDefault="00B73AA5" w:rsidP="005347E2">
      <w:pPr>
        <w:pStyle w:val="a8"/>
        <w:numPr>
          <w:ilvl w:val="0"/>
          <w:numId w:val="53"/>
        </w:numPr>
        <w:tabs>
          <w:tab w:val="left" w:pos="1757"/>
        </w:tabs>
        <w:ind w:hanging="282"/>
        <w:rPr>
          <w:sz w:val="28"/>
          <w:lang w:val="en-US"/>
        </w:rPr>
      </w:pPr>
      <w:r w:rsidRPr="00B73AA5">
        <w:rPr>
          <w:sz w:val="28"/>
          <w:lang w:val="en-US"/>
        </w:rPr>
        <w:t>When</w:t>
      </w:r>
      <w:r w:rsidRPr="00B73AA5">
        <w:rPr>
          <w:spacing w:val="-1"/>
          <w:sz w:val="28"/>
          <w:lang w:val="en-US"/>
        </w:rPr>
        <w:t xml:space="preserve"> </w:t>
      </w:r>
      <w:r w:rsidRPr="00B73AA5">
        <w:rPr>
          <w:sz w:val="28"/>
          <w:lang w:val="en-US"/>
        </w:rPr>
        <w:t>I</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get)</w:t>
      </w:r>
      <w:r w:rsidRPr="00B73AA5">
        <w:rPr>
          <w:spacing w:val="-4"/>
          <w:sz w:val="28"/>
          <w:lang w:val="en-US"/>
        </w:rPr>
        <w:t xml:space="preserve"> </w:t>
      </w:r>
      <w:r w:rsidRPr="00B73AA5">
        <w:rPr>
          <w:sz w:val="28"/>
          <w:lang w:val="en-US"/>
        </w:rPr>
        <w:t>up,</w:t>
      </w:r>
      <w:r w:rsidRPr="00B73AA5">
        <w:rPr>
          <w:spacing w:val="-1"/>
          <w:sz w:val="28"/>
          <w:lang w:val="en-US"/>
        </w:rPr>
        <w:t xml:space="preserve"> </w:t>
      </w:r>
      <w:r w:rsidRPr="00B73AA5">
        <w:rPr>
          <w:sz w:val="28"/>
          <w:lang w:val="en-US"/>
        </w:rPr>
        <w:t>my</w:t>
      </w:r>
      <w:r w:rsidRPr="00B73AA5">
        <w:rPr>
          <w:spacing w:val="-4"/>
          <w:sz w:val="28"/>
          <w:lang w:val="en-US"/>
        </w:rPr>
        <w:t xml:space="preserve"> </w:t>
      </w:r>
      <w:r w:rsidRPr="00B73AA5">
        <w:rPr>
          <w:sz w:val="28"/>
          <w:lang w:val="en-US"/>
        </w:rPr>
        <w:t>mother</w:t>
      </w:r>
      <w:r w:rsidRPr="00B73AA5">
        <w:rPr>
          <w:spacing w:val="-2"/>
          <w:sz w:val="28"/>
          <w:lang w:val="en-US"/>
        </w:rPr>
        <w:t xml:space="preserve"> </w:t>
      </w:r>
      <w:r w:rsidRPr="00B73AA5">
        <w:rPr>
          <w:sz w:val="28"/>
          <w:lang w:val="en-US"/>
        </w:rPr>
        <w:t>and father</w:t>
      </w:r>
      <w:r w:rsidRPr="00B73AA5">
        <w:rPr>
          <w:spacing w:val="-2"/>
          <w:sz w:val="28"/>
          <w:lang w:val="en-US"/>
        </w:rPr>
        <w:t xml:space="preserve"> </w:t>
      </w:r>
      <w:r w:rsidRPr="00B73AA5">
        <w:rPr>
          <w:sz w:val="28"/>
          <w:lang w:val="en-US"/>
        </w:rPr>
        <w:t>(to</w:t>
      </w:r>
      <w:r w:rsidRPr="00B73AA5">
        <w:rPr>
          <w:spacing w:val="-3"/>
          <w:sz w:val="28"/>
          <w:lang w:val="en-US"/>
        </w:rPr>
        <w:t xml:space="preserve"> </w:t>
      </w:r>
      <w:r w:rsidRPr="00B73AA5">
        <w:rPr>
          <w:sz w:val="28"/>
          <w:lang w:val="en-US"/>
        </w:rPr>
        <w:t>drink)</w:t>
      </w:r>
      <w:r w:rsidRPr="00B73AA5">
        <w:rPr>
          <w:spacing w:val="-2"/>
          <w:sz w:val="28"/>
          <w:lang w:val="en-US"/>
        </w:rPr>
        <w:t xml:space="preserve"> </w:t>
      </w:r>
      <w:r w:rsidRPr="00B73AA5">
        <w:rPr>
          <w:sz w:val="28"/>
          <w:lang w:val="en-US"/>
        </w:rPr>
        <w:t>tea.</w:t>
      </w:r>
    </w:p>
    <w:p w:rsidR="00357B9E" w:rsidRPr="00B73AA5" w:rsidRDefault="00B73AA5" w:rsidP="005347E2">
      <w:pPr>
        <w:pStyle w:val="a8"/>
        <w:numPr>
          <w:ilvl w:val="0"/>
          <w:numId w:val="53"/>
        </w:numPr>
        <w:tabs>
          <w:tab w:val="left" w:pos="1757"/>
        </w:tabs>
        <w:spacing w:before="47"/>
        <w:ind w:hanging="282"/>
        <w:rPr>
          <w:sz w:val="28"/>
          <w:lang w:val="en-US"/>
        </w:rPr>
      </w:pPr>
      <w:r w:rsidRPr="00B73AA5">
        <w:rPr>
          <w:sz w:val="28"/>
          <w:lang w:val="en-US"/>
        </w:rPr>
        <w:t>When</w:t>
      </w:r>
      <w:r w:rsidRPr="00B73AA5">
        <w:rPr>
          <w:spacing w:val="-1"/>
          <w:sz w:val="28"/>
          <w:lang w:val="en-US"/>
        </w:rPr>
        <w:t xml:space="preserve"> </w:t>
      </w:r>
      <w:r w:rsidRPr="00B73AA5">
        <w:rPr>
          <w:sz w:val="28"/>
          <w:lang w:val="en-US"/>
        </w:rPr>
        <w:t>I</w:t>
      </w:r>
      <w:r w:rsidRPr="00B73AA5">
        <w:rPr>
          <w:spacing w:val="-3"/>
          <w:sz w:val="28"/>
          <w:lang w:val="en-US"/>
        </w:rPr>
        <w:t xml:space="preserve"> </w:t>
      </w:r>
      <w:r w:rsidRPr="00B73AA5">
        <w:rPr>
          <w:sz w:val="28"/>
          <w:lang w:val="en-US"/>
        </w:rPr>
        <w:t>(to open)</w:t>
      </w:r>
      <w:r w:rsidRPr="00B73AA5">
        <w:rPr>
          <w:spacing w:val="-5"/>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door,</w:t>
      </w:r>
      <w:r w:rsidRPr="00B73AA5">
        <w:rPr>
          <w:spacing w:val="-3"/>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cat (to</w:t>
      </w:r>
      <w:r w:rsidRPr="00B73AA5">
        <w:rPr>
          <w:spacing w:val="-1"/>
          <w:sz w:val="28"/>
          <w:lang w:val="en-US"/>
        </w:rPr>
        <w:t xml:space="preserve"> </w:t>
      </w:r>
      <w:r w:rsidRPr="00B73AA5">
        <w:rPr>
          <w:sz w:val="28"/>
          <w:lang w:val="en-US"/>
        </w:rPr>
        <w:t>sit)</w:t>
      </w:r>
      <w:r w:rsidRPr="00B73AA5">
        <w:rPr>
          <w:spacing w:val="-1"/>
          <w:sz w:val="28"/>
          <w:lang w:val="en-US"/>
        </w:rPr>
        <w:t xml:space="preserve"> </w:t>
      </w:r>
      <w:r w:rsidRPr="00B73AA5">
        <w:rPr>
          <w:sz w:val="28"/>
          <w:lang w:val="en-US"/>
        </w:rPr>
        <w:t>on</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table.</w:t>
      </w:r>
    </w:p>
    <w:p w:rsidR="00357B9E" w:rsidRPr="00B73AA5" w:rsidRDefault="00B73AA5" w:rsidP="005347E2">
      <w:pPr>
        <w:pStyle w:val="a8"/>
        <w:numPr>
          <w:ilvl w:val="0"/>
          <w:numId w:val="53"/>
        </w:numPr>
        <w:tabs>
          <w:tab w:val="left" w:pos="1757"/>
        </w:tabs>
        <w:spacing w:before="50"/>
        <w:ind w:hanging="282"/>
        <w:rPr>
          <w:sz w:val="28"/>
          <w:lang w:val="en-US"/>
        </w:rPr>
      </w:pPr>
      <w:r w:rsidRPr="00B73AA5">
        <w:rPr>
          <w:sz w:val="28"/>
          <w:lang w:val="en-US"/>
        </w:rPr>
        <w:t>While</w:t>
      </w:r>
      <w:r w:rsidRPr="00B73AA5">
        <w:rPr>
          <w:spacing w:val="-2"/>
          <w:sz w:val="28"/>
          <w:lang w:val="en-US"/>
        </w:rPr>
        <w:t xml:space="preserve"> </w:t>
      </w:r>
      <w:r w:rsidRPr="00B73AA5">
        <w:rPr>
          <w:sz w:val="28"/>
          <w:lang w:val="en-US"/>
        </w:rPr>
        <w:t>I</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wash)</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floor,</w:t>
      </w:r>
      <w:r w:rsidRPr="00B73AA5">
        <w:rPr>
          <w:spacing w:val="-3"/>
          <w:sz w:val="28"/>
          <w:lang w:val="en-US"/>
        </w:rPr>
        <w:t xml:space="preserve"> </w:t>
      </w:r>
      <w:r w:rsidRPr="00B73AA5">
        <w:rPr>
          <w:sz w:val="28"/>
          <w:lang w:val="en-US"/>
        </w:rPr>
        <w:t>I</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find)</w:t>
      </w:r>
      <w:r w:rsidRPr="00B73AA5">
        <w:rPr>
          <w:spacing w:val="-2"/>
          <w:sz w:val="28"/>
          <w:lang w:val="en-US"/>
        </w:rPr>
        <w:t xml:space="preserve"> </w:t>
      </w:r>
      <w:r w:rsidRPr="00B73AA5">
        <w:rPr>
          <w:sz w:val="28"/>
          <w:lang w:val="en-US"/>
        </w:rPr>
        <w:t>my</w:t>
      </w:r>
      <w:r w:rsidRPr="00B73AA5">
        <w:rPr>
          <w:spacing w:val="-3"/>
          <w:sz w:val="28"/>
          <w:lang w:val="en-US"/>
        </w:rPr>
        <w:t xml:space="preserve"> </w:t>
      </w:r>
      <w:r w:rsidRPr="00B73AA5">
        <w:rPr>
          <w:sz w:val="28"/>
          <w:lang w:val="en-US"/>
        </w:rPr>
        <w:t>gold</w:t>
      </w:r>
      <w:r w:rsidRPr="00B73AA5">
        <w:rPr>
          <w:spacing w:val="-1"/>
          <w:sz w:val="28"/>
          <w:lang w:val="en-US"/>
        </w:rPr>
        <w:t xml:space="preserve"> </w:t>
      </w:r>
      <w:r w:rsidRPr="00B73AA5">
        <w:rPr>
          <w:sz w:val="28"/>
          <w:lang w:val="en-US"/>
        </w:rPr>
        <w:t>earring.</w:t>
      </w:r>
    </w:p>
    <w:p w:rsidR="00357B9E" w:rsidRPr="00B73AA5" w:rsidRDefault="00B73AA5" w:rsidP="005347E2">
      <w:pPr>
        <w:pStyle w:val="a8"/>
        <w:numPr>
          <w:ilvl w:val="0"/>
          <w:numId w:val="53"/>
        </w:numPr>
        <w:tabs>
          <w:tab w:val="left" w:pos="1757"/>
        </w:tabs>
        <w:spacing w:before="49"/>
        <w:ind w:hanging="282"/>
        <w:rPr>
          <w:sz w:val="28"/>
          <w:lang w:val="en-US"/>
        </w:rPr>
      </w:pPr>
      <w:r w:rsidRPr="00B73AA5">
        <w:rPr>
          <w:sz w:val="28"/>
          <w:lang w:val="en-US"/>
        </w:rPr>
        <w:t>He</w:t>
      </w:r>
      <w:r w:rsidRPr="00B73AA5">
        <w:rPr>
          <w:spacing w:val="-1"/>
          <w:sz w:val="28"/>
          <w:lang w:val="en-US"/>
        </w:rPr>
        <w:t xml:space="preserve"> </w:t>
      </w:r>
      <w:r w:rsidRPr="00B73AA5">
        <w:rPr>
          <w:sz w:val="28"/>
          <w:lang w:val="en-US"/>
        </w:rPr>
        <w:t>(to turn</w:t>
      </w:r>
      <w:r w:rsidRPr="00B73AA5">
        <w:rPr>
          <w:spacing w:val="-3"/>
          <w:sz w:val="28"/>
          <w:lang w:val="en-US"/>
        </w:rPr>
        <w:t xml:space="preserve"> </w:t>
      </w:r>
      <w:r w:rsidRPr="00B73AA5">
        <w:rPr>
          <w:sz w:val="28"/>
          <w:lang w:val="en-US"/>
        </w:rPr>
        <w:t>off)</w:t>
      </w:r>
      <w:r w:rsidRPr="00B73AA5">
        <w:rPr>
          <w:spacing w:val="-4"/>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electricity</w:t>
      </w:r>
      <w:r w:rsidRPr="00B73AA5">
        <w:rPr>
          <w:spacing w:val="-5"/>
          <w:sz w:val="28"/>
          <w:lang w:val="en-US"/>
        </w:rPr>
        <w:t xml:space="preserve"> </w:t>
      </w:r>
      <w:r w:rsidRPr="00B73AA5">
        <w:rPr>
          <w:sz w:val="28"/>
          <w:lang w:val="en-US"/>
        </w:rPr>
        <w:t>when</w:t>
      </w:r>
      <w:r w:rsidRPr="00B73AA5">
        <w:rPr>
          <w:spacing w:val="1"/>
          <w:sz w:val="28"/>
          <w:lang w:val="en-US"/>
        </w:rPr>
        <w:t xml:space="preserve"> </w:t>
      </w:r>
      <w:r w:rsidRPr="00B73AA5">
        <w:rPr>
          <w:sz w:val="28"/>
          <w:lang w:val="en-US"/>
        </w:rPr>
        <w:t>I</w:t>
      </w:r>
      <w:r w:rsidRPr="00B73AA5">
        <w:rPr>
          <w:spacing w:val="-2"/>
          <w:sz w:val="28"/>
          <w:lang w:val="en-US"/>
        </w:rPr>
        <w:t xml:space="preserve"> </w:t>
      </w:r>
      <w:r w:rsidRPr="00B73AA5">
        <w:rPr>
          <w:sz w:val="28"/>
          <w:lang w:val="en-US"/>
        </w:rPr>
        <w:t>(to</w:t>
      </w:r>
      <w:r w:rsidRPr="00B73AA5">
        <w:rPr>
          <w:spacing w:val="-2"/>
          <w:sz w:val="28"/>
          <w:lang w:val="en-US"/>
        </w:rPr>
        <w:t xml:space="preserve"> </w:t>
      </w:r>
      <w:r w:rsidRPr="00B73AA5">
        <w:rPr>
          <w:sz w:val="28"/>
          <w:lang w:val="en-US"/>
        </w:rPr>
        <w:t>listen to)</w:t>
      </w:r>
      <w:r w:rsidRPr="00B73AA5">
        <w:rPr>
          <w:spacing w:val="-4"/>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radio.</w:t>
      </w:r>
    </w:p>
    <w:p w:rsidR="00357B9E" w:rsidRPr="00B73AA5" w:rsidRDefault="00B73AA5" w:rsidP="005347E2">
      <w:pPr>
        <w:pStyle w:val="a8"/>
        <w:numPr>
          <w:ilvl w:val="0"/>
          <w:numId w:val="53"/>
        </w:numPr>
        <w:tabs>
          <w:tab w:val="left" w:pos="1899"/>
        </w:tabs>
        <w:spacing w:before="47"/>
        <w:ind w:left="1898" w:hanging="424"/>
        <w:rPr>
          <w:sz w:val="28"/>
          <w:lang w:val="en-US"/>
        </w:rPr>
      </w:pPr>
      <w:r w:rsidRPr="00B73AA5">
        <w:rPr>
          <w:sz w:val="28"/>
          <w:lang w:val="en-US"/>
        </w:rPr>
        <w:t>She</w:t>
      </w:r>
      <w:r w:rsidRPr="00B73AA5">
        <w:rPr>
          <w:spacing w:val="-1"/>
          <w:sz w:val="28"/>
          <w:lang w:val="en-US"/>
        </w:rPr>
        <w:t xml:space="preserve"> </w:t>
      </w:r>
      <w:r w:rsidRPr="00B73AA5">
        <w:rPr>
          <w:sz w:val="28"/>
          <w:lang w:val="en-US"/>
        </w:rPr>
        <w:t>(to</w:t>
      </w:r>
      <w:r w:rsidRPr="00B73AA5">
        <w:rPr>
          <w:spacing w:val="-4"/>
          <w:sz w:val="28"/>
          <w:lang w:val="en-US"/>
        </w:rPr>
        <w:t xml:space="preserve"> </w:t>
      </w:r>
      <w:r w:rsidRPr="00B73AA5">
        <w:rPr>
          <w:sz w:val="28"/>
          <w:lang w:val="en-US"/>
        </w:rPr>
        <w:t>look)</w:t>
      </w:r>
      <w:r w:rsidRPr="00B73AA5">
        <w:rPr>
          <w:spacing w:val="-1"/>
          <w:sz w:val="28"/>
          <w:lang w:val="en-US"/>
        </w:rPr>
        <w:t xml:space="preserve"> </w:t>
      </w:r>
      <w:r w:rsidRPr="00B73AA5">
        <w:rPr>
          <w:sz w:val="28"/>
          <w:lang w:val="en-US"/>
        </w:rPr>
        <w:t>out</w:t>
      </w:r>
      <w:r w:rsidRPr="00B73AA5">
        <w:rPr>
          <w:spacing w:val="-4"/>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window</w:t>
      </w:r>
      <w:r w:rsidRPr="00B73AA5">
        <w:rPr>
          <w:spacing w:val="-2"/>
          <w:sz w:val="28"/>
          <w:lang w:val="en-US"/>
        </w:rPr>
        <w:t xml:space="preserve"> </w:t>
      </w:r>
      <w:r w:rsidRPr="00B73AA5">
        <w:rPr>
          <w:sz w:val="28"/>
          <w:lang w:val="en-US"/>
        </w:rPr>
        <w:t>when</w:t>
      </w:r>
      <w:r w:rsidRPr="00B73AA5">
        <w:rPr>
          <w:spacing w:val="-4"/>
          <w:sz w:val="28"/>
          <w:lang w:val="en-US"/>
        </w:rPr>
        <w:t xml:space="preserve"> </w:t>
      </w:r>
      <w:r w:rsidRPr="00B73AA5">
        <w:rPr>
          <w:sz w:val="28"/>
          <w:lang w:val="en-US"/>
        </w:rPr>
        <w:t>I (to</w:t>
      </w:r>
      <w:r w:rsidRPr="00B73AA5">
        <w:rPr>
          <w:spacing w:val="-3"/>
          <w:sz w:val="28"/>
          <w:lang w:val="en-US"/>
        </w:rPr>
        <w:t xml:space="preserve"> </w:t>
      </w:r>
      <w:r w:rsidRPr="00B73AA5">
        <w:rPr>
          <w:sz w:val="28"/>
          <w:lang w:val="en-US"/>
        </w:rPr>
        <w:t>see)</w:t>
      </w:r>
      <w:r w:rsidRPr="00B73AA5">
        <w:rPr>
          <w:spacing w:val="-4"/>
          <w:sz w:val="28"/>
          <w:lang w:val="en-US"/>
        </w:rPr>
        <w:t xml:space="preserve"> </w:t>
      </w:r>
      <w:r w:rsidRPr="00B73AA5">
        <w:rPr>
          <w:sz w:val="28"/>
          <w:lang w:val="en-US"/>
        </w:rPr>
        <w:t>her.</w:t>
      </w:r>
    </w:p>
    <w:p w:rsidR="00357B9E" w:rsidRPr="00B73AA5" w:rsidRDefault="00357B9E">
      <w:pPr>
        <w:pStyle w:val="a7"/>
        <w:spacing w:before="6"/>
        <w:rPr>
          <w:sz w:val="36"/>
          <w:lang w:val="en-US"/>
        </w:rPr>
      </w:pPr>
    </w:p>
    <w:p w:rsidR="00357B9E" w:rsidRDefault="00B73AA5">
      <w:pPr>
        <w:spacing w:line="276" w:lineRule="auto"/>
        <w:ind w:left="909" w:firstLine="566"/>
        <w:rPr>
          <w:i/>
          <w:sz w:val="28"/>
        </w:rPr>
      </w:pPr>
      <w:r>
        <w:rPr>
          <w:i/>
          <w:sz w:val="28"/>
        </w:rPr>
        <w:t>17.</w:t>
      </w:r>
      <w:r>
        <w:rPr>
          <w:i/>
          <w:spacing w:val="24"/>
          <w:sz w:val="28"/>
        </w:rPr>
        <w:t xml:space="preserve"> </w:t>
      </w:r>
      <w:r>
        <w:rPr>
          <w:i/>
          <w:sz w:val="28"/>
        </w:rPr>
        <w:t>Раскройте</w:t>
      </w:r>
      <w:r>
        <w:rPr>
          <w:i/>
          <w:spacing w:val="23"/>
          <w:sz w:val="28"/>
        </w:rPr>
        <w:t xml:space="preserve"> </w:t>
      </w:r>
      <w:r>
        <w:rPr>
          <w:i/>
          <w:sz w:val="28"/>
        </w:rPr>
        <w:t>скобки,</w:t>
      </w:r>
      <w:r>
        <w:rPr>
          <w:i/>
          <w:spacing w:val="24"/>
          <w:sz w:val="28"/>
        </w:rPr>
        <w:t xml:space="preserve"> </w:t>
      </w:r>
      <w:r>
        <w:rPr>
          <w:i/>
          <w:sz w:val="28"/>
        </w:rPr>
        <w:t>употребляя</w:t>
      </w:r>
      <w:r>
        <w:rPr>
          <w:i/>
          <w:spacing w:val="25"/>
          <w:sz w:val="28"/>
        </w:rPr>
        <w:t xml:space="preserve"> </w:t>
      </w:r>
      <w:r>
        <w:rPr>
          <w:i/>
          <w:sz w:val="28"/>
        </w:rPr>
        <w:t>глаголы</w:t>
      </w:r>
      <w:r>
        <w:rPr>
          <w:i/>
          <w:spacing w:val="25"/>
          <w:sz w:val="28"/>
        </w:rPr>
        <w:t xml:space="preserve"> </w:t>
      </w:r>
      <w:r>
        <w:rPr>
          <w:i/>
          <w:sz w:val="28"/>
        </w:rPr>
        <w:t>в</w:t>
      </w:r>
      <w:r>
        <w:rPr>
          <w:i/>
          <w:spacing w:val="23"/>
          <w:sz w:val="28"/>
        </w:rPr>
        <w:t xml:space="preserve"> </w:t>
      </w:r>
      <w:r>
        <w:rPr>
          <w:i/>
          <w:sz w:val="28"/>
        </w:rPr>
        <w:t>одном</w:t>
      </w:r>
      <w:r>
        <w:rPr>
          <w:i/>
          <w:spacing w:val="24"/>
          <w:sz w:val="28"/>
        </w:rPr>
        <w:t xml:space="preserve"> </w:t>
      </w:r>
      <w:r>
        <w:rPr>
          <w:i/>
          <w:sz w:val="28"/>
        </w:rPr>
        <w:t>из</w:t>
      </w:r>
      <w:r>
        <w:rPr>
          <w:i/>
          <w:spacing w:val="25"/>
          <w:sz w:val="28"/>
        </w:rPr>
        <w:t xml:space="preserve"> </w:t>
      </w:r>
      <w:r>
        <w:rPr>
          <w:i/>
          <w:sz w:val="28"/>
        </w:rPr>
        <w:t>будущих</w:t>
      </w:r>
      <w:r>
        <w:rPr>
          <w:i/>
          <w:spacing w:val="26"/>
          <w:sz w:val="28"/>
        </w:rPr>
        <w:t xml:space="preserve"> </w:t>
      </w:r>
      <w:r>
        <w:rPr>
          <w:i/>
          <w:sz w:val="28"/>
        </w:rPr>
        <w:t>времен:</w:t>
      </w:r>
      <w:r>
        <w:rPr>
          <w:i/>
          <w:spacing w:val="-67"/>
          <w:sz w:val="28"/>
        </w:rPr>
        <w:t xml:space="preserve"> </w:t>
      </w:r>
      <w:r>
        <w:rPr>
          <w:i/>
          <w:sz w:val="28"/>
        </w:rPr>
        <w:t>Future</w:t>
      </w:r>
      <w:r>
        <w:rPr>
          <w:i/>
          <w:spacing w:val="-4"/>
          <w:sz w:val="28"/>
        </w:rPr>
        <w:t xml:space="preserve"> </w:t>
      </w:r>
      <w:r>
        <w:rPr>
          <w:i/>
          <w:sz w:val="28"/>
        </w:rPr>
        <w:t>Simple,</w:t>
      </w:r>
      <w:r>
        <w:rPr>
          <w:i/>
          <w:spacing w:val="-1"/>
          <w:sz w:val="28"/>
        </w:rPr>
        <w:t xml:space="preserve"> </w:t>
      </w:r>
      <w:r>
        <w:rPr>
          <w:i/>
          <w:sz w:val="28"/>
        </w:rPr>
        <w:t>Future Continuous.</w:t>
      </w:r>
    </w:p>
    <w:p w:rsidR="00357B9E" w:rsidRPr="00B73AA5" w:rsidRDefault="00B73AA5" w:rsidP="005347E2">
      <w:pPr>
        <w:pStyle w:val="a8"/>
        <w:numPr>
          <w:ilvl w:val="0"/>
          <w:numId w:val="52"/>
        </w:numPr>
        <w:tabs>
          <w:tab w:val="left" w:pos="1757"/>
        </w:tabs>
        <w:spacing w:before="0" w:line="321" w:lineRule="exact"/>
        <w:ind w:hanging="282"/>
        <w:rPr>
          <w:sz w:val="28"/>
          <w:lang w:val="en-US"/>
        </w:rPr>
      </w:pPr>
      <w:r w:rsidRPr="00B73AA5">
        <w:rPr>
          <w:sz w:val="28"/>
          <w:lang w:val="en-US"/>
        </w:rPr>
        <w:t>I</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do)</w:t>
      </w:r>
      <w:r w:rsidRPr="00B73AA5">
        <w:rPr>
          <w:spacing w:val="-2"/>
          <w:sz w:val="28"/>
          <w:lang w:val="en-US"/>
        </w:rPr>
        <w:t xml:space="preserve"> </w:t>
      </w:r>
      <w:r w:rsidRPr="00B73AA5">
        <w:rPr>
          <w:sz w:val="28"/>
          <w:lang w:val="en-US"/>
        </w:rPr>
        <w:t>my</w:t>
      </w:r>
      <w:r w:rsidRPr="00B73AA5">
        <w:rPr>
          <w:spacing w:val="-6"/>
          <w:sz w:val="28"/>
          <w:lang w:val="en-US"/>
        </w:rPr>
        <w:t xml:space="preserve"> </w:t>
      </w:r>
      <w:r w:rsidRPr="00B73AA5">
        <w:rPr>
          <w:sz w:val="28"/>
          <w:lang w:val="en-US"/>
        </w:rPr>
        <w:t>homework</w:t>
      </w:r>
      <w:r w:rsidRPr="00B73AA5">
        <w:rPr>
          <w:spacing w:val="-1"/>
          <w:sz w:val="28"/>
          <w:lang w:val="en-US"/>
        </w:rPr>
        <w:t xml:space="preserve"> </w:t>
      </w:r>
      <w:r w:rsidRPr="00B73AA5">
        <w:rPr>
          <w:sz w:val="28"/>
          <w:lang w:val="en-US"/>
        </w:rPr>
        <w:t>at</w:t>
      </w:r>
      <w:r w:rsidRPr="00B73AA5">
        <w:rPr>
          <w:spacing w:val="-1"/>
          <w:sz w:val="28"/>
          <w:lang w:val="en-US"/>
        </w:rPr>
        <w:t xml:space="preserve"> </w:t>
      </w:r>
      <w:r w:rsidRPr="00B73AA5">
        <w:rPr>
          <w:sz w:val="28"/>
          <w:lang w:val="en-US"/>
        </w:rPr>
        <w:t>six</w:t>
      </w:r>
      <w:r w:rsidRPr="00B73AA5">
        <w:rPr>
          <w:spacing w:val="-1"/>
          <w:sz w:val="28"/>
          <w:lang w:val="en-US"/>
        </w:rPr>
        <w:t xml:space="preserve"> </w:t>
      </w:r>
      <w:r w:rsidRPr="00B73AA5">
        <w:rPr>
          <w:sz w:val="28"/>
          <w:lang w:val="en-US"/>
        </w:rPr>
        <w:t>o‘clock</w:t>
      </w:r>
      <w:r w:rsidRPr="00B73AA5">
        <w:rPr>
          <w:spacing w:val="-4"/>
          <w:sz w:val="28"/>
          <w:lang w:val="en-US"/>
        </w:rPr>
        <w:t xml:space="preserve"> </w:t>
      </w:r>
      <w:r w:rsidRPr="00B73AA5">
        <w:rPr>
          <w:sz w:val="28"/>
          <w:lang w:val="en-US"/>
        </w:rPr>
        <w:t>tomorrow.</w:t>
      </w:r>
    </w:p>
    <w:p w:rsidR="00357B9E" w:rsidRPr="00B73AA5" w:rsidRDefault="00B73AA5" w:rsidP="005347E2">
      <w:pPr>
        <w:pStyle w:val="a8"/>
        <w:numPr>
          <w:ilvl w:val="0"/>
          <w:numId w:val="52"/>
        </w:numPr>
        <w:tabs>
          <w:tab w:val="left" w:pos="1757"/>
        </w:tabs>
        <w:spacing w:before="50" w:line="276" w:lineRule="auto"/>
        <w:ind w:left="1475" w:right="1873" w:firstLine="0"/>
        <w:rPr>
          <w:sz w:val="28"/>
          <w:lang w:val="en-US"/>
        </w:rPr>
      </w:pPr>
      <w:r w:rsidRPr="00B73AA5">
        <w:rPr>
          <w:sz w:val="28"/>
          <w:lang w:val="en-US"/>
        </w:rPr>
        <w:t>When I get home tomorrow, my family (to have) supper.</w:t>
      </w:r>
      <w:r w:rsidRPr="00B73AA5">
        <w:rPr>
          <w:spacing w:val="1"/>
          <w:sz w:val="28"/>
          <w:lang w:val="en-US"/>
        </w:rPr>
        <w:t xml:space="preserve"> </w:t>
      </w:r>
      <w:r w:rsidRPr="00B73AA5">
        <w:rPr>
          <w:sz w:val="28"/>
          <w:lang w:val="en-US"/>
        </w:rPr>
        <w:t>3.When</w:t>
      </w:r>
      <w:r w:rsidRPr="00B73AA5">
        <w:rPr>
          <w:spacing w:val="-1"/>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come</w:t>
      </w:r>
      <w:r w:rsidRPr="00B73AA5">
        <w:rPr>
          <w:spacing w:val="-1"/>
          <w:sz w:val="28"/>
          <w:lang w:val="en-US"/>
        </w:rPr>
        <w:t xml:space="preserve"> </w:t>
      </w:r>
      <w:r w:rsidRPr="00B73AA5">
        <w:rPr>
          <w:sz w:val="28"/>
          <w:lang w:val="en-US"/>
        </w:rPr>
        <w:t>to</w:t>
      </w:r>
      <w:r w:rsidRPr="00B73AA5">
        <w:rPr>
          <w:spacing w:val="-4"/>
          <w:sz w:val="28"/>
          <w:lang w:val="en-US"/>
        </w:rPr>
        <w:t xml:space="preserve"> </w:t>
      </w:r>
      <w:r w:rsidRPr="00B73AA5">
        <w:rPr>
          <w:sz w:val="28"/>
          <w:lang w:val="en-US"/>
        </w:rPr>
        <w:t>my</w:t>
      </w:r>
      <w:r w:rsidRPr="00B73AA5">
        <w:rPr>
          <w:spacing w:val="-2"/>
          <w:sz w:val="28"/>
          <w:lang w:val="en-US"/>
        </w:rPr>
        <w:t xml:space="preserve"> </w:t>
      </w:r>
      <w:r w:rsidRPr="00B73AA5">
        <w:rPr>
          <w:sz w:val="28"/>
          <w:lang w:val="en-US"/>
        </w:rPr>
        <w:t>place</w:t>
      </w:r>
      <w:r w:rsidRPr="00B73AA5">
        <w:rPr>
          <w:spacing w:val="-2"/>
          <w:sz w:val="28"/>
          <w:lang w:val="en-US"/>
        </w:rPr>
        <w:t xml:space="preserve"> </w:t>
      </w:r>
      <w:r w:rsidRPr="00B73AA5">
        <w:rPr>
          <w:sz w:val="28"/>
          <w:lang w:val="en-US"/>
        </w:rPr>
        <w:t>tomorrow,</w:t>
      </w:r>
      <w:r w:rsidRPr="00B73AA5">
        <w:rPr>
          <w:spacing w:val="-2"/>
          <w:sz w:val="28"/>
          <w:lang w:val="en-US"/>
        </w:rPr>
        <w:t xml:space="preserve"> </w:t>
      </w:r>
      <w:r w:rsidRPr="00B73AA5">
        <w:rPr>
          <w:sz w:val="28"/>
          <w:lang w:val="en-US"/>
        </w:rPr>
        <w:t>I</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read)</w:t>
      </w:r>
      <w:r w:rsidRPr="00B73AA5">
        <w:rPr>
          <w:spacing w:val="-1"/>
          <w:sz w:val="28"/>
          <w:lang w:val="en-US"/>
        </w:rPr>
        <w:t xml:space="preserve"> </w:t>
      </w:r>
      <w:r w:rsidRPr="00B73AA5">
        <w:rPr>
          <w:sz w:val="28"/>
          <w:lang w:val="en-US"/>
        </w:rPr>
        <w:t>your</w:t>
      </w:r>
      <w:r w:rsidRPr="00B73AA5">
        <w:rPr>
          <w:spacing w:val="-5"/>
          <w:sz w:val="28"/>
          <w:lang w:val="en-US"/>
        </w:rPr>
        <w:t xml:space="preserve"> </w:t>
      </w:r>
      <w:r w:rsidRPr="00B73AA5">
        <w:rPr>
          <w:sz w:val="28"/>
          <w:lang w:val="en-US"/>
        </w:rPr>
        <w:t>book.</w:t>
      </w:r>
    </w:p>
    <w:p w:rsidR="00357B9E" w:rsidRDefault="00B73AA5" w:rsidP="005347E2">
      <w:pPr>
        <w:pStyle w:val="a8"/>
        <w:numPr>
          <w:ilvl w:val="0"/>
          <w:numId w:val="51"/>
        </w:numPr>
        <w:tabs>
          <w:tab w:val="left" w:pos="1757"/>
        </w:tabs>
        <w:spacing w:before="0" w:line="321" w:lineRule="exact"/>
        <w:ind w:hanging="282"/>
        <w:rPr>
          <w:sz w:val="28"/>
        </w:rPr>
      </w:pPr>
      <w:r w:rsidRPr="00B73AA5">
        <w:rPr>
          <w:sz w:val="28"/>
          <w:lang w:val="en-US"/>
        </w:rPr>
        <w:t>Don‘t</w:t>
      </w:r>
      <w:r w:rsidRPr="00B73AA5">
        <w:rPr>
          <w:spacing w:val="-2"/>
          <w:sz w:val="28"/>
          <w:lang w:val="en-US"/>
        </w:rPr>
        <w:t xml:space="preserve"> </w:t>
      </w:r>
      <w:r w:rsidRPr="00B73AA5">
        <w:rPr>
          <w:sz w:val="28"/>
          <w:lang w:val="en-US"/>
        </w:rPr>
        <w:t>call</w:t>
      </w:r>
      <w:r w:rsidRPr="00B73AA5">
        <w:rPr>
          <w:spacing w:val="-1"/>
          <w:sz w:val="28"/>
          <w:lang w:val="en-US"/>
        </w:rPr>
        <w:t xml:space="preserve"> </w:t>
      </w:r>
      <w:r w:rsidRPr="00B73AA5">
        <w:rPr>
          <w:sz w:val="28"/>
          <w:lang w:val="en-US"/>
        </w:rPr>
        <w:t>on</w:t>
      </w:r>
      <w:r w:rsidRPr="00B73AA5">
        <w:rPr>
          <w:spacing w:val="-1"/>
          <w:sz w:val="28"/>
          <w:lang w:val="en-US"/>
        </w:rPr>
        <w:t xml:space="preserve"> </w:t>
      </w:r>
      <w:r w:rsidRPr="00B73AA5">
        <w:rPr>
          <w:sz w:val="28"/>
          <w:lang w:val="en-US"/>
        </w:rPr>
        <w:t>us</w:t>
      </w:r>
      <w:r w:rsidRPr="00B73AA5">
        <w:rPr>
          <w:spacing w:val="-1"/>
          <w:sz w:val="28"/>
          <w:lang w:val="en-US"/>
        </w:rPr>
        <w:t xml:space="preserve"> </w:t>
      </w:r>
      <w:r w:rsidRPr="00B73AA5">
        <w:rPr>
          <w:sz w:val="28"/>
          <w:lang w:val="en-US"/>
        </w:rPr>
        <w:t>tonight!</w:t>
      </w:r>
      <w:r w:rsidRPr="00B73AA5">
        <w:rPr>
          <w:spacing w:val="-2"/>
          <w:sz w:val="28"/>
          <w:lang w:val="en-US"/>
        </w:rPr>
        <w:t xml:space="preserve"> </w:t>
      </w:r>
      <w:r>
        <w:rPr>
          <w:sz w:val="28"/>
        </w:rPr>
        <w:t>We</w:t>
      </w:r>
      <w:r>
        <w:rPr>
          <w:spacing w:val="-2"/>
          <w:sz w:val="28"/>
        </w:rPr>
        <w:t xml:space="preserve"> </w:t>
      </w:r>
      <w:r>
        <w:rPr>
          <w:sz w:val="28"/>
        </w:rPr>
        <w:t>(to</w:t>
      </w:r>
      <w:r>
        <w:rPr>
          <w:spacing w:val="-5"/>
          <w:sz w:val="28"/>
        </w:rPr>
        <w:t xml:space="preserve"> </w:t>
      </w:r>
      <w:r>
        <w:rPr>
          <w:sz w:val="28"/>
        </w:rPr>
        <w:t>pack).</w:t>
      </w:r>
    </w:p>
    <w:p w:rsidR="00357B9E" w:rsidRPr="00B73AA5" w:rsidRDefault="00B73AA5" w:rsidP="005347E2">
      <w:pPr>
        <w:pStyle w:val="a8"/>
        <w:numPr>
          <w:ilvl w:val="0"/>
          <w:numId w:val="51"/>
        </w:numPr>
        <w:tabs>
          <w:tab w:val="left" w:pos="1757"/>
        </w:tabs>
        <w:ind w:hanging="282"/>
        <w:rPr>
          <w:sz w:val="28"/>
          <w:lang w:val="en-US"/>
        </w:rPr>
      </w:pPr>
      <w:r w:rsidRPr="00B73AA5">
        <w:rPr>
          <w:sz w:val="28"/>
          <w:lang w:val="en-US"/>
        </w:rPr>
        <w:t>I</w:t>
      </w:r>
      <w:r w:rsidRPr="00B73AA5">
        <w:rPr>
          <w:spacing w:val="-2"/>
          <w:sz w:val="28"/>
          <w:lang w:val="en-US"/>
        </w:rPr>
        <w:t xml:space="preserve"> </w:t>
      </w:r>
      <w:r w:rsidRPr="00B73AA5">
        <w:rPr>
          <w:sz w:val="28"/>
          <w:lang w:val="en-US"/>
        </w:rPr>
        <w:t>(not</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go)</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cinema</w:t>
      </w:r>
      <w:r w:rsidRPr="00B73AA5">
        <w:rPr>
          <w:spacing w:val="-1"/>
          <w:sz w:val="28"/>
          <w:lang w:val="en-US"/>
        </w:rPr>
        <w:t xml:space="preserve"> </w:t>
      </w:r>
      <w:r w:rsidRPr="00B73AA5">
        <w:rPr>
          <w:sz w:val="28"/>
          <w:lang w:val="en-US"/>
        </w:rPr>
        <w:t>tomorrow.</w:t>
      </w:r>
      <w:r w:rsidRPr="00B73AA5">
        <w:rPr>
          <w:spacing w:val="-2"/>
          <w:sz w:val="28"/>
          <w:lang w:val="en-US"/>
        </w:rPr>
        <w:t xml:space="preserve"> </w:t>
      </w:r>
      <w:r w:rsidRPr="00B73AA5">
        <w:rPr>
          <w:sz w:val="28"/>
          <w:lang w:val="en-US"/>
        </w:rPr>
        <w:t>I</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watch)</w:t>
      </w:r>
      <w:r w:rsidRPr="00B73AA5">
        <w:rPr>
          <w:spacing w:val="-1"/>
          <w:sz w:val="28"/>
          <w:lang w:val="en-US"/>
        </w:rPr>
        <w:t xml:space="preserve"> </w:t>
      </w:r>
      <w:r w:rsidRPr="00B73AA5">
        <w:rPr>
          <w:sz w:val="28"/>
          <w:lang w:val="en-US"/>
        </w:rPr>
        <w:t>TV</w:t>
      </w:r>
      <w:r w:rsidRPr="00B73AA5">
        <w:rPr>
          <w:spacing w:val="-2"/>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whole</w:t>
      </w:r>
      <w:r w:rsidRPr="00B73AA5">
        <w:rPr>
          <w:spacing w:val="-4"/>
          <w:sz w:val="28"/>
          <w:lang w:val="en-US"/>
        </w:rPr>
        <w:t xml:space="preserve"> </w:t>
      </w:r>
      <w:r w:rsidRPr="00B73AA5">
        <w:rPr>
          <w:sz w:val="28"/>
          <w:lang w:val="en-US"/>
        </w:rPr>
        <w:t>evening.</w:t>
      </w:r>
    </w:p>
    <w:p w:rsidR="00357B9E" w:rsidRPr="00B73AA5" w:rsidRDefault="00B73AA5" w:rsidP="005347E2">
      <w:pPr>
        <w:pStyle w:val="a8"/>
        <w:numPr>
          <w:ilvl w:val="0"/>
          <w:numId w:val="51"/>
        </w:numPr>
        <w:tabs>
          <w:tab w:val="left" w:pos="1757"/>
        </w:tabs>
        <w:spacing w:before="50"/>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(to</w:t>
      </w:r>
      <w:r w:rsidRPr="00B73AA5">
        <w:rPr>
          <w:spacing w:val="-2"/>
          <w:sz w:val="28"/>
          <w:lang w:val="en-US"/>
        </w:rPr>
        <w:t xml:space="preserve"> </w:t>
      </w:r>
      <w:r w:rsidRPr="00B73AA5">
        <w:rPr>
          <w:sz w:val="28"/>
          <w:lang w:val="en-US"/>
        </w:rPr>
        <w:t>do)</w:t>
      </w:r>
      <w:r w:rsidRPr="00B73AA5">
        <w:rPr>
          <w:spacing w:val="-2"/>
          <w:sz w:val="28"/>
          <w:lang w:val="en-US"/>
        </w:rPr>
        <w:t xml:space="preserve"> </w:t>
      </w:r>
      <w:r w:rsidRPr="00B73AA5">
        <w:rPr>
          <w:sz w:val="28"/>
          <w:lang w:val="en-US"/>
        </w:rPr>
        <w:t>at</w:t>
      </w:r>
      <w:r w:rsidRPr="00B73AA5">
        <w:rPr>
          <w:spacing w:val="-2"/>
          <w:sz w:val="28"/>
          <w:lang w:val="en-US"/>
        </w:rPr>
        <w:t xml:space="preserve"> </w:t>
      </w:r>
      <w:r w:rsidRPr="00B73AA5">
        <w:rPr>
          <w:sz w:val="28"/>
          <w:lang w:val="en-US"/>
        </w:rPr>
        <w:t>eight</w:t>
      </w:r>
      <w:r w:rsidRPr="00B73AA5">
        <w:rPr>
          <w:spacing w:val="-5"/>
          <w:sz w:val="28"/>
          <w:lang w:val="en-US"/>
        </w:rPr>
        <w:t xml:space="preserve"> </w:t>
      </w:r>
      <w:r w:rsidRPr="00B73AA5">
        <w:rPr>
          <w:sz w:val="28"/>
          <w:lang w:val="en-US"/>
        </w:rPr>
        <w:t>tomorrow?</w:t>
      </w:r>
    </w:p>
    <w:p w:rsidR="00357B9E" w:rsidRPr="00B73AA5" w:rsidRDefault="00B73AA5" w:rsidP="005347E2">
      <w:pPr>
        <w:pStyle w:val="a8"/>
        <w:numPr>
          <w:ilvl w:val="0"/>
          <w:numId w:val="51"/>
        </w:numPr>
        <w:tabs>
          <w:tab w:val="left" w:pos="1757"/>
        </w:tabs>
        <w:ind w:hanging="282"/>
        <w:rPr>
          <w:sz w:val="28"/>
          <w:lang w:val="en-US"/>
        </w:rPr>
      </w:pPr>
      <w:r w:rsidRPr="00B73AA5">
        <w:rPr>
          <w:sz w:val="28"/>
          <w:lang w:val="en-US"/>
        </w:rPr>
        <w:t>You</w:t>
      </w:r>
      <w:r w:rsidRPr="00B73AA5">
        <w:rPr>
          <w:spacing w:val="-3"/>
          <w:sz w:val="28"/>
          <w:lang w:val="en-US"/>
        </w:rPr>
        <w:t xml:space="preserve"> </w:t>
      </w:r>
      <w:r w:rsidRPr="00B73AA5">
        <w:rPr>
          <w:sz w:val="28"/>
          <w:lang w:val="en-US"/>
        </w:rPr>
        <w:t>(to</w:t>
      </w:r>
      <w:r w:rsidRPr="00B73AA5">
        <w:rPr>
          <w:spacing w:val="-3"/>
          <w:sz w:val="28"/>
          <w:lang w:val="en-US"/>
        </w:rPr>
        <w:t xml:space="preserve"> </w:t>
      </w:r>
      <w:r w:rsidRPr="00B73AA5">
        <w:rPr>
          <w:sz w:val="28"/>
          <w:lang w:val="en-US"/>
        </w:rPr>
        <w:t>play)</w:t>
      </w:r>
      <w:r w:rsidRPr="00B73AA5">
        <w:rPr>
          <w:spacing w:val="-4"/>
          <w:sz w:val="28"/>
          <w:lang w:val="en-US"/>
        </w:rPr>
        <w:t xml:space="preserve"> </w:t>
      </w:r>
      <w:r w:rsidRPr="00B73AA5">
        <w:rPr>
          <w:sz w:val="28"/>
          <w:lang w:val="en-US"/>
        </w:rPr>
        <w:t>volleyball</w:t>
      </w:r>
      <w:r w:rsidRPr="00B73AA5">
        <w:rPr>
          <w:spacing w:val="-1"/>
          <w:sz w:val="28"/>
          <w:lang w:val="en-US"/>
        </w:rPr>
        <w:t xml:space="preserve"> </w:t>
      </w:r>
      <w:r w:rsidRPr="00B73AA5">
        <w:rPr>
          <w:sz w:val="28"/>
          <w:lang w:val="en-US"/>
        </w:rPr>
        <w:t>tomorrow?</w:t>
      </w:r>
    </w:p>
    <w:p w:rsidR="00357B9E" w:rsidRPr="00B73AA5" w:rsidRDefault="00B73AA5" w:rsidP="005347E2">
      <w:pPr>
        <w:pStyle w:val="a8"/>
        <w:numPr>
          <w:ilvl w:val="0"/>
          <w:numId w:val="51"/>
        </w:numPr>
        <w:tabs>
          <w:tab w:val="left" w:pos="1757"/>
        </w:tabs>
        <w:spacing w:before="47"/>
        <w:ind w:hanging="282"/>
        <w:rPr>
          <w:sz w:val="28"/>
          <w:lang w:val="en-US"/>
        </w:rPr>
      </w:pPr>
      <w:r w:rsidRPr="00B73AA5">
        <w:rPr>
          <w:sz w:val="28"/>
          <w:lang w:val="en-US"/>
        </w:rPr>
        <w:t>When</w:t>
      </w:r>
      <w:r w:rsidRPr="00B73AA5">
        <w:rPr>
          <w:spacing w:val="-1"/>
          <w:sz w:val="28"/>
          <w:lang w:val="en-US"/>
        </w:rPr>
        <w:t xml:space="preserve"> </w:t>
      </w:r>
      <w:r w:rsidRPr="00B73AA5">
        <w:rPr>
          <w:sz w:val="28"/>
          <w:lang w:val="en-US"/>
        </w:rPr>
        <w:t>we</w:t>
      </w:r>
      <w:r w:rsidRPr="00B73AA5">
        <w:rPr>
          <w:spacing w:val="-2"/>
          <w:sz w:val="28"/>
          <w:lang w:val="en-US"/>
        </w:rPr>
        <w:t xml:space="preserve"> </w:t>
      </w:r>
      <w:r w:rsidRPr="00B73AA5">
        <w:rPr>
          <w:sz w:val="28"/>
          <w:lang w:val="en-US"/>
        </w:rPr>
        <w:t>arrive</w:t>
      </w:r>
      <w:r w:rsidRPr="00B73AA5">
        <w:rPr>
          <w:spacing w:val="-4"/>
          <w:sz w:val="28"/>
          <w:lang w:val="en-US"/>
        </w:rPr>
        <w:t xml:space="preserve"> </w:t>
      </w:r>
      <w:r w:rsidRPr="00B73AA5">
        <w:rPr>
          <w:sz w:val="28"/>
          <w:lang w:val="en-US"/>
        </w:rPr>
        <w:t>in</w:t>
      </w:r>
      <w:r w:rsidRPr="00B73AA5">
        <w:rPr>
          <w:spacing w:val="-5"/>
          <w:sz w:val="28"/>
          <w:lang w:val="en-US"/>
        </w:rPr>
        <w:t xml:space="preserve"> </w:t>
      </w:r>
      <w:r w:rsidRPr="00B73AA5">
        <w:rPr>
          <w:sz w:val="28"/>
          <w:lang w:val="en-US"/>
        </w:rPr>
        <w:t>St.-Petersburg,</w:t>
      </w:r>
      <w:r w:rsidRPr="00B73AA5">
        <w:rPr>
          <w:spacing w:val="-3"/>
          <w:sz w:val="28"/>
          <w:lang w:val="en-US"/>
        </w:rPr>
        <w:t xml:space="preserve"> </w:t>
      </w:r>
      <w:r w:rsidRPr="00B73AA5">
        <w:rPr>
          <w:sz w:val="28"/>
          <w:lang w:val="en-US"/>
        </w:rPr>
        <w:t>it</w:t>
      </w:r>
      <w:r w:rsidRPr="00B73AA5">
        <w:rPr>
          <w:spacing w:val="-4"/>
          <w:sz w:val="28"/>
          <w:lang w:val="en-US"/>
        </w:rPr>
        <w:t xml:space="preserve"> </w:t>
      </w:r>
      <w:r w:rsidRPr="00B73AA5">
        <w:rPr>
          <w:sz w:val="28"/>
          <w:lang w:val="en-US"/>
        </w:rPr>
        <w:t>probably</w:t>
      </w:r>
      <w:r w:rsidRPr="00B73AA5">
        <w:rPr>
          <w:spacing w:val="-6"/>
          <w:sz w:val="28"/>
          <w:lang w:val="en-US"/>
        </w:rPr>
        <w:t xml:space="preserve"> </w:t>
      </w:r>
      <w:r w:rsidRPr="00B73AA5">
        <w:rPr>
          <w:sz w:val="28"/>
          <w:lang w:val="en-US"/>
        </w:rPr>
        <w:t>(to rain).</w:t>
      </w:r>
    </w:p>
    <w:p w:rsidR="00357B9E" w:rsidRPr="00B73AA5" w:rsidRDefault="00B73AA5" w:rsidP="005347E2">
      <w:pPr>
        <w:pStyle w:val="a8"/>
        <w:numPr>
          <w:ilvl w:val="0"/>
          <w:numId w:val="51"/>
        </w:numPr>
        <w:tabs>
          <w:tab w:val="left" w:pos="1757"/>
        </w:tabs>
        <w:ind w:hanging="282"/>
        <w:rPr>
          <w:sz w:val="28"/>
          <w:lang w:val="en-US"/>
        </w:rPr>
      </w:pPr>
      <w:r w:rsidRPr="00B73AA5">
        <w:rPr>
          <w:sz w:val="28"/>
          <w:lang w:val="en-US"/>
        </w:rPr>
        <w:t>When</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go)</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see</w:t>
      </w:r>
      <w:r w:rsidRPr="00B73AA5">
        <w:rPr>
          <w:spacing w:val="-2"/>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friend</w:t>
      </w:r>
      <w:r w:rsidRPr="00B73AA5">
        <w:rPr>
          <w:spacing w:val="-1"/>
          <w:sz w:val="28"/>
          <w:lang w:val="en-US"/>
        </w:rPr>
        <w:t xml:space="preserve"> </w:t>
      </w:r>
      <w:r w:rsidRPr="00B73AA5">
        <w:rPr>
          <w:sz w:val="28"/>
          <w:lang w:val="en-US"/>
        </w:rPr>
        <w:t>next</w:t>
      </w:r>
      <w:r w:rsidRPr="00B73AA5">
        <w:rPr>
          <w:spacing w:val="-3"/>
          <w:sz w:val="28"/>
          <w:lang w:val="en-US"/>
        </w:rPr>
        <w:t xml:space="preserve"> </w:t>
      </w:r>
      <w:r w:rsidRPr="00B73AA5">
        <w:rPr>
          <w:sz w:val="28"/>
          <w:lang w:val="en-US"/>
        </w:rPr>
        <w:t>time?</w:t>
      </w:r>
    </w:p>
    <w:p w:rsidR="00357B9E" w:rsidRPr="00B73AA5" w:rsidRDefault="00B73AA5" w:rsidP="005347E2">
      <w:pPr>
        <w:pStyle w:val="a8"/>
        <w:numPr>
          <w:ilvl w:val="0"/>
          <w:numId w:val="51"/>
        </w:numPr>
        <w:tabs>
          <w:tab w:val="left" w:pos="1898"/>
        </w:tabs>
        <w:spacing w:before="50"/>
        <w:ind w:left="1897" w:hanging="423"/>
        <w:rPr>
          <w:sz w:val="28"/>
          <w:lang w:val="en-US"/>
        </w:rPr>
      </w:pPr>
      <w:r w:rsidRPr="00B73AA5">
        <w:rPr>
          <w:sz w:val="28"/>
          <w:lang w:val="en-US"/>
        </w:rPr>
        <w:t>I</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wait)</w:t>
      </w:r>
      <w:r w:rsidRPr="00B73AA5">
        <w:rPr>
          <w:spacing w:val="-3"/>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you</w:t>
      </w:r>
      <w:r w:rsidRPr="00B73AA5">
        <w:rPr>
          <w:spacing w:val="-3"/>
          <w:sz w:val="28"/>
          <w:lang w:val="en-US"/>
        </w:rPr>
        <w:t xml:space="preserve"> </w:t>
      </w:r>
      <w:r w:rsidRPr="00B73AA5">
        <w:rPr>
          <w:sz w:val="28"/>
          <w:lang w:val="en-US"/>
        </w:rPr>
        <w:t>when</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(to</w:t>
      </w:r>
      <w:r w:rsidRPr="00B73AA5">
        <w:rPr>
          <w:spacing w:val="-2"/>
          <w:sz w:val="28"/>
          <w:lang w:val="en-US"/>
        </w:rPr>
        <w:t xml:space="preserve"> </w:t>
      </w:r>
      <w:r w:rsidRPr="00B73AA5">
        <w:rPr>
          <w:sz w:val="28"/>
          <w:lang w:val="en-US"/>
        </w:rPr>
        <w:t>come).</w:t>
      </w:r>
    </w:p>
    <w:p w:rsidR="00357B9E" w:rsidRPr="00B73AA5" w:rsidRDefault="00357B9E">
      <w:pPr>
        <w:pStyle w:val="a7"/>
        <w:spacing w:before="3"/>
        <w:rPr>
          <w:sz w:val="36"/>
          <w:lang w:val="en-US"/>
        </w:rPr>
      </w:pPr>
    </w:p>
    <w:p w:rsidR="00357B9E" w:rsidRDefault="00B73AA5">
      <w:pPr>
        <w:ind w:left="1475"/>
        <w:rPr>
          <w:i/>
          <w:sz w:val="28"/>
        </w:rPr>
      </w:pPr>
      <w:r>
        <w:rPr>
          <w:i/>
          <w:sz w:val="28"/>
        </w:rPr>
        <w:t>18.</w:t>
      </w:r>
      <w:r>
        <w:rPr>
          <w:i/>
          <w:spacing w:val="-4"/>
          <w:sz w:val="28"/>
        </w:rPr>
        <w:t xml:space="preserve"> </w:t>
      </w:r>
      <w:r>
        <w:rPr>
          <w:i/>
          <w:sz w:val="28"/>
        </w:rPr>
        <w:t>Переведите</w:t>
      </w:r>
      <w:r>
        <w:rPr>
          <w:i/>
          <w:spacing w:val="-2"/>
          <w:sz w:val="28"/>
        </w:rPr>
        <w:t xml:space="preserve"> </w:t>
      </w:r>
      <w:r>
        <w:rPr>
          <w:i/>
          <w:sz w:val="28"/>
        </w:rPr>
        <w:t>предложения</w:t>
      </w:r>
      <w:r>
        <w:rPr>
          <w:i/>
          <w:spacing w:val="-3"/>
          <w:sz w:val="28"/>
        </w:rPr>
        <w:t xml:space="preserve"> </w:t>
      </w:r>
      <w:r>
        <w:rPr>
          <w:i/>
          <w:sz w:val="28"/>
        </w:rPr>
        <w:t>на</w:t>
      </w:r>
      <w:r>
        <w:rPr>
          <w:i/>
          <w:spacing w:val="-1"/>
          <w:sz w:val="28"/>
        </w:rPr>
        <w:t xml:space="preserve"> </w:t>
      </w:r>
      <w:r>
        <w:rPr>
          <w:i/>
          <w:sz w:val="28"/>
        </w:rPr>
        <w:t>английский</w:t>
      </w:r>
      <w:r>
        <w:rPr>
          <w:i/>
          <w:spacing w:val="-2"/>
          <w:sz w:val="28"/>
        </w:rPr>
        <w:t xml:space="preserve"> </w:t>
      </w:r>
      <w:r>
        <w:rPr>
          <w:i/>
          <w:sz w:val="28"/>
        </w:rPr>
        <w:t>язык.</w:t>
      </w:r>
    </w:p>
    <w:p w:rsidR="00357B9E" w:rsidRDefault="00B73AA5" w:rsidP="005347E2">
      <w:pPr>
        <w:pStyle w:val="a8"/>
        <w:numPr>
          <w:ilvl w:val="0"/>
          <w:numId w:val="50"/>
        </w:numPr>
        <w:tabs>
          <w:tab w:val="left" w:pos="1757"/>
        </w:tabs>
        <w:spacing w:before="50"/>
        <w:ind w:hanging="282"/>
        <w:rPr>
          <w:sz w:val="28"/>
        </w:rPr>
      </w:pPr>
      <w:r>
        <w:rPr>
          <w:sz w:val="28"/>
        </w:rPr>
        <w:t>Приходи</w:t>
      </w:r>
      <w:r>
        <w:rPr>
          <w:spacing w:val="-2"/>
          <w:sz w:val="28"/>
        </w:rPr>
        <w:t xml:space="preserve"> </w:t>
      </w:r>
      <w:r>
        <w:rPr>
          <w:sz w:val="28"/>
        </w:rPr>
        <w:t>сегодня,</w:t>
      </w:r>
      <w:r>
        <w:rPr>
          <w:spacing w:val="-5"/>
          <w:sz w:val="28"/>
        </w:rPr>
        <w:t xml:space="preserve"> </w:t>
      </w:r>
      <w:r>
        <w:rPr>
          <w:sz w:val="28"/>
        </w:rPr>
        <w:t>я</w:t>
      </w:r>
      <w:r>
        <w:rPr>
          <w:spacing w:val="-1"/>
          <w:sz w:val="28"/>
        </w:rPr>
        <w:t xml:space="preserve"> </w:t>
      </w:r>
      <w:r>
        <w:rPr>
          <w:sz w:val="28"/>
        </w:rPr>
        <w:t>буду</w:t>
      </w:r>
      <w:r>
        <w:rPr>
          <w:spacing w:val="-3"/>
          <w:sz w:val="28"/>
        </w:rPr>
        <w:t xml:space="preserve"> </w:t>
      </w:r>
      <w:r>
        <w:rPr>
          <w:sz w:val="28"/>
        </w:rPr>
        <w:t>ждать.</w:t>
      </w:r>
    </w:p>
    <w:p w:rsidR="00357B9E" w:rsidRDefault="00B73AA5" w:rsidP="005347E2">
      <w:pPr>
        <w:pStyle w:val="a8"/>
        <w:numPr>
          <w:ilvl w:val="0"/>
          <w:numId w:val="50"/>
        </w:numPr>
        <w:tabs>
          <w:tab w:val="left" w:pos="1757"/>
        </w:tabs>
        <w:ind w:hanging="282"/>
        <w:rPr>
          <w:sz w:val="28"/>
        </w:rPr>
      </w:pPr>
      <w:r>
        <w:rPr>
          <w:sz w:val="28"/>
        </w:rPr>
        <w:t>Где</w:t>
      </w:r>
      <w:r>
        <w:rPr>
          <w:spacing w:val="-2"/>
          <w:sz w:val="28"/>
        </w:rPr>
        <w:t xml:space="preserve"> </w:t>
      </w:r>
      <w:r>
        <w:rPr>
          <w:sz w:val="28"/>
        </w:rPr>
        <w:t>он</w:t>
      </w:r>
      <w:r>
        <w:rPr>
          <w:spacing w:val="-2"/>
          <w:sz w:val="28"/>
        </w:rPr>
        <w:t xml:space="preserve"> </w:t>
      </w:r>
      <w:r>
        <w:rPr>
          <w:sz w:val="28"/>
        </w:rPr>
        <w:t>сейчас</w:t>
      </w:r>
      <w:r>
        <w:rPr>
          <w:spacing w:val="-5"/>
          <w:sz w:val="28"/>
        </w:rPr>
        <w:t xml:space="preserve"> </w:t>
      </w:r>
      <w:r>
        <w:rPr>
          <w:sz w:val="28"/>
        </w:rPr>
        <w:t>работает?</w:t>
      </w:r>
    </w:p>
    <w:p w:rsidR="00357B9E" w:rsidRDefault="00B73AA5" w:rsidP="005347E2">
      <w:pPr>
        <w:pStyle w:val="a8"/>
        <w:numPr>
          <w:ilvl w:val="0"/>
          <w:numId w:val="50"/>
        </w:numPr>
        <w:tabs>
          <w:tab w:val="left" w:pos="1757"/>
        </w:tabs>
        <w:spacing w:before="47"/>
        <w:ind w:hanging="282"/>
        <w:rPr>
          <w:sz w:val="28"/>
        </w:rPr>
      </w:pPr>
      <w:r>
        <w:rPr>
          <w:sz w:val="28"/>
        </w:rPr>
        <w:t>Кто-нибудь</w:t>
      </w:r>
      <w:r>
        <w:rPr>
          <w:spacing w:val="-2"/>
          <w:sz w:val="28"/>
        </w:rPr>
        <w:t xml:space="preserve"> </w:t>
      </w:r>
      <w:r>
        <w:rPr>
          <w:sz w:val="28"/>
        </w:rPr>
        <w:t>читает</w:t>
      </w:r>
      <w:r>
        <w:rPr>
          <w:spacing w:val="-2"/>
          <w:sz w:val="28"/>
        </w:rPr>
        <w:t xml:space="preserve"> </w:t>
      </w:r>
      <w:r>
        <w:rPr>
          <w:sz w:val="28"/>
        </w:rPr>
        <w:t>эту</w:t>
      </w:r>
      <w:r>
        <w:rPr>
          <w:spacing w:val="-4"/>
          <w:sz w:val="28"/>
        </w:rPr>
        <w:t xml:space="preserve"> </w:t>
      </w:r>
      <w:r>
        <w:rPr>
          <w:sz w:val="28"/>
        </w:rPr>
        <w:t>газету?</w:t>
      </w:r>
      <w:r>
        <w:rPr>
          <w:spacing w:val="1"/>
          <w:sz w:val="28"/>
        </w:rPr>
        <w:t xml:space="preserve"> </w:t>
      </w:r>
      <w:r>
        <w:rPr>
          <w:sz w:val="28"/>
        </w:rPr>
        <w:t>Я</w:t>
      </w:r>
      <w:r>
        <w:rPr>
          <w:spacing w:val="-3"/>
          <w:sz w:val="28"/>
        </w:rPr>
        <w:t xml:space="preserve"> </w:t>
      </w:r>
      <w:r>
        <w:rPr>
          <w:sz w:val="28"/>
        </w:rPr>
        <w:t>хочу</w:t>
      </w:r>
      <w:r>
        <w:rPr>
          <w:spacing w:val="-4"/>
          <w:sz w:val="28"/>
        </w:rPr>
        <w:t xml:space="preserve"> </w:t>
      </w:r>
      <w:r>
        <w:rPr>
          <w:sz w:val="28"/>
        </w:rPr>
        <w:t>ее</w:t>
      </w:r>
      <w:r>
        <w:rPr>
          <w:spacing w:val="-2"/>
          <w:sz w:val="28"/>
        </w:rPr>
        <w:t xml:space="preserve"> </w:t>
      </w:r>
      <w:r>
        <w:rPr>
          <w:sz w:val="28"/>
        </w:rPr>
        <w:t>взять.</w:t>
      </w:r>
    </w:p>
    <w:p w:rsidR="00357B9E" w:rsidRDefault="00B73AA5" w:rsidP="005347E2">
      <w:pPr>
        <w:pStyle w:val="a8"/>
        <w:numPr>
          <w:ilvl w:val="0"/>
          <w:numId w:val="50"/>
        </w:numPr>
        <w:tabs>
          <w:tab w:val="left" w:pos="1757"/>
        </w:tabs>
        <w:spacing w:before="49"/>
        <w:ind w:hanging="282"/>
        <w:rPr>
          <w:sz w:val="28"/>
        </w:rPr>
      </w:pPr>
      <w:r>
        <w:rPr>
          <w:sz w:val="28"/>
        </w:rPr>
        <w:t>Он</w:t>
      </w:r>
      <w:r>
        <w:rPr>
          <w:spacing w:val="-3"/>
          <w:sz w:val="28"/>
        </w:rPr>
        <w:t xml:space="preserve"> </w:t>
      </w:r>
      <w:r>
        <w:rPr>
          <w:sz w:val="28"/>
        </w:rPr>
        <w:t>вошел</w:t>
      </w:r>
      <w:r>
        <w:rPr>
          <w:spacing w:val="-3"/>
          <w:sz w:val="28"/>
        </w:rPr>
        <w:t xml:space="preserve"> </w:t>
      </w:r>
      <w:r>
        <w:rPr>
          <w:sz w:val="28"/>
        </w:rPr>
        <w:t>в</w:t>
      </w:r>
      <w:r>
        <w:rPr>
          <w:spacing w:val="-3"/>
          <w:sz w:val="28"/>
        </w:rPr>
        <w:t xml:space="preserve"> </w:t>
      </w:r>
      <w:r>
        <w:rPr>
          <w:sz w:val="28"/>
        </w:rPr>
        <w:t>комнату,</w:t>
      </w:r>
      <w:r>
        <w:rPr>
          <w:spacing w:val="-1"/>
          <w:sz w:val="28"/>
        </w:rPr>
        <w:t xml:space="preserve"> </w:t>
      </w:r>
      <w:r>
        <w:rPr>
          <w:sz w:val="28"/>
        </w:rPr>
        <w:t>где</w:t>
      </w:r>
      <w:r>
        <w:rPr>
          <w:spacing w:val="-2"/>
          <w:sz w:val="28"/>
        </w:rPr>
        <w:t xml:space="preserve"> </w:t>
      </w:r>
      <w:r>
        <w:rPr>
          <w:sz w:val="28"/>
        </w:rPr>
        <w:t>его</w:t>
      </w:r>
      <w:r>
        <w:rPr>
          <w:spacing w:val="-1"/>
          <w:sz w:val="28"/>
        </w:rPr>
        <w:t xml:space="preserve"> </w:t>
      </w:r>
      <w:r>
        <w:rPr>
          <w:sz w:val="28"/>
        </w:rPr>
        <w:t>ждал</w:t>
      </w:r>
      <w:r>
        <w:rPr>
          <w:spacing w:val="-4"/>
          <w:sz w:val="28"/>
        </w:rPr>
        <w:t xml:space="preserve"> </w:t>
      </w:r>
      <w:r>
        <w:rPr>
          <w:sz w:val="28"/>
        </w:rPr>
        <w:t>экзаменатор.</w:t>
      </w:r>
    </w:p>
    <w:p w:rsidR="00357B9E" w:rsidRDefault="00B73AA5" w:rsidP="005347E2">
      <w:pPr>
        <w:pStyle w:val="a8"/>
        <w:numPr>
          <w:ilvl w:val="0"/>
          <w:numId w:val="50"/>
        </w:numPr>
        <w:tabs>
          <w:tab w:val="left" w:pos="1757"/>
        </w:tabs>
        <w:spacing w:before="50"/>
        <w:ind w:hanging="282"/>
        <w:rPr>
          <w:sz w:val="28"/>
        </w:rPr>
      </w:pPr>
      <w:r>
        <w:rPr>
          <w:sz w:val="28"/>
        </w:rPr>
        <w:t>Ты</w:t>
      </w:r>
      <w:r>
        <w:rPr>
          <w:spacing w:val="-2"/>
          <w:sz w:val="28"/>
        </w:rPr>
        <w:t xml:space="preserve"> </w:t>
      </w:r>
      <w:r>
        <w:rPr>
          <w:sz w:val="28"/>
        </w:rPr>
        <w:t>увидишь</w:t>
      </w:r>
      <w:r>
        <w:rPr>
          <w:spacing w:val="-3"/>
          <w:sz w:val="28"/>
        </w:rPr>
        <w:t xml:space="preserve"> </w:t>
      </w:r>
      <w:r>
        <w:rPr>
          <w:sz w:val="28"/>
        </w:rPr>
        <w:t>ее</w:t>
      </w:r>
      <w:r>
        <w:rPr>
          <w:spacing w:val="-2"/>
          <w:sz w:val="28"/>
        </w:rPr>
        <w:t xml:space="preserve"> </w:t>
      </w:r>
      <w:r>
        <w:rPr>
          <w:sz w:val="28"/>
        </w:rPr>
        <w:t>сегодня</w:t>
      </w:r>
      <w:r>
        <w:rPr>
          <w:spacing w:val="-2"/>
          <w:sz w:val="28"/>
        </w:rPr>
        <w:t xml:space="preserve"> </w:t>
      </w:r>
      <w:r>
        <w:rPr>
          <w:sz w:val="28"/>
        </w:rPr>
        <w:t>в</w:t>
      </w:r>
      <w:r>
        <w:rPr>
          <w:spacing w:val="-4"/>
          <w:sz w:val="28"/>
        </w:rPr>
        <w:t xml:space="preserve"> </w:t>
      </w:r>
      <w:r>
        <w:rPr>
          <w:sz w:val="28"/>
        </w:rPr>
        <w:t>институте?</w:t>
      </w:r>
    </w:p>
    <w:p w:rsidR="00357B9E" w:rsidRDefault="00B73AA5" w:rsidP="005347E2">
      <w:pPr>
        <w:pStyle w:val="a8"/>
        <w:numPr>
          <w:ilvl w:val="0"/>
          <w:numId w:val="50"/>
        </w:numPr>
        <w:tabs>
          <w:tab w:val="left" w:pos="1757"/>
        </w:tabs>
        <w:spacing w:before="47"/>
        <w:ind w:hanging="282"/>
        <w:rPr>
          <w:sz w:val="28"/>
        </w:rPr>
      </w:pPr>
      <w:r>
        <w:rPr>
          <w:sz w:val="28"/>
        </w:rPr>
        <w:t>Звонок</w:t>
      </w:r>
      <w:r>
        <w:rPr>
          <w:spacing w:val="-2"/>
          <w:sz w:val="28"/>
        </w:rPr>
        <w:t xml:space="preserve"> </w:t>
      </w:r>
      <w:r>
        <w:rPr>
          <w:sz w:val="28"/>
        </w:rPr>
        <w:t>раздался,</w:t>
      </w:r>
      <w:r>
        <w:rPr>
          <w:spacing w:val="-2"/>
          <w:sz w:val="28"/>
        </w:rPr>
        <w:t xml:space="preserve"> </w:t>
      </w:r>
      <w:r>
        <w:rPr>
          <w:sz w:val="28"/>
        </w:rPr>
        <w:t>когда</w:t>
      </w:r>
      <w:r>
        <w:rPr>
          <w:spacing w:val="-1"/>
          <w:sz w:val="28"/>
        </w:rPr>
        <w:t xml:space="preserve"> </w:t>
      </w:r>
      <w:r>
        <w:rPr>
          <w:sz w:val="28"/>
        </w:rPr>
        <w:t>я</w:t>
      </w:r>
      <w:r>
        <w:rPr>
          <w:spacing w:val="-2"/>
          <w:sz w:val="28"/>
        </w:rPr>
        <w:t xml:space="preserve"> </w:t>
      </w:r>
      <w:r>
        <w:rPr>
          <w:sz w:val="28"/>
        </w:rPr>
        <w:t>заканчивала</w:t>
      </w:r>
      <w:r>
        <w:rPr>
          <w:spacing w:val="-5"/>
          <w:sz w:val="28"/>
        </w:rPr>
        <w:t xml:space="preserve"> </w:t>
      </w:r>
      <w:r>
        <w:rPr>
          <w:sz w:val="28"/>
        </w:rPr>
        <w:t>писать</w:t>
      </w:r>
      <w:r>
        <w:rPr>
          <w:spacing w:val="-2"/>
          <w:sz w:val="28"/>
        </w:rPr>
        <w:t xml:space="preserve"> </w:t>
      </w:r>
      <w:r>
        <w:rPr>
          <w:sz w:val="28"/>
        </w:rPr>
        <w:t>сочинение.</w:t>
      </w:r>
    </w:p>
    <w:p w:rsidR="00357B9E" w:rsidRDefault="00B73AA5" w:rsidP="005347E2">
      <w:pPr>
        <w:pStyle w:val="a8"/>
        <w:numPr>
          <w:ilvl w:val="0"/>
          <w:numId w:val="50"/>
        </w:numPr>
        <w:tabs>
          <w:tab w:val="left" w:pos="1757"/>
        </w:tabs>
        <w:ind w:hanging="282"/>
        <w:rPr>
          <w:sz w:val="28"/>
        </w:rPr>
      </w:pPr>
      <w:r>
        <w:rPr>
          <w:sz w:val="28"/>
        </w:rPr>
        <w:t>Ты</w:t>
      </w:r>
      <w:r>
        <w:rPr>
          <w:spacing w:val="-1"/>
          <w:sz w:val="28"/>
        </w:rPr>
        <w:t xml:space="preserve"> </w:t>
      </w:r>
      <w:r>
        <w:rPr>
          <w:sz w:val="28"/>
        </w:rPr>
        <w:t>что,</w:t>
      </w:r>
      <w:r>
        <w:rPr>
          <w:spacing w:val="-4"/>
          <w:sz w:val="28"/>
        </w:rPr>
        <w:t xml:space="preserve"> </w:t>
      </w:r>
      <w:r>
        <w:rPr>
          <w:sz w:val="28"/>
        </w:rPr>
        <w:t>целую</w:t>
      </w:r>
      <w:r>
        <w:rPr>
          <w:spacing w:val="-2"/>
          <w:sz w:val="28"/>
        </w:rPr>
        <w:t xml:space="preserve"> </w:t>
      </w:r>
      <w:r>
        <w:rPr>
          <w:sz w:val="28"/>
        </w:rPr>
        <w:t>библиотеку</w:t>
      </w:r>
      <w:r>
        <w:rPr>
          <w:spacing w:val="-5"/>
          <w:sz w:val="28"/>
        </w:rPr>
        <w:t xml:space="preserve"> </w:t>
      </w:r>
      <w:r>
        <w:rPr>
          <w:sz w:val="28"/>
        </w:rPr>
        <w:t>несешь</w:t>
      </w:r>
      <w:r>
        <w:rPr>
          <w:spacing w:val="-2"/>
          <w:sz w:val="28"/>
        </w:rPr>
        <w:t xml:space="preserve"> </w:t>
      </w:r>
      <w:r>
        <w:rPr>
          <w:sz w:val="28"/>
        </w:rPr>
        <w:t>в</w:t>
      </w:r>
      <w:r>
        <w:rPr>
          <w:spacing w:val="1"/>
          <w:sz w:val="28"/>
        </w:rPr>
        <w:t xml:space="preserve"> </w:t>
      </w:r>
      <w:r>
        <w:rPr>
          <w:sz w:val="28"/>
        </w:rPr>
        <w:t>портфеле?</w:t>
      </w:r>
      <w:r>
        <w:rPr>
          <w:spacing w:val="1"/>
          <w:sz w:val="28"/>
        </w:rPr>
        <w:t xml:space="preserve"> </w:t>
      </w:r>
      <w:r>
        <w:rPr>
          <w:sz w:val="28"/>
        </w:rPr>
        <w:t>Он</w:t>
      </w:r>
      <w:r>
        <w:rPr>
          <w:spacing w:val="-3"/>
          <w:sz w:val="28"/>
        </w:rPr>
        <w:t xml:space="preserve"> </w:t>
      </w:r>
      <w:r>
        <w:rPr>
          <w:sz w:val="28"/>
        </w:rPr>
        <w:t>очень</w:t>
      </w:r>
      <w:r>
        <w:rPr>
          <w:spacing w:val="-2"/>
          <w:sz w:val="28"/>
        </w:rPr>
        <w:t xml:space="preserve"> </w:t>
      </w:r>
      <w:r>
        <w:rPr>
          <w:sz w:val="28"/>
        </w:rPr>
        <w:t>тяжелый.</w:t>
      </w:r>
    </w:p>
    <w:p w:rsidR="00357B9E" w:rsidRDefault="00B73AA5" w:rsidP="005347E2">
      <w:pPr>
        <w:pStyle w:val="a8"/>
        <w:numPr>
          <w:ilvl w:val="0"/>
          <w:numId w:val="50"/>
        </w:numPr>
        <w:tabs>
          <w:tab w:val="left" w:pos="1757"/>
        </w:tabs>
        <w:spacing w:before="50"/>
        <w:ind w:hanging="282"/>
        <w:rPr>
          <w:sz w:val="28"/>
        </w:rPr>
      </w:pPr>
      <w:r>
        <w:rPr>
          <w:sz w:val="28"/>
        </w:rPr>
        <w:t>Почему</w:t>
      </w:r>
      <w:r>
        <w:rPr>
          <w:spacing w:val="-5"/>
          <w:sz w:val="28"/>
        </w:rPr>
        <w:t xml:space="preserve"> </w:t>
      </w:r>
      <w:r>
        <w:rPr>
          <w:sz w:val="28"/>
        </w:rPr>
        <w:t>вы</w:t>
      </w:r>
      <w:r>
        <w:rPr>
          <w:spacing w:val="-1"/>
          <w:sz w:val="28"/>
        </w:rPr>
        <w:t xml:space="preserve"> </w:t>
      </w:r>
      <w:r>
        <w:rPr>
          <w:sz w:val="28"/>
        </w:rPr>
        <w:t>в</w:t>
      </w:r>
      <w:r>
        <w:rPr>
          <w:spacing w:val="-2"/>
          <w:sz w:val="28"/>
        </w:rPr>
        <w:t xml:space="preserve"> </w:t>
      </w:r>
      <w:r>
        <w:rPr>
          <w:sz w:val="28"/>
        </w:rPr>
        <w:t>свитере</w:t>
      </w:r>
      <w:r>
        <w:rPr>
          <w:spacing w:val="-1"/>
          <w:sz w:val="28"/>
        </w:rPr>
        <w:t xml:space="preserve"> </w:t>
      </w:r>
      <w:r>
        <w:rPr>
          <w:sz w:val="28"/>
        </w:rPr>
        <w:t>и</w:t>
      </w:r>
      <w:r>
        <w:rPr>
          <w:spacing w:val="-3"/>
          <w:sz w:val="28"/>
        </w:rPr>
        <w:t xml:space="preserve"> </w:t>
      </w:r>
      <w:r>
        <w:rPr>
          <w:sz w:val="28"/>
        </w:rPr>
        <w:t>брюках?</w:t>
      </w:r>
    </w:p>
    <w:p w:rsidR="00357B9E" w:rsidRDefault="00B73AA5" w:rsidP="005347E2">
      <w:pPr>
        <w:pStyle w:val="a8"/>
        <w:numPr>
          <w:ilvl w:val="0"/>
          <w:numId w:val="50"/>
        </w:numPr>
        <w:tabs>
          <w:tab w:val="left" w:pos="1757"/>
        </w:tabs>
        <w:ind w:hanging="282"/>
        <w:rPr>
          <w:sz w:val="28"/>
        </w:rPr>
      </w:pPr>
      <w:r>
        <w:rPr>
          <w:sz w:val="28"/>
        </w:rPr>
        <w:t>Интересно,</w:t>
      </w:r>
      <w:r>
        <w:rPr>
          <w:spacing w:val="-4"/>
          <w:sz w:val="28"/>
        </w:rPr>
        <w:t xml:space="preserve"> </w:t>
      </w:r>
      <w:r>
        <w:rPr>
          <w:sz w:val="28"/>
        </w:rPr>
        <w:t>над</w:t>
      </w:r>
      <w:r>
        <w:rPr>
          <w:spacing w:val="-1"/>
          <w:sz w:val="28"/>
        </w:rPr>
        <w:t xml:space="preserve"> </w:t>
      </w:r>
      <w:r>
        <w:rPr>
          <w:sz w:val="28"/>
        </w:rPr>
        <w:t>чем</w:t>
      </w:r>
      <w:r>
        <w:rPr>
          <w:spacing w:val="-3"/>
          <w:sz w:val="28"/>
        </w:rPr>
        <w:t xml:space="preserve"> </w:t>
      </w:r>
      <w:r>
        <w:rPr>
          <w:sz w:val="28"/>
        </w:rPr>
        <w:t>ты</w:t>
      </w:r>
      <w:r>
        <w:rPr>
          <w:spacing w:val="-2"/>
          <w:sz w:val="28"/>
        </w:rPr>
        <w:t xml:space="preserve"> </w:t>
      </w:r>
      <w:r>
        <w:rPr>
          <w:sz w:val="28"/>
        </w:rPr>
        <w:t>смеешься?</w:t>
      </w:r>
    </w:p>
    <w:p w:rsidR="00357B9E" w:rsidRDefault="00B73AA5" w:rsidP="005347E2">
      <w:pPr>
        <w:pStyle w:val="a8"/>
        <w:numPr>
          <w:ilvl w:val="0"/>
          <w:numId w:val="50"/>
        </w:numPr>
        <w:tabs>
          <w:tab w:val="left" w:pos="1898"/>
        </w:tabs>
        <w:spacing w:before="47"/>
        <w:ind w:left="1897" w:hanging="423"/>
        <w:rPr>
          <w:sz w:val="28"/>
        </w:rPr>
      </w:pPr>
      <w:r>
        <w:rPr>
          <w:sz w:val="28"/>
        </w:rPr>
        <w:t>Он</w:t>
      </w:r>
      <w:r>
        <w:rPr>
          <w:spacing w:val="-5"/>
          <w:sz w:val="28"/>
        </w:rPr>
        <w:t xml:space="preserve"> </w:t>
      </w:r>
      <w:r>
        <w:rPr>
          <w:sz w:val="28"/>
        </w:rPr>
        <w:t>живет</w:t>
      </w:r>
      <w:r>
        <w:rPr>
          <w:spacing w:val="-4"/>
          <w:sz w:val="28"/>
        </w:rPr>
        <w:t xml:space="preserve"> </w:t>
      </w:r>
      <w:r>
        <w:rPr>
          <w:sz w:val="28"/>
        </w:rPr>
        <w:t>со</w:t>
      </w:r>
      <w:r>
        <w:rPr>
          <w:spacing w:val="-1"/>
          <w:sz w:val="28"/>
        </w:rPr>
        <w:t xml:space="preserve"> </w:t>
      </w:r>
      <w:r>
        <w:rPr>
          <w:sz w:val="28"/>
        </w:rPr>
        <w:t>своими</w:t>
      </w:r>
      <w:r>
        <w:rPr>
          <w:spacing w:val="-4"/>
          <w:sz w:val="28"/>
        </w:rPr>
        <w:t xml:space="preserve"> </w:t>
      </w:r>
      <w:r>
        <w:rPr>
          <w:sz w:val="28"/>
        </w:rPr>
        <w:t>родителями</w:t>
      </w:r>
      <w:r>
        <w:rPr>
          <w:spacing w:val="-1"/>
          <w:sz w:val="28"/>
        </w:rPr>
        <w:t xml:space="preserve"> </w:t>
      </w:r>
      <w:r>
        <w:rPr>
          <w:sz w:val="28"/>
        </w:rPr>
        <w:t>сейчас.</w:t>
      </w:r>
      <w:r>
        <w:rPr>
          <w:spacing w:val="-2"/>
          <w:sz w:val="28"/>
        </w:rPr>
        <w:t xml:space="preserve"> </w:t>
      </w:r>
      <w:r>
        <w:rPr>
          <w:sz w:val="28"/>
        </w:rPr>
        <w:t>Я</w:t>
      </w:r>
      <w:r>
        <w:rPr>
          <w:spacing w:val="-4"/>
          <w:sz w:val="28"/>
        </w:rPr>
        <w:t xml:space="preserve"> </w:t>
      </w:r>
      <w:r>
        <w:rPr>
          <w:sz w:val="28"/>
        </w:rPr>
        <w:t>думаю,</w:t>
      </w:r>
      <w:r>
        <w:rPr>
          <w:spacing w:val="-3"/>
          <w:sz w:val="28"/>
        </w:rPr>
        <w:t xml:space="preserve"> </w:t>
      </w:r>
      <w:r>
        <w:rPr>
          <w:sz w:val="28"/>
        </w:rPr>
        <w:t>он</w:t>
      </w:r>
      <w:r>
        <w:rPr>
          <w:spacing w:val="-1"/>
          <w:sz w:val="28"/>
        </w:rPr>
        <w:t xml:space="preserve"> </w:t>
      </w:r>
      <w:r>
        <w:rPr>
          <w:sz w:val="28"/>
        </w:rPr>
        <w:t>ищет</w:t>
      </w:r>
      <w:r>
        <w:rPr>
          <w:spacing w:val="-2"/>
          <w:sz w:val="28"/>
        </w:rPr>
        <w:t xml:space="preserve"> </w:t>
      </w:r>
      <w:r>
        <w:rPr>
          <w:sz w:val="28"/>
        </w:rPr>
        <w:t>работу.</w:t>
      </w:r>
    </w:p>
    <w:p w:rsidR="00357B9E" w:rsidRDefault="00357B9E">
      <w:pPr>
        <w:pStyle w:val="a7"/>
        <w:spacing w:before="4"/>
        <w:rPr>
          <w:sz w:val="24"/>
        </w:rPr>
      </w:pPr>
    </w:p>
    <w:p w:rsidR="00357B9E" w:rsidRDefault="00B73AA5">
      <w:pPr>
        <w:pStyle w:val="a7"/>
        <w:spacing w:before="1"/>
        <w:ind w:left="1459" w:right="773"/>
        <w:jc w:val="center"/>
      </w:pPr>
      <w:r>
        <w:t>243</w:t>
      </w:r>
    </w:p>
    <w:p w:rsidR="00357B9E" w:rsidRDefault="00357B9E">
      <w:pPr>
        <w:jc w:val="center"/>
        <w:sectPr w:rsidR="00357B9E">
          <w:footerReference w:type="default" r:id="rId266"/>
          <w:pgSz w:w="11910" w:h="16840"/>
          <w:pgMar w:top="1040" w:right="740" w:bottom="280" w:left="680" w:header="0" w:footer="0" w:gutter="0"/>
          <w:cols w:space="720"/>
        </w:sectPr>
      </w:pPr>
    </w:p>
    <w:p w:rsidR="00357B9E" w:rsidRPr="00A23FCC" w:rsidRDefault="00B73AA5" w:rsidP="00A23FCC">
      <w:pPr>
        <w:pStyle w:val="12"/>
        <w:spacing w:before="72"/>
        <w:ind w:left="284" w:right="844"/>
        <w:jc w:val="center"/>
      </w:pPr>
      <w:r>
        <w:lastRenderedPageBreak/>
        <w:t>Практическое</w:t>
      </w:r>
      <w:r>
        <w:rPr>
          <w:spacing w:val="-2"/>
        </w:rPr>
        <w:t xml:space="preserve"> </w:t>
      </w:r>
      <w:r>
        <w:t>занятие</w:t>
      </w:r>
      <w:r>
        <w:rPr>
          <w:spacing w:val="-1"/>
        </w:rPr>
        <w:t xml:space="preserve"> </w:t>
      </w:r>
      <w:r>
        <w:t>№</w:t>
      </w:r>
      <w:r>
        <w:rPr>
          <w:spacing w:val="-3"/>
        </w:rPr>
        <w:t xml:space="preserve"> </w:t>
      </w:r>
      <w:r w:rsidR="00785B0E">
        <w:t xml:space="preserve">21, 22, 23, </w:t>
      </w:r>
      <w:r>
        <w:t>24</w:t>
      </w:r>
    </w:p>
    <w:p w:rsidR="00357B9E" w:rsidRDefault="00A23FCC" w:rsidP="00A23FCC">
      <w:pPr>
        <w:ind w:left="851"/>
        <w:jc w:val="center"/>
        <w:rPr>
          <w:sz w:val="28"/>
        </w:rPr>
      </w:pPr>
      <w:r>
        <w:rPr>
          <w:sz w:val="28"/>
        </w:rPr>
        <w:t>Россия</w:t>
      </w:r>
    </w:p>
    <w:p w:rsidR="00357B9E" w:rsidRDefault="00B73AA5" w:rsidP="005347E2">
      <w:pPr>
        <w:pStyle w:val="a8"/>
        <w:numPr>
          <w:ilvl w:val="0"/>
          <w:numId w:val="49"/>
        </w:numPr>
        <w:tabs>
          <w:tab w:val="left" w:pos="1133"/>
        </w:tabs>
        <w:ind w:hanging="282"/>
        <w:rPr>
          <w:sz w:val="28"/>
        </w:rPr>
      </w:pPr>
      <w:r>
        <w:rPr>
          <w:sz w:val="28"/>
        </w:rPr>
        <w:t>Географическое</w:t>
      </w:r>
      <w:r>
        <w:rPr>
          <w:spacing w:val="-2"/>
          <w:sz w:val="28"/>
        </w:rPr>
        <w:t xml:space="preserve"> </w:t>
      </w:r>
      <w:r>
        <w:rPr>
          <w:sz w:val="28"/>
        </w:rPr>
        <w:t>положение,</w:t>
      </w:r>
      <w:r>
        <w:rPr>
          <w:spacing w:val="-2"/>
          <w:sz w:val="28"/>
        </w:rPr>
        <w:t xml:space="preserve"> </w:t>
      </w:r>
      <w:r>
        <w:rPr>
          <w:sz w:val="28"/>
        </w:rPr>
        <w:t>климат,</w:t>
      </w:r>
      <w:r>
        <w:rPr>
          <w:spacing w:val="-3"/>
          <w:sz w:val="28"/>
        </w:rPr>
        <w:t xml:space="preserve"> </w:t>
      </w:r>
      <w:r>
        <w:rPr>
          <w:sz w:val="28"/>
        </w:rPr>
        <w:t>население.</w:t>
      </w:r>
    </w:p>
    <w:p w:rsidR="00357B9E" w:rsidRDefault="00B73AA5" w:rsidP="005347E2">
      <w:pPr>
        <w:pStyle w:val="a8"/>
        <w:numPr>
          <w:ilvl w:val="0"/>
          <w:numId w:val="49"/>
        </w:numPr>
        <w:tabs>
          <w:tab w:val="left" w:pos="1133"/>
        </w:tabs>
        <w:spacing w:before="50"/>
        <w:ind w:hanging="282"/>
        <w:rPr>
          <w:sz w:val="28"/>
        </w:rPr>
      </w:pPr>
      <w:r>
        <w:rPr>
          <w:sz w:val="28"/>
        </w:rPr>
        <w:t>Национальные</w:t>
      </w:r>
      <w:r>
        <w:rPr>
          <w:spacing w:val="-4"/>
          <w:sz w:val="28"/>
        </w:rPr>
        <w:t xml:space="preserve"> </w:t>
      </w:r>
      <w:r>
        <w:rPr>
          <w:sz w:val="28"/>
        </w:rPr>
        <w:t>символы.</w:t>
      </w:r>
      <w:r>
        <w:rPr>
          <w:spacing w:val="-3"/>
          <w:sz w:val="28"/>
        </w:rPr>
        <w:t xml:space="preserve"> </w:t>
      </w:r>
      <w:r>
        <w:rPr>
          <w:sz w:val="28"/>
        </w:rPr>
        <w:t>Политическое</w:t>
      </w:r>
      <w:r>
        <w:rPr>
          <w:spacing w:val="-4"/>
          <w:sz w:val="28"/>
        </w:rPr>
        <w:t xml:space="preserve"> </w:t>
      </w:r>
      <w:r>
        <w:rPr>
          <w:sz w:val="28"/>
        </w:rPr>
        <w:t>и</w:t>
      </w:r>
      <w:r>
        <w:rPr>
          <w:spacing w:val="-3"/>
          <w:sz w:val="28"/>
        </w:rPr>
        <w:t xml:space="preserve"> </w:t>
      </w:r>
      <w:r>
        <w:rPr>
          <w:sz w:val="28"/>
        </w:rPr>
        <w:t>экономическое</w:t>
      </w:r>
      <w:r>
        <w:rPr>
          <w:spacing w:val="-6"/>
          <w:sz w:val="28"/>
        </w:rPr>
        <w:t xml:space="preserve"> </w:t>
      </w:r>
      <w:r>
        <w:rPr>
          <w:sz w:val="28"/>
        </w:rPr>
        <w:t>устройство.</w:t>
      </w:r>
    </w:p>
    <w:p w:rsidR="00357B9E" w:rsidRDefault="00B73AA5" w:rsidP="005347E2">
      <w:pPr>
        <w:pStyle w:val="a8"/>
        <w:numPr>
          <w:ilvl w:val="0"/>
          <w:numId w:val="49"/>
        </w:numPr>
        <w:tabs>
          <w:tab w:val="left" w:pos="1133"/>
        </w:tabs>
        <w:spacing w:before="47" w:line="276" w:lineRule="auto"/>
        <w:ind w:left="851" w:right="2201" w:firstLine="0"/>
        <w:rPr>
          <w:sz w:val="28"/>
        </w:rPr>
      </w:pPr>
      <w:r>
        <w:rPr>
          <w:sz w:val="28"/>
        </w:rPr>
        <w:t>Москва – столица России. Достопримечательности Москвы</w:t>
      </w:r>
      <w:r>
        <w:rPr>
          <w:spacing w:val="-67"/>
          <w:sz w:val="28"/>
        </w:rPr>
        <w:t xml:space="preserve"> </w:t>
      </w:r>
      <w:r>
        <w:rPr>
          <w:sz w:val="28"/>
        </w:rPr>
        <w:t>4.Традиции</w:t>
      </w:r>
      <w:r>
        <w:rPr>
          <w:spacing w:val="-1"/>
          <w:sz w:val="28"/>
        </w:rPr>
        <w:t xml:space="preserve"> </w:t>
      </w:r>
      <w:r>
        <w:rPr>
          <w:sz w:val="28"/>
        </w:rPr>
        <w:t>народов</w:t>
      </w:r>
      <w:r>
        <w:rPr>
          <w:spacing w:val="-3"/>
          <w:sz w:val="28"/>
        </w:rPr>
        <w:t xml:space="preserve"> </w:t>
      </w:r>
      <w:r>
        <w:rPr>
          <w:sz w:val="28"/>
        </w:rPr>
        <w:t>России</w:t>
      </w:r>
    </w:p>
    <w:p w:rsidR="00357B9E" w:rsidRDefault="00B73AA5">
      <w:pPr>
        <w:spacing w:line="321" w:lineRule="exact"/>
        <w:ind w:left="851"/>
        <w:rPr>
          <w:i/>
          <w:sz w:val="28"/>
        </w:rPr>
      </w:pPr>
      <w:r>
        <w:rPr>
          <w:i/>
          <w:sz w:val="28"/>
        </w:rPr>
        <w:t>Грамматика:</w:t>
      </w:r>
    </w:p>
    <w:p w:rsidR="00357B9E" w:rsidRDefault="00B73AA5">
      <w:pPr>
        <w:pStyle w:val="a7"/>
        <w:spacing w:before="50" w:line="276" w:lineRule="auto"/>
        <w:ind w:left="284" w:firstLine="566"/>
      </w:pPr>
      <w:r>
        <w:t>−</w:t>
      </w:r>
      <w:r>
        <w:rPr>
          <w:spacing w:val="12"/>
        </w:rPr>
        <w:t xml:space="preserve"> </w:t>
      </w:r>
      <w:r>
        <w:t>прошедшее</w:t>
      </w:r>
      <w:r>
        <w:rPr>
          <w:spacing w:val="12"/>
        </w:rPr>
        <w:t xml:space="preserve"> </w:t>
      </w:r>
      <w:r>
        <w:t>совершенное</w:t>
      </w:r>
      <w:r>
        <w:rPr>
          <w:spacing w:val="9"/>
        </w:rPr>
        <w:t xml:space="preserve"> </w:t>
      </w:r>
      <w:r>
        <w:t>действие</w:t>
      </w:r>
      <w:r>
        <w:rPr>
          <w:spacing w:val="12"/>
        </w:rPr>
        <w:t xml:space="preserve"> </w:t>
      </w:r>
      <w:r>
        <w:t>(образование</w:t>
      </w:r>
      <w:r>
        <w:rPr>
          <w:spacing w:val="12"/>
        </w:rPr>
        <w:t xml:space="preserve"> </w:t>
      </w:r>
      <w:r>
        <w:t>и</w:t>
      </w:r>
      <w:r>
        <w:rPr>
          <w:spacing w:val="9"/>
        </w:rPr>
        <w:t xml:space="preserve"> </w:t>
      </w:r>
      <w:r>
        <w:t>функции</w:t>
      </w:r>
      <w:r>
        <w:rPr>
          <w:spacing w:val="12"/>
        </w:rPr>
        <w:t xml:space="preserve"> </w:t>
      </w:r>
      <w:r>
        <w:t>в</w:t>
      </w:r>
      <w:r>
        <w:rPr>
          <w:spacing w:val="9"/>
        </w:rPr>
        <w:t xml:space="preserve"> </w:t>
      </w:r>
      <w:r>
        <w:t>действи-</w:t>
      </w:r>
      <w:r>
        <w:rPr>
          <w:spacing w:val="-67"/>
        </w:rPr>
        <w:t xml:space="preserve"> </w:t>
      </w:r>
      <w:r>
        <w:t>тельном</w:t>
      </w:r>
      <w:r>
        <w:rPr>
          <w:spacing w:val="-1"/>
        </w:rPr>
        <w:t xml:space="preserve"> </w:t>
      </w:r>
      <w:r>
        <w:t>залоге;</w:t>
      </w:r>
      <w:r>
        <w:rPr>
          <w:spacing w:val="2"/>
        </w:rPr>
        <w:t xml:space="preserve"> </w:t>
      </w:r>
      <w:r>
        <w:t>слова</w:t>
      </w:r>
      <w:r>
        <w:rPr>
          <w:spacing w:val="-1"/>
        </w:rPr>
        <w:t xml:space="preserve"> </w:t>
      </w:r>
      <w:r>
        <w:t>— маркеры</w:t>
      </w:r>
      <w:r>
        <w:rPr>
          <w:spacing w:val="-1"/>
        </w:rPr>
        <w:t xml:space="preserve"> </w:t>
      </w:r>
      <w:r>
        <w:t>времени).</w:t>
      </w:r>
    </w:p>
    <w:p w:rsidR="00357B9E" w:rsidRDefault="00B73AA5">
      <w:pPr>
        <w:pStyle w:val="a7"/>
        <w:spacing w:line="278" w:lineRule="auto"/>
        <w:ind w:left="284" w:firstLine="566"/>
      </w:pPr>
      <w:r>
        <w:t>−</w:t>
      </w:r>
      <w:r>
        <w:rPr>
          <w:spacing w:val="8"/>
        </w:rPr>
        <w:t xml:space="preserve"> </w:t>
      </w:r>
      <w:r>
        <w:t>прошедшее</w:t>
      </w:r>
      <w:r>
        <w:rPr>
          <w:spacing w:val="5"/>
        </w:rPr>
        <w:t xml:space="preserve"> </w:t>
      </w:r>
      <w:r>
        <w:t>продолжительное</w:t>
      </w:r>
      <w:r>
        <w:rPr>
          <w:spacing w:val="8"/>
        </w:rPr>
        <w:t xml:space="preserve"> </w:t>
      </w:r>
      <w:r>
        <w:t>действие</w:t>
      </w:r>
      <w:r>
        <w:rPr>
          <w:spacing w:val="8"/>
        </w:rPr>
        <w:t xml:space="preserve"> </w:t>
      </w:r>
      <w:r>
        <w:t>(образование</w:t>
      </w:r>
      <w:r>
        <w:rPr>
          <w:spacing w:val="8"/>
        </w:rPr>
        <w:t xml:space="preserve"> </w:t>
      </w:r>
      <w:r>
        <w:t>и</w:t>
      </w:r>
      <w:r>
        <w:rPr>
          <w:spacing w:val="6"/>
        </w:rPr>
        <w:t xml:space="preserve"> </w:t>
      </w:r>
      <w:r>
        <w:t>функции</w:t>
      </w:r>
      <w:r>
        <w:rPr>
          <w:spacing w:val="8"/>
        </w:rPr>
        <w:t xml:space="preserve"> </w:t>
      </w:r>
      <w:r>
        <w:t>в</w:t>
      </w:r>
      <w:r>
        <w:rPr>
          <w:spacing w:val="7"/>
        </w:rPr>
        <w:t xml:space="preserve"> </w:t>
      </w:r>
      <w:r>
        <w:t>дей-</w:t>
      </w:r>
      <w:r>
        <w:rPr>
          <w:spacing w:val="-67"/>
        </w:rPr>
        <w:t xml:space="preserve"> </w:t>
      </w:r>
      <w:r>
        <w:t>ствительном</w:t>
      </w:r>
      <w:r>
        <w:rPr>
          <w:spacing w:val="-1"/>
        </w:rPr>
        <w:t xml:space="preserve"> </w:t>
      </w:r>
      <w:r>
        <w:t>залоге;</w:t>
      </w:r>
      <w:r>
        <w:rPr>
          <w:spacing w:val="-1"/>
        </w:rPr>
        <w:t xml:space="preserve"> </w:t>
      </w:r>
      <w:r>
        <w:t>слова —</w:t>
      </w:r>
      <w:r>
        <w:rPr>
          <w:spacing w:val="-1"/>
        </w:rPr>
        <w:t xml:space="preserve"> </w:t>
      </w:r>
      <w:r>
        <w:t>маркеры времени)</w:t>
      </w:r>
    </w:p>
    <w:p w:rsidR="00357B9E" w:rsidRDefault="00357B9E">
      <w:pPr>
        <w:pStyle w:val="a7"/>
        <w:spacing w:before="1"/>
        <w:rPr>
          <w:sz w:val="32"/>
        </w:rPr>
      </w:pPr>
    </w:p>
    <w:p w:rsidR="00357B9E" w:rsidRPr="00B73AA5" w:rsidRDefault="00B73AA5">
      <w:pPr>
        <w:pStyle w:val="12"/>
        <w:spacing w:line="552" w:lineRule="auto"/>
        <w:ind w:left="4370" w:right="3756" w:hanging="1174"/>
        <w:rPr>
          <w:lang w:val="en-US"/>
        </w:rPr>
      </w:pPr>
      <w:r w:rsidRPr="00B73AA5">
        <w:rPr>
          <w:lang w:val="en-US"/>
        </w:rPr>
        <w:t>Moscow: Its Past and Present</w:t>
      </w:r>
      <w:r w:rsidRPr="00B73AA5">
        <w:rPr>
          <w:spacing w:val="-67"/>
          <w:lang w:val="en-US"/>
        </w:rPr>
        <w:t xml:space="preserve"> </w:t>
      </w:r>
      <w:r w:rsidRPr="00B73AA5">
        <w:rPr>
          <w:lang w:val="en-US"/>
        </w:rPr>
        <w:t>Warm-up</w:t>
      </w:r>
    </w:p>
    <w:p w:rsidR="00357B9E" w:rsidRPr="00B73AA5" w:rsidRDefault="00B73AA5" w:rsidP="005347E2">
      <w:pPr>
        <w:pStyle w:val="a8"/>
        <w:numPr>
          <w:ilvl w:val="0"/>
          <w:numId w:val="48"/>
        </w:numPr>
        <w:tabs>
          <w:tab w:val="left" w:pos="1133"/>
        </w:tabs>
        <w:spacing w:before="0" w:line="317" w:lineRule="exact"/>
        <w:ind w:hanging="282"/>
        <w:rPr>
          <w:i/>
          <w:sz w:val="28"/>
          <w:lang w:val="en-US"/>
        </w:rPr>
      </w:pPr>
      <w:r w:rsidRPr="00B73AA5">
        <w:rPr>
          <w:i/>
          <w:sz w:val="28"/>
          <w:lang w:val="en-US"/>
        </w:rPr>
        <w:t>Match</w:t>
      </w:r>
      <w:r w:rsidRPr="00B73AA5">
        <w:rPr>
          <w:i/>
          <w:spacing w:val="-4"/>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words</w:t>
      </w:r>
      <w:r w:rsidRPr="00B73AA5">
        <w:rPr>
          <w:i/>
          <w:spacing w:val="-1"/>
          <w:sz w:val="28"/>
          <w:lang w:val="en-US"/>
        </w:rPr>
        <w:t xml:space="preserve"> </w:t>
      </w:r>
      <w:r w:rsidRPr="00B73AA5">
        <w:rPr>
          <w:i/>
          <w:sz w:val="28"/>
          <w:lang w:val="en-US"/>
        </w:rPr>
        <w:t>in</w:t>
      </w:r>
      <w:r w:rsidRPr="00B73AA5">
        <w:rPr>
          <w:i/>
          <w:spacing w:val="-3"/>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left</w:t>
      </w:r>
      <w:r w:rsidRPr="00B73AA5">
        <w:rPr>
          <w:i/>
          <w:spacing w:val="-5"/>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right</w:t>
      </w:r>
      <w:r w:rsidRPr="00B73AA5">
        <w:rPr>
          <w:i/>
          <w:spacing w:val="-1"/>
          <w:sz w:val="28"/>
          <w:lang w:val="en-US"/>
        </w:rPr>
        <w:t xml:space="preserve"> </w:t>
      </w:r>
      <w:r w:rsidRPr="00B73AA5">
        <w:rPr>
          <w:i/>
          <w:sz w:val="28"/>
          <w:lang w:val="en-US"/>
        </w:rPr>
        <w:t>columns.</w:t>
      </w:r>
    </w:p>
    <w:p w:rsidR="00357B9E" w:rsidRDefault="005347E2" w:rsidP="005347E2">
      <w:pPr>
        <w:pStyle w:val="a8"/>
        <w:numPr>
          <w:ilvl w:val="1"/>
          <w:numId w:val="48"/>
        </w:numPr>
        <w:tabs>
          <w:tab w:val="left" w:pos="5811"/>
        </w:tabs>
        <w:spacing w:before="50" w:line="322" w:lineRule="exact"/>
        <w:ind w:hanging="282"/>
        <w:rPr>
          <w:sz w:val="28"/>
        </w:rPr>
      </w:pPr>
      <w:r>
        <w:pict>
          <v:shape id="_x0000_s1070" type="#_x0000_t202" style="position:absolute;left:0;text-align:left;margin-left:42.85pt;margin-top:2.85pt;width:225.2pt;height:160.95pt;z-index:15764480;mso-position-horizontal-relative:page" fillcolor="#fce9d9" stroked="f">
            <v:textbox inset="0,0,0,0">
              <w:txbxContent>
                <w:p w:rsidR="00A23FCC" w:rsidRDefault="00A23FCC" w:rsidP="005347E2">
                  <w:pPr>
                    <w:pStyle w:val="a7"/>
                    <w:numPr>
                      <w:ilvl w:val="0"/>
                      <w:numId w:val="47"/>
                    </w:numPr>
                    <w:tabs>
                      <w:tab w:val="left" w:pos="514"/>
                    </w:tabs>
                    <w:spacing w:line="315" w:lineRule="exact"/>
                    <w:ind w:hanging="265"/>
                  </w:pPr>
                  <w:r>
                    <w:t>Moscow</w:t>
                  </w:r>
                  <w:r>
                    <w:rPr>
                      <w:spacing w:val="-4"/>
                    </w:rPr>
                    <w:t xml:space="preserve"> </w:t>
                  </w:r>
                  <w:r>
                    <w:t>State</w:t>
                  </w:r>
                  <w:r>
                    <w:rPr>
                      <w:spacing w:val="-3"/>
                    </w:rPr>
                    <w:t xml:space="preserve"> </w:t>
                  </w:r>
                  <w:r>
                    <w:t>University</w:t>
                  </w:r>
                </w:p>
                <w:p w:rsidR="00A23FCC" w:rsidRDefault="00A23FCC" w:rsidP="005347E2">
                  <w:pPr>
                    <w:pStyle w:val="a7"/>
                    <w:numPr>
                      <w:ilvl w:val="0"/>
                      <w:numId w:val="47"/>
                    </w:numPr>
                    <w:tabs>
                      <w:tab w:val="left" w:pos="531"/>
                    </w:tabs>
                    <w:spacing w:line="322" w:lineRule="exact"/>
                    <w:ind w:left="530" w:hanging="282"/>
                  </w:pPr>
                  <w:r>
                    <w:t>the</w:t>
                  </w:r>
                  <w:r>
                    <w:rPr>
                      <w:spacing w:val="-2"/>
                    </w:rPr>
                    <w:t xml:space="preserve"> </w:t>
                  </w:r>
                  <w:r>
                    <w:t>Arbat</w:t>
                  </w:r>
                </w:p>
                <w:p w:rsidR="00A23FCC" w:rsidRDefault="00A23FCC" w:rsidP="005347E2">
                  <w:pPr>
                    <w:pStyle w:val="a7"/>
                    <w:numPr>
                      <w:ilvl w:val="0"/>
                      <w:numId w:val="47"/>
                    </w:numPr>
                    <w:tabs>
                      <w:tab w:val="left" w:pos="514"/>
                    </w:tabs>
                    <w:spacing w:line="322" w:lineRule="exact"/>
                    <w:ind w:hanging="265"/>
                  </w:pPr>
                  <w:r>
                    <w:t>Petrovsky</w:t>
                  </w:r>
                  <w:r>
                    <w:rPr>
                      <w:spacing w:val="-6"/>
                    </w:rPr>
                    <w:t xml:space="preserve"> </w:t>
                  </w:r>
                  <w:r>
                    <w:t>Passage</w:t>
                  </w:r>
                </w:p>
                <w:p w:rsidR="00A23FCC" w:rsidRDefault="00A23FCC" w:rsidP="005347E2">
                  <w:pPr>
                    <w:pStyle w:val="a7"/>
                    <w:numPr>
                      <w:ilvl w:val="0"/>
                      <w:numId w:val="47"/>
                    </w:numPr>
                    <w:tabs>
                      <w:tab w:val="left" w:pos="531"/>
                    </w:tabs>
                    <w:spacing w:line="322" w:lineRule="exact"/>
                    <w:ind w:left="530" w:hanging="282"/>
                  </w:pPr>
                  <w:r>
                    <w:t>the</w:t>
                  </w:r>
                  <w:r>
                    <w:rPr>
                      <w:spacing w:val="-3"/>
                    </w:rPr>
                    <w:t xml:space="preserve"> </w:t>
                  </w:r>
                  <w:r>
                    <w:t>Tretyakov</w:t>
                  </w:r>
                  <w:r>
                    <w:rPr>
                      <w:spacing w:val="-2"/>
                    </w:rPr>
                    <w:t xml:space="preserve"> </w:t>
                  </w:r>
                  <w:r>
                    <w:t>Gallery</w:t>
                  </w:r>
                </w:p>
                <w:p w:rsidR="00A23FCC" w:rsidRPr="00B73AA5" w:rsidRDefault="00A23FCC" w:rsidP="005347E2">
                  <w:pPr>
                    <w:pStyle w:val="a7"/>
                    <w:numPr>
                      <w:ilvl w:val="0"/>
                      <w:numId w:val="47"/>
                    </w:numPr>
                    <w:tabs>
                      <w:tab w:val="left" w:pos="514"/>
                    </w:tabs>
                    <w:ind w:hanging="265"/>
                    <w:rPr>
                      <w:lang w:val="en-US"/>
                    </w:rPr>
                  </w:pPr>
                  <w:r w:rsidRPr="00B73AA5">
                    <w:rPr>
                      <w:lang w:val="en-US"/>
                    </w:rPr>
                    <w:t>the</w:t>
                  </w:r>
                  <w:r w:rsidRPr="00B73AA5">
                    <w:rPr>
                      <w:spacing w:val="-3"/>
                      <w:lang w:val="en-US"/>
                    </w:rPr>
                    <w:t xml:space="preserve"> </w:t>
                  </w:r>
                  <w:r w:rsidRPr="00B73AA5">
                    <w:rPr>
                      <w:lang w:val="en-US"/>
                    </w:rPr>
                    <w:t>Tomb</w:t>
                  </w:r>
                  <w:r w:rsidRPr="00B73AA5">
                    <w:rPr>
                      <w:spacing w:val="-2"/>
                      <w:lang w:val="en-US"/>
                    </w:rPr>
                    <w:t xml:space="preserve"> </w:t>
                  </w:r>
                  <w:r w:rsidRPr="00B73AA5">
                    <w:rPr>
                      <w:lang w:val="en-US"/>
                    </w:rPr>
                    <w:t>of</w:t>
                  </w:r>
                  <w:r w:rsidRPr="00B73AA5">
                    <w:rPr>
                      <w:spacing w:val="-3"/>
                      <w:lang w:val="en-US"/>
                    </w:rPr>
                    <w:t xml:space="preserve"> </w:t>
                  </w:r>
                  <w:r w:rsidRPr="00B73AA5">
                    <w:rPr>
                      <w:lang w:val="en-US"/>
                    </w:rPr>
                    <w:t>the</w:t>
                  </w:r>
                  <w:r w:rsidRPr="00B73AA5">
                    <w:rPr>
                      <w:spacing w:val="-2"/>
                      <w:lang w:val="en-US"/>
                    </w:rPr>
                    <w:t xml:space="preserve"> </w:t>
                  </w:r>
                  <w:r w:rsidRPr="00B73AA5">
                    <w:rPr>
                      <w:lang w:val="en-US"/>
                    </w:rPr>
                    <w:t>Unknown</w:t>
                  </w:r>
                  <w:r w:rsidRPr="00B73AA5">
                    <w:rPr>
                      <w:spacing w:val="-2"/>
                      <w:lang w:val="en-US"/>
                    </w:rPr>
                    <w:t xml:space="preserve"> </w:t>
                  </w:r>
                  <w:r w:rsidRPr="00B73AA5">
                    <w:rPr>
                      <w:lang w:val="en-US"/>
                    </w:rPr>
                    <w:t>Soldier</w:t>
                  </w:r>
                </w:p>
                <w:p w:rsidR="00A23FCC" w:rsidRDefault="00A23FCC" w:rsidP="005347E2">
                  <w:pPr>
                    <w:pStyle w:val="a7"/>
                    <w:numPr>
                      <w:ilvl w:val="0"/>
                      <w:numId w:val="47"/>
                    </w:numPr>
                    <w:tabs>
                      <w:tab w:val="left" w:pos="483"/>
                    </w:tabs>
                    <w:spacing w:line="322" w:lineRule="exact"/>
                    <w:ind w:left="482" w:hanging="234"/>
                  </w:pPr>
                  <w:r>
                    <w:t>the</w:t>
                  </w:r>
                  <w:r>
                    <w:rPr>
                      <w:spacing w:val="-3"/>
                    </w:rPr>
                    <w:t xml:space="preserve"> </w:t>
                  </w:r>
                  <w:r>
                    <w:t>Bolshoi</w:t>
                  </w:r>
                </w:p>
                <w:p w:rsidR="00A23FCC" w:rsidRDefault="00A23FCC" w:rsidP="005347E2">
                  <w:pPr>
                    <w:pStyle w:val="a7"/>
                    <w:numPr>
                      <w:ilvl w:val="0"/>
                      <w:numId w:val="47"/>
                    </w:numPr>
                    <w:tabs>
                      <w:tab w:val="left" w:pos="531"/>
                    </w:tabs>
                    <w:ind w:left="530" w:hanging="282"/>
                  </w:pPr>
                  <w:r>
                    <w:t>Luzhniki</w:t>
                  </w:r>
                </w:p>
                <w:p w:rsidR="00A23FCC" w:rsidRDefault="00A23FCC" w:rsidP="005347E2">
                  <w:pPr>
                    <w:pStyle w:val="a7"/>
                    <w:numPr>
                      <w:ilvl w:val="0"/>
                      <w:numId w:val="47"/>
                    </w:numPr>
                    <w:tabs>
                      <w:tab w:val="left" w:pos="531"/>
                    </w:tabs>
                    <w:spacing w:before="1" w:line="322" w:lineRule="exact"/>
                    <w:ind w:left="530" w:hanging="282"/>
                  </w:pPr>
                  <w:r>
                    <w:t>Metropol</w:t>
                  </w:r>
                </w:p>
                <w:p w:rsidR="00A23FCC" w:rsidRDefault="00A23FCC" w:rsidP="005347E2">
                  <w:pPr>
                    <w:pStyle w:val="a7"/>
                    <w:numPr>
                      <w:ilvl w:val="0"/>
                      <w:numId w:val="47"/>
                    </w:numPr>
                    <w:tabs>
                      <w:tab w:val="left" w:pos="468"/>
                    </w:tabs>
                    <w:spacing w:line="322" w:lineRule="exact"/>
                    <w:ind w:left="467" w:hanging="219"/>
                  </w:pPr>
                  <w:r>
                    <w:t>Praga</w:t>
                  </w:r>
                </w:p>
                <w:p w:rsidR="00A23FCC" w:rsidRDefault="00A23FCC" w:rsidP="005347E2">
                  <w:pPr>
                    <w:pStyle w:val="a7"/>
                    <w:numPr>
                      <w:ilvl w:val="0"/>
                      <w:numId w:val="47"/>
                    </w:numPr>
                    <w:tabs>
                      <w:tab w:val="left" w:pos="466"/>
                    </w:tabs>
                    <w:ind w:left="465" w:hanging="217"/>
                  </w:pPr>
                  <w:r>
                    <w:t>Pushkinsky</w:t>
                  </w:r>
                </w:p>
              </w:txbxContent>
            </v:textbox>
            <w10:wrap anchorx="page"/>
          </v:shape>
        </w:pict>
      </w:r>
      <w:r w:rsidR="00B73AA5">
        <w:rPr>
          <w:sz w:val="28"/>
        </w:rPr>
        <w:t>department</w:t>
      </w:r>
      <w:r w:rsidR="00B73AA5">
        <w:rPr>
          <w:spacing w:val="-4"/>
          <w:sz w:val="28"/>
        </w:rPr>
        <w:t xml:space="preserve"> </w:t>
      </w:r>
      <w:r w:rsidR="00B73AA5">
        <w:rPr>
          <w:sz w:val="28"/>
        </w:rPr>
        <w:t>store</w:t>
      </w:r>
    </w:p>
    <w:p w:rsidR="00357B9E" w:rsidRDefault="00B73AA5" w:rsidP="005347E2">
      <w:pPr>
        <w:pStyle w:val="a8"/>
        <w:numPr>
          <w:ilvl w:val="1"/>
          <w:numId w:val="48"/>
        </w:numPr>
        <w:tabs>
          <w:tab w:val="left" w:pos="5811"/>
        </w:tabs>
        <w:spacing w:before="0" w:line="322" w:lineRule="exact"/>
        <w:ind w:hanging="282"/>
        <w:rPr>
          <w:sz w:val="28"/>
        </w:rPr>
      </w:pPr>
      <w:r>
        <w:rPr>
          <w:sz w:val="28"/>
        </w:rPr>
        <w:t>theatre</w:t>
      </w:r>
    </w:p>
    <w:p w:rsidR="00357B9E" w:rsidRDefault="00B73AA5" w:rsidP="005347E2">
      <w:pPr>
        <w:pStyle w:val="a8"/>
        <w:numPr>
          <w:ilvl w:val="1"/>
          <w:numId w:val="48"/>
        </w:numPr>
        <w:tabs>
          <w:tab w:val="left" w:pos="5811"/>
        </w:tabs>
        <w:spacing w:before="0" w:line="322" w:lineRule="exact"/>
        <w:ind w:hanging="282"/>
        <w:rPr>
          <w:sz w:val="28"/>
        </w:rPr>
      </w:pPr>
      <w:r>
        <w:rPr>
          <w:sz w:val="28"/>
        </w:rPr>
        <w:t>stadium</w:t>
      </w:r>
    </w:p>
    <w:p w:rsidR="00357B9E" w:rsidRDefault="00B73AA5" w:rsidP="005347E2">
      <w:pPr>
        <w:pStyle w:val="a8"/>
        <w:numPr>
          <w:ilvl w:val="1"/>
          <w:numId w:val="48"/>
        </w:numPr>
        <w:tabs>
          <w:tab w:val="left" w:pos="5811"/>
        </w:tabs>
        <w:spacing w:before="0" w:line="322" w:lineRule="exact"/>
        <w:ind w:hanging="282"/>
        <w:rPr>
          <w:sz w:val="28"/>
        </w:rPr>
      </w:pPr>
      <w:r>
        <w:rPr>
          <w:sz w:val="28"/>
        </w:rPr>
        <w:t>cinema</w:t>
      </w:r>
    </w:p>
    <w:p w:rsidR="00357B9E" w:rsidRDefault="00B73AA5" w:rsidP="005347E2">
      <w:pPr>
        <w:pStyle w:val="a8"/>
        <w:numPr>
          <w:ilvl w:val="1"/>
          <w:numId w:val="48"/>
        </w:numPr>
        <w:tabs>
          <w:tab w:val="left" w:pos="5811"/>
        </w:tabs>
        <w:spacing w:before="0"/>
        <w:ind w:hanging="282"/>
        <w:rPr>
          <w:sz w:val="28"/>
        </w:rPr>
      </w:pPr>
      <w:r>
        <w:rPr>
          <w:sz w:val="28"/>
        </w:rPr>
        <w:t>educational</w:t>
      </w:r>
      <w:r>
        <w:rPr>
          <w:spacing w:val="-7"/>
          <w:sz w:val="28"/>
        </w:rPr>
        <w:t xml:space="preserve"> </w:t>
      </w:r>
      <w:r>
        <w:rPr>
          <w:sz w:val="28"/>
        </w:rPr>
        <w:t>institution</w:t>
      </w:r>
    </w:p>
    <w:p w:rsidR="00357B9E" w:rsidRDefault="00B73AA5" w:rsidP="005347E2">
      <w:pPr>
        <w:pStyle w:val="a8"/>
        <w:numPr>
          <w:ilvl w:val="1"/>
          <w:numId w:val="48"/>
        </w:numPr>
        <w:tabs>
          <w:tab w:val="left" w:pos="5811"/>
        </w:tabs>
        <w:spacing w:before="0" w:line="322" w:lineRule="exact"/>
        <w:ind w:hanging="282"/>
        <w:rPr>
          <w:sz w:val="28"/>
        </w:rPr>
      </w:pPr>
      <w:r>
        <w:rPr>
          <w:sz w:val="28"/>
        </w:rPr>
        <w:t>restaurant</w:t>
      </w:r>
    </w:p>
    <w:p w:rsidR="00357B9E" w:rsidRDefault="00B73AA5" w:rsidP="005347E2">
      <w:pPr>
        <w:pStyle w:val="a8"/>
        <w:numPr>
          <w:ilvl w:val="1"/>
          <w:numId w:val="48"/>
        </w:numPr>
        <w:tabs>
          <w:tab w:val="left" w:pos="5811"/>
        </w:tabs>
        <w:spacing w:before="0"/>
        <w:ind w:hanging="282"/>
        <w:rPr>
          <w:sz w:val="28"/>
        </w:rPr>
      </w:pPr>
      <w:r>
        <w:rPr>
          <w:sz w:val="28"/>
        </w:rPr>
        <w:t>hotel</w:t>
      </w:r>
    </w:p>
    <w:p w:rsidR="00357B9E" w:rsidRDefault="00B73AA5" w:rsidP="005347E2">
      <w:pPr>
        <w:pStyle w:val="a8"/>
        <w:numPr>
          <w:ilvl w:val="1"/>
          <w:numId w:val="48"/>
        </w:numPr>
        <w:tabs>
          <w:tab w:val="left" w:pos="5811"/>
        </w:tabs>
        <w:spacing w:before="1" w:line="322" w:lineRule="exact"/>
        <w:ind w:hanging="282"/>
        <w:rPr>
          <w:sz w:val="28"/>
        </w:rPr>
      </w:pPr>
      <w:r>
        <w:rPr>
          <w:sz w:val="28"/>
        </w:rPr>
        <w:t>museum</w:t>
      </w:r>
    </w:p>
    <w:p w:rsidR="00357B9E" w:rsidRDefault="00B73AA5" w:rsidP="005347E2">
      <w:pPr>
        <w:pStyle w:val="a8"/>
        <w:numPr>
          <w:ilvl w:val="1"/>
          <w:numId w:val="48"/>
        </w:numPr>
        <w:tabs>
          <w:tab w:val="left" w:pos="5811"/>
        </w:tabs>
        <w:spacing w:before="0" w:line="322" w:lineRule="exact"/>
        <w:ind w:hanging="282"/>
        <w:rPr>
          <w:sz w:val="28"/>
        </w:rPr>
      </w:pPr>
      <w:r>
        <w:rPr>
          <w:sz w:val="28"/>
        </w:rPr>
        <w:t>monument</w:t>
      </w:r>
    </w:p>
    <w:p w:rsidR="00357B9E" w:rsidRDefault="00B73AA5" w:rsidP="005347E2">
      <w:pPr>
        <w:pStyle w:val="a8"/>
        <w:numPr>
          <w:ilvl w:val="1"/>
          <w:numId w:val="48"/>
        </w:numPr>
        <w:tabs>
          <w:tab w:val="left" w:pos="5950"/>
        </w:tabs>
        <w:spacing w:before="0"/>
        <w:ind w:left="5949" w:hanging="421"/>
        <w:rPr>
          <w:sz w:val="28"/>
        </w:rPr>
      </w:pPr>
      <w:r>
        <w:rPr>
          <w:sz w:val="28"/>
        </w:rPr>
        <w:t>street</w:t>
      </w:r>
    </w:p>
    <w:p w:rsidR="00357B9E" w:rsidRDefault="00B73AA5">
      <w:pPr>
        <w:pStyle w:val="a7"/>
        <w:spacing w:before="3"/>
        <w:rPr>
          <w:sz w:val="29"/>
        </w:rPr>
      </w:pPr>
      <w:r>
        <w:rPr>
          <w:noProof/>
          <w:lang w:eastAsia="ru-RU"/>
        </w:rPr>
        <w:drawing>
          <wp:anchor distT="0" distB="0" distL="0" distR="0" simplePos="0" relativeHeight="69" behindDoc="0" locked="0" layoutInCell="1" allowOverlap="1">
            <wp:simplePos x="0" y="0"/>
            <wp:positionH relativeFrom="page">
              <wp:posOffset>612140</wp:posOffset>
            </wp:positionH>
            <wp:positionV relativeFrom="paragraph">
              <wp:posOffset>238924</wp:posOffset>
            </wp:positionV>
            <wp:extent cx="5925662" cy="2628900"/>
            <wp:effectExtent l="0" t="0" r="0" b="0"/>
            <wp:wrapTopAndBottom/>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267" cstate="print"/>
                    <a:stretch>
                      <a:fillRect/>
                    </a:stretch>
                  </pic:blipFill>
                  <pic:spPr>
                    <a:xfrm>
                      <a:off x="0" y="0"/>
                      <a:ext cx="5925662" cy="2628900"/>
                    </a:xfrm>
                    <a:prstGeom prst="rect">
                      <a:avLst/>
                    </a:prstGeom>
                  </pic:spPr>
                </pic:pic>
              </a:graphicData>
            </a:graphic>
          </wp:anchor>
        </w:drawing>
      </w:r>
    </w:p>
    <w:p w:rsidR="00357B9E" w:rsidRDefault="00B73AA5">
      <w:pPr>
        <w:pStyle w:val="a7"/>
        <w:spacing w:before="243"/>
        <w:ind w:left="285" w:right="844"/>
        <w:jc w:val="center"/>
      </w:pPr>
      <w:r>
        <w:t>244</w:t>
      </w:r>
    </w:p>
    <w:p w:rsidR="00357B9E" w:rsidRDefault="00357B9E">
      <w:pPr>
        <w:jc w:val="center"/>
        <w:sectPr w:rsidR="00357B9E">
          <w:footerReference w:type="default" r:id="rId268"/>
          <w:pgSz w:w="11910" w:h="16840"/>
          <w:pgMar w:top="1040" w:right="740" w:bottom="280" w:left="680" w:header="0" w:footer="0" w:gutter="0"/>
          <w:cols w:space="720"/>
        </w:sectPr>
      </w:pPr>
    </w:p>
    <w:p w:rsidR="00357B9E" w:rsidRPr="00B73AA5" w:rsidRDefault="00B73AA5" w:rsidP="005347E2">
      <w:pPr>
        <w:pStyle w:val="a8"/>
        <w:numPr>
          <w:ilvl w:val="0"/>
          <w:numId w:val="46"/>
        </w:numPr>
        <w:tabs>
          <w:tab w:val="left" w:pos="1757"/>
        </w:tabs>
        <w:spacing w:before="67"/>
        <w:ind w:hanging="282"/>
        <w:rPr>
          <w:i/>
          <w:sz w:val="28"/>
          <w:lang w:val="en-US"/>
        </w:rPr>
      </w:pPr>
      <w:r w:rsidRPr="00B73AA5">
        <w:rPr>
          <w:i/>
          <w:sz w:val="28"/>
          <w:lang w:val="en-US"/>
        </w:rPr>
        <w:lastRenderedPageBreak/>
        <w:t>In</w:t>
      </w:r>
      <w:r w:rsidRPr="00B73AA5">
        <w:rPr>
          <w:i/>
          <w:spacing w:val="-5"/>
          <w:sz w:val="28"/>
          <w:lang w:val="en-US"/>
        </w:rPr>
        <w:t xml:space="preserve"> </w:t>
      </w:r>
      <w:r w:rsidRPr="00B73AA5">
        <w:rPr>
          <w:i/>
          <w:sz w:val="28"/>
          <w:lang w:val="en-US"/>
        </w:rPr>
        <w:t>pairs</w:t>
      </w:r>
      <w:r w:rsidRPr="00B73AA5">
        <w:rPr>
          <w:i/>
          <w:spacing w:val="-6"/>
          <w:sz w:val="28"/>
          <w:lang w:val="en-US"/>
        </w:rPr>
        <w:t xml:space="preserve"> </w:t>
      </w:r>
      <w:r w:rsidRPr="00B73AA5">
        <w:rPr>
          <w:i/>
          <w:sz w:val="28"/>
          <w:lang w:val="en-US"/>
        </w:rPr>
        <w:t>perform</w:t>
      </w:r>
      <w:r w:rsidRPr="00B73AA5">
        <w:rPr>
          <w:i/>
          <w:spacing w:val="-4"/>
          <w:sz w:val="28"/>
          <w:lang w:val="en-US"/>
        </w:rPr>
        <w:t xml:space="preserve"> </w:t>
      </w:r>
      <w:r w:rsidRPr="00B73AA5">
        <w:rPr>
          <w:i/>
          <w:sz w:val="28"/>
          <w:lang w:val="en-US"/>
        </w:rPr>
        <w:t>a</w:t>
      </w:r>
      <w:r w:rsidRPr="00B73AA5">
        <w:rPr>
          <w:i/>
          <w:spacing w:val="-6"/>
          <w:sz w:val="28"/>
          <w:lang w:val="en-US"/>
        </w:rPr>
        <w:t xml:space="preserve"> </w:t>
      </w:r>
      <w:r w:rsidRPr="00B73AA5">
        <w:rPr>
          <w:i/>
          <w:sz w:val="28"/>
          <w:lang w:val="en-US"/>
        </w:rPr>
        <w:t>dialogue</w:t>
      </w:r>
      <w:r w:rsidRPr="00B73AA5">
        <w:rPr>
          <w:i/>
          <w:spacing w:val="-2"/>
          <w:sz w:val="28"/>
          <w:lang w:val="en-US"/>
        </w:rPr>
        <w:t xml:space="preserve"> </w:t>
      </w:r>
      <w:r w:rsidRPr="00B73AA5">
        <w:rPr>
          <w:i/>
          <w:sz w:val="28"/>
          <w:lang w:val="en-US"/>
        </w:rPr>
        <w:t>using</w:t>
      </w:r>
      <w:r w:rsidRPr="00B73AA5">
        <w:rPr>
          <w:i/>
          <w:spacing w:val="-2"/>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following</w:t>
      </w:r>
      <w:r w:rsidRPr="00B73AA5">
        <w:rPr>
          <w:i/>
          <w:spacing w:val="-6"/>
          <w:sz w:val="28"/>
          <w:lang w:val="en-US"/>
        </w:rPr>
        <w:t xml:space="preserve"> </w:t>
      </w:r>
      <w:r w:rsidRPr="00B73AA5">
        <w:rPr>
          <w:i/>
          <w:sz w:val="28"/>
          <w:lang w:val="en-US"/>
        </w:rPr>
        <w:t>questions.</w:t>
      </w:r>
    </w:p>
    <w:p w:rsidR="00357B9E" w:rsidRPr="00B73AA5" w:rsidRDefault="00B73AA5">
      <w:pPr>
        <w:pStyle w:val="a7"/>
        <w:spacing w:before="50"/>
        <w:ind w:left="1475"/>
        <w:rPr>
          <w:lang w:val="en-US"/>
        </w:rPr>
      </w:pPr>
      <w:r w:rsidRPr="00B73AA5">
        <w:rPr>
          <w:lang w:val="en-US"/>
        </w:rPr>
        <w:t>Are</w:t>
      </w:r>
      <w:r w:rsidRPr="00B73AA5">
        <w:rPr>
          <w:spacing w:val="-3"/>
          <w:lang w:val="en-US"/>
        </w:rPr>
        <w:t xml:space="preserve"> </w:t>
      </w:r>
      <w:r w:rsidRPr="00B73AA5">
        <w:rPr>
          <w:lang w:val="en-US"/>
        </w:rPr>
        <w:t>you</w:t>
      </w:r>
      <w:r w:rsidRPr="00B73AA5">
        <w:rPr>
          <w:spacing w:val="-1"/>
          <w:lang w:val="en-US"/>
        </w:rPr>
        <w:t xml:space="preserve"> </w:t>
      </w:r>
      <w:r w:rsidRPr="00B73AA5">
        <w:rPr>
          <w:lang w:val="en-US"/>
        </w:rPr>
        <w:t>a</w:t>
      </w:r>
      <w:r w:rsidRPr="00B73AA5">
        <w:rPr>
          <w:spacing w:val="-3"/>
          <w:lang w:val="en-US"/>
        </w:rPr>
        <w:t xml:space="preserve"> </w:t>
      </w:r>
      <w:r w:rsidRPr="00B73AA5">
        <w:rPr>
          <w:lang w:val="en-US"/>
        </w:rPr>
        <w:t>Muscovite? Where</w:t>
      </w:r>
      <w:r w:rsidRPr="00B73AA5">
        <w:rPr>
          <w:spacing w:val="-5"/>
          <w:lang w:val="en-US"/>
        </w:rPr>
        <w:t xml:space="preserve"> </w:t>
      </w:r>
      <w:r w:rsidRPr="00B73AA5">
        <w:rPr>
          <w:lang w:val="en-US"/>
        </w:rPr>
        <w:t>do</w:t>
      </w:r>
      <w:r w:rsidRPr="00B73AA5">
        <w:rPr>
          <w:spacing w:val="-1"/>
          <w:lang w:val="en-US"/>
        </w:rPr>
        <w:t xml:space="preserve"> </w:t>
      </w:r>
      <w:r w:rsidRPr="00B73AA5">
        <w:rPr>
          <w:lang w:val="en-US"/>
        </w:rPr>
        <w:t>you</w:t>
      </w:r>
      <w:r w:rsidRPr="00B73AA5">
        <w:rPr>
          <w:spacing w:val="-6"/>
          <w:lang w:val="en-US"/>
        </w:rPr>
        <w:t xml:space="preserve"> </w:t>
      </w:r>
      <w:r w:rsidRPr="00B73AA5">
        <w:rPr>
          <w:lang w:val="en-US"/>
        </w:rPr>
        <w:t>live?</w:t>
      </w:r>
    </w:p>
    <w:p w:rsidR="00357B9E" w:rsidRPr="00B73AA5" w:rsidRDefault="00B73AA5">
      <w:pPr>
        <w:pStyle w:val="a7"/>
        <w:spacing w:before="48"/>
        <w:ind w:left="1475"/>
        <w:rPr>
          <w:lang w:val="en-US"/>
        </w:rPr>
      </w:pPr>
      <w:r w:rsidRPr="00B73AA5">
        <w:rPr>
          <w:lang w:val="en-US"/>
        </w:rPr>
        <w:t>What</w:t>
      </w:r>
      <w:r w:rsidRPr="00B73AA5">
        <w:rPr>
          <w:spacing w:val="-2"/>
          <w:lang w:val="en-US"/>
        </w:rPr>
        <w:t xml:space="preserve"> </w:t>
      </w:r>
      <w:r w:rsidRPr="00B73AA5">
        <w:rPr>
          <w:lang w:val="en-US"/>
        </w:rPr>
        <w:t>places</w:t>
      </w:r>
      <w:r w:rsidRPr="00B73AA5">
        <w:rPr>
          <w:spacing w:val="-1"/>
          <w:lang w:val="en-US"/>
        </w:rPr>
        <w:t xml:space="preserve"> </w:t>
      </w:r>
      <w:r w:rsidRPr="00B73AA5">
        <w:rPr>
          <w:lang w:val="en-US"/>
        </w:rPr>
        <w:t>of</w:t>
      </w:r>
      <w:r w:rsidRPr="00B73AA5">
        <w:rPr>
          <w:spacing w:val="-5"/>
          <w:lang w:val="en-US"/>
        </w:rPr>
        <w:t xml:space="preserve"> </w:t>
      </w:r>
      <w:r w:rsidRPr="00B73AA5">
        <w:rPr>
          <w:lang w:val="en-US"/>
        </w:rPr>
        <w:t>interest</w:t>
      </w:r>
      <w:r w:rsidRPr="00B73AA5">
        <w:rPr>
          <w:spacing w:val="-5"/>
          <w:lang w:val="en-US"/>
        </w:rPr>
        <w:t xml:space="preserve"> </w:t>
      </w:r>
      <w:r w:rsidRPr="00B73AA5">
        <w:rPr>
          <w:lang w:val="en-US"/>
        </w:rPr>
        <w:t>do</w:t>
      </w:r>
      <w:r w:rsidRPr="00B73AA5">
        <w:rPr>
          <w:spacing w:val="-2"/>
          <w:lang w:val="en-US"/>
        </w:rPr>
        <w:t xml:space="preserve"> </w:t>
      </w:r>
      <w:r w:rsidRPr="00B73AA5">
        <w:rPr>
          <w:lang w:val="en-US"/>
        </w:rPr>
        <w:t>you</w:t>
      </w:r>
      <w:r w:rsidRPr="00B73AA5">
        <w:rPr>
          <w:spacing w:val="-5"/>
          <w:lang w:val="en-US"/>
        </w:rPr>
        <w:t xml:space="preserve"> </w:t>
      </w:r>
      <w:r w:rsidRPr="00B73AA5">
        <w:rPr>
          <w:lang w:val="en-US"/>
        </w:rPr>
        <w:t>know</w:t>
      </w:r>
      <w:r w:rsidRPr="00B73AA5">
        <w:rPr>
          <w:spacing w:val="-3"/>
          <w:lang w:val="en-US"/>
        </w:rPr>
        <w:t xml:space="preserve"> </w:t>
      </w:r>
      <w:r w:rsidRPr="00B73AA5">
        <w:rPr>
          <w:lang w:val="en-US"/>
        </w:rPr>
        <w:t>in</w:t>
      </w:r>
      <w:r w:rsidRPr="00B73AA5">
        <w:rPr>
          <w:spacing w:val="-1"/>
          <w:lang w:val="en-US"/>
        </w:rPr>
        <w:t xml:space="preserve"> </w:t>
      </w:r>
      <w:r w:rsidRPr="00B73AA5">
        <w:rPr>
          <w:lang w:val="en-US"/>
        </w:rPr>
        <w:t>Moscow?</w:t>
      </w:r>
    </w:p>
    <w:p w:rsidR="00357B9E" w:rsidRPr="00B73AA5" w:rsidRDefault="00B73AA5">
      <w:pPr>
        <w:spacing w:before="48" w:line="278" w:lineRule="auto"/>
        <w:ind w:left="909" w:firstLine="566"/>
        <w:rPr>
          <w:sz w:val="28"/>
          <w:lang w:val="en-US"/>
        </w:rPr>
      </w:pPr>
      <w:r w:rsidRPr="00B73AA5">
        <w:rPr>
          <w:sz w:val="28"/>
          <w:lang w:val="en-US"/>
        </w:rPr>
        <w:t>What</w:t>
      </w:r>
      <w:r w:rsidRPr="00B73AA5">
        <w:rPr>
          <w:spacing w:val="11"/>
          <w:sz w:val="28"/>
          <w:lang w:val="en-US"/>
        </w:rPr>
        <w:t xml:space="preserve"> </w:t>
      </w:r>
      <w:r w:rsidRPr="00B73AA5">
        <w:rPr>
          <w:sz w:val="28"/>
          <w:lang w:val="en-US"/>
        </w:rPr>
        <w:t>do</w:t>
      </w:r>
      <w:r w:rsidRPr="00B73AA5">
        <w:rPr>
          <w:spacing w:val="10"/>
          <w:sz w:val="28"/>
          <w:lang w:val="en-US"/>
        </w:rPr>
        <w:t xml:space="preserve"> </w:t>
      </w:r>
      <w:r w:rsidRPr="00B73AA5">
        <w:rPr>
          <w:sz w:val="28"/>
          <w:lang w:val="en-US"/>
        </w:rPr>
        <w:t>you</w:t>
      </w:r>
      <w:r w:rsidRPr="00B73AA5">
        <w:rPr>
          <w:spacing w:val="10"/>
          <w:sz w:val="28"/>
          <w:lang w:val="en-US"/>
        </w:rPr>
        <w:t xml:space="preserve"> </w:t>
      </w:r>
      <w:r w:rsidRPr="00B73AA5">
        <w:rPr>
          <w:sz w:val="28"/>
          <w:lang w:val="en-US"/>
        </w:rPr>
        <w:t>know</w:t>
      </w:r>
      <w:r w:rsidRPr="00B73AA5">
        <w:rPr>
          <w:spacing w:val="9"/>
          <w:sz w:val="28"/>
          <w:lang w:val="en-US"/>
        </w:rPr>
        <w:t xml:space="preserve"> </w:t>
      </w:r>
      <w:r w:rsidRPr="00B73AA5">
        <w:rPr>
          <w:sz w:val="28"/>
          <w:lang w:val="en-US"/>
        </w:rPr>
        <w:t>about</w:t>
      </w:r>
      <w:r w:rsidRPr="00B73AA5">
        <w:rPr>
          <w:spacing w:val="17"/>
          <w:sz w:val="28"/>
          <w:lang w:val="en-US"/>
        </w:rPr>
        <w:t xml:space="preserve"> </w:t>
      </w:r>
      <w:r w:rsidRPr="00B73AA5">
        <w:rPr>
          <w:sz w:val="28"/>
          <w:lang w:val="en-US"/>
        </w:rPr>
        <w:t>…</w:t>
      </w:r>
      <w:r w:rsidRPr="00B73AA5">
        <w:rPr>
          <w:spacing w:val="8"/>
          <w:sz w:val="28"/>
          <w:lang w:val="en-US"/>
        </w:rPr>
        <w:t xml:space="preserve"> </w:t>
      </w:r>
      <w:r w:rsidRPr="00B73AA5">
        <w:rPr>
          <w:sz w:val="28"/>
          <w:lang w:val="en-US"/>
        </w:rPr>
        <w:t>(</w:t>
      </w:r>
      <w:r w:rsidRPr="00B73AA5">
        <w:rPr>
          <w:i/>
          <w:sz w:val="28"/>
          <w:lang w:val="en-US"/>
        </w:rPr>
        <w:t>Yuri</w:t>
      </w:r>
      <w:r w:rsidRPr="00B73AA5">
        <w:rPr>
          <w:i/>
          <w:spacing w:val="12"/>
          <w:sz w:val="28"/>
          <w:lang w:val="en-US"/>
        </w:rPr>
        <w:t xml:space="preserve"> </w:t>
      </w:r>
      <w:r w:rsidRPr="00B73AA5">
        <w:rPr>
          <w:i/>
          <w:sz w:val="28"/>
          <w:lang w:val="en-US"/>
        </w:rPr>
        <w:t>Dolgorukiy,</w:t>
      </w:r>
      <w:r w:rsidRPr="00B73AA5">
        <w:rPr>
          <w:i/>
          <w:spacing w:val="8"/>
          <w:sz w:val="28"/>
          <w:lang w:val="en-US"/>
        </w:rPr>
        <w:t xml:space="preserve"> </w:t>
      </w:r>
      <w:r w:rsidRPr="00B73AA5">
        <w:rPr>
          <w:i/>
          <w:sz w:val="28"/>
          <w:lang w:val="en-US"/>
        </w:rPr>
        <w:t>the</w:t>
      </w:r>
      <w:r w:rsidRPr="00B73AA5">
        <w:rPr>
          <w:i/>
          <w:spacing w:val="9"/>
          <w:sz w:val="28"/>
          <w:lang w:val="en-US"/>
        </w:rPr>
        <w:t xml:space="preserve"> </w:t>
      </w:r>
      <w:r w:rsidRPr="00B73AA5">
        <w:rPr>
          <w:i/>
          <w:sz w:val="28"/>
          <w:lang w:val="en-US"/>
        </w:rPr>
        <w:t>Kremlin,</w:t>
      </w:r>
      <w:r w:rsidRPr="00B73AA5">
        <w:rPr>
          <w:i/>
          <w:spacing w:val="7"/>
          <w:sz w:val="28"/>
          <w:lang w:val="en-US"/>
        </w:rPr>
        <w:t xml:space="preserve"> </w:t>
      </w:r>
      <w:r w:rsidRPr="00B73AA5">
        <w:rPr>
          <w:i/>
          <w:sz w:val="28"/>
          <w:lang w:val="en-US"/>
        </w:rPr>
        <w:t>the</w:t>
      </w:r>
      <w:r w:rsidRPr="00B73AA5">
        <w:rPr>
          <w:i/>
          <w:spacing w:val="12"/>
          <w:sz w:val="28"/>
          <w:lang w:val="en-US"/>
        </w:rPr>
        <w:t xml:space="preserve"> </w:t>
      </w:r>
      <w:r w:rsidRPr="00B73AA5">
        <w:rPr>
          <w:i/>
          <w:sz w:val="28"/>
          <w:lang w:val="en-US"/>
        </w:rPr>
        <w:t>Pushkin</w:t>
      </w:r>
      <w:r w:rsidRPr="00B73AA5">
        <w:rPr>
          <w:i/>
          <w:spacing w:val="12"/>
          <w:sz w:val="28"/>
          <w:lang w:val="en-US"/>
        </w:rPr>
        <w:t xml:space="preserve"> </w:t>
      </w:r>
      <w:r w:rsidRPr="00B73AA5">
        <w:rPr>
          <w:i/>
          <w:sz w:val="28"/>
          <w:lang w:val="en-US"/>
        </w:rPr>
        <w:t>Mu-</w:t>
      </w:r>
      <w:r w:rsidRPr="00B73AA5">
        <w:rPr>
          <w:i/>
          <w:spacing w:val="-67"/>
          <w:sz w:val="28"/>
          <w:lang w:val="en-US"/>
        </w:rPr>
        <w:t xml:space="preserve"> </w:t>
      </w:r>
      <w:r w:rsidRPr="00B73AA5">
        <w:rPr>
          <w:i/>
          <w:sz w:val="28"/>
          <w:lang w:val="en-US"/>
        </w:rPr>
        <w:t>seum</w:t>
      </w:r>
      <w:r w:rsidRPr="00B73AA5">
        <w:rPr>
          <w:i/>
          <w:spacing w:val="-6"/>
          <w:sz w:val="28"/>
          <w:lang w:val="en-US"/>
        </w:rPr>
        <w:t xml:space="preserve"> </w:t>
      </w:r>
      <w:r w:rsidRPr="00B73AA5">
        <w:rPr>
          <w:i/>
          <w:sz w:val="28"/>
          <w:lang w:val="en-US"/>
        </w:rPr>
        <w:t>of</w:t>
      </w:r>
      <w:r w:rsidRPr="00B73AA5">
        <w:rPr>
          <w:i/>
          <w:spacing w:val="1"/>
          <w:sz w:val="28"/>
          <w:lang w:val="en-US"/>
        </w:rPr>
        <w:t xml:space="preserve"> </w:t>
      </w:r>
      <w:r w:rsidRPr="00B73AA5">
        <w:rPr>
          <w:i/>
          <w:sz w:val="28"/>
          <w:lang w:val="en-US"/>
        </w:rPr>
        <w:t>Fine Arts</w:t>
      </w:r>
      <w:r w:rsidRPr="00B73AA5">
        <w:rPr>
          <w:i/>
          <w:spacing w:val="1"/>
          <w:sz w:val="28"/>
          <w:lang w:val="en-US"/>
        </w:rPr>
        <w:t xml:space="preserve"> </w:t>
      </w:r>
      <w:r w:rsidRPr="00B73AA5">
        <w:rPr>
          <w:i/>
          <w:sz w:val="28"/>
          <w:lang w:val="en-US"/>
        </w:rPr>
        <w:t>etc</w:t>
      </w:r>
      <w:r w:rsidRPr="00B73AA5">
        <w:rPr>
          <w:sz w:val="28"/>
          <w:lang w:val="en-US"/>
        </w:rPr>
        <w:t>)?</w:t>
      </w:r>
    </w:p>
    <w:p w:rsidR="00357B9E" w:rsidRPr="00B73AA5" w:rsidRDefault="00B73AA5">
      <w:pPr>
        <w:pStyle w:val="a7"/>
        <w:spacing w:line="317" w:lineRule="exact"/>
        <w:ind w:left="1475"/>
        <w:rPr>
          <w:lang w:val="en-US"/>
        </w:rPr>
      </w:pPr>
      <w:r w:rsidRPr="00B73AA5">
        <w:rPr>
          <w:lang w:val="en-US"/>
        </w:rPr>
        <w:t>What</w:t>
      </w:r>
      <w:r w:rsidRPr="00B73AA5">
        <w:rPr>
          <w:spacing w:val="-3"/>
          <w:lang w:val="en-US"/>
        </w:rPr>
        <w:t xml:space="preserve"> </w:t>
      </w:r>
      <w:r w:rsidRPr="00B73AA5">
        <w:rPr>
          <w:lang w:val="en-US"/>
        </w:rPr>
        <w:t>would</w:t>
      </w:r>
      <w:r w:rsidRPr="00B73AA5">
        <w:rPr>
          <w:spacing w:val="-2"/>
          <w:lang w:val="en-US"/>
        </w:rPr>
        <w:t xml:space="preserve"> </w:t>
      </w:r>
      <w:r w:rsidRPr="00B73AA5">
        <w:rPr>
          <w:lang w:val="en-US"/>
        </w:rPr>
        <w:t>you</w:t>
      </w:r>
      <w:r w:rsidRPr="00B73AA5">
        <w:rPr>
          <w:spacing w:val="-6"/>
          <w:lang w:val="en-US"/>
        </w:rPr>
        <w:t xml:space="preserve"> </w:t>
      </w:r>
      <w:r w:rsidRPr="00B73AA5">
        <w:rPr>
          <w:lang w:val="en-US"/>
        </w:rPr>
        <w:t>do</w:t>
      </w:r>
      <w:r w:rsidRPr="00B73AA5">
        <w:rPr>
          <w:spacing w:val="-3"/>
          <w:lang w:val="en-US"/>
        </w:rPr>
        <w:t xml:space="preserve"> </w:t>
      </w:r>
      <w:r w:rsidRPr="00B73AA5">
        <w:rPr>
          <w:lang w:val="en-US"/>
        </w:rPr>
        <w:t>for</w:t>
      </w:r>
      <w:r w:rsidRPr="00B73AA5">
        <w:rPr>
          <w:spacing w:val="-3"/>
          <w:lang w:val="en-US"/>
        </w:rPr>
        <w:t xml:space="preserve"> </w:t>
      </w:r>
      <w:r w:rsidRPr="00B73AA5">
        <w:rPr>
          <w:lang w:val="en-US"/>
        </w:rPr>
        <w:t>entertainment</w:t>
      </w:r>
      <w:r w:rsidRPr="00B73AA5">
        <w:rPr>
          <w:spacing w:val="-2"/>
          <w:lang w:val="en-US"/>
        </w:rPr>
        <w:t xml:space="preserve"> </w:t>
      </w:r>
      <w:r w:rsidRPr="00B73AA5">
        <w:rPr>
          <w:lang w:val="en-US"/>
        </w:rPr>
        <w:t>in</w:t>
      </w:r>
      <w:r w:rsidRPr="00B73AA5">
        <w:rPr>
          <w:spacing w:val="-3"/>
          <w:lang w:val="en-US"/>
        </w:rPr>
        <w:t xml:space="preserve"> </w:t>
      </w:r>
      <w:r w:rsidRPr="00B73AA5">
        <w:rPr>
          <w:lang w:val="en-US"/>
        </w:rPr>
        <w:t>Moscow?</w:t>
      </w:r>
    </w:p>
    <w:p w:rsidR="00357B9E" w:rsidRPr="00B73AA5" w:rsidRDefault="00357B9E">
      <w:pPr>
        <w:pStyle w:val="a7"/>
        <w:spacing w:before="3"/>
        <w:rPr>
          <w:sz w:val="36"/>
          <w:lang w:val="en-US"/>
        </w:rPr>
      </w:pPr>
    </w:p>
    <w:p w:rsidR="00357B9E" w:rsidRPr="00B73AA5" w:rsidRDefault="00B73AA5" w:rsidP="005347E2">
      <w:pPr>
        <w:pStyle w:val="a8"/>
        <w:numPr>
          <w:ilvl w:val="0"/>
          <w:numId w:val="46"/>
        </w:numPr>
        <w:tabs>
          <w:tab w:val="left" w:pos="1757"/>
        </w:tabs>
        <w:spacing w:before="0"/>
        <w:ind w:hanging="282"/>
        <w:jc w:val="both"/>
        <w:rPr>
          <w:i/>
          <w:sz w:val="28"/>
          <w:lang w:val="en-US"/>
        </w:rPr>
      </w:pPr>
      <w:r w:rsidRPr="00B73AA5">
        <w:rPr>
          <w:i/>
          <w:sz w:val="28"/>
          <w:lang w:val="en-US"/>
        </w:rPr>
        <w:t>What</w:t>
      </w:r>
      <w:r w:rsidRPr="00B73AA5">
        <w:rPr>
          <w:i/>
          <w:spacing w:val="-4"/>
          <w:sz w:val="28"/>
          <w:lang w:val="en-US"/>
        </w:rPr>
        <w:t xml:space="preserve"> </w:t>
      </w:r>
      <w:r w:rsidRPr="00B73AA5">
        <w:rPr>
          <w:i/>
          <w:sz w:val="28"/>
          <w:lang w:val="en-US"/>
        </w:rPr>
        <w:t>Moscow</w:t>
      </w:r>
      <w:r w:rsidRPr="00B73AA5">
        <w:rPr>
          <w:i/>
          <w:spacing w:val="-4"/>
          <w:sz w:val="28"/>
          <w:lang w:val="en-US"/>
        </w:rPr>
        <w:t xml:space="preserve"> </w:t>
      </w:r>
      <w:r w:rsidRPr="00B73AA5">
        <w:rPr>
          <w:i/>
          <w:sz w:val="28"/>
          <w:lang w:val="en-US"/>
        </w:rPr>
        <w:t>attractions</w:t>
      </w:r>
      <w:r w:rsidRPr="00B73AA5">
        <w:rPr>
          <w:i/>
          <w:spacing w:val="-3"/>
          <w:sz w:val="28"/>
          <w:lang w:val="en-US"/>
        </w:rPr>
        <w:t xml:space="preserve"> </w:t>
      </w:r>
      <w:r w:rsidRPr="00B73AA5">
        <w:rPr>
          <w:i/>
          <w:sz w:val="28"/>
          <w:lang w:val="en-US"/>
        </w:rPr>
        <w:t>are</w:t>
      </w:r>
      <w:r w:rsidRPr="00B73AA5">
        <w:rPr>
          <w:i/>
          <w:spacing w:val="-7"/>
          <w:sz w:val="28"/>
          <w:lang w:val="en-US"/>
        </w:rPr>
        <w:t xml:space="preserve"> </w:t>
      </w:r>
      <w:r w:rsidRPr="00B73AA5">
        <w:rPr>
          <w:i/>
          <w:sz w:val="28"/>
          <w:lang w:val="en-US"/>
        </w:rPr>
        <w:t>described?</w:t>
      </w:r>
    </w:p>
    <w:p w:rsidR="00357B9E" w:rsidRPr="00B73AA5" w:rsidRDefault="00B73AA5" w:rsidP="005347E2">
      <w:pPr>
        <w:pStyle w:val="a8"/>
        <w:numPr>
          <w:ilvl w:val="0"/>
          <w:numId w:val="45"/>
        </w:numPr>
        <w:tabs>
          <w:tab w:val="left" w:pos="1795"/>
        </w:tabs>
        <w:spacing w:before="50" w:line="276" w:lineRule="auto"/>
        <w:ind w:right="221" w:firstLine="566"/>
        <w:jc w:val="both"/>
        <w:rPr>
          <w:sz w:val="28"/>
          <w:lang w:val="en-US"/>
        </w:rPr>
      </w:pPr>
      <w:r w:rsidRPr="00B73AA5">
        <w:rPr>
          <w:sz w:val="28"/>
          <w:lang w:val="en-US"/>
        </w:rPr>
        <w:t>It was the World's tallest structure from 1967 to 1975 (surpassed by the</w:t>
      </w:r>
      <w:r w:rsidRPr="00B73AA5">
        <w:rPr>
          <w:spacing w:val="1"/>
          <w:sz w:val="28"/>
          <w:lang w:val="en-US"/>
        </w:rPr>
        <w:t xml:space="preserve"> </w:t>
      </w:r>
      <w:r w:rsidRPr="00B73AA5">
        <w:rPr>
          <w:sz w:val="28"/>
          <w:lang w:val="en-US"/>
        </w:rPr>
        <w:t>Canadian CN Tower in 1976). Its height is 540 m, and it contains 3,544 stairs. It</w:t>
      </w:r>
      <w:r w:rsidRPr="00B73AA5">
        <w:rPr>
          <w:spacing w:val="1"/>
          <w:sz w:val="28"/>
          <w:lang w:val="en-US"/>
        </w:rPr>
        <w:t xml:space="preserve"> </w:t>
      </w:r>
      <w:r w:rsidRPr="00B73AA5">
        <w:rPr>
          <w:sz w:val="28"/>
          <w:lang w:val="en-US"/>
        </w:rPr>
        <w:t>was constructed to mark the 50th anniversary of the October Revolution. It is</w:t>
      </w:r>
      <w:r w:rsidRPr="00B73AA5">
        <w:rPr>
          <w:spacing w:val="1"/>
          <w:sz w:val="28"/>
          <w:lang w:val="en-US"/>
        </w:rPr>
        <w:t xml:space="preserve"> </w:t>
      </w:r>
      <w:r w:rsidRPr="00B73AA5">
        <w:rPr>
          <w:sz w:val="28"/>
          <w:lang w:val="en-US"/>
        </w:rPr>
        <w:t>named after</w:t>
      </w:r>
      <w:r w:rsidRPr="00B73AA5">
        <w:rPr>
          <w:spacing w:val="-3"/>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district</w:t>
      </w:r>
      <w:r w:rsidRPr="00B73AA5">
        <w:rPr>
          <w:spacing w:val="1"/>
          <w:sz w:val="28"/>
          <w:lang w:val="en-US"/>
        </w:rPr>
        <w:t xml:space="preserve"> </w:t>
      </w:r>
      <w:r w:rsidRPr="00B73AA5">
        <w:rPr>
          <w:sz w:val="28"/>
          <w:lang w:val="en-US"/>
        </w:rPr>
        <w:t>of</w:t>
      </w:r>
      <w:r w:rsidRPr="00B73AA5">
        <w:rPr>
          <w:spacing w:val="-4"/>
          <w:sz w:val="28"/>
          <w:lang w:val="en-US"/>
        </w:rPr>
        <w:t xml:space="preserve"> </w:t>
      </w:r>
      <w:r w:rsidRPr="00B73AA5">
        <w:rPr>
          <w:sz w:val="28"/>
          <w:lang w:val="en-US"/>
        </w:rPr>
        <w:t>Moscow</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which it</w:t>
      </w:r>
      <w:r w:rsidRPr="00B73AA5">
        <w:rPr>
          <w:spacing w:val="1"/>
          <w:sz w:val="28"/>
          <w:lang w:val="en-US"/>
        </w:rPr>
        <w:t xml:space="preserve"> </w:t>
      </w:r>
      <w:r w:rsidRPr="00B73AA5">
        <w:rPr>
          <w:sz w:val="28"/>
          <w:lang w:val="en-US"/>
        </w:rPr>
        <w:t>is located.</w:t>
      </w:r>
    </w:p>
    <w:p w:rsidR="00357B9E" w:rsidRPr="00B73AA5" w:rsidRDefault="00B73AA5" w:rsidP="005347E2">
      <w:pPr>
        <w:pStyle w:val="a8"/>
        <w:numPr>
          <w:ilvl w:val="0"/>
          <w:numId w:val="45"/>
        </w:numPr>
        <w:tabs>
          <w:tab w:val="left" w:pos="1759"/>
        </w:tabs>
        <w:spacing w:before="0" w:line="276" w:lineRule="auto"/>
        <w:ind w:right="214" w:firstLine="566"/>
        <w:jc w:val="both"/>
        <w:rPr>
          <w:sz w:val="28"/>
          <w:lang w:val="en-US"/>
        </w:rPr>
      </w:pPr>
      <w:r w:rsidRPr="00B73AA5">
        <w:rPr>
          <w:sz w:val="28"/>
          <w:lang w:val="en-US"/>
        </w:rPr>
        <w:t>It was opened in 1939 to present the various achievements of the Soviet na-</w:t>
      </w:r>
      <w:r w:rsidRPr="00B73AA5">
        <w:rPr>
          <w:spacing w:val="-67"/>
          <w:sz w:val="28"/>
          <w:lang w:val="en-US"/>
        </w:rPr>
        <w:t xml:space="preserve"> </w:t>
      </w:r>
      <w:r w:rsidRPr="00B73AA5">
        <w:rPr>
          <w:sz w:val="28"/>
          <w:lang w:val="en-US"/>
        </w:rPr>
        <w:t>tional economy. By 1989 the Exhibition had 82 pavilions. Each pavilion was dedi-</w:t>
      </w:r>
      <w:r w:rsidRPr="00B73AA5">
        <w:rPr>
          <w:spacing w:val="1"/>
          <w:sz w:val="28"/>
          <w:lang w:val="en-US"/>
        </w:rPr>
        <w:t xml:space="preserve"> </w:t>
      </w:r>
      <w:r w:rsidRPr="00B73AA5">
        <w:rPr>
          <w:sz w:val="28"/>
          <w:lang w:val="en-US"/>
        </w:rPr>
        <w:t>cated to a particular industry or a field: space, education, radio-electronics, culture</w:t>
      </w:r>
      <w:r w:rsidRPr="00B73AA5">
        <w:rPr>
          <w:spacing w:val="1"/>
          <w:sz w:val="28"/>
          <w:lang w:val="en-US"/>
        </w:rPr>
        <w:t xml:space="preserve"> </w:t>
      </w:r>
      <w:r w:rsidRPr="00B73AA5">
        <w:rPr>
          <w:sz w:val="28"/>
          <w:lang w:val="en-US"/>
        </w:rPr>
        <w:t>etc.</w:t>
      </w:r>
    </w:p>
    <w:p w:rsidR="00357B9E" w:rsidRPr="00B73AA5" w:rsidRDefault="00357B9E">
      <w:pPr>
        <w:pStyle w:val="a7"/>
        <w:spacing w:before="10"/>
        <w:rPr>
          <w:sz w:val="24"/>
          <w:lang w:val="en-US"/>
        </w:rPr>
      </w:pPr>
    </w:p>
    <w:p w:rsidR="00357B9E" w:rsidRDefault="00B73AA5">
      <w:pPr>
        <w:pStyle w:val="12"/>
        <w:spacing w:before="89"/>
        <w:ind w:left="1459" w:right="772"/>
        <w:jc w:val="center"/>
      </w:pPr>
      <w:r>
        <w:t>Pronunciation</w:t>
      </w:r>
    </w:p>
    <w:p w:rsidR="00357B9E" w:rsidRDefault="00B73AA5">
      <w:pPr>
        <w:pStyle w:val="a7"/>
        <w:spacing w:before="45"/>
        <w:ind w:left="1475"/>
      </w:pPr>
      <w:r>
        <w:t>TRACK</w:t>
      </w:r>
      <w:r>
        <w:rPr>
          <w:spacing w:val="-1"/>
        </w:rPr>
        <w:t xml:space="preserve"> </w:t>
      </w:r>
      <w:r>
        <w:t>20.</w:t>
      </w:r>
    </w:p>
    <w:p w:rsidR="00357B9E" w:rsidRPr="00B73AA5" w:rsidRDefault="00B73AA5" w:rsidP="005347E2">
      <w:pPr>
        <w:pStyle w:val="a8"/>
        <w:numPr>
          <w:ilvl w:val="0"/>
          <w:numId w:val="44"/>
        </w:numPr>
        <w:tabs>
          <w:tab w:val="left" w:pos="1757"/>
        </w:tabs>
        <w:spacing w:before="47"/>
        <w:ind w:hanging="282"/>
        <w:jc w:val="both"/>
        <w:rPr>
          <w:i/>
          <w:sz w:val="28"/>
          <w:lang w:val="en-US"/>
        </w:rPr>
      </w:pPr>
      <w:r w:rsidRPr="00B73AA5">
        <w:rPr>
          <w:i/>
          <w:sz w:val="28"/>
          <w:lang w:val="en-US"/>
        </w:rPr>
        <w:t>Read</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words</w:t>
      </w:r>
      <w:r w:rsidRPr="00B73AA5">
        <w:rPr>
          <w:i/>
          <w:spacing w:val="-5"/>
          <w:sz w:val="28"/>
          <w:lang w:val="en-US"/>
        </w:rPr>
        <w:t xml:space="preserve"> </w:t>
      </w:r>
      <w:r w:rsidRPr="00B73AA5">
        <w:rPr>
          <w:i/>
          <w:sz w:val="28"/>
          <w:lang w:val="en-US"/>
        </w:rPr>
        <w:t>after</w:t>
      </w:r>
      <w:r w:rsidRPr="00B73AA5">
        <w:rPr>
          <w:i/>
          <w:spacing w:val="-2"/>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speaker.</w:t>
      </w:r>
    </w:p>
    <w:p w:rsidR="00357B9E" w:rsidRPr="00B73AA5" w:rsidRDefault="00B73AA5">
      <w:pPr>
        <w:pStyle w:val="a7"/>
        <w:spacing w:before="48" w:line="276" w:lineRule="auto"/>
        <w:ind w:left="909" w:right="220" w:firstLine="566"/>
        <w:jc w:val="both"/>
        <w:rPr>
          <w:lang w:val="en-US"/>
        </w:rPr>
      </w:pPr>
      <w:r w:rsidRPr="00B73AA5">
        <w:rPr>
          <w:lang w:val="en-US"/>
        </w:rPr>
        <w:t>Matched,</w:t>
      </w:r>
      <w:r w:rsidRPr="00B73AA5">
        <w:rPr>
          <w:spacing w:val="1"/>
          <w:lang w:val="en-US"/>
        </w:rPr>
        <w:t xml:space="preserve"> </w:t>
      </w:r>
      <w:r w:rsidRPr="00B73AA5">
        <w:rPr>
          <w:lang w:val="en-US"/>
        </w:rPr>
        <w:t>watched,</w:t>
      </w:r>
      <w:r w:rsidRPr="00B73AA5">
        <w:rPr>
          <w:spacing w:val="1"/>
          <w:lang w:val="en-US"/>
        </w:rPr>
        <w:t xml:space="preserve"> </w:t>
      </w:r>
      <w:r w:rsidRPr="00B73AA5">
        <w:rPr>
          <w:lang w:val="en-US"/>
        </w:rPr>
        <w:t>patched,</w:t>
      </w:r>
      <w:r w:rsidRPr="00B73AA5">
        <w:rPr>
          <w:spacing w:val="1"/>
          <w:lang w:val="en-US"/>
        </w:rPr>
        <w:t xml:space="preserve"> </w:t>
      </w:r>
      <w:r w:rsidRPr="00B73AA5">
        <w:rPr>
          <w:lang w:val="en-US"/>
        </w:rPr>
        <w:t>washed,</w:t>
      </w:r>
      <w:r w:rsidRPr="00B73AA5">
        <w:rPr>
          <w:spacing w:val="1"/>
          <w:lang w:val="en-US"/>
        </w:rPr>
        <w:t xml:space="preserve"> </w:t>
      </w:r>
      <w:r w:rsidRPr="00B73AA5">
        <w:rPr>
          <w:lang w:val="en-US"/>
        </w:rPr>
        <w:t>pushed,</w:t>
      </w:r>
      <w:r w:rsidRPr="00B73AA5">
        <w:rPr>
          <w:spacing w:val="1"/>
          <w:lang w:val="en-US"/>
        </w:rPr>
        <w:t xml:space="preserve"> </w:t>
      </w:r>
      <w:r w:rsidRPr="00B73AA5">
        <w:rPr>
          <w:lang w:val="en-US"/>
        </w:rPr>
        <w:t>stirred,</w:t>
      </w:r>
      <w:r w:rsidRPr="00B73AA5">
        <w:rPr>
          <w:spacing w:val="1"/>
          <w:lang w:val="en-US"/>
        </w:rPr>
        <w:t xml:space="preserve"> </w:t>
      </w:r>
      <w:r w:rsidRPr="00B73AA5">
        <w:rPr>
          <w:lang w:val="en-US"/>
        </w:rPr>
        <w:t>occurred,</w:t>
      </w:r>
      <w:r w:rsidRPr="00B73AA5">
        <w:rPr>
          <w:spacing w:val="1"/>
          <w:lang w:val="en-US"/>
        </w:rPr>
        <w:t xml:space="preserve"> </w:t>
      </w:r>
      <w:r w:rsidRPr="00B73AA5">
        <w:rPr>
          <w:lang w:val="en-US"/>
        </w:rPr>
        <w:t>referred,</w:t>
      </w:r>
      <w:r w:rsidRPr="00B73AA5">
        <w:rPr>
          <w:spacing w:val="1"/>
          <w:lang w:val="en-US"/>
        </w:rPr>
        <w:t xml:space="preserve"> </w:t>
      </w:r>
      <w:r w:rsidRPr="00B73AA5">
        <w:rPr>
          <w:lang w:val="en-US"/>
        </w:rPr>
        <w:t>danced, showed, allowed, counselled, bought, thought, said, hung, sang, heard,</w:t>
      </w:r>
      <w:r w:rsidRPr="00B73AA5">
        <w:rPr>
          <w:spacing w:val="1"/>
          <w:lang w:val="en-US"/>
        </w:rPr>
        <w:t xml:space="preserve"> </w:t>
      </w:r>
      <w:r w:rsidRPr="00B73AA5">
        <w:rPr>
          <w:lang w:val="en-US"/>
        </w:rPr>
        <w:t>hurt,</w:t>
      </w:r>
      <w:r w:rsidRPr="00B73AA5">
        <w:rPr>
          <w:spacing w:val="-2"/>
          <w:lang w:val="en-US"/>
        </w:rPr>
        <w:t xml:space="preserve"> </w:t>
      </w:r>
      <w:r w:rsidRPr="00B73AA5">
        <w:rPr>
          <w:lang w:val="en-US"/>
        </w:rPr>
        <w:t>ate,</w:t>
      </w:r>
      <w:r w:rsidRPr="00B73AA5">
        <w:rPr>
          <w:spacing w:val="-1"/>
          <w:lang w:val="en-US"/>
        </w:rPr>
        <w:t xml:space="preserve"> </w:t>
      </w:r>
      <w:r w:rsidRPr="00B73AA5">
        <w:rPr>
          <w:lang w:val="en-US"/>
        </w:rPr>
        <w:t>drew,</w:t>
      </w:r>
      <w:r w:rsidRPr="00B73AA5">
        <w:rPr>
          <w:spacing w:val="-1"/>
          <w:lang w:val="en-US"/>
        </w:rPr>
        <w:t xml:space="preserve"> </w:t>
      </w:r>
      <w:r w:rsidRPr="00B73AA5">
        <w:rPr>
          <w:lang w:val="en-US"/>
        </w:rPr>
        <w:t>grew.</w:t>
      </w:r>
    </w:p>
    <w:p w:rsidR="00357B9E" w:rsidRPr="00B73AA5" w:rsidRDefault="00357B9E">
      <w:pPr>
        <w:pStyle w:val="a7"/>
        <w:spacing w:before="2"/>
        <w:rPr>
          <w:sz w:val="32"/>
          <w:lang w:val="en-US"/>
        </w:rPr>
      </w:pPr>
    </w:p>
    <w:p w:rsidR="00357B9E" w:rsidRPr="00B73AA5" w:rsidRDefault="00B73AA5" w:rsidP="005347E2">
      <w:pPr>
        <w:pStyle w:val="a8"/>
        <w:numPr>
          <w:ilvl w:val="0"/>
          <w:numId w:val="44"/>
        </w:numPr>
        <w:tabs>
          <w:tab w:val="left" w:pos="1757"/>
        </w:tabs>
        <w:spacing w:before="0"/>
        <w:ind w:hanging="282"/>
        <w:rPr>
          <w:i/>
          <w:sz w:val="28"/>
          <w:lang w:val="en-US"/>
        </w:rPr>
      </w:pPr>
      <w:r w:rsidRPr="00B73AA5">
        <w:rPr>
          <w:i/>
          <w:sz w:val="28"/>
          <w:lang w:val="en-US"/>
        </w:rPr>
        <w:t>Study</w:t>
      </w:r>
      <w:r w:rsidRPr="00B73AA5">
        <w:rPr>
          <w:i/>
          <w:spacing w:val="-6"/>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following</w:t>
      </w:r>
      <w:r w:rsidRPr="00B73AA5">
        <w:rPr>
          <w:i/>
          <w:spacing w:val="-4"/>
          <w:sz w:val="28"/>
          <w:lang w:val="en-US"/>
        </w:rPr>
        <w:t xml:space="preserve"> </w:t>
      </w:r>
      <w:r w:rsidRPr="00B73AA5">
        <w:rPr>
          <w:i/>
          <w:sz w:val="28"/>
          <w:lang w:val="en-US"/>
        </w:rPr>
        <w:t>words</w:t>
      </w:r>
      <w:r w:rsidRPr="00B73AA5">
        <w:rPr>
          <w:i/>
          <w:spacing w:val="-2"/>
          <w:sz w:val="28"/>
          <w:lang w:val="en-US"/>
        </w:rPr>
        <w:t xml:space="preserve"> </w:t>
      </w:r>
      <w:r w:rsidRPr="00B73AA5">
        <w:rPr>
          <w:i/>
          <w:sz w:val="28"/>
          <w:lang w:val="en-US"/>
        </w:rPr>
        <w:t>and</w:t>
      </w:r>
      <w:r w:rsidRPr="00B73AA5">
        <w:rPr>
          <w:i/>
          <w:spacing w:val="-2"/>
          <w:sz w:val="28"/>
          <w:lang w:val="en-US"/>
        </w:rPr>
        <w:t xml:space="preserve"> </w:t>
      </w:r>
      <w:r w:rsidRPr="00B73AA5">
        <w:rPr>
          <w:i/>
          <w:sz w:val="28"/>
          <w:lang w:val="en-US"/>
        </w:rPr>
        <w:t>expressions.</w:t>
      </w:r>
    </w:p>
    <w:p w:rsidR="00357B9E" w:rsidRPr="00B73AA5" w:rsidRDefault="00B73AA5">
      <w:pPr>
        <w:pStyle w:val="a7"/>
        <w:spacing w:before="48"/>
        <w:ind w:left="1475"/>
        <w:rPr>
          <w:lang w:val="en-US"/>
        </w:rPr>
      </w:pPr>
      <w:r w:rsidRPr="00B73AA5">
        <w:rPr>
          <w:lang w:val="en-US"/>
        </w:rPr>
        <w:t>Muscovite</w:t>
      </w:r>
      <w:r w:rsidRPr="00B73AA5">
        <w:rPr>
          <w:spacing w:val="-4"/>
          <w:lang w:val="en-US"/>
        </w:rPr>
        <w:t xml:space="preserve"> </w:t>
      </w:r>
      <w:r w:rsidRPr="00B73AA5">
        <w:rPr>
          <w:lang w:val="en-US"/>
        </w:rPr>
        <w:t>—</w:t>
      </w:r>
      <w:r w:rsidRPr="00B73AA5">
        <w:rPr>
          <w:spacing w:val="-2"/>
          <w:lang w:val="en-US"/>
        </w:rPr>
        <w:t xml:space="preserve"> </w:t>
      </w:r>
      <w:r>
        <w:t>москвич</w:t>
      </w:r>
    </w:p>
    <w:p w:rsidR="00357B9E" w:rsidRPr="00B73AA5" w:rsidRDefault="00B73AA5">
      <w:pPr>
        <w:pStyle w:val="a7"/>
        <w:spacing w:before="50" w:line="276" w:lineRule="auto"/>
        <w:ind w:left="1475" w:right="5320"/>
        <w:rPr>
          <w:lang w:val="en-US"/>
        </w:rPr>
      </w:pPr>
      <w:r w:rsidRPr="00B73AA5">
        <w:rPr>
          <w:lang w:val="en-US"/>
        </w:rPr>
        <w:t xml:space="preserve">to be governed — </w:t>
      </w:r>
      <w:r>
        <w:t>управляться</w:t>
      </w:r>
      <w:r w:rsidRPr="00B73AA5">
        <w:rPr>
          <w:spacing w:val="1"/>
          <w:lang w:val="en-US"/>
        </w:rPr>
        <w:t xml:space="preserve"> </w:t>
      </w:r>
      <w:r w:rsidRPr="00B73AA5">
        <w:rPr>
          <w:lang w:val="en-US"/>
        </w:rPr>
        <w:t xml:space="preserve">city council — </w:t>
      </w:r>
      <w:r>
        <w:t>городской</w:t>
      </w:r>
      <w:r w:rsidRPr="00B73AA5">
        <w:rPr>
          <w:lang w:val="en-US"/>
        </w:rPr>
        <w:t xml:space="preserve"> </w:t>
      </w:r>
      <w:r>
        <w:t>совет</w:t>
      </w:r>
      <w:r w:rsidRPr="00B73AA5">
        <w:rPr>
          <w:spacing w:val="-67"/>
          <w:lang w:val="en-US"/>
        </w:rPr>
        <w:t xml:space="preserve"> </w:t>
      </w:r>
      <w:r w:rsidRPr="00B73AA5">
        <w:rPr>
          <w:lang w:val="en-US"/>
        </w:rPr>
        <w:t>mayor</w:t>
      </w:r>
      <w:r w:rsidRPr="00B73AA5">
        <w:rPr>
          <w:spacing w:val="-1"/>
          <w:lang w:val="en-US"/>
        </w:rPr>
        <w:t xml:space="preserve"> </w:t>
      </w:r>
      <w:r w:rsidRPr="00B73AA5">
        <w:rPr>
          <w:lang w:val="en-US"/>
        </w:rPr>
        <w:t>—</w:t>
      </w:r>
      <w:r w:rsidRPr="00B73AA5">
        <w:rPr>
          <w:spacing w:val="-1"/>
          <w:lang w:val="en-US"/>
        </w:rPr>
        <w:t xml:space="preserve"> </w:t>
      </w:r>
      <w:r>
        <w:t>мэр</w:t>
      </w:r>
    </w:p>
    <w:p w:rsidR="00357B9E" w:rsidRPr="00B73AA5" w:rsidRDefault="00B73AA5">
      <w:pPr>
        <w:pStyle w:val="a7"/>
        <w:spacing w:line="276" w:lineRule="auto"/>
        <w:ind w:left="1475" w:right="6806"/>
        <w:rPr>
          <w:lang w:val="en-US"/>
        </w:rPr>
      </w:pPr>
      <w:r w:rsidRPr="00B73AA5">
        <w:rPr>
          <w:lang w:val="en-US"/>
        </w:rPr>
        <w:t xml:space="preserve">borough — </w:t>
      </w:r>
      <w:r>
        <w:t>округ</w:t>
      </w:r>
      <w:r w:rsidRPr="00B73AA5">
        <w:rPr>
          <w:spacing w:val="1"/>
          <w:lang w:val="en-US"/>
        </w:rPr>
        <w:t xml:space="preserve"> </w:t>
      </w:r>
      <w:r w:rsidRPr="00B73AA5">
        <w:rPr>
          <w:lang w:val="en-US"/>
        </w:rPr>
        <w:t xml:space="preserve">hub — </w:t>
      </w:r>
      <w:r>
        <w:t>средоточие</w:t>
      </w:r>
      <w:r w:rsidRPr="00B73AA5">
        <w:rPr>
          <w:spacing w:val="-67"/>
          <w:lang w:val="en-US"/>
        </w:rPr>
        <w:t xml:space="preserve"> </w:t>
      </w:r>
      <w:r w:rsidRPr="00B73AA5">
        <w:rPr>
          <w:lang w:val="en-US"/>
        </w:rPr>
        <w:t>network</w:t>
      </w:r>
      <w:r w:rsidRPr="00B73AA5">
        <w:rPr>
          <w:spacing w:val="1"/>
          <w:lang w:val="en-US"/>
        </w:rPr>
        <w:t xml:space="preserve"> </w:t>
      </w:r>
      <w:r w:rsidRPr="00B73AA5">
        <w:rPr>
          <w:lang w:val="en-US"/>
        </w:rPr>
        <w:t>—</w:t>
      </w:r>
      <w:r w:rsidRPr="00B73AA5">
        <w:rPr>
          <w:spacing w:val="-1"/>
          <w:lang w:val="en-US"/>
        </w:rPr>
        <w:t xml:space="preserve"> </w:t>
      </w:r>
      <w:r>
        <w:t>сеть</w:t>
      </w:r>
    </w:p>
    <w:p w:rsidR="00357B9E" w:rsidRPr="00B73AA5" w:rsidRDefault="00B73AA5">
      <w:pPr>
        <w:pStyle w:val="a7"/>
        <w:spacing w:line="321" w:lineRule="exact"/>
        <w:ind w:left="1475"/>
        <w:rPr>
          <w:lang w:val="en-US"/>
        </w:rPr>
      </w:pPr>
      <w:r w:rsidRPr="00B73AA5">
        <w:rPr>
          <w:lang w:val="en-US"/>
        </w:rPr>
        <w:t>civilian</w:t>
      </w:r>
      <w:r w:rsidRPr="00B73AA5">
        <w:rPr>
          <w:spacing w:val="-2"/>
          <w:lang w:val="en-US"/>
        </w:rPr>
        <w:t xml:space="preserve"> </w:t>
      </w:r>
      <w:r w:rsidRPr="00B73AA5">
        <w:rPr>
          <w:lang w:val="en-US"/>
        </w:rPr>
        <w:t>—</w:t>
      </w:r>
      <w:r w:rsidRPr="00B73AA5">
        <w:rPr>
          <w:spacing w:val="-4"/>
          <w:lang w:val="en-US"/>
        </w:rPr>
        <w:t xml:space="preserve"> </w:t>
      </w:r>
      <w:r>
        <w:t>гражданский</w:t>
      </w:r>
    </w:p>
    <w:p w:rsidR="00357B9E" w:rsidRPr="00B73AA5" w:rsidRDefault="00B73AA5">
      <w:pPr>
        <w:pStyle w:val="a7"/>
        <w:spacing w:before="51" w:line="276" w:lineRule="auto"/>
        <w:ind w:left="1475" w:right="4923"/>
        <w:jc w:val="both"/>
        <w:rPr>
          <w:lang w:val="en-US"/>
        </w:rPr>
      </w:pPr>
      <w:r w:rsidRPr="00B73AA5">
        <w:rPr>
          <w:lang w:val="en-US"/>
        </w:rPr>
        <w:t xml:space="preserve">to adjoin — </w:t>
      </w:r>
      <w:r>
        <w:t>примыкать</w:t>
      </w:r>
      <w:r w:rsidRPr="00B73AA5">
        <w:rPr>
          <w:lang w:val="en-US"/>
        </w:rPr>
        <w:t xml:space="preserve">, </w:t>
      </w:r>
      <w:r>
        <w:t>граничить</w:t>
      </w:r>
      <w:r w:rsidRPr="00B73AA5">
        <w:rPr>
          <w:spacing w:val="-67"/>
          <w:lang w:val="en-US"/>
        </w:rPr>
        <w:t xml:space="preserve"> </w:t>
      </w:r>
      <w:r w:rsidRPr="00B73AA5">
        <w:rPr>
          <w:lang w:val="en-US"/>
        </w:rPr>
        <w:t xml:space="preserve">marketplace — </w:t>
      </w:r>
      <w:r>
        <w:t>рыночная</w:t>
      </w:r>
      <w:r w:rsidRPr="00B73AA5">
        <w:rPr>
          <w:lang w:val="en-US"/>
        </w:rPr>
        <w:t xml:space="preserve"> </w:t>
      </w:r>
      <w:r>
        <w:t>площадь</w:t>
      </w:r>
      <w:r w:rsidRPr="00B73AA5">
        <w:rPr>
          <w:spacing w:val="-67"/>
          <w:lang w:val="en-US"/>
        </w:rPr>
        <w:t xml:space="preserve"> </w:t>
      </w:r>
      <w:r w:rsidRPr="00B73AA5">
        <w:rPr>
          <w:lang w:val="en-US"/>
        </w:rPr>
        <w:t>spot</w:t>
      </w:r>
      <w:r w:rsidRPr="00B73AA5">
        <w:rPr>
          <w:spacing w:val="-1"/>
          <w:lang w:val="en-US"/>
        </w:rPr>
        <w:t xml:space="preserve"> </w:t>
      </w:r>
      <w:r w:rsidRPr="00B73AA5">
        <w:rPr>
          <w:lang w:val="en-US"/>
        </w:rPr>
        <w:t>—</w:t>
      </w:r>
      <w:r w:rsidRPr="00B73AA5">
        <w:rPr>
          <w:spacing w:val="-1"/>
          <w:lang w:val="en-US"/>
        </w:rPr>
        <w:t xml:space="preserve"> </w:t>
      </w:r>
      <w:r>
        <w:t>место</w:t>
      </w:r>
    </w:p>
    <w:p w:rsidR="00357B9E" w:rsidRPr="00B73AA5" w:rsidRDefault="00B73AA5">
      <w:pPr>
        <w:pStyle w:val="a7"/>
        <w:spacing w:line="276" w:lineRule="auto"/>
        <w:ind w:left="1475" w:right="4343"/>
        <w:jc w:val="both"/>
        <w:rPr>
          <w:lang w:val="en-US"/>
        </w:rPr>
      </w:pPr>
      <w:r w:rsidRPr="00B73AA5">
        <w:rPr>
          <w:lang w:val="en-US"/>
        </w:rPr>
        <w:t xml:space="preserve">popular assembly — </w:t>
      </w:r>
      <w:r>
        <w:t>народное</w:t>
      </w:r>
      <w:r w:rsidRPr="00B73AA5">
        <w:rPr>
          <w:lang w:val="en-US"/>
        </w:rPr>
        <w:t xml:space="preserve"> </w:t>
      </w:r>
      <w:r>
        <w:t>собрание</w:t>
      </w:r>
      <w:r w:rsidRPr="00B73AA5">
        <w:rPr>
          <w:spacing w:val="-67"/>
          <w:lang w:val="en-US"/>
        </w:rPr>
        <w:t xml:space="preserve"> </w:t>
      </w:r>
      <w:r w:rsidRPr="00B73AA5">
        <w:rPr>
          <w:lang w:val="en-US"/>
        </w:rPr>
        <w:t>cathedral</w:t>
      </w:r>
      <w:r w:rsidRPr="00B73AA5">
        <w:rPr>
          <w:spacing w:val="-2"/>
          <w:lang w:val="en-US"/>
        </w:rPr>
        <w:t xml:space="preserve"> </w:t>
      </w:r>
      <w:r w:rsidRPr="00B73AA5">
        <w:rPr>
          <w:lang w:val="en-US"/>
        </w:rPr>
        <w:t>—</w:t>
      </w:r>
      <w:r w:rsidRPr="00B73AA5">
        <w:rPr>
          <w:spacing w:val="-1"/>
          <w:lang w:val="en-US"/>
        </w:rPr>
        <w:t xml:space="preserve"> </w:t>
      </w:r>
      <w:r>
        <w:t>собор</w:t>
      </w:r>
    </w:p>
    <w:p w:rsidR="00357B9E" w:rsidRPr="00B73AA5" w:rsidRDefault="00B73AA5">
      <w:pPr>
        <w:pStyle w:val="a7"/>
        <w:spacing w:line="321" w:lineRule="exact"/>
        <w:ind w:left="1475"/>
        <w:jc w:val="both"/>
        <w:rPr>
          <w:lang w:val="en-US"/>
        </w:rPr>
      </w:pPr>
      <w:r w:rsidRPr="00B73AA5">
        <w:rPr>
          <w:lang w:val="en-US"/>
        </w:rPr>
        <w:t>liberator</w:t>
      </w:r>
      <w:r w:rsidRPr="00B73AA5">
        <w:rPr>
          <w:spacing w:val="-3"/>
          <w:lang w:val="en-US"/>
        </w:rPr>
        <w:t xml:space="preserve"> </w:t>
      </w:r>
      <w:r w:rsidRPr="00B73AA5">
        <w:rPr>
          <w:lang w:val="en-US"/>
        </w:rPr>
        <w:t>—</w:t>
      </w:r>
      <w:r w:rsidRPr="00B73AA5">
        <w:rPr>
          <w:spacing w:val="-3"/>
          <w:lang w:val="en-US"/>
        </w:rPr>
        <w:t xml:space="preserve"> </w:t>
      </w:r>
      <w:r>
        <w:t>освободитель</w:t>
      </w:r>
    </w:p>
    <w:p w:rsidR="00357B9E" w:rsidRPr="00B73AA5" w:rsidRDefault="00357B9E">
      <w:pPr>
        <w:pStyle w:val="a7"/>
        <w:spacing w:before="7"/>
        <w:rPr>
          <w:sz w:val="16"/>
          <w:lang w:val="en-US"/>
        </w:rPr>
      </w:pPr>
    </w:p>
    <w:p w:rsidR="00357B9E" w:rsidRPr="00B73AA5" w:rsidRDefault="00B73AA5">
      <w:pPr>
        <w:pStyle w:val="a7"/>
        <w:spacing w:before="89"/>
        <w:ind w:left="1459" w:right="773"/>
        <w:jc w:val="center"/>
        <w:rPr>
          <w:lang w:val="en-US"/>
        </w:rPr>
      </w:pPr>
      <w:r w:rsidRPr="00B73AA5">
        <w:rPr>
          <w:lang w:val="en-US"/>
        </w:rPr>
        <w:t>245</w:t>
      </w:r>
    </w:p>
    <w:p w:rsidR="00357B9E" w:rsidRPr="00B73AA5" w:rsidRDefault="00357B9E">
      <w:pPr>
        <w:jc w:val="center"/>
        <w:rPr>
          <w:lang w:val="en-US"/>
        </w:rPr>
        <w:sectPr w:rsidR="00357B9E" w:rsidRPr="00B73AA5">
          <w:footerReference w:type="default" r:id="rId269"/>
          <w:pgSz w:w="11910" w:h="16840"/>
          <w:pgMar w:top="1040" w:right="740" w:bottom="280" w:left="680" w:header="0" w:footer="0" w:gutter="0"/>
          <w:cols w:space="720"/>
        </w:sectPr>
      </w:pPr>
    </w:p>
    <w:p w:rsidR="00357B9E" w:rsidRPr="00B73AA5" w:rsidRDefault="00B73AA5">
      <w:pPr>
        <w:pStyle w:val="a7"/>
        <w:spacing w:before="67" w:line="276" w:lineRule="auto"/>
        <w:ind w:left="851" w:right="6118"/>
        <w:rPr>
          <w:lang w:val="en-US"/>
        </w:rPr>
      </w:pPr>
      <w:r w:rsidRPr="00B73AA5">
        <w:rPr>
          <w:lang w:val="en-US"/>
        </w:rPr>
        <w:lastRenderedPageBreak/>
        <w:t xml:space="preserve">Grand Duke — </w:t>
      </w:r>
      <w:r>
        <w:t>великий</w:t>
      </w:r>
      <w:r w:rsidRPr="00B73AA5">
        <w:rPr>
          <w:lang w:val="en-US"/>
        </w:rPr>
        <w:t xml:space="preserve"> </w:t>
      </w:r>
      <w:r>
        <w:t>князь</w:t>
      </w:r>
      <w:r w:rsidRPr="00B73AA5">
        <w:rPr>
          <w:spacing w:val="-67"/>
          <w:lang w:val="en-US"/>
        </w:rPr>
        <w:t xml:space="preserve"> </w:t>
      </w:r>
      <w:r w:rsidRPr="00B73AA5">
        <w:rPr>
          <w:lang w:val="en-US"/>
        </w:rPr>
        <w:t xml:space="preserve">to occur — </w:t>
      </w:r>
      <w:r>
        <w:t>случаться</w:t>
      </w:r>
      <w:r w:rsidRPr="00B73AA5">
        <w:rPr>
          <w:spacing w:val="1"/>
          <w:lang w:val="en-US"/>
        </w:rPr>
        <w:t xml:space="preserve"> </w:t>
      </w:r>
      <w:r w:rsidRPr="00B73AA5">
        <w:rPr>
          <w:lang w:val="en-US"/>
        </w:rPr>
        <w:t xml:space="preserve">offensive — </w:t>
      </w:r>
      <w:r>
        <w:t>наступление</w:t>
      </w:r>
      <w:r w:rsidRPr="00B73AA5">
        <w:rPr>
          <w:spacing w:val="1"/>
          <w:lang w:val="en-US"/>
        </w:rPr>
        <w:t xml:space="preserve"> </w:t>
      </w:r>
      <w:r w:rsidRPr="00B73AA5">
        <w:rPr>
          <w:lang w:val="en-US"/>
        </w:rPr>
        <w:t>virtually</w:t>
      </w:r>
      <w:r w:rsidRPr="00B73AA5">
        <w:rPr>
          <w:spacing w:val="-4"/>
          <w:lang w:val="en-US"/>
        </w:rPr>
        <w:t xml:space="preserve"> </w:t>
      </w:r>
      <w:r w:rsidRPr="00B73AA5">
        <w:rPr>
          <w:lang w:val="en-US"/>
        </w:rPr>
        <w:t>—</w:t>
      </w:r>
      <w:r w:rsidRPr="00B73AA5">
        <w:rPr>
          <w:spacing w:val="-2"/>
          <w:lang w:val="en-US"/>
        </w:rPr>
        <w:t xml:space="preserve"> </w:t>
      </w:r>
      <w:r>
        <w:t>практически</w:t>
      </w:r>
    </w:p>
    <w:p w:rsidR="00357B9E" w:rsidRDefault="00B73AA5">
      <w:pPr>
        <w:pStyle w:val="a7"/>
        <w:spacing w:before="3"/>
        <w:ind w:left="851"/>
      </w:pPr>
      <w:r>
        <w:t>to</w:t>
      </w:r>
      <w:r>
        <w:rPr>
          <w:spacing w:val="-5"/>
        </w:rPr>
        <w:t xml:space="preserve"> </w:t>
      </w:r>
      <w:r>
        <w:t>host —</w:t>
      </w:r>
      <w:r>
        <w:rPr>
          <w:spacing w:val="-2"/>
        </w:rPr>
        <w:t xml:space="preserve"> </w:t>
      </w:r>
      <w:r>
        <w:t>принимать</w:t>
      </w:r>
      <w:r>
        <w:rPr>
          <w:spacing w:val="-3"/>
        </w:rPr>
        <w:t xml:space="preserve"> </w:t>
      </w:r>
      <w:r>
        <w:t>(гостей)</w:t>
      </w:r>
    </w:p>
    <w:p w:rsidR="00357B9E" w:rsidRDefault="00B73AA5">
      <w:pPr>
        <w:pStyle w:val="a7"/>
        <w:spacing w:before="47"/>
        <w:ind w:left="851"/>
      </w:pPr>
      <w:r>
        <w:t>to</w:t>
      </w:r>
      <w:r>
        <w:rPr>
          <w:spacing w:val="-5"/>
        </w:rPr>
        <w:t xml:space="preserve"> </w:t>
      </w:r>
      <w:r>
        <w:t>launch</w:t>
      </w:r>
      <w:r>
        <w:rPr>
          <w:spacing w:val="1"/>
        </w:rPr>
        <w:t xml:space="preserve"> </w:t>
      </w:r>
      <w:r>
        <w:t>—</w:t>
      </w:r>
      <w:r>
        <w:rPr>
          <w:spacing w:val="-2"/>
        </w:rPr>
        <w:t xml:space="preserve"> </w:t>
      </w:r>
      <w:r>
        <w:t>запускать,</w:t>
      </w:r>
      <w:r>
        <w:rPr>
          <w:spacing w:val="-3"/>
        </w:rPr>
        <w:t xml:space="preserve"> </w:t>
      </w:r>
      <w:r>
        <w:t>начинать</w:t>
      </w:r>
    </w:p>
    <w:p w:rsidR="00357B9E" w:rsidRDefault="00357B9E">
      <w:pPr>
        <w:pStyle w:val="a7"/>
        <w:rPr>
          <w:sz w:val="29"/>
        </w:rPr>
      </w:pPr>
    </w:p>
    <w:p w:rsidR="00357B9E" w:rsidRPr="00B73AA5" w:rsidRDefault="00B73AA5">
      <w:pPr>
        <w:pStyle w:val="12"/>
        <w:spacing w:before="89"/>
        <w:ind w:left="4464"/>
        <w:rPr>
          <w:lang w:val="en-US"/>
        </w:rPr>
      </w:pPr>
      <w:r w:rsidRPr="00B73AA5">
        <w:rPr>
          <w:lang w:val="en-US"/>
        </w:rPr>
        <w:t>Reading</w:t>
      </w:r>
    </w:p>
    <w:p w:rsidR="00357B9E" w:rsidRPr="00B73AA5" w:rsidRDefault="00B73AA5">
      <w:pPr>
        <w:spacing w:before="45"/>
        <w:ind w:left="851"/>
        <w:rPr>
          <w:i/>
          <w:sz w:val="28"/>
          <w:lang w:val="en-US"/>
        </w:rPr>
      </w:pPr>
      <w:r w:rsidRPr="00B73AA5">
        <w:rPr>
          <w:i/>
          <w:sz w:val="28"/>
          <w:lang w:val="en-US"/>
        </w:rPr>
        <w:t>6.</w:t>
      </w:r>
      <w:r w:rsidRPr="00B73AA5">
        <w:rPr>
          <w:i/>
          <w:spacing w:val="-2"/>
          <w:sz w:val="28"/>
          <w:lang w:val="en-US"/>
        </w:rPr>
        <w:t xml:space="preserve"> </w:t>
      </w:r>
      <w:r w:rsidRPr="00B73AA5">
        <w:rPr>
          <w:i/>
          <w:sz w:val="28"/>
          <w:lang w:val="en-US"/>
        </w:rPr>
        <w:t>Read the text.</w:t>
      </w:r>
    </w:p>
    <w:p w:rsidR="00357B9E" w:rsidRPr="00B73AA5" w:rsidRDefault="00357B9E">
      <w:pPr>
        <w:pStyle w:val="a7"/>
        <w:rPr>
          <w:i/>
          <w:sz w:val="29"/>
          <w:lang w:val="en-US"/>
        </w:rPr>
      </w:pPr>
    </w:p>
    <w:p w:rsidR="00357B9E" w:rsidRPr="00B73AA5" w:rsidRDefault="00B73AA5">
      <w:pPr>
        <w:pStyle w:val="12"/>
        <w:spacing w:before="89"/>
        <w:ind w:left="281" w:right="844"/>
        <w:jc w:val="center"/>
        <w:rPr>
          <w:lang w:val="en-US"/>
        </w:rPr>
      </w:pPr>
      <w:r w:rsidRPr="00B73AA5">
        <w:rPr>
          <w:lang w:val="en-US"/>
        </w:rPr>
        <w:t>Moscow:</w:t>
      </w:r>
      <w:r w:rsidRPr="00B73AA5">
        <w:rPr>
          <w:spacing w:val="-3"/>
          <w:lang w:val="en-US"/>
        </w:rPr>
        <w:t xml:space="preserve"> </w:t>
      </w:r>
      <w:r w:rsidRPr="00B73AA5">
        <w:rPr>
          <w:lang w:val="en-US"/>
        </w:rPr>
        <w:t>Forever</w:t>
      </w:r>
      <w:r w:rsidRPr="00B73AA5">
        <w:rPr>
          <w:spacing w:val="-1"/>
          <w:lang w:val="en-US"/>
        </w:rPr>
        <w:t xml:space="preserve"> </w:t>
      </w:r>
      <w:r w:rsidRPr="00B73AA5">
        <w:rPr>
          <w:lang w:val="en-US"/>
        </w:rPr>
        <w:t>Young</w:t>
      </w:r>
      <w:r w:rsidRPr="00B73AA5">
        <w:rPr>
          <w:spacing w:val="-2"/>
          <w:lang w:val="en-US"/>
        </w:rPr>
        <w:t xml:space="preserve"> </w:t>
      </w:r>
      <w:r w:rsidRPr="00B73AA5">
        <w:rPr>
          <w:lang w:val="en-US"/>
        </w:rPr>
        <w:t>and</w:t>
      </w:r>
      <w:r w:rsidRPr="00B73AA5">
        <w:rPr>
          <w:spacing w:val="-3"/>
          <w:lang w:val="en-US"/>
        </w:rPr>
        <w:t xml:space="preserve"> </w:t>
      </w:r>
      <w:r w:rsidRPr="00B73AA5">
        <w:rPr>
          <w:lang w:val="en-US"/>
        </w:rPr>
        <w:t>Beautiful</w:t>
      </w:r>
    </w:p>
    <w:p w:rsidR="00357B9E" w:rsidRPr="00B73AA5" w:rsidRDefault="00357B9E">
      <w:pPr>
        <w:pStyle w:val="a7"/>
        <w:spacing w:before="1"/>
        <w:rPr>
          <w:b/>
          <w:sz w:val="36"/>
          <w:lang w:val="en-US"/>
        </w:rPr>
      </w:pPr>
    </w:p>
    <w:p w:rsidR="00357B9E" w:rsidRPr="00B73AA5" w:rsidRDefault="00B73AA5">
      <w:pPr>
        <w:pStyle w:val="a7"/>
        <w:spacing w:line="276" w:lineRule="auto"/>
        <w:ind w:left="284" w:right="843" w:firstLine="566"/>
        <w:jc w:val="both"/>
        <w:rPr>
          <w:lang w:val="en-US"/>
        </w:rPr>
      </w:pPr>
      <w:r w:rsidRPr="00B73AA5">
        <w:rPr>
          <w:lang w:val="en-US"/>
        </w:rPr>
        <w:t>Alexander is a Muscovite and he knows a lot about the history of Moscow.</w:t>
      </w:r>
      <w:r w:rsidRPr="00B73AA5">
        <w:rPr>
          <w:spacing w:val="1"/>
          <w:lang w:val="en-US"/>
        </w:rPr>
        <w:t xml:space="preserve"> </w:t>
      </w:r>
      <w:r w:rsidRPr="00B73AA5">
        <w:rPr>
          <w:lang w:val="en-US"/>
        </w:rPr>
        <w:t>Moscow is the capital of Russia and of the Moscow region. It is the administrative</w:t>
      </w:r>
      <w:r w:rsidRPr="00B73AA5">
        <w:rPr>
          <w:spacing w:val="1"/>
          <w:lang w:val="en-US"/>
        </w:rPr>
        <w:t xml:space="preserve"> </w:t>
      </w:r>
      <w:r w:rsidRPr="00B73AA5">
        <w:rPr>
          <w:lang w:val="en-US"/>
        </w:rPr>
        <w:t>centre of the Central district. It is situated on the Moscow River. Moscow is Rus-</w:t>
      </w:r>
      <w:r w:rsidRPr="00B73AA5">
        <w:rPr>
          <w:spacing w:val="1"/>
          <w:lang w:val="en-US"/>
        </w:rPr>
        <w:t xml:space="preserve"> </w:t>
      </w:r>
      <w:r w:rsidRPr="00B73AA5">
        <w:rPr>
          <w:lang w:val="en-US"/>
        </w:rPr>
        <w:t>sia's largest city and the leading economic and cultural centre. Moscow is governed</w:t>
      </w:r>
      <w:r w:rsidRPr="00B73AA5">
        <w:rPr>
          <w:spacing w:val="-67"/>
          <w:lang w:val="en-US"/>
        </w:rPr>
        <w:t xml:space="preserve"> </w:t>
      </w:r>
      <w:r w:rsidRPr="00B73AA5">
        <w:rPr>
          <w:lang w:val="en-US"/>
        </w:rPr>
        <w:t>by</w:t>
      </w:r>
      <w:r w:rsidRPr="00B73AA5">
        <w:rPr>
          <w:spacing w:val="10"/>
          <w:lang w:val="en-US"/>
        </w:rPr>
        <w:t xml:space="preserve"> </w:t>
      </w:r>
      <w:r w:rsidRPr="00B73AA5">
        <w:rPr>
          <w:lang w:val="en-US"/>
        </w:rPr>
        <w:t>a</w:t>
      </w:r>
      <w:r w:rsidRPr="00B73AA5">
        <w:rPr>
          <w:spacing w:val="14"/>
          <w:lang w:val="en-US"/>
        </w:rPr>
        <w:t xml:space="preserve"> </w:t>
      </w:r>
      <w:r w:rsidRPr="00B73AA5">
        <w:rPr>
          <w:lang w:val="en-US"/>
        </w:rPr>
        <w:t>city</w:t>
      </w:r>
      <w:r w:rsidRPr="00B73AA5">
        <w:rPr>
          <w:spacing w:val="10"/>
          <w:lang w:val="en-US"/>
        </w:rPr>
        <w:t xml:space="preserve"> </w:t>
      </w:r>
      <w:r w:rsidRPr="00B73AA5">
        <w:rPr>
          <w:lang w:val="en-US"/>
        </w:rPr>
        <w:t>council</w:t>
      </w:r>
      <w:r w:rsidRPr="00B73AA5">
        <w:rPr>
          <w:spacing w:val="15"/>
          <w:lang w:val="en-US"/>
        </w:rPr>
        <w:t xml:space="preserve"> </w:t>
      </w:r>
      <w:r w:rsidRPr="00B73AA5">
        <w:rPr>
          <w:lang w:val="en-US"/>
        </w:rPr>
        <w:t>and</w:t>
      </w:r>
      <w:r w:rsidRPr="00B73AA5">
        <w:rPr>
          <w:spacing w:val="14"/>
          <w:lang w:val="en-US"/>
        </w:rPr>
        <w:t xml:space="preserve"> </w:t>
      </w:r>
      <w:r w:rsidRPr="00B73AA5">
        <w:rPr>
          <w:lang w:val="en-US"/>
        </w:rPr>
        <w:t>a</w:t>
      </w:r>
      <w:r w:rsidRPr="00B73AA5">
        <w:rPr>
          <w:spacing w:val="14"/>
          <w:lang w:val="en-US"/>
        </w:rPr>
        <w:t xml:space="preserve"> </w:t>
      </w:r>
      <w:r w:rsidRPr="00B73AA5">
        <w:rPr>
          <w:lang w:val="en-US"/>
        </w:rPr>
        <w:t>mayor</w:t>
      </w:r>
      <w:r w:rsidRPr="00B73AA5">
        <w:rPr>
          <w:spacing w:val="14"/>
          <w:lang w:val="en-US"/>
        </w:rPr>
        <w:t xml:space="preserve"> </w:t>
      </w:r>
      <w:r w:rsidRPr="00B73AA5">
        <w:rPr>
          <w:lang w:val="en-US"/>
        </w:rPr>
        <w:t>and</w:t>
      </w:r>
      <w:r w:rsidRPr="00B73AA5">
        <w:rPr>
          <w:spacing w:val="12"/>
          <w:lang w:val="en-US"/>
        </w:rPr>
        <w:t xml:space="preserve"> </w:t>
      </w:r>
      <w:r w:rsidRPr="00B73AA5">
        <w:rPr>
          <w:lang w:val="en-US"/>
        </w:rPr>
        <w:t>is</w:t>
      </w:r>
      <w:r w:rsidRPr="00B73AA5">
        <w:rPr>
          <w:spacing w:val="13"/>
          <w:lang w:val="en-US"/>
        </w:rPr>
        <w:t xml:space="preserve"> </w:t>
      </w:r>
      <w:r w:rsidRPr="00B73AA5">
        <w:rPr>
          <w:lang w:val="en-US"/>
        </w:rPr>
        <w:t>divided</w:t>
      </w:r>
      <w:r w:rsidRPr="00B73AA5">
        <w:rPr>
          <w:spacing w:val="13"/>
          <w:lang w:val="en-US"/>
        </w:rPr>
        <w:t xml:space="preserve"> </w:t>
      </w:r>
      <w:r w:rsidRPr="00B73AA5">
        <w:rPr>
          <w:lang w:val="en-US"/>
        </w:rPr>
        <w:t>into</w:t>
      </w:r>
      <w:r w:rsidRPr="00B73AA5">
        <w:rPr>
          <w:spacing w:val="15"/>
          <w:lang w:val="en-US"/>
        </w:rPr>
        <w:t xml:space="preserve"> </w:t>
      </w:r>
      <w:r w:rsidRPr="00B73AA5">
        <w:rPr>
          <w:lang w:val="en-US"/>
        </w:rPr>
        <w:t>boroughs.</w:t>
      </w:r>
      <w:r w:rsidRPr="00B73AA5">
        <w:rPr>
          <w:spacing w:val="13"/>
          <w:lang w:val="en-US"/>
        </w:rPr>
        <w:t xml:space="preserve"> </w:t>
      </w:r>
      <w:r w:rsidRPr="00B73AA5">
        <w:rPr>
          <w:lang w:val="en-US"/>
        </w:rPr>
        <w:t>The</w:t>
      </w:r>
      <w:r w:rsidRPr="00B73AA5">
        <w:rPr>
          <w:spacing w:val="14"/>
          <w:lang w:val="en-US"/>
        </w:rPr>
        <w:t xml:space="preserve"> </w:t>
      </w:r>
      <w:r w:rsidRPr="00B73AA5">
        <w:rPr>
          <w:lang w:val="en-US"/>
        </w:rPr>
        <w:t>heart</w:t>
      </w:r>
      <w:r w:rsidRPr="00B73AA5">
        <w:rPr>
          <w:spacing w:val="12"/>
          <w:lang w:val="en-US"/>
        </w:rPr>
        <w:t xml:space="preserve"> </w:t>
      </w:r>
      <w:r w:rsidRPr="00B73AA5">
        <w:rPr>
          <w:lang w:val="en-US"/>
        </w:rPr>
        <w:t>of</w:t>
      </w:r>
      <w:r w:rsidRPr="00B73AA5">
        <w:rPr>
          <w:spacing w:val="12"/>
          <w:lang w:val="en-US"/>
        </w:rPr>
        <w:t xml:space="preserve"> </w:t>
      </w:r>
      <w:r w:rsidRPr="00B73AA5">
        <w:rPr>
          <w:lang w:val="en-US"/>
        </w:rPr>
        <w:t>Moscow</w:t>
      </w:r>
      <w:r w:rsidRPr="00B73AA5">
        <w:rPr>
          <w:spacing w:val="-68"/>
          <w:lang w:val="en-US"/>
        </w:rPr>
        <w:t xml:space="preserve"> </w:t>
      </w:r>
      <w:r w:rsidRPr="00B73AA5">
        <w:rPr>
          <w:lang w:val="en-US"/>
        </w:rPr>
        <w:t>is the</w:t>
      </w:r>
      <w:r w:rsidRPr="00B73AA5">
        <w:rPr>
          <w:spacing w:val="1"/>
          <w:lang w:val="en-US"/>
        </w:rPr>
        <w:t xml:space="preserve"> </w:t>
      </w:r>
      <w:r w:rsidRPr="00B73AA5">
        <w:rPr>
          <w:lang w:val="en-US"/>
        </w:rPr>
        <w:t>Kremlin, a</w:t>
      </w:r>
      <w:r w:rsidRPr="00B73AA5">
        <w:rPr>
          <w:spacing w:val="1"/>
          <w:lang w:val="en-US"/>
        </w:rPr>
        <w:t xml:space="preserve"> </w:t>
      </w:r>
      <w:r w:rsidRPr="00B73AA5">
        <w:rPr>
          <w:lang w:val="en-US"/>
        </w:rPr>
        <w:t>walled city in</w:t>
      </w:r>
      <w:r w:rsidRPr="00B73AA5">
        <w:rPr>
          <w:spacing w:val="1"/>
          <w:lang w:val="en-US"/>
        </w:rPr>
        <w:t xml:space="preserve"> </w:t>
      </w:r>
      <w:r w:rsidRPr="00B73AA5">
        <w:rPr>
          <w:lang w:val="en-US"/>
        </w:rPr>
        <w:t>itself. Its walls</w:t>
      </w:r>
      <w:r w:rsidRPr="00B73AA5">
        <w:rPr>
          <w:spacing w:val="1"/>
          <w:lang w:val="en-US"/>
        </w:rPr>
        <w:t xml:space="preserve"> </w:t>
      </w:r>
      <w:r w:rsidRPr="00B73AA5">
        <w:rPr>
          <w:lang w:val="en-US"/>
        </w:rPr>
        <w:t>represent the city limits</w:t>
      </w:r>
      <w:r w:rsidRPr="00B73AA5">
        <w:rPr>
          <w:spacing w:val="1"/>
          <w:lang w:val="en-US"/>
        </w:rPr>
        <w:t xml:space="preserve"> </w:t>
      </w:r>
      <w:r w:rsidRPr="00B73AA5">
        <w:rPr>
          <w:lang w:val="en-US"/>
        </w:rPr>
        <w:t>as</w:t>
      </w:r>
      <w:r w:rsidRPr="00B73AA5">
        <w:rPr>
          <w:spacing w:val="70"/>
          <w:lang w:val="en-US"/>
        </w:rPr>
        <w:t xml:space="preserve"> </w:t>
      </w:r>
      <w:r w:rsidRPr="00B73AA5">
        <w:rPr>
          <w:lang w:val="en-US"/>
        </w:rPr>
        <w:t>of the</w:t>
      </w:r>
      <w:r w:rsidRPr="00B73AA5">
        <w:rPr>
          <w:spacing w:val="-67"/>
          <w:lang w:val="en-US"/>
        </w:rPr>
        <w:t xml:space="preserve"> </w:t>
      </w:r>
      <w:r w:rsidRPr="00B73AA5">
        <w:rPr>
          <w:lang w:val="en-US"/>
        </w:rPr>
        <w:t>late 15th century. The hub of the Russian railway network, Moscow is also a port</w:t>
      </w:r>
      <w:r w:rsidRPr="00B73AA5">
        <w:rPr>
          <w:spacing w:val="1"/>
          <w:lang w:val="en-US"/>
        </w:rPr>
        <w:t xml:space="preserve"> </w:t>
      </w:r>
      <w:r w:rsidRPr="00B73AA5">
        <w:rPr>
          <w:lang w:val="en-US"/>
        </w:rPr>
        <w:t>and has</w:t>
      </w:r>
      <w:r w:rsidRPr="00B73AA5">
        <w:rPr>
          <w:spacing w:val="1"/>
          <w:lang w:val="en-US"/>
        </w:rPr>
        <w:t xml:space="preserve"> </w:t>
      </w:r>
      <w:r w:rsidRPr="00B73AA5">
        <w:rPr>
          <w:lang w:val="en-US"/>
        </w:rPr>
        <w:t>several</w:t>
      </w:r>
      <w:r w:rsidRPr="00B73AA5">
        <w:rPr>
          <w:spacing w:val="1"/>
          <w:lang w:val="en-US"/>
        </w:rPr>
        <w:t xml:space="preserve"> </w:t>
      </w:r>
      <w:r w:rsidRPr="00B73AA5">
        <w:rPr>
          <w:lang w:val="en-US"/>
        </w:rPr>
        <w:t>civilian and</w:t>
      </w:r>
      <w:r w:rsidRPr="00B73AA5">
        <w:rPr>
          <w:spacing w:val="1"/>
          <w:lang w:val="en-US"/>
        </w:rPr>
        <w:t xml:space="preserve"> </w:t>
      </w:r>
      <w:r w:rsidRPr="00B73AA5">
        <w:rPr>
          <w:lang w:val="en-US"/>
        </w:rPr>
        <w:t>military</w:t>
      </w:r>
      <w:r w:rsidRPr="00B73AA5">
        <w:rPr>
          <w:spacing w:val="-4"/>
          <w:lang w:val="en-US"/>
        </w:rPr>
        <w:t xml:space="preserve"> </w:t>
      </w:r>
      <w:r w:rsidRPr="00B73AA5">
        <w:rPr>
          <w:lang w:val="en-US"/>
        </w:rPr>
        <w:t>airports.</w:t>
      </w:r>
    </w:p>
    <w:p w:rsidR="00357B9E" w:rsidRPr="00B73AA5" w:rsidRDefault="00B73AA5">
      <w:pPr>
        <w:pStyle w:val="a7"/>
        <w:spacing w:before="8"/>
        <w:rPr>
          <w:sz w:val="24"/>
          <w:lang w:val="en-US"/>
        </w:rPr>
      </w:pPr>
      <w:r>
        <w:rPr>
          <w:noProof/>
          <w:lang w:eastAsia="ru-RU"/>
        </w:rPr>
        <w:drawing>
          <wp:anchor distT="0" distB="0" distL="0" distR="0" simplePos="0" relativeHeight="71" behindDoc="0" locked="0" layoutInCell="1" allowOverlap="1">
            <wp:simplePos x="0" y="0"/>
            <wp:positionH relativeFrom="page">
              <wp:posOffset>612140</wp:posOffset>
            </wp:positionH>
            <wp:positionV relativeFrom="paragraph">
              <wp:posOffset>205324</wp:posOffset>
            </wp:positionV>
            <wp:extent cx="5932804" cy="4152900"/>
            <wp:effectExtent l="0" t="0" r="0" b="0"/>
            <wp:wrapTopAndBottom/>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270" cstate="print"/>
                    <a:stretch>
                      <a:fillRect/>
                    </a:stretch>
                  </pic:blipFill>
                  <pic:spPr>
                    <a:xfrm>
                      <a:off x="0" y="0"/>
                      <a:ext cx="5932804" cy="4152900"/>
                    </a:xfrm>
                    <a:prstGeom prst="rect">
                      <a:avLst/>
                    </a:prstGeom>
                  </pic:spPr>
                </pic:pic>
              </a:graphicData>
            </a:graphic>
          </wp:anchor>
        </w:drawing>
      </w:r>
    </w:p>
    <w:p w:rsidR="00357B9E" w:rsidRPr="00B73AA5" w:rsidRDefault="00357B9E">
      <w:pPr>
        <w:pStyle w:val="a7"/>
        <w:spacing w:before="7"/>
        <w:rPr>
          <w:sz w:val="32"/>
          <w:lang w:val="en-US"/>
        </w:rPr>
      </w:pPr>
    </w:p>
    <w:p w:rsidR="00357B9E" w:rsidRPr="00B73AA5" w:rsidRDefault="00B73AA5">
      <w:pPr>
        <w:pStyle w:val="a7"/>
        <w:ind w:left="285" w:right="844"/>
        <w:jc w:val="center"/>
        <w:rPr>
          <w:lang w:val="en-US"/>
        </w:rPr>
      </w:pPr>
      <w:r w:rsidRPr="00B73AA5">
        <w:rPr>
          <w:lang w:val="en-US"/>
        </w:rPr>
        <w:t>246</w:t>
      </w:r>
    </w:p>
    <w:p w:rsidR="00357B9E" w:rsidRPr="00B73AA5" w:rsidRDefault="00357B9E">
      <w:pPr>
        <w:jc w:val="center"/>
        <w:rPr>
          <w:lang w:val="en-US"/>
        </w:rPr>
        <w:sectPr w:rsidR="00357B9E" w:rsidRPr="00B73AA5">
          <w:footerReference w:type="default" r:id="rId271"/>
          <w:pgSz w:w="11910" w:h="16840"/>
          <w:pgMar w:top="1040" w:right="740" w:bottom="280" w:left="680" w:header="0" w:footer="0" w:gutter="0"/>
          <w:cols w:space="720"/>
        </w:sectPr>
      </w:pPr>
    </w:p>
    <w:p w:rsidR="00357B9E" w:rsidRPr="00B73AA5" w:rsidRDefault="00B73AA5">
      <w:pPr>
        <w:pStyle w:val="a7"/>
        <w:spacing w:before="67" w:line="276" w:lineRule="auto"/>
        <w:ind w:left="909" w:right="225" w:firstLine="566"/>
        <w:jc w:val="both"/>
        <w:rPr>
          <w:lang w:val="en-US"/>
        </w:rPr>
      </w:pPr>
      <w:r w:rsidRPr="00B73AA5">
        <w:rPr>
          <w:lang w:val="en-US"/>
        </w:rPr>
        <w:lastRenderedPageBreak/>
        <w:t>Adjoining the Kremlin in the east there is Red Square. It originally was a</w:t>
      </w:r>
      <w:r w:rsidRPr="00B73AA5">
        <w:rPr>
          <w:spacing w:val="1"/>
          <w:lang w:val="en-US"/>
        </w:rPr>
        <w:t xml:space="preserve"> </w:t>
      </w:r>
      <w:r w:rsidRPr="00B73AA5">
        <w:rPr>
          <w:lang w:val="en-US"/>
        </w:rPr>
        <w:t>marketplace</w:t>
      </w:r>
      <w:r w:rsidRPr="00B73AA5">
        <w:rPr>
          <w:spacing w:val="6"/>
          <w:lang w:val="en-US"/>
        </w:rPr>
        <w:t xml:space="preserve"> </w:t>
      </w:r>
      <w:r w:rsidRPr="00B73AA5">
        <w:rPr>
          <w:lang w:val="en-US"/>
        </w:rPr>
        <w:t>and</w:t>
      </w:r>
      <w:r w:rsidRPr="00B73AA5">
        <w:rPr>
          <w:spacing w:val="7"/>
          <w:lang w:val="en-US"/>
        </w:rPr>
        <w:t xml:space="preserve"> </w:t>
      </w:r>
      <w:r w:rsidRPr="00B73AA5">
        <w:rPr>
          <w:lang w:val="en-US"/>
        </w:rPr>
        <w:t>a</w:t>
      </w:r>
      <w:r w:rsidRPr="00B73AA5">
        <w:rPr>
          <w:spacing w:val="6"/>
          <w:lang w:val="en-US"/>
        </w:rPr>
        <w:t xml:space="preserve"> </w:t>
      </w:r>
      <w:r w:rsidRPr="00B73AA5">
        <w:rPr>
          <w:lang w:val="en-US"/>
        </w:rPr>
        <w:t>meeting</w:t>
      </w:r>
      <w:r w:rsidRPr="00B73AA5">
        <w:rPr>
          <w:spacing w:val="7"/>
          <w:lang w:val="en-US"/>
        </w:rPr>
        <w:t xml:space="preserve"> </w:t>
      </w:r>
      <w:r w:rsidRPr="00B73AA5">
        <w:rPr>
          <w:lang w:val="en-US"/>
        </w:rPr>
        <w:t>spot</w:t>
      </w:r>
      <w:r w:rsidRPr="00B73AA5">
        <w:rPr>
          <w:spacing w:val="6"/>
          <w:lang w:val="en-US"/>
        </w:rPr>
        <w:t xml:space="preserve"> </w:t>
      </w:r>
      <w:r w:rsidRPr="00B73AA5">
        <w:rPr>
          <w:lang w:val="en-US"/>
        </w:rPr>
        <w:t>for</w:t>
      </w:r>
      <w:r w:rsidRPr="00B73AA5">
        <w:rPr>
          <w:spacing w:val="6"/>
          <w:lang w:val="en-US"/>
        </w:rPr>
        <w:t xml:space="preserve"> </w:t>
      </w:r>
      <w:r w:rsidRPr="00B73AA5">
        <w:rPr>
          <w:lang w:val="en-US"/>
        </w:rPr>
        <w:t>popular</w:t>
      </w:r>
      <w:r w:rsidRPr="00B73AA5">
        <w:rPr>
          <w:spacing w:val="7"/>
          <w:lang w:val="en-US"/>
        </w:rPr>
        <w:t xml:space="preserve"> </w:t>
      </w:r>
      <w:r w:rsidRPr="00B73AA5">
        <w:rPr>
          <w:lang w:val="en-US"/>
        </w:rPr>
        <w:t>assemblies.</w:t>
      </w:r>
      <w:r w:rsidRPr="00B73AA5">
        <w:rPr>
          <w:spacing w:val="6"/>
          <w:lang w:val="en-US"/>
        </w:rPr>
        <w:t xml:space="preserve"> </w:t>
      </w:r>
      <w:r w:rsidRPr="00B73AA5">
        <w:rPr>
          <w:lang w:val="en-US"/>
        </w:rPr>
        <w:t>Red</w:t>
      </w:r>
      <w:r w:rsidRPr="00B73AA5">
        <w:rPr>
          <w:spacing w:val="6"/>
          <w:lang w:val="en-US"/>
        </w:rPr>
        <w:t xml:space="preserve"> </w:t>
      </w:r>
      <w:r w:rsidRPr="00B73AA5">
        <w:rPr>
          <w:lang w:val="en-US"/>
        </w:rPr>
        <w:t>Square</w:t>
      </w:r>
      <w:r w:rsidRPr="00B73AA5">
        <w:rPr>
          <w:spacing w:val="7"/>
          <w:lang w:val="en-US"/>
        </w:rPr>
        <w:t xml:space="preserve"> </w:t>
      </w:r>
      <w:r w:rsidRPr="00B73AA5">
        <w:rPr>
          <w:lang w:val="en-US"/>
        </w:rPr>
        <w:t>is</w:t>
      </w:r>
      <w:r w:rsidRPr="00B73AA5">
        <w:rPr>
          <w:spacing w:val="7"/>
          <w:lang w:val="en-US"/>
        </w:rPr>
        <w:t xml:space="preserve"> </w:t>
      </w:r>
      <w:r w:rsidRPr="00B73AA5">
        <w:rPr>
          <w:lang w:val="en-US"/>
        </w:rPr>
        <w:t>still</w:t>
      </w:r>
      <w:r w:rsidRPr="00B73AA5">
        <w:rPr>
          <w:spacing w:val="7"/>
          <w:lang w:val="en-US"/>
        </w:rPr>
        <w:t xml:space="preserve"> </w:t>
      </w:r>
      <w:r w:rsidRPr="00B73AA5">
        <w:rPr>
          <w:lang w:val="en-US"/>
        </w:rPr>
        <w:t>used</w:t>
      </w:r>
      <w:r w:rsidRPr="00B73AA5">
        <w:rPr>
          <w:spacing w:val="6"/>
          <w:lang w:val="en-US"/>
        </w:rPr>
        <w:t xml:space="preserve"> </w:t>
      </w:r>
      <w:r w:rsidRPr="00B73AA5">
        <w:rPr>
          <w:lang w:val="en-US"/>
        </w:rPr>
        <w:t>as</w:t>
      </w:r>
      <w:r w:rsidRPr="00B73AA5">
        <w:rPr>
          <w:spacing w:val="-67"/>
          <w:lang w:val="en-US"/>
        </w:rPr>
        <w:t xml:space="preserve"> </w:t>
      </w:r>
      <w:r w:rsidRPr="00B73AA5">
        <w:rPr>
          <w:lang w:val="en-US"/>
        </w:rPr>
        <w:t>a parade ground and for demonstrations. One of the most wonderful examples of</w:t>
      </w:r>
      <w:r w:rsidRPr="00B73AA5">
        <w:rPr>
          <w:spacing w:val="1"/>
          <w:lang w:val="en-US"/>
        </w:rPr>
        <w:t xml:space="preserve"> </w:t>
      </w:r>
      <w:r w:rsidRPr="00B73AA5">
        <w:rPr>
          <w:lang w:val="en-US"/>
        </w:rPr>
        <w:t>Russian architecture is St Basil's Cathedral. In front of the cathedral there stands a</w:t>
      </w:r>
      <w:r w:rsidRPr="00B73AA5">
        <w:rPr>
          <w:spacing w:val="1"/>
          <w:lang w:val="en-US"/>
        </w:rPr>
        <w:t xml:space="preserve"> </w:t>
      </w:r>
      <w:r w:rsidRPr="00B73AA5">
        <w:rPr>
          <w:lang w:val="en-US"/>
        </w:rPr>
        <w:t>monument to</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liberators</w:t>
      </w:r>
      <w:r w:rsidRPr="00B73AA5">
        <w:rPr>
          <w:spacing w:val="1"/>
          <w:lang w:val="en-US"/>
        </w:rPr>
        <w:t xml:space="preserve"> </w:t>
      </w:r>
      <w:r w:rsidRPr="00B73AA5">
        <w:rPr>
          <w:lang w:val="en-US"/>
        </w:rPr>
        <w:t>Minin and</w:t>
      </w:r>
      <w:r w:rsidRPr="00B73AA5">
        <w:rPr>
          <w:spacing w:val="1"/>
          <w:lang w:val="en-US"/>
        </w:rPr>
        <w:t xml:space="preserve"> </w:t>
      </w:r>
      <w:r w:rsidRPr="00B73AA5">
        <w:rPr>
          <w:lang w:val="en-US"/>
        </w:rPr>
        <w:t>Pozharskiy.</w:t>
      </w:r>
    </w:p>
    <w:p w:rsidR="00357B9E" w:rsidRPr="00B73AA5" w:rsidRDefault="00B73AA5">
      <w:pPr>
        <w:pStyle w:val="a7"/>
        <w:spacing w:before="6"/>
        <w:rPr>
          <w:sz w:val="29"/>
          <w:lang w:val="en-US"/>
        </w:rPr>
      </w:pPr>
      <w:r>
        <w:rPr>
          <w:noProof/>
          <w:lang w:eastAsia="ru-RU"/>
        </w:rPr>
        <w:drawing>
          <wp:anchor distT="0" distB="0" distL="0" distR="0" simplePos="0" relativeHeight="72" behindDoc="0" locked="0" layoutInCell="1" allowOverlap="1">
            <wp:simplePos x="0" y="0"/>
            <wp:positionH relativeFrom="page">
              <wp:posOffset>1008380</wp:posOffset>
            </wp:positionH>
            <wp:positionV relativeFrom="paragraph">
              <wp:posOffset>240574</wp:posOffset>
            </wp:positionV>
            <wp:extent cx="5947172" cy="4080033"/>
            <wp:effectExtent l="0" t="0" r="0" b="0"/>
            <wp:wrapTopAndBottom/>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272" cstate="print"/>
                    <a:stretch>
                      <a:fillRect/>
                    </a:stretch>
                  </pic:blipFill>
                  <pic:spPr>
                    <a:xfrm>
                      <a:off x="0" y="0"/>
                      <a:ext cx="5947172" cy="4080033"/>
                    </a:xfrm>
                    <a:prstGeom prst="rect">
                      <a:avLst/>
                    </a:prstGeom>
                  </pic:spPr>
                </pic:pic>
              </a:graphicData>
            </a:graphic>
          </wp:anchor>
        </w:drawing>
      </w:r>
    </w:p>
    <w:p w:rsidR="00357B9E" w:rsidRPr="00B73AA5" w:rsidRDefault="00357B9E">
      <w:pPr>
        <w:pStyle w:val="a7"/>
        <w:spacing w:before="4"/>
        <w:rPr>
          <w:lang w:val="en-US"/>
        </w:rPr>
      </w:pPr>
    </w:p>
    <w:p w:rsidR="00357B9E" w:rsidRPr="00B73AA5" w:rsidRDefault="00B73AA5">
      <w:pPr>
        <w:pStyle w:val="a7"/>
        <w:spacing w:before="1" w:line="276" w:lineRule="auto"/>
        <w:ind w:left="909" w:right="214" w:firstLine="566"/>
        <w:jc w:val="both"/>
        <w:rPr>
          <w:lang w:val="en-US"/>
        </w:rPr>
      </w:pPr>
      <w:r w:rsidRPr="00B73AA5">
        <w:rPr>
          <w:lang w:val="en-US"/>
        </w:rPr>
        <w:t>The</w:t>
      </w:r>
      <w:r w:rsidRPr="00B73AA5">
        <w:rPr>
          <w:spacing w:val="59"/>
          <w:lang w:val="en-US"/>
        </w:rPr>
        <w:t xml:space="preserve"> </w:t>
      </w:r>
      <w:r w:rsidRPr="00B73AA5">
        <w:rPr>
          <w:lang w:val="en-US"/>
        </w:rPr>
        <w:t>village</w:t>
      </w:r>
      <w:r w:rsidRPr="00B73AA5">
        <w:rPr>
          <w:spacing w:val="56"/>
          <w:lang w:val="en-US"/>
        </w:rPr>
        <w:t xml:space="preserve"> </w:t>
      </w:r>
      <w:r w:rsidRPr="00B73AA5">
        <w:rPr>
          <w:lang w:val="en-US"/>
        </w:rPr>
        <w:t>of</w:t>
      </w:r>
      <w:r w:rsidRPr="00B73AA5">
        <w:rPr>
          <w:spacing w:val="57"/>
          <w:lang w:val="en-US"/>
        </w:rPr>
        <w:t xml:space="preserve"> </w:t>
      </w:r>
      <w:r w:rsidRPr="00B73AA5">
        <w:rPr>
          <w:lang w:val="en-US"/>
        </w:rPr>
        <w:t>Moscow</w:t>
      </w:r>
      <w:r w:rsidRPr="00B73AA5">
        <w:rPr>
          <w:spacing w:val="57"/>
          <w:lang w:val="en-US"/>
        </w:rPr>
        <w:t xml:space="preserve"> </w:t>
      </w:r>
      <w:r w:rsidRPr="00B73AA5">
        <w:rPr>
          <w:lang w:val="en-US"/>
        </w:rPr>
        <w:t>was</w:t>
      </w:r>
      <w:r w:rsidRPr="00B73AA5">
        <w:rPr>
          <w:spacing w:val="57"/>
          <w:lang w:val="en-US"/>
        </w:rPr>
        <w:t xml:space="preserve"> </w:t>
      </w:r>
      <w:r w:rsidRPr="00B73AA5">
        <w:rPr>
          <w:lang w:val="en-US"/>
        </w:rPr>
        <w:t>first</w:t>
      </w:r>
      <w:r w:rsidRPr="00B73AA5">
        <w:rPr>
          <w:spacing w:val="58"/>
          <w:lang w:val="en-US"/>
        </w:rPr>
        <w:t xml:space="preserve"> </w:t>
      </w:r>
      <w:r w:rsidRPr="00B73AA5">
        <w:rPr>
          <w:lang w:val="en-US"/>
        </w:rPr>
        <w:t>mentioned</w:t>
      </w:r>
      <w:r w:rsidRPr="00B73AA5">
        <w:rPr>
          <w:spacing w:val="59"/>
          <w:lang w:val="en-US"/>
        </w:rPr>
        <w:t xml:space="preserve"> </w:t>
      </w:r>
      <w:r w:rsidRPr="00B73AA5">
        <w:rPr>
          <w:lang w:val="en-US"/>
        </w:rPr>
        <w:t>in</w:t>
      </w:r>
      <w:r w:rsidRPr="00B73AA5">
        <w:rPr>
          <w:spacing w:val="57"/>
          <w:lang w:val="en-US"/>
        </w:rPr>
        <w:t xml:space="preserve"> </w:t>
      </w:r>
      <w:r w:rsidRPr="00B73AA5">
        <w:rPr>
          <w:lang w:val="en-US"/>
        </w:rPr>
        <w:t>the</w:t>
      </w:r>
      <w:r w:rsidRPr="00B73AA5">
        <w:rPr>
          <w:spacing w:val="60"/>
          <w:lang w:val="en-US"/>
        </w:rPr>
        <w:t xml:space="preserve"> </w:t>
      </w:r>
      <w:r w:rsidRPr="00B73AA5">
        <w:rPr>
          <w:lang w:val="en-US"/>
        </w:rPr>
        <w:t>Russian</w:t>
      </w:r>
      <w:r w:rsidRPr="00B73AA5">
        <w:rPr>
          <w:spacing w:val="55"/>
          <w:lang w:val="en-US"/>
        </w:rPr>
        <w:t xml:space="preserve"> </w:t>
      </w:r>
      <w:r w:rsidRPr="00B73AA5">
        <w:rPr>
          <w:lang w:val="en-US"/>
        </w:rPr>
        <w:t>Chronicles</w:t>
      </w:r>
      <w:r w:rsidRPr="00B73AA5">
        <w:rPr>
          <w:spacing w:val="57"/>
          <w:lang w:val="en-US"/>
        </w:rPr>
        <w:t xml:space="preserve"> </w:t>
      </w:r>
      <w:r w:rsidRPr="00B73AA5">
        <w:rPr>
          <w:lang w:val="en-US"/>
        </w:rPr>
        <w:t>in</w:t>
      </w:r>
      <w:r w:rsidRPr="00B73AA5">
        <w:rPr>
          <w:spacing w:val="-67"/>
          <w:lang w:val="en-US"/>
        </w:rPr>
        <w:t xml:space="preserve"> </w:t>
      </w:r>
      <w:r w:rsidRPr="00B73AA5">
        <w:rPr>
          <w:lang w:val="en-US"/>
        </w:rPr>
        <w:t>1147. And this year it was founded by Yuri Dolgorukiy. In the 15th century Mos-</w:t>
      </w:r>
      <w:r w:rsidRPr="00B73AA5">
        <w:rPr>
          <w:spacing w:val="1"/>
          <w:lang w:val="en-US"/>
        </w:rPr>
        <w:t xml:space="preserve"> </w:t>
      </w:r>
      <w:r w:rsidRPr="00B73AA5">
        <w:rPr>
          <w:lang w:val="en-US"/>
        </w:rPr>
        <w:t>cow became the capital of the Russian national state, and in 1547 Grand Duke Ivan</w:t>
      </w:r>
      <w:r w:rsidRPr="00B73AA5">
        <w:rPr>
          <w:spacing w:val="-67"/>
          <w:lang w:val="en-US"/>
        </w:rPr>
        <w:t xml:space="preserve"> </w:t>
      </w:r>
      <w:r w:rsidRPr="00B73AA5">
        <w:rPr>
          <w:lang w:val="en-US"/>
        </w:rPr>
        <w:t>IV</w:t>
      </w:r>
      <w:r w:rsidRPr="00B73AA5">
        <w:rPr>
          <w:spacing w:val="-2"/>
          <w:lang w:val="en-US"/>
        </w:rPr>
        <w:t xml:space="preserve"> </w:t>
      </w:r>
      <w:r w:rsidRPr="00B73AA5">
        <w:rPr>
          <w:lang w:val="en-US"/>
        </w:rPr>
        <w:t>became the first</w:t>
      </w:r>
      <w:r w:rsidRPr="00B73AA5">
        <w:rPr>
          <w:spacing w:val="1"/>
          <w:lang w:val="en-US"/>
        </w:rPr>
        <w:t xml:space="preserve"> </w:t>
      </w:r>
      <w:r w:rsidRPr="00B73AA5">
        <w:rPr>
          <w:lang w:val="en-US"/>
        </w:rPr>
        <w:t>Tsar.</w:t>
      </w:r>
    </w:p>
    <w:p w:rsidR="00357B9E" w:rsidRPr="00B73AA5" w:rsidRDefault="00B73AA5">
      <w:pPr>
        <w:pStyle w:val="a7"/>
        <w:spacing w:line="276" w:lineRule="auto"/>
        <w:ind w:left="909" w:right="216" w:firstLine="566"/>
        <w:jc w:val="both"/>
        <w:rPr>
          <w:lang w:val="en-US"/>
        </w:rPr>
      </w:pPr>
      <w:r w:rsidRPr="00B73AA5">
        <w:rPr>
          <w:lang w:val="en-US"/>
        </w:rPr>
        <w:t>Built largely of wood until the 19th century, Moscow suffered from numerous</w:t>
      </w:r>
      <w:r w:rsidRPr="00B73AA5">
        <w:rPr>
          <w:spacing w:val="-67"/>
          <w:lang w:val="en-US"/>
        </w:rPr>
        <w:t xml:space="preserve"> </w:t>
      </w:r>
      <w:r w:rsidRPr="00B73AA5">
        <w:rPr>
          <w:lang w:val="en-US"/>
        </w:rPr>
        <w:t>fires. The most well-known of them occurred during Napoleon's occupation in</w:t>
      </w:r>
      <w:r w:rsidRPr="00B73AA5">
        <w:rPr>
          <w:spacing w:val="1"/>
          <w:lang w:val="en-US"/>
        </w:rPr>
        <w:t xml:space="preserve"> </w:t>
      </w:r>
      <w:r w:rsidRPr="00B73AA5">
        <w:rPr>
          <w:lang w:val="en-US"/>
        </w:rPr>
        <w:t>1812. Rebuilt, Moscow developed as a major textile and metallurgical centre. Dur-</w:t>
      </w:r>
      <w:r w:rsidRPr="00B73AA5">
        <w:rPr>
          <w:spacing w:val="1"/>
          <w:lang w:val="en-US"/>
        </w:rPr>
        <w:t xml:space="preserve"> </w:t>
      </w:r>
      <w:r w:rsidRPr="00B73AA5">
        <w:rPr>
          <w:lang w:val="en-US"/>
        </w:rPr>
        <w:t>ing the 19th and early 20th centuries it was the principal centre of the labour</w:t>
      </w:r>
      <w:r w:rsidRPr="00B73AA5">
        <w:rPr>
          <w:spacing w:val="1"/>
          <w:lang w:val="en-US"/>
        </w:rPr>
        <w:t xml:space="preserve"> </w:t>
      </w:r>
      <w:r w:rsidRPr="00B73AA5">
        <w:rPr>
          <w:lang w:val="en-US"/>
        </w:rPr>
        <w:t>movement and</w:t>
      </w:r>
      <w:r w:rsidRPr="00B73AA5">
        <w:rPr>
          <w:spacing w:val="1"/>
          <w:lang w:val="en-US"/>
        </w:rPr>
        <w:t xml:space="preserve"> </w:t>
      </w:r>
      <w:r w:rsidRPr="00B73AA5">
        <w:rPr>
          <w:lang w:val="en-US"/>
        </w:rPr>
        <w:t>social</w:t>
      </w:r>
      <w:r w:rsidRPr="00B73AA5">
        <w:rPr>
          <w:spacing w:val="1"/>
          <w:lang w:val="en-US"/>
        </w:rPr>
        <w:t xml:space="preserve"> </w:t>
      </w:r>
      <w:r w:rsidRPr="00B73AA5">
        <w:rPr>
          <w:lang w:val="en-US"/>
        </w:rPr>
        <w:t>democracy.</w:t>
      </w:r>
    </w:p>
    <w:p w:rsidR="00357B9E" w:rsidRPr="00B73AA5" w:rsidRDefault="00B73AA5">
      <w:pPr>
        <w:pStyle w:val="a7"/>
        <w:spacing w:line="276" w:lineRule="auto"/>
        <w:ind w:left="909" w:right="214" w:firstLine="566"/>
        <w:jc w:val="both"/>
        <w:rPr>
          <w:lang w:val="en-US"/>
        </w:rPr>
      </w:pPr>
      <w:r w:rsidRPr="00B73AA5">
        <w:rPr>
          <w:lang w:val="en-US"/>
        </w:rPr>
        <w:t>During World War II, Moscow was the goal of the German offensive. Alt-</w:t>
      </w:r>
      <w:r w:rsidRPr="00B73AA5">
        <w:rPr>
          <w:spacing w:val="1"/>
          <w:lang w:val="en-US"/>
        </w:rPr>
        <w:t xml:space="preserve"> </w:t>
      </w:r>
      <w:r w:rsidRPr="00B73AA5">
        <w:rPr>
          <w:lang w:val="en-US"/>
        </w:rPr>
        <w:t>hough the German columns were stopped only about 40 km from the city's centre,</w:t>
      </w:r>
      <w:r w:rsidRPr="00B73AA5">
        <w:rPr>
          <w:spacing w:val="1"/>
          <w:lang w:val="en-US"/>
        </w:rPr>
        <w:t xml:space="preserve"> </w:t>
      </w:r>
      <w:r w:rsidRPr="00B73AA5">
        <w:rPr>
          <w:lang w:val="en-US"/>
        </w:rPr>
        <w:t>Moscow</w:t>
      </w:r>
      <w:r w:rsidRPr="00B73AA5">
        <w:rPr>
          <w:spacing w:val="-6"/>
          <w:lang w:val="en-US"/>
        </w:rPr>
        <w:t xml:space="preserve"> </w:t>
      </w:r>
      <w:r w:rsidRPr="00B73AA5">
        <w:rPr>
          <w:lang w:val="en-US"/>
        </w:rPr>
        <w:t>suffered</w:t>
      </w:r>
      <w:r w:rsidRPr="00B73AA5">
        <w:rPr>
          <w:spacing w:val="1"/>
          <w:lang w:val="en-US"/>
        </w:rPr>
        <w:t xml:space="preserve"> </w:t>
      </w:r>
      <w:r w:rsidRPr="00B73AA5">
        <w:rPr>
          <w:lang w:val="en-US"/>
        </w:rPr>
        <w:t>virtually</w:t>
      </w:r>
      <w:r w:rsidRPr="00B73AA5">
        <w:rPr>
          <w:spacing w:val="-4"/>
          <w:lang w:val="en-US"/>
        </w:rPr>
        <w:t xml:space="preserve"> </w:t>
      </w:r>
      <w:r w:rsidRPr="00B73AA5">
        <w:rPr>
          <w:lang w:val="en-US"/>
        </w:rPr>
        <w:t>no</w:t>
      </w:r>
      <w:r w:rsidRPr="00B73AA5">
        <w:rPr>
          <w:spacing w:val="1"/>
          <w:lang w:val="en-US"/>
        </w:rPr>
        <w:t xml:space="preserve"> </w:t>
      </w:r>
      <w:r w:rsidRPr="00B73AA5">
        <w:rPr>
          <w:lang w:val="en-US"/>
        </w:rPr>
        <w:t>war damage.</w:t>
      </w:r>
    </w:p>
    <w:p w:rsidR="00357B9E" w:rsidRPr="00B73AA5" w:rsidRDefault="00B73AA5">
      <w:pPr>
        <w:pStyle w:val="a7"/>
        <w:ind w:left="1475"/>
        <w:jc w:val="both"/>
        <w:rPr>
          <w:lang w:val="en-US"/>
        </w:rPr>
      </w:pPr>
      <w:r w:rsidRPr="00B73AA5">
        <w:rPr>
          <w:lang w:val="en-US"/>
        </w:rPr>
        <w:t>The</w:t>
      </w:r>
      <w:r w:rsidRPr="00B73AA5">
        <w:rPr>
          <w:spacing w:val="-3"/>
          <w:lang w:val="en-US"/>
        </w:rPr>
        <w:t xml:space="preserve"> </w:t>
      </w:r>
      <w:r w:rsidRPr="00B73AA5">
        <w:rPr>
          <w:lang w:val="en-US"/>
        </w:rPr>
        <w:t>city</w:t>
      </w:r>
      <w:r w:rsidRPr="00B73AA5">
        <w:rPr>
          <w:spacing w:val="-6"/>
          <w:lang w:val="en-US"/>
        </w:rPr>
        <w:t xml:space="preserve"> </w:t>
      </w:r>
      <w:r w:rsidRPr="00B73AA5">
        <w:rPr>
          <w:lang w:val="en-US"/>
        </w:rPr>
        <w:t>hosted</w:t>
      </w:r>
      <w:r w:rsidRPr="00B73AA5">
        <w:rPr>
          <w:spacing w:val="-1"/>
          <w:lang w:val="en-US"/>
        </w:rPr>
        <w:t xml:space="preserve"> </w:t>
      </w:r>
      <w:r w:rsidRPr="00B73AA5">
        <w:rPr>
          <w:lang w:val="en-US"/>
        </w:rPr>
        <w:t>the</w:t>
      </w:r>
      <w:r w:rsidRPr="00B73AA5">
        <w:rPr>
          <w:spacing w:val="-3"/>
          <w:lang w:val="en-US"/>
        </w:rPr>
        <w:t xml:space="preserve"> </w:t>
      </w:r>
      <w:r w:rsidRPr="00B73AA5">
        <w:rPr>
          <w:lang w:val="en-US"/>
        </w:rPr>
        <w:t>Olympic</w:t>
      </w:r>
      <w:r w:rsidRPr="00B73AA5">
        <w:rPr>
          <w:spacing w:val="-2"/>
          <w:lang w:val="en-US"/>
        </w:rPr>
        <w:t xml:space="preserve"> </w:t>
      </w:r>
      <w:r w:rsidRPr="00B73AA5">
        <w:rPr>
          <w:lang w:val="en-US"/>
        </w:rPr>
        <w:t>Games</w:t>
      </w:r>
      <w:r w:rsidRPr="00B73AA5">
        <w:rPr>
          <w:spacing w:val="-1"/>
          <w:lang w:val="en-US"/>
        </w:rPr>
        <w:t xml:space="preserve"> </w:t>
      </w:r>
      <w:r w:rsidRPr="00B73AA5">
        <w:rPr>
          <w:lang w:val="en-US"/>
        </w:rPr>
        <w:t>in</w:t>
      </w:r>
      <w:r w:rsidRPr="00B73AA5">
        <w:rPr>
          <w:spacing w:val="-2"/>
          <w:lang w:val="en-US"/>
        </w:rPr>
        <w:t xml:space="preserve"> </w:t>
      </w:r>
      <w:r w:rsidRPr="00B73AA5">
        <w:rPr>
          <w:lang w:val="en-US"/>
        </w:rPr>
        <w:t>1980.</w:t>
      </w:r>
    </w:p>
    <w:p w:rsidR="00357B9E" w:rsidRPr="00B73AA5" w:rsidRDefault="00B73AA5">
      <w:pPr>
        <w:pStyle w:val="a7"/>
        <w:spacing w:before="47" w:line="276" w:lineRule="auto"/>
        <w:ind w:left="909" w:right="217" w:firstLine="566"/>
        <w:jc w:val="both"/>
        <w:rPr>
          <w:lang w:val="en-US"/>
        </w:rPr>
      </w:pPr>
      <w:r w:rsidRPr="00B73AA5">
        <w:rPr>
          <w:lang w:val="en-US"/>
        </w:rPr>
        <w:t>In the 1990s the city began to attract foreign investment and became increas-</w:t>
      </w:r>
      <w:r w:rsidRPr="00B73AA5">
        <w:rPr>
          <w:spacing w:val="1"/>
          <w:lang w:val="en-US"/>
        </w:rPr>
        <w:t xml:space="preserve"> </w:t>
      </w:r>
      <w:r w:rsidRPr="00B73AA5">
        <w:rPr>
          <w:lang w:val="en-US"/>
        </w:rPr>
        <w:t>ingly</w:t>
      </w:r>
      <w:r w:rsidRPr="00B73AA5">
        <w:rPr>
          <w:spacing w:val="27"/>
          <w:lang w:val="en-US"/>
        </w:rPr>
        <w:t xml:space="preserve"> </w:t>
      </w:r>
      <w:r w:rsidRPr="00B73AA5">
        <w:rPr>
          <w:lang w:val="en-US"/>
        </w:rPr>
        <w:t>westernized.</w:t>
      </w:r>
      <w:r w:rsidRPr="00B73AA5">
        <w:rPr>
          <w:spacing w:val="30"/>
          <w:lang w:val="en-US"/>
        </w:rPr>
        <w:t xml:space="preserve"> </w:t>
      </w:r>
      <w:r w:rsidRPr="00B73AA5">
        <w:rPr>
          <w:lang w:val="en-US"/>
        </w:rPr>
        <w:t>Many</w:t>
      </w:r>
      <w:r w:rsidRPr="00B73AA5">
        <w:rPr>
          <w:spacing w:val="27"/>
          <w:lang w:val="en-US"/>
        </w:rPr>
        <w:t xml:space="preserve"> </w:t>
      </w:r>
      <w:r w:rsidRPr="00B73AA5">
        <w:rPr>
          <w:lang w:val="en-US"/>
        </w:rPr>
        <w:t>reconstruction</w:t>
      </w:r>
      <w:r w:rsidRPr="00B73AA5">
        <w:rPr>
          <w:spacing w:val="31"/>
          <w:lang w:val="en-US"/>
        </w:rPr>
        <w:t xml:space="preserve"> </w:t>
      </w:r>
      <w:r w:rsidRPr="00B73AA5">
        <w:rPr>
          <w:lang w:val="en-US"/>
        </w:rPr>
        <w:t>projects</w:t>
      </w:r>
      <w:r w:rsidRPr="00B73AA5">
        <w:rPr>
          <w:spacing w:val="32"/>
          <w:lang w:val="en-US"/>
        </w:rPr>
        <w:t xml:space="preserve"> </w:t>
      </w:r>
      <w:r w:rsidRPr="00B73AA5">
        <w:rPr>
          <w:lang w:val="en-US"/>
        </w:rPr>
        <w:t>were</w:t>
      </w:r>
      <w:r w:rsidRPr="00B73AA5">
        <w:rPr>
          <w:spacing w:val="31"/>
          <w:lang w:val="en-US"/>
        </w:rPr>
        <w:t xml:space="preserve"> </w:t>
      </w:r>
      <w:r w:rsidRPr="00B73AA5">
        <w:rPr>
          <w:lang w:val="en-US"/>
        </w:rPr>
        <w:t>launched.</w:t>
      </w:r>
      <w:r w:rsidRPr="00B73AA5">
        <w:rPr>
          <w:spacing w:val="30"/>
          <w:lang w:val="en-US"/>
        </w:rPr>
        <w:t xml:space="preserve"> </w:t>
      </w:r>
      <w:r w:rsidRPr="00B73AA5">
        <w:rPr>
          <w:lang w:val="en-US"/>
        </w:rPr>
        <w:t>Nowadays</w:t>
      </w:r>
      <w:r w:rsidRPr="00B73AA5">
        <w:rPr>
          <w:spacing w:val="31"/>
          <w:lang w:val="en-US"/>
        </w:rPr>
        <w:t xml:space="preserve"> </w:t>
      </w:r>
      <w:r w:rsidRPr="00B73AA5">
        <w:rPr>
          <w:lang w:val="en-US"/>
        </w:rPr>
        <w:t>Mos-</w:t>
      </w:r>
    </w:p>
    <w:p w:rsidR="00357B9E" w:rsidRPr="00B73AA5" w:rsidRDefault="00B73AA5">
      <w:pPr>
        <w:pStyle w:val="a7"/>
        <w:spacing w:before="111"/>
        <w:ind w:left="1459" w:right="773"/>
        <w:jc w:val="center"/>
        <w:rPr>
          <w:lang w:val="en-US"/>
        </w:rPr>
      </w:pPr>
      <w:r w:rsidRPr="00B73AA5">
        <w:rPr>
          <w:lang w:val="en-US"/>
        </w:rPr>
        <w:t>247</w:t>
      </w:r>
    </w:p>
    <w:p w:rsidR="00357B9E" w:rsidRPr="00B73AA5" w:rsidRDefault="00357B9E">
      <w:pPr>
        <w:jc w:val="center"/>
        <w:rPr>
          <w:lang w:val="en-US"/>
        </w:rPr>
        <w:sectPr w:rsidR="00357B9E" w:rsidRPr="00B73AA5">
          <w:footerReference w:type="default" r:id="rId273"/>
          <w:pgSz w:w="11910" w:h="16840"/>
          <w:pgMar w:top="1040" w:right="740" w:bottom="280" w:left="680" w:header="0" w:footer="0" w:gutter="0"/>
          <w:cols w:space="720"/>
        </w:sectPr>
      </w:pPr>
    </w:p>
    <w:p w:rsidR="00357B9E" w:rsidRPr="00B73AA5" w:rsidRDefault="00B73AA5">
      <w:pPr>
        <w:pStyle w:val="a7"/>
        <w:spacing w:before="67" w:line="278" w:lineRule="auto"/>
        <w:ind w:left="284" w:right="855"/>
        <w:jc w:val="both"/>
        <w:rPr>
          <w:lang w:val="en-US"/>
        </w:rPr>
      </w:pPr>
      <w:r w:rsidRPr="00B73AA5">
        <w:rPr>
          <w:lang w:val="en-US"/>
        </w:rPr>
        <w:lastRenderedPageBreak/>
        <w:t>cow is even more beautiful with its modem cafes, shops and offices of European</w:t>
      </w:r>
      <w:r w:rsidRPr="00B73AA5">
        <w:rPr>
          <w:spacing w:val="1"/>
          <w:lang w:val="en-US"/>
        </w:rPr>
        <w:t xml:space="preserve"> </w:t>
      </w:r>
      <w:r w:rsidRPr="00B73AA5">
        <w:rPr>
          <w:lang w:val="en-US"/>
        </w:rPr>
        <w:t>standard.</w:t>
      </w:r>
    </w:p>
    <w:p w:rsidR="00357B9E" w:rsidRPr="00B73AA5" w:rsidRDefault="00357B9E">
      <w:pPr>
        <w:pStyle w:val="a7"/>
        <w:spacing w:before="8"/>
        <w:rPr>
          <w:sz w:val="31"/>
          <w:lang w:val="en-US"/>
        </w:rPr>
      </w:pPr>
    </w:p>
    <w:p w:rsidR="00357B9E" w:rsidRDefault="00B73AA5">
      <w:pPr>
        <w:ind w:left="851"/>
        <w:rPr>
          <w:i/>
          <w:sz w:val="28"/>
        </w:rPr>
      </w:pPr>
      <w:r w:rsidRPr="00B73AA5">
        <w:rPr>
          <w:i/>
          <w:sz w:val="28"/>
          <w:lang w:val="en-US"/>
        </w:rPr>
        <w:t>7.</w:t>
      </w:r>
      <w:r w:rsidRPr="00B73AA5">
        <w:rPr>
          <w:i/>
          <w:spacing w:val="-4"/>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these</w:t>
      </w:r>
      <w:r w:rsidRPr="00B73AA5">
        <w:rPr>
          <w:i/>
          <w:spacing w:val="-2"/>
          <w:sz w:val="28"/>
          <w:lang w:val="en-US"/>
        </w:rPr>
        <w:t xml:space="preserve"> </w:t>
      </w:r>
      <w:r w:rsidRPr="00B73AA5">
        <w:rPr>
          <w:i/>
          <w:sz w:val="28"/>
          <w:lang w:val="en-US"/>
        </w:rPr>
        <w:t>statements</w:t>
      </w:r>
      <w:r w:rsidRPr="00B73AA5">
        <w:rPr>
          <w:i/>
          <w:spacing w:val="-5"/>
          <w:sz w:val="28"/>
          <w:lang w:val="en-US"/>
        </w:rPr>
        <w:t xml:space="preserve"> </w:t>
      </w:r>
      <w:r w:rsidRPr="00B73AA5">
        <w:rPr>
          <w:i/>
          <w:sz w:val="28"/>
          <w:lang w:val="en-US"/>
        </w:rPr>
        <w:t>true</w:t>
      </w:r>
      <w:r w:rsidRPr="00B73AA5">
        <w:rPr>
          <w:i/>
          <w:spacing w:val="-5"/>
          <w:sz w:val="28"/>
          <w:lang w:val="en-US"/>
        </w:rPr>
        <w:t xml:space="preserve"> </w:t>
      </w:r>
      <w:r w:rsidRPr="00B73AA5">
        <w:rPr>
          <w:i/>
          <w:sz w:val="28"/>
          <w:lang w:val="en-US"/>
        </w:rPr>
        <w:t>or</w:t>
      </w:r>
      <w:r w:rsidRPr="00B73AA5">
        <w:rPr>
          <w:i/>
          <w:spacing w:val="-5"/>
          <w:sz w:val="28"/>
          <w:lang w:val="en-US"/>
        </w:rPr>
        <w:t xml:space="preserve"> </w:t>
      </w:r>
      <w:r w:rsidRPr="00B73AA5">
        <w:rPr>
          <w:i/>
          <w:sz w:val="28"/>
          <w:lang w:val="en-US"/>
        </w:rPr>
        <w:t>false?</w:t>
      </w:r>
      <w:r w:rsidRPr="00B73AA5">
        <w:rPr>
          <w:i/>
          <w:spacing w:val="-1"/>
          <w:sz w:val="28"/>
          <w:lang w:val="en-US"/>
        </w:rPr>
        <w:t xml:space="preserve"> </w:t>
      </w:r>
      <w:r>
        <w:rPr>
          <w:i/>
          <w:sz w:val="28"/>
        </w:rPr>
        <w:t>Correct</w:t>
      </w:r>
      <w:r>
        <w:rPr>
          <w:i/>
          <w:spacing w:val="-1"/>
          <w:sz w:val="28"/>
        </w:rPr>
        <w:t xml:space="preserve"> </w:t>
      </w:r>
      <w:r>
        <w:rPr>
          <w:i/>
          <w:sz w:val="28"/>
        </w:rPr>
        <w:t>the</w:t>
      </w:r>
      <w:r>
        <w:rPr>
          <w:i/>
          <w:spacing w:val="-5"/>
          <w:sz w:val="28"/>
        </w:rPr>
        <w:t xml:space="preserve"> </w:t>
      </w:r>
      <w:r>
        <w:rPr>
          <w:i/>
          <w:sz w:val="28"/>
        </w:rPr>
        <w:t>false</w:t>
      </w:r>
      <w:r>
        <w:rPr>
          <w:i/>
          <w:spacing w:val="-2"/>
          <w:sz w:val="28"/>
        </w:rPr>
        <w:t xml:space="preserve"> </w:t>
      </w:r>
      <w:r>
        <w:rPr>
          <w:i/>
          <w:sz w:val="28"/>
        </w:rPr>
        <w:t>ones.</w:t>
      </w:r>
    </w:p>
    <w:p w:rsidR="00357B9E" w:rsidRPr="00B73AA5" w:rsidRDefault="00B73AA5" w:rsidP="005347E2">
      <w:pPr>
        <w:pStyle w:val="a8"/>
        <w:numPr>
          <w:ilvl w:val="0"/>
          <w:numId w:val="43"/>
        </w:numPr>
        <w:tabs>
          <w:tab w:val="left" w:pos="1065"/>
        </w:tabs>
        <w:spacing w:before="50"/>
        <w:ind w:hanging="214"/>
        <w:rPr>
          <w:sz w:val="28"/>
          <w:lang w:val="en-US"/>
        </w:rPr>
      </w:pPr>
      <w:r w:rsidRPr="00B73AA5">
        <w:rPr>
          <w:sz w:val="28"/>
          <w:lang w:val="en-US"/>
        </w:rPr>
        <w:t>Moscow</w:t>
      </w:r>
      <w:r w:rsidRPr="00B73AA5">
        <w:rPr>
          <w:spacing w:val="-3"/>
          <w:sz w:val="28"/>
          <w:lang w:val="en-US"/>
        </w:rPr>
        <w:t xml:space="preserve"> </w:t>
      </w:r>
      <w:r w:rsidRPr="00B73AA5">
        <w:rPr>
          <w:sz w:val="28"/>
          <w:lang w:val="en-US"/>
        </w:rPr>
        <w:t>is</w:t>
      </w:r>
      <w:r w:rsidRPr="00B73AA5">
        <w:rPr>
          <w:spacing w:val="-1"/>
          <w:sz w:val="28"/>
          <w:lang w:val="en-US"/>
        </w:rPr>
        <w:t xml:space="preserve"> </w:t>
      </w:r>
      <w:r w:rsidRPr="00B73AA5">
        <w:rPr>
          <w:sz w:val="28"/>
          <w:lang w:val="en-US"/>
        </w:rPr>
        <w:t>governed</w:t>
      </w:r>
      <w:r w:rsidRPr="00B73AA5">
        <w:rPr>
          <w:spacing w:val="-1"/>
          <w:sz w:val="28"/>
          <w:lang w:val="en-US"/>
        </w:rPr>
        <w:t xml:space="preserve"> </w:t>
      </w:r>
      <w:r w:rsidRPr="00B73AA5">
        <w:rPr>
          <w:sz w:val="28"/>
          <w:lang w:val="en-US"/>
        </w:rPr>
        <w:t>by</w:t>
      </w:r>
      <w:r w:rsidRPr="00B73AA5">
        <w:rPr>
          <w:spacing w:val="-5"/>
          <w:sz w:val="28"/>
          <w:lang w:val="en-US"/>
        </w:rPr>
        <w:t xml:space="preserve"> </w:t>
      </w:r>
      <w:r w:rsidRPr="00B73AA5">
        <w:rPr>
          <w:sz w:val="28"/>
          <w:lang w:val="en-US"/>
        </w:rPr>
        <w:t>a</w:t>
      </w:r>
      <w:r w:rsidRPr="00B73AA5">
        <w:rPr>
          <w:spacing w:val="-1"/>
          <w:sz w:val="28"/>
          <w:lang w:val="en-US"/>
        </w:rPr>
        <w:t xml:space="preserve"> </w:t>
      </w:r>
      <w:r w:rsidRPr="00B73AA5">
        <w:rPr>
          <w:sz w:val="28"/>
          <w:lang w:val="en-US"/>
        </w:rPr>
        <w:t>mayor.</w:t>
      </w:r>
    </w:p>
    <w:p w:rsidR="00357B9E" w:rsidRDefault="00B73AA5" w:rsidP="005347E2">
      <w:pPr>
        <w:pStyle w:val="a8"/>
        <w:numPr>
          <w:ilvl w:val="0"/>
          <w:numId w:val="43"/>
        </w:numPr>
        <w:tabs>
          <w:tab w:val="left" w:pos="1133"/>
        </w:tabs>
        <w:ind w:left="1132" w:hanging="282"/>
        <w:rPr>
          <w:sz w:val="28"/>
        </w:rPr>
      </w:pPr>
      <w:r>
        <w:rPr>
          <w:sz w:val="28"/>
        </w:rPr>
        <w:t>Moscow</w:t>
      </w:r>
      <w:r>
        <w:rPr>
          <w:spacing w:val="-4"/>
          <w:sz w:val="28"/>
        </w:rPr>
        <w:t xml:space="preserve"> </w:t>
      </w:r>
      <w:r>
        <w:rPr>
          <w:sz w:val="28"/>
        </w:rPr>
        <w:t>has</w:t>
      </w:r>
      <w:r>
        <w:rPr>
          <w:spacing w:val="-1"/>
          <w:sz w:val="28"/>
        </w:rPr>
        <w:t xml:space="preserve"> </w:t>
      </w:r>
      <w:r>
        <w:rPr>
          <w:sz w:val="28"/>
        </w:rPr>
        <w:t>several</w:t>
      </w:r>
      <w:r>
        <w:rPr>
          <w:spacing w:val="-1"/>
          <w:sz w:val="28"/>
        </w:rPr>
        <w:t xml:space="preserve"> </w:t>
      </w:r>
      <w:r>
        <w:rPr>
          <w:sz w:val="28"/>
        </w:rPr>
        <w:t>ports.</w:t>
      </w:r>
    </w:p>
    <w:p w:rsidR="00357B9E" w:rsidRPr="00B73AA5" w:rsidRDefault="00B73AA5" w:rsidP="005347E2">
      <w:pPr>
        <w:pStyle w:val="a8"/>
        <w:numPr>
          <w:ilvl w:val="0"/>
          <w:numId w:val="43"/>
        </w:numPr>
        <w:tabs>
          <w:tab w:val="left" w:pos="1133"/>
        </w:tabs>
        <w:ind w:left="1132" w:hanging="282"/>
        <w:rPr>
          <w:sz w:val="28"/>
          <w:lang w:val="en-US"/>
        </w:rPr>
      </w:pPr>
      <w:r w:rsidRPr="00B73AA5">
        <w:rPr>
          <w:sz w:val="28"/>
          <w:lang w:val="en-US"/>
        </w:rPr>
        <w:t>Minin</w:t>
      </w:r>
      <w:r w:rsidRPr="00B73AA5">
        <w:rPr>
          <w:spacing w:val="-2"/>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Pozharskiy</w:t>
      </w:r>
      <w:r w:rsidRPr="00B73AA5">
        <w:rPr>
          <w:spacing w:val="-7"/>
          <w:sz w:val="28"/>
          <w:lang w:val="en-US"/>
        </w:rPr>
        <w:t xml:space="preserve"> </w:t>
      </w:r>
      <w:r w:rsidRPr="00B73AA5">
        <w:rPr>
          <w:sz w:val="28"/>
          <w:lang w:val="en-US"/>
        </w:rPr>
        <w:t>founded</w:t>
      </w:r>
      <w:r w:rsidRPr="00B73AA5">
        <w:rPr>
          <w:spacing w:val="-1"/>
          <w:sz w:val="28"/>
          <w:lang w:val="en-US"/>
        </w:rPr>
        <w:t xml:space="preserve"> </w:t>
      </w:r>
      <w:r w:rsidRPr="00B73AA5">
        <w:rPr>
          <w:sz w:val="28"/>
          <w:lang w:val="en-US"/>
        </w:rPr>
        <w:t>Moscow</w:t>
      </w:r>
      <w:r w:rsidRPr="00B73AA5">
        <w:rPr>
          <w:spacing w:val="-4"/>
          <w:sz w:val="28"/>
          <w:lang w:val="en-US"/>
        </w:rPr>
        <w:t xml:space="preserve"> </w:t>
      </w:r>
      <w:r w:rsidRPr="00B73AA5">
        <w:rPr>
          <w:sz w:val="28"/>
          <w:lang w:val="en-US"/>
        </w:rPr>
        <w:t>in</w:t>
      </w:r>
      <w:r w:rsidRPr="00B73AA5">
        <w:rPr>
          <w:spacing w:val="-5"/>
          <w:sz w:val="28"/>
          <w:lang w:val="en-US"/>
        </w:rPr>
        <w:t xml:space="preserve"> </w:t>
      </w:r>
      <w:r w:rsidRPr="00B73AA5">
        <w:rPr>
          <w:sz w:val="28"/>
          <w:lang w:val="en-US"/>
        </w:rPr>
        <w:t>1147.</w:t>
      </w:r>
    </w:p>
    <w:p w:rsidR="00357B9E" w:rsidRPr="00B73AA5" w:rsidRDefault="00B73AA5" w:rsidP="005347E2">
      <w:pPr>
        <w:pStyle w:val="a8"/>
        <w:numPr>
          <w:ilvl w:val="0"/>
          <w:numId w:val="43"/>
        </w:numPr>
        <w:tabs>
          <w:tab w:val="left" w:pos="1133"/>
        </w:tabs>
        <w:spacing w:before="47"/>
        <w:ind w:left="1132" w:hanging="282"/>
        <w:rPr>
          <w:sz w:val="28"/>
          <w:lang w:val="en-US"/>
        </w:rPr>
      </w:pPr>
      <w:r w:rsidRPr="00B73AA5">
        <w:rPr>
          <w:sz w:val="28"/>
          <w:lang w:val="en-US"/>
        </w:rPr>
        <w:t>The</w:t>
      </w:r>
      <w:r w:rsidRPr="00B73AA5">
        <w:rPr>
          <w:spacing w:val="-3"/>
          <w:sz w:val="28"/>
          <w:lang w:val="en-US"/>
        </w:rPr>
        <w:t xml:space="preserve"> </w:t>
      </w:r>
      <w:r w:rsidRPr="00B73AA5">
        <w:rPr>
          <w:sz w:val="28"/>
          <w:lang w:val="en-US"/>
        </w:rPr>
        <w:t>monument</w:t>
      </w:r>
      <w:r w:rsidRPr="00B73AA5">
        <w:rPr>
          <w:spacing w:val="-2"/>
          <w:sz w:val="28"/>
          <w:lang w:val="en-US"/>
        </w:rPr>
        <w:t xml:space="preserve"> </w:t>
      </w:r>
      <w:r w:rsidRPr="00B73AA5">
        <w:rPr>
          <w:sz w:val="28"/>
          <w:lang w:val="en-US"/>
        </w:rPr>
        <w:t>to</w:t>
      </w:r>
      <w:r w:rsidRPr="00B73AA5">
        <w:rPr>
          <w:spacing w:val="-5"/>
          <w:sz w:val="28"/>
          <w:lang w:val="en-US"/>
        </w:rPr>
        <w:t xml:space="preserve"> </w:t>
      </w:r>
      <w:r w:rsidRPr="00B73AA5">
        <w:rPr>
          <w:sz w:val="28"/>
          <w:lang w:val="en-US"/>
        </w:rPr>
        <w:t>Yuri</w:t>
      </w:r>
      <w:r w:rsidRPr="00B73AA5">
        <w:rPr>
          <w:spacing w:val="-2"/>
          <w:sz w:val="28"/>
          <w:lang w:val="en-US"/>
        </w:rPr>
        <w:t xml:space="preserve"> </w:t>
      </w:r>
      <w:r w:rsidRPr="00B73AA5">
        <w:rPr>
          <w:sz w:val="28"/>
          <w:lang w:val="en-US"/>
        </w:rPr>
        <w:t>Dolgorukiy</w:t>
      </w:r>
      <w:r w:rsidRPr="00B73AA5">
        <w:rPr>
          <w:spacing w:val="-7"/>
          <w:sz w:val="28"/>
          <w:lang w:val="en-US"/>
        </w:rPr>
        <w:t xml:space="preserve"> </w:t>
      </w:r>
      <w:r w:rsidRPr="00B73AA5">
        <w:rPr>
          <w:sz w:val="28"/>
          <w:lang w:val="en-US"/>
        </w:rPr>
        <w:t>stands</w:t>
      </w:r>
      <w:r w:rsidRPr="00B73AA5">
        <w:rPr>
          <w:spacing w:val="-5"/>
          <w:sz w:val="28"/>
          <w:lang w:val="en-US"/>
        </w:rPr>
        <w:t xml:space="preserve"> </w:t>
      </w:r>
      <w:r w:rsidRPr="00B73AA5">
        <w:rPr>
          <w:sz w:val="28"/>
          <w:lang w:val="en-US"/>
        </w:rPr>
        <w:t>in</w:t>
      </w:r>
      <w:r w:rsidRPr="00B73AA5">
        <w:rPr>
          <w:spacing w:val="-2"/>
          <w:sz w:val="28"/>
          <w:lang w:val="en-US"/>
        </w:rPr>
        <w:t xml:space="preserve"> </w:t>
      </w:r>
      <w:r w:rsidRPr="00B73AA5">
        <w:rPr>
          <w:sz w:val="28"/>
          <w:lang w:val="en-US"/>
        </w:rPr>
        <w:t>Red</w:t>
      </w:r>
      <w:r w:rsidRPr="00B73AA5">
        <w:rPr>
          <w:spacing w:val="-1"/>
          <w:sz w:val="28"/>
          <w:lang w:val="en-US"/>
        </w:rPr>
        <w:t xml:space="preserve"> </w:t>
      </w:r>
      <w:r w:rsidRPr="00B73AA5">
        <w:rPr>
          <w:sz w:val="28"/>
          <w:lang w:val="en-US"/>
        </w:rPr>
        <w:t>Square.</w:t>
      </w:r>
    </w:p>
    <w:p w:rsidR="00357B9E" w:rsidRPr="00B73AA5" w:rsidRDefault="00B73AA5" w:rsidP="005347E2">
      <w:pPr>
        <w:pStyle w:val="a8"/>
        <w:numPr>
          <w:ilvl w:val="0"/>
          <w:numId w:val="43"/>
        </w:numPr>
        <w:tabs>
          <w:tab w:val="left" w:pos="1133"/>
        </w:tabs>
        <w:spacing w:before="50"/>
        <w:ind w:left="1132" w:hanging="282"/>
        <w:rPr>
          <w:sz w:val="28"/>
          <w:lang w:val="en-US"/>
        </w:rPr>
      </w:pPr>
      <w:r w:rsidRPr="00B73AA5">
        <w:rPr>
          <w:sz w:val="28"/>
          <w:lang w:val="en-US"/>
        </w:rPr>
        <w:t>St</w:t>
      </w:r>
      <w:r w:rsidRPr="00B73AA5">
        <w:rPr>
          <w:spacing w:val="-1"/>
          <w:sz w:val="28"/>
          <w:lang w:val="en-US"/>
        </w:rPr>
        <w:t xml:space="preserve"> </w:t>
      </w:r>
      <w:r w:rsidRPr="00B73AA5">
        <w:rPr>
          <w:sz w:val="28"/>
          <w:lang w:val="en-US"/>
        </w:rPr>
        <w:t>Basil's</w:t>
      </w:r>
      <w:r w:rsidRPr="00B73AA5">
        <w:rPr>
          <w:spacing w:val="-1"/>
          <w:sz w:val="28"/>
          <w:lang w:val="en-US"/>
        </w:rPr>
        <w:t xml:space="preserve"> </w:t>
      </w:r>
      <w:r w:rsidRPr="00B73AA5">
        <w:rPr>
          <w:sz w:val="28"/>
          <w:lang w:val="en-US"/>
        </w:rPr>
        <w:t>Cathedral</w:t>
      </w:r>
      <w:r w:rsidRPr="00B73AA5">
        <w:rPr>
          <w:spacing w:val="-1"/>
          <w:sz w:val="28"/>
          <w:lang w:val="en-US"/>
        </w:rPr>
        <w:t xml:space="preserve"> </w:t>
      </w:r>
      <w:r w:rsidRPr="00B73AA5">
        <w:rPr>
          <w:sz w:val="28"/>
          <w:lang w:val="en-US"/>
        </w:rPr>
        <w:t>is</w:t>
      </w:r>
      <w:r w:rsidRPr="00B73AA5">
        <w:rPr>
          <w:spacing w:val="-1"/>
          <w:sz w:val="28"/>
          <w:lang w:val="en-US"/>
        </w:rPr>
        <w:t xml:space="preserve"> </w:t>
      </w:r>
      <w:r w:rsidRPr="00B73AA5">
        <w:rPr>
          <w:sz w:val="28"/>
          <w:lang w:val="en-US"/>
        </w:rPr>
        <w:t>located</w:t>
      </w:r>
      <w:r w:rsidRPr="00B73AA5">
        <w:rPr>
          <w:spacing w:val="-1"/>
          <w:sz w:val="28"/>
          <w:lang w:val="en-US"/>
        </w:rPr>
        <w:t xml:space="preserve"> </w:t>
      </w:r>
      <w:r w:rsidRPr="00B73AA5">
        <w:rPr>
          <w:sz w:val="28"/>
          <w:lang w:val="en-US"/>
        </w:rPr>
        <w:t>within</w:t>
      </w:r>
      <w:r w:rsidRPr="00B73AA5">
        <w:rPr>
          <w:spacing w:val="-5"/>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territory</w:t>
      </w:r>
      <w:r w:rsidRPr="00B73AA5">
        <w:rPr>
          <w:spacing w:val="-6"/>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Kremlin.</w:t>
      </w:r>
    </w:p>
    <w:p w:rsidR="00357B9E" w:rsidRPr="00B73AA5" w:rsidRDefault="00B73AA5" w:rsidP="005347E2">
      <w:pPr>
        <w:pStyle w:val="a8"/>
        <w:numPr>
          <w:ilvl w:val="0"/>
          <w:numId w:val="43"/>
        </w:numPr>
        <w:tabs>
          <w:tab w:val="left" w:pos="1133"/>
        </w:tabs>
        <w:ind w:left="1132" w:hanging="282"/>
        <w:rPr>
          <w:sz w:val="28"/>
          <w:lang w:val="en-US"/>
        </w:rPr>
      </w:pPr>
      <w:r w:rsidRPr="00B73AA5">
        <w:rPr>
          <w:sz w:val="28"/>
          <w:lang w:val="en-US"/>
        </w:rPr>
        <w:t>The</w:t>
      </w:r>
      <w:r w:rsidRPr="00B73AA5">
        <w:rPr>
          <w:spacing w:val="-3"/>
          <w:sz w:val="28"/>
          <w:lang w:val="en-US"/>
        </w:rPr>
        <w:t xml:space="preserve"> </w:t>
      </w:r>
      <w:r w:rsidRPr="00B73AA5">
        <w:rPr>
          <w:sz w:val="28"/>
          <w:lang w:val="en-US"/>
        </w:rPr>
        <w:t>first</w:t>
      </w:r>
      <w:r w:rsidRPr="00B73AA5">
        <w:rPr>
          <w:spacing w:val="-2"/>
          <w:sz w:val="28"/>
          <w:lang w:val="en-US"/>
        </w:rPr>
        <w:t xml:space="preserve"> </w:t>
      </w:r>
      <w:r w:rsidRPr="00B73AA5">
        <w:rPr>
          <w:sz w:val="28"/>
          <w:lang w:val="en-US"/>
        </w:rPr>
        <w:t>Russian</w:t>
      </w:r>
      <w:r w:rsidRPr="00B73AA5">
        <w:rPr>
          <w:spacing w:val="-1"/>
          <w:sz w:val="28"/>
          <w:lang w:val="en-US"/>
        </w:rPr>
        <w:t xml:space="preserve"> </w:t>
      </w:r>
      <w:r w:rsidRPr="00B73AA5">
        <w:rPr>
          <w:sz w:val="28"/>
          <w:lang w:val="en-US"/>
        </w:rPr>
        <w:t>Tsar</w:t>
      </w:r>
      <w:r w:rsidRPr="00B73AA5">
        <w:rPr>
          <w:spacing w:val="-3"/>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Ivan</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Terrible.</w:t>
      </w:r>
    </w:p>
    <w:p w:rsidR="00357B9E" w:rsidRPr="00B73AA5" w:rsidRDefault="00B73AA5" w:rsidP="005347E2">
      <w:pPr>
        <w:pStyle w:val="a8"/>
        <w:numPr>
          <w:ilvl w:val="0"/>
          <w:numId w:val="43"/>
        </w:numPr>
        <w:tabs>
          <w:tab w:val="left" w:pos="1133"/>
        </w:tabs>
        <w:spacing w:before="47"/>
        <w:ind w:left="1132" w:hanging="282"/>
        <w:rPr>
          <w:sz w:val="28"/>
          <w:lang w:val="en-US"/>
        </w:rPr>
      </w:pPr>
      <w:r w:rsidRPr="00B73AA5">
        <w:rPr>
          <w:sz w:val="28"/>
          <w:lang w:val="en-US"/>
        </w:rPr>
        <w:t>In</w:t>
      </w:r>
      <w:r w:rsidRPr="00B73AA5">
        <w:rPr>
          <w:spacing w:val="-4"/>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15th century</w:t>
      </w:r>
      <w:r w:rsidRPr="00B73AA5">
        <w:rPr>
          <w:spacing w:val="-5"/>
          <w:sz w:val="28"/>
          <w:lang w:val="en-US"/>
        </w:rPr>
        <w:t xml:space="preserve"> </w:t>
      </w:r>
      <w:r w:rsidRPr="00B73AA5">
        <w:rPr>
          <w:sz w:val="28"/>
          <w:lang w:val="en-US"/>
        </w:rPr>
        <w:t>Moscow</w:t>
      </w:r>
      <w:r w:rsidRPr="00B73AA5">
        <w:rPr>
          <w:spacing w:val="-2"/>
          <w:sz w:val="28"/>
          <w:lang w:val="en-US"/>
        </w:rPr>
        <w:t xml:space="preserve"> </w:t>
      </w:r>
      <w:r w:rsidRPr="00B73AA5">
        <w:rPr>
          <w:sz w:val="28"/>
          <w:lang w:val="en-US"/>
        </w:rPr>
        <w:t>became</w:t>
      </w:r>
      <w:r w:rsidRPr="00B73AA5">
        <w:rPr>
          <w:spacing w:val="-1"/>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capital</w:t>
      </w:r>
      <w:r w:rsidRPr="00B73AA5">
        <w:rPr>
          <w:spacing w:val="-4"/>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Russian</w:t>
      </w:r>
      <w:r w:rsidRPr="00B73AA5">
        <w:rPr>
          <w:spacing w:val="-2"/>
          <w:sz w:val="28"/>
          <w:lang w:val="en-US"/>
        </w:rPr>
        <w:t xml:space="preserve"> </w:t>
      </w:r>
      <w:r w:rsidRPr="00B73AA5">
        <w:rPr>
          <w:sz w:val="28"/>
          <w:lang w:val="en-US"/>
        </w:rPr>
        <w:t>Federation.</w:t>
      </w:r>
    </w:p>
    <w:p w:rsidR="00357B9E" w:rsidRPr="00B73AA5" w:rsidRDefault="00B73AA5" w:rsidP="005347E2">
      <w:pPr>
        <w:pStyle w:val="a8"/>
        <w:numPr>
          <w:ilvl w:val="0"/>
          <w:numId w:val="43"/>
        </w:numPr>
        <w:tabs>
          <w:tab w:val="left" w:pos="1133"/>
        </w:tabs>
        <w:spacing w:before="50"/>
        <w:ind w:left="1132" w:hanging="282"/>
        <w:rPr>
          <w:sz w:val="28"/>
          <w:lang w:val="en-US"/>
        </w:rPr>
      </w:pPr>
      <w:r w:rsidRPr="00B73AA5">
        <w:rPr>
          <w:sz w:val="28"/>
          <w:lang w:val="en-US"/>
        </w:rPr>
        <w:t>During</w:t>
      </w:r>
      <w:r w:rsidRPr="00B73AA5">
        <w:rPr>
          <w:spacing w:val="-1"/>
          <w:sz w:val="28"/>
          <w:lang w:val="en-US"/>
        </w:rPr>
        <w:t xml:space="preserve"> </w:t>
      </w:r>
      <w:r w:rsidRPr="00B73AA5">
        <w:rPr>
          <w:sz w:val="28"/>
          <w:lang w:val="en-US"/>
        </w:rPr>
        <w:t>World</w:t>
      </w:r>
      <w:r w:rsidRPr="00B73AA5">
        <w:rPr>
          <w:spacing w:val="-1"/>
          <w:sz w:val="28"/>
          <w:lang w:val="en-US"/>
        </w:rPr>
        <w:t xml:space="preserve"> </w:t>
      </w:r>
      <w:r w:rsidRPr="00B73AA5">
        <w:rPr>
          <w:sz w:val="28"/>
          <w:lang w:val="en-US"/>
        </w:rPr>
        <w:t>War</w:t>
      </w:r>
      <w:r w:rsidRPr="00B73AA5">
        <w:rPr>
          <w:spacing w:val="-1"/>
          <w:sz w:val="28"/>
          <w:lang w:val="en-US"/>
        </w:rPr>
        <w:t xml:space="preserve"> </w:t>
      </w:r>
      <w:r w:rsidRPr="00B73AA5">
        <w:rPr>
          <w:sz w:val="28"/>
          <w:lang w:val="en-US"/>
        </w:rPr>
        <w:t>II</w:t>
      </w:r>
      <w:r w:rsidRPr="00B73AA5">
        <w:rPr>
          <w:spacing w:val="-2"/>
          <w:sz w:val="28"/>
          <w:lang w:val="en-US"/>
        </w:rPr>
        <w:t xml:space="preserve"> </w:t>
      </w:r>
      <w:r w:rsidRPr="00B73AA5">
        <w:rPr>
          <w:sz w:val="28"/>
          <w:lang w:val="en-US"/>
        </w:rPr>
        <w:t>Moscow</w:t>
      </w:r>
      <w:r w:rsidRPr="00B73AA5">
        <w:rPr>
          <w:spacing w:val="-2"/>
          <w:sz w:val="28"/>
          <w:lang w:val="en-US"/>
        </w:rPr>
        <w:t xml:space="preserve"> </w:t>
      </w:r>
      <w:r w:rsidRPr="00B73AA5">
        <w:rPr>
          <w:sz w:val="28"/>
          <w:lang w:val="en-US"/>
        </w:rPr>
        <w:t>was</w:t>
      </w:r>
      <w:r w:rsidRPr="00B73AA5">
        <w:rPr>
          <w:spacing w:val="-4"/>
          <w:sz w:val="28"/>
          <w:lang w:val="en-US"/>
        </w:rPr>
        <w:t xml:space="preserve"> </w:t>
      </w:r>
      <w:r w:rsidRPr="00B73AA5">
        <w:rPr>
          <w:sz w:val="28"/>
          <w:lang w:val="en-US"/>
        </w:rPr>
        <w:t>occupied</w:t>
      </w:r>
      <w:r w:rsidRPr="00B73AA5">
        <w:rPr>
          <w:spacing w:val="-4"/>
          <w:sz w:val="28"/>
          <w:lang w:val="en-US"/>
        </w:rPr>
        <w:t xml:space="preserve"> </w:t>
      </w:r>
      <w:r w:rsidRPr="00B73AA5">
        <w:rPr>
          <w:sz w:val="28"/>
          <w:lang w:val="en-US"/>
        </w:rPr>
        <w:t>by</w:t>
      </w:r>
      <w:r w:rsidRPr="00B73AA5">
        <w:rPr>
          <w:spacing w:val="-6"/>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German troops.</w:t>
      </w:r>
    </w:p>
    <w:p w:rsidR="00357B9E" w:rsidRPr="00B73AA5" w:rsidRDefault="00B73AA5" w:rsidP="005347E2">
      <w:pPr>
        <w:pStyle w:val="a8"/>
        <w:numPr>
          <w:ilvl w:val="0"/>
          <w:numId w:val="43"/>
        </w:numPr>
        <w:tabs>
          <w:tab w:val="left" w:pos="1152"/>
        </w:tabs>
        <w:spacing w:before="49" w:line="276" w:lineRule="auto"/>
        <w:ind w:left="284" w:right="848" w:firstLine="566"/>
        <w:rPr>
          <w:sz w:val="28"/>
          <w:lang w:val="en-US"/>
        </w:rPr>
      </w:pPr>
      <w:r w:rsidRPr="00B73AA5">
        <w:rPr>
          <w:sz w:val="28"/>
          <w:lang w:val="en-US"/>
        </w:rPr>
        <w:t>Moscow</w:t>
      </w:r>
      <w:r w:rsidRPr="00B73AA5">
        <w:rPr>
          <w:spacing w:val="13"/>
          <w:sz w:val="28"/>
          <w:lang w:val="en-US"/>
        </w:rPr>
        <w:t xml:space="preserve"> </w:t>
      </w:r>
      <w:r w:rsidRPr="00B73AA5">
        <w:rPr>
          <w:sz w:val="28"/>
          <w:lang w:val="en-US"/>
        </w:rPr>
        <w:t>suffered</w:t>
      </w:r>
      <w:r w:rsidRPr="00B73AA5">
        <w:rPr>
          <w:spacing w:val="16"/>
          <w:sz w:val="28"/>
          <w:lang w:val="en-US"/>
        </w:rPr>
        <w:t xml:space="preserve"> </w:t>
      </w:r>
      <w:r w:rsidRPr="00B73AA5">
        <w:rPr>
          <w:sz w:val="28"/>
          <w:lang w:val="en-US"/>
        </w:rPr>
        <w:t>from</w:t>
      </w:r>
      <w:r w:rsidRPr="00B73AA5">
        <w:rPr>
          <w:spacing w:val="12"/>
          <w:sz w:val="28"/>
          <w:lang w:val="en-US"/>
        </w:rPr>
        <w:t xml:space="preserve"> </w:t>
      </w:r>
      <w:r w:rsidRPr="00B73AA5">
        <w:rPr>
          <w:sz w:val="28"/>
          <w:lang w:val="en-US"/>
        </w:rPr>
        <w:t>numerous</w:t>
      </w:r>
      <w:r w:rsidRPr="00B73AA5">
        <w:rPr>
          <w:spacing w:val="17"/>
          <w:sz w:val="28"/>
          <w:lang w:val="en-US"/>
        </w:rPr>
        <w:t xml:space="preserve"> </w:t>
      </w:r>
      <w:r w:rsidRPr="00B73AA5">
        <w:rPr>
          <w:sz w:val="28"/>
          <w:lang w:val="en-US"/>
        </w:rPr>
        <w:t>fires.</w:t>
      </w:r>
      <w:r w:rsidRPr="00B73AA5">
        <w:rPr>
          <w:spacing w:val="12"/>
          <w:sz w:val="28"/>
          <w:lang w:val="en-US"/>
        </w:rPr>
        <w:t xml:space="preserve"> </w:t>
      </w:r>
      <w:r w:rsidRPr="00B73AA5">
        <w:rPr>
          <w:sz w:val="28"/>
          <w:lang w:val="en-US"/>
        </w:rPr>
        <w:t>The</w:t>
      </w:r>
      <w:r w:rsidRPr="00B73AA5">
        <w:rPr>
          <w:spacing w:val="17"/>
          <w:sz w:val="28"/>
          <w:lang w:val="en-US"/>
        </w:rPr>
        <w:t xml:space="preserve"> </w:t>
      </w:r>
      <w:r w:rsidRPr="00B73AA5">
        <w:rPr>
          <w:sz w:val="28"/>
          <w:lang w:val="en-US"/>
        </w:rPr>
        <w:t>most</w:t>
      </w:r>
      <w:r w:rsidRPr="00B73AA5">
        <w:rPr>
          <w:spacing w:val="16"/>
          <w:sz w:val="28"/>
          <w:lang w:val="en-US"/>
        </w:rPr>
        <w:t xml:space="preserve"> </w:t>
      </w:r>
      <w:r w:rsidRPr="00B73AA5">
        <w:rPr>
          <w:sz w:val="28"/>
          <w:lang w:val="en-US"/>
        </w:rPr>
        <w:t>known</w:t>
      </w:r>
      <w:r w:rsidRPr="00B73AA5">
        <w:rPr>
          <w:spacing w:val="17"/>
          <w:sz w:val="28"/>
          <w:lang w:val="en-US"/>
        </w:rPr>
        <w:t xml:space="preserve"> </w:t>
      </w:r>
      <w:r w:rsidRPr="00B73AA5">
        <w:rPr>
          <w:sz w:val="28"/>
          <w:lang w:val="en-US"/>
        </w:rPr>
        <w:t>of</w:t>
      </w:r>
      <w:r w:rsidRPr="00B73AA5">
        <w:rPr>
          <w:spacing w:val="15"/>
          <w:sz w:val="28"/>
          <w:lang w:val="en-US"/>
        </w:rPr>
        <w:t xml:space="preserve"> </w:t>
      </w:r>
      <w:r w:rsidRPr="00B73AA5">
        <w:rPr>
          <w:sz w:val="28"/>
          <w:lang w:val="en-US"/>
        </w:rPr>
        <w:t>them</w:t>
      </w:r>
      <w:r w:rsidRPr="00B73AA5">
        <w:rPr>
          <w:spacing w:val="12"/>
          <w:sz w:val="28"/>
          <w:lang w:val="en-US"/>
        </w:rPr>
        <w:t xml:space="preserve"> </w:t>
      </w:r>
      <w:r w:rsidRPr="00B73AA5">
        <w:rPr>
          <w:sz w:val="28"/>
          <w:lang w:val="en-US"/>
        </w:rPr>
        <w:t>occurred</w:t>
      </w:r>
      <w:r w:rsidRPr="00B73AA5">
        <w:rPr>
          <w:spacing w:val="-67"/>
          <w:sz w:val="28"/>
          <w:lang w:val="en-US"/>
        </w:rPr>
        <w:t xml:space="preserve"> </w:t>
      </w:r>
      <w:r w:rsidRPr="00B73AA5">
        <w:rPr>
          <w:sz w:val="28"/>
          <w:lang w:val="en-US"/>
        </w:rPr>
        <w:t>during World</w:t>
      </w:r>
      <w:r w:rsidRPr="00B73AA5">
        <w:rPr>
          <w:spacing w:val="1"/>
          <w:sz w:val="28"/>
          <w:lang w:val="en-US"/>
        </w:rPr>
        <w:t xml:space="preserve"> </w:t>
      </w:r>
      <w:r w:rsidRPr="00B73AA5">
        <w:rPr>
          <w:sz w:val="28"/>
          <w:lang w:val="en-US"/>
        </w:rPr>
        <w:t>War II.</w:t>
      </w:r>
    </w:p>
    <w:p w:rsidR="00357B9E" w:rsidRPr="00B73AA5" w:rsidRDefault="00B73AA5" w:rsidP="005347E2">
      <w:pPr>
        <w:pStyle w:val="a8"/>
        <w:numPr>
          <w:ilvl w:val="0"/>
          <w:numId w:val="43"/>
        </w:numPr>
        <w:tabs>
          <w:tab w:val="left" w:pos="1274"/>
        </w:tabs>
        <w:spacing w:before="0" w:line="321" w:lineRule="exact"/>
        <w:ind w:left="1273" w:hanging="423"/>
        <w:rPr>
          <w:sz w:val="28"/>
          <w:lang w:val="en-US"/>
        </w:rPr>
      </w:pPr>
      <w:r w:rsidRPr="00B73AA5">
        <w:rPr>
          <w:sz w:val="28"/>
          <w:lang w:val="en-US"/>
        </w:rPr>
        <w:t>In</w:t>
      </w:r>
      <w:r w:rsidRPr="00B73AA5">
        <w:rPr>
          <w:spacing w:val="-2"/>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1980s</w:t>
      </w:r>
      <w:r w:rsidRPr="00B73AA5">
        <w:rPr>
          <w:spacing w:val="-1"/>
          <w:sz w:val="28"/>
          <w:lang w:val="en-US"/>
        </w:rPr>
        <w:t xml:space="preserve"> </w:t>
      </w:r>
      <w:r w:rsidRPr="00B73AA5">
        <w:rPr>
          <w:sz w:val="28"/>
          <w:lang w:val="en-US"/>
        </w:rPr>
        <w:t>many</w:t>
      </w:r>
      <w:r w:rsidRPr="00B73AA5">
        <w:rPr>
          <w:spacing w:val="-4"/>
          <w:sz w:val="28"/>
          <w:lang w:val="en-US"/>
        </w:rPr>
        <w:t xml:space="preserve"> </w:t>
      </w:r>
      <w:r w:rsidRPr="00B73AA5">
        <w:rPr>
          <w:sz w:val="28"/>
          <w:lang w:val="en-US"/>
        </w:rPr>
        <w:t>reconstruction</w:t>
      </w:r>
      <w:r w:rsidRPr="00B73AA5">
        <w:rPr>
          <w:spacing w:val="-5"/>
          <w:sz w:val="28"/>
          <w:lang w:val="en-US"/>
        </w:rPr>
        <w:t xml:space="preserve"> </w:t>
      </w:r>
      <w:r w:rsidRPr="00B73AA5">
        <w:rPr>
          <w:sz w:val="28"/>
          <w:lang w:val="en-US"/>
        </w:rPr>
        <w:t>projects</w:t>
      </w:r>
      <w:r w:rsidRPr="00B73AA5">
        <w:rPr>
          <w:spacing w:val="-2"/>
          <w:sz w:val="28"/>
          <w:lang w:val="en-US"/>
        </w:rPr>
        <w:t xml:space="preserve"> </w:t>
      </w:r>
      <w:r w:rsidRPr="00B73AA5">
        <w:rPr>
          <w:sz w:val="28"/>
          <w:lang w:val="en-US"/>
        </w:rPr>
        <w:t>were</w:t>
      </w:r>
      <w:r w:rsidRPr="00B73AA5">
        <w:rPr>
          <w:spacing w:val="-2"/>
          <w:sz w:val="28"/>
          <w:lang w:val="en-US"/>
        </w:rPr>
        <w:t xml:space="preserve"> </w:t>
      </w:r>
      <w:r w:rsidRPr="00B73AA5">
        <w:rPr>
          <w:sz w:val="28"/>
          <w:lang w:val="en-US"/>
        </w:rPr>
        <w:t>launched.</w:t>
      </w:r>
    </w:p>
    <w:p w:rsidR="00357B9E" w:rsidRPr="00B73AA5" w:rsidRDefault="00357B9E">
      <w:pPr>
        <w:pStyle w:val="a7"/>
        <w:spacing w:before="10"/>
        <w:rPr>
          <w:sz w:val="36"/>
          <w:lang w:val="en-US"/>
        </w:rPr>
      </w:pPr>
    </w:p>
    <w:p w:rsidR="00357B9E" w:rsidRDefault="00B73AA5">
      <w:pPr>
        <w:pStyle w:val="12"/>
        <w:ind w:left="286" w:right="844"/>
        <w:jc w:val="center"/>
      </w:pPr>
      <w:r>
        <w:t>Listening</w:t>
      </w:r>
    </w:p>
    <w:p w:rsidR="00357B9E" w:rsidRDefault="00357B9E">
      <w:pPr>
        <w:pStyle w:val="a7"/>
        <w:spacing w:before="1"/>
        <w:rPr>
          <w:b/>
          <w:sz w:val="36"/>
        </w:rPr>
      </w:pPr>
    </w:p>
    <w:p w:rsidR="00357B9E" w:rsidRDefault="00B73AA5">
      <w:pPr>
        <w:pStyle w:val="a7"/>
        <w:ind w:left="851"/>
      </w:pPr>
      <w:r>
        <w:t>TRACK</w:t>
      </w:r>
      <w:r>
        <w:rPr>
          <w:spacing w:val="-1"/>
        </w:rPr>
        <w:t xml:space="preserve"> </w:t>
      </w:r>
      <w:r>
        <w:t>21.</w:t>
      </w:r>
    </w:p>
    <w:p w:rsidR="00357B9E" w:rsidRPr="00B73AA5" w:rsidRDefault="00B73AA5" w:rsidP="005347E2">
      <w:pPr>
        <w:pStyle w:val="a8"/>
        <w:numPr>
          <w:ilvl w:val="0"/>
          <w:numId w:val="42"/>
        </w:numPr>
        <w:tabs>
          <w:tab w:val="left" w:pos="1133"/>
        </w:tabs>
        <w:ind w:hanging="282"/>
        <w:rPr>
          <w:i/>
          <w:sz w:val="28"/>
          <w:lang w:val="en-US"/>
        </w:rPr>
      </w:pPr>
      <w:r w:rsidRPr="00B73AA5">
        <w:rPr>
          <w:i/>
          <w:sz w:val="28"/>
          <w:lang w:val="en-US"/>
        </w:rPr>
        <w:t>Listen</w:t>
      </w:r>
      <w:r w:rsidRPr="00B73AA5">
        <w:rPr>
          <w:i/>
          <w:spacing w:val="-1"/>
          <w:sz w:val="28"/>
          <w:lang w:val="en-US"/>
        </w:rPr>
        <w:t xml:space="preserve"> </w:t>
      </w:r>
      <w:r w:rsidRPr="00B73AA5">
        <w:rPr>
          <w:i/>
          <w:sz w:val="28"/>
          <w:lang w:val="en-US"/>
        </w:rPr>
        <w:t>to</w:t>
      </w:r>
      <w:r w:rsidRPr="00B73AA5">
        <w:rPr>
          <w:i/>
          <w:spacing w:val="-5"/>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text</w:t>
      </w:r>
      <w:r w:rsidRPr="00B73AA5">
        <w:rPr>
          <w:i/>
          <w:spacing w:val="-1"/>
          <w:sz w:val="28"/>
          <w:lang w:val="en-US"/>
        </w:rPr>
        <w:t xml:space="preserve"> </w:t>
      </w:r>
      <w:r w:rsidRPr="00B73AA5">
        <w:rPr>
          <w:i/>
          <w:sz w:val="28"/>
          <w:lang w:val="en-US"/>
        </w:rPr>
        <w:t>and</w:t>
      </w:r>
      <w:r w:rsidRPr="00B73AA5">
        <w:rPr>
          <w:i/>
          <w:spacing w:val="-4"/>
          <w:sz w:val="28"/>
          <w:lang w:val="en-US"/>
        </w:rPr>
        <w:t xml:space="preserve"> </w:t>
      </w:r>
      <w:r w:rsidRPr="00B73AA5">
        <w:rPr>
          <w:i/>
          <w:sz w:val="28"/>
          <w:lang w:val="en-US"/>
        </w:rPr>
        <w:t>fill</w:t>
      </w:r>
      <w:r w:rsidRPr="00B73AA5">
        <w:rPr>
          <w:i/>
          <w:spacing w:val="-5"/>
          <w:sz w:val="28"/>
          <w:lang w:val="en-US"/>
        </w:rPr>
        <w:t xml:space="preserve"> </w:t>
      </w:r>
      <w:r w:rsidRPr="00B73AA5">
        <w:rPr>
          <w:i/>
          <w:sz w:val="28"/>
          <w:lang w:val="en-US"/>
        </w:rPr>
        <w:t>in the</w:t>
      </w:r>
      <w:r w:rsidRPr="00B73AA5">
        <w:rPr>
          <w:i/>
          <w:spacing w:val="-2"/>
          <w:sz w:val="28"/>
          <w:lang w:val="en-US"/>
        </w:rPr>
        <w:t xml:space="preserve"> </w:t>
      </w:r>
      <w:r w:rsidRPr="00B73AA5">
        <w:rPr>
          <w:i/>
          <w:sz w:val="28"/>
          <w:lang w:val="en-US"/>
        </w:rPr>
        <w:t>gaps</w:t>
      </w:r>
      <w:r w:rsidRPr="00B73AA5">
        <w:rPr>
          <w:i/>
          <w:spacing w:val="-1"/>
          <w:sz w:val="28"/>
          <w:lang w:val="en-US"/>
        </w:rPr>
        <w:t xml:space="preserve"> </w:t>
      </w:r>
      <w:r w:rsidRPr="00B73AA5">
        <w:rPr>
          <w:i/>
          <w:sz w:val="28"/>
          <w:lang w:val="en-US"/>
        </w:rPr>
        <w:t>with the</w:t>
      </w:r>
      <w:r w:rsidRPr="00B73AA5">
        <w:rPr>
          <w:i/>
          <w:spacing w:val="-2"/>
          <w:sz w:val="28"/>
          <w:lang w:val="en-US"/>
        </w:rPr>
        <w:t xml:space="preserve"> </w:t>
      </w:r>
      <w:r w:rsidRPr="00B73AA5">
        <w:rPr>
          <w:i/>
          <w:sz w:val="28"/>
          <w:lang w:val="en-US"/>
        </w:rPr>
        <w:t>words</w:t>
      </w:r>
      <w:r w:rsidRPr="00B73AA5">
        <w:rPr>
          <w:i/>
          <w:spacing w:val="-4"/>
          <w:sz w:val="28"/>
          <w:lang w:val="en-US"/>
        </w:rPr>
        <w:t xml:space="preserve"> </w:t>
      </w:r>
      <w:r w:rsidRPr="00B73AA5">
        <w:rPr>
          <w:i/>
          <w:sz w:val="28"/>
          <w:lang w:val="en-US"/>
        </w:rPr>
        <w:t>from</w:t>
      </w:r>
      <w:r w:rsidRPr="00B73AA5">
        <w:rPr>
          <w:i/>
          <w:spacing w:val="-3"/>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box.</w:t>
      </w:r>
    </w:p>
    <w:p w:rsidR="00357B9E" w:rsidRPr="00B73AA5" w:rsidRDefault="00B73AA5">
      <w:pPr>
        <w:pStyle w:val="a7"/>
        <w:spacing w:before="85" w:line="742" w:lineRule="exact"/>
        <w:ind w:left="851" w:right="838"/>
        <w:rPr>
          <w:lang w:val="en-US"/>
        </w:rPr>
      </w:pPr>
      <w:r w:rsidRPr="00B73AA5">
        <w:rPr>
          <w:lang w:val="en-US"/>
        </w:rPr>
        <w:t>rapid transit system (2), stations, underground, route, subway, railway, line</w:t>
      </w:r>
      <w:r w:rsidRPr="00B73AA5">
        <w:rPr>
          <w:spacing w:val="1"/>
          <w:lang w:val="en-US"/>
        </w:rPr>
        <w:t xml:space="preserve"> </w:t>
      </w:r>
      <w:r w:rsidRPr="00B73AA5">
        <w:rPr>
          <w:lang w:val="en-US"/>
        </w:rPr>
        <w:t>The</w:t>
      </w:r>
      <w:r w:rsidRPr="00B73AA5">
        <w:rPr>
          <w:spacing w:val="3"/>
          <w:lang w:val="en-US"/>
        </w:rPr>
        <w:t xml:space="preserve"> </w:t>
      </w:r>
      <w:r w:rsidRPr="00B73AA5">
        <w:rPr>
          <w:lang w:val="en-US"/>
        </w:rPr>
        <w:t>Moscow</w:t>
      </w:r>
      <w:r w:rsidRPr="00B73AA5">
        <w:rPr>
          <w:spacing w:val="3"/>
          <w:lang w:val="en-US"/>
        </w:rPr>
        <w:t xml:space="preserve"> </w:t>
      </w:r>
      <w:r w:rsidRPr="00B73AA5">
        <w:rPr>
          <w:lang w:val="en-US"/>
        </w:rPr>
        <w:t>Metro</w:t>
      </w:r>
      <w:r w:rsidRPr="00B73AA5">
        <w:rPr>
          <w:spacing w:val="5"/>
          <w:lang w:val="en-US"/>
        </w:rPr>
        <w:t xml:space="preserve"> </w:t>
      </w:r>
      <w:r w:rsidRPr="00B73AA5">
        <w:rPr>
          <w:lang w:val="en-US"/>
        </w:rPr>
        <w:t>is</w:t>
      </w:r>
      <w:r w:rsidRPr="00B73AA5">
        <w:rPr>
          <w:spacing w:val="5"/>
          <w:lang w:val="en-US"/>
        </w:rPr>
        <w:t xml:space="preserve"> </w:t>
      </w:r>
      <w:r w:rsidRPr="00B73AA5">
        <w:rPr>
          <w:lang w:val="en-US"/>
        </w:rPr>
        <w:t>a</w:t>
      </w:r>
      <w:r w:rsidRPr="00B73AA5">
        <w:rPr>
          <w:spacing w:val="7"/>
          <w:lang w:val="en-US"/>
        </w:rPr>
        <w:t xml:space="preserve"> </w:t>
      </w:r>
      <w:r w:rsidRPr="00B73AA5">
        <w:rPr>
          <w:lang w:val="en-US"/>
        </w:rPr>
        <w:t>…</w:t>
      </w:r>
      <w:r w:rsidRPr="00B73AA5">
        <w:rPr>
          <w:spacing w:val="2"/>
          <w:lang w:val="en-US"/>
        </w:rPr>
        <w:t xml:space="preserve"> </w:t>
      </w:r>
      <w:r w:rsidRPr="00B73AA5">
        <w:rPr>
          <w:lang w:val="en-US"/>
        </w:rPr>
        <w:t>that</w:t>
      </w:r>
      <w:r w:rsidRPr="00B73AA5">
        <w:rPr>
          <w:spacing w:val="3"/>
          <w:lang w:val="en-US"/>
        </w:rPr>
        <w:t xml:space="preserve"> </w:t>
      </w:r>
      <w:r w:rsidRPr="00B73AA5">
        <w:rPr>
          <w:lang w:val="en-US"/>
        </w:rPr>
        <w:t>serves</w:t>
      </w:r>
      <w:r w:rsidRPr="00B73AA5">
        <w:rPr>
          <w:spacing w:val="5"/>
          <w:lang w:val="en-US"/>
        </w:rPr>
        <w:t xml:space="preserve"> </w:t>
      </w:r>
      <w:r w:rsidRPr="00B73AA5">
        <w:rPr>
          <w:lang w:val="en-US"/>
        </w:rPr>
        <w:t>Moscow</w:t>
      </w:r>
      <w:r w:rsidRPr="00B73AA5">
        <w:rPr>
          <w:spacing w:val="1"/>
          <w:lang w:val="en-US"/>
        </w:rPr>
        <w:t xml:space="preserve"> </w:t>
      </w:r>
      <w:r w:rsidRPr="00B73AA5">
        <w:rPr>
          <w:lang w:val="en-US"/>
        </w:rPr>
        <w:t>and</w:t>
      </w:r>
      <w:r w:rsidRPr="00B73AA5">
        <w:rPr>
          <w:spacing w:val="2"/>
          <w:lang w:val="en-US"/>
        </w:rPr>
        <w:t xml:space="preserve"> </w:t>
      </w:r>
      <w:r w:rsidRPr="00B73AA5">
        <w:rPr>
          <w:lang w:val="en-US"/>
        </w:rPr>
        <w:t>the</w:t>
      </w:r>
      <w:r w:rsidRPr="00B73AA5">
        <w:rPr>
          <w:spacing w:val="2"/>
          <w:lang w:val="en-US"/>
        </w:rPr>
        <w:t xml:space="preserve"> </w:t>
      </w:r>
      <w:r w:rsidRPr="00B73AA5">
        <w:rPr>
          <w:lang w:val="en-US"/>
        </w:rPr>
        <w:t>neighbouring</w:t>
      </w:r>
      <w:r w:rsidRPr="00B73AA5">
        <w:rPr>
          <w:spacing w:val="4"/>
          <w:lang w:val="en-US"/>
        </w:rPr>
        <w:t xml:space="preserve"> </w:t>
      </w:r>
      <w:r w:rsidRPr="00B73AA5">
        <w:rPr>
          <w:lang w:val="en-US"/>
        </w:rPr>
        <w:t>town</w:t>
      </w:r>
      <w:r w:rsidRPr="00B73AA5">
        <w:rPr>
          <w:spacing w:val="3"/>
          <w:lang w:val="en-US"/>
        </w:rPr>
        <w:t xml:space="preserve"> </w:t>
      </w:r>
      <w:r w:rsidRPr="00B73AA5">
        <w:rPr>
          <w:lang w:val="en-US"/>
        </w:rPr>
        <w:t>of</w:t>
      </w:r>
    </w:p>
    <w:p w:rsidR="00357B9E" w:rsidRPr="00B73AA5" w:rsidRDefault="00B73AA5">
      <w:pPr>
        <w:pStyle w:val="a7"/>
        <w:spacing w:line="282" w:lineRule="exact"/>
        <w:ind w:left="284"/>
        <w:jc w:val="both"/>
        <w:rPr>
          <w:lang w:val="en-US"/>
        </w:rPr>
      </w:pPr>
      <w:r w:rsidRPr="00B73AA5">
        <w:rPr>
          <w:lang w:val="en-US"/>
        </w:rPr>
        <w:t>Krasnogorsk.</w:t>
      </w:r>
      <w:r w:rsidRPr="00B73AA5">
        <w:rPr>
          <w:spacing w:val="5"/>
          <w:lang w:val="en-US"/>
        </w:rPr>
        <w:t xml:space="preserve"> </w:t>
      </w:r>
      <w:r w:rsidRPr="00B73AA5">
        <w:rPr>
          <w:lang w:val="en-US"/>
        </w:rPr>
        <w:t>Opened</w:t>
      </w:r>
      <w:r w:rsidRPr="00B73AA5">
        <w:rPr>
          <w:spacing w:val="5"/>
          <w:lang w:val="en-US"/>
        </w:rPr>
        <w:t xml:space="preserve"> </w:t>
      </w:r>
      <w:r w:rsidRPr="00B73AA5">
        <w:rPr>
          <w:lang w:val="en-US"/>
        </w:rPr>
        <w:t>in</w:t>
      </w:r>
      <w:r w:rsidRPr="00B73AA5">
        <w:rPr>
          <w:spacing w:val="5"/>
          <w:lang w:val="en-US"/>
        </w:rPr>
        <w:t xml:space="preserve"> </w:t>
      </w:r>
      <w:r w:rsidRPr="00B73AA5">
        <w:rPr>
          <w:lang w:val="en-US"/>
        </w:rPr>
        <w:t>1935</w:t>
      </w:r>
      <w:r w:rsidRPr="00B73AA5">
        <w:rPr>
          <w:spacing w:val="6"/>
          <w:lang w:val="en-US"/>
        </w:rPr>
        <w:t xml:space="preserve"> </w:t>
      </w:r>
      <w:r w:rsidRPr="00B73AA5">
        <w:rPr>
          <w:lang w:val="en-US"/>
        </w:rPr>
        <w:t>with</w:t>
      </w:r>
      <w:r w:rsidRPr="00B73AA5">
        <w:rPr>
          <w:spacing w:val="5"/>
          <w:lang w:val="en-US"/>
        </w:rPr>
        <w:t xml:space="preserve"> </w:t>
      </w:r>
      <w:r w:rsidRPr="00B73AA5">
        <w:rPr>
          <w:lang w:val="en-US"/>
        </w:rPr>
        <w:t>one</w:t>
      </w:r>
      <w:r w:rsidRPr="00B73AA5">
        <w:rPr>
          <w:spacing w:val="5"/>
          <w:lang w:val="en-US"/>
        </w:rPr>
        <w:t xml:space="preserve"> </w:t>
      </w:r>
      <w:r w:rsidRPr="00B73AA5">
        <w:rPr>
          <w:lang w:val="en-US"/>
        </w:rPr>
        <w:t>11-kilometre</w:t>
      </w:r>
      <w:r w:rsidRPr="00B73AA5">
        <w:rPr>
          <w:spacing w:val="9"/>
          <w:lang w:val="en-US"/>
        </w:rPr>
        <w:t xml:space="preserve"> </w:t>
      </w:r>
      <w:r w:rsidRPr="00B73AA5">
        <w:rPr>
          <w:lang w:val="en-US"/>
        </w:rPr>
        <w:t>…</w:t>
      </w:r>
      <w:r w:rsidRPr="00B73AA5">
        <w:rPr>
          <w:spacing w:val="7"/>
          <w:lang w:val="en-US"/>
        </w:rPr>
        <w:t xml:space="preserve"> </w:t>
      </w:r>
      <w:r w:rsidRPr="00B73AA5">
        <w:rPr>
          <w:lang w:val="en-US"/>
        </w:rPr>
        <w:t>and</w:t>
      </w:r>
      <w:r w:rsidRPr="00B73AA5">
        <w:rPr>
          <w:spacing w:val="6"/>
          <w:lang w:val="en-US"/>
        </w:rPr>
        <w:t xml:space="preserve"> </w:t>
      </w:r>
      <w:r w:rsidRPr="00B73AA5">
        <w:rPr>
          <w:lang w:val="en-US"/>
        </w:rPr>
        <w:t>13</w:t>
      </w:r>
      <w:r w:rsidRPr="00B73AA5">
        <w:rPr>
          <w:spacing w:val="5"/>
          <w:lang w:val="en-US"/>
        </w:rPr>
        <w:t xml:space="preserve"> </w:t>
      </w:r>
      <w:r w:rsidRPr="00B73AA5">
        <w:rPr>
          <w:lang w:val="en-US"/>
        </w:rPr>
        <w:t>stations,</w:t>
      </w:r>
      <w:r w:rsidRPr="00B73AA5">
        <w:rPr>
          <w:spacing w:val="3"/>
          <w:lang w:val="en-US"/>
        </w:rPr>
        <w:t xml:space="preserve"> </w:t>
      </w:r>
      <w:r w:rsidRPr="00B73AA5">
        <w:rPr>
          <w:lang w:val="en-US"/>
        </w:rPr>
        <w:t>it</w:t>
      </w:r>
      <w:r w:rsidRPr="00B73AA5">
        <w:rPr>
          <w:spacing w:val="6"/>
          <w:lang w:val="en-US"/>
        </w:rPr>
        <w:t xml:space="preserve"> </w:t>
      </w:r>
      <w:r w:rsidRPr="00B73AA5">
        <w:rPr>
          <w:lang w:val="en-US"/>
        </w:rPr>
        <w:t>was</w:t>
      </w:r>
      <w:r w:rsidRPr="00B73AA5">
        <w:rPr>
          <w:spacing w:val="7"/>
          <w:lang w:val="en-US"/>
        </w:rPr>
        <w:t xml:space="preserve"> </w:t>
      </w:r>
      <w:r w:rsidRPr="00B73AA5">
        <w:rPr>
          <w:lang w:val="en-US"/>
        </w:rPr>
        <w:t>the</w:t>
      </w:r>
    </w:p>
    <w:p w:rsidR="00357B9E" w:rsidRPr="00B73AA5" w:rsidRDefault="00B73AA5">
      <w:pPr>
        <w:pStyle w:val="a7"/>
        <w:spacing w:before="47"/>
        <w:ind w:left="284"/>
        <w:jc w:val="both"/>
        <w:rPr>
          <w:lang w:val="en-US"/>
        </w:rPr>
      </w:pPr>
      <w:r w:rsidRPr="00B73AA5">
        <w:rPr>
          <w:lang w:val="en-US"/>
        </w:rPr>
        <w:t>first</w:t>
      </w:r>
      <w:r w:rsidRPr="00B73AA5">
        <w:rPr>
          <w:spacing w:val="17"/>
          <w:lang w:val="en-US"/>
        </w:rPr>
        <w:t xml:space="preserve"> </w:t>
      </w:r>
      <w:r w:rsidRPr="00B73AA5">
        <w:rPr>
          <w:lang w:val="en-US"/>
        </w:rPr>
        <w:t>…</w:t>
      </w:r>
      <w:r w:rsidRPr="00B73AA5">
        <w:rPr>
          <w:spacing w:val="15"/>
          <w:lang w:val="en-US"/>
        </w:rPr>
        <w:t xml:space="preserve"> </w:t>
      </w:r>
      <w:r w:rsidRPr="00B73AA5">
        <w:rPr>
          <w:lang w:val="en-US"/>
        </w:rPr>
        <w:t>system</w:t>
      </w:r>
      <w:r w:rsidRPr="00B73AA5">
        <w:rPr>
          <w:spacing w:val="10"/>
          <w:lang w:val="en-US"/>
        </w:rPr>
        <w:t xml:space="preserve"> </w:t>
      </w:r>
      <w:r w:rsidRPr="00B73AA5">
        <w:rPr>
          <w:lang w:val="en-US"/>
        </w:rPr>
        <w:t>in</w:t>
      </w:r>
      <w:r w:rsidRPr="00B73AA5">
        <w:rPr>
          <w:spacing w:val="17"/>
          <w:lang w:val="en-US"/>
        </w:rPr>
        <w:t xml:space="preserve"> </w:t>
      </w:r>
      <w:r w:rsidRPr="00B73AA5">
        <w:rPr>
          <w:lang w:val="en-US"/>
        </w:rPr>
        <w:t>the</w:t>
      </w:r>
      <w:r w:rsidRPr="00B73AA5">
        <w:rPr>
          <w:spacing w:val="12"/>
          <w:lang w:val="en-US"/>
        </w:rPr>
        <w:t xml:space="preserve"> </w:t>
      </w:r>
      <w:r w:rsidRPr="00B73AA5">
        <w:rPr>
          <w:lang w:val="en-US"/>
        </w:rPr>
        <w:t>Soviet</w:t>
      </w:r>
      <w:r w:rsidRPr="00B73AA5">
        <w:rPr>
          <w:spacing w:val="16"/>
          <w:lang w:val="en-US"/>
        </w:rPr>
        <w:t xml:space="preserve"> </w:t>
      </w:r>
      <w:r w:rsidRPr="00B73AA5">
        <w:rPr>
          <w:lang w:val="en-US"/>
        </w:rPr>
        <w:t>Union.</w:t>
      </w:r>
      <w:r w:rsidRPr="00B73AA5">
        <w:rPr>
          <w:spacing w:val="15"/>
          <w:lang w:val="en-US"/>
        </w:rPr>
        <w:t xml:space="preserve"> </w:t>
      </w:r>
      <w:r w:rsidRPr="00B73AA5">
        <w:rPr>
          <w:lang w:val="en-US"/>
        </w:rPr>
        <w:t>Currently</w:t>
      </w:r>
      <w:r w:rsidRPr="00B73AA5">
        <w:rPr>
          <w:spacing w:val="11"/>
          <w:lang w:val="en-US"/>
        </w:rPr>
        <w:t xml:space="preserve"> </w:t>
      </w:r>
      <w:r w:rsidRPr="00B73AA5">
        <w:rPr>
          <w:lang w:val="en-US"/>
        </w:rPr>
        <w:t>the</w:t>
      </w:r>
      <w:r w:rsidRPr="00B73AA5">
        <w:rPr>
          <w:spacing w:val="15"/>
          <w:lang w:val="en-US"/>
        </w:rPr>
        <w:t xml:space="preserve"> </w:t>
      </w:r>
      <w:r w:rsidRPr="00B73AA5">
        <w:rPr>
          <w:lang w:val="en-US"/>
        </w:rPr>
        <w:t>Moscow</w:t>
      </w:r>
      <w:r w:rsidRPr="00B73AA5">
        <w:rPr>
          <w:spacing w:val="15"/>
          <w:lang w:val="en-US"/>
        </w:rPr>
        <w:t xml:space="preserve"> </w:t>
      </w:r>
      <w:r w:rsidRPr="00B73AA5">
        <w:rPr>
          <w:lang w:val="en-US"/>
        </w:rPr>
        <w:t>Metro</w:t>
      </w:r>
      <w:r w:rsidRPr="00B73AA5">
        <w:rPr>
          <w:spacing w:val="24"/>
          <w:lang w:val="en-US"/>
        </w:rPr>
        <w:t xml:space="preserve"> </w:t>
      </w:r>
      <w:r w:rsidRPr="00B73AA5">
        <w:rPr>
          <w:lang w:val="en-US"/>
        </w:rPr>
        <w:t>has</w:t>
      </w:r>
      <w:r w:rsidRPr="00B73AA5">
        <w:rPr>
          <w:spacing w:val="16"/>
          <w:lang w:val="en-US"/>
        </w:rPr>
        <w:t xml:space="preserve"> </w:t>
      </w:r>
      <w:r w:rsidRPr="00B73AA5">
        <w:rPr>
          <w:lang w:val="en-US"/>
        </w:rPr>
        <w:t>196</w:t>
      </w:r>
      <w:r w:rsidRPr="00B73AA5">
        <w:rPr>
          <w:spacing w:val="18"/>
          <w:lang w:val="en-US"/>
        </w:rPr>
        <w:t xml:space="preserve"> </w:t>
      </w:r>
      <w:r w:rsidRPr="00B73AA5">
        <w:rPr>
          <w:lang w:val="en-US"/>
        </w:rPr>
        <w:t>…</w:t>
      </w:r>
      <w:r w:rsidRPr="00B73AA5">
        <w:rPr>
          <w:spacing w:val="16"/>
          <w:lang w:val="en-US"/>
        </w:rPr>
        <w:t xml:space="preserve"> </w:t>
      </w:r>
      <w:r w:rsidRPr="00B73AA5">
        <w:rPr>
          <w:lang w:val="en-US"/>
        </w:rPr>
        <w:t>.</w:t>
      </w:r>
      <w:r w:rsidRPr="00B73AA5">
        <w:rPr>
          <w:spacing w:val="14"/>
          <w:lang w:val="en-US"/>
        </w:rPr>
        <w:t xml:space="preserve"> </w:t>
      </w:r>
      <w:r w:rsidRPr="00B73AA5">
        <w:rPr>
          <w:lang w:val="en-US"/>
        </w:rPr>
        <w:t>Its</w:t>
      </w:r>
    </w:p>
    <w:p w:rsidR="00357B9E" w:rsidRPr="00B73AA5" w:rsidRDefault="00B73AA5">
      <w:pPr>
        <w:pStyle w:val="a7"/>
        <w:spacing w:before="50" w:line="276" w:lineRule="auto"/>
        <w:ind w:left="284" w:right="847"/>
        <w:jc w:val="both"/>
        <w:rPr>
          <w:lang w:val="en-US"/>
        </w:rPr>
      </w:pPr>
      <w:r w:rsidRPr="00B73AA5">
        <w:rPr>
          <w:lang w:val="en-US"/>
        </w:rPr>
        <w:t>… length is 327.5 kilometres. The system is mostly …, with the deepest section</w:t>
      </w:r>
      <w:r w:rsidRPr="00B73AA5">
        <w:rPr>
          <w:spacing w:val="1"/>
          <w:lang w:val="en-US"/>
        </w:rPr>
        <w:t xml:space="preserve"> </w:t>
      </w:r>
      <w:r w:rsidRPr="00B73AA5">
        <w:rPr>
          <w:lang w:val="en-US"/>
        </w:rPr>
        <w:t>located at 84 metres below ground, at Park Pobedy station. The Moscow Metro is</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world's</w:t>
      </w:r>
      <w:r w:rsidRPr="00B73AA5">
        <w:rPr>
          <w:spacing w:val="1"/>
          <w:lang w:val="en-US"/>
        </w:rPr>
        <w:t xml:space="preserve"> </w:t>
      </w:r>
      <w:r w:rsidRPr="00B73AA5">
        <w:rPr>
          <w:lang w:val="en-US"/>
        </w:rPr>
        <w:t>second most</w:t>
      </w:r>
      <w:r w:rsidRPr="00B73AA5">
        <w:rPr>
          <w:spacing w:val="1"/>
          <w:lang w:val="en-US"/>
        </w:rPr>
        <w:t xml:space="preserve"> </w:t>
      </w:r>
      <w:r w:rsidRPr="00B73AA5">
        <w:rPr>
          <w:lang w:val="en-US"/>
        </w:rPr>
        <w:t>heavily</w:t>
      </w:r>
      <w:r w:rsidRPr="00B73AA5">
        <w:rPr>
          <w:spacing w:val="-5"/>
          <w:lang w:val="en-US"/>
        </w:rPr>
        <w:t xml:space="preserve"> </w:t>
      </w:r>
      <w:r w:rsidRPr="00B73AA5">
        <w:rPr>
          <w:lang w:val="en-US"/>
        </w:rPr>
        <w:t>used</w:t>
      </w:r>
      <w:r w:rsidRPr="00B73AA5">
        <w:rPr>
          <w:spacing w:val="5"/>
          <w:lang w:val="en-US"/>
        </w:rPr>
        <w:t xml:space="preserve"> </w:t>
      </w:r>
      <w:r w:rsidRPr="00B73AA5">
        <w:rPr>
          <w:lang w:val="en-US"/>
        </w:rPr>
        <w:t>…</w:t>
      </w:r>
      <w:r w:rsidRPr="00B73AA5">
        <w:rPr>
          <w:spacing w:val="-2"/>
          <w:lang w:val="en-US"/>
        </w:rPr>
        <w:t xml:space="preserve"> </w:t>
      </w:r>
      <w:r w:rsidRPr="00B73AA5">
        <w:rPr>
          <w:lang w:val="en-US"/>
        </w:rPr>
        <w:t>after Tokyo's</w:t>
      </w:r>
      <w:r w:rsidRPr="00B73AA5">
        <w:rPr>
          <w:spacing w:val="1"/>
          <w:lang w:val="en-US"/>
        </w:rPr>
        <w:t xml:space="preserve"> </w:t>
      </w:r>
      <w:r w:rsidRPr="00B73AA5">
        <w:rPr>
          <w:lang w:val="en-US"/>
        </w:rPr>
        <w:t>…</w:t>
      </w:r>
      <w:r w:rsidRPr="00B73AA5">
        <w:rPr>
          <w:spacing w:val="-1"/>
          <w:lang w:val="en-US"/>
        </w:rPr>
        <w:t xml:space="preserve"> </w:t>
      </w:r>
      <w:r w:rsidRPr="00B73AA5">
        <w:rPr>
          <w:lang w:val="en-US"/>
        </w:rPr>
        <w:t>.</w:t>
      </w:r>
    </w:p>
    <w:p w:rsidR="00357B9E" w:rsidRPr="00B73AA5" w:rsidRDefault="00357B9E">
      <w:pPr>
        <w:pStyle w:val="a7"/>
        <w:spacing w:before="7"/>
        <w:rPr>
          <w:sz w:val="32"/>
          <w:lang w:val="en-US"/>
        </w:rPr>
      </w:pPr>
    </w:p>
    <w:p w:rsidR="00357B9E" w:rsidRDefault="00B73AA5">
      <w:pPr>
        <w:pStyle w:val="12"/>
        <w:ind w:left="283" w:right="844"/>
        <w:jc w:val="center"/>
      </w:pPr>
      <w:r>
        <w:t>Speaking</w:t>
      </w:r>
    </w:p>
    <w:p w:rsidR="00357B9E" w:rsidRDefault="00357B9E">
      <w:pPr>
        <w:pStyle w:val="a7"/>
        <w:spacing w:before="11"/>
        <w:rPr>
          <w:b/>
          <w:sz w:val="35"/>
        </w:rPr>
      </w:pPr>
    </w:p>
    <w:p w:rsidR="00357B9E" w:rsidRPr="00B73AA5" w:rsidRDefault="00B73AA5" w:rsidP="005347E2">
      <w:pPr>
        <w:pStyle w:val="a8"/>
        <w:numPr>
          <w:ilvl w:val="0"/>
          <w:numId w:val="42"/>
        </w:numPr>
        <w:tabs>
          <w:tab w:val="left" w:pos="1133"/>
        </w:tabs>
        <w:spacing w:before="0"/>
        <w:ind w:hanging="282"/>
        <w:rPr>
          <w:i/>
          <w:sz w:val="28"/>
          <w:lang w:val="en-US"/>
        </w:rPr>
      </w:pPr>
      <w:r w:rsidRPr="00B73AA5">
        <w:rPr>
          <w:i/>
          <w:sz w:val="28"/>
          <w:lang w:val="en-US"/>
        </w:rPr>
        <w:t>Give</w:t>
      </w:r>
      <w:r w:rsidRPr="00B73AA5">
        <w:rPr>
          <w:i/>
          <w:spacing w:val="-6"/>
          <w:sz w:val="28"/>
          <w:lang w:val="en-US"/>
        </w:rPr>
        <w:t xml:space="preserve"> </w:t>
      </w:r>
      <w:r w:rsidRPr="00B73AA5">
        <w:rPr>
          <w:i/>
          <w:sz w:val="28"/>
          <w:lang w:val="en-US"/>
        </w:rPr>
        <w:t>simple</w:t>
      </w:r>
      <w:r w:rsidRPr="00B73AA5">
        <w:rPr>
          <w:i/>
          <w:spacing w:val="-5"/>
          <w:sz w:val="28"/>
          <w:lang w:val="en-US"/>
        </w:rPr>
        <w:t xml:space="preserve"> </w:t>
      </w:r>
      <w:r w:rsidRPr="00B73AA5">
        <w:rPr>
          <w:i/>
          <w:sz w:val="28"/>
          <w:lang w:val="en-US"/>
        </w:rPr>
        <w:t>information</w:t>
      </w:r>
      <w:r w:rsidRPr="00B73AA5">
        <w:rPr>
          <w:i/>
          <w:spacing w:val="-6"/>
          <w:sz w:val="28"/>
          <w:lang w:val="en-US"/>
        </w:rPr>
        <w:t xml:space="preserve"> </w:t>
      </w:r>
      <w:r w:rsidRPr="00B73AA5">
        <w:rPr>
          <w:i/>
          <w:sz w:val="28"/>
          <w:lang w:val="en-US"/>
        </w:rPr>
        <w:t>about</w:t>
      </w:r>
      <w:r w:rsidRPr="00B73AA5">
        <w:rPr>
          <w:i/>
          <w:spacing w:val="-6"/>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pictures</w:t>
      </w:r>
      <w:r w:rsidRPr="00B73AA5">
        <w:rPr>
          <w:i/>
          <w:spacing w:val="-2"/>
          <w:sz w:val="28"/>
          <w:lang w:val="en-US"/>
        </w:rPr>
        <w:t xml:space="preserve"> </w:t>
      </w:r>
      <w:r w:rsidRPr="00B73AA5">
        <w:rPr>
          <w:i/>
          <w:sz w:val="28"/>
          <w:lang w:val="en-US"/>
        </w:rPr>
        <w:t>using</w:t>
      </w:r>
      <w:r w:rsidRPr="00B73AA5">
        <w:rPr>
          <w:i/>
          <w:spacing w:val="-2"/>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following</w:t>
      </w:r>
      <w:r w:rsidRPr="00B73AA5">
        <w:rPr>
          <w:i/>
          <w:spacing w:val="-4"/>
          <w:sz w:val="28"/>
          <w:lang w:val="en-US"/>
        </w:rPr>
        <w:t xml:space="preserve"> </w:t>
      </w:r>
      <w:r w:rsidRPr="00B73AA5">
        <w:rPr>
          <w:i/>
          <w:sz w:val="28"/>
          <w:lang w:val="en-US"/>
        </w:rPr>
        <w:t>prompts.</w:t>
      </w:r>
    </w:p>
    <w:p w:rsidR="00357B9E" w:rsidRPr="00B73AA5" w:rsidRDefault="00B73AA5">
      <w:pPr>
        <w:spacing w:before="50" w:line="276" w:lineRule="auto"/>
        <w:ind w:left="284" w:firstLine="566"/>
        <w:rPr>
          <w:sz w:val="28"/>
          <w:lang w:val="en-US"/>
        </w:rPr>
      </w:pPr>
      <w:r w:rsidRPr="00B73AA5">
        <w:rPr>
          <w:sz w:val="28"/>
          <w:lang w:val="en-US"/>
        </w:rPr>
        <w:t>The … is located … (</w:t>
      </w:r>
      <w:r w:rsidRPr="00B73AA5">
        <w:rPr>
          <w:i/>
          <w:sz w:val="28"/>
          <w:lang w:val="en-US"/>
        </w:rPr>
        <w:t>in … street, near the … metro station, on the outskirts of</w:t>
      </w:r>
      <w:r w:rsidRPr="00B73AA5">
        <w:rPr>
          <w:i/>
          <w:spacing w:val="-67"/>
          <w:sz w:val="28"/>
          <w:lang w:val="en-US"/>
        </w:rPr>
        <w:t xml:space="preserve"> </w:t>
      </w:r>
      <w:r w:rsidRPr="00B73AA5">
        <w:rPr>
          <w:i/>
          <w:sz w:val="28"/>
          <w:lang w:val="en-US"/>
        </w:rPr>
        <w:t>Moscow</w:t>
      </w:r>
      <w:r w:rsidRPr="00B73AA5">
        <w:rPr>
          <w:i/>
          <w:spacing w:val="-1"/>
          <w:sz w:val="28"/>
          <w:lang w:val="en-US"/>
        </w:rPr>
        <w:t xml:space="preserve"> </w:t>
      </w:r>
      <w:r w:rsidRPr="00B73AA5">
        <w:rPr>
          <w:i/>
          <w:sz w:val="28"/>
          <w:lang w:val="en-US"/>
        </w:rPr>
        <w:t>etc</w:t>
      </w:r>
      <w:r w:rsidRPr="00B73AA5">
        <w:rPr>
          <w:sz w:val="28"/>
          <w:lang w:val="en-US"/>
        </w:rPr>
        <w:t>).</w:t>
      </w:r>
      <w:r w:rsidRPr="00B73AA5">
        <w:rPr>
          <w:spacing w:val="-1"/>
          <w:sz w:val="28"/>
          <w:lang w:val="en-US"/>
        </w:rPr>
        <w:t xml:space="preserve"> </w:t>
      </w:r>
      <w:r w:rsidRPr="00B73AA5">
        <w:rPr>
          <w:sz w:val="28"/>
          <w:lang w:val="en-US"/>
        </w:rPr>
        <w:t>It</w:t>
      </w:r>
      <w:r w:rsidRPr="00B73AA5">
        <w:rPr>
          <w:spacing w:val="1"/>
          <w:sz w:val="28"/>
          <w:lang w:val="en-US"/>
        </w:rPr>
        <w:t xml:space="preserve"> </w:t>
      </w:r>
      <w:r w:rsidRPr="00B73AA5">
        <w:rPr>
          <w:sz w:val="28"/>
          <w:lang w:val="en-US"/>
        </w:rPr>
        <w:t>was</w:t>
      </w:r>
      <w:r w:rsidRPr="00B73AA5">
        <w:rPr>
          <w:spacing w:val="1"/>
          <w:sz w:val="28"/>
          <w:lang w:val="en-US"/>
        </w:rPr>
        <w:t xml:space="preserve"> </w:t>
      </w:r>
      <w:r w:rsidRPr="00B73AA5">
        <w:rPr>
          <w:sz w:val="28"/>
          <w:lang w:val="en-US"/>
        </w:rPr>
        <w:t>built</w:t>
      </w:r>
      <w:r w:rsidRPr="00B73AA5">
        <w:rPr>
          <w:spacing w:val="-2"/>
          <w:sz w:val="28"/>
          <w:lang w:val="en-US"/>
        </w:rPr>
        <w:t xml:space="preserve"> </w:t>
      </w:r>
      <w:r w:rsidRPr="00B73AA5">
        <w:rPr>
          <w:sz w:val="28"/>
          <w:lang w:val="en-US"/>
        </w:rPr>
        <w:t>in</w:t>
      </w:r>
      <w:r w:rsidRPr="00B73AA5">
        <w:rPr>
          <w:spacing w:val="-3"/>
          <w:sz w:val="28"/>
          <w:lang w:val="en-US"/>
        </w:rPr>
        <w:t xml:space="preserve"> </w:t>
      </w:r>
      <w:r w:rsidRPr="00B73AA5">
        <w:rPr>
          <w:sz w:val="28"/>
          <w:lang w:val="en-US"/>
        </w:rPr>
        <w:t>… (</w:t>
      </w:r>
      <w:r w:rsidRPr="00B73AA5">
        <w:rPr>
          <w:i/>
          <w:sz w:val="28"/>
          <w:lang w:val="en-US"/>
        </w:rPr>
        <w:t>year,</w:t>
      </w:r>
      <w:r w:rsidRPr="00B73AA5">
        <w:rPr>
          <w:i/>
          <w:spacing w:val="-2"/>
          <w:sz w:val="28"/>
          <w:lang w:val="en-US"/>
        </w:rPr>
        <w:t xml:space="preserve"> </w:t>
      </w:r>
      <w:r w:rsidRPr="00B73AA5">
        <w:rPr>
          <w:i/>
          <w:sz w:val="28"/>
          <w:lang w:val="en-US"/>
        </w:rPr>
        <w:t>century</w:t>
      </w:r>
      <w:r w:rsidRPr="00B73AA5">
        <w:rPr>
          <w:sz w:val="28"/>
          <w:lang w:val="en-US"/>
        </w:rPr>
        <w:t>) by</w:t>
      </w:r>
      <w:r w:rsidRPr="00B73AA5">
        <w:rPr>
          <w:spacing w:val="-3"/>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Pr="00B73AA5" w:rsidRDefault="00B73AA5">
      <w:pPr>
        <w:spacing w:line="278" w:lineRule="auto"/>
        <w:ind w:left="851" w:right="4541"/>
        <w:rPr>
          <w:sz w:val="28"/>
          <w:lang w:val="en-US"/>
        </w:rPr>
      </w:pPr>
      <w:r w:rsidRPr="00B73AA5">
        <w:rPr>
          <w:sz w:val="28"/>
          <w:lang w:val="en-US"/>
        </w:rPr>
        <w:t>It is … (</w:t>
      </w:r>
      <w:r w:rsidRPr="00B73AA5">
        <w:rPr>
          <w:i/>
          <w:sz w:val="28"/>
          <w:lang w:val="en-US"/>
        </w:rPr>
        <w:t>beautiful, gigantic, monumental etc</w:t>
      </w:r>
      <w:r w:rsidRPr="00B73AA5">
        <w:rPr>
          <w:sz w:val="28"/>
          <w:lang w:val="en-US"/>
        </w:rPr>
        <w:t>).</w:t>
      </w:r>
      <w:r w:rsidRPr="00B73AA5">
        <w:rPr>
          <w:spacing w:val="-67"/>
          <w:sz w:val="28"/>
          <w:lang w:val="en-US"/>
        </w:rPr>
        <w:t xml:space="preserve"> </w:t>
      </w:r>
      <w:r w:rsidRPr="00B73AA5">
        <w:rPr>
          <w:sz w:val="28"/>
          <w:lang w:val="en-US"/>
        </w:rPr>
        <w:t>I</w:t>
      </w:r>
      <w:r w:rsidRPr="00B73AA5">
        <w:rPr>
          <w:spacing w:val="-1"/>
          <w:sz w:val="28"/>
          <w:lang w:val="en-US"/>
        </w:rPr>
        <w:t xml:space="preserve"> </w:t>
      </w:r>
      <w:r w:rsidRPr="00B73AA5">
        <w:rPr>
          <w:sz w:val="28"/>
          <w:lang w:val="en-US"/>
        </w:rPr>
        <w:t>know</w:t>
      </w:r>
      <w:r w:rsidRPr="00B73AA5">
        <w:rPr>
          <w:spacing w:val="-2"/>
          <w:sz w:val="28"/>
          <w:lang w:val="en-US"/>
        </w:rPr>
        <w:t xml:space="preserve"> </w:t>
      </w:r>
      <w:r w:rsidRPr="00B73AA5">
        <w:rPr>
          <w:sz w:val="28"/>
          <w:lang w:val="en-US"/>
        </w:rPr>
        <w:t>/</w:t>
      </w:r>
      <w:r w:rsidRPr="00B73AA5">
        <w:rPr>
          <w:spacing w:val="-4"/>
          <w:sz w:val="28"/>
          <w:lang w:val="en-US"/>
        </w:rPr>
        <w:t xml:space="preserve"> </w:t>
      </w:r>
      <w:r w:rsidRPr="00B73AA5">
        <w:rPr>
          <w:sz w:val="28"/>
          <w:lang w:val="en-US"/>
        </w:rPr>
        <w:t>don't</w:t>
      </w:r>
      <w:r w:rsidRPr="00B73AA5">
        <w:rPr>
          <w:spacing w:val="-3"/>
          <w:sz w:val="28"/>
          <w:lang w:val="en-US"/>
        </w:rPr>
        <w:t xml:space="preserve"> </w:t>
      </w:r>
      <w:r w:rsidRPr="00B73AA5">
        <w:rPr>
          <w:sz w:val="28"/>
          <w:lang w:val="en-US"/>
        </w:rPr>
        <w:t>know</w:t>
      </w:r>
      <w:r w:rsidRPr="00B73AA5">
        <w:rPr>
          <w:spacing w:val="-6"/>
          <w:sz w:val="28"/>
          <w:lang w:val="en-US"/>
        </w:rPr>
        <w:t xml:space="preserve"> </w:t>
      </w:r>
      <w:r w:rsidRPr="00B73AA5">
        <w:rPr>
          <w:sz w:val="28"/>
          <w:lang w:val="en-US"/>
        </w:rPr>
        <w:t>much about</w:t>
      </w:r>
      <w:r w:rsidRPr="00B73AA5">
        <w:rPr>
          <w:spacing w:val="-2"/>
          <w:sz w:val="28"/>
          <w:lang w:val="en-US"/>
        </w:rPr>
        <w:t xml:space="preserve"> </w:t>
      </w:r>
      <w:r w:rsidRPr="00B73AA5">
        <w:rPr>
          <w:sz w:val="28"/>
          <w:lang w:val="en-US"/>
        </w:rPr>
        <w:t>its history.</w:t>
      </w:r>
    </w:p>
    <w:p w:rsidR="00357B9E" w:rsidRPr="00B73AA5" w:rsidRDefault="00B73AA5">
      <w:pPr>
        <w:spacing w:line="317" w:lineRule="exact"/>
        <w:ind w:left="851"/>
        <w:rPr>
          <w:sz w:val="28"/>
          <w:lang w:val="en-US"/>
        </w:rPr>
      </w:pPr>
      <w:r w:rsidRPr="00B73AA5">
        <w:rPr>
          <w:sz w:val="28"/>
          <w:lang w:val="en-US"/>
        </w:rPr>
        <w:t>Last</w:t>
      </w:r>
      <w:r w:rsidRPr="00B73AA5">
        <w:rPr>
          <w:spacing w:val="-3"/>
          <w:sz w:val="28"/>
          <w:lang w:val="en-US"/>
        </w:rPr>
        <w:t xml:space="preserve"> </w:t>
      </w:r>
      <w:r w:rsidRPr="00B73AA5">
        <w:rPr>
          <w:sz w:val="28"/>
          <w:lang w:val="en-US"/>
        </w:rPr>
        <w:t>time</w:t>
      </w:r>
      <w:r w:rsidRPr="00B73AA5">
        <w:rPr>
          <w:spacing w:val="-1"/>
          <w:sz w:val="28"/>
          <w:lang w:val="en-US"/>
        </w:rPr>
        <w:t xml:space="preserve"> </w:t>
      </w:r>
      <w:r w:rsidRPr="00B73AA5">
        <w:rPr>
          <w:sz w:val="28"/>
          <w:lang w:val="en-US"/>
        </w:rPr>
        <w:t>I</w:t>
      </w:r>
      <w:r w:rsidRPr="00B73AA5">
        <w:rPr>
          <w:spacing w:val="-2"/>
          <w:sz w:val="28"/>
          <w:lang w:val="en-US"/>
        </w:rPr>
        <w:t xml:space="preserve"> </w:t>
      </w:r>
      <w:r w:rsidRPr="00B73AA5">
        <w:rPr>
          <w:sz w:val="28"/>
          <w:lang w:val="en-US"/>
        </w:rPr>
        <w:t>visited</w:t>
      </w:r>
      <w:r w:rsidRPr="00B73AA5">
        <w:rPr>
          <w:spacing w:val="-3"/>
          <w:sz w:val="28"/>
          <w:lang w:val="en-US"/>
        </w:rPr>
        <w:t xml:space="preserve"> </w:t>
      </w:r>
      <w:r w:rsidRPr="00B73AA5">
        <w:rPr>
          <w:sz w:val="28"/>
          <w:lang w:val="en-US"/>
        </w:rPr>
        <w:t>it</w:t>
      </w:r>
      <w:r w:rsidRPr="00B73AA5">
        <w:rPr>
          <w:spacing w:val="-3"/>
          <w:sz w:val="28"/>
          <w:lang w:val="en-US"/>
        </w:rPr>
        <w:t xml:space="preserve"> </w:t>
      </w:r>
      <w:r w:rsidRPr="00B73AA5">
        <w:rPr>
          <w:sz w:val="28"/>
          <w:lang w:val="en-US"/>
        </w:rPr>
        <w:t>in …</w:t>
      </w:r>
      <w:r w:rsidRPr="00B73AA5">
        <w:rPr>
          <w:spacing w:val="-2"/>
          <w:sz w:val="28"/>
          <w:lang w:val="en-US"/>
        </w:rPr>
        <w:t xml:space="preserve"> </w:t>
      </w:r>
      <w:r w:rsidRPr="00B73AA5">
        <w:rPr>
          <w:sz w:val="28"/>
          <w:lang w:val="en-US"/>
        </w:rPr>
        <w:t>/ I've</w:t>
      </w:r>
      <w:r w:rsidRPr="00B73AA5">
        <w:rPr>
          <w:spacing w:val="-4"/>
          <w:sz w:val="28"/>
          <w:lang w:val="en-US"/>
        </w:rPr>
        <w:t xml:space="preserve"> </w:t>
      </w:r>
      <w:r w:rsidRPr="00B73AA5">
        <w:rPr>
          <w:sz w:val="28"/>
          <w:lang w:val="en-US"/>
        </w:rPr>
        <w:t>never</w:t>
      </w:r>
      <w:r w:rsidRPr="00B73AA5">
        <w:rPr>
          <w:spacing w:val="-1"/>
          <w:sz w:val="28"/>
          <w:lang w:val="en-US"/>
        </w:rPr>
        <w:t xml:space="preserve"> </w:t>
      </w:r>
      <w:r w:rsidRPr="00B73AA5">
        <w:rPr>
          <w:sz w:val="28"/>
          <w:lang w:val="en-US"/>
        </w:rPr>
        <w:t>visited it …</w:t>
      </w:r>
      <w:r w:rsidRPr="00B73AA5">
        <w:rPr>
          <w:spacing w:val="-2"/>
          <w:sz w:val="28"/>
          <w:lang w:val="en-US"/>
        </w:rPr>
        <w:t xml:space="preserve"> </w:t>
      </w:r>
      <w:r w:rsidRPr="00B73AA5">
        <w:rPr>
          <w:sz w:val="28"/>
          <w:lang w:val="en-US"/>
        </w:rPr>
        <w:t>(</w:t>
      </w:r>
      <w:r w:rsidRPr="00B73AA5">
        <w:rPr>
          <w:i/>
          <w:sz w:val="28"/>
          <w:lang w:val="en-US"/>
        </w:rPr>
        <w:t>but</w:t>
      </w:r>
      <w:r w:rsidRPr="00B73AA5">
        <w:rPr>
          <w:i/>
          <w:spacing w:val="1"/>
          <w:sz w:val="28"/>
          <w:lang w:val="en-US"/>
        </w:rPr>
        <w:t xml:space="preserve"> </w:t>
      </w:r>
      <w:r w:rsidRPr="00B73AA5">
        <w:rPr>
          <w:i/>
          <w:sz w:val="28"/>
          <w:lang w:val="en-US"/>
        </w:rPr>
        <w:t>I'd like</w:t>
      </w:r>
      <w:r w:rsidRPr="00B73AA5">
        <w:rPr>
          <w:i/>
          <w:spacing w:val="-1"/>
          <w:sz w:val="28"/>
          <w:lang w:val="en-US"/>
        </w:rPr>
        <w:t xml:space="preserve"> </w:t>
      </w:r>
      <w:r w:rsidRPr="00B73AA5">
        <w:rPr>
          <w:i/>
          <w:sz w:val="28"/>
          <w:lang w:val="en-US"/>
        </w:rPr>
        <w:t>to etc</w:t>
      </w:r>
      <w:r w:rsidRPr="00B73AA5">
        <w:rPr>
          <w:sz w:val="28"/>
          <w:lang w:val="en-US"/>
        </w:rPr>
        <w:t>).</w:t>
      </w:r>
    </w:p>
    <w:p w:rsidR="00357B9E" w:rsidRPr="00B73AA5" w:rsidRDefault="00357B9E">
      <w:pPr>
        <w:pStyle w:val="a7"/>
        <w:rPr>
          <w:sz w:val="20"/>
          <w:lang w:val="en-US"/>
        </w:rPr>
      </w:pPr>
    </w:p>
    <w:p w:rsidR="00357B9E" w:rsidRPr="00B73AA5" w:rsidRDefault="00357B9E">
      <w:pPr>
        <w:pStyle w:val="a7"/>
        <w:spacing w:before="7"/>
        <w:rPr>
          <w:lang w:val="en-US"/>
        </w:rPr>
      </w:pPr>
    </w:p>
    <w:p w:rsidR="00357B9E" w:rsidRDefault="00B73AA5">
      <w:pPr>
        <w:pStyle w:val="a7"/>
        <w:spacing w:before="89"/>
        <w:ind w:left="285" w:right="844"/>
        <w:jc w:val="center"/>
      </w:pPr>
      <w:r>
        <w:t>248</w:t>
      </w:r>
    </w:p>
    <w:p w:rsidR="00357B9E" w:rsidRDefault="00357B9E">
      <w:pPr>
        <w:jc w:val="center"/>
        <w:sectPr w:rsidR="00357B9E">
          <w:footerReference w:type="default" r:id="rId274"/>
          <w:pgSz w:w="11910" w:h="16840"/>
          <w:pgMar w:top="1040" w:right="740" w:bottom="280" w:left="680" w:header="0" w:footer="0" w:gutter="0"/>
          <w:cols w:space="720"/>
        </w:sectPr>
      </w:pPr>
    </w:p>
    <w:p w:rsidR="00357B9E" w:rsidRDefault="00B73AA5">
      <w:pPr>
        <w:pStyle w:val="12"/>
        <w:spacing w:before="72"/>
        <w:ind w:left="5112"/>
      </w:pPr>
      <w:r>
        <w:lastRenderedPageBreak/>
        <w:t>Writing</w:t>
      </w:r>
    </w:p>
    <w:p w:rsidR="00357B9E" w:rsidRDefault="00357B9E">
      <w:pPr>
        <w:pStyle w:val="a7"/>
        <w:spacing w:before="1"/>
        <w:rPr>
          <w:b/>
          <w:sz w:val="36"/>
        </w:rPr>
      </w:pPr>
    </w:p>
    <w:p w:rsidR="00357B9E" w:rsidRPr="00B73AA5" w:rsidRDefault="00B73AA5" w:rsidP="005347E2">
      <w:pPr>
        <w:pStyle w:val="a8"/>
        <w:numPr>
          <w:ilvl w:val="0"/>
          <w:numId w:val="41"/>
        </w:numPr>
        <w:tabs>
          <w:tab w:val="left" w:pos="1895"/>
        </w:tabs>
        <w:spacing w:before="0"/>
        <w:rPr>
          <w:i/>
          <w:sz w:val="28"/>
          <w:lang w:val="en-US"/>
        </w:rPr>
      </w:pPr>
      <w:r w:rsidRPr="00B73AA5">
        <w:rPr>
          <w:i/>
          <w:sz w:val="28"/>
          <w:lang w:val="en-US"/>
        </w:rPr>
        <w:t>Surf</w:t>
      </w:r>
      <w:r w:rsidRPr="00B73AA5">
        <w:rPr>
          <w:i/>
          <w:spacing w:val="-6"/>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Internet</w:t>
      </w:r>
      <w:r w:rsidRPr="00B73AA5">
        <w:rPr>
          <w:i/>
          <w:spacing w:val="-5"/>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write</w:t>
      </w:r>
      <w:r w:rsidRPr="00B73AA5">
        <w:rPr>
          <w:i/>
          <w:spacing w:val="-2"/>
          <w:sz w:val="28"/>
          <w:lang w:val="en-US"/>
        </w:rPr>
        <w:t xml:space="preserve"> </w:t>
      </w:r>
      <w:r w:rsidRPr="00B73AA5">
        <w:rPr>
          <w:i/>
          <w:sz w:val="28"/>
          <w:lang w:val="en-US"/>
        </w:rPr>
        <w:t>about</w:t>
      </w:r>
      <w:r w:rsidRPr="00B73AA5">
        <w:rPr>
          <w:i/>
          <w:spacing w:val="-5"/>
          <w:sz w:val="28"/>
          <w:lang w:val="en-US"/>
        </w:rPr>
        <w:t xml:space="preserve"> </w:t>
      </w:r>
      <w:r w:rsidRPr="00B73AA5">
        <w:rPr>
          <w:i/>
          <w:sz w:val="28"/>
          <w:lang w:val="en-US"/>
        </w:rPr>
        <w:t>one</w:t>
      </w:r>
      <w:r w:rsidRPr="00B73AA5">
        <w:rPr>
          <w:i/>
          <w:spacing w:val="-5"/>
          <w:sz w:val="28"/>
          <w:lang w:val="en-US"/>
        </w:rPr>
        <w:t xml:space="preserve"> </w:t>
      </w:r>
      <w:r w:rsidRPr="00B73AA5">
        <w:rPr>
          <w:i/>
          <w:sz w:val="28"/>
          <w:lang w:val="en-US"/>
        </w:rPr>
        <w:t>of</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Moscow</w:t>
      </w:r>
      <w:r w:rsidRPr="00B73AA5">
        <w:rPr>
          <w:i/>
          <w:spacing w:val="-5"/>
          <w:sz w:val="28"/>
          <w:lang w:val="en-US"/>
        </w:rPr>
        <w:t xml:space="preserve"> </w:t>
      </w:r>
      <w:r w:rsidRPr="00B73AA5">
        <w:rPr>
          <w:i/>
          <w:sz w:val="28"/>
          <w:lang w:val="en-US"/>
        </w:rPr>
        <w:t>attractions.</w:t>
      </w:r>
    </w:p>
    <w:p w:rsidR="00357B9E" w:rsidRPr="00B73AA5" w:rsidRDefault="00357B9E">
      <w:pPr>
        <w:pStyle w:val="a7"/>
        <w:spacing w:before="10"/>
        <w:rPr>
          <w:i/>
          <w:sz w:val="36"/>
          <w:lang w:val="en-US"/>
        </w:rPr>
      </w:pPr>
    </w:p>
    <w:p w:rsidR="00357B9E" w:rsidRDefault="00B73AA5">
      <w:pPr>
        <w:pStyle w:val="12"/>
        <w:spacing w:before="1"/>
        <w:ind w:left="5095"/>
      </w:pPr>
      <w:r>
        <w:t>Practice</w:t>
      </w:r>
    </w:p>
    <w:p w:rsidR="00357B9E" w:rsidRPr="00B73AA5" w:rsidRDefault="00B73AA5" w:rsidP="005347E2">
      <w:pPr>
        <w:pStyle w:val="a8"/>
        <w:numPr>
          <w:ilvl w:val="0"/>
          <w:numId w:val="41"/>
        </w:numPr>
        <w:tabs>
          <w:tab w:val="left" w:pos="1898"/>
        </w:tabs>
        <w:spacing w:before="42"/>
        <w:ind w:left="1897" w:hanging="423"/>
        <w:rPr>
          <w:i/>
          <w:sz w:val="28"/>
          <w:lang w:val="en-US"/>
        </w:rPr>
      </w:pPr>
      <w:r w:rsidRPr="00B73AA5">
        <w:rPr>
          <w:i/>
          <w:sz w:val="28"/>
          <w:lang w:val="en-US"/>
        </w:rPr>
        <w:t>Complete</w:t>
      </w:r>
      <w:r w:rsidRPr="00B73AA5">
        <w:rPr>
          <w:i/>
          <w:spacing w:val="-2"/>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following</w:t>
      </w:r>
      <w:r w:rsidRPr="00B73AA5">
        <w:rPr>
          <w:i/>
          <w:spacing w:val="-1"/>
          <w:sz w:val="28"/>
          <w:lang w:val="en-US"/>
        </w:rPr>
        <w:t xml:space="preserve"> </w:t>
      </w:r>
      <w:r w:rsidRPr="00B73AA5">
        <w:rPr>
          <w:i/>
          <w:sz w:val="28"/>
          <w:lang w:val="en-US"/>
        </w:rPr>
        <w:t>sentences</w:t>
      </w:r>
      <w:r w:rsidRPr="00B73AA5">
        <w:rPr>
          <w:i/>
          <w:spacing w:val="-1"/>
          <w:sz w:val="28"/>
          <w:lang w:val="en-US"/>
        </w:rPr>
        <w:t xml:space="preserve"> </w:t>
      </w:r>
      <w:r w:rsidRPr="00B73AA5">
        <w:rPr>
          <w:i/>
          <w:sz w:val="28"/>
          <w:lang w:val="en-US"/>
        </w:rPr>
        <w:t>with</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words</w:t>
      </w:r>
      <w:r w:rsidRPr="00B73AA5">
        <w:rPr>
          <w:i/>
          <w:spacing w:val="-1"/>
          <w:sz w:val="28"/>
          <w:lang w:val="en-US"/>
        </w:rPr>
        <w:t xml:space="preserve"> </w:t>
      </w:r>
      <w:r w:rsidRPr="00B73AA5">
        <w:rPr>
          <w:i/>
          <w:sz w:val="28"/>
          <w:lang w:val="en-US"/>
        </w:rPr>
        <w:t>from</w:t>
      </w:r>
      <w:r w:rsidRPr="00B73AA5">
        <w:rPr>
          <w:i/>
          <w:spacing w:val="-3"/>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box.</w:t>
      </w:r>
    </w:p>
    <w:p w:rsidR="00357B9E" w:rsidRPr="00B73AA5" w:rsidRDefault="00B73AA5">
      <w:pPr>
        <w:pStyle w:val="a7"/>
        <w:spacing w:before="48" w:line="276" w:lineRule="auto"/>
        <w:ind w:left="909" w:firstLine="566"/>
        <w:rPr>
          <w:lang w:val="en-US"/>
        </w:rPr>
      </w:pPr>
      <w:r w:rsidRPr="00B73AA5">
        <w:rPr>
          <w:lang w:val="en-US"/>
        </w:rPr>
        <w:t>reserve,</w:t>
      </w:r>
      <w:r w:rsidRPr="00B73AA5">
        <w:rPr>
          <w:spacing w:val="20"/>
          <w:lang w:val="en-US"/>
        </w:rPr>
        <w:t xml:space="preserve"> </w:t>
      </w:r>
      <w:r w:rsidRPr="00B73AA5">
        <w:rPr>
          <w:lang w:val="en-US"/>
        </w:rPr>
        <w:t>partners,</w:t>
      </w:r>
      <w:r w:rsidRPr="00B73AA5">
        <w:rPr>
          <w:spacing w:val="20"/>
          <w:lang w:val="en-US"/>
        </w:rPr>
        <w:t xml:space="preserve"> </w:t>
      </w:r>
      <w:r w:rsidRPr="00B73AA5">
        <w:rPr>
          <w:lang w:val="en-US"/>
        </w:rPr>
        <w:t>online</w:t>
      </w:r>
      <w:r w:rsidRPr="00B73AA5">
        <w:rPr>
          <w:spacing w:val="21"/>
          <w:lang w:val="en-US"/>
        </w:rPr>
        <w:t xml:space="preserve"> </w:t>
      </w:r>
      <w:r w:rsidRPr="00B73AA5">
        <w:rPr>
          <w:lang w:val="en-US"/>
        </w:rPr>
        <w:t>reservation,</w:t>
      </w:r>
      <w:r w:rsidRPr="00B73AA5">
        <w:rPr>
          <w:spacing w:val="20"/>
          <w:lang w:val="en-US"/>
        </w:rPr>
        <w:t xml:space="preserve"> </w:t>
      </w:r>
      <w:r w:rsidRPr="00B73AA5">
        <w:rPr>
          <w:lang w:val="en-US"/>
        </w:rPr>
        <w:t>accommodation,</w:t>
      </w:r>
      <w:r w:rsidRPr="00B73AA5">
        <w:rPr>
          <w:spacing w:val="20"/>
          <w:lang w:val="en-US"/>
        </w:rPr>
        <w:t xml:space="preserve"> </w:t>
      </w:r>
      <w:r w:rsidRPr="00B73AA5">
        <w:rPr>
          <w:lang w:val="en-US"/>
        </w:rPr>
        <w:t>wishes</w:t>
      </w:r>
      <w:r w:rsidRPr="00B73AA5">
        <w:rPr>
          <w:spacing w:val="23"/>
          <w:lang w:val="en-US"/>
        </w:rPr>
        <w:t xml:space="preserve"> </w:t>
      </w:r>
      <w:r w:rsidRPr="00B73AA5">
        <w:rPr>
          <w:lang w:val="en-US"/>
        </w:rPr>
        <w:t>and</w:t>
      </w:r>
      <w:r w:rsidRPr="00B73AA5">
        <w:rPr>
          <w:spacing w:val="22"/>
          <w:lang w:val="en-US"/>
        </w:rPr>
        <w:t xml:space="preserve"> </w:t>
      </w:r>
      <w:r w:rsidRPr="00B73AA5">
        <w:rPr>
          <w:lang w:val="en-US"/>
        </w:rPr>
        <w:t>means,</w:t>
      </w:r>
      <w:r w:rsidRPr="00B73AA5">
        <w:rPr>
          <w:spacing w:val="20"/>
          <w:lang w:val="en-US"/>
        </w:rPr>
        <w:t xml:space="preserve"> </w:t>
      </w:r>
      <w:r w:rsidRPr="00B73AA5">
        <w:rPr>
          <w:lang w:val="en-US"/>
        </w:rPr>
        <w:t>ap-</w:t>
      </w:r>
      <w:r w:rsidRPr="00B73AA5">
        <w:rPr>
          <w:spacing w:val="-67"/>
          <w:lang w:val="en-US"/>
        </w:rPr>
        <w:t xml:space="preserve"> </w:t>
      </w:r>
      <w:r w:rsidRPr="00B73AA5">
        <w:rPr>
          <w:lang w:val="en-US"/>
        </w:rPr>
        <w:t>proach,</w:t>
      </w:r>
      <w:r w:rsidRPr="00B73AA5">
        <w:rPr>
          <w:spacing w:val="-2"/>
          <w:lang w:val="en-US"/>
        </w:rPr>
        <w:t xml:space="preserve"> </w:t>
      </w:r>
      <w:r w:rsidRPr="00B73AA5">
        <w:rPr>
          <w:lang w:val="en-US"/>
        </w:rPr>
        <w:t>tourist,</w:t>
      </w:r>
      <w:r w:rsidRPr="00B73AA5">
        <w:rPr>
          <w:spacing w:val="-2"/>
          <w:lang w:val="en-US"/>
        </w:rPr>
        <w:t xml:space="preserve"> </w:t>
      </w:r>
      <w:r w:rsidRPr="00B73AA5">
        <w:rPr>
          <w:lang w:val="en-US"/>
        </w:rPr>
        <w:t>luxurious,</w:t>
      </w:r>
      <w:r w:rsidRPr="00B73AA5">
        <w:rPr>
          <w:spacing w:val="-1"/>
          <w:lang w:val="en-US"/>
        </w:rPr>
        <w:t xml:space="preserve"> </w:t>
      </w:r>
      <w:r w:rsidRPr="00B73AA5">
        <w:rPr>
          <w:lang w:val="en-US"/>
        </w:rPr>
        <w:t>discounted rates,</w:t>
      </w:r>
      <w:r w:rsidRPr="00B73AA5">
        <w:rPr>
          <w:spacing w:val="-1"/>
          <w:lang w:val="en-US"/>
        </w:rPr>
        <w:t xml:space="preserve"> </w:t>
      </w:r>
      <w:r w:rsidRPr="00B73AA5">
        <w:rPr>
          <w:lang w:val="en-US"/>
        </w:rPr>
        <w:t>business</w:t>
      </w:r>
    </w:p>
    <w:p w:rsidR="00357B9E" w:rsidRPr="00B73AA5" w:rsidRDefault="00357B9E">
      <w:pPr>
        <w:pStyle w:val="a7"/>
        <w:spacing w:before="3"/>
        <w:rPr>
          <w:sz w:val="32"/>
          <w:lang w:val="en-US"/>
        </w:rPr>
      </w:pPr>
    </w:p>
    <w:p w:rsidR="00357B9E" w:rsidRPr="00B73AA5" w:rsidRDefault="00B73AA5">
      <w:pPr>
        <w:pStyle w:val="a7"/>
        <w:ind w:right="224"/>
        <w:jc w:val="right"/>
        <w:rPr>
          <w:lang w:val="en-US"/>
        </w:rPr>
      </w:pPr>
      <w:r w:rsidRPr="00B73AA5">
        <w:rPr>
          <w:lang w:val="en-US"/>
        </w:rPr>
        <w:t>If</w:t>
      </w:r>
      <w:r w:rsidRPr="00B73AA5">
        <w:rPr>
          <w:spacing w:val="7"/>
          <w:lang w:val="en-US"/>
        </w:rPr>
        <w:t xml:space="preserve"> </w:t>
      </w:r>
      <w:r w:rsidRPr="00B73AA5">
        <w:rPr>
          <w:lang w:val="en-US"/>
        </w:rPr>
        <w:t>you</w:t>
      </w:r>
      <w:r w:rsidRPr="00B73AA5">
        <w:rPr>
          <w:spacing w:val="8"/>
          <w:lang w:val="en-US"/>
        </w:rPr>
        <w:t xml:space="preserve"> </w:t>
      </w:r>
      <w:r w:rsidRPr="00B73AA5">
        <w:rPr>
          <w:lang w:val="en-US"/>
        </w:rPr>
        <w:t>are</w:t>
      </w:r>
      <w:r w:rsidRPr="00B73AA5">
        <w:rPr>
          <w:spacing w:val="5"/>
          <w:lang w:val="en-US"/>
        </w:rPr>
        <w:t xml:space="preserve"> </w:t>
      </w:r>
      <w:r w:rsidRPr="00B73AA5">
        <w:rPr>
          <w:lang w:val="en-US"/>
        </w:rPr>
        <w:t>to</w:t>
      </w:r>
      <w:r w:rsidRPr="00B73AA5">
        <w:rPr>
          <w:spacing w:val="6"/>
          <w:lang w:val="en-US"/>
        </w:rPr>
        <w:t xml:space="preserve"> </w:t>
      </w:r>
      <w:r w:rsidRPr="00B73AA5">
        <w:rPr>
          <w:lang w:val="en-US"/>
        </w:rPr>
        <w:t>visit</w:t>
      </w:r>
      <w:r w:rsidRPr="00B73AA5">
        <w:rPr>
          <w:spacing w:val="5"/>
          <w:lang w:val="en-US"/>
        </w:rPr>
        <w:t xml:space="preserve"> </w:t>
      </w:r>
      <w:r w:rsidRPr="00B73AA5">
        <w:rPr>
          <w:lang w:val="en-US"/>
        </w:rPr>
        <w:t>Moscow</w:t>
      </w:r>
      <w:r w:rsidRPr="00B73AA5">
        <w:rPr>
          <w:spacing w:val="6"/>
          <w:lang w:val="en-US"/>
        </w:rPr>
        <w:t xml:space="preserve"> </w:t>
      </w:r>
      <w:r w:rsidRPr="00B73AA5">
        <w:rPr>
          <w:lang w:val="en-US"/>
        </w:rPr>
        <w:t>as</w:t>
      </w:r>
      <w:r w:rsidRPr="00B73AA5">
        <w:rPr>
          <w:spacing w:val="8"/>
          <w:lang w:val="en-US"/>
        </w:rPr>
        <w:t xml:space="preserve"> </w:t>
      </w:r>
      <w:r w:rsidRPr="00B73AA5">
        <w:rPr>
          <w:lang w:val="en-US"/>
        </w:rPr>
        <w:t>a</w:t>
      </w:r>
      <w:r w:rsidRPr="00B73AA5">
        <w:rPr>
          <w:spacing w:val="11"/>
          <w:lang w:val="en-US"/>
        </w:rPr>
        <w:t xml:space="preserve"> </w:t>
      </w:r>
      <w:r w:rsidRPr="00B73AA5">
        <w:rPr>
          <w:lang w:val="en-US"/>
        </w:rPr>
        <w:t>…</w:t>
      </w:r>
      <w:r w:rsidRPr="00B73AA5">
        <w:rPr>
          <w:spacing w:val="7"/>
          <w:lang w:val="en-US"/>
        </w:rPr>
        <w:t xml:space="preserve"> </w:t>
      </w:r>
      <w:r w:rsidRPr="00B73AA5">
        <w:rPr>
          <w:lang w:val="en-US"/>
        </w:rPr>
        <w:t>or</w:t>
      </w:r>
      <w:r w:rsidRPr="00B73AA5">
        <w:rPr>
          <w:spacing w:val="7"/>
          <w:lang w:val="en-US"/>
        </w:rPr>
        <w:t xml:space="preserve"> </w:t>
      </w:r>
      <w:r w:rsidRPr="00B73AA5">
        <w:rPr>
          <w:lang w:val="en-US"/>
        </w:rPr>
        <w:t>on</w:t>
      </w:r>
      <w:r w:rsidRPr="00B73AA5">
        <w:rPr>
          <w:spacing w:val="7"/>
          <w:lang w:val="en-US"/>
        </w:rPr>
        <w:t xml:space="preserve"> </w:t>
      </w:r>
      <w:r w:rsidRPr="00B73AA5">
        <w:rPr>
          <w:lang w:val="en-US"/>
        </w:rPr>
        <w:t>…,</w:t>
      </w:r>
      <w:r w:rsidRPr="00B73AA5">
        <w:rPr>
          <w:spacing w:val="7"/>
          <w:lang w:val="en-US"/>
        </w:rPr>
        <w:t xml:space="preserve"> </w:t>
      </w:r>
      <w:r w:rsidRPr="00B73AA5">
        <w:rPr>
          <w:lang w:val="en-US"/>
        </w:rPr>
        <w:t>or</w:t>
      </w:r>
      <w:r w:rsidRPr="00B73AA5">
        <w:rPr>
          <w:spacing w:val="7"/>
          <w:lang w:val="en-US"/>
        </w:rPr>
        <w:t xml:space="preserve"> </w:t>
      </w:r>
      <w:r w:rsidRPr="00B73AA5">
        <w:rPr>
          <w:lang w:val="en-US"/>
        </w:rPr>
        <w:t>you</w:t>
      </w:r>
      <w:r w:rsidRPr="00B73AA5">
        <w:rPr>
          <w:spacing w:val="7"/>
          <w:lang w:val="en-US"/>
        </w:rPr>
        <w:t xml:space="preserve"> </w:t>
      </w:r>
      <w:r w:rsidRPr="00B73AA5">
        <w:rPr>
          <w:lang w:val="en-US"/>
        </w:rPr>
        <w:t>are</w:t>
      </w:r>
      <w:r w:rsidRPr="00B73AA5">
        <w:rPr>
          <w:spacing w:val="7"/>
          <w:lang w:val="en-US"/>
        </w:rPr>
        <w:t xml:space="preserve"> </w:t>
      </w:r>
      <w:r w:rsidRPr="00B73AA5">
        <w:rPr>
          <w:lang w:val="en-US"/>
        </w:rPr>
        <w:t>planning</w:t>
      </w:r>
      <w:r w:rsidRPr="00B73AA5">
        <w:rPr>
          <w:spacing w:val="6"/>
          <w:lang w:val="en-US"/>
        </w:rPr>
        <w:t xml:space="preserve"> </w:t>
      </w:r>
      <w:r w:rsidRPr="00B73AA5">
        <w:rPr>
          <w:lang w:val="en-US"/>
        </w:rPr>
        <w:t>to</w:t>
      </w:r>
      <w:r w:rsidRPr="00B73AA5">
        <w:rPr>
          <w:spacing w:val="8"/>
          <w:lang w:val="en-US"/>
        </w:rPr>
        <w:t xml:space="preserve"> </w:t>
      </w:r>
      <w:r w:rsidRPr="00B73AA5">
        <w:rPr>
          <w:lang w:val="en-US"/>
        </w:rPr>
        <w:t>meet</w:t>
      </w:r>
      <w:r w:rsidRPr="00B73AA5">
        <w:rPr>
          <w:spacing w:val="8"/>
          <w:lang w:val="en-US"/>
        </w:rPr>
        <w:t xml:space="preserve"> </w:t>
      </w:r>
      <w:r w:rsidRPr="00B73AA5">
        <w:rPr>
          <w:lang w:val="en-US"/>
        </w:rPr>
        <w:t>your</w:t>
      </w:r>
    </w:p>
    <w:p w:rsidR="00357B9E" w:rsidRPr="00B73AA5" w:rsidRDefault="00B73AA5">
      <w:pPr>
        <w:pStyle w:val="a7"/>
        <w:spacing w:before="47"/>
        <w:ind w:right="225"/>
        <w:jc w:val="right"/>
        <w:rPr>
          <w:lang w:val="en-US"/>
        </w:rPr>
      </w:pPr>
      <w:r w:rsidRPr="00B73AA5">
        <w:rPr>
          <w:lang w:val="en-US"/>
        </w:rPr>
        <w:t>…</w:t>
      </w:r>
      <w:r w:rsidRPr="00B73AA5">
        <w:rPr>
          <w:spacing w:val="2"/>
          <w:lang w:val="en-US"/>
        </w:rPr>
        <w:t xml:space="preserve"> </w:t>
      </w:r>
      <w:r w:rsidRPr="00B73AA5">
        <w:rPr>
          <w:lang w:val="en-US"/>
        </w:rPr>
        <w:t>in</w:t>
      </w:r>
      <w:r w:rsidRPr="00B73AA5">
        <w:rPr>
          <w:spacing w:val="2"/>
          <w:lang w:val="en-US"/>
        </w:rPr>
        <w:t xml:space="preserve"> </w:t>
      </w:r>
      <w:r w:rsidRPr="00B73AA5">
        <w:rPr>
          <w:lang w:val="en-US"/>
        </w:rPr>
        <w:t>Moscow</w:t>
      </w:r>
      <w:r w:rsidRPr="00B73AA5">
        <w:rPr>
          <w:spacing w:val="-2"/>
          <w:lang w:val="en-US"/>
        </w:rPr>
        <w:t xml:space="preserve"> </w:t>
      </w:r>
      <w:r w:rsidRPr="00B73AA5">
        <w:rPr>
          <w:lang w:val="en-US"/>
        </w:rPr>
        <w:t>and</w:t>
      </w:r>
      <w:r w:rsidRPr="00B73AA5">
        <w:rPr>
          <w:spacing w:val="1"/>
          <w:lang w:val="en-US"/>
        </w:rPr>
        <w:t xml:space="preserve"> </w:t>
      </w:r>
      <w:r w:rsidRPr="00B73AA5">
        <w:rPr>
          <w:lang w:val="en-US"/>
        </w:rPr>
        <w:t>need</w:t>
      </w:r>
      <w:r w:rsidRPr="00B73AA5">
        <w:rPr>
          <w:spacing w:val="6"/>
          <w:lang w:val="en-US"/>
        </w:rPr>
        <w:t xml:space="preserve"> </w:t>
      </w:r>
      <w:r w:rsidRPr="00B73AA5">
        <w:rPr>
          <w:lang w:val="en-US"/>
        </w:rPr>
        <w:t>…,</w:t>
      </w:r>
      <w:r w:rsidRPr="00B73AA5">
        <w:rPr>
          <w:spacing w:val="1"/>
          <w:lang w:val="en-US"/>
        </w:rPr>
        <w:t xml:space="preserve"> </w:t>
      </w:r>
      <w:r w:rsidRPr="00B73AA5">
        <w:rPr>
          <w:lang w:val="en-US"/>
        </w:rPr>
        <w:t>we are glad</w:t>
      </w:r>
      <w:r w:rsidRPr="00B73AA5">
        <w:rPr>
          <w:spacing w:val="2"/>
          <w:lang w:val="en-US"/>
        </w:rPr>
        <w:t xml:space="preserve"> </w:t>
      </w:r>
      <w:r w:rsidRPr="00B73AA5">
        <w:rPr>
          <w:lang w:val="en-US"/>
        </w:rPr>
        <w:t>to</w:t>
      </w:r>
      <w:r w:rsidRPr="00B73AA5">
        <w:rPr>
          <w:spacing w:val="1"/>
          <w:lang w:val="en-US"/>
        </w:rPr>
        <w:t xml:space="preserve"> </w:t>
      </w:r>
      <w:r w:rsidRPr="00B73AA5">
        <w:rPr>
          <w:lang w:val="en-US"/>
        </w:rPr>
        <w:t>offer you</w:t>
      </w:r>
      <w:r w:rsidRPr="00B73AA5">
        <w:rPr>
          <w:spacing w:val="2"/>
          <w:lang w:val="en-US"/>
        </w:rPr>
        <w:t xml:space="preserve"> </w:t>
      </w:r>
      <w:r w:rsidRPr="00B73AA5">
        <w:rPr>
          <w:lang w:val="en-US"/>
        </w:rPr>
        <w:t>a</w:t>
      </w:r>
      <w:r w:rsidRPr="00B73AA5">
        <w:rPr>
          <w:spacing w:val="3"/>
          <w:lang w:val="en-US"/>
        </w:rPr>
        <w:t xml:space="preserve"> </w:t>
      </w:r>
      <w:r w:rsidRPr="00B73AA5">
        <w:rPr>
          <w:lang w:val="en-US"/>
        </w:rPr>
        <w:t>Moscow</w:t>
      </w:r>
      <w:r w:rsidRPr="00B73AA5">
        <w:rPr>
          <w:spacing w:val="1"/>
          <w:lang w:val="en-US"/>
        </w:rPr>
        <w:t xml:space="preserve"> </w:t>
      </w:r>
      <w:r w:rsidRPr="00B73AA5">
        <w:rPr>
          <w:lang w:val="en-US"/>
        </w:rPr>
        <w:t>hotel</w:t>
      </w:r>
      <w:r w:rsidRPr="00B73AA5">
        <w:rPr>
          <w:spacing w:val="3"/>
          <w:lang w:val="en-US"/>
        </w:rPr>
        <w:t xml:space="preserve"> </w:t>
      </w:r>
      <w:r w:rsidRPr="00B73AA5">
        <w:rPr>
          <w:lang w:val="en-US"/>
        </w:rPr>
        <w:t>reservation at</w:t>
      </w:r>
    </w:p>
    <w:p w:rsidR="00357B9E" w:rsidRPr="00B73AA5" w:rsidRDefault="00B73AA5">
      <w:pPr>
        <w:pStyle w:val="a7"/>
        <w:spacing w:before="50" w:line="276" w:lineRule="auto"/>
        <w:ind w:left="909" w:right="221"/>
        <w:jc w:val="both"/>
        <w:rPr>
          <w:lang w:val="en-US"/>
        </w:rPr>
      </w:pPr>
      <w:r w:rsidRPr="00B73AA5">
        <w:rPr>
          <w:lang w:val="en-US"/>
        </w:rPr>
        <w:t>… . You can … a hotel of any level - from tourist class to 5-star … hotels. It is an</w:t>
      </w:r>
      <w:r w:rsidRPr="00B73AA5">
        <w:rPr>
          <w:spacing w:val="1"/>
          <w:lang w:val="en-US"/>
        </w:rPr>
        <w:t xml:space="preserve"> </w:t>
      </w:r>
      <w:r w:rsidRPr="00B73AA5">
        <w:rPr>
          <w:lang w:val="en-US"/>
        </w:rPr>
        <w:t>easy … with individual … to every client. If you are undecided about which hotel</w:t>
      </w:r>
      <w:r w:rsidRPr="00B73AA5">
        <w:rPr>
          <w:spacing w:val="1"/>
          <w:lang w:val="en-US"/>
        </w:rPr>
        <w:t xml:space="preserve"> </w:t>
      </w:r>
      <w:r w:rsidRPr="00B73AA5">
        <w:rPr>
          <w:lang w:val="en-US"/>
        </w:rPr>
        <w:t>to stay in, we will recommend you something according to your …, trying to make</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best</w:t>
      </w:r>
      <w:r w:rsidRPr="00B73AA5">
        <w:rPr>
          <w:spacing w:val="-3"/>
          <w:lang w:val="en-US"/>
        </w:rPr>
        <w:t xml:space="preserve"> </w:t>
      </w:r>
      <w:r w:rsidRPr="00B73AA5">
        <w:rPr>
          <w:lang w:val="en-US"/>
        </w:rPr>
        <w:t>possible choice for you.</w:t>
      </w:r>
    </w:p>
    <w:p w:rsidR="00357B9E" w:rsidRPr="00B73AA5" w:rsidRDefault="00357B9E">
      <w:pPr>
        <w:pStyle w:val="a7"/>
        <w:spacing w:before="2"/>
        <w:rPr>
          <w:sz w:val="32"/>
          <w:lang w:val="en-US"/>
        </w:rPr>
      </w:pPr>
    </w:p>
    <w:p w:rsidR="00357B9E" w:rsidRPr="00B73AA5" w:rsidRDefault="00B73AA5" w:rsidP="005347E2">
      <w:pPr>
        <w:pStyle w:val="a8"/>
        <w:numPr>
          <w:ilvl w:val="0"/>
          <w:numId w:val="41"/>
        </w:numPr>
        <w:tabs>
          <w:tab w:val="left" w:pos="1898"/>
        </w:tabs>
        <w:spacing w:before="0"/>
        <w:ind w:left="1897" w:hanging="423"/>
        <w:rPr>
          <w:i/>
          <w:sz w:val="28"/>
          <w:lang w:val="en-US"/>
        </w:rPr>
      </w:pPr>
      <w:r w:rsidRPr="00B73AA5">
        <w:rPr>
          <w:i/>
          <w:sz w:val="28"/>
          <w:lang w:val="en-US"/>
        </w:rPr>
        <w:t>Put</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verbs</w:t>
      </w:r>
      <w:r w:rsidRPr="00B73AA5">
        <w:rPr>
          <w:i/>
          <w:spacing w:val="-5"/>
          <w:sz w:val="28"/>
          <w:lang w:val="en-US"/>
        </w:rPr>
        <w:t xml:space="preserve"> </w:t>
      </w:r>
      <w:r w:rsidRPr="00B73AA5">
        <w:rPr>
          <w:i/>
          <w:sz w:val="28"/>
          <w:lang w:val="en-US"/>
        </w:rPr>
        <w:t>in</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correct</w:t>
      </w:r>
      <w:r w:rsidRPr="00B73AA5">
        <w:rPr>
          <w:i/>
          <w:spacing w:val="-1"/>
          <w:sz w:val="28"/>
          <w:lang w:val="en-US"/>
        </w:rPr>
        <w:t xml:space="preserve"> </w:t>
      </w:r>
      <w:r w:rsidRPr="00B73AA5">
        <w:rPr>
          <w:i/>
          <w:sz w:val="28"/>
          <w:lang w:val="en-US"/>
        </w:rPr>
        <w:t>form.</w:t>
      </w:r>
    </w:p>
    <w:p w:rsidR="00357B9E" w:rsidRDefault="00B73AA5" w:rsidP="005347E2">
      <w:pPr>
        <w:pStyle w:val="a8"/>
        <w:numPr>
          <w:ilvl w:val="0"/>
          <w:numId w:val="40"/>
        </w:numPr>
        <w:tabs>
          <w:tab w:val="left" w:pos="1781"/>
        </w:tabs>
        <w:spacing w:line="278" w:lineRule="auto"/>
        <w:ind w:right="217" w:firstLine="566"/>
        <w:rPr>
          <w:sz w:val="28"/>
        </w:rPr>
      </w:pPr>
      <w:r w:rsidRPr="00B73AA5">
        <w:rPr>
          <w:sz w:val="28"/>
          <w:lang w:val="en-US"/>
        </w:rPr>
        <w:t>Prince</w:t>
      </w:r>
      <w:r w:rsidRPr="00B73AA5">
        <w:rPr>
          <w:spacing w:val="3"/>
          <w:sz w:val="28"/>
          <w:lang w:val="en-US"/>
        </w:rPr>
        <w:t xml:space="preserve"> </w:t>
      </w:r>
      <w:r w:rsidRPr="00B73AA5">
        <w:rPr>
          <w:sz w:val="28"/>
          <w:lang w:val="en-US"/>
        </w:rPr>
        <w:t>Yuri</w:t>
      </w:r>
      <w:r w:rsidRPr="00B73AA5">
        <w:rPr>
          <w:spacing w:val="5"/>
          <w:sz w:val="28"/>
          <w:lang w:val="en-US"/>
        </w:rPr>
        <w:t xml:space="preserve"> </w:t>
      </w:r>
      <w:r w:rsidRPr="00B73AA5">
        <w:rPr>
          <w:sz w:val="28"/>
          <w:lang w:val="en-US"/>
        </w:rPr>
        <w:t>Dolgorukiy (to</w:t>
      </w:r>
      <w:r w:rsidRPr="00B73AA5">
        <w:rPr>
          <w:spacing w:val="6"/>
          <w:sz w:val="28"/>
          <w:lang w:val="en-US"/>
        </w:rPr>
        <w:t xml:space="preserve"> </w:t>
      </w:r>
      <w:r w:rsidRPr="00B73AA5">
        <w:rPr>
          <w:sz w:val="28"/>
          <w:lang w:val="en-US"/>
        </w:rPr>
        <w:t>want)</w:t>
      </w:r>
      <w:r w:rsidRPr="00B73AA5">
        <w:rPr>
          <w:spacing w:val="3"/>
          <w:sz w:val="28"/>
          <w:lang w:val="en-US"/>
        </w:rPr>
        <w:t xml:space="preserve"> </w:t>
      </w:r>
      <w:r w:rsidRPr="00B73AA5">
        <w:rPr>
          <w:sz w:val="28"/>
          <w:lang w:val="en-US"/>
        </w:rPr>
        <w:t>to</w:t>
      </w:r>
      <w:r w:rsidRPr="00B73AA5">
        <w:rPr>
          <w:spacing w:val="7"/>
          <w:sz w:val="28"/>
          <w:lang w:val="en-US"/>
        </w:rPr>
        <w:t xml:space="preserve"> </w:t>
      </w:r>
      <w:r w:rsidRPr="00B73AA5">
        <w:rPr>
          <w:sz w:val="28"/>
          <w:lang w:val="en-US"/>
        </w:rPr>
        <w:t>celebrate</w:t>
      </w:r>
      <w:r w:rsidRPr="00B73AA5">
        <w:rPr>
          <w:spacing w:val="3"/>
          <w:sz w:val="28"/>
          <w:lang w:val="en-US"/>
        </w:rPr>
        <w:t xml:space="preserve"> </w:t>
      </w:r>
      <w:r w:rsidRPr="00B73AA5">
        <w:rPr>
          <w:sz w:val="28"/>
          <w:lang w:val="en-US"/>
        </w:rPr>
        <w:t>some</w:t>
      </w:r>
      <w:r w:rsidRPr="00B73AA5">
        <w:rPr>
          <w:spacing w:val="4"/>
          <w:sz w:val="28"/>
          <w:lang w:val="en-US"/>
        </w:rPr>
        <w:t xml:space="preserve"> </w:t>
      </w:r>
      <w:r w:rsidRPr="00B73AA5">
        <w:rPr>
          <w:sz w:val="28"/>
          <w:lang w:val="en-US"/>
        </w:rPr>
        <w:t>successful</w:t>
      </w:r>
      <w:r w:rsidRPr="00B73AA5">
        <w:rPr>
          <w:spacing w:val="4"/>
          <w:sz w:val="28"/>
          <w:lang w:val="en-US"/>
        </w:rPr>
        <w:t xml:space="preserve"> </w:t>
      </w:r>
      <w:r w:rsidRPr="00B73AA5">
        <w:rPr>
          <w:sz w:val="28"/>
          <w:lang w:val="en-US"/>
        </w:rPr>
        <w:t>negotiations</w:t>
      </w:r>
      <w:r w:rsidRPr="00B73AA5">
        <w:rPr>
          <w:spacing w:val="-67"/>
          <w:sz w:val="28"/>
          <w:lang w:val="en-US"/>
        </w:rPr>
        <w:t xml:space="preserve"> </w:t>
      </w:r>
      <w:r w:rsidRPr="00B73AA5">
        <w:rPr>
          <w:spacing w:val="-2"/>
          <w:sz w:val="28"/>
          <w:lang w:val="en-US"/>
        </w:rPr>
        <w:t>and</w:t>
      </w:r>
      <w:r w:rsidRPr="00B73AA5">
        <w:rPr>
          <w:spacing w:val="-15"/>
          <w:sz w:val="28"/>
          <w:lang w:val="en-US"/>
        </w:rPr>
        <w:t xml:space="preserve"> </w:t>
      </w:r>
      <w:r w:rsidRPr="00B73AA5">
        <w:rPr>
          <w:spacing w:val="-2"/>
          <w:sz w:val="28"/>
          <w:lang w:val="en-US"/>
        </w:rPr>
        <w:t>was</w:t>
      </w:r>
      <w:r w:rsidRPr="00B73AA5">
        <w:rPr>
          <w:spacing w:val="-15"/>
          <w:sz w:val="28"/>
          <w:lang w:val="en-US"/>
        </w:rPr>
        <w:t xml:space="preserve"> </w:t>
      </w:r>
      <w:r w:rsidRPr="00B73AA5">
        <w:rPr>
          <w:spacing w:val="-2"/>
          <w:sz w:val="28"/>
          <w:lang w:val="en-US"/>
        </w:rPr>
        <w:t>looking</w:t>
      </w:r>
      <w:r w:rsidRPr="00B73AA5">
        <w:rPr>
          <w:spacing w:val="-14"/>
          <w:sz w:val="28"/>
          <w:lang w:val="en-US"/>
        </w:rPr>
        <w:t xml:space="preserve"> </w:t>
      </w:r>
      <w:r w:rsidRPr="00B73AA5">
        <w:rPr>
          <w:spacing w:val="-2"/>
          <w:sz w:val="28"/>
          <w:lang w:val="en-US"/>
        </w:rPr>
        <w:t>for</w:t>
      </w:r>
      <w:r w:rsidRPr="00B73AA5">
        <w:rPr>
          <w:spacing w:val="-16"/>
          <w:sz w:val="28"/>
          <w:lang w:val="en-US"/>
        </w:rPr>
        <w:t xml:space="preserve"> </w:t>
      </w:r>
      <w:r w:rsidRPr="00B73AA5">
        <w:rPr>
          <w:spacing w:val="-2"/>
          <w:sz w:val="28"/>
          <w:lang w:val="en-US"/>
        </w:rPr>
        <w:t>a</w:t>
      </w:r>
      <w:r w:rsidRPr="00B73AA5">
        <w:rPr>
          <w:spacing w:val="-15"/>
          <w:sz w:val="28"/>
          <w:lang w:val="en-US"/>
        </w:rPr>
        <w:t xml:space="preserve"> </w:t>
      </w:r>
      <w:r w:rsidRPr="00B73AA5">
        <w:rPr>
          <w:spacing w:val="-2"/>
          <w:sz w:val="28"/>
          <w:lang w:val="en-US"/>
        </w:rPr>
        <w:t>place</w:t>
      </w:r>
      <w:r w:rsidRPr="00B73AA5">
        <w:rPr>
          <w:spacing w:val="-16"/>
          <w:sz w:val="28"/>
          <w:lang w:val="en-US"/>
        </w:rPr>
        <w:t xml:space="preserve"> </w:t>
      </w:r>
      <w:r w:rsidRPr="00B73AA5">
        <w:rPr>
          <w:spacing w:val="-2"/>
          <w:sz w:val="28"/>
          <w:lang w:val="en-US"/>
        </w:rPr>
        <w:t>to</w:t>
      </w:r>
      <w:r w:rsidRPr="00B73AA5">
        <w:rPr>
          <w:spacing w:val="-14"/>
          <w:sz w:val="28"/>
          <w:lang w:val="en-US"/>
        </w:rPr>
        <w:t xml:space="preserve"> </w:t>
      </w:r>
      <w:r w:rsidRPr="00B73AA5">
        <w:rPr>
          <w:spacing w:val="-2"/>
          <w:sz w:val="28"/>
          <w:lang w:val="en-US"/>
        </w:rPr>
        <w:t>celebrate</w:t>
      </w:r>
      <w:r w:rsidRPr="00B73AA5">
        <w:rPr>
          <w:spacing w:val="-16"/>
          <w:sz w:val="28"/>
          <w:lang w:val="en-US"/>
        </w:rPr>
        <w:t xml:space="preserve"> </w:t>
      </w:r>
      <w:r w:rsidRPr="00B73AA5">
        <w:rPr>
          <w:spacing w:val="-2"/>
          <w:sz w:val="28"/>
          <w:lang w:val="en-US"/>
        </w:rPr>
        <w:t>a</w:t>
      </w:r>
      <w:r w:rsidRPr="00B73AA5">
        <w:rPr>
          <w:spacing w:val="-15"/>
          <w:sz w:val="28"/>
          <w:lang w:val="en-US"/>
        </w:rPr>
        <w:t xml:space="preserve"> </w:t>
      </w:r>
      <w:r w:rsidRPr="00B73AA5">
        <w:rPr>
          <w:spacing w:val="-1"/>
          <w:sz w:val="28"/>
          <w:lang w:val="en-US"/>
        </w:rPr>
        <w:t>feast.</w:t>
      </w:r>
      <w:r w:rsidRPr="00B73AA5">
        <w:rPr>
          <w:spacing w:val="-17"/>
          <w:sz w:val="28"/>
          <w:lang w:val="en-US"/>
        </w:rPr>
        <w:t xml:space="preserve"> </w:t>
      </w:r>
      <w:r>
        <w:rPr>
          <w:spacing w:val="-1"/>
          <w:sz w:val="28"/>
        </w:rPr>
        <w:t>The</w:t>
      </w:r>
      <w:r>
        <w:rPr>
          <w:spacing w:val="-13"/>
          <w:sz w:val="28"/>
        </w:rPr>
        <w:t xml:space="preserve"> </w:t>
      </w:r>
      <w:r>
        <w:rPr>
          <w:spacing w:val="-1"/>
          <w:sz w:val="28"/>
        </w:rPr>
        <w:t>place</w:t>
      </w:r>
      <w:r>
        <w:rPr>
          <w:spacing w:val="-16"/>
          <w:sz w:val="28"/>
        </w:rPr>
        <w:t xml:space="preserve"> </w:t>
      </w:r>
      <w:r>
        <w:rPr>
          <w:spacing w:val="-1"/>
          <w:sz w:val="28"/>
        </w:rPr>
        <w:t>(to</w:t>
      </w:r>
      <w:r>
        <w:rPr>
          <w:spacing w:val="-14"/>
          <w:sz w:val="28"/>
        </w:rPr>
        <w:t xml:space="preserve"> </w:t>
      </w:r>
      <w:r>
        <w:rPr>
          <w:spacing w:val="-1"/>
          <w:sz w:val="28"/>
        </w:rPr>
        <w:t>happen)</w:t>
      </w:r>
      <w:r>
        <w:rPr>
          <w:spacing w:val="-16"/>
          <w:sz w:val="28"/>
        </w:rPr>
        <w:t xml:space="preserve"> </w:t>
      </w:r>
      <w:r>
        <w:rPr>
          <w:spacing w:val="-1"/>
          <w:sz w:val="28"/>
        </w:rPr>
        <w:t>to</w:t>
      </w:r>
      <w:r>
        <w:rPr>
          <w:spacing w:val="-14"/>
          <w:sz w:val="28"/>
        </w:rPr>
        <w:t xml:space="preserve"> </w:t>
      </w:r>
      <w:r>
        <w:rPr>
          <w:spacing w:val="-1"/>
          <w:sz w:val="28"/>
        </w:rPr>
        <w:t>be</w:t>
      </w:r>
      <w:r>
        <w:rPr>
          <w:spacing w:val="-16"/>
          <w:sz w:val="28"/>
        </w:rPr>
        <w:t xml:space="preserve"> </w:t>
      </w:r>
      <w:r>
        <w:rPr>
          <w:spacing w:val="-1"/>
          <w:sz w:val="28"/>
        </w:rPr>
        <w:t>Moscow.</w:t>
      </w:r>
    </w:p>
    <w:p w:rsidR="00357B9E" w:rsidRPr="00B73AA5" w:rsidRDefault="00B73AA5" w:rsidP="005347E2">
      <w:pPr>
        <w:pStyle w:val="a8"/>
        <w:numPr>
          <w:ilvl w:val="0"/>
          <w:numId w:val="40"/>
        </w:numPr>
        <w:tabs>
          <w:tab w:val="left" w:pos="1757"/>
        </w:tabs>
        <w:spacing w:before="0" w:line="317" w:lineRule="exact"/>
        <w:ind w:left="1756" w:hanging="282"/>
        <w:rPr>
          <w:sz w:val="28"/>
          <w:lang w:val="en-US"/>
        </w:rPr>
      </w:pPr>
      <w:r w:rsidRPr="00B73AA5">
        <w:rPr>
          <w:sz w:val="28"/>
          <w:lang w:val="en-US"/>
        </w:rPr>
        <w:t>In</w:t>
      </w:r>
      <w:r w:rsidRPr="00B73AA5">
        <w:rPr>
          <w:spacing w:val="-4"/>
          <w:sz w:val="28"/>
          <w:lang w:val="en-US"/>
        </w:rPr>
        <w:t xml:space="preserve"> </w:t>
      </w:r>
      <w:r w:rsidRPr="00B73AA5">
        <w:rPr>
          <w:sz w:val="28"/>
          <w:lang w:val="en-US"/>
        </w:rPr>
        <w:t>1237 the</w:t>
      </w:r>
      <w:r w:rsidRPr="00B73AA5">
        <w:rPr>
          <w:spacing w:val="-1"/>
          <w:sz w:val="28"/>
          <w:lang w:val="en-US"/>
        </w:rPr>
        <w:t xml:space="preserve"> </w:t>
      </w:r>
      <w:r w:rsidRPr="00B73AA5">
        <w:rPr>
          <w:sz w:val="28"/>
          <w:lang w:val="en-US"/>
        </w:rPr>
        <w:t>Mongols (to</w:t>
      </w:r>
      <w:r w:rsidRPr="00B73AA5">
        <w:rPr>
          <w:spacing w:val="-5"/>
          <w:sz w:val="28"/>
          <w:lang w:val="en-US"/>
        </w:rPr>
        <w:t xml:space="preserve"> </w:t>
      </w:r>
      <w:r w:rsidRPr="00B73AA5">
        <w:rPr>
          <w:sz w:val="28"/>
          <w:lang w:val="en-US"/>
        </w:rPr>
        <w:t>burn)</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city</w:t>
      </w:r>
      <w:r w:rsidRPr="00B73AA5">
        <w:rPr>
          <w:spacing w:val="-5"/>
          <w:sz w:val="28"/>
          <w:lang w:val="en-US"/>
        </w:rPr>
        <w:t xml:space="preserve"> </w:t>
      </w:r>
      <w:r w:rsidRPr="00B73AA5">
        <w:rPr>
          <w:sz w:val="28"/>
          <w:lang w:val="en-US"/>
        </w:rPr>
        <w:t>to</w:t>
      </w:r>
      <w:r w:rsidRPr="00B73AA5">
        <w:rPr>
          <w:spacing w:val="-3"/>
          <w:sz w:val="28"/>
          <w:lang w:val="en-US"/>
        </w:rPr>
        <w:t xml:space="preserve"> </w:t>
      </w:r>
      <w:r w:rsidRPr="00B73AA5">
        <w:rPr>
          <w:sz w:val="28"/>
          <w:lang w:val="en-US"/>
        </w:rPr>
        <w:t>ashes.</w:t>
      </w:r>
    </w:p>
    <w:p w:rsidR="00357B9E" w:rsidRPr="00B73AA5" w:rsidRDefault="00B73AA5" w:rsidP="005347E2">
      <w:pPr>
        <w:pStyle w:val="a8"/>
        <w:numPr>
          <w:ilvl w:val="0"/>
          <w:numId w:val="40"/>
        </w:numPr>
        <w:tabs>
          <w:tab w:val="left" w:pos="1757"/>
        </w:tabs>
        <w:ind w:left="1756" w:hanging="282"/>
        <w:rPr>
          <w:sz w:val="28"/>
          <w:lang w:val="en-US"/>
        </w:rPr>
      </w:pPr>
      <w:r w:rsidRPr="00B73AA5">
        <w:rPr>
          <w:sz w:val="28"/>
          <w:lang w:val="en-US"/>
        </w:rPr>
        <w:t>In</w:t>
      </w:r>
      <w:r w:rsidRPr="00B73AA5">
        <w:rPr>
          <w:spacing w:val="-4"/>
          <w:sz w:val="28"/>
          <w:lang w:val="en-US"/>
        </w:rPr>
        <w:t xml:space="preserve"> </w:t>
      </w:r>
      <w:r w:rsidRPr="00B73AA5">
        <w:rPr>
          <w:sz w:val="28"/>
          <w:lang w:val="en-US"/>
        </w:rPr>
        <w:t>1328</w:t>
      </w:r>
      <w:r w:rsidRPr="00B73AA5">
        <w:rPr>
          <w:spacing w:val="-1"/>
          <w:sz w:val="28"/>
          <w:lang w:val="en-US"/>
        </w:rPr>
        <w:t xml:space="preserve"> </w:t>
      </w:r>
      <w:r w:rsidRPr="00B73AA5">
        <w:rPr>
          <w:sz w:val="28"/>
          <w:lang w:val="en-US"/>
        </w:rPr>
        <w:t>Moscow</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earn)</w:t>
      </w:r>
      <w:r w:rsidRPr="00B73AA5">
        <w:rPr>
          <w:spacing w:val="-1"/>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status</w:t>
      </w:r>
      <w:r w:rsidRPr="00B73AA5">
        <w:rPr>
          <w:spacing w:val="-4"/>
          <w:sz w:val="28"/>
          <w:lang w:val="en-US"/>
        </w:rPr>
        <w:t xml:space="preserve"> </w:t>
      </w:r>
      <w:r w:rsidRPr="00B73AA5">
        <w:rPr>
          <w:sz w:val="28"/>
          <w:lang w:val="en-US"/>
        </w:rPr>
        <w:t>of</w:t>
      </w:r>
      <w:r w:rsidRPr="00B73AA5">
        <w:rPr>
          <w:spacing w:val="-2"/>
          <w:sz w:val="28"/>
          <w:lang w:val="en-US"/>
        </w:rPr>
        <w:t xml:space="preserve"> </w:t>
      </w:r>
      <w:r w:rsidRPr="00B73AA5">
        <w:rPr>
          <w:sz w:val="28"/>
          <w:lang w:val="en-US"/>
        </w:rPr>
        <w:t>capital</w:t>
      </w:r>
      <w:r w:rsidRPr="00B73AA5">
        <w:rPr>
          <w:spacing w:val="-1"/>
          <w:sz w:val="28"/>
          <w:lang w:val="en-US"/>
        </w:rPr>
        <w:t xml:space="preserve"> </w:t>
      </w:r>
      <w:r w:rsidRPr="00B73AA5">
        <w:rPr>
          <w:sz w:val="28"/>
          <w:lang w:val="en-US"/>
        </w:rPr>
        <w:t>of</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Russian</w:t>
      </w:r>
      <w:r w:rsidRPr="00B73AA5">
        <w:rPr>
          <w:spacing w:val="-4"/>
          <w:sz w:val="28"/>
          <w:lang w:val="en-US"/>
        </w:rPr>
        <w:t xml:space="preserve"> </w:t>
      </w:r>
      <w:r w:rsidRPr="00B73AA5">
        <w:rPr>
          <w:sz w:val="28"/>
          <w:lang w:val="en-US"/>
        </w:rPr>
        <w:t>region.</w:t>
      </w:r>
    </w:p>
    <w:p w:rsidR="00357B9E" w:rsidRPr="00B73AA5" w:rsidRDefault="00B73AA5" w:rsidP="005347E2">
      <w:pPr>
        <w:pStyle w:val="a8"/>
        <w:numPr>
          <w:ilvl w:val="0"/>
          <w:numId w:val="40"/>
        </w:numPr>
        <w:tabs>
          <w:tab w:val="left" w:pos="1757"/>
        </w:tabs>
        <w:spacing w:before="47"/>
        <w:ind w:left="1756" w:hanging="282"/>
        <w:rPr>
          <w:sz w:val="28"/>
          <w:lang w:val="en-US"/>
        </w:rPr>
      </w:pPr>
      <w:r w:rsidRPr="00B73AA5">
        <w:rPr>
          <w:sz w:val="28"/>
          <w:lang w:val="en-US"/>
        </w:rPr>
        <w:t>In</w:t>
      </w:r>
      <w:r w:rsidRPr="00B73AA5">
        <w:rPr>
          <w:spacing w:val="-5"/>
          <w:sz w:val="28"/>
          <w:lang w:val="en-US"/>
        </w:rPr>
        <w:t xml:space="preserve"> </w:t>
      </w:r>
      <w:r w:rsidRPr="00B73AA5">
        <w:rPr>
          <w:sz w:val="28"/>
          <w:lang w:val="en-US"/>
        </w:rPr>
        <w:t>1571</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Mongols</w:t>
      </w:r>
      <w:r w:rsidRPr="00B73AA5">
        <w:rPr>
          <w:spacing w:val="-2"/>
          <w:sz w:val="28"/>
          <w:lang w:val="en-US"/>
        </w:rPr>
        <w:t xml:space="preserve"> </w:t>
      </w:r>
      <w:r w:rsidRPr="00B73AA5">
        <w:rPr>
          <w:sz w:val="28"/>
          <w:lang w:val="en-US"/>
        </w:rPr>
        <w:t>(to</w:t>
      </w:r>
      <w:r w:rsidRPr="00B73AA5">
        <w:rPr>
          <w:spacing w:val="-2"/>
          <w:sz w:val="28"/>
          <w:lang w:val="en-US"/>
        </w:rPr>
        <w:t xml:space="preserve"> </w:t>
      </w:r>
      <w:r w:rsidRPr="00B73AA5">
        <w:rPr>
          <w:sz w:val="28"/>
          <w:lang w:val="en-US"/>
        </w:rPr>
        <w:t>attack)</w:t>
      </w:r>
      <w:r w:rsidRPr="00B73AA5">
        <w:rPr>
          <w:spacing w:val="-3"/>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city</w:t>
      </w:r>
      <w:r w:rsidRPr="00B73AA5">
        <w:rPr>
          <w:spacing w:val="-6"/>
          <w:sz w:val="28"/>
          <w:lang w:val="en-US"/>
        </w:rPr>
        <w:t xml:space="preserve"> </w:t>
      </w:r>
      <w:r w:rsidRPr="00B73AA5">
        <w:rPr>
          <w:sz w:val="28"/>
          <w:lang w:val="en-US"/>
        </w:rPr>
        <w:t>again</w:t>
      </w:r>
      <w:r w:rsidRPr="00B73AA5">
        <w:rPr>
          <w:spacing w:val="-2"/>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(to</w:t>
      </w:r>
      <w:r w:rsidRPr="00B73AA5">
        <w:rPr>
          <w:spacing w:val="-2"/>
          <w:sz w:val="28"/>
          <w:lang w:val="en-US"/>
        </w:rPr>
        <w:t xml:space="preserve"> </w:t>
      </w:r>
      <w:r w:rsidRPr="00B73AA5">
        <w:rPr>
          <w:sz w:val="28"/>
          <w:lang w:val="en-US"/>
        </w:rPr>
        <w:t>burn)</w:t>
      </w:r>
      <w:r w:rsidRPr="00B73AA5">
        <w:rPr>
          <w:spacing w:val="-3"/>
          <w:sz w:val="28"/>
          <w:lang w:val="en-US"/>
        </w:rPr>
        <w:t xml:space="preserve"> </w:t>
      </w:r>
      <w:r w:rsidRPr="00B73AA5">
        <w:rPr>
          <w:sz w:val="28"/>
          <w:lang w:val="en-US"/>
        </w:rPr>
        <w:t>it</w:t>
      </w:r>
      <w:r w:rsidRPr="00B73AA5">
        <w:rPr>
          <w:spacing w:val="-6"/>
          <w:sz w:val="28"/>
          <w:lang w:val="en-US"/>
        </w:rPr>
        <w:t xml:space="preserve"> </w:t>
      </w:r>
      <w:r w:rsidRPr="00B73AA5">
        <w:rPr>
          <w:sz w:val="28"/>
          <w:lang w:val="en-US"/>
        </w:rPr>
        <w:t>completely.</w:t>
      </w:r>
    </w:p>
    <w:p w:rsidR="00357B9E" w:rsidRPr="00B73AA5" w:rsidRDefault="00B73AA5" w:rsidP="005347E2">
      <w:pPr>
        <w:pStyle w:val="a8"/>
        <w:numPr>
          <w:ilvl w:val="0"/>
          <w:numId w:val="40"/>
        </w:numPr>
        <w:tabs>
          <w:tab w:val="left" w:pos="1757"/>
        </w:tabs>
        <w:spacing w:before="51"/>
        <w:ind w:left="1756" w:hanging="282"/>
        <w:rPr>
          <w:sz w:val="28"/>
          <w:lang w:val="en-US"/>
        </w:rPr>
      </w:pPr>
      <w:r w:rsidRPr="00B73AA5">
        <w:rPr>
          <w:sz w:val="28"/>
          <w:lang w:val="en-US"/>
        </w:rPr>
        <w:t>A</w:t>
      </w:r>
      <w:r w:rsidRPr="00B73AA5">
        <w:rPr>
          <w:spacing w:val="-3"/>
          <w:sz w:val="28"/>
          <w:lang w:val="en-US"/>
        </w:rPr>
        <w:t xml:space="preserve"> </w:t>
      </w:r>
      <w:r w:rsidRPr="00B73AA5">
        <w:rPr>
          <w:sz w:val="28"/>
          <w:lang w:val="en-US"/>
        </w:rPr>
        <w:t>severe</w:t>
      </w:r>
      <w:r w:rsidRPr="00B73AA5">
        <w:rPr>
          <w:spacing w:val="-2"/>
          <w:sz w:val="28"/>
          <w:lang w:val="en-US"/>
        </w:rPr>
        <w:t xml:space="preserve"> </w:t>
      </w:r>
      <w:r w:rsidRPr="00B73AA5">
        <w:rPr>
          <w:sz w:val="28"/>
          <w:lang w:val="en-US"/>
        </w:rPr>
        <w:t>plague</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ruin)</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city</w:t>
      </w:r>
      <w:r w:rsidRPr="00B73AA5">
        <w:rPr>
          <w:spacing w:val="-5"/>
          <w:sz w:val="28"/>
          <w:lang w:val="en-US"/>
        </w:rPr>
        <w:t xml:space="preserve"> </w:t>
      </w:r>
      <w:r w:rsidRPr="00B73AA5">
        <w:rPr>
          <w:sz w:val="28"/>
          <w:lang w:val="en-US"/>
        </w:rPr>
        <w:t>in</w:t>
      </w:r>
      <w:r w:rsidRPr="00B73AA5">
        <w:rPr>
          <w:spacing w:val="-1"/>
          <w:sz w:val="28"/>
          <w:lang w:val="en-US"/>
        </w:rPr>
        <w:t xml:space="preserve"> </w:t>
      </w:r>
      <w:r w:rsidRPr="00B73AA5">
        <w:rPr>
          <w:sz w:val="28"/>
          <w:lang w:val="en-US"/>
        </w:rPr>
        <w:t>1654.</w:t>
      </w:r>
      <w:r w:rsidRPr="00B73AA5">
        <w:rPr>
          <w:spacing w:val="-2"/>
          <w:sz w:val="28"/>
          <w:lang w:val="en-US"/>
        </w:rPr>
        <w:t xml:space="preserve"> </w:t>
      </w:r>
      <w:r w:rsidRPr="00B73AA5">
        <w:rPr>
          <w:sz w:val="28"/>
          <w:lang w:val="en-US"/>
        </w:rPr>
        <w:t>It</w:t>
      </w:r>
      <w:r w:rsidRPr="00B73AA5">
        <w:rPr>
          <w:spacing w:val="-1"/>
          <w:sz w:val="28"/>
          <w:lang w:val="en-US"/>
        </w:rPr>
        <w:t xml:space="preserve"> </w:t>
      </w:r>
      <w:r w:rsidRPr="00B73AA5">
        <w:rPr>
          <w:sz w:val="28"/>
          <w:lang w:val="en-US"/>
        </w:rPr>
        <w:t>(to</w:t>
      </w:r>
      <w:r w:rsidRPr="00B73AA5">
        <w:rPr>
          <w:spacing w:val="-4"/>
          <w:sz w:val="28"/>
          <w:lang w:val="en-US"/>
        </w:rPr>
        <w:t xml:space="preserve"> </w:t>
      </w:r>
      <w:r w:rsidRPr="00B73AA5">
        <w:rPr>
          <w:sz w:val="28"/>
          <w:lang w:val="en-US"/>
        </w:rPr>
        <w:t>kill)</w:t>
      </w:r>
      <w:r w:rsidRPr="00B73AA5">
        <w:rPr>
          <w:spacing w:val="-2"/>
          <w:sz w:val="28"/>
          <w:lang w:val="en-US"/>
        </w:rPr>
        <w:t xml:space="preserve"> </w:t>
      </w:r>
      <w:r w:rsidRPr="00B73AA5">
        <w:rPr>
          <w:sz w:val="28"/>
          <w:lang w:val="en-US"/>
        </w:rPr>
        <w:t>a</w:t>
      </w:r>
      <w:r w:rsidRPr="00B73AA5">
        <w:rPr>
          <w:spacing w:val="-3"/>
          <w:sz w:val="28"/>
          <w:lang w:val="en-US"/>
        </w:rPr>
        <w:t xml:space="preserve"> </w:t>
      </w:r>
      <w:r w:rsidRPr="00B73AA5">
        <w:rPr>
          <w:sz w:val="28"/>
          <w:lang w:val="en-US"/>
        </w:rPr>
        <w:t>lot</w:t>
      </w:r>
      <w:r w:rsidRPr="00B73AA5">
        <w:rPr>
          <w:spacing w:val="-4"/>
          <w:sz w:val="28"/>
          <w:lang w:val="en-US"/>
        </w:rPr>
        <w:t xml:space="preserve"> </w:t>
      </w:r>
      <w:r w:rsidRPr="00B73AA5">
        <w:rPr>
          <w:sz w:val="28"/>
          <w:lang w:val="en-US"/>
        </w:rPr>
        <w:t>of</w:t>
      </w:r>
      <w:r w:rsidRPr="00B73AA5">
        <w:rPr>
          <w:spacing w:val="-2"/>
          <w:sz w:val="28"/>
          <w:lang w:val="en-US"/>
        </w:rPr>
        <w:t xml:space="preserve"> </w:t>
      </w:r>
      <w:r w:rsidRPr="00B73AA5">
        <w:rPr>
          <w:sz w:val="28"/>
          <w:lang w:val="en-US"/>
        </w:rPr>
        <w:t>inhabitants.</w:t>
      </w:r>
    </w:p>
    <w:p w:rsidR="00357B9E" w:rsidRPr="00B73AA5" w:rsidRDefault="00B73AA5" w:rsidP="005347E2">
      <w:pPr>
        <w:pStyle w:val="a8"/>
        <w:numPr>
          <w:ilvl w:val="0"/>
          <w:numId w:val="40"/>
        </w:numPr>
        <w:tabs>
          <w:tab w:val="left" w:pos="1757"/>
        </w:tabs>
        <w:spacing w:before="47"/>
        <w:ind w:left="1756" w:hanging="282"/>
        <w:rPr>
          <w:sz w:val="28"/>
          <w:lang w:val="en-US"/>
        </w:rPr>
      </w:pPr>
      <w:r w:rsidRPr="00B73AA5">
        <w:rPr>
          <w:sz w:val="28"/>
          <w:lang w:val="en-US"/>
        </w:rPr>
        <w:t>In</w:t>
      </w:r>
      <w:r w:rsidRPr="00B73AA5">
        <w:rPr>
          <w:spacing w:val="-5"/>
          <w:sz w:val="28"/>
          <w:lang w:val="en-US"/>
        </w:rPr>
        <w:t xml:space="preserve"> </w:t>
      </w:r>
      <w:r w:rsidRPr="00B73AA5">
        <w:rPr>
          <w:sz w:val="28"/>
          <w:lang w:val="en-US"/>
        </w:rPr>
        <w:t>1712</w:t>
      </w:r>
      <w:r w:rsidRPr="00B73AA5">
        <w:rPr>
          <w:spacing w:val="-1"/>
          <w:sz w:val="28"/>
          <w:lang w:val="en-US"/>
        </w:rPr>
        <w:t xml:space="preserve"> </w:t>
      </w:r>
      <w:r w:rsidRPr="00B73AA5">
        <w:rPr>
          <w:sz w:val="28"/>
          <w:lang w:val="en-US"/>
        </w:rPr>
        <w:t>Moscow</w:t>
      </w:r>
      <w:r w:rsidRPr="00B73AA5">
        <w:rPr>
          <w:spacing w:val="-4"/>
          <w:sz w:val="28"/>
          <w:lang w:val="en-US"/>
        </w:rPr>
        <w:t xml:space="preserve"> </w:t>
      </w:r>
      <w:r w:rsidRPr="00B73AA5">
        <w:rPr>
          <w:sz w:val="28"/>
          <w:lang w:val="en-US"/>
        </w:rPr>
        <w:t>(to</w:t>
      </w:r>
      <w:r w:rsidRPr="00B73AA5">
        <w:rPr>
          <w:spacing w:val="-2"/>
          <w:sz w:val="28"/>
          <w:lang w:val="en-US"/>
        </w:rPr>
        <w:t xml:space="preserve"> </w:t>
      </w:r>
      <w:r w:rsidRPr="00B73AA5">
        <w:rPr>
          <w:sz w:val="28"/>
          <w:lang w:val="en-US"/>
        </w:rPr>
        <w:t>lose)</w:t>
      </w:r>
      <w:r w:rsidRPr="00B73AA5">
        <w:rPr>
          <w:spacing w:val="-2"/>
          <w:sz w:val="28"/>
          <w:lang w:val="en-US"/>
        </w:rPr>
        <w:t xml:space="preserve"> </w:t>
      </w:r>
      <w:r w:rsidRPr="00B73AA5">
        <w:rPr>
          <w:sz w:val="28"/>
          <w:lang w:val="en-US"/>
        </w:rPr>
        <w:t>its</w:t>
      </w:r>
      <w:r w:rsidRPr="00B73AA5">
        <w:rPr>
          <w:spacing w:val="-2"/>
          <w:sz w:val="28"/>
          <w:lang w:val="en-US"/>
        </w:rPr>
        <w:t xml:space="preserve"> </w:t>
      </w:r>
      <w:r w:rsidRPr="00B73AA5">
        <w:rPr>
          <w:sz w:val="28"/>
          <w:lang w:val="en-US"/>
        </w:rPr>
        <w:t>capital</w:t>
      </w:r>
      <w:r w:rsidRPr="00B73AA5">
        <w:rPr>
          <w:spacing w:val="-5"/>
          <w:sz w:val="28"/>
          <w:lang w:val="en-US"/>
        </w:rPr>
        <w:t xml:space="preserve"> </w:t>
      </w:r>
      <w:r w:rsidRPr="00B73AA5">
        <w:rPr>
          <w:sz w:val="28"/>
          <w:lang w:val="en-US"/>
        </w:rPr>
        <w:t>status</w:t>
      </w:r>
      <w:r w:rsidRPr="00B73AA5">
        <w:rPr>
          <w:spacing w:val="-5"/>
          <w:sz w:val="28"/>
          <w:lang w:val="en-US"/>
        </w:rPr>
        <w:t xml:space="preserve"> </w:t>
      </w:r>
      <w:r w:rsidRPr="00B73AA5">
        <w:rPr>
          <w:sz w:val="28"/>
          <w:lang w:val="en-US"/>
        </w:rPr>
        <w:t>to</w:t>
      </w:r>
      <w:r w:rsidRPr="00B73AA5">
        <w:rPr>
          <w:spacing w:val="-2"/>
          <w:sz w:val="28"/>
          <w:lang w:val="en-US"/>
        </w:rPr>
        <w:t xml:space="preserve"> </w:t>
      </w:r>
      <w:r w:rsidRPr="00B73AA5">
        <w:rPr>
          <w:sz w:val="28"/>
          <w:lang w:val="en-US"/>
        </w:rPr>
        <w:t>St</w:t>
      </w:r>
      <w:r w:rsidRPr="00B73AA5">
        <w:rPr>
          <w:spacing w:val="-2"/>
          <w:sz w:val="28"/>
          <w:lang w:val="en-US"/>
        </w:rPr>
        <w:t xml:space="preserve"> </w:t>
      </w:r>
      <w:r w:rsidRPr="00B73AA5">
        <w:rPr>
          <w:sz w:val="28"/>
          <w:lang w:val="en-US"/>
        </w:rPr>
        <w:t>Petersburg.</w:t>
      </w:r>
    </w:p>
    <w:p w:rsidR="00357B9E" w:rsidRPr="00B73AA5" w:rsidRDefault="00B73AA5" w:rsidP="005347E2">
      <w:pPr>
        <w:pStyle w:val="a8"/>
        <w:numPr>
          <w:ilvl w:val="0"/>
          <w:numId w:val="40"/>
        </w:numPr>
        <w:tabs>
          <w:tab w:val="left" w:pos="1768"/>
        </w:tabs>
        <w:spacing w:line="276" w:lineRule="auto"/>
        <w:ind w:right="225" w:firstLine="566"/>
        <w:rPr>
          <w:sz w:val="28"/>
          <w:lang w:val="en-US"/>
        </w:rPr>
      </w:pPr>
      <w:r w:rsidRPr="00B73AA5">
        <w:rPr>
          <w:sz w:val="28"/>
          <w:lang w:val="en-US"/>
        </w:rPr>
        <w:t>In</w:t>
      </w:r>
      <w:r w:rsidRPr="00B73AA5">
        <w:rPr>
          <w:spacing w:val="6"/>
          <w:sz w:val="28"/>
          <w:lang w:val="en-US"/>
        </w:rPr>
        <w:t xml:space="preserve"> </w:t>
      </w:r>
      <w:r w:rsidRPr="00B73AA5">
        <w:rPr>
          <w:sz w:val="28"/>
          <w:lang w:val="en-US"/>
        </w:rPr>
        <w:t>1812</w:t>
      </w:r>
      <w:r w:rsidRPr="00B73AA5">
        <w:rPr>
          <w:spacing w:val="6"/>
          <w:sz w:val="28"/>
          <w:lang w:val="en-US"/>
        </w:rPr>
        <w:t xml:space="preserve"> </w:t>
      </w:r>
      <w:r w:rsidRPr="00B73AA5">
        <w:rPr>
          <w:sz w:val="28"/>
          <w:lang w:val="en-US"/>
        </w:rPr>
        <w:t>the</w:t>
      </w:r>
      <w:r w:rsidRPr="00B73AA5">
        <w:rPr>
          <w:spacing w:val="9"/>
          <w:sz w:val="28"/>
          <w:lang w:val="en-US"/>
        </w:rPr>
        <w:t xml:space="preserve"> </w:t>
      </w:r>
      <w:r w:rsidRPr="00B73AA5">
        <w:rPr>
          <w:sz w:val="28"/>
          <w:lang w:val="en-US"/>
        </w:rPr>
        <w:t>war</w:t>
      </w:r>
      <w:r w:rsidRPr="00B73AA5">
        <w:rPr>
          <w:spacing w:val="6"/>
          <w:sz w:val="28"/>
          <w:lang w:val="en-US"/>
        </w:rPr>
        <w:t xml:space="preserve"> </w:t>
      </w:r>
      <w:r w:rsidRPr="00B73AA5">
        <w:rPr>
          <w:sz w:val="28"/>
          <w:lang w:val="en-US"/>
        </w:rPr>
        <w:t>with</w:t>
      </w:r>
      <w:r w:rsidRPr="00B73AA5">
        <w:rPr>
          <w:spacing w:val="8"/>
          <w:sz w:val="28"/>
          <w:lang w:val="en-US"/>
        </w:rPr>
        <w:t xml:space="preserve"> </w:t>
      </w:r>
      <w:r w:rsidRPr="00B73AA5">
        <w:rPr>
          <w:sz w:val="28"/>
          <w:lang w:val="en-US"/>
        </w:rPr>
        <w:t>Napoleon</w:t>
      </w:r>
      <w:r w:rsidRPr="00B73AA5">
        <w:rPr>
          <w:spacing w:val="7"/>
          <w:sz w:val="28"/>
          <w:lang w:val="en-US"/>
        </w:rPr>
        <w:t xml:space="preserve"> </w:t>
      </w:r>
      <w:r w:rsidRPr="00B73AA5">
        <w:rPr>
          <w:sz w:val="28"/>
          <w:lang w:val="en-US"/>
        </w:rPr>
        <w:t>(to</w:t>
      </w:r>
      <w:r w:rsidRPr="00B73AA5">
        <w:rPr>
          <w:spacing w:val="12"/>
          <w:sz w:val="28"/>
          <w:lang w:val="en-US"/>
        </w:rPr>
        <w:t xml:space="preserve"> </w:t>
      </w:r>
      <w:r w:rsidRPr="00B73AA5">
        <w:rPr>
          <w:sz w:val="28"/>
          <w:lang w:val="en-US"/>
        </w:rPr>
        <w:t>lead)</w:t>
      </w:r>
      <w:r w:rsidRPr="00B73AA5">
        <w:rPr>
          <w:spacing w:val="7"/>
          <w:sz w:val="28"/>
          <w:lang w:val="en-US"/>
        </w:rPr>
        <w:t xml:space="preserve"> </w:t>
      </w:r>
      <w:r w:rsidRPr="00B73AA5">
        <w:rPr>
          <w:sz w:val="28"/>
          <w:lang w:val="en-US"/>
        </w:rPr>
        <w:t>to</w:t>
      </w:r>
      <w:r w:rsidRPr="00B73AA5">
        <w:rPr>
          <w:spacing w:val="6"/>
          <w:sz w:val="28"/>
          <w:lang w:val="en-US"/>
        </w:rPr>
        <w:t xml:space="preserve"> </w:t>
      </w:r>
      <w:r w:rsidRPr="00B73AA5">
        <w:rPr>
          <w:sz w:val="28"/>
          <w:lang w:val="en-US"/>
        </w:rPr>
        <w:t>big</w:t>
      </w:r>
      <w:r w:rsidRPr="00B73AA5">
        <w:rPr>
          <w:spacing w:val="7"/>
          <w:sz w:val="28"/>
          <w:lang w:val="en-US"/>
        </w:rPr>
        <w:t xml:space="preserve"> </w:t>
      </w:r>
      <w:r w:rsidRPr="00B73AA5">
        <w:rPr>
          <w:sz w:val="28"/>
          <w:lang w:val="en-US"/>
        </w:rPr>
        <w:t>fires</w:t>
      </w:r>
      <w:r w:rsidRPr="00B73AA5">
        <w:rPr>
          <w:spacing w:val="7"/>
          <w:sz w:val="28"/>
          <w:lang w:val="en-US"/>
        </w:rPr>
        <w:t xml:space="preserve"> </w:t>
      </w:r>
      <w:r w:rsidRPr="00B73AA5">
        <w:rPr>
          <w:sz w:val="28"/>
          <w:lang w:val="en-US"/>
        </w:rPr>
        <w:t>in</w:t>
      </w:r>
      <w:r w:rsidRPr="00B73AA5">
        <w:rPr>
          <w:spacing w:val="6"/>
          <w:sz w:val="28"/>
          <w:lang w:val="en-US"/>
        </w:rPr>
        <w:t xml:space="preserve"> </w:t>
      </w:r>
      <w:r w:rsidRPr="00B73AA5">
        <w:rPr>
          <w:sz w:val="28"/>
          <w:lang w:val="en-US"/>
        </w:rPr>
        <w:t>Moscow</w:t>
      </w:r>
      <w:r w:rsidRPr="00B73AA5">
        <w:rPr>
          <w:spacing w:val="8"/>
          <w:sz w:val="28"/>
          <w:lang w:val="en-US"/>
        </w:rPr>
        <w:t xml:space="preserve"> </w:t>
      </w:r>
      <w:r w:rsidRPr="00B73AA5">
        <w:rPr>
          <w:sz w:val="28"/>
          <w:lang w:val="en-US"/>
        </w:rPr>
        <w:t>destroying</w:t>
      </w:r>
      <w:r w:rsidRPr="00B73AA5">
        <w:rPr>
          <w:spacing w:val="-67"/>
          <w:sz w:val="28"/>
          <w:lang w:val="en-US"/>
        </w:rPr>
        <w:t xml:space="preserve"> </w:t>
      </w:r>
      <w:r w:rsidRPr="00B73AA5">
        <w:rPr>
          <w:sz w:val="28"/>
          <w:lang w:val="en-US"/>
        </w:rPr>
        <w:t>almost everything.</w:t>
      </w:r>
    </w:p>
    <w:p w:rsidR="00357B9E" w:rsidRPr="00B73AA5" w:rsidRDefault="00B73AA5" w:rsidP="005347E2">
      <w:pPr>
        <w:pStyle w:val="a8"/>
        <w:numPr>
          <w:ilvl w:val="0"/>
          <w:numId w:val="40"/>
        </w:numPr>
        <w:tabs>
          <w:tab w:val="left" w:pos="1761"/>
        </w:tabs>
        <w:spacing w:before="1" w:line="276" w:lineRule="auto"/>
        <w:ind w:right="233" w:firstLine="566"/>
        <w:rPr>
          <w:sz w:val="28"/>
          <w:lang w:val="en-US"/>
        </w:rPr>
      </w:pPr>
      <w:r w:rsidRPr="00B73AA5">
        <w:rPr>
          <w:sz w:val="28"/>
          <w:lang w:val="en-US"/>
        </w:rPr>
        <w:t>On 12th March,</w:t>
      </w:r>
      <w:r w:rsidRPr="00B73AA5">
        <w:rPr>
          <w:spacing w:val="1"/>
          <w:sz w:val="28"/>
          <w:lang w:val="en-US"/>
        </w:rPr>
        <w:t xml:space="preserve"> </w:t>
      </w:r>
      <w:r w:rsidRPr="00B73AA5">
        <w:rPr>
          <w:sz w:val="28"/>
          <w:lang w:val="en-US"/>
        </w:rPr>
        <w:t>1918</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City</w:t>
      </w:r>
      <w:r w:rsidRPr="00B73AA5">
        <w:rPr>
          <w:spacing w:val="-2"/>
          <w:sz w:val="28"/>
          <w:lang w:val="en-US"/>
        </w:rPr>
        <w:t xml:space="preserve"> </w:t>
      </w:r>
      <w:r w:rsidRPr="00B73AA5">
        <w:rPr>
          <w:sz w:val="28"/>
          <w:lang w:val="en-US"/>
        </w:rPr>
        <w:t>of</w:t>
      </w:r>
      <w:r w:rsidRPr="00B73AA5">
        <w:rPr>
          <w:spacing w:val="2"/>
          <w:sz w:val="28"/>
          <w:lang w:val="en-US"/>
        </w:rPr>
        <w:t xml:space="preserve"> </w:t>
      </w:r>
      <w:r w:rsidRPr="00B73AA5">
        <w:rPr>
          <w:sz w:val="28"/>
          <w:lang w:val="en-US"/>
        </w:rPr>
        <w:t>Moscow</w:t>
      </w:r>
      <w:r w:rsidRPr="00B73AA5">
        <w:rPr>
          <w:spacing w:val="2"/>
          <w:sz w:val="28"/>
          <w:lang w:val="en-US"/>
        </w:rPr>
        <w:t xml:space="preserve"> </w:t>
      </w:r>
      <w:r w:rsidRPr="00B73AA5">
        <w:rPr>
          <w:sz w:val="28"/>
          <w:lang w:val="en-US"/>
        </w:rPr>
        <w:t>(to become)</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capital</w:t>
      </w:r>
      <w:r w:rsidRPr="00B73AA5">
        <w:rPr>
          <w:spacing w:val="3"/>
          <w:sz w:val="28"/>
          <w:lang w:val="en-US"/>
        </w:rPr>
        <w:t xml:space="preserve"> </w:t>
      </w:r>
      <w:r w:rsidRPr="00B73AA5">
        <w:rPr>
          <w:sz w:val="28"/>
          <w:lang w:val="en-US"/>
        </w:rPr>
        <w:t>of Soviet</w:t>
      </w:r>
      <w:r w:rsidRPr="00B73AA5">
        <w:rPr>
          <w:spacing w:val="-67"/>
          <w:sz w:val="28"/>
          <w:lang w:val="en-US"/>
        </w:rPr>
        <w:t xml:space="preserve"> </w:t>
      </w:r>
      <w:r w:rsidRPr="00B73AA5">
        <w:rPr>
          <w:sz w:val="28"/>
          <w:lang w:val="en-US"/>
        </w:rPr>
        <w:t>Russia.</w:t>
      </w:r>
    </w:p>
    <w:p w:rsidR="00357B9E" w:rsidRPr="00B73AA5" w:rsidRDefault="00B73AA5" w:rsidP="005347E2">
      <w:pPr>
        <w:pStyle w:val="a8"/>
        <w:numPr>
          <w:ilvl w:val="0"/>
          <w:numId w:val="40"/>
        </w:numPr>
        <w:tabs>
          <w:tab w:val="left" w:pos="1759"/>
        </w:tabs>
        <w:spacing w:before="0" w:line="278" w:lineRule="auto"/>
        <w:ind w:right="229" w:firstLine="566"/>
        <w:rPr>
          <w:sz w:val="28"/>
          <w:lang w:val="en-US"/>
        </w:rPr>
      </w:pPr>
      <w:r w:rsidRPr="00B73AA5">
        <w:rPr>
          <w:sz w:val="28"/>
          <w:lang w:val="en-US"/>
        </w:rPr>
        <w:t>When the USSR (to divide) in the year 1991, the city (to continue) to be the</w:t>
      </w:r>
      <w:r w:rsidRPr="00B73AA5">
        <w:rPr>
          <w:spacing w:val="-67"/>
          <w:sz w:val="28"/>
          <w:lang w:val="en-US"/>
        </w:rPr>
        <w:t xml:space="preserve"> </w:t>
      </w:r>
      <w:r w:rsidRPr="00B73AA5">
        <w:rPr>
          <w:sz w:val="28"/>
          <w:lang w:val="en-US"/>
        </w:rPr>
        <w:t>capital</w:t>
      </w:r>
      <w:r w:rsidRPr="00B73AA5">
        <w:rPr>
          <w:spacing w:val="-4"/>
          <w:sz w:val="28"/>
          <w:lang w:val="en-US"/>
        </w:rPr>
        <w:t xml:space="preserve"> </w:t>
      </w:r>
      <w:r w:rsidRPr="00B73AA5">
        <w:rPr>
          <w:sz w:val="28"/>
          <w:lang w:val="en-US"/>
        </w:rPr>
        <w:t>of Russia.</w:t>
      </w:r>
    </w:p>
    <w:p w:rsidR="00357B9E" w:rsidRPr="00B73AA5" w:rsidRDefault="00B73AA5" w:rsidP="005347E2">
      <w:pPr>
        <w:pStyle w:val="a8"/>
        <w:numPr>
          <w:ilvl w:val="0"/>
          <w:numId w:val="40"/>
        </w:numPr>
        <w:tabs>
          <w:tab w:val="left" w:pos="1912"/>
        </w:tabs>
        <w:spacing w:before="0" w:line="276" w:lineRule="auto"/>
        <w:ind w:right="226" w:firstLine="566"/>
        <w:rPr>
          <w:sz w:val="28"/>
          <w:lang w:val="en-US"/>
        </w:rPr>
      </w:pPr>
      <w:r w:rsidRPr="00B73AA5">
        <w:rPr>
          <w:sz w:val="28"/>
          <w:lang w:val="en-US"/>
        </w:rPr>
        <w:t>Moscow</w:t>
      </w:r>
      <w:r w:rsidRPr="00B73AA5">
        <w:rPr>
          <w:spacing w:val="13"/>
          <w:sz w:val="28"/>
          <w:lang w:val="en-US"/>
        </w:rPr>
        <w:t xml:space="preserve"> </w:t>
      </w:r>
      <w:r w:rsidRPr="00B73AA5">
        <w:rPr>
          <w:sz w:val="28"/>
          <w:lang w:val="en-US"/>
        </w:rPr>
        <w:t>(to</w:t>
      </w:r>
      <w:r w:rsidRPr="00B73AA5">
        <w:rPr>
          <w:spacing w:val="13"/>
          <w:sz w:val="28"/>
          <w:lang w:val="en-US"/>
        </w:rPr>
        <w:t xml:space="preserve"> </w:t>
      </w:r>
      <w:r w:rsidRPr="00B73AA5">
        <w:rPr>
          <w:sz w:val="28"/>
          <w:lang w:val="en-US"/>
        </w:rPr>
        <w:t>celebrate)</w:t>
      </w:r>
      <w:r w:rsidRPr="00B73AA5">
        <w:rPr>
          <w:spacing w:val="12"/>
          <w:sz w:val="28"/>
          <w:lang w:val="en-US"/>
        </w:rPr>
        <w:t xml:space="preserve"> </w:t>
      </w:r>
      <w:r w:rsidRPr="00B73AA5">
        <w:rPr>
          <w:sz w:val="28"/>
          <w:lang w:val="en-US"/>
        </w:rPr>
        <w:t>its</w:t>
      </w:r>
      <w:r w:rsidRPr="00B73AA5">
        <w:rPr>
          <w:spacing w:val="13"/>
          <w:sz w:val="28"/>
          <w:lang w:val="en-US"/>
        </w:rPr>
        <w:t xml:space="preserve"> </w:t>
      </w:r>
      <w:r w:rsidRPr="00B73AA5">
        <w:rPr>
          <w:sz w:val="28"/>
          <w:lang w:val="en-US"/>
        </w:rPr>
        <w:t>850</w:t>
      </w:r>
      <w:r w:rsidRPr="00B73AA5">
        <w:rPr>
          <w:spacing w:val="13"/>
          <w:sz w:val="28"/>
          <w:lang w:val="en-US"/>
        </w:rPr>
        <w:t xml:space="preserve"> </w:t>
      </w:r>
      <w:r w:rsidRPr="00B73AA5">
        <w:rPr>
          <w:sz w:val="28"/>
          <w:lang w:val="en-US"/>
        </w:rPr>
        <w:t>Anniversary</w:t>
      </w:r>
      <w:r w:rsidRPr="00B73AA5">
        <w:rPr>
          <w:spacing w:val="10"/>
          <w:sz w:val="28"/>
          <w:lang w:val="en-US"/>
        </w:rPr>
        <w:t xml:space="preserve"> </w:t>
      </w:r>
      <w:r w:rsidRPr="00B73AA5">
        <w:rPr>
          <w:sz w:val="28"/>
          <w:lang w:val="en-US"/>
        </w:rPr>
        <w:t>in</w:t>
      </w:r>
      <w:r w:rsidRPr="00B73AA5">
        <w:rPr>
          <w:spacing w:val="14"/>
          <w:sz w:val="28"/>
          <w:lang w:val="en-US"/>
        </w:rPr>
        <w:t xml:space="preserve"> </w:t>
      </w:r>
      <w:r w:rsidRPr="00B73AA5">
        <w:rPr>
          <w:sz w:val="28"/>
          <w:lang w:val="en-US"/>
        </w:rPr>
        <w:t>1997</w:t>
      </w:r>
      <w:r w:rsidRPr="00B73AA5">
        <w:rPr>
          <w:spacing w:val="13"/>
          <w:sz w:val="28"/>
          <w:lang w:val="en-US"/>
        </w:rPr>
        <w:t xml:space="preserve"> </w:t>
      </w:r>
      <w:r w:rsidRPr="00B73AA5">
        <w:rPr>
          <w:sz w:val="28"/>
          <w:lang w:val="en-US"/>
        </w:rPr>
        <w:t>and</w:t>
      </w:r>
      <w:r w:rsidRPr="00B73AA5">
        <w:rPr>
          <w:spacing w:val="13"/>
          <w:sz w:val="28"/>
          <w:lang w:val="en-US"/>
        </w:rPr>
        <w:t xml:space="preserve"> </w:t>
      </w:r>
      <w:r w:rsidRPr="00B73AA5">
        <w:rPr>
          <w:sz w:val="28"/>
          <w:lang w:val="en-US"/>
        </w:rPr>
        <w:t>today</w:t>
      </w:r>
      <w:r w:rsidRPr="00B73AA5">
        <w:rPr>
          <w:spacing w:val="10"/>
          <w:sz w:val="28"/>
          <w:lang w:val="en-US"/>
        </w:rPr>
        <w:t xml:space="preserve"> </w:t>
      </w:r>
      <w:r w:rsidRPr="00B73AA5">
        <w:rPr>
          <w:sz w:val="28"/>
          <w:lang w:val="en-US"/>
        </w:rPr>
        <w:t>(to</w:t>
      </w:r>
      <w:r w:rsidRPr="00B73AA5">
        <w:rPr>
          <w:spacing w:val="13"/>
          <w:sz w:val="28"/>
          <w:lang w:val="en-US"/>
        </w:rPr>
        <w:t xml:space="preserve"> </w:t>
      </w:r>
      <w:r w:rsidRPr="00B73AA5">
        <w:rPr>
          <w:sz w:val="28"/>
          <w:lang w:val="en-US"/>
        </w:rPr>
        <w:t>be)</w:t>
      </w:r>
      <w:r w:rsidRPr="00B73AA5">
        <w:rPr>
          <w:spacing w:val="12"/>
          <w:sz w:val="28"/>
          <w:lang w:val="en-US"/>
        </w:rPr>
        <w:t xml:space="preserve"> </w:t>
      </w:r>
      <w:r w:rsidRPr="00B73AA5">
        <w:rPr>
          <w:sz w:val="28"/>
          <w:lang w:val="en-US"/>
        </w:rPr>
        <w:t>one</w:t>
      </w:r>
      <w:r w:rsidRPr="00B73AA5">
        <w:rPr>
          <w:spacing w:val="-67"/>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 more respected</w:t>
      </w:r>
      <w:r w:rsidRPr="00B73AA5">
        <w:rPr>
          <w:spacing w:val="-1"/>
          <w:sz w:val="28"/>
          <w:lang w:val="en-US"/>
        </w:rPr>
        <w:t xml:space="preserve"> </w:t>
      </w:r>
      <w:r w:rsidRPr="00B73AA5">
        <w:rPr>
          <w:sz w:val="28"/>
          <w:lang w:val="en-US"/>
        </w:rPr>
        <w:t>cities in</w:t>
      </w:r>
      <w:r w:rsidRPr="00B73AA5">
        <w:rPr>
          <w:spacing w:val="1"/>
          <w:sz w:val="28"/>
          <w:lang w:val="en-US"/>
        </w:rPr>
        <w:t xml:space="preserve"> </w:t>
      </w:r>
      <w:r w:rsidRPr="00B73AA5">
        <w:rPr>
          <w:sz w:val="28"/>
          <w:lang w:val="en-US"/>
        </w:rPr>
        <w:t>the world.</w:t>
      </w:r>
    </w:p>
    <w:p w:rsidR="00357B9E" w:rsidRPr="00B73AA5" w:rsidRDefault="00357B9E">
      <w:pPr>
        <w:pStyle w:val="a7"/>
        <w:spacing w:before="1"/>
        <w:rPr>
          <w:sz w:val="32"/>
          <w:lang w:val="en-US"/>
        </w:rPr>
      </w:pPr>
    </w:p>
    <w:p w:rsidR="00357B9E" w:rsidRPr="00B73AA5" w:rsidRDefault="00B73AA5">
      <w:pPr>
        <w:pStyle w:val="12"/>
        <w:ind w:left="4792"/>
        <w:jc w:val="both"/>
        <w:rPr>
          <w:lang w:val="en-US"/>
        </w:rPr>
      </w:pPr>
      <w:r w:rsidRPr="00B73AA5">
        <w:rPr>
          <w:lang w:val="en-US"/>
        </w:rPr>
        <w:t>For</w:t>
      </w:r>
      <w:r w:rsidRPr="00B73AA5">
        <w:rPr>
          <w:spacing w:val="-1"/>
          <w:lang w:val="en-US"/>
        </w:rPr>
        <w:t xml:space="preserve"> </w:t>
      </w:r>
      <w:r w:rsidRPr="00B73AA5">
        <w:rPr>
          <w:lang w:val="en-US"/>
        </w:rPr>
        <w:t>Project</w:t>
      </w:r>
      <w:r w:rsidRPr="00B73AA5">
        <w:rPr>
          <w:spacing w:val="-1"/>
          <w:lang w:val="en-US"/>
        </w:rPr>
        <w:t xml:space="preserve"> </w:t>
      </w:r>
      <w:r w:rsidRPr="00B73AA5">
        <w:rPr>
          <w:lang w:val="en-US"/>
        </w:rPr>
        <w:t>3</w:t>
      </w:r>
    </w:p>
    <w:p w:rsidR="00357B9E" w:rsidRPr="00B73AA5" w:rsidRDefault="00B73AA5">
      <w:pPr>
        <w:spacing w:before="43" w:line="276" w:lineRule="auto"/>
        <w:ind w:left="909" w:right="217" w:firstLine="566"/>
        <w:jc w:val="both"/>
        <w:rPr>
          <w:i/>
          <w:sz w:val="28"/>
          <w:lang w:val="en-US"/>
        </w:rPr>
      </w:pPr>
      <w:r w:rsidRPr="00B73AA5">
        <w:rPr>
          <w:i/>
          <w:sz w:val="28"/>
          <w:lang w:val="en-US"/>
        </w:rPr>
        <w:t>13. Continue collecting information for a travel guide. Work in groups of 3-4.</w:t>
      </w:r>
      <w:r w:rsidRPr="00B73AA5">
        <w:rPr>
          <w:i/>
          <w:spacing w:val="1"/>
          <w:sz w:val="28"/>
          <w:lang w:val="en-US"/>
        </w:rPr>
        <w:t xml:space="preserve"> </w:t>
      </w:r>
      <w:r w:rsidRPr="00B73AA5">
        <w:rPr>
          <w:i/>
          <w:sz w:val="28"/>
          <w:lang w:val="en-US"/>
        </w:rPr>
        <w:t>Prepare a visiting card for Moscow. Find some interesting photos and collect the</w:t>
      </w:r>
      <w:r w:rsidRPr="00B73AA5">
        <w:rPr>
          <w:i/>
          <w:spacing w:val="1"/>
          <w:sz w:val="28"/>
          <w:lang w:val="en-US"/>
        </w:rPr>
        <w:t xml:space="preserve"> </w:t>
      </w:r>
      <w:r w:rsidRPr="00B73AA5">
        <w:rPr>
          <w:i/>
          <w:sz w:val="28"/>
          <w:lang w:val="en-US"/>
        </w:rPr>
        <w:t>following</w:t>
      </w:r>
      <w:r w:rsidRPr="00B73AA5">
        <w:rPr>
          <w:i/>
          <w:spacing w:val="-4"/>
          <w:sz w:val="28"/>
          <w:lang w:val="en-US"/>
        </w:rPr>
        <w:t xml:space="preserve"> </w:t>
      </w:r>
      <w:r w:rsidRPr="00B73AA5">
        <w:rPr>
          <w:i/>
          <w:sz w:val="28"/>
          <w:lang w:val="en-US"/>
        </w:rPr>
        <w:t>data from</w:t>
      </w:r>
      <w:r w:rsidRPr="00B73AA5">
        <w:rPr>
          <w:i/>
          <w:spacing w:val="-1"/>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Internet,</w:t>
      </w:r>
      <w:r w:rsidRPr="00B73AA5">
        <w:rPr>
          <w:i/>
          <w:spacing w:val="-4"/>
          <w:sz w:val="28"/>
          <w:lang w:val="en-US"/>
        </w:rPr>
        <w:t xml:space="preserve"> </w:t>
      </w:r>
      <w:r w:rsidRPr="00B73AA5">
        <w:rPr>
          <w:i/>
          <w:sz w:val="28"/>
          <w:lang w:val="en-US"/>
        </w:rPr>
        <w:t>books and</w:t>
      </w:r>
      <w:r w:rsidRPr="00B73AA5">
        <w:rPr>
          <w:i/>
          <w:spacing w:val="1"/>
          <w:sz w:val="28"/>
          <w:lang w:val="en-US"/>
        </w:rPr>
        <w:t xml:space="preserve"> </w:t>
      </w:r>
      <w:r w:rsidRPr="00B73AA5">
        <w:rPr>
          <w:i/>
          <w:sz w:val="28"/>
          <w:lang w:val="en-US"/>
        </w:rPr>
        <w:t>magazines:</w:t>
      </w:r>
    </w:p>
    <w:p w:rsidR="00357B9E" w:rsidRPr="00B73AA5" w:rsidRDefault="00B73AA5">
      <w:pPr>
        <w:pStyle w:val="20"/>
        <w:spacing w:before="8"/>
        <w:ind w:left="1475"/>
        <w:jc w:val="both"/>
        <w:rPr>
          <w:lang w:val="en-US"/>
        </w:rPr>
      </w:pPr>
      <w:r w:rsidRPr="00B73AA5">
        <w:rPr>
          <w:lang w:val="en-US"/>
        </w:rPr>
        <w:t>Geographic</w:t>
      </w:r>
      <w:r w:rsidRPr="00B73AA5">
        <w:rPr>
          <w:spacing w:val="-6"/>
          <w:lang w:val="en-US"/>
        </w:rPr>
        <w:t xml:space="preserve"> </w:t>
      </w:r>
      <w:r w:rsidRPr="00B73AA5">
        <w:rPr>
          <w:lang w:val="en-US"/>
        </w:rPr>
        <w:t>coordinates</w:t>
      </w:r>
    </w:p>
    <w:p w:rsidR="00357B9E" w:rsidRPr="00B73AA5" w:rsidRDefault="00B73AA5">
      <w:pPr>
        <w:pStyle w:val="a7"/>
        <w:spacing w:before="40"/>
        <w:ind w:left="1475"/>
        <w:jc w:val="both"/>
        <w:rPr>
          <w:lang w:val="en-US"/>
        </w:rPr>
      </w:pPr>
      <w:r w:rsidRPr="00B73AA5">
        <w:rPr>
          <w:lang w:val="en-US"/>
        </w:rPr>
        <w:t>Moscow</w:t>
      </w:r>
      <w:r w:rsidRPr="00B73AA5">
        <w:rPr>
          <w:spacing w:val="22"/>
          <w:lang w:val="en-US"/>
        </w:rPr>
        <w:t xml:space="preserve"> </w:t>
      </w:r>
      <w:r w:rsidRPr="00B73AA5">
        <w:rPr>
          <w:lang w:val="en-US"/>
        </w:rPr>
        <w:t>is</w:t>
      </w:r>
      <w:r w:rsidRPr="00B73AA5">
        <w:rPr>
          <w:spacing w:val="25"/>
          <w:lang w:val="en-US"/>
        </w:rPr>
        <w:t xml:space="preserve"> </w:t>
      </w:r>
      <w:r w:rsidRPr="00B73AA5">
        <w:rPr>
          <w:lang w:val="en-US"/>
        </w:rPr>
        <w:t>located</w:t>
      </w:r>
      <w:r w:rsidRPr="00B73AA5">
        <w:rPr>
          <w:spacing w:val="25"/>
          <w:lang w:val="en-US"/>
        </w:rPr>
        <w:t xml:space="preserve"> </w:t>
      </w:r>
      <w:r w:rsidRPr="00B73AA5">
        <w:rPr>
          <w:lang w:val="en-US"/>
        </w:rPr>
        <w:t>at</w:t>
      </w:r>
      <w:r w:rsidRPr="00B73AA5">
        <w:rPr>
          <w:spacing w:val="25"/>
          <w:lang w:val="en-US"/>
        </w:rPr>
        <w:t xml:space="preserve"> </w:t>
      </w:r>
      <w:r w:rsidRPr="00B73AA5">
        <w:rPr>
          <w:lang w:val="en-US"/>
        </w:rPr>
        <w:t>…</w:t>
      </w:r>
      <w:r w:rsidRPr="00B73AA5">
        <w:rPr>
          <w:spacing w:val="25"/>
          <w:lang w:val="en-US"/>
        </w:rPr>
        <w:t xml:space="preserve"> </w:t>
      </w:r>
      <w:r w:rsidRPr="00B73AA5">
        <w:rPr>
          <w:lang w:val="en-US"/>
        </w:rPr>
        <w:t>of</w:t>
      </w:r>
      <w:r w:rsidRPr="00B73AA5">
        <w:rPr>
          <w:spacing w:val="24"/>
          <w:lang w:val="en-US"/>
        </w:rPr>
        <w:t xml:space="preserve"> </w:t>
      </w:r>
      <w:r w:rsidRPr="00B73AA5">
        <w:rPr>
          <w:lang w:val="en-US"/>
        </w:rPr>
        <w:t>the</w:t>
      </w:r>
      <w:r w:rsidRPr="00B73AA5">
        <w:rPr>
          <w:spacing w:val="24"/>
          <w:lang w:val="en-US"/>
        </w:rPr>
        <w:t xml:space="preserve"> </w:t>
      </w:r>
      <w:r w:rsidRPr="00B73AA5">
        <w:rPr>
          <w:lang w:val="en-US"/>
        </w:rPr>
        <w:t>Greenwich</w:t>
      </w:r>
      <w:r w:rsidRPr="00B73AA5">
        <w:rPr>
          <w:spacing w:val="24"/>
          <w:lang w:val="en-US"/>
        </w:rPr>
        <w:t xml:space="preserve"> </w:t>
      </w:r>
      <w:r w:rsidRPr="00B73AA5">
        <w:rPr>
          <w:lang w:val="en-US"/>
        </w:rPr>
        <w:t>meridian</w:t>
      </w:r>
      <w:r w:rsidRPr="00B73AA5">
        <w:rPr>
          <w:spacing w:val="25"/>
          <w:lang w:val="en-US"/>
        </w:rPr>
        <w:t xml:space="preserve"> </w:t>
      </w:r>
      <w:r w:rsidRPr="00B73AA5">
        <w:rPr>
          <w:lang w:val="en-US"/>
        </w:rPr>
        <w:t>in</w:t>
      </w:r>
      <w:r w:rsidRPr="00B73AA5">
        <w:rPr>
          <w:spacing w:val="25"/>
          <w:lang w:val="en-US"/>
        </w:rPr>
        <w:t xml:space="preserve"> </w:t>
      </w:r>
      <w:r w:rsidRPr="00B73AA5">
        <w:rPr>
          <w:lang w:val="en-US"/>
        </w:rPr>
        <w:t>the</w:t>
      </w:r>
      <w:r w:rsidRPr="00B73AA5">
        <w:rPr>
          <w:spacing w:val="24"/>
          <w:lang w:val="en-US"/>
        </w:rPr>
        <w:t xml:space="preserve"> </w:t>
      </w:r>
      <w:r w:rsidRPr="00B73AA5">
        <w:rPr>
          <w:lang w:val="en-US"/>
        </w:rPr>
        <w:t>middle</w:t>
      </w:r>
      <w:r w:rsidRPr="00B73AA5">
        <w:rPr>
          <w:spacing w:val="23"/>
          <w:lang w:val="en-US"/>
        </w:rPr>
        <w:t xml:space="preserve"> </w:t>
      </w:r>
      <w:r w:rsidRPr="00B73AA5">
        <w:rPr>
          <w:lang w:val="en-US"/>
        </w:rPr>
        <w:t>of</w:t>
      </w:r>
      <w:r w:rsidRPr="00B73AA5">
        <w:rPr>
          <w:spacing w:val="24"/>
          <w:lang w:val="en-US"/>
        </w:rPr>
        <w:t xml:space="preserve"> </w:t>
      </w:r>
      <w:r w:rsidRPr="00B73AA5">
        <w:rPr>
          <w:lang w:val="en-US"/>
        </w:rPr>
        <w:t>the</w:t>
      </w:r>
      <w:r w:rsidRPr="00B73AA5">
        <w:rPr>
          <w:spacing w:val="30"/>
          <w:lang w:val="en-US"/>
        </w:rPr>
        <w:t xml:space="preserve"> </w:t>
      </w:r>
      <w:r w:rsidRPr="00B73AA5">
        <w:rPr>
          <w:lang w:val="en-US"/>
        </w:rPr>
        <w:t>…</w:t>
      </w:r>
    </w:p>
    <w:p w:rsidR="00357B9E" w:rsidRPr="00B73AA5" w:rsidRDefault="00357B9E">
      <w:pPr>
        <w:pStyle w:val="a7"/>
        <w:spacing w:before="4"/>
        <w:rPr>
          <w:sz w:val="24"/>
          <w:lang w:val="en-US"/>
        </w:rPr>
      </w:pPr>
    </w:p>
    <w:p w:rsidR="00357B9E" w:rsidRPr="00B73AA5" w:rsidRDefault="00B73AA5">
      <w:pPr>
        <w:pStyle w:val="a7"/>
        <w:spacing w:before="1"/>
        <w:ind w:left="1459" w:right="773"/>
        <w:jc w:val="center"/>
        <w:rPr>
          <w:lang w:val="en-US"/>
        </w:rPr>
      </w:pPr>
      <w:r w:rsidRPr="00B73AA5">
        <w:rPr>
          <w:lang w:val="en-US"/>
        </w:rPr>
        <w:t>249</w:t>
      </w:r>
    </w:p>
    <w:p w:rsidR="00357B9E" w:rsidRPr="00B73AA5" w:rsidRDefault="00357B9E">
      <w:pPr>
        <w:jc w:val="center"/>
        <w:rPr>
          <w:lang w:val="en-US"/>
        </w:rPr>
        <w:sectPr w:rsidR="00357B9E" w:rsidRPr="00B73AA5">
          <w:footerReference w:type="default" r:id="rId275"/>
          <w:pgSz w:w="11910" w:h="16840"/>
          <w:pgMar w:top="1040" w:right="740" w:bottom="280" w:left="680" w:header="0" w:footer="0" w:gutter="0"/>
          <w:cols w:space="720"/>
        </w:sectPr>
      </w:pPr>
    </w:p>
    <w:p w:rsidR="00357B9E" w:rsidRPr="00B73AA5" w:rsidRDefault="00B73AA5">
      <w:pPr>
        <w:pStyle w:val="a7"/>
        <w:spacing w:before="67" w:line="278" w:lineRule="auto"/>
        <w:ind w:left="284" w:right="223"/>
        <w:rPr>
          <w:lang w:val="en-US"/>
        </w:rPr>
      </w:pPr>
      <w:r w:rsidRPr="00B73AA5">
        <w:rPr>
          <w:lang w:val="en-US"/>
        </w:rPr>
        <w:lastRenderedPageBreak/>
        <w:t>Plain.</w:t>
      </w:r>
      <w:r w:rsidRPr="00B73AA5">
        <w:rPr>
          <w:spacing w:val="4"/>
          <w:lang w:val="en-US"/>
        </w:rPr>
        <w:t xml:space="preserve"> </w:t>
      </w:r>
      <w:r w:rsidRPr="00B73AA5">
        <w:rPr>
          <w:lang w:val="en-US"/>
        </w:rPr>
        <w:t>The</w:t>
      </w:r>
      <w:r w:rsidRPr="00B73AA5">
        <w:rPr>
          <w:spacing w:val="5"/>
          <w:lang w:val="en-US"/>
        </w:rPr>
        <w:t xml:space="preserve"> </w:t>
      </w:r>
      <w:r w:rsidRPr="00B73AA5">
        <w:rPr>
          <w:lang w:val="en-US"/>
        </w:rPr>
        <w:t>area</w:t>
      </w:r>
      <w:r w:rsidRPr="00B73AA5">
        <w:rPr>
          <w:spacing w:val="3"/>
          <w:lang w:val="en-US"/>
        </w:rPr>
        <w:t xml:space="preserve"> </w:t>
      </w:r>
      <w:r w:rsidRPr="00B73AA5">
        <w:rPr>
          <w:lang w:val="en-US"/>
        </w:rPr>
        <w:t>lies</w:t>
      </w:r>
      <w:r w:rsidRPr="00B73AA5">
        <w:rPr>
          <w:spacing w:val="4"/>
          <w:lang w:val="en-US"/>
        </w:rPr>
        <w:t xml:space="preserve"> </w:t>
      </w:r>
      <w:r w:rsidRPr="00B73AA5">
        <w:rPr>
          <w:lang w:val="en-US"/>
        </w:rPr>
        <w:t>at</w:t>
      </w:r>
      <w:r w:rsidRPr="00B73AA5">
        <w:rPr>
          <w:spacing w:val="4"/>
          <w:lang w:val="en-US"/>
        </w:rPr>
        <w:t xml:space="preserve"> </w:t>
      </w:r>
      <w:r w:rsidRPr="00B73AA5">
        <w:rPr>
          <w:lang w:val="en-US"/>
        </w:rPr>
        <w:t>a</w:t>
      </w:r>
      <w:r w:rsidRPr="00B73AA5">
        <w:rPr>
          <w:spacing w:val="5"/>
          <w:lang w:val="en-US"/>
        </w:rPr>
        <w:t xml:space="preserve"> </w:t>
      </w:r>
      <w:r w:rsidRPr="00B73AA5">
        <w:rPr>
          <w:lang w:val="en-US"/>
        </w:rPr>
        <w:t>height</w:t>
      </w:r>
      <w:r w:rsidRPr="00B73AA5">
        <w:rPr>
          <w:spacing w:val="6"/>
          <w:lang w:val="en-US"/>
        </w:rPr>
        <w:t xml:space="preserve"> </w:t>
      </w:r>
      <w:r w:rsidRPr="00B73AA5">
        <w:rPr>
          <w:lang w:val="en-US"/>
        </w:rPr>
        <w:t>of</w:t>
      </w:r>
      <w:r w:rsidRPr="00B73AA5">
        <w:rPr>
          <w:spacing w:val="8"/>
          <w:lang w:val="en-US"/>
        </w:rPr>
        <w:t xml:space="preserve"> </w:t>
      </w:r>
      <w:r w:rsidRPr="00B73AA5">
        <w:rPr>
          <w:lang w:val="en-US"/>
        </w:rPr>
        <w:t>…</w:t>
      </w:r>
      <w:r w:rsidRPr="00B73AA5">
        <w:rPr>
          <w:spacing w:val="5"/>
          <w:lang w:val="en-US"/>
        </w:rPr>
        <w:t xml:space="preserve"> </w:t>
      </w:r>
      <w:r w:rsidRPr="00B73AA5">
        <w:rPr>
          <w:lang w:val="en-US"/>
        </w:rPr>
        <w:t>metres</w:t>
      </w:r>
      <w:r w:rsidRPr="00B73AA5">
        <w:rPr>
          <w:spacing w:val="6"/>
          <w:lang w:val="en-US"/>
        </w:rPr>
        <w:t xml:space="preserve"> </w:t>
      </w:r>
      <w:r w:rsidRPr="00B73AA5">
        <w:rPr>
          <w:lang w:val="en-US"/>
        </w:rPr>
        <w:t>above</w:t>
      </w:r>
      <w:r w:rsidRPr="00B73AA5">
        <w:rPr>
          <w:spacing w:val="4"/>
          <w:lang w:val="en-US"/>
        </w:rPr>
        <w:t xml:space="preserve"> </w:t>
      </w:r>
      <w:r w:rsidRPr="00B73AA5">
        <w:rPr>
          <w:lang w:val="en-US"/>
        </w:rPr>
        <w:t>the</w:t>
      </w:r>
      <w:r w:rsidRPr="00B73AA5">
        <w:rPr>
          <w:spacing w:val="3"/>
          <w:lang w:val="en-US"/>
        </w:rPr>
        <w:t xml:space="preserve"> </w:t>
      </w:r>
      <w:r w:rsidRPr="00B73AA5">
        <w:rPr>
          <w:lang w:val="en-US"/>
        </w:rPr>
        <w:t>Moscow</w:t>
      </w:r>
      <w:r w:rsidRPr="00B73AA5">
        <w:rPr>
          <w:spacing w:val="2"/>
          <w:lang w:val="en-US"/>
        </w:rPr>
        <w:t xml:space="preserve"> </w:t>
      </w:r>
      <w:r w:rsidRPr="00B73AA5">
        <w:rPr>
          <w:lang w:val="en-US"/>
        </w:rPr>
        <w:t>River</w:t>
      </w:r>
      <w:r w:rsidRPr="00B73AA5">
        <w:rPr>
          <w:spacing w:val="5"/>
          <w:lang w:val="en-US"/>
        </w:rPr>
        <w:t xml:space="preserve"> </w:t>
      </w:r>
      <w:r w:rsidRPr="00B73AA5">
        <w:rPr>
          <w:lang w:val="en-US"/>
        </w:rPr>
        <w:t>and</w:t>
      </w:r>
      <w:r w:rsidRPr="00B73AA5">
        <w:rPr>
          <w:spacing w:val="3"/>
          <w:lang w:val="en-US"/>
        </w:rPr>
        <w:t xml:space="preserve"> </w:t>
      </w:r>
      <w:r w:rsidRPr="00B73AA5">
        <w:rPr>
          <w:lang w:val="en-US"/>
        </w:rPr>
        <w:t>about</w:t>
      </w:r>
      <w:r w:rsidRPr="00B73AA5">
        <w:rPr>
          <w:spacing w:val="10"/>
          <w:lang w:val="en-US"/>
        </w:rPr>
        <w:t xml:space="preserve"> </w:t>
      </w:r>
      <w:r w:rsidRPr="00B73AA5">
        <w:rPr>
          <w:lang w:val="en-US"/>
        </w:rPr>
        <w:t>…</w:t>
      </w:r>
      <w:r w:rsidRPr="00B73AA5">
        <w:rPr>
          <w:spacing w:val="-67"/>
          <w:lang w:val="en-US"/>
        </w:rPr>
        <w:t xml:space="preserve"> </w:t>
      </w:r>
      <w:r w:rsidRPr="00B73AA5">
        <w:rPr>
          <w:lang w:val="en-US"/>
        </w:rPr>
        <w:t>metres above</w:t>
      </w:r>
      <w:r w:rsidRPr="00B73AA5">
        <w:rPr>
          <w:spacing w:val="-3"/>
          <w:lang w:val="en-US"/>
        </w:rPr>
        <w:t xml:space="preserve"> </w:t>
      </w:r>
      <w:r w:rsidRPr="00B73AA5">
        <w:rPr>
          <w:lang w:val="en-US"/>
        </w:rPr>
        <w:t>sea</w:t>
      </w:r>
      <w:r w:rsidRPr="00B73AA5">
        <w:rPr>
          <w:spacing w:val="-3"/>
          <w:lang w:val="en-US"/>
        </w:rPr>
        <w:t xml:space="preserve"> </w:t>
      </w:r>
      <w:r w:rsidRPr="00B73AA5">
        <w:rPr>
          <w:lang w:val="en-US"/>
        </w:rPr>
        <w:t>level.</w:t>
      </w:r>
    </w:p>
    <w:p w:rsidR="00357B9E" w:rsidRPr="00B73AA5" w:rsidRDefault="00B73AA5">
      <w:pPr>
        <w:pStyle w:val="20"/>
        <w:spacing w:before="2"/>
        <w:rPr>
          <w:lang w:val="en-US"/>
        </w:rPr>
      </w:pPr>
      <w:r w:rsidRPr="00B73AA5">
        <w:rPr>
          <w:lang w:val="en-US"/>
        </w:rPr>
        <w:t>Total</w:t>
      </w:r>
      <w:r w:rsidRPr="00B73AA5">
        <w:rPr>
          <w:spacing w:val="-5"/>
          <w:lang w:val="en-US"/>
        </w:rPr>
        <w:t xml:space="preserve"> </w:t>
      </w:r>
      <w:r w:rsidRPr="00B73AA5">
        <w:rPr>
          <w:lang w:val="en-US"/>
        </w:rPr>
        <w:t>area</w:t>
      </w:r>
    </w:p>
    <w:p w:rsidR="00357B9E" w:rsidRPr="00B73AA5" w:rsidRDefault="00B73AA5">
      <w:pPr>
        <w:pStyle w:val="a7"/>
        <w:spacing w:before="41"/>
        <w:ind w:left="851"/>
        <w:rPr>
          <w:lang w:val="en-US"/>
        </w:rPr>
      </w:pPr>
      <w:r w:rsidRPr="00B73AA5">
        <w:rPr>
          <w:lang w:val="en-US"/>
        </w:rPr>
        <w:t>Moscow</w:t>
      </w:r>
      <w:r w:rsidRPr="00B73AA5">
        <w:rPr>
          <w:spacing w:val="-7"/>
          <w:lang w:val="en-US"/>
        </w:rPr>
        <w:t xml:space="preserve"> </w:t>
      </w:r>
      <w:r w:rsidRPr="00B73AA5">
        <w:rPr>
          <w:lang w:val="en-US"/>
        </w:rPr>
        <w:t>occupies</w:t>
      </w:r>
      <w:r w:rsidRPr="00B73AA5">
        <w:rPr>
          <w:spacing w:val="1"/>
          <w:lang w:val="en-US"/>
        </w:rPr>
        <w:t xml:space="preserve"> </w:t>
      </w:r>
      <w:r w:rsidRPr="00B73AA5">
        <w:rPr>
          <w:lang w:val="en-US"/>
        </w:rPr>
        <w:t>…</w:t>
      </w:r>
      <w:r w:rsidRPr="00B73AA5">
        <w:rPr>
          <w:spacing w:val="-5"/>
          <w:lang w:val="en-US"/>
        </w:rPr>
        <w:t xml:space="preserve"> </w:t>
      </w:r>
      <w:r w:rsidRPr="00B73AA5">
        <w:rPr>
          <w:lang w:val="en-US"/>
        </w:rPr>
        <w:t>square</w:t>
      </w:r>
      <w:r w:rsidRPr="00B73AA5">
        <w:rPr>
          <w:spacing w:val="-4"/>
          <w:lang w:val="en-US"/>
        </w:rPr>
        <w:t xml:space="preserve"> </w:t>
      </w:r>
      <w:r w:rsidRPr="00B73AA5">
        <w:rPr>
          <w:lang w:val="en-US"/>
        </w:rPr>
        <w:t>kilometres.</w:t>
      </w:r>
    </w:p>
    <w:p w:rsidR="00357B9E" w:rsidRPr="00B73AA5" w:rsidRDefault="00B73AA5">
      <w:pPr>
        <w:pStyle w:val="20"/>
        <w:spacing w:before="57"/>
        <w:rPr>
          <w:lang w:val="en-US"/>
        </w:rPr>
      </w:pPr>
      <w:r w:rsidRPr="00B73AA5">
        <w:rPr>
          <w:lang w:val="en-US"/>
        </w:rPr>
        <w:t>Population</w:t>
      </w:r>
    </w:p>
    <w:p w:rsidR="00357B9E" w:rsidRPr="00B73AA5" w:rsidRDefault="00B73AA5">
      <w:pPr>
        <w:pStyle w:val="a7"/>
        <w:spacing w:before="40" w:line="276" w:lineRule="auto"/>
        <w:ind w:left="284" w:right="838" w:firstLine="566"/>
        <w:jc w:val="both"/>
        <w:rPr>
          <w:lang w:val="en-US"/>
        </w:rPr>
      </w:pPr>
      <w:r w:rsidRPr="00B73AA5">
        <w:rPr>
          <w:lang w:val="en-US"/>
        </w:rPr>
        <w:t>More than … people are living in Moscow. Among them there are representa-</w:t>
      </w:r>
      <w:r w:rsidRPr="00B73AA5">
        <w:rPr>
          <w:spacing w:val="-67"/>
          <w:lang w:val="en-US"/>
        </w:rPr>
        <w:t xml:space="preserve"> </w:t>
      </w:r>
      <w:r w:rsidRPr="00B73AA5">
        <w:rPr>
          <w:lang w:val="en-US"/>
        </w:rPr>
        <w:t>tives of about … nations and ethnic groups. … are the largest ethnic group in Mos-</w:t>
      </w:r>
      <w:r w:rsidRPr="00B73AA5">
        <w:rPr>
          <w:spacing w:val="-67"/>
          <w:lang w:val="en-US"/>
        </w:rPr>
        <w:t xml:space="preserve"> </w:t>
      </w:r>
      <w:r w:rsidRPr="00B73AA5">
        <w:rPr>
          <w:lang w:val="en-US"/>
        </w:rPr>
        <w:t>cow.</w:t>
      </w:r>
    </w:p>
    <w:p w:rsidR="00357B9E" w:rsidRPr="00B73AA5" w:rsidRDefault="00B73AA5">
      <w:pPr>
        <w:pStyle w:val="20"/>
        <w:spacing w:before="8"/>
        <w:rPr>
          <w:lang w:val="en-US"/>
        </w:rPr>
      </w:pPr>
      <w:r w:rsidRPr="00B73AA5">
        <w:rPr>
          <w:lang w:val="en-US"/>
        </w:rPr>
        <w:t>Religion</w:t>
      </w:r>
    </w:p>
    <w:p w:rsidR="00357B9E" w:rsidRPr="00B73AA5" w:rsidRDefault="00B73AA5">
      <w:pPr>
        <w:pStyle w:val="a7"/>
        <w:spacing w:before="40" w:line="276" w:lineRule="auto"/>
        <w:ind w:left="284" w:firstLine="566"/>
        <w:rPr>
          <w:lang w:val="en-US"/>
        </w:rPr>
      </w:pPr>
      <w:r w:rsidRPr="00B73AA5">
        <w:rPr>
          <w:lang w:val="en-US"/>
        </w:rPr>
        <w:t>…</w:t>
      </w:r>
      <w:r w:rsidRPr="00B73AA5">
        <w:rPr>
          <w:spacing w:val="17"/>
          <w:lang w:val="en-US"/>
        </w:rPr>
        <w:t xml:space="preserve"> </w:t>
      </w:r>
      <w:r w:rsidRPr="00B73AA5">
        <w:rPr>
          <w:lang w:val="en-US"/>
        </w:rPr>
        <w:t>is</w:t>
      </w:r>
      <w:r w:rsidRPr="00B73AA5">
        <w:rPr>
          <w:spacing w:val="17"/>
          <w:lang w:val="en-US"/>
        </w:rPr>
        <w:t xml:space="preserve"> </w:t>
      </w:r>
      <w:r w:rsidRPr="00B73AA5">
        <w:rPr>
          <w:lang w:val="en-US"/>
        </w:rPr>
        <w:t>the</w:t>
      </w:r>
      <w:r w:rsidRPr="00B73AA5">
        <w:rPr>
          <w:spacing w:val="15"/>
          <w:lang w:val="en-US"/>
        </w:rPr>
        <w:t xml:space="preserve"> </w:t>
      </w:r>
      <w:r w:rsidRPr="00B73AA5">
        <w:rPr>
          <w:lang w:val="en-US"/>
        </w:rPr>
        <w:t>predominant</w:t>
      </w:r>
      <w:r w:rsidRPr="00B73AA5">
        <w:rPr>
          <w:spacing w:val="18"/>
          <w:lang w:val="en-US"/>
        </w:rPr>
        <w:t xml:space="preserve"> </w:t>
      </w:r>
      <w:r w:rsidRPr="00B73AA5">
        <w:rPr>
          <w:lang w:val="en-US"/>
        </w:rPr>
        <w:t>religion</w:t>
      </w:r>
      <w:r w:rsidRPr="00B73AA5">
        <w:rPr>
          <w:spacing w:val="16"/>
          <w:lang w:val="en-US"/>
        </w:rPr>
        <w:t xml:space="preserve"> </w:t>
      </w:r>
      <w:r w:rsidRPr="00B73AA5">
        <w:rPr>
          <w:lang w:val="en-US"/>
        </w:rPr>
        <w:t>in</w:t>
      </w:r>
      <w:r w:rsidRPr="00B73AA5">
        <w:rPr>
          <w:spacing w:val="16"/>
          <w:lang w:val="en-US"/>
        </w:rPr>
        <w:t xml:space="preserve"> </w:t>
      </w:r>
      <w:r w:rsidRPr="00B73AA5">
        <w:rPr>
          <w:lang w:val="en-US"/>
        </w:rPr>
        <w:t>Moscow.</w:t>
      </w:r>
      <w:r w:rsidRPr="00B73AA5">
        <w:rPr>
          <w:spacing w:val="17"/>
          <w:lang w:val="en-US"/>
        </w:rPr>
        <w:t xml:space="preserve"> </w:t>
      </w:r>
      <w:r w:rsidRPr="00B73AA5">
        <w:rPr>
          <w:lang w:val="en-US"/>
        </w:rPr>
        <w:t>The</w:t>
      </w:r>
      <w:r w:rsidRPr="00B73AA5">
        <w:rPr>
          <w:spacing w:val="15"/>
          <w:lang w:val="en-US"/>
        </w:rPr>
        <w:t xml:space="preserve"> </w:t>
      </w:r>
      <w:r w:rsidRPr="00B73AA5">
        <w:rPr>
          <w:lang w:val="en-US"/>
        </w:rPr>
        <w:t>city</w:t>
      </w:r>
      <w:r w:rsidRPr="00B73AA5">
        <w:rPr>
          <w:spacing w:val="14"/>
          <w:lang w:val="en-US"/>
        </w:rPr>
        <w:t xml:space="preserve"> </w:t>
      </w:r>
      <w:r w:rsidRPr="00B73AA5">
        <w:rPr>
          <w:lang w:val="en-US"/>
        </w:rPr>
        <w:t>also</w:t>
      </w:r>
      <w:r w:rsidRPr="00B73AA5">
        <w:rPr>
          <w:spacing w:val="16"/>
          <w:lang w:val="en-US"/>
        </w:rPr>
        <w:t xml:space="preserve"> </w:t>
      </w:r>
      <w:r w:rsidRPr="00B73AA5">
        <w:rPr>
          <w:lang w:val="en-US"/>
        </w:rPr>
        <w:t>has</w:t>
      </w:r>
      <w:r w:rsidRPr="00B73AA5">
        <w:rPr>
          <w:spacing w:val="16"/>
          <w:lang w:val="en-US"/>
        </w:rPr>
        <w:t xml:space="preserve"> </w:t>
      </w:r>
      <w:r w:rsidRPr="00B73AA5">
        <w:rPr>
          <w:lang w:val="en-US"/>
        </w:rPr>
        <w:t>communities</w:t>
      </w:r>
      <w:r w:rsidRPr="00B73AA5">
        <w:rPr>
          <w:spacing w:val="16"/>
          <w:lang w:val="en-US"/>
        </w:rPr>
        <w:t xml:space="preserve"> </w:t>
      </w:r>
      <w:r w:rsidRPr="00B73AA5">
        <w:rPr>
          <w:lang w:val="en-US"/>
        </w:rPr>
        <w:t>of</w:t>
      </w:r>
      <w:r w:rsidRPr="00B73AA5">
        <w:rPr>
          <w:spacing w:val="-67"/>
          <w:lang w:val="en-US"/>
        </w:rPr>
        <w:t xml:space="preserve"> </w:t>
      </w:r>
      <w:r w:rsidRPr="00B73AA5">
        <w:rPr>
          <w:lang w:val="en-US"/>
        </w:rPr>
        <w:t>Protestants,</w:t>
      </w:r>
      <w:r w:rsidRPr="00B73AA5">
        <w:rPr>
          <w:spacing w:val="-2"/>
          <w:lang w:val="en-US"/>
        </w:rPr>
        <w:t xml:space="preserve"> </w:t>
      </w:r>
      <w:r w:rsidRPr="00B73AA5">
        <w:rPr>
          <w:lang w:val="en-US"/>
        </w:rPr>
        <w:t>Roman</w:t>
      </w:r>
      <w:r w:rsidRPr="00B73AA5">
        <w:rPr>
          <w:spacing w:val="1"/>
          <w:lang w:val="en-US"/>
        </w:rPr>
        <w:t xml:space="preserve"> </w:t>
      </w:r>
      <w:r w:rsidRPr="00B73AA5">
        <w:rPr>
          <w:lang w:val="en-US"/>
        </w:rPr>
        <w:t>Catholics,</w:t>
      </w:r>
      <w:r w:rsidRPr="00B73AA5">
        <w:rPr>
          <w:spacing w:val="-2"/>
          <w:lang w:val="en-US"/>
        </w:rPr>
        <w:t xml:space="preserve"> </w:t>
      </w:r>
      <w:r w:rsidRPr="00B73AA5">
        <w:rPr>
          <w:lang w:val="en-US"/>
        </w:rPr>
        <w:t>Jews</w:t>
      </w:r>
      <w:r w:rsidRPr="00B73AA5">
        <w:rPr>
          <w:spacing w:val="1"/>
          <w:lang w:val="en-US"/>
        </w:rPr>
        <w:t xml:space="preserve"> </w:t>
      </w:r>
      <w:r w:rsidRPr="00B73AA5">
        <w:rPr>
          <w:lang w:val="en-US"/>
        </w:rPr>
        <w:t>and Muslims.</w:t>
      </w:r>
    </w:p>
    <w:p w:rsidR="00357B9E" w:rsidRPr="00B73AA5" w:rsidRDefault="00B73AA5">
      <w:pPr>
        <w:pStyle w:val="20"/>
        <w:spacing w:before="9"/>
        <w:rPr>
          <w:lang w:val="en-US"/>
        </w:rPr>
      </w:pPr>
      <w:r w:rsidRPr="00B73AA5">
        <w:rPr>
          <w:lang w:val="en-US"/>
        </w:rPr>
        <w:t>Government</w:t>
      </w:r>
    </w:p>
    <w:p w:rsidR="00357B9E" w:rsidRPr="00B73AA5" w:rsidRDefault="00B73AA5">
      <w:pPr>
        <w:pStyle w:val="a7"/>
        <w:spacing w:before="41" w:line="276" w:lineRule="auto"/>
        <w:ind w:left="284" w:right="845" w:firstLine="566"/>
        <w:jc w:val="both"/>
        <w:rPr>
          <w:lang w:val="en-US"/>
        </w:rPr>
      </w:pPr>
      <w:r w:rsidRPr="00B73AA5">
        <w:rPr>
          <w:lang w:val="en-US"/>
        </w:rPr>
        <w:t>Moscow is governed by …, who is popularly elected for a …-year term, and</w:t>
      </w:r>
      <w:r w:rsidRPr="00B73AA5">
        <w:rPr>
          <w:spacing w:val="1"/>
          <w:lang w:val="en-US"/>
        </w:rPr>
        <w:t xml:space="preserve"> </w:t>
      </w:r>
      <w:r w:rsidRPr="00B73AA5">
        <w:rPr>
          <w:lang w:val="en-US"/>
        </w:rPr>
        <w:t>by a …-member Duma (assembly). Moscow consists of … administrative regions,</w:t>
      </w:r>
      <w:r w:rsidRPr="00B73AA5">
        <w:rPr>
          <w:spacing w:val="1"/>
          <w:lang w:val="en-US"/>
        </w:rPr>
        <w:t xml:space="preserve"> </w:t>
      </w:r>
      <w:r w:rsidRPr="00B73AA5">
        <w:rPr>
          <w:lang w:val="en-US"/>
        </w:rPr>
        <w:t>which are</w:t>
      </w:r>
      <w:r w:rsidRPr="00B73AA5">
        <w:rPr>
          <w:spacing w:val="-4"/>
          <w:lang w:val="en-US"/>
        </w:rPr>
        <w:t xml:space="preserve"> </w:t>
      </w:r>
      <w:r w:rsidRPr="00B73AA5">
        <w:rPr>
          <w:lang w:val="en-US"/>
        </w:rPr>
        <w:t>subdivided</w:t>
      </w:r>
      <w:r w:rsidRPr="00B73AA5">
        <w:rPr>
          <w:spacing w:val="-1"/>
          <w:lang w:val="en-US"/>
        </w:rPr>
        <w:t xml:space="preserve"> </w:t>
      </w:r>
      <w:r w:rsidRPr="00B73AA5">
        <w:rPr>
          <w:lang w:val="en-US"/>
        </w:rPr>
        <w:t>into</w:t>
      </w:r>
      <w:r w:rsidRPr="00B73AA5">
        <w:rPr>
          <w:spacing w:val="4"/>
          <w:lang w:val="en-US"/>
        </w:rPr>
        <w:t xml:space="preserve"> </w:t>
      </w:r>
      <w:r w:rsidRPr="00B73AA5">
        <w:rPr>
          <w:lang w:val="en-US"/>
        </w:rPr>
        <w:t>…</w:t>
      </w:r>
      <w:r w:rsidRPr="00B73AA5">
        <w:rPr>
          <w:spacing w:val="-3"/>
          <w:lang w:val="en-US"/>
        </w:rPr>
        <w:t xml:space="preserve"> </w:t>
      </w:r>
      <w:r w:rsidRPr="00B73AA5">
        <w:rPr>
          <w:lang w:val="en-US"/>
        </w:rPr>
        <w:t>districts.</w:t>
      </w:r>
    </w:p>
    <w:p w:rsidR="00357B9E" w:rsidRPr="00B73AA5" w:rsidRDefault="00B73AA5">
      <w:pPr>
        <w:pStyle w:val="20"/>
        <w:rPr>
          <w:b w:val="0"/>
          <w:i w:val="0"/>
          <w:lang w:val="en-US"/>
        </w:rPr>
      </w:pPr>
      <w:r w:rsidRPr="00B73AA5">
        <w:rPr>
          <w:lang w:val="en-US"/>
        </w:rPr>
        <w:t>Area</w:t>
      </w:r>
      <w:r w:rsidRPr="00B73AA5">
        <w:rPr>
          <w:spacing w:val="-1"/>
          <w:lang w:val="en-US"/>
        </w:rPr>
        <w:t xml:space="preserve"> </w:t>
      </w:r>
      <w:r w:rsidRPr="00B73AA5">
        <w:rPr>
          <w:lang w:val="en-US"/>
        </w:rPr>
        <w:t xml:space="preserve">codes </w:t>
      </w:r>
      <w:r w:rsidRPr="00B73AA5">
        <w:rPr>
          <w:b w:val="0"/>
          <w:i w:val="0"/>
          <w:lang w:val="en-US"/>
        </w:rPr>
        <w:t>…</w:t>
      </w:r>
    </w:p>
    <w:p w:rsidR="00357B9E" w:rsidRPr="00B73AA5" w:rsidRDefault="00B73AA5">
      <w:pPr>
        <w:spacing w:before="55"/>
        <w:ind w:left="851"/>
        <w:rPr>
          <w:b/>
          <w:i/>
          <w:sz w:val="28"/>
          <w:lang w:val="en-US"/>
        </w:rPr>
      </w:pPr>
      <w:r w:rsidRPr="00B73AA5">
        <w:rPr>
          <w:b/>
          <w:i/>
          <w:sz w:val="28"/>
          <w:lang w:val="en-US"/>
        </w:rPr>
        <w:t>Time</w:t>
      </w:r>
    </w:p>
    <w:p w:rsidR="00357B9E" w:rsidRPr="00B73AA5" w:rsidRDefault="00B73AA5">
      <w:pPr>
        <w:pStyle w:val="a7"/>
        <w:spacing w:before="40" w:line="278" w:lineRule="auto"/>
        <w:ind w:left="851" w:right="1104"/>
        <w:rPr>
          <w:lang w:val="en-US"/>
        </w:rPr>
      </w:pPr>
      <w:r w:rsidRPr="00B73AA5">
        <w:rPr>
          <w:lang w:val="en-US"/>
        </w:rPr>
        <w:t>Moscow Standard Time - MST differs from Greenwich Mean Time - GMT:</w:t>
      </w:r>
      <w:r w:rsidRPr="00B73AA5">
        <w:rPr>
          <w:spacing w:val="-67"/>
          <w:lang w:val="en-US"/>
        </w:rPr>
        <w:t xml:space="preserve"> </w:t>
      </w:r>
      <w:r w:rsidRPr="00B73AA5">
        <w:rPr>
          <w:lang w:val="en-US"/>
        </w:rPr>
        <w:t>summer</w:t>
      </w:r>
      <w:r w:rsidRPr="00B73AA5">
        <w:rPr>
          <w:spacing w:val="-1"/>
          <w:lang w:val="en-US"/>
        </w:rPr>
        <w:t xml:space="preserve"> </w:t>
      </w:r>
      <w:r w:rsidRPr="00B73AA5">
        <w:rPr>
          <w:lang w:val="en-US"/>
        </w:rPr>
        <w:t>MST</w:t>
      </w:r>
      <w:r w:rsidRPr="00B73AA5">
        <w:rPr>
          <w:spacing w:val="-2"/>
          <w:lang w:val="en-US"/>
        </w:rPr>
        <w:t xml:space="preserve"> </w:t>
      </w:r>
      <w:r w:rsidRPr="00B73AA5">
        <w:rPr>
          <w:lang w:val="en-US"/>
        </w:rPr>
        <w:t>=</w:t>
      </w:r>
      <w:r w:rsidRPr="00B73AA5">
        <w:rPr>
          <w:spacing w:val="-1"/>
          <w:lang w:val="en-US"/>
        </w:rPr>
        <w:t xml:space="preserve"> </w:t>
      </w:r>
      <w:r w:rsidRPr="00B73AA5">
        <w:rPr>
          <w:lang w:val="en-US"/>
        </w:rPr>
        <w:t>GMT</w:t>
      </w:r>
      <w:r w:rsidRPr="00B73AA5">
        <w:rPr>
          <w:spacing w:val="-1"/>
          <w:lang w:val="en-US"/>
        </w:rPr>
        <w:t xml:space="preserve"> </w:t>
      </w:r>
      <w:r w:rsidRPr="00B73AA5">
        <w:rPr>
          <w:lang w:val="en-US"/>
        </w:rPr>
        <w:t>+ …</w:t>
      </w:r>
      <w:r w:rsidRPr="00B73AA5">
        <w:rPr>
          <w:spacing w:val="-1"/>
          <w:lang w:val="en-US"/>
        </w:rPr>
        <w:t xml:space="preserve"> </w:t>
      </w:r>
      <w:r w:rsidRPr="00B73AA5">
        <w:rPr>
          <w:lang w:val="en-US"/>
        </w:rPr>
        <w:t>hours</w:t>
      </w:r>
    </w:p>
    <w:p w:rsidR="00357B9E" w:rsidRPr="00B73AA5" w:rsidRDefault="00B73AA5">
      <w:pPr>
        <w:pStyle w:val="a7"/>
        <w:spacing w:line="317" w:lineRule="exact"/>
        <w:ind w:left="851"/>
        <w:rPr>
          <w:lang w:val="en-US"/>
        </w:rPr>
      </w:pPr>
      <w:r w:rsidRPr="00B73AA5">
        <w:rPr>
          <w:lang w:val="en-US"/>
        </w:rPr>
        <w:t>winter</w:t>
      </w:r>
      <w:r w:rsidRPr="00B73AA5">
        <w:rPr>
          <w:spacing w:val="-1"/>
          <w:lang w:val="en-US"/>
        </w:rPr>
        <w:t xml:space="preserve"> </w:t>
      </w:r>
      <w:r w:rsidRPr="00B73AA5">
        <w:rPr>
          <w:lang w:val="en-US"/>
        </w:rPr>
        <w:t>MST</w:t>
      </w:r>
      <w:r w:rsidRPr="00B73AA5">
        <w:rPr>
          <w:spacing w:val="-2"/>
          <w:lang w:val="en-US"/>
        </w:rPr>
        <w:t xml:space="preserve"> </w:t>
      </w:r>
      <w:r w:rsidRPr="00B73AA5">
        <w:rPr>
          <w:lang w:val="en-US"/>
        </w:rPr>
        <w:t>=</w:t>
      </w:r>
      <w:r w:rsidRPr="00B73AA5">
        <w:rPr>
          <w:spacing w:val="-1"/>
          <w:lang w:val="en-US"/>
        </w:rPr>
        <w:t xml:space="preserve"> </w:t>
      </w:r>
      <w:r w:rsidRPr="00B73AA5">
        <w:rPr>
          <w:lang w:val="en-US"/>
        </w:rPr>
        <w:t>GMT</w:t>
      </w:r>
      <w:r w:rsidRPr="00B73AA5">
        <w:rPr>
          <w:spacing w:val="-2"/>
          <w:lang w:val="en-US"/>
        </w:rPr>
        <w:t xml:space="preserve"> </w:t>
      </w:r>
      <w:r w:rsidRPr="00B73AA5">
        <w:rPr>
          <w:lang w:val="en-US"/>
        </w:rPr>
        <w:t>+ …</w:t>
      </w:r>
      <w:r w:rsidRPr="00B73AA5">
        <w:rPr>
          <w:spacing w:val="-1"/>
          <w:lang w:val="en-US"/>
        </w:rPr>
        <w:t xml:space="preserve"> </w:t>
      </w:r>
      <w:r w:rsidRPr="00B73AA5">
        <w:rPr>
          <w:lang w:val="en-US"/>
        </w:rPr>
        <w:t>hours</w:t>
      </w:r>
    </w:p>
    <w:p w:rsidR="00357B9E" w:rsidRPr="00B73AA5" w:rsidRDefault="00B73AA5">
      <w:pPr>
        <w:pStyle w:val="20"/>
        <w:spacing w:before="55"/>
        <w:rPr>
          <w:lang w:val="en-US"/>
        </w:rPr>
      </w:pPr>
      <w:r w:rsidRPr="00B73AA5">
        <w:rPr>
          <w:lang w:val="en-US"/>
        </w:rPr>
        <w:t>Climate</w:t>
      </w:r>
    </w:p>
    <w:p w:rsidR="00357B9E" w:rsidRPr="00B73AA5" w:rsidRDefault="00B73AA5">
      <w:pPr>
        <w:pStyle w:val="a7"/>
        <w:spacing w:before="41"/>
        <w:ind w:left="851"/>
        <w:rPr>
          <w:lang w:val="en-US"/>
        </w:rPr>
      </w:pPr>
      <w:r w:rsidRPr="00B73AA5">
        <w:rPr>
          <w:lang w:val="en-US"/>
        </w:rPr>
        <w:t>The</w:t>
      </w:r>
      <w:r w:rsidRPr="00B73AA5">
        <w:rPr>
          <w:spacing w:val="14"/>
          <w:lang w:val="en-US"/>
        </w:rPr>
        <w:t xml:space="preserve"> </w:t>
      </w:r>
      <w:r w:rsidRPr="00B73AA5">
        <w:rPr>
          <w:lang w:val="en-US"/>
        </w:rPr>
        <w:t>climate</w:t>
      </w:r>
      <w:r w:rsidRPr="00B73AA5">
        <w:rPr>
          <w:spacing w:val="14"/>
          <w:lang w:val="en-US"/>
        </w:rPr>
        <w:t xml:space="preserve"> </w:t>
      </w:r>
      <w:r w:rsidRPr="00B73AA5">
        <w:rPr>
          <w:lang w:val="en-US"/>
        </w:rPr>
        <w:t>in</w:t>
      </w:r>
      <w:r w:rsidRPr="00B73AA5">
        <w:rPr>
          <w:spacing w:val="16"/>
          <w:lang w:val="en-US"/>
        </w:rPr>
        <w:t xml:space="preserve"> </w:t>
      </w:r>
      <w:r w:rsidRPr="00B73AA5">
        <w:rPr>
          <w:lang w:val="en-US"/>
        </w:rPr>
        <w:t>Moscow</w:t>
      </w:r>
      <w:r w:rsidRPr="00B73AA5">
        <w:rPr>
          <w:spacing w:val="13"/>
          <w:lang w:val="en-US"/>
        </w:rPr>
        <w:t xml:space="preserve"> </w:t>
      </w:r>
      <w:r w:rsidRPr="00B73AA5">
        <w:rPr>
          <w:lang w:val="en-US"/>
        </w:rPr>
        <w:t>is</w:t>
      </w:r>
      <w:r w:rsidRPr="00B73AA5">
        <w:rPr>
          <w:spacing w:val="20"/>
          <w:lang w:val="en-US"/>
        </w:rPr>
        <w:t xml:space="preserve"> </w:t>
      </w:r>
      <w:r w:rsidRPr="00B73AA5">
        <w:rPr>
          <w:lang w:val="en-US"/>
        </w:rPr>
        <w:t>…</w:t>
      </w:r>
      <w:r w:rsidRPr="00B73AA5">
        <w:rPr>
          <w:spacing w:val="14"/>
          <w:lang w:val="en-US"/>
        </w:rPr>
        <w:t xml:space="preserve"> </w:t>
      </w:r>
      <w:r w:rsidRPr="00B73AA5">
        <w:rPr>
          <w:lang w:val="en-US"/>
        </w:rPr>
        <w:t>.</w:t>
      </w:r>
      <w:r w:rsidRPr="00B73AA5">
        <w:rPr>
          <w:spacing w:val="13"/>
          <w:lang w:val="en-US"/>
        </w:rPr>
        <w:t xml:space="preserve"> </w:t>
      </w:r>
      <w:r w:rsidRPr="00B73AA5">
        <w:rPr>
          <w:lang w:val="en-US"/>
        </w:rPr>
        <w:t>It</w:t>
      </w:r>
      <w:r w:rsidRPr="00B73AA5">
        <w:rPr>
          <w:spacing w:val="13"/>
          <w:lang w:val="en-US"/>
        </w:rPr>
        <w:t xml:space="preserve"> </w:t>
      </w:r>
      <w:r w:rsidRPr="00B73AA5">
        <w:rPr>
          <w:lang w:val="en-US"/>
        </w:rPr>
        <w:t>is</w:t>
      </w:r>
      <w:r w:rsidRPr="00B73AA5">
        <w:rPr>
          <w:spacing w:val="15"/>
          <w:lang w:val="en-US"/>
        </w:rPr>
        <w:t xml:space="preserve"> </w:t>
      </w:r>
      <w:r w:rsidRPr="00B73AA5">
        <w:rPr>
          <w:lang w:val="en-US"/>
        </w:rPr>
        <w:t>mainly</w:t>
      </w:r>
      <w:r w:rsidRPr="00B73AA5">
        <w:rPr>
          <w:spacing w:val="11"/>
          <w:lang w:val="en-US"/>
        </w:rPr>
        <w:t xml:space="preserve"> </w:t>
      </w:r>
      <w:r w:rsidRPr="00B73AA5">
        <w:rPr>
          <w:lang w:val="en-US"/>
        </w:rPr>
        <w:t>characterized</w:t>
      </w:r>
      <w:r w:rsidRPr="00B73AA5">
        <w:rPr>
          <w:spacing w:val="12"/>
          <w:lang w:val="en-US"/>
        </w:rPr>
        <w:t xml:space="preserve"> </w:t>
      </w:r>
      <w:r w:rsidRPr="00B73AA5">
        <w:rPr>
          <w:lang w:val="en-US"/>
        </w:rPr>
        <w:t>by</w:t>
      </w:r>
      <w:r w:rsidRPr="00B73AA5">
        <w:rPr>
          <w:spacing w:val="16"/>
          <w:lang w:val="en-US"/>
        </w:rPr>
        <w:t xml:space="preserve"> </w:t>
      </w:r>
      <w:r w:rsidRPr="00B73AA5">
        <w:rPr>
          <w:lang w:val="en-US"/>
        </w:rPr>
        <w:t>…</w:t>
      </w:r>
      <w:r w:rsidRPr="00B73AA5">
        <w:rPr>
          <w:spacing w:val="14"/>
          <w:lang w:val="en-US"/>
        </w:rPr>
        <w:t xml:space="preserve"> </w:t>
      </w:r>
      <w:r w:rsidRPr="00B73AA5">
        <w:rPr>
          <w:lang w:val="en-US"/>
        </w:rPr>
        <w:t>summers</w:t>
      </w:r>
      <w:r w:rsidRPr="00B73AA5">
        <w:rPr>
          <w:spacing w:val="16"/>
          <w:lang w:val="en-US"/>
        </w:rPr>
        <w:t xml:space="preserve"> </w:t>
      </w:r>
      <w:r w:rsidRPr="00B73AA5">
        <w:rPr>
          <w:lang w:val="en-US"/>
        </w:rPr>
        <w:t>and</w:t>
      </w:r>
    </w:p>
    <w:p w:rsidR="00357B9E" w:rsidRPr="00B73AA5" w:rsidRDefault="00B73AA5">
      <w:pPr>
        <w:pStyle w:val="a7"/>
        <w:spacing w:before="50" w:line="276" w:lineRule="auto"/>
        <w:ind w:left="284" w:right="842"/>
        <w:jc w:val="both"/>
        <w:rPr>
          <w:lang w:val="en-US"/>
        </w:rPr>
      </w:pPr>
      <w:r w:rsidRPr="00B73AA5">
        <w:rPr>
          <w:lang w:val="en-US"/>
        </w:rPr>
        <w:t>… winters. The cold period starts in … and ends in … . Snow falls in … and stays</w:t>
      </w:r>
      <w:r w:rsidRPr="00B73AA5">
        <w:rPr>
          <w:spacing w:val="1"/>
          <w:lang w:val="en-US"/>
        </w:rPr>
        <w:t xml:space="preserve"> </w:t>
      </w:r>
      <w:r w:rsidRPr="00B73AA5">
        <w:rPr>
          <w:lang w:val="en-US"/>
        </w:rPr>
        <w:t>till … . There may be long frosts or periods of thaw. The mild weather comes in …</w:t>
      </w:r>
      <w:r w:rsidRPr="00B73AA5">
        <w:rPr>
          <w:spacing w:val="-67"/>
          <w:lang w:val="en-US"/>
        </w:rPr>
        <w:t xml:space="preserve"> </w:t>
      </w:r>
      <w:r w:rsidRPr="00B73AA5">
        <w:rPr>
          <w:lang w:val="en-US"/>
        </w:rPr>
        <w:t>and stays</w:t>
      </w:r>
      <w:r w:rsidRPr="00B73AA5">
        <w:rPr>
          <w:spacing w:val="1"/>
          <w:lang w:val="en-US"/>
        </w:rPr>
        <w:t xml:space="preserve"> </w:t>
      </w:r>
      <w:r w:rsidRPr="00B73AA5">
        <w:rPr>
          <w:lang w:val="en-US"/>
        </w:rPr>
        <w:t>till</w:t>
      </w:r>
      <w:r w:rsidRPr="00B73AA5">
        <w:rPr>
          <w:spacing w:val="2"/>
          <w:lang w:val="en-US"/>
        </w:rPr>
        <w:t xml:space="preserve"> </w:t>
      </w:r>
      <w:r w:rsidRPr="00B73AA5">
        <w:rPr>
          <w:lang w:val="en-US"/>
        </w:rPr>
        <w:t>…</w:t>
      </w:r>
      <w:r w:rsidRPr="00B73AA5">
        <w:rPr>
          <w:spacing w:val="-1"/>
          <w:lang w:val="en-US"/>
        </w:rPr>
        <w:t xml:space="preserve"> </w:t>
      </w:r>
      <w:r w:rsidRPr="00B73AA5">
        <w:rPr>
          <w:lang w:val="en-US"/>
        </w:rPr>
        <w:t>.</w:t>
      </w:r>
    </w:p>
    <w:p w:rsidR="00357B9E" w:rsidRPr="00B73AA5" w:rsidRDefault="00B73AA5">
      <w:pPr>
        <w:pStyle w:val="20"/>
        <w:spacing w:before="5"/>
        <w:rPr>
          <w:lang w:val="en-US"/>
        </w:rPr>
      </w:pPr>
      <w:r w:rsidRPr="00B73AA5">
        <w:rPr>
          <w:lang w:val="en-US"/>
        </w:rPr>
        <w:t>Foundation</w:t>
      </w:r>
    </w:p>
    <w:p w:rsidR="00357B9E" w:rsidRPr="00B73AA5" w:rsidRDefault="00B73AA5">
      <w:pPr>
        <w:pStyle w:val="a7"/>
        <w:spacing w:before="43" w:line="276" w:lineRule="auto"/>
        <w:ind w:left="284" w:right="842" w:firstLine="566"/>
        <w:jc w:val="both"/>
        <w:rPr>
          <w:lang w:val="en-US"/>
        </w:rPr>
      </w:pPr>
      <w:r w:rsidRPr="00B73AA5">
        <w:rPr>
          <w:lang w:val="en-US"/>
        </w:rPr>
        <w:t>The date of Moscow's founding is generally accepted to be …, when the first</w:t>
      </w:r>
      <w:r w:rsidRPr="00B73AA5">
        <w:rPr>
          <w:spacing w:val="1"/>
          <w:lang w:val="en-US"/>
        </w:rPr>
        <w:t xml:space="preserve"> </w:t>
      </w:r>
      <w:r w:rsidRPr="00B73AA5">
        <w:rPr>
          <w:lang w:val="en-US"/>
        </w:rPr>
        <w:t>record of Moscow appears in the Russian Chronicles. Moscow's history starts from</w:t>
      </w:r>
      <w:r w:rsidRPr="00B73AA5">
        <w:rPr>
          <w:spacing w:val="-67"/>
          <w:lang w:val="en-US"/>
        </w:rPr>
        <w:t xml:space="preserve"> </w:t>
      </w:r>
      <w:r w:rsidRPr="00B73AA5">
        <w:rPr>
          <w:lang w:val="en-US"/>
        </w:rPr>
        <w:t>a wooden fortress, which was built by order of Prince … on a hill at the confluence</w:t>
      </w:r>
      <w:r w:rsidRPr="00B73AA5">
        <w:rPr>
          <w:spacing w:val="-67"/>
          <w:lang w:val="en-US"/>
        </w:rPr>
        <w:t xml:space="preserve"> </w:t>
      </w:r>
      <w:r w:rsidRPr="00B73AA5">
        <w:rPr>
          <w:lang w:val="en-US"/>
        </w:rPr>
        <w:t>of the … and the … rivers. It is often said that Moscow is the third Rome, because</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main part</w:t>
      </w:r>
      <w:r w:rsidRPr="00B73AA5">
        <w:rPr>
          <w:spacing w:val="-3"/>
          <w:lang w:val="en-US"/>
        </w:rPr>
        <w:t xml:space="preserve"> </w:t>
      </w:r>
      <w:r w:rsidRPr="00B73AA5">
        <w:rPr>
          <w:lang w:val="en-US"/>
        </w:rPr>
        <w:t>of</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city,</w:t>
      </w:r>
      <w:r w:rsidRPr="00B73AA5">
        <w:rPr>
          <w:spacing w:val="-1"/>
          <w:lang w:val="en-US"/>
        </w:rPr>
        <w:t xml:space="preserve"> </w:t>
      </w:r>
      <w:r w:rsidRPr="00B73AA5">
        <w:rPr>
          <w:lang w:val="en-US"/>
        </w:rPr>
        <w:t>according to the</w:t>
      </w:r>
      <w:r w:rsidRPr="00B73AA5">
        <w:rPr>
          <w:spacing w:val="-1"/>
          <w:lang w:val="en-US"/>
        </w:rPr>
        <w:t xml:space="preserve"> </w:t>
      </w:r>
      <w:r w:rsidRPr="00B73AA5">
        <w:rPr>
          <w:lang w:val="en-US"/>
        </w:rPr>
        <w:t>legend,</w:t>
      </w:r>
      <w:r w:rsidRPr="00B73AA5">
        <w:rPr>
          <w:spacing w:val="-2"/>
          <w:lang w:val="en-US"/>
        </w:rPr>
        <w:t xml:space="preserve"> </w:t>
      </w:r>
      <w:r w:rsidRPr="00B73AA5">
        <w:rPr>
          <w:lang w:val="en-US"/>
        </w:rPr>
        <w:t>was</w:t>
      </w:r>
      <w:r w:rsidRPr="00B73AA5">
        <w:rPr>
          <w:spacing w:val="1"/>
          <w:lang w:val="en-US"/>
        </w:rPr>
        <w:t xml:space="preserve"> </w:t>
      </w:r>
      <w:r w:rsidRPr="00B73AA5">
        <w:rPr>
          <w:lang w:val="en-US"/>
        </w:rPr>
        <w:t>built on</w:t>
      </w:r>
      <w:r w:rsidRPr="00B73AA5">
        <w:rPr>
          <w:spacing w:val="4"/>
          <w:lang w:val="en-US"/>
        </w:rPr>
        <w:t xml:space="preserve"> </w:t>
      </w:r>
      <w:r w:rsidRPr="00B73AA5">
        <w:rPr>
          <w:lang w:val="en-US"/>
        </w:rPr>
        <w:t>…</w:t>
      </w:r>
      <w:r w:rsidRPr="00B73AA5">
        <w:rPr>
          <w:spacing w:val="-2"/>
          <w:lang w:val="en-US"/>
        </w:rPr>
        <w:t xml:space="preserve"> </w:t>
      </w:r>
      <w:r w:rsidRPr="00B73AA5">
        <w:rPr>
          <w:lang w:val="en-US"/>
        </w:rPr>
        <w:t>hills.</w:t>
      </w:r>
    </w:p>
    <w:p w:rsidR="00357B9E" w:rsidRPr="00B73AA5" w:rsidRDefault="00B73AA5">
      <w:pPr>
        <w:pStyle w:val="20"/>
        <w:spacing w:before="6"/>
        <w:rPr>
          <w:lang w:val="en-US"/>
        </w:rPr>
      </w:pPr>
      <w:r w:rsidRPr="00B73AA5">
        <w:rPr>
          <w:lang w:val="en-US"/>
        </w:rPr>
        <w:t>Symbol</w:t>
      </w:r>
    </w:p>
    <w:p w:rsidR="00357B9E" w:rsidRPr="00B73AA5" w:rsidRDefault="00B73AA5">
      <w:pPr>
        <w:pStyle w:val="a7"/>
        <w:spacing w:before="41" w:line="278" w:lineRule="auto"/>
        <w:ind w:left="284" w:right="840" w:firstLine="566"/>
        <w:rPr>
          <w:lang w:val="en-US"/>
        </w:rPr>
      </w:pPr>
      <w:r w:rsidRPr="00B73AA5">
        <w:rPr>
          <w:lang w:val="en-US"/>
        </w:rPr>
        <w:t>The official symbol of Moscow is …, where an ancient Old-Russian subject is</w:t>
      </w:r>
      <w:r w:rsidRPr="00B73AA5">
        <w:rPr>
          <w:spacing w:val="-67"/>
          <w:lang w:val="en-US"/>
        </w:rPr>
        <w:t xml:space="preserve"> </w:t>
      </w:r>
      <w:r w:rsidRPr="00B73AA5">
        <w:rPr>
          <w:lang w:val="en-US"/>
        </w:rPr>
        <w:t>depicted:</w:t>
      </w:r>
      <w:r w:rsidRPr="00B73AA5">
        <w:rPr>
          <w:spacing w:val="-1"/>
          <w:lang w:val="en-US"/>
        </w:rPr>
        <w:t xml:space="preserve"> </w:t>
      </w:r>
      <w:r w:rsidRPr="00B73AA5">
        <w:rPr>
          <w:lang w:val="en-US"/>
        </w:rPr>
        <w:t>…</w:t>
      </w:r>
      <w:r w:rsidRPr="00B73AA5">
        <w:rPr>
          <w:spacing w:val="-1"/>
          <w:lang w:val="en-US"/>
        </w:rPr>
        <w:t xml:space="preserve"> </w:t>
      </w:r>
      <w:r w:rsidRPr="00B73AA5">
        <w:rPr>
          <w:lang w:val="en-US"/>
        </w:rPr>
        <w:t>fighting</w:t>
      </w:r>
      <w:r w:rsidRPr="00B73AA5">
        <w:rPr>
          <w:spacing w:val="-3"/>
          <w:lang w:val="en-US"/>
        </w:rPr>
        <w:t xml:space="preserve"> </w:t>
      </w:r>
      <w:r w:rsidRPr="00B73AA5">
        <w:rPr>
          <w:lang w:val="en-US"/>
        </w:rPr>
        <w:t>down</w:t>
      </w:r>
      <w:r w:rsidRPr="00B73AA5">
        <w:rPr>
          <w:spacing w:val="1"/>
          <w:lang w:val="en-US"/>
        </w:rPr>
        <w:t xml:space="preserve"> </w:t>
      </w:r>
      <w:r w:rsidRPr="00B73AA5">
        <w:rPr>
          <w:lang w:val="en-US"/>
        </w:rPr>
        <w:t>the Serpent.</w:t>
      </w:r>
    </w:p>
    <w:p w:rsidR="00357B9E" w:rsidRPr="00B73AA5" w:rsidRDefault="00B73AA5">
      <w:pPr>
        <w:pStyle w:val="20"/>
        <w:spacing w:before="2"/>
        <w:rPr>
          <w:lang w:val="en-US"/>
        </w:rPr>
      </w:pPr>
      <w:r w:rsidRPr="00B73AA5">
        <w:rPr>
          <w:lang w:val="en-US"/>
        </w:rPr>
        <w:t>Major</w:t>
      </w:r>
      <w:r w:rsidRPr="00B73AA5">
        <w:rPr>
          <w:spacing w:val="-3"/>
          <w:lang w:val="en-US"/>
        </w:rPr>
        <w:t xml:space="preserve"> </w:t>
      </w:r>
      <w:r w:rsidRPr="00B73AA5">
        <w:rPr>
          <w:lang w:val="en-US"/>
        </w:rPr>
        <w:t>attractions</w:t>
      </w:r>
    </w:p>
    <w:p w:rsidR="00357B9E" w:rsidRPr="00B73AA5" w:rsidRDefault="00B73AA5">
      <w:pPr>
        <w:pStyle w:val="a7"/>
        <w:spacing w:before="41"/>
        <w:ind w:left="851"/>
        <w:rPr>
          <w:lang w:val="en-US"/>
        </w:rPr>
      </w:pPr>
      <w:r w:rsidRPr="00B73AA5">
        <w:rPr>
          <w:lang w:val="en-US"/>
        </w:rPr>
        <w:t>Moscow</w:t>
      </w:r>
      <w:r w:rsidRPr="00B73AA5">
        <w:rPr>
          <w:spacing w:val="-7"/>
          <w:lang w:val="en-US"/>
        </w:rPr>
        <w:t xml:space="preserve"> </w:t>
      </w:r>
      <w:r w:rsidRPr="00B73AA5">
        <w:rPr>
          <w:lang w:val="en-US"/>
        </w:rPr>
        <w:t>boasts</w:t>
      </w:r>
      <w:r w:rsidRPr="00B73AA5">
        <w:rPr>
          <w:spacing w:val="-4"/>
          <w:lang w:val="en-US"/>
        </w:rPr>
        <w:t xml:space="preserve"> </w:t>
      </w:r>
      <w:r w:rsidRPr="00B73AA5">
        <w:rPr>
          <w:lang w:val="en-US"/>
        </w:rPr>
        <w:t>of</w:t>
      </w:r>
      <w:r w:rsidRPr="00B73AA5">
        <w:rPr>
          <w:spacing w:val="-2"/>
          <w:lang w:val="en-US"/>
        </w:rPr>
        <w:t xml:space="preserve"> </w:t>
      </w:r>
      <w:r w:rsidRPr="00B73AA5">
        <w:rPr>
          <w:lang w:val="en-US"/>
        </w:rPr>
        <w:t>its numerous</w:t>
      </w:r>
      <w:r w:rsidRPr="00B73AA5">
        <w:rPr>
          <w:spacing w:val="-1"/>
          <w:lang w:val="en-US"/>
        </w:rPr>
        <w:t xml:space="preserve"> </w:t>
      </w:r>
      <w:r w:rsidRPr="00B73AA5">
        <w:rPr>
          <w:lang w:val="en-US"/>
        </w:rPr>
        <w:t>attractions:</w:t>
      </w:r>
      <w:r w:rsidRPr="00B73AA5">
        <w:rPr>
          <w:spacing w:val="2"/>
          <w:lang w:val="en-US"/>
        </w:rPr>
        <w:t xml:space="preserve"> </w:t>
      </w:r>
      <w:r w:rsidRPr="00B73AA5">
        <w:rPr>
          <w:lang w:val="en-US"/>
        </w:rPr>
        <w:t>…</w:t>
      </w:r>
      <w:r w:rsidRPr="00B73AA5">
        <w:rPr>
          <w:spacing w:val="-3"/>
          <w:lang w:val="en-US"/>
        </w:rPr>
        <w:t xml:space="preserve"> </w:t>
      </w:r>
      <w:r w:rsidRPr="00B73AA5">
        <w:rPr>
          <w:lang w:val="en-US"/>
        </w:rPr>
        <w:t>.</w:t>
      </w:r>
    </w:p>
    <w:p w:rsidR="00357B9E" w:rsidRPr="00B73AA5" w:rsidRDefault="00357B9E">
      <w:pPr>
        <w:pStyle w:val="a7"/>
        <w:spacing w:before="10"/>
        <w:rPr>
          <w:sz w:val="36"/>
          <w:lang w:val="en-US"/>
        </w:rPr>
      </w:pPr>
    </w:p>
    <w:p w:rsidR="00357B9E" w:rsidRPr="00B73AA5" w:rsidRDefault="00B73AA5">
      <w:pPr>
        <w:pStyle w:val="12"/>
        <w:ind w:left="285" w:right="844"/>
        <w:jc w:val="center"/>
        <w:rPr>
          <w:lang w:val="en-US"/>
        </w:rPr>
      </w:pPr>
      <w:r w:rsidRPr="00B73AA5">
        <w:rPr>
          <w:lang w:val="en-US"/>
        </w:rPr>
        <w:t>"Russia</w:t>
      </w:r>
      <w:r w:rsidRPr="00B73AA5">
        <w:rPr>
          <w:spacing w:val="-1"/>
          <w:lang w:val="en-US"/>
        </w:rPr>
        <w:t xml:space="preserve"> </w:t>
      </w:r>
      <w:r w:rsidRPr="00B73AA5">
        <w:rPr>
          <w:lang w:val="en-US"/>
        </w:rPr>
        <w:t>—</w:t>
      </w:r>
      <w:r w:rsidRPr="00B73AA5">
        <w:rPr>
          <w:spacing w:val="-3"/>
          <w:lang w:val="en-US"/>
        </w:rPr>
        <w:t xml:space="preserve"> </w:t>
      </w:r>
      <w:r w:rsidRPr="00B73AA5">
        <w:rPr>
          <w:lang w:val="en-US"/>
        </w:rPr>
        <w:t>our</w:t>
      </w:r>
      <w:r w:rsidRPr="00B73AA5">
        <w:rPr>
          <w:spacing w:val="-2"/>
          <w:lang w:val="en-US"/>
        </w:rPr>
        <w:t xml:space="preserve"> </w:t>
      </w:r>
      <w:r w:rsidRPr="00B73AA5">
        <w:rPr>
          <w:lang w:val="en-US"/>
        </w:rPr>
        <w:t>beloved</w:t>
      </w:r>
      <w:r w:rsidRPr="00B73AA5">
        <w:rPr>
          <w:spacing w:val="-2"/>
          <w:lang w:val="en-US"/>
        </w:rPr>
        <w:t xml:space="preserve"> </w:t>
      </w:r>
      <w:r w:rsidRPr="00B73AA5">
        <w:rPr>
          <w:lang w:val="en-US"/>
        </w:rPr>
        <w:t>country..."</w:t>
      </w:r>
    </w:p>
    <w:p w:rsidR="00357B9E" w:rsidRPr="00B73AA5" w:rsidRDefault="00357B9E">
      <w:pPr>
        <w:pStyle w:val="a7"/>
        <w:rPr>
          <w:b/>
          <w:sz w:val="20"/>
          <w:lang w:val="en-US"/>
        </w:rPr>
      </w:pPr>
    </w:p>
    <w:p w:rsidR="00357B9E" w:rsidRPr="00B73AA5" w:rsidRDefault="00357B9E">
      <w:pPr>
        <w:pStyle w:val="a7"/>
        <w:spacing w:before="4"/>
        <w:rPr>
          <w:b/>
          <w:lang w:val="en-US"/>
        </w:rPr>
      </w:pPr>
    </w:p>
    <w:p w:rsidR="00357B9E" w:rsidRPr="00B73AA5" w:rsidRDefault="00B73AA5">
      <w:pPr>
        <w:pStyle w:val="a7"/>
        <w:spacing w:before="89"/>
        <w:ind w:left="285" w:right="844"/>
        <w:jc w:val="center"/>
        <w:rPr>
          <w:lang w:val="en-US"/>
        </w:rPr>
      </w:pPr>
      <w:r w:rsidRPr="00B73AA5">
        <w:rPr>
          <w:lang w:val="en-US"/>
        </w:rPr>
        <w:t>250</w:t>
      </w:r>
    </w:p>
    <w:p w:rsidR="00357B9E" w:rsidRPr="00B73AA5" w:rsidRDefault="00357B9E">
      <w:pPr>
        <w:jc w:val="center"/>
        <w:rPr>
          <w:lang w:val="en-US"/>
        </w:rPr>
        <w:sectPr w:rsidR="00357B9E" w:rsidRPr="00B73AA5">
          <w:footerReference w:type="default" r:id="rId276"/>
          <w:pgSz w:w="11910" w:h="16840"/>
          <w:pgMar w:top="1040" w:right="740" w:bottom="280" w:left="680" w:header="0" w:footer="0" w:gutter="0"/>
          <w:cols w:space="720"/>
        </w:sectPr>
      </w:pPr>
    </w:p>
    <w:p w:rsidR="00357B9E" w:rsidRPr="00B73AA5" w:rsidRDefault="00B73AA5">
      <w:pPr>
        <w:pStyle w:val="12"/>
        <w:spacing w:before="72"/>
        <w:ind w:left="4994"/>
        <w:rPr>
          <w:lang w:val="en-US"/>
        </w:rPr>
      </w:pPr>
      <w:r w:rsidRPr="00B73AA5">
        <w:rPr>
          <w:lang w:val="en-US"/>
        </w:rPr>
        <w:lastRenderedPageBreak/>
        <w:t>Warm-up</w:t>
      </w:r>
    </w:p>
    <w:p w:rsidR="00357B9E" w:rsidRPr="00B73AA5" w:rsidRDefault="00B73AA5" w:rsidP="005347E2">
      <w:pPr>
        <w:pStyle w:val="a8"/>
        <w:numPr>
          <w:ilvl w:val="0"/>
          <w:numId w:val="39"/>
        </w:numPr>
        <w:tabs>
          <w:tab w:val="left" w:pos="1898"/>
        </w:tabs>
        <w:spacing w:before="45"/>
        <w:ind w:hanging="423"/>
        <w:rPr>
          <w:i/>
          <w:sz w:val="28"/>
          <w:lang w:val="en-US"/>
        </w:rPr>
      </w:pPr>
      <w:r w:rsidRPr="00B73AA5">
        <w:rPr>
          <w:i/>
          <w:sz w:val="28"/>
          <w:lang w:val="en-US"/>
        </w:rPr>
        <w:t>Match</w:t>
      </w:r>
      <w:r w:rsidRPr="00B73AA5">
        <w:rPr>
          <w:i/>
          <w:spacing w:val="-3"/>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words</w:t>
      </w:r>
      <w:r w:rsidRPr="00B73AA5">
        <w:rPr>
          <w:i/>
          <w:spacing w:val="-6"/>
          <w:sz w:val="28"/>
          <w:lang w:val="en-US"/>
        </w:rPr>
        <w:t xml:space="preserve"> </w:t>
      </w:r>
      <w:r w:rsidRPr="00B73AA5">
        <w:rPr>
          <w:i/>
          <w:sz w:val="28"/>
          <w:lang w:val="en-US"/>
        </w:rPr>
        <w:t>with</w:t>
      </w:r>
      <w:r w:rsidRPr="00B73AA5">
        <w:rPr>
          <w:i/>
          <w:spacing w:val="-3"/>
          <w:sz w:val="28"/>
          <w:lang w:val="en-US"/>
        </w:rPr>
        <w:t xml:space="preserve"> </w:t>
      </w:r>
      <w:r w:rsidRPr="00B73AA5">
        <w:rPr>
          <w:i/>
          <w:sz w:val="28"/>
          <w:lang w:val="en-US"/>
        </w:rPr>
        <w:t>their</w:t>
      </w:r>
      <w:r w:rsidRPr="00B73AA5">
        <w:rPr>
          <w:i/>
          <w:spacing w:val="-7"/>
          <w:sz w:val="28"/>
          <w:lang w:val="en-US"/>
        </w:rPr>
        <w:t xml:space="preserve"> </w:t>
      </w:r>
      <w:r w:rsidRPr="00B73AA5">
        <w:rPr>
          <w:i/>
          <w:sz w:val="28"/>
          <w:lang w:val="en-US"/>
        </w:rPr>
        <w:t>explanations.</w:t>
      </w:r>
    </w:p>
    <w:p w:rsidR="00357B9E" w:rsidRDefault="005347E2" w:rsidP="005347E2">
      <w:pPr>
        <w:pStyle w:val="a8"/>
        <w:numPr>
          <w:ilvl w:val="1"/>
          <w:numId w:val="39"/>
        </w:numPr>
        <w:tabs>
          <w:tab w:val="left" w:pos="6291"/>
        </w:tabs>
        <w:spacing w:line="322" w:lineRule="exact"/>
        <w:rPr>
          <w:sz w:val="28"/>
        </w:rPr>
      </w:pPr>
      <w:r>
        <w:pict>
          <v:shape id="_x0000_s1069" type="#_x0000_t202" style="position:absolute;left:0;text-align:left;margin-left:74.05pt;margin-top:2.75pt;width:239.2pt;height:257.7pt;z-index:15767040;mso-position-horizontal-relative:page" fillcolor="#fce9d9" stroked="f">
            <v:textbox inset="0,0,0,0">
              <w:txbxContent>
                <w:p w:rsidR="00A23FCC" w:rsidRDefault="00A23FCC" w:rsidP="005347E2">
                  <w:pPr>
                    <w:pStyle w:val="a7"/>
                    <w:numPr>
                      <w:ilvl w:val="0"/>
                      <w:numId w:val="38"/>
                    </w:numPr>
                    <w:tabs>
                      <w:tab w:val="left" w:pos="656"/>
                    </w:tabs>
                    <w:spacing w:line="315" w:lineRule="exact"/>
                    <w:ind w:hanging="265"/>
                    <w:jc w:val="both"/>
                  </w:pPr>
                  <w:r>
                    <w:t>lower</w:t>
                  </w:r>
                  <w:r>
                    <w:rPr>
                      <w:spacing w:val="-4"/>
                    </w:rPr>
                    <w:t xml:space="preserve"> </w:t>
                  </w:r>
                  <w:r>
                    <w:t>house</w:t>
                  </w:r>
                </w:p>
                <w:p w:rsidR="00A23FCC" w:rsidRDefault="00A23FCC" w:rsidP="005347E2">
                  <w:pPr>
                    <w:pStyle w:val="a7"/>
                    <w:numPr>
                      <w:ilvl w:val="0"/>
                      <w:numId w:val="38"/>
                    </w:numPr>
                    <w:tabs>
                      <w:tab w:val="left" w:pos="672"/>
                    </w:tabs>
                    <w:spacing w:line="322" w:lineRule="exact"/>
                    <w:ind w:left="671" w:hanging="281"/>
                    <w:jc w:val="both"/>
                  </w:pPr>
                  <w:r>
                    <w:t>the</w:t>
                  </w:r>
                  <w:r>
                    <w:rPr>
                      <w:spacing w:val="-2"/>
                    </w:rPr>
                    <w:t xml:space="preserve"> </w:t>
                  </w:r>
                  <w:r>
                    <w:t>head</w:t>
                  </w:r>
                  <w:r>
                    <w:rPr>
                      <w:spacing w:val="-3"/>
                    </w:rPr>
                    <w:t xml:space="preserve"> </w:t>
                  </w:r>
                  <w:r>
                    <w:t>of</w:t>
                  </w:r>
                  <w:r>
                    <w:rPr>
                      <w:spacing w:val="-1"/>
                    </w:rPr>
                    <w:t xml:space="preserve"> </w:t>
                  </w:r>
                  <w:r>
                    <w:t>state</w:t>
                  </w:r>
                </w:p>
                <w:p w:rsidR="00A23FCC" w:rsidRPr="00B73AA5" w:rsidRDefault="00A23FCC" w:rsidP="005347E2">
                  <w:pPr>
                    <w:pStyle w:val="a7"/>
                    <w:numPr>
                      <w:ilvl w:val="0"/>
                      <w:numId w:val="38"/>
                    </w:numPr>
                    <w:tabs>
                      <w:tab w:val="left" w:pos="680"/>
                    </w:tabs>
                    <w:spacing w:line="242" w:lineRule="auto"/>
                    <w:ind w:left="674" w:right="102" w:hanging="284"/>
                    <w:jc w:val="both"/>
                    <w:rPr>
                      <w:lang w:val="en-US"/>
                    </w:rPr>
                  </w:pPr>
                  <w:r w:rsidRPr="00B73AA5">
                    <w:rPr>
                      <w:lang w:val="en-US"/>
                    </w:rPr>
                    <w:t>the Parliament of the Russian Fed-</w:t>
                  </w:r>
                  <w:r w:rsidRPr="00B73AA5">
                    <w:rPr>
                      <w:spacing w:val="1"/>
                      <w:lang w:val="en-US"/>
                    </w:rPr>
                    <w:t xml:space="preserve"> </w:t>
                  </w:r>
                  <w:r w:rsidRPr="00B73AA5">
                    <w:rPr>
                      <w:lang w:val="en-US"/>
                    </w:rPr>
                    <w:t>eration</w:t>
                  </w:r>
                </w:p>
                <w:p w:rsidR="00A23FCC" w:rsidRPr="00B73AA5" w:rsidRDefault="00A23FCC" w:rsidP="005347E2">
                  <w:pPr>
                    <w:pStyle w:val="a7"/>
                    <w:numPr>
                      <w:ilvl w:val="0"/>
                      <w:numId w:val="38"/>
                    </w:numPr>
                    <w:tabs>
                      <w:tab w:val="left" w:pos="717"/>
                    </w:tabs>
                    <w:ind w:left="674" w:right="106" w:hanging="284"/>
                    <w:jc w:val="both"/>
                    <w:rPr>
                      <w:lang w:val="en-US"/>
                    </w:rPr>
                  </w:pPr>
                  <w:r w:rsidRPr="00B73AA5">
                    <w:rPr>
                      <w:lang w:val="en-US"/>
                    </w:rPr>
                    <w:tab/>
                    <w:t>a written proposal for a new law,</w:t>
                  </w:r>
                  <w:r w:rsidRPr="00B73AA5">
                    <w:rPr>
                      <w:spacing w:val="1"/>
                      <w:lang w:val="en-US"/>
                    </w:rPr>
                    <w:t xml:space="preserve"> </w:t>
                  </w:r>
                  <w:r w:rsidRPr="00B73AA5">
                    <w:rPr>
                      <w:lang w:val="en-US"/>
                    </w:rPr>
                    <w:t>which</w:t>
                  </w:r>
                  <w:r w:rsidRPr="00B73AA5">
                    <w:rPr>
                      <w:spacing w:val="-3"/>
                      <w:lang w:val="en-US"/>
                    </w:rPr>
                    <w:t xml:space="preserve"> </w:t>
                  </w:r>
                  <w:r w:rsidRPr="00B73AA5">
                    <w:rPr>
                      <w:lang w:val="en-US"/>
                    </w:rPr>
                    <w:t>is</w:t>
                  </w:r>
                  <w:r w:rsidRPr="00B73AA5">
                    <w:rPr>
                      <w:spacing w:val="-2"/>
                      <w:lang w:val="en-US"/>
                    </w:rPr>
                    <w:t xml:space="preserve"> </w:t>
                  </w:r>
                  <w:r w:rsidRPr="00B73AA5">
                    <w:rPr>
                      <w:lang w:val="en-US"/>
                    </w:rPr>
                    <w:t>brought</w:t>
                  </w:r>
                  <w:r w:rsidRPr="00B73AA5">
                    <w:rPr>
                      <w:spacing w:val="-3"/>
                      <w:lang w:val="en-US"/>
                    </w:rPr>
                    <w:t xml:space="preserve"> </w:t>
                  </w:r>
                  <w:r w:rsidRPr="00B73AA5">
                    <w:rPr>
                      <w:lang w:val="en-US"/>
                    </w:rPr>
                    <w:t>before</w:t>
                  </w:r>
                  <w:r w:rsidRPr="00B73AA5">
                    <w:rPr>
                      <w:spacing w:val="-3"/>
                      <w:lang w:val="en-US"/>
                    </w:rPr>
                    <w:t xml:space="preserve"> </w:t>
                  </w:r>
                  <w:r w:rsidRPr="00B73AA5">
                    <w:rPr>
                      <w:lang w:val="en-US"/>
                    </w:rPr>
                    <w:t>parliament</w:t>
                  </w:r>
                </w:p>
                <w:p w:rsidR="00A23FCC" w:rsidRPr="00B73AA5" w:rsidRDefault="00A23FCC" w:rsidP="005347E2">
                  <w:pPr>
                    <w:pStyle w:val="a7"/>
                    <w:numPr>
                      <w:ilvl w:val="0"/>
                      <w:numId w:val="38"/>
                    </w:numPr>
                    <w:tabs>
                      <w:tab w:val="left" w:pos="675"/>
                    </w:tabs>
                    <w:ind w:left="674" w:right="100" w:hanging="284"/>
                    <w:jc w:val="both"/>
                    <w:rPr>
                      <w:lang w:val="en-US"/>
                    </w:rPr>
                  </w:pPr>
                  <w:r w:rsidRPr="00B73AA5">
                    <w:rPr>
                      <w:lang w:val="en-US"/>
                    </w:rPr>
                    <w:t>the standard unit of money in Rus-</w:t>
                  </w:r>
                  <w:r w:rsidRPr="00B73AA5">
                    <w:rPr>
                      <w:spacing w:val="1"/>
                      <w:lang w:val="en-US"/>
                    </w:rPr>
                    <w:t xml:space="preserve"> </w:t>
                  </w:r>
                  <w:r w:rsidRPr="00B73AA5">
                    <w:rPr>
                      <w:lang w:val="en-US"/>
                    </w:rPr>
                    <w:t>sia</w:t>
                  </w:r>
                </w:p>
                <w:p w:rsidR="00A23FCC" w:rsidRPr="00B73AA5" w:rsidRDefault="00A23FCC" w:rsidP="005347E2">
                  <w:pPr>
                    <w:pStyle w:val="a7"/>
                    <w:numPr>
                      <w:ilvl w:val="0"/>
                      <w:numId w:val="38"/>
                    </w:numPr>
                    <w:tabs>
                      <w:tab w:val="left" w:pos="639"/>
                    </w:tabs>
                    <w:ind w:left="674" w:right="107" w:hanging="284"/>
                    <w:jc w:val="both"/>
                    <w:rPr>
                      <w:lang w:val="en-US"/>
                    </w:rPr>
                  </w:pPr>
                  <w:r w:rsidRPr="00B73AA5">
                    <w:rPr>
                      <w:lang w:val="en-US"/>
                    </w:rPr>
                    <w:t>a set of pictures painted on a shield</w:t>
                  </w:r>
                  <w:r w:rsidRPr="00B73AA5">
                    <w:rPr>
                      <w:spacing w:val="1"/>
                      <w:lang w:val="en-US"/>
                    </w:rPr>
                    <w:t xml:space="preserve"> </w:t>
                  </w:r>
                  <w:r w:rsidRPr="00B73AA5">
                    <w:rPr>
                      <w:lang w:val="en-US"/>
                    </w:rPr>
                    <w:t>and used as the special sign of the</w:t>
                  </w:r>
                  <w:r w:rsidRPr="00B73AA5">
                    <w:rPr>
                      <w:spacing w:val="1"/>
                      <w:lang w:val="en-US"/>
                    </w:rPr>
                    <w:t xml:space="preserve"> </w:t>
                  </w:r>
                  <w:r w:rsidRPr="00B73AA5">
                    <w:rPr>
                      <w:lang w:val="en-US"/>
                    </w:rPr>
                    <w:t>state</w:t>
                  </w:r>
                </w:p>
                <w:p w:rsidR="00A23FCC" w:rsidRDefault="00A23FCC" w:rsidP="005347E2">
                  <w:pPr>
                    <w:pStyle w:val="a7"/>
                    <w:numPr>
                      <w:ilvl w:val="0"/>
                      <w:numId w:val="38"/>
                    </w:numPr>
                    <w:tabs>
                      <w:tab w:val="left" w:pos="672"/>
                    </w:tabs>
                    <w:spacing w:line="322" w:lineRule="exact"/>
                    <w:ind w:left="671" w:hanging="281"/>
                    <w:jc w:val="both"/>
                  </w:pPr>
                  <w:r>
                    <w:t>the</w:t>
                  </w:r>
                  <w:r>
                    <w:rPr>
                      <w:spacing w:val="-2"/>
                    </w:rPr>
                    <w:t xml:space="preserve"> </w:t>
                  </w:r>
                  <w:r>
                    <w:t>chairman</w:t>
                  </w:r>
                  <w:r>
                    <w:rPr>
                      <w:spacing w:val="-1"/>
                    </w:rPr>
                    <w:t xml:space="preserve"> </w:t>
                  </w:r>
                  <w:r>
                    <w:t>of</w:t>
                  </w:r>
                  <w:r>
                    <w:rPr>
                      <w:spacing w:val="-4"/>
                    </w:rPr>
                    <w:t xml:space="preserve"> </w:t>
                  </w:r>
                  <w:r>
                    <w:t>the</w:t>
                  </w:r>
                  <w:r>
                    <w:rPr>
                      <w:spacing w:val="-5"/>
                    </w:rPr>
                    <w:t xml:space="preserve"> </w:t>
                  </w:r>
                  <w:r>
                    <w:t>Government</w:t>
                  </w:r>
                </w:p>
                <w:p w:rsidR="00A23FCC" w:rsidRDefault="00A23FCC" w:rsidP="005347E2">
                  <w:pPr>
                    <w:pStyle w:val="a7"/>
                    <w:numPr>
                      <w:ilvl w:val="0"/>
                      <w:numId w:val="38"/>
                    </w:numPr>
                    <w:tabs>
                      <w:tab w:val="left" w:pos="672"/>
                    </w:tabs>
                    <w:spacing w:line="322" w:lineRule="exact"/>
                    <w:ind w:left="671" w:hanging="281"/>
                    <w:jc w:val="both"/>
                  </w:pPr>
                  <w:r>
                    <w:t>the</w:t>
                  </w:r>
                  <w:r>
                    <w:rPr>
                      <w:spacing w:val="-3"/>
                    </w:rPr>
                    <w:t xml:space="preserve"> </w:t>
                  </w:r>
                  <w:r>
                    <w:t>main</w:t>
                  </w:r>
                  <w:r>
                    <w:rPr>
                      <w:spacing w:val="-1"/>
                    </w:rPr>
                    <w:t xml:space="preserve"> </w:t>
                  </w:r>
                  <w:r>
                    <w:t>political</w:t>
                  </w:r>
                  <w:r>
                    <w:rPr>
                      <w:spacing w:val="-1"/>
                    </w:rPr>
                    <w:t xml:space="preserve"> </w:t>
                  </w:r>
                  <w:r>
                    <w:t>party</w:t>
                  </w:r>
                </w:p>
                <w:p w:rsidR="00A23FCC" w:rsidRPr="00B73AA5" w:rsidRDefault="00A23FCC" w:rsidP="005347E2">
                  <w:pPr>
                    <w:pStyle w:val="a7"/>
                    <w:numPr>
                      <w:ilvl w:val="0"/>
                      <w:numId w:val="38"/>
                    </w:numPr>
                    <w:tabs>
                      <w:tab w:val="left" w:pos="638"/>
                    </w:tabs>
                    <w:ind w:left="674" w:right="109" w:hanging="284"/>
                    <w:jc w:val="both"/>
                    <w:rPr>
                      <w:lang w:val="en-US"/>
                    </w:rPr>
                  </w:pPr>
                  <w:r w:rsidRPr="00B73AA5">
                    <w:rPr>
                      <w:lang w:val="en-US"/>
                    </w:rPr>
                    <w:t>the official song of a nation that is</w:t>
                  </w:r>
                  <w:r w:rsidRPr="00B73AA5">
                    <w:rPr>
                      <w:spacing w:val="1"/>
                      <w:lang w:val="en-US"/>
                    </w:rPr>
                    <w:t xml:space="preserve"> </w:t>
                  </w:r>
                  <w:r w:rsidRPr="00B73AA5">
                    <w:rPr>
                      <w:lang w:val="en-US"/>
                    </w:rPr>
                    <w:t>sung</w:t>
                  </w:r>
                  <w:r w:rsidRPr="00B73AA5">
                    <w:rPr>
                      <w:spacing w:val="-1"/>
                      <w:lang w:val="en-US"/>
                    </w:rPr>
                    <w:t xml:space="preserve"> </w:t>
                  </w:r>
                  <w:r w:rsidRPr="00B73AA5">
                    <w:rPr>
                      <w:lang w:val="en-US"/>
                    </w:rPr>
                    <w:t>or</w:t>
                  </w:r>
                  <w:r w:rsidRPr="00B73AA5">
                    <w:rPr>
                      <w:spacing w:val="-5"/>
                      <w:lang w:val="en-US"/>
                    </w:rPr>
                    <w:t xml:space="preserve"> </w:t>
                  </w:r>
                  <w:r w:rsidRPr="00B73AA5">
                    <w:rPr>
                      <w:lang w:val="en-US"/>
                    </w:rPr>
                    <w:t>played on</w:t>
                  </w:r>
                  <w:r w:rsidRPr="00B73AA5">
                    <w:rPr>
                      <w:spacing w:val="-4"/>
                      <w:lang w:val="en-US"/>
                    </w:rPr>
                    <w:t xml:space="preserve"> </w:t>
                  </w:r>
                  <w:r w:rsidRPr="00B73AA5">
                    <w:rPr>
                      <w:lang w:val="en-US"/>
                    </w:rPr>
                    <w:t>public</w:t>
                  </w:r>
                  <w:r w:rsidRPr="00B73AA5">
                    <w:rPr>
                      <w:spacing w:val="-4"/>
                      <w:lang w:val="en-US"/>
                    </w:rPr>
                    <w:t xml:space="preserve"> </w:t>
                  </w:r>
                  <w:r w:rsidRPr="00B73AA5">
                    <w:rPr>
                      <w:lang w:val="en-US"/>
                    </w:rPr>
                    <w:t>occasions</w:t>
                  </w:r>
                </w:p>
                <w:p w:rsidR="00A23FCC" w:rsidRDefault="00A23FCC" w:rsidP="005347E2">
                  <w:pPr>
                    <w:pStyle w:val="a7"/>
                    <w:numPr>
                      <w:ilvl w:val="0"/>
                      <w:numId w:val="38"/>
                    </w:numPr>
                    <w:tabs>
                      <w:tab w:val="left" w:pos="608"/>
                    </w:tabs>
                    <w:spacing w:line="321" w:lineRule="exact"/>
                    <w:ind w:left="607" w:hanging="217"/>
                    <w:jc w:val="both"/>
                  </w:pPr>
                  <w:r>
                    <w:t>the</w:t>
                  </w:r>
                  <w:r>
                    <w:rPr>
                      <w:spacing w:val="-2"/>
                    </w:rPr>
                    <w:t xml:space="preserve"> </w:t>
                  </w:r>
                  <w:r>
                    <w:t>Upper</w:t>
                  </w:r>
                  <w:r>
                    <w:rPr>
                      <w:spacing w:val="-2"/>
                    </w:rPr>
                    <w:t xml:space="preserve"> </w:t>
                  </w:r>
                  <w:r>
                    <w:t>House</w:t>
                  </w:r>
                </w:p>
              </w:txbxContent>
            </v:textbox>
            <w10:wrap anchorx="page"/>
          </v:shape>
        </w:pict>
      </w:r>
      <w:r w:rsidR="00B73AA5">
        <w:rPr>
          <w:sz w:val="28"/>
        </w:rPr>
        <w:t>the</w:t>
      </w:r>
      <w:r w:rsidR="00B73AA5">
        <w:rPr>
          <w:spacing w:val="-3"/>
          <w:sz w:val="28"/>
        </w:rPr>
        <w:t xml:space="preserve"> </w:t>
      </w:r>
      <w:r w:rsidR="00B73AA5">
        <w:rPr>
          <w:sz w:val="28"/>
        </w:rPr>
        <w:t>State</w:t>
      </w:r>
      <w:r w:rsidR="00B73AA5">
        <w:rPr>
          <w:spacing w:val="-3"/>
          <w:sz w:val="28"/>
        </w:rPr>
        <w:t xml:space="preserve"> </w:t>
      </w:r>
      <w:r w:rsidR="00B73AA5">
        <w:rPr>
          <w:sz w:val="28"/>
        </w:rPr>
        <w:t>Duma</w:t>
      </w:r>
    </w:p>
    <w:p w:rsidR="00357B9E" w:rsidRDefault="00B73AA5" w:rsidP="005347E2">
      <w:pPr>
        <w:pStyle w:val="a8"/>
        <w:numPr>
          <w:ilvl w:val="1"/>
          <w:numId w:val="39"/>
        </w:numPr>
        <w:tabs>
          <w:tab w:val="left" w:pos="6291"/>
        </w:tabs>
        <w:spacing w:before="0" w:line="322" w:lineRule="exact"/>
        <w:rPr>
          <w:sz w:val="28"/>
        </w:rPr>
      </w:pPr>
      <w:r>
        <w:rPr>
          <w:sz w:val="28"/>
        </w:rPr>
        <w:t>United</w:t>
      </w:r>
      <w:r>
        <w:rPr>
          <w:spacing w:val="-2"/>
          <w:sz w:val="28"/>
        </w:rPr>
        <w:t xml:space="preserve"> </w:t>
      </w:r>
      <w:r>
        <w:rPr>
          <w:sz w:val="28"/>
        </w:rPr>
        <w:t>Russia</w:t>
      </w:r>
    </w:p>
    <w:p w:rsidR="00357B9E" w:rsidRDefault="00B73AA5" w:rsidP="005347E2">
      <w:pPr>
        <w:pStyle w:val="a8"/>
        <w:numPr>
          <w:ilvl w:val="1"/>
          <w:numId w:val="39"/>
        </w:numPr>
        <w:tabs>
          <w:tab w:val="left" w:pos="6291"/>
        </w:tabs>
        <w:spacing w:before="0"/>
        <w:rPr>
          <w:sz w:val="28"/>
        </w:rPr>
      </w:pPr>
      <w:r>
        <w:rPr>
          <w:sz w:val="28"/>
        </w:rPr>
        <w:t>a</w:t>
      </w:r>
      <w:r>
        <w:rPr>
          <w:spacing w:val="-2"/>
          <w:sz w:val="28"/>
        </w:rPr>
        <w:t xml:space="preserve"> </w:t>
      </w:r>
      <w:r>
        <w:rPr>
          <w:sz w:val="28"/>
        </w:rPr>
        <w:t>bill</w:t>
      </w:r>
    </w:p>
    <w:p w:rsidR="00357B9E" w:rsidRDefault="00B73AA5" w:rsidP="005347E2">
      <w:pPr>
        <w:pStyle w:val="a8"/>
        <w:numPr>
          <w:ilvl w:val="1"/>
          <w:numId w:val="39"/>
        </w:numPr>
        <w:tabs>
          <w:tab w:val="left" w:pos="6291"/>
        </w:tabs>
        <w:spacing w:before="2" w:line="322" w:lineRule="exact"/>
        <w:rPr>
          <w:sz w:val="28"/>
        </w:rPr>
      </w:pPr>
      <w:r>
        <w:rPr>
          <w:sz w:val="28"/>
        </w:rPr>
        <w:t>the</w:t>
      </w:r>
      <w:r>
        <w:rPr>
          <w:spacing w:val="-3"/>
          <w:sz w:val="28"/>
        </w:rPr>
        <w:t xml:space="preserve"> </w:t>
      </w:r>
      <w:r>
        <w:rPr>
          <w:sz w:val="28"/>
        </w:rPr>
        <w:t>President</w:t>
      </w:r>
    </w:p>
    <w:p w:rsidR="00357B9E" w:rsidRDefault="00B73AA5" w:rsidP="005347E2">
      <w:pPr>
        <w:pStyle w:val="a8"/>
        <w:numPr>
          <w:ilvl w:val="1"/>
          <w:numId w:val="39"/>
        </w:numPr>
        <w:tabs>
          <w:tab w:val="left" w:pos="6291"/>
        </w:tabs>
        <w:spacing w:before="0" w:line="322" w:lineRule="exact"/>
        <w:rPr>
          <w:sz w:val="28"/>
        </w:rPr>
      </w:pPr>
      <w:r>
        <w:rPr>
          <w:sz w:val="28"/>
        </w:rPr>
        <w:t>the</w:t>
      </w:r>
      <w:r>
        <w:rPr>
          <w:spacing w:val="-3"/>
          <w:sz w:val="28"/>
        </w:rPr>
        <w:t xml:space="preserve"> </w:t>
      </w:r>
      <w:r>
        <w:rPr>
          <w:sz w:val="28"/>
        </w:rPr>
        <w:t>Federal</w:t>
      </w:r>
      <w:r>
        <w:rPr>
          <w:spacing w:val="-1"/>
          <w:sz w:val="28"/>
        </w:rPr>
        <w:t xml:space="preserve"> </w:t>
      </w:r>
      <w:r>
        <w:rPr>
          <w:sz w:val="28"/>
        </w:rPr>
        <w:t>Assembly</w:t>
      </w:r>
    </w:p>
    <w:p w:rsidR="00357B9E" w:rsidRDefault="00B73AA5" w:rsidP="005347E2">
      <w:pPr>
        <w:pStyle w:val="a8"/>
        <w:numPr>
          <w:ilvl w:val="1"/>
          <w:numId w:val="39"/>
        </w:numPr>
        <w:tabs>
          <w:tab w:val="left" w:pos="6291"/>
        </w:tabs>
        <w:spacing w:before="0" w:line="322" w:lineRule="exact"/>
        <w:rPr>
          <w:sz w:val="28"/>
        </w:rPr>
      </w:pPr>
      <w:r>
        <w:rPr>
          <w:sz w:val="28"/>
        </w:rPr>
        <w:t>the</w:t>
      </w:r>
      <w:r>
        <w:rPr>
          <w:spacing w:val="-3"/>
          <w:sz w:val="28"/>
        </w:rPr>
        <w:t xml:space="preserve"> </w:t>
      </w:r>
      <w:r>
        <w:rPr>
          <w:sz w:val="28"/>
        </w:rPr>
        <w:t>rouble</w:t>
      </w:r>
    </w:p>
    <w:p w:rsidR="00357B9E" w:rsidRDefault="00B73AA5" w:rsidP="005347E2">
      <w:pPr>
        <w:pStyle w:val="a8"/>
        <w:numPr>
          <w:ilvl w:val="1"/>
          <w:numId w:val="39"/>
        </w:numPr>
        <w:tabs>
          <w:tab w:val="left" w:pos="6291"/>
        </w:tabs>
        <w:spacing w:before="0" w:line="322" w:lineRule="exact"/>
        <w:rPr>
          <w:sz w:val="28"/>
        </w:rPr>
      </w:pPr>
      <w:r>
        <w:rPr>
          <w:sz w:val="28"/>
        </w:rPr>
        <w:t>the</w:t>
      </w:r>
      <w:r>
        <w:rPr>
          <w:spacing w:val="-4"/>
          <w:sz w:val="28"/>
        </w:rPr>
        <w:t xml:space="preserve"> </w:t>
      </w:r>
      <w:r>
        <w:rPr>
          <w:sz w:val="28"/>
        </w:rPr>
        <w:t>Federation</w:t>
      </w:r>
      <w:r>
        <w:rPr>
          <w:spacing w:val="-2"/>
          <w:sz w:val="28"/>
        </w:rPr>
        <w:t xml:space="preserve"> </w:t>
      </w:r>
      <w:r>
        <w:rPr>
          <w:sz w:val="28"/>
        </w:rPr>
        <w:t>Council</w:t>
      </w:r>
    </w:p>
    <w:p w:rsidR="00357B9E" w:rsidRDefault="00B73AA5" w:rsidP="005347E2">
      <w:pPr>
        <w:pStyle w:val="a8"/>
        <w:numPr>
          <w:ilvl w:val="1"/>
          <w:numId w:val="39"/>
        </w:numPr>
        <w:tabs>
          <w:tab w:val="left" w:pos="6291"/>
        </w:tabs>
        <w:spacing w:before="0" w:line="322" w:lineRule="exact"/>
        <w:rPr>
          <w:sz w:val="28"/>
        </w:rPr>
      </w:pPr>
      <w:r>
        <w:rPr>
          <w:sz w:val="28"/>
        </w:rPr>
        <w:t>the</w:t>
      </w:r>
      <w:r>
        <w:rPr>
          <w:spacing w:val="-1"/>
          <w:sz w:val="28"/>
        </w:rPr>
        <w:t xml:space="preserve"> </w:t>
      </w:r>
      <w:r>
        <w:rPr>
          <w:sz w:val="28"/>
        </w:rPr>
        <w:t>Prime Minister</w:t>
      </w:r>
    </w:p>
    <w:p w:rsidR="00357B9E" w:rsidRDefault="00B73AA5" w:rsidP="005347E2">
      <w:pPr>
        <w:pStyle w:val="a8"/>
        <w:numPr>
          <w:ilvl w:val="1"/>
          <w:numId w:val="39"/>
        </w:numPr>
        <w:tabs>
          <w:tab w:val="left" w:pos="6291"/>
        </w:tabs>
        <w:spacing w:before="0" w:line="322" w:lineRule="exact"/>
        <w:rPr>
          <w:sz w:val="28"/>
        </w:rPr>
      </w:pPr>
      <w:r>
        <w:rPr>
          <w:sz w:val="28"/>
        </w:rPr>
        <w:t>coat</w:t>
      </w:r>
      <w:r>
        <w:rPr>
          <w:spacing w:val="-1"/>
          <w:sz w:val="28"/>
        </w:rPr>
        <w:t xml:space="preserve"> </w:t>
      </w:r>
      <w:r>
        <w:rPr>
          <w:sz w:val="28"/>
        </w:rPr>
        <w:t>of</w:t>
      </w:r>
      <w:r>
        <w:rPr>
          <w:spacing w:val="-2"/>
          <w:sz w:val="28"/>
        </w:rPr>
        <w:t xml:space="preserve"> </w:t>
      </w:r>
      <w:r>
        <w:rPr>
          <w:sz w:val="28"/>
        </w:rPr>
        <w:t>arms</w:t>
      </w:r>
    </w:p>
    <w:p w:rsidR="00357B9E" w:rsidRDefault="00B73AA5" w:rsidP="005347E2">
      <w:pPr>
        <w:pStyle w:val="a8"/>
        <w:numPr>
          <w:ilvl w:val="1"/>
          <w:numId w:val="39"/>
        </w:numPr>
        <w:tabs>
          <w:tab w:val="left" w:pos="6430"/>
        </w:tabs>
        <w:spacing w:before="0"/>
        <w:ind w:left="6429" w:hanging="420"/>
        <w:rPr>
          <w:sz w:val="28"/>
        </w:rPr>
      </w:pPr>
      <w:r>
        <w:rPr>
          <w:sz w:val="28"/>
        </w:rPr>
        <w:t>the</w:t>
      </w:r>
      <w:r>
        <w:rPr>
          <w:spacing w:val="-6"/>
          <w:sz w:val="28"/>
        </w:rPr>
        <w:t xml:space="preserve"> </w:t>
      </w:r>
      <w:r>
        <w:rPr>
          <w:sz w:val="28"/>
        </w:rPr>
        <w:t>national</w:t>
      </w:r>
      <w:r>
        <w:rPr>
          <w:spacing w:val="-2"/>
          <w:sz w:val="28"/>
        </w:rPr>
        <w:t xml:space="preserve"> </w:t>
      </w:r>
      <w:r>
        <w:rPr>
          <w:sz w:val="28"/>
        </w:rPr>
        <w:t>anthem</w:t>
      </w:r>
    </w:p>
    <w:p w:rsidR="00357B9E" w:rsidRDefault="00B73AA5">
      <w:pPr>
        <w:pStyle w:val="a7"/>
        <w:spacing w:before="5"/>
        <w:rPr>
          <w:sz w:val="27"/>
        </w:rPr>
      </w:pPr>
      <w:r>
        <w:rPr>
          <w:noProof/>
          <w:lang w:eastAsia="ru-RU"/>
        </w:rPr>
        <w:drawing>
          <wp:anchor distT="0" distB="0" distL="0" distR="0" simplePos="0" relativeHeight="73" behindDoc="0" locked="0" layoutInCell="1" allowOverlap="1">
            <wp:simplePos x="0" y="0"/>
            <wp:positionH relativeFrom="page">
              <wp:posOffset>932180</wp:posOffset>
            </wp:positionH>
            <wp:positionV relativeFrom="paragraph">
              <wp:posOffset>1366860</wp:posOffset>
            </wp:positionV>
            <wp:extent cx="2808300" cy="2152650"/>
            <wp:effectExtent l="0" t="0" r="0" b="0"/>
            <wp:wrapTopAndBottom/>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277" cstate="print"/>
                    <a:stretch>
                      <a:fillRect/>
                    </a:stretch>
                  </pic:blipFill>
                  <pic:spPr>
                    <a:xfrm>
                      <a:off x="0" y="0"/>
                      <a:ext cx="2808300" cy="2152650"/>
                    </a:xfrm>
                    <a:prstGeom prst="rect">
                      <a:avLst/>
                    </a:prstGeom>
                  </pic:spPr>
                </pic:pic>
              </a:graphicData>
            </a:graphic>
          </wp:anchor>
        </w:drawing>
      </w:r>
      <w:r>
        <w:rPr>
          <w:noProof/>
          <w:lang w:eastAsia="ru-RU"/>
        </w:rPr>
        <w:drawing>
          <wp:anchor distT="0" distB="0" distL="0" distR="0" simplePos="0" relativeHeight="74" behindDoc="0" locked="0" layoutInCell="1" allowOverlap="1">
            <wp:simplePos x="0" y="0"/>
            <wp:positionH relativeFrom="page">
              <wp:posOffset>4057650</wp:posOffset>
            </wp:positionH>
            <wp:positionV relativeFrom="paragraph">
              <wp:posOffset>225257</wp:posOffset>
            </wp:positionV>
            <wp:extent cx="2912748" cy="3248025"/>
            <wp:effectExtent l="0" t="0" r="0" b="0"/>
            <wp:wrapTopAndBottom/>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278" cstate="print"/>
                    <a:stretch>
                      <a:fillRect/>
                    </a:stretch>
                  </pic:blipFill>
                  <pic:spPr>
                    <a:xfrm>
                      <a:off x="0" y="0"/>
                      <a:ext cx="2912748" cy="3248025"/>
                    </a:xfrm>
                    <a:prstGeom prst="rect">
                      <a:avLst/>
                    </a:prstGeom>
                  </pic:spPr>
                </pic:pic>
              </a:graphicData>
            </a:graphic>
          </wp:anchor>
        </w:drawing>
      </w:r>
    </w:p>
    <w:p w:rsidR="00357B9E" w:rsidRDefault="00357B9E">
      <w:pPr>
        <w:pStyle w:val="a7"/>
        <w:spacing w:before="10"/>
        <w:rPr>
          <w:sz w:val="37"/>
        </w:rPr>
      </w:pPr>
    </w:p>
    <w:p w:rsidR="00357B9E" w:rsidRPr="00B73AA5" w:rsidRDefault="00B73AA5" w:rsidP="005347E2">
      <w:pPr>
        <w:pStyle w:val="a8"/>
        <w:numPr>
          <w:ilvl w:val="0"/>
          <w:numId w:val="39"/>
        </w:numPr>
        <w:tabs>
          <w:tab w:val="left" w:pos="1898"/>
        </w:tabs>
        <w:spacing w:before="1"/>
        <w:ind w:hanging="423"/>
        <w:rPr>
          <w:i/>
          <w:sz w:val="28"/>
          <w:lang w:val="en-US"/>
        </w:rPr>
      </w:pPr>
      <w:r w:rsidRPr="00B73AA5">
        <w:rPr>
          <w:i/>
          <w:sz w:val="28"/>
          <w:lang w:val="en-US"/>
        </w:rPr>
        <w:t>In</w:t>
      </w:r>
      <w:r w:rsidRPr="00B73AA5">
        <w:rPr>
          <w:i/>
          <w:spacing w:val="-3"/>
          <w:sz w:val="28"/>
          <w:lang w:val="en-US"/>
        </w:rPr>
        <w:t xml:space="preserve"> </w:t>
      </w:r>
      <w:r w:rsidRPr="00B73AA5">
        <w:rPr>
          <w:i/>
          <w:sz w:val="28"/>
          <w:lang w:val="en-US"/>
        </w:rPr>
        <w:t>pairs</w:t>
      </w:r>
      <w:r w:rsidRPr="00B73AA5">
        <w:rPr>
          <w:i/>
          <w:spacing w:val="-2"/>
          <w:sz w:val="28"/>
          <w:lang w:val="en-US"/>
        </w:rPr>
        <w:t xml:space="preserve"> </w:t>
      </w:r>
      <w:r w:rsidRPr="00B73AA5">
        <w:rPr>
          <w:i/>
          <w:sz w:val="28"/>
          <w:lang w:val="en-US"/>
        </w:rPr>
        <w:t>perform</w:t>
      </w:r>
      <w:r w:rsidRPr="00B73AA5">
        <w:rPr>
          <w:i/>
          <w:spacing w:val="-5"/>
          <w:sz w:val="28"/>
          <w:lang w:val="en-US"/>
        </w:rPr>
        <w:t xml:space="preserve"> </w:t>
      </w:r>
      <w:r w:rsidRPr="00B73AA5">
        <w:rPr>
          <w:i/>
          <w:sz w:val="28"/>
          <w:lang w:val="en-US"/>
        </w:rPr>
        <w:t>a</w:t>
      </w:r>
      <w:r w:rsidRPr="00B73AA5">
        <w:rPr>
          <w:i/>
          <w:spacing w:val="-3"/>
          <w:sz w:val="28"/>
          <w:lang w:val="en-US"/>
        </w:rPr>
        <w:t xml:space="preserve"> </w:t>
      </w:r>
      <w:r w:rsidRPr="00B73AA5">
        <w:rPr>
          <w:i/>
          <w:sz w:val="28"/>
          <w:lang w:val="en-US"/>
        </w:rPr>
        <w:t>dialogue</w:t>
      </w:r>
      <w:r w:rsidRPr="00B73AA5">
        <w:rPr>
          <w:i/>
          <w:spacing w:val="-6"/>
          <w:sz w:val="28"/>
          <w:lang w:val="en-US"/>
        </w:rPr>
        <w:t xml:space="preserve"> </w:t>
      </w:r>
      <w:r w:rsidRPr="00B73AA5">
        <w:rPr>
          <w:i/>
          <w:sz w:val="28"/>
          <w:lang w:val="en-US"/>
        </w:rPr>
        <w:t>using</w:t>
      </w:r>
      <w:r w:rsidRPr="00B73AA5">
        <w:rPr>
          <w:i/>
          <w:spacing w:val="-7"/>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following</w:t>
      </w:r>
      <w:r w:rsidRPr="00B73AA5">
        <w:rPr>
          <w:i/>
          <w:spacing w:val="-2"/>
          <w:sz w:val="28"/>
          <w:lang w:val="en-US"/>
        </w:rPr>
        <w:t xml:space="preserve"> </w:t>
      </w:r>
      <w:r w:rsidRPr="00B73AA5">
        <w:rPr>
          <w:i/>
          <w:sz w:val="28"/>
          <w:lang w:val="en-US"/>
        </w:rPr>
        <w:t>questions.</w:t>
      </w:r>
    </w:p>
    <w:p w:rsidR="00357B9E" w:rsidRPr="00B73AA5" w:rsidRDefault="00357B9E">
      <w:pPr>
        <w:pStyle w:val="a7"/>
        <w:spacing w:before="10"/>
        <w:rPr>
          <w:i/>
          <w:sz w:val="36"/>
          <w:lang w:val="en-US"/>
        </w:rPr>
      </w:pPr>
    </w:p>
    <w:p w:rsidR="00357B9E" w:rsidRPr="00B73AA5" w:rsidRDefault="00B73AA5" w:rsidP="005347E2">
      <w:pPr>
        <w:pStyle w:val="20"/>
        <w:numPr>
          <w:ilvl w:val="1"/>
          <w:numId w:val="42"/>
        </w:numPr>
        <w:tabs>
          <w:tab w:val="left" w:pos="1639"/>
        </w:tabs>
        <w:ind w:left="1638"/>
        <w:rPr>
          <w:lang w:val="en-US"/>
        </w:rPr>
      </w:pPr>
      <w:r w:rsidRPr="00B73AA5">
        <w:rPr>
          <w:lang w:val="en-US"/>
        </w:rPr>
        <w:t>Are</w:t>
      </w:r>
      <w:r w:rsidRPr="00B73AA5">
        <w:rPr>
          <w:spacing w:val="-3"/>
          <w:lang w:val="en-US"/>
        </w:rPr>
        <w:t xml:space="preserve"> </w:t>
      </w:r>
      <w:r w:rsidRPr="00B73AA5">
        <w:rPr>
          <w:lang w:val="en-US"/>
        </w:rPr>
        <w:t>you</w:t>
      </w:r>
      <w:r w:rsidRPr="00B73AA5">
        <w:rPr>
          <w:spacing w:val="-2"/>
          <w:lang w:val="en-US"/>
        </w:rPr>
        <w:t xml:space="preserve"> </w:t>
      </w:r>
      <w:r w:rsidRPr="00B73AA5">
        <w:rPr>
          <w:lang w:val="en-US"/>
        </w:rPr>
        <w:t>interested</w:t>
      </w:r>
      <w:r w:rsidRPr="00B73AA5">
        <w:rPr>
          <w:spacing w:val="-2"/>
          <w:lang w:val="en-US"/>
        </w:rPr>
        <w:t xml:space="preserve"> </w:t>
      </w:r>
      <w:r w:rsidRPr="00B73AA5">
        <w:rPr>
          <w:lang w:val="en-US"/>
        </w:rPr>
        <w:t>in</w:t>
      </w:r>
      <w:r w:rsidRPr="00B73AA5">
        <w:rPr>
          <w:spacing w:val="-2"/>
          <w:lang w:val="en-US"/>
        </w:rPr>
        <w:t xml:space="preserve"> </w:t>
      </w:r>
      <w:r w:rsidRPr="00B73AA5">
        <w:rPr>
          <w:lang w:val="en-US"/>
        </w:rPr>
        <w:t>politics?</w:t>
      </w:r>
    </w:p>
    <w:p w:rsidR="00357B9E" w:rsidRPr="00B73AA5" w:rsidRDefault="00B73AA5" w:rsidP="005347E2">
      <w:pPr>
        <w:pStyle w:val="a8"/>
        <w:numPr>
          <w:ilvl w:val="1"/>
          <w:numId w:val="42"/>
        </w:numPr>
        <w:tabs>
          <w:tab w:val="left" w:pos="1654"/>
        </w:tabs>
        <w:spacing w:line="278" w:lineRule="auto"/>
        <w:ind w:right="231" w:firstLine="566"/>
        <w:rPr>
          <w:b/>
          <w:i/>
          <w:sz w:val="28"/>
          <w:lang w:val="en-US"/>
        </w:rPr>
      </w:pPr>
      <w:r w:rsidRPr="00B73AA5">
        <w:rPr>
          <w:b/>
          <w:i/>
          <w:sz w:val="28"/>
          <w:lang w:val="en-US"/>
        </w:rPr>
        <w:t>It's</w:t>
      </w:r>
      <w:r w:rsidRPr="00B73AA5">
        <w:rPr>
          <w:b/>
          <w:i/>
          <w:spacing w:val="9"/>
          <w:sz w:val="28"/>
          <w:lang w:val="en-US"/>
        </w:rPr>
        <w:t xml:space="preserve"> </w:t>
      </w:r>
      <w:r w:rsidRPr="00B73AA5">
        <w:rPr>
          <w:b/>
          <w:i/>
          <w:sz w:val="28"/>
          <w:lang w:val="en-US"/>
        </w:rPr>
        <w:t>good</w:t>
      </w:r>
      <w:r w:rsidRPr="00B73AA5">
        <w:rPr>
          <w:b/>
          <w:i/>
          <w:spacing w:val="12"/>
          <w:sz w:val="28"/>
          <w:lang w:val="en-US"/>
        </w:rPr>
        <w:t xml:space="preserve"> </w:t>
      </w:r>
      <w:r w:rsidRPr="00B73AA5">
        <w:rPr>
          <w:b/>
          <w:i/>
          <w:sz w:val="28"/>
          <w:lang w:val="en-US"/>
        </w:rPr>
        <w:t>to</w:t>
      </w:r>
      <w:r w:rsidRPr="00B73AA5">
        <w:rPr>
          <w:b/>
          <w:i/>
          <w:spacing w:val="12"/>
          <w:sz w:val="28"/>
          <w:lang w:val="en-US"/>
        </w:rPr>
        <w:t xml:space="preserve"> </w:t>
      </w:r>
      <w:r w:rsidRPr="00B73AA5">
        <w:rPr>
          <w:b/>
          <w:i/>
          <w:sz w:val="28"/>
          <w:lang w:val="en-US"/>
        </w:rPr>
        <w:t>stay</w:t>
      </w:r>
      <w:r w:rsidRPr="00B73AA5">
        <w:rPr>
          <w:b/>
          <w:i/>
          <w:spacing w:val="12"/>
          <w:sz w:val="28"/>
          <w:lang w:val="en-US"/>
        </w:rPr>
        <w:t xml:space="preserve"> </w:t>
      </w:r>
      <w:r w:rsidRPr="00B73AA5">
        <w:rPr>
          <w:b/>
          <w:i/>
          <w:sz w:val="28"/>
          <w:lang w:val="en-US"/>
        </w:rPr>
        <w:t>informed</w:t>
      </w:r>
      <w:r w:rsidRPr="00B73AA5">
        <w:rPr>
          <w:b/>
          <w:i/>
          <w:spacing w:val="10"/>
          <w:sz w:val="28"/>
          <w:lang w:val="en-US"/>
        </w:rPr>
        <w:t xml:space="preserve"> </w:t>
      </w:r>
      <w:r w:rsidRPr="00B73AA5">
        <w:rPr>
          <w:b/>
          <w:i/>
          <w:sz w:val="28"/>
          <w:lang w:val="en-US"/>
        </w:rPr>
        <w:t>about</w:t>
      </w:r>
      <w:r w:rsidRPr="00B73AA5">
        <w:rPr>
          <w:b/>
          <w:i/>
          <w:spacing w:val="12"/>
          <w:sz w:val="28"/>
          <w:lang w:val="en-US"/>
        </w:rPr>
        <w:t xml:space="preserve"> </w:t>
      </w:r>
      <w:r w:rsidRPr="00B73AA5">
        <w:rPr>
          <w:b/>
          <w:i/>
          <w:sz w:val="28"/>
          <w:lang w:val="en-US"/>
        </w:rPr>
        <w:t>politics</w:t>
      </w:r>
      <w:r w:rsidRPr="00B73AA5">
        <w:rPr>
          <w:b/>
          <w:i/>
          <w:spacing w:val="9"/>
          <w:sz w:val="28"/>
          <w:lang w:val="en-US"/>
        </w:rPr>
        <w:t xml:space="preserve"> </w:t>
      </w:r>
      <w:r w:rsidRPr="00B73AA5">
        <w:rPr>
          <w:b/>
          <w:i/>
          <w:sz w:val="28"/>
          <w:lang w:val="en-US"/>
        </w:rPr>
        <w:t>because</w:t>
      </w:r>
      <w:r w:rsidRPr="00B73AA5">
        <w:rPr>
          <w:b/>
          <w:i/>
          <w:spacing w:val="12"/>
          <w:sz w:val="28"/>
          <w:lang w:val="en-US"/>
        </w:rPr>
        <w:t xml:space="preserve"> </w:t>
      </w:r>
      <w:r w:rsidRPr="00B73AA5">
        <w:rPr>
          <w:b/>
          <w:i/>
          <w:sz w:val="28"/>
          <w:lang w:val="en-US"/>
        </w:rPr>
        <w:t>if</w:t>
      </w:r>
      <w:r w:rsidRPr="00B73AA5">
        <w:rPr>
          <w:b/>
          <w:i/>
          <w:spacing w:val="11"/>
          <w:sz w:val="28"/>
          <w:lang w:val="en-US"/>
        </w:rPr>
        <w:t xml:space="preserve"> </w:t>
      </w:r>
      <w:r w:rsidRPr="00B73AA5">
        <w:rPr>
          <w:b/>
          <w:i/>
          <w:sz w:val="28"/>
          <w:lang w:val="en-US"/>
        </w:rPr>
        <w:t>you</w:t>
      </w:r>
      <w:r w:rsidRPr="00B73AA5">
        <w:rPr>
          <w:b/>
          <w:i/>
          <w:spacing w:val="11"/>
          <w:sz w:val="28"/>
          <w:lang w:val="en-US"/>
        </w:rPr>
        <w:t xml:space="preserve"> </w:t>
      </w:r>
      <w:r w:rsidRPr="00B73AA5">
        <w:rPr>
          <w:b/>
          <w:i/>
          <w:sz w:val="28"/>
          <w:lang w:val="en-US"/>
        </w:rPr>
        <w:t>vote</w:t>
      </w:r>
      <w:r w:rsidRPr="00B73AA5">
        <w:rPr>
          <w:b/>
          <w:i/>
          <w:spacing w:val="9"/>
          <w:sz w:val="28"/>
          <w:lang w:val="en-US"/>
        </w:rPr>
        <w:t xml:space="preserve"> </w:t>
      </w:r>
      <w:r w:rsidRPr="00B73AA5">
        <w:rPr>
          <w:b/>
          <w:i/>
          <w:sz w:val="28"/>
          <w:lang w:val="en-US"/>
        </w:rPr>
        <w:t>and</w:t>
      </w:r>
      <w:r w:rsidRPr="00B73AA5">
        <w:rPr>
          <w:b/>
          <w:i/>
          <w:spacing w:val="10"/>
          <w:sz w:val="28"/>
          <w:lang w:val="en-US"/>
        </w:rPr>
        <w:t xml:space="preserve"> </w:t>
      </w:r>
      <w:r w:rsidRPr="00B73AA5">
        <w:rPr>
          <w:b/>
          <w:i/>
          <w:sz w:val="28"/>
          <w:lang w:val="en-US"/>
        </w:rPr>
        <w:t>you</w:t>
      </w:r>
      <w:r w:rsidRPr="00B73AA5">
        <w:rPr>
          <w:b/>
          <w:i/>
          <w:spacing w:val="11"/>
          <w:sz w:val="28"/>
          <w:lang w:val="en-US"/>
        </w:rPr>
        <w:t xml:space="preserve"> </w:t>
      </w:r>
      <w:r w:rsidRPr="00B73AA5">
        <w:rPr>
          <w:b/>
          <w:i/>
          <w:sz w:val="28"/>
          <w:lang w:val="en-US"/>
        </w:rPr>
        <w:t>have</w:t>
      </w:r>
      <w:r w:rsidRPr="00B73AA5">
        <w:rPr>
          <w:b/>
          <w:i/>
          <w:spacing w:val="-67"/>
          <w:sz w:val="28"/>
          <w:lang w:val="en-US"/>
        </w:rPr>
        <w:t xml:space="preserve"> </w:t>
      </w:r>
      <w:r w:rsidRPr="00B73AA5">
        <w:rPr>
          <w:b/>
          <w:i/>
          <w:sz w:val="28"/>
          <w:lang w:val="en-US"/>
        </w:rPr>
        <w:t>no idea</w:t>
      </w:r>
      <w:r w:rsidRPr="00B73AA5">
        <w:rPr>
          <w:b/>
          <w:i/>
          <w:spacing w:val="1"/>
          <w:sz w:val="28"/>
          <w:lang w:val="en-US"/>
        </w:rPr>
        <w:t xml:space="preserve"> </w:t>
      </w:r>
      <w:r w:rsidRPr="00B73AA5">
        <w:rPr>
          <w:b/>
          <w:i/>
          <w:sz w:val="28"/>
          <w:lang w:val="en-US"/>
        </w:rPr>
        <w:t>what</w:t>
      </w:r>
      <w:r w:rsidRPr="00B73AA5">
        <w:rPr>
          <w:b/>
          <w:i/>
          <w:spacing w:val="1"/>
          <w:sz w:val="28"/>
          <w:lang w:val="en-US"/>
        </w:rPr>
        <w:t xml:space="preserve"> </w:t>
      </w:r>
      <w:r w:rsidRPr="00B73AA5">
        <w:rPr>
          <w:b/>
          <w:i/>
          <w:sz w:val="28"/>
          <w:lang w:val="en-US"/>
        </w:rPr>
        <w:t>you</w:t>
      </w:r>
      <w:r w:rsidRPr="00B73AA5">
        <w:rPr>
          <w:b/>
          <w:i/>
          <w:spacing w:val="-1"/>
          <w:sz w:val="28"/>
          <w:lang w:val="en-US"/>
        </w:rPr>
        <w:t xml:space="preserve"> </w:t>
      </w:r>
      <w:r w:rsidRPr="00B73AA5">
        <w:rPr>
          <w:b/>
          <w:i/>
          <w:sz w:val="28"/>
          <w:lang w:val="en-US"/>
        </w:rPr>
        <w:t>are</w:t>
      </w:r>
      <w:r w:rsidRPr="00B73AA5">
        <w:rPr>
          <w:b/>
          <w:i/>
          <w:spacing w:val="-3"/>
          <w:sz w:val="28"/>
          <w:lang w:val="en-US"/>
        </w:rPr>
        <w:t xml:space="preserve"> </w:t>
      </w:r>
      <w:r w:rsidRPr="00B73AA5">
        <w:rPr>
          <w:b/>
          <w:i/>
          <w:sz w:val="28"/>
          <w:lang w:val="en-US"/>
        </w:rPr>
        <w:t>voting</w:t>
      </w:r>
      <w:r w:rsidRPr="00B73AA5">
        <w:rPr>
          <w:b/>
          <w:i/>
          <w:spacing w:val="1"/>
          <w:sz w:val="28"/>
          <w:lang w:val="en-US"/>
        </w:rPr>
        <w:t xml:space="preserve"> </w:t>
      </w:r>
      <w:r w:rsidRPr="00B73AA5">
        <w:rPr>
          <w:b/>
          <w:i/>
          <w:sz w:val="28"/>
          <w:lang w:val="en-US"/>
        </w:rPr>
        <w:t>for,</w:t>
      </w:r>
      <w:r w:rsidRPr="00B73AA5">
        <w:rPr>
          <w:b/>
          <w:i/>
          <w:spacing w:val="-2"/>
          <w:sz w:val="28"/>
          <w:lang w:val="en-US"/>
        </w:rPr>
        <w:t xml:space="preserve"> </w:t>
      </w:r>
      <w:r w:rsidRPr="00B73AA5">
        <w:rPr>
          <w:b/>
          <w:i/>
          <w:sz w:val="28"/>
          <w:lang w:val="en-US"/>
        </w:rPr>
        <w:t>you</w:t>
      </w:r>
      <w:r w:rsidRPr="00B73AA5">
        <w:rPr>
          <w:b/>
          <w:i/>
          <w:spacing w:val="-6"/>
          <w:sz w:val="28"/>
          <w:lang w:val="en-US"/>
        </w:rPr>
        <w:t xml:space="preserve"> </w:t>
      </w:r>
      <w:r w:rsidRPr="00B73AA5">
        <w:rPr>
          <w:b/>
          <w:i/>
          <w:sz w:val="28"/>
          <w:lang w:val="en-US"/>
        </w:rPr>
        <w:t>might</w:t>
      </w:r>
      <w:r w:rsidRPr="00B73AA5">
        <w:rPr>
          <w:b/>
          <w:i/>
          <w:spacing w:val="1"/>
          <w:sz w:val="28"/>
          <w:lang w:val="en-US"/>
        </w:rPr>
        <w:t xml:space="preserve"> </w:t>
      </w:r>
      <w:r w:rsidRPr="00B73AA5">
        <w:rPr>
          <w:b/>
          <w:i/>
          <w:sz w:val="28"/>
          <w:lang w:val="en-US"/>
        </w:rPr>
        <w:t>not like the</w:t>
      </w:r>
      <w:r w:rsidRPr="00B73AA5">
        <w:rPr>
          <w:b/>
          <w:i/>
          <w:spacing w:val="-2"/>
          <w:sz w:val="28"/>
          <w:lang w:val="en-US"/>
        </w:rPr>
        <w:t xml:space="preserve"> </w:t>
      </w:r>
      <w:r w:rsidRPr="00B73AA5">
        <w:rPr>
          <w:b/>
          <w:i/>
          <w:sz w:val="28"/>
          <w:lang w:val="en-US"/>
        </w:rPr>
        <w:t>result.</w:t>
      </w:r>
    </w:p>
    <w:p w:rsidR="00357B9E" w:rsidRPr="00B73AA5" w:rsidRDefault="00357B9E">
      <w:pPr>
        <w:pStyle w:val="a7"/>
        <w:rPr>
          <w:b/>
          <w:i/>
          <w:sz w:val="30"/>
          <w:lang w:val="en-US"/>
        </w:rPr>
      </w:pPr>
    </w:p>
    <w:p w:rsidR="00357B9E" w:rsidRPr="00B73AA5" w:rsidRDefault="00357B9E">
      <w:pPr>
        <w:pStyle w:val="a7"/>
        <w:spacing w:before="5"/>
        <w:rPr>
          <w:b/>
          <w:i/>
          <w:sz w:val="33"/>
          <w:lang w:val="en-US"/>
        </w:rPr>
      </w:pPr>
    </w:p>
    <w:p w:rsidR="00357B9E" w:rsidRPr="00B73AA5" w:rsidRDefault="00B73AA5">
      <w:pPr>
        <w:pStyle w:val="a7"/>
        <w:ind w:left="1475"/>
        <w:rPr>
          <w:lang w:val="en-US"/>
        </w:rPr>
      </w:pPr>
      <w:r w:rsidRPr="00B73AA5">
        <w:rPr>
          <w:lang w:val="en-US"/>
        </w:rPr>
        <w:t>Are</w:t>
      </w:r>
      <w:r w:rsidRPr="00B73AA5">
        <w:rPr>
          <w:spacing w:val="-2"/>
          <w:lang w:val="en-US"/>
        </w:rPr>
        <w:t xml:space="preserve"> </w:t>
      </w:r>
      <w:r w:rsidRPr="00B73AA5">
        <w:rPr>
          <w:lang w:val="en-US"/>
        </w:rPr>
        <w:t>you</w:t>
      </w:r>
      <w:r w:rsidRPr="00B73AA5">
        <w:rPr>
          <w:spacing w:val="-1"/>
          <w:lang w:val="en-US"/>
        </w:rPr>
        <w:t xml:space="preserve"> </w:t>
      </w:r>
      <w:r w:rsidRPr="00B73AA5">
        <w:rPr>
          <w:lang w:val="en-US"/>
        </w:rPr>
        <w:t>interested</w:t>
      </w:r>
      <w:r w:rsidRPr="00B73AA5">
        <w:rPr>
          <w:spacing w:val="-3"/>
          <w:lang w:val="en-US"/>
        </w:rPr>
        <w:t xml:space="preserve"> </w:t>
      </w:r>
      <w:r w:rsidRPr="00B73AA5">
        <w:rPr>
          <w:lang w:val="en-US"/>
        </w:rPr>
        <w:t>in</w:t>
      </w:r>
      <w:r w:rsidRPr="00B73AA5">
        <w:rPr>
          <w:spacing w:val="-5"/>
          <w:lang w:val="en-US"/>
        </w:rPr>
        <w:t xml:space="preserve"> </w:t>
      </w:r>
      <w:r w:rsidRPr="00B73AA5">
        <w:rPr>
          <w:lang w:val="en-US"/>
        </w:rPr>
        <w:t>politics?</w:t>
      </w:r>
      <w:r w:rsidRPr="00B73AA5">
        <w:rPr>
          <w:spacing w:val="-2"/>
          <w:lang w:val="en-US"/>
        </w:rPr>
        <w:t xml:space="preserve"> </w:t>
      </w:r>
      <w:r w:rsidRPr="00B73AA5">
        <w:rPr>
          <w:lang w:val="en-US"/>
        </w:rPr>
        <w:t>Why?</w:t>
      </w:r>
      <w:r w:rsidRPr="00B73AA5">
        <w:rPr>
          <w:spacing w:val="5"/>
          <w:lang w:val="en-US"/>
        </w:rPr>
        <w:t xml:space="preserve"> </w:t>
      </w:r>
      <w:r w:rsidRPr="00B73AA5">
        <w:rPr>
          <w:lang w:val="en-US"/>
        </w:rPr>
        <w:t>/</w:t>
      </w:r>
      <w:r w:rsidRPr="00B73AA5">
        <w:rPr>
          <w:spacing w:val="-2"/>
          <w:lang w:val="en-US"/>
        </w:rPr>
        <w:t xml:space="preserve"> </w:t>
      </w:r>
      <w:r w:rsidRPr="00B73AA5">
        <w:rPr>
          <w:lang w:val="en-US"/>
        </w:rPr>
        <w:t>Why</w:t>
      </w:r>
      <w:r w:rsidRPr="00B73AA5">
        <w:rPr>
          <w:spacing w:val="-3"/>
          <w:lang w:val="en-US"/>
        </w:rPr>
        <w:t xml:space="preserve"> </w:t>
      </w:r>
      <w:r w:rsidRPr="00B73AA5">
        <w:rPr>
          <w:lang w:val="en-US"/>
        </w:rPr>
        <w:t>not?</w:t>
      </w:r>
    </w:p>
    <w:p w:rsidR="00357B9E" w:rsidRPr="00B73AA5" w:rsidRDefault="00B73AA5">
      <w:pPr>
        <w:pStyle w:val="a7"/>
        <w:spacing w:before="48" w:line="276" w:lineRule="auto"/>
        <w:ind w:left="1475" w:right="2766"/>
        <w:rPr>
          <w:lang w:val="en-US"/>
        </w:rPr>
      </w:pPr>
      <w:r w:rsidRPr="00B73AA5">
        <w:rPr>
          <w:lang w:val="en-US"/>
        </w:rPr>
        <w:t>How do you stay informed on current events in Russia?</w:t>
      </w:r>
      <w:r w:rsidRPr="00B73AA5">
        <w:rPr>
          <w:spacing w:val="-68"/>
          <w:lang w:val="en-US"/>
        </w:rPr>
        <w:t xml:space="preserve"> </w:t>
      </w:r>
      <w:r w:rsidRPr="00B73AA5">
        <w:rPr>
          <w:lang w:val="en-US"/>
        </w:rPr>
        <w:t>Do</w:t>
      </w:r>
      <w:r w:rsidRPr="00B73AA5">
        <w:rPr>
          <w:spacing w:val="-2"/>
          <w:lang w:val="en-US"/>
        </w:rPr>
        <w:t xml:space="preserve"> </w:t>
      </w:r>
      <w:r w:rsidRPr="00B73AA5">
        <w:rPr>
          <w:lang w:val="en-US"/>
        </w:rPr>
        <w:t>you</w:t>
      </w:r>
      <w:r w:rsidRPr="00B73AA5">
        <w:rPr>
          <w:spacing w:val="-2"/>
          <w:lang w:val="en-US"/>
        </w:rPr>
        <w:t xml:space="preserve"> </w:t>
      </w:r>
      <w:r w:rsidRPr="00B73AA5">
        <w:rPr>
          <w:lang w:val="en-US"/>
        </w:rPr>
        <w:t>discuss</w:t>
      </w:r>
      <w:r w:rsidRPr="00B73AA5">
        <w:rPr>
          <w:spacing w:val="-1"/>
          <w:lang w:val="en-US"/>
        </w:rPr>
        <w:t xml:space="preserve"> </w:t>
      </w:r>
      <w:r w:rsidRPr="00B73AA5">
        <w:rPr>
          <w:lang w:val="en-US"/>
        </w:rPr>
        <w:t>politics</w:t>
      </w:r>
      <w:r w:rsidRPr="00B73AA5">
        <w:rPr>
          <w:spacing w:val="-2"/>
          <w:lang w:val="en-US"/>
        </w:rPr>
        <w:t xml:space="preserve"> </w:t>
      </w:r>
      <w:r w:rsidRPr="00B73AA5">
        <w:rPr>
          <w:lang w:val="en-US"/>
        </w:rPr>
        <w:t>with</w:t>
      </w:r>
      <w:r w:rsidRPr="00B73AA5">
        <w:rPr>
          <w:spacing w:val="-2"/>
          <w:lang w:val="en-US"/>
        </w:rPr>
        <w:t xml:space="preserve"> </w:t>
      </w:r>
      <w:r w:rsidRPr="00B73AA5">
        <w:rPr>
          <w:lang w:val="en-US"/>
        </w:rPr>
        <w:t>your</w:t>
      </w:r>
      <w:r w:rsidRPr="00B73AA5">
        <w:rPr>
          <w:spacing w:val="-2"/>
          <w:lang w:val="en-US"/>
        </w:rPr>
        <w:t xml:space="preserve"> </w:t>
      </w:r>
      <w:r w:rsidRPr="00B73AA5">
        <w:rPr>
          <w:lang w:val="en-US"/>
        </w:rPr>
        <w:t>friends/relatives?</w:t>
      </w:r>
    </w:p>
    <w:p w:rsidR="00357B9E" w:rsidRPr="00B73AA5" w:rsidRDefault="00B73AA5">
      <w:pPr>
        <w:pStyle w:val="a7"/>
        <w:spacing w:line="321" w:lineRule="exact"/>
        <w:ind w:left="1475"/>
        <w:rPr>
          <w:lang w:val="en-US"/>
        </w:rPr>
      </w:pPr>
      <w:r w:rsidRPr="00B73AA5">
        <w:rPr>
          <w:lang w:val="en-US"/>
        </w:rPr>
        <w:t>Do</w:t>
      </w:r>
      <w:r w:rsidRPr="00B73AA5">
        <w:rPr>
          <w:spacing w:val="-2"/>
          <w:lang w:val="en-US"/>
        </w:rPr>
        <w:t xml:space="preserve"> </w:t>
      </w:r>
      <w:r w:rsidRPr="00B73AA5">
        <w:rPr>
          <w:lang w:val="en-US"/>
        </w:rPr>
        <w:t>you</w:t>
      </w:r>
      <w:r w:rsidRPr="00B73AA5">
        <w:rPr>
          <w:spacing w:val="-1"/>
          <w:lang w:val="en-US"/>
        </w:rPr>
        <w:t xml:space="preserve"> </w:t>
      </w:r>
      <w:r w:rsidRPr="00B73AA5">
        <w:rPr>
          <w:lang w:val="en-US"/>
        </w:rPr>
        <w:t>have</w:t>
      </w:r>
      <w:r w:rsidRPr="00B73AA5">
        <w:rPr>
          <w:spacing w:val="-2"/>
          <w:lang w:val="en-US"/>
        </w:rPr>
        <w:t xml:space="preserve"> </w:t>
      </w:r>
      <w:r w:rsidRPr="00B73AA5">
        <w:rPr>
          <w:lang w:val="en-US"/>
        </w:rPr>
        <w:t>the</w:t>
      </w:r>
      <w:r w:rsidRPr="00B73AA5">
        <w:rPr>
          <w:spacing w:val="-2"/>
          <w:lang w:val="en-US"/>
        </w:rPr>
        <w:t xml:space="preserve"> </w:t>
      </w:r>
      <w:r w:rsidRPr="00B73AA5">
        <w:rPr>
          <w:lang w:val="en-US"/>
        </w:rPr>
        <w:t>right</w:t>
      </w:r>
      <w:r w:rsidRPr="00B73AA5">
        <w:rPr>
          <w:spacing w:val="-2"/>
          <w:lang w:val="en-US"/>
        </w:rPr>
        <w:t xml:space="preserve"> </w:t>
      </w:r>
      <w:r w:rsidRPr="00B73AA5">
        <w:rPr>
          <w:lang w:val="en-US"/>
        </w:rPr>
        <w:t>to</w:t>
      </w:r>
      <w:r w:rsidRPr="00B73AA5">
        <w:rPr>
          <w:spacing w:val="-4"/>
          <w:lang w:val="en-US"/>
        </w:rPr>
        <w:t xml:space="preserve"> </w:t>
      </w:r>
      <w:r w:rsidRPr="00B73AA5">
        <w:rPr>
          <w:lang w:val="en-US"/>
        </w:rPr>
        <w:t>vote? Do</w:t>
      </w:r>
      <w:r w:rsidRPr="00B73AA5">
        <w:rPr>
          <w:spacing w:val="-1"/>
          <w:lang w:val="en-US"/>
        </w:rPr>
        <w:t xml:space="preserve"> </w:t>
      </w:r>
      <w:r w:rsidRPr="00B73AA5">
        <w:rPr>
          <w:lang w:val="en-US"/>
        </w:rPr>
        <w:t>you</w:t>
      </w:r>
      <w:r w:rsidRPr="00B73AA5">
        <w:rPr>
          <w:spacing w:val="-5"/>
          <w:lang w:val="en-US"/>
        </w:rPr>
        <w:t xml:space="preserve"> </w:t>
      </w:r>
      <w:r w:rsidRPr="00B73AA5">
        <w:rPr>
          <w:lang w:val="en-US"/>
        </w:rPr>
        <w:t>vote? Why?</w:t>
      </w:r>
      <w:r w:rsidRPr="00B73AA5">
        <w:rPr>
          <w:spacing w:val="3"/>
          <w:lang w:val="en-US"/>
        </w:rPr>
        <w:t xml:space="preserve"> </w:t>
      </w:r>
      <w:r w:rsidRPr="00B73AA5">
        <w:rPr>
          <w:lang w:val="en-US"/>
        </w:rPr>
        <w:t>/</w:t>
      </w:r>
      <w:r w:rsidRPr="00B73AA5">
        <w:rPr>
          <w:spacing w:val="-2"/>
          <w:lang w:val="en-US"/>
        </w:rPr>
        <w:t xml:space="preserve"> </w:t>
      </w:r>
      <w:r w:rsidRPr="00B73AA5">
        <w:rPr>
          <w:lang w:val="en-US"/>
        </w:rPr>
        <w:t>Why</w:t>
      </w:r>
      <w:r w:rsidRPr="00B73AA5">
        <w:rPr>
          <w:spacing w:val="-5"/>
          <w:lang w:val="en-US"/>
        </w:rPr>
        <w:t xml:space="preserve"> </w:t>
      </w:r>
      <w:r w:rsidRPr="00B73AA5">
        <w:rPr>
          <w:lang w:val="en-US"/>
        </w:rPr>
        <w:t>not?</w:t>
      </w:r>
    </w:p>
    <w:p w:rsidR="00357B9E" w:rsidRPr="00B73AA5" w:rsidRDefault="00357B9E">
      <w:pPr>
        <w:pStyle w:val="a7"/>
        <w:rPr>
          <w:sz w:val="20"/>
          <w:lang w:val="en-US"/>
        </w:rPr>
      </w:pPr>
    </w:p>
    <w:p w:rsidR="00357B9E" w:rsidRPr="00B73AA5" w:rsidRDefault="00357B9E">
      <w:pPr>
        <w:pStyle w:val="a7"/>
        <w:rPr>
          <w:sz w:val="20"/>
          <w:lang w:val="en-US"/>
        </w:rPr>
      </w:pPr>
    </w:p>
    <w:p w:rsidR="00357B9E" w:rsidRDefault="00B73AA5">
      <w:pPr>
        <w:pStyle w:val="a7"/>
        <w:spacing w:before="223"/>
        <w:ind w:left="1459" w:right="773"/>
        <w:jc w:val="center"/>
      </w:pPr>
      <w:r>
        <w:t>251</w:t>
      </w:r>
    </w:p>
    <w:p w:rsidR="00357B9E" w:rsidRDefault="00357B9E">
      <w:pPr>
        <w:jc w:val="center"/>
        <w:sectPr w:rsidR="00357B9E">
          <w:footerReference w:type="default" r:id="rId279"/>
          <w:pgSz w:w="11910" w:h="16840"/>
          <w:pgMar w:top="1040" w:right="740" w:bottom="280" w:left="680" w:header="0" w:footer="0" w:gutter="0"/>
          <w:cols w:space="720"/>
        </w:sectPr>
      </w:pPr>
    </w:p>
    <w:p w:rsidR="00357B9E" w:rsidRPr="00B73AA5" w:rsidRDefault="00B73AA5" w:rsidP="005347E2">
      <w:pPr>
        <w:pStyle w:val="a8"/>
        <w:numPr>
          <w:ilvl w:val="0"/>
          <w:numId w:val="37"/>
        </w:numPr>
        <w:tabs>
          <w:tab w:val="left" w:pos="1274"/>
        </w:tabs>
        <w:spacing w:before="67"/>
        <w:ind w:hanging="423"/>
        <w:rPr>
          <w:i/>
          <w:sz w:val="28"/>
          <w:lang w:val="en-US"/>
        </w:rPr>
      </w:pPr>
      <w:r w:rsidRPr="00B73AA5">
        <w:rPr>
          <w:i/>
          <w:sz w:val="28"/>
          <w:lang w:val="en-US"/>
        </w:rPr>
        <w:lastRenderedPageBreak/>
        <w:t>Read</w:t>
      </w:r>
      <w:r w:rsidRPr="00B73AA5">
        <w:rPr>
          <w:i/>
          <w:spacing w:val="-6"/>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two</w:t>
      </w:r>
      <w:r w:rsidRPr="00B73AA5">
        <w:rPr>
          <w:i/>
          <w:spacing w:val="-2"/>
          <w:sz w:val="28"/>
          <w:lang w:val="en-US"/>
        </w:rPr>
        <w:t xml:space="preserve"> </w:t>
      </w:r>
      <w:r w:rsidRPr="00B73AA5">
        <w:rPr>
          <w:i/>
          <w:sz w:val="28"/>
          <w:lang w:val="en-US"/>
        </w:rPr>
        <w:t>translations</w:t>
      </w:r>
      <w:r w:rsidRPr="00B73AA5">
        <w:rPr>
          <w:i/>
          <w:spacing w:val="-2"/>
          <w:sz w:val="28"/>
          <w:lang w:val="en-US"/>
        </w:rPr>
        <w:t xml:space="preserve"> </w:t>
      </w:r>
      <w:r w:rsidRPr="00B73AA5">
        <w:rPr>
          <w:i/>
          <w:sz w:val="28"/>
          <w:lang w:val="en-US"/>
        </w:rPr>
        <w:t>of</w:t>
      </w:r>
      <w:r w:rsidRPr="00B73AA5">
        <w:rPr>
          <w:i/>
          <w:spacing w:val="-2"/>
          <w:sz w:val="28"/>
          <w:lang w:val="en-US"/>
        </w:rPr>
        <w:t xml:space="preserve"> </w:t>
      </w:r>
      <w:r w:rsidRPr="00B73AA5">
        <w:rPr>
          <w:i/>
          <w:sz w:val="28"/>
          <w:lang w:val="en-US"/>
        </w:rPr>
        <w:t>a</w:t>
      </w:r>
      <w:r w:rsidRPr="00B73AA5">
        <w:rPr>
          <w:i/>
          <w:spacing w:val="-3"/>
          <w:sz w:val="28"/>
          <w:lang w:val="en-US"/>
        </w:rPr>
        <w:t xml:space="preserve"> </w:t>
      </w:r>
      <w:r w:rsidRPr="00B73AA5">
        <w:rPr>
          <w:i/>
          <w:sz w:val="28"/>
          <w:lang w:val="en-US"/>
        </w:rPr>
        <w:t>Russian</w:t>
      </w:r>
      <w:r w:rsidRPr="00B73AA5">
        <w:rPr>
          <w:i/>
          <w:spacing w:val="-5"/>
          <w:sz w:val="28"/>
          <w:lang w:val="en-US"/>
        </w:rPr>
        <w:t xml:space="preserve"> </w:t>
      </w:r>
      <w:r w:rsidRPr="00B73AA5">
        <w:rPr>
          <w:i/>
          <w:sz w:val="28"/>
          <w:lang w:val="en-US"/>
        </w:rPr>
        <w:t>verse.</w:t>
      </w:r>
      <w:r w:rsidRPr="00B73AA5">
        <w:rPr>
          <w:i/>
          <w:spacing w:val="-4"/>
          <w:sz w:val="28"/>
          <w:lang w:val="en-US"/>
        </w:rPr>
        <w:t xml:space="preserve"> </w:t>
      </w:r>
      <w:r w:rsidRPr="00B73AA5">
        <w:rPr>
          <w:i/>
          <w:sz w:val="28"/>
          <w:lang w:val="en-US"/>
        </w:rPr>
        <w:t>Do</w:t>
      </w:r>
      <w:r w:rsidRPr="00B73AA5">
        <w:rPr>
          <w:i/>
          <w:spacing w:val="-2"/>
          <w:sz w:val="28"/>
          <w:lang w:val="en-US"/>
        </w:rPr>
        <w:t xml:space="preserve"> </w:t>
      </w:r>
      <w:r w:rsidRPr="00B73AA5">
        <w:rPr>
          <w:i/>
          <w:sz w:val="28"/>
          <w:lang w:val="en-US"/>
        </w:rPr>
        <w:t>you</w:t>
      </w:r>
      <w:r w:rsidRPr="00B73AA5">
        <w:rPr>
          <w:i/>
          <w:spacing w:val="-2"/>
          <w:sz w:val="28"/>
          <w:lang w:val="en-US"/>
        </w:rPr>
        <w:t xml:space="preserve"> </w:t>
      </w:r>
      <w:r w:rsidRPr="00B73AA5">
        <w:rPr>
          <w:i/>
          <w:sz w:val="28"/>
          <w:lang w:val="en-US"/>
        </w:rPr>
        <w:t>know</w:t>
      </w:r>
      <w:r w:rsidRPr="00B73AA5">
        <w:rPr>
          <w:i/>
          <w:spacing w:val="-3"/>
          <w:sz w:val="28"/>
          <w:lang w:val="en-US"/>
        </w:rPr>
        <w:t xml:space="preserve"> </w:t>
      </w:r>
      <w:r w:rsidRPr="00B73AA5">
        <w:rPr>
          <w:i/>
          <w:sz w:val="28"/>
          <w:lang w:val="en-US"/>
        </w:rPr>
        <w:t>its</w:t>
      </w:r>
      <w:r w:rsidRPr="00B73AA5">
        <w:rPr>
          <w:i/>
          <w:spacing w:val="-2"/>
          <w:sz w:val="28"/>
          <w:lang w:val="en-US"/>
        </w:rPr>
        <w:t xml:space="preserve"> </w:t>
      </w:r>
      <w:r w:rsidRPr="00B73AA5">
        <w:rPr>
          <w:i/>
          <w:sz w:val="28"/>
          <w:lang w:val="en-US"/>
        </w:rPr>
        <w:t>author?</w:t>
      </w:r>
    </w:p>
    <w:p w:rsidR="00357B9E" w:rsidRPr="00B73AA5" w:rsidRDefault="00357B9E">
      <w:pPr>
        <w:pStyle w:val="a7"/>
        <w:spacing w:before="6"/>
        <w:rPr>
          <w:i/>
          <w:sz w:val="36"/>
          <w:lang w:val="en-US"/>
        </w:rPr>
      </w:pPr>
    </w:p>
    <w:p w:rsidR="00357B9E" w:rsidRPr="00B73AA5" w:rsidRDefault="00B73AA5">
      <w:pPr>
        <w:pStyle w:val="a7"/>
        <w:spacing w:line="276" w:lineRule="auto"/>
        <w:ind w:left="1986" w:right="3993"/>
        <w:rPr>
          <w:lang w:val="en-US"/>
        </w:rPr>
      </w:pPr>
      <w:r w:rsidRPr="00B73AA5">
        <w:rPr>
          <w:lang w:val="en-US"/>
        </w:rPr>
        <w:t>You</w:t>
      </w:r>
      <w:r w:rsidRPr="00B73AA5">
        <w:rPr>
          <w:spacing w:val="-2"/>
          <w:lang w:val="en-US"/>
        </w:rPr>
        <w:t xml:space="preserve"> </w:t>
      </w:r>
      <w:r w:rsidRPr="00B73AA5">
        <w:rPr>
          <w:lang w:val="en-US"/>
        </w:rPr>
        <w:t>will</w:t>
      </w:r>
      <w:r w:rsidRPr="00B73AA5">
        <w:rPr>
          <w:spacing w:val="-5"/>
          <w:lang w:val="en-US"/>
        </w:rPr>
        <w:t xml:space="preserve"> </w:t>
      </w:r>
      <w:r w:rsidRPr="00B73AA5">
        <w:rPr>
          <w:lang w:val="en-US"/>
        </w:rPr>
        <w:t>not</w:t>
      </w:r>
      <w:r w:rsidRPr="00B73AA5">
        <w:rPr>
          <w:spacing w:val="-5"/>
          <w:lang w:val="en-US"/>
        </w:rPr>
        <w:t xml:space="preserve"> </w:t>
      </w:r>
      <w:r w:rsidRPr="00B73AA5">
        <w:rPr>
          <w:lang w:val="en-US"/>
        </w:rPr>
        <w:t>grasp</w:t>
      </w:r>
      <w:r w:rsidRPr="00B73AA5">
        <w:rPr>
          <w:spacing w:val="-6"/>
          <w:lang w:val="en-US"/>
        </w:rPr>
        <w:t xml:space="preserve"> </w:t>
      </w:r>
      <w:r w:rsidRPr="00B73AA5">
        <w:rPr>
          <w:lang w:val="en-US"/>
        </w:rPr>
        <w:t>her</w:t>
      </w:r>
      <w:r w:rsidRPr="00B73AA5">
        <w:rPr>
          <w:spacing w:val="-2"/>
          <w:lang w:val="en-US"/>
        </w:rPr>
        <w:t xml:space="preserve"> </w:t>
      </w:r>
      <w:r w:rsidRPr="00B73AA5">
        <w:rPr>
          <w:lang w:val="en-US"/>
        </w:rPr>
        <w:t>with</w:t>
      </w:r>
      <w:r w:rsidRPr="00B73AA5">
        <w:rPr>
          <w:spacing w:val="-1"/>
          <w:lang w:val="en-US"/>
        </w:rPr>
        <w:t xml:space="preserve"> </w:t>
      </w:r>
      <w:r w:rsidRPr="00B73AA5">
        <w:rPr>
          <w:lang w:val="en-US"/>
        </w:rPr>
        <w:t>your</w:t>
      </w:r>
      <w:r w:rsidRPr="00B73AA5">
        <w:rPr>
          <w:spacing w:val="-3"/>
          <w:lang w:val="en-US"/>
        </w:rPr>
        <w:t xml:space="preserve"> </w:t>
      </w:r>
      <w:r w:rsidRPr="00B73AA5">
        <w:rPr>
          <w:lang w:val="en-US"/>
        </w:rPr>
        <w:t>mind</w:t>
      </w:r>
      <w:r w:rsidRPr="00B73AA5">
        <w:rPr>
          <w:spacing w:val="-67"/>
          <w:lang w:val="en-US"/>
        </w:rPr>
        <w:t xml:space="preserve"> </w:t>
      </w:r>
      <w:r w:rsidRPr="00B73AA5">
        <w:rPr>
          <w:lang w:val="en-US"/>
        </w:rPr>
        <w:t>Or</w:t>
      </w:r>
      <w:r w:rsidRPr="00B73AA5">
        <w:rPr>
          <w:spacing w:val="-1"/>
          <w:lang w:val="en-US"/>
        </w:rPr>
        <w:t xml:space="preserve"> </w:t>
      </w:r>
      <w:r w:rsidRPr="00B73AA5">
        <w:rPr>
          <w:lang w:val="en-US"/>
        </w:rPr>
        <w:t>cover</w:t>
      </w:r>
      <w:r w:rsidRPr="00B73AA5">
        <w:rPr>
          <w:spacing w:val="-1"/>
          <w:lang w:val="en-US"/>
        </w:rPr>
        <w:t xml:space="preserve"> </w:t>
      </w:r>
      <w:r w:rsidRPr="00B73AA5">
        <w:rPr>
          <w:lang w:val="en-US"/>
        </w:rPr>
        <w:t>with a</w:t>
      </w:r>
      <w:r w:rsidRPr="00B73AA5">
        <w:rPr>
          <w:spacing w:val="-1"/>
          <w:lang w:val="en-US"/>
        </w:rPr>
        <w:t xml:space="preserve"> </w:t>
      </w:r>
      <w:r w:rsidRPr="00B73AA5">
        <w:rPr>
          <w:lang w:val="en-US"/>
        </w:rPr>
        <w:t>common label,</w:t>
      </w:r>
    </w:p>
    <w:p w:rsidR="00357B9E" w:rsidRPr="00B73AA5" w:rsidRDefault="00B73AA5">
      <w:pPr>
        <w:pStyle w:val="a7"/>
        <w:spacing w:before="1" w:line="276" w:lineRule="auto"/>
        <w:ind w:left="1986" w:right="4965"/>
        <w:rPr>
          <w:lang w:val="en-US"/>
        </w:rPr>
      </w:pPr>
      <w:r w:rsidRPr="00B73AA5">
        <w:rPr>
          <w:lang w:val="en-US"/>
        </w:rPr>
        <w:t>For Russia is one of a kind —</w:t>
      </w:r>
      <w:r w:rsidRPr="00B73AA5">
        <w:rPr>
          <w:spacing w:val="1"/>
          <w:lang w:val="en-US"/>
        </w:rPr>
        <w:t xml:space="preserve"> </w:t>
      </w:r>
      <w:r w:rsidRPr="00B73AA5">
        <w:rPr>
          <w:lang w:val="en-US"/>
        </w:rPr>
        <w:t>Believe</w:t>
      </w:r>
      <w:r w:rsidRPr="00B73AA5">
        <w:rPr>
          <w:spacing w:val="-2"/>
          <w:lang w:val="en-US"/>
        </w:rPr>
        <w:t xml:space="preserve"> </w:t>
      </w:r>
      <w:r w:rsidRPr="00B73AA5">
        <w:rPr>
          <w:lang w:val="en-US"/>
        </w:rPr>
        <w:t>in her,</w:t>
      </w:r>
      <w:r w:rsidRPr="00B73AA5">
        <w:rPr>
          <w:spacing w:val="-2"/>
          <w:lang w:val="en-US"/>
        </w:rPr>
        <w:t xml:space="preserve"> </w:t>
      </w:r>
      <w:r w:rsidRPr="00B73AA5">
        <w:rPr>
          <w:lang w:val="en-US"/>
        </w:rPr>
        <w:t>if</w:t>
      </w:r>
      <w:r w:rsidRPr="00B73AA5">
        <w:rPr>
          <w:spacing w:val="-2"/>
          <w:lang w:val="en-US"/>
        </w:rPr>
        <w:t xml:space="preserve"> </w:t>
      </w:r>
      <w:r w:rsidRPr="00B73AA5">
        <w:rPr>
          <w:lang w:val="en-US"/>
        </w:rPr>
        <w:t>you</w:t>
      </w:r>
      <w:r w:rsidRPr="00B73AA5">
        <w:rPr>
          <w:spacing w:val="-4"/>
          <w:lang w:val="en-US"/>
        </w:rPr>
        <w:t xml:space="preserve"> </w:t>
      </w:r>
      <w:r w:rsidRPr="00B73AA5">
        <w:rPr>
          <w:lang w:val="en-US"/>
        </w:rPr>
        <w:t>are</w:t>
      </w:r>
      <w:r w:rsidRPr="00B73AA5">
        <w:rPr>
          <w:spacing w:val="-1"/>
          <w:lang w:val="en-US"/>
        </w:rPr>
        <w:t xml:space="preserve"> </w:t>
      </w:r>
      <w:r w:rsidRPr="00B73AA5">
        <w:rPr>
          <w:lang w:val="en-US"/>
        </w:rPr>
        <w:t>able...</w:t>
      </w:r>
    </w:p>
    <w:p w:rsidR="00357B9E" w:rsidRPr="00B73AA5" w:rsidRDefault="00357B9E">
      <w:pPr>
        <w:pStyle w:val="a7"/>
        <w:rPr>
          <w:sz w:val="32"/>
          <w:lang w:val="en-US"/>
        </w:rPr>
      </w:pPr>
    </w:p>
    <w:p w:rsidR="00357B9E" w:rsidRPr="00B73AA5" w:rsidRDefault="00B73AA5">
      <w:pPr>
        <w:pStyle w:val="a7"/>
        <w:spacing w:before="1" w:line="276" w:lineRule="auto"/>
        <w:ind w:left="1986" w:right="3946"/>
        <w:rPr>
          <w:lang w:val="en-US"/>
        </w:rPr>
      </w:pPr>
      <w:r w:rsidRPr="00B73AA5">
        <w:rPr>
          <w:lang w:val="en-US"/>
        </w:rPr>
        <w:t>Don't cover Russia with your mind,</w:t>
      </w:r>
      <w:r w:rsidRPr="00B73AA5">
        <w:rPr>
          <w:spacing w:val="1"/>
          <w:lang w:val="en-US"/>
        </w:rPr>
        <w:t xml:space="preserve"> </w:t>
      </w:r>
      <w:r w:rsidRPr="00B73AA5">
        <w:rPr>
          <w:lang w:val="en-US"/>
        </w:rPr>
        <w:t>Don't use your norms for understanding:</w:t>
      </w:r>
      <w:r w:rsidRPr="00B73AA5">
        <w:rPr>
          <w:spacing w:val="-67"/>
          <w:lang w:val="en-US"/>
        </w:rPr>
        <w:t xml:space="preserve"> </w:t>
      </w:r>
      <w:r w:rsidRPr="00B73AA5">
        <w:rPr>
          <w:lang w:val="en-US"/>
        </w:rPr>
        <w:t>It has its</w:t>
      </w:r>
      <w:r w:rsidRPr="00B73AA5">
        <w:rPr>
          <w:spacing w:val="1"/>
          <w:lang w:val="en-US"/>
        </w:rPr>
        <w:t xml:space="preserve"> </w:t>
      </w:r>
      <w:r w:rsidRPr="00B73AA5">
        <w:rPr>
          <w:lang w:val="en-US"/>
        </w:rPr>
        <w:t>outstanding</w:t>
      </w:r>
      <w:r w:rsidRPr="00B73AA5">
        <w:rPr>
          <w:spacing w:val="-4"/>
          <w:lang w:val="en-US"/>
        </w:rPr>
        <w:t xml:space="preserve"> </w:t>
      </w:r>
      <w:r w:rsidRPr="00B73AA5">
        <w:rPr>
          <w:lang w:val="en-US"/>
        </w:rPr>
        <w:t>kind</w:t>
      </w:r>
      <w:r w:rsidRPr="00B73AA5">
        <w:rPr>
          <w:spacing w:val="3"/>
          <w:lang w:val="en-US"/>
        </w:rPr>
        <w:t xml:space="preserve"> </w:t>
      </w:r>
      <w:r w:rsidRPr="00B73AA5">
        <w:rPr>
          <w:lang w:val="en-US"/>
        </w:rPr>
        <w:t>—</w:t>
      </w:r>
    </w:p>
    <w:p w:rsidR="00357B9E" w:rsidRPr="00B73AA5" w:rsidRDefault="00B73AA5">
      <w:pPr>
        <w:pStyle w:val="a7"/>
        <w:ind w:left="1986"/>
        <w:rPr>
          <w:lang w:val="en-US"/>
        </w:rPr>
      </w:pPr>
      <w:r w:rsidRPr="00B73AA5">
        <w:rPr>
          <w:lang w:val="en-US"/>
        </w:rPr>
        <w:t>You</w:t>
      </w:r>
      <w:r w:rsidRPr="00B73AA5">
        <w:rPr>
          <w:spacing w:val="-3"/>
          <w:lang w:val="en-US"/>
        </w:rPr>
        <w:t xml:space="preserve"> </w:t>
      </w:r>
      <w:r w:rsidRPr="00B73AA5">
        <w:rPr>
          <w:lang w:val="en-US"/>
        </w:rPr>
        <w:t>must</w:t>
      </w:r>
      <w:r w:rsidRPr="00B73AA5">
        <w:rPr>
          <w:spacing w:val="-3"/>
          <w:lang w:val="en-US"/>
        </w:rPr>
        <w:t xml:space="preserve"> </w:t>
      </w:r>
      <w:r w:rsidRPr="00B73AA5">
        <w:rPr>
          <w:lang w:val="en-US"/>
        </w:rPr>
        <w:t>believe</w:t>
      </w:r>
      <w:r w:rsidRPr="00B73AA5">
        <w:rPr>
          <w:spacing w:val="-3"/>
          <w:lang w:val="en-US"/>
        </w:rPr>
        <w:t xml:space="preserve"> </w:t>
      </w:r>
      <w:r w:rsidRPr="00B73AA5">
        <w:rPr>
          <w:lang w:val="en-US"/>
        </w:rPr>
        <w:t>without</w:t>
      </w:r>
      <w:r w:rsidRPr="00B73AA5">
        <w:rPr>
          <w:spacing w:val="-3"/>
          <w:lang w:val="en-US"/>
        </w:rPr>
        <w:t xml:space="preserve"> </w:t>
      </w:r>
      <w:r w:rsidRPr="00B73AA5">
        <w:rPr>
          <w:lang w:val="en-US"/>
        </w:rPr>
        <w:t>fading.</w:t>
      </w:r>
    </w:p>
    <w:p w:rsidR="00357B9E" w:rsidRPr="00B73AA5" w:rsidRDefault="00357B9E">
      <w:pPr>
        <w:pStyle w:val="a7"/>
        <w:spacing w:before="2"/>
        <w:rPr>
          <w:sz w:val="29"/>
          <w:lang w:val="en-US"/>
        </w:rPr>
      </w:pPr>
    </w:p>
    <w:p w:rsidR="00357B9E" w:rsidRDefault="00B73AA5">
      <w:pPr>
        <w:pStyle w:val="12"/>
        <w:spacing w:before="89"/>
        <w:ind w:left="286" w:right="844"/>
        <w:jc w:val="center"/>
      </w:pPr>
      <w:r>
        <w:t>Pronunciation</w:t>
      </w:r>
    </w:p>
    <w:p w:rsidR="00357B9E" w:rsidRDefault="00B73AA5">
      <w:pPr>
        <w:pStyle w:val="a7"/>
        <w:spacing w:before="43"/>
        <w:ind w:left="851"/>
      </w:pPr>
      <w:r>
        <w:t>TRACK</w:t>
      </w:r>
      <w:r>
        <w:rPr>
          <w:spacing w:val="-1"/>
        </w:rPr>
        <w:t xml:space="preserve"> </w:t>
      </w:r>
      <w:r>
        <w:t>22.</w:t>
      </w:r>
    </w:p>
    <w:p w:rsidR="00357B9E" w:rsidRPr="00B73AA5" w:rsidRDefault="00B73AA5" w:rsidP="005347E2">
      <w:pPr>
        <w:pStyle w:val="a8"/>
        <w:numPr>
          <w:ilvl w:val="0"/>
          <w:numId w:val="37"/>
        </w:numPr>
        <w:tabs>
          <w:tab w:val="left" w:pos="1288"/>
        </w:tabs>
        <w:spacing w:line="278" w:lineRule="auto"/>
        <w:ind w:left="284" w:right="841" w:firstLine="566"/>
        <w:rPr>
          <w:i/>
          <w:sz w:val="28"/>
          <w:lang w:val="en-US"/>
        </w:rPr>
      </w:pPr>
      <w:r w:rsidRPr="00B73AA5">
        <w:rPr>
          <w:i/>
          <w:sz w:val="28"/>
          <w:lang w:val="en-US"/>
        </w:rPr>
        <w:t>Read</w:t>
      </w:r>
      <w:r w:rsidRPr="00B73AA5">
        <w:rPr>
          <w:i/>
          <w:spacing w:val="10"/>
          <w:sz w:val="28"/>
          <w:lang w:val="en-US"/>
        </w:rPr>
        <w:t xml:space="preserve"> </w:t>
      </w:r>
      <w:r w:rsidRPr="00B73AA5">
        <w:rPr>
          <w:i/>
          <w:sz w:val="28"/>
          <w:lang w:val="en-US"/>
        </w:rPr>
        <w:t>the</w:t>
      </w:r>
      <w:r w:rsidRPr="00B73AA5">
        <w:rPr>
          <w:i/>
          <w:spacing w:val="9"/>
          <w:sz w:val="28"/>
          <w:lang w:val="en-US"/>
        </w:rPr>
        <w:t xml:space="preserve"> </w:t>
      </w:r>
      <w:r w:rsidRPr="00B73AA5">
        <w:rPr>
          <w:i/>
          <w:sz w:val="28"/>
          <w:lang w:val="en-US"/>
        </w:rPr>
        <w:t>abbreviations</w:t>
      </w:r>
      <w:r w:rsidRPr="00B73AA5">
        <w:rPr>
          <w:i/>
          <w:spacing w:val="9"/>
          <w:sz w:val="28"/>
          <w:lang w:val="en-US"/>
        </w:rPr>
        <w:t xml:space="preserve"> </w:t>
      </w:r>
      <w:r w:rsidRPr="00B73AA5">
        <w:rPr>
          <w:i/>
          <w:sz w:val="28"/>
          <w:lang w:val="en-US"/>
        </w:rPr>
        <w:t>after</w:t>
      </w:r>
      <w:r w:rsidRPr="00B73AA5">
        <w:rPr>
          <w:i/>
          <w:spacing w:val="10"/>
          <w:sz w:val="28"/>
          <w:lang w:val="en-US"/>
        </w:rPr>
        <w:t xml:space="preserve"> </w:t>
      </w:r>
      <w:r w:rsidRPr="00B73AA5">
        <w:rPr>
          <w:i/>
          <w:sz w:val="28"/>
          <w:lang w:val="en-US"/>
        </w:rPr>
        <w:t>the</w:t>
      </w:r>
      <w:r w:rsidRPr="00B73AA5">
        <w:rPr>
          <w:i/>
          <w:spacing w:val="14"/>
          <w:sz w:val="28"/>
          <w:lang w:val="en-US"/>
        </w:rPr>
        <w:t xml:space="preserve"> </w:t>
      </w:r>
      <w:r w:rsidRPr="00B73AA5">
        <w:rPr>
          <w:i/>
          <w:sz w:val="28"/>
          <w:lang w:val="en-US"/>
        </w:rPr>
        <w:t>speaker.</w:t>
      </w:r>
      <w:r w:rsidRPr="00B73AA5">
        <w:rPr>
          <w:i/>
          <w:spacing w:val="10"/>
          <w:sz w:val="28"/>
          <w:lang w:val="en-US"/>
        </w:rPr>
        <w:t xml:space="preserve"> </w:t>
      </w:r>
      <w:r w:rsidRPr="00B73AA5">
        <w:rPr>
          <w:i/>
          <w:sz w:val="28"/>
          <w:lang w:val="en-US"/>
        </w:rPr>
        <w:t>Match</w:t>
      </w:r>
      <w:r w:rsidRPr="00B73AA5">
        <w:rPr>
          <w:i/>
          <w:spacing w:val="9"/>
          <w:sz w:val="28"/>
          <w:lang w:val="en-US"/>
        </w:rPr>
        <w:t xml:space="preserve"> </w:t>
      </w:r>
      <w:r w:rsidRPr="00B73AA5">
        <w:rPr>
          <w:i/>
          <w:sz w:val="28"/>
          <w:lang w:val="en-US"/>
        </w:rPr>
        <w:t>them</w:t>
      </w:r>
      <w:r w:rsidRPr="00B73AA5">
        <w:rPr>
          <w:i/>
          <w:spacing w:val="7"/>
          <w:sz w:val="28"/>
          <w:lang w:val="en-US"/>
        </w:rPr>
        <w:t xml:space="preserve"> </w:t>
      </w:r>
      <w:r w:rsidRPr="00B73AA5">
        <w:rPr>
          <w:i/>
          <w:sz w:val="28"/>
          <w:lang w:val="en-US"/>
        </w:rPr>
        <w:t>with</w:t>
      </w:r>
      <w:r w:rsidRPr="00B73AA5">
        <w:rPr>
          <w:i/>
          <w:spacing w:val="7"/>
          <w:sz w:val="28"/>
          <w:lang w:val="en-US"/>
        </w:rPr>
        <w:t xml:space="preserve"> </w:t>
      </w:r>
      <w:r w:rsidRPr="00B73AA5">
        <w:rPr>
          <w:i/>
          <w:sz w:val="28"/>
          <w:lang w:val="en-US"/>
        </w:rPr>
        <w:t>their</w:t>
      </w:r>
      <w:r w:rsidRPr="00B73AA5">
        <w:rPr>
          <w:i/>
          <w:spacing w:val="11"/>
          <w:sz w:val="28"/>
          <w:lang w:val="en-US"/>
        </w:rPr>
        <w:t xml:space="preserve"> </w:t>
      </w:r>
      <w:r w:rsidRPr="00B73AA5">
        <w:rPr>
          <w:i/>
          <w:sz w:val="28"/>
          <w:lang w:val="en-US"/>
        </w:rPr>
        <w:t>explana-</w:t>
      </w:r>
      <w:r w:rsidRPr="00B73AA5">
        <w:rPr>
          <w:i/>
          <w:spacing w:val="-67"/>
          <w:sz w:val="28"/>
          <w:lang w:val="en-US"/>
        </w:rPr>
        <w:t xml:space="preserve"> </w:t>
      </w:r>
      <w:r w:rsidRPr="00B73AA5">
        <w:rPr>
          <w:i/>
          <w:sz w:val="28"/>
          <w:lang w:val="en-US"/>
        </w:rPr>
        <w:t>tions.</w:t>
      </w:r>
    </w:p>
    <w:p w:rsidR="00357B9E" w:rsidRDefault="005347E2" w:rsidP="005347E2">
      <w:pPr>
        <w:pStyle w:val="a8"/>
        <w:numPr>
          <w:ilvl w:val="1"/>
          <w:numId w:val="37"/>
        </w:numPr>
        <w:tabs>
          <w:tab w:val="left" w:pos="3259"/>
        </w:tabs>
        <w:spacing w:before="0" w:line="317" w:lineRule="exact"/>
        <w:rPr>
          <w:sz w:val="28"/>
        </w:rPr>
      </w:pPr>
      <w:r>
        <w:pict>
          <v:shape id="_x0000_s1068" type="#_x0000_t202" style="position:absolute;left:0;text-align:left;margin-left:42.85pt;margin-top:.1pt;width:118.85pt;height:177.15pt;z-index:15768064;mso-position-horizontal-relative:page" fillcolor="#fce9d9" stroked="f">
            <v:textbox inset="0,0,0,0">
              <w:txbxContent>
                <w:p w:rsidR="00A23FCC" w:rsidRDefault="00A23FCC" w:rsidP="005347E2">
                  <w:pPr>
                    <w:pStyle w:val="a7"/>
                    <w:numPr>
                      <w:ilvl w:val="0"/>
                      <w:numId w:val="36"/>
                    </w:numPr>
                    <w:tabs>
                      <w:tab w:val="left" w:pos="656"/>
                    </w:tabs>
                    <w:spacing w:before="153" w:line="322" w:lineRule="exact"/>
                    <w:ind w:hanging="265"/>
                  </w:pPr>
                  <w:r>
                    <w:t>UN</w:t>
                  </w:r>
                </w:p>
                <w:p w:rsidR="00A23FCC" w:rsidRDefault="00A23FCC" w:rsidP="005347E2">
                  <w:pPr>
                    <w:pStyle w:val="a7"/>
                    <w:numPr>
                      <w:ilvl w:val="0"/>
                      <w:numId w:val="36"/>
                    </w:numPr>
                    <w:tabs>
                      <w:tab w:val="left" w:pos="672"/>
                    </w:tabs>
                    <w:spacing w:line="322" w:lineRule="exact"/>
                    <w:ind w:left="671" w:hanging="281"/>
                  </w:pPr>
                  <w:r>
                    <w:t>G8</w:t>
                  </w:r>
                </w:p>
                <w:p w:rsidR="00A23FCC" w:rsidRDefault="00A23FCC" w:rsidP="005347E2">
                  <w:pPr>
                    <w:pStyle w:val="a7"/>
                    <w:numPr>
                      <w:ilvl w:val="0"/>
                      <w:numId w:val="36"/>
                    </w:numPr>
                    <w:tabs>
                      <w:tab w:val="left" w:pos="656"/>
                    </w:tabs>
                    <w:ind w:hanging="265"/>
                  </w:pPr>
                  <w:r>
                    <w:t>CIS</w:t>
                  </w:r>
                </w:p>
                <w:p w:rsidR="00A23FCC" w:rsidRDefault="00A23FCC" w:rsidP="005347E2">
                  <w:pPr>
                    <w:pStyle w:val="a7"/>
                    <w:numPr>
                      <w:ilvl w:val="0"/>
                      <w:numId w:val="36"/>
                    </w:numPr>
                    <w:tabs>
                      <w:tab w:val="left" w:pos="672"/>
                    </w:tabs>
                    <w:spacing w:before="2" w:line="322" w:lineRule="exact"/>
                    <w:ind w:left="671" w:hanging="281"/>
                  </w:pPr>
                  <w:r>
                    <w:t>APEC</w:t>
                  </w:r>
                </w:p>
                <w:p w:rsidR="00A23FCC" w:rsidRDefault="00A23FCC" w:rsidP="005347E2">
                  <w:pPr>
                    <w:pStyle w:val="a7"/>
                    <w:numPr>
                      <w:ilvl w:val="0"/>
                      <w:numId w:val="36"/>
                    </w:numPr>
                    <w:tabs>
                      <w:tab w:val="left" w:pos="656"/>
                    </w:tabs>
                    <w:spacing w:line="322" w:lineRule="exact"/>
                    <w:ind w:hanging="265"/>
                  </w:pPr>
                  <w:r>
                    <w:t>NATO</w:t>
                  </w:r>
                </w:p>
                <w:p w:rsidR="00A23FCC" w:rsidRDefault="00A23FCC" w:rsidP="005347E2">
                  <w:pPr>
                    <w:pStyle w:val="a7"/>
                    <w:numPr>
                      <w:ilvl w:val="0"/>
                      <w:numId w:val="36"/>
                    </w:numPr>
                    <w:tabs>
                      <w:tab w:val="left" w:pos="624"/>
                    </w:tabs>
                    <w:spacing w:line="322" w:lineRule="exact"/>
                    <w:ind w:left="623" w:hanging="233"/>
                  </w:pPr>
                  <w:r>
                    <w:t>WTO</w:t>
                  </w:r>
                </w:p>
                <w:p w:rsidR="00A23FCC" w:rsidRDefault="00A23FCC" w:rsidP="005347E2">
                  <w:pPr>
                    <w:pStyle w:val="a7"/>
                    <w:numPr>
                      <w:ilvl w:val="0"/>
                      <w:numId w:val="36"/>
                    </w:numPr>
                    <w:tabs>
                      <w:tab w:val="left" w:pos="672"/>
                    </w:tabs>
                    <w:ind w:left="671" w:hanging="281"/>
                  </w:pPr>
                  <w:r>
                    <w:t>EU</w:t>
                  </w:r>
                </w:p>
                <w:p w:rsidR="00A23FCC" w:rsidRDefault="00A23FCC" w:rsidP="005347E2">
                  <w:pPr>
                    <w:pStyle w:val="a7"/>
                    <w:numPr>
                      <w:ilvl w:val="0"/>
                      <w:numId w:val="36"/>
                    </w:numPr>
                    <w:tabs>
                      <w:tab w:val="left" w:pos="672"/>
                    </w:tabs>
                    <w:spacing w:line="322" w:lineRule="exact"/>
                    <w:ind w:left="671" w:hanging="281"/>
                  </w:pPr>
                  <w:r>
                    <w:t>UNESCO</w:t>
                  </w:r>
                </w:p>
                <w:p w:rsidR="00A23FCC" w:rsidRDefault="00A23FCC" w:rsidP="005347E2">
                  <w:pPr>
                    <w:pStyle w:val="a7"/>
                    <w:numPr>
                      <w:ilvl w:val="0"/>
                      <w:numId w:val="36"/>
                    </w:numPr>
                    <w:tabs>
                      <w:tab w:val="left" w:pos="610"/>
                    </w:tabs>
                    <w:spacing w:line="322" w:lineRule="exact"/>
                    <w:ind w:left="609" w:hanging="219"/>
                  </w:pPr>
                  <w:r>
                    <w:t>EEC</w:t>
                  </w:r>
                </w:p>
                <w:p w:rsidR="00A23FCC" w:rsidRDefault="00A23FCC" w:rsidP="005347E2">
                  <w:pPr>
                    <w:pStyle w:val="a7"/>
                    <w:numPr>
                      <w:ilvl w:val="0"/>
                      <w:numId w:val="36"/>
                    </w:numPr>
                    <w:tabs>
                      <w:tab w:val="left" w:pos="608"/>
                    </w:tabs>
                    <w:ind w:left="607" w:hanging="217"/>
                  </w:pPr>
                  <w:r>
                    <w:t>IMF</w:t>
                  </w:r>
                </w:p>
              </w:txbxContent>
            </v:textbox>
            <w10:wrap anchorx="page"/>
          </v:shape>
        </w:pict>
      </w:r>
      <w:r w:rsidR="00B73AA5">
        <w:rPr>
          <w:sz w:val="28"/>
        </w:rPr>
        <w:t>the</w:t>
      </w:r>
      <w:r w:rsidR="00B73AA5">
        <w:rPr>
          <w:spacing w:val="-3"/>
          <w:sz w:val="28"/>
        </w:rPr>
        <w:t xml:space="preserve"> </w:t>
      </w:r>
      <w:r w:rsidR="00B73AA5">
        <w:rPr>
          <w:sz w:val="28"/>
        </w:rPr>
        <w:t>World</w:t>
      </w:r>
      <w:r w:rsidR="00B73AA5">
        <w:rPr>
          <w:spacing w:val="-3"/>
          <w:sz w:val="28"/>
        </w:rPr>
        <w:t xml:space="preserve"> </w:t>
      </w:r>
      <w:r w:rsidR="00B73AA5">
        <w:rPr>
          <w:sz w:val="28"/>
        </w:rPr>
        <w:t>Trade</w:t>
      </w:r>
      <w:r w:rsidR="00B73AA5">
        <w:rPr>
          <w:spacing w:val="-2"/>
          <w:sz w:val="28"/>
        </w:rPr>
        <w:t xml:space="preserve"> </w:t>
      </w:r>
      <w:r w:rsidR="00B73AA5">
        <w:rPr>
          <w:sz w:val="28"/>
        </w:rPr>
        <w:t>Organization</w:t>
      </w:r>
    </w:p>
    <w:p w:rsidR="00357B9E" w:rsidRDefault="00B73AA5" w:rsidP="005347E2">
      <w:pPr>
        <w:pStyle w:val="a8"/>
        <w:numPr>
          <w:ilvl w:val="1"/>
          <w:numId w:val="37"/>
        </w:numPr>
        <w:tabs>
          <w:tab w:val="left" w:pos="3259"/>
        </w:tabs>
        <w:spacing w:before="0" w:line="322" w:lineRule="exact"/>
        <w:rPr>
          <w:sz w:val="28"/>
        </w:rPr>
      </w:pPr>
      <w:r>
        <w:rPr>
          <w:sz w:val="28"/>
        </w:rPr>
        <w:t>the</w:t>
      </w:r>
      <w:r>
        <w:rPr>
          <w:spacing w:val="-4"/>
          <w:sz w:val="28"/>
        </w:rPr>
        <w:t xml:space="preserve"> </w:t>
      </w:r>
      <w:r>
        <w:rPr>
          <w:sz w:val="28"/>
        </w:rPr>
        <w:t>European</w:t>
      </w:r>
      <w:r>
        <w:rPr>
          <w:spacing w:val="-3"/>
          <w:sz w:val="28"/>
        </w:rPr>
        <w:t xml:space="preserve"> </w:t>
      </w:r>
      <w:r>
        <w:rPr>
          <w:sz w:val="28"/>
        </w:rPr>
        <w:t>Union</w:t>
      </w:r>
    </w:p>
    <w:p w:rsidR="00357B9E" w:rsidRPr="00B73AA5" w:rsidRDefault="00B73AA5" w:rsidP="005347E2">
      <w:pPr>
        <w:pStyle w:val="a8"/>
        <w:numPr>
          <w:ilvl w:val="1"/>
          <w:numId w:val="37"/>
        </w:numPr>
        <w:tabs>
          <w:tab w:val="left" w:pos="3343"/>
        </w:tabs>
        <w:spacing w:before="0"/>
        <w:ind w:left="3261" w:right="1525" w:hanging="284"/>
        <w:rPr>
          <w:sz w:val="28"/>
          <w:lang w:val="en-US"/>
        </w:rPr>
      </w:pPr>
      <w:r w:rsidRPr="00B73AA5">
        <w:rPr>
          <w:lang w:val="en-US"/>
        </w:rPr>
        <w:tab/>
      </w:r>
      <w:r w:rsidRPr="00B73AA5">
        <w:rPr>
          <w:sz w:val="28"/>
          <w:lang w:val="en-US"/>
        </w:rPr>
        <w:t>the</w:t>
      </w:r>
      <w:r w:rsidRPr="00B73AA5">
        <w:rPr>
          <w:spacing w:val="6"/>
          <w:sz w:val="28"/>
          <w:lang w:val="en-US"/>
        </w:rPr>
        <w:t xml:space="preserve"> </w:t>
      </w:r>
      <w:r w:rsidRPr="00B73AA5">
        <w:rPr>
          <w:sz w:val="28"/>
          <w:lang w:val="en-US"/>
        </w:rPr>
        <w:t>United</w:t>
      </w:r>
      <w:r w:rsidRPr="00B73AA5">
        <w:rPr>
          <w:spacing w:val="9"/>
          <w:sz w:val="28"/>
          <w:lang w:val="en-US"/>
        </w:rPr>
        <w:t xml:space="preserve"> </w:t>
      </w:r>
      <w:r w:rsidRPr="00B73AA5">
        <w:rPr>
          <w:sz w:val="28"/>
          <w:lang w:val="en-US"/>
        </w:rPr>
        <w:t>Nations</w:t>
      </w:r>
      <w:r w:rsidRPr="00B73AA5">
        <w:rPr>
          <w:spacing w:val="7"/>
          <w:sz w:val="28"/>
          <w:lang w:val="en-US"/>
        </w:rPr>
        <w:t xml:space="preserve"> </w:t>
      </w:r>
      <w:r w:rsidRPr="00B73AA5">
        <w:rPr>
          <w:sz w:val="28"/>
          <w:lang w:val="en-US"/>
        </w:rPr>
        <w:t>Educational,</w:t>
      </w:r>
      <w:r w:rsidRPr="00B73AA5">
        <w:rPr>
          <w:spacing w:val="5"/>
          <w:sz w:val="28"/>
          <w:lang w:val="en-US"/>
        </w:rPr>
        <w:t xml:space="preserve"> </w:t>
      </w:r>
      <w:r w:rsidRPr="00B73AA5">
        <w:rPr>
          <w:sz w:val="28"/>
          <w:lang w:val="en-US"/>
        </w:rPr>
        <w:t>Scientific</w:t>
      </w:r>
      <w:r w:rsidRPr="00B73AA5">
        <w:rPr>
          <w:spacing w:val="8"/>
          <w:sz w:val="28"/>
          <w:lang w:val="en-US"/>
        </w:rPr>
        <w:t xml:space="preserve"> </w:t>
      </w:r>
      <w:r w:rsidRPr="00B73AA5">
        <w:rPr>
          <w:sz w:val="28"/>
          <w:lang w:val="en-US"/>
        </w:rPr>
        <w:t>and</w:t>
      </w:r>
      <w:r w:rsidRPr="00B73AA5">
        <w:rPr>
          <w:spacing w:val="-67"/>
          <w:sz w:val="28"/>
          <w:lang w:val="en-US"/>
        </w:rPr>
        <w:t xml:space="preserve"> </w:t>
      </w:r>
      <w:r w:rsidRPr="00B73AA5">
        <w:rPr>
          <w:sz w:val="28"/>
          <w:lang w:val="en-US"/>
        </w:rPr>
        <w:t>Cultural Organization</w:t>
      </w:r>
    </w:p>
    <w:p w:rsidR="00357B9E" w:rsidRDefault="00B73AA5" w:rsidP="005347E2">
      <w:pPr>
        <w:pStyle w:val="a8"/>
        <w:numPr>
          <w:ilvl w:val="1"/>
          <w:numId w:val="37"/>
        </w:numPr>
        <w:tabs>
          <w:tab w:val="left" w:pos="3259"/>
        </w:tabs>
        <w:spacing w:before="1" w:line="322" w:lineRule="exact"/>
        <w:rPr>
          <w:sz w:val="28"/>
        </w:rPr>
      </w:pPr>
      <w:r>
        <w:rPr>
          <w:sz w:val="28"/>
        </w:rPr>
        <w:t>the</w:t>
      </w:r>
      <w:r>
        <w:rPr>
          <w:spacing w:val="-5"/>
          <w:sz w:val="28"/>
        </w:rPr>
        <w:t xml:space="preserve"> </w:t>
      </w:r>
      <w:r>
        <w:rPr>
          <w:sz w:val="28"/>
        </w:rPr>
        <w:t>Commonwealth</w:t>
      </w:r>
      <w:r>
        <w:rPr>
          <w:spacing w:val="-3"/>
          <w:sz w:val="28"/>
        </w:rPr>
        <w:t xml:space="preserve"> </w:t>
      </w:r>
      <w:r>
        <w:rPr>
          <w:sz w:val="28"/>
        </w:rPr>
        <w:t>of</w:t>
      </w:r>
      <w:r>
        <w:rPr>
          <w:spacing w:val="-4"/>
          <w:sz w:val="28"/>
        </w:rPr>
        <w:t xml:space="preserve"> </w:t>
      </w:r>
      <w:r>
        <w:rPr>
          <w:sz w:val="28"/>
        </w:rPr>
        <w:t>Independent</w:t>
      </w:r>
      <w:r>
        <w:rPr>
          <w:spacing w:val="-3"/>
          <w:sz w:val="28"/>
        </w:rPr>
        <w:t xml:space="preserve"> </w:t>
      </w:r>
      <w:r>
        <w:rPr>
          <w:sz w:val="28"/>
        </w:rPr>
        <w:t>States</w:t>
      </w:r>
    </w:p>
    <w:p w:rsidR="00357B9E" w:rsidRDefault="00B73AA5" w:rsidP="005347E2">
      <w:pPr>
        <w:pStyle w:val="a8"/>
        <w:numPr>
          <w:ilvl w:val="1"/>
          <w:numId w:val="37"/>
        </w:numPr>
        <w:tabs>
          <w:tab w:val="left" w:pos="3259"/>
        </w:tabs>
        <w:spacing w:before="0" w:line="322" w:lineRule="exact"/>
        <w:rPr>
          <w:sz w:val="28"/>
        </w:rPr>
      </w:pPr>
      <w:r>
        <w:rPr>
          <w:sz w:val="28"/>
        </w:rPr>
        <w:t>the</w:t>
      </w:r>
      <w:r>
        <w:rPr>
          <w:spacing w:val="-4"/>
          <w:sz w:val="28"/>
        </w:rPr>
        <w:t xml:space="preserve"> </w:t>
      </w:r>
      <w:r>
        <w:rPr>
          <w:sz w:val="28"/>
        </w:rPr>
        <w:t>International</w:t>
      </w:r>
      <w:r>
        <w:rPr>
          <w:spacing w:val="-2"/>
          <w:sz w:val="28"/>
        </w:rPr>
        <w:t xml:space="preserve"> </w:t>
      </w:r>
      <w:r>
        <w:rPr>
          <w:sz w:val="28"/>
        </w:rPr>
        <w:t>Monetary</w:t>
      </w:r>
      <w:r>
        <w:rPr>
          <w:spacing w:val="-7"/>
          <w:sz w:val="28"/>
        </w:rPr>
        <w:t xml:space="preserve"> </w:t>
      </w:r>
      <w:r>
        <w:rPr>
          <w:sz w:val="28"/>
        </w:rPr>
        <w:t>Fund</w:t>
      </w:r>
    </w:p>
    <w:p w:rsidR="00357B9E" w:rsidRDefault="00B73AA5" w:rsidP="005347E2">
      <w:pPr>
        <w:pStyle w:val="a8"/>
        <w:numPr>
          <w:ilvl w:val="1"/>
          <w:numId w:val="37"/>
        </w:numPr>
        <w:tabs>
          <w:tab w:val="left" w:pos="3259"/>
        </w:tabs>
        <w:spacing w:before="0"/>
        <w:rPr>
          <w:sz w:val="28"/>
        </w:rPr>
      </w:pPr>
      <w:r>
        <w:rPr>
          <w:sz w:val="28"/>
        </w:rPr>
        <w:t>the</w:t>
      </w:r>
      <w:r>
        <w:rPr>
          <w:spacing w:val="-5"/>
          <w:sz w:val="28"/>
        </w:rPr>
        <w:t xml:space="preserve"> </w:t>
      </w:r>
      <w:r>
        <w:rPr>
          <w:sz w:val="28"/>
        </w:rPr>
        <w:t>European</w:t>
      </w:r>
      <w:r>
        <w:rPr>
          <w:spacing w:val="-3"/>
          <w:sz w:val="28"/>
        </w:rPr>
        <w:t xml:space="preserve"> </w:t>
      </w:r>
      <w:r>
        <w:rPr>
          <w:sz w:val="28"/>
        </w:rPr>
        <w:t>Economic</w:t>
      </w:r>
      <w:r>
        <w:rPr>
          <w:spacing w:val="-5"/>
          <w:sz w:val="28"/>
        </w:rPr>
        <w:t xml:space="preserve"> </w:t>
      </w:r>
      <w:r>
        <w:rPr>
          <w:sz w:val="28"/>
        </w:rPr>
        <w:t>Community</w:t>
      </w:r>
    </w:p>
    <w:p w:rsidR="00357B9E" w:rsidRDefault="00B73AA5" w:rsidP="005347E2">
      <w:pPr>
        <w:pStyle w:val="a8"/>
        <w:numPr>
          <w:ilvl w:val="1"/>
          <w:numId w:val="37"/>
        </w:numPr>
        <w:tabs>
          <w:tab w:val="left" w:pos="3259"/>
        </w:tabs>
        <w:spacing w:before="0" w:line="322" w:lineRule="exact"/>
        <w:rPr>
          <w:sz w:val="28"/>
        </w:rPr>
      </w:pPr>
      <w:r>
        <w:rPr>
          <w:sz w:val="28"/>
        </w:rPr>
        <w:t>the</w:t>
      </w:r>
      <w:r>
        <w:rPr>
          <w:spacing w:val="-4"/>
          <w:sz w:val="28"/>
        </w:rPr>
        <w:t xml:space="preserve"> </w:t>
      </w:r>
      <w:r>
        <w:rPr>
          <w:sz w:val="28"/>
        </w:rPr>
        <w:t>United</w:t>
      </w:r>
      <w:r>
        <w:rPr>
          <w:spacing w:val="-2"/>
          <w:sz w:val="28"/>
        </w:rPr>
        <w:t xml:space="preserve"> </w:t>
      </w:r>
      <w:r>
        <w:rPr>
          <w:sz w:val="28"/>
        </w:rPr>
        <w:t>Nations</w:t>
      </w:r>
    </w:p>
    <w:p w:rsidR="00357B9E" w:rsidRDefault="00B73AA5" w:rsidP="005347E2">
      <w:pPr>
        <w:pStyle w:val="a8"/>
        <w:numPr>
          <w:ilvl w:val="1"/>
          <w:numId w:val="37"/>
        </w:numPr>
        <w:tabs>
          <w:tab w:val="left" w:pos="3259"/>
        </w:tabs>
        <w:spacing w:before="0" w:line="322" w:lineRule="exact"/>
        <w:rPr>
          <w:sz w:val="28"/>
        </w:rPr>
      </w:pPr>
      <w:r>
        <w:rPr>
          <w:sz w:val="28"/>
        </w:rPr>
        <w:t>the</w:t>
      </w:r>
      <w:r>
        <w:rPr>
          <w:spacing w:val="-3"/>
          <w:sz w:val="28"/>
        </w:rPr>
        <w:t xml:space="preserve"> </w:t>
      </w:r>
      <w:r>
        <w:rPr>
          <w:sz w:val="28"/>
        </w:rPr>
        <w:t>North</w:t>
      </w:r>
      <w:r>
        <w:rPr>
          <w:spacing w:val="-1"/>
          <w:sz w:val="28"/>
        </w:rPr>
        <w:t xml:space="preserve"> </w:t>
      </w:r>
      <w:r>
        <w:rPr>
          <w:sz w:val="28"/>
        </w:rPr>
        <w:t>Atlantic</w:t>
      </w:r>
      <w:r>
        <w:rPr>
          <w:spacing w:val="-6"/>
          <w:sz w:val="28"/>
        </w:rPr>
        <w:t xml:space="preserve"> </w:t>
      </w:r>
      <w:r>
        <w:rPr>
          <w:sz w:val="28"/>
        </w:rPr>
        <w:t>Treaty</w:t>
      </w:r>
      <w:r>
        <w:rPr>
          <w:spacing w:val="-6"/>
          <w:sz w:val="28"/>
        </w:rPr>
        <w:t xml:space="preserve"> </w:t>
      </w:r>
      <w:r>
        <w:rPr>
          <w:sz w:val="28"/>
        </w:rPr>
        <w:t>Organization</w:t>
      </w:r>
    </w:p>
    <w:p w:rsidR="00357B9E" w:rsidRDefault="00B73AA5" w:rsidP="005347E2">
      <w:pPr>
        <w:pStyle w:val="a8"/>
        <w:numPr>
          <w:ilvl w:val="1"/>
          <w:numId w:val="37"/>
        </w:numPr>
        <w:tabs>
          <w:tab w:val="left" w:pos="3259"/>
        </w:tabs>
        <w:spacing w:before="0"/>
        <w:rPr>
          <w:sz w:val="28"/>
        </w:rPr>
      </w:pPr>
      <w:r>
        <w:rPr>
          <w:sz w:val="28"/>
        </w:rPr>
        <w:t>the</w:t>
      </w:r>
      <w:r>
        <w:rPr>
          <w:spacing w:val="-4"/>
          <w:sz w:val="28"/>
        </w:rPr>
        <w:t xml:space="preserve"> </w:t>
      </w:r>
      <w:r>
        <w:rPr>
          <w:sz w:val="28"/>
        </w:rPr>
        <w:t>Asia-Pacific</w:t>
      </w:r>
      <w:r>
        <w:rPr>
          <w:spacing w:val="-4"/>
          <w:sz w:val="28"/>
        </w:rPr>
        <w:t xml:space="preserve"> </w:t>
      </w:r>
      <w:r>
        <w:rPr>
          <w:sz w:val="28"/>
        </w:rPr>
        <w:t>Economic</w:t>
      </w:r>
      <w:r>
        <w:rPr>
          <w:spacing w:val="-4"/>
          <w:sz w:val="28"/>
        </w:rPr>
        <w:t xml:space="preserve"> </w:t>
      </w:r>
      <w:r>
        <w:rPr>
          <w:sz w:val="28"/>
        </w:rPr>
        <w:t>Cooperation</w:t>
      </w:r>
    </w:p>
    <w:p w:rsidR="00357B9E" w:rsidRDefault="00B73AA5" w:rsidP="005347E2">
      <w:pPr>
        <w:pStyle w:val="a8"/>
        <w:numPr>
          <w:ilvl w:val="1"/>
          <w:numId w:val="37"/>
        </w:numPr>
        <w:tabs>
          <w:tab w:val="left" w:pos="3398"/>
        </w:tabs>
        <w:spacing w:before="2"/>
        <w:ind w:left="3397" w:hanging="420"/>
        <w:rPr>
          <w:sz w:val="28"/>
        </w:rPr>
      </w:pPr>
      <w:r>
        <w:rPr>
          <w:sz w:val="28"/>
        </w:rPr>
        <w:t>the</w:t>
      </w:r>
      <w:r>
        <w:rPr>
          <w:spacing w:val="-2"/>
          <w:sz w:val="28"/>
        </w:rPr>
        <w:t xml:space="preserve"> </w:t>
      </w:r>
      <w:r>
        <w:rPr>
          <w:sz w:val="28"/>
        </w:rPr>
        <w:t>Group</w:t>
      </w:r>
      <w:r>
        <w:rPr>
          <w:spacing w:val="-5"/>
          <w:sz w:val="28"/>
        </w:rPr>
        <w:t xml:space="preserve"> </w:t>
      </w:r>
      <w:r>
        <w:rPr>
          <w:sz w:val="28"/>
        </w:rPr>
        <w:t>of</w:t>
      </w:r>
      <w:r>
        <w:rPr>
          <w:spacing w:val="-2"/>
          <w:sz w:val="28"/>
        </w:rPr>
        <w:t xml:space="preserve"> </w:t>
      </w:r>
      <w:r>
        <w:rPr>
          <w:sz w:val="28"/>
        </w:rPr>
        <w:t>Eight</w:t>
      </w:r>
    </w:p>
    <w:p w:rsidR="00357B9E" w:rsidRDefault="00357B9E">
      <w:pPr>
        <w:pStyle w:val="a7"/>
        <w:spacing w:before="8"/>
        <w:rPr>
          <w:sz w:val="32"/>
        </w:rPr>
      </w:pPr>
    </w:p>
    <w:p w:rsidR="00357B9E" w:rsidRDefault="00B73AA5">
      <w:pPr>
        <w:pStyle w:val="20"/>
      </w:pPr>
      <w:r>
        <w:t>Vocabulary</w:t>
      </w:r>
    </w:p>
    <w:p w:rsidR="00357B9E" w:rsidRPr="00B73AA5" w:rsidRDefault="00B73AA5" w:rsidP="005347E2">
      <w:pPr>
        <w:pStyle w:val="a8"/>
        <w:numPr>
          <w:ilvl w:val="0"/>
          <w:numId w:val="37"/>
        </w:numPr>
        <w:tabs>
          <w:tab w:val="left" w:pos="1271"/>
        </w:tabs>
        <w:spacing w:before="41"/>
        <w:ind w:left="1270" w:hanging="420"/>
        <w:rPr>
          <w:i/>
          <w:sz w:val="28"/>
          <w:lang w:val="en-US"/>
        </w:rPr>
      </w:pPr>
      <w:r w:rsidRPr="00B73AA5">
        <w:rPr>
          <w:i/>
          <w:sz w:val="28"/>
          <w:lang w:val="en-US"/>
        </w:rPr>
        <w:t>Study</w:t>
      </w:r>
      <w:r w:rsidRPr="00B73AA5">
        <w:rPr>
          <w:i/>
          <w:spacing w:val="-4"/>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following</w:t>
      </w:r>
      <w:r w:rsidRPr="00B73AA5">
        <w:rPr>
          <w:i/>
          <w:spacing w:val="-3"/>
          <w:sz w:val="28"/>
          <w:lang w:val="en-US"/>
        </w:rPr>
        <w:t xml:space="preserve"> </w:t>
      </w:r>
      <w:r w:rsidRPr="00B73AA5">
        <w:rPr>
          <w:i/>
          <w:sz w:val="28"/>
          <w:lang w:val="en-US"/>
        </w:rPr>
        <w:t>words</w:t>
      </w:r>
      <w:r w:rsidRPr="00B73AA5">
        <w:rPr>
          <w:i/>
          <w:spacing w:val="-6"/>
          <w:sz w:val="28"/>
          <w:lang w:val="en-US"/>
        </w:rPr>
        <w:t xml:space="preserve"> </w:t>
      </w:r>
      <w:r w:rsidRPr="00B73AA5">
        <w:rPr>
          <w:i/>
          <w:sz w:val="28"/>
          <w:lang w:val="en-US"/>
        </w:rPr>
        <w:t>and</w:t>
      </w:r>
      <w:r w:rsidRPr="00B73AA5">
        <w:rPr>
          <w:i/>
          <w:spacing w:val="-3"/>
          <w:sz w:val="28"/>
          <w:lang w:val="en-US"/>
        </w:rPr>
        <w:t xml:space="preserve"> </w:t>
      </w:r>
      <w:r w:rsidRPr="00B73AA5">
        <w:rPr>
          <w:i/>
          <w:sz w:val="28"/>
          <w:lang w:val="en-US"/>
        </w:rPr>
        <w:t>expressions.</w:t>
      </w:r>
    </w:p>
    <w:p w:rsidR="00357B9E" w:rsidRPr="00B73AA5" w:rsidRDefault="00B73AA5">
      <w:pPr>
        <w:pStyle w:val="a7"/>
        <w:spacing w:before="50" w:line="276" w:lineRule="auto"/>
        <w:ind w:left="3122" w:right="3979"/>
        <w:rPr>
          <w:lang w:val="en-US"/>
        </w:rPr>
      </w:pPr>
      <w:r>
        <w:rPr>
          <w:noProof/>
          <w:lang w:eastAsia="ru-RU"/>
        </w:rPr>
        <w:drawing>
          <wp:anchor distT="0" distB="0" distL="0" distR="0" simplePos="0" relativeHeight="15767552" behindDoc="0" locked="0" layoutInCell="1" allowOverlap="1">
            <wp:simplePos x="0" y="0"/>
            <wp:positionH relativeFrom="page">
              <wp:posOffset>504190</wp:posOffset>
            </wp:positionH>
            <wp:positionV relativeFrom="paragraph">
              <wp:posOffset>80902</wp:posOffset>
            </wp:positionV>
            <wp:extent cx="1700911" cy="2272030"/>
            <wp:effectExtent l="0" t="0" r="0" b="0"/>
            <wp:wrapNone/>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280" cstate="print"/>
                    <a:stretch>
                      <a:fillRect/>
                    </a:stretch>
                  </pic:blipFill>
                  <pic:spPr>
                    <a:xfrm>
                      <a:off x="0" y="0"/>
                      <a:ext cx="1700911" cy="2272030"/>
                    </a:xfrm>
                    <a:prstGeom prst="rect">
                      <a:avLst/>
                    </a:prstGeom>
                  </pic:spPr>
                </pic:pic>
              </a:graphicData>
            </a:graphic>
          </wp:anchor>
        </w:drawing>
      </w:r>
      <w:r w:rsidRPr="00B73AA5">
        <w:rPr>
          <w:lang w:val="en-US"/>
        </w:rPr>
        <w:t xml:space="preserve">to be set up — </w:t>
      </w:r>
      <w:r>
        <w:t>создаваться</w:t>
      </w:r>
      <w:r w:rsidRPr="00B73AA5">
        <w:rPr>
          <w:spacing w:val="1"/>
          <w:lang w:val="en-US"/>
        </w:rPr>
        <w:t xml:space="preserve"> </w:t>
      </w:r>
      <w:r w:rsidRPr="00B73AA5">
        <w:rPr>
          <w:lang w:val="en-US"/>
        </w:rPr>
        <w:t>destruction</w:t>
      </w:r>
      <w:r w:rsidRPr="00B73AA5">
        <w:rPr>
          <w:spacing w:val="1"/>
          <w:lang w:val="en-US"/>
        </w:rPr>
        <w:t xml:space="preserve"> </w:t>
      </w:r>
      <w:r w:rsidRPr="00B73AA5">
        <w:rPr>
          <w:lang w:val="en-US"/>
        </w:rPr>
        <w:t>—</w:t>
      </w:r>
      <w:r w:rsidRPr="00B73AA5">
        <w:rPr>
          <w:spacing w:val="-1"/>
          <w:lang w:val="en-US"/>
        </w:rPr>
        <w:t xml:space="preserve"> </w:t>
      </w:r>
      <w:r>
        <w:t>развал</w:t>
      </w:r>
      <w:r w:rsidRPr="00B73AA5">
        <w:rPr>
          <w:spacing w:val="1"/>
          <w:lang w:val="en-US"/>
        </w:rPr>
        <w:t xml:space="preserve"> </w:t>
      </w:r>
      <w:r w:rsidRPr="00B73AA5">
        <w:rPr>
          <w:lang w:val="en-US"/>
        </w:rPr>
        <w:t xml:space="preserve">independent — </w:t>
      </w:r>
      <w:r>
        <w:t>независимый</w:t>
      </w:r>
      <w:r w:rsidRPr="00B73AA5">
        <w:rPr>
          <w:spacing w:val="-67"/>
          <w:lang w:val="en-US"/>
        </w:rPr>
        <w:t xml:space="preserve"> </w:t>
      </w:r>
      <w:r w:rsidRPr="00B73AA5">
        <w:rPr>
          <w:lang w:val="en-US"/>
        </w:rPr>
        <w:t xml:space="preserve">sovereign — </w:t>
      </w:r>
      <w:r>
        <w:t>суверенный</w:t>
      </w:r>
      <w:r w:rsidRPr="00B73AA5">
        <w:rPr>
          <w:spacing w:val="1"/>
          <w:lang w:val="en-US"/>
        </w:rPr>
        <w:t xml:space="preserve"> </w:t>
      </w:r>
      <w:r w:rsidRPr="00B73AA5">
        <w:rPr>
          <w:lang w:val="en-US"/>
        </w:rPr>
        <w:t>nation</w:t>
      </w:r>
      <w:r w:rsidRPr="00B73AA5">
        <w:rPr>
          <w:spacing w:val="-2"/>
          <w:lang w:val="en-US"/>
        </w:rPr>
        <w:t xml:space="preserve"> </w:t>
      </w:r>
      <w:r w:rsidRPr="00B73AA5">
        <w:rPr>
          <w:lang w:val="en-US"/>
        </w:rPr>
        <w:t>—</w:t>
      </w:r>
      <w:r w:rsidRPr="00B73AA5">
        <w:rPr>
          <w:spacing w:val="-2"/>
          <w:lang w:val="en-US"/>
        </w:rPr>
        <w:t xml:space="preserve"> </w:t>
      </w:r>
      <w:r>
        <w:t>государство</w:t>
      </w:r>
    </w:p>
    <w:p w:rsidR="00357B9E" w:rsidRPr="00B73AA5" w:rsidRDefault="00B73AA5">
      <w:pPr>
        <w:pStyle w:val="a7"/>
        <w:spacing w:line="322" w:lineRule="exact"/>
        <w:ind w:left="3122"/>
        <w:rPr>
          <w:lang w:val="en-US"/>
        </w:rPr>
      </w:pPr>
      <w:r w:rsidRPr="00B73AA5">
        <w:rPr>
          <w:lang w:val="en-US"/>
        </w:rPr>
        <w:t>to elect —</w:t>
      </w:r>
      <w:r w:rsidRPr="00B73AA5">
        <w:rPr>
          <w:spacing w:val="-2"/>
          <w:lang w:val="en-US"/>
        </w:rPr>
        <w:t xml:space="preserve"> </w:t>
      </w:r>
      <w:r>
        <w:t>избирать</w:t>
      </w:r>
    </w:p>
    <w:p w:rsidR="00357B9E" w:rsidRPr="00B73AA5" w:rsidRDefault="00B73AA5">
      <w:pPr>
        <w:pStyle w:val="a7"/>
        <w:spacing w:before="47"/>
        <w:ind w:left="3122"/>
        <w:rPr>
          <w:lang w:val="en-US"/>
        </w:rPr>
      </w:pPr>
      <w:r w:rsidRPr="00B73AA5">
        <w:rPr>
          <w:lang w:val="en-US"/>
        </w:rPr>
        <w:t>branch</w:t>
      </w:r>
      <w:r w:rsidRPr="00B73AA5">
        <w:rPr>
          <w:spacing w:val="-1"/>
          <w:lang w:val="en-US"/>
        </w:rPr>
        <w:t xml:space="preserve"> </w:t>
      </w:r>
      <w:r w:rsidRPr="00B73AA5">
        <w:rPr>
          <w:lang w:val="en-US"/>
        </w:rPr>
        <w:t>of</w:t>
      </w:r>
      <w:r w:rsidRPr="00B73AA5">
        <w:rPr>
          <w:spacing w:val="-3"/>
          <w:lang w:val="en-US"/>
        </w:rPr>
        <w:t xml:space="preserve"> </w:t>
      </w:r>
      <w:r w:rsidRPr="00B73AA5">
        <w:rPr>
          <w:lang w:val="en-US"/>
        </w:rPr>
        <w:t>power</w:t>
      </w:r>
      <w:r w:rsidRPr="00B73AA5">
        <w:rPr>
          <w:spacing w:val="-2"/>
          <w:lang w:val="en-US"/>
        </w:rPr>
        <w:t xml:space="preserve"> </w:t>
      </w:r>
      <w:r w:rsidRPr="00B73AA5">
        <w:rPr>
          <w:lang w:val="en-US"/>
        </w:rPr>
        <w:t>—</w:t>
      </w:r>
      <w:r w:rsidRPr="00B73AA5">
        <w:rPr>
          <w:spacing w:val="-2"/>
          <w:lang w:val="en-US"/>
        </w:rPr>
        <w:t xml:space="preserve"> </w:t>
      </w:r>
      <w:r>
        <w:t>ветвь</w:t>
      </w:r>
      <w:r w:rsidRPr="00B73AA5">
        <w:rPr>
          <w:spacing w:val="-2"/>
          <w:lang w:val="en-US"/>
        </w:rPr>
        <w:t xml:space="preserve"> </w:t>
      </w:r>
      <w:r>
        <w:t>власти</w:t>
      </w:r>
    </w:p>
    <w:p w:rsidR="00357B9E" w:rsidRDefault="00B73AA5">
      <w:pPr>
        <w:pStyle w:val="a7"/>
        <w:spacing w:before="48" w:line="278" w:lineRule="auto"/>
        <w:ind w:left="3122" w:right="2107"/>
      </w:pPr>
      <w:r>
        <w:t>commander-in-chief — главнокомандующий</w:t>
      </w:r>
      <w:r>
        <w:rPr>
          <w:spacing w:val="-67"/>
        </w:rPr>
        <w:t xml:space="preserve"> </w:t>
      </w:r>
      <w:r>
        <w:t>armed forces</w:t>
      </w:r>
      <w:r>
        <w:rPr>
          <w:spacing w:val="1"/>
        </w:rPr>
        <w:t xml:space="preserve"> </w:t>
      </w:r>
      <w:r>
        <w:t>—</w:t>
      </w:r>
      <w:r>
        <w:rPr>
          <w:spacing w:val="-2"/>
        </w:rPr>
        <w:t xml:space="preserve"> </w:t>
      </w:r>
      <w:r>
        <w:t>вооруженные</w:t>
      </w:r>
      <w:r>
        <w:rPr>
          <w:spacing w:val="1"/>
        </w:rPr>
        <w:t xml:space="preserve"> </w:t>
      </w:r>
      <w:r>
        <w:t>силы</w:t>
      </w:r>
    </w:p>
    <w:p w:rsidR="00357B9E" w:rsidRDefault="00B73AA5">
      <w:pPr>
        <w:pStyle w:val="a7"/>
        <w:spacing w:line="317" w:lineRule="exact"/>
        <w:ind w:left="3122"/>
      </w:pPr>
      <w:r>
        <w:t>treaty</w:t>
      </w:r>
      <w:r>
        <w:rPr>
          <w:spacing w:val="-5"/>
        </w:rPr>
        <w:t xml:space="preserve"> </w:t>
      </w:r>
      <w:r>
        <w:t>—</w:t>
      </w:r>
      <w:r>
        <w:rPr>
          <w:spacing w:val="-3"/>
        </w:rPr>
        <w:t xml:space="preserve"> </w:t>
      </w:r>
      <w:r>
        <w:t>договор</w:t>
      </w:r>
      <w:r>
        <w:rPr>
          <w:spacing w:val="-1"/>
        </w:rPr>
        <w:t xml:space="preserve"> </w:t>
      </w:r>
      <w:r>
        <w:t>(международный)</w:t>
      </w:r>
    </w:p>
    <w:p w:rsidR="00357B9E" w:rsidRDefault="00357B9E">
      <w:pPr>
        <w:pStyle w:val="a7"/>
        <w:spacing w:before="4"/>
        <w:rPr>
          <w:sz w:val="38"/>
        </w:rPr>
      </w:pPr>
    </w:p>
    <w:p w:rsidR="00357B9E" w:rsidRDefault="00B73AA5">
      <w:pPr>
        <w:pStyle w:val="a7"/>
        <w:ind w:left="285" w:right="844"/>
        <w:jc w:val="center"/>
      </w:pPr>
      <w:r>
        <w:t>252</w:t>
      </w:r>
    </w:p>
    <w:p w:rsidR="00357B9E" w:rsidRDefault="00357B9E">
      <w:pPr>
        <w:jc w:val="center"/>
        <w:sectPr w:rsidR="00357B9E">
          <w:footerReference w:type="default" r:id="rId281"/>
          <w:pgSz w:w="11910" w:h="16840"/>
          <w:pgMar w:top="1040" w:right="740" w:bottom="280" w:left="680" w:header="0" w:footer="0" w:gutter="0"/>
          <w:cols w:space="720"/>
        </w:sectPr>
      </w:pPr>
    </w:p>
    <w:p w:rsidR="00357B9E" w:rsidRDefault="00B73AA5">
      <w:pPr>
        <w:pStyle w:val="a7"/>
        <w:spacing w:before="67" w:line="278" w:lineRule="auto"/>
        <w:ind w:left="1475" w:right="5199"/>
      </w:pPr>
      <w:r>
        <w:lastRenderedPageBreak/>
        <w:t>to enforce — проводить в жизнь</w:t>
      </w:r>
      <w:r>
        <w:rPr>
          <w:spacing w:val="-67"/>
        </w:rPr>
        <w:t xml:space="preserve"> </w:t>
      </w:r>
      <w:r>
        <w:t>law</w:t>
      </w:r>
      <w:r>
        <w:rPr>
          <w:spacing w:val="-2"/>
        </w:rPr>
        <w:t xml:space="preserve"> </w:t>
      </w:r>
      <w:r>
        <w:t>—</w:t>
      </w:r>
      <w:r>
        <w:rPr>
          <w:spacing w:val="-1"/>
        </w:rPr>
        <w:t xml:space="preserve"> </w:t>
      </w:r>
      <w:r>
        <w:t>закон</w:t>
      </w:r>
    </w:p>
    <w:p w:rsidR="00357B9E" w:rsidRDefault="00B73AA5">
      <w:pPr>
        <w:pStyle w:val="a7"/>
        <w:spacing w:line="317" w:lineRule="exact"/>
        <w:ind w:left="1475"/>
      </w:pPr>
      <w:r>
        <w:t>to</w:t>
      </w:r>
      <w:r>
        <w:rPr>
          <w:spacing w:val="-2"/>
        </w:rPr>
        <w:t xml:space="preserve"> </w:t>
      </w:r>
      <w:r>
        <w:t>appoint —</w:t>
      </w:r>
      <w:r>
        <w:rPr>
          <w:spacing w:val="-4"/>
        </w:rPr>
        <w:t xml:space="preserve"> </w:t>
      </w:r>
      <w:r>
        <w:t>назначать</w:t>
      </w:r>
    </w:p>
    <w:p w:rsidR="00357B9E" w:rsidRDefault="00B73AA5">
      <w:pPr>
        <w:pStyle w:val="a7"/>
        <w:spacing w:before="48" w:line="278" w:lineRule="auto"/>
        <w:ind w:left="1475" w:right="4293"/>
      </w:pPr>
      <w:r>
        <w:t>key judges — главные/верховные судьи</w:t>
      </w:r>
      <w:r>
        <w:rPr>
          <w:spacing w:val="-67"/>
        </w:rPr>
        <w:t xml:space="preserve"> </w:t>
      </w:r>
      <w:r>
        <w:t>to</w:t>
      </w:r>
      <w:r>
        <w:rPr>
          <w:spacing w:val="-3"/>
        </w:rPr>
        <w:t xml:space="preserve"> </w:t>
      </w:r>
      <w:r>
        <w:t>override</w:t>
      </w:r>
      <w:r>
        <w:rPr>
          <w:spacing w:val="-3"/>
        </w:rPr>
        <w:t xml:space="preserve"> </w:t>
      </w:r>
      <w:r>
        <w:t>—</w:t>
      </w:r>
      <w:r>
        <w:rPr>
          <w:spacing w:val="-1"/>
        </w:rPr>
        <w:t xml:space="preserve"> </w:t>
      </w:r>
      <w:r>
        <w:t>отвергать,</w:t>
      </w:r>
      <w:r>
        <w:rPr>
          <w:spacing w:val="-1"/>
        </w:rPr>
        <w:t xml:space="preserve"> </w:t>
      </w:r>
      <w:r>
        <w:t>отклонять</w:t>
      </w:r>
    </w:p>
    <w:p w:rsidR="00357B9E" w:rsidRPr="00B73AA5" w:rsidRDefault="00B73AA5">
      <w:pPr>
        <w:pStyle w:val="a7"/>
        <w:spacing w:line="276" w:lineRule="auto"/>
        <w:ind w:left="1475" w:right="5777"/>
        <w:rPr>
          <w:lang w:val="en-US"/>
        </w:rPr>
      </w:pPr>
      <w:r w:rsidRPr="00B73AA5">
        <w:rPr>
          <w:lang w:val="en-US"/>
        </w:rPr>
        <w:t xml:space="preserve">to dissolve — </w:t>
      </w:r>
      <w:r>
        <w:t>распускать</w:t>
      </w:r>
      <w:r w:rsidRPr="00B73AA5">
        <w:rPr>
          <w:spacing w:val="1"/>
          <w:lang w:val="en-US"/>
        </w:rPr>
        <w:t xml:space="preserve"> </w:t>
      </w:r>
      <w:r w:rsidRPr="00B73AA5">
        <w:rPr>
          <w:lang w:val="en-US"/>
        </w:rPr>
        <w:t>bicameral</w:t>
      </w:r>
      <w:r w:rsidRPr="00B73AA5">
        <w:rPr>
          <w:spacing w:val="-4"/>
          <w:lang w:val="en-US"/>
        </w:rPr>
        <w:t xml:space="preserve"> </w:t>
      </w:r>
      <w:r w:rsidRPr="00B73AA5">
        <w:rPr>
          <w:lang w:val="en-US"/>
        </w:rPr>
        <w:t>—</w:t>
      </w:r>
      <w:r w:rsidRPr="00B73AA5">
        <w:rPr>
          <w:spacing w:val="-5"/>
          <w:lang w:val="en-US"/>
        </w:rPr>
        <w:t xml:space="preserve"> </w:t>
      </w:r>
      <w:r>
        <w:t>двухпалатный</w:t>
      </w:r>
    </w:p>
    <w:p w:rsidR="00357B9E" w:rsidRPr="00B73AA5" w:rsidRDefault="00B73AA5">
      <w:pPr>
        <w:pStyle w:val="a7"/>
        <w:spacing w:line="278" w:lineRule="auto"/>
        <w:ind w:left="1475" w:right="3347"/>
        <w:rPr>
          <w:lang w:val="en-US"/>
        </w:rPr>
      </w:pPr>
      <w:r w:rsidRPr="00B73AA5">
        <w:rPr>
          <w:lang w:val="en-US"/>
        </w:rPr>
        <w:t xml:space="preserve">the Federal Assembly — </w:t>
      </w:r>
      <w:r>
        <w:t>Федеральное</w:t>
      </w:r>
      <w:r w:rsidRPr="00B73AA5">
        <w:rPr>
          <w:lang w:val="en-US"/>
        </w:rPr>
        <w:t xml:space="preserve"> </w:t>
      </w:r>
      <w:r>
        <w:t>Собрание</w:t>
      </w:r>
      <w:r w:rsidRPr="00B73AA5">
        <w:rPr>
          <w:spacing w:val="-67"/>
          <w:lang w:val="en-US"/>
        </w:rPr>
        <w:t xml:space="preserve"> </w:t>
      </w:r>
      <w:r w:rsidRPr="00B73AA5">
        <w:rPr>
          <w:lang w:val="en-US"/>
        </w:rPr>
        <w:t>to</w:t>
      </w:r>
      <w:r w:rsidRPr="00B73AA5">
        <w:rPr>
          <w:spacing w:val="-4"/>
          <w:lang w:val="en-US"/>
        </w:rPr>
        <w:t xml:space="preserve"> </w:t>
      </w:r>
      <w:r w:rsidRPr="00B73AA5">
        <w:rPr>
          <w:lang w:val="en-US"/>
        </w:rPr>
        <w:t>be involved —</w:t>
      </w:r>
      <w:r w:rsidRPr="00B73AA5">
        <w:rPr>
          <w:spacing w:val="-1"/>
          <w:lang w:val="en-US"/>
        </w:rPr>
        <w:t xml:space="preserve"> </w:t>
      </w:r>
      <w:r>
        <w:t>участвовать</w:t>
      </w:r>
    </w:p>
    <w:p w:rsidR="00357B9E" w:rsidRDefault="00B73AA5">
      <w:pPr>
        <w:pStyle w:val="a7"/>
        <w:spacing w:line="276" w:lineRule="auto"/>
        <w:ind w:left="1475" w:right="5354"/>
      </w:pPr>
      <w:r>
        <w:t>legislative — законодательный</w:t>
      </w:r>
      <w:r>
        <w:rPr>
          <w:spacing w:val="-67"/>
        </w:rPr>
        <w:t xml:space="preserve"> </w:t>
      </w:r>
      <w:r>
        <w:t>executive — исполнительный</w:t>
      </w:r>
      <w:r>
        <w:rPr>
          <w:spacing w:val="1"/>
        </w:rPr>
        <w:t xml:space="preserve"> </w:t>
      </w:r>
      <w:r>
        <w:t>judicial —</w:t>
      </w:r>
      <w:r>
        <w:rPr>
          <w:spacing w:val="-2"/>
        </w:rPr>
        <w:t xml:space="preserve"> </w:t>
      </w:r>
      <w:r>
        <w:t>юридический</w:t>
      </w:r>
    </w:p>
    <w:p w:rsidR="00357B9E" w:rsidRDefault="00B73AA5">
      <w:pPr>
        <w:pStyle w:val="a7"/>
        <w:spacing w:line="276" w:lineRule="auto"/>
        <w:ind w:left="1475" w:right="2609"/>
      </w:pPr>
      <w:r>
        <w:t>to check and balance — сдерживать и уравновешивать</w:t>
      </w:r>
      <w:r>
        <w:rPr>
          <w:spacing w:val="-67"/>
        </w:rPr>
        <w:t xml:space="preserve"> </w:t>
      </w:r>
      <w:r>
        <w:t>to</w:t>
      </w:r>
      <w:r>
        <w:rPr>
          <w:spacing w:val="-3"/>
        </w:rPr>
        <w:t xml:space="preserve"> </w:t>
      </w:r>
      <w:r>
        <w:t>vest</w:t>
      </w:r>
      <w:r>
        <w:rPr>
          <w:spacing w:val="1"/>
        </w:rPr>
        <w:t xml:space="preserve"> </w:t>
      </w:r>
      <w:r>
        <w:t>—</w:t>
      </w:r>
      <w:r>
        <w:rPr>
          <w:spacing w:val="-3"/>
        </w:rPr>
        <w:t xml:space="preserve"> </w:t>
      </w:r>
      <w:r>
        <w:t>наделять,</w:t>
      </w:r>
      <w:r>
        <w:rPr>
          <w:spacing w:val="-1"/>
        </w:rPr>
        <w:t xml:space="preserve"> </w:t>
      </w:r>
      <w:r>
        <w:t>провозглашать</w:t>
      </w:r>
    </w:p>
    <w:p w:rsidR="00357B9E" w:rsidRPr="00B73AA5" w:rsidRDefault="00B73AA5">
      <w:pPr>
        <w:pStyle w:val="a7"/>
        <w:spacing w:line="278" w:lineRule="auto"/>
        <w:ind w:left="1475" w:right="3907"/>
        <w:rPr>
          <w:lang w:val="en-US"/>
        </w:rPr>
      </w:pPr>
      <w:r w:rsidRPr="00B73AA5">
        <w:rPr>
          <w:lang w:val="en-US"/>
        </w:rPr>
        <w:t xml:space="preserve">the Federation Council — </w:t>
      </w:r>
      <w:r>
        <w:t>Совет</w:t>
      </w:r>
      <w:r w:rsidRPr="00B73AA5">
        <w:rPr>
          <w:lang w:val="en-US"/>
        </w:rPr>
        <w:t xml:space="preserve"> </w:t>
      </w:r>
      <w:r>
        <w:t>Федерации</w:t>
      </w:r>
      <w:r w:rsidRPr="00B73AA5">
        <w:rPr>
          <w:spacing w:val="-67"/>
          <w:lang w:val="en-US"/>
        </w:rPr>
        <w:t xml:space="preserve"> </w:t>
      </w:r>
      <w:r w:rsidRPr="00B73AA5">
        <w:rPr>
          <w:lang w:val="en-US"/>
        </w:rPr>
        <w:t>house</w:t>
      </w:r>
      <w:r w:rsidRPr="00B73AA5">
        <w:rPr>
          <w:spacing w:val="-1"/>
          <w:lang w:val="en-US"/>
        </w:rPr>
        <w:t xml:space="preserve"> </w:t>
      </w:r>
      <w:r w:rsidRPr="00B73AA5">
        <w:rPr>
          <w:lang w:val="en-US"/>
        </w:rPr>
        <w:t>—</w:t>
      </w:r>
      <w:r w:rsidRPr="00B73AA5">
        <w:rPr>
          <w:spacing w:val="-1"/>
          <w:lang w:val="en-US"/>
        </w:rPr>
        <w:t xml:space="preserve"> </w:t>
      </w:r>
      <w:r>
        <w:t>палата</w:t>
      </w:r>
    </w:p>
    <w:p w:rsidR="00357B9E" w:rsidRDefault="00B73AA5">
      <w:pPr>
        <w:pStyle w:val="a7"/>
        <w:spacing w:line="276" w:lineRule="auto"/>
        <w:ind w:left="1475" w:right="5954"/>
      </w:pPr>
      <w:r>
        <w:t>vote — голосование</w:t>
      </w:r>
      <w:r>
        <w:rPr>
          <w:spacing w:val="1"/>
        </w:rPr>
        <w:t xml:space="preserve"> </w:t>
      </w:r>
      <w:r>
        <w:t>chamber — палата</w:t>
      </w:r>
      <w:r>
        <w:rPr>
          <w:spacing w:val="1"/>
        </w:rPr>
        <w:t xml:space="preserve"> </w:t>
      </w:r>
      <w:r>
        <w:t>chairman</w:t>
      </w:r>
      <w:r>
        <w:rPr>
          <w:spacing w:val="-3"/>
        </w:rPr>
        <w:t xml:space="preserve"> </w:t>
      </w:r>
      <w:r>
        <w:t>—</w:t>
      </w:r>
      <w:r>
        <w:rPr>
          <w:spacing w:val="-4"/>
        </w:rPr>
        <w:t xml:space="preserve"> </w:t>
      </w:r>
      <w:r>
        <w:t>председатель</w:t>
      </w:r>
    </w:p>
    <w:p w:rsidR="00357B9E" w:rsidRDefault="00B73AA5">
      <w:pPr>
        <w:pStyle w:val="a7"/>
        <w:spacing w:line="276" w:lineRule="auto"/>
        <w:ind w:left="1475" w:right="4514"/>
        <w:jc w:val="both"/>
      </w:pPr>
      <w:r>
        <w:t>legislature — законодательство, закон</w:t>
      </w:r>
      <w:r>
        <w:rPr>
          <w:spacing w:val="-67"/>
        </w:rPr>
        <w:t xml:space="preserve"> </w:t>
      </w:r>
      <w:r>
        <w:t>to initiate — брать начало, появляться</w:t>
      </w:r>
      <w:r>
        <w:rPr>
          <w:spacing w:val="-67"/>
        </w:rPr>
        <w:t xml:space="preserve"> </w:t>
      </w:r>
      <w:r>
        <w:t>bill</w:t>
      </w:r>
      <w:r>
        <w:rPr>
          <w:spacing w:val="-3"/>
        </w:rPr>
        <w:t xml:space="preserve"> </w:t>
      </w:r>
      <w:r>
        <w:t>—</w:t>
      </w:r>
      <w:r>
        <w:rPr>
          <w:spacing w:val="-1"/>
        </w:rPr>
        <w:t xml:space="preserve"> </w:t>
      </w:r>
      <w:r>
        <w:t>законопроект</w:t>
      </w:r>
    </w:p>
    <w:p w:rsidR="00357B9E" w:rsidRPr="00B73AA5" w:rsidRDefault="00B73AA5">
      <w:pPr>
        <w:pStyle w:val="a7"/>
        <w:ind w:left="1475"/>
        <w:jc w:val="both"/>
        <w:rPr>
          <w:lang w:val="en-US"/>
        </w:rPr>
      </w:pPr>
      <w:r w:rsidRPr="00B73AA5">
        <w:rPr>
          <w:lang w:val="en-US"/>
        </w:rPr>
        <w:t>to</w:t>
      </w:r>
      <w:r w:rsidRPr="00B73AA5">
        <w:rPr>
          <w:spacing w:val="-1"/>
          <w:lang w:val="en-US"/>
        </w:rPr>
        <w:t xml:space="preserve"> </w:t>
      </w:r>
      <w:r w:rsidRPr="00B73AA5">
        <w:rPr>
          <w:lang w:val="en-US"/>
        </w:rPr>
        <w:t>approve</w:t>
      </w:r>
      <w:r w:rsidRPr="00B73AA5">
        <w:rPr>
          <w:spacing w:val="-1"/>
          <w:lang w:val="en-US"/>
        </w:rPr>
        <w:t xml:space="preserve"> </w:t>
      </w:r>
      <w:r w:rsidRPr="00B73AA5">
        <w:rPr>
          <w:lang w:val="en-US"/>
        </w:rPr>
        <w:t>—</w:t>
      </w:r>
      <w:r w:rsidRPr="00B73AA5">
        <w:rPr>
          <w:spacing w:val="-5"/>
          <w:lang w:val="en-US"/>
        </w:rPr>
        <w:t xml:space="preserve"> </w:t>
      </w:r>
      <w:r>
        <w:t>одобрять</w:t>
      </w:r>
    </w:p>
    <w:p w:rsidR="00357B9E" w:rsidRPr="00B73AA5" w:rsidRDefault="00B73AA5">
      <w:pPr>
        <w:pStyle w:val="a7"/>
        <w:spacing w:before="31"/>
        <w:ind w:left="1475"/>
        <w:jc w:val="both"/>
        <w:rPr>
          <w:lang w:val="en-US"/>
        </w:rPr>
      </w:pPr>
      <w:r w:rsidRPr="00B73AA5">
        <w:rPr>
          <w:lang w:val="en-US"/>
        </w:rPr>
        <w:t>the</w:t>
      </w:r>
      <w:r w:rsidRPr="00B73AA5">
        <w:rPr>
          <w:spacing w:val="-3"/>
          <w:lang w:val="en-US"/>
        </w:rPr>
        <w:t xml:space="preserve"> </w:t>
      </w:r>
      <w:r w:rsidRPr="00B73AA5">
        <w:rPr>
          <w:lang w:val="en-US"/>
        </w:rPr>
        <w:t>Supreme</w:t>
      </w:r>
      <w:r w:rsidRPr="00B73AA5">
        <w:rPr>
          <w:spacing w:val="-2"/>
          <w:lang w:val="en-US"/>
        </w:rPr>
        <w:t xml:space="preserve"> </w:t>
      </w:r>
      <w:r w:rsidRPr="00B73AA5">
        <w:rPr>
          <w:lang w:val="en-US"/>
        </w:rPr>
        <w:t>Court —</w:t>
      </w:r>
      <w:r w:rsidRPr="00B73AA5">
        <w:rPr>
          <w:spacing w:val="-3"/>
          <w:lang w:val="en-US"/>
        </w:rPr>
        <w:t xml:space="preserve"> </w:t>
      </w:r>
      <w:r>
        <w:t>Верховный</w:t>
      </w:r>
      <w:r w:rsidRPr="00B73AA5">
        <w:rPr>
          <w:spacing w:val="-1"/>
          <w:lang w:val="en-US"/>
        </w:rPr>
        <w:t xml:space="preserve"> </w:t>
      </w:r>
      <w:r>
        <w:t>Суд</w:t>
      </w:r>
    </w:p>
    <w:p w:rsidR="00357B9E" w:rsidRPr="00B73AA5" w:rsidRDefault="00357B9E">
      <w:pPr>
        <w:pStyle w:val="a7"/>
        <w:spacing w:before="8"/>
        <w:rPr>
          <w:sz w:val="36"/>
          <w:lang w:val="en-US"/>
        </w:rPr>
      </w:pPr>
    </w:p>
    <w:p w:rsidR="00357B9E" w:rsidRPr="00B73AA5" w:rsidRDefault="00B73AA5">
      <w:pPr>
        <w:pStyle w:val="12"/>
        <w:ind w:left="1459" w:right="773"/>
        <w:jc w:val="center"/>
        <w:rPr>
          <w:lang w:val="en-US"/>
        </w:rPr>
      </w:pPr>
      <w:r w:rsidRPr="00B73AA5">
        <w:rPr>
          <w:lang w:val="en-US"/>
        </w:rPr>
        <w:t>Reading</w:t>
      </w:r>
    </w:p>
    <w:p w:rsidR="00357B9E" w:rsidRPr="00B73AA5" w:rsidRDefault="00357B9E">
      <w:pPr>
        <w:pStyle w:val="a7"/>
        <w:rPr>
          <w:b/>
          <w:sz w:val="36"/>
          <w:lang w:val="en-US"/>
        </w:rPr>
      </w:pPr>
    </w:p>
    <w:p w:rsidR="00357B9E" w:rsidRPr="00B73AA5" w:rsidRDefault="00B73AA5">
      <w:pPr>
        <w:spacing w:before="1"/>
        <w:ind w:left="1475"/>
        <w:rPr>
          <w:i/>
          <w:sz w:val="28"/>
          <w:lang w:val="en-US"/>
        </w:rPr>
      </w:pPr>
      <w:r w:rsidRPr="00B73AA5">
        <w:rPr>
          <w:i/>
          <w:sz w:val="28"/>
          <w:lang w:val="en-US"/>
        </w:rPr>
        <w:t>21.</w:t>
      </w:r>
      <w:r w:rsidRPr="00B73AA5">
        <w:rPr>
          <w:i/>
          <w:spacing w:val="-2"/>
          <w:sz w:val="28"/>
          <w:lang w:val="en-US"/>
        </w:rPr>
        <w:t xml:space="preserve"> </w:t>
      </w:r>
      <w:r w:rsidRPr="00B73AA5">
        <w:rPr>
          <w:i/>
          <w:sz w:val="28"/>
          <w:lang w:val="en-US"/>
        </w:rPr>
        <w:t>Read</w:t>
      </w:r>
      <w:r w:rsidRPr="00B73AA5">
        <w:rPr>
          <w:i/>
          <w:spacing w:val="-4"/>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text.</w:t>
      </w:r>
    </w:p>
    <w:p w:rsidR="00357B9E" w:rsidRPr="00B73AA5" w:rsidRDefault="00357B9E">
      <w:pPr>
        <w:pStyle w:val="a7"/>
        <w:spacing w:before="10"/>
        <w:rPr>
          <w:i/>
          <w:sz w:val="36"/>
          <w:lang w:val="en-US"/>
        </w:rPr>
      </w:pPr>
    </w:p>
    <w:p w:rsidR="00357B9E" w:rsidRPr="00B73AA5" w:rsidRDefault="00B73AA5">
      <w:pPr>
        <w:pStyle w:val="12"/>
        <w:ind w:left="3780"/>
        <w:jc w:val="both"/>
        <w:rPr>
          <w:lang w:val="en-US"/>
        </w:rPr>
      </w:pPr>
      <w:r w:rsidRPr="00B73AA5">
        <w:rPr>
          <w:lang w:val="en-US"/>
        </w:rPr>
        <w:t>The</w:t>
      </w:r>
      <w:r w:rsidRPr="00B73AA5">
        <w:rPr>
          <w:spacing w:val="-3"/>
          <w:lang w:val="en-US"/>
        </w:rPr>
        <w:t xml:space="preserve"> </w:t>
      </w:r>
      <w:r w:rsidRPr="00B73AA5">
        <w:rPr>
          <w:lang w:val="en-US"/>
        </w:rPr>
        <w:t>Political</w:t>
      </w:r>
      <w:r w:rsidRPr="00B73AA5">
        <w:rPr>
          <w:spacing w:val="-1"/>
          <w:lang w:val="en-US"/>
        </w:rPr>
        <w:t xml:space="preserve"> </w:t>
      </w:r>
      <w:r w:rsidRPr="00B73AA5">
        <w:rPr>
          <w:lang w:val="en-US"/>
        </w:rPr>
        <w:t>System</w:t>
      </w:r>
      <w:r w:rsidRPr="00B73AA5">
        <w:rPr>
          <w:spacing w:val="-4"/>
          <w:lang w:val="en-US"/>
        </w:rPr>
        <w:t xml:space="preserve"> </w:t>
      </w:r>
      <w:r w:rsidRPr="00B73AA5">
        <w:rPr>
          <w:lang w:val="en-US"/>
        </w:rPr>
        <w:t>of</w:t>
      </w:r>
      <w:r w:rsidRPr="00B73AA5">
        <w:rPr>
          <w:spacing w:val="-2"/>
          <w:lang w:val="en-US"/>
        </w:rPr>
        <w:t xml:space="preserve"> </w:t>
      </w:r>
      <w:r w:rsidRPr="00B73AA5">
        <w:rPr>
          <w:lang w:val="en-US"/>
        </w:rPr>
        <w:t>Russia</w:t>
      </w:r>
    </w:p>
    <w:p w:rsidR="00357B9E" w:rsidRPr="00B73AA5" w:rsidRDefault="00B73AA5">
      <w:pPr>
        <w:pStyle w:val="a7"/>
        <w:spacing w:before="43" w:line="276" w:lineRule="auto"/>
        <w:ind w:left="909" w:right="218" w:firstLine="566"/>
        <w:jc w:val="both"/>
        <w:rPr>
          <w:lang w:val="en-US"/>
        </w:rPr>
      </w:pPr>
      <w:r w:rsidRPr="00B73AA5">
        <w:rPr>
          <w:lang w:val="en-US"/>
        </w:rPr>
        <w:t>The Russian Federation was set up by the Constitution of 1993. After its de-</w:t>
      </w:r>
      <w:r w:rsidRPr="00B73AA5">
        <w:rPr>
          <w:spacing w:val="1"/>
          <w:lang w:val="en-US"/>
        </w:rPr>
        <w:t xml:space="preserve"> </w:t>
      </w:r>
      <w:r w:rsidRPr="00B73AA5">
        <w:rPr>
          <w:lang w:val="en-US"/>
        </w:rPr>
        <w:t>struction in 1991, the Soviet Union was broken up into an independent Russia and</w:t>
      </w:r>
      <w:r w:rsidRPr="00B73AA5">
        <w:rPr>
          <w:spacing w:val="1"/>
          <w:lang w:val="en-US"/>
        </w:rPr>
        <w:t xml:space="preserve"> </w:t>
      </w:r>
      <w:r w:rsidRPr="00B73AA5">
        <w:rPr>
          <w:lang w:val="en-US"/>
        </w:rPr>
        <w:t>14</w:t>
      </w:r>
      <w:r w:rsidRPr="00B73AA5">
        <w:rPr>
          <w:spacing w:val="-4"/>
          <w:lang w:val="en-US"/>
        </w:rPr>
        <w:t xml:space="preserve"> </w:t>
      </w:r>
      <w:r w:rsidRPr="00B73AA5">
        <w:rPr>
          <w:lang w:val="en-US"/>
        </w:rPr>
        <w:t>other</w:t>
      </w:r>
      <w:r w:rsidRPr="00B73AA5">
        <w:rPr>
          <w:spacing w:val="-3"/>
          <w:lang w:val="en-US"/>
        </w:rPr>
        <w:t xml:space="preserve"> </w:t>
      </w:r>
      <w:r w:rsidRPr="00B73AA5">
        <w:rPr>
          <w:lang w:val="en-US"/>
        </w:rPr>
        <w:t>new,</w:t>
      </w:r>
      <w:r w:rsidRPr="00B73AA5">
        <w:rPr>
          <w:spacing w:val="-1"/>
          <w:lang w:val="en-US"/>
        </w:rPr>
        <w:t xml:space="preserve"> </w:t>
      </w:r>
      <w:r w:rsidRPr="00B73AA5">
        <w:rPr>
          <w:lang w:val="en-US"/>
        </w:rPr>
        <w:t>sovereign</w:t>
      </w:r>
      <w:r w:rsidRPr="00B73AA5">
        <w:rPr>
          <w:spacing w:val="-3"/>
          <w:lang w:val="en-US"/>
        </w:rPr>
        <w:t xml:space="preserve"> </w:t>
      </w:r>
      <w:r w:rsidRPr="00B73AA5">
        <w:rPr>
          <w:lang w:val="en-US"/>
        </w:rPr>
        <w:t>nations.</w:t>
      </w:r>
    </w:p>
    <w:p w:rsidR="00357B9E" w:rsidRPr="00B73AA5" w:rsidRDefault="00B73AA5">
      <w:pPr>
        <w:pStyle w:val="a7"/>
        <w:spacing w:before="1" w:line="276" w:lineRule="auto"/>
        <w:ind w:left="909" w:right="214" w:firstLine="566"/>
        <w:jc w:val="both"/>
        <w:rPr>
          <w:lang w:val="en-US"/>
        </w:rPr>
      </w:pPr>
      <w:r w:rsidRPr="00B73AA5">
        <w:rPr>
          <w:lang w:val="en-US"/>
        </w:rPr>
        <w:t>The Russian Federation is a presidential (or a constitutional) republic. The</w:t>
      </w:r>
      <w:r w:rsidRPr="00B73AA5">
        <w:rPr>
          <w:spacing w:val="1"/>
          <w:lang w:val="en-US"/>
        </w:rPr>
        <w:t xml:space="preserve"> </w:t>
      </w:r>
      <w:r w:rsidRPr="00B73AA5">
        <w:rPr>
          <w:lang w:val="en-US"/>
        </w:rPr>
        <w:t>President is the head of state and is elected directly by the people. He controls all</w:t>
      </w:r>
      <w:r w:rsidRPr="00B73AA5">
        <w:rPr>
          <w:spacing w:val="1"/>
          <w:lang w:val="en-US"/>
        </w:rPr>
        <w:t xml:space="preserve"> </w:t>
      </w:r>
      <w:r w:rsidRPr="00B73AA5">
        <w:rPr>
          <w:lang w:val="en-US"/>
        </w:rPr>
        <w:t>the three branches of power. The President is commander-in-chief of the armed</w:t>
      </w:r>
      <w:r w:rsidRPr="00B73AA5">
        <w:rPr>
          <w:spacing w:val="1"/>
          <w:lang w:val="en-US"/>
        </w:rPr>
        <w:t xml:space="preserve"> </w:t>
      </w:r>
      <w:r w:rsidRPr="00B73AA5">
        <w:rPr>
          <w:lang w:val="en-US"/>
        </w:rPr>
        <w:t>forces, he makes treaties and enforces laws, appoints the prime minister, cabinet</w:t>
      </w:r>
      <w:r w:rsidRPr="00B73AA5">
        <w:rPr>
          <w:spacing w:val="1"/>
          <w:lang w:val="en-US"/>
        </w:rPr>
        <w:t xml:space="preserve"> </w:t>
      </w:r>
      <w:r w:rsidRPr="00B73AA5">
        <w:rPr>
          <w:lang w:val="en-US"/>
        </w:rPr>
        <w:t>members and key judges. The President can override and in some cases even dis-</w:t>
      </w:r>
      <w:r w:rsidRPr="00B73AA5">
        <w:rPr>
          <w:spacing w:val="1"/>
          <w:lang w:val="en-US"/>
        </w:rPr>
        <w:t xml:space="preserve"> </w:t>
      </w:r>
      <w:r w:rsidRPr="00B73AA5">
        <w:rPr>
          <w:lang w:val="en-US"/>
        </w:rPr>
        <w:t>solve</w:t>
      </w:r>
      <w:r w:rsidRPr="00B73AA5">
        <w:rPr>
          <w:spacing w:val="17"/>
          <w:lang w:val="en-US"/>
        </w:rPr>
        <w:t xml:space="preserve"> </w:t>
      </w:r>
      <w:r w:rsidRPr="00B73AA5">
        <w:rPr>
          <w:lang w:val="en-US"/>
        </w:rPr>
        <w:t>the</w:t>
      </w:r>
      <w:r w:rsidRPr="00B73AA5">
        <w:rPr>
          <w:spacing w:val="17"/>
          <w:lang w:val="en-US"/>
        </w:rPr>
        <w:t xml:space="preserve"> </w:t>
      </w:r>
      <w:r w:rsidRPr="00B73AA5">
        <w:rPr>
          <w:lang w:val="en-US"/>
        </w:rPr>
        <w:t>national</w:t>
      </w:r>
      <w:r w:rsidRPr="00B73AA5">
        <w:rPr>
          <w:spacing w:val="19"/>
          <w:lang w:val="en-US"/>
        </w:rPr>
        <w:t xml:space="preserve"> </w:t>
      </w:r>
      <w:r w:rsidRPr="00B73AA5">
        <w:rPr>
          <w:lang w:val="en-US"/>
        </w:rPr>
        <w:t>parliament,</w:t>
      </w:r>
      <w:r w:rsidRPr="00B73AA5">
        <w:rPr>
          <w:spacing w:val="18"/>
          <w:lang w:val="en-US"/>
        </w:rPr>
        <w:t xml:space="preserve"> </w:t>
      </w:r>
      <w:r w:rsidRPr="00B73AA5">
        <w:rPr>
          <w:lang w:val="en-US"/>
        </w:rPr>
        <w:t>the</w:t>
      </w:r>
      <w:r w:rsidRPr="00B73AA5">
        <w:rPr>
          <w:spacing w:val="17"/>
          <w:lang w:val="en-US"/>
        </w:rPr>
        <w:t xml:space="preserve"> </w:t>
      </w:r>
      <w:r w:rsidRPr="00B73AA5">
        <w:rPr>
          <w:lang w:val="en-US"/>
        </w:rPr>
        <w:t>bicameral</w:t>
      </w:r>
      <w:r w:rsidRPr="00B73AA5">
        <w:rPr>
          <w:spacing w:val="20"/>
          <w:lang w:val="en-US"/>
        </w:rPr>
        <w:t xml:space="preserve"> </w:t>
      </w:r>
      <w:r w:rsidRPr="00B73AA5">
        <w:rPr>
          <w:lang w:val="en-US"/>
        </w:rPr>
        <w:t>Federal</w:t>
      </w:r>
      <w:r w:rsidRPr="00B73AA5">
        <w:rPr>
          <w:spacing w:val="19"/>
          <w:lang w:val="en-US"/>
        </w:rPr>
        <w:t xml:space="preserve"> </w:t>
      </w:r>
      <w:r w:rsidRPr="00B73AA5">
        <w:rPr>
          <w:lang w:val="en-US"/>
        </w:rPr>
        <w:t>Assembly.</w:t>
      </w:r>
      <w:r w:rsidRPr="00B73AA5">
        <w:rPr>
          <w:spacing w:val="20"/>
          <w:lang w:val="en-US"/>
        </w:rPr>
        <w:t xml:space="preserve"> </w:t>
      </w:r>
      <w:r w:rsidRPr="00B73AA5">
        <w:rPr>
          <w:lang w:val="en-US"/>
        </w:rPr>
        <w:t>The</w:t>
      </w:r>
      <w:r w:rsidRPr="00B73AA5">
        <w:rPr>
          <w:spacing w:val="17"/>
          <w:lang w:val="en-US"/>
        </w:rPr>
        <w:t xml:space="preserve"> </w:t>
      </w:r>
      <w:r w:rsidRPr="00B73AA5">
        <w:rPr>
          <w:lang w:val="en-US"/>
        </w:rPr>
        <w:t>President</w:t>
      </w:r>
      <w:r w:rsidRPr="00B73AA5">
        <w:rPr>
          <w:spacing w:val="19"/>
          <w:lang w:val="en-US"/>
        </w:rPr>
        <w:t xml:space="preserve"> </w:t>
      </w:r>
      <w:r w:rsidRPr="00B73AA5">
        <w:rPr>
          <w:lang w:val="en-US"/>
        </w:rPr>
        <w:t>has</w:t>
      </w:r>
    </w:p>
    <w:p w:rsidR="00357B9E" w:rsidRPr="00B73AA5" w:rsidRDefault="00B73AA5">
      <w:pPr>
        <w:pStyle w:val="a7"/>
        <w:spacing w:before="231"/>
        <w:ind w:left="1459" w:right="773"/>
        <w:jc w:val="center"/>
        <w:rPr>
          <w:lang w:val="en-US"/>
        </w:rPr>
      </w:pPr>
      <w:r w:rsidRPr="00B73AA5">
        <w:rPr>
          <w:lang w:val="en-US"/>
        </w:rPr>
        <w:t>253</w:t>
      </w:r>
    </w:p>
    <w:p w:rsidR="00357B9E" w:rsidRPr="00B73AA5" w:rsidRDefault="00357B9E">
      <w:pPr>
        <w:jc w:val="center"/>
        <w:rPr>
          <w:lang w:val="en-US"/>
        </w:rPr>
        <w:sectPr w:rsidR="00357B9E" w:rsidRPr="00B73AA5">
          <w:footerReference w:type="default" r:id="rId282"/>
          <w:pgSz w:w="11910" w:h="16840"/>
          <w:pgMar w:top="1040" w:right="740" w:bottom="280" w:left="680" w:header="0" w:footer="0" w:gutter="0"/>
          <w:cols w:space="720"/>
        </w:sectPr>
      </w:pPr>
    </w:p>
    <w:p w:rsidR="00357B9E" w:rsidRPr="00B73AA5" w:rsidRDefault="00B73AA5">
      <w:pPr>
        <w:pStyle w:val="a7"/>
        <w:spacing w:before="67" w:line="278" w:lineRule="auto"/>
        <w:ind w:left="284"/>
        <w:rPr>
          <w:lang w:val="en-US"/>
        </w:rPr>
      </w:pPr>
      <w:r w:rsidRPr="00B73AA5">
        <w:rPr>
          <w:lang w:val="en-US"/>
        </w:rPr>
        <w:lastRenderedPageBreak/>
        <w:t>his</w:t>
      </w:r>
      <w:r w:rsidRPr="00B73AA5">
        <w:rPr>
          <w:spacing w:val="28"/>
          <w:lang w:val="en-US"/>
        </w:rPr>
        <w:t xml:space="preserve"> </w:t>
      </w:r>
      <w:r w:rsidRPr="00B73AA5">
        <w:rPr>
          <w:lang w:val="en-US"/>
        </w:rPr>
        <w:t>administration,</w:t>
      </w:r>
      <w:r w:rsidRPr="00B73AA5">
        <w:rPr>
          <w:spacing w:val="24"/>
          <w:lang w:val="en-US"/>
        </w:rPr>
        <w:t xml:space="preserve"> </w:t>
      </w:r>
      <w:r w:rsidRPr="00B73AA5">
        <w:rPr>
          <w:lang w:val="en-US"/>
        </w:rPr>
        <w:t>but</w:t>
      </w:r>
      <w:r w:rsidRPr="00B73AA5">
        <w:rPr>
          <w:spacing w:val="26"/>
          <w:lang w:val="en-US"/>
        </w:rPr>
        <w:t xml:space="preserve"> </w:t>
      </w:r>
      <w:r w:rsidRPr="00B73AA5">
        <w:rPr>
          <w:lang w:val="en-US"/>
        </w:rPr>
        <w:t>it</w:t>
      </w:r>
      <w:r w:rsidRPr="00B73AA5">
        <w:rPr>
          <w:spacing w:val="25"/>
          <w:lang w:val="en-US"/>
        </w:rPr>
        <w:t xml:space="preserve"> </w:t>
      </w:r>
      <w:r w:rsidRPr="00B73AA5">
        <w:rPr>
          <w:lang w:val="en-US"/>
        </w:rPr>
        <w:t>is</w:t>
      </w:r>
      <w:r w:rsidRPr="00B73AA5">
        <w:rPr>
          <w:spacing w:val="26"/>
          <w:lang w:val="en-US"/>
        </w:rPr>
        <w:t xml:space="preserve"> </w:t>
      </w:r>
      <w:r w:rsidRPr="00B73AA5">
        <w:rPr>
          <w:lang w:val="en-US"/>
        </w:rPr>
        <w:t>not</w:t>
      </w:r>
      <w:r w:rsidRPr="00B73AA5">
        <w:rPr>
          <w:spacing w:val="25"/>
          <w:lang w:val="en-US"/>
        </w:rPr>
        <w:t xml:space="preserve"> </w:t>
      </w:r>
      <w:r w:rsidRPr="00B73AA5">
        <w:rPr>
          <w:lang w:val="en-US"/>
        </w:rPr>
        <w:t>part</w:t>
      </w:r>
      <w:r w:rsidRPr="00B73AA5">
        <w:rPr>
          <w:spacing w:val="33"/>
          <w:lang w:val="en-US"/>
        </w:rPr>
        <w:t xml:space="preserve"> </w:t>
      </w:r>
      <w:r w:rsidRPr="00B73AA5">
        <w:rPr>
          <w:lang w:val="en-US"/>
        </w:rPr>
        <w:t>of</w:t>
      </w:r>
      <w:r w:rsidRPr="00B73AA5">
        <w:rPr>
          <w:spacing w:val="25"/>
          <w:lang w:val="en-US"/>
        </w:rPr>
        <w:t xml:space="preserve"> </w:t>
      </w:r>
      <w:r w:rsidRPr="00B73AA5">
        <w:rPr>
          <w:lang w:val="en-US"/>
        </w:rPr>
        <w:t>the</w:t>
      </w:r>
      <w:r w:rsidRPr="00B73AA5">
        <w:rPr>
          <w:spacing w:val="27"/>
          <w:lang w:val="en-US"/>
        </w:rPr>
        <w:t xml:space="preserve"> </w:t>
      </w:r>
      <w:r w:rsidRPr="00B73AA5">
        <w:rPr>
          <w:lang w:val="en-US"/>
        </w:rPr>
        <w:t>Federal</w:t>
      </w:r>
      <w:r w:rsidRPr="00B73AA5">
        <w:rPr>
          <w:spacing w:val="28"/>
          <w:lang w:val="en-US"/>
        </w:rPr>
        <w:t xml:space="preserve"> </w:t>
      </w:r>
      <w:r w:rsidRPr="00B73AA5">
        <w:rPr>
          <w:lang w:val="en-US"/>
        </w:rPr>
        <w:t>Government.</w:t>
      </w:r>
      <w:r w:rsidRPr="00B73AA5">
        <w:rPr>
          <w:spacing w:val="26"/>
          <w:lang w:val="en-US"/>
        </w:rPr>
        <w:t xml:space="preserve"> </w:t>
      </w:r>
      <w:r w:rsidRPr="00B73AA5">
        <w:rPr>
          <w:lang w:val="en-US"/>
        </w:rPr>
        <w:t>The</w:t>
      </w:r>
      <w:r w:rsidRPr="00B73AA5">
        <w:rPr>
          <w:spacing w:val="25"/>
          <w:lang w:val="en-US"/>
        </w:rPr>
        <w:t xml:space="preserve"> </w:t>
      </w:r>
      <w:r w:rsidRPr="00B73AA5">
        <w:rPr>
          <w:lang w:val="en-US"/>
        </w:rPr>
        <w:t>President</w:t>
      </w:r>
      <w:r w:rsidRPr="00B73AA5">
        <w:rPr>
          <w:spacing w:val="27"/>
          <w:lang w:val="en-US"/>
        </w:rPr>
        <w:t xml:space="preserve"> </w:t>
      </w:r>
      <w:r w:rsidRPr="00B73AA5">
        <w:rPr>
          <w:lang w:val="en-US"/>
        </w:rPr>
        <w:t>is</w:t>
      </w:r>
      <w:r w:rsidRPr="00B73AA5">
        <w:rPr>
          <w:spacing w:val="-67"/>
          <w:lang w:val="en-US"/>
        </w:rPr>
        <w:t xml:space="preserve"> </w:t>
      </w:r>
      <w:r w:rsidRPr="00B73AA5">
        <w:rPr>
          <w:lang w:val="en-US"/>
        </w:rPr>
        <w:t>involved in the work</w:t>
      </w:r>
      <w:r w:rsidRPr="00B73AA5">
        <w:rPr>
          <w:spacing w:val="-4"/>
          <w:lang w:val="en-US"/>
        </w:rPr>
        <w:t xml:space="preserve"> </w:t>
      </w:r>
      <w:r w:rsidRPr="00B73AA5">
        <w:rPr>
          <w:lang w:val="en-US"/>
        </w:rPr>
        <w:t>of</w:t>
      </w:r>
      <w:r w:rsidRPr="00B73AA5">
        <w:rPr>
          <w:spacing w:val="-1"/>
          <w:lang w:val="en-US"/>
        </w:rPr>
        <w:t xml:space="preserve"> </w:t>
      </w:r>
      <w:r w:rsidRPr="00B73AA5">
        <w:rPr>
          <w:lang w:val="en-US"/>
        </w:rPr>
        <w:t>the</w:t>
      </w:r>
      <w:r w:rsidRPr="00B73AA5">
        <w:rPr>
          <w:spacing w:val="-3"/>
          <w:lang w:val="en-US"/>
        </w:rPr>
        <w:t xml:space="preserve"> </w:t>
      </w:r>
      <w:r w:rsidRPr="00B73AA5">
        <w:rPr>
          <w:lang w:val="en-US"/>
        </w:rPr>
        <w:t>legislative</w:t>
      </w:r>
      <w:r w:rsidRPr="00B73AA5">
        <w:rPr>
          <w:spacing w:val="-1"/>
          <w:lang w:val="en-US"/>
        </w:rPr>
        <w:t xml:space="preserve"> </w:t>
      </w:r>
      <w:r w:rsidRPr="00B73AA5">
        <w:rPr>
          <w:lang w:val="en-US"/>
        </w:rPr>
        <w:t>and</w:t>
      </w:r>
      <w:r w:rsidRPr="00B73AA5">
        <w:rPr>
          <w:spacing w:val="-3"/>
          <w:lang w:val="en-US"/>
        </w:rPr>
        <w:t xml:space="preserve"> </w:t>
      </w:r>
      <w:r w:rsidRPr="00B73AA5">
        <w:rPr>
          <w:lang w:val="en-US"/>
        </w:rPr>
        <w:t>executive</w:t>
      </w:r>
      <w:r w:rsidRPr="00B73AA5">
        <w:rPr>
          <w:spacing w:val="-4"/>
          <w:lang w:val="en-US"/>
        </w:rPr>
        <w:t xml:space="preserve"> </w:t>
      </w:r>
      <w:r w:rsidRPr="00B73AA5">
        <w:rPr>
          <w:lang w:val="en-US"/>
        </w:rPr>
        <w:t>branches.</w:t>
      </w:r>
    </w:p>
    <w:p w:rsidR="00357B9E" w:rsidRPr="00B73AA5" w:rsidRDefault="00B73AA5">
      <w:pPr>
        <w:pStyle w:val="a7"/>
        <w:spacing w:before="11"/>
        <w:rPr>
          <w:lang w:val="en-US"/>
        </w:rPr>
      </w:pPr>
      <w:r>
        <w:rPr>
          <w:noProof/>
          <w:lang w:eastAsia="ru-RU"/>
        </w:rPr>
        <w:drawing>
          <wp:anchor distT="0" distB="0" distL="0" distR="0" simplePos="0" relativeHeight="78" behindDoc="0" locked="0" layoutInCell="1" allowOverlap="1">
            <wp:simplePos x="0" y="0"/>
            <wp:positionH relativeFrom="page">
              <wp:posOffset>612140</wp:posOffset>
            </wp:positionH>
            <wp:positionV relativeFrom="paragraph">
              <wp:posOffset>236488</wp:posOffset>
            </wp:positionV>
            <wp:extent cx="5936160" cy="3943350"/>
            <wp:effectExtent l="0" t="0" r="0" b="0"/>
            <wp:wrapTopAndBottom/>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jpeg"/>
                    <pic:cNvPicPr/>
                  </pic:nvPicPr>
                  <pic:blipFill>
                    <a:blip r:embed="rId283" cstate="print"/>
                    <a:stretch>
                      <a:fillRect/>
                    </a:stretch>
                  </pic:blipFill>
                  <pic:spPr>
                    <a:xfrm>
                      <a:off x="0" y="0"/>
                      <a:ext cx="5936160" cy="3943350"/>
                    </a:xfrm>
                    <a:prstGeom prst="rect">
                      <a:avLst/>
                    </a:prstGeom>
                  </pic:spPr>
                </pic:pic>
              </a:graphicData>
            </a:graphic>
          </wp:anchor>
        </w:drawing>
      </w:r>
    </w:p>
    <w:p w:rsidR="00357B9E" w:rsidRPr="00B73AA5" w:rsidRDefault="00357B9E">
      <w:pPr>
        <w:pStyle w:val="a7"/>
        <w:spacing w:before="5"/>
        <w:rPr>
          <w:sz w:val="33"/>
          <w:lang w:val="en-US"/>
        </w:rPr>
      </w:pPr>
    </w:p>
    <w:p w:rsidR="00357B9E" w:rsidRPr="00B73AA5" w:rsidRDefault="00B73AA5">
      <w:pPr>
        <w:pStyle w:val="a7"/>
        <w:spacing w:before="1" w:line="276" w:lineRule="auto"/>
        <w:ind w:left="284" w:right="838" w:firstLine="566"/>
        <w:jc w:val="both"/>
        <w:rPr>
          <w:lang w:val="en-US"/>
        </w:rPr>
      </w:pPr>
      <w:r w:rsidRPr="00B73AA5">
        <w:rPr>
          <w:lang w:val="en-US"/>
        </w:rPr>
        <w:t>The government consists of three branches: legislative, executive and judicial.</w:t>
      </w:r>
      <w:r w:rsidRPr="00B73AA5">
        <w:rPr>
          <w:spacing w:val="-67"/>
          <w:lang w:val="en-US"/>
        </w:rPr>
        <w:t xml:space="preserve"> </w:t>
      </w:r>
      <w:r w:rsidRPr="00B73AA5">
        <w:rPr>
          <w:lang w:val="en-US"/>
        </w:rPr>
        <w:t>Each of them is checked and balanced by the President. The legislative power is</w:t>
      </w:r>
      <w:r w:rsidRPr="00B73AA5">
        <w:rPr>
          <w:spacing w:val="1"/>
          <w:lang w:val="en-US"/>
        </w:rPr>
        <w:t xml:space="preserve"> </w:t>
      </w:r>
      <w:r w:rsidRPr="00B73AA5">
        <w:rPr>
          <w:lang w:val="en-US"/>
        </w:rPr>
        <w:t>vested in the Federal Assembly. It consists of the Federation Council (upper house)</w:t>
      </w:r>
      <w:r w:rsidRPr="00B73AA5">
        <w:rPr>
          <w:spacing w:val="-67"/>
          <w:lang w:val="en-US"/>
        </w:rPr>
        <w:t xml:space="preserve"> </w:t>
      </w:r>
      <w:r w:rsidRPr="00B73AA5">
        <w:rPr>
          <w:lang w:val="en-US"/>
        </w:rPr>
        <w:t>and the State Duma (lower house). The members of the State Duma are elected by</w:t>
      </w:r>
      <w:r w:rsidRPr="00B73AA5">
        <w:rPr>
          <w:spacing w:val="1"/>
          <w:lang w:val="en-US"/>
        </w:rPr>
        <w:t xml:space="preserve"> </w:t>
      </w:r>
      <w:r w:rsidRPr="00B73AA5">
        <w:rPr>
          <w:lang w:val="en-US"/>
        </w:rPr>
        <w:t>popular vote for a four-year period. The Federation Council is not elected. It is</w:t>
      </w:r>
      <w:r w:rsidRPr="00B73AA5">
        <w:rPr>
          <w:spacing w:val="1"/>
          <w:lang w:val="en-US"/>
        </w:rPr>
        <w:t xml:space="preserve"> </w:t>
      </w:r>
      <w:r w:rsidRPr="00B73AA5">
        <w:rPr>
          <w:lang w:val="en-US"/>
        </w:rPr>
        <w:t>formed of the heads of the regions. Each Chamber is headed by the Chairman.</w:t>
      </w:r>
      <w:r w:rsidRPr="00B73AA5">
        <w:rPr>
          <w:spacing w:val="1"/>
          <w:lang w:val="en-US"/>
        </w:rPr>
        <w:t xml:space="preserve"> </w:t>
      </w:r>
      <w:r w:rsidRPr="00B73AA5">
        <w:rPr>
          <w:lang w:val="en-US"/>
        </w:rPr>
        <w:t>Legislature is initiated in the State Duma, but to become a law a bill must be ap-</w:t>
      </w:r>
      <w:r w:rsidRPr="00B73AA5">
        <w:rPr>
          <w:spacing w:val="1"/>
          <w:lang w:val="en-US"/>
        </w:rPr>
        <w:t xml:space="preserve"> </w:t>
      </w:r>
      <w:r w:rsidRPr="00B73AA5">
        <w:rPr>
          <w:lang w:val="en-US"/>
        </w:rPr>
        <w:t>proved by the lower and upper houses and signed by the President. The executive</w:t>
      </w:r>
      <w:r w:rsidRPr="00B73AA5">
        <w:rPr>
          <w:spacing w:val="1"/>
          <w:lang w:val="en-US"/>
        </w:rPr>
        <w:t xml:space="preserve"> </w:t>
      </w:r>
      <w:r w:rsidRPr="00B73AA5">
        <w:rPr>
          <w:lang w:val="en-US"/>
        </w:rPr>
        <w:t>power belongs to the Government. The judicial branch is represented by the Con-</w:t>
      </w:r>
      <w:r w:rsidRPr="00B73AA5">
        <w:rPr>
          <w:spacing w:val="1"/>
          <w:lang w:val="en-US"/>
        </w:rPr>
        <w:t xml:space="preserve"> </w:t>
      </w:r>
      <w:r w:rsidRPr="00B73AA5">
        <w:rPr>
          <w:lang w:val="en-US"/>
        </w:rPr>
        <w:t>stitutional Court,</w:t>
      </w:r>
      <w:r w:rsidRPr="00B73AA5">
        <w:rPr>
          <w:spacing w:val="-4"/>
          <w:lang w:val="en-US"/>
        </w:rPr>
        <w:t xml:space="preserve"> </w:t>
      </w:r>
      <w:r w:rsidRPr="00B73AA5">
        <w:rPr>
          <w:lang w:val="en-US"/>
        </w:rPr>
        <w:t>the</w:t>
      </w:r>
      <w:r w:rsidRPr="00B73AA5">
        <w:rPr>
          <w:spacing w:val="-4"/>
          <w:lang w:val="en-US"/>
        </w:rPr>
        <w:t xml:space="preserve"> </w:t>
      </w:r>
      <w:r w:rsidRPr="00B73AA5">
        <w:rPr>
          <w:lang w:val="en-US"/>
        </w:rPr>
        <w:t>Supreme Court and</w:t>
      </w:r>
      <w:r w:rsidRPr="00B73AA5">
        <w:rPr>
          <w:spacing w:val="1"/>
          <w:lang w:val="en-US"/>
        </w:rPr>
        <w:t xml:space="preserve"> </w:t>
      </w:r>
      <w:r w:rsidRPr="00B73AA5">
        <w:rPr>
          <w:lang w:val="en-US"/>
        </w:rPr>
        <w:t>regional courts.</w:t>
      </w:r>
    </w:p>
    <w:p w:rsidR="00357B9E" w:rsidRPr="00B73AA5" w:rsidRDefault="00357B9E">
      <w:pPr>
        <w:pStyle w:val="a7"/>
        <w:spacing w:before="5"/>
        <w:rPr>
          <w:sz w:val="32"/>
          <w:lang w:val="en-US"/>
        </w:rPr>
      </w:pPr>
    </w:p>
    <w:p w:rsidR="00357B9E" w:rsidRDefault="00B73AA5">
      <w:pPr>
        <w:ind w:left="851"/>
        <w:rPr>
          <w:i/>
          <w:sz w:val="28"/>
        </w:rPr>
      </w:pPr>
      <w:r w:rsidRPr="00B73AA5">
        <w:rPr>
          <w:i/>
          <w:sz w:val="28"/>
          <w:lang w:val="en-US"/>
        </w:rPr>
        <w:t>22.</w:t>
      </w:r>
      <w:r w:rsidRPr="00B73AA5">
        <w:rPr>
          <w:i/>
          <w:spacing w:val="-4"/>
          <w:sz w:val="28"/>
          <w:lang w:val="en-US"/>
        </w:rPr>
        <w:t xml:space="preserve"> </w:t>
      </w:r>
      <w:r w:rsidRPr="00B73AA5">
        <w:rPr>
          <w:i/>
          <w:sz w:val="28"/>
          <w:lang w:val="en-US"/>
        </w:rPr>
        <w:t>Are</w:t>
      </w:r>
      <w:r w:rsidRPr="00B73AA5">
        <w:rPr>
          <w:i/>
          <w:spacing w:val="-3"/>
          <w:sz w:val="28"/>
          <w:lang w:val="en-US"/>
        </w:rPr>
        <w:t xml:space="preserve"> </w:t>
      </w:r>
      <w:r w:rsidRPr="00B73AA5">
        <w:rPr>
          <w:i/>
          <w:sz w:val="28"/>
          <w:lang w:val="en-US"/>
        </w:rPr>
        <w:t>these</w:t>
      </w:r>
      <w:r w:rsidRPr="00B73AA5">
        <w:rPr>
          <w:i/>
          <w:spacing w:val="-3"/>
          <w:sz w:val="28"/>
          <w:lang w:val="en-US"/>
        </w:rPr>
        <w:t xml:space="preserve"> </w:t>
      </w:r>
      <w:r w:rsidRPr="00B73AA5">
        <w:rPr>
          <w:i/>
          <w:sz w:val="28"/>
          <w:lang w:val="en-US"/>
        </w:rPr>
        <w:t>statements</w:t>
      </w:r>
      <w:r w:rsidRPr="00B73AA5">
        <w:rPr>
          <w:i/>
          <w:spacing w:val="-1"/>
          <w:sz w:val="28"/>
          <w:lang w:val="en-US"/>
        </w:rPr>
        <w:t xml:space="preserve"> </w:t>
      </w:r>
      <w:r w:rsidRPr="00B73AA5">
        <w:rPr>
          <w:i/>
          <w:sz w:val="28"/>
          <w:lang w:val="en-US"/>
        </w:rPr>
        <w:t>true</w:t>
      </w:r>
      <w:r w:rsidRPr="00B73AA5">
        <w:rPr>
          <w:i/>
          <w:spacing w:val="-3"/>
          <w:sz w:val="28"/>
          <w:lang w:val="en-US"/>
        </w:rPr>
        <w:t xml:space="preserve"> </w:t>
      </w:r>
      <w:r w:rsidRPr="00B73AA5">
        <w:rPr>
          <w:i/>
          <w:sz w:val="28"/>
          <w:lang w:val="en-US"/>
        </w:rPr>
        <w:t>or</w:t>
      </w:r>
      <w:r w:rsidRPr="00B73AA5">
        <w:rPr>
          <w:i/>
          <w:spacing w:val="-2"/>
          <w:sz w:val="28"/>
          <w:lang w:val="en-US"/>
        </w:rPr>
        <w:t xml:space="preserve"> </w:t>
      </w:r>
      <w:r w:rsidRPr="00B73AA5">
        <w:rPr>
          <w:i/>
          <w:sz w:val="28"/>
          <w:lang w:val="en-US"/>
        </w:rPr>
        <w:t>false?</w:t>
      </w:r>
      <w:r w:rsidRPr="00B73AA5">
        <w:rPr>
          <w:i/>
          <w:spacing w:val="-2"/>
          <w:sz w:val="28"/>
          <w:lang w:val="en-US"/>
        </w:rPr>
        <w:t xml:space="preserve"> </w:t>
      </w:r>
      <w:r>
        <w:rPr>
          <w:i/>
          <w:sz w:val="28"/>
        </w:rPr>
        <w:t>Correct</w:t>
      </w:r>
      <w:r>
        <w:rPr>
          <w:i/>
          <w:spacing w:val="-1"/>
          <w:sz w:val="28"/>
        </w:rPr>
        <w:t xml:space="preserve"> </w:t>
      </w:r>
      <w:r>
        <w:rPr>
          <w:i/>
          <w:sz w:val="28"/>
        </w:rPr>
        <w:t>the</w:t>
      </w:r>
      <w:r>
        <w:rPr>
          <w:i/>
          <w:spacing w:val="-3"/>
          <w:sz w:val="28"/>
        </w:rPr>
        <w:t xml:space="preserve"> </w:t>
      </w:r>
      <w:r>
        <w:rPr>
          <w:i/>
          <w:sz w:val="28"/>
        </w:rPr>
        <w:t>false</w:t>
      </w:r>
      <w:r>
        <w:rPr>
          <w:i/>
          <w:spacing w:val="-6"/>
          <w:sz w:val="28"/>
        </w:rPr>
        <w:t xml:space="preserve"> </w:t>
      </w:r>
      <w:r>
        <w:rPr>
          <w:i/>
          <w:sz w:val="28"/>
        </w:rPr>
        <w:t>ones.</w:t>
      </w:r>
    </w:p>
    <w:p w:rsidR="00357B9E" w:rsidRPr="00B73AA5" w:rsidRDefault="00B73AA5" w:rsidP="005347E2">
      <w:pPr>
        <w:pStyle w:val="a8"/>
        <w:numPr>
          <w:ilvl w:val="0"/>
          <w:numId w:val="35"/>
        </w:numPr>
        <w:tabs>
          <w:tab w:val="left" w:pos="1133"/>
        </w:tabs>
        <w:ind w:hanging="282"/>
        <w:rPr>
          <w:sz w:val="28"/>
          <w:lang w:val="en-US"/>
        </w:rPr>
      </w:pPr>
      <w:r w:rsidRPr="00B73AA5">
        <w:rPr>
          <w:sz w:val="28"/>
          <w:lang w:val="en-US"/>
        </w:rPr>
        <w:t>The</w:t>
      </w:r>
      <w:r w:rsidRPr="00B73AA5">
        <w:rPr>
          <w:spacing w:val="-4"/>
          <w:sz w:val="28"/>
          <w:lang w:val="en-US"/>
        </w:rPr>
        <w:t xml:space="preserve"> </w:t>
      </w:r>
      <w:r w:rsidRPr="00B73AA5">
        <w:rPr>
          <w:sz w:val="28"/>
          <w:lang w:val="en-US"/>
        </w:rPr>
        <w:t>Russian</w:t>
      </w:r>
      <w:r w:rsidRPr="00B73AA5">
        <w:rPr>
          <w:spacing w:val="-3"/>
          <w:sz w:val="28"/>
          <w:lang w:val="en-US"/>
        </w:rPr>
        <w:t xml:space="preserve"> </w:t>
      </w:r>
      <w:r w:rsidRPr="00B73AA5">
        <w:rPr>
          <w:sz w:val="28"/>
          <w:lang w:val="en-US"/>
        </w:rPr>
        <w:t>Federation</w:t>
      </w:r>
      <w:r w:rsidRPr="00B73AA5">
        <w:rPr>
          <w:spacing w:val="-3"/>
          <w:sz w:val="28"/>
          <w:lang w:val="en-US"/>
        </w:rPr>
        <w:t xml:space="preserve"> </w:t>
      </w:r>
      <w:r w:rsidRPr="00B73AA5">
        <w:rPr>
          <w:sz w:val="28"/>
          <w:lang w:val="en-US"/>
        </w:rPr>
        <w:t>is</w:t>
      </w:r>
      <w:r w:rsidRPr="00B73AA5">
        <w:rPr>
          <w:spacing w:val="-3"/>
          <w:sz w:val="28"/>
          <w:lang w:val="en-US"/>
        </w:rPr>
        <w:t xml:space="preserve"> </w:t>
      </w:r>
      <w:r w:rsidRPr="00B73AA5">
        <w:rPr>
          <w:sz w:val="28"/>
          <w:lang w:val="en-US"/>
        </w:rPr>
        <w:t>a</w:t>
      </w:r>
      <w:r w:rsidRPr="00B73AA5">
        <w:rPr>
          <w:spacing w:val="-4"/>
          <w:sz w:val="28"/>
          <w:lang w:val="en-US"/>
        </w:rPr>
        <w:t xml:space="preserve"> </w:t>
      </w:r>
      <w:r w:rsidRPr="00B73AA5">
        <w:rPr>
          <w:sz w:val="28"/>
          <w:lang w:val="en-US"/>
        </w:rPr>
        <w:t>parliamentary</w:t>
      </w:r>
      <w:r w:rsidRPr="00B73AA5">
        <w:rPr>
          <w:spacing w:val="-6"/>
          <w:sz w:val="28"/>
          <w:lang w:val="en-US"/>
        </w:rPr>
        <w:t xml:space="preserve"> </w:t>
      </w:r>
      <w:r w:rsidRPr="00B73AA5">
        <w:rPr>
          <w:sz w:val="28"/>
          <w:lang w:val="en-US"/>
        </w:rPr>
        <w:t>monarchy.</w:t>
      </w:r>
    </w:p>
    <w:p w:rsidR="00357B9E" w:rsidRPr="00B73AA5" w:rsidRDefault="00B73AA5" w:rsidP="005347E2">
      <w:pPr>
        <w:pStyle w:val="a8"/>
        <w:numPr>
          <w:ilvl w:val="0"/>
          <w:numId w:val="35"/>
        </w:numPr>
        <w:tabs>
          <w:tab w:val="left" w:pos="1133"/>
        </w:tabs>
        <w:spacing w:before="47"/>
        <w:ind w:hanging="282"/>
        <w:rPr>
          <w:sz w:val="28"/>
          <w:lang w:val="en-US"/>
        </w:rPr>
      </w:pPr>
      <w:r w:rsidRPr="00B73AA5">
        <w:rPr>
          <w:sz w:val="28"/>
          <w:lang w:val="en-US"/>
        </w:rPr>
        <w:t>The</w:t>
      </w:r>
      <w:r w:rsidRPr="00B73AA5">
        <w:rPr>
          <w:spacing w:val="-2"/>
          <w:sz w:val="28"/>
          <w:lang w:val="en-US"/>
        </w:rPr>
        <w:t xml:space="preserve"> </w:t>
      </w:r>
      <w:r w:rsidRPr="00B73AA5">
        <w:rPr>
          <w:sz w:val="28"/>
          <w:lang w:val="en-US"/>
        </w:rPr>
        <w:t>President</w:t>
      </w:r>
      <w:r w:rsidRPr="00B73AA5">
        <w:rPr>
          <w:spacing w:val="-1"/>
          <w:sz w:val="28"/>
          <w:lang w:val="en-US"/>
        </w:rPr>
        <w:t xml:space="preserve"> </w:t>
      </w:r>
      <w:r w:rsidRPr="00B73AA5">
        <w:rPr>
          <w:sz w:val="28"/>
          <w:lang w:val="en-US"/>
        </w:rPr>
        <w:t>is</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head</w:t>
      </w:r>
      <w:r w:rsidRPr="00B73AA5">
        <w:rPr>
          <w:spacing w:val="-1"/>
          <w:sz w:val="28"/>
          <w:lang w:val="en-US"/>
        </w:rPr>
        <w:t xml:space="preserve"> </w:t>
      </w:r>
      <w:r w:rsidRPr="00B73AA5">
        <w:rPr>
          <w:sz w:val="28"/>
          <w:lang w:val="en-US"/>
        </w:rPr>
        <w:t>of</w:t>
      </w:r>
      <w:r w:rsidRPr="00B73AA5">
        <w:rPr>
          <w:spacing w:val="-5"/>
          <w:sz w:val="28"/>
          <w:lang w:val="en-US"/>
        </w:rPr>
        <w:t xml:space="preserve"> </w:t>
      </w:r>
      <w:r w:rsidRPr="00B73AA5">
        <w:rPr>
          <w:sz w:val="28"/>
          <w:lang w:val="en-US"/>
        </w:rPr>
        <w:t>state</w:t>
      </w:r>
      <w:r w:rsidRPr="00B73AA5">
        <w:rPr>
          <w:spacing w:val="-4"/>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is</w:t>
      </w:r>
      <w:r w:rsidRPr="00B73AA5">
        <w:rPr>
          <w:spacing w:val="-5"/>
          <w:sz w:val="28"/>
          <w:lang w:val="en-US"/>
        </w:rPr>
        <w:t xml:space="preserve"> </w:t>
      </w:r>
      <w:r w:rsidRPr="00B73AA5">
        <w:rPr>
          <w:sz w:val="28"/>
          <w:lang w:val="en-US"/>
        </w:rPr>
        <w:t>elected</w:t>
      </w:r>
      <w:r w:rsidRPr="00B73AA5">
        <w:rPr>
          <w:spacing w:val="-1"/>
          <w:sz w:val="28"/>
          <w:lang w:val="en-US"/>
        </w:rPr>
        <w:t xml:space="preserve"> </w:t>
      </w:r>
      <w:r w:rsidRPr="00B73AA5">
        <w:rPr>
          <w:sz w:val="28"/>
          <w:lang w:val="en-US"/>
        </w:rPr>
        <w:t>by</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State</w:t>
      </w:r>
      <w:r w:rsidRPr="00B73AA5">
        <w:rPr>
          <w:spacing w:val="-1"/>
          <w:sz w:val="28"/>
          <w:lang w:val="en-US"/>
        </w:rPr>
        <w:t xml:space="preserve"> </w:t>
      </w:r>
      <w:r w:rsidRPr="00B73AA5">
        <w:rPr>
          <w:sz w:val="28"/>
          <w:lang w:val="en-US"/>
        </w:rPr>
        <w:t>Duma.</w:t>
      </w:r>
    </w:p>
    <w:p w:rsidR="00357B9E" w:rsidRPr="00B73AA5" w:rsidRDefault="00B73AA5" w:rsidP="005347E2">
      <w:pPr>
        <w:pStyle w:val="a8"/>
        <w:numPr>
          <w:ilvl w:val="0"/>
          <w:numId w:val="35"/>
        </w:numPr>
        <w:tabs>
          <w:tab w:val="left" w:pos="1137"/>
        </w:tabs>
        <w:spacing w:line="278" w:lineRule="auto"/>
        <w:ind w:left="284" w:right="838" w:firstLine="566"/>
        <w:rPr>
          <w:sz w:val="28"/>
          <w:lang w:val="en-US"/>
        </w:rPr>
      </w:pPr>
      <w:r w:rsidRPr="00B73AA5">
        <w:rPr>
          <w:sz w:val="28"/>
          <w:lang w:val="en-US"/>
        </w:rPr>
        <w:t>The</w:t>
      </w:r>
      <w:r w:rsidRPr="00B73AA5">
        <w:rPr>
          <w:spacing w:val="2"/>
          <w:sz w:val="28"/>
          <w:lang w:val="en-US"/>
        </w:rPr>
        <w:t xml:space="preserve"> </w:t>
      </w:r>
      <w:r w:rsidRPr="00B73AA5">
        <w:rPr>
          <w:sz w:val="28"/>
          <w:lang w:val="en-US"/>
        </w:rPr>
        <w:t>President</w:t>
      </w:r>
      <w:r w:rsidRPr="00B73AA5">
        <w:rPr>
          <w:spacing w:val="3"/>
          <w:sz w:val="28"/>
          <w:lang w:val="en-US"/>
        </w:rPr>
        <w:t xml:space="preserve"> </w:t>
      </w:r>
      <w:r w:rsidRPr="00B73AA5">
        <w:rPr>
          <w:sz w:val="28"/>
          <w:lang w:val="en-US"/>
        </w:rPr>
        <w:t>is</w:t>
      </w:r>
      <w:r w:rsidRPr="00B73AA5">
        <w:rPr>
          <w:spacing w:val="2"/>
          <w:sz w:val="28"/>
          <w:lang w:val="en-US"/>
        </w:rPr>
        <w:t xml:space="preserve"> </w:t>
      </w:r>
      <w:r w:rsidRPr="00B73AA5">
        <w:rPr>
          <w:sz w:val="28"/>
          <w:lang w:val="en-US"/>
        </w:rPr>
        <w:t>involved in</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work</w:t>
      </w:r>
      <w:r w:rsidRPr="00B73AA5">
        <w:rPr>
          <w:spacing w:val="3"/>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legislative</w:t>
      </w:r>
      <w:r w:rsidRPr="00B73AA5">
        <w:rPr>
          <w:spacing w:val="2"/>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judicial</w:t>
      </w:r>
      <w:r w:rsidRPr="00B73AA5">
        <w:rPr>
          <w:spacing w:val="3"/>
          <w:sz w:val="28"/>
          <w:lang w:val="en-US"/>
        </w:rPr>
        <w:t xml:space="preserve"> </w:t>
      </w:r>
      <w:r w:rsidRPr="00B73AA5">
        <w:rPr>
          <w:sz w:val="28"/>
          <w:lang w:val="en-US"/>
        </w:rPr>
        <w:t>branch-</w:t>
      </w:r>
      <w:r w:rsidRPr="00B73AA5">
        <w:rPr>
          <w:spacing w:val="-67"/>
          <w:sz w:val="28"/>
          <w:lang w:val="en-US"/>
        </w:rPr>
        <w:t xml:space="preserve"> </w:t>
      </w:r>
      <w:r w:rsidRPr="00B73AA5">
        <w:rPr>
          <w:sz w:val="28"/>
          <w:lang w:val="en-US"/>
        </w:rPr>
        <w:t>es</w:t>
      </w:r>
      <w:r w:rsidRPr="00B73AA5">
        <w:rPr>
          <w:spacing w:val="1"/>
          <w:sz w:val="28"/>
          <w:lang w:val="en-US"/>
        </w:rPr>
        <w:t xml:space="preserve"> </w:t>
      </w:r>
      <w:r w:rsidRPr="00B73AA5">
        <w:rPr>
          <w:sz w:val="28"/>
          <w:lang w:val="en-US"/>
        </w:rPr>
        <w:t>of</w:t>
      </w:r>
      <w:r w:rsidRPr="00B73AA5">
        <w:rPr>
          <w:spacing w:val="-3"/>
          <w:sz w:val="28"/>
          <w:lang w:val="en-US"/>
        </w:rPr>
        <w:t xml:space="preserve"> </w:t>
      </w:r>
      <w:r w:rsidRPr="00B73AA5">
        <w:rPr>
          <w:sz w:val="28"/>
          <w:lang w:val="en-US"/>
        </w:rPr>
        <w:t>power.</w:t>
      </w:r>
    </w:p>
    <w:p w:rsidR="00357B9E" w:rsidRPr="00B73AA5" w:rsidRDefault="00B73AA5" w:rsidP="005347E2">
      <w:pPr>
        <w:pStyle w:val="a8"/>
        <w:numPr>
          <w:ilvl w:val="0"/>
          <w:numId w:val="35"/>
        </w:numPr>
        <w:tabs>
          <w:tab w:val="left" w:pos="1207"/>
        </w:tabs>
        <w:spacing w:before="0" w:line="276" w:lineRule="auto"/>
        <w:ind w:left="284" w:right="853" w:firstLine="566"/>
        <w:rPr>
          <w:sz w:val="28"/>
          <w:lang w:val="en-US"/>
        </w:rPr>
      </w:pPr>
      <w:r w:rsidRPr="00B73AA5">
        <w:rPr>
          <w:sz w:val="28"/>
          <w:lang w:val="en-US"/>
        </w:rPr>
        <w:t>The</w:t>
      </w:r>
      <w:r w:rsidRPr="00B73AA5">
        <w:rPr>
          <w:spacing w:val="1"/>
          <w:sz w:val="28"/>
          <w:lang w:val="en-US"/>
        </w:rPr>
        <w:t xml:space="preserve"> </w:t>
      </w:r>
      <w:r w:rsidRPr="00B73AA5">
        <w:rPr>
          <w:sz w:val="28"/>
          <w:lang w:val="en-US"/>
        </w:rPr>
        <w:t>government</w:t>
      </w:r>
      <w:r w:rsidRPr="00B73AA5">
        <w:rPr>
          <w:spacing w:val="1"/>
          <w:sz w:val="28"/>
          <w:lang w:val="en-US"/>
        </w:rPr>
        <w:t xml:space="preserve"> </w:t>
      </w:r>
      <w:r w:rsidRPr="00B73AA5">
        <w:rPr>
          <w:sz w:val="28"/>
          <w:lang w:val="en-US"/>
        </w:rPr>
        <w:t>consists</w:t>
      </w:r>
      <w:r w:rsidRPr="00B73AA5">
        <w:rPr>
          <w:spacing w:val="1"/>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Federal</w:t>
      </w:r>
      <w:r w:rsidRPr="00B73AA5">
        <w:rPr>
          <w:spacing w:val="1"/>
          <w:sz w:val="28"/>
          <w:lang w:val="en-US"/>
        </w:rPr>
        <w:t xml:space="preserve"> </w:t>
      </w:r>
      <w:r w:rsidRPr="00B73AA5">
        <w:rPr>
          <w:sz w:val="28"/>
          <w:lang w:val="en-US"/>
        </w:rPr>
        <w:t>Assembly</w:t>
      </w:r>
      <w:r w:rsidRPr="00B73AA5">
        <w:rPr>
          <w:spacing w:val="1"/>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Federation</w:t>
      </w:r>
      <w:r w:rsidRPr="00B73AA5">
        <w:rPr>
          <w:spacing w:val="-67"/>
          <w:sz w:val="28"/>
          <w:lang w:val="en-US"/>
        </w:rPr>
        <w:t xml:space="preserve"> </w:t>
      </w:r>
      <w:r w:rsidRPr="00B73AA5">
        <w:rPr>
          <w:sz w:val="28"/>
          <w:lang w:val="en-US"/>
        </w:rPr>
        <w:t>Council.</w:t>
      </w:r>
    </w:p>
    <w:p w:rsidR="00357B9E" w:rsidRPr="00B73AA5" w:rsidRDefault="00357B9E">
      <w:pPr>
        <w:pStyle w:val="a7"/>
        <w:spacing w:before="10"/>
        <w:rPr>
          <w:sz w:val="14"/>
          <w:lang w:val="en-US"/>
        </w:rPr>
      </w:pPr>
    </w:p>
    <w:p w:rsidR="00357B9E" w:rsidRDefault="00B73AA5">
      <w:pPr>
        <w:pStyle w:val="a7"/>
        <w:spacing w:before="89"/>
        <w:ind w:left="285" w:right="844"/>
        <w:jc w:val="center"/>
      </w:pPr>
      <w:r>
        <w:t>254</w:t>
      </w:r>
    </w:p>
    <w:p w:rsidR="00357B9E" w:rsidRDefault="00357B9E">
      <w:pPr>
        <w:jc w:val="center"/>
        <w:sectPr w:rsidR="00357B9E">
          <w:footerReference w:type="default" r:id="rId284"/>
          <w:pgSz w:w="11910" w:h="16840"/>
          <w:pgMar w:top="1040" w:right="740" w:bottom="280" w:left="680" w:header="0" w:footer="0" w:gutter="0"/>
          <w:cols w:space="720"/>
        </w:sectPr>
      </w:pPr>
    </w:p>
    <w:p w:rsidR="00357B9E" w:rsidRPr="00B73AA5" w:rsidRDefault="00B73AA5" w:rsidP="005347E2">
      <w:pPr>
        <w:pStyle w:val="a8"/>
        <w:numPr>
          <w:ilvl w:val="0"/>
          <w:numId w:val="34"/>
        </w:numPr>
        <w:tabs>
          <w:tab w:val="left" w:pos="1757"/>
        </w:tabs>
        <w:spacing w:before="67"/>
        <w:ind w:hanging="282"/>
        <w:rPr>
          <w:sz w:val="28"/>
          <w:lang w:val="en-US"/>
        </w:rPr>
      </w:pPr>
      <w:r w:rsidRPr="00B73AA5">
        <w:rPr>
          <w:sz w:val="28"/>
          <w:lang w:val="en-US"/>
        </w:rPr>
        <w:lastRenderedPageBreak/>
        <w:t>The</w:t>
      </w:r>
      <w:r w:rsidRPr="00B73AA5">
        <w:rPr>
          <w:spacing w:val="-3"/>
          <w:sz w:val="28"/>
          <w:lang w:val="en-US"/>
        </w:rPr>
        <w:t xml:space="preserve"> </w:t>
      </w:r>
      <w:r w:rsidRPr="00B73AA5">
        <w:rPr>
          <w:sz w:val="28"/>
          <w:lang w:val="en-US"/>
        </w:rPr>
        <w:t>executive</w:t>
      </w:r>
      <w:r w:rsidRPr="00B73AA5">
        <w:rPr>
          <w:spacing w:val="-3"/>
          <w:sz w:val="28"/>
          <w:lang w:val="en-US"/>
        </w:rPr>
        <w:t xml:space="preserve"> </w:t>
      </w:r>
      <w:r w:rsidRPr="00B73AA5">
        <w:rPr>
          <w:sz w:val="28"/>
          <w:lang w:val="en-US"/>
        </w:rPr>
        <w:t>power</w:t>
      </w:r>
      <w:r w:rsidRPr="00B73AA5">
        <w:rPr>
          <w:spacing w:val="-2"/>
          <w:sz w:val="28"/>
          <w:lang w:val="en-US"/>
        </w:rPr>
        <w:t xml:space="preserve"> </w:t>
      </w:r>
      <w:r w:rsidRPr="00B73AA5">
        <w:rPr>
          <w:sz w:val="28"/>
          <w:lang w:val="en-US"/>
        </w:rPr>
        <w:t>is</w:t>
      </w:r>
      <w:r w:rsidRPr="00B73AA5">
        <w:rPr>
          <w:spacing w:val="-5"/>
          <w:sz w:val="28"/>
          <w:lang w:val="en-US"/>
        </w:rPr>
        <w:t xml:space="preserve"> </w:t>
      </w:r>
      <w:r w:rsidRPr="00B73AA5">
        <w:rPr>
          <w:sz w:val="28"/>
          <w:lang w:val="en-US"/>
        </w:rPr>
        <w:t>vested</w:t>
      </w:r>
      <w:r w:rsidRPr="00B73AA5">
        <w:rPr>
          <w:spacing w:val="-5"/>
          <w:sz w:val="28"/>
          <w:lang w:val="en-US"/>
        </w:rPr>
        <w:t xml:space="preserve"> </w:t>
      </w:r>
      <w:r w:rsidRPr="00B73AA5">
        <w:rPr>
          <w:sz w:val="28"/>
          <w:lang w:val="en-US"/>
        </w:rPr>
        <w:t>in</w:t>
      </w:r>
      <w:r w:rsidRPr="00B73AA5">
        <w:rPr>
          <w:spacing w:val="-6"/>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Federal</w:t>
      </w:r>
      <w:r w:rsidRPr="00B73AA5">
        <w:rPr>
          <w:spacing w:val="-2"/>
          <w:sz w:val="28"/>
          <w:lang w:val="en-US"/>
        </w:rPr>
        <w:t xml:space="preserve"> </w:t>
      </w:r>
      <w:r w:rsidRPr="00B73AA5">
        <w:rPr>
          <w:sz w:val="28"/>
          <w:lang w:val="en-US"/>
        </w:rPr>
        <w:t>Assembly.</w:t>
      </w:r>
    </w:p>
    <w:p w:rsidR="00357B9E" w:rsidRPr="00B73AA5" w:rsidRDefault="00B73AA5" w:rsidP="005347E2">
      <w:pPr>
        <w:pStyle w:val="a8"/>
        <w:numPr>
          <w:ilvl w:val="0"/>
          <w:numId w:val="34"/>
        </w:numPr>
        <w:tabs>
          <w:tab w:val="left" w:pos="1757"/>
        </w:tabs>
        <w:spacing w:before="50"/>
        <w:ind w:hanging="282"/>
        <w:rPr>
          <w:sz w:val="28"/>
          <w:lang w:val="en-US"/>
        </w:rPr>
      </w:pPr>
      <w:r w:rsidRPr="00B73AA5">
        <w:rPr>
          <w:sz w:val="28"/>
          <w:lang w:val="en-US"/>
        </w:rPr>
        <w:t>The</w:t>
      </w:r>
      <w:r w:rsidRPr="00B73AA5">
        <w:rPr>
          <w:spacing w:val="-2"/>
          <w:sz w:val="28"/>
          <w:lang w:val="en-US"/>
        </w:rPr>
        <w:t xml:space="preserve"> </w:t>
      </w:r>
      <w:r w:rsidRPr="00B73AA5">
        <w:rPr>
          <w:sz w:val="28"/>
          <w:lang w:val="en-US"/>
        </w:rPr>
        <w:t>Federation Council is</w:t>
      </w:r>
      <w:r w:rsidRPr="00B73AA5">
        <w:rPr>
          <w:spacing w:val="-1"/>
          <w:sz w:val="28"/>
          <w:lang w:val="en-US"/>
        </w:rPr>
        <w:t xml:space="preserve"> </w:t>
      </w:r>
      <w:r w:rsidRPr="00B73AA5">
        <w:rPr>
          <w:sz w:val="28"/>
          <w:lang w:val="en-US"/>
        </w:rPr>
        <w:t>elected</w:t>
      </w:r>
      <w:r w:rsidRPr="00B73AA5">
        <w:rPr>
          <w:spacing w:val="-3"/>
          <w:sz w:val="28"/>
          <w:lang w:val="en-US"/>
        </w:rPr>
        <w:t xml:space="preserve"> </w:t>
      </w:r>
      <w:r w:rsidRPr="00B73AA5">
        <w:rPr>
          <w:sz w:val="28"/>
          <w:lang w:val="en-US"/>
        </w:rPr>
        <w:t>by</w:t>
      </w:r>
      <w:r w:rsidRPr="00B73AA5">
        <w:rPr>
          <w:spacing w:val="-5"/>
          <w:sz w:val="28"/>
          <w:lang w:val="en-US"/>
        </w:rPr>
        <w:t xml:space="preserve"> </w:t>
      </w:r>
      <w:r w:rsidRPr="00B73AA5">
        <w:rPr>
          <w:sz w:val="28"/>
          <w:lang w:val="en-US"/>
        </w:rPr>
        <w:t>popular</w:t>
      </w:r>
      <w:r w:rsidRPr="00B73AA5">
        <w:rPr>
          <w:spacing w:val="-4"/>
          <w:sz w:val="28"/>
          <w:lang w:val="en-US"/>
        </w:rPr>
        <w:t xml:space="preserve"> </w:t>
      </w:r>
      <w:r w:rsidRPr="00B73AA5">
        <w:rPr>
          <w:sz w:val="28"/>
          <w:lang w:val="en-US"/>
        </w:rPr>
        <w:t>vote.</w:t>
      </w:r>
    </w:p>
    <w:p w:rsidR="00357B9E" w:rsidRPr="00B73AA5" w:rsidRDefault="00B73AA5" w:rsidP="005347E2">
      <w:pPr>
        <w:pStyle w:val="a8"/>
        <w:numPr>
          <w:ilvl w:val="0"/>
          <w:numId w:val="34"/>
        </w:numPr>
        <w:tabs>
          <w:tab w:val="left" w:pos="1757"/>
        </w:tabs>
        <w:ind w:hanging="282"/>
        <w:rPr>
          <w:sz w:val="28"/>
          <w:lang w:val="en-US"/>
        </w:rPr>
      </w:pPr>
      <w:r w:rsidRPr="00B73AA5">
        <w:rPr>
          <w:sz w:val="28"/>
          <w:lang w:val="en-US"/>
        </w:rPr>
        <w:t>The</w:t>
      </w:r>
      <w:r w:rsidRPr="00B73AA5">
        <w:rPr>
          <w:spacing w:val="-2"/>
          <w:sz w:val="28"/>
          <w:lang w:val="en-US"/>
        </w:rPr>
        <w:t xml:space="preserve"> </w:t>
      </w:r>
      <w:r w:rsidRPr="00B73AA5">
        <w:rPr>
          <w:sz w:val="28"/>
          <w:lang w:val="en-US"/>
        </w:rPr>
        <w:t>Federation</w:t>
      </w:r>
      <w:r w:rsidRPr="00B73AA5">
        <w:rPr>
          <w:spacing w:val="-1"/>
          <w:sz w:val="28"/>
          <w:lang w:val="en-US"/>
        </w:rPr>
        <w:t xml:space="preserve"> </w:t>
      </w:r>
      <w:r w:rsidRPr="00B73AA5">
        <w:rPr>
          <w:sz w:val="28"/>
          <w:lang w:val="en-US"/>
        </w:rPr>
        <w:t>Council</w:t>
      </w:r>
      <w:r w:rsidRPr="00B73AA5">
        <w:rPr>
          <w:spacing w:val="-1"/>
          <w:sz w:val="28"/>
          <w:lang w:val="en-US"/>
        </w:rPr>
        <w:t xml:space="preserve"> </w:t>
      </w:r>
      <w:r w:rsidRPr="00B73AA5">
        <w:rPr>
          <w:sz w:val="28"/>
          <w:lang w:val="en-US"/>
        </w:rPr>
        <w:t>is formed</w:t>
      </w:r>
      <w:r w:rsidRPr="00B73AA5">
        <w:rPr>
          <w:spacing w:val="-1"/>
          <w:sz w:val="28"/>
          <w:lang w:val="en-US"/>
        </w:rPr>
        <w:t xml:space="preserve"> </w:t>
      </w:r>
      <w:r w:rsidRPr="00B73AA5">
        <w:rPr>
          <w:sz w:val="28"/>
          <w:lang w:val="en-US"/>
        </w:rPr>
        <w:t>of</w:t>
      </w:r>
      <w:r w:rsidRPr="00B73AA5">
        <w:rPr>
          <w:spacing w:val="-5"/>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heads</w:t>
      </w:r>
      <w:r w:rsidRPr="00B73AA5">
        <w:rPr>
          <w:spacing w:val="-4"/>
          <w:sz w:val="28"/>
          <w:lang w:val="en-US"/>
        </w:rPr>
        <w:t xml:space="preserve"> </w:t>
      </w:r>
      <w:r w:rsidRPr="00B73AA5">
        <w:rPr>
          <w:sz w:val="28"/>
          <w:lang w:val="en-US"/>
        </w:rPr>
        <w:t>of</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regions.</w:t>
      </w:r>
    </w:p>
    <w:p w:rsidR="00357B9E" w:rsidRPr="00B73AA5" w:rsidRDefault="00B73AA5" w:rsidP="005347E2">
      <w:pPr>
        <w:pStyle w:val="a8"/>
        <w:numPr>
          <w:ilvl w:val="0"/>
          <w:numId w:val="34"/>
        </w:numPr>
        <w:tabs>
          <w:tab w:val="left" w:pos="1787"/>
        </w:tabs>
        <w:spacing w:line="278" w:lineRule="auto"/>
        <w:ind w:left="909" w:right="231" w:firstLine="566"/>
        <w:rPr>
          <w:sz w:val="28"/>
          <w:lang w:val="en-US"/>
        </w:rPr>
      </w:pPr>
      <w:r w:rsidRPr="00B73AA5">
        <w:rPr>
          <w:sz w:val="28"/>
          <w:lang w:val="en-US"/>
        </w:rPr>
        <w:t>Each</w:t>
      </w:r>
      <w:r w:rsidRPr="00B73AA5">
        <w:rPr>
          <w:spacing w:val="26"/>
          <w:sz w:val="28"/>
          <w:lang w:val="en-US"/>
        </w:rPr>
        <w:t xml:space="preserve"> </w:t>
      </w:r>
      <w:r w:rsidRPr="00B73AA5">
        <w:rPr>
          <w:sz w:val="28"/>
          <w:lang w:val="en-US"/>
        </w:rPr>
        <w:t>Chamber</w:t>
      </w:r>
      <w:r w:rsidRPr="00B73AA5">
        <w:rPr>
          <w:spacing w:val="28"/>
          <w:sz w:val="28"/>
          <w:lang w:val="en-US"/>
        </w:rPr>
        <w:t xml:space="preserve"> </w:t>
      </w:r>
      <w:r w:rsidRPr="00B73AA5">
        <w:rPr>
          <w:sz w:val="28"/>
          <w:lang w:val="en-US"/>
        </w:rPr>
        <w:t>of</w:t>
      </w:r>
      <w:r w:rsidRPr="00B73AA5">
        <w:rPr>
          <w:spacing w:val="25"/>
          <w:sz w:val="28"/>
          <w:lang w:val="en-US"/>
        </w:rPr>
        <w:t xml:space="preserve"> </w:t>
      </w:r>
      <w:r w:rsidRPr="00B73AA5">
        <w:rPr>
          <w:sz w:val="28"/>
          <w:lang w:val="en-US"/>
        </w:rPr>
        <w:t>the</w:t>
      </w:r>
      <w:r w:rsidRPr="00B73AA5">
        <w:rPr>
          <w:spacing w:val="26"/>
          <w:sz w:val="28"/>
          <w:lang w:val="en-US"/>
        </w:rPr>
        <w:t xml:space="preserve"> </w:t>
      </w:r>
      <w:r w:rsidRPr="00B73AA5">
        <w:rPr>
          <w:sz w:val="28"/>
          <w:lang w:val="en-US"/>
        </w:rPr>
        <w:t>Federation</w:t>
      </w:r>
      <w:r w:rsidRPr="00B73AA5">
        <w:rPr>
          <w:spacing w:val="28"/>
          <w:sz w:val="28"/>
          <w:lang w:val="en-US"/>
        </w:rPr>
        <w:t xml:space="preserve"> </w:t>
      </w:r>
      <w:r w:rsidRPr="00B73AA5">
        <w:rPr>
          <w:sz w:val="28"/>
          <w:lang w:val="en-US"/>
        </w:rPr>
        <w:t>Council</w:t>
      </w:r>
      <w:r w:rsidRPr="00B73AA5">
        <w:rPr>
          <w:spacing w:val="26"/>
          <w:sz w:val="28"/>
          <w:lang w:val="en-US"/>
        </w:rPr>
        <w:t xml:space="preserve"> </w:t>
      </w:r>
      <w:r w:rsidRPr="00B73AA5">
        <w:rPr>
          <w:sz w:val="28"/>
          <w:lang w:val="en-US"/>
        </w:rPr>
        <w:t>is</w:t>
      </w:r>
      <w:r w:rsidRPr="00B73AA5">
        <w:rPr>
          <w:spacing w:val="28"/>
          <w:sz w:val="28"/>
          <w:lang w:val="en-US"/>
        </w:rPr>
        <w:t xml:space="preserve"> </w:t>
      </w:r>
      <w:r w:rsidRPr="00B73AA5">
        <w:rPr>
          <w:sz w:val="28"/>
          <w:lang w:val="en-US"/>
        </w:rPr>
        <w:t>checked</w:t>
      </w:r>
      <w:r w:rsidRPr="00B73AA5">
        <w:rPr>
          <w:spacing w:val="29"/>
          <w:sz w:val="28"/>
          <w:lang w:val="en-US"/>
        </w:rPr>
        <w:t xml:space="preserve"> </w:t>
      </w:r>
      <w:r w:rsidRPr="00B73AA5">
        <w:rPr>
          <w:sz w:val="28"/>
          <w:lang w:val="en-US"/>
        </w:rPr>
        <w:t>and</w:t>
      </w:r>
      <w:r w:rsidRPr="00B73AA5">
        <w:rPr>
          <w:spacing w:val="25"/>
          <w:sz w:val="28"/>
          <w:lang w:val="en-US"/>
        </w:rPr>
        <w:t xml:space="preserve"> </w:t>
      </w:r>
      <w:r w:rsidRPr="00B73AA5">
        <w:rPr>
          <w:sz w:val="28"/>
          <w:lang w:val="en-US"/>
        </w:rPr>
        <w:t>balanced</w:t>
      </w:r>
      <w:r w:rsidRPr="00B73AA5">
        <w:rPr>
          <w:spacing w:val="29"/>
          <w:sz w:val="28"/>
          <w:lang w:val="en-US"/>
        </w:rPr>
        <w:t xml:space="preserve"> </w:t>
      </w:r>
      <w:r w:rsidRPr="00B73AA5">
        <w:rPr>
          <w:sz w:val="28"/>
          <w:lang w:val="en-US"/>
        </w:rPr>
        <w:t>by</w:t>
      </w:r>
      <w:r w:rsidRPr="00B73AA5">
        <w:rPr>
          <w:spacing w:val="23"/>
          <w:sz w:val="28"/>
          <w:lang w:val="en-US"/>
        </w:rPr>
        <w:t xml:space="preserve"> </w:t>
      </w:r>
      <w:r w:rsidRPr="00B73AA5">
        <w:rPr>
          <w:sz w:val="28"/>
          <w:lang w:val="en-US"/>
        </w:rPr>
        <w:t>the</w:t>
      </w:r>
      <w:r w:rsidRPr="00B73AA5">
        <w:rPr>
          <w:spacing w:val="-67"/>
          <w:sz w:val="28"/>
          <w:lang w:val="en-US"/>
        </w:rPr>
        <w:t xml:space="preserve"> </w:t>
      </w:r>
      <w:r w:rsidRPr="00B73AA5">
        <w:rPr>
          <w:sz w:val="28"/>
          <w:lang w:val="en-US"/>
        </w:rPr>
        <w:t>President.</w:t>
      </w:r>
    </w:p>
    <w:p w:rsidR="00357B9E" w:rsidRPr="00B73AA5" w:rsidRDefault="00B73AA5" w:rsidP="005347E2">
      <w:pPr>
        <w:pStyle w:val="a8"/>
        <w:numPr>
          <w:ilvl w:val="0"/>
          <w:numId w:val="34"/>
        </w:numPr>
        <w:tabs>
          <w:tab w:val="left" w:pos="1792"/>
        </w:tabs>
        <w:spacing w:before="0" w:line="276" w:lineRule="auto"/>
        <w:ind w:left="909" w:right="214" w:firstLine="566"/>
        <w:rPr>
          <w:sz w:val="28"/>
          <w:lang w:val="en-US"/>
        </w:rPr>
      </w:pPr>
      <w:r w:rsidRPr="00B73AA5">
        <w:rPr>
          <w:sz w:val="28"/>
          <w:lang w:val="en-US"/>
        </w:rPr>
        <w:t>The</w:t>
      </w:r>
      <w:r w:rsidRPr="00B73AA5">
        <w:rPr>
          <w:spacing w:val="33"/>
          <w:sz w:val="28"/>
          <w:lang w:val="en-US"/>
        </w:rPr>
        <w:t xml:space="preserve"> </w:t>
      </w:r>
      <w:r w:rsidRPr="00B73AA5">
        <w:rPr>
          <w:sz w:val="28"/>
          <w:lang w:val="en-US"/>
        </w:rPr>
        <w:t>legislative</w:t>
      </w:r>
      <w:r w:rsidRPr="00B73AA5">
        <w:rPr>
          <w:spacing w:val="31"/>
          <w:sz w:val="28"/>
          <w:lang w:val="en-US"/>
        </w:rPr>
        <w:t xml:space="preserve"> </w:t>
      </w:r>
      <w:r w:rsidRPr="00B73AA5">
        <w:rPr>
          <w:sz w:val="28"/>
          <w:lang w:val="en-US"/>
        </w:rPr>
        <w:t>power</w:t>
      </w:r>
      <w:r w:rsidRPr="00B73AA5">
        <w:rPr>
          <w:spacing w:val="33"/>
          <w:sz w:val="28"/>
          <w:lang w:val="en-US"/>
        </w:rPr>
        <w:t xml:space="preserve"> </w:t>
      </w:r>
      <w:r w:rsidRPr="00B73AA5">
        <w:rPr>
          <w:sz w:val="28"/>
          <w:lang w:val="en-US"/>
        </w:rPr>
        <w:t>is</w:t>
      </w:r>
      <w:r w:rsidRPr="00B73AA5">
        <w:rPr>
          <w:spacing w:val="34"/>
          <w:sz w:val="28"/>
          <w:lang w:val="en-US"/>
        </w:rPr>
        <w:t xml:space="preserve"> </w:t>
      </w:r>
      <w:r w:rsidRPr="00B73AA5">
        <w:rPr>
          <w:sz w:val="28"/>
          <w:lang w:val="en-US"/>
        </w:rPr>
        <w:t>represented</w:t>
      </w:r>
      <w:r w:rsidRPr="00B73AA5">
        <w:rPr>
          <w:spacing w:val="32"/>
          <w:sz w:val="28"/>
          <w:lang w:val="en-US"/>
        </w:rPr>
        <w:t xml:space="preserve"> </w:t>
      </w:r>
      <w:r w:rsidRPr="00B73AA5">
        <w:rPr>
          <w:sz w:val="28"/>
          <w:lang w:val="en-US"/>
        </w:rPr>
        <w:t>by</w:t>
      </w:r>
      <w:r w:rsidRPr="00B73AA5">
        <w:rPr>
          <w:spacing w:val="32"/>
          <w:sz w:val="28"/>
          <w:lang w:val="en-US"/>
        </w:rPr>
        <w:t xml:space="preserve"> </w:t>
      </w:r>
      <w:r w:rsidRPr="00B73AA5">
        <w:rPr>
          <w:sz w:val="28"/>
          <w:lang w:val="en-US"/>
        </w:rPr>
        <w:t>the</w:t>
      </w:r>
      <w:r w:rsidRPr="00B73AA5">
        <w:rPr>
          <w:spacing w:val="33"/>
          <w:sz w:val="28"/>
          <w:lang w:val="en-US"/>
        </w:rPr>
        <w:t xml:space="preserve"> </w:t>
      </w:r>
      <w:r w:rsidRPr="00B73AA5">
        <w:rPr>
          <w:sz w:val="28"/>
          <w:lang w:val="en-US"/>
        </w:rPr>
        <w:t>Constitutional</w:t>
      </w:r>
      <w:r w:rsidRPr="00B73AA5">
        <w:rPr>
          <w:spacing w:val="34"/>
          <w:sz w:val="28"/>
          <w:lang w:val="en-US"/>
        </w:rPr>
        <w:t xml:space="preserve"> </w:t>
      </w:r>
      <w:r w:rsidRPr="00B73AA5">
        <w:rPr>
          <w:sz w:val="28"/>
          <w:lang w:val="en-US"/>
        </w:rPr>
        <w:t>Court,</w:t>
      </w:r>
      <w:r w:rsidRPr="00B73AA5">
        <w:rPr>
          <w:spacing w:val="32"/>
          <w:sz w:val="28"/>
          <w:lang w:val="en-US"/>
        </w:rPr>
        <w:t xml:space="preserve"> </w:t>
      </w:r>
      <w:r w:rsidRPr="00B73AA5">
        <w:rPr>
          <w:sz w:val="28"/>
          <w:lang w:val="en-US"/>
        </w:rPr>
        <w:t>the</w:t>
      </w:r>
      <w:r w:rsidRPr="00B73AA5">
        <w:rPr>
          <w:spacing w:val="33"/>
          <w:sz w:val="28"/>
          <w:lang w:val="en-US"/>
        </w:rPr>
        <w:t xml:space="preserve"> </w:t>
      </w:r>
      <w:r w:rsidRPr="00B73AA5">
        <w:rPr>
          <w:sz w:val="28"/>
          <w:lang w:val="en-US"/>
        </w:rPr>
        <w:t>Su-</w:t>
      </w:r>
      <w:r w:rsidRPr="00B73AA5">
        <w:rPr>
          <w:spacing w:val="-67"/>
          <w:sz w:val="28"/>
          <w:lang w:val="en-US"/>
        </w:rPr>
        <w:t xml:space="preserve"> </w:t>
      </w:r>
      <w:r w:rsidRPr="00B73AA5">
        <w:rPr>
          <w:sz w:val="28"/>
          <w:lang w:val="en-US"/>
        </w:rPr>
        <w:t>preme</w:t>
      </w:r>
      <w:r w:rsidRPr="00B73AA5">
        <w:rPr>
          <w:spacing w:val="-1"/>
          <w:sz w:val="28"/>
          <w:lang w:val="en-US"/>
        </w:rPr>
        <w:t xml:space="preserve"> </w:t>
      </w:r>
      <w:r w:rsidRPr="00B73AA5">
        <w:rPr>
          <w:sz w:val="28"/>
          <w:lang w:val="en-US"/>
        </w:rPr>
        <w:t>Court</w:t>
      </w:r>
      <w:r w:rsidRPr="00B73AA5">
        <w:rPr>
          <w:spacing w:val="1"/>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regional</w:t>
      </w:r>
      <w:r w:rsidRPr="00B73AA5">
        <w:rPr>
          <w:spacing w:val="1"/>
          <w:sz w:val="28"/>
          <w:lang w:val="en-US"/>
        </w:rPr>
        <w:t xml:space="preserve"> </w:t>
      </w:r>
      <w:r w:rsidRPr="00B73AA5">
        <w:rPr>
          <w:sz w:val="28"/>
          <w:lang w:val="en-US"/>
        </w:rPr>
        <w:t>courts.</w:t>
      </w:r>
    </w:p>
    <w:p w:rsidR="00357B9E" w:rsidRPr="00B73AA5" w:rsidRDefault="00B73AA5" w:rsidP="005347E2">
      <w:pPr>
        <w:pStyle w:val="a8"/>
        <w:numPr>
          <w:ilvl w:val="0"/>
          <w:numId w:val="34"/>
        </w:numPr>
        <w:tabs>
          <w:tab w:val="left" w:pos="1898"/>
        </w:tabs>
        <w:spacing w:before="0" w:line="321" w:lineRule="exact"/>
        <w:ind w:left="1897" w:hanging="423"/>
        <w:rPr>
          <w:sz w:val="28"/>
          <w:lang w:val="en-US"/>
        </w:rPr>
      </w:pPr>
      <w:r w:rsidRPr="00B73AA5">
        <w:rPr>
          <w:sz w:val="28"/>
          <w:lang w:val="en-US"/>
        </w:rPr>
        <w:t>The</w:t>
      </w:r>
      <w:r w:rsidRPr="00B73AA5">
        <w:rPr>
          <w:spacing w:val="-3"/>
          <w:sz w:val="28"/>
          <w:lang w:val="en-US"/>
        </w:rPr>
        <w:t xml:space="preserve"> </w:t>
      </w:r>
      <w:r w:rsidRPr="00B73AA5">
        <w:rPr>
          <w:sz w:val="28"/>
          <w:lang w:val="en-US"/>
        </w:rPr>
        <w:t>Russian</w:t>
      </w:r>
      <w:r w:rsidRPr="00B73AA5">
        <w:rPr>
          <w:spacing w:val="-1"/>
          <w:sz w:val="28"/>
          <w:lang w:val="en-US"/>
        </w:rPr>
        <w:t xml:space="preserve"> </w:t>
      </w:r>
      <w:r w:rsidRPr="00B73AA5">
        <w:rPr>
          <w:sz w:val="28"/>
          <w:lang w:val="en-US"/>
        </w:rPr>
        <w:t>Federation</w:t>
      </w:r>
      <w:r w:rsidRPr="00B73AA5">
        <w:rPr>
          <w:spacing w:val="-2"/>
          <w:sz w:val="28"/>
          <w:lang w:val="en-US"/>
        </w:rPr>
        <w:t xml:space="preserve"> </w:t>
      </w:r>
      <w:r w:rsidRPr="00B73AA5">
        <w:rPr>
          <w:sz w:val="28"/>
          <w:lang w:val="en-US"/>
        </w:rPr>
        <w:t>was</w:t>
      </w:r>
      <w:r w:rsidRPr="00B73AA5">
        <w:rPr>
          <w:spacing w:val="-4"/>
          <w:sz w:val="28"/>
          <w:lang w:val="en-US"/>
        </w:rPr>
        <w:t xml:space="preserve"> </w:t>
      </w:r>
      <w:r w:rsidRPr="00B73AA5">
        <w:rPr>
          <w:sz w:val="28"/>
          <w:lang w:val="en-US"/>
        </w:rPr>
        <w:t>set</w:t>
      </w:r>
      <w:r w:rsidRPr="00B73AA5">
        <w:rPr>
          <w:spacing w:val="-5"/>
          <w:sz w:val="28"/>
          <w:lang w:val="en-US"/>
        </w:rPr>
        <w:t xml:space="preserve"> </w:t>
      </w:r>
      <w:r w:rsidRPr="00B73AA5">
        <w:rPr>
          <w:sz w:val="28"/>
          <w:lang w:val="en-US"/>
        </w:rPr>
        <w:t>up</w:t>
      </w:r>
      <w:r w:rsidRPr="00B73AA5">
        <w:rPr>
          <w:spacing w:val="-2"/>
          <w:sz w:val="28"/>
          <w:lang w:val="en-US"/>
        </w:rPr>
        <w:t xml:space="preserve"> </w:t>
      </w:r>
      <w:r w:rsidRPr="00B73AA5">
        <w:rPr>
          <w:sz w:val="28"/>
          <w:lang w:val="en-US"/>
        </w:rPr>
        <w:t>by</w:t>
      </w:r>
      <w:r w:rsidRPr="00B73AA5">
        <w:rPr>
          <w:spacing w:val="-5"/>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Constitution</w:t>
      </w:r>
      <w:r w:rsidRPr="00B73AA5">
        <w:rPr>
          <w:spacing w:val="-1"/>
          <w:sz w:val="28"/>
          <w:lang w:val="en-US"/>
        </w:rPr>
        <w:t xml:space="preserve"> </w:t>
      </w:r>
      <w:r w:rsidRPr="00B73AA5">
        <w:rPr>
          <w:sz w:val="28"/>
          <w:lang w:val="en-US"/>
        </w:rPr>
        <w:t>of</w:t>
      </w:r>
      <w:r w:rsidRPr="00B73AA5">
        <w:rPr>
          <w:spacing w:val="-5"/>
          <w:sz w:val="28"/>
          <w:lang w:val="en-US"/>
        </w:rPr>
        <w:t xml:space="preserve"> </w:t>
      </w:r>
      <w:r w:rsidRPr="00B73AA5">
        <w:rPr>
          <w:sz w:val="28"/>
          <w:lang w:val="en-US"/>
        </w:rPr>
        <w:t>1991.</w:t>
      </w:r>
    </w:p>
    <w:p w:rsidR="00357B9E" w:rsidRPr="00B73AA5" w:rsidRDefault="00357B9E">
      <w:pPr>
        <w:pStyle w:val="a7"/>
        <w:spacing w:before="8"/>
        <w:rPr>
          <w:lang w:val="en-US"/>
        </w:rPr>
      </w:pPr>
    </w:p>
    <w:p w:rsidR="00357B9E" w:rsidRDefault="00B73AA5">
      <w:pPr>
        <w:pStyle w:val="12"/>
        <w:spacing w:before="89"/>
        <w:ind w:left="1459" w:right="772"/>
        <w:jc w:val="center"/>
      </w:pPr>
      <w:r>
        <w:t>Listening</w:t>
      </w:r>
    </w:p>
    <w:p w:rsidR="00357B9E" w:rsidRDefault="00B73AA5">
      <w:pPr>
        <w:pStyle w:val="a7"/>
        <w:spacing w:before="43"/>
        <w:ind w:left="1475"/>
      </w:pPr>
      <w:r>
        <w:t>TRACK</w:t>
      </w:r>
      <w:r>
        <w:rPr>
          <w:spacing w:val="-1"/>
        </w:rPr>
        <w:t xml:space="preserve"> </w:t>
      </w:r>
      <w:r>
        <w:t>23.</w:t>
      </w:r>
    </w:p>
    <w:p w:rsidR="00357B9E" w:rsidRPr="00B73AA5" w:rsidRDefault="00B73AA5" w:rsidP="005347E2">
      <w:pPr>
        <w:pStyle w:val="a8"/>
        <w:numPr>
          <w:ilvl w:val="0"/>
          <w:numId w:val="33"/>
        </w:numPr>
        <w:tabs>
          <w:tab w:val="left" w:pos="1898"/>
        </w:tabs>
        <w:spacing w:before="50"/>
        <w:ind w:hanging="423"/>
        <w:rPr>
          <w:i/>
          <w:sz w:val="28"/>
          <w:lang w:val="en-US"/>
        </w:rPr>
      </w:pPr>
      <w:r w:rsidRPr="00B73AA5">
        <w:rPr>
          <w:i/>
          <w:sz w:val="28"/>
          <w:lang w:val="en-US"/>
        </w:rPr>
        <w:t>Listen</w:t>
      </w:r>
      <w:r w:rsidRPr="00B73AA5">
        <w:rPr>
          <w:i/>
          <w:spacing w:val="-2"/>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texts</w:t>
      </w:r>
      <w:r w:rsidRPr="00B73AA5">
        <w:rPr>
          <w:i/>
          <w:spacing w:val="-3"/>
          <w:sz w:val="28"/>
          <w:lang w:val="en-US"/>
        </w:rPr>
        <w:t xml:space="preserve"> </w:t>
      </w:r>
      <w:r w:rsidRPr="00B73AA5">
        <w:rPr>
          <w:i/>
          <w:sz w:val="28"/>
          <w:lang w:val="en-US"/>
        </w:rPr>
        <w:t>and</w:t>
      </w:r>
      <w:r w:rsidRPr="00B73AA5">
        <w:rPr>
          <w:i/>
          <w:spacing w:val="-2"/>
          <w:sz w:val="28"/>
          <w:lang w:val="en-US"/>
        </w:rPr>
        <w:t xml:space="preserve"> </w:t>
      </w:r>
      <w:r w:rsidRPr="00B73AA5">
        <w:rPr>
          <w:i/>
          <w:sz w:val="28"/>
          <w:lang w:val="en-US"/>
        </w:rPr>
        <w:t>fill</w:t>
      </w:r>
      <w:r w:rsidRPr="00B73AA5">
        <w:rPr>
          <w:i/>
          <w:spacing w:val="-1"/>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gaps</w:t>
      </w:r>
      <w:r w:rsidRPr="00B73AA5">
        <w:rPr>
          <w:i/>
          <w:spacing w:val="-1"/>
          <w:sz w:val="28"/>
          <w:lang w:val="en-US"/>
        </w:rPr>
        <w:t xml:space="preserve"> </w:t>
      </w:r>
      <w:r w:rsidRPr="00B73AA5">
        <w:rPr>
          <w:i/>
          <w:sz w:val="28"/>
          <w:lang w:val="en-US"/>
        </w:rPr>
        <w:t>with</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words</w:t>
      </w:r>
      <w:r w:rsidRPr="00B73AA5">
        <w:rPr>
          <w:i/>
          <w:spacing w:val="-1"/>
          <w:sz w:val="28"/>
          <w:lang w:val="en-US"/>
        </w:rPr>
        <w:t xml:space="preserve"> </w:t>
      </w:r>
      <w:r w:rsidRPr="00B73AA5">
        <w:rPr>
          <w:i/>
          <w:sz w:val="28"/>
          <w:lang w:val="en-US"/>
        </w:rPr>
        <w:t>from</w:t>
      </w:r>
      <w:r w:rsidRPr="00B73AA5">
        <w:rPr>
          <w:i/>
          <w:spacing w:val="-3"/>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box.</w:t>
      </w:r>
    </w:p>
    <w:p w:rsidR="00357B9E" w:rsidRPr="00B73AA5" w:rsidRDefault="00357B9E">
      <w:pPr>
        <w:pStyle w:val="a7"/>
        <w:spacing w:before="7"/>
        <w:rPr>
          <w:i/>
          <w:lang w:val="en-US"/>
        </w:rPr>
      </w:pPr>
    </w:p>
    <w:p w:rsidR="00357B9E" w:rsidRPr="00B73AA5" w:rsidRDefault="005347E2">
      <w:pPr>
        <w:pStyle w:val="a7"/>
        <w:tabs>
          <w:tab w:val="left" w:pos="5693"/>
        </w:tabs>
        <w:spacing w:before="89"/>
        <w:ind w:left="909"/>
        <w:rPr>
          <w:lang w:val="en-US"/>
        </w:rPr>
      </w:pPr>
      <w:r>
        <w:pict>
          <v:shape id="_x0000_s1067" type="#_x0000_t202" style="position:absolute;left:0;text-align:left;margin-left:341.7pt;margin-top:4.8pt;width:210.9pt;height:64.45pt;z-index:15769088;mso-position-horizontal-relative:page" fillcolor="#fce9d9" stroked="f">
            <v:textbox inset="0,0,0,0">
              <w:txbxContent>
                <w:p w:rsidR="00A23FCC" w:rsidRPr="00B73AA5" w:rsidRDefault="00A23FCC">
                  <w:pPr>
                    <w:pStyle w:val="a7"/>
                    <w:ind w:left="108" w:right="186"/>
                    <w:rPr>
                      <w:lang w:val="en-US"/>
                    </w:rPr>
                  </w:pPr>
                  <w:r w:rsidRPr="00B73AA5">
                    <w:rPr>
                      <w:lang w:val="en-US"/>
                    </w:rPr>
                    <w:t>voluntary, deputies, ballot, Federal</w:t>
                  </w:r>
                  <w:r w:rsidRPr="00B73AA5">
                    <w:rPr>
                      <w:spacing w:val="-68"/>
                      <w:lang w:val="en-US"/>
                    </w:rPr>
                    <w:t xml:space="preserve"> </w:t>
                  </w:r>
                  <w:r w:rsidRPr="00B73AA5">
                    <w:rPr>
                      <w:lang w:val="en-US"/>
                    </w:rPr>
                    <w:t>Assembly,</w:t>
                  </w:r>
                  <w:r w:rsidRPr="00B73AA5">
                    <w:rPr>
                      <w:spacing w:val="-3"/>
                      <w:lang w:val="en-US"/>
                    </w:rPr>
                    <w:t xml:space="preserve"> </w:t>
                  </w:r>
                  <w:r w:rsidRPr="00B73AA5">
                    <w:rPr>
                      <w:lang w:val="en-US"/>
                    </w:rPr>
                    <w:t>expression,</w:t>
                  </w:r>
                  <w:r w:rsidRPr="00B73AA5">
                    <w:rPr>
                      <w:spacing w:val="-3"/>
                      <w:lang w:val="en-US"/>
                    </w:rPr>
                    <w:t xml:space="preserve"> </w:t>
                  </w:r>
                  <w:r w:rsidRPr="00B73AA5">
                    <w:rPr>
                      <w:lang w:val="en-US"/>
                    </w:rPr>
                    <w:t>election</w:t>
                  </w:r>
                </w:p>
              </w:txbxContent>
            </v:textbox>
            <w10:wrap anchorx="page"/>
          </v:shape>
        </w:pict>
      </w:r>
      <w:r>
        <w:pict>
          <v:shape id="_x0000_s1066" type="#_x0000_t202" style="position:absolute;left:0;text-align:left;margin-left:100.7pt;margin-top:4.8pt;width:212.55pt;height:64.45pt;z-index:-23456256;mso-position-horizontal-relative:page" fillcolor="#fce9d9" stroked="f">
            <v:textbox inset="0,0,0,0">
              <w:txbxContent>
                <w:p w:rsidR="00A23FCC" w:rsidRPr="00B73AA5" w:rsidRDefault="00A23FCC">
                  <w:pPr>
                    <w:pStyle w:val="a7"/>
                    <w:ind w:left="107" w:right="290"/>
                    <w:rPr>
                      <w:lang w:val="en-US"/>
                    </w:rPr>
                  </w:pPr>
                  <w:r w:rsidRPr="00B73AA5">
                    <w:rPr>
                      <w:lang w:val="en-US"/>
                    </w:rPr>
                    <w:t>privatization, was elected, disinte-</w:t>
                  </w:r>
                  <w:r w:rsidRPr="00B73AA5">
                    <w:rPr>
                      <w:spacing w:val="-67"/>
                      <w:lang w:val="en-US"/>
                    </w:rPr>
                    <w:t xml:space="preserve"> </w:t>
                  </w:r>
                  <w:r w:rsidRPr="00B73AA5">
                    <w:rPr>
                      <w:lang w:val="en-US"/>
                    </w:rPr>
                    <w:t>gration, International Monetary</w:t>
                  </w:r>
                  <w:r w:rsidRPr="00B73AA5">
                    <w:rPr>
                      <w:spacing w:val="1"/>
                      <w:lang w:val="en-US"/>
                    </w:rPr>
                    <w:t xml:space="preserve"> </w:t>
                  </w:r>
                  <w:r w:rsidRPr="00B73AA5">
                    <w:rPr>
                      <w:lang w:val="en-US"/>
                    </w:rPr>
                    <w:t>Fund, economic crisis, radical</w:t>
                  </w:r>
                  <w:r w:rsidRPr="00B73AA5">
                    <w:rPr>
                      <w:spacing w:val="1"/>
                      <w:lang w:val="en-US"/>
                    </w:rPr>
                    <w:t xml:space="preserve"> </w:t>
                  </w:r>
                  <w:r w:rsidRPr="00B73AA5">
                    <w:rPr>
                      <w:lang w:val="en-US"/>
                    </w:rPr>
                    <w:t>changes,</w:t>
                  </w:r>
                  <w:r w:rsidRPr="00B73AA5">
                    <w:rPr>
                      <w:spacing w:val="-2"/>
                      <w:lang w:val="en-US"/>
                    </w:rPr>
                    <w:t xml:space="preserve"> </w:t>
                  </w:r>
                  <w:r w:rsidRPr="00B73AA5">
                    <w:rPr>
                      <w:lang w:val="en-US"/>
                    </w:rPr>
                    <w:t>liberalization</w:t>
                  </w:r>
                </w:p>
              </w:txbxContent>
            </v:textbox>
            <w10:wrap anchorx="page"/>
          </v:shape>
        </w:pict>
      </w:r>
      <w:r w:rsidR="00B73AA5" w:rsidRPr="00B73AA5">
        <w:rPr>
          <w:lang w:val="en-US"/>
        </w:rPr>
        <w:t>1.</w:t>
      </w:r>
      <w:r w:rsidR="00B73AA5" w:rsidRPr="00B73AA5">
        <w:rPr>
          <w:lang w:val="en-US"/>
        </w:rPr>
        <w:tab/>
        <w:t>2.</w:t>
      </w:r>
    </w:p>
    <w:p w:rsidR="00357B9E" w:rsidRPr="00B73AA5" w:rsidRDefault="00357B9E">
      <w:pPr>
        <w:pStyle w:val="a7"/>
        <w:rPr>
          <w:sz w:val="20"/>
          <w:lang w:val="en-US"/>
        </w:rPr>
      </w:pPr>
    </w:p>
    <w:p w:rsidR="00357B9E" w:rsidRPr="00B73AA5" w:rsidRDefault="00357B9E">
      <w:pPr>
        <w:pStyle w:val="a7"/>
        <w:rPr>
          <w:sz w:val="20"/>
          <w:lang w:val="en-US"/>
        </w:rPr>
      </w:pPr>
    </w:p>
    <w:p w:rsidR="00357B9E" w:rsidRPr="00B73AA5" w:rsidRDefault="00357B9E">
      <w:pPr>
        <w:pStyle w:val="a7"/>
        <w:rPr>
          <w:sz w:val="20"/>
          <w:lang w:val="en-US"/>
        </w:rPr>
      </w:pPr>
    </w:p>
    <w:p w:rsidR="00357B9E" w:rsidRPr="00B73AA5" w:rsidRDefault="00357B9E">
      <w:pPr>
        <w:pStyle w:val="a7"/>
        <w:rPr>
          <w:sz w:val="20"/>
          <w:lang w:val="en-US"/>
        </w:rPr>
      </w:pPr>
    </w:p>
    <w:p w:rsidR="00357B9E" w:rsidRPr="00B73AA5" w:rsidRDefault="00357B9E">
      <w:pPr>
        <w:pStyle w:val="a7"/>
        <w:spacing w:before="3"/>
        <w:rPr>
          <w:sz w:val="24"/>
          <w:lang w:val="en-US"/>
        </w:rPr>
      </w:pPr>
    </w:p>
    <w:p w:rsidR="00357B9E" w:rsidRPr="00B73AA5" w:rsidRDefault="00357B9E">
      <w:pPr>
        <w:rPr>
          <w:sz w:val="24"/>
          <w:lang w:val="en-US"/>
        </w:rPr>
        <w:sectPr w:rsidR="00357B9E" w:rsidRPr="00B73AA5">
          <w:footerReference w:type="default" r:id="rId285"/>
          <w:pgSz w:w="11910" w:h="16840"/>
          <w:pgMar w:top="1040" w:right="740" w:bottom="280" w:left="680" w:header="0" w:footer="0" w:gutter="0"/>
          <w:cols w:space="720"/>
        </w:sectPr>
      </w:pPr>
    </w:p>
    <w:p w:rsidR="00357B9E" w:rsidRPr="00B73AA5" w:rsidRDefault="00B73AA5">
      <w:pPr>
        <w:pStyle w:val="a7"/>
        <w:spacing w:before="89"/>
        <w:ind w:left="909"/>
        <w:jc w:val="both"/>
        <w:rPr>
          <w:lang w:val="en-US"/>
        </w:rPr>
      </w:pPr>
      <w:r w:rsidRPr="00B73AA5">
        <w:rPr>
          <w:lang w:val="en-US"/>
        </w:rPr>
        <w:lastRenderedPageBreak/>
        <w:t>Yeltsin … President of Russia in June</w:t>
      </w:r>
      <w:r w:rsidRPr="00B73AA5">
        <w:rPr>
          <w:spacing w:val="1"/>
          <w:lang w:val="en-US"/>
        </w:rPr>
        <w:t xml:space="preserve"> </w:t>
      </w:r>
      <w:r w:rsidRPr="00B73AA5">
        <w:rPr>
          <w:lang w:val="en-US"/>
        </w:rPr>
        <w:t>1991, in the first direct presidential elec-</w:t>
      </w:r>
      <w:r w:rsidRPr="00B73AA5">
        <w:rPr>
          <w:spacing w:val="-67"/>
          <w:lang w:val="en-US"/>
        </w:rPr>
        <w:t xml:space="preserve"> </w:t>
      </w:r>
      <w:r w:rsidRPr="00B73AA5">
        <w:rPr>
          <w:lang w:val="en-US"/>
        </w:rPr>
        <w:t>tion in Russian history. During and after</w:t>
      </w:r>
      <w:r w:rsidRPr="00B73AA5">
        <w:rPr>
          <w:spacing w:val="-67"/>
          <w:lang w:val="en-US"/>
        </w:rPr>
        <w:t xml:space="preserve"> </w:t>
      </w:r>
      <w:r w:rsidRPr="00B73AA5">
        <w:rPr>
          <w:lang w:val="en-US"/>
        </w:rPr>
        <w:t>the Soviet … wide-ranging reforms in-</w:t>
      </w:r>
      <w:r w:rsidRPr="00B73AA5">
        <w:rPr>
          <w:spacing w:val="1"/>
          <w:lang w:val="en-US"/>
        </w:rPr>
        <w:t xml:space="preserve"> </w:t>
      </w:r>
      <w:r w:rsidRPr="00B73AA5">
        <w:rPr>
          <w:lang w:val="en-US"/>
        </w:rPr>
        <w:t>cluding</w:t>
      </w:r>
      <w:r w:rsidRPr="00B73AA5">
        <w:rPr>
          <w:spacing w:val="1"/>
          <w:lang w:val="en-US"/>
        </w:rPr>
        <w:t xml:space="preserve"> </w:t>
      </w:r>
      <w:r w:rsidRPr="00B73AA5">
        <w:rPr>
          <w:lang w:val="en-US"/>
        </w:rPr>
        <w:t>…</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market</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trade</w:t>
      </w:r>
      <w:r w:rsidRPr="00B73AA5">
        <w:rPr>
          <w:spacing w:val="70"/>
          <w:lang w:val="en-US"/>
        </w:rPr>
        <w:t xml:space="preserve"> </w:t>
      </w:r>
      <w:r w:rsidRPr="00B73AA5">
        <w:rPr>
          <w:lang w:val="en-US"/>
        </w:rPr>
        <w:t>…</w:t>
      </w:r>
      <w:r w:rsidRPr="00B73AA5">
        <w:rPr>
          <w:spacing w:val="1"/>
          <w:lang w:val="en-US"/>
        </w:rPr>
        <w:t xml:space="preserve"> </w:t>
      </w:r>
      <w:r w:rsidRPr="00B73AA5">
        <w:rPr>
          <w:lang w:val="en-US"/>
        </w:rPr>
        <w:t>were undertaken, including … along the</w:t>
      </w:r>
      <w:r w:rsidRPr="00B73AA5">
        <w:rPr>
          <w:spacing w:val="-67"/>
          <w:lang w:val="en-US"/>
        </w:rPr>
        <w:t xml:space="preserve"> </w:t>
      </w:r>
      <w:r w:rsidRPr="00B73AA5">
        <w:rPr>
          <w:lang w:val="en-US"/>
        </w:rPr>
        <w:t>lines of "shock therapy" as recommend-</w:t>
      </w:r>
      <w:r w:rsidRPr="00B73AA5">
        <w:rPr>
          <w:spacing w:val="1"/>
          <w:lang w:val="en-US"/>
        </w:rPr>
        <w:t xml:space="preserve"> </w:t>
      </w:r>
      <w:r w:rsidRPr="00B73AA5">
        <w:rPr>
          <w:lang w:val="en-US"/>
        </w:rPr>
        <w:t>ed by the United States and the … . All</w:t>
      </w:r>
      <w:r w:rsidRPr="00B73AA5">
        <w:rPr>
          <w:spacing w:val="1"/>
          <w:lang w:val="en-US"/>
        </w:rPr>
        <w:t xml:space="preserve"> </w:t>
      </w:r>
      <w:r w:rsidRPr="00B73AA5">
        <w:rPr>
          <w:lang w:val="en-US"/>
        </w:rPr>
        <w:t>this resulted in a major …, characterized</w:t>
      </w:r>
      <w:r w:rsidRPr="00B73AA5">
        <w:rPr>
          <w:spacing w:val="-67"/>
          <w:lang w:val="en-US"/>
        </w:rPr>
        <w:t xml:space="preserve"> </w:t>
      </w:r>
      <w:r w:rsidRPr="00B73AA5">
        <w:rPr>
          <w:lang w:val="en-US"/>
        </w:rPr>
        <w:t>by 50% decline of both GDP and indus-</w:t>
      </w:r>
      <w:r w:rsidRPr="00B73AA5">
        <w:rPr>
          <w:spacing w:val="1"/>
          <w:lang w:val="en-US"/>
        </w:rPr>
        <w:t xml:space="preserve"> </w:t>
      </w:r>
      <w:r w:rsidRPr="00B73AA5">
        <w:rPr>
          <w:lang w:val="en-US"/>
        </w:rPr>
        <w:t>trial</w:t>
      </w:r>
      <w:r w:rsidRPr="00B73AA5">
        <w:rPr>
          <w:spacing w:val="-4"/>
          <w:lang w:val="en-US"/>
        </w:rPr>
        <w:t xml:space="preserve"> </w:t>
      </w:r>
      <w:r w:rsidRPr="00B73AA5">
        <w:rPr>
          <w:lang w:val="en-US"/>
        </w:rPr>
        <w:t>output between</w:t>
      </w:r>
      <w:r w:rsidRPr="00B73AA5">
        <w:rPr>
          <w:spacing w:val="1"/>
          <w:lang w:val="en-US"/>
        </w:rPr>
        <w:t xml:space="preserve"> </w:t>
      </w:r>
      <w:r w:rsidRPr="00B73AA5">
        <w:rPr>
          <w:lang w:val="en-US"/>
        </w:rPr>
        <w:t>1990</w:t>
      </w:r>
      <w:r w:rsidRPr="00B73AA5">
        <w:rPr>
          <w:spacing w:val="2"/>
          <w:lang w:val="en-US"/>
        </w:rPr>
        <w:t xml:space="preserve"> </w:t>
      </w:r>
      <w:r w:rsidRPr="00B73AA5">
        <w:rPr>
          <w:lang w:val="en-US"/>
        </w:rPr>
        <w:t>-</w:t>
      </w:r>
      <w:r w:rsidRPr="00B73AA5">
        <w:rPr>
          <w:spacing w:val="-1"/>
          <w:lang w:val="en-US"/>
        </w:rPr>
        <w:t xml:space="preserve"> </w:t>
      </w:r>
      <w:r w:rsidRPr="00B73AA5">
        <w:rPr>
          <w:lang w:val="en-US"/>
        </w:rPr>
        <w:t>95.</w:t>
      </w:r>
    </w:p>
    <w:p w:rsidR="00357B9E" w:rsidRPr="00B73AA5" w:rsidRDefault="00B73AA5">
      <w:pPr>
        <w:pStyle w:val="a7"/>
        <w:spacing w:before="89"/>
        <w:ind w:left="170" w:right="218"/>
        <w:jc w:val="both"/>
        <w:rPr>
          <w:lang w:val="en-US"/>
        </w:rPr>
      </w:pPr>
      <w:r w:rsidRPr="00B73AA5">
        <w:rPr>
          <w:lang w:val="en-US"/>
        </w:rPr>
        <w:br w:type="column"/>
      </w:r>
      <w:r w:rsidRPr="00B73AA5">
        <w:rPr>
          <w:lang w:val="en-US"/>
        </w:rPr>
        <w:lastRenderedPageBreak/>
        <w:t>… of the State Duma of the … of the</w:t>
      </w:r>
      <w:r w:rsidRPr="00B73AA5">
        <w:rPr>
          <w:spacing w:val="1"/>
          <w:lang w:val="en-US"/>
        </w:rPr>
        <w:t xml:space="preserve"> </w:t>
      </w:r>
      <w:r w:rsidRPr="00B73AA5">
        <w:rPr>
          <w:lang w:val="en-US"/>
        </w:rPr>
        <w:t>Russian Federation shall be elected by</w:t>
      </w:r>
      <w:r w:rsidRPr="00B73AA5">
        <w:rPr>
          <w:spacing w:val="1"/>
          <w:lang w:val="en-US"/>
        </w:rPr>
        <w:t xml:space="preserve"> </w:t>
      </w:r>
      <w:r w:rsidRPr="00B73AA5">
        <w:rPr>
          <w:lang w:val="en-US"/>
        </w:rPr>
        <w:t>citizens of the Russian Federation on the</w:t>
      </w:r>
      <w:r w:rsidRPr="00B73AA5">
        <w:rPr>
          <w:spacing w:val="-67"/>
          <w:lang w:val="en-US"/>
        </w:rPr>
        <w:t xml:space="preserve"> </w:t>
      </w:r>
      <w:r w:rsidRPr="00B73AA5">
        <w:rPr>
          <w:lang w:val="en-US"/>
        </w:rPr>
        <w:t>basis of universal, equal and direct suf-</w:t>
      </w:r>
      <w:r w:rsidRPr="00B73AA5">
        <w:rPr>
          <w:spacing w:val="1"/>
          <w:lang w:val="en-US"/>
        </w:rPr>
        <w:t xml:space="preserve"> </w:t>
      </w:r>
      <w:r w:rsidRPr="00B73AA5">
        <w:rPr>
          <w:lang w:val="en-US"/>
        </w:rPr>
        <w:t>frage</w:t>
      </w:r>
      <w:r w:rsidRPr="00B73AA5">
        <w:rPr>
          <w:spacing w:val="1"/>
          <w:lang w:val="en-US"/>
        </w:rPr>
        <w:t xml:space="preserve"> </w:t>
      </w:r>
      <w:r w:rsidRPr="00B73AA5">
        <w:rPr>
          <w:lang w:val="en-US"/>
        </w:rPr>
        <w:t>by</w:t>
      </w:r>
      <w:r w:rsidRPr="00B73AA5">
        <w:rPr>
          <w:spacing w:val="1"/>
          <w:lang w:val="en-US"/>
        </w:rPr>
        <w:t xml:space="preserve"> </w:t>
      </w:r>
      <w:r w:rsidRPr="00B73AA5">
        <w:rPr>
          <w:lang w:val="en-US"/>
        </w:rPr>
        <w:t>secret</w:t>
      </w:r>
      <w:r w:rsidRPr="00B73AA5">
        <w:rPr>
          <w:spacing w:val="1"/>
          <w:lang w:val="en-US"/>
        </w:rPr>
        <w:t xml:space="preserve"> </w:t>
      </w:r>
      <w:r w:rsidRPr="00B73AA5">
        <w:rPr>
          <w:lang w:val="en-US"/>
        </w:rPr>
        <w:t>…</w:t>
      </w:r>
      <w:r w:rsidRPr="00B73AA5">
        <w:rPr>
          <w:spacing w:val="1"/>
          <w:lang w:val="en-US"/>
        </w:rPr>
        <w:t xml:space="preserve"> </w:t>
      </w:r>
      <w:r w:rsidRPr="00B73AA5">
        <w:rPr>
          <w:lang w:val="en-US"/>
        </w:rPr>
        <w:t>Participation</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a</w:t>
      </w:r>
      <w:r w:rsidRPr="00B73AA5">
        <w:rPr>
          <w:spacing w:val="1"/>
          <w:lang w:val="en-US"/>
        </w:rPr>
        <w:t xml:space="preserve"> </w:t>
      </w:r>
      <w:r w:rsidRPr="00B73AA5">
        <w:rPr>
          <w:lang w:val="en-US"/>
        </w:rPr>
        <w:t>Russian</w:t>
      </w:r>
      <w:r w:rsidRPr="00B73AA5">
        <w:rPr>
          <w:spacing w:val="1"/>
          <w:lang w:val="en-US"/>
        </w:rPr>
        <w:t xml:space="preserve"> </w:t>
      </w:r>
      <w:r w:rsidRPr="00B73AA5">
        <w:rPr>
          <w:lang w:val="en-US"/>
        </w:rPr>
        <w:t>Federation</w:t>
      </w:r>
      <w:r w:rsidRPr="00B73AA5">
        <w:rPr>
          <w:spacing w:val="1"/>
          <w:lang w:val="en-US"/>
        </w:rPr>
        <w:t xml:space="preserve"> </w:t>
      </w:r>
      <w:r w:rsidRPr="00B73AA5">
        <w:rPr>
          <w:lang w:val="en-US"/>
        </w:rPr>
        <w:t>citizen</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the</w:t>
      </w:r>
      <w:r w:rsidRPr="00B73AA5">
        <w:rPr>
          <w:spacing w:val="70"/>
          <w:lang w:val="en-US"/>
        </w:rPr>
        <w:t xml:space="preserve"> </w:t>
      </w:r>
      <w:r w:rsidRPr="00B73AA5">
        <w:rPr>
          <w:lang w:val="en-US"/>
        </w:rPr>
        <w:t>…</w:t>
      </w:r>
      <w:r w:rsidRPr="00B73AA5">
        <w:rPr>
          <w:spacing w:val="1"/>
          <w:lang w:val="en-US"/>
        </w:rPr>
        <w:t xml:space="preserve"> </w:t>
      </w:r>
      <w:r w:rsidRPr="00B73AA5">
        <w:rPr>
          <w:lang w:val="en-US"/>
        </w:rPr>
        <w:t>shall</w:t>
      </w:r>
      <w:r w:rsidRPr="00B73AA5">
        <w:rPr>
          <w:spacing w:val="1"/>
          <w:lang w:val="en-US"/>
        </w:rPr>
        <w:t xml:space="preserve"> </w:t>
      </w:r>
      <w:r w:rsidRPr="00B73AA5">
        <w:rPr>
          <w:lang w:val="en-US"/>
        </w:rPr>
        <w:t>be</w:t>
      </w:r>
      <w:r w:rsidRPr="00B73AA5">
        <w:rPr>
          <w:spacing w:val="1"/>
          <w:lang w:val="en-US"/>
        </w:rPr>
        <w:t xml:space="preserve"> </w:t>
      </w:r>
      <w:r w:rsidRPr="00B73AA5">
        <w:rPr>
          <w:lang w:val="en-US"/>
        </w:rPr>
        <w:t>free</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w:t>
      </w:r>
      <w:r w:rsidRPr="00B73AA5">
        <w:rPr>
          <w:spacing w:val="1"/>
          <w:lang w:val="en-US"/>
        </w:rPr>
        <w:t xml:space="preserve"> </w:t>
      </w:r>
      <w:r w:rsidRPr="00B73AA5">
        <w:rPr>
          <w:lang w:val="en-US"/>
        </w:rPr>
        <w:t>.</w:t>
      </w:r>
      <w:r w:rsidRPr="00B73AA5">
        <w:rPr>
          <w:spacing w:val="1"/>
          <w:lang w:val="en-US"/>
        </w:rPr>
        <w:t xml:space="preserve"> </w:t>
      </w:r>
      <w:r w:rsidRPr="00B73AA5">
        <w:rPr>
          <w:lang w:val="en-US"/>
        </w:rPr>
        <w:t>Nobody</w:t>
      </w:r>
      <w:r w:rsidRPr="00B73AA5">
        <w:rPr>
          <w:spacing w:val="1"/>
          <w:lang w:val="en-US"/>
        </w:rPr>
        <w:t xml:space="preserve"> </w:t>
      </w:r>
      <w:r w:rsidRPr="00B73AA5">
        <w:rPr>
          <w:lang w:val="en-US"/>
        </w:rPr>
        <w:t>shall</w:t>
      </w:r>
      <w:r w:rsidRPr="00B73AA5">
        <w:rPr>
          <w:spacing w:val="1"/>
          <w:lang w:val="en-US"/>
        </w:rPr>
        <w:t xml:space="preserve"> </w:t>
      </w:r>
      <w:r w:rsidRPr="00B73AA5">
        <w:rPr>
          <w:lang w:val="en-US"/>
        </w:rPr>
        <w:t>compel a Russian Federation citizen to</w:t>
      </w:r>
      <w:r w:rsidRPr="00B73AA5">
        <w:rPr>
          <w:spacing w:val="1"/>
          <w:lang w:val="en-US"/>
        </w:rPr>
        <w:t xml:space="preserve"> </w:t>
      </w:r>
      <w:r w:rsidRPr="00B73AA5">
        <w:rPr>
          <w:lang w:val="en-US"/>
        </w:rPr>
        <w:t>participate</w:t>
      </w:r>
      <w:r w:rsidRPr="00B73AA5">
        <w:rPr>
          <w:spacing w:val="1"/>
          <w:lang w:val="en-US"/>
        </w:rPr>
        <w:t xml:space="preserve"> </w:t>
      </w:r>
      <w:r w:rsidRPr="00B73AA5">
        <w:rPr>
          <w:lang w:val="en-US"/>
        </w:rPr>
        <w:t>or not</w:t>
      </w:r>
      <w:r w:rsidRPr="00B73AA5">
        <w:rPr>
          <w:spacing w:val="1"/>
          <w:lang w:val="en-US"/>
        </w:rPr>
        <w:t xml:space="preserve"> </w:t>
      </w:r>
      <w:r w:rsidRPr="00B73AA5">
        <w:rPr>
          <w:lang w:val="en-US"/>
        </w:rPr>
        <w:t>to participate in the</w:t>
      </w:r>
      <w:r w:rsidRPr="00B73AA5">
        <w:rPr>
          <w:spacing w:val="1"/>
          <w:lang w:val="en-US"/>
        </w:rPr>
        <w:t xml:space="preserve"> </w:t>
      </w:r>
      <w:r w:rsidRPr="00B73AA5">
        <w:rPr>
          <w:lang w:val="en-US"/>
        </w:rPr>
        <w:t>election or shall prevent free … of his</w:t>
      </w:r>
      <w:r w:rsidRPr="00B73AA5">
        <w:rPr>
          <w:spacing w:val="1"/>
          <w:lang w:val="en-US"/>
        </w:rPr>
        <w:t xml:space="preserve"> </w:t>
      </w:r>
      <w:r w:rsidRPr="00B73AA5">
        <w:rPr>
          <w:lang w:val="en-US"/>
        </w:rPr>
        <w:t>will.</w:t>
      </w:r>
    </w:p>
    <w:p w:rsidR="00357B9E" w:rsidRPr="00B73AA5" w:rsidRDefault="00357B9E">
      <w:pPr>
        <w:jc w:val="both"/>
        <w:rPr>
          <w:lang w:val="en-US"/>
        </w:rPr>
        <w:sectPr w:rsidR="00357B9E" w:rsidRPr="00B73AA5">
          <w:type w:val="continuous"/>
          <w:pgSz w:w="11910" w:h="16840"/>
          <w:pgMar w:top="1080" w:right="740" w:bottom="0" w:left="680" w:header="720" w:footer="720" w:gutter="0"/>
          <w:cols w:num="2" w:space="720" w:equalWidth="0">
            <w:col w:w="5483" w:space="40"/>
            <w:col w:w="4967"/>
          </w:cols>
        </w:sectPr>
      </w:pPr>
    </w:p>
    <w:p w:rsidR="00357B9E" w:rsidRPr="00B73AA5" w:rsidRDefault="00357B9E">
      <w:pPr>
        <w:pStyle w:val="a7"/>
        <w:spacing w:before="11"/>
        <w:rPr>
          <w:sz w:val="24"/>
          <w:lang w:val="en-US"/>
        </w:rPr>
      </w:pPr>
    </w:p>
    <w:p w:rsidR="00357B9E" w:rsidRDefault="00B73AA5">
      <w:pPr>
        <w:pStyle w:val="12"/>
        <w:spacing w:before="89"/>
        <w:ind w:left="1459" w:right="775"/>
        <w:jc w:val="center"/>
      </w:pPr>
      <w:r>
        <w:t>Speaking</w:t>
      </w:r>
    </w:p>
    <w:p w:rsidR="00357B9E" w:rsidRDefault="00357B9E">
      <w:pPr>
        <w:pStyle w:val="a7"/>
        <w:spacing w:before="9"/>
        <w:rPr>
          <w:b/>
          <w:sz w:val="35"/>
        </w:rPr>
      </w:pPr>
    </w:p>
    <w:p w:rsidR="00357B9E" w:rsidRPr="00B73AA5" w:rsidRDefault="00B73AA5" w:rsidP="005347E2">
      <w:pPr>
        <w:pStyle w:val="a8"/>
        <w:numPr>
          <w:ilvl w:val="0"/>
          <w:numId w:val="33"/>
        </w:numPr>
        <w:tabs>
          <w:tab w:val="left" w:pos="1896"/>
        </w:tabs>
        <w:spacing w:before="1"/>
        <w:ind w:left="1895" w:hanging="421"/>
        <w:rPr>
          <w:i/>
          <w:sz w:val="28"/>
          <w:lang w:val="en-US"/>
        </w:rPr>
      </w:pPr>
      <w:r w:rsidRPr="00B73AA5">
        <w:rPr>
          <w:i/>
          <w:sz w:val="28"/>
          <w:lang w:val="en-US"/>
        </w:rPr>
        <w:t>Speak</w:t>
      </w:r>
      <w:r w:rsidRPr="00B73AA5">
        <w:rPr>
          <w:i/>
          <w:spacing w:val="-7"/>
          <w:sz w:val="28"/>
          <w:lang w:val="en-US"/>
        </w:rPr>
        <w:t xml:space="preserve"> </w:t>
      </w:r>
      <w:r w:rsidRPr="00B73AA5">
        <w:rPr>
          <w:i/>
          <w:sz w:val="28"/>
          <w:lang w:val="en-US"/>
        </w:rPr>
        <w:t>about</w:t>
      </w:r>
      <w:r w:rsidRPr="00B73AA5">
        <w:rPr>
          <w:i/>
          <w:spacing w:val="-6"/>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political</w:t>
      </w:r>
      <w:r w:rsidRPr="00B73AA5">
        <w:rPr>
          <w:i/>
          <w:spacing w:val="-6"/>
          <w:sz w:val="28"/>
          <w:lang w:val="en-US"/>
        </w:rPr>
        <w:t xml:space="preserve"> </w:t>
      </w:r>
      <w:r w:rsidRPr="00B73AA5">
        <w:rPr>
          <w:i/>
          <w:sz w:val="28"/>
          <w:lang w:val="en-US"/>
        </w:rPr>
        <w:t>structure</w:t>
      </w:r>
      <w:r w:rsidRPr="00B73AA5">
        <w:rPr>
          <w:i/>
          <w:spacing w:val="-3"/>
          <w:sz w:val="28"/>
          <w:lang w:val="en-US"/>
        </w:rPr>
        <w:t xml:space="preserve"> </w:t>
      </w:r>
      <w:r w:rsidRPr="00B73AA5">
        <w:rPr>
          <w:i/>
          <w:sz w:val="28"/>
          <w:lang w:val="en-US"/>
        </w:rPr>
        <w:t>of</w:t>
      </w:r>
      <w:r w:rsidRPr="00B73AA5">
        <w:rPr>
          <w:i/>
          <w:spacing w:val="-2"/>
          <w:sz w:val="28"/>
          <w:lang w:val="en-US"/>
        </w:rPr>
        <w:t xml:space="preserve"> </w:t>
      </w:r>
      <w:r w:rsidRPr="00B73AA5">
        <w:rPr>
          <w:i/>
          <w:sz w:val="28"/>
          <w:lang w:val="en-US"/>
        </w:rPr>
        <w:t>Russia</w:t>
      </w:r>
      <w:r w:rsidRPr="00B73AA5">
        <w:rPr>
          <w:i/>
          <w:spacing w:val="-7"/>
          <w:sz w:val="28"/>
          <w:lang w:val="en-US"/>
        </w:rPr>
        <w:t xml:space="preserve"> </w:t>
      </w:r>
      <w:r w:rsidRPr="00B73AA5">
        <w:rPr>
          <w:i/>
          <w:sz w:val="28"/>
          <w:lang w:val="en-US"/>
        </w:rPr>
        <w:t>using</w:t>
      </w:r>
      <w:r w:rsidRPr="00B73AA5">
        <w:rPr>
          <w:i/>
          <w:spacing w:val="-6"/>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following</w:t>
      </w:r>
      <w:r w:rsidRPr="00B73AA5">
        <w:rPr>
          <w:i/>
          <w:spacing w:val="-2"/>
          <w:sz w:val="28"/>
          <w:lang w:val="en-US"/>
        </w:rPr>
        <w:t xml:space="preserve"> </w:t>
      </w:r>
      <w:r w:rsidRPr="00B73AA5">
        <w:rPr>
          <w:i/>
          <w:sz w:val="28"/>
          <w:lang w:val="en-US"/>
        </w:rPr>
        <w:t>prompts.</w:t>
      </w:r>
    </w:p>
    <w:p w:rsidR="00357B9E" w:rsidRPr="00B73AA5" w:rsidRDefault="00B73AA5">
      <w:pPr>
        <w:pStyle w:val="a7"/>
        <w:spacing w:before="50"/>
        <w:ind w:left="1475"/>
        <w:rPr>
          <w:lang w:val="en-US"/>
        </w:rPr>
      </w:pPr>
      <w:r w:rsidRPr="00B73AA5">
        <w:rPr>
          <w:lang w:val="en-US"/>
        </w:rPr>
        <w:t>I'd</w:t>
      </w:r>
      <w:r w:rsidRPr="00B73AA5">
        <w:rPr>
          <w:spacing w:val="-1"/>
          <w:lang w:val="en-US"/>
        </w:rPr>
        <w:t xml:space="preserve"> </w:t>
      </w:r>
      <w:r w:rsidRPr="00B73AA5">
        <w:rPr>
          <w:lang w:val="en-US"/>
        </w:rPr>
        <w:t>like</w:t>
      </w:r>
      <w:r w:rsidRPr="00B73AA5">
        <w:rPr>
          <w:spacing w:val="-2"/>
          <w:lang w:val="en-US"/>
        </w:rPr>
        <w:t xml:space="preserve"> </w:t>
      </w:r>
      <w:r w:rsidRPr="00B73AA5">
        <w:rPr>
          <w:lang w:val="en-US"/>
        </w:rPr>
        <w:t>to</w:t>
      </w:r>
      <w:r w:rsidRPr="00B73AA5">
        <w:rPr>
          <w:spacing w:val="-1"/>
          <w:lang w:val="en-US"/>
        </w:rPr>
        <w:t xml:space="preserve"> </w:t>
      </w:r>
      <w:r w:rsidRPr="00B73AA5">
        <w:rPr>
          <w:lang w:val="en-US"/>
        </w:rPr>
        <w:t>tell</w:t>
      </w:r>
      <w:r w:rsidRPr="00B73AA5">
        <w:rPr>
          <w:spacing w:val="-1"/>
          <w:lang w:val="en-US"/>
        </w:rPr>
        <w:t xml:space="preserve"> </w:t>
      </w:r>
      <w:r w:rsidRPr="00B73AA5">
        <w:rPr>
          <w:lang w:val="en-US"/>
        </w:rPr>
        <w:t>about...</w:t>
      </w:r>
    </w:p>
    <w:p w:rsidR="00357B9E" w:rsidRPr="00B73AA5" w:rsidRDefault="00B73AA5">
      <w:pPr>
        <w:pStyle w:val="a7"/>
        <w:spacing w:before="48" w:line="276" w:lineRule="auto"/>
        <w:ind w:left="1475" w:right="4819"/>
        <w:rPr>
          <w:lang w:val="en-US"/>
        </w:rPr>
      </w:pPr>
      <w:r w:rsidRPr="00B73AA5">
        <w:rPr>
          <w:lang w:val="en-US"/>
        </w:rPr>
        <w:t>The Russian Federation was set up ...</w:t>
      </w:r>
      <w:r w:rsidRPr="00B73AA5">
        <w:rPr>
          <w:spacing w:val="-67"/>
          <w:lang w:val="en-US"/>
        </w:rPr>
        <w:t xml:space="preserve"> </w:t>
      </w:r>
      <w:r w:rsidRPr="00B73AA5">
        <w:rPr>
          <w:lang w:val="en-US"/>
        </w:rPr>
        <w:t>Politically</w:t>
      </w:r>
      <w:r w:rsidRPr="00B73AA5">
        <w:rPr>
          <w:spacing w:val="-5"/>
          <w:lang w:val="en-US"/>
        </w:rPr>
        <w:t xml:space="preserve"> </w:t>
      </w:r>
      <w:r w:rsidRPr="00B73AA5">
        <w:rPr>
          <w:lang w:val="en-US"/>
        </w:rPr>
        <w:t>it</w:t>
      </w:r>
      <w:r w:rsidRPr="00B73AA5">
        <w:rPr>
          <w:spacing w:val="1"/>
          <w:lang w:val="en-US"/>
        </w:rPr>
        <w:t xml:space="preserve"> </w:t>
      </w:r>
      <w:r w:rsidRPr="00B73AA5">
        <w:rPr>
          <w:lang w:val="en-US"/>
        </w:rPr>
        <w:t>is</w:t>
      </w:r>
      <w:r w:rsidRPr="00B73AA5">
        <w:rPr>
          <w:spacing w:val="1"/>
          <w:lang w:val="en-US"/>
        </w:rPr>
        <w:t xml:space="preserve"> </w:t>
      </w:r>
      <w:r w:rsidRPr="00B73AA5">
        <w:rPr>
          <w:lang w:val="en-US"/>
        </w:rPr>
        <w:t>...</w:t>
      </w:r>
    </w:p>
    <w:p w:rsidR="00357B9E" w:rsidRPr="00B73AA5" w:rsidRDefault="00B73AA5">
      <w:pPr>
        <w:pStyle w:val="a7"/>
        <w:spacing w:before="1" w:line="276" w:lineRule="auto"/>
        <w:ind w:left="1475" w:right="6538"/>
        <w:rPr>
          <w:lang w:val="en-US"/>
        </w:rPr>
      </w:pPr>
      <w:r w:rsidRPr="00B73AA5">
        <w:rPr>
          <w:lang w:val="en-US"/>
        </w:rPr>
        <w:t>The head of state is ...</w:t>
      </w:r>
      <w:r w:rsidRPr="00B73AA5">
        <w:rPr>
          <w:spacing w:val="-67"/>
          <w:lang w:val="en-US"/>
        </w:rPr>
        <w:t xml:space="preserve"> </w:t>
      </w:r>
      <w:r w:rsidRPr="00B73AA5">
        <w:rPr>
          <w:lang w:val="en-US"/>
        </w:rPr>
        <w:t>His</w:t>
      </w:r>
      <w:r w:rsidRPr="00B73AA5">
        <w:rPr>
          <w:spacing w:val="-1"/>
          <w:lang w:val="en-US"/>
        </w:rPr>
        <w:t xml:space="preserve"> </w:t>
      </w:r>
      <w:r w:rsidRPr="00B73AA5">
        <w:rPr>
          <w:lang w:val="en-US"/>
        </w:rPr>
        <w:t>functions</w:t>
      </w:r>
      <w:r w:rsidRPr="00B73AA5">
        <w:rPr>
          <w:spacing w:val="-1"/>
          <w:lang w:val="en-US"/>
        </w:rPr>
        <w:t xml:space="preserve"> </w:t>
      </w:r>
      <w:r w:rsidRPr="00B73AA5">
        <w:rPr>
          <w:lang w:val="en-US"/>
        </w:rPr>
        <w:t>are</w:t>
      </w:r>
      <w:r w:rsidRPr="00B73AA5">
        <w:rPr>
          <w:spacing w:val="-2"/>
          <w:lang w:val="en-US"/>
        </w:rPr>
        <w:t xml:space="preserve"> </w:t>
      </w:r>
      <w:r w:rsidRPr="00B73AA5">
        <w:rPr>
          <w:lang w:val="en-US"/>
        </w:rPr>
        <w:t>...</w:t>
      </w:r>
    </w:p>
    <w:p w:rsidR="00357B9E" w:rsidRPr="00B73AA5" w:rsidRDefault="00B73AA5">
      <w:pPr>
        <w:pStyle w:val="a7"/>
        <w:spacing w:line="276" w:lineRule="auto"/>
        <w:ind w:left="1475" w:right="4874"/>
        <w:rPr>
          <w:lang w:val="en-US"/>
        </w:rPr>
      </w:pPr>
      <w:r w:rsidRPr="00B73AA5">
        <w:rPr>
          <w:lang w:val="en-US"/>
        </w:rPr>
        <w:t>There are three branches of power:...</w:t>
      </w:r>
      <w:r w:rsidRPr="00B73AA5">
        <w:rPr>
          <w:spacing w:val="-67"/>
          <w:lang w:val="en-US"/>
        </w:rPr>
        <w:t xml:space="preserve"> </w:t>
      </w:r>
      <w:r w:rsidRPr="00B73AA5">
        <w:rPr>
          <w:lang w:val="en-US"/>
        </w:rPr>
        <w:t>The Federal Assembly consists of...</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State</w:t>
      </w:r>
      <w:r w:rsidRPr="00B73AA5">
        <w:rPr>
          <w:spacing w:val="-1"/>
          <w:lang w:val="en-US"/>
        </w:rPr>
        <w:t xml:space="preserve"> </w:t>
      </w:r>
      <w:r w:rsidRPr="00B73AA5">
        <w:rPr>
          <w:lang w:val="en-US"/>
        </w:rPr>
        <w:t>Duma is elected</w:t>
      </w:r>
      <w:r w:rsidRPr="00B73AA5">
        <w:rPr>
          <w:spacing w:val="1"/>
          <w:lang w:val="en-US"/>
        </w:rPr>
        <w:t xml:space="preserve"> </w:t>
      </w:r>
      <w:r w:rsidRPr="00B73AA5">
        <w:rPr>
          <w:lang w:val="en-US"/>
        </w:rPr>
        <w:t>by</w:t>
      </w:r>
      <w:r w:rsidRPr="00B73AA5">
        <w:rPr>
          <w:spacing w:val="-4"/>
          <w:lang w:val="en-US"/>
        </w:rPr>
        <w:t xml:space="preserve"> </w:t>
      </w:r>
      <w:r w:rsidRPr="00B73AA5">
        <w:rPr>
          <w:lang w:val="en-US"/>
        </w:rPr>
        <w:t>...</w:t>
      </w:r>
    </w:p>
    <w:p w:rsidR="00357B9E" w:rsidRPr="00B73AA5" w:rsidRDefault="00357B9E">
      <w:pPr>
        <w:pStyle w:val="a7"/>
        <w:spacing w:before="1"/>
        <w:rPr>
          <w:sz w:val="15"/>
          <w:lang w:val="en-US"/>
        </w:rPr>
      </w:pPr>
    </w:p>
    <w:p w:rsidR="00357B9E" w:rsidRPr="00B73AA5" w:rsidRDefault="00B73AA5">
      <w:pPr>
        <w:pStyle w:val="a7"/>
        <w:spacing w:before="89"/>
        <w:ind w:left="1459" w:right="773"/>
        <w:jc w:val="center"/>
        <w:rPr>
          <w:lang w:val="en-US"/>
        </w:rPr>
      </w:pPr>
      <w:r w:rsidRPr="00B73AA5">
        <w:rPr>
          <w:lang w:val="en-US"/>
        </w:rPr>
        <w:t>255</w:t>
      </w:r>
    </w:p>
    <w:p w:rsidR="00357B9E" w:rsidRPr="00B73AA5" w:rsidRDefault="00357B9E">
      <w:pPr>
        <w:jc w:val="center"/>
        <w:rPr>
          <w:lang w:val="en-US"/>
        </w:rPr>
        <w:sectPr w:rsidR="00357B9E" w:rsidRPr="00B73AA5">
          <w:type w:val="continuous"/>
          <w:pgSz w:w="11910" w:h="16840"/>
          <w:pgMar w:top="1080" w:right="740" w:bottom="0" w:left="680" w:header="720" w:footer="720" w:gutter="0"/>
          <w:cols w:space="720"/>
        </w:sectPr>
      </w:pPr>
    </w:p>
    <w:p w:rsidR="00357B9E" w:rsidRPr="00B73AA5" w:rsidRDefault="00B73AA5">
      <w:pPr>
        <w:pStyle w:val="a7"/>
        <w:spacing w:before="67" w:line="278" w:lineRule="auto"/>
        <w:ind w:left="851" w:right="5241"/>
        <w:rPr>
          <w:lang w:val="en-US"/>
        </w:rPr>
      </w:pPr>
      <w:r w:rsidRPr="00B73AA5">
        <w:rPr>
          <w:lang w:val="en-US"/>
        </w:rPr>
        <w:lastRenderedPageBreak/>
        <w:t>The Federation Council is formed of ...</w:t>
      </w:r>
      <w:r w:rsidRPr="00B73AA5">
        <w:rPr>
          <w:spacing w:val="-67"/>
          <w:lang w:val="en-US"/>
        </w:rPr>
        <w:t xml:space="preserve"> </w:t>
      </w:r>
      <w:r w:rsidRPr="00B73AA5">
        <w:rPr>
          <w:lang w:val="en-US"/>
        </w:rPr>
        <w:t>The</w:t>
      </w:r>
      <w:r w:rsidRPr="00B73AA5">
        <w:rPr>
          <w:spacing w:val="-1"/>
          <w:lang w:val="en-US"/>
        </w:rPr>
        <w:t xml:space="preserve"> </w:t>
      </w:r>
      <w:r w:rsidRPr="00B73AA5">
        <w:rPr>
          <w:lang w:val="en-US"/>
        </w:rPr>
        <w:t>legislative power</w:t>
      </w:r>
      <w:r w:rsidRPr="00B73AA5">
        <w:rPr>
          <w:spacing w:val="-4"/>
          <w:lang w:val="en-US"/>
        </w:rPr>
        <w:t xml:space="preserve"> </w:t>
      </w:r>
      <w:r w:rsidRPr="00B73AA5">
        <w:rPr>
          <w:lang w:val="en-US"/>
        </w:rPr>
        <w:t>...</w:t>
      </w:r>
    </w:p>
    <w:p w:rsidR="00357B9E" w:rsidRDefault="00B73AA5">
      <w:pPr>
        <w:pStyle w:val="a7"/>
        <w:spacing w:line="276" w:lineRule="auto"/>
        <w:ind w:left="851" w:right="6991"/>
      </w:pPr>
      <w:r w:rsidRPr="00B73AA5">
        <w:rPr>
          <w:lang w:val="en-US"/>
        </w:rPr>
        <w:t>The executive power ...</w:t>
      </w:r>
      <w:r w:rsidRPr="00B73AA5">
        <w:rPr>
          <w:spacing w:val="-67"/>
          <w:lang w:val="en-US"/>
        </w:rPr>
        <w:t xml:space="preserve"> </w:t>
      </w:r>
      <w:r>
        <w:t>The</w:t>
      </w:r>
      <w:r>
        <w:rPr>
          <w:spacing w:val="-2"/>
        </w:rPr>
        <w:t xml:space="preserve"> </w:t>
      </w:r>
      <w:r>
        <w:t>judicial power.</w:t>
      </w:r>
    </w:p>
    <w:p w:rsidR="00357B9E" w:rsidRDefault="00357B9E">
      <w:pPr>
        <w:pStyle w:val="a7"/>
        <w:spacing w:before="2"/>
        <w:rPr>
          <w:sz w:val="32"/>
        </w:rPr>
      </w:pPr>
    </w:p>
    <w:p w:rsidR="00357B9E" w:rsidRDefault="00B73AA5">
      <w:pPr>
        <w:pStyle w:val="12"/>
        <w:spacing w:before="1"/>
        <w:ind w:left="285" w:right="844"/>
        <w:jc w:val="center"/>
      </w:pPr>
      <w:r>
        <w:t>Writing</w:t>
      </w:r>
    </w:p>
    <w:p w:rsidR="00357B9E" w:rsidRDefault="00357B9E">
      <w:pPr>
        <w:pStyle w:val="a7"/>
        <w:spacing w:before="9"/>
        <w:rPr>
          <w:b/>
          <w:sz w:val="35"/>
        </w:rPr>
      </w:pPr>
    </w:p>
    <w:p w:rsidR="00357B9E" w:rsidRPr="00B73AA5" w:rsidRDefault="00B73AA5" w:rsidP="005347E2">
      <w:pPr>
        <w:pStyle w:val="a8"/>
        <w:numPr>
          <w:ilvl w:val="0"/>
          <w:numId w:val="32"/>
        </w:numPr>
        <w:tabs>
          <w:tab w:val="left" w:pos="1271"/>
        </w:tabs>
        <w:spacing w:before="1"/>
        <w:rPr>
          <w:i/>
          <w:sz w:val="28"/>
          <w:lang w:val="en-US"/>
        </w:rPr>
      </w:pPr>
      <w:r w:rsidRPr="00B73AA5">
        <w:rPr>
          <w:i/>
          <w:sz w:val="28"/>
          <w:lang w:val="en-US"/>
        </w:rPr>
        <w:t>Surf</w:t>
      </w:r>
      <w:r w:rsidRPr="00B73AA5">
        <w:rPr>
          <w:i/>
          <w:spacing w:val="-6"/>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Internet</w:t>
      </w:r>
      <w:r w:rsidRPr="00B73AA5">
        <w:rPr>
          <w:i/>
          <w:spacing w:val="-5"/>
          <w:sz w:val="28"/>
          <w:lang w:val="en-US"/>
        </w:rPr>
        <w:t xml:space="preserve"> </w:t>
      </w:r>
      <w:r w:rsidRPr="00B73AA5">
        <w:rPr>
          <w:i/>
          <w:sz w:val="28"/>
          <w:lang w:val="en-US"/>
        </w:rPr>
        <w:t>and</w:t>
      </w:r>
      <w:r w:rsidRPr="00B73AA5">
        <w:rPr>
          <w:i/>
          <w:spacing w:val="-2"/>
          <w:sz w:val="28"/>
          <w:lang w:val="en-US"/>
        </w:rPr>
        <w:t xml:space="preserve"> </w:t>
      </w:r>
      <w:r w:rsidRPr="00B73AA5">
        <w:rPr>
          <w:i/>
          <w:sz w:val="28"/>
          <w:lang w:val="en-US"/>
        </w:rPr>
        <w:t>write</w:t>
      </w:r>
      <w:r w:rsidRPr="00B73AA5">
        <w:rPr>
          <w:i/>
          <w:spacing w:val="-3"/>
          <w:sz w:val="28"/>
          <w:lang w:val="en-US"/>
        </w:rPr>
        <w:t xml:space="preserve"> </w:t>
      </w:r>
      <w:r w:rsidRPr="00B73AA5">
        <w:rPr>
          <w:i/>
          <w:sz w:val="28"/>
          <w:lang w:val="en-US"/>
        </w:rPr>
        <w:t>10-15</w:t>
      </w:r>
      <w:r w:rsidRPr="00B73AA5">
        <w:rPr>
          <w:i/>
          <w:spacing w:val="-1"/>
          <w:sz w:val="28"/>
          <w:lang w:val="en-US"/>
        </w:rPr>
        <w:t xml:space="preserve"> </w:t>
      </w:r>
      <w:r w:rsidRPr="00B73AA5">
        <w:rPr>
          <w:i/>
          <w:sz w:val="28"/>
          <w:lang w:val="en-US"/>
        </w:rPr>
        <w:t>sentences</w:t>
      </w:r>
      <w:r w:rsidRPr="00B73AA5">
        <w:rPr>
          <w:i/>
          <w:spacing w:val="-2"/>
          <w:sz w:val="28"/>
          <w:lang w:val="en-US"/>
        </w:rPr>
        <w:t xml:space="preserve"> </w:t>
      </w:r>
      <w:r w:rsidRPr="00B73AA5">
        <w:rPr>
          <w:i/>
          <w:sz w:val="28"/>
          <w:lang w:val="en-US"/>
        </w:rPr>
        <w:t>about</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President's</w:t>
      </w:r>
      <w:r w:rsidRPr="00B73AA5">
        <w:rPr>
          <w:i/>
          <w:spacing w:val="-1"/>
          <w:sz w:val="28"/>
          <w:lang w:val="en-US"/>
        </w:rPr>
        <w:t xml:space="preserve"> </w:t>
      </w:r>
      <w:r w:rsidRPr="00B73AA5">
        <w:rPr>
          <w:i/>
          <w:sz w:val="28"/>
          <w:lang w:val="en-US"/>
        </w:rPr>
        <w:t>duties.</w:t>
      </w:r>
    </w:p>
    <w:p w:rsidR="00357B9E" w:rsidRPr="00B73AA5" w:rsidRDefault="00357B9E">
      <w:pPr>
        <w:pStyle w:val="a7"/>
        <w:spacing w:before="10"/>
        <w:rPr>
          <w:i/>
          <w:sz w:val="36"/>
          <w:lang w:val="en-US"/>
        </w:rPr>
      </w:pPr>
    </w:p>
    <w:p w:rsidR="00357B9E" w:rsidRDefault="00B73AA5">
      <w:pPr>
        <w:pStyle w:val="12"/>
        <w:ind w:left="284" w:right="844"/>
        <w:jc w:val="center"/>
      </w:pPr>
      <w:r>
        <w:t>Practice</w:t>
      </w:r>
    </w:p>
    <w:p w:rsidR="00357B9E" w:rsidRDefault="00357B9E">
      <w:pPr>
        <w:pStyle w:val="a7"/>
        <w:spacing w:before="1"/>
        <w:rPr>
          <w:b/>
          <w:sz w:val="36"/>
        </w:rPr>
      </w:pPr>
    </w:p>
    <w:p w:rsidR="00357B9E" w:rsidRPr="00B73AA5" w:rsidRDefault="00B73AA5" w:rsidP="005347E2">
      <w:pPr>
        <w:pStyle w:val="a8"/>
        <w:numPr>
          <w:ilvl w:val="0"/>
          <w:numId w:val="32"/>
        </w:numPr>
        <w:tabs>
          <w:tab w:val="left" w:pos="1274"/>
        </w:tabs>
        <w:spacing w:before="0"/>
        <w:ind w:left="1273" w:hanging="423"/>
        <w:rPr>
          <w:i/>
          <w:sz w:val="28"/>
          <w:lang w:val="en-US"/>
        </w:rPr>
      </w:pPr>
      <w:r w:rsidRPr="00B73AA5">
        <w:rPr>
          <w:i/>
          <w:sz w:val="28"/>
          <w:lang w:val="en-US"/>
        </w:rPr>
        <w:t>Put</w:t>
      </w:r>
      <w:r w:rsidRPr="00B73AA5">
        <w:rPr>
          <w:i/>
          <w:spacing w:val="-2"/>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verbs</w:t>
      </w:r>
      <w:r w:rsidRPr="00B73AA5">
        <w:rPr>
          <w:i/>
          <w:spacing w:val="-5"/>
          <w:sz w:val="28"/>
          <w:lang w:val="en-US"/>
        </w:rPr>
        <w:t xml:space="preserve"> </w:t>
      </w:r>
      <w:r w:rsidRPr="00B73AA5">
        <w:rPr>
          <w:i/>
          <w:sz w:val="28"/>
          <w:lang w:val="en-US"/>
        </w:rPr>
        <w:t>in</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correct</w:t>
      </w:r>
      <w:r w:rsidRPr="00B73AA5">
        <w:rPr>
          <w:i/>
          <w:spacing w:val="-1"/>
          <w:sz w:val="28"/>
          <w:lang w:val="en-US"/>
        </w:rPr>
        <w:t xml:space="preserve"> </w:t>
      </w:r>
      <w:r w:rsidRPr="00B73AA5">
        <w:rPr>
          <w:i/>
          <w:sz w:val="28"/>
          <w:lang w:val="en-US"/>
        </w:rPr>
        <w:t>form.</w:t>
      </w:r>
    </w:p>
    <w:p w:rsidR="00357B9E" w:rsidRPr="00B73AA5" w:rsidRDefault="00B73AA5" w:rsidP="005347E2">
      <w:pPr>
        <w:pStyle w:val="a8"/>
        <w:numPr>
          <w:ilvl w:val="0"/>
          <w:numId w:val="31"/>
        </w:numPr>
        <w:tabs>
          <w:tab w:val="left" w:pos="1133"/>
        </w:tabs>
        <w:ind w:hanging="282"/>
        <w:rPr>
          <w:sz w:val="28"/>
          <w:lang w:val="en-US"/>
        </w:rPr>
      </w:pPr>
      <w:r w:rsidRPr="00B73AA5">
        <w:rPr>
          <w:sz w:val="28"/>
          <w:lang w:val="en-US"/>
        </w:rPr>
        <w:t>Russia</w:t>
      </w:r>
      <w:r w:rsidRPr="00B73AA5">
        <w:rPr>
          <w:spacing w:val="-5"/>
          <w:sz w:val="28"/>
          <w:lang w:val="en-US"/>
        </w:rPr>
        <w:t xml:space="preserve"> </w:t>
      </w:r>
      <w:r w:rsidRPr="00B73AA5">
        <w:rPr>
          <w:sz w:val="28"/>
          <w:lang w:val="en-US"/>
        </w:rPr>
        <w:t>soon</w:t>
      </w:r>
      <w:r w:rsidRPr="00B73AA5">
        <w:rPr>
          <w:spacing w:val="-1"/>
          <w:sz w:val="28"/>
          <w:lang w:val="en-US"/>
        </w:rPr>
        <w:t xml:space="preserve"> </w:t>
      </w:r>
      <w:r w:rsidRPr="00B73AA5">
        <w:rPr>
          <w:sz w:val="28"/>
          <w:lang w:val="en-US"/>
        </w:rPr>
        <w:t>(to become)</w:t>
      </w:r>
      <w:r w:rsidRPr="00B73AA5">
        <w:rPr>
          <w:spacing w:val="-2"/>
          <w:sz w:val="28"/>
          <w:lang w:val="en-US"/>
        </w:rPr>
        <w:t xml:space="preserve"> </w:t>
      </w:r>
      <w:r w:rsidRPr="00B73AA5">
        <w:rPr>
          <w:sz w:val="28"/>
          <w:lang w:val="en-US"/>
        </w:rPr>
        <w:t>a</w:t>
      </w:r>
      <w:r w:rsidRPr="00B73AA5">
        <w:rPr>
          <w:spacing w:val="-3"/>
          <w:sz w:val="28"/>
          <w:lang w:val="en-US"/>
        </w:rPr>
        <w:t xml:space="preserve"> </w:t>
      </w:r>
      <w:r w:rsidRPr="00B73AA5">
        <w:rPr>
          <w:sz w:val="28"/>
          <w:lang w:val="en-US"/>
        </w:rPr>
        <w:t>key</w:t>
      </w:r>
      <w:r w:rsidRPr="00B73AA5">
        <w:rPr>
          <w:spacing w:val="-5"/>
          <w:sz w:val="28"/>
          <w:lang w:val="en-US"/>
        </w:rPr>
        <w:t xml:space="preserve"> </w:t>
      </w:r>
      <w:r w:rsidRPr="00B73AA5">
        <w:rPr>
          <w:sz w:val="28"/>
          <w:lang w:val="en-US"/>
        </w:rPr>
        <w:t>player</w:t>
      </w:r>
      <w:r w:rsidRPr="00B73AA5">
        <w:rPr>
          <w:spacing w:val="-2"/>
          <w:sz w:val="28"/>
          <w:lang w:val="en-US"/>
        </w:rPr>
        <w:t xml:space="preserve"> </w:t>
      </w:r>
      <w:r w:rsidRPr="00B73AA5">
        <w:rPr>
          <w:sz w:val="28"/>
          <w:lang w:val="en-US"/>
        </w:rPr>
        <w:t>on</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world</w:t>
      </w:r>
      <w:r w:rsidRPr="00B73AA5">
        <w:rPr>
          <w:spacing w:val="-1"/>
          <w:sz w:val="28"/>
          <w:lang w:val="en-US"/>
        </w:rPr>
        <w:t xml:space="preserve"> </w:t>
      </w:r>
      <w:r w:rsidRPr="00B73AA5">
        <w:rPr>
          <w:sz w:val="28"/>
          <w:lang w:val="en-US"/>
        </w:rPr>
        <w:t>stage?</w:t>
      </w:r>
    </w:p>
    <w:p w:rsidR="00357B9E" w:rsidRPr="00B73AA5" w:rsidRDefault="00B73AA5" w:rsidP="005347E2">
      <w:pPr>
        <w:pStyle w:val="a8"/>
        <w:numPr>
          <w:ilvl w:val="0"/>
          <w:numId w:val="31"/>
        </w:numPr>
        <w:tabs>
          <w:tab w:val="left" w:pos="1133"/>
        </w:tabs>
        <w:ind w:hanging="282"/>
        <w:rPr>
          <w:sz w:val="28"/>
          <w:lang w:val="en-US"/>
        </w:rPr>
      </w:pPr>
      <w:r w:rsidRPr="00B73AA5">
        <w:rPr>
          <w:sz w:val="28"/>
          <w:lang w:val="en-US"/>
        </w:rPr>
        <w:t>Russia</w:t>
      </w:r>
      <w:r w:rsidRPr="00B73AA5">
        <w:rPr>
          <w:spacing w:val="-3"/>
          <w:sz w:val="28"/>
          <w:lang w:val="en-US"/>
        </w:rPr>
        <w:t xml:space="preserve"> </w:t>
      </w:r>
      <w:r w:rsidRPr="00B73AA5">
        <w:rPr>
          <w:sz w:val="28"/>
          <w:lang w:val="en-US"/>
        </w:rPr>
        <w:t>(to</w:t>
      </w:r>
      <w:r w:rsidRPr="00B73AA5">
        <w:rPr>
          <w:spacing w:val="-5"/>
          <w:sz w:val="28"/>
          <w:lang w:val="en-US"/>
        </w:rPr>
        <w:t xml:space="preserve"> </w:t>
      </w:r>
      <w:r w:rsidRPr="00B73AA5">
        <w:rPr>
          <w:sz w:val="28"/>
          <w:lang w:val="en-US"/>
        </w:rPr>
        <w:t>have)</w:t>
      </w:r>
      <w:r w:rsidRPr="00B73AA5">
        <w:rPr>
          <w:spacing w:val="-5"/>
          <w:sz w:val="28"/>
          <w:lang w:val="en-US"/>
        </w:rPr>
        <w:t xml:space="preserve"> </w:t>
      </w:r>
      <w:r w:rsidRPr="00B73AA5">
        <w:rPr>
          <w:sz w:val="28"/>
          <w:lang w:val="en-US"/>
        </w:rPr>
        <w:t>political</w:t>
      </w:r>
      <w:r w:rsidRPr="00B73AA5">
        <w:rPr>
          <w:spacing w:val="-1"/>
          <w:sz w:val="28"/>
          <w:lang w:val="en-US"/>
        </w:rPr>
        <w:t xml:space="preserve"> </w:t>
      </w:r>
      <w:r w:rsidRPr="00B73AA5">
        <w:rPr>
          <w:sz w:val="28"/>
          <w:lang w:val="en-US"/>
        </w:rPr>
        <w:t>weight</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past.</w:t>
      </w:r>
    </w:p>
    <w:p w:rsidR="00357B9E" w:rsidRPr="00B73AA5" w:rsidRDefault="00B73AA5" w:rsidP="005347E2">
      <w:pPr>
        <w:pStyle w:val="a8"/>
        <w:numPr>
          <w:ilvl w:val="0"/>
          <w:numId w:val="31"/>
        </w:numPr>
        <w:tabs>
          <w:tab w:val="left" w:pos="1133"/>
        </w:tabs>
        <w:spacing w:before="47"/>
        <w:ind w:hanging="282"/>
        <w:rPr>
          <w:sz w:val="28"/>
          <w:lang w:val="en-US"/>
        </w:rPr>
      </w:pPr>
      <w:r w:rsidRPr="00B73AA5">
        <w:rPr>
          <w:sz w:val="28"/>
          <w:lang w:val="en-US"/>
        </w:rPr>
        <w:t>Russia's</w:t>
      </w:r>
      <w:r w:rsidRPr="00B73AA5">
        <w:rPr>
          <w:spacing w:val="-1"/>
          <w:sz w:val="28"/>
          <w:lang w:val="en-US"/>
        </w:rPr>
        <w:t xml:space="preserve"> </w:t>
      </w:r>
      <w:r w:rsidRPr="00B73AA5">
        <w:rPr>
          <w:sz w:val="28"/>
          <w:lang w:val="en-US"/>
        </w:rPr>
        <w:t>economy</w:t>
      </w:r>
      <w:r w:rsidRPr="00B73AA5">
        <w:rPr>
          <w:spacing w:val="-6"/>
          <w:sz w:val="28"/>
          <w:lang w:val="en-US"/>
        </w:rPr>
        <w:t xml:space="preserve"> </w:t>
      </w:r>
      <w:r w:rsidRPr="00B73AA5">
        <w:rPr>
          <w:sz w:val="28"/>
          <w:lang w:val="en-US"/>
        </w:rPr>
        <w:t>(to</w:t>
      </w:r>
      <w:r w:rsidRPr="00B73AA5">
        <w:rPr>
          <w:spacing w:val="-5"/>
          <w:sz w:val="28"/>
          <w:lang w:val="en-US"/>
        </w:rPr>
        <w:t xml:space="preserve"> </w:t>
      </w:r>
      <w:r w:rsidRPr="00B73AA5">
        <w:rPr>
          <w:sz w:val="28"/>
          <w:lang w:val="en-US"/>
        </w:rPr>
        <w:t>depend)</w:t>
      </w:r>
      <w:r w:rsidRPr="00B73AA5">
        <w:rPr>
          <w:spacing w:val="-4"/>
          <w:sz w:val="28"/>
          <w:lang w:val="en-US"/>
        </w:rPr>
        <w:t xml:space="preserve"> </w:t>
      </w:r>
      <w:r w:rsidRPr="00B73AA5">
        <w:rPr>
          <w:sz w:val="28"/>
          <w:lang w:val="en-US"/>
        </w:rPr>
        <w:t>on</w:t>
      </w:r>
      <w:r w:rsidRPr="00B73AA5">
        <w:rPr>
          <w:spacing w:val="-5"/>
          <w:sz w:val="28"/>
          <w:lang w:val="en-US"/>
        </w:rPr>
        <w:t xml:space="preserve"> </w:t>
      </w:r>
      <w:r w:rsidRPr="00B73AA5">
        <w:rPr>
          <w:sz w:val="28"/>
          <w:lang w:val="en-US"/>
        </w:rPr>
        <w:t>oil</w:t>
      </w:r>
      <w:r w:rsidRPr="00B73AA5">
        <w:rPr>
          <w:spacing w:val="-5"/>
          <w:sz w:val="28"/>
          <w:lang w:val="en-US"/>
        </w:rPr>
        <w:t xml:space="preserve"> </w:t>
      </w:r>
      <w:r w:rsidRPr="00B73AA5">
        <w:rPr>
          <w:sz w:val="28"/>
          <w:lang w:val="en-US"/>
        </w:rPr>
        <w:t>prices.</w:t>
      </w:r>
    </w:p>
    <w:p w:rsidR="00357B9E" w:rsidRPr="00B73AA5" w:rsidRDefault="00B73AA5" w:rsidP="005347E2">
      <w:pPr>
        <w:pStyle w:val="a8"/>
        <w:numPr>
          <w:ilvl w:val="0"/>
          <w:numId w:val="31"/>
        </w:numPr>
        <w:tabs>
          <w:tab w:val="left" w:pos="1133"/>
        </w:tabs>
        <w:spacing w:before="50"/>
        <w:ind w:hanging="282"/>
        <w:rPr>
          <w:sz w:val="28"/>
          <w:lang w:val="en-US"/>
        </w:rPr>
      </w:pPr>
      <w:r w:rsidRPr="00B73AA5">
        <w:rPr>
          <w:sz w:val="28"/>
          <w:lang w:val="en-US"/>
        </w:rPr>
        <w:t>Russia</w:t>
      </w:r>
      <w:r w:rsidRPr="00B73AA5">
        <w:rPr>
          <w:spacing w:val="-3"/>
          <w:sz w:val="28"/>
          <w:lang w:val="en-US"/>
        </w:rPr>
        <w:t xml:space="preserve"> </w:t>
      </w:r>
      <w:r w:rsidRPr="00B73AA5">
        <w:rPr>
          <w:sz w:val="28"/>
          <w:lang w:val="en-US"/>
        </w:rPr>
        <w:t>(to</w:t>
      </w:r>
      <w:r w:rsidRPr="00B73AA5">
        <w:rPr>
          <w:spacing w:val="-4"/>
          <w:sz w:val="28"/>
          <w:lang w:val="en-US"/>
        </w:rPr>
        <w:t xml:space="preserve"> </w:t>
      </w:r>
      <w:r w:rsidRPr="00B73AA5">
        <w:rPr>
          <w:sz w:val="28"/>
          <w:lang w:val="en-US"/>
        </w:rPr>
        <w:t>take)</w:t>
      </w:r>
      <w:r w:rsidRPr="00B73AA5">
        <w:rPr>
          <w:spacing w:val="-2"/>
          <w:sz w:val="28"/>
          <w:lang w:val="en-US"/>
        </w:rPr>
        <w:t xml:space="preserve"> </w:t>
      </w:r>
      <w:r w:rsidRPr="00B73AA5">
        <w:rPr>
          <w:sz w:val="28"/>
          <w:lang w:val="en-US"/>
        </w:rPr>
        <w:t>steps</w:t>
      </w:r>
      <w:r w:rsidRPr="00B73AA5">
        <w:rPr>
          <w:spacing w:val="-5"/>
          <w:sz w:val="28"/>
          <w:lang w:val="en-US"/>
        </w:rPr>
        <w:t xml:space="preserve"> </w:t>
      </w:r>
      <w:r w:rsidRPr="00B73AA5">
        <w:rPr>
          <w:sz w:val="28"/>
          <w:lang w:val="en-US"/>
        </w:rPr>
        <w:t>to</w:t>
      </w:r>
      <w:r w:rsidRPr="00B73AA5">
        <w:rPr>
          <w:spacing w:val="-5"/>
          <w:sz w:val="28"/>
          <w:lang w:val="en-US"/>
        </w:rPr>
        <w:t xml:space="preserve"> </w:t>
      </w:r>
      <w:r w:rsidRPr="00B73AA5">
        <w:rPr>
          <w:sz w:val="28"/>
          <w:lang w:val="en-US"/>
        </w:rPr>
        <w:t>protect</w:t>
      </w:r>
      <w:r w:rsidRPr="00B73AA5">
        <w:rPr>
          <w:spacing w:val="-5"/>
          <w:sz w:val="28"/>
          <w:lang w:val="en-US"/>
        </w:rPr>
        <w:t xml:space="preserve"> </w:t>
      </w:r>
      <w:r w:rsidRPr="00B73AA5">
        <w:rPr>
          <w:sz w:val="28"/>
          <w:lang w:val="en-US"/>
        </w:rPr>
        <w:t>itself</w:t>
      </w:r>
      <w:r w:rsidRPr="00B73AA5">
        <w:rPr>
          <w:spacing w:val="-2"/>
          <w:sz w:val="28"/>
          <w:lang w:val="en-US"/>
        </w:rPr>
        <w:t xml:space="preserve"> </w:t>
      </w:r>
      <w:r w:rsidRPr="00B73AA5">
        <w:rPr>
          <w:sz w:val="28"/>
          <w:lang w:val="en-US"/>
        </w:rPr>
        <w:t>against</w:t>
      </w:r>
      <w:r w:rsidRPr="00B73AA5">
        <w:rPr>
          <w:spacing w:val="-1"/>
          <w:sz w:val="28"/>
          <w:lang w:val="en-US"/>
        </w:rPr>
        <w:t xml:space="preserve"> </w:t>
      </w:r>
      <w:r w:rsidRPr="00B73AA5">
        <w:rPr>
          <w:sz w:val="28"/>
          <w:lang w:val="en-US"/>
        </w:rPr>
        <w:t>terrorist</w:t>
      </w:r>
      <w:r w:rsidRPr="00B73AA5">
        <w:rPr>
          <w:spacing w:val="-1"/>
          <w:sz w:val="28"/>
          <w:lang w:val="en-US"/>
        </w:rPr>
        <w:t xml:space="preserve"> </w:t>
      </w:r>
      <w:r w:rsidRPr="00B73AA5">
        <w:rPr>
          <w:sz w:val="28"/>
          <w:lang w:val="en-US"/>
        </w:rPr>
        <w:t>action.</w:t>
      </w:r>
    </w:p>
    <w:p w:rsidR="00357B9E" w:rsidRPr="00B73AA5" w:rsidRDefault="00B73AA5" w:rsidP="005347E2">
      <w:pPr>
        <w:pStyle w:val="a8"/>
        <w:numPr>
          <w:ilvl w:val="0"/>
          <w:numId w:val="31"/>
        </w:numPr>
        <w:tabs>
          <w:tab w:val="left" w:pos="1133"/>
        </w:tabs>
        <w:ind w:hanging="282"/>
        <w:rPr>
          <w:sz w:val="28"/>
          <w:lang w:val="en-US"/>
        </w:rPr>
      </w:pPr>
      <w:r w:rsidRPr="00B73AA5">
        <w:rPr>
          <w:sz w:val="28"/>
          <w:lang w:val="en-US"/>
        </w:rPr>
        <w:t>Election</w:t>
      </w:r>
      <w:r w:rsidRPr="00B73AA5">
        <w:rPr>
          <w:spacing w:val="-1"/>
          <w:sz w:val="28"/>
          <w:lang w:val="en-US"/>
        </w:rPr>
        <w:t xml:space="preserve"> </w:t>
      </w:r>
      <w:r w:rsidRPr="00B73AA5">
        <w:rPr>
          <w:sz w:val="28"/>
          <w:lang w:val="en-US"/>
        </w:rPr>
        <w:t>of</w:t>
      </w:r>
      <w:r w:rsidRPr="00B73AA5">
        <w:rPr>
          <w:spacing w:val="-5"/>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President</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take)</w:t>
      </w:r>
      <w:r w:rsidRPr="00B73AA5">
        <w:rPr>
          <w:spacing w:val="-4"/>
          <w:sz w:val="28"/>
          <w:lang w:val="en-US"/>
        </w:rPr>
        <w:t xml:space="preserve"> </w:t>
      </w:r>
      <w:r w:rsidRPr="00B73AA5">
        <w:rPr>
          <w:sz w:val="28"/>
          <w:lang w:val="en-US"/>
        </w:rPr>
        <w:t>place</w:t>
      </w:r>
      <w:r w:rsidRPr="00B73AA5">
        <w:rPr>
          <w:spacing w:val="-5"/>
          <w:sz w:val="28"/>
          <w:lang w:val="en-US"/>
        </w:rPr>
        <w:t xml:space="preserve"> </w:t>
      </w:r>
      <w:r w:rsidRPr="00B73AA5">
        <w:rPr>
          <w:sz w:val="28"/>
          <w:lang w:val="en-US"/>
        </w:rPr>
        <w:t>every</w:t>
      </w:r>
      <w:r w:rsidRPr="00B73AA5">
        <w:rPr>
          <w:spacing w:val="-5"/>
          <w:sz w:val="28"/>
          <w:lang w:val="en-US"/>
        </w:rPr>
        <w:t xml:space="preserve"> </w:t>
      </w:r>
      <w:r w:rsidRPr="00B73AA5">
        <w:rPr>
          <w:sz w:val="28"/>
          <w:lang w:val="en-US"/>
        </w:rPr>
        <w:t>four</w:t>
      </w:r>
      <w:r w:rsidRPr="00B73AA5">
        <w:rPr>
          <w:spacing w:val="-2"/>
          <w:sz w:val="28"/>
          <w:lang w:val="en-US"/>
        </w:rPr>
        <w:t xml:space="preserve"> </w:t>
      </w:r>
      <w:r w:rsidRPr="00B73AA5">
        <w:rPr>
          <w:sz w:val="28"/>
          <w:lang w:val="en-US"/>
        </w:rPr>
        <w:t>years.</w:t>
      </w:r>
    </w:p>
    <w:p w:rsidR="00357B9E" w:rsidRPr="00B73AA5" w:rsidRDefault="00B73AA5" w:rsidP="005347E2">
      <w:pPr>
        <w:pStyle w:val="a8"/>
        <w:numPr>
          <w:ilvl w:val="0"/>
          <w:numId w:val="31"/>
        </w:numPr>
        <w:tabs>
          <w:tab w:val="left" w:pos="1173"/>
        </w:tabs>
        <w:spacing w:line="278" w:lineRule="auto"/>
        <w:ind w:left="284" w:right="854" w:firstLine="566"/>
        <w:rPr>
          <w:sz w:val="28"/>
          <w:lang w:val="en-US"/>
        </w:rPr>
      </w:pPr>
      <w:r w:rsidRPr="00B73AA5">
        <w:rPr>
          <w:sz w:val="28"/>
          <w:lang w:val="en-US"/>
        </w:rPr>
        <w:t>The</w:t>
      </w:r>
      <w:r w:rsidRPr="00B73AA5">
        <w:rPr>
          <w:spacing w:val="37"/>
          <w:sz w:val="28"/>
          <w:lang w:val="en-US"/>
        </w:rPr>
        <w:t xml:space="preserve"> </w:t>
      </w:r>
      <w:r w:rsidRPr="00B73AA5">
        <w:rPr>
          <w:sz w:val="28"/>
          <w:lang w:val="en-US"/>
        </w:rPr>
        <w:t>political</w:t>
      </w:r>
      <w:r w:rsidRPr="00B73AA5">
        <w:rPr>
          <w:spacing w:val="35"/>
          <w:sz w:val="28"/>
          <w:lang w:val="en-US"/>
        </w:rPr>
        <w:t xml:space="preserve"> </w:t>
      </w:r>
      <w:r w:rsidRPr="00B73AA5">
        <w:rPr>
          <w:sz w:val="28"/>
          <w:lang w:val="en-US"/>
        </w:rPr>
        <w:t>system</w:t>
      </w:r>
      <w:r w:rsidRPr="00B73AA5">
        <w:rPr>
          <w:spacing w:val="34"/>
          <w:sz w:val="28"/>
          <w:lang w:val="en-US"/>
        </w:rPr>
        <w:t xml:space="preserve"> </w:t>
      </w:r>
      <w:r w:rsidRPr="00B73AA5">
        <w:rPr>
          <w:sz w:val="28"/>
          <w:lang w:val="en-US"/>
        </w:rPr>
        <w:t>of</w:t>
      </w:r>
      <w:r w:rsidRPr="00B73AA5">
        <w:rPr>
          <w:spacing w:val="37"/>
          <w:sz w:val="28"/>
          <w:lang w:val="en-US"/>
        </w:rPr>
        <w:t xml:space="preserve"> </w:t>
      </w:r>
      <w:r w:rsidRPr="00B73AA5">
        <w:rPr>
          <w:sz w:val="28"/>
          <w:lang w:val="en-US"/>
        </w:rPr>
        <w:t>Russia</w:t>
      </w:r>
      <w:r w:rsidRPr="00B73AA5">
        <w:rPr>
          <w:spacing w:val="38"/>
          <w:sz w:val="28"/>
          <w:lang w:val="en-US"/>
        </w:rPr>
        <w:t xml:space="preserve"> </w:t>
      </w:r>
      <w:r w:rsidRPr="00B73AA5">
        <w:rPr>
          <w:sz w:val="28"/>
          <w:lang w:val="en-US"/>
        </w:rPr>
        <w:t>(to</w:t>
      </w:r>
      <w:r w:rsidRPr="00B73AA5">
        <w:rPr>
          <w:spacing w:val="37"/>
          <w:sz w:val="28"/>
          <w:lang w:val="en-US"/>
        </w:rPr>
        <w:t xml:space="preserve"> </w:t>
      </w:r>
      <w:r w:rsidRPr="00B73AA5">
        <w:rPr>
          <w:sz w:val="28"/>
          <w:lang w:val="en-US"/>
        </w:rPr>
        <w:t>be)</w:t>
      </w:r>
      <w:r w:rsidRPr="00B73AA5">
        <w:rPr>
          <w:spacing w:val="34"/>
          <w:sz w:val="28"/>
          <w:lang w:val="en-US"/>
        </w:rPr>
        <w:t xml:space="preserve"> </w:t>
      </w:r>
      <w:r w:rsidRPr="00B73AA5">
        <w:rPr>
          <w:sz w:val="28"/>
          <w:lang w:val="en-US"/>
        </w:rPr>
        <w:t>established</w:t>
      </w:r>
      <w:r w:rsidRPr="00B73AA5">
        <w:rPr>
          <w:spacing w:val="37"/>
          <w:sz w:val="28"/>
          <w:lang w:val="en-US"/>
        </w:rPr>
        <w:t xml:space="preserve"> </w:t>
      </w:r>
      <w:r w:rsidRPr="00B73AA5">
        <w:rPr>
          <w:sz w:val="28"/>
          <w:lang w:val="en-US"/>
        </w:rPr>
        <w:t>by</w:t>
      </w:r>
      <w:r w:rsidRPr="00B73AA5">
        <w:rPr>
          <w:spacing w:val="34"/>
          <w:sz w:val="28"/>
          <w:lang w:val="en-US"/>
        </w:rPr>
        <w:t xml:space="preserve"> </w:t>
      </w:r>
      <w:r w:rsidRPr="00B73AA5">
        <w:rPr>
          <w:sz w:val="28"/>
          <w:lang w:val="en-US"/>
        </w:rPr>
        <w:t>the</w:t>
      </w:r>
      <w:r w:rsidRPr="00B73AA5">
        <w:rPr>
          <w:spacing w:val="37"/>
          <w:sz w:val="28"/>
          <w:lang w:val="en-US"/>
        </w:rPr>
        <w:t xml:space="preserve"> </w:t>
      </w:r>
      <w:r w:rsidRPr="00B73AA5">
        <w:rPr>
          <w:sz w:val="28"/>
          <w:lang w:val="en-US"/>
        </w:rPr>
        <w:t>Constitution</w:t>
      </w:r>
      <w:r w:rsidRPr="00B73AA5">
        <w:rPr>
          <w:spacing w:val="37"/>
          <w:sz w:val="28"/>
          <w:lang w:val="en-US"/>
        </w:rPr>
        <w:t xml:space="preserve"> </w:t>
      </w:r>
      <w:r w:rsidRPr="00B73AA5">
        <w:rPr>
          <w:sz w:val="28"/>
          <w:lang w:val="en-US"/>
        </w:rPr>
        <w:t>in</w:t>
      </w:r>
      <w:r w:rsidRPr="00B73AA5">
        <w:rPr>
          <w:spacing w:val="-67"/>
          <w:sz w:val="28"/>
          <w:lang w:val="en-US"/>
        </w:rPr>
        <w:t xml:space="preserve"> </w:t>
      </w:r>
      <w:r w:rsidRPr="00B73AA5">
        <w:rPr>
          <w:sz w:val="28"/>
          <w:lang w:val="en-US"/>
        </w:rPr>
        <w:t>1993.</w:t>
      </w:r>
    </w:p>
    <w:p w:rsidR="00357B9E" w:rsidRPr="00B73AA5" w:rsidRDefault="00B73AA5" w:rsidP="005347E2">
      <w:pPr>
        <w:pStyle w:val="a8"/>
        <w:numPr>
          <w:ilvl w:val="0"/>
          <w:numId w:val="31"/>
        </w:numPr>
        <w:tabs>
          <w:tab w:val="left" w:pos="1195"/>
        </w:tabs>
        <w:spacing w:before="0" w:line="276" w:lineRule="auto"/>
        <w:ind w:left="284" w:right="855" w:firstLine="566"/>
        <w:rPr>
          <w:sz w:val="28"/>
          <w:lang w:val="en-US"/>
        </w:rPr>
      </w:pPr>
      <w:r w:rsidRPr="00B73AA5">
        <w:rPr>
          <w:sz w:val="28"/>
          <w:lang w:val="en-US"/>
        </w:rPr>
        <w:t>The</w:t>
      </w:r>
      <w:r w:rsidRPr="00B73AA5">
        <w:rPr>
          <w:spacing w:val="59"/>
          <w:sz w:val="28"/>
          <w:lang w:val="en-US"/>
        </w:rPr>
        <w:t xml:space="preserve"> </w:t>
      </w:r>
      <w:r w:rsidRPr="00B73AA5">
        <w:rPr>
          <w:sz w:val="28"/>
          <w:lang w:val="en-US"/>
        </w:rPr>
        <w:t>Russian</w:t>
      </w:r>
      <w:r w:rsidRPr="00B73AA5">
        <w:rPr>
          <w:spacing w:val="59"/>
          <w:sz w:val="28"/>
          <w:lang w:val="en-US"/>
        </w:rPr>
        <w:t xml:space="preserve"> </w:t>
      </w:r>
      <w:r w:rsidRPr="00B73AA5">
        <w:rPr>
          <w:sz w:val="28"/>
          <w:lang w:val="en-US"/>
        </w:rPr>
        <w:t>economy</w:t>
      </w:r>
      <w:r w:rsidRPr="00B73AA5">
        <w:rPr>
          <w:spacing w:val="56"/>
          <w:sz w:val="28"/>
          <w:lang w:val="en-US"/>
        </w:rPr>
        <w:t xml:space="preserve"> </w:t>
      </w:r>
      <w:r w:rsidRPr="00B73AA5">
        <w:rPr>
          <w:sz w:val="28"/>
          <w:lang w:val="en-US"/>
        </w:rPr>
        <w:t>permanently</w:t>
      </w:r>
      <w:r w:rsidRPr="00B73AA5">
        <w:rPr>
          <w:spacing w:val="56"/>
          <w:sz w:val="28"/>
          <w:lang w:val="en-US"/>
        </w:rPr>
        <w:t xml:space="preserve"> </w:t>
      </w:r>
      <w:r w:rsidRPr="00B73AA5">
        <w:rPr>
          <w:sz w:val="28"/>
          <w:lang w:val="en-US"/>
        </w:rPr>
        <w:t>(to</w:t>
      </w:r>
      <w:r w:rsidRPr="00B73AA5">
        <w:rPr>
          <w:spacing w:val="57"/>
          <w:sz w:val="28"/>
          <w:lang w:val="en-US"/>
        </w:rPr>
        <w:t xml:space="preserve"> </w:t>
      </w:r>
      <w:r w:rsidRPr="00B73AA5">
        <w:rPr>
          <w:sz w:val="28"/>
          <w:lang w:val="en-US"/>
        </w:rPr>
        <w:t>grow)</w:t>
      </w:r>
      <w:r w:rsidRPr="00B73AA5">
        <w:rPr>
          <w:spacing w:val="58"/>
          <w:sz w:val="28"/>
          <w:lang w:val="en-US"/>
        </w:rPr>
        <w:t xml:space="preserve"> </w:t>
      </w:r>
      <w:r w:rsidRPr="00B73AA5">
        <w:rPr>
          <w:sz w:val="28"/>
          <w:lang w:val="en-US"/>
        </w:rPr>
        <w:t>due</w:t>
      </w:r>
      <w:r w:rsidRPr="00B73AA5">
        <w:rPr>
          <w:spacing w:val="60"/>
          <w:sz w:val="28"/>
          <w:lang w:val="en-US"/>
        </w:rPr>
        <w:t xml:space="preserve"> </w:t>
      </w:r>
      <w:r w:rsidRPr="00B73AA5">
        <w:rPr>
          <w:sz w:val="28"/>
          <w:lang w:val="en-US"/>
        </w:rPr>
        <w:t>to</w:t>
      </w:r>
      <w:r w:rsidRPr="00B73AA5">
        <w:rPr>
          <w:spacing w:val="59"/>
          <w:sz w:val="28"/>
          <w:lang w:val="en-US"/>
        </w:rPr>
        <w:t xml:space="preserve"> </w:t>
      </w:r>
      <w:r w:rsidRPr="00B73AA5">
        <w:rPr>
          <w:sz w:val="28"/>
          <w:lang w:val="en-US"/>
        </w:rPr>
        <w:t>recent</w:t>
      </w:r>
      <w:r w:rsidRPr="00B73AA5">
        <w:rPr>
          <w:spacing w:val="60"/>
          <w:sz w:val="28"/>
          <w:lang w:val="en-US"/>
        </w:rPr>
        <w:t xml:space="preserve"> </w:t>
      </w:r>
      <w:r w:rsidRPr="00B73AA5">
        <w:rPr>
          <w:sz w:val="28"/>
          <w:lang w:val="en-US"/>
        </w:rPr>
        <w:t>reforms</w:t>
      </w:r>
      <w:r w:rsidRPr="00B73AA5">
        <w:rPr>
          <w:spacing w:val="59"/>
          <w:sz w:val="28"/>
          <w:lang w:val="en-US"/>
        </w:rPr>
        <w:t xml:space="preserve"> </w:t>
      </w:r>
      <w:r w:rsidRPr="00B73AA5">
        <w:rPr>
          <w:sz w:val="28"/>
          <w:lang w:val="en-US"/>
        </w:rPr>
        <w:t>in</w:t>
      </w:r>
      <w:r w:rsidRPr="00B73AA5">
        <w:rPr>
          <w:spacing w:val="-67"/>
          <w:sz w:val="28"/>
          <w:lang w:val="en-US"/>
        </w:rPr>
        <w:t xml:space="preserve"> </w:t>
      </w:r>
      <w:r w:rsidRPr="00B73AA5">
        <w:rPr>
          <w:sz w:val="28"/>
          <w:lang w:val="en-US"/>
        </w:rPr>
        <w:t>banking,</w:t>
      </w:r>
      <w:r w:rsidRPr="00B73AA5">
        <w:rPr>
          <w:spacing w:val="-2"/>
          <w:sz w:val="28"/>
          <w:lang w:val="en-US"/>
        </w:rPr>
        <w:t xml:space="preserve"> </w:t>
      </w:r>
      <w:r w:rsidRPr="00B73AA5">
        <w:rPr>
          <w:sz w:val="28"/>
          <w:lang w:val="en-US"/>
        </w:rPr>
        <w:t>labour and</w:t>
      </w:r>
      <w:r w:rsidRPr="00B73AA5">
        <w:rPr>
          <w:spacing w:val="-3"/>
          <w:sz w:val="28"/>
          <w:lang w:val="en-US"/>
        </w:rPr>
        <w:t xml:space="preserve"> </w:t>
      </w:r>
      <w:r w:rsidRPr="00B73AA5">
        <w:rPr>
          <w:sz w:val="28"/>
          <w:lang w:val="en-US"/>
        </w:rPr>
        <w:t>private</w:t>
      </w:r>
      <w:r w:rsidRPr="00B73AA5">
        <w:rPr>
          <w:spacing w:val="-3"/>
          <w:sz w:val="28"/>
          <w:lang w:val="en-US"/>
        </w:rPr>
        <w:t xml:space="preserve"> </w:t>
      </w:r>
      <w:r w:rsidRPr="00B73AA5">
        <w:rPr>
          <w:sz w:val="28"/>
          <w:lang w:val="en-US"/>
        </w:rPr>
        <w:t>property.</w:t>
      </w:r>
    </w:p>
    <w:p w:rsidR="00357B9E" w:rsidRPr="00B73AA5" w:rsidRDefault="00B73AA5" w:rsidP="005347E2">
      <w:pPr>
        <w:pStyle w:val="a8"/>
        <w:numPr>
          <w:ilvl w:val="0"/>
          <w:numId w:val="31"/>
        </w:numPr>
        <w:tabs>
          <w:tab w:val="left" w:pos="1164"/>
        </w:tabs>
        <w:spacing w:before="0" w:line="278" w:lineRule="auto"/>
        <w:ind w:left="284" w:right="843" w:firstLine="566"/>
        <w:rPr>
          <w:sz w:val="28"/>
          <w:lang w:val="en-US"/>
        </w:rPr>
      </w:pPr>
      <w:r w:rsidRPr="00B73AA5">
        <w:rPr>
          <w:sz w:val="28"/>
          <w:lang w:val="en-US"/>
        </w:rPr>
        <w:t>Russia</w:t>
      </w:r>
      <w:r w:rsidRPr="00B73AA5">
        <w:rPr>
          <w:spacing w:val="26"/>
          <w:sz w:val="28"/>
          <w:lang w:val="en-US"/>
        </w:rPr>
        <w:t xml:space="preserve"> </w:t>
      </w:r>
      <w:r w:rsidRPr="00B73AA5">
        <w:rPr>
          <w:sz w:val="28"/>
          <w:lang w:val="en-US"/>
        </w:rPr>
        <w:t>year</w:t>
      </w:r>
      <w:r w:rsidRPr="00B73AA5">
        <w:rPr>
          <w:spacing w:val="25"/>
          <w:sz w:val="28"/>
          <w:lang w:val="en-US"/>
        </w:rPr>
        <w:t xml:space="preserve"> </w:t>
      </w:r>
      <w:r w:rsidRPr="00B73AA5">
        <w:rPr>
          <w:sz w:val="28"/>
          <w:lang w:val="en-US"/>
        </w:rPr>
        <w:t>by</w:t>
      </w:r>
      <w:r w:rsidRPr="00B73AA5">
        <w:rPr>
          <w:spacing w:val="26"/>
          <w:sz w:val="28"/>
          <w:lang w:val="en-US"/>
        </w:rPr>
        <w:t xml:space="preserve"> </w:t>
      </w:r>
      <w:r w:rsidRPr="00B73AA5">
        <w:rPr>
          <w:sz w:val="28"/>
          <w:lang w:val="en-US"/>
        </w:rPr>
        <w:t>year</w:t>
      </w:r>
      <w:r w:rsidRPr="00B73AA5">
        <w:rPr>
          <w:spacing w:val="27"/>
          <w:sz w:val="28"/>
          <w:lang w:val="en-US"/>
        </w:rPr>
        <w:t xml:space="preserve"> </w:t>
      </w:r>
      <w:r w:rsidRPr="00B73AA5">
        <w:rPr>
          <w:sz w:val="28"/>
          <w:lang w:val="en-US"/>
        </w:rPr>
        <w:t>(to</w:t>
      </w:r>
      <w:r w:rsidRPr="00B73AA5">
        <w:rPr>
          <w:spacing w:val="26"/>
          <w:sz w:val="28"/>
          <w:lang w:val="en-US"/>
        </w:rPr>
        <w:t xml:space="preserve"> </w:t>
      </w:r>
      <w:r w:rsidRPr="00B73AA5">
        <w:rPr>
          <w:sz w:val="28"/>
          <w:lang w:val="en-US"/>
        </w:rPr>
        <w:t>improve)</w:t>
      </w:r>
      <w:r w:rsidRPr="00B73AA5">
        <w:rPr>
          <w:spacing w:val="25"/>
          <w:sz w:val="28"/>
          <w:lang w:val="en-US"/>
        </w:rPr>
        <w:t xml:space="preserve"> </w:t>
      </w:r>
      <w:r w:rsidRPr="00B73AA5">
        <w:rPr>
          <w:sz w:val="28"/>
          <w:lang w:val="en-US"/>
        </w:rPr>
        <w:t>its</w:t>
      </w:r>
      <w:r w:rsidRPr="00B73AA5">
        <w:rPr>
          <w:spacing w:val="26"/>
          <w:sz w:val="28"/>
          <w:lang w:val="en-US"/>
        </w:rPr>
        <w:t xml:space="preserve"> </w:t>
      </w:r>
      <w:r w:rsidRPr="00B73AA5">
        <w:rPr>
          <w:sz w:val="28"/>
          <w:lang w:val="en-US"/>
        </w:rPr>
        <w:t>international</w:t>
      </w:r>
      <w:r w:rsidRPr="00B73AA5">
        <w:rPr>
          <w:spacing w:val="26"/>
          <w:sz w:val="28"/>
          <w:lang w:val="en-US"/>
        </w:rPr>
        <w:t xml:space="preserve"> </w:t>
      </w:r>
      <w:r w:rsidRPr="00B73AA5">
        <w:rPr>
          <w:sz w:val="28"/>
          <w:lang w:val="en-US"/>
        </w:rPr>
        <w:t>relationships</w:t>
      </w:r>
      <w:r w:rsidRPr="00B73AA5">
        <w:rPr>
          <w:spacing w:val="25"/>
          <w:sz w:val="28"/>
          <w:lang w:val="en-US"/>
        </w:rPr>
        <w:t xml:space="preserve"> </w:t>
      </w:r>
      <w:r w:rsidRPr="00B73AA5">
        <w:rPr>
          <w:sz w:val="28"/>
          <w:lang w:val="en-US"/>
        </w:rPr>
        <w:t>and</w:t>
      </w:r>
      <w:r w:rsidRPr="00B73AA5">
        <w:rPr>
          <w:spacing w:val="28"/>
          <w:sz w:val="28"/>
          <w:lang w:val="en-US"/>
        </w:rPr>
        <w:t xml:space="preserve"> </w:t>
      </w:r>
      <w:r w:rsidRPr="00B73AA5">
        <w:rPr>
          <w:sz w:val="28"/>
          <w:lang w:val="en-US"/>
        </w:rPr>
        <w:t>coop-</w:t>
      </w:r>
      <w:r w:rsidRPr="00B73AA5">
        <w:rPr>
          <w:spacing w:val="-67"/>
          <w:sz w:val="28"/>
          <w:lang w:val="en-US"/>
        </w:rPr>
        <w:t xml:space="preserve"> </w:t>
      </w:r>
      <w:r w:rsidRPr="00B73AA5">
        <w:rPr>
          <w:sz w:val="28"/>
          <w:lang w:val="en-US"/>
        </w:rPr>
        <w:t>eration in</w:t>
      </w:r>
      <w:r w:rsidRPr="00B73AA5">
        <w:rPr>
          <w:spacing w:val="1"/>
          <w:sz w:val="28"/>
          <w:lang w:val="en-US"/>
        </w:rPr>
        <w:t xml:space="preserve"> </w:t>
      </w:r>
      <w:r w:rsidRPr="00B73AA5">
        <w:rPr>
          <w:sz w:val="28"/>
          <w:lang w:val="en-US"/>
        </w:rPr>
        <w:t>areas</w:t>
      </w:r>
      <w:r w:rsidRPr="00B73AA5">
        <w:rPr>
          <w:spacing w:val="-2"/>
          <w:sz w:val="28"/>
          <w:lang w:val="en-US"/>
        </w:rPr>
        <w:t xml:space="preserve"> </w:t>
      </w:r>
      <w:r w:rsidRPr="00B73AA5">
        <w:rPr>
          <w:sz w:val="28"/>
          <w:lang w:val="en-US"/>
        </w:rPr>
        <w:t>of mutual</w:t>
      </w:r>
      <w:r w:rsidRPr="00B73AA5">
        <w:rPr>
          <w:spacing w:val="1"/>
          <w:sz w:val="28"/>
          <w:lang w:val="en-US"/>
        </w:rPr>
        <w:t xml:space="preserve"> </w:t>
      </w:r>
      <w:r w:rsidRPr="00B73AA5">
        <w:rPr>
          <w:sz w:val="28"/>
          <w:lang w:val="en-US"/>
        </w:rPr>
        <w:t>interest.</w:t>
      </w:r>
    </w:p>
    <w:p w:rsidR="00357B9E" w:rsidRPr="00B73AA5" w:rsidRDefault="00B73AA5" w:rsidP="005347E2">
      <w:pPr>
        <w:pStyle w:val="a8"/>
        <w:numPr>
          <w:ilvl w:val="0"/>
          <w:numId w:val="31"/>
        </w:numPr>
        <w:tabs>
          <w:tab w:val="left" w:pos="1161"/>
        </w:tabs>
        <w:spacing w:before="0" w:line="276" w:lineRule="auto"/>
        <w:ind w:left="284" w:right="853" w:firstLine="566"/>
        <w:rPr>
          <w:sz w:val="28"/>
          <w:lang w:val="en-US"/>
        </w:rPr>
      </w:pPr>
      <w:r w:rsidRPr="00B73AA5">
        <w:rPr>
          <w:sz w:val="28"/>
          <w:lang w:val="en-US"/>
        </w:rPr>
        <w:t>They</w:t>
      </w:r>
      <w:r w:rsidRPr="00B73AA5">
        <w:rPr>
          <w:spacing w:val="21"/>
          <w:sz w:val="28"/>
          <w:lang w:val="en-US"/>
        </w:rPr>
        <w:t xml:space="preserve"> </w:t>
      </w:r>
      <w:r w:rsidRPr="00B73AA5">
        <w:rPr>
          <w:sz w:val="28"/>
          <w:lang w:val="en-US"/>
        </w:rPr>
        <w:t>(to</w:t>
      </w:r>
      <w:r w:rsidRPr="00B73AA5">
        <w:rPr>
          <w:spacing w:val="23"/>
          <w:sz w:val="28"/>
          <w:lang w:val="en-US"/>
        </w:rPr>
        <w:t xml:space="preserve"> </w:t>
      </w:r>
      <w:r w:rsidRPr="00B73AA5">
        <w:rPr>
          <w:sz w:val="28"/>
          <w:lang w:val="en-US"/>
        </w:rPr>
        <w:t>start)</w:t>
      </w:r>
      <w:r w:rsidRPr="00B73AA5">
        <w:rPr>
          <w:spacing w:val="25"/>
          <w:sz w:val="28"/>
          <w:lang w:val="en-US"/>
        </w:rPr>
        <w:t xml:space="preserve"> </w:t>
      </w:r>
      <w:r w:rsidRPr="00B73AA5">
        <w:rPr>
          <w:sz w:val="28"/>
          <w:lang w:val="en-US"/>
        </w:rPr>
        <w:t>discussing</w:t>
      </w:r>
      <w:r w:rsidRPr="00B73AA5">
        <w:rPr>
          <w:spacing w:val="23"/>
          <w:sz w:val="28"/>
          <w:lang w:val="en-US"/>
        </w:rPr>
        <w:t xml:space="preserve"> </w:t>
      </w:r>
      <w:r w:rsidRPr="00B73AA5">
        <w:rPr>
          <w:sz w:val="28"/>
          <w:lang w:val="en-US"/>
        </w:rPr>
        <w:t>new</w:t>
      </w:r>
      <w:r w:rsidRPr="00B73AA5">
        <w:rPr>
          <w:spacing w:val="23"/>
          <w:sz w:val="28"/>
          <w:lang w:val="en-US"/>
        </w:rPr>
        <w:t xml:space="preserve"> </w:t>
      </w:r>
      <w:r w:rsidRPr="00B73AA5">
        <w:rPr>
          <w:sz w:val="28"/>
          <w:lang w:val="en-US"/>
        </w:rPr>
        <w:t>government</w:t>
      </w:r>
      <w:r w:rsidRPr="00B73AA5">
        <w:rPr>
          <w:spacing w:val="25"/>
          <w:sz w:val="28"/>
          <w:lang w:val="en-US"/>
        </w:rPr>
        <w:t xml:space="preserve"> </w:t>
      </w:r>
      <w:r w:rsidRPr="00B73AA5">
        <w:rPr>
          <w:sz w:val="28"/>
          <w:lang w:val="en-US"/>
        </w:rPr>
        <w:t>policy</w:t>
      </w:r>
      <w:r w:rsidRPr="00B73AA5">
        <w:rPr>
          <w:spacing w:val="22"/>
          <w:sz w:val="28"/>
          <w:lang w:val="en-US"/>
        </w:rPr>
        <w:t xml:space="preserve"> </w:t>
      </w:r>
      <w:r w:rsidRPr="00B73AA5">
        <w:rPr>
          <w:sz w:val="28"/>
          <w:lang w:val="en-US"/>
        </w:rPr>
        <w:t>right</w:t>
      </w:r>
      <w:r w:rsidRPr="00B73AA5">
        <w:rPr>
          <w:spacing w:val="25"/>
          <w:sz w:val="28"/>
          <w:lang w:val="en-US"/>
        </w:rPr>
        <w:t xml:space="preserve"> </w:t>
      </w:r>
      <w:r w:rsidRPr="00B73AA5">
        <w:rPr>
          <w:sz w:val="28"/>
          <w:lang w:val="en-US"/>
        </w:rPr>
        <w:t>after</w:t>
      </w:r>
      <w:r w:rsidRPr="00B73AA5">
        <w:rPr>
          <w:spacing w:val="25"/>
          <w:sz w:val="28"/>
          <w:lang w:val="en-US"/>
        </w:rPr>
        <w:t xml:space="preserve"> </w:t>
      </w:r>
      <w:r w:rsidRPr="00B73AA5">
        <w:rPr>
          <w:sz w:val="28"/>
          <w:lang w:val="en-US"/>
        </w:rPr>
        <w:t>elections</w:t>
      </w:r>
      <w:r w:rsidRPr="00B73AA5">
        <w:rPr>
          <w:spacing w:val="25"/>
          <w:sz w:val="28"/>
          <w:lang w:val="en-US"/>
        </w:rPr>
        <w:t xml:space="preserve"> </w:t>
      </w:r>
      <w:r w:rsidRPr="00B73AA5">
        <w:rPr>
          <w:sz w:val="28"/>
          <w:lang w:val="en-US"/>
        </w:rPr>
        <w:t>for</w:t>
      </w:r>
      <w:r w:rsidRPr="00B73AA5">
        <w:rPr>
          <w:spacing w:val="-67"/>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President</w:t>
      </w:r>
      <w:r w:rsidRPr="00B73AA5">
        <w:rPr>
          <w:spacing w:val="-3"/>
          <w:sz w:val="28"/>
          <w:lang w:val="en-US"/>
        </w:rPr>
        <w:t xml:space="preserve"> </w:t>
      </w:r>
      <w:r w:rsidRPr="00B73AA5">
        <w:rPr>
          <w:sz w:val="28"/>
          <w:lang w:val="en-US"/>
        </w:rPr>
        <w:t>of Russia.</w:t>
      </w:r>
    </w:p>
    <w:p w:rsidR="00357B9E" w:rsidRPr="00B73AA5" w:rsidRDefault="00B73AA5" w:rsidP="005347E2">
      <w:pPr>
        <w:pStyle w:val="a8"/>
        <w:numPr>
          <w:ilvl w:val="0"/>
          <w:numId w:val="31"/>
        </w:numPr>
        <w:tabs>
          <w:tab w:val="left" w:pos="1274"/>
        </w:tabs>
        <w:spacing w:before="0" w:line="321" w:lineRule="exact"/>
        <w:ind w:left="1273" w:hanging="423"/>
        <w:rPr>
          <w:sz w:val="28"/>
          <w:lang w:val="en-US"/>
        </w:rPr>
      </w:pPr>
      <w:r w:rsidRPr="00B73AA5">
        <w:rPr>
          <w:sz w:val="28"/>
          <w:lang w:val="en-US"/>
        </w:rPr>
        <w:t>The</w:t>
      </w:r>
      <w:r w:rsidRPr="00B73AA5">
        <w:rPr>
          <w:spacing w:val="-2"/>
          <w:sz w:val="28"/>
          <w:lang w:val="en-US"/>
        </w:rPr>
        <w:t xml:space="preserve"> </w:t>
      </w:r>
      <w:r w:rsidRPr="00B73AA5">
        <w:rPr>
          <w:sz w:val="28"/>
          <w:lang w:val="en-US"/>
        </w:rPr>
        <w:t>multiparty</w:t>
      </w:r>
      <w:r w:rsidRPr="00B73AA5">
        <w:rPr>
          <w:spacing w:val="-6"/>
          <w:sz w:val="28"/>
          <w:lang w:val="en-US"/>
        </w:rPr>
        <w:t xml:space="preserve"> </w:t>
      </w:r>
      <w:r w:rsidRPr="00B73AA5">
        <w:rPr>
          <w:sz w:val="28"/>
          <w:lang w:val="en-US"/>
        </w:rPr>
        <w:t>system</w:t>
      </w:r>
      <w:r w:rsidRPr="00B73AA5">
        <w:rPr>
          <w:spacing w:val="-6"/>
          <w:sz w:val="28"/>
          <w:lang w:val="en-US"/>
        </w:rPr>
        <w:t xml:space="preserve"> </w:t>
      </w:r>
      <w:r w:rsidRPr="00B73AA5">
        <w:rPr>
          <w:sz w:val="28"/>
          <w:lang w:val="en-US"/>
        </w:rPr>
        <w:t>in</w:t>
      </w:r>
      <w:r w:rsidRPr="00B73AA5">
        <w:rPr>
          <w:spacing w:val="-1"/>
          <w:sz w:val="28"/>
          <w:lang w:val="en-US"/>
        </w:rPr>
        <w:t xml:space="preserve"> </w:t>
      </w:r>
      <w:r w:rsidRPr="00B73AA5">
        <w:rPr>
          <w:sz w:val="28"/>
          <w:lang w:val="en-US"/>
        </w:rPr>
        <w:t>Russia</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begin)</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emerge</w:t>
      </w:r>
      <w:r w:rsidRPr="00B73AA5">
        <w:rPr>
          <w:spacing w:val="-2"/>
          <w:sz w:val="28"/>
          <w:lang w:val="en-US"/>
        </w:rPr>
        <w:t xml:space="preserve"> </w:t>
      </w:r>
      <w:r w:rsidRPr="00B73AA5">
        <w:rPr>
          <w:sz w:val="28"/>
          <w:lang w:val="en-US"/>
        </w:rPr>
        <w:t>as</w:t>
      </w:r>
      <w:r w:rsidRPr="00B73AA5">
        <w:rPr>
          <w:spacing w:val="-1"/>
          <w:sz w:val="28"/>
          <w:lang w:val="en-US"/>
        </w:rPr>
        <w:t xml:space="preserve"> </w:t>
      </w:r>
      <w:r w:rsidRPr="00B73AA5">
        <w:rPr>
          <w:sz w:val="28"/>
          <w:lang w:val="en-US"/>
        </w:rPr>
        <w:t>early</w:t>
      </w:r>
      <w:r w:rsidRPr="00B73AA5">
        <w:rPr>
          <w:spacing w:val="-3"/>
          <w:sz w:val="28"/>
          <w:lang w:val="en-US"/>
        </w:rPr>
        <w:t xml:space="preserve"> </w:t>
      </w:r>
      <w:r w:rsidRPr="00B73AA5">
        <w:rPr>
          <w:sz w:val="28"/>
          <w:lang w:val="en-US"/>
        </w:rPr>
        <w:t>as</w:t>
      </w:r>
      <w:r w:rsidRPr="00B73AA5">
        <w:rPr>
          <w:spacing w:val="-1"/>
          <w:sz w:val="28"/>
          <w:lang w:val="en-US"/>
        </w:rPr>
        <w:t xml:space="preserve"> </w:t>
      </w:r>
      <w:r w:rsidRPr="00B73AA5">
        <w:rPr>
          <w:sz w:val="28"/>
          <w:lang w:val="en-US"/>
        </w:rPr>
        <w:t>1980s.</w:t>
      </w:r>
    </w:p>
    <w:p w:rsidR="00357B9E" w:rsidRPr="00B73AA5" w:rsidRDefault="00357B9E">
      <w:pPr>
        <w:pStyle w:val="a7"/>
        <w:spacing w:before="10"/>
        <w:rPr>
          <w:sz w:val="35"/>
          <w:lang w:val="en-US"/>
        </w:rPr>
      </w:pPr>
    </w:p>
    <w:p w:rsidR="00357B9E" w:rsidRPr="00B73AA5" w:rsidRDefault="00B73AA5">
      <w:pPr>
        <w:pStyle w:val="12"/>
        <w:ind w:left="285" w:right="844"/>
        <w:jc w:val="center"/>
        <w:rPr>
          <w:lang w:val="en-US"/>
        </w:rPr>
      </w:pPr>
      <w:r w:rsidRPr="00B73AA5">
        <w:rPr>
          <w:lang w:val="en-US"/>
        </w:rPr>
        <w:t>For</w:t>
      </w:r>
      <w:r w:rsidRPr="00B73AA5">
        <w:rPr>
          <w:spacing w:val="-1"/>
          <w:lang w:val="en-US"/>
        </w:rPr>
        <w:t xml:space="preserve"> </w:t>
      </w:r>
      <w:r w:rsidRPr="00B73AA5">
        <w:rPr>
          <w:lang w:val="en-US"/>
        </w:rPr>
        <w:t>Project</w:t>
      </w:r>
      <w:r w:rsidRPr="00B73AA5">
        <w:rPr>
          <w:spacing w:val="-1"/>
          <w:lang w:val="en-US"/>
        </w:rPr>
        <w:t xml:space="preserve"> </w:t>
      </w:r>
      <w:r w:rsidRPr="00B73AA5">
        <w:rPr>
          <w:lang w:val="en-US"/>
        </w:rPr>
        <w:t>3</w:t>
      </w:r>
    </w:p>
    <w:p w:rsidR="00357B9E" w:rsidRPr="00B73AA5" w:rsidRDefault="00357B9E">
      <w:pPr>
        <w:pStyle w:val="a7"/>
        <w:spacing w:before="1"/>
        <w:rPr>
          <w:b/>
          <w:sz w:val="36"/>
          <w:lang w:val="en-US"/>
        </w:rPr>
      </w:pPr>
    </w:p>
    <w:p w:rsidR="00357B9E" w:rsidRPr="00B73AA5" w:rsidRDefault="00B73AA5">
      <w:pPr>
        <w:spacing w:line="276" w:lineRule="auto"/>
        <w:ind w:left="284" w:right="838" w:firstLine="566"/>
        <w:rPr>
          <w:i/>
          <w:sz w:val="28"/>
          <w:lang w:val="en-US"/>
        </w:rPr>
      </w:pPr>
      <w:r w:rsidRPr="00B73AA5">
        <w:rPr>
          <w:i/>
          <w:sz w:val="28"/>
          <w:lang w:val="en-US"/>
        </w:rPr>
        <w:t>27.</w:t>
      </w:r>
      <w:r w:rsidRPr="00B73AA5">
        <w:rPr>
          <w:i/>
          <w:spacing w:val="7"/>
          <w:sz w:val="28"/>
          <w:lang w:val="en-US"/>
        </w:rPr>
        <w:t xml:space="preserve"> </w:t>
      </w:r>
      <w:r w:rsidRPr="00B73AA5">
        <w:rPr>
          <w:i/>
          <w:sz w:val="28"/>
          <w:lang w:val="en-US"/>
        </w:rPr>
        <w:t>The</w:t>
      </w:r>
      <w:r w:rsidRPr="00B73AA5">
        <w:rPr>
          <w:i/>
          <w:spacing w:val="9"/>
          <w:sz w:val="28"/>
          <w:lang w:val="en-US"/>
        </w:rPr>
        <w:t xml:space="preserve"> </w:t>
      </w:r>
      <w:r w:rsidRPr="00B73AA5">
        <w:rPr>
          <w:i/>
          <w:sz w:val="28"/>
          <w:lang w:val="en-US"/>
        </w:rPr>
        <w:t>national</w:t>
      </w:r>
      <w:r w:rsidRPr="00B73AA5">
        <w:rPr>
          <w:i/>
          <w:spacing w:val="7"/>
          <w:sz w:val="28"/>
          <w:lang w:val="en-US"/>
        </w:rPr>
        <w:t xml:space="preserve"> </w:t>
      </w:r>
      <w:r w:rsidRPr="00B73AA5">
        <w:rPr>
          <w:i/>
          <w:sz w:val="28"/>
          <w:lang w:val="en-US"/>
        </w:rPr>
        <w:t>symbols</w:t>
      </w:r>
      <w:r w:rsidRPr="00B73AA5">
        <w:rPr>
          <w:i/>
          <w:spacing w:val="10"/>
          <w:sz w:val="28"/>
          <w:lang w:val="en-US"/>
        </w:rPr>
        <w:t xml:space="preserve"> </w:t>
      </w:r>
      <w:r w:rsidRPr="00B73AA5">
        <w:rPr>
          <w:i/>
          <w:sz w:val="28"/>
          <w:lang w:val="en-US"/>
        </w:rPr>
        <w:t>are</w:t>
      </w:r>
      <w:r w:rsidRPr="00B73AA5">
        <w:rPr>
          <w:i/>
          <w:spacing w:val="8"/>
          <w:sz w:val="28"/>
          <w:lang w:val="en-US"/>
        </w:rPr>
        <w:t xml:space="preserve"> </w:t>
      </w:r>
      <w:r w:rsidRPr="00B73AA5">
        <w:rPr>
          <w:i/>
          <w:sz w:val="28"/>
          <w:lang w:val="en-US"/>
        </w:rPr>
        <w:t>a</w:t>
      </w:r>
      <w:r w:rsidRPr="00B73AA5">
        <w:rPr>
          <w:i/>
          <w:spacing w:val="10"/>
          <w:sz w:val="28"/>
          <w:lang w:val="en-US"/>
        </w:rPr>
        <w:t xml:space="preserve"> </w:t>
      </w:r>
      <w:r w:rsidRPr="00B73AA5">
        <w:rPr>
          <w:i/>
          <w:sz w:val="28"/>
          <w:lang w:val="en-US"/>
        </w:rPr>
        <w:t>part</w:t>
      </w:r>
      <w:r w:rsidRPr="00B73AA5">
        <w:rPr>
          <w:i/>
          <w:spacing w:val="10"/>
          <w:sz w:val="28"/>
          <w:lang w:val="en-US"/>
        </w:rPr>
        <w:t xml:space="preserve"> </w:t>
      </w:r>
      <w:r w:rsidRPr="00B73AA5">
        <w:rPr>
          <w:i/>
          <w:sz w:val="28"/>
          <w:lang w:val="en-US"/>
        </w:rPr>
        <w:t>of</w:t>
      </w:r>
      <w:r w:rsidRPr="00B73AA5">
        <w:rPr>
          <w:i/>
          <w:spacing w:val="10"/>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cultural</w:t>
      </w:r>
      <w:r w:rsidRPr="00B73AA5">
        <w:rPr>
          <w:i/>
          <w:spacing w:val="10"/>
          <w:sz w:val="28"/>
          <w:lang w:val="en-US"/>
        </w:rPr>
        <w:t xml:space="preserve"> </w:t>
      </w:r>
      <w:r w:rsidRPr="00B73AA5">
        <w:rPr>
          <w:i/>
          <w:sz w:val="28"/>
          <w:lang w:val="en-US"/>
        </w:rPr>
        <w:t>heritage</w:t>
      </w:r>
      <w:r w:rsidRPr="00B73AA5">
        <w:rPr>
          <w:i/>
          <w:spacing w:val="9"/>
          <w:sz w:val="28"/>
          <w:lang w:val="en-US"/>
        </w:rPr>
        <w:t xml:space="preserve"> </w:t>
      </w:r>
      <w:r w:rsidRPr="00B73AA5">
        <w:rPr>
          <w:i/>
          <w:sz w:val="28"/>
          <w:lang w:val="en-US"/>
        </w:rPr>
        <w:t>of</w:t>
      </w:r>
      <w:r w:rsidRPr="00B73AA5">
        <w:rPr>
          <w:i/>
          <w:spacing w:val="10"/>
          <w:sz w:val="28"/>
          <w:lang w:val="en-US"/>
        </w:rPr>
        <w:t xml:space="preserve"> </w:t>
      </w:r>
      <w:r w:rsidRPr="00B73AA5">
        <w:rPr>
          <w:i/>
          <w:sz w:val="28"/>
          <w:lang w:val="en-US"/>
        </w:rPr>
        <w:t>every</w:t>
      </w:r>
      <w:r w:rsidRPr="00B73AA5">
        <w:rPr>
          <w:i/>
          <w:spacing w:val="8"/>
          <w:sz w:val="28"/>
          <w:lang w:val="en-US"/>
        </w:rPr>
        <w:t xml:space="preserve"> </w:t>
      </w:r>
      <w:r w:rsidRPr="00B73AA5">
        <w:rPr>
          <w:i/>
          <w:sz w:val="28"/>
          <w:lang w:val="en-US"/>
        </w:rPr>
        <w:t>country.</w:t>
      </w:r>
      <w:r w:rsidRPr="00B73AA5">
        <w:rPr>
          <w:i/>
          <w:spacing w:val="-67"/>
          <w:sz w:val="28"/>
          <w:lang w:val="en-US"/>
        </w:rPr>
        <w:t xml:space="preserve"> </w:t>
      </w:r>
      <w:r w:rsidRPr="00B73AA5">
        <w:rPr>
          <w:i/>
          <w:sz w:val="28"/>
          <w:lang w:val="en-US"/>
        </w:rPr>
        <w:t>Find</w:t>
      </w:r>
      <w:r w:rsidRPr="00B73AA5">
        <w:rPr>
          <w:i/>
          <w:spacing w:val="-2"/>
          <w:sz w:val="28"/>
          <w:lang w:val="en-US"/>
        </w:rPr>
        <w:t xml:space="preserve"> </w:t>
      </w:r>
      <w:r w:rsidRPr="00B73AA5">
        <w:rPr>
          <w:i/>
          <w:sz w:val="28"/>
          <w:lang w:val="en-US"/>
        </w:rPr>
        <w:t>pictures</w:t>
      </w:r>
      <w:r w:rsidRPr="00B73AA5">
        <w:rPr>
          <w:i/>
          <w:spacing w:val="-1"/>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collect</w:t>
      </w:r>
      <w:r w:rsidRPr="00B73AA5">
        <w:rPr>
          <w:i/>
          <w:spacing w:val="-2"/>
          <w:sz w:val="28"/>
          <w:lang w:val="en-US"/>
        </w:rPr>
        <w:t xml:space="preserve"> </w:t>
      </w:r>
      <w:r w:rsidRPr="00B73AA5">
        <w:rPr>
          <w:i/>
          <w:sz w:val="28"/>
          <w:lang w:val="en-US"/>
        </w:rPr>
        <w:t>information</w:t>
      </w:r>
      <w:r w:rsidRPr="00B73AA5">
        <w:rPr>
          <w:i/>
          <w:spacing w:val="-5"/>
          <w:sz w:val="28"/>
          <w:lang w:val="en-US"/>
        </w:rPr>
        <w:t xml:space="preserve"> </w:t>
      </w:r>
      <w:r w:rsidRPr="00B73AA5">
        <w:rPr>
          <w:i/>
          <w:sz w:val="28"/>
          <w:lang w:val="en-US"/>
        </w:rPr>
        <w:t>on</w:t>
      </w:r>
      <w:r w:rsidRPr="00B73AA5">
        <w:rPr>
          <w:i/>
          <w:spacing w:val="-1"/>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three</w:t>
      </w:r>
      <w:r w:rsidRPr="00B73AA5">
        <w:rPr>
          <w:i/>
          <w:spacing w:val="-5"/>
          <w:sz w:val="28"/>
          <w:lang w:val="en-US"/>
        </w:rPr>
        <w:t xml:space="preserve"> </w:t>
      </w:r>
      <w:r w:rsidRPr="00B73AA5">
        <w:rPr>
          <w:i/>
          <w:sz w:val="28"/>
          <w:lang w:val="en-US"/>
        </w:rPr>
        <w:t>national</w:t>
      </w:r>
      <w:r w:rsidRPr="00B73AA5">
        <w:rPr>
          <w:i/>
          <w:spacing w:val="-5"/>
          <w:sz w:val="28"/>
          <w:lang w:val="en-US"/>
        </w:rPr>
        <w:t xml:space="preserve"> </w:t>
      </w:r>
      <w:r w:rsidRPr="00B73AA5">
        <w:rPr>
          <w:i/>
          <w:sz w:val="28"/>
          <w:lang w:val="en-US"/>
        </w:rPr>
        <w:t>symbols</w:t>
      </w:r>
      <w:r w:rsidRPr="00B73AA5">
        <w:rPr>
          <w:i/>
          <w:spacing w:val="-1"/>
          <w:sz w:val="28"/>
          <w:lang w:val="en-US"/>
        </w:rPr>
        <w:t xml:space="preserve"> </w:t>
      </w:r>
      <w:r w:rsidRPr="00B73AA5">
        <w:rPr>
          <w:i/>
          <w:sz w:val="28"/>
          <w:lang w:val="en-US"/>
        </w:rPr>
        <w:t>of</w:t>
      </w:r>
      <w:r w:rsidRPr="00B73AA5">
        <w:rPr>
          <w:i/>
          <w:spacing w:val="-2"/>
          <w:sz w:val="28"/>
          <w:lang w:val="en-US"/>
        </w:rPr>
        <w:t xml:space="preserve"> </w:t>
      </w:r>
      <w:r w:rsidRPr="00B73AA5">
        <w:rPr>
          <w:i/>
          <w:sz w:val="28"/>
          <w:lang w:val="en-US"/>
        </w:rPr>
        <w:t>Russia:</w:t>
      </w:r>
    </w:p>
    <w:p w:rsidR="00357B9E" w:rsidRDefault="00B73AA5" w:rsidP="005347E2">
      <w:pPr>
        <w:pStyle w:val="a8"/>
        <w:numPr>
          <w:ilvl w:val="1"/>
          <w:numId w:val="64"/>
        </w:numPr>
        <w:tabs>
          <w:tab w:val="left" w:pos="1021"/>
        </w:tabs>
        <w:spacing w:before="0" w:line="321" w:lineRule="exact"/>
        <w:ind w:hanging="170"/>
        <w:rPr>
          <w:sz w:val="28"/>
        </w:rPr>
      </w:pPr>
      <w:r>
        <w:rPr>
          <w:sz w:val="28"/>
        </w:rPr>
        <w:t>the</w:t>
      </w:r>
      <w:r>
        <w:rPr>
          <w:spacing w:val="-4"/>
          <w:sz w:val="28"/>
        </w:rPr>
        <w:t xml:space="preserve"> </w:t>
      </w:r>
      <w:r>
        <w:rPr>
          <w:sz w:val="28"/>
        </w:rPr>
        <w:t>National</w:t>
      </w:r>
      <w:r>
        <w:rPr>
          <w:spacing w:val="-2"/>
          <w:sz w:val="28"/>
        </w:rPr>
        <w:t xml:space="preserve"> </w:t>
      </w:r>
      <w:r>
        <w:rPr>
          <w:sz w:val="28"/>
        </w:rPr>
        <w:t>Flag;</w:t>
      </w:r>
    </w:p>
    <w:p w:rsidR="00357B9E" w:rsidRDefault="00B73AA5" w:rsidP="005347E2">
      <w:pPr>
        <w:pStyle w:val="a8"/>
        <w:numPr>
          <w:ilvl w:val="1"/>
          <w:numId w:val="64"/>
        </w:numPr>
        <w:tabs>
          <w:tab w:val="left" w:pos="1021"/>
        </w:tabs>
        <w:ind w:hanging="170"/>
        <w:rPr>
          <w:sz w:val="28"/>
        </w:rPr>
      </w:pPr>
      <w:r>
        <w:rPr>
          <w:sz w:val="28"/>
        </w:rPr>
        <w:t>the</w:t>
      </w:r>
      <w:r>
        <w:rPr>
          <w:spacing w:val="-5"/>
          <w:sz w:val="28"/>
        </w:rPr>
        <w:t xml:space="preserve"> </w:t>
      </w:r>
      <w:r>
        <w:rPr>
          <w:sz w:val="28"/>
        </w:rPr>
        <w:t>National</w:t>
      </w:r>
      <w:r>
        <w:rPr>
          <w:spacing w:val="-4"/>
          <w:sz w:val="28"/>
        </w:rPr>
        <w:t xml:space="preserve"> </w:t>
      </w:r>
      <w:r>
        <w:rPr>
          <w:sz w:val="28"/>
        </w:rPr>
        <w:t>Anthem;</w:t>
      </w:r>
    </w:p>
    <w:p w:rsidR="00357B9E" w:rsidRPr="00B73AA5" w:rsidRDefault="00B73AA5" w:rsidP="005347E2">
      <w:pPr>
        <w:pStyle w:val="a8"/>
        <w:numPr>
          <w:ilvl w:val="1"/>
          <w:numId w:val="64"/>
        </w:numPr>
        <w:tabs>
          <w:tab w:val="left" w:pos="1021"/>
        </w:tabs>
        <w:spacing w:before="50"/>
        <w:ind w:hanging="170"/>
        <w:rPr>
          <w:sz w:val="28"/>
          <w:lang w:val="en-US"/>
        </w:rPr>
      </w:pPr>
      <w:r w:rsidRPr="00B73AA5">
        <w:rPr>
          <w:sz w:val="28"/>
          <w:lang w:val="en-US"/>
        </w:rPr>
        <w:t>the</w:t>
      </w:r>
      <w:r w:rsidRPr="00B73AA5">
        <w:rPr>
          <w:spacing w:val="-3"/>
          <w:sz w:val="28"/>
          <w:lang w:val="en-US"/>
        </w:rPr>
        <w:t xml:space="preserve"> </w:t>
      </w:r>
      <w:r w:rsidRPr="00B73AA5">
        <w:rPr>
          <w:sz w:val="28"/>
          <w:lang w:val="en-US"/>
        </w:rPr>
        <w:t>National</w:t>
      </w:r>
      <w:r w:rsidRPr="00B73AA5">
        <w:rPr>
          <w:spacing w:val="-1"/>
          <w:sz w:val="28"/>
          <w:lang w:val="en-US"/>
        </w:rPr>
        <w:t xml:space="preserve"> </w:t>
      </w:r>
      <w:r w:rsidRPr="00B73AA5">
        <w:rPr>
          <w:sz w:val="28"/>
          <w:lang w:val="en-US"/>
        </w:rPr>
        <w:t>Coat</w:t>
      </w:r>
      <w:r w:rsidRPr="00B73AA5">
        <w:rPr>
          <w:spacing w:val="-1"/>
          <w:sz w:val="28"/>
          <w:lang w:val="en-US"/>
        </w:rPr>
        <w:t xml:space="preserve"> </w:t>
      </w:r>
      <w:r w:rsidRPr="00B73AA5">
        <w:rPr>
          <w:sz w:val="28"/>
          <w:lang w:val="en-US"/>
        </w:rPr>
        <w:t>of</w:t>
      </w:r>
      <w:r w:rsidRPr="00B73AA5">
        <w:rPr>
          <w:spacing w:val="-6"/>
          <w:sz w:val="28"/>
          <w:lang w:val="en-US"/>
        </w:rPr>
        <w:t xml:space="preserve"> </w:t>
      </w:r>
      <w:r w:rsidRPr="00B73AA5">
        <w:rPr>
          <w:sz w:val="28"/>
          <w:lang w:val="en-US"/>
        </w:rPr>
        <w:t>Arms.</w:t>
      </w:r>
    </w:p>
    <w:p w:rsidR="00357B9E" w:rsidRPr="00B73AA5" w:rsidRDefault="00357B9E">
      <w:pPr>
        <w:pStyle w:val="a7"/>
        <w:spacing w:before="8"/>
        <w:rPr>
          <w:sz w:val="36"/>
          <w:lang w:val="en-US"/>
        </w:rPr>
      </w:pPr>
    </w:p>
    <w:p w:rsidR="00357B9E" w:rsidRPr="00A23FCC" w:rsidRDefault="00B73AA5" w:rsidP="00A23FCC">
      <w:pPr>
        <w:pStyle w:val="12"/>
        <w:ind w:left="284" w:right="844"/>
        <w:jc w:val="center"/>
      </w:pPr>
      <w:r>
        <w:t>Практическое занятие №</w:t>
      </w:r>
      <w:r>
        <w:rPr>
          <w:spacing w:val="-3"/>
        </w:rPr>
        <w:t xml:space="preserve"> </w:t>
      </w:r>
      <w:r>
        <w:t>25</w:t>
      </w:r>
    </w:p>
    <w:p w:rsidR="00357B9E" w:rsidRDefault="00B73AA5">
      <w:pPr>
        <w:pStyle w:val="a7"/>
        <w:ind w:left="851"/>
      </w:pPr>
      <w:r>
        <w:t>Контрольная</w:t>
      </w:r>
      <w:r>
        <w:rPr>
          <w:spacing w:val="-6"/>
        </w:rPr>
        <w:t xml:space="preserve"> </w:t>
      </w:r>
      <w:r>
        <w:t>работа</w:t>
      </w:r>
    </w:p>
    <w:p w:rsidR="00357B9E" w:rsidRDefault="00357B9E">
      <w:pPr>
        <w:pStyle w:val="a7"/>
        <w:rPr>
          <w:sz w:val="20"/>
        </w:rPr>
      </w:pPr>
    </w:p>
    <w:p w:rsidR="00357B9E" w:rsidRDefault="00357B9E">
      <w:pPr>
        <w:pStyle w:val="a7"/>
        <w:spacing w:before="9"/>
      </w:pPr>
    </w:p>
    <w:p w:rsidR="00357B9E" w:rsidRDefault="00B73AA5">
      <w:pPr>
        <w:pStyle w:val="a7"/>
        <w:spacing w:before="89"/>
        <w:ind w:left="285" w:right="844"/>
        <w:jc w:val="center"/>
      </w:pPr>
      <w:r>
        <w:t>256</w:t>
      </w:r>
    </w:p>
    <w:p w:rsidR="00357B9E" w:rsidRDefault="00357B9E">
      <w:pPr>
        <w:jc w:val="center"/>
        <w:sectPr w:rsidR="00357B9E">
          <w:footerReference w:type="default" r:id="rId286"/>
          <w:pgSz w:w="11910" w:h="16840"/>
          <w:pgMar w:top="1040" w:right="740" w:bottom="280" w:left="680" w:header="0" w:footer="0" w:gutter="0"/>
          <w:cols w:space="720"/>
        </w:sectPr>
      </w:pPr>
    </w:p>
    <w:p w:rsidR="00357B9E" w:rsidRDefault="00B73AA5">
      <w:pPr>
        <w:pStyle w:val="12"/>
        <w:spacing w:before="72"/>
        <w:ind w:left="1459" w:right="773"/>
        <w:jc w:val="center"/>
      </w:pPr>
      <w:r>
        <w:lastRenderedPageBreak/>
        <w:t>Практическое занятие №</w:t>
      </w:r>
      <w:r>
        <w:rPr>
          <w:spacing w:val="-3"/>
        </w:rPr>
        <w:t xml:space="preserve"> </w:t>
      </w:r>
      <w:r>
        <w:t>26,</w:t>
      </w:r>
      <w:r>
        <w:rPr>
          <w:spacing w:val="-4"/>
        </w:rPr>
        <w:t xml:space="preserve"> </w:t>
      </w:r>
      <w:r>
        <w:t>27</w:t>
      </w:r>
    </w:p>
    <w:p w:rsidR="00357B9E" w:rsidRDefault="00357B9E">
      <w:pPr>
        <w:pStyle w:val="a7"/>
        <w:spacing w:before="1"/>
        <w:rPr>
          <w:b/>
          <w:sz w:val="36"/>
        </w:rPr>
      </w:pPr>
    </w:p>
    <w:p w:rsidR="00357B9E" w:rsidRDefault="00B73AA5" w:rsidP="00A23FCC">
      <w:pPr>
        <w:pStyle w:val="a7"/>
        <w:spacing w:line="276" w:lineRule="auto"/>
        <w:ind w:left="909"/>
        <w:jc w:val="center"/>
      </w:pPr>
      <w:r>
        <w:t>Современный</w:t>
      </w:r>
      <w:r>
        <w:rPr>
          <w:spacing w:val="16"/>
        </w:rPr>
        <w:t xml:space="preserve"> </w:t>
      </w:r>
      <w:r>
        <w:t>мир</w:t>
      </w:r>
      <w:r>
        <w:rPr>
          <w:spacing w:val="16"/>
        </w:rPr>
        <w:t xml:space="preserve"> </w:t>
      </w:r>
      <w:r>
        <w:t>профессий.</w:t>
      </w:r>
      <w:r>
        <w:rPr>
          <w:spacing w:val="15"/>
        </w:rPr>
        <w:t xml:space="preserve"> </w:t>
      </w:r>
      <w:r>
        <w:t>Проблемы</w:t>
      </w:r>
      <w:r>
        <w:rPr>
          <w:spacing w:val="16"/>
        </w:rPr>
        <w:t xml:space="preserve"> </w:t>
      </w:r>
      <w:r>
        <w:t>выбора</w:t>
      </w:r>
      <w:r>
        <w:rPr>
          <w:spacing w:val="-67"/>
        </w:rPr>
        <w:t xml:space="preserve"> </w:t>
      </w:r>
      <w:r>
        <w:t>профессии.</w:t>
      </w:r>
      <w:r>
        <w:rPr>
          <w:spacing w:val="-1"/>
        </w:rPr>
        <w:t xml:space="preserve"> </w:t>
      </w:r>
      <w:r>
        <w:t>Роль</w:t>
      </w:r>
      <w:r>
        <w:rPr>
          <w:spacing w:val="-1"/>
        </w:rPr>
        <w:t xml:space="preserve"> </w:t>
      </w:r>
      <w:r>
        <w:t>иностранного</w:t>
      </w:r>
      <w:r>
        <w:rPr>
          <w:spacing w:val="-2"/>
        </w:rPr>
        <w:t xml:space="preserve"> </w:t>
      </w:r>
      <w:r>
        <w:t>языка</w:t>
      </w:r>
      <w:r>
        <w:rPr>
          <w:spacing w:val="-1"/>
        </w:rPr>
        <w:t xml:space="preserve"> </w:t>
      </w:r>
      <w:r>
        <w:t>в</w:t>
      </w:r>
      <w:r>
        <w:rPr>
          <w:spacing w:val="-1"/>
        </w:rPr>
        <w:t xml:space="preserve"> </w:t>
      </w:r>
      <w:r>
        <w:t>вашей</w:t>
      </w:r>
      <w:r>
        <w:rPr>
          <w:spacing w:val="1"/>
        </w:rPr>
        <w:t xml:space="preserve"> </w:t>
      </w:r>
      <w:r>
        <w:t>профессии</w:t>
      </w:r>
    </w:p>
    <w:p w:rsidR="00357B9E" w:rsidRDefault="00B73AA5" w:rsidP="005347E2">
      <w:pPr>
        <w:pStyle w:val="a8"/>
        <w:numPr>
          <w:ilvl w:val="0"/>
          <w:numId w:val="30"/>
        </w:numPr>
        <w:tabs>
          <w:tab w:val="left" w:pos="1802"/>
        </w:tabs>
        <w:spacing w:before="1" w:line="276" w:lineRule="auto"/>
        <w:ind w:right="229" w:firstLine="566"/>
        <w:rPr>
          <w:sz w:val="28"/>
        </w:rPr>
      </w:pPr>
      <w:r>
        <w:rPr>
          <w:sz w:val="28"/>
        </w:rPr>
        <w:t>Основные</w:t>
      </w:r>
      <w:r>
        <w:rPr>
          <w:spacing w:val="38"/>
          <w:sz w:val="28"/>
        </w:rPr>
        <w:t xml:space="preserve"> </w:t>
      </w:r>
      <w:r>
        <w:rPr>
          <w:sz w:val="28"/>
        </w:rPr>
        <w:t>понятия</w:t>
      </w:r>
      <w:r>
        <w:rPr>
          <w:spacing w:val="42"/>
          <w:sz w:val="28"/>
        </w:rPr>
        <w:t xml:space="preserve"> </w:t>
      </w:r>
      <w:r>
        <w:rPr>
          <w:sz w:val="28"/>
        </w:rPr>
        <w:t>вашей</w:t>
      </w:r>
      <w:r>
        <w:rPr>
          <w:spacing w:val="39"/>
          <w:sz w:val="28"/>
        </w:rPr>
        <w:t xml:space="preserve"> </w:t>
      </w:r>
      <w:r>
        <w:rPr>
          <w:sz w:val="28"/>
        </w:rPr>
        <w:t>профессии.</w:t>
      </w:r>
      <w:r>
        <w:rPr>
          <w:spacing w:val="41"/>
          <w:sz w:val="28"/>
        </w:rPr>
        <w:t xml:space="preserve"> </w:t>
      </w:r>
      <w:r>
        <w:rPr>
          <w:sz w:val="28"/>
        </w:rPr>
        <w:t>Особенности</w:t>
      </w:r>
      <w:r>
        <w:rPr>
          <w:spacing w:val="41"/>
          <w:sz w:val="28"/>
        </w:rPr>
        <w:t xml:space="preserve"> </w:t>
      </w:r>
      <w:r>
        <w:rPr>
          <w:sz w:val="28"/>
        </w:rPr>
        <w:t>подготовки</w:t>
      </w:r>
      <w:r>
        <w:rPr>
          <w:spacing w:val="40"/>
          <w:sz w:val="28"/>
        </w:rPr>
        <w:t xml:space="preserve"> </w:t>
      </w:r>
      <w:r>
        <w:rPr>
          <w:sz w:val="28"/>
        </w:rPr>
        <w:t>и</w:t>
      </w:r>
      <w:r>
        <w:rPr>
          <w:spacing w:val="39"/>
          <w:sz w:val="28"/>
        </w:rPr>
        <w:t xml:space="preserve"> </w:t>
      </w:r>
      <w:r>
        <w:rPr>
          <w:sz w:val="28"/>
        </w:rPr>
        <w:t>по</w:t>
      </w:r>
      <w:r>
        <w:rPr>
          <w:spacing w:val="-67"/>
          <w:sz w:val="28"/>
        </w:rPr>
        <w:t xml:space="preserve"> </w:t>
      </w:r>
      <w:r>
        <w:rPr>
          <w:sz w:val="28"/>
        </w:rPr>
        <w:t>профессии /</w:t>
      </w:r>
      <w:r>
        <w:rPr>
          <w:spacing w:val="-2"/>
          <w:sz w:val="28"/>
        </w:rPr>
        <w:t xml:space="preserve"> </w:t>
      </w:r>
      <w:r>
        <w:rPr>
          <w:sz w:val="28"/>
        </w:rPr>
        <w:t>специальности.</w:t>
      </w:r>
    </w:p>
    <w:p w:rsidR="00357B9E" w:rsidRDefault="00B73AA5" w:rsidP="005347E2">
      <w:pPr>
        <w:pStyle w:val="a8"/>
        <w:numPr>
          <w:ilvl w:val="0"/>
          <w:numId w:val="30"/>
        </w:numPr>
        <w:tabs>
          <w:tab w:val="left" w:pos="1771"/>
        </w:tabs>
        <w:spacing w:before="0" w:line="321" w:lineRule="exact"/>
        <w:ind w:left="1770" w:hanging="296"/>
        <w:rPr>
          <w:sz w:val="28"/>
        </w:rPr>
      </w:pPr>
      <w:r>
        <w:rPr>
          <w:sz w:val="28"/>
        </w:rPr>
        <w:t>Специфика</w:t>
      </w:r>
      <w:r>
        <w:rPr>
          <w:spacing w:val="8"/>
          <w:sz w:val="28"/>
        </w:rPr>
        <w:t xml:space="preserve"> </w:t>
      </w:r>
      <w:r>
        <w:rPr>
          <w:sz w:val="28"/>
        </w:rPr>
        <w:t>работы</w:t>
      </w:r>
      <w:r>
        <w:rPr>
          <w:spacing w:val="11"/>
          <w:sz w:val="28"/>
        </w:rPr>
        <w:t xml:space="preserve"> </w:t>
      </w:r>
      <w:r>
        <w:rPr>
          <w:sz w:val="28"/>
        </w:rPr>
        <w:t>и</w:t>
      </w:r>
      <w:r>
        <w:rPr>
          <w:spacing w:val="9"/>
          <w:sz w:val="28"/>
        </w:rPr>
        <w:t xml:space="preserve"> </w:t>
      </w:r>
      <w:r>
        <w:rPr>
          <w:sz w:val="28"/>
        </w:rPr>
        <w:t>основные</w:t>
      </w:r>
      <w:r>
        <w:rPr>
          <w:spacing w:val="11"/>
          <w:sz w:val="28"/>
        </w:rPr>
        <w:t xml:space="preserve"> </w:t>
      </w:r>
      <w:r>
        <w:rPr>
          <w:sz w:val="28"/>
        </w:rPr>
        <w:t>принципы</w:t>
      </w:r>
      <w:r>
        <w:rPr>
          <w:spacing w:val="9"/>
          <w:sz w:val="28"/>
        </w:rPr>
        <w:t xml:space="preserve"> </w:t>
      </w:r>
      <w:r>
        <w:rPr>
          <w:sz w:val="28"/>
        </w:rPr>
        <w:t>деятельности</w:t>
      </w:r>
      <w:r>
        <w:rPr>
          <w:spacing w:val="10"/>
          <w:sz w:val="28"/>
        </w:rPr>
        <w:t xml:space="preserve"> </w:t>
      </w:r>
      <w:r>
        <w:rPr>
          <w:sz w:val="28"/>
        </w:rPr>
        <w:t>по</w:t>
      </w:r>
      <w:r>
        <w:rPr>
          <w:spacing w:val="9"/>
          <w:sz w:val="28"/>
        </w:rPr>
        <w:t xml:space="preserve"> </w:t>
      </w:r>
      <w:r>
        <w:rPr>
          <w:sz w:val="28"/>
        </w:rPr>
        <w:t>профессии</w:t>
      </w:r>
    </w:p>
    <w:p w:rsidR="00357B9E" w:rsidRDefault="00B73AA5">
      <w:pPr>
        <w:pStyle w:val="a7"/>
        <w:spacing w:before="48"/>
        <w:ind w:left="909"/>
      </w:pPr>
      <w:r>
        <w:t>/</w:t>
      </w:r>
      <w:r>
        <w:rPr>
          <w:spacing w:val="-2"/>
        </w:rPr>
        <w:t xml:space="preserve"> </w:t>
      </w:r>
      <w:r>
        <w:t>специальности</w:t>
      </w:r>
    </w:p>
    <w:p w:rsidR="00357B9E" w:rsidRDefault="00B73AA5">
      <w:pPr>
        <w:spacing w:before="50"/>
        <w:ind w:left="1475"/>
        <w:rPr>
          <w:i/>
          <w:sz w:val="28"/>
        </w:rPr>
      </w:pPr>
      <w:r>
        <w:rPr>
          <w:i/>
          <w:sz w:val="28"/>
        </w:rPr>
        <w:t>Грамматика:</w:t>
      </w:r>
    </w:p>
    <w:p w:rsidR="00357B9E" w:rsidRDefault="00B73AA5">
      <w:pPr>
        <w:pStyle w:val="a7"/>
        <w:spacing w:before="48"/>
        <w:ind w:left="1475"/>
      </w:pPr>
      <w:r>
        <w:t>−</w:t>
      </w:r>
      <w:r>
        <w:rPr>
          <w:spacing w:val="-4"/>
        </w:rPr>
        <w:t xml:space="preserve"> </w:t>
      </w:r>
      <w:r>
        <w:t>герундий,</w:t>
      </w:r>
      <w:r>
        <w:rPr>
          <w:spacing w:val="-3"/>
        </w:rPr>
        <w:t xml:space="preserve"> </w:t>
      </w:r>
      <w:r>
        <w:t>инфинитив.</w:t>
      </w:r>
    </w:p>
    <w:p w:rsidR="00357B9E" w:rsidRDefault="00B73AA5">
      <w:pPr>
        <w:pStyle w:val="a7"/>
        <w:spacing w:before="47"/>
        <w:ind w:left="1475"/>
      </w:pPr>
      <w:r>
        <w:t>−</w:t>
      </w:r>
      <w:r>
        <w:rPr>
          <w:spacing w:val="-3"/>
        </w:rPr>
        <w:t xml:space="preserve"> </w:t>
      </w:r>
      <w:r>
        <w:t>грамматические</w:t>
      </w:r>
      <w:r>
        <w:rPr>
          <w:spacing w:val="-2"/>
        </w:rPr>
        <w:t xml:space="preserve"> </w:t>
      </w:r>
      <w:r>
        <w:t>структуры,</w:t>
      </w:r>
      <w:r>
        <w:rPr>
          <w:spacing w:val="-2"/>
        </w:rPr>
        <w:t xml:space="preserve"> </w:t>
      </w:r>
      <w:r>
        <w:t>типичные</w:t>
      </w:r>
      <w:r>
        <w:rPr>
          <w:spacing w:val="-4"/>
        </w:rPr>
        <w:t xml:space="preserve"> </w:t>
      </w:r>
      <w:r>
        <w:t>для</w:t>
      </w:r>
      <w:r>
        <w:rPr>
          <w:spacing w:val="-3"/>
        </w:rPr>
        <w:t xml:space="preserve"> </w:t>
      </w:r>
      <w:r>
        <w:t>научно-популярных текстов</w:t>
      </w:r>
    </w:p>
    <w:p w:rsidR="00357B9E" w:rsidRDefault="00357B9E">
      <w:pPr>
        <w:pStyle w:val="a7"/>
        <w:spacing w:before="6"/>
        <w:rPr>
          <w:sz w:val="36"/>
        </w:rPr>
      </w:pPr>
    </w:p>
    <w:p w:rsidR="00357B9E" w:rsidRPr="00B73AA5" w:rsidRDefault="00B73AA5">
      <w:pPr>
        <w:ind w:left="1475"/>
        <w:rPr>
          <w:i/>
          <w:sz w:val="28"/>
          <w:lang w:val="en-US"/>
        </w:rPr>
      </w:pPr>
      <w:r w:rsidRPr="00B73AA5">
        <w:rPr>
          <w:i/>
          <w:sz w:val="28"/>
          <w:lang w:val="en-US"/>
        </w:rPr>
        <w:t>1.</w:t>
      </w:r>
      <w:r w:rsidRPr="00B73AA5">
        <w:rPr>
          <w:i/>
          <w:spacing w:val="-2"/>
          <w:sz w:val="28"/>
          <w:lang w:val="en-US"/>
        </w:rPr>
        <w:t xml:space="preserve"> </w:t>
      </w:r>
      <w:r w:rsidRPr="00B73AA5">
        <w:rPr>
          <w:i/>
          <w:sz w:val="28"/>
          <w:lang w:val="en-US"/>
        </w:rPr>
        <w:t>Read</w:t>
      </w:r>
      <w:r w:rsidRPr="00B73AA5">
        <w:rPr>
          <w:i/>
          <w:spacing w:val="1"/>
          <w:sz w:val="28"/>
          <w:lang w:val="en-US"/>
        </w:rPr>
        <w:t xml:space="preserve"> </w:t>
      </w:r>
      <w:r w:rsidRPr="00B73AA5">
        <w:rPr>
          <w:i/>
          <w:sz w:val="28"/>
          <w:lang w:val="en-US"/>
        </w:rPr>
        <w:t>the texts.</w:t>
      </w:r>
    </w:p>
    <w:p w:rsidR="00357B9E" w:rsidRPr="00B73AA5" w:rsidRDefault="00357B9E">
      <w:pPr>
        <w:pStyle w:val="a7"/>
        <w:spacing w:before="8"/>
        <w:rPr>
          <w:i/>
          <w:sz w:val="36"/>
          <w:lang w:val="en-US"/>
        </w:rPr>
      </w:pPr>
    </w:p>
    <w:p w:rsidR="00357B9E" w:rsidRPr="00B73AA5" w:rsidRDefault="00B73AA5">
      <w:pPr>
        <w:pStyle w:val="12"/>
        <w:ind w:left="1475"/>
        <w:rPr>
          <w:lang w:val="en-US"/>
        </w:rPr>
      </w:pPr>
      <w:r w:rsidRPr="00B73AA5">
        <w:rPr>
          <w:lang w:val="en-US"/>
        </w:rPr>
        <w:t>Vocabulary:</w:t>
      </w:r>
    </w:p>
    <w:p w:rsidR="00357B9E" w:rsidRPr="00B73AA5" w:rsidRDefault="00B73AA5">
      <w:pPr>
        <w:pStyle w:val="a7"/>
        <w:spacing w:before="46"/>
        <w:ind w:left="1475"/>
        <w:rPr>
          <w:lang w:val="en-US"/>
        </w:rPr>
      </w:pPr>
      <w:r w:rsidRPr="00B73AA5">
        <w:rPr>
          <w:lang w:val="en-US"/>
        </w:rPr>
        <w:t>tough</w:t>
      </w:r>
      <w:r w:rsidRPr="00B73AA5">
        <w:rPr>
          <w:spacing w:val="-4"/>
          <w:lang w:val="en-US"/>
        </w:rPr>
        <w:t xml:space="preserve"> </w:t>
      </w:r>
      <w:r w:rsidRPr="00B73AA5">
        <w:rPr>
          <w:lang w:val="en-US"/>
        </w:rPr>
        <w:t>decision</w:t>
      </w:r>
      <w:r w:rsidRPr="00B73AA5">
        <w:rPr>
          <w:spacing w:val="-3"/>
          <w:lang w:val="en-US"/>
        </w:rPr>
        <w:t xml:space="preserve"> </w:t>
      </w:r>
      <w:r w:rsidRPr="00B73AA5">
        <w:rPr>
          <w:lang w:val="en-US"/>
        </w:rPr>
        <w:t>–</w:t>
      </w:r>
      <w:r w:rsidRPr="00B73AA5">
        <w:rPr>
          <w:spacing w:val="-1"/>
          <w:lang w:val="en-US"/>
        </w:rPr>
        <w:t xml:space="preserve"> </w:t>
      </w:r>
      <w:r>
        <w:t>сложное</w:t>
      </w:r>
      <w:r w:rsidRPr="00B73AA5">
        <w:rPr>
          <w:spacing w:val="-2"/>
          <w:lang w:val="en-US"/>
        </w:rPr>
        <w:t xml:space="preserve"> </w:t>
      </w:r>
      <w:r>
        <w:t>решение</w:t>
      </w:r>
    </w:p>
    <w:p w:rsidR="00357B9E" w:rsidRDefault="00B73AA5">
      <w:pPr>
        <w:pStyle w:val="a7"/>
        <w:spacing w:before="47" w:line="276" w:lineRule="auto"/>
        <w:ind w:left="1475" w:right="2992"/>
      </w:pPr>
      <w:r>
        <w:t>salary</w:t>
      </w:r>
      <w:r>
        <w:rPr>
          <w:spacing w:val="-14"/>
        </w:rPr>
        <w:t xml:space="preserve"> </w:t>
      </w:r>
      <w:r>
        <w:t>[‗sael(a)n]</w:t>
      </w:r>
      <w:r>
        <w:rPr>
          <w:spacing w:val="-13"/>
        </w:rPr>
        <w:t xml:space="preserve"> </w:t>
      </w:r>
      <w:r>
        <w:t>–</w:t>
      </w:r>
      <w:r>
        <w:rPr>
          <w:spacing w:val="-11"/>
        </w:rPr>
        <w:t xml:space="preserve"> </w:t>
      </w:r>
      <w:r>
        <w:t>жалованье,</w:t>
      </w:r>
      <w:r>
        <w:rPr>
          <w:spacing w:val="-11"/>
        </w:rPr>
        <w:t xml:space="preserve"> </w:t>
      </w:r>
      <w:r>
        <w:t>заработная</w:t>
      </w:r>
      <w:r>
        <w:rPr>
          <w:spacing w:val="-10"/>
        </w:rPr>
        <w:t xml:space="preserve"> </w:t>
      </w:r>
      <w:r>
        <w:t>плата</w:t>
      </w:r>
      <w:r>
        <w:rPr>
          <w:spacing w:val="-67"/>
        </w:rPr>
        <w:t xml:space="preserve"> </w:t>
      </w:r>
      <w:r>
        <w:t>wage</w:t>
      </w:r>
      <w:r>
        <w:rPr>
          <w:spacing w:val="-2"/>
        </w:rPr>
        <w:t xml:space="preserve"> </w:t>
      </w:r>
      <w:r>
        <w:t>[weicfe]</w:t>
      </w:r>
      <w:r>
        <w:rPr>
          <w:spacing w:val="-3"/>
        </w:rPr>
        <w:t xml:space="preserve"> </w:t>
      </w:r>
      <w:r>
        <w:t>– заработная</w:t>
      </w:r>
      <w:r>
        <w:rPr>
          <w:spacing w:val="-3"/>
        </w:rPr>
        <w:t xml:space="preserve"> </w:t>
      </w:r>
      <w:r>
        <w:t>плата</w:t>
      </w:r>
    </w:p>
    <w:p w:rsidR="00357B9E" w:rsidRPr="00B73AA5" w:rsidRDefault="00B73AA5">
      <w:pPr>
        <w:pStyle w:val="a7"/>
        <w:spacing w:before="1" w:line="276" w:lineRule="auto"/>
        <w:ind w:left="909" w:right="215" w:firstLine="566"/>
        <w:rPr>
          <w:lang w:val="en-US"/>
        </w:rPr>
      </w:pPr>
      <w:r w:rsidRPr="00B73AA5">
        <w:rPr>
          <w:lang w:val="en-US"/>
        </w:rPr>
        <w:t>do</w:t>
      </w:r>
      <w:r w:rsidRPr="00B73AA5">
        <w:rPr>
          <w:spacing w:val="13"/>
          <w:lang w:val="en-US"/>
        </w:rPr>
        <w:t xml:space="preserve"> </w:t>
      </w:r>
      <w:r w:rsidRPr="00B73AA5">
        <w:rPr>
          <w:lang w:val="en-US"/>
        </w:rPr>
        <w:t>what</w:t>
      </w:r>
      <w:r w:rsidRPr="00B73AA5">
        <w:rPr>
          <w:spacing w:val="15"/>
          <w:lang w:val="en-US"/>
        </w:rPr>
        <w:t xml:space="preserve"> </w:t>
      </w:r>
      <w:r w:rsidRPr="00B73AA5">
        <w:rPr>
          <w:lang w:val="en-US"/>
        </w:rPr>
        <w:t>you</w:t>
      </w:r>
      <w:r w:rsidRPr="00B73AA5">
        <w:rPr>
          <w:spacing w:val="14"/>
          <w:lang w:val="en-US"/>
        </w:rPr>
        <w:t xml:space="preserve"> </w:t>
      </w:r>
      <w:r w:rsidRPr="00B73AA5">
        <w:rPr>
          <w:lang w:val="en-US"/>
        </w:rPr>
        <w:t>love</w:t>
      </w:r>
      <w:r w:rsidRPr="00B73AA5">
        <w:rPr>
          <w:spacing w:val="13"/>
          <w:lang w:val="en-US"/>
        </w:rPr>
        <w:t xml:space="preserve"> </w:t>
      </w:r>
      <w:r w:rsidRPr="00B73AA5">
        <w:rPr>
          <w:lang w:val="en-US"/>
        </w:rPr>
        <w:t>and</w:t>
      </w:r>
      <w:r w:rsidRPr="00B73AA5">
        <w:rPr>
          <w:spacing w:val="14"/>
          <w:lang w:val="en-US"/>
        </w:rPr>
        <w:t xml:space="preserve"> </w:t>
      </w:r>
      <w:r w:rsidRPr="00B73AA5">
        <w:rPr>
          <w:lang w:val="en-US"/>
        </w:rPr>
        <w:t>the</w:t>
      </w:r>
      <w:r w:rsidRPr="00B73AA5">
        <w:rPr>
          <w:spacing w:val="12"/>
          <w:lang w:val="en-US"/>
        </w:rPr>
        <w:t xml:space="preserve"> </w:t>
      </w:r>
      <w:r w:rsidRPr="00B73AA5">
        <w:rPr>
          <w:lang w:val="en-US"/>
        </w:rPr>
        <w:t>money</w:t>
      </w:r>
      <w:r w:rsidRPr="00B73AA5">
        <w:rPr>
          <w:spacing w:val="12"/>
          <w:lang w:val="en-US"/>
        </w:rPr>
        <w:t xml:space="preserve"> </w:t>
      </w:r>
      <w:r w:rsidRPr="00B73AA5">
        <w:rPr>
          <w:lang w:val="en-US"/>
        </w:rPr>
        <w:t>will</w:t>
      </w:r>
      <w:r w:rsidRPr="00B73AA5">
        <w:rPr>
          <w:spacing w:val="16"/>
          <w:lang w:val="en-US"/>
        </w:rPr>
        <w:t xml:space="preserve"> </w:t>
      </w:r>
      <w:r w:rsidRPr="00B73AA5">
        <w:rPr>
          <w:lang w:val="en-US"/>
        </w:rPr>
        <w:t>follow</w:t>
      </w:r>
      <w:r w:rsidRPr="00B73AA5">
        <w:rPr>
          <w:spacing w:val="14"/>
          <w:lang w:val="en-US"/>
        </w:rPr>
        <w:t xml:space="preserve"> </w:t>
      </w:r>
      <w:r w:rsidRPr="00B73AA5">
        <w:rPr>
          <w:lang w:val="en-US"/>
        </w:rPr>
        <w:t>–</w:t>
      </w:r>
      <w:r w:rsidRPr="00B73AA5">
        <w:rPr>
          <w:spacing w:val="13"/>
          <w:lang w:val="en-US"/>
        </w:rPr>
        <w:t xml:space="preserve"> </w:t>
      </w:r>
      <w:r>
        <w:t>занимайся</w:t>
      </w:r>
      <w:r w:rsidRPr="00B73AA5">
        <w:rPr>
          <w:spacing w:val="13"/>
          <w:lang w:val="en-US"/>
        </w:rPr>
        <w:t xml:space="preserve"> </w:t>
      </w:r>
      <w:r>
        <w:t>любимым</w:t>
      </w:r>
      <w:r w:rsidRPr="00B73AA5">
        <w:rPr>
          <w:spacing w:val="11"/>
          <w:lang w:val="en-US"/>
        </w:rPr>
        <w:t xml:space="preserve"> </w:t>
      </w:r>
      <w:r>
        <w:t>делом</w:t>
      </w:r>
      <w:r w:rsidRPr="00B73AA5">
        <w:rPr>
          <w:lang w:val="en-US"/>
        </w:rPr>
        <w:t>,</w:t>
      </w:r>
      <w:r w:rsidRPr="00B73AA5">
        <w:rPr>
          <w:spacing w:val="-67"/>
          <w:lang w:val="en-US"/>
        </w:rPr>
        <w:t xml:space="preserve"> </w:t>
      </w:r>
      <w:r>
        <w:t>а</w:t>
      </w:r>
      <w:r w:rsidRPr="00B73AA5">
        <w:rPr>
          <w:spacing w:val="-1"/>
          <w:lang w:val="en-US"/>
        </w:rPr>
        <w:t xml:space="preserve"> </w:t>
      </w:r>
      <w:r>
        <w:t>деньги</w:t>
      </w:r>
      <w:r w:rsidRPr="00B73AA5">
        <w:rPr>
          <w:lang w:val="en-US"/>
        </w:rPr>
        <w:t xml:space="preserve"> </w:t>
      </w:r>
      <w:r>
        <w:t>последуют</w:t>
      </w:r>
    </w:p>
    <w:p w:rsidR="00357B9E" w:rsidRPr="00B73AA5" w:rsidRDefault="00B73AA5">
      <w:pPr>
        <w:pStyle w:val="a7"/>
        <w:spacing w:line="321" w:lineRule="exact"/>
        <w:ind w:left="1475"/>
        <w:rPr>
          <w:lang w:val="en-US"/>
        </w:rPr>
      </w:pPr>
      <w:r w:rsidRPr="00B73AA5">
        <w:rPr>
          <w:lang w:val="en-US"/>
        </w:rPr>
        <w:t>passionate</w:t>
      </w:r>
      <w:r w:rsidRPr="00B73AA5">
        <w:rPr>
          <w:spacing w:val="-15"/>
          <w:lang w:val="en-US"/>
        </w:rPr>
        <w:t xml:space="preserve"> </w:t>
      </w:r>
      <w:r w:rsidRPr="00B73AA5">
        <w:rPr>
          <w:lang w:val="en-US"/>
        </w:rPr>
        <w:t>[‗</w:t>
      </w:r>
      <w:r>
        <w:t>рае</w:t>
      </w:r>
      <w:r w:rsidRPr="00B73AA5">
        <w:rPr>
          <w:lang w:val="en-US"/>
        </w:rPr>
        <w:t>/(</w:t>
      </w:r>
      <w:r>
        <w:t>э</w:t>
      </w:r>
      <w:r w:rsidRPr="00B73AA5">
        <w:rPr>
          <w:lang w:val="en-US"/>
        </w:rPr>
        <w:t>)</w:t>
      </w:r>
      <w:r>
        <w:t>пэ</w:t>
      </w:r>
      <w:r w:rsidRPr="00B73AA5">
        <w:rPr>
          <w:lang w:val="en-US"/>
        </w:rPr>
        <w:t>1]</w:t>
      </w:r>
      <w:r w:rsidRPr="00B73AA5">
        <w:rPr>
          <w:spacing w:val="-16"/>
          <w:lang w:val="en-US"/>
        </w:rPr>
        <w:t xml:space="preserve"> </w:t>
      </w:r>
      <w:r w:rsidRPr="00B73AA5">
        <w:rPr>
          <w:lang w:val="en-US"/>
        </w:rPr>
        <w:t>–</w:t>
      </w:r>
      <w:r w:rsidRPr="00B73AA5">
        <w:rPr>
          <w:spacing w:val="-14"/>
          <w:lang w:val="en-US"/>
        </w:rPr>
        <w:t xml:space="preserve"> </w:t>
      </w:r>
      <w:r>
        <w:t>влюбленный</w:t>
      </w:r>
    </w:p>
    <w:p w:rsidR="00357B9E" w:rsidRPr="00B73AA5" w:rsidRDefault="00B73AA5">
      <w:pPr>
        <w:pStyle w:val="a7"/>
        <w:spacing w:before="48" w:line="278" w:lineRule="auto"/>
        <w:ind w:left="1475" w:right="1415"/>
        <w:rPr>
          <w:lang w:val="en-US"/>
        </w:rPr>
      </w:pPr>
      <w:r w:rsidRPr="00B73AA5">
        <w:rPr>
          <w:lang w:val="en-US"/>
        </w:rPr>
        <w:t xml:space="preserve">to succeed [sak‘si:d] – </w:t>
      </w:r>
      <w:r>
        <w:t>достигать</w:t>
      </w:r>
      <w:r w:rsidRPr="00B73AA5">
        <w:rPr>
          <w:lang w:val="en-US"/>
        </w:rPr>
        <w:t xml:space="preserve"> </w:t>
      </w:r>
      <w:r>
        <w:t>цели</w:t>
      </w:r>
      <w:r w:rsidRPr="00B73AA5">
        <w:rPr>
          <w:lang w:val="en-US"/>
        </w:rPr>
        <w:t xml:space="preserve">, </w:t>
      </w:r>
      <w:r>
        <w:t>преуспевать</w:t>
      </w:r>
      <w:r w:rsidRPr="00B73AA5">
        <w:rPr>
          <w:lang w:val="en-US"/>
        </w:rPr>
        <w:t xml:space="preserve">; </w:t>
      </w:r>
      <w:r>
        <w:t>иметь</w:t>
      </w:r>
      <w:r w:rsidRPr="00B73AA5">
        <w:rPr>
          <w:lang w:val="en-US"/>
        </w:rPr>
        <w:t xml:space="preserve"> </w:t>
      </w:r>
      <w:r>
        <w:t>успех</w:t>
      </w:r>
      <w:r w:rsidRPr="00B73AA5">
        <w:rPr>
          <w:spacing w:val="-67"/>
          <w:lang w:val="en-US"/>
        </w:rPr>
        <w:t xml:space="preserve"> </w:t>
      </w:r>
      <w:r w:rsidRPr="00B73AA5">
        <w:rPr>
          <w:lang w:val="en-US"/>
        </w:rPr>
        <w:t>to</w:t>
      </w:r>
      <w:r w:rsidRPr="00B73AA5">
        <w:rPr>
          <w:spacing w:val="-1"/>
          <w:lang w:val="en-US"/>
        </w:rPr>
        <w:t xml:space="preserve"> </w:t>
      </w:r>
      <w:r w:rsidRPr="00B73AA5">
        <w:rPr>
          <w:lang w:val="en-US"/>
        </w:rPr>
        <w:t>equal [‗i:kw9l]</w:t>
      </w:r>
      <w:r w:rsidRPr="00B73AA5">
        <w:rPr>
          <w:spacing w:val="-4"/>
          <w:lang w:val="en-US"/>
        </w:rPr>
        <w:t xml:space="preserve"> </w:t>
      </w:r>
      <w:r w:rsidRPr="00B73AA5">
        <w:rPr>
          <w:lang w:val="en-US"/>
        </w:rPr>
        <w:t>–</w:t>
      </w:r>
      <w:r w:rsidRPr="00B73AA5">
        <w:rPr>
          <w:spacing w:val="-1"/>
          <w:lang w:val="en-US"/>
        </w:rPr>
        <w:t xml:space="preserve"> </w:t>
      </w:r>
      <w:r>
        <w:t>равняться</w:t>
      </w:r>
    </w:p>
    <w:p w:rsidR="00357B9E" w:rsidRDefault="00B73AA5">
      <w:pPr>
        <w:pStyle w:val="a7"/>
        <w:spacing w:line="317" w:lineRule="exact"/>
        <w:ind w:left="1475"/>
      </w:pPr>
      <w:r>
        <w:t>well-paid</w:t>
      </w:r>
      <w:r>
        <w:rPr>
          <w:spacing w:val="-3"/>
        </w:rPr>
        <w:t xml:space="preserve"> </w:t>
      </w:r>
      <w:r>
        <w:t>job</w:t>
      </w:r>
      <w:r>
        <w:rPr>
          <w:spacing w:val="-6"/>
        </w:rPr>
        <w:t xml:space="preserve"> </w:t>
      </w:r>
      <w:r>
        <w:t>–</w:t>
      </w:r>
      <w:r>
        <w:rPr>
          <w:spacing w:val="-2"/>
        </w:rPr>
        <w:t xml:space="preserve"> </w:t>
      </w:r>
      <w:r>
        <w:t>хорошо</w:t>
      </w:r>
      <w:r>
        <w:rPr>
          <w:spacing w:val="-3"/>
        </w:rPr>
        <w:t xml:space="preserve"> </w:t>
      </w:r>
      <w:r>
        <w:t>оплачиваемая</w:t>
      </w:r>
      <w:r>
        <w:rPr>
          <w:spacing w:val="-4"/>
        </w:rPr>
        <w:t xml:space="preserve"> </w:t>
      </w:r>
      <w:r>
        <w:t>работа</w:t>
      </w:r>
    </w:p>
    <w:p w:rsidR="00357B9E" w:rsidRDefault="00B73AA5">
      <w:pPr>
        <w:pStyle w:val="a7"/>
        <w:spacing w:before="48" w:line="276" w:lineRule="auto"/>
        <w:ind w:left="1475" w:right="1823"/>
      </w:pPr>
      <w:r>
        <w:t>to stand one‘s ground – проявлять твердость, стоять на своем</w:t>
      </w:r>
      <w:r>
        <w:rPr>
          <w:spacing w:val="-67"/>
        </w:rPr>
        <w:t xml:space="preserve"> </w:t>
      </w:r>
      <w:r>
        <w:t>employer [im‘pbia]</w:t>
      </w:r>
      <w:r>
        <w:rPr>
          <w:spacing w:val="-3"/>
        </w:rPr>
        <w:t xml:space="preserve"> </w:t>
      </w:r>
      <w:r>
        <w:t>–</w:t>
      </w:r>
      <w:r>
        <w:rPr>
          <w:spacing w:val="-2"/>
        </w:rPr>
        <w:t xml:space="preserve"> </w:t>
      </w:r>
      <w:r>
        <w:t>работодатель</w:t>
      </w:r>
    </w:p>
    <w:p w:rsidR="00357B9E" w:rsidRDefault="00B73AA5">
      <w:pPr>
        <w:pStyle w:val="a7"/>
        <w:spacing w:before="1"/>
        <w:ind w:left="1475"/>
      </w:pPr>
      <w:r>
        <w:t>employee</w:t>
      </w:r>
      <w:r>
        <w:rPr>
          <w:spacing w:val="-1"/>
        </w:rPr>
        <w:t xml:space="preserve"> </w:t>
      </w:r>
      <w:r>
        <w:t>[.impbi‘i:]</w:t>
      </w:r>
      <w:r>
        <w:rPr>
          <w:spacing w:val="-4"/>
        </w:rPr>
        <w:t xml:space="preserve"> </w:t>
      </w:r>
      <w:r>
        <w:t>–</w:t>
      </w:r>
      <w:r>
        <w:rPr>
          <w:spacing w:val="-1"/>
        </w:rPr>
        <w:t xml:space="preserve"> </w:t>
      </w:r>
      <w:r>
        <w:t>служащий,</w:t>
      </w:r>
      <w:r>
        <w:rPr>
          <w:spacing w:val="-2"/>
        </w:rPr>
        <w:t xml:space="preserve"> </w:t>
      </w:r>
      <w:r>
        <w:t>работающий</w:t>
      </w:r>
      <w:r>
        <w:rPr>
          <w:spacing w:val="-3"/>
        </w:rPr>
        <w:t xml:space="preserve"> </w:t>
      </w:r>
      <w:r>
        <w:t>по</w:t>
      </w:r>
      <w:r>
        <w:rPr>
          <w:spacing w:val="-4"/>
        </w:rPr>
        <w:t xml:space="preserve"> </w:t>
      </w:r>
      <w:r>
        <w:t>найму</w:t>
      </w:r>
    </w:p>
    <w:p w:rsidR="00357B9E" w:rsidRDefault="00B73AA5">
      <w:pPr>
        <w:pStyle w:val="a7"/>
        <w:spacing w:before="47" w:line="276" w:lineRule="auto"/>
        <w:ind w:left="1475" w:right="480"/>
      </w:pPr>
      <w:r>
        <w:t>self-employment – самостоятельная предпринимательская деятельность</w:t>
      </w:r>
      <w:r>
        <w:rPr>
          <w:spacing w:val="-67"/>
        </w:rPr>
        <w:t xml:space="preserve"> </w:t>
      </w:r>
      <w:r>
        <w:t>to</w:t>
      </w:r>
      <w:r>
        <w:rPr>
          <w:spacing w:val="-3"/>
        </w:rPr>
        <w:t xml:space="preserve"> </w:t>
      </w:r>
      <w:r>
        <w:t>own</w:t>
      </w:r>
      <w:r>
        <w:rPr>
          <w:spacing w:val="1"/>
        </w:rPr>
        <w:t xml:space="preserve"> </w:t>
      </w:r>
      <w:r>
        <w:t>a</w:t>
      </w:r>
      <w:r>
        <w:rPr>
          <w:spacing w:val="-3"/>
        </w:rPr>
        <w:t xml:space="preserve"> </w:t>
      </w:r>
      <w:r>
        <w:t>business</w:t>
      </w:r>
      <w:r>
        <w:rPr>
          <w:spacing w:val="2"/>
        </w:rPr>
        <w:t xml:space="preserve"> </w:t>
      </w:r>
      <w:r>
        <w:t>–</w:t>
      </w:r>
      <w:r>
        <w:rPr>
          <w:spacing w:val="-1"/>
        </w:rPr>
        <w:t xml:space="preserve"> </w:t>
      </w:r>
      <w:r>
        <w:t>владеть</w:t>
      </w:r>
      <w:r>
        <w:rPr>
          <w:spacing w:val="-1"/>
        </w:rPr>
        <w:t xml:space="preserve"> </w:t>
      </w:r>
      <w:r>
        <w:t>делом /</w:t>
      </w:r>
      <w:r>
        <w:rPr>
          <w:spacing w:val="-3"/>
        </w:rPr>
        <w:t xml:space="preserve"> </w:t>
      </w:r>
      <w:r>
        <w:t>предприятием</w:t>
      </w:r>
    </w:p>
    <w:p w:rsidR="00357B9E" w:rsidRDefault="00B73AA5">
      <w:pPr>
        <w:pStyle w:val="a7"/>
        <w:spacing w:before="1" w:line="276" w:lineRule="auto"/>
        <w:ind w:left="1475" w:right="255"/>
      </w:pPr>
      <w:r>
        <w:t>enterprising</w:t>
      </w:r>
      <w:r>
        <w:rPr>
          <w:spacing w:val="-14"/>
        </w:rPr>
        <w:t xml:space="preserve"> </w:t>
      </w:r>
      <w:r>
        <w:t>[‗entspraizirj]</w:t>
      </w:r>
      <w:r>
        <w:rPr>
          <w:spacing w:val="-15"/>
        </w:rPr>
        <w:t xml:space="preserve"> </w:t>
      </w:r>
      <w:r>
        <w:t>–</w:t>
      </w:r>
      <w:r>
        <w:rPr>
          <w:spacing w:val="-13"/>
        </w:rPr>
        <w:t xml:space="preserve"> </w:t>
      </w:r>
      <w:r>
        <w:t>предприимчивый,</w:t>
      </w:r>
      <w:r>
        <w:rPr>
          <w:spacing w:val="-14"/>
        </w:rPr>
        <w:t xml:space="preserve"> </w:t>
      </w:r>
      <w:r>
        <w:t>деятельный,</w:t>
      </w:r>
      <w:r>
        <w:rPr>
          <w:spacing w:val="-16"/>
        </w:rPr>
        <w:t xml:space="preserve"> </w:t>
      </w:r>
      <w:r>
        <w:t>инициативный</w:t>
      </w:r>
      <w:r>
        <w:rPr>
          <w:spacing w:val="-67"/>
        </w:rPr>
        <w:t xml:space="preserve"> </w:t>
      </w:r>
      <w:r>
        <w:t>nine-to-five</w:t>
      </w:r>
      <w:r>
        <w:rPr>
          <w:spacing w:val="-1"/>
        </w:rPr>
        <w:t xml:space="preserve"> </w:t>
      </w:r>
      <w:r>
        <w:t>job</w:t>
      </w:r>
      <w:r>
        <w:rPr>
          <w:spacing w:val="1"/>
        </w:rPr>
        <w:t xml:space="preserve"> </w:t>
      </w:r>
      <w:r>
        <w:t>–</w:t>
      </w:r>
      <w:r>
        <w:rPr>
          <w:spacing w:val="-2"/>
        </w:rPr>
        <w:t xml:space="preserve"> </w:t>
      </w:r>
      <w:r>
        <w:t>работа</w:t>
      </w:r>
      <w:r>
        <w:rPr>
          <w:spacing w:val="-1"/>
        </w:rPr>
        <w:t xml:space="preserve"> </w:t>
      </w:r>
      <w:r>
        <w:t>полный</w:t>
      </w:r>
      <w:r>
        <w:rPr>
          <w:spacing w:val="-3"/>
        </w:rPr>
        <w:t xml:space="preserve"> </w:t>
      </w:r>
      <w:r>
        <w:t>рабочий</w:t>
      </w:r>
      <w:r>
        <w:rPr>
          <w:spacing w:val="-2"/>
        </w:rPr>
        <w:t xml:space="preserve"> </w:t>
      </w:r>
      <w:r>
        <w:t>день</w:t>
      </w:r>
    </w:p>
    <w:p w:rsidR="00357B9E" w:rsidRPr="00B73AA5" w:rsidRDefault="00B73AA5">
      <w:pPr>
        <w:pStyle w:val="a7"/>
        <w:spacing w:line="321" w:lineRule="exact"/>
        <w:ind w:left="1475"/>
        <w:rPr>
          <w:lang w:val="en-US"/>
        </w:rPr>
      </w:pPr>
      <w:r w:rsidRPr="00B73AA5">
        <w:rPr>
          <w:lang w:val="en-US"/>
        </w:rPr>
        <w:t>to</w:t>
      </w:r>
      <w:r w:rsidRPr="00B73AA5">
        <w:rPr>
          <w:spacing w:val="-1"/>
          <w:lang w:val="en-US"/>
        </w:rPr>
        <w:t xml:space="preserve"> </w:t>
      </w:r>
      <w:r w:rsidRPr="00B73AA5">
        <w:rPr>
          <w:lang w:val="en-US"/>
        </w:rPr>
        <w:t>appeal</w:t>
      </w:r>
      <w:r w:rsidRPr="00B73AA5">
        <w:rPr>
          <w:spacing w:val="-1"/>
          <w:lang w:val="en-US"/>
        </w:rPr>
        <w:t xml:space="preserve"> </w:t>
      </w:r>
      <w:r w:rsidRPr="00B73AA5">
        <w:rPr>
          <w:lang w:val="en-US"/>
        </w:rPr>
        <w:t>–</w:t>
      </w:r>
      <w:r w:rsidRPr="00B73AA5">
        <w:rPr>
          <w:spacing w:val="-4"/>
          <w:lang w:val="en-US"/>
        </w:rPr>
        <w:t xml:space="preserve"> </w:t>
      </w:r>
      <w:r>
        <w:t>привлекать</w:t>
      </w:r>
    </w:p>
    <w:p w:rsidR="00357B9E" w:rsidRPr="00B73AA5" w:rsidRDefault="00B73AA5">
      <w:pPr>
        <w:pStyle w:val="a7"/>
        <w:spacing w:before="49" w:line="276" w:lineRule="auto"/>
        <w:ind w:left="1475" w:right="3040"/>
        <w:rPr>
          <w:lang w:val="en-US"/>
        </w:rPr>
      </w:pPr>
      <w:r w:rsidRPr="00B73AA5">
        <w:rPr>
          <w:lang w:val="en-US"/>
        </w:rPr>
        <w:t xml:space="preserve">to start / set up a business – </w:t>
      </w:r>
      <w:r>
        <w:t>открывать</w:t>
      </w:r>
      <w:r w:rsidRPr="00B73AA5">
        <w:rPr>
          <w:lang w:val="en-US"/>
        </w:rPr>
        <w:t xml:space="preserve"> </w:t>
      </w:r>
      <w:r>
        <w:t>дело</w:t>
      </w:r>
      <w:r w:rsidRPr="00B73AA5">
        <w:rPr>
          <w:spacing w:val="1"/>
          <w:lang w:val="en-US"/>
        </w:rPr>
        <w:t xml:space="preserve"> </w:t>
      </w:r>
      <w:r w:rsidRPr="00B73AA5">
        <w:rPr>
          <w:lang w:val="en-US"/>
        </w:rPr>
        <w:t xml:space="preserve">complicated fkomphkeitid] – </w:t>
      </w:r>
      <w:r>
        <w:t>сложный</w:t>
      </w:r>
      <w:r w:rsidRPr="00B73AA5">
        <w:rPr>
          <w:lang w:val="en-US"/>
        </w:rPr>
        <w:t xml:space="preserve">, </w:t>
      </w:r>
      <w:r>
        <w:t>запутанный</w:t>
      </w:r>
      <w:r w:rsidRPr="00B73AA5">
        <w:rPr>
          <w:spacing w:val="-67"/>
          <w:lang w:val="en-US"/>
        </w:rPr>
        <w:t xml:space="preserve"> </w:t>
      </w:r>
      <w:r w:rsidRPr="00B73AA5">
        <w:rPr>
          <w:lang w:val="en-US"/>
        </w:rPr>
        <w:t>work</w:t>
      </w:r>
      <w:r w:rsidRPr="00B73AA5">
        <w:rPr>
          <w:spacing w:val="-3"/>
          <w:lang w:val="en-US"/>
        </w:rPr>
        <w:t xml:space="preserve"> </w:t>
      </w:r>
      <w:r w:rsidRPr="00B73AA5">
        <w:rPr>
          <w:lang w:val="en-US"/>
        </w:rPr>
        <w:t>schedule</w:t>
      </w:r>
      <w:r w:rsidRPr="00B73AA5">
        <w:rPr>
          <w:spacing w:val="1"/>
          <w:lang w:val="en-US"/>
        </w:rPr>
        <w:t xml:space="preserve"> </w:t>
      </w:r>
      <w:r w:rsidRPr="00B73AA5">
        <w:rPr>
          <w:lang w:val="en-US"/>
        </w:rPr>
        <w:t>–</w:t>
      </w:r>
      <w:r w:rsidRPr="00B73AA5">
        <w:rPr>
          <w:spacing w:val="-2"/>
          <w:lang w:val="en-US"/>
        </w:rPr>
        <w:t xml:space="preserve"> </w:t>
      </w:r>
      <w:r>
        <w:t>рабочий</w:t>
      </w:r>
      <w:r w:rsidRPr="00B73AA5">
        <w:rPr>
          <w:spacing w:val="-1"/>
          <w:lang w:val="en-US"/>
        </w:rPr>
        <w:t xml:space="preserve"> </w:t>
      </w:r>
      <w:r>
        <w:t>график</w:t>
      </w:r>
    </w:p>
    <w:p w:rsidR="00357B9E" w:rsidRDefault="00B73AA5">
      <w:pPr>
        <w:pStyle w:val="a7"/>
        <w:ind w:left="1475"/>
      </w:pPr>
      <w:r>
        <w:t>to</w:t>
      </w:r>
      <w:r>
        <w:rPr>
          <w:spacing w:val="-4"/>
        </w:rPr>
        <w:t xml:space="preserve"> </w:t>
      </w:r>
      <w:r>
        <w:t>suit</w:t>
      </w:r>
      <w:r>
        <w:rPr>
          <w:spacing w:val="-1"/>
        </w:rPr>
        <w:t xml:space="preserve"> </w:t>
      </w:r>
      <w:r>
        <w:t>–</w:t>
      </w:r>
      <w:r>
        <w:rPr>
          <w:spacing w:val="-1"/>
        </w:rPr>
        <w:t xml:space="preserve"> </w:t>
      </w:r>
      <w:r>
        <w:t>подходить</w:t>
      </w:r>
    </w:p>
    <w:p w:rsidR="00357B9E" w:rsidRDefault="00B73AA5">
      <w:pPr>
        <w:pStyle w:val="a7"/>
        <w:spacing w:before="50"/>
        <w:ind w:left="1475"/>
      </w:pPr>
      <w:r>
        <w:t>traffic</w:t>
      </w:r>
      <w:r>
        <w:rPr>
          <w:spacing w:val="-1"/>
        </w:rPr>
        <w:t xml:space="preserve"> </w:t>
      </w:r>
      <w:r>
        <w:t>jam</w:t>
      </w:r>
      <w:r>
        <w:rPr>
          <w:spacing w:val="-7"/>
        </w:rPr>
        <w:t xml:space="preserve"> </w:t>
      </w:r>
      <w:r>
        <w:t>– пробка,</w:t>
      </w:r>
      <w:r>
        <w:rPr>
          <w:spacing w:val="-4"/>
        </w:rPr>
        <w:t xml:space="preserve"> </w:t>
      </w:r>
      <w:r>
        <w:t>затор в</w:t>
      </w:r>
      <w:r>
        <w:rPr>
          <w:spacing w:val="-1"/>
        </w:rPr>
        <w:t xml:space="preserve"> </w:t>
      </w:r>
      <w:r>
        <w:t>уличном</w:t>
      </w:r>
      <w:r>
        <w:rPr>
          <w:spacing w:val="-1"/>
        </w:rPr>
        <w:t xml:space="preserve"> </w:t>
      </w:r>
      <w:r>
        <w:t>движении</w:t>
      </w:r>
    </w:p>
    <w:p w:rsidR="00357B9E" w:rsidRDefault="00B73AA5">
      <w:pPr>
        <w:pStyle w:val="a7"/>
        <w:spacing w:before="48" w:line="276" w:lineRule="auto"/>
        <w:ind w:left="909" w:firstLine="566"/>
      </w:pPr>
      <w:r>
        <w:t>commute</w:t>
      </w:r>
      <w:r>
        <w:rPr>
          <w:spacing w:val="28"/>
        </w:rPr>
        <w:t xml:space="preserve"> </w:t>
      </w:r>
      <w:r>
        <w:t>[ka‘mjuit]</w:t>
      </w:r>
      <w:r>
        <w:rPr>
          <w:spacing w:val="26"/>
        </w:rPr>
        <w:t xml:space="preserve"> </w:t>
      </w:r>
      <w:r>
        <w:t>–</w:t>
      </w:r>
      <w:r>
        <w:rPr>
          <w:spacing w:val="30"/>
        </w:rPr>
        <w:t xml:space="preserve"> </w:t>
      </w:r>
      <w:r>
        <w:t>расстояние,</w:t>
      </w:r>
      <w:r>
        <w:rPr>
          <w:spacing w:val="24"/>
        </w:rPr>
        <w:t xml:space="preserve"> </w:t>
      </w:r>
      <w:r>
        <w:t>преодолеваемое</w:t>
      </w:r>
      <w:r>
        <w:rPr>
          <w:spacing w:val="28"/>
        </w:rPr>
        <w:t xml:space="preserve"> </w:t>
      </w:r>
      <w:r>
        <w:t>во</w:t>
      </w:r>
      <w:r>
        <w:rPr>
          <w:spacing w:val="29"/>
        </w:rPr>
        <w:t xml:space="preserve"> </w:t>
      </w:r>
      <w:r>
        <w:t>время</w:t>
      </w:r>
      <w:r>
        <w:rPr>
          <w:spacing w:val="25"/>
        </w:rPr>
        <w:t xml:space="preserve"> </w:t>
      </w:r>
      <w:r>
        <w:t>ежедневных</w:t>
      </w:r>
      <w:r>
        <w:rPr>
          <w:spacing w:val="-67"/>
        </w:rPr>
        <w:t xml:space="preserve"> </w:t>
      </w:r>
      <w:r>
        <w:t>поездок</w:t>
      </w:r>
      <w:r>
        <w:rPr>
          <w:spacing w:val="-1"/>
        </w:rPr>
        <w:t xml:space="preserve"> </w:t>
      </w:r>
      <w:r>
        <w:t>из</w:t>
      </w:r>
      <w:r>
        <w:rPr>
          <w:spacing w:val="-3"/>
        </w:rPr>
        <w:t xml:space="preserve"> </w:t>
      </w:r>
      <w:r>
        <w:t>пригорода</w:t>
      </w:r>
      <w:r>
        <w:rPr>
          <w:spacing w:val="-1"/>
        </w:rPr>
        <w:t xml:space="preserve"> </w:t>
      </w:r>
      <w:r>
        <w:t>в</w:t>
      </w:r>
      <w:r>
        <w:rPr>
          <w:spacing w:val="-1"/>
        </w:rPr>
        <w:t xml:space="preserve"> </w:t>
      </w:r>
      <w:r>
        <w:t>город (обычно</w:t>
      </w:r>
      <w:r>
        <w:rPr>
          <w:spacing w:val="1"/>
        </w:rPr>
        <w:t xml:space="preserve"> </w:t>
      </w:r>
      <w:r>
        <w:t>на работу)</w:t>
      </w:r>
    </w:p>
    <w:p w:rsidR="00357B9E" w:rsidRPr="00B73AA5" w:rsidRDefault="00B73AA5">
      <w:pPr>
        <w:pStyle w:val="a7"/>
        <w:spacing w:before="231"/>
        <w:ind w:left="1459" w:right="773"/>
        <w:jc w:val="center"/>
        <w:rPr>
          <w:lang w:val="en-US"/>
        </w:rPr>
      </w:pPr>
      <w:r w:rsidRPr="00B73AA5">
        <w:rPr>
          <w:lang w:val="en-US"/>
        </w:rPr>
        <w:t>257</w:t>
      </w:r>
    </w:p>
    <w:p w:rsidR="00357B9E" w:rsidRPr="00B73AA5" w:rsidRDefault="00357B9E">
      <w:pPr>
        <w:jc w:val="center"/>
        <w:rPr>
          <w:lang w:val="en-US"/>
        </w:rPr>
        <w:sectPr w:rsidR="00357B9E" w:rsidRPr="00B73AA5">
          <w:footerReference w:type="default" r:id="rId287"/>
          <w:pgSz w:w="11910" w:h="16840"/>
          <w:pgMar w:top="1040" w:right="740" w:bottom="280" w:left="680" w:header="0" w:footer="0" w:gutter="0"/>
          <w:cols w:space="720"/>
        </w:sectPr>
      </w:pPr>
    </w:p>
    <w:p w:rsidR="00357B9E" w:rsidRPr="00B73AA5" w:rsidRDefault="00B73AA5">
      <w:pPr>
        <w:pStyle w:val="a7"/>
        <w:spacing w:before="67" w:line="278" w:lineRule="auto"/>
        <w:ind w:left="851" w:right="5518"/>
        <w:rPr>
          <w:lang w:val="en-US"/>
        </w:rPr>
      </w:pPr>
      <w:r w:rsidRPr="00B73AA5">
        <w:rPr>
          <w:lang w:val="en-US"/>
        </w:rPr>
        <w:lastRenderedPageBreak/>
        <w:t xml:space="preserve">extended [ik‘stendid] – </w:t>
      </w:r>
      <w:r>
        <w:t>длительный</w:t>
      </w:r>
      <w:r w:rsidRPr="00B73AA5">
        <w:rPr>
          <w:spacing w:val="-67"/>
          <w:lang w:val="en-US"/>
        </w:rPr>
        <w:t xml:space="preserve"> </w:t>
      </w:r>
      <w:r w:rsidRPr="00B73AA5">
        <w:rPr>
          <w:lang w:val="en-US"/>
        </w:rPr>
        <w:t>paycheck</w:t>
      </w:r>
      <w:r w:rsidRPr="00B73AA5">
        <w:rPr>
          <w:spacing w:val="-4"/>
          <w:lang w:val="en-US"/>
        </w:rPr>
        <w:t xml:space="preserve"> </w:t>
      </w:r>
      <w:r w:rsidRPr="00B73AA5">
        <w:rPr>
          <w:lang w:val="en-US"/>
        </w:rPr>
        <w:t>[‗peitfek]</w:t>
      </w:r>
      <w:r w:rsidRPr="00B73AA5">
        <w:rPr>
          <w:spacing w:val="-5"/>
          <w:lang w:val="en-US"/>
        </w:rPr>
        <w:t xml:space="preserve"> </w:t>
      </w:r>
      <w:r w:rsidRPr="00B73AA5">
        <w:rPr>
          <w:lang w:val="en-US"/>
        </w:rPr>
        <w:t>–</w:t>
      </w:r>
      <w:r w:rsidRPr="00B73AA5">
        <w:rPr>
          <w:spacing w:val="-4"/>
          <w:lang w:val="en-US"/>
        </w:rPr>
        <w:t xml:space="preserve"> </w:t>
      </w:r>
      <w:r>
        <w:t>зарплата</w:t>
      </w:r>
    </w:p>
    <w:p w:rsidR="00357B9E" w:rsidRPr="00B73AA5" w:rsidRDefault="00B73AA5">
      <w:pPr>
        <w:pStyle w:val="a7"/>
        <w:spacing w:line="317" w:lineRule="exact"/>
        <w:ind w:left="851"/>
        <w:rPr>
          <w:lang w:val="en-US"/>
        </w:rPr>
      </w:pPr>
      <w:r w:rsidRPr="00B73AA5">
        <w:rPr>
          <w:lang w:val="en-US"/>
        </w:rPr>
        <w:t>spheres</w:t>
      </w:r>
      <w:r w:rsidRPr="00B73AA5">
        <w:rPr>
          <w:spacing w:val="-3"/>
          <w:lang w:val="en-US"/>
        </w:rPr>
        <w:t xml:space="preserve"> </w:t>
      </w:r>
      <w:r w:rsidRPr="00B73AA5">
        <w:rPr>
          <w:lang w:val="en-US"/>
        </w:rPr>
        <w:t>of</w:t>
      </w:r>
      <w:r w:rsidRPr="00B73AA5">
        <w:rPr>
          <w:spacing w:val="-2"/>
          <w:lang w:val="en-US"/>
        </w:rPr>
        <w:t xml:space="preserve"> </w:t>
      </w:r>
      <w:r w:rsidRPr="00B73AA5">
        <w:rPr>
          <w:lang w:val="en-US"/>
        </w:rPr>
        <w:t>activity</w:t>
      </w:r>
      <w:r w:rsidRPr="00B73AA5">
        <w:rPr>
          <w:spacing w:val="-4"/>
          <w:lang w:val="en-US"/>
        </w:rPr>
        <w:t xml:space="preserve"> </w:t>
      </w:r>
      <w:r w:rsidRPr="00B73AA5">
        <w:rPr>
          <w:lang w:val="en-US"/>
        </w:rPr>
        <w:t xml:space="preserve">– </w:t>
      </w:r>
      <w:r>
        <w:t>сферы</w:t>
      </w:r>
      <w:r w:rsidRPr="00B73AA5">
        <w:rPr>
          <w:spacing w:val="-3"/>
          <w:lang w:val="en-US"/>
        </w:rPr>
        <w:t xml:space="preserve"> </w:t>
      </w:r>
      <w:r>
        <w:t>деятельности</w:t>
      </w:r>
    </w:p>
    <w:p w:rsidR="00357B9E" w:rsidRPr="00B73AA5" w:rsidRDefault="00B73AA5">
      <w:pPr>
        <w:pStyle w:val="a7"/>
        <w:spacing w:before="48" w:line="278" w:lineRule="auto"/>
        <w:ind w:left="851" w:right="1823"/>
        <w:rPr>
          <w:lang w:val="en-US"/>
        </w:rPr>
      </w:pPr>
      <w:r w:rsidRPr="00B73AA5">
        <w:rPr>
          <w:lang w:val="en-US"/>
        </w:rPr>
        <w:t xml:space="preserve">to run a business – </w:t>
      </w:r>
      <w:r>
        <w:t>управлять</w:t>
      </w:r>
      <w:r w:rsidRPr="00B73AA5">
        <w:rPr>
          <w:lang w:val="en-US"/>
        </w:rPr>
        <w:t xml:space="preserve"> </w:t>
      </w:r>
      <w:r>
        <w:t>предприятием</w:t>
      </w:r>
      <w:r w:rsidRPr="00B73AA5">
        <w:rPr>
          <w:lang w:val="en-US"/>
        </w:rPr>
        <w:t xml:space="preserve">, </w:t>
      </w:r>
      <w:r>
        <w:t>заниматься</w:t>
      </w:r>
      <w:r w:rsidRPr="00B73AA5">
        <w:rPr>
          <w:lang w:val="en-US"/>
        </w:rPr>
        <w:t xml:space="preserve"> </w:t>
      </w:r>
      <w:r>
        <w:t>бизнесом</w:t>
      </w:r>
      <w:r w:rsidRPr="00B73AA5">
        <w:rPr>
          <w:spacing w:val="-67"/>
          <w:lang w:val="en-US"/>
        </w:rPr>
        <w:t xml:space="preserve"> </w:t>
      </w:r>
      <w:r w:rsidRPr="00B73AA5">
        <w:rPr>
          <w:lang w:val="en-US"/>
        </w:rPr>
        <w:t>flexibility</w:t>
      </w:r>
      <w:r w:rsidRPr="00B73AA5">
        <w:rPr>
          <w:spacing w:val="-5"/>
          <w:lang w:val="en-US"/>
        </w:rPr>
        <w:t xml:space="preserve"> </w:t>
      </w:r>
      <w:r w:rsidRPr="00B73AA5">
        <w:rPr>
          <w:lang w:val="en-US"/>
        </w:rPr>
        <w:t xml:space="preserve">[.fleksi‘bilati] – </w:t>
      </w:r>
      <w:r>
        <w:t>гибкость</w:t>
      </w:r>
    </w:p>
    <w:p w:rsidR="00357B9E" w:rsidRPr="00B73AA5" w:rsidRDefault="00B73AA5">
      <w:pPr>
        <w:pStyle w:val="a7"/>
        <w:spacing w:line="276" w:lineRule="auto"/>
        <w:ind w:left="851" w:right="7306"/>
        <w:rPr>
          <w:lang w:val="en-US"/>
        </w:rPr>
      </w:pPr>
      <w:r w:rsidRPr="00B73AA5">
        <w:rPr>
          <w:lang w:val="en-US"/>
        </w:rPr>
        <w:t xml:space="preserve">painter – </w:t>
      </w:r>
      <w:r>
        <w:t>художник</w:t>
      </w:r>
      <w:r w:rsidRPr="00B73AA5">
        <w:rPr>
          <w:spacing w:val="1"/>
          <w:lang w:val="en-US"/>
        </w:rPr>
        <w:t xml:space="preserve"> </w:t>
      </w:r>
      <w:r w:rsidRPr="00B73AA5">
        <w:rPr>
          <w:lang w:val="en-US"/>
        </w:rPr>
        <w:t>designer</w:t>
      </w:r>
      <w:r w:rsidRPr="00B73AA5">
        <w:rPr>
          <w:spacing w:val="-3"/>
          <w:lang w:val="en-US"/>
        </w:rPr>
        <w:t xml:space="preserve"> </w:t>
      </w:r>
      <w:r w:rsidRPr="00B73AA5">
        <w:rPr>
          <w:lang w:val="en-US"/>
        </w:rPr>
        <w:t>–</w:t>
      </w:r>
      <w:r w:rsidRPr="00B73AA5">
        <w:rPr>
          <w:spacing w:val="-4"/>
          <w:lang w:val="en-US"/>
        </w:rPr>
        <w:t xml:space="preserve"> </w:t>
      </w:r>
      <w:r>
        <w:t>дизайнер</w:t>
      </w:r>
    </w:p>
    <w:p w:rsidR="00357B9E" w:rsidRPr="00B73AA5" w:rsidRDefault="00B73AA5">
      <w:pPr>
        <w:pStyle w:val="a7"/>
        <w:spacing w:line="278" w:lineRule="auto"/>
        <w:ind w:left="851" w:right="5854"/>
        <w:rPr>
          <w:lang w:val="en-US"/>
        </w:rPr>
      </w:pPr>
      <w:r w:rsidRPr="00B73AA5">
        <w:rPr>
          <w:spacing w:val="-1"/>
          <w:lang w:val="en-US"/>
        </w:rPr>
        <w:t>architect</w:t>
      </w:r>
      <w:r w:rsidRPr="00B73AA5">
        <w:rPr>
          <w:spacing w:val="-15"/>
          <w:lang w:val="en-US"/>
        </w:rPr>
        <w:t xml:space="preserve"> </w:t>
      </w:r>
      <w:r w:rsidRPr="00B73AA5">
        <w:rPr>
          <w:lang w:val="en-US"/>
        </w:rPr>
        <w:t>[‗a:kitekt]</w:t>
      </w:r>
      <w:r w:rsidRPr="00B73AA5">
        <w:rPr>
          <w:spacing w:val="-16"/>
          <w:lang w:val="en-US"/>
        </w:rPr>
        <w:t xml:space="preserve"> </w:t>
      </w:r>
      <w:r w:rsidRPr="00B73AA5">
        <w:rPr>
          <w:lang w:val="en-US"/>
        </w:rPr>
        <w:t>–</w:t>
      </w:r>
      <w:r w:rsidRPr="00B73AA5">
        <w:rPr>
          <w:spacing w:val="-15"/>
          <w:lang w:val="en-US"/>
        </w:rPr>
        <w:t xml:space="preserve"> </w:t>
      </w:r>
      <w:r>
        <w:t>архитектор</w:t>
      </w:r>
      <w:r w:rsidRPr="00B73AA5">
        <w:rPr>
          <w:spacing w:val="-67"/>
          <w:lang w:val="en-US"/>
        </w:rPr>
        <w:t xml:space="preserve"> </w:t>
      </w:r>
      <w:r w:rsidRPr="00B73AA5">
        <w:rPr>
          <w:lang w:val="en-US"/>
        </w:rPr>
        <w:t>master</w:t>
      </w:r>
      <w:r w:rsidRPr="00B73AA5">
        <w:rPr>
          <w:spacing w:val="-1"/>
          <w:lang w:val="en-US"/>
        </w:rPr>
        <w:t xml:space="preserve"> </w:t>
      </w:r>
      <w:r w:rsidRPr="00B73AA5">
        <w:rPr>
          <w:lang w:val="en-US"/>
        </w:rPr>
        <w:t>chef [fef]</w:t>
      </w:r>
      <w:r w:rsidRPr="00B73AA5">
        <w:rPr>
          <w:spacing w:val="-3"/>
          <w:lang w:val="en-US"/>
        </w:rPr>
        <w:t xml:space="preserve"> </w:t>
      </w:r>
      <w:r w:rsidRPr="00B73AA5">
        <w:rPr>
          <w:lang w:val="en-US"/>
        </w:rPr>
        <w:t xml:space="preserve">– </w:t>
      </w:r>
      <w:r>
        <w:t>шеф</w:t>
      </w:r>
      <w:r w:rsidRPr="00B73AA5">
        <w:rPr>
          <w:lang w:val="en-US"/>
        </w:rPr>
        <w:t>-</w:t>
      </w:r>
      <w:r>
        <w:t>повар</w:t>
      </w:r>
    </w:p>
    <w:p w:rsidR="00357B9E" w:rsidRPr="00B73AA5" w:rsidRDefault="00B73AA5">
      <w:pPr>
        <w:pStyle w:val="a7"/>
        <w:spacing w:line="276" w:lineRule="auto"/>
        <w:ind w:left="851" w:right="1050"/>
        <w:rPr>
          <w:lang w:val="en-US"/>
        </w:rPr>
      </w:pPr>
      <w:r w:rsidRPr="00B73AA5">
        <w:rPr>
          <w:spacing w:val="-1"/>
          <w:lang w:val="en-US"/>
        </w:rPr>
        <w:t>veterinary</w:t>
      </w:r>
      <w:r w:rsidRPr="00B73AA5">
        <w:rPr>
          <w:spacing w:val="-16"/>
          <w:lang w:val="en-US"/>
        </w:rPr>
        <w:t xml:space="preserve"> </w:t>
      </w:r>
      <w:r w:rsidRPr="00B73AA5">
        <w:rPr>
          <w:spacing w:val="-1"/>
          <w:lang w:val="en-US"/>
        </w:rPr>
        <w:t>surgeon</w:t>
      </w:r>
      <w:r w:rsidRPr="00B73AA5">
        <w:rPr>
          <w:spacing w:val="-12"/>
          <w:lang w:val="en-US"/>
        </w:rPr>
        <w:t xml:space="preserve"> </w:t>
      </w:r>
      <w:r w:rsidRPr="00B73AA5">
        <w:rPr>
          <w:lang w:val="en-US"/>
        </w:rPr>
        <w:t>/</w:t>
      </w:r>
      <w:r w:rsidRPr="00B73AA5">
        <w:rPr>
          <w:spacing w:val="-11"/>
          <w:lang w:val="en-US"/>
        </w:rPr>
        <w:t xml:space="preserve"> </w:t>
      </w:r>
      <w:r w:rsidRPr="00B73AA5">
        <w:rPr>
          <w:lang w:val="en-US"/>
        </w:rPr>
        <w:t>vet</w:t>
      </w:r>
      <w:r w:rsidRPr="00B73AA5">
        <w:rPr>
          <w:spacing w:val="-12"/>
          <w:lang w:val="en-US"/>
        </w:rPr>
        <w:t xml:space="preserve"> </w:t>
      </w:r>
      <w:r w:rsidRPr="00B73AA5">
        <w:rPr>
          <w:lang w:val="en-US"/>
        </w:rPr>
        <w:t>[‗vet(3)nn(a)n</w:t>
      </w:r>
      <w:r w:rsidRPr="00B73AA5">
        <w:rPr>
          <w:spacing w:val="-12"/>
          <w:lang w:val="en-US"/>
        </w:rPr>
        <w:t xml:space="preserve"> </w:t>
      </w:r>
      <w:r w:rsidRPr="00B73AA5">
        <w:rPr>
          <w:lang w:val="en-US"/>
        </w:rPr>
        <w:t>‗s3:d3(3)n]</w:t>
      </w:r>
      <w:r w:rsidRPr="00B73AA5">
        <w:rPr>
          <w:spacing w:val="-13"/>
          <w:lang w:val="en-US"/>
        </w:rPr>
        <w:t xml:space="preserve"> </w:t>
      </w:r>
      <w:r w:rsidRPr="00B73AA5">
        <w:rPr>
          <w:lang w:val="en-US"/>
        </w:rPr>
        <w:t>–</w:t>
      </w:r>
      <w:r w:rsidRPr="00B73AA5">
        <w:rPr>
          <w:spacing w:val="-12"/>
          <w:lang w:val="en-US"/>
        </w:rPr>
        <w:t xml:space="preserve"> </w:t>
      </w:r>
      <w:r>
        <w:t>ветеринарный</w:t>
      </w:r>
      <w:r w:rsidRPr="00B73AA5">
        <w:rPr>
          <w:spacing w:val="-13"/>
          <w:lang w:val="en-US"/>
        </w:rPr>
        <w:t xml:space="preserve"> </w:t>
      </w:r>
      <w:r>
        <w:t>врач</w:t>
      </w:r>
      <w:r w:rsidRPr="00B73AA5">
        <w:rPr>
          <w:spacing w:val="-67"/>
          <w:lang w:val="en-US"/>
        </w:rPr>
        <w:t xml:space="preserve"> </w:t>
      </w:r>
      <w:r w:rsidRPr="00B73AA5">
        <w:rPr>
          <w:lang w:val="en-US"/>
        </w:rPr>
        <w:t>surgeon [‗s3:d5(9)n]</w:t>
      </w:r>
      <w:r w:rsidRPr="00B73AA5">
        <w:rPr>
          <w:spacing w:val="1"/>
          <w:lang w:val="en-US"/>
        </w:rPr>
        <w:t xml:space="preserve"> </w:t>
      </w:r>
      <w:r w:rsidRPr="00B73AA5">
        <w:rPr>
          <w:lang w:val="en-US"/>
        </w:rPr>
        <w:t>–</w:t>
      </w:r>
      <w:r w:rsidRPr="00B73AA5">
        <w:rPr>
          <w:spacing w:val="-1"/>
          <w:lang w:val="en-US"/>
        </w:rPr>
        <w:t xml:space="preserve"> </w:t>
      </w:r>
      <w:r>
        <w:t>хирург</w:t>
      </w:r>
    </w:p>
    <w:p w:rsidR="00357B9E" w:rsidRPr="00B73AA5" w:rsidRDefault="00B73AA5">
      <w:pPr>
        <w:pStyle w:val="a7"/>
        <w:spacing w:line="276" w:lineRule="auto"/>
        <w:ind w:left="851" w:right="5724"/>
        <w:rPr>
          <w:lang w:val="en-US"/>
        </w:rPr>
      </w:pPr>
      <w:r w:rsidRPr="00B73AA5">
        <w:rPr>
          <w:lang w:val="en-US"/>
        </w:rPr>
        <w:t xml:space="preserve">nurse [n3:s] – </w:t>
      </w:r>
      <w:r>
        <w:t>медсестра</w:t>
      </w:r>
      <w:r w:rsidRPr="00B73AA5">
        <w:rPr>
          <w:lang w:val="en-US"/>
        </w:rPr>
        <w:t xml:space="preserve">, </w:t>
      </w:r>
      <w:r>
        <w:t>сиделка</w:t>
      </w:r>
      <w:r w:rsidRPr="00B73AA5">
        <w:rPr>
          <w:spacing w:val="-67"/>
          <w:lang w:val="en-US"/>
        </w:rPr>
        <w:t xml:space="preserve"> </w:t>
      </w:r>
      <w:r w:rsidRPr="00B73AA5">
        <w:rPr>
          <w:lang w:val="en-US"/>
        </w:rPr>
        <w:t xml:space="preserve">policeman – </w:t>
      </w:r>
      <w:r>
        <w:t>полицейский</w:t>
      </w:r>
      <w:r w:rsidRPr="00B73AA5">
        <w:rPr>
          <w:spacing w:val="1"/>
          <w:lang w:val="en-US"/>
        </w:rPr>
        <w:t xml:space="preserve"> </w:t>
      </w:r>
      <w:r w:rsidRPr="00B73AA5">
        <w:rPr>
          <w:lang w:val="en-US"/>
        </w:rPr>
        <w:t>hairstylist –</w:t>
      </w:r>
      <w:r w:rsidRPr="00B73AA5">
        <w:rPr>
          <w:spacing w:val="-3"/>
          <w:lang w:val="en-US"/>
        </w:rPr>
        <w:t xml:space="preserve"> </w:t>
      </w:r>
      <w:r>
        <w:t>парикмахер</w:t>
      </w:r>
    </w:p>
    <w:p w:rsidR="00357B9E" w:rsidRPr="00B73AA5" w:rsidRDefault="00B73AA5">
      <w:pPr>
        <w:pStyle w:val="a7"/>
        <w:spacing w:line="321" w:lineRule="exact"/>
        <w:ind w:left="851"/>
        <w:rPr>
          <w:lang w:val="en-US"/>
        </w:rPr>
      </w:pPr>
      <w:r w:rsidRPr="00B73AA5">
        <w:rPr>
          <w:lang w:val="en-US"/>
        </w:rPr>
        <w:t>fireman</w:t>
      </w:r>
      <w:r w:rsidRPr="00B73AA5">
        <w:rPr>
          <w:spacing w:val="67"/>
          <w:lang w:val="en-US"/>
        </w:rPr>
        <w:t xml:space="preserve"> </w:t>
      </w:r>
      <w:r w:rsidRPr="00B73AA5">
        <w:rPr>
          <w:lang w:val="en-US"/>
        </w:rPr>
        <w:t>–</w:t>
      </w:r>
      <w:r w:rsidRPr="00B73AA5">
        <w:rPr>
          <w:spacing w:val="-1"/>
          <w:lang w:val="en-US"/>
        </w:rPr>
        <w:t xml:space="preserve"> </w:t>
      </w:r>
      <w:r>
        <w:t>пожарный</w:t>
      </w:r>
    </w:p>
    <w:p w:rsidR="00357B9E" w:rsidRPr="00B73AA5" w:rsidRDefault="00B73AA5">
      <w:pPr>
        <w:pStyle w:val="a7"/>
        <w:spacing w:before="39" w:line="276" w:lineRule="auto"/>
        <w:ind w:left="851" w:right="5500"/>
        <w:rPr>
          <w:lang w:val="en-US"/>
        </w:rPr>
      </w:pPr>
      <w:r w:rsidRPr="00B73AA5">
        <w:rPr>
          <w:lang w:val="en-US"/>
        </w:rPr>
        <w:t xml:space="preserve">accountant [a‘kauntant] – </w:t>
      </w:r>
      <w:r>
        <w:t>бухгалтер</w:t>
      </w:r>
      <w:r w:rsidRPr="00B73AA5">
        <w:rPr>
          <w:spacing w:val="-67"/>
          <w:lang w:val="en-US"/>
        </w:rPr>
        <w:t xml:space="preserve"> </w:t>
      </w:r>
      <w:r w:rsidRPr="00B73AA5">
        <w:rPr>
          <w:lang w:val="en-US"/>
        </w:rPr>
        <w:t xml:space="preserve">waitress [‗weitras] – </w:t>
      </w:r>
      <w:r>
        <w:t>официантка</w:t>
      </w:r>
      <w:r w:rsidRPr="00B73AA5">
        <w:rPr>
          <w:spacing w:val="1"/>
          <w:lang w:val="en-US"/>
        </w:rPr>
        <w:t xml:space="preserve"> </w:t>
      </w:r>
      <w:r w:rsidRPr="00B73AA5">
        <w:rPr>
          <w:lang w:val="en-US"/>
        </w:rPr>
        <w:t>driver</w:t>
      </w:r>
      <w:r w:rsidRPr="00B73AA5">
        <w:rPr>
          <w:spacing w:val="-4"/>
          <w:lang w:val="en-US"/>
        </w:rPr>
        <w:t xml:space="preserve"> </w:t>
      </w:r>
      <w:r w:rsidRPr="00B73AA5">
        <w:rPr>
          <w:lang w:val="en-US"/>
        </w:rPr>
        <w:t xml:space="preserve">– </w:t>
      </w:r>
      <w:r>
        <w:t>водитель</w:t>
      </w:r>
    </w:p>
    <w:p w:rsidR="00357B9E" w:rsidRPr="00B73AA5" w:rsidRDefault="00B73AA5">
      <w:pPr>
        <w:pStyle w:val="a7"/>
        <w:spacing w:line="276" w:lineRule="auto"/>
        <w:ind w:left="851" w:right="4487"/>
        <w:rPr>
          <w:lang w:val="en-US"/>
        </w:rPr>
      </w:pPr>
      <w:r w:rsidRPr="00B73AA5">
        <w:rPr>
          <w:lang w:val="en-US"/>
        </w:rPr>
        <w:t xml:space="preserve">interpreter [in‘t3:pnt9] – </w:t>
      </w:r>
      <w:r>
        <w:t>устный</w:t>
      </w:r>
      <w:r w:rsidRPr="00B73AA5">
        <w:rPr>
          <w:lang w:val="en-US"/>
        </w:rPr>
        <w:t xml:space="preserve"> </w:t>
      </w:r>
      <w:r>
        <w:t>переводчик</w:t>
      </w:r>
      <w:r w:rsidRPr="00B73AA5">
        <w:rPr>
          <w:spacing w:val="-67"/>
          <w:lang w:val="en-US"/>
        </w:rPr>
        <w:t xml:space="preserve"> </w:t>
      </w:r>
      <w:r w:rsidRPr="00B73AA5">
        <w:rPr>
          <w:lang w:val="en-US"/>
        </w:rPr>
        <w:t>office</w:t>
      </w:r>
      <w:r w:rsidRPr="00B73AA5">
        <w:rPr>
          <w:spacing w:val="-2"/>
          <w:lang w:val="en-US"/>
        </w:rPr>
        <w:t xml:space="preserve"> </w:t>
      </w:r>
      <w:r w:rsidRPr="00B73AA5">
        <w:rPr>
          <w:lang w:val="en-US"/>
        </w:rPr>
        <w:t>clerk [kla:k]</w:t>
      </w:r>
      <w:r w:rsidRPr="00B73AA5">
        <w:rPr>
          <w:spacing w:val="-2"/>
          <w:lang w:val="en-US"/>
        </w:rPr>
        <w:t xml:space="preserve"> </w:t>
      </w:r>
      <w:r w:rsidRPr="00B73AA5">
        <w:rPr>
          <w:lang w:val="en-US"/>
        </w:rPr>
        <w:t>–</w:t>
      </w:r>
      <w:r w:rsidRPr="00B73AA5">
        <w:rPr>
          <w:spacing w:val="-3"/>
          <w:lang w:val="en-US"/>
        </w:rPr>
        <w:t xml:space="preserve"> </w:t>
      </w:r>
      <w:r>
        <w:t>офисный</w:t>
      </w:r>
      <w:r w:rsidRPr="00B73AA5">
        <w:rPr>
          <w:spacing w:val="-1"/>
          <w:lang w:val="en-US"/>
        </w:rPr>
        <w:t xml:space="preserve"> </w:t>
      </w:r>
      <w:r>
        <w:t>служащий</w:t>
      </w:r>
    </w:p>
    <w:p w:rsidR="00357B9E" w:rsidRPr="00B73AA5" w:rsidRDefault="00357B9E">
      <w:pPr>
        <w:pStyle w:val="a7"/>
        <w:spacing w:before="5"/>
        <w:rPr>
          <w:sz w:val="32"/>
          <w:lang w:val="en-US"/>
        </w:rPr>
      </w:pPr>
    </w:p>
    <w:p w:rsidR="00357B9E" w:rsidRPr="00B73AA5" w:rsidRDefault="00B73AA5">
      <w:pPr>
        <w:pStyle w:val="12"/>
        <w:ind w:left="284" w:right="844"/>
        <w:jc w:val="center"/>
        <w:rPr>
          <w:lang w:val="en-US"/>
        </w:rPr>
      </w:pPr>
      <w:r>
        <w:rPr>
          <w:noProof/>
          <w:lang w:eastAsia="ru-RU"/>
        </w:rPr>
        <w:drawing>
          <wp:anchor distT="0" distB="0" distL="0" distR="0" simplePos="0" relativeHeight="81" behindDoc="0" locked="0" layoutInCell="1" allowOverlap="1">
            <wp:simplePos x="0" y="0"/>
            <wp:positionH relativeFrom="page">
              <wp:posOffset>612140</wp:posOffset>
            </wp:positionH>
            <wp:positionV relativeFrom="paragraph">
              <wp:posOffset>236985</wp:posOffset>
            </wp:positionV>
            <wp:extent cx="6172096" cy="3048000"/>
            <wp:effectExtent l="0" t="0" r="0" b="0"/>
            <wp:wrapTopAndBottom/>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288" cstate="print"/>
                    <a:stretch>
                      <a:fillRect/>
                    </a:stretch>
                  </pic:blipFill>
                  <pic:spPr>
                    <a:xfrm>
                      <a:off x="0" y="0"/>
                      <a:ext cx="6172096" cy="3048000"/>
                    </a:xfrm>
                    <a:prstGeom prst="rect">
                      <a:avLst/>
                    </a:prstGeom>
                  </pic:spPr>
                </pic:pic>
              </a:graphicData>
            </a:graphic>
          </wp:anchor>
        </w:drawing>
      </w:r>
      <w:r w:rsidRPr="00B73AA5">
        <w:rPr>
          <w:lang w:val="en-US"/>
        </w:rPr>
        <w:t>THE</w:t>
      </w:r>
      <w:r w:rsidRPr="00B73AA5">
        <w:rPr>
          <w:spacing w:val="-1"/>
          <w:lang w:val="en-US"/>
        </w:rPr>
        <w:t xml:space="preserve"> </w:t>
      </w:r>
      <w:r w:rsidRPr="00B73AA5">
        <w:rPr>
          <w:lang w:val="en-US"/>
        </w:rPr>
        <w:t>WORLD OF</w:t>
      </w:r>
      <w:r w:rsidRPr="00B73AA5">
        <w:rPr>
          <w:spacing w:val="-1"/>
          <w:lang w:val="en-US"/>
        </w:rPr>
        <w:t xml:space="preserve"> </w:t>
      </w:r>
      <w:r w:rsidRPr="00B73AA5">
        <w:rPr>
          <w:lang w:val="en-US"/>
        </w:rPr>
        <w:t>PROFESSIONS</w:t>
      </w:r>
    </w:p>
    <w:p w:rsidR="00357B9E" w:rsidRPr="00B73AA5" w:rsidRDefault="00B73AA5">
      <w:pPr>
        <w:pStyle w:val="a7"/>
        <w:spacing w:before="18" w:line="276" w:lineRule="auto"/>
        <w:ind w:left="284" w:right="848" w:firstLine="566"/>
        <w:jc w:val="both"/>
        <w:rPr>
          <w:lang w:val="en-US"/>
        </w:rPr>
      </w:pPr>
      <w:r w:rsidRPr="00B73AA5">
        <w:rPr>
          <w:lang w:val="en-US"/>
        </w:rPr>
        <w:t>Choosing</w:t>
      </w:r>
      <w:r w:rsidRPr="00B73AA5">
        <w:rPr>
          <w:spacing w:val="33"/>
          <w:lang w:val="en-US"/>
        </w:rPr>
        <w:t xml:space="preserve"> </w:t>
      </w:r>
      <w:r w:rsidRPr="00B73AA5">
        <w:rPr>
          <w:lang w:val="en-US"/>
        </w:rPr>
        <w:t>a</w:t>
      </w:r>
      <w:r w:rsidRPr="00B73AA5">
        <w:rPr>
          <w:spacing w:val="33"/>
          <w:lang w:val="en-US"/>
        </w:rPr>
        <w:t xml:space="preserve"> </w:t>
      </w:r>
      <w:r w:rsidRPr="00B73AA5">
        <w:rPr>
          <w:lang w:val="en-US"/>
        </w:rPr>
        <w:t>career</w:t>
      </w:r>
      <w:r w:rsidRPr="00B73AA5">
        <w:rPr>
          <w:spacing w:val="30"/>
          <w:lang w:val="en-US"/>
        </w:rPr>
        <w:t xml:space="preserve"> </w:t>
      </w:r>
      <w:r w:rsidRPr="00B73AA5">
        <w:rPr>
          <w:lang w:val="en-US"/>
        </w:rPr>
        <w:t>is</w:t>
      </w:r>
      <w:r w:rsidRPr="00B73AA5">
        <w:rPr>
          <w:spacing w:val="32"/>
          <w:lang w:val="en-US"/>
        </w:rPr>
        <w:t xml:space="preserve"> </w:t>
      </w:r>
      <w:r w:rsidRPr="00B73AA5">
        <w:rPr>
          <w:lang w:val="en-US"/>
        </w:rPr>
        <w:t>one</w:t>
      </w:r>
      <w:r w:rsidRPr="00B73AA5">
        <w:rPr>
          <w:spacing w:val="30"/>
          <w:lang w:val="en-US"/>
        </w:rPr>
        <w:t xml:space="preserve"> </w:t>
      </w:r>
      <w:r w:rsidRPr="00B73AA5">
        <w:rPr>
          <w:lang w:val="en-US"/>
        </w:rPr>
        <w:t>of</w:t>
      </w:r>
      <w:r w:rsidRPr="00B73AA5">
        <w:rPr>
          <w:spacing w:val="33"/>
          <w:lang w:val="en-US"/>
        </w:rPr>
        <w:t xml:space="preserve"> </w:t>
      </w:r>
      <w:r w:rsidRPr="00B73AA5">
        <w:rPr>
          <w:lang w:val="en-US"/>
        </w:rPr>
        <w:t>the</w:t>
      </w:r>
      <w:r w:rsidRPr="00B73AA5">
        <w:rPr>
          <w:spacing w:val="32"/>
          <w:lang w:val="en-US"/>
        </w:rPr>
        <w:t xml:space="preserve"> </w:t>
      </w:r>
      <w:r w:rsidRPr="00B73AA5">
        <w:rPr>
          <w:lang w:val="en-US"/>
        </w:rPr>
        <w:t>most</w:t>
      </w:r>
      <w:r w:rsidRPr="00B73AA5">
        <w:rPr>
          <w:spacing w:val="34"/>
          <w:lang w:val="en-US"/>
        </w:rPr>
        <w:t xml:space="preserve"> </w:t>
      </w:r>
      <w:r w:rsidRPr="00B73AA5">
        <w:rPr>
          <w:lang w:val="en-US"/>
        </w:rPr>
        <w:t>important</w:t>
      </w:r>
      <w:r w:rsidRPr="00B73AA5">
        <w:rPr>
          <w:spacing w:val="33"/>
          <w:lang w:val="en-US"/>
        </w:rPr>
        <w:t xml:space="preserve"> </w:t>
      </w:r>
      <w:r w:rsidRPr="00B73AA5">
        <w:rPr>
          <w:lang w:val="en-US"/>
        </w:rPr>
        <w:t>and</w:t>
      </w:r>
      <w:r w:rsidRPr="00B73AA5">
        <w:rPr>
          <w:spacing w:val="34"/>
          <w:lang w:val="en-US"/>
        </w:rPr>
        <w:t xml:space="preserve"> </w:t>
      </w:r>
      <w:r w:rsidRPr="00B73AA5">
        <w:rPr>
          <w:lang w:val="en-US"/>
        </w:rPr>
        <w:t>tough</w:t>
      </w:r>
      <w:r w:rsidRPr="00B73AA5">
        <w:rPr>
          <w:spacing w:val="33"/>
          <w:lang w:val="en-US"/>
        </w:rPr>
        <w:t xml:space="preserve"> </w:t>
      </w:r>
      <w:r w:rsidRPr="00B73AA5">
        <w:rPr>
          <w:lang w:val="en-US"/>
        </w:rPr>
        <w:t>decisions</w:t>
      </w:r>
      <w:r w:rsidRPr="00B73AA5">
        <w:rPr>
          <w:spacing w:val="34"/>
          <w:lang w:val="en-US"/>
        </w:rPr>
        <w:t xml:space="preserve"> </w:t>
      </w:r>
      <w:r w:rsidRPr="00B73AA5">
        <w:rPr>
          <w:lang w:val="en-US"/>
        </w:rPr>
        <w:t>people</w:t>
      </w:r>
      <w:r w:rsidRPr="00B73AA5">
        <w:rPr>
          <w:spacing w:val="-68"/>
          <w:lang w:val="en-US"/>
        </w:rPr>
        <w:t xml:space="preserve"> </w:t>
      </w:r>
      <w:r w:rsidRPr="00B73AA5">
        <w:rPr>
          <w:spacing w:val="-2"/>
          <w:lang w:val="en-US"/>
        </w:rPr>
        <w:t>w</w:t>
      </w:r>
      <w:r w:rsidRPr="00B73AA5">
        <w:rPr>
          <w:lang w:val="en-US"/>
        </w:rPr>
        <w:t>ill</w:t>
      </w:r>
      <w:r w:rsidRPr="00B73AA5">
        <w:rPr>
          <w:spacing w:val="12"/>
          <w:lang w:val="en-US"/>
        </w:rPr>
        <w:t xml:space="preserve"> </w:t>
      </w:r>
      <w:r w:rsidRPr="00B73AA5">
        <w:rPr>
          <w:lang w:val="en-US"/>
        </w:rPr>
        <w:t>e</w:t>
      </w:r>
      <w:r w:rsidRPr="00B73AA5">
        <w:rPr>
          <w:spacing w:val="1"/>
          <w:lang w:val="en-US"/>
        </w:rPr>
        <w:t>v</w:t>
      </w:r>
      <w:r w:rsidRPr="00B73AA5">
        <w:rPr>
          <w:spacing w:val="-3"/>
          <w:lang w:val="en-US"/>
        </w:rPr>
        <w:t>e</w:t>
      </w:r>
      <w:r w:rsidRPr="00B73AA5">
        <w:rPr>
          <w:lang w:val="en-US"/>
        </w:rPr>
        <w:t>r</w:t>
      </w:r>
      <w:r w:rsidRPr="00B73AA5">
        <w:rPr>
          <w:spacing w:val="13"/>
          <w:lang w:val="en-US"/>
        </w:rPr>
        <w:t xml:space="preserve"> </w:t>
      </w:r>
      <w:r w:rsidRPr="00B73AA5">
        <w:rPr>
          <w:spacing w:val="-5"/>
          <w:lang w:val="en-US"/>
        </w:rPr>
        <w:t>m</w:t>
      </w:r>
      <w:r w:rsidRPr="00B73AA5">
        <w:rPr>
          <w:lang w:val="en-US"/>
        </w:rPr>
        <w:t>a</w:t>
      </w:r>
      <w:r w:rsidRPr="00B73AA5">
        <w:rPr>
          <w:spacing w:val="1"/>
          <w:lang w:val="en-US"/>
        </w:rPr>
        <w:t>k</w:t>
      </w:r>
      <w:r w:rsidRPr="00B73AA5">
        <w:rPr>
          <w:lang w:val="en-US"/>
        </w:rPr>
        <w:t>e</w:t>
      </w:r>
      <w:r w:rsidRPr="00B73AA5">
        <w:rPr>
          <w:spacing w:val="14"/>
          <w:lang w:val="en-US"/>
        </w:rPr>
        <w:t xml:space="preserve"> </w:t>
      </w:r>
      <w:r w:rsidRPr="00B73AA5">
        <w:rPr>
          <w:lang w:val="en-US"/>
        </w:rPr>
        <w:t>in</w:t>
      </w:r>
      <w:r w:rsidRPr="00B73AA5">
        <w:rPr>
          <w:spacing w:val="14"/>
          <w:lang w:val="en-US"/>
        </w:rPr>
        <w:t xml:space="preserve"> </w:t>
      </w:r>
      <w:r w:rsidRPr="00B73AA5">
        <w:rPr>
          <w:spacing w:val="-2"/>
          <w:lang w:val="en-US"/>
        </w:rPr>
        <w:t>l</w:t>
      </w:r>
      <w:r w:rsidRPr="00B73AA5">
        <w:rPr>
          <w:lang w:val="en-US"/>
        </w:rPr>
        <w:t>if</w:t>
      </w:r>
      <w:r w:rsidRPr="00B73AA5">
        <w:rPr>
          <w:spacing w:val="-3"/>
          <w:lang w:val="en-US"/>
        </w:rPr>
        <w:t>e</w:t>
      </w:r>
      <w:r w:rsidRPr="00B73AA5">
        <w:rPr>
          <w:lang w:val="en-US"/>
        </w:rPr>
        <w:t>.</w:t>
      </w:r>
      <w:r w:rsidRPr="00B73AA5">
        <w:rPr>
          <w:spacing w:val="13"/>
          <w:lang w:val="en-US"/>
        </w:rPr>
        <w:t xml:space="preserve"> </w:t>
      </w:r>
      <w:r w:rsidRPr="00B73AA5">
        <w:rPr>
          <w:spacing w:val="-2"/>
          <w:lang w:val="en-US"/>
        </w:rPr>
        <w:t>A</w:t>
      </w:r>
      <w:r w:rsidRPr="00B73AA5">
        <w:rPr>
          <w:lang w:val="en-US"/>
        </w:rPr>
        <w:t>cc</w:t>
      </w:r>
      <w:r w:rsidRPr="00B73AA5">
        <w:rPr>
          <w:spacing w:val="1"/>
          <w:lang w:val="en-US"/>
        </w:rPr>
        <w:t>o</w:t>
      </w:r>
      <w:r w:rsidRPr="00B73AA5">
        <w:rPr>
          <w:lang w:val="en-US"/>
        </w:rPr>
        <w:t>r</w:t>
      </w:r>
      <w:r w:rsidRPr="00B73AA5">
        <w:rPr>
          <w:spacing w:val="-2"/>
          <w:lang w:val="en-US"/>
        </w:rPr>
        <w:t>di</w:t>
      </w:r>
      <w:r w:rsidRPr="00B73AA5">
        <w:rPr>
          <w:lang w:val="en-US"/>
        </w:rPr>
        <w:t>ng</w:t>
      </w:r>
      <w:r w:rsidRPr="00B73AA5">
        <w:rPr>
          <w:spacing w:val="12"/>
          <w:lang w:val="en-US"/>
        </w:rPr>
        <w:t xml:space="preserve"> </w:t>
      </w:r>
      <w:r w:rsidRPr="00B73AA5">
        <w:rPr>
          <w:lang w:val="en-US"/>
        </w:rPr>
        <w:t>to</w:t>
      </w:r>
      <w:r w:rsidRPr="00B73AA5">
        <w:rPr>
          <w:spacing w:val="14"/>
          <w:lang w:val="en-US"/>
        </w:rPr>
        <w:t xml:space="preserve"> </w:t>
      </w:r>
      <w:r w:rsidRPr="00B73AA5">
        <w:rPr>
          <w:spacing w:val="-3"/>
          <w:lang w:val="en-US"/>
        </w:rPr>
        <w:t>C</w:t>
      </w:r>
      <w:r w:rsidRPr="00B73AA5">
        <w:rPr>
          <w:spacing w:val="-2"/>
          <w:lang w:val="en-US"/>
        </w:rPr>
        <w:t>o</w:t>
      </w:r>
      <w:r w:rsidRPr="00B73AA5">
        <w:rPr>
          <w:lang w:val="en-US"/>
        </w:rPr>
        <w:t>nf</w:t>
      </w:r>
      <w:r w:rsidRPr="00B73AA5">
        <w:rPr>
          <w:spacing w:val="-2"/>
          <w:lang w:val="en-US"/>
        </w:rPr>
        <w:t>u</w:t>
      </w:r>
      <w:r w:rsidRPr="00B73AA5">
        <w:rPr>
          <w:lang w:val="en-US"/>
        </w:rPr>
        <w:t>ci</w:t>
      </w:r>
      <w:r w:rsidRPr="00B73AA5">
        <w:rPr>
          <w:spacing w:val="-2"/>
          <w:lang w:val="en-US"/>
        </w:rPr>
        <w:t>u</w:t>
      </w:r>
      <w:r w:rsidRPr="00B73AA5">
        <w:rPr>
          <w:lang w:val="en-US"/>
        </w:rPr>
        <w:t>s,</w:t>
      </w:r>
      <w:r w:rsidRPr="00B73AA5">
        <w:rPr>
          <w:spacing w:val="13"/>
          <w:lang w:val="en-US"/>
        </w:rPr>
        <w:t xml:space="preserve"> </w:t>
      </w:r>
      <w:r w:rsidRPr="00B73AA5">
        <w:rPr>
          <w:spacing w:val="-5"/>
          <w:w w:val="44"/>
          <w:lang w:val="en-US"/>
        </w:rPr>
        <w:t>―</w:t>
      </w:r>
      <w:r w:rsidRPr="00B73AA5">
        <w:rPr>
          <w:spacing w:val="-1"/>
          <w:lang w:val="en-US"/>
        </w:rPr>
        <w:t>F</w:t>
      </w:r>
      <w:r w:rsidRPr="00B73AA5">
        <w:rPr>
          <w:lang w:val="en-US"/>
        </w:rPr>
        <w:t>ind</w:t>
      </w:r>
      <w:r w:rsidRPr="00B73AA5">
        <w:rPr>
          <w:spacing w:val="23"/>
          <w:lang w:val="en-US"/>
        </w:rPr>
        <w:t xml:space="preserve"> </w:t>
      </w:r>
      <w:r w:rsidRPr="00B73AA5">
        <w:rPr>
          <w:lang w:val="en-US"/>
        </w:rPr>
        <w:t>a</w:t>
      </w:r>
      <w:r w:rsidRPr="00B73AA5">
        <w:rPr>
          <w:spacing w:val="14"/>
          <w:lang w:val="en-US"/>
        </w:rPr>
        <w:t xml:space="preserve"> </w:t>
      </w:r>
      <w:r w:rsidRPr="00B73AA5">
        <w:rPr>
          <w:spacing w:val="-2"/>
          <w:lang w:val="en-US"/>
        </w:rPr>
        <w:t>jo</w:t>
      </w:r>
      <w:r w:rsidRPr="00B73AA5">
        <w:rPr>
          <w:lang w:val="en-US"/>
        </w:rPr>
        <w:t>b</w:t>
      </w:r>
      <w:r w:rsidRPr="00B73AA5">
        <w:rPr>
          <w:spacing w:val="14"/>
          <w:lang w:val="en-US"/>
        </w:rPr>
        <w:t xml:space="preserve"> </w:t>
      </w:r>
      <w:r w:rsidRPr="00B73AA5">
        <w:rPr>
          <w:spacing w:val="-4"/>
          <w:lang w:val="en-US"/>
        </w:rPr>
        <w:t>y</w:t>
      </w:r>
      <w:r w:rsidRPr="00B73AA5">
        <w:rPr>
          <w:lang w:val="en-US"/>
        </w:rPr>
        <w:t>ou</w:t>
      </w:r>
      <w:r w:rsidRPr="00B73AA5">
        <w:rPr>
          <w:spacing w:val="14"/>
          <w:lang w:val="en-US"/>
        </w:rPr>
        <w:t xml:space="preserve"> </w:t>
      </w:r>
      <w:r w:rsidRPr="00B73AA5">
        <w:rPr>
          <w:lang w:val="en-US"/>
        </w:rPr>
        <w:t>l</w:t>
      </w:r>
      <w:r w:rsidRPr="00B73AA5">
        <w:rPr>
          <w:spacing w:val="-2"/>
          <w:lang w:val="en-US"/>
        </w:rPr>
        <w:t>o</w:t>
      </w:r>
      <w:r w:rsidRPr="00B73AA5">
        <w:rPr>
          <w:lang w:val="en-US"/>
        </w:rPr>
        <w:t>ve</w:t>
      </w:r>
      <w:r w:rsidRPr="00B73AA5">
        <w:rPr>
          <w:spacing w:val="14"/>
          <w:lang w:val="en-US"/>
        </w:rPr>
        <w:t xml:space="preserve"> </w:t>
      </w:r>
      <w:r w:rsidRPr="00B73AA5">
        <w:rPr>
          <w:spacing w:val="-3"/>
          <w:lang w:val="en-US"/>
        </w:rPr>
        <w:t>a</w:t>
      </w:r>
      <w:r w:rsidRPr="00B73AA5">
        <w:rPr>
          <w:lang w:val="en-US"/>
        </w:rPr>
        <w:t>nd</w:t>
      </w:r>
      <w:r w:rsidRPr="00B73AA5">
        <w:rPr>
          <w:spacing w:val="14"/>
          <w:lang w:val="en-US"/>
        </w:rPr>
        <w:t xml:space="preserve"> </w:t>
      </w:r>
      <w:r w:rsidRPr="00B73AA5">
        <w:rPr>
          <w:spacing w:val="-4"/>
          <w:lang w:val="en-US"/>
        </w:rPr>
        <w:t>y</w:t>
      </w:r>
      <w:r w:rsidRPr="00B73AA5">
        <w:rPr>
          <w:lang w:val="en-US"/>
        </w:rPr>
        <w:t>ou</w:t>
      </w:r>
      <w:r w:rsidRPr="00B73AA5">
        <w:rPr>
          <w:spacing w:val="14"/>
          <w:lang w:val="en-US"/>
        </w:rPr>
        <w:t xml:space="preserve"> </w:t>
      </w:r>
      <w:r w:rsidRPr="00B73AA5">
        <w:rPr>
          <w:spacing w:val="-4"/>
          <w:lang w:val="en-US"/>
        </w:rPr>
        <w:t>w</w:t>
      </w:r>
      <w:r w:rsidRPr="00B73AA5">
        <w:rPr>
          <w:spacing w:val="-2"/>
          <w:lang w:val="en-US"/>
        </w:rPr>
        <w:t>il</w:t>
      </w:r>
      <w:r w:rsidRPr="00B73AA5">
        <w:rPr>
          <w:lang w:val="en-US"/>
        </w:rPr>
        <w:t>l never</w:t>
      </w:r>
      <w:r w:rsidRPr="00B73AA5">
        <w:rPr>
          <w:spacing w:val="1"/>
          <w:lang w:val="en-US"/>
        </w:rPr>
        <w:t xml:space="preserve"> </w:t>
      </w:r>
      <w:r w:rsidRPr="00B73AA5">
        <w:rPr>
          <w:lang w:val="en-US"/>
        </w:rPr>
        <w:t>work a</w:t>
      </w:r>
      <w:r w:rsidRPr="00B73AA5">
        <w:rPr>
          <w:spacing w:val="1"/>
          <w:lang w:val="en-US"/>
        </w:rPr>
        <w:t xml:space="preserve"> </w:t>
      </w:r>
      <w:r w:rsidRPr="00B73AA5">
        <w:rPr>
          <w:lang w:val="en-US"/>
        </w:rPr>
        <w:t>day in your</w:t>
      </w:r>
      <w:r w:rsidRPr="00B73AA5">
        <w:rPr>
          <w:spacing w:val="1"/>
          <w:lang w:val="en-US"/>
        </w:rPr>
        <w:t xml:space="preserve"> </w:t>
      </w:r>
      <w:r w:rsidRPr="00B73AA5">
        <w:rPr>
          <w:lang w:val="en-US"/>
        </w:rPr>
        <w:t>life.‖</w:t>
      </w:r>
      <w:r w:rsidRPr="00B73AA5">
        <w:rPr>
          <w:spacing w:val="1"/>
          <w:lang w:val="en-US"/>
        </w:rPr>
        <w:t xml:space="preserve"> </w:t>
      </w:r>
      <w:r w:rsidRPr="00B73AA5">
        <w:rPr>
          <w:lang w:val="en-US"/>
        </w:rPr>
        <w:t>It is</w:t>
      </w:r>
      <w:r w:rsidRPr="00B73AA5">
        <w:rPr>
          <w:spacing w:val="1"/>
          <w:lang w:val="en-US"/>
        </w:rPr>
        <w:t xml:space="preserve"> </w:t>
      </w:r>
      <w:r w:rsidRPr="00B73AA5">
        <w:rPr>
          <w:lang w:val="en-US"/>
        </w:rPr>
        <w:t>absolutely true. If</w:t>
      </w:r>
      <w:r w:rsidRPr="00B73AA5">
        <w:rPr>
          <w:spacing w:val="1"/>
          <w:lang w:val="en-US"/>
        </w:rPr>
        <w:t xml:space="preserve"> </w:t>
      </w:r>
      <w:r w:rsidRPr="00B73AA5">
        <w:rPr>
          <w:lang w:val="en-US"/>
        </w:rPr>
        <w:t>you</w:t>
      </w:r>
      <w:r w:rsidRPr="00B73AA5">
        <w:rPr>
          <w:spacing w:val="1"/>
          <w:lang w:val="en-US"/>
        </w:rPr>
        <w:t xml:space="preserve"> </w:t>
      </w:r>
      <w:r w:rsidRPr="00B73AA5">
        <w:rPr>
          <w:lang w:val="en-US"/>
        </w:rPr>
        <w:t>are</w:t>
      </w:r>
      <w:r w:rsidRPr="00B73AA5">
        <w:rPr>
          <w:spacing w:val="70"/>
          <w:lang w:val="en-US"/>
        </w:rPr>
        <w:t xml:space="preserve"> </w:t>
      </w:r>
      <w:r w:rsidRPr="00B73AA5">
        <w:rPr>
          <w:lang w:val="en-US"/>
        </w:rPr>
        <w:t>passionate about</w:t>
      </w:r>
      <w:r w:rsidRPr="00B73AA5">
        <w:rPr>
          <w:spacing w:val="-67"/>
          <w:lang w:val="en-US"/>
        </w:rPr>
        <w:t xml:space="preserve"> </w:t>
      </w:r>
      <w:r w:rsidRPr="00B73AA5">
        <w:rPr>
          <w:lang w:val="en-US"/>
        </w:rPr>
        <w:t>your</w:t>
      </w:r>
      <w:r w:rsidRPr="00B73AA5">
        <w:rPr>
          <w:spacing w:val="-1"/>
          <w:lang w:val="en-US"/>
        </w:rPr>
        <w:t xml:space="preserve"> </w:t>
      </w:r>
      <w:r w:rsidRPr="00B73AA5">
        <w:rPr>
          <w:lang w:val="en-US"/>
        </w:rPr>
        <w:t>work,</w:t>
      </w:r>
      <w:r w:rsidRPr="00B73AA5">
        <w:rPr>
          <w:spacing w:val="-1"/>
          <w:lang w:val="en-US"/>
        </w:rPr>
        <w:t xml:space="preserve"> </w:t>
      </w:r>
      <w:r w:rsidRPr="00B73AA5">
        <w:rPr>
          <w:lang w:val="en-US"/>
        </w:rPr>
        <w:t>you</w:t>
      </w:r>
      <w:r w:rsidRPr="00B73AA5">
        <w:rPr>
          <w:spacing w:val="1"/>
          <w:lang w:val="en-US"/>
        </w:rPr>
        <w:t xml:space="preserve"> </w:t>
      </w:r>
      <w:r w:rsidRPr="00B73AA5">
        <w:rPr>
          <w:lang w:val="en-US"/>
        </w:rPr>
        <w:t>have</w:t>
      </w:r>
      <w:r w:rsidRPr="00B73AA5">
        <w:rPr>
          <w:spacing w:val="-3"/>
          <w:lang w:val="en-US"/>
        </w:rPr>
        <w:t xml:space="preserve"> </w:t>
      </w:r>
      <w:r w:rsidRPr="00B73AA5">
        <w:rPr>
          <w:lang w:val="en-US"/>
        </w:rPr>
        <w:t>more chances</w:t>
      </w:r>
      <w:r w:rsidRPr="00B73AA5">
        <w:rPr>
          <w:spacing w:val="1"/>
          <w:lang w:val="en-US"/>
        </w:rPr>
        <w:t xml:space="preserve"> </w:t>
      </w:r>
      <w:r w:rsidRPr="00B73AA5">
        <w:rPr>
          <w:lang w:val="en-US"/>
        </w:rPr>
        <w:t>to succeed.</w:t>
      </w:r>
    </w:p>
    <w:p w:rsidR="00357B9E" w:rsidRPr="00B73AA5" w:rsidRDefault="00B73AA5">
      <w:pPr>
        <w:pStyle w:val="a7"/>
        <w:spacing w:before="192"/>
        <w:ind w:left="285" w:right="844"/>
        <w:jc w:val="center"/>
        <w:rPr>
          <w:lang w:val="en-US"/>
        </w:rPr>
      </w:pPr>
      <w:r w:rsidRPr="00B73AA5">
        <w:rPr>
          <w:lang w:val="en-US"/>
        </w:rPr>
        <w:t>258</w:t>
      </w:r>
    </w:p>
    <w:p w:rsidR="00357B9E" w:rsidRPr="00B73AA5" w:rsidRDefault="00357B9E">
      <w:pPr>
        <w:jc w:val="center"/>
        <w:rPr>
          <w:lang w:val="en-US"/>
        </w:rPr>
        <w:sectPr w:rsidR="00357B9E" w:rsidRPr="00B73AA5">
          <w:footerReference w:type="default" r:id="rId289"/>
          <w:pgSz w:w="11910" w:h="16840"/>
          <w:pgMar w:top="1040" w:right="740" w:bottom="280" w:left="680" w:header="0" w:footer="0" w:gutter="0"/>
          <w:cols w:space="720"/>
        </w:sectPr>
      </w:pPr>
    </w:p>
    <w:p w:rsidR="00357B9E" w:rsidRPr="00B73AA5" w:rsidRDefault="00B73AA5">
      <w:pPr>
        <w:pStyle w:val="a7"/>
        <w:spacing w:before="67" w:line="276" w:lineRule="auto"/>
        <w:ind w:left="909" w:right="217" w:firstLine="566"/>
        <w:jc w:val="both"/>
        <w:rPr>
          <w:lang w:val="en-US"/>
        </w:rPr>
      </w:pPr>
      <w:r w:rsidRPr="00B73AA5">
        <w:rPr>
          <w:spacing w:val="-2"/>
          <w:lang w:val="en-US"/>
        </w:rPr>
        <w:lastRenderedPageBreak/>
        <w:t>Well,</w:t>
      </w:r>
      <w:r w:rsidRPr="00B73AA5">
        <w:rPr>
          <w:spacing w:val="-16"/>
          <w:lang w:val="en-US"/>
        </w:rPr>
        <w:t xml:space="preserve"> </w:t>
      </w:r>
      <w:r w:rsidRPr="00B73AA5">
        <w:rPr>
          <w:spacing w:val="-2"/>
          <w:lang w:val="en-US"/>
        </w:rPr>
        <w:t>choosing</w:t>
      </w:r>
      <w:r w:rsidRPr="00B73AA5">
        <w:rPr>
          <w:spacing w:val="-14"/>
          <w:lang w:val="en-US"/>
        </w:rPr>
        <w:t xml:space="preserve"> </w:t>
      </w:r>
      <w:r w:rsidRPr="00B73AA5">
        <w:rPr>
          <w:spacing w:val="-2"/>
          <w:lang w:val="en-US"/>
        </w:rPr>
        <w:t>a</w:t>
      </w:r>
      <w:r w:rsidRPr="00B73AA5">
        <w:rPr>
          <w:spacing w:val="-14"/>
          <w:lang w:val="en-US"/>
        </w:rPr>
        <w:t xml:space="preserve"> </w:t>
      </w:r>
      <w:r w:rsidRPr="00B73AA5">
        <w:rPr>
          <w:spacing w:val="-2"/>
          <w:lang w:val="en-US"/>
        </w:rPr>
        <w:t>proper</w:t>
      </w:r>
      <w:r w:rsidRPr="00B73AA5">
        <w:rPr>
          <w:spacing w:val="-15"/>
          <w:lang w:val="en-US"/>
        </w:rPr>
        <w:t xml:space="preserve"> </w:t>
      </w:r>
      <w:r w:rsidRPr="00B73AA5">
        <w:rPr>
          <w:spacing w:val="-2"/>
          <w:lang w:val="en-US"/>
        </w:rPr>
        <w:t>career</w:t>
      </w:r>
      <w:r w:rsidRPr="00B73AA5">
        <w:rPr>
          <w:spacing w:val="-14"/>
          <w:lang w:val="en-US"/>
        </w:rPr>
        <w:t xml:space="preserve"> </w:t>
      </w:r>
      <w:r w:rsidRPr="00B73AA5">
        <w:rPr>
          <w:spacing w:val="-2"/>
          <w:lang w:val="en-US"/>
        </w:rPr>
        <w:t>is</w:t>
      </w:r>
      <w:r w:rsidRPr="00B73AA5">
        <w:rPr>
          <w:spacing w:val="-14"/>
          <w:lang w:val="en-US"/>
        </w:rPr>
        <w:t xml:space="preserve"> </w:t>
      </w:r>
      <w:r w:rsidRPr="00B73AA5">
        <w:rPr>
          <w:spacing w:val="-2"/>
          <w:lang w:val="en-US"/>
        </w:rPr>
        <w:t>a</w:t>
      </w:r>
      <w:r w:rsidRPr="00B73AA5">
        <w:rPr>
          <w:spacing w:val="-15"/>
          <w:lang w:val="en-US"/>
        </w:rPr>
        <w:t xml:space="preserve"> </w:t>
      </w:r>
      <w:r w:rsidRPr="00B73AA5">
        <w:rPr>
          <w:spacing w:val="-2"/>
          <w:lang w:val="en-US"/>
        </w:rPr>
        <w:t>conscious</w:t>
      </w:r>
      <w:r w:rsidRPr="00B73AA5">
        <w:rPr>
          <w:spacing w:val="-13"/>
          <w:lang w:val="en-US"/>
        </w:rPr>
        <w:t xml:space="preserve"> </w:t>
      </w:r>
      <w:r w:rsidRPr="00B73AA5">
        <w:rPr>
          <w:spacing w:val="-2"/>
          <w:lang w:val="en-US"/>
        </w:rPr>
        <w:t>decision</w:t>
      </w:r>
      <w:r w:rsidRPr="00B73AA5">
        <w:rPr>
          <w:spacing w:val="-14"/>
          <w:lang w:val="en-US"/>
        </w:rPr>
        <w:t xml:space="preserve"> </w:t>
      </w:r>
      <w:r w:rsidRPr="00B73AA5">
        <w:rPr>
          <w:spacing w:val="-2"/>
          <w:lang w:val="en-US"/>
        </w:rPr>
        <w:t>of</w:t>
      </w:r>
      <w:r w:rsidRPr="00B73AA5">
        <w:rPr>
          <w:spacing w:val="-15"/>
          <w:lang w:val="en-US"/>
        </w:rPr>
        <w:t xml:space="preserve"> </w:t>
      </w:r>
      <w:r w:rsidRPr="00B73AA5">
        <w:rPr>
          <w:spacing w:val="-2"/>
          <w:lang w:val="en-US"/>
        </w:rPr>
        <w:t>a</w:t>
      </w:r>
      <w:r w:rsidRPr="00B73AA5">
        <w:rPr>
          <w:spacing w:val="-14"/>
          <w:lang w:val="en-US"/>
        </w:rPr>
        <w:t xml:space="preserve"> </w:t>
      </w:r>
      <w:r w:rsidRPr="00B73AA5">
        <w:rPr>
          <w:spacing w:val="-2"/>
          <w:lang w:val="en-US"/>
        </w:rPr>
        <w:t>grown-up</w:t>
      </w:r>
      <w:r w:rsidRPr="00B73AA5">
        <w:rPr>
          <w:spacing w:val="-14"/>
          <w:lang w:val="en-US"/>
        </w:rPr>
        <w:t xml:space="preserve"> </w:t>
      </w:r>
      <w:r w:rsidRPr="00B73AA5">
        <w:rPr>
          <w:spacing w:val="-2"/>
          <w:lang w:val="en-US"/>
        </w:rPr>
        <w:t>person,</w:t>
      </w:r>
      <w:r w:rsidRPr="00B73AA5">
        <w:rPr>
          <w:spacing w:val="-15"/>
          <w:lang w:val="en-US"/>
        </w:rPr>
        <w:t xml:space="preserve"> </w:t>
      </w:r>
      <w:r w:rsidRPr="00B73AA5">
        <w:rPr>
          <w:spacing w:val="-1"/>
          <w:lang w:val="en-US"/>
        </w:rPr>
        <w:t>and</w:t>
      </w:r>
      <w:r w:rsidRPr="00B73AA5">
        <w:rPr>
          <w:spacing w:val="-68"/>
          <w:lang w:val="en-US"/>
        </w:rPr>
        <w:t xml:space="preserve"> </w:t>
      </w:r>
      <w:r w:rsidRPr="00B73AA5">
        <w:rPr>
          <w:spacing w:val="-1"/>
          <w:lang w:val="en-US"/>
        </w:rPr>
        <w:t>it</w:t>
      </w:r>
      <w:r w:rsidRPr="00B73AA5">
        <w:rPr>
          <w:spacing w:val="-14"/>
          <w:lang w:val="en-US"/>
        </w:rPr>
        <w:t xml:space="preserve"> </w:t>
      </w:r>
      <w:r w:rsidRPr="00B73AA5">
        <w:rPr>
          <w:spacing w:val="-1"/>
          <w:lang w:val="en-US"/>
        </w:rPr>
        <w:t>is</w:t>
      </w:r>
      <w:r w:rsidRPr="00B73AA5">
        <w:rPr>
          <w:spacing w:val="-16"/>
          <w:lang w:val="en-US"/>
        </w:rPr>
        <w:t xml:space="preserve"> </w:t>
      </w:r>
      <w:r w:rsidRPr="00B73AA5">
        <w:rPr>
          <w:spacing w:val="-1"/>
          <w:lang w:val="en-US"/>
        </w:rPr>
        <w:t>essential</w:t>
      </w:r>
      <w:r w:rsidRPr="00B73AA5">
        <w:rPr>
          <w:spacing w:val="-16"/>
          <w:lang w:val="en-US"/>
        </w:rPr>
        <w:t xml:space="preserve"> </w:t>
      </w:r>
      <w:r w:rsidRPr="00B73AA5">
        <w:rPr>
          <w:spacing w:val="-1"/>
          <w:lang w:val="en-US"/>
        </w:rPr>
        <w:t>to</w:t>
      </w:r>
      <w:r w:rsidRPr="00B73AA5">
        <w:rPr>
          <w:spacing w:val="-15"/>
          <w:lang w:val="en-US"/>
        </w:rPr>
        <w:t xml:space="preserve"> </w:t>
      </w:r>
      <w:r w:rsidRPr="00B73AA5">
        <w:rPr>
          <w:spacing w:val="-1"/>
          <w:lang w:val="en-US"/>
        </w:rPr>
        <w:t>explore</w:t>
      </w:r>
      <w:r w:rsidRPr="00B73AA5">
        <w:rPr>
          <w:spacing w:val="-15"/>
          <w:lang w:val="en-US"/>
        </w:rPr>
        <w:t xml:space="preserve"> </w:t>
      </w:r>
      <w:r w:rsidRPr="00B73AA5">
        <w:rPr>
          <w:spacing w:val="-1"/>
          <w:lang w:val="en-US"/>
        </w:rPr>
        <w:t>job</w:t>
      </w:r>
      <w:r w:rsidRPr="00B73AA5">
        <w:rPr>
          <w:spacing w:val="-13"/>
          <w:lang w:val="en-US"/>
        </w:rPr>
        <w:t xml:space="preserve"> </w:t>
      </w:r>
      <w:r w:rsidRPr="00B73AA5">
        <w:rPr>
          <w:spacing w:val="-1"/>
          <w:lang w:val="en-US"/>
        </w:rPr>
        <w:t>options</w:t>
      </w:r>
      <w:r w:rsidRPr="00B73AA5">
        <w:rPr>
          <w:spacing w:val="-14"/>
          <w:lang w:val="en-US"/>
        </w:rPr>
        <w:t xml:space="preserve"> </w:t>
      </w:r>
      <w:r w:rsidRPr="00B73AA5">
        <w:rPr>
          <w:spacing w:val="-1"/>
          <w:lang w:val="en-US"/>
        </w:rPr>
        <w:t>that</w:t>
      </w:r>
      <w:r w:rsidRPr="00B73AA5">
        <w:rPr>
          <w:spacing w:val="-14"/>
          <w:lang w:val="en-US"/>
        </w:rPr>
        <w:t xml:space="preserve"> </w:t>
      </w:r>
      <w:r w:rsidRPr="00B73AA5">
        <w:rPr>
          <w:spacing w:val="-1"/>
          <w:lang w:val="en-US"/>
        </w:rPr>
        <w:t>match</w:t>
      </w:r>
      <w:r w:rsidRPr="00B73AA5">
        <w:rPr>
          <w:spacing w:val="-14"/>
          <w:lang w:val="en-US"/>
        </w:rPr>
        <w:t xml:space="preserve"> </w:t>
      </w:r>
      <w:r w:rsidRPr="00B73AA5">
        <w:rPr>
          <w:spacing w:val="-1"/>
          <w:lang w:val="en-US"/>
        </w:rPr>
        <w:t>your</w:t>
      </w:r>
      <w:r w:rsidRPr="00B73AA5">
        <w:rPr>
          <w:spacing w:val="-15"/>
          <w:lang w:val="en-US"/>
        </w:rPr>
        <w:t xml:space="preserve"> </w:t>
      </w:r>
      <w:r w:rsidRPr="00B73AA5">
        <w:rPr>
          <w:spacing w:val="-1"/>
          <w:lang w:val="en-US"/>
        </w:rPr>
        <w:t>interests,</w:t>
      </w:r>
      <w:r w:rsidRPr="00B73AA5">
        <w:rPr>
          <w:spacing w:val="-15"/>
          <w:lang w:val="en-US"/>
        </w:rPr>
        <w:t xml:space="preserve"> </w:t>
      </w:r>
      <w:r w:rsidRPr="00B73AA5">
        <w:rPr>
          <w:spacing w:val="-1"/>
          <w:lang w:val="en-US"/>
        </w:rPr>
        <w:t>skills</w:t>
      </w:r>
      <w:r w:rsidRPr="00B73AA5">
        <w:rPr>
          <w:spacing w:val="-14"/>
          <w:lang w:val="en-US"/>
        </w:rPr>
        <w:t xml:space="preserve"> </w:t>
      </w:r>
      <w:r w:rsidRPr="00B73AA5">
        <w:rPr>
          <w:spacing w:val="-1"/>
          <w:lang w:val="en-US"/>
        </w:rPr>
        <w:t>and</w:t>
      </w:r>
      <w:r w:rsidRPr="00B73AA5">
        <w:rPr>
          <w:spacing w:val="-16"/>
          <w:lang w:val="en-US"/>
        </w:rPr>
        <w:t xml:space="preserve"> </w:t>
      </w:r>
      <w:r w:rsidRPr="00B73AA5">
        <w:rPr>
          <w:spacing w:val="-1"/>
          <w:lang w:val="en-US"/>
        </w:rPr>
        <w:t>knowledge.</w:t>
      </w:r>
      <w:r w:rsidRPr="00B73AA5">
        <w:rPr>
          <w:spacing w:val="-15"/>
          <w:lang w:val="en-US"/>
        </w:rPr>
        <w:t xml:space="preserve"> </w:t>
      </w:r>
      <w:r w:rsidRPr="00B73AA5">
        <w:rPr>
          <w:lang w:val="en-US"/>
        </w:rPr>
        <w:t>It</w:t>
      </w:r>
      <w:r w:rsidRPr="00B73AA5">
        <w:rPr>
          <w:spacing w:val="-68"/>
          <w:lang w:val="en-US"/>
        </w:rPr>
        <w:t xml:space="preserve"> </w:t>
      </w:r>
      <w:r w:rsidRPr="00B73AA5">
        <w:rPr>
          <w:spacing w:val="-2"/>
          <w:lang w:val="en-US"/>
        </w:rPr>
        <w:t>is</w:t>
      </w:r>
      <w:r w:rsidRPr="00B73AA5">
        <w:rPr>
          <w:spacing w:val="-11"/>
          <w:lang w:val="en-US"/>
        </w:rPr>
        <w:t xml:space="preserve"> </w:t>
      </w:r>
      <w:r w:rsidRPr="00B73AA5">
        <w:rPr>
          <w:spacing w:val="-2"/>
          <w:lang w:val="en-US"/>
        </w:rPr>
        <w:t>absolutely</w:t>
      </w:r>
      <w:r w:rsidRPr="00B73AA5">
        <w:rPr>
          <w:spacing w:val="-16"/>
          <w:lang w:val="en-US"/>
        </w:rPr>
        <w:t xml:space="preserve"> </w:t>
      </w:r>
      <w:r w:rsidRPr="00B73AA5">
        <w:rPr>
          <w:spacing w:val="-2"/>
          <w:lang w:val="en-US"/>
        </w:rPr>
        <w:t>wrong</w:t>
      </w:r>
      <w:r w:rsidRPr="00B73AA5">
        <w:rPr>
          <w:spacing w:val="-11"/>
          <w:lang w:val="en-US"/>
        </w:rPr>
        <w:t xml:space="preserve"> </w:t>
      </w:r>
      <w:r w:rsidRPr="00B73AA5">
        <w:rPr>
          <w:spacing w:val="-2"/>
          <w:lang w:val="en-US"/>
        </w:rPr>
        <w:t>to</w:t>
      </w:r>
      <w:r w:rsidRPr="00B73AA5">
        <w:rPr>
          <w:spacing w:val="-12"/>
          <w:lang w:val="en-US"/>
        </w:rPr>
        <w:t xml:space="preserve"> </w:t>
      </w:r>
      <w:r w:rsidRPr="00B73AA5">
        <w:rPr>
          <w:spacing w:val="-2"/>
          <w:lang w:val="en-US"/>
        </w:rPr>
        <w:t>chase</w:t>
      </w:r>
      <w:r w:rsidRPr="00B73AA5">
        <w:rPr>
          <w:spacing w:val="-11"/>
          <w:lang w:val="en-US"/>
        </w:rPr>
        <w:t xml:space="preserve"> </w:t>
      </w:r>
      <w:r w:rsidRPr="00B73AA5">
        <w:rPr>
          <w:spacing w:val="-2"/>
          <w:lang w:val="en-US"/>
        </w:rPr>
        <w:t>your</w:t>
      </w:r>
      <w:r w:rsidRPr="00B73AA5">
        <w:rPr>
          <w:spacing w:val="-12"/>
          <w:lang w:val="en-US"/>
        </w:rPr>
        <w:t xml:space="preserve"> </w:t>
      </w:r>
      <w:r w:rsidRPr="00B73AA5">
        <w:rPr>
          <w:spacing w:val="-2"/>
          <w:lang w:val="en-US"/>
        </w:rPr>
        <w:t>parents‘</w:t>
      </w:r>
      <w:r w:rsidRPr="00B73AA5">
        <w:rPr>
          <w:spacing w:val="-14"/>
          <w:lang w:val="en-US"/>
        </w:rPr>
        <w:t xml:space="preserve"> </w:t>
      </w:r>
      <w:r w:rsidRPr="00B73AA5">
        <w:rPr>
          <w:spacing w:val="-2"/>
          <w:lang w:val="en-US"/>
        </w:rPr>
        <w:t>dreams.</w:t>
      </w:r>
      <w:r w:rsidRPr="00B73AA5">
        <w:rPr>
          <w:spacing w:val="-12"/>
          <w:lang w:val="en-US"/>
        </w:rPr>
        <w:t xml:space="preserve"> </w:t>
      </w:r>
      <w:r w:rsidRPr="00B73AA5">
        <w:rPr>
          <w:spacing w:val="-2"/>
          <w:lang w:val="en-US"/>
        </w:rPr>
        <w:t>If</w:t>
      </w:r>
      <w:r w:rsidRPr="00B73AA5">
        <w:rPr>
          <w:spacing w:val="-11"/>
          <w:lang w:val="en-US"/>
        </w:rPr>
        <w:t xml:space="preserve"> </w:t>
      </w:r>
      <w:r w:rsidRPr="00B73AA5">
        <w:rPr>
          <w:spacing w:val="-2"/>
          <w:lang w:val="en-US"/>
        </w:rPr>
        <w:t>you</w:t>
      </w:r>
      <w:r w:rsidRPr="00B73AA5">
        <w:rPr>
          <w:spacing w:val="-11"/>
          <w:lang w:val="en-US"/>
        </w:rPr>
        <w:t xml:space="preserve"> </w:t>
      </w:r>
      <w:r w:rsidRPr="00B73AA5">
        <w:rPr>
          <w:spacing w:val="-2"/>
          <w:lang w:val="en-US"/>
        </w:rPr>
        <w:t>are</w:t>
      </w:r>
      <w:r w:rsidRPr="00B73AA5">
        <w:rPr>
          <w:spacing w:val="-12"/>
          <w:lang w:val="en-US"/>
        </w:rPr>
        <w:t xml:space="preserve"> </w:t>
      </w:r>
      <w:r w:rsidRPr="00B73AA5">
        <w:rPr>
          <w:spacing w:val="-2"/>
          <w:lang w:val="en-US"/>
        </w:rPr>
        <w:t>not</w:t>
      </w:r>
      <w:r w:rsidRPr="00B73AA5">
        <w:rPr>
          <w:spacing w:val="-11"/>
          <w:lang w:val="en-US"/>
        </w:rPr>
        <w:t xml:space="preserve"> </w:t>
      </w:r>
      <w:r w:rsidRPr="00B73AA5">
        <w:rPr>
          <w:spacing w:val="-2"/>
          <w:lang w:val="en-US"/>
        </w:rPr>
        <w:t>interested</w:t>
      </w:r>
      <w:r w:rsidRPr="00B73AA5">
        <w:rPr>
          <w:spacing w:val="-11"/>
          <w:lang w:val="en-US"/>
        </w:rPr>
        <w:t xml:space="preserve"> </w:t>
      </w:r>
      <w:r w:rsidRPr="00B73AA5">
        <w:rPr>
          <w:spacing w:val="-2"/>
          <w:lang w:val="en-US"/>
        </w:rPr>
        <w:t>to</w:t>
      </w:r>
      <w:r w:rsidRPr="00B73AA5">
        <w:rPr>
          <w:spacing w:val="-11"/>
          <w:lang w:val="en-US"/>
        </w:rPr>
        <w:t xml:space="preserve"> </w:t>
      </w:r>
      <w:r w:rsidRPr="00B73AA5">
        <w:rPr>
          <w:spacing w:val="-1"/>
          <w:lang w:val="en-US"/>
        </w:rPr>
        <w:t>work</w:t>
      </w:r>
      <w:r w:rsidRPr="00B73AA5">
        <w:rPr>
          <w:spacing w:val="-11"/>
          <w:lang w:val="en-US"/>
        </w:rPr>
        <w:t xml:space="preserve"> </w:t>
      </w:r>
      <w:r w:rsidRPr="00B73AA5">
        <w:rPr>
          <w:spacing w:val="-1"/>
          <w:lang w:val="en-US"/>
        </w:rPr>
        <w:t>in</w:t>
      </w:r>
      <w:r w:rsidRPr="00B73AA5">
        <w:rPr>
          <w:spacing w:val="-67"/>
          <w:lang w:val="en-US"/>
        </w:rPr>
        <w:t xml:space="preserve"> </w:t>
      </w:r>
      <w:r w:rsidRPr="00B73AA5">
        <w:rPr>
          <w:lang w:val="en-US"/>
        </w:rPr>
        <w:t>a</w:t>
      </w:r>
      <w:r w:rsidRPr="00B73AA5">
        <w:rPr>
          <w:spacing w:val="-7"/>
          <w:lang w:val="en-US"/>
        </w:rPr>
        <w:t xml:space="preserve"> </w:t>
      </w:r>
      <w:r w:rsidRPr="00B73AA5">
        <w:rPr>
          <w:lang w:val="en-US"/>
        </w:rPr>
        <w:t>field</w:t>
      </w:r>
      <w:r w:rsidRPr="00B73AA5">
        <w:rPr>
          <w:spacing w:val="-5"/>
          <w:lang w:val="en-US"/>
        </w:rPr>
        <w:t xml:space="preserve"> </w:t>
      </w:r>
      <w:r w:rsidRPr="00B73AA5">
        <w:rPr>
          <w:lang w:val="en-US"/>
        </w:rPr>
        <w:t>they</w:t>
      </w:r>
      <w:r w:rsidRPr="00B73AA5">
        <w:rPr>
          <w:spacing w:val="-7"/>
          <w:lang w:val="en-US"/>
        </w:rPr>
        <w:t xml:space="preserve"> </w:t>
      </w:r>
      <w:r w:rsidRPr="00B73AA5">
        <w:rPr>
          <w:lang w:val="en-US"/>
        </w:rPr>
        <w:t>want</w:t>
      </w:r>
      <w:r w:rsidRPr="00B73AA5">
        <w:rPr>
          <w:spacing w:val="-3"/>
          <w:lang w:val="en-US"/>
        </w:rPr>
        <w:t xml:space="preserve"> </w:t>
      </w:r>
      <w:r w:rsidRPr="00B73AA5">
        <w:rPr>
          <w:lang w:val="en-US"/>
        </w:rPr>
        <w:t>you</w:t>
      </w:r>
      <w:r w:rsidRPr="00B73AA5">
        <w:rPr>
          <w:spacing w:val="-3"/>
          <w:lang w:val="en-US"/>
        </w:rPr>
        <w:t xml:space="preserve"> </w:t>
      </w:r>
      <w:r w:rsidRPr="00B73AA5">
        <w:rPr>
          <w:lang w:val="en-US"/>
        </w:rPr>
        <w:t>do,</w:t>
      </w:r>
      <w:r w:rsidRPr="00B73AA5">
        <w:rPr>
          <w:spacing w:val="-6"/>
          <w:lang w:val="en-US"/>
        </w:rPr>
        <w:t xml:space="preserve"> </w:t>
      </w:r>
      <w:r w:rsidRPr="00B73AA5">
        <w:rPr>
          <w:lang w:val="en-US"/>
        </w:rPr>
        <w:t>always</w:t>
      </w:r>
      <w:r w:rsidRPr="00B73AA5">
        <w:rPr>
          <w:spacing w:val="-5"/>
          <w:lang w:val="en-US"/>
        </w:rPr>
        <w:t xml:space="preserve"> </w:t>
      </w:r>
      <w:r w:rsidRPr="00B73AA5">
        <w:rPr>
          <w:lang w:val="en-US"/>
        </w:rPr>
        <w:t>stand</w:t>
      </w:r>
      <w:r w:rsidRPr="00B73AA5">
        <w:rPr>
          <w:spacing w:val="-3"/>
          <w:lang w:val="en-US"/>
        </w:rPr>
        <w:t xml:space="preserve"> </w:t>
      </w:r>
      <w:r w:rsidRPr="00B73AA5">
        <w:rPr>
          <w:lang w:val="en-US"/>
        </w:rPr>
        <w:t>your</w:t>
      </w:r>
      <w:r w:rsidRPr="00B73AA5">
        <w:rPr>
          <w:spacing w:val="-4"/>
          <w:lang w:val="en-US"/>
        </w:rPr>
        <w:t xml:space="preserve"> </w:t>
      </w:r>
      <w:r w:rsidRPr="00B73AA5">
        <w:rPr>
          <w:lang w:val="en-US"/>
        </w:rPr>
        <w:t>ground.</w:t>
      </w:r>
      <w:r w:rsidRPr="00B73AA5">
        <w:rPr>
          <w:spacing w:val="-6"/>
          <w:lang w:val="en-US"/>
        </w:rPr>
        <w:t xml:space="preserve"> </w:t>
      </w:r>
      <w:r w:rsidRPr="00B73AA5">
        <w:rPr>
          <w:lang w:val="en-US"/>
        </w:rPr>
        <w:t>It</w:t>
      </w:r>
      <w:r w:rsidRPr="00B73AA5">
        <w:rPr>
          <w:spacing w:val="-5"/>
          <w:lang w:val="en-US"/>
        </w:rPr>
        <w:t xml:space="preserve"> </w:t>
      </w:r>
      <w:r w:rsidRPr="00B73AA5">
        <w:rPr>
          <w:lang w:val="en-US"/>
        </w:rPr>
        <w:t>is</w:t>
      </w:r>
      <w:r w:rsidRPr="00B73AA5">
        <w:rPr>
          <w:spacing w:val="-5"/>
          <w:lang w:val="en-US"/>
        </w:rPr>
        <w:t xml:space="preserve"> </w:t>
      </w:r>
      <w:r w:rsidRPr="00B73AA5">
        <w:rPr>
          <w:lang w:val="en-US"/>
        </w:rPr>
        <w:t>high</w:t>
      </w:r>
      <w:r w:rsidRPr="00B73AA5">
        <w:rPr>
          <w:spacing w:val="-6"/>
          <w:lang w:val="en-US"/>
        </w:rPr>
        <w:t xml:space="preserve"> </w:t>
      </w:r>
      <w:r w:rsidRPr="00B73AA5">
        <w:rPr>
          <w:lang w:val="en-US"/>
        </w:rPr>
        <w:t>time</w:t>
      </w:r>
      <w:r w:rsidRPr="00B73AA5">
        <w:rPr>
          <w:spacing w:val="-6"/>
          <w:lang w:val="en-US"/>
        </w:rPr>
        <w:t xml:space="preserve"> </w:t>
      </w:r>
      <w:r w:rsidRPr="00B73AA5">
        <w:rPr>
          <w:lang w:val="en-US"/>
        </w:rPr>
        <w:t>for</w:t>
      </w:r>
      <w:r w:rsidRPr="00B73AA5">
        <w:rPr>
          <w:spacing w:val="-4"/>
          <w:lang w:val="en-US"/>
        </w:rPr>
        <w:t xml:space="preserve"> </w:t>
      </w:r>
      <w:r w:rsidRPr="00B73AA5">
        <w:rPr>
          <w:lang w:val="en-US"/>
        </w:rPr>
        <w:t>you</w:t>
      </w:r>
      <w:r w:rsidRPr="00B73AA5">
        <w:rPr>
          <w:spacing w:val="-6"/>
          <w:lang w:val="en-US"/>
        </w:rPr>
        <w:t xml:space="preserve"> </w:t>
      </w:r>
      <w:r w:rsidRPr="00B73AA5">
        <w:rPr>
          <w:lang w:val="en-US"/>
        </w:rPr>
        <w:t>to</w:t>
      </w:r>
      <w:r w:rsidRPr="00B73AA5">
        <w:rPr>
          <w:spacing w:val="-5"/>
          <w:lang w:val="en-US"/>
        </w:rPr>
        <w:t xml:space="preserve"> </w:t>
      </w:r>
      <w:r w:rsidRPr="00B73AA5">
        <w:rPr>
          <w:lang w:val="en-US"/>
        </w:rPr>
        <w:t>decide</w:t>
      </w:r>
      <w:r w:rsidRPr="00B73AA5">
        <w:rPr>
          <w:spacing w:val="-68"/>
          <w:lang w:val="en-US"/>
        </w:rPr>
        <w:t xml:space="preserve"> </w:t>
      </w:r>
      <w:r w:rsidRPr="00B73AA5">
        <w:rPr>
          <w:lang w:val="en-US"/>
        </w:rPr>
        <w:t>for yourself what to do for living and to find your real calling. Moreover, when you</w:t>
      </w:r>
      <w:r w:rsidRPr="00B73AA5">
        <w:rPr>
          <w:spacing w:val="-67"/>
          <w:lang w:val="en-US"/>
        </w:rPr>
        <w:t xml:space="preserve"> </w:t>
      </w:r>
      <w:r w:rsidRPr="00B73AA5">
        <w:rPr>
          <w:lang w:val="en-US"/>
        </w:rPr>
        <w:t>make</w:t>
      </w:r>
      <w:r w:rsidRPr="00B73AA5">
        <w:rPr>
          <w:spacing w:val="-8"/>
          <w:lang w:val="en-US"/>
        </w:rPr>
        <w:t xml:space="preserve"> </w:t>
      </w:r>
      <w:r w:rsidRPr="00B73AA5">
        <w:rPr>
          <w:lang w:val="en-US"/>
        </w:rPr>
        <w:t>a</w:t>
      </w:r>
      <w:r w:rsidRPr="00B73AA5">
        <w:rPr>
          <w:spacing w:val="-4"/>
          <w:lang w:val="en-US"/>
        </w:rPr>
        <w:t xml:space="preserve"> </w:t>
      </w:r>
      <w:r w:rsidRPr="00B73AA5">
        <w:rPr>
          <w:lang w:val="en-US"/>
        </w:rPr>
        <w:t>choice,</w:t>
      </w:r>
      <w:r w:rsidRPr="00B73AA5">
        <w:rPr>
          <w:spacing w:val="-8"/>
          <w:lang w:val="en-US"/>
        </w:rPr>
        <w:t xml:space="preserve"> </w:t>
      </w:r>
      <w:r w:rsidRPr="00B73AA5">
        <w:rPr>
          <w:lang w:val="en-US"/>
        </w:rPr>
        <w:t>it</w:t>
      </w:r>
      <w:r w:rsidRPr="00B73AA5">
        <w:rPr>
          <w:spacing w:val="-5"/>
          <w:lang w:val="en-US"/>
        </w:rPr>
        <w:t xml:space="preserve"> </w:t>
      </w:r>
      <w:r w:rsidRPr="00B73AA5">
        <w:rPr>
          <w:lang w:val="en-US"/>
        </w:rPr>
        <w:t>is</w:t>
      </w:r>
      <w:r w:rsidRPr="00B73AA5">
        <w:rPr>
          <w:spacing w:val="-6"/>
          <w:lang w:val="en-US"/>
        </w:rPr>
        <w:t xml:space="preserve"> </w:t>
      </w:r>
      <w:r w:rsidRPr="00B73AA5">
        <w:rPr>
          <w:lang w:val="en-US"/>
        </w:rPr>
        <w:t>also</w:t>
      </w:r>
      <w:r w:rsidRPr="00B73AA5">
        <w:rPr>
          <w:spacing w:val="-5"/>
          <w:lang w:val="en-US"/>
        </w:rPr>
        <w:t xml:space="preserve"> </w:t>
      </w:r>
      <w:r w:rsidRPr="00B73AA5">
        <w:rPr>
          <w:lang w:val="en-US"/>
        </w:rPr>
        <w:t>important</w:t>
      </w:r>
      <w:r w:rsidRPr="00B73AA5">
        <w:rPr>
          <w:spacing w:val="-6"/>
          <w:lang w:val="en-US"/>
        </w:rPr>
        <w:t xml:space="preserve"> </w:t>
      </w:r>
      <w:r w:rsidRPr="00B73AA5">
        <w:rPr>
          <w:lang w:val="en-US"/>
        </w:rPr>
        <w:t>to</w:t>
      </w:r>
      <w:r w:rsidRPr="00B73AA5">
        <w:rPr>
          <w:spacing w:val="-5"/>
          <w:lang w:val="en-US"/>
        </w:rPr>
        <w:t xml:space="preserve"> </w:t>
      </w:r>
      <w:r w:rsidRPr="00B73AA5">
        <w:rPr>
          <w:lang w:val="en-US"/>
        </w:rPr>
        <w:t>get</w:t>
      </w:r>
      <w:r w:rsidRPr="00B73AA5">
        <w:rPr>
          <w:spacing w:val="-6"/>
          <w:lang w:val="en-US"/>
        </w:rPr>
        <w:t xml:space="preserve"> </w:t>
      </w:r>
      <w:r w:rsidRPr="00B73AA5">
        <w:rPr>
          <w:lang w:val="en-US"/>
        </w:rPr>
        <w:t>appropriate</w:t>
      </w:r>
      <w:r w:rsidRPr="00B73AA5">
        <w:rPr>
          <w:spacing w:val="-7"/>
          <w:lang w:val="en-US"/>
        </w:rPr>
        <w:t xml:space="preserve"> </w:t>
      </w:r>
      <w:r w:rsidRPr="00B73AA5">
        <w:rPr>
          <w:lang w:val="en-US"/>
        </w:rPr>
        <w:t>education</w:t>
      </w:r>
      <w:r w:rsidRPr="00B73AA5">
        <w:rPr>
          <w:spacing w:val="-6"/>
          <w:lang w:val="en-US"/>
        </w:rPr>
        <w:t xml:space="preserve"> </w:t>
      </w:r>
      <w:r w:rsidRPr="00B73AA5">
        <w:rPr>
          <w:lang w:val="en-US"/>
        </w:rPr>
        <w:t>that</w:t>
      </w:r>
      <w:r w:rsidRPr="00B73AA5">
        <w:rPr>
          <w:spacing w:val="-5"/>
          <w:lang w:val="en-US"/>
        </w:rPr>
        <w:t xml:space="preserve"> </w:t>
      </w:r>
      <w:r w:rsidRPr="00B73AA5">
        <w:rPr>
          <w:lang w:val="en-US"/>
        </w:rPr>
        <w:t>will</w:t>
      </w:r>
      <w:r w:rsidRPr="00B73AA5">
        <w:rPr>
          <w:spacing w:val="-6"/>
          <w:lang w:val="en-US"/>
        </w:rPr>
        <w:t xml:space="preserve"> </w:t>
      </w:r>
      <w:r w:rsidRPr="00B73AA5">
        <w:rPr>
          <w:lang w:val="en-US"/>
        </w:rPr>
        <w:t>give</w:t>
      </w:r>
      <w:r w:rsidRPr="00B73AA5">
        <w:rPr>
          <w:spacing w:val="-7"/>
          <w:lang w:val="en-US"/>
        </w:rPr>
        <w:t xml:space="preserve"> </w:t>
      </w:r>
      <w:r w:rsidRPr="00B73AA5">
        <w:rPr>
          <w:lang w:val="en-US"/>
        </w:rPr>
        <w:t>you</w:t>
      </w:r>
      <w:r w:rsidRPr="00B73AA5">
        <w:rPr>
          <w:spacing w:val="-6"/>
          <w:lang w:val="en-US"/>
        </w:rPr>
        <w:t xml:space="preserve"> </w:t>
      </w:r>
      <w:r w:rsidRPr="00B73AA5">
        <w:rPr>
          <w:lang w:val="en-US"/>
        </w:rPr>
        <w:t>all</w:t>
      </w:r>
      <w:r w:rsidRPr="00B73AA5">
        <w:rPr>
          <w:spacing w:val="-67"/>
          <w:lang w:val="en-US"/>
        </w:rPr>
        <w:t xml:space="preserve"> </w:t>
      </w:r>
      <w:r w:rsidRPr="00B73AA5">
        <w:rPr>
          <w:lang w:val="en-US"/>
        </w:rPr>
        <w:t>the</w:t>
      </w:r>
      <w:r w:rsidRPr="00B73AA5">
        <w:rPr>
          <w:spacing w:val="-13"/>
          <w:lang w:val="en-US"/>
        </w:rPr>
        <w:t xml:space="preserve"> </w:t>
      </w:r>
      <w:r w:rsidRPr="00B73AA5">
        <w:rPr>
          <w:lang w:val="en-US"/>
        </w:rPr>
        <w:t>necessary</w:t>
      </w:r>
      <w:r w:rsidRPr="00B73AA5">
        <w:rPr>
          <w:spacing w:val="-17"/>
          <w:lang w:val="en-US"/>
        </w:rPr>
        <w:t xml:space="preserve"> </w:t>
      </w:r>
      <w:r w:rsidRPr="00B73AA5">
        <w:rPr>
          <w:lang w:val="en-US"/>
        </w:rPr>
        <w:t>skills,</w:t>
      </w:r>
      <w:r w:rsidRPr="00B73AA5">
        <w:rPr>
          <w:spacing w:val="-14"/>
          <w:lang w:val="en-US"/>
        </w:rPr>
        <w:t xml:space="preserve"> </w:t>
      </w:r>
      <w:r w:rsidRPr="00B73AA5">
        <w:rPr>
          <w:lang w:val="en-US"/>
        </w:rPr>
        <w:t>knowledge</w:t>
      </w:r>
      <w:r w:rsidRPr="00B73AA5">
        <w:rPr>
          <w:spacing w:val="-13"/>
          <w:lang w:val="en-US"/>
        </w:rPr>
        <w:t xml:space="preserve"> </w:t>
      </w:r>
      <w:r w:rsidRPr="00B73AA5">
        <w:rPr>
          <w:lang w:val="en-US"/>
        </w:rPr>
        <w:t>and</w:t>
      </w:r>
      <w:r w:rsidRPr="00B73AA5">
        <w:rPr>
          <w:spacing w:val="-12"/>
          <w:lang w:val="en-US"/>
        </w:rPr>
        <w:t xml:space="preserve"> </w:t>
      </w:r>
      <w:r w:rsidRPr="00B73AA5">
        <w:rPr>
          <w:lang w:val="en-US"/>
        </w:rPr>
        <w:t>practical</w:t>
      </w:r>
      <w:r w:rsidRPr="00B73AA5">
        <w:rPr>
          <w:spacing w:val="-12"/>
          <w:lang w:val="en-US"/>
        </w:rPr>
        <w:t xml:space="preserve"> </w:t>
      </w:r>
      <w:r w:rsidRPr="00B73AA5">
        <w:rPr>
          <w:lang w:val="en-US"/>
        </w:rPr>
        <w:t>awareness.</w:t>
      </w:r>
    </w:p>
    <w:p w:rsidR="00357B9E" w:rsidRPr="00B73AA5" w:rsidRDefault="00B73AA5">
      <w:pPr>
        <w:pStyle w:val="a7"/>
        <w:spacing w:before="1" w:line="276" w:lineRule="auto"/>
        <w:ind w:left="909" w:right="217" w:firstLine="566"/>
        <w:jc w:val="both"/>
        <w:rPr>
          <w:lang w:val="en-US"/>
        </w:rPr>
      </w:pPr>
      <w:r w:rsidRPr="00B73AA5">
        <w:rPr>
          <w:lang w:val="en-US"/>
        </w:rPr>
        <w:t>Today there are a lot of job options to choose from out there. Anyway, the</w:t>
      </w:r>
      <w:r w:rsidRPr="00B73AA5">
        <w:rPr>
          <w:spacing w:val="1"/>
          <w:lang w:val="en-US"/>
        </w:rPr>
        <w:t xml:space="preserve"> </w:t>
      </w:r>
      <w:r w:rsidRPr="00B73AA5">
        <w:rPr>
          <w:lang w:val="en-US"/>
        </w:rPr>
        <w:t>choice</w:t>
      </w:r>
      <w:r w:rsidRPr="00B73AA5">
        <w:rPr>
          <w:spacing w:val="-17"/>
          <w:lang w:val="en-US"/>
        </w:rPr>
        <w:t xml:space="preserve"> </w:t>
      </w:r>
      <w:r w:rsidRPr="00B73AA5">
        <w:rPr>
          <w:lang w:val="en-US"/>
        </w:rPr>
        <w:t>of</w:t>
      </w:r>
      <w:r w:rsidRPr="00B73AA5">
        <w:rPr>
          <w:spacing w:val="-17"/>
          <w:lang w:val="en-US"/>
        </w:rPr>
        <w:t xml:space="preserve"> </w:t>
      </w:r>
      <w:r w:rsidRPr="00B73AA5">
        <w:rPr>
          <w:lang w:val="en-US"/>
        </w:rPr>
        <w:t>professions</w:t>
      </w:r>
      <w:r w:rsidRPr="00B73AA5">
        <w:rPr>
          <w:spacing w:val="-17"/>
          <w:lang w:val="en-US"/>
        </w:rPr>
        <w:t xml:space="preserve"> </w:t>
      </w:r>
      <w:r w:rsidRPr="00B73AA5">
        <w:rPr>
          <w:lang w:val="en-US"/>
        </w:rPr>
        <w:t>depends</w:t>
      </w:r>
      <w:r w:rsidRPr="00B73AA5">
        <w:rPr>
          <w:spacing w:val="-16"/>
          <w:lang w:val="en-US"/>
        </w:rPr>
        <w:t xml:space="preserve"> </w:t>
      </w:r>
      <w:r w:rsidRPr="00B73AA5">
        <w:rPr>
          <w:lang w:val="en-US"/>
        </w:rPr>
        <w:t>on</w:t>
      </w:r>
      <w:r w:rsidRPr="00B73AA5">
        <w:rPr>
          <w:spacing w:val="-16"/>
          <w:lang w:val="en-US"/>
        </w:rPr>
        <w:t xml:space="preserve"> </w:t>
      </w:r>
      <w:r w:rsidRPr="00B73AA5">
        <w:rPr>
          <w:lang w:val="en-US"/>
        </w:rPr>
        <w:t>people‘s</w:t>
      </w:r>
      <w:r w:rsidRPr="00B73AA5">
        <w:rPr>
          <w:spacing w:val="-16"/>
          <w:lang w:val="en-US"/>
        </w:rPr>
        <w:t xml:space="preserve"> </w:t>
      </w:r>
      <w:r w:rsidRPr="00B73AA5">
        <w:rPr>
          <w:lang w:val="en-US"/>
        </w:rPr>
        <w:t>individual</w:t>
      </w:r>
      <w:r w:rsidRPr="00B73AA5">
        <w:rPr>
          <w:spacing w:val="-16"/>
          <w:lang w:val="en-US"/>
        </w:rPr>
        <w:t xml:space="preserve"> </w:t>
      </w:r>
      <w:r w:rsidRPr="00B73AA5">
        <w:rPr>
          <w:lang w:val="en-US"/>
        </w:rPr>
        <w:t>abilities</w:t>
      </w:r>
      <w:r w:rsidRPr="00B73AA5">
        <w:rPr>
          <w:spacing w:val="-16"/>
          <w:lang w:val="en-US"/>
        </w:rPr>
        <w:t xml:space="preserve"> </w:t>
      </w:r>
      <w:r w:rsidRPr="00B73AA5">
        <w:rPr>
          <w:lang w:val="en-US"/>
        </w:rPr>
        <w:t>and</w:t>
      </w:r>
      <w:r w:rsidRPr="00B73AA5">
        <w:rPr>
          <w:spacing w:val="-17"/>
          <w:lang w:val="en-US"/>
        </w:rPr>
        <w:t xml:space="preserve"> </w:t>
      </w:r>
      <w:r w:rsidRPr="00B73AA5">
        <w:rPr>
          <w:lang w:val="en-US"/>
        </w:rPr>
        <w:t>talents.</w:t>
      </w:r>
      <w:r w:rsidRPr="00B73AA5">
        <w:rPr>
          <w:spacing w:val="-17"/>
          <w:lang w:val="en-US"/>
        </w:rPr>
        <w:t xml:space="preserve"> </w:t>
      </w:r>
      <w:r w:rsidRPr="00B73AA5">
        <w:rPr>
          <w:lang w:val="en-US"/>
        </w:rPr>
        <w:t>Some</w:t>
      </w:r>
      <w:r w:rsidRPr="00B73AA5">
        <w:rPr>
          <w:spacing w:val="-17"/>
          <w:lang w:val="en-US"/>
        </w:rPr>
        <w:t xml:space="preserve"> </w:t>
      </w:r>
      <w:r w:rsidRPr="00B73AA5">
        <w:rPr>
          <w:lang w:val="en-US"/>
        </w:rPr>
        <w:t>peo-</w:t>
      </w:r>
      <w:r w:rsidRPr="00B73AA5">
        <w:rPr>
          <w:spacing w:val="-67"/>
          <w:lang w:val="en-US"/>
        </w:rPr>
        <w:t xml:space="preserve"> </w:t>
      </w:r>
      <w:r w:rsidRPr="00B73AA5">
        <w:rPr>
          <w:lang w:val="en-US"/>
        </w:rPr>
        <w:t>ple</w:t>
      </w:r>
      <w:r w:rsidRPr="00B73AA5">
        <w:rPr>
          <w:spacing w:val="-10"/>
          <w:lang w:val="en-US"/>
        </w:rPr>
        <w:t xml:space="preserve"> </w:t>
      </w:r>
      <w:r w:rsidRPr="00B73AA5">
        <w:rPr>
          <w:lang w:val="en-US"/>
        </w:rPr>
        <w:t>have</w:t>
      </w:r>
      <w:r w:rsidRPr="00B73AA5">
        <w:rPr>
          <w:spacing w:val="-10"/>
          <w:lang w:val="en-US"/>
        </w:rPr>
        <w:t xml:space="preserve"> </w:t>
      </w:r>
      <w:r w:rsidRPr="00B73AA5">
        <w:rPr>
          <w:lang w:val="en-US"/>
        </w:rPr>
        <w:t>dreams</w:t>
      </w:r>
      <w:r w:rsidRPr="00B73AA5">
        <w:rPr>
          <w:spacing w:val="-9"/>
          <w:lang w:val="en-US"/>
        </w:rPr>
        <w:t xml:space="preserve"> </w:t>
      </w:r>
      <w:r w:rsidRPr="00B73AA5">
        <w:rPr>
          <w:lang w:val="en-US"/>
        </w:rPr>
        <w:t>of</w:t>
      </w:r>
      <w:r w:rsidRPr="00B73AA5">
        <w:rPr>
          <w:spacing w:val="-9"/>
          <w:lang w:val="en-US"/>
        </w:rPr>
        <w:t xml:space="preserve"> </w:t>
      </w:r>
      <w:r w:rsidRPr="00B73AA5">
        <w:rPr>
          <w:lang w:val="en-US"/>
        </w:rPr>
        <w:t>becoming</w:t>
      </w:r>
      <w:r w:rsidRPr="00B73AA5">
        <w:rPr>
          <w:spacing w:val="-8"/>
          <w:lang w:val="en-US"/>
        </w:rPr>
        <w:t xml:space="preserve"> </w:t>
      </w:r>
      <w:r w:rsidRPr="00B73AA5">
        <w:rPr>
          <w:lang w:val="en-US"/>
        </w:rPr>
        <w:t>a</w:t>
      </w:r>
      <w:r w:rsidRPr="00B73AA5">
        <w:rPr>
          <w:spacing w:val="-10"/>
          <w:lang w:val="en-US"/>
        </w:rPr>
        <w:t xml:space="preserve"> </w:t>
      </w:r>
      <w:r w:rsidRPr="00B73AA5">
        <w:rPr>
          <w:lang w:val="en-US"/>
        </w:rPr>
        <w:t>doctor</w:t>
      </w:r>
      <w:r w:rsidRPr="00B73AA5">
        <w:rPr>
          <w:spacing w:val="-10"/>
          <w:lang w:val="en-US"/>
        </w:rPr>
        <w:t xml:space="preserve"> </w:t>
      </w:r>
      <w:r w:rsidRPr="00B73AA5">
        <w:rPr>
          <w:lang w:val="en-US"/>
        </w:rPr>
        <w:t>and</w:t>
      </w:r>
      <w:r w:rsidRPr="00B73AA5">
        <w:rPr>
          <w:spacing w:val="-10"/>
          <w:lang w:val="en-US"/>
        </w:rPr>
        <w:t xml:space="preserve"> </w:t>
      </w:r>
      <w:r w:rsidRPr="00B73AA5">
        <w:rPr>
          <w:lang w:val="en-US"/>
        </w:rPr>
        <w:t>saving</w:t>
      </w:r>
      <w:r w:rsidRPr="00B73AA5">
        <w:rPr>
          <w:spacing w:val="-11"/>
          <w:lang w:val="en-US"/>
        </w:rPr>
        <w:t xml:space="preserve"> </w:t>
      </w:r>
      <w:r w:rsidRPr="00B73AA5">
        <w:rPr>
          <w:lang w:val="en-US"/>
        </w:rPr>
        <w:t>people‘s</w:t>
      </w:r>
      <w:r w:rsidRPr="00B73AA5">
        <w:rPr>
          <w:spacing w:val="-8"/>
          <w:lang w:val="en-US"/>
        </w:rPr>
        <w:t xml:space="preserve"> </w:t>
      </w:r>
      <w:r w:rsidRPr="00B73AA5">
        <w:rPr>
          <w:lang w:val="en-US"/>
        </w:rPr>
        <w:t>lives,</w:t>
      </w:r>
      <w:r w:rsidRPr="00B73AA5">
        <w:rPr>
          <w:spacing w:val="-10"/>
          <w:lang w:val="en-US"/>
        </w:rPr>
        <w:t xml:space="preserve"> </w:t>
      </w:r>
      <w:r w:rsidRPr="00B73AA5">
        <w:rPr>
          <w:lang w:val="en-US"/>
        </w:rPr>
        <w:t>others</w:t>
      </w:r>
      <w:r w:rsidRPr="00B73AA5">
        <w:rPr>
          <w:spacing w:val="-9"/>
          <w:lang w:val="en-US"/>
        </w:rPr>
        <w:t xml:space="preserve"> </w:t>
      </w:r>
      <w:r w:rsidRPr="00B73AA5">
        <w:rPr>
          <w:lang w:val="en-US"/>
        </w:rPr>
        <w:t>like</w:t>
      </w:r>
      <w:r w:rsidRPr="00B73AA5">
        <w:rPr>
          <w:spacing w:val="-10"/>
          <w:lang w:val="en-US"/>
        </w:rPr>
        <w:t xml:space="preserve"> </w:t>
      </w:r>
      <w:r w:rsidRPr="00B73AA5">
        <w:rPr>
          <w:lang w:val="en-US"/>
        </w:rPr>
        <w:t>cooking</w:t>
      </w:r>
      <w:r w:rsidRPr="00B73AA5">
        <w:rPr>
          <w:spacing w:val="-67"/>
          <w:lang w:val="en-US"/>
        </w:rPr>
        <w:t xml:space="preserve"> </w:t>
      </w:r>
      <w:r w:rsidRPr="00B73AA5">
        <w:rPr>
          <w:lang w:val="en-US"/>
        </w:rPr>
        <w:t>and</w:t>
      </w:r>
      <w:r w:rsidRPr="00B73AA5">
        <w:rPr>
          <w:spacing w:val="-12"/>
          <w:lang w:val="en-US"/>
        </w:rPr>
        <w:t xml:space="preserve"> </w:t>
      </w:r>
      <w:r w:rsidRPr="00B73AA5">
        <w:rPr>
          <w:lang w:val="en-US"/>
        </w:rPr>
        <w:t>become</w:t>
      </w:r>
      <w:r w:rsidRPr="00B73AA5">
        <w:rPr>
          <w:spacing w:val="-12"/>
          <w:lang w:val="en-US"/>
        </w:rPr>
        <w:t xml:space="preserve"> </w:t>
      </w:r>
      <w:r w:rsidRPr="00B73AA5">
        <w:rPr>
          <w:lang w:val="en-US"/>
        </w:rPr>
        <w:t>master</w:t>
      </w:r>
      <w:r w:rsidRPr="00B73AA5">
        <w:rPr>
          <w:spacing w:val="-12"/>
          <w:lang w:val="en-US"/>
        </w:rPr>
        <w:t xml:space="preserve"> </w:t>
      </w:r>
      <w:r w:rsidRPr="00B73AA5">
        <w:rPr>
          <w:lang w:val="en-US"/>
        </w:rPr>
        <w:t>chefs.</w:t>
      </w:r>
      <w:r w:rsidRPr="00B73AA5">
        <w:rPr>
          <w:spacing w:val="-14"/>
          <w:lang w:val="en-US"/>
        </w:rPr>
        <w:t xml:space="preserve"> </w:t>
      </w:r>
      <w:r w:rsidRPr="00B73AA5">
        <w:rPr>
          <w:lang w:val="en-US"/>
        </w:rPr>
        <w:t>There</w:t>
      </w:r>
      <w:r w:rsidRPr="00B73AA5">
        <w:rPr>
          <w:spacing w:val="-13"/>
          <w:lang w:val="en-US"/>
        </w:rPr>
        <w:t xml:space="preserve"> </w:t>
      </w:r>
      <w:r w:rsidRPr="00B73AA5">
        <w:rPr>
          <w:lang w:val="en-US"/>
        </w:rPr>
        <w:t>are</w:t>
      </w:r>
      <w:r w:rsidRPr="00B73AA5">
        <w:rPr>
          <w:spacing w:val="-12"/>
          <w:lang w:val="en-US"/>
        </w:rPr>
        <w:t xml:space="preserve"> </w:t>
      </w:r>
      <w:r w:rsidRPr="00B73AA5">
        <w:rPr>
          <w:lang w:val="en-US"/>
        </w:rPr>
        <w:t>people,</w:t>
      </w:r>
      <w:r w:rsidRPr="00B73AA5">
        <w:rPr>
          <w:spacing w:val="-15"/>
          <w:lang w:val="en-US"/>
        </w:rPr>
        <w:t xml:space="preserve"> </w:t>
      </w:r>
      <w:r w:rsidRPr="00B73AA5">
        <w:rPr>
          <w:lang w:val="en-US"/>
        </w:rPr>
        <w:t>for</w:t>
      </w:r>
      <w:r w:rsidRPr="00B73AA5">
        <w:rPr>
          <w:spacing w:val="-13"/>
          <w:lang w:val="en-US"/>
        </w:rPr>
        <w:t xml:space="preserve"> </w:t>
      </w:r>
      <w:r w:rsidRPr="00B73AA5">
        <w:rPr>
          <w:lang w:val="en-US"/>
        </w:rPr>
        <w:t>instance,</w:t>
      </w:r>
      <w:r w:rsidRPr="00B73AA5">
        <w:rPr>
          <w:spacing w:val="-14"/>
          <w:lang w:val="en-US"/>
        </w:rPr>
        <w:t xml:space="preserve"> </w:t>
      </w:r>
      <w:r w:rsidRPr="00B73AA5">
        <w:rPr>
          <w:lang w:val="en-US"/>
        </w:rPr>
        <w:t>who</w:t>
      </w:r>
      <w:r w:rsidRPr="00B73AA5">
        <w:rPr>
          <w:spacing w:val="-12"/>
          <w:lang w:val="en-US"/>
        </w:rPr>
        <w:t xml:space="preserve"> </w:t>
      </w:r>
      <w:r w:rsidRPr="00B73AA5">
        <w:rPr>
          <w:lang w:val="en-US"/>
        </w:rPr>
        <w:t>like</w:t>
      </w:r>
      <w:r w:rsidRPr="00B73AA5">
        <w:rPr>
          <w:spacing w:val="-15"/>
          <w:lang w:val="en-US"/>
        </w:rPr>
        <w:t xml:space="preserve"> </w:t>
      </w:r>
      <w:r w:rsidRPr="00B73AA5">
        <w:rPr>
          <w:lang w:val="en-US"/>
        </w:rPr>
        <w:t>taking</w:t>
      </w:r>
      <w:r w:rsidRPr="00B73AA5">
        <w:rPr>
          <w:spacing w:val="-13"/>
          <w:lang w:val="en-US"/>
        </w:rPr>
        <w:t xml:space="preserve"> </w:t>
      </w:r>
      <w:r w:rsidRPr="00B73AA5">
        <w:rPr>
          <w:lang w:val="en-US"/>
        </w:rPr>
        <w:t>care</w:t>
      </w:r>
      <w:r w:rsidRPr="00B73AA5">
        <w:rPr>
          <w:spacing w:val="-13"/>
          <w:lang w:val="en-US"/>
        </w:rPr>
        <w:t xml:space="preserve"> </w:t>
      </w:r>
      <w:r w:rsidRPr="00B73AA5">
        <w:rPr>
          <w:lang w:val="en-US"/>
        </w:rPr>
        <w:t>of</w:t>
      </w:r>
      <w:r w:rsidRPr="00B73AA5">
        <w:rPr>
          <w:spacing w:val="-13"/>
          <w:lang w:val="en-US"/>
        </w:rPr>
        <w:t xml:space="preserve"> </w:t>
      </w:r>
      <w:r w:rsidRPr="00B73AA5">
        <w:rPr>
          <w:lang w:val="en-US"/>
        </w:rPr>
        <w:t>ani-</w:t>
      </w:r>
      <w:r w:rsidRPr="00B73AA5">
        <w:rPr>
          <w:spacing w:val="-67"/>
          <w:lang w:val="en-US"/>
        </w:rPr>
        <w:t xml:space="preserve"> </w:t>
      </w:r>
      <w:r w:rsidRPr="00B73AA5">
        <w:rPr>
          <w:spacing w:val="-1"/>
          <w:lang w:val="en-US"/>
        </w:rPr>
        <w:t>mals,</w:t>
      </w:r>
      <w:r w:rsidRPr="00B73AA5">
        <w:rPr>
          <w:spacing w:val="-14"/>
          <w:lang w:val="en-US"/>
        </w:rPr>
        <w:t xml:space="preserve"> </w:t>
      </w:r>
      <w:r w:rsidRPr="00B73AA5">
        <w:rPr>
          <w:spacing w:val="-1"/>
          <w:lang w:val="en-US"/>
        </w:rPr>
        <w:t>and</w:t>
      </w:r>
      <w:r w:rsidRPr="00B73AA5">
        <w:rPr>
          <w:spacing w:val="-12"/>
          <w:lang w:val="en-US"/>
        </w:rPr>
        <w:t xml:space="preserve"> </w:t>
      </w:r>
      <w:r w:rsidRPr="00B73AA5">
        <w:rPr>
          <w:spacing w:val="-1"/>
          <w:lang w:val="en-US"/>
        </w:rPr>
        <w:t>therefore</w:t>
      </w:r>
      <w:r w:rsidRPr="00B73AA5">
        <w:rPr>
          <w:spacing w:val="-14"/>
          <w:lang w:val="en-US"/>
        </w:rPr>
        <w:t xml:space="preserve"> </w:t>
      </w:r>
      <w:r w:rsidRPr="00B73AA5">
        <w:rPr>
          <w:spacing w:val="-1"/>
          <w:lang w:val="en-US"/>
        </w:rPr>
        <w:t>become</w:t>
      </w:r>
      <w:r w:rsidRPr="00B73AA5">
        <w:rPr>
          <w:spacing w:val="-14"/>
          <w:lang w:val="en-US"/>
        </w:rPr>
        <w:t xml:space="preserve"> </w:t>
      </w:r>
      <w:r w:rsidRPr="00B73AA5">
        <w:rPr>
          <w:spacing w:val="-1"/>
          <w:lang w:val="en-US"/>
        </w:rPr>
        <w:t>veterinary</w:t>
      </w:r>
      <w:r w:rsidRPr="00B73AA5">
        <w:rPr>
          <w:spacing w:val="-16"/>
          <w:lang w:val="en-US"/>
        </w:rPr>
        <w:t xml:space="preserve"> </w:t>
      </w:r>
      <w:r w:rsidRPr="00B73AA5">
        <w:rPr>
          <w:spacing w:val="-1"/>
          <w:lang w:val="en-US"/>
        </w:rPr>
        <w:t>surgeons.</w:t>
      </w:r>
      <w:r w:rsidRPr="00B73AA5">
        <w:rPr>
          <w:spacing w:val="-14"/>
          <w:lang w:val="en-US"/>
        </w:rPr>
        <w:t xml:space="preserve"> </w:t>
      </w:r>
      <w:r w:rsidRPr="00B73AA5">
        <w:rPr>
          <w:spacing w:val="-1"/>
          <w:lang w:val="en-US"/>
        </w:rPr>
        <w:t>Some</w:t>
      </w:r>
      <w:r w:rsidRPr="00B73AA5">
        <w:rPr>
          <w:spacing w:val="-13"/>
          <w:lang w:val="en-US"/>
        </w:rPr>
        <w:t xml:space="preserve"> </w:t>
      </w:r>
      <w:r w:rsidRPr="00B73AA5">
        <w:rPr>
          <w:spacing w:val="-1"/>
          <w:lang w:val="en-US"/>
        </w:rPr>
        <w:t>people</w:t>
      </w:r>
      <w:r w:rsidRPr="00B73AA5">
        <w:rPr>
          <w:spacing w:val="-14"/>
          <w:lang w:val="en-US"/>
        </w:rPr>
        <w:t xml:space="preserve"> </w:t>
      </w:r>
      <w:r w:rsidRPr="00B73AA5">
        <w:rPr>
          <w:spacing w:val="-1"/>
          <w:lang w:val="en-US"/>
        </w:rPr>
        <w:t>have</w:t>
      </w:r>
      <w:r w:rsidRPr="00B73AA5">
        <w:rPr>
          <w:spacing w:val="-14"/>
          <w:lang w:val="en-US"/>
        </w:rPr>
        <w:t xml:space="preserve"> </w:t>
      </w:r>
      <w:r w:rsidRPr="00B73AA5">
        <w:rPr>
          <w:spacing w:val="-1"/>
          <w:lang w:val="en-US"/>
        </w:rPr>
        <w:t>a</w:t>
      </w:r>
      <w:r w:rsidRPr="00B73AA5">
        <w:rPr>
          <w:spacing w:val="-14"/>
          <w:lang w:val="en-US"/>
        </w:rPr>
        <w:t xml:space="preserve"> </w:t>
      </w:r>
      <w:r w:rsidRPr="00B73AA5">
        <w:rPr>
          <w:spacing w:val="-1"/>
          <w:lang w:val="en-US"/>
        </w:rPr>
        <w:t>talent</w:t>
      </w:r>
      <w:r w:rsidRPr="00B73AA5">
        <w:rPr>
          <w:spacing w:val="-12"/>
          <w:lang w:val="en-US"/>
        </w:rPr>
        <w:t xml:space="preserve"> </w:t>
      </w:r>
      <w:r w:rsidRPr="00B73AA5">
        <w:rPr>
          <w:lang w:val="en-US"/>
        </w:rPr>
        <w:t>for</w:t>
      </w:r>
      <w:r w:rsidRPr="00B73AA5">
        <w:rPr>
          <w:spacing w:val="-13"/>
          <w:lang w:val="en-US"/>
        </w:rPr>
        <w:t xml:space="preserve"> </w:t>
      </w:r>
      <w:r w:rsidRPr="00B73AA5">
        <w:rPr>
          <w:lang w:val="en-US"/>
        </w:rPr>
        <w:t>paint-</w:t>
      </w:r>
      <w:r w:rsidRPr="00B73AA5">
        <w:rPr>
          <w:spacing w:val="-68"/>
          <w:lang w:val="en-US"/>
        </w:rPr>
        <w:t xml:space="preserve"> </w:t>
      </w:r>
      <w:r w:rsidRPr="00B73AA5">
        <w:rPr>
          <w:lang w:val="en-US"/>
        </w:rPr>
        <w:t>ing and are not good at the other things. It is not difficult to guess that they become</w:t>
      </w:r>
      <w:r w:rsidRPr="00B73AA5">
        <w:rPr>
          <w:spacing w:val="-67"/>
          <w:lang w:val="en-US"/>
        </w:rPr>
        <w:t xml:space="preserve"> </w:t>
      </w:r>
      <w:r w:rsidRPr="00B73AA5">
        <w:rPr>
          <w:lang w:val="en-US"/>
        </w:rPr>
        <w:t>painters, designers or architects. All in all, today the most popular jobs are office</w:t>
      </w:r>
      <w:r w:rsidRPr="00B73AA5">
        <w:rPr>
          <w:spacing w:val="1"/>
          <w:lang w:val="en-US"/>
        </w:rPr>
        <w:t xml:space="preserve"> </w:t>
      </w:r>
      <w:r w:rsidRPr="00B73AA5">
        <w:rPr>
          <w:spacing w:val="-2"/>
          <w:lang w:val="en-US"/>
        </w:rPr>
        <w:t>clerks,</w:t>
      </w:r>
      <w:r w:rsidRPr="00B73AA5">
        <w:rPr>
          <w:spacing w:val="-16"/>
          <w:lang w:val="en-US"/>
        </w:rPr>
        <w:t xml:space="preserve"> </w:t>
      </w:r>
      <w:r w:rsidRPr="00B73AA5">
        <w:rPr>
          <w:spacing w:val="-2"/>
          <w:lang w:val="en-US"/>
        </w:rPr>
        <w:t>policemen,</w:t>
      </w:r>
      <w:r w:rsidRPr="00B73AA5">
        <w:rPr>
          <w:spacing w:val="-13"/>
          <w:lang w:val="en-US"/>
        </w:rPr>
        <w:t xml:space="preserve"> </w:t>
      </w:r>
      <w:r w:rsidRPr="00B73AA5">
        <w:rPr>
          <w:spacing w:val="-2"/>
          <w:lang w:val="en-US"/>
        </w:rPr>
        <w:t>teachers,</w:t>
      </w:r>
      <w:r w:rsidRPr="00B73AA5">
        <w:rPr>
          <w:spacing w:val="-15"/>
          <w:lang w:val="en-US"/>
        </w:rPr>
        <w:t xml:space="preserve"> </w:t>
      </w:r>
      <w:r w:rsidRPr="00B73AA5">
        <w:rPr>
          <w:spacing w:val="-2"/>
          <w:lang w:val="en-US"/>
        </w:rPr>
        <w:t>waitresses,</w:t>
      </w:r>
      <w:r w:rsidRPr="00B73AA5">
        <w:rPr>
          <w:spacing w:val="-16"/>
          <w:lang w:val="en-US"/>
        </w:rPr>
        <w:t xml:space="preserve"> </w:t>
      </w:r>
      <w:r w:rsidRPr="00B73AA5">
        <w:rPr>
          <w:spacing w:val="-2"/>
          <w:lang w:val="en-US"/>
        </w:rPr>
        <w:t>hairstylists,</w:t>
      </w:r>
      <w:r w:rsidRPr="00B73AA5">
        <w:rPr>
          <w:spacing w:val="-15"/>
          <w:lang w:val="en-US"/>
        </w:rPr>
        <w:t xml:space="preserve"> </w:t>
      </w:r>
      <w:r w:rsidRPr="00B73AA5">
        <w:rPr>
          <w:spacing w:val="-2"/>
          <w:lang w:val="en-US"/>
        </w:rPr>
        <w:t>drivers</w:t>
      </w:r>
      <w:r w:rsidRPr="00B73AA5">
        <w:rPr>
          <w:spacing w:val="-13"/>
          <w:lang w:val="en-US"/>
        </w:rPr>
        <w:t xml:space="preserve"> </w:t>
      </w:r>
      <w:r w:rsidRPr="00B73AA5">
        <w:rPr>
          <w:spacing w:val="-2"/>
          <w:lang w:val="en-US"/>
        </w:rPr>
        <w:t>and</w:t>
      </w:r>
      <w:r w:rsidRPr="00B73AA5">
        <w:rPr>
          <w:spacing w:val="-14"/>
          <w:lang w:val="en-US"/>
        </w:rPr>
        <w:t xml:space="preserve"> </w:t>
      </w:r>
      <w:r w:rsidRPr="00B73AA5">
        <w:rPr>
          <w:spacing w:val="-2"/>
          <w:lang w:val="en-US"/>
        </w:rPr>
        <w:t>some</w:t>
      </w:r>
      <w:r w:rsidRPr="00B73AA5">
        <w:rPr>
          <w:spacing w:val="-12"/>
          <w:lang w:val="en-US"/>
        </w:rPr>
        <w:t xml:space="preserve"> </w:t>
      </w:r>
      <w:r w:rsidRPr="00B73AA5">
        <w:rPr>
          <w:spacing w:val="-2"/>
          <w:lang w:val="en-US"/>
        </w:rPr>
        <w:t>others.</w:t>
      </w:r>
    </w:p>
    <w:p w:rsidR="00357B9E" w:rsidRPr="00B73AA5" w:rsidRDefault="00B73AA5">
      <w:pPr>
        <w:pStyle w:val="a7"/>
        <w:spacing w:before="2" w:line="276" w:lineRule="auto"/>
        <w:ind w:left="909" w:right="220" w:firstLine="566"/>
        <w:jc w:val="both"/>
        <w:rPr>
          <w:lang w:val="en-US"/>
        </w:rPr>
      </w:pPr>
      <w:r w:rsidRPr="00B73AA5">
        <w:rPr>
          <w:lang w:val="en-US"/>
        </w:rPr>
        <w:t>As far as I am concerned, I want to start my own business and open my own</w:t>
      </w:r>
      <w:r w:rsidRPr="00B73AA5">
        <w:rPr>
          <w:spacing w:val="1"/>
          <w:lang w:val="en-US"/>
        </w:rPr>
        <w:t xml:space="preserve"> </w:t>
      </w:r>
      <w:r w:rsidRPr="00B73AA5">
        <w:rPr>
          <w:lang w:val="en-US"/>
        </w:rPr>
        <w:t>travel agency. I am too independent and enterprising to work for an employer. The</w:t>
      </w:r>
      <w:r w:rsidRPr="00B73AA5">
        <w:rPr>
          <w:spacing w:val="1"/>
          <w:lang w:val="en-US"/>
        </w:rPr>
        <w:t xml:space="preserve"> </w:t>
      </w:r>
      <w:r w:rsidRPr="00B73AA5">
        <w:rPr>
          <w:lang w:val="en-US"/>
        </w:rPr>
        <w:t>idea of doing a nine-to-five job does not appeal me at all. One of the reasons I want</w:t>
      </w:r>
      <w:r w:rsidRPr="00B73AA5">
        <w:rPr>
          <w:spacing w:val="-67"/>
          <w:lang w:val="en-US"/>
        </w:rPr>
        <w:t xml:space="preserve"> </w:t>
      </w:r>
      <w:r w:rsidRPr="00B73AA5">
        <w:rPr>
          <w:lang w:val="en-US"/>
        </w:rPr>
        <w:t>to set up my own business or become self-employed is independence. To begin</w:t>
      </w:r>
      <w:r w:rsidRPr="00B73AA5">
        <w:rPr>
          <w:spacing w:val="1"/>
          <w:lang w:val="en-US"/>
        </w:rPr>
        <w:t xml:space="preserve"> </w:t>
      </w:r>
      <w:r w:rsidRPr="00B73AA5">
        <w:rPr>
          <w:lang w:val="en-US"/>
        </w:rPr>
        <w:t>with, I can earn money working from home and spend more time with family and</w:t>
      </w:r>
      <w:r w:rsidRPr="00B73AA5">
        <w:rPr>
          <w:spacing w:val="1"/>
          <w:lang w:val="en-US"/>
        </w:rPr>
        <w:t xml:space="preserve"> </w:t>
      </w:r>
      <w:r w:rsidRPr="00B73AA5">
        <w:rPr>
          <w:lang w:val="en-US"/>
        </w:rPr>
        <w:t>friends. Secondly, I can choose any work schedule that suits me best. Thirdly, if</w:t>
      </w:r>
      <w:r w:rsidRPr="00B73AA5">
        <w:rPr>
          <w:spacing w:val="1"/>
          <w:lang w:val="en-US"/>
        </w:rPr>
        <w:t xml:space="preserve"> </w:t>
      </w:r>
      <w:r w:rsidRPr="00B73AA5">
        <w:rPr>
          <w:lang w:val="en-US"/>
        </w:rPr>
        <w:t>you are your own boss, you avoid the stressful daily commute and traffic jams.</w:t>
      </w:r>
      <w:r w:rsidRPr="00B73AA5">
        <w:rPr>
          <w:spacing w:val="1"/>
          <w:lang w:val="en-US"/>
        </w:rPr>
        <w:t xml:space="preserve"> </w:t>
      </w:r>
      <w:r w:rsidRPr="00B73AA5">
        <w:rPr>
          <w:lang w:val="en-US"/>
        </w:rPr>
        <w:t>Furthermore, self-employed people tend to have an extended vacation. Finally, my</w:t>
      </w:r>
      <w:r w:rsidRPr="00B73AA5">
        <w:rPr>
          <w:spacing w:val="1"/>
          <w:lang w:val="en-US"/>
        </w:rPr>
        <w:t xml:space="preserve"> </w:t>
      </w:r>
      <w:r w:rsidRPr="00B73AA5">
        <w:rPr>
          <w:lang w:val="en-US"/>
        </w:rPr>
        <w:t>success</w:t>
      </w:r>
      <w:r w:rsidRPr="00B73AA5">
        <w:rPr>
          <w:spacing w:val="-4"/>
          <w:lang w:val="en-US"/>
        </w:rPr>
        <w:t xml:space="preserve"> </w:t>
      </w:r>
      <w:r w:rsidRPr="00B73AA5">
        <w:rPr>
          <w:lang w:val="en-US"/>
        </w:rPr>
        <w:t>depends</w:t>
      </w:r>
      <w:r w:rsidRPr="00B73AA5">
        <w:rPr>
          <w:spacing w:val="2"/>
          <w:lang w:val="en-US"/>
        </w:rPr>
        <w:t xml:space="preserve"> </w:t>
      </w:r>
      <w:r w:rsidRPr="00B73AA5">
        <w:rPr>
          <w:lang w:val="en-US"/>
        </w:rPr>
        <w:t>on</w:t>
      </w:r>
      <w:r w:rsidRPr="00B73AA5">
        <w:rPr>
          <w:spacing w:val="-3"/>
          <w:lang w:val="en-US"/>
        </w:rPr>
        <w:t xml:space="preserve"> </w:t>
      </w:r>
      <w:r w:rsidRPr="00B73AA5">
        <w:rPr>
          <w:lang w:val="en-US"/>
        </w:rPr>
        <w:t>me and my</w:t>
      </w:r>
      <w:r w:rsidRPr="00B73AA5">
        <w:rPr>
          <w:spacing w:val="-1"/>
          <w:lang w:val="en-US"/>
        </w:rPr>
        <w:t xml:space="preserve"> </w:t>
      </w:r>
      <w:r w:rsidRPr="00B73AA5">
        <w:rPr>
          <w:lang w:val="en-US"/>
        </w:rPr>
        <w:t>own decisions.</w:t>
      </w:r>
    </w:p>
    <w:p w:rsidR="00357B9E" w:rsidRPr="00B73AA5" w:rsidRDefault="00B73AA5">
      <w:pPr>
        <w:pStyle w:val="a7"/>
        <w:spacing w:line="276" w:lineRule="auto"/>
        <w:ind w:left="909" w:right="215" w:firstLine="566"/>
        <w:jc w:val="both"/>
        <w:rPr>
          <w:lang w:val="en-US"/>
        </w:rPr>
      </w:pPr>
      <w:r w:rsidRPr="00B73AA5">
        <w:rPr>
          <w:lang w:val="en-US"/>
        </w:rPr>
        <w:t>Some</w:t>
      </w:r>
      <w:r w:rsidRPr="00B73AA5">
        <w:rPr>
          <w:spacing w:val="25"/>
          <w:lang w:val="en-US"/>
        </w:rPr>
        <w:t xml:space="preserve"> </w:t>
      </w:r>
      <w:r w:rsidRPr="00B73AA5">
        <w:rPr>
          <w:lang w:val="en-US"/>
        </w:rPr>
        <w:t>people</w:t>
      </w:r>
      <w:r w:rsidRPr="00B73AA5">
        <w:rPr>
          <w:spacing w:val="23"/>
          <w:lang w:val="en-US"/>
        </w:rPr>
        <w:t xml:space="preserve"> </w:t>
      </w:r>
      <w:r w:rsidRPr="00B73AA5">
        <w:rPr>
          <w:lang w:val="en-US"/>
        </w:rPr>
        <w:t>think</w:t>
      </w:r>
      <w:r w:rsidRPr="00B73AA5">
        <w:rPr>
          <w:spacing w:val="24"/>
          <w:lang w:val="en-US"/>
        </w:rPr>
        <w:t xml:space="preserve"> </w:t>
      </w:r>
      <w:r w:rsidRPr="00B73AA5">
        <w:rPr>
          <w:lang w:val="en-US"/>
        </w:rPr>
        <w:t>that</w:t>
      </w:r>
      <w:r w:rsidRPr="00B73AA5">
        <w:rPr>
          <w:spacing w:val="24"/>
          <w:lang w:val="en-US"/>
        </w:rPr>
        <w:t xml:space="preserve"> </w:t>
      </w:r>
      <w:r w:rsidRPr="00B73AA5">
        <w:rPr>
          <w:lang w:val="en-US"/>
        </w:rPr>
        <w:t>getting</w:t>
      </w:r>
      <w:r w:rsidRPr="00B73AA5">
        <w:rPr>
          <w:spacing w:val="24"/>
          <w:lang w:val="en-US"/>
        </w:rPr>
        <w:t xml:space="preserve"> </w:t>
      </w:r>
      <w:r w:rsidRPr="00B73AA5">
        <w:rPr>
          <w:lang w:val="en-US"/>
        </w:rPr>
        <w:t>a</w:t>
      </w:r>
      <w:r w:rsidRPr="00B73AA5">
        <w:rPr>
          <w:spacing w:val="26"/>
          <w:lang w:val="en-US"/>
        </w:rPr>
        <w:t xml:space="preserve"> </w:t>
      </w:r>
      <w:r w:rsidRPr="00B73AA5">
        <w:rPr>
          <w:lang w:val="en-US"/>
        </w:rPr>
        <w:t>good</w:t>
      </w:r>
      <w:r w:rsidRPr="00B73AA5">
        <w:rPr>
          <w:spacing w:val="24"/>
          <w:lang w:val="en-US"/>
        </w:rPr>
        <w:t xml:space="preserve"> </w:t>
      </w:r>
      <w:r w:rsidRPr="00B73AA5">
        <w:rPr>
          <w:lang w:val="en-US"/>
        </w:rPr>
        <w:t>salary</w:t>
      </w:r>
      <w:r w:rsidRPr="00B73AA5">
        <w:rPr>
          <w:spacing w:val="22"/>
          <w:lang w:val="en-US"/>
        </w:rPr>
        <w:t xml:space="preserve"> </w:t>
      </w:r>
      <w:r w:rsidRPr="00B73AA5">
        <w:rPr>
          <w:lang w:val="en-US"/>
        </w:rPr>
        <w:t>is</w:t>
      </w:r>
      <w:r w:rsidRPr="00B73AA5">
        <w:rPr>
          <w:spacing w:val="26"/>
          <w:lang w:val="en-US"/>
        </w:rPr>
        <w:t xml:space="preserve"> </w:t>
      </w:r>
      <w:r w:rsidRPr="00B73AA5">
        <w:rPr>
          <w:lang w:val="en-US"/>
        </w:rPr>
        <w:t>more</w:t>
      </w:r>
      <w:r w:rsidRPr="00B73AA5">
        <w:rPr>
          <w:spacing w:val="26"/>
          <w:lang w:val="en-US"/>
        </w:rPr>
        <w:t xml:space="preserve"> </w:t>
      </w:r>
      <w:r w:rsidRPr="00B73AA5">
        <w:rPr>
          <w:lang w:val="en-US"/>
        </w:rPr>
        <w:t>important</w:t>
      </w:r>
      <w:r w:rsidRPr="00B73AA5">
        <w:rPr>
          <w:spacing w:val="24"/>
          <w:lang w:val="en-US"/>
        </w:rPr>
        <w:t xml:space="preserve"> </w:t>
      </w:r>
      <w:r w:rsidRPr="00B73AA5">
        <w:rPr>
          <w:lang w:val="en-US"/>
        </w:rPr>
        <w:t>than</w:t>
      </w:r>
      <w:r w:rsidRPr="00B73AA5">
        <w:rPr>
          <w:spacing w:val="24"/>
          <w:lang w:val="en-US"/>
        </w:rPr>
        <w:t xml:space="preserve"> </w:t>
      </w:r>
      <w:r w:rsidRPr="00B73AA5">
        <w:rPr>
          <w:lang w:val="en-US"/>
        </w:rPr>
        <w:t>having</w:t>
      </w:r>
      <w:r w:rsidRPr="00B73AA5">
        <w:rPr>
          <w:spacing w:val="-68"/>
          <w:lang w:val="en-US"/>
        </w:rPr>
        <w:t xml:space="preserve"> </w:t>
      </w:r>
      <w:r w:rsidRPr="00B73AA5">
        <w:rPr>
          <w:lang w:val="en-US"/>
        </w:rPr>
        <w:t>the job you really want. I am convinced that an enjoyable job equals a worthy sala-</w:t>
      </w:r>
      <w:r w:rsidRPr="00B73AA5">
        <w:rPr>
          <w:spacing w:val="-67"/>
          <w:lang w:val="en-US"/>
        </w:rPr>
        <w:t xml:space="preserve"> </w:t>
      </w:r>
      <w:r w:rsidRPr="00B73AA5">
        <w:rPr>
          <w:lang w:val="en-US"/>
        </w:rPr>
        <w:t>ry. For instance, people can turn their hobby into a profitable business and earn de-</w:t>
      </w:r>
      <w:r w:rsidRPr="00B73AA5">
        <w:rPr>
          <w:spacing w:val="-67"/>
          <w:lang w:val="en-US"/>
        </w:rPr>
        <w:t xml:space="preserve"> </w:t>
      </w:r>
      <w:r w:rsidRPr="00B73AA5">
        <w:rPr>
          <w:lang w:val="en-US"/>
        </w:rPr>
        <w:t>cent money from home. Besides, people spend too much time at work and it is</w:t>
      </w:r>
      <w:r w:rsidRPr="00B73AA5">
        <w:rPr>
          <w:spacing w:val="1"/>
          <w:lang w:val="en-US"/>
        </w:rPr>
        <w:t xml:space="preserve"> </w:t>
      </w:r>
      <w:r w:rsidRPr="00B73AA5">
        <w:rPr>
          <w:lang w:val="en-US"/>
        </w:rPr>
        <w:t>wrong to</w:t>
      </w:r>
      <w:r w:rsidRPr="00B73AA5">
        <w:rPr>
          <w:spacing w:val="1"/>
          <w:lang w:val="en-US"/>
        </w:rPr>
        <w:t xml:space="preserve"> </w:t>
      </w:r>
      <w:r w:rsidRPr="00B73AA5">
        <w:rPr>
          <w:lang w:val="en-US"/>
        </w:rPr>
        <w:t>waste</w:t>
      </w:r>
      <w:r w:rsidRPr="00B73AA5">
        <w:rPr>
          <w:spacing w:val="-3"/>
          <w:lang w:val="en-US"/>
        </w:rPr>
        <w:t xml:space="preserve"> </w:t>
      </w:r>
      <w:r w:rsidRPr="00B73AA5">
        <w:rPr>
          <w:lang w:val="en-US"/>
        </w:rPr>
        <w:t>time</w:t>
      </w:r>
      <w:r w:rsidRPr="00B73AA5">
        <w:rPr>
          <w:spacing w:val="1"/>
          <w:lang w:val="en-US"/>
        </w:rPr>
        <w:t xml:space="preserve"> </w:t>
      </w:r>
      <w:r w:rsidRPr="00B73AA5">
        <w:rPr>
          <w:lang w:val="en-US"/>
        </w:rPr>
        <w:t>on</w:t>
      </w:r>
      <w:r w:rsidRPr="00B73AA5">
        <w:rPr>
          <w:spacing w:val="-4"/>
          <w:lang w:val="en-US"/>
        </w:rPr>
        <w:t xml:space="preserve"> </w:t>
      </w:r>
      <w:r w:rsidRPr="00B73AA5">
        <w:rPr>
          <w:lang w:val="en-US"/>
        </w:rPr>
        <w:t>unpleasant</w:t>
      </w:r>
      <w:r w:rsidRPr="00B73AA5">
        <w:rPr>
          <w:spacing w:val="-3"/>
          <w:lang w:val="en-US"/>
        </w:rPr>
        <w:t xml:space="preserve"> </w:t>
      </w:r>
      <w:r w:rsidRPr="00B73AA5">
        <w:rPr>
          <w:lang w:val="en-US"/>
        </w:rPr>
        <w:t>things.</w:t>
      </w:r>
    </w:p>
    <w:p w:rsidR="00357B9E" w:rsidRPr="00B73AA5" w:rsidRDefault="00357B9E">
      <w:pPr>
        <w:pStyle w:val="a7"/>
        <w:spacing w:before="7"/>
        <w:rPr>
          <w:sz w:val="32"/>
          <w:lang w:val="en-US"/>
        </w:rPr>
      </w:pPr>
    </w:p>
    <w:p w:rsidR="00357B9E" w:rsidRPr="00B73AA5" w:rsidRDefault="00B73AA5">
      <w:pPr>
        <w:pStyle w:val="12"/>
        <w:ind w:left="3749"/>
        <w:rPr>
          <w:lang w:val="en-US"/>
        </w:rPr>
      </w:pPr>
      <w:r w:rsidRPr="00B73AA5">
        <w:rPr>
          <w:lang w:val="en-US"/>
        </w:rPr>
        <w:t>CHOOSING</w:t>
      </w:r>
      <w:r w:rsidRPr="00B73AA5">
        <w:rPr>
          <w:spacing w:val="-1"/>
          <w:lang w:val="en-US"/>
        </w:rPr>
        <w:t xml:space="preserve"> </w:t>
      </w:r>
      <w:r w:rsidRPr="00B73AA5">
        <w:rPr>
          <w:lang w:val="en-US"/>
        </w:rPr>
        <w:t>A</w:t>
      </w:r>
      <w:r w:rsidRPr="00B73AA5">
        <w:rPr>
          <w:spacing w:val="-2"/>
          <w:lang w:val="en-US"/>
        </w:rPr>
        <w:t xml:space="preserve"> </w:t>
      </w:r>
      <w:r w:rsidRPr="00B73AA5">
        <w:rPr>
          <w:lang w:val="en-US"/>
        </w:rPr>
        <w:t>PROFESSION</w:t>
      </w:r>
    </w:p>
    <w:p w:rsidR="00357B9E" w:rsidRPr="00B73AA5" w:rsidRDefault="00357B9E">
      <w:pPr>
        <w:pStyle w:val="a7"/>
        <w:spacing w:before="11"/>
        <w:rPr>
          <w:b/>
          <w:sz w:val="35"/>
          <w:lang w:val="en-US"/>
        </w:rPr>
      </w:pPr>
    </w:p>
    <w:p w:rsidR="00357B9E" w:rsidRPr="00B73AA5" w:rsidRDefault="00B73AA5">
      <w:pPr>
        <w:pStyle w:val="a7"/>
        <w:spacing w:line="276" w:lineRule="auto"/>
        <w:ind w:left="909" w:right="217" w:firstLine="566"/>
        <w:jc w:val="both"/>
        <w:rPr>
          <w:lang w:val="en-US"/>
        </w:rPr>
      </w:pPr>
      <w:r w:rsidRPr="00B73AA5">
        <w:rPr>
          <w:lang w:val="en-US"/>
        </w:rPr>
        <w:t>One of the most difficult decisions in our life is choosing what to do for a liv-</w:t>
      </w:r>
      <w:r w:rsidRPr="00B73AA5">
        <w:rPr>
          <w:spacing w:val="1"/>
          <w:lang w:val="en-US"/>
        </w:rPr>
        <w:t xml:space="preserve"> </w:t>
      </w:r>
      <w:r w:rsidRPr="00B73AA5">
        <w:rPr>
          <w:lang w:val="en-US"/>
        </w:rPr>
        <w:t>ing when we grow up.</w:t>
      </w:r>
      <w:r w:rsidRPr="00B73AA5">
        <w:rPr>
          <w:spacing w:val="1"/>
          <w:lang w:val="en-US"/>
        </w:rPr>
        <w:t xml:space="preserve"> </w:t>
      </w:r>
      <w:r w:rsidRPr="00B73AA5">
        <w:rPr>
          <w:lang w:val="en-US"/>
        </w:rPr>
        <w:t>Finishing school means starting independent lives and</w:t>
      </w:r>
      <w:r w:rsidRPr="00B73AA5">
        <w:rPr>
          <w:spacing w:val="1"/>
          <w:lang w:val="en-US"/>
        </w:rPr>
        <w:t xml:space="preserve"> </w:t>
      </w:r>
      <w:r w:rsidRPr="00B73AA5">
        <w:rPr>
          <w:lang w:val="en-US"/>
        </w:rPr>
        <w:t>choosing</w:t>
      </w:r>
      <w:r w:rsidRPr="00B73AA5">
        <w:rPr>
          <w:spacing w:val="6"/>
          <w:lang w:val="en-US"/>
        </w:rPr>
        <w:t xml:space="preserve"> </w:t>
      </w:r>
      <w:r w:rsidRPr="00B73AA5">
        <w:rPr>
          <w:lang w:val="en-US"/>
        </w:rPr>
        <w:t>one</w:t>
      </w:r>
      <w:r w:rsidRPr="00B73AA5">
        <w:rPr>
          <w:spacing w:val="6"/>
          <w:lang w:val="en-US"/>
        </w:rPr>
        <w:t xml:space="preserve"> </w:t>
      </w:r>
      <w:r w:rsidRPr="00B73AA5">
        <w:rPr>
          <w:lang w:val="en-US"/>
        </w:rPr>
        <w:t>of</w:t>
      </w:r>
      <w:r w:rsidRPr="00B73AA5">
        <w:rPr>
          <w:spacing w:val="7"/>
          <w:lang w:val="en-US"/>
        </w:rPr>
        <w:t xml:space="preserve"> </w:t>
      </w:r>
      <w:r w:rsidRPr="00B73AA5">
        <w:rPr>
          <w:lang w:val="en-US"/>
        </w:rPr>
        <w:t>the</w:t>
      </w:r>
      <w:r w:rsidRPr="00B73AA5">
        <w:rPr>
          <w:spacing w:val="5"/>
          <w:lang w:val="en-US"/>
        </w:rPr>
        <w:t xml:space="preserve"> </w:t>
      </w:r>
      <w:r w:rsidRPr="00B73AA5">
        <w:rPr>
          <w:lang w:val="en-US"/>
        </w:rPr>
        <w:t>roads:</w:t>
      </w:r>
      <w:r w:rsidRPr="00B73AA5">
        <w:rPr>
          <w:spacing w:val="10"/>
          <w:lang w:val="en-US"/>
        </w:rPr>
        <w:t xml:space="preserve"> </w:t>
      </w:r>
      <w:r w:rsidRPr="00B73AA5">
        <w:rPr>
          <w:lang w:val="en-US"/>
        </w:rPr>
        <w:t>a</w:t>
      </w:r>
      <w:r w:rsidRPr="00B73AA5">
        <w:rPr>
          <w:spacing w:val="5"/>
          <w:lang w:val="en-US"/>
        </w:rPr>
        <w:t xml:space="preserve"> </w:t>
      </w:r>
      <w:r w:rsidRPr="00B73AA5">
        <w:rPr>
          <w:lang w:val="en-US"/>
        </w:rPr>
        <w:t>technical</w:t>
      </w:r>
      <w:r w:rsidRPr="00B73AA5">
        <w:rPr>
          <w:spacing w:val="7"/>
          <w:lang w:val="en-US"/>
        </w:rPr>
        <w:t xml:space="preserve"> </w:t>
      </w:r>
      <w:r w:rsidRPr="00B73AA5">
        <w:rPr>
          <w:lang w:val="en-US"/>
        </w:rPr>
        <w:t>school</w:t>
      </w:r>
      <w:r w:rsidRPr="00B73AA5">
        <w:rPr>
          <w:spacing w:val="6"/>
          <w:lang w:val="en-US"/>
        </w:rPr>
        <w:t xml:space="preserve"> </w:t>
      </w:r>
      <w:r w:rsidRPr="00B73AA5">
        <w:rPr>
          <w:lang w:val="en-US"/>
        </w:rPr>
        <w:t>or</w:t>
      </w:r>
      <w:r w:rsidRPr="00B73AA5">
        <w:rPr>
          <w:spacing w:val="9"/>
          <w:lang w:val="en-US"/>
        </w:rPr>
        <w:t xml:space="preserve"> </w:t>
      </w:r>
      <w:r w:rsidRPr="00B73AA5">
        <w:rPr>
          <w:lang w:val="en-US"/>
        </w:rPr>
        <w:t>a</w:t>
      </w:r>
      <w:r w:rsidRPr="00B73AA5">
        <w:rPr>
          <w:spacing w:val="6"/>
          <w:lang w:val="en-US"/>
        </w:rPr>
        <w:t xml:space="preserve"> </w:t>
      </w:r>
      <w:r w:rsidRPr="00B73AA5">
        <w:rPr>
          <w:lang w:val="en-US"/>
        </w:rPr>
        <w:t>university.</w:t>
      </w:r>
      <w:r w:rsidRPr="00B73AA5">
        <w:rPr>
          <w:spacing w:val="8"/>
          <w:lang w:val="en-US"/>
        </w:rPr>
        <w:t xml:space="preserve"> </w:t>
      </w:r>
      <w:r w:rsidRPr="00B73AA5">
        <w:rPr>
          <w:lang w:val="en-US"/>
        </w:rPr>
        <w:t>Starting</w:t>
      </w:r>
      <w:r w:rsidRPr="00B73AA5">
        <w:rPr>
          <w:spacing w:val="7"/>
          <w:lang w:val="en-US"/>
        </w:rPr>
        <w:t xml:space="preserve"> </w:t>
      </w:r>
      <w:r w:rsidRPr="00B73AA5">
        <w:rPr>
          <w:lang w:val="en-US"/>
        </w:rPr>
        <w:t>our</w:t>
      </w:r>
      <w:r w:rsidRPr="00B73AA5">
        <w:rPr>
          <w:spacing w:val="6"/>
          <w:lang w:val="en-US"/>
        </w:rPr>
        <w:t xml:space="preserve"> </w:t>
      </w:r>
      <w:r w:rsidRPr="00B73AA5">
        <w:rPr>
          <w:lang w:val="en-US"/>
        </w:rPr>
        <w:t>life</w:t>
      </w:r>
      <w:r w:rsidRPr="00B73AA5">
        <w:rPr>
          <w:spacing w:val="8"/>
          <w:lang w:val="en-US"/>
        </w:rPr>
        <w:t xml:space="preserve"> </w:t>
      </w:r>
      <w:r w:rsidRPr="00B73AA5">
        <w:rPr>
          <w:lang w:val="en-US"/>
        </w:rPr>
        <w:t>with</w:t>
      </w:r>
      <w:r w:rsidRPr="00B73AA5">
        <w:rPr>
          <w:spacing w:val="-68"/>
          <w:lang w:val="en-US"/>
        </w:rPr>
        <w:t xml:space="preserve"> </w:t>
      </w:r>
      <w:r w:rsidRPr="00B73AA5">
        <w:rPr>
          <w:lang w:val="en-US"/>
        </w:rPr>
        <w:t>a right profession is very important because the future of young people depends on</w:t>
      </w:r>
      <w:r w:rsidRPr="00B73AA5">
        <w:rPr>
          <w:spacing w:val="1"/>
          <w:lang w:val="en-US"/>
        </w:rPr>
        <w:t xml:space="preserve"> </w:t>
      </w:r>
      <w:r w:rsidRPr="00B73AA5">
        <w:rPr>
          <w:lang w:val="en-US"/>
        </w:rPr>
        <w:t>this choice. That is why they must choose it with utmost care</w:t>
      </w:r>
      <w:r w:rsidRPr="00B73AA5">
        <w:rPr>
          <w:spacing w:val="70"/>
          <w:lang w:val="en-US"/>
        </w:rPr>
        <w:t xml:space="preserve"> </w:t>
      </w:r>
      <w:r w:rsidRPr="00B73AA5">
        <w:rPr>
          <w:lang w:val="en-US"/>
        </w:rPr>
        <w:t>analyzing all pros</w:t>
      </w:r>
      <w:r w:rsidRPr="00B73AA5">
        <w:rPr>
          <w:spacing w:val="1"/>
          <w:lang w:val="en-US"/>
        </w:rPr>
        <w:t xml:space="preserve"> </w:t>
      </w:r>
      <w:r w:rsidRPr="00B73AA5">
        <w:rPr>
          <w:lang w:val="en-US"/>
        </w:rPr>
        <w:t>and cons. Besides our friends and older relatives can influence our choice or just</w:t>
      </w:r>
      <w:r w:rsidRPr="00B73AA5">
        <w:rPr>
          <w:spacing w:val="1"/>
          <w:lang w:val="en-US"/>
        </w:rPr>
        <w:t xml:space="preserve"> </w:t>
      </w:r>
      <w:r w:rsidRPr="00B73AA5">
        <w:rPr>
          <w:lang w:val="en-US"/>
        </w:rPr>
        <w:t>give</w:t>
      </w:r>
      <w:r w:rsidRPr="00B73AA5">
        <w:rPr>
          <w:spacing w:val="-1"/>
          <w:lang w:val="en-US"/>
        </w:rPr>
        <w:t xml:space="preserve"> </w:t>
      </w:r>
      <w:r w:rsidRPr="00B73AA5">
        <w:rPr>
          <w:lang w:val="en-US"/>
        </w:rPr>
        <w:t>a</w:t>
      </w:r>
      <w:r w:rsidRPr="00B73AA5">
        <w:rPr>
          <w:spacing w:val="-4"/>
          <w:lang w:val="en-US"/>
        </w:rPr>
        <w:t xml:space="preserve"> </w:t>
      </w:r>
      <w:r w:rsidRPr="00B73AA5">
        <w:rPr>
          <w:lang w:val="en-US"/>
        </w:rPr>
        <w:t>good</w:t>
      </w:r>
      <w:r w:rsidRPr="00B73AA5">
        <w:rPr>
          <w:spacing w:val="1"/>
          <w:lang w:val="en-US"/>
        </w:rPr>
        <w:t xml:space="preserve"> </w:t>
      </w:r>
      <w:r w:rsidRPr="00B73AA5">
        <w:rPr>
          <w:lang w:val="en-US"/>
        </w:rPr>
        <w:t>piece</w:t>
      </w:r>
      <w:r w:rsidRPr="00B73AA5">
        <w:rPr>
          <w:spacing w:val="-3"/>
          <w:lang w:val="en-US"/>
        </w:rPr>
        <w:t xml:space="preserve"> </w:t>
      </w:r>
      <w:r w:rsidRPr="00B73AA5">
        <w:rPr>
          <w:lang w:val="en-US"/>
        </w:rPr>
        <w:t>of</w:t>
      </w:r>
      <w:r w:rsidRPr="00B73AA5">
        <w:rPr>
          <w:spacing w:val="-3"/>
          <w:lang w:val="en-US"/>
        </w:rPr>
        <w:t xml:space="preserve"> </w:t>
      </w:r>
      <w:r w:rsidRPr="00B73AA5">
        <w:rPr>
          <w:lang w:val="en-US"/>
        </w:rPr>
        <w:t>advice.</w:t>
      </w:r>
    </w:p>
    <w:p w:rsidR="00357B9E" w:rsidRPr="00B73AA5" w:rsidRDefault="00357B9E">
      <w:pPr>
        <w:pStyle w:val="a7"/>
        <w:spacing w:before="6"/>
        <w:rPr>
          <w:sz w:val="12"/>
          <w:lang w:val="en-US"/>
        </w:rPr>
      </w:pPr>
    </w:p>
    <w:p w:rsidR="00357B9E" w:rsidRPr="00B73AA5" w:rsidRDefault="00B73AA5">
      <w:pPr>
        <w:pStyle w:val="a7"/>
        <w:spacing w:before="89"/>
        <w:ind w:left="1459" w:right="773"/>
        <w:jc w:val="center"/>
        <w:rPr>
          <w:lang w:val="en-US"/>
        </w:rPr>
      </w:pPr>
      <w:r w:rsidRPr="00B73AA5">
        <w:rPr>
          <w:lang w:val="en-US"/>
        </w:rPr>
        <w:t>259</w:t>
      </w:r>
    </w:p>
    <w:p w:rsidR="00357B9E" w:rsidRPr="00B73AA5" w:rsidRDefault="00357B9E">
      <w:pPr>
        <w:jc w:val="center"/>
        <w:rPr>
          <w:lang w:val="en-US"/>
        </w:rPr>
        <w:sectPr w:rsidR="00357B9E" w:rsidRPr="00B73AA5">
          <w:footerReference w:type="default" r:id="rId290"/>
          <w:pgSz w:w="11910" w:h="16840"/>
          <w:pgMar w:top="1040" w:right="740" w:bottom="280" w:left="680" w:header="0" w:footer="0" w:gutter="0"/>
          <w:cols w:space="720"/>
        </w:sectPr>
      </w:pPr>
    </w:p>
    <w:p w:rsidR="00357B9E" w:rsidRPr="00B73AA5" w:rsidRDefault="00B73AA5">
      <w:pPr>
        <w:pStyle w:val="a7"/>
        <w:spacing w:before="67" w:line="276" w:lineRule="auto"/>
        <w:ind w:left="284" w:right="842" w:firstLine="566"/>
        <w:jc w:val="both"/>
        <w:rPr>
          <w:lang w:val="en-US"/>
        </w:rPr>
      </w:pPr>
      <w:r w:rsidRPr="00B73AA5">
        <w:rPr>
          <w:lang w:val="en-US"/>
        </w:rPr>
        <w:lastRenderedPageBreak/>
        <w:t>It isn‘t easy to find a good job. You could be a very pleasant personality but</w:t>
      </w:r>
      <w:r w:rsidRPr="00B73AA5">
        <w:rPr>
          <w:spacing w:val="1"/>
          <w:lang w:val="en-US"/>
        </w:rPr>
        <w:t xml:space="preserve"> </w:t>
      </w:r>
      <w:r w:rsidRPr="00B73AA5">
        <w:rPr>
          <w:lang w:val="en-US"/>
        </w:rPr>
        <w:t>still the employers won‘t give you the position of your dream if you don‘t have</w:t>
      </w:r>
      <w:r w:rsidRPr="00B73AA5">
        <w:rPr>
          <w:spacing w:val="1"/>
          <w:lang w:val="en-US"/>
        </w:rPr>
        <w:t xml:space="preserve"> </w:t>
      </w:r>
      <w:r w:rsidRPr="00B73AA5">
        <w:rPr>
          <w:lang w:val="en-US"/>
        </w:rPr>
        <w:t>proper qualifications for that kind of job. So it‘s essential to analyze what educa-</w:t>
      </w:r>
      <w:r w:rsidRPr="00B73AA5">
        <w:rPr>
          <w:spacing w:val="1"/>
          <w:lang w:val="en-US"/>
        </w:rPr>
        <w:t xml:space="preserve"> </w:t>
      </w:r>
      <w:r w:rsidRPr="00B73AA5">
        <w:rPr>
          <w:lang w:val="en-US"/>
        </w:rPr>
        <w:t>tion and what skills are required for your job. To be good at computers and to have</w:t>
      </w:r>
      <w:r w:rsidRPr="00B73AA5">
        <w:rPr>
          <w:spacing w:val="1"/>
          <w:lang w:val="en-US"/>
        </w:rPr>
        <w:t xml:space="preserve"> </w:t>
      </w:r>
      <w:r w:rsidRPr="00B73AA5">
        <w:rPr>
          <w:lang w:val="en-US"/>
        </w:rPr>
        <w:t>a</w:t>
      </w:r>
      <w:r w:rsidRPr="00B73AA5">
        <w:rPr>
          <w:spacing w:val="-1"/>
          <w:lang w:val="en-US"/>
        </w:rPr>
        <w:t xml:space="preserve"> </w:t>
      </w:r>
      <w:r w:rsidRPr="00B73AA5">
        <w:rPr>
          <w:lang w:val="en-US"/>
        </w:rPr>
        <w:t>good</w:t>
      </w:r>
      <w:r w:rsidRPr="00B73AA5">
        <w:rPr>
          <w:spacing w:val="1"/>
          <w:lang w:val="en-US"/>
        </w:rPr>
        <w:t xml:space="preserve"> </w:t>
      </w:r>
      <w:r w:rsidRPr="00B73AA5">
        <w:rPr>
          <w:lang w:val="en-US"/>
        </w:rPr>
        <w:t>command of</w:t>
      </w:r>
      <w:r w:rsidRPr="00B73AA5">
        <w:rPr>
          <w:spacing w:val="-3"/>
          <w:lang w:val="en-US"/>
        </w:rPr>
        <w:t xml:space="preserve"> </w:t>
      </w:r>
      <w:r w:rsidRPr="00B73AA5">
        <w:rPr>
          <w:lang w:val="en-US"/>
        </w:rPr>
        <w:t>English</w:t>
      </w:r>
      <w:r w:rsidRPr="00B73AA5">
        <w:rPr>
          <w:spacing w:val="-4"/>
          <w:lang w:val="en-US"/>
        </w:rPr>
        <w:t xml:space="preserve"> </w:t>
      </w:r>
      <w:r w:rsidRPr="00B73AA5">
        <w:rPr>
          <w:lang w:val="en-US"/>
        </w:rPr>
        <w:t>is</w:t>
      </w:r>
      <w:r w:rsidRPr="00B73AA5">
        <w:rPr>
          <w:spacing w:val="-3"/>
          <w:lang w:val="en-US"/>
        </w:rPr>
        <w:t xml:space="preserve"> </w:t>
      </w:r>
      <w:r w:rsidRPr="00B73AA5">
        <w:rPr>
          <w:lang w:val="en-US"/>
        </w:rPr>
        <w:t>absolutely</w:t>
      </w:r>
      <w:r w:rsidRPr="00B73AA5">
        <w:rPr>
          <w:spacing w:val="-5"/>
          <w:lang w:val="en-US"/>
        </w:rPr>
        <w:t xml:space="preserve"> </w:t>
      </w:r>
      <w:r w:rsidRPr="00B73AA5">
        <w:rPr>
          <w:lang w:val="en-US"/>
        </w:rPr>
        <w:t>necessary</w:t>
      </w:r>
      <w:r w:rsidRPr="00B73AA5">
        <w:rPr>
          <w:spacing w:val="-4"/>
          <w:lang w:val="en-US"/>
        </w:rPr>
        <w:t xml:space="preserve"> </w:t>
      </w:r>
      <w:r w:rsidRPr="00B73AA5">
        <w:rPr>
          <w:lang w:val="en-US"/>
        </w:rPr>
        <w:t>for</w:t>
      </w:r>
      <w:r w:rsidRPr="00B73AA5">
        <w:rPr>
          <w:spacing w:val="2"/>
          <w:lang w:val="en-US"/>
        </w:rPr>
        <w:t xml:space="preserve"> </w:t>
      </w:r>
      <w:r w:rsidRPr="00B73AA5">
        <w:rPr>
          <w:lang w:val="en-US"/>
        </w:rPr>
        <w:t>modern</w:t>
      </w:r>
      <w:r w:rsidRPr="00B73AA5">
        <w:rPr>
          <w:spacing w:val="-2"/>
          <w:lang w:val="en-US"/>
        </w:rPr>
        <w:t xml:space="preserve"> </w:t>
      </w:r>
      <w:r w:rsidRPr="00B73AA5">
        <w:rPr>
          <w:lang w:val="en-US"/>
        </w:rPr>
        <w:t>jobs.</w:t>
      </w:r>
    </w:p>
    <w:p w:rsidR="00357B9E" w:rsidRPr="00B73AA5" w:rsidRDefault="00B73AA5">
      <w:pPr>
        <w:pStyle w:val="a7"/>
        <w:spacing w:before="2" w:line="276" w:lineRule="auto"/>
        <w:ind w:left="284" w:right="838" w:firstLine="566"/>
        <w:jc w:val="both"/>
        <w:rPr>
          <w:lang w:val="en-US"/>
        </w:rPr>
      </w:pPr>
      <w:r w:rsidRPr="00B73AA5">
        <w:rPr>
          <w:lang w:val="en-US"/>
        </w:rPr>
        <w:t>In our modern fast paced world there are plenty of new interesting and social-</w:t>
      </w:r>
      <w:r w:rsidRPr="00B73AA5">
        <w:rPr>
          <w:spacing w:val="1"/>
          <w:lang w:val="en-US"/>
        </w:rPr>
        <w:t xml:space="preserve"> </w:t>
      </w:r>
      <w:r w:rsidRPr="00B73AA5">
        <w:rPr>
          <w:lang w:val="en-US"/>
        </w:rPr>
        <w:t>ly important professions. The future profession must not be boring for you. It</w:t>
      </w:r>
      <w:r w:rsidRPr="00B73AA5">
        <w:rPr>
          <w:spacing w:val="1"/>
          <w:lang w:val="en-US"/>
        </w:rPr>
        <w:t xml:space="preserve"> </w:t>
      </w:r>
      <w:r w:rsidRPr="00B73AA5">
        <w:rPr>
          <w:lang w:val="en-US"/>
        </w:rPr>
        <w:t>should suit your interests and your features of character. You might choose work-</w:t>
      </w:r>
      <w:r w:rsidRPr="00B73AA5">
        <w:rPr>
          <w:spacing w:val="1"/>
          <w:lang w:val="en-US"/>
        </w:rPr>
        <w:t xml:space="preserve"> </w:t>
      </w:r>
      <w:r w:rsidRPr="00B73AA5">
        <w:rPr>
          <w:lang w:val="en-US"/>
        </w:rPr>
        <w:t>ing</w:t>
      </w:r>
      <w:r w:rsidRPr="00B73AA5">
        <w:rPr>
          <w:spacing w:val="33"/>
          <w:lang w:val="en-US"/>
        </w:rPr>
        <w:t xml:space="preserve"> </w:t>
      </w:r>
      <w:r w:rsidRPr="00B73AA5">
        <w:rPr>
          <w:lang w:val="en-US"/>
        </w:rPr>
        <w:t>indoors</w:t>
      </w:r>
      <w:r w:rsidRPr="00B73AA5">
        <w:rPr>
          <w:spacing w:val="33"/>
          <w:lang w:val="en-US"/>
        </w:rPr>
        <w:t xml:space="preserve"> </w:t>
      </w:r>
      <w:r w:rsidRPr="00B73AA5">
        <w:rPr>
          <w:lang w:val="en-US"/>
        </w:rPr>
        <w:t>or</w:t>
      </w:r>
      <w:r w:rsidRPr="00B73AA5">
        <w:rPr>
          <w:spacing w:val="32"/>
          <w:lang w:val="en-US"/>
        </w:rPr>
        <w:t xml:space="preserve"> </w:t>
      </w:r>
      <w:r w:rsidRPr="00B73AA5">
        <w:rPr>
          <w:lang w:val="en-US"/>
        </w:rPr>
        <w:t>outdoors,</w:t>
      </w:r>
      <w:r w:rsidRPr="00B73AA5">
        <w:rPr>
          <w:spacing w:val="29"/>
          <w:lang w:val="en-US"/>
        </w:rPr>
        <w:t xml:space="preserve"> </w:t>
      </w:r>
      <w:r w:rsidRPr="00B73AA5">
        <w:rPr>
          <w:lang w:val="en-US"/>
        </w:rPr>
        <w:t>dealing</w:t>
      </w:r>
      <w:r w:rsidRPr="00B73AA5">
        <w:rPr>
          <w:spacing w:val="33"/>
          <w:lang w:val="en-US"/>
        </w:rPr>
        <w:t xml:space="preserve"> </w:t>
      </w:r>
      <w:r w:rsidRPr="00B73AA5">
        <w:rPr>
          <w:lang w:val="en-US"/>
        </w:rPr>
        <w:t>with</w:t>
      </w:r>
      <w:r w:rsidRPr="00B73AA5">
        <w:rPr>
          <w:spacing w:val="31"/>
          <w:lang w:val="en-US"/>
        </w:rPr>
        <w:t xml:space="preserve"> </w:t>
      </w:r>
      <w:r w:rsidRPr="00B73AA5">
        <w:rPr>
          <w:lang w:val="en-US"/>
        </w:rPr>
        <w:t>people</w:t>
      </w:r>
      <w:r w:rsidRPr="00B73AA5">
        <w:rPr>
          <w:spacing w:val="30"/>
          <w:lang w:val="en-US"/>
        </w:rPr>
        <w:t xml:space="preserve"> </w:t>
      </w:r>
      <w:r w:rsidRPr="00B73AA5">
        <w:rPr>
          <w:lang w:val="en-US"/>
        </w:rPr>
        <w:t>or</w:t>
      </w:r>
      <w:r w:rsidRPr="00B73AA5">
        <w:rPr>
          <w:spacing w:val="32"/>
          <w:lang w:val="en-US"/>
        </w:rPr>
        <w:t xml:space="preserve"> </w:t>
      </w:r>
      <w:r w:rsidRPr="00B73AA5">
        <w:rPr>
          <w:lang w:val="en-US"/>
        </w:rPr>
        <w:t>just</w:t>
      </w:r>
      <w:r w:rsidRPr="00B73AA5">
        <w:rPr>
          <w:spacing w:val="33"/>
          <w:lang w:val="en-US"/>
        </w:rPr>
        <w:t xml:space="preserve"> </w:t>
      </w:r>
      <w:r w:rsidRPr="00B73AA5">
        <w:rPr>
          <w:lang w:val="en-US"/>
        </w:rPr>
        <w:t>with</w:t>
      </w:r>
      <w:r w:rsidRPr="00B73AA5">
        <w:rPr>
          <w:spacing w:val="30"/>
          <w:lang w:val="en-US"/>
        </w:rPr>
        <w:t xml:space="preserve"> </w:t>
      </w:r>
      <w:r w:rsidRPr="00B73AA5">
        <w:rPr>
          <w:lang w:val="en-US"/>
        </w:rPr>
        <w:t>papers.</w:t>
      </w:r>
      <w:r w:rsidRPr="00B73AA5">
        <w:rPr>
          <w:spacing w:val="31"/>
          <w:lang w:val="en-US"/>
        </w:rPr>
        <w:t xml:space="preserve"> </w:t>
      </w:r>
      <w:r w:rsidRPr="00B73AA5">
        <w:rPr>
          <w:lang w:val="en-US"/>
        </w:rPr>
        <w:t>In</w:t>
      </w:r>
      <w:r w:rsidRPr="00B73AA5">
        <w:rPr>
          <w:spacing w:val="32"/>
          <w:lang w:val="en-US"/>
        </w:rPr>
        <w:t xml:space="preserve"> </w:t>
      </w:r>
      <w:r w:rsidRPr="00B73AA5">
        <w:rPr>
          <w:lang w:val="en-US"/>
        </w:rPr>
        <w:t>other</w:t>
      </w:r>
      <w:r w:rsidRPr="00B73AA5">
        <w:rPr>
          <w:spacing w:val="32"/>
          <w:lang w:val="en-US"/>
        </w:rPr>
        <w:t xml:space="preserve"> </w:t>
      </w:r>
      <w:r w:rsidRPr="00B73AA5">
        <w:rPr>
          <w:lang w:val="en-US"/>
        </w:rPr>
        <w:t>words</w:t>
      </w:r>
      <w:r w:rsidRPr="00B73AA5">
        <w:rPr>
          <w:spacing w:val="-68"/>
          <w:lang w:val="en-US"/>
        </w:rPr>
        <w:t xml:space="preserve"> </w:t>
      </w:r>
      <w:r w:rsidRPr="00B73AA5">
        <w:rPr>
          <w:lang w:val="en-US"/>
        </w:rPr>
        <w:t>you should enjoy the work you do. It should also satisfy your career plans and pro-</w:t>
      </w:r>
      <w:r w:rsidRPr="00B73AA5">
        <w:rPr>
          <w:spacing w:val="1"/>
          <w:lang w:val="en-US"/>
        </w:rPr>
        <w:t xml:space="preserve"> </w:t>
      </w:r>
      <w:r w:rsidRPr="00B73AA5">
        <w:rPr>
          <w:lang w:val="en-US"/>
        </w:rPr>
        <w:t>fessional ambitions. It should provide us with a chance of professional growth and</w:t>
      </w:r>
      <w:r w:rsidRPr="00B73AA5">
        <w:rPr>
          <w:spacing w:val="1"/>
          <w:lang w:val="en-US"/>
        </w:rPr>
        <w:t xml:space="preserve"> </w:t>
      </w:r>
      <w:r w:rsidRPr="00B73AA5">
        <w:rPr>
          <w:lang w:val="en-US"/>
        </w:rPr>
        <w:t>personal development.</w:t>
      </w:r>
    </w:p>
    <w:p w:rsidR="00357B9E" w:rsidRPr="00B73AA5" w:rsidRDefault="00B73AA5">
      <w:pPr>
        <w:pStyle w:val="a7"/>
        <w:spacing w:before="1" w:line="276" w:lineRule="auto"/>
        <w:ind w:left="284" w:right="839" w:firstLine="566"/>
        <w:jc w:val="both"/>
        <w:rPr>
          <w:lang w:val="en-US"/>
        </w:rPr>
      </w:pPr>
      <w:r w:rsidRPr="00B73AA5">
        <w:rPr>
          <w:lang w:val="en-US"/>
        </w:rPr>
        <w:t>I am sure that all of us want to earn as much money as possible. However</w:t>
      </w:r>
      <w:r w:rsidRPr="00B73AA5">
        <w:rPr>
          <w:spacing w:val="1"/>
          <w:lang w:val="en-US"/>
        </w:rPr>
        <w:t xml:space="preserve"> </w:t>
      </w:r>
      <w:r w:rsidRPr="00B73AA5">
        <w:rPr>
          <w:lang w:val="en-US"/>
        </w:rPr>
        <w:t>many</w:t>
      </w:r>
      <w:r w:rsidRPr="00B73AA5">
        <w:rPr>
          <w:spacing w:val="29"/>
          <w:lang w:val="en-US"/>
        </w:rPr>
        <w:t xml:space="preserve"> </w:t>
      </w:r>
      <w:r w:rsidRPr="00B73AA5">
        <w:rPr>
          <w:lang w:val="en-US"/>
        </w:rPr>
        <w:t>young</w:t>
      </w:r>
      <w:r w:rsidRPr="00B73AA5">
        <w:rPr>
          <w:spacing w:val="30"/>
          <w:lang w:val="en-US"/>
        </w:rPr>
        <w:t xml:space="preserve"> </w:t>
      </w:r>
      <w:r w:rsidRPr="00B73AA5">
        <w:rPr>
          <w:lang w:val="en-US"/>
        </w:rPr>
        <w:t>people</w:t>
      </w:r>
      <w:r w:rsidRPr="00B73AA5">
        <w:rPr>
          <w:spacing w:val="26"/>
          <w:lang w:val="en-US"/>
        </w:rPr>
        <w:t xml:space="preserve"> </w:t>
      </w:r>
      <w:r w:rsidRPr="00B73AA5">
        <w:rPr>
          <w:lang w:val="en-US"/>
        </w:rPr>
        <w:t>are</w:t>
      </w:r>
      <w:r w:rsidRPr="00B73AA5">
        <w:rPr>
          <w:spacing w:val="29"/>
          <w:lang w:val="en-US"/>
        </w:rPr>
        <w:t xml:space="preserve"> </w:t>
      </w:r>
      <w:r w:rsidRPr="00B73AA5">
        <w:rPr>
          <w:lang w:val="en-US"/>
        </w:rPr>
        <w:t>wise</w:t>
      </w:r>
      <w:r w:rsidRPr="00B73AA5">
        <w:rPr>
          <w:spacing w:val="28"/>
          <w:lang w:val="en-US"/>
        </w:rPr>
        <w:t xml:space="preserve"> </w:t>
      </w:r>
      <w:r w:rsidRPr="00B73AA5">
        <w:rPr>
          <w:lang w:val="en-US"/>
        </w:rPr>
        <w:t>enough</w:t>
      </w:r>
      <w:r w:rsidRPr="00B73AA5">
        <w:rPr>
          <w:spacing w:val="27"/>
          <w:lang w:val="en-US"/>
        </w:rPr>
        <w:t xml:space="preserve"> </w:t>
      </w:r>
      <w:r w:rsidRPr="00B73AA5">
        <w:rPr>
          <w:lang w:val="en-US"/>
        </w:rPr>
        <w:t>to</w:t>
      </w:r>
      <w:r w:rsidRPr="00B73AA5">
        <w:rPr>
          <w:spacing w:val="29"/>
          <w:lang w:val="en-US"/>
        </w:rPr>
        <w:t xml:space="preserve"> </w:t>
      </w:r>
      <w:r w:rsidRPr="00B73AA5">
        <w:rPr>
          <w:lang w:val="en-US"/>
        </w:rPr>
        <w:t>follow</w:t>
      </w:r>
      <w:r w:rsidRPr="00B73AA5">
        <w:rPr>
          <w:spacing w:val="28"/>
          <w:lang w:val="en-US"/>
        </w:rPr>
        <w:t xml:space="preserve"> </w:t>
      </w:r>
      <w:r w:rsidRPr="00B73AA5">
        <w:rPr>
          <w:lang w:val="en-US"/>
        </w:rPr>
        <w:t>a</w:t>
      </w:r>
      <w:r w:rsidRPr="00B73AA5">
        <w:rPr>
          <w:spacing w:val="28"/>
          <w:lang w:val="en-US"/>
        </w:rPr>
        <w:t xml:space="preserve"> </w:t>
      </w:r>
      <w:r w:rsidRPr="00B73AA5">
        <w:rPr>
          <w:lang w:val="en-US"/>
        </w:rPr>
        <w:t>definite</w:t>
      </w:r>
      <w:r w:rsidRPr="00B73AA5">
        <w:rPr>
          <w:spacing w:val="29"/>
          <w:lang w:val="en-US"/>
        </w:rPr>
        <w:t xml:space="preserve"> </w:t>
      </w:r>
      <w:r w:rsidRPr="00B73AA5">
        <w:rPr>
          <w:lang w:val="en-US"/>
        </w:rPr>
        <w:t>career</w:t>
      </w:r>
      <w:r w:rsidRPr="00B73AA5">
        <w:rPr>
          <w:spacing w:val="28"/>
          <w:lang w:val="en-US"/>
        </w:rPr>
        <w:t xml:space="preserve"> </w:t>
      </w:r>
      <w:r w:rsidRPr="00B73AA5">
        <w:rPr>
          <w:lang w:val="en-US"/>
        </w:rPr>
        <w:t>and</w:t>
      </w:r>
      <w:r w:rsidRPr="00B73AA5">
        <w:rPr>
          <w:spacing w:val="30"/>
          <w:lang w:val="en-US"/>
        </w:rPr>
        <w:t xml:space="preserve"> </w:t>
      </w:r>
      <w:r w:rsidRPr="00B73AA5">
        <w:rPr>
          <w:lang w:val="en-US"/>
        </w:rPr>
        <w:t>earn</w:t>
      </w:r>
      <w:r w:rsidRPr="00B73AA5">
        <w:rPr>
          <w:spacing w:val="27"/>
          <w:lang w:val="en-US"/>
        </w:rPr>
        <w:t xml:space="preserve"> </w:t>
      </w:r>
      <w:r w:rsidRPr="00B73AA5">
        <w:rPr>
          <w:lang w:val="en-US"/>
        </w:rPr>
        <w:t>quite</w:t>
      </w:r>
      <w:r w:rsidRPr="00B73AA5">
        <w:rPr>
          <w:spacing w:val="29"/>
          <w:lang w:val="en-US"/>
        </w:rPr>
        <w:t xml:space="preserve"> </w:t>
      </w:r>
      <w:r w:rsidRPr="00B73AA5">
        <w:rPr>
          <w:lang w:val="en-US"/>
        </w:rPr>
        <w:t>a</w:t>
      </w:r>
      <w:r w:rsidRPr="00B73AA5">
        <w:rPr>
          <w:spacing w:val="-68"/>
          <w:lang w:val="en-US"/>
        </w:rPr>
        <w:t xml:space="preserve"> </w:t>
      </w:r>
      <w:r w:rsidRPr="00B73AA5">
        <w:rPr>
          <w:lang w:val="en-US"/>
        </w:rPr>
        <w:t>low salary at the beginning. They realize that they have good prospects in a com-</w:t>
      </w:r>
      <w:r w:rsidRPr="00B73AA5">
        <w:rPr>
          <w:spacing w:val="1"/>
          <w:lang w:val="en-US"/>
        </w:rPr>
        <w:t xml:space="preserve"> </w:t>
      </w:r>
      <w:r w:rsidRPr="00B73AA5">
        <w:rPr>
          <w:lang w:val="en-US"/>
        </w:rPr>
        <w:t>pany</w:t>
      </w:r>
      <w:r w:rsidRPr="00B73AA5">
        <w:rPr>
          <w:spacing w:val="29"/>
          <w:lang w:val="en-US"/>
        </w:rPr>
        <w:t xml:space="preserve"> </w:t>
      </w:r>
      <w:r w:rsidRPr="00B73AA5">
        <w:rPr>
          <w:lang w:val="en-US"/>
        </w:rPr>
        <w:t>that</w:t>
      </w:r>
      <w:r w:rsidRPr="00B73AA5">
        <w:rPr>
          <w:spacing w:val="31"/>
          <w:lang w:val="en-US"/>
        </w:rPr>
        <w:t xml:space="preserve"> </w:t>
      </w:r>
      <w:r w:rsidRPr="00B73AA5">
        <w:rPr>
          <w:lang w:val="en-US"/>
        </w:rPr>
        <w:t>trains</w:t>
      </w:r>
      <w:r w:rsidRPr="00B73AA5">
        <w:rPr>
          <w:spacing w:val="32"/>
          <w:lang w:val="en-US"/>
        </w:rPr>
        <w:t xml:space="preserve"> </w:t>
      </w:r>
      <w:r w:rsidRPr="00B73AA5">
        <w:rPr>
          <w:lang w:val="en-US"/>
        </w:rPr>
        <w:t>its</w:t>
      </w:r>
      <w:r w:rsidRPr="00B73AA5">
        <w:rPr>
          <w:spacing w:val="31"/>
          <w:lang w:val="en-US"/>
        </w:rPr>
        <w:t xml:space="preserve"> </w:t>
      </w:r>
      <w:r w:rsidRPr="00B73AA5">
        <w:rPr>
          <w:lang w:val="en-US"/>
        </w:rPr>
        <w:t>staff</w:t>
      </w:r>
      <w:r w:rsidRPr="00B73AA5">
        <w:rPr>
          <w:spacing w:val="32"/>
          <w:lang w:val="en-US"/>
        </w:rPr>
        <w:t xml:space="preserve"> </w:t>
      </w:r>
      <w:r w:rsidRPr="00B73AA5">
        <w:rPr>
          <w:lang w:val="en-US"/>
        </w:rPr>
        <w:t>and</w:t>
      </w:r>
      <w:r w:rsidRPr="00B73AA5">
        <w:rPr>
          <w:spacing w:val="31"/>
          <w:lang w:val="en-US"/>
        </w:rPr>
        <w:t xml:space="preserve"> </w:t>
      </w:r>
      <w:r w:rsidRPr="00B73AA5">
        <w:rPr>
          <w:lang w:val="en-US"/>
        </w:rPr>
        <w:t>soon</w:t>
      </w:r>
      <w:r w:rsidRPr="00B73AA5">
        <w:rPr>
          <w:spacing w:val="31"/>
          <w:lang w:val="en-US"/>
        </w:rPr>
        <w:t xml:space="preserve"> </w:t>
      </w:r>
      <w:r w:rsidRPr="00B73AA5">
        <w:rPr>
          <w:lang w:val="en-US"/>
        </w:rPr>
        <w:t>they</w:t>
      </w:r>
      <w:r w:rsidRPr="00B73AA5">
        <w:rPr>
          <w:spacing w:val="30"/>
          <w:lang w:val="en-US"/>
        </w:rPr>
        <w:t xml:space="preserve"> </w:t>
      </w:r>
      <w:r w:rsidRPr="00B73AA5">
        <w:rPr>
          <w:lang w:val="en-US"/>
        </w:rPr>
        <w:t>can</w:t>
      </w:r>
      <w:r w:rsidRPr="00B73AA5">
        <w:rPr>
          <w:spacing w:val="34"/>
          <w:lang w:val="en-US"/>
        </w:rPr>
        <w:t xml:space="preserve"> </w:t>
      </w:r>
      <w:r w:rsidRPr="00B73AA5">
        <w:rPr>
          <w:lang w:val="en-US"/>
        </w:rPr>
        <w:t>climb</w:t>
      </w:r>
      <w:r w:rsidRPr="00B73AA5">
        <w:rPr>
          <w:spacing w:val="34"/>
          <w:lang w:val="en-US"/>
        </w:rPr>
        <w:t xml:space="preserve"> </w:t>
      </w:r>
      <w:r w:rsidRPr="00B73AA5">
        <w:rPr>
          <w:lang w:val="en-US"/>
        </w:rPr>
        <w:t>the</w:t>
      </w:r>
      <w:r w:rsidRPr="00B73AA5">
        <w:rPr>
          <w:spacing w:val="32"/>
          <w:lang w:val="en-US"/>
        </w:rPr>
        <w:t xml:space="preserve"> </w:t>
      </w:r>
      <w:r w:rsidRPr="00B73AA5">
        <w:rPr>
          <w:lang w:val="en-US"/>
        </w:rPr>
        <w:t>career</w:t>
      </w:r>
      <w:r w:rsidRPr="00B73AA5">
        <w:rPr>
          <w:spacing w:val="31"/>
          <w:lang w:val="en-US"/>
        </w:rPr>
        <w:t xml:space="preserve"> </w:t>
      </w:r>
      <w:r w:rsidRPr="00B73AA5">
        <w:rPr>
          <w:lang w:val="en-US"/>
        </w:rPr>
        <w:t>ladder.</w:t>
      </w:r>
      <w:r w:rsidRPr="00B73AA5">
        <w:rPr>
          <w:spacing w:val="34"/>
          <w:lang w:val="en-US"/>
        </w:rPr>
        <w:t xml:space="preserve"> </w:t>
      </w:r>
      <w:r w:rsidRPr="00B73AA5">
        <w:rPr>
          <w:lang w:val="en-US"/>
        </w:rPr>
        <w:t>At</w:t>
      </w:r>
      <w:r w:rsidRPr="00B73AA5">
        <w:rPr>
          <w:spacing w:val="32"/>
          <w:lang w:val="en-US"/>
        </w:rPr>
        <w:t xml:space="preserve"> </w:t>
      </w:r>
      <w:r w:rsidRPr="00B73AA5">
        <w:rPr>
          <w:lang w:val="en-US"/>
        </w:rPr>
        <w:t>the</w:t>
      </w:r>
      <w:r w:rsidRPr="00B73AA5">
        <w:rPr>
          <w:spacing w:val="31"/>
          <w:lang w:val="en-US"/>
        </w:rPr>
        <w:t xml:space="preserve"> </w:t>
      </w:r>
      <w:r w:rsidRPr="00B73AA5">
        <w:rPr>
          <w:lang w:val="en-US"/>
        </w:rPr>
        <w:t>same</w:t>
      </w:r>
      <w:r w:rsidRPr="00B73AA5">
        <w:rPr>
          <w:spacing w:val="-67"/>
          <w:lang w:val="en-US"/>
        </w:rPr>
        <w:t xml:space="preserve"> </w:t>
      </w:r>
      <w:r w:rsidRPr="00B73AA5">
        <w:rPr>
          <w:lang w:val="en-US"/>
        </w:rPr>
        <w:t>time there are young people who would rather prefer taking any kind of work be-</w:t>
      </w:r>
      <w:r w:rsidRPr="00B73AA5">
        <w:rPr>
          <w:spacing w:val="1"/>
          <w:lang w:val="en-US"/>
        </w:rPr>
        <w:t xml:space="preserve"> </w:t>
      </w:r>
      <w:r w:rsidRPr="00B73AA5">
        <w:rPr>
          <w:lang w:val="en-US"/>
        </w:rPr>
        <w:t>cause they just need an income. Even so we must admit that any temporary jobs</w:t>
      </w:r>
      <w:r w:rsidRPr="00B73AA5">
        <w:rPr>
          <w:spacing w:val="1"/>
          <w:lang w:val="en-US"/>
        </w:rPr>
        <w:t xml:space="preserve"> </w:t>
      </w:r>
      <w:r w:rsidRPr="00B73AA5">
        <w:rPr>
          <w:lang w:val="en-US"/>
        </w:rPr>
        <w:t>help</w:t>
      </w:r>
      <w:r w:rsidRPr="00B73AA5">
        <w:rPr>
          <w:spacing w:val="-4"/>
          <w:lang w:val="en-US"/>
        </w:rPr>
        <w:t xml:space="preserve"> </w:t>
      </w:r>
      <w:r w:rsidRPr="00B73AA5">
        <w:rPr>
          <w:lang w:val="en-US"/>
        </w:rPr>
        <w:t>us</w:t>
      </w:r>
      <w:r w:rsidRPr="00B73AA5">
        <w:rPr>
          <w:spacing w:val="-3"/>
          <w:lang w:val="en-US"/>
        </w:rPr>
        <w:t xml:space="preserve"> </w:t>
      </w:r>
      <w:r w:rsidRPr="00B73AA5">
        <w:rPr>
          <w:lang w:val="en-US"/>
        </w:rPr>
        <w:t>gain much</w:t>
      </w:r>
      <w:r w:rsidRPr="00B73AA5">
        <w:rPr>
          <w:spacing w:val="1"/>
          <w:lang w:val="en-US"/>
        </w:rPr>
        <w:t xml:space="preserve"> </w:t>
      </w:r>
      <w:r w:rsidRPr="00B73AA5">
        <w:rPr>
          <w:lang w:val="en-US"/>
        </w:rPr>
        <w:t>useful</w:t>
      </w:r>
      <w:r w:rsidRPr="00B73AA5">
        <w:rPr>
          <w:spacing w:val="1"/>
          <w:lang w:val="en-US"/>
        </w:rPr>
        <w:t xml:space="preserve"> </w:t>
      </w:r>
      <w:r w:rsidRPr="00B73AA5">
        <w:rPr>
          <w:lang w:val="en-US"/>
        </w:rPr>
        <w:t>experience</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we</w:t>
      </w:r>
      <w:r w:rsidRPr="00B73AA5">
        <w:rPr>
          <w:spacing w:val="-1"/>
          <w:lang w:val="en-US"/>
        </w:rPr>
        <w:t xml:space="preserve"> </w:t>
      </w:r>
      <w:r w:rsidRPr="00B73AA5">
        <w:rPr>
          <w:lang w:val="en-US"/>
        </w:rPr>
        <w:t>can learn</w:t>
      </w:r>
      <w:r w:rsidRPr="00B73AA5">
        <w:rPr>
          <w:spacing w:val="1"/>
          <w:lang w:val="en-US"/>
        </w:rPr>
        <w:t xml:space="preserve"> </w:t>
      </w:r>
      <w:r w:rsidRPr="00B73AA5">
        <w:rPr>
          <w:lang w:val="en-US"/>
        </w:rPr>
        <w:t>a</w:t>
      </w:r>
      <w:r w:rsidRPr="00B73AA5">
        <w:rPr>
          <w:spacing w:val="-2"/>
          <w:lang w:val="en-US"/>
        </w:rPr>
        <w:t xml:space="preserve"> </w:t>
      </w:r>
      <w:r w:rsidRPr="00B73AA5">
        <w:rPr>
          <w:lang w:val="en-US"/>
        </w:rPr>
        <w:t>lot.</w:t>
      </w:r>
    </w:p>
    <w:p w:rsidR="00357B9E" w:rsidRPr="00B73AA5" w:rsidRDefault="00357B9E">
      <w:pPr>
        <w:pStyle w:val="a7"/>
        <w:spacing w:before="1"/>
        <w:rPr>
          <w:sz w:val="32"/>
          <w:lang w:val="en-US"/>
        </w:rPr>
      </w:pPr>
    </w:p>
    <w:p w:rsidR="00357B9E" w:rsidRDefault="00B73AA5">
      <w:pPr>
        <w:ind w:left="851"/>
        <w:rPr>
          <w:i/>
          <w:sz w:val="28"/>
        </w:rPr>
      </w:pPr>
      <w:r>
        <w:rPr>
          <w:i/>
          <w:sz w:val="28"/>
        </w:rPr>
        <w:t>2.</w:t>
      </w:r>
      <w:r>
        <w:rPr>
          <w:i/>
          <w:spacing w:val="-4"/>
          <w:sz w:val="28"/>
        </w:rPr>
        <w:t xml:space="preserve"> </w:t>
      </w:r>
      <w:r>
        <w:rPr>
          <w:i/>
          <w:sz w:val="28"/>
        </w:rPr>
        <w:t>Подготовьте</w:t>
      </w:r>
      <w:r>
        <w:rPr>
          <w:i/>
          <w:spacing w:val="-2"/>
          <w:sz w:val="28"/>
        </w:rPr>
        <w:t xml:space="preserve"> </w:t>
      </w:r>
      <w:r>
        <w:rPr>
          <w:i/>
          <w:sz w:val="28"/>
        </w:rPr>
        <w:t>пересказ</w:t>
      </w:r>
      <w:r>
        <w:rPr>
          <w:i/>
          <w:spacing w:val="-2"/>
          <w:sz w:val="28"/>
        </w:rPr>
        <w:t xml:space="preserve"> </w:t>
      </w:r>
      <w:r>
        <w:rPr>
          <w:i/>
          <w:sz w:val="28"/>
        </w:rPr>
        <w:t>диалога.</w:t>
      </w:r>
    </w:p>
    <w:p w:rsidR="00357B9E" w:rsidRDefault="00357B9E">
      <w:pPr>
        <w:pStyle w:val="a7"/>
        <w:rPr>
          <w:i/>
          <w:sz w:val="20"/>
        </w:rPr>
      </w:pPr>
    </w:p>
    <w:p w:rsidR="00357B9E" w:rsidRDefault="00B73AA5">
      <w:pPr>
        <w:pStyle w:val="a7"/>
        <w:spacing w:before="7"/>
        <w:rPr>
          <w:i/>
          <w:sz w:val="13"/>
        </w:rPr>
      </w:pPr>
      <w:r>
        <w:rPr>
          <w:noProof/>
          <w:lang w:eastAsia="ru-RU"/>
        </w:rPr>
        <w:drawing>
          <wp:anchor distT="0" distB="0" distL="0" distR="0" simplePos="0" relativeHeight="82" behindDoc="0" locked="0" layoutInCell="1" allowOverlap="1">
            <wp:simplePos x="0" y="0"/>
            <wp:positionH relativeFrom="page">
              <wp:posOffset>612140</wp:posOffset>
            </wp:positionH>
            <wp:positionV relativeFrom="paragraph">
              <wp:posOffset>124698</wp:posOffset>
            </wp:positionV>
            <wp:extent cx="5941134" cy="3124200"/>
            <wp:effectExtent l="0" t="0" r="0" b="0"/>
            <wp:wrapTopAndBottom/>
            <wp:docPr id="7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jpeg"/>
                    <pic:cNvPicPr/>
                  </pic:nvPicPr>
                  <pic:blipFill>
                    <a:blip r:embed="rId291" cstate="print"/>
                    <a:stretch>
                      <a:fillRect/>
                    </a:stretch>
                  </pic:blipFill>
                  <pic:spPr>
                    <a:xfrm>
                      <a:off x="0" y="0"/>
                      <a:ext cx="5941134" cy="3124200"/>
                    </a:xfrm>
                    <a:prstGeom prst="rect">
                      <a:avLst/>
                    </a:prstGeom>
                  </pic:spPr>
                </pic:pic>
              </a:graphicData>
            </a:graphic>
          </wp:anchor>
        </w:drawing>
      </w:r>
    </w:p>
    <w:p w:rsidR="00357B9E" w:rsidRDefault="00357B9E">
      <w:pPr>
        <w:pStyle w:val="a7"/>
        <w:spacing w:before="6"/>
        <w:rPr>
          <w:i/>
          <w:sz w:val="33"/>
        </w:rPr>
      </w:pPr>
    </w:p>
    <w:p w:rsidR="00357B9E" w:rsidRPr="00B73AA5" w:rsidRDefault="00B73AA5">
      <w:pPr>
        <w:pStyle w:val="a7"/>
        <w:ind w:left="851"/>
        <w:rPr>
          <w:lang w:val="en-US"/>
        </w:rPr>
      </w:pPr>
      <w:r>
        <w:t>Alina:</w:t>
      </w:r>
      <w:r>
        <w:rPr>
          <w:spacing w:val="-1"/>
        </w:rPr>
        <w:t xml:space="preserve"> </w:t>
      </w:r>
      <w:r>
        <w:t>Hi,</w:t>
      </w:r>
      <w:r>
        <w:rPr>
          <w:spacing w:val="-3"/>
        </w:rPr>
        <w:t xml:space="preserve"> </w:t>
      </w:r>
      <w:r>
        <w:t>Daria.</w:t>
      </w:r>
      <w:r>
        <w:rPr>
          <w:spacing w:val="-3"/>
        </w:rPr>
        <w:t xml:space="preserve"> </w:t>
      </w:r>
      <w:r w:rsidRPr="00B73AA5">
        <w:rPr>
          <w:lang w:val="en-US"/>
        </w:rPr>
        <w:t>How</w:t>
      </w:r>
      <w:r w:rsidRPr="00B73AA5">
        <w:rPr>
          <w:spacing w:val="-2"/>
          <w:lang w:val="en-US"/>
        </w:rPr>
        <w:t xml:space="preserve"> </w:t>
      </w:r>
      <w:r w:rsidRPr="00B73AA5">
        <w:rPr>
          <w:lang w:val="en-US"/>
        </w:rPr>
        <w:t>are</w:t>
      </w:r>
      <w:r w:rsidRPr="00B73AA5">
        <w:rPr>
          <w:spacing w:val="-3"/>
          <w:lang w:val="en-US"/>
        </w:rPr>
        <w:t xml:space="preserve"> </w:t>
      </w:r>
      <w:r w:rsidRPr="00B73AA5">
        <w:rPr>
          <w:lang w:val="en-US"/>
        </w:rPr>
        <w:t>you? It‘s so</w:t>
      </w:r>
      <w:r w:rsidRPr="00B73AA5">
        <w:rPr>
          <w:spacing w:val="-1"/>
          <w:lang w:val="en-US"/>
        </w:rPr>
        <w:t xml:space="preserve"> </w:t>
      </w:r>
      <w:r w:rsidRPr="00B73AA5">
        <w:rPr>
          <w:lang w:val="en-US"/>
        </w:rPr>
        <w:t>nice</w:t>
      </w:r>
      <w:r w:rsidRPr="00B73AA5">
        <w:rPr>
          <w:spacing w:val="-2"/>
          <w:lang w:val="en-US"/>
        </w:rPr>
        <w:t xml:space="preserve"> </w:t>
      </w:r>
      <w:r w:rsidRPr="00B73AA5">
        <w:rPr>
          <w:lang w:val="en-US"/>
        </w:rPr>
        <w:t>to</w:t>
      </w:r>
      <w:r w:rsidRPr="00B73AA5">
        <w:rPr>
          <w:spacing w:val="-3"/>
          <w:lang w:val="en-US"/>
        </w:rPr>
        <w:t xml:space="preserve"> </w:t>
      </w:r>
      <w:r w:rsidRPr="00B73AA5">
        <w:rPr>
          <w:lang w:val="en-US"/>
        </w:rPr>
        <w:t>see</w:t>
      </w:r>
      <w:r w:rsidRPr="00B73AA5">
        <w:rPr>
          <w:spacing w:val="-2"/>
          <w:lang w:val="en-US"/>
        </w:rPr>
        <w:t xml:space="preserve"> </w:t>
      </w:r>
      <w:r w:rsidRPr="00B73AA5">
        <w:rPr>
          <w:lang w:val="en-US"/>
        </w:rPr>
        <w:t>you.</w:t>
      </w:r>
    </w:p>
    <w:p w:rsidR="00357B9E" w:rsidRPr="00B73AA5" w:rsidRDefault="00B73AA5">
      <w:pPr>
        <w:pStyle w:val="a7"/>
        <w:spacing w:before="48" w:line="276" w:lineRule="auto"/>
        <w:ind w:left="284" w:right="853" w:firstLine="566"/>
        <w:jc w:val="both"/>
        <w:rPr>
          <w:lang w:val="en-US"/>
        </w:rPr>
      </w:pPr>
      <w:r w:rsidRPr="00B73AA5">
        <w:rPr>
          <w:lang w:val="en-US"/>
        </w:rPr>
        <w:t>Daria: Hi, Alina. I‘m well, thank you. I‘m also happy to see you. Where have</w:t>
      </w:r>
      <w:r w:rsidRPr="00B73AA5">
        <w:rPr>
          <w:spacing w:val="1"/>
          <w:lang w:val="en-US"/>
        </w:rPr>
        <w:t xml:space="preserve"> </w:t>
      </w:r>
      <w:r w:rsidRPr="00B73AA5">
        <w:rPr>
          <w:lang w:val="en-US"/>
        </w:rPr>
        <w:t>you been</w:t>
      </w:r>
      <w:r w:rsidRPr="00B73AA5">
        <w:rPr>
          <w:spacing w:val="1"/>
          <w:lang w:val="en-US"/>
        </w:rPr>
        <w:t xml:space="preserve"> </w:t>
      </w:r>
      <w:r w:rsidRPr="00B73AA5">
        <w:rPr>
          <w:lang w:val="en-US"/>
        </w:rPr>
        <w:t>all</w:t>
      </w:r>
      <w:r w:rsidRPr="00B73AA5">
        <w:rPr>
          <w:spacing w:val="1"/>
          <w:lang w:val="en-US"/>
        </w:rPr>
        <w:t xml:space="preserve"> </w:t>
      </w:r>
      <w:r w:rsidRPr="00B73AA5">
        <w:rPr>
          <w:lang w:val="en-US"/>
        </w:rPr>
        <w:t>this</w:t>
      </w:r>
      <w:r w:rsidRPr="00B73AA5">
        <w:rPr>
          <w:spacing w:val="1"/>
          <w:lang w:val="en-US"/>
        </w:rPr>
        <w:t xml:space="preserve"> </w:t>
      </w:r>
      <w:r w:rsidRPr="00B73AA5">
        <w:rPr>
          <w:lang w:val="en-US"/>
        </w:rPr>
        <w:t>time?</w:t>
      </w:r>
    </w:p>
    <w:p w:rsidR="00357B9E" w:rsidRPr="00B73AA5" w:rsidRDefault="00B73AA5">
      <w:pPr>
        <w:pStyle w:val="a7"/>
        <w:spacing w:before="75"/>
        <w:ind w:left="285" w:right="844"/>
        <w:jc w:val="center"/>
        <w:rPr>
          <w:lang w:val="en-US"/>
        </w:rPr>
      </w:pPr>
      <w:r w:rsidRPr="00B73AA5">
        <w:rPr>
          <w:lang w:val="en-US"/>
        </w:rPr>
        <w:t>260</w:t>
      </w:r>
    </w:p>
    <w:p w:rsidR="00357B9E" w:rsidRPr="00B73AA5" w:rsidRDefault="00357B9E">
      <w:pPr>
        <w:jc w:val="center"/>
        <w:rPr>
          <w:lang w:val="en-US"/>
        </w:rPr>
        <w:sectPr w:rsidR="00357B9E" w:rsidRPr="00B73AA5">
          <w:footerReference w:type="default" r:id="rId292"/>
          <w:pgSz w:w="11910" w:h="16840"/>
          <w:pgMar w:top="1040" w:right="740" w:bottom="280" w:left="680" w:header="0" w:footer="0" w:gutter="0"/>
          <w:cols w:space="720"/>
        </w:sectPr>
      </w:pPr>
    </w:p>
    <w:p w:rsidR="00357B9E" w:rsidRPr="00B73AA5" w:rsidRDefault="00B73AA5">
      <w:pPr>
        <w:pStyle w:val="a7"/>
        <w:spacing w:before="67" w:line="278" w:lineRule="auto"/>
        <w:ind w:left="909" w:firstLine="566"/>
        <w:rPr>
          <w:lang w:val="en-US"/>
        </w:rPr>
      </w:pPr>
      <w:r w:rsidRPr="00B73AA5">
        <w:rPr>
          <w:lang w:val="en-US"/>
        </w:rPr>
        <w:lastRenderedPageBreak/>
        <w:t>Alina:</w:t>
      </w:r>
      <w:r w:rsidRPr="00B73AA5">
        <w:rPr>
          <w:spacing w:val="51"/>
          <w:lang w:val="en-US"/>
        </w:rPr>
        <w:t xml:space="preserve"> </w:t>
      </w:r>
      <w:r w:rsidRPr="00B73AA5">
        <w:rPr>
          <w:lang w:val="en-US"/>
        </w:rPr>
        <w:t>I</w:t>
      </w:r>
      <w:r w:rsidRPr="00B73AA5">
        <w:rPr>
          <w:spacing w:val="47"/>
          <w:lang w:val="en-US"/>
        </w:rPr>
        <w:t xml:space="preserve"> </w:t>
      </w:r>
      <w:r w:rsidRPr="00B73AA5">
        <w:rPr>
          <w:lang w:val="en-US"/>
        </w:rPr>
        <w:t>had</w:t>
      </w:r>
      <w:r w:rsidRPr="00B73AA5">
        <w:rPr>
          <w:spacing w:val="51"/>
          <w:lang w:val="en-US"/>
        </w:rPr>
        <w:t xml:space="preserve"> </w:t>
      </w:r>
      <w:r w:rsidRPr="00B73AA5">
        <w:rPr>
          <w:lang w:val="en-US"/>
        </w:rPr>
        <w:t>to</w:t>
      </w:r>
      <w:r w:rsidRPr="00B73AA5">
        <w:rPr>
          <w:spacing w:val="51"/>
          <w:lang w:val="en-US"/>
        </w:rPr>
        <w:t xml:space="preserve"> </w:t>
      </w:r>
      <w:r w:rsidRPr="00B73AA5">
        <w:rPr>
          <w:lang w:val="en-US"/>
        </w:rPr>
        <w:t>prepare</w:t>
      </w:r>
      <w:r w:rsidRPr="00B73AA5">
        <w:rPr>
          <w:spacing w:val="50"/>
          <w:lang w:val="en-US"/>
        </w:rPr>
        <w:t xml:space="preserve"> </w:t>
      </w:r>
      <w:r w:rsidRPr="00B73AA5">
        <w:rPr>
          <w:lang w:val="en-US"/>
        </w:rPr>
        <w:t>for</w:t>
      </w:r>
      <w:r w:rsidRPr="00B73AA5">
        <w:rPr>
          <w:spacing w:val="48"/>
          <w:lang w:val="en-US"/>
        </w:rPr>
        <w:t xml:space="preserve"> </w:t>
      </w:r>
      <w:r w:rsidRPr="00B73AA5">
        <w:rPr>
          <w:lang w:val="en-US"/>
        </w:rPr>
        <w:t>the</w:t>
      </w:r>
      <w:r w:rsidRPr="00B73AA5">
        <w:rPr>
          <w:spacing w:val="50"/>
          <w:lang w:val="en-US"/>
        </w:rPr>
        <w:t xml:space="preserve"> </w:t>
      </w:r>
      <w:r w:rsidRPr="00B73AA5">
        <w:rPr>
          <w:lang w:val="en-US"/>
        </w:rPr>
        <w:t>future</w:t>
      </w:r>
      <w:r w:rsidRPr="00B73AA5">
        <w:rPr>
          <w:spacing w:val="50"/>
          <w:lang w:val="en-US"/>
        </w:rPr>
        <w:t xml:space="preserve"> </w:t>
      </w:r>
      <w:r w:rsidRPr="00B73AA5">
        <w:rPr>
          <w:lang w:val="en-US"/>
        </w:rPr>
        <w:t>exams.</w:t>
      </w:r>
      <w:r w:rsidRPr="00B73AA5">
        <w:rPr>
          <w:spacing w:val="49"/>
          <w:lang w:val="en-US"/>
        </w:rPr>
        <w:t xml:space="preserve"> </w:t>
      </w:r>
      <w:r w:rsidRPr="00B73AA5">
        <w:rPr>
          <w:lang w:val="en-US"/>
        </w:rPr>
        <w:t>That‘s</w:t>
      </w:r>
      <w:r w:rsidRPr="00B73AA5">
        <w:rPr>
          <w:spacing w:val="50"/>
          <w:lang w:val="en-US"/>
        </w:rPr>
        <w:t xml:space="preserve"> </w:t>
      </w:r>
      <w:r w:rsidRPr="00B73AA5">
        <w:rPr>
          <w:lang w:val="en-US"/>
        </w:rPr>
        <w:t>why</w:t>
      </w:r>
      <w:r w:rsidRPr="00B73AA5">
        <w:rPr>
          <w:spacing w:val="46"/>
          <w:lang w:val="en-US"/>
        </w:rPr>
        <w:t xml:space="preserve"> </w:t>
      </w:r>
      <w:r w:rsidRPr="00B73AA5">
        <w:rPr>
          <w:lang w:val="en-US"/>
        </w:rPr>
        <w:t>I</w:t>
      </w:r>
      <w:r w:rsidRPr="00B73AA5">
        <w:rPr>
          <w:spacing w:val="53"/>
          <w:lang w:val="en-US"/>
        </w:rPr>
        <w:t xml:space="preserve"> </w:t>
      </w:r>
      <w:r w:rsidRPr="00B73AA5">
        <w:rPr>
          <w:lang w:val="en-US"/>
        </w:rPr>
        <w:t>wasn‘t</w:t>
      </w:r>
      <w:r w:rsidRPr="00B73AA5">
        <w:rPr>
          <w:spacing w:val="51"/>
          <w:lang w:val="en-US"/>
        </w:rPr>
        <w:t xml:space="preserve"> </w:t>
      </w:r>
      <w:r w:rsidRPr="00B73AA5">
        <w:rPr>
          <w:lang w:val="en-US"/>
        </w:rPr>
        <w:t>around</w:t>
      </w:r>
      <w:r w:rsidRPr="00B73AA5">
        <w:rPr>
          <w:spacing w:val="-67"/>
          <w:lang w:val="en-US"/>
        </w:rPr>
        <w:t xml:space="preserve"> </w:t>
      </w:r>
      <w:r w:rsidRPr="00B73AA5">
        <w:rPr>
          <w:lang w:val="en-US"/>
        </w:rPr>
        <w:t>much.</w:t>
      </w:r>
    </w:p>
    <w:p w:rsidR="00357B9E" w:rsidRPr="00B73AA5" w:rsidRDefault="00B73AA5">
      <w:pPr>
        <w:pStyle w:val="a7"/>
        <w:spacing w:line="317" w:lineRule="exact"/>
        <w:ind w:left="1475"/>
        <w:rPr>
          <w:lang w:val="en-US"/>
        </w:rPr>
      </w:pPr>
      <w:r w:rsidRPr="00B73AA5">
        <w:rPr>
          <w:lang w:val="en-US"/>
        </w:rPr>
        <w:t>Daria: I</w:t>
      </w:r>
      <w:r w:rsidRPr="00B73AA5">
        <w:rPr>
          <w:spacing w:val="-5"/>
          <w:lang w:val="en-US"/>
        </w:rPr>
        <w:t xml:space="preserve"> </w:t>
      </w:r>
      <w:r w:rsidRPr="00B73AA5">
        <w:rPr>
          <w:lang w:val="en-US"/>
        </w:rPr>
        <w:t>see.</w:t>
      </w:r>
      <w:r w:rsidRPr="00B73AA5">
        <w:rPr>
          <w:spacing w:val="-2"/>
          <w:lang w:val="en-US"/>
        </w:rPr>
        <w:t xml:space="preserve"> </w:t>
      </w:r>
      <w:r w:rsidRPr="00B73AA5">
        <w:rPr>
          <w:lang w:val="en-US"/>
        </w:rPr>
        <w:t>Where</w:t>
      </w:r>
      <w:r w:rsidRPr="00B73AA5">
        <w:rPr>
          <w:spacing w:val="-1"/>
          <w:lang w:val="en-US"/>
        </w:rPr>
        <w:t xml:space="preserve"> </w:t>
      </w:r>
      <w:r w:rsidRPr="00B73AA5">
        <w:rPr>
          <w:lang w:val="en-US"/>
        </w:rPr>
        <w:t>are</w:t>
      </w:r>
      <w:r w:rsidRPr="00B73AA5">
        <w:rPr>
          <w:spacing w:val="-1"/>
          <w:lang w:val="en-US"/>
        </w:rPr>
        <w:t xml:space="preserve"> </w:t>
      </w:r>
      <w:r w:rsidRPr="00B73AA5">
        <w:rPr>
          <w:lang w:val="en-US"/>
        </w:rPr>
        <w:t>you going</w:t>
      </w:r>
      <w:r w:rsidRPr="00B73AA5">
        <w:rPr>
          <w:spacing w:val="-3"/>
          <w:lang w:val="en-US"/>
        </w:rPr>
        <w:t xml:space="preserve"> </w:t>
      </w:r>
      <w:r w:rsidRPr="00B73AA5">
        <w:rPr>
          <w:lang w:val="en-US"/>
        </w:rPr>
        <w:t>to</w:t>
      </w:r>
      <w:r w:rsidRPr="00B73AA5">
        <w:rPr>
          <w:spacing w:val="-4"/>
          <w:lang w:val="en-US"/>
        </w:rPr>
        <w:t xml:space="preserve"> </w:t>
      </w:r>
      <w:r w:rsidRPr="00B73AA5">
        <w:rPr>
          <w:lang w:val="en-US"/>
        </w:rPr>
        <w:t>study?</w:t>
      </w:r>
    </w:p>
    <w:p w:rsidR="00357B9E" w:rsidRPr="00B73AA5" w:rsidRDefault="00B73AA5">
      <w:pPr>
        <w:pStyle w:val="a7"/>
        <w:spacing w:before="48"/>
        <w:ind w:left="1475"/>
        <w:rPr>
          <w:lang w:val="en-US"/>
        </w:rPr>
      </w:pPr>
      <w:r w:rsidRPr="00B73AA5">
        <w:rPr>
          <w:lang w:val="en-US"/>
        </w:rPr>
        <w:t>Alina:</w:t>
      </w:r>
      <w:r w:rsidRPr="00B73AA5">
        <w:rPr>
          <w:spacing w:val="-2"/>
          <w:lang w:val="en-US"/>
        </w:rPr>
        <w:t xml:space="preserve"> </w:t>
      </w:r>
      <w:r w:rsidRPr="00B73AA5">
        <w:rPr>
          <w:lang w:val="en-US"/>
        </w:rPr>
        <w:t>At</w:t>
      </w:r>
      <w:r w:rsidRPr="00B73AA5">
        <w:rPr>
          <w:spacing w:val="-1"/>
          <w:lang w:val="en-US"/>
        </w:rPr>
        <w:t xml:space="preserve"> </w:t>
      </w:r>
      <w:r w:rsidRPr="00B73AA5">
        <w:rPr>
          <w:lang w:val="en-US"/>
        </w:rPr>
        <w:t>the</w:t>
      </w:r>
      <w:r w:rsidRPr="00B73AA5">
        <w:rPr>
          <w:spacing w:val="-2"/>
          <w:lang w:val="en-US"/>
        </w:rPr>
        <w:t xml:space="preserve"> </w:t>
      </w:r>
      <w:r w:rsidRPr="00B73AA5">
        <w:rPr>
          <w:lang w:val="en-US"/>
        </w:rPr>
        <w:t>Law</w:t>
      </w:r>
      <w:r w:rsidRPr="00B73AA5">
        <w:rPr>
          <w:spacing w:val="-3"/>
          <w:lang w:val="en-US"/>
        </w:rPr>
        <w:t xml:space="preserve"> </w:t>
      </w:r>
      <w:r w:rsidRPr="00B73AA5">
        <w:rPr>
          <w:lang w:val="en-US"/>
        </w:rPr>
        <w:t>School.</w:t>
      </w:r>
      <w:r w:rsidRPr="00B73AA5">
        <w:rPr>
          <w:spacing w:val="-3"/>
          <w:lang w:val="en-US"/>
        </w:rPr>
        <w:t xml:space="preserve"> </w:t>
      </w:r>
      <w:r w:rsidRPr="00B73AA5">
        <w:rPr>
          <w:lang w:val="en-US"/>
        </w:rPr>
        <w:t>That‘s</w:t>
      </w:r>
      <w:r w:rsidRPr="00B73AA5">
        <w:rPr>
          <w:spacing w:val="-1"/>
          <w:lang w:val="en-US"/>
        </w:rPr>
        <w:t xml:space="preserve"> </w:t>
      </w:r>
      <w:r w:rsidRPr="00B73AA5">
        <w:rPr>
          <w:lang w:val="en-US"/>
        </w:rPr>
        <w:t>my</w:t>
      </w:r>
      <w:r w:rsidRPr="00B73AA5">
        <w:rPr>
          <w:spacing w:val="-6"/>
          <w:lang w:val="en-US"/>
        </w:rPr>
        <w:t xml:space="preserve"> </w:t>
      </w:r>
      <w:r w:rsidRPr="00B73AA5">
        <w:rPr>
          <w:lang w:val="en-US"/>
        </w:rPr>
        <w:t>parents‘</w:t>
      </w:r>
      <w:r w:rsidRPr="00B73AA5">
        <w:rPr>
          <w:spacing w:val="-5"/>
          <w:lang w:val="en-US"/>
        </w:rPr>
        <w:t xml:space="preserve"> </w:t>
      </w:r>
      <w:r w:rsidRPr="00B73AA5">
        <w:rPr>
          <w:lang w:val="en-US"/>
        </w:rPr>
        <w:t>decision.</w:t>
      </w:r>
    </w:p>
    <w:p w:rsidR="00357B9E" w:rsidRPr="00B73AA5" w:rsidRDefault="00B73AA5">
      <w:pPr>
        <w:pStyle w:val="a7"/>
        <w:spacing w:before="50"/>
        <w:ind w:left="1475"/>
        <w:rPr>
          <w:lang w:val="en-US"/>
        </w:rPr>
      </w:pPr>
      <w:r w:rsidRPr="00B73AA5">
        <w:rPr>
          <w:lang w:val="en-US"/>
        </w:rPr>
        <w:t>Daria:</w:t>
      </w:r>
      <w:r w:rsidRPr="00B73AA5">
        <w:rPr>
          <w:spacing w:val="-2"/>
          <w:lang w:val="en-US"/>
        </w:rPr>
        <w:t xml:space="preserve"> </w:t>
      </w:r>
      <w:r w:rsidRPr="00B73AA5">
        <w:rPr>
          <w:lang w:val="en-US"/>
        </w:rPr>
        <w:t>Why?</w:t>
      </w:r>
      <w:r w:rsidRPr="00B73AA5">
        <w:rPr>
          <w:spacing w:val="-1"/>
          <w:lang w:val="en-US"/>
        </w:rPr>
        <w:t xml:space="preserve"> </w:t>
      </w:r>
      <w:r w:rsidRPr="00B73AA5">
        <w:rPr>
          <w:lang w:val="en-US"/>
        </w:rPr>
        <w:t>Don‘t</w:t>
      </w:r>
      <w:r w:rsidRPr="00B73AA5">
        <w:rPr>
          <w:spacing w:val="-2"/>
          <w:lang w:val="en-US"/>
        </w:rPr>
        <w:t xml:space="preserve"> </w:t>
      </w:r>
      <w:r w:rsidRPr="00B73AA5">
        <w:rPr>
          <w:lang w:val="en-US"/>
        </w:rPr>
        <w:t>you</w:t>
      </w:r>
      <w:r w:rsidRPr="00B73AA5">
        <w:rPr>
          <w:spacing w:val="-2"/>
          <w:lang w:val="en-US"/>
        </w:rPr>
        <w:t xml:space="preserve"> </w:t>
      </w:r>
      <w:r w:rsidRPr="00B73AA5">
        <w:rPr>
          <w:lang w:val="en-US"/>
        </w:rPr>
        <w:t>want</w:t>
      </w:r>
      <w:r w:rsidRPr="00B73AA5">
        <w:rPr>
          <w:spacing w:val="-5"/>
          <w:lang w:val="en-US"/>
        </w:rPr>
        <w:t xml:space="preserve"> </w:t>
      </w:r>
      <w:r w:rsidRPr="00B73AA5">
        <w:rPr>
          <w:lang w:val="en-US"/>
        </w:rPr>
        <w:t>to</w:t>
      </w:r>
      <w:r w:rsidRPr="00B73AA5">
        <w:rPr>
          <w:spacing w:val="-6"/>
          <w:lang w:val="en-US"/>
        </w:rPr>
        <w:t xml:space="preserve"> </w:t>
      </w:r>
      <w:r w:rsidRPr="00B73AA5">
        <w:rPr>
          <w:lang w:val="en-US"/>
        </w:rPr>
        <w:t>become</w:t>
      </w:r>
      <w:r w:rsidRPr="00B73AA5">
        <w:rPr>
          <w:spacing w:val="-2"/>
          <w:lang w:val="en-US"/>
        </w:rPr>
        <w:t xml:space="preserve"> </w:t>
      </w:r>
      <w:r w:rsidRPr="00B73AA5">
        <w:rPr>
          <w:lang w:val="en-US"/>
        </w:rPr>
        <w:t>a</w:t>
      </w:r>
      <w:r w:rsidRPr="00B73AA5">
        <w:rPr>
          <w:spacing w:val="-2"/>
          <w:lang w:val="en-US"/>
        </w:rPr>
        <w:t xml:space="preserve"> </w:t>
      </w:r>
      <w:r w:rsidRPr="00B73AA5">
        <w:rPr>
          <w:lang w:val="en-US"/>
        </w:rPr>
        <w:t>professional</w:t>
      </w:r>
      <w:r w:rsidRPr="00B73AA5">
        <w:rPr>
          <w:spacing w:val="-2"/>
          <w:lang w:val="en-US"/>
        </w:rPr>
        <w:t xml:space="preserve"> </w:t>
      </w:r>
      <w:r w:rsidRPr="00B73AA5">
        <w:rPr>
          <w:lang w:val="en-US"/>
        </w:rPr>
        <w:t>lawyer?</w:t>
      </w:r>
    </w:p>
    <w:p w:rsidR="00357B9E" w:rsidRPr="00B73AA5" w:rsidRDefault="00B73AA5">
      <w:pPr>
        <w:pStyle w:val="a7"/>
        <w:spacing w:before="47" w:line="276" w:lineRule="auto"/>
        <w:ind w:left="1475" w:right="651"/>
        <w:rPr>
          <w:lang w:val="en-US"/>
        </w:rPr>
      </w:pPr>
      <w:r w:rsidRPr="00B73AA5">
        <w:rPr>
          <w:lang w:val="en-US"/>
        </w:rPr>
        <w:t>Alina: Of course, I do. But I had another talent which I wanted to develop.</w:t>
      </w:r>
      <w:r w:rsidRPr="00B73AA5">
        <w:rPr>
          <w:spacing w:val="-67"/>
          <w:lang w:val="en-US"/>
        </w:rPr>
        <w:t xml:space="preserve"> </w:t>
      </w:r>
      <w:r w:rsidRPr="00B73AA5">
        <w:rPr>
          <w:lang w:val="en-US"/>
        </w:rPr>
        <w:t>Daria: What</w:t>
      </w:r>
      <w:r w:rsidRPr="00B73AA5">
        <w:rPr>
          <w:spacing w:val="1"/>
          <w:lang w:val="en-US"/>
        </w:rPr>
        <w:t xml:space="preserve"> </w:t>
      </w:r>
      <w:r w:rsidRPr="00B73AA5">
        <w:rPr>
          <w:lang w:val="en-US"/>
        </w:rPr>
        <w:t>do</w:t>
      </w:r>
      <w:r w:rsidRPr="00B73AA5">
        <w:rPr>
          <w:spacing w:val="1"/>
          <w:lang w:val="en-US"/>
        </w:rPr>
        <w:t xml:space="preserve"> </w:t>
      </w:r>
      <w:r w:rsidRPr="00B73AA5">
        <w:rPr>
          <w:lang w:val="en-US"/>
        </w:rPr>
        <w:t>you</w:t>
      </w:r>
      <w:r w:rsidRPr="00B73AA5">
        <w:rPr>
          <w:spacing w:val="1"/>
          <w:lang w:val="en-US"/>
        </w:rPr>
        <w:t xml:space="preserve"> </w:t>
      </w:r>
      <w:r w:rsidRPr="00B73AA5">
        <w:rPr>
          <w:lang w:val="en-US"/>
        </w:rPr>
        <w:t>mean?</w:t>
      </w:r>
    </w:p>
    <w:p w:rsidR="00357B9E" w:rsidRPr="00B73AA5" w:rsidRDefault="00B73AA5">
      <w:pPr>
        <w:pStyle w:val="a7"/>
        <w:spacing w:line="276" w:lineRule="auto"/>
        <w:ind w:left="909" w:right="214" w:firstLine="566"/>
        <w:jc w:val="both"/>
        <w:rPr>
          <w:lang w:val="en-US"/>
        </w:rPr>
      </w:pPr>
      <w:r w:rsidRPr="00B73AA5">
        <w:rPr>
          <w:lang w:val="en-US"/>
        </w:rPr>
        <w:t>Alina: I‘m very good</w:t>
      </w:r>
      <w:r w:rsidRPr="00B73AA5">
        <w:rPr>
          <w:spacing w:val="1"/>
          <w:lang w:val="en-US"/>
        </w:rPr>
        <w:t xml:space="preserve"> </w:t>
      </w:r>
      <w:r w:rsidRPr="00B73AA5">
        <w:rPr>
          <w:lang w:val="en-US"/>
        </w:rPr>
        <w:t>at</w:t>
      </w:r>
      <w:r w:rsidRPr="00B73AA5">
        <w:rPr>
          <w:spacing w:val="1"/>
          <w:lang w:val="en-US"/>
        </w:rPr>
        <w:t xml:space="preserve"> </w:t>
      </w:r>
      <w:r w:rsidRPr="00B73AA5">
        <w:rPr>
          <w:lang w:val="en-US"/>
        </w:rPr>
        <w:t>drawing, so I</w:t>
      </w:r>
      <w:r w:rsidRPr="00B73AA5">
        <w:rPr>
          <w:spacing w:val="1"/>
          <w:lang w:val="en-US"/>
        </w:rPr>
        <w:t xml:space="preserve"> </w:t>
      </w:r>
      <w:r w:rsidRPr="00B73AA5">
        <w:rPr>
          <w:lang w:val="en-US"/>
        </w:rPr>
        <w:t>wanted to</w:t>
      </w:r>
      <w:r w:rsidRPr="00B73AA5">
        <w:rPr>
          <w:spacing w:val="1"/>
          <w:lang w:val="en-US"/>
        </w:rPr>
        <w:t xml:space="preserve"> </w:t>
      </w:r>
      <w:r w:rsidRPr="00B73AA5">
        <w:rPr>
          <w:lang w:val="en-US"/>
        </w:rPr>
        <w:t>become</w:t>
      </w:r>
      <w:r w:rsidRPr="00B73AA5">
        <w:rPr>
          <w:spacing w:val="70"/>
          <w:lang w:val="en-US"/>
        </w:rPr>
        <w:t xml:space="preserve"> </w:t>
      </w:r>
      <w:r w:rsidRPr="00B73AA5">
        <w:rPr>
          <w:lang w:val="en-US"/>
        </w:rPr>
        <w:t>an artist. My dad</w:t>
      </w:r>
      <w:r w:rsidRPr="00B73AA5">
        <w:rPr>
          <w:spacing w:val="1"/>
          <w:lang w:val="en-US"/>
        </w:rPr>
        <w:t xml:space="preserve"> </w:t>
      </w:r>
      <w:r w:rsidRPr="00B73AA5">
        <w:rPr>
          <w:lang w:val="en-US"/>
        </w:rPr>
        <w:t>says it‘s only a hobby. He also says that one needs a serious profession for person-</w:t>
      </w:r>
      <w:r w:rsidRPr="00B73AA5">
        <w:rPr>
          <w:spacing w:val="1"/>
          <w:lang w:val="en-US"/>
        </w:rPr>
        <w:t xml:space="preserve"> </w:t>
      </w:r>
      <w:r w:rsidRPr="00B73AA5">
        <w:rPr>
          <w:lang w:val="en-US"/>
        </w:rPr>
        <w:t>al growth.</w:t>
      </w:r>
    </w:p>
    <w:p w:rsidR="00357B9E" w:rsidRPr="00B73AA5" w:rsidRDefault="00B73AA5">
      <w:pPr>
        <w:pStyle w:val="a7"/>
        <w:spacing w:line="278" w:lineRule="auto"/>
        <w:ind w:left="909" w:right="219" w:firstLine="566"/>
        <w:jc w:val="both"/>
        <w:rPr>
          <w:lang w:val="en-US"/>
        </w:rPr>
      </w:pPr>
      <w:r w:rsidRPr="00B73AA5">
        <w:rPr>
          <w:lang w:val="en-US"/>
        </w:rPr>
        <w:t>Daria: Perhaps, he is right. You can always return to drawing when you grad-</w:t>
      </w:r>
      <w:r w:rsidRPr="00B73AA5">
        <w:rPr>
          <w:spacing w:val="1"/>
          <w:lang w:val="en-US"/>
        </w:rPr>
        <w:t xml:space="preserve"> </w:t>
      </w:r>
      <w:r w:rsidRPr="00B73AA5">
        <w:rPr>
          <w:lang w:val="en-US"/>
        </w:rPr>
        <w:t>uate</w:t>
      </w:r>
      <w:r w:rsidRPr="00B73AA5">
        <w:rPr>
          <w:spacing w:val="-1"/>
          <w:lang w:val="en-US"/>
        </w:rPr>
        <w:t xml:space="preserve"> </w:t>
      </w:r>
      <w:r w:rsidRPr="00B73AA5">
        <w:rPr>
          <w:lang w:val="en-US"/>
        </w:rPr>
        <w:t>from</w:t>
      </w:r>
      <w:r w:rsidRPr="00B73AA5">
        <w:rPr>
          <w:spacing w:val="-5"/>
          <w:lang w:val="en-US"/>
        </w:rPr>
        <w:t xml:space="preserve"> </w:t>
      </w:r>
      <w:r w:rsidRPr="00B73AA5">
        <w:rPr>
          <w:lang w:val="en-US"/>
        </w:rPr>
        <w:t>the Law</w:t>
      </w:r>
      <w:r w:rsidRPr="00B73AA5">
        <w:rPr>
          <w:spacing w:val="-1"/>
          <w:lang w:val="en-US"/>
        </w:rPr>
        <w:t xml:space="preserve"> </w:t>
      </w:r>
      <w:r w:rsidRPr="00B73AA5">
        <w:rPr>
          <w:lang w:val="en-US"/>
        </w:rPr>
        <w:t>School.</w:t>
      </w:r>
    </w:p>
    <w:p w:rsidR="00357B9E" w:rsidRPr="00B73AA5" w:rsidRDefault="00B73AA5">
      <w:pPr>
        <w:pStyle w:val="a7"/>
        <w:spacing w:line="317" w:lineRule="exact"/>
        <w:ind w:left="1475"/>
        <w:jc w:val="both"/>
        <w:rPr>
          <w:lang w:val="en-US"/>
        </w:rPr>
      </w:pPr>
      <w:r w:rsidRPr="00B73AA5">
        <w:rPr>
          <w:lang w:val="en-US"/>
        </w:rPr>
        <w:t>Alina:</w:t>
      </w:r>
      <w:r w:rsidRPr="00B73AA5">
        <w:rPr>
          <w:spacing w:val="-2"/>
          <w:lang w:val="en-US"/>
        </w:rPr>
        <w:t xml:space="preserve"> </w:t>
      </w:r>
      <w:r w:rsidRPr="00B73AA5">
        <w:rPr>
          <w:lang w:val="en-US"/>
        </w:rPr>
        <w:t>That‘s</w:t>
      </w:r>
      <w:r w:rsidRPr="00B73AA5">
        <w:rPr>
          <w:spacing w:val="-1"/>
          <w:lang w:val="en-US"/>
        </w:rPr>
        <w:t xml:space="preserve"> </w:t>
      </w:r>
      <w:r w:rsidRPr="00B73AA5">
        <w:rPr>
          <w:lang w:val="en-US"/>
        </w:rPr>
        <w:t>what</w:t>
      </w:r>
      <w:r w:rsidRPr="00B73AA5">
        <w:rPr>
          <w:spacing w:val="-1"/>
          <w:lang w:val="en-US"/>
        </w:rPr>
        <w:t xml:space="preserve"> </w:t>
      </w:r>
      <w:r w:rsidRPr="00B73AA5">
        <w:rPr>
          <w:lang w:val="en-US"/>
        </w:rPr>
        <w:t>I‘m</w:t>
      </w:r>
      <w:r w:rsidRPr="00B73AA5">
        <w:rPr>
          <w:spacing w:val="-6"/>
          <w:lang w:val="en-US"/>
        </w:rPr>
        <w:t xml:space="preserve"> </w:t>
      </w:r>
      <w:r w:rsidRPr="00B73AA5">
        <w:rPr>
          <w:lang w:val="en-US"/>
        </w:rPr>
        <w:t>planning</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do.</w:t>
      </w:r>
    </w:p>
    <w:p w:rsidR="00357B9E" w:rsidRPr="00B73AA5" w:rsidRDefault="00B73AA5">
      <w:pPr>
        <w:pStyle w:val="a7"/>
        <w:spacing w:before="47"/>
        <w:ind w:left="1475"/>
        <w:jc w:val="both"/>
        <w:rPr>
          <w:lang w:val="en-US"/>
        </w:rPr>
      </w:pPr>
      <w:r w:rsidRPr="00B73AA5">
        <w:rPr>
          <w:lang w:val="en-US"/>
        </w:rPr>
        <w:t>Daria:</w:t>
      </w:r>
      <w:r w:rsidRPr="00B73AA5">
        <w:rPr>
          <w:spacing w:val="-1"/>
          <w:lang w:val="en-US"/>
        </w:rPr>
        <w:t xml:space="preserve"> </w:t>
      </w:r>
      <w:r w:rsidRPr="00B73AA5">
        <w:rPr>
          <w:lang w:val="en-US"/>
        </w:rPr>
        <w:t>How</w:t>
      </w:r>
      <w:r w:rsidRPr="00B73AA5">
        <w:rPr>
          <w:spacing w:val="-2"/>
          <w:lang w:val="en-US"/>
        </w:rPr>
        <w:t xml:space="preserve"> </w:t>
      </w:r>
      <w:r w:rsidRPr="00B73AA5">
        <w:rPr>
          <w:lang w:val="en-US"/>
        </w:rPr>
        <w:t>about</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exams? Were</w:t>
      </w:r>
      <w:r w:rsidRPr="00B73AA5">
        <w:rPr>
          <w:spacing w:val="-1"/>
          <w:lang w:val="en-US"/>
        </w:rPr>
        <w:t xml:space="preserve"> </w:t>
      </w:r>
      <w:r w:rsidRPr="00B73AA5">
        <w:rPr>
          <w:lang w:val="en-US"/>
        </w:rPr>
        <w:t>they</w:t>
      </w:r>
      <w:r w:rsidRPr="00B73AA5">
        <w:rPr>
          <w:spacing w:val="-5"/>
          <w:lang w:val="en-US"/>
        </w:rPr>
        <w:t xml:space="preserve"> </w:t>
      </w:r>
      <w:r w:rsidRPr="00B73AA5">
        <w:rPr>
          <w:lang w:val="en-US"/>
        </w:rPr>
        <w:t>easy</w:t>
      </w:r>
      <w:r w:rsidRPr="00B73AA5">
        <w:rPr>
          <w:spacing w:val="-6"/>
          <w:lang w:val="en-US"/>
        </w:rPr>
        <w:t xml:space="preserve"> </w:t>
      </w:r>
      <w:r w:rsidRPr="00B73AA5">
        <w:rPr>
          <w:lang w:val="en-US"/>
        </w:rPr>
        <w:t>or</w:t>
      </w:r>
      <w:r w:rsidRPr="00B73AA5">
        <w:rPr>
          <w:spacing w:val="-1"/>
          <w:lang w:val="en-US"/>
        </w:rPr>
        <w:t xml:space="preserve"> </w:t>
      </w:r>
      <w:r w:rsidRPr="00B73AA5">
        <w:rPr>
          <w:lang w:val="en-US"/>
        </w:rPr>
        <w:t>difficult?</w:t>
      </w:r>
    </w:p>
    <w:p w:rsidR="00357B9E" w:rsidRPr="00B73AA5" w:rsidRDefault="00B73AA5">
      <w:pPr>
        <w:pStyle w:val="a7"/>
        <w:spacing w:before="48" w:line="278" w:lineRule="auto"/>
        <w:ind w:left="909" w:right="221" w:firstLine="566"/>
        <w:jc w:val="both"/>
        <w:rPr>
          <w:lang w:val="en-US"/>
        </w:rPr>
      </w:pPr>
      <w:r w:rsidRPr="00B73AA5">
        <w:rPr>
          <w:lang w:val="en-US"/>
        </w:rPr>
        <w:t>Alina: They were rather difficult. I had to pass an exam in History and Social</w:t>
      </w:r>
      <w:r w:rsidRPr="00B73AA5">
        <w:rPr>
          <w:spacing w:val="1"/>
          <w:lang w:val="en-US"/>
        </w:rPr>
        <w:t xml:space="preserve"> </w:t>
      </w:r>
      <w:r w:rsidRPr="00B73AA5">
        <w:rPr>
          <w:lang w:val="en-US"/>
        </w:rPr>
        <w:t>Studies.</w:t>
      </w:r>
      <w:r w:rsidRPr="00B73AA5">
        <w:rPr>
          <w:spacing w:val="-2"/>
          <w:lang w:val="en-US"/>
        </w:rPr>
        <w:t xml:space="preserve"> </w:t>
      </w:r>
      <w:r w:rsidRPr="00B73AA5">
        <w:rPr>
          <w:lang w:val="en-US"/>
        </w:rPr>
        <w:t>The first</w:t>
      </w:r>
      <w:r w:rsidRPr="00B73AA5">
        <w:rPr>
          <w:spacing w:val="1"/>
          <w:lang w:val="en-US"/>
        </w:rPr>
        <w:t xml:space="preserve"> </w:t>
      </w:r>
      <w:r w:rsidRPr="00B73AA5">
        <w:rPr>
          <w:lang w:val="en-US"/>
        </w:rPr>
        <w:t>one</w:t>
      </w:r>
      <w:r w:rsidRPr="00B73AA5">
        <w:rPr>
          <w:spacing w:val="-4"/>
          <w:lang w:val="en-US"/>
        </w:rPr>
        <w:t xml:space="preserve"> </w:t>
      </w:r>
      <w:r w:rsidRPr="00B73AA5">
        <w:rPr>
          <w:lang w:val="en-US"/>
        </w:rPr>
        <w:t>was</w:t>
      </w:r>
      <w:r w:rsidRPr="00B73AA5">
        <w:rPr>
          <w:spacing w:val="1"/>
          <w:lang w:val="en-US"/>
        </w:rPr>
        <w:t xml:space="preserve"> </w:t>
      </w:r>
      <w:r w:rsidRPr="00B73AA5">
        <w:rPr>
          <w:lang w:val="en-US"/>
        </w:rPr>
        <w:t>especially</w:t>
      </w:r>
      <w:r w:rsidRPr="00B73AA5">
        <w:rPr>
          <w:spacing w:val="-4"/>
          <w:lang w:val="en-US"/>
        </w:rPr>
        <w:t xml:space="preserve"> </w:t>
      </w:r>
      <w:r w:rsidRPr="00B73AA5">
        <w:rPr>
          <w:lang w:val="en-US"/>
        </w:rPr>
        <w:t>hard</w:t>
      </w:r>
      <w:r w:rsidRPr="00B73AA5">
        <w:rPr>
          <w:spacing w:val="1"/>
          <w:lang w:val="en-US"/>
        </w:rPr>
        <w:t xml:space="preserve"> </w:t>
      </w:r>
      <w:r w:rsidRPr="00B73AA5">
        <w:rPr>
          <w:lang w:val="en-US"/>
        </w:rPr>
        <w:t>for</w:t>
      </w:r>
      <w:r w:rsidRPr="00B73AA5">
        <w:rPr>
          <w:spacing w:val="-1"/>
          <w:lang w:val="en-US"/>
        </w:rPr>
        <w:t xml:space="preserve"> </w:t>
      </w:r>
      <w:r w:rsidRPr="00B73AA5">
        <w:rPr>
          <w:lang w:val="en-US"/>
        </w:rPr>
        <w:t>me.</w:t>
      </w:r>
    </w:p>
    <w:p w:rsidR="00357B9E" w:rsidRPr="00B73AA5" w:rsidRDefault="00B73AA5">
      <w:pPr>
        <w:pStyle w:val="a7"/>
        <w:spacing w:line="317" w:lineRule="exact"/>
        <w:ind w:left="1475"/>
        <w:jc w:val="both"/>
        <w:rPr>
          <w:lang w:val="en-US"/>
        </w:rPr>
      </w:pPr>
      <w:r w:rsidRPr="00B73AA5">
        <w:rPr>
          <w:lang w:val="en-US"/>
        </w:rPr>
        <w:t>Daria:</w:t>
      </w:r>
      <w:r w:rsidRPr="00B73AA5">
        <w:rPr>
          <w:spacing w:val="-2"/>
          <w:lang w:val="en-US"/>
        </w:rPr>
        <w:t xml:space="preserve"> </w:t>
      </w:r>
      <w:r w:rsidRPr="00B73AA5">
        <w:rPr>
          <w:lang w:val="en-US"/>
        </w:rPr>
        <w:t>So,</w:t>
      </w:r>
      <w:r w:rsidRPr="00B73AA5">
        <w:rPr>
          <w:spacing w:val="-3"/>
          <w:lang w:val="en-US"/>
        </w:rPr>
        <w:t xml:space="preserve"> </w:t>
      </w:r>
      <w:r w:rsidRPr="00B73AA5">
        <w:rPr>
          <w:lang w:val="en-US"/>
        </w:rPr>
        <w:t>now</w:t>
      </w:r>
      <w:r w:rsidRPr="00B73AA5">
        <w:rPr>
          <w:spacing w:val="-3"/>
          <w:lang w:val="en-US"/>
        </w:rPr>
        <w:t xml:space="preserve"> </w:t>
      </w:r>
      <w:r w:rsidRPr="00B73AA5">
        <w:rPr>
          <w:lang w:val="en-US"/>
        </w:rPr>
        <w:t>we</w:t>
      </w:r>
      <w:r w:rsidRPr="00B73AA5">
        <w:rPr>
          <w:spacing w:val="-2"/>
          <w:lang w:val="en-US"/>
        </w:rPr>
        <w:t xml:space="preserve"> </w:t>
      </w:r>
      <w:r w:rsidRPr="00B73AA5">
        <w:rPr>
          <w:lang w:val="en-US"/>
        </w:rPr>
        <w:t>can</w:t>
      </w:r>
      <w:r w:rsidRPr="00B73AA5">
        <w:rPr>
          <w:spacing w:val="-1"/>
          <w:lang w:val="en-US"/>
        </w:rPr>
        <w:t xml:space="preserve"> </w:t>
      </w:r>
      <w:r w:rsidRPr="00B73AA5">
        <w:rPr>
          <w:lang w:val="en-US"/>
        </w:rPr>
        <w:t>officially</w:t>
      </w:r>
      <w:r w:rsidRPr="00B73AA5">
        <w:rPr>
          <w:spacing w:val="-7"/>
          <w:lang w:val="en-US"/>
        </w:rPr>
        <w:t xml:space="preserve"> </w:t>
      </w:r>
      <w:r w:rsidRPr="00B73AA5">
        <w:rPr>
          <w:lang w:val="en-US"/>
        </w:rPr>
        <w:t>call</w:t>
      </w:r>
      <w:r w:rsidRPr="00B73AA5">
        <w:rPr>
          <w:spacing w:val="-1"/>
          <w:lang w:val="en-US"/>
        </w:rPr>
        <w:t xml:space="preserve"> </w:t>
      </w:r>
      <w:r w:rsidRPr="00B73AA5">
        <w:rPr>
          <w:lang w:val="en-US"/>
        </w:rPr>
        <w:t>you</w:t>
      </w:r>
      <w:r w:rsidRPr="00B73AA5">
        <w:rPr>
          <w:spacing w:val="-1"/>
          <w:lang w:val="en-US"/>
        </w:rPr>
        <w:t xml:space="preserve"> </w:t>
      </w:r>
      <w:r w:rsidRPr="00B73AA5">
        <w:rPr>
          <w:lang w:val="en-US"/>
        </w:rPr>
        <w:t>«a</w:t>
      </w:r>
      <w:r w:rsidRPr="00B73AA5">
        <w:rPr>
          <w:spacing w:val="-2"/>
          <w:lang w:val="en-US"/>
        </w:rPr>
        <w:t xml:space="preserve"> </w:t>
      </w:r>
      <w:r w:rsidRPr="00B73AA5">
        <w:rPr>
          <w:lang w:val="en-US"/>
        </w:rPr>
        <w:t>student».</w:t>
      </w:r>
    </w:p>
    <w:p w:rsidR="00357B9E" w:rsidRPr="00B73AA5" w:rsidRDefault="00B73AA5">
      <w:pPr>
        <w:pStyle w:val="a7"/>
        <w:spacing w:before="47" w:line="278" w:lineRule="auto"/>
        <w:ind w:left="909" w:right="214" w:firstLine="566"/>
        <w:jc w:val="both"/>
        <w:rPr>
          <w:lang w:val="en-US"/>
        </w:rPr>
      </w:pPr>
      <w:r w:rsidRPr="00B73AA5">
        <w:rPr>
          <w:lang w:val="en-US"/>
        </w:rPr>
        <w:t>Alina: Yes, you can say so. I‘m a fresher. In fact, we are going to have a wel-</w:t>
      </w:r>
      <w:r w:rsidRPr="00B73AA5">
        <w:rPr>
          <w:spacing w:val="1"/>
          <w:lang w:val="en-US"/>
        </w:rPr>
        <w:t xml:space="preserve"> </w:t>
      </w:r>
      <w:r w:rsidRPr="00B73AA5">
        <w:rPr>
          <w:lang w:val="en-US"/>
        </w:rPr>
        <w:t>come</w:t>
      </w:r>
      <w:r w:rsidRPr="00B73AA5">
        <w:rPr>
          <w:spacing w:val="-1"/>
          <w:lang w:val="en-US"/>
        </w:rPr>
        <w:t xml:space="preserve"> </w:t>
      </w:r>
      <w:r w:rsidRPr="00B73AA5">
        <w:rPr>
          <w:lang w:val="en-US"/>
        </w:rPr>
        <w:t>party</w:t>
      </w:r>
      <w:r w:rsidRPr="00B73AA5">
        <w:rPr>
          <w:spacing w:val="-5"/>
          <w:lang w:val="en-US"/>
        </w:rPr>
        <w:t xml:space="preserve"> </w:t>
      </w:r>
      <w:r w:rsidRPr="00B73AA5">
        <w:rPr>
          <w:lang w:val="en-US"/>
        </w:rPr>
        <w:t>for freshers next</w:t>
      </w:r>
      <w:r w:rsidRPr="00B73AA5">
        <w:rPr>
          <w:spacing w:val="1"/>
          <w:lang w:val="en-US"/>
        </w:rPr>
        <w:t xml:space="preserve"> </w:t>
      </w:r>
      <w:r w:rsidRPr="00B73AA5">
        <w:rPr>
          <w:lang w:val="en-US"/>
        </w:rPr>
        <w:t>week.</w:t>
      </w:r>
      <w:r w:rsidRPr="00B73AA5">
        <w:rPr>
          <w:spacing w:val="-2"/>
          <w:lang w:val="en-US"/>
        </w:rPr>
        <w:t xml:space="preserve"> </w:t>
      </w:r>
      <w:r w:rsidRPr="00B73AA5">
        <w:rPr>
          <w:lang w:val="en-US"/>
        </w:rPr>
        <w:t>After that serious</w:t>
      </w:r>
      <w:r w:rsidRPr="00B73AA5">
        <w:rPr>
          <w:spacing w:val="-3"/>
          <w:lang w:val="en-US"/>
        </w:rPr>
        <w:t xml:space="preserve"> </w:t>
      </w:r>
      <w:r w:rsidRPr="00B73AA5">
        <w:rPr>
          <w:lang w:val="en-US"/>
        </w:rPr>
        <w:t>studying begins.</w:t>
      </w:r>
    </w:p>
    <w:p w:rsidR="00357B9E" w:rsidRPr="00B73AA5" w:rsidRDefault="00B73AA5">
      <w:pPr>
        <w:pStyle w:val="a7"/>
        <w:spacing w:line="276" w:lineRule="auto"/>
        <w:ind w:left="909" w:right="215" w:firstLine="566"/>
        <w:jc w:val="both"/>
        <w:rPr>
          <w:lang w:val="en-US"/>
        </w:rPr>
      </w:pPr>
      <w:r w:rsidRPr="00B73AA5">
        <w:rPr>
          <w:lang w:val="en-US"/>
        </w:rPr>
        <w:t>Daria: That‘s not bad I should say. The profession of a lawyer is rather de-</w:t>
      </w:r>
      <w:r w:rsidRPr="00B73AA5">
        <w:rPr>
          <w:spacing w:val="1"/>
          <w:lang w:val="en-US"/>
        </w:rPr>
        <w:t xml:space="preserve"> </w:t>
      </w:r>
      <w:r w:rsidRPr="00B73AA5">
        <w:rPr>
          <w:lang w:val="en-US"/>
        </w:rPr>
        <w:t>manded nowadays. If you continue to develop in this field, you might become a</w:t>
      </w:r>
      <w:r w:rsidRPr="00B73AA5">
        <w:rPr>
          <w:spacing w:val="1"/>
          <w:lang w:val="en-US"/>
        </w:rPr>
        <w:t xml:space="preserve"> </w:t>
      </w:r>
      <w:r w:rsidRPr="00B73AA5">
        <w:rPr>
          <w:lang w:val="en-US"/>
        </w:rPr>
        <w:t>noble</w:t>
      </w:r>
      <w:r w:rsidRPr="00B73AA5">
        <w:rPr>
          <w:spacing w:val="-1"/>
          <w:lang w:val="en-US"/>
        </w:rPr>
        <w:t xml:space="preserve"> </w:t>
      </w:r>
      <w:r w:rsidRPr="00B73AA5">
        <w:rPr>
          <w:lang w:val="en-US"/>
        </w:rPr>
        <w:t>person.</w:t>
      </w:r>
    </w:p>
    <w:p w:rsidR="00357B9E" w:rsidRPr="00B73AA5" w:rsidRDefault="00B73AA5">
      <w:pPr>
        <w:pStyle w:val="a7"/>
        <w:spacing w:line="276" w:lineRule="auto"/>
        <w:ind w:left="909" w:right="230" w:firstLine="566"/>
        <w:jc w:val="both"/>
        <w:rPr>
          <w:lang w:val="en-US"/>
        </w:rPr>
      </w:pPr>
      <w:r w:rsidRPr="00B73AA5">
        <w:rPr>
          <w:lang w:val="en-US"/>
        </w:rPr>
        <w:t>Alina: I‘m also interested in professional growth. My relatives promised to</w:t>
      </w:r>
      <w:r w:rsidRPr="00B73AA5">
        <w:rPr>
          <w:spacing w:val="1"/>
          <w:lang w:val="en-US"/>
        </w:rPr>
        <w:t xml:space="preserve"> </w:t>
      </w:r>
      <w:r w:rsidRPr="00B73AA5">
        <w:rPr>
          <w:lang w:val="en-US"/>
        </w:rPr>
        <w:t>help me with</w:t>
      </w:r>
      <w:r w:rsidRPr="00B73AA5">
        <w:rPr>
          <w:spacing w:val="1"/>
          <w:lang w:val="en-US"/>
        </w:rPr>
        <w:t xml:space="preserve"> </w:t>
      </w:r>
      <w:r w:rsidRPr="00B73AA5">
        <w:rPr>
          <w:lang w:val="en-US"/>
        </w:rPr>
        <w:t>that.</w:t>
      </w:r>
    </w:p>
    <w:p w:rsidR="00357B9E" w:rsidRPr="00B73AA5" w:rsidRDefault="00B73AA5">
      <w:pPr>
        <w:pStyle w:val="a7"/>
        <w:spacing w:line="321" w:lineRule="exact"/>
        <w:ind w:left="1475"/>
        <w:jc w:val="both"/>
        <w:rPr>
          <w:lang w:val="en-US"/>
        </w:rPr>
      </w:pPr>
      <w:r w:rsidRPr="00B73AA5">
        <w:rPr>
          <w:lang w:val="en-US"/>
        </w:rPr>
        <w:t>Daria:</w:t>
      </w:r>
      <w:r w:rsidRPr="00B73AA5">
        <w:rPr>
          <w:spacing w:val="-1"/>
          <w:lang w:val="en-US"/>
        </w:rPr>
        <w:t xml:space="preserve"> </w:t>
      </w:r>
      <w:r w:rsidRPr="00B73AA5">
        <w:rPr>
          <w:lang w:val="en-US"/>
        </w:rPr>
        <w:t>How</w:t>
      </w:r>
      <w:r w:rsidRPr="00B73AA5">
        <w:rPr>
          <w:spacing w:val="-3"/>
          <w:lang w:val="en-US"/>
        </w:rPr>
        <w:t xml:space="preserve"> </w:t>
      </w:r>
      <w:r w:rsidRPr="00B73AA5">
        <w:rPr>
          <w:lang w:val="en-US"/>
        </w:rPr>
        <w:t>can</w:t>
      </w:r>
      <w:r w:rsidRPr="00B73AA5">
        <w:rPr>
          <w:spacing w:val="-5"/>
          <w:lang w:val="en-US"/>
        </w:rPr>
        <w:t xml:space="preserve"> </w:t>
      </w:r>
      <w:r w:rsidRPr="00B73AA5">
        <w:rPr>
          <w:lang w:val="en-US"/>
        </w:rPr>
        <w:t>they</w:t>
      </w:r>
      <w:r w:rsidRPr="00B73AA5">
        <w:rPr>
          <w:spacing w:val="-4"/>
          <w:lang w:val="en-US"/>
        </w:rPr>
        <w:t xml:space="preserve"> </w:t>
      </w:r>
      <w:r w:rsidRPr="00B73AA5">
        <w:rPr>
          <w:lang w:val="en-US"/>
        </w:rPr>
        <w:t>help</w:t>
      </w:r>
      <w:r w:rsidRPr="00B73AA5">
        <w:rPr>
          <w:spacing w:val="-1"/>
          <w:lang w:val="en-US"/>
        </w:rPr>
        <w:t xml:space="preserve"> </w:t>
      </w:r>
      <w:r w:rsidRPr="00B73AA5">
        <w:rPr>
          <w:lang w:val="en-US"/>
        </w:rPr>
        <w:t>you</w:t>
      </w:r>
      <w:r w:rsidRPr="00B73AA5">
        <w:rPr>
          <w:spacing w:val="-1"/>
          <w:lang w:val="en-US"/>
        </w:rPr>
        <w:t xml:space="preserve"> </w:t>
      </w:r>
      <w:r w:rsidRPr="00B73AA5">
        <w:rPr>
          <w:lang w:val="en-US"/>
        </w:rPr>
        <w:t>in your</w:t>
      </w:r>
      <w:r w:rsidRPr="00B73AA5">
        <w:rPr>
          <w:spacing w:val="-2"/>
          <w:lang w:val="en-US"/>
        </w:rPr>
        <w:t xml:space="preserve"> </w:t>
      </w:r>
      <w:r w:rsidRPr="00B73AA5">
        <w:rPr>
          <w:lang w:val="en-US"/>
        </w:rPr>
        <w:t>professional</w:t>
      </w:r>
      <w:r w:rsidRPr="00B73AA5">
        <w:rPr>
          <w:spacing w:val="-5"/>
          <w:lang w:val="en-US"/>
        </w:rPr>
        <w:t xml:space="preserve"> </w:t>
      </w:r>
      <w:r w:rsidRPr="00B73AA5">
        <w:rPr>
          <w:lang w:val="en-US"/>
        </w:rPr>
        <w:t>growth?</w:t>
      </w:r>
    </w:p>
    <w:p w:rsidR="00357B9E" w:rsidRPr="00B73AA5" w:rsidRDefault="00B73AA5">
      <w:pPr>
        <w:pStyle w:val="a7"/>
        <w:spacing w:before="43" w:line="278" w:lineRule="auto"/>
        <w:ind w:left="909" w:firstLine="566"/>
        <w:rPr>
          <w:lang w:val="en-US"/>
        </w:rPr>
      </w:pPr>
      <w:r w:rsidRPr="00B73AA5">
        <w:rPr>
          <w:lang w:val="en-US"/>
        </w:rPr>
        <w:t>Alina:</w:t>
      </w:r>
      <w:r w:rsidRPr="00B73AA5">
        <w:rPr>
          <w:spacing w:val="28"/>
          <w:lang w:val="en-US"/>
        </w:rPr>
        <w:t xml:space="preserve"> </w:t>
      </w:r>
      <w:r w:rsidRPr="00B73AA5">
        <w:rPr>
          <w:lang w:val="en-US"/>
        </w:rPr>
        <w:t>Well,</w:t>
      </w:r>
      <w:r w:rsidRPr="00B73AA5">
        <w:rPr>
          <w:spacing w:val="27"/>
          <w:lang w:val="en-US"/>
        </w:rPr>
        <w:t xml:space="preserve"> </w:t>
      </w:r>
      <w:r w:rsidRPr="00B73AA5">
        <w:rPr>
          <w:lang w:val="en-US"/>
        </w:rPr>
        <w:t>you</w:t>
      </w:r>
      <w:r w:rsidRPr="00B73AA5">
        <w:rPr>
          <w:spacing w:val="28"/>
          <w:lang w:val="en-US"/>
        </w:rPr>
        <w:t xml:space="preserve"> </w:t>
      </w:r>
      <w:r w:rsidRPr="00B73AA5">
        <w:rPr>
          <w:lang w:val="en-US"/>
        </w:rPr>
        <w:t>might</w:t>
      </w:r>
      <w:r w:rsidRPr="00B73AA5">
        <w:rPr>
          <w:spacing w:val="26"/>
          <w:lang w:val="en-US"/>
        </w:rPr>
        <w:t xml:space="preserve"> </w:t>
      </w:r>
      <w:r w:rsidRPr="00B73AA5">
        <w:rPr>
          <w:lang w:val="en-US"/>
        </w:rPr>
        <w:t>not</w:t>
      </w:r>
      <w:r w:rsidRPr="00B73AA5">
        <w:rPr>
          <w:spacing w:val="26"/>
          <w:lang w:val="en-US"/>
        </w:rPr>
        <w:t xml:space="preserve"> </w:t>
      </w:r>
      <w:r w:rsidRPr="00B73AA5">
        <w:rPr>
          <w:lang w:val="en-US"/>
        </w:rPr>
        <w:t>know,</w:t>
      </w:r>
      <w:r w:rsidRPr="00B73AA5">
        <w:rPr>
          <w:spacing w:val="26"/>
          <w:lang w:val="en-US"/>
        </w:rPr>
        <w:t xml:space="preserve"> </w:t>
      </w:r>
      <w:r w:rsidRPr="00B73AA5">
        <w:rPr>
          <w:lang w:val="en-US"/>
        </w:rPr>
        <w:t>but</w:t>
      </w:r>
      <w:r w:rsidRPr="00B73AA5">
        <w:rPr>
          <w:spacing w:val="29"/>
          <w:lang w:val="en-US"/>
        </w:rPr>
        <w:t xml:space="preserve"> </w:t>
      </w:r>
      <w:r w:rsidRPr="00B73AA5">
        <w:rPr>
          <w:lang w:val="en-US"/>
        </w:rPr>
        <w:t>my</w:t>
      </w:r>
      <w:r w:rsidRPr="00B73AA5">
        <w:rPr>
          <w:spacing w:val="24"/>
          <w:lang w:val="en-US"/>
        </w:rPr>
        <w:t xml:space="preserve"> </w:t>
      </w:r>
      <w:r w:rsidRPr="00B73AA5">
        <w:rPr>
          <w:lang w:val="en-US"/>
        </w:rPr>
        <w:t>grandfather</w:t>
      </w:r>
      <w:r w:rsidRPr="00B73AA5">
        <w:rPr>
          <w:spacing w:val="27"/>
          <w:lang w:val="en-US"/>
        </w:rPr>
        <w:t xml:space="preserve"> </w:t>
      </w:r>
      <w:r w:rsidRPr="00B73AA5">
        <w:rPr>
          <w:lang w:val="en-US"/>
        </w:rPr>
        <w:t>and</w:t>
      </w:r>
      <w:r w:rsidRPr="00B73AA5">
        <w:rPr>
          <w:spacing w:val="29"/>
          <w:lang w:val="en-US"/>
        </w:rPr>
        <w:t xml:space="preserve"> </w:t>
      </w:r>
      <w:r w:rsidRPr="00B73AA5">
        <w:rPr>
          <w:lang w:val="en-US"/>
        </w:rPr>
        <w:t>my</w:t>
      </w:r>
      <w:r w:rsidRPr="00B73AA5">
        <w:rPr>
          <w:spacing w:val="24"/>
          <w:lang w:val="en-US"/>
        </w:rPr>
        <w:t xml:space="preserve"> </w:t>
      </w:r>
      <w:r w:rsidRPr="00B73AA5">
        <w:rPr>
          <w:lang w:val="en-US"/>
        </w:rPr>
        <w:t>aunt</w:t>
      </w:r>
      <w:r w:rsidRPr="00B73AA5">
        <w:rPr>
          <w:spacing w:val="28"/>
          <w:lang w:val="en-US"/>
        </w:rPr>
        <w:t xml:space="preserve"> </w:t>
      </w:r>
      <w:r w:rsidRPr="00B73AA5">
        <w:rPr>
          <w:lang w:val="en-US"/>
        </w:rPr>
        <w:t>are</w:t>
      </w:r>
      <w:r w:rsidRPr="00B73AA5">
        <w:rPr>
          <w:spacing w:val="28"/>
          <w:lang w:val="en-US"/>
        </w:rPr>
        <w:t xml:space="preserve"> </w:t>
      </w:r>
      <w:r w:rsidRPr="00B73AA5">
        <w:rPr>
          <w:lang w:val="en-US"/>
        </w:rPr>
        <w:t>also</w:t>
      </w:r>
      <w:r w:rsidRPr="00B73AA5">
        <w:rPr>
          <w:spacing w:val="-67"/>
          <w:lang w:val="en-US"/>
        </w:rPr>
        <w:t xml:space="preserve"> </w:t>
      </w:r>
      <w:r w:rsidRPr="00B73AA5">
        <w:rPr>
          <w:lang w:val="en-US"/>
        </w:rPr>
        <w:t>lawyers.</w:t>
      </w:r>
    </w:p>
    <w:p w:rsidR="00357B9E" w:rsidRPr="00B73AA5" w:rsidRDefault="00B73AA5">
      <w:pPr>
        <w:pStyle w:val="a7"/>
        <w:spacing w:line="276" w:lineRule="auto"/>
        <w:ind w:left="909" w:firstLine="566"/>
        <w:rPr>
          <w:lang w:val="en-US"/>
        </w:rPr>
      </w:pPr>
      <w:r w:rsidRPr="00B73AA5">
        <w:rPr>
          <w:lang w:val="en-US"/>
        </w:rPr>
        <w:t>Daria:</w:t>
      </w:r>
      <w:r w:rsidRPr="00B73AA5">
        <w:rPr>
          <w:spacing w:val="22"/>
          <w:lang w:val="en-US"/>
        </w:rPr>
        <w:t xml:space="preserve"> </w:t>
      </w:r>
      <w:r w:rsidRPr="00B73AA5">
        <w:rPr>
          <w:lang w:val="en-US"/>
        </w:rPr>
        <w:t>Lucky</w:t>
      </w:r>
      <w:r w:rsidRPr="00B73AA5">
        <w:rPr>
          <w:spacing w:val="20"/>
          <w:lang w:val="en-US"/>
        </w:rPr>
        <w:t xml:space="preserve"> </w:t>
      </w:r>
      <w:r w:rsidRPr="00B73AA5">
        <w:rPr>
          <w:lang w:val="en-US"/>
        </w:rPr>
        <w:t>you!</w:t>
      </w:r>
      <w:r w:rsidRPr="00B73AA5">
        <w:rPr>
          <w:spacing w:val="24"/>
          <w:lang w:val="en-US"/>
        </w:rPr>
        <w:t xml:space="preserve"> </w:t>
      </w:r>
      <w:r w:rsidRPr="00B73AA5">
        <w:rPr>
          <w:lang w:val="en-US"/>
        </w:rPr>
        <w:t>I</w:t>
      </w:r>
      <w:r w:rsidRPr="00B73AA5">
        <w:rPr>
          <w:spacing w:val="21"/>
          <w:lang w:val="en-US"/>
        </w:rPr>
        <w:t xml:space="preserve"> </w:t>
      </w:r>
      <w:r w:rsidRPr="00B73AA5">
        <w:rPr>
          <w:lang w:val="en-US"/>
        </w:rPr>
        <w:t>know</w:t>
      </w:r>
      <w:r w:rsidRPr="00B73AA5">
        <w:rPr>
          <w:spacing w:val="23"/>
          <w:lang w:val="en-US"/>
        </w:rPr>
        <w:t xml:space="preserve"> </w:t>
      </w:r>
      <w:r w:rsidRPr="00B73AA5">
        <w:rPr>
          <w:lang w:val="en-US"/>
        </w:rPr>
        <w:t>your</w:t>
      </w:r>
      <w:r w:rsidRPr="00B73AA5">
        <w:rPr>
          <w:spacing w:val="21"/>
          <w:lang w:val="en-US"/>
        </w:rPr>
        <w:t xml:space="preserve"> </w:t>
      </w:r>
      <w:r w:rsidRPr="00B73AA5">
        <w:rPr>
          <w:lang w:val="en-US"/>
        </w:rPr>
        <w:t>aunt</w:t>
      </w:r>
      <w:r w:rsidRPr="00B73AA5">
        <w:rPr>
          <w:spacing w:val="23"/>
          <w:lang w:val="en-US"/>
        </w:rPr>
        <w:t xml:space="preserve"> </w:t>
      </w:r>
      <w:r w:rsidRPr="00B73AA5">
        <w:rPr>
          <w:lang w:val="en-US"/>
        </w:rPr>
        <w:t>is</w:t>
      </w:r>
      <w:r w:rsidRPr="00B73AA5">
        <w:rPr>
          <w:spacing w:val="22"/>
          <w:lang w:val="en-US"/>
        </w:rPr>
        <w:t xml:space="preserve"> </w:t>
      </w:r>
      <w:r w:rsidRPr="00B73AA5">
        <w:rPr>
          <w:lang w:val="en-US"/>
        </w:rPr>
        <w:t>a</w:t>
      </w:r>
      <w:r w:rsidRPr="00B73AA5">
        <w:rPr>
          <w:spacing w:val="21"/>
          <w:lang w:val="en-US"/>
        </w:rPr>
        <w:t xml:space="preserve"> </w:t>
      </w:r>
      <w:r w:rsidRPr="00B73AA5">
        <w:rPr>
          <w:lang w:val="en-US"/>
        </w:rPr>
        <w:t>very</w:t>
      </w:r>
      <w:r w:rsidRPr="00B73AA5">
        <w:rPr>
          <w:spacing w:val="21"/>
          <w:lang w:val="en-US"/>
        </w:rPr>
        <w:t xml:space="preserve"> </w:t>
      </w:r>
      <w:r w:rsidRPr="00B73AA5">
        <w:rPr>
          <w:lang w:val="en-US"/>
        </w:rPr>
        <w:t>kind</w:t>
      </w:r>
      <w:r w:rsidRPr="00B73AA5">
        <w:rPr>
          <w:spacing w:val="24"/>
          <w:lang w:val="en-US"/>
        </w:rPr>
        <w:t xml:space="preserve"> </w:t>
      </w:r>
      <w:r w:rsidRPr="00B73AA5">
        <w:rPr>
          <w:lang w:val="en-US"/>
        </w:rPr>
        <w:t>and</w:t>
      </w:r>
      <w:r w:rsidRPr="00B73AA5">
        <w:rPr>
          <w:spacing w:val="25"/>
          <w:lang w:val="en-US"/>
        </w:rPr>
        <w:t xml:space="preserve"> </w:t>
      </w:r>
      <w:r w:rsidRPr="00B73AA5">
        <w:rPr>
          <w:lang w:val="en-US"/>
        </w:rPr>
        <w:t>friendly</w:t>
      </w:r>
      <w:r w:rsidRPr="00B73AA5">
        <w:rPr>
          <w:spacing w:val="20"/>
          <w:lang w:val="en-US"/>
        </w:rPr>
        <w:t xml:space="preserve"> </w:t>
      </w:r>
      <w:r w:rsidRPr="00B73AA5">
        <w:rPr>
          <w:lang w:val="en-US"/>
        </w:rPr>
        <w:t>person.</w:t>
      </w:r>
      <w:r w:rsidRPr="00B73AA5">
        <w:rPr>
          <w:spacing w:val="24"/>
          <w:lang w:val="en-US"/>
        </w:rPr>
        <w:t xml:space="preserve"> </w:t>
      </w:r>
      <w:r w:rsidRPr="00B73AA5">
        <w:rPr>
          <w:lang w:val="en-US"/>
        </w:rPr>
        <w:t>I‘m</w:t>
      </w:r>
      <w:r w:rsidRPr="00B73AA5">
        <w:rPr>
          <w:spacing w:val="-67"/>
          <w:lang w:val="en-US"/>
        </w:rPr>
        <w:t xml:space="preserve"> </w:t>
      </w:r>
      <w:r w:rsidRPr="00B73AA5">
        <w:rPr>
          <w:lang w:val="en-US"/>
        </w:rPr>
        <w:t>sure</w:t>
      </w:r>
      <w:r w:rsidRPr="00B73AA5">
        <w:rPr>
          <w:spacing w:val="-1"/>
          <w:lang w:val="en-US"/>
        </w:rPr>
        <w:t xml:space="preserve"> </w:t>
      </w:r>
      <w:r w:rsidRPr="00B73AA5">
        <w:rPr>
          <w:lang w:val="en-US"/>
        </w:rPr>
        <w:t>she‘ll</w:t>
      </w:r>
      <w:r w:rsidRPr="00B73AA5">
        <w:rPr>
          <w:spacing w:val="-2"/>
          <w:lang w:val="en-US"/>
        </w:rPr>
        <w:t xml:space="preserve"> </w:t>
      </w:r>
      <w:r w:rsidRPr="00B73AA5">
        <w:rPr>
          <w:lang w:val="en-US"/>
        </w:rPr>
        <w:t>help</w:t>
      </w:r>
      <w:r w:rsidRPr="00B73AA5">
        <w:rPr>
          <w:spacing w:val="1"/>
          <w:lang w:val="en-US"/>
        </w:rPr>
        <w:t xml:space="preserve"> </w:t>
      </w:r>
      <w:r w:rsidRPr="00B73AA5">
        <w:rPr>
          <w:lang w:val="en-US"/>
        </w:rPr>
        <w:t>you with</w:t>
      </w:r>
      <w:r w:rsidRPr="00B73AA5">
        <w:rPr>
          <w:spacing w:val="1"/>
          <w:lang w:val="en-US"/>
        </w:rPr>
        <w:t xml:space="preserve"> </w:t>
      </w:r>
      <w:r w:rsidRPr="00B73AA5">
        <w:rPr>
          <w:lang w:val="en-US"/>
        </w:rPr>
        <w:t>any</w:t>
      </w:r>
      <w:r w:rsidRPr="00B73AA5">
        <w:rPr>
          <w:spacing w:val="-3"/>
          <w:lang w:val="en-US"/>
        </w:rPr>
        <w:t xml:space="preserve"> </w:t>
      </w:r>
      <w:r w:rsidRPr="00B73AA5">
        <w:rPr>
          <w:lang w:val="en-US"/>
        </w:rPr>
        <w:t>project or</w:t>
      </w:r>
      <w:r w:rsidRPr="00B73AA5">
        <w:rPr>
          <w:spacing w:val="-3"/>
          <w:lang w:val="en-US"/>
        </w:rPr>
        <w:t xml:space="preserve"> </w:t>
      </w:r>
      <w:r w:rsidRPr="00B73AA5">
        <w:rPr>
          <w:lang w:val="en-US"/>
        </w:rPr>
        <w:t>home work.</w:t>
      </w:r>
    </w:p>
    <w:p w:rsidR="00357B9E" w:rsidRPr="00B73AA5" w:rsidRDefault="00B73AA5">
      <w:pPr>
        <w:pStyle w:val="a7"/>
        <w:spacing w:line="276" w:lineRule="auto"/>
        <w:ind w:left="909" w:firstLine="566"/>
        <w:rPr>
          <w:lang w:val="en-US"/>
        </w:rPr>
      </w:pPr>
      <w:r w:rsidRPr="00B73AA5">
        <w:rPr>
          <w:lang w:val="en-US"/>
        </w:rPr>
        <w:t>Alina:</w:t>
      </w:r>
      <w:r w:rsidRPr="00B73AA5">
        <w:rPr>
          <w:spacing w:val="16"/>
          <w:lang w:val="en-US"/>
        </w:rPr>
        <w:t xml:space="preserve"> </w:t>
      </w:r>
      <w:r w:rsidRPr="00B73AA5">
        <w:rPr>
          <w:lang w:val="en-US"/>
        </w:rPr>
        <w:t>That‘s</w:t>
      </w:r>
      <w:r w:rsidRPr="00B73AA5">
        <w:rPr>
          <w:spacing w:val="19"/>
          <w:lang w:val="en-US"/>
        </w:rPr>
        <w:t xml:space="preserve"> </w:t>
      </w:r>
      <w:r w:rsidRPr="00B73AA5">
        <w:rPr>
          <w:lang w:val="en-US"/>
        </w:rPr>
        <w:t>exactly</w:t>
      </w:r>
      <w:r w:rsidRPr="00B73AA5">
        <w:rPr>
          <w:spacing w:val="15"/>
          <w:lang w:val="en-US"/>
        </w:rPr>
        <w:t xml:space="preserve"> </w:t>
      </w:r>
      <w:r w:rsidRPr="00B73AA5">
        <w:rPr>
          <w:lang w:val="en-US"/>
        </w:rPr>
        <w:t>what</w:t>
      </w:r>
      <w:r w:rsidRPr="00B73AA5">
        <w:rPr>
          <w:spacing w:val="17"/>
          <w:lang w:val="en-US"/>
        </w:rPr>
        <w:t xml:space="preserve"> </w:t>
      </w:r>
      <w:r w:rsidRPr="00B73AA5">
        <w:rPr>
          <w:lang w:val="en-US"/>
        </w:rPr>
        <w:t>she</w:t>
      </w:r>
      <w:r w:rsidRPr="00B73AA5">
        <w:rPr>
          <w:spacing w:val="16"/>
          <w:lang w:val="en-US"/>
        </w:rPr>
        <w:t xml:space="preserve"> </w:t>
      </w:r>
      <w:r w:rsidRPr="00B73AA5">
        <w:rPr>
          <w:lang w:val="en-US"/>
        </w:rPr>
        <w:t>said.</w:t>
      </w:r>
      <w:r w:rsidRPr="00B73AA5">
        <w:rPr>
          <w:spacing w:val="18"/>
          <w:lang w:val="en-US"/>
        </w:rPr>
        <w:t xml:space="preserve"> </w:t>
      </w:r>
      <w:r w:rsidRPr="00B73AA5">
        <w:rPr>
          <w:lang w:val="en-US"/>
        </w:rPr>
        <w:t>She</w:t>
      </w:r>
      <w:r w:rsidRPr="00B73AA5">
        <w:rPr>
          <w:spacing w:val="16"/>
          <w:lang w:val="en-US"/>
        </w:rPr>
        <w:t xml:space="preserve"> </w:t>
      </w:r>
      <w:r w:rsidRPr="00B73AA5">
        <w:rPr>
          <w:lang w:val="en-US"/>
        </w:rPr>
        <w:t>is</w:t>
      </w:r>
      <w:r w:rsidRPr="00B73AA5">
        <w:rPr>
          <w:spacing w:val="19"/>
          <w:lang w:val="en-US"/>
        </w:rPr>
        <w:t xml:space="preserve"> </w:t>
      </w:r>
      <w:r w:rsidRPr="00B73AA5">
        <w:rPr>
          <w:lang w:val="en-US"/>
        </w:rPr>
        <w:t>going</w:t>
      </w:r>
      <w:r w:rsidRPr="00B73AA5">
        <w:rPr>
          <w:spacing w:val="17"/>
          <w:lang w:val="en-US"/>
        </w:rPr>
        <w:t xml:space="preserve"> </w:t>
      </w:r>
      <w:r w:rsidRPr="00B73AA5">
        <w:rPr>
          <w:lang w:val="en-US"/>
        </w:rPr>
        <w:t>to</w:t>
      </w:r>
      <w:r w:rsidRPr="00B73AA5">
        <w:rPr>
          <w:spacing w:val="17"/>
          <w:lang w:val="en-US"/>
        </w:rPr>
        <w:t xml:space="preserve"> </w:t>
      </w:r>
      <w:r w:rsidRPr="00B73AA5">
        <w:rPr>
          <w:lang w:val="en-US"/>
        </w:rPr>
        <w:t>help</w:t>
      </w:r>
      <w:r w:rsidRPr="00B73AA5">
        <w:rPr>
          <w:spacing w:val="18"/>
          <w:lang w:val="en-US"/>
        </w:rPr>
        <w:t xml:space="preserve"> </w:t>
      </w:r>
      <w:r w:rsidRPr="00B73AA5">
        <w:rPr>
          <w:lang w:val="en-US"/>
        </w:rPr>
        <w:t>me</w:t>
      </w:r>
      <w:r w:rsidRPr="00B73AA5">
        <w:rPr>
          <w:spacing w:val="19"/>
          <w:lang w:val="en-US"/>
        </w:rPr>
        <w:t xml:space="preserve"> </w:t>
      </w:r>
      <w:r w:rsidRPr="00B73AA5">
        <w:rPr>
          <w:lang w:val="en-US"/>
        </w:rPr>
        <w:t>if</w:t>
      </w:r>
      <w:r w:rsidRPr="00B73AA5">
        <w:rPr>
          <w:spacing w:val="18"/>
          <w:lang w:val="en-US"/>
        </w:rPr>
        <w:t xml:space="preserve"> </w:t>
      </w:r>
      <w:r w:rsidRPr="00B73AA5">
        <w:rPr>
          <w:lang w:val="en-US"/>
        </w:rPr>
        <w:t>there</w:t>
      </w:r>
      <w:r w:rsidRPr="00B73AA5">
        <w:rPr>
          <w:spacing w:val="19"/>
          <w:lang w:val="en-US"/>
        </w:rPr>
        <w:t xml:space="preserve"> </w:t>
      </w:r>
      <w:r w:rsidRPr="00B73AA5">
        <w:rPr>
          <w:lang w:val="en-US"/>
        </w:rPr>
        <w:t>are</w:t>
      </w:r>
      <w:r w:rsidRPr="00B73AA5">
        <w:rPr>
          <w:spacing w:val="19"/>
          <w:lang w:val="en-US"/>
        </w:rPr>
        <w:t xml:space="preserve"> </w:t>
      </w:r>
      <w:r w:rsidRPr="00B73AA5">
        <w:rPr>
          <w:lang w:val="en-US"/>
        </w:rPr>
        <w:t>any</w:t>
      </w:r>
      <w:r w:rsidRPr="00B73AA5">
        <w:rPr>
          <w:spacing w:val="-67"/>
          <w:lang w:val="en-US"/>
        </w:rPr>
        <w:t xml:space="preserve"> </w:t>
      </w:r>
      <w:r w:rsidRPr="00B73AA5">
        <w:rPr>
          <w:lang w:val="en-US"/>
        </w:rPr>
        <w:t>difficult</w:t>
      </w:r>
      <w:r w:rsidRPr="00B73AA5">
        <w:rPr>
          <w:spacing w:val="-4"/>
          <w:lang w:val="en-US"/>
        </w:rPr>
        <w:t xml:space="preserve"> </w:t>
      </w:r>
      <w:r w:rsidRPr="00B73AA5">
        <w:rPr>
          <w:lang w:val="en-US"/>
        </w:rPr>
        <w:t>topics</w:t>
      </w:r>
      <w:r w:rsidRPr="00B73AA5">
        <w:rPr>
          <w:spacing w:val="1"/>
          <w:lang w:val="en-US"/>
        </w:rPr>
        <w:t xml:space="preserve"> </w:t>
      </w:r>
      <w:r w:rsidRPr="00B73AA5">
        <w:rPr>
          <w:lang w:val="en-US"/>
        </w:rPr>
        <w:t>at</w:t>
      </w:r>
      <w:r w:rsidRPr="00B73AA5">
        <w:rPr>
          <w:spacing w:val="1"/>
          <w:lang w:val="en-US"/>
        </w:rPr>
        <w:t xml:space="preserve"> </w:t>
      </w:r>
      <w:r w:rsidRPr="00B73AA5">
        <w:rPr>
          <w:lang w:val="en-US"/>
        </w:rPr>
        <w:t>school.</w:t>
      </w:r>
    </w:p>
    <w:p w:rsidR="00357B9E" w:rsidRPr="00B73AA5" w:rsidRDefault="00B73AA5">
      <w:pPr>
        <w:pStyle w:val="a7"/>
        <w:spacing w:line="276" w:lineRule="auto"/>
        <w:ind w:left="909" w:firstLine="566"/>
        <w:rPr>
          <w:lang w:val="en-US"/>
        </w:rPr>
      </w:pPr>
      <w:r w:rsidRPr="00B73AA5">
        <w:rPr>
          <w:lang w:val="en-US"/>
        </w:rPr>
        <w:t>Daria:</w:t>
      </w:r>
      <w:r w:rsidRPr="00B73AA5">
        <w:rPr>
          <w:spacing w:val="18"/>
          <w:lang w:val="en-US"/>
        </w:rPr>
        <w:t xml:space="preserve"> </w:t>
      </w:r>
      <w:r w:rsidRPr="00B73AA5">
        <w:rPr>
          <w:lang w:val="en-US"/>
        </w:rPr>
        <w:t>Just</w:t>
      </w:r>
      <w:r w:rsidRPr="00B73AA5">
        <w:rPr>
          <w:spacing w:val="20"/>
          <w:lang w:val="en-US"/>
        </w:rPr>
        <w:t xml:space="preserve"> </w:t>
      </w:r>
      <w:r w:rsidRPr="00B73AA5">
        <w:rPr>
          <w:lang w:val="en-US"/>
        </w:rPr>
        <w:t>don‘t</w:t>
      </w:r>
      <w:r w:rsidRPr="00B73AA5">
        <w:rPr>
          <w:spacing w:val="20"/>
          <w:lang w:val="en-US"/>
        </w:rPr>
        <w:t xml:space="preserve"> </w:t>
      </w:r>
      <w:r w:rsidRPr="00B73AA5">
        <w:rPr>
          <w:lang w:val="en-US"/>
        </w:rPr>
        <w:t>cheat.</w:t>
      </w:r>
      <w:r w:rsidRPr="00B73AA5">
        <w:rPr>
          <w:spacing w:val="19"/>
          <w:lang w:val="en-US"/>
        </w:rPr>
        <w:t xml:space="preserve"> </w:t>
      </w:r>
      <w:r w:rsidRPr="00B73AA5">
        <w:rPr>
          <w:lang w:val="en-US"/>
        </w:rPr>
        <w:t>She</w:t>
      </w:r>
      <w:r w:rsidRPr="00B73AA5">
        <w:rPr>
          <w:spacing w:val="17"/>
          <w:lang w:val="en-US"/>
        </w:rPr>
        <w:t xml:space="preserve"> </w:t>
      </w:r>
      <w:r w:rsidRPr="00B73AA5">
        <w:rPr>
          <w:lang w:val="en-US"/>
        </w:rPr>
        <w:t>can</w:t>
      </w:r>
      <w:r w:rsidRPr="00B73AA5">
        <w:rPr>
          <w:spacing w:val="18"/>
          <w:lang w:val="en-US"/>
        </w:rPr>
        <w:t xml:space="preserve"> </w:t>
      </w:r>
      <w:r w:rsidRPr="00B73AA5">
        <w:rPr>
          <w:lang w:val="en-US"/>
        </w:rPr>
        <w:t>simply</w:t>
      </w:r>
      <w:r w:rsidRPr="00B73AA5">
        <w:rPr>
          <w:spacing w:val="16"/>
          <w:lang w:val="en-US"/>
        </w:rPr>
        <w:t xml:space="preserve"> </w:t>
      </w:r>
      <w:r w:rsidRPr="00B73AA5">
        <w:rPr>
          <w:lang w:val="en-US"/>
        </w:rPr>
        <w:t>explain</w:t>
      </w:r>
      <w:r w:rsidRPr="00B73AA5">
        <w:rPr>
          <w:spacing w:val="18"/>
          <w:lang w:val="en-US"/>
        </w:rPr>
        <w:t xml:space="preserve"> </w:t>
      </w:r>
      <w:r w:rsidRPr="00B73AA5">
        <w:rPr>
          <w:lang w:val="en-US"/>
        </w:rPr>
        <w:t>the</w:t>
      </w:r>
      <w:r w:rsidRPr="00B73AA5">
        <w:rPr>
          <w:spacing w:val="20"/>
          <w:lang w:val="en-US"/>
        </w:rPr>
        <w:t xml:space="preserve"> </w:t>
      </w:r>
      <w:r w:rsidRPr="00B73AA5">
        <w:rPr>
          <w:lang w:val="en-US"/>
        </w:rPr>
        <w:t>topics</w:t>
      </w:r>
      <w:r w:rsidRPr="00B73AA5">
        <w:rPr>
          <w:spacing w:val="20"/>
          <w:lang w:val="en-US"/>
        </w:rPr>
        <w:t xml:space="preserve"> </w:t>
      </w:r>
      <w:r w:rsidRPr="00B73AA5">
        <w:rPr>
          <w:lang w:val="en-US"/>
        </w:rPr>
        <w:t>that</w:t>
      </w:r>
      <w:r w:rsidRPr="00B73AA5">
        <w:rPr>
          <w:spacing w:val="19"/>
          <w:lang w:val="en-US"/>
        </w:rPr>
        <w:t xml:space="preserve"> </w:t>
      </w:r>
      <w:r w:rsidRPr="00B73AA5">
        <w:rPr>
          <w:lang w:val="en-US"/>
        </w:rPr>
        <w:t>you</w:t>
      </w:r>
      <w:r w:rsidRPr="00B73AA5">
        <w:rPr>
          <w:spacing w:val="20"/>
          <w:lang w:val="en-US"/>
        </w:rPr>
        <w:t xml:space="preserve"> </w:t>
      </w:r>
      <w:r w:rsidRPr="00B73AA5">
        <w:rPr>
          <w:lang w:val="en-US"/>
        </w:rPr>
        <w:t>don‘t</w:t>
      </w:r>
      <w:r w:rsidRPr="00B73AA5">
        <w:rPr>
          <w:spacing w:val="20"/>
          <w:lang w:val="en-US"/>
        </w:rPr>
        <w:t xml:space="preserve"> </w:t>
      </w:r>
      <w:r w:rsidRPr="00B73AA5">
        <w:rPr>
          <w:lang w:val="en-US"/>
        </w:rPr>
        <w:t>un-</w:t>
      </w:r>
      <w:r w:rsidRPr="00B73AA5">
        <w:rPr>
          <w:spacing w:val="-67"/>
          <w:lang w:val="en-US"/>
        </w:rPr>
        <w:t xml:space="preserve"> </w:t>
      </w:r>
      <w:r w:rsidRPr="00B73AA5">
        <w:rPr>
          <w:lang w:val="en-US"/>
        </w:rPr>
        <w:t>derstand.</w:t>
      </w:r>
      <w:r w:rsidRPr="00B73AA5">
        <w:rPr>
          <w:spacing w:val="-2"/>
          <w:lang w:val="en-US"/>
        </w:rPr>
        <w:t xml:space="preserve"> </w:t>
      </w:r>
      <w:r w:rsidRPr="00B73AA5">
        <w:rPr>
          <w:lang w:val="en-US"/>
        </w:rPr>
        <w:t>Don‘t</w:t>
      </w:r>
      <w:r w:rsidRPr="00B73AA5">
        <w:rPr>
          <w:spacing w:val="-2"/>
          <w:lang w:val="en-US"/>
        </w:rPr>
        <w:t xml:space="preserve"> </w:t>
      </w:r>
      <w:r w:rsidRPr="00B73AA5">
        <w:rPr>
          <w:lang w:val="en-US"/>
        </w:rPr>
        <w:t>let anyone to</w:t>
      </w:r>
      <w:r w:rsidRPr="00B73AA5">
        <w:rPr>
          <w:spacing w:val="-3"/>
          <w:lang w:val="en-US"/>
        </w:rPr>
        <w:t xml:space="preserve"> </w:t>
      </w:r>
      <w:r w:rsidRPr="00B73AA5">
        <w:rPr>
          <w:lang w:val="en-US"/>
        </w:rPr>
        <w:t>do</w:t>
      </w:r>
      <w:r w:rsidRPr="00B73AA5">
        <w:rPr>
          <w:spacing w:val="1"/>
          <w:lang w:val="en-US"/>
        </w:rPr>
        <w:t xml:space="preserve"> </w:t>
      </w:r>
      <w:r w:rsidRPr="00B73AA5">
        <w:rPr>
          <w:lang w:val="en-US"/>
        </w:rPr>
        <w:t>your</w:t>
      </w:r>
      <w:r w:rsidRPr="00B73AA5">
        <w:rPr>
          <w:spacing w:val="-4"/>
          <w:lang w:val="en-US"/>
        </w:rPr>
        <w:t xml:space="preserve"> </w:t>
      </w:r>
      <w:r w:rsidRPr="00B73AA5">
        <w:rPr>
          <w:lang w:val="en-US"/>
        </w:rPr>
        <w:t>home</w:t>
      </w:r>
      <w:r w:rsidRPr="00B73AA5">
        <w:rPr>
          <w:spacing w:val="6"/>
          <w:lang w:val="en-US"/>
        </w:rPr>
        <w:t xml:space="preserve"> </w:t>
      </w:r>
      <w:r w:rsidRPr="00B73AA5">
        <w:rPr>
          <w:lang w:val="en-US"/>
        </w:rPr>
        <w:t>tasks for you.</w:t>
      </w:r>
    </w:p>
    <w:p w:rsidR="00357B9E" w:rsidRPr="00B73AA5" w:rsidRDefault="00B73AA5">
      <w:pPr>
        <w:pStyle w:val="a7"/>
        <w:spacing w:line="276" w:lineRule="auto"/>
        <w:ind w:left="909" w:right="223" w:firstLine="566"/>
        <w:rPr>
          <w:lang w:val="en-US"/>
        </w:rPr>
      </w:pPr>
      <w:r w:rsidRPr="00B73AA5">
        <w:rPr>
          <w:lang w:val="en-US"/>
        </w:rPr>
        <w:t>Alina: I won‘t. I know what you mean. To become a real professional I‘ve got</w:t>
      </w:r>
      <w:r w:rsidRPr="00B73AA5">
        <w:rPr>
          <w:spacing w:val="-67"/>
          <w:lang w:val="en-US"/>
        </w:rPr>
        <w:t xml:space="preserve"> </w:t>
      </w:r>
      <w:r w:rsidRPr="00B73AA5">
        <w:rPr>
          <w:lang w:val="en-US"/>
        </w:rPr>
        <w:t>to</w:t>
      </w:r>
      <w:r w:rsidRPr="00B73AA5">
        <w:rPr>
          <w:spacing w:val="-4"/>
          <w:lang w:val="en-US"/>
        </w:rPr>
        <w:t xml:space="preserve"> </w:t>
      </w:r>
      <w:r w:rsidRPr="00B73AA5">
        <w:rPr>
          <w:lang w:val="en-US"/>
        </w:rPr>
        <w:t>understand</w:t>
      </w:r>
      <w:r w:rsidRPr="00B73AA5">
        <w:rPr>
          <w:spacing w:val="1"/>
          <w:lang w:val="en-US"/>
        </w:rPr>
        <w:t xml:space="preserve"> </w:t>
      </w:r>
      <w:r w:rsidRPr="00B73AA5">
        <w:rPr>
          <w:lang w:val="en-US"/>
        </w:rPr>
        <w:t>everything</w:t>
      </w:r>
      <w:r w:rsidRPr="00B73AA5">
        <w:rPr>
          <w:spacing w:val="1"/>
          <w:lang w:val="en-US"/>
        </w:rPr>
        <w:t xml:space="preserve"> </w:t>
      </w:r>
      <w:r w:rsidRPr="00B73AA5">
        <w:rPr>
          <w:lang w:val="en-US"/>
        </w:rPr>
        <w:t>by</w:t>
      </w:r>
      <w:r w:rsidRPr="00B73AA5">
        <w:rPr>
          <w:spacing w:val="-2"/>
          <w:lang w:val="en-US"/>
        </w:rPr>
        <w:t xml:space="preserve"> </w:t>
      </w:r>
      <w:r w:rsidRPr="00B73AA5">
        <w:rPr>
          <w:lang w:val="en-US"/>
        </w:rPr>
        <w:t>myself.</w:t>
      </w:r>
    </w:p>
    <w:p w:rsidR="00357B9E" w:rsidRPr="00B73AA5" w:rsidRDefault="00B73AA5">
      <w:pPr>
        <w:pStyle w:val="a7"/>
        <w:spacing w:line="278" w:lineRule="auto"/>
        <w:ind w:left="909" w:firstLine="566"/>
        <w:rPr>
          <w:lang w:val="en-US"/>
        </w:rPr>
      </w:pPr>
      <w:r w:rsidRPr="00B73AA5">
        <w:rPr>
          <w:lang w:val="en-US"/>
        </w:rPr>
        <w:t>Daria:</w:t>
      </w:r>
      <w:r w:rsidRPr="00B73AA5">
        <w:rPr>
          <w:spacing w:val="27"/>
          <w:lang w:val="en-US"/>
        </w:rPr>
        <w:t xml:space="preserve"> </w:t>
      </w:r>
      <w:r w:rsidRPr="00B73AA5">
        <w:rPr>
          <w:lang w:val="en-US"/>
        </w:rPr>
        <w:t>Well,</w:t>
      </w:r>
      <w:r w:rsidRPr="00B73AA5">
        <w:rPr>
          <w:spacing w:val="27"/>
          <w:lang w:val="en-US"/>
        </w:rPr>
        <w:t xml:space="preserve"> </w:t>
      </w:r>
      <w:r w:rsidRPr="00B73AA5">
        <w:rPr>
          <w:lang w:val="en-US"/>
        </w:rPr>
        <w:t>I‘m</w:t>
      </w:r>
      <w:r w:rsidRPr="00B73AA5">
        <w:rPr>
          <w:spacing w:val="23"/>
          <w:lang w:val="en-US"/>
        </w:rPr>
        <w:t xml:space="preserve"> </w:t>
      </w:r>
      <w:r w:rsidRPr="00B73AA5">
        <w:rPr>
          <w:lang w:val="en-US"/>
        </w:rPr>
        <w:t>glad</w:t>
      </w:r>
      <w:r w:rsidRPr="00B73AA5">
        <w:rPr>
          <w:spacing w:val="29"/>
          <w:lang w:val="en-US"/>
        </w:rPr>
        <w:t xml:space="preserve"> </w:t>
      </w:r>
      <w:r w:rsidRPr="00B73AA5">
        <w:rPr>
          <w:lang w:val="en-US"/>
        </w:rPr>
        <w:t>you</w:t>
      </w:r>
      <w:r w:rsidRPr="00B73AA5">
        <w:rPr>
          <w:spacing w:val="26"/>
          <w:lang w:val="en-US"/>
        </w:rPr>
        <w:t xml:space="preserve"> </w:t>
      </w:r>
      <w:r w:rsidRPr="00B73AA5">
        <w:rPr>
          <w:lang w:val="en-US"/>
        </w:rPr>
        <w:t>are</w:t>
      </w:r>
      <w:r w:rsidRPr="00B73AA5">
        <w:rPr>
          <w:spacing w:val="26"/>
          <w:lang w:val="en-US"/>
        </w:rPr>
        <w:t xml:space="preserve"> </w:t>
      </w:r>
      <w:r w:rsidRPr="00B73AA5">
        <w:rPr>
          <w:lang w:val="en-US"/>
        </w:rPr>
        <w:t>going</w:t>
      </w:r>
      <w:r w:rsidRPr="00B73AA5">
        <w:rPr>
          <w:spacing w:val="27"/>
          <w:lang w:val="en-US"/>
        </w:rPr>
        <w:t xml:space="preserve"> </w:t>
      </w:r>
      <w:r w:rsidRPr="00B73AA5">
        <w:rPr>
          <w:lang w:val="en-US"/>
        </w:rPr>
        <w:t>to</w:t>
      </w:r>
      <w:r w:rsidRPr="00B73AA5">
        <w:rPr>
          <w:spacing w:val="26"/>
          <w:lang w:val="en-US"/>
        </w:rPr>
        <w:t xml:space="preserve"> </w:t>
      </w:r>
      <w:r w:rsidRPr="00B73AA5">
        <w:rPr>
          <w:lang w:val="en-US"/>
        </w:rPr>
        <w:t>study</w:t>
      </w:r>
      <w:r w:rsidRPr="00B73AA5">
        <w:rPr>
          <w:spacing w:val="24"/>
          <w:lang w:val="en-US"/>
        </w:rPr>
        <w:t xml:space="preserve"> </w:t>
      </w:r>
      <w:r w:rsidRPr="00B73AA5">
        <w:rPr>
          <w:lang w:val="en-US"/>
        </w:rPr>
        <w:t>at</w:t>
      </w:r>
      <w:r w:rsidRPr="00B73AA5">
        <w:rPr>
          <w:spacing w:val="26"/>
          <w:lang w:val="en-US"/>
        </w:rPr>
        <w:t xml:space="preserve"> </w:t>
      </w:r>
      <w:r w:rsidRPr="00B73AA5">
        <w:rPr>
          <w:lang w:val="en-US"/>
        </w:rPr>
        <w:t>such</w:t>
      </w:r>
      <w:r w:rsidRPr="00B73AA5">
        <w:rPr>
          <w:spacing w:val="29"/>
          <w:lang w:val="en-US"/>
        </w:rPr>
        <w:t xml:space="preserve"> </w:t>
      </w:r>
      <w:r w:rsidRPr="00B73AA5">
        <w:rPr>
          <w:lang w:val="en-US"/>
        </w:rPr>
        <w:t>a</w:t>
      </w:r>
      <w:r w:rsidRPr="00B73AA5">
        <w:rPr>
          <w:spacing w:val="26"/>
          <w:lang w:val="en-US"/>
        </w:rPr>
        <w:t xml:space="preserve"> </w:t>
      </w:r>
      <w:r w:rsidRPr="00B73AA5">
        <w:rPr>
          <w:lang w:val="en-US"/>
        </w:rPr>
        <w:t>prestigious</w:t>
      </w:r>
      <w:r w:rsidRPr="00B73AA5">
        <w:rPr>
          <w:spacing w:val="29"/>
          <w:lang w:val="en-US"/>
        </w:rPr>
        <w:t xml:space="preserve"> </w:t>
      </w:r>
      <w:r w:rsidRPr="00B73AA5">
        <w:rPr>
          <w:lang w:val="en-US"/>
        </w:rPr>
        <w:t>school.</w:t>
      </w:r>
      <w:r w:rsidRPr="00B73AA5">
        <w:rPr>
          <w:spacing w:val="26"/>
          <w:lang w:val="en-US"/>
        </w:rPr>
        <w:t xml:space="preserve"> </w:t>
      </w:r>
      <w:r w:rsidRPr="00B73AA5">
        <w:rPr>
          <w:lang w:val="en-US"/>
        </w:rPr>
        <w:t>I</w:t>
      </w:r>
      <w:r w:rsidRPr="00B73AA5">
        <w:rPr>
          <w:spacing w:val="-67"/>
          <w:lang w:val="en-US"/>
        </w:rPr>
        <w:t xml:space="preserve"> </w:t>
      </w:r>
      <w:r w:rsidRPr="00B73AA5">
        <w:rPr>
          <w:lang w:val="en-US"/>
        </w:rPr>
        <w:t>wish you</w:t>
      </w:r>
      <w:r w:rsidRPr="00B73AA5">
        <w:rPr>
          <w:spacing w:val="1"/>
          <w:lang w:val="en-US"/>
        </w:rPr>
        <w:t xml:space="preserve"> </w:t>
      </w:r>
      <w:r w:rsidRPr="00B73AA5">
        <w:rPr>
          <w:lang w:val="en-US"/>
        </w:rPr>
        <w:t>good luck</w:t>
      </w:r>
      <w:r w:rsidRPr="00B73AA5">
        <w:rPr>
          <w:spacing w:val="-3"/>
          <w:lang w:val="en-US"/>
        </w:rPr>
        <w:t xml:space="preserve"> </w:t>
      </w:r>
      <w:r w:rsidRPr="00B73AA5">
        <w:rPr>
          <w:lang w:val="en-US"/>
        </w:rPr>
        <w:t>with all</w:t>
      </w:r>
      <w:r w:rsidRPr="00B73AA5">
        <w:rPr>
          <w:spacing w:val="1"/>
          <w:lang w:val="en-US"/>
        </w:rPr>
        <w:t xml:space="preserve"> </w:t>
      </w:r>
      <w:r w:rsidRPr="00B73AA5">
        <w:rPr>
          <w:lang w:val="en-US"/>
        </w:rPr>
        <w:t>your</w:t>
      </w:r>
      <w:r w:rsidRPr="00B73AA5">
        <w:rPr>
          <w:spacing w:val="-1"/>
          <w:lang w:val="en-US"/>
        </w:rPr>
        <w:t xml:space="preserve"> </w:t>
      </w:r>
      <w:r w:rsidRPr="00B73AA5">
        <w:rPr>
          <w:lang w:val="en-US"/>
        </w:rPr>
        <w:t>future plans and</w:t>
      </w:r>
      <w:r w:rsidRPr="00B73AA5">
        <w:rPr>
          <w:spacing w:val="-3"/>
          <w:lang w:val="en-US"/>
        </w:rPr>
        <w:t xml:space="preserve"> </w:t>
      </w:r>
      <w:r w:rsidRPr="00B73AA5">
        <w:rPr>
          <w:lang w:val="en-US"/>
        </w:rPr>
        <w:t>projects.</w:t>
      </w:r>
    </w:p>
    <w:p w:rsidR="00357B9E" w:rsidRPr="00B73AA5" w:rsidRDefault="00B73AA5">
      <w:pPr>
        <w:pStyle w:val="a7"/>
        <w:spacing w:line="317" w:lineRule="exact"/>
        <w:ind w:left="1475"/>
        <w:rPr>
          <w:lang w:val="en-US"/>
        </w:rPr>
      </w:pPr>
      <w:r w:rsidRPr="00B73AA5">
        <w:rPr>
          <w:lang w:val="en-US"/>
        </w:rPr>
        <w:t>Alina:</w:t>
      </w:r>
      <w:r w:rsidRPr="00B73AA5">
        <w:rPr>
          <w:spacing w:val="-3"/>
          <w:lang w:val="en-US"/>
        </w:rPr>
        <w:t xml:space="preserve"> </w:t>
      </w:r>
      <w:r w:rsidRPr="00B73AA5">
        <w:rPr>
          <w:lang w:val="en-US"/>
        </w:rPr>
        <w:t>Thank</w:t>
      </w:r>
      <w:r w:rsidRPr="00B73AA5">
        <w:rPr>
          <w:spacing w:val="-2"/>
          <w:lang w:val="en-US"/>
        </w:rPr>
        <w:t xml:space="preserve"> </w:t>
      </w:r>
      <w:r w:rsidRPr="00B73AA5">
        <w:rPr>
          <w:lang w:val="en-US"/>
        </w:rPr>
        <w:t>you.</w:t>
      </w:r>
    </w:p>
    <w:p w:rsidR="00357B9E" w:rsidRPr="00B73AA5" w:rsidRDefault="00357B9E">
      <w:pPr>
        <w:pStyle w:val="a7"/>
        <w:rPr>
          <w:sz w:val="20"/>
          <w:lang w:val="en-US"/>
        </w:rPr>
      </w:pPr>
    </w:p>
    <w:p w:rsidR="00357B9E" w:rsidRPr="00B73AA5" w:rsidRDefault="00357B9E">
      <w:pPr>
        <w:pStyle w:val="a7"/>
        <w:spacing w:before="4"/>
        <w:rPr>
          <w:lang w:val="en-US"/>
        </w:rPr>
      </w:pPr>
    </w:p>
    <w:p w:rsidR="00357B9E" w:rsidRPr="00B73AA5" w:rsidRDefault="00B73AA5">
      <w:pPr>
        <w:pStyle w:val="a7"/>
        <w:spacing w:before="89"/>
        <w:ind w:left="1459" w:right="773"/>
        <w:jc w:val="center"/>
        <w:rPr>
          <w:lang w:val="en-US"/>
        </w:rPr>
      </w:pPr>
      <w:r w:rsidRPr="00B73AA5">
        <w:rPr>
          <w:lang w:val="en-US"/>
        </w:rPr>
        <w:t>261</w:t>
      </w:r>
    </w:p>
    <w:p w:rsidR="00357B9E" w:rsidRPr="00B73AA5" w:rsidRDefault="00357B9E">
      <w:pPr>
        <w:jc w:val="center"/>
        <w:rPr>
          <w:lang w:val="en-US"/>
        </w:rPr>
        <w:sectPr w:rsidR="00357B9E" w:rsidRPr="00B73AA5">
          <w:footerReference w:type="default" r:id="rId293"/>
          <w:pgSz w:w="11910" w:h="16840"/>
          <w:pgMar w:top="1040" w:right="740" w:bottom="280" w:left="680" w:header="0" w:footer="0" w:gutter="0"/>
          <w:cols w:space="720"/>
        </w:sectPr>
      </w:pPr>
    </w:p>
    <w:p w:rsidR="00357B9E" w:rsidRPr="00B73AA5" w:rsidRDefault="00B73AA5">
      <w:pPr>
        <w:spacing w:before="67"/>
        <w:ind w:left="851"/>
        <w:jc w:val="both"/>
        <w:rPr>
          <w:sz w:val="28"/>
          <w:lang w:val="en-US"/>
        </w:rPr>
      </w:pPr>
      <w:r>
        <w:rPr>
          <w:b/>
          <w:sz w:val="28"/>
        </w:rPr>
        <w:lastRenderedPageBreak/>
        <w:t>Грамматика</w:t>
      </w:r>
      <w:r w:rsidRPr="00B73AA5">
        <w:rPr>
          <w:b/>
          <w:sz w:val="28"/>
          <w:lang w:val="en-US"/>
        </w:rPr>
        <w:t>:</w:t>
      </w:r>
      <w:r w:rsidRPr="00B73AA5">
        <w:rPr>
          <w:b/>
          <w:spacing w:val="-7"/>
          <w:sz w:val="28"/>
          <w:lang w:val="en-US"/>
        </w:rPr>
        <w:t xml:space="preserve"> </w:t>
      </w:r>
      <w:r>
        <w:rPr>
          <w:sz w:val="28"/>
        </w:rPr>
        <w:t>ГЕРУНДИЙ</w:t>
      </w:r>
      <w:r w:rsidRPr="00B73AA5">
        <w:rPr>
          <w:spacing w:val="-5"/>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GERUND</w:t>
      </w:r>
    </w:p>
    <w:p w:rsidR="00357B9E" w:rsidRPr="00B73AA5" w:rsidRDefault="00357B9E">
      <w:pPr>
        <w:pStyle w:val="a7"/>
        <w:spacing w:before="6"/>
        <w:rPr>
          <w:sz w:val="36"/>
          <w:lang w:val="en-US"/>
        </w:rPr>
      </w:pPr>
    </w:p>
    <w:p w:rsidR="00357B9E" w:rsidRDefault="00B73AA5">
      <w:pPr>
        <w:pStyle w:val="a7"/>
        <w:spacing w:line="276" w:lineRule="auto"/>
        <w:ind w:left="284" w:right="841" w:firstLine="566"/>
        <w:jc w:val="both"/>
      </w:pPr>
      <w:r>
        <w:rPr>
          <w:b/>
          <w:i/>
        </w:rPr>
        <w:t xml:space="preserve">Герундий </w:t>
      </w:r>
      <w:r>
        <w:t xml:space="preserve">- это неличная форма глагола, оканчивающаяся на </w:t>
      </w:r>
      <w:r>
        <w:rPr>
          <w:i/>
        </w:rPr>
        <w:t>-ing</w:t>
      </w:r>
      <w:r>
        <w:t>, кото-</w:t>
      </w:r>
      <w:r>
        <w:rPr>
          <w:spacing w:val="1"/>
        </w:rPr>
        <w:t xml:space="preserve"> </w:t>
      </w:r>
      <w:r>
        <w:t>рая</w:t>
      </w:r>
      <w:r>
        <w:rPr>
          <w:spacing w:val="-4"/>
        </w:rPr>
        <w:t xml:space="preserve"> </w:t>
      </w:r>
      <w:r>
        <w:t>называет действие.</w:t>
      </w:r>
    </w:p>
    <w:p w:rsidR="00357B9E" w:rsidRDefault="00B73AA5">
      <w:pPr>
        <w:pStyle w:val="a7"/>
        <w:spacing w:before="1" w:line="276" w:lineRule="auto"/>
        <w:ind w:left="284" w:right="843" w:firstLine="566"/>
        <w:jc w:val="both"/>
      </w:pPr>
      <w:r>
        <w:t>Герундий обладает свойствами глагола и существительного. Перед ним</w:t>
      </w:r>
      <w:r>
        <w:rPr>
          <w:spacing w:val="1"/>
        </w:rPr>
        <w:t xml:space="preserve"> </w:t>
      </w:r>
      <w:r>
        <w:t>может</w:t>
      </w:r>
      <w:r>
        <w:rPr>
          <w:spacing w:val="1"/>
        </w:rPr>
        <w:t xml:space="preserve"> </w:t>
      </w:r>
      <w:r>
        <w:t>стоять</w:t>
      </w:r>
      <w:r>
        <w:rPr>
          <w:spacing w:val="1"/>
        </w:rPr>
        <w:t xml:space="preserve"> </w:t>
      </w:r>
      <w:r>
        <w:t>предлог,</w:t>
      </w:r>
      <w:r>
        <w:rPr>
          <w:spacing w:val="1"/>
        </w:rPr>
        <w:t xml:space="preserve"> </w:t>
      </w:r>
      <w:r>
        <w:t>притяжательное</w:t>
      </w:r>
      <w:r>
        <w:rPr>
          <w:spacing w:val="1"/>
        </w:rPr>
        <w:t xml:space="preserve"> </w:t>
      </w:r>
      <w:r>
        <w:t>местоимение,</w:t>
      </w:r>
      <w:r>
        <w:rPr>
          <w:spacing w:val="1"/>
        </w:rPr>
        <w:t xml:space="preserve"> </w:t>
      </w:r>
      <w:r>
        <w:t>существительное</w:t>
      </w:r>
      <w:r>
        <w:rPr>
          <w:spacing w:val="1"/>
        </w:rPr>
        <w:t xml:space="preserve"> </w:t>
      </w:r>
      <w:r>
        <w:t>в</w:t>
      </w:r>
      <w:r>
        <w:rPr>
          <w:spacing w:val="1"/>
        </w:rPr>
        <w:t xml:space="preserve"> </w:t>
      </w:r>
      <w:r>
        <w:t>притяжательном падеже. Герундий не употребляется с артиклем и не имеет</w:t>
      </w:r>
      <w:r>
        <w:rPr>
          <w:spacing w:val="1"/>
        </w:rPr>
        <w:t xml:space="preserve"> </w:t>
      </w:r>
      <w:r>
        <w:t>множественного числа.</w:t>
      </w:r>
    </w:p>
    <w:p w:rsidR="00357B9E" w:rsidRDefault="00B73AA5">
      <w:pPr>
        <w:pStyle w:val="a7"/>
        <w:spacing w:line="276" w:lineRule="auto"/>
        <w:ind w:left="851" w:right="845"/>
        <w:jc w:val="both"/>
        <w:rPr>
          <w:i/>
        </w:rPr>
      </w:pPr>
      <w:r>
        <w:t xml:space="preserve">Отрицательная форма герундия образуется с помощью частицы </w:t>
      </w:r>
      <w:r>
        <w:rPr>
          <w:i/>
        </w:rPr>
        <w:t>not</w:t>
      </w:r>
      <w:r>
        <w:t>.</w:t>
      </w:r>
      <w:r>
        <w:rPr>
          <w:spacing w:val="1"/>
        </w:rPr>
        <w:t xml:space="preserve"> </w:t>
      </w:r>
      <w:r>
        <w:t>Герундий</w:t>
      </w:r>
      <w:r>
        <w:rPr>
          <w:spacing w:val="32"/>
        </w:rPr>
        <w:t xml:space="preserve"> </w:t>
      </w:r>
      <w:r>
        <w:t>после</w:t>
      </w:r>
      <w:r>
        <w:rPr>
          <w:spacing w:val="31"/>
        </w:rPr>
        <w:t xml:space="preserve"> </w:t>
      </w:r>
      <w:r>
        <w:t>частицы</w:t>
      </w:r>
      <w:r>
        <w:rPr>
          <w:spacing w:val="34"/>
        </w:rPr>
        <w:t xml:space="preserve"> </w:t>
      </w:r>
      <w:r>
        <w:rPr>
          <w:i/>
        </w:rPr>
        <w:t>no</w:t>
      </w:r>
      <w:r>
        <w:rPr>
          <w:i/>
          <w:spacing w:val="35"/>
        </w:rPr>
        <w:t xml:space="preserve"> </w:t>
      </w:r>
      <w:r>
        <w:t>употребляется</w:t>
      </w:r>
      <w:r>
        <w:rPr>
          <w:spacing w:val="34"/>
        </w:rPr>
        <w:t xml:space="preserve"> </w:t>
      </w:r>
      <w:r>
        <w:t>в</w:t>
      </w:r>
      <w:r>
        <w:rPr>
          <w:spacing w:val="33"/>
        </w:rPr>
        <w:t xml:space="preserve"> </w:t>
      </w:r>
      <w:r>
        <w:t>запрещениях:</w:t>
      </w:r>
      <w:r>
        <w:rPr>
          <w:spacing w:val="38"/>
        </w:rPr>
        <w:t xml:space="preserve"> </w:t>
      </w:r>
      <w:r>
        <w:rPr>
          <w:i/>
        </w:rPr>
        <w:t>No</w:t>
      </w:r>
      <w:r>
        <w:rPr>
          <w:i/>
          <w:spacing w:val="32"/>
        </w:rPr>
        <w:t xml:space="preserve"> </w:t>
      </w:r>
      <w:r>
        <w:rPr>
          <w:i/>
        </w:rPr>
        <w:t>littering!</w:t>
      </w:r>
    </w:p>
    <w:p w:rsidR="00357B9E" w:rsidRDefault="00B73AA5">
      <w:pPr>
        <w:spacing w:line="321" w:lineRule="exact"/>
        <w:ind w:left="284"/>
        <w:jc w:val="both"/>
        <w:rPr>
          <w:i/>
          <w:sz w:val="28"/>
        </w:rPr>
      </w:pPr>
      <w:r>
        <w:rPr>
          <w:i/>
          <w:sz w:val="28"/>
        </w:rPr>
        <w:t>—</w:t>
      </w:r>
      <w:r>
        <w:rPr>
          <w:i/>
          <w:spacing w:val="-2"/>
          <w:sz w:val="28"/>
        </w:rPr>
        <w:t xml:space="preserve"> </w:t>
      </w:r>
      <w:r>
        <w:rPr>
          <w:i/>
          <w:sz w:val="28"/>
        </w:rPr>
        <w:t>Не</w:t>
      </w:r>
      <w:r>
        <w:rPr>
          <w:i/>
          <w:spacing w:val="-2"/>
          <w:sz w:val="28"/>
        </w:rPr>
        <w:t xml:space="preserve"> </w:t>
      </w:r>
      <w:r>
        <w:rPr>
          <w:i/>
          <w:sz w:val="28"/>
        </w:rPr>
        <w:t>сорить!</w:t>
      </w:r>
    </w:p>
    <w:p w:rsidR="00357B9E" w:rsidRDefault="00B73AA5">
      <w:pPr>
        <w:pStyle w:val="a7"/>
        <w:spacing w:before="50"/>
        <w:ind w:left="851"/>
      </w:pPr>
      <w:r>
        <w:t>Герундий</w:t>
      </w:r>
      <w:r>
        <w:rPr>
          <w:spacing w:val="-4"/>
        </w:rPr>
        <w:t xml:space="preserve"> </w:t>
      </w:r>
      <w:r>
        <w:t>может</w:t>
      </w:r>
      <w:r>
        <w:rPr>
          <w:spacing w:val="-3"/>
        </w:rPr>
        <w:t xml:space="preserve"> </w:t>
      </w:r>
      <w:r>
        <w:t>употребляться</w:t>
      </w:r>
      <w:r>
        <w:rPr>
          <w:spacing w:val="-3"/>
        </w:rPr>
        <w:t xml:space="preserve"> </w:t>
      </w:r>
      <w:r>
        <w:t>в</w:t>
      </w:r>
      <w:r>
        <w:rPr>
          <w:spacing w:val="-5"/>
        </w:rPr>
        <w:t xml:space="preserve"> </w:t>
      </w:r>
      <w:r>
        <w:t>функции</w:t>
      </w:r>
      <w:r>
        <w:rPr>
          <w:spacing w:val="-3"/>
        </w:rPr>
        <w:t xml:space="preserve"> </w:t>
      </w:r>
      <w:r>
        <w:t>разных</w:t>
      </w:r>
      <w:r>
        <w:rPr>
          <w:spacing w:val="-2"/>
        </w:rPr>
        <w:t xml:space="preserve"> </w:t>
      </w:r>
      <w:r>
        <w:t>членов</w:t>
      </w:r>
      <w:r>
        <w:rPr>
          <w:spacing w:val="-7"/>
        </w:rPr>
        <w:t xml:space="preserve"> </w:t>
      </w:r>
      <w:r>
        <w:t>предложения:</w:t>
      </w:r>
    </w:p>
    <w:p w:rsidR="00357B9E" w:rsidRDefault="00B73AA5" w:rsidP="005347E2">
      <w:pPr>
        <w:pStyle w:val="12"/>
        <w:numPr>
          <w:ilvl w:val="0"/>
          <w:numId w:val="29"/>
        </w:numPr>
        <w:tabs>
          <w:tab w:val="left" w:pos="1157"/>
        </w:tabs>
        <w:spacing w:before="48"/>
        <w:ind w:hanging="306"/>
      </w:pPr>
      <w:r>
        <w:t>подлежащего</w:t>
      </w:r>
      <w:r>
        <w:rPr>
          <w:spacing w:val="-1"/>
        </w:rPr>
        <w:t xml:space="preserve"> </w:t>
      </w:r>
      <w:r>
        <w:t>(the</w:t>
      </w:r>
      <w:r>
        <w:rPr>
          <w:spacing w:val="-1"/>
        </w:rPr>
        <w:t xml:space="preserve"> </w:t>
      </w:r>
      <w:r>
        <w:t>subject):</w:t>
      </w:r>
    </w:p>
    <w:p w:rsidR="00357B9E" w:rsidRDefault="00B73AA5">
      <w:pPr>
        <w:pStyle w:val="a7"/>
        <w:spacing w:before="48"/>
        <w:ind w:left="851"/>
      </w:pPr>
      <w:r>
        <w:rPr>
          <w:b/>
          <w:i/>
        </w:rPr>
        <w:t>Smoking</w:t>
      </w:r>
      <w:r>
        <w:rPr>
          <w:b/>
          <w:i/>
          <w:spacing w:val="-1"/>
        </w:rPr>
        <w:t xml:space="preserve"> </w:t>
      </w:r>
      <w:r>
        <w:t>is</w:t>
      </w:r>
      <w:r>
        <w:rPr>
          <w:spacing w:val="-5"/>
        </w:rPr>
        <w:t xml:space="preserve"> </w:t>
      </w:r>
      <w:r>
        <w:t>prohibited</w:t>
      </w:r>
      <w:r>
        <w:rPr>
          <w:spacing w:val="-1"/>
        </w:rPr>
        <w:t xml:space="preserve"> </w:t>
      </w:r>
      <w:r>
        <w:t>here.</w:t>
      </w:r>
      <w:r>
        <w:rPr>
          <w:spacing w:val="-1"/>
        </w:rPr>
        <w:t xml:space="preserve"> </w:t>
      </w:r>
      <w:r>
        <w:t>—</w:t>
      </w:r>
      <w:r>
        <w:rPr>
          <w:spacing w:val="-3"/>
        </w:rPr>
        <w:t xml:space="preserve"> </w:t>
      </w:r>
      <w:r>
        <w:t>Курение</w:t>
      </w:r>
      <w:r>
        <w:rPr>
          <w:spacing w:val="-2"/>
        </w:rPr>
        <w:t xml:space="preserve"> </w:t>
      </w:r>
      <w:r>
        <w:t>здесь</w:t>
      </w:r>
      <w:r>
        <w:rPr>
          <w:spacing w:val="-1"/>
        </w:rPr>
        <w:t xml:space="preserve"> </w:t>
      </w:r>
      <w:r>
        <w:t>запрещено.</w:t>
      </w:r>
    </w:p>
    <w:p w:rsidR="00357B9E" w:rsidRDefault="00B73AA5">
      <w:pPr>
        <w:pStyle w:val="a7"/>
        <w:spacing w:before="47" w:line="278" w:lineRule="auto"/>
        <w:ind w:left="284" w:right="1050" w:firstLine="566"/>
      </w:pPr>
      <w:r>
        <w:rPr>
          <w:b/>
          <w:i/>
        </w:rPr>
        <w:t>Reading</w:t>
      </w:r>
      <w:r>
        <w:rPr>
          <w:b/>
          <w:i/>
          <w:spacing w:val="53"/>
        </w:rPr>
        <w:t xml:space="preserve"> </w:t>
      </w:r>
      <w:r>
        <w:t>improves</w:t>
      </w:r>
      <w:r>
        <w:rPr>
          <w:spacing w:val="51"/>
        </w:rPr>
        <w:t xml:space="preserve"> </w:t>
      </w:r>
      <w:r>
        <w:t>your</w:t>
      </w:r>
      <w:r>
        <w:rPr>
          <w:spacing w:val="53"/>
        </w:rPr>
        <w:t xml:space="preserve"> </w:t>
      </w:r>
      <w:r>
        <w:t>knowledge.</w:t>
      </w:r>
      <w:r>
        <w:rPr>
          <w:spacing w:val="55"/>
        </w:rPr>
        <w:t xml:space="preserve"> </w:t>
      </w:r>
      <w:r>
        <w:t>—</w:t>
      </w:r>
      <w:r>
        <w:rPr>
          <w:spacing w:val="54"/>
        </w:rPr>
        <w:t xml:space="preserve"> </w:t>
      </w:r>
      <w:r>
        <w:t>Чтение</w:t>
      </w:r>
      <w:r>
        <w:rPr>
          <w:spacing w:val="54"/>
        </w:rPr>
        <w:t xml:space="preserve"> </w:t>
      </w:r>
      <w:r>
        <w:t>совершенствует</w:t>
      </w:r>
      <w:r>
        <w:rPr>
          <w:spacing w:val="54"/>
        </w:rPr>
        <w:t xml:space="preserve"> </w:t>
      </w:r>
      <w:r>
        <w:t>твои</w:t>
      </w:r>
      <w:r>
        <w:rPr>
          <w:spacing w:val="-67"/>
        </w:rPr>
        <w:t xml:space="preserve"> </w:t>
      </w:r>
      <w:r>
        <w:t>знания.</w:t>
      </w:r>
    </w:p>
    <w:p w:rsidR="00357B9E" w:rsidRDefault="00B73AA5" w:rsidP="005347E2">
      <w:pPr>
        <w:pStyle w:val="12"/>
        <w:numPr>
          <w:ilvl w:val="0"/>
          <w:numId w:val="29"/>
        </w:numPr>
        <w:tabs>
          <w:tab w:val="left" w:pos="1157"/>
        </w:tabs>
        <w:spacing w:line="317" w:lineRule="exact"/>
        <w:ind w:hanging="306"/>
      </w:pPr>
      <w:r>
        <w:t>прямого</w:t>
      </w:r>
      <w:r>
        <w:rPr>
          <w:spacing w:val="-2"/>
        </w:rPr>
        <w:t xml:space="preserve"> </w:t>
      </w:r>
      <w:r>
        <w:t>дополнения</w:t>
      </w:r>
      <w:r>
        <w:rPr>
          <w:spacing w:val="-2"/>
        </w:rPr>
        <w:t xml:space="preserve"> </w:t>
      </w:r>
      <w:r>
        <w:t>(the</w:t>
      </w:r>
      <w:r>
        <w:rPr>
          <w:spacing w:val="-1"/>
        </w:rPr>
        <w:t xml:space="preserve"> </w:t>
      </w:r>
      <w:r>
        <w:t>direct</w:t>
      </w:r>
      <w:r>
        <w:rPr>
          <w:spacing w:val="-4"/>
        </w:rPr>
        <w:t xml:space="preserve"> </w:t>
      </w:r>
      <w:r>
        <w:t>object):</w:t>
      </w:r>
    </w:p>
    <w:p w:rsidR="00357B9E" w:rsidRDefault="00B73AA5">
      <w:pPr>
        <w:pStyle w:val="a7"/>
        <w:spacing w:before="48"/>
        <w:ind w:left="851"/>
      </w:pPr>
      <w:r>
        <w:t>Go</w:t>
      </w:r>
      <w:r>
        <w:rPr>
          <w:spacing w:val="-2"/>
        </w:rPr>
        <w:t xml:space="preserve"> </w:t>
      </w:r>
      <w:r>
        <w:t>on</w:t>
      </w:r>
      <w:r>
        <w:rPr>
          <w:spacing w:val="-2"/>
        </w:rPr>
        <w:t xml:space="preserve"> </w:t>
      </w:r>
      <w:r>
        <w:rPr>
          <w:b/>
          <w:i/>
        </w:rPr>
        <w:t xml:space="preserve">reading </w:t>
      </w:r>
      <w:r>
        <w:t>this</w:t>
      </w:r>
      <w:r>
        <w:rPr>
          <w:spacing w:val="-4"/>
        </w:rPr>
        <w:t xml:space="preserve"> </w:t>
      </w:r>
      <w:r>
        <w:t>text.</w:t>
      </w:r>
      <w:r>
        <w:rPr>
          <w:spacing w:val="-2"/>
        </w:rPr>
        <w:t xml:space="preserve"> </w:t>
      </w:r>
      <w:r>
        <w:t>—</w:t>
      </w:r>
      <w:r>
        <w:rPr>
          <w:spacing w:val="-3"/>
        </w:rPr>
        <w:t xml:space="preserve"> </w:t>
      </w:r>
      <w:r>
        <w:t>Продолжайте</w:t>
      </w:r>
      <w:r>
        <w:rPr>
          <w:spacing w:val="-1"/>
        </w:rPr>
        <w:t xml:space="preserve"> </w:t>
      </w:r>
      <w:r>
        <w:t>читать</w:t>
      </w:r>
      <w:r>
        <w:rPr>
          <w:spacing w:val="-4"/>
        </w:rPr>
        <w:t xml:space="preserve"> </w:t>
      </w:r>
      <w:r>
        <w:t>этот</w:t>
      </w:r>
      <w:r>
        <w:rPr>
          <w:spacing w:val="-3"/>
        </w:rPr>
        <w:t xml:space="preserve"> </w:t>
      </w:r>
      <w:r>
        <w:t>текст.</w:t>
      </w:r>
    </w:p>
    <w:p w:rsidR="00357B9E" w:rsidRDefault="00B73AA5">
      <w:pPr>
        <w:pStyle w:val="a7"/>
        <w:spacing w:before="50"/>
        <w:ind w:left="851"/>
      </w:pPr>
      <w:r>
        <w:t>They</w:t>
      </w:r>
      <w:r>
        <w:rPr>
          <w:spacing w:val="-6"/>
        </w:rPr>
        <w:t xml:space="preserve"> </w:t>
      </w:r>
      <w:r>
        <w:t>prefer</w:t>
      </w:r>
      <w:r>
        <w:rPr>
          <w:spacing w:val="-1"/>
        </w:rPr>
        <w:t xml:space="preserve"> </w:t>
      </w:r>
      <w:r>
        <w:rPr>
          <w:b/>
          <w:i/>
        </w:rPr>
        <w:t>buying</w:t>
      </w:r>
      <w:r>
        <w:rPr>
          <w:b/>
          <w:i/>
          <w:spacing w:val="-1"/>
        </w:rPr>
        <w:t xml:space="preserve"> </w:t>
      </w:r>
      <w:r>
        <w:t>online.</w:t>
      </w:r>
      <w:r>
        <w:rPr>
          <w:spacing w:val="-1"/>
        </w:rPr>
        <w:t xml:space="preserve"> </w:t>
      </w:r>
      <w:r>
        <w:t>—</w:t>
      </w:r>
      <w:r>
        <w:rPr>
          <w:spacing w:val="-3"/>
        </w:rPr>
        <w:t xml:space="preserve"> </w:t>
      </w:r>
      <w:r>
        <w:t>Они</w:t>
      </w:r>
      <w:r>
        <w:rPr>
          <w:spacing w:val="-4"/>
        </w:rPr>
        <w:t xml:space="preserve"> </w:t>
      </w:r>
      <w:r>
        <w:t>предпочитают</w:t>
      </w:r>
      <w:r>
        <w:rPr>
          <w:spacing w:val="-3"/>
        </w:rPr>
        <w:t xml:space="preserve"> </w:t>
      </w:r>
      <w:r>
        <w:t>делать</w:t>
      </w:r>
      <w:r>
        <w:rPr>
          <w:spacing w:val="-2"/>
        </w:rPr>
        <w:t xml:space="preserve"> </w:t>
      </w:r>
      <w:r>
        <w:t>покупки</w:t>
      </w:r>
      <w:r>
        <w:rPr>
          <w:spacing w:val="-1"/>
        </w:rPr>
        <w:t xml:space="preserve"> </w:t>
      </w:r>
      <w:r>
        <w:t>онлайн.</w:t>
      </w:r>
    </w:p>
    <w:p w:rsidR="00357B9E" w:rsidRDefault="00B73AA5" w:rsidP="005347E2">
      <w:pPr>
        <w:pStyle w:val="12"/>
        <w:numPr>
          <w:ilvl w:val="0"/>
          <w:numId w:val="29"/>
        </w:numPr>
        <w:tabs>
          <w:tab w:val="left" w:pos="1157"/>
        </w:tabs>
        <w:spacing w:before="48"/>
        <w:ind w:hanging="306"/>
      </w:pPr>
      <w:r>
        <w:t>косвенного</w:t>
      </w:r>
      <w:r>
        <w:rPr>
          <w:spacing w:val="-2"/>
        </w:rPr>
        <w:t xml:space="preserve"> </w:t>
      </w:r>
      <w:r>
        <w:t>дополнения</w:t>
      </w:r>
      <w:r>
        <w:rPr>
          <w:spacing w:val="-3"/>
        </w:rPr>
        <w:t xml:space="preserve"> </w:t>
      </w:r>
      <w:r>
        <w:t>(the</w:t>
      </w:r>
      <w:r>
        <w:rPr>
          <w:spacing w:val="-2"/>
        </w:rPr>
        <w:t xml:space="preserve"> </w:t>
      </w:r>
      <w:r>
        <w:t>indirect</w:t>
      </w:r>
      <w:r>
        <w:rPr>
          <w:spacing w:val="-1"/>
        </w:rPr>
        <w:t xml:space="preserve"> </w:t>
      </w:r>
      <w:r>
        <w:t>object):</w:t>
      </w:r>
    </w:p>
    <w:p w:rsidR="00357B9E" w:rsidRPr="00B73AA5" w:rsidRDefault="00B73AA5">
      <w:pPr>
        <w:pStyle w:val="a7"/>
        <w:spacing w:before="47" w:line="276" w:lineRule="auto"/>
        <w:ind w:left="284" w:right="838" w:firstLine="566"/>
        <w:rPr>
          <w:lang w:val="en-US"/>
        </w:rPr>
      </w:pPr>
      <w:r>
        <w:t>Му</w:t>
      </w:r>
      <w:r w:rsidRPr="00B73AA5">
        <w:rPr>
          <w:spacing w:val="20"/>
          <w:lang w:val="en-US"/>
        </w:rPr>
        <w:t xml:space="preserve"> </w:t>
      </w:r>
      <w:r w:rsidRPr="00B73AA5">
        <w:rPr>
          <w:lang w:val="en-US"/>
        </w:rPr>
        <w:t>neighbour</w:t>
      </w:r>
      <w:r w:rsidRPr="00B73AA5">
        <w:rPr>
          <w:spacing w:val="22"/>
          <w:lang w:val="en-US"/>
        </w:rPr>
        <w:t xml:space="preserve"> </w:t>
      </w:r>
      <w:r w:rsidRPr="00B73AA5">
        <w:rPr>
          <w:lang w:val="en-US"/>
        </w:rPr>
        <w:t>is</w:t>
      </w:r>
      <w:r w:rsidRPr="00B73AA5">
        <w:rPr>
          <w:spacing w:val="23"/>
          <w:lang w:val="en-US"/>
        </w:rPr>
        <w:t xml:space="preserve"> </w:t>
      </w:r>
      <w:r w:rsidRPr="00B73AA5">
        <w:rPr>
          <w:lang w:val="en-US"/>
        </w:rPr>
        <w:t>good</w:t>
      </w:r>
      <w:r w:rsidRPr="00B73AA5">
        <w:rPr>
          <w:spacing w:val="25"/>
          <w:lang w:val="en-US"/>
        </w:rPr>
        <w:t xml:space="preserve"> </w:t>
      </w:r>
      <w:r w:rsidRPr="00B73AA5">
        <w:rPr>
          <w:b/>
          <w:i/>
          <w:lang w:val="en-US"/>
        </w:rPr>
        <w:t>at</w:t>
      </w:r>
      <w:r w:rsidRPr="00B73AA5">
        <w:rPr>
          <w:b/>
          <w:i/>
          <w:spacing w:val="20"/>
          <w:lang w:val="en-US"/>
        </w:rPr>
        <w:t xml:space="preserve"> </w:t>
      </w:r>
      <w:r w:rsidRPr="00B73AA5">
        <w:rPr>
          <w:b/>
          <w:i/>
          <w:lang w:val="en-US"/>
        </w:rPr>
        <w:t>breeding</w:t>
      </w:r>
      <w:r w:rsidRPr="00B73AA5">
        <w:rPr>
          <w:b/>
          <w:i/>
          <w:spacing w:val="25"/>
          <w:lang w:val="en-US"/>
        </w:rPr>
        <w:t xml:space="preserve"> </w:t>
      </w:r>
      <w:r w:rsidRPr="00B73AA5">
        <w:rPr>
          <w:lang w:val="en-US"/>
        </w:rPr>
        <w:t>horses.</w:t>
      </w:r>
      <w:r w:rsidRPr="00B73AA5">
        <w:rPr>
          <w:spacing w:val="20"/>
          <w:lang w:val="en-US"/>
        </w:rPr>
        <w:t xml:space="preserve"> </w:t>
      </w:r>
      <w:r w:rsidRPr="00B73AA5">
        <w:rPr>
          <w:lang w:val="en-US"/>
        </w:rPr>
        <w:t>-</w:t>
      </w:r>
      <w:r w:rsidRPr="00B73AA5">
        <w:rPr>
          <w:spacing w:val="22"/>
          <w:lang w:val="en-US"/>
        </w:rPr>
        <w:t xml:space="preserve"> </w:t>
      </w:r>
      <w:r>
        <w:t>Мой</w:t>
      </w:r>
      <w:r w:rsidRPr="00B73AA5">
        <w:rPr>
          <w:spacing w:val="23"/>
          <w:lang w:val="en-US"/>
        </w:rPr>
        <w:t xml:space="preserve"> </w:t>
      </w:r>
      <w:r>
        <w:t>сосед</w:t>
      </w:r>
      <w:r w:rsidRPr="00B73AA5">
        <w:rPr>
          <w:spacing w:val="22"/>
          <w:lang w:val="en-US"/>
        </w:rPr>
        <w:t xml:space="preserve"> </w:t>
      </w:r>
      <w:r w:rsidRPr="00B73AA5">
        <w:rPr>
          <w:lang w:val="en-US"/>
        </w:rPr>
        <w:t>-</w:t>
      </w:r>
      <w:r w:rsidRPr="00B73AA5">
        <w:rPr>
          <w:spacing w:val="22"/>
          <w:lang w:val="en-US"/>
        </w:rPr>
        <w:t xml:space="preserve"> </w:t>
      </w:r>
      <w:r>
        <w:t>успешный</w:t>
      </w:r>
      <w:r w:rsidRPr="00B73AA5">
        <w:rPr>
          <w:spacing w:val="24"/>
          <w:lang w:val="en-US"/>
        </w:rPr>
        <w:t xml:space="preserve"> </w:t>
      </w:r>
      <w:r>
        <w:t>завод</w:t>
      </w:r>
      <w:r w:rsidRPr="00B73AA5">
        <w:rPr>
          <w:lang w:val="en-US"/>
        </w:rPr>
        <w:t>-</w:t>
      </w:r>
      <w:r w:rsidRPr="00B73AA5">
        <w:rPr>
          <w:spacing w:val="-67"/>
          <w:lang w:val="en-US"/>
        </w:rPr>
        <w:t xml:space="preserve"> </w:t>
      </w:r>
      <w:r>
        <w:t>чик</w:t>
      </w:r>
      <w:r w:rsidRPr="00B73AA5">
        <w:rPr>
          <w:lang w:val="en-US"/>
        </w:rPr>
        <w:t xml:space="preserve"> </w:t>
      </w:r>
      <w:r>
        <w:t>лошадей</w:t>
      </w:r>
      <w:r w:rsidRPr="00B73AA5">
        <w:rPr>
          <w:lang w:val="en-US"/>
        </w:rPr>
        <w:t>.</w:t>
      </w:r>
    </w:p>
    <w:p w:rsidR="00357B9E" w:rsidRDefault="00B73AA5">
      <w:pPr>
        <w:pStyle w:val="a7"/>
        <w:spacing w:before="2" w:line="276" w:lineRule="auto"/>
        <w:ind w:left="284" w:right="1050" w:firstLine="566"/>
      </w:pPr>
      <w:r>
        <w:rPr>
          <w:b/>
          <w:i/>
        </w:rPr>
        <w:t>Before</w:t>
      </w:r>
      <w:r>
        <w:rPr>
          <w:b/>
          <w:i/>
          <w:spacing w:val="1"/>
        </w:rPr>
        <w:t xml:space="preserve"> </w:t>
      </w:r>
      <w:r>
        <w:rPr>
          <w:b/>
          <w:i/>
        </w:rPr>
        <w:t>entering</w:t>
      </w:r>
      <w:r>
        <w:rPr>
          <w:b/>
          <w:i/>
          <w:spacing w:val="1"/>
        </w:rPr>
        <w:t xml:space="preserve"> </w:t>
      </w:r>
      <w:r>
        <w:t>the room please</w:t>
      </w:r>
      <w:r>
        <w:rPr>
          <w:spacing w:val="1"/>
        </w:rPr>
        <w:t xml:space="preserve"> </w:t>
      </w:r>
      <w:r>
        <w:t>remove your</w:t>
      </w:r>
      <w:r>
        <w:rPr>
          <w:spacing w:val="1"/>
        </w:rPr>
        <w:t xml:space="preserve"> </w:t>
      </w:r>
      <w:r>
        <w:t>footwear.</w:t>
      </w:r>
      <w:r>
        <w:rPr>
          <w:spacing w:val="1"/>
        </w:rPr>
        <w:t xml:space="preserve"> </w:t>
      </w:r>
      <w:r>
        <w:t>-</w:t>
      </w:r>
      <w:r>
        <w:rPr>
          <w:spacing w:val="1"/>
        </w:rPr>
        <w:t xml:space="preserve"> </w:t>
      </w:r>
      <w:r>
        <w:t>Перед</w:t>
      </w:r>
      <w:r>
        <w:rPr>
          <w:spacing w:val="1"/>
        </w:rPr>
        <w:t xml:space="preserve"> </w:t>
      </w:r>
      <w:r>
        <w:t>тем</w:t>
      </w:r>
      <w:r>
        <w:rPr>
          <w:spacing w:val="1"/>
        </w:rPr>
        <w:t xml:space="preserve"> </w:t>
      </w:r>
      <w:r>
        <w:t>как</w:t>
      </w:r>
      <w:r>
        <w:rPr>
          <w:spacing w:val="-67"/>
        </w:rPr>
        <w:t xml:space="preserve"> </w:t>
      </w:r>
      <w:r>
        <w:t>войти в</w:t>
      </w:r>
      <w:r>
        <w:rPr>
          <w:spacing w:val="-1"/>
        </w:rPr>
        <w:t xml:space="preserve"> </w:t>
      </w:r>
      <w:r>
        <w:t>комнату,</w:t>
      </w:r>
      <w:r>
        <w:rPr>
          <w:spacing w:val="-1"/>
        </w:rPr>
        <w:t xml:space="preserve"> </w:t>
      </w:r>
      <w:r>
        <w:t>снимите,</w:t>
      </w:r>
      <w:r>
        <w:rPr>
          <w:spacing w:val="-1"/>
        </w:rPr>
        <w:t xml:space="preserve"> </w:t>
      </w:r>
      <w:r>
        <w:t>пожалуйста,</w:t>
      </w:r>
      <w:r>
        <w:rPr>
          <w:spacing w:val="-1"/>
        </w:rPr>
        <w:t xml:space="preserve"> </w:t>
      </w:r>
      <w:r>
        <w:t>обувь.</w:t>
      </w:r>
    </w:p>
    <w:p w:rsidR="00357B9E" w:rsidRDefault="00B73AA5" w:rsidP="005347E2">
      <w:pPr>
        <w:pStyle w:val="12"/>
        <w:numPr>
          <w:ilvl w:val="0"/>
          <w:numId w:val="29"/>
        </w:numPr>
        <w:tabs>
          <w:tab w:val="left" w:pos="1222"/>
        </w:tabs>
        <w:spacing w:line="278" w:lineRule="auto"/>
        <w:ind w:left="284" w:right="844" w:firstLine="566"/>
      </w:pPr>
      <w:r>
        <w:t>частью</w:t>
      </w:r>
      <w:r>
        <w:rPr>
          <w:spacing w:val="57"/>
        </w:rPr>
        <w:t xml:space="preserve"> </w:t>
      </w:r>
      <w:r>
        <w:t>составного</w:t>
      </w:r>
      <w:r>
        <w:rPr>
          <w:spacing w:val="59"/>
        </w:rPr>
        <w:t xml:space="preserve"> </w:t>
      </w:r>
      <w:r>
        <w:t>именного</w:t>
      </w:r>
      <w:r>
        <w:rPr>
          <w:spacing w:val="58"/>
        </w:rPr>
        <w:t xml:space="preserve"> </w:t>
      </w:r>
      <w:r>
        <w:t>сказуемого</w:t>
      </w:r>
      <w:r>
        <w:rPr>
          <w:spacing w:val="62"/>
        </w:rPr>
        <w:t xml:space="preserve"> </w:t>
      </w:r>
      <w:r>
        <w:t>(the</w:t>
      </w:r>
      <w:r>
        <w:rPr>
          <w:spacing w:val="58"/>
        </w:rPr>
        <w:t xml:space="preserve"> </w:t>
      </w:r>
      <w:r>
        <w:t>compound</w:t>
      </w:r>
      <w:r>
        <w:rPr>
          <w:spacing w:val="61"/>
        </w:rPr>
        <w:t xml:space="preserve"> </w:t>
      </w:r>
      <w:r>
        <w:t>nominal</w:t>
      </w:r>
      <w:r>
        <w:rPr>
          <w:spacing w:val="-67"/>
        </w:rPr>
        <w:t xml:space="preserve"> </w:t>
      </w:r>
      <w:r>
        <w:t>predicate):</w:t>
      </w:r>
    </w:p>
    <w:p w:rsidR="00357B9E" w:rsidRDefault="00B73AA5">
      <w:pPr>
        <w:pStyle w:val="a7"/>
        <w:spacing w:line="276" w:lineRule="auto"/>
        <w:ind w:left="851" w:right="848"/>
      </w:pPr>
      <w:r>
        <w:t xml:space="preserve">His hobby is </w:t>
      </w:r>
      <w:r>
        <w:rPr>
          <w:b/>
          <w:i/>
        </w:rPr>
        <w:t xml:space="preserve">collecting </w:t>
      </w:r>
      <w:r>
        <w:t>coins. - Его хобби - коллекционирование монет.</w:t>
      </w:r>
      <w:r>
        <w:rPr>
          <w:spacing w:val="1"/>
        </w:rPr>
        <w:t xml:space="preserve"> </w:t>
      </w:r>
      <w:r>
        <w:t>Her</w:t>
      </w:r>
      <w:r>
        <w:rPr>
          <w:spacing w:val="24"/>
        </w:rPr>
        <w:t xml:space="preserve"> </w:t>
      </w:r>
      <w:r>
        <w:t>job</w:t>
      </w:r>
      <w:r>
        <w:rPr>
          <w:spacing w:val="26"/>
        </w:rPr>
        <w:t xml:space="preserve"> </w:t>
      </w:r>
      <w:r>
        <w:t>was</w:t>
      </w:r>
      <w:r>
        <w:rPr>
          <w:spacing w:val="25"/>
        </w:rPr>
        <w:t xml:space="preserve"> </w:t>
      </w:r>
      <w:r>
        <w:rPr>
          <w:b/>
          <w:i/>
        </w:rPr>
        <w:t>registering</w:t>
      </w:r>
      <w:r>
        <w:rPr>
          <w:b/>
          <w:i/>
          <w:spacing w:val="25"/>
        </w:rPr>
        <w:t xml:space="preserve"> </w:t>
      </w:r>
      <w:r>
        <w:t>documents.</w:t>
      </w:r>
      <w:r>
        <w:rPr>
          <w:spacing w:val="23"/>
        </w:rPr>
        <w:t xml:space="preserve"> </w:t>
      </w:r>
      <w:r>
        <w:t>-</w:t>
      </w:r>
      <w:r>
        <w:rPr>
          <w:spacing w:val="25"/>
        </w:rPr>
        <w:t xml:space="preserve"> </w:t>
      </w:r>
      <w:r>
        <w:t>Ее</w:t>
      </w:r>
      <w:r>
        <w:rPr>
          <w:spacing w:val="22"/>
        </w:rPr>
        <w:t xml:space="preserve"> </w:t>
      </w:r>
      <w:r>
        <w:t>работой</w:t>
      </w:r>
      <w:r>
        <w:rPr>
          <w:spacing w:val="25"/>
        </w:rPr>
        <w:t xml:space="preserve"> </w:t>
      </w:r>
      <w:r>
        <w:t>была</w:t>
      </w:r>
      <w:r>
        <w:rPr>
          <w:spacing w:val="24"/>
        </w:rPr>
        <w:t xml:space="preserve"> </w:t>
      </w:r>
      <w:r>
        <w:t>регистрация</w:t>
      </w:r>
      <w:r>
        <w:rPr>
          <w:spacing w:val="25"/>
        </w:rPr>
        <w:t xml:space="preserve"> </w:t>
      </w:r>
      <w:r>
        <w:t>доку-</w:t>
      </w:r>
    </w:p>
    <w:p w:rsidR="00357B9E" w:rsidRDefault="00B73AA5">
      <w:pPr>
        <w:pStyle w:val="a7"/>
        <w:spacing w:line="321" w:lineRule="exact"/>
        <w:ind w:left="284"/>
      </w:pPr>
      <w:r>
        <w:t>ментов.</w:t>
      </w:r>
    </w:p>
    <w:p w:rsidR="00357B9E" w:rsidRDefault="00B73AA5" w:rsidP="005347E2">
      <w:pPr>
        <w:pStyle w:val="12"/>
        <w:numPr>
          <w:ilvl w:val="0"/>
          <w:numId w:val="29"/>
        </w:numPr>
        <w:tabs>
          <w:tab w:val="left" w:pos="1157"/>
        </w:tabs>
        <w:spacing w:before="43"/>
        <w:ind w:hanging="306"/>
      </w:pPr>
      <w:r>
        <w:t>определением</w:t>
      </w:r>
      <w:r>
        <w:rPr>
          <w:spacing w:val="-3"/>
        </w:rPr>
        <w:t xml:space="preserve"> </w:t>
      </w:r>
      <w:r>
        <w:t>(the</w:t>
      </w:r>
      <w:r>
        <w:rPr>
          <w:spacing w:val="-3"/>
        </w:rPr>
        <w:t xml:space="preserve"> </w:t>
      </w:r>
      <w:r>
        <w:t>attribute):</w:t>
      </w:r>
    </w:p>
    <w:p w:rsidR="00357B9E" w:rsidRPr="00B73AA5" w:rsidRDefault="00B73AA5">
      <w:pPr>
        <w:pStyle w:val="a7"/>
        <w:spacing w:before="48" w:line="276" w:lineRule="auto"/>
        <w:ind w:left="284" w:right="223" w:firstLine="566"/>
        <w:rPr>
          <w:lang w:val="en-US"/>
        </w:rPr>
      </w:pPr>
      <w:r w:rsidRPr="00B73AA5">
        <w:rPr>
          <w:lang w:val="en-US"/>
        </w:rPr>
        <w:t>I</w:t>
      </w:r>
      <w:r w:rsidRPr="00B73AA5">
        <w:rPr>
          <w:spacing w:val="16"/>
          <w:lang w:val="en-US"/>
        </w:rPr>
        <w:t xml:space="preserve"> </w:t>
      </w:r>
      <w:r w:rsidRPr="00B73AA5">
        <w:rPr>
          <w:lang w:val="en-US"/>
        </w:rPr>
        <w:t>know</w:t>
      </w:r>
      <w:r w:rsidRPr="00B73AA5">
        <w:rPr>
          <w:spacing w:val="13"/>
          <w:lang w:val="en-US"/>
        </w:rPr>
        <w:t xml:space="preserve"> </w:t>
      </w:r>
      <w:r w:rsidRPr="00B73AA5">
        <w:rPr>
          <w:lang w:val="en-US"/>
        </w:rPr>
        <w:t>a</w:t>
      </w:r>
      <w:r w:rsidRPr="00B73AA5">
        <w:rPr>
          <w:spacing w:val="16"/>
          <w:lang w:val="en-US"/>
        </w:rPr>
        <w:t xml:space="preserve"> </w:t>
      </w:r>
      <w:r w:rsidRPr="00B73AA5">
        <w:rPr>
          <w:lang w:val="en-US"/>
        </w:rPr>
        <w:t>way</w:t>
      </w:r>
      <w:r w:rsidRPr="00B73AA5">
        <w:rPr>
          <w:spacing w:val="15"/>
          <w:lang w:val="en-US"/>
        </w:rPr>
        <w:t xml:space="preserve"> </w:t>
      </w:r>
      <w:r w:rsidRPr="00B73AA5">
        <w:rPr>
          <w:b/>
          <w:i/>
          <w:lang w:val="en-US"/>
        </w:rPr>
        <w:t>of</w:t>
      </w:r>
      <w:r w:rsidRPr="00B73AA5">
        <w:rPr>
          <w:b/>
          <w:i/>
          <w:spacing w:val="14"/>
          <w:lang w:val="en-US"/>
        </w:rPr>
        <w:t xml:space="preserve"> </w:t>
      </w:r>
      <w:r w:rsidRPr="00B73AA5">
        <w:rPr>
          <w:b/>
          <w:i/>
          <w:lang w:val="en-US"/>
        </w:rPr>
        <w:t>solving</w:t>
      </w:r>
      <w:r w:rsidRPr="00B73AA5">
        <w:rPr>
          <w:b/>
          <w:i/>
          <w:spacing w:val="18"/>
          <w:lang w:val="en-US"/>
        </w:rPr>
        <w:t xml:space="preserve"> </w:t>
      </w:r>
      <w:r w:rsidRPr="00B73AA5">
        <w:rPr>
          <w:lang w:val="en-US"/>
        </w:rPr>
        <w:t>this</w:t>
      </w:r>
      <w:r w:rsidRPr="00B73AA5">
        <w:rPr>
          <w:spacing w:val="16"/>
          <w:lang w:val="en-US"/>
        </w:rPr>
        <w:t xml:space="preserve"> </w:t>
      </w:r>
      <w:r w:rsidRPr="00B73AA5">
        <w:rPr>
          <w:lang w:val="en-US"/>
        </w:rPr>
        <w:t>problem.</w:t>
      </w:r>
      <w:r w:rsidRPr="00B73AA5">
        <w:rPr>
          <w:spacing w:val="17"/>
          <w:lang w:val="en-US"/>
        </w:rPr>
        <w:t xml:space="preserve"> </w:t>
      </w:r>
      <w:r w:rsidRPr="00B73AA5">
        <w:rPr>
          <w:lang w:val="en-US"/>
        </w:rPr>
        <w:t>-</w:t>
      </w:r>
      <w:r w:rsidRPr="00B73AA5">
        <w:rPr>
          <w:spacing w:val="17"/>
          <w:lang w:val="en-US"/>
        </w:rPr>
        <w:t xml:space="preserve"> </w:t>
      </w:r>
      <w:r>
        <w:t>Я</w:t>
      </w:r>
      <w:r w:rsidRPr="00B73AA5">
        <w:rPr>
          <w:spacing w:val="17"/>
          <w:lang w:val="en-US"/>
        </w:rPr>
        <w:t xml:space="preserve"> </w:t>
      </w:r>
      <w:r>
        <w:t>знаю</w:t>
      </w:r>
      <w:r w:rsidRPr="00B73AA5">
        <w:rPr>
          <w:spacing w:val="17"/>
          <w:lang w:val="en-US"/>
        </w:rPr>
        <w:t xml:space="preserve"> </w:t>
      </w:r>
      <w:r>
        <w:t>способ</w:t>
      </w:r>
      <w:r w:rsidRPr="00B73AA5">
        <w:rPr>
          <w:spacing w:val="15"/>
          <w:lang w:val="en-US"/>
        </w:rPr>
        <w:t xml:space="preserve"> </w:t>
      </w:r>
      <w:r>
        <w:t>решения</w:t>
      </w:r>
      <w:r w:rsidRPr="00B73AA5">
        <w:rPr>
          <w:spacing w:val="19"/>
          <w:lang w:val="en-US"/>
        </w:rPr>
        <w:t xml:space="preserve"> </w:t>
      </w:r>
      <w:r>
        <w:t>этой</w:t>
      </w:r>
      <w:r w:rsidRPr="00B73AA5">
        <w:rPr>
          <w:spacing w:val="16"/>
          <w:lang w:val="en-US"/>
        </w:rPr>
        <w:t xml:space="preserve"> </w:t>
      </w:r>
      <w:r>
        <w:t>про</w:t>
      </w:r>
      <w:r w:rsidRPr="00B73AA5">
        <w:rPr>
          <w:lang w:val="en-US"/>
        </w:rPr>
        <w:t>-</w:t>
      </w:r>
      <w:r w:rsidRPr="00B73AA5">
        <w:rPr>
          <w:spacing w:val="-67"/>
          <w:lang w:val="en-US"/>
        </w:rPr>
        <w:t xml:space="preserve"> </w:t>
      </w:r>
      <w:r>
        <w:t>блемы</w:t>
      </w:r>
      <w:r w:rsidRPr="00B73AA5">
        <w:rPr>
          <w:lang w:val="en-US"/>
        </w:rPr>
        <w:t>.</w:t>
      </w:r>
    </w:p>
    <w:p w:rsidR="00357B9E" w:rsidRDefault="00B73AA5">
      <w:pPr>
        <w:pStyle w:val="a7"/>
        <w:spacing w:line="276" w:lineRule="auto"/>
        <w:ind w:left="851" w:right="1227"/>
      </w:pPr>
      <w:r w:rsidRPr="00B73AA5">
        <w:rPr>
          <w:lang w:val="en-US"/>
        </w:rPr>
        <w:t xml:space="preserve">There is a chance </w:t>
      </w:r>
      <w:r w:rsidRPr="00B73AA5">
        <w:rPr>
          <w:b/>
          <w:i/>
          <w:lang w:val="en-US"/>
        </w:rPr>
        <w:t xml:space="preserve">of catching </w:t>
      </w:r>
      <w:r w:rsidRPr="00B73AA5">
        <w:rPr>
          <w:lang w:val="en-US"/>
        </w:rPr>
        <w:t xml:space="preserve">the train. - </w:t>
      </w:r>
      <w:r>
        <w:t>Еще</w:t>
      </w:r>
      <w:r w:rsidRPr="00B73AA5">
        <w:rPr>
          <w:lang w:val="en-US"/>
        </w:rPr>
        <w:t xml:space="preserve"> </w:t>
      </w:r>
      <w:r>
        <w:t>есть</w:t>
      </w:r>
      <w:r w:rsidRPr="00B73AA5">
        <w:rPr>
          <w:lang w:val="en-US"/>
        </w:rPr>
        <w:t xml:space="preserve"> </w:t>
      </w:r>
      <w:r>
        <w:t>шанс</w:t>
      </w:r>
      <w:r w:rsidRPr="00B73AA5">
        <w:rPr>
          <w:lang w:val="en-US"/>
        </w:rPr>
        <w:t xml:space="preserve"> </w:t>
      </w:r>
      <w:r>
        <w:t>успеть</w:t>
      </w:r>
      <w:r w:rsidRPr="00B73AA5">
        <w:rPr>
          <w:lang w:val="en-US"/>
        </w:rPr>
        <w:t xml:space="preserve"> </w:t>
      </w:r>
      <w:r>
        <w:t>на</w:t>
      </w:r>
      <w:r w:rsidRPr="00B73AA5">
        <w:rPr>
          <w:lang w:val="en-US"/>
        </w:rPr>
        <w:t xml:space="preserve"> </w:t>
      </w:r>
      <w:r>
        <w:t>поезд</w:t>
      </w:r>
      <w:r w:rsidRPr="00B73AA5">
        <w:rPr>
          <w:lang w:val="en-US"/>
        </w:rPr>
        <w:t>.</w:t>
      </w:r>
      <w:r w:rsidRPr="00B73AA5">
        <w:rPr>
          <w:spacing w:val="-67"/>
          <w:lang w:val="en-US"/>
        </w:rPr>
        <w:t xml:space="preserve"> </w:t>
      </w:r>
      <w:r>
        <w:t>Герундий входит в состав некоторых сложных существительных:</w:t>
      </w:r>
      <w:r>
        <w:rPr>
          <w:spacing w:val="1"/>
        </w:rPr>
        <w:t xml:space="preserve"> </w:t>
      </w:r>
      <w:r>
        <w:rPr>
          <w:b/>
          <w:i/>
        </w:rPr>
        <w:t>washing</w:t>
      </w:r>
      <w:r>
        <w:rPr>
          <w:b/>
          <w:i/>
          <w:spacing w:val="-6"/>
        </w:rPr>
        <w:t xml:space="preserve"> </w:t>
      </w:r>
      <w:r>
        <w:rPr>
          <w:b/>
          <w:i/>
        </w:rPr>
        <w:t xml:space="preserve">machine </w:t>
      </w:r>
      <w:r>
        <w:t>—</w:t>
      </w:r>
      <w:r>
        <w:rPr>
          <w:spacing w:val="-3"/>
        </w:rPr>
        <w:t xml:space="preserve"> </w:t>
      </w:r>
      <w:r>
        <w:t>стиральная машина</w:t>
      </w:r>
    </w:p>
    <w:p w:rsidR="00357B9E" w:rsidRDefault="00B73AA5">
      <w:pPr>
        <w:ind w:left="851"/>
        <w:rPr>
          <w:sz w:val="28"/>
        </w:rPr>
      </w:pPr>
      <w:r>
        <w:rPr>
          <w:b/>
          <w:i/>
          <w:sz w:val="28"/>
        </w:rPr>
        <w:t>swimming</w:t>
      </w:r>
      <w:r>
        <w:rPr>
          <w:b/>
          <w:i/>
          <w:spacing w:val="-5"/>
          <w:sz w:val="28"/>
        </w:rPr>
        <w:t xml:space="preserve"> </w:t>
      </w:r>
      <w:r>
        <w:rPr>
          <w:b/>
          <w:i/>
          <w:sz w:val="28"/>
        </w:rPr>
        <w:t>pool</w:t>
      </w:r>
      <w:r>
        <w:rPr>
          <w:b/>
          <w:i/>
          <w:spacing w:val="-1"/>
          <w:sz w:val="28"/>
        </w:rPr>
        <w:t xml:space="preserve"> </w:t>
      </w:r>
      <w:r>
        <w:rPr>
          <w:sz w:val="28"/>
        </w:rPr>
        <w:t>—</w:t>
      </w:r>
      <w:r>
        <w:rPr>
          <w:spacing w:val="-3"/>
          <w:sz w:val="28"/>
        </w:rPr>
        <w:t xml:space="preserve"> </w:t>
      </w:r>
      <w:r>
        <w:rPr>
          <w:sz w:val="28"/>
        </w:rPr>
        <w:t>плавательный</w:t>
      </w:r>
      <w:r>
        <w:rPr>
          <w:spacing w:val="-2"/>
          <w:sz w:val="28"/>
        </w:rPr>
        <w:t xml:space="preserve"> </w:t>
      </w:r>
      <w:r>
        <w:rPr>
          <w:sz w:val="28"/>
        </w:rPr>
        <w:t>бассейн</w:t>
      </w:r>
    </w:p>
    <w:p w:rsidR="00357B9E" w:rsidRDefault="00B73AA5">
      <w:pPr>
        <w:spacing w:before="49"/>
        <w:ind w:left="851"/>
        <w:rPr>
          <w:sz w:val="28"/>
        </w:rPr>
      </w:pPr>
      <w:r>
        <w:rPr>
          <w:b/>
          <w:i/>
          <w:sz w:val="28"/>
        </w:rPr>
        <w:t>driving</w:t>
      </w:r>
      <w:r>
        <w:rPr>
          <w:b/>
          <w:i/>
          <w:spacing w:val="-5"/>
          <w:sz w:val="28"/>
        </w:rPr>
        <w:t xml:space="preserve"> </w:t>
      </w:r>
      <w:r>
        <w:rPr>
          <w:b/>
          <w:i/>
          <w:sz w:val="28"/>
        </w:rPr>
        <w:t>licence</w:t>
      </w:r>
      <w:r>
        <w:rPr>
          <w:b/>
          <w:i/>
          <w:spacing w:val="-4"/>
          <w:sz w:val="28"/>
        </w:rPr>
        <w:t xml:space="preserve"> </w:t>
      </w:r>
      <w:r>
        <w:rPr>
          <w:sz w:val="28"/>
        </w:rPr>
        <w:t>—</w:t>
      </w:r>
      <w:r>
        <w:rPr>
          <w:spacing w:val="-3"/>
          <w:sz w:val="28"/>
        </w:rPr>
        <w:t xml:space="preserve"> </w:t>
      </w:r>
      <w:r>
        <w:rPr>
          <w:sz w:val="28"/>
        </w:rPr>
        <w:t>водительское</w:t>
      </w:r>
      <w:r>
        <w:rPr>
          <w:spacing w:val="-2"/>
          <w:sz w:val="28"/>
        </w:rPr>
        <w:t xml:space="preserve"> </w:t>
      </w:r>
      <w:r>
        <w:rPr>
          <w:sz w:val="28"/>
        </w:rPr>
        <w:t>удостоверение</w:t>
      </w:r>
      <w:r>
        <w:rPr>
          <w:spacing w:val="-5"/>
          <w:sz w:val="28"/>
        </w:rPr>
        <w:t xml:space="preserve"> </w:t>
      </w:r>
      <w:r>
        <w:rPr>
          <w:sz w:val="28"/>
        </w:rPr>
        <w:t>и</w:t>
      </w:r>
      <w:r>
        <w:rPr>
          <w:spacing w:val="-2"/>
          <w:sz w:val="28"/>
        </w:rPr>
        <w:t xml:space="preserve"> </w:t>
      </w:r>
      <w:r>
        <w:rPr>
          <w:sz w:val="28"/>
        </w:rPr>
        <w:t>др.</w:t>
      </w:r>
    </w:p>
    <w:p w:rsidR="00357B9E" w:rsidRDefault="00B73AA5" w:rsidP="005347E2">
      <w:pPr>
        <w:pStyle w:val="12"/>
        <w:numPr>
          <w:ilvl w:val="0"/>
          <w:numId w:val="29"/>
        </w:numPr>
        <w:tabs>
          <w:tab w:val="left" w:pos="1157"/>
        </w:tabs>
        <w:spacing w:before="48"/>
        <w:ind w:hanging="306"/>
      </w:pPr>
      <w:r>
        <w:t>обстоятельством</w:t>
      </w:r>
      <w:r>
        <w:rPr>
          <w:spacing w:val="-4"/>
        </w:rPr>
        <w:t xml:space="preserve"> </w:t>
      </w:r>
      <w:r>
        <w:t>(the</w:t>
      </w:r>
      <w:r>
        <w:rPr>
          <w:spacing w:val="-3"/>
        </w:rPr>
        <w:t xml:space="preserve"> </w:t>
      </w:r>
      <w:r>
        <w:t>adverbial):</w:t>
      </w:r>
    </w:p>
    <w:p w:rsidR="00357B9E" w:rsidRPr="00B73AA5" w:rsidRDefault="00B73AA5">
      <w:pPr>
        <w:spacing w:before="48"/>
        <w:ind w:left="851"/>
        <w:rPr>
          <w:sz w:val="28"/>
          <w:lang w:val="en-US"/>
        </w:rPr>
      </w:pPr>
      <w:r w:rsidRPr="00B73AA5">
        <w:rPr>
          <w:b/>
          <w:i/>
          <w:sz w:val="28"/>
          <w:lang w:val="en-US"/>
        </w:rPr>
        <w:t>After</w:t>
      </w:r>
      <w:r w:rsidRPr="00B73AA5">
        <w:rPr>
          <w:b/>
          <w:i/>
          <w:spacing w:val="11"/>
          <w:sz w:val="28"/>
          <w:lang w:val="en-US"/>
        </w:rPr>
        <w:t xml:space="preserve"> </w:t>
      </w:r>
      <w:r w:rsidRPr="00B73AA5">
        <w:rPr>
          <w:b/>
          <w:i/>
          <w:sz w:val="28"/>
          <w:lang w:val="en-US"/>
        </w:rPr>
        <w:t>finishing</w:t>
      </w:r>
      <w:r w:rsidRPr="00B73AA5">
        <w:rPr>
          <w:b/>
          <w:i/>
          <w:spacing w:val="10"/>
          <w:sz w:val="28"/>
          <w:lang w:val="en-US"/>
        </w:rPr>
        <w:t xml:space="preserve"> </w:t>
      </w:r>
      <w:r w:rsidRPr="00B73AA5">
        <w:rPr>
          <w:sz w:val="28"/>
          <w:lang w:val="en-US"/>
        </w:rPr>
        <w:t>their</w:t>
      </w:r>
      <w:r w:rsidRPr="00B73AA5">
        <w:rPr>
          <w:spacing w:val="5"/>
          <w:sz w:val="28"/>
          <w:lang w:val="en-US"/>
        </w:rPr>
        <w:t xml:space="preserve"> </w:t>
      </w:r>
      <w:r w:rsidRPr="00B73AA5">
        <w:rPr>
          <w:sz w:val="28"/>
          <w:lang w:val="en-US"/>
        </w:rPr>
        <w:t>work</w:t>
      </w:r>
      <w:r w:rsidRPr="00B73AA5">
        <w:rPr>
          <w:spacing w:val="9"/>
          <w:sz w:val="28"/>
          <w:lang w:val="en-US"/>
        </w:rPr>
        <w:t xml:space="preserve"> </w:t>
      </w:r>
      <w:r w:rsidRPr="00B73AA5">
        <w:rPr>
          <w:sz w:val="28"/>
          <w:lang w:val="en-US"/>
        </w:rPr>
        <w:t>they</w:t>
      </w:r>
      <w:r w:rsidRPr="00B73AA5">
        <w:rPr>
          <w:spacing w:val="7"/>
          <w:sz w:val="28"/>
          <w:lang w:val="en-US"/>
        </w:rPr>
        <w:t xml:space="preserve"> </w:t>
      </w:r>
      <w:r w:rsidRPr="00B73AA5">
        <w:rPr>
          <w:sz w:val="28"/>
          <w:lang w:val="en-US"/>
        </w:rPr>
        <w:t>went</w:t>
      </w:r>
      <w:r w:rsidRPr="00B73AA5">
        <w:rPr>
          <w:spacing w:val="12"/>
          <w:sz w:val="28"/>
          <w:lang w:val="en-US"/>
        </w:rPr>
        <w:t xml:space="preserve"> </w:t>
      </w:r>
      <w:r w:rsidRPr="00B73AA5">
        <w:rPr>
          <w:sz w:val="28"/>
          <w:lang w:val="en-US"/>
        </w:rPr>
        <w:t>home.</w:t>
      </w:r>
      <w:r w:rsidRPr="00B73AA5">
        <w:rPr>
          <w:spacing w:val="14"/>
          <w:sz w:val="28"/>
          <w:lang w:val="en-US"/>
        </w:rPr>
        <w:t xml:space="preserve"> </w:t>
      </w:r>
      <w:r w:rsidRPr="00B73AA5">
        <w:rPr>
          <w:sz w:val="28"/>
          <w:lang w:val="en-US"/>
        </w:rPr>
        <w:t>-</w:t>
      </w:r>
      <w:r w:rsidRPr="00B73AA5">
        <w:rPr>
          <w:spacing w:val="10"/>
          <w:sz w:val="28"/>
          <w:lang w:val="en-US"/>
        </w:rPr>
        <w:t xml:space="preserve"> </w:t>
      </w:r>
      <w:r>
        <w:rPr>
          <w:sz w:val="28"/>
        </w:rPr>
        <w:t>По</w:t>
      </w:r>
      <w:r w:rsidRPr="00B73AA5">
        <w:rPr>
          <w:spacing w:val="11"/>
          <w:sz w:val="28"/>
          <w:lang w:val="en-US"/>
        </w:rPr>
        <w:t xml:space="preserve"> </w:t>
      </w:r>
      <w:r>
        <w:rPr>
          <w:sz w:val="28"/>
        </w:rPr>
        <w:t>окончании</w:t>
      </w:r>
      <w:r w:rsidRPr="00B73AA5">
        <w:rPr>
          <w:spacing w:val="8"/>
          <w:sz w:val="28"/>
          <w:lang w:val="en-US"/>
        </w:rPr>
        <w:t xml:space="preserve"> </w:t>
      </w:r>
      <w:r>
        <w:rPr>
          <w:sz w:val="28"/>
        </w:rPr>
        <w:t>работы</w:t>
      </w:r>
      <w:r w:rsidRPr="00B73AA5">
        <w:rPr>
          <w:spacing w:val="8"/>
          <w:sz w:val="28"/>
          <w:lang w:val="en-US"/>
        </w:rPr>
        <w:t xml:space="preserve"> </w:t>
      </w:r>
      <w:r>
        <w:rPr>
          <w:sz w:val="28"/>
        </w:rPr>
        <w:t>они</w:t>
      </w:r>
      <w:r w:rsidRPr="00B73AA5">
        <w:rPr>
          <w:spacing w:val="8"/>
          <w:sz w:val="28"/>
          <w:lang w:val="en-US"/>
        </w:rPr>
        <w:t xml:space="preserve"> </w:t>
      </w:r>
      <w:r>
        <w:rPr>
          <w:sz w:val="28"/>
        </w:rPr>
        <w:t>от</w:t>
      </w:r>
      <w:r w:rsidRPr="00B73AA5">
        <w:rPr>
          <w:sz w:val="28"/>
          <w:lang w:val="en-US"/>
        </w:rPr>
        <w:t>-</w:t>
      </w:r>
    </w:p>
    <w:p w:rsidR="00357B9E" w:rsidRPr="00B73AA5" w:rsidRDefault="00357B9E">
      <w:pPr>
        <w:pStyle w:val="a7"/>
        <w:spacing w:before="4"/>
        <w:rPr>
          <w:sz w:val="24"/>
          <w:lang w:val="en-US"/>
        </w:rPr>
      </w:pPr>
    </w:p>
    <w:p w:rsidR="00357B9E" w:rsidRPr="00B73AA5" w:rsidRDefault="00B73AA5">
      <w:pPr>
        <w:pStyle w:val="a7"/>
        <w:ind w:left="285" w:right="844"/>
        <w:jc w:val="center"/>
        <w:rPr>
          <w:lang w:val="en-US"/>
        </w:rPr>
      </w:pPr>
      <w:r w:rsidRPr="00B73AA5">
        <w:rPr>
          <w:lang w:val="en-US"/>
        </w:rPr>
        <w:t>262</w:t>
      </w:r>
    </w:p>
    <w:p w:rsidR="00357B9E" w:rsidRPr="00B73AA5" w:rsidRDefault="00357B9E">
      <w:pPr>
        <w:jc w:val="center"/>
        <w:rPr>
          <w:lang w:val="en-US"/>
        </w:rPr>
        <w:sectPr w:rsidR="00357B9E" w:rsidRPr="00B73AA5">
          <w:footerReference w:type="default" r:id="rId294"/>
          <w:pgSz w:w="11910" w:h="16840"/>
          <w:pgMar w:top="1040" w:right="740" w:bottom="280" w:left="680" w:header="0" w:footer="0" w:gutter="0"/>
          <w:cols w:space="720"/>
        </w:sectPr>
      </w:pPr>
    </w:p>
    <w:p w:rsidR="00357B9E" w:rsidRPr="00B73AA5" w:rsidRDefault="00B73AA5">
      <w:pPr>
        <w:pStyle w:val="a7"/>
        <w:spacing w:before="67"/>
        <w:ind w:left="909"/>
        <w:jc w:val="both"/>
        <w:rPr>
          <w:lang w:val="en-US"/>
        </w:rPr>
      </w:pPr>
      <w:r>
        <w:lastRenderedPageBreak/>
        <w:t>правились</w:t>
      </w:r>
      <w:r w:rsidRPr="00B73AA5">
        <w:rPr>
          <w:spacing w:val="-5"/>
          <w:lang w:val="en-US"/>
        </w:rPr>
        <w:t xml:space="preserve"> </w:t>
      </w:r>
      <w:r>
        <w:t>домой</w:t>
      </w:r>
      <w:r w:rsidRPr="00B73AA5">
        <w:rPr>
          <w:lang w:val="en-US"/>
        </w:rPr>
        <w:t>.</w:t>
      </w:r>
    </w:p>
    <w:p w:rsidR="00357B9E" w:rsidRPr="00B73AA5" w:rsidRDefault="00B73AA5">
      <w:pPr>
        <w:pStyle w:val="a7"/>
        <w:spacing w:before="50" w:line="276" w:lineRule="auto"/>
        <w:ind w:left="909" w:right="215" w:firstLine="566"/>
        <w:jc w:val="both"/>
        <w:rPr>
          <w:lang w:val="en-US"/>
        </w:rPr>
      </w:pPr>
      <w:r w:rsidRPr="00B73AA5">
        <w:rPr>
          <w:b/>
          <w:i/>
          <w:lang w:val="en-US"/>
        </w:rPr>
        <w:t xml:space="preserve">Before leaving </w:t>
      </w:r>
      <w:r w:rsidRPr="00B73AA5">
        <w:rPr>
          <w:lang w:val="en-US"/>
        </w:rPr>
        <w:t xml:space="preserve">I always turn off the computer. - </w:t>
      </w:r>
      <w:r>
        <w:t>Перед</w:t>
      </w:r>
      <w:r w:rsidRPr="00B73AA5">
        <w:rPr>
          <w:lang w:val="en-US"/>
        </w:rPr>
        <w:t xml:space="preserve"> </w:t>
      </w:r>
      <w:r>
        <w:t>тем</w:t>
      </w:r>
      <w:r w:rsidRPr="00B73AA5">
        <w:rPr>
          <w:lang w:val="en-US"/>
        </w:rPr>
        <w:t xml:space="preserve"> </w:t>
      </w:r>
      <w:r>
        <w:t>как</w:t>
      </w:r>
      <w:r w:rsidRPr="00B73AA5">
        <w:rPr>
          <w:lang w:val="en-US"/>
        </w:rPr>
        <w:t xml:space="preserve"> </w:t>
      </w:r>
      <w:r>
        <w:t>уйти</w:t>
      </w:r>
      <w:r w:rsidRPr="00B73AA5">
        <w:rPr>
          <w:lang w:val="en-US"/>
        </w:rPr>
        <w:t xml:space="preserve">, </w:t>
      </w:r>
      <w:r>
        <w:t>я</w:t>
      </w:r>
      <w:r w:rsidRPr="00B73AA5">
        <w:rPr>
          <w:lang w:val="en-US"/>
        </w:rPr>
        <w:t xml:space="preserve"> </w:t>
      </w:r>
      <w:r>
        <w:t>все</w:t>
      </w:r>
      <w:r w:rsidRPr="00B73AA5">
        <w:rPr>
          <w:lang w:val="en-US"/>
        </w:rPr>
        <w:t>-</w:t>
      </w:r>
      <w:r w:rsidRPr="00B73AA5">
        <w:rPr>
          <w:spacing w:val="1"/>
          <w:lang w:val="en-US"/>
        </w:rPr>
        <w:t xml:space="preserve"> </w:t>
      </w:r>
      <w:r>
        <w:t>гда</w:t>
      </w:r>
      <w:r w:rsidRPr="00B73AA5">
        <w:rPr>
          <w:spacing w:val="-1"/>
          <w:lang w:val="en-US"/>
        </w:rPr>
        <w:t xml:space="preserve"> </w:t>
      </w:r>
      <w:r>
        <w:t>выключаю</w:t>
      </w:r>
      <w:r w:rsidRPr="00B73AA5">
        <w:rPr>
          <w:spacing w:val="-1"/>
          <w:lang w:val="en-US"/>
        </w:rPr>
        <w:t xml:space="preserve"> </w:t>
      </w:r>
      <w:r>
        <w:t>компьютер</w:t>
      </w:r>
      <w:r w:rsidRPr="00B73AA5">
        <w:rPr>
          <w:lang w:val="en-US"/>
        </w:rPr>
        <w:t>.</w:t>
      </w:r>
    </w:p>
    <w:p w:rsidR="00357B9E" w:rsidRPr="00B73AA5" w:rsidRDefault="00B73AA5">
      <w:pPr>
        <w:spacing w:line="276" w:lineRule="auto"/>
        <w:ind w:left="909" w:right="220" w:firstLine="566"/>
        <w:jc w:val="both"/>
        <w:rPr>
          <w:sz w:val="28"/>
          <w:lang w:val="en-US"/>
        </w:rPr>
      </w:pPr>
      <w:r>
        <w:rPr>
          <w:sz w:val="28"/>
        </w:rPr>
        <w:t>Глаголы</w:t>
      </w:r>
      <w:r w:rsidRPr="00B73AA5">
        <w:rPr>
          <w:sz w:val="28"/>
          <w:lang w:val="en-US"/>
        </w:rPr>
        <w:t xml:space="preserve">, </w:t>
      </w:r>
      <w:r>
        <w:rPr>
          <w:sz w:val="28"/>
        </w:rPr>
        <w:t>после</w:t>
      </w:r>
      <w:r w:rsidRPr="00B73AA5">
        <w:rPr>
          <w:sz w:val="28"/>
          <w:lang w:val="en-US"/>
        </w:rPr>
        <w:t xml:space="preserve"> </w:t>
      </w:r>
      <w:r>
        <w:rPr>
          <w:sz w:val="28"/>
        </w:rPr>
        <w:t>которых</w:t>
      </w:r>
      <w:r w:rsidRPr="00B73AA5">
        <w:rPr>
          <w:sz w:val="28"/>
          <w:lang w:val="en-US"/>
        </w:rPr>
        <w:t xml:space="preserve"> </w:t>
      </w:r>
      <w:r>
        <w:rPr>
          <w:sz w:val="28"/>
        </w:rPr>
        <w:t>в</w:t>
      </w:r>
      <w:r w:rsidRPr="00B73AA5">
        <w:rPr>
          <w:sz w:val="28"/>
          <w:lang w:val="en-US"/>
        </w:rPr>
        <w:t xml:space="preserve"> </w:t>
      </w:r>
      <w:r>
        <w:rPr>
          <w:sz w:val="28"/>
        </w:rPr>
        <w:t>качестве</w:t>
      </w:r>
      <w:r w:rsidRPr="00B73AA5">
        <w:rPr>
          <w:sz w:val="28"/>
          <w:lang w:val="en-US"/>
        </w:rPr>
        <w:t xml:space="preserve"> </w:t>
      </w:r>
      <w:r>
        <w:rPr>
          <w:sz w:val="28"/>
        </w:rPr>
        <w:t>прямого</w:t>
      </w:r>
      <w:r w:rsidRPr="00B73AA5">
        <w:rPr>
          <w:sz w:val="28"/>
          <w:lang w:val="en-US"/>
        </w:rPr>
        <w:t xml:space="preserve"> </w:t>
      </w:r>
      <w:r>
        <w:rPr>
          <w:sz w:val="28"/>
        </w:rPr>
        <w:t>дополнения</w:t>
      </w:r>
      <w:r w:rsidRPr="00B73AA5">
        <w:rPr>
          <w:sz w:val="28"/>
          <w:lang w:val="en-US"/>
        </w:rPr>
        <w:t xml:space="preserve"> </w:t>
      </w:r>
      <w:r>
        <w:rPr>
          <w:sz w:val="28"/>
        </w:rPr>
        <w:t>употребляется</w:t>
      </w:r>
      <w:r w:rsidRPr="00B73AA5">
        <w:rPr>
          <w:spacing w:val="1"/>
          <w:sz w:val="28"/>
          <w:lang w:val="en-US"/>
        </w:rPr>
        <w:t xml:space="preserve"> </w:t>
      </w:r>
      <w:r>
        <w:rPr>
          <w:sz w:val="28"/>
        </w:rPr>
        <w:t>герундий</w:t>
      </w:r>
      <w:r w:rsidRPr="00B73AA5">
        <w:rPr>
          <w:sz w:val="28"/>
          <w:lang w:val="en-US"/>
        </w:rPr>
        <w:t xml:space="preserve"> (</w:t>
      </w:r>
      <w:r>
        <w:rPr>
          <w:sz w:val="28"/>
        </w:rPr>
        <w:t>а</w:t>
      </w:r>
      <w:r w:rsidRPr="00B73AA5">
        <w:rPr>
          <w:sz w:val="28"/>
          <w:lang w:val="en-US"/>
        </w:rPr>
        <w:t xml:space="preserve"> </w:t>
      </w:r>
      <w:r>
        <w:rPr>
          <w:sz w:val="28"/>
        </w:rPr>
        <w:t>не</w:t>
      </w:r>
      <w:r w:rsidRPr="00B73AA5">
        <w:rPr>
          <w:sz w:val="28"/>
          <w:lang w:val="en-US"/>
        </w:rPr>
        <w:t xml:space="preserve"> </w:t>
      </w:r>
      <w:r>
        <w:rPr>
          <w:sz w:val="28"/>
        </w:rPr>
        <w:t>инфинитив</w:t>
      </w:r>
      <w:r w:rsidRPr="00B73AA5">
        <w:rPr>
          <w:sz w:val="28"/>
          <w:lang w:val="en-US"/>
        </w:rPr>
        <w:t xml:space="preserve">): </w:t>
      </w:r>
      <w:r w:rsidRPr="00B73AA5">
        <w:rPr>
          <w:i/>
          <w:sz w:val="28"/>
          <w:lang w:val="en-US"/>
        </w:rPr>
        <w:t>to admit, to avoid, to delay, to dislike, to enjoy, to</w:t>
      </w:r>
      <w:r w:rsidRPr="00B73AA5">
        <w:rPr>
          <w:i/>
          <w:spacing w:val="1"/>
          <w:sz w:val="28"/>
          <w:lang w:val="en-US"/>
        </w:rPr>
        <w:t xml:space="preserve"> </w:t>
      </w:r>
      <w:r w:rsidRPr="00B73AA5">
        <w:rPr>
          <w:i/>
          <w:sz w:val="28"/>
          <w:lang w:val="en-US"/>
        </w:rPr>
        <w:t>finish,</w:t>
      </w:r>
      <w:r w:rsidRPr="00B73AA5">
        <w:rPr>
          <w:i/>
          <w:spacing w:val="-2"/>
          <w:sz w:val="28"/>
          <w:lang w:val="en-US"/>
        </w:rPr>
        <w:t xml:space="preserve"> </w:t>
      </w:r>
      <w:r w:rsidRPr="00B73AA5">
        <w:rPr>
          <w:i/>
          <w:sz w:val="28"/>
          <w:lang w:val="en-US"/>
        </w:rPr>
        <w:t>to give</w:t>
      </w:r>
      <w:r w:rsidRPr="00B73AA5">
        <w:rPr>
          <w:i/>
          <w:spacing w:val="-3"/>
          <w:sz w:val="28"/>
          <w:lang w:val="en-US"/>
        </w:rPr>
        <w:t xml:space="preserve"> </w:t>
      </w:r>
      <w:r w:rsidRPr="00B73AA5">
        <w:rPr>
          <w:i/>
          <w:sz w:val="28"/>
          <w:lang w:val="en-US"/>
        </w:rPr>
        <w:t>up,</w:t>
      </w:r>
      <w:r w:rsidRPr="00B73AA5">
        <w:rPr>
          <w:i/>
          <w:spacing w:val="-2"/>
          <w:sz w:val="28"/>
          <w:lang w:val="en-US"/>
        </w:rPr>
        <w:t xml:space="preserve"> </w:t>
      </w:r>
      <w:r w:rsidRPr="00B73AA5">
        <w:rPr>
          <w:i/>
          <w:sz w:val="28"/>
          <w:lang w:val="en-US"/>
        </w:rPr>
        <w:t>to</w:t>
      </w:r>
      <w:r w:rsidRPr="00B73AA5">
        <w:rPr>
          <w:i/>
          <w:spacing w:val="-3"/>
          <w:sz w:val="28"/>
          <w:lang w:val="en-US"/>
        </w:rPr>
        <w:t xml:space="preserve"> </w:t>
      </w:r>
      <w:r w:rsidRPr="00B73AA5">
        <w:rPr>
          <w:i/>
          <w:sz w:val="28"/>
          <w:lang w:val="en-US"/>
        </w:rPr>
        <w:t>go on,</w:t>
      </w:r>
      <w:r w:rsidRPr="00B73AA5">
        <w:rPr>
          <w:i/>
          <w:spacing w:val="-1"/>
          <w:sz w:val="28"/>
          <w:lang w:val="en-US"/>
        </w:rPr>
        <w:t xml:space="preserve"> </w:t>
      </w:r>
      <w:r w:rsidRPr="00B73AA5">
        <w:rPr>
          <w:i/>
          <w:sz w:val="28"/>
          <w:lang w:val="en-US"/>
        </w:rPr>
        <w:t>to stop,</w:t>
      </w:r>
      <w:r w:rsidRPr="00B73AA5">
        <w:rPr>
          <w:i/>
          <w:spacing w:val="-1"/>
          <w:sz w:val="28"/>
          <w:lang w:val="en-US"/>
        </w:rPr>
        <w:t xml:space="preserve"> </w:t>
      </w:r>
      <w:r w:rsidRPr="00B73AA5">
        <w:rPr>
          <w:i/>
          <w:sz w:val="28"/>
          <w:lang w:val="en-US"/>
        </w:rPr>
        <w:t>to suggest,</w:t>
      </w:r>
      <w:r w:rsidRPr="00B73AA5">
        <w:rPr>
          <w:i/>
          <w:spacing w:val="-4"/>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understand</w:t>
      </w:r>
      <w:r w:rsidRPr="00B73AA5">
        <w:rPr>
          <w:i/>
          <w:spacing w:val="7"/>
          <w:sz w:val="28"/>
          <w:lang w:val="en-US"/>
        </w:rPr>
        <w:t xml:space="preserve"> </w:t>
      </w:r>
      <w:r>
        <w:rPr>
          <w:sz w:val="28"/>
        </w:rPr>
        <w:t>и</w:t>
      </w:r>
      <w:r w:rsidRPr="00B73AA5">
        <w:rPr>
          <w:spacing w:val="-2"/>
          <w:sz w:val="28"/>
          <w:lang w:val="en-US"/>
        </w:rPr>
        <w:t xml:space="preserve"> </w:t>
      </w:r>
      <w:r>
        <w:rPr>
          <w:sz w:val="28"/>
        </w:rPr>
        <w:t>др</w:t>
      </w:r>
      <w:r w:rsidRPr="00B73AA5">
        <w:rPr>
          <w:sz w:val="28"/>
          <w:lang w:val="en-US"/>
        </w:rPr>
        <w:t>.</w:t>
      </w:r>
    </w:p>
    <w:p w:rsidR="00357B9E" w:rsidRPr="00B73AA5" w:rsidRDefault="00B73AA5">
      <w:pPr>
        <w:spacing w:line="276" w:lineRule="auto"/>
        <w:ind w:left="909" w:right="218" w:firstLine="566"/>
        <w:jc w:val="both"/>
        <w:rPr>
          <w:sz w:val="28"/>
          <w:lang w:val="en-US"/>
        </w:rPr>
      </w:pPr>
      <w:r>
        <w:rPr>
          <w:sz w:val="28"/>
        </w:rPr>
        <w:t>Глаголы</w:t>
      </w:r>
      <w:r w:rsidRPr="00B73AA5">
        <w:rPr>
          <w:sz w:val="28"/>
          <w:lang w:val="en-US"/>
        </w:rPr>
        <w:t>,</w:t>
      </w:r>
      <w:r w:rsidRPr="00B73AA5">
        <w:rPr>
          <w:spacing w:val="23"/>
          <w:sz w:val="28"/>
          <w:lang w:val="en-US"/>
        </w:rPr>
        <w:t xml:space="preserve"> </w:t>
      </w:r>
      <w:r>
        <w:rPr>
          <w:sz w:val="28"/>
        </w:rPr>
        <w:t>после</w:t>
      </w:r>
      <w:r w:rsidRPr="00B73AA5">
        <w:rPr>
          <w:spacing w:val="25"/>
          <w:sz w:val="28"/>
          <w:lang w:val="en-US"/>
        </w:rPr>
        <w:t xml:space="preserve"> </w:t>
      </w:r>
      <w:r>
        <w:rPr>
          <w:sz w:val="28"/>
        </w:rPr>
        <w:t>которых</w:t>
      </w:r>
      <w:r w:rsidRPr="00B73AA5">
        <w:rPr>
          <w:spacing w:val="25"/>
          <w:sz w:val="28"/>
          <w:lang w:val="en-US"/>
        </w:rPr>
        <w:t xml:space="preserve"> </w:t>
      </w:r>
      <w:r>
        <w:rPr>
          <w:sz w:val="28"/>
        </w:rPr>
        <w:t>употребляется</w:t>
      </w:r>
      <w:r w:rsidRPr="00B73AA5">
        <w:rPr>
          <w:spacing w:val="24"/>
          <w:sz w:val="28"/>
          <w:lang w:val="en-US"/>
        </w:rPr>
        <w:t xml:space="preserve"> </w:t>
      </w:r>
      <w:r>
        <w:rPr>
          <w:sz w:val="28"/>
        </w:rPr>
        <w:t>как</w:t>
      </w:r>
      <w:r w:rsidRPr="00B73AA5">
        <w:rPr>
          <w:spacing w:val="24"/>
          <w:sz w:val="28"/>
          <w:lang w:val="en-US"/>
        </w:rPr>
        <w:t xml:space="preserve"> </w:t>
      </w:r>
      <w:r>
        <w:rPr>
          <w:sz w:val="28"/>
        </w:rPr>
        <w:t>герундий</w:t>
      </w:r>
      <w:r w:rsidRPr="00B73AA5">
        <w:rPr>
          <w:sz w:val="28"/>
          <w:lang w:val="en-US"/>
        </w:rPr>
        <w:t>,</w:t>
      </w:r>
      <w:r w:rsidRPr="00B73AA5">
        <w:rPr>
          <w:spacing w:val="24"/>
          <w:sz w:val="28"/>
          <w:lang w:val="en-US"/>
        </w:rPr>
        <w:t xml:space="preserve"> </w:t>
      </w:r>
      <w:r>
        <w:rPr>
          <w:sz w:val="28"/>
        </w:rPr>
        <w:t>так</w:t>
      </w:r>
      <w:r w:rsidRPr="00B73AA5">
        <w:rPr>
          <w:spacing w:val="22"/>
          <w:sz w:val="28"/>
          <w:lang w:val="en-US"/>
        </w:rPr>
        <w:t xml:space="preserve"> </w:t>
      </w:r>
      <w:r>
        <w:rPr>
          <w:sz w:val="28"/>
        </w:rPr>
        <w:t>и</w:t>
      </w:r>
      <w:r w:rsidRPr="00B73AA5">
        <w:rPr>
          <w:spacing w:val="25"/>
          <w:sz w:val="28"/>
          <w:lang w:val="en-US"/>
        </w:rPr>
        <w:t xml:space="preserve"> </w:t>
      </w:r>
      <w:r>
        <w:rPr>
          <w:sz w:val="28"/>
        </w:rPr>
        <w:t>инфинитив</w:t>
      </w:r>
      <w:r w:rsidRPr="00B73AA5">
        <w:rPr>
          <w:sz w:val="28"/>
          <w:lang w:val="en-US"/>
        </w:rPr>
        <w:t>:</w:t>
      </w:r>
      <w:r w:rsidRPr="00B73AA5">
        <w:rPr>
          <w:spacing w:val="-68"/>
          <w:sz w:val="28"/>
          <w:lang w:val="en-US"/>
        </w:rPr>
        <w:t xml:space="preserve"> </w:t>
      </w:r>
      <w:r w:rsidRPr="00B73AA5">
        <w:rPr>
          <w:i/>
          <w:sz w:val="28"/>
          <w:lang w:val="en-US"/>
        </w:rPr>
        <w:t>to begin, to continue, to forget, to have, to like, to love, to need, to prefer, to re-</w:t>
      </w:r>
      <w:r w:rsidRPr="00B73AA5">
        <w:rPr>
          <w:i/>
          <w:spacing w:val="1"/>
          <w:sz w:val="28"/>
          <w:lang w:val="en-US"/>
        </w:rPr>
        <w:t xml:space="preserve"> </w:t>
      </w:r>
      <w:r w:rsidRPr="00B73AA5">
        <w:rPr>
          <w:i/>
          <w:sz w:val="28"/>
          <w:lang w:val="en-US"/>
        </w:rPr>
        <w:t>member,</w:t>
      </w:r>
      <w:r w:rsidRPr="00B73AA5">
        <w:rPr>
          <w:i/>
          <w:spacing w:val="-2"/>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start,</w:t>
      </w:r>
      <w:r w:rsidRPr="00B73AA5">
        <w:rPr>
          <w:i/>
          <w:spacing w:val="-1"/>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try</w:t>
      </w:r>
      <w:r w:rsidRPr="00B73AA5">
        <w:rPr>
          <w:i/>
          <w:spacing w:val="2"/>
          <w:sz w:val="28"/>
          <w:lang w:val="en-US"/>
        </w:rPr>
        <w:t xml:space="preserve"> </w:t>
      </w:r>
      <w:r>
        <w:rPr>
          <w:sz w:val="28"/>
        </w:rPr>
        <w:t>и</w:t>
      </w:r>
      <w:r w:rsidRPr="00B73AA5">
        <w:rPr>
          <w:spacing w:val="-2"/>
          <w:sz w:val="28"/>
          <w:lang w:val="en-US"/>
        </w:rPr>
        <w:t xml:space="preserve"> </w:t>
      </w:r>
      <w:r>
        <w:rPr>
          <w:sz w:val="28"/>
        </w:rPr>
        <w:t>др</w:t>
      </w:r>
      <w:r w:rsidRPr="00B73AA5">
        <w:rPr>
          <w:sz w:val="28"/>
          <w:lang w:val="en-US"/>
        </w:rPr>
        <w:t>.</w:t>
      </w:r>
    </w:p>
    <w:p w:rsidR="00357B9E" w:rsidRPr="005347E2" w:rsidRDefault="00B73AA5" w:rsidP="00A23FCC">
      <w:pPr>
        <w:spacing w:line="276" w:lineRule="auto"/>
        <w:ind w:left="909" w:right="214" w:firstLine="566"/>
        <w:jc w:val="both"/>
        <w:rPr>
          <w:sz w:val="28"/>
          <w:lang w:val="en-US"/>
        </w:rPr>
      </w:pPr>
      <w:r>
        <w:rPr>
          <w:sz w:val="28"/>
        </w:rPr>
        <w:t>Глаголы</w:t>
      </w:r>
      <w:r w:rsidRPr="00B73AA5">
        <w:rPr>
          <w:sz w:val="28"/>
          <w:lang w:val="en-US"/>
        </w:rPr>
        <w:t xml:space="preserve">, </w:t>
      </w:r>
      <w:r>
        <w:rPr>
          <w:sz w:val="28"/>
        </w:rPr>
        <w:t>прилагательные</w:t>
      </w:r>
      <w:r w:rsidRPr="00B73AA5">
        <w:rPr>
          <w:sz w:val="28"/>
          <w:lang w:val="en-US"/>
        </w:rPr>
        <w:t xml:space="preserve">, </w:t>
      </w:r>
      <w:r>
        <w:rPr>
          <w:sz w:val="28"/>
        </w:rPr>
        <w:t>причастия</w:t>
      </w:r>
      <w:r w:rsidRPr="00B73AA5">
        <w:rPr>
          <w:sz w:val="28"/>
          <w:lang w:val="en-US"/>
        </w:rPr>
        <w:t xml:space="preserve"> </w:t>
      </w:r>
      <w:r>
        <w:rPr>
          <w:sz w:val="28"/>
        </w:rPr>
        <w:t>с</w:t>
      </w:r>
      <w:r w:rsidRPr="00B73AA5">
        <w:rPr>
          <w:sz w:val="28"/>
          <w:lang w:val="en-US"/>
        </w:rPr>
        <w:t xml:space="preserve"> </w:t>
      </w:r>
      <w:r>
        <w:rPr>
          <w:sz w:val="28"/>
        </w:rPr>
        <w:t>предлогами</w:t>
      </w:r>
      <w:r w:rsidRPr="00B73AA5">
        <w:rPr>
          <w:sz w:val="28"/>
          <w:lang w:val="en-US"/>
        </w:rPr>
        <w:t xml:space="preserve">, </w:t>
      </w:r>
      <w:r>
        <w:rPr>
          <w:sz w:val="28"/>
        </w:rPr>
        <w:t>после</w:t>
      </w:r>
      <w:r w:rsidRPr="00B73AA5">
        <w:rPr>
          <w:sz w:val="28"/>
          <w:lang w:val="en-US"/>
        </w:rPr>
        <w:t xml:space="preserve"> </w:t>
      </w:r>
      <w:r>
        <w:rPr>
          <w:sz w:val="28"/>
        </w:rPr>
        <w:t>которых</w:t>
      </w:r>
      <w:r w:rsidRPr="00B73AA5">
        <w:rPr>
          <w:sz w:val="28"/>
          <w:lang w:val="en-US"/>
        </w:rPr>
        <w:t xml:space="preserve"> </w:t>
      </w:r>
      <w:r>
        <w:rPr>
          <w:sz w:val="28"/>
        </w:rPr>
        <w:t>упо</w:t>
      </w:r>
      <w:r w:rsidRPr="00B73AA5">
        <w:rPr>
          <w:sz w:val="28"/>
          <w:lang w:val="en-US"/>
        </w:rPr>
        <w:t>-</w:t>
      </w:r>
      <w:r w:rsidRPr="00B73AA5">
        <w:rPr>
          <w:spacing w:val="1"/>
          <w:sz w:val="28"/>
          <w:lang w:val="en-US"/>
        </w:rPr>
        <w:t xml:space="preserve"> </w:t>
      </w:r>
      <w:r>
        <w:rPr>
          <w:sz w:val="28"/>
        </w:rPr>
        <w:t>требляется</w:t>
      </w:r>
      <w:r w:rsidRPr="00B73AA5">
        <w:rPr>
          <w:sz w:val="28"/>
          <w:lang w:val="en-US"/>
        </w:rPr>
        <w:t xml:space="preserve"> </w:t>
      </w:r>
      <w:r>
        <w:rPr>
          <w:sz w:val="28"/>
        </w:rPr>
        <w:t>герундий</w:t>
      </w:r>
      <w:r w:rsidRPr="00B73AA5">
        <w:rPr>
          <w:sz w:val="28"/>
          <w:lang w:val="en-US"/>
        </w:rPr>
        <w:t xml:space="preserve">: </w:t>
      </w:r>
      <w:r w:rsidRPr="00B73AA5">
        <w:rPr>
          <w:i/>
          <w:sz w:val="28"/>
          <w:lang w:val="en-US"/>
        </w:rPr>
        <w:t>to be afraid of, to be fond of, to be famous for, to be sure of,</w:t>
      </w:r>
      <w:r w:rsidRPr="00B73AA5">
        <w:rPr>
          <w:i/>
          <w:spacing w:val="-67"/>
          <w:sz w:val="28"/>
          <w:lang w:val="en-US"/>
        </w:rPr>
        <w:t xml:space="preserve"> </w:t>
      </w:r>
      <w:r w:rsidRPr="00B73AA5">
        <w:rPr>
          <w:i/>
          <w:sz w:val="28"/>
          <w:lang w:val="en-US"/>
        </w:rPr>
        <w:t>to be good at, to be interested in, to be proud of, to depend on, to dream of, to con-</w:t>
      </w:r>
      <w:r w:rsidRPr="00B73AA5">
        <w:rPr>
          <w:i/>
          <w:spacing w:val="1"/>
          <w:sz w:val="28"/>
          <w:lang w:val="en-US"/>
        </w:rPr>
        <w:t xml:space="preserve"> </w:t>
      </w:r>
      <w:r w:rsidRPr="00B73AA5">
        <w:rPr>
          <w:i/>
          <w:sz w:val="28"/>
          <w:lang w:val="en-US"/>
        </w:rPr>
        <w:t>centrate on, to know of, to look forward to, to think of, to succeed in, to insist on, to</w:t>
      </w:r>
      <w:r w:rsidRPr="00B73AA5">
        <w:rPr>
          <w:i/>
          <w:spacing w:val="-67"/>
          <w:sz w:val="28"/>
          <w:lang w:val="en-US"/>
        </w:rPr>
        <w:t xml:space="preserve"> </w:t>
      </w:r>
      <w:r w:rsidRPr="00B73AA5">
        <w:rPr>
          <w:i/>
          <w:sz w:val="28"/>
          <w:lang w:val="en-US"/>
        </w:rPr>
        <w:t>thank</w:t>
      </w:r>
      <w:r w:rsidRPr="00B73AA5">
        <w:rPr>
          <w:i/>
          <w:spacing w:val="-1"/>
          <w:sz w:val="28"/>
          <w:lang w:val="en-US"/>
        </w:rPr>
        <w:t xml:space="preserve"> </w:t>
      </w:r>
      <w:r w:rsidRPr="00B73AA5">
        <w:rPr>
          <w:i/>
          <w:sz w:val="28"/>
          <w:lang w:val="en-US"/>
        </w:rPr>
        <w:t>for</w:t>
      </w:r>
      <w:r w:rsidRPr="00B73AA5">
        <w:rPr>
          <w:i/>
          <w:spacing w:val="-1"/>
          <w:sz w:val="28"/>
          <w:lang w:val="en-US"/>
        </w:rPr>
        <w:t xml:space="preserve"> </w:t>
      </w:r>
      <w:r>
        <w:rPr>
          <w:sz w:val="28"/>
        </w:rPr>
        <w:t>и</w:t>
      </w:r>
      <w:r w:rsidRPr="00B73AA5">
        <w:rPr>
          <w:sz w:val="28"/>
          <w:lang w:val="en-US"/>
        </w:rPr>
        <w:t xml:space="preserve"> </w:t>
      </w:r>
      <w:r>
        <w:rPr>
          <w:sz w:val="28"/>
        </w:rPr>
        <w:t>др</w:t>
      </w:r>
      <w:r w:rsidRPr="00B73AA5">
        <w:rPr>
          <w:sz w:val="28"/>
          <w:lang w:val="en-US"/>
        </w:rPr>
        <w:t>.</w:t>
      </w:r>
    </w:p>
    <w:p w:rsidR="00357B9E" w:rsidRPr="00B73AA5" w:rsidRDefault="00B73AA5" w:rsidP="005347E2">
      <w:pPr>
        <w:pStyle w:val="a8"/>
        <w:numPr>
          <w:ilvl w:val="0"/>
          <w:numId w:val="147"/>
        </w:numPr>
        <w:tabs>
          <w:tab w:val="left" w:pos="1757"/>
        </w:tabs>
        <w:spacing w:before="1"/>
        <w:ind w:left="1756" w:hanging="282"/>
        <w:jc w:val="left"/>
        <w:rPr>
          <w:i/>
          <w:sz w:val="28"/>
          <w:lang w:val="en-US"/>
        </w:rPr>
      </w:pPr>
      <w:r w:rsidRPr="00B73AA5">
        <w:rPr>
          <w:i/>
          <w:sz w:val="28"/>
          <w:lang w:val="en-US"/>
        </w:rPr>
        <w:t>Put</w:t>
      </w:r>
      <w:r w:rsidRPr="00B73AA5">
        <w:rPr>
          <w:i/>
          <w:spacing w:val="-5"/>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verbs</w:t>
      </w:r>
      <w:r w:rsidRPr="00B73AA5">
        <w:rPr>
          <w:i/>
          <w:spacing w:val="-1"/>
          <w:sz w:val="28"/>
          <w:lang w:val="en-US"/>
        </w:rPr>
        <w:t xml:space="preserve"> </w:t>
      </w:r>
      <w:r w:rsidRPr="00B73AA5">
        <w:rPr>
          <w:i/>
          <w:sz w:val="28"/>
          <w:lang w:val="en-US"/>
        </w:rPr>
        <w:t>in the</w:t>
      </w:r>
      <w:r w:rsidRPr="00B73AA5">
        <w:rPr>
          <w:i/>
          <w:spacing w:val="-2"/>
          <w:sz w:val="28"/>
          <w:lang w:val="en-US"/>
        </w:rPr>
        <w:t xml:space="preserve"> </w:t>
      </w:r>
      <w:r w:rsidRPr="00B73AA5">
        <w:rPr>
          <w:i/>
          <w:sz w:val="28"/>
          <w:lang w:val="en-US"/>
        </w:rPr>
        <w:t>form</w:t>
      </w:r>
      <w:r w:rsidRPr="00B73AA5">
        <w:rPr>
          <w:i/>
          <w:spacing w:val="-2"/>
          <w:sz w:val="28"/>
          <w:lang w:val="en-US"/>
        </w:rPr>
        <w:t xml:space="preserve"> </w:t>
      </w:r>
      <w:r w:rsidRPr="00B73AA5">
        <w:rPr>
          <w:i/>
          <w:sz w:val="28"/>
          <w:lang w:val="en-US"/>
        </w:rPr>
        <w:t>of</w:t>
      </w:r>
      <w:r w:rsidRPr="00B73AA5">
        <w:rPr>
          <w:i/>
          <w:spacing w:val="-1"/>
          <w:sz w:val="28"/>
          <w:lang w:val="en-US"/>
        </w:rPr>
        <w:t xml:space="preserve"> </w:t>
      </w:r>
      <w:r w:rsidRPr="00B73AA5">
        <w:rPr>
          <w:i/>
          <w:sz w:val="28"/>
          <w:lang w:val="en-US"/>
        </w:rPr>
        <w:t>gerund.</w:t>
      </w:r>
    </w:p>
    <w:p w:rsidR="00357B9E" w:rsidRPr="00B73AA5" w:rsidRDefault="00B73AA5" w:rsidP="005347E2">
      <w:pPr>
        <w:pStyle w:val="a8"/>
        <w:numPr>
          <w:ilvl w:val="0"/>
          <w:numId w:val="28"/>
        </w:numPr>
        <w:tabs>
          <w:tab w:val="left" w:pos="1757"/>
        </w:tabs>
        <w:spacing w:before="47"/>
        <w:ind w:hanging="282"/>
        <w:rPr>
          <w:sz w:val="28"/>
          <w:lang w:val="en-US"/>
        </w:rPr>
      </w:pPr>
      <w:r w:rsidRPr="00B73AA5">
        <w:rPr>
          <w:sz w:val="28"/>
          <w:lang w:val="en-US"/>
        </w:rPr>
        <w:t>Alex</w:t>
      </w:r>
      <w:r w:rsidRPr="00B73AA5">
        <w:rPr>
          <w:spacing w:val="-2"/>
          <w:sz w:val="28"/>
          <w:lang w:val="en-US"/>
        </w:rPr>
        <w:t xml:space="preserve"> </w:t>
      </w:r>
      <w:r w:rsidRPr="00B73AA5">
        <w:rPr>
          <w:sz w:val="28"/>
          <w:lang w:val="en-US"/>
        </w:rPr>
        <w:t>delayed</w:t>
      </w:r>
      <w:r w:rsidRPr="00B73AA5">
        <w:rPr>
          <w:spacing w:val="-2"/>
          <w:sz w:val="28"/>
          <w:lang w:val="en-US"/>
        </w:rPr>
        <w:t xml:space="preserve"> </w:t>
      </w:r>
      <w:r w:rsidRPr="00B73AA5">
        <w:rPr>
          <w:sz w:val="28"/>
          <w:lang w:val="en-US"/>
        </w:rPr>
        <w:t>(to</w:t>
      </w:r>
      <w:r w:rsidRPr="00B73AA5">
        <w:rPr>
          <w:spacing w:val="-2"/>
          <w:sz w:val="28"/>
          <w:lang w:val="en-US"/>
        </w:rPr>
        <w:t xml:space="preserve"> </w:t>
      </w:r>
      <w:r w:rsidRPr="00B73AA5">
        <w:rPr>
          <w:sz w:val="28"/>
          <w:lang w:val="en-US"/>
        </w:rPr>
        <w:t>catch)</w:t>
      </w:r>
      <w:r w:rsidRPr="00B73AA5">
        <w:rPr>
          <w:spacing w:val="-3"/>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aeroplane</w:t>
      </w:r>
      <w:r w:rsidRPr="00B73AA5">
        <w:rPr>
          <w:spacing w:val="-3"/>
          <w:sz w:val="28"/>
          <w:lang w:val="en-US"/>
        </w:rPr>
        <w:t xml:space="preserve"> </w:t>
      </w:r>
      <w:r w:rsidRPr="00B73AA5">
        <w:rPr>
          <w:sz w:val="28"/>
          <w:lang w:val="en-US"/>
        </w:rPr>
        <w:t>until</w:t>
      </w:r>
      <w:r w:rsidRPr="00B73AA5">
        <w:rPr>
          <w:spacing w:val="-5"/>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last</w:t>
      </w:r>
      <w:r w:rsidRPr="00B73AA5">
        <w:rPr>
          <w:spacing w:val="-2"/>
          <w:sz w:val="28"/>
          <w:lang w:val="en-US"/>
        </w:rPr>
        <w:t xml:space="preserve"> </w:t>
      </w:r>
      <w:r w:rsidRPr="00B73AA5">
        <w:rPr>
          <w:sz w:val="28"/>
          <w:lang w:val="en-US"/>
        </w:rPr>
        <w:t>minute.</w:t>
      </w:r>
    </w:p>
    <w:p w:rsidR="00357B9E" w:rsidRPr="00B73AA5" w:rsidRDefault="00B73AA5" w:rsidP="005347E2">
      <w:pPr>
        <w:pStyle w:val="a8"/>
        <w:numPr>
          <w:ilvl w:val="0"/>
          <w:numId w:val="28"/>
        </w:numPr>
        <w:tabs>
          <w:tab w:val="left" w:pos="1757"/>
        </w:tabs>
        <w:ind w:hanging="282"/>
        <w:rPr>
          <w:sz w:val="28"/>
          <w:lang w:val="en-US"/>
        </w:rPr>
      </w:pPr>
      <w:r w:rsidRPr="00B73AA5">
        <w:rPr>
          <w:sz w:val="28"/>
          <w:lang w:val="en-US"/>
        </w:rPr>
        <w:t>Rita</w:t>
      </w:r>
      <w:r w:rsidRPr="00B73AA5">
        <w:rPr>
          <w:spacing w:val="-2"/>
          <w:sz w:val="28"/>
          <w:lang w:val="en-US"/>
        </w:rPr>
        <w:t xml:space="preserve"> </w:t>
      </w:r>
      <w:r w:rsidRPr="00B73AA5">
        <w:rPr>
          <w:sz w:val="28"/>
          <w:lang w:val="en-US"/>
        </w:rPr>
        <w:t>loves (to go)</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her</w:t>
      </w:r>
      <w:r w:rsidRPr="00B73AA5">
        <w:rPr>
          <w:spacing w:val="-1"/>
          <w:sz w:val="28"/>
          <w:lang w:val="en-US"/>
        </w:rPr>
        <w:t xml:space="preserve"> </w:t>
      </w:r>
      <w:r w:rsidRPr="00B73AA5">
        <w:rPr>
          <w:sz w:val="28"/>
          <w:lang w:val="en-US"/>
        </w:rPr>
        <w:t>country</w:t>
      </w:r>
      <w:r w:rsidRPr="00B73AA5">
        <w:rPr>
          <w:spacing w:val="-5"/>
          <w:sz w:val="28"/>
          <w:lang w:val="en-US"/>
        </w:rPr>
        <w:t xml:space="preserve"> </w:t>
      </w:r>
      <w:r w:rsidRPr="00B73AA5">
        <w:rPr>
          <w:sz w:val="28"/>
          <w:lang w:val="en-US"/>
        </w:rPr>
        <w:t>house.</w:t>
      </w:r>
    </w:p>
    <w:p w:rsidR="00357B9E" w:rsidRPr="00B73AA5" w:rsidRDefault="00B73AA5" w:rsidP="005347E2">
      <w:pPr>
        <w:pStyle w:val="a8"/>
        <w:numPr>
          <w:ilvl w:val="0"/>
          <w:numId w:val="28"/>
        </w:numPr>
        <w:tabs>
          <w:tab w:val="left" w:pos="1757"/>
        </w:tabs>
        <w:spacing w:before="50"/>
        <w:ind w:hanging="282"/>
        <w:rPr>
          <w:sz w:val="28"/>
          <w:lang w:val="en-US"/>
        </w:rPr>
      </w:pPr>
      <w:r w:rsidRPr="00B73AA5">
        <w:rPr>
          <w:sz w:val="28"/>
          <w:lang w:val="en-US"/>
        </w:rPr>
        <w:t>Ray</w:t>
      </w:r>
      <w:r w:rsidRPr="00B73AA5">
        <w:rPr>
          <w:spacing w:val="-6"/>
          <w:sz w:val="28"/>
          <w:lang w:val="en-US"/>
        </w:rPr>
        <w:t xml:space="preserve"> </w:t>
      </w:r>
      <w:r w:rsidRPr="00B73AA5">
        <w:rPr>
          <w:sz w:val="28"/>
          <w:lang w:val="en-US"/>
        </w:rPr>
        <w:t>gave</w:t>
      </w:r>
      <w:r w:rsidRPr="00B73AA5">
        <w:rPr>
          <w:spacing w:val="-1"/>
          <w:sz w:val="28"/>
          <w:lang w:val="en-US"/>
        </w:rPr>
        <w:t xml:space="preserve"> </w:t>
      </w:r>
      <w:r w:rsidRPr="00B73AA5">
        <w:rPr>
          <w:sz w:val="28"/>
          <w:lang w:val="en-US"/>
        </w:rPr>
        <w:t>up</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write)</w:t>
      </w:r>
      <w:r w:rsidRPr="00B73AA5">
        <w:rPr>
          <w:spacing w:val="-1"/>
          <w:sz w:val="28"/>
          <w:lang w:val="en-US"/>
        </w:rPr>
        <w:t xml:space="preserve"> </w:t>
      </w:r>
      <w:r w:rsidRPr="00B73AA5">
        <w:rPr>
          <w:sz w:val="28"/>
          <w:lang w:val="en-US"/>
        </w:rPr>
        <w:t>books.</w:t>
      </w:r>
    </w:p>
    <w:p w:rsidR="00357B9E" w:rsidRPr="00B73AA5" w:rsidRDefault="00B73AA5" w:rsidP="005347E2">
      <w:pPr>
        <w:pStyle w:val="a8"/>
        <w:numPr>
          <w:ilvl w:val="0"/>
          <w:numId w:val="28"/>
        </w:numPr>
        <w:tabs>
          <w:tab w:val="left" w:pos="1757"/>
        </w:tabs>
        <w:ind w:hanging="282"/>
        <w:rPr>
          <w:sz w:val="28"/>
          <w:lang w:val="en-US"/>
        </w:rPr>
      </w:pPr>
      <w:r w:rsidRPr="00B73AA5">
        <w:rPr>
          <w:sz w:val="28"/>
          <w:lang w:val="en-US"/>
        </w:rPr>
        <w:t>Sonya</w:t>
      </w:r>
      <w:r w:rsidRPr="00B73AA5">
        <w:rPr>
          <w:spacing w:val="-3"/>
          <w:sz w:val="28"/>
          <w:lang w:val="en-US"/>
        </w:rPr>
        <w:t xml:space="preserve"> </w:t>
      </w:r>
      <w:r w:rsidRPr="00B73AA5">
        <w:rPr>
          <w:sz w:val="28"/>
          <w:lang w:val="en-US"/>
        </w:rPr>
        <w:t>continued</w:t>
      </w:r>
      <w:r w:rsidRPr="00B73AA5">
        <w:rPr>
          <w:spacing w:val="-3"/>
          <w:sz w:val="28"/>
          <w:lang w:val="en-US"/>
        </w:rPr>
        <w:t xml:space="preserve"> </w:t>
      </w:r>
      <w:r w:rsidRPr="00B73AA5">
        <w:rPr>
          <w:sz w:val="28"/>
          <w:lang w:val="en-US"/>
        </w:rPr>
        <w:t>(to</w:t>
      </w:r>
      <w:r w:rsidRPr="00B73AA5">
        <w:rPr>
          <w:spacing w:val="-2"/>
          <w:sz w:val="28"/>
          <w:lang w:val="en-US"/>
        </w:rPr>
        <w:t xml:space="preserve"> </w:t>
      </w:r>
      <w:r w:rsidRPr="00B73AA5">
        <w:rPr>
          <w:sz w:val="28"/>
          <w:lang w:val="en-US"/>
        </w:rPr>
        <w:t>work)</w:t>
      </w:r>
      <w:r w:rsidRPr="00B73AA5">
        <w:rPr>
          <w:spacing w:val="-3"/>
          <w:sz w:val="28"/>
          <w:lang w:val="en-US"/>
        </w:rPr>
        <w:t xml:space="preserve"> </w:t>
      </w:r>
      <w:r w:rsidRPr="00B73AA5">
        <w:rPr>
          <w:sz w:val="28"/>
          <w:lang w:val="en-US"/>
        </w:rPr>
        <w:t>at</w:t>
      </w:r>
      <w:r w:rsidRPr="00B73AA5">
        <w:rPr>
          <w:spacing w:val="-5"/>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college.</w:t>
      </w:r>
    </w:p>
    <w:p w:rsidR="00357B9E" w:rsidRPr="00B73AA5" w:rsidRDefault="00B73AA5" w:rsidP="005347E2">
      <w:pPr>
        <w:pStyle w:val="a8"/>
        <w:numPr>
          <w:ilvl w:val="0"/>
          <w:numId w:val="28"/>
        </w:numPr>
        <w:tabs>
          <w:tab w:val="left" w:pos="1757"/>
        </w:tabs>
        <w:spacing w:before="47"/>
        <w:ind w:hanging="282"/>
        <w:rPr>
          <w:sz w:val="28"/>
          <w:lang w:val="en-US"/>
        </w:rPr>
      </w:pPr>
      <w:r w:rsidRPr="00B73AA5">
        <w:rPr>
          <w:sz w:val="28"/>
          <w:lang w:val="en-US"/>
        </w:rPr>
        <w:t>Pauline</w:t>
      </w:r>
      <w:r w:rsidRPr="00B73AA5">
        <w:rPr>
          <w:spacing w:val="-6"/>
          <w:sz w:val="28"/>
          <w:lang w:val="en-US"/>
        </w:rPr>
        <w:t xml:space="preserve"> </w:t>
      </w:r>
      <w:r w:rsidRPr="00B73AA5">
        <w:rPr>
          <w:sz w:val="28"/>
          <w:lang w:val="en-US"/>
        </w:rPr>
        <w:t>prefers</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work)</w:t>
      </w:r>
      <w:r w:rsidRPr="00B73AA5">
        <w:rPr>
          <w:spacing w:val="-2"/>
          <w:sz w:val="28"/>
          <w:lang w:val="en-US"/>
        </w:rPr>
        <w:t xml:space="preserve"> </w:t>
      </w:r>
      <w:r w:rsidRPr="00B73AA5">
        <w:rPr>
          <w:sz w:val="28"/>
          <w:lang w:val="en-US"/>
        </w:rPr>
        <w:t>with</w:t>
      </w:r>
      <w:r w:rsidRPr="00B73AA5">
        <w:rPr>
          <w:spacing w:val="-1"/>
          <w:sz w:val="28"/>
          <w:lang w:val="en-US"/>
        </w:rPr>
        <w:t xml:space="preserve"> </w:t>
      </w:r>
      <w:r w:rsidRPr="00B73AA5">
        <w:rPr>
          <w:sz w:val="28"/>
          <w:lang w:val="en-US"/>
        </w:rPr>
        <w:t>animals.</w:t>
      </w:r>
    </w:p>
    <w:p w:rsidR="00357B9E" w:rsidRPr="00B73AA5" w:rsidRDefault="00B73AA5" w:rsidP="005347E2">
      <w:pPr>
        <w:pStyle w:val="a8"/>
        <w:numPr>
          <w:ilvl w:val="0"/>
          <w:numId w:val="28"/>
        </w:numPr>
        <w:tabs>
          <w:tab w:val="left" w:pos="1757"/>
        </w:tabs>
        <w:ind w:hanging="282"/>
        <w:rPr>
          <w:sz w:val="28"/>
          <w:lang w:val="en-US"/>
        </w:rPr>
      </w:pPr>
      <w:r w:rsidRPr="00B73AA5">
        <w:rPr>
          <w:sz w:val="28"/>
          <w:lang w:val="en-US"/>
        </w:rPr>
        <w:t>Steve</w:t>
      </w:r>
      <w:r w:rsidRPr="00B73AA5">
        <w:rPr>
          <w:spacing w:val="-5"/>
          <w:sz w:val="28"/>
          <w:lang w:val="en-US"/>
        </w:rPr>
        <w:t xml:space="preserve"> </w:t>
      </w:r>
      <w:r w:rsidRPr="00B73AA5">
        <w:rPr>
          <w:sz w:val="28"/>
          <w:lang w:val="en-US"/>
        </w:rPr>
        <w:t>suggested (to</w:t>
      </w:r>
      <w:r w:rsidRPr="00B73AA5">
        <w:rPr>
          <w:spacing w:val="-1"/>
          <w:sz w:val="28"/>
          <w:lang w:val="en-US"/>
        </w:rPr>
        <w:t xml:space="preserve"> </w:t>
      </w:r>
      <w:r w:rsidRPr="00B73AA5">
        <w:rPr>
          <w:sz w:val="28"/>
          <w:lang w:val="en-US"/>
        </w:rPr>
        <w:t>go)</w:t>
      </w:r>
      <w:r w:rsidRPr="00B73AA5">
        <w:rPr>
          <w:spacing w:val="-1"/>
          <w:sz w:val="28"/>
          <w:lang w:val="en-US"/>
        </w:rPr>
        <w:t xml:space="preserve"> </w:t>
      </w:r>
      <w:r w:rsidRPr="00B73AA5">
        <w:rPr>
          <w:sz w:val="28"/>
          <w:lang w:val="en-US"/>
        </w:rPr>
        <w:t>out for</w:t>
      </w:r>
      <w:r w:rsidRPr="00B73AA5">
        <w:rPr>
          <w:spacing w:val="-5"/>
          <w:sz w:val="28"/>
          <w:lang w:val="en-US"/>
        </w:rPr>
        <w:t xml:space="preserve"> </w:t>
      </w:r>
      <w:r w:rsidRPr="00B73AA5">
        <w:rPr>
          <w:sz w:val="28"/>
          <w:lang w:val="en-US"/>
        </w:rPr>
        <w:t>dinner.</w:t>
      </w:r>
    </w:p>
    <w:p w:rsidR="00357B9E" w:rsidRPr="00B73AA5" w:rsidRDefault="00B73AA5" w:rsidP="005347E2">
      <w:pPr>
        <w:pStyle w:val="a8"/>
        <w:numPr>
          <w:ilvl w:val="0"/>
          <w:numId w:val="28"/>
        </w:numPr>
        <w:tabs>
          <w:tab w:val="left" w:pos="1757"/>
        </w:tabs>
        <w:spacing w:before="50"/>
        <w:ind w:hanging="282"/>
        <w:rPr>
          <w:sz w:val="28"/>
          <w:lang w:val="en-US"/>
        </w:rPr>
      </w:pPr>
      <w:r w:rsidRPr="00B73AA5">
        <w:rPr>
          <w:sz w:val="28"/>
          <w:lang w:val="en-US"/>
        </w:rPr>
        <w:t>Eric</w:t>
      </w:r>
      <w:r w:rsidRPr="00B73AA5">
        <w:rPr>
          <w:spacing w:val="-2"/>
          <w:sz w:val="28"/>
          <w:lang w:val="en-US"/>
        </w:rPr>
        <w:t xml:space="preserve"> </w:t>
      </w:r>
      <w:r w:rsidRPr="00B73AA5">
        <w:rPr>
          <w:sz w:val="28"/>
          <w:lang w:val="en-US"/>
        </w:rPr>
        <w:t>appreciated (to get)</w:t>
      </w:r>
      <w:r w:rsidRPr="00B73AA5">
        <w:rPr>
          <w:spacing w:val="-1"/>
          <w:sz w:val="28"/>
          <w:lang w:val="en-US"/>
        </w:rPr>
        <w:t xml:space="preserve"> </w:t>
      </w:r>
      <w:r w:rsidRPr="00B73AA5">
        <w:rPr>
          <w:sz w:val="28"/>
          <w:lang w:val="en-US"/>
        </w:rPr>
        <w:t>a</w:t>
      </w:r>
      <w:r w:rsidRPr="00B73AA5">
        <w:rPr>
          <w:spacing w:val="-5"/>
          <w:sz w:val="28"/>
          <w:lang w:val="en-US"/>
        </w:rPr>
        <w:t xml:space="preserve"> </w:t>
      </w:r>
      <w:r w:rsidRPr="00B73AA5">
        <w:rPr>
          <w:sz w:val="28"/>
          <w:lang w:val="en-US"/>
        </w:rPr>
        <w:t>birthday</w:t>
      </w:r>
      <w:r w:rsidRPr="00B73AA5">
        <w:rPr>
          <w:spacing w:val="-5"/>
          <w:sz w:val="28"/>
          <w:lang w:val="en-US"/>
        </w:rPr>
        <w:t xml:space="preserve"> </w:t>
      </w:r>
      <w:r w:rsidRPr="00B73AA5">
        <w:rPr>
          <w:sz w:val="28"/>
          <w:lang w:val="en-US"/>
        </w:rPr>
        <w:t>card</w:t>
      </w:r>
      <w:r w:rsidRPr="00B73AA5">
        <w:rPr>
          <w:spacing w:val="-3"/>
          <w:sz w:val="28"/>
          <w:lang w:val="en-US"/>
        </w:rPr>
        <w:t xml:space="preserve"> </w:t>
      </w:r>
      <w:r w:rsidRPr="00B73AA5">
        <w:rPr>
          <w:sz w:val="28"/>
          <w:lang w:val="en-US"/>
        </w:rPr>
        <w:t>from</w:t>
      </w:r>
      <w:r w:rsidRPr="00B73AA5">
        <w:rPr>
          <w:spacing w:val="-6"/>
          <w:sz w:val="28"/>
          <w:lang w:val="en-US"/>
        </w:rPr>
        <w:t xml:space="preserve"> </w:t>
      </w:r>
      <w:r w:rsidRPr="00B73AA5">
        <w:rPr>
          <w:sz w:val="28"/>
          <w:lang w:val="en-US"/>
        </w:rPr>
        <w:t>his</w:t>
      </w:r>
      <w:r w:rsidRPr="00B73AA5">
        <w:rPr>
          <w:spacing w:val="-1"/>
          <w:sz w:val="28"/>
          <w:lang w:val="en-US"/>
        </w:rPr>
        <w:t xml:space="preserve"> </w:t>
      </w:r>
      <w:r w:rsidRPr="00B73AA5">
        <w:rPr>
          <w:sz w:val="28"/>
          <w:lang w:val="en-US"/>
        </w:rPr>
        <w:t>mother.</w:t>
      </w:r>
    </w:p>
    <w:p w:rsidR="00357B9E" w:rsidRPr="00B73AA5" w:rsidRDefault="00B73AA5" w:rsidP="005347E2">
      <w:pPr>
        <w:pStyle w:val="a8"/>
        <w:numPr>
          <w:ilvl w:val="0"/>
          <w:numId w:val="28"/>
        </w:numPr>
        <w:tabs>
          <w:tab w:val="left" w:pos="1757"/>
        </w:tabs>
        <w:ind w:hanging="282"/>
        <w:rPr>
          <w:sz w:val="28"/>
          <w:lang w:val="en-US"/>
        </w:rPr>
      </w:pPr>
      <w:r w:rsidRPr="00B73AA5">
        <w:rPr>
          <w:sz w:val="28"/>
          <w:lang w:val="en-US"/>
        </w:rPr>
        <w:t>Carlos</w:t>
      </w:r>
      <w:r w:rsidRPr="00B73AA5">
        <w:rPr>
          <w:spacing w:val="-2"/>
          <w:sz w:val="28"/>
          <w:lang w:val="en-US"/>
        </w:rPr>
        <w:t xml:space="preserve"> </w:t>
      </w:r>
      <w:r w:rsidRPr="00B73AA5">
        <w:rPr>
          <w:sz w:val="28"/>
          <w:lang w:val="en-US"/>
        </w:rPr>
        <w:t>loves</w:t>
      </w:r>
      <w:r w:rsidRPr="00B73AA5">
        <w:rPr>
          <w:spacing w:val="-1"/>
          <w:sz w:val="28"/>
          <w:lang w:val="en-US"/>
        </w:rPr>
        <w:t xml:space="preserve"> </w:t>
      </w:r>
      <w:r w:rsidRPr="00B73AA5">
        <w:rPr>
          <w:sz w:val="28"/>
          <w:lang w:val="en-US"/>
        </w:rPr>
        <w:t>(to</w:t>
      </w:r>
      <w:r w:rsidRPr="00B73AA5">
        <w:rPr>
          <w:spacing w:val="-5"/>
          <w:sz w:val="28"/>
          <w:lang w:val="en-US"/>
        </w:rPr>
        <w:t xml:space="preserve"> </w:t>
      </w:r>
      <w:r w:rsidRPr="00B73AA5">
        <w:rPr>
          <w:sz w:val="28"/>
          <w:lang w:val="en-US"/>
        </w:rPr>
        <w:t>eat)</w:t>
      </w:r>
      <w:r w:rsidRPr="00B73AA5">
        <w:rPr>
          <w:spacing w:val="-2"/>
          <w:sz w:val="28"/>
          <w:lang w:val="en-US"/>
        </w:rPr>
        <w:t xml:space="preserve"> </w:t>
      </w:r>
      <w:r w:rsidRPr="00B73AA5">
        <w:rPr>
          <w:sz w:val="28"/>
          <w:lang w:val="en-US"/>
        </w:rPr>
        <w:t>at</w:t>
      </w:r>
      <w:r w:rsidRPr="00B73AA5">
        <w:rPr>
          <w:spacing w:val="-2"/>
          <w:sz w:val="28"/>
          <w:lang w:val="en-US"/>
        </w:rPr>
        <w:t xml:space="preserve"> </w:t>
      </w:r>
      <w:r w:rsidRPr="00B73AA5">
        <w:rPr>
          <w:sz w:val="28"/>
          <w:lang w:val="en-US"/>
        </w:rPr>
        <w:t>restaurants.</w:t>
      </w:r>
    </w:p>
    <w:p w:rsidR="00357B9E" w:rsidRPr="00B73AA5" w:rsidRDefault="00B73AA5" w:rsidP="005347E2">
      <w:pPr>
        <w:pStyle w:val="a8"/>
        <w:numPr>
          <w:ilvl w:val="0"/>
          <w:numId w:val="28"/>
        </w:numPr>
        <w:tabs>
          <w:tab w:val="left" w:pos="1827"/>
        </w:tabs>
        <w:ind w:left="1826" w:hanging="352"/>
        <w:rPr>
          <w:sz w:val="28"/>
          <w:lang w:val="en-US"/>
        </w:rPr>
      </w:pPr>
      <w:r w:rsidRPr="00B73AA5">
        <w:rPr>
          <w:sz w:val="28"/>
          <w:lang w:val="en-US"/>
        </w:rPr>
        <w:t>Felix</w:t>
      </w:r>
      <w:r w:rsidRPr="00B73AA5">
        <w:rPr>
          <w:spacing w:val="-5"/>
          <w:sz w:val="28"/>
          <w:lang w:val="en-US"/>
        </w:rPr>
        <w:t xml:space="preserve"> </w:t>
      </w:r>
      <w:r w:rsidRPr="00B73AA5">
        <w:rPr>
          <w:sz w:val="28"/>
          <w:lang w:val="en-US"/>
        </w:rPr>
        <w:t>stopped (to</w:t>
      </w:r>
      <w:r w:rsidRPr="00B73AA5">
        <w:rPr>
          <w:spacing w:val="-4"/>
          <w:sz w:val="28"/>
          <w:lang w:val="en-US"/>
        </w:rPr>
        <w:t xml:space="preserve"> </w:t>
      </w:r>
      <w:r w:rsidRPr="00B73AA5">
        <w:rPr>
          <w:sz w:val="28"/>
          <w:lang w:val="en-US"/>
        </w:rPr>
        <w:t>go)</w:t>
      </w:r>
      <w:r w:rsidRPr="00B73AA5">
        <w:rPr>
          <w:spacing w:val="-5"/>
          <w:sz w:val="28"/>
          <w:lang w:val="en-US"/>
        </w:rPr>
        <w:t xml:space="preserve"> </w:t>
      </w:r>
      <w:r w:rsidRPr="00B73AA5">
        <w:rPr>
          <w:sz w:val="28"/>
          <w:lang w:val="en-US"/>
        </w:rPr>
        <w:t>to that</w:t>
      </w:r>
      <w:r w:rsidRPr="00B73AA5">
        <w:rPr>
          <w:spacing w:val="-4"/>
          <w:sz w:val="28"/>
          <w:lang w:val="en-US"/>
        </w:rPr>
        <w:t xml:space="preserve"> </w:t>
      </w:r>
      <w:r w:rsidRPr="00B73AA5">
        <w:rPr>
          <w:sz w:val="28"/>
          <w:lang w:val="en-US"/>
        </w:rPr>
        <w:t>store</w:t>
      </w:r>
      <w:r w:rsidRPr="00B73AA5">
        <w:rPr>
          <w:spacing w:val="-2"/>
          <w:sz w:val="28"/>
          <w:lang w:val="en-US"/>
        </w:rPr>
        <w:t xml:space="preserve"> </w:t>
      </w:r>
      <w:r w:rsidRPr="00B73AA5">
        <w:rPr>
          <w:sz w:val="28"/>
          <w:lang w:val="en-US"/>
        </w:rPr>
        <w:t>when</w:t>
      </w:r>
      <w:r w:rsidRPr="00B73AA5">
        <w:rPr>
          <w:spacing w:val="-2"/>
          <w:sz w:val="28"/>
          <w:lang w:val="en-US"/>
        </w:rPr>
        <w:t xml:space="preserve"> </w:t>
      </w:r>
      <w:r w:rsidRPr="00B73AA5">
        <w:rPr>
          <w:sz w:val="28"/>
          <w:lang w:val="en-US"/>
        </w:rPr>
        <w:t>a</w:t>
      </w:r>
      <w:r w:rsidRPr="00B73AA5">
        <w:rPr>
          <w:spacing w:val="-2"/>
          <w:sz w:val="28"/>
          <w:lang w:val="en-US"/>
        </w:rPr>
        <w:t xml:space="preserve"> </w:t>
      </w:r>
      <w:r w:rsidRPr="00B73AA5">
        <w:rPr>
          <w:sz w:val="28"/>
          <w:lang w:val="en-US"/>
        </w:rPr>
        <w:t>new</w:t>
      </w:r>
      <w:r w:rsidRPr="00B73AA5">
        <w:rPr>
          <w:spacing w:val="-3"/>
          <w:sz w:val="28"/>
          <w:lang w:val="en-US"/>
        </w:rPr>
        <w:t xml:space="preserve"> </w:t>
      </w:r>
      <w:r w:rsidRPr="00B73AA5">
        <w:rPr>
          <w:sz w:val="28"/>
          <w:lang w:val="en-US"/>
        </w:rPr>
        <w:t>store</w:t>
      </w:r>
      <w:r w:rsidRPr="00B73AA5">
        <w:rPr>
          <w:spacing w:val="-1"/>
          <w:sz w:val="28"/>
          <w:lang w:val="en-US"/>
        </w:rPr>
        <w:t xml:space="preserve"> </w:t>
      </w:r>
      <w:r w:rsidRPr="00B73AA5">
        <w:rPr>
          <w:sz w:val="28"/>
          <w:lang w:val="en-US"/>
        </w:rPr>
        <w:t>opened.</w:t>
      </w:r>
    </w:p>
    <w:p w:rsidR="00357B9E" w:rsidRPr="00B73AA5" w:rsidRDefault="00B73AA5" w:rsidP="005347E2">
      <w:pPr>
        <w:pStyle w:val="a8"/>
        <w:numPr>
          <w:ilvl w:val="0"/>
          <w:numId w:val="28"/>
        </w:numPr>
        <w:tabs>
          <w:tab w:val="left" w:pos="1898"/>
        </w:tabs>
        <w:spacing w:before="47"/>
        <w:ind w:left="1897" w:hanging="423"/>
        <w:rPr>
          <w:sz w:val="28"/>
          <w:lang w:val="en-US"/>
        </w:rPr>
      </w:pPr>
      <w:r w:rsidRPr="00B73AA5">
        <w:rPr>
          <w:sz w:val="28"/>
          <w:lang w:val="en-US"/>
        </w:rPr>
        <w:t>Maria</w:t>
      </w:r>
      <w:r w:rsidRPr="00B73AA5">
        <w:rPr>
          <w:spacing w:val="-2"/>
          <w:sz w:val="28"/>
          <w:lang w:val="en-US"/>
        </w:rPr>
        <w:t xml:space="preserve"> </w:t>
      </w:r>
      <w:r w:rsidRPr="00B73AA5">
        <w:rPr>
          <w:sz w:val="28"/>
          <w:lang w:val="en-US"/>
        </w:rPr>
        <w:t>can't</w:t>
      </w:r>
      <w:r w:rsidRPr="00B73AA5">
        <w:rPr>
          <w:spacing w:val="-1"/>
          <w:sz w:val="28"/>
          <w:lang w:val="en-US"/>
        </w:rPr>
        <w:t xml:space="preserve"> </w:t>
      </w:r>
      <w:r w:rsidRPr="00B73AA5">
        <w:rPr>
          <w:sz w:val="28"/>
          <w:lang w:val="en-US"/>
        </w:rPr>
        <w:t>stand</w:t>
      </w:r>
      <w:r w:rsidRPr="00B73AA5">
        <w:rPr>
          <w:spacing w:val="-4"/>
          <w:sz w:val="28"/>
          <w:lang w:val="en-US"/>
        </w:rPr>
        <w:t xml:space="preserve"> </w:t>
      </w:r>
      <w:r w:rsidRPr="00B73AA5">
        <w:rPr>
          <w:sz w:val="28"/>
          <w:lang w:val="en-US"/>
        </w:rPr>
        <w:t>(to</w:t>
      </w:r>
      <w:r w:rsidRPr="00B73AA5">
        <w:rPr>
          <w:spacing w:val="-4"/>
          <w:sz w:val="28"/>
          <w:lang w:val="en-US"/>
        </w:rPr>
        <w:t xml:space="preserve"> </w:t>
      </w:r>
      <w:r w:rsidRPr="00B73AA5">
        <w:rPr>
          <w:sz w:val="28"/>
          <w:lang w:val="en-US"/>
        </w:rPr>
        <w:t>hear)</w:t>
      </w:r>
      <w:r w:rsidRPr="00B73AA5">
        <w:rPr>
          <w:spacing w:val="-2"/>
          <w:sz w:val="28"/>
          <w:lang w:val="en-US"/>
        </w:rPr>
        <w:t xml:space="preserve"> </w:t>
      </w:r>
      <w:r w:rsidRPr="00B73AA5">
        <w:rPr>
          <w:sz w:val="28"/>
          <w:lang w:val="en-US"/>
        </w:rPr>
        <w:t>a</w:t>
      </w:r>
      <w:r w:rsidRPr="00B73AA5">
        <w:rPr>
          <w:spacing w:val="-2"/>
          <w:sz w:val="28"/>
          <w:lang w:val="en-US"/>
        </w:rPr>
        <w:t xml:space="preserve"> </w:t>
      </w:r>
      <w:r w:rsidRPr="00B73AA5">
        <w:rPr>
          <w:sz w:val="28"/>
          <w:lang w:val="en-US"/>
        </w:rPr>
        <w:t>child</w:t>
      </w:r>
      <w:r w:rsidRPr="00B73AA5">
        <w:rPr>
          <w:spacing w:val="-1"/>
          <w:sz w:val="28"/>
          <w:lang w:val="en-US"/>
        </w:rPr>
        <w:t xml:space="preserve"> </w:t>
      </w:r>
      <w:r w:rsidRPr="00B73AA5">
        <w:rPr>
          <w:sz w:val="28"/>
          <w:lang w:val="en-US"/>
        </w:rPr>
        <w:t>cry.</w:t>
      </w:r>
    </w:p>
    <w:p w:rsidR="00357B9E" w:rsidRPr="00B73AA5" w:rsidRDefault="00357B9E">
      <w:pPr>
        <w:pStyle w:val="a7"/>
        <w:spacing w:before="6"/>
        <w:rPr>
          <w:sz w:val="36"/>
          <w:lang w:val="en-US"/>
        </w:rPr>
      </w:pPr>
    </w:p>
    <w:p w:rsidR="00357B9E" w:rsidRPr="00B73AA5" w:rsidRDefault="00B73AA5">
      <w:pPr>
        <w:ind w:left="1475"/>
        <w:rPr>
          <w:i/>
          <w:sz w:val="28"/>
          <w:lang w:val="en-US"/>
        </w:rPr>
      </w:pPr>
      <w:r w:rsidRPr="00B73AA5">
        <w:rPr>
          <w:i/>
          <w:sz w:val="28"/>
          <w:lang w:val="en-US"/>
        </w:rPr>
        <w:t>4.</w:t>
      </w:r>
      <w:r w:rsidRPr="00B73AA5">
        <w:rPr>
          <w:i/>
          <w:spacing w:val="-3"/>
          <w:sz w:val="28"/>
          <w:lang w:val="en-US"/>
        </w:rPr>
        <w:t xml:space="preserve"> </w:t>
      </w:r>
      <w:r w:rsidRPr="00B73AA5">
        <w:rPr>
          <w:i/>
          <w:sz w:val="28"/>
          <w:lang w:val="en-US"/>
        </w:rPr>
        <w:t>Choose</w:t>
      </w:r>
      <w:r w:rsidRPr="00B73AA5">
        <w:rPr>
          <w:i/>
          <w:spacing w:val="-5"/>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correct</w:t>
      </w:r>
      <w:r w:rsidRPr="00B73AA5">
        <w:rPr>
          <w:i/>
          <w:spacing w:val="-3"/>
          <w:sz w:val="28"/>
          <w:lang w:val="en-US"/>
        </w:rPr>
        <w:t xml:space="preserve"> </w:t>
      </w:r>
      <w:r w:rsidRPr="00B73AA5">
        <w:rPr>
          <w:i/>
          <w:sz w:val="28"/>
          <w:lang w:val="en-US"/>
        </w:rPr>
        <w:t>form</w:t>
      </w:r>
      <w:r w:rsidRPr="00B73AA5">
        <w:rPr>
          <w:i/>
          <w:spacing w:val="-3"/>
          <w:sz w:val="28"/>
          <w:lang w:val="en-US"/>
        </w:rPr>
        <w:t xml:space="preserve"> </w:t>
      </w:r>
      <w:r w:rsidRPr="00B73AA5">
        <w:rPr>
          <w:i/>
          <w:sz w:val="28"/>
          <w:lang w:val="en-US"/>
        </w:rPr>
        <w:t>(gerund or</w:t>
      </w:r>
      <w:r w:rsidRPr="00B73AA5">
        <w:rPr>
          <w:i/>
          <w:spacing w:val="-1"/>
          <w:sz w:val="28"/>
          <w:lang w:val="en-US"/>
        </w:rPr>
        <w:t xml:space="preserve"> </w:t>
      </w:r>
      <w:r w:rsidRPr="00B73AA5">
        <w:rPr>
          <w:i/>
          <w:sz w:val="28"/>
          <w:lang w:val="en-US"/>
        </w:rPr>
        <w:t>infinitive</w:t>
      </w:r>
      <w:r w:rsidRPr="00B73AA5">
        <w:rPr>
          <w:i/>
          <w:spacing w:val="-2"/>
          <w:sz w:val="28"/>
          <w:lang w:val="en-US"/>
        </w:rPr>
        <w:t xml:space="preserve"> </w:t>
      </w:r>
      <w:r w:rsidRPr="00B73AA5">
        <w:rPr>
          <w:i/>
          <w:sz w:val="28"/>
          <w:lang w:val="en-US"/>
        </w:rPr>
        <w:t>or both).</w:t>
      </w:r>
    </w:p>
    <w:p w:rsidR="00357B9E" w:rsidRDefault="00B73AA5" w:rsidP="005347E2">
      <w:pPr>
        <w:pStyle w:val="a8"/>
        <w:numPr>
          <w:ilvl w:val="0"/>
          <w:numId w:val="27"/>
        </w:numPr>
        <w:tabs>
          <w:tab w:val="left" w:pos="1757"/>
        </w:tabs>
        <w:spacing w:before="47"/>
        <w:ind w:hanging="282"/>
        <w:jc w:val="left"/>
        <w:rPr>
          <w:sz w:val="28"/>
        </w:rPr>
      </w:pPr>
      <w:r>
        <w:rPr>
          <w:sz w:val="28"/>
        </w:rPr>
        <w:t>Bob</w:t>
      </w:r>
      <w:r>
        <w:rPr>
          <w:spacing w:val="-2"/>
          <w:sz w:val="28"/>
        </w:rPr>
        <w:t xml:space="preserve"> </w:t>
      </w:r>
      <w:r>
        <w:rPr>
          <w:sz w:val="28"/>
        </w:rPr>
        <w:t>enjoys …</w:t>
      </w:r>
      <w:r>
        <w:rPr>
          <w:spacing w:val="-2"/>
          <w:sz w:val="28"/>
        </w:rPr>
        <w:t xml:space="preserve"> </w:t>
      </w:r>
      <w:r>
        <w:rPr>
          <w:sz w:val="28"/>
        </w:rPr>
        <w:t>tennis.</w:t>
      </w:r>
    </w:p>
    <w:p w:rsidR="00357B9E" w:rsidRPr="00B73AA5" w:rsidRDefault="00B73AA5" w:rsidP="005347E2">
      <w:pPr>
        <w:pStyle w:val="a8"/>
        <w:numPr>
          <w:ilvl w:val="1"/>
          <w:numId w:val="27"/>
        </w:numPr>
        <w:tabs>
          <w:tab w:val="left" w:pos="2592"/>
          <w:tab w:val="left" w:pos="4454"/>
          <w:tab w:val="left" w:pos="6581"/>
        </w:tabs>
        <w:spacing w:before="50"/>
        <w:ind w:hanging="265"/>
        <w:rPr>
          <w:sz w:val="28"/>
          <w:lang w:val="en-US"/>
        </w:rPr>
      </w:pPr>
      <w:r w:rsidRPr="00B73AA5">
        <w:rPr>
          <w:sz w:val="28"/>
          <w:lang w:val="en-US"/>
        </w:rPr>
        <w:t>playing</w:t>
      </w:r>
      <w:r w:rsidRPr="00B73AA5">
        <w:rPr>
          <w:sz w:val="28"/>
          <w:lang w:val="en-US"/>
        </w:rPr>
        <w:tab/>
        <w:t>b.</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play</w:t>
      </w:r>
      <w:r w:rsidRPr="00B73AA5">
        <w:rPr>
          <w:sz w:val="28"/>
          <w:lang w:val="en-US"/>
        </w:rPr>
        <w:tab/>
        <w:t>c.</w:t>
      </w:r>
      <w:r w:rsidRPr="00B73AA5">
        <w:rPr>
          <w:spacing w:val="-1"/>
          <w:sz w:val="28"/>
          <w:lang w:val="en-US"/>
        </w:rPr>
        <w:t xml:space="preserve"> </w:t>
      </w:r>
      <w:r w:rsidRPr="00B73AA5">
        <w:rPr>
          <w:sz w:val="28"/>
          <w:lang w:val="en-US"/>
        </w:rPr>
        <w:t>both</w:t>
      </w:r>
    </w:p>
    <w:p w:rsidR="00357B9E" w:rsidRPr="00B73AA5" w:rsidRDefault="00B73AA5" w:rsidP="005347E2">
      <w:pPr>
        <w:pStyle w:val="a8"/>
        <w:numPr>
          <w:ilvl w:val="0"/>
          <w:numId w:val="27"/>
        </w:numPr>
        <w:tabs>
          <w:tab w:val="left" w:pos="1757"/>
        </w:tabs>
        <w:ind w:hanging="282"/>
        <w:jc w:val="left"/>
        <w:rPr>
          <w:sz w:val="28"/>
          <w:lang w:val="en-US"/>
        </w:rPr>
      </w:pPr>
      <w:r w:rsidRPr="00B73AA5">
        <w:rPr>
          <w:sz w:val="28"/>
          <w:lang w:val="en-US"/>
        </w:rPr>
        <w:t>Margery</w:t>
      </w:r>
      <w:r w:rsidRPr="00B73AA5">
        <w:rPr>
          <w:spacing w:val="-5"/>
          <w:sz w:val="28"/>
          <w:lang w:val="en-US"/>
        </w:rPr>
        <w:t xml:space="preserve"> </w:t>
      </w:r>
      <w:r w:rsidRPr="00B73AA5">
        <w:rPr>
          <w:sz w:val="28"/>
          <w:lang w:val="en-US"/>
        </w:rPr>
        <w:t>hates</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to heavy</w:t>
      </w:r>
      <w:r w:rsidRPr="00B73AA5">
        <w:rPr>
          <w:spacing w:val="-3"/>
          <w:sz w:val="28"/>
          <w:lang w:val="en-US"/>
        </w:rPr>
        <w:t xml:space="preserve"> </w:t>
      </w:r>
      <w:r w:rsidRPr="00B73AA5">
        <w:rPr>
          <w:sz w:val="28"/>
          <w:lang w:val="en-US"/>
        </w:rPr>
        <w:t>metal.</w:t>
      </w:r>
    </w:p>
    <w:p w:rsidR="00357B9E" w:rsidRPr="00B73AA5" w:rsidRDefault="00B73AA5" w:rsidP="005347E2">
      <w:pPr>
        <w:pStyle w:val="a8"/>
        <w:numPr>
          <w:ilvl w:val="1"/>
          <w:numId w:val="27"/>
        </w:numPr>
        <w:tabs>
          <w:tab w:val="left" w:pos="264"/>
          <w:tab w:val="left" w:pos="2126"/>
          <w:tab w:val="left" w:pos="4253"/>
        </w:tabs>
        <w:ind w:right="3139" w:hanging="2592"/>
        <w:jc w:val="right"/>
        <w:rPr>
          <w:sz w:val="28"/>
          <w:lang w:val="en-US"/>
        </w:rPr>
      </w:pPr>
      <w:r w:rsidRPr="00B73AA5">
        <w:rPr>
          <w:sz w:val="28"/>
          <w:lang w:val="en-US"/>
        </w:rPr>
        <w:t>listening</w:t>
      </w:r>
      <w:r w:rsidRPr="00B73AA5">
        <w:rPr>
          <w:sz w:val="28"/>
          <w:lang w:val="en-US"/>
        </w:rPr>
        <w:tab/>
        <w:t>b.</w:t>
      </w:r>
      <w:r w:rsidRPr="00B73AA5">
        <w:rPr>
          <w:spacing w:val="-4"/>
          <w:sz w:val="28"/>
          <w:lang w:val="en-US"/>
        </w:rPr>
        <w:t xml:space="preserve"> </w:t>
      </w:r>
      <w:r w:rsidRPr="00B73AA5">
        <w:rPr>
          <w:sz w:val="28"/>
          <w:lang w:val="en-US"/>
        </w:rPr>
        <w:t>to</w:t>
      </w:r>
      <w:r w:rsidRPr="00B73AA5">
        <w:rPr>
          <w:spacing w:val="-3"/>
          <w:sz w:val="28"/>
          <w:lang w:val="en-US"/>
        </w:rPr>
        <w:t xml:space="preserve"> </w:t>
      </w:r>
      <w:r w:rsidRPr="00B73AA5">
        <w:rPr>
          <w:sz w:val="28"/>
          <w:lang w:val="en-US"/>
        </w:rPr>
        <w:t>listen</w:t>
      </w:r>
      <w:r w:rsidRPr="00B73AA5">
        <w:rPr>
          <w:sz w:val="28"/>
          <w:lang w:val="en-US"/>
        </w:rPr>
        <w:tab/>
        <w:t>c.</w:t>
      </w:r>
      <w:r w:rsidRPr="00B73AA5">
        <w:rPr>
          <w:spacing w:val="-1"/>
          <w:sz w:val="28"/>
          <w:lang w:val="en-US"/>
        </w:rPr>
        <w:t xml:space="preserve"> </w:t>
      </w:r>
      <w:r w:rsidRPr="00B73AA5">
        <w:rPr>
          <w:sz w:val="28"/>
          <w:lang w:val="en-US"/>
        </w:rPr>
        <w:t>both</w:t>
      </w:r>
    </w:p>
    <w:p w:rsidR="00357B9E" w:rsidRPr="00B73AA5" w:rsidRDefault="00B73AA5" w:rsidP="005347E2">
      <w:pPr>
        <w:pStyle w:val="a8"/>
        <w:numPr>
          <w:ilvl w:val="0"/>
          <w:numId w:val="27"/>
        </w:numPr>
        <w:tabs>
          <w:tab w:val="left" w:pos="1757"/>
        </w:tabs>
        <w:ind w:right="3049" w:hanging="1757"/>
        <w:rPr>
          <w:sz w:val="28"/>
          <w:lang w:val="en-US"/>
        </w:rPr>
      </w:pPr>
      <w:r w:rsidRPr="00B73AA5">
        <w:rPr>
          <w:sz w:val="28"/>
          <w:lang w:val="en-US"/>
        </w:rPr>
        <w:t>Sam</w:t>
      </w:r>
      <w:r w:rsidRPr="00B73AA5">
        <w:rPr>
          <w:spacing w:val="-7"/>
          <w:sz w:val="28"/>
          <w:lang w:val="en-US"/>
        </w:rPr>
        <w:t xml:space="preserve"> </w:t>
      </w:r>
      <w:r w:rsidRPr="00B73AA5">
        <w:rPr>
          <w:sz w:val="28"/>
          <w:lang w:val="en-US"/>
        </w:rPr>
        <w:t>avoided</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to the</w:t>
      </w:r>
      <w:r w:rsidRPr="00B73AA5">
        <w:rPr>
          <w:spacing w:val="-5"/>
          <w:sz w:val="28"/>
          <w:lang w:val="en-US"/>
        </w:rPr>
        <w:t xml:space="preserve"> </w:t>
      </w:r>
      <w:r w:rsidRPr="00B73AA5">
        <w:rPr>
          <w:sz w:val="28"/>
          <w:lang w:val="en-US"/>
        </w:rPr>
        <w:t>dentist as much</w:t>
      </w:r>
      <w:r w:rsidRPr="00B73AA5">
        <w:rPr>
          <w:spacing w:val="-1"/>
          <w:sz w:val="28"/>
          <w:lang w:val="en-US"/>
        </w:rPr>
        <w:t xml:space="preserve"> </w:t>
      </w:r>
      <w:r w:rsidRPr="00B73AA5">
        <w:rPr>
          <w:sz w:val="28"/>
          <w:lang w:val="en-US"/>
        </w:rPr>
        <w:t>as</w:t>
      </w:r>
      <w:r w:rsidRPr="00B73AA5">
        <w:rPr>
          <w:spacing w:val="-1"/>
          <w:sz w:val="28"/>
          <w:lang w:val="en-US"/>
        </w:rPr>
        <w:t xml:space="preserve"> </w:t>
      </w:r>
      <w:r w:rsidRPr="00B73AA5">
        <w:rPr>
          <w:sz w:val="28"/>
          <w:lang w:val="en-US"/>
        </w:rPr>
        <w:t>possible.</w:t>
      </w:r>
    </w:p>
    <w:p w:rsidR="00357B9E" w:rsidRPr="00B73AA5" w:rsidRDefault="00B73AA5" w:rsidP="005347E2">
      <w:pPr>
        <w:pStyle w:val="a8"/>
        <w:numPr>
          <w:ilvl w:val="1"/>
          <w:numId w:val="27"/>
        </w:numPr>
        <w:tabs>
          <w:tab w:val="left" w:pos="264"/>
          <w:tab w:val="left" w:pos="2126"/>
          <w:tab w:val="left" w:pos="4253"/>
        </w:tabs>
        <w:spacing w:before="50"/>
        <w:ind w:right="3139" w:hanging="2592"/>
        <w:jc w:val="right"/>
        <w:rPr>
          <w:sz w:val="28"/>
          <w:lang w:val="en-US"/>
        </w:rPr>
      </w:pPr>
      <w:r w:rsidRPr="00B73AA5">
        <w:rPr>
          <w:sz w:val="28"/>
          <w:lang w:val="en-US"/>
        </w:rPr>
        <w:t>going</w:t>
      </w:r>
      <w:r w:rsidRPr="00B73AA5">
        <w:rPr>
          <w:sz w:val="28"/>
          <w:lang w:val="en-US"/>
        </w:rPr>
        <w:tab/>
        <w:t>b.</w:t>
      </w:r>
      <w:r w:rsidRPr="00B73AA5">
        <w:rPr>
          <w:spacing w:val="-2"/>
          <w:sz w:val="28"/>
          <w:lang w:val="en-US"/>
        </w:rPr>
        <w:t xml:space="preserve"> </w:t>
      </w:r>
      <w:r w:rsidRPr="00B73AA5">
        <w:rPr>
          <w:sz w:val="28"/>
          <w:lang w:val="en-US"/>
        </w:rPr>
        <w:t>to go</w:t>
      </w:r>
      <w:r w:rsidRPr="00B73AA5">
        <w:rPr>
          <w:sz w:val="28"/>
          <w:lang w:val="en-US"/>
        </w:rPr>
        <w:tab/>
        <w:t>c.</w:t>
      </w:r>
      <w:r w:rsidRPr="00B73AA5">
        <w:rPr>
          <w:spacing w:val="-1"/>
          <w:sz w:val="28"/>
          <w:lang w:val="en-US"/>
        </w:rPr>
        <w:t xml:space="preserve"> </w:t>
      </w:r>
      <w:r w:rsidRPr="00B73AA5">
        <w:rPr>
          <w:sz w:val="28"/>
          <w:lang w:val="en-US"/>
        </w:rPr>
        <w:t>both</w:t>
      </w:r>
    </w:p>
    <w:p w:rsidR="00357B9E" w:rsidRDefault="00B73AA5" w:rsidP="005347E2">
      <w:pPr>
        <w:pStyle w:val="a8"/>
        <w:numPr>
          <w:ilvl w:val="0"/>
          <w:numId w:val="27"/>
        </w:numPr>
        <w:tabs>
          <w:tab w:val="left" w:pos="1757"/>
        </w:tabs>
        <w:ind w:hanging="282"/>
        <w:jc w:val="left"/>
        <w:rPr>
          <w:sz w:val="28"/>
        </w:rPr>
      </w:pPr>
      <w:r>
        <w:rPr>
          <w:sz w:val="28"/>
        </w:rPr>
        <w:t>Susan</w:t>
      </w:r>
      <w:r>
        <w:rPr>
          <w:spacing w:val="-2"/>
          <w:sz w:val="28"/>
        </w:rPr>
        <w:t xml:space="preserve"> </w:t>
      </w:r>
      <w:r>
        <w:rPr>
          <w:sz w:val="28"/>
        </w:rPr>
        <w:t>offered …</w:t>
      </w:r>
      <w:r>
        <w:rPr>
          <w:spacing w:val="-3"/>
          <w:sz w:val="28"/>
        </w:rPr>
        <w:t xml:space="preserve"> </w:t>
      </w:r>
      <w:r>
        <w:rPr>
          <w:sz w:val="28"/>
        </w:rPr>
        <w:t>the</w:t>
      </w:r>
      <w:r>
        <w:rPr>
          <w:spacing w:val="-2"/>
          <w:sz w:val="28"/>
        </w:rPr>
        <w:t xml:space="preserve"> </w:t>
      </w:r>
      <w:r>
        <w:rPr>
          <w:sz w:val="28"/>
        </w:rPr>
        <w:t>student.</w:t>
      </w:r>
    </w:p>
    <w:p w:rsidR="00357B9E" w:rsidRPr="00B73AA5" w:rsidRDefault="00B73AA5" w:rsidP="005347E2">
      <w:pPr>
        <w:pStyle w:val="a8"/>
        <w:numPr>
          <w:ilvl w:val="1"/>
          <w:numId w:val="27"/>
        </w:numPr>
        <w:tabs>
          <w:tab w:val="left" w:pos="2592"/>
          <w:tab w:val="left" w:pos="4454"/>
          <w:tab w:val="left" w:pos="6581"/>
        </w:tabs>
        <w:spacing w:before="47"/>
        <w:ind w:hanging="265"/>
        <w:rPr>
          <w:sz w:val="28"/>
          <w:lang w:val="en-US"/>
        </w:rPr>
      </w:pPr>
      <w:r w:rsidRPr="00B73AA5">
        <w:rPr>
          <w:sz w:val="28"/>
          <w:lang w:val="en-US"/>
        </w:rPr>
        <w:t>helping</w:t>
      </w:r>
      <w:r w:rsidRPr="00B73AA5">
        <w:rPr>
          <w:sz w:val="28"/>
          <w:lang w:val="en-US"/>
        </w:rPr>
        <w:tab/>
        <w:t>b.</w:t>
      </w:r>
      <w:r w:rsidRPr="00B73AA5">
        <w:rPr>
          <w:spacing w:val="-2"/>
          <w:sz w:val="28"/>
          <w:lang w:val="en-US"/>
        </w:rPr>
        <w:t xml:space="preserve"> </w:t>
      </w:r>
      <w:r w:rsidRPr="00B73AA5">
        <w:rPr>
          <w:sz w:val="28"/>
          <w:lang w:val="en-US"/>
        </w:rPr>
        <w:t>to help</w:t>
      </w:r>
      <w:r w:rsidRPr="00B73AA5">
        <w:rPr>
          <w:sz w:val="28"/>
          <w:lang w:val="en-US"/>
        </w:rPr>
        <w:tab/>
        <w:t>c.</w:t>
      </w:r>
      <w:r w:rsidRPr="00B73AA5">
        <w:rPr>
          <w:spacing w:val="-1"/>
          <w:sz w:val="28"/>
          <w:lang w:val="en-US"/>
        </w:rPr>
        <w:t xml:space="preserve"> </w:t>
      </w:r>
      <w:r w:rsidRPr="00B73AA5">
        <w:rPr>
          <w:sz w:val="28"/>
          <w:lang w:val="en-US"/>
        </w:rPr>
        <w:t>both</w:t>
      </w:r>
    </w:p>
    <w:p w:rsidR="00357B9E" w:rsidRPr="00B73AA5" w:rsidRDefault="00B73AA5" w:rsidP="005347E2">
      <w:pPr>
        <w:pStyle w:val="a8"/>
        <w:numPr>
          <w:ilvl w:val="0"/>
          <w:numId w:val="27"/>
        </w:numPr>
        <w:tabs>
          <w:tab w:val="left" w:pos="1757"/>
        </w:tabs>
        <w:spacing w:before="50"/>
        <w:ind w:hanging="282"/>
        <w:jc w:val="left"/>
        <w:rPr>
          <w:sz w:val="28"/>
          <w:lang w:val="en-US"/>
        </w:rPr>
      </w:pPr>
      <w:r w:rsidRPr="00B73AA5">
        <w:rPr>
          <w:sz w:val="28"/>
          <w:lang w:val="en-US"/>
        </w:rPr>
        <w:t>Maria</w:t>
      </w:r>
      <w:r w:rsidRPr="00B73AA5">
        <w:rPr>
          <w:spacing w:val="-1"/>
          <w:sz w:val="28"/>
          <w:lang w:val="en-US"/>
        </w:rPr>
        <w:t xml:space="preserve"> </w:t>
      </w:r>
      <w:r w:rsidRPr="00B73AA5">
        <w:rPr>
          <w:sz w:val="28"/>
          <w:lang w:val="en-US"/>
        </w:rPr>
        <w:t>wanted</w:t>
      </w:r>
      <w:r w:rsidRPr="00B73AA5">
        <w:rPr>
          <w:spacing w:val="1"/>
          <w:sz w:val="28"/>
          <w:lang w:val="en-US"/>
        </w:rPr>
        <w:t xml:space="preserve"> </w:t>
      </w:r>
      <w:r w:rsidRPr="00B73AA5">
        <w:rPr>
          <w:sz w:val="28"/>
          <w:lang w:val="en-US"/>
        </w:rPr>
        <w:t>…</w:t>
      </w:r>
      <w:r w:rsidRPr="00B73AA5">
        <w:rPr>
          <w:spacing w:val="-2"/>
          <w:sz w:val="28"/>
          <w:lang w:val="en-US"/>
        </w:rPr>
        <w:t xml:space="preserve"> </w:t>
      </w:r>
      <w:r w:rsidRPr="00B73AA5">
        <w:rPr>
          <w:sz w:val="28"/>
          <w:lang w:val="en-US"/>
        </w:rPr>
        <w:t>Thursday</w:t>
      </w:r>
      <w:r w:rsidRPr="00B73AA5">
        <w:rPr>
          <w:spacing w:val="-4"/>
          <w:sz w:val="28"/>
          <w:lang w:val="en-US"/>
        </w:rPr>
        <w:t xml:space="preserve"> </w:t>
      </w:r>
      <w:r w:rsidRPr="00B73AA5">
        <w:rPr>
          <w:sz w:val="28"/>
          <w:lang w:val="en-US"/>
        </w:rPr>
        <w:t>off</w:t>
      </w:r>
      <w:r w:rsidRPr="00B73AA5">
        <w:rPr>
          <w:spacing w:val="-1"/>
          <w:sz w:val="28"/>
          <w:lang w:val="en-US"/>
        </w:rPr>
        <w:t xml:space="preserve"> </w:t>
      </w:r>
      <w:r w:rsidRPr="00B73AA5">
        <w:rPr>
          <w:sz w:val="28"/>
          <w:lang w:val="en-US"/>
        </w:rPr>
        <w:t>from</w:t>
      </w:r>
      <w:r w:rsidRPr="00B73AA5">
        <w:rPr>
          <w:spacing w:val="-5"/>
          <w:sz w:val="28"/>
          <w:lang w:val="en-US"/>
        </w:rPr>
        <w:t xml:space="preserve"> </w:t>
      </w:r>
      <w:r w:rsidRPr="00B73AA5">
        <w:rPr>
          <w:sz w:val="28"/>
          <w:lang w:val="en-US"/>
        </w:rPr>
        <w:t>work.</w:t>
      </w:r>
    </w:p>
    <w:p w:rsidR="00357B9E" w:rsidRPr="00B73AA5" w:rsidRDefault="00B73AA5" w:rsidP="005347E2">
      <w:pPr>
        <w:pStyle w:val="a8"/>
        <w:numPr>
          <w:ilvl w:val="1"/>
          <w:numId w:val="27"/>
        </w:numPr>
        <w:tabs>
          <w:tab w:val="left" w:pos="3035"/>
          <w:tab w:val="left" w:pos="3036"/>
          <w:tab w:val="left" w:pos="4454"/>
          <w:tab w:val="left" w:pos="6581"/>
        </w:tabs>
        <w:ind w:left="3035" w:hanging="709"/>
        <w:rPr>
          <w:sz w:val="28"/>
          <w:lang w:val="en-US"/>
        </w:rPr>
      </w:pPr>
      <w:r w:rsidRPr="00B73AA5">
        <w:rPr>
          <w:sz w:val="28"/>
          <w:lang w:val="en-US"/>
        </w:rPr>
        <w:t>taking</w:t>
      </w:r>
      <w:r w:rsidRPr="00B73AA5">
        <w:rPr>
          <w:sz w:val="28"/>
          <w:lang w:val="en-US"/>
        </w:rPr>
        <w:tab/>
        <w:t>b.</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take</w:t>
      </w:r>
      <w:r w:rsidRPr="00B73AA5">
        <w:rPr>
          <w:sz w:val="28"/>
          <w:lang w:val="en-US"/>
        </w:rPr>
        <w:tab/>
        <w:t>c.</w:t>
      </w:r>
      <w:r w:rsidRPr="00B73AA5">
        <w:rPr>
          <w:spacing w:val="-1"/>
          <w:sz w:val="28"/>
          <w:lang w:val="en-US"/>
        </w:rPr>
        <w:t xml:space="preserve"> </w:t>
      </w:r>
      <w:r w:rsidRPr="00B73AA5">
        <w:rPr>
          <w:sz w:val="28"/>
          <w:lang w:val="en-US"/>
        </w:rPr>
        <w:t>both</w:t>
      </w:r>
    </w:p>
    <w:p w:rsidR="00357B9E" w:rsidRPr="00B73AA5" w:rsidRDefault="00B73AA5" w:rsidP="005347E2">
      <w:pPr>
        <w:pStyle w:val="a8"/>
        <w:numPr>
          <w:ilvl w:val="0"/>
          <w:numId w:val="27"/>
        </w:numPr>
        <w:tabs>
          <w:tab w:val="left" w:pos="1757"/>
        </w:tabs>
        <w:spacing w:before="47"/>
        <w:ind w:hanging="282"/>
        <w:jc w:val="left"/>
        <w:rPr>
          <w:sz w:val="28"/>
          <w:lang w:val="en-US"/>
        </w:rPr>
      </w:pPr>
      <w:r w:rsidRPr="00B73AA5">
        <w:rPr>
          <w:sz w:val="28"/>
          <w:lang w:val="en-US"/>
        </w:rPr>
        <w:t>Christie</w:t>
      </w:r>
      <w:r w:rsidRPr="00B73AA5">
        <w:rPr>
          <w:spacing w:val="-2"/>
          <w:sz w:val="28"/>
          <w:lang w:val="en-US"/>
        </w:rPr>
        <w:t xml:space="preserve"> </w:t>
      </w:r>
      <w:r w:rsidRPr="00B73AA5">
        <w:rPr>
          <w:sz w:val="28"/>
          <w:lang w:val="en-US"/>
        </w:rPr>
        <w:t>needs</w:t>
      </w:r>
      <w:r w:rsidRPr="00B73AA5">
        <w:rPr>
          <w:spacing w:val="1"/>
          <w:sz w:val="28"/>
          <w:lang w:val="en-US"/>
        </w:rPr>
        <w:t xml:space="preserve"> </w:t>
      </w:r>
      <w:r w:rsidRPr="00B73AA5">
        <w:rPr>
          <w:sz w:val="28"/>
          <w:lang w:val="en-US"/>
        </w:rPr>
        <w:t>…</w:t>
      </w:r>
      <w:r w:rsidRPr="00B73AA5">
        <w:rPr>
          <w:spacing w:val="-3"/>
          <w:sz w:val="28"/>
          <w:lang w:val="en-US"/>
        </w:rPr>
        <w:t xml:space="preserve"> </w:t>
      </w:r>
      <w:r w:rsidRPr="00B73AA5">
        <w:rPr>
          <w:sz w:val="28"/>
          <w:lang w:val="en-US"/>
        </w:rPr>
        <w:t>a</w:t>
      </w:r>
      <w:r w:rsidRPr="00B73AA5">
        <w:rPr>
          <w:spacing w:val="-4"/>
          <w:sz w:val="28"/>
          <w:lang w:val="en-US"/>
        </w:rPr>
        <w:t xml:space="preserve"> </w:t>
      </w:r>
      <w:r w:rsidRPr="00B73AA5">
        <w:rPr>
          <w:sz w:val="28"/>
          <w:lang w:val="en-US"/>
        </w:rPr>
        <w:t>book for</w:t>
      </w:r>
      <w:r w:rsidRPr="00B73AA5">
        <w:rPr>
          <w:spacing w:val="-1"/>
          <w:sz w:val="28"/>
          <w:lang w:val="en-US"/>
        </w:rPr>
        <w:t xml:space="preserve"> </w:t>
      </w:r>
      <w:r w:rsidRPr="00B73AA5">
        <w:rPr>
          <w:sz w:val="28"/>
          <w:lang w:val="en-US"/>
        </w:rPr>
        <w:t>reading</w:t>
      </w:r>
      <w:r w:rsidRPr="00B73AA5">
        <w:rPr>
          <w:spacing w:val="-5"/>
          <w:sz w:val="28"/>
          <w:lang w:val="en-US"/>
        </w:rPr>
        <w:t xml:space="preserve"> </w:t>
      </w:r>
      <w:r w:rsidRPr="00B73AA5">
        <w:rPr>
          <w:sz w:val="28"/>
          <w:lang w:val="en-US"/>
        </w:rPr>
        <w:t>in class.</w:t>
      </w:r>
    </w:p>
    <w:p w:rsidR="00357B9E" w:rsidRPr="00B73AA5" w:rsidRDefault="00357B9E">
      <w:pPr>
        <w:pStyle w:val="a7"/>
        <w:spacing w:before="5"/>
        <w:rPr>
          <w:sz w:val="24"/>
          <w:lang w:val="en-US"/>
        </w:rPr>
      </w:pPr>
    </w:p>
    <w:p w:rsidR="00357B9E" w:rsidRPr="00B73AA5" w:rsidRDefault="00B73AA5">
      <w:pPr>
        <w:pStyle w:val="a7"/>
        <w:ind w:left="1459" w:right="773"/>
        <w:jc w:val="center"/>
        <w:rPr>
          <w:lang w:val="en-US"/>
        </w:rPr>
      </w:pPr>
      <w:r w:rsidRPr="00B73AA5">
        <w:rPr>
          <w:lang w:val="en-US"/>
        </w:rPr>
        <w:t>263</w:t>
      </w:r>
    </w:p>
    <w:p w:rsidR="00357B9E" w:rsidRPr="00B73AA5" w:rsidRDefault="00357B9E">
      <w:pPr>
        <w:jc w:val="center"/>
        <w:rPr>
          <w:lang w:val="en-US"/>
        </w:rPr>
        <w:sectPr w:rsidR="00357B9E" w:rsidRPr="00B73AA5">
          <w:footerReference w:type="default" r:id="rId295"/>
          <w:pgSz w:w="11910" w:h="16840"/>
          <w:pgMar w:top="1040" w:right="740" w:bottom="280" w:left="680" w:header="0" w:footer="0" w:gutter="0"/>
          <w:cols w:space="720"/>
        </w:sectPr>
      </w:pPr>
    </w:p>
    <w:p w:rsidR="00357B9E" w:rsidRPr="00B73AA5" w:rsidRDefault="00B73AA5">
      <w:pPr>
        <w:pStyle w:val="a7"/>
        <w:tabs>
          <w:tab w:val="left" w:pos="3830"/>
          <w:tab w:val="left" w:pos="5957"/>
        </w:tabs>
        <w:spacing w:before="67"/>
        <w:ind w:left="1703"/>
        <w:rPr>
          <w:lang w:val="en-US"/>
        </w:rPr>
      </w:pPr>
      <w:r w:rsidRPr="00B73AA5">
        <w:rPr>
          <w:lang w:val="en-US"/>
        </w:rPr>
        <w:lastRenderedPageBreak/>
        <w:t>a.</w:t>
      </w:r>
      <w:r w:rsidRPr="00B73AA5">
        <w:rPr>
          <w:spacing w:val="-2"/>
          <w:lang w:val="en-US"/>
        </w:rPr>
        <w:t xml:space="preserve"> </w:t>
      </w:r>
      <w:r w:rsidRPr="00B73AA5">
        <w:rPr>
          <w:lang w:val="en-US"/>
        </w:rPr>
        <w:t>buying</w:t>
      </w:r>
      <w:r w:rsidRPr="00B73AA5">
        <w:rPr>
          <w:lang w:val="en-US"/>
        </w:rPr>
        <w:tab/>
        <w:t>b.</w:t>
      </w:r>
      <w:r w:rsidRPr="00B73AA5">
        <w:rPr>
          <w:spacing w:val="-2"/>
          <w:lang w:val="en-US"/>
        </w:rPr>
        <w:t xml:space="preserve"> </w:t>
      </w:r>
      <w:r w:rsidRPr="00B73AA5">
        <w:rPr>
          <w:lang w:val="en-US"/>
        </w:rPr>
        <w:t>to</w:t>
      </w:r>
      <w:r w:rsidRPr="00B73AA5">
        <w:rPr>
          <w:spacing w:val="1"/>
          <w:lang w:val="en-US"/>
        </w:rPr>
        <w:t xml:space="preserve"> </w:t>
      </w:r>
      <w:r w:rsidRPr="00B73AA5">
        <w:rPr>
          <w:lang w:val="en-US"/>
        </w:rPr>
        <w:t>buy</w:t>
      </w:r>
      <w:r w:rsidRPr="00B73AA5">
        <w:rPr>
          <w:lang w:val="en-US"/>
        </w:rPr>
        <w:tab/>
        <w:t>c.</w:t>
      </w:r>
      <w:r w:rsidRPr="00B73AA5">
        <w:rPr>
          <w:spacing w:val="-1"/>
          <w:lang w:val="en-US"/>
        </w:rPr>
        <w:t xml:space="preserve"> </w:t>
      </w:r>
      <w:r w:rsidRPr="00B73AA5">
        <w:rPr>
          <w:lang w:val="en-US"/>
        </w:rPr>
        <w:t>both</w:t>
      </w:r>
    </w:p>
    <w:p w:rsidR="00357B9E" w:rsidRDefault="00B73AA5" w:rsidP="005347E2">
      <w:pPr>
        <w:pStyle w:val="a8"/>
        <w:numPr>
          <w:ilvl w:val="0"/>
          <w:numId w:val="27"/>
        </w:numPr>
        <w:tabs>
          <w:tab w:val="left" w:pos="1133"/>
        </w:tabs>
        <w:spacing w:before="50"/>
        <w:ind w:left="1132" w:hanging="282"/>
        <w:jc w:val="left"/>
        <w:rPr>
          <w:sz w:val="28"/>
        </w:rPr>
      </w:pPr>
      <w:r>
        <w:rPr>
          <w:sz w:val="28"/>
        </w:rPr>
        <w:t>She</w:t>
      </w:r>
      <w:r>
        <w:rPr>
          <w:spacing w:val="-3"/>
          <w:sz w:val="28"/>
        </w:rPr>
        <w:t xml:space="preserve"> </w:t>
      </w:r>
      <w:r>
        <w:rPr>
          <w:sz w:val="28"/>
        </w:rPr>
        <w:t>goes</w:t>
      </w:r>
      <w:r>
        <w:rPr>
          <w:spacing w:val="1"/>
          <w:sz w:val="28"/>
        </w:rPr>
        <w:t xml:space="preserve"> </w:t>
      </w:r>
      <w:r>
        <w:rPr>
          <w:sz w:val="28"/>
        </w:rPr>
        <w:t>…</w:t>
      </w:r>
      <w:r>
        <w:rPr>
          <w:spacing w:val="-1"/>
          <w:sz w:val="28"/>
        </w:rPr>
        <w:t xml:space="preserve"> </w:t>
      </w:r>
      <w:r>
        <w:rPr>
          <w:sz w:val="28"/>
        </w:rPr>
        <w:t>every</w:t>
      </w:r>
      <w:r>
        <w:rPr>
          <w:spacing w:val="-4"/>
          <w:sz w:val="28"/>
        </w:rPr>
        <w:t xml:space="preserve"> </w:t>
      </w:r>
      <w:r>
        <w:rPr>
          <w:sz w:val="28"/>
        </w:rPr>
        <w:t>week.</w:t>
      </w:r>
    </w:p>
    <w:p w:rsidR="00357B9E" w:rsidRPr="00B73AA5" w:rsidRDefault="00B73AA5" w:rsidP="005347E2">
      <w:pPr>
        <w:pStyle w:val="a8"/>
        <w:numPr>
          <w:ilvl w:val="1"/>
          <w:numId w:val="27"/>
        </w:numPr>
        <w:tabs>
          <w:tab w:val="left" w:pos="1968"/>
          <w:tab w:val="left" w:pos="3830"/>
          <w:tab w:val="left" w:pos="5957"/>
        </w:tabs>
        <w:ind w:left="1967" w:hanging="265"/>
        <w:rPr>
          <w:sz w:val="28"/>
          <w:lang w:val="en-US"/>
        </w:rPr>
      </w:pPr>
      <w:r w:rsidRPr="00B73AA5">
        <w:rPr>
          <w:sz w:val="28"/>
          <w:lang w:val="en-US"/>
        </w:rPr>
        <w:t>skating</w:t>
      </w:r>
      <w:r w:rsidRPr="00B73AA5">
        <w:rPr>
          <w:sz w:val="28"/>
          <w:lang w:val="en-US"/>
        </w:rPr>
        <w:tab/>
        <w:t>b.</w:t>
      </w:r>
      <w:r w:rsidRPr="00B73AA5">
        <w:rPr>
          <w:spacing w:val="-2"/>
          <w:sz w:val="28"/>
          <w:lang w:val="en-US"/>
        </w:rPr>
        <w:t xml:space="preserve"> </w:t>
      </w:r>
      <w:r w:rsidRPr="00B73AA5">
        <w:rPr>
          <w:sz w:val="28"/>
          <w:lang w:val="en-US"/>
        </w:rPr>
        <w:t>to skate</w:t>
      </w:r>
      <w:r w:rsidRPr="00B73AA5">
        <w:rPr>
          <w:sz w:val="28"/>
          <w:lang w:val="en-US"/>
        </w:rPr>
        <w:tab/>
        <w:t>c.</w:t>
      </w:r>
      <w:r w:rsidRPr="00B73AA5">
        <w:rPr>
          <w:spacing w:val="-1"/>
          <w:sz w:val="28"/>
          <w:lang w:val="en-US"/>
        </w:rPr>
        <w:t xml:space="preserve"> </w:t>
      </w:r>
      <w:r w:rsidRPr="00B73AA5">
        <w:rPr>
          <w:sz w:val="28"/>
          <w:lang w:val="en-US"/>
        </w:rPr>
        <w:t>both</w:t>
      </w:r>
    </w:p>
    <w:p w:rsidR="00357B9E" w:rsidRPr="00B73AA5" w:rsidRDefault="00B73AA5" w:rsidP="005347E2">
      <w:pPr>
        <w:pStyle w:val="a8"/>
        <w:numPr>
          <w:ilvl w:val="0"/>
          <w:numId w:val="27"/>
        </w:numPr>
        <w:tabs>
          <w:tab w:val="left" w:pos="1133"/>
        </w:tabs>
        <w:ind w:left="1132" w:hanging="282"/>
        <w:jc w:val="left"/>
        <w:rPr>
          <w:sz w:val="28"/>
          <w:lang w:val="en-US"/>
        </w:rPr>
      </w:pPr>
      <w:r w:rsidRPr="00B73AA5">
        <w:rPr>
          <w:sz w:val="28"/>
          <w:lang w:val="en-US"/>
        </w:rPr>
        <w:t>The</w:t>
      </w:r>
      <w:r w:rsidRPr="00B73AA5">
        <w:rPr>
          <w:spacing w:val="-3"/>
          <w:sz w:val="28"/>
          <w:lang w:val="en-US"/>
        </w:rPr>
        <w:t xml:space="preserve"> </w:t>
      </w:r>
      <w:r w:rsidRPr="00B73AA5">
        <w:rPr>
          <w:sz w:val="28"/>
          <w:lang w:val="en-US"/>
        </w:rPr>
        <w:t>job</w:t>
      </w:r>
      <w:r w:rsidRPr="00B73AA5">
        <w:rPr>
          <w:spacing w:val="-2"/>
          <w:sz w:val="28"/>
          <w:lang w:val="en-US"/>
        </w:rPr>
        <w:t xml:space="preserve"> </w:t>
      </w:r>
      <w:r w:rsidRPr="00B73AA5">
        <w:rPr>
          <w:sz w:val="28"/>
          <w:lang w:val="en-US"/>
        </w:rPr>
        <w:t>involves</w:t>
      </w:r>
      <w:r w:rsidRPr="00B73AA5">
        <w:rPr>
          <w:spacing w:val="-3"/>
          <w:sz w:val="28"/>
          <w:lang w:val="en-US"/>
        </w:rPr>
        <w:t xml:space="preserve"> </w:t>
      </w:r>
      <w:r w:rsidRPr="00B73AA5">
        <w:rPr>
          <w:sz w:val="28"/>
          <w:lang w:val="en-US"/>
        </w:rPr>
        <w:t>…</w:t>
      </w:r>
      <w:r w:rsidRPr="00B73AA5">
        <w:rPr>
          <w:spacing w:val="-3"/>
          <w:sz w:val="28"/>
          <w:lang w:val="en-US"/>
        </w:rPr>
        <w:t xml:space="preserve"> </w:t>
      </w:r>
      <w:r w:rsidRPr="00B73AA5">
        <w:rPr>
          <w:sz w:val="28"/>
          <w:lang w:val="en-US"/>
        </w:rPr>
        <w:t>reports</w:t>
      </w:r>
      <w:r w:rsidRPr="00B73AA5">
        <w:rPr>
          <w:spacing w:val="-1"/>
          <w:sz w:val="28"/>
          <w:lang w:val="en-US"/>
        </w:rPr>
        <w:t xml:space="preserve"> </w:t>
      </w:r>
      <w:r w:rsidRPr="00B73AA5">
        <w:rPr>
          <w:sz w:val="28"/>
          <w:lang w:val="en-US"/>
        </w:rPr>
        <w:t>for</w:t>
      </w:r>
      <w:r w:rsidRPr="00B73AA5">
        <w:rPr>
          <w:spacing w:val="-3"/>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management.</w:t>
      </w:r>
    </w:p>
    <w:p w:rsidR="00357B9E" w:rsidRPr="00B73AA5" w:rsidRDefault="00B73AA5" w:rsidP="005347E2">
      <w:pPr>
        <w:pStyle w:val="a8"/>
        <w:numPr>
          <w:ilvl w:val="1"/>
          <w:numId w:val="27"/>
        </w:numPr>
        <w:tabs>
          <w:tab w:val="left" w:pos="1968"/>
          <w:tab w:val="left" w:pos="3830"/>
          <w:tab w:val="left" w:pos="5957"/>
        </w:tabs>
        <w:spacing w:before="50"/>
        <w:ind w:left="1967" w:hanging="265"/>
        <w:rPr>
          <w:sz w:val="28"/>
          <w:lang w:val="en-US"/>
        </w:rPr>
      </w:pPr>
      <w:r w:rsidRPr="00B73AA5">
        <w:rPr>
          <w:sz w:val="28"/>
          <w:lang w:val="en-US"/>
        </w:rPr>
        <w:t>preparing</w:t>
      </w:r>
      <w:r w:rsidRPr="00B73AA5">
        <w:rPr>
          <w:sz w:val="28"/>
          <w:lang w:val="en-US"/>
        </w:rPr>
        <w:tab/>
        <w:t>b.</w:t>
      </w:r>
      <w:r w:rsidRPr="00B73AA5">
        <w:rPr>
          <w:spacing w:val="-2"/>
          <w:sz w:val="28"/>
          <w:lang w:val="en-US"/>
        </w:rPr>
        <w:t xml:space="preserve"> </w:t>
      </w:r>
      <w:r w:rsidRPr="00B73AA5">
        <w:rPr>
          <w:sz w:val="28"/>
          <w:lang w:val="en-US"/>
        </w:rPr>
        <w:t>to prepare</w:t>
      </w:r>
      <w:r w:rsidRPr="00B73AA5">
        <w:rPr>
          <w:sz w:val="28"/>
          <w:lang w:val="en-US"/>
        </w:rPr>
        <w:tab/>
        <w:t>c.</w:t>
      </w:r>
      <w:r w:rsidRPr="00B73AA5">
        <w:rPr>
          <w:spacing w:val="-1"/>
          <w:sz w:val="28"/>
          <w:lang w:val="en-US"/>
        </w:rPr>
        <w:t xml:space="preserve"> </w:t>
      </w:r>
      <w:r w:rsidRPr="00B73AA5">
        <w:rPr>
          <w:sz w:val="28"/>
          <w:lang w:val="en-US"/>
        </w:rPr>
        <w:t>both</w:t>
      </w:r>
    </w:p>
    <w:p w:rsidR="00357B9E" w:rsidRDefault="00B73AA5" w:rsidP="005347E2">
      <w:pPr>
        <w:pStyle w:val="a8"/>
        <w:numPr>
          <w:ilvl w:val="0"/>
          <w:numId w:val="27"/>
        </w:numPr>
        <w:tabs>
          <w:tab w:val="left" w:pos="1133"/>
        </w:tabs>
        <w:spacing w:before="47"/>
        <w:ind w:left="1132" w:hanging="282"/>
        <w:jc w:val="left"/>
        <w:rPr>
          <w:sz w:val="28"/>
        </w:rPr>
      </w:pPr>
      <w:r>
        <w:rPr>
          <w:sz w:val="28"/>
        </w:rPr>
        <w:t>Remember</w:t>
      </w:r>
      <w:r>
        <w:rPr>
          <w:spacing w:val="-2"/>
          <w:sz w:val="28"/>
        </w:rPr>
        <w:t xml:space="preserve"> </w:t>
      </w:r>
      <w:r>
        <w:rPr>
          <w:sz w:val="28"/>
        </w:rPr>
        <w:t>…</w:t>
      </w:r>
      <w:r>
        <w:rPr>
          <w:spacing w:val="-2"/>
          <w:sz w:val="28"/>
        </w:rPr>
        <w:t xml:space="preserve"> </w:t>
      </w:r>
      <w:r>
        <w:rPr>
          <w:sz w:val="28"/>
        </w:rPr>
        <w:t>at</w:t>
      </w:r>
      <w:r>
        <w:rPr>
          <w:spacing w:val="-1"/>
          <w:sz w:val="28"/>
        </w:rPr>
        <w:t xml:space="preserve"> </w:t>
      </w:r>
      <w:r>
        <w:rPr>
          <w:sz w:val="28"/>
        </w:rPr>
        <w:t>the</w:t>
      </w:r>
      <w:r>
        <w:rPr>
          <w:spacing w:val="-2"/>
          <w:sz w:val="28"/>
        </w:rPr>
        <w:t xml:space="preserve"> </w:t>
      </w:r>
      <w:r>
        <w:rPr>
          <w:sz w:val="28"/>
        </w:rPr>
        <w:t>crossroads.</w:t>
      </w:r>
    </w:p>
    <w:p w:rsidR="00357B9E" w:rsidRPr="00B73AA5" w:rsidRDefault="00B73AA5" w:rsidP="005347E2">
      <w:pPr>
        <w:pStyle w:val="a8"/>
        <w:numPr>
          <w:ilvl w:val="1"/>
          <w:numId w:val="27"/>
        </w:numPr>
        <w:tabs>
          <w:tab w:val="left" w:pos="1968"/>
          <w:tab w:val="left" w:pos="3830"/>
          <w:tab w:val="left" w:pos="5957"/>
        </w:tabs>
        <w:ind w:left="1967" w:hanging="265"/>
        <w:rPr>
          <w:sz w:val="28"/>
          <w:lang w:val="en-US"/>
        </w:rPr>
      </w:pPr>
      <w:r w:rsidRPr="00B73AA5">
        <w:rPr>
          <w:sz w:val="28"/>
          <w:lang w:val="en-US"/>
        </w:rPr>
        <w:t>stopping</w:t>
      </w:r>
      <w:r w:rsidRPr="00B73AA5">
        <w:rPr>
          <w:sz w:val="28"/>
          <w:lang w:val="en-US"/>
        </w:rPr>
        <w:tab/>
        <w:t>b.</w:t>
      </w:r>
      <w:r w:rsidRPr="00B73AA5">
        <w:rPr>
          <w:spacing w:val="-2"/>
          <w:sz w:val="28"/>
          <w:lang w:val="en-US"/>
        </w:rPr>
        <w:t xml:space="preserve"> </w:t>
      </w:r>
      <w:r w:rsidRPr="00B73AA5">
        <w:rPr>
          <w:sz w:val="28"/>
          <w:lang w:val="en-US"/>
        </w:rPr>
        <w:t>to stop</w:t>
      </w:r>
      <w:r w:rsidRPr="00B73AA5">
        <w:rPr>
          <w:sz w:val="28"/>
          <w:lang w:val="en-US"/>
        </w:rPr>
        <w:tab/>
        <w:t>c.</w:t>
      </w:r>
      <w:r w:rsidRPr="00B73AA5">
        <w:rPr>
          <w:spacing w:val="-1"/>
          <w:sz w:val="28"/>
          <w:lang w:val="en-US"/>
        </w:rPr>
        <w:t xml:space="preserve"> </w:t>
      </w:r>
      <w:r w:rsidRPr="00B73AA5">
        <w:rPr>
          <w:sz w:val="28"/>
          <w:lang w:val="en-US"/>
        </w:rPr>
        <w:t>both</w:t>
      </w:r>
    </w:p>
    <w:p w:rsidR="00357B9E" w:rsidRDefault="00B73AA5" w:rsidP="005347E2">
      <w:pPr>
        <w:pStyle w:val="a8"/>
        <w:numPr>
          <w:ilvl w:val="0"/>
          <w:numId w:val="27"/>
        </w:numPr>
        <w:tabs>
          <w:tab w:val="left" w:pos="1274"/>
        </w:tabs>
        <w:ind w:left="1273" w:hanging="423"/>
        <w:jc w:val="left"/>
        <w:rPr>
          <w:sz w:val="28"/>
        </w:rPr>
      </w:pPr>
      <w:r>
        <w:rPr>
          <w:sz w:val="28"/>
        </w:rPr>
        <w:t>She's afraid</w:t>
      </w:r>
      <w:r>
        <w:rPr>
          <w:spacing w:val="1"/>
          <w:sz w:val="28"/>
        </w:rPr>
        <w:t xml:space="preserve"> </w:t>
      </w:r>
      <w:r>
        <w:rPr>
          <w:sz w:val="28"/>
        </w:rPr>
        <w:t>…</w:t>
      </w:r>
      <w:r>
        <w:rPr>
          <w:spacing w:val="-4"/>
          <w:sz w:val="28"/>
        </w:rPr>
        <w:t xml:space="preserve"> </w:t>
      </w:r>
      <w:r>
        <w:rPr>
          <w:sz w:val="28"/>
        </w:rPr>
        <w:t>by</w:t>
      </w:r>
      <w:r>
        <w:rPr>
          <w:spacing w:val="-5"/>
          <w:sz w:val="28"/>
        </w:rPr>
        <w:t xml:space="preserve"> </w:t>
      </w:r>
      <w:r>
        <w:rPr>
          <w:sz w:val="28"/>
        </w:rPr>
        <w:t>plane.</w:t>
      </w:r>
    </w:p>
    <w:p w:rsidR="00357B9E" w:rsidRPr="00B73AA5" w:rsidRDefault="00B73AA5" w:rsidP="005347E2">
      <w:pPr>
        <w:pStyle w:val="a8"/>
        <w:numPr>
          <w:ilvl w:val="1"/>
          <w:numId w:val="27"/>
        </w:numPr>
        <w:tabs>
          <w:tab w:val="left" w:pos="1968"/>
          <w:tab w:val="left" w:pos="3830"/>
          <w:tab w:val="left" w:pos="5957"/>
        </w:tabs>
        <w:spacing w:before="50"/>
        <w:ind w:left="1967" w:hanging="265"/>
        <w:rPr>
          <w:sz w:val="28"/>
          <w:lang w:val="en-US"/>
        </w:rPr>
      </w:pPr>
      <w:r w:rsidRPr="00B73AA5">
        <w:rPr>
          <w:sz w:val="28"/>
          <w:lang w:val="en-US"/>
        </w:rPr>
        <w:t>of</w:t>
      </w:r>
      <w:r w:rsidRPr="00B73AA5">
        <w:rPr>
          <w:spacing w:val="-2"/>
          <w:sz w:val="28"/>
          <w:lang w:val="en-US"/>
        </w:rPr>
        <w:t xml:space="preserve"> </w:t>
      </w:r>
      <w:r w:rsidRPr="00B73AA5">
        <w:rPr>
          <w:sz w:val="28"/>
          <w:lang w:val="en-US"/>
        </w:rPr>
        <w:t>going</w:t>
      </w:r>
      <w:r w:rsidRPr="00B73AA5">
        <w:rPr>
          <w:sz w:val="28"/>
          <w:lang w:val="en-US"/>
        </w:rPr>
        <w:tab/>
        <w:t>b.</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go</w:t>
      </w:r>
      <w:r w:rsidRPr="00B73AA5">
        <w:rPr>
          <w:sz w:val="28"/>
          <w:lang w:val="en-US"/>
        </w:rPr>
        <w:tab/>
        <w:t>c.</w:t>
      </w:r>
      <w:r w:rsidRPr="00B73AA5">
        <w:rPr>
          <w:spacing w:val="-1"/>
          <w:sz w:val="28"/>
          <w:lang w:val="en-US"/>
        </w:rPr>
        <w:t xml:space="preserve"> </w:t>
      </w:r>
      <w:r w:rsidRPr="00B73AA5">
        <w:rPr>
          <w:sz w:val="28"/>
          <w:lang w:val="en-US"/>
        </w:rPr>
        <w:t>both</w:t>
      </w:r>
    </w:p>
    <w:p w:rsidR="00357B9E" w:rsidRPr="00B73AA5" w:rsidRDefault="00B73AA5">
      <w:pPr>
        <w:pStyle w:val="12"/>
        <w:spacing w:before="4" w:line="740" w:lineRule="atLeast"/>
        <w:ind w:left="3585" w:right="4145"/>
        <w:jc w:val="center"/>
        <w:rPr>
          <w:lang w:val="en-US"/>
        </w:rPr>
      </w:pPr>
      <w:r w:rsidRPr="00B73AA5">
        <w:rPr>
          <w:lang w:val="en-US"/>
        </w:rPr>
        <w:t>The Way into a Career</w:t>
      </w:r>
      <w:r w:rsidRPr="00B73AA5">
        <w:rPr>
          <w:spacing w:val="-67"/>
          <w:lang w:val="en-US"/>
        </w:rPr>
        <w:t xml:space="preserve"> </w:t>
      </w:r>
      <w:r w:rsidRPr="00B73AA5">
        <w:rPr>
          <w:lang w:val="en-US"/>
        </w:rPr>
        <w:t>Warm-up</w:t>
      </w:r>
    </w:p>
    <w:p w:rsidR="00357B9E" w:rsidRPr="00B73AA5" w:rsidRDefault="00B73AA5" w:rsidP="005347E2">
      <w:pPr>
        <w:pStyle w:val="a8"/>
        <w:numPr>
          <w:ilvl w:val="0"/>
          <w:numId w:val="26"/>
        </w:numPr>
        <w:tabs>
          <w:tab w:val="left" w:pos="1133"/>
        </w:tabs>
        <w:spacing w:before="45"/>
        <w:ind w:hanging="282"/>
        <w:jc w:val="left"/>
        <w:rPr>
          <w:i/>
          <w:sz w:val="28"/>
          <w:lang w:val="en-US"/>
        </w:rPr>
      </w:pPr>
      <w:r w:rsidRPr="00B73AA5">
        <w:rPr>
          <w:i/>
          <w:sz w:val="28"/>
          <w:lang w:val="en-US"/>
        </w:rPr>
        <w:t>Match</w:t>
      </w:r>
      <w:r w:rsidRPr="00B73AA5">
        <w:rPr>
          <w:i/>
          <w:spacing w:val="-4"/>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words in</w:t>
      </w:r>
      <w:r w:rsidRPr="00B73AA5">
        <w:rPr>
          <w:i/>
          <w:spacing w:val="-3"/>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two columns.</w:t>
      </w:r>
    </w:p>
    <w:p w:rsidR="00357B9E" w:rsidRDefault="005347E2" w:rsidP="005347E2">
      <w:pPr>
        <w:pStyle w:val="a8"/>
        <w:numPr>
          <w:ilvl w:val="1"/>
          <w:numId w:val="26"/>
        </w:numPr>
        <w:tabs>
          <w:tab w:val="left" w:pos="4500"/>
        </w:tabs>
        <w:spacing w:before="59" w:line="322" w:lineRule="exact"/>
        <w:rPr>
          <w:sz w:val="28"/>
        </w:rPr>
      </w:pPr>
      <w:r>
        <w:pict>
          <v:shape id="_x0000_s1065" type="#_x0000_t202" style="position:absolute;left:0;text-align:left;margin-left:42.85pt;margin-top:2.95pt;width:168.55pt;height:193.85pt;z-index:15771648;mso-position-horizontal-relative:page" fillcolor="#fce9d9" strokeweight=".48pt">
            <v:textbox inset="0,0,0,0">
              <w:txbxContent>
                <w:p w:rsidR="00A23FCC" w:rsidRDefault="00A23FCC">
                  <w:pPr>
                    <w:pStyle w:val="a7"/>
                    <w:spacing w:before="6"/>
                    <w:rPr>
                      <w:sz w:val="27"/>
                    </w:rPr>
                  </w:pPr>
                </w:p>
                <w:p w:rsidR="00A23FCC" w:rsidRDefault="00A23FCC" w:rsidP="005347E2">
                  <w:pPr>
                    <w:pStyle w:val="a7"/>
                    <w:numPr>
                      <w:ilvl w:val="0"/>
                      <w:numId w:val="25"/>
                    </w:numPr>
                    <w:tabs>
                      <w:tab w:val="left" w:pos="935"/>
                    </w:tabs>
                    <w:spacing w:line="322" w:lineRule="exact"/>
                    <w:ind w:hanging="265"/>
                  </w:pPr>
                  <w:r>
                    <w:t>a</w:t>
                  </w:r>
                  <w:r>
                    <w:rPr>
                      <w:spacing w:val="-1"/>
                    </w:rPr>
                    <w:t xml:space="preserve"> </w:t>
                  </w:r>
                  <w:r>
                    <w:t>plumber</w:t>
                  </w:r>
                </w:p>
                <w:p w:rsidR="00A23FCC" w:rsidRDefault="00A23FCC" w:rsidP="005347E2">
                  <w:pPr>
                    <w:pStyle w:val="a7"/>
                    <w:numPr>
                      <w:ilvl w:val="0"/>
                      <w:numId w:val="25"/>
                    </w:numPr>
                    <w:tabs>
                      <w:tab w:val="left" w:pos="951"/>
                    </w:tabs>
                    <w:spacing w:line="322" w:lineRule="exact"/>
                    <w:ind w:left="950" w:hanging="281"/>
                  </w:pPr>
                  <w:r>
                    <w:t>a</w:t>
                  </w:r>
                  <w:r>
                    <w:rPr>
                      <w:spacing w:val="-3"/>
                    </w:rPr>
                    <w:t xml:space="preserve"> </w:t>
                  </w:r>
                  <w:r>
                    <w:t>typist</w:t>
                  </w:r>
                </w:p>
                <w:p w:rsidR="00A23FCC" w:rsidRDefault="00A23FCC" w:rsidP="005347E2">
                  <w:pPr>
                    <w:pStyle w:val="a7"/>
                    <w:numPr>
                      <w:ilvl w:val="0"/>
                      <w:numId w:val="25"/>
                    </w:numPr>
                    <w:tabs>
                      <w:tab w:val="left" w:pos="935"/>
                    </w:tabs>
                    <w:spacing w:line="322" w:lineRule="exact"/>
                    <w:ind w:hanging="265"/>
                  </w:pPr>
                  <w:r>
                    <w:t>a</w:t>
                  </w:r>
                  <w:r>
                    <w:rPr>
                      <w:spacing w:val="-1"/>
                    </w:rPr>
                    <w:t xml:space="preserve"> </w:t>
                  </w:r>
                  <w:r>
                    <w:t>coach</w:t>
                  </w:r>
                </w:p>
                <w:p w:rsidR="00A23FCC" w:rsidRDefault="00A23FCC" w:rsidP="005347E2">
                  <w:pPr>
                    <w:pStyle w:val="a7"/>
                    <w:numPr>
                      <w:ilvl w:val="0"/>
                      <w:numId w:val="25"/>
                    </w:numPr>
                    <w:tabs>
                      <w:tab w:val="left" w:pos="951"/>
                    </w:tabs>
                    <w:spacing w:line="322" w:lineRule="exact"/>
                    <w:ind w:left="950" w:hanging="281"/>
                  </w:pPr>
                  <w:r>
                    <w:t>a</w:t>
                  </w:r>
                  <w:r>
                    <w:rPr>
                      <w:spacing w:val="-4"/>
                    </w:rPr>
                    <w:t xml:space="preserve"> </w:t>
                  </w:r>
                  <w:r>
                    <w:t>software</w:t>
                  </w:r>
                  <w:r>
                    <w:rPr>
                      <w:spacing w:val="-3"/>
                    </w:rPr>
                    <w:t xml:space="preserve"> </w:t>
                  </w:r>
                  <w:r>
                    <w:t>engineer</w:t>
                  </w:r>
                </w:p>
                <w:p w:rsidR="00A23FCC" w:rsidRDefault="00A23FCC" w:rsidP="005347E2">
                  <w:pPr>
                    <w:pStyle w:val="a7"/>
                    <w:numPr>
                      <w:ilvl w:val="0"/>
                      <w:numId w:val="25"/>
                    </w:numPr>
                    <w:tabs>
                      <w:tab w:val="left" w:pos="935"/>
                    </w:tabs>
                    <w:spacing w:line="322" w:lineRule="exact"/>
                    <w:ind w:hanging="265"/>
                  </w:pPr>
                  <w:r>
                    <w:t>a</w:t>
                  </w:r>
                  <w:r>
                    <w:rPr>
                      <w:spacing w:val="-3"/>
                    </w:rPr>
                    <w:t xml:space="preserve"> </w:t>
                  </w:r>
                  <w:r>
                    <w:t>flight</w:t>
                  </w:r>
                  <w:r>
                    <w:rPr>
                      <w:spacing w:val="-1"/>
                    </w:rPr>
                    <w:t xml:space="preserve"> </w:t>
                  </w:r>
                  <w:r>
                    <w:t>attendant</w:t>
                  </w:r>
                </w:p>
                <w:p w:rsidR="00A23FCC" w:rsidRDefault="00A23FCC" w:rsidP="005347E2">
                  <w:pPr>
                    <w:pStyle w:val="a7"/>
                    <w:numPr>
                      <w:ilvl w:val="0"/>
                      <w:numId w:val="25"/>
                    </w:numPr>
                    <w:tabs>
                      <w:tab w:val="left" w:pos="903"/>
                    </w:tabs>
                    <w:ind w:left="902" w:hanging="233"/>
                  </w:pPr>
                  <w:r>
                    <w:t>a</w:t>
                  </w:r>
                  <w:r>
                    <w:rPr>
                      <w:spacing w:val="-1"/>
                    </w:rPr>
                    <w:t xml:space="preserve"> </w:t>
                  </w:r>
                  <w:r>
                    <w:t>judge</w:t>
                  </w:r>
                </w:p>
                <w:p w:rsidR="00A23FCC" w:rsidRDefault="00A23FCC" w:rsidP="005347E2">
                  <w:pPr>
                    <w:pStyle w:val="a7"/>
                    <w:numPr>
                      <w:ilvl w:val="0"/>
                      <w:numId w:val="25"/>
                    </w:numPr>
                    <w:tabs>
                      <w:tab w:val="left" w:pos="951"/>
                    </w:tabs>
                    <w:spacing w:before="2" w:line="322" w:lineRule="exact"/>
                    <w:ind w:left="950" w:hanging="281"/>
                  </w:pPr>
                  <w:r>
                    <w:t>a</w:t>
                  </w:r>
                  <w:r>
                    <w:rPr>
                      <w:spacing w:val="-1"/>
                    </w:rPr>
                    <w:t xml:space="preserve"> </w:t>
                  </w:r>
                  <w:r>
                    <w:t>waiter</w:t>
                  </w:r>
                </w:p>
                <w:p w:rsidR="00A23FCC" w:rsidRDefault="00A23FCC" w:rsidP="005347E2">
                  <w:pPr>
                    <w:pStyle w:val="a7"/>
                    <w:numPr>
                      <w:ilvl w:val="0"/>
                      <w:numId w:val="25"/>
                    </w:numPr>
                    <w:tabs>
                      <w:tab w:val="left" w:pos="951"/>
                    </w:tabs>
                    <w:ind w:left="950" w:hanging="281"/>
                  </w:pPr>
                  <w:r>
                    <w:t>a</w:t>
                  </w:r>
                  <w:r>
                    <w:rPr>
                      <w:spacing w:val="-2"/>
                    </w:rPr>
                    <w:t xml:space="preserve"> </w:t>
                  </w:r>
                  <w:r>
                    <w:t>surgeon</w:t>
                  </w:r>
                </w:p>
                <w:p w:rsidR="00A23FCC" w:rsidRDefault="00A23FCC" w:rsidP="005347E2">
                  <w:pPr>
                    <w:pStyle w:val="a7"/>
                    <w:numPr>
                      <w:ilvl w:val="0"/>
                      <w:numId w:val="25"/>
                    </w:numPr>
                    <w:tabs>
                      <w:tab w:val="left" w:pos="889"/>
                    </w:tabs>
                    <w:spacing w:line="322" w:lineRule="exact"/>
                    <w:ind w:left="888" w:hanging="219"/>
                  </w:pPr>
                  <w:r>
                    <w:t>an</w:t>
                  </w:r>
                  <w:r>
                    <w:rPr>
                      <w:spacing w:val="-1"/>
                    </w:rPr>
                    <w:t xml:space="preserve"> </w:t>
                  </w:r>
                  <w:r>
                    <w:t>architect</w:t>
                  </w:r>
                </w:p>
                <w:p w:rsidR="00A23FCC" w:rsidRDefault="00A23FCC" w:rsidP="005347E2">
                  <w:pPr>
                    <w:pStyle w:val="a7"/>
                    <w:numPr>
                      <w:ilvl w:val="0"/>
                      <w:numId w:val="25"/>
                    </w:numPr>
                    <w:tabs>
                      <w:tab w:val="left" w:pos="887"/>
                    </w:tabs>
                    <w:ind w:left="886" w:hanging="217"/>
                  </w:pPr>
                  <w:r>
                    <w:t>a cook</w:t>
                  </w:r>
                </w:p>
              </w:txbxContent>
            </v:textbox>
            <w10:wrap anchorx="page"/>
          </v:shape>
        </w:pict>
      </w:r>
      <w:r w:rsidR="00B73AA5">
        <w:rPr>
          <w:sz w:val="28"/>
        </w:rPr>
        <w:t>does</w:t>
      </w:r>
      <w:r w:rsidR="00B73AA5">
        <w:rPr>
          <w:spacing w:val="-4"/>
          <w:sz w:val="28"/>
        </w:rPr>
        <w:t xml:space="preserve"> </w:t>
      </w:r>
      <w:r w:rsidR="00B73AA5">
        <w:rPr>
          <w:sz w:val="28"/>
        </w:rPr>
        <w:t>operations</w:t>
      </w:r>
      <w:r w:rsidR="00B73AA5">
        <w:rPr>
          <w:spacing w:val="-5"/>
          <w:sz w:val="28"/>
        </w:rPr>
        <w:t xml:space="preserve"> </w:t>
      </w:r>
      <w:r w:rsidR="00B73AA5">
        <w:rPr>
          <w:sz w:val="28"/>
        </w:rPr>
        <w:t>in</w:t>
      </w:r>
      <w:r w:rsidR="00B73AA5">
        <w:rPr>
          <w:spacing w:val="-4"/>
          <w:sz w:val="28"/>
        </w:rPr>
        <w:t xml:space="preserve"> </w:t>
      </w:r>
      <w:r w:rsidR="00B73AA5">
        <w:rPr>
          <w:sz w:val="28"/>
        </w:rPr>
        <w:t>a</w:t>
      </w:r>
      <w:r w:rsidR="00B73AA5">
        <w:rPr>
          <w:spacing w:val="-2"/>
          <w:sz w:val="28"/>
        </w:rPr>
        <w:t xml:space="preserve"> </w:t>
      </w:r>
      <w:r w:rsidR="00B73AA5">
        <w:rPr>
          <w:sz w:val="28"/>
        </w:rPr>
        <w:t>hospital</w:t>
      </w:r>
    </w:p>
    <w:p w:rsidR="00357B9E" w:rsidRDefault="00B73AA5" w:rsidP="005347E2">
      <w:pPr>
        <w:pStyle w:val="a8"/>
        <w:numPr>
          <w:ilvl w:val="1"/>
          <w:numId w:val="26"/>
        </w:numPr>
        <w:tabs>
          <w:tab w:val="left" w:pos="4500"/>
        </w:tabs>
        <w:spacing w:before="0" w:line="322" w:lineRule="exact"/>
        <w:rPr>
          <w:sz w:val="28"/>
        </w:rPr>
      </w:pPr>
      <w:r>
        <w:rPr>
          <w:sz w:val="28"/>
        </w:rPr>
        <w:t>writes</w:t>
      </w:r>
      <w:r>
        <w:rPr>
          <w:spacing w:val="-4"/>
          <w:sz w:val="28"/>
        </w:rPr>
        <w:t xml:space="preserve"> </w:t>
      </w:r>
      <w:r>
        <w:rPr>
          <w:sz w:val="28"/>
        </w:rPr>
        <w:t>computer</w:t>
      </w:r>
      <w:r>
        <w:rPr>
          <w:spacing w:val="-8"/>
          <w:sz w:val="28"/>
        </w:rPr>
        <w:t xml:space="preserve"> </w:t>
      </w:r>
      <w:r>
        <w:rPr>
          <w:sz w:val="28"/>
        </w:rPr>
        <w:t>programs</w:t>
      </w:r>
    </w:p>
    <w:p w:rsidR="00357B9E" w:rsidRDefault="00B73AA5" w:rsidP="005347E2">
      <w:pPr>
        <w:pStyle w:val="a8"/>
        <w:numPr>
          <w:ilvl w:val="1"/>
          <w:numId w:val="26"/>
        </w:numPr>
        <w:tabs>
          <w:tab w:val="left" w:pos="4500"/>
        </w:tabs>
        <w:spacing w:before="0" w:line="322" w:lineRule="exact"/>
        <w:rPr>
          <w:sz w:val="28"/>
        </w:rPr>
      </w:pPr>
      <w:r>
        <w:rPr>
          <w:sz w:val="28"/>
        </w:rPr>
        <w:t>prepares</w:t>
      </w:r>
      <w:r>
        <w:rPr>
          <w:spacing w:val="-1"/>
          <w:sz w:val="28"/>
        </w:rPr>
        <w:t xml:space="preserve"> </w:t>
      </w:r>
      <w:r>
        <w:rPr>
          <w:sz w:val="28"/>
        </w:rPr>
        <w:t>and cooks</w:t>
      </w:r>
      <w:r>
        <w:rPr>
          <w:spacing w:val="-3"/>
          <w:sz w:val="28"/>
        </w:rPr>
        <w:t xml:space="preserve"> </w:t>
      </w:r>
      <w:r>
        <w:rPr>
          <w:sz w:val="28"/>
        </w:rPr>
        <w:t>food</w:t>
      </w:r>
    </w:p>
    <w:p w:rsidR="00357B9E" w:rsidRPr="00B73AA5" w:rsidRDefault="00B73AA5" w:rsidP="005347E2">
      <w:pPr>
        <w:pStyle w:val="a8"/>
        <w:numPr>
          <w:ilvl w:val="1"/>
          <w:numId w:val="26"/>
        </w:numPr>
        <w:tabs>
          <w:tab w:val="left" w:pos="4524"/>
        </w:tabs>
        <w:spacing w:before="0"/>
        <w:ind w:left="4536" w:right="841" w:hanging="317"/>
        <w:rPr>
          <w:sz w:val="28"/>
          <w:lang w:val="en-US"/>
        </w:rPr>
      </w:pPr>
      <w:r w:rsidRPr="00B73AA5">
        <w:rPr>
          <w:sz w:val="28"/>
          <w:lang w:val="en-US"/>
        </w:rPr>
        <w:t>serves</w:t>
      </w:r>
      <w:r w:rsidRPr="00B73AA5">
        <w:rPr>
          <w:spacing w:val="23"/>
          <w:sz w:val="28"/>
          <w:lang w:val="en-US"/>
        </w:rPr>
        <w:t xml:space="preserve"> </w:t>
      </w:r>
      <w:r w:rsidRPr="00B73AA5">
        <w:rPr>
          <w:sz w:val="28"/>
          <w:lang w:val="en-US"/>
        </w:rPr>
        <w:t>food</w:t>
      </w:r>
      <w:r w:rsidRPr="00B73AA5">
        <w:rPr>
          <w:spacing w:val="21"/>
          <w:sz w:val="28"/>
          <w:lang w:val="en-US"/>
        </w:rPr>
        <w:t xml:space="preserve"> </w:t>
      </w:r>
      <w:r w:rsidRPr="00B73AA5">
        <w:rPr>
          <w:sz w:val="28"/>
          <w:lang w:val="en-US"/>
        </w:rPr>
        <w:t>and</w:t>
      </w:r>
      <w:r w:rsidRPr="00B73AA5">
        <w:rPr>
          <w:spacing w:val="21"/>
          <w:sz w:val="28"/>
          <w:lang w:val="en-US"/>
        </w:rPr>
        <w:t xml:space="preserve"> </w:t>
      </w:r>
      <w:r w:rsidRPr="00B73AA5">
        <w:rPr>
          <w:sz w:val="28"/>
          <w:lang w:val="en-US"/>
        </w:rPr>
        <w:t>drinks</w:t>
      </w:r>
      <w:r w:rsidRPr="00B73AA5">
        <w:rPr>
          <w:spacing w:val="23"/>
          <w:sz w:val="28"/>
          <w:lang w:val="en-US"/>
        </w:rPr>
        <w:t xml:space="preserve"> </w:t>
      </w:r>
      <w:r w:rsidRPr="00B73AA5">
        <w:rPr>
          <w:sz w:val="28"/>
          <w:lang w:val="en-US"/>
        </w:rPr>
        <w:t>at</w:t>
      </w:r>
      <w:r w:rsidRPr="00B73AA5">
        <w:rPr>
          <w:spacing w:val="21"/>
          <w:sz w:val="28"/>
          <w:lang w:val="en-US"/>
        </w:rPr>
        <w:t xml:space="preserve"> </w:t>
      </w:r>
      <w:r w:rsidRPr="00B73AA5">
        <w:rPr>
          <w:sz w:val="28"/>
          <w:lang w:val="en-US"/>
        </w:rPr>
        <w:t>the</w:t>
      </w:r>
      <w:r w:rsidRPr="00B73AA5">
        <w:rPr>
          <w:spacing w:val="21"/>
          <w:sz w:val="28"/>
          <w:lang w:val="en-US"/>
        </w:rPr>
        <w:t xml:space="preserve"> </w:t>
      </w:r>
      <w:r w:rsidRPr="00B73AA5">
        <w:rPr>
          <w:sz w:val="28"/>
          <w:lang w:val="en-US"/>
        </w:rPr>
        <w:t>tables</w:t>
      </w:r>
      <w:r w:rsidRPr="00B73AA5">
        <w:rPr>
          <w:spacing w:val="21"/>
          <w:sz w:val="28"/>
          <w:lang w:val="en-US"/>
        </w:rPr>
        <w:t xml:space="preserve"> </w:t>
      </w:r>
      <w:r w:rsidRPr="00B73AA5">
        <w:rPr>
          <w:sz w:val="28"/>
          <w:lang w:val="en-US"/>
        </w:rPr>
        <w:t>in</w:t>
      </w:r>
      <w:r w:rsidRPr="00B73AA5">
        <w:rPr>
          <w:spacing w:val="20"/>
          <w:sz w:val="28"/>
          <w:lang w:val="en-US"/>
        </w:rPr>
        <w:t xml:space="preserve"> </w:t>
      </w:r>
      <w:r w:rsidRPr="00B73AA5">
        <w:rPr>
          <w:sz w:val="28"/>
          <w:lang w:val="en-US"/>
        </w:rPr>
        <w:t>a</w:t>
      </w:r>
      <w:r w:rsidRPr="00B73AA5">
        <w:rPr>
          <w:spacing w:val="23"/>
          <w:sz w:val="28"/>
          <w:lang w:val="en-US"/>
        </w:rPr>
        <w:t xml:space="preserve"> </w:t>
      </w:r>
      <w:r w:rsidRPr="00B73AA5">
        <w:rPr>
          <w:sz w:val="28"/>
          <w:lang w:val="en-US"/>
        </w:rPr>
        <w:t>res-</w:t>
      </w:r>
      <w:r w:rsidRPr="00B73AA5">
        <w:rPr>
          <w:spacing w:val="-67"/>
          <w:sz w:val="28"/>
          <w:lang w:val="en-US"/>
        </w:rPr>
        <w:t xml:space="preserve"> </w:t>
      </w:r>
      <w:r w:rsidRPr="00B73AA5">
        <w:rPr>
          <w:sz w:val="28"/>
          <w:lang w:val="en-US"/>
        </w:rPr>
        <w:t>taurant</w:t>
      </w:r>
    </w:p>
    <w:p w:rsidR="00357B9E" w:rsidRPr="00B73AA5" w:rsidRDefault="00B73AA5" w:rsidP="005347E2">
      <w:pPr>
        <w:pStyle w:val="a8"/>
        <w:numPr>
          <w:ilvl w:val="1"/>
          <w:numId w:val="26"/>
        </w:numPr>
        <w:tabs>
          <w:tab w:val="left" w:pos="4500"/>
        </w:tabs>
        <w:spacing w:before="0" w:line="321" w:lineRule="exact"/>
        <w:rPr>
          <w:sz w:val="28"/>
          <w:lang w:val="en-US"/>
        </w:rPr>
      </w:pPr>
      <w:r w:rsidRPr="00B73AA5">
        <w:rPr>
          <w:sz w:val="28"/>
          <w:lang w:val="en-US"/>
        </w:rPr>
        <w:t>decides</w:t>
      </w:r>
      <w:r w:rsidRPr="00B73AA5">
        <w:rPr>
          <w:spacing w:val="-5"/>
          <w:sz w:val="28"/>
          <w:lang w:val="en-US"/>
        </w:rPr>
        <w:t xml:space="preserve"> </w:t>
      </w:r>
      <w:r w:rsidRPr="00B73AA5">
        <w:rPr>
          <w:sz w:val="28"/>
          <w:lang w:val="en-US"/>
        </w:rPr>
        <w:t>how</w:t>
      </w:r>
      <w:r w:rsidRPr="00B73AA5">
        <w:rPr>
          <w:spacing w:val="-4"/>
          <w:sz w:val="28"/>
          <w:lang w:val="en-US"/>
        </w:rPr>
        <w:t xml:space="preserve"> </w:t>
      </w:r>
      <w:r w:rsidRPr="00B73AA5">
        <w:rPr>
          <w:sz w:val="28"/>
          <w:lang w:val="en-US"/>
        </w:rPr>
        <w:t>criminals</w:t>
      </w:r>
      <w:r w:rsidRPr="00B73AA5">
        <w:rPr>
          <w:spacing w:val="-2"/>
          <w:sz w:val="28"/>
          <w:lang w:val="en-US"/>
        </w:rPr>
        <w:t xml:space="preserve"> </w:t>
      </w:r>
      <w:r w:rsidRPr="00B73AA5">
        <w:rPr>
          <w:sz w:val="28"/>
          <w:lang w:val="en-US"/>
        </w:rPr>
        <w:t>should</w:t>
      </w:r>
      <w:r w:rsidRPr="00B73AA5">
        <w:rPr>
          <w:spacing w:val="-2"/>
          <w:sz w:val="28"/>
          <w:lang w:val="en-US"/>
        </w:rPr>
        <w:t xml:space="preserve"> </w:t>
      </w:r>
      <w:r w:rsidRPr="00B73AA5">
        <w:rPr>
          <w:sz w:val="28"/>
          <w:lang w:val="en-US"/>
        </w:rPr>
        <w:t>be</w:t>
      </w:r>
      <w:r w:rsidRPr="00B73AA5">
        <w:rPr>
          <w:spacing w:val="-5"/>
          <w:sz w:val="28"/>
          <w:lang w:val="en-US"/>
        </w:rPr>
        <w:t xml:space="preserve"> </w:t>
      </w:r>
      <w:r w:rsidRPr="00B73AA5">
        <w:rPr>
          <w:sz w:val="28"/>
          <w:lang w:val="en-US"/>
        </w:rPr>
        <w:t>punished</w:t>
      </w:r>
    </w:p>
    <w:p w:rsidR="00357B9E" w:rsidRDefault="00B73AA5" w:rsidP="005347E2">
      <w:pPr>
        <w:pStyle w:val="a8"/>
        <w:numPr>
          <w:ilvl w:val="1"/>
          <w:numId w:val="26"/>
        </w:numPr>
        <w:tabs>
          <w:tab w:val="left" w:pos="4500"/>
        </w:tabs>
        <w:spacing w:before="0"/>
        <w:rPr>
          <w:sz w:val="28"/>
        </w:rPr>
      </w:pPr>
      <w:r>
        <w:rPr>
          <w:sz w:val="28"/>
        </w:rPr>
        <w:t>types</w:t>
      </w:r>
      <w:r>
        <w:rPr>
          <w:spacing w:val="-5"/>
          <w:sz w:val="28"/>
        </w:rPr>
        <w:t xml:space="preserve"> </w:t>
      </w:r>
      <w:r>
        <w:rPr>
          <w:sz w:val="28"/>
        </w:rPr>
        <w:t>documents</w:t>
      </w:r>
    </w:p>
    <w:p w:rsidR="00357B9E" w:rsidRPr="00B73AA5" w:rsidRDefault="00B73AA5" w:rsidP="005347E2">
      <w:pPr>
        <w:pStyle w:val="a8"/>
        <w:numPr>
          <w:ilvl w:val="1"/>
          <w:numId w:val="26"/>
        </w:numPr>
        <w:tabs>
          <w:tab w:val="left" w:pos="4500"/>
        </w:tabs>
        <w:spacing w:before="2" w:line="322" w:lineRule="exact"/>
        <w:rPr>
          <w:sz w:val="28"/>
          <w:lang w:val="en-US"/>
        </w:rPr>
      </w:pPr>
      <w:r w:rsidRPr="00B73AA5">
        <w:rPr>
          <w:sz w:val="28"/>
          <w:lang w:val="en-US"/>
        </w:rPr>
        <w:t>trains a</w:t>
      </w:r>
      <w:r w:rsidRPr="00B73AA5">
        <w:rPr>
          <w:spacing w:val="-5"/>
          <w:sz w:val="28"/>
          <w:lang w:val="en-US"/>
        </w:rPr>
        <w:t xml:space="preserve"> </w:t>
      </w:r>
      <w:r w:rsidRPr="00B73AA5">
        <w:rPr>
          <w:sz w:val="28"/>
          <w:lang w:val="en-US"/>
        </w:rPr>
        <w:t>person or</w:t>
      </w:r>
      <w:r w:rsidRPr="00B73AA5">
        <w:rPr>
          <w:spacing w:val="-1"/>
          <w:sz w:val="28"/>
          <w:lang w:val="en-US"/>
        </w:rPr>
        <w:t xml:space="preserve"> </w:t>
      </w:r>
      <w:r w:rsidRPr="00B73AA5">
        <w:rPr>
          <w:sz w:val="28"/>
          <w:lang w:val="en-US"/>
        </w:rPr>
        <w:t>team</w:t>
      </w:r>
      <w:r w:rsidRPr="00B73AA5">
        <w:rPr>
          <w:spacing w:val="-6"/>
          <w:sz w:val="28"/>
          <w:lang w:val="en-US"/>
        </w:rPr>
        <w:t xml:space="preserve"> </w:t>
      </w:r>
      <w:r w:rsidRPr="00B73AA5">
        <w:rPr>
          <w:sz w:val="28"/>
          <w:lang w:val="en-US"/>
        </w:rPr>
        <w:t>in a</w:t>
      </w:r>
      <w:r w:rsidRPr="00B73AA5">
        <w:rPr>
          <w:spacing w:val="-1"/>
          <w:sz w:val="28"/>
          <w:lang w:val="en-US"/>
        </w:rPr>
        <w:t xml:space="preserve"> </w:t>
      </w:r>
      <w:r w:rsidRPr="00B73AA5">
        <w:rPr>
          <w:sz w:val="28"/>
          <w:lang w:val="en-US"/>
        </w:rPr>
        <w:t>sport</w:t>
      </w:r>
    </w:p>
    <w:p w:rsidR="00357B9E" w:rsidRDefault="00B73AA5" w:rsidP="005347E2">
      <w:pPr>
        <w:pStyle w:val="a8"/>
        <w:numPr>
          <w:ilvl w:val="1"/>
          <w:numId w:val="26"/>
        </w:numPr>
        <w:tabs>
          <w:tab w:val="left" w:pos="4500"/>
        </w:tabs>
        <w:spacing w:before="0"/>
        <w:rPr>
          <w:sz w:val="28"/>
        </w:rPr>
      </w:pPr>
      <w:r>
        <w:rPr>
          <w:sz w:val="28"/>
        </w:rPr>
        <w:t>designs</w:t>
      </w:r>
      <w:r>
        <w:rPr>
          <w:spacing w:val="-8"/>
          <w:sz w:val="28"/>
        </w:rPr>
        <w:t xml:space="preserve"> </w:t>
      </w:r>
      <w:r>
        <w:rPr>
          <w:sz w:val="28"/>
        </w:rPr>
        <w:t>buildings</w:t>
      </w:r>
    </w:p>
    <w:p w:rsidR="00357B9E" w:rsidRPr="00B73AA5" w:rsidRDefault="00B73AA5" w:rsidP="005347E2">
      <w:pPr>
        <w:pStyle w:val="a8"/>
        <w:numPr>
          <w:ilvl w:val="1"/>
          <w:numId w:val="26"/>
        </w:numPr>
        <w:tabs>
          <w:tab w:val="left" w:pos="4500"/>
        </w:tabs>
        <w:spacing w:before="0" w:line="322" w:lineRule="exact"/>
        <w:rPr>
          <w:sz w:val="28"/>
          <w:lang w:val="en-US"/>
        </w:rPr>
      </w:pPr>
      <w:r w:rsidRPr="00B73AA5">
        <w:rPr>
          <w:sz w:val="28"/>
          <w:lang w:val="en-US"/>
        </w:rPr>
        <w:t>repairs</w:t>
      </w:r>
      <w:r w:rsidRPr="00B73AA5">
        <w:rPr>
          <w:spacing w:val="-2"/>
          <w:sz w:val="28"/>
          <w:lang w:val="en-US"/>
        </w:rPr>
        <w:t xml:space="preserve"> </w:t>
      </w:r>
      <w:r w:rsidRPr="00B73AA5">
        <w:rPr>
          <w:sz w:val="28"/>
          <w:lang w:val="en-US"/>
        </w:rPr>
        <w:t>water</w:t>
      </w:r>
      <w:r w:rsidRPr="00B73AA5">
        <w:rPr>
          <w:spacing w:val="-2"/>
          <w:sz w:val="28"/>
          <w:lang w:val="en-US"/>
        </w:rPr>
        <w:t xml:space="preserve"> </w:t>
      </w:r>
      <w:r w:rsidRPr="00B73AA5">
        <w:rPr>
          <w:sz w:val="28"/>
          <w:lang w:val="en-US"/>
        </w:rPr>
        <w:t>pipes,</w:t>
      </w:r>
      <w:r w:rsidRPr="00B73AA5">
        <w:rPr>
          <w:spacing w:val="-3"/>
          <w:sz w:val="28"/>
          <w:lang w:val="en-US"/>
        </w:rPr>
        <w:t xml:space="preserve"> </w:t>
      </w:r>
      <w:r w:rsidRPr="00B73AA5">
        <w:rPr>
          <w:sz w:val="28"/>
          <w:lang w:val="en-US"/>
        </w:rPr>
        <w:t>baths,</w:t>
      </w:r>
      <w:r w:rsidRPr="00B73AA5">
        <w:rPr>
          <w:spacing w:val="-7"/>
          <w:sz w:val="28"/>
          <w:lang w:val="en-US"/>
        </w:rPr>
        <w:t xml:space="preserve"> </w:t>
      </w:r>
      <w:r w:rsidRPr="00B73AA5">
        <w:rPr>
          <w:sz w:val="28"/>
          <w:lang w:val="en-US"/>
        </w:rPr>
        <w:t>toilets</w:t>
      </w:r>
      <w:r w:rsidRPr="00B73AA5">
        <w:rPr>
          <w:spacing w:val="-1"/>
          <w:sz w:val="28"/>
          <w:lang w:val="en-US"/>
        </w:rPr>
        <w:t xml:space="preserve"> </w:t>
      </w:r>
      <w:r w:rsidRPr="00B73AA5">
        <w:rPr>
          <w:sz w:val="28"/>
          <w:lang w:val="en-US"/>
        </w:rPr>
        <w:t>etc</w:t>
      </w:r>
    </w:p>
    <w:p w:rsidR="00357B9E" w:rsidRPr="00B73AA5" w:rsidRDefault="00B73AA5" w:rsidP="005347E2">
      <w:pPr>
        <w:pStyle w:val="a8"/>
        <w:numPr>
          <w:ilvl w:val="1"/>
          <w:numId w:val="26"/>
        </w:numPr>
        <w:tabs>
          <w:tab w:val="left" w:pos="4685"/>
        </w:tabs>
        <w:spacing w:before="0"/>
        <w:ind w:left="4536" w:right="846" w:hanging="317"/>
        <w:rPr>
          <w:sz w:val="28"/>
          <w:lang w:val="en-US"/>
        </w:rPr>
      </w:pPr>
      <w:r w:rsidRPr="00B73AA5">
        <w:rPr>
          <w:sz w:val="28"/>
          <w:lang w:val="en-US"/>
        </w:rPr>
        <w:t>serves</w:t>
      </w:r>
      <w:r w:rsidRPr="00B73AA5">
        <w:rPr>
          <w:spacing w:val="42"/>
          <w:sz w:val="28"/>
          <w:lang w:val="en-US"/>
        </w:rPr>
        <w:t xml:space="preserve"> </w:t>
      </w:r>
      <w:r w:rsidRPr="00B73AA5">
        <w:rPr>
          <w:sz w:val="28"/>
          <w:lang w:val="en-US"/>
        </w:rPr>
        <w:t>food</w:t>
      </w:r>
      <w:r w:rsidRPr="00B73AA5">
        <w:rPr>
          <w:spacing w:val="41"/>
          <w:sz w:val="28"/>
          <w:lang w:val="en-US"/>
        </w:rPr>
        <w:t xml:space="preserve"> </w:t>
      </w:r>
      <w:r w:rsidRPr="00B73AA5">
        <w:rPr>
          <w:sz w:val="28"/>
          <w:lang w:val="en-US"/>
        </w:rPr>
        <w:t>and</w:t>
      </w:r>
      <w:r w:rsidRPr="00B73AA5">
        <w:rPr>
          <w:spacing w:val="41"/>
          <w:sz w:val="28"/>
          <w:lang w:val="en-US"/>
        </w:rPr>
        <w:t xml:space="preserve"> </w:t>
      </w:r>
      <w:r w:rsidRPr="00B73AA5">
        <w:rPr>
          <w:sz w:val="28"/>
          <w:lang w:val="en-US"/>
        </w:rPr>
        <w:t>drinks</w:t>
      </w:r>
      <w:r w:rsidRPr="00B73AA5">
        <w:rPr>
          <w:spacing w:val="40"/>
          <w:sz w:val="28"/>
          <w:lang w:val="en-US"/>
        </w:rPr>
        <w:t xml:space="preserve"> </w:t>
      </w:r>
      <w:r w:rsidRPr="00B73AA5">
        <w:rPr>
          <w:sz w:val="28"/>
          <w:lang w:val="en-US"/>
        </w:rPr>
        <w:t>to</w:t>
      </w:r>
      <w:r w:rsidRPr="00B73AA5">
        <w:rPr>
          <w:spacing w:val="41"/>
          <w:sz w:val="28"/>
          <w:lang w:val="en-US"/>
        </w:rPr>
        <w:t xml:space="preserve"> </w:t>
      </w:r>
      <w:r w:rsidRPr="00B73AA5">
        <w:rPr>
          <w:sz w:val="28"/>
          <w:lang w:val="en-US"/>
        </w:rPr>
        <w:t>passengers</w:t>
      </w:r>
      <w:r w:rsidRPr="00B73AA5">
        <w:rPr>
          <w:spacing w:val="41"/>
          <w:sz w:val="28"/>
          <w:lang w:val="en-US"/>
        </w:rPr>
        <w:t xml:space="preserve"> </w:t>
      </w:r>
      <w:r w:rsidRPr="00B73AA5">
        <w:rPr>
          <w:sz w:val="28"/>
          <w:lang w:val="en-US"/>
        </w:rPr>
        <w:t>on</w:t>
      </w:r>
      <w:r w:rsidRPr="00B73AA5">
        <w:rPr>
          <w:spacing w:val="43"/>
          <w:sz w:val="28"/>
          <w:lang w:val="en-US"/>
        </w:rPr>
        <w:t xml:space="preserve"> </w:t>
      </w:r>
      <w:r w:rsidRPr="00B73AA5">
        <w:rPr>
          <w:sz w:val="28"/>
          <w:lang w:val="en-US"/>
        </w:rPr>
        <w:t>a</w:t>
      </w:r>
      <w:r w:rsidRPr="00B73AA5">
        <w:rPr>
          <w:spacing w:val="-67"/>
          <w:sz w:val="28"/>
          <w:lang w:val="en-US"/>
        </w:rPr>
        <w:t xml:space="preserve"> </w:t>
      </w:r>
      <w:r w:rsidRPr="00B73AA5">
        <w:rPr>
          <w:sz w:val="28"/>
          <w:lang w:val="en-US"/>
        </w:rPr>
        <w:t>plane</w:t>
      </w:r>
      <w:r w:rsidRPr="00B73AA5">
        <w:rPr>
          <w:spacing w:val="-3"/>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looks</w:t>
      </w:r>
      <w:r w:rsidRPr="00B73AA5">
        <w:rPr>
          <w:spacing w:val="-2"/>
          <w:sz w:val="28"/>
          <w:lang w:val="en-US"/>
        </w:rPr>
        <w:t xml:space="preserve"> </w:t>
      </w:r>
      <w:r w:rsidRPr="00B73AA5">
        <w:rPr>
          <w:sz w:val="28"/>
          <w:lang w:val="en-US"/>
        </w:rPr>
        <w:t>after</w:t>
      </w:r>
      <w:r w:rsidRPr="00B73AA5">
        <w:rPr>
          <w:spacing w:val="-5"/>
          <w:sz w:val="28"/>
          <w:lang w:val="en-US"/>
        </w:rPr>
        <w:t xml:space="preserve"> </w:t>
      </w:r>
      <w:r w:rsidRPr="00B73AA5">
        <w:rPr>
          <w:sz w:val="28"/>
          <w:lang w:val="en-US"/>
        </w:rPr>
        <w:t>their</w:t>
      </w:r>
      <w:r w:rsidRPr="00B73AA5">
        <w:rPr>
          <w:spacing w:val="-3"/>
          <w:sz w:val="28"/>
          <w:lang w:val="en-US"/>
        </w:rPr>
        <w:t xml:space="preserve"> </w:t>
      </w:r>
      <w:r w:rsidRPr="00B73AA5">
        <w:rPr>
          <w:sz w:val="28"/>
          <w:lang w:val="en-US"/>
        </w:rPr>
        <w:t>comfort</w:t>
      </w:r>
      <w:r w:rsidRPr="00B73AA5">
        <w:rPr>
          <w:spacing w:val="-1"/>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safety</w:t>
      </w:r>
    </w:p>
    <w:p w:rsidR="00357B9E" w:rsidRPr="00B73AA5" w:rsidRDefault="00357B9E">
      <w:pPr>
        <w:pStyle w:val="a7"/>
        <w:rPr>
          <w:sz w:val="20"/>
          <w:lang w:val="en-US"/>
        </w:rPr>
      </w:pPr>
    </w:p>
    <w:p w:rsidR="00357B9E" w:rsidRPr="00B73AA5" w:rsidRDefault="00B73AA5">
      <w:pPr>
        <w:pStyle w:val="a7"/>
        <w:spacing w:before="2"/>
        <w:rPr>
          <w:sz w:val="10"/>
          <w:lang w:val="en-US"/>
        </w:rPr>
      </w:pPr>
      <w:r>
        <w:rPr>
          <w:noProof/>
          <w:lang w:eastAsia="ru-RU"/>
        </w:rPr>
        <w:drawing>
          <wp:anchor distT="0" distB="0" distL="0" distR="0" simplePos="0" relativeHeight="83" behindDoc="0" locked="0" layoutInCell="1" allowOverlap="1">
            <wp:simplePos x="0" y="0"/>
            <wp:positionH relativeFrom="page">
              <wp:posOffset>780415</wp:posOffset>
            </wp:positionH>
            <wp:positionV relativeFrom="paragraph">
              <wp:posOffset>99349</wp:posOffset>
            </wp:positionV>
            <wp:extent cx="5591876" cy="2486025"/>
            <wp:effectExtent l="0" t="0" r="0" b="0"/>
            <wp:wrapTopAndBottom/>
            <wp:docPr id="8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jpeg"/>
                    <pic:cNvPicPr/>
                  </pic:nvPicPr>
                  <pic:blipFill>
                    <a:blip r:embed="rId296" cstate="print"/>
                    <a:stretch>
                      <a:fillRect/>
                    </a:stretch>
                  </pic:blipFill>
                  <pic:spPr>
                    <a:xfrm>
                      <a:off x="0" y="0"/>
                      <a:ext cx="5591876" cy="2486025"/>
                    </a:xfrm>
                    <a:prstGeom prst="rect">
                      <a:avLst/>
                    </a:prstGeom>
                  </pic:spPr>
                </pic:pic>
              </a:graphicData>
            </a:graphic>
          </wp:anchor>
        </w:drawing>
      </w:r>
    </w:p>
    <w:p w:rsidR="00357B9E" w:rsidRPr="00B73AA5" w:rsidRDefault="00357B9E">
      <w:pPr>
        <w:pStyle w:val="a7"/>
        <w:spacing w:before="8"/>
        <w:rPr>
          <w:sz w:val="34"/>
          <w:lang w:val="en-US"/>
        </w:rPr>
      </w:pPr>
    </w:p>
    <w:p w:rsidR="00357B9E" w:rsidRDefault="00B73AA5" w:rsidP="005347E2">
      <w:pPr>
        <w:pStyle w:val="a8"/>
        <w:numPr>
          <w:ilvl w:val="0"/>
          <w:numId w:val="26"/>
        </w:numPr>
        <w:tabs>
          <w:tab w:val="left" w:pos="1142"/>
        </w:tabs>
        <w:spacing w:before="0" w:line="276" w:lineRule="auto"/>
        <w:ind w:left="284" w:right="855" w:firstLine="566"/>
        <w:jc w:val="left"/>
        <w:rPr>
          <w:i/>
          <w:sz w:val="28"/>
        </w:rPr>
      </w:pPr>
      <w:r w:rsidRPr="00B73AA5">
        <w:rPr>
          <w:i/>
          <w:sz w:val="28"/>
          <w:lang w:val="en-US"/>
        </w:rPr>
        <w:t>Ms</w:t>
      </w:r>
      <w:r w:rsidRPr="00B73AA5">
        <w:rPr>
          <w:i/>
          <w:spacing w:val="6"/>
          <w:sz w:val="28"/>
          <w:lang w:val="en-US"/>
        </w:rPr>
        <w:t xml:space="preserve"> </w:t>
      </w:r>
      <w:r w:rsidRPr="00B73AA5">
        <w:rPr>
          <w:i/>
          <w:sz w:val="28"/>
          <w:lang w:val="en-US"/>
        </w:rPr>
        <w:t>Wilson</w:t>
      </w:r>
      <w:r w:rsidRPr="00B73AA5">
        <w:rPr>
          <w:i/>
          <w:spacing w:val="5"/>
          <w:sz w:val="28"/>
          <w:lang w:val="en-US"/>
        </w:rPr>
        <w:t xml:space="preserve"> </w:t>
      </w:r>
      <w:r w:rsidRPr="00B73AA5">
        <w:rPr>
          <w:i/>
          <w:sz w:val="28"/>
          <w:lang w:val="en-US"/>
        </w:rPr>
        <w:t>is</w:t>
      </w:r>
      <w:r w:rsidRPr="00B73AA5">
        <w:rPr>
          <w:i/>
          <w:spacing w:val="5"/>
          <w:sz w:val="28"/>
          <w:lang w:val="en-US"/>
        </w:rPr>
        <w:t xml:space="preserve"> </w:t>
      </w:r>
      <w:r w:rsidRPr="00B73AA5">
        <w:rPr>
          <w:i/>
          <w:sz w:val="28"/>
          <w:lang w:val="en-US"/>
        </w:rPr>
        <w:t>a</w:t>
      </w:r>
      <w:r w:rsidRPr="00B73AA5">
        <w:rPr>
          <w:i/>
          <w:spacing w:val="7"/>
          <w:sz w:val="28"/>
          <w:lang w:val="en-US"/>
        </w:rPr>
        <w:t xml:space="preserve"> </w:t>
      </w:r>
      <w:r w:rsidRPr="00B73AA5">
        <w:rPr>
          <w:i/>
          <w:sz w:val="28"/>
          <w:lang w:val="en-US"/>
        </w:rPr>
        <w:t>sales</w:t>
      </w:r>
      <w:r w:rsidRPr="00B73AA5">
        <w:rPr>
          <w:i/>
          <w:spacing w:val="8"/>
          <w:sz w:val="28"/>
          <w:lang w:val="en-US"/>
        </w:rPr>
        <w:t xml:space="preserve"> </w:t>
      </w:r>
      <w:r w:rsidRPr="00B73AA5">
        <w:rPr>
          <w:i/>
          <w:sz w:val="28"/>
          <w:lang w:val="en-US"/>
        </w:rPr>
        <w:t>manager.</w:t>
      </w:r>
      <w:r w:rsidRPr="00B73AA5">
        <w:rPr>
          <w:i/>
          <w:spacing w:val="6"/>
          <w:sz w:val="28"/>
          <w:lang w:val="en-US"/>
        </w:rPr>
        <w:t xml:space="preserve"> </w:t>
      </w:r>
      <w:r w:rsidRPr="00B73AA5">
        <w:rPr>
          <w:i/>
          <w:sz w:val="28"/>
          <w:lang w:val="en-US"/>
        </w:rPr>
        <w:t>What</w:t>
      </w:r>
      <w:r w:rsidRPr="00B73AA5">
        <w:rPr>
          <w:i/>
          <w:spacing w:val="7"/>
          <w:sz w:val="28"/>
          <w:lang w:val="en-US"/>
        </w:rPr>
        <w:t xml:space="preserve"> </w:t>
      </w:r>
      <w:r w:rsidRPr="00B73AA5">
        <w:rPr>
          <w:i/>
          <w:sz w:val="28"/>
          <w:lang w:val="en-US"/>
        </w:rPr>
        <w:t>else</w:t>
      </w:r>
      <w:r w:rsidRPr="00B73AA5">
        <w:rPr>
          <w:i/>
          <w:spacing w:val="6"/>
          <w:sz w:val="28"/>
          <w:lang w:val="en-US"/>
        </w:rPr>
        <w:t xml:space="preserve"> </w:t>
      </w:r>
      <w:r w:rsidRPr="00B73AA5">
        <w:rPr>
          <w:i/>
          <w:sz w:val="28"/>
          <w:lang w:val="en-US"/>
        </w:rPr>
        <w:t>can</w:t>
      </w:r>
      <w:r w:rsidRPr="00B73AA5">
        <w:rPr>
          <w:i/>
          <w:spacing w:val="5"/>
          <w:sz w:val="28"/>
          <w:lang w:val="en-US"/>
        </w:rPr>
        <w:t xml:space="preserve"> </w:t>
      </w:r>
      <w:r w:rsidRPr="00B73AA5">
        <w:rPr>
          <w:i/>
          <w:sz w:val="28"/>
          <w:lang w:val="en-US"/>
        </w:rPr>
        <w:t>be</w:t>
      </w:r>
      <w:r w:rsidRPr="00B73AA5">
        <w:rPr>
          <w:i/>
          <w:spacing w:val="6"/>
          <w:sz w:val="28"/>
          <w:lang w:val="en-US"/>
        </w:rPr>
        <w:t xml:space="preserve"> </w:t>
      </w:r>
      <w:r w:rsidRPr="00B73AA5">
        <w:rPr>
          <w:i/>
          <w:sz w:val="28"/>
          <w:lang w:val="en-US"/>
        </w:rPr>
        <w:t>found</w:t>
      </w:r>
      <w:r w:rsidRPr="00B73AA5">
        <w:rPr>
          <w:i/>
          <w:spacing w:val="7"/>
          <w:sz w:val="28"/>
          <w:lang w:val="en-US"/>
        </w:rPr>
        <w:t xml:space="preserve"> </w:t>
      </w:r>
      <w:r w:rsidRPr="00B73AA5">
        <w:rPr>
          <w:i/>
          <w:sz w:val="28"/>
          <w:lang w:val="en-US"/>
        </w:rPr>
        <w:t>in</w:t>
      </w:r>
      <w:r w:rsidRPr="00B73AA5">
        <w:rPr>
          <w:i/>
          <w:spacing w:val="7"/>
          <w:sz w:val="28"/>
          <w:lang w:val="en-US"/>
        </w:rPr>
        <w:t xml:space="preserve"> </w:t>
      </w:r>
      <w:r w:rsidRPr="00B73AA5">
        <w:rPr>
          <w:i/>
          <w:sz w:val="28"/>
          <w:lang w:val="en-US"/>
        </w:rPr>
        <w:t>her</w:t>
      </w:r>
      <w:r w:rsidRPr="00B73AA5">
        <w:rPr>
          <w:i/>
          <w:spacing w:val="5"/>
          <w:sz w:val="28"/>
          <w:lang w:val="en-US"/>
        </w:rPr>
        <w:t xml:space="preserve"> </w:t>
      </w:r>
      <w:r w:rsidRPr="00B73AA5">
        <w:rPr>
          <w:i/>
          <w:sz w:val="28"/>
          <w:lang w:val="en-US"/>
        </w:rPr>
        <w:t>office?</w:t>
      </w:r>
      <w:r w:rsidRPr="00B73AA5">
        <w:rPr>
          <w:i/>
          <w:spacing w:val="7"/>
          <w:sz w:val="28"/>
          <w:lang w:val="en-US"/>
        </w:rPr>
        <w:t xml:space="preserve"> </w:t>
      </w:r>
      <w:r>
        <w:rPr>
          <w:i/>
          <w:sz w:val="28"/>
        </w:rPr>
        <w:t>Make</w:t>
      </w:r>
      <w:r>
        <w:rPr>
          <w:i/>
          <w:spacing w:val="-67"/>
          <w:sz w:val="28"/>
        </w:rPr>
        <w:t xml:space="preserve"> </w:t>
      </w:r>
      <w:r>
        <w:rPr>
          <w:i/>
          <w:sz w:val="28"/>
        </w:rPr>
        <w:t>a list.</w:t>
      </w:r>
    </w:p>
    <w:p w:rsidR="00357B9E" w:rsidRDefault="00B73AA5">
      <w:pPr>
        <w:pStyle w:val="a7"/>
        <w:spacing w:before="146"/>
        <w:ind w:left="285" w:right="844"/>
        <w:jc w:val="center"/>
      </w:pPr>
      <w:r>
        <w:t>264</w:t>
      </w:r>
    </w:p>
    <w:p w:rsidR="00357B9E" w:rsidRDefault="00357B9E">
      <w:pPr>
        <w:jc w:val="center"/>
        <w:sectPr w:rsidR="00357B9E">
          <w:footerReference w:type="default" r:id="rId297"/>
          <w:pgSz w:w="11910" w:h="16840"/>
          <w:pgMar w:top="1040" w:right="740" w:bottom="280" w:left="680" w:header="0" w:footer="0" w:gutter="0"/>
          <w:cols w:space="720"/>
        </w:sectPr>
      </w:pPr>
    </w:p>
    <w:p w:rsidR="00357B9E" w:rsidRPr="00B73AA5" w:rsidRDefault="00B73AA5" w:rsidP="005347E2">
      <w:pPr>
        <w:pStyle w:val="a8"/>
        <w:numPr>
          <w:ilvl w:val="0"/>
          <w:numId w:val="24"/>
        </w:numPr>
        <w:tabs>
          <w:tab w:val="left" w:pos="1826"/>
        </w:tabs>
        <w:spacing w:before="67"/>
        <w:rPr>
          <w:sz w:val="28"/>
          <w:lang w:val="en-US"/>
        </w:rPr>
      </w:pPr>
      <w:r w:rsidRPr="00B73AA5">
        <w:rPr>
          <w:sz w:val="28"/>
          <w:lang w:val="en-US"/>
        </w:rPr>
        <w:lastRenderedPageBreak/>
        <w:t>This</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office,</w:t>
      </w:r>
      <w:r w:rsidRPr="00B73AA5">
        <w:rPr>
          <w:spacing w:val="-3"/>
          <w:sz w:val="28"/>
          <w:lang w:val="en-US"/>
        </w:rPr>
        <w:t xml:space="preserve"> </w:t>
      </w:r>
      <w:r w:rsidRPr="00B73AA5">
        <w:rPr>
          <w:sz w:val="28"/>
          <w:lang w:val="en-US"/>
        </w:rPr>
        <w:t>Ms</w:t>
      </w:r>
      <w:r w:rsidRPr="00B73AA5">
        <w:rPr>
          <w:spacing w:val="-2"/>
          <w:sz w:val="28"/>
          <w:lang w:val="en-US"/>
        </w:rPr>
        <w:t xml:space="preserve"> </w:t>
      </w:r>
      <w:r w:rsidRPr="00B73AA5">
        <w:rPr>
          <w:sz w:val="28"/>
          <w:lang w:val="en-US"/>
        </w:rPr>
        <w:t>Wilson.</w:t>
      </w:r>
    </w:p>
    <w:p w:rsidR="00357B9E" w:rsidRDefault="00B73AA5" w:rsidP="005347E2">
      <w:pPr>
        <w:pStyle w:val="a8"/>
        <w:numPr>
          <w:ilvl w:val="0"/>
          <w:numId w:val="24"/>
        </w:numPr>
        <w:tabs>
          <w:tab w:val="left" w:pos="1826"/>
        </w:tabs>
        <w:spacing w:before="50"/>
        <w:rPr>
          <w:sz w:val="28"/>
        </w:rPr>
      </w:pPr>
      <w:r>
        <w:rPr>
          <w:sz w:val="28"/>
        </w:rPr>
        <w:t>Oh,</w:t>
      </w:r>
      <w:r>
        <w:rPr>
          <w:spacing w:val="-1"/>
          <w:sz w:val="28"/>
        </w:rPr>
        <w:t xml:space="preserve"> </w:t>
      </w:r>
      <w:r>
        <w:rPr>
          <w:sz w:val="28"/>
        </w:rPr>
        <w:t>I see.</w:t>
      </w:r>
    </w:p>
    <w:p w:rsidR="00357B9E" w:rsidRPr="00B73AA5" w:rsidRDefault="00B73AA5" w:rsidP="005347E2">
      <w:pPr>
        <w:pStyle w:val="a8"/>
        <w:numPr>
          <w:ilvl w:val="0"/>
          <w:numId w:val="24"/>
        </w:numPr>
        <w:tabs>
          <w:tab w:val="left" w:pos="1826"/>
        </w:tabs>
        <w:rPr>
          <w:sz w:val="28"/>
          <w:lang w:val="en-US"/>
        </w:rPr>
      </w:pPr>
      <w:r w:rsidRPr="00B73AA5">
        <w:rPr>
          <w:sz w:val="28"/>
          <w:lang w:val="en-US"/>
        </w:rPr>
        <w:t>Your</w:t>
      </w:r>
      <w:r w:rsidRPr="00B73AA5">
        <w:rPr>
          <w:spacing w:val="-6"/>
          <w:sz w:val="28"/>
          <w:lang w:val="en-US"/>
        </w:rPr>
        <w:t xml:space="preserve"> </w:t>
      </w:r>
      <w:r w:rsidRPr="00B73AA5">
        <w:rPr>
          <w:sz w:val="28"/>
          <w:lang w:val="en-US"/>
        </w:rPr>
        <w:t>desk.</w:t>
      </w:r>
      <w:r w:rsidRPr="00B73AA5">
        <w:rPr>
          <w:spacing w:val="-4"/>
          <w:sz w:val="28"/>
          <w:lang w:val="en-US"/>
        </w:rPr>
        <w:t xml:space="preserve"> </w:t>
      </w:r>
      <w:r w:rsidRPr="00B73AA5">
        <w:rPr>
          <w:sz w:val="28"/>
          <w:lang w:val="en-US"/>
        </w:rPr>
        <w:t>Your</w:t>
      </w:r>
      <w:r w:rsidRPr="00B73AA5">
        <w:rPr>
          <w:spacing w:val="-5"/>
          <w:sz w:val="28"/>
          <w:lang w:val="en-US"/>
        </w:rPr>
        <w:t xml:space="preserve"> </w:t>
      </w:r>
      <w:r w:rsidRPr="00B73AA5">
        <w:rPr>
          <w:sz w:val="28"/>
          <w:lang w:val="en-US"/>
        </w:rPr>
        <w:t>telephone.</w:t>
      </w:r>
      <w:r w:rsidRPr="00B73AA5">
        <w:rPr>
          <w:spacing w:val="-4"/>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computer.</w:t>
      </w:r>
    </w:p>
    <w:p w:rsidR="00357B9E" w:rsidRPr="00B73AA5" w:rsidRDefault="00357B9E">
      <w:pPr>
        <w:pStyle w:val="a7"/>
        <w:spacing w:before="6"/>
        <w:rPr>
          <w:sz w:val="36"/>
          <w:lang w:val="en-US"/>
        </w:rPr>
      </w:pPr>
    </w:p>
    <w:p w:rsidR="00357B9E" w:rsidRPr="00B73AA5" w:rsidRDefault="00B73AA5" w:rsidP="005347E2">
      <w:pPr>
        <w:pStyle w:val="a8"/>
        <w:numPr>
          <w:ilvl w:val="0"/>
          <w:numId w:val="26"/>
        </w:numPr>
        <w:tabs>
          <w:tab w:val="left" w:pos="1757"/>
        </w:tabs>
        <w:spacing w:before="0"/>
        <w:ind w:left="1756" w:hanging="282"/>
        <w:jc w:val="left"/>
        <w:rPr>
          <w:i/>
          <w:sz w:val="28"/>
          <w:lang w:val="en-US"/>
        </w:rPr>
      </w:pPr>
      <w:r w:rsidRPr="00B73AA5">
        <w:rPr>
          <w:i/>
          <w:sz w:val="28"/>
          <w:lang w:val="en-US"/>
        </w:rPr>
        <w:t>In</w:t>
      </w:r>
      <w:r w:rsidRPr="00B73AA5">
        <w:rPr>
          <w:i/>
          <w:spacing w:val="-5"/>
          <w:sz w:val="28"/>
          <w:lang w:val="en-US"/>
        </w:rPr>
        <w:t xml:space="preserve"> </w:t>
      </w:r>
      <w:r w:rsidRPr="00B73AA5">
        <w:rPr>
          <w:i/>
          <w:sz w:val="28"/>
          <w:lang w:val="en-US"/>
        </w:rPr>
        <w:t>pairs</w:t>
      </w:r>
      <w:r w:rsidRPr="00B73AA5">
        <w:rPr>
          <w:i/>
          <w:spacing w:val="-6"/>
          <w:sz w:val="28"/>
          <w:lang w:val="en-US"/>
        </w:rPr>
        <w:t xml:space="preserve"> </w:t>
      </w:r>
      <w:r w:rsidRPr="00B73AA5">
        <w:rPr>
          <w:i/>
          <w:sz w:val="28"/>
          <w:lang w:val="en-US"/>
        </w:rPr>
        <w:t>perform</w:t>
      </w:r>
      <w:r w:rsidRPr="00B73AA5">
        <w:rPr>
          <w:i/>
          <w:spacing w:val="-4"/>
          <w:sz w:val="28"/>
          <w:lang w:val="en-US"/>
        </w:rPr>
        <w:t xml:space="preserve"> </w:t>
      </w:r>
      <w:r w:rsidRPr="00B73AA5">
        <w:rPr>
          <w:i/>
          <w:sz w:val="28"/>
          <w:lang w:val="en-US"/>
        </w:rPr>
        <w:t>a</w:t>
      </w:r>
      <w:r w:rsidRPr="00B73AA5">
        <w:rPr>
          <w:i/>
          <w:spacing w:val="-6"/>
          <w:sz w:val="28"/>
          <w:lang w:val="en-US"/>
        </w:rPr>
        <w:t xml:space="preserve"> </w:t>
      </w:r>
      <w:r w:rsidRPr="00B73AA5">
        <w:rPr>
          <w:i/>
          <w:sz w:val="28"/>
          <w:lang w:val="en-US"/>
        </w:rPr>
        <w:t>dialogue</w:t>
      </w:r>
      <w:r w:rsidRPr="00B73AA5">
        <w:rPr>
          <w:i/>
          <w:spacing w:val="-2"/>
          <w:sz w:val="28"/>
          <w:lang w:val="en-US"/>
        </w:rPr>
        <w:t xml:space="preserve"> </w:t>
      </w:r>
      <w:r w:rsidRPr="00B73AA5">
        <w:rPr>
          <w:i/>
          <w:sz w:val="28"/>
          <w:lang w:val="en-US"/>
        </w:rPr>
        <w:t>using</w:t>
      </w:r>
      <w:r w:rsidRPr="00B73AA5">
        <w:rPr>
          <w:i/>
          <w:spacing w:val="-2"/>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following</w:t>
      </w:r>
      <w:r w:rsidRPr="00B73AA5">
        <w:rPr>
          <w:i/>
          <w:spacing w:val="-6"/>
          <w:sz w:val="28"/>
          <w:lang w:val="en-US"/>
        </w:rPr>
        <w:t xml:space="preserve"> </w:t>
      </w:r>
      <w:r w:rsidRPr="00B73AA5">
        <w:rPr>
          <w:i/>
          <w:sz w:val="28"/>
          <w:lang w:val="en-US"/>
        </w:rPr>
        <w:t>questions.</w:t>
      </w:r>
    </w:p>
    <w:p w:rsidR="00357B9E" w:rsidRPr="00B73AA5" w:rsidRDefault="00B73AA5">
      <w:pPr>
        <w:pStyle w:val="a7"/>
        <w:spacing w:before="47"/>
        <w:ind w:left="1475"/>
        <w:rPr>
          <w:lang w:val="en-US"/>
        </w:rPr>
      </w:pPr>
      <w:r w:rsidRPr="00B73AA5">
        <w:rPr>
          <w:lang w:val="en-US"/>
        </w:rPr>
        <w:t>What</w:t>
      </w:r>
      <w:r w:rsidRPr="00B73AA5">
        <w:rPr>
          <w:spacing w:val="-2"/>
          <w:lang w:val="en-US"/>
        </w:rPr>
        <w:t xml:space="preserve"> </w:t>
      </w:r>
      <w:r w:rsidRPr="00B73AA5">
        <w:rPr>
          <w:lang w:val="en-US"/>
        </w:rPr>
        <w:t>subjects</w:t>
      </w:r>
      <w:r w:rsidRPr="00B73AA5">
        <w:rPr>
          <w:spacing w:val="-1"/>
          <w:lang w:val="en-US"/>
        </w:rPr>
        <w:t xml:space="preserve"> </w:t>
      </w:r>
      <w:r w:rsidRPr="00B73AA5">
        <w:rPr>
          <w:lang w:val="en-US"/>
        </w:rPr>
        <w:t>are</w:t>
      </w:r>
      <w:r w:rsidRPr="00B73AA5">
        <w:rPr>
          <w:spacing w:val="-3"/>
          <w:lang w:val="en-US"/>
        </w:rPr>
        <w:t xml:space="preserve"> </w:t>
      </w:r>
      <w:r w:rsidRPr="00B73AA5">
        <w:rPr>
          <w:lang w:val="en-US"/>
        </w:rPr>
        <w:t>you</w:t>
      </w:r>
      <w:r w:rsidRPr="00B73AA5">
        <w:rPr>
          <w:spacing w:val="-1"/>
          <w:lang w:val="en-US"/>
        </w:rPr>
        <w:t xml:space="preserve"> </w:t>
      </w:r>
      <w:r w:rsidRPr="00B73AA5">
        <w:rPr>
          <w:lang w:val="en-US"/>
        </w:rPr>
        <w:t>good</w:t>
      </w:r>
      <w:r w:rsidRPr="00B73AA5">
        <w:rPr>
          <w:spacing w:val="-1"/>
          <w:lang w:val="en-US"/>
        </w:rPr>
        <w:t xml:space="preserve"> </w:t>
      </w:r>
      <w:r w:rsidRPr="00B73AA5">
        <w:rPr>
          <w:lang w:val="en-US"/>
        </w:rPr>
        <w:t>at?</w:t>
      </w:r>
    </w:p>
    <w:p w:rsidR="00357B9E" w:rsidRPr="00B73AA5" w:rsidRDefault="00B73AA5">
      <w:pPr>
        <w:pStyle w:val="a7"/>
        <w:spacing w:before="48" w:line="276" w:lineRule="auto"/>
        <w:ind w:left="1475" w:right="3711"/>
        <w:rPr>
          <w:lang w:val="en-US"/>
        </w:rPr>
      </w:pPr>
      <w:r w:rsidRPr="00B73AA5">
        <w:rPr>
          <w:lang w:val="en-US"/>
        </w:rPr>
        <w:t>What do you study? What's your main subject?</w:t>
      </w:r>
      <w:r w:rsidRPr="00B73AA5">
        <w:rPr>
          <w:spacing w:val="-68"/>
          <w:lang w:val="en-US"/>
        </w:rPr>
        <w:t xml:space="preserve"> </w:t>
      </w:r>
      <w:r w:rsidRPr="00B73AA5">
        <w:rPr>
          <w:lang w:val="en-US"/>
        </w:rPr>
        <w:t>What made</w:t>
      </w:r>
      <w:r w:rsidRPr="00B73AA5">
        <w:rPr>
          <w:spacing w:val="-2"/>
          <w:lang w:val="en-US"/>
        </w:rPr>
        <w:t xml:space="preserve"> </w:t>
      </w:r>
      <w:r w:rsidRPr="00B73AA5">
        <w:rPr>
          <w:lang w:val="en-US"/>
        </w:rPr>
        <w:t>you decide</w:t>
      </w:r>
      <w:r w:rsidRPr="00B73AA5">
        <w:rPr>
          <w:spacing w:val="-2"/>
          <w:lang w:val="en-US"/>
        </w:rPr>
        <w:t xml:space="preserve"> </w:t>
      </w:r>
      <w:r w:rsidRPr="00B73AA5">
        <w:rPr>
          <w:lang w:val="en-US"/>
        </w:rPr>
        <w:t>to</w:t>
      </w:r>
      <w:r w:rsidRPr="00B73AA5">
        <w:rPr>
          <w:spacing w:val="-4"/>
          <w:lang w:val="en-US"/>
        </w:rPr>
        <w:t xml:space="preserve"> </w:t>
      </w:r>
      <w:r w:rsidRPr="00B73AA5">
        <w:rPr>
          <w:lang w:val="en-US"/>
        </w:rPr>
        <w:t>go</w:t>
      </w:r>
      <w:r w:rsidRPr="00B73AA5">
        <w:rPr>
          <w:spacing w:val="-4"/>
          <w:lang w:val="en-US"/>
        </w:rPr>
        <w:t xml:space="preserve"> </w:t>
      </w:r>
      <w:r w:rsidRPr="00B73AA5">
        <w:rPr>
          <w:lang w:val="en-US"/>
        </w:rPr>
        <w:t>to</w:t>
      </w:r>
      <w:r w:rsidRPr="00B73AA5">
        <w:rPr>
          <w:spacing w:val="-1"/>
          <w:lang w:val="en-US"/>
        </w:rPr>
        <w:t xml:space="preserve"> </w:t>
      </w:r>
      <w:r w:rsidRPr="00B73AA5">
        <w:rPr>
          <w:lang w:val="en-US"/>
        </w:rPr>
        <w:t>this college?</w:t>
      </w:r>
    </w:p>
    <w:p w:rsidR="00357B9E" w:rsidRPr="00B73AA5" w:rsidRDefault="00B73AA5">
      <w:pPr>
        <w:pStyle w:val="a7"/>
        <w:spacing w:before="1"/>
        <w:ind w:left="1475"/>
        <w:rPr>
          <w:lang w:val="en-US"/>
        </w:rPr>
      </w:pPr>
      <w:r w:rsidRPr="00B73AA5">
        <w:rPr>
          <w:lang w:val="en-US"/>
        </w:rPr>
        <w:t>Which</w:t>
      </w:r>
      <w:r w:rsidRPr="00B73AA5">
        <w:rPr>
          <w:spacing w:val="-2"/>
          <w:lang w:val="en-US"/>
        </w:rPr>
        <w:t xml:space="preserve"> </w:t>
      </w:r>
      <w:r w:rsidRPr="00B73AA5">
        <w:rPr>
          <w:lang w:val="en-US"/>
        </w:rPr>
        <w:t>is</w:t>
      </w:r>
      <w:r w:rsidRPr="00B73AA5">
        <w:rPr>
          <w:spacing w:val="-1"/>
          <w:lang w:val="en-US"/>
        </w:rPr>
        <w:t xml:space="preserve"> </w:t>
      </w:r>
      <w:r w:rsidRPr="00B73AA5">
        <w:rPr>
          <w:lang w:val="en-US"/>
        </w:rPr>
        <w:t>harder:</w:t>
      </w:r>
      <w:r w:rsidRPr="00B73AA5">
        <w:rPr>
          <w:spacing w:val="-4"/>
          <w:lang w:val="en-US"/>
        </w:rPr>
        <w:t xml:space="preserve"> </w:t>
      </w:r>
      <w:r w:rsidRPr="00B73AA5">
        <w:rPr>
          <w:lang w:val="en-US"/>
        </w:rPr>
        <w:t>to</w:t>
      </w:r>
      <w:r w:rsidRPr="00B73AA5">
        <w:rPr>
          <w:spacing w:val="-1"/>
          <w:lang w:val="en-US"/>
        </w:rPr>
        <w:t xml:space="preserve"> </w:t>
      </w:r>
      <w:r w:rsidRPr="00B73AA5">
        <w:rPr>
          <w:lang w:val="en-US"/>
        </w:rPr>
        <w:t>study</w:t>
      </w:r>
      <w:r w:rsidRPr="00B73AA5">
        <w:rPr>
          <w:spacing w:val="-6"/>
          <w:lang w:val="en-US"/>
        </w:rPr>
        <w:t xml:space="preserve"> </w:t>
      </w:r>
      <w:r w:rsidRPr="00B73AA5">
        <w:rPr>
          <w:lang w:val="en-US"/>
        </w:rPr>
        <w:t>in</w:t>
      </w:r>
      <w:r w:rsidRPr="00B73AA5">
        <w:rPr>
          <w:spacing w:val="-1"/>
          <w:lang w:val="en-US"/>
        </w:rPr>
        <w:t xml:space="preserve"> </w:t>
      </w:r>
      <w:r w:rsidRPr="00B73AA5">
        <w:rPr>
          <w:lang w:val="en-US"/>
        </w:rPr>
        <w:t>college</w:t>
      </w:r>
      <w:r w:rsidRPr="00B73AA5">
        <w:rPr>
          <w:spacing w:val="-5"/>
          <w:lang w:val="en-US"/>
        </w:rPr>
        <w:t xml:space="preserve"> </w:t>
      </w:r>
      <w:r w:rsidRPr="00B73AA5">
        <w:rPr>
          <w:lang w:val="en-US"/>
        </w:rPr>
        <w:t>or</w:t>
      </w:r>
      <w:r w:rsidRPr="00B73AA5">
        <w:rPr>
          <w:spacing w:val="-2"/>
          <w:lang w:val="en-US"/>
        </w:rPr>
        <w:t xml:space="preserve"> </w:t>
      </w:r>
      <w:r w:rsidRPr="00B73AA5">
        <w:rPr>
          <w:lang w:val="en-US"/>
        </w:rPr>
        <w:t>in</w:t>
      </w:r>
      <w:r w:rsidRPr="00B73AA5">
        <w:rPr>
          <w:spacing w:val="-1"/>
          <w:lang w:val="en-US"/>
        </w:rPr>
        <w:t xml:space="preserve"> </w:t>
      </w:r>
      <w:r w:rsidRPr="00B73AA5">
        <w:rPr>
          <w:lang w:val="en-US"/>
        </w:rPr>
        <w:t>school?</w:t>
      </w:r>
    </w:p>
    <w:p w:rsidR="00357B9E" w:rsidRPr="00B73AA5" w:rsidRDefault="00B73AA5">
      <w:pPr>
        <w:pStyle w:val="a7"/>
        <w:spacing w:before="48" w:line="276" w:lineRule="auto"/>
        <w:ind w:left="909" w:firstLine="566"/>
        <w:rPr>
          <w:lang w:val="en-US"/>
        </w:rPr>
      </w:pPr>
      <w:r w:rsidRPr="00B73AA5">
        <w:rPr>
          <w:lang w:val="en-US"/>
        </w:rPr>
        <w:t>What</w:t>
      </w:r>
      <w:r w:rsidRPr="00B73AA5">
        <w:rPr>
          <w:spacing w:val="18"/>
          <w:lang w:val="en-US"/>
        </w:rPr>
        <w:t xml:space="preserve"> </w:t>
      </w:r>
      <w:r w:rsidRPr="00B73AA5">
        <w:rPr>
          <w:lang w:val="en-US"/>
        </w:rPr>
        <w:t>advice</w:t>
      </w:r>
      <w:r w:rsidRPr="00B73AA5">
        <w:rPr>
          <w:spacing w:val="19"/>
          <w:lang w:val="en-US"/>
        </w:rPr>
        <w:t xml:space="preserve"> </w:t>
      </w:r>
      <w:r w:rsidRPr="00B73AA5">
        <w:rPr>
          <w:lang w:val="en-US"/>
        </w:rPr>
        <w:t>would</w:t>
      </w:r>
      <w:r w:rsidRPr="00B73AA5">
        <w:rPr>
          <w:spacing w:val="17"/>
          <w:lang w:val="en-US"/>
        </w:rPr>
        <w:t xml:space="preserve"> </w:t>
      </w:r>
      <w:r w:rsidRPr="00B73AA5">
        <w:rPr>
          <w:lang w:val="en-US"/>
        </w:rPr>
        <w:t>you</w:t>
      </w:r>
      <w:r w:rsidRPr="00B73AA5">
        <w:rPr>
          <w:spacing w:val="17"/>
          <w:lang w:val="en-US"/>
        </w:rPr>
        <w:t xml:space="preserve"> </w:t>
      </w:r>
      <w:r w:rsidRPr="00B73AA5">
        <w:rPr>
          <w:lang w:val="en-US"/>
        </w:rPr>
        <w:t>give</w:t>
      </w:r>
      <w:r w:rsidRPr="00B73AA5">
        <w:rPr>
          <w:spacing w:val="19"/>
          <w:lang w:val="en-US"/>
        </w:rPr>
        <w:t xml:space="preserve"> </w:t>
      </w:r>
      <w:r w:rsidRPr="00B73AA5">
        <w:rPr>
          <w:lang w:val="en-US"/>
        </w:rPr>
        <w:t>a</w:t>
      </w:r>
      <w:r w:rsidRPr="00B73AA5">
        <w:rPr>
          <w:spacing w:val="19"/>
          <w:lang w:val="en-US"/>
        </w:rPr>
        <w:t xml:space="preserve"> </w:t>
      </w:r>
      <w:r w:rsidRPr="00B73AA5">
        <w:rPr>
          <w:lang w:val="en-US"/>
        </w:rPr>
        <w:t>secondary-school</w:t>
      </w:r>
      <w:r w:rsidRPr="00B73AA5">
        <w:rPr>
          <w:spacing w:val="17"/>
          <w:lang w:val="en-US"/>
        </w:rPr>
        <w:t xml:space="preserve"> </w:t>
      </w:r>
      <w:r w:rsidRPr="00B73AA5">
        <w:rPr>
          <w:lang w:val="en-US"/>
        </w:rPr>
        <w:t>pupil</w:t>
      </w:r>
      <w:r w:rsidRPr="00B73AA5">
        <w:rPr>
          <w:spacing w:val="19"/>
          <w:lang w:val="en-US"/>
        </w:rPr>
        <w:t xml:space="preserve"> </w:t>
      </w:r>
      <w:r w:rsidRPr="00B73AA5">
        <w:rPr>
          <w:lang w:val="en-US"/>
        </w:rPr>
        <w:t>who</w:t>
      </w:r>
      <w:r w:rsidRPr="00B73AA5">
        <w:rPr>
          <w:spacing w:val="17"/>
          <w:lang w:val="en-US"/>
        </w:rPr>
        <w:t xml:space="preserve"> </w:t>
      </w:r>
      <w:r w:rsidRPr="00B73AA5">
        <w:rPr>
          <w:lang w:val="en-US"/>
        </w:rPr>
        <w:t>is</w:t>
      </w:r>
      <w:r w:rsidRPr="00B73AA5">
        <w:rPr>
          <w:spacing w:val="17"/>
          <w:lang w:val="en-US"/>
        </w:rPr>
        <w:t xml:space="preserve"> </w:t>
      </w:r>
      <w:r w:rsidRPr="00B73AA5">
        <w:rPr>
          <w:lang w:val="en-US"/>
        </w:rPr>
        <w:t>about</w:t>
      </w:r>
      <w:r w:rsidRPr="00B73AA5">
        <w:rPr>
          <w:spacing w:val="18"/>
          <w:lang w:val="en-US"/>
        </w:rPr>
        <w:t xml:space="preserve"> </w:t>
      </w:r>
      <w:r w:rsidRPr="00B73AA5">
        <w:rPr>
          <w:lang w:val="en-US"/>
        </w:rPr>
        <w:t>to</w:t>
      </w:r>
      <w:r w:rsidRPr="00B73AA5">
        <w:rPr>
          <w:spacing w:val="17"/>
          <w:lang w:val="en-US"/>
        </w:rPr>
        <w:t xml:space="preserve"> </w:t>
      </w:r>
      <w:r w:rsidRPr="00B73AA5">
        <w:rPr>
          <w:lang w:val="en-US"/>
        </w:rPr>
        <w:t>go</w:t>
      </w:r>
      <w:r w:rsidRPr="00B73AA5">
        <w:rPr>
          <w:spacing w:val="17"/>
          <w:lang w:val="en-US"/>
        </w:rPr>
        <w:t xml:space="preserve"> </w:t>
      </w:r>
      <w:r w:rsidRPr="00B73AA5">
        <w:rPr>
          <w:lang w:val="en-US"/>
        </w:rPr>
        <w:t>to</w:t>
      </w:r>
      <w:r w:rsidRPr="00B73AA5">
        <w:rPr>
          <w:spacing w:val="-67"/>
          <w:lang w:val="en-US"/>
        </w:rPr>
        <w:t xml:space="preserve"> </w:t>
      </w:r>
      <w:r w:rsidRPr="00B73AA5">
        <w:rPr>
          <w:lang w:val="en-US"/>
        </w:rPr>
        <w:t>college?</w:t>
      </w:r>
    </w:p>
    <w:p w:rsidR="00357B9E" w:rsidRPr="00B73AA5" w:rsidRDefault="00B73AA5">
      <w:pPr>
        <w:pStyle w:val="a7"/>
        <w:spacing w:before="1"/>
        <w:ind w:left="1475"/>
        <w:rPr>
          <w:lang w:val="en-US"/>
        </w:rPr>
      </w:pPr>
      <w:r w:rsidRPr="00B73AA5">
        <w:rPr>
          <w:lang w:val="en-US"/>
        </w:rPr>
        <w:t>Does</w:t>
      </w:r>
      <w:r w:rsidRPr="00B73AA5">
        <w:rPr>
          <w:spacing w:val="-2"/>
          <w:lang w:val="en-US"/>
        </w:rPr>
        <w:t xml:space="preserve"> </w:t>
      </w:r>
      <w:r w:rsidRPr="00B73AA5">
        <w:rPr>
          <w:lang w:val="en-US"/>
        </w:rPr>
        <w:t>education</w:t>
      </w:r>
      <w:r w:rsidRPr="00B73AA5">
        <w:rPr>
          <w:spacing w:val="-6"/>
          <w:lang w:val="en-US"/>
        </w:rPr>
        <w:t xml:space="preserve"> </w:t>
      </w:r>
      <w:r w:rsidRPr="00B73AA5">
        <w:rPr>
          <w:lang w:val="en-US"/>
        </w:rPr>
        <w:t>guarantee</w:t>
      </w:r>
      <w:r w:rsidRPr="00B73AA5">
        <w:rPr>
          <w:spacing w:val="-3"/>
          <w:lang w:val="en-US"/>
        </w:rPr>
        <w:t xml:space="preserve"> </w:t>
      </w:r>
      <w:r w:rsidRPr="00B73AA5">
        <w:rPr>
          <w:lang w:val="en-US"/>
        </w:rPr>
        <w:t>a</w:t>
      </w:r>
      <w:r w:rsidRPr="00B73AA5">
        <w:rPr>
          <w:spacing w:val="-4"/>
          <w:lang w:val="en-US"/>
        </w:rPr>
        <w:t xml:space="preserve"> </w:t>
      </w:r>
      <w:r w:rsidRPr="00B73AA5">
        <w:rPr>
          <w:lang w:val="en-US"/>
        </w:rPr>
        <w:t>good</w:t>
      </w:r>
      <w:r w:rsidRPr="00B73AA5">
        <w:rPr>
          <w:spacing w:val="-2"/>
          <w:lang w:val="en-US"/>
        </w:rPr>
        <w:t xml:space="preserve"> </w:t>
      </w:r>
      <w:r w:rsidRPr="00B73AA5">
        <w:rPr>
          <w:lang w:val="en-US"/>
        </w:rPr>
        <w:t>job?</w:t>
      </w:r>
    </w:p>
    <w:p w:rsidR="00357B9E" w:rsidRPr="00B73AA5" w:rsidRDefault="00357B9E">
      <w:pPr>
        <w:pStyle w:val="a7"/>
        <w:rPr>
          <w:sz w:val="29"/>
          <w:lang w:val="en-US"/>
        </w:rPr>
      </w:pPr>
    </w:p>
    <w:p w:rsidR="00357B9E" w:rsidRDefault="00B73AA5">
      <w:pPr>
        <w:pStyle w:val="12"/>
        <w:spacing w:before="89"/>
        <w:ind w:left="1459" w:right="772"/>
        <w:jc w:val="center"/>
      </w:pPr>
      <w:r>
        <w:t>Pronunciation</w:t>
      </w:r>
    </w:p>
    <w:p w:rsidR="00357B9E" w:rsidRDefault="00B73AA5">
      <w:pPr>
        <w:pStyle w:val="a7"/>
        <w:spacing w:before="43"/>
        <w:ind w:left="1475"/>
      </w:pPr>
      <w:r>
        <w:t>TRACK</w:t>
      </w:r>
      <w:r>
        <w:rPr>
          <w:spacing w:val="-1"/>
        </w:rPr>
        <w:t xml:space="preserve"> </w:t>
      </w:r>
      <w:r>
        <w:t>38.</w:t>
      </w:r>
    </w:p>
    <w:p w:rsidR="00357B9E" w:rsidRPr="00B73AA5" w:rsidRDefault="00B73AA5" w:rsidP="005347E2">
      <w:pPr>
        <w:pStyle w:val="a8"/>
        <w:numPr>
          <w:ilvl w:val="0"/>
          <w:numId w:val="26"/>
        </w:numPr>
        <w:tabs>
          <w:tab w:val="left" w:pos="1790"/>
        </w:tabs>
        <w:spacing w:before="50" w:line="276" w:lineRule="auto"/>
        <w:ind w:left="909" w:right="218" w:firstLine="566"/>
        <w:jc w:val="left"/>
        <w:rPr>
          <w:i/>
          <w:sz w:val="28"/>
          <w:lang w:val="en-US"/>
        </w:rPr>
      </w:pPr>
      <w:r w:rsidRPr="00B73AA5">
        <w:rPr>
          <w:i/>
          <w:sz w:val="28"/>
          <w:lang w:val="en-US"/>
        </w:rPr>
        <w:t>Read</w:t>
      </w:r>
      <w:r w:rsidRPr="00B73AA5">
        <w:rPr>
          <w:i/>
          <w:spacing w:val="31"/>
          <w:sz w:val="28"/>
          <w:lang w:val="en-US"/>
        </w:rPr>
        <w:t xml:space="preserve"> </w:t>
      </w:r>
      <w:r w:rsidRPr="00B73AA5">
        <w:rPr>
          <w:i/>
          <w:sz w:val="28"/>
          <w:lang w:val="en-US"/>
        </w:rPr>
        <w:t>after</w:t>
      </w:r>
      <w:r w:rsidRPr="00B73AA5">
        <w:rPr>
          <w:i/>
          <w:spacing w:val="29"/>
          <w:sz w:val="28"/>
          <w:lang w:val="en-US"/>
        </w:rPr>
        <w:t xml:space="preserve"> </w:t>
      </w:r>
      <w:r w:rsidRPr="00B73AA5">
        <w:rPr>
          <w:i/>
          <w:sz w:val="28"/>
          <w:lang w:val="en-US"/>
        </w:rPr>
        <w:t>the</w:t>
      </w:r>
      <w:r w:rsidRPr="00B73AA5">
        <w:rPr>
          <w:i/>
          <w:spacing w:val="32"/>
          <w:sz w:val="28"/>
          <w:lang w:val="en-US"/>
        </w:rPr>
        <w:t xml:space="preserve"> </w:t>
      </w:r>
      <w:r w:rsidRPr="00B73AA5">
        <w:rPr>
          <w:i/>
          <w:sz w:val="28"/>
          <w:lang w:val="en-US"/>
        </w:rPr>
        <w:t>speaker</w:t>
      </w:r>
      <w:r w:rsidRPr="00B73AA5">
        <w:rPr>
          <w:i/>
          <w:spacing w:val="31"/>
          <w:sz w:val="28"/>
          <w:lang w:val="en-US"/>
        </w:rPr>
        <w:t xml:space="preserve"> </w:t>
      </w:r>
      <w:r w:rsidRPr="00B73AA5">
        <w:rPr>
          <w:i/>
          <w:sz w:val="28"/>
          <w:lang w:val="en-US"/>
        </w:rPr>
        <w:t>and</w:t>
      </w:r>
      <w:r w:rsidRPr="00B73AA5">
        <w:rPr>
          <w:i/>
          <w:spacing w:val="32"/>
          <w:sz w:val="28"/>
          <w:lang w:val="en-US"/>
        </w:rPr>
        <w:t xml:space="preserve"> </w:t>
      </w:r>
      <w:r w:rsidRPr="00B73AA5">
        <w:rPr>
          <w:i/>
          <w:sz w:val="28"/>
          <w:lang w:val="en-US"/>
        </w:rPr>
        <w:t>match</w:t>
      </w:r>
      <w:r w:rsidRPr="00B73AA5">
        <w:rPr>
          <w:i/>
          <w:spacing w:val="29"/>
          <w:sz w:val="28"/>
          <w:lang w:val="en-US"/>
        </w:rPr>
        <w:t xml:space="preserve"> </w:t>
      </w:r>
      <w:r w:rsidRPr="00B73AA5">
        <w:rPr>
          <w:i/>
          <w:sz w:val="28"/>
          <w:lang w:val="en-US"/>
        </w:rPr>
        <w:t>the</w:t>
      </w:r>
      <w:r w:rsidRPr="00B73AA5">
        <w:rPr>
          <w:i/>
          <w:spacing w:val="28"/>
          <w:sz w:val="28"/>
          <w:lang w:val="en-US"/>
        </w:rPr>
        <w:t xml:space="preserve"> </w:t>
      </w:r>
      <w:r w:rsidRPr="00B73AA5">
        <w:rPr>
          <w:i/>
          <w:sz w:val="28"/>
          <w:lang w:val="en-US"/>
        </w:rPr>
        <w:t>names</w:t>
      </w:r>
      <w:r w:rsidRPr="00B73AA5">
        <w:rPr>
          <w:i/>
          <w:spacing w:val="32"/>
          <w:sz w:val="28"/>
          <w:lang w:val="en-US"/>
        </w:rPr>
        <w:t xml:space="preserve"> </w:t>
      </w:r>
      <w:r w:rsidRPr="00B73AA5">
        <w:rPr>
          <w:i/>
          <w:sz w:val="28"/>
          <w:lang w:val="en-US"/>
        </w:rPr>
        <w:t>of</w:t>
      </w:r>
      <w:r w:rsidRPr="00B73AA5">
        <w:rPr>
          <w:i/>
          <w:spacing w:val="29"/>
          <w:sz w:val="28"/>
          <w:lang w:val="en-US"/>
        </w:rPr>
        <w:t xml:space="preserve"> </w:t>
      </w:r>
      <w:r w:rsidRPr="00B73AA5">
        <w:rPr>
          <w:i/>
          <w:sz w:val="28"/>
          <w:lang w:val="en-US"/>
        </w:rPr>
        <w:t>professions</w:t>
      </w:r>
      <w:r w:rsidRPr="00B73AA5">
        <w:rPr>
          <w:i/>
          <w:spacing w:val="30"/>
          <w:sz w:val="28"/>
          <w:lang w:val="en-US"/>
        </w:rPr>
        <w:t xml:space="preserve"> </w:t>
      </w:r>
      <w:r w:rsidRPr="00B73AA5">
        <w:rPr>
          <w:i/>
          <w:sz w:val="28"/>
          <w:lang w:val="en-US"/>
        </w:rPr>
        <w:t>with</w:t>
      </w:r>
      <w:r w:rsidRPr="00B73AA5">
        <w:rPr>
          <w:i/>
          <w:spacing w:val="31"/>
          <w:sz w:val="28"/>
          <w:lang w:val="en-US"/>
        </w:rPr>
        <w:t xml:space="preserve"> </w:t>
      </w:r>
      <w:r w:rsidRPr="00B73AA5">
        <w:rPr>
          <w:i/>
          <w:sz w:val="28"/>
          <w:lang w:val="en-US"/>
        </w:rPr>
        <w:t>the</w:t>
      </w:r>
      <w:r w:rsidRPr="00B73AA5">
        <w:rPr>
          <w:i/>
          <w:spacing w:val="28"/>
          <w:sz w:val="28"/>
          <w:lang w:val="en-US"/>
        </w:rPr>
        <w:t xml:space="preserve"> </w:t>
      </w:r>
      <w:r w:rsidRPr="00B73AA5">
        <w:rPr>
          <w:i/>
          <w:sz w:val="28"/>
          <w:lang w:val="en-US"/>
        </w:rPr>
        <w:t>pic-</w:t>
      </w:r>
      <w:r w:rsidRPr="00B73AA5">
        <w:rPr>
          <w:i/>
          <w:spacing w:val="-67"/>
          <w:sz w:val="28"/>
          <w:lang w:val="en-US"/>
        </w:rPr>
        <w:t xml:space="preserve"> </w:t>
      </w:r>
      <w:r w:rsidRPr="00B73AA5">
        <w:rPr>
          <w:i/>
          <w:sz w:val="28"/>
          <w:lang w:val="en-US"/>
        </w:rPr>
        <w:t>tures.</w:t>
      </w:r>
    </w:p>
    <w:p w:rsidR="00357B9E" w:rsidRPr="00B73AA5" w:rsidRDefault="00B73AA5">
      <w:pPr>
        <w:spacing w:line="278" w:lineRule="auto"/>
        <w:ind w:left="909" w:firstLine="566"/>
        <w:rPr>
          <w:i/>
          <w:sz w:val="28"/>
          <w:lang w:val="en-US"/>
        </w:rPr>
      </w:pPr>
      <w:r w:rsidRPr="00B73AA5">
        <w:rPr>
          <w:i/>
          <w:sz w:val="28"/>
          <w:lang w:val="en-US"/>
        </w:rPr>
        <w:t>Mechanic,</w:t>
      </w:r>
      <w:r w:rsidRPr="00B73AA5">
        <w:rPr>
          <w:i/>
          <w:spacing w:val="17"/>
          <w:sz w:val="28"/>
          <w:lang w:val="en-US"/>
        </w:rPr>
        <w:t xml:space="preserve"> </w:t>
      </w:r>
      <w:r w:rsidRPr="00B73AA5">
        <w:rPr>
          <w:i/>
          <w:sz w:val="28"/>
          <w:lang w:val="en-US"/>
        </w:rPr>
        <w:t>chemist,</w:t>
      </w:r>
      <w:r w:rsidRPr="00B73AA5">
        <w:rPr>
          <w:i/>
          <w:spacing w:val="17"/>
          <w:sz w:val="28"/>
          <w:lang w:val="en-US"/>
        </w:rPr>
        <w:t xml:space="preserve"> </w:t>
      </w:r>
      <w:r w:rsidRPr="00B73AA5">
        <w:rPr>
          <w:i/>
          <w:sz w:val="28"/>
          <w:lang w:val="en-US"/>
        </w:rPr>
        <w:t>accountant,</w:t>
      </w:r>
      <w:r w:rsidRPr="00B73AA5">
        <w:rPr>
          <w:i/>
          <w:spacing w:val="17"/>
          <w:sz w:val="28"/>
          <w:lang w:val="en-US"/>
        </w:rPr>
        <w:t xml:space="preserve"> </w:t>
      </w:r>
      <w:r w:rsidRPr="00B73AA5">
        <w:rPr>
          <w:i/>
          <w:sz w:val="28"/>
          <w:lang w:val="en-US"/>
        </w:rPr>
        <w:t>vet,</w:t>
      </w:r>
      <w:r w:rsidRPr="00B73AA5">
        <w:rPr>
          <w:i/>
          <w:spacing w:val="17"/>
          <w:sz w:val="28"/>
          <w:lang w:val="en-US"/>
        </w:rPr>
        <w:t xml:space="preserve"> </w:t>
      </w:r>
      <w:r w:rsidRPr="00B73AA5">
        <w:rPr>
          <w:i/>
          <w:sz w:val="28"/>
          <w:lang w:val="en-US"/>
        </w:rPr>
        <w:t>lawyer,</w:t>
      </w:r>
      <w:r w:rsidRPr="00B73AA5">
        <w:rPr>
          <w:i/>
          <w:spacing w:val="17"/>
          <w:sz w:val="28"/>
          <w:lang w:val="en-US"/>
        </w:rPr>
        <w:t xml:space="preserve"> </w:t>
      </w:r>
      <w:r w:rsidRPr="00B73AA5">
        <w:rPr>
          <w:i/>
          <w:sz w:val="28"/>
          <w:lang w:val="en-US"/>
        </w:rPr>
        <w:t>hairdresser,</w:t>
      </w:r>
      <w:r w:rsidRPr="00B73AA5">
        <w:rPr>
          <w:i/>
          <w:spacing w:val="17"/>
          <w:sz w:val="28"/>
          <w:lang w:val="en-US"/>
        </w:rPr>
        <w:t xml:space="preserve"> </w:t>
      </w:r>
      <w:r w:rsidRPr="00B73AA5">
        <w:rPr>
          <w:i/>
          <w:sz w:val="28"/>
          <w:lang w:val="en-US"/>
        </w:rPr>
        <w:t>decorator,</w:t>
      </w:r>
      <w:r w:rsidRPr="00B73AA5">
        <w:rPr>
          <w:i/>
          <w:spacing w:val="17"/>
          <w:sz w:val="28"/>
          <w:lang w:val="en-US"/>
        </w:rPr>
        <w:t xml:space="preserve"> </w:t>
      </w:r>
      <w:r w:rsidRPr="00B73AA5">
        <w:rPr>
          <w:i/>
          <w:sz w:val="28"/>
          <w:lang w:val="en-US"/>
        </w:rPr>
        <w:t>make-up</w:t>
      </w:r>
      <w:r w:rsidRPr="00B73AA5">
        <w:rPr>
          <w:i/>
          <w:spacing w:val="-67"/>
          <w:sz w:val="28"/>
          <w:lang w:val="en-US"/>
        </w:rPr>
        <w:t xml:space="preserve"> </w:t>
      </w:r>
      <w:r w:rsidRPr="00B73AA5">
        <w:rPr>
          <w:i/>
          <w:sz w:val="28"/>
          <w:lang w:val="en-US"/>
        </w:rPr>
        <w:t>designer,</w:t>
      </w:r>
      <w:r w:rsidRPr="00B73AA5">
        <w:rPr>
          <w:i/>
          <w:spacing w:val="-4"/>
          <w:sz w:val="28"/>
          <w:lang w:val="en-US"/>
        </w:rPr>
        <w:t xml:space="preserve"> </w:t>
      </w:r>
      <w:r w:rsidRPr="00B73AA5">
        <w:rPr>
          <w:i/>
          <w:sz w:val="28"/>
          <w:lang w:val="en-US"/>
        </w:rPr>
        <w:t>interpreter,</w:t>
      </w:r>
      <w:r w:rsidRPr="00B73AA5">
        <w:rPr>
          <w:i/>
          <w:spacing w:val="-6"/>
          <w:sz w:val="28"/>
          <w:lang w:val="en-US"/>
        </w:rPr>
        <w:t xml:space="preserve"> </w:t>
      </w:r>
      <w:r w:rsidRPr="00B73AA5">
        <w:rPr>
          <w:i/>
          <w:sz w:val="28"/>
          <w:lang w:val="en-US"/>
        </w:rPr>
        <w:t>chef,</w:t>
      </w:r>
      <w:r w:rsidRPr="00B73AA5">
        <w:rPr>
          <w:i/>
          <w:spacing w:val="-4"/>
          <w:sz w:val="28"/>
          <w:lang w:val="en-US"/>
        </w:rPr>
        <w:t xml:space="preserve"> </w:t>
      </w:r>
      <w:r w:rsidRPr="00B73AA5">
        <w:rPr>
          <w:i/>
          <w:sz w:val="28"/>
          <w:lang w:val="en-US"/>
        </w:rPr>
        <w:t>librarian,</w:t>
      </w:r>
      <w:r w:rsidRPr="00B73AA5">
        <w:rPr>
          <w:i/>
          <w:spacing w:val="-4"/>
          <w:sz w:val="28"/>
          <w:lang w:val="en-US"/>
        </w:rPr>
        <w:t xml:space="preserve"> </w:t>
      </w:r>
      <w:r w:rsidRPr="00B73AA5">
        <w:rPr>
          <w:i/>
          <w:sz w:val="28"/>
          <w:lang w:val="en-US"/>
        </w:rPr>
        <w:t>shoemaker,</w:t>
      </w:r>
      <w:r w:rsidRPr="00B73AA5">
        <w:rPr>
          <w:i/>
          <w:spacing w:val="-4"/>
          <w:sz w:val="28"/>
          <w:lang w:val="en-US"/>
        </w:rPr>
        <w:t xml:space="preserve"> </w:t>
      </w:r>
      <w:r w:rsidRPr="00B73AA5">
        <w:rPr>
          <w:i/>
          <w:sz w:val="28"/>
          <w:lang w:val="en-US"/>
        </w:rPr>
        <w:t>electrician,</w:t>
      </w:r>
      <w:r w:rsidRPr="00B73AA5">
        <w:rPr>
          <w:i/>
          <w:spacing w:val="-3"/>
          <w:sz w:val="28"/>
          <w:lang w:val="en-US"/>
        </w:rPr>
        <w:t xml:space="preserve"> </w:t>
      </w:r>
      <w:r w:rsidRPr="00B73AA5">
        <w:rPr>
          <w:i/>
          <w:sz w:val="28"/>
          <w:lang w:val="en-US"/>
        </w:rPr>
        <w:t>carpenter,</w:t>
      </w:r>
      <w:r w:rsidRPr="00B73AA5">
        <w:rPr>
          <w:i/>
          <w:spacing w:val="-4"/>
          <w:sz w:val="28"/>
          <w:lang w:val="en-US"/>
        </w:rPr>
        <w:t xml:space="preserve"> </w:t>
      </w:r>
      <w:r w:rsidRPr="00B73AA5">
        <w:rPr>
          <w:i/>
          <w:sz w:val="28"/>
          <w:lang w:val="en-US"/>
        </w:rPr>
        <w:t>tailor.</w:t>
      </w:r>
    </w:p>
    <w:p w:rsidR="00357B9E" w:rsidRDefault="005347E2">
      <w:pPr>
        <w:pStyle w:val="a7"/>
        <w:ind w:left="801"/>
        <w:rPr>
          <w:sz w:val="20"/>
        </w:rPr>
      </w:pPr>
      <w:r>
        <w:rPr>
          <w:sz w:val="20"/>
        </w:rPr>
      </w:r>
      <w:r>
        <w:rPr>
          <w:sz w:val="20"/>
        </w:rPr>
        <w:pict>
          <v:group id="_x0000_s1039" style="width:478.55pt;height:355.85pt;mso-position-horizontal-relative:char;mso-position-vertical-relative:line" coordsize="9571,7117">
            <v:shape id="_x0000_s1064" style="position:absolute;width:9571;height:4906" coordsize="9571,4906" o:spt="100" adj="0,,0" path="m6488,l6380,,6272,r,322l6272,415r,1621l6272,2132r,321l6272,2573r,1889l3298,4462r,-1889l6272,2573r,-120l6272,2453r,-321l6272,2132r,-96l3298,2036r,-1621l6272,415r,-93l6272,322,6272,,3298,,3190,r,322l3190,372r,1709l3190,2132r,321l3190,2573r,l3190,2453r,l3190,2132r,l3190,2081r,l3190,372r,l3190,322r,l3190,,3082,r,322l3082,372r,1709l3082,2132r,321l3082,2573r,1889l108,4462r,-1889l3082,2573r,-120l3082,2453r,-321l3082,2132r,-51l3082,2081r,-1709l3082,372r,-50l3082,322,3082,,108,,,,,322r,50l,372,,2081r,51l,2453r,120l,4462r,120l,4906r108,l108,4582r2974,l3082,4906r108,l3190,4582r,l3190,4462r,l3190,4582r3190,l6488,4582r,-2129l6488,2132r,-1810l6488,322,6488,xm9462,l6488,r,322l6488,322r,1810l6488,2453r,2129l9462,4582r,-2129l9462,2132r,-1810l9462,322,9462,xm9570,l9462,r,322l9462,322r,1810l9462,2453r,2129l9570,4582r,-2129l9570,2132r,-1810l9570,322,9570,xe" fillcolor="#fce9d9" stroked="f">
              <v:stroke joinstyle="round"/>
              <v:formulas/>
              <v:path arrowok="t" o:connecttype="segments"/>
            </v:shape>
            <v:shape id="_x0000_s1063" type="#_x0000_t75" style="position:absolute;left:3298;top:415;width:2974;height:1621">
              <v:imagedata r:id="rId298" o:title=""/>
            </v:shape>
            <v:shape id="_x0000_s1062" style="position:absolute;top:4582;width:9571;height:2214" coordorigin=",4582" coordsize="9571,2214" o:spt="100" adj="0,,0" path="m108,4906l,4906,,6795r108,l108,4906xm3082,4582r-2974,l108,4906r2974,l3082,4582xm6272,4582r-2974,l3190,4582r,324l3298,4906r2974,l6272,4582xm6488,4582r-108,l6272,4582r,324l6380,4906r108,l6488,4582xm9462,4582r-2974,l6488,4906r2974,l9462,4582xm9570,4582r-108,l9462,4906r108,l9570,4582xe" fillcolor="#fce9d9" stroked="f">
              <v:stroke joinstyle="round"/>
              <v:formulas/>
              <v:path arrowok="t" o:connecttype="segments"/>
            </v:shape>
            <v:shape id="_x0000_s1061" type="#_x0000_t75" style="position:absolute;left:108;top:2571;width:2974;height:1891">
              <v:imagedata r:id="rId299" o:title=""/>
            </v:shape>
            <v:shape id="_x0000_s1060" style="position:absolute;left:108;top:4906;width:3191;height:1890" coordorigin="108,4906" coordsize="3191,1890" o:spt="100" adj="0,,0" path="m3082,4906r-2974,l108,6795r2974,l3082,4906xm3298,4906r-108,l3082,4906r,1889l3190,6795r108,l3298,4906xe" fillcolor="#fce9d9" stroked="f">
              <v:stroke joinstyle="round"/>
              <v:formulas/>
              <v:path arrowok="t" o:connecttype="segments"/>
            </v:shape>
            <v:shape id="_x0000_s1059" type="#_x0000_t75" style="position:absolute;left:3298;top:2571;width:2974;height:1891">
              <v:imagedata r:id="rId300" o:title=""/>
            </v:shape>
            <v:shape id="_x0000_s1058" style="position:absolute;top:4906;width:9571;height:2211" coordorigin=",4906" coordsize="9571,2211" o:spt="100" adj="0,,0" path="m3082,6795r-2974,l,6795r,322l108,7117r2974,l3082,6795xm6272,4906r-2974,l3298,6795r-108,l3082,6795r,322l3190,7117r108,l6272,7117r,-322l6272,4906xm6488,4906r-108,l6272,4906r,1889l6272,7117r108,l6488,7117r,-322l6488,4906xm9462,4906r-2974,l6488,6795r,322l9462,7117r,-322l9462,4906xm9570,4906r-108,l9462,6795r,322l9570,7117r,-322l9570,4906xe" fillcolor="#fce9d9" stroked="f">
              <v:stroke joinstyle="round"/>
              <v:formulas/>
              <v:path arrowok="t" o:connecttype="segments"/>
            </v:shape>
            <v:shape id="_x0000_s1057" type="#_x0000_t75" style="position:absolute;left:176;top:370;width:2833;height:1700">
              <v:imagedata r:id="rId301" o:title=""/>
            </v:shape>
            <v:shape id="_x0000_s1056" type="#_x0000_t75" style="position:absolute;left:6768;top:320;width:2411;height:1809">
              <v:imagedata r:id="rId302" o:title=""/>
            </v:shape>
            <v:shape id="_x0000_s1055" type="#_x0000_t75" style="position:absolute;left:6556;top:2451;width:2834;height:2126">
              <v:imagedata r:id="rId303" o:title=""/>
            </v:shape>
            <v:shape id="_x0000_s1054" type="#_x0000_t75" style="position:absolute;left:176;top:4904;width:2834;height:1886">
              <v:imagedata r:id="rId304" o:title=""/>
            </v:shape>
            <v:shape id="_x0000_s1053" type="#_x0000_t75" style="position:absolute;left:3366;top:4904;width:2834;height:1882">
              <v:imagedata r:id="rId305" o:title=""/>
            </v:shape>
            <v:shape id="_x0000_s1052" type="#_x0000_t75" style="position:absolute;left:6556;top:4904;width:2834;height:1878">
              <v:imagedata r:id="rId306" o:title=""/>
            </v:shape>
            <v:shape id="_x0000_s1051" type="#_x0000_t202" style="position:absolute;left:1523;top:8;width:161;height:311" filled="f" stroked="f">
              <v:textbox inset="0,0,0,0">
                <w:txbxContent>
                  <w:p w:rsidR="00A23FCC" w:rsidRDefault="00A23FCC">
                    <w:pPr>
                      <w:spacing w:line="311" w:lineRule="exact"/>
                      <w:rPr>
                        <w:b/>
                        <w:sz w:val="28"/>
                      </w:rPr>
                    </w:pPr>
                    <w:r>
                      <w:rPr>
                        <w:b/>
                        <w:sz w:val="28"/>
                      </w:rPr>
                      <w:t>1</w:t>
                    </w:r>
                  </w:p>
                </w:txbxContent>
              </v:textbox>
            </v:shape>
            <v:shape id="_x0000_s1050" type="#_x0000_t202" style="position:absolute;left:4714;top:8;width:161;height:311" filled="f" stroked="f">
              <v:textbox inset="0,0,0,0">
                <w:txbxContent>
                  <w:p w:rsidR="00A23FCC" w:rsidRDefault="00A23FCC">
                    <w:pPr>
                      <w:spacing w:line="311" w:lineRule="exact"/>
                      <w:rPr>
                        <w:b/>
                        <w:sz w:val="28"/>
                      </w:rPr>
                    </w:pPr>
                    <w:r>
                      <w:rPr>
                        <w:b/>
                        <w:sz w:val="28"/>
                      </w:rPr>
                      <w:t>2</w:t>
                    </w:r>
                  </w:p>
                </w:txbxContent>
              </v:textbox>
            </v:shape>
            <v:shape id="_x0000_s1049" type="#_x0000_t202" style="position:absolute;left:7904;top:8;width:161;height:311" filled="f" stroked="f">
              <v:textbox inset="0,0,0,0">
                <w:txbxContent>
                  <w:p w:rsidR="00A23FCC" w:rsidRDefault="00A23FCC">
                    <w:pPr>
                      <w:spacing w:line="311" w:lineRule="exact"/>
                      <w:rPr>
                        <w:b/>
                        <w:sz w:val="28"/>
                      </w:rPr>
                    </w:pPr>
                    <w:r>
                      <w:rPr>
                        <w:b/>
                        <w:sz w:val="28"/>
                      </w:rPr>
                      <w:t>3</w:t>
                    </w:r>
                  </w:p>
                </w:txbxContent>
              </v:textbox>
            </v:shape>
            <v:shape id="_x0000_s1048" type="#_x0000_t202" style="position:absolute;left:1523;top:2140;width:161;height:311" filled="f" stroked="f">
              <v:textbox inset="0,0,0,0">
                <w:txbxContent>
                  <w:p w:rsidR="00A23FCC" w:rsidRDefault="00A23FCC">
                    <w:pPr>
                      <w:spacing w:line="311" w:lineRule="exact"/>
                      <w:rPr>
                        <w:b/>
                        <w:sz w:val="28"/>
                      </w:rPr>
                    </w:pPr>
                    <w:r>
                      <w:rPr>
                        <w:b/>
                        <w:sz w:val="28"/>
                      </w:rPr>
                      <w:t>4</w:t>
                    </w:r>
                  </w:p>
                </w:txbxContent>
              </v:textbox>
            </v:shape>
            <v:shape id="_x0000_s1047" type="#_x0000_t202" style="position:absolute;left:4714;top:2140;width:161;height:311" filled="f" stroked="f">
              <v:textbox inset="0,0,0,0">
                <w:txbxContent>
                  <w:p w:rsidR="00A23FCC" w:rsidRDefault="00A23FCC">
                    <w:pPr>
                      <w:spacing w:line="311" w:lineRule="exact"/>
                      <w:rPr>
                        <w:b/>
                        <w:sz w:val="28"/>
                      </w:rPr>
                    </w:pPr>
                    <w:r>
                      <w:rPr>
                        <w:b/>
                        <w:sz w:val="28"/>
                      </w:rPr>
                      <w:t>5</w:t>
                    </w:r>
                  </w:p>
                </w:txbxContent>
              </v:textbox>
            </v:shape>
            <v:shape id="_x0000_s1046" type="#_x0000_t202" style="position:absolute;left:7904;top:2140;width:161;height:311" filled="f" stroked="f">
              <v:textbox inset="0,0,0,0">
                <w:txbxContent>
                  <w:p w:rsidR="00A23FCC" w:rsidRDefault="00A23FCC">
                    <w:pPr>
                      <w:spacing w:line="311" w:lineRule="exact"/>
                      <w:rPr>
                        <w:b/>
                        <w:sz w:val="28"/>
                      </w:rPr>
                    </w:pPr>
                    <w:r>
                      <w:rPr>
                        <w:b/>
                        <w:sz w:val="28"/>
                      </w:rPr>
                      <w:t>6</w:t>
                    </w:r>
                  </w:p>
                </w:txbxContent>
              </v:textbox>
            </v:shape>
            <v:shape id="_x0000_s1045" type="#_x0000_t202" style="position:absolute;left:1523;top:4590;width:161;height:311" filled="f" stroked="f">
              <v:textbox inset="0,0,0,0">
                <w:txbxContent>
                  <w:p w:rsidR="00A23FCC" w:rsidRDefault="00A23FCC">
                    <w:pPr>
                      <w:spacing w:line="311" w:lineRule="exact"/>
                      <w:rPr>
                        <w:b/>
                        <w:sz w:val="28"/>
                      </w:rPr>
                    </w:pPr>
                    <w:r>
                      <w:rPr>
                        <w:b/>
                        <w:sz w:val="28"/>
                      </w:rPr>
                      <w:t>7</w:t>
                    </w:r>
                  </w:p>
                </w:txbxContent>
              </v:textbox>
            </v:shape>
            <v:shape id="_x0000_s1044" type="#_x0000_t202" style="position:absolute;left:4714;top:4590;width:161;height:311" filled="f" stroked="f">
              <v:textbox inset="0,0,0,0">
                <w:txbxContent>
                  <w:p w:rsidR="00A23FCC" w:rsidRDefault="00A23FCC">
                    <w:pPr>
                      <w:spacing w:line="311" w:lineRule="exact"/>
                      <w:rPr>
                        <w:b/>
                        <w:sz w:val="28"/>
                      </w:rPr>
                    </w:pPr>
                    <w:r>
                      <w:rPr>
                        <w:b/>
                        <w:sz w:val="28"/>
                      </w:rPr>
                      <w:t>8</w:t>
                    </w:r>
                  </w:p>
                </w:txbxContent>
              </v:textbox>
            </v:shape>
            <v:shape id="_x0000_s1043" type="#_x0000_t202" style="position:absolute;left:7904;top:4590;width:161;height:311" filled="f" stroked="f">
              <v:textbox inset="0,0,0,0">
                <w:txbxContent>
                  <w:p w:rsidR="00A23FCC" w:rsidRDefault="00A23FCC">
                    <w:pPr>
                      <w:spacing w:line="311" w:lineRule="exact"/>
                      <w:rPr>
                        <w:b/>
                        <w:sz w:val="28"/>
                      </w:rPr>
                    </w:pPr>
                    <w:r>
                      <w:rPr>
                        <w:b/>
                        <w:sz w:val="28"/>
                      </w:rPr>
                      <w:t>9</w:t>
                    </w:r>
                  </w:p>
                </w:txbxContent>
              </v:textbox>
            </v:shape>
            <v:shape id="_x0000_s1042" type="#_x0000_t202" style="position:absolute;left:1454;top:6804;width:304;height:311" filled="f" stroked="f">
              <v:textbox inset="0,0,0,0">
                <w:txbxContent>
                  <w:p w:rsidR="00A23FCC" w:rsidRDefault="00A23FCC">
                    <w:pPr>
                      <w:spacing w:line="311" w:lineRule="exact"/>
                      <w:rPr>
                        <w:b/>
                        <w:sz w:val="28"/>
                      </w:rPr>
                    </w:pPr>
                    <w:r>
                      <w:rPr>
                        <w:b/>
                        <w:sz w:val="28"/>
                      </w:rPr>
                      <w:t>10</w:t>
                    </w:r>
                  </w:p>
                </w:txbxContent>
              </v:textbox>
            </v:shape>
            <v:shape id="_x0000_s1041" type="#_x0000_t202" style="position:absolute;left:4644;top:6804;width:304;height:311" filled="f" stroked="f">
              <v:textbox inset="0,0,0,0">
                <w:txbxContent>
                  <w:p w:rsidR="00A23FCC" w:rsidRDefault="00A23FCC">
                    <w:pPr>
                      <w:spacing w:line="311" w:lineRule="exact"/>
                      <w:rPr>
                        <w:b/>
                        <w:sz w:val="28"/>
                      </w:rPr>
                    </w:pPr>
                    <w:r>
                      <w:rPr>
                        <w:b/>
                        <w:sz w:val="28"/>
                      </w:rPr>
                      <w:t>11</w:t>
                    </w:r>
                  </w:p>
                </w:txbxContent>
              </v:textbox>
            </v:shape>
            <v:shape id="_x0000_s1040" type="#_x0000_t202" style="position:absolute;left:7835;top:6804;width:304;height:311" filled="f" stroked="f">
              <v:textbox inset="0,0,0,0">
                <w:txbxContent>
                  <w:p w:rsidR="00A23FCC" w:rsidRDefault="00A23FCC">
                    <w:pPr>
                      <w:spacing w:line="311" w:lineRule="exact"/>
                      <w:rPr>
                        <w:b/>
                        <w:sz w:val="28"/>
                      </w:rPr>
                    </w:pPr>
                    <w:r>
                      <w:rPr>
                        <w:b/>
                        <w:sz w:val="28"/>
                      </w:rPr>
                      <w:t>12</w:t>
                    </w:r>
                  </w:p>
                </w:txbxContent>
              </v:textbox>
            </v:shape>
            <w10:wrap type="none"/>
            <w10:anchorlock/>
          </v:group>
        </w:pict>
      </w:r>
    </w:p>
    <w:p w:rsidR="00357B9E" w:rsidRDefault="00357B9E">
      <w:pPr>
        <w:pStyle w:val="a7"/>
        <w:rPr>
          <w:i/>
          <w:sz w:val="20"/>
        </w:rPr>
      </w:pPr>
    </w:p>
    <w:p w:rsidR="00357B9E" w:rsidRDefault="00B73AA5">
      <w:pPr>
        <w:pStyle w:val="a7"/>
        <w:spacing w:before="250"/>
        <w:ind w:left="1459" w:right="773"/>
        <w:jc w:val="center"/>
      </w:pPr>
      <w:r>
        <w:t>265</w:t>
      </w:r>
    </w:p>
    <w:p w:rsidR="00357B9E" w:rsidRDefault="00357B9E">
      <w:pPr>
        <w:jc w:val="center"/>
        <w:sectPr w:rsidR="00357B9E">
          <w:footerReference w:type="default" r:id="rId307"/>
          <w:pgSz w:w="11910" w:h="16840"/>
          <w:pgMar w:top="1040" w:right="740" w:bottom="280" w:left="680" w:header="0" w:footer="0" w:gutter="0"/>
          <w:cols w:space="720"/>
        </w:sectPr>
      </w:pPr>
    </w:p>
    <w:p w:rsidR="00357B9E" w:rsidRDefault="005347E2">
      <w:pPr>
        <w:pStyle w:val="a7"/>
        <w:ind w:left="176"/>
        <w:rPr>
          <w:sz w:val="20"/>
        </w:rPr>
      </w:pPr>
      <w:r>
        <w:rPr>
          <w:sz w:val="20"/>
        </w:rPr>
      </w:r>
      <w:r>
        <w:rPr>
          <w:sz w:val="20"/>
        </w:rPr>
        <w:pict>
          <v:group id="_x0000_s1028" style="width:478.55pt;height:217.25pt;mso-position-horizontal-relative:char;mso-position-vertical-relative:line" coordsize="9571,4345">
            <v:shape id="_x0000_s1038" style="position:absolute;width:9571;height:4345" coordsize="9571,4345" o:spt="100" adj="0,,0" path="m108,2453l,2453,,4344r108,l108,2453xm9463,l6489,,6381,,6273,r,2523l6273,4275r-2974,l3299,2523r2974,l6273,,3299,,3191,,3083,,108,,,,,2132r,321l108,2453r2975,l3191,2453r,l3083,2453r,1891l3191,4344r3190,l6489,4344r,-1891l6381,2453r,l6489,2453r2974,l9463,2132,9463,xm9571,2453r-108,l9463,4344r108,l9571,2453xm9571,l9463,r,2132l9463,2453r108,l9571,2132,9571,xe" fillcolor="#fce9d9" stroked="f">
              <v:stroke joinstyle="round"/>
              <v:formulas/>
              <v:path arrowok="t" o:connecttype="segments"/>
            </v:shape>
            <v:shape id="_x0000_s1037" type="#_x0000_t75" style="position:absolute;left:108;top:2453;width:2975;height:1892">
              <v:imagedata r:id="rId308" o:title=""/>
            </v:shape>
            <v:shape id="_x0000_s1036" type="#_x0000_t75" style="position:absolute;left:3298;top:2521;width:2974;height:1754">
              <v:imagedata r:id="rId309" o:title=""/>
            </v:shape>
            <v:shape id="_x0000_s1035" type="#_x0000_t75" style="position:absolute;left:6488;top:2453;width:2974;height:1892">
              <v:imagedata r:id="rId310" o:title=""/>
            </v:shape>
            <v:shape id="_x0000_s1034" type="#_x0000_t75" style="position:absolute;left:177;top:1;width:2834;height:2124">
              <v:imagedata r:id="rId311" o:title=""/>
            </v:shape>
            <v:shape id="_x0000_s1033" type="#_x0000_t75" style="position:absolute;left:3367;top:1;width:2834;height:2123">
              <v:imagedata r:id="rId312" o:title=""/>
            </v:shape>
            <v:shape id="_x0000_s1032" type="#_x0000_t75" style="position:absolute;left:6557;top:1;width:2834;height:2126">
              <v:imagedata r:id="rId313" o:title=""/>
            </v:shape>
            <v:shape id="_x0000_s1031" type="#_x0000_t202" style="position:absolute;left:7835;top:2140;width:304;height:311" filled="f" stroked="f">
              <v:textbox inset="0,0,0,0">
                <w:txbxContent>
                  <w:p w:rsidR="00A23FCC" w:rsidRDefault="00A23FCC">
                    <w:pPr>
                      <w:spacing w:line="311" w:lineRule="exact"/>
                      <w:rPr>
                        <w:b/>
                        <w:sz w:val="28"/>
                      </w:rPr>
                    </w:pPr>
                    <w:r>
                      <w:rPr>
                        <w:b/>
                        <w:sz w:val="28"/>
                      </w:rPr>
                      <w:t>15</w:t>
                    </w:r>
                  </w:p>
                </w:txbxContent>
              </v:textbox>
            </v:shape>
            <v:shape id="_x0000_s1030" type="#_x0000_t202" style="position:absolute;left:4645;top:2140;width:304;height:311" filled="f" stroked="f">
              <v:textbox inset="0,0,0,0">
                <w:txbxContent>
                  <w:p w:rsidR="00A23FCC" w:rsidRDefault="00A23FCC">
                    <w:pPr>
                      <w:spacing w:line="311" w:lineRule="exact"/>
                      <w:rPr>
                        <w:b/>
                        <w:sz w:val="28"/>
                      </w:rPr>
                    </w:pPr>
                    <w:r>
                      <w:rPr>
                        <w:b/>
                        <w:sz w:val="28"/>
                      </w:rPr>
                      <w:t>14</w:t>
                    </w:r>
                  </w:p>
                </w:txbxContent>
              </v:textbox>
            </v:shape>
            <v:shape id="_x0000_s1029" type="#_x0000_t202" style="position:absolute;left:1454;top:2140;width:304;height:311" filled="f" stroked="f">
              <v:textbox inset="0,0,0,0">
                <w:txbxContent>
                  <w:p w:rsidR="00A23FCC" w:rsidRDefault="00A23FCC">
                    <w:pPr>
                      <w:spacing w:line="311" w:lineRule="exact"/>
                      <w:rPr>
                        <w:b/>
                        <w:sz w:val="28"/>
                      </w:rPr>
                    </w:pPr>
                    <w:r>
                      <w:rPr>
                        <w:b/>
                        <w:sz w:val="28"/>
                      </w:rPr>
                      <w:t>13</w:t>
                    </w:r>
                  </w:p>
                </w:txbxContent>
              </v:textbox>
            </v:shape>
            <w10:wrap type="none"/>
            <w10:anchorlock/>
          </v:group>
        </w:pict>
      </w:r>
    </w:p>
    <w:p w:rsidR="00357B9E" w:rsidRDefault="00357B9E">
      <w:pPr>
        <w:pStyle w:val="a7"/>
        <w:spacing w:before="8"/>
        <w:rPr>
          <w:sz w:val="20"/>
        </w:rPr>
      </w:pPr>
    </w:p>
    <w:p w:rsidR="00357B9E" w:rsidRPr="00B73AA5" w:rsidRDefault="00B73AA5">
      <w:pPr>
        <w:spacing w:before="89"/>
        <w:ind w:left="851"/>
        <w:rPr>
          <w:i/>
          <w:sz w:val="28"/>
          <w:lang w:val="en-US"/>
        </w:rPr>
      </w:pPr>
      <w:r w:rsidRPr="00B73AA5">
        <w:rPr>
          <w:i/>
          <w:sz w:val="28"/>
          <w:lang w:val="en-US"/>
        </w:rPr>
        <w:t>9.</w:t>
      </w:r>
      <w:r w:rsidRPr="00B73AA5">
        <w:rPr>
          <w:i/>
          <w:spacing w:val="-4"/>
          <w:sz w:val="28"/>
          <w:lang w:val="en-US"/>
        </w:rPr>
        <w:t xml:space="preserve"> </w:t>
      </w:r>
      <w:r w:rsidRPr="00B73AA5">
        <w:rPr>
          <w:i/>
          <w:sz w:val="28"/>
          <w:lang w:val="en-US"/>
        </w:rPr>
        <w:t>Study</w:t>
      </w:r>
      <w:r w:rsidRPr="00B73AA5">
        <w:rPr>
          <w:i/>
          <w:spacing w:val="-5"/>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following</w:t>
      </w:r>
      <w:r w:rsidRPr="00B73AA5">
        <w:rPr>
          <w:i/>
          <w:spacing w:val="-3"/>
          <w:sz w:val="28"/>
          <w:lang w:val="en-US"/>
        </w:rPr>
        <w:t xml:space="preserve"> </w:t>
      </w:r>
      <w:r w:rsidRPr="00B73AA5">
        <w:rPr>
          <w:i/>
          <w:sz w:val="28"/>
          <w:lang w:val="en-US"/>
        </w:rPr>
        <w:t>words</w:t>
      </w:r>
      <w:r w:rsidRPr="00B73AA5">
        <w:rPr>
          <w:i/>
          <w:spacing w:val="-2"/>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expressions.</w:t>
      </w:r>
    </w:p>
    <w:p w:rsidR="00357B9E" w:rsidRDefault="00B73AA5">
      <w:pPr>
        <w:pStyle w:val="a7"/>
        <w:spacing w:before="47" w:line="276" w:lineRule="auto"/>
        <w:ind w:left="851" w:right="2759"/>
      </w:pPr>
      <w:r>
        <w:t>to be good at (Maths) — хорошо успевать по (математике)</w:t>
      </w:r>
      <w:r>
        <w:rPr>
          <w:spacing w:val="-67"/>
        </w:rPr>
        <w:t xml:space="preserve"> </w:t>
      </w:r>
      <w:r>
        <w:t>to</w:t>
      </w:r>
      <w:r>
        <w:rPr>
          <w:spacing w:val="-1"/>
        </w:rPr>
        <w:t xml:space="preserve"> </w:t>
      </w:r>
      <w:r>
        <w:t>соре</w:t>
      </w:r>
      <w:r>
        <w:rPr>
          <w:spacing w:val="-1"/>
        </w:rPr>
        <w:t xml:space="preserve"> </w:t>
      </w:r>
      <w:r>
        <w:t>with</w:t>
      </w:r>
      <w:r>
        <w:rPr>
          <w:spacing w:val="-1"/>
        </w:rPr>
        <w:t xml:space="preserve"> </w:t>
      </w:r>
      <w:r>
        <w:t>—</w:t>
      </w:r>
      <w:r>
        <w:rPr>
          <w:spacing w:val="-1"/>
        </w:rPr>
        <w:t xml:space="preserve"> </w:t>
      </w:r>
      <w:r>
        <w:t>справляться с</w:t>
      </w:r>
      <w:r>
        <w:rPr>
          <w:spacing w:val="-2"/>
        </w:rPr>
        <w:t xml:space="preserve"> </w:t>
      </w:r>
      <w:r>
        <w:t>(чем-либо)</w:t>
      </w:r>
    </w:p>
    <w:p w:rsidR="00357B9E" w:rsidRDefault="00B73AA5">
      <w:pPr>
        <w:pStyle w:val="a7"/>
        <w:spacing w:before="1" w:line="276" w:lineRule="auto"/>
        <w:ind w:left="851" w:right="994"/>
      </w:pPr>
      <w:r>
        <w:t>to get into the habit of doing sth — приобрести привычку делать что-либо</w:t>
      </w:r>
      <w:r>
        <w:rPr>
          <w:spacing w:val="-67"/>
        </w:rPr>
        <w:t xml:space="preserve"> </w:t>
      </w:r>
      <w:r>
        <w:t>everything</w:t>
      </w:r>
      <w:r>
        <w:rPr>
          <w:spacing w:val="-3"/>
        </w:rPr>
        <w:t xml:space="preserve"> </w:t>
      </w:r>
      <w:r>
        <w:t>one</w:t>
      </w:r>
      <w:r>
        <w:rPr>
          <w:spacing w:val="-4"/>
        </w:rPr>
        <w:t xml:space="preserve"> </w:t>
      </w:r>
      <w:r>
        <w:t>gets</w:t>
      </w:r>
      <w:r>
        <w:rPr>
          <w:spacing w:val="-2"/>
        </w:rPr>
        <w:t xml:space="preserve"> </w:t>
      </w:r>
      <w:r>
        <w:t>hold</w:t>
      </w:r>
      <w:r>
        <w:rPr>
          <w:spacing w:val="1"/>
        </w:rPr>
        <w:t xml:space="preserve"> </w:t>
      </w:r>
      <w:r>
        <w:t>of</w:t>
      </w:r>
      <w:r>
        <w:rPr>
          <w:spacing w:val="-2"/>
        </w:rPr>
        <w:t xml:space="preserve"> </w:t>
      </w:r>
      <w:r>
        <w:t>—</w:t>
      </w:r>
      <w:r>
        <w:rPr>
          <w:spacing w:val="-2"/>
        </w:rPr>
        <w:t xml:space="preserve"> </w:t>
      </w:r>
      <w:r>
        <w:t>все,</w:t>
      </w:r>
      <w:r>
        <w:rPr>
          <w:spacing w:val="-2"/>
        </w:rPr>
        <w:t xml:space="preserve"> </w:t>
      </w:r>
      <w:r>
        <w:t>что</w:t>
      </w:r>
      <w:r>
        <w:rPr>
          <w:spacing w:val="1"/>
        </w:rPr>
        <w:t xml:space="preserve"> </w:t>
      </w:r>
      <w:r>
        <w:t>попадает</w:t>
      </w:r>
      <w:r>
        <w:rPr>
          <w:spacing w:val="-1"/>
        </w:rPr>
        <w:t xml:space="preserve"> </w:t>
      </w:r>
      <w:r>
        <w:t>кому-либо в</w:t>
      </w:r>
      <w:r>
        <w:rPr>
          <w:spacing w:val="-6"/>
        </w:rPr>
        <w:t xml:space="preserve"> </w:t>
      </w:r>
      <w:r>
        <w:t>руки</w:t>
      </w:r>
    </w:p>
    <w:p w:rsidR="00357B9E" w:rsidRPr="00B73AA5" w:rsidRDefault="00B73AA5">
      <w:pPr>
        <w:pStyle w:val="a7"/>
        <w:spacing w:line="321" w:lineRule="exact"/>
        <w:ind w:left="851"/>
        <w:rPr>
          <w:lang w:val="en-US"/>
        </w:rPr>
      </w:pPr>
      <w:r w:rsidRPr="00B73AA5">
        <w:rPr>
          <w:lang w:val="en-US"/>
        </w:rPr>
        <w:t>tastes</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books —</w:t>
      </w:r>
      <w:r w:rsidRPr="00B73AA5">
        <w:rPr>
          <w:spacing w:val="-3"/>
          <w:lang w:val="en-US"/>
        </w:rPr>
        <w:t xml:space="preserve"> </w:t>
      </w:r>
      <w:r>
        <w:t>вкус</w:t>
      </w:r>
      <w:r w:rsidRPr="00B73AA5">
        <w:rPr>
          <w:spacing w:val="-2"/>
          <w:lang w:val="en-US"/>
        </w:rPr>
        <w:t xml:space="preserve"> </w:t>
      </w:r>
      <w:r>
        <w:t>к</w:t>
      </w:r>
      <w:r w:rsidRPr="00B73AA5">
        <w:rPr>
          <w:spacing w:val="-2"/>
          <w:lang w:val="en-US"/>
        </w:rPr>
        <w:t xml:space="preserve"> </w:t>
      </w:r>
      <w:r>
        <w:t>книгам</w:t>
      </w:r>
    </w:p>
    <w:p w:rsidR="00357B9E" w:rsidRDefault="00B73AA5">
      <w:pPr>
        <w:pStyle w:val="a7"/>
        <w:spacing w:before="50" w:line="276" w:lineRule="auto"/>
        <w:ind w:left="851" w:right="3851"/>
      </w:pPr>
      <w:r>
        <w:t>to take to (reading) — пристраститься к (чтению)</w:t>
      </w:r>
      <w:r>
        <w:rPr>
          <w:spacing w:val="-67"/>
        </w:rPr>
        <w:t xml:space="preserve"> </w:t>
      </w:r>
      <w:r>
        <w:t>schooling —</w:t>
      </w:r>
      <w:r>
        <w:rPr>
          <w:spacing w:val="-1"/>
        </w:rPr>
        <w:t xml:space="preserve"> </w:t>
      </w:r>
      <w:r>
        <w:t>учеба в</w:t>
      </w:r>
      <w:r>
        <w:rPr>
          <w:spacing w:val="-5"/>
        </w:rPr>
        <w:t xml:space="preserve"> </w:t>
      </w:r>
      <w:r>
        <w:t>школе</w:t>
      </w:r>
    </w:p>
    <w:p w:rsidR="00357B9E" w:rsidRDefault="00B73AA5">
      <w:pPr>
        <w:pStyle w:val="a7"/>
        <w:spacing w:line="321" w:lineRule="exact"/>
        <w:ind w:left="851"/>
      </w:pPr>
      <w:r>
        <w:t>a</w:t>
      </w:r>
      <w:r>
        <w:rPr>
          <w:spacing w:val="-2"/>
        </w:rPr>
        <w:t xml:space="preserve"> </w:t>
      </w:r>
      <w:r>
        <w:t>number of</w:t>
      </w:r>
      <w:r>
        <w:rPr>
          <w:spacing w:val="-2"/>
        </w:rPr>
        <w:t xml:space="preserve"> </w:t>
      </w:r>
      <w:r>
        <w:t>—</w:t>
      </w:r>
      <w:r>
        <w:rPr>
          <w:spacing w:val="-3"/>
        </w:rPr>
        <w:t xml:space="preserve"> </w:t>
      </w:r>
      <w:r>
        <w:t>несколько</w:t>
      </w:r>
    </w:p>
    <w:p w:rsidR="00357B9E" w:rsidRDefault="00B73AA5">
      <w:pPr>
        <w:pStyle w:val="a7"/>
        <w:spacing w:before="48" w:line="276" w:lineRule="auto"/>
        <w:ind w:left="851" w:right="5081"/>
      </w:pPr>
      <w:r>
        <w:t>heated discussion — горячий спор</w:t>
      </w:r>
      <w:r>
        <w:rPr>
          <w:spacing w:val="1"/>
        </w:rPr>
        <w:t xml:space="preserve"> </w:t>
      </w:r>
      <w:r>
        <w:t>system analyst — системный аналитик</w:t>
      </w:r>
      <w:r>
        <w:rPr>
          <w:spacing w:val="-67"/>
        </w:rPr>
        <w:t xml:space="preserve"> </w:t>
      </w:r>
      <w:r>
        <w:t>software — программное обеспечение</w:t>
      </w:r>
      <w:r>
        <w:rPr>
          <w:spacing w:val="-67"/>
        </w:rPr>
        <w:t xml:space="preserve"> </w:t>
      </w:r>
      <w:r>
        <w:t>to</w:t>
      </w:r>
      <w:r>
        <w:rPr>
          <w:spacing w:val="-3"/>
        </w:rPr>
        <w:t xml:space="preserve"> </w:t>
      </w:r>
      <w:r>
        <w:t>update —</w:t>
      </w:r>
      <w:r>
        <w:rPr>
          <w:spacing w:val="-3"/>
        </w:rPr>
        <w:t xml:space="preserve"> </w:t>
      </w:r>
      <w:r>
        <w:t>обновлять</w:t>
      </w:r>
    </w:p>
    <w:p w:rsidR="00357B9E" w:rsidRPr="00B73AA5" w:rsidRDefault="00B73AA5">
      <w:pPr>
        <w:pStyle w:val="a7"/>
        <w:spacing w:before="3" w:line="276" w:lineRule="auto"/>
        <w:ind w:left="851" w:right="6829"/>
        <w:rPr>
          <w:lang w:val="en-US"/>
        </w:rPr>
      </w:pPr>
      <w:r w:rsidRPr="00B73AA5">
        <w:rPr>
          <w:lang w:val="en-US"/>
        </w:rPr>
        <w:t xml:space="preserve">to modify — </w:t>
      </w:r>
      <w:r>
        <w:t>изменять</w:t>
      </w:r>
      <w:r w:rsidRPr="00B73AA5">
        <w:rPr>
          <w:spacing w:val="1"/>
          <w:lang w:val="en-US"/>
        </w:rPr>
        <w:t xml:space="preserve"> </w:t>
      </w:r>
      <w:r w:rsidRPr="00B73AA5">
        <w:rPr>
          <w:lang w:val="en-US"/>
        </w:rPr>
        <w:t xml:space="preserve">to expand — </w:t>
      </w:r>
      <w:r>
        <w:t>расширять</w:t>
      </w:r>
      <w:r w:rsidRPr="00B73AA5">
        <w:rPr>
          <w:spacing w:val="-67"/>
          <w:lang w:val="en-US"/>
        </w:rPr>
        <w:t xml:space="preserve"> </w:t>
      </w:r>
      <w:r w:rsidRPr="00B73AA5">
        <w:rPr>
          <w:lang w:val="en-US"/>
        </w:rPr>
        <w:t>to</w:t>
      </w:r>
      <w:r w:rsidRPr="00B73AA5">
        <w:rPr>
          <w:spacing w:val="-1"/>
          <w:lang w:val="en-US"/>
        </w:rPr>
        <w:t xml:space="preserve"> </w:t>
      </w:r>
      <w:r w:rsidRPr="00B73AA5">
        <w:rPr>
          <w:lang w:val="en-US"/>
        </w:rPr>
        <w:t>repair</w:t>
      </w:r>
      <w:r w:rsidRPr="00B73AA5">
        <w:rPr>
          <w:spacing w:val="-1"/>
          <w:lang w:val="en-US"/>
        </w:rPr>
        <w:t xml:space="preserve"> </w:t>
      </w:r>
      <w:r w:rsidRPr="00B73AA5">
        <w:rPr>
          <w:lang w:val="en-US"/>
        </w:rPr>
        <w:t>—</w:t>
      </w:r>
      <w:r w:rsidRPr="00B73AA5">
        <w:rPr>
          <w:spacing w:val="-4"/>
          <w:lang w:val="en-US"/>
        </w:rPr>
        <w:t xml:space="preserve"> </w:t>
      </w:r>
      <w:r>
        <w:t>исправлять</w:t>
      </w:r>
    </w:p>
    <w:p w:rsidR="00357B9E" w:rsidRDefault="00B73AA5">
      <w:pPr>
        <w:pStyle w:val="a7"/>
        <w:spacing w:line="278" w:lineRule="auto"/>
        <w:ind w:left="851" w:right="6281"/>
      </w:pPr>
      <w:r>
        <w:t>major — главный, основной</w:t>
      </w:r>
      <w:r>
        <w:rPr>
          <w:spacing w:val="-67"/>
        </w:rPr>
        <w:t xml:space="preserve"> </w:t>
      </w:r>
      <w:r>
        <w:t>milestone —</w:t>
      </w:r>
      <w:r>
        <w:rPr>
          <w:spacing w:val="-1"/>
        </w:rPr>
        <w:t xml:space="preserve"> </w:t>
      </w:r>
      <w:r>
        <w:t>этап</w:t>
      </w:r>
    </w:p>
    <w:p w:rsidR="00357B9E" w:rsidRDefault="00B73AA5">
      <w:pPr>
        <w:pStyle w:val="a7"/>
        <w:spacing w:line="317" w:lineRule="exact"/>
        <w:ind w:left="851"/>
      </w:pPr>
      <w:r>
        <w:t>goal</w:t>
      </w:r>
      <w:r>
        <w:rPr>
          <w:spacing w:val="1"/>
        </w:rPr>
        <w:t xml:space="preserve"> </w:t>
      </w:r>
      <w:r>
        <w:t>—</w:t>
      </w:r>
      <w:r>
        <w:rPr>
          <w:spacing w:val="-2"/>
        </w:rPr>
        <w:t xml:space="preserve"> </w:t>
      </w:r>
      <w:r>
        <w:t>цель</w:t>
      </w:r>
    </w:p>
    <w:p w:rsidR="00357B9E" w:rsidRDefault="00B73AA5">
      <w:pPr>
        <w:pStyle w:val="a7"/>
        <w:spacing w:before="45" w:line="276" w:lineRule="auto"/>
        <w:ind w:left="851" w:right="6148"/>
      </w:pPr>
      <w:r>
        <w:t>achievement — достижение</w:t>
      </w:r>
      <w:r>
        <w:rPr>
          <w:spacing w:val="1"/>
        </w:rPr>
        <w:t xml:space="preserve"> </w:t>
      </w:r>
      <w:r>
        <w:t>prospect — перспектива</w:t>
      </w:r>
      <w:r>
        <w:rPr>
          <w:spacing w:val="1"/>
        </w:rPr>
        <w:t xml:space="preserve"> </w:t>
      </w:r>
      <w:r>
        <w:t>relevant — соответствующий</w:t>
      </w:r>
      <w:r>
        <w:rPr>
          <w:spacing w:val="-67"/>
        </w:rPr>
        <w:t xml:space="preserve"> </w:t>
      </w:r>
      <w:r>
        <w:t>employer</w:t>
      </w:r>
      <w:r>
        <w:rPr>
          <w:spacing w:val="-1"/>
        </w:rPr>
        <w:t xml:space="preserve"> </w:t>
      </w:r>
      <w:r>
        <w:t>—</w:t>
      </w:r>
      <w:r>
        <w:rPr>
          <w:spacing w:val="-2"/>
        </w:rPr>
        <w:t xml:space="preserve"> </w:t>
      </w:r>
      <w:r>
        <w:t>работодатель</w:t>
      </w:r>
    </w:p>
    <w:p w:rsidR="00357B9E" w:rsidRDefault="00B73AA5">
      <w:pPr>
        <w:pStyle w:val="a7"/>
        <w:spacing w:before="1" w:line="276" w:lineRule="auto"/>
        <w:ind w:left="851" w:right="6406"/>
      </w:pPr>
      <w:r>
        <w:t>to hire — нанимать</w:t>
      </w:r>
      <w:r>
        <w:rPr>
          <w:spacing w:val="1"/>
        </w:rPr>
        <w:t xml:space="preserve"> </w:t>
      </w:r>
      <w:r>
        <w:t>logistical — логистический</w:t>
      </w:r>
      <w:r>
        <w:rPr>
          <w:spacing w:val="-67"/>
        </w:rPr>
        <w:t xml:space="preserve"> </w:t>
      </w:r>
      <w:r>
        <w:t>option</w:t>
      </w:r>
      <w:r>
        <w:rPr>
          <w:spacing w:val="-1"/>
        </w:rPr>
        <w:t xml:space="preserve"> </w:t>
      </w:r>
      <w:r>
        <w:t>—</w:t>
      </w:r>
      <w:r>
        <w:rPr>
          <w:spacing w:val="-2"/>
        </w:rPr>
        <w:t xml:space="preserve"> </w:t>
      </w:r>
      <w:r>
        <w:t>возможность</w:t>
      </w:r>
    </w:p>
    <w:p w:rsidR="00357B9E" w:rsidRDefault="00357B9E">
      <w:pPr>
        <w:pStyle w:val="a7"/>
        <w:spacing w:before="3"/>
        <w:rPr>
          <w:sz w:val="21"/>
        </w:rPr>
      </w:pPr>
    </w:p>
    <w:p w:rsidR="00357B9E" w:rsidRPr="00B73AA5" w:rsidRDefault="00B73AA5">
      <w:pPr>
        <w:pStyle w:val="a7"/>
        <w:spacing w:before="89"/>
        <w:ind w:left="285" w:right="844"/>
        <w:jc w:val="center"/>
        <w:rPr>
          <w:lang w:val="en-US"/>
        </w:rPr>
      </w:pPr>
      <w:r w:rsidRPr="00B73AA5">
        <w:rPr>
          <w:lang w:val="en-US"/>
        </w:rPr>
        <w:t>266</w:t>
      </w:r>
    </w:p>
    <w:p w:rsidR="00357B9E" w:rsidRPr="00B73AA5" w:rsidRDefault="00357B9E">
      <w:pPr>
        <w:jc w:val="center"/>
        <w:rPr>
          <w:lang w:val="en-US"/>
        </w:rPr>
        <w:sectPr w:rsidR="00357B9E" w:rsidRPr="00B73AA5">
          <w:footerReference w:type="default" r:id="rId314"/>
          <w:pgSz w:w="11910" w:h="16840"/>
          <w:pgMar w:top="1120" w:right="740" w:bottom="280" w:left="680" w:header="0" w:footer="0" w:gutter="0"/>
          <w:cols w:space="720"/>
        </w:sectPr>
      </w:pPr>
    </w:p>
    <w:p w:rsidR="00357B9E" w:rsidRPr="00B73AA5" w:rsidRDefault="00B73AA5">
      <w:pPr>
        <w:pStyle w:val="12"/>
        <w:spacing w:before="72"/>
        <w:ind w:left="1459" w:right="773"/>
        <w:jc w:val="center"/>
        <w:rPr>
          <w:lang w:val="en-US"/>
        </w:rPr>
      </w:pPr>
      <w:r w:rsidRPr="00B73AA5">
        <w:rPr>
          <w:lang w:val="en-US"/>
        </w:rPr>
        <w:lastRenderedPageBreak/>
        <w:t>Reading</w:t>
      </w:r>
    </w:p>
    <w:p w:rsidR="00357B9E" w:rsidRPr="00B73AA5" w:rsidRDefault="00357B9E">
      <w:pPr>
        <w:pStyle w:val="a7"/>
        <w:spacing w:before="4"/>
        <w:rPr>
          <w:b/>
          <w:lang w:val="en-US"/>
        </w:rPr>
      </w:pPr>
    </w:p>
    <w:p w:rsidR="00357B9E" w:rsidRPr="00B73AA5" w:rsidRDefault="00B73AA5">
      <w:pPr>
        <w:spacing w:before="89"/>
        <w:ind w:left="1475"/>
        <w:rPr>
          <w:i/>
          <w:sz w:val="28"/>
          <w:lang w:val="en-US"/>
        </w:rPr>
      </w:pPr>
      <w:r w:rsidRPr="00B73AA5">
        <w:rPr>
          <w:i/>
          <w:sz w:val="28"/>
          <w:lang w:val="en-US"/>
        </w:rPr>
        <w:t>10.</w:t>
      </w:r>
      <w:r w:rsidRPr="00B73AA5">
        <w:rPr>
          <w:i/>
          <w:spacing w:val="-2"/>
          <w:sz w:val="28"/>
          <w:lang w:val="en-US"/>
        </w:rPr>
        <w:t xml:space="preserve"> </w:t>
      </w:r>
      <w:r w:rsidRPr="00B73AA5">
        <w:rPr>
          <w:i/>
          <w:sz w:val="28"/>
          <w:lang w:val="en-US"/>
        </w:rPr>
        <w:t>Read</w:t>
      </w:r>
      <w:r w:rsidRPr="00B73AA5">
        <w:rPr>
          <w:i/>
          <w:spacing w:val="-3"/>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text.</w:t>
      </w:r>
    </w:p>
    <w:p w:rsidR="00357B9E" w:rsidRPr="00B73AA5" w:rsidRDefault="00357B9E">
      <w:pPr>
        <w:pStyle w:val="a7"/>
        <w:spacing w:before="10"/>
        <w:rPr>
          <w:i/>
          <w:sz w:val="36"/>
          <w:lang w:val="en-US"/>
        </w:rPr>
      </w:pPr>
    </w:p>
    <w:p w:rsidR="00357B9E" w:rsidRPr="00B73AA5" w:rsidRDefault="00B73AA5">
      <w:pPr>
        <w:pStyle w:val="12"/>
        <w:spacing w:before="1"/>
        <w:ind w:left="1459" w:right="781"/>
        <w:jc w:val="center"/>
        <w:rPr>
          <w:lang w:val="en-US"/>
        </w:rPr>
      </w:pPr>
      <w:r w:rsidRPr="00B73AA5">
        <w:rPr>
          <w:lang w:val="en-US"/>
        </w:rPr>
        <w:t>Choosing</w:t>
      </w:r>
      <w:r w:rsidRPr="00B73AA5">
        <w:rPr>
          <w:spacing w:val="-6"/>
          <w:lang w:val="en-US"/>
        </w:rPr>
        <w:t xml:space="preserve"> </w:t>
      </w:r>
      <w:r w:rsidRPr="00B73AA5">
        <w:rPr>
          <w:lang w:val="en-US"/>
        </w:rPr>
        <w:t>a</w:t>
      </w:r>
      <w:r w:rsidRPr="00B73AA5">
        <w:rPr>
          <w:spacing w:val="-1"/>
          <w:lang w:val="en-US"/>
        </w:rPr>
        <w:t xml:space="preserve"> </w:t>
      </w:r>
      <w:r w:rsidRPr="00B73AA5">
        <w:rPr>
          <w:lang w:val="en-US"/>
        </w:rPr>
        <w:t>Career</w:t>
      </w:r>
      <w:r w:rsidRPr="00B73AA5">
        <w:rPr>
          <w:spacing w:val="-3"/>
          <w:lang w:val="en-US"/>
        </w:rPr>
        <w:t xml:space="preserve"> </w:t>
      </w:r>
      <w:r w:rsidRPr="00B73AA5">
        <w:rPr>
          <w:lang w:val="en-US"/>
        </w:rPr>
        <w:t>as</w:t>
      </w:r>
      <w:r w:rsidRPr="00B73AA5">
        <w:rPr>
          <w:spacing w:val="-1"/>
          <w:lang w:val="en-US"/>
        </w:rPr>
        <w:t xml:space="preserve"> </w:t>
      </w:r>
      <w:r w:rsidRPr="00B73AA5">
        <w:rPr>
          <w:lang w:val="en-US"/>
        </w:rPr>
        <w:t>a</w:t>
      </w:r>
      <w:r w:rsidRPr="00B73AA5">
        <w:rPr>
          <w:spacing w:val="-2"/>
          <w:lang w:val="en-US"/>
        </w:rPr>
        <w:t xml:space="preserve"> </w:t>
      </w:r>
      <w:r w:rsidRPr="00B73AA5">
        <w:rPr>
          <w:lang w:val="en-US"/>
        </w:rPr>
        <w:t>Computer</w:t>
      </w:r>
      <w:r w:rsidRPr="00B73AA5">
        <w:rPr>
          <w:spacing w:val="-3"/>
          <w:lang w:val="en-US"/>
        </w:rPr>
        <w:t xml:space="preserve"> </w:t>
      </w:r>
      <w:r w:rsidRPr="00B73AA5">
        <w:rPr>
          <w:lang w:val="en-US"/>
        </w:rPr>
        <w:t>Programmer</w:t>
      </w:r>
    </w:p>
    <w:p w:rsidR="00357B9E" w:rsidRPr="00B73AA5" w:rsidRDefault="00357B9E">
      <w:pPr>
        <w:pStyle w:val="a7"/>
        <w:spacing w:before="9"/>
        <w:rPr>
          <w:b/>
          <w:sz w:val="35"/>
          <w:lang w:val="en-US"/>
        </w:rPr>
      </w:pPr>
    </w:p>
    <w:p w:rsidR="00357B9E" w:rsidRPr="00B73AA5" w:rsidRDefault="00B73AA5">
      <w:pPr>
        <w:pStyle w:val="a7"/>
        <w:spacing w:before="1" w:line="276" w:lineRule="auto"/>
        <w:ind w:left="909" w:right="214" w:firstLine="566"/>
        <w:jc w:val="both"/>
        <w:rPr>
          <w:lang w:val="en-US"/>
        </w:rPr>
      </w:pPr>
      <w:r w:rsidRPr="00B73AA5">
        <w:rPr>
          <w:lang w:val="en-US"/>
        </w:rPr>
        <w:t>When</w:t>
      </w:r>
      <w:r w:rsidRPr="00B73AA5">
        <w:rPr>
          <w:spacing w:val="38"/>
          <w:lang w:val="en-US"/>
        </w:rPr>
        <w:t xml:space="preserve"> </w:t>
      </w:r>
      <w:r w:rsidRPr="00B73AA5">
        <w:rPr>
          <w:lang w:val="en-US"/>
        </w:rPr>
        <w:t>I</w:t>
      </w:r>
      <w:r w:rsidRPr="00B73AA5">
        <w:rPr>
          <w:spacing w:val="38"/>
          <w:lang w:val="en-US"/>
        </w:rPr>
        <w:t xml:space="preserve"> </w:t>
      </w:r>
      <w:r w:rsidRPr="00B73AA5">
        <w:rPr>
          <w:lang w:val="en-US"/>
        </w:rPr>
        <w:t>was</w:t>
      </w:r>
      <w:r w:rsidRPr="00B73AA5">
        <w:rPr>
          <w:spacing w:val="36"/>
          <w:lang w:val="en-US"/>
        </w:rPr>
        <w:t xml:space="preserve"> </w:t>
      </w:r>
      <w:r w:rsidRPr="00B73AA5">
        <w:rPr>
          <w:lang w:val="en-US"/>
        </w:rPr>
        <w:t>seven,</w:t>
      </w:r>
      <w:r w:rsidRPr="00B73AA5">
        <w:rPr>
          <w:spacing w:val="37"/>
          <w:lang w:val="en-US"/>
        </w:rPr>
        <w:t xml:space="preserve"> </w:t>
      </w:r>
      <w:r w:rsidRPr="00B73AA5">
        <w:rPr>
          <w:lang w:val="en-US"/>
        </w:rPr>
        <w:t>I</w:t>
      </w:r>
      <w:r w:rsidRPr="00B73AA5">
        <w:rPr>
          <w:spacing w:val="35"/>
          <w:lang w:val="en-US"/>
        </w:rPr>
        <w:t xml:space="preserve"> </w:t>
      </w:r>
      <w:r w:rsidRPr="00B73AA5">
        <w:rPr>
          <w:lang w:val="en-US"/>
        </w:rPr>
        <w:t>went</w:t>
      </w:r>
      <w:r w:rsidRPr="00B73AA5">
        <w:rPr>
          <w:spacing w:val="36"/>
          <w:lang w:val="en-US"/>
        </w:rPr>
        <w:t xml:space="preserve"> </w:t>
      </w:r>
      <w:r w:rsidRPr="00B73AA5">
        <w:rPr>
          <w:lang w:val="en-US"/>
        </w:rPr>
        <w:t>to</w:t>
      </w:r>
      <w:r w:rsidRPr="00B73AA5">
        <w:rPr>
          <w:spacing w:val="36"/>
          <w:lang w:val="en-US"/>
        </w:rPr>
        <w:t xml:space="preserve"> </w:t>
      </w:r>
      <w:r w:rsidRPr="00B73AA5">
        <w:rPr>
          <w:lang w:val="en-US"/>
        </w:rPr>
        <w:t>school.</w:t>
      </w:r>
      <w:r w:rsidRPr="00B73AA5">
        <w:rPr>
          <w:spacing w:val="37"/>
          <w:lang w:val="en-US"/>
        </w:rPr>
        <w:t xml:space="preserve"> </w:t>
      </w:r>
      <w:r w:rsidRPr="00B73AA5">
        <w:rPr>
          <w:lang w:val="en-US"/>
        </w:rPr>
        <w:t>I</w:t>
      </w:r>
      <w:r w:rsidRPr="00B73AA5">
        <w:rPr>
          <w:spacing w:val="35"/>
          <w:lang w:val="en-US"/>
        </w:rPr>
        <w:t xml:space="preserve"> </w:t>
      </w:r>
      <w:r w:rsidRPr="00B73AA5">
        <w:rPr>
          <w:lang w:val="en-US"/>
        </w:rPr>
        <w:t>did</w:t>
      </w:r>
      <w:r w:rsidRPr="00B73AA5">
        <w:rPr>
          <w:spacing w:val="38"/>
          <w:lang w:val="en-US"/>
        </w:rPr>
        <w:t xml:space="preserve"> </w:t>
      </w:r>
      <w:r w:rsidRPr="00B73AA5">
        <w:rPr>
          <w:lang w:val="en-US"/>
        </w:rPr>
        <w:t>well</w:t>
      </w:r>
      <w:r w:rsidRPr="00B73AA5">
        <w:rPr>
          <w:spacing w:val="36"/>
          <w:lang w:val="en-US"/>
        </w:rPr>
        <w:t xml:space="preserve"> </w:t>
      </w:r>
      <w:r w:rsidRPr="00B73AA5">
        <w:rPr>
          <w:lang w:val="en-US"/>
        </w:rPr>
        <w:t>at</w:t>
      </w:r>
      <w:r w:rsidRPr="00B73AA5">
        <w:rPr>
          <w:spacing w:val="36"/>
          <w:lang w:val="en-US"/>
        </w:rPr>
        <w:t xml:space="preserve"> </w:t>
      </w:r>
      <w:r w:rsidRPr="00B73AA5">
        <w:rPr>
          <w:lang w:val="en-US"/>
        </w:rPr>
        <w:t>school.</w:t>
      </w:r>
      <w:r w:rsidRPr="00B73AA5">
        <w:rPr>
          <w:spacing w:val="34"/>
          <w:lang w:val="en-US"/>
        </w:rPr>
        <w:t xml:space="preserve"> </w:t>
      </w:r>
      <w:r w:rsidRPr="00B73AA5">
        <w:rPr>
          <w:lang w:val="en-US"/>
        </w:rPr>
        <w:t>I</w:t>
      </w:r>
      <w:r w:rsidRPr="00B73AA5">
        <w:rPr>
          <w:spacing w:val="35"/>
          <w:lang w:val="en-US"/>
        </w:rPr>
        <w:t xml:space="preserve"> </w:t>
      </w:r>
      <w:r w:rsidRPr="00B73AA5">
        <w:rPr>
          <w:lang w:val="en-US"/>
        </w:rPr>
        <w:t>was</w:t>
      </w:r>
      <w:r w:rsidRPr="00B73AA5">
        <w:rPr>
          <w:spacing w:val="39"/>
          <w:lang w:val="en-US"/>
        </w:rPr>
        <w:t xml:space="preserve"> </w:t>
      </w:r>
      <w:r w:rsidRPr="00B73AA5">
        <w:rPr>
          <w:lang w:val="en-US"/>
        </w:rPr>
        <w:t>especially</w:t>
      </w:r>
      <w:r w:rsidRPr="00B73AA5">
        <w:rPr>
          <w:spacing w:val="-68"/>
          <w:lang w:val="en-US"/>
        </w:rPr>
        <w:t xml:space="preserve"> </w:t>
      </w:r>
      <w:r w:rsidRPr="00B73AA5">
        <w:rPr>
          <w:lang w:val="en-US"/>
        </w:rPr>
        <w:t>good at Maths and Geometry, but I also coped with the rest of the subjects. At</w:t>
      </w:r>
      <w:r w:rsidRPr="00B73AA5">
        <w:rPr>
          <w:spacing w:val="1"/>
          <w:lang w:val="en-US"/>
        </w:rPr>
        <w:t xml:space="preserve"> </w:t>
      </w:r>
      <w:r w:rsidRPr="00B73AA5">
        <w:rPr>
          <w:lang w:val="en-US"/>
        </w:rPr>
        <w:t>school I got into the habit of reading a lot. At first I read everything I got hold of.</w:t>
      </w:r>
      <w:r w:rsidRPr="00B73AA5">
        <w:rPr>
          <w:spacing w:val="1"/>
          <w:lang w:val="en-US"/>
        </w:rPr>
        <w:t xml:space="preserve"> </w:t>
      </w:r>
      <w:r w:rsidRPr="00B73AA5">
        <w:rPr>
          <w:lang w:val="en-US"/>
        </w:rPr>
        <w:t>But the older I grew, the more definite my tastes in books became. I took to read-</w:t>
      </w:r>
      <w:r w:rsidRPr="00B73AA5">
        <w:rPr>
          <w:spacing w:val="1"/>
          <w:lang w:val="en-US"/>
        </w:rPr>
        <w:t xml:space="preserve"> </w:t>
      </w:r>
      <w:r w:rsidRPr="00B73AA5">
        <w:rPr>
          <w:lang w:val="en-US"/>
        </w:rPr>
        <w:t>ing technical books and books about computers and everything connected with</w:t>
      </w:r>
      <w:r w:rsidRPr="00B73AA5">
        <w:rPr>
          <w:spacing w:val="1"/>
          <w:lang w:val="en-US"/>
        </w:rPr>
        <w:t xml:space="preserve"> </w:t>
      </w:r>
      <w:r w:rsidRPr="00B73AA5">
        <w:rPr>
          <w:lang w:val="en-US"/>
        </w:rPr>
        <w:t>them,</w:t>
      </w:r>
      <w:r w:rsidRPr="00B73AA5">
        <w:rPr>
          <w:spacing w:val="-2"/>
          <w:lang w:val="en-US"/>
        </w:rPr>
        <w:t xml:space="preserve"> </w:t>
      </w:r>
      <w:r w:rsidRPr="00B73AA5">
        <w:rPr>
          <w:lang w:val="en-US"/>
        </w:rPr>
        <w:t>such</w:t>
      </w:r>
      <w:r w:rsidRPr="00B73AA5">
        <w:rPr>
          <w:spacing w:val="-2"/>
          <w:lang w:val="en-US"/>
        </w:rPr>
        <w:t xml:space="preserve"> </w:t>
      </w:r>
      <w:r w:rsidRPr="00B73AA5">
        <w:rPr>
          <w:lang w:val="en-US"/>
        </w:rPr>
        <w:t>as mathematics,</w:t>
      </w:r>
      <w:r w:rsidRPr="00B73AA5">
        <w:rPr>
          <w:spacing w:val="-4"/>
          <w:lang w:val="en-US"/>
        </w:rPr>
        <w:t xml:space="preserve"> </w:t>
      </w:r>
      <w:r w:rsidRPr="00B73AA5">
        <w:rPr>
          <w:lang w:val="en-US"/>
        </w:rPr>
        <w:t>physics,</w:t>
      </w:r>
      <w:r w:rsidRPr="00B73AA5">
        <w:rPr>
          <w:spacing w:val="-2"/>
          <w:lang w:val="en-US"/>
        </w:rPr>
        <w:t xml:space="preserve"> </w:t>
      </w:r>
      <w:r w:rsidRPr="00B73AA5">
        <w:rPr>
          <w:lang w:val="en-US"/>
        </w:rPr>
        <w:t>programming</w:t>
      </w:r>
      <w:r w:rsidRPr="00B73AA5">
        <w:rPr>
          <w:spacing w:val="1"/>
          <w:lang w:val="en-US"/>
        </w:rPr>
        <w:t xml:space="preserve"> </w:t>
      </w:r>
      <w:r w:rsidRPr="00B73AA5">
        <w:rPr>
          <w:lang w:val="en-US"/>
        </w:rPr>
        <w:t>and</w:t>
      </w:r>
      <w:r w:rsidRPr="00B73AA5">
        <w:rPr>
          <w:spacing w:val="4"/>
          <w:lang w:val="en-US"/>
        </w:rPr>
        <w:t xml:space="preserve"> </w:t>
      </w:r>
      <w:r w:rsidRPr="00B73AA5">
        <w:rPr>
          <w:lang w:val="en-US"/>
        </w:rPr>
        <w:t>so</w:t>
      </w:r>
      <w:r w:rsidRPr="00B73AA5">
        <w:rPr>
          <w:spacing w:val="-3"/>
          <w:lang w:val="en-US"/>
        </w:rPr>
        <w:t xml:space="preserve"> </w:t>
      </w:r>
      <w:r w:rsidRPr="00B73AA5">
        <w:rPr>
          <w:lang w:val="en-US"/>
        </w:rPr>
        <w:t>on.</w:t>
      </w:r>
    </w:p>
    <w:p w:rsidR="00357B9E" w:rsidRPr="00B73AA5" w:rsidRDefault="00B73AA5">
      <w:pPr>
        <w:pStyle w:val="a7"/>
        <w:spacing w:before="1" w:line="276" w:lineRule="auto"/>
        <w:ind w:left="909" w:right="228" w:firstLine="566"/>
        <w:jc w:val="both"/>
        <w:rPr>
          <w:lang w:val="en-US"/>
        </w:rPr>
      </w:pPr>
      <w:r w:rsidRPr="00B73AA5">
        <w:rPr>
          <w:lang w:val="en-US"/>
        </w:rPr>
        <w:t>In my last year of schooling I often wondered what I would do in the future,</w:t>
      </w:r>
      <w:r w:rsidRPr="00B73AA5">
        <w:rPr>
          <w:spacing w:val="1"/>
          <w:lang w:val="en-US"/>
        </w:rPr>
        <w:t xml:space="preserve"> </w:t>
      </w:r>
      <w:r w:rsidRPr="00B73AA5">
        <w:rPr>
          <w:lang w:val="en-US"/>
        </w:rPr>
        <w:t>what sphere of life I should choose. After a number of heated discussions with my</w:t>
      </w:r>
      <w:r w:rsidRPr="00B73AA5">
        <w:rPr>
          <w:spacing w:val="1"/>
          <w:lang w:val="en-US"/>
        </w:rPr>
        <w:t xml:space="preserve"> </w:t>
      </w:r>
      <w:r w:rsidRPr="00B73AA5">
        <w:rPr>
          <w:lang w:val="en-US"/>
        </w:rPr>
        <w:t>parents and friends I decided to be a computer programmer. So I entered a college</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information</w:t>
      </w:r>
      <w:r w:rsidRPr="00B73AA5">
        <w:rPr>
          <w:spacing w:val="1"/>
          <w:lang w:val="en-US"/>
        </w:rPr>
        <w:t xml:space="preserve"> </w:t>
      </w:r>
      <w:r w:rsidRPr="00B73AA5">
        <w:rPr>
          <w:lang w:val="en-US"/>
        </w:rPr>
        <w:t>technology.</w:t>
      </w:r>
    </w:p>
    <w:p w:rsidR="00357B9E" w:rsidRPr="00B73AA5" w:rsidRDefault="00B73AA5">
      <w:pPr>
        <w:pStyle w:val="a7"/>
        <w:spacing w:line="276" w:lineRule="auto"/>
        <w:ind w:left="909" w:right="222" w:firstLine="566"/>
        <w:jc w:val="both"/>
        <w:rPr>
          <w:lang w:val="en-US"/>
        </w:rPr>
      </w:pPr>
      <w:r w:rsidRPr="00B73AA5">
        <w:rPr>
          <w:lang w:val="en-US"/>
        </w:rPr>
        <w:t>After</w:t>
      </w:r>
      <w:r w:rsidRPr="00B73AA5">
        <w:rPr>
          <w:spacing w:val="1"/>
          <w:lang w:val="en-US"/>
        </w:rPr>
        <w:t xml:space="preserve"> </w:t>
      </w:r>
      <w:r w:rsidRPr="00B73AA5">
        <w:rPr>
          <w:lang w:val="en-US"/>
        </w:rPr>
        <w:t>computer</w:t>
      </w:r>
      <w:r w:rsidRPr="00B73AA5">
        <w:rPr>
          <w:spacing w:val="1"/>
          <w:lang w:val="en-US"/>
        </w:rPr>
        <w:t xml:space="preserve"> </w:t>
      </w:r>
      <w:r w:rsidRPr="00B73AA5">
        <w:rPr>
          <w:lang w:val="en-US"/>
        </w:rPr>
        <w:t>engineers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system</w:t>
      </w:r>
      <w:r w:rsidRPr="00B73AA5">
        <w:rPr>
          <w:spacing w:val="1"/>
          <w:lang w:val="en-US"/>
        </w:rPr>
        <w:t xml:space="preserve"> </w:t>
      </w:r>
      <w:r w:rsidRPr="00B73AA5">
        <w:rPr>
          <w:lang w:val="en-US"/>
        </w:rPr>
        <w:t>analysts</w:t>
      </w:r>
      <w:r w:rsidRPr="00B73AA5">
        <w:rPr>
          <w:spacing w:val="1"/>
          <w:lang w:val="en-US"/>
        </w:rPr>
        <w:t xml:space="preserve"> </w:t>
      </w:r>
      <w:r w:rsidRPr="00B73AA5">
        <w:rPr>
          <w:lang w:val="en-US"/>
        </w:rPr>
        <w:t>design</w:t>
      </w:r>
      <w:r w:rsidRPr="00B73AA5">
        <w:rPr>
          <w:spacing w:val="1"/>
          <w:lang w:val="en-US"/>
        </w:rPr>
        <w:t xml:space="preserve"> </w:t>
      </w:r>
      <w:r w:rsidRPr="00B73AA5">
        <w:rPr>
          <w:lang w:val="en-US"/>
        </w:rPr>
        <w:t>software</w:t>
      </w:r>
      <w:r w:rsidRPr="00B73AA5">
        <w:rPr>
          <w:spacing w:val="1"/>
          <w:lang w:val="en-US"/>
        </w:rPr>
        <w:t xml:space="preserve"> </w:t>
      </w:r>
      <w:r w:rsidRPr="00B73AA5">
        <w:rPr>
          <w:lang w:val="en-US"/>
        </w:rPr>
        <w:t>programs,</w:t>
      </w:r>
      <w:r w:rsidRPr="00B73AA5">
        <w:rPr>
          <w:spacing w:val="-67"/>
          <w:lang w:val="en-US"/>
        </w:rPr>
        <w:t xml:space="preserve"> </w:t>
      </w:r>
      <w:r w:rsidRPr="00B73AA5">
        <w:rPr>
          <w:lang w:val="en-US"/>
        </w:rPr>
        <w:t>computer programmers write them. Programmers also work on updating, modify-</w:t>
      </w:r>
      <w:r w:rsidRPr="00B73AA5">
        <w:rPr>
          <w:spacing w:val="1"/>
          <w:lang w:val="en-US"/>
        </w:rPr>
        <w:t xml:space="preserve"> </w:t>
      </w:r>
      <w:r w:rsidRPr="00B73AA5">
        <w:rPr>
          <w:lang w:val="en-US"/>
        </w:rPr>
        <w:t>ing, expanding and repairing existing programs. Programmers often work closely</w:t>
      </w:r>
      <w:r w:rsidRPr="00B73AA5">
        <w:rPr>
          <w:spacing w:val="1"/>
          <w:lang w:val="en-US"/>
        </w:rPr>
        <w:t xml:space="preserve"> </w:t>
      </w:r>
      <w:r w:rsidRPr="00B73AA5">
        <w:rPr>
          <w:lang w:val="en-US"/>
        </w:rPr>
        <w:t>with computer</w:t>
      </w:r>
      <w:r w:rsidRPr="00B73AA5">
        <w:rPr>
          <w:spacing w:val="1"/>
          <w:lang w:val="en-US"/>
        </w:rPr>
        <w:t xml:space="preserve"> </w:t>
      </w:r>
      <w:r w:rsidRPr="00B73AA5">
        <w:rPr>
          <w:lang w:val="en-US"/>
        </w:rPr>
        <w:t>engineers.</w:t>
      </w:r>
    </w:p>
    <w:p w:rsidR="00357B9E" w:rsidRPr="00B73AA5" w:rsidRDefault="00B73AA5">
      <w:pPr>
        <w:pStyle w:val="a7"/>
        <w:spacing w:line="276" w:lineRule="auto"/>
        <w:ind w:left="909" w:right="225" w:firstLine="566"/>
        <w:jc w:val="both"/>
        <w:rPr>
          <w:lang w:val="en-US"/>
        </w:rPr>
      </w:pPr>
      <w:r w:rsidRPr="00B73AA5">
        <w:rPr>
          <w:lang w:val="en-US"/>
        </w:rPr>
        <w:t>Graduating from college is a major milestone. Some students see college as a</w:t>
      </w:r>
      <w:r w:rsidRPr="00B73AA5">
        <w:rPr>
          <w:spacing w:val="1"/>
          <w:lang w:val="en-US"/>
        </w:rPr>
        <w:t xml:space="preserve"> </w:t>
      </w:r>
      <w:r w:rsidRPr="00B73AA5">
        <w:rPr>
          <w:lang w:val="en-US"/>
        </w:rPr>
        <w:t>major goal, when in reality it is simply a step to other future life achievements. Job</w:t>
      </w:r>
      <w:r w:rsidRPr="00B73AA5">
        <w:rPr>
          <w:spacing w:val="-67"/>
          <w:lang w:val="en-US"/>
        </w:rPr>
        <w:t xml:space="preserve"> </w:t>
      </w:r>
      <w:r w:rsidRPr="00B73AA5">
        <w:rPr>
          <w:lang w:val="en-US"/>
        </w:rPr>
        <w:t>prospects are excellent for well-educated programmers with relevant experience</w:t>
      </w:r>
      <w:r w:rsidRPr="00B73AA5">
        <w:rPr>
          <w:spacing w:val="1"/>
          <w:lang w:val="en-US"/>
        </w:rPr>
        <w:t xml:space="preserve"> </w:t>
      </w:r>
      <w:r w:rsidRPr="00B73AA5">
        <w:rPr>
          <w:lang w:val="en-US"/>
        </w:rPr>
        <w:t>and a passion for their work. Employers prefer to hire specialists who are familiar</w:t>
      </w:r>
      <w:r w:rsidRPr="00B73AA5">
        <w:rPr>
          <w:spacing w:val="1"/>
          <w:lang w:val="en-US"/>
        </w:rPr>
        <w:t xml:space="preserve"> </w:t>
      </w:r>
      <w:r w:rsidRPr="00B73AA5">
        <w:rPr>
          <w:lang w:val="en-US"/>
        </w:rPr>
        <w:t>with the latest technology. Marketing, sales, technical resources, logistical and</w:t>
      </w:r>
      <w:r w:rsidRPr="00B73AA5">
        <w:rPr>
          <w:spacing w:val="1"/>
          <w:lang w:val="en-US"/>
        </w:rPr>
        <w:t xml:space="preserve"> </w:t>
      </w:r>
      <w:r w:rsidRPr="00B73AA5">
        <w:rPr>
          <w:lang w:val="en-US"/>
        </w:rPr>
        <w:t>technical support are all possible career options for programmers. I think I shall</w:t>
      </w:r>
      <w:r w:rsidRPr="00B73AA5">
        <w:rPr>
          <w:spacing w:val="1"/>
          <w:lang w:val="en-US"/>
        </w:rPr>
        <w:t xml:space="preserve"> </w:t>
      </w:r>
      <w:r w:rsidRPr="00B73AA5">
        <w:rPr>
          <w:lang w:val="en-US"/>
        </w:rPr>
        <w:t>make</w:t>
      </w:r>
      <w:r w:rsidRPr="00B73AA5">
        <w:rPr>
          <w:spacing w:val="-1"/>
          <w:lang w:val="en-US"/>
        </w:rPr>
        <w:t xml:space="preserve"> </w:t>
      </w:r>
      <w:r w:rsidRPr="00B73AA5">
        <w:rPr>
          <w:lang w:val="en-US"/>
        </w:rPr>
        <w:t>a</w:t>
      </w:r>
      <w:r w:rsidRPr="00B73AA5">
        <w:rPr>
          <w:spacing w:val="-1"/>
          <w:lang w:val="en-US"/>
        </w:rPr>
        <w:t xml:space="preserve"> </w:t>
      </w:r>
      <w:r w:rsidRPr="00B73AA5">
        <w:rPr>
          <w:lang w:val="en-US"/>
        </w:rPr>
        <w:t>good</w:t>
      </w:r>
      <w:r w:rsidRPr="00B73AA5">
        <w:rPr>
          <w:spacing w:val="1"/>
          <w:lang w:val="en-US"/>
        </w:rPr>
        <w:t xml:space="preserve"> </w:t>
      </w:r>
      <w:r w:rsidRPr="00B73AA5">
        <w:rPr>
          <w:lang w:val="en-US"/>
        </w:rPr>
        <w:t>programmer.</w:t>
      </w:r>
    </w:p>
    <w:p w:rsidR="00357B9E" w:rsidRPr="00B73AA5" w:rsidRDefault="00357B9E">
      <w:pPr>
        <w:pStyle w:val="a7"/>
        <w:spacing w:before="1"/>
        <w:rPr>
          <w:sz w:val="32"/>
          <w:lang w:val="en-US"/>
        </w:rPr>
      </w:pPr>
    </w:p>
    <w:p w:rsidR="00357B9E" w:rsidRDefault="00B73AA5">
      <w:pPr>
        <w:spacing w:before="1"/>
        <w:ind w:left="1475"/>
        <w:rPr>
          <w:i/>
          <w:sz w:val="28"/>
        </w:rPr>
      </w:pPr>
      <w:r w:rsidRPr="00B73AA5">
        <w:rPr>
          <w:i/>
          <w:sz w:val="28"/>
          <w:lang w:val="en-US"/>
        </w:rPr>
        <w:t>7.</w:t>
      </w:r>
      <w:r w:rsidRPr="00B73AA5">
        <w:rPr>
          <w:i/>
          <w:spacing w:val="-4"/>
          <w:sz w:val="28"/>
          <w:lang w:val="en-US"/>
        </w:rPr>
        <w:t xml:space="preserve"> </w:t>
      </w:r>
      <w:r w:rsidRPr="00B73AA5">
        <w:rPr>
          <w:i/>
          <w:sz w:val="28"/>
          <w:lang w:val="en-US"/>
        </w:rPr>
        <w:t>Are</w:t>
      </w:r>
      <w:r w:rsidRPr="00B73AA5">
        <w:rPr>
          <w:i/>
          <w:spacing w:val="-2"/>
          <w:sz w:val="28"/>
          <w:lang w:val="en-US"/>
        </w:rPr>
        <w:t xml:space="preserve"> </w:t>
      </w:r>
      <w:r w:rsidRPr="00B73AA5">
        <w:rPr>
          <w:i/>
          <w:sz w:val="28"/>
          <w:lang w:val="en-US"/>
        </w:rPr>
        <w:t>these</w:t>
      </w:r>
      <w:r w:rsidRPr="00B73AA5">
        <w:rPr>
          <w:i/>
          <w:spacing w:val="-2"/>
          <w:sz w:val="28"/>
          <w:lang w:val="en-US"/>
        </w:rPr>
        <w:t xml:space="preserve"> </w:t>
      </w:r>
      <w:r w:rsidRPr="00B73AA5">
        <w:rPr>
          <w:i/>
          <w:sz w:val="28"/>
          <w:lang w:val="en-US"/>
        </w:rPr>
        <w:t>statements</w:t>
      </w:r>
      <w:r w:rsidRPr="00B73AA5">
        <w:rPr>
          <w:i/>
          <w:spacing w:val="-6"/>
          <w:sz w:val="28"/>
          <w:lang w:val="en-US"/>
        </w:rPr>
        <w:t xml:space="preserve"> </w:t>
      </w:r>
      <w:r w:rsidRPr="00B73AA5">
        <w:rPr>
          <w:i/>
          <w:sz w:val="28"/>
          <w:lang w:val="en-US"/>
        </w:rPr>
        <w:t>true</w:t>
      </w:r>
      <w:r w:rsidRPr="00B73AA5">
        <w:rPr>
          <w:i/>
          <w:spacing w:val="-5"/>
          <w:sz w:val="28"/>
          <w:lang w:val="en-US"/>
        </w:rPr>
        <w:t xml:space="preserve"> </w:t>
      </w:r>
      <w:r w:rsidRPr="00B73AA5">
        <w:rPr>
          <w:i/>
          <w:sz w:val="28"/>
          <w:lang w:val="en-US"/>
        </w:rPr>
        <w:t>or</w:t>
      </w:r>
      <w:r w:rsidRPr="00B73AA5">
        <w:rPr>
          <w:i/>
          <w:spacing w:val="-5"/>
          <w:sz w:val="28"/>
          <w:lang w:val="en-US"/>
        </w:rPr>
        <w:t xml:space="preserve"> </w:t>
      </w:r>
      <w:r w:rsidRPr="00B73AA5">
        <w:rPr>
          <w:i/>
          <w:sz w:val="28"/>
          <w:lang w:val="en-US"/>
        </w:rPr>
        <w:t>false?</w:t>
      </w:r>
      <w:r w:rsidRPr="00B73AA5">
        <w:rPr>
          <w:i/>
          <w:spacing w:val="-2"/>
          <w:sz w:val="28"/>
          <w:lang w:val="en-US"/>
        </w:rPr>
        <w:t xml:space="preserve"> </w:t>
      </w:r>
      <w:r>
        <w:rPr>
          <w:i/>
          <w:sz w:val="28"/>
        </w:rPr>
        <w:t>Correct</w:t>
      </w:r>
      <w:r>
        <w:rPr>
          <w:i/>
          <w:spacing w:val="-1"/>
          <w:sz w:val="28"/>
        </w:rPr>
        <w:t xml:space="preserve"> </w:t>
      </w:r>
      <w:r>
        <w:rPr>
          <w:i/>
          <w:sz w:val="28"/>
        </w:rPr>
        <w:t>the</w:t>
      </w:r>
      <w:r>
        <w:rPr>
          <w:i/>
          <w:spacing w:val="-5"/>
          <w:sz w:val="28"/>
        </w:rPr>
        <w:t xml:space="preserve"> </w:t>
      </w:r>
      <w:r>
        <w:rPr>
          <w:i/>
          <w:sz w:val="28"/>
        </w:rPr>
        <w:t>false</w:t>
      </w:r>
      <w:r>
        <w:rPr>
          <w:i/>
          <w:spacing w:val="-3"/>
          <w:sz w:val="28"/>
        </w:rPr>
        <w:t xml:space="preserve"> </w:t>
      </w:r>
      <w:r>
        <w:rPr>
          <w:i/>
          <w:sz w:val="28"/>
        </w:rPr>
        <w:t>ones.</w:t>
      </w:r>
    </w:p>
    <w:p w:rsidR="00357B9E" w:rsidRPr="00B73AA5" w:rsidRDefault="00B73AA5" w:rsidP="005347E2">
      <w:pPr>
        <w:pStyle w:val="a8"/>
        <w:numPr>
          <w:ilvl w:val="0"/>
          <w:numId w:val="23"/>
        </w:numPr>
        <w:tabs>
          <w:tab w:val="left" w:pos="1757"/>
        </w:tabs>
        <w:spacing w:before="50"/>
        <w:ind w:hanging="282"/>
        <w:rPr>
          <w:sz w:val="28"/>
          <w:lang w:val="en-US"/>
        </w:rPr>
      </w:pPr>
      <w:r w:rsidRPr="00B73AA5">
        <w:rPr>
          <w:sz w:val="28"/>
          <w:lang w:val="en-US"/>
        </w:rPr>
        <w:t>At</w:t>
      </w:r>
      <w:r w:rsidRPr="00B73AA5">
        <w:rPr>
          <w:spacing w:val="-2"/>
          <w:sz w:val="28"/>
          <w:lang w:val="en-US"/>
        </w:rPr>
        <w:t xml:space="preserve"> </w:t>
      </w:r>
      <w:r w:rsidRPr="00B73AA5">
        <w:rPr>
          <w:sz w:val="28"/>
          <w:lang w:val="en-US"/>
        </w:rPr>
        <w:t>school</w:t>
      </w:r>
      <w:r w:rsidRPr="00B73AA5">
        <w:rPr>
          <w:spacing w:val="-2"/>
          <w:sz w:val="28"/>
          <w:lang w:val="en-US"/>
        </w:rPr>
        <w:t xml:space="preserve"> </w:t>
      </w:r>
      <w:r w:rsidRPr="00B73AA5">
        <w:rPr>
          <w:sz w:val="28"/>
          <w:lang w:val="en-US"/>
        </w:rPr>
        <w:t>Alexander</w:t>
      </w:r>
      <w:r w:rsidRPr="00B73AA5">
        <w:rPr>
          <w:spacing w:val="-2"/>
          <w:sz w:val="28"/>
          <w:lang w:val="en-US"/>
        </w:rPr>
        <w:t xml:space="preserve"> </w:t>
      </w:r>
      <w:r w:rsidRPr="00B73AA5">
        <w:rPr>
          <w:sz w:val="28"/>
          <w:lang w:val="en-US"/>
        </w:rPr>
        <w:t>coped</w:t>
      </w:r>
      <w:r w:rsidRPr="00B73AA5">
        <w:rPr>
          <w:spacing w:val="-2"/>
          <w:sz w:val="28"/>
          <w:lang w:val="en-US"/>
        </w:rPr>
        <w:t xml:space="preserve"> </w:t>
      </w:r>
      <w:r w:rsidRPr="00B73AA5">
        <w:rPr>
          <w:sz w:val="28"/>
          <w:lang w:val="en-US"/>
        </w:rPr>
        <w:t>with</w:t>
      </w:r>
      <w:r w:rsidRPr="00B73AA5">
        <w:rPr>
          <w:spacing w:val="-1"/>
          <w:sz w:val="28"/>
          <w:lang w:val="en-US"/>
        </w:rPr>
        <w:t xml:space="preserve"> </w:t>
      </w:r>
      <w:r w:rsidRPr="00B73AA5">
        <w:rPr>
          <w:sz w:val="28"/>
          <w:lang w:val="en-US"/>
        </w:rPr>
        <w:t>all</w:t>
      </w:r>
      <w:r w:rsidRPr="00B73AA5">
        <w:rPr>
          <w:spacing w:val="-6"/>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subjects.</w:t>
      </w:r>
    </w:p>
    <w:p w:rsidR="00357B9E" w:rsidRPr="00B73AA5" w:rsidRDefault="00B73AA5" w:rsidP="005347E2">
      <w:pPr>
        <w:pStyle w:val="a8"/>
        <w:numPr>
          <w:ilvl w:val="0"/>
          <w:numId w:val="23"/>
        </w:numPr>
        <w:tabs>
          <w:tab w:val="left" w:pos="1757"/>
        </w:tabs>
        <w:spacing w:before="47"/>
        <w:ind w:hanging="282"/>
        <w:rPr>
          <w:sz w:val="28"/>
          <w:lang w:val="en-US"/>
        </w:rPr>
      </w:pPr>
      <w:r w:rsidRPr="00B73AA5">
        <w:rPr>
          <w:sz w:val="28"/>
          <w:lang w:val="en-US"/>
        </w:rPr>
        <w:t>He</w:t>
      </w:r>
      <w:r w:rsidRPr="00B73AA5">
        <w:rPr>
          <w:spacing w:val="-2"/>
          <w:sz w:val="28"/>
          <w:lang w:val="en-US"/>
        </w:rPr>
        <w:t xml:space="preserve"> </w:t>
      </w:r>
      <w:r w:rsidRPr="00B73AA5">
        <w:rPr>
          <w:sz w:val="28"/>
          <w:lang w:val="en-US"/>
        </w:rPr>
        <w:t>reads</w:t>
      </w:r>
      <w:r w:rsidRPr="00B73AA5">
        <w:rPr>
          <w:spacing w:val="-1"/>
          <w:sz w:val="28"/>
          <w:lang w:val="en-US"/>
        </w:rPr>
        <w:t xml:space="preserve"> </w:t>
      </w:r>
      <w:r w:rsidRPr="00B73AA5">
        <w:rPr>
          <w:sz w:val="28"/>
          <w:lang w:val="en-US"/>
        </w:rPr>
        <w:t>everything he</w:t>
      </w:r>
      <w:r w:rsidRPr="00B73AA5">
        <w:rPr>
          <w:spacing w:val="-5"/>
          <w:sz w:val="28"/>
          <w:lang w:val="en-US"/>
        </w:rPr>
        <w:t xml:space="preserve"> </w:t>
      </w:r>
      <w:r w:rsidRPr="00B73AA5">
        <w:rPr>
          <w:sz w:val="28"/>
          <w:lang w:val="en-US"/>
        </w:rPr>
        <w:t>gets</w:t>
      </w:r>
      <w:r w:rsidRPr="00B73AA5">
        <w:rPr>
          <w:spacing w:val="-4"/>
          <w:sz w:val="28"/>
          <w:lang w:val="en-US"/>
        </w:rPr>
        <w:t xml:space="preserve"> </w:t>
      </w:r>
      <w:r w:rsidRPr="00B73AA5">
        <w:rPr>
          <w:sz w:val="28"/>
          <w:lang w:val="en-US"/>
        </w:rPr>
        <w:t>hold</w:t>
      </w:r>
      <w:r w:rsidRPr="00B73AA5">
        <w:rPr>
          <w:spacing w:val="-1"/>
          <w:sz w:val="28"/>
          <w:lang w:val="en-US"/>
        </w:rPr>
        <w:t xml:space="preserve"> </w:t>
      </w:r>
      <w:r w:rsidRPr="00B73AA5">
        <w:rPr>
          <w:sz w:val="28"/>
          <w:lang w:val="en-US"/>
        </w:rPr>
        <w:t>of.</w:t>
      </w:r>
    </w:p>
    <w:p w:rsidR="00357B9E" w:rsidRPr="00B73AA5" w:rsidRDefault="00B73AA5" w:rsidP="005347E2">
      <w:pPr>
        <w:pStyle w:val="a8"/>
        <w:numPr>
          <w:ilvl w:val="0"/>
          <w:numId w:val="23"/>
        </w:numPr>
        <w:tabs>
          <w:tab w:val="left" w:pos="1757"/>
        </w:tabs>
        <w:ind w:hanging="282"/>
        <w:rPr>
          <w:sz w:val="28"/>
          <w:lang w:val="en-US"/>
        </w:rPr>
      </w:pPr>
      <w:r w:rsidRPr="00B73AA5">
        <w:rPr>
          <w:sz w:val="28"/>
          <w:lang w:val="en-US"/>
        </w:rPr>
        <w:t>Alexander</w:t>
      </w:r>
      <w:r w:rsidRPr="00B73AA5">
        <w:rPr>
          <w:spacing w:val="-7"/>
          <w:sz w:val="28"/>
          <w:lang w:val="en-US"/>
        </w:rPr>
        <w:t xml:space="preserve"> </w:t>
      </w:r>
      <w:r w:rsidRPr="00B73AA5">
        <w:rPr>
          <w:sz w:val="28"/>
          <w:lang w:val="en-US"/>
        </w:rPr>
        <w:t>has</w:t>
      </w:r>
      <w:r w:rsidRPr="00B73AA5">
        <w:rPr>
          <w:spacing w:val="-2"/>
          <w:sz w:val="28"/>
          <w:lang w:val="en-US"/>
        </w:rPr>
        <w:t xml:space="preserve"> </w:t>
      </w:r>
      <w:r w:rsidRPr="00B73AA5">
        <w:rPr>
          <w:sz w:val="28"/>
          <w:lang w:val="en-US"/>
        </w:rPr>
        <w:t>been</w:t>
      </w:r>
      <w:r w:rsidRPr="00B73AA5">
        <w:rPr>
          <w:spacing w:val="-2"/>
          <w:sz w:val="28"/>
          <w:lang w:val="en-US"/>
        </w:rPr>
        <w:t xml:space="preserve"> </w:t>
      </w:r>
      <w:r w:rsidRPr="00B73AA5">
        <w:rPr>
          <w:sz w:val="28"/>
          <w:lang w:val="en-US"/>
        </w:rPr>
        <w:t>interested</w:t>
      </w:r>
      <w:r w:rsidRPr="00B73AA5">
        <w:rPr>
          <w:spacing w:val="-2"/>
          <w:sz w:val="28"/>
          <w:lang w:val="en-US"/>
        </w:rPr>
        <w:t xml:space="preserve"> </w:t>
      </w:r>
      <w:r w:rsidRPr="00B73AA5">
        <w:rPr>
          <w:sz w:val="28"/>
          <w:lang w:val="en-US"/>
        </w:rPr>
        <w:t>in</w:t>
      </w:r>
      <w:r w:rsidRPr="00B73AA5">
        <w:rPr>
          <w:spacing w:val="-6"/>
          <w:sz w:val="28"/>
          <w:lang w:val="en-US"/>
        </w:rPr>
        <w:t xml:space="preserve"> </w:t>
      </w:r>
      <w:r w:rsidRPr="00B73AA5">
        <w:rPr>
          <w:sz w:val="28"/>
          <w:lang w:val="en-US"/>
        </w:rPr>
        <w:t>programming</w:t>
      </w:r>
      <w:r w:rsidRPr="00B73AA5">
        <w:rPr>
          <w:spacing w:val="-2"/>
          <w:sz w:val="28"/>
          <w:lang w:val="en-US"/>
        </w:rPr>
        <w:t xml:space="preserve"> </w:t>
      </w:r>
      <w:r w:rsidRPr="00B73AA5">
        <w:rPr>
          <w:sz w:val="28"/>
          <w:lang w:val="en-US"/>
        </w:rPr>
        <w:t>since</w:t>
      </w:r>
      <w:r w:rsidRPr="00B73AA5">
        <w:rPr>
          <w:spacing w:val="-6"/>
          <w:sz w:val="28"/>
          <w:lang w:val="en-US"/>
        </w:rPr>
        <w:t xml:space="preserve"> </w:t>
      </w:r>
      <w:r w:rsidRPr="00B73AA5">
        <w:rPr>
          <w:sz w:val="28"/>
          <w:lang w:val="en-US"/>
        </w:rPr>
        <w:t>his</w:t>
      </w:r>
      <w:r w:rsidRPr="00B73AA5">
        <w:rPr>
          <w:spacing w:val="-3"/>
          <w:sz w:val="28"/>
          <w:lang w:val="en-US"/>
        </w:rPr>
        <w:t xml:space="preserve"> </w:t>
      </w:r>
      <w:r w:rsidRPr="00B73AA5">
        <w:rPr>
          <w:sz w:val="28"/>
          <w:lang w:val="en-US"/>
        </w:rPr>
        <w:t>childhood.</w:t>
      </w:r>
    </w:p>
    <w:p w:rsidR="00357B9E" w:rsidRPr="00B73AA5" w:rsidRDefault="00B73AA5" w:rsidP="005347E2">
      <w:pPr>
        <w:pStyle w:val="a8"/>
        <w:numPr>
          <w:ilvl w:val="0"/>
          <w:numId w:val="23"/>
        </w:numPr>
        <w:tabs>
          <w:tab w:val="left" w:pos="1792"/>
        </w:tabs>
        <w:spacing w:line="278" w:lineRule="auto"/>
        <w:ind w:left="909" w:right="227" w:firstLine="566"/>
        <w:rPr>
          <w:sz w:val="28"/>
          <w:lang w:val="en-US"/>
        </w:rPr>
      </w:pPr>
      <w:r w:rsidRPr="00B73AA5">
        <w:rPr>
          <w:sz w:val="28"/>
          <w:lang w:val="en-US"/>
        </w:rPr>
        <w:t>His</w:t>
      </w:r>
      <w:r w:rsidRPr="00B73AA5">
        <w:rPr>
          <w:spacing w:val="31"/>
          <w:sz w:val="28"/>
          <w:lang w:val="en-US"/>
        </w:rPr>
        <w:t xml:space="preserve"> </w:t>
      </w:r>
      <w:r w:rsidRPr="00B73AA5">
        <w:rPr>
          <w:sz w:val="28"/>
          <w:lang w:val="en-US"/>
        </w:rPr>
        <w:t>parents</w:t>
      </w:r>
      <w:r w:rsidRPr="00B73AA5">
        <w:rPr>
          <w:spacing w:val="36"/>
          <w:sz w:val="28"/>
          <w:lang w:val="en-US"/>
        </w:rPr>
        <w:t xml:space="preserve"> </w:t>
      </w:r>
      <w:r w:rsidRPr="00B73AA5">
        <w:rPr>
          <w:sz w:val="28"/>
          <w:lang w:val="en-US"/>
        </w:rPr>
        <w:t>made</w:t>
      </w:r>
      <w:r w:rsidRPr="00B73AA5">
        <w:rPr>
          <w:spacing w:val="33"/>
          <w:sz w:val="28"/>
          <w:lang w:val="en-US"/>
        </w:rPr>
        <w:t xml:space="preserve"> </w:t>
      </w:r>
      <w:r w:rsidRPr="00B73AA5">
        <w:rPr>
          <w:sz w:val="28"/>
          <w:lang w:val="en-US"/>
        </w:rPr>
        <w:t>him</w:t>
      </w:r>
      <w:r w:rsidRPr="00B73AA5">
        <w:rPr>
          <w:spacing w:val="28"/>
          <w:sz w:val="28"/>
          <w:lang w:val="en-US"/>
        </w:rPr>
        <w:t xml:space="preserve"> </w:t>
      </w:r>
      <w:r w:rsidRPr="00B73AA5">
        <w:rPr>
          <w:sz w:val="28"/>
          <w:lang w:val="en-US"/>
        </w:rPr>
        <w:t>enter</w:t>
      </w:r>
      <w:r w:rsidRPr="00B73AA5">
        <w:rPr>
          <w:spacing w:val="31"/>
          <w:sz w:val="28"/>
          <w:lang w:val="en-US"/>
        </w:rPr>
        <w:t xml:space="preserve"> </w:t>
      </w:r>
      <w:r w:rsidRPr="00B73AA5">
        <w:rPr>
          <w:sz w:val="28"/>
          <w:lang w:val="en-US"/>
        </w:rPr>
        <w:t>a</w:t>
      </w:r>
      <w:r w:rsidRPr="00B73AA5">
        <w:rPr>
          <w:spacing w:val="33"/>
          <w:sz w:val="28"/>
          <w:lang w:val="en-US"/>
        </w:rPr>
        <w:t xml:space="preserve"> </w:t>
      </w:r>
      <w:r w:rsidRPr="00B73AA5">
        <w:rPr>
          <w:sz w:val="28"/>
          <w:lang w:val="en-US"/>
        </w:rPr>
        <w:t>college</w:t>
      </w:r>
      <w:r w:rsidRPr="00B73AA5">
        <w:rPr>
          <w:spacing w:val="31"/>
          <w:sz w:val="28"/>
          <w:lang w:val="en-US"/>
        </w:rPr>
        <w:t xml:space="preserve"> </w:t>
      </w:r>
      <w:r w:rsidRPr="00B73AA5">
        <w:rPr>
          <w:sz w:val="28"/>
          <w:lang w:val="en-US"/>
        </w:rPr>
        <w:t>of</w:t>
      </w:r>
      <w:r w:rsidRPr="00B73AA5">
        <w:rPr>
          <w:spacing w:val="33"/>
          <w:sz w:val="28"/>
          <w:lang w:val="en-US"/>
        </w:rPr>
        <w:t xml:space="preserve"> </w:t>
      </w:r>
      <w:r w:rsidRPr="00B73AA5">
        <w:rPr>
          <w:sz w:val="28"/>
          <w:lang w:val="en-US"/>
        </w:rPr>
        <w:t>information</w:t>
      </w:r>
      <w:r w:rsidRPr="00B73AA5">
        <w:rPr>
          <w:spacing w:val="31"/>
          <w:sz w:val="28"/>
          <w:lang w:val="en-US"/>
        </w:rPr>
        <w:t xml:space="preserve"> </w:t>
      </w:r>
      <w:r w:rsidRPr="00B73AA5">
        <w:rPr>
          <w:sz w:val="28"/>
          <w:lang w:val="en-US"/>
        </w:rPr>
        <w:t>technology</w:t>
      </w:r>
      <w:r w:rsidRPr="00B73AA5">
        <w:rPr>
          <w:spacing w:val="29"/>
          <w:sz w:val="28"/>
          <w:lang w:val="en-US"/>
        </w:rPr>
        <w:t xml:space="preserve"> </w:t>
      </w:r>
      <w:r w:rsidRPr="00B73AA5">
        <w:rPr>
          <w:sz w:val="28"/>
          <w:lang w:val="en-US"/>
        </w:rPr>
        <w:t>because</w:t>
      </w:r>
      <w:r w:rsidRPr="00B73AA5">
        <w:rPr>
          <w:spacing w:val="-67"/>
          <w:sz w:val="28"/>
          <w:lang w:val="en-US"/>
        </w:rPr>
        <w:t xml:space="preserve"> </w:t>
      </w:r>
      <w:r w:rsidRPr="00B73AA5">
        <w:rPr>
          <w:sz w:val="28"/>
          <w:lang w:val="en-US"/>
        </w:rPr>
        <w:t>they</w:t>
      </w:r>
      <w:r w:rsidRPr="00B73AA5">
        <w:rPr>
          <w:spacing w:val="-5"/>
          <w:sz w:val="28"/>
          <w:lang w:val="en-US"/>
        </w:rPr>
        <w:t xml:space="preserve"> </w:t>
      </w:r>
      <w:r w:rsidRPr="00B73AA5">
        <w:rPr>
          <w:sz w:val="28"/>
          <w:lang w:val="en-US"/>
        </w:rPr>
        <w:t>both</w:t>
      </w:r>
      <w:r w:rsidRPr="00B73AA5">
        <w:rPr>
          <w:spacing w:val="1"/>
          <w:sz w:val="28"/>
          <w:lang w:val="en-US"/>
        </w:rPr>
        <w:t xml:space="preserve"> </w:t>
      </w:r>
      <w:r w:rsidRPr="00B73AA5">
        <w:rPr>
          <w:sz w:val="28"/>
          <w:lang w:val="en-US"/>
        </w:rPr>
        <w:t>work</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field</w:t>
      </w:r>
      <w:r w:rsidRPr="00B73AA5">
        <w:rPr>
          <w:spacing w:val="-3"/>
          <w:sz w:val="28"/>
          <w:lang w:val="en-US"/>
        </w:rPr>
        <w:t xml:space="preserve"> </w:t>
      </w:r>
      <w:r w:rsidRPr="00B73AA5">
        <w:rPr>
          <w:sz w:val="28"/>
          <w:lang w:val="en-US"/>
        </w:rPr>
        <w:t>of IT.</w:t>
      </w:r>
    </w:p>
    <w:p w:rsidR="00357B9E" w:rsidRPr="00B73AA5" w:rsidRDefault="00B73AA5" w:rsidP="005347E2">
      <w:pPr>
        <w:pStyle w:val="a8"/>
        <w:numPr>
          <w:ilvl w:val="0"/>
          <w:numId w:val="23"/>
        </w:numPr>
        <w:tabs>
          <w:tab w:val="left" w:pos="1757"/>
        </w:tabs>
        <w:spacing w:before="0" w:line="317" w:lineRule="exact"/>
        <w:ind w:hanging="282"/>
        <w:rPr>
          <w:sz w:val="28"/>
          <w:lang w:val="en-US"/>
        </w:rPr>
      </w:pPr>
      <w:r w:rsidRPr="00B73AA5">
        <w:rPr>
          <w:sz w:val="28"/>
          <w:lang w:val="en-US"/>
        </w:rPr>
        <w:t>A</w:t>
      </w:r>
      <w:r w:rsidRPr="00B73AA5">
        <w:rPr>
          <w:spacing w:val="-5"/>
          <w:sz w:val="28"/>
          <w:lang w:val="en-US"/>
        </w:rPr>
        <w:t xml:space="preserve"> </w:t>
      </w:r>
      <w:r w:rsidRPr="00B73AA5">
        <w:rPr>
          <w:sz w:val="28"/>
          <w:lang w:val="en-US"/>
        </w:rPr>
        <w:t>computer</w:t>
      </w:r>
      <w:r w:rsidRPr="00B73AA5">
        <w:rPr>
          <w:spacing w:val="-7"/>
          <w:sz w:val="28"/>
          <w:lang w:val="en-US"/>
        </w:rPr>
        <w:t xml:space="preserve"> </w:t>
      </w:r>
      <w:r w:rsidRPr="00B73AA5">
        <w:rPr>
          <w:sz w:val="28"/>
          <w:lang w:val="en-US"/>
        </w:rPr>
        <w:t>programmer</w:t>
      </w:r>
      <w:r w:rsidRPr="00B73AA5">
        <w:rPr>
          <w:spacing w:val="-4"/>
          <w:sz w:val="28"/>
          <w:lang w:val="en-US"/>
        </w:rPr>
        <w:t xml:space="preserve"> </w:t>
      </w:r>
      <w:r w:rsidRPr="00B73AA5">
        <w:rPr>
          <w:sz w:val="28"/>
          <w:lang w:val="en-US"/>
        </w:rPr>
        <w:t>designs</w:t>
      </w:r>
      <w:r w:rsidRPr="00B73AA5">
        <w:rPr>
          <w:spacing w:val="-3"/>
          <w:sz w:val="28"/>
          <w:lang w:val="en-US"/>
        </w:rPr>
        <w:t xml:space="preserve"> </w:t>
      </w:r>
      <w:r w:rsidRPr="00B73AA5">
        <w:rPr>
          <w:sz w:val="28"/>
          <w:lang w:val="en-US"/>
        </w:rPr>
        <w:t>software</w:t>
      </w:r>
      <w:r w:rsidRPr="00B73AA5">
        <w:rPr>
          <w:spacing w:val="-4"/>
          <w:sz w:val="28"/>
          <w:lang w:val="en-US"/>
        </w:rPr>
        <w:t xml:space="preserve"> </w:t>
      </w:r>
      <w:r w:rsidRPr="00B73AA5">
        <w:rPr>
          <w:sz w:val="28"/>
          <w:lang w:val="en-US"/>
        </w:rPr>
        <w:t>programs.</w:t>
      </w:r>
    </w:p>
    <w:p w:rsidR="00357B9E" w:rsidRPr="00B73AA5" w:rsidRDefault="00B73AA5" w:rsidP="005347E2">
      <w:pPr>
        <w:pStyle w:val="a8"/>
        <w:numPr>
          <w:ilvl w:val="0"/>
          <w:numId w:val="23"/>
        </w:numPr>
        <w:tabs>
          <w:tab w:val="left" w:pos="1757"/>
        </w:tabs>
        <w:ind w:hanging="282"/>
        <w:rPr>
          <w:sz w:val="28"/>
          <w:lang w:val="en-US"/>
        </w:rPr>
      </w:pPr>
      <w:r w:rsidRPr="00B73AA5">
        <w:rPr>
          <w:sz w:val="28"/>
          <w:lang w:val="en-US"/>
        </w:rPr>
        <w:t>A</w:t>
      </w:r>
      <w:r w:rsidRPr="00B73AA5">
        <w:rPr>
          <w:spacing w:val="-5"/>
          <w:sz w:val="28"/>
          <w:lang w:val="en-US"/>
        </w:rPr>
        <w:t xml:space="preserve"> </w:t>
      </w:r>
      <w:r w:rsidRPr="00B73AA5">
        <w:rPr>
          <w:sz w:val="28"/>
          <w:lang w:val="en-US"/>
        </w:rPr>
        <w:t>programmer</w:t>
      </w:r>
      <w:r w:rsidRPr="00B73AA5">
        <w:rPr>
          <w:spacing w:val="-3"/>
          <w:sz w:val="28"/>
          <w:lang w:val="en-US"/>
        </w:rPr>
        <w:t xml:space="preserve"> </w:t>
      </w:r>
      <w:r w:rsidRPr="00B73AA5">
        <w:rPr>
          <w:sz w:val="28"/>
          <w:lang w:val="en-US"/>
        </w:rPr>
        <w:t>also</w:t>
      </w:r>
      <w:r w:rsidRPr="00B73AA5">
        <w:rPr>
          <w:spacing w:val="-2"/>
          <w:sz w:val="28"/>
          <w:lang w:val="en-US"/>
        </w:rPr>
        <w:t xml:space="preserve"> </w:t>
      </w:r>
      <w:r w:rsidRPr="00B73AA5">
        <w:rPr>
          <w:sz w:val="28"/>
          <w:lang w:val="en-US"/>
        </w:rPr>
        <w:t>installs</w:t>
      </w:r>
      <w:r w:rsidRPr="00B73AA5">
        <w:rPr>
          <w:spacing w:val="-3"/>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repairs</w:t>
      </w:r>
      <w:r w:rsidRPr="00B73AA5">
        <w:rPr>
          <w:spacing w:val="-2"/>
          <w:sz w:val="28"/>
          <w:lang w:val="en-US"/>
        </w:rPr>
        <w:t xml:space="preserve"> </w:t>
      </w:r>
      <w:r w:rsidRPr="00B73AA5">
        <w:rPr>
          <w:sz w:val="28"/>
          <w:lang w:val="en-US"/>
        </w:rPr>
        <w:t>computer</w:t>
      </w:r>
      <w:r w:rsidRPr="00B73AA5">
        <w:rPr>
          <w:spacing w:val="-3"/>
          <w:sz w:val="28"/>
          <w:lang w:val="en-US"/>
        </w:rPr>
        <w:t xml:space="preserve"> </w:t>
      </w:r>
      <w:r w:rsidRPr="00B73AA5">
        <w:rPr>
          <w:sz w:val="28"/>
          <w:lang w:val="en-US"/>
        </w:rPr>
        <w:t>equipment.</w:t>
      </w:r>
    </w:p>
    <w:p w:rsidR="00357B9E" w:rsidRPr="00B73AA5" w:rsidRDefault="00B73AA5" w:rsidP="005347E2">
      <w:pPr>
        <w:pStyle w:val="a8"/>
        <w:numPr>
          <w:ilvl w:val="0"/>
          <w:numId w:val="23"/>
        </w:numPr>
        <w:tabs>
          <w:tab w:val="left" w:pos="1757"/>
        </w:tabs>
        <w:spacing w:before="50"/>
        <w:ind w:hanging="282"/>
        <w:rPr>
          <w:sz w:val="28"/>
          <w:lang w:val="en-US"/>
        </w:rPr>
      </w:pPr>
      <w:r w:rsidRPr="00B73AA5">
        <w:rPr>
          <w:sz w:val="28"/>
          <w:lang w:val="en-US"/>
        </w:rPr>
        <w:t>Graduating</w:t>
      </w:r>
      <w:r w:rsidRPr="00B73AA5">
        <w:rPr>
          <w:spacing w:val="-2"/>
          <w:sz w:val="28"/>
          <w:lang w:val="en-US"/>
        </w:rPr>
        <w:t xml:space="preserve"> </w:t>
      </w:r>
      <w:r w:rsidRPr="00B73AA5">
        <w:rPr>
          <w:sz w:val="28"/>
          <w:lang w:val="en-US"/>
        </w:rPr>
        <w:t>from</w:t>
      </w:r>
      <w:r w:rsidRPr="00B73AA5">
        <w:rPr>
          <w:spacing w:val="-6"/>
          <w:sz w:val="28"/>
          <w:lang w:val="en-US"/>
        </w:rPr>
        <w:t xml:space="preserve"> </w:t>
      </w:r>
      <w:r w:rsidRPr="00B73AA5">
        <w:rPr>
          <w:sz w:val="28"/>
          <w:lang w:val="en-US"/>
        </w:rPr>
        <w:t>college</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a</w:t>
      </w:r>
      <w:r w:rsidRPr="00B73AA5">
        <w:rPr>
          <w:spacing w:val="-3"/>
          <w:sz w:val="28"/>
          <w:lang w:val="en-US"/>
        </w:rPr>
        <w:t xml:space="preserve"> </w:t>
      </w:r>
      <w:r w:rsidRPr="00B73AA5">
        <w:rPr>
          <w:sz w:val="28"/>
          <w:lang w:val="en-US"/>
        </w:rPr>
        <w:t>step</w:t>
      </w:r>
      <w:r w:rsidRPr="00B73AA5">
        <w:rPr>
          <w:spacing w:val="-1"/>
          <w:sz w:val="28"/>
          <w:lang w:val="en-US"/>
        </w:rPr>
        <w:t xml:space="preserve"> </w:t>
      </w:r>
      <w:r w:rsidRPr="00B73AA5">
        <w:rPr>
          <w:sz w:val="28"/>
          <w:lang w:val="en-US"/>
        </w:rPr>
        <w:t>to</w:t>
      </w:r>
      <w:r w:rsidRPr="00B73AA5">
        <w:rPr>
          <w:spacing w:val="-2"/>
          <w:sz w:val="28"/>
          <w:lang w:val="en-US"/>
        </w:rPr>
        <w:t xml:space="preserve"> </w:t>
      </w:r>
      <w:r w:rsidRPr="00B73AA5">
        <w:rPr>
          <w:sz w:val="28"/>
          <w:lang w:val="en-US"/>
        </w:rPr>
        <w:t>other</w:t>
      </w:r>
      <w:r w:rsidRPr="00B73AA5">
        <w:rPr>
          <w:spacing w:val="-2"/>
          <w:sz w:val="28"/>
          <w:lang w:val="en-US"/>
        </w:rPr>
        <w:t xml:space="preserve"> </w:t>
      </w:r>
      <w:r w:rsidRPr="00B73AA5">
        <w:rPr>
          <w:sz w:val="28"/>
          <w:lang w:val="en-US"/>
        </w:rPr>
        <w:t>future</w:t>
      </w:r>
      <w:r w:rsidRPr="00B73AA5">
        <w:rPr>
          <w:spacing w:val="-2"/>
          <w:sz w:val="28"/>
          <w:lang w:val="en-US"/>
        </w:rPr>
        <w:t xml:space="preserve"> </w:t>
      </w:r>
      <w:r w:rsidRPr="00B73AA5">
        <w:rPr>
          <w:sz w:val="28"/>
          <w:lang w:val="en-US"/>
        </w:rPr>
        <w:t>life</w:t>
      </w:r>
      <w:r w:rsidRPr="00B73AA5">
        <w:rPr>
          <w:spacing w:val="-2"/>
          <w:sz w:val="28"/>
          <w:lang w:val="en-US"/>
        </w:rPr>
        <w:t xml:space="preserve"> </w:t>
      </w:r>
      <w:r w:rsidRPr="00B73AA5">
        <w:rPr>
          <w:sz w:val="28"/>
          <w:lang w:val="en-US"/>
        </w:rPr>
        <w:t>achievements.</w:t>
      </w:r>
    </w:p>
    <w:p w:rsidR="00357B9E" w:rsidRPr="00B73AA5" w:rsidRDefault="00B73AA5" w:rsidP="005347E2">
      <w:pPr>
        <w:pStyle w:val="a8"/>
        <w:numPr>
          <w:ilvl w:val="0"/>
          <w:numId w:val="23"/>
        </w:numPr>
        <w:tabs>
          <w:tab w:val="left" w:pos="1757"/>
        </w:tabs>
        <w:spacing w:before="47"/>
        <w:ind w:hanging="282"/>
        <w:rPr>
          <w:sz w:val="28"/>
          <w:lang w:val="en-US"/>
        </w:rPr>
      </w:pPr>
      <w:r w:rsidRPr="00B73AA5">
        <w:rPr>
          <w:sz w:val="28"/>
          <w:lang w:val="en-US"/>
        </w:rPr>
        <w:t>Job</w:t>
      </w:r>
      <w:r w:rsidRPr="00B73AA5">
        <w:rPr>
          <w:spacing w:val="-6"/>
          <w:sz w:val="28"/>
          <w:lang w:val="en-US"/>
        </w:rPr>
        <w:t xml:space="preserve"> </w:t>
      </w:r>
      <w:r w:rsidRPr="00B73AA5">
        <w:rPr>
          <w:sz w:val="28"/>
          <w:lang w:val="en-US"/>
        </w:rPr>
        <w:t>opportunities</w:t>
      </w:r>
      <w:r w:rsidRPr="00B73AA5">
        <w:rPr>
          <w:spacing w:val="-2"/>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any</w:t>
      </w:r>
      <w:r w:rsidRPr="00B73AA5">
        <w:rPr>
          <w:spacing w:val="-7"/>
          <w:sz w:val="28"/>
          <w:lang w:val="en-US"/>
        </w:rPr>
        <w:t xml:space="preserve"> </w:t>
      </w:r>
      <w:r w:rsidRPr="00B73AA5">
        <w:rPr>
          <w:sz w:val="28"/>
          <w:lang w:val="en-US"/>
        </w:rPr>
        <w:t>programmer</w:t>
      </w:r>
      <w:r w:rsidRPr="00B73AA5">
        <w:rPr>
          <w:spacing w:val="-2"/>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excellent.</w:t>
      </w:r>
    </w:p>
    <w:p w:rsidR="00357B9E" w:rsidRPr="00B73AA5" w:rsidRDefault="00B73AA5" w:rsidP="005347E2">
      <w:pPr>
        <w:pStyle w:val="a8"/>
        <w:numPr>
          <w:ilvl w:val="0"/>
          <w:numId w:val="23"/>
        </w:numPr>
        <w:tabs>
          <w:tab w:val="left" w:pos="1757"/>
        </w:tabs>
        <w:ind w:hanging="282"/>
        <w:rPr>
          <w:sz w:val="28"/>
          <w:lang w:val="en-US"/>
        </w:rPr>
      </w:pPr>
      <w:r w:rsidRPr="00B73AA5">
        <w:rPr>
          <w:sz w:val="28"/>
          <w:lang w:val="en-US"/>
        </w:rPr>
        <w:t>A</w:t>
      </w:r>
      <w:r w:rsidRPr="00B73AA5">
        <w:rPr>
          <w:spacing w:val="-3"/>
          <w:sz w:val="28"/>
          <w:lang w:val="en-US"/>
        </w:rPr>
        <w:t xml:space="preserve"> </w:t>
      </w:r>
      <w:r w:rsidRPr="00B73AA5">
        <w:rPr>
          <w:sz w:val="28"/>
          <w:lang w:val="en-US"/>
        </w:rPr>
        <w:t>programmer</w:t>
      </w:r>
      <w:r w:rsidRPr="00B73AA5">
        <w:rPr>
          <w:spacing w:val="-1"/>
          <w:sz w:val="28"/>
          <w:lang w:val="en-US"/>
        </w:rPr>
        <w:t xml:space="preserve"> </w:t>
      </w:r>
      <w:r w:rsidRPr="00B73AA5">
        <w:rPr>
          <w:sz w:val="28"/>
          <w:lang w:val="en-US"/>
        </w:rPr>
        <w:t>can</w:t>
      </w:r>
      <w:r w:rsidRPr="00B73AA5">
        <w:rPr>
          <w:spacing w:val="-1"/>
          <w:sz w:val="28"/>
          <w:lang w:val="en-US"/>
        </w:rPr>
        <w:t xml:space="preserve"> </w:t>
      </w:r>
      <w:r w:rsidRPr="00B73AA5">
        <w:rPr>
          <w:sz w:val="28"/>
          <w:lang w:val="en-US"/>
        </w:rPr>
        <w:t>work either</w:t>
      </w:r>
      <w:r w:rsidRPr="00B73AA5">
        <w:rPr>
          <w:spacing w:val="-2"/>
          <w:sz w:val="28"/>
          <w:lang w:val="en-US"/>
        </w:rPr>
        <w:t xml:space="preserve"> </w:t>
      </w:r>
      <w:r w:rsidRPr="00B73AA5">
        <w:rPr>
          <w:sz w:val="28"/>
          <w:lang w:val="en-US"/>
        </w:rPr>
        <w:t>at home</w:t>
      </w:r>
      <w:r w:rsidRPr="00B73AA5">
        <w:rPr>
          <w:spacing w:val="-1"/>
          <w:sz w:val="28"/>
          <w:lang w:val="en-US"/>
        </w:rPr>
        <w:t xml:space="preserve"> </w:t>
      </w:r>
      <w:r w:rsidRPr="00B73AA5">
        <w:rPr>
          <w:sz w:val="28"/>
          <w:lang w:val="en-US"/>
        </w:rPr>
        <w:t>or</w:t>
      </w:r>
      <w:r w:rsidRPr="00B73AA5">
        <w:rPr>
          <w:spacing w:val="-1"/>
          <w:sz w:val="28"/>
          <w:lang w:val="en-US"/>
        </w:rPr>
        <w:t xml:space="preserve"> </w:t>
      </w:r>
      <w:r w:rsidRPr="00B73AA5">
        <w:rPr>
          <w:sz w:val="28"/>
          <w:lang w:val="en-US"/>
        </w:rPr>
        <w:t>in</w:t>
      </w:r>
      <w:r w:rsidRPr="00B73AA5">
        <w:rPr>
          <w:spacing w:val="-1"/>
          <w:sz w:val="28"/>
          <w:lang w:val="en-US"/>
        </w:rPr>
        <w:t xml:space="preserve"> </w:t>
      </w:r>
      <w:r w:rsidRPr="00B73AA5">
        <w:rPr>
          <w:sz w:val="28"/>
          <w:lang w:val="en-US"/>
        </w:rPr>
        <w:t>an office.</w:t>
      </w:r>
    </w:p>
    <w:p w:rsidR="00357B9E" w:rsidRPr="00B73AA5" w:rsidRDefault="00357B9E">
      <w:pPr>
        <w:pStyle w:val="a7"/>
        <w:spacing w:before="4"/>
        <w:rPr>
          <w:sz w:val="24"/>
          <w:lang w:val="en-US"/>
        </w:rPr>
      </w:pPr>
    </w:p>
    <w:p w:rsidR="00357B9E" w:rsidRDefault="00B73AA5">
      <w:pPr>
        <w:pStyle w:val="a7"/>
        <w:ind w:left="1459" w:right="773"/>
        <w:jc w:val="center"/>
      </w:pPr>
      <w:r>
        <w:t>267</w:t>
      </w:r>
    </w:p>
    <w:p w:rsidR="00357B9E" w:rsidRDefault="00357B9E">
      <w:pPr>
        <w:jc w:val="center"/>
        <w:sectPr w:rsidR="00357B9E">
          <w:footerReference w:type="default" r:id="rId315"/>
          <w:pgSz w:w="11910" w:h="16840"/>
          <w:pgMar w:top="1040" w:right="740" w:bottom="280" w:left="680" w:header="0" w:footer="0" w:gutter="0"/>
          <w:cols w:space="720"/>
        </w:sectPr>
      </w:pPr>
    </w:p>
    <w:p w:rsidR="00357B9E" w:rsidRPr="00B73AA5" w:rsidRDefault="00B73AA5" w:rsidP="005347E2">
      <w:pPr>
        <w:pStyle w:val="a8"/>
        <w:numPr>
          <w:ilvl w:val="0"/>
          <w:numId w:val="22"/>
        </w:numPr>
        <w:tabs>
          <w:tab w:val="left" w:pos="1274"/>
        </w:tabs>
        <w:spacing w:before="67"/>
        <w:ind w:hanging="423"/>
        <w:rPr>
          <w:sz w:val="28"/>
          <w:lang w:val="en-US"/>
        </w:rPr>
      </w:pPr>
      <w:r w:rsidRPr="00B73AA5">
        <w:rPr>
          <w:sz w:val="28"/>
          <w:lang w:val="en-US"/>
        </w:rPr>
        <w:lastRenderedPageBreak/>
        <w:t>Alexander</w:t>
      </w:r>
      <w:r w:rsidRPr="00B73AA5">
        <w:rPr>
          <w:spacing w:val="-3"/>
          <w:sz w:val="28"/>
          <w:lang w:val="en-US"/>
        </w:rPr>
        <w:t xml:space="preserve"> </w:t>
      </w:r>
      <w:r w:rsidRPr="00B73AA5">
        <w:rPr>
          <w:sz w:val="28"/>
          <w:lang w:val="en-US"/>
        </w:rPr>
        <w:t>is</w:t>
      </w:r>
      <w:r w:rsidRPr="00B73AA5">
        <w:rPr>
          <w:spacing w:val="-5"/>
          <w:sz w:val="28"/>
          <w:lang w:val="en-US"/>
        </w:rPr>
        <w:t xml:space="preserve"> </w:t>
      </w:r>
      <w:r w:rsidRPr="00B73AA5">
        <w:rPr>
          <w:sz w:val="28"/>
          <w:lang w:val="en-US"/>
        </w:rPr>
        <w:t>sure</w:t>
      </w:r>
      <w:r w:rsidRPr="00B73AA5">
        <w:rPr>
          <w:spacing w:val="-3"/>
          <w:sz w:val="28"/>
          <w:lang w:val="en-US"/>
        </w:rPr>
        <w:t xml:space="preserve"> </w:t>
      </w:r>
      <w:r w:rsidRPr="00B73AA5">
        <w:rPr>
          <w:sz w:val="28"/>
          <w:lang w:val="en-US"/>
        </w:rPr>
        <w:t>he</w:t>
      </w:r>
      <w:r w:rsidRPr="00B73AA5">
        <w:rPr>
          <w:spacing w:val="-2"/>
          <w:sz w:val="28"/>
          <w:lang w:val="en-US"/>
        </w:rPr>
        <w:t xml:space="preserve"> </w:t>
      </w:r>
      <w:r w:rsidRPr="00B73AA5">
        <w:rPr>
          <w:sz w:val="28"/>
          <w:lang w:val="en-US"/>
        </w:rPr>
        <w:t>will</w:t>
      </w:r>
      <w:r w:rsidRPr="00B73AA5">
        <w:rPr>
          <w:spacing w:val="-5"/>
          <w:sz w:val="28"/>
          <w:lang w:val="en-US"/>
        </w:rPr>
        <w:t xml:space="preserve"> </w:t>
      </w:r>
      <w:r w:rsidRPr="00B73AA5">
        <w:rPr>
          <w:sz w:val="28"/>
          <w:lang w:val="en-US"/>
        </w:rPr>
        <w:t>become</w:t>
      </w:r>
      <w:r w:rsidRPr="00B73AA5">
        <w:rPr>
          <w:spacing w:val="-3"/>
          <w:sz w:val="28"/>
          <w:lang w:val="en-US"/>
        </w:rPr>
        <w:t xml:space="preserve"> </w:t>
      </w:r>
      <w:r w:rsidRPr="00B73AA5">
        <w:rPr>
          <w:sz w:val="28"/>
          <w:lang w:val="en-US"/>
        </w:rPr>
        <w:t>a</w:t>
      </w:r>
      <w:r w:rsidRPr="00B73AA5">
        <w:rPr>
          <w:spacing w:val="-3"/>
          <w:sz w:val="28"/>
          <w:lang w:val="en-US"/>
        </w:rPr>
        <w:t xml:space="preserve"> </w:t>
      </w:r>
      <w:r w:rsidRPr="00B73AA5">
        <w:rPr>
          <w:sz w:val="28"/>
          <w:lang w:val="en-US"/>
        </w:rPr>
        <w:t>good</w:t>
      </w:r>
      <w:r w:rsidRPr="00B73AA5">
        <w:rPr>
          <w:spacing w:val="-2"/>
          <w:sz w:val="28"/>
          <w:lang w:val="en-US"/>
        </w:rPr>
        <w:t xml:space="preserve"> </w:t>
      </w:r>
      <w:r w:rsidRPr="00B73AA5">
        <w:rPr>
          <w:sz w:val="28"/>
          <w:lang w:val="en-US"/>
        </w:rPr>
        <w:t>specialist.</w:t>
      </w:r>
    </w:p>
    <w:p w:rsidR="00357B9E" w:rsidRPr="00B73AA5" w:rsidRDefault="00357B9E">
      <w:pPr>
        <w:pStyle w:val="a7"/>
        <w:spacing w:before="2"/>
        <w:rPr>
          <w:sz w:val="29"/>
          <w:lang w:val="en-US"/>
        </w:rPr>
      </w:pPr>
    </w:p>
    <w:p w:rsidR="00357B9E" w:rsidRDefault="00B73AA5">
      <w:pPr>
        <w:pStyle w:val="12"/>
        <w:spacing w:before="89"/>
        <w:ind w:left="286" w:right="844"/>
        <w:jc w:val="center"/>
      </w:pPr>
      <w:r>
        <w:t>Listening</w:t>
      </w:r>
    </w:p>
    <w:p w:rsidR="00357B9E" w:rsidRDefault="00B73AA5">
      <w:pPr>
        <w:pStyle w:val="a7"/>
        <w:spacing w:before="43"/>
        <w:ind w:left="851"/>
      </w:pPr>
      <w:r>
        <w:t>TRACK</w:t>
      </w:r>
      <w:r>
        <w:rPr>
          <w:spacing w:val="-1"/>
        </w:rPr>
        <w:t xml:space="preserve"> </w:t>
      </w:r>
      <w:r>
        <w:t>39.</w:t>
      </w:r>
    </w:p>
    <w:p w:rsidR="00357B9E" w:rsidRPr="00B73AA5" w:rsidRDefault="00B73AA5" w:rsidP="005347E2">
      <w:pPr>
        <w:pStyle w:val="a8"/>
        <w:numPr>
          <w:ilvl w:val="0"/>
          <w:numId w:val="22"/>
        </w:numPr>
        <w:tabs>
          <w:tab w:val="left" w:pos="1275"/>
        </w:tabs>
        <w:spacing w:before="50"/>
        <w:ind w:left="1274" w:hanging="424"/>
        <w:rPr>
          <w:i/>
          <w:sz w:val="28"/>
          <w:lang w:val="en-US"/>
        </w:rPr>
      </w:pPr>
      <w:r w:rsidRPr="00B73AA5">
        <w:rPr>
          <w:i/>
          <w:sz w:val="28"/>
          <w:lang w:val="en-US"/>
        </w:rPr>
        <w:t>Listen</w:t>
      </w:r>
      <w:r w:rsidRPr="00B73AA5">
        <w:rPr>
          <w:i/>
          <w:spacing w:val="-1"/>
          <w:sz w:val="28"/>
          <w:lang w:val="en-US"/>
        </w:rPr>
        <w:t xml:space="preserve"> </w:t>
      </w:r>
      <w:r w:rsidRPr="00B73AA5">
        <w:rPr>
          <w:i/>
          <w:sz w:val="28"/>
          <w:lang w:val="en-US"/>
        </w:rPr>
        <w:t>to</w:t>
      </w:r>
      <w:r w:rsidRPr="00B73AA5">
        <w:rPr>
          <w:i/>
          <w:spacing w:val="-1"/>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six</w:t>
      </w:r>
      <w:r w:rsidRPr="00B73AA5">
        <w:rPr>
          <w:i/>
          <w:spacing w:val="-2"/>
          <w:sz w:val="28"/>
          <w:lang w:val="en-US"/>
        </w:rPr>
        <w:t xml:space="preserve"> </w:t>
      </w:r>
      <w:r w:rsidRPr="00B73AA5">
        <w:rPr>
          <w:i/>
          <w:sz w:val="28"/>
          <w:lang w:val="en-US"/>
        </w:rPr>
        <w:t>extracts</w:t>
      </w:r>
      <w:r w:rsidRPr="00B73AA5">
        <w:rPr>
          <w:i/>
          <w:spacing w:val="-5"/>
          <w:sz w:val="28"/>
          <w:lang w:val="en-US"/>
        </w:rPr>
        <w:t xml:space="preserve"> </w:t>
      </w:r>
      <w:r w:rsidRPr="00B73AA5">
        <w:rPr>
          <w:i/>
          <w:sz w:val="28"/>
          <w:lang w:val="en-US"/>
        </w:rPr>
        <w:t>from</w:t>
      </w:r>
      <w:r w:rsidRPr="00B73AA5">
        <w:rPr>
          <w:i/>
          <w:spacing w:val="-3"/>
          <w:sz w:val="28"/>
          <w:lang w:val="en-US"/>
        </w:rPr>
        <w:t xml:space="preserve"> </w:t>
      </w:r>
      <w:r w:rsidRPr="00B73AA5">
        <w:rPr>
          <w:i/>
          <w:sz w:val="28"/>
          <w:lang w:val="en-US"/>
        </w:rPr>
        <w:t>job</w:t>
      </w:r>
      <w:r w:rsidRPr="00B73AA5">
        <w:rPr>
          <w:i/>
          <w:spacing w:val="-1"/>
          <w:sz w:val="28"/>
          <w:lang w:val="en-US"/>
        </w:rPr>
        <w:t xml:space="preserve"> </w:t>
      </w:r>
      <w:r w:rsidRPr="00B73AA5">
        <w:rPr>
          <w:i/>
          <w:sz w:val="28"/>
          <w:lang w:val="en-US"/>
        </w:rPr>
        <w:t>descriptions</w:t>
      </w:r>
      <w:r w:rsidRPr="00B73AA5">
        <w:rPr>
          <w:i/>
          <w:spacing w:val="-1"/>
          <w:sz w:val="28"/>
          <w:lang w:val="en-US"/>
        </w:rPr>
        <w:t xml:space="preserve"> </w:t>
      </w:r>
      <w:r w:rsidRPr="00B73AA5">
        <w:rPr>
          <w:i/>
          <w:sz w:val="28"/>
          <w:lang w:val="en-US"/>
        </w:rPr>
        <w:t>and</w:t>
      </w:r>
      <w:r w:rsidRPr="00B73AA5">
        <w:rPr>
          <w:i/>
          <w:spacing w:val="-1"/>
          <w:sz w:val="28"/>
          <w:lang w:val="en-US"/>
        </w:rPr>
        <w:t xml:space="preserve"> </w:t>
      </w:r>
      <w:r w:rsidRPr="00B73AA5">
        <w:rPr>
          <w:i/>
          <w:sz w:val="28"/>
          <w:lang w:val="en-US"/>
        </w:rPr>
        <w:t>name</w:t>
      </w:r>
      <w:r w:rsidRPr="00B73AA5">
        <w:rPr>
          <w:i/>
          <w:spacing w:val="-2"/>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jobs.</w:t>
      </w:r>
    </w:p>
    <w:p w:rsidR="00357B9E" w:rsidRPr="00B73AA5" w:rsidRDefault="00357B9E">
      <w:pPr>
        <w:pStyle w:val="a7"/>
        <w:spacing w:before="8"/>
        <w:rPr>
          <w:i/>
          <w:sz w:val="36"/>
          <w:lang w:val="en-US"/>
        </w:rPr>
      </w:pPr>
    </w:p>
    <w:p w:rsidR="00357B9E" w:rsidRDefault="00B73AA5">
      <w:pPr>
        <w:pStyle w:val="12"/>
        <w:ind w:left="283" w:right="844"/>
        <w:jc w:val="center"/>
      </w:pPr>
      <w:r>
        <w:t>Speaking</w:t>
      </w:r>
    </w:p>
    <w:p w:rsidR="00357B9E" w:rsidRDefault="00357B9E">
      <w:pPr>
        <w:pStyle w:val="a7"/>
        <w:spacing w:before="1"/>
        <w:rPr>
          <w:b/>
          <w:sz w:val="36"/>
        </w:rPr>
      </w:pPr>
    </w:p>
    <w:p w:rsidR="00357B9E" w:rsidRPr="00B73AA5" w:rsidRDefault="00B73AA5" w:rsidP="005347E2">
      <w:pPr>
        <w:pStyle w:val="a8"/>
        <w:numPr>
          <w:ilvl w:val="0"/>
          <w:numId w:val="22"/>
        </w:numPr>
        <w:tabs>
          <w:tab w:val="left" w:pos="1275"/>
        </w:tabs>
        <w:spacing w:before="0"/>
        <w:ind w:left="1274" w:hanging="424"/>
        <w:rPr>
          <w:i/>
          <w:sz w:val="28"/>
          <w:lang w:val="en-US"/>
        </w:rPr>
      </w:pPr>
      <w:r w:rsidRPr="00B73AA5">
        <w:rPr>
          <w:i/>
          <w:sz w:val="28"/>
          <w:lang w:val="en-US"/>
        </w:rPr>
        <w:t>Talk</w:t>
      </w:r>
      <w:r w:rsidRPr="00B73AA5">
        <w:rPr>
          <w:i/>
          <w:spacing w:val="-4"/>
          <w:sz w:val="28"/>
          <w:lang w:val="en-US"/>
        </w:rPr>
        <w:t xml:space="preserve"> </w:t>
      </w:r>
      <w:r w:rsidRPr="00B73AA5">
        <w:rPr>
          <w:i/>
          <w:sz w:val="28"/>
          <w:lang w:val="en-US"/>
        </w:rPr>
        <w:t>about</w:t>
      </w:r>
      <w:r w:rsidRPr="00B73AA5">
        <w:rPr>
          <w:i/>
          <w:spacing w:val="-2"/>
          <w:sz w:val="28"/>
          <w:lang w:val="en-US"/>
        </w:rPr>
        <w:t xml:space="preserve"> </w:t>
      </w:r>
      <w:r w:rsidRPr="00B73AA5">
        <w:rPr>
          <w:i/>
          <w:sz w:val="28"/>
          <w:lang w:val="en-US"/>
        </w:rPr>
        <w:t>your</w:t>
      </w:r>
      <w:r w:rsidRPr="00B73AA5">
        <w:rPr>
          <w:i/>
          <w:spacing w:val="-2"/>
          <w:sz w:val="28"/>
          <w:lang w:val="en-US"/>
        </w:rPr>
        <w:t xml:space="preserve"> </w:t>
      </w:r>
      <w:r w:rsidRPr="00B73AA5">
        <w:rPr>
          <w:i/>
          <w:sz w:val="28"/>
          <w:lang w:val="en-US"/>
        </w:rPr>
        <w:t>future</w:t>
      </w:r>
      <w:r w:rsidRPr="00B73AA5">
        <w:rPr>
          <w:i/>
          <w:spacing w:val="-3"/>
          <w:sz w:val="28"/>
          <w:lang w:val="en-US"/>
        </w:rPr>
        <w:t xml:space="preserve"> </w:t>
      </w:r>
      <w:r w:rsidRPr="00B73AA5">
        <w:rPr>
          <w:i/>
          <w:sz w:val="28"/>
          <w:lang w:val="en-US"/>
        </w:rPr>
        <w:t>career</w:t>
      </w:r>
      <w:r w:rsidRPr="00B73AA5">
        <w:rPr>
          <w:i/>
          <w:spacing w:val="-6"/>
          <w:sz w:val="28"/>
          <w:lang w:val="en-US"/>
        </w:rPr>
        <w:t xml:space="preserve"> </w:t>
      </w:r>
      <w:r w:rsidRPr="00B73AA5">
        <w:rPr>
          <w:i/>
          <w:sz w:val="28"/>
          <w:lang w:val="en-US"/>
        </w:rPr>
        <w:t>using</w:t>
      </w:r>
      <w:r w:rsidRPr="00B73AA5">
        <w:rPr>
          <w:i/>
          <w:spacing w:val="-2"/>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following</w:t>
      </w:r>
      <w:r w:rsidRPr="00B73AA5">
        <w:rPr>
          <w:i/>
          <w:spacing w:val="-6"/>
          <w:sz w:val="28"/>
          <w:lang w:val="en-US"/>
        </w:rPr>
        <w:t xml:space="preserve"> </w:t>
      </w:r>
      <w:r w:rsidRPr="00B73AA5">
        <w:rPr>
          <w:i/>
          <w:sz w:val="28"/>
          <w:lang w:val="en-US"/>
        </w:rPr>
        <w:t>prompts.</w:t>
      </w:r>
    </w:p>
    <w:p w:rsidR="00357B9E" w:rsidRPr="00B73AA5" w:rsidRDefault="00B73AA5">
      <w:pPr>
        <w:pStyle w:val="a7"/>
        <w:spacing w:before="48" w:line="276" w:lineRule="auto"/>
        <w:ind w:left="851" w:right="3328"/>
        <w:rPr>
          <w:lang w:val="en-US"/>
        </w:rPr>
      </w:pPr>
      <w:r w:rsidRPr="00B73AA5">
        <w:rPr>
          <w:lang w:val="en-US"/>
        </w:rPr>
        <w:t>When I studied at school, I was (especially) good at … .</w:t>
      </w:r>
      <w:r w:rsidRPr="00B73AA5">
        <w:rPr>
          <w:spacing w:val="-67"/>
          <w:lang w:val="en-US"/>
        </w:rPr>
        <w:t xml:space="preserve"> </w:t>
      </w:r>
      <w:r w:rsidRPr="00B73AA5">
        <w:rPr>
          <w:lang w:val="en-US"/>
        </w:rPr>
        <w:t>At school</w:t>
      </w:r>
      <w:r w:rsidRPr="00B73AA5">
        <w:rPr>
          <w:spacing w:val="1"/>
          <w:lang w:val="en-US"/>
        </w:rPr>
        <w:t xml:space="preserve"> </w:t>
      </w:r>
      <w:r w:rsidRPr="00B73AA5">
        <w:rPr>
          <w:lang w:val="en-US"/>
        </w:rPr>
        <w:t>I</w:t>
      </w:r>
      <w:r w:rsidRPr="00B73AA5">
        <w:rPr>
          <w:spacing w:val="-1"/>
          <w:lang w:val="en-US"/>
        </w:rPr>
        <w:t xml:space="preserve"> </w:t>
      </w:r>
      <w:r w:rsidRPr="00B73AA5">
        <w:rPr>
          <w:lang w:val="en-US"/>
        </w:rPr>
        <w:t>got</w:t>
      </w:r>
      <w:r w:rsidRPr="00B73AA5">
        <w:rPr>
          <w:spacing w:val="-3"/>
          <w:lang w:val="en-US"/>
        </w:rPr>
        <w:t xml:space="preserve"> </w:t>
      </w:r>
      <w:r w:rsidRPr="00B73AA5">
        <w:rPr>
          <w:lang w:val="en-US"/>
        </w:rPr>
        <w:t>into the habit</w:t>
      </w:r>
      <w:r w:rsidRPr="00B73AA5">
        <w:rPr>
          <w:spacing w:val="-3"/>
          <w:lang w:val="en-US"/>
        </w:rPr>
        <w:t xml:space="preserve"> </w:t>
      </w:r>
      <w:r w:rsidRPr="00B73AA5">
        <w:rPr>
          <w:lang w:val="en-US"/>
        </w:rPr>
        <w:t>of</w:t>
      </w:r>
      <w:r w:rsidRPr="00B73AA5">
        <w:rPr>
          <w:spacing w:val="3"/>
          <w:lang w:val="en-US"/>
        </w:rPr>
        <w:t xml:space="preserve"> </w:t>
      </w:r>
      <w:r w:rsidRPr="00B73AA5">
        <w:rPr>
          <w:lang w:val="en-US"/>
        </w:rPr>
        <w:t>…</w:t>
      </w:r>
      <w:r w:rsidRPr="00B73AA5">
        <w:rPr>
          <w:spacing w:val="-1"/>
          <w:lang w:val="en-US"/>
        </w:rPr>
        <w:t xml:space="preserve"> </w:t>
      </w:r>
      <w:r w:rsidRPr="00B73AA5">
        <w:rPr>
          <w:lang w:val="en-US"/>
        </w:rPr>
        <w:t>.</w:t>
      </w:r>
    </w:p>
    <w:p w:rsidR="00357B9E" w:rsidRPr="00B73AA5" w:rsidRDefault="00B73AA5">
      <w:pPr>
        <w:pStyle w:val="a7"/>
        <w:spacing w:before="1"/>
        <w:ind w:left="851"/>
        <w:rPr>
          <w:lang w:val="en-US"/>
        </w:rPr>
      </w:pPr>
      <w:r w:rsidRPr="00B73AA5">
        <w:rPr>
          <w:lang w:val="en-US"/>
        </w:rPr>
        <w:t>I</w:t>
      </w:r>
      <w:r w:rsidRPr="00B73AA5">
        <w:rPr>
          <w:spacing w:val="-1"/>
          <w:lang w:val="en-US"/>
        </w:rPr>
        <w:t xml:space="preserve"> </w:t>
      </w:r>
      <w:r w:rsidRPr="00B73AA5">
        <w:rPr>
          <w:lang w:val="en-US"/>
        </w:rPr>
        <w:t>took</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 .</w:t>
      </w:r>
    </w:p>
    <w:p w:rsidR="00357B9E" w:rsidRPr="00B73AA5" w:rsidRDefault="00B73AA5">
      <w:pPr>
        <w:pStyle w:val="a7"/>
        <w:spacing w:before="48" w:line="276" w:lineRule="auto"/>
        <w:ind w:left="851" w:right="2508"/>
        <w:rPr>
          <w:lang w:val="en-US"/>
        </w:rPr>
      </w:pPr>
      <w:r w:rsidRPr="00B73AA5">
        <w:rPr>
          <w:lang w:val="en-US"/>
        </w:rPr>
        <w:t>Then I decided to become a … / I've always wanted to be a … .</w:t>
      </w:r>
      <w:r w:rsidRPr="00B73AA5">
        <w:rPr>
          <w:spacing w:val="-67"/>
          <w:lang w:val="en-US"/>
        </w:rPr>
        <w:t xml:space="preserve"> </w:t>
      </w:r>
      <w:r w:rsidRPr="00B73AA5">
        <w:rPr>
          <w:lang w:val="en-US"/>
        </w:rPr>
        <w:t>Therefore</w:t>
      </w:r>
      <w:r w:rsidRPr="00B73AA5">
        <w:rPr>
          <w:spacing w:val="-1"/>
          <w:lang w:val="en-US"/>
        </w:rPr>
        <w:t xml:space="preserve"> </w:t>
      </w:r>
      <w:r w:rsidRPr="00B73AA5">
        <w:rPr>
          <w:lang w:val="en-US"/>
        </w:rPr>
        <w:t>I</w:t>
      </w:r>
      <w:r w:rsidRPr="00B73AA5">
        <w:rPr>
          <w:spacing w:val="-1"/>
          <w:lang w:val="en-US"/>
        </w:rPr>
        <w:t xml:space="preserve"> </w:t>
      </w:r>
      <w:r w:rsidRPr="00B73AA5">
        <w:rPr>
          <w:lang w:val="en-US"/>
        </w:rPr>
        <w:t>entered</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w:t>
      </w:r>
      <w:r w:rsidRPr="00B73AA5">
        <w:rPr>
          <w:spacing w:val="-1"/>
          <w:lang w:val="en-US"/>
        </w:rPr>
        <w:t xml:space="preserve"> </w:t>
      </w:r>
      <w:r w:rsidRPr="00B73AA5">
        <w:rPr>
          <w:lang w:val="en-US"/>
        </w:rPr>
        <w:t>college.</w:t>
      </w:r>
    </w:p>
    <w:p w:rsidR="00357B9E" w:rsidRPr="00B73AA5" w:rsidRDefault="00B73AA5">
      <w:pPr>
        <w:pStyle w:val="a7"/>
        <w:spacing w:line="321" w:lineRule="exact"/>
        <w:ind w:left="851"/>
        <w:rPr>
          <w:lang w:val="en-US"/>
        </w:rPr>
      </w:pPr>
      <w:r w:rsidRPr="00B73AA5">
        <w:rPr>
          <w:lang w:val="en-US"/>
        </w:rPr>
        <w:t>I must</w:t>
      </w:r>
      <w:r w:rsidRPr="00B73AA5">
        <w:rPr>
          <w:spacing w:val="1"/>
          <w:lang w:val="en-US"/>
        </w:rPr>
        <w:t xml:space="preserve"> </w:t>
      </w:r>
      <w:r w:rsidRPr="00B73AA5">
        <w:rPr>
          <w:lang w:val="en-US"/>
        </w:rPr>
        <w:t>study</w:t>
      </w:r>
      <w:r w:rsidRPr="00B73AA5">
        <w:rPr>
          <w:spacing w:val="-5"/>
          <w:lang w:val="en-US"/>
        </w:rPr>
        <w:t xml:space="preserve"> </w:t>
      </w:r>
      <w:r w:rsidRPr="00B73AA5">
        <w:rPr>
          <w:lang w:val="en-US"/>
        </w:rPr>
        <w:t>for</w:t>
      </w:r>
      <w:r w:rsidRPr="00B73AA5">
        <w:rPr>
          <w:spacing w:val="2"/>
          <w:lang w:val="en-US"/>
        </w:rPr>
        <w:t xml:space="preserve"> </w:t>
      </w:r>
      <w:r w:rsidRPr="00B73AA5">
        <w:rPr>
          <w:lang w:val="en-US"/>
        </w:rPr>
        <w:t>…</w:t>
      </w:r>
      <w:r w:rsidRPr="00B73AA5">
        <w:rPr>
          <w:spacing w:val="-2"/>
          <w:lang w:val="en-US"/>
        </w:rPr>
        <w:t xml:space="preserve"> </w:t>
      </w:r>
      <w:r w:rsidRPr="00B73AA5">
        <w:rPr>
          <w:lang w:val="en-US"/>
        </w:rPr>
        <w:t>years.</w:t>
      </w:r>
    </w:p>
    <w:p w:rsidR="00357B9E" w:rsidRPr="00B73AA5" w:rsidRDefault="00B73AA5">
      <w:pPr>
        <w:pStyle w:val="a7"/>
        <w:spacing w:before="50" w:line="276" w:lineRule="auto"/>
        <w:ind w:left="851" w:right="5614"/>
        <w:rPr>
          <w:lang w:val="en-US"/>
        </w:rPr>
      </w:pPr>
      <w:r w:rsidRPr="00B73AA5">
        <w:rPr>
          <w:lang w:val="en-US"/>
        </w:rPr>
        <w:t>To become a good … you need … .</w:t>
      </w:r>
      <w:r w:rsidRPr="00B73AA5">
        <w:rPr>
          <w:spacing w:val="-67"/>
          <w:lang w:val="en-US"/>
        </w:rPr>
        <w:t xml:space="preserve"> </w:t>
      </w:r>
      <w:r w:rsidRPr="00B73AA5">
        <w:rPr>
          <w:lang w:val="en-US"/>
        </w:rPr>
        <w:t>The job</w:t>
      </w:r>
      <w:r w:rsidRPr="00B73AA5">
        <w:rPr>
          <w:spacing w:val="-3"/>
          <w:lang w:val="en-US"/>
        </w:rPr>
        <w:t xml:space="preserve"> </w:t>
      </w:r>
      <w:r w:rsidRPr="00B73AA5">
        <w:rPr>
          <w:lang w:val="en-US"/>
        </w:rPr>
        <w:t>duties</w:t>
      </w:r>
      <w:r w:rsidRPr="00B73AA5">
        <w:rPr>
          <w:spacing w:val="-3"/>
          <w:lang w:val="en-US"/>
        </w:rPr>
        <w:t xml:space="preserve"> </w:t>
      </w:r>
      <w:r w:rsidRPr="00B73AA5">
        <w:rPr>
          <w:lang w:val="en-US"/>
        </w:rPr>
        <w:t>of a</w:t>
      </w:r>
      <w:r w:rsidRPr="00B73AA5">
        <w:rPr>
          <w:spacing w:val="1"/>
          <w:lang w:val="en-US"/>
        </w:rPr>
        <w:t xml:space="preserve"> </w:t>
      </w:r>
      <w:r w:rsidRPr="00B73AA5">
        <w:rPr>
          <w:lang w:val="en-US"/>
        </w:rPr>
        <w:t>…</w:t>
      </w:r>
      <w:r w:rsidRPr="00B73AA5">
        <w:rPr>
          <w:spacing w:val="-3"/>
          <w:lang w:val="en-US"/>
        </w:rPr>
        <w:t xml:space="preserve"> </w:t>
      </w:r>
      <w:r w:rsidRPr="00B73AA5">
        <w:rPr>
          <w:lang w:val="en-US"/>
        </w:rPr>
        <w:t>are</w:t>
      </w:r>
      <w:r w:rsidRPr="00B73AA5">
        <w:rPr>
          <w:spacing w:val="-1"/>
          <w:lang w:val="en-US"/>
        </w:rPr>
        <w:t xml:space="preserve"> </w:t>
      </w:r>
      <w:r w:rsidRPr="00B73AA5">
        <w:rPr>
          <w:lang w:val="en-US"/>
        </w:rPr>
        <w:t>… .</w:t>
      </w:r>
    </w:p>
    <w:p w:rsidR="00357B9E" w:rsidRPr="00B73AA5" w:rsidRDefault="00B73AA5">
      <w:pPr>
        <w:pStyle w:val="a7"/>
        <w:spacing w:line="278" w:lineRule="auto"/>
        <w:ind w:left="851" w:right="5031"/>
        <w:rPr>
          <w:lang w:val="en-US"/>
        </w:rPr>
      </w:pPr>
      <w:r w:rsidRPr="00B73AA5">
        <w:rPr>
          <w:lang w:val="en-US"/>
        </w:rPr>
        <w:t>To my mind job prospects for … are … .</w:t>
      </w:r>
      <w:r w:rsidRPr="00B73AA5">
        <w:rPr>
          <w:spacing w:val="-67"/>
          <w:lang w:val="en-US"/>
        </w:rPr>
        <w:t xml:space="preserve"> </w:t>
      </w:r>
      <w:r w:rsidRPr="00B73AA5">
        <w:rPr>
          <w:lang w:val="en-US"/>
        </w:rPr>
        <w:t>The</w:t>
      </w:r>
      <w:r w:rsidRPr="00B73AA5">
        <w:rPr>
          <w:spacing w:val="-1"/>
          <w:lang w:val="en-US"/>
        </w:rPr>
        <w:t xml:space="preserve"> </w:t>
      </w:r>
      <w:r w:rsidRPr="00B73AA5">
        <w:rPr>
          <w:lang w:val="en-US"/>
        </w:rPr>
        <w:t>career options</w:t>
      </w:r>
      <w:r w:rsidRPr="00B73AA5">
        <w:rPr>
          <w:spacing w:val="1"/>
          <w:lang w:val="en-US"/>
        </w:rPr>
        <w:t xml:space="preserve"> </w:t>
      </w:r>
      <w:r w:rsidRPr="00B73AA5">
        <w:rPr>
          <w:lang w:val="en-US"/>
        </w:rPr>
        <w:t>are … .</w:t>
      </w:r>
    </w:p>
    <w:p w:rsidR="00357B9E" w:rsidRPr="00B73AA5" w:rsidRDefault="00B73AA5">
      <w:pPr>
        <w:pStyle w:val="a7"/>
        <w:spacing w:line="317" w:lineRule="exact"/>
        <w:ind w:left="851"/>
        <w:rPr>
          <w:lang w:val="en-US"/>
        </w:rPr>
      </w:pPr>
      <w:r w:rsidRPr="00B73AA5">
        <w:rPr>
          <w:lang w:val="en-US"/>
        </w:rPr>
        <w:t>I</w:t>
      </w:r>
      <w:r w:rsidRPr="00B73AA5">
        <w:rPr>
          <w:spacing w:val="-1"/>
          <w:lang w:val="en-US"/>
        </w:rPr>
        <w:t xml:space="preserve"> </w:t>
      </w:r>
      <w:r w:rsidRPr="00B73AA5">
        <w:rPr>
          <w:lang w:val="en-US"/>
        </w:rPr>
        <w:t>think I</w:t>
      </w:r>
      <w:r w:rsidRPr="00B73AA5">
        <w:rPr>
          <w:spacing w:val="-4"/>
          <w:lang w:val="en-US"/>
        </w:rPr>
        <w:t xml:space="preserve"> </w:t>
      </w:r>
      <w:r w:rsidRPr="00B73AA5">
        <w:rPr>
          <w:lang w:val="en-US"/>
        </w:rPr>
        <w:t>shall</w:t>
      </w:r>
      <w:r w:rsidRPr="00B73AA5">
        <w:rPr>
          <w:spacing w:val="1"/>
          <w:lang w:val="en-US"/>
        </w:rPr>
        <w:t xml:space="preserve"> </w:t>
      </w:r>
      <w:r w:rsidRPr="00B73AA5">
        <w:rPr>
          <w:lang w:val="en-US"/>
        </w:rPr>
        <w:t>make</w:t>
      </w:r>
      <w:r w:rsidRPr="00B73AA5">
        <w:rPr>
          <w:spacing w:val="-1"/>
          <w:lang w:val="en-US"/>
        </w:rPr>
        <w:t xml:space="preserve"> </w:t>
      </w:r>
      <w:r w:rsidRPr="00B73AA5">
        <w:rPr>
          <w:lang w:val="en-US"/>
        </w:rPr>
        <w:t>… .</w:t>
      </w:r>
    </w:p>
    <w:p w:rsidR="00357B9E" w:rsidRPr="00B73AA5" w:rsidRDefault="00357B9E">
      <w:pPr>
        <w:pStyle w:val="a7"/>
        <w:spacing w:before="7"/>
        <w:rPr>
          <w:sz w:val="36"/>
          <w:lang w:val="en-US"/>
        </w:rPr>
      </w:pPr>
    </w:p>
    <w:p w:rsidR="00357B9E" w:rsidRDefault="00B73AA5">
      <w:pPr>
        <w:pStyle w:val="12"/>
        <w:ind w:left="285" w:right="844"/>
        <w:jc w:val="center"/>
      </w:pPr>
      <w:r>
        <w:t>Writing</w:t>
      </w:r>
    </w:p>
    <w:p w:rsidR="00357B9E" w:rsidRDefault="00357B9E">
      <w:pPr>
        <w:pStyle w:val="a7"/>
        <w:spacing w:before="1"/>
        <w:rPr>
          <w:b/>
          <w:sz w:val="36"/>
        </w:rPr>
      </w:pPr>
    </w:p>
    <w:p w:rsidR="00357B9E" w:rsidRPr="00B73AA5" w:rsidRDefault="00B73AA5" w:rsidP="005347E2">
      <w:pPr>
        <w:pStyle w:val="a8"/>
        <w:numPr>
          <w:ilvl w:val="0"/>
          <w:numId w:val="22"/>
        </w:numPr>
        <w:tabs>
          <w:tab w:val="left" w:pos="423"/>
        </w:tabs>
        <w:spacing w:before="0"/>
        <w:ind w:left="1274" w:right="2844" w:hanging="1275"/>
        <w:jc w:val="right"/>
        <w:rPr>
          <w:i/>
          <w:sz w:val="28"/>
          <w:lang w:val="en-US"/>
        </w:rPr>
      </w:pPr>
      <w:r w:rsidRPr="00B73AA5">
        <w:rPr>
          <w:i/>
          <w:sz w:val="28"/>
          <w:lang w:val="en-US"/>
        </w:rPr>
        <w:t>Describe</w:t>
      </w:r>
      <w:r w:rsidRPr="00B73AA5">
        <w:rPr>
          <w:i/>
          <w:spacing w:val="-6"/>
          <w:sz w:val="28"/>
          <w:lang w:val="en-US"/>
        </w:rPr>
        <w:t xml:space="preserve"> </w:t>
      </w:r>
      <w:r w:rsidRPr="00B73AA5">
        <w:rPr>
          <w:i/>
          <w:sz w:val="28"/>
          <w:lang w:val="en-US"/>
        </w:rPr>
        <w:t>your</w:t>
      </w:r>
      <w:r w:rsidRPr="00B73AA5">
        <w:rPr>
          <w:i/>
          <w:spacing w:val="-4"/>
          <w:sz w:val="28"/>
          <w:lang w:val="en-US"/>
        </w:rPr>
        <w:t xml:space="preserve"> </w:t>
      </w:r>
      <w:r w:rsidRPr="00B73AA5">
        <w:rPr>
          <w:i/>
          <w:sz w:val="28"/>
          <w:lang w:val="en-US"/>
        </w:rPr>
        <w:t>future</w:t>
      </w:r>
      <w:r w:rsidRPr="00B73AA5">
        <w:rPr>
          <w:i/>
          <w:spacing w:val="-8"/>
          <w:sz w:val="28"/>
          <w:lang w:val="en-US"/>
        </w:rPr>
        <w:t xml:space="preserve"> </w:t>
      </w:r>
      <w:r w:rsidRPr="00B73AA5">
        <w:rPr>
          <w:i/>
          <w:sz w:val="28"/>
          <w:lang w:val="en-US"/>
        </w:rPr>
        <w:t>profession.</w:t>
      </w:r>
      <w:r w:rsidRPr="00B73AA5">
        <w:rPr>
          <w:i/>
          <w:spacing w:val="-6"/>
          <w:sz w:val="28"/>
          <w:lang w:val="en-US"/>
        </w:rPr>
        <w:t xml:space="preserve"> </w:t>
      </w:r>
      <w:r w:rsidRPr="00B73AA5">
        <w:rPr>
          <w:i/>
          <w:sz w:val="28"/>
          <w:lang w:val="en-US"/>
        </w:rPr>
        <w:t>Consider</w:t>
      </w:r>
      <w:r w:rsidRPr="00B73AA5">
        <w:rPr>
          <w:i/>
          <w:spacing w:val="-8"/>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following:</w:t>
      </w:r>
    </w:p>
    <w:p w:rsidR="00357B9E" w:rsidRPr="00B73AA5" w:rsidRDefault="00B73AA5" w:rsidP="005347E2">
      <w:pPr>
        <w:pStyle w:val="a8"/>
        <w:numPr>
          <w:ilvl w:val="1"/>
          <w:numId w:val="22"/>
        </w:numPr>
        <w:tabs>
          <w:tab w:val="left" w:pos="359"/>
          <w:tab w:val="left" w:pos="360"/>
        </w:tabs>
        <w:spacing w:before="47"/>
        <w:ind w:right="2836" w:hanging="1572"/>
        <w:jc w:val="right"/>
        <w:rPr>
          <w:sz w:val="28"/>
          <w:lang w:val="en-US"/>
        </w:rPr>
      </w:pPr>
      <w:r w:rsidRPr="00B73AA5">
        <w:rPr>
          <w:sz w:val="28"/>
          <w:lang w:val="en-US"/>
        </w:rPr>
        <w:t>How</w:t>
      </w:r>
      <w:r w:rsidRPr="00B73AA5">
        <w:rPr>
          <w:spacing w:val="-4"/>
          <w:sz w:val="28"/>
          <w:lang w:val="en-US"/>
        </w:rPr>
        <w:t xml:space="preserve"> </w:t>
      </w:r>
      <w:r w:rsidRPr="00B73AA5">
        <w:rPr>
          <w:sz w:val="28"/>
          <w:lang w:val="en-US"/>
        </w:rPr>
        <w:t>long</w:t>
      </w:r>
      <w:r w:rsidRPr="00B73AA5">
        <w:rPr>
          <w:spacing w:val="-1"/>
          <w:sz w:val="28"/>
          <w:lang w:val="en-US"/>
        </w:rPr>
        <w:t xml:space="preserve"> </w:t>
      </w:r>
      <w:r w:rsidRPr="00B73AA5">
        <w:rPr>
          <w:sz w:val="28"/>
          <w:lang w:val="en-US"/>
        </w:rPr>
        <w:t>have</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been</w:t>
      </w:r>
      <w:r w:rsidRPr="00B73AA5">
        <w:rPr>
          <w:spacing w:val="-5"/>
          <w:sz w:val="28"/>
          <w:lang w:val="en-US"/>
        </w:rPr>
        <w:t xml:space="preserve"> </w:t>
      </w:r>
      <w:r w:rsidRPr="00B73AA5">
        <w:rPr>
          <w:sz w:val="28"/>
          <w:lang w:val="en-US"/>
        </w:rPr>
        <w:t>interested</w:t>
      </w:r>
      <w:r w:rsidRPr="00B73AA5">
        <w:rPr>
          <w:spacing w:val="-4"/>
          <w:sz w:val="28"/>
          <w:lang w:val="en-US"/>
        </w:rPr>
        <w:t xml:space="preserve"> </w:t>
      </w:r>
      <w:r w:rsidRPr="00B73AA5">
        <w:rPr>
          <w:sz w:val="28"/>
          <w:lang w:val="en-US"/>
        </w:rPr>
        <w:t>in</w:t>
      </w:r>
      <w:r w:rsidRPr="00B73AA5">
        <w:rPr>
          <w:spacing w:val="-5"/>
          <w:sz w:val="28"/>
          <w:lang w:val="en-US"/>
        </w:rPr>
        <w:t xml:space="preserve"> </w:t>
      </w:r>
      <w:r w:rsidRPr="00B73AA5">
        <w:rPr>
          <w:sz w:val="28"/>
          <w:lang w:val="en-US"/>
        </w:rPr>
        <w:t>this</w:t>
      </w:r>
      <w:r w:rsidRPr="00B73AA5">
        <w:rPr>
          <w:spacing w:val="-5"/>
          <w:sz w:val="28"/>
          <w:lang w:val="en-US"/>
        </w:rPr>
        <w:t xml:space="preserve"> </w:t>
      </w:r>
      <w:r w:rsidRPr="00B73AA5">
        <w:rPr>
          <w:sz w:val="28"/>
          <w:lang w:val="en-US"/>
        </w:rPr>
        <w:t>profession?</w:t>
      </w:r>
    </w:p>
    <w:p w:rsidR="00357B9E" w:rsidRPr="00B73AA5" w:rsidRDefault="00B73AA5" w:rsidP="005347E2">
      <w:pPr>
        <w:pStyle w:val="a8"/>
        <w:numPr>
          <w:ilvl w:val="1"/>
          <w:numId w:val="22"/>
        </w:numPr>
        <w:tabs>
          <w:tab w:val="left" w:pos="1571"/>
          <w:tab w:val="left" w:pos="1572"/>
        </w:tabs>
        <w:ind w:hanging="361"/>
        <w:rPr>
          <w:sz w:val="28"/>
          <w:lang w:val="en-US"/>
        </w:rPr>
      </w:pPr>
      <w:r w:rsidRPr="00B73AA5">
        <w:rPr>
          <w:sz w:val="28"/>
          <w:lang w:val="en-US"/>
        </w:rPr>
        <w:t>What</w:t>
      </w:r>
      <w:r w:rsidRPr="00B73AA5">
        <w:rPr>
          <w:spacing w:val="-2"/>
          <w:sz w:val="28"/>
          <w:lang w:val="en-US"/>
        </w:rPr>
        <w:t xml:space="preserve"> </w:t>
      </w:r>
      <w:r w:rsidRPr="00B73AA5">
        <w:rPr>
          <w:sz w:val="28"/>
          <w:lang w:val="en-US"/>
        </w:rPr>
        <w:t>does</w:t>
      </w:r>
      <w:r w:rsidRPr="00B73AA5">
        <w:rPr>
          <w:spacing w:val="-6"/>
          <w:sz w:val="28"/>
          <w:lang w:val="en-US"/>
        </w:rPr>
        <w:t xml:space="preserve"> </w:t>
      </w:r>
      <w:r w:rsidRPr="00B73AA5">
        <w:rPr>
          <w:sz w:val="28"/>
          <w:lang w:val="en-US"/>
        </w:rPr>
        <w:t>this</w:t>
      </w:r>
      <w:r w:rsidRPr="00B73AA5">
        <w:rPr>
          <w:spacing w:val="-1"/>
          <w:sz w:val="28"/>
          <w:lang w:val="en-US"/>
        </w:rPr>
        <w:t xml:space="preserve"> </w:t>
      </w:r>
      <w:r w:rsidRPr="00B73AA5">
        <w:rPr>
          <w:sz w:val="28"/>
          <w:lang w:val="en-US"/>
        </w:rPr>
        <w:t>specialist</w:t>
      </w:r>
      <w:r w:rsidRPr="00B73AA5">
        <w:rPr>
          <w:spacing w:val="-6"/>
          <w:sz w:val="28"/>
          <w:lang w:val="en-US"/>
        </w:rPr>
        <w:t xml:space="preserve"> </w:t>
      </w:r>
      <w:r w:rsidRPr="00B73AA5">
        <w:rPr>
          <w:sz w:val="28"/>
          <w:lang w:val="en-US"/>
        </w:rPr>
        <w:t>do?</w:t>
      </w:r>
    </w:p>
    <w:p w:rsidR="00357B9E" w:rsidRPr="00B73AA5" w:rsidRDefault="00B73AA5" w:rsidP="005347E2">
      <w:pPr>
        <w:pStyle w:val="a8"/>
        <w:numPr>
          <w:ilvl w:val="1"/>
          <w:numId w:val="22"/>
        </w:numPr>
        <w:tabs>
          <w:tab w:val="left" w:pos="1571"/>
          <w:tab w:val="left" w:pos="1572"/>
        </w:tabs>
        <w:spacing w:before="46"/>
        <w:ind w:hanging="361"/>
        <w:rPr>
          <w:sz w:val="28"/>
          <w:lang w:val="en-US"/>
        </w:rPr>
      </w:pPr>
      <w:r w:rsidRPr="00B73AA5">
        <w:rPr>
          <w:sz w:val="28"/>
          <w:lang w:val="en-US"/>
        </w:rPr>
        <w:t>Where</w:t>
      </w:r>
      <w:r w:rsidRPr="00B73AA5">
        <w:rPr>
          <w:spacing w:val="-1"/>
          <w:sz w:val="28"/>
          <w:lang w:val="en-US"/>
        </w:rPr>
        <w:t xml:space="preserve"> </w:t>
      </w:r>
      <w:r w:rsidRPr="00B73AA5">
        <w:rPr>
          <w:sz w:val="28"/>
          <w:lang w:val="en-US"/>
        </w:rPr>
        <w:t>does</w:t>
      </w:r>
      <w:r w:rsidRPr="00B73AA5">
        <w:rPr>
          <w:spacing w:val="-4"/>
          <w:sz w:val="28"/>
          <w:lang w:val="en-US"/>
        </w:rPr>
        <w:t xml:space="preserve"> </w:t>
      </w:r>
      <w:r w:rsidRPr="00B73AA5">
        <w:rPr>
          <w:sz w:val="28"/>
          <w:lang w:val="en-US"/>
        </w:rPr>
        <w:t>he</w:t>
      </w:r>
      <w:r w:rsidRPr="00B73AA5">
        <w:rPr>
          <w:spacing w:val="-1"/>
          <w:sz w:val="28"/>
          <w:lang w:val="en-US"/>
        </w:rPr>
        <w:t xml:space="preserve"> </w:t>
      </w:r>
      <w:r w:rsidRPr="00B73AA5">
        <w:rPr>
          <w:sz w:val="28"/>
          <w:lang w:val="en-US"/>
        </w:rPr>
        <w:t>or</w:t>
      </w:r>
      <w:r w:rsidRPr="00B73AA5">
        <w:rPr>
          <w:spacing w:val="-4"/>
          <w:sz w:val="28"/>
          <w:lang w:val="en-US"/>
        </w:rPr>
        <w:t xml:space="preserve"> </w:t>
      </w:r>
      <w:r w:rsidRPr="00B73AA5">
        <w:rPr>
          <w:sz w:val="28"/>
          <w:lang w:val="en-US"/>
        </w:rPr>
        <w:t>she</w:t>
      </w:r>
      <w:r w:rsidRPr="00B73AA5">
        <w:rPr>
          <w:spacing w:val="-3"/>
          <w:sz w:val="28"/>
          <w:lang w:val="en-US"/>
        </w:rPr>
        <w:t xml:space="preserve"> </w:t>
      </w:r>
      <w:r w:rsidRPr="00B73AA5">
        <w:rPr>
          <w:sz w:val="28"/>
          <w:lang w:val="en-US"/>
        </w:rPr>
        <w:t>work?</w:t>
      </w:r>
    </w:p>
    <w:p w:rsidR="00357B9E" w:rsidRPr="00B73AA5" w:rsidRDefault="00B73AA5" w:rsidP="005347E2">
      <w:pPr>
        <w:pStyle w:val="a8"/>
        <w:numPr>
          <w:ilvl w:val="1"/>
          <w:numId w:val="22"/>
        </w:numPr>
        <w:tabs>
          <w:tab w:val="left" w:pos="1571"/>
          <w:tab w:val="left" w:pos="1572"/>
        </w:tabs>
        <w:ind w:hanging="361"/>
        <w:rPr>
          <w:sz w:val="28"/>
          <w:lang w:val="en-US"/>
        </w:rPr>
      </w:pPr>
      <w:r w:rsidRPr="00B73AA5">
        <w:rPr>
          <w:sz w:val="28"/>
          <w:lang w:val="en-US"/>
        </w:rPr>
        <w:t>What</w:t>
      </w:r>
      <w:r w:rsidRPr="00B73AA5">
        <w:rPr>
          <w:spacing w:val="-3"/>
          <w:sz w:val="28"/>
          <w:lang w:val="en-US"/>
        </w:rPr>
        <w:t xml:space="preserve"> </w:t>
      </w:r>
      <w:r w:rsidRPr="00B73AA5">
        <w:rPr>
          <w:sz w:val="28"/>
          <w:lang w:val="en-US"/>
        </w:rPr>
        <w:t>education</w:t>
      </w:r>
      <w:r w:rsidRPr="00B73AA5">
        <w:rPr>
          <w:spacing w:val="-2"/>
          <w:sz w:val="28"/>
          <w:lang w:val="en-US"/>
        </w:rPr>
        <w:t xml:space="preserve"> </w:t>
      </w:r>
      <w:r w:rsidRPr="00B73AA5">
        <w:rPr>
          <w:sz w:val="28"/>
          <w:lang w:val="en-US"/>
        </w:rPr>
        <w:t>and</w:t>
      </w:r>
      <w:r w:rsidRPr="00B73AA5">
        <w:rPr>
          <w:spacing w:val="-3"/>
          <w:sz w:val="28"/>
          <w:lang w:val="en-US"/>
        </w:rPr>
        <w:t xml:space="preserve"> </w:t>
      </w:r>
      <w:r w:rsidRPr="00B73AA5">
        <w:rPr>
          <w:sz w:val="28"/>
          <w:lang w:val="en-US"/>
        </w:rPr>
        <w:t>skills</w:t>
      </w:r>
      <w:r w:rsidRPr="00B73AA5">
        <w:rPr>
          <w:spacing w:val="-2"/>
          <w:sz w:val="28"/>
          <w:lang w:val="en-US"/>
        </w:rPr>
        <w:t xml:space="preserve"> </w:t>
      </w:r>
      <w:r w:rsidRPr="00B73AA5">
        <w:rPr>
          <w:sz w:val="28"/>
          <w:lang w:val="en-US"/>
        </w:rPr>
        <w:t>are</w:t>
      </w:r>
      <w:r w:rsidRPr="00B73AA5">
        <w:rPr>
          <w:spacing w:val="-4"/>
          <w:sz w:val="28"/>
          <w:lang w:val="en-US"/>
        </w:rPr>
        <w:t xml:space="preserve"> </w:t>
      </w:r>
      <w:r w:rsidRPr="00B73AA5">
        <w:rPr>
          <w:sz w:val="28"/>
          <w:lang w:val="en-US"/>
        </w:rPr>
        <w:t>required?</w:t>
      </w:r>
    </w:p>
    <w:p w:rsidR="00357B9E" w:rsidRPr="00B73AA5" w:rsidRDefault="00B73AA5" w:rsidP="005347E2">
      <w:pPr>
        <w:pStyle w:val="a8"/>
        <w:numPr>
          <w:ilvl w:val="1"/>
          <w:numId w:val="22"/>
        </w:numPr>
        <w:tabs>
          <w:tab w:val="left" w:pos="1571"/>
          <w:tab w:val="left" w:pos="1572"/>
        </w:tabs>
        <w:ind w:hanging="361"/>
        <w:rPr>
          <w:sz w:val="28"/>
          <w:lang w:val="en-US"/>
        </w:rPr>
      </w:pPr>
      <w:r w:rsidRPr="00B73AA5">
        <w:rPr>
          <w:sz w:val="28"/>
          <w:lang w:val="en-US"/>
        </w:rPr>
        <w:t>How</w:t>
      </w:r>
      <w:r w:rsidRPr="00B73AA5">
        <w:rPr>
          <w:spacing w:val="-3"/>
          <w:sz w:val="28"/>
          <w:lang w:val="en-US"/>
        </w:rPr>
        <w:t xml:space="preserve"> </w:t>
      </w:r>
      <w:r w:rsidRPr="00B73AA5">
        <w:rPr>
          <w:sz w:val="28"/>
          <w:lang w:val="en-US"/>
        </w:rPr>
        <w:t>do you</w:t>
      </w:r>
      <w:r w:rsidRPr="00B73AA5">
        <w:rPr>
          <w:spacing w:val="-4"/>
          <w:sz w:val="28"/>
          <w:lang w:val="en-US"/>
        </w:rPr>
        <w:t xml:space="preserve"> </w:t>
      </w:r>
      <w:r w:rsidRPr="00B73AA5">
        <w:rPr>
          <w:sz w:val="28"/>
          <w:lang w:val="en-US"/>
        </w:rPr>
        <w:t>prepare</w:t>
      </w:r>
      <w:r w:rsidRPr="00B73AA5">
        <w:rPr>
          <w:spacing w:val="-4"/>
          <w:sz w:val="28"/>
          <w:lang w:val="en-US"/>
        </w:rPr>
        <w:t xml:space="preserve"> </w:t>
      </w:r>
      <w:r w:rsidRPr="00B73AA5">
        <w:rPr>
          <w:sz w:val="28"/>
          <w:lang w:val="en-US"/>
        </w:rPr>
        <w:t>for</w:t>
      </w:r>
      <w:r w:rsidRPr="00B73AA5">
        <w:rPr>
          <w:spacing w:val="-1"/>
          <w:sz w:val="28"/>
          <w:lang w:val="en-US"/>
        </w:rPr>
        <w:t xml:space="preserve"> </w:t>
      </w:r>
      <w:r w:rsidRPr="00B73AA5">
        <w:rPr>
          <w:sz w:val="28"/>
          <w:lang w:val="en-US"/>
        </w:rPr>
        <w:t>this career?</w:t>
      </w:r>
    </w:p>
    <w:p w:rsidR="00357B9E" w:rsidRPr="00B73AA5" w:rsidRDefault="00B73AA5" w:rsidP="005347E2">
      <w:pPr>
        <w:pStyle w:val="a8"/>
        <w:numPr>
          <w:ilvl w:val="1"/>
          <w:numId w:val="22"/>
        </w:numPr>
        <w:tabs>
          <w:tab w:val="left" w:pos="1571"/>
          <w:tab w:val="left" w:pos="1572"/>
        </w:tabs>
        <w:spacing w:before="46"/>
        <w:ind w:hanging="361"/>
        <w:rPr>
          <w:sz w:val="28"/>
          <w:lang w:val="en-US"/>
        </w:rPr>
      </w:pPr>
      <w:r w:rsidRPr="00B73AA5">
        <w:rPr>
          <w:sz w:val="28"/>
          <w:lang w:val="en-US"/>
        </w:rPr>
        <w:t>What</w:t>
      </w:r>
      <w:r w:rsidRPr="00B73AA5">
        <w:rPr>
          <w:spacing w:val="-3"/>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advantages</w:t>
      </w:r>
      <w:r w:rsidRPr="00B73AA5">
        <w:rPr>
          <w:spacing w:val="-5"/>
          <w:sz w:val="28"/>
          <w:lang w:val="en-US"/>
        </w:rPr>
        <w:t xml:space="preserve"> </w:t>
      </w:r>
      <w:r w:rsidRPr="00B73AA5">
        <w:rPr>
          <w:sz w:val="28"/>
          <w:lang w:val="en-US"/>
        </w:rPr>
        <w:t>and</w:t>
      </w:r>
      <w:r w:rsidRPr="00B73AA5">
        <w:rPr>
          <w:spacing w:val="-3"/>
          <w:sz w:val="28"/>
          <w:lang w:val="en-US"/>
        </w:rPr>
        <w:t xml:space="preserve"> </w:t>
      </w:r>
      <w:r w:rsidRPr="00B73AA5">
        <w:rPr>
          <w:sz w:val="28"/>
          <w:lang w:val="en-US"/>
        </w:rPr>
        <w:t>disadvantages</w:t>
      </w:r>
      <w:r w:rsidRPr="00B73AA5">
        <w:rPr>
          <w:spacing w:val="-2"/>
          <w:sz w:val="28"/>
          <w:lang w:val="en-US"/>
        </w:rPr>
        <w:t xml:space="preserve"> </w:t>
      </w:r>
      <w:r w:rsidRPr="00B73AA5">
        <w:rPr>
          <w:sz w:val="28"/>
          <w:lang w:val="en-US"/>
        </w:rPr>
        <w:t>of</w:t>
      </w:r>
      <w:r w:rsidRPr="00B73AA5">
        <w:rPr>
          <w:spacing w:val="-6"/>
          <w:sz w:val="28"/>
          <w:lang w:val="en-US"/>
        </w:rPr>
        <w:t xml:space="preserve"> </w:t>
      </w:r>
      <w:r w:rsidRPr="00B73AA5">
        <w:rPr>
          <w:sz w:val="28"/>
          <w:lang w:val="en-US"/>
        </w:rPr>
        <w:t>this</w:t>
      </w:r>
      <w:r w:rsidRPr="00B73AA5">
        <w:rPr>
          <w:spacing w:val="-6"/>
          <w:sz w:val="28"/>
          <w:lang w:val="en-US"/>
        </w:rPr>
        <w:t xml:space="preserve"> </w:t>
      </w:r>
      <w:r w:rsidRPr="00B73AA5">
        <w:rPr>
          <w:sz w:val="28"/>
          <w:lang w:val="en-US"/>
        </w:rPr>
        <w:t>profession?</w:t>
      </w:r>
    </w:p>
    <w:p w:rsidR="00357B9E" w:rsidRPr="00B73AA5" w:rsidRDefault="00B73AA5" w:rsidP="005347E2">
      <w:pPr>
        <w:pStyle w:val="a8"/>
        <w:numPr>
          <w:ilvl w:val="1"/>
          <w:numId w:val="22"/>
        </w:numPr>
        <w:tabs>
          <w:tab w:val="left" w:pos="1571"/>
          <w:tab w:val="left" w:pos="1572"/>
        </w:tabs>
        <w:ind w:hanging="361"/>
        <w:rPr>
          <w:sz w:val="28"/>
          <w:lang w:val="en-US"/>
        </w:rPr>
      </w:pPr>
      <w:r w:rsidRPr="00B73AA5">
        <w:rPr>
          <w:sz w:val="28"/>
          <w:lang w:val="en-US"/>
        </w:rPr>
        <w:t>What</w:t>
      </w:r>
      <w:r w:rsidRPr="00B73AA5">
        <w:rPr>
          <w:spacing w:val="-2"/>
          <w:sz w:val="28"/>
          <w:lang w:val="en-US"/>
        </w:rPr>
        <w:t xml:space="preserve"> </w:t>
      </w:r>
      <w:r w:rsidRPr="00B73AA5">
        <w:rPr>
          <w:sz w:val="28"/>
          <w:lang w:val="en-US"/>
        </w:rPr>
        <w:t>are</w:t>
      </w:r>
      <w:r w:rsidRPr="00B73AA5">
        <w:rPr>
          <w:spacing w:val="-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jobs</w:t>
      </w:r>
      <w:r w:rsidRPr="00B73AA5">
        <w:rPr>
          <w:spacing w:val="-2"/>
          <w:sz w:val="28"/>
          <w:lang w:val="en-US"/>
        </w:rPr>
        <w:t xml:space="preserve"> </w:t>
      </w:r>
      <w:r w:rsidRPr="00B73AA5">
        <w:rPr>
          <w:sz w:val="28"/>
          <w:lang w:val="en-US"/>
        </w:rPr>
        <w:t>within</w:t>
      </w:r>
      <w:r w:rsidRPr="00B73AA5">
        <w:rPr>
          <w:spacing w:val="-2"/>
          <w:sz w:val="28"/>
          <w:lang w:val="en-US"/>
        </w:rPr>
        <w:t xml:space="preserve"> </w:t>
      </w:r>
      <w:r w:rsidRPr="00B73AA5">
        <w:rPr>
          <w:sz w:val="28"/>
          <w:lang w:val="en-US"/>
        </w:rPr>
        <w:t>this</w:t>
      </w:r>
      <w:r w:rsidRPr="00B73AA5">
        <w:rPr>
          <w:spacing w:val="-6"/>
          <w:sz w:val="28"/>
          <w:lang w:val="en-US"/>
        </w:rPr>
        <w:t xml:space="preserve"> </w:t>
      </w:r>
      <w:r w:rsidRPr="00B73AA5">
        <w:rPr>
          <w:sz w:val="28"/>
          <w:lang w:val="en-US"/>
        </w:rPr>
        <w:t>profession?</w:t>
      </w:r>
    </w:p>
    <w:p w:rsidR="00357B9E" w:rsidRPr="00B73AA5" w:rsidRDefault="00357B9E">
      <w:pPr>
        <w:pStyle w:val="a7"/>
        <w:spacing w:before="10"/>
        <w:rPr>
          <w:sz w:val="36"/>
          <w:lang w:val="en-US"/>
        </w:rPr>
      </w:pPr>
    </w:p>
    <w:p w:rsidR="00357B9E" w:rsidRDefault="00B73AA5">
      <w:pPr>
        <w:pStyle w:val="12"/>
        <w:ind w:left="284" w:right="844"/>
        <w:jc w:val="center"/>
      </w:pPr>
      <w:r>
        <w:t>Practice</w:t>
      </w:r>
    </w:p>
    <w:p w:rsidR="00357B9E" w:rsidRDefault="00357B9E">
      <w:pPr>
        <w:pStyle w:val="a7"/>
        <w:spacing w:before="1"/>
        <w:rPr>
          <w:b/>
          <w:sz w:val="36"/>
        </w:rPr>
      </w:pPr>
    </w:p>
    <w:p w:rsidR="00357B9E" w:rsidRPr="00B73AA5" w:rsidRDefault="00B73AA5" w:rsidP="005347E2">
      <w:pPr>
        <w:pStyle w:val="a8"/>
        <w:numPr>
          <w:ilvl w:val="0"/>
          <w:numId w:val="22"/>
        </w:numPr>
        <w:tabs>
          <w:tab w:val="left" w:pos="1275"/>
        </w:tabs>
        <w:spacing w:before="0"/>
        <w:ind w:left="1274" w:hanging="424"/>
        <w:rPr>
          <w:i/>
          <w:sz w:val="28"/>
          <w:lang w:val="en-US"/>
        </w:rPr>
      </w:pPr>
      <w:r w:rsidRPr="00B73AA5">
        <w:rPr>
          <w:i/>
          <w:sz w:val="28"/>
          <w:lang w:val="en-US"/>
        </w:rPr>
        <w:t>Fill</w:t>
      </w:r>
      <w:r w:rsidRPr="00B73AA5">
        <w:rPr>
          <w:i/>
          <w:spacing w:val="-6"/>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gaps</w:t>
      </w:r>
      <w:r w:rsidRPr="00B73AA5">
        <w:rPr>
          <w:i/>
          <w:spacing w:val="-1"/>
          <w:sz w:val="28"/>
          <w:lang w:val="en-US"/>
        </w:rPr>
        <w:t xml:space="preserve"> </w:t>
      </w:r>
      <w:r w:rsidRPr="00B73AA5">
        <w:rPr>
          <w:i/>
          <w:sz w:val="28"/>
          <w:lang w:val="en-US"/>
        </w:rPr>
        <w:t>with</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words</w:t>
      </w:r>
      <w:r w:rsidRPr="00B73AA5">
        <w:rPr>
          <w:i/>
          <w:spacing w:val="-1"/>
          <w:sz w:val="28"/>
          <w:lang w:val="en-US"/>
        </w:rPr>
        <w:t xml:space="preserve"> </w:t>
      </w:r>
      <w:r w:rsidRPr="00B73AA5">
        <w:rPr>
          <w:i/>
          <w:sz w:val="28"/>
          <w:lang w:val="en-US"/>
        </w:rPr>
        <w:t>from</w:t>
      </w:r>
      <w:r w:rsidRPr="00B73AA5">
        <w:rPr>
          <w:i/>
          <w:spacing w:val="-3"/>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box.</w:t>
      </w:r>
    </w:p>
    <w:p w:rsidR="00357B9E" w:rsidRPr="00B73AA5" w:rsidRDefault="00357B9E">
      <w:pPr>
        <w:rPr>
          <w:sz w:val="28"/>
          <w:lang w:val="en-US"/>
        </w:rPr>
        <w:sectPr w:rsidR="00357B9E" w:rsidRPr="00B73AA5">
          <w:footerReference w:type="default" r:id="rId316"/>
          <w:pgSz w:w="11910" w:h="16840"/>
          <w:pgMar w:top="1040" w:right="740" w:bottom="280" w:left="680" w:header="0" w:footer="0" w:gutter="0"/>
          <w:cols w:space="720"/>
        </w:sectPr>
      </w:pPr>
    </w:p>
    <w:p w:rsidR="00357B9E" w:rsidRDefault="005347E2" w:rsidP="005347E2">
      <w:pPr>
        <w:pStyle w:val="a8"/>
        <w:numPr>
          <w:ilvl w:val="0"/>
          <w:numId w:val="21"/>
        </w:numPr>
        <w:tabs>
          <w:tab w:val="left" w:pos="1116"/>
        </w:tabs>
        <w:spacing w:line="322" w:lineRule="exact"/>
        <w:ind w:hanging="265"/>
        <w:rPr>
          <w:sz w:val="28"/>
        </w:rPr>
      </w:pPr>
      <w:r>
        <w:lastRenderedPageBreak/>
        <w:pict>
          <v:shape id="_x0000_s1027" style="position:absolute;left:0;text-align:left;margin-left:42.85pt;margin-top:2.75pt;width:478.55pt;height:64.35pt;z-index:-23452672;mso-position-horizontal-relative:page" coordorigin="857,55" coordsize="9571,1287" o:spt="100" adj="0,,0" path="m5641,55r-108,l5533,55,965,55r,l857,55r,1286l965,1341r4568,l5641,1341r,-1286xm10428,55r-108,l10320,55r-4571,l5749,55r-108,l5641,1341r108,l10320,1341r108,l10428,55xe" fillcolor="#fce9d9" stroked="f">
            <v:stroke joinstyle="round"/>
            <v:formulas/>
            <v:path arrowok="t" o:connecttype="segments"/>
            <w10:wrap anchorx="page"/>
          </v:shape>
        </w:pict>
      </w:r>
      <w:r w:rsidR="00B73AA5">
        <w:rPr>
          <w:sz w:val="28"/>
        </w:rPr>
        <w:t>firemen</w:t>
      </w:r>
    </w:p>
    <w:p w:rsidR="00357B9E" w:rsidRDefault="00B73AA5" w:rsidP="005347E2">
      <w:pPr>
        <w:pStyle w:val="a8"/>
        <w:numPr>
          <w:ilvl w:val="0"/>
          <w:numId w:val="21"/>
        </w:numPr>
        <w:tabs>
          <w:tab w:val="left" w:pos="1133"/>
        </w:tabs>
        <w:spacing w:before="0" w:line="322" w:lineRule="exact"/>
        <w:ind w:left="1132" w:hanging="282"/>
        <w:rPr>
          <w:sz w:val="28"/>
        </w:rPr>
      </w:pPr>
      <w:r>
        <w:rPr>
          <w:sz w:val="28"/>
        </w:rPr>
        <w:t>network</w:t>
      </w:r>
      <w:r>
        <w:rPr>
          <w:spacing w:val="-7"/>
          <w:sz w:val="28"/>
        </w:rPr>
        <w:t xml:space="preserve"> </w:t>
      </w:r>
      <w:r>
        <w:rPr>
          <w:sz w:val="28"/>
        </w:rPr>
        <w:t>security</w:t>
      </w:r>
      <w:r>
        <w:rPr>
          <w:spacing w:val="-11"/>
          <w:sz w:val="28"/>
        </w:rPr>
        <w:t xml:space="preserve"> </w:t>
      </w:r>
      <w:r>
        <w:rPr>
          <w:sz w:val="28"/>
        </w:rPr>
        <w:t>professionals</w:t>
      </w:r>
    </w:p>
    <w:p w:rsidR="00357B9E" w:rsidRDefault="00B73AA5" w:rsidP="005347E2">
      <w:pPr>
        <w:pStyle w:val="a8"/>
        <w:numPr>
          <w:ilvl w:val="0"/>
          <w:numId w:val="21"/>
        </w:numPr>
        <w:tabs>
          <w:tab w:val="left" w:pos="1116"/>
        </w:tabs>
        <w:spacing w:before="0" w:line="322" w:lineRule="exact"/>
        <w:ind w:hanging="265"/>
        <w:rPr>
          <w:sz w:val="28"/>
        </w:rPr>
      </w:pPr>
      <w:r>
        <w:rPr>
          <w:sz w:val="28"/>
        </w:rPr>
        <w:t>salespeople</w:t>
      </w:r>
    </w:p>
    <w:p w:rsidR="00357B9E" w:rsidRDefault="00B73AA5" w:rsidP="005347E2">
      <w:pPr>
        <w:pStyle w:val="a8"/>
        <w:numPr>
          <w:ilvl w:val="0"/>
          <w:numId w:val="21"/>
        </w:numPr>
        <w:tabs>
          <w:tab w:val="left" w:pos="1133"/>
        </w:tabs>
        <w:spacing w:before="0"/>
        <w:ind w:left="1132" w:hanging="282"/>
        <w:rPr>
          <w:sz w:val="28"/>
        </w:rPr>
      </w:pPr>
      <w:r>
        <w:rPr>
          <w:sz w:val="28"/>
        </w:rPr>
        <w:t>mechanics</w:t>
      </w:r>
    </w:p>
    <w:p w:rsidR="00357B9E" w:rsidRDefault="00B73AA5">
      <w:pPr>
        <w:pStyle w:val="a7"/>
        <w:rPr>
          <w:sz w:val="30"/>
        </w:rPr>
      </w:pPr>
      <w:r>
        <w:br w:type="column"/>
      </w:r>
    </w:p>
    <w:p w:rsidR="00357B9E" w:rsidRDefault="00357B9E">
      <w:pPr>
        <w:pStyle w:val="a7"/>
        <w:rPr>
          <w:sz w:val="30"/>
        </w:rPr>
      </w:pPr>
    </w:p>
    <w:p w:rsidR="00357B9E" w:rsidRDefault="00357B9E">
      <w:pPr>
        <w:pStyle w:val="a7"/>
        <w:rPr>
          <w:sz w:val="30"/>
        </w:rPr>
      </w:pPr>
    </w:p>
    <w:p w:rsidR="00357B9E" w:rsidRDefault="00357B9E">
      <w:pPr>
        <w:pStyle w:val="a7"/>
        <w:rPr>
          <w:sz w:val="30"/>
        </w:rPr>
      </w:pPr>
    </w:p>
    <w:p w:rsidR="00357B9E" w:rsidRDefault="00B73AA5">
      <w:pPr>
        <w:pStyle w:val="a7"/>
        <w:spacing w:before="240"/>
        <w:ind w:left="162"/>
      </w:pPr>
      <w:r>
        <w:t>268</w:t>
      </w:r>
    </w:p>
    <w:p w:rsidR="00357B9E" w:rsidRDefault="00B73AA5" w:rsidP="005347E2">
      <w:pPr>
        <w:pStyle w:val="a8"/>
        <w:numPr>
          <w:ilvl w:val="0"/>
          <w:numId w:val="217"/>
        </w:numPr>
        <w:tabs>
          <w:tab w:val="left" w:pos="658"/>
        </w:tabs>
        <w:spacing w:line="322" w:lineRule="exact"/>
        <w:ind w:left="657" w:hanging="236"/>
        <w:jc w:val="left"/>
        <w:rPr>
          <w:sz w:val="28"/>
        </w:rPr>
      </w:pPr>
      <w:r>
        <w:rPr>
          <w:spacing w:val="-5"/>
          <w:sz w:val="28"/>
        </w:rPr>
        <w:br w:type="column"/>
      </w:r>
      <w:r>
        <w:rPr>
          <w:sz w:val="28"/>
        </w:rPr>
        <w:lastRenderedPageBreak/>
        <w:t>marketing</w:t>
      </w:r>
      <w:r>
        <w:rPr>
          <w:spacing w:val="-5"/>
          <w:sz w:val="28"/>
        </w:rPr>
        <w:t xml:space="preserve"> </w:t>
      </w:r>
      <w:r>
        <w:rPr>
          <w:sz w:val="28"/>
        </w:rPr>
        <w:t>specialists</w:t>
      </w:r>
    </w:p>
    <w:p w:rsidR="00357B9E" w:rsidRDefault="00B73AA5" w:rsidP="005347E2">
      <w:pPr>
        <w:pStyle w:val="a8"/>
        <w:numPr>
          <w:ilvl w:val="0"/>
          <w:numId w:val="217"/>
        </w:numPr>
        <w:tabs>
          <w:tab w:val="left" w:pos="703"/>
        </w:tabs>
        <w:spacing w:before="0" w:line="322" w:lineRule="exact"/>
        <w:ind w:left="702" w:hanging="281"/>
        <w:jc w:val="left"/>
        <w:rPr>
          <w:sz w:val="28"/>
        </w:rPr>
      </w:pPr>
      <w:r>
        <w:rPr>
          <w:sz w:val="28"/>
        </w:rPr>
        <w:t>cosmetologist</w:t>
      </w:r>
    </w:p>
    <w:p w:rsidR="00357B9E" w:rsidRDefault="00B73AA5" w:rsidP="005347E2">
      <w:pPr>
        <w:pStyle w:val="a8"/>
        <w:numPr>
          <w:ilvl w:val="0"/>
          <w:numId w:val="217"/>
        </w:numPr>
        <w:tabs>
          <w:tab w:val="left" w:pos="703"/>
        </w:tabs>
        <w:spacing w:before="0" w:line="322" w:lineRule="exact"/>
        <w:ind w:left="702" w:hanging="281"/>
        <w:jc w:val="left"/>
        <w:rPr>
          <w:sz w:val="28"/>
        </w:rPr>
      </w:pPr>
      <w:r>
        <w:rPr>
          <w:sz w:val="28"/>
        </w:rPr>
        <w:t>lawyers</w:t>
      </w:r>
    </w:p>
    <w:p w:rsidR="00357B9E" w:rsidRDefault="00B73AA5" w:rsidP="005347E2">
      <w:pPr>
        <w:pStyle w:val="a8"/>
        <w:numPr>
          <w:ilvl w:val="0"/>
          <w:numId w:val="217"/>
        </w:numPr>
        <w:tabs>
          <w:tab w:val="left" w:pos="641"/>
        </w:tabs>
        <w:spacing w:before="0"/>
        <w:ind w:left="640" w:hanging="219"/>
        <w:jc w:val="left"/>
        <w:rPr>
          <w:sz w:val="28"/>
        </w:rPr>
      </w:pPr>
      <w:r>
        <w:rPr>
          <w:sz w:val="28"/>
        </w:rPr>
        <w:t>computer</w:t>
      </w:r>
      <w:r>
        <w:rPr>
          <w:spacing w:val="-4"/>
          <w:sz w:val="28"/>
        </w:rPr>
        <w:t xml:space="preserve"> </w:t>
      </w:r>
      <w:r>
        <w:rPr>
          <w:sz w:val="28"/>
        </w:rPr>
        <w:t>engineers</w:t>
      </w:r>
    </w:p>
    <w:p w:rsidR="00357B9E" w:rsidRDefault="00357B9E">
      <w:pPr>
        <w:rPr>
          <w:sz w:val="28"/>
        </w:rPr>
        <w:sectPr w:rsidR="00357B9E">
          <w:type w:val="continuous"/>
          <w:pgSz w:w="11910" w:h="16840"/>
          <w:pgMar w:top="1080" w:right="740" w:bottom="0" w:left="680" w:header="720" w:footer="720" w:gutter="0"/>
          <w:cols w:num="3" w:space="720" w:equalWidth="0">
            <w:col w:w="4551" w:space="40"/>
            <w:col w:w="584" w:space="39"/>
            <w:col w:w="5276"/>
          </w:cols>
        </w:sectPr>
      </w:pPr>
    </w:p>
    <w:p w:rsidR="00357B9E" w:rsidRDefault="005347E2">
      <w:pPr>
        <w:pStyle w:val="a7"/>
        <w:ind w:left="801"/>
        <w:rPr>
          <w:sz w:val="20"/>
        </w:rPr>
      </w:pPr>
      <w:r>
        <w:rPr>
          <w:sz w:val="20"/>
        </w:rPr>
      </w:r>
      <w:r>
        <w:rPr>
          <w:sz w:val="20"/>
        </w:rPr>
        <w:pict>
          <v:shape id="_x0000_s1127" type="#_x0000_t202" style="width:478.55pt;height:16.2pt;mso-left-percent:-10001;mso-top-percent:-10001;mso-position-horizontal:absolute;mso-position-horizontal-relative:char;mso-position-vertical:absolute;mso-position-vertical-relative:line;mso-left-percent:-10001;mso-top-percent:-10001" fillcolor="#fce9d9" stroked="f">
            <v:textbox inset="0,0,0,0">
              <w:txbxContent>
                <w:p w:rsidR="00A23FCC" w:rsidRDefault="00A23FCC">
                  <w:pPr>
                    <w:pStyle w:val="a7"/>
                    <w:tabs>
                      <w:tab w:val="left" w:pos="5458"/>
                    </w:tabs>
                    <w:spacing w:line="315" w:lineRule="exact"/>
                    <w:ind w:left="674"/>
                  </w:pPr>
                  <w:r>
                    <w:t>e.</w:t>
                  </w:r>
                  <w:r>
                    <w:rPr>
                      <w:spacing w:val="-2"/>
                    </w:rPr>
                    <w:t xml:space="preserve"> </w:t>
                  </w:r>
                  <w:r>
                    <w:t>accountants</w:t>
                  </w:r>
                  <w:r>
                    <w:tab/>
                    <w:t>j.</w:t>
                  </w:r>
                  <w:r>
                    <w:rPr>
                      <w:spacing w:val="-2"/>
                    </w:rPr>
                    <w:t xml:space="preserve"> </w:t>
                  </w:r>
                  <w:r>
                    <w:t>artists</w:t>
                  </w:r>
                </w:p>
              </w:txbxContent>
            </v:textbox>
            <w10:wrap type="none"/>
            <w10:anchorlock/>
          </v:shape>
        </w:pict>
      </w:r>
    </w:p>
    <w:p w:rsidR="00357B9E" w:rsidRDefault="00357B9E">
      <w:pPr>
        <w:pStyle w:val="a7"/>
        <w:spacing w:before="6"/>
        <w:rPr>
          <w:sz w:val="21"/>
        </w:rPr>
      </w:pPr>
    </w:p>
    <w:p w:rsidR="00357B9E" w:rsidRPr="00B73AA5" w:rsidRDefault="00B73AA5" w:rsidP="005347E2">
      <w:pPr>
        <w:pStyle w:val="a8"/>
        <w:numPr>
          <w:ilvl w:val="1"/>
          <w:numId w:val="217"/>
        </w:numPr>
        <w:tabs>
          <w:tab w:val="left" w:pos="1781"/>
        </w:tabs>
        <w:spacing w:before="89" w:line="276" w:lineRule="auto"/>
        <w:ind w:right="217" w:firstLine="566"/>
        <w:rPr>
          <w:sz w:val="28"/>
          <w:lang w:val="en-US"/>
        </w:rPr>
      </w:pPr>
      <w:r w:rsidRPr="00B73AA5">
        <w:rPr>
          <w:sz w:val="28"/>
          <w:lang w:val="en-US"/>
        </w:rPr>
        <w:t>…</w:t>
      </w:r>
      <w:r w:rsidRPr="00B73AA5">
        <w:rPr>
          <w:spacing w:val="21"/>
          <w:sz w:val="28"/>
          <w:lang w:val="en-US"/>
        </w:rPr>
        <w:t xml:space="preserve"> </w:t>
      </w:r>
      <w:r w:rsidRPr="00B73AA5">
        <w:rPr>
          <w:sz w:val="28"/>
          <w:lang w:val="en-US"/>
        </w:rPr>
        <w:t>on</w:t>
      </w:r>
      <w:r w:rsidRPr="00B73AA5">
        <w:rPr>
          <w:spacing w:val="24"/>
          <w:sz w:val="28"/>
          <w:lang w:val="en-US"/>
        </w:rPr>
        <w:t xml:space="preserve"> </w:t>
      </w:r>
      <w:r w:rsidRPr="00B73AA5">
        <w:rPr>
          <w:spacing w:val="-3"/>
          <w:sz w:val="28"/>
          <w:lang w:val="en-US"/>
        </w:rPr>
        <w:t>a</w:t>
      </w:r>
      <w:r w:rsidRPr="00B73AA5">
        <w:rPr>
          <w:sz w:val="28"/>
          <w:lang w:val="en-US"/>
        </w:rPr>
        <w:t>ve</w:t>
      </w:r>
      <w:r w:rsidRPr="00B73AA5">
        <w:rPr>
          <w:spacing w:val="-3"/>
          <w:sz w:val="28"/>
          <w:lang w:val="en-US"/>
        </w:rPr>
        <w:t>r</w:t>
      </w:r>
      <w:r w:rsidRPr="00B73AA5">
        <w:rPr>
          <w:sz w:val="28"/>
          <w:lang w:val="en-US"/>
        </w:rPr>
        <w:t>a</w:t>
      </w:r>
      <w:r w:rsidRPr="00B73AA5">
        <w:rPr>
          <w:spacing w:val="-2"/>
          <w:sz w:val="28"/>
          <w:lang w:val="en-US"/>
        </w:rPr>
        <w:t>g</w:t>
      </w:r>
      <w:r w:rsidRPr="00B73AA5">
        <w:rPr>
          <w:sz w:val="28"/>
          <w:lang w:val="en-US"/>
        </w:rPr>
        <w:t>e</w:t>
      </w:r>
      <w:r w:rsidRPr="00B73AA5">
        <w:rPr>
          <w:spacing w:val="23"/>
          <w:sz w:val="28"/>
          <w:lang w:val="en-US"/>
        </w:rPr>
        <w:t xml:space="preserve"> </w:t>
      </w:r>
      <w:r w:rsidRPr="00B73AA5">
        <w:rPr>
          <w:sz w:val="28"/>
          <w:lang w:val="en-US"/>
        </w:rPr>
        <w:t>h</w:t>
      </w:r>
      <w:r w:rsidRPr="00B73AA5">
        <w:rPr>
          <w:spacing w:val="-3"/>
          <w:sz w:val="28"/>
          <w:lang w:val="en-US"/>
        </w:rPr>
        <w:t>ea</w:t>
      </w:r>
      <w:r w:rsidRPr="00B73AA5">
        <w:rPr>
          <w:sz w:val="28"/>
          <w:lang w:val="en-US"/>
        </w:rPr>
        <w:t>r</w:t>
      </w:r>
      <w:r w:rsidRPr="00B73AA5">
        <w:rPr>
          <w:spacing w:val="25"/>
          <w:sz w:val="28"/>
          <w:lang w:val="en-US"/>
        </w:rPr>
        <w:t xml:space="preserve"> </w:t>
      </w:r>
      <w:r w:rsidRPr="00B73AA5">
        <w:rPr>
          <w:spacing w:val="-5"/>
          <w:w w:val="44"/>
          <w:sz w:val="28"/>
          <w:lang w:val="en-US"/>
        </w:rPr>
        <w:t>―</w:t>
      </w:r>
      <w:r w:rsidRPr="00B73AA5">
        <w:rPr>
          <w:sz w:val="28"/>
          <w:lang w:val="en-US"/>
        </w:rPr>
        <w:t>no"</w:t>
      </w:r>
      <w:r w:rsidRPr="00B73AA5">
        <w:rPr>
          <w:spacing w:val="23"/>
          <w:sz w:val="28"/>
          <w:lang w:val="en-US"/>
        </w:rPr>
        <w:t xml:space="preserve"> </w:t>
      </w:r>
      <w:r w:rsidRPr="00B73AA5">
        <w:rPr>
          <w:spacing w:val="-3"/>
          <w:sz w:val="28"/>
          <w:lang w:val="en-US"/>
        </w:rPr>
        <w:t>f</w:t>
      </w:r>
      <w:r w:rsidRPr="00B73AA5">
        <w:rPr>
          <w:spacing w:val="-2"/>
          <w:sz w:val="28"/>
          <w:lang w:val="en-US"/>
        </w:rPr>
        <w:t>o</w:t>
      </w:r>
      <w:r w:rsidRPr="00B73AA5">
        <w:rPr>
          <w:sz w:val="28"/>
          <w:lang w:val="en-US"/>
        </w:rPr>
        <w:t>ur</w:t>
      </w:r>
      <w:r w:rsidRPr="00B73AA5">
        <w:rPr>
          <w:spacing w:val="23"/>
          <w:sz w:val="28"/>
          <w:lang w:val="en-US"/>
        </w:rPr>
        <w:t xml:space="preserve"> </w:t>
      </w:r>
      <w:r w:rsidRPr="00B73AA5">
        <w:rPr>
          <w:spacing w:val="-2"/>
          <w:sz w:val="28"/>
          <w:lang w:val="en-US"/>
        </w:rPr>
        <w:t>t</w:t>
      </w:r>
      <w:r w:rsidRPr="00B73AA5">
        <w:rPr>
          <w:sz w:val="28"/>
          <w:lang w:val="en-US"/>
        </w:rPr>
        <w:t>o</w:t>
      </w:r>
      <w:r w:rsidRPr="00B73AA5">
        <w:rPr>
          <w:spacing w:val="24"/>
          <w:sz w:val="28"/>
          <w:lang w:val="en-US"/>
        </w:rPr>
        <w:t xml:space="preserve"> </w:t>
      </w:r>
      <w:r w:rsidRPr="00B73AA5">
        <w:rPr>
          <w:spacing w:val="-3"/>
          <w:sz w:val="28"/>
          <w:lang w:val="en-US"/>
        </w:rPr>
        <w:t>f</w:t>
      </w:r>
      <w:r w:rsidRPr="00B73AA5">
        <w:rPr>
          <w:sz w:val="28"/>
          <w:lang w:val="en-US"/>
        </w:rPr>
        <w:t>i</w:t>
      </w:r>
      <w:r w:rsidRPr="00B73AA5">
        <w:rPr>
          <w:spacing w:val="-2"/>
          <w:sz w:val="28"/>
          <w:lang w:val="en-US"/>
        </w:rPr>
        <w:t>v</w:t>
      </w:r>
      <w:r w:rsidRPr="00B73AA5">
        <w:rPr>
          <w:sz w:val="28"/>
          <w:lang w:val="en-US"/>
        </w:rPr>
        <w:t>e</w:t>
      </w:r>
      <w:r w:rsidRPr="00B73AA5">
        <w:rPr>
          <w:spacing w:val="23"/>
          <w:sz w:val="28"/>
          <w:lang w:val="en-US"/>
        </w:rPr>
        <w:t xml:space="preserve"> </w:t>
      </w:r>
      <w:r w:rsidRPr="00B73AA5">
        <w:rPr>
          <w:spacing w:val="-2"/>
          <w:sz w:val="28"/>
          <w:lang w:val="en-US"/>
        </w:rPr>
        <w:t>ti</w:t>
      </w:r>
      <w:r w:rsidRPr="00B73AA5">
        <w:rPr>
          <w:spacing w:val="-3"/>
          <w:sz w:val="28"/>
          <w:lang w:val="en-US"/>
        </w:rPr>
        <w:t>m</w:t>
      </w:r>
      <w:r w:rsidRPr="00B73AA5">
        <w:rPr>
          <w:sz w:val="28"/>
          <w:lang w:val="en-US"/>
        </w:rPr>
        <w:t>es</w:t>
      </w:r>
      <w:r w:rsidRPr="00B73AA5">
        <w:rPr>
          <w:spacing w:val="24"/>
          <w:sz w:val="28"/>
          <w:lang w:val="en-US"/>
        </w:rPr>
        <w:t xml:space="preserve"> </w:t>
      </w:r>
      <w:r w:rsidRPr="00B73AA5">
        <w:rPr>
          <w:sz w:val="28"/>
          <w:lang w:val="en-US"/>
        </w:rPr>
        <w:t>be</w:t>
      </w:r>
      <w:r w:rsidRPr="00B73AA5">
        <w:rPr>
          <w:spacing w:val="-3"/>
          <w:sz w:val="28"/>
          <w:lang w:val="en-US"/>
        </w:rPr>
        <w:t>f</w:t>
      </w:r>
      <w:r w:rsidRPr="00B73AA5">
        <w:rPr>
          <w:sz w:val="28"/>
          <w:lang w:val="en-US"/>
        </w:rPr>
        <w:t>ore</w:t>
      </w:r>
      <w:r w:rsidRPr="00B73AA5">
        <w:rPr>
          <w:spacing w:val="23"/>
          <w:sz w:val="28"/>
          <w:lang w:val="en-US"/>
        </w:rPr>
        <w:t xml:space="preserve"> </w:t>
      </w:r>
      <w:r w:rsidRPr="00B73AA5">
        <w:rPr>
          <w:spacing w:val="-5"/>
          <w:sz w:val="28"/>
          <w:lang w:val="en-US"/>
        </w:rPr>
        <w:t>m</w:t>
      </w:r>
      <w:r w:rsidRPr="00B73AA5">
        <w:rPr>
          <w:sz w:val="28"/>
          <w:lang w:val="en-US"/>
        </w:rPr>
        <w:t>a</w:t>
      </w:r>
      <w:r w:rsidRPr="00B73AA5">
        <w:rPr>
          <w:spacing w:val="1"/>
          <w:sz w:val="28"/>
          <w:lang w:val="en-US"/>
        </w:rPr>
        <w:t>k</w:t>
      </w:r>
      <w:r w:rsidRPr="00B73AA5">
        <w:rPr>
          <w:sz w:val="28"/>
          <w:lang w:val="en-US"/>
        </w:rPr>
        <w:t>i</w:t>
      </w:r>
      <w:r w:rsidRPr="00B73AA5">
        <w:rPr>
          <w:spacing w:val="-2"/>
          <w:sz w:val="28"/>
          <w:lang w:val="en-US"/>
        </w:rPr>
        <w:t>n</w:t>
      </w:r>
      <w:r w:rsidRPr="00B73AA5">
        <w:rPr>
          <w:sz w:val="28"/>
          <w:lang w:val="en-US"/>
        </w:rPr>
        <w:t>g</w:t>
      </w:r>
      <w:r w:rsidRPr="00B73AA5">
        <w:rPr>
          <w:spacing w:val="24"/>
          <w:sz w:val="28"/>
          <w:lang w:val="en-US"/>
        </w:rPr>
        <w:t xml:space="preserve"> </w:t>
      </w:r>
      <w:r w:rsidRPr="00B73AA5">
        <w:rPr>
          <w:sz w:val="28"/>
          <w:lang w:val="en-US"/>
        </w:rPr>
        <w:t>a</w:t>
      </w:r>
      <w:r w:rsidRPr="00B73AA5">
        <w:rPr>
          <w:spacing w:val="21"/>
          <w:sz w:val="28"/>
          <w:lang w:val="en-US"/>
        </w:rPr>
        <w:t xml:space="preserve"> </w:t>
      </w:r>
      <w:r w:rsidRPr="00B73AA5">
        <w:rPr>
          <w:sz w:val="28"/>
          <w:lang w:val="en-US"/>
        </w:rPr>
        <w:t>sa</w:t>
      </w:r>
      <w:r w:rsidRPr="00B73AA5">
        <w:rPr>
          <w:spacing w:val="-2"/>
          <w:sz w:val="28"/>
          <w:lang w:val="en-US"/>
        </w:rPr>
        <w:t>l</w:t>
      </w:r>
      <w:r w:rsidRPr="00B73AA5">
        <w:rPr>
          <w:sz w:val="28"/>
          <w:lang w:val="en-US"/>
        </w:rPr>
        <w:t>e</w:t>
      </w:r>
      <w:r w:rsidRPr="00B73AA5">
        <w:rPr>
          <w:spacing w:val="23"/>
          <w:sz w:val="28"/>
          <w:lang w:val="en-US"/>
        </w:rPr>
        <w:t xml:space="preserve"> </w:t>
      </w:r>
      <w:r w:rsidRPr="00B73AA5">
        <w:rPr>
          <w:spacing w:val="-2"/>
          <w:sz w:val="28"/>
          <w:lang w:val="en-US"/>
        </w:rPr>
        <w:t>t</w:t>
      </w:r>
      <w:r w:rsidRPr="00B73AA5">
        <w:rPr>
          <w:sz w:val="28"/>
          <w:lang w:val="en-US"/>
        </w:rPr>
        <w:t>o</w:t>
      </w:r>
      <w:r w:rsidRPr="00B73AA5">
        <w:rPr>
          <w:spacing w:val="24"/>
          <w:sz w:val="28"/>
          <w:lang w:val="en-US"/>
        </w:rPr>
        <w:t xml:space="preserve"> </w:t>
      </w:r>
      <w:r w:rsidRPr="00B73AA5">
        <w:rPr>
          <w:sz w:val="28"/>
          <w:lang w:val="en-US"/>
        </w:rPr>
        <w:t>a</w:t>
      </w:r>
      <w:r w:rsidRPr="00B73AA5">
        <w:rPr>
          <w:spacing w:val="33"/>
          <w:sz w:val="28"/>
          <w:lang w:val="en-US"/>
        </w:rPr>
        <w:t xml:space="preserve"> </w:t>
      </w:r>
      <w:r w:rsidRPr="00B73AA5">
        <w:rPr>
          <w:spacing w:val="-3"/>
          <w:sz w:val="28"/>
          <w:lang w:val="en-US"/>
        </w:rPr>
        <w:t>c</w:t>
      </w:r>
      <w:r w:rsidRPr="00B73AA5">
        <w:rPr>
          <w:spacing w:val="-2"/>
          <w:sz w:val="28"/>
          <w:lang w:val="en-US"/>
        </w:rPr>
        <w:t>u</w:t>
      </w:r>
      <w:r w:rsidRPr="00B73AA5">
        <w:rPr>
          <w:spacing w:val="1"/>
          <w:sz w:val="28"/>
          <w:lang w:val="en-US"/>
        </w:rPr>
        <w:t xml:space="preserve">s- </w:t>
      </w:r>
      <w:r w:rsidRPr="00B73AA5">
        <w:rPr>
          <w:sz w:val="28"/>
          <w:lang w:val="en-US"/>
        </w:rPr>
        <w:t>tomer.</w:t>
      </w:r>
    </w:p>
    <w:p w:rsidR="00357B9E" w:rsidRPr="00B73AA5" w:rsidRDefault="00B73AA5" w:rsidP="005347E2">
      <w:pPr>
        <w:pStyle w:val="a8"/>
        <w:numPr>
          <w:ilvl w:val="1"/>
          <w:numId w:val="217"/>
        </w:numPr>
        <w:tabs>
          <w:tab w:val="left" w:pos="1790"/>
        </w:tabs>
        <w:spacing w:before="0" w:line="278" w:lineRule="auto"/>
        <w:ind w:right="228" w:firstLine="566"/>
        <w:rPr>
          <w:sz w:val="28"/>
          <w:lang w:val="en-US"/>
        </w:rPr>
      </w:pPr>
      <w:r w:rsidRPr="00B73AA5">
        <w:rPr>
          <w:sz w:val="28"/>
          <w:lang w:val="en-US"/>
        </w:rPr>
        <w:t>…</w:t>
      </w:r>
      <w:r w:rsidRPr="00B73AA5">
        <w:rPr>
          <w:spacing w:val="30"/>
          <w:sz w:val="28"/>
          <w:lang w:val="en-US"/>
        </w:rPr>
        <w:t xml:space="preserve"> </w:t>
      </w:r>
      <w:r w:rsidRPr="00B73AA5">
        <w:rPr>
          <w:sz w:val="28"/>
          <w:lang w:val="en-US"/>
        </w:rPr>
        <w:t>should</w:t>
      </w:r>
      <w:r w:rsidRPr="00B73AA5">
        <w:rPr>
          <w:spacing w:val="31"/>
          <w:sz w:val="28"/>
          <w:lang w:val="en-US"/>
        </w:rPr>
        <w:t xml:space="preserve"> </w:t>
      </w:r>
      <w:r w:rsidRPr="00B73AA5">
        <w:rPr>
          <w:sz w:val="28"/>
          <w:lang w:val="en-US"/>
        </w:rPr>
        <w:t>enjoy</w:t>
      </w:r>
      <w:r w:rsidRPr="00B73AA5">
        <w:rPr>
          <w:spacing w:val="29"/>
          <w:sz w:val="28"/>
          <w:lang w:val="en-US"/>
        </w:rPr>
        <w:t xml:space="preserve"> </w:t>
      </w:r>
      <w:r w:rsidRPr="00B73AA5">
        <w:rPr>
          <w:sz w:val="28"/>
          <w:lang w:val="en-US"/>
        </w:rPr>
        <w:t>working</w:t>
      </w:r>
      <w:r w:rsidRPr="00B73AA5">
        <w:rPr>
          <w:spacing w:val="31"/>
          <w:sz w:val="28"/>
          <w:lang w:val="en-US"/>
        </w:rPr>
        <w:t xml:space="preserve"> </w:t>
      </w:r>
      <w:r w:rsidRPr="00B73AA5">
        <w:rPr>
          <w:sz w:val="28"/>
          <w:lang w:val="en-US"/>
        </w:rPr>
        <w:t>with</w:t>
      </w:r>
      <w:r w:rsidRPr="00B73AA5">
        <w:rPr>
          <w:spacing w:val="29"/>
          <w:sz w:val="28"/>
          <w:lang w:val="en-US"/>
        </w:rPr>
        <w:t xml:space="preserve"> </w:t>
      </w:r>
      <w:r w:rsidRPr="00B73AA5">
        <w:rPr>
          <w:sz w:val="28"/>
          <w:lang w:val="en-US"/>
        </w:rPr>
        <w:t>people</w:t>
      </w:r>
      <w:r w:rsidRPr="00B73AA5">
        <w:rPr>
          <w:spacing w:val="28"/>
          <w:sz w:val="28"/>
          <w:lang w:val="en-US"/>
        </w:rPr>
        <w:t xml:space="preserve"> </w:t>
      </w:r>
      <w:r w:rsidRPr="00B73AA5">
        <w:rPr>
          <w:sz w:val="28"/>
          <w:lang w:val="en-US"/>
        </w:rPr>
        <w:t>because</w:t>
      </w:r>
      <w:r w:rsidRPr="00B73AA5">
        <w:rPr>
          <w:spacing w:val="28"/>
          <w:sz w:val="28"/>
          <w:lang w:val="en-US"/>
        </w:rPr>
        <w:t xml:space="preserve"> </w:t>
      </w:r>
      <w:r w:rsidRPr="00B73AA5">
        <w:rPr>
          <w:sz w:val="28"/>
          <w:lang w:val="en-US"/>
        </w:rPr>
        <w:t>they</w:t>
      </w:r>
      <w:r w:rsidRPr="00B73AA5">
        <w:rPr>
          <w:spacing w:val="27"/>
          <w:sz w:val="28"/>
          <w:lang w:val="en-US"/>
        </w:rPr>
        <w:t xml:space="preserve"> </w:t>
      </w:r>
      <w:r w:rsidRPr="00B73AA5">
        <w:rPr>
          <w:sz w:val="28"/>
          <w:lang w:val="en-US"/>
        </w:rPr>
        <w:t>are</w:t>
      </w:r>
      <w:r w:rsidRPr="00B73AA5">
        <w:rPr>
          <w:spacing w:val="31"/>
          <w:sz w:val="28"/>
          <w:lang w:val="en-US"/>
        </w:rPr>
        <w:t xml:space="preserve"> </w:t>
      </w:r>
      <w:r w:rsidRPr="00B73AA5">
        <w:rPr>
          <w:sz w:val="28"/>
          <w:lang w:val="en-US"/>
        </w:rPr>
        <w:t>representing</w:t>
      </w:r>
      <w:r w:rsidRPr="00B73AA5">
        <w:rPr>
          <w:spacing w:val="30"/>
          <w:sz w:val="28"/>
          <w:lang w:val="en-US"/>
        </w:rPr>
        <w:t xml:space="preserve"> </w:t>
      </w:r>
      <w:r w:rsidRPr="00B73AA5">
        <w:rPr>
          <w:sz w:val="28"/>
          <w:lang w:val="en-US"/>
        </w:rPr>
        <w:t>their</w:t>
      </w:r>
      <w:r w:rsidRPr="00B73AA5">
        <w:rPr>
          <w:spacing w:val="-67"/>
          <w:sz w:val="28"/>
          <w:lang w:val="en-US"/>
        </w:rPr>
        <w:t xml:space="preserve"> </w:t>
      </w:r>
      <w:r w:rsidRPr="00B73AA5">
        <w:rPr>
          <w:sz w:val="28"/>
          <w:lang w:val="en-US"/>
        </w:rPr>
        <w:t>legal</w:t>
      </w:r>
      <w:r w:rsidRPr="00B73AA5">
        <w:rPr>
          <w:spacing w:val="-4"/>
          <w:sz w:val="28"/>
          <w:lang w:val="en-US"/>
        </w:rPr>
        <w:t xml:space="preserve"> </w:t>
      </w:r>
      <w:r w:rsidRPr="00B73AA5">
        <w:rPr>
          <w:sz w:val="28"/>
          <w:lang w:val="en-US"/>
        </w:rPr>
        <w:t>interests.</w:t>
      </w:r>
    </w:p>
    <w:p w:rsidR="00357B9E" w:rsidRPr="00B73AA5" w:rsidRDefault="00B73AA5" w:rsidP="005347E2">
      <w:pPr>
        <w:pStyle w:val="a8"/>
        <w:numPr>
          <w:ilvl w:val="1"/>
          <w:numId w:val="217"/>
        </w:numPr>
        <w:tabs>
          <w:tab w:val="left" w:pos="1757"/>
        </w:tabs>
        <w:spacing w:before="0" w:line="317" w:lineRule="exact"/>
        <w:ind w:left="1756" w:hanging="282"/>
        <w:rPr>
          <w:sz w:val="28"/>
          <w:lang w:val="en-US"/>
        </w:rPr>
      </w:pPr>
      <w:r w:rsidRPr="00B73AA5">
        <w:rPr>
          <w:sz w:val="28"/>
          <w:lang w:val="en-US"/>
        </w:rPr>
        <w:t>Many</w:t>
      </w:r>
      <w:r w:rsidRPr="00B73AA5">
        <w:rPr>
          <w:spacing w:val="-4"/>
          <w:sz w:val="28"/>
          <w:lang w:val="en-US"/>
        </w:rPr>
        <w:t xml:space="preserve"> </w:t>
      </w:r>
      <w:r w:rsidRPr="00B73AA5">
        <w:rPr>
          <w:sz w:val="28"/>
          <w:lang w:val="en-US"/>
        </w:rPr>
        <w:t>little</w:t>
      </w:r>
      <w:r w:rsidRPr="00B73AA5">
        <w:rPr>
          <w:spacing w:val="-2"/>
          <w:sz w:val="28"/>
          <w:lang w:val="en-US"/>
        </w:rPr>
        <w:t xml:space="preserve"> </w:t>
      </w:r>
      <w:r w:rsidRPr="00B73AA5">
        <w:rPr>
          <w:sz w:val="28"/>
          <w:lang w:val="en-US"/>
        </w:rPr>
        <w:t>boys</w:t>
      </w:r>
      <w:r w:rsidRPr="00B73AA5">
        <w:rPr>
          <w:spacing w:val="1"/>
          <w:sz w:val="28"/>
          <w:lang w:val="en-US"/>
        </w:rPr>
        <w:t xml:space="preserve"> </w:t>
      </w:r>
      <w:r w:rsidRPr="00B73AA5">
        <w:rPr>
          <w:sz w:val="28"/>
          <w:lang w:val="en-US"/>
        </w:rPr>
        <w:t>dream</w:t>
      </w:r>
      <w:r w:rsidRPr="00B73AA5">
        <w:rPr>
          <w:spacing w:val="-4"/>
          <w:sz w:val="28"/>
          <w:lang w:val="en-US"/>
        </w:rPr>
        <w:t xml:space="preserve"> </w:t>
      </w:r>
      <w:r w:rsidRPr="00B73AA5">
        <w:rPr>
          <w:sz w:val="28"/>
          <w:lang w:val="en-US"/>
        </w:rPr>
        <w:t>of becoming</w:t>
      </w:r>
      <w:r w:rsidRPr="00B73AA5">
        <w:rPr>
          <w:spacing w:val="5"/>
          <w:sz w:val="28"/>
          <w:lang w:val="en-US"/>
        </w:rPr>
        <w:t xml:space="preserve"> </w:t>
      </w:r>
      <w:r w:rsidRPr="00B73AA5">
        <w:rPr>
          <w:sz w:val="28"/>
          <w:lang w:val="en-US"/>
        </w:rPr>
        <w:t>…</w:t>
      </w:r>
      <w:r w:rsidRPr="00B73AA5">
        <w:rPr>
          <w:spacing w:val="-3"/>
          <w:sz w:val="28"/>
          <w:lang w:val="en-US"/>
        </w:rPr>
        <w:t xml:space="preserve"> </w:t>
      </w:r>
      <w:r w:rsidRPr="00B73AA5">
        <w:rPr>
          <w:sz w:val="28"/>
          <w:lang w:val="en-US"/>
        </w:rPr>
        <w:t>when</w:t>
      </w:r>
      <w:r w:rsidRPr="00B73AA5">
        <w:rPr>
          <w:spacing w:val="-1"/>
          <w:sz w:val="28"/>
          <w:lang w:val="en-US"/>
        </w:rPr>
        <w:t xml:space="preserve"> </w:t>
      </w:r>
      <w:r w:rsidRPr="00B73AA5">
        <w:rPr>
          <w:sz w:val="28"/>
          <w:lang w:val="en-US"/>
        </w:rPr>
        <w:t>they</w:t>
      </w:r>
      <w:r w:rsidRPr="00B73AA5">
        <w:rPr>
          <w:spacing w:val="-4"/>
          <w:sz w:val="28"/>
          <w:lang w:val="en-US"/>
        </w:rPr>
        <w:t xml:space="preserve"> </w:t>
      </w:r>
      <w:r w:rsidRPr="00B73AA5">
        <w:rPr>
          <w:sz w:val="28"/>
          <w:lang w:val="en-US"/>
        </w:rPr>
        <w:t>grow up.</w:t>
      </w:r>
    </w:p>
    <w:p w:rsidR="00357B9E" w:rsidRDefault="00B73AA5" w:rsidP="005347E2">
      <w:pPr>
        <w:pStyle w:val="a8"/>
        <w:numPr>
          <w:ilvl w:val="1"/>
          <w:numId w:val="217"/>
        </w:numPr>
        <w:tabs>
          <w:tab w:val="left" w:pos="1762"/>
        </w:tabs>
        <w:spacing w:before="46" w:line="278" w:lineRule="auto"/>
        <w:ind w:right="219" w:firstLine="566"/>
        <w:rPr>
          <w:sz w:val="28"/>
        </w:rPr>
      </w:pPr>
      <w:r w:rsidRPr="00B73AA5">
        <w:rPr>
          <w:sz w:val="28"/>
          <w:lang w:val="en-US"/>
        </w:rPr>
        <w:t>Not</w:t>
      </w:r>
      <w:r w:rsidRPr="00B73AA5">
        <w:rPr>
          <w:spacing w:val="-1"/>
          <w:sz w:val="28"/>
          <w:lang w:val="en-US"/>
        </w:rPr>
        <w:t xml:space="preserve"> </w:t>
      </w:r>
      <w:r w:rsidRPr="00B73AA5">
        <w:rPr>
          <w:sz w:val="28"/>
          <w:lang w:val="en-US"/>
        </w:rPr>
        <w:t>everyone</w:t>
      </w:r>
      <w:r w:rsidRPr="00B73AA5">
        <w:rPr>
          <w:spacing w:val="1"/>
          <w:sz w:val="28"/>
          <w:lang w:val="en-US"/>
        </w:rPr>
        <w:t xml:space="preserve"> </w:t>
      </w:r>
      <w:r w:rsidRPr="00B73AA5">
        <w:rPr>
          <w:sz w:val="28"/>
          <w:lang w:val="en-US"/>
        </w:rPr>
        <w:t>working</w:t>
      </w:r>
      <w:r w:rsidRPr="00B73AA5">
        <w:rPr>
          <w:spacing w:val="2"/>
          <w:sz w:val="28"/>
          <w:lang w:val="en-US"/>
        </w:rPr>
        <w:t xml:space="preserve"> </w:t>
      </w:r>
      <w:r w:rsidRPr="00B73AA5">
        <w:rPr>
          <w:sz w:val="28"/>
          <w:lang w:val="en-US"/>
        </w:rPr>
        <w:t>at</w:t>
      </w:r>
      <w:r w:rsidRPr="00B73AA5">
        <w:rPr>
          <w:spacing w:val="2"/>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local</w:t>
      </w:r>
      <w:r w:rsidRPr="00B73AA5">
        <w:rPr>
          <w:spacing w:val="2"/>
          <w:sz w:val="28"/>
          <w:lang w:val="en-US"/>
        </w:rPr>
        <w:t xml:space="preserve"> </w:t>
      </w:r>
      <w:r w:rsidRPr="00B73AA5">
        <w:rPr>
          <w:sz w:val="28"/>
          <w:lang w:val="en-US"/>
        </w:rPr>
        <w:t>makeup</w:t>
      </w:r>
      <w:r w:rsidRPr="00B73AA5">
        <w:rPr>
          <w:spacing w:val="2"/>
          <w:sz w:val="28"/>
          <w:lang w:val="en-US"/>
        </w:rPr>
        <w:t xml:space="preserve"> </w:t>
      </w:r>
      <w:r w:rsidRPr="00B73AA5">
        <w:rPr>
          <w:sz w:val="28"/>
          <w:lang w:val="en-US"/>
        </w:rPr>
        <w:t>counter</w:t>
      </w:r>
      <w:r w:rsidRPr="00B73AA5">
        <w:rPr>
          <w:spacing w:val="1"/>
          <w:sz w:val="28"/>
          <w:lang w:val="en-US"/>
        </w:rPr>
        <w:t xml:space="preserve"> </w:t>
      </w:r>
      <w:r w:rsidRPr="00B73AA5">
        <w:rPr>
          <w:sz w:val="28"/>
          <w:lang w:val="en-US"/>
        </w:rPr>
        <w:t>is</w:t>
      </w:r>
      <w:r w:rsidRPr="00B73AA5">
        <w:rPr>
          <w:spacing w:val="2"/>
          <w:sz w:val="28"/>
          <w:lang w:val="en-US"/>
        </w:rPr>
        <w:t xml:space="preserve"> </w:t>
      </w:r>
      <w:r w:rsidRPr="00B73AA5">
        <w:rPr>
          <w:sz w:val="28"/>
          <w:lang w:val="en-US"/>
        </w:rPr>
        <w:t>a</w:t>
      </w:r>
      <w:r w:rsidRPr="00B73AA5">
        <w:rPr>
          <w:spacing w:val="-2"/>
          <w:sz w:val="28"/>
          <w:lang w:val="en-US"/>
        </w:rPr>
        <w:t xml:space="preserve"> </w:t>
      </w:r>
      <w:r w:rsidRPr="00B73AA5">
        <w:rPr>
          <w:sz w:val="28"/>
          <w:lang w:val="en-US"/>
        </w:rPr>
        <w:t>licenced</w:t>
      </w:r>
      <w:r w:rsidRPr="00B73AA5">
        <w:rPr>
          <w:spacing w:val="13"/>
          <w:sz w:val="28"/>
          <w:lang w:val="en-US"/>
        </w:rPr>
        <w:t xml:space="preserve"> </w:t>
      </w:r>
      <w:r w:rsidRPr="00B73AA5">
        <w:rPr>
          <w:sz w:val="28"/>
          <w:lang w:val="en-US"/>
        </w:rPr>
        <w:t>…</w:t>
      </w:r>
      <w:r w:rsidRPr="00B73AA5">
        <w:rPr>
          <w:spacing w:val="2"/>
          <w:sz w:val="28"/>
          <w:lang w:val="en-US"/>
        </w:rPr>
        <w:t xml:space="preserve"> </w:t>
      </w:r>
      <w:r w:rsidRPr="00B73AA5">
        <w:rPr>
          <w:sz w:val="28"/>
          <w:lang w:val="en-US"/>
        </w:rPr>
        <w:t xml:space="preserve">. </w:t>
      </w:r>
      <w:r>
        <w:rPr>
          <w:sz w:val="28"/>
        </w:rPr>
        <w:t>Most</w:t>
      </w:r>
      <w:r>
        <w:rPr>
          <w:spacing w:val="-67"/>
          <w:sz w:val="28"/>
        </w:rPr>
        <w:t xml:space="preserve"> </w:t>
      </w:r>
      <w:r>
        <w:rPr>
          <w:sz w:val="28"/>
        </w:rPr>
        <w:t>are</w:t>
      </w:r>
      <w:r>
        <w:rPr>
          <w:spacing w:val="-1"/>
          <w:sz w:val="28"/>
        </w:rPr>
        <w:t xml:space="preserve"> </w:t>
      </w:r>
      <w:r>
        <w:rPr>
          <w:sz w:val="28"/>
        </w:rPr>
        <w:t>just</w:t>
      </w:r>
      <w:r>
        <w:rPr>
          <w:spacing w:val="1"/>
          <w:sz w:val="28"/>
        </w:rPr>
        <w:t xml:space="preserve"> </w:t>
      </w:r>
      <w:r>
        <w:rPr>
          <w:sz w:val="28"/>
        </w:rPr>
        <w:t>sales</w:t>
      </w:r>
      <w:r>
        <w:rPr>
          <w:spacing w:val="1"/>
          <w:sz w:val="28"/>
        </w:rPr>
        <w:t xml:space="preserve"> </w:t>
      </w:r>
      <w:r>
        <w:rPr>
          <w:sz w:val="28"/>
        </w:rPr>
        <w:t>people.</w:t>
      </w:r>
    </w:p>
    <w:p w:rsidR="00357B9E" w:rsidRPr="00B73AA5" w:rsidRDefault="00B73AA5" w:rsidP="005347E2">
      <w:pPr>
        <w:pStyle w:val="a8"/>
        <w:numPr>
          <w:ilvl w:val="1"/>
          <w:numId w:val="217"/>
        </w:numPr>
        <w:tabs>
          <w:tab w:val="left" w:pos="1762"/>
        </w:tabs>
        <w:spacing w:before="0" w:line="276" w:lineRule="auto"/>
        <w:ind w:right="231" w:firstLine="566"/>
        <w:rPr>
          <w:sz w:val="28"/>
          <w:lang w:val="en-US"/>
        </w:rPr>
      </w:pPr>
      <w:r w:rsidRPr="00B73AA5">
        <w:rPr>
          <w:sz w:val="28"/>
          <w:lang w:val="en-US"/>
        </w:rPr>
        <w:t>The industries of chemicals, energy, healthcare, financial services, business</w:t>
      </w:r>
      <w:r w:rsidRPr="00B73AA5">
        <w:rPr>
          <w:spacing w:val="-67"/>
          <w:sz w:val="28"/>
          <w:lang w:val="en-US"/>
        </w:rPr>
        <w:t xml:space="preserve"> </w:t>
      </w:r>
      <w:r w:rsidRPr="00B73AA5">
        <w:rPr>
          <w:sz w:val="28"/>
          <w:lang w:val="en-US"/>
        </w:rPr>
        <w:t>services and government</w:t>
      </w:r>
      <w:r w:rsidRPr="00B73AA5">
        <w:rPr>
          <w:spacing w:val="-3"/>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hiring the</w:t>
      </w:r>
      <w:r w:rsidRPr="00B73AA5">
        <w:rPr>
          <w:spacing w:val="-3"/>
          <w:sz w:val="28"/>
          <w:lang w:val="en-US"/>
        </w:rPr>
        <w:t xml:space="preserve"> </w:t>
      </w:r>
      <w:r w:rsidRPr="00B73AA5">
        <w:rPr>
          <w:sz w:val="28"/>
          <w:lang w:val="en-US"/>
        </w:rPr>
        <w:t>largest</w:t>
      </w:r>
      <w:r w:rsidRPr="00B73AA5">
        <w:rPr>
          <w:spacing w:val="-4"/>
          <w:sz w:val="28"/>
          <w:lang w:val="en-US"/>
        </w:rPr>
        <w:t xml:space="preserve"> </w:t>
      </w:r>
      <w:r w:rsidRPr="00B73AA5">
        <w:rPr>
          <w:sz w:val="28"/>
          <w:lang w:val="en-US"/>
        </w:rPr>
        <w:t>number of</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at</w:t>
      </w:r>
      <w:r w:rsidRPr="00B73AA5">
        <w:rPr>
          <w:spacing w:val="-3"/>
          <w:sz w:val="28"/>
          <w:lang w:val="en-US"/>
        </w:rPr>
        <w:t xml:space="preserve"> </w:t>
      </w:r>
      <w:r w:rsidRPr="00B73AA5">
        <w:rPr>
          <w:sz w:val="28"/>
          <w:lang w:val="en-US"/>
        </w:rPr>
        <w:t>present.</w:t>
      </w:r>
    </w:p>
    <w:p w:rsidR="00357B9E" w:rsidRPr="00B73AA5" w:rsidRDefault="00B73AA5" w:rsidP="005347E2">
      <w:pPr>
        <w:pStyle w:val="a8"/>
        <w:numPr>
          <w:ilvl w:val="1"/>
          <w:numId w:val="217"/>
        </w:numPr>
        <w:tabs>
          <w:tab w:val="left" w:pos="1786"/>
        </w:tabs>
        <w:spacing w:before="0" w:line="278" w:lineRule="auto"/>
        <w:ind w:right="219" w:firstLine="566"/>
        <w:rPr>
          <w:sz w:val="28"/>
          <w:lang w:val="en-US"/>
        </w:rPr>
      </w:pPr>
      <w:r w:rsidRPr="00B73AA5">
        <w:rPr>
          <w:sz w:val="28"/>
          <w:lang w:val="en-US"/>
        </w:rPr>
        <w:t>Years</w:t>
      </w:r>
      <w:r w:rsidRPr="00B73AA5">
        <w:rPr>
          <w:spacing w:val="22"/>
          <w:sz w:val="28"/>
          <w:lang w:val="en-US"/>
        </w:rPr>
        <w:t xml:space="preserve"> </w:t>
      </w:r>
      <w:r w:rsidRPr="00B73AA5">
        <w:rPr>
          <w:sz w:val="28"/>
          <w:lang w:val="en-US"/>
        </w:rPr>
        <w:t>ago</w:t>
      </w:r>
      <w:r w:rsidRPr="00B73AA5">
        <w:rPr>
          <w:spacing w:val="22"/>
          <w:sz w:val="28"/>
          <w:lang w:val="en-US"/>
        </w:rPr>
        <w:t xml:space="preserve"> </w:t>
      </w:r>
      <w:r w:rsidRPr="00B73AA5">
        <w:rPr>
          <w:sz w:val="28"/>
          <w:lang w:val="en-US"/>
        </w:rPr>
        <w:t>advertising</w:t>
      </w:r>
      <w:r w:rsidRPr="00B73AA5">
        <w:rPr>
          <w:spacing w:val="22"/>
          <w:sz w:val="28"/>
          <w:lang w:val="en-US"/>
        </w:rPr>
        <w:t xml:space="preserve"> </w:t>
      </w:r>
      <w:r w:rsidRPr="00B73AA5">
        <w:rPr>
          <w:sz w:val="28"/>
          <w:lang w:val="en-US"/>
        </w:rPr>
        <w:t>agencies</w:t>
      </w:r>
      <w:r w:rsidRPr="00B73AA5">
        <w:rPr>
          <w:spacing w:val="22"/>
          <w:sz w:val="28"/>
          <w:lang w:val="en-US"/>
        </w:rPr>
        <w:t xml:space="preserve"> </w:t>
      </w:r>
      <w:r w:rsidRPr="00B73AA5">
        <w:rPr>
          <w:sz w:val="28"/>
          <w:lang w:val="en-US"/>
        </w:rPr>
        <w:t>hired</w:t>
      </w:r>
      <w:r w:rsidRPr="00B73AA5">
        <w:rPr>
          <w:spacing w:val="21"/>
          <w:sz w:val="28"/>
          <w:lang w:val="en-US"/>
        </w:rPr>
        <w:t xml:space="preserve"> </w:t>
      </w:r>
      <w:r w:rsidRPr="00B73AA5">
        <w:rPr>
          <w:sz w:val="28"/>
          <w:lang w:val="en-US"/>
        </w:rPr>
        <w:t>professionally</w:t>
      </w:r>
      <w:r w:rsidRPr="00B73AA5">
        <w:rPr>
          <w:spacing w:val="20"/>
          <w:sz w:val="28"/>
          <w:lang w:val="en-US"/>
        </w:rPr>
        <w:t xml:space="preserve"> </w:t>
      </w:r>
      <w:r w:rsidRPr="00B73AA5">
        <w:rPr>
          <w:sz w:val="28"/>
          <w:lang w:val="en-US"/>
        </w:rPr>
        <w:t>trained</w:t>
      </w:r>
      <w:r w:rsidRPr="00B73AA5">
        <w:rPr>
          <w:spacing w:val="32"/>
          <w:sz w:val="28"/>
          <w:lang w:val="en-US"/>
        </w:rPr>
        <w:t xml:space="preserve"> </w:t>
      </w:r>
      <w:r w:rsidRPr="00B73AA5">
        <w:rPr>
          <w:sz w:val="28"/>
          <w:lang w:val="en-US"/>
        </w:rPr>
        <w:t>…</w:t>
      </w:r>
      <w:r w:rsidRPr="00B73AA5">
        <w:rPr>
          <w:spacing w:val="24"/>
          <w:sz w:val="28"/>
          <w:lang w:val="en-US"/>
        </w:rPr>
        <w:t xml:space="preserve"> </w:t>
      </w:r>
      <w:r w:rsidRPr="00B73AA5">
        <w:rPr>
          <w:sz w:val="28"/>
          <w:lang w:val="en-US"/>
        </w:rPr>
        <w:t>to</w:t>
      </w:r>
      <w:r w:rsidRPr="00B73AA5">
        <w:rPr>
          <w:spacing w:val="22"/>
          <w:sz w:val="28"/>
          <w:lang w:val="en-US"/>
        </w:rPr>
        <w:t xml:space="preserve"> </w:t>
      </w:r>
      <w:r w:rsidRPr="00B73AA5">
        <w:rPr>
          <w:sz w:val="28"/>
          <w:lang w:val="en-US"/>
        </w:rPr>
        <w:t>produce</w:t>
      </w:r>
      <w:r w:rsidRPr="00B73AA5">
        <w:rPr>
          <w:spacing w:val="-67"/>
          <w:sz w:val="28"/>
          <w:lang w:val="en-US"/>
        </w:rPr>
        <w:t xml:space="preserve"> </w:t>
      </w:r>
      <w:r w:rsidRPr="00B73AA5">
        <w:rPr>
          <w:sz w:val="28"/>
          <w:lang w:val="en-US"/>
        </w:rPr>
        <w:t>graphics for their magazine</w:t>
      </w:r>
      <w:r w:rsidRPr="00B73AA5">
        <w:rPr>
          <w:spacing w:val="-1"/>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newspaper ads.</w:t>
      </w:r>
    </w:p>
    <w:p w:rsidR="00357B9E" w:rsidRPr="00B73AA5" w:rsidRDefault="00B73AA5" w:rsidP="005347E2">
      <w:pPr>
        <w:pStyle w:val="a8"/>
        <w:numPr>
          <w:ilvl w:val="1"/>
          <w:numId w:val="217"/>
        </w:numPr>
        <w:tabs>
          <w:tab w:val="left" w:pos="1776"/>
        </w:tabs>
        <w:spacing w:before="0" w:line="276" w:lineRule="auto"/>
        <w:ind w:right="223" w:firstLine="566"/>
        <w:rPr>
          <w:sz w:val="28"/>
          <w:lang w:val="en-US"/>
        </w:rPr>
      </w:pPr>
      <w:r w:rsidRPr="00B73AA5">
        <w:rPr>
          <w:sz w:val="28"/>
          <w:lang w:val="en-US"/>
        </w:rPr>
        <w:t>Some</w:t>
      </w:r>
      <w:r w:rsidRPr="00B73AA5">
        <w:rPr>
          <w:spacing w:val="15"/>
          <w:sz w:val="28"/>
          <w:lang w:val="en-US"/>
        </w:rPr>
        <w:t xml:space="preserve"> </w:t>
      </w:r>
      <w:r w:rsidRPr="00B73AA5">
        <w:rPr>
          <w:sz w:val="28"/>
          <w:lang w:val="en-US"/>
        </w:rPr>
        <w:t>of</w:t>
      </w:r>
      <w:r w:rsidRPr="00B73AA5">
        <w:rPr>
          <w:spacing w:val="16"/>
          <w:sz w:val="28"/>
          <w:lang w:val="en-US"/>
        </w:rPr>
        <w:t xml:space="preserve"> </w:t>
      </w:r>
      <w:r w:rsidRPr="00B73AA5">
        <w:rPr>
          <w:sz w:val="28"/>
          <w:lang w:val="en-US"/>
        </w:rPr>
        <w:t>the</w:t>
      </w:r>
      <w:r w:rsidRPr="00B73AA5">
        <w:rPr>
          <w:spacing w:val="16"/>
          <w:sz w:val="28"/>
          <w:lang w:val="en-US"/>
        </w:rPr>
        <w:t xml:space="preserve"> </w:t>
      </w:r>
      <w:r w:rsidRPr="00B73AA5">
        <w:rPr>
          <w:sz w:val="28"/>
          <w:lang w:val="en-US"/>
        </w:rPr>
        <w:t>most</w:t>
      </w:r>
      <w:r w:rsidRPr="00B73AA5">
        <w:rPr>
          <w:spacing w:val="15"/>
          <w:sz w:val="28"/>
          <w:lang w:val="en-US"/>
        </w:rPr>
        <w:t xml:space="preserve"> </w:t>
      </w:r>
      <w:r w:rsidRPr="00B73AA5">
        <w:rPr>
          <w:sz w:val="28"/>
          <w:lang w:val="en-US"/>
        </w:rPr>
        <w:t>popular</w:t>
      </w:r>
      <w:r w:rsidRPr="00B73AA5">
        <w:rPr>
          <w:spacing w:val="16"/>
          <w:sz w:val="28"/>
          <w:lang w:val="en-US"/>
        </w:rPr>
        <w:t xml:space="preserve"> </w:t>
      </w:r>
      <w:r w:rsidRPr="00B73AA5">
        <w:rPr>
          <w:sz w:val="28"/>
          <w:lang w:val="en-US"/>
        </w:rPr>
        <w:t>career</w:t>
      </w:r>
      <w:r w:rsidRPr="00B73AA5">
        <w:rPr>
          <w:spacing w:val="16"/>
          <w:sz w:val="28"/>
          <w:lang w:val="en-US"/>
        </w:rPr>
        <w:t xml:space="preserve"> </w:t>
      </w:r>
      <w:r w:rsidRPr="00B73AA5">
        <w:rPr>
          <w:sz w:val="28"/>
          <w:lang w:val="en-US"/>
        </w:rPr>
        <w:t>choices</w:t>
      </w:r>
      <w:r w:rsidRPr="00B73AA5">
        <w:rPr>
          <w:spacing w:val="17"/>
          <w:sz w:val="28"/>
          <w:lang w:val="en-US"/>
        </w:rPr>
        <w:t xml:space="preserve"> </w:t>
      </w:r>
      <w:r w:rsidRPr="00B73AA5">
        <w:rPr>
          <w:sz w:val="28"/>
          <w:lang w:val="en-US"/>
        </w:rPr>
        <w:t>for</w:t>
      </w:r>
      <w:r w:rsidRPr="00B73AA5">
        <w:rPr>
          <w:spacing w:val="20"/>
          <w:sz w:val="28"/>
          <w:lang w:val="en-US"/>
        </w:rPr>
        <w:t xml:space="preserve"> </w:t>
      </w:r>
      <w:r w:rsidRPr="00B73AA5">
        <w:rPr>
          <w:sz w:val="28"/>
          <w:lang w:val="en-US"/>
        </w:rPr>
        <w:t>…</w:t>
      </w:r>
      <w:r w:rsidRPr="00B73AA5">
        <w:rPr>
          <w:spacing w:val="16"/>
          <w:sz w:val="28"/>
          <w:lang w:val="en-US"/>
        </w:rPr>
        <w:t xml:space="preserve"> </w:t>
      </w:r>
      <w:r w:rsidRPr="00B73AA5">
        <w:rPr>
          <w:sz w:val="28"/>
          <w:lang w:val="en-US"/>
        </w:rPr>
        <w:t>are</w:t>
      </w:r>
      <w:r w:rsidRPr="00B73AA5">
        <w:rPr>
          <w:spacing w:val="16"/>
          <w:sz w:val="28"/>
          <w:lang w:val="en-US"/>
        </w:rPr>
        <w:t xml:space="preserve"> </w:t>
      </w:r>
      <w:r w:rsidRPr="00B73AA5">
        <w:rPr>
          <w:sz w:val="28"/>
          <w:lang w:val="en-US"/>
        </w:rPr>
        <w:t>auto,</w:t>
      </w:r>
      <w:r w:rsidRPr="00B73AA5">
        <w:rPr>
          <w:spacing w:val="15"/>
          <w:sz w:val="28"/>
          <w:lang w:val="en-US"/>
        </w:rPr>
        <w:t xml:space="preserve"> </w:t>
      </w:r>
      <w:r w:rsidRPr="00B73AA5">
        <w:rPr>
          <w:sz w:val="28"/>
          <w:lang w:val="en-US"/>
        </w:rPr>
        <w:t>industrial,</w:t>
      </w:r>
      <w:r w:rsidRPr="00B73AA5">
        <w:rPr>
          <w:spacing w:val="13"/>
          <w:sz w:val="28"/>
          <w:lang w:val="en-US"/>
        </w:rPr>
        <w:t xml:space="preserve"> </w:t>
      </w:r>
      <w:r w:rsidRPr="00B73AA5">
        <w:rPr>
          <w:sz w:val="28"/>
          <w:lang w:val="en-US"/>
        </w:rPr>
        <w:t>diesel</w:t>
      </w:r>
      <w:r w:rsidRPr="00B73AA5">
        <w:rPr>
          <w:spacing w:val="-67"/>
          <w:sz w:val="28"/>
          <w:lang w:val="en-US"/>
        </w:rPr>
        <w:t xml:space="preserve"> </w:t>
      </w:r>
      <w:r w:rsidRPr="00B73AA5">
        <w:rPr>
          <w:sz w:val="28"/>
          <w:lang w:val="en-US"/>
        </w:rPr>
        <w:t>and aircraft</w:t>
      </w:r>
      <w:r w:rsidRPr="00B73AA5">
        <w:rPr>
          <w:spacing w:val="1"/>
          <w:sz w:val="28"/>
          <w:lang w:val="en-US"/>
        </w:rPr>
        <w:t xml:space="preserve"> </w:t>
      </w:r>
      <w:r w:rsidRPr="00B73AA5">
        <w:rPr>
          <w:sz w:val="28"/>
          <w:lang w:val="en-US"/>
        </w:rPr>
        <w:t>mechanics.</w:t>
      </w:r>
    </w:p>
    <w:p w:rsidR="00357B9E" w:rsidRPr="00B73AA5" w:rsidRDefault="00B73AA5" w:rsidP="005347E2">
      <w:pPr>
        <w:pStyle w:val="a8"/>
        <w:numPr>
          <w:ilvl w:val="1"/>
          <w:numId w:val="217"/>
        </w:numPr>
        <w:tabs>
          <w:tab w:val="left" w:pos="1810"/>
        </w:tabs>
        <w:spacing w:before="0" w:line="276" w:lineRule="auto"/>
        <w:ind w:right="224" w:firstLine="566"/>
        <w:rPr>
          <w:sz w:val="28"/>
          <w:lang w:val="en-US"/>
        </w:rPr>
      </w:pPr>
      <w:r w:rsidRPr="00B73AA5">
        <w:rPr>
          <w:sz w:val="28"/>
          <w:lang w:val="en-US"/>
        </w:rPr>
        <w:t>College</w:t>
      </w:r>
      <w:r w:rsidRPr="00B73AA5">
        <w:rPr>
          <w:spacing w:val="49"/>
          <w:sz w:val="28"/>
          <w:lang w:val="en-US"/>
        </w:rPr>
        <w:t xml:space="preserve"> </w:t>
      </w:r>
      <w:r w:rsidRPr="00B73AA5">
        <w:rPr>
          <w:sz w:val="28"/>
          <w:lang w:val="en-US"/>
        </w:rPr>
        <w:t>main</w:t>
      </w:r>
      <w:r w:rsidRPr="00B73AA5">
        <w:rPr>
          <w:spacing w:val="48"/>
          <w:sz w:val="28"/>
          <w:lang w:val="en-US"/>
        </w:rPr>
        <w:t xml:space="preserve"> </w:t>
      </w:r>
      <w:r w:rsidRPr="00B73AA5">
        <w:rPr>
          <w:sz w:val="28"/>
          <w:lang w:val="en-US"/>
        </w:rPr>
        <w:t>subjects</w:t>
      </w:r>
      <w:r w:rsidRPr="00B73AA5">
        <w:rPr>
          <w:spacing w:val="48"/>
          <w:sz w:val="28"/>
          <w:lang w:val="en-US"/>
        </w:rPr>
        <w:t xml:space="preserve"> </w:t>
      </w:r>
      <w:r w:rsidRPr="00B73AA5">
        <w:rPr>
          <w:sz w:val="28"/>
          <w:lang w:val="en-US"/>
        </w:rPr>
        <w:t>for</w:t>
      </w:r>
      <w:r w:rsidRPr="00B73AA5">
        <w:rPr>
          <w:spacing w:val="52"/>
          <w:sz w:val="28"/>
          <w:lang w:val="en-US"/>
        </w:rPr>
        <w:t xml:space="preserve"> </w:t>
      </w:r>
      <w:r w:rsidRPr="00B73AA5">
        <w:rPr>
          <w:sz w:val="28"/>
          <w:lang w:val="en-US"/>
        </w:rPr>
        <w:t>…</w:t>
      </w:r>
      <w:r w:rsidRPr="00B73AA5">
        <w:rPr>
          <w:spacing w:val="47"/>
          <w:sz w:val="28"/>
          <w:lang w:val="en-US"/>
        </w:rPr>
        <w:t xml:space="preserve"> </w:t>
      </w:r>
      <w:r w:rsidRPr="00B73AA5">
        <w:rPr>
          <w:sz w:val="28"/>
          <w:lang w:val="en-US"/>
        </w:rPr>
        <w:t>include</w:t>
      </w:r>
      <w:r w:rsidRPr="00B73AA5">
        <w:rPr>
          <w:spacing w:val="44"/>
          <w:sz w:val="28"/>
          <w:lang w:val="en-US"/>
        </w:rPr>
        <w:t xml:space="preserve"> </w:t>
      </w:r>
      <w:r w:rsidRPr="00B73AA5">
        <w:rPr>
          <w:sz w:val="28"/>
          <w:lang w:val="en-US"/>
        </w:rPr>
        <w:t>computer</w:t>
      </w:r>
      <w:r w:rsidRPr="00B73AA5">
        <w:rPr>
          <w:spacing w:val="46"/>
          <w:sz w:val="28"/>
          <w:lang w:val="en-US"/>
        </w:rPr>
        <w:t xml:space="preserve"> </w:t>
      </w:r>
      <w:r w:rsidRPr="00B73AA5">
        <w:rPr>
          <w:sz w:val="28"/>
          <w:lang w:val="en-US"/>
        </w:rPr>
        <w:t>science,</w:t>
      </w:r>
      <w:r w:rsidRPr="00B73AA5">
        <w:rPr>
          <w:spacing w:val="46"/>
          <w:sz w:val="28"/>
          <w:lang w:val="en-US"/>
        </w:rPr>
        <w:t xml:space="preserve"> </w:t>
      </w:r>
      <w:r w:rsidRPr="00B73AA5">
        <w:rPr>
          <w:sz w:val="28"/>
          <w:lang w:val="en-US"/>
        </w:rPr>
        <w:t>mathematics</w:t>
      </w:r>
      <w:r w:rsidRPr="00B73AA5">
        <w:rPr>
          <w:spacing w:val="48"/>
          <w:sz w:val="28"/>
          <w:lang w:val="en-US"/>
        </w:rPr>
        <w:t xml:space="preserve"> </w:t>
      </w:r>
      <w:r w:rsidRPr="00B73AA5">
        <w:rPr>
          <w:sz w:val="28"/>
          <w:lang w:val="en-US"/>
        </w:rPr>
        <w:t>or</w:t>
      </w:r>
      <w:r w:rsidRPr="00B73AA5">
        <w:rPr>
          <w:spacing w:val="-67"/>
          <w:sz w:val="28"/>
          <w:lang w:val="en-US"/>
        </w:rPr>
        <w:t xml:space="preserve"> </w:t>
      </w:r>
      <w:r w:rsidRPr="00B73AA5">
        <w:rPr>
          <w:sz w:val="28"/>
          <w:lang w:val="en-US"/>
        </w:rPr>
        <w:t>software</w:t>
      </w:r>
      <w:r w:rsidRPr="00B73AA5">
        <w:rPr>
          <w:spacing w:val="-1"/>
          <w:sz w:val="28"/>
          <w:lang w:val="en-US"/>
        </w:rPr>
        <w:t xml:space="preserve"> </w:t>
      </w:r>
      <w:r w:rsidRPr="00B73AA5">
        <w:rPr>
          <w:sz w:val="28"/>
          <w:lang w:val="en-US"/>
        </w:rPr>
        <w:t>engineering.</w:t>
      </w:r>
    </w:p>
    <w:p w:rsidR="00357B9E" w:rsidRPr="00B73AA5" w:rsidRDefault="00B73AA5" w:rsidP="005347E2">
      <w:pPr>
        <w:pStyle w:val="a8"/>
        <w:numPr>
          <w:ilvl w:val="1"/>
          <w:numId w:val="217"/>
        </w:numPr>
        <w:tabs>
          <w:tab w:val="left" w:pos="1786"/>
        </w:tabs>
        <w:spacing w:before="0" w:line="276" w:lineRule="auto"/>
        <w:ind w:right="231" w:firstLine="566"/>
        <w:rPr>
          <w:sz w:val="28"/>
          <w:lang w:val="en-US"/>
        </w:rPr>
      </w:pPr>
      <w:r w:rsidRPr="00B73AA5">
        <w:rPr>
          <w:sz w:val="28"/>
          <w:lang w:val="en-US"/>
        </w:rPr>
        <w:t>When</w:t>
      </w:r>
      <w:r w:rsidRPr="00B73AA5">
        <w:rPr>
          <w:spacing w:val="27"/>
          <w:sz w:val="28"/>
          <w:lang w:val="en-US"/>
        </w:rPr>
        <w:t xml:space="preserve"> </w:t>
      </w:r>
      <w:r w:rsidRPr="00B73AA5">
        <w:rPr>
          <w:sz w:val="28"/>
          <w:lang w:val="en-US"/>
        </w:rPr>
        <w:t>a</w:t>
      </w:r>
      <w:r w:rsidRPr="00B73AA5">
        <w:rPr>
          <w:spacing w:val="24"/>
          <w:sz w:val="28"/>
          <w:lang w:val="en-US"/>
        </w:rPr>
        <w:t xml:space="preserve"> </w:t>
      </w:r>
      <w:r w:rsidRPr="00B73AA5">
        <w:rPr>
          <w:sz w:val="28"/>
          <w:lang w:val="en-US"/>
        </w:rPr>
        <w:t>company</w:t>
      </w:r>
      <w:r w:rsidRPr="00B73AA5">
        <w:rPr>
          <w:spacing w:val="23"/>
          <w:sz w:val="28"/>
          <w:lang w:val="en-US"/>
        </w:rPr>
        <w:t xml:space="preserve"> </w:t>
      </w:r>
      <w:r w:rsidRPr="00B73AA5">
        <w:rPr>
          <w:sz w:val="28"/>
          <w:lang w:val="en-US"/>
        </w:rPr>
        <w:t>can't</w:t>
      </w:r>
      <w:r w:rsidRPr="00B73AA5">
        <w:rPr>
          <w:spacing w:val="27"/>
          <w:sz w:val="28"/>
          <w:lang w:val="en-US"/>
        </w:rPr>
        <w:t xml:space="preserve"> </w:t>
      </w:r>
      <w:r w:rsidRPr="00B73AA5">
        <w:rPr>
          <w:sz w:val="28"/>
          <w:lang w:val="en-US"/>
        </w:rPr>
        <w:t>figure</w:t>
      </w:r>
      <w:r w:rsidRPr="00B73AA5">
        <w:rPr>
          <w:spacing w:val="25"/>
          <w:sz w:val="28"/>
          <w:lang w:val="en-US"/>
        </w:rPr>
        <w:t xml:space="preserve"> </w:t>
      </w:r>
      <w:r w:rsidRPr="00B73AA5">
        <w:rPr>
          <w:sz w:val="28"/>
          <w:lang w:val="en-US"/>
        </w:rPr>
        <w:t>out</w:t>
      </w:r>
      <w:r w:rsidRPr="00B73AA5">
        <w:rPr>
          <w:spacing w:val="25"/>
          <w:sz w:val="28"/>
          <w:lang w:val="en-US"/>
        </w:rPr>
        <w:t xml:space="preserve"> </w:t>
      </w:r>
      <w:r w:rsidRPr="00B73AA5">
        <w:rPr>
          <w:sz w:val="28"/>
          <w:lang w:val="en-US"/>
        </w:rPr>
        <w:t>how</w:t>
      </w:r>
      <w:r w:rsidRPr="00B73AA5">
        <w:rPr>
          <w:spacing w:val="23"/>
          <w:sz w:val="28"/>
          <w:lang w:val="en-US"/>
        </w:rPr>
        <w:t xml:space="preserve"> </w:t>
      </w:r>
      <w:r w:rsidRPr="00B73AA5">
        <w:rPr>
          <w:sz w:val="28"/>
          <w:lang w:val="en-US"/>
        </w:rPr>
        <w:t>to</w:t>
      </w:r>
      <w:r w:rsidRPr="00B73AA5">
        <w:rPr>
          <w:spacing w:val="25"/>
          <w:sz w:val="28"/>
          <w:lang w:val="en-US"/>
        </w:rPr>
        <w:t xml:space="preserve"> </w:t>
      </w:r>
      <w:r w:rsidRPr="00B73AA5">
        <w:rPr>
          <w:sz w:val="28"/>
          <w:lang w:val="en-US"/>
        </w:rPr>
        <w:t>connect</w:t>
      </w:r>
      <w:r w:rsidRPr="00B73AA5">
        <w:rPr>
          <w:spacing w:val="27"/>
          <w:sz w:val="28"/>
          <w:lang w:val="en-US"/>
        </w:rPr>
        <w:t xml:space="preserve"> </w:t>
      </w:r>
      <w:r w:rsidRPr="00B73AA5">
        <w:rPr>
          <w:sz w:val="28"/>
          <w:lang w:val="en-US"/>
        </w:rPr>
        <w:t>what</w:t>
      </w:r>
      <w:r w:rsidRPr="00B73AA5">
        <w:rPr>
          <w:spacing w:val="25"/>
          <w:sz w:val="28"/>
          <w:lang w:val="en-US"/>
        </w:rPr>
        <w:t xml:space="preserve"> </w:t>
      </w:r>
      <w:r w:rsidRPr="00B73AA5">
        <w:rPr>
          <w:sz w:val="28"/>
          <w:lang w:val="en-US"/>
        </w:rPr>
        <w:t>they</w:t>
      </w:r>
      <w:r w:rsidRPr="00B73AA5">
        <w:rPr>
          <w:spacing w:val="23"/>
          <w:sz w:val="28"/>
          <w:lang w:val="en-US"/>
        </w:rPr>
        <w:t xml:space="preserve"> </w:t>
      </w:r>
      <w:r w:rsidRPr="00B73AA5">
        <w:rPr>
          <w:sz w:val="28"/>
          <w:lang w:val="en-US"/>
        </w:rPr>
        <w:t>do</w:t>
      </w:r>
      <w:r w:rsidRPr="00B73AA5">
        <w:rPr>
          <w:spacing w:val="24"/>
          <w:sz w:val="28"/>
          <w:lang w:val="en-US"/>
        </w:rPr>
        <w:t xml:space="preserve"> </w:t>
      </w:r>
      <w:r w:rsidRPr="00B73AA5">
        <w:rPr>
          <w:sz w:val="28"/>
          <w:lang w:val="en-US"/>
        </w:rPr>
        <w:t>to</w:t>
      </w:r>
      <w:r w:rsidRPr="00B73AA5">
        <w:rPr>
          <w:spacing w:val="25"/>
          <w:sz w:val="28"/>
          <w:lang w:val="en-US"/>
        </w:rPr>
        <w:t xml:space="preserve"> </w:t>
      </w:r>
      <w:r w:rsidRPr="00B73AA5">
        <w:rPr>
          <w:sz w:val="28"/>
          <w:lang w:val="en-US"/>
        </w:rPr>
        <w:t>people</w:t>
      </w:r>
      <w:r w:rsidRPr="00B73AA5">
        <w:rPr>
          <w:spacing w:val="-67"/>
          <w:sz w:val="28"/>
          <w:lang w:val="en-US"/>
        </w:rPr>
        <w:t xml:space="preserve"> </w:t>
      </w:r>
      <w:r w:rsidRPr="00B73AA5">
        <w:rPr>
          <w:sz w:val="28"/>
          <w:lang w:val="en-US"/>
        </w:rPr>
        <w:t>around</w:t>
      </w:r>
      <w:r w:rsidRPr="00B73AA5">
        <w:rPr>
          <w:spacing w:val="-1"/>
          <w:sz w:val="28"/>
          <w:lang w:val="en-US"/>
        </w:rPr>
        <w:t xml:space="preserve"> </w:t>
      </w:r>
      <w:r w:rsidRPr="00B73AA5">
        <w:rPr>
          <w:sz w:val="28"/>
          <w:lang w:val="en-US"/>
        </w:rPr>
        <w:t>them,</w:t>
      </w:r>
      <w:r w:rsidRPr="00B73AA5">
        <w:rPr>
          <w:spacing w:val="-2"/>
          <w:sz w:val="28"/>
          <w:lang w:val="en-US"/>
        </w:rPr>
        <w:t xml:space="preserve"> </w:t>
      </w:r>
      <w:r w:rsidRPr="00B73AA5">
        <w:rPr>
          <w:sz w:val="28"/>
          <w:lang w:val="en-US"/>
        </w:rPr>
        <w:t>…</w:t>
      </w:r>
      <w:r w:rsidRPr="00B73AA5">
        <w:rPr>
          <w:spacing w:val="-2"/>
          <w:sz w:val="28"/>
          <w:lang w:val="en-US"/>
        </w:rPr>
        <w:t xml:space="preserve"> </w:t>
      </w:r>
      <w:r w:rsidRPr="00B73AA5">
        <w:rPr>
          <w:sz w:val="28"/>
          <w:lang w:val="en-US"/>
        </w:rPr>
        <w:t>help</w:t>
      </w:r>
      <w:r w:rsidRPr="00B73AA5">
        <w:rPr>
          <w:spacing w:val="-4"/>
          <w:sz w:val="28"/>
          <w:lang w:val="en-US"/>
        </w:rPr>
        <w:t xml:space="preserve"> </w:t>
      </w:r>
      <w:r w:rsidRPr="00B73AA5">
        <w:rPr>
          <w:sz w:val="28"/>
          <w:lang w:val="en-US"/>
        </w:rPr>
        <w:t>get</w:t>
      </w:r>
      <w:r w:rsidRPr="00B73AA5">
        <w:rPr>
          <w:spacing w:val="-3"/>
          <w:sz w:val="28"/>
          <w:lang w:val="en-US"/>
        </w:rPr>
        <w:t xml:space="preserve"> </w:t>
      </w:r>
      <w:r w:rsidRPr="00B73AA5">
        <w:rPr>
          <w:sz w:val="28"/>
          <w:lang w:val="en-US"/>
        </w:rPr>
        <w:t>people</w:t>
      </w:r>
      <w:r w:rsidRPr="00B73AA5">
        <w:rPr>
          <w:spacing w:val="-1"/>
          <w:sz w:val="28"/>
          <w:lang w:val="en-US"/>
        </w:rPr>
        <w:t xml:space="preserve"> </w:t>
      </w:r>
      <w:r w:rsidRPr="00B73AA5">
        <w:rPr>
          <w:sz w:val="28"/>
          <w:lang w:val="en-US"/>
        </w:rPr>
        <w:t>excited</w:t>
      </w:r>
      <w:r w:rsidRPr="00B73AA5">
        <w:rPr>
          <w:spacing w:val="-1"/>
          <w:sz w:val="28"/>
          <w:lang w:val="en-US"/>
        </w:rPr>
        <w:t xml:space="preserve"> </w:t>
      </w:r>
      <w:r w:rsidRPr="00B73AA5">
        <w:rPr>
          <w:sz w:val="28"/>
          <w:lang w:val="en-US"/>
        </w:rPr>
        <w:t>about its products and services.</w:t>
      </w:r>
    </w:p>
    <w:p w:rsidR="00357B9E" w:rsidRPr="00B73AA5" w:rsidRDefault="00B73AA5" w:rsidP="005347E2">
      <w:pPr>
        <w:pStyle w:val="a8"/>
        <w:numPr>
          <w:ilvl w:val="1"/>
          <w:numId w:val="217"/>
        </w:numPr>
        <w:tabs>
          <w:tab w:val="left" w:pos="1920"/>
        </w:tabs>
        <w:spacing w:before="0" w:line="276" w:lineRule="auto"/>
        <w:ind w:right="220" w:firstLine="566"/>
        <w:rPr>
          <w:sz w:val="28"/>
          <w:lang w:val="en-US"/>
        </w:rPr>
      </w:pPr>
      <w:r w:rsidRPr="00B73AA5">
        <w:rPr>
          <w:sz w:val="28"/>
          <w:lang w:val="en-US"/>
        </w:rPr>
        <w:t>A</w:t>
      </w:r>
      <w:r w:rsidRPr="00B73AA5">
        <w:rPr>
          <w:spacing w:val="18"/>
          <w:sz w:val="28"/>
          <w:lang w:val="en-US"/>
        </w:rPr>
        <w:t xml:space="preserve"> </w:t>
      </w:r>
      <w:r w:rsidRPr="00B73AA5">
        <w:rPr>
          <w:sz w:val="28"/>
          <w:lang w:val="en-US"/>
        </w:rPr>
        <w:t>small</w:t>
      </w:r>
      <w:r w:rsidRPr="00B73AA5">
        <w:rPr>
          <w:spacing w:val="20"/>
          <w:sz w:val="28"/>
          <w:lang w:val="en-US"/>
        </w:rPr>
        <w:t xml:space="preserve"> </w:t>
      </w:r>
      <w:r w:rsidRPr="00B73AA5">
        <w:rPr>
          <w:sz w:val="28"/>
          <w:lang w:val="en-US"/>
        </w:rPr>
        <w:t>company</w:t>
      </w:r>
      <w:r w:rsidRPr="00B73AA5">
        <w:rPr>
          <w:spacing w:val="22"/>
          <w:sz w:val="28"/>
          <w:lang w:val="en-US"/>
        </w:rPr>
        <w:t xml:space="preserve"> </w:t>
      </w:r>
      <w:r w:rsidRPr="00B73AA5">
        <w:rPr>
          <w:sz w:val="28"/>
          <w:lang w:val="en-US"/>
        </w:rPr>
        <w:t>may</w:t>
      </w:r>
      <w:r w:rsidRPr="00B73AA5">
        <w:rPr>
          <w:spacing w:val="18"/>
          <w:sz w:val="28"/>
          <w:lang w:val="en-US"/>
        </w:rPr>
        <w:t xml:space="preserve"> </w:t>
      </w:r>
      <w:r w:rsidRPr="00B73AA5">
        <w:rPr>
          <w:sz w:val="28"/>
          <w:lang w:val="en-US"/>
        </w:rPr>
        <w:t>have</w:t>
      </w:r>
      <w:r w:rsidRPr="00B73AA5">
        <w:rPr>
          <w:spacing w:val="20"/>
          <w:sz w:val="28"/>
          <w:lang w:val="en-US"/>
        </w:rPr>
        <w:t xml:space="preserve"> </w:t>
      </w:r>
      <w:r w:rsidRPr="00B73AA5">
        <w:rPr>
          <w:sz w:val="28"/>
          <w:lang w:val="en-US"/>
        </w:rPr>
        <w:t>one</w:t>
      </w:r>
      <w:r w:rsidRPr="00B73AA5">
        <w:rPr>
          <w:spacing w:val="21"/>
          <w:sz w:val="28"/>
          <w:lang w:val="en-US"/>
        </w:rPr>
        <w:t xml:space="preserve"> </w:t>
      </w:r>
      <w:r w:rsidRPr="00B73AA5">
        <w:rPr>
          <w:sz w:val="28"/>
          <w:lang w:val="en-US"/>
        </w:rPr>
        <w:t>or</w:t>
      </w:r>
      <w:r w:rsidRPr="00B73AA5">
        <w:rPr>
          <w:spacing w:val="19"/>
          <w:sz w:val="28"/>
          <w:lang w:val="en-US"/>
        </w:rPr>
        <w:t xml:space="preserve"> </w:t>
      </w:r>
      <w:r w:rsidRPr="00B73AA5">
        <w:rPr>
          <w:sz w:val="28"/>
          <w:lang w:val="en-US"/>
        </w:rPr>
        <w:t>two</w:t>
      </w:r>
      <w:r w:rsidRPr="00B73AA5">
        <w:rPr>
          <w:spacing w:val="27"/>
          <w:sz w:val="28"/>
          <w:lang w:val="en-US"/>
        </w:rPr>
        <w:t xml:space="preserve"> </w:t>
      </w:r>
      <w:r w:rsidRPr="00B73AA5">
        <w:rPr>
          <w:sz w:val="28"/>
          <w:lang w:val="en-US"/>
        </w:rPr>
        <w:t>…</w:t>
      </w:r>
      <w:r w:rsidRPr="00B73AA5">
        <w:rPr>
          <w:spacing w:val="21"/>
          <w:sz w:val="28"/>
          <w:lang w:val="en-US"/>
        </w:rPr>
        <w:t xml:space="preserve"> </w:t>
      </w:r>
      <w:r w:rsidRPr="00B73AA5">
        <w:rPr>
          <w:sz w:val="28"/>
          <w:lang w:val="en-US"/>
        </w:rPr>
        <w:t>employed,</w:t>
      </w:r>
      <w:r w:rsidRPr="00B73AA5">
        <w:rPr>
          <w:spacing w:val="19"/>
          <w:sz w:val="28"/>
          <w:lang w:val="en-US"/>
        </w:rPr>
        <w:t xml:space="preserve"> </w:t>
      </w:r>
      <w:r w:rsidRPr="00B73AA5">
        <w:rPr>
          <w:sz w:val="28"/>
          <w:lang w:val="en-US"/>
        </w:rPr>
        <w:t>while</w:t>
      </w:r>
      <w:r w:rsidRPr="00B73AA5">
        <w:rPr>
          <w:spacing w:val="20"/>
          <w:sz w:val="28"/>
          <w:lang w:val="en-US"/>
        </w:rPr>
        <w:t xml:space="preserve"> </w:t>
      </w:r>
      <w:r w:rsidRPr="00B73AA5">
        <w:rPr>
          <w:sz w:val="28"/>
          <w:lang w:val="en-US"/>
        </w:rPr>
        <w:t>a</w:t>
      </w:r>
      <w:r w:rsidRPr="00B73AA5">
        <w:rPr>
          <w:spacing w:val="21"/>
          <w:sz w:val="28"/>
          <w:lang w:val="en-US"/>
        </w:rPr>
        <w:t xml:space="preserve"> </w:t>
      </w:r>
      <w:r w:rsidRPr="00B73AA5">
        <w:rPr>
          <w:sz w:val="28"/>
          <w:lang w:val="en-US"/>
        </w:rPr>
        <w:t>large</w:t>
      </w:r>
      <w:r w:rsidRPr="00B73AA5">
        <w:rPr>
          <w:spacing w:val="20"/>
          <w:sz w:val="28"/>
          <w:lang w:val="en-US"/>
        </w:rPr>
        <w:t xml:space="preserve"> </w:t>
      </w:r>
      <w:r w:rsidRPr="00B73AA5">
        <w:rPr>
          <w:sz w:val="28"/>
          <w:lang w:val="en-US"/>
        </w:rPr>
        <w:t>firm</w:t>
      </w:r>
      <w:r w:rsidRPr="00B73AA5">
        <w:rPr>
          <w:spacing w:val="-67"/>
          <w:sz w:val="28"/>
          <w:lang w:val="en-US"/>
        </w:rPr>
        <w:t xml:space="preserve"> </w:t>
      </w:r>
      <w:r w:rsidRPr="00B73AA5">
        <w:rPr>
          <w:sz w:val="28"/>
          <w:lang w:val="en-US"/>
        </w:rPr>
        <w:t>may</w:t>
      </w:r>
      <w:r w:rsidRPr="00B73AA5">
        <w:rPr>
          <w:spacing w:val="-5"/>
          <w:sz w:val="28"/>
          <w:lang w:val="en-US"/>
        </w:rPr>
        <w:t xml:space="preserve"> </w:t>
      </w:r>
      <w:r w:rsidRPr="00B73AA5">
        <w:rPr>
          <w:sz w:val="28"/>
          <w:lang w:val="en-US"/>
        </w:rPr>
        <w:t>have</w:t>
      </w:r>
      <w:r w:rsidRPr="00B73AA5">
        <w:rPr>
          <w:spacing w:val="-1"/>
          <w:sz w:val="28"/>
          <w:lang w:val="en-US"/>
        </w:rPr>
        <w:t xml:space="preserve"> </w:t>
      </w:r>
      <w:r w:rsidRPr="00B73AA5">
        <w:rPr>
          <w:sz w:val="28"/>
          <w:lang w:val="en-US"/>
        </w:rPr>
        <w:t>a</w:t>
      </w:r>
      <w:r w:rsidRPr="00B73AA5">
        <w:rPr>
          <w:spacing w:val="-1"/>
          <w:sz w:val="28"/>
          <w:lang w:val="en-US"/>
        </w:rPr>
        <w:t xml:space="preserve"> </w:t>
      </w:r>
      <w:r w:rsidRPr="00B73AA5">
        <w:rPr>
          <w:sz w:val="28"/>
          <w:lang w:val="en-US"/>
        </w:rPr>
        <w:t>vast team</w:t>
      </w:r>
      <w:r w:rsidRPr="00B73AA5">
        <w:rPr>
          <w:spacing w:val="-4"/>
          <w:sz w:val="28"/>
          <w:lang w:val="en-US"/>
        </w:rPr>
        <w:t xml:space="preserve"> </w:t>
      </w:r>
      <w:r w:rsidRPr="00B73AA5">
        <w:rPr>
          <w:sz w:val="28"/>
          <w:lang w:val="en-US"/>
        </w:rPr>
        <w:t>of</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working in different</w:t>
      </w:r>
      <w:r w:rsidRPr="00B73AA5">
        <w:rPr>
          <w:spacing w:val="1"/>
          <w:sz w:val="28"/>
          <w:lang w:val="en-US"/>
        </w:rPr>
        <w:t xml:space="preserve"> </w:t>
      </w:r>
      <w:r w:rsidRPr="00B73AA5">
        <w:rPr>
          <w:sz w:val="28"/>
          <w:lang w:val="en-US"/>
        </w:rPr>
        <w:t>divisions</w:t>
      </w:r>
      <w:r w:rsidRPr="00B73AA5">
        <w:rPr>
          <w:spacing w:val="-4"/>
          <w:sz w:val="28"/>
          <w:lang w:val="en-US"/>
        </w:rPr>
        <w:t xml:space="preserve"> </w:t>
      </w:r>
      <w:r w:rsidRPr="00B73AA5">
        <w:rPr>
          <w:sz w:val="28"/>
          <w:lang w:val="en-US"/>
        </w:rPr>
        <w:t>or branches.</w:t>
      </w:r>
    </w:p>
    <w:p w:rsidR="00357B9E" w:rsidRPr="00B73AA5" w:rsidRDefault="00357B9E">
      <w:pPr>
        <w:pStyle w:val="a7"/>
        <w:spacing w:before="4"/>
        <w:rPr>
          <w:sz w:val="31"/>
          <w:lang w:val="en-US"/>
        </w:rPr>
      </w:pPr>
    </w:p>
    <w:p w:rsidR="00357B9E" w:rsidRPr="00B73AA5" w:rsidRDefault="00B73AA5" w:rsidP="005347E2">
      <w:pPr>
        <w:pStyle w:val="a8"/>
        <w:numPr>
          <w:ilvl w:val="0"/>
          <w:numId w:val="20"/>
        </w:numPr>
        <w:tabs>
          <w:tab w:val="left" w:pos="1899"/>
        </w:tabs>
        <w:spacing w:before="0"/>
        <w:ind w:hanging="424"/>
        <w:jc w:val="left"/>
        <w:rPr>
          <w:i/>
          <w:sz w:val="28"/>
          <w:lang w:val="en-US"/>
        </w:rPr>
      </w:pPr>
      <w:r w:rsidRPr="00B73AA5">
        <w:rPr>
          <w:i/>
          <w:sz w:val="28"/>
          <w:lang w:val="en-US"/>
        </w:rPr>
        <w:t>Open</w:t>
      </w:r>
      <w:r w:rsidRPr="00B73AA5">
        <w:rPr>
          <w:i/>
          <w:spacing w:val="-4"/>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brackets.</w:t>
      </w:r>
      <w:r w:rsidRPr="00B73AA5">
        <w:rPr>
          <w:i/>
          <w:spacing w:val="-3"/>
          <w:sz w:val="28"/>
          <w:lang w:val="en-US"/>
        </w:rPr>
        <w:t xml:space="preserve"> </w:t>
      </w:r>
      <w:r w:rsidRPr="00B73AA5">
        <w:rPr>
          <w:i/>
          <w:sz w:val="28"/>
          <w:lang w:val="en-US"/>
        </w:rPr>
        <w:t>Be</w:t>
      </w:r>
      <w:r w:rsidRPr="00B73AA5">
        <w:rPr>
          <w:i/>
          <w:spacing w:val="-2"/>
          <w:sz w:val="28"/>
          <w:lang w:val="en-US"/>
        </w:rPr>
        <w:t xml:space="preserve"> </w:t>
      </w:r>
      <w:r w:rsidRPr="00B73AA5">
        <w:rPr>
          <w:i/>
          <w:sz w:val="28"/>
          <w:lang w:val="en-US"/>
        </w:rPr>
        <w:t>ready</w:t>
      </w:r>
      <w:r w:rsidRPr="00B73AA5">
        <w:rPr>
          <w:i/>
          <w:spacing w:val="-5"/>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act</w:t>
      </w:r>
      <w:r w:rsidRPr="00B73AA5">
        <w:rPr>
          <w:i/>
          <w:spacing w:val="-2"/>
          <w:sz w:val="28"/>
          <w:lang w:val="en-US"/>
        </w:rPr>
        <w:t xml:space="preserve"> </w:t>
      </w:r>
      <w:r w:rsidRPr="00B73AA5">
        <w:rPr>
          <w:i/>
          <w:sz w:val="28"/>
          <w:lang w:val="en-US"/>
        </w:rPr>
        <w:t>out</w:t>
      </w:r>
      <w:r w:rsidRPr="00B73AA5">
        <w:rPr>
          <w:i/>
          <w:spacing w:val="-5"/>
          <w:sz w:val="28"/>
          <w:lang w:val="en-US"/>
        </w:rPr>
        <w:t xml:space="preserve"> </w:t>
      </w:r>
      <w:r w:rsidRPr="00B73AA5">
        <w:rPr>
          <w:i/>
          <w:sz w:val="28"/>
          <w:lang w:val="en-US"/>
        </w:rPr>
        <w:t>this</w:t>
      </w:r>
      <w:r w:rsidRPr="00B73AA5">
        <w:rPr>
          <w:i/>
          <w:spacing w:val="-4"/>
          <w:sz w:val="28"/>
          <w:lang w:val="en-US"/>
        </w:rPr>
        <w:t xml:space="preserve"> </w:t>
      </w:r>
      <w:r w:rsidRPr="00B73AA5">
        <w:rPr>
          <w:i/>
          <w:sz w:val="28"/>
          <w:lang w:val="en-US"/>
        </w:rPr>
        <w:t>dialogue</w:t>
      </w:r>
      <w:r w:rsidRPr="00B73AA5">
        <w:rPr>
          <w:i/>
          <w:spacing w:val="3"/>
          <w:sz w:val="28"/>
          <w:lang w:val="en-US"/>
        </w:rPr>
        <w:t xml:space="preserve"> </w:t>
      </w:r>
      <w:r w:rsidRPr="00B73AA5">
        <w:rPr>
          <w:i/>
          <w:sz w:val="28"/>
          <w:lang w:val="en-US"/>
        </w:rPr>
        <w:t>in</w:t>
      </w:r>
      <w:r w:rsidRPr="00B73AA5">
        <w:rPr>
          <w:i/>
          <w:spacing w:val="-1"/>
          <w:sz w:val="28"/>
          <w:lang w:val="en-US"/>
        </w:rPr>
        <w:t xml:space="preserve"> </w:t>
      </w:r>
      <w:r w:rsidRPr="00B73AA5">
        <w:rPr>
          <w:i/>
          <w:sz w:val="28"/>
          <w:lang w:val="en-US"/>
        </w:rPr>
        <w:t>class.</w:t>
      </w:r>
    </w:p>
    <w:p w:rsidR="00357B9E" w:rsidRDefault="00B73AA5" w:rsidP="005347E2">
      <w:pPr>
        <w:pStyle w:val="a8"/>
        <w:numPr>
          <w:ilvl w:val="1"/>
          <w:numId w:val="21"/>
        </w:numPr>
        <w:tabs>
          <w:tab w:val="left" w:pos="1826"/>
        </w:tabs>
        <w:spacing w:before="47"/>
        <w:ind w:left="1826"/>
        <w:rPr>
          <w:sz w:val="28"/>
        </w:rPr>
      </w:pPr>
      <w:r>
        <w:rPr>
          <w:sz w:val="28"/>
        </w:rPr>
        <w:t>Good</w:t>
      </w:r>
      <w:r>
        <w:rPr>
          <w:spacing w:val="-2"/>
          <w:sz w:val="28"/>
        </w:rPr>
        <w:t xml:space="preserve"> </w:t>
      </w:r>
      <w:r>
        <w:rPr>
          <w:sz w:val="28"/>
        </w:rPr>
        <w:t>morning.</w:t>
      </w:r>
    </w:p>
    <w:p w:rsidR="00357B9E" w:rsidRPr="00B73AA5" w:rsidRDefault="00B73AA5" w:rsidP="005347E2">
      <w:pPr>
        <w:pStyle w:val="a8"/>
        <w:numPr>
          <w:ilvl w:val="1"/>
          <w:numId w:val="21"/>
        </w:numPr>
        <w:tabs>
          <w:tab w:val="left" w:pos="1826"/>
        </w:tabs>
        <w:ind w:left="1826"/>
        <w:rPr>
          <w:sz w:val="28"/>
          <w:lang w:val="en-US"/>
        </w:rPr>
      </w:pPr>
      <w:r w:rsidRPr="00B73AA5">
        <w:rPr>
          <w:sz w:val="28"/>
          <w:lang w:val="en-US"/>
        </w:rPr>
        <w:t>Good</w:t>
      </w:r>
      <w:r w:rsidRPr="00B73AA5">
        <w:rPr>
          <w:spacing w:val="-1"/>
          <w:sz w:val="28"/>
          <w:lang w:val="en-US"/>
        </w:rPr>
        <w:t xml:space="preserve"> </w:t>
      </w:r>
      <w:r w:rsidRPr="00B73AA5">
        <w:rPr>
          <w:sz w:val="28"/>
          <w:lang w:val="en-US"/>
        </w:rPr>
        <w:t>morning.</w:t>
      </w:r>
      <w:r w:rsidRPr="00B73AA5">
        <w:rPr>
          <w:spacing w:val="-3"/>
          <w:sz w:val="28"/>
          <w:lang w:val="en-US"/>
        </w:rPr>
        <w:t xml:space="preserve"> </w:t>
      </w:r>
      <w:r w:rsidRPr="00B73AA5">
        <w:rPr>
          <w:sz w:val="28"/>
          <w:lang w:val="en-US"/>
        </w:rPr>
        <w:t>I</w:t>
      </w:r>
      <w:r w:rsidRPr="00B73AA5">
        <w:rPr>
          <w:spacing w:val="-1"/>
          <w:sz w:val="28"/>
          <w:lang w:val="en-US"/>
        </w:rPr>
        <w:t xml:space="preserve"> </w:t>
      </w:r>
      <w:r w:rsidRPr="00B73AA5">
        <w:rPr>
          <w:sz w:val="28"/>
          <w:lang w:val="en-US"/>
        </w:rPr>
        <w:t>(look</w:t>
      </w:r>
      <w:r w:rsidRPr="00B73AA5">
        <w:rPr>
          <w:spacing w:val="-1"/>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a</w:t>
      </w:r>
      <w:r w:rsidRPr="00B73AA5">
        <w:rPr>
          <w:spacing w:val="-2"/>
          <w:sz w:val="28"/>
          <w:lang w:val="en-US"/>
        </w:rPr>
        <w:t xml:space="preserve"> </w:t>
      </w:r>
      <w:r w:rsidRPr="00B73AA5">
        <w:rPr>
          <w:sz w:val="28"/>
          <w:lang w:val="en-US"/>
        </w:rPr>
        <w:t>job</w:t>
      </w:r>
      <w:r w:rsidRPr="00B73AA5">
        <w:rPr>
          <w:spacing w:val="-1"/>
          <w:sz w:val="28"/>
          <w:lang w:val="en-US"/>
        </w:rPr>
        <w:t xml:space="preserve"> </w:t>
      </w:r>
      <w:r w:rsidRPr="00B73AA5">
        <w:rPr>
          <w:sz w:val="28"/>
          <w:lang w:val="en-US"/>
        </w:rPr>
        <w:t>as</w:t>
      </w:r>
      <w:r w:rsidRPr="00B73AA5">
        <w:rPr>
          <w:spacing w:val="-1"/>
          <w:sz w:val="28"/>
          <w:lang w:val="en-US"/>
        </w:rPr>
        <w:t xml:space="preserve"> </w:t>
      </w:r>
      <w:r w:rsidRPr="00B73AA5">
        <w:rPr>
          <w:sz w:val="28"/>
          <w:lang w:val="en-US"/>
        </w:rPr>
        <w:t>an office</w:t>
      </w:r>
      <w:r w:rsidRPr="00B73AA5">
        <w:rPr>
          <w:spacing w:val="-2"/>
          <w:sz w:val="28"/>
          <w:lang w:val="en-US"/>
        </w:rPr>
        <w:t xml:space="preserve"> </w:t>
      </w:r>
      <w:r w:rsidRPr="00B73AA5">
        <w:rPr>
          <w:sz w:val="28"/>
          <w:lang w:val="en-US"/>
        </w:rPr>
        <w:t>manager.</w:t>
      </w:r>
    </w:p>
    <w:p w:rsidR="00357B9E" w:rsidRDefault="00B73AA5" w:rsidP="005347E2">
      <w:pPr>
        <w:pStyle w:val="a8"/>
        <w:numPr>
          <w:ilvl w:val="1"/>
          <w:numId w:val="21"/>
        </w:numPr>
        <w:tabs>
          <w:tab w:val="left" w:pos="1826"/>
        </w:tabs>
        <w:ind w:left="1826"/>
        <w:rPr>
          <w:sz w:val="28"/>
        </w:rPr>
      </w:pPr>
      <w:r>
        <w:rPr>
          <w:sz w:val="28"/>
        </w:rPr>
        <w:t>What</w:t>
      </w:r>
      <w:r>
        <w:rPr>
          <w:spacing w:val="-2"/>
          <w:sz w:val="28"/>
        </w:rPr>
        <w:t xml:space="preserve"> </w:t>
      </w:r>
      <w:r>
        <w:rPr>
          <w:sz w:val="28"/>
        </w:rPr>
        <w:t>speed</w:t>
      </w:r>
      <w:r>
        <w:rPr>
          <w:spacing w:val="-2"/>
          <w:sz w:val="28"/>
        </w:rPr>
        <w:t xml:space="preserve"> </w:t>
      </w:r>
      <w:r>
        <w:rPr>
          <w:sz w:val="28"/>
        </w:rPr>
        <w:t>you</w:t>
      </w:r>
      <w:r>
        <w:rPr>
          <w:spacing w:val="-2"/>
          <w:sz w:val="28"/>
        </w:rPr>
        <w:t xml:space="preserve"> </w:t>
      </w:r>
      <w:r>
        <w:rPr>
          <w:sz w:val="28"/>
        </w:rPr>
        <w:t>(have)?</w:t>
      </w:r>
    </w:p>
    <w:p w:rsidR="00357B9E" w:rsidRPr="00B73AA5" w:rsidRDefault="00B73AA5" w:rsidP="005347E2">
      <w:pPr>
        <w:pStyle w:val="a8"/>
        <w:numPr>
          <w:ilvl w:val="1"/>
          <w:numId w:val="21"/>
        </w:numPr>
        <w:tabs>
          <w:tab w:val="left" w:pos="1826"/>
        </w:tabs>
        <w:spacing w:before="50"/>
        <w:ind w:left="1826"/>
        <w:rPr>
          <w:sz w:val="28"/>
          <w:lang w:val="en-US"/>
        </w:rPr>
      </w:pPr>
      <w:r w:rsidRPr="00B73AA5">
        <w:rPr>
          <w:sz w:val="28"/>
          <w:lang w:val="en-US"/>
        </w:rPr>
        <w:t>I</w:t>
      </w:r>
      <w:r w:rsidRPr="00B73AA5">
        <w:rPr>
          <w:spacing w:val="-2"/>
          <w:sz w:val="28"/>
          <w:lang w:val="en-US"/>
        </w:rPr>
        <w:t xml:space="preserve"> </w:t>
      </w:r>
      <w:r w:rsidRPr="00B73AA5">
        <w:rPr>
          <w:sz w:val="28"/>
          <w:lang w:val="en-US"/>
        </w:rPr>
        <w:t>(type)</w:t>
      </w:r>
      <w:r w:rsidRPr="00B73AA5">
        <w:rPr>
          <w:spacing w:val="-1"/>
          <w:sz w:val="28"/>
          <w:lang w:val="en-US"/>
        </w:rPr>
        <w:t xml:space="preserve"> </w:t>
      </w:r>
      <w:r w:rsidRPr="00B73AA5">
        <w:rPr>
          <w:sz w:val="28"/>
          <w:lang w:val="en-US"/>
        </w:rPr>
        <w:t>fifty</w:t>
      </w:r>
      <w:r w:rsidRPr="00B73AA5">
        <w:rPr>
          <w:spacing w:val="-5"/>
          <w:sz w:val="28"/>
          <w:lang w:val="en-US"/>
        </w:rPr>
        <w:t xml:space="preserve"> </w:t>
      </w:r>
      <w:r w:rsidRPr="00B73AA5">
        <w:rPr>
          <w:sz w:val="28"/>
          <w:lang w:val="en-US"/>
        </w:rPr>
        <w:t>words a</w:t>
      </w:r>
      <w:r w:rsidRPr="00B73AA5">
        <w:rPr>
          <w:spacing w:val="-2"/>
          <w:sz w:val="28"/>
          <w:lang w:val="en-US"/>
        </w:rPr>
        <w:t xml:space="preserve"> </w:t>
      </w:r>
      <w:r w:rsidRPr="00B73AA5">
        <w:rPr>
          <w:sz w:val="28"/>
          <w:lang w:val="en-US"/>
        </w:rPr>
        <w:t>minute.</w:t>
      </w:r>
    </w:p>
    <w:p w:rsidR="00357B9E" w:rsidRPr="00B73AA5" w:rsidRDefault="00B73AA5" w:rsidP="005347E2">
      <w:pPr>
        <w:pStyle w:val="a8"/>
        <w:numPr>
          <w:ilvl w:val="1"/>
          <w:numId w:val="21"/>
        </w:numPr>
        <w:tabs>
          <w:tab w:val="left" w:pos="1826"/>
        </w:tabs>
        <w:spacing w:before="47"/>
        <w:ind w:left="1826"/>
        <w:rPr>
          <w:sz w:val="28"/>
          <w:lang w:val="en-US"/>
        </w:rPr>
      </w:pPr>
      <w:r w:rsidRPr="00B73AA5">
        <w:rPr>
          <w:sz w:val="28"/>
          <w:lang w:val="en-US"/>
        </w:rPr>
        <w:t>What</w:t>
      </w:r>
      <w:r w:rsidRPr="00B73AA5">
        <w:rPr>
          <w:spacing w:val="-2"/>
          <w:sz w:val="28"/>
          <w:lang w:val="en-US"/>
        </w:rPr>
        <w:t xml:space="preserve"> </w:t>
      </w:r>
      <w:r w:rsidRPr="00B73AA5">
        <w:rPr>
          <w:sz w:val="28"/>
          <w:lang w:val="en-US"/>
        </w:rPr>
        <w:t>salary</w:t>
      </w:r>
      <w:r w:rsidRPr="00B73AA5">
        <w:rPr>
          <w:spacing w:val="-4"/>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(look</w:t>
      </w:r>
      <w:r w:rsidRPr="00B73AA5">
        <w:rPr>
          <w:spacing w:val="-1"/>
          <w:sz w:val="28"/>
          <w:lang w:val="en-US"/>
        </w:rPr>
        <w:t xml:space="preserve"> </w:t>
      </w:r>
      <w:r w:rsidRPr="00B73AA5">
        <w:rPr>
          <w:sz w:val="28"/>
          <w:lang w:val="en-US"/>
        </w:rPr>
        <w:t>for)?</w:t>
      </w:r>
    </w:p>
    <w:p w:rsidR="00357B9E" w:rsidRPr="00B73AA5" w:rsidRDefault="00B73AA5" w:rsidP="005347E2">
      <w:pPr>
        <w:pStyle w:val="a8"/>
        <w:numPr>
          <w:ilvl w:val="1"/>
          <w:numId w:val="21"/>
        </w:numPr>
        <w:tabs>
          <w:tab w:val="left" w:pos="1826"/>
        </w:tabs>
        <w:ind w:left="1826"/>
        <w:rPr>
          <w:sz w:val="28"/>
          <w:lang w:val="en-US"/>
        </w:rPr>
      </w:pPr>
      <w:r w:rsidRPr="00B73AA5">
        <w:rPr>
          <w:sz w:val="28"/>
          <w:lang w:val="en-US"/>
        </w:rPr>
        <w:t>I'd</w:t>
      </w:r>
      <w:r w:rsidRPr="00B73AA5">
        <w:rPr>
          <w:spacing w:val="-1"/>
          <w:sz w:val="28"/>
          <w:lang w:val="en-US"/>
        </w:rPr>
        <w:t xml:space="preserve"> </w:t>
      </w:r>
      <w:r w:rsidRPr="00B73AA5">
        <w:rPr>
          <w:sz w:val="28"/>
          <w:lang w:val="en-US"/>
        </w:rPr>
        <w:t>like</w:t>
      </w:r>
      <w:r w:rsidRPr="00B73AA5">
        <w:rPr>
          <w:spacing w:val="-2"/>
          <w:sz w:val="28"/>
          <w:lang w:val="en-US"/>
        </w:rPr>
        <w:t xml:space="preserve"> </w:t>
      </w:r>
      <w:r w:rsidRPr="00B73AA5">
        <w:rPr>
          <w:sz w:val="28"/>
          <w:lang w:val="en-US"/>
        </w:rPr>
        <w:t>about</w:t>
      </w:r>
      <w:r w:rsidRPr="00B73AA5">
        <w:rPr>
          <w:spacing w:val="-5"/>
          <w:sz w:val="28"/>
          <w:lang w:val="en-US"/>
        </w:rPr>
        <w:t xml:space="preserve"> </w:t>
      </w:r>
      <w:r w:rsidRPr="00B73AA5">
        <w:rPr>
          <w:sz w:val="28"/>
          <w:lang w:val="en-US"/>
        </w:rPr>
        <w:t>80</w:t>
      </w:r>
      <w:r w:rsidRPr="00B73AA5">
        <w:rPr>
          <w:spacing w:val="-1"/>
          <w:sz w:val="28"/>
          <w:lang w:val="en-US"/>
        </w:rPr>
        <w:t xml:space="preserve"> </w:t>
      </w:r>
      <w:r w:rsidRPr="00B73AA5">
        <w:rPr>
          <w:sz w:val="28"/>
          <w:lang w:val="en-US"/>
        </w:rPr>
        <w:t>pounds a</w:t>
      </w:r>
      <w:r w:rsidRPr="00B73AA5">
        <w:rPr>
          <w:spacing w:val="-3"/>
          <w:sz w:val="28"/>
          <w:lang w:val="en-US"/>
        </w:rPr>
        <w:t xml:space="preserve"> </w:t>
      </w:r>
      <w:r w:rsidRPr="00B73AA5">
        <w:rPr>
          <w:sz w:val="28"/>
          <w:lang w:val="en-US"/>
        </w:rPr>
        <w:t>week.</w:t>
      </w:r>
    </w:p>
    <w:p w:rsidR="00357B9E" w:rsidRPr="00B73AA5" w:rsidRDefault="00B73AA5" w:rsidP="005347E2">
      <w:pPr>
        <w:pStyle w:val="a8"/>
        <w:numPr>
          <w:ilvl w:val="1"/>
          <w:numId w:val="21"/>
        </w:numPr>
        <w:tabs>
          <w:tab w:val="left" w:pos="1826"/>
        </w:tabs>
        <w:ind w:left="1826"/>
        <w:rPr>
          <w:sz w:val="28"/>
          <w:lang w:val="en-US"/>
        </w:rPr>
      </w:pPr>
      <w:r w:rsidRPr="00B73AA5">
        <w:rPr>
          <w:sz w:val="28"/>
          <w:lang w:val="en-US"/>
        </w:rPr>
        <w:t>Which</w:t>
      </w:r>
      <w:r w:rsidRPr="00B73AA5">
        <w:rPr>
          <w:spacing w:val="-1"/>
          <w:sz w:val="28"/>
          <w:lang w:val="en-US"/>
        </w:rPr>
        <w:t xml:space="preserve"> </w:t>
      </w:r>
      <w:r w:rsidRPr="00B73AA5">
        <w:rPr>
          <w:sz w:val="28"/>
          <w:lang w:val="en-US"/>
        </w:rPr>
        <w:t>area</w:t>
      </w:r>
      <w:r w:rsidRPr="00B73AA5">
        <w:rPr>
          <w:spacing w:val="-2"/>
          <w:sz w:val="28"/>
          <w:lang w:val="en-US"/>
        </w:rPr>
        <w:t xml:space="preserve"> </w:t>
      </w:r>
      <w:r w:rsidRPr="00B73AA5">
        <w:rPr>
          <w:sz w:val="28"/>
          <w:lang w:val="en-US"/>
        </w:rPr>
        <w:t>you (prefer)</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work</w:t>
      </w:r>
      <w:r w:rsidRPr="00B73AA5">
        <w:rPr>
          <w:spacing w:val="-4"/>
          <w:sz w:val="28"/>
          <w:lang w:val="en-US"/>
        </w:rPr>
        <w:t xml:space="preserve"> </w:t>
      </w:r>
      <w:r w:rsidRPr="00B73AA5">
        <w:rPr>
          <w:sz w:val="28"/>
          <w:lang w:val="en-US"/>
        </w:rPr>
        <w:t>in?</w:t>
      </w:r>
    </w:p>
    <w:p w:rsidR="00357B9E" w:rsidRPr="00B73AA5" w:rsidRDefault="00B73AA5" w:rsidP="005347E2">
      <w:pPr>
        <w:pStyle w:val="a8"/>
        <w:numPr>
          <w:ilvl w:val="1"/>
          <w:numId w:val="21"/>
        </w:numPr>
        <w:tabs>
          <w:tab w:val="left" w:pos="1826"/>
        </w:tabs>
        <w:spacing w:before="50"/>
        <w:ind w:left="1826"/>
        <w:rPr>
          <w:sz w:val="28"/>
          <w:lang w:val="en-US"/>
        </w:rPr>
      </w:pPr>
      <w:r w:rsidRPr="00B73AA5">
        <w:rPr>
          <w:sz w:val="28"/>
          <w:lang w:val="en-US"/>
        </w:rPr>
        <w:t>In</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City,</w:t>
      </w:r>
      <w:r w:rsidRPr="00B73AA5">
        <w:rPr>
          <w:spacing w:val="-3"/>
          <w:sz w:val="28"/>
          <w:lang w:val="en-US"/>
        </w:rPr>
        <w:t xml:space="preserve"> </w:t>
      </w:r>
      <w:r w:rsidRPr="00B73AA5">
        <w:rPr>
          <w:sz w:val="28"/>
          <w:lang w:val="en-US"/>
        </w:rPr>
        <w:t>if</w:t>
      </w:r>
      <w:r w:rsidRPr="00B73AA5">
        <w:rPr>
          <w:spacing w:val="-2"/>
          <w:sz w:val="28"/>
          <w:lang w:val="en-US"/>
        </w:rPr>
        <w:t xml:space="preserve"> </w:t>
      </w:r>
      <w:r w:rsidRPr="00B73AA5">
        <w:rPr>
          <w:sz w:val="28"/>
          <w:lang w:val="en-US"/>
        </w:rPr>
        <w:t>possible.</w:t>
      </w:r>
    </w:p>
    <w:p w:rsidR="00357B9E" w:rsidRPr="00B73AA5" w:rsidRDefault="00B73AA5" w:rsidP="005347E2">
      <w:pPr>
        <w:pStyle w:val="a8"/>
        <w:numPr>
          <w:ilvl w:val="1"/>
          <w:numId w:val="21"/>
        </w:numPr>
        <w:tabs>
          <w:tab w:val="left" w:pos="1826"/>
        </w:tabs>
        <w:spacing w:before="47"/>
        <w:ind w:left="1826"/>
        <w:rPr>
          <w:sz w:val="28"/>
          <w:lang w:val="en-US"/>
        </w:rPr>
      </w:pPr>
      <w:r w:rsidRPr="00B73AA5">
        <w:rPr>
          <w:sz w:val="28"/>
          <w:lang w:val="en-US"/>
        </w:rPr>
        <w:t>You</w:t>
      </w:r>
      <w:r w:rsidRPr="00B73AA5">
        <w:rPr>
          <w:spacing w:val="-1"/>
          <w:sz w:val="28"/>
          <w:lang w:val="en-US"/>
        </w:rPr>
        <w:t xml:space="preserve"> </w:t>
      </w:r>
      <w:r w:rsidRPr="00B73AA5">
        <w:rPr>
          <w:sz w:val="28"/>
          <w:lang w:val="en-US"/>
        </w:rPr>
        <w:t>(care)</w:t>
      </w:r>
      <w:r w:rsidRPr="00B73AA5">
        <w:rPr>
          <w:spacing w:val="-5"/>
          <w:sz w:val="28"/>
          <w:lang w:val="en-US"/>
        </w:rPr>
        <w:t xml:space="preserve"> </w:t>
      </w:r>
      <w:r w:rsidRPr="00B73AA5">
        <w:rPr>
          <w:sz w:val="28"/>
          <w:lang w:val="en-US"/>
        </w:rPr>
        <w:t>to</w:t>
      </w:r>
      <w:r w:rsidRPr="00B73AA5">
        <w:rPr>
          <w:spacing w:val="-1"/>
          <w:sz w:val="28"/>
          <w:lang w:val="en-US"/>
        </w:rPr>
        <w:t xml:space="preserve"> </w:t>
      </w:r>
      <w:r w:rsidRPr="00B73AA5">
        <w:rPr>
          <w:sz w:val="28"/>
          <w:lang w:val="en-US"/>
        </w:rPr>
        <w:t>work</w:t>
      </w:r>
      <w:r w:rsidRPr="00B73AA5">
        <w:rPr>
          <w:spacing w:val="-1"/>
          <w:sz w:val="28"/>
          <w:lang w:val="en-US"/>
        </w:rPr>
        <w:t xml:space="preserve"> </w:t>
      </w:r>
      <w:r w:rsidRPr="00B73AA5">
        <w:rPr>
          <w:sz w:val="28"/>
          <w:lang w:val="en-US"/>
        </w:rPr>
        <w:t>for</w:t>
      </w:r>
      <w:r w:rsidRPr="00B73AA5">
        <w:rPr>
          <w:spacing w:val="-2"/>
          <w:sz w:val="28"/>
          <w:lang w:val="en-US"/>
        </w:rPr>
        <w:t xml:space="preserve"> </w:t>
      </w:r>
      <w:r w:rsidRPr="00B73AA5">
        <w:rPr>
          <w:sz w:val="28"/>
          <w:lang w:val="en-US"/>
        </w:rPr>
        <w:t>a</w:t>
      </w:r>
      <w:r w:rsidRPr="00B73AA5">
        <w:rPr>
          <w:spacing w:val="-5"/>
          <w:sz w:val="28"/>
          <w:lang w:val="en-US"/>
        </w:rPr>
        <w:t xml:space="preserve"> </w:t>
      </w:r>
      <w:r w:rsidRPr="00B73AA5">
        <w:rPr>
          <w:sz w:val="28"/>
          <w:lang w:val="en-US"/>
        </w:rPr>
        <w:t>small</w:t>
      </w:r>
      <w:r w:rsidRPr="00B73AA5">
        <w:rPr>
          <w:spacing w:val="-1"/>
          <w:sz w:val="28"/>
          <w:lang w:val="en-US"/>
        </w:rPr>
        <w:t xml:space="preserve"> </w:t>
      </w:r>
      <w:r w:rsidRPr="00B73AA5">
        <w:rPr>
          <w:sz w:val="28"/>
          <w:lang w:val="en-US"/>
        </w:rPr>
        <w:t>company?</w:t>
      </w:r>
    </w:p>
    <w:p w:rsidR="00357B9E" w:rsidRPr="00B73AA5" w:rsidRDefault="00B73AA5" w:rsidP="005347E2">
      <w:pPr>
        <w:pStyle w:val="a8"/>
        <w:numPr>
          <w:ilvl w:val="1"/>
          <w:numId w:val="21"/>
        </w:numPr>
        <w:tabs>
          <w:tab w:val="left" w:pos="1867"/>
        </w:tabs>
        <w:spacing w:line="278" w:lineRule="auto"/>
        <w:ind w:right="228" w:firstLine="566"/>
        <w:rPr>
          <w:sz w:val="28"/>
          <w:lang w:val="en-US"/>
        </w:rPr>
      </w:pPr>
      <w:r w:rsidRPr="00B73AA5">
        <w:rPr>
          <w:sz w:val="28"/>
          <w:lang w:val="en-US"/>
        </w:rPr>
        <w:t>I'd</w:t>
      </w:r>
      <w:r w:rsidRPr="00B73AA5">
        <w:rPr>
          <w:spacing w:val="38"/>
          <w:sz w:val="28"/>
          <w:lang w:val="en-US"/>
        </w:rPr>
        <w:t xml:space="preserve"> </w:t>
      </w:r>
      <w:r w:rsidRPr="00B73AA5">
        <w:rPr>
          <w:sz w:val="28"/>
          <w:lang w:val="en-US"/>
        </w:rPr>
        <w:t>rather</w:t>
      </w:r>
      <w:r w:rsidRPr="00B73AA5">
        <w:rPr>
          <w:spacing w:val="39"/>
          <w:sz w:val="28"/>
          <w:lang w:val="en-US"/>
        </w:rPr>
        <w:t xml:space="preserve"> </w:t>
      </w:r>
      <w:r w:rsidRPr="00B73AA5">
        <w:rPr>
          <w:sz w:val="28"/>
          <w:lang w:val="en-US"/>
        </w:rPr>
        <w:t>(work)</w:t>
      </w:r>
      <w:r w:rsidRPr="00B73AA5">
        <w:rPr>
          <w:spacing w:val="36"/>
          <w:sz w:val="28"/>
          <w:lang w:val="en-US"/>
        </w:rPr>
        <w:t xml:space="preserve"> </w:t>
      </w:r>
      <w:r w:rsidRPr="00B73AA5">
        <w:rPr>
          <w:sz w:val="28"/>
          <w:lang w:val="en-US"/>
        </w:rPr>
        <w:t>for</w:t>
      </w:r>
      <w:r w:rsidRPr="00B73AA5">
        <w:rPr>
          <w:spacing w:val="38"/>
          <w:sz w:val="28"/>
          <w:lang w:val="en-US"/>
        </w:rPr>
        <w:t xml:space="preserve"> </w:t>
      </w:r>
      <w:r w:rsidRPr="00B73AA5">
        <w:rPr>
          <w:sz w:val="28"/>
          <w:lang w:val="en-US"/>
        </w:rPr>
        <w:t>a</w:t>
      </w:r>
      <w:r w:rsidRPr="00B73AA5">
        <w:rPr>
          <w:spacing w:val="39"/>
          <w:sz w:val="28"/>
          <w:lang w:val="en-US"/>
        </w:rPr>
        <w:t xml:space="preserve"> </w:t>
      </w:r>
      <w:r w:rsidRPr="00B73AA5">
        <w:rPr>
          <w:sz w:val="28"/>
          <w:lang w:val="en-US"/>
        </w:rPr>
        <w:t>company</w:t>
      </w:r>
      <w:r w:rsidRPr="00B73AA5">
        <w:rPr>
          <w:spacing w:val="35"/>
          <w:sz w:val="28"/>
          <w:lang w:val="en-US"/>
        </w:rPr>
        <w:t xml:space="preserve"> </w:t>
      </w:r>
      <w:r w:rsidRPr="00B73AA5">
        <w:rPr>
          <w:sz w:val="28"/>
          <w:lang w:val="en-US"/>
        </w:rPr>
        <w:t>with</w:t>
      </w:r>
      <w:r w:rsidRPr="00B73AA5">
        <w:rPr>
          <w:spacing w:val="36"/>
          <w:sz w:val="28"/>
          <w:lang w:val="en-US"/>
        </w:rPr>
        <w:t xml:space="preserve"> </w:t>
      </w:r>
      <w:r w:rsidRPr="00B73AA5">
        <w:rPr>
          <w:sz w:val="28"/>
          <w:lang w:val="en-US"/>
        </w:rPr>
        <w:t>a</w:t>
      </w:r>
      <w:r w:rsidRPr="00B73AA5">
        <w:rPr>
          <w:spacing w:val="39"/>
          <w:sz w:val="28"/>
          <w:lang w:val="en-US"/>
        </w:rPr>
        <w:t xml:space="preserve"> </w:t>
      </w:r>
      <w:r w:rsidRPr="00B73AA5">
        <w:rPr>
          <w:sz w:val="28"/>
          <w:lang w:val="en-US"/>
        </w:rPr>
        <w:t>large</w:t>
      </w:r>
      <w:r w:rsidRPr="00B73AA5">
        <w:rPr>
          <w:spacing w:val="36"/>
          <w:sz w:val="28"/>
          <w:lang w:val="en-US"/>
        </w:rPr>
        <w:t xml:space="preserve"> </w:t>
      </w:r>
      <w:r w:rsidRPr="00B73AA5">
        <w:rPr>
          <w:sz w:val="28"/>
          <w:lang w:val="en-US"/>
        </w:rPr>
        <w:t>staff.</w:t>
      </w:r>
      <w:r w:rsidRPr="00B73AA5">
        <w:rPr>
          <w:spacing w:val="38"/>
          <w:sz w:val="28"/>
          <w:lang w:val="en-US"/>
        </w:rPr>
        <w:t xml:space="preserve"> </w:t>
      </w:r>
      <w:r w:rsidRPr="00B73AA5">
        <w:rPr>
          <w:sz w:val="28"/>
          <w:lang w:val="en-US"/>
        </w:rPr>
        <w:t>Like</w:t>
      </w:r>
      <w:r w:rsidRPr="00B73AA5">
        <w:rPr>
          <w:spacing w:val="38"/>
          <w:sz w:val="28"/>
          <w:lang w:val="en-US"/>
        </w:rPr>
        <w:t xml:space="preserve"> </w:t>
      </w:r>
      <w:r w:rsidRPr="00B73AA5">
        <w:rPr>
          <w:sz w:val="28"/>
          <w:lang w:val="en-US"/>
        </w:rPr>
        <w:t>the</w:t>
      </w:r>
      <w:r w:rsidRPr="00B73AA5">
        <w:rPr>
          <w:spacing w:val="39"/>
          <w:sz w:val="28"/>
          <w:lang w:val="en-US"/>
        </w:rPr>
        <w:t xml:space="preserve"> </w:t>
      </w:r>
      <w:r w:rsidRPr="00B73AA5">
        <w:rPr>
          <w:sz w:val="28"/>
          <w:lang w:val="en-US"/>
        </w:rPr>
        <w:t>last</w:t>
      </w:r>
      <w:r w:rsidRPr="00B73AA5">
        <w:rPr>
          <w:spacing w:val="37"/>
          <w:sz w:val="28"/>
          <w:lang w:val="en-US"/>
        </w:rPr>
        <w:t xml:space="preserve"> </w:t>
      </w:r>
      <w:r w:rsidRPr="00B73AA5">
        <w:rPr>
          <w:sz w:val="28"/>
          <w:lang w:val="en-US"/>
        </w:rPr>
        <w:t>place</w:t>
      </w:r>
      <w:r w:rsidRPr="00B73AA5">
        <w:rPr>
          <w:spacing w:val="36"/>
          <w:sz w:val="28"/>
          <w:lang w:val="en-US"/>
        </w:rPr>
        <w:t xml:space="preserve"> </w:t>
      </w:r>
      <w:r w:rsidRPr="00B73AA5">
        <w:rPr>
          <w:sz w:val="28"/>
          <w:lang w:val="en-US"/>
        </w:rPr>
        <w:t>I</w:t>
      </w:r>
      <w:r w:rsidRPr="00B73AA5">
        <w:rPr>
          <w:spacing w:val="-67"/>
          <w:sz w:val="28"/>
          <w:lang w:val="en-US"/>
        </w:rPr>
        <w:t xml:space="preserve"> </w:t>
      </w:r>
      <w:r w:rsidRPr="00B73AA5">
        <w:rPr>
          <w:sz w:val="28"/>
          <w:lang w:val="en-US"/>
        </w:rPr>
        <w:t>(work)</w:t>
      </w:r>
      <w:r w:rsidRPr="00B73AA5">
        <w:rPr>
          <w:spacing w:val="-1"/>
          <w:sz w:val="28"/>
          <w:lang w:val="en-US"/>
        </w:rPr>
        <w:t xml:space="preserve"> </w:t>
      </w:r>
      <w:r w:rsidRPr="00B73AA5">
        <w:rPr>
          <w:sz w:val="28"/>
          <w:lang w:val="en-US"/>
        </w:rPr>
        <w:t>in.</w:t>
      </w:r>
    </w:p>
    <w:p w:rsidR="00357B9E" w:rsidRPr="00B73AA5" w:rsidRDefault="00B73AA5" w:rsidP="005347E2">
      <w:pPr>
        <w:pStyle w:val="a8"/>
        <w:numPr>
          <w:ilvl w:val="1"/>
          <w:numId w:val="21"/>
        </w:numPr>
        <w:tabs>
          <w:tab w:val="left" w:pos="1826"/>
        </w:tabs>
        <w:spacing w:before="0" w:line="317" w:lineRule="exact"/>
        <w:ind w:left="1826"/>
        <w:rPr>
          <w:sz w:val="28"/>
          <w:lang w:val="en-US"/>
        </w:rPr>
      </w:pPr>
      <w:r w:rsidRPr="00B73AA5">
        <w:rPr>
          <w:sz w:val="28"/>
          <w:lang w:val="en-US"/>
        </w:rPr>
        <w:t>What</w:t>
      </w:r>
      <w:r w:rsidRPr="00B73AA5">
        <w:rPr>
          <w:spacing w:val="-2"/>
          <w:sz w:val="28"/>
          <w:lang w:val="en-US"/>
        </w:rPr>
        <w:t xml:space="preserve"> </w:t>
      </w:r>
      <w:r w:rsidRPr="00B73AA5">
        <w:rPr>
          <w:sz w:val="28"/>
          <w:lang w:val="en-US"/>
        </w:rPr>
        <w:t>about</w:t>
      </w:r>
      <w:r w:rsidRPr="00B73AA5">
        <w:rPr>
          <w:spacing w:val="-5"/>
          <w:sz w:val="28"/>
          <w:lang w:val="en-US"/>
        </w:rPr>
        <w:t xml:space="preserve"> </w:t>
      </w:r>
      <w:r w:rsidRPr="00B73AA5">
        <w:rPr>
          <w:sz w:val="28"/>
          <w:lang w:val="en-US"/>
        </w:rPr>
        <w:t>this</w:t>
      </w:r>
      <w:r w:rsidRPr="00B73AA5">
        <w:rPr>
          <w:spacing w:val="-1"/>
          <w:sz w:val="28"/>
          <w:lang w:val="en-US"/>
        </w:rPr>
        <w:t xml:space="preserve"> </w:t>
      </w:r>
      <w:r w:rsidRPr="00B73AA5">
        <w:rPr>
          <w:sz w:val="28"/>
          <w:lang w:val="en-US"/>
        </w:rPr>
        <w:t>advertising</w:t>
      </w:r>
      <w:r w:rsidRPr="00B73AA5">
        <w:rPr>
          <w:spacing w:val="-1"/>
          <w:sz w:val="28"/>
          <w:lang w:val="en-US"/>
        </w:rPr>
        <w:t xml:space="preserve"> </w:t>
      </w:r>
      <w:r w:rsidRPr="00B73AA5">
        <w:rPr>
          <w:sz w:val="28"/>
          <w:lang w:val="en-US"/>
        </w:rPr>
        <w:t>company</w:t>
      </w:r>
      <w:r w:rsidRPr="00B73AA5">
        <w:rPr>
          <w:spacing w:val="-6"/>
          <w:sz w:val="28"/>
          <w:lang w:val="en-US"/>
        </w:rPr>
        <w:t xml:space="preserve"> </w:t>
      </w:r>
      <w:r w:rsidRPr="00B73AA5">
        <w:rPr>
          <w:sz w:val="28"/>
          <w:lang w:val="en-US"/>
        </w:rPr>
        <w:t>I</w:t>
      </w:r>
      <w:r w:rsidRPr="00B73AA5">
        <w:rPr>
          <w:spacing w:val="-1"/>
          <w:sz w:val="28"/>
          <w:lang w:val="en-US"/>
        </w:rPr>
        <w:t xml:space="preserve"> </w:t>
      </w:r>
      <w:r w:rsidRPr="00B73AA5">
        <w:rPr>
          <w:sz w:val="28"/>
          <w:lang w:val="en-US"/>
        </w:rPr>
        <w:t>(get)</w:t>
      </w:r>
      <w:r w:rsidRPr="00B73AA5">
        <w:rPr>
          <w:spacing w:val="-2"/>
          <w:sz w:val="28"/>
          <w:lang w:val="en-US"/>
        </w:rPr>
        <w:t xml:space="preserve"> </w:t>
      </w:r>
      <w:r w:rsidRPr="00B73AA5">
        <w:rPr>
          <w:sz w:val="28"/>
          <w:lang w:val="en-US"/>
        </w:rPr>
        <w:t>on</w:t>
      </w:r>
      <w:r w:rsidRPr="00B73AA5">
        <w:rPr>
          <w:spacing w:val="-1"/>
          <w:sz w:val="28"/>
          <w:lang w:val="en-US"/>
        </w:rPr>
        <w:t xml:space="preserve"> </w:t>
      </w:r>
      <w:r w:rsidRPr="00B73AA5">
        <w:rPr>
          <w:sz w:val="28"/>
          <w:lang w:val="en-US"/>
        </w:rPr>
        <w:t>my</w:t>
      </w:r>
      <w:r w:rsidRPr="00B73AA5">
        <w:rPr>
          <w:spacing w:val="-3"/>
          <w:sz w:val="28"/>
          <w:lang w:val="en-US"/>
        </w:rPr>
        <w:t xml:space="preserve"> </w:t>
      </w:r>
      <w:r w:rsidRPr="00B73AA5">
        <w:rPr>
          <w:sz w:val="28"/>
          <w:lang w:val="en-US"/>
        </w:rPr>
        <w:t>list</w:t>
      </w:r>
      <w:r w:rsidRPr="00B73AA5">
        <w:rPr>
          <w:spacing w:val="-1"/>
          <w:sz w:val="28"/>
          <w:lang w:val="en-US"/>
        </w:rPr>
        <w:t xml:space="preserve"> </w:t>
      </w:r>
      <w:r w:rsidRPr="00B73AA5">
        <w:rPr>
          <w:sz w:val="28"/>
          <w:lang w:val="en-US"/>
        </w:rPr>
        <w:t>here?</w:t>
      </w:r>
    </w:p>
    <w:p w:rsidR="00357B9E" w:rsidRDefault="00B73AA5" w:rsidP="005347E2">
      <w:pPr>
        <w:pStyle w:val="a8"/>
        <w:numPr>
          <w:ilvl w:val="1"/>
          <w:numId w:val="21"/>
        </w:numPr>
        <w:tabs>
          <w:tab w:val="left" w:pos="1826"/>
        </w:tabs>
        <w:spacing w:before="47"/>
        <w:ind w:left="1826"/>
        <w:rPr>
          <w:sz w:val="28"/>
        </w:rPr>
      </w:pPr>
      <w:r>
        <w:rPr>
          <w:sz w:val="28"/>
        </w:rPr>
        <w:t>That</w:t>
      </w:r>
      <w:r>
        <w:rPr>
          <w:spacing w:val="-2"/>
          <w:sz w:val="28"/>
        </w:rPr>
        <w:t xml:space="preserve"> </w:t>
      </w:r>
      <w:r>
        <w:rPr>
          <w:sz w:val="28"/>
        </w:rPr>
        <w:t>(sound)</w:t>
      </w:r>
      <w:r>
        <w:rPr>
          <w:spacing w:val="-3"/>
          <w:sz w:val="28"/>
        </w:rPr>
        <w:t xml:space="preserve"> </w:t>
      </w:r>
      <w:r>
        <w:rPr>
          <w:sz w:val="28"/>
        </w:rPr>
        <w:t>very</w:t>
      </w:r>
      <w:r>
        <w:rPr>
          <w:spacing w:val="-5"/>
          <w:sz w:val="28"/>
        </w:rPr>
        <w:t xml:space="preserve"> </w:t>
      </w:r>
      <w:r>
        <w:rPr>
          <w:sz w:val="28"/>
        </w:rPr>
        <w:t>interesting.</w:t>
      </w:r>
    </w:p>
    <w:p w:rsidR="00357B9E" w:rsidRPr="00B73AA5" w:rsidRDefault="00B73AA5" w:rsidP="005347E2">
      <w:pPr>
        <w:pStyle w:val="a8"/>
        <w:numPr>
          <w:ilvl w:val="1"/>
          <w:numId w:val="21"/>
        </w:numPr>
        <w:tabs>
          <w:tab w:val="left" w:pos="1826"/>
        </w:tabs>
        <w:ind w:left="1826"/>
        <w:rPr>
          <w:sz w:val="28"/>
          <w:lang w:val="en-US"/>
        </w:rPr>
      </w:pPr>
      <w:r w:rsidRPr="00B73AA5">
        <w:rPr>
          <w:sz w:val="28"/>
          <w:lang w:val="en-US"/>
        </w:rPr>
        <w:t>When</w:t>
      </w:r>
      <w:r w:rsidRPr="00B73AA5">
        <w:rPr>
          <w:spacing w:val="-1"/>
          <w:sz w:val="28"/>
          <w:lang w:val="en-US"/>
        </w:rPr>
        <w:t xml:space="preserve"> </w:t>
      </w:r>
      <w:r w:rsidRPr="00B73AA5">
        <w:rPr>
          <w:sz w:val="28"/>
          <w:lang w:val="en-US"/>
        </w:rPr>
        <w:t>could</w:t>
      </w:r>
      <w:r w:rsidRPr="00B73AA5">
        <w:rPr>
          <w:spacing w:val="-1"/>
          <w:sz w:val="28"/>
          <w:lang w:val="en-US"/>
        </w:rPr>
        <w:t xml:space="preserve"> </w:t>
      </w:r>
      <w:r w:rsidRPr="00B73AA5">
        <w:rPr>
          <w:sz w:val="28"/>
          <w:lang w:val="en-US"/>
        </w:rPr>
        <w:t>you see</w:t>
      </w:r>
      <w:r w:rsidRPr="00B73AA5">
        <w:rPr>
          <w:spacing w:val="-2"/>
          <w:sz w:val="28"/>
          <w:lang w:val="en-US"/>
        </w:rPr>
        <w:t xml:space="preserve"> </w:t>
      </w:r>
      <w:r w:rsidRPr="00B73AA5">
        <w:rPr>
          <w:sz w:val="28"/>
          <w:lang w:val="en-US"/>
        </w:rPr>
        <w:t>them</w:t>
      </w:r>
      <w:r w:rsidRPr="00B73AA5">
        <w:rPr>
          <w:spacing w:val="-7"/>
          <w:sz w:val="28"/>
          <w:lang w:val="en-US"/>
        </w:rPr>
        <w:t xml:space="preserve"> </w:t>
      </w:r>
      <w:r w:rsidRPr="00B73AA5">
        <w:rPr>
          <w:sz w:val="28"/>
          <w:lang w:val="en-US"/>
        </w:rPr>
        <w:t>for</w:t>
      </w:r>
      <w:r w:rsidRPr="00B73AA5">
        <w:rPr>
          <w:spacing w:val="-1"/>
          <w:sz w:val="28"/>
          <w:lang w:val="en-US"/>
        </w:rPr>
        <w:t xml:space="preserve"> </w:t>
      </w:r>
      <w:r w:rsidRPr="00B73AA5">
        <w:rPr>
          <w:sz w:val="28"/>
          <w:lang w:val="en-US"/>
        </w:rPr>
        <w:t>an</w:t>
      </w:r>
      <w:r w:rsidRPr="00B73AA5">
        <w:rPr>
          <w:spacing w:val="-1"/>
          <w:sz w:val="28"/>
          <w:lang w:val="en-US"/>
        </w:rPr>
        <w:t xml:space="preserve"> </w:t>
      </w:r>
      <w:r w:rsidRPr="00B73AA5">
        <w:rPr>
          <w:sz w:val="28"/>
          <w:lang w:val="en-US"/>
        </w:rPr>
        <w:t>interview?</w:t>
      </w:r>
    </w:p>
    <w:p w:rsidR="00357B9E" w:rsidRPr="00B73AA5" w:rsidRDefault="00B73AA5" w:rsidP="005347E2">
      <w:pPr>
        <w:pStyle w:val="a8"/>
        <w:numPr>
          <w:ilvl w:val="1"/>
          <w:numId w:val="21"/>
        </w:numPr>
        <w:tabs>
          <w:tab w:val="left" w:pos="1826"/>
        </w:tabs>
        <w:spacing w:before="50"/>
        <w:ind w:left="1826"/>
        <w:rPr>
          <w:sz w:val="28"/>
          <w:lang w:val="en-US"/>
        </w:rPr>
      </w:pPr>
      <w:r w:rsidRPr="00B73AA5">
        <w:rPr>
          <w:sz w:val="28"/>
          <w:lang w:val="en-US"/>
        </w:rPr>
        <w:t>Any</w:t>
      </w:r>
      <w:r w:rsidRPr="00B73AA5">
        <w:rPr>
          <w:spacing w:val="-7"/>
          <w:sz w:val="28"/>
          <w:lang w:val="en-US"/>
        </w:rPr>
        <w:t xml:space="preserve"> </w:t>
      </w:r>
      <w:r w:rsidRPr="00B73AA5">
        <w:rPr>
          <w:sz w:val="28"/>
          <w:lang w:val="en-US"/>
        </w:rPr>
        <w:t>time</w:t>
      </w:r>
      <w:r w:rsidRPr="00B73AA5">
        <w:rPr>
          <w:spacing w:val="-2"/>
          <w:sz w:val="28"/>
          <w:lang w:val="en-US"/>
        </w:rPr>
        <w:t xml:space="preserve"> </w:t>
      </w:r>
      <w:r w:rsidRPr="00B73AA5">
        <w:rPr>
          <w:sz w:val="28"/>
          <w:lang w:val="en-US"/>
        </w:rPr>
        <w:t>this</w:t>
      </w:r>
      <w:r w:rsidRPr="00B73AA5">
        <w:rPr>
          <w:spacing w:val="-1"/>
          <w:sz w:val="28"/>
          <w:lang w:val="en-US"/>
        </w:rPr>
        <w:t xml:space="preserve"> </w:t>
      </w:r>
      <w:r w:rsidRPr="00B73AA5">
        <w:rPr>
          <w:sz w:val="28"/>
          <w:lang w:val="en-US"/>
        </w:rPr>
        <w:t>afternoon</w:t>
      </w:r>
      <w:r w:rsidRPr="00B73AA5">
        <w:rPr>
          <w:spacing w:val="-1"/>
          <w:sz w:val="28"/>
          <w:lang w:val="en-US"/>
        </w:rPr>
        <w:t xml:space="preserve"> </w:t>
      </w:r>
      <w:r w:rsidRPr="00B73AA5">
        <w:rPr>
          <w:sz w:val="28"/>
          <w:lang w:val="en-US"/>
        </w:rPr>
        <w:t>(suit)</w:t>
      </w:r>
      <w:r w:rsidRPr="00B73AA5">
        <w:rPr>
          <w:spacing w:val="-3"/>
          <w:sz w:val="28"/>
          <w:lang w:val="en-US"/>
        </w:rPr>
        <w:t xml:space="preserve"> </w:t>
      </w:r>
      <w:r w:rsidRPr="00B73AA5">
        <w:rPr>
          <w:sz w:val="28"/>
          <w:lang w:val="en-US"/>
        </w:rPr>
        <w:t>me.</w:t>
      </w:r>
    </w:p>
    <w:p w:rsidR="00357B9E" w:rsidRPr="00B73AA5" w:rsidRDefault="00B73AA5" w:rsidP="005347E2">
      <w:pPr>
        <w:pStyle w:val="a8"/>
        <w:numPr>
          <w:ilvl w:val="1"/>
          <w:numId w:val="21"/>
        </w:numPr>
        <w:tabs>
          <w:tab w:val="left" w:pos="1826"/>
        </w:tabs>
        <w:ind w:left="1826"/>
        <w:rPr>
          <w:sz w:val="28"/>
          <w:lang w:val="en-US"/>
        </w:rPr>
      </w:pPr>
      <w:r w:rsidRPr="00B73AA5">
        <w:rPr>
          <w:sz w:val="28"/>
          <w:lang w:val="en-US"/>
        </w:rPr>
        <w:t>You</w:t>
      </w:r>
      <w:r w:rsidRPr="00B73AA5">
        <w:rPr>
          <w:spacing w:val="-2"/>
          <w:sz w:val="28"/>
          <w:lang w:val="en-US"/>
        </w:rPr>
        <w:t xml:space="preserve"> </w:t>
      </w:r>
      <w:r w:rsidRPr="00B73AA5">
        <w:rPr>
          <w:sz w:val="28"/>
          <w:lang w:val="en-US"/>
        </w:rPr>
        <w:t>(know)</w:t>
      </w:r>
      <w:r w:rsidRPr="00B73AA5">
        <w:rPr>
          <w:spacing w:val="-5"/>
          <w:sz w:val="28"/>
          <w:lang w:val="en-US"/>
        </w:rPr>
        <w:t xml:space="preserve"> </w:t>
      </w:r>
      <w:r w:rsidRPr="00B73AA5">
        <w:rPr>
          <w:sz w:val="28"/>
          <w:lang w:val="en-US"/>
        </w:rPr>
        <w:t>how</w:t>
      </w:r>
      <w:r w:rsidRPr="00B73AA5">
        <w:rPr>
          <w:spacing w:val="-3"/>
          <w:sz w:val="28"/>
          <w:lang w:val="en-US"/>
        </w:rPr>
        <w:t xml:space="preserve"> </w:t>
      </w:r>
      <w:r w:rsidRPr="00B73AA5">
        <w:rPr>
          <w:sz w:val="28"/>
          <w:lang w:val="en-US"/>
        </w:rPr>
        <w:t>to</w:t>
      </w:r>
      <w:r w:rsidRPr="00B73AA5">
        <w:rPr>
          <w:spacing w:val="-1"/>
          <w:sz w:val="28"/>
          <w:lang w:val="en-US"/>
        </w:rPr>
        <w:t xml:space="preserve"> </w:t>
      </w:r>
      <w:r w:rsidRPr="00B73AA5">
        <w:rPr>
          <w:sz w:val="28"/>
          <w:lang w:val="en-US"/>
        </w:rPr>
        <w:t>go</w:t>
      </w:r>
      <w:r w:rsidRPr="00B73AA5">
        <w:rPr>
          <w:spacing w:val="-2"/>
          <w:sz w:val="28"/>
          <w:lang w:val="en-US"/>
        </w:rPr>
        <w:t xml:space="preserve"> </w:t>
      </w:r>
      <w:r w:rsidRPr="00B73AA5">
        <w:rPr>
          <w:sz w:val="28"/>
          <w:lang w:val="en-US"/>
        </w:rPr>
        <w:t>to</w:t>
      </w:r>
      <w:r w:rsidRPr="00B73AA5">
        <w:rPr>
          <w:spacing w:val="-1"/>
          <w:sz w:val="28"/>
          <w:lang w:val="en-US"/>
        </w:rPr>
        <w:t xml:space="preserve"> </w:t>
      </w:r>
      <w:r w:rsidRPr="00B73AA5">
        <w:rPr>
          <w:sz w:val="28"/>
          <w:lang w:val="en-US"/>
        </w:rPr>
        <w:t>Regent's</w:t>
      </w:r>
      <w:r w:rsidRPr="00B73AA5">
        <w:rPr>
          <w:spacing w:val="-1"/>
          <w:sz w:val="28"/>
          <w:lang w:val="en-US"/>
        </w:rPr>
        <w:t xml:space="preserve"> </w:t>
      </w:r>
      <w:r w:rsidRPr="00B73AA5">
        <w:rPr>
          <w:sz w:val="28"/>
          <w:lang w:val="en-US"/>
        </w:rPr>
        <w:t>Park?</w:t>
      </w:r>
    </w:p>
    <w:p w:rsidR="00357B9E" w:rsidRPr="00B73AA5" w:rsidRDefault="00357B9E">
      <w:pPr>
        <w:pStyle w:val="a7"/>
        <w:spacing w:before="9"/>
        <w:rPr>
          <w:sz w:val="20"/>
          <w:lang w:val="en-US"/>
        </w:rPr>
      </w:pPr>
    </w:p>
    <w:p w:rsidR="00357B9E" w:rsidRDefault="00B73AA5">
      <w:pPr>
        <w:pStyle w:val="a7"/>
        <w:spacing w:before="89"/>
        <w:ind w:left="1459" w:right="773"/>
        <w:jc w:val="center"/>
      </w:pPr>
      <w:r>
        <w:t>269</w:t>
      </w:r>
    </w:p>
    <w:p w:rsidR="00357B9E" w:rsidRDefault="00357B9E">
      <w:pPr>
        <w:jc w:val="center"/>
        <w:sectPr w:rsidR="00357B9E">
          <w:footerReference w:type="default" r:id="rId317"/>
          <w:pgSz w:w="11910" w:h="16840"/>
          <w:pgMar w:top="1120" w:right="740" w:bottom="280" w:left="680" w:header="0" w:footer="0" w:gutter="0"/>
          <w:cols w:space="720"/>
        </w:sectPr>
      </w:pPr>
    </w:p>
    <w:p w:rsidR="00357B9E" w:rsidRPr="00B73AA5" w:rsidRDefault="00B73AA5" w:rsidP="005347E2">
      <w:pPr>
        <w:pStyle w:val="a8"/>
        <w:numPr>
          <w:ilvl w:val="0"/>
          <w:numId w:val="19"/>
        </w:numPr>
        <w:tabs>
          <w:tab w:val="left" w:pos="1203"/>
        </w:tabs>
        <w:spacing w:before="67"/>
        <w:ind w:hanging="352"/>
        <w:rPr>
          <w:sz w:val="28"/>
          <w:lang w:val="en-US"/>
        </w:rPr>
      </w:pPr>
      <w:r w:rsidRPr="00B73AA5">
        <w:rPr>
          <w:sz w:val="28"/>
          <w:lang w:val="en-US"/>
        </w:rPr>
        <w:lastRenderedPageBreak/>
        <w:t>I</w:t>
      </w:r>
      <w:r w:rsidRPr="00B73AA5">
        <w:rPr>
          <w:spacing w:val="-2"/>
          <w:sz w:val="28"/>
          <w:lang w:val="en-US"/>
        </w:rPr>
        <w:t xml:space="preserve"> </w:t>
      </w:r>
      <w:r w:rsidRPr="00B73AA5">
        <w:rPr>
          <w:sz w:val="28"/>
          <w:lang w:val="en-US"/>
        </w:rPr>
        <w:t>(take)</w:t>
      </w:r>
      <w:r w:rsidRPr="00B73AA5">
        <w:rPr>
          <w:spacing w:val="-5"/>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District</w:t>
      </w:r>
      <w:r w:rsidRPr="00B73AA5">
        <w:rPr>
          <w:spacing w:val="-1"/>
          <w:sz w:val="28"/>
          <w:lang w:val="en-US"/>
        </w:rPr>
        <w:t xml:space="preserve"> </w:t>
      </w:r>
      <w:r w:rsidRPr="00B73AA5">
        <w:rPr>
          <w:sz w:val="28"/>
          <w:lang w:val="en-US"/>
        </w:rPr>
        <w:t>line.</w:t>
      </w:r>
    </w:p>
    <w:p w:rsidR="00357B9E" w:rsidRPr="00B73AA5" w:rsidRDefault="00B73AA5" w:rsidP="005347E2">
      <w:pPr>
        <w:pStyle w:val="a8"/>
        <w:numPr>
          <w:ilvl w:val="0"/>
          <w:numId w:val="19"/>
        </w:numPr>
        <w:tabs>
          <w:tab w:val="left" w:pos="1203"/>
        </w:tabs>
        <w:spacing w:before="50"/>
        <w:ind w:hanging="352"/>
        <w:rPr>
          <w:sz w:val="28"/>
          <w:lang w:val="en-US"/>
        </w:rPr>
      </w:pPr>
      <w:r w:rsidRPr="00B73AA5">
        <w:rPr>
          <w:sz w:val="28"/>
          <w:lang w:val="en-US"/>
        </w:rPr>
        <w:t>You</w:t>
      </w:r>
      <w:r w:rsidRPr="00B73AA5">
        <w:rPr>
          <w:spacing w:val="-1"/>
          <w:sz w:val="28"/>
          <w:lang w:val="en-US"/>
        </w:rPr>
        <w:t xml:space="preserve"> </w:t>
      </w:r>
      <w:r w:rsidRPr="00B73AA5">
        <w:rPr>
          <w:sz w:val="28"/>
          <w:lang w:val="en-US"/>
        </w:rPr>
        <w:t>(let)</w:t>
      </w:r>
      <w:r w:rsidRPr="00B73AA5">
        <w:rPr>
          <w:spacing w:val="-2"/>
          <w:sz w:val="28"/>
          <w:lang w:val="en-US"/>
        </w:rPr>
        <w:t xml:space="preserve"> </w:t>
      </w:r>
      <w:r w:rsidRPr="00B73AA5">
        <w:rPr>
          <w:sz w:val="28"/>
          <w:lang w:val="en-US"/>
        </w:rPr>
        <w:t>me</w:t>
      </w:r>
      <w:r w:rsidRPr="00B73AA5">
        <w:rPr>
          <w:spacing w:val="-2"/>
          <w:sz w:val="28"/>
          <w:lang w:val="en-US"/>
        </w:rPr>
        <w:t xml:space="preserve"> </w:t>
      </w:r>
      <w:r w:rsidRPr="00B73AA5">
        <w:rPr>
          <w:sz w:val="28"/>
          <w:lang w:val="en-US"/>
        </w:rPr>
        <w:t>(know)</w:t>
      </w:r>
      <w:r w:rsidRPr="00B73AA5">
        <w:rPr>
          <w:spacing w:val="-2"/>
          <w:sz w:val="28"/>
          <w:lang w:val="en-US"/>
        </w:rPr>
        <w:t xml:space="preserve"> </w:t>
      </w:r>
      <w:r w:rsidRPr="00B73AA5">
        <w:rPr>
          <w:sz w:val="28"/>
          <w:lang w:val="en-US"/>
        </w:rPr>
        <w:t>if</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(get)</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job.</w:t>
      </w:r>
    </w:p>
    <w:p w:rsidR="00357B9E" w:rsidRPr="00B73AA5" w:rsidRDefault="00B73AA5" w:rsidP="005347E2">
      <w:pPr>
        <w:pStyle w:val="a8"/>
        <w:numPr>
          <w:ilvl w:val="0"/>
          <w:numId w:val="19"/>
        </w:numPr>
        <w:tabs>
          <w:tab w:val="left" w:pos="1203"/>
        </w:tabs>
        <w:ind w:hanging="352"/>
        <w:rPr>
          <w:sz w:val="28"/>
          <w:lang w:val="en-US"/>
        </w:rPr>
      </w:pPr>
      <w:r w:rsidRPr="00B73AA5">
        <w:rPr>
          <w:sz w:val="28"/>
          <w:lang w:val="en-US"/>
        </w:rPr>
        <w:t>I</w:t>
      </w:r>
      <w:r w:rsidRPr="00B73AA5">
        <w:rPr>
          <w:spacing w:val="-3"/>
          <w:sz w:val="28"/>
          <w:lang w:val="en-US"/>
        </w:rPr>
        <w:t xml:space="preserve"> </w:t>
      </w:r>
      <w:r w:rsidRPr="00B73AA5">
        <w:rPr>
          <w:sz w:val="28"/>
          <w:lang w:val="en-US"/>
        </w:rPr>
        <w:t>(ring)</w:t>
      </w:r>
      <w:r w:rsidRPr="00B73AA5">
        <w:rPr>
          <w:spacing w:val="-2"/>
          <w:sz w:val="28"/>
          <w:lang w:val="en-US"/>
        </w:rPr>
        <w:t xml:space="preserve"> </w:t>
      </w:r>
      <w:r w:rsidRPr="00B73AA5">
        <w:rPr>
          <w:sz w:val="28"/>
          <w:lang w:val="en-US"/>
        </w:rPr>
        <w:t>you</w:t>
      </w:r>
      <w:r w:rsidRPr="00B73AA5">
        <w:rPr>
          <w:spacing w:val="-5"/>
          <w:sz w:val="28"/>
          <w:lang w:val="en-US"/>
        </w:rPr>
        <w:t xml:space="preserve"> </w:t>
      </w:r>
      <w:r w:rsidRPr="00B73AA5">
        <w:rPr>
          <w:sz w:val="28"/>
          <w:lang w:val="en-US"/>
        </w:rPr>
        <w:t>immediately</w:t>
      </w:r>
      <w:r w:rsidRPr="00B73AA5">
        <w:rPr>
          <w:spacing w:val="-6"/>
          <w:sz w:val="28"/>
          <w:lang w:val="en-US"/>
        </w:rPr>
        <w:t xml:space="preserve"> </w:t>
      </w:r>
      <w:r w:rsidRPr="00B73AA5">
        <w:rPr>
          <w:sz w:val="28"/>
          <w:lang w:val="en-US"/>
        </w:rPr>
        <w:t>after</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interview.</w:t>
      </w:r>
    </w:p>
    <w:p w:rsidR="00357B9E" w:rsidRDefault="00B73AA5" w:rsidP="005347E2">
      <w:pPr>
        <w:pStyle w:val="a8"/>
        <w:numPr>
          <w:ilvl w:val="0"/>
          <w:numId w:val="19"/>
        </w:numPr>
        <w:tabs>
          <w:tab w:val="left" w:pos="1203"/>
        </w:tabs>
        <w:ind w:hanging="352"/>
        <w:rPr>
          <w:sz w:val="28"/>
        </w:rPr>
      </w:pPr>
      <w:r>
        <w:rPr>
          <w:sz w:val="28"/>
        </w:rPr>
        <w:t>Goodbye</w:t>
      </w:r>
      <w:r>
        <w:rPr>
          <w:spacing w:val="-4"/>
          <w:sz w:val="28"/>
        </w:rPr>
        <w:t xml:space="preserve"> </w:t>
      </w:r>
      <w:r>
        <w:rPr>
          <w:sz w:val="28"/>
        </w:rPr>
        <w:t>and</w:t>
      </w:r>
      <w:r>
        <w:rPr>
          <w:spacing w:val="-2"/>
          <w:sz w:val="28"/>
        </w:rPr>
        <w:t xml:space="preserve"> </w:t>
      </w:r>
      <w:r>
        <w:rPr>
          <w:sz w:val="28"/>
        </w:rPr>
        <w:t>good</w:t>
      </w:r>
      <w:r>
        <w:rPr>
          <w:spacing w:val="-2"/>
          <w:sz w:val="28"/>
        </w:rPr>
        <w:t xml:space="preserve"> </w:t>
      </w:r>
      <w:r>
        <w:rPr>
          <w:sz w:val="28"/>
        </w:rPr>
        <w:t>luck!</w:t>
      </w:r>
    </w:p>
    <w:p w:rsidR="00357B9E" w:rsidRDefault="00B73AA5" w:rsidP="005347E2">
      <w:pPr>
        <w:pStyle w:val="a8"/>
        <w:numPr>
          <w:ilvl w:val="0"/>
          <w:numId w:val="19"/>
        </w:numPr>
        <w:tabs>
          <w:tab w:val="left" w:pos="1203"/>
        </w:tabs>
        <w:spacing w:before="50"/>
        <w:ind w:hanging="352"/>
        <w:rPr>
          <w:sz w:val="28"/>
        </w:rPr>
      </w:pPr>
      <w:r>
        <w:rPr>
          <w:sz w:val="28"/>
        </w:rPr>
        <w:t>Thank</w:t>
      </w:r>
      <w:r>
        <w:rPr>
          <w:spacing w:val="-1"/>
          <w:sz w:val="28"/>
        </w:rPr>
        <w:t xml:space="preserve"> </w:t>
      </w:r>
      <w:r>
        <w:rPr>
          <w:sz w:val="28"/>
        </w:rPr>
        <w:t>you</w:t>
      </w:r>
      <w:r>
        <w:rPr>
          <w:spacing w:val="-1"/>
          <w:sz w:val="28"/>
        </w:rPr>
        <w:t xml:space="preserve"> </w:t>
      </w:r>
      <w:r>
        <w:rPr>
          <w:sz w:val="28"/>
        </w:rPr>
        <w:t>very</w:t>
      </w:r>
      <w:r>
        <w:rPr>
          <w:spacing w:val="-4"/>
          <w:sz w:val="28"/>
        </w:rPr>
        <w:t xml:space="preserve"> </w:t>
      </w:r>
      <w:r>
        <w:rPr>
          <w:sz w:val="28"/>
        </w:rPr>
        <w:t>much!</w:t>
      </w:r>
    </w:p>
    <w:p w:rsidR="00357B9E" w:rsidRDefault="00357B9E">
      <w:pPr>
        <w:pStyle w:val="a7"/>
        <w:rPr>
          <w:sz w:val="20"/>
        </w:rPr>
      </w:pPr>
    </w:p>
    <w:p w:rsidR="00357B9E" w:rsidRDefault="00B73AA5">
      <w:pPr>
        <w:pStyle w:val="a7"/>
        <w:spacing w:before="5"/>
        <w:rPr>
          <w:sz w:val="13"/>
        </w:rPr>
      </w:pPr>
      <w:r>
        <w:rPr>
          <w:noProof/>
          <w:lang w:eastAsia="ru-RU"/>
        </w:rPr>
        <w:drawing>
          <wp:anchor distT="0" distB="0" distL="0" distR="0" simplePos="0" relativeHeight="89" behindDoc="0" locked="0" layoutInCell="1" allowOverlap="1">
            <wp:simplePos x="0" y="0"/>
            <wp:positionH relativeFrom="page">
              <wp:posOffset>615632</wp:posOffset>
            </wp:positionH>
            <wp:positionV relativeFrom="paragraph">
              <wp:posOffset>123416</wp:posOffset>
            </wp:positionV>
            <wp:extent cx="5921027" cy="3629025"/>
            <wp:effectExtent l="0" t="0" r="0" b="0"/>
            <wp:wrapTopAndBottom/>
            <wp:docPr id="8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0.jpeg"/>
                    <pic:cNvPicPr/>
                  </pic:nvPicPr>
                  <pic:blipFill>
                    <a:blip r:embed="rId318" cstate="print"/>
                    <a:stretch>
                      <a:fillRect/>
                    </a:stretch>
                  </pic:blipFill>
                  <pic:spPr>
                    <a:xfrm>
                      <a:off x="0" y="0"/>
                      <a:ext cx="5921027" cy="3629025"/>
                    </a:xfrm>
                    <a:prstGeom prst="rect">
                      <a:avLst/>
                    </a:prstGeom>
                  </pic:spPr>
                </pic:pic>
              </a:graphicData>
            </a:graphic>
          </wp:anchor>
        </w:drawing>
      </w:r>
    </w:p>
    <w:p w:rsidR="00357B9E" w:rsidRDefault="00357B9E">
      <w:pPr>
        <w:pStyle w:val="a7"/>
        <w:spacing w:before="1"/>
        <w:rPr>
          <w:sz w:val="35"/>
        </w:rPr>
      </w:pPr>
    </w:p>
    <w:p w:rsidR="00357B9E" w:rsidRDefault="00B73AA5">
      <w:pPr>
        <w:pStyle w:val="12"/>
        <w:ind w:left="285" w:right="844"/>
        <w:jc w:val="center"/>
      </w:pPr>
      <w:r>
        <w:t>For</w:t>
      </w:r>
      <w:r>
        <w:rPr>
          <w:spacing w:val="-1"/>
        </w:rPr>
        <w:t xml:space="preserve"> </w:t>
      </w:r>
      <w:r>
        <w:t>Project</w:t>
      </w:r>
      <w:r>
        <w:rPr>
          <w:spacing w:val="-1"/>
        </w:rPr>
        <w:t xml:space="preserve"> </w:t>
      </w:r>
      <w:r>
        <w:t>4</w:t>
      </w:r>
    </w:p>
    <w:p w:rsidR="00357B9E" w:rsidRDefault="00357B9E">
      <w:pPr>
        <w:pStyle w:val="a7"/>
        <w:spacing w:before="1"/>
        <w:rPr>
          <w:b/>
          <w:sz w:val="36"/>
        </w:rPr>
      </w:pPr>
    </w:p>
    <w:p w:rsidR="00357B9E" w:rsidRPr="00B73AA5" w:rsidRDefault="00B73AA5" w:rsidP="005347E2">
      <w:pPr>
        <w:pStyle w:val="a8"/>
        <w:numPr>
          <w:ilvl w:val="0"/>
          <w:numId w:val="20"/>
        </w:numPr>
        <w:tabs>
          <w:tab w:val="left" w:pos="1275"/>
        </w:tabs>
        <w:spacing w:before="0"/>
        <w:ind w:left="1274" w:hanging="424"/>
        <w:jc w:val="both"/>
        <w:rPr>
          <w:i/>
          <w:sz w:val="28"/>
          <w:lang w:val="en-US"/>
        </w:rPr>
      </w:pPr>
      <w:r w:rsidRPr="00B73AA5">
        <w:rPr>
          <w:i/>
          <w:sz w:val="28"/>
          <w:lang w:val="en-US"/>
        </w:rPr>
        <w:t>What</w:t>
      </w:r>
      <w:r w:rsidRPr="00B73AA5">
        <w:rPr>
          <w:i/>
          <w:spacing w:val="-2"/>
          <w:sz w:val="28"/>
          <w:lang w:val="en-US"/>
        </w:rPr>
        <w:t xml:space="preserve"> </w:t>
      </w:r>
      <w:r w:rsidRPr="00B73AA5">
        <w:rPr>
          <w:i/>
          <w:sz w:val="28"/>
          <w:lang w:val="en-US"/>
        </w:rPr>
        <w:t>will</w:t>
      </w:r>
      <w:r w:rsidRPr="00B73AA5">
        <w:rPr>
          <w:i/>
          <w:spacing w:val="-4"/>
          <w:sz w:val="28"/>
          <w:lang w:val="en-US"/>
        </w:rPr>
        <w:t xml:space="preserve"> </w:t>
      </w:r>
      <w:r w:rsidRPr="00B73AA5">
        <w:rPr>
          <w:i/>
          <w:sz w:val="28"/>
          <w:lang w:val="en-US"/>
        </w:rPr>
        <w:t>your</w:t>
      </w:r>
      <w:r w:rsidRPr="00B73AA5">
        <w:rPr>
          <w:i/>
          <w:spacing w:val="-5"/>
          <w:sz w:val="28"/>
          <w:lang w:val="en-US"/>
        </w:rPr>
        <w:t xml:space="preserve"> </w:t>
      </w:r>
      <w:r w:rsidRPr="00B73AA5">
        <w:rPr>
          <w:i/>
          <w:sz w:val="28"/>
          <w:lang w:val="en-US"/>
        </w:rPr>
        <w:t>profession</w:t>
      </w:r>
      <w:r w:rsidRPr="00B73AA5">
        <w:rPr>
          <w:i/>
          <w:spacing w:val="-2"/>
          <w:sz w:val="28"/>
          <w:lang w:val="en-US"/>
        </w:rPr>
        <w:t xml:space="preserve"> </w:t>
      </w:r>
      <w:r w:rsidRPr="00B73AA5">
        <w:rPr>
          <w:i/>
          <w:sz w:val="28"/>
          <w:lang w:val="en-US"/>
        </w:rPr>
        <w:t>be</w:t>
      </w:r>
      <w:r w:rsidRPr="00B73AA5">
        <w:rPr>
          <w:i/>
          <w:spacing w:val="-4"/>
          <w:sz w:val="28"/>
          <w:lang w:val="en-US"/>
        </w:rPr>
        <w:t xml:space="preserve"> </w:t>
      </w:r>
      <w:r w:rsidRPr="00B73AA5">
        <w:rPr>
          <w:i/>
          <w:sz w:val="28"/>
          <w:lang w:val="en-US"/>
        </w:rPr>
        <w:t>like</w:t>
      </w:r>
      <w:r w:rsidRPr="00B73AA5">
        <w:rPr>
          <w:i/>
          <w:spacing w:val="-2"/>
          <w:sz w:val="28"/>
          <w:lang w:val="en-US"/>
        </w:rPr>
        <w:t xml:space="preserve"> </w:t>
      </w:r>
      <w:r w:rsidRPr="00B73AA5">
        <w:rPr>
          <w:i/>
          <w:sz w:val="28"/>
          <w:lang w:val="en-US"/>
        </w:rPr>
        <w:t>in</w:t>
      </w:r>
      <w:r w:rsidRPr="00B73AA5">
        <w:rPr>
          <w:i/>
          <w:spacing w:val="-2"/>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future?</w:t>
      </w:r>
    </w:p>
    <w:p w:rsidR="00357B9E" w:rsidRPr="00B73AA5" w:rsidRDefault="00B73AA5">
      <w:pPr>
        <w:pStyle w:val="a7"/>
        <w:spacing w:before="47" w:line="276" w:lineRule="auto"/>
        <w:ind w:left="284" w:right="841" w:firstLine="566"/>
        <w:jc w:val="both"/>
        <w:rPr>
          <w:lang w:val="en-US"/>
        </w:rPr>
      </w:pPr>
      <w:r w:rsidRPr="00B73AA5">
        <w:rPr>
          <w:lang w:val="en-US"/>
        </w:rPr>
        <w:t>People, goods and information become more and more mobile. Physical dis-</w:t>
      </w:r>
      <w:r w:rsidRPr="00B73AA5">
        <w:rPr>
          <w:spacing w:val="1"/>
          <w:lang w:val="en-US"/>
        </w:rPr>
        <w:t xml:space="preserve"> </w:t>
      </w:r>
      <w:r w:rsidRPr="00B73AA5">
        <w:rPr>
          <w:lang w:val="en-US"/>
        </w:rPr>
        <w:t>tance has been shrunk. A global marketplace has formed. Information is almost in-</w:t>
      </w:r>
      <w:r w:rsidRPr="00B73AA5">
        <w:rPr>
          <w:spacing w:val="1"/>
          <w:lang w:val="en-US"/>
        </w:rPr>
        <w:t xml:space="preserve"> </w:t>
      </w:r>
      <w:r w:rsidRPr="00B73AA5">
        <w:rPr>
          <w:lang w:val="en-US"/>
        </w:rPr>
        <w:t>stantly available anywhere. How in your opinion the Internet, modern networking,</w:t>
      </w:r>
      <w:r w:rsidRPr="00B73AA5">
        <w:rPr>
          <w:spacing w:val="1"/>
          <w:lang w:val="en-US"/>
        </w:rPr>
        <w:t xml:space="preserve"> </w:t>
      </w:r>
      <w:r w:rsidRPr="00B73AA5">
        <w:rPr>
          <w:lang w:val="en-US"/>
        </w:rPr>
        <w:t>telecommunications, banking technologies, automotive innovations etc will affect</w:t>
      </w:r>
      <w:r w:rsidRPr="00B73AA5">
        <w:rPr>
          <w:spacing w:val="1"/>
          <w:lang w:val="en-US"/>
        </w:rPr>
        <w:t xml:space="preserve"> </w:t>
      </w:r>
      <w:r w:rsidRPr="00B73AA5">
        <w:rPr>
          <w:lang w:val="en-US"/>
        </w:rPr>
        <w:t>your profession in 20 — 50 — 100 years? What kind of specialists will it require?</w:t>
      </w:r>
      <w:r w:rsidRPr="00B73AA5">
        <w:rPr>
          <w:spacing w:val="1"/>
          <w:lang w:val="en-US"/>
        </w:rPr>
        <w:t xml:space="preserve"> </w:t>
      </w:r>
      <w:r w:rsidRPr="00B73AA5">
        <w:rPr>
          <w:lang w:val="en-US"/>
        </w:rPr>
        <w:t>Find interesting</w:t>
      </w:r>
      <w:r w:rsidRPr="00B73AA5">
        <w:rPr>
          <w:spacing w:val="-3"/>
          <w:lang w:val="en-US"/>
        </w:rPr>
        <w:t xml:space="preserve"> </w:t>
      </w:r>
      <w:r w:rsidRPr="00B73AA5">
        <w:rPr>
          <w:lang w:val="en-US"/>
        </w:rPr>
        <w:t>pictures proving</w:t>
      </w:r>
      <w:r w:rsidRPr="00B73AA5">
        <w:rPr>
          <w:spacing w:val="1"/>
          <w:lang w:val="en-US"/>
        </w:rPr>
        <w:t xml:space="preserve"> </w:t>
      </w:r>
      <w:r w:rsidRPr="00B73AA5">
        <w:rPr>
          <w:lang w:val="en-US"/>
        </w:rPr>
        <w:t>your</w:t>
      </w:r>
      <w:r w:rsidRPr="00B73AA5">
        <w:rPr>
          <w:spacing w:val="-1"/>
          <w:lang w:val="en-US"/>
        </w:rPr>
        <w:t xml:space="preserve"> </w:t>
      </w:r>
      <w:r w:rsidRPr="00B73AA5">
        <w:rPr>
          <w:lang w:val="en-US"/>
        </w:rPr>
        <w:t>point</w:t>
      </w:r>
      <w:r w:rsidRPr="00B73AA5">
        <w:rPr>
          <w:spacing w:val="1"/>
          <w:lang w:val="en-US"/>
        </w:rPr>
        <w:t xml:space="preserve"> </w:t>
      </w:r>
      <w:r w:rsidRPr="00B73AA5">
        <w:rPr>
          <w:lang w:val="en-US"/>
        </w:rPr>
        <w:t>of</w:t>
      </w:r>
      <w:r w:rsidRPr="00B73AA5">
        <w:rPr>
          <w:spacing w:val="-3"/>
          <w:lang w:val="en-US"/>
        </w:rPr>
        <w:t xml:space="preserve"> </w:t>
      </w:r>
      <w:r w:rsidRPr="00B73AA5">
        <w:rPr>
          <w:lang w:val="en-US"/>
        </w:rPr>
        <w:t>view.</w:t>
      </w:r>
    </w:p>
    <w:p w:rsidR="00357B9E" w:rsidRPr="00B73AA5" w:rsidRDefault="00357B9E">
      <w:pPr>
        <w:pStyle w:val="a7"/>
        <w:spacing w:before="8"/>
        <w:rPr>
          <w:sz w:val="32"/>
          <w:lang w:val="en-US"/>
        </w:rPr>
      </w:pPr>
    </w:p>
    <w:p w:rsidR="00357B9E" w:rsidRPr="00B73AA5" w:rsidRDefault="00B73AA5">
      <w:pPr>
        <w:pStyle w:val="12"/>
        <w:ind w:left="2183"/>
        <w:rPr>
          <w:lang w:val="en-US"/>
        </w:rPr>
      </w:pPr>
      <w:r w:rsidRPr="00B73AA5">
        <w:rPr>
          <w:lang w:val="en-US"/>
        </w:rPr>
        <w:t>A</w:t>
      </w:r>
      <w:r w:rsidRPr="00B73AA5">
        <w:rPr>
          <w:spacing w:val="-2"/>
          <w:lang w:val="en-US"/>
        </w:rPr>
        <w:t xml:space="preserve"> </w:t>
      </w:r>
      <w:r w:rsidRPr="00B73AA5">
        <w:rPr>
          <w:lang w:val="en-US"/>
        </w:rPr>
        <w:t>Real Professional</w:t>
      </w:r>
      <w:r w:rsidRPr="00B73AA5">
        <w:rPr>
          <w:spacing w:val="-4"/>
          <w:lang w:val="en-US"/>
        </w:rPr>
        <w:t xml:space="preserve"> </w:t>
      </w:r>
      <w:r w:rsidRPr="00B73AA5">
        <w:rPr>
          <w:lang w:val="en-US"/>
        </w:rPr>
        <w:t>Needs to Be</w:t>
      </w:r>
      <w:r w:rsidRPr="00B73AA5">
        <w:rPr>
          <w:spacing w:val="-2"/>
          <w:lang w:val="en-US"/>
        </w:rPr>
        <w:t xml:space="preserve"> </w:t>
      </w:r>
      <w:r w:rsidRPr="00B73AA5">
        <w:rPr>
          <w:lang w:val="en-US"/>
        </w:rPr>
        <w:t>Well-rounded</w:t>
      </w:r>
    </w:p>
    <w:p w:rsidR="00357B9E" w:rsidRDefault="00B73AA5">
      <w:pPr>
        <w:pStyle w:val="a7"/>
        <w:spacing w:before="43"/>
        <w:ind w:left="851"/>
      </w:pPr>
      <w:r>
        <w:t>For</w:t>
      </w:r>
      <w:r>
        <w:rPr>
          <w:spacing w:val="-3"/>
        </w:rPr>
        <w:t xml:space="preserve"> </w:t>
      </w:r>
      <w:r>
        <w:t>this</w:t>
      </w:r>
      <w:r>
        <w:rPr>
          <w:spacing w:val="-2"/>
        </w:rPr>
        <w:t xml:space="preserve"> </w:t>
      </w:r>
      <w:r>
        <w:t>Project</w:t>
      </w:r>
      <w:r>
        <w:rPr>
          <w:spacing w:val="-2"/>
        </w:rPr>
        <w:t xml:space="preserve"> </w:t>
      </w:r>
      <w:r>
        <w:t>you:</w:t>
      </w:r>
    </w:p>
    <w:p w:rsidR="00357B9E" w:rsidRPr="00B73AA5" w:rsidRDefault="00B73AA5" w:rsidP="005347E2">
      <w:pPr>
        <w:pStyle w:val="a8"/>
        <w:numPr>
          <w:ilvl w:val="1"/>
          <w:numId w:val="19"/>
        </w:numPr>
        <w:tabs>
          <w:tab w:val="left" w:pos="1571"/>
          <w:tab w:val="left" w:pos="1572"/>
        </w:tabs>
        <w:spacing w:before="47"/>
        <w:ind w:hanging="361"/>
        <w:rPr>
          <w:sz w:val="28"/>
          <w:lang w:val="en-US"/>
        </w:rPr>
      </w:pPr>
      <w:r w:rsidRPr="00B73AA5">
        <w:rPr>
          <w:sz w:val="28"/>
          <w:lang w:val="en-US"/>
        </w:rPr>
        <w:t>have</w:t>
      </w:r>
      <w:r w:rsidRPr="00B73AA5">
        <w:rPr>
          <w:spacing w:val="-4"/>
          <w:sz w:val="28"/>
          <w:lang w:val="en-US"/>
        </w:rPr>
        <w:t xml:space="preserve"> </w:t>
      </w:r>
      <w:r w:rsidRPr="00B73AA5">
        <w:rPr>
          <w:sz w:val="28"/>
          <w:lang w:val="en-US"/>
        </w:rPr>
        <w:t>collected</w:t>
      </w:r>
      <w:r w:rsidRPr="00B73AA5">
        <w:rPr>
          <w:spacing w:val="-3"/>
          <w:sz w:val="28"/>
          <w:lang w:val="en-US"/>
        </w:rPr>
        <w:t xml:space="preserve"> </w:t>
      </w:r>
      <w:r w:rsidRPr="00B73AA5">
        <w:rPr>
          <w:sz w:val="28"/>
          <w:lang w:val="en-US"/>
        </w:rPr>
        <w:t>information</w:t>
      </w:r>
      <w:r w:rsidRPr="00B73AA5">
        <w:rPr>
          <w:spacing w:val="-3"/>
          <w:sz w:val="28"/>
          <w:lang w:val="en-US"/>
        </w:rPr>
        <w:t xml:space="preserve"> </w:t>
      </w:r>
      <w:r w:rsidRPr="00B73AA5">
        <w:rPr>
          <w:sz w:val="28"/>
          <w:lang w:val="en-US"/>
        </w:rPr>
        <w:t>about</w:t>
      </w:r>
      <w:r w:rsidRPr="00B73AA5">
        <w:rPr>
          <w:spacing w:val="-6"/>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Olympic</w:t>
      </w:r>
      <w:r w:rsidRPr="00B73AA5">
        <w:rPr>
          <w:spacing w:val="-4"/>
          <w:sz w:val="28"/>
          <w:lang w:val="en-US"/>
        </w:rPr>
        <w:t xml:space="preserve"> </w:t>
      </w:r>
      <w:r w:rsidRPr="00B73AA5">
        <w:rPr>
          <w:sz w:val="28"/>
          <w:lang w:val="en-US"/>
        </w:rPr>
        <w:t>Games;</w:t>
      </w:r>
    </w:p>
    <w:p w:rsidR="00357B9E" w:rsidRPr="00B73AA5" w:rsidRDefault="00B73AA5" w:rsidP="005347E2">
      <w:pPr>
        <w:pStyle w:val="a8"/>
        <w:numPr>
          <w:ilvl w:val="1"/>
          <w:numId w:val="19"/>
        </w:numPr>
        <w:tabs>
          <w:tab w:val="left" w:pos="1571"/>
          <w:tab w:val="left" w:pos="1572"/>
        </w:tabs>
        <w:ind w:hanging="361"/>
        <w:rPr>
          <w:sz w:val="28"/>
          <w:lang w:val="en-US"/>
        </w:rPr>
      </w:pPr>
      <w:r w:rsidRPr="00B73AA5">
        <w:rPr>
          <w:sz w:val="28"/>
          <w:lang w:val="en-US"/>
        </w:rPr>
        <w:t>have</w:t>
      </w:r>
      <w:r w:rsidRPr="00B73AA5">
        <w:rPr>
          <w:spacing w:val="-3"/>
          <w:sz w:val="28"/>
          <w:lang w:val="en-US"/>
        </w:rPr>
        <w:t xml:space="preserve"> </w:t>
      </w:r>
      <w:r w:rsidRPr="00B73AA5">
        <w:rPr>
          <w:sz w:val="28"/>
          <w:lang w:val="en-US"/>
        </w:rPr>
        <w:t>compiled</w:t>
      </w:r>
      <w:r w:rsidRPr="00B73AA5">
        <w:rPr>
          <w:spacing w:val="-1"/>
          <w:sz w:val="28"/>
          <w:lang w:val="en-US"/>
        </w:rPr>
        <w:t xml:space="preserve"> </w:t>
      </w:r>
      <w:r w:rsidRPr="00B73AA5">
        <w:rPr>
          <w:sz w:val="28"/>
          <w:lang w:val="en-US"/>
        </w:rPr>
        <w:t>A</w:t>
      </w:r>
      <w:r w:rsidRPr="00B73AA5">
        <w:rPr>
          <w:spacing w:val="-4"/>
          <w:sz w:val="28"/>
          <w:lang w:val="en-US"/>
        </w:rPr>
        <w:t xml:space="preserve"> </w:t>
      </w:r>
      <w:r w:rsidRPr="00B73AA5">
        <w:rPr>
          <w:sz w:val="28"/>
          <w:lang w:val="en-US"/>
        </w:rPr>
        <w:t>Book</w:t>
      </w:r>
      <w:r w:rsidRPr="00B73AA5">
        <w:rPr>
          <w:spacing w:val="-1"/>
          <w:sz w:val="28"/>
          <w:lang w:val="en-US"/>
        </w:rPr>
        <w:t xml:space="preserve"> </w:t>
      </w:r>
      <w:r w:rsidRPr="00B73AA5">
        <w:rPr>
          <w:sz w:val="28"/>
          <w:lang w:val="en-US"/>
        </w:rPr>
        <w:t>of</w:t>
      </w:r>
      <w:r w:rsidRPr="00B73AA5">
        <w:rPr>
          <w:spacing w:val="-2"/>
          <w:sz w:val="28"/>
          <w:lang w:val="en-US"/>
        </w:rPr>
        <w:t xml:space="preserve"> </w:t>
      </w:r>
      <w:r w:rsidRPr="00B73AA5">
        <w:rPr>
          <w:sz w:val="28"/>
          <w:lang w:val="en-US"/>
        </w:rPr>
        <w:t>Amusing</w:t>
      </w:r>
      <w:r w:rsidRPr="00B73AA5">
        <w:rPr>
          <w:spacing w:val="-2"/>
          <w:sz w:val="28"/>
          <w:lang w:val="en-US"/>
        </w:rPr>
        <w:t xml:space="preserve"> </w:t>
      </w:r>
      <w:r w:rsidRPr="00B73AA5">
        <w:rPr>
          <w:sz w:val="28"/>
          <w:lang w:val="en-US"/>
        </w:rPr>
        <w:t>Facts</w:t>
      </w:r>
      <w:r w:rsidRPr="00B73AA5">
        <w:rPr>
          <w:spacing w:val="-1"/>
          <w:sz w:val="28"/>
          <w:lang w:val="en-US"/>
        </w:rPr>
        <w:t xml:space="preserve"> </w:t>
      </w:r>
      <w:r w:rsidRPr="00B73AA5">
        <w:rPr>
          <w:sz w:val="28"/>
          <w:lang w:val="en-US"/>
        </w:rPr>
        <w:t>on</w:t>
      </w:r>
      <w:r w:rsidRPr="00B73AA5">
        <w:rPr>
          <w:spacing w:val="-1"/>
          <w:sz w:val="28"/>
          <w:lang w:val="en-US"/>
        </w:rPr>
        <w:t xml:space="preserve"> </w:t>
      </w:r>
      <w:r w:rsidRPr="00B73AA5">
        <w:rPr>
          <w:sz w:val="28"/>
          <w:lang w:val="en-US"/>
        </w:rPr>
        <w:t>various</w:t>
      </w:r>
      <w:r w:rsidRPr="00B73AA5">
        <w:rPr>
          <w:spacing w:val="-5"/>
          <w:sz w:val="28"/>
          <w:lang w:val="en-US"/>
        </w:rPr>
        <w:t xml:space="preserve"> </w:t>
      </w:r>
      <w:r w:rsidRPr="00B73AA5">
        <w:rPr>
          <w:sz w:val="28"/>
          <w:lang w:val="en-US"/>
        </w:rPr>
        <w:t>kinds</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art;</w:t>
      </w:r>
    </w:p>
    <w:p w:rsidR="00357B9E" w:rsidRPr="00B73AA5" w:rsidRDefault="00B73AA5" w:rsidP="005347E2">
      <w:pPr>
        <w:pStyle w:val="a8"/>
        <w:numPr>
          <w:ilvl w:val="1"/>
          <w:numId w:val="19"/>
        </w:numPr>
        <w:tabs>
          <w:tab w:val="left" w:pos="1571"/>
          <w:tab w:val="left" w:pos="1572"/>
        </w:tabs>
        <w:ind w:hanging="361"/>
        <w:rPr>
          <w:sz w:val="28"/>
          <w:lang w:val="en-US"/>
        </w:rPr>
      </w:pPr>
      <w:r w:rsidRPr="00B73AA5">
        <w:rPr>
          <w:sz w:val="28"/>
          <w:lang w:val="en-US"/>
        </w:rPr>
        <w:t>have</w:t>
      </w:r>
      <w:r w:rsidRPr="00B73AA5">
        <w:rPr>
          <w:spacing w:val="-3"/>
          <w:sz w:val="28"/>
          <w:lang w:val="en-US"/>
        </w:rPr>
        <w:t xml:space="preserve"> </w:t>
      </w:r>
      <w:r w:rsidRPr="00B73AA5">
        <w:rPr>
          <w:sz w:val="28"/>
          <w:lang w:val="en-US"/>
        </w:rPr>
        <w:t>researched</w:t>
      </w:r>
      <w:r w:rsidRPr="00B73AA5">
        <w:rPr>
          <w:spacing w:val="-2"/>
          <w:sz w:val="28"/>
          <w:lang w:val="en-US"/>
        </w:rPr>
        <w:t xml:space="preserve"> </w:t>
      </w:r>
      <w:r w:rsidRPr="00B73AA5">
        <w:rPr>
          <w:sz w:val="28"/>
          <w:lang w:val="en-US"/>
        </w:rPr>
        <w:t>some</w:t>
      </w:r>
      <w:r w:rsidRPr="00B73AA5">
        <w:rPr>
          <w:spacing w:val="-2"/>
          <w:sz w:val="28"/>
          <w:lang w:val="en-US"/>
        </w:rPr>
        <w:t xml:space="preserve"> </w:t>
      </w:r>
      <w:r w:rsidRPr="00B73AA5">
        <w:rPr>
          <w:sz w:val="28"/>
          <w:lang w:val="en-US"/>
        </w:rPr>
        <w:t>modern</w:t>
      </w:r>
      <w:r w:rsidRPr="00B73AA5">
        <w:rPr>
          <w:spacing w:val="-2"/>
          <w:sz w:val="28"/>
          <w:lang w:val="en-US"/>
        </w:rPr>
        <w:t xml:space="preserve"> </w:t>
      </w:r>
      <w:r w:rsidRPr="00B73AA5">
        <w:rPr>
          <w:sz w:val="28"/>
          <w:lang w:val="en-US"/>
        </w:rPr>
        <w:t>Wonders</w:t>
      </w:r>
      <w:r w:rsidRPr="00B73AA5">
        <w:rPr>
          <w:spacing w:val="-4"/>
          <w:sz w:val="28"/>
          <w:lang w:val="en-US"/>
        </w:rPr>
        <w:t xml:space="preserve"> </w:t>
      </w:r>
      <w:r w:rsidRPr="00B73AA5">
        <w:rPr>
          <w:sz w:val="28"/>
          <w:lang w:val="en-US"/>
        </w:rPr>
        <w:t>of the</w:t>
      </w:r>
      <w:r w:rsidRPr="00B73AA5">
        <w:rPr>
          <w:spacing w:val="-3"/>
          <w:sz w:val="28"/>
          <w:lang w:val="en-US"/>
        </w:rPr>
        <w:t xml:space="preserve"> </w:t>
      </w:r>
      <w:r w:rsidRPr="00B73AA5">
        <w:rPr>
          <w:sz w:val="28"/>
          <w:lang w:val="en-US"/>
        </w:rPr>
        <w:t>World;</w:t>
      </w:r>
    </w:p>
    <w:p w:rsidR="00357B9E" w:rsidRPr="00B73AA5" w:rsidRDefault="00B73AA5" w:rsidP="005347E2">
      <w:pPr>
        <w:pStyle w:val="a8"/>
        <w:numPr>
          <w:ilvl w:val="1"/>
          <w:numId w:val="19"/>
        </w:numPr>
        <w:tabs>
          <w:tab w:val="left" w:pos="1571"/>
          <w:tab w:val="left" w:pos="1572"/>
        </w:tabs>
        <w:spacing w:before="46"/>
        <w:ind w:hanging="361"/>
        <w:rPr>
          <w:sz w:val="28"/>
          <w:lang w:val="en-US"/>
        </w:rPr>
      </w:pPr>
      <w:r w:rsidRPr="00B73AA5">
        <w:rPr>
          <w:sz w:val="28"/>
          <w:lang w:val="en-US"/>
        </w:rPr>
        <w:t>have</w:t>
      </w:r>
      <w:r w:rsidRPr="00B73AA5">
        <w:rPr>
          <w:spacing w:val="42"/>
          <w:sz w:val="28"/>
          <w:lang w:val="en-US"/>
        </w:rPr>
        <w:t xml:space="preserve"> </w:t>
      </w:r>
      <w:r w:rsidRPr="00B73AA5">
        <w:rPr>
          <w:sz w:val="28"/>
          <w:lang w:val="en-US"/>
        </w:rPr>
        <w:t>made</w:t>
      </w:r>
      <w:r w:rsidRPr="00B73AA5">
        <w:rPr>
          <w:spacing w:val="43"/>
          <w:sz w:val="28"/>
          <w:lang w:val="en-US"/>
        </w:rPr>
        <w:t xml:space="preserve"> </w:t>
      </w:r>
      <w:r w:rsidRPr="00B73AA5">
        <w:rPr>
          <w:sz w:val="28"/>
          <w:lang w:val="en-US"/>
        </w:rPr>
        <w:t>up</w:t>
      </w:r>
      <w:r w:rsidRPr="00B73AA5">
        <w:rPr>
          <w:spacing w:val="42"/>
          <w:sz w:val="28"/>
          <w:lang w:val="en-US"/>
        </w:rPr>
        <w:t xml:space="preserve"> </w:t>
      </w:r>
      <w:r w:rsidRPr="00B73AA5">
        <w:rPr>
          <w:sz w:val="28"/>
          <w:lang w:val="en-US"/>
        </w:rPr>
        <w:t>a</w:t>
      </w:r>
      <w:r w:rsidRPr="00B73AA5">
        <w:rPr>
          <w:spacing w:val="43"/>
          <w:sz w:val="28"/>
          <w:lang w:val="en-US"/>
        </w:rPr>
        <w:t xml:space="preserve"> </w:t>
      </w:r>
      <w:r w:rsidRPr="00B73AA5">
        <w:rPr>
          <w:sz w:val="28"/>
          <w:lang w:val="en-US"/>
        </w:rPr>
        <w:t>list</w:t>
      </w:r>
      <w:r w:rsidRPr="00B73AA5">
        <w:rPr>
          <w:spacing w:val="40"/>
          <w:sz w:val="28"/>
          <w:lang w:val="en-US"/>
        </w:rPr>
        <w:t xml:space="preserve"> </w:t>
      </w:r>
      <w:r w:rsidRPr="00B73AA5">
        <w:rPr>
          <w:sz w:val="28"/>
          <w:lang w:val="en-US"/>
        </w:rPr>
        <w:t>of</w:t>
      </w:r>
      <w:r w:rsidRPr="00B73AA5">
        <w:rPr>
          <w:spacing w:val="43"/>
          <w:sz w:val="28"/>
          <w:lang w:val="en-US"/>
        </w:rPr>
        <w:t xml:space="preserve"> </w:t>
      </w:r>
      <w:r w:rsidRPr="00B73AA5">
        <w:rPr>
          <w:sz w:val="28"/>
          <w:lang w:val="en-US"/>
        </w:rPr>
        <w:t>global</w:t>
      </w:r>
      <w:r w:rsidRPr="00B73AA5">
        <w:rPr>
          <w:spacing w:val="42"/>
          <w:sz w:val="28"/>
          <w:lang w:val="en-US"/>
        </w:rPr>
        <w:t xml:space="preserve"> </w:t>
      </w:r>
      <w:r w:rsidRPr="00B73AA5">
        <w:rPr>
          <w:sz w:val="28"/>
          <w:lang w:val="en-US"/>
        </w:rPr>
        <w:t>environmental</w:t>
      </w:r>
      <w:r w:rsidRPr="00B73AA5">
        <w:rPr>
          <w:spacing w:val="43"/>
          <w:sz w:val="28"/>
          <w:lang w:val="en-US"/>
        </w:rPr>
        <w:t xml:space="preserve"> </w:t>
      </w:r>
      <w:r w:rsidRPr="00B73AA5">
        <w:rPr>
          <w:sz w:val="28"/>
          <w:lang w:val="en-US"/>
        </w:rPr>
        <w:t>problems</w:t>
      </w:r>
      <w:r w:rsidRPr="00B73AA5">
        <w:rPr>
          <w:spacing w:val="43"/>
          <w:sz w:val="28"/>
          <w:lang w:val="en-US"/>
        </w:rPr>
        <w:t xml:space="preserve"> </w:t>
      </w:r>
      <w:r w:rsidRPr="00B73AA5">
        <w:rPr>
          <w:sz w:val="28"/>
          <w:lang w:val="en-US"/>
        </w:rPr>
        <w:t>and</w:t>
      </w:r>
      <w:r w:rsidRPr="00B73AA5">
        <w:rPr>
          <w:spacing w:val="42"/>
          <w:sz w:val="28"/>
          <w:lang w:val="en-US"/>
        </w:rPr>
        <w:t xml:space="preserve"> </w:t>
      </w:r>
      <w:r w:rsidRPr="00B73AA5">
        <w:rPr>
          <w:sz w:val="28"/>
          <w:lang w:val="en-US"/>
        </w:rPr>
        <w:t>proposed</w:t>
      </w:r>
    </w:p>
    <w:p w:rsidR="00357B9E" w:rsidRPr="00B73AA5" w:rsidRDefault="00357B9E">
      <w:pPr>
        <w:pStyle w:val="a7"/>
        <w:spacing w:before="4"/>
        <w:rPr>
          <w:sz w:val="22"/>
          <w:lang w:val="en-US"/>
        </w:rPr>
      </w:pPr>
    </w:p>
    <w:p w:rsidR="00357B9E" w:rsidRPr="00B73AA5" w:rsidRDefault="00B73AA5">
      <w:pPr>
        <w:pStyle w:val="a7"/>
        <w:spacing w:before="89"/>
        <w:ind w:left="285" w:right="844"/>
        <w:jc w:val="center"/>
        <w:rPr>
          <w:lang w:val="en-US"/>
        </w:rPr>
      </w:pPr>
      <w:r w:rsidRPr="00B73AA5">
        <w:rPr>
          <w:lang w:val="en-US"/>
        </w:rPr>
        <w:t>270</w:t>
      </w:r>
    </w:p>
    <w:p w:rsidR="00357B9E" w:rsidRPr="00B73AA5" w:rsidRDefault="00357B9E">
      <w:pPr>
        <w:jc w:val="center"/>
        <w:rPr>
          <w:lang w:val="en-US"/>
        </w:rPr>
        <w:sectPr w:rsidR="00357B9E" w:rsidRPr="00B73AA5">
          <w:footerReference w:type="default" r:id="rId319"/>
          <w:pgSz w:w="11910" w:h="16840"/>
          <w:pgMar w:top="1040" w:right="740" w:bottom="280" w:left="680" w:header="0" w:footer="0" w:gutter="0"/>
          <w:cols w:space="720"/>
        </w:sectPr>
      </w:pPr>
    </w:p>
    <w:p w:rsidR="00357B9E" w:rsidRPr="00B73AA5" w:rsidRDefault="00B73AA5">
      <w:pPr>
        <w:pStyle w:val="a7"/>
        <w:spacing w:before="67"/>
        <w:ind w:left="2195"/>
        <w:rPr>
          <w:lang w:val="en-US"/>
        </w:rPr>
      </w:pPr>
      <w:r w:rsidRPr="00B73AA5">
        <w:rPr>
          <w:lang w:val="en-US"/>
        </w:rPr>
        <w:lastRenderedPageBreak/>
        <w:t>your</w:t>
      </w:r>
      <w:r w:rsidRPr="00B73AA5">
        <w:rPr>
          <w:spacing w:val="-3"/>
          <w:lang w:val="en-US"/>
        </w:rPr>
        <w:t xml:space="preserve"> </w:t>
      </w:r>
      <w:r w:rsidRPr="00B73AA5">
        <w:rPr>
          <w:lang w:val="en-US"/>
        </w:rPr>
        <w:t>ways</w:t>
      </w:r>
      <w:r w:rsidRPr="00B73AA5">
        <w:rPr>
          <w:spacing w:val="-1"/>
          <w:lang w:val="en-US"/>
        </w:rPr>
        <w:t xml:space="preserve"> </w:t>
      </w:r>
      <w:r w:rsidRPr="00B73AA5">
        <w:rPr>
          <w:lang w:val="en-US"/>
        </w:rPr>
        <w:t>of</w:t>
      </w:r>
      <w:r w:rsidRPr="00B73AA5">
        <w:rPr>
          <w:spacing w:val="-3"/>
          <w:lang w:val="en-US"/>
        </w:rPr>
        <w:t xml:space="preserve"> </w:t>
      </w:r>
      <w:r w:rsidRPr="00B73AA5">
        <w:rPr>
          <w:lang w:val="en-US"/>
        </w:rPr>
        <w:t>solving</w:t>
      </w:r>
      <w:r w:rsidRPr="00B73AA5">
        <w:rPr>
          <w:spacing w:val="-5"/>
          <w:lang w:val="en-US"/>
        </w:rPr>
        <w:t xml:space="preserve"> </w:t>
      </w:r>
      <w:r w:rsidRPr="00B73AA5">
        <w:rPr>
          <w:lang w:val="en-US"/>
        </w:rPr>
        <w:t>them;</w:t>
      </w:r>
    </w:p>
    <w:p w:rsidR="00357B9E" w:rsidRPr="00B73AA5" w:rsidRDefault="00B73AA5" w:rsidP="005347E2">
      <w:pPr>
        <w:pStyle w:val="a8"/>
        <w:numPr>
          <w:ilvl w:val="0"/>
          <w:numId w:val="18"/>
        </w:numPr>
        <w:tabs>
          <w:tab w:val="left" w:pos="2195"/>
          <w:tab w:val="left" w:pos="2196"/>
        </w:tabs>
        <w:spacing w:before="49"/>
        <w:ind w:hanging="361"/>
        <w:rPr>
          <w:sz w:val="28"/>
          <w:lang w:val="en-US"/>
        </w:rPr>
      </w:pPr>
      <w:r w:rsidRPr="00B73AA5">
        <w:rPr>
          <w:sz w:val="28"/>
          <w:lang w:val="en-US"/>
        </w:rPr>
        <w:t>have</w:t>
      </w:r>
      <w:r w:rsidRPr="00B73AA5">
        <w:rPr>
          <w:spacing w:val="-3"/>
          <w:sz w:val="28"/>
          <w:lang w:val="en-US"/>
        </w:rPr>
        <w:t xml:space="preserve"> </w:t>
      </w:r>
      <w:r w:rsidRPr="00B73AA5">
        <w:rPr>
          <w:sz w:val="28"/>
          <w:lang w:val="en-US"/>
        </w:rPr>
        <w:t>described</w:t>
      </w:r>
      <w:r w:rsidRPr="00B73AA5">
        <w:rPr>
          <w:spacing w:val="-2"/>
          <w:sz w:val="28"/>
          <w:lang w:val="en-US"/>
        </w:rPr>
        <w:t xml:space="preserve"> </w:t>
      </w:r>
      <w:r w:rsidRPr="00B73AA5">
        <w:rPr>
          <w:sz w:val="28"/>
          <w:lang w:val="en-US"/>
        </w:rPr>
        <w:t>what</w:t>
      </w:r>
      <w:r w:rsidRPr="00B73AA5">
        <w:rPr>
          <w:spacing w:val="-1"/>
          <w:sz w:val="28"/>
          <w:lang w:val="en-US"/>
        </w:rPr>
        <w:t xml:space="preserve"> </w:t>
      </w:r>
      <w:r w:rsidRPr="00B73AA5">
        <w:rPr>
          <w:sz w:val="28"/>
          <w:lang w:val="en-US"/>
        </w:rPr>
        <w:t>your</w:t>
      </w:r>
      <w:r w:rsidRPr="00B73AA5">
        <w:rPr>
          <w:spacing w:val="-3"/>
          <w:sz w:val="28"/>
          <w:lang w:val="en-US"/>
        </w:rPr>
        <w:t xml:space="preserve"> </w:t>
      </w:r>
      <w:r w:rsidRPr="00B73AA5">
        <w:rPr>
          <w:sz w:val="28"/>
          <w:lang w:val="en-US"/>
        </w:rPr>
        <w:t>profession</w:t>
      </w:r>
      <w:r w:rsidRPr="00B73AA5">
        <w:rPr>
          <w:spacing w:val="-1"/>
          <w:sz w:val="28"/>
          <w:lang w:val="en-US"/>
        </w:rPr>
        <w:t xml:space="preserve"> </w:t>
      </w:r>
      <w:r w:rsidRPr="00B73AA5">
        <w:rPr>
          <w:sz w:val="28"/>
          <w:lang w:val="en-US"/>
        </w:rPr>
        <w:t>will</w:t>
      </w:r>
      <w:r w:rsidRPr="00B73AA5">
        <w:rPr>
          <w:spacing w:val="-6"/>
          <w:sz w:val="28"/>
          <w:lang w:val="en-US"/>
        </w:rPr>
        <w:t xml:space="preserve"> </w:t>
      </w:r>
      <w:r w:rsidRPr="00B73AA5">
        <w:rPr>
          <w:sz w:val="28"/>
          <w:lang w:val="en-US"/>
        </w:rPr>
        <w:t>be</w:t>
      </w:r>
      <w:r w:rsidRPr="00B73AA5">
        <w:rPr>
          <w:spacing w:val="-2"/>
          <w:sz w:val="28"/>
          <w:lang w:val="en-US"/>
        </w:rPr>
        <w:t xml:space="preserve"> </w:t>
      </w:r>
      <w:r w:rsidRPr="00B73AA5">
        <w:rPr>
          <w:sz w:val="28"/>
          <w:lang w:val="en-US"/>
        </w:rPr>
        <w:t>like</w:t>
      </w:r>
      <w:r w:rsidRPr="00B73AA5">
        <w:rPr>
          <w:spacing w:val="-3"/>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future.</w:t>
      </w:r>
    </w:p>
    <w:p w:rsidR="00357B9E" w:rsidRPr="00B73AA5" w:rsidRDefault="00B73AA5" w:rsidP="005347E2">
      <w:pPr>
        <w:pStyle w:val="20"/>
        <w:numPr>
          <w:ilvl w:val="1"/>
          <w:numId w:val="20"/>
        </w:numPr>
        <w:tabs>
          <w:tab w:val="left" w:pos="1757"/>
        </w:tabs>
        <w:spacing w:before="54"/>
        <w:ind w:hanging="282"/>
        <w:rPr>
          <w:lang w:val="en-US"/>
        </w:rPr>
      </w:pPr>
      <w:r w:rsidRPr="00B73AA5">
        <w:rPr>
          <w:lang w:val="en-US"/>
        </w:rPr>
        <w:t>In</w:t>
      </w:r>
      <w:r w:rsidRPr="00B73AA5">
        <w:rPr>
          <w:spacing w:val="-3"/>
          <w:lang w:val="en-US"/>
        </w:rPr>
        <w:t xml:space="preserve"> </w:t>
      </w:r>
      <w:r w:rsidRPr="00B73AA5">
        <w:rPr>
          <w:lang w:val="en-US"/>
        </w:rPr>
        <w:t>your</w:t>
      </w:r>
      <w:r w:rsidRPr="00B73AA5">
        <w:rPr>
          <w:spacing w:val="-5"/>
          <w:lang w:val="en-US"/>
        </w:rPr>
        <w:t xml:space="preserve"> </w:t>
      </w:r>
      <w:r w:rsidRPr="00B73AA5">
        <w:rPr>
          <w:lang w:val="en-US"/>
        </w:rPr>
        <w:t>groups</w:t>
      </w:r>
      <w:r w:rsidRPr="00B73AA5">
        <w:rPr>
          <w:spacing w:val="-2"/>
          <w:lang w:val="en-US"/>
        </w:rPr>
        <w:t xml:space="preserve"> </w:t>
      </w:r>
      <w:r w:rsidRPr="00B73AA5">
        <w:rPr>
          <w:lang w:val="en-US"/>
        </w:rPr>
        <w:t>study</w:t>
      </w:r>
      <w:r w:rsidRPr="00B73AA5">
        <w:rPr>
          <w:spacing w:val="-2"/>
          <w:lang w:val="en-US"/>
        </w:rPr>
        <w:t xml:space="preserve"> </w:t>
      </w:r>
      <w:r w:rsidRPr="00B73AA5">
        <w:rPr>
          <w:lang w:val="en-US"/>
        </w:rPr>
        <w:t>the</w:t>
      </w:r>
      <w:r w:rsidRPr="00B73AA5">
        <w:rPr>
          <w:spacing w:val="-9"/>
          <w:lang w:val="en-US"/>
        </w:rPr>
        <w:t xml:space="preserve"> </w:t>
      </w:r>
      <w:r w:rsidRPr="00B73AA5">
        <w:rPr>
          <w:lang w:val="en-US"/>
        </w:rPr>
        <w:t>materials</w:t>
      </w:r>
      <w:r w:rsidRPr="00B73AA5">
        <w:rPr>
          <w:spacing w:val="-1"/>
          <w:lang w:val="en-US"/>
        </w:rPr>
        <w:t xml:space="preserve"> </w:t>
      </w:r>
      <w:r w:rsidRPr="00B73AA5">
        <w:rPr>
          <w:lang w:val="en-US"/>
        </w:rPr>
        <w:t>you</w:t>
      </w:r>
      <w:r w:rsidRPr="00B73AA5">
        <w:rPr>
          <w:spacing w:val="-6"/>
          <w:lang w:val="en-US"/>
        </w:rPr>
        <w:t xml:space="preserve"> </w:t>
      </w:r>
      <w:r w:rsidRPr="00B73AA5">
        <w:rPr>
          <w:lang w:val="en-US"/>
        </w:rPr>
        <w:t>have</w:t>
      </w:r>
      <w:r w:rsidRPr="00B73AA5">
        <w:rPr>
          <w:spacing w:val="-2"/>
          <w:lang w:val="en-US"/>
        </w:rPr>
        <w:t xml:space="preserve"> </w:t>
      </w:r>
      <w:r w:rsidRPr="00B73AA5">
        <w:rPr>
          <w:lang w:val="en-US"/>
        </w:rPr>
        <w:t>collected</w:t>
      </w:r>
      <w:r w:rsidRPr="00B73AA5">
        <w:rPr>
          <w:spacing w:val="-2"/>
          <w:lang w:val="en-US"/>
        </w:rPr>
        <w:t xml:space="preserve"> </w:t>
      </w:r>
      <w:r w:rsidRPr="00B73AA5">
        <w:rPr>
          <w:lang w:val="en-US"/>
        </w:rPr>
        <w:t>for</w:t>
      </w:r>
      <w:r w:rsidRPr="00B73AA5">
        <w:rPr>
          <w:spacing w:val="-5"/>
          <w:lang w:val="en-US"/>
        </w:rPr>
        <w:t xml:space="preserve"> </w:t>
      </w:r>
      <w:r w:rsidRPr="00B73AA5">
        <w:rPr>
          <w:lang w:val="en-US"/>
        </w:rPr>
        <w:t>the</w:t>
      </w:r>
      <w:r w:rsidRPr="00B73AA5">
        <w:rPr>
          <w:spacing w:val="-2"/>
          <w:lang w:val="en-US"/>
        </w:rPr>
        <w:t xml:space="preserve"> </w:t>
      </w:r>
      <w:r w:rsidRPr="00B73AA5">
        <w:rPr>
          <w:lang w:val="en-US"/>
        </w:rPr>
        <w:t>Project.</w:t>
      </w:r>
    </w:p>
    <w:p w:rsidR="00357B9E" w:rsidRPr="00B73AA5" w:rsidRDefault="00B73AA5" w:rsidP="005347E2">
      <w:pPr>
        <w:pStyle w:val="a8"/>
        <w:numPr>
          <w:ilvl w:val="1"/>
          <w:numId w:val="20"/>
        </w:numPr>
        <w:tabs>
          <w:tab w:val="left" w:pos="1757"/>
        </w:tabs>
        <w:spacing w:before="51"/>
        <w:ind w:hanging="282"/>
        <w:rPr>
          <w:b/>
          <w:i/>
          <w:sz w:val="28"/>
          <w:lang w:val="en-US"/>
        </w:rPr>
      </w:pPr>
      <w:r w:rsidRPr="00B73AA5">
        <w:rPr>
          <w:b/>
          <w:i/>
          <w:sz w:val="28"/>
          <w:lang w:val="en-US"/>
        </w:rPr>
        <w:t>Discuss</w:t>
      </w:r>
      <w:r w:rsidRPr="00B73AA5">
        <w:rPr>
          <w:b/>
          <w:i/>
          <w:spacing w:val="-2"/>
          <w:sz w:val="28"/>
          <w:lang w:val="en-US"/>
        </w:rPr>
        <w:t xml:space="preserve"> </w:t>
      </w:r>
      <w:r w:rsidRPr="00B73AA5">
        <w:rPr>
          <w:b/>
          <w:i/>
          <w:sz w:val="28"/>
          <w:lang w:val="en-US"/>
        </w:rPr>
        <w:t>them</w:t>
      </w:r>
      <w:r w:rsidRPr="00B73AA5">
        <w:rPr>
          <w:b/>
          <w:i/>
          <w:spacing w:val="-2"/>
          <w:sz w:val="28"/>
          <w:lang w:val="en-US"/>
        </w:rPr>
        <w:t xml:space="preserve"> </w:t>
      </w:r>
      <w:r w:rsidRPr="00B73AA5">
        <w:rPr>
          <w:b/>
          <w:i/>
          <w:sz w:val="28"/>
          <w:lang w:val="en-US"/>
        </w:rPr>
        <w:t>and</w:t>
      </w:r>
      <w:r w:rsidRPr="00B73AA5">
        <w:rPr>
          <w:b/>
          <w:i/>
          <w:spacing w:val="-6"/>
          <w:sz w:val="28"/>
          <w:lang w:val="en-US"/>
        </w:rPr>
        <w:t xml:space="preserve"> </w:t>
      </w:r>
      <w:r w:rsidRPr="00B73AA5">
        <w:rPr>
          <w:b/>
          <w:i/>
          <w:sz w:val="28"/>
          <w:lang w:val="en-US"/>
        </w:rPr>
        <w:t>decide</w:t>
      </w:r>
      <w:r w:rsidRPr="00B73AA5">
        <w:rPr>
          <w:b/>
          <w:i/>
          <w:spacing w:val="-3"/>
          <w:sz w:val="28"/>
          <w:lang w:val="en-US"/>
        </w:rPr>
        <w:t xml:space="preserve"> </w:t>
      </w:r>
      <w:r w:rsidRPr="00B73AA5">
        <w:rPr>
          <w:b/>
          <w:i/>
          <w:sz w:val="28"/>
          <w:lang w:val="en-US"/>
        </w:rPr>
        <w:t>which</w:t>
      </w:r>
      <w:r w:rsidRPr="00B73AA5">
        <w:rPr>
          <w:b/>
          <w:i/>
          <w:spacing w:val="-3"/>
          <w:sz w:val="28"/>
          <w:lang w:val="en-US"/>
        </w:rPr>
        <w:t xml:space="preserve"> </w:t>
      </w:r>
      <w:r w:rsidRPr="00B73AA5">
        <w:rPr>
          <w:b/>
          <w:i/>
          <w:sz w:val="28"/>
          <w:lang w:val="en-US"/>
        </w:rPr>
        <w:t>information</w:t>
      </w:r>
      <w:r w:rsidRPr="00B73AA5">
        <w:rPr>
          <w:b/>
          <w:i/>
          <w:spacing w:val="-3"/>
          <w:sz w:val="28"/>
          <w:lang w:val="en-US"/>
        </w:rPr>
        <w:t xml:space="preserve"> </w:t>
      </w:r>
      <w:r w:rsidRPr="00B73AA5">
        <w:rPr>
          <w:b/>
          <w:i/>
          <w:sz w:val="28"/>
          <w:lang w:val="en-US"/>
        </w:rPr>
        <w:t>should</w:t>
      </w:r>
      <w:r w:rsidRPr="00B73AA5">
        <w:rPr>
          <w:b/>
          <w:i/>
          <w:spacing w:val="-6"/>
          <w:sz w:val="28"/>
          <w:lang w:val="en-US"/>
        </w:rPr>
        <w:t xml:space="preserve"> </w:t>
      </w:r>
      <w:r w:rsidRPr="00B73AA5">
        <w:rPr>
          <w:b/>
          <w:i/>
          <w:sz w:val="28"/>
          <w:lang w:val="en-US"/>
        </w:rPr>
        <w:t>be</w:t>
      </w:r>
      <w:r w:rsidRPr="00B73AA5">
        <w:rPr>
          <w:b/>
          <w:i/>
          <w:spacing w:val="-3"/>
          <w:sz w:val="28"/>
          <w:lang w:val="en-US"/>
        </w:rPr>
        <w:t xml:space="preserve"> </w:t>
      </w:r>
      <w:r w:rsidRPr="00B73AA5">
        <w:rPr>
          <w:b/>
          <w:i/>
          <w:sz w:val="28"/>
          <w:lang w:val="en-US"/>
        </w:rPr>
        <w:t>presented.</w:t>
      </w:r>
    </w:p>
    <w:p w:rsidR="00357B9E" w:rsidRPr="00B73AA5" w:rsidRDefault="00B73AA5" w:rsidP="005347E2">
      <w:pPr>
        <w:pStyle w:val="20"/>
        <w:numPr>
          <w:ilvl w:val="1"/>
          <w:numId w:val="20"/>
        </w:numPr>
        <w:tabs>
          <w:tab w:val="left" w:pos="1757"/>
        </w:tabs>
        <w:spacing w:before="47"/>
        <w:ind w:hanging="282"/>
        <w:rPr>
          <w:lang w:val="en-US"/>
        </w:rPr>
      </w:pPr>
      <w:r w:rsidRPr="00B73AA5">
        <w:rPr>
          <w:lang w:val="en-US"/>
        </w:rPr>
        <w:t>Self-assign</w:t>
      </w:r>
      <w:r w:rsidRPr="00B73AA5">
        <w:rPr>
          <w:spacing w:val="-2"/>
          <w:lang w:val="en-US"/>
        </w:rPr>
        <w:t xml:space="preserve"> </w:t>
      </w:r>
      <w:r w:rsidRPr="00B73AA5">
        <w:rPr>
          <w:lang w:val="en-US"/>
        </w:rPr>
        <w:t>each</w:t>
      </w:r>
      <w:r w:rsidRPr="00B73AA5">
        <w:rPr>
          <w:spacing w:val="-2"/>
          <w:lang w:val="en-US"/>
        </w:rPr>
        <w:t xml:space="preserve"> </w:t>
      </w:r>
      <w:r w:rsidRPr="00B73AA5">
        <w:rPr>
          <w:lang w:val="en-US"/>
        </w:rPr>
        <w:t>student</w:t>
      </w:r>
      <w:r w:rsidRPr="00B73AA5">
        <w:rPr>
          <w:spacing w:val="-1"/>
          <w:lang w:val="en-US"/>
        </w:rPr>
        <w:t xml:space="preserve"> </w:t>
      </w:r>
      <w:r w:rsidRPr="00B73AA5">
        <w:rPr>
          <w:lang w:val="en-US"/>
        </w:rPr>
        <w:t>a</w:t>
      </w:r>
      <w:r w:rsidRPr="00B73AA5">
        <w:rPr>
          <w:spacing w:val="-5"/>
          <w:lang w:val="en-US"/>
        </w:rPr>
        <w:t xml:space="preserve"> </w:t>
      </w:r>
      <w:r w:rsidRPr="00B73AA5">
        <w:rPr>
          <w:lang w:val="en-US"/>
        </w:rPr>
        <w:t>role:</w:t>
      </w:r>
    </w:p>
    <w:p w:rsidR="00357B9E" w:rsidRPr="00B73AA5" w:rsidRDefault="00B73AA5" w:rsidP="005347E2">
      <w:pPr>
        <w:pStyle w:val="a8"/>
        <w:numPr>
          <w:ilvl w:val="2"/>
          <w:numId w:val="20"/>
        </w:numPr>
        <w:tabs>
          <w:tab w:val="left" w:pos="2196"/>
        </w:tabs>
        <w:spacing w:before="40"/>
        <w:ind w:hanging="361"/>
        <w:jc w:val="both"/>
        <w:rPr>
          <w:sz w:val="28"/>
          <w:lang w:val="en-US"/>
        </w:rPr>
      </w:pPr>
      <w:r w:rsidRPr="00B73AA5">
        <w:rPr>
          <w:sz w:val="28"/>
          <w:lang w:val="en-US"/>
        </w:rPr>
        <w:t>a</w:t>
      </w:r>
      <w:r w:rsidRPr="00B73AA5">
        <w:rPr>
          <w:spacing w:val="-4"/>
          <w:sz w:val="28"/>
          <w:lang w:val="en-US"/>
        </w:rPr>
        <w:t xml:space="preserve"> </w:t>
      </w:r>
      <w:r w:rsidRPr="00B73AA5">
        <w:rPr>
          <w:sz w:val="28"/>
          <w:lang w:val="en-US"/>
        </w:rPr>
        <w:t>presenter</w:t>
      </w:r>
      <w:r w:rsidRPr="00B73AA5">
        <w:rPr>
          <w:spacing w:val="-4"/>
          <w:sz w:val="28"/>
          <w:lang w:val="en-US"/>
        </w:rPr>
        <w:t xml:space="preserve"> </w:t>
      </w:r>
      <w:r w:rsidRPr="00B73AA5">
        <w:rPr>
          <w:sz w:val="28"/>
          <w:lang w:val="en-US"/>
        </w:rPr>
        <w:t>who</w:t>
      </w:r>
      <w:r w:rsidRPr="00B73AA5">
        <w:rPr>
          <w:spacing w:val="-2"/>
          <w:sz w:val="28"/>
          <w:lang w:val="en-US"/>
        </w:rPr>
        <w:t xml:space="preserve"> </w:t>
      </w:r>
      <w:r w:rsidRPr="00B73AA5">
        <w:rPr>
          <w:sz w:val="28"/>
          <w:lang w:val="en-US"/>
        </w:rPr>
        <w:t>conducts</w:t>
      </w:r>
      <w:r w:rsidRPr="00B73AA5">
        <w:rPr>
          <w:spacing w:val="-3"/>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presentation;</w:t>
      </w:r>
    </w:p>
    <w:p w:rsidR="00357B9E" w:rsidRDefault="00B73AA5" w:rsidP="005347E2">
      <w:pPr>
        <w:pStyle w:val="a8"/>
        <w:numPr>
          <w:ilvl w:val="2"/>
          <w:numId w:val="20"/>
        </w:numPr>
        <w:tabs>
          <w:tab w:val="left" w:pos="2196"/>
        </w:tabs>
        <w:spacing w:line="276" w:lineRule="auto"/>
        <w:ind w:right="217"/>
        <w:jc w:val="both"/>
        <w:rPr>
          <w:sz w:val="28"/>
        </w:rPr>
      </w:pPr>
      <w:r w:rsidRPr="00B73AA5">
        <w:rPr>
          <w:sz w:val="28"/>
          <w:lang w:val="en-US"/>
        </w:rPr>
        <w:t>experts in sports &amp; sports history, arts, science &amp; technology, ecology,</w:t>
      </w:r>
      <w:r w:rsidRPr="00B73AA5">
        <w:rPr>
          <w:spacing w:val="1"/>
          <w:sz w:val="28"/>
          <w:lang w:val="en-US"/>
        </w:rPr>
        <w:t xml:space="preserve"> </w:t>
      </w:r>
      <w:r w:rsidRPr="00B73AA5">
        <w:rPr>
          <w:sz w:val="28"/>
          <w:lang w:val="en-US"/>
        </w:rPr>
        <w:t>employment who present their reports and prove that a real professional</w:t>
      </w:r>
      <w:r w:rsidRPr="00B73AA5">
        <w:rPr>
          <w:spacing w:val="-67"/>
          <w:sz w:val="28"/>
          <w:lang w:val="en-US"/>
        </w:rPr>
        <w:t xml:space="preserve"> </w:t>
      </w:r>
      <w:r w:rsidRPr="00B73AA5">
        <w:rPr>
          <w:sz w:val="28"/>
          <w:lang w:val="en-US"/>
        </w:rPr>
        <w:t>needs to be well-rounded. Why is it important for everyone to leam the</w:t>
      </w:r>
      <w:r w:rsidRPr="00B73AA5">
        <w:rPr>
          <w:spacing w:val="1"/>
          <w:sz w:val="28"/>
          <w:lang w:val="en-US"/>
        </w:rPr>
        <w:t xml:space="preserve"> </w:t>
      </w:r>
      <w:r w:rsidRPr="00B73AA5">
        <w:rPr>
          <w:sz w:val="28"/>
          <w:lang w:val="en-US"/>
        </w:rPr>
        <w:t xml:space="preserve">history of sport, art, science, environmental changes? </w:t>
      </w:r>
      <w:r>
        <w:rPr>
          <w:sz w:val="28"/>
        </w:rPr>
        <w:t>Consider the fol-</w:t>
      </w:r>
      <w:r>
        <w:rPr>
          <w:spacing w:val="1"/>
          <w:sz w:val="28"/>
        </w:rPr>
        <w:t xml:space="preserve"> </w:t>
      </w:r>
      <w:r>
        <w:rPr>
          <w:sz w:val="28"/>
        </w:rPr>
        <w:t>lowing ideas:</w:t>
      </w:r>
    </w:p>
    <w:p w:rsidR="00357B9E" w:rsidRPr="00B73AA5" w:rsidRDefault="00B73AA5" w:rsidP="005347E2">
      <w:pPr>
        <w:pStyle w:val="a8"/>
        <w:numPr>
          <w:ilvl w:val="3"/>
          <w:numId w:val="20"/>
        </w:numPr>
        <w:tabs>
          <w:tab w:val="left" w:pos="2753"/>
        </w:tabs>
        <w:spacing w:before="0" w:line="276" w:lineRule="auto"/>
        <w:ind w:right="226"/>
        <w:jc w:val="both"/>
        <w:rPr>
          <w:sz w:val="28"/>
          <w:lang w:val="en-US"/>
        </w:rPr>
      </w:pPr>
      <w:r w:rsidRPr="00B73AA5">
        <w:rPr>
          <w:sz w:val="28"/>
          <w:lang w:val="en-US"/>
        </w:rPr>
        <w:t>Whether it is sports, art, ancient, modem, religious, archaeological,</w:t>
      </w:r>
      <w:r w:rsidRPr="00B73AA5">
        <w:rPr>
          <w:spacing w:val="-68"/>
          <w:sz w:val="28"/>
          <w:lang w:val="en-US"/>
        </w:rPr>
        <w:t xml:space="preserve"> </w:t>
      </w:r>
      <w:r w:rsidRPr="00B73AA5">
        <w:rPr>
          <w:sz w:val="28"/>
          <w:lang w:val="en-US"/>
        </w:rPr>
        <w:t>science etc, history enables us to contemplate the experiences that</w:t>
      </w:r>
      <w:r w:rsidRPr="00B73AA5">
        <w:rPr>
          <w:spacing w:val="1"/>
          <w:sz w:val="28"/>
          <w:lang w:val="en-US"/>
        </w:rPr>
        <w:t xml:space="preserve"> </w:t>
      </w:r>
      <w:r w:rsidRPr="00B73AA5">
        <w:rPr>
          <w:sz w:val="28"/>
          <w:lang w:val="en-US"/>
        </w:rPr>
        <w:t>came</w:t>
      </w:r>
      <w:r w:rsidRPr="00B73AA5">
        <w:rPr>
          <w:spacing w:val="52"/>
          <w:sz w:val="28"/>
          <w:lang w:val="en-US"/>
        </w:rPr>
        <w:t xml:space="preserve"> </w:t>
      </w:r>
      <w:r w:rsidRPr="00B73AA5">
        <w:rPr>
          <w:sz w:val="28"/>
          <w:lang w:val="en-US"/>
        </w:rPr>
        <w:t>before</w:t>
      </w:r>
      <w:r w:rsidRPr="00B73AA5">
        <w:rPr>
          <w:spacing w:val="53"/>
          <w:sz w:val="28"/>
          <w:lang w:val="en-US"/>
        </w:rPr>
        <w:t xml:space="preserve"> </w:t>
      </w:r>
      <w:r w:rsidRPr="00B73AA5">
        <w:rPr>
          <w:sz w:val="28"/>
          <w:lang w:val="en-US"/>
        </w:rPr>
        <w:t>us.</w:t>
      </w:r>
      <w:r w:rsidRPr="00B73AA5">
        <w:rPr>
          <w:spacing w:val="52"/>
          <w:sz w:val="28"/>
          <w:lang w:val="en-US"/>
        </w:rPr>
        <w:t xml:space="preserve"> </w:t>
      </w:r>
      <w:r w:rsidRPr="00B73AA5">
        <w:rPr>
          <w:sz w:val="28"/>
          <w:lang w:val="en-US"/>
        </w:rPr>
        <w:t>The</w:t>
      </w:r>
      <w:r w:rsidRPr="00B73AA5">
        <w:rPr>
          <w:spacing w:val="50"/>
          <w:sz w:val="28"/>
          <w:lang w:val="en-US"/>
        </w:rPr>
        <w:t xml:space="preserve"> </w:t>
      </w:r>
      <w:r w:rsidRPr="00B73AA5">
        <w:rPr>
          <w:sz w:val="28"/>
          <w:lang w:val="en-US"/>
        </w:rPr>
        <w:t>history</w:t>
      </w:r>
      <w:r w:rsidRPr="00B73AA5">
        <w:rPr>
          <w:spacing w:val="50"/>
          <w:sz w:val="28"/>
          <w:lang w:val="en-US"/>
        </w:rPr>
        <w:t xml:space="preserve"> </w:t>
      </w:r>
      <w:r w:rsidRPr="00B73AA5">
        <w:rPr>
          <w:sz w:val="28"/>
          <w:lang w:val="en-US"/>
        </w:rPr>
        <w:t>of</w:t>
      </w:r>
      <w:r w:rsidRPr="00B73AA5">
        <w:rPr>
          <w:spacing w:val="53"/>
          <w:sz w:val="28"/>
          <w:lang w:val="en-US"/>
        </w:rPr>
        <w:t xml:space="preserve"> </w:t>
      </w:r>
      <w:r w:rsidRPr="00B73AA5">
        <w:rPr>
          <w:sz w:val="28"/>
          <w:lang w:val="en-US"/>
        </w:rPr>
        <w:t>sport</w:t>
      </w:r>
      <w:r w:rsidRPr="00B73AA5">
        <w:rPr>
          <w:spacing w:val="53"/>
          <w:sz w:val="28"/>
          <w:lang w:val="en-US"/>
        </w:rPr>
        <w:t xml:space="preserve"> </w:t>
      </w:r>
      <w:r w:rsidRPr="00B73AA5">
        <w:rPr>
          <w:sz w:val="28"/>
          <w:lang w:val="en-US"/>
        </w:rPr>
        <w:t>can</w:t>
      </w:r>
      <w:r w:rsidRPr="00B73AA5">
        <w:rPr>
          <w:spacing w:val="54"/>
          <w:sz w:val="28"/>
          <w:lang w:val="en-US"/>
        </w:rPr>
        <w:t xml:space="preserve"> </w:t>
      </w:r>
      <w:r w:rsidRPr="00B73AA5">
        <w:rPr>
          <w:sz w:val="28"/>
          <w:lang w:val="en-US"/>
        </w:rPr>
        <w:t>teach</w:t>
      </w:r>
      <w:r w:rsidRPr="00B73AA5">
        <w:rPr>
          <w:spacing w:val="52"/>
          <w:sz w:val="28"/>
          <w:lang w:val="en-US"/>
        </w:rPr>
        <w:t xml:space="preserve"> </w:t>
      </w:r>
      <w:r w:rsidRPr="00B73AA5">
        <w:rPr>
          <w:sz w:val="28"/>
          <w:lang w:val="en-US"/>
        </w:rPr>
        <w:t>us</w:t>
      </w:r>
      <w:r w:rsidRPr="00B73AA5">
        <w:rPr>
          <w:spacing w:val="53"/>
          <w:sz w:val="28"/>
          <w:lang w:val="en-US"/>
        </w:rPr>
        <w:t xml:space="preserve"> </w:t>
      </w:r>
      <w:r w:rsidRPr="00B73AA5">
        <w:rPr>
          <w:sz w:val="28"/>
          <w:lang w:val="en-US"/>
        </w:rPr>
        <w:t>a</w:t>
      </w:r>
      <w:r w:rsidRPr="00B73AA5">
        <w:rPr>
          <w:spacing w:val="53"/>
          <w:sz w:val="28"/>
          <w:lang w:val="en-US"/>
        </w:rPr>
        <w:t xml:space="preserve"> </w:t>
      </w:r>
      <w:r w:rsidRPr="00B73AA5">
        <w:rPr>
          <w:sz w:val="28"/>
          <w:lang w:val="en-US"/>
        </w:rPr>
        <w:t>great</w:t>
      </w:r>
      <w:r w:rsidRPr="00B73AA5">
        <w:rPr>
          <w:spacing w:val="52"/>
          <w:sz w:val="28"/>
          <w:lang w:val="en-US"/>
        </w:rPr>
        <w:t xml:space="preserve"> </w:t>
      </w:r>
      <w:r w:rsidRPr="00B73AA5">
        <w:rPr>
          <w:sz w:val="28"/>
          <w:lang w:val="en-US"/>
        </w:rPr>
        <w:t>deal</w:t>
      </w:r>
      <w:r w:rsidRPr="00B73AA5">
        <w:rPr>
          <w:spacing w:val="-68"/>
          <w:sz w:val="28"/>
          <w:lang w:val="en-US"/>
        </w:rPr>
        <w:t xml:space="preserve"> </w:t>
      </w:r>
      <w:r w:rsidRPr="00B73AA5">
        <w:rPr>
          <w:sz w:val="28"/>
          <w:lang w:val="en-US"/>
        </w:rPr>
        <w:t>about social</w:t>
      </w:r>
      <w:r w:rsidRPr="00B73AA5">
        <w:rPr>
          <w:spacing w:val="-3"/>
          <w:sz w:val="28"/>
          <w:lang w:val="en-US"/>
        </w:rPr>
        <w:t xml:space="preserve"> </w:t>
      </w:r>
      <w:r w:rsidRPr="00B73AA5">
        <w:rPr>
          <w:sz w:val="28"/>
          <w:lang w:val="en-US"/>
        </w:rPr>
        <w:t>changes.</w:t>
      </w:r>
    </w:p>
    <w:p w:rsidR="00357B9E" w:rsidRPr="00B73AA5" w:rsidRDefault="00B73AA5" w:rsidP="005347E2">
      <w:pPr>
        <w:pStyle w:val="a8"/>
        <w:numPr>
          <w:ilvl w:val="3"/>
          <w:numId w:val="20"/>
        </w:numPr>
        <w:tabs>
          <w:tab w:val="left" w:pos="2753"/>
        </w:tabs>
        <w:spacing w:before="0" w:line="276" w:lineRule="auto"/>
        <w:ind w:right="220"/>
        <w:jc w:val="both"/>
        <w:rPr>
          <w:sz w:val="28"/>
          <w:lang w:val="en-US"/>
        </w:rPr>
      </w:pPr>
      <w:r w:rsidRPr="00B73AA5">
        <w:rPr>
          <w:sz w:val="28"/>
          <w:lang w:val="en-US"/>
        </w:rPr>
        <w:t>By learning about specific artists or periods of art, we can more</w:t>
      </w:r>
      <w:r w:rsidRPr="00B73AA5">
        <w:rPr>
          <w:spacing w:val="1"/>
          <w:sz w:val="28"/>
          <w:lang w:val="en-US"/>
        </w:rPr>
        <w:t xml:space="preserve"> </w:t>
      </w:r>
      <w:r w:rsidRPr="00B73AA5">
        <w:rPr>
          <w:sz w:val="28"/>
          <w:lang w:val="en-US"/>
        </w:rPr>
        <w:t>fully understand what was</w:t>
      </w:r>
      <w:r w:rsidRPr="00B73AA5">
        <w:rPr>
          <w:spacing w:val="1"/>
          <w:sz w:val="28"/>
          <w:lang w:val="en-US"/>
        </w:rPr>
        <w:t xml:space="preserve"> </w:t>
      </w:r>
      <w:r w:rsidRPr="00B73AA5">
        <w:rPr>
          <w:sz w:val="28"/>
          <w:lang w:val="en-US"/>
        </w:rPr>
        <w:t>happening in the historical</w:t>
      </w:r>
      <w:r w:rsidRPr="00B73AA5">
        <w:rPr>
          <w:spacing w:val="70"/>
          <w:sz w:val="28"/>
          <w:lang w:val="en-US"/>
        </w:rPr>
        <w:t xml:space="preserve"> </w:t>
      </w:r>
      <w:r w:rsidRPr="00B73AA5">
        <w:rPr>
          <w:sz w:val="28"/>
          <w:lang w:val="en-US"/>
        </w:rPr>
        <w:t>religious</w:t>
      </w:r>
      <w:r w:rsidRPr="00B73AA5">
        <w:rPr>
          <w:spacing w:val="1"/>
          <w:sz w:val="28"/>
          <w:lang w:val="en-US"/>
        </w:rPr>
        <w:t xml:space="preserve"> </w:t>
      </w:r>
      <w:r w:rsidRPr="00B73AA5">
        <w:rPr>
          <w:sz w:val="28"/>
          <w:lang w:val="en-US"/>
        </w:rPr>
        <w:t>and political climate in which the art was being produced. Exam-</w:t>
      </w:r>
      <w:r w:rsidRPr="00B73AA5">
        <w:rPr>
          <w:spacing w:val="1"/>
          <w:sz w:val="28"/>
          <w:lang w:val="en-US"/>
        </w:rPr>
        <w:t xml:space="preserve"> </w:t>
      </w:r>
      <w:r w:rsidRPr="00B73AA5">
        <w:rPr>
          <w:sz w:val="28"/>
          <w:lang w:val="en-US"/>
        </w:rPr>
        <w:t>ining art gives us a chance to leam how to critically think about</w:t>
      </w:r>
      <w:r w:rsidRPr="00B73AA5">
        <w:rPr>
          <w:spacing w:val="1"/>
          <w:sz w:val="28"/>
          <w:lang w:val="en-US"/>
        </w:rPr>
        <w:t xml:space="preserve"> </w:t>
      </w:r>
      <w:r w:rsidRPr="00B73AA5">
        <w:rPr>
          <w:sz w:val="28"/>
          <w:lang w:val="en-US"/>
        </w:rPr>
        <w:t>something.</w:t>
      </w:r>
    </w:p>
    <w:p w:rsidR="00357B9E" w:rsidRPr="00B73AA5" w:rsidRDefault="00B73AA5" w:rsidP="005347E2">
      <w:pPr>
        <w:pStyle w:val="a8"/>
        <w:numPr>
          <w:ilvl w:val="3"/>
          <w:numId w:val="20"/>
        </w:numPr>
        <w:tabs>
          <w:tab w:val="left" w:pos="2753"/>
        </w:tabs>
        <w:spacing w:before="0" w:line="276" w:lineRule="auto"/>
        <w:ind w:right="224"/>
        <w:jc w:val="both"/>
        <w:rPr>
          <w:sz w:val="28"/>
          <w:lang w:val="en-US"/>
        </w:rPr>
      </w:pPr>
      <w:r w:rsidRPr="00B73AA5">
        <w:rPr>
          <w:sz w:val="28"/>
          <w:lang w:val="en-US"/>
        </w:rPr>
        <w:t>By learning the history of science we can become acquainted with</w:t>
      </w:r>
      <w:r w:rsidRPr="00B73AA5">
        <w:rPr>
          <w:spacing w:val="1"/>
          <w:sz w:val="28"/>
          <w:lang w:val="en-US"/>
        </w:rPr>
        <w:t xml:space="preserve"> </w:t>
      </w:r>
      <w:r w:rsidRPr="00B73AA5">
        <w:rPr>
          <w:sz w:val="28"/>
          <w:lang w:val="en-US"/>
        </w:rPr>
        <w:t>the historical development of human understanding of the natural</w:t>
      </w:r>
      <w:r w:rsidRPr="00B73AA5">
        <w:rPr>
          <w:spacing w:val="1"/>
          <w:sz w:val="28"/>
          <w:lang w:val="en-US"/>
        </w:rPr>
        <w:t xml:space="preserve"> </w:t>
      </w:r>
      <w:r w:rsidRPr="00B73AA5">
        <w:rPr>
          <w:sz w:val="28"/>
          <w:lang w:val="en-US"/>
        </w:rPr>
        <w:t>world.</w:t>
      </w:r>
      <w:r w:rsidRPr="00B73AA5">
        <w:rPr>
          <w:spacing w:val="12"/>
          <w:sz w:val="28"/>
          <w:lang w:val="en-US"/>
        </w:rPr>
        <w:t xml:space="preserve"> </w:t>
      </w:r>
      <w:r w:rsidRPr="00B73AA5">
        <w:rPr>
          <w:sz w:val="28"/>
          <w:lang w:val="en-US"/>
        </w:rPr>
        <w:t>Studying</w:t>
      </w:r>
      <w:r w:rsidRPr="00B73AA5">
        <w:rPr>
          <w:spacing w:val="13"/>
          <w:sz w:val="28"/>
          <w:lang w:val="en-US"/>
        </w:rPr>
        <w:t xml:space="preserve"> </w:t>
      </w:r>
      <w:r w:rsidRPr="00B73AA5">
        <w:rPr>
          <w:sz w:val="28"/>
          <w:lang w:val="en-US"/>
        </w:rPr>
        <w:t>the</w:t>
      </w:r>
      <w:r w:rsidRPr="00B73AA5">
        <w:rPr>
          <w:spacing w:val="12"/>
          <w:sz w:val="28"/>
          <w:lang w:val="en-US"/>
        </w:rPr>
        <w:t xml:space="preserve"> </w:t>
      </w:r>
      <w:r w:rsidRPr="00B73AA5">
        <w:rPr>
          <w:sz w:val="28"/>
          <w:lang w:val="en-US"/>
        </w:rPr>
        <w:t>history</w:t>
      </w:r>
      <w:r w:rsidRPr="00B73AA5">
        <w:rPr>
          <w:spacing w:val="11"/>
          <w:sz w:val="28"/>
          <w:lang w:val="en-US"/>
        </w:rPr>
        <w:t xml:space="preserve"> </w:t>
      </w:r>
      <w:r w:rsidRPr="00B73AA5">
        <w:rPr>
          <w:sz w:val="28"/>
          <w:lang w:val="en-US"/>
        </w:rPr>
        <w:t>of</w:t>
      </w:r>
      <w:r w:rsidRPr="00B73AA5">
        <w:rPr>
          <w:spacing w:val="13"/>
          <w:sz w:val="28"/>
          <w:lang w:val="en-US"/>
        </w:rPr>
        <w:t xml:space="preserve"> </w:t>
      </w:r>
      <w:r w:rsidRPr="00B73AA5">
        <w:rPr>
          <w:sz w:val="28"/>
          <w:lang w:val="en-US"/>
        </w:rPr>
        <w:t>environmental</w:t>
      </w:r>
      <w:r w:rsidRPr="00B73AA5">
        <w:rPr>
          <w:spacing w:val="15"/>
          <w:sz w:val="28"/>
          <w:lang w:val="en-US"/>
        </w:rPr>
        <w:t xml:space="preserve"> </w:t>
      </w:r>
      <w:r w:rsidRPr="00B73AA5">
        <w:rPr>
          <w:sz w:val="28"/>
          <w:lang w:val="en-US"/>
        </w:rPr>
        <w:t>change</w:t>
      </w:r>
      <w:r w:rsidRPr="00B73AA5">
        <w:rPr>
          <w:spacing w:val="14"/>
          <w:sz w:val="28"/>
          <w:lang w:val="en-US"/>
        </w:rPr>
        <w:t xml:space="preserve"> </w:t>
      </w:r>
      <w:r w:rsidRPr="00B73AA5">
        <w:rPr>
          <w:sz w:val="28"/>
          <w:lang w:val="en-US"/>
        </w:rPr>
        <w:t>can</w:t>
      </w:r>
      <w:r w:rsidRPr="00B73AA5">
        <w:rPr>
          <w:spacing w:val="14"/>
          <w:sz w:val="28"/>
          <w:lang w:val="en-US"/>
        </w:rPr>
        <w:t xml:space="preserve"> </w:t>
      </w:r>
      <w:r w:rsidRPr="00B73AA5">
        <w:rPr>
          <w:sz w:val="28"/>
          <w:lang w:val="en-US"/>
        </w:rPr>
        <w:t>enhance</w:t>
      </w:r>
      <w:r w:rsidRPr="00B73AA5">
        <w:rPr>
          <w:spacing w:val="-67"/>
          <w:sz w:val="28"/>
          <w:lang w:val="en-US"/>
        </w:rPr>
        <w:t xml:space="preserve"> </w:t>
      </w:r>
      <w:r w:rsidRPr="00B73AA5">
        <w:rPr>
          <w:sz w:val="28"/>
          <w:lang w:val="en-US"/>
        </w:rPr>
        <w:t>a healthier lifestyle for mankind, as well as prevent the extinction</w:t>
      </w:r>
      <w:r w:rsidRPr="00B73AA5">
        <w:rPr>
          <w:spacing w:val="1"/>
          <w:sz w:val="28"/>
          <w:lang w:val="en-US"/>
        </w:rPr>
        <w:t xml:space="preserve"> </w:t>
      </w:r>
      <w:r w:rsidRPr="00B73AA5">
        <w:rPr>
          <w:sz w:val="28"/>
          <w:lang w:val="en-US"/>
        </w:rPr>
        <w:t>of</w:t>
      </w:r>
      <w:r w:rsidRPr="00B73AA5">
        <w:rPr>
          <w:spacing w:val="-2"/>
          <w:sz w:val="28"/>
          <w:lang w:val="en-US"/>
        </w:rPr>
        <w:t xml:space="preserve"> </w:t>
      </w:r>
      <w:r w:rsidRPr="00B73AA5">
        <w:rPr>
          <w:sz w:val="28"/>
          <w:lang w:val="en-US"/>
        </w:rPr>
        <w:t>plants and</w:t>
      </w:r>
      <w:r w:rsidRPr="00B73AA5">
        <w:rPr>
          <w:spacing w:val="-1"/>
          <w:sz w:val="28"/>
          <w:lang w:val="en-US"/>
        </w:rPr>
        <w:t xml:space="preserve"> </w:t>
      </w:r>
      <w:r w:rsidRPr="00B73AA5">
        <w:rPr>
          <w:sz w:val="28"/>
          <w:lang w:val="en-US"/>
        </w:rPr>
        <w:t>animals,</w:t>
      </w:r>
      <w:r w:rsidRPr="00B73AA5">
        <w:rPr>
          <w:spacing w:val="-2"/>
          <w:sz w:val="28"/>
          <w:lang w:val="en-US"/>
        </w:rPr>
        <w:t xml:space="preserve"> </w:t>
      </w:r>
      <w:r w:rsidRPr="00B73AA5">
        <w:rPr>
          <w:sz w:val="28"/>
          <w:lang w:val="en-US"/>
        </w:rPr>
        <w:t>which could</w:t>
      </w:r>
      <w:r w:rsidRPr="00B73AA5">
        <w:rPr>
          <w:spacing w:val="-5"/>
          <w:sz w:val="28"/>
          <w:lang w:val="en-US"/>
        </w:rPr>
        <w:t xml:space="preserve"> </w:t>
      </w:r>
      <w:r w:rsidRPr="00B73AA5">
        <w:rPr>
          <w:sz w:val="28"/>
          <w:lang w:val="en-US"/>
        </w:rPr>
        <w:t>disturb</w:t>
      </w:r>
      <w:r w:rsidRPr="00B73AA5">
        <w:rPr>
          <w:spacing w:val="-4"/>
          <w:sz w:val="28"/>
          <w:lang w:val="en-US"/>
        </w:rPr>
        <w:t xml:space="preserve"> </w:t>
      </w:r>
      <w:r w:rsidRPr="00B73AA5">
        <w:rPr>
          <w:sz w:val="28"/>
          <w:lang w:val="en-US"/>
        </w:rPr>
        <w:t>our</w:t>
      </w:r>
      <w:r w:rsidRPr="00B73AA5">
        <w:rPr>
          <w:spacing w:val="-4"/>
          <w:sz w:val="28"/>
          <w:lang w:val="en-US"/>
        </w:rPr>
        <w:t xml:space="preserve"> </w:t>
      </w:r>
      <w:r w:rsidRPr="00B73AA5">
        <w:rPr>
          <w:sz w:val="28"/>
          <w:lang w:val="en-US"/>
        </w:rPr>
        <w:t>ecosystems.</w:t>
      </w:r>
    </w:p>
    <w:p w:rsidR="00357B9E" w:rsidRPr="00B73AA5" w:rsidRDefault="00B73AA5" w:rsidP="005347E2">
      <w:pPr>
        <w:pStyle w:val="a8"/>
        <w:numPr>
          <w:ilvl w:val="3"/>
          <w:numId w:val="20"/>
        </w:numPr>
        <w:tabs>
          <w:tab w:val="left" w:pos="2753"/>
        </w:tabs>
        <w:spacing w:before="0" w:line="340" w:lineRule="exact"/>
        <w:ind w:hanging="361"/>
        <w:jc w:val="both"/>
        <w:rPr>
          <w:sz w:val="28"/>
          <w:lang w:val="en-US"/>
        </w:rPr>
      </w:pPr>
      <w:r w:rsidRPr="00B73AA5">
        <w:rPr>
          <w:sz w:val="28"/>
          <w:lang w:val="en-US"/>
        </w:rPr>
        <w:t>History</w:t>
      </w:r>
      <w:r w:rsidRPr="00B73AA5">
        <w:rPr>
          <w:spacing w:val="-7"/>
          <w:sz w:val="28"/>
          <w:lang w:val="en-US"/>
        </w:rPr>
        <w:t xml:space="preserve"> </w:t>
      </w:r>
      <w:r w:rsidRPr="00B73AA5">
        <w:rPr>
          <w:sz w:val="28"/>
          <w:lang w:val="en-US"/>
        </w:rPr>
        <w:t>helps</w:t>
      </w:r>
      <w:r w:rsidRPr="00B73AA5">
        <w:rPr>
          <w:spacing w:val="-1"/>
          <w:sz w:val="28"/>
          <w:lang w:val="en-US"/>
        </w:rPr>
        <w:t xml:space="preserve"> </w:t>
      </w:r>
      <w:r w:rsidRPr="00B73AA5">
        <w:rPr>
          <w:sz w:val="28"/>
          <w:lang w:val="en-US"/>
        </w:rPr>
        <w:t>us</w:t>
      </w:r>
      <w:r w:rsidRPr="00B73AA5">
        <w:rPr>
          <w:spacing w:val="-2"/>
          <w:sz w:val="28"/>
          <w:lang w:val="en-US"/>
        </w:rPr>
        <w:t xml:space="preserve"> </w:t>
      </w:r>
      <w:r w:rsidRPr="00B73AA5">
        <w:rPr>
          <w:sz w:val="28"/>
          <w:lang w:val="en-US"/>
        </w:rPr>
        <w:t>understand</w:t>
      </w:r>
      <w:r w:rsidRPr="00B73AA5">
        <w:rPr>
          <w:spacing w:val="-1"/>
          <w:sz w:val="28"/>
          <w:lang w:val="en-US"/>
        </w:rPr>
        <w:t xml:space="preserve"> </w:t>
      </w:r>
      <w:r w:rsidRPr="00B73AA5">
        <w:rPr>
          <w:sz w:val="28"/>
          <w:lang w:val="en-US"/>
        </w:rPr>
        <w:t>people</w:t>
      </w:r>
      <w:r w:rsidRPr="00B73AA5">
        <w:rPr>
          <w:spacing w:val="-3"/>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society;</w:t>
      </w:r>
    </w:p>
    <w:p w:rsidR="00357B9E" w:rsidRPr="00B73AA5" w:rsidRDefault="00B73AA5" w:rsidP="005347E2">
      <w:pPr>
        <w:pStyle w:val="a8"/>
        <w:numPr>
          <w:ilvl w:val="2"/>
          <w:numId w:val="20"/>
        </w:numPr>
        <w:tabs>
          <w:tab w:val="left" w:pos="2196"/>
        </w:tabs>
        <w:spacing w:before="34"/>
        <w:ind w:hanging="361"/>
        <w:jc w:val="both"/>
        <w:rPr>
          <w:sz w:val="28"/>
          <w:lang w:val="en-US"/>
        </w:rPr>
      </w:pPr>
      <w:r w:rsidRPr="00B73AA5">
        <w:rPr>
          <w:sz w:val="28"/>
          <w:lang w:val="en-US"/>
        </w:rPr>
        <w:t>photographers</w:t>
      </w:r>
      <w:r w:rsidRPr="00B73AA5">
        <w:rPr>
          <w:spacing w:val="-3"/>
          <w:sz w:val="28"/>
          <w:lang w:val="en-US"/>
        </w:rPr>
        <w:t xml:space="preserve"> </w:t>
      </w:r>
      <w:r w:rsidRPr="00B73AA5">
        <w:rPr>
          <w:sz w:val="28"/>
          <w:lang w:val="en-US"/>
        </w:rPr>
        <w:t>who</w:t>
      </w:r>
      <w:r w:rsidRPr="00B73AA5">
        <w:rPr>
          <w:spacing w:val="-6"/>
          <w:sz w:val="28"/>
          <w:lang w:val="en-US"/>
        </w:rPr>
        <w:t xml:space="preserve"> </w:t>
      </w:r>
      <w:r w:rsidRPr="00B73AA5">
        <w:rPr>
          <w:sz w:val="28"/>
          <w:lang w:val="en-US"/>
        </w:rPr>
        <w:t>prepare</w:t>
      </w:r>
      <w:r w:rsidRPr="00B73AA5">
        <w:rPr>
          <w:spacing w:val="-3"/>
          <w:sz w:val="28"/>
          <w:lang w:val="en-US"/>
        </w:rPr>
        <w:t xml:space="preserve"> </w:t>
      </w:r>
      <w:r w:rsidRPr="00B73AA5">
        <w:rPr>
          <w:sz w:val="28"/>
          <w:lang w:val="en-US"/>
        </w:rPr>
        <w:t>a</w:t>
      </w:r>
      <w:r w:rsidRPr="00B73AA5">
        <w:rPr>
          <w:spacing w:val="-5"/>
          <w:sz w:val="28"/>
          <w:lang w:val="en-US"/>
        </w:rPr>
        <w:t xml:space="preserve"> </w:t>
      </w:r>
      <w:r w:rsidRPr="00B73AA5">
        <w:rPr>
          <w:sz w:val="28"/>
          <w:lang w:val="en-US"/>
        </w:rPr>
        <w:t>photo</w:t>
      </w:r>
      <w:r w:rsidRPr="00B73AA5">
        <w:rPr>
          <w:spacing w:val="-2"/>
          <w:sz w:val="28"/>
          <w:lang w:val="en-US"/>
        </w:rPr>
        <w:t xml:space="preserve"> </w:t>
      </w:r>
      <w:r w:rsidRPr="00B73AA5">
        <w:rPr>
          <w:sz w:val="28"/>
          <w:lang w:val="en-US"/>
        </w:rPr>
        <w:t>gallery;</w:t>
      </w:r>
    </w:p>
    <w:p w:rsidR="00357B9E" w:rsidRPr="00B73AA5" w:rsidRDefault="00B73AA5" w:rsidP="005347E2">
      <w:pPr>
        <w:pStyle w:val="a8"/>
        <w:numPr>
          <w:ilvl w:val="2"/>
          <w:numId w:val="20"/>
        </w:numPr>
        <w:tabs>
          <w:tab w:val="left" w:pos="2196"/>
        </w:tabs>
        <w:ind w:hanging="361"/>
        <w:jc w:val="both"/>
        <w:rPr>
          <w:sz w:val="28"/>
          <w:lang w:val="en-US"/>
        </w:rPr>
      </w:pPr>
      <w:r w:rsidRPr="00B73AA5">
        <w:rPr>
          <w:sz w:val="28"/>
          <w:lang w:val="en-US"/>
        </w:rPr>
        <w:t>sound</w:t>
      </w:r>
      <w:r w:rsidRPr="00B73AA5">
        <w:rPr>
          <w:spacing w:val="-6"/>
          <w:sz w:val="28"/>
          <w:lang w:val="en-US"/>
        </w:rPr>
        <w:t xml:space="preserve"> </w:t>
      </w:r>
      <w:r w:rsidRPr="00B73AA5">
        <w:rPr>
          <w:sz w:val="28"/>
          <w:lang w:val="en-US"/>
        </w:rPr>
        <w:t>producer</w:t>
      </w:r>
      <w:r w:rsidRPr="00B73AA5">
        <w:rPr>
          <w:spacing w:val="-3"/>
          <w:sz w:val="28"/>
          <w:lang w:val="en-US"/>
        </w:rPr>
        <w:t xml:space="preserve"> </w:t>
      </w:r>
      <w:r w:rsidRPr="00B73AA5">
        <w:rPr>
          <w:sz w:val="28"/>
          <w:lang w:val="en-US"/>
        </w:rPr>
        <w:t>who</w:t>
      </w:r>
      <w:r w:rsidRPr="00B73AA5">
        <w:rPr>
          <w:spacing w:val="-1"/>
          <w:sz w:val="28"/>
          <w:lang w:val="en-US"/>
        </w:rPr>
        <w:t xml:space="preserve"> </w:t>
      </w:r>
      <w:r w:rsidRPr="00B73AA5">
        <w:rPr>
          <w:sz w:val="28"/>
          <w:lang w:val="en-US"/>
        </w:rPr>
        <w:t>finds</w:t>
      </w:r>
      <w:r w:rsidRPr="00B73AA5">
        <w:rPr>
          <w:spacing w:val="-2"/>
          <w:sz w:val="28"/>
          <w:lang w:val="en-US"/>
        </w:rPr>
        <w:t xml:space="preserve"> </w:t>
      </w:r>
      <w:r w:rsidRPr="00B73AA5">
        <w:rPr>
          <w:sz w:val="28"/>
          <w:lang w:val="en-US"/>
        </w:rPr>
        <w:t>good</w:t>
      </w:r>
      <w:r w:rsidRPr="00B73AA5">
        <w:rPr>
          <w:spacing w:val="-1"/>
          <w:sz w:val="28"/>
          <w:lang w:val="en-US"/>
        </w:rPr>
        <w:t xml:space="preserve"> </w:t>
      </w:r>
      <w:r w:rsidRPr="00B73AA5">
        <w:rPr>
          <w:sz w:val="28"/>
          <w:lang w:val="en-US"/>
        </w:rPr>
        <w:t>music</w:t>
      </w:r>
      <w:r w:rsidRPr="00B73AA5">
        <w:rPr>
          <w:spacing w:val="-6"/>
          <w:sz w:val="28"/>
          <w:lang w:val="en-US"/>
        </w:rPr>
        <w:t xml:space="preserve"> </w:t>
      </w:r>
      <w:r w:rsidRPr="00B73AA5">
        <w:rPr>
          <w:sz w:val="28"/>
          <w:lang w:val="en-US"/>
        </w:rPr>
        <w:t>to</w:t>
      </w:r>
      <w:r w:rsidRPr="00B73AA5">
        <w:rPr>
          <w:spacing w:val="-2"/>
          <w:sz w:val="28"/>
          <w:lang w:val="en-US"/>
        </w:rPr>
        <w:t xml:space="preserve"> </w:t>
      </w:r>
      <w:r w:rsidRPr="00B73AA5">
        <w:rPr>
          <w:sz w:val="28"/>
          <w:lang w:val="en-US"/>
        </w:rPr>
        <w:t>accompany</w:t>
      </w:r>
      <w:r w:rsidRPr="00B73AA5">
        <w:rPr>
          <w:spacing w:val="-6"/>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presentation.</w:t>
      </w:r>
    </w:p>
    <w:p w:rsidR="00357B9E" w:rsidRDefault="00B73AA5" w:rsidP="005347E2">
      <w:pPr>
        <w:pStyle w:val="20"/>
        <w:numPr>
          <w:ilvl w:val="1"/>
          <w:numId w:val="20"/>
        </w:numPr>
        <w:tabs>
          <w:tab w:val="left" w:pos="1757"/>
        </w:tabs>
        <w:spacing w:before="56"/>
        <w:ind w:hanging="282"/>
      </w:pPr>
      <w:r>
        <w:t>Research</w:t>
      </w:r>
      <w:r>
        <w:rPr>
          <w:spacing w:val="-3"/>
        </w:rPr>
        <w:t xml:space="preserve"> </w:t>
      </w:r>
      <w:r>
        <w:t>your</w:t>
      </w:r>
      <w:r>
        <w:rPr>
          <w:spacing w:val="-1"/>
        </w:rPr>
        <w:t xml:space="preserve"> </w:t>
      </w:r>
      <w:r>
        <w:t>roles.</w:t>
      </w:r>
    </w:p>
    <w:p w:rsidR="00357B9E" w:rsidRPr="00B73AA5" w:rsidRDefault="00B73AA5" w:rsidP="005347E2">
      <w:pPr>
        <w:pStyle w:val="a8"/>
        <w:numPr>
          <w:ilvl w:val="1"/>
          <w:numId w:val="20"/>
        </w:numPr>
        <w:tabs>
          <w:tab w:val="left" w:pos="1757"/>
        </w:tabs>
        <w:ind w:hanging="282"/>
        <w:rPr>
          <w:b/>
          <w:i/>
          <w:sz w:val="28"/>
          <w:lang w:val="en-US"/>
        </w:rPr>
      </w:pPr>
      <w:r w:rsidRPr="00B73AA5">
        <w:rPr>
          <w:b/>
          <w:i/>
          <w:sz w:val="28"/>
          <w:lang w:val="en-US"/>
        </w:rPr>
        <w:t>Prepare</w:t>
      </w:r>
      <w:r w:rsidRPr="00B73AA5">
        <w:rPr>
          <w:b/>
          <w:i/>
          <w:spacing w:val="-3"/>
          <w:sz w:val="28"/>
          <w:lang w:val="en-US"/>
        </w:rPr>
        <w:t xml:space="preserve"> </w:t>
      </w:r>
      <w:r w:rsidRPr="00B73AA5">
        <w:rPr>
          <w:b/>
          <w:i/>
          <w:sz w:val="28"/>
          <w:lang w:val="en-US"/>
        </w:rPr>
        <w:t>the</w:t>
      </w:r>
      <w:r w:rsidRPr="00B73AA5">
        <w:rPr>
          <w:b/>
          <w:i/>
          <w:spacing w:val="-3"/>
          <w:sz w:val="28"/>
          <w:lang w:val="en-US"/>
        </w:rPr>
        <w:t xml:space="preserve"> </w:t>
      </w:r>
      <w:r w:rsidRPr="00B73AA5">
        <w:rPr>
          <w:b/>
          <w:i/>
          <w:sz w:val="28"/>
          <w:lang w:val="en-US"/>
        </w:rPr>
        <w:t>presentation</w:t>
      </w:r>
      <w:r w:rsidRPr="00B73AA5">
        <w:rPr>
          <w:b/>
          <w:i/>
          <w:spacing w:val="-6"/>
          <w:sz w:val="28"/>
          <w:lang w:val="en-US"/>
        </w:rPr>
        <w:t xml:space="preserve"> </w:t>
      </w:r>
      <w:r w:rsidRPr="00B73AA5">
        <w:rPr>
          <w:b/>
          <w:i/>
          <w:sz w:val="28"/>
          <w:lang w:val="en-US"/>
        </w:rPr>
        <w:t>and</w:t>
      </w:r>
      <w:r w:rsidRPr="00B73AA5">
        <w:rPr>
          <w:b/>
          <w:i/>
          <w:spacing w:val="-1"/>
          <w:sz w:val="28"/>
          <w:lang w:val="en-US"/>
        </w:rPr>
        <w:t xml:space="preserve"> </w:t>
      </w:r>
      <w:r w:rsidRPr="00B73AA5">
        <w:rPr>
          <w:b/>
          <w:i/>
          <w:sz w:val="28"/>
          <w:lang w:val="en-US"/>
        </w:rPr>
        <w:t>rehearse</w:t>
      </w:r>
      <w:r w:rsidRPr="00B73AA5">
        <w:rPr>
          <w:b/>
          <w:i/>
          <w:spacing w:val="-6"/>
          <w:sz w:val="28"/>
          <w:lang w:val="en-US"/>
        </w:rPr>
        <w:t xml:space="preserve"> </w:t>
      </w:r>
      <w:r w:rsidRPr="00B73AA5">
        <w:rPr>
          <w:b/>
          <w:i/>
          <w:sz w:val="28"/>
          <w:lang w:val="en-US"/>
        </w:rPr>
        <w:t>it.</w:t>
      </w:r>
    </w:p>
    <w:p w:rsidR="00357B9E" w:rsidRDefault="00B73AA5" w:rsidP="005347E2">
      <w:pPr>
        <w:pStyle w:val="a8"/>
        <w:numPr>
          <w:ilvl w:val="1"/>
          <w:numId w:val="20"/>
        </w:numPr>
        <w:tabs>
          <w:tab w:val="left" w:pos="1757"/>
        </w:tabs>
        <w:ind w:hanging="282"/>
        <w:rPr>
          <w:b/>
          <w:i/>
          <w:sz w:val="28"/>
        </w:rPr>
      </w:pPr>
      <w:r>
        <w:rPr>
          <w:b/>
          <w:i/>
          <w:sz w:val="28"/>
        </w:rPr>
        <w:t>Show</w:t>
      </w:r>
      <w:r>
        <w:rPr>
          <w:b/>
          <w:i/>
          <w:spacing w:val="-5"/>
          <w:sz w:val="28"/>
        </w:rPr>
        <w:t xml:space="preserve"> </w:t>
      </w:r>
      <w:r>
        <w:rPr>
          <w:b/>
          <w:i/>
          <w:sz w:val="28"/>
        </w:rPr>
        <w:t>the</w:t>
      </w:r>
      <w:r>
        <w:rPr>
          <w:b/>
          <w:i/>
          <w:spacing w:val="-5"/>
          <w:sz w:val="28"/>
        </w:rPr>
        <w:t xml:space="preserve"> </w:t>
      </w:r>
      <w:r>
        <w:rPr>
          <w:b/>
          <w:i/>
          <w:sz w:val="28"/>
        </w:rPr>
        <w:t>presentation.</w:t>
      </w:r>
    </w:p>
    <w:p w:rsidR="00357B9E" w:rsidRDefault="00357B9E">
      <w:pPr>
        <w:pStyle w:val="a7"/>
        <w:spacing w:before="3"/>
        <w:rPr>
          <w:b/>
          <w:i/>
          <w:sz w:val="36"/>
        </w:rPr>
      </w:pPr>
    </w:p>
    <w:p w:rsidR="00357B9E" w:rsidRDefault="00B73AA5">
      <w:pPr>
        <w:pStyle w:val="12"/>
        <w:ind w:left="1459" w:right="775"/>
        <w:jc w:val="center"/>
      </w:pPr>
      <w:r>
        <w:t>CV</w:t>
      </w:r>
      <w:r>
        <w:rPr>
          <w:spacing w:val="-2"/>
        </w:rPr>
        <w:t xml:space="preserve"> </w:t>
      </w:r>
      <w:r>
        <w:t>or resume?</w:t>
      </w:r>
    </w:p>
    <w:p w:rsidR="00357B9E" w:rsidRDefault="00357B9E">
      <w:pPr>
        <w:pStyle w:val="a7"/>
        <w:spacing w:before="10"/>
        <w:rPr>
          <w:b/>
          <w:sz w:val="35"/>
        </w:rPr>
      </w:pPr>
    </w:p>
    <w:p w:rsidR="00357B9E" w:rsidRDefault="00B73AA5">
      <w:pPr>
        <w:ind w:left="1475"/>
        <w:rPr>
          <w:i/>
          <w:sz w:val="28"/>
        </w:rPr>
      </w:pPr>
      <w:r>
        <w:rPr>
          <w:i/>
          <w:sz w:val="28"/>
        </w:rPr>
        <w:t>CV</w:t>
      </w:r>
      <w:r>
        <w:rPr>
          <w:i/>
          <w:spacing w:val="-3"/>
          <w:sz w:val="28"/>
        </w:rPr>
        <w:t xml:space="preserve"> </w:t>
      </w:r>
      <w:r>
        <w:rPr>
          <w:i/>
          <w:sz w:val="28"/>
        </w:rPr>
        <w:t>(BrE)</w:t>
      </w:r>
      <w:r>
        <w:rPr>
          <w:i/>
          <w:spacing w:val="-1"/>
          <w:sz w:val="28"/>
        </w:rPr>
        <w:t xml:space="preserve"> </w:t>
      </w:r>
      <w:r>
        <w:rPr>
          <w:i/>
          <w:sz w:val="28"/>
        </w:rPr>
        <w:t>=</w:t>
      </w:r>
      <w:r>
        <w:rPr>
          <w:i/>
          <w:spacing w:val="-3"/>
          <w:sz w:val="28"/>
        </w:rPr>
        <w:t xml:space="preserve"> </w:t>
      </w:r>
      <w:r>
        <w:rPr>
          <w:i/>
          <w:sz w:val="28"/>
        </w:rPr>
        <w:t>resume (AtnE)</w:t>
      </w:r>
    </w:p>
    <w:p w:rsidR="00357B9E" w:rsidRPr="00B73AA5" w:rsidRDefault="00B73AA5">
      <w:pPr>
        <w:pStyle w:val="a7"/>
        <w:spacing w:before="50" w:line="276" w:lineRule="auto"/>
        <w:ind w:left="909" w:firstLine="566"/>
        <w:rPr>
          <w:lang w:val="en-US"/>
        </w:rPr>
      </w:pPr>
      <w:r w:rsidRPr="00B73AA5">
        <w:rPr>
          <w:lang w:val="en-US"/>
        </w:rPr>
        <w:t>Curriculum</w:t>
      </w:r>
      <w:r w:rsidRPr="00B73AA5">
        <w:rPr>
          <w:spacing w:val="39"/>
          <w:lang w:val="en-US"/>
        </w:rPr>
        <w:t xml:space="preserve"> </w:t>
      </w:r>
      <w:r w:rsidRPr="00B73AA5">
        <w:rPr>
          <w:lang w:val="en-US"/>
        </w:rPr>
        <w:t>vitae</w:t>
      </w:r>
      <w:r w:rsidRPr="00B73AA5">
        <w:rPr>
          <w:spacing w:val="45"/>
          <w:lang w:val="en-US"/>
        </w:rPr>
        <w:t xml:space="preserve"> </w:t>
      </w:r>
      <w:r w:rsidRPr="00B73AA5">
        <w:rPr>
          <w:lang w:val="en-US"/>
        </w:rPr>
        <w:t>is</w:t>
      </w:r>
      <w:r w:rsidRPr="00B73AA5">
        <w:rPr>
          <w:spacing w:val="45"/>
          <w:lang w:val="en-US"/>
        </w:rPr>
        <w:t xml:space="preserve"> </w:t>
      </w:r>
      <w:r w:rsidRPr="00B73AA5">
        <w:rPr>
          <w:lang w:val="en-US"/>
        </w:rPr>
        <w:t>a</w:t>
      </w:r>
      <w:r w:rsidRPr="00B73AA5">
        <w:rPr>
          <w:spacing w:val="45"/>
          <w:lang w:val="en-US"/>
        </w:rPr>
        <w:t xml:space="preserve"> </w:t>
      </w:r>
      <w:r w:rsidRPr="00B73AA5">
        <w:rPr>
          <w:lang w:val="en-US"/>
        </w:rPr>
        <w:t>short</w:t>
      </w:r>
      <w:r w:rsidRPr="00B73AA5">
        <w:rPr>
          <w:spacing w:val="45"/>
          <w:lang w:val="en-US"/>
        </w:rPr>
        <w:t xml:space="preserve"> </w:t>
      </w:r>
      <w:r w:rsidRPr="00B73AA5">
        <w:rPr>
          <w:lang w:val="en-US"/>
        </w:rPr>
        <w:t>written</w:t>
      </w:r>
      <w:r w:rsidRPr="00B73AA5">
        <w:rPr>
          <w:spacing w:val="44"/>
          <w:lang w:val="en-US"/>
        </w:rPr>
        <w:t xml:space="preserve"> </w:t>
      </w:r>
      <w:r w:rsidRPr="00B73AA5">
        <w:rPr>
          <w:lang w:val="en-US"/>
        </w:rPr>
        <w:t>document</w:t>
      </w:r>
      <w:r w:rsidRPr="00B73AA5">
        <w:rPr>
          <w:spacing w:val="45"/>
          <w:lang w:val="en-US"/>
        </w:rPr>
        <w:t xml:space="preserve"> </w:t>
      </w:r>
      <w:r w:rsidRPr="00B73AA5">
        <w:rPr>
          <w:lang w:val="en-US"/>
        </w:rPr>
        <w:t>that</w:t>
      </w:r>
      <w:r w:rsidRPr="00B73AA5">
        <w:rPr>
          <w:spacing w:val="46"/>
          <w:lang w:val="en-US"/>
        </w:rPr>
        <w:t xml:space="preserve"> </w:t>
      </w:r>
      <w:r w:rsidRPr="00B73AA5">
        <w:rPr>
          <w:lang w:val="en-US"/>
        </w:rPr>
        <w:t>lists</w:t>
      </w:r>
      <w:r w:rsidRPr="00B73AA5">
        <w:rPr>
          <w:spacing w:val="45"/>
          <w:lang w:val="en-US"/>
        </w:rPr>
        <w:t xml:space="preserve"> </w:t>
      </w:r>
      <w:r w:rsidRPr="00B73AA5">
        <w:rPr>
          <w:lang w:val="en-US"/>
        </w:rPr>
        <w:t>your</w:t>
      </w:r>
      <w:r w:rsidRPr="00B73AA5">
        <w:rPr>
          <w:spacing w:val="45"/>
          <w:lang w:val="en-US"/>
        </w:rPr>
        <w:t xml:space="preserve"> </w:t>
      </w:r>
      <w:r w:rsidRPr="00B73AA5">
        <w:rPr>
          <w:lang w:val="en-US"/>
        </w:rPr>
        <w:t>education</w:t>
      </w:r>
      <w:r w:rsidRPr="00B73AA5">
        <w:rPr>
          <w:spacing w:val="46"/>
          <w:lang w:val="en-US"/>
        </w:rPr>
        <w:t xml:space="preserve"> </w:t>
      </w:r>
      <w:r w:rsidRPr="00B73AA5">
        <w:rPr>
          <w:lang w:val="en-US"/>
        </w:rPr>
        <w:t>and</w:t>
      </w:r>
      <w:r w:rsidRPr="00B73AA5">
        <w:rPr>
          <w:spacing w:val="-67"/>
          <w:lang w:val="en-US"/>
        </w:rPr>
        <w:t xml:space="preserve"> </w:t>
      </w:r>
      <w:r w:rsidRPr="00B73AA5">
        <w:rPr>
          <w:lang w:val="en-US"/>
        </w:rPr>
        <w:t>previous</w:t>
      </w:r>
      <w:r w:rsidRPr="00B73AA5">
        <w:rPr>
          <w:spacing w:val="-1"/>
          <w:lang w:val="en-US"/>
        </w:rPr>
        <w:t xml:space="preserve"> </w:t>
      </w:r>
      <w:r w:rsidRPr="00B73AA5">
        <w:rPr>
          <w:lang w:val="en-US"/>
        </w:rPr>
        <w:t>jobs,</w:t>
      </w:r>
      <w:r w:rsidRPr="00B73AA5">
        <w:rPr>
          <w:spacing w:val="-2"/>
          <w:lang w:val="en-US"/>
        </w:rPr>
        <w:t xml:space="preserve"> </w:t>
      </w:r>
      <w:r w:rsidRPr="00B73AA5">
        <w:rPr>
          <w:lang w:val="en-US"/>
        </w:rPr>
        <w:t>which</w:t>
      </w:r>
      <w:r w:rsidRPr="00B73AA5">
        <w:rPr>
          <w:spacing w:val="-5"/>
          <w:lang w:val="en-US"/>
        </w:rPr>
        <w:t xml:space="preserve"> </w:t>
      </w:r>
      <w:r w:rsidRPr="00B73AA5">
        <w:rPr>
          <w:lang w:val="en-US"/>
        </w:rPr>
        <w:t>you send</w:t>
      </w:r>
      <w:r w:rsidRPr="00B73AA5">
        <w:rPr>
          <w:spacing w:val="-2"/>
          <w:lang w:val="en-US"/>
        </w:rPr>
        <w:t xml:space="preserve"> </w:t>
      </w:r>
      <w:r w:rsidRPr="00B73AA5">
        <w:rPr>
          <w:lang w:val="en-US"/>
        </w:rPr>
        <w:t>to employers</w:t>
      </w:r>
      <w:r w:rsidRPr="00B73AA5">
        <w:rPr>
          <w:spacing w:val="-1"/>
          <w:lang w:val="en-US"/>
        </w:rPr>
        <w:t xml:space="preserve"> </w:t>
      </w:r>
      <w:r w:rsidRPr="00B73AA5">
        <w:rPr>
          <w:lang w:val="en-US"/>
        </w:rPr>
        <w:t>when you</w:t>
      </w:r>
      <w:r w:rsidRPr="00B73AA5">
        <w:rPr>
          <w:spacing w:val="-1"/>
          <w:lang w:val="en-US"/>
        </w:rPr>
        <w:t xml:space="preserve"> </w:t>
      </w:r>
      <w:r w:rsidRPr="00B73AA5">
        <w:rPr>
          <w:lang w:val="en-US"/>
        </w:rPr>
        <w:t>are</w:t>
      </w:r>
      <w:r w:rsidRPr="00B73AA5">
        <w:rPr>
          <w:spacing w:val="-2"/>
          <w:lang w:val="en-US"/>
        </w:rPr>
        <w:t xml:space="preserve"> </w:t>
      </w:r>
      <w:r w:rsidRPr="00B73AA5">
        <w:rPr>
          <w:lang w:val="en-US"/>
        </w:rPr>
        <w:t>looking</w:t>
      </w:r>
      <w:r w:rsidRPr="00B73AA5">
        <w:rPr>
          <w:spacing w:val="-1"/>
          <w:lang w:val="en-US"/>
        </w:rPr>
        <w:t xml:space="preserve"> </w:t>
      </w:r>
      <w:r w:rsidRPr="00B73AA5">
        <w:rPr>
          <w:lang w:val="en-US"/>
        </w:rPr>
        <w:t>for</w:t>
      </w:r>
      <w:r w:rsidRPr="00B73AA5">
        <w:rPr>
          <w:spacing w:val="-1"/>
          <w:lang w:val="en-US"/>
        </w:rPr>
        <w:t xml:space="preserve"> </w:t>
      </w:r>
      <w:r w:rsidRPr="00B73AA5">
        <w:rPr>
          <w:lang w:val="en-US"/>
        </w:rPr>
        <w:t>a</w:t>
      </w:r>
      <w:r w:rsidRPr="00B73AA5">
        <w:rPr>
          <w:spacing w:val="-3"/>
          <w:lang w:val="en-US"/>
        </w:rPr>
        <w:t xml:space="preserve"> </w:t>
      </w:r>
      <w:r w:rsidRPr="00B73AA5">
        <w:rPr>
          <w:lang w:val="en-US"/>
        </w:rPr>
        <w:t>job.</w:t>
      </w:r>
    </w:p>
    <w:p w:rsidR="00357B9E" w:rsidRPr="00B73AA5" w:rsidRDefault="00B73AA5">
      <w:pPr>
        <w:pStyle w:val="20"/>
        <w:spacing w:before="6"/>
        <w:ind w:left="1475"/>
        <w:rPr>
          <w:lang w:val="en-US"/>
        </w:rPr>
      </w:pPr>
      <w:r w:rsidRPr="00B73AA5">
        <w:rPr>
          <w:lang w:val="en-US"/>
        </w:rPr>
        <w:t>How</w:t>
      </w:r>
      <w:r w:rsidRPr="00B73AA5">
        <w:rPr>
          <w:spacing w:val="-5"/>
          <w:lang w:val="en-US"/>
        </w:rPr>
        <w:t xml:space="preserve"> </w:t>
      </w:r>
      <w:r w:rsidRPr="00B73AA5">
        <w:rPr>
          <w:lang w:val="en-US"/>
        </w:rPr>
        <w:t>to</w:t>
      </w:r>
      <w:r w:rsidRPr="00B73AA5">
        <w:rPr>
          <w:spacing w:val="-4"/>
          <w:lang w:val="en-US"/>
        </w:rPr>
        <w:t xml:space="preserve"> </w:t>
      </w:r>
      <w:r w:rsidRPr="00B73AA5">
        <w:rPr>
          <w:lang w:val="en-US"/>
        </w:rPr>
        <w:t>design</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layout of</w:t>
      </w:r>
      <w:r w:rsidRPr="00B73AA5">
        <w:rPr>
          <w:spacing w:val="-2"/>
          <w:lang w:val="en-US"/>
        </w:rPr>
        <w:t xml:space="preserve"> </w:t>
      </w:r>
      <w:r w:rsidRPr="00B73AA5">
        <w:rPr>
          <w:lang w:val="en-US"/>
        </w:rPr>
        <w:t>CV?</w:t>
      </w:r>
    </w:p>
    <w:p w:rsidR="00357B9E" w:rsidRPr="00B73AA5" w:rsidRDefault="00357B9E">
      <w:pPr>
        <w:pStyle w:val="a7"/>
        <w:rPr>
          <w:b/>
          <w:i/>
          <w:sz w:val="20"/>
          <w:lang w:val="en-US"/>
        </w:rPr>
      </w:pPr>
    </w:p>
    <w:p w:rsidR="00357B9E" w:rsidRPr="00B73AA5" w:rsidRDefault="00B73AA5">
      <w:pPr>
        <w:pStyle w:val="a7"/>
        <w:spacing w:before="233"/>
        <w:ind w:left="1459" w:right="773"/>
        <w:jc w:val="center"/>
        <w:rPr>
          <w:lang w:val="en-US"/>
        </w:rPr>
      </w:pPr>
      <w:r w:rsidRPr="00B73AA5">
        <w:rPr>
          <w:lang w:val="en-US"/>
        </w:rPr>
        <w:t>271</w:t>
      </w:r>
    </w:p>
    <w:p w:rsidR="00357B9E" w:rsidRPr="00B73AA5" w:rsidRDefault="00357B9E">
      <w:pPr>
        <w:jc w:val="center"/>
        <w:rPr>
          <w:lang w:val="en-US"/>
        </w:rPr>
        <w:sectPr w:rsidR="00357B9E" w:rsidRPr="00B73AA5">
          <w:footerReference w:type="default" r:id="rId320"/>
          <w:pgSz w:w="11910" w:h="16840"/>
          <w:pgMar w:top="1040" w:right="740" w:bottom="280" w:left="680" w:header="0" w:footer="0" w:gutter="0"/>
          <w:cols w:space="720"/>
        </w:sectPr>
      </w:pPr>
    </w:p>
    <w:p w:rsidR="00357B9E" w:rsidRPr="00B73AA5" w:rsidRDefault="00B73AA5">
      <w:pPr>
        <w:pStyle w:val="a7"/>
        <w:spacing w:before="67" w:line="276" w:lineRule="auto"/>
        <w:ind w:left="284" w:right="838" w:firstLine="566"/>
        <w:jc w:val="both"/>
        <w:rPr>
          <w:lang w:val="en-US"/>
        </w:rPr>
      </w:pPr>
      <w:r w:rsidRPr="00B73AA5">
        <w:rPr>
          <w:lang w:val="en-US"/>
        </w:rPr>
        <w:lastRenderedPageBreak/>
        <w:t xml:space="preserve">Always type your CV. In general a new graduate's CV should cover </w:t>
      </w:r>
      <w:r w:rsidRPr="00B73AA5">
        <w:rPr>
          <w:b/>
          <w:i/>
          <w:lang w:val="en-US"/>
        </w:rPr>
        <w:t>no more</w:t>
      </w:r>
      <w:r w:rsidRPr="00B73AA5">
        <w:rPr>
          <w:b/>
          <w:i/>
          <w:spacing w:val="1"/>
          <w:lang w:val="en-US"/>
        </w:rPr>
        <w:t xml:space="preserve"> </w:t>
      </w:r>
      <w:r w:rsidRPr="00B73AA5">
        <w:rPr>
          <w:b/>
          <w:i/>
          <w:lang w:val="en-US"/>
        </w:rPr>
        <w:t>than two sides of A4 paper</w:t>
      </w:r>
      <w:r w:rsidRPr="00B73AA5">
        <w:rPr>
          <w:lang w:val="en-US"/>
        </w:rPr>
        <w:t>. Usually you should not attach a photograph. A good</w:t>
      </w:r>
      <w:r w:rsidRPr="00B73AA5">
        <w:rPr>
          <w:spacing w:val="1"/>
          <w:lang w:val="en-US"/>
        </w:rPr>
        <w:t xml:space="preserve"> </w:t>
      </w:r>
      <w:r w:rsidRPr="00B73AA5">
        <w:rPr>
          <w:lang w:val="en-US"/>
        </w:rPr>
        <w:t>font size to use is 12 (or 10 if you want to put more information). The document</w:t>
      </w:r>
      <w:r w:rsidRPr="00B73AA5">
        <w:rPr>
          <w:spacing w:val="1"/>
          <w:lang w:val="en-US"/>
        </w:rPr>
        <w:t xml:space="preserve"> </w:t>
      </w:r>
      <w:r w:rsidRPr="00B73AA5">
        <w:rPr>
          <w:lang w:val="en-US"/>
        </w:rPr>
        <w:t>should use only one font style, for example Times New Roman. Keep your sen-</w:t>
      </w:r>
      <w:r w:rsidRPr="00B73AA5">
        <w:rPr>
          <w:spacing w:val="1"/>
          <w:lang w:val="en-US"/>
        </w:rPr>
        <w:t xml:space="preserve"> </w:t>
      </w:r>
      <w:r w:rsidRPr="00B73AA5">
        <w:rPr>
          <w:lang w:val="en-US"/>
        </w:rPr>
        <w:t>tences</w:t>
      </w:r>
      <w:r w:rsidRPr="00B73AA5">
        <w:rPr>
          <w:spacing w:val="-3"/>
          <w:lang w:val="en-US"/>
        </w:rPr>
        <w:t xml:space="preserve"> </w:t>
      </w:r>
      <w:r w:rsidRPr="00B73AA5">
        <w:rPr>
          <w:lang w:val="en-US"/>
        </w:rPr>
        <w:t>short</w:t>
      </w:r>
      <w:r w:rsidRPr="00B73AA5">
        <w:rPr>
          <w:spacing w:val="1"/>
          <w:lang w:val="en-US"/>
        </w:rPr>
        <w:t xml:space="preserve"> </w:t>
      </w:r>
      <w:r w:rsidRPr="00B73AA5">
        <w:rPr>
          <w:lang w:val="en-US"/>
        </w:rPr>
        <w:t>and simple.</w:t>
      </w:r>
    </w:p>
    <w:p w:rsidR="00357B9E" w:rsidRPr="00B73AA5" w:rsidRDefault="00B73AA5">
      <w:pPr>
        <w:pStyle w:val="20"/>
        <w:spacing w:before="9"/>
        <w:rPr>
          <w:lang w:val="en-US"/>
        </w:rPr>
      </w:pPr>
      <w:r w:rsidRPr="00B73AA5">
        <w:rPr>
          <w:lang w:val="en-US"/>
        </w:rPr>
        <w:t>Name</w:t>
      </w:r>
    </w:p>
    <w:p w:rsidR="00357B9E" w:rsidRPr="00B73AA5" w:rsidRDefault="00B73AA5">
      <w:pPr>
        <w:pStyle w:val="a7"/>
        <w:spacing w:before="41" w:line="276" w:lineRule="auto"/>
        <w:ind w:left="284" w:right="838" w:firstLine="566"/>
        <w:rPr>
          <w:lang w:val="en-US"/>
        </w:rPr>
      </w:pPr>
      <w:r w:rsidRPr="00B73AA5">
        <w:rPr>
          <w:lang w:val="en-US"/>
        </w:rPr>
        <w:t>When</w:t>
      </w:r>
      <w:r w:rsidRPr="00B73AA5">
        <w:rPr>
          <w:spacing w:val="37"/>
          <w:lang w:val="en-US"/>
        </w:rPr>
        <w:t xml:space="preserve"> </w:t>
      </w:r>
      <w:r w:rsidRPr="00B73AA5">
        <w:rPr>
          <w:lang w:val="en-US"/>
        </w:rPr>
        <w:t>writing</w:t>
      </w:r>
      <w:r w:rsidRPr="00B73AA5">
        <w:rPr>
          <w:spacing w:val="37"/>
          <w:lang w:val="en-US"/>
        </w:rPr>
        <w:t xml:space="preserve"> </w:t>
      </w:r>
      <w:r w:rsidRPr="00B73AA5">
        <w:rPr>
          <w:lang w:val="en-US"/>
        </w:rPr>
        <w:t>your</w:t>
      </w:r>
      <w:r w:rsidRPr="00B73AA5">
        <w:rPr>
          <w:spacing w:val="32"/>
          <w:lang w:val="en-US"/>
        </w:rPr>
        <w:t xml:space="preserve"> </w:t>
      </w:r>
      <w:r w:rsidRPr="00B73AA5">
        <w:rPr>
          <w:lang w:val="en-US"/>
        </w:rPr>
        <w:t>name,</w:t>
      </w:r>
      <w:r w:rsidRPr="00B73AA5">
        <w:rPr>
          <w:spacing w:val="36"/>
          <w:lang w:val="en-US"/>
        </w:rPr>
        <w:t xml:space="preserve"> </w:t>
      </w:r>
      <w:r w:rsidRPr="00B73AA5">
        <w:rPr>
          <w:lang w:val="en-US"/>
        </w:rPr>
        <w:t>always</w:t>
      </w:r>
      <w:r w:rsidRPr="00B73AA5">
        <w:rPr>
          <w:spacing w:val="36"/>
          <w:lang w:val="en-US"/>
        </w:rPr>
        <w:t xml:space="preserve"> </w:t>
      </w:r>
      <w:r w:rsidRPr="00B73AA5">
        <w:rPr>
          <w:lang w:val="en-US"/>
        </w:rPr>
        <w:t>put</w:t>
      </w:r>
      <w:r w:rsidRPr="00B73AA5">
        <w:rPr>
          <w:spacing w:val="37"/>
          <w:lang w:val="en-US"/>
        </w:rPr>
        <w:t xml:space="preserve"> </w:t>
      </w:r>
      <w:r w:rsidRPr="00B73AA5">
        <w:rPr>
          <w:lang w:val="en-US"/>
        </w:rPr>
        <w:t>your</w:t>
      </w:r>
      <w:r w:rsidRPr="00B73AA5">
        <w:rPr>
          <w:spacing w:val="37"/>
          <w:lang w:val="en-US"/>
        </w:rPr>
        <w:t xml:space="preserve"> </w:t>
      </w:r>
      <w:r w:rsidRPr="00B73AA5">
        <w:rPr>
          <w:lang w:val="en-US"/>
        </w:rPr>
        <w:t>first</w:t>
      </w:r>
      <w:r w:rsidRPr="00B73AA5">
        <w:rPr>
          <w:spacing w:val="35"/>
          <w:lang w:val="en-US"/>
        </w:rPr>
        <w:t xml:space="preserve"> </w:t>
      </w:r>
      <w:r w:rsidRPr="00B73AA5">
        <w:rPr>
          <w:lang w:val="en-US"/>
        </w:rPr>
        <w:t>name</w:t>
      </w:r>
      <w:r w:rsidRPr="00B73AA5">
        <w:rPr>
          <w:spacing w:val="36"/>
          <w:lang w:val="en-US"/>
        </w:rPr>
        <w:t xml:space="preserve"> </w:t>
      </w:r>
      <w:r w:rsidRPr="00B73AA5">
        <w:rPr>
          <w:lang w:val="en-US"/>
        </w:rPr>
        <w:t>first</w:t>
      </w:r>
      <w:r w:rsidRPr="00B73AA5">
        <w:rPr>
          <w:spacing w:val="35"/>
          <w:lang w:val="en-US"/>
        </w:rPr>
        <w:t xml:space="preserve"> </w:t>
      </w:r>
      <w:r w:rsidRPr="00B73AA5">
        <w:rPr>
          <w:lang w:val="en-US"/>
        </w:rPr>
        <w:t>and</w:t>
      </w:r>
      <w:r w:rsidRPr="00B73AA5">
        <w:rPr>
          <w:spacing w:val="37"/>
          <w:lang w:val="en-US"/>
        </w:rPr>
        <w:t xml:space="preserve"> </w:t>
      </w:r>
      <w:r w:rsidRPr="00B73AA5">
        <w:rPr>
          <w:lang w:val="en-US"/>
        </w:rPr>
        <w:t>your</w:t>
      </w:r>
      <w:r w:rsidRPr="00B73AA5">
        <w:rPr>
          <w:spacing w:val="34"/>
          <w:lang w:val="en-US"/>
        </w:rPr>
        <w:t xml:space="preserve"> </w:t>
      </w:r>
      <w:r w:rsidRPr="00B73AA5">
        <w:rPr>
          <w:lang w:val="en-US"/>
        </w:rPr>
        <w:t>family</w:t>
      </w:r>
      <w:r w:rsidRPr="00B73AA5">
        <w:rPr>
          <w:spacing w:val="-67"/>
          <w:lang w:val="en-US"/>
        </w:rPr>
        <w:t xml:space="preserve"> </w:t>
      </w:r>
      <w:r w:rsidRPr="00B73AA5">
        <w:rPr>
          <w:lang w:val="en-US"/>
        </w:rPr>
        <w:t>name</w:t>
      </w:r>
      <w:r w:rsidRPr="00B73AA5">
        <w:rPr>
          <w:spacing w:val="-1"/>
          <w:lang w:val="en-US"/>
        </w:rPr>
        <w:t xml:space="preserve"> </w:t>
      </w:r>
      <w:r w:rsidRPr="00B73AA5">
        <w:rPr>
          <w:lang w:val="en-US"/>
        </w:rPr>
        <w:t>last (even if</w:t>
      </w:r>
      <w:r w:rsidRPr="00B73AA5">
        <w:rPr>
          <w:spacing w:val="-1"/>
          <w:lang w:val="en-US"/>
        </w:rPr>
        <w:t xml:space="preserve"> </w:t>
      </w:r>
      <w:r w:rsidRPr="00B73AA5">
        <w:rPr>
          <w:lang w:val="en-US"/>
        </w:rPr>
        <w:t>you</w:t>
      </w:r>
      <w:r w:rsidRPr="00B73AA5">
        <w:rPr>
          <w:spacing w:val="1"/>
          <w:lang w:val="en-US"/>
        </w:rPr>
        <w:t xml:space="preserve"> </w:t>
      </w:r>
      <w:r w:rsidRPr="00B73AA5">
        <w:rPr>
          <w:lang w:val="en-US"/>
        </w:rPr>
        <w:t>write</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family</w:t>
      </w:r>
      <w:r w:rsidRPr="00B73AA5">
        <w:rPr>
          <w:spacing w:val="-5"/>
          <w:lang w:val="en-US"/>
        </w:rPr>
        <w:t xml:space="preserve"> </w:t>
      </w:r>
      <w:r w:rsidRPr="00B73AA5">
        <w:rPr>
          <w:lang w:val="en-US"/>
        </w:rPr>
        <w:t>name first</w:t>
      </w:r>
      <w:r w:rsidRPr="00B73AA5">
        <w:rPr>
          <w:spacing w:val="-4"/>
          <w:lang w:val="en-US"/>
        </w:rPr>
        <w:t xml:space="preserve"> </w:t>
      </w:r>
      <w:r w:rsidRPr="00B73AA5">
        <w:rPr>
          <w:lang w:val="en-US"/>
        </w:rPr>
        <w:t>in your</w:t>
      </w:r>
      <w:r w:rsidRPr="00B73AA5">
        <w:rPr>
          <w:spacing w:val="-4"/>
          <w:lang w:val="en-US"/>
        </w:rPr>
        <w:t xml:space="preserve"> </w:t>
      </w:r>
      <w:r w:rsidRPr="00B73AA5">
        <w:rPr>
          <w:lang w:val="en-US"/>
        </w:rPr>
        <w:t>own</w:t>
      </w:r>
      <w:r w:rsidRPr="00B73AA5">
        <w:rPr>
          <w:spacing w:val="-4"/>
          <w:lang w:val="en-US"/>
        </w:rPr>
        <w:t xml:space="preserve"> </w:t>
      </w:r>
      <w:r w:rsidRPr="00B73AA5">
        <w:rPr>
          <w:lang w:val="en-US"/>
        </w:rPr>
        <w:t>country).</w:t>
      </w:r>
    </w:p>
    <w:p w:rsidR="00357B9E" w:rsidRPr="00B73AA5" w:rsidRDefault="00B73AA5">
      <w:pPr>
        <w:pStyle w:val="20"/>
        <w:spacing w:before="8"/>
        <w:rPr>
          <w:lang w:val="en-US"/>
        </w:rPr>
      </w:pPr>
      <w:r w:rsidRPr="00B73AA5">
        <w:rPr>
          <w:lang w:val="en-US"/>
        </w:rPr>
        <w:t>Address</w:t>
      </w:r>
    </w:p>
    <w:p w:rsidR="00357B9E" w:rsidRPr="00B73AA5" w:rsidRDefault="00B73AA5">
      <w:pPr>
        <w:pStyle w:val="a7"/>
        <w:spacing w:before="40" w:line="276" w:lineRule="auto"/>
        <w:ind w:left="284" w:right="223" w:firstLine="566"/>
        <w:rPr>
          <w:lang w:val="en-US"/>
        </w:rPr>
      </w:pPr>
      <w:r w:rsidRPr="00B73AA5">
        <w:rPr>
          <w:lang w:val="en-US"/>
        </w:rPr>
        <w:t>Include</w:t>
      </w:r>
      <w:r w:rsidRPr="00B73AA5">
        <w:rPr>
          <w:spacing w:val="37"/>
          <w:lang w:val="en-US"/>
        </w:rPr>
        <w:t xml:space="preserve"> </w:t>
      </w:r>
      <w:r w:rsidRPr="00B73AA5">
        <w:rPr>
          <w:lang w:val="en-US"/>
        </w:rPr>
        <w:t>the</w:t>
      </w:r>
      <w:r w:rsidRPr="00B73AA5">
        <w:rPr>
          <w:spacing w:val="39"/>
          <w:lang w:val="en-US"/>
        </w:rPr>
        <w:t xml:space="preserve"> </w:t>
      </w:r>
      <w:r w:rsidRPr="00B73AA5">
        <w:rPr>
          <w:lang w:val="en-US"/>
        </w:rPr>
        <w:t>full</w:t>
      </w:r>
      <w:r w:rsidRPr="00B73AA5">
        <w:rPr>
          <w:spacing w:val="37"/>
          <w:lang w:val="en-US"/>
        </w:rPr>
        <w:t xml:space="preserve"> </w:t>
      </w:r>
      <w:r w:rsidRPr="00B73AA5">
        <w:rPr>
          <w:lang w:val="en-US"/>
        </w:rPr>
        <w:t>postcode.</w:t>
      </w:r>
      <w:r w:rsidRPr="00B73AA5">
        <w:rPr>
          <w:spacing w:val="43"/>
          <w:lang w:val="en-US"/>
        </w:rPr>
        <w:t xml:space="preserve"> </w:t>
      </w:r>
      <w:r w:rsidRPr="00B73AA5">
        <w:rPr>
          <w:lang w:val="en-US"/>
        </w:rPr>
        <w:t>Write</w:t>
      </w:r>
      <w:r w:rsidRPr="00B73AA5">
        <w:rPr>
          <w:spacing w:val="39"/>
          <w:lang w:val="en-US"/>
        </w:rPr>
        <w:t xml:space="preserve"> </w:t>
      </w:r>
      <w:r w:rsidRPr="00B73AA5">
        <w:rPr>
          <w:lang w:val="en-US"/>
        </w:rPr>
        <w:t>your</w:t>
      </w:r>
      <w:r w:rsidRPr="00B73AA5">
        <w:rPr>
          <w:spacing w:val="37"/>
          <w:lang w:val="en-US"/>
        </w:rPr>
        <w:t xml:space="preserve"> </w:t>
      </w:r>
      <w:r w:rsidRPr="00B73AA5">
        <w:rPr>
          <w:lang w:val="en-US"/>
        </w:rPr>
        <w:t>email</w:t>
      </w:r>
      <w:r w:rsidRPr="00B73AA5">
        <w:rPr>
          <w:spacing w:val="38"/>
          <w:lang w:val="en-US"/>
        </w:rPr>
        <w:t xml:space="preserve"> </w:t>
      </w:r>
      <w:r w:rsidRPr="00B73AA5">
        <w:rPr>
          <w:lang w:val="en-US"/>
        </w:rPr>
        <w:t>address</w:t>
      </w:r>
      <w:r w:rsidRPr="00B73AA5">
        <w:rPr>
          <w:spacing w:val="40"/>
          <w:lang w:val="en-US"/>
        </w:rPr>
        <w:t xml:space="preserve"> </w:t>
      </w:r>
      <w:r w:rsidRPr="00B73AA5">
        <w:rPr>
          <w:lang w:val="en-US"/>
        </w:rPr>
        <w:t>next</w:t>
      </w:r>
      <w:r w:rsidRPr="00B73AA5">
        <w:rPr>
          <w:spacing w:val="37"/>
          <w:lang w:val="en-US"/>
        </w:rPr>
        <w:t xml:space="preserve"> </w:t>
      </w:r>
      <w:r w:rsidRPr="00B73AA5">
        <w:rPr>
          <w:lang w:val="en-US"/>
        </w:rPr>
        <w:t>to</w:t>
      </w:r>
      <w:r w:rsidRPr="00B73AA5">
        <w:rPr>
          <w:spacing w:val="40"/>
          <w:lang w:val="en-US"/>
        </w:rPr>
        <w:t xml:space="preserve"> </w:t>
      </w:r>
      <w:r w:rsidRPr="00B73AA5">
        <w:rPr>
          <w:lang w:val="en-US"/>
        </w:rPr>
        <w:t>your</w:t>
      </w:r>
      <w:r w:rsidRPr="00B73AA5">
        <w:rPr>
          <w:spacing w:val="37"/>
          <w:lang w:val="en-US"/>
        </w:rPr>
        <w:t xml:space="preserve"> </w:t>
      </w:r>
      <w:r w:rsidRPr="00B73AA5">
        <w:rPr>
          <w:lang w:val="en-US"/>
        </w:rPr>
        <w:t>telephone</w:t>
      </w:r>
      <w:r w:rsidRPr="00B73AA5">
        <w:rPr>
          <w:spacing w:val="-67"/>
          <w:lang w:val="en-US"/>
        </w:rPr>
        <w:t xml:space="preserve"> </w:t>
      </w:r>
      <w:r w:rsidRPr="00B73AA5">
        <w:rPr>
          <w:lang w:val="en-US"/>
        </w:rPr>
        <w:t>number</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check</w:t>
      </w:r>
      <w:r w:rsidRPr="00B73AA5">
        <w:rPr>
          <w:spacing w:val="1"/>
          <w:lang w:val="en-US"/>
        </w:rPr>
        <w:t xml:space="preserve"> </w:t>
      </w:r>
      <w:r w:rsidRPr="00B73AA5">
        <w:rPr>
          <w:lang w:val="en-US"/>
        </w:rPr>
        <w:t>your</w:t>
      </w:r>
      <w:r w:rsidRPr="00B73AA5">
        <w:rPr>
          <w:spacing w:val="-1"/>
          <w:lang w:val="en-US"/>
        </w:rPr>
        <w:t xml:space="preserve"> </w:t>
      </w:r>
      <w:r w:rsidRPr="00B73AA5">
        <w:rPr>
          <w:lang w:val="en-US"/>
        </w:rPr>
        <w:t>messages</w:t>
      </w:r>
      <w:r w:rsidRPr="00B73AA5">
        <w:rPr>
          <w:spacing w:val="1"/>
          <w:lang w:val="en-US"/>
        </w:rPr>
        <w:t xml:space="preserve"> </w:t>
      </w:r>
      <w:r w:rsidRPr="00B73AA5">
        <w:rPr>
          <w:lang w:val="en-US"/>
        </w:rPr>
        <w:t>regularly.</w:t>
      </w:r>
    </w:p>
    <w:p w:rsidR="00357B9E" w:rsidRPr="00B73AA5" w:rsidRDefault="00B73AA5">
      <w:pPr>
        <w:pStyle w:val="20"/>
        <w:spacing w:before="9"/>
        <w:rPr>
          <w:lang w:val="en-US"/>
        </w:rPr>
      </w:pPr>
      <w:r w:rsidRPr="00B73AA5">
        <w:rPr>
          <w:lang w:val="en-US"/>
        </w:rPr>
        <w:t>Employment</w:t>
      </w:r>
    </w:p>
    <w:p w:rsidR="00357B9E" w:rsidRPr="00B73AA5" w:rsidRDefault="00B73AA5">
      <w:pPr>
        <w:pStyle w:val="a7"/>
        <w:spacing w:before="41"/>
        <w:ind w:left="851"/>
        <w:rPr>
          <w:lang w:val="en-US"/>
        </w:rPr>
      </w:pPr>
      <w:r w:rsidRPr="00B73AA5">
        <w:rPr>
          <w:lang w:val="en-US"/>
        </w:rPr>
        <w:t>List</w:t>
      </w:r>
      <w:r w:rsidRPr="00B73AA5">
        <w:rPr>
          <w:spacing w:val="-5"/>
          <w:lang w:val="en-US"/>
        </w:rPr>
        <w:t xml:space="preserve"> </w:t>
      </w:r>
      <w:r w:rsidRPr="00B73AA5">
        <w:rPr>
          <w:lang w:val="en-US"/>
        </w:rPr>
        <w:t>the</w:t>
      </w:r>
      <w:r w:rsidRPr="00B73AA5">
        <w:rPr>
          <w:spacing w:val="-2"/>
          <w:lang w:val="en-US"/>
        </w:rPr>
        <w:t xml:space="preserve"> </w:t>
      </w:r>
      <w:r w:rsidRPr="00B73AA5">
        <w:rPr>
          <w:lang w:val="en-US"/>
        </w:rPr>
        <w:t>most</w:t>
      </w:r>
      <w:r w:rsidRPr="00B73AA5">
        <w:rPr>
          <w:spacing w:val="-1"/>
          <w:lang w:val="en-US"/>
        </w:rPr>
        <w:t xml:space="preserve"> </w:t>
      </w:r>
      <w:r w:rsidRPr="00B73AA5">
        <w:rPr>
          <w:lang w:val="en-US"/>
        </w:rPr>
        <w:t>recent</w:t>
      </w:r>
      <w:r w:rsidRPr="00B73AA5">
        <w:rPr>
          <w:spacing w:val="-1"/>
          <w:lang w:val="en-US"/>
        </w:rPr>
        <w:t xml:space="preserve"> </w:t>
      </w:r>
      <w:r w:rsidRPr="00B73AA5">
        <w:rPr>
          <w:lang w:val="en-US"/>
        </w:rPr>
        <w:t>jobs</w:t>
      </w:r>
      <w:r w:rsidRPr="00B73AA5">
        <w:rPr>
          <w:spacing w:val="-1"/>
          <w:lang w:val="en-US"/>
        </w:rPr>
        <w:t xml:space="preserve"> </w:t>
      </w:r>
      <w:r w:rsidRPr="00B73AA5">
        <w:rPr>
          <w:lang w:val="en-US"/>
        </w:rPr>
        <w:t>first. You</w:t>
      </w:r>
      <w:r w:rsidRPr="00B73AA5">
        <w:rPr>
          <w:spacing w:val="-1"/>
          <w:lang w:val="en-US"/>
        </w:rPr>
        <w:t xml:space="preserve"> </w:t>
      </w:r>
      <w:r w:rsidRPr="00B73AA5">
        <w:rPr>
          <w:lang w:val="en-US"/>
        </w:rPr>
        <w:t>should</w:t>
      </w:r>
      <w:r w:rsidRPr="00B73AA5">
        <w:rPr>
          <w:spacing w:val="-4"/>
          <w:lang w:val="en-US"/>
        </w:rPr>
        <w:t xml:space="preserve"> </w:t>
      </w:r>
      <w:r w:rsidRPr="00B73AA5">
        <w:rPr>
          <w:lang w:val="en-US"/>
        </w:rPr>
        <w:t>not</w:t>
      </w:r>
      <w:r w:rsidRPr="00B73AA5">
        <w:rPr>
          <w:spacing w:val="-1"/>
          <w:lang w:val="en-US"/>
        </w:rPr>
        <w:t xml:space="preserve"> </w:t>
      </w:r>
      <w:r w:rsidRPr="00B73AA5">
        <w:rPr>
          <w:lang w:val="en-US"/>
        </w:rPr>
        <w:t>use</w:t>
      </w:r>
      <w:r w:rsidRPr="00B73AA5">
        <w:rPr>
          <w:spacing w:val="-5"/>
          <w:lang w:val="en-US"/>
        </w:rPr>
        <w:t xml:space="preserve"> </w:t>
      </w:r>
      <w:r w:rsidRPr="00B73AA5">
        <w:rPr>
          <w:lang w:val="en-US"/>
        </w:rPr>
        <w:t>the</w:t>
      </w:r>
      <w:r w:rsidRPr="00B73AA5">
        <w:rPr>
          <w:spacing w:val="-2"/>
          <w:lang w:val="en-US"/>
        </w:rPr>
        <w:t xml:space="preserve"> </w:t>
      </w:r>
      <w:r w:rsidRPr="00B73AA5">
        <w:rPr>
          <w:lang w:val="en-US"/>
        </w:rPr>
        <w:t>word</w:t>
      </w:r>
      <w:r w:rsidRPr="00B73AA5">
        <w:rPr>
          <w:spacing w:val="-1"/>
          <w:lang w:val="en-US"/>
        </w:rPr>
        <w:t xml:space="preserve"> </w:t>
      </w:r>
      <w:r w:rsidRPr="00B73AA5">
        <w:rPr>
          <w:lang w:val="en-US"/>
        </w:rPr>
        <w:t>"I".</w:t>
      </w:r>
    </w:p>
    <w:p w:rsidR="00357B9E" w:rsidRPr="00B73AA5" w:rsidRDefault="00B73AA5">
      <w:pPr>
        <w:pStyle w:val="20"/>
        <w:spacing w:before="54"/>
        <w:rPr>
          <w:lang w:val="en-US"/>
        </w:rPr>
      </w:pPr>
      <w:r w:rsidRPr="00B73AA5">
        <w:rPr>
          <w:lang w:val="en-US"/>
        </w:rPr>
        <w:t>Education</w:t>
      </w:r>
    </w:p>
    <w:p w:rsidR="00357B9E" w:rsidRPr="00B73AA5" w:rsidRDefault="00B73AA5">
      <w:pPr>
        <w:pStyle w:val="a7"/>
        <w:spacing w:before="41" w:line="278" w:lineRule="auto"/>
        <w:ind w:left="284" w:right="838" w:firstLine="566"/>
        <w:rPr>
          <w:lang w:val="en-US"/>
        </w:rPr>
      </w:pPr>
      <w:r w:rsidRPr="00B73AA5">
        <w:rPr>
          <w:lang w:val="en-US"/>
        </w:rPr>
        <w:t>You</w:t>
      </w:r>
      <w:r w:rsidRPr="00B73AA5">
        <w:rPr>
          <w:spacing w:val="16"/>
          <w:lang w:val="en-US"/>
        </w:rPr>
        <w:t xml:space="preserve"> </w:t>
      </w:r>
      <w:r w:rsidRPr="00B73AA5">
        <w:rPr>
          <w:lang w:val="en-US"/>
        </w:rPr>
        <w:t>should</w:t>
      </w:r>
      <w:r w:rsidRPr="00B73AA5">
        <w:rPr>
          <w:spacing w:val="14"/>
          <w:lang w:val="en-US"/>
        </w:rPr>
        <w:t xml:space="preserve"> </w:t>
      </w:r>
      <w:r w:rsidRPr="00B73AA5">
        <w:rPr>
          <w:lang w:val="en-US"/>
        </w:rPr>
        <w:t>list</w:t>
      </w:r>
      <w:r w:rsidRPr="00B73AA5">
        <w:rPr>
          <w:spacing w:val="17"/>
          <w:lang w:val="en-US"/>
        </w:rPr>
        <w:t xml:space="preserve"> </w:t>
      </w:r>
      <w:r w:rsidRPr="00B73AA5">
        <w:rPr>
          <w:lang w:val="en-US"/>
        </w:rPr>
        <w:t>any</w:t>
      </w:r>
      <w:r w:rsidRPr="00B73AA5">
        <w:rPr>
          <w:spacing w:val="11"/>
          <w:lang w:val="en-US"/>
        </w:rPr>
        <w:t xml:space="preserve"> </w:t>
      </w:r>
      <w:r w:rsidRPr="00B73AA5">
        <w:rPr>
          <w:lang w:val="en-US"/>
        </w:rPr>
        <w:t>schools</w:t>
      </w:r>
      <w:r w:rsidRPr="00B73AA5">
        <w:rPr>
          <w:spacing w:val="16"/>
          <w:lang w:val="en-US"/>
        </w:rPr>
        <w:t xml:space="preserve"> </w:t>
      </w:r>
      <w:r w:rsidRPr="00B73AA5">
        <w:rPr>
          <w:lang w:val="en-US"/>
        </w:rPr>
        <w:t>you</w:t>
      </w:r>
      <w:r w:rsidRPr="00B73AA5">
        <w:rPr>
          <w:spacing w:val="17"/>
          <w:lang w:val="en-US"/>
        </w:rPr>
        <w:t xml:space="preserve"> </w:t>
      </w:r>
      <w:r w:rsidRPr="00B73AA5">
        <w:rPr>
          <w:lang w:val="en-US"/>
        </w:rPr>
        <w:t>have</w:t>
      </w:r>
      <w:r w:rsidRPr="00B73AA5">
        <w:rPr>
          <w:spacing w:val="15"/>
          <w:lang w:val="en-US"/>
        </w:rPr>
        <w:t xml:space="preserve"> </w:t>
      </w:r>
      <w:r w:rsidRPr="00B73AA5">
        <w:rPr>
          <w:lang w:val="en-US"/>
        </w:rPr>
        <w:t>attended</w:t>
      </w:r>
      <w:r w:rsidRPr="00B73AA5">
        <w:rPr>
          <w:spacing w:val="17"/>
          <w:lang w:val="en-US"/>
        </w:rPr>
        <w:t xml:space="preserve"> </w:t>
      </w:r>
      <w:r w:rsidRPr="00B73AA5">
        <w:rPr>
          <w:lang w:val="en-US"/>
        </w:rPr>
        <w:t>between</w:t>
      </w:r>
      <w:r w:rsidRPr="00B73AA5">
        <w:rPr>
          <w:spacing w:val="16"/>
          <w:lang w:val="en-US"/>
        </w:rPr>
        <w:t xml:space="preserve"> </w:t>
      </w:r>
      <w:r w:rsidRPr="00B73AA5">
        <w:rPr>
          <w:lang w:val="en-US"/>
        </w:rPr>
        <w:t>the</w:t>
      </w:r>
      <w:r w:rsidRPr="00B73AA5">
        <w:rPr>
          <w:spacing w:val="15"/>
          <w:lang w:val="en-US"/>
        </w:rPr>
        <w:t xml:space="preserve"> </w:t>
      </w:r>
      <w:r w:rsidRPr="00B73AA5">
        <w:rPr>
          <w:lang w:val="en-US"/>
        </w:rPr>
        <w:t>ages</w:t>
      </w:r>
      <w:r w:rsidRPr="00B73AA5">
        <w:rPr>
          <w:spacing w:val="17"/>
          <w:lang w:val="en-US"/>
        </w:rPr>
        <w:t xml:space="preserve"> </w:t>
      </w:r>
      <w:r w:rsidRPr="00B73AA5">
        <w:rPr>
          <w:lang w:val="en-US"/>
        </w:rPr>
        <w:t>of</w:t>
      </w:r>
      <w:r w:rsidRPr="00B73AA5">
        <w:rPr>
          <w:spacing w:val="15"/>
          <w:lang w:val="en-US"/>
        </w:rPr>
        <w:t xml:space="preserve"> </w:t>
      </w:r>
      <w:r w:rsidRPr="00B73AA5">
        <w:rPr>
          <w:lang w:val="en-US"/>
        </w:rPr>
        <w:t>about</w:t>
      </w:r>
      <w:r w:rsidRPr="00B73AA5">
        <w:rPr>
          <w:spacing w:val="16"/>
          <w:lang w:val="en-US"/>
        </w:rPr>
        <w:t xml:space="preserve"> </w:t>
      </w:r>
      <w:r w:rsidRPr="00B73AA5">
        <w:rPr>
          <w:lang w:val="en-US"/>
        </w:rPr>
        <w:t>15</w:t>
      </w:r>
      <w:r w:rsidRPr="00B73AA5">
        <w:rPr>
          <w:spacing w:val="-67"/>
          <w:lang w:val="en-US"/>
        </w:rPr>
        <w:t xml:space="preserve"> </w:t>
      </w:r>
      <w:r w:rsidRPr="00B73AA5">
        <w:rPr>
          <w:lang w:val="en-US"/>
        </w:rPr>
        <w:t>and 18,</w:t>
      </w:r>
      <w:r w:rsidRPr="00B73AA5">
        <w:rPr>
          <w:spacing w:val="-1"/>
          <w:lang w:val="en-US"/>
        </w:rPr>
        <w:t xml:space="preserve"> </w:t>
      </w:r>
      <w:r w:rsidRPr="00B73AA5">
        <w:rPr>
          <w:lang w:val="en-US"/>
        </w:rPr>
        <w:t>but</w:t>
      </w:r>
      <w:r w:rsidRPr="00B73AA5">
        <w:rPr>
          <w:spacing w:val="-3"/>
          <w:lang w:val="en-US"/>
        </w:rPr>
        <w:t xml:space="preserve"> </w:t>
      </w:r>
      <w:r w:rsidRPr="00B73AA5">
        <w:rPr>
          <w:lang w:val="en-US"/>
        </w:rPr>
        <w:t>not</w:t>
      </w:r>
      <w:r w:rsidRPr="00B73AA5">
        <w:rPr>
          <w:spacing w:val="1"/>
          <w:lang w:val="en-US"/>
        </w:rPr>
        <w:t xml:space="preserve"> </w:t>
      </w:r>
      <w:r w:rsidRPr="00B73AA5">
        <w:rPr>
          <w:lang w:val="en-US"/>
        </w:rPr>
        <w:t>before this</w:t>
      </w:r>
      <w:r w:rsidRPr="00B73AA5">
        <w:rPr>
          <w:spacing w:val="-2"/>
          <w:lang w:val="en-US"/>
        </w:rPr>
        <w:t xml:space="preserve"> </w:t>
      </w:r>
      <w:r w:rsidRPr="00B73AA5">
        <w:rPr>
          <w:lang w:val="en-US"/>
        </w:rPr>
        <w:t>age.</w:t>
      </w:r>
    </w:p>
    <w:p w:rsidR="00357B9E" w:rsidRPr="00B73AA5" w:rsidRDefault="00B73AA5">
      <w:pPr>
        <w:pStyle w:val="20"/>
        <w:spacing w:before="2"/>
        <w:rPr>
          <w:lang w:val="en-US"/>
        </w:rPr>
      </w:pPr>
      <w:r w:rsidRPr="00B73AA5">
        <w:rPr>
          <w:lang w:val="en-US"/>
        </w:rPr>
        <w:t>Other</w:t>
      </w:r>
      <w:r w:rsidRPr="00B73AA5">
        <w:rPr>
          <w:spacing w:val="-5"/>
          <w:lang w:val="en-US"/>
        </w:rPr>
        <w:t xml:space="preserve"> </w:t>
      </w:r>
      <w:r w:rsidRPr="00B73AA5">
        <w:rPr>
          <w:lang w:val="en-US"/>
        </w:rPr>
        <w:t>skills</w:t>
      </w:r>
    </w:p>
    <w:p w:rsidR="00357B9E" w:rsidRPr="00B73AA5" w:rsidRDefault="00B73AA5">
      <w:pPr>
        <w:pStyle w:val="a7"/>
        <w:spacing w:before="40" w:line="278" w:lineRule="auto"/>
        <w:ind w:left="284" w:right="838" w:firstLine="566"/>
        <w:rPr>
          <w:lang w:val="en-US"/>
        </w:rPr>
      </w:pPr>
      <w:r w:rsidRPr="00B73AA5">
        <w:rPr>
          <w:lang w:val="en-US"/>
        </w:rPr>
        <w:t>If</w:t>
      </w:r>
      <w:r w:rsidRPr="00B73AA5">
        <w:rPr>
          <w:spacing w:val="17"/>
          <w:lang w:val="en-US"/>
        </w:rPr>
        <w:t xml:space="preserve"> </w:t>
      </w:r>
      <w:r w:rsidRPr="00B73AA5">
        <w:rPr>
          <w:lang w:val="en-US"/>
        </w:rPr>
        <w:t>you</w:t>
      </w:r>
      <w:r w:rsidRPr="00B73AA5">
        <w:rPr>
          <w:spacing w:val="19"/>
          <w:lang w:val="en-US"/>
        </w:rPr>
        <w:t xml:space="preserve"> </w:t>
      </w:r>
      <w:r w:rsidRPr="00B73AA5">
        <w:rPr>
          <w:lang w:val="en-US"/>
        </w:rPr>
        <w:t>have</w:t>
      </w:r>
      <w:r w:rsidRPr="00B73AA5">
        <w:rPr>
          <w:spacing w:val="18"/>
          <w:lang w:val="en-US"/>
        </w:rPr>
        <w:t xml:space="preserve"> </w:t>
      </w:r>
      <w:r w:rsidRPr="00B73AA5">
        <w:rPr>
          <w:lang w:val="en-US"/>
        </w:rPr>
        <w:t>other</w:t>
      </w:r>
      <w:r w:rsidRPr="00B73AA5">
        <w:rPr>
          <w:spacing w:val="19"/>
          <w:lang w:val="en-US"/>
        </w:rPr>
        <w:t xml:space="preserve"> </w:t>
      </w:r>
      <w:r w:rsidRPr="00B73AA5">
        <w:rPr>
          <w:lang w:val="en-US"/>
        </w:rPr>
        <w:t>skills</w:t>
      </w:r>
      <w:r w:rsidRPr="00B73AA5">
        <w:rPr>
          <w:spacing w:val="18"/>
          <w:lang w:val="en-US"/>
        </w:rPr>
        <w:t xml:space="preserve"> </w:t>
      </w:r>
      <w:r w:rsidRPr="00B73AA5">
        <w:rPr>
          <w:lang w:val="en-US"/>
        </w:rPr>
        <w:t>or</w:t>
      </w:r>
      <w:r w:rsidRPr="00B73AA5">
        <w:rPr>
          <w:spacing w:val="16"/>
          <w:lang w:val="en-US"/>
        </w:rPr>
        <w:t xml:space="preserve"> </w:t>
      </w:r>
      <w:r w:rsidRPr="00B73AA5">
        <w:rPr>
          <w:lang w:val="en-US"/>
        </w:rPr>
        <w:t>qualifications</w:t>
      </w:r>
      <w:r w:rsidRPr="00B73AA5">
        <w:rPr>
          <w:spacing w:val="17"/>
          <w:lang w:val="en-US"/>
        </w:rPr>
        <w:t xml:space="preserve"> </w:t>
      </w:r>
      <w:r w:rsidRPr="00B73AA5">
        <w:rPr>
          <w:lang w:val="en-US"/>
        </w:rPr>
        <w:t>which</w:t>
      </w:r>
      <w:r w:rsidRPr="00B73AA5">
        <w:rPr>
          <w:spacing w:val="18"/>
          <w:lang w:val="en-US"/>
        </w:rPr>
        <w:t xml:space="preserve"> </w:t>
      </w:r>
      <w:r w:rsidRPr="00B73AA5">
        <w:rPr>
          <w:lang w:val="en-US"/>
        </w:rPr>
        <w:t>you</w:t>
      </w:r>
      <w:r w:rsidRPr="00B73AA5">
        <w:rPr>
          <w:spacing w:val="19"/>
          <w:lang w:val="en-US"/>
        </w:rPr>
        <w:t xml:space="preserve"> </w:t>
      </w:r>
      <w:r w:rsidRPr="00B73AA5">
        <w:rPr>
          <w:lang w:val="en-US"/>
        </w:rPr>
        <w:t>believe</w:t>
      </w:r>
      <w:r w:rsidRPr="00B73AA5">
        <w:rPr>
          <w:spacing w:val="18"/>
          <w:lang w:val="en-US"/>
        </w:rPr>
        <w:t xml:space="preserve"> </w:t>
      </w:r>
      <w:r w:rsidRPr="00B73AA5">
        <w:rPr>
          <w:lang w:val="en-US"/>
        </w:rPr>
        <w:t>may</w:t>
      </w:r>
      <w:r w:rsidRPr="00B73AA5">
        <w:rPr>
          <w:spacing w:val="15"/>
          <w:lang w:val="en-US"/>
        </w:rPr>
        <w:t xml:space="preserve"> </w:t>
      </w:r>
      <w:r w:rsidRPr="00B73AA5">
        <w:rPr>
          <w:lang w:val="en-US"/>
        </w:rPr>
        <w:t>be</w:t>
      </w:r>
      <w:r w:rsidRPr="00B73AA5">
        <w:rPr>
          <w:spacing w:val="19"/>
          <w:lang w:val="en-US"/>
        </w:rPr>
        <w:t xml:space="preserve"> </w:t>
      </w:r>
      <w:r w:rsidRPr="00B73AA5">
        <w:rPr>
          <w:lang w:val="en-US"/>
        </w:rPr>
        <w:t>relevant,</w:t>
      </w:r>
      <w:r w:rsidRPr="00B73AA5">
        <w:rPr>
          <w:spacing w:val="-67"/>
          <w:lang w:val="en-US"/>
        </w:rPr>
        <w:t xml:space="preserve"> </w:t>
      </w:r>
      <w:r w:rsidRPr="00B73AA5">
        <w:rPr>
          <w:lang w:val="en-US"/>
        </w:rPr>
        <w:t>you can list</w:t>
      </w:r>
      <w:r w:rsidRPr="00B73AA5">
        <w:rPr>
          <w:spacing w:val="1"/>
          <w:lang w:val="en-US"/>
        </w:rPr>
        <w:t xml:space="preserve"> </w:t>
      </w:r>
      <w:r w:rsidRPr="00B73AA5">
        <w:rPr>
          <w:lang w:val="en-US"/>
        </w:rPr>
        <w:t>these.</w:t>
      </w:r>
    </w:p>
    <w:p w:rsidR="00357B9E" w:rsidRPr="00B73AA5" w:rsidRDefault="00B73AA5">
      <w:pPr>
        <w:pStyle w:val="a7"/>
        <w:spacing w:line="317" w:lineRule="exact"/>
        <w:ind w:left="851"/>
        <w:rPr>
          <w:lang w:val="en-US"/>
        </w:rPr>
      </w:pPr>
      <w:r w:rsidRPr="00B73AA5">
        <w:rPr>
          <w:lang w:val="en-US"/>
        </w:rPr>
        <w:t>For</w:t>
      </w:r>
      <w:r w:rsidRPr="00B73AA5">
        <w:rPr>
          <w:spacing w:val="-2"/>
          <w:lang w:val="en-US"/>
        </w:rPr>
        <w:t xml:space="preserve"> </w:t>
      </w:r>
      <w:r w:rsidRPr="00B73AA5">
        <w:rPr>
          <w:lang w:val="en-US"/>
        </w:rPr>
        <w:t>example:</w:t>
      </w:r>
    </w:p>
    <w:p w:rsidR="00357B9E" w:rsidRPr="00B73AA5" w:rsidRDefault="00B73AA5">
      <w:pPr>
        <w:pStyle w:val="a7"/>
        <w:spacing w:before="48" w:line="276" w:lineRule="auto"/>
        <w:ind w:left="284" w:right="841" w:firstLine="566"/>
        <w:jc w:val="both"/>
        <w:rPr>
          <w:lang w:val="en-US"/>
        </w:rPr>
      </w:pPr>
      <w:r w:rsidRPr="00B73AA5">
        <w:rPr>
          <w:lang w:val="en-US"/>
        </w:rPr>
        <w:t>Computer skills (e. g. "Good knowledge of standard office software, includ-</w:t>
      </w:r>
      <w:r w:rsidRPr="00B73AA5">
        <w:rPr>
          <w:spacing w:val="1"/>
          <w:lang w:val="en-US"/>
        </w:rPr>
        <w:t xml:space="preserve"> </w:t>
      </w:r>
      <w:r w:rsidRPr="00B73AA5">
        <w:rPr>
          <w:lang w:val="en-US"/>
        </w:rPr>
        <w:t>ing email and the Internet"). An international driving licence (only mention this if</w:t>
      </w:r>
      <w:r w:rsidRPr="00B73AA5">
        <w:rPr>
          <w:spacing w:val="1"/>
          <w:lang w:val="en-US"/>
        </w:rPr>
        <w:t xml:space="preserve"> </w:t>
      </w:r>
      <w:r w:rsidRPr="00B73AA5">
        <w:rPr>
          <w:lang w:val="en-US"/>
        </w:rPr>
        <w:t>you</w:t>
      </w:r>
      <w:r w:rsidRPr="00B73AA5">
        <w:rPr>
          <w:spacing w:val="1"/>
          <w:lang w:val="en-US"/>
        </w:rPr>
        <w:t xml:space="preserve"> </w:t>
      </w:r>
      <w:r w:rsidRPr="00B73AA5">
        <w:rPr>
          <w:lang w:val="en-US"/>
        </w:rPr>
        <w:t>may</w:t>
      </w:r>
      <w:r w:rsidRPr="00B73AA5">
        <w:rPr>
          <w:spacing w:val="-4"/>
          <w:lang w:val="en-US"/>
        </w:rPr>
        <w:t xml:space="preserve"> </w:t>
      </w:r>
      <w:r w:rsidRPr="00B73AA5">
        <w:rPr>
          <w:lang w:val="en-US"/>
        </w:rPr>
        <w:t>need</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drive for the job).</w:t>
      </w:r>
    </w:p>
    <w:p w:rsidR="00357B9E" w:rsidRPr="00B73AA5" w:rsidRDefault="00B73AA5">
      <w:pPr>
        <w:pStyle w:val="20"/>
        <w:spacing w:before="8"/>
        <w:jc w:val="both"/>
        <w:rPr>
          <w:lang w:val="en-US"/>
        </w:rPr>
      </w:pPr>
      <w:r w:rsidRPr="00B73AA5">
        <w:rPr>
          <w:lang w:val="en-US"/>
        </w:rPr>
        <w:t>Personal</w:t>
      </w:r>
      <w:r w:rsidRPr="00B73AA5">
        <w:rPr>
          <w:spacing w:val="-6"/>
          <w:lang w:val="en-US"/>
        </w:rPr>
        <w:t xml:space="preserve"> </w:t>
      </w:r>
      <w:r w:rsidRPr="00B73AA5">
        <w:rPr>
          <w:lang w:val="en-US"/>
        </w:rPr>
        <w:t>details</w:t>
      </w:r>
    </w:p>
    <w:p w:rsidR="00357B9E" w:rsidRPr="00B73AA5" w:rsidRDefault="00B73AA5">
      <w:pPr>
        <w:pStyle w:val="a7"/>
        <w:spacing w:before="40" w:line="276" w:lineRule="auto"/>
        <w:ind w:left="284" w:right="844" w:firstLine="566"/>
        <w:jc w:val="both"/>
        <w:rPr>
          <w:lang w:val="en-US"/>
        </w:rPr>
      </w:pPr>
      <w:r w:rsidRPr="00B73AA5">
        <w:rPr>
          <w:lang w:val="en-US"/>
        </w:rPr>
        <w:t>The exact list of personal details you want to give may depend on your cir-</w:t>
      </w:r>
      <w:r w:rsidRPr="00B73AA5">
        <w:rPr>
          <w:spacing w:val="1"/>
          <w:lang w:val="en-US"/>
        </w:rPr>
        <w:t xml:space="preserve"> </w:t>
      </w:r>
      <w:r w:rsidRPr="00B73AA5">
        <w:rPr>
          <w:lang w:val="en-US"/>
        </w:rPr>
        <w:t>cumstances and</w:t>
      </w:r>
      <w:r w:rsidRPr="00B73AA5">
        <w:rPr>
          <w:spacing w:val="1"/>
          <w:lang w:val="en-US"/>
        </w:rPr>
        <w:t xml:space="preserve"> </w:t>
      </w:r>
      <w:r w:rsidRPr="00B73AA5">
        <w:rPr>
          <w:lang w:val="en-US"/>
        </w:rPr>
        <w:t>what</w:t>
      </w:r>
      <w:r w:rsidRPr="00B73AA5">
        <w:rPr>
          <w:spacing w:val="1"/>
          <w:lang w:val="en-US"/>
        </w:rPr>
        <w:t xml:space="preserve"> </w:t>
      </w:r>
      <w:r w:rsidRPr="00B73AA5">
        <w:rPr>
          <w:lang w:val="en-US"/>
        </w:rPr>
        <w:t>the job requires.</w:t>
      </w:r>
    </w:p>
    <w:p w:rsidR="00357B9E" w:rsidRPr="00B73AA5" w:rsidRDefault="00B73AA5">
      <w:pPr>
        <w:pStyle w:val="a7"/>
        <w:spacing w:before="1" w:line="276" w:lineRule="auto"/>
        <w:ind w:left="284" w:right="838" w:firstLine="566"/>
        <w:jc w:val="both"/>
        <w:rPr>
          <w:lang w:val="en-US"/>
        </w:rPr>
      </w:pPr>
      <w:r w:rsidRPr="00B73AA5">
        <w:rPr>
          <w:lang w:val="en-US"/>
        </w:rPr>
        <w:t>Include</w:t>
      </w:r>
      <w:r w:rsidRPr="00B73AA5">
        <w:rPr>
          <w:spacing w:val="20"/>
          <w:lang w:val="en-US"/>
        </w:rPr>
        <w:t xml:space="preserve"> </w:t>
      </w:r>
      <w:r w:rsidRPr="00B73AA5">
        <w:rPr>
          <w:lang w:val="en-US"/>
        </w:rPr>
        <w:t>interests</w:t>
      </w:r>
      <w:r w:rsidRPr="00B73AA5">
        <w:rPr>
          <w:spacing w:val="23"/>
          <w:lang w:val="en-US"/>
        </w:rPr>
        <w:t xml:space="preserve"> </w:t>
      </w:r>
      <w:r w:rsidRPr="00B73AA5">
        <w:rPr>
          <w:lang w:val="en-US"/>
        </w:rPr>
        <w:t>which</w:t>
      </w:r>
      <w:r w:rsidRPr="00B73AA5">
        <w:rPr>
          <w:spacing w:val="24"/>
          <w:lang w:val="en-US"/>
        </w:rPr>
        <w:t xml:space="preserve"> </w:t>
      </w:r>
      <w:r w:rsidRPr="00B73AA5">
        <w:rPr>
          <w:lang w:val="en-US"/>
        </w:rPr>
        <w:t>may</w:t>
      </w:r>
      <w:r w:rsidRPr="00B73AA5">
        <w:rPr>
          <w:spacing w:val="19"/>
          <w:lang w:val="en-US"/>
        </w:rPr>
        <w:t xml:space="preserve"> </w:t>
      </w:r>
      <w:r w:rsidRPr="00B73AA5">
        <w:rPr>
          <w:lang w:val="en-US"/>
        </w:rPr>
        <w:t>show</w:t>
      </w:r>
      <w:r w:rsidRPr="00B73AA5">
        <w:rPr>
          <w:spacing w:val="22"/>
          <w:lang w:val="en-US"/>
        </w:rPr>
        <w:t xml:space="preserve"> </w:t>
      </w:r>
      <w:r w:rsidRPr="00B73AA5">
        <w:rPr>
          <w:lang w:val="en-US"/>
        </w:rPr>
        <w:t>the</w:t>
      </w:r>
      <w:r w:rsidRPr="00B73AA5">
        <w:rPr>
          <w:spacing w:val="22"/>
          <w:lang w:val="en-US"/>
        </w:rPr>
        <w:t xml:space="preserve"> </w:t>
      </w:r>
      <w:r w:rsidRPr="00B73AA5">
        <w:rPr>
          <w:lang w:val="en-US"/>
        </w:rPr>
        <w:t>interviewer</w:t>
      </w:r>
      <w:r w:rsidRPr="00B73AA5">
        <w:rPr>
          <w:spacing w:val="23"/>
          <w:lang w:val="en-US"/>
        </w:rPr>
        <w:t xml:space="preserve"> </w:t>
      </w:r>
      <w:r w:rsidRPr="00B73AA5">
        <w:rPr>
          <w:lang w:val="en-US"/>
        </w:rPr>
        <w:t>that</w:t>
      </w:r>
      <w:r w:rsidRPr="00B73AA5">
        <w:rPr>
          <w:spacing w:val="24"/>
          <w:lang w:val="en-US"/>
        </w:rPr>
        <w:t xml:space="preserve"> </w:t>
      </w:r>
      <w:r w:rsidRPr="00B73AA5">
        <w:rPr>
          <w:lang w:val="en-US"/>
        </w:rPr>
        <w:t>you</w:t>
      </w:r>
      <w:r w:rsidRPr="00B73AA5">
        <w:rPr>
          <w:spacing w:val="23"/>
          <w:lang w:val="en-US"/>
        </w:rPr>
        <w:t xml:space="preserve"> </w:t>
      </w:r>
      <w:r w:rsidRPr="00B73AA5">
        <w:rPr>
          <w:lang w:val="en-US"/>
        </w:rPr>
        <w:t>have</w:t>
      </w:r>
      <w:r w:rsidRPr="00B73AA5">
        <w:rPr>
          <w:spacing w:val="23"/>
          <w:lang w:val="en-US"/>
        </w:rPr>
        <w:t xml:space="preserve"> </w:t>
      </w:r>
      <w:r w:rsidRPr="00B73AA5">
        <w:rPr>
          <w:lang w:val="en-US"/>
        </w:rPr>
        <w:t>good</w:t>
      </w:r>
      <w:r w:rsidRPr="00B73AA5">
        <w:rPr>
          <w:spacing w:val="21"/>
          <w:lang w:val="en-US"/>
        </w:rPr>
        <w:t xml:space="preserve"> </w:t>
      </w:r>
      <w:r w:rsidRPr="00B73AA5">
        <w:rPr>
          <w:lang w:val="en-US"/>
        </w:rPr>
        <w:t>social</w:t>
      </w:r>
      <w:r w:rsidRPr="00B73AA5">
        <w:rPr>
          <w:spacing w:val="-68"/>
          <w:lang w:val="en-US"/>
        </w:rPr>
        <w:t xml:space="preserve"> </w:t>
      </w:r>
      <w:r w:rsidRPr="00B73AA5">
        <w:rPr>
          <w:lang w:val="en-US"/>
        </w:rPr>
        <w:t>or team-working skills, that show your dedication/enthusiasm/success or that high-</w:t>
      </w:r>
      <w:r w:rsidRPr="00B73AA5">
        <w:rPr>
          <w:spacing w:val="1"/>
          <w:lang w:val="en-US"/>
        </w:rPr>
        <w:t xml:space="preserve"> </w:t>
      </w:r>
      <w:r w:rsidRPr="00B73AA5">
        <w:rPr>
          <w:lang w:val="en-US"/>
        </w:rPr>
        <w:t>light additional skills that may be useful in the job (for example, computer or lan-</w:t>
      </w:r>
      <w:r w:rsidRPr="00B73AA5">
        <w:rPr>
          <w:spacing w:val="1"/>
          <w:lang w:val="en-US"/>
        </w:rPr>
        <w:t xml:space="preserve"> </w:t>
      </w:r>
      <w:r w:rsidRPr="00B73AA5">
        <w:rPr>
          <w:lang w:val="en-US"/>
        </w:rPr>
        <w:t>guage</w:t>
      </w:r>
      <w:r w:rsidRPr="00B73AA5">
        <w:rPr>
          <w:spacing w:val="-4"/>
          <w:lang w:val="en-US"/>
        </w:rPr>
        <w:t xml:space="preserve"> </w:t>
      </w:r>
      <w:r w:rsidRPr="00B73AA5">
        <w:rPr>
          <w:lang w:val="en-US"/>
        </w:rPr>
        <w:t>skills).</w:t>
      </w:r>
    </w:p>
    <w:p w:rsidR="00357B9E" w:rsidRPr="00B73AA5" w:rsidRDefault="00B73AA5">
      <w:pPr>
        <w:pStyle w:val="20"/>
        <w:spacing w:before="7"/>
        <w:rPr>
          <w:lang w:val="en-US"/>
        </w:rPr>
      </w:pPr>
      <w:r w:rsidRPr="00B73AA5">
        <w:rPr>
          <w:lang w:val="en-US"/>
        </w:rPr>
        <w:t>References</w:t>
      </w:r>
    </w:p>
    <w:p w:rsidR="00357B9E" w:rsidRPr="00B73AA5" w:rsidRDefault="00B73AA5">
      <w:pPr>
        <w:pStyle w:val="a7"/>
        <w:spacing w:before="41" w:line="276" w:lineRule="auto"/>
        <w:ind w:left="284" w:right="843" w:firstLine="566"/>
        <w:jc w:val="both"/>
        <w:rPr>
          <w:lang w:val="en-US"/>
        </w:rPr>
      </w:pPr>
      <w:r w:rsidRPr="00B73AA5">
        <w:rPr>
          <w:lang w:val="en-US"/>
        </w:rPr>
        <w:t>You should only provide references if your employer asks for them. Possible</w:t>
      </w:r>
      <w:r w:rsidRPr="00B73AA5">
        <w:rPr>
          <w:spacing w:val="1"/>
          <w:lang w:val="en-US"/>
        </w:rPr>
        <w:t xml:space="preserve"> </w:t>
      </w:r>
      <w:r w:rsidRPr="00B73AA5">
        <w:rPr>
          <w:lang w:val="en-US"/>
        </w:rPr>
        <w:t>referees include a teacher or previous employer. It may complicate your applica-</w:t>
      </w:r>
      <w:r w:rsidRPr="00B73AA5">
        <w:rPr>
          <w:spacing w:val="1"/>
          <w:lang w:val="en-US"/>
        </w:rPr>
        <w:t xml:space="preserve"> </w:t>
      </w:r>
      <w:r w:rsidRPr="00B73AA5">
        <w:rPr>
          <w:lang w:val="en-US"/>
        </w:rPr>
        <w:t>tion</w:t>
      </w:r>
      <w:r w:rsidRPr="00B73AA5">
        <w:rPr>
          <w:spacing w:val="31"/>
          <w:lang w:val="en-US"/>
        </w:rPr>
        <w:t xml:space="preserve"> </w:t>
      </w:r>
      <w:r w:rsidRPr="00B73AA5">
        <w:rPr>
          <w:lang w:val="en-US"/>
        </w:rPr>
        <w:t>if</w:t>
      </w:r>
      <w:r w:rsidRPr="00B73AA5">
        <w:rPr>
          <w:spacing w:val="34"/>
          <w:lang w:val="en-US"/>
        </w:rPr>
        <w:t xml:space="preserve"> </w:t>
      </w:r>
      <w:r w:rsidRPr="00B73AA5">
        <w:rPr>
          <w:lang w:val="en-US"/>
        </w:rPr>
        <w:t>you</w:t>
      </w:r>
      <w:r w:rsidRPr="00B73AA5">
        <w:rPr>
          <w:spacing w:val="35"/>
          <w:lang w:val="en-US"/>
        </w:rPr>
        <w:t xml:space="preserve"> </w:t>
      </w:r>
      <w:r w:rsidRPr="00B73AA5">
        <w:rPr>
          <w:lang w:val="en-US"/>
        </w:rPr>
        <w:t>give</w:t>
      </w:r>
      <w:r w:rsidRPr="00B73AA5">
        <w:rPr>
          <w:spacing w:val="34"/>
          <w:lang w:val="en-US"/>
        </w:rPr>
        <w:t xml:space="preserve"> </w:t>
      </w:r>
      <w:r w:rsidRPr="00B73AA5">
        <w:rPr>
          <w:lang w:val="en-US"/>
        </w:rPr>
        <w:t>the</w:t>
      </w:r>
      <w:r w:rsidRPr="00B73AA5">
        <w:rPr>
          <w:spacing w:val="31"/>
          <w:lang w:val="en-US"/>
        </w:rPr>
        <w:t xml:space="preserve"> </w:t>
      </w:r>
      <w:r w:rsidRPr="00B73AA5">
        <w:rPr>
          <w:lang w:val="en-US"/>
        </w:rPr>
        <w:t>name</w:t>
      </w:r>
      <w:r w:rsidRPr="00B73AA5">
        <w:rPr>
          <w:spacing w:val="34"/>
          <w:lang w:val="en-US"/>
        </w:rPr>
        <w:t xml:space="preserve"> </w:t>
      </w:r>
      <w:r w:rsidRPr="00B73AA5">
        <w:rPr>
          <w:lang w:val="en-US"/>
        </w:rPr>
        <w:t>of</w:t>
      </w:r>
      <w:r w:rsidRPr="00B73AA5">
        <w:rPr>
          <w:spacing w:val="34"/>
          <w:lang w:val="en-US"/>
        </w:rPr>
        <w:t xml:space="preserve"> </w:t>
      </w:r>
      <w:r w:rsidRPr="00B73AA5">
        <w:rPr>
          <w:lang w:val="en-US"/>
        </w:rPr>
        <w:t>a</w:t>
      </w:r>
      <w:r w:rsidRPr="00B73AA5">
        <w:rPr>
          <w:spacing w:val="34"/>
          <w:lang w:val="en-US"/>
        </w:rPr>
        <w:t xml:space="preserve"> </w:t>
      </w:r>
      <w:r w:rsidRPr="00B73AA5">
        <w:rPr>
          <w:lang w:val="en-US"/>
        </w:rPr>
        <w:t>referee</w:t>
      </w:r>
      <w:r w:rsidRPr="00B73AA5">
        <w:rPr>
          <w:spacing w:val="34"/>
          <w:lang w:val="en-US"/>
        </w:rPr>
        <w:t xml:space="preserve"> </w:t>
      </w:r>
      <w:r w:rsidRPr="00B73AA5">
        <w:rPr>
          <w:lang w:val="en-US"/>
        </w:rPr>
        <w:t>who</w:t>
      </w:r>
      <w:r w:rsidRPr="00B73AA5">
        <w:rPr>
          <w:spacing w:val="32"/>
          <w:lang w:val="en-US"/>
        </w:rPr>
        <w:t xml:space="preserve"> </w:t>
      </w:r>
      <w:r w:rsidRPr="00B73AA5">
        <w:rPr>
          <w:lang w:val="en-US"/>
        </w:rPr>
        <w:t>lives</w:t>
      </w:r>
      <w:r w:rsidRPr="00B73AA5">
        <w:rPr>
          <w:spacing w:val="35"/>
          <w:lang w:val="en-US"/>
        </w:rPr>
        <w:t xml:space="preserve"> </w:t>
      </w:r>
      <w:r w:rsidRPr="00B73AA5">
        <w:rPr>
          <w:lang w:val="en-US"/>
        </w:rPr>
        <w:t>abroad;</w:t>
      </w:r>
      <w:r w:rsidRPr="00B73AA5">
        <w:rPr>
          <w:spacing w:val="35"/>
          <w:lang w:val="en-US"/>
        </w:rPr>
        <w:t xml:space="preserve"> </w:t>
      </w:r>
      <w:r w:rsidRPr="00B73AA5">
        <w:rPr>
          <w:lang w:val="en-US"/>
        </w:rPr>
        <w:t>if</w:t>
      </w:r>
      <w:r w:rsidRPr="00B73AA5">
        <w:rPr>
          <w:spacing w:val="33"/>
          <w:lang w:val="en-US"/>
        </w:rPr>
        <w:t xml:space="preserve"> </w:t>
      </w:r>
      <w:r w:rsidRPr="00B73AA5">
        <w:rPr>
          <w:lang w:val="en-US"/>
        </w:rPr>
        <w:t>you</w:t>
      </w:r>
      <w:r w:rsidRPr="00B73AA5">
        <w:rPr>
          <w:spacing w:val="35"/>
          <w:lang w:val="en-US"/>
        </w:rPr>
        <w:t xml:space="preserve"> </w:t>
      </w:r>
      <w:r w:rsidRPr="00B73AA5">
        <w:rPr>
          <w:lang w:val="en-US"/>
        </w:rPr>
        <w:t>want</w:t>
      </w:r>
      <w:r w:rsidRPr="00B73AA5">
        <w:rPr>
          <w:spacing w:val="32"/>
          <w:lang w:val="en-US"/>
        </w:rPr>
        <w:t xml:space="preserve"> </w:t>
      </w:r>
      <w:r w:rsidRPr="00B73AA5">
        <w:rPr>
          <w:lang w:val="en-US"/>
        </w:rPr>
        <w:t>to</w:t>
      </w:r>
      <w:r w:rsidRPr="00B73AA5">
        <w:rPr>
          <w:spacing w:val="32"/>
          <w:lang w:val="en-US"/>
        </w:rPr>
        <w:t xml:space="preserve"> </w:t>
      </w:r>
      <w:r w:rsidRPr="00B73AA5">
        <w:rPr>
          <w:lang w:val="en-US"/>
        </w:rPr>
        <w:t>do</w:t>
      </w:r>
      <w:r w:rsidRPr="00B73AA5">
        <w:rPr>
          <w:spacing w:val="32"/>
          <w:lang w:val="en-US"/>
        </w:rPr>
        <w:t xml:space="preserve"> </w:t>
      </w:r>
      <w:r w:rsidRPr="00B73AA5">
        <w:rPr>
          <w:lang w:val="en-US"/>
        </w:rPr>
        <w:t>this,</w:t>
      </w:r>
      <w:r w:rsidRPr="00B73AA5">
        <w:rPr>
          <w:spacing w:val="-68"/>
          <w:lang w:val="en-US"/>
        </w:rPr>
        <w:t xml:space="preserve"> </w:t>
      </w:r>
      <w:r w:rsidRPr="00B73AA5">
        <w:rPr>
          <w:lang w:val="en-US"/>
        </w:rPr>
        <w:t>make sure that the person will be able to provide comments in English, and give an</w:t>
      </w:r>
      <w:r w:rsidRPr="00B73AA5">
        <w:rPr>
          <w:spacing w:val="-67"/>
          <w:lang w:val="en-US"/>
        </w:rPr>
        <w:t xml:space="preserve"> </w:t>
      </w:r>
      <w:r w:rsidRPr="00B73AA5">
        <w:rPr>
          <w:lang w:val="en-US"/>
        </w:rPr>
        <w:t>email address</w:t>
      </w:r>
      <w:r w:rsidRPr="00B73AA5">
        <w:rPr>
          <w:spacing w:val="1"/>
          <w:lang w:val="en-US"/>
        </w:rPr>
        <w:t xml:space="preserve"> </w:t>
      </w:r>
      <w:r w:rsidRPr="00B73AA5">
        <w:rPr>
          <w:lang w:val="en-US"/>
        </w:rPr>
        <w:t>so</w:t>
      </w:r>
      <w:r w:rsidRPr="00B73AA5">
        <w:rPr>
          <w:spacing w:val="1"/>
          <w:lang w:val="en-US"/>
        </w:rPr>
        <w:t xml:space="preserve"> </w:t>
      </w:r>
      <w:r w:rsidRPr="00B73AA5">
        <w:rPr>
          <w:lang w:val="en-US"/>
        </w:rPr>
        <w:t>that</w:t>
      </w:r>
      <w:r w:rsidRPr="00B73AA5">
        <w:rPr>
          <w:spacing w:val="-3"/>
          <w:lang w:val="en-US"/>
        </w:rPr>
        <w:t xml:space="preserve"> </w:t>
      </w:r>
      <w:r w:rsidRPr="00B73AA5">
        <w:rPr>
          <w:lang w:val="en-US"/>
        </w:rPr>
        <w:t>delays can be minimized.</w:t>
      </w:r>
    </w:p>
    <w:p w:rsidR="00357B9E" w:rsidRPr="00B73AA5" w:rsidRDefault="00357B9E">
      <w:pPr>
        <w:pStyle w:val="a7"/>
        <w:rPr>
          <w:sz w:val="20"/>
          <w:lang w:val="en-US"/>
        </w:rPr>
      </w:pPr>
    </w:p>
    <w:p w:rsidR="00357B9E" w:rsidRPr="00B73AA5" w:rsidRDefault="00357B9E">
      <w:pPr>
        <w:pStyle w:val="a7"/>
        <w:rPr>
          <w:sz w:val="20"/>
          <w:lang w:val="en-US"/>
        </w:rPr>
      </w:pPr>
    </w:p>
    <w:p w:rsidR="00357B9E" w:rsidRPr="005347E2" w:rsidRDefault="00357B9E">
      <w:pPr>
        <w:pStyle w:val="a7"/>
        <w:rPr>
          <w:sz w:val="20"/>
          <w:lang w:val="en-US"/>
        </w:rPr>
      </w:pPr>
    </w:p>
    <w:p w:rsidR="00A23FCC" w:rsidRPr="005347E2" w:rsidRDefault="00A23FCC">
      <w:pPr>
        <w:pStyle w:val="a7"/>
        <w:rPr>
          <w:sz w:val="20"/>
          <w:lang w:val="en-US"/>
        </w:rPr>
      </w:pPr>
    </w:p>
    <w:p w:rsidR="00A23FCC" w:rsidRPr="005347E2" w:rsidRDefault="00A23FCC">
      <w:pPr>
        <w:pStyle w:val="a7"/>
        <w:rPr>
          <w:sz w:val="20"/>
          <w:lang w:val="en-US"/>
        </w:rPr>
      </w:pPr>
    </w:p>
    <w:p w:rsidR="00357B9E" w:rsidRPr="00B73AA5" w:rsidRDefault="00357B9E">
      <w:pPr>
        <w:pStyle w:val="a7"/>
        <w:rPr>
          <w:sz w:val="20"/>
          <w:lang w:val="en-US"/>
        </w:rPr>
      </w:pPr>
    </w:p>
    <w:p w:rsidR="00357B9E" w:rsidRPr="00B73AA5" w:rsidRDefault="00357B9E">
      <w:pPr>
        <w:pStyle w:val="a7"/>
        <w:spacing w:before="1"/>
        <w:rPr>
          <w:sz w:val="29"/>
          <w:lang w:val="en-US"/>
        </w:rPr>
      </w:pPr>
    </w:p>
    <w:p w:rsidR="00357B9E" w:rsidRPr="005347E2" w:rsidRDefault="00357B9E">
      <w:pPr>
        <w:jc w:val="center"/>
        <w:rPr>
          <w:lang w:val="en-US"/>
        </w:rPr>
        <w:sectPr w:rsidR="00357B9E" w:rsidRPr="005347E2">
          <w:footerReference w:type="default" r:id="rId321"/>
          <w:pgSz w:w="11910" w:h="16840"/>
          <w:pgMar w:top="1040" w:right="740" w:bottom="280" w:left="680" w:header="0" w:footer="0" w:gutter="0"/>
          <w:cols w:space="720"/>
        </w:sectPr>
      </w:pPr>
    </w:p>
    <w:p w:rsidR="00A23FCC" w:rsidRPr="005347E2" w:rsidRDefault="00A23FCC" w:rsidP="00A23FCC">
      <w:pPr>
        <w:pStyle w:val="a7"/>
        <w:spacing w:before="6"/>
        <w:jc w:val="center"/>
        <w:rPr>
          <w:lang w:val="en-US"/>
        </w:rPr>
      </w:pPr>
      <w:r w:rsidRPr="00A23FCC">
        <w:lastRenderedPageBreak/>
        <w:t>Практическое</w:t>
      </w:r>
      <w:r w:rsidRPr="005347E2">
        <w:rPr>
          <w:lang w:val="en-US"/>
        </w:rPr>
        <w:t xml:space="preserve"> </w:t>
      </w:r>
      <w:r w:rsidRPr="00A23FCC">
        <w:t>занятие</w:t>
      </w:r>
      <w:r w:rsidRPr="005347E2">
        <w:rPr>
          <w:lang w:val="en-US"/>
        </w:rPr>
        <w:t xml:space="preserve"> 28.</w:t>
      </w:r>
    </w:p>
    <w:p w:rsidR="00A23FCC" w:rsidRPr="005347E2" w:rsidRDefault="00A23FCC" w:rsidP="00A23FCC">
      <w:pPr>
        <w:pStyle w:val="a7"/>
        <w:spacing w:before="6"/>
        <w:jc w:val="center"/>
        <w:rPr>
          <w:lang w:val="en-US"/>
        </w:rPr>
      </w:pPr>
      <w:r w:rsidRPr="005347E2">
        <w:rPr>
          <w:lang w:val="en-US"/>
        </w:rPr>
        <w:t>Sports. Kinds of sports.</w:t>
      </w:r>
    </w:p>
    <w:p w:rsidR="00A23FCC" w:rsidRPr="005347E2" w:rsidRDefault="00A23FCC" w:rsidP="00A23FCC">
      <w:pPr>
        <w:pStyle w:val="a7"/>
        <w:spacing w:before="6"/>
        <w:jc w:val="both"/>
        <w:rPr>
          <w:lang w:val="en-US"/>
        </w:rPr>
      </w:pPr>
    </w:p>
    <w:p w:rsidR="00A23FCC" w:rsidRPr="005347E2" w:rsidRDefault="00A23FCC" w:rsidP="00A23FCC">
      <w:pPr>
        <w:pStyle w:val="a7"/>
        <w:spacing w:before="6"/>
        <w:jc w:val="both"/>
        <w:rPr>
          <w:lang w:val="en-US"/>
        </w:rPr>
      </w:pPr>
      <w:r w:rsidRPr="005347E2">
        <w:rPr>
          <w:lang w:val="en-US"/>
        </w:rPr>
        <w:t xml:space="preserve">Vocabulary </w:t>
      </w:r>
    </w:p>
    <w:p w:rsidR="00A23FCC" w:rsidRPr="00A23FCC" w:rsidRDefault="00A23FCC" w:rsidP="00A23FCC">
      <w:pPr>
        <w:pStyle w:val="a7"/>
        <w:spacing w:before="6"/>
        <w:jc w:val="both"/>
      </w:pPr>
      <w:r w:rsidRPr="00A23FCC">
        <w:t>1.</w:t>
      </w:r>
      <w:r w:rsidRPr="00A23FCC">
        <w:tab/>
        <w:t>good shape - хорошая фигура, форма</w:t>
      </w:r>
    </w:p>
    <w:p w:rsidR="00A23FCC" w:rsidRPr="00A23FCC" w:rsidRDefault="00A23FCC" w:rsidP="00A23FCC">
      <w:pPr>
        <w:pStyle w:val="a7"/>
        <w:spacing w:before="6"/>
        <w:jc w:val="both"/>
      </w:pPr>
      <w:r w:rsidRPr="00A23FCC">
        <w:t>2.</w:t>
      </w:r>
      <w:r w:rsidRPr="00A23FCC">
        <w:tab/>
        <w:t>to keep fit - оставаться в тонусе, держать форму</w:t>
      </w:r>
    </w:p>
    <w:p w:rsidR="00A23FCC" w:rsidRPr="00A23FCC" w:rsidRDefault="00A23FCC" w:rsidP="00A23FCC">
      <w:pPr>
        <w:pStyle w:val="a7"/>
        <w:spacing w:before="6"/>
        <w:jc w:val="both"/>
      </w:pPr>
      <w:r w:rsidRPr="00A23FCC">
        <w:t>3.</w:t>
      </w:r>
      <w:r w:rsidRPr="00A23FCC">
        <w:tab/>
        <w:t>to pay attention - обращать внимание</w:t>
      </w:r>
    </w:p>
    <w:p w:rsidR="00A23FCC" w:rsidRPr="00A23FCC" w:rsidRDefault="00A23FCC" w:rsidP="00A23FCC">
      <w:pPr>
        <w:pStyle w:val="a7"/>
        <w:spacing w:before="6"/>
        <w:jc w:val="both"/>
      </w:pPr>
      <w:r w:rsidRPr="00A23FCC">
        <w:t>4.</w:t>
      </w:r>
      <w:r w:rsidRPr="00A23FCC">
        <w:tab/>
        <w:t>to be held - быть проведенным, проводяться</w:t>
      </w:r>
    </w:p>
    <w:p w:rsidR="00A23FCC" w:rsidRPr="00A23FCC" w:rsidRDefault="00A23FCC" w:rsidP="00A23FCC">
      <w:pPr>
        <w:pStyle w:val="a7"/>
        <w:spacing w:before="6"/>
        <w:jc w:val="both"/>
      </w:pPr>
      <w:r w:rsidRPr="00A23FCC">
        <w:t>5.</w:t>
      </w:r>
      <w:r w:rsidRPr="00A23FCC">
        <w:tab/>
        <w:t>to divide - разделять, делить</w:t>
      </w:r>
    </w:p>
    <w:p w:rsidR="00A23FCC" w:rsidRPr="00A23FCC" w:rsidRDefault="00A23FCC" w:rsidP="00A23FCC">
      <w:pPr>
        <w:pStyle w:val="a7"/>
        <w:spacing w:before="6"/>
        <w:jc w:val="both"/>
      </w:pPr>
      <w:r w:rsidRPr="00A23FCC">
        <w:t>6.</w:t>
      </w:r>
      <w:r w:rsidRPr="00A23FCC">
        <w:tab/>
        <w:t>societies |səˈsaɪətɪz| - общество, организация, объединение</w:t>
      </w:r>
    </w:p>
    <w:p w:rsidR="00A23FCC" w:rsidRPr="00A23FCC" w:rsidRDefault="00A23FCC" w:rsidP="00A23FCC">
      <w:pPr>
        <w:pStyle w:val="a7"/>
        <w:spacing w:before="6"/>
        <w:jc w:val="both"/>
      </w:pPr>
      <w:r w:rsidRPr="00A23FCC">
        <w:t>7.</w:t>
      </w:r>
      <w:r w:rsidRPr="00A23FCC">
        <w:tab/>
        <w:t>to take part - принимать участие</w:t>
      </w:r>
    </w:p>
    <w:p w:rsidR="00A23FCC" w:rsidRPr="00A23FCC" w:rsidRDefault="00A23FCC" w:rsidP="00A23FCC">
      <w:pPr>
        <w:pStyle w:val="a7"/>
        <w:spacing w:before="6"/>
        <w:jc w:val="both"/>
      </w:pPr>
      <w:r w:rsidRPr="00A23FCC">
        <w:t>8.</w:t>
      </w:r>
      <w:r w:rsidRPr="00A23FCC">
        <w:tab/>
        <w:t>tournament - туринир</w:t>
      </w:r>
    </w:p>
    <w:p w:rsidR="00A23FCC" w:rsidRPr="00A23FCC" w:rsidRDefault="00A23FCC" w:rsidP="00A23FCC">
      <w:pPr>
        <w:pStyle w:val="a7"/>
        <w:spacing w:before="6"/>
        <w:jc w:val="both"/>
      </w:pPr>
      <w:r w:rsidRPr="00A23FCC">
        <w:t>9.</w:t>
      </w:r>
      <w:r w:rsidRPr="00A23FCC">
        <w:tab/>
        <w:t>weightlifter - тяжелоатлет</w:t>
      </w:r>
    </w:p>
    <w:p w:rsidR="00A23FCC" w:rsidRPr="00A23FCC" w:rsidRDefault="00A23FCC" w:rsidP="00A23FCC">
      <w:pPr>
        <w:pStyle w:val="a7"/>
        <w:spacing w:before="6"/>
        <w:jc w:val="both"/>
        <w:rPr>
          <w:lang w:val="en-US"/>
        </w:rPr>
      </w:pPr>
      <w:r w:rsidRPr="00A23FCC">
        <w:rPr>
          <w:lang w:val="en-US"/>
        </w:rPr>
        <w:t>10.</w:t>
      </w:r>
      <w:r w:rsidRPr="00A23FCC">
        <w:rPr>
          <w:lang w:val="en-US"/>
        </w:rPr>
        <w:tab/>
        <w:t xml:space="preserve">to compete in - </w:t>
      </w:r>
      <w:r w:rsidRPr="00A23FCC">
        <w:t>соревноваться</w:t>
      </w:r>
    </w:p>
    <w:p w:rsidR="00A23FCC" w:rsidRPr="00A23FCC" w:rsidRDefault="00A23FCC" w:rsidP="00A23FCC">
      <w:pPr>
        <w:pStyle w:val="a7"/>
        <w:spacing w:before="6"/>
        <w:jc w:val="both"/>
        <w:rPr>
          <w:lang w:val="en-US"/>
        </w:rPr>
      </w:pPr>
      <w:r w:rsidRPr="00A23FCC">
        <w:rPr>
          <w:lang w:val="en-US"/>
        </w:rPr>
        <w:t>11.</w:t>
      </w:r>
      <w:r w:rsidRPr="00A23FCC">
        <w:rPr>
          <w:lang w:val="en-US"/>
        </w:rPr>
        <w:tab/>
        <w:t xml:space="preserve">to abolish - </w:t>
      </w:r>
      <w:r w:rsidRPr="00A23FCC">
        <w:t>отменять</w:t>
      </w:r>
    </w:p>
    <w:p w:rsidR="00A23FCC" w:rsidRPr="00A23FCC" w:rsidRDefault="00A23FCC" w:rsidP="00A23FCC">
      <w:pPr>
        <w:pStyle w:val="a7"/>
        <w:spacing w:before="6"/>
        <w:jc w:val="both"/>
        <w:rPr>
          <w:lang w:val="en-US"/>
        </w:rPr>
      </w:pPr>
      <w:r w:rsidRPr="00A23FCC">
        <w:rPr>
          <w:lang w:val="en-US"/>
        </w:rPr>
        <w:t>12.</w:t>
      </w:r>
      <w:r w:rsidRPr="00A23FCC">
        <w:rPr>
          <w:lang w:val="en-US"/>
        </w:rPr>
        <w:tab/>
        <w:t xml:space="preserve">governing bodies - </w:t>
      </w:r>
      <w:r w:rsidRPr="00A23FCC">
        <w:t>руководящие</w:t>
      </w:r>
      <w:r w:rsidRPr="00A23FCC">
        <w:rPr>
          <w:lang w:val="en-US"/>
        </w:rPr>
        <w:t xml:space="preserve"> </w:t>
      </w:r>
      <w:r w:rsidRPr="00A23FCC">
        <w:t>органы</w:t>
      </w:r>
    </w:p>
    <w:p w:rsidR="00A23FCC" w:rsidRPr="00A23FCC" w:rsidRDefault="00A23FCC" w:rsidP="00A23FCC">
      <w:pPr>
        <w:pStyle w:val="a7"/>
        <w:spacing w:before="6"/>
        <w:jc w:val="both"/>
        <w:rPr>
          <w:lang w:val="en-US"/>
        </w:rPr>
      </w:pPr>
      <w:r w:rsidRPr="00A23FCC">
        <w:rPr>
          <w:lang w:val="en-US"/>
        </w:rPr>
        <w:t>13.</w:t>
      </w:r>
      <w:r w:rsidRPr="00A23FCC">
        <w:rPr>
          <w:lang w:val="en-US"/>
        </w:rPr>
        <w:tab/>
        <w:t xml:space="preserve">to point out - </w:t>
      </w:r>
      <w:r w:rsidRPr="00A23FCC">
        <w:t>указать</w:t>
      </w:r>
    </w:p>
    <w:p w:rsidR="00A23FCC" w:rsidRPr="00A23FCC" w:rsidRDefault="00A23FCC" w:rsidP="00A23FCC">
      <w:pPr>
        <w:pStyle w:val="a7"/>
        <w:spacing w:before="6"/>
        <w:jc w:val="both"/>
      </w:pPr>
      <w:r w:rsidRPr="00A23FCC">
        <w:t>14.</w:t>
      </w:r>
      <w:r w:rsidRPr="00A23FCC">
        <w:tab/>
        <w:t>significance - значение, значимость, важность</w:t>
      </w:r>
    </w:p>
    <w:p w:rsidR="00A23FCC" w:rsidRPr="00A23FCC" w:rsidRDefault="00A23FCC" w:rsidP="00A23FCC">
      <w:pPr>
        <w:pStyle w:val="a7"/>
        <w:spacing w:before="6"/>
        <w:jc w:val="both"/>
      </w:pPr>
      <w:r w:rsidRPr="00A23FCC">
        <w:t>15.</w:t>
      </w:r>
      <w:r w:rsidRPr="00A23FCC">
        <w:tab/>
        <w:t>educational value - воспитательное значение</w:t>
      </w:r>
    </w:p>
    <w:p w:rsidR="00A23FCC" w:rsidRPr="00A23FCC" w:rsidRDefault="00A23FCC" w:rsidP="00A23FCC">
      <w:pPr>
        <w:pStyle w:val="a7"/>
        <w:spacing w:before="6"/>
        <w:jc w:val="both"/>
      </w:pPr>
      <w:r w:rsidRPr="00A23FCC">
        <w:t>16.</w:t>
      </w:r>
      <w:r w:rsidRPr="00A23FCC">
        <w:tab/>
        <w:t>set up - устанавливать, учреждать, открывать</w:t>
      </w:r>
    </w:p>
    <w:p w:rsidR="00A23FCC" w:rsidRPr="00A23FCC" w:rsidRDefault="00A23FCC" w:rsidP="00A23FCC">
      <w:pPr>
        <w:pStyle w:val="a7"/>
        <w:spacing w:before="6"/>
        <w:jc w:val="both"/>
      </w:pPr>
      <w:r w:rsidRPr="00A23FCC">
        <w:t>17.</w:t>
      </w:r>
      <w:r w:rsidRPr="00A23FCC">
        <w:tab/>
        <w:t xml:space="preserve">representative - представитель </w:t>
      </w:r>
    </w:p>
    <w:p w:rsidR="00A23FCC" w:rsidRPr="00A23FCC" w:rsidRDefault="00A23FCC" w:rsidP="00A23FCC">
      <w:pPr>
        <w:pStyle w:val="a7"/>
        <w:spacing w:before="6"/>
        <w:jc w:val="both"/>
      </w:pPr>
      <w:r w:rsidRPr="00A23FCC">
        <w:t>18.</w:t>
      </w:r>
      <w:r w:rsidRPr="00A23FCC">
        <w:tab/>
        <w:t>decide upon - решить , определить</w:t>
      </w:r>
    </w:p>
    <w:p w:rsidR="00A23FCC" w:rsidRPr="00A23FCC" w:rsidRDefault="00A23FCC" w:rsidP="00A23FCC">
      <w:pPr>
        <w:pStyle w:val="a7"/>
        <w:spacing w:before="6"/>
        <w:jc w:val="both"/>
      </w:pPr>
      <w:r w:rsidRPr="00A23FCC">
        <w:t>19.</w:t>
      </w:r>
      <w:r w:rsidRPr="00A23FCC">
        <w:tab/>
        <w:t>participant - участник</w:t>
      </w:r>
    </w:p>
    <w:p w:rsidR="00A23FCC" w:rsidRPr="00A23FCC" w:rsidRDefault="00A23FCC" w:rsidP="00A23FCC">
      <w:pPr>
        <w:pStyle w:val="a7"/>
        <w:spacing w:before="6"/>
        <w:jc w:val="both"/>
      </w:pPr>
      <w:r w:rsidRPr="00A23FCC">
        <w:t>20.</w:t>
      </w:r>
      <w:r w:rsidRPr="00A23FCC">
        <w:tab/>
        <w:t>city-host - город хозяин, огранизатор</w:t>
      </w:r>
    </w:p>
    <w:p w:rsidR="00A23FCC" w:rsidRPr="00A23FCC" w:rsidRDefault="00A23FCC" w:rsidP="00A23FCC">
      <w:pPr>
        <w:pStyle w:val="a7"/>
        <w:spacing w:before="6"/>
        <w:jc w:val="both"/>
      </w:pPr>
      <w:r w:rsidRPr="00A23FCC">
        <w:t>21.</w:t>
      </w:r>
      <w:r w:rsidRPr="00A23FCC">
        <w:tab/>
        <w:t xml:space="preserve">Besides - кроме того, помимо </w:t>
      </w:r>
    </w:p>
    <w:p w:rsidR="00A23FCC" w:rsidRPr="00A23FCC" w:rsidRDefault="00A23FCC" w:rsidP="00A23FCC">
      <w:pPr>
        <w:pStyle w:val="a7"/>
        <w:spacing w:before="6"/>
        <w:jc w:val="both"/>
      </w:pPr>
    </w:p>
    <w:p w:rsidR="00A23FCC" w:rsidRPr="00A23FCC" w:rsidRDefault="00A23FCC" w:rsidP="00A23FCC">
      <w:pPr>
        <w:pStyle w:val="a7"/>
        <w:spacing w:before="6"/>
        <w:jc w:val="both"/>
      </w:pPr>
    </w:p>
    <w:p w:rsidR="00A23FCC" w:rsidRPr="00A23FCC" w:rsidRDefault="00A23FCC" w:rsidP="00A23FCC">
      <w:pPr>
        <w:pStyle w:val="a7"/>
        <w:spacing w:before="6"/>
        <w:jc w:val="both"/>
        <w:rPr>
          <w:lang w:val="en-US"/>
        </w:rPr>
      </w:pPr>
      <w:r w:rsidRPr="00A23FCC">
        <w:rPr>
          <w:lang w:val="en-US"/>
        </w:rPr>
        <w:t>1. Read and Translate</w:t>
      </w:r>
    </w:p>
    <w:p w:rsidR="00A23FCC" w:rsidRPr="00A23FCC" w:rsidRDefault="00A23FCC" w:rsidP="00A23FCC">
      <w:pPr>
        <w:pStyle w:val="a7"/>
        <w:spacing w:before="6"/>
        <w:jc w:val="both"/>
        <w:rPr>
          <w:lang w:val="en-US"/>
        </w:rPr>
      </w:pPr>
      <w:r w:rsidRPr="00A23FCC">
        <w:rPr>
          <w:lang w:val="en-US"/>
        </w:rPr>
        <w:t>«Sports».</w:t>
      </w:r>
    </w:p>
    <w:p w:rsidR="00A23FCC" w:rsidRPr="00A23FCC" w:rsidRDefault="00A23FCC" w:rsidP="00A23FCC">
      <w:pPr>
        <w:pStyle w:val="a7"/>
        <w:spacing w:before="6"/>
        <w:jc w:val="both"/>
        <w:rPr>
          <w:lang w:val="en-US"/>
        </w:rPr>
      </w:pPr>
      <w:r w:rsidRPr="00A23FCC">
        <w:rPr>
          <w:lang w:val="en-US"/>
        </w:rPr>
        <w:t xml:space="preserve">A lot of people all over the world are interested in sport. Sport helps people to stay in good shape, keeps them fit, healthy and makes them more organized and better disciplined in there daily activities. We have always paid great attention to sport in our schools, colleges and universities. You can hardly find a school without a gym or a sport ground. </w:t>
      </w:r>
    </w:p>
    <w:p w:rsidR="00A23FCC" w:rsidRPr="00A23FCC" w:rsidRDefault="00A23FCC" w:rsidP="00A23FCC">
      <w:pPr>
        <w:pStyle w:val="a7"/>
        <w:spacing w:before="6"/>
        <w:jc w:val="both"/>
        <w:rPr>
          <w:lang w:val="en-US"/>
        </w:rPr>
      </w:pPr>
      <w:r w:rsidRPr="00A23FCC">
        <w:rPr>
          <w:lang w:val="en-US"/>
        </w:rPr>
        <w:t>Every city and town has a few stadiums or swimming pools where local competitions are usually held. It's been a tradition in Russia to divide sport into professional and amateur (lover, beginner). There are different sporting societies and clubs in Russia. Many of them take part in different tournaments and are known all over the world.</w:t>
      </w:r>
    </w:p>
    <w:p w:rsidR="00A23FCC" w:rsidRPr="00A23FCC" w:rsidRDefault="00A23FCC" w:rsidP="00A23FCC">
      <w:pPr>
        <w:pStyle w:val="a7"/>
        <w:spacing w:before="6"/>
        <w:jc w:val="both"/>
        <w:rPr>
          <w:lang w:val="en-US"/>
        </w:rPr>
      </w:pPr>
      <w:r w:rsidRPr="00A23FCC">
        <w:rPr>
          <w:lang w:val="en-US"/>
        </w:rPr>
        <w:t xml:space="preserve"> A great number of world records have been set by Russian sportsmen: gymnasts, weightlifters, tennis players, swimmers, figure skaters, runners, high jumpers. Our sportsmen also participate in the Olympic games and always win a lot of gold, silver and bronze medals. </w:t>
      </w:r>
    </w:p>
    <w:p w:rsidR="00A23FCC" w:rsidRPr="00A23FCC" w:rsidRDefault="00A23FCC" w:rsidP="00A23FCC">
      <w:pPr>
        <w:pStyle w:val="a7"/>
        <w:spacing w:before="6"/>
        <w:jc w:val="both"/>
        <w:rPr>
          <w:lang w:val="en-US"/>
        </w:rPr>
      </w:pPr>
      <w:r w:rsidRPr="00A23FCC">
        <w:rPr>
          <w:lang w:val="en-US"/>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to compete in the Games. For the period of the Games all the wars stopped. </w:t>
      </w:r>
    </w:p>
    <w:p w:rsidR="00A23FCC" w:rsidRPr="00A23FCC" w:rsidRDefault="00A23FCC" w:rsidP="00A23FCC">
      <w:pPr>
        <w:pStyle w:val="a7"/>
        <w:spacing w:before="6"/>
        <w:jc w:val="both"/>
        <w:rPr>
          <w:lang w:val="en-US"/>
        </w:rPr>
      </w:pPr>
      <w:r w:rsidRPr="00A23FCC">
        <w:rPr>
          <w:lang w:val="en-US"/>
        </w:rPr>
        <w:tab/>
        <w:t xml:space="preserve">So the Olympic Games became the symbol of peace and friendship. In 394 AD the Games were abolished and were not renewed until many centuries later. In 1894, a </w:t>
      </w:r>
      <w:r w:rsidRPr="00A23FCC">
        <w:rPr>
          <w:lang w:val="en-US"/>
        </w:rPr>
        <w:lastRenderedPageBreak/>
        <w:t xml:space="preserve">Frenchman, Baron Pierre de Coubertin, addressed all the sports governing bodies and pointed out the significance of sports and its educational value. Two years later the first modern Olympic Games took place. </w:t>
      </w:r>
    </w:p>
    <w:p w:rsidR="00A23FCC" w:rsidRPr="00A23FCC" w:rsidRDefault="00A23FCC" w:rsidP="00A23FCC">
      <w:pPr>
        <w:pStyle w:val="a7"/>
        <w:spacing w:before="6"/>
        <w:jc w:val="both"/>
        <w:rPr>
          <w:lang w:val="en-US"/>
        </w:rPr>
      </w:pPr>
      <w:r w:rsidRPr="00A23FCC">
        <w:rPr>
          <w:lang w:val="en-US"/>
        </w:rPr>
        <w:tab/>
        <w:t xml:space="preserve">Of course, the competitions were held in Greece to symbolize the continuation of the centuries-old tradition. In 1896 the International Olympic Committee was set up. </w:t>
      </w:r>
    </w:p>
    <w:p w:rsidR="00A23FCC" w:rsidRPr="00A23FCC" w:rsidRDefault="00A23FCC" w:rsidP="00A23FCC">
      <w:pPr>
        <w:pStyle w:val="a7"/>
        <w:spacing w:before="6"/>
        <w:jc w:val="both"/>
        <w:rPr>
          <w:lang w:val="en-US"/>
        </w:rPr>
      </w:pPr>
      <w:r w:rsidRPr="00A23FCC">
        <w:rPr>
          <w:lang w:val="en-US"/>
        </w:rPr>
        <w:tab/>
        <w:t xml:space="preserve">It is formed by the representatives of all countries which take part in the Olympic Games. The International Olympic Committee decides upon the program of the games, the number of the participants and the city-host for the Games. </w:t>
      </w:r>
    </w:p>
    <w:p w:rsidR="00A23FCC" w:rsidRPr="00A23FCC" w:rsidRDefault="00A23FCC" w:rsidP="00A23FCC">
      <w:pPr>
        <w:pStyle w:val="a7"/>
        <w:spacing w:before="6"/>
        <w:jc w:val="both"/>
        <w:rPr>
          <w:lang w:val="en-US"/>
        </w:rPr>
      </w:pPr>
      <w:r w:rsidRPr="00A23FCC">
        <w:rPr>
          <w:lang w:val="en-US"/>
        </w:rPr>
        <w:tab/>
        <w:t xml:space="preserve">Over one hundred and fifty countries are represented in the International Olympic Committee now. Besides, each country has its National Olympic Committee. Summer and Winter Games are held separately. There are always several cities wishing to host the Games. </w:t>
      </w:r>
    </w:p>
    <w:p w:rsidR="00A23FCC" w:rsidRPr="005347E2" w:rsidRDefault="00A23FCC" w:rsidP="00A23FCC">
      <w:pPr>
        <w:pStyle w:val="a7"/>
        <w:spacing w:before="6"/>
        <w:jc w:val="center"/>
        <w:rPr>
          <w:lang w:val="en-US"/>
        </w:rPr>
      </w:pPr>
    </w:p>
    <w:p w:rsidR="00A23FCC" w:rsidRPr="00A23FCC" w:rsidRDefault="00A23FCC" w:rsidP="00A23FCC">
      <w:pPr>
        <w:pStyle w:val="a7"/>
        <w:spacing w:before="6"/>
        <w:jc w:val="center"/>
      </w:pPr>
      <w:r w:rsidRPr="00A23FCC">
        <w:t>Задания к практическому занятию</w:t>
      </w:r>
    </w:p>
    <w:p w:rsidR="00A23FCC" w:rsidRPr="00A23FCC" w:rsidRDefault="00A23FCC" w:rsidP="00A23FCC">
      <w:pPr>
        <w:pStyle w:val="a7"/>
        <w:spacing w:before="6"/>
        <w:jc w:val="both"/>
      </w:pPr>
      <w:r w:rsidRPr="00A23FCC">
        <w:t>2. Answer the questions:</w:t>
      </w:r>
    </w:p>
    <w:p w:rsidR="00A23FCC" w:rsidRPr="00A23FCC" w:rsidRDefault="00A23FCC" w:rsidP="00A23FCC">
      <w:pPr>
        <w:pStyle w:val="a7"/>
        <w:spacing w:before="6"/>
        <w:jc w:val="both"/>
        <w:rPr>
          <w:lang w:val="en-US"/>
        </w:rPr>
      </w:pPr>
      <w:r w:rsidRPr="00A23FCC">
        <w:rPr>
          <w:lang w:val="en-US"/>
        </w:rPr>
        <w:t>1.</w:t>
      </w:r>
      <w:r w:rsidRPr="00A23FCC">
        <w:rPr>
          <w:lang w:val="en-US"/>
        </w:rPr>
        <w:tab/>
        <w:t>Why do people interesting in sports?</w:t>
      </w:r>
    </w:p>
    <w:p w:rsidR="00A23FCC" w:rsidRPr="00A23FCC" w:rsidRDefault="00A23FCC" w:rsidP="00A23FCC">
      <w:pPr>
        <w:pStyle w:val="a7"/>
        <w:spacing w:before="6"/>
        <w:jc w:val="both"/>
        <w:rPr>
          <w:lang w:val="en-US"/>
        </w:rPr>
      </w:pPr>
      <w:r w:rsidRPr="00A23FCC">
        <w:rPr>
          <w:lang w:val="en-US"/>
        </w:rPr>
        <w:t>2.</w:t>
      </w:r>
      <w:r w:rsidRPr="00A23FCC">
        <w:rPr>
          <w:lang w:val="en-US"/>
        </w:rPr>
        <w:tab/>
        <w:t>Where are usually the local competitions held?</w:t>
      </w:r>
    </w:p>
    <w:p w:rsidR="00A23FCC" w:rsidRPr="00A23FCC" w:rsidRDefault="00A23FCC" w:rsidP="00A23FCC">
      <w:pPr>
        <w:pStyle w:val="a7"/>
        <w:spacing w:before="6"/>
        <w:jc w:val="both"/>
        <w:rPr>
          <w:lang w:val="en-US"/>
        </w:rPr>
      </w:pPr>
      <w:r w:rsidRPr="00A23FCC">
        <w:rPr>
          <w:lang w:val="en-US"/>
        </w:rPr>
        <w:t>3.</w:t>
      </w:r>
      <w:r w:rsidRPr="00A23FCC">
        <w:rPr>
          <w:lang w:val="en-US"/>
        </w:rPr>
        <w:tab/>
        <w:t>Where and when the first Olympic Games were held?</w:t>
      </w:r>
      <w:r w:rsidRPr="00A23FCC">
        <w:rPr>
          <w:lang w:val="en-US"/>
        </w:rPr>
        <w:tab/>
      </w:r>
    </w:p>
    <w:p w:rsidR="00A23FCC" w:rsidRPr="00A23FCC" w:rsidRDefault="00A23FCC" w:rsidP="00A23FCC">
      <w:pPr>
        <w:pStyle w:val="a7"/>
        <w:spacing w:before="6"/>
        <w:jc w:val="both"/>
        <w:rPr>
          <w:lang w:val="en-US"/>
        </w:rPr>
      </w:pPr>
      <w:r w:rsidRPr="00A23FCC">
        <w:rPr>
          <w:lang w:val="en-US"/>
        </w:rPr>
        <w:t>4.</w:t>
      </w:r>
      <w:r w:rsidRPr="00A23FCC">
        <w:rPr>
          <w:lang w:val="en-US"/>
        </w:rPr>
        <w:tab/>
        <w:t>What does  Olympic Committee do?</w:t>
      </w:r>
    </w:p>
    <w:p w:rsidR="00A23FCC" w:rsidRPr="00A23FCC" w:rsidRDefault="00A23FCC" w:rsidP="00A23FCC">
      <w:pPr>
        <w:pStyle w:val="a7"/>
        <w:spacing w:before="6"/>
        <w:jc w:val="both"/>
        <w:rPr>
          <w:lang w:val="en-US"/>
        </w:rPr>
      </w:pPr>
      <w:r w:rsidRPr="00A23FCC">
        <w:rPr>
          <w:lang w:val="en-US"/>
        </w:rPr>
        <w:t>5.</w:t>
      </w:r>
      <w:r w:rsidRPr="00A23FCC">
        <w:rPr>
          <w:lang w:val="en-US"/>
        </w:rPr>
        <w:tab/>
        <w:t>Who is Pierre de Coubertin?</w:t>
      </w:r>
    </w:p>
    <w:p w:rsidR="00A23FCC" w:rsidRPr="00A23FCC" w:rsidRDefault="00A23FCC" w:rsidP="00A23FCC">
      <w:pPr>
        <w:pStyle w:val="a7"/>
        <w:spacing w:before="6"/>
        <w:jc w:val="both"/>
        <w:rPr>
          <w:lang w:val="en-US"/>
        </w:rPr>
      </w:pPr>
      <w:r w:rsidRPr="00A23FCC">
        <w:rPr>
          <w:lang w:val="en-US"/>
        </w:rPr>
        <w:t>6.</w:t>
      </w:r>
      <w:r w:rsidRPr="00A23FCC">
        <w:rPr>
          <w:lang w:val="en-US"/>
        </w:rPr>
        <w:tab/>
        <w:t>What summer sports do you know?</w:t>
      </w:r>
    </w:p>
    <w:p w:rsidR="00A23FCC" w:rsidRPr="00A23FCC" w:rsidRDefault="00A23FCC" w:rsidP="00A23FCC">
      <w:pPr>
        <w:pStyle w:val="a7"/>
        <w:spacing w:before="6"/>
        <w:jc w:val="both"/>
        <w:rPr>
          <w:lang w:val="en-US"/>
        </w:rPr>
      </w:pPr>
      <w:r w:rsidRPr="00A23FCC">
        <w:rPr>
          <w:lang w:val="en-US"/>
        </w:rPr>
        <w:t>7.</w:t>
      </w:r>
      <w:r w:rsidRPr="00A23FCC">
        <w:rPr>
          <w:lang w:val="en-US"/>
        </w:rPr>
        <w:tab/>
        <w:t>Please, name winter sports.</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p>
    <w:p w:rsidR="00A23FCC" w:rsidRPr="00A23FCC" w:rsidRDefault="00A23FCC" w:rsidP="00A23FCC">
      <w:pPr>
        <w:pStyle w:val="a7"/>
        <w:spacing w:before="6"/>
        <w:jc w:val="center"/>
        <w:rPr>
          <w:lang w:val="en-US"/>
        </w:rPr>
      </w:pPr>
      <w:r w:rsidRPr="00A23FCC">
        <w:t>Практическое</w:t>
      </w:r>
      <w:r w:rsidRPr="00A23FCC">
        <w:rPr>
          <w:lang w:val="en-US"/>
        </w:rPr>
        <w:t xml:space="preserve"> </w:t>
      </w:r>
      <w:r w:rsidRPr="00A23FCC">
        <w:t>занятие</w:t>
      </w:r>
      <w:r w:rsidRPr="00A23FCC">
        <w:rPr>
          <w:lang w:val="en-US"/>
        </w:rPr>
        <w:t xml:space="preserve"> 29.</w:t>
      </w:r>
    </w:p>
    <w:p w:rsidR="00A23FCC" w:rsidRPr="00A23FCC" w:rsidRDefault="00A23FCC" w:rsidP="00A23FCC">
      <w:pPr>
        <w:pStyle w:val="a7"/>
        <w:spacing w:before="6"/>
        <w:jc w:val="center"/>
        <w:rPr>
          <w:lang w:val="en-US"/>
        </w:rPr>
      </w:pPr>
      <w:r w:rsidRPr="00A23FCC">
        <w:rPr>
          <w:lang w:val="en-US"/>
        </w:rPr>
        <w:t>Healthy lifestyle. Bad habits</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Read and translate:</w:t>
      </w:r>
    </w:p>
    <w:p w:rsidR="00A23FCC" w:rsidRPr="00A23FCC" w:rsidRDefault="00A23FCC" w:rsidP="00A23FCC">
      <w:pPr>
        <w:pStyle w:val="a7"/>
        <w:spacing w:before="6"/>
        <w:jc w:val="both"/>
        <w:rPr>
          <w:lang w:val="en-US"/>
        </w:rPr>
      </w:pPr>
      <w:r w:rsidRPr="00A23FCC">
        <w:rPr>
          <w:lang w:val="en-US"/>
        </w:rPr>
        <w:t>1)  What do you do to stay healthy?</w:t>
      </w:r>
    </w:p>
    <w:p w:rsidR="00A23FCC" w:rsidRPr="00A23FCC" w:rsidRDefault="00A23FCC" w:rsidP="00A23FCC">
      <w:pPr>
        <w:pStyle w:val="a7"/>
        <w:spacing w:before="6"/>
        <w:jc w:val="both"/>
        <w:rPr>
          <w:lang w:val="en-US"/>
        </w:rPr>
      </w:pPr>
      <w:r w:rsidRPr="00A23FCC">
        <w:rPr>
          <w:lang w:val="en-US"/>
        </w:rPr>
        <w:t>I eat a balanced diet with lots of fresh fruit and vegetables and take some form of exercise every day. I also make sure that I get enough sleep.</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2)  Do you get ill very often?</w:t>
      </w:r>
    </w:p>
    <w:p w:rsidR="00A23FCC" w:rsidRPr="00A23FCC" w:rsidRDefault="00A23FCC" w:rsidP="00A23FCC">
      <w:pPr>
        <w:pStyle w:val="a7"/>
        <w:spacing w:before="6"/>
        <w:jc w:val="both"/>
        <w:rPr>
          <w:lang w:val="en-US"/>
        </w:rPr>
      </w:pPr>
      <w:r w:rsidRPr="00A23FCC">
        <w:rPr>
          <w:lang w:val="en-US"/>
        </w:rPr>
        <w:t>Fortunately, I’m very healthy and rarely get ill, although I occasionally (sometimes) catch a cold in the winter.</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3)  Is there anything you’d like to improve about your fitness?</w:t>
      </w:r>
    </w:p>
    <w:p w:rsidR="00A23FCC" w:rsidRPr="00A23FCC" w:rsidRDefault="00A23FCC" w:rsidP="00A23FCC">
      <w:pPr>
        <w:pStyle w:val="a7"/>
        <w:spacing w:before="6"/>
        <w:jc w:val="both"/>
        <w:rPr>
          <w:lang w:val="en-US"/>
        </w:rPr>
      </w:pPr>
      <w:r w:rsidRPr="00A23FCC">
        <w:rPr>
          <w:lang w:val="en-US"/>
        </w:rPr>
        <w:t>I really want to take up yoga because I often feel stiff  (</w:t>
      </w:r>
      <w:r w:rsidRPr="00A23FCC">
        <w:t>чувствую</w:t>
      </w:r>
      <w:r w:rsidRPr="00A23FCC">
        <w:rPr>
          <w:lang w:val="en-US"/>
        </w:rPr>
        <w:t xml:space="preserve"> </w:t>
      </w:r>
      <w:r w:rsidRPr="00A23FCC">
        <w:t>скованность</w:t>
      </w:r>
      <w:r w:rsidRPr="00A23FCC">
        <w:rPr>
          <w:lang w:val="en-US"/>
        </w:rPr>
        <w:t>) after exercise and I think it would help. It would also make me more flexible and less likely to get injured (</w:t>
      </w:r>
      <w:r w:rsidRPr="00A23FCC">
        <w:t>меньшая</w:t>
      </w:r>
      <w:r w:rsidRPr="00A23FCC">
        <w:rPr>
          <w:lang w:val="en-US"/>
        </w:rPr>
        <w:t xml:space="preserve"> </w:t>
      </w:r>
      <w:r w:rsidRPr="00A23FCC">
        <w:t>вероятность</w:t>
      </w:r>
      <w:r w:rsidRPr="00A23FCC">
        <w:rPr>
          <w:lang w:val="en-US"/>
        </w:rPr>
        <w:t xml:space="preserve"> </w:t>
      </w:r>
      <w:r w:rsidRPr="00A23FCC">
        <w:t>получить</w:t>
      </w:r>
      <w:r w:rsidRPr="00A23FCC">
        <w:rPr>
          <w:lang w:val="en-US"/>
        </w:rPr>
        <w:t xml:space="preserve"> </w:t>
      </w:r>
      <w:r w:rsidRPr="00A23FCC">
        <w:t>травму</w:t>
      </w:r>
      <w:r w:rsidRPr="00A23FCC">
        <w:rPr>
          <w:lang w:val="en-US"/>
        </w:rPr>
        <w:t>) when I workout.</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4)  Are you careful about what you eat?</w:t>
      </w:r>
    </w:p>
    <w:p w:rsidR="00A23FCC" w:rsidRPr="00A23FCC" w:rsidRDefault="00A23FCC" w:rsidP="00A23FCC">
      <w:pPr>
        <w:pStyle w:val="a7"/>
        <w:spacing w:before="6"/>
        <w:jc w:val="both"/>
        <w:rPr>
          <w:lang w:val="en-US"/>
        </w:rPr>
      </w:pPr>
      <w:r w:rsidRPr="00A23FCC">
        <w:rPr>
          <w:lang w:val="en-US"/>
        </w:rPr>
        <w:t>I try very hard to have a healthy diet, even when I eat out at a restaurant. I rarely buy takeaways and when I go out with friends for fish and chips, I only have the fish with some peas.</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5)  How important is a healthy lifestyle for you?</w:t>
      </w:r>
    </w:p>
    <w:p w:rsidR="00A23FCC" w:rsidRPr="005347E2" w:rsidRDefault="00A23FCC" w:rsidP="00A23FCC">
      <w:pPr>
        <w:pStyle w:val="a7"/>
        <w:spacing w:before="6"/>
        <w:jc w:val="both"/>
        <w:rPr>
          <w:lang w:val="en-US"/>
        </w:rPr>
      </w:pPr>
      <w:r w:rsidRPr="00A23FCC">
        <w:rPr>
          <w:lang w:val="en-US"/>
        </w:rPr>
        <w:t xml:space="preserve">It’s one of the most important things for me because I want to feel good and to enjoy life. If </w:t>
      </w:r>
      <w:r w:rsidRPr="00A23FCC">
        <w:rPr>
          <w:lang w:val="en-US"/>
        </w:rPr>
        <w:lastRenderedPageBreak/>
        <w:t>you don’t have good health then everything else in life is a struggle.</w:t>
      </w:r>
    </w:p>
    <w:p w:rsidR="00A23FCC" w:rsidRPr="005347E2" w:rsidRDefault="00A23FCC" w:rsidP="00A23FCC">
      <w:pPr>
        <w:pStyle w:val="a7"/>
        <w:spacing w:before="6"/>
        <w:jc w:val="both"/>
        <w:rPr>
          <w:lang w:val="en-US"/>
        </w:rPr>
      </w:pPr>
      <w:r>
        <w:rPr>
          <w:lang w:val="en-US"/>
        </w:rPr>
        <w:t xml:space="preserve">Bad habits </w:t>
      </w:r>
    </w:p>
    <w:p w:rsidR="00A23FCC" w:rsidRPr="00A23FCC" w:rsidRDefault="00A23FCC" w:rsidP="00A23FCC">
      <w:pPr>
        <w:pStyle w:val="a7"/>
        <w:spacing w:before="6"/>
        <w:jc w:val="both"/>
        <w:rPr>
          <w:lang w:val="en-US"/>
        </w:rPr>
      </w:pPr>
      <w:r w:rsidRPr="00A23FCC">
        <w:t>Курение</w:t>
      </w:r>
      <w:r w:rsidRPr="00A23FCC">
        <w:rPr>
          <w:lang w:val="en-US"/>
        </w:rPr>
        <w:t xml:space="preserve"> – smoking.</w:t>
      </w:r>
    </w:p>
    <w:p w:rsidR="00A23FCC" w:rsidRPr="00A23FCC" w:rsidRDefault="00A23FCC" w:rsidP="00A23FCC">
      <w:pPr>
        <w:pStyle w:val="a7"/>
        <w:spacing w:before="6"/>
        <w:jc w:val="both"/>
        <w:rPr>
          <w:lang w:val="en-US"/>
        </w:rPr>
      </w:pPr>
      <w:r w:rsidRPr="00A23FCC">
        <w:t>Мама</w:t>
      </w:r>
      <w:r w:rsidRPr="00A23FCC">
        <w:rPr>
          <w:lang w:val="en-US"/>
        </w:rPr>
        <w:t xml:space="preserve"> </w:t>
      </w:r>
      <w:r w:rsidRPr="00A23FCC">
        <w:t>запретила</w:t>
      </w:r>
      <w:r w:rsidRPr="00A23FCC">
        <w:rPr>
          <w:lang w:val="en-US"/>
        </w:rPr>
        <w:t xml:space="preserve"> </w:t>
      </w:r>
      <w:r w:rsidRPr="00A23FCC">
        <w:t>мне</w:t>
      </w:r>
      <w:r w:rsidRPr="00A23FCC">
        <w:rPr>
          <w:lang w:val="en-US"/>
        </w:rPr>
        <w:t xml:space="preserve"> </w:t>
      </w:r>
      <w:r w:rsidRPr="00A23FCC">
        <w:t>курить</w:t>
      </w:r>
      <w:r w:rsidRPr="00A23FCC">
        <w:rPr>
          <w:lang w:val="en-US"/>
        </w:rPr>
        <w:t xml:space="preserve">, </w:t>
      </w:r>
      <w:r w:rsidRPr="00A23FCC">
        <w:t>но</w:t>
      </w:r>
      <w:r w:rsidRPr="00A23FCC">
        <w:rPr>
          <w:lang w:val="en-US"/>
        </w:rPr>
        <w:t xml:space="preserve"> </w:t>
      </w:r>
      <w:r w:rsidRPr="00A23FCC">
        <w:t>я</w:t>
      </w:r>
      <w:r w:rsidRPr="00A23FCC">
        <w:rPr>
          <w:lang w:val="en-US"/>
        </w:rPr>
        <w:t xml:space="preserve"> </w:t>
      </w:r>
      <w:r w:rsidRPr="00A23FCC">
        <w:t>всё</w:t>
      </w:r>
      <w:r w:rsidRPr="00A23FCC">
        <w:rPr>
          <w:lang w:val="en-US"/>
        </w:rPr>
        <w:t xml:space="preserve"> </w:t>
      </w:r>
      <w:r w:rsidRPr="00A23FCC">
        <w:t>равно</w:t>
      </w:r>
      <w:r w:rsidRPr="00A23FCC">
        <w:rPr>
          <w:lang w:val="en-US"/>
        </w:rPr>
        <w:t xml:space="preserve"> </w:t>
      </w:r>
      <w:r w:rsidRPr="00A23FCC">
        <w:t>втайне</w:t>
      </w:r>
      <w:r w:rsidRPr="00A23FCC">
        <w:rPr>
          <w:lang w:val="en-US"/>
        </w:rPr>
        <w:t xml:space="preserve"> </w:t>
      </w:r>
      <w:r w:rsidRPr="00A23FCC">
        <w:t>это</w:t>
      </w:r>
      <w:r w:rsidRPr="00A23FCC">
        <w:rPr>
          <w:lang w:val="en-US"/>
        </w:rPr>
        <w:t xml:space="preserve"> </w:t>
      </w:r>
      <w:r w:rsidRPr="00A23FCC">
        <w:t>делаю</w:t>
      </w:r>
      <w:r w:rsidRPr="00A23FCC">
        <w:rPr>
          <w:lang w:val="en-US"/>
        </w:rPr>
        <w:t xml:space="preserve"> – My mother forbade me to smoke, but I still do it secretly.</w:t>
      </w:r>
    </w:p>
    <w:p w:rsidR="00A23FCC" w:rsidRPr="00A23FCC" w:rsidRDefault="00A23FCC" w:rsidP="00A23FCC">
      <w:pPr>
        <w:pStyle w:val="a7"/>
        <w:spacing w:before="6"/>
        <w:jc w:val="both"/>
        <w:rPr>
          <w:lang w:val="en-US"/>
        </w:rPr>
      </w:pPr>
      <w:r w:rsidRPr="00A23FCC">
        <w:t>Грызть</w:t>
      </w:r>
      <w:r w:rsidRPr="00A23FCC">
        <w:rPr>
          <w:lang w:val="en-US"/>
        </w:rPr>
        <w:t xml:space="preserve"> </w:t>
      </w:r>
      <w:r w:rsidRPr="00A23FCC">
        <w:t>ногти</w:t>
      </w:r>
      <w:r w:rsidRPr="00A23FCC">
        <w:rPr>
          <w:lang w:val="en-US"/>
        </w:rPr>
        <w:t xml:space="preserve"> – to bite finger nails.</w:t>
      </w:r>
    </w:p>
    <w:p w:rsidR="00A23FCC" w:rsidRPr="00A23FCC" w:rsidRDefault="00A23FCC" w:rsidP="00A23FCC">
      <w:pPr>
        <w:pStyle w:val="a7"/>
        <w:spacing w:before="6"/>
        <w:jc w:val="both"/>
        <w:rPr>
          <w:lang w:val="en-US"/>
        </w:rPr>
      </w:pPr>
      <w:r w:rsidRPr="00A23FCC">
        <w:t>Моя дочь постоянно грызёт ногти. Я</w:t>
      </w:r>
      <w:r w:rsidRPr="00A23FCC">
        <w:rPr>
          <w:lang w:val="en-US"/>
        </w:rPr>
        <w:t xml:space="preserve"> </w:t>
      </w:r>
      <w:r w:rsidRPr="00A23FCC">
        <w:t>не</w:t>
      </w:r>
      <w:r w:rsidRPr="00A23FCC">
        <w:rPr>
          <w:lang w:val="en-US"/>
        </w:rPr>
        <w:t xml:space="preserve"> </w:t>
      </w:r>
      <w:r w:rsidRPr="00A23FCC">
        <w:t>знаю</w:t>
      </w:r>
      <w:r w:rsidRPr="00A23FCC">
        <w:rPr>
          <w:lang w:val="en-US"/>
        </w:rPr>
        <w:t xml:space="preserve">, </w:t>
      </w:r>
      <w:r w:rsidRPr="00A23FCC">
        <w:t>как</w:t>
      </w:r>
      <w:r w:rsidRPr="00A23FCC">
        <w:rPr>
          <w:lang w:val="en-US"/>
        </w:rPr>
        <w:t xml:space="preserve"> </w:t>
      </w:r>
      <w:r w:rsidRPr="00A23FCC">
        <w:t>её</w:t>
      </w:r>
      <w:r w:rsidRPr="00A23FCC">
        <w:rPr>
          <w:lang w:val="en-US"/>
        </w:rPr>
        <w:t xml:space="preserve"> </w:t>
      </w:r>
      <w:r w:rsidRPr="00A23FCC">
        <w:t>остановить</w:t>
      </w:r>
      <w:r w:rsidRPr="00A23FCC">
        <w:rPr>
          <w:lang w:val="en-US"/>
        </w:rPr>
        <w:t xml:space="preserve"> – My daughter keeps biting her finger nails. I don’t know how to stop her.</w:t>
      </w:r>
    </w:p>
    <w:p w:rsidR="00A23FCC" w:rsidRPr="00A23FCC" w:rsidRDefault="00A23FCC" w:rsidP="00A23FCC">
      <w:pPr>
        <w:pStyle w:val="a7"/>
        <w:spacing w:before="6"/>
        <w:jc w:val="both"/>
        <w:rPr>
          <w:lang w:val="en-US"/>
        </w:rPr>
      </w:pPr>
      <w:r w:rsidRPr="00A23FCC">
        <w:t>Опаздывать</w:t>
      </w:r>
      <w:r w:rsidRPr="00A23FCC">
        <w:rPr>
          <w:lang w:val="en-US"/>
        </w:rPr>
        <w:t xml:space="preserve"> – to be late.</w:t>
      </w:r>
    </w:p>
    <w:p w:rsidR="00A23FCC" w:rsidRPr="00A23FCC" w:rsidRDefault="00A23FCC" w:rsidP="00A23FCC">
      <w:pPr>
        <w:pStyle w:val="a7"/>
        <w:spacing w:before="6"/>
        <w:jc w:val="both"/>
        <w:rPr>
          <w:lang w:val="en-US"/>
        </w:rPr>
      </w:pPr>
      <w:r w:rsidRPr="00A23FCC">
        <w:t xml:space="preserve">Я всегда опаздываю. Знаю, что это ужасно, но ничего не могу с этим сделать – I’m always late. </w:t>
      </w:r>
      <w:r w:rsidRPr="00A23FCC">
        <w:rPr>
          <w:lang w:val="en-US"/>
        </w:rPr>
        <w:t>I know it’s terrible but I can’t do anything about it.</w:t>
      </w:r>
    </w:p>
    <w:p w:rsidR="00A23FCC" w:rsidRPr="00A23FCC" w:rsidRDefault="00A23FCC" w:rsidP="00A23FCC">
      <w:pPr>
        <w:pStyle w:val="a7"/>
        <w:spacing w:before="6"/>
        <w:jc w:val="both"/>
      </w:pPr>
      <w:r w:rsidRPr="00A23FCC">
        <w:t>Ругаться, материться – to swear.</w:t>
      </w:r>
    </w:p>
    <w:p w:rsidR="00A23FCC" w:rsidRPr="00A23FCC" w:rsidRDefault="00A23FCC" w:rsidP="00A23FCC">
      <w:pPr>
        <w:pStyle w:val="a7"/>
        <w:spacing w:before="6"/>
        <w:jc w:val="both"/>
        <w:rPr>
          <w:lang w:val="en-US"/>
        </w:rPr>
      </w:pPr>
      <w:r w:rsidRPr="00A23FCC">
        <w:t xml:space="preserve">Прекрати материться! Здесь дети. И вообще, это неуместно – Stop swearing! </w:t>
      </w:r>
      <w:r w:rsidRPr="00A23FCC">
        <w:rPr>
          <w:lang w:val="en-US"/>
        </w:rPr>
        <w:t>There are childrean here. And moreover, it’s inappropriate.</w:t>
      </w:r>
    </w:p>
    <w:p w:rsidR="00A23FCC" w:rsidRPr="00A23FCC" w:rsidRDefault="00A23FCC" w:rsidP="00A23FCC">
      <w:pPr>
        <w:pStyle w:val="a7"/>
        <w:spacing w:before="6"/>
        <w:jc w:val="both"/>
        <w:rPr>
          <w:lang w:val="en-US"/>
        </w:rPr>
      </w:pPr>
      <w:r w:rsidRPr="00A23FCC">
        <w:t>Переедать</w:t>
      </w:r>
      <w:r w:rsidRPr="00A23FCC">
        <w:rPr>
          <w:lang w:val="en-US"/>
        </w:rPr>
        <w:t xml:space="preserve"> – to overeat.</w:t>
      </w:r>
    </w:p>
    <w:p w:rsidR="00A23FCC" w:rsidRPr="00A23FCC" w:rsidRDefault="00A23FCC" w:rsidP="00A23FCC">
      <w:pPr>
        <w:pStyle w:val="a7"/>
        <w:spacing w:before="6"/>
        <w:jc w:val="both"/>
        <w:rPr>
          <w:lang w:val="en-US"/>
        </w:rPr>
      </w:pPr>
      <w:r w:rsidRPr="00A23FCC">
        <w:t xml:space="preserve">Моя девушка страдает перееданием. Я думаю сводить её к психологу – My girlfriend struggles with overeating. </w:t>
      </w:r>
      <w:r w:rsidRPr="00A23FCC">
        <w:rPr>
          <w:lang w:val="en-US"/>
        </w:rPr>
        <w:t>I think of getting her to a psychologist.</w:t>
      </w:r>
    </w:p>
    <w:p w:rsidR="00A23FCC" w:rsidRPr="00A23FCC" w:rsidRDefault="00A23FCC" w:rsidP="00A23FCC">
      <w:pPr>
        <w:pStyle w:val="a7"/>
        <w:spacing w:before="6"/>
        <w:jc w:val="both"/>
        <w:rPr>
          <w:lang w:val="en-US"/>
        </w:rPr>
      </w:pPr>
      <w:r w:rsidRPr="00A23FCC">
        <w:t>Хрустеть</w:t>
      </w:r>
      <w:r w:rsidRPr="00A23FCC">
        <w:rPr>
          <w:lang w:val="en-US"/>
        </w:rPr>
        <w:t xml:space="preserve"> </w:t>
      </w:r>
      <w:r w:rsidRPr="00A23FCC">
        <w:t>суставами</w:t>
      </w:r>
      <w:r w:rsidRPr="00A23FCC">
        <w:rPr>
          <w:lang w:val="en-US"/>
        </w:rPr>
        <w:t xml:space="preserve"> – cracking one’s knuckles.</w:t>
      </w:r>
    </w:p>
    <w:p w:rsidR="00A23FCC" w:rsidRPr="00A23FCC" w:rsidRDefault="00A23FCC" w:rsidP="00A23FCC">
      <w:pPr>
        <w:pStyle w:val="a7"/>
        <w:spacing w:before="6"/>
        <w:jc w:val="both"/>
        <w:rPr>
          <w:lang w:val="en-US"/>
        </w:rPr>
      </w:pPr>
      <w:r w:rsidRPr="00A23FCC">
        <w:t>Меня</w:t>
      </w:r>
      <w:r w:rsidRPr="00A23FCC">
        <w:rPr>
          <w:lang w:val="en-US"/>
        </w:rPr>
        <w:t xml:space="preserve"> </w:t>
      </w:r>
      <w:r w:rsidRPr="00A23FCC">
        <w:t>так</w:t>
      </w:r>
      <w:r w:rsidRPr="00A23FCC">
        <w:rPr>
          <w:lang w:val="en-US"/>
        </w:rPr>
        <w:t xml:space="preserve"> </w:t>
      </w:r>
      <w:r w:rsidRPr="00A23FCC">
        <w:t>раздражает</w:t>
      </w:r>
      <w:r w:rsidRPr="00A23FCC">
        <w:rPr>
          <w:lang w:val="en-US"/>
        </w:rPr>
        <w:t xml:space="preserve">, </w:t>
      </w:r>
      <w:r w:rsidRPr="00A23FCC">
        <w:t>когда</w:t>
      </w:r>
      <w:r w:rsidRPr="00A23FCC">
        <w:rPr>
          <w:lang w:val="en-US"/>
        </w:rPr>
        <w:t xml:space="preserve"> </w:t>
      </w:r>
      <w:r w:rsidRPr="00A23FCC">
        <w:t>люди</w:t>
      </w:r>
      <w:r w:rsidRPr="00A23FCC">
        <w:rPr>
          <w:lang w:val="en-US"/>
        </w:rPr>
        <w:t xml:space="preserve"> </w:t>
      </w:r>
      <w:r w:rsidRPr="00A23FCC">
        <w:t>начинают</w:t>
      </w:r>
      <w:r w:rsidRPr="00A23FCC">
        <w:rPr>
          <w:lang w:val="en-US"/>
        </w:rPr>
        <w:t xml:space="preserve"> </w:t>
      </w:r>
      <w:r w:rsidRPr="00A23FCC">
        <w:t>хрустеть</w:t>
      </w:r>
      <w:r w:rsidRPr="00A23FCC">
        <w:rPr>
          <w:lang w:val="en-US"/>
        </w:rPr>
        <w:t xml:space="preserve"> </w:t>
      </w:r>
      <w:r w:rsidRPr="00A23FCC">
        <w:t>суставами</w:t>
      </w:r>
      <w:r w:rsidRPr="00A23FCC">
        <w:rPr>
          <w:lang w:val="en-US"/>
        </w:rPr>
        <w:t xml:space="preserve"> – It irritates me so much when people start cracking their knuckles.</w:t>
      </w:r>
    </w:p>
    <w:p w:rsidR="00A23FCC" w:rsidRPr="00A23FCC" w:rsidRDefault="00A23FCC" w:rsidP="00A23FCC">
      <w:pPr>
        <w:pStyle w:val="a7"/>
        <w:spacing w:before="6"/>
        <w:jc w:val="both"/>
      </w:pPr>
      <w:r w:rsidRPr="00A23FCC">
        <w:t>Играть в азартные игры – to gamble.</w:t>
      </w:r>
    </w:p>
    <w:p w:rsidR="00A23FCC" w:rsidRPr="00A23FCC" w:rsidRDefault="00A23FCC" w:rsidP="00A23FCC">
      <w:pPr>
        <w:pStyle w:val="a7"/>
        <w:spacing w:before="6"/>
        <w:jc w:val="both"/>
        <w:rPr>
          <w:lang w:val="en-US"/>
        </w:rPr>
      </w:pPr>
      <w:r w:rsidRPr="00A23FCC">
        <w:t>Мой бывший парень любил играть в азартные игры. Поэтому</w:t>
      </w:r>
      <w:r w:rsidRPr="00A23FCC">
        <w:rPr>
          <w:lang w:val="en-US"/>
        </w:rPr>
        <w:t xml:space="preserve"> </w:t>
      </w:r>
      <w:r w:rsidRPr="00A23FCC">
        <w:t>он</w:t>
      </w:r>
      <w:r w:rsidRPr="00A23FCC">
        <w:rPr>
          <w:lang w:val="en-US"/>
        </w:rPr>
        <w:t xml:space="preserve"> </w:t>
      </w:r>
      <w:r w:rsidRPr="00A23FCC">
        <w:t>и</w:t>
      </w:r>
      <w:r w:rsidRPr="00A23FCC">
        <w:rPr>
          <w:lang w:val="en-US"/>
        </w:rPr>
        <w:t xml:space="preserve"> </w:t>
      </w:r>
      <w:r w:rsidRPr="00A23FCC">
        <w:t>бывший</w:t>
      </w:r>
      <w:r w:rsidRPr="00A23FCC">
        <w:rPr>
          <w:lang w:val="en-US"/>
        </w:rPr>
        <w:t xml:space="preserve"> – My ex boyfriend likes gambling. That’s why he’s ex.</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center"/>
        <w:rPr>
          <w:lang w:val="en-US"/>
        </w:rPr>
      </w:pPr>
      <w:r w:rsidRPr="00A23FCC">
        <w:t>Задания</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both"/>
        <w:rPr>
          <w:lang w:val="en-US"/>
        </w:rPr>
      </w:pPr>
    </w:p>
    <w:p w:rsidR="00A23FCC" w:rsidRPr="005347E2" w:rsidRDefault="00A23FCC" w:rsidP="00A23FCC">
      <w:pPr>
        <w:pStyle w:val="a7"/>
        <w:spacing w:before="6"/>
        <w:jc w:val="both"/>
        <w:rPr>
          <w:lang w:val="en-US"/>
        </w:rPr>
      </w:pPr>
      <w:r w:rsidRPr="00A23FCC">
        <w:rPr>
          <w:lang w:val="en-US"/>
        </w:rPr>
        <w:t>1. Vocabulary:  Make your own dictionary on the</w:t>
      </w:r>
      <w:r>
        <w:rPr>
          <w:lang w:val="en-US"/>
        </w:rPr>
        <w:t xml:space="preserve"> topic of a healthy lifestyle. </w:t>
      </w:r>
    </w:p>
    <w:p w:rsidR="00A23FCC" w:rsidRPr="00A23FCC" w:rsidRDefault="00A23FCC" w:rsidP="00A23FCC">
      <w:pPr>
        <w:pStyle w:val="a7"/>
        <w:spacing w:before="6"/>
        <w:jc w:val="both"/>
        <w:rPr>
          <w:lang w:val="en-US"/>
        </w:rPr>
      </w:pPr>
      <w:r w:rsidRPr="00A23FCC">
        <w:rPr>
          <w:lang w:val="en-US"/>
        </w:rPr>
        <w:t>2. Answer the questions</w:t>
      </w:r>
    </w:p>
    <w:p w:rsidR="00A23FCC" w:rsidRPr="00A23FCC" w:rsidRDefault="00A23FCC" w:rsidP="00A23FCC">
      <w:pPr>
        <w:pStyle w:val="a7"/>
        <w:spacing w:before="6"/>
        <w:jc w:val="both"/>
        <w:rPr>
          <w:lang w:val="en-US"/>
        </w:rPr>
      </w:pPr>
      <w:r w:rsidRPr="00A23FCC">
        <w:rPr>
          <w:lang w:val="en-US"/>
        </w:rPr>
        <w:t>1.</w:t>
      </w:r>
      <w:r w:rsidRPr="00A23FCC">
        <w:rPr>
          <w:lang w:val="en-US"/>
        </w:rPr>
        <w:tab/>
        <w:t>What do you do to stay healthy?</w:t>
      </w:r>
    </w:p>
    <w:p w:rsidR="00A23FCC" w:rsidRPr="00A23FCC" w:rsidRDefault="00A23FCC" w:rsidP="00A23FCC">
      <w:pPr>
        <w:pStyle w:val="a7"/>
        <w:spacing w:before="6"/>
        <w:jc w:val="both"/>
        <w:rPr>
          <w:lang w:val="en-US"/>
        </w:rPr>
      </w:pPr>
      <w:r w:rsidRPr="00A23FCC">
        <w:rPr>
          <w:lang w:val="en-US"/>
        </w:rPr>
        <w:t>2.</w:t>
      </w:r>
      <w:r w:rsidRPr="00A23FCC">
        <w:rPr>
          <w:lang w:val="en-US"/>
        </w:rPr>
        <w:tab/>
        <w:t>Do you get ill very often?</w:t>
      </w:r>
    </w:p>
    <w:p w:rsidR="00A23FCC" w:rsidRPr="00A23FCC" w:rsidRDefault="00A23FCC" w:rsidP="00A23FCC">
      <w:pPr>
        <w:pStyle w:val="a7"/>
        <w:spacing w:before="6"/>
        <w:jc w:val="both"/>
        <w:rPr>
          <w:lang w:val="en-US"/>
        </w:rPr>
      </w:pPr>
      <w:r w:rsidRPr="00A23FCC">
        <w:rPr>
          <w:lang w:val="en-US"/>
        </w:rPr>
        <w:t>3.</w:t>
      </w:r>
      <w:r w:rsidRPr="00A23FCC">
        <w:rPr>
          <w:lang w:val="en-US"/>
        </w:rPr>
        <w:tab/>
        <w:t>Tell us about your favorite sport.</w:t>
      </w:r>
    </w:p>
    <w:p w:rsidR="00A23FCC" w:rsidRPr="00A23FCC" w:rsidRDefault="00A23FCC" w:rsidP="00A23FCC">
      <w:pPr>
        <w:pStyle w:val="a7"/>
        <w:spacing w:before="6"/>
        <w:jc w:val="both"/>
        <w:rPr>
          <w:lang w:val="en-US"/>
        </w:rPr>
      </w:pPr>
      <w:r w:rsidRPr="00A23FCC">
        <w:rPr>
          <w:lang w:val="en-US"/>
        </w:rPr>
        <w:t>4.</w:t>
      </w:r>
      <w:r w:rsidRPr="00A23FCC">
        <w:rPr>
          <w:lang w:val="en-US"/>
        </w:rPr>
        <w:tab/>
        <w:t>What kind of sports have you tried yourself?</w:t>
      </w:r>
    </w:p>
    <w:p w:rsidR="00A23FCC" w:rsidRPr="00A23FCC" w:rsidRDefault="00A23FCC" w:rsidP="00A23FCC">
      <w:pPr>
        <w:pStyle w:val="a7"/>
        <w:spacing w:before="6"/>
        <w:jc w:val="both"/>
        <w:rPr>
          <w:lang w:val="en-US"/>
        </w:rPr>
      </w:pPr>
      <w:r w:rsidRPr="00A23FCC">
        <w:rPr>
          <w:lang w:val="en-US"/>
        </w:rPr>
        <w:t>5.</w:t>
      </w:r>
      <w:r w:rsidRPr="00A23FCC">
        <w:rPr>
          <w:lang w:val="en-US"/>
        </w:rPr>
        <w:tab/>
        <w:t>When did you start playing sports?</w:t>
      </w:r>
    </w:p>
    <w:p w:rsidR="00A23FCC" w:rsidRPr="00A23FCC" w:rsidRDefault="00A23FCC" w:rsidP="00A23FCC">
      <w:pPr>
        <w:pStyle w:val="a7"/>
        <w:spacing w:before="6"/>
        <w:jc w:val="both"/>
        <w:rPr>
          <w:lang w:val="en-US"/>
        </w:rPr>
      </w:pPr>
      <w:r w:rsidRPr="00A23FCC">
        <w:rPr>
          <w:lang w:val="en-US"/>
        </w:rPr>
        <w:t>6.</w:t>
      </w:r>
      <w:r w:rsidRPr="00A23FCC">
        <w:rPr>
          <w:lang w:val="en-US"/>
        </w:rPr>
        <w:tab/>
        <w:t>What does it mean healthy lifestyle for you?</w:t>
      </w:r>
    </w:p>
    <w:p w:rsidR="00A23FCC" w:rsidRPr="005347E2" w:rsidRDefault="00A23FCC" w:rsidP="00A23FCC">
      <w:pPr>
        <w:pStyle w:val="a7"/>
        <w:spacing w:before="6"/>
        <w:jc w:val="both"/>
        <w:rPr>
          <w:lang w:val="en-US"/>
        </w:rPr>
      </w:pPr>
      <w:r w:rsidRPr="00A23FCC">
        <w:rPr>
          <w:lang w:val="en-US"/>
        </w:rPr>
        <w:t>7.</w:t>
      </w:r>
      <w:r w:rsidRPr="00A23FCC">
        <w:rPr>
          <w:lang w:val="en-US"/>
        </w:rPr>
        <w:tab/>
        <w:t>What habit</w:t>
      </w:r>
      <w:r>
        <w:rPr>
          <w:lang w:val="en-US"/>
        </w:rPr>
        <w:t>s are very bad in your opinion?</w:t>
      </w:r>
    </w:p>
    <w:p w:rsidR="00A23FCC" w:rsidRPr="00A23FCC" w:rsidRDefault="00A23FCC" w:rsidP="00A23FCC">
      <w:pPr>
        <w:pStyle w:val="a7"/>
        <w:spacing w:before="6"/>
        <w:jc w:val="both"/>
        <w:rPr>
          <w:lang w:val="en-US"/>
        </w:rPr>
      </w:pPr>
      <w:r w:rsidRPr="00A23FCC">
        <w:rPr>
          <w:lang w:val="en-US"/>
        </w:rPr>
        <w:t>3. Make a story about healthy lifestyle and how to avoid bad habits.</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center"/>
      </w:pPr>
      <w:r w:rsidRPr="00A23FCC">
        <w:t>Практическое занятие 30.</w:t>
      </w:r>
    </w:p>
    <w:p w:rsidR="00A23FCC" w:rsidRPr="00A23FCC" w:rsidRDefault="00A23FCC" w:rsidP="00A23FCC">
      <w:pPr>
        <w:pStyle w:val="a7"/>
        <w:spacing w:before="6"/>
        <w:jc w:val="center"/>
      </w:pPr>
      <w:r w:rsidRPr="00A23FCC">
        <w:t>Continuous Tenses.</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93-ISBN 978-5-406-08132-7. — URL: https://book.ru/book/939214</w:t>
      </w:r>
    </w:p>
    <w:p w:rsidR="00A23FCC" w:rsidRPr="00A23FCC" w:rsidRDefault="00A23FCC" w:rsidP="00A23FCC">
      <w:pPr>
        <w:pStyle w:val="a7"/>
        <w:spacing w:before="6"/>
        <w:jc w:val="both"/>
      </w:pPr>
    </w:p>
    <w:p w:rsidR="00A23FCC" w:rsidRPr="00A23FCC" w:rsidRDefault="00A23FCC" w:rsidP="00A23FCC">
      <w:pPr>
        <w:pStyle w:val="a7"/>
        <w:spacing w:before="6"/>
        <w:jc w:val="center"/>
      </w:pPr>
      <w:r w:rsidRPr="00A23FCC">
        <w:t>Вопросы к практическому занятию</w:t>
      </w:r>
    </w:p>
    <w:p w:rsidR="00A23FCC" w:rsidRPr="00A23FCC" w:rsidRDefault="00A23FCC" w:rsidP="00A23FCC">
      <w:pPr>
        <w:pStyle w:val="a7"/>
        <w:spacing w:before="6"/>
        <w:jc w:val="both"/>
      </w:pPr>
      <w:r w:rsidRPr="00A23FCC">
        <w:t>1.</w:t>
      </w:r>
      <w:r w:rsidRPr="00A23FCC">
        <w:tab/>
        <w:t>Охарактеризуйте все формы Continuous Tense (в каких случаях используются).</w:t>
      </w:r>
    </w:p>
    <w:p w:rsidR="00A23FCC" w:rsidRPr="00A23FCC" w:rsidRDefault="00A23FCC" w:rsidP="00A23FCC">
      <w:pPr>
        <w:pStyle w:val="a7"/>
        <w:spacing w:before="6"/>
        <w:jc w:val="both"/>
      </w:pPr>
      <w:r w:rsidRPr="00A23FCC">
        <w:t>2.</w:t>
      </w:r>
      <w:r w:rsidRPr="00A23FCC">
        <w:tab/>
        <w:t>Назовите вспомогательные глаголы для Continuous Tense.</w:t>
      </w:r>
    </w:p>
    <w:p w:rsidR="00A23FCC" w:rsidRPr="00A23FCC" w:rsidRDefault="00A23FCC" w:rsidP="00A23FCC">
      <w:pPr>
        <w:pStyle w:val="a7"/>
        <w:spacing w:before="6"/>
        <w:jc w:val="both"/>
      </w:pPr>
      <w:r w:rsidRPr="00A23FCC">
        <w:t>3.</w:t>
      </w:r>
      <w:r w:rsidRPr="00A23FCC">
        <w:tab/>
        <w:t>Напишите структуру предложения для Past, Present  and Future Continuous.</w:t>
      </w:r>
    </w:p>
    <w:p w:rsidR="00A23FCC" w:rsidRPr="00A23FCC" w:rsidRDefault="00A23FCC" w:rsidP="00A23FCC">
      <w:pPr>
        <w:pStyle w:val="a7"/>
        <w:spacing w:before="6"/>
        <w:jc w:val="both"/>
      </w:pPr>
    </w:p>
    <w:p w:rsidR="00A23FCC" w:rsidRPr="00A23FCC" w:rsidRDefault="00A23FCC" w:rsidP="00A23FCC">
      <w:pPr>
        <w:pStyle w:val="a7"/>
        <w:spacing w:before="6"/>
        <w:jc w:val="both"/>
      </w:pPr>
      <w:r w:rsidRPr="00A23FCC">
        <w:t xml:space="preserve">Задания к практическому занятию </w:t>
      </w:r>
    </w:p>
    <w:p w:rsidR="00A23FCC" w:rsidRPr="00A23FCC" w:rsidRDefault="00A23FCC" w:rsidP="00A23FCC">
      <w:pPr>
        <w:pStyle w:val="a7"/>
        <w:spacing w:before="6"/>
        <w:jc w:val="both"/>
        <w:rPr>
          <w:lang w:val="en-US"/>
        </w:rPr>
      </w:pPr>
      <w:r w:rsidRPr="00A23FCC">
        <w:rPr>
          <w:lang w:val="en-US"/>
        </w:rPr>
        <w:t>1.</w:t>
      </w:r>
      <w:r w:rsidRPr="00A23FCC">
        <w:t>Раскройте</w:t>
      </w:r>
      <w:r w:rsidRPr="00A23FCC">
        <w:rPr>
          <w:lang w:val="en-US"/>
        </w:rPr>
        <w:t xml:space="preserve"> </w:t>
      </w:r>
      <w:r w:rsidRPr="00A23FCC">
        <w:t>скобки</w:t>
      </w:r>
      <w:r w:rsidRPr="00A23FCC">
        <w:rPr>
          <w:lang w:val="en-US"/>
        </w:rPr>
        <w:t xml:space="preserve">, </w:t>
      </w:r>
      <w:r w:rsidRPr="00A23FCC">
        <w:t>употребив</w:t>
      </w:r>
      <w:r w:rsidRPr="00A23FCC">
        <w:rPr>
          <w:lang w:val="en-US"/>
        </w:rPr>
        <w:t xml:space="preserve"> </w:t>
      </w:r>
      <w:r w:rsidRPr="00A23FCC">
        <w:t>глагол</w:t>
      </w:r>
      <w:r w:rsidRPr="00A23FCC">
        <w:rPr>
          <w:lang w:val="en-US"/>
        </w:rPr>
        <w:t xml:space="preserve"> </w:t>
      </w:r>
      <w:r w:rsidRPr="00A23FCC">
        <w:t>в</w:t>
      </w:r>
      <w:r w:rsidRPr="00A23FCC">
        <w:rPr>
          <w:lang w:val="en-US"/>
        </w:rPr>
        <w:t xml:space="preserve"> </w:t>
      </w:r>
      <w:r w:rsidRPr="00A23FCC">
        <w:t>форме</w:t>
      </w:r>
      <w:r w:rsidRPr="00A23FCC">
        <w:rPr>
          <w:lang w:val="en-US"/>
        </w:rPr>
        <w:t xml:space="preserve"> Present Continuous, Past Continuous </w:t>
      </w:r>
      <w:r w:rsidRPr="00A23FCC">
        <w:t>или</w:t>
      </w:r>
      <w:r w:rsidRPr="00A23FCC">
        <w:rPr>
          <w:lang w:val="en-US"/>
        </w:rPr>
        <w:t xml:space="preserve"> Future Continuous.</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I … (study) Japanese online from 5 till 6 every day.</w:t>
      </w:r>
    </w:p>
    <w:p w:rsidR="00A23FCC" w:rsidRPr="00A23FCC" w:rsidRDefault="00A23FCC" w:rsidP="00A23FCC">
      <w:pPr>
        <w:pStyle w:val="a7"/>
        <w:spacing w:before="6"/>
        <w:jc w:val="both"/>
        <w:rPr>
          <w:lang w:val="en-US"/>
        </w:rPr>
      </w:pPr>
      <w:r w:rsidRPr="00A23FCC">
        <w:rPr>
          <w:lang w:val="en-US"/>
        </w:rPr>
        <w:t>2.</w:t>
      </w:r>
      <w:r w:rsidRPr="00A23FCC">
        <w:rPr>
          <w:lang w:val="en-US"/>
        </w:rPr>
        <w:tab/>
        <w:t>Listen! Why the dogs … (bark)?</w:t>
      </w:r>
    </w:p>
    <w:p w:rsidR="00A23FCC" w:rsidRPr="00A23FCC" w:rsidRDefault="00A23FCC" w:rsidP="00A23FCC">
      <w:pPr>
        <w:pStyle w:val="a7"/>
        <w:spacing w:before="6"/>
        <w:jc w:val="both"/>
        <w:rPr>
          <w:lang w:val="en-US"/>
        </w:rPr>
      </w:pPr>
      <w:r w:rsidRPr="00A23FCC">
        <w:rPr>
          <w:lang w:val="en-US"/>
        </w:rPr>
        <w:t>3.</w:t>
      </w:r>
      <w:r w:rsidRPr="00A23FCC">
        <w:rPr>
          <w:lang w:val="en-US"/>
        </w:rPr>
        <w:tab/>
        <w:t>She … (wear) a yellow coat when I saw her.</w:t>
      </w:r>
    </w:p>
    <w:p w:rsidR="00A23FCC" w:rsidRPr="00A23FCC" w:rsidRDefault="00A23FCC" w:rsidP="00A23FCC">
      <w:pPr>
        <w:pStyle w:val="a7"/>
        <w:spacing w:before="6"/>
        <w:jc w:val="both"/>
        <w:rPr>
          <w:lang w:val="en-US"/>
        </w:rPr>
      </w:pPr>
      <w:r w:rsidRPr="00A23FCC">
        <w:rPr>
          <w:lang w:val="en-US"/>
        </w:rPr>
        <w:t>4.</w:t>
      </w:r>
      <w:r w:rsidRPr="00A23FCC">
        <w:rPr>
          <w:lang w:val="en-US"/>
        </w:rPr>
        <w:tab/>
        <w:t>They … (take) their driving test next Monday.</w:t>
      </w:r>
    </w:p>
    <w:p w:rsidR="00A23FCC" w:rsidRPr="00A23FCC" w:rsidRDefault="00A23FCC" w:rsidP="00A23FCC">
      <w:pPr>
        <w:pStyle w:val="a7"/>
        <w:spacing w:before="6"/>
        <w:jc w:val="both"/>
        <w:rPr>
          <w:lang w:val="en-US"/>
        </w:rPr>
      </w:pPr>
      <w:r w:rsidRPr="00A23FCC">
        <w:rPr>
          <w:lang w:val="en-US"/>
        </w:rPr>
        <w:t>5.</w:t>
      </w:r>
      <w:r w:rsidRPr="00A23FCC">
        <w:rPr>
          <w:lang w:val="en-US"/>
        </w:rPr>
        <w:tab/>
        <w:t>I dropped my wallet when I … (get) on the bus.</w:t>
      </w:r>
    </w:p>
    <w:p w:rsidR="00A23FCC" w:rsidRPr="00A23FCC" w:rsidRDefault="00A23FCC" w:rsidP="00A23FCC">
      <w:pPr>
        <w:pStyle w:val="a7"/>
        <w:spacing w:before="6"/>
        <w:jc w:val="both"/>
        <w:rPr>
          <w:lang w:val="en-US"/>
        </w:rPr>
      </w:pPr>
      <w:r w:rsidRPr="00A23FCC">
        <w:rPr>
          <w:lang w:val="en-US"/>
        </w:rPr>
        <w:t>6.</w:t>
      </w:r>
      <w:r w:rsidRPr="00A23FCC">
        <w:rPr>
          <w:lang w:val="en-US"/>
        </w:rPr>
        <w:tab/>
        <w:t>What you … (do) in my office yesterday?</w:t>
      </w:r>
    </w:p>
    <w:p w:rsidR="00A23FCC" w:rsidRPr="00A23FCC" w:rsidRDefault="00A23FCC" w:rsidP="00A23FCC">
      <w:pPr>
        <w:pStyle w:val="a7"/>
        <w:spacing w:before="6"/>
        <w:jc w:val="both"/>
        <w:rPr>
          <w:lang w:val="en-US"/>
        </w:rPr>
      </w:pPr>
      <w:r w:rsidRPr="00A23FCC">
        <w:rPr>
          <w:lang w:val="en-US"/>
        </w:rPr>
        <w:t>7.</w:t>
      </w:r>
      <w:r w:rsidRPr="00A23FCC">
        <w:rPr>
          <w:lang w:val="en-US"/>
        </w:rPr>
        <w:tab/>
        <w:t>Bob … (feel) much better today.</w:t>
      </w:r>
    </w:p>
    <w:p w:rsidR="00A23FCC" w:rsidRPr="00A23FCC" w:rsidRDefault="00A23FCC" w:rsidP="00A23FCC">
      <w:pPr>
        <w:pStyle w:val="a7"/>
        <w:spacing w:before="6"/>
        <w:jc w:val="both"/>
        <w:rPr>
          <w:lang w:val="en-US"/>
        </w:rPr>
      </w:pPr>
      <w:r w:rsidRPr="00A23FCC">
        <w:rPr>
          <w:lang w:val="en-US"/>
        </w:rPr>
        <w:t>8.</w:t>
      </w:r>
      <w:r w:rsidRPr="00A23FCC">
        <w:rPr>
          <w:lang w:val="en-US"/>
        </w:rPr>
        <w:tab/>
        <w:t>The kids … (watch) cartoons in their room now.</w:t>
      </w:r>
    </w:p>
    <w:p w:rsidR="00A23FCC" w:rsidRPr="00A23FCC" w:rsidRDefault="00A23FCC" w:rsidP="00A23FCC">
      <w:pPr>
        <w:pStyle w:val="a7"/>
        <w:spacing w:before="6"/>
        <w:jc w:val="both"/>
        <w:rPr>
          <w:lang w:val="en-US"/>
        </w:rPr>
      </w:pPr>
      <w:r w:rsidRPr="00A23FCC">
        <w:rPr>
          <w:lang w:val="en-US"/>
        </w:rPr>
        <w:t>9.</w:t>
      </w:r>
      <w:r w:rsidRPr="00A23FCC">
        <w:rPr>
          <w:lang w:val="en-US"/>
        </w:rPr>
        <w:tab/>
        <w:t>I’m afraid she … (sleep) in ten minutes.</w:t>
      </w:r>
    </w:p>
    <w:p w:rsidR="00A23FCC" w:rsidRPr="00A23FCC" w:rsidRDefault="00A23FCC" w:rsidP="00A23FCC">
      <w:pPr>
        <w:pStyle w:val="a7"/>
        <w:spacing w:before="6"/>
        <w:jc w:val="both"/>
        <w:rPr>
          <w:lang w:val="en-US"/>
        </w:rPr>
      </w:pPr>
      <w:r w:rsidRPr="00A23FCC">
        <w:rPr>
          <w:lang w:val="en-US"/>
        </w:rPr>
        <w:t>10.</w:t>
      </w:r>
      <w:r w:rsidRPr="00A23FCC">
        <w:rPr>
          <w:lang w:val="en-US"/>
        </w:rPr>
        <w:tab/>
        <w:t xml:space="preserve">We … (have) tea soon? </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2.Open the brackets using verb in Present </w:t>
      </w:r>
      <w:r w:rsidRPr="00A23FCC">
        <w:t>или</w:t>
      </w:r>
      <w:r w:rsidRPr="00A23FCC">
        <w:rPr>
          <w:lang w:val="en-US"/>
        </w:rPr>
        <w:t xml:space="preserve"> Past Continuous.</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1. I (to write) an English exercise at this time yesterday.</w:t>
      </w:r>
    </w:p>
    <w:p w:rsidR="00A23FCC" w:rsidRPr="00A23FCC" w:rsidRDefault="00A23FCC" w:rsidP="00A23FCC">
      <w:pPr>
        <w:pStyle w:val="a7"/>
        <w:spacing w:before="6"/>
        <w:jc w:val="both"/>
        <w:rPr>
          <w:lang w:val="en-US"/>
        </w:rPr>
      </w:pPr>
      <w:r w:rsidRPr="00A23FCC">
        <w:rPr>
          <w:lang w:val="en-US"/>
        </w:rPr>
        <w:t>2. My little sister (to sleep) at this time yesterday.</w:t>
      </w:r>
    </w:p>
    <w:p w:rsidR="00A23FCC" w:rsidRPr="00A23FCC" w:rsidRDefault="00A23FCC" w:rsidP="00A23FCC">
      <w:pPr>
        <w:pStyle w:val="a7"/>
        <w:spacing w:before="6"/>
        <w:jc w:val="both"/>
        <w:rPr>
          <w:lang w:val="en-US"/>
        </w:rPr>
      </w:pPr>
      <w:r w:rsidRPr="00A23FCC">
        <w:rPr>
          <w:lang w:val="en-US"/>
        </w:rPr>
        <w:t>3. My friends (not to do) their homework at seven o’clock yesterday. They (to play) volleyball.</w:t>
      </w:r>
    </w:p>
    <w:p w:rsidR="00A23FCC" w:rsidRPr="00A23FCC" w:rsidRDefault="00A23FCC" w:rsidP="00A23FCC">
      <w:pPr>
        <w:pStyle w:val="a7"/>
        <w:spacing w:before="6"/>
        <w:jc w:val="both"/>
        <w:rPr>
          <w:lang w:val="en-US"/>
        </w:rPr>
      </w:pPr>
      <w:r w:rsidRPr="00A23FCC">
        <w:rPr>
          <w:lang w:val="en-US"/>
        </w:rPr>
        <w:t>4. She (to read) the whole evening yesterday.</w:t>
      </w:r>
    </w:p>
    <w:p w:rsidR="00A23FCC" w:rsidRPr="00A23FCC" w:rsidRDefault="00A23FCC" w:rsidP="00A23FCC">
      <w:pPr>
        <w:pStyle w:val="a7"/>
        <w:spacing w:before="6"/>
        <w:jc w:val="both"/>
        <w:rPr>
          <w:lang w:val="en-US"/>
        </w:rPr>
      </w:pPr>
      <w:r w:rsidRPr="00A23FCC">
        <w:rPr>
          <w:lang w:val="en-US"/>
        </w:rPr>
        <w:t>5. You (to drink) tea at this time yesterday? – No, I (not to drink) tea at this time yesterday.</w:t>
      </w:r>
    </w:p>
    <w:p w:rsidR="00A23FCC" w:rsidRPr="00A23FCC" w:rsidRDefault="00A23FCC" w:rsidP="00A23FCC">
      <w:pPr>
        <w:pStyle w:val="a7"/>
        <w:spacing w:before="6"/>
        <w:jc w:val="both"/>
        <w:rPr>
          <w:lang w:val="en-US"/>
        </w:rPr>
      </w:pPr>
      <w:r w:rsidRPr="00A23FCC">
        <w:rPr>
          <w:lang w:val="en-US"/>
        </w:rPr>
        <w:t>6. My sister is fond of reading. She (to read) the whole evening yesterday, and now she (to read) again.</w:t>
      </w:r>
    </w:p>
    <w:p w:rsidR="00A23FCC" w:rsidRPr="00A23FCC" w:rsidRDefault="00A23FCC" w:rsidP="00A23FCC">
      <w:pPr>
        <w:pStyle w:val="a7"/>
        <w:spacing w:before="6"/>
        <w:jc w:val="both"/>
        <w:rPr>
          <w:lang w:val="en-US"/>
        </w:rPr>
      </w:pPr>
      <w:r w:rsidRPr="00A23FCC">
        <w:rPr>
          <w:lang w:val="en-US"/>
        </w:rPr>
        <w:t>7. I (to sleep) when she came home</w:t>
      </w:r>
    </w:p>
    <w:p w:rsidR="00A23FCC" w:rsidRPr="00A23FCC" w:rsidRDefault="00A23FCC" w:rsidP="00A23FCC">
      <w:pPr>
        <w:pStyle w:val="a7"/>
        <w:spacing w:before="6"/>
        <w:jc w:val="both"/>
        <w:rPr>
          <w:lang w:val="en-US"/>
        </w:rPr>
      </w:pPr>
      <w:r w:rsidRPr="00A23FCC">
        <w:rPr>
          <w:lang w:val="en-US"/>
        </w:rPr>
        <w:t>8. She (not to read) now.</w:t>
      </w:r>
    </w:p>
    <w:p w:rsidR="00A23FCC" w:rsidRPr="00A23FCC" w:rsidRDefault="00A23FCC" w:rsidP="00A23FCC">
      <w:pPr>
        <w:pStyle w:val="a7"/>
        <w:spacing w:before="6"/>
        <w:jc w:val="both"/>
        <w:rPr>
          <w:lang w:val="en-US"/>
        </w:rPr>
      </w:pPr>
      <w:r w:rsidRPr="00A23FCC">
        <w:rPr>
          <w:lang w:val="en-US"/>
        </w:rPr>
        <w:t>9. When I went into the garden, the sun (to shine) and the birds (to sing) in the trees.</w:t>
      </w:r>
    </w:p>
    <w:p w:rsidR="00A23FCC" w:rsidRPr="00A23FCC" w:rsidRDefault="00A23FCC" w:rsidP="00A23FCC">
      <w:pPr>
        <w:pStyle w:val="a7"/>
        <w:spacing w:before="6"/>
        <w:jc w:val="both"/>
        <w:rPr>
          <w:lang w:val="en-US"/>
        </w:rPr>
      </w:pPr>
      <w:r w:rsidRPr="00A23FCC">
        <w:rPr>
          <w:lang w:val="en-US"/>
        </w:rPr>
        <w:t>10. What your father (to do) from eight till nine yesterday?</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3. Start the questions with do, does, is, are </w:t>
      </w:r>
      <w:r w:rsidRPr="00A23FCC">
        <w:t>или</w:t>
      </w:r>
      <w:r w:rsidRPr="00A23FCC">
        <w:rPr>
          <w:lang w:val="en-US"/>
        </w:rPr>
        <w:t xml:space="preserve"> am.</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1. … you learn new words in each lesson? </w:t>
      </w:r>
      <w:r w:rsidRPr="00A23FCC">
        <w:rPr>
          <w:lang w:val="en-US"/>
        </w:rPr>
        <w:tab/>
      </w:r>
      <w:r w:rsidRPr="00A23FCC">
        <w:rPr>
          <w:lang w:val="en-US"/>
        </w:rPr>
        <w:tab/>
      </w:r>
      <w:r w:rsidRPr="00A23FCC">
        <w:rPr>
          <w:lang w:val="en-US"/>
        </w:rPr>
        <w:tab/>
        <w:t>4. … she sitting at the third desk today?</w:t>
      </w:r>
    </w:p>
    <w:p w:rsidR="00A23FCC" w:rsidRPr="00A23FCC" w:rsidRDefault="00A23FCC" w:rsidP="00A23FCC">
      <w:pPr>
        <w:pStyle w:val="a7"/>
        <w:spacing w:before="6"/>
        <w:jc w:val="both"/>
        <w:rPr>
          <w:lang w:val="en-US"/>
        </w:rPr>
      </w:pPr>
      <w:r w:rsidRPr="00A23FCC">
        <w:rPr>
          <w:lang w:val="en-US"/>
        </w:rPr>
        <w:t xml:space="preserve">2. … you learning the new words right now? </w:t>
      </w:r>
      <w:r w:rsidRPr="00A23FCC">
        <w:rPr>
          <w:lang w:val="en-US"/>
        </w:rPr>
        <w:tab/>
      </w:r>
      <w:r w:rsidRPr="00A23FCC">
        <w:rPr>
          <w:lang w:val="en-US"/>
        </w:rPr>
        <w:tab/>
      </w:r>
      <w:r w:rsidRPr="00A23FCC">
        <w:rPr>
          <w:lang w:val="en-US"/>
        </w:rPr>
        <w:tab/>
        <w:t>5. … you read many books every year?</w:t>
      </w:r>
    </w:p>
    <w:p w:rsidR="00A23FCC" w:rsidRPr="00A23FCC" w:rsidRDefault="00A23FCC" w:rsidP="00A23FCC">
      <w:pPr>
        <w:pStyle w:val="a7"/>
        <w:spacing w:before="6"/>
        <w:jc w:val="both"/>
        <w:rPr>
          <w:lang w:val="en-US"/>
        </w:rPr>
      </w:pPr>
      <w:r w:rsidRPr="00A23FCC">
        <w:rPr>
          <w:lang w:val="en-US"/>
        </w:rPr>
        <w:t xml:space="preserve">3. … she usually sit at the third desk? </w:t>
      </w:r>
      <w:r w:rsidRPr="00A23FCC">
        <w:rPr>
          <w:lang w:val="en-US"/>
        </w:rPr>
        <w:tab/>
      </w:r>
      <w:r w:rsidRPr="00A23FCC">
        <w:rPr>
          <w:lang w:val="en-US"/>
        </w:rPr>
        <w:tab/>
      </w:r>
      <w:r w:rsidRPr="00A23FCC">
        <w:rPr>
          <w:lang w:val="en-US"/>
        </w:rPr>
        <w:tab/>
      </w:r>
      <w:r w:rsidRPr="00A23FCC">
        <w:rPr>
          <w:lang w:val="en-US"/>
        </w:rPr>
        <w:tab/>
        <w:t>6. … you reading an interesting book now?</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both"/>
      </w:pPr>
      <w:r w:rsidRPr="00A23FCC">
        <w:t>4.Найдите ошибки и исправьте их.</w:t>
      </w:r>
    </w:p>
    <w:p w:rsidR="00A23FCC" w:rsidRPr="00A23FCC" w:rsidRDefault="00A23FCC" w:rsidP="00A23FCC">
      <w:pPr>
        <w:pStyle w:val="a7"/>
        <w:spacing w:before="6"/>
        <w:jc w:val="both"/>
        <w:rPr>
          <w:lang w:val="en-US"/>
        </w:rPr>
      </w:pPr>
      <w:r w:rsidRPr="00A23FCC">
        <w:rPr>
          <w:lang w:val="en-US"/>
        </w:rPr>
        <w:t>1.We not going to school today. 2. What you doing after school? 3. At the moment Peter is work in Russia. 4. Does he got a new car?  5. He never wear a hat. 6. He don’t like black coffee. 7. We are have a good time.  8. What you doing now? 9. It rains at the moment.  10. How you like the game?</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2. Convert the sentences to negative form. </w:t>
      </w:r>
    </w:p>
    <w:p w:rsidR="00A23FCC" w:rsidRPr="00A23FCC" w:rsidRDefault="00A23FCC" w:rsidP="00A23FCC">
      <w:pPr>
        <w:pStyle w:val="a7"/>
        <w:spacing w:before="6"/>
        <w:jc w:val="both"/>
        <w:rPr>
          <w:lang w:val="en-US"/>
        </w:rPr>
      </w:pPr>
      <w:r w:rsidRPr="00A23FCC">
        <w:rPr>
          <w:lang w:val="en-US"/>
        </w:rPr>
        <w:lastRenderedPageBreak/>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We are enjoying the party. (</w:t>
      </w:r>
      <w:r w:rsidRPr="00A23FCC">
        <w:t>Нам</w:t>
      </w:r>
      <w:r w:rsidRPr="00A23FCC">
        <w:rPr>
          <w:lang w:val="en-US"/>
        </w:rPr>
        <w:t xml:space="preserve"> </w:t>
      </w:r>
      <w:r w:rsidRPr="00A23FCC">
        <w:t>нравится</w:t>
      </w:r>
      <w:r w:rsidRPr="00A23FCC">
        <w:rPr>
          <w:lang w:val="en-US"/>
        </w:rPr>
        <w:t xml:space="preserve"> </w:t>
      </w:r>
      <w:r w:rsidRPr="00A23FCC">
        <w:t>вечеринка</w:t>
      </w:r>
      <w:r w:rsidRPr="00A23FCC">
        <w:rPr>
          <w:lang w:val="en-US"/>
        </w:rPr>
        <w:t>.)</w:t>
      </w:r>
    </w:p>
    <w:p w:rsidR="00A23FCC" w:rsidRPr="00A23FCC" w:rsidRDefault="00A23FCC" w:rsidP="00A23FCC">
      <w:pPr>
        <w:pStyle w:val="a7"/>
        <w:spacing w:before="6"/>
        <w:jc w:val="both"/>
      </w:pPr>
      <w:r w:rsidRPr="00A23FCC">
        <w:rPr>
          <w:lang w:val="en-US"/>
        </w:rPr>
        <w:t>2.</w:t>
      </w:r>
      <w:r w:rsidRPr="00A23FCC">
        <w:rPr>
          <w:lang w:val="en-US"/>
        </w:rPr>
        <w:tab/>
        <w:t xml:space="preserve">He’ll be playing chess in an hour. </w:t>
      </w:r>
      <w:r w:rsidRPr="00A23FCC">
        <w:t>(Через час он будет играть в шахматы.)</w:t>
      </w:r>
    </w:p>
    <w:p w:rsidR="00A23FCC" w:rsidRPr="00A23FCC" w:rsidRDefault="00A23FCC" w:rsidP="00A23FCC">
      <w:pPr>
        <w:pStyle w:val="a7"/>
        <w:spacing w:before="6"/>
        <w:jc w:val="both"/>
      </w:pPr>
      <w:r w:rsidRPr="00A23FCC">
        <w:rPr>
          <w:lang w:val="en-US"/>
        </w:rPr>
        <w:t>3.</w:t>
      </w:r>
      <w:r w:rsidRPr="00A23FCC">
        <w:rPr>
          <w:lang w:val="en-US"/>
        </w:rPr>
        <w:tab/>
        <w:t xml:space="preserve">They were planting flowers in the garden last May. </w:t>
      </w:r>
      <w:r w:rsidRPr="00A23FCC">
        <w:t>(Они занимались посадкой цветов в саду в прошлом мае.)</w:t>
      </w:r>
    </w:p>
    <w:p w:rsidR="00A23FCC" w:rsidRPr="00A23FCC" w:rsidRDefault="00A23FCC" w:rsidP="00A23FCC">
      <w:pPr>
        <w:pStyle w:val="a7"/>
        <w:spacing w:before="6"/>
        <w:jc w:val="both"/>
        <w:rPr>
          <w:lang w:val="en-US"/>
        </w:rPr>
      </w:pPr>
      <w:r w:rsidRPr="00A23FCC">
        <w:rPr>
          <w:lang w:val="en-US"/>
        </w:rPr>
        <w:t>4.</w:t>
      </w:r>
      <w:r w:rsidRPr="00A23FCC">
        <w:rPr>
          <w:lang w:val="en-US"/>
        </w:rPr>
        <w:tab/>
        <w:t>I am looking for a job. (</w:t>
      </w:r>
      <w:r w:rsidRPr="00A23FCC">
        <w:t>Я</w:t>
      </w:r>
      <w:r w:rsidRPr="00A23FCC">
        <w:rPr>
          <w:lang w:val="en-US"/>
        </w:rPr>
        <w:t xml:space="preserve"> </w:t>
      </w:r>
      <w:r w:rsidRPr="00A23FCC">
        <w:t>ищу</w:t>
      </w:r>
      <w:r w:rsidRPr="00A23FCC">
        <w:rPr>
          <w:lang w:val="en-US"/>
        </w:rPr>
        <w:t xml:space="preserve"> </w:t>
      </w:r>
      <w:r w:rsidRPr="00A23FCC">
        <w:t>работу</w:t>
      </w:r>
      <w:r w:rsidRPr="00A23FCC">
        <w:rPr>
          <w:lang w:val="en-US"/>
        </w:rPr>
        <w:t>.)</w:t>
      </w:r>
    </w:p>
    <w:p w:rsidR="00A23FCC" w:rsidRPr="00A23FCC" w:rsidRDefault="00A23FCC" w:rsidP="00A23FCC">
      <w:pPr>
        <w:pStyle w:val="a7"/>
        <w:spacing w:before="6"/>
        <w:jc w:val="both"/>
        <w:rPr>
          <w:lang w:val="en-US"/>
        </w:rPr>
      </w:pPr>
      <w:r w:rsidRPr="00A23FCC">
        <w:rPr>
          <w:lang w:val="en-US"/>
        </w:rPr>
        <w:t>5.</w:t>
      </w:r>
      <w:r w:rsidRPr="00A23FCC">
        <w:rPr>
          <w:lang w:val="en-US"/>
        </w:rPr>
        <w:tab/>
        <w:t>The phone was working yesterday. (</w:t>
      </w:r>
      <w:r w:rsidRPr="00A23FCC">
        <w:t>Вчера</w:t>
      </w:r>
      <w:r w:rsidRPr="00A23FCC">
        <w:rPr>
          <w:lang w:val="en-US"/>
        </w:rPr>
        <w:t xml:space="preserve"> </w:t>
      </w:r>
      <w:r w:rsidRPr="00A23FCC">
        <w:t>телефон</w:t>
      </w:r>
      <w:r w:rsidRPr="00A23FCC">
        <w:rPr>
          <w:lang w:val="en-US"/>
        </w:rPr>
        <w:t xml:space="preserve"> </w:t>
      </w:r>
      <w:r w:rsidRPr="00A23FCC">
        <w:t>работал</w:t>
      </w:r>
      <w:r w:rsidRPr="00A23FCC">
        <w:rPr>
          <w:lang w:val="en-US"/>
        </w:rPr>
        <w:t>.)</w:t>
      </w:r>
    </w:p>
    <w:p w:rsidR="00A23FCC" w:rsidRPr="00A23FCC" w:rsidRDefault="00A23FCC" w:rsidP="00A23FCC">
      <w:pPr>
        <w:pStyle w:val="a7"/>
        <w:spacing w:before="6"/>
        <w:jc w:val="both"/>
      </w:pPr>
      <w:r w:rsidRPr="00A23FCC">
        <w:rPr>
          <w:lang w:val="en-US"/>
        </w:rPr>
        <w:t>6.</w:t>
      </w:r>
      <w:r w:rsidRPr="00A23FCC">
        <w:rPr>
          <w:lang w:val="en-US"/>
        </w:rPr>
        <w:tab/>
        <w:t xml:space="preserve">Margaret will be working as a waiter during her summer holidays. </w:t>
      </w:r>
      <w:r w:rsidRPr="00A23FCC">
        <w:t>(Маргарита будет работать официанткой во время летних каникул.)</w:t>
      </w:r>
    </w:p>
    <w:p w:rsidR="00A23FCC" w:rsidRPr="00A23FCC" w:rsidRDefault="00A23FCC" w:rsidP="00A23FCC">
      <w:pPr>
        <w:pStyle w:val="a7"/>
        <w:spacing w:before="6"/>
        <w:jc w:val="both"/>
      </w:pPr>
      <w:r w:rsidRPr="00A23FCC">
        <w:t>7.</w:t>
      </w:r>
      <w:r w:rsidRPr="00A23FCC">
        <w:tab/>
        <w:t>The secretary is typing a contract. (Секретарь печатает договор.)</w:t>
      </w:r>
    </w:p>
    <w:p w:rsidR="00A23FCC" w:rsidRPr="00A23FCC" w:rsidRDefault="00A23FCC" w:rsidP="00A23FCC">
      <w:pPr>
        <w:pStyle w:val="a7"/>
        <w:spacing w:before="6"/>
        <w:jc w:val="both"/>
      </w:pPr>
    </w:p>
    <w:p w:rsidR="00A23FCC" w:rsidRPr="00A23FCC" w:rsidRDefault="00A23FCC" w:rsidP="00A23FCC">
      <w:pPr>
        <w:pStyle w:val="a7"/>
        <w:spacing w:before="6"/>
        <w:jc w:val="center"/>
      </w:pPr>
      <w:r w:rsidRPr="00A23FCC">
        <w:t>Практическое занятие 31.</w:t>
      </w:r>
    </w:p>
    <w:p w:rsidR="00A23FCC" w:rsidRPr="00A23FCC" w:rsidRDefault="00A23FCC" w:rsidP="00A23FCC">
      <w:pPr>
        <w:pStyle w:val="a7"/>
        <w:spacing w:before="6"/>
        <w:jc w:val="center"/>
        <w:rPr>
          <w:lang w:val="en-US"/>
        </w:rPr>
      </w:pPr>
      <w:r w:rsidRPr="00A23FCC">
        <w:rPr>
          <w:lang w:val="en-US"/>
        </w:rPr>
        <w:t>Dates and numbers.</w:t>
      </w:r>
    </w:p>
    <w:p w:rsidR="00A23FCC" w:rsidRPr="005347E2" w:rsidRDefault="00A23FCC" w:rsidP="00A23FCC">
      <w:pPr>
        <w:pStyle w:val="a7"/>
        <w:spacing w:before="6"/>
        <w:jc w:val="center"/>
        <w:rPr>
          <w:lang w:val="en-US"/>
        </w:rPr>
      </w:pPr>
      <w:r w:rsidRPr="00A23FCC">
        <w:t>Теоретическая</w:t>
      </w:r>
      <w:r w:rsidRPr="00A23FCC">
        <w:rPr>
          <w:lang w:val="en-US"/>
        </w:rPr>
        <w:t xml:space="preserve"> </w:t>
      </w:r>
      <w:r w:rsidRPr="00A23FCC">
        <w:t>часть</w:t>
      </w:r>
    </w:p>
    <w:p w:rsidR="00A23FCC" w:rsidRPr="00A23FCC" w:rsidRDefault="00A23FCC" w:rsidP="00A23FCC">
      <w:pPr>
        <w:pStyle w:val="a7"/>
        <w:spacing w:before="6"/>
        <w:jc w:val="both"/>
        <w:rPr>
          <w:lang w:val="en-US"/>
        </w:rPr>
      </w:pPr>
      <w:r w:rsidRPr="00A23FCC">
        <w:rPr>
          <w:lang w:val="en-US"/>
        </w:rPr>
        <w:t>How to say the year</w:t>
      </w:r>
    </w:p>
    <w:p w:rsidR="00A23FCC" w:rsidRPr="00A23FCC" w:rsidRDefault="00A23FCC" w:rsidP="00A23FCC">
      <w:pPr>
        <w:pStyle w:val="a7"/>
        <w:spacing w:before="6"/>
        <w:jc w:val="both"/>
        <w:rPr>
          <w:lang w:val="en-US"/>
        </w:rPr>
      </w:pPr>
      <w:r w:rsidRPr="00A23FCC">
        <w:rPr>
          <w:lang w:val="en-US"/>
        </w:rPr>
        <w:t>There are two ways to say the year in English. Until the year 2000, every year was pronounced as two numbers. For example,</w:t>
      </w:r>
    </w:p>
    <w:p w:rsidR="00A23FCC" w:rsidRPr="00A23FCC" w:rsidRDefault="00A23FCC" w:rsidP="00A23FCC">
      <w:pPr>
        <w:pStyle w:val="a7"/>
        <w:spacing w:before="6"/>
        <w:jc w:val="both"/>
        <w:rPr>
          <w:lang w:val="en-US"/>
        </w:rPr>
      </w:pPr>
      <w:r w:rsidRPr="00A23FCC">
        <w:rPr>
          <w:lang w:val="en-US"/>
        </w:rPr>
        <w:t>1485 – fourteen eighty-five</w:t>
      </w:r>
    </w:p>
    <w:p w:rsidR="00A23FCC" w:rsidRPr="00A23FCC" w:rsidRDefault="00A23FCC" w:rsidP="00A23FCC">
      <w:pPr>
        <w:pStyle w:val="a7"/>
        <w:spacing w:before="6"/>
        <w:jc w:val="both"/>
        <w:rPr>
          <w:lang w:val="en-US"/>
        </w:rPr>
      </w:pPr>
      <w:r w:rsidRPr="00A23FCC">
        <w:rPr>
          <w:lang w:val="en-US"/>
        </w:rPr>
        <w:t>1750 – seventeen fifty</w:t>
      </w:r>
    </w:p>
    <w:p w:rsidR="00A23FCC" w:rsidRPr="00A23FCC" w:rsidRDefault="00A23FCC" w:rsidP="00A23FCC">
      <w:pPr>
        <w:pStyle w:val="a7"/>
        <w:spacing w:before="6"/>
        <w:jc w:val="both"/>
        <w:rPr>
          <w:lang w:val="en-US"/>
        </w:rPr>
      </w:pPr>
      <w:r w:rsidRPr="00A23FCC">
        <w:rPr>
          <w:lang w:val="en-US"/>
        </w:rPr>
        <w:t>1900 – nineteen hundred</w:t>
      </w:r>
    </w:p>
    <w:p w:rsidR="00A23FCC" w:rsidRPr="00A23FCC" w:rsidRDefault="00A23FCC" w:rsidP="00A23FCC">
      <w:pPr>
        <w:pStyle w:val="a7"/>
        <w:spacing w:before="6"/>
        <w:jc w:val="both"/>
        <w:rPr>
          <w:lang w:val="en-US"/>
        </w:rPr>
      </w:pPr>
      <w:r w:rsidRPr="00A23FCC">
        <w:rPr>
          <w:lang w:val="en-US"/>
        </w:rPr>
        <w:t>For the first years of previous centuries, we add ‘0’. For example:</w:t>
      </w:r>
    </w:p>
    <w:p w:rsidR="00A23FCC" w:rsidRPr="00A23FCC" w:rsidRDefault="00A23FCC" w:rsidP="00A23FCC">
      <w:pPr>
        <w:pStyle w:val="a7"/>
        <w:spacing w:before="6"/>
        <w:jc w:val="both"/>
        <w:rPr>
          <w:lang w:val="en-US"/>
        </w:rPr>
      </w:pPr>
      <w:r w:rsidRPr="00A23FCC">
        <w:rPr>
          <w:lang w:val="en-US"/>
        </w:rPr>
        <w:t>1801 – eighteen o one</w:t>
      </w:r>
    </w:p>
    <w:p w:rsidR="00A23FCC" w:rsidRPr="00A23FCC" w:rsidRDefault="00A23FCC" w:rsidP="00A23FCC">
      <w:pPr>
        <w:pStyle w:val="a7"/>
        <w:spacing w:before="6"/>
        <w:jc w:val="both"/>
        <w:rPr>
          <w:lang w:val="en-US"/>
        </w:rPr>
      </w:pPr>
      <w:r w:rsidRPr="00A23FCC">
        <w:rPr>
          <w:lang w:val="en-US"/>
        </w:rPr>
        <w:t>While for the first ten years of the 21st century, we use the word ‘thousand’. For example:</w:t>
      </w:r>
    </w:p>
    <w:p w:rsidR="00A23FCC" w:rsidRPr="00A23FCC" w:rsidRDefault="00A23FCC" w:rsidP="00A23FCC">
      <w:pPr>
        <w:pStyle w:val="a7"/>
        <w:spacing w:before="6"/>
        <w:jc w:val="both"/>
        <w:rPr>
          <w:lang w:val="en-US"/>
        </w:rPr>
      </w:pPr>
      <w:r w:rsidRPr="00A23FCC">
        <w:rPr>
          <w:lang w:val="en-US"/>
        </w:rPr>
        <w:t>2000 – two thousand</w:t>
      </w:r>
    </w:p>
    <w:p w:rsidR="00A23FCC" w:rsidRPr="00A23FCC" w:rsidRDefault="00A23FCC" w:rsidP="00A23FCC">
      <w:pPr>
        <w:pStyle w:val="a7"/>
        <w:spacing w:before="6"/>
        <w:jc w:val="both"/>
        <w:rPr>
          <w:lang w:val="en-US"/>
        </w:rPr>
      </w:pPr>
      <w:r w:rsidRPr="00A23FCC">
        <w:rPr>
          <w:lang w:val="en-US"/>
        </w:rPr>
        <w:t>2006 – two thousand six</w:t>
      </w:r>
    </w:p>
    <w:p w:rsidR="00A23FCC" w:rsidRPr="00A23FCC" w:rsidRDefault="00A23FCC" w:rsidP="00A23FCC">
      <w:pPr>
        <w:pStyle w:val="a7"/>
        <w:spacing w:before="6"/>
        <w:jc w:val="both"/>
        <w:rPr>
          <w:lang w:val="en-US"/>
        </w:rPr>
      </w:pPr>
      <w:r w:rsidRPr="00A23FCC">
        <w:rPr>
          <w:lang w:val="en-US"/>
        </w:rPr>
        <w:t>From the year 2010 onwards you can say two numbers again. For example,</w:t>
      </w:r>
    </w:p>
    <w:p w:rsidR="00A23FCC" w:rsidRPr="00A23FCC" w:rsidRDefault="00A23FCC" w:rsidP="00A23FCC">
      <w:pPr>
        <w:pStyle w:val="a7"/>
        <w:spacing w:before="6"/>
        <w:jc w:val="both"/>
        <w:rPr>
          <w:lang w:val="en-US"/>
        </w:rPr>
      </w:pPr>
      <w:r w:rsidRPr="00A23FCC">
        <w:rPr>
          <w:lang w:val="en-US"/>
        </w:rPr>
        <w:t>2012 – twenty twelve</w:t>
      </w:r>
    </w:p>
    <w:p w:rsidR="00A23FCC" w:rsidRPr="00A23FCC" w:rsidRDefault="00A23FCC" w:rsidP="00A23FCC">
      <w:pPr>
        <w:pStyle w:val="a7"/>
        <w:spacing w:before="6"/>
        <w:jc w:val="both"/>
        <w:rPr>
          <w:lang w:val="en-US"/>
        </w:rPr>
      </w:pPr>
      <w:r w:rsidRPr="00A23FCC">
        <w:rPr>
          <w:lang w:val="en-US"/>
        </w:rPr>
        <w:t>However, some people continue to use ‘thousand’ and say:</w:t>
      </w:r>
    </w:p>
    <w:p w:rsidR="00A23FCC" w:rsidRPr="00A23FCC" w:rsidRDefault="00A23FCC" w:rsidP="00A23FCC">
      <w:pPr>
        <w:pStyle w:val="a7"/>
        <w:spacing w:before="6"/>
        <w:jc w:val="both"/>
        <w:rPr>
          <w:lang w:val="en-US"/>
        </w:rPr>
      </w:pPr>
      <w:r w:rsidRPr="00A23FCC">
        <w:rPr>
          <w:lang w:val="en-US"/>
        </w:rPr>
        <w:t>2012 – two thousand twelve</w:t>
      </w:r>
    </w:p>
    <w:p w:rsidR="00A23FCC" w:rsidRPr="00A23FCC" w:rsidRDefault="00A23FCC" w:rsidP="00A23FCC">
      <w:pPr>
        <w:pStyle w:val="a7"/>
        <w:spacing w:before="6"/>
        <w:jc w:val="both"/>
        <w:rPr>
          <w:lang w:val="en-US"/>
        </w:rPr>
      </w:pPr>
      <w:r w:rsidRPr="00A23FCC">
        <w:rPr>
          <w:lang w:val="en-US"/>
        </w:rPr>
        <w:t>Centuries</w:t>
      </w:r>
    </w:p>
    <w:p w:rsidR="00A23FCC" w:rsidRPr="00A23FCC" w:rsidRDefault="00A23FCC" w:rsidP="00A23FCC">
      <w:pPr>
        <w:pStyle w:val="a7"/>
        <w:spacing w:before="6"/>
        <w:jc w:val="both"/>
        <w:rPr>
          <w:lang w:val="en-US"/>
        </w:rPr>
      </w:pPr>
      <w:r w:rsidRPr="00A23FCC">
        <w:rPr>
          <w:lang w:val="en-US"/>
        </w:rPr>
        <w:t>When we refer to a century in English, we use ordinal numbers. For example,</w:t>
      </w:r>
    </w:p>
    <w:p w:rsidR="00A23FCC" w:rsidRPr="00A23FCC" w:rsidRDefault="00A23FCC" w:rsidP="00A23FCC">
      <w:pPr>
        <w:pStyle w:val="a7"/>
        <w:spacing w:before="6"/>
        <w:jc w:val="both"/>
        <w:rPr>
          <w:lang w:val="en-US"/>
        </w:rPr>
      </w:pPr>
      <w:r w:rsidRPr="00A23FCC">
        <w:rPr>
          <w:lang w:val="en-US"/>
        </w:rPr>
        <w:t>1800-1900 = the nineteenth century</w:t>
      </w:r>
    </w:p>
    <w:p w:rsidR="00A23FCC" w:rsidRPr="00A23FCC" w:rsidRDefault="00A23FCC" w:rsidP="00A23FCC">
      <w:pPr>
        <w:pStyle w:val="a7"/>
        <w:spacing w:before="6"/>
        <w:jc w:val="both"/>
        <w:rPr>
          <w:lang w:val="en-US"/>
        </w:rPr>
      </w:pPr>
      <w:r w:rsidRPr="00A23FCC">
        <w:rPr>
          <w:lang w:val="en-US"/>
        </w:rPr>
        <w:t>1900-2000 = the twentieth century</w:t>
      </w:r>
    </w:p>
    <w:p w:rsidR="00A23FCC" w:rsidRPr="00A23FCC" w:rsidRDefault="00A23FCC" w:rsidP="00A23FCC">
      <w:pPr>
        <w:pStyle w:val="a7"/>
        <w:spacing w:before="6"/>
        <w:jc w:val="both"/>
        <w:rPr>
          <w:lang w:val="en-US"/>
        </w:rPr>
      </w:pPr>
      <w:r w:rsidRPr="00A23FCC">
        <w:rPr>
          <w:lang w:val="en-US"/>
        </w:rPr>
        <w:t>And centuries are divided into ten decades. A decade is a period of ten years.</w:t>
      </w:r>
    </w:p>
    <w:p w:rsidR="00A23FCC" w:rsidRPr="00A23FCC" w:rsidRDefault="00A23FCC" w:rsidP="00A23FCC">
      <w:pPr>
        <w:pStyle w:val="a7"/>
        <w:spacing w:before="6"/>
        <w:jc w:val="both"/>
        <w:rPr>
          <w:lang w:val="en-US"/>
        </w:rPr>
      </w:pPr>
      <w:r w:rsidRPr="00A23FCC">
        <w:rPr>
          <w:lang w:val="en-US"/>
        </w:rPr>
        <w:t>Historical dates</w:t>
      </w:r>
    </w:p>
    <w:p w:rsidR="00A23FCC" w:rsidRPr="00A23FCC" w:rsidRDefault="00A23FCC" w:rsidP="00A23FCC">
      <w:pPr>
        <w:pStyle w:val="a7"/>
        <w:spacing w:before="6"/>
        <w:jc w:val="both"/>
        <w:rPr>
          <w:lang w:val="en-US"/>
        </w:rPr>
      </w:pPr>
      <w:r w:rsidRPr="00A23FCC">
        <w:rPr>
          <w:lang w:val="en-US"/>
        </w:rPr>
        <w:t>When you talk about a year in the distant past, you can use B.C. and A.D. The letters B.C. mean ‘before Christ’. For example,</w:t>
      </w:r>
    </w:p>
    <w:p w:rsidR="00A23FCC" w:rsidRPr="00A23FCC" w:rsidRDefault="00A23FCC" w:rsidP="00A23FCC">
      <w:pPr>
        <w:pStyle w:val="a7"/>
        <w:spacing w:before="6"/>
        <w:jc w:val="both"/>
        <w:rPr>
          <w:lang w:val="en-US"/>
        </w:rPr>
      </w:pPr>
      <w:r w:rsidRPr="00A23FCC">
        <w:rPr>
          <w:lang w:val="en-US"/>
        </w:rPr>
        <w:t>The first Olympic Games were in 776 B.C.</w:t>
      </w:r>
    </w:p>
    <w:p w:rsidR="00A23FCC" w:rsidRPr="00A23FCC" w:rsidRDefault="00A23FCC" w:rsidP="00A23FCC">
      <w:pPr>
        <w:pStyle w:val="a7"/>
        <w:spacing w:before="6"/>
        <w:jc w:val="both"/>
        <w:rPr>
          <w:lang w:val="en-US"/>
        </w:rPr>
      </w:pPr>
      <w:r w:rsidRPr="00A23FCC">
        <w:rPr>
          <w:lang w:val="en-US"/>
        </w:rPr>
        <w:t>A.D. means ‘Anno Domini’ – the year of the Lord, marking the birth of Christ. So this year is 2019 A.D. However, it’s only necessary to add A.D. when it is unclear which time period you’re referring to. For example,</w:t>
      </w:r>
    </w:p>
    <w:p w:rsidR="00A23FCC" w:rsidRPr="00A23FCC" w:rsidRDefault="00A23FCC" w:rsidP="00A23FCC">
      <w:pPr>
        <w:pStyle w:val="a7"/>
        <w:spacing w:before="6"/>
        <w:jc w:val="both"/>
        <w:rPr>
          <w:lang w:val="en-US"/>
        </w:rPr>
      </w:pPr>
      <w:r w:rsidRPr="00A23FCC">
        <w:rPr>
          <w:lang w:val="en-US"/>
        </w:rPr>
        <w:t>Romulus Augustulus was the last Roman Emperor from 475-476 A.D.</w:t>
      </w:r>
    </w:p>
    <w:p w:rsidR="00A23FCC" w:rsidRPr="00A23FCC" w:rsidRDefault="00A23FCC" w:rsidP="00A23FCC">
      <w:pPr>
        <w:pStyle w:val="a7"/>
        <w:spacing w:before="6"/>
        <w:jc w:val="both"/>
        <w:rPr>
          <w:lang w:val="en-US"/>
        </w:rPr>
      </w:pPr>
      <w:r w:rsidRPr="00A23FCC">
        <w:rPr>
          <w:lang w:val="en-US"/>
        </w:rPr>
        <w:t>American vs British English difference</w:t>
      </w:r>
    </w:p>
    <w:p w:rsidR="00A23FCC" w:rsidRPr="00A23FCC" w:rsidRDefault="00A23FCC" w:rsidP="00A23FCC">
      <w:pPr>
        <w:pStyle w:val="a7"/>
        <w:spacing w:before="6"/>
        <w:jc w:val="both"/>
        <w:rPr>
          <w:lang w:val="en-US"/>
        </w:rPr>
      </w:pPr>
      <w:r w:rsidRPr="00A23FCC">
        <w:rPr>
          <w:lang w:val="en-US"/>
        </w:rPr>
        <w:t>There is a difference in the order of indicating the date and the month between American and British English. In American English it’s common to put the month first followed by the date. For example,</w:t>
      </w:r>
    </w:p>
    <w:p w:rsidR="00A23FCC" w:rsidRPr="00A23FCC" w:rsidRDefault="00A23FCC" w:rsidP="00A23FCC">
      <w:pPr>
        <w:pStyle w:val="a7"/>
        <w:spacing w:before="6"/>
        <w:jc w:val="both"/>
        <w:rPr>
          <w:lang w:val="en-US"/>
        </w:rPr>
      </w:pPr>
      <w:r w:rsidRPr="00A23FCC">
        <w:rPr>
          <w:lang w:val="en-US"/>
        </w:rPr>
        <w:t>09.25.2019 – September 25, 2019</w:t>
      </w:r>
    </w:p>
    <w:p w:rsidR="00A23FCC" w:rsidRPr="00A23FCC" w:rsidRDefault="00A23FCC" w:rsidP="00A23FCC">
      <w:pPr>
        <w:pStyle w:val="a7"/>
        <w:spacing w:before="6"/>
        <w:jc w:val="both"/>
        <w:rPr>
          <w:lang w:val="en-US"/>
        </w:rPr>
      </w:pPr>
      <w:r w:rsidRPr="00A23FCC">
        <w:rPr>
          <w:lang w:val="en-US"/>
        </w:rPr>
        <w:lastRenderedPageBreak/>
        <w:t>While in British English the same date is,</w:t>
      </w:r>
    </w:p>
    <w:p w:rsidR="00A23FCC" w:rsidRPr="00A23FCC" w:rsidRDefault="00A23FCC" w:rsidP="00A23FCC">
      <w:pPr>
        <w:pStyle w:val="a7"/>
        <w:spacing w:before="6"/>
        <w:jc w:val="both"/>
        <w:rPr>
          <w:lang w:val="en-US"/>
        </w:rPr>
      </w:pPr>
      <w:r w:rsidRPr="00A23FCC">
        <w:rPr>
          <w:lang w:val="en-US"/>
        </w:rPr>
        <w:t>25.09.2019 – 25th September, 2019</w:t>
      </w:r>
    </w:p>
    <w:p w:rsidR="00A23FCC" w:rsidRPr="00A23FCC" w:rsidRDefault="00A23FCC" w:rsidP="00A23FCC">
      <w:pPr>
        <w:pStyle w:val="a7"/>
        <w:spacing w:before="6"/>
        <w:jc w:val="both"/>
        <w:rPr>
          <w:lang w:val="en-US"/>
        </w:rPr>
      </w:pPr>
      <w:r w:rsidRPr="00A23FCC">
        <w:rPr>
          <w:lang w:val="en-US"/>
        </w:rPr>
        <w:t>So be careful when you write a date as numbers as above. Depending who you’re writing to, you may need to write the month to be clear.</w:t>
      </w:r>
    </w:p>
    <w:p w:rsidR="00A23FCC" w:rsidRPr="00A23FCC" w:rsidRDefault="00A23FCC" w:rsidP="00A23FCC">
      <w:pPr>
        <w:pStyle w:val="a7"/>
        <w:spacing w:before="6"/>
        <w:jc w:val="both"/>
        <w:rPr>
          <w:lang w:val="en-US"/>
        </w:rPr>
      </w:pPr>
      <w:r w:rsidRPr="00A23FCC">
        <w:rPr>
          <w:lang w:val="en-US"/>
        </w:rPr>
        <w:t>When you make an arrangement in English – such as a meeting at work or a hotel reservation – getting the date right is really important.</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center"/>
        <w:rPr>
          <w:lang w:val="en-US"/>
        </w:rPr>
      </w:pPr>
      <w:r w:rsidRPr="00A23FCC">
        <w:t>Задания</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both"/>
        <w:rPr>
          <w:lang w:val="en-US"/>
        </w:rPr>
      </w:pPr>
      <w:r w:rsidRPr="00A23FCC">
        <w:rPr>
          <w:lang w:val="en-US"/>
        </w:rPr>
        <w:t>1.</w:t>
      </w:r>
      <w:r w:rsidRPr="00A23FCC">
        <w:rPr>
          <w:lang w:val="en-US"/>
        </w:rPr>
        <w:tab/>
        <w:t>Read and translate the text above. Write your own vocabulary.</w:t>
      </w:r>
    </w:p>
    <w:p w:rsidR="00A23FCC" w:rsidRPr="00A23FCC" w:rsidRDefault="00A23FCC" w:rsidP="00A23FCC">
      <w:pPr>
        <w:pStyle w:val="a7"/>
        <w:spacing w:before="6"/>
        <w:jc w:val="both"/>
        <w:rPr>
          <w:lang w:val="en-US"/>
        </w:rPr>
      </w:pPr>
      <w:r w:rsidRPr="00A23FCC">
        <w:rPr>
          <w:lang w:val="en-US"/>
        </w:rPr>
        <w:t>2.</w:t>
      </w:r>
      <w:r w:rsidRPr="00A23FCC">
        <w:rPr>
          <w:lang w:val="en-US"/>
        </w:rPr>
        <w:tab/>
        <w:t xml:space="preserve">Fill in the gap and read </w:t>
      </w:r>
    </w:p>
    <w:p w:rsidR="00A23FCC" w:rsidRPr="00A23FCC" w:rsidRDefault="00A23FCC" w:rsidP="00A23FCC">
      <w:pPr>
        <w:pStyle w:val="a7"/>
        <w:spacing w:before="6"/>
        <w:jc w:val="both"/>
        <w:rPr>
          <w:lang w:val="en-US"/>
        </w:rPr>
      </w:pPr>
      <w:r w:rsidRPr="00A23FCC">
        <w:rPr>
          <w:lang w:val="en-US"/>
        </w:rPr>
        <w:t>1.</w:t>
      </w:r>
      <w:r w:rsidRPr="00A23FCC">
        <w:rPr>
          <w:lang w:val="en-US"/>
        </w:rPr>
        <w:tab/>
        <w:t>I was born in_______, on_____.</w:t>
      </w:r>
    </w:p>
    <w:p w:rsidR="00A23FCC" w:rsidRPr="00A23FCC" w:rsidRDefault="00A23FCC" w:rsidP="00A23FCC">
      <w:pPr>
        <w:pStyle w:val="a7"/>
        <w:spacing w:before="6"/>
        <w:jc w:val="both"/>
        <w:rPr>
          <w:lang w:val="en-US"/>
        </w:rPr>
      </w:pPr>
      <w:r w:rsidRPr="00A23FCC">
        <w:rPr>
          <w:lang w:val="en-US"/>
        </w:rPr>
        <w:t>2.</w:t>
      </w:r>
      <w:r w:rsidRPr="00A23FCC">
        <w:rPr>
          <w:lang w:val="en-US"/>
        </w:rPr>
        <w:tab/>
        <w:t>My mom was born in ______.</w:t>
      </w:r>
    </w:p>
    <w:p w:rsidR="00A23FCC" w:rsidRPr="00A23FCC" w:rsidRDefault="00A23FCC" w:rsidP="00A23FCC">
      <w:pPr>
        <w:pStyle w:val="a7"/>
        <w:spacing w:before="6"/>
        <w:jc w:val="both"/>
        <w:rPr>
          <w:lang w:val="en-US"/>
        </w:rPr>
      </w:pPr>
      <w:r w:rsidRPr="00A23FCC">
        <w:rPr>
          <w:lang w:val="en-US"/>
        </w:rPr>
        <w:t>3.</w:t>
      </w:r>
      <w:r w:rsidRPr="00A23FCC">
        <w:rPr>
          <w:lang w:val="en-US"/>
        </w:rPr>
        <w:tab/>
        <w:t>Stavropol was founded in_______.</w:t>
      </w:r>
    </w:p>
    <w:p w:rsidR="00A23FCC" w:rsidRPr="00A23FCC" w:rsidRDefault="00A23FCC" w:rsidP="00A23FCC">
      <w:pPr>
        <w:pStyle w:val="a7"/>
        <w:spacing w:before="6"/>
        <w:jc w:val="both"/>
        <w:rPr>
          <w:lang w:val="en-US"/>
        </w:rPr>
      </w:pPr>
      <w:r w:rsidRPr="00A23FCC">
        <w:rPr>
          <w:lang w:val="en-US"/>
        </w:rPr>
        <w:t>4.</w:t>
      </w:r>
      <w:r w:rsidRPr="00A23FCC">
        <w:rPr>
          <w:lang w:val="en-US"/>
        </w:rPr>
        <w:tab/>
        <w:t>We celebrate the Women’s Day on____.</w:t>
      </w:r>
    </w:p>
    <w:p w:rsidR="00A23FCC" w:rsidRPr="00A23FCC" w:rsidRDefault="00A23FCC" w:rsidP="00A23FCC">
      <w:pPr>
        <w:pStyle w:val="a7"/>
        <w:spacing w:before="6"/>
        <w:jc w:val="both"/>
        <w:rPr>
          <w:lang w:val="en-US"/>
        </w:rPr>
      </w:pPr>
      <w:r w:rsidRPr="00A23FCC">
        <w:rPr>
          <w:lang w:val="en-US"/>
        </w:rPr>
        <w:t>5.</w:t>
      </w:r>
      <w:r w:rsidRPr="00A23FCC">
        <w:rPr>
          <w:lang w:val="en-US"/>
        </w:rPr>
        <w:tab/>
        <w:t>All students and school kids start learning on the _____.</w:t>
      </w:r>
    </w:p>
    <w:p w:rsidR="00A23FCC" w:rsidRPr="00A23FCC" w:rsidRDefault="00A23FCC" w:rsidP="00A23FCC">
      <w:pPr>
        <w:pStyle w:val="a7"/>
        <w:spacing w:before="6"/>
        <w:jc w:val="both"/>
        <w:rPr>
          <w:lang w:val="en-US"/>
        </w:rPr>
      </w:pPr>
      <w:r w:rsidRPr="00A23FCC">
        <w:rPr>
          <w:lang w:val="en-US"/>
        </w:rPr>
        <w:t>6.</w:t>
      </w:r>
      <w:r w:rsidRPr="00A23FCC">
        <w:rPr>
          <w:lang w:val="en-US"/>
        </w:rPr>
        <w:tab/>
        <w:t>The Second World War began in _____.</w:t>
      </w:r>
    </w:p>
    <w:p w:rsidR="00A23FCC" w:rsidRPr="00A23FCC" w:rsidRDefault="00A23FCC" w:rsidP="00A23FCC">
      <w:pPr>
        <w:pStyle w:val="a7"/>
        <w:spacing w:before="6"/>
        <w:jc w:val="both"/>
        <w:rPr>
          <w:lang w:val="en-US"/>
        </w:rPr>
      </w:pPr>
      <w:r w:rsidRPr="00A23FCC">
        <w:rPr>
          <w:lang w:val="en-US"/>
        </w:rPr>
        <w:t>7.</w:t>
      </w:r>
      <w:r w:rsidRPr="00A23FCC">
        <w:rPr>
          <w:lang w:val="en-US"/>
        </w:rPr>
        <w:tab/>
        <w:t xml:space="preserve">Victory Day in the Great Patriotic War was first celebrated on _____, ____. </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center"/>
        <w:rPr>
          <w:lang w:val="en-US"/>
        </w:rPr>
      </w:pPr>
      <w:r w:rsidRPr="00A23FCC">
        <w:t>Практическое</w:t>
      </w:r>
      <w:r w:rsidRPr="00A23FCC">
        <w:rPr>
          <w:lang w:val="en-US"/>
        </w:rPr>
        <w:t xml:space="preserve"> </w:t>
      </w:r>
      <w:r w:rsidRPr="00A23FCC">
        <w:t>занятие</w:t>
      </w:r>
      <w:r w:rsidRPr="00A23FCC">
        <w:rPr>
          <w:lang w:val="en-US"/>
        </w:rPr>
        <w:t xml:space="preserve"> 32</w:t>
      </w:r>
    </w:p>
    <w:p w:rsidR="00A23FCC" w:rsidRPr="00A23FCC" w:rsidRDefault="00A23FCC" w:rsidP="00A23FCC">
      <w:pPr>
        <w:pStyle w:val="a7"/>
        <w:spacing w:before="6"/>
        <w:jc w:val="center"/>
        <w:rPr>
          <w:lang w:val="en-US"/>
        </w:rPr>
      </w:pPr>
      <w:r w:rsidRPr="00A23FCC">
        <w:rPr>
          <w:lang w:val="en-US"/>
        </w:rPr>
        <w:t>Irregular Verbs and Passive Voice</w:t>
      </w:r>
    </w:p>
    <w:p w:rsidR="00A23FCC" w:rsidRPr="00A23FCC" w:rsidRDefault="00A23FCC" w:rsidP="00A23FCC">
      <w:pPr>
        <w:pStyle w:val="a7"/>
        <w:spacing w:before="6"/>
        <w:jc w:val="center"/>
        <w:rPr>
          <w:lang w:val="en-US"/>
        </w:rPr>
      </w:pPr>
      <w:r w:rsidRPr="00A23FCC">
        <w:t>Теоретическая</w:t>
      </w:r>
      <w:r w:rsidRPr="00A23FCC">
        <w:rPr>
          <w:lang w:val="en-US"/>
        </w:rPr>
        <w:t xml:space="preserve"> </w:t>
      </w:r>
      <w:r w:rsidRPr="00A23FCC">
        <w:t>часть</w:t>
      </w:r>
    </w:p>
    <w:p w:rsidR="00A23FCC" w:rsidRPr="00A23FCC" w:rsidRDefault="00A23FCC" w:rsidP="00A23FCC">
      <w:pPr>
        <w:pStyle w:val="a7"/>
        <w:spacing w:before="6"/>
        <w:jc w:val="both"/>
        <w:rPr>
          <w:lang w:val="en-US"/>
        </w:rPr>
      </w:pPr>
      <w:r w:rsidRPr="00A23FCC">
        <w:rPr>
          <w:lang w:val="en-US"/>
        </w:rPr>
        <w:t xml:space="preserve">Group 1 – All three forms of the verb are the same </w:t>
      </w:r>
    </w:p>
    <w:p w:rsidR="00A23FCC" w:rsidRPr="00A23FCC" w:rsidRDefault="00A23FCC" w:rsidP="00A23FCC">
      <w:pPr>
        <w:pStyle w:val="a7"/>
        <w:spacing w:before="6"/>
        <w:jc w:val="both"/>
        <w:rPr>
          <w:lang w:val="en-US"/>
        </w:rPr>
      </w:pPr>
      <w:r w:rsidRPr="00A23FCC">
        <w:rPr>
          <w:lang w:val="en-US"/>
        </w:rPr>
        <w:t xml:space="preserve">bet bet bet cost cost cost cut cut cut hit hit hit hurt hurt hurt let let let put put put shut shut shut </w:t>
      </w:r>
    </w:p>
    <w:p w:rsidR="00A23FCC" w:rsidRPr="00A23FCC" w:rsidRDefault="00A23FCC" w:rsidP="00A23FCC">
      <w:pPr>
        <w:pStyle w:val="a7"/>
        <w:spacing w:before="6"/>
        <w:jc w:val="both"/>
        <w:rPr>
          <w:lang w:val="en-US"/>
        </w:rPr>
      </w:pPr>
      <w:r w:rsidRPr="00A23FCC">
        <w:rPr>
          <w:lang w:val="en-US"/>
        </w:rPr>
        <w:t xml:space="preserve">Group 2 – The 2nd and 3rd forms of the verb are the same  </w:t>
      </w:r>
    </w:p>
    <w:p w:rsidR="00A23FCC" w:rsidRPr="00A23FCC" w:rsidRDefault="00A23FCC" w:rsidP="00A23FCC">
      <w:pPr>
        <w:pStyle w:val="a7"/>
        <w:spacing w:before="6"/>
        <w:jc w:val="both"/>
        <w:rPr>
          <w:lang w:val="en-US"/>
        </w:rPr>
      </w:pPr>
      <w:r w:rsidRPr="00A23FCC">
        <w:rPr>
          <w:lang w:val="en-US"/>
        </w:rPr>
        <w:t>1.</w:t>
      </w:r>
      <w:r w:rsidRPr="00A23FCC">
        <w:rPr>
          <w:lang w:val="en-US"/>
        </w:rPr>
        <w:tab/>
        <w:t xml:space="preserve">lose lost lost </w:t>
      </w:r>
    </w:p>
    <w:p w:rsidR="00A23FCC" w:rsidRPr="00A23FCC" w:rsidRDefault="00A23FCC" w:rsidP="00A23FCC">
      <w:pPr>
        <w:pStyle w:val="a7"/>
        <w:spacing w:before="6"/>
        <w:jc w:val="both"/>
        <w:rPr>
          <w:lang w:val="en-US"/>
        </w:rPr>
      </w:pPr>
      <w:r w:rsidRPr="00A23FCC">
        <w:rPr>
          <w:lang w:val="en-US"/>
        </w:rPr>
        <w:t>2.</w:t>
      </w:r>
      <w:r w:rsidRPr="00A23FCC">
        <w:rPr>
          <w:lang w:val="en-US"/>
        </w:rPr>
        <w:tab/>
        <w:t xml:space="preserve">shoot shot shot </w:t>
      </w:r>
    </w:p>
    <w:p w:rsidR="00A23FCC" w:rsidRPr="00A23FCC" w:rsidRDefault="00A23FCC" w:rsidP="00A23FCC">
      <w:pPr>
        <w:pStyle w:val="a7"/>
        <w:spacing w:before="6"/>
        <w:jc w:val="both"/>
        <w:rPr>
          <w:lang w:val="en-US"/>
        </w:rPr>
      </w:pPr>
      <w:r w:rsidRPr="00A23FCC">
        <w:rPr>
          <w:lang w:val="en-US"/>
        </w:rPr>
        <w:t>3.</w:t>
      </w:r>
      <w:r w:rsidRPr="00A23FCC">
        <w:rPr>
          <w:lang w:val="en-US"/>
        </w:rPr>
        <w:tab/>
        <w:t xml:space="preserve">get got got </w:t>
      </w:r>
    </w:p>
    <w:p w:rsidR="00A23FCC" w:rsidRPr="00A23FCC" w:rsidRDefault="00A23FCC" w:rsidP="00A23FCC">
      <w:pPr>
        <w:pStyle w:val="a7"/>
        <w:spacing w:before="6"/>
        <w:jc w:val="both"/>
        <w:rPr>
          <w:lang w:val="en-US"/>
        </w:rPr>
      </w:pPr>
      <w:r w:rsidRPr="00A23FCC">
        <w:rPr>
          <w:lang w:val="en-US"/>
        </w:rPr>
        <w:t>4.</w:t>
      </w:r>
      <w:r w:rsidRPr="00A23FCC">
        <w:rPr>
          <w:lang w:val="en-US"/>
        </w:rPr>
        <w:tab/>
        <w:t xml:space="preserve">light lit lit </w:t>
      </w:r>
    </w:p>
    <w:p w:rsidR="00A23FCC" w:rsidRPr="00A23FCC" w:rsidRDefault="00A23FCC" w:rsidP="00A23FCC">
      <w:pPr>
        <w:pStyle w:val="a7"/>
        <w:spacing w:before="6"/>
        <w:jc w:val="both"/>
        <w:rPr>
          <w:lang w:val="en-US"/>
        </w:rPr>
      </w:pPr>
      <w:r w:rsidRPr="00A23FCC">
        <w:rPr>
          <w:lang w:val="en-US"/>
        </w:rPr>
        <w:t>5.</w:t>
      </w:r>
      <w:r w:rsidRPr="00A23FCC">
        <w:rPr>
          <w:lang w:val="en-US"/>
        </w:rPr>
        <w:tab/>
        <w:t xml:space="preserve">sit sat sat </w:t>
      </w:r>
    </w:p>
    <w:p w:rsidR="00A23FCC" w:rsidRPr="00A23FCC" w:rsidRDefault="00A23FCC" w:rsidP="00A23FCC">
      <w:pPr>
        <w:pStyle w:val="a7"/>
        <w:spacing w:before="6"/>
        <w:jc w:val="both"/>
        <w:rPr>
          <w:lang w:val="en-US"/>
        </w:rPr>
      </w:pPr>
      <w:r w:rsidRPr="00A23FCC">
        <w:rPr>
          <w:lang w:val="en-US"/>
        </w:rPr>
        <w:t>6.</w:t>
      </w:r>
      <w:r w:rsidRPr="00A23FCC">
        <w:rPr>
          <w:lang w:val="en-US"/>
        </w:rPr>
        <w:tab/>
        <w:t xml:space="preserve">keep kept kept </w:t>
      </w:r>
    </w:p>
    <w:p w:rsidR="00A23FCC" w:rsidRPr="00A23FCC" w:rsidRDefault="00A23FCC" w:rsidP="00A23FCC">
      <w:pPr>
        <w:pStyle w:val="a7"/>
        <w:spacing w:before="6"/>
        <w:jc w:val="both"/>
        <w:rPr>
          <w:lang w:val="en-US"/>
        </w:rPr>
      </w:pPr>
      <w:r w:rsidRPr="00A23FCC">
        <w:rPr>
          <w:lang w:val="en-US"/>
        </w:rPr>
        <w:t>7.</w:t>
      </w:r>
      <w:r w:rsidRPr="00A23FCC">
        <w:rPr>
          <w:lang w:val="en-US"/>
        </w:rPr>
        <w:tab/>
        <w:t xml:space="preserve">sleep slept slept </w:t>
      </w:r>
    </w:p>
    <w:p w:rsidR="00A23FCC" w:rsidRPr="00A23FCC" w:rsidRDefault="00A23FCC" w:rsidP="00A23FCC">
      <w:pPr>
        <w:pStyle w:val="a7"/>
        <w:spacing w:before="6"/>
        <w:jc w:val="both"/>
        <w:rPr>
          <w:lang w:val="en-US"/>
        </w:rPr>
      </w:pPr>
      <w:r w:rsidRPr="00A23FCC">
        <w:rPr>
          <w:lang w:val="en-US"/>
        </w:rPr>
        <w:t>8.</w:t>
      </w:r>
      <w:r w:rsidRPr="00A23FCC">
        <w:rPr>
          <w:lang w:val="en-US"/>
        </w:rPr>
        <w:tab/>
        <w:t xml:space="preserve">feel felt felt </w:t>
      </w:r>
    </w:p>
    <w:p w:rsidR="00A23FCC" w:rsidRPr="00A23FCC" w:rsidRDefault="00A23FCC" w:rsidP="00A23FCC">
      <w:pPr>
        <w:pStyle w:val="a7"/>
        <w:spacing w:before="6"/>
        <w:jc w:val="both"/>
        <w:rPr>
          <w:lang w:val="en-US"/>
        </w:rPr>
      </w:pPr>
      <w:r w:rsidRPr="00A23FCC">
        <w:rPr>
          <w:lang w:val="en-US"/>
        </w:rPr>
        <w:t>9.</w:t>
      </w:r>
      <w:r w:rsidRPr="00A23FCC">
        <w:rPr>
          <w:lang w:val="en-US"/>
        </w:rPr>
        <w:tab/>
        <w:t xml:space="preserve">leave left left </w:t>
      </w:r>
    </w:p>
    <w:p w:rsidR="00A23FCC" w:rsidRPr="00A23FCC" w:rsidRDefault="00A23FCC" w:rsidP="00A23FCC">
      <w:pPr>
        <w:pStyle w:val="a7"/>
        <w:spacing w:before="6"/>
        <w:jc w:val="both"/>
        <w:rPr>
          <w:lang w:val="en-US"/>
        </w:rPr>
      </w:pPr>
      <w:r w:rsidRPr="00A23FCC">
        <w:rPr>
          <w:lang w:val="en-US"/>
        </w:rPr>
        <w:t>10.</w:t>
      </w:r>
      <w:r w:rsidRPr="00A23FCC">
        <w:rPr>
          <w:lang w:val="en-US"/>
        </w:rPr>
        <w:tab/>
        <w:t xml:space="preserve">meet met met </w:t>
      </w:r>
    </w:p>
    <w:p w:rsidR="00A23FCC" w:rsidRPr="00A23FCC" w:rsidRDefault="00A23FCC" w:rsidP="00A23FCC">
      <w:pPr>
        <w:pStyle w:val="a7"/>
        <w:spacing w:before="6"/>
        <w:jc w:val="both"/>
        <w:rPr>
          <w:lang w:val="en-US"/>
        </w:rPr>
      </w:pPr>
      <w:r w:rsidRPr="00A23FCC">
        <w:rPr>
          <w:lang w:val="en-US"/>
        </w:rPr>
        <w:t>11.</w:t>
      </w:r>
      <w:r w:rsidRPr="00A23FCC">
        <w:rPr>
          <w:lang w:val="en-US"/>
        </w:rPr>
        <w:tab/>
        <w:t>bring brought brought</w:t>
      </w:r>
    </w:p>
    <w:p w:rsidR="00A23FCC" w:rsidRPr="00A23FCC" w:rsidRDefault="00A23FCC" w:rsidP="00A23FCC">
      <w:pPr>
        <w:pStyle w:val="a7"/>
        <w:spacing w:before="6"/>
        <w:jc w:val="both"/>
        <w:rPr>
          <w:lang w:val="en-US"/>
        </w:rPr>
      </w:pPr>
      <w:r w:rsidRPr="00A23FCC">
        <w:rPr>
          <w:lang w:val="en-US"/>
        </w:rPr>
        <w:t>12.</w:t>
      </w:r>
      <w:r w:rsidRPr="00A23FCC">
        <w:rPr>
          <w:lang w:val="en-US"/>
        </w:rPr>
        <w:tab/>
        <w:t>buy bought bought</w:t>
      </w:r>
    </w:p>
    <w:p w:rsidR="00A23FCC" w:rsidRPr="00A23FCC" w:rsidRDefault="00A23FCC" w:rsidP="00A23FCC">
      <w:pPr>
        <w:pStyle w:val="a7"/>
        <w:spacing w:before="6"/>
        <w:jc w:val="both"/>
        <w:rPr>
          <w:lang w:val="en-US"/>
        </w:rPr>
      </w:pPr>
      <w:r w:rsidRPr="00A23FCC">
        <w:rPr>
          <w:lang w:val="en-US"/>
        </w:rPr>
        <w:t>13.</w:t>
      </w:r>
      <w:r w:rsidRPr="00A23FCC">
        <w:rPr>
          <w:lang w:val="en-US"/>
        </w:rPr>
        <w:tab/>
        <w:t>fight fought fought</w:t>
      </w:r>
    </w:p>
    <w:p w:rsidR="00A23FCC" w:rsidRPr="00A23FCC" w:rsidRDefault="00A23FCC" w:rsidP="00A23FCC">
      <w:pPr>
        <w:pStyle w:val="a7"/>
        <w:spacing w:before="6"/>
        <w:jc w:val="both"/>
        <w:rPr>
          <w:lang w:val="en-US"/>
        </w:rPr>
      </w:pPr>
      <w:r w:rsidRPr="00A23FCC">
        <w:rPr>
          <w:lang w:val="en-US"/>
        </w:rPr>
        <w:t>14.</w:t>
      </w:r>
      <w:r w:rsidRPr="00A23FCC">
        <w:rPr>
          <w:lang w:val="en-US"/>
        </w:rPr>
        <w:tab/>
        <w:t xml:space="preserve">think thought thought </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 xml:space="preserve">catch caught </w:t>
      </w:r>
    </w:p>
    <w:p w:rsidR="00A23FCC" w:rsidRPr="00A23FCC" w:rsidRDefault="00A23FCC" w:rsidP="00A23FCC">
      <w:pPr>
        <w:pStyle w:val="a7"/>
        <w:spacing w:before="6"/>
        <w:jc w:val="both"/>
        <w:rPr>
          <w:lang w:val="en-US"/>
        </w:rPr>
      </w:pPr>
      <w:r w:rsidRPr="00A23FCC">
        <w:rPr>
          <w:lang w:val="en-US"/>
        </w:rPr>
        <w:t xml:space="preserve">teach taught </w:t>
      </w:r>
    </w:p>
    <w:p w:rsidR="00A23FCC" w:rsidRPr="00A23FCC" w:rsidRDefault="00A23FCC" w:rsidP="00A23FCC">
      <w:pPr>
        <w:pStyle w:val="a7"/>
        <w:spacing w:before="6"/>
        <w:jc w:val="both"/>
        <w:rPr>
          <w:lang w:val="en-US"/>
        </w:rPr>
      </w:pPr>
      <w:r w:rsidRPr="00A23FCC">
        <w:rPr>
          <w:lang w:val="en-US"/>
        </w:rPr>
        <w:t xml:space="preserve">sell sold told </w:t>
      </w:r>
    </w:p>
    <w:p w:rsidR="00A23FCC" w:rsidRPr="00A23FCC" w:rsidRDefault="00A23FCC" w:rsidP="00A23FCC">
      <w:pPr>
        <w:pStyle w:val="a7"/>
        <w:spacing w:before="6"/>
        <w:jc w:val="both"/>
        <w:rPr>
          <w:lang w:val="en-US"/>
        </w:rPr>
      </w:pPr>
      <w:r w:rsidRPr="00A23FCC">
        <w:rPr>
          <w:lang w:val="en-US"/>
        </w:rPr>
        <w:t xml:space="preserve">pay paid </w:t>
      </w:r>
    </w:p>
    <w:p w:rsidR="00A23FCC" w:rsidRPr="00A23FCC" w:rsidRDefault="00A23FCC" w:rsidP="00A23FCC">
      <w:pPr>
        <w:pStyle w:val="a7"/>
        <w:spacing w:before="6"/>
        <w:jc w:val="both"/>
        <w:rPr>
          <w:lang w:val="en-US"/>
        </w:rPr>
      </w:pPr>
      <w:r w:rsidRPr="00A23FCC">
        <w:rPr>
          <w:lang w:val="en-US"/>
        </w:rPr>
        <w:t xml:space="preserve">made </w:t>
      </w:r>
    </w:p>
    <w:p w:rsidR="00A23FCC" w:rsidRPr="00A23FCC" w:rsidRDefault="00A23FCC" w:rsidP="00A23FCC">
      <w:pPr>
        <w:pStyle w:val="a7"/>
        <w:spacing w:before="6"/>
        <w:jc w:val="both"/>
        <w:rPr>
          <w:lang w:val="en-US"/>
        </w:rPr>
      </w:pPr>
      <w:r w:rsidRPr="00A23FCC">
        <w:rPr>
          <w:lang w:val="en-US"/>
        </w:rPr>
        <w:t xml:space="preserve">understand understood understood </w:t>
      </w:r>
    </w:p>
    <w:p w:rsidR="00A23FCC" w:rsidRPr="00A23FCC" w:rsidRDefault="00A23FCC" w:rsidP="00A23FCC">
      <w:pPr>
        <w:pStyle w:val="a7"/>
        <w:spacing w:before="6"/>
        <w:jc w:val="both"/>
        <w:rPr>
          <w:lang w:val="en-US"/>
        </w:rPr>
      </w:pPr>
      <w:r w:rsidRPr="00A23FCC">
        <w:rPr>
          <w:lang w:val="en-US"/>
        </w:rPr>
        <w:t xml:space="preserve">lent sent spent built </w:t>
      </w:r>
    </w:p>
    <w:p w:rsidR="00A23FCC" w:rsidRPr="00A23FCC" w:rsidRDefault="00A23FCC" w:rsidP="00A23FCC">
      <w:pPr>
        <w:pStyle w:val="a7"/>
        <w:spacing w:before="6"/>
        <w:jc w:val="both"/>
        <w:rPr>
          <w:lang w:val="en-US"/>
        </w:rPr>
      </w:pPr>
      <w:r w:rsidRPr="00A23FCC">
        <w:rPr>
          <w:lang w:val="en-US"/>
        </w:rPr>
        <w:lastRenderedPageBreak/>
        <w:t>found</w:t>
      </w:r>
    </w:p>
    <w:p w:rsidR="00A23FCC" w:rsidRPr="00A23FCC" w:rsidRDefault="00A23FCC" w:rsidP="00A23FCC">
      <w:pPr>
        <w:pStyle w:val="a7"/>
        <w:spacing w:before="6"/>
        <w:jc w:val="both"/>
        <w:rPr>
          <w:lang w:val="en-US"/>
        </w:rPr>
      </w:pPr>
      <w:r w:rsidRPr="00A23FCC">
        <w:rPr>
          <w:lang w:val="en-US"/>
        </w:rPr>
        <w:t>had</w:t>
      </w:r>
    </w:p>
    <w:p w:rsidR="00A23FCC" w:rsidRPr="00A23FCC" w:rsidRDefault="00A23FCC" w:rsidP="00A23FCC">
      <w:pPr>
        <w:pStyle w:val="a7"/>
        <w:spacing w:before="6"/>
        <w:jc w:val="both"/>
        <w:rPr>
          <w:lang w:val="en-US"/>
        </w:rPr>
      </w:pPr>
      <w:r w:rsidRPr="00A23FCC">
        <w:rPr>
          <w:lang w:val="en-US"/>
        </w:rPr>
        <w:t>heard</w:t>
      </w:r>
    </w:p>
    <w:p w:rsidR="00A23FCC" w:rsidRPr="00A23FCC" w:rsidRDefault="00A23FCC" w:rsidP="00A23FCC">
      <w:pPr>
        <w:pStyle w:val="a7"/>
        <w:spacing w:before="6"/>
        <w:jc w:val="both"/>
        <w:rPr>
          <w:lang w:val="en-US"/>
        </w:rPr>
      </w:pPr>
      <w:r w:rsidRPr="00A23FCC">
        <w:rPr>
          <w:lang w:val="en-US"/>
        </w:rPr>
        <w:t>held</w:t>
      </w:r>
    </w:p>
    <w:p w:rsidR="00A23FCC" w:rsidRPr="00A23FCC" w:rsidRDefault="00A23FCC" w:rsidP="00A23FCC">
      <w:pPr>
        <w:pStyle w:val="a7"/>
        <w:spacing w:before="6"/>
        <w:jc w:val="both"/>
        <w:rPr>
          <w:lang w:val="en-US"/>
        </w:rPr>
      </w:pPr>
      <w:r w:rsidRPr="00A23FCC">
        <w:rPr>
          <w:lang w:val="en-US"/>
        </w:rPr>
        <w:t xml:space="preserve">read (pronounced red) said </w:t>
      </w:r>
    </w:p>
    <w:p w:rsidR="00A23FCC" w:rsidRPr="00A23FCC" w:rsidRDefault="00A23FCC" w:rsidP="00A23FCC">
      <w:pPr>
        <w:pStyle w:val="a7"/>
        <w:spacing w:before="6"/>
        <w:jc w:val="both"/>
        <w:rPr>
          <w:lang w:val="en-US"/>
        </w:rPr>
      </w:pPr>
      <w:r w:rsidRPr="00A23FCC">
        <w:rPr>
          <w:lang w:val="en-US"/>
        </w:rPr>
        <w:t xml:space="preserve">caught taught </w:t>
      </w:r>
    </w:p>
    <w:p w:rsidR="00A23FCC" w:rsidRPr="00A23FCC" w:rsidRDefault="00A23FCC" w:rsidP="00A23FCC">
      <w:pPr>
        <w:pStyle w:val="a7"/>
        <w:spacing w:before="6"/>
        <w:jc w:val="both"/>
        <w:rPr>
          <w:lang w:val="en-US"/>
        </w:rPr>
      </w:pPr>
      <w:r w:rsidRPr="00A23FCC">
        <w:rPr>
          <w:lang w:val="en-US"/>
        </w:rPr>
        <w:t xml:space="preserve">sold told </w:t>
      </w:r>
    </w:p>
    <w:p w:rsidR="00A23FCC" w:rsidRPr="00A23FCC" w:rsidRDefault="00A23FCC" w:rsidP="00A23FCC">
      <w:pPr>
        <w:pStyle w:val="a7"/>
        <w:spacing w:before="6"/>
        <w:jc w:val="both"/>
        <w:rPr>
          <w:lang w:val="en-US"/>
        </w:rPr>
      </w:pPr>
      <w:r w:rsidRPr="00A23FCC">
        <w:rPr>
          <w:lang w:val="en-US"/>
        </w:rPr>
        <w:t xml:space="preserve">paid made </w:t>
      </w:r>
    </w:p>
    <w:p w:rsidR="00A23FCC" w:rsidRPr="00A23FCC" w:rsidRDefault="00A23FCC" w:rsidP="00A23FCC">
      <w:pPr>
        <w:pStyle w:val="a7"/>
        <w:spacing w:before="6"/>
        <w:jc w:val="both"/>
        <w:rPr>
          <w:lang w:val="en-US"/>
        </w:rPr>
      </w:pPr>
      <w:r w:rsidRPr="00A23FCC">
        <w:rPr>
          <w:lang w:val="en-US"/>
        </w:rPr>
        <w:t xml:space="preserve">stood understood </w:t>
      </w:r>
    </w:p>
    <w:p w:rsidR="00A23FCC" w:rsidRPr="00A23FCC" w:rsidRDefault="00A23FCC" w:rsidP="00A23FCC">
      <w:pPr>
        <w:pStyle w:val="a7"/>
        <w:spacing w:before="6"/>
        <w:jc w:val="both"/>
        <w:rPr>
          <w:lang w:val="en-US"/>
        </w:rPr>
      </w:pPr>
      <w:r w:rsidRPr="00A23FCC">
        <w:rPr>
          <w:lang w:val="en-US"/>
        </w:rPr>
        <w:t xml:space="preserve">lent sent spent built </w:t>
      </w:r>
    </w:p>
    <w:p w:rsidR="00A23FCC" w:rsidRPr="00A23FCC" w:rsidRDefault="00A23FCC" w:rsidP="00A23FCC">
      <w:pPr>
        <w:pStyle w:val="a7"/>
        <w:spacing w:before="6"/>
        <w:jc w:val="both"/>
        <w:rPr>
          <w:lang w:val="en-US"/>
        </w:rPr>
      </w:pPr>
      <w:r w:rsidRPr="00A23FCC">
        <w:rPr>
          <w:lang w:val="en-US"/>
        </w:rPr>
        <w:t>found</w:t>
      </w:r>
    </w:p>
    <w:p w:rsidR="00A23FCC" w:rsidRPr="00A23FCC" w:rsidRDefault="00A23FCC" w:rsidP="00A23FCC">
      <w:pPr>
        <w:pStyle w:val="a7"/>
        <w:spacing w:before="6"/>
        <w:jc w:val="both"/>
        <w:rPr>
          <w:lang w:val="en-US"/>
        </w:rPr>
      </w:pPr>
      <w:r w:rsidRPr="00A23FCC">
        <w:rPr>
          <w:lang w:val="en-US"/>
        </w:rPr>
        <w:t>had heard held</w:t>
      </w:r>
    </w:p>
    <w:p w:rsidR="00A23FCC" w:rsidRPr="00A23FCC" w:rsidRDefault="00A23FCC" w:rsidP="00A23FCC">
      <w:pPr>
        <w:pStyle w:val="a7"/>
        <w:spacing w:before="6"/>
        <w:jc w:val="both"/>
        <w:rPr>
          <w:lang w:val="en-US"/>
        </w:rPr>
      </w:pPr>
      <w:r w:rsidRPr="00A23FCC">
        <w:rPr>
          <w:lang w:val="en-US"/>
        </w:rPr>
        <w:t xml:space="preserve">read (pronounced red) said  </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Group 3 – All three forms of the verb are different  </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drive ride rise write </w:t>
      </w:r>
    </w:p>
    <w:p w:rsidR="00A23FCC" w:rsidRPr="00A23FCC" w:rsidRDefault="00A23FCC" w:rsidP="00A23FCC">
      <w:pPr>
        <w:pStyle w:val="a7"/>
        <w:spacing w:before="6"/>
        <w:jc w:val="both"/>
        <w:rPr>
          <w:lang w:val="en-US"/>
        </w:rPr>
      </w:pPr>
      <w:r w:rsidRPr="00A23FCC">
        <w:rPr>
          <w:lang w:val="en-US"/>
        </w:rPr>
        <w:t xml:space="preserve">bite hide </w:t>
      </w:r>
    </w:p>
    <w:p w:rsidR="00A23FCC" w:rsidRPr="00A23FCC" w:rsidRDefault="00A23FCC" w:rsidP="00A23FCC">
      <w:pPr>
        <w:pStyle w:val="a7"/>
        <w:spacing w:before="6"/>
        <w:jc w:val="both"/>
        <w:rPr>
          <w:lang w:val="en-US"/>
        </w:rPr>
      </w:pPr>
      <w:r w:rsidRPr="00A23FCC">
        <w:rPr>
          <w:lang w:val="en-US"/>
        </w:rPr>
        <w:t xml:space="preserve">break choose speak </w:t>
      </w:r>
    </w:p>
    <w:p w:rsidR="00A23FCC" w:rsidRPr="00A23FCC" w:rsidRDefault="00A23FCC" w:rsidP="00A23FCC">
      <w:pPr>
        <w:pStyle w:val="a7"/>
        <w:spacing w:before="6"/>
        <w:jc w:val="both"/>
        <w:rPr>
          <w:lang w:val="en-US"/>
        </w:rPr>
      </w:pPr>
      <w:r w:rsidRPr="00A23FCC">
        <w:rPr>
          <w:lang w:val="en-US"/>
        </w:rPr>
        <w:t xml:space="preserve">drove rode rose wrote </w:t>
      </w:r>
    </w:p>
    <w:p w:rsidR="00A23FCC" w:rsidRPr="00A23FCC" w:rsidRDefault="00A23FCC" w:rsidP="00A23FCC">
      <w:pPr>
        <w:pStyle w:val="a7"/>
        <w:spacing w:before="6"/>
        <w:jc w:val="both"/>
        <w:rPr>
          <w:lang w:val="en-US"/>
        </w:rPr>
      </w:pPr>
      <w:r w:rsidRPr="00A23FCC">
        <w:rPr>
          <w:lang w:val="en-US"/>
        </w:rPr>
        <w:t xml:space="preserve">bit hid </w:t>
      </w:r>
    </w:p>
    <w:p w:rsidR="00A23FCC" w:rsidRPr="00A23FCC" w:rsidRDefault="00A23FCC" w:rsidP="00A23FCC">
      <w:pPr>
        <w:pStyle w:val="a7"/>
        <w:spacing w:before="6"/>
        <w:jc w:val="both"/>
        <w:rPr>
          <w:lang w:val="en-US"/>
        </w:rPr>
      </w:pPr>
      <w:r w:rsidRPr="00A23FCC">
        <w:rPr>
          <w:lang w:val="en-US"/>
        </w:rPr>
        <w:t xml:space="preserve">broke chose spoke </w:t>
      </w:r>
    </w:p>
    <w:p w:rsidR="00A23FCC" w:rsidRPr="00A23FCC" w:rsidRDefault="00A23FCC" w:rsidP="00A23FCC">
      <w:pPr>
        <w:pStyle w:val="a7"/>
        <w:spacing w:before="6"/>
        <w:jc w:val="both"/>
        <w:rPr>
          <w:lang w:val="en-US"/>
        </w:rPr>
      </w:pPr>
      <w:r w:rsidRPr="00A23FCC">
        <w:rPr>
          <w:lang w:val="en-US"/>
        </w:rPr>
        <w:t xml:space="preserve">driven ridden risen written </w:t>
      </w:r>
    </w:p>
    <w:p w:rsidR="00A23FCC" w:rsidRPr="00A23FCC" w:rsidRDefault="00A23FCC" w:rsidP="00A23FCC">
      <w:pPr>
        <w:pStyle w:val="a7"/>
        <w:spacing w:before="6"/>
        <w:jc w:val="both"/>
      </w:pPr>
      <w:r w:rsidRPr="00A23FCC">
        <w:t xml:space="preserve">bitten hidden </w:t>
      </w:r>
    </w:p>
    <w:p w:rsidR="00A23FCC" w:rsidRPr="00A23FCC" w:rsidRDefault="00A23FCC" w:rsidP="00A23FCC">
      <w:pPr>
        <w:pStyle w:val="a7"/>
        <w:spacing w:before="6"/>
        <w:jc w:val="both"/>
      </w:pPr>
      <w:r w:rsidRPr="00A23FCC">
        <w:t xml:space="preserve">broken chosen spoken  </w:t>
      </w:r>
    </w:p>
    <w:p w:rsidR="00A23FCC" w:rsidRPr="00A23FCC" w:rsidRDefault="00A23FCC" w:rsidP="00A23FCC">
      <w:pPr>
        <w:pStyle w:val="a7"/>
        <w:spacing w:before="6"/>
        <w:jc w:val="both"/>
      </w:pPr>
    </w:p>
    <w:p w:rsidR="00A23FCC" w:rsidRPr="00A23FCC" w:rsidRDefault="00A23FCC" w:rsidP="00A23FCC">
      <w:pPr>
        <w:pStyle w:val="a7"/>
        <w:spacing w:before="6"/>
        <w:jc w:val="center"/>
      </w:pPr>
      <w:r w:rsidRPr="00A23FCC">
        <w:t>Задание к практическому занятию</w:t>
      </w:r>
    </w:p>
    <w:p w:rsidR="00A23FCC" w:rsidRPr="00A23FCC" w:rsidRDefault="00A23FCC" w:rsidP="00A23FCC">
      <w:pPr>
        <w:pStyle w:val="a7"/>
        <w:spacing w:before="6"/>
        <w:jc w:val="both"/>
      </w:pPr>
      <w:r w:rsidRPr="00A23FCC">
        <w:t>1.</w:t>
      </w:r>
      <w:r w:rsidRPr="00A23FCC">
        <w:tab/>
        <w:t>Перевести глаголы и ввыучить наизусть</w:t>
      </w:r>
    </w:p>
    <w:p w:rsidR="00A23FCC" w:rsidRPr="00A23FCC" w:rsidRDefault="00A23FCC" w:rsidP="00A23FCC">
      <w:pPr>
        <w:pStyle w:val="a7"/>
        <w:spacing w:before="6"/>
        <w:jc w:val="both"/>
      </w:pPr>
      <w:r w:rsidRPr="00A23FCC">
        <w:t>2.</w:t>
      </w:r>
      <w:r w:rsidRPr="00A23FCC">
        <w:tab/>
        <w:t>Составить 10 предложений с неправильными глаголами в прошедшей форме.</w:t>
      </w:r>
    </w:p>
    <w:p w:rsidR="00A23FCC" w:rsidRPr="00A23FCC" w:rsidRDefault="00A23FCC" w:rsidP="00A23FCC">
      <w:pPr>
        <w:pStyle w:val="a7"/>
        <w:spacing w:before="6"/>
        <w:jc w:val="both"/>
      </w:pPr>
    </w:p>
    <w:p w:rsidR="00A23FCC" w:rsidRPr="00A23FCC" w:rsidRDefault="00A23FCC" w:rsidP="00A23FCC">
      <w:pPr>
        <w:pStyle w:val="a7"/>
        <w:spacing w:before="6"/>
        <w:jc w:val="center"/>
      </w:pPr>
      <w:r w:rsidRPr="00A23FCC">
        <w:t>Практическое занятие 33</w:t>
      </w:r>
    </w:p>
    <w:p w:rsidR="00A23FCC" w:rsidRPr="00A23FCC" w:rsidRDefault="00A23FCC" w:rsidP="00A23FCC">
      <w:pPr>
        <w:pStyle w:val="a7"/>
        <w:spacing w:before="6"/>
        <w:jc w:val="center"/>
      </w:pPr>
      <w:r w:rsidRPr="00A23FCC">
        <w:t>Passive Voice. Part 2.</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180</w:t>
      </w:r>
    </w:p>
    <w:p w:rsidR="00A23FCC" w:rsidRPr="00A23FCC" w:rsidRDefault="00A23FCC" w:rsidP="00A23FCC">
      <w:pPr>
        <w:pStyle w:val="a7"/>
        <w:spacing w:before="6"/>
        <w:jc w:val="both"/>
      </w:pPr>
    </w:p>
    <w:p w:rsidR="00A23FCC" w:rsidRPr="00A23FCC" w:rsidRDefault="00A23FCC" w:rsidP="00A23FCC">
      <w:pPr>
        <w:pStyle w:val="a7"/>
        <w:spacing w:before="6"/>
        <w:jc w:val="center"/>
      </w:pPr>
      <w:r w:rsidRPr="00A23FCC">
        <w:t>Вопросы к практическому занятию</w:t>
      </w:r>
    </w:p>
    <w:p w:rsidR="00A23FCC" w:rsidRPr="00A23FCC" w:rsidRDefault="00A23FCC" w:rsidP="00A23FCC">
      <w:pPr>
        <w:pStyle w:val="a7"/>
        <w:spacing w:before="6"/>
        <w:jc w:val="both"/>
      </w:pPr>
      <w:r w:rsidRPr="00A23FCC">
        <w:t>1.</w:t>
      </w:r>
      <w:r w:rsidRPr="00A23FCC">
        <w:tab/>
        <w:t>Что такое пассивный залог?</w:t>
      </w:r>
    </w:p>
    <w:p w:rsidR="00A23FCC" w:rsidRPr="00A23FCC" w:rsidRDefault="00A23FCC" w:rsidP="00A23FCC">
      <w:pPr>
        <w:pStyle w:val="a7"/>
        <w:spacing w:before="6"/>
        <w:jc w:val="both"/>
      </w:pPr>
      <w:r w:rsidRPr="00A23FCC">
        <w:t>2.</w:t>
      </w:r>
      <w:r w:rsidRPr="00A23FCC">
        <w:tab/>
        <w:t>Опишите конструкцию и правила употребления пассивного залога.</w:t>
      </w:r>
    </w:p>
    <w:p w:rsidR="00A23FCC" w:rsidRPr="00A23FCC" w:rsidRDefault="00A23FCC" w:rsidP="00A23FCC">
      <w:pPr>
        <w:pStyle w:val="a7"/>
        <w:spacing w:before="6"/>
        <w:jc w:val="both"/>
      </w:pPr>
    </w:p>
    <w:p w:rsidR="00A23FCC" w:rsidRPr="00A23FCC" w:rsidRDefault="00A23FCC" w:rsidP="00A23FCC">
      <w:pPr>
        <w:pStyle w:val="a7"/>
        <w:spacing w:before="6"/>
        <w:jc w:val="center"/>
      </w:pPr>
      <w:r w:rsidRPr="00A23FCC">
        <w:t>Задания к практическому занятию</w:t>
      </w:r>
    </w:p>
    <w:p w:rsidR="00A23FCC" w:rsidRPr="00A23FCC" w:rsidRDefault="00A23FCC" w:rsidP="00A23FCC">
      <w:pPr>
        <w:pStyle w:val="a7"/>
        <w:spacing w:before="6"/>
        <w:jc w:val="both"/>
      </w:pPr>
      <w:r w:rsidRPr="00A23FCC">
        <w:t>1.Употребите правильную форму глагола в пассивном залоге.</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 xml:space="preserve">The roads (cover) with the snow. </w:t>
      </w:r>
    </w:p>
    <w:p w:rsidR="00A23FCC" w:rsidRPr="00A23FCC" w:rsidRDefault="00A23FCC" w:rsidP="00A23FCC">
      <w:pPr>
        <w:pStyle w:val="a7"/>
        <w:spacing w:before="6"/>
        <w:jc w:val="both"/>
        <w:rPr>
          <w:lang w:val="en-US"/>
        </w:rPr>
      </w:pPr>
      <w:r w:rsidRPr="00A23FCC">
        <w:rPr>
          <w:lang w:val="en-US"/>
        </w:rPr>
        <w:t>2.</w:t>
      </w:r>
      <w:r w:rsidRPr="00A23FCC">
        <w:rPr>
          <w:lang w:val="en-US"/>
        </w:rPr>
        <w:tab/>
        <w:t>Chocolate (make) from cocoa.</w:t>
      </w:r>
    </w:p>
    <w:p w:rsidR="00A23FCC" w:rsidRPr="00A23FCC" w:rsidRDefault="00A23FCC" w:rsidP="00A23FCC">
      <w:pPr>
        <w:pStyle w:val="a7"/>
        <w:spacing w:before="6"/>
        <w:jc w:val="both"/>
        <w:rPr>
          <w:lang w:val="en-US"/>
        </w:rPr>
      </w:pPr>
      <w:r w:rsidRPr="00A23FCC">
        <w:rPr>
          <w:lang w:val="en-US"/>
        </w:rPr>
        <w:t>3.</w:t>
      </w:r>
      <w:r w:rsidRPr="00A23FCC">
        <w:rPr>
          <w:lang w:val="en-US"/>
        </w:rPr>
        <w:tab/>
        <w:t xml:space="preserve">The Pyramids (build) in Egypt. </w:t>
      </w:r>
    </w:p>
    <w:p w:rsidR="00A23FCC" w:rsidRPr="00A23FCC" w:rsidRDefault="00A23FCC" w:rsidP="00A23FCC">
      <w:pPr>
        <w:pStyle w:val="a7"/>
        <w:spacing w:before="6"/>
        <w:jc w:val="both"/>
        <w:rPr>
          <w:lang w:val="en-US"/>
        </w:rPr>
      </w:pPr>
      <w:r w:rsidRPr="00A23FCC">
        <w:rPr>
          <w:lang w:val="en-US"/>
        </w:rPr>
        <w:t>4.</w:t>
      </w:r>
      <w:r w:rsidRPr="00A23FCC">
        <w:rPr>
          <w:lang w:val="en-US"/>
        </w:rPr>
        <w:tab/>
        <w:t xml:space="preserve">This coat (buy) four years ago. </w:t>
      </w:r>
    </w:p>
    <w:p w:rsidR="00A23FCC" w:rsidRPr="00A23FCC" w:rsidRDefault="00A23FCC" w:rsidP="00A23FCC">
      <w:pPr>
        <w:pStyle w:val="a7"/>
        <w:spacing w:before="6"/>
        <w:jc w:val="both"/>
        <w:rPr>
          <w:lang w:val="en-US"/>
        </w:rPr>
      </w:pPr>
      <w:r w:rsidRPr="00A23FCC">
        <w:rPr>
          <w:lang w:val="en-US"/>
        </w:rPr>
        <w:t>5.</w:t>
      </w:r>
      <w:r w:rsidRPr="00A23FCC">
        <w:rPr>
          <w:lang w:val="en-US"/>
        </w:rPr>
        <w:tab/>
        <w:t xml:space="preserve">The stadium (open) next month. </w:t>
      </w:r>
    </w:p>
    <w:p w:rsidR="00A23FCC" w:rsidRPr="00A23FCC" w:rsidRDefault="00A23FCC" w:rsidP="00A23FCC">
      <w:pPr>
        <w:pStyle w:val="a7"/>
        <w:spacing w:before="6"/>
        <w:jc w:val="both"/>
        <w:rPr>
          <w:lang w:val="en-US"/>
        </w:rPr>
      </w:pPr>
      <w:r w:rsidRPr="00A23FCC">
        <w:rPr>
          <w:lang w:val="en-US"/>
        </w:rPr>
        <w:lastRenderedPageBreak/>
        <w:t>6.</w:t>
      </w:r>
      <w:r w:rsidRPr="00A23FCC">
        <w:rPr>
          <w:lang w:val="en-US"/>
        </w:rPr>
        <w:tab/>
        <w:t xml:space="preserve">Your parents (invite) to a meeting. </w:t>
      </w:r>
    </w:p>
    <w:p w:rsidR="00A23FCC" w:rsidRPr="00A23FCC" w:rsidRDefault="00A23FCC" w:rsidP="00A23FCC">
      <w:pPr>
        <w:pStyle w:val="a7"/>
        <w:spacing w:before="6"/>
        <w:jc w:val="both"/>
        <w:rPr>
          <w:lang w:val="en-US"/>
        </w:rPr>
      </w:pPr>
      <w:r w:rsidRPr="00A23FCC">
        <w:rPr>
          <w:lang w:val="en-US"/>
        </w:rPr>
        <w:t>7.</w:t>
      </w:r>
      <w:r w:rsidRPr="00A23FCC">
        <w:rPr>
          <w:lang w:val="en-US"/>
        </w:rPr>
        <w:tab/>
        <w:t xml:space="preserve">Where is your car? – It (mend) at the moment.  </w:t>
      </w:r>
    </w:p>
    <w:p w:rsidR="00A23FCC" w:rsidRPr="00A23FCC" w:rsidRDefault="00A23FCC" w:rsidP="00A23FCC">
      <w:pPr>
        <w:pStyle w:val="a7"/>
        <w:spacing w:before="6"/>
        <w:jc w:val="both"/>
        <w:rPr>
          <w:lang w:val="en-US"/>
        </w:rPr>
      </w:pPr>
      <w:r w:rsidRPr="00A23FCC">
        <w:rPr>
          <w:lang w:val="en-US"/>
        </w:rPr>
        <w:t>8.</w:t>
      </w:r>
      <w:r w:rsidRPr="00A23FCC">
        <w:rPr>
          <w:lang w:val="en-US"/>
        </w:rPr>
        <w:tab/>
        <w:t xml:space="preserve">The books already (pack). </w:t>
      </w:r>
    </w:p>
    <w:p w:rsidR="00A23FCC" w:rsidRPr="00A23FCC" w:rsidRDefault="00A23FCC" w:rsidP="00A23FCC">
      <w:pPr>
        <w:pStyle w:val="a7"/>
        <w:spacing w:before="6"/>
        <w:jc w:val="both"/>
        <w:rPr>
          <w:lang w:val="en-US"/>
        </w:rPr>
      </w:pPr>
      <w:r w:rsidRPr="00A23FCC">
        <w:rPr>
          <w:lang w:val="en-US"/>
        </w:rPr>
        <w:t>9.</w:t>
      </w:r>
      <w:r w:rsidRPr="00A23FCC">
        <w:rPr>
          <w:lang w:val="en-US"/>
        </w:rPr>
        <w:tab/>
        <w:t xml:space="preserve">The castle can (see) from a long distance. </w:t>
      </w:r>
    </w:p>
    <w:p w:rsidR="00A23FCC" w:rsidRPr="00A23FCC" w:rsidRDefault="00A23FCC" w:rsidP="00A23FCC">
      <w:pPr>
        <w:pStyle w:val="a7"/>
        <w:spacing w:before="6"/>
        <w:jc w:val="both"/>
        <w:rPr>
          <w:lang w:val="en-US"/>
        </w:rPr>
      </w:pPr>
      <w:r w:rsidRPr="00A23FCC">
        <w:rPr>
          <w:lang w:val="en-US"/>
        </w:rPr>
        <w:t>10.</w:t>
      </w:r>
      <w:r w:rsidRPr="00A23FCC">
        <w:rPr>
          <w:lang w:val="en-US"/>
        </w:rPr>
        <w:tab/>
        <w:t xml:space="preserve">The guests must (meet) at noon. </w:t>
      </w:r>
    </w:p>
    <w:p w:rsidR="00A23FCC" w:rsidRPr="005347E2" w:rsidRDefault="00A23FCC" w:rsidP="00A23FCC">
      <w:pPr>
        <w:pStyle w:val="a7"/>
        <w:spacing w:before="6"/>
        <w:jc w:val="both"/>
        <w:rPr>
          <w:lang w:val="en-US"/>
        </w:rPr>
      </w:pPr>
      <w:r>
        <w:rPr>
          <w:lang w:val="en-US"/>
        </w:rPr>
        <w:t xml:space="preserve"> </w:t>
      </w:r>
    </w:p>
    <w:p w:rsidR="00A23FCC" w:rsidRPr="00A23FCC" w:rsidRDefault="00A23FCC" w:rsidP="00A23FCC">
      <w:pPr>
        <w:pStyle w:val="a7"/>
        <w:spacing w:before="6"/>
        <w:jc w:val="both"/>
        <w:rPr>
          <w:lang w:val="en-US"/>
        </w:rPr>
      </w:pPr>
      <w:r w:rsidRPr="00A23FCC">
        <w:rPr>
          <w:lang w:val="en-US"/>
        </w:rPr>
        <w:t xml:space="preserve">2. Fill in the verb is or are. </w:t>
      </w:r>
    </w:p>
    <w:p w:rsidR="00A23FCC" w:rsidRPr="00A23FCC" w:rsidRDefault="00A23FCC" w:rsidP="00A23FCC">
      <w:pPr>
        <w:pStyle w:val="a7"/>
        <w:spacing w:before="6"/>
        <w:jc w:val="both"/>
        <w:rPr>
          <w:lang w:val="en-US"/>
        </w:rPr>
      </w:pPr>
      <w:r w:rsidRPr="00A23FCC">
        <w:rPr>
          <w:lang w:val="en-US"/>
        </w:rPr>
        <w:t>1.</w:t>
      </w:r>
      <w:r w:rsidRPr="00A23FCC">
        <w:rPr>
          <w:lang w:val="en-US"/>
        </w:rPr>
        <w:tab/>
        <w:t>Grammar rules ... always learnt by heart.</w:t>
      </w:r>
    </w:p>
    <w:p w:rsidR="00A23FCC" w:rsidRPr="00A23FCC" w:rsidRDefault="00A23FCC" w:rsidP="00A23FCC">
      <w:pPr>
        <w:pStyle w:val="a7"/>
        <w:spacing w:before="6"/>
        <w:jc w:val="both"/>
        <w:rPr>
          <w:lang w:val="en-US"/>
        </w:rPr>
      </w:pPr>
      <w:r w:rsidRPr="00A23FCC">
        <w:rPr>
          <w:lang w:val="en-US"/>
        </w:rPr>
        <w:t>2.</w:t>
      </w:r>
      <w:r w:rsidRPr="00A23FCC">
        <w:rPr>
          <w:lang w:val="en-US"/>
        </w:rPr>
        <w:tab/>
        <w:t>Rare animals ... protected in many countries.</w:t>
      </w:r>
    </w:p>
    <w:p w:rsidR="00A23FCC" w:rsidRPr="00A23FCC" w:rsidRDefault="00A23FCC" w:rsidP="00A23FCC">
      <w:pPr>
        <w:pStyle w:val="a7"/>
        <w:spacing w:before="6"/>
        <w:jc w:val="both"/>
        <w:rPr>
          <w:lang w:val="en-US"/>
        </w:rPr>
      </w:pPr>
      <w:r w:rsidRPr="00A23FCC">
        <w:rPr>
          <w:lang w:val="en-US"/>
        </w:rPr>
        <w:t>3.</w:t>
      </w:r>
      <w:r w:rsidRPr="00A23FCC">
        <w:rPr>
          <w:lang w:val="en-US"/>
        </w:rPr>
        <w:tab/>
        <w:t>This scarf ... made by my granny.</w:t>
      </w:r>
    </w:p>
    <w:p w:rsidR="00A23FCC" w:rsidRPr="00A23FCC" w:rsidRDefault="00A23FCC" w:rsidP="00A23FCC">
      <w:pPr>
        <w:pStyle w:val="a7"/>
        <w:spacing w:before="6"/>
        <w:jc w:val="both"/>
        <w:rPr>
          <w:lang w:val="en-US"/>
        </w:rPr>
      </w:pPr>
      <w:r w:rsidRPr="00A23FCC">
        <w:rPr>
          <w:lang w:val="en-US"/>
        </w:rPr>
        <w:t>4.</w:t>
      </w:r>
      <w:r w:rsidRPr="00A23FCC">
        <w:rPr>
          <w:lang w:val="en-US"/>
        </w:rPr>
        <w:tab/>
        <w:t>Animals in the reserve ... fed two times a day.</w:t>
      </w:r>
    </w:p>
    <w:p w:rsidR="00A23FCC" w:rsidRPr="00A23FCC" w:rsidRDefault="00A23FCC" w:rsidP="00A23FCC">
      <w:pPr>
        <w:pStyle w:val="a7"/>
        <w:spacing w:before="6"/>
        <w:jc w:val="both"/>
        <w:rPr>
          <w:lang w:val="en-US"/>
        </w:rPr>
      </w:pPr>
      <w:r w:rsidRPr="00A23FCC">
        <w:rPr>
          <w:lang w:val="en-US"/>
        </w:rPr>
        <w:t>5.</w:t>
      </w:r>
      <w:r w:rsidRPr="00A23FCC">
        <w:rPr>
          <w:lang w:val="en-US"/>
        </w:rPr>
        <w:tab/>
        <w:t>The same shirts ... worn by all the members of our team.</w:t>
      </w:r>
    </w:p>
    <w:p w:rsidR="00A23FCC" w:rsidRPr="00A23FCC" w:rsidRDefault="00A23FCC" w:rsidP="00A23FCC">
      <w:pPr>
        <w:pStyle w:val="a7"/>
        <w:spacing w:before="6"/>
        <w:jc w:val="both"/>
        <w:rPr>
          <w:lang w:val="en-US"/>
        </w:rPr>
      </w:pPr>
      <w:r w:rsidRPr="00A23FCC">
        <w:rPr>
          <w:lang w:val="en-US"/>
        </w:rPr>
        <w:t>6.</w:t>
      </w:r>
      <w:r w:rsidRPr="00A23FCC">
        <w:rPr>
          <w:lang w:val="en-US"/>
        </w:rPr>
        <w:tab/>
        <w:t>New Belarussian books ... shown in our library</w:t>
      </w:r>
    </w:p>
    <w:p w:rsidR="00A23FCC" w:rsidRPr="00A23FCC" w:rsidRDefault="00A23FCC" w:rsidP="00A23FCC">
      <w:pPr>
        <w:pStyle w:val="a7"/>
        <w:spacing w:before="6"/>
        <w:jc w:val="both"/>
        <w:rPr>
          <w:lang w:val="en-US"/>
        </w:rPr>
      </w:pPr>
      <w:r w:rsidRPr="00A23FCC">
        <w:rPr>
          <w:lang w:val="en-US"/>
        </w:rPr>
        <w:t>7.</w:t>
      </w:r>
      <w:r w:rsidRPr="00A23FCC">
        <w:rPr>
          <w:lang w:val="en-US"/>
        </w:rPr>
        <w:tab/>
        <w:t>Many Russian towns ... described in this book.</w:t>
      </w:r>
    </w:p>
    <w:p w:rsidR="00A23FCC" w:rsidRPr="00A23FCC" w:rsidRDefault="00A23FCC" w:rsidP="00A23FCC">
      <w:pPr>
        <w:pStyle w:val="a7"/>
        <w:spacing w:before="6"/>
        <w:jc w:val="both"/>
        <w:rPr>
          <w:lang w:val="en-US"/>
        </w:rPr>
      </w:pPr>
      <w:r w:rsidRPr="00A23FCC">
        <w:rPr>
          <w:lang w:val="en-US"/>
        </w:rPr>
        <w:t>8.</w:t>
      </w:r>
      <w:r w:rsidRPr="00A23FCC">
        <w:rPr>
          <w:lang w:val="en-US"/>
        </w:rPr>
        <w:tab/>
        <w:t>Dinner ... always cooked by my mother.</w:t>
      </w:r>
    </w:p>
    <w:p w:rsidR="00A23FCC" w:rsidRPr="00A23FCC" w:rsidRDefault="00A23FCC" w:rsidP="00A23FCC">
      <w:pPr>
        <w:pStyle w:val="a7"/>
        <w:spacing w:before="6"/>
        <w:jc w:val="both"/>
        <w:rPr>
          <w:lang w:val="en-US"/>
        </w:rPr>
      </w:pPr>
      <w:r w:rsidRPr="00A23FCC">
        <w:rPr>
          <w:lang w:val="en-US"/>
        </w:rPr>
        <w:t>9.</w:t>
      </w:r>
      <w:r w:rsidRPr="00A23FCC">
        <w:rPr>
          <w:lang w:val="en-US"/>
        </w:rPr>
        <w:tab/>
        <w:t>This place ... crowded on Sunday.</w:t>
      </w:r>
    </w:p>
    <w:p w:rsidR="00A23FCC" w:rsidRPr="005347E2" w:rsidRDefault="00A23FCC" w:rsidP="00A23FCC">
      <w:pPr>
        <w:pStyle w:val="a7"/>
        <w:spacing w:before="6"/>
        <w:jc w:val="both"/>
        <w:rPr>
          <w:lang w:val="en-US"/>
        </w:rPr>
      </w:pPr>
      <w:r w:rsidRPr="00A23FCC">
        <w:rPr>
          <w:lang w:val="en-US"/>
        </w:rPr>
        <w:t>10.</w:t>
      </w:r>
      <w:r w:rsidRPr="00A23FCC">
        <w:rPr>
          <w:lang w:val="en-US"/>
        </w:rPr>
        <w:tab/>
        <w:t>Our villag</w:t>
      </w:r>
      <w:r>
        <w:rPr>
          <w:lang w:val="en-US"/>
        </w:rPr>
        <w:t>e ... surrounded with a forest.</w:t>
      </w:r>
    </w:p>
    <w:p w:rsidR="00A23FCC" w:rsidRPr="005347E2" w:rsidRDefault="00A23FCC" w:rsidP="00A23FCC">
      <w:pPr>
        <w:pStyle w:val="a7"/>
        <w:spacing w:before="6"/>
        <w:jc w:val="both"/>
        <w:rPr>
          <w:lang w:val="en-US"/>
        </w:rPr>
      </w:pPr>
      <w:r>
        <w:rPr>
          <w:lang w:val="en-US"/>
        </w:rPr>
        <w:t xml:space="preserve"> </w:t>
      </w:r>
    </w:p>
    <w:p w:rsidR="00A23FCC" w:rsidRPr="00A23FCC" w:rsidRDefault="00A23FCC" w:rsidP="00A23FCC">
      <w:pPr>
        <w:pStyle w:val="a7"/>
        <w:spacing w:before="6"/>
        <w:jc w:val="both"/>
        <w:rPr>
          <w:lang w:val="en-US"/>
        </w:rPr>
      </w:pPr>
      <w:r w:rsidRPr="00A23FCC">
        <w:rPr>
          <w:lang w:val="en-US"/>
        </w:rPr>
        <w:t>4. Fill in the gaps using the Present Simple Passive Voice form of the verb in brackets.</w:t>
      </w:r>
    </w:p>
    <w:p w:rsidR="00A23FCC" w:rsidRPr="00A23FCC" w:rsidRDefault="00A23FCC" w:rsidP="00A23FCC">
      <w:pPr>
        <w:pStyle w:val="a7"/>
        <w:spacing w:before="6"/>
        <w:jc w:val="both"/>
        <w:rPr>
          <w:lang w:val="en-US"/>
        </w:rPr>
      </w:pPr>
      <w:r w:rsidRPr="00A23FCC">
        <w:rPr>
          <w:lang w:val="en-US"/>
        </w:rPr>
        <w:t>A)</w:t>
      </w:r>
    </w:p>
    <w:p w:rsidR="00A23FCC" w:rsidRPr="00A23FCC" w:rsidRDefault="00A23FCC" w:rsidP="00A23FCC">
      <w:pPr>
        <w:pStyle w:val="a7"/>
        <w:spacing w:before="6"/>
        <w:jc w:val="both"/>
        <w:rPr>
          <w:lang w:val="en-US"/>
        </w:rPr>
      </w:pPr>
      <w:r w:rsidRPr="00A23FCC">
        <w:rPr>
          <w:lang w:val="en-US"/>
        </w:rPr>
        <w:t>Mushroom and Ham Salad</w:t>
      </w:r>
    </w:p>
    <w:p w:rsidR="00A23FCC" w:rsidRPr="00A23FCC" w:rsidRDefault="00A23FCC" w:rsidP="00A23FCC">
      <w:pPr>
        <w:pStyle w:val="a7"/>
        <w:spacing w:before="6"/>
        <w:jc w:val="both"/>
        <w:rPr>
          <w:lang w:val="en-US"/>
        </w:rPr>
      </w:pPr>
      <w:r w:rsidRPr="00A23FCC">
        <w:rPr>
          <w:lang w:val="en-US"/>
        </w:rPr>
        <w:t>First, 5 mushrooms … (1 – cut) into small pieces and …(2 — mix) with two cut spring onions. Then, 100 g cooked ham …(3— cut) into fine cubes. Now, mushrooms, onions and ham … (4 — mix) in a bowl. Finally, 2 tablespoons of lemon juice … (5 — mix) with 1 tablespoon of soy sauce and the mixture… (6 — add) to the salad mixture. Enjoy your salad!</w:t>
      </w:r>
    </w:p>
    <w:p w:rsidR="00A23FCC" w:rsidRPr="00A23FCC" w:rsidRDefault="00A23FCC" w:rsidP="00A23FCC">
      <w:pPr>
        <w:pStyle w:val="a7"/>
        <w:spacing w:before="6"/>
        <w:jc w:val="both"/>
        <w:rPr>
          <w:lang w:val="en-US"/>
        </w:rPr>
      </w:pPr>
      <w:r w:rsidRPr="00A23FCC">
        <w:rPr>
          <w:lang w:val="en-US"/>
        </w:rPr>
        <w:t>B)</w:t>
      </w:r>
    </w:p>
    <w:p w:rsidR="00A23FCC" w:rsidRPr="00A23FCC" w:rsidRDefault="00A23FCC" w:rsidP="00A23FCC">
      <w:pPr>
        <w:pStyle w:val="a7"/>
        <w:spacing w:before="6"/>
        <w:jc w:val="both"/>
        <w:rPr>
          <w:lang w:val="en-US"/>
        </w:rPr>
      </w:pPr>
      <w:r w:rsidRPr="00A23FCC">
        <w:rPr>
          <w:lang w:val="en-US"/>
        </w:rPr>
        <w:t>My motherland is the Republic of Belarus. My country (1 – situate) in the centre of Europe. It (2 – make up) of six regions: Brest, Vitebsk, Gomel, Grodno, Minsk and Mogilev. Belarus (3 – not wash) by any seas or oceans, so it (4 – not separate) from other countries by seas and oceans. Belarus (5 – border) by five countries.</w:t>
      </w:r>
    </w:p>
    <w:p w:rsidR="00A23FCC" w:rsidRPr="00A23FCC" w:rsidRDefault="00A23FCC" w:rsidP="00A23FCC">
      <w:pPr>
        <w:pStyle w:val="a7"/>
        <w:spacing w:before="6"/>
        <w:jc w:val="both"/>
        <w:rPr>
          <w:lang w:val="en-US"/>
        </w:rPr>
      </w:pPr>
      <w:r w:rsidRPr="00A23FCC">
        <w:rPr>
          <w:lang w:val="en-US"/>
        </w:rPr>
        <w:t>Belarus is mostly flat (</w:t>
      </w:r>
      <w:r w:rsidRPr="00A23FCC">
        <w:t>плоская</w:t>
      </w:r>
      <w:r w:rsidRPr="00A23FCC">
        <w:rPr>
          <w:lang w:val="en-US"/>
        </w:rPr>
        <w:t>). Some uplands can (6 – find) near Minsk and in some districts of Mogilev and Grodno regions. Most of Belarus (7 – cover) by forests. It is a beautiful country with a lot of lakes.</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3. Choose the correct form of the verb in brackets to complete the sentences.</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1.</w:t>
      </w:r>
      <w:r w:rsidRPr="00A23FCC">
        <w:rPr>
          <w:lang w:val="en-US"/>
        </w:rPr>
        <w:tab/>
        <w:t>I ... (like / am liked) this place.</w:t>
      </w:r>
    </w:p>
    <w:p w:rsidR="00A23FCC" w:rsidRPr="00A23FCC" w:rsidRDefault="00A23FCC" w:rsidP="00A23FCC">
      <w:pPr>
        <w:pStyle w:val="a7"/>
        <w:spacing w:before="6"/>
        <w:jc w:val="both"/>
        <w:rPr>
          <w:lang w:val="en-US"/>
        </w:rPr>
      </w:pPr>
      <w:r w:rsidRPr="00A23FCC">
        <w:rPr>
          <w:lang w:val="en-US"/>
        </w:rPr>
        <w:t>2.</w:t>
      </w:r>
      <w:r w:rsidRPr="00A23FCC">
        <w:rPr>
          <w:lang w:val="en-US"/>
        </w:rPr>
        <w:tab/>
        <w:t>What books by Charles Dickens ... (translated / are translated) into Russian?</w:t>
      </w:r>
    </w:p>
    <w:p w:rsidR="00A23FCC" w:rsidRPr="00A23FCC" w:rsidRDefault="00A23FCC" w:rsidP="00A23FCC">
      <w:pPr>
        <w:pStyle w:val="a7"/>
        <w:spacing w:before="6"/>
        <w:jc w:val="both"/>
        <w:rPr>
          <w:lang w:val="en-US"/>
        </w:rPr>
      </w:pPr>
      <w:r w:rsidRPr="00A23FCC">
        <w:rPr>
          <w:lang w:val="en-US"/>
        </w:rPr>
        <w:t>3.</w:t>
      </w:r>
      <w:r w:rsidRPr="00A23FCC">
        <w:rPr>
          <w:lang w:val="en-US"/>
        </w:rPr>
        <w:tab/>
        <w:t>Who ... (protects / is protected) animals?</w:t>
      </w:r>
    </w:p>
    <w:p w:rsidR="00A23FCC" w:rsidRPr="00A23FCC" w:rsidRDefault="00A23FCC" w:rsidP="00A23FCC">
      <w:pPr>
        <w:pStyle w:val="a7"/>
        <w:spacing w:before="6"/>
        <w:jc w:val="both"/>
        <w:rPr>
          <w:lang w:val="en-US"/>
        </w:rPr>
      </w:pPr>
      <w:r w:rsidRPr="00A23FCC">
        <w:rPr>
          <w:lang w:val="en-US"/>
        </w:rPr>
        <w:t>4.</w:t>
      </w:r>
      <w:r w:rsidRPr="00A23FCC">
        <w:rPr>
          <w:lang w:val="en-US"/>
        </w:rPr>
        <w:tab/>
        <w:t>This city ... (is visited / visited) by many people.</w:t>
      </w:r>
    </w:p>
    <w:p w:rsidR="00A23FCC" w:rsidRPr="00A23FCC" w:rsidRDefault="00A23FCC" w:rsidP="00A23FCC">
      <w:pPr>
        <w:pStyle w:val="a7"/>
        <w:spacing w:before="6"/>
        <w:jc w:val="both"/>
        <w:rPr>
          <w:lang w:val="en-US"/>
        </w:rPr>
      </w:pPr>
      <w:r w:rsidRPr="00A23FCC">
        <w:rPr>
          <w:lang w:val="en-US"/>
        </w:rPr>
        <w:t>5.</w:t>
      </w:r>
      <w:r w:rsidRPr="00A23FCC">
        <w:rPr>
          <w:lang w:val="en-US"/>
        </w:rPr>
        <w:tab/>
        <w:t>Who ... (gives / is given) bad marks in your class?</w:t>
      </w:r>
    </w:p>
    <w:p w:rsidR="00A23FCC" w:rsidRPr="00A23FCC" w:rsidRDefault="00A23FCC" w:rsidP="00A23FCC">
      <w:pPr>
        <w:pStyle w:val="a7"/>
        <w:spacing w:before="6"/>
        <w:jc w:val="both"/>
        <w:rPr>
          <w:lang w:val="en-US"/>
        </w:rPr>
      </w:pPr>
      <w:r w:rsidRPr="00A23FCC">
        <w:rPr>
          <w:lang w:val="en-US"/>
        </w:rPr>
        <w:t>6.</w:t>
      </w:r>
      <w:r w:rsidRPr="00A23FCC">
        <w:rPr>
          <w:lang w:val="en-US"/>
        </w:rPr>
        <w:tab/>
        <w:t>Our house ... (made /is made) of wood.</w:t>
      </w:r>
    </w:p>
    <w:p w:rsidR="00A23FCC" w:rsidRPr="00A23FCC" w:rsidRDefault="00A23FCC" w:rsidP="00A23FCC">
      <w:pPr>
        <w:pStyle w:val="a7"/>
        <w:spacing w:before="6"/>
        <w:jc w:val="both"/>
        <w:rPr>
          <w:lang w:val="en-US"/>
        </w:rPr>
      </w:pPr>
      <w:r w:rsidRPr="00A23FCC">
        <w:rPr>
          <w:lang w:val="en-US"/>
        </w:rPr>
        <w:t>7.</w:t>
      </w:r>
      <w:r w:rsidRPr="00A23FCC">
        <w:rPr>
          <w:lang w:val="en-US"/>
        </w:rPr>
        <w:tab/>
        <w:t>Our holiday ... (is begun / begins) next week.</w:t>
      </w:r>
    </w:p>
    <w:p w:rsidR="00A23FCC" w:rsidRPr="00A23FCC" w:rsidRDefault="00A23FCC" w:rsidP="00A23FCC">
      <w:pPr>
        <w:pStyle w:val="a7"/>
        <w:spacing w:before="6"/>
        <w:jc w:val="both"/>
        <w:rPr>
          <w:lang w:val="en-US"/>
        </w:rPr>
      </w:pPr>
      <w:r w:rsidRPr="00A23FCC">
        <w:rPr>
          <w:lang w:val="en-US"/>
        </w:rPr>
        <w:t>8.</w:t>
      </w:r>
      <w:r w:rsidRPr="00A23FCC">
        <w:rPr>
          <w:lang w:val="en-US"/>
        </w:rPr>
        <w:tab/>
        <w:t>Pupils ... (are given / give) textbooks by the teacher.</w:t>
      </w:r>
    </w:p>
    <w:p w:rsidR="00A23FCC" w:rsidRPr="00A23FCC" w:rsidRDefault="00A23FCC" w:rsidP="00A23FCC">
      <w:pPr>
        <w:pStyle w:val="a7"/>
        <w:spacing w:before="6"/>
        <w:jc w:val="both"/>
        <w:rPr>
          <w:lang w:val="en-US"/>
        </w:rPr>
      </w:pPr>
      <w:r w:rsidRPr="00A23FCC">
        <w:rPr>
          <w:lang w:val="en-US"/>
        </w:rPr>
        <w:t>9.</w:t>
      </w:r>
      <w:r w:rsidRPr="00A23FCC">
        <w:rPr>
          <w:lang w:val="en-US"/>
        </w:rPr>
        <w:tab/>
        <w:t>The holiday ... (celebrated / is celebrated) every year.</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 6. Translate into English:</w:t>
      </w:r>
    </w:p>
    <w:p w:rsidR="00A23FCC" w:rsidRPr="00A23FCC" w:rsidRDefault="00A23FCC" w:rsidP="00A23FCC">
      <w:pPr>
        <w:pStyle w:val="a7"/>
        <w:spacing w:before="6"/>
        <w:jc w:val="both"/>
        <w:rPr>
          <w:lang w:val="en-US"/>
        </w:rPr>
      </w:pPr>
      <w:r w:rsidRPr="00A23FCC">
        <w:rPr>
          <w:lang w:val="en-US"/>
        </w:rPr>
        <w:lastRenderedPageBreak/>
        <w:t>1.</w:t>
      </w:r>
      <w:r w:rsidRPr="00A23FCC">
        <w:rPr>
          <w:lang w:val="en-US"/>
        </w:rPr>
        <w:tab/>
      </w:r>
      <w:r w:rsidRPr="00A23FCC">
        <w:t>Уроки</w:t>
      </w:r>
      <w:r w:rsidRPr="00A23FCC">
        <w:rPr>
          <w:lang w:val="en-US"/>
        </w:rPr>
        <w:t xml:space="preserve"> </w:t>
      </w:r>
      <w:r w:rsidRPr="00A23FCC">
        <w:t>начались</w:t>
      </w:r>
      <w:r w:rsidRPr="00A23FCC">
        <w:rPr>
          <w:lang w:val="en-US"/>
        </w:rPr>
        <w:t xml:space="preserve"> </w:t>
      </w:r>
      <w:r w:rsidRPr="00A23FCC">
        <w:t>в</w:t>
      </w:r>
      <w:r w:rsidRPr="00A23FCC">
        <w:rPr>
          <w:lang w:val="en-US"/>
        </w:rPr>
        <w:t xml:space="preserve"> 10 </w:t>
      </w:r>
      <w:r w:rsidRPr="00A23FCC">
        <w:t>утра</w:t>
      </w:r>
      <w:r w:rsidRPr="00A23FCC">
        <w:rPr>
          <w:lang w:val="en-US"/>
        </w:rPr>
        <w:t xml:space="preserve">. </w:t>
      </w:r>
    </w:p>
    <w:p w:rsidR="00A23FCC" w:rsidRPr="00A23FCC" w:rsidRDefault="00A23FCC" w:rsidP="00A23FCC">
      <w:pPr>
        <w:pStyle w:val="a7"/>
        <w:spacing w:before="6"/>
        <w:jc w:val="both"/>
      </w:pPr>
      <w:r w:rsidRPr="00A23FCC">
        <w:t>2.</w:t>
      </w:r>
      <w:r w:rsidRPr="00A23FCC">
        <w:tab/>
        <w:t>Визит к доктору запланирован на завтра.</w:t>
      </w:r>
    </w:p>
    <w:p w:rsidR="00A23FCC" w:rsidRPr="00A23FCC" w:rsidRDefault="00A23FCC" w:rsidP="00A23FCC">
      <w:pPr>
        <w:pStyle w:val="a7"/>
        <w:spacing w:before="6"/>
        <w:jc w:val="both"/>
      </w:pPr>
      <w:r w:rsidRPr="00A23FCC">
        <w:t>3.</w:t>
      </w:r>
      <w:r w:rsidRPr="00A23FCC">
        <w:tab/>
        <w:t xml:space="preserve">Задание было написано на доске. </w:t>
      </w:r>
    </w:p>
    <w:p w:rsidR="00A23FCC" w:rsidRPr="00A23FCC" w:rsidRDefault="00A23FCC" w:rsidP="00A23FCC">
      <w:pPr>
        <w:pStyle w:val="a7"/>
        <w:spacing w:before="6"/>
        <w:jc w:val="both"/>
      </w:pPr>
      <w:r w:rsidRPr="00A23FCC">
        <w:t>4.</w:t>
      </w:r>
      <w:r w:rsidRPr="00A23FCC">
        <w:tab/>
        <w:t>Моя простуда прошла за три дня.</w:t>
      </w:r>
    </w:p>
    <w:p w:rsidR="00A23FCC" w:rsidRPr="00A23FCC" w:rsidRDefault="00A23FCC" w:rsidP="00A23FCC">
      <w:pPr>
        <w:pStyle w:val="a7"/>
        <w:spacing w:before="6"/>
        <w:jc w:val="both"/>
      </w:pPr>
      <w:r w:rsidRPr="00A23FCC">
        <w:t>5.</w:t>
      </w:r>
      <w:r w:rsidRPr="00A23FCC">
        <w:tab/>
        <w:t>Моя рука сильно опухла.</w:t>
      </w:r>
    </w:p>
    <w:p w:rsidR="00A23FCC" w:rsidRPr="00A23FCC" w:rsidRDefault="00A23FCC" w:rsidP="00A23FCC">
      <w:pPr>
        <w:pStyle w:val="a7"/>
        <w:spacing w:before="6"/>
        <w:jc w:val="both"/>
      </w:pPr>
      <w:r w:rsidRPr="00A23FCC">
        <w:t>6.</w:t>
      </w:r>
      <w:r w:rsidRPr="00A23FCC">
        <w:tab/>
        <w:t>Запись к врачу была сделана за неделю.</w:t>
      </w:r>
    </w:p>
    <w:p w:rsidR="00A23FCC" w:rsidRPr="00A23FCC" w:rsidRDefault="00A23FCC" w:rsidP="00A23FCC">
      <w:pPr>
        <w:pStyle w:val="a7"/>
        <w:spacing w:before="6"/>
        <w:jc w:val="both"/>
      </w:pPr>
    </w:p>
    <w:p w:rsidR="00A23FCC" w:rsidRPr="00A23FCC" w:rsidRDefault="00A23FCC" w:rsidP="00A23FCC">
      <w:pPr>
        <w:pStyle w:val="a7"/>
        <w:spacing w:before="6"/>
        <w:jc w:val="center"/>
      </w:pPr>
      <w:r w:rsidRPr="00A23FCC">
        <w:t>Практическое занятие 34.</w:t>
      </w:r>
    </w:p>
    <w:p w:rsidR="00A23FCC" w:rsidRPr="00A23FCC" w:rsidRDefault="00A23FCC" w:rsidP="00A23FCC">
      <w:pPr>
        <w:pStyle w:val="a7"/>
        <w:spacing w:before="6"/>
        <w:jc w:val="center"/>
      </w:pPr>
      <w:r w:rsidRPr="00A23FCC">
        <w:t>Traveling.Vocabulary</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94</w:t>
      </w:r>
    </w:p>
    <w:p w:rsidR="00A23FCC" w:rsidRPr="00A23FCC" w:rsidRDefault="00A23FCC" w:rsidP="00A23FCC">
      <w:pPr>
        <w:pStyle w:val="a7"/>
        <w:spacing w:before="6"/>
        <w:jc w:val="both"/>
      </w:pPr>
      <w:r w:rsidRPr="00A23FCC">
        <w:t>Презентация на тему Traveling.</w:t>
      </w:r>
    </w:p>
    <w:p w:rsidR="00A23FCC" w:rsidRPr="00A23FCC" w:rsidRDefault="00A23FCC" w:rsidP="00A23FCC">
      <w:pPr>
        <w:pStyle w:val="a7"/>
        <w:spacing w:before="6"/>
        <w:jc w:val="center"/>
      </w:pPr>
      <w:r w:rsidRPr="00A23FCC">
        <w:t>Вопросы к практическому занятию</w:t>
      </w:r>
    </w:p>
    <w:p w:rsidR="00A23FCC" w:rsidRPr="00A23FCC" w:rsidRDefault="00A23FCC" w:rsidP="00A23FCC">
      <w:pPr>
        <w:pStyle w:val="a7"/>
        <w:spacing w:before="6"/>
        <w:jc w:val="both"/>
        <w:rPr>
          <w:lang w:val="en-US"/>
        </w:rPr>
      </w:pPr>
      <w:r w:rsidRPr="00A23FCC">
        <w:rPr>
          <w:lang w:val="en-US"/>
        </w:rPr>
        <w:t>1.</w:t>
      </w:r>
      <w:r w:rsidRPr="00A23FCC">
        <w:rPr>
          <w:lang w:val="en-US"/>
        </w:rPr>
        <w:tab/>
        <w:t>Do you like traveling?</w:t>
      </w:r>
    </w:p>
    <w:p w:rsidR="00A23FCC" w:rsidRPr="00A23FCC" w:rsidRDefault="00A23FCC" w:rsidP="00A23FCC">
      <w:pPr>
        <w:pStyle w:val="a7"/>
        <w:spacing w:before="6"/>
        <w:jc w:val="both"/>
        <w:rPr>
          <w:lang w:val="en-US"/>
        </w:rPr>
      </w:pPr>
      <w:r w:rsidRPr="00A23FCC">
        <w:rPr>
          <w:lang w:val="en-US"/>
        </w:rPr>
        <w:t>2.</w:t>
      </w:r>
      <w:r w:rsidRPr="00A23FCC">
        <w:rPr>
          <w:lang w:val="en-US"/>
        </w:rPr>
        <w:tab/>
        <w:t>What kind of transport do you prefer to travel by?</w:t>
      </w:r>
    </w:p>
    <w:p w:rsidR="00A23FCC" w:rsidRPr="00A23FCC" w:rsidRDefault="00A23FCC" w:rsidP="00A23FCC">
      <w:pPr>
        <w:pStyle w:val="a7"/>
        <w:spacing w:before="6"/>
        <w:jc w:val="both"/>
        <w:rPr>
          <w:lang w:val="en-US"/>
        </w:rPr>
      </w:pPr>
      <w:r w:rsidRPr="00A23FCC">
        <w:rPr>
          <w:lang w:val="en-US"/>
        </w:rPr>
        <w:t>3.</w:t>
      </w:r>
      <w:r w:rsidRPr="00A23FCC">
        <w:rPr>
          <w:lang w:val="en-US"/>
        </w:rPr>
        <w:tab/>
        <w:t>Where do you want to go first?</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center"/>
      </w:pPr>
      <w:r w:rsidRPr="00A23FCC">
        <w:t>Задания к практическому занятию</w:t>
      </w:r>
    </w:p>
    <w:p w:rsidR="00A23FCC" w:rsidRPr="00A23FCC" w:rsidRDefault="00A23FCC" w:rsidP="00A23FCC">
      <w:pPr>
        <w:pStyle w:val="a7"/>
        <w:spacing w:before="6"/>
        <w:jc w:val="both"/>
      </w:pPr>
      <w:r w:rsidRPr="00A23FCC">
        <w:t>1.</w:t>
      </w:r>
      <w:r w:rsidRPr="00A23FCC">
        <w:tab/>
        <w:t>Read and translate</w:t>
      </w:r>
    </w:p>
    <w:p w:rsidR="00A23FCC" w:rsidRPr="00A23FCC" w:rsidRDefault="00A23FCC" w:rsidP="00A23FCC">
      <w:pPr>
        <w:pStyle w:val="a7"/>
        <w:spacing w:before="6"/>
        <w:jc w:val="both"/>
        <w:rPr>
          <w:lang w:val="en-US"/>
        </w:rPr>
      </w:pPr>
      <w:r w:rsidRPr="00A23FCC">
        <w:tab/>
      </w:r>
      <w:r w:rsidRPr="00A23FCC">
        <w:rPr>
          <w:lang w:val="en-US"/>
        </w:rPr>
        <w:t>Whether you are going on a short holiday for a few days or planning to travel around various countries for a few months, having a basic understanding of the vocabulary and phrases you might need to use for communication is quite important.</w:t>
      </w:r>
    </w:p>
    <w:p w:rsidR="00A23FCC" w:rsidRPr="00A23FCC" w:rsidRDefault="00A23FCC" w:rsidP="00A23FCC">
      <w:pPr>
        <w:pStyle w:val="a7"/>
        <w:spacing w:before="6"/>
        <w:jc w:val="both"/>
        <w:rPr>
          <w:lang w:val="en-US"/>
        </w:rPr>
      </w:pPr>
      <w:r w:rsidRPr="00A23FCC">
        <w:rPr>
          <w:lang w:val="en-US"/>
        </w:rPr>
        <w:tab/>
        <w:t>English is a widely spoken language in the majority of countries that welcome tourism, so it would be beneficial to familiarize yourself with some useful phrases before departing.</w:t>
      </w:r>
    </w:p>
    <w:p w:rsidR="00A23FCC" w:rsidRPr="00A23FCC" w:rsidRDefault="00A23FCC" w:rsidP="00A23FCC">
      <w:pPr>
        <w:pStyle w:val="a7"/>
        <w:spacing w:before="6"/>
        <w:jc w:val="both"/>
        <w:rPr>
          <w:lang w:val="en-US"/>
        </w:rPr>
      </w:pPr>
      <w:r w:rsidRPr="00A23FCC">
        <w:rPr>
          <w:lang w:val="en-US"/>
        </w:rPr>
        <w:t>Book: as opposed to the noun (reading material), this verb means to arrange and confirm a place on a flight, a room in a hotel or a ticket for an event in the future.</w:t>
      </w:r>
    </w:p>
    <w:p w:rsidR="00A23FCC" w:rsidRPr="00A23FCC" w:rsidRDefault="00A23FCC" w:rsidP="00A23FCC">
      <w:pPr>
        <w:pStyle w:val="a7"/>
        <w:spacing w:before="6"/>
        <w:jc w:val="both"/>
        <w:rPr>
          <w:lang w:val="en-US"/>
        </w:rPr>
      </w:pPr>
      <w:r w:rsidRPr="00A23FCC">
        <w:rPr>
          <w:lang w:val="en-US"/>
        </w:rPr>
        <w:t>Depart: to go away or leave, especially on a journey.</w:t>
      </w:r>
    </w:p>
    <w:p w:rsidR="00A23FCC" w:rsidRPr="00A23FCC" w:rsidRDefault="00A23FCC" w:rsidP="00A23FCC">
      <w:pPr>
        <w:pStyle w:val="a7"/>
        <w:spacing w:before="6"/>
        <w:jc w:val="both"/>
        <w:rPr>
          <w:lang w:val="en-US"/>
        </w:rPr>
      </w:pPr>
      <w:r w:rsidRPr="00A23FCC">
        <w:rPr>
          <w:lang w:val="en-US"/>
        </w:rPr>
        <w:t>Arrive: to reach a place, especially at the end of a journey.</w:t>
      </w:r>
    </w:p>
    <w:p w:rsidR="00A23FCC" w:rsidRPr="00A23FCC" w:rsidRDefault="00A23FCC" w:rsidP="00A23FCC">
      <w:pPr>
        <w:pStyle w:val="a7"/>
        <w:spacing w:before="6"/>
        <w:jc w:val="both"/>
        <w:rPr>
          <w:lang w:val="en-US"/>
        </w:rPr>
      </w:pPr>
      <w:r w:rsidRPr="00A23FCC">
        <w:rPr>
          <w:lang w:val="en-US"/>
        </w:rPr>
        <w:t>Reservation: an arrangement in which something like a seat on a plane or a table in a restaurant is kept for you.</w:t>
      </w:r>
    </w:p>
    <w:p w:rsidR="00A23FCC" w:rsidRPr="00A23FCC" w:rsidRDefault="00A23FCC" w:rsidP="00A23FCC">
      <w:pPr>
        <w:pStyle w:val="a7"/>
        <w:spacing w:before="6"/>
        <w:jc w:val="both"/>
        <w:rPr>
          <w:lang w:val="en-US"/>
        </w:rPr>
      </w:pPr>
      <w:r w:rsidRPr="00A23FCC">
        <w:rPr>
          <w:lang w:val="en-US"/>
        </w:rPr>
        <w:t>Destination: the place where someone is going, or something is being sent or taken.</w:t>
      </w:r>
    </w:p>
    <w:p w:rsidR="00A23FCC" w:rsidRPr="00A23FCC" w:rsidRDefault="00A23FCC" w:rsidP="00A23FCC">
      <w:pPr>
        <w:pStyle w:val="a7"/>
        <w:spacing w:before="6"/>
        <w:jc w:val="both"/>
        <w:rPr>
          <w:lang w:val="en-US"/>
        </w:rPr>
      </w:pPr>
      <w:r w:rsidRPr="00A23FCC">
        <w:rPr>
          <w:lang w:val="en-US"/>
        </w:rPr>
        <w:t>Complimentary: if tickets books or any other items are complimentary, it means they are given free, especially by a business.</w:t>
      </w:r>
    </w:p>
    <w:p w:rsidR="00A23FCC" w:rsidRPr="00A23FCC" w:rsidRDefault="00A23FCC" w:rsidP="00A23FCC">
      <w:pPr>
        <w:pStyle w:val="a7"/>
        <w:spacing w:before="6"/>
        <w:jc w:val="both"/>
        <w:rPr>
          <w:lang w:val="en-US"/>
        </w:rPr>
      </w:pPr>
      <w:r w:rsidRPr="00A23FCC">
        <w:rPr>
          <w:lang w:val="en-US"/>
        </w:rPr>
        <w:t>All-Inclusive: Including everyone or everything. In holiday terms, this would refer to a hotel deal where the price usually includes accommodation, meals and drinks (any extra activities or facilities would be charged separately).</w:t>
      </w:r>
    </w:p>
    <w:p w:rsidR="00A23FCC" w:rsidRPr="00A23FCC" w:rsidRDefault="00A23FCC" w:rsidP="00A23FCC">
      <w:pPr>
        <w:pStyle w:val="a7"/>
        <w:spacing w:before="6"/>
        <w:jc w:val="both"/>
        <w:rPr>
          <w:lang w:val="en-US"/>
        </w:rPr>
      </w:pPr>
      <w:r w:rsidRPr="00A23FCC">
        <w:rPr>
          <w:lang w:val="en-US"/>
        </w:rPr>
        <w:t>Travel Agency: a company or shop that makes travel arrangements for people.</w:t>
      </w:r>
    </w:p>
    <w:p w:rsidR="00A23FCC" w:rsidRPr="00A23FCC" w:rsidRDefault="00A23FCC" w:rsidP="00A23FCC">
      <w:pPr>
        <w:pStyle w:val="a7"/>
        <w:spacing w:before="6"/>
        <w:jc w:val="both"/>
        <w:rPr>
          <w:lang w:val="en-US"/>
        </w:rPr>
      </w:pPr>
      <w:r w:rsidRPr="00A23FCC">
        <w:rPr>
          <w:lang w:val="en-US"/>
        </w:rPr>
        <w:t>Ticket: a small piece of paper or card given to someone, usually to show that they have paid for an event, journey or activity.</w:t>
      </w:r>
    </w:p>
    <w:p w:rsidR="00A23FCC" w:rsidRPr="00A23FCC" w:rsidRDefault="00A23FCC" w:rsidP="00A23FCC">
      <w:pPr>
        <w:pStyle w:val="a7"/>
        <w:spacing w:before="6"/>
        <w:jc w:val="both"/>
        <w:rPr>
          <w:lang w:val="en-US"/>
        </w:rPr>
      </w:pPr>
      <w:r w:rsidRPr="00A23FCC">
        <w:rPr>
          <w:lang w:val="en-US"/>
        </w:rPr>
        <w:t>Brochure: a type of small magazine that contains pictures and information about a product or a company.</w:t>
      </w:r>
    </w:p>
    <w:p w:rsidR="00A23FCC" w:rsidRPr="00A23FCC" w:rsidRDefault="00A23FCC" w:rsidP="00A23FCC">
      <w:pPr>
        <w:pStyle w:val="a7"/>
        <w:spacing w:before="6"/>
        <w:jc w:val="both"/>
        <w:rPr>
          <w:lang w:val="en-US"/>
        </w:rPr>
      </w:pPr>
      <w:r w:rsidRPr="00A23FCC">
        <w:rPr>
          <w:lang w:val="en-US"/>
        </w:rPr>
        <w:t>Promotion: publicizing a product to increase sales or public awareness.</w:t>
      </w:r>
    </w:p>
    <w:p w:rsidR="00A23FCC" w:rsidRPr="00A23FCC" w:rsidRDefault="00A23FCC" w:rsidP="00A23FCC">
      <w:pPr>
        <w:pStyle w:val="a7"/>
        <w:spacing w:before="6"/>
        <w:jc w:val="both"/>
        <w:rPr>
          <w:lang w:val="en-US"/>
        </w:rPr>
      </w:pPr>
      <w:r w:rsidRPr="00A23FCC">
        <w:rPr>
          <w:lang w:val="en-US"/>
        </w:rPr>
        <w:t>Accommodation: a room or building in which someone may live or stay. Different types of accommodation include apartments, hotels, guesthouses and backpacking hostels.</w:t>
      </w:r>
    </w:p>
    <w:p w:rsidR="00A23FCC" w:rsidRPr="00A23FCC" w:rsidRDefault="00A23FCC" w:rsidP="00A23FCC">
      <w:pPr>
        <w:pStyle w:val="a7"/>
        <w:spacing w:before="6"/>
        <w:jc w:val="both"/>
        <w:rPr>
          <w:lang w:val="en-US"/>
        </w:rPr>
      </w:pPr>
      <w:r w:rsidRPr="00A23FCC">
        <w:rPr>
          <w:lang w:val="en-US"/>
        </w:rPr>
        <w:t>Vacation: the American term for ‘holiday’.</w:t>
      </w:r>
    </w:p>
    <w:p w:rsidR="00A23FCC" w:rsidRPr="00A23FCC" w:rsidRDefault="00A23FCC" w:rsidP="00A23FCC">
      <w:pPr>
        <w:pStyle w:val="a7"/>
        <w:spacing w:before="6"/>
        <w:jc w:val="both"/>
        <w:rPr>
          <w:lang w:val="en-US"/>
        </w:rPr>
      </w:pPr>
      <w:r w:rsidRPr="00A23FCC">
        <w:rPr>
          <w:lang w:val="en-US"/>
        </w:rPr>
        <w:t>Camping: the activity of spending a holiday (vacation) living in a tent or camper-van.</w:t>
      </w:r>
    </w:p>
    <w:p w:rsidR="00A23FCC" w:rsidRPr="00A23FCC" w:rsidRDefault="00A23FCC" w:rsidP="00A23FCC">
      <w:pPr>
        <w:pStyle w:val="a7"/>
        <w:spacing w:before="6"/>
        <w:jc w:val="both"/>
        <w:rPr>
          <w:lang w:val="en-US"/>
        </w:rPr>
      </w:pPr>
      <w:r w:rsidRPr="00A23FCC">
        <w:rPr>
          <w:lang w:val="en-US"/>
        </w:rPr>
        <w:t>Backpacking: to travel or hike carrying one’s belongings in a backpack.</w:t>
      </w:r>
    </w:p>
    <w:p w:rsidR="00A23FCC" w:rsidRPr="00A23FCC" w:rsidRDefault="00A23FCC" w:rsidP="00A23FCC">
      <w:pPr>
        <w:pStyle w:val="a7"/>
        <w:spacing w:before="6"/>
        <w:jc w:val="both"/>
        <w:rPr>
          <w:lang w:val="en-US"/>
        </w:rPr>
      </w:pPr>
      <w:r w:rsidRPr="00A23FCC">
        <w:rPr>
          <w:lang w:val="en-US"/>
        </w:rPr>
        <w:lastRenderedPageBreak/>
        <w:t>Transfer: the act of moving someone or something from one place to another.</w:t>
      </w:r>
    </w:p>
    <w:p w:rsidR="00A23FCC" w:rsidRPr="00A23FCC" w:rsidRDefault="00A23FCC" w:rsidP="00A23FCC">
      <w:pPr>
        <w:pStyle w:val="a7"/>
        <w:spacing w:before="6"/>
        <w:jc w:val="both"/>
        <w:rPr>
          <w:lang w:val="en-US"/>
        </w:rPr>
      </w:pPr>
      <w:r w:rsidRPr="00A23FCC">
        <w:rPr>
          <w:lang w:val="en-US"/>
        </w:rPr>
        <w:t>Budget Holiday: (adjective) meaning inexpensive. Planning a trip using a minimal amount of money. (Budget – noun) Having a limited amount of money for expenditure.</w:t>
      </w:r>
    </w:p>
    <w:p w:rsidR="00A23FCC" w:rsidRPr="00A23FCC" w:rsidRDefault="00A23FCC" w:rsidP="00A23FCC">
      <w:pPr>
        <w:pStyle w:val="a7"/>
        <w:spacing w:before="6"/>
        <w:jc w:val="both"/>
        <w:rPr>
          <w:lang w:val="en-US"/>
        </w:rPr>
      </w:pPr>
      <w:r w:rsidRPr="00A23FCC">
        <w:rPr>
          <w:lang w:val="en-US"/>
        </w:rPr>
        <w:t>Travel Documents: all the necessary documents you would need to take with you on a holiday i.e. passport or ID card, driving license, flight/bus/ train tickets, visa confirmation etc.</w:t>
      </w:r>
    </w:p>
    <w:p w:rsidR="00A23FCC" w:rsidRPr="00A23FCC" w:rsidRDefault="00A23FCC" w:rsidP="00A23FCC">
      <w:pPr>
        <w:pStyle w:val="a7"/>
        <w:spacing w:before="6"/>
        <w:jc w:val="both"/>
        <w:rPr>
          <w:lang w:val="en-US"/>
        </w:rPr>
      </w:pPr>
      <w:r w:rsidRPr="00A23FCC">
        <w:rPr>
          <w:lang w:val="en-US"/>
        </w:rPr>
        <w:t>Two-way, Return Ticket (UK), Round Trip (US): a ticket that allows someone to travel to a place and back again.</w:t>
      </w:r>
    </w:p>
    <w:p w:rsidR="00A23FCC" w:rsidRPr="00A23FCC" w:rsidRDefault="00A23FCC" w:rsidP="00A23FCC">
      <w:pPr>
        <w:pStyle w:val="a7"/>
        <w:spacing w:before="6"/>
        <w:jc w:val="both"/>
        <w:rPr>
          <w:lang w:val="en-US"/>
        </w:rPr>
      </w:pPr>
      <w:r w:rsidRPr="00A23FCC">
        <w:rPr>
          <w:lang w:val="en-US"/>
        </w:rPr>
        <w:t>One-way, Single Ticket: a ticket that allows a passenger to travel only to his/her destination, without returning.</w:t>
      </w:r>
    </w:p>
    <w:p w:rsidR="00A23FCC" w:rsidRPr="00A23FCC" w:rsidRDefault="00A23FCC" w:rsidP="00A23FCC">
      <w:pPr>
        <w:pStyle w:val="a7"/>
        <w:spacing w:before="6"/>
        <w:jc w:val="both"/>
        <w:rPr>
          <w:lang w:val="en-US"/>
        </w:rPr>
      </w:pPr>
      <w:r w:rsidRPr="00A23FCC">
        <w:rPr>
          <w:lang w:val="en-US"/>
        </w:rPr>
        <w:t>Transport: (verb trans-PORT) to take or carry goods or people from one place to another. (noun TRANS-port) A system or means of conveying people or goods from place to place by means of a vehicle, aircraft or ship.</w:t>
      </w:r>
    </w:p>
    <w:p w:rsidR="00A23FCC" w:rsidRPr="00A23FCC" w:rsidRDefault="00A23FCC" w:rsidP="00A23FCC">
      <w:pPr>
        <w:pStyle w:val="a7"/>
        <w:spacing w:before="6"/>
        <w:jc w:val="both"/>
        <w:rPr>
          <w:lang w:val="en-US"/>
        </w:rPr>
      </w:pPr>
      <w:r w:rsidRPr="00A23FCC">
        <w:rPr>
          <w:lang w:val="en-US"/>
        </w:rPr>
        <w:t>Splash out: a phrasal verb (mainly used in British English) meaning to spend money freely.</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2.</w:t>
      </w:r>
      <w:r w:rsidRPr="00A23FCC">
        <w:rPr>
          <w:lang w:val="en-US"/>
        </w:rPr>
        <w:tab/>
        <w:t>Complete the sentences using words trip, travel, journey, departure, arrive.</w:t>
      </w:r>
    </w:p>
    <w:p w:rsidR="00A23FCC" w:rsidRPr="00A23FCC" w:rsidRDefault="00A23FCC" w:rsidP="00A23FCC">
      <w:pPr>
        <w:pStyle w:val="a7"/>
        <w:spacing w:before="6"/>
        <w:jc w:val="both"/>
        <w:rPr>
          <w:lang w:val="en-US"/>
        </w:rPr>
      </w:pPr>
      <w:r w:rsidRPr="00A23FCC">
        <w:rPr>
          <w:lang w:val="en-US"/>
        </w:rPr>
        <w:t>1.</w:t>
      </w:r>
      <w:r w:rsidRPr="00A23FCC">
        <w:rPr>
          <w:lang w:val="en-US"/>
        </w:rPr>
        <w:tab/>
        <w:t>Let’s go to the fishing _____.</w:t>
      </w:r>
    </w:p>
    <w:p w:rsidR="00A23FCC" w:rsidRPr="00A23FCC" w:rsidRDefault="00A23FCC" w:rsidP="00A23FCC">
      <w:pPr>
        <w:pStyle w:val="a7"/>
        <w:spacing w:before="6"/>
        <w:jc w:val="both"/>
        <w:rPr>
          <w:lang w:val="en-US"/>
        </w:rPr>
      </w:pPr>
      <w:r w:rsidRPr="00A23FCC">
        <w:rPr>
          <w:lang w:val="en-US"/>
        </w:rPr>
        <w:t>2.</w:t>
      </w:r>
      <w:r w:rsidRPr="00A23FCC">
        <w:rPr>
          <w:lang w:val="en-US"/>
        </w:rPr>
        <w:tab/>
        <w:t>My father go to business _____ very often.</w:t>
      </w:r>
    </w:p>
    <w:p w:rsidR="00A23FCC" w:rsidRPr="00A23FCC" w:rsidRDefault="00A23FCC" w:rsidP="00A23FCC">
      <w:pPr>
        <w:pStyle w:val="a7"/>
        <w:spacing w:before="6"/>
        <w:jc w:val="both"/>
        <w:rPr>
          <w:lang w:val="en-US"/>
        </w:rPr>
      </w:pPr>
      <w:r w:rsidRPr="00A23FCC">
        <w:rPr>
          <w:lang w:val="en-US"/>
        </w:rPr>
        <w:t>3.</w:t>
      </w:r>
      <w:r w:rsidRPr="00A23FCC">
        <w:rPr>
          <w:lang w:val="en-US"/>
        </w:rPr>
        <w:tab/>
        <w:t>He’s always dreamt of overseas _______</w:t>
      </w:r>
    </w:p>
    <w:p w:rsidR="00A23FCC" w:rsidRPr="00A23FCC" w:rsidRDefault="00A23FCC" w:rsidP="00A23FCC">
      <w:pPr>
        <w:pStyle w:val="a7"/>
        <w:spacing w:before="6"/>
        <w:jc w:val="both"/>
        <w:rPr>
          <w:lang w:val="en-US"/>
        </w:rPr>
      </w:pPr>
      <w:r w:rsidRPr="00A23FCC">
        <w:rPr>
          <w:lang w:val="en-US"/>
        </w:rPr>
        <w:t>4.</w:t>
      </w:r>
      <w:r w:rsidRPr="00A23FCC">
        <w:rPr>
          <w:lang w:val="en-US"/>
        </w:rPr>
        <w:tab/>
        <w:t>When you ______ abroad you know that English is very essential.</w:t>
      </w:r>
    </w:p>
    <w:p w:rsidR="00A23FCC" w:rsidRPr="00A23FCC" w:rsidRDefault="00A23FCC" w:rsidP="00A23FCC">
      <w:pPr>
        <w:pStyle w:val="a7"/>
        <w:spacing w:before="6"/>
        <w:jc w:val="both"/>
        <w:rPr>
          <w:lang w:val="en-US"/>
        </w:rPr>
      </w:pPr>
      <w:r w:rsidRPr="00A23FCC">
        <w:rPr>
          <w:lang w:val="en-US"/>
        </w:rPr>
        <w:t>5.</w:t>
      </w:r>
      <w:r w:rsidRPr="00A23FCC">
        <w:rPr>
          <w:lang w:val="en-US"/>
        </w:rPr>
        <w:tab/>
        <w:t>My latest ______ in Greece was wonderful!</w:t>
      </w:r>
    </w:p>
    <w:p w:rsidR="00A23FCC" w:rsidRPr="00A23FCC" w:rsidRDefault="00A23FCC" w:rsidP="00A23FCC">
      <w:pPr>
        <w:pStyle w:val="a7"/>
        <w:spacing w:before="6"/>
        <w:jc w:val="both"/>
        <w:rPr>
          <w:lang w:val="en-US"/>
        </w:rPr>
      </w:pPr>
      <w:r w:rsidRPr="00A23FCC">
        <w:rPr>
          <w:lang w:val="en-US"/>
        </w:rPr>
        <w:t>6.</w:t>
      </w:r>
      <w:r w:rsidRPr="00A23FCC">
        <w:rPr>
          <w:lang w:val="en-US"/>
        </w:rPr>
        <w:tab/>
        <w:t>I prefer ______ around Russia by car.</w:t>
      </w:r>
    </w:p>
    <w:p w:rsidR="00A23FCC" w:rsidRPr="00A23FCC" w:rsidRDefault="00A23FCC" w:rsidP="00A23FCC">
      <w:pPr>
        <w:pStyle w:val="a7"/>
        <w:spacing w:before="6"/>
        <w:jc w:val="both"/>
        <w:rPr>
          <w:lang w:val="en-US"/>
        </w:rPr>
      </w:pPr>
      <w:r w:rsidRPr="00A23FCC">
        <w:rPr>
          <w:lang w:val="en-US"/>
        </w:rPr>
        <w:t>7.</w:t>
      </w:r>
      <w:r w:rsidRPr="00A23FCC">
        <w:rPr>
          <w:lang w:val="en-US"/>
        </w:rPr>
        <w:tab/>
        <w:t>Our last _______ took more than one month.</w:t>
      </w:r>
    </w:p>
    <w:p w:rsidR="00A23FCC" w:rsidRPr="00A23FCC" w:rsidRDefault="00A23FCC" w:rsidP="00A23FCC">
      <w:pPr>
        <w:pStyle w:val="a7"/>
        <w:spacing w:before="6"/>
        <w:jc w:val="both"/>
        <w:rPr>
          <w:lang w:val="en-US"/>
        </w:rPr>
      </w:pPr>
      <w:r w:rsidRPr="00A23FCC">
        <w:rPr>
          <w:lang w:val="en-US"/>
        </w:rPr>
        <w:t>8.</w:t>
      </w:r>
      <w:r w:rsidRPr="00A23FCC">
        <w:rPr>
          <w:lang w:val="en-US"/>
        </w:rPr>
        <w:tab/>
        <w:t>The ______ of our flight is delayed by 3 hours.</w:t>
      </w:r>
    </w:p>
    <w:p w:rsidR="00A23FCC" w:rsidRPr="00A23FCC" w:rsidRDefault="00A23FCC" w:rsidP="00A23FCC">
      <w:pPr>
        <w:pStyle w:val="a7"/>
        <w:spacing w:before="6"/>
        <w:jc w:val="both"/>
        <w:rPr>
          <w:lang w:val="en-US"/>
        </w:rPr>
      </w:pPr>
      <w:r w:rsidRPr="00A23FCC">
        <w:rPr>
          <w:lang w:val="en-US"/>
        </w:rPr>
        <w:t>9.</w:t>
      </w:r>
      <w:r w:rsidRPr="00A23FCC">
        <w:rPr>
          <w:lang w:val="en-US"/>
        </w:rPr>
        <w:tab/>
        <w:t>We will _______ on time.</w:t>
      </w:r>
    </w:p>
    <w:p w:rsidR="00A23FCC" w:rsidRPr="00A23FCC" w:rsidRDefault="00A23FCC" w:rsidP="00A23FCC">
      <w:pPr>
        <w:pStyle w:val="a7"/>
        <w:spacing w:before="6"/>
        <w:jc w:val="both"/>
        <w:rPr>
          <w:lang w:val="en-US"/>
        </w:rPr>
      </w:pPr>
      <w:r w:rsidRPr="00A23FCC">
        <w:rPr>
          <w:lang w:val="en-US"/>
        </w:rPr>
        <w:t>10.</w:t>
      </w:r>
      <w:r w:rsidRPr="00A23FCC">
        <w:rPr>
          <w:lang w:val="en-US"/>
        </w:rPr>
        <w:tab/>
        <w:t>Have a nice ______!</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center"/>
        <w:rPr>
          <w:lang w:val="en-US"/>
        </w:rPr>
      </w:pPr>
      <w:r w:rsidRPr="00A23FCC">
        <w:t>Практическое</w:t>
      </w:r>
      <w:r w:rsidRPr="00A23FCC">
        <w:rPr>
          <w:lang w:val="en-US"/>
        </w:rPr>
        <w:t xml:space="preserve"> </w:t>
      </w:r>
      <w:r w:rsidRPr="00A23FCC">
        <w:t>занятие</w:t>
      </w:r>
      <w:r w:rsidRPr="00A23FCC">
        <w:rPr>
          <w:lang w:val="en-US"/>
        </w:rPr>
        <w:t xml:space="preserve"> 35.</w:t>
      </w:r>
    </w:p>
    <w:p w:rsidR="00A23FCC" w:rsidRPr="00A23FCC" w:rsidRDefault="00A23FCC" w:rsidP="00A23FCC">
      <w:pPr>
        <w:pStyle w:val="a7"/>
        <w:spacing w:before="6"/>
        <w:jc w:val="center"/>
      </w:pPr>
      <w:r w:rsidRPr="00A23FCC">
        <w:rPr>
          <w:lang w:val="en-US"/>
        </w:rPr>
        <w:t xml:space="preserve">The Present Perfect Tense. </w:t>
      </w:r>
      <w:r w:rsidRPr="00A23FCC">
        <w:t>Слова-маркеры.</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94</w:t>
      </w:r>
    </w:p>
    <w:p w:rsidR="00A23FCC" w:rsidRPr="00A23FCC" w:rsidRDefault="00A23FCC" w:rsidP="00A23FCC">
      <w:pPr>
        <w:pStyle w:val="a7"/>
        <w:spacing w:before="6"/>
        <w:jc w:val="both"/>
      </w:pPr>
    </w:p>
    <w:p w:rsidR="00A23FCC" w:rsidRPr="00A23FCC" w:rsidRDefault="00A23FCC" w:rsidP="00A23FCC">
      <w:pPr>
        <w:pStyle w:val="a7"/>
        <w:spacing w:before="6"/>
        <w:jc w:val="center"/>
      </w:pPr>
      <w:r w:rsidRPr="00A23FCC">
        <w:t>Вопросы к практическому занятию</w:t>
      </w:r>
    </w:p>
    <w:p w:rsidR="00A23FCC" w:rsidRPr="00A23FCC" w:rsidRDefault="00A23FCC" w:rsidP="00A23FCC">
      <w:pPr>
        <w:pStyle w:val="a7"/>
        <w:spacing w:before="6"/>
        <w:jc w:val="both"/>
      </w:pPr>
      <w:r w:rsidRPr="00A23FCC">
        <w:t>1.Охарактеризуйте время группы The present Perfect Tense.</w:t>
      </w:r>
    </w:p>
    <w:p w:rsidR="00A23FCC" w:rsidRPr="00A23FCC" w:rsidRDefault="00A23FCC" w:rsidP="00A23FCC">
      <w:pPr>
        <w:pStyle w:val="a7"/>
        <w:spacing w:before="6"/>
        <w:jc w:val="both"/>
      </w:pPr>
      <w:r w:rsidRPr="00A23FCC">
        <w:t>2.В чем особенность времени группы The present Perfect Tense? Приведите примеры.</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center"/>
      </w:pPr>
      <w:r w:rsidRPr="00A23FCC">
        <w:t>Задания к практическому занятию</w:t>
      </w:r>
    </w:p>
    <w:p w:rsidR="00A23FCC" w:rsidRPr="00A23FCC" w:rsidRDefault="00A23FCC" w:rsidP="00A23FCC">
      <w:pPr>
        <w:pStyle w:val="a7"/>
        <w:spacing w:before="6"/>
        <w:jc w:val="center"/>
      </w:pPr>
    </w:p>
    <w:p w:rsidR="00A23FCC" w:rsidRPr="00A23FCC" w:rsidRDefault="00A23FCC" w:rsidP="00A23FCC">
      <w:pPr>
        <w:pStyle w:val="a7"/>
        <w:spacing w:before="6"/>
        <w:jc w:val="both"/>
      </w:pPr>
      <w:r w:rsidRPr="00A23FCC">
        <w:t>1.Поставьте глаголы из скобок в форму Present Perfect. Предложения могут быть утвердительные, отрицательные и вопросительные.</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 xml:space="preserve">We just … (meet) an American actor. </w:t>
      </w:r>
    </w:p>
    <w:p w:rsidR="00A23FCC" w:rsidRPr="00A23FCC" w:rsidRDefault="00A23FCC" w:rsidP="00A23FCC">
      <w:pPr>
        <w:pStyle w:val="a7"/>
        <w:spacing w:before="6"/>
        <w:jc w:val="both"/>
        <w:rPr>
          <w:lang w:val="en-US"/>
        </w:rPr>
      </w:pPr>
      <w:r w:rsidRPr="00A23FCC">
        <w:rPr>
          <w:lang w:val="en-US"/>
        </w:rPr>
        <w:t>2.</w:t>
      </w:r>
      <w:r w:rsidRPr="00A23FCC">
        <w:rPr>
          <w:lang w:val="en-US"/>
        </w:rPr>
        <w:tab/>
        <w:t xml:space="preserve">Your husband … (sell) the house? </w:t>
      </w:r>
    </w:p>
    <w:p w:rsidR="00A23FCC" w:rsidRPr="00A23FCC" w:rsidRDefault="00A23FCC" w:rsidP="00A23FCC">
      <w:pPr>
        <w:pStyle w:val="a7"/>
        <w:spacing w:before="6"/>
        <w:jc w:val="both"/>
        <w:rPr>
          <w:lang w:val="en-US"/>
        </w:rPr>
      </w:pPr>
      <w:r w:rsidRPr="00A23FCC">
        <w:rPr>
          <w:lang w:val="en-US"/>
        </w:rPr>
        <w:t>3.</w:t>
      </w:r>
      <w:r w:rsidRPr="00A23FCC">
        <w:rPr>
          <w:lang w:val="en-US"/>
        </w:rPr>
        <w:tab/>
        <w:t xml:space="preserve">I … (not start) my new job yet. </w:t>
      </w:r>
    </w:p>
    <w:p w:rsidR="00A23FCC" w:rsidRPr="00A23FCC" w:rsidRDefault="00A23FCC" w:rsidP="00A23FCC">
      <w:pPr>
        <w:pStyle w:val="a7"/>
        <w:spacing w:before="6"/>
        <w:jc w:val="both"/>
        <w:rPr>
          <w:lang w:val="en-US"/>
        </w:rPr>
      </w:pPr>
      <w:r w:rsidRPr="00A23FCC">
        <w:rPr>
          <w:lang w:val="en-US"/>
        </w:rPr>
        <w:t>4.</w:t>
      </w:r>
      <w:r w:rsidRPr="00A23FCC">
        <w:rPr>
          <w:lang w:val="en-US"/>
        </w:rPr>
        <w:tab/>
        <w:t xml:space="preserve">You … (be) to New York before? </w:t>
      </w:r>
    </w:p>
    <w:p w:rsidR="00A23FCC" w:rsidRPr="00A23FCC" w:rsidRDefault="00A23FCC" w:rsidP="00A23FCC">
      <w:pPr>
        <w:pStyle w:val="a7"/>
        <w:spacing w:before="6"/>
        <w:jc w:val="both"/>
        <w:rPr>
          <w:lang w:val="en-US"/>
        </w:rPr>
      </w:pPr>
      <w:r w:rsidRPr="00A23FCC">
        <w:rPr>
          <w:lang w:val="en-US"/>
        </w:rPr>
        <w:t>5.</w:t>
      </w:r>
      <w:r w:rsidRPr="00A23FCC">
        <w:rPr>
          <w:lang w:val="en-US"/>
        </w:rPr>
        <w:tab/>
        <w:t xml:space="preserve">Ann … (not choose) the dessert yet. </w:t>
      </w:r>
    </w:p>
    <w:p w:rsidR="00A23FCC" w:rsidRPr="00A23FCC" w:rsidRDefault="00A23FCC" w:rsidP="00A23FCC">
      <w:pPr>
        <w:pStyle w:val="a7"/>
        <w:spacing w:before="6"/>
        <w:jc w:val="both"/>
        <w:rPr>
          <w:lang w:val="en-US"/>
        </w:rPr>
      </w:pPr>
      <w:r w:rsidRPr="00A23FCC">
        <w:rPr>
          <w:lang w:val="en-US"/>
        </w:rPr>
        <w:t>6.</w:t>
      </w:r>
      <w:r w:rsidRPr="00A23FCC">
        <w:rPr>
          <w:lang w:val="en-US"/>
        </w:rPr>
        <w:tab/>
        <w:t xml:space="preserve">They … (do) the shopping today. </w:t>
      </w:r>
    </w:p>
    <w:p w:rsidR="00A23FCC" w:rsidRPr="00A23FCC" w:rsidRDefault="00A23FCC" w:rsidP="00A23FCC">
      <w:pPr>
        <w:pStyle w:val="a7"/>
        <w:spacing w:before="6"/>
        <w:jc w:val="both"/>
        <w:rPr>
          <w:lang w:val="en-US"/>
        </w:rPr>
      </w:pPr>
      <w:r w:rsidRPr="00A23FCC">
        <w:rPr>
          <w:lang w:val="en-US"/>
        </w:rPr>
        <w:lastRenderedPageBreak/>
        <w:t>7.</w:t>
      </w:r>
      <w:r w:rsidRPr="00A23FCC">
        <w:rPr>
          <w:lang w:val="en-US"/>
        </w:rPr>
        <w:tab/>
        <w:t xml:space="preserve">Tom … ever (visit) Disney land? </w:t>
      </w:r>
    </w:p>
    <w:p w:rsidR="00A23FCC" w:rsidRPr="00A23FCC" w:rsidRDefault="00A23FCC" w:rsidP="00A23FCC">
      <w:pPr>
        <w:pStyle w:val="a7"/>
        <w:spacing w:before="6"/>
        <w:jc w:val="both"/>
        <w:rPr>
          <w:lang w:val="en-US"/>
        </w:rPr>
      </w:pPr>
      <w:r w:rsidRPr="00A23FCC">
        <w:rPr>
          <w:lang w:val="en-US"/>
        </w:rPr>
        <w:t>8.</w:t>
      </w:r>
      <w:r w:rsidRPr="00A23FCC">
        <w:rPr>
          <w:lang w:val="en-US"/>
        </w:rPr>
        <w:tab/>
        <w:t xml:space="preserve">I just … (see) a horror film. </w:t>
      </w:r>
    </w:p>
    <w:p w:rsidR="00A23FCC" w:rsidRPr="00A23FCC" w:rsidRDefault="00A23FCC" w:rsidP="00A23FCC">
      <w:pPr>
        <w:pStyle w:val="a7"/>
        <w:spacing w:before="6"/>
        <w:jc w:val="both"/>
        <w:rPr>
          <w:lang w:val="en-US"/>
        </w:rPr>
      </w:pPr>
      <w:r w:rsidRPr="00A23FCC">
        <w:rPr>
          <w:lang w:val="en-US"/>
        </w:rPr>
        <w:t>9.</w:t>
      </w:r>
      <w:r w:rsidRPr="00A23FCC">
        <w:rPr>
          <w:lang w:val="en-US"/>
        </w:rPr>
        <w:tab/>
        <w:t xml:space="preserve">She … (not find) her coat. </w:t>
      </w:r>
    </w:p>
    <w:p w:rsidR="00A23FCC" w:rsidRPr="00A23FCC" w:rsidRDefault="00A23FCC" w:rsidP="00A23FCC">
      <w:pPr>
        <w:pStyle w:val="a7"/>
        <w:spacing w:before="6"/>
        <w:jc w:val="both"/>
        <w:rPr>
          <w:lang w:val="en-US"/>
        </w:rPr>
      </w:pPr>
      <w:r w:rsidRPr="00A23FCC">
        <w:rPr>
          <w:lang w:val="en-US"/>
        </w:rPr>
        <w:t>10.</w:t>
      </w:r>
      <w:r w:rsidRPr="00A23FCC">
        <w:rPr>
          <w:lang w:val="en-US"/>
        </w:rPr>
        <w:tab/>
        <w:t xml:space="preserve">The cat already … (eat up) the fish.  </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2. Translate into English using Present Perfect Tense:</w:t>
      </w:r>
    </w:p>
    <w:p w:rsidR="00A23FCC" w:rsidRPr="00A23FCC" w:rsidRDefault="00A23FCC" w:rsidP="00A23FCC">
      <w:pPr>
        <w:pStyle w:val="a7"/>
        <w:spacing w:before="6"/>
        <w:jc w:val="both"/>
      </w:pPr>
      <w:r w:rsidRPr="00A23FCC">
        <w:t>1.</w:t>
      </w:r>
      <w:r w:rsidRPr="00A23FCC">
        <w:tab/>
        <w:t>Он сделал свою домашнюю работу.                  1.1 Я еще не сделал свою домашюю работу.</w:t>
      </w:r>
    </w:p>
    <w:p w:rsidR="00A23FCC" w:rsidRPr="00A23FCC" w:rsidRDefault="00A23FCC" w:rsidP="00A23FCC">
      <w:pPr>
        <w:pStyle w:val="a7"/>
        <w:spacing w:before="6"/>
        <w:jc w:val="both"/>
      </w:pPr>
      <w:r w:rsidRPr="00A23FCC">
        <w:t>2.</w:t>
      </w:r>
      <w:r w:rsidRPr="00A23FCC">
        <w:tab/>
        <w:t>Он закончил тренировку.                                    2.1 Он не закончил тренировку.</w:t>
      </w:r>
    </w:p>
    <w:p w:rsidR="00A23FCC" w:rsidRPr="00A23FCC" w:rsidRDefault="00A23FCC" w:rsidP="00A23FCC">
      <w:pPr>
        <w:pStyle w:val="a7"/>
        <w:spacing w:before="6"/>
        <w:jc w:val="both"/>
      </w:pPr>
      <w:r w:rsidRPr="00A23FCC">
        <w:t>3.</w:t>
      </w:r>
      <w:r w:rsidRPr="00A23FCC">
        <w:tab/>
        <w:t>Она пробежала 15 км в этом месяце.                 3.1 Она не пробежала 15 км в этом месяце.</w:t>
      </w:r>
    </w:p>
    <w:p w:rsidR="00A23FCC" w:rsidRPr="00A23FCC" w:rsidRDefault="00A23FCC" w:rsidP="00A23FCC">
      <w:pPr>
        <w:pStyle w:val="a7"/>
        <w:spacing w:before="6"/>
        <w:jc w:val="both"/>
      </w:pPr>
      <w:r w:rsidRPr="00A23FCC">
        <w:t>4.</w:t>
      </w:r>
      <w:r w:rsidRPr="00A23FCC">
        <w:tab/>
        <w:t>Она купила несколько красивых платьев.         4.1 Она не купила красивое платье.</w:t>
      </w:r>
    </w:p>
    <w:p w:rsidR="00A23FCC" w:rsidRPr="00A23FCC" w:rsidRDefault="00A23FCC" w:rsidP="00A23FCC">
      <w:pPr>
        <w:pStyle w:val="a7"/>
        <w:spacing w:before="6"/>
        <w:jc w:val="both"/>
      </w:pPr>
      <w:r w:rsidRPr="00A23FCC">
        <w:t>5.</w:t>
      </w:r>
      <w:r w:rsidRPr="00A23FCC">
        <w:tab/>
        <w:t>Папа, ты сьел мою пиццу.                                   5.1 Папа еще не сьел мою пиццу.</w:t>
      </w:r>
    </w:p>
    <w:p w:rsidR="00A23FCC" w:rsidRPr="00A23FCC" w:rsidRDefault="00A23FCC" w:rsidP="00A23FCC">
      <w:pPr>
        <w:pStyle w:val="a7"/>
        <w:spacing w:before="6"/>
        <w:jc w:val="both"/>
      </w:pPr>
      <w:r w:rsidRPr="00A23FCC">
        <w:t>6.</w:t>
      </w:r>
      <w:r w:rsidRPr="00A23FCC">
        <w:tab/>
        <w:t xml:space="preserve">Они уже приехали.                                               6.1 Они еще не приехали                 </w:t>
      </w:r>
    </w:p>
    <w:p w:rsidR="00A23FCC" w:rsidRPr="00A23FCC" w:rsidRDefault="00A23FCC" w:rsidP="00A23FCC">
      <w:pPr>
        <w:pStyle w:val="a7"/>
        <w:spacing w:before="6"/>
        <w:jc w:val="both"/>
      </w:pPr>
    </w:p>
    <w:p w:rsidR="00A23FCC" w:rsidRPr="00A23FCC" w:rsidRDefault="00A23FCC" w:rsidP="00A23FCC">
      <w:pPr>
        <w:pStyle w:val="a7"/>
        <w:spacing w:before="6"/>
        <w:jc w:val="both"/>
        <w:rPr>
          <w:lang w:val="en-US"/>
        </w:rPr>
      </w:pPr>
      <w:r w:rsidRPr="00A23FCC">
        <w:rPr>
          <w:lang w:val="en-US"/>
        </w:rPr>
        <w:t>3. Translate into Russian, make other sentences  like these:</w:t>
      </w:r>
    </w:p>
    <w:p w:rsidR="00A23FCC" w:rsidRPr="00A23FCC" w:rsidRDefault="00A23FCC" w:rsidP="00A23FCC">
      <w:pPr>
        <w:pStyle w:val="a7"/>
        <w:spacing w:before="6"/>
        <w:jc w:val="both"/>
        <w:rPr>
          <w:lang w:val="en-US"/>
        </w:rPr>
      </w:pPr>
      <w:r w:rsidRPr="00A23FCC">
        <w:rPr>
          <w:lang w:val="en-US"/>
        </w:rPr>
        <w:t>1.</w:t>
      </w:r>
      <w:r w:rsidRPr="00A23FCC">
        <w:rPr>
          <w:lang w:val="en-US"/>
        </w:rPr>
        <w:tab/>
        <w:t>He hasn’t  been to London.</w:t>
      </w:r>
    </w:p>
    <w:p w:rsidR="00A23FCC" w:rsidRPr="00A23FCC" w:rsidRDefault="00A23FCC" w:rsidP="00A23FCC">
      <w:pPr>
        <w:pStyle w:val="a7"/>
        <w:spacing w:before="6"/>
        <w:jc w:val="both"/>
        <w:rPr>
          <w:lang w:val="en-US"/>
        </w:rPr>
      </w:pPr>
      <w:r w:rsidRPr="00A23FCC">
        <w:rPr>
          <w:lang w:val="en-US"/>
        </w:rPr>
        <w:t>2.</w:t>
      </w:r>
      <w:r w:rsidRPr="00A23FCC">
        <w:rPr>
          <w:lang w:val="en-US"/>
        </w:rPr>
        <w:tab/>
        <w:t>Have you ever been to Korea?</w:t>
      </w:r>
    </w:p>
    <w:p w:rsidR="00A23FCC" w:rsidRPr="00A23FCC" w:rsidRDefault="00A23FCC" w:rsidP="00A23FCC">
      <w:pPr>
        <w:pStyle w:val="a7"/>
        <w:spacing w:before="6"/>
        <w:jc w:val="both"/>
        <w:rPr>
          <w:lang w:val="en-US"/>
        </w:rPr>
      </w:pPr>
      <w:r w:rsidRPr="00A23FCC">
        <w:rPr>
          <w:lang w:val="en-US"/>
        </w:rPr>
        <w:t>3.</w:t>
      </w:r>
      <w:r w:rsidRPr="00A23FCC">
        <w:rPr>
          <w:lang w:val="en-US"/>
        </w:rPr>
        <w:tab/>
        <w:t>Have you ever flown in helicopter ?</w:t>
      </w:r>
    </w:p>
    <w:p w:rsidR="00A23FCC" w:rsidRPr="00A23FCC" w:rsidRDefault="00A23FCC" w:rsidP="00A23FCC">
      <w:pPr>
        <w:pStyle w:val="a7"/>
        <w:spacing w:before="6"/>
        <w:jc w:val="both"/>
        <w:rPr>
          <w:lang w:val="en-US"/>
        </w:rPr>
      </w:pPr>
      <w:r w:rsidRPr="00A23FCC">
        <w:rPr>
          <w:lang w:val="en-US"/>
        </w:rPr>
        <w:t>4.</w:t>
      </w:r>
      <w:r w:rsidRPr="00A23FCC">
        <w:rPr>
          <w:lang w:val="en-US"/>
        </w:rPr>
        <w:tab/>
        <w:t>Have you ever eaten a passion fruit?</w:t>
      </w:r>
    </w:p>
    <w:p w:rsidR="00A23FCC" w:rsidRPr="00A23FCC" w:rsidRDefault="00A23FCC" w:rsidP="00A23FCC">
      <w:pPr>
        <w:pStyle w:val="a7"/>
        <w:spacing w:before="6"/>
        <w:jc w:val="both"/>
        <w:rPr>
          <w:lang w:val="en-US"/>
        </w:rPr>
      </w:pPr>
      <w:r w:rsidRPr="00A23FCC">
        <w:rPr>
          <w:lang w:val="en-US"/>
        </w:rPr>
        <w:t>5.</w:t>
      </w:r>
      <w:r w:rsidRPr="00A23FCC">
        <w:rPr>
          <w:lang w:val="en-US"/>
        </w:rPr>
        <w:tab/>
        <w:t>I have never been in Japan.</w:t>
      </w:r>
    </w:p>
    <w:p w:rsidR="00A23FCC" w:rsidRPr="00A23FCC" w:rsidRDefault="00A23FCC" w:rsidP="00A23FCC">
      <w:pPr>
        <w:pStyle w:val="a7"/>
        <w:spacing w:before="6"/>
        <w:jc w:val="both"/>
        <w:rPr>
          <w:lang w:val="en-US"/>
        </w:rPr>
      </w:pPr>
      <w:r w:rsidRPr="00A23FCC">
        <w:rPr>
          <w:lang w:val="en-US"/>
        </w:rPr>
        <w:t>6.</w:t>
      </w:r>
      <w:r w:rsidRPr="00A23FCC">
        <w:rPr>
          <w:lang w:val="en-US"/>
        </w:rPr>
        <w:tab/>
        <w:t>I have never ridden a motorcycle.</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pPr>
      <w:r w:rsidRPr="00A23FCC">
        <w:t>4. Translate using Present Perfect</w:t>
      </w:r>
    </w:p>
    <w:p w:rsidR="00A23FCC" w:rsidRPr="00A23FCC" w:rsidRDefault="00A23FCC" w:rsidP="00A23FCC">
      <w:pPr>
        <w:pStyle w:val="a7"/>
        <w:spacing w:before="6"/>
        <w:jc w:val="both"/>
      </w:pPr>
      <w:r w:rsidRPr="00A23FCC">
        <w:t>1.</w:t>
      </w:r>
      <w:r w:rsidRPr="00A23FCC">
        <w:tab/>
        <w:t>Студенты уже закончили свои задания.</w:t>
      </w:r>
    </w:p>
    <w:p w:rsidR="00A23FCC" w:rsidRPr="00A23FCC" w:rsidRDefault="00A23FCC" w:rsidP="00A23FCC">
      <w:pPr>
        <w:pStyle w:val="a7"/>
        <w:spacing w:before="6"/>
        <w:jc w:val="both"/>
      </w:pPr>
      <w:r w:rsidRPr="00A23FCC">
        <w:t>2.</w:t>
      </w:r>
      <w:r w:rsidRPr="00A23FCC">
        <w:tab/>
        <w:t>Мы только что начали играть.</w:t>
      </w:r>
    </w:p>
    <w:p w:rsidR="00A23FCC" w:rsidRPr="00A23FCC" w:rsidRDefault="00A23FCC" w:rsidP="00A23FCC">
      <w:pPr>
        <w:pStyle w:val="a7"/>
        <w:spacing w:before="6"/>
        <w:jc w:val="both"/>
      </w:pPr>
      <w:r w:rsidRPr="00A23FCC">
        <w:t>3.</w:t>
      </w:r>
      <w:r w:rsidRPr="00A23FCC">
        <w:tab/>
        <w:t>Она еще не закончила свою работу.</w:t>
      </w:r>
    </w:p>
    <w:p w:rsidR="00A23FCC" w:rsidRPr="00A23FCC" w:rsidRDefault="00A23FCC" w:rsidP="00A23FCC">
      <w:pPr>
        <w:pStyle w:val="a7"/>
        <w:spacing w:before="6"/>
        <w:jc w:val="both"/>
      </w:pPr>
      <w:r w:rsidRPr="00A23FCC">
        <w:t>4.</w:t>
      </w:r>
      <w:r w:rsidRPr="00A23FCC">
        <w:tab/>
        <w:t>Ты все еще не помыл посуду, не так ли?</w:t>
      </w:r>
    </w:p>
    <w:p w:rsidR="00A23FCC" w:rsidRPr="00A23FCC" w:rsidRDefault="00A23FCC" w:rsidP="00A23FCC">
      <w:pPr>
        <w:pStyle w:val="a7"/>
        <w:spacing w:before="6"/>
        <w:jc w:val="both"/>
      </w:pPr>
      <w:r w:rsidRPr="00A23FCC">
        <w:t>5.</w:t>
      </w:r>
      <w:r w:rsidRPr="00A23FCC">
        <w:tab/>
        <w:t>Вы когда-нибудь пробовали Японскую еду?</w:t>
      </w:r>
    </w:p>
    <w:p w:rsidR="00A23FCC" w:rsidRPr="00A23FCC" w:rsidRDefault="00A23FCC" w:rsidP="00A23FCC">
      <w:pPr>
        <w:pStyle w:val="a7"/>
        <w:spacing w:before="6"/>
        <w:jc w:val="both"/>
      </w:pPr>
      <w:r w:rsidRPr="00A23FCC">
        <w:t>6.</w:t>
      </w:r>
      <w:r w:rsidRPr="00A23FCC">
        <w:tab/>
        <w:t>Я никогда здесь не был.</w:t>
      </w:r>
    </w:p>
    <w:p w:rsidR="00A23FCC" w:rsidRPr="00A23FCC" w:rsidRDefault="00A23FCC" w:rsidP="00A23FCC">
      <w:pPr>
        <w:pStyle w:val="a7"/>
        <w:spacing w:before="6"/>
        <w:jc w:val="both"/>
      </w:pPr>
      <w:r w:rsidRPr="00A23FCC">
        <w:t>7.</w:t>
      </w:r>
      <w:r w:rsidRPr="00A23FCC">
        <w:tab/>
        <w:t>Я встречал вас раньше?</w:t>
      </w:r>
    </w:p>
    <w:p w:rsidR="00A23FCC" w:rsidRPr="00A23FCC" w:rsidRDefault="00A23FCC" w:rsidP="00A23FCC">
      <w:pPr>
        <w:pStyle w:val="a7"/>
        <w:spacing w:before="6"/>
        <w:jc w:val="both"/>
      </w:pPr>
      <w:r w:rsidRPr="00A23FCC">
        <w:t>8.</w:t>
      </w:r>
      <w:r w:rsidRPr="00A23FCC">
        <w:tab/>
        <w:t>Мы были друзьями со школы.</w:t>
      </w:r>
    </w:p>
    <w:p w:rsidR="00A23FCC" w:rsidRPr="00A23FCC" w:rsidRDefault="00A23FCC" w:rsidP="00A23FCC">
      <w:pPr>
        <w:pStyle w:val="a7"/>
        <w:spacing w:before="6"/>
        <w:jc w:val="both"/>
        <w:rPr>
          <w:lang w:val="en-US"/>
        </w:rPr>
      </w:pPr>
      <w:r w:rsidRPr="00A23FCC">
        <w:rPr>
          <w:lang w:val="en-US"/>
        </w:rPr>
        <w:t>5. Complete the sentences with these words.</w:t>
      </w:r>
    </w:p>
    <w:p w:rsidR="00A23FCC" w:rsidRPr="00A23FCC" w:rsidRDefault="00A23FCC" w:rsidP="00A23FCC">
      <w:pPr>
        <w:pStyle w:val="a7"/>
        <w:spacing w:before="6"/>
        <w:jc w:val="both"/>
        <w:rPr>
          <w:lang w:val="en-US"/>
        </w:rPr>
      </w:pPr>
      <w:r w:rsidRPr="00A23FCC">
        <w:rPr>
          <w:lang w:val="en-US"/>
        </w:rPr>
        <w:tab/>
        <w:t>already, just, yet, still, ever, before, since</w:t>
      </w:r>
    </w:p>
    <w:p w:rsidR="00A23FCC" w:rsidRPr="00A23FCC" w:rsidRDefault="00A23FCC" w:rsidP="00A23FCC">
      <w:pPr>
        <w:pStyle w:val="a7"/>
        <w:spacing w:before="6"/>
        <w:jc w:val="both"/>
      </w:pPr>
      <w:r w:rsidRPr="00A23FCC">
        <w:rPr>
          <w:lang w:val="en-US"/>
        </w:rPr>
        <w:t xml:space="preserve">6. Explain difference between   recently and lately. </w:t>
      </w:r>
      <w:r w:rsidRPr="00A23FCC">
        <w:t>Give an examples.</w:t>
      </w:r>
    </w:p>
    <w:p w:rsidR="00A23FCC" w:rsidRPr="00A23FCC" w:rsidRDefault="00A23FCC" w:rsidP="00A23FCC">
      <w:pPr>
        <w:pStyle w:val="a7"/>
        <w:spacing w:before="6"/>
        <w:jc w:val="both"/>
      </w:pPr>
    </w:p>
    <w:p w:rsidR="00A23FCC" w:rsidRPr="00A23FCC" w:rsidRDefault="00A23FCC" w:rsidP="00A23FCC">
      <w:pPr>
        <w:pStyle w:val="a7"/>
        <w:spacing w:before="6"/>
        <w:jc w:val="center"/>
      </w:pPr>
      <w:r w:rsidRPr="00A23FCC">
        <w:t>Практическое занятие 36.</w:t>
      </w:r>
    </w:p>
    <w:p w:rsidR="00A23FCC" w:rsidRPr="00A23FCC" w:rsidRDefault="00A23FCC" w:rsidP="00A23FCC">
      <w:pPr>
        <w:pStyle w:val="a7"/>
        <w:spacing w:before="6"/>
        <w:jc w:val="center"/>
        <w:rPr>
          <w:lang w:val="en-US"/>
        </w:rPr>
      </w:pPr>
      <w:r w:rsidRPr="00A23FCC">
        <w:rPr>
          <w:lang w:val="en-US"/>
        </w:rPr>
        <w:t>Transport, Vehicle. Degrees of comparison.</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73, Английский язык. 10 класс: учебник для 11 общеобразовательных организаций: базовый уровень / О.В. Афанасьева, Д.Дули, И.В. Михеева и др.стр.104-105</w:t>
      </w:r>
    </w:p>
    <w:p w:rsidR="00A23FCC" w:rsidRPr="00A23FCC" w:rsidRDefault="00A23FCC" w:rsidP="00A23FCC">
      <w:pPr>
        <w:pStyle w:val="a7"/>
        <w:spacing w:before="6"/>
        <w:jc w:val="center"/>
        <w:rPr>
          <w:lang w:val="en-US"/>
        </w:rPr>
      </w:pPr>
      <w:r w:rsidRPr="00A23FCC">
        <w:t>Вопросы</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center"/>
        <w:rPr>
          <w:lang w:val="en-US"/>
        </w:rPr>
      </w:pPr>
    </w:p>
    <w:p w:rsidR="00A23FCC" w:rsidRPr="00A23FCC" w:rsidRDefault="00A23FCC" w:rsidP="00A23FCC">
      <w:pPr>
        <w:pStyle w:val="a7"/>
        <w:spacing w:before="6"/>
        <w:jc w:val="both"/>
        <w:rPr>
          <w:lang w:val="en-US"/>
        </w:rPr>
      </w:pPr>
      <w:r w:rsidRPr="00A23FCC">
        <w:rPr>
          <w:lang w:val="en-US"/>
        </w:rPr>
        <w:t>1.</w:t>
      </w:r>
      <w:r w:rsidRPr="00A23FCC">
        <w:rPr>
          <w:lang w:val="en-US"/>
        </w:rPr>
        <w:tab/>
        <w:t>What kind of  ground transport do you know?</w:t>
      </w:r>
    </w:p>
    <w:p w:rsidR="00A23FCC" w:rsidRPr="00A23FCC" w:rsidRDefault="00A23FCC" w:rsidP="00A23FCC">
      <w:pPr>
        <w:pStyle w:val="a7"/>
        <w:spacing w:before="6"/>
        <w:jc w:val="both"/>
        <w:rPr>
          <w:lang w:val="en-US"/>
        </w:rPr>
      </w:pPr>
      <w:r w:rsidRPr="00A23FCC">
        <w:rPr>
          <w:lang w:val="en-US"/>
        </w:rPr>
        <w:lastRenderedPageBreak/>
        <w:t>2.</w:t>
      </w:r>
      <w:r w:rsidRPr="00A23FCC">
        <w:rPr>
          <w:lang w:val="en-US"/>
        </w:rPr>
        <w:tab/>
        <w:t>What kind of air transport do you know?</w:t>
      </w:r>
    </w:p>
    <w:p w:rsidR="00A23FCC" w:rsidRPr="00A23FCC" w:rsidRDefault="00A23FCC" w:rsidP="00A23FCC">
      <w:pPr>
        <w:pStyle w:val="a7"/>
        <w:spacing w:before="6"/>
        <w:jc w:val="both"/>
        <w:rPr>
          <w:lang w:val="en-US"/>
        </w:rPr>
      </w:pPr>
      <w:r w:rsidRPr="00A23FCC">
        <w:rPr>
          <w:lang w:val="en-US"/>
        </w:rPr>
        <w:t>3.</w:t>
      </w:r>
      <w:r w:rsidRPr="00A23FCC">
        <w:rPr>
          <w:lang w:val="en-US"/>
        </w:rPr>
        <w:tab/>
        <w:t>What kind of transport do you prefer to travel by?</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center"/>
      </w:pPr>
      <w:r w:rsidRPr="00A23FCC">
        <w:t>Задания к практическому занятию</w:t>
      </w:r>
    </w:p>
    <w:p w:rsidR="00A23FCC" w:rsidRPr="00A23FCC" w:rsidRDefault="00A23FCC" w:rsidP="00A23FCC">
      <w:pPr>
        <w:pStyle w:val="a7"/>
        <w:spacing w:before="6"/>
        <w:jc w:val="both"/>
      </w:pPr>
      <w:r w:rsidRPr="00A23FCC">
        <w:t xml:space="preserve">1.Translate into English </w:t>
      </w:r>
    </w:p>
    <w:p w:rsidR="00A23FCC" w:rsidRPr="00A23FCC" w:rsidRDefault="00A23FCC" w:rsidP="00A23FCC">
      <w:pPr>
        <w:pStyle w:val="a7"/>
        <w:spacing w:before="6"/>
        <w:jc w:val="both"/>
      </w:pPr>
      <w:r w:rsidRPr="00A23FCC">
        <w:t xml:space="preserve">1. Россия - самая большая страна в мире. </w:t>
      </w:r>
    </w:p>
    <w:p w:rsidR="00A23FCC" w:rsidRPr="00A23FCC" w:rsidRDefault="00A23FCC" w:rsidP="00A23FCC">
      <w:pPr>
        <w:pStyle w:val="a7"/>
        <w:spacing w:before="6"/>
        <w:jc w:val="both"/>
      </w:pPr>
      <w:r w:rsidRPr="00A23FCC">
        <w:t xml:space="preserve">2. Новое здание Московского Университета - одно из самых высоких зданий Москвы. </w:t>
      </w:r>
    </w:p>
    <w:p w:rsidR="00A23FCC" w:rsidRPr="00A23FCC" w:rsidRDefault="00A23FCC" w:rsidP="00A23FCC">
      <w:pPr>
        <w:pStyle w:val="a7"/>
        <w:spacing w:before="6"/>
        <w:jc w:val="both"/>
      </w:pPr>
      <w:r w:rsidRPr="00A23FCC">
        <w:t>3. Солнце больше Луны.</w:t>
      </w:r>
    </w:p>
    <w:p w:rsidR="00A23FCC" w:rsidRPr="00A23FCC" w:rsidRDefault="00A23FCC" w:rsidP="00A23FCC">
      <w:pPr>
        <w:pStyle w:val="a7"/>
        <w:spacing w:before="6"/>
        <w:jc w:val="both"/>
      </w:pPr>
      <w:r w:rsidRPr="00A23FCC">
        <w:t xml:space="preserve">4. Ваша сестра старше вас? - Нет, она моложе меня. </w:t>
      </w:r>
    </w:p>
    <w:p w:rsidR="00A23FCC" w:rsidRPr="00A23FCC" w:rsidRDefault="00A23FCC" w:rsidP="00A23FCC">
      <w:pPr>
        <w:pStyle w:val="a7"/>
        <w:spacing w:before="6"/>
        <w:jc w:val="both"/>
      </w:pPr>
      <w:r w:rsidRPr="00A23FCC">
        <w:t xml:space="preserve">5. Сегодня ветер не такой сильный, как вчера. </w:t>
      </w:r>
    </w:p>
    <w:p w:rsidR="00A23FCC" w:rsidRPr="00A23FCC" w:rsidRDefault="00A23FCC" w:rsidP="00A23FCC">
      <w:pPr>
        <w:pStyle w:val="a7"/>
        <w:spacing w:before="6"/>
        <w:jc w:val="both"/>
      </w:pPr>
      <w:r w:rsidRPr="00A23FCC">
        <w:t xml:space="preserve">6. Февраль - самый короткий месяц в году. </w:t>
      </w:r>
    </w:p>
    <w:p w:rsidR="00A23FCC" w:rsidRPr="00A23FCC" w:rsidRDefault="00A23FCC" w:rsidP="00A23FCC">
      <w:pPr>
        <w:pStyle w:val="a7"/>
        <w:spacing w:before="6"/>
        <w:jc w:val="both"/>
      </w:pPr>
      <w:r w:rsidRPr="00A23FCC">
        <w:t>7. Сегодня мы писали более трудный диктант, чем вчера.</w:t>
      </w:r>
    </w:p>
    <w:p w:rsidR="00A23FCC" w:rsidRPr="00A23FCC" w:rsidRDefault="00A23FCC" w:rsidP="00A23FCC">
      <w:pPr>
        <w:pStyle w:val="a7"/>
        <w:spacing w:before="6"/>
        <w:jc w:val="both"/>
      </w:pPr>
      <w:r w:rsidRPr="00A23FCC">
        <w:t xml:space="preserve">8. Сегодня так же жарко, как и вчера. </w:t>
      </w:r>
    </w:p>
    <w:p w:rsidR="00A23FCC" w:rsidRPr="00A23FCC" w:rsidRDefault="00A23FCC" w:rsidP="00A23FCC">
      <w:pPr>
        <w:pStyle w:val="a7"/>
        <w:spacing w:before="6"/>
        <w:jc w:val="both"/>
      </w:pPr>
      <w:r w:rsidRPr="00A23FCC">
        <w:t xml:space="preserve">9. Это самая интересная книга, которую я когда-либо читал. </w:t>
      </w:r>
    </w:p>
    <w:p w:rsidR="00A23FCC" w:rsidRPr="00A23FCC" w:rsidRDefault="00A23FCC" w:rsidP="00A23FCC">
      <w:pPr>
        <w:pStyle w:val="a7"/>
        <w:spacing w:before="6"/>
        <w:jc w:val="both"/>
      </w:pPr>
      <w:r>
        <w:t xml:space="preserve"> </w:t>
      </w:r>
    </w:p>
    <w:p w:rsidR="00A23FCC" w:rsidRPr="00A23FCC" w:rsidRDefault="00A23FCC" w:rsidP="00A23FCC">
      <w:pPr>
        <w:pStyle w:val="a7"/>
        <w:spacing w:before="6"/>
        <w:jc w:val="both"/>
        <w:rPr>
          <w:lang w:val="en-US"/>
        </w:rPr>
      </w:pPr>
      <w:r w:rsidRPr="00A23FCC">
        <w:rPr>
          <w:lang w:val="en-US"/>
        </w:rPr>
        <w:t xml:space="preserve">2.Write degrees of comparison   </w:t>
      </w:r>
    </w:p>
    <w:p w:rsidR="00A23FCC" w:rsidRPr="00A23FCC" w:rsidRDefault="00A23FCC" w:rsidP="00A23FCC">
      <w:pPr>
        <w:pStyle w:val="a7"/>
        <w:spacing w:before="6"/>
        <w:jc w:val="both"/>
        <w:rPr>
          <w:lang w:val="en-US"/>
        </w:rPr>
      </w:pPr>
      <w:r w:rsidRPr="00A23FCC">
        <w:rPr>
          <w:lang w:val="en-US"/>
        </w:rPr>
        <w:t xml:space="preserve">big; happy; young; difficult; patient; hot; comfortable; brave; friendly; good; bad; many </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pPr>
      <w:r w:rsidRPr="00A23FCC">
        <w:t>3. Вставьте подходящее прилагательное в нужной степени.</w:t>
      </w:r>
    </w:p>
    <w:p w:rsidR="00A23FCC" w:rsidRPr="00A23FCC" w:rsidRDefault="00A23FCC" w:rsidP="00A23FCC">
      <w:pPr>
        <w:pStyle w:val="a7"/>
        <w:spacing w:before="6"/>
        <w:jc w:val="both"/>
        <w:rPr>
          <w:lang w:val="en-US"/>
        </w:rPr>
      </w:pPr>
      <w:r w:rsidRPr="00A23FCC">
        <w:rPr>
          <w:lang w:val="en-US"/>
        </w:rPr>
        <w:t>1.</w:t>
      </w:r>
      <w:r w:rsidRPr="00A23FCC">
        <w:rPr>
          <w:lang w:val="en-US"/>
        </w:rPr>
        <w:tab/>
        <w:t>A train is ___________ than a bus.</w:t>
      </w:r>
    </w:p>
    <w:p w:rsidR="00A23FCC" w:rsidRPr="00A23FCC" w:rsidRDefault="00A23FCC" w:rsidP="00A23FCC">
      <w:pPr>
        <w:pStyle w:val="a7"/>
        <w:spacing w:before="6"/>
        <w:jc w:val="both"/>
        <w:rPr>
          <w:lang w:val="en-US"/>
        </w:rPr>
      </w:pPr>
      <w:r w:rsidRPr="00A23FCC">
        <w:rPr>
          <w:lang w:val="en-US"/>
        </w:rPr>
        <w:t>2.</w:t>
      </w:r>
      <w:r w:rsidRPr="00A23FCC">
        <w:rPr>
          <w:lang w:val="en-US"/>
        </w:rPr>
        <w:tab/>
        <w:t>This text is the ___________ of all.</w:t>
      </w:r>
    </w:p>
    <w:p w:rsidR="00A23FCC" w:rsidRPr="00A23FCC" w:rsidRDefault="00A23FCC" w:rsidP="00A23FCC">
      <w:pPr>
        <w:pStyle w:val="a7"/>
        <w:spacing w:before="6"/>
        <w:jc w:val="both"/>
        <w:rPr>
          <w:lang w:val="en-US"/>
        </w:rPr>
      </w:pPr>
      <w:r w:rsidRPr="00A23FCC">
        <w:rPr>
          <w:lang w:val="en-US"/>
        </w:rPr>
        <w:t>3.</w:t>
      </w:r>
      <w:r w:rsidRPr="00A23FCC">
        <w:rPr>
          <w:lang w:val="en-US"/>
        </w:rPr>
        <w:tab/>
        <w:t>I was ill last week but today I am________</w:t>
      </w:r>
    </w:p>
    <w:p w:rsidR="00A23FCC" w:rsidRPr="00A23FCC" w:rsidRDefault="00A23FCC" w:rsidP="00A23FCC">
      <w:pPr>
        <w:pStyle w:val="a7"/>
        <w:spacing w:before="6"/>
        <w:jc w:val="both"/>
        <w:rPr>
          <w:lang w:val="en-US"/>
        </w:rPr>
      </w:pPr>
      <w:r w:rsidRPr="00A23FCC">
        <w:rPr>
          <w:lang w:val="en-US"/>
        </w:rPr>
        <w:t>4.</w:t>
      </w:r>
      <w:r w:rsidRPr="00A23FCC">
        <w:rPr>
          <w:lang w:val="en-US"/>
        </w:rPr>
        <w:tab/>
        <w:t>Park Street is _______ than Market Street.</w:t>
      </w:r>
    </w:p>
    <w:p w:rsidR="00A23FCC" w:rsidRPr="00A23FCC" w:rsidRDefault="00A23FCC" w:rsidP="00A23FCC">
      <w:pPr>
        <w:pStyle w:val="a7"/>
        <w:spacing w:before="6"/>
        <w:jc w:val="both"/>
        <w:rPr>
          <w:lang w:val="en-US"/>
        </w:rPr>
      </w:pPr>
      <w:r w:rsidRPr="00A23FCC">
        <w:rPr>
          <w:lang w:val="en-US"/>
        </w:rPr>
        <w:t>5.</w:t>
      </w:r>
      <w:r w:rsidRPr="00A23FCC">
        <w:rPr>
          <w:lang w:val="en-US"/>
        </w:rPr>
        <w:tab/>
        <w:t>This jacket is small for me. Show me a ________ one.</w:t>
      </w:r>
    </w:p>
    <w:p w:rsidR="00A23FCC" w:rsidRPr="00A23FCC" w:rsidRDefault="00A23FCC" w:rsidP="00A23FCC">
      <w:pPr>
        <w:pStyle w:val="a7"/>
        <w:spacing w:before="6"/>
        <w:jc w:val="both"/>
        <w:rPr>
          <w:lang w:val="en-US"/>
        </w:rPr>
      </w:pPr>
      <w:r w:rsidRPr="00A23FCC">
        <w:rPr>
          <w:lang w:val="en-US"/>
        </w:rPr>
        <w:t>6.</w:t>
      </w:r>
      <w:r w:rsidRPr="00A23FCC">
        <w:rPr>
          <w:lang w:val="en-US"/>
        </w:rPr>
        <w:tab/>
        <w:t>What is the __________ thing in life?</w:t>
      </w:r>
    </w:p>
    <w:p w:rsidR="00A23FCC" w:rsidRPr="00A23FCC" w:rsidRDefault="00A23FCC" w:rsidP="00A23FCC">
      <w:pPr>
        <w:pStyle w:val="a7"/>
        <w:spacing w:before="6"/>
        <w:jc w:val="both"/>
        <w:rPr>
          <w:lang w:val="en-US"/>
        </w:rPr>
      </w:pPr>
      <w:r w:rsidRPr="00A23FCC">
        <w:rPr>
          <w:lang w:val="en-US"/>
        </w:rPr>
        <w:t>7.</w:t>
      </w:r>
      <w:r w:rsidRPr="00A23FCC">
        <w:rPr>
          <w:lang w:val="en-US"/>
        </w:rPr>
        <w:tab/>
        <w:t>A crocodile is _________ than a water snake.</w:t>
      </w:r>
    </w:p>
    <w:p w:rsidR="00A23FCC" w:rsidRPr="00A23FCC" w:rsidRDefault="00A23FCC" w:rsidP="00A23FCC">
      <w:pPr>
        <w:pStyle w:val="a7"/>
        <w:spacing w:before="6"/>
        <w:jc w:val="both"/>
        <w:rPr>
          <w:lang w:val="en-US"/>
        </w:rPr>
      </w:pPr>
      <w:r w:rsidRPr="00A23FCC">
        <w:rPr>
          <w:lang w:val="en-US"/>
        </w:rPr>
        <w:t>8.</w:t>
      </w:r>
      <w:r w:rsidRPr="00A23FCC">
        <w:rPr>
          <w:lang w:val="en-US"/>
        </w:rPr>
        <w:tab/>
        <w:t>Helen is the ________  girl in our class.</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4.Make up sentences using comparative degree</w:t>
      </w:r>
    </w:p>
    <w:p w:rsidR="00A23FCC" w:rsidRPr="00A23FCC" w:rsidRDefault="00A23FCC" w:rsidP="00A23FCC">
      <w:pPr>
        <w:pStyle w:val="a7"/>
        <w:spacing w:before="6"/>
        <w:jc w:val="both"/>
        <w:rPr>
          <w:lang w:val="en-US"/>
        </w:rPr>
      </w:pPr>
      <w:r w:rsidRPr="00A23FCC">
        <w:rPr>
          <w:lang w:val="en-US"/>
        </w:rPr>
        <w:t>Example: Horse/big/dog – A horse is bigger than a dog.</w:t>
      </w:r>
    </w:p>
    <w:p w:rsidR="00A23FCC" w:rsidRPr="00A23FCC" w:rsidRDefault="00A23FCC" w:rsidP="00A23FCC">
      <w:pPr>
        <w:pStyle w:val="a7"/>
        <w:spacing w:before="6"/>
        <w:jc w:val="both"/>
        <w:rPr>
          <w:lang w:val="en-US"/>
        </w:rPr>
      </w:pPr>
      <w:r w:rsidRPr="00A23FCC">
        <w:rPr>
          <w:lang w:val="en-US"/>
        </w:rPr>
        <w:t>1.</w:t>
      </w:r>
      <w:r w:rsidRPr="00A23FCC">
        <w:rPr>
          <w:lang w:val="en-US"/>
        </w:rPr>
        <w:tab/>
        <w:t>Mary/polite/Ann</w:t>
      </w:r>
    </w:p>
    <w:p w:rsidR="00A23FCC" w:rsidRPr="00A23FCC" w:rsidRDefault="00A23FCC" w:rsidP="00A23FCC">
      <w:pPr>
        <w:pStyle w:val="a7"/>
        <w:spacing w:before="6"/>
        <w:jc w:val="both"/>
        <w:rPr>
          <w:lang w:val="en-US"/>
        </w:rPr>
      </w:pPr>
      <w:r w:rsidRPr="00A23FCC">
        <w:rPr>
          <w:lang w:val="en-US"/>
        </w:rPr>
        <w:t>2.</w:t>
      </w:r>
      <w:r w:rsidRPr="00A23FCC">
        <w:rPr>
          <w:lang w:val="en-US"/>
        </w:rPr>
        <w:tab/>
        <w:t>Car/fast/bike</w:t>
      </w:r>
    </w:p>
    <w:p w:rsidR="00A23FCC" w:rsidRPr="00A23FCC" w:rsidRDefault="00A23FCC" w:rsidP="00A23FCC">
      <w:pPr>
        <w:pStyle w:val="a7"/>
        <w:spacing w:before="6"/>
        <w:jc w:val="both"/>
        <w:rPr>
          <w:lang w:val="en-US"/>
        </w:rPr>
      </w:pPr>
      <w:r w:rsidRPr="00A23FCC">
        <w:rPr>
          <w:lang w:val="en-US"/>
        </w:rPr>
        <w:t>3.</w:t>
      </w:r>
      <w:r w:rsidRPr="00A23FCC">
        <w:rPr>
          <w:lang w:val="en-US"/>
        </w:rPr>
        <w:tab/>
        <w:t>English/easy/German</w:t>
      </w:r>
    </w:p>
    <w:p w:rsidR="00A23FCC" w:rsidRPr="00A23FCC" w:rsidRDefault="00A23FCC" w:rsidP="00A23FCC">
      <w:pPr>
        <w:pStyle w:val="a7"/>
        <w:spacing w:before="6"/>
        <w:jc w:val="both"/>
        <w:rPr>
          <w:lang w:val="en-US"/>
        </w:rPr>
      </w:pPr>
      <w:r w:rsidRPr="00A23FCC">
        <w:rPr>
          <w:lang w:val="en-US"/>
        </w:rPr>
        <w:t>4.</w:t>
      </w:r>
      <w:r w:rsidRPr="00A23FCC">
        <w:rPr>
          <w:lang w:val="en-US"/>
        </w:rPr>
        <w:tab/>
        <w:t>Sam/tall/John</w:t>
      </w:r>
    </w:p>
    <w:p w:rsidR="00A23FCC" w:rsidRPr="00A23FCC" w:rsidRDefault="00A23FCC" w:rsidP="00A23FCC">
      <w:pPr>
        <w:pStyle w:val="a7"/>
        <w:spacing w:before="6"/>
        <w:jc w:val="both"/>
        <w:rPr>
          <w:lang w:val="en-US"/>
        </w:rPr>
      </w:pPr>
      <w:r w:rsidRPr="00A23FCC">
        <w:rPr>
          <w:lang w:val="en-US"/>
        </w:rPr>
        <w:t>5.</w:t>
      </w:r>
      <w:r w:rsidRPr="00A23FCC">
        <w:rPr>
          <w:lang w:val="en-US"/>
        </w:rPr>
        <w:tab/>
        <w:t xml:space="preserve">Your ring/beautiful/mine </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5. Make up sentences of the words. </w:t>
      </w:r>
    </w:p>
    <w:p w:rsidR="00A23FCC" w:rsidRPr="00A23FCC" w:rsidRDefault="00A23FCC" w:rsidP="00A23FCC">
      <w:pPr>
        <w:pStyle w:val="a7"/>
        <w:spacing w:before="6"/>
        <w:jc w:val="both"/>
        <w:rPr>
          <w:lang w:val="en-US"/>
        </w:rPr>
      </w:pPr>
      <w:r w:rsidRPr="00A23FCC">
        <w:rPr>
          <w:lang w:val="en-US"/>
        </w:rPr>
        <w:t>1.</w:t>
      </w:r>
      <w:r w:rsidRPr="00A23FCC">
        <w:rPr>
          <w:lang w:val="en-US"/>
        </w:rPr>
        <w:tab/>
        <w:t>most – the Mona Lisa – in – is – painting – the – famous – the – world.</w:t>
      </w:r>
    </w:p>
    <w:p w:rsidR="00A23FCC" w:rsidRPr="00A23FCC" w:rsidRDefault="00A23FCC" w:rsidP="00A23FCC">
      <w:pPr>
        <w:pStyle w:val="a7"/>
        <w:spacing w:before="6"/>
        <w:jc w:val="both"/>
        <w:rPr>
          <w:lang w:val="en-US"/>
        </w:rPr>
      </w:pPr>
      <w:r w:rsidRPr="00A23FCC">
        <w:rPr>
          <w:lang w:val="en-US"/>
        </w:rPr>
        <w:t>2.</w:t>
      </w:r>
      <w:r w:rsidRPr="00A23FCC">
        <w:rPr>
          <w:lang w:val="en-US"/>
        </w:rPr>
        <w:tab/>
        <w:t>longer – the Don – is – the Volga – than.</w:t>
      </w:r>
    </w:p>
    <w:p w:rsidR="00A23FCC" w:rsidRPr="00A23FCC" w:rsidRDefault="00A23FCC" w:rsidP="00A23FCC">
      <w:pPr>
        <w:pStyle w:val="a7"/>
        <w:spacing w:before="6"/>
        <w:jc w:val="both"/>
        <w:rPr>
          <w:lang w:val="en-US"/>
        </w:rPr>
      </w:pPr>
      <w:r w:rsidRPr="00A23FCC">
        <w:rPr>
          <w:lang w:val="en-US"/>
        </w:rPr>
        <w:t>3.</w:t>
      </w:r>
      <w:r w:rsidRPr="00A23FCC">
        <w:rPr>
          <w:lang w:val="en-US"/>
        </w:rPr>
        <w:tab/>
        <w:t>more – Spain – Germany – than – beautiful - is.</w:t>
      </w:r>
    </w:p>
    <w:p w:rsidR="00A23FCC" w:rsidRPr="00A23FCC" w:rsidRDefault="00A23FCC" w:rsidP="00A23FCC">
      <w:pPr>
        <w:pStyle w:val="a7"/>
        <w:spacing w:before="6"/>
        <w:jc w:val="both"/>
        <w:rPr>
          <w:lang w:val="en-US"/>
        </w:rPr>
      </w:pPr>
      <w:r w:rsidRPr="00A23FCC">
        <w:rPr>
          <w:lang w:val="en-US"/>
        </w:rPr>
        <w:t>4.</w:t>
      </w:r>
      <w:r w:rsidRPr="00A23FCC">
        <w:rPr>
          <w:lang w:val="en-US"/>
        </w:rPr>
        <w:tab/>
        <w:t>London – city – in – biggest – the – England – is.</w:t>
      </w:r>
    </w:p>
    <w:p w:rsidR="00A23FCC" w:rsidRPr="00A23FCC" w:rsidRDefault="00A23FCC" w:rsidP="00A23FCC">
      <w:pPr>
        <w:pStyle w:val="a7"/>
        <w:spacing w:before="6"/>
        <w:jc w:val="both"/>
        <w:rPr>
          <w:lang w:val="en-US"/>
        </w:rPr>
      </w:pPr>
      <w:r w:rsidRPr="00A23FCC">
        <w:rPr>
          <w:lang w:val="en-US"/>
        </w:rPr>
        <w:t>5.</w:t>
      </w:r>
      <w:r w:rsidRPr="00A23FCC">
        <w:rPr>
          <w:lang w:val="en-US"/>
        </w:rPr>
        <w:tab/>
        <w:t>the – team – Adam – is - worst – the – player – in.</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 xml:space="preserve">6. Open the brackets and use the necessary form of adjective. </w:t>
      </w:r>
    </w:p>
    <w:p w:rsidR="00A23FCC" w:rsidRPr="00A23FCC" w:rsidRDefault="00A23FCC" w:rsidP="00A23FCC">
      <w:pPr>
        <w:pStyle w:val="a7"/>
        <w:spacing w:before="6"/>
        <w:jc w:val="both"/>
        <w:rPr>
          <w:lang w:val="en-US"/>
        </w:rPr>
      </w:pPr>
      <w:r w:rsidRPr="00A23FCC">
        <w:rPr>
          <w:lang w:val="en-US"/>
        </w:rPr>
        <w:t>1.</w:t>
      </w:r>
      <w:r w:rsidRPr="00A23FCC">
        <w:rPr>
          <w:lang w:val="en-US"/>
        </w:rPr>
        <w:tab/>
        <w:t>The Arctic Ocean is (cold) than the Indian Ocean.</w:t>
      </w:r>
    </w:p>
    <w:p w:rsidR="00A23FCC" w:rsidRPr="00A23FCC" w:rsidRDefault="00A23FCC" w:rsidP="00A23FCC">
      <w:pPr>
        <w:pStyle w:val="a7"/>
        <w:spacing w:before="6"/>
        <w:jc w:val="both"/>
        <w:rPr>
          <w:lang w:val="en-US"/>
        </w:rPr>
      </w:pPr>
      <w:r w:rsidRPr="00A23FCC">
        <w:rPr>
          <w:lang w:val="en-US"/>
        </w:rPr>
        <w:t>2.</w:t>
      </w:r>
      <w:r w:rsidRPr="00A23FCC">
        <w:rPr>
          <w:lang w:val="en-US"/>
        </w:rPr>
        <w:tab/>
        <w:t>Chinese is (difficult) than English.</w:t>
      </w:r>
    </w:p>
    <w:p w:rsidR="00A23FCC" w:rsidRPr="00A23FCC" w:rsidRDefault="00A23FCC" w:rsidP="00A23FCC">
      <w:pPr>
        <w:pStyle w:val="a7"/>
        <w:spacing w:before="6"/>
        <w:jc w:val="both"/>
        <w:rPr>
          <w:lang w:val="en-US"/>
        </w:rPr>
      </w:pPr>
      <w:r w:rsidRPr="00A23FCC">
        <w:rPr>
          <w:lang w:val="en-US"/>
        </w:rPr>
        <w:t>3.</w:t>
      </w:r>
      <w:r w:rsidRPr="00A23FCC">
        <w:rPr>
          <w:lang w:val="en-US"/>
        </w:rPr>
        <w:tab/>
        <w:t>Spanish is (easy) than German.</w:t>
      </w:r>
    </w:p>
    <w:p w:rsidR="00A23FCC" w:rsidRPr="00A23FCC" w:rsidRDefault="00A23FCC" w:rsidP="00A23FCC">
      <w:pPr>
        <w:pStyle w:val="a7"/>
        <w:spacing w:before="6"/>
        <w:jc w:val="both"/>
        <w:rPr>
          <w:lang w:val="en-US"/>
        </w:rPr>
      </w:pPr>
      <w:r w:rsidRPr="00A23FCC">
        <w:rPr>
          <w:lang w:val="en-US"/>
        </w:rPr>
        <w:lastRenderedPageBreak/>
        <w:t>4.</w:t>
      </w:r>
      <w:r w:rsidRPr="00A23FCC">
        <w:rPr>
          <w:lang w:val="en-US"/>
        </w:rPr>
        <w:tab/>
        <w:t>She is not so (busy) as I am.</w:t>
      </w:r>
    </w:p>
    <w:p w:rsidR="00A23FCC" w:rsidRPr="00A23FCC" w:rsidRDefault="00A23FCC" w:rsidP="00A23FCC">
      <w:pPr>
        <w:pStyle w:val="a7"/>
        <w:spacing w:before="6"/>
        <w:jc w:val="both"/>
        <w:rPr>
          <w:lang w:val="en-US"/>
        </w:rPr>
      </w:pPr>
      <w:r w:rsidRPr="00A23FCC">
        <w:rPr>
          <w:lang w:val="en-US"/>
        </w:rPr>
        <w:t>5.</w:t>
      </w:r>
      <w:r w:rsidRPr="00A23FCC">
        <w:rPr>
          <w:lang w:val="en-US"/>
        </w:rPr>
        <w:tab/>
        <w:t>It is as (cold) today as it was yesterday.</w:t>
      </w:r>
    </w:p>
    <w:p w:rsidR="00A23FCC" w:rsidRPr="00A23FCC" w:rsidRDefault="00A23FCC" w:rsidP="00A23FCC">
      <w:pPr>
        <w:pStyle w:val="a7"/>
        <w:spacing w:before="6"/>
        <w:jc w:val="both"/>
        <w:rPr>
          <w:lang w:val="en-US"/>
        </w:rPr>
      </w:pPr>
      <w:r w:rsidRPr="00A23FCC">
        <w:rPr>
          <w:lang w:val="en-US"/>
        </w:rPr>
        <w:t>6.</w:t>
      </w:r>
      <w:r w:rsidRPr="00A23FCC">
        <w:rPr>
          <w:lang w:val="en-US"/>
        </w:rPr>
        <w:tab/>
        <w:t>She is not so (fond) of sports as my brother.</w:t>
      </w:r>
    </w:p>
    <w:p w:rsidR="00A23FCC" w:rsidRPr="00A23FCC" w:rsidRDefault="00A23FCC" w:rsidP="00A23FCC">
      <w:pPr>
        <w:pStyle w:val="a7"/>
        <w:spacing w:before="6"/>
        <w:jc w:val="both"/>
        <w:rPr>
          <w:lang w:val="en-US"/>
        </w:rPr>
      </w:pPr>
      <w:r w:rsidRPr="00A23FCC">
        <w:rPr>
          <w:lang w:val="en-US"/>
        </w:rPr>
        <w:t>7.</w:t>
      </w:r>
      <w:r w:rsidRPr="00A23FCC">
        <w:rPr>
          <w:lang w:val="en-US"/>
        </w:rPr>
        <w:tab/>
        <w:t>Today the weather is (cold) than it was yesterday.</w:t>
      </w:r>
    </w:p>
    <w:p w:rsidR="00A23FCC" w:rsidRPr="00A23FCC" w:rsidRDefault="00A23FCC" w:rsidP="00A23FCC">
      <w:pPr>
        <w:pStyle w:val="a7"/>
        <w:spacing w:before="6"/>
        <w:jc w:val="both"/>
        <w:rPr>
          <w:lang w:val="en-US"/>
        </w:rPr>
      </w:pPr>
      <w:r w:rsidRPr="00A23FCC">
        <w:rPr>
          <w:lang w:val="en-US"/>
        </w:rPr>
        <w:t>8.</w:t>
      </w:r>
      <w:r w:rsidRPr="00A23FCC">
        <w:rPr>
          <w:lang w:val="en-US"/>
        </w:rPr>
        <w:tab/>
        <w:t>This book is (interesting) of all I have read this year.</w:t>
      </w:r>
    </w:p>
    <w:p w:rsidR="00A23FCC" w:rsidRPr="00A23FCC" w:rsidRDefault="00A23FCC" w:rsidP="00A23FCC">
      <w:pPr>
        <w:pStyle w:val="a7"/>
        <w:spacing w:before="6"/>
        <w:jc w:val="both"/>
        <w:rPr>
          <w:lang w:val="en-US"/>
        </w:rPr>
      </w:pPr>
      <w:r w:rsidRPr="00A23FCC">
        <w:rPr>
          <w:lang w:val="en-US"/>
        </w:rPr>
        <w:t>9.</w:t>
      </w:r>
      <w:r w:rsidRPr="00A23FCC">
        <w:rPr>
          <w:lang w:val="en-US"/>
        </w:rPr>
        <w:tab/>
        <w:t>January is  the (cold) month of the year.</w:t>
      </w:r>
    </w:p>
    <w:p w:rsidR="00A23FCC" w:rsidRPr="00A23FCC" w:rsidRDefault="00A23FCC" w:rsidP="00A23FCC">
      <w:pPr>
        <w:pStyle w:val="a7"/>
        <w:spacing w:before="6"/>
        <w:jc w:val="both"/>
        <w:rPr>
          <w:lang w:val="en-US"/>
        </w:rPr>
      </w:pPr>
      <w:r w:rsidRPr="00A23FCC">
        <w:rPr>
          <w:lang w:val="en-US"/>
        </w:rPr>
        <w:t>10.</w:t>
      </w:r>
      <w:r w:rsidRPr="00A23FCC">
        <w:rPr>
          <w:lang w:val="en-US"/>
        </w:rPr>
        <w:tab/>
        <w:t xml:space="preserve"> My sister speaks English (bad) than I do.</w:t>
      </w:r>
    </w:p>
    <w:p w:rsidR="00A23FCC" w:rsidRPr="00A23FCC" w:rsidRDefault="00A23FCC" w:rsidP="00A23FCC">
      <w:pPr>
        <w:pStyle w:val="a7"/>
        <w:spacing w:before="6"/>
        <w:jc w:val="both"/>
        <w:rPr>
          <w:lang w:val="en-US"/>
        </w:rPr>
      </w:pPr>
      <w:r w:rsidRPr="00A23FCC">
        <w:rPr>
          <w:lang w:val="en-US"/>
        </w:rPr>
        <w:t>11.</w:t>
      </w:r>
      <w:r w:rsidRPr="00A23FCC">
        <w:rPr>
          <w:lang w:val="en-US"/>
        </w:rPr>
        <w:tab/>
        <w:t xml:space="preserve"> Which is the (hot) month of the year?</w:t>
      </w:r>
    </w:p>
    <w:p w:rsidR="00A23FCC" w:rsidRPr="00A23FCC" w:rsidRDefault="00A23FCC" w:rsidP="00A23FCC">
      <w:pPr>
        <w:pStyle w:val="a7"/>
        <w:spacing w:before="6"/>
        <w:jc w:val="both"/>
        <w:rPr>
          <w:lang w:val="en-US"/>
        </w:rPr>
      </w:pPr>
      <w:r w:rsidRPr="00A23FCC">
        <w:rPr>
          <w:lang w:val="en-US"/>
        </w:rPr>
        <w:t>12.</w:t>
      </w:r>
      <w:r w:rsidRPr="00A23FCC">
        <w:rPr>
          <w:lang w:val="en-US"/>
        </w:rPr>
        <w:tab/>
        <w:t xml:space="preserve"> Which is the (beautiful) place in this part of the country?</w:t>
      </w:r>
    </w:p>
    <w:p w:rsidR="00A23FCC" w:rsidRPr="00A23FCC" w:rsidRDefault="00A23FCC" w:rsidP="00A23FCC">
      <w:pPr>
        <w:pStyle w:val="a7"/>
        <w:spacing w:before="6"/>
        <w:jc w:val="both"/>
        <w:rPr>
          <w:lang w:val="en-US"/>
        </w:rPr>
      </w:pPr>
      <w:r w:rsidRPr="00A23FCC">
        <w:rPr>
          <w:lang w:val="en-US"/>
        </w:rPr>
        <w:t>13.</w:t>
      </w:r>
      <w:r w:rsidRPr="00A23FCC">
        <w:rPr>
          <w:lang w:val="en-US"/>
        </w:rPr>
        <w:tab/>
        <w:t xml:space="preserve"> This good-looking girl is the (good) student in our group.</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6.Find and correct the mistakes in the sentences. </w:t>
      </w:r>
    </w:p>
    <w:p w:rsidR="00A23FCC" w:rsidRPr="00A23FCC" w:rsidRDefault="00A23FCC" w:rsidP="00A23FCC">
      <w:pPr>
        <w:pStyle w:val="a7"/>
        <w:spacing w:before="6"/>
        <w:jc w:val="both"/>
        <w:rPr>
          <w:lang w:val="en-US"/>
        </w:rPr>
      </w:pPr>
      <w:r w:rsidRPr="00A23FCC">
        <w:rPr>
          <w:lang w:val="en-US"/>
        </w:rPr>
        <w:t>1. He is the most oldest student in his group.</w:t>
      </w:r>
    </w:p>
    <w:p w:rsidR="00A23FCC" w:rsidRPr="00A23FCC" w:rsidRDefault="00A23FCC" w:rsidP="00A23FCC">
      <w:pPr>
        <w:pStyle w:val="a7"/>
        <w:spacing w:before="6"/>
        <w:jc w:val="both"/>
        <w:rPr>
          <w:lang w:val="en-US"/>
        </w:rPr>
      </w:pPr>
      <w:r w:rsidRPr="00A23FCC">
        <w:rPr>
          <w:lang w:val="en-US"/>
        </w:rPr>
        <w:t>2. You are taller then me.</w:t>
      </w:r>
    </w:p>
    <w:p w:rsidR="00A23FCC" w:rsidRPr="00A23FCC" w:rsidRDefault="00A23FCC" w:rsidP="00A23FCC">
      <w:pPr>
        <w:pStyle w:val="a7"/>
        <w:spacing w:before="6"/>
        <w:jc w:val="both"/>
        <w:rPr>
          <w:lang w:val="en-US"/>
        </w:rPr>
      </w:pPr>
      <w:r w:rsidRPr="00A23FCC">
        <w:rPr>
          <w:lang w:val="en-US"/>
        </w:rPr>
        <w:t>3. My car is beter than his.</w:t>
      </w:r>
    </w:p>
    <w:p w:rsidR="00A23FCC" w:rsidRPr="00A23FCC" w:rsidRDefault="00A23FCC" w:rsidP="00A23FCC">
      <w:pPr>
        <w:pStyle w:val="a7"/>
        <w:spacing w:before="6"/>
        <w:jc w:val="both"/>
        <w:rPr>
          <w:lang w:val="en-US"/>
        </w:rPr>
      </w:pPr>
      <w:r w:rsidRPr="00A23FCC">
        <w:rPr>
          <w:lang w:val="en-US"/>
        </w:rPr>
        <w:t>4. It is one of most beautiful lakes in the world.</w:t>
      </w:r>
    </w:p>
    <w:p w:rsidR="00A23FCC" w:rsidRPr="00A23FCC" w:rsidRDefault="00A23FCC" w:rsidP="00A23FCC">
      <w:pPr>
        <w:pStyle w:val="a7"/>
        <w:spacing w:before="6"/>
        <w:jc w:val="both"/>
        <w:rPr>
          <w:lang w:val="en-US"/>
        </w:rPr>
      </w:pPr>
      <w:r w:rsidRPr="00A23FCC">
        <w:rPr>
          <w:lang w:val="en-US"/>
        </w:rPr>
        <w:t>5. These flowers are more cheap than those ones.</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7.Choose the right variant. </w:t>
      </w:r>
    </w:p>
    <w:p w:rsidR="00A23FCC" w:rsidRPr="00A23FCC" w:rsidRDefault="00A23FCC" w:rsidP="00A23FCC">
      <w:pPr>
        <w:pStyle w:val="a7"/>
        <w:spacing w:before="6"/>
        <w:jc w:val="both"/>
        <w:rPr>
          <w:lang w:val="en-US"/>
        </w:rPr>
      </w:pPr>
      <w:r w:rsidRPr="00A23FCC">
        <w:rPr>
          <w:lang w:val="en-US"/>
        </w:rPr>
        <w:t xml:space="preserve">1. Mike found himself </w:t>
      </w:r>
      <w:r w:rsidRPr="00A23FCC">
        <w:t>а</w:t>
      </w:r>
      <w:r w:rsidRPr="00A23FCC">
        <w:rPr>
          <w:lang w:val="en-US"/>
        </w:rPr>
        <w:t xml:space="preserve"> _______ job somewhere out of town. a) safer; b) more safe; c)  more safer; d) safest</w:t>
      </w:r>
    </w:p>
    <w:p w:rsidR="00A23FCC" w:rsidRPr="00A23FCC" w:rsidRDefault="00A23FCC" w:rsidP="00A23FCC">
      <w:pPr>
        <w:pStyle w:val="a7"/>
        <w:spacing w:before="6"/>
        <w:jc w:val="both"/>
        <w:rPr>
          <w:lang w:val="en-US"/>
        </w:rPr>
      </w:pPr>
      <w:r w:rsidRPr="00A23FCC">
        <w:rPr>
          <w:lang w:val="en-US"/>
        </w:rPr>
        <w:t xml:space="preserve">2. We prefer the Palm Beach though it is ___from the center. a) the farther; b) farthest; c) the farthest; d)  furthest </w:t>
      </w:r>
    </w:p>
    <w:p w:rsidR="00A23FCC" w:rsidRPr="00A23FCC" w:rsidRDefault="00A23FCC" w:rsidP="00A23FCC">
      <w:pPr>
        <w:pStyle w:val="a7"/>
        <w:spacing w:before="6"/>
        <w:jc w:val="both"/>
        <w:rPr>
          <w:lang w:val="en-US"/>
        </w:rPr>
      </w:pPr>
      <w:r w:rsidRPr="00A23FCC">
        <w:rPr>
          <w:lang w:val="en-US"/>
        </w:rPr>
        <w:t>3. This detailed map is ________ the atlas. a) more useful as; b) more useful like ; c) more useful than; d) usefuller as</w:t>
      </w:r>
    </w:p>
    <w:p w:rsidR="00A23FCC" w:rsidRPr="00A23FCC" w:rsidRDefault="00A23FCC" w:rsidP="00A23FCC">
      <w:pPr>
        <w:pStyle w:val="a7"/>
        <w:spacing w:before="6"/>
        <w:jc w:val="both"/>
        <w:rPr>
          <w:lang w:val="en-US"/>
        </w:rPr>
      </w:pPr>
      <w:r w:rsidRPr="00A23FCC">
        <w:rPr>
          <w:lang w:val="en-US"/>
        </w:rPr>
        <w:t>4. Safari parks are ________ places of all to keep animals.</w:t>
      </w:r>
    </w:p>
    <w:p w:rsidR="00A23FCC" w:rsidRPr="00A23FCC" w:rsidRDefault="00A23FCC" w:rsidP="00A23FCC">
      <w:pPr>
        <w:pStyle w:val="a7"/>
        <w:spacing w:before="6"/>
        <w:jc w:val="both"/>
        <w:rPr>
          <w:lang w:val="en-US"/>
        </w:rPr>
      </w:pPr>
      <w:r w:rsidRPr="00A23FCC">
        <w:rPr>
          <w:lang w:val="en-US"/>
        </w:rPr>
        <w:t>a) better        b)  the best          c)  most better           d) more better</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center"/>
      </w:pPr>
      <w:r w:rsidRPr="00A23FCC">
        <w:t>Практическое занятие 37.</w:t>
      </w:r>
    </w:p>
    <w:p w:rsidR="00A23FCC" w:rsidRPr="00A23FCC" w:rsidRDefault="00A23FCC" w:rsidP="00A23FCC">
      <w:pPr>
        <w:pStyle w:val="a7"/>
        <w:spacing w:before="6"/>
        <w:jc w:val="center"/>
      </w:pPr>
      <w:r w:rsidRPr="00A23FCC">
        <w:t>Tourists in Russia.</w:t>
      </w:r>
    </w:p>
    <w:p w:rsidR="00A23FCC" w:rsidRPr="005347E2" w:rsidRDefault="00A23FCC" w:rsidP="00A23FCC">
      <w:pPr>
        <w:pStyle w:val="a7"/>
        <w:spacing w:before="6"/>
        <w:jc w:val="center"/>
      </w:pPr>
      <w:r w:rsidRPr="00A23FCC">
        <w:t>Теоретическая</w:t>
      </w:r>
      <w:r w:rsidRPr="005347E2">
        <w:t xml:space="preserve"> </w:t>
      </w:r>
      <w:r w:rsidRPr="00A23FCC">
        <w:t>часть</w:t>
      </w:r>
    </w:p>
    <w:p w:rsidR="00A23FCC" w:rsidRPr="00A23FCC" w:rsidRDefault="00A23FCC" w:rsidP="00A23FCC">
      <w:pPr>
        <w:pStyle w:val="a7"/>
        <w:spacing w:before="6"/>
        <w:jc w:val="both"/>
        <w:rPr>
          <w:lang w:val="en-US"/>
        </w:rPr>
      </w:pPr>
      <w:r w:rsidRPr="00A23FCC">
        <w:rPr>
          <w:lang w:val="en-US"/>
        </w:rPr>
        <w:t>«Tourists in Russia»</w:t>
      </w:r>
    </w:p>
    <w:p w:rsidR="00A23FCC" w:rsidRPr="00A23FCC" w:rsidRDefault="00A23FCC" w:rsidP="00A23FCC">
      <w:pPr>
        <w:pStyle w:val="a7"/>
        <w:spacing w:before="6"/>
        <w:jc w:val="both"/>
        <w:rPr>
          <w:lang w:val="en-US"/>
        </w:rPr>
      </w:pPr>
      <w:r w:rsidRPr="00A23FCC">
        <w:rPr>
          <w:lang w:val="en-US"/>
        </w:rPr>
        <w:t>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centre, located on the busy highway linking Moscow and St. Petersburg.</w:t>
      </w:r>
    </w:p>
    <w:p w:rsidR="00A23FCC" w:rsidRPr="00A23FCC" w:rsidRDefault="00A23FCC" w:rsidP="00A23FCC">
      <w:pPr>
        <w:pStyle w:val="a7"/>
        <w:spacing w:before="6"/>
        <w:jc w:val="both"/>
        <w:rPr>
          <w:lang w:val="en-US"/>
        </w:rPr>
      </w:pPr>
      <w:r w:rsidRPr="00A23FCC">
        <w:rPr>
          <w:lang w:val="en-US"/>
        </w:rPr>
        <w:t xml:space="preserve">There is a lot to see in Russia, but first of all foreign tourists visit the capital of our country, Moscow, its political, economic, commercial and cultural centre. They dream of visiting Red </w:t>
      </w:r>
      <w:r w:rsidRPr="00A23FCC">
        <w:rPr>
          <w:lang w:val="en-US"/>
        </w:rPr>
        <w:lastRenderedPageBreak/>
        <w:t>Square, which is called the heart of Moscow. Perhaps, the most ancient monument of Red Square is St. Basil's Cathedral. With its nine beautifully painted cupolas, it is a real masterpiece of ancient Russian architecture.</w:t>
      </w:r>
    </w:p>
    <w:p w:rsidR="00A23FCC" w:rsidRPr="00A23FCC" w:rsidRDefault="00A23FCC" w:rsidP="00A23FCC">
      <w:pPr>
        <w:pStyle w:val="a7"/>
        <w:spacing w:before="6"/>
        <w:jc w:val="both"/>
        <w:rPr>
          <w:lang w:val="en-US"/>
        </w:rPr>
      </w:pPr>
      <w:r w:rsidRPr="00A23FCC">
        <w:rPr>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rsidR="00A23FCC" w:rsidRPr="00A23FCC" w:rsidRDefault="00A23FCC" w:rsidP="00A23FCC">
      <w:pPr>
        <w:pStyle w:val="a7"/>
        <w:spacing w:before="6"/>
        <w:jc w:val="both"/>
        <w:rPr>
          <w:lang w:val="en-US"/>
        </w:rPr>
      </w:pPr>
      <w:r w:rsidRPr="00A23FCC">
        <w:rPr>
          <w:lang w:val="en-US"/>
        </w:rPr>
        <w:t>There are a lot of other interesting towns and cities in Russia, which are all worth visiting.</w:t>
      </w:r>
    </w:p>
    <w:p w:rsidR="00A23FCC" w:rsidRPr="00A23FCC" w:rsidRDefault="00A23FCC" w:rsidP="00A23FCC">
      <w:pPr>
        <w:pStyle w:val="a7"/>
        <w:spacing w:before="6"/>
        <w:jc w:val="both"/>
        <w:rPr>
          <w:lang w:val="en-US"/>
        </w:rPr>
      </w:pPr>
      <w:r w:rsidRPr="00A23FCC">
        <w:rPr>
          <w:lang w:val="en-US"/>
        </w:rPr>
        <w:t xml:space="preserve">Vocabulary: </w:t>
      </w:r>
    </w:p>
    <w:p w:rsidR="00A23FCC" w:rsidRPr="00A23FCC" w:rsidRDefault="00A23FCC" w:rsidP="00A23FCC">
      <w:pPr>
        <w:pStyle w:val="a7"/>
        <w:spacing w:before="6"/>
        <w:jc w:val="both"/>
        <w:rPr>
          <w:lang w:val="en-US"/>
        </w:rPr>
      </w:pPr>
      <w:r w:rsidRPr="00A23FCC">
        <w:rPr>
          <w:lang w:val="en-US"/>
        </w:rPr>
        <w:t xml:space="preserve">It goes without saying – </w:t>
      </w:r>
      <w:r w:rsidRPr="00A23FCC">
        <w:t>разумеется</w:t>
      </w:r>
      <w:r w:rsidRPr="00A23FCC">
        <w:rPr>
          <w:lang w:val="en-US"/>
        </w:rPr>
        <w:t xml:space="preserve">, </w:t>
      </w:r>
      <w:r w:rsidRPr="00A23FCC">
        <w:t>совершенно</w:t>
      </w:r>
      <w:r w:rsidRPr="00A23FCC">
        <w:rPr>
          <w:lang w:val="en-US"/>
        </w:rPr>
        <w:t xml:space="preserve"> </w:t>
      </w:r>
      <w:r w:rsidRPr="00A23FCC">
        <w:t>очевидно</w:t>
      </w:r>
    </w:p>
    <w:p w:rsidR="00A23FCC" w:rsidRPr="00A23FCC" w:rsidRDefault="00A23FCC" w:rsidP="00A23FCC">
      <w:pPr>
        <w:pStyle w:val="a7"/>
        <w:spacing w:before="6"/>
        <w:jc w:val="both"/>
        <w:rPr>
          <w:lang w:val="en-US"/>
        </w:rPr>
      </w:pPr>
      <w:r w:rsidRPr="00A23FCC">
        <w:rPr>
          <w:lang w:val="en-US"/>
        </w:rPr>
        <w:t xml:space="preserve">To broaden - </w:t>
      </w:r>
      <w:r w:rsidRPr="00A23FCC">
        <w:t>расширять</w:t>
      </w:r>
    </w:p>
    <w:p w:rsidR="00A23FCC" w:rsidRPr="00A23FCC" w:rsidRDefault="00A23FCC" w:rsidP="00A23FCC">
      <w:pPr>
        <w:pStyle w:val="a7"/>
        <w:spacing w:before="6"/>
        <w:jc w:val="both"/>
        <w:rPr>
          <w:lang w:val="en-US"/>
        </w:rPr>
      </w:pPr>
      <w:r w:rsidRPr="00A23FCC">
        <w:rPr>
          <w:lang w:val="en-US"/>
        </w:rPr>
        <w:t xml:space="preserve">To get acquainted - </w:t>
      </w:r>
      <w:r w:rsidRPr="00A23FCC">
        <w:t>познакомиться</w:t>
      </w:r>
    </w:p>
    <w:p w:rsidR="00A23FCC" w:rsidRPr="00A23FCC" w:rsidRDefault="00A23FCC" w:rsidP="00A23FCC">
      <w:pPr>
        <w:pStyle w:val="a7"/>
        <w:spacing w:before="6"/>
        <w:jc w:val="both"/>
        <w:rPr>
          <w:lang w:val="en-US"/>
        </w:rPr>
      </w:pPr>
      <w:r w:rsidRPr="00A23FCC">
        <w:rPr>
          <w:lang w:val="en-US"/>
        </w:rPr>
        <w:t xml:space="preserve">Orthodox cathedrals – </w:t>
      </w:r>
      <w:r w:rsidRPr="00A23FCC">
        <w:t>православные</w:t>
      </w:r>
      <w:r w:rsidRPr="00A23FCC">
        <w:rPr>
          <w:lang w:val="en-US"/>
        </w:rPr>
        <w:t xml:space="preserve"> </w:t>
      </w:r>
      <w:r w:rsidRPr="00A23FCC">
        <w:t>храмы</w:t>
      </w:r>
    </w:p>
    <w:p w:rsidR="00A23FCC" w:rsidRPr="00A23FCC" w:rsidRDefault="00A23FCC" w:rsidP="00A23FCC">
      <w:pPr>
        <w:pStyle w:val="a7"/>
        <w:spacing w:before="6"/>
        <w:jc w:val="both"/>
        <w:rPr>
          <w:lang w:val="en-US"/>
        </w:rPr>
      </w:pPr>
      <w:r w:rsidRPr="00A23FCC">
        <w:rPr>
          <w:lang w:val="en-US"/>
        </w:rPr>
        <w:t xml:space="preserve">To expand - </w:t>
      </w:r>
      <w:r w:rsidRPr="00A23FCC">
        <w:t>расширять</w:t>
      </w:r>
    </w:p>
    <w:p w:rsidR="00A23FCC" w:rsidRPr="00A23FCC" w:rsidRDefault="00A23FCC" w:rsidP="00A23FCC">
      <w:pPr>
        <w:pStyle w:val="a7"/>
        <w:spacing w:before="6"/>
        <w:jc w:val="both"/>
        <w:rPr>
          <w:lang w:val="en-US"/>
        </w:rPr>
      </w:pPr>
      <w:r w:rsidRPr="00A23FCC">
        <w:rPr>
          <w:lang w:val="en-US"/>
        </w:rPr>
        <w:t xml:space="preserve">impressive - </w:t>
      </w:r>
      <w:r w:rsidRPr="00A23FCC">
        <w:t>впечатляющий</w:t>
      </w:r>
    </w:p>
    <w:p w:rsidR="00A23FCC" w:rsidRPr="00A23FCC" w:rsidRDefault="00A23FCC" w:rsidP="00A23FCC">
      <w:pPr>
        <w:pStyle w:val="a7"/>
        <w:spacing w:before="6"/>
        <w:jc w:val="both"/>
        <w:rPr>
          <w:lang w:val="en-US"/>
        </w:rPr>
      </w:pPr>
      <w:r w:rsidRPr="00A23FCC">
        <w:rPr>
          <w:lang w:val="en-US"/>
        </w:rPr>
        <w:t xml:space="preserve">be worth – </w:t>
      </w:r>
      <w:r w:rsidRPr="00A23FCC">
        <w:t>стоить</w:t>
      </w:r>
      <w:r w:rsidRPr="00A23FCC">
        <w:rPr>
          <w:lang w:val="en-US"/>
        </w:rPr>
        <w:t xml:space="preserve">, </w:t>
      </w:r>
      <w:r w:rsidRPr="00A23FCC">
        <w:t>заслуживать</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center"/>
      </w:pPr>
      <w:r w:rsidRPr="00A23FCC">
        <w:t>Вопросы к практическому занятию</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pPr>
      <w:r w:rsidRPr="00A23FCC">
        <w:t>1. Why do people travel?</w:t>
      </w:r>
    </w:p>
    <w:p w:rsidR="00A23FCC" w:rsidRPr="00A23FCC" w:rsidRDefault="00A23FCC" w:rsidP="00A23FCC">
      <w:pPr>
        <w:pStyle w:val="a7"/>
        <w:spacing w:before="6"/>
        <w:jc w:val="both"/>
        <w:rPr>
          <w:lang w:val="en-US"/>
        </w:rPr>
      </w:pPr>
      <w:r w:rsidRPr="00A23FCC">
        <w:rPr>
          <w:lang w:val="en-US"/>
        </w:rPr>
        <w:t>2. Why do many foreigners visit Russia?</w:t>
      </w:r>
    </w:p>
    <w:p w:rsidR="00A23FCC" w:rsidRPr="00A23FCC" w:rsidRDefault="00A23FCC" w:rsidP="00A23FCC">
      <w:pPr>
        <w:pStyle w:val="a7"/>
        <w:spacing w:before="6"/>
        <w:jc w:val="both"/>
        <w:rPr>
          <w:lang w:val="en-US"/>
        </w:rPr>
      </w:pPr>
      <w:r w:rsidRPr="00A23FCC">
        <w:rPr>
          <w:lang w:val="en-US"/>
        </w:rPr>
        <w:t>3. What are the most attractive cities in Russia?</w:t>
      </w:r>
    </w:p>
    <w:p w:rsidR="00A23FCC" w:rsidRPr="00A23FCC" w:rsidRDefault="00A23FCC" w:rsidP="00A23FCC">
      <w:pPr>
        <w:pStyle w:val="a7"/>
        <w:spacing w:before="6"/>
        <w:jc w:val="both"/>
        <w:rPr>
          <w:lang w:val="en-US"/>
        </w:rPr>
      </w:pPr>
      <w:r w:rsidRPr="00A23FCC">
        <w:rPr>
          <w:lang w:val="en-US"/>
        </w:rPr>
        <w:t>4. What places should you visit if you come to Moscow?</w:t>
      </w:r>
    </w:p>
    <w:p w:rsidR="00A23FCC" w:rsidRPr="00A23FCC" w:rsidRDefault="00A23FCC" w:rsidP="00A23FCC">
      <w:pPr>
        <w:pStyle w:val="a7"/>
        <w:spacing w:before="6"/>
        <w:jc w:val="both"/>
        <w:rPr>
          <w:lang w:val="en-US"/>
        </w:rPr>
      </w:pPr>
      <w:r w:rsidRPr="00A23FCC">
        <w:rPr>
          <w:lang w:val="en-US"/>
        </w:rPr>
        <w:t>5. What other towns and cities in Russia are worth visiting?</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center"/>
      </w:pPr>
      <w:r w:rsidRPr="00A23FCC">
        <w:t>Задания к практическому занятию</w:t>
      </w:r>
    </w:p>
    <w:p w:rsidR="00A23FCC" w:rsidRPr="00A23FCC" w:rsidRDefault="00A23FCC" w:rsidP="00A23FCC">
      <w:pPr>
        <w:pStyle w:val="a7"/>
        <w:spacing w:before="6"/>
        <w:jc w:val="both"/>
      </w:pPr>
      <w:r w:rsidRPr="00A23FCC">
        <w:t>1.Translate into English:</w:t>
      </w:r>
    </w:p>
    <w:p w:rsidR="00A23FCC" w:rsidRPr="00A23FCC" w:rsidRDefault="00A23FCC" w:rsidP="00A23FCC">
      <w:pPr>
        <w:pStyle w:val="a7"/>
        <w:spacing w:before="6"/>
        <w:jc w:val="both"/>
        <w:rPr>
          <w:lang w:val="en-US"/>
        </w:rPr>
      </w:pPr>
      <w:r w:rsidRPr="00A23FCC">
        <w:rPr>
          <w:lang w:val="en-US"/>
        </w:rPr>
        <w:t>1. It is good to travel because you can see new countries and cities, meet many interesting people and practice foreign languages.</w:t>
      </w:r>
    </w:p>
    <w:p w:rsidR="00A23FCC" w:rsidRPr="00A23FCC" w:rsidRDefault="00A23FCC" w:rsidP="00A23FCC">
      <w:pPr>
        <w:pStyle w:val="a7"/>
        <w:spacing w:before="6"/>
        <w:jc w:val="both"/>
        <w:rPr>
          <w:lang w:val="en-US"/>
        </w:rPr>
      </w:pPr>
      <w:r w:rsidRPr="00A23FCC">
        <w:rPr>
          <w:lang w:val="en-US"/>
        </w:rPr>
        <w:t>2. Russian culture is very rich and attracts a lot of attention of different people.</w:t>
      </w:r>
    </w:p>
    <w:p w:rsidR="00A23FCC" w:rsidRPr="00A23FCC" w:rsidRDefault="00A23FCC" w:rsidP="00A23FCC">
      <w:pPr>
        <w:pStyle w:val="a7"/>
        <w:spacing w:before="6"/>
        <w:jc w:val="both"/>
        <w:rPr>
          <w:lang w:val="en-US"/>
        </w:rPr>
      </w:pPr>
      <w:r w:rsidRPr="00A23FCC">
        <w:rPr>
          <w:lang w:val="en-US"/>
        </w:rPr>
        <w:t>3. In Russia there are many historical places with ancient architecture.</w:t>
      </w:r>
    </w:p>
    <w:p w:rsidR="00A23FCC" w:rsidRPr="00A23FCC" w:rsidRDefault="00A23FCC" w:rsidP="00A23FCC">
      <w:pPr>
        <w:pStyle w:val="a7"/>
        <w:spacing w:before="6"/>
        <w:jc w:val="both"/>
        <w:rPr>
          <w:lang w:val="en-US"/>
        </w:rPr>
      </w:pPr>
      <w:r w:rsidRPr="00A23FCC">
        <w:rPr>
          <w:lang w:val="en-US"/>
        </w:rPr>
        <w:t>4. Thousands of tourists visit Russia every year.</w:t>
      </w:r>
    </w:p>
    <w:p w:rsidR="00A23FCC" w:rsidRPr="00A23FCC" w:rsidRDefault="00A23FCC" w:rsidP="00A23FCC">
      <w:pPr>
        <w:pStyle w:val="a7"/>
        <w:spacing w:before="6"/>
        <w:jc w:val="both"/>
        <w:rPr>
          <w:lang w:val="en-US"/>
        </w:rPr>
      </w:pPr>
      <w:r w:rsidRPr="00A23FCC">
        <w:rPr>
          <w:lang w:val="en-US"/>
        </w:rPr>
        <w:t>5. Red Square is often called the heart of Moscow.</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2. Describe the best sights in Russia. </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3.What do you recommend to see for foreigners?</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center"/>
      </w:pPr>
      <w:r w:rsidRPr="00A23FCC">
        <w:t>Практическое занятие 38</w:t>
      </w:r>
    </w:p>
    <w:p w:rsidR="00A23FCC" w:rsidRPr="00A23FCC" w:rsidRDefault="00A23FCC" w:rsidP="00A23FCC">
      <w:pPr>
        <w:pStyle w:val="a7"/>
        <w:spacing w:before="6"/>
        <w:jc w:val="center"/>
      </w:pPr>
      <w:r w:rsidRPr="00A23FCC">
        <w:t>Russian Federation. Vocabulary</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Английский язык. 10 класс: учебник для 11 общеобразовательных организаций: базовый уровень / О.В. Афанасьева, Д.Дули, И.В. Михеева и др.стр. 2-3 раздел Spotlight on Russia в конце учебника.</w:t>
      </w:r>
    </w:p>
    <w:p w:rsidR="00A23FCC" w:rsidRPr="00A23FCC" w:rsidRDefault="00A23FCC" w:rsidP="00A23FCC">
      <w:pPr>
        <w:pStyle w:val="a7"/>
        <w:spacing w:before="6"/>
        <w:jc w:val="both"/>
      </w:pPr>
    </w:p>
    <w:p w:rsidR="00A23FCC" w:rsidRPr="00A23FCC" w:rsidRDefault="00A23FCC" w:rsidP="00A23FCC">
      <w:pPr>
        <w:pStyle w:val="a7"/>
        <w:spacing w:before="6"/>
        <w:jc w:val="both"/>
      </w:pPr>
    </w:p>
    <w:p w:rsidR="00A23FCC" w:rsidRPr="00A23FCC" w:rsidRDefault="00A23FCC" w:rsidP="00A23FCC">
      <w:pPr>
        <w:pStyle w:val="a7"/>
        <w:spacing w:before="6"/>
        <w:jc w:val="both"/>
        <w:rPr>
          <w:lang w:val="en-US"/>
        </w:rPr>
      </w:pPr>
      <w:r w:rsidRPr="00A23FCC">
        <w:rPr>
          <w:lang w:val="en-US"/>
        </w:rPr>
        <w:lastRenderedPageBreak/>
        <w:t>Russian Federation</w:t>
      </w:r>
    </w:p>
    <w:p w:rsidR="00A23FCC" w:rsidRPr="00A23FCC" w:rsidRDefault="00A23FCC" w:rsidP="00A23FCC">
      <w:pPr>
        <w:pStyle w:val="a7"/>
        <w:spacing w:before="6"/>
        <w:jc w:val="both"/>
        <w:rPr>
          <w:lang w:val="en-US"/>
        </w:rPr>
      </w:pPr>
      <w:r w:rsidRPr="00A23FCC">
        <w:rPr>
          <w:lang w:val="en-US"/>
        </w:rPr>
        <w:tab/>
        <w:t>Russia, country that stretches over a vast expanse of eastern Europe and northern Asia. Once the preeminent republic of the Union of Soviet Socialist Republics (U.S.S.R.; commonly known as the Soviet Union), Russia became an independent country after the dissolution of the Soviet Union in December 1991.</w:t>
      </w:r>
    </w:p>
    <w:p w:rsidR="00A23FCC" w:rsidRPr="00A23FCC" w:rsidRDefault="00A23FCC" w:rsidP="00A23FCC">
      <w:pPr>
        <w:pStyle w:val="a7"/>
        <w:spacing w:before="6"/>
        <w:jc w:val="both"/>
        <w:rPr>
          <w:lang w:val="en-US"/>
        </w:rPr>
      </w:pPr>
      <w:r w:rsidRPr="00A23FCC">
        <w:rPr>
          <w:lang w:val="en-US"/>
        </w:rPr>
        <w:tab/>
        <w:t>Russia is a land of superlatives. By far the world’s largest country, it covers nearly twice the territory of Canada, the second largest. It’s a bit more than seventeen million square kilometers by area.</w:t>
      </w:r>
    </w:p>
    <w:p w:rsidR="00A23FCC" w:rsidRPr="00A23FCC" w:rsidRDefault="00A23FCC" w:rsidP="00A23FCC">
      <w:pPr>
        <w:pStyle w:val="a7"/>
        <w:spacing w:before="6"/>
        <w:jc w:val="both"/>
        <w:rPr>
          <w:lang w:val="en-US"/>
        </w:rPr>
      </w:pPr>
      <w:r w:rsidRPr="00A23FCC">
        <w:rPr>
          <w:lang w:val="en-US"/>
        </w:rPr>
        <w:tab/>
        <w:t>It extends across the whole of northern Asia and the eastern third of Europe, spanning 11 time zones and incorporating a great range of environments and landforms, from deserts to semiarid steppes to deep forests and Arctic tundra. Russia contains Europe’s longest river, the Volga, and its largest lake, Ladoga. Russia also is home to the world’s deepest lake, Baikal, and the country recorded the world’s lowest temperature outside the North and South poles.</w:t>
      </w:r>
    </w:p>
    <w:p w:rsidR="00A23FCC" w:rsidRPr="00A23FCC" w:rsidRDefault="00A23FCC" w:rsidP="00A23FCC">
      <w:pPr>
        <w:pStyle w:val="a7"/>
        <w:spacing w:before="6"/>
        <w:jc w:val="both"/>
        <w:rPr>
          <w:lang w:val="en-US"/>
        </w:rPr>
      </w:pPr>
      <w:r w:rsidRPr="00A23FCC">
        <w:rPr>
          <w:lang w:val="en-US"/>
        </w:rPr>
        <w:tab/>
        <w:t xml:space="preserve">The inhabitants of Russia are quite diverse. Most are ethnic Russians, but there also are more than 120 other ethnic groups present, speaking many languages and following disparate religious and cultural traditions. Most of the Russian population is concentrated in the European portion of the country, especially in the fertile region surrounding Moscow, the capital. Moscow and St. Petersburg (formerly Leningrad) are the two most important cultural and financial centers in Russia and are among the most picturesque cities in the world. </w:t>
      </w:r>
    </w:p>
    <w:p w:rsidR="00A23FCC" w:rsidRPr="00A23FCC" w:rsidRDefault="00A23FCC" w:rsidP="00A23FCC">
      <w:pPr>
        <w:pStyle w:val="a7"/>
        <w:spacing w:before="6"/>
        <w:jc w:val="both"/>
        <w:rPr>
          <w:lang w:val="en-US"/>
        </w:rPr>
      </w:pPr>
      <w:r w:rsidRPr="00A23FCC">
        <w:rPr>
          <w:lang w:val="en-US"/>
        </w:rPr>
        <w:tab/>
        <w:t>Russians are also populous in Asia, however; beginning in the 17th century, and particularly pronounced throughout much of the 20th century, a steady flow of ethnic Russians and Russian-speaking people moved eastward into Siberia, where cities such as Vladivostok and Irkutsk now flourish.</w:t>
      </w:r>
    </w:p>
    <w:p w:rsidR="00A23FCC" w:rsidRPr="00A23FCC" w:rsidRDefault="00A23FCC" w:rsidP="00A23FCC">
      <w:pPr>
        <w:pStyle w:val="a7"/>
        <w:spacing w:before="6"/>
        <w:jc w:val="both"/>
        <w:rPr>
          <w:lang w:val="en-US"/>
        </w:rPr>
      </w:pPr>
      <w:r w:rsidRPr="00A23FCC">
        <w:rPr>
          <w:lang w:val="en-US"/>
        </w:rPr>
        <w:tab/>
        <w:t xml:space="preserve">Russia’s climate is extreme, with terrible winters that have several times famously saved the country from foreign invaders. Although the climate adds a layer of difficulty to daily life, the land is a generous source of crops and materials, including vast reserves of oil, gas, and precious metals. </w:t>
      </w:r>
    </w:p>
    <w:p w:rsidR="00A23FCC" w:rsidRPr="00A23FCC" w:rsidRDefault="00A23FCC" w:rsidP="00A23FCC">
      <w:pPr>
        <w:pStyle w:val="a7"/>
        <w:spacing w:before="6"/>
        <w:jc w:val="both"/>
        <w:rPr>
          <w:lang w:val="en-US"/>
        </w:rPr>
      </w:pPr>
      <w:r w:rsidRPr="00A23FCC">
        <w:rPr>
          <w:lang w:val="en-US"/>
        </w:rPr>
        <w:tab/>
        <w:t xml:space="preserve">Russia can boast a long tradition of excellence in every aspect of the arts and sciences. Prerevolutionary Russian society produced the writings and music of such giants of world culture as Anton Chekhov, Aleksandr Pushkin, Leo Tolstoy, Nikolay Gogol, Fyodor Dostoyevsky, and Pyotr Ilyich Tchaikovsky. The 1917 revolution and the changes it brought were reflected in the works of such noted figures as the novelists Maxim Gorky, Boris Pasternak, and Aleksandr Solzhenitsyn and the composers Dmitry Shostakovich and Sergey Prokofiev. At Soviet and post-communist eras also were many interesting and well known persons such as the poets Vladimir Mayakovsky and Anna Akhmatova while ushering in new talents such as the novelist Victor Pelevin and many others. </w:t>
      </w:r>
    </w:p>
    <w:p w:rsidR="00A23FCC" w:rsidRPr="00A23FCC" w:rsidRDefault="00A23FCC" w:rsidP="00A23FCC">
      <w:pPr>
        <w:pStyle w:val="a7"/>
        <w:spacing w:before="6"/>
        <w:jc w:val="both"/>
        <w:rPr>
          <w:lang w:val="en-US"/>
        </w:rPr>
      </w:pPr>
      <w:r w:rsidRPr="00A23FCC">
        <w:rPr>
          <w:lang w:val="en-US"/>
        </w:rPr>
        <w:t>Vocabulary:</w:t>
      </w:r>
    </w:p>
    <w:p w:rsidR="00A23FCC" w:rsidRPr="00A23FCC" w:rsidRDefault="00A23FCC" w:rsidP="00A23FCC">
      <w:pPr>
        <w:pStyle w:val="a7"/>
        <w:spacing w:before="6"/>
        <w:jc w:val="both"/>
        <w:rPr>
          <w:lang w:val="en-US"/>
        </w:rPr>
      </w:pPr>
      <w:r w:rsidRPr="00A23FCC">
        <w:rPr>
          <w:lang w:val="en-US"/>
        </w:rPr>
        <w:t xml:space="preserve">vast - </w:t>
      </w:r>
      <w:r w:rsidRPr="00A23FCC">
        <w:t>огромный</w:t>
      </w:r>
      <w:r w:rsidRPr="00A23FCC">
        <w:rPr>
          <w:lang w:val="en-US"/>
        </w:rPr>
        <w:t xml:space="preserve"> </w:t>
      </w:r>
      <w:r w:rsidRPr="00A23FCC">
        <w:rPr>
          <w:lang w:val="en-US"/>
        </w:rPr>
        <w:tab/>
      </w:r>
      <w:r w:rsidRPr="00A23FCC">
        <w:rPr>
          <w:lang w:val="en-US"/>
        </w:rPr>
        <w:tab/>
      </w:r>
      <w:r w:rsidRPr="00A23FCC">
        <w:rPr>
          <w:lang w:val="en-US"/>
        </w:rPr>
        <w:tab/>
      </w:r>
      <w:r w:rsidRPr="00A23FCC">
        <w:rPr>
          <w:lang w:val="en-US"/>
        </w:rPr>
        <w:tab/>
        <w:t xml:space="preserve">inhabitant - </w:t>
      </w:r>
      <w:r w:rsidRPr="00A23FCC">
        <w:t>жители</w:t>
      </w:r>
    </w:p>
    <w:p w:rsidR="00A23FCC" w:rsidRPr="00A23FCC" w:rsidRDefault="00A23FCC" w:rsidP="00A23FCC">
      <w:pPr>
        <w:pStyle w:val="a7"/>
        <w:spacing w:before="6"/>
        <w:jc w:val="both"/>
        <w:rPr>
          <w:lang w:val="en-US"/>
        </w:rPr>
      </w:pPr>
      <w:r w:rsidRPr="00A23FCC">
        <w:rPr>
          <w:lang w:val="en-US"/>
        </w:rPr>
        <w:t xml:space="preserve">preeminent - </w:t>
      </w:r>
      <w:r w:rsidRPr="00A23FCC">
        <w:t>выдающийся</w:t>
      </w:r>
      <w:r w:rsidRPr="00A23FCC">
        <w:rPr>
          <w:lang w:val="en-US"/>
        </w:rPr>
        <w:tab/>
      </w:r>
      <w:r w:rsidRPr="00A23FCC">
        <w:rPr>
          <w:lang w:val="en-US"/>
        </w:rPr>
        <w:tab/>
      </w:r>
      <w:r w:rsidRPr="00A23FCC">
        <w:rPr>
          <w:lang w:val="en-US"/>
        </w:rPr>
        <w:tab/>
        <w:t xml:space="preserve">diverse - </w:t>
      </w:r>
      <w:r w:rsidRPr="00A23FCC">
        <w:t>разнообразный</w:t>
      </w:r>
    </w:p>
    <w:p w:rsidR="00A23FCC" w:rsidRPr="00A23FCC" w:rsidRDefault="00A23FCC" w:rsidP="00A23FCC">
      <w:pPr>
        <w:pStyle w:val="a7"/>
        <w:spacing w:before="6"/>
        <w:jc w:val="both"/>
        <w:rPr>
          <w:lang w:val="en-US"/>
        </w:rPr>
      </w:pPr>
      <w:r w:rsidRPr="00A23FCC">
        <w:rPr>
          <w:lang w:val="en-US"/>
        </w:rPr>
        <w:t xml:space="preserve">independent - </w:t>
      </w:r>
      <w:r w:rsidRPr="00A23FCC">
        <w:t>независимый</w:t>
      </w:r>
      <w:r w:rsidRPr="00A23FCC">
        <w:rPr>
          <w:lang w:val="en-US"/>
        </w:rPr>
        <w:tab/>
      </w:r>
      <w:r w:rsidRPr="00A23FCC">
        <w:rPr>
          <w:lang w:val="en-US"/>
        </w:rPr>
        <w:tab/>
      </w:r>
      <w:r w:rsidRPr="00A23FCC">
        <w:rPr>
          <w:lang w:val="en-US"/>
        </w:rPr>
        <w:tab/>
        <w:t xml:space="preserve">picturesque - </w:t>
      </w:r>
      <w:r w:rsidRPr="00A23FCC">
        <w:t>живописный</w:t>
      </w:r>
    </w:p>
    <w:p w:rsidR="00A23FCC" w:rsidRPr="00A23FCC" w:rsidRDefault="00A23FCC" w:rsidP="00A23FCC">
      <w:pPr>
        <w:pStyle w:val="a7"/>
        <w:spacing w:before="6"/>
        <w:jc w:val="both"/>
        <w:rPr>
          <w:lang w:val="en-US"/>
        </w:rPr>
      </w:pPr>
      <w:r w:rsidRPr="00A23FCC">
        <w:rPr>
          <w:lang w:val="en-US"/>
        </w:rPr>
        <w:t xml:space="preserve">superlative- </w:t>
      </w:r>
      <w:r w:rsidRPr="00A23FCC">
        <w:t>превосходная</w:t>
      </w:r>
      <w:r w:rsidRPr="00A23FCC">
        <w:rPr>
          <w:lang w:val="en-US"/>
        </w:rPr>
        <w:t xml:space="preserve"> </w:t>
      </w:r>
      <w:r w:rsidRPr="00A23FCC">
        <w:t>степень</w:t>
      </w:r>
      <w:r w:rsidRPr="00A23FCC">
        <w:rPr>
          <w:lang w:val="en-US"/>
        </w:rPr>
        <w:tab/>
      </w:r>
      <w:r w:rsidRPr="00A23FCC">
        <w:rPr>
          <w:lang w:val="en-US"/>
        </w:rPr>
        <w:tab/>
        <w:t xml:space="preserve">terrible  - </w:t>
      </w:r>
      <w:r w:rsidRPr="00A23FCC">
        <w:t>ужасный</w:t>
      </w:r>
    </w:p>
    <w:p w:rsidR="00A23FCC" w:rsidRPr="00A23FCC" w:rsidRDefault="00A23FCC" w:rsidP="00A23FCC">
      <w:pPr>
        <w:pStyle w:val="a7"/>
        <w:spacing w:before="6"/>
        <w:jc w:val="both"/>
        <w:rPr>
          <w:lang w:val="en-US"/>
        </w:rPr>
      </w:pPr>
      <w:r w:rsidRPr="00A23FCC">
        <w:rPr>
          <w:lang w:val="en-US"/>
        </w:rPr>
        <w:t xml:space="preserve">extend  across- </w:t>
      </w:r>
      <w:r w:rsidRPr="00A23FCC">
        <w:t>простирается</w:t>
      </w:r>
      <w:r w:rsidRPr="00A23FCC">
        <w:rPr>
          <w:lang w:val="en-US"/>
        </w:rPr>
        <w:t xml:space="preserve"> </w:t>
      </w:r>
      <w:r w:rsidRPr="00A23FCC">
        <w:t>через</w:t>
      </w:r>
      <w:r w:rsidRPr="00A23FCC">
        <w:rPr>
          <w:lang w:val="en-US"/>
        </w:rPr>
        <w:tab/>
      </w:r>
      <w:r w:rsidRPr="00A23FCC">
        <w:rPr>
          <w:lang w:val="en-US"/>
        </w:rPr>
        <w:tab/>
        <w:t xml:space="preserve">invaders - </w:t>
      </w:r>
      <w:r w:rsidRPr="00A23FCC">
        <w:t>захватчики</w:t>
      </w:r>
    </w:p>
    <w:p w:rsidR="00A23FCC" w:rsidRPr="00A23FCC" w:rsidRDefault="00A23FCC" w:rsidP="00A23FCC">
      <w:pPr>
        <w:pStyle w:val="a7"/>
        <w:spacing w:before="6"/>
        <w:jc w:val="both"/>
        <w:rPr>
          <w:lang w:val="en-US"/>
        </w:rPr>
      </w:pPr>
      <w:r w:rsidRPr="00A23FCC">
        <w:rPr>
          <w:lang w:val="en-US"/>
        </w:rPr>
        <w:t xml:space="preserve">span - </w:t>
      </w:r>
      <w:r w:rsidRPr="00A23FCC">
        <w:t>охватывать</w:t>
      </w:r>
      <w:r w:rsidRPr="00A23FCC">
        <w:rPr>
          <w:lang w:val="en-US"/>
        </w:rPr>
        <w:tab/>
      </w:r>
      <w:r w:rsidRPr="00A23FCC">
        <w:rPr>
          <w:lang w:val="en-US"/>
        </w:rPr>
        <w:tab/>
      </w:r>
      <w:r w:rsidRPr="00A23FCC">
        <w:rPr>
          <w:lang w:val="en-US"/>
        </w:rPr>
        <w:tab/>
      </w:r>
      <w:r w:rsidRPr="00A23FCC">
        <w:rPr>
          <w:lang w:val="en-US"/>
        </w:rPr>
        <w:tab/>
        <w:t xml:space="preserve">crops - </w:t>
      </w:r>
      <w:r w:rsidRPr="00A23FCC">
        <w:t>урожай</w:t>
      </w:r>
    </w:p>
    <w:p w:rsidR="00A23FCC" w:rsidRPr="00A23FCC" w:rsidRDefault="00A23FCC" w:rsidP="00A23FCC">
      <w:pPr>
        <w:pStyle w:val="a7"/>
        <w:spacing w:before="6"/>
        <w:jc w:val="both"/>
        <w:rPr>
          <w:lang w:val="en-US"/>
        </w:rPr>
      </w:pPr>
      <w:r w:rsidRPr="00A23FCC">
        <w:rPr>
          <w:lang w:val="en-US"/>
        </w:rPr>
        <w:t xml:space="preserve">range - </w:t>
      </w:r>
      <w:r w:rsidRPr="00A23FCC">
        <w:t>диапазон</w:t>
      </w:r>
      <w:r w:rsidRPr="00A23FCC">
        <w:rPr>
          <w:lang w:val="en-US"/>
        </w:rPr>
        <w:t xml:space="preserve">, </w:t>
      </w:r>
      <w:r w:rsidRPr="00A23FCC">
        <w:t>ряд</w:t>
      </w:r>
      <w:r w:rsidRPr="00A23FCC">
        <w:rPr>
          <w:lang w:val="en-US"/>
        </w:rPr>
        <w:tab/>
      </w:r>
      <w:r w:rsidRPr="00A23FCC">
        <w:rPr>
          <w:lang w:val="en-US"/>
        </w:rPr>
        <w:tab/>
      </w:r>
      <w:r w:rsidRPr="00A23FCC">
        <w:rPr>
          <w:lang w:val="en-US"/>
        </w:rPr>
        <w:tab/>
      </w:r>
      <w:r w:rsidRPr="00A23FCC">
        <w:rPr>
          <w:lang w:val="en-US"/>
        </w:rPr>
        <w:tab/>
        <w:t xml:space="preserve">precious - </w:t>
      </w:r>
      <w:r w:rsidRPr="00A23FCC">
        <w:t>драгоценные</w:t>
      </w:r>
    </w:p>
    <w:p w:rsidR="00A23FCC" w:rsidRPr="00A23FCC" w:rsidRDefault="00A23FCC" w:rsidP="00A23FCC">
      <w:pPr>
        <w:pStyle w:val="a7"/>
        <w:spacing w:before="6"/>
        <w:jc w:val="both"/>
      </w:pPr>
      <w:r w:rsidRPr="00A23FCC">
        <w:t>environment - окружающая среда</w:t>
      </w:r>
    </w:p>
    <w:p w:rsidR="00A23FCC" w:rsidRPr="00A23FCC" w:rsidRDefault="00A23FCC" w:rsidP="00A23FCC">
      <w:pPr>
        <w:pStyle w:val="a7"/>
        <w:spacing w:before="6"/>
        <w:jc w:val="both"/>
      </w:pPr>
      <w:r w:rsidRPr="00A23FCC">
        <w:t xml:space="preserve">landform - рельеф </w:t>
      </w:r>
    </w:p>
    <w:p w:rsidR="00A23FCC" w:rsidRPr="00A23FCC" w:rsidRDefault="00A23FCC" w:rsidP="00A23FCC">
      <w:pPr>
        <w:pStyle w:val="a7"/>
        <w:spacing w:before="6"/>
        <w:jc w:val="both"/>
      </w:pPr>
      <w:r w:rsidRPr="00A23FCC">
        <w:lastRenderedPageBreak/>
        <w:t>Вопросы к практическому занятию</w:t>
      </w:r>
    </w:p>
    <w:p w:rsidR="00A23FCC" w:rsidRPr="00A23FCC" w:rsidRDefault="00A23FCC" w:rsidP="00A23FCC">
      <w:pPr>
        <w:pStyle w:val="a7"/>
        <w:spacing w:before="6"/>
        <w:jc w:val="both"/>
        <w:rPr>
          <w:lang w:val="en-US"/>
        </w:rPr>
      </w:pPr>
      <w:r w:rsidRPr="00A23FCC">
        <w:rPr>
          <w:lang w:val="en-US"/>
        </w:rPr>
        <w:t>1.</w:t>
      </w:r>
      <w:r w:rsidRPr="00A23FCC">
        <w:rPr>
          <w:lang w:val="en-US"/>
        </w:rPr>
        <w:tab/>
        <w:t>Where is Russia located?                                   4. What are the most famous cities in Russia?</w:t>
      </w:r>
    </w:p>
    <w:p w:rsidR="00A23FCC" w:rsidRPr="00A23FCC" w:rsidRDefault="00A23FCC" w:rsidP="00A23FCC">
      <w:pPr>
        <w:pStyle w:val="a7"/>
        <w:spacing w:before="6"/>
        <w:jc w:val="both"/>
        <w:rPr>
          <w:lang w:val="en-US"/>
        </w:rPr>
      </w:pPr>
      <w:r w:rsidRPr="00A23FCC">
        <w:rPr>
          <w:lang w:val="en-US"/>
        </w:rPr>
        <w:t>2.</w:t>
      </w:r>
      <w:r w:rsidRPr="00A23FCC">
        <w:rPr>
          <w:lang w:val="en-US"/>
        </w:rPr>
        <w:tab/>
        <w:t>What is the area of Russia?                                5. What are the main natural resources in Russia?</w:t>
      </w:r>
    </w:p>
    <w:p w:rsidR="00A23FCC" w:rsidRPr="00A23FCC" w:rsidRDefault="00A23FCC" w:rsidP="00A23FCC">
      <w:pPr>
        <w:pStyle w:val="a7"/>
        <w:spacing w:before="6"/>
        <w:jc w:val="both"/>
        <w:rPr>
          <w:lang w:val="en-US"/>
        </w:rPr>
      </w:pPr>
      <w:r w:rsidRPr="00A23FCC">
        <w:rPr>
          <w:lang w:val="en-US"/>
        </w:rPr>
        <w:t>3.</w:t>
      </w:r>
      <w:r w:rsidRPr="00A23FCC">
        <w:rPr>
          <w:lang w:val="en-US"/>
        </w:rPr>
        <w:tab/>
        <w:t>What is the world’s  deepest lake ?                    6. Who is you favorite Russian writer?</w:t>
      </w:r>
    </w:p>
    <w:p w:rsidR="00A23FCC" w:rsidRPr="00A23FCC" w:rsidRDefault="00A23FCC" w:rsidP="00A23FCC">
      <w:pPr>
        <w:pStyle w:val="a7"/>
        <w:spacing w:before="6"/>
        <w:jc w:val="both"/>
        <w:rPr>
          <w:lang w:val="en-US"/>
        </w:rPr>
      </w:pPr>
      <w:r w:rsidRPr="00A23FCC">
        <w:t>Задания</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both"/>
        <w:rPr>
          <w:lang w:val="en-US"/>
        </w:rPr>
      </w:pPr>
      <w:r w:rsidRPr="00A23FCC">
        <w:rPr>
          <w:lang w:val="en-US"/>
        </w:rPr>
        <w:t>1.</w:t>
      </w:r>
      <w:r w:rsidRPr="00A23FCC">
        <w:rPr>
          <w:lang w:val="en-US"/>
        </w:rPr>
        <w:tab/>
        <w:t>Read and translate text above.</w:t>
      </w:r>
    </w:p>
    <w:p w:rsidR="00A23FCC" w:rsidRPr="00A23FCC" w:rsidRDefault="00A23FCC" w:rsidP="00A23FCC">
      <w:pPr>
        <w:pStyle w:val="a7"/>
        <w:spacing w:before="6"/>
        <w:jc w:val="both"/>
        <w:rPr>
          <w:lang w:val="en-US"/>
        </w:rPr>
      </w:pPr>
      <w:r w:rsidRPr="00A23FCC">
        <w:rPr>
          <w:lang w:val="en-US"/>
        </w:rPr>
        <w:t>2.</w:t>
      </w:r>
      <w:r w:rsidRPr="00A23FCC">
        <w:rPr>
          <w:lang w:val="en-US"/>
        </w:rPr>
        <w:tab/>
        <w:t>Read and learn new words in vocabulary.</w:t>
      </w:r>
    </w:p>
    <w:p w:rsidR="00A23FCC" w:rsidRPr="00A23FCC" w:rsidRDefault="00A23FCC" w:rsidP="00A23FCC">
      <w:pPr>
        <w:pStyle w:val="a7"/>
        <w:spacing w:before="6"/>
        <w:jc w:val="both"/>
        <w:rPr>
          <w:lang w:val="en-US"/>
        </w:rPr>
      </w:pPr>
      <w:r w:rsidRPr="00A23FCC">
        <w:rPr>
          <w:lang w:val="en-US"/>
        </w:rPr>
        <w:t>3.</w:t>
      </w:r>
      <w:r w:rsidRPr="00A23FCC">
        <w:rPr>
          <w:lang w:val="en-US"/>
        </w:rPr>
        <w:tab/>
        <w:t>Complete the dictionary with unfamiliar words that you have encountered in the text.</w:t>
      </w:r>
    </w:p>
    <w:p w:rsidR="00A23FCC" w:rsidRPr="00A23FCC" w:rsidRDefault="00A23FCC" w:rsidP="00A23FCC">
      <w:pPr>
        <w:pStyle w:val="a7"/>
        <w:spacing w:before="6"/>
        <w:jc w:val="both"/>
        <w:rPr>
          <w:lang w:val="en-US"/>
        </w:rPr>
      </w:pPr>
      <w:r w:rsidRPr="00A23FCC">
        <w:rPr>
          <w:lang w:val="en-US"/>
        </w:rPr>
        <w:t>4.</w:t>
      </w:r>
      <w:r w:rsidRPr="00A23FCC">
        <w:rPr>
          <w:lang w:val="en-US"/>
        </w:rPr>
        <w:tab/>
        <w:t>Compose your own story about Russia , learn and memorize.</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center"/>
      </w:pPr>
      <w:r w:rsidRPr="00A23FCC">
        <w:t>Практическое занятие 39</w:t>
      </w:r>
    </w:p>
    <w:p w:rsidR="00A23FCC" w:rsidRPr="00A23FCC" w:rsidRDefault="00A23FCC" w:rsidP="00A23FCC">
      <w:pPr>
        <w:pStyle w:val="a7"/>
        <w:spacing w:before="6"/>
        <w:jc w:val="center"/>
      </w:pPr>
      <w:r w:rsidRPr="00A23FCC">
        <w:t>Weather and climate. Сравнительные обороты.</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153</w:t>
      </w:r>
    </w:p>
    <w:p w:rsidR="00A23FCC" w:rsidRPr="00A23FCC" w:rsidRDefault="00A23FCC" w:rsidP="00A23FCC">
      <w:pPr>
        <w:pStyle w:val="a7"/>
        <w:spacing w:before="6"/>
        <w:jc w:val="center"/>
        <w:rPr>
          <w:lang w:val="en-US"/>
        </w:rPr>
      </w:pPr>
      <w:r w:rsidRPr="00A23FCC">
        <w:t>Вопросы</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What is good about every season?</w:t>
      </w:r>
    </w:p>
    <w:p w:rsidR="00A23FCC" w:rsidRPr="00A23FCC" w:rsidRDefault="00A23FCC" w:rsidP="00A23FCC">
      <w:pPr>
        <w:pStyle w:val="a7"/>
        <w:spacing w:before="6"/>
        <w:jc w:val="both"/>
        <w:rPr>
          <w:lang w:val="en-US"/>
        </w:rPr>
      </w:pPr>
      <w:r w:rsidRPr="00A23FCC">
        <w:rPr>
          <w:lang w:val="en-US"/>
        </w:rPr>
        <w:t>2.</w:t>
      </w:r>
      <w:r w:rsidRPr="00A23FCC">
        <w:rPr>
          <w:lang w:val="en-US"/>
        </w:rPr>
        <w:tab/>
        <w:t>Do you often complain about the weather?</w:t>
      </w:r>
    </w:p>
    <w:p w:rsidR="00A23FCC" w:rsidRPr="00A23FCC" w:rsidRDefault="00A23FCC" w:rsidP="00A23FCC">
      <w:pPr>
        <w:pStyle w:val="a7"/>
        <w:spacing w:before="6"/>
        <w:jc w:val="both"/>
        <w:rPr>
          <w:lang w:val="en-US"/>
        </w:rPr>
      </w:pPr>
      <w:r w:rsidRPr="00A23FCC">
        <w:rPr>
          <w:lang w:val="en-US"/>
        </w:rPr>
        <w:t>3.</w:t>
      </w:r>
      <w:r w:rsidRPr="00A23FCC">
        <w:rPr>
          <w:lang w:val="en-US"/>
        </w:rPr>
        <w:tab/>
        <w:t>What kind of weather do you prefer?</w:t>
      </w:r>
    </w:p>
    <w:p w:rsidR="00A23FCC" w:rsidRPr="00A23FCC" w:rsidRDefault="00A23FCC" w:rsidP="00A23FCC">
      <w:pPr>
        <w:pStyle w:val="a7"/>
        <w:spacing w:before="6"/>
        <w:jc w:val="both"/>
        <w:rPr>
          <w:lang w:val="en-US"/>
        </w:rPr>
      </w:pPr>
      <w:r w:rsidRPr="00A23FCC">
        <w:rPr>
          <w:lang w:val="en-US"/>
        </w:rPr>
        <w:t>4.</w:t>
      </w:r>
      <w:r w:rsidRPr="00A23FCC">
        <w:rPr>
          <w:lang w:val="en-US"/>
        </w:rPr>
        <w:tab/>
        <w:t>What is the weather like in Russia?</w:t>
      </w:r>
    </w:p>
    <w:p w:rsidR="00A23FCC" w:rsidRPr="00A23FCC" w:rsidRDefault="00A23FCC" w:rsidP="00A23FCC">
      <w:pPr>
        <w:pStyle w:val="a7"/>
        <w:spacing w:before="6"/>
        <w:jc w:val="both"/>
        <w:rPr>
          <w:lang w:val="en-US"/>
        </w:rPr>
      </w:pPr>
      <w:r w:rsidRPr="00A23FCC">
        <w:rPr>
          <w:lang w:val="en-US"/>
        </w:rPr>
        <w:t>5.</w:t>
      </w:r>
      <w:r w:rsidRPr="00A23FCC">
        <w:rPr>
          <w:lang w:val="en-US"/>
        </w:rPr>
        <w:tab/>
        <w:t>Do you often check the weather forecast?</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center"/>
        <w:rPr>
          <w:lang w:val="en-US"/>
        </w:rPr>
      </w:pPr>
      <w:r w:rsidRPr="00A23FCC">
        <w:t>Задания</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both"/>
        <w:rPr>
          <w:lang w:val="en-US"/>
        </w:rPr>
      </w:pPr>
      <w:r w:rsidRPr="00A23FCC">
        <w:rPr>
          <w:lang w:val="en-US"/>
        </w:rPr>
        <w:t>1. Read and translate text below.</w:t>
      </w:r>
    </w:p>
    <w:p w:rsidR="00A23FCC" w:rsidRPr="00A23FCC" w:rsidRDefault="00A23FCC" w:rsidP="00A23FCC">
      <w:pPr>
        <w:pStyle w:val="a7"/>
        <w:spacing w:before="6"/>
        <w:jc w:val="both"/>
        <w:rPr>
          <w:lang w:val="en-US"/>
        </w:rPr>
      </w:pPr>
      <w:r w:rsidRPr="00A23FCC">
        <w:rPr>
          <w:lang w:val="en-US"/>
        </w:rPr>
        <w:t>2. Make up a story about your favorite season.</w:t>
      </w:r>
    </w:p>
    <w:p w:rsidR="00A23FCC" w:rsidRPr="00A23FCC" w:rsidRDefault="00A23FCC" w:rsidP="00A23FCC">
      <w:pPr>
        <w:pStyle w:val="a7"/>
        <w:spacing w:before="6"/>
        <w:jc w:val="both"/>
        <w:rPr>
          <w:lang w:val="en-US"/>
        </w:rPr>
      </w:pPr>
      <w:r w:rsidRPr="00A23FCC">
        <w:rPr>
          <w:lang w:val="en-US"/>
        </w:rPr>
        <w:t>«Weather and climate»</w:t>
      </w:r>
    </w:p>
    <w:p w:rsidR="00A23FCC" w:rsidRPr="00A23FCC" w:rsidRDefault="00A23FCC" w:rsidP="00A23FCC">
      <w:pPr>
        <w:pStyle w:val="a7"/>
        <w:spacing w:before="6"/>
        <w:jc w:val="both"/>
        <w:rPr>
          <w:lang w:val="en-US"/>
        </w:rPr>
      </w:pPr>
      <w:r w:rsidRPr="00A23FCC">
        <w:rPr>
          <w:lang w:val="en-US"/>
        </w:rPr>
        <w:t>Every 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it’s quite muddy. The sky is overcast with grey clouds, sometimes it’s foggy and chilly and the days become shorter. In winter the snow covers the ground, the air is frosty, the roads are slippery. It is mainly freezing and there are periods of severe colds and heavy snowfalls. The temperature can fall down to 35 degrees below zero.</w:t>
      </w:r>
    </w:p>
    <w:p w:rsidR="00A23FCC" w:rsidRPr="00A23FCC" w:rsidRDefault="00A23FCC" w:rsidP="00A23FCC">
      <w:pPr>
        <w:pStyle w:val="a7"/>
        <w:spacing w:before="6"/>
        <w:jc w:val="both"/>
        <w:rPr>
          <w:lang w:val="en-US"/>
        </w:rPr>
      </w:pPr>
      <w:r w:rsidRPr="00A23FCC">
        <w:rPr>
          <w:lang w:val="en-US"/>
        </w:rPr>
        <w:t xml:space="preserve"> I prefer not to complain about the weather but generally I enjoy mild and calm weather with a moderate breeze. I don’t quite like damp and gloomy weather and it’s hard for me to stand windy or hot summer days with mosquitoes and flies and oppressive heat. But so many people, so many minds.</w:t>
      </w:r>
    </w:p>
    <w:p w:rsidR="00A23FCC" w:rsidRPr="00A23FCC" w:rsidRDefault="00A23FCC" w:rsidP="00A23FCC">
      <w:pPr>
        <w:pStyle w:val="a7"/>
        <w:spacing w:before="6"/>
        <w:jc w:val="both"/>
        <w:rPr>
          <w:lang w:val="en-US"/>
        </w:rPr>
      </w:pPr>
      <w:r w:rsidRPr="00A23FCC">
        <w:rPr>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rsidR="00A23FCC" w:rsidRPr="00A23FCC" w:rsidRDefault="00A23FCC" w:rsidP="00A23FCC">
      <w:pPr>
        <w:pStyle w:val="a7"/>
        <w:spacing w:before="6"/>
        <w:jc w:val="both"/>
        <w:rPr>
          <w:lang w:val="en-US"/>
        </w:rPr>
      </w:pPr>
      <w:r w:rsidRPr="00A23FCC">
        <w:rPr>
          <w:lang w:val="en-US"/>
        </w:rPr>
        <w:t xml:space="preserve">Frankly speaking, I don’t trust our misleading weather forecasts as they don’t come true as a </w:t>
      </w:r>
      <w:r w:rsidRPr="00A23FCC">
        <w:rPr>
          <w:lang w:val="en-US"/>
        </w:rPr>
        <w:lastRenderedPageBreak/>
        <w:t xml:space="preserve">rule. The weather is changeable and it is a thing that is beyond us, so it’s better to keep an umbrella in your bag all the year round. </w:t>
      </w:r>
    </w:p>
    <w:p w:rsidR="00A23FCC" w:rsidRPr="00A23FCC" w:rsidRDefault="00A23FCC" w:rsidP="00A23FCC">
      <w:pPr>
        <w:pStyle w:val="a7"/>
        <w:spacing w:before="6"/>
        <w:jc w:val="both"/>
      </w:pPr>
      <w:r w:rsidRPr="00A23FCC">
        <w:t>season – сезон, время года</w:t>
      </w:r>
      <w:r w:rsidRPr="00A23FCC">
        <w:tab/>
      </w:r>
      <w:r w:rsidRPr="00A23FCC">
        <w:tab/>
        <w:t>sunbathing - загорать</w:t>
      </w:r>
    </w:p>
    <w:p w:rsidR="00A23FCC" w:rsidRPr="00A23FCC" w:rsidRDefault="00A23FCC" w:rsidP="00A23FCC">
      <w:pPr>
        <w:pStyle w:val="a7"/>
        <w:spacing w:before="6"/>
        <w:jc w:val="both"/>
      </w:pPr>
      <w:r w:rsidRPr="00A23FCC">
        <w:t>air - воздух</w:t>
      </w:r>
      <w:r w:rsidRPr="00A23FCC">
        <w:tab/>
      </w:r>
      <w:r w:rsidRPr="00A23FCC">
        <w:tab/>
      </w:r>
      <w:r w:rsidRPr="00A23FCC">
        <w:tab/>
      </w:r>
      <w:r w:rsidRPr="00A23FCC">
        <w:tab/>
        <w:t>umbrella - зонт</w:t>
      </w:r>
    </w:p>
    <w:p w:rsidR="00A23FCC" w:rsidRPr="00A23FCC" w:rsidRDefault="00A23FCC" w:rsidP="00A23FCC">
      <w:pPr>
        <w:pStyle w:val="a7"/>
        <w:spacing w:before="6"/>
        <w:jc w:val="both"/>
      </w:pPr>
      <w:r w:rsidRPr="00A23FCC">
        <w:t>thunder - гром</w:t>
      </w:r>
      <w:r w:rsidRPr="00A23FCC">
        <w:tab/>
      </w:r>
      <w:r w:rsidRPr="00A23FCC">
        <w:tab/>
      </w:r>
      <w:r w:rsidRPr="00A23FCC">
        <w:tab/>
      </w:r>
      <w:r w:rsidRPr="00A23FCC">
        <w:tab/>
        <w:t>lightning - молния</w:t>
      </w:r>
    </w:p>
    <w:p w:rsidR="00A23FCC" w:rsidRPr="00A23FCC" w:rsidRDefault="00A23FCC" w:rsidP="00A23FCC">
      <w:pPr>
        <w:pStyle w:val="a7"/>
        <w:spacing w:before="6"/>
        <w:jc w:val="both"/>
      </w:pPr>
      <w:r w:rsidRPr="00A23FCC">
        <w:t>clouds - облака</w:t>
      </w:r>
      <w:r w:rsidRPr="00A23FCC">
        <w:tab/>
      </w:r>
      <w:r w:rsidRPr="00A23FCC">
        <w:tab/>
      </w:r>
      <w:r w:rsidRPr="00A23FCC">
        <w:tab/>
      </w:r>
      <w:r w:rsidRPr="00A23FCC">
        <w:tab/>
        <w:t>weather - погода</w:t>
      </w:r>
    </w:p>
    <w:p w:rsidR="00A23FCC" w:rsidRPr="00A23FCC" w:rsidRDefault="00A23FCC" w:rsidP="00A23FCC">
      <w:pPr>
        <w:pStyle w:val="a7"/>
        <w:spacing w:before="6"/>
        <w:jc w:val="both"/>
      </w:pPr>
      <w:r w:rsidRPr="00A23FCC">
        <w:t>foggy - туманный</w:t>
      </w:r>
      <w:r w:rsidRPr="00A23FCC">
        <w:tab/>
      </w:r>
      <w:r w:rsidRPr="00A23FCC">
        <w:tab/>
      </w:r>
      <w:r w:rsidRPr="00A23FCC">
        <w:tab/>
        <w:t>climate - климат</w:t>
      </w:r>
    </w:p>
    <w:p w:rsidR="00A23FCC" w:rsidRPr="00A23FCC" w:rsidRDefault="00A23FCC" w:rsidP="00A23FCC">
      <w:pPr>
        <w:pStyle w:val="a7"/>
        <w:spacing w:before="6"/>
        <w:jc w:val="both"/>
        <w:rPr>
          <w:lang w:val="en-US"/>
        </w:rPr>
      </w:pPr>
      <w:r w:rsidRPr="00A23FCC">
        <w:rPr>
          <w:lang w:val="en-US"/>
        </w:rPr>
        <w:t xml:space="preserve">forecasts - </w:t>
      </w:r>
      <w:r w:rsidRPr="00A23FCC">
        <w:t>прогноз</w:t>
      </w:r>
      <w:r w:rsidRPr="00A23FCC">
        <w:rPr>
          <w:lang w:val="en-US"/>
        </w:rPr>
        <w:tab/>
      </w:r>
      <w:r w:rsidRPr="00A23FCC">
        <w:rPr>
          <w:lang w:val="en-US"/>
        </w:rPr>
        <w:tab/>
      </w:r>
      <w:r w:rsidRPr="00A23FCC">
        <w:rPr>
          <w:lang w:val="en-US"/>
        </w:rPr>
        <w:tab/>
        <w:t xml:space="preserve">global warming – </w:t>
      </w:r>
      <w:r w:rsidRPr="00A23FCC">
        <w:t>глобальное</w:t>
      </w:r>
      <w:r w:rsidRPr="00A23FCC">
        <w:rPr>
          <w:lang w:val="en-US"/>
        </w:rPr>
        <w:t xml:space="preserve"> </w:t>
      </w:r>
      <w:r w:rsidRPr="00A23FCC">
        <w:t>потепление</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3. Translate into English:</w:t>
      </w:r>
    </w:p>
    <w:p w:rsidR="00A23FCC" w:rsidRPr="00A23FCC" w:rsidRDefault="00A23FCC" w:rsidP="00A23FCC">
      <w:pPr>
        <w:pStyle w:val="a7"/>
        <w:spacing w:before="6"/>
        <w:jc w:val="both"/>
      </w:pPr>
      <w:r w:rsidRPr="00A23FCC">
        <w:t>1.</w:t>
      </w:r>
      <w:r w:rsidRPr="00A23FCC">
        <w:tab/>
        <w:t>В России также холодно как в Канаде?                            5. Он был намного старше меня.</w:t>
      </w:r>
    </w:p>
    <w:p w:rsidR="00A23FCC" w:rsidRPr="00A23FCC" w:rsidRDefault="00A23FCC" w:rsidP="00A23FCC">
      <w:pPr>
        <w:pStyle w:val="a7"/>
        <w:spacing w:before="6"/>
        <w:jc w:val="both"/>
      </w:pPr>
      <w:r w:rsidRPr="00A23FCC">
        <w:t>2.</w:t>
      </w:r>
      <w:r w:rsidRPr="00A23FCC">
        <w:tab/>
        <w:t>В Сибире климат не такой как в Москве.                         6. Санкт-Петербург -  второй по величине город в России.</w:t>
      </w:r>
    </w:p>
    <w:p w:rsidR="00A23FCC" w:rsidRPr="00A23FCC" w:rsidRDefault="00A23FCC" w:rsidP="00A23FCC">
      <w:pPr>
        <w:pStyle w:val="a7"/>
        <w:spacing w:before="6"/>
        <w:jc w:val="both"/>
      </w:pPr>
      <w:r w:rsidRPr="00A23FCC">
        <w:t>3.</w:t>
      </w:r>
      <w:r w:rsidRPr="00A23FCC">
        <w:tab/>
        <w:t>Канада в два раза меньше, чем Россия по площади.        7. Леса покрывают не менее 47% территории России.</w:t>
      </w:r>
    </w:p>
    <w:p w:rsidR="00A23FCC" w:rsidRPr="00A23FCC" w:rsidRDefault="00A23FCC" w:rsidP="00A23FCC">
      <w:pPr>
        <w:pStyle w:val="a7"/>
        <w:spacing w:before="6"/>
        <w:jc w:val="both"/>
      </w:pPr>
      <w:r w:rsidRPr="00A23FCC">
        <w:t>4.</w:t>
      </w:r>
      <w:r w:rsidRPr="00A23FCC">
        <w:tab/>
        <w:t>Городского населения в России больше, чем сельского.   8. Это то, чего я больше всего хочу.</w:t>
      </w:r>
    </w:p>
    <w:p w:rsidR="00A23FCC" w:rsidRPr="00A23FCC" w:rsidRDefault="00A23FCC" w:rsidP="00A23FCC">
      <w:pPr>
        <w:pStyle w:val="a7"/>
        <w:spacing w:before="6"/>
        <w:jc w:val="both"/>
      </w:pPr>
    </w:p>
    <w:p w:rsidR="00A23FCC" w:rsidRPr="00A23FCC" w:rsidRDefault="00A23FCC" w:rsidP="00A23FCC">
      <w:pPr>
        <w:pStyle w:val="a7"/>
        <w:spacing w:before="6"/>
        <w:jc w:val="both"/>
        <w:rPr>
          <w:lang w:val="en-US"/>
        </w:rPr>
      </w:pPr>
      <w:r w:rsidRPr="00A23FCC">
        <w:rPr>
          <w:lang w:val="en-US"/>
        </w:rPr>
        <w:t>4. Fill in the gaps, finish the sentences:</w:t>
      </w:r>
    </w:p>
    <w:p w:rsidR="00A23FCC" w:rsidRPr="00A23FCC" w:rsidRDefault="00A23FCC" w:rsidP="00A23FCC">
      <w:pPr>
        <w:pStyle w:val="a7"/>
        <w:spacing w:before="6"/>
        <w:jc w:val="both"/>
        <w:rPr>
          <w:lang w:val="en-US"/>
        </w:rPr>
      </w:pPr>
      <w:r w:rsidRPr="00A23FCC">
        <w:rPr>
          <w:lang w:val="en-US"/>
        </w:rPr>
        <w:t>1.</w:t>
      </w:r>
      <w:r w:rsidRPr="00A23FCC">
        <w:rPr>
          <w:lang w:val="en-US"/>
        </w:rPr>
        <w:tab/>
        <w:t>In winter it is _____ colder in Russia  than  ________.</w:t>
      </w:r>
    </w:p>
    <w:p w:rsidR="00A23FCC" w:rsidRPr="00A23FCC" w:rsidRDefault="00A23FCC" w:rsidP="00A23FCC">
      <w:pPr>
        <w:pStyle w:val="a7"/>
        <w:spacing w:before="6"/>
        <w:jc w:val="both"/>
        <w:rPr>
          <w:lang w:val="en-US"/>
        </w:rPr>
      </w:pPr>
      <w:r w:rsidRPr="00A23FCC">
        <w:rPr>
          <w:lang w:val="en-US"/>
        </w:rPr>
        <w:t>2.</w:t>
      </w:r>
      <w:r w:rsidRPr="00A23FCC">
        <w:rPr>
          <w:lang w:val="en-US"/>
        </w:rPr>
        <w:tab/>
        <w:t>The climate in the south of Russia is _______  harsh __________.</w:t>
      </w:r>
    </w:p>
    <w:p w:rsidR="00A23FCC" w:rsidRPr="00A23FCC" w:rsidRDefault="00A23FCC" w:rsidP="00A23FCC">
      <w:pPr>
        <w:pStyle w:val="a7"/>
        <w:spacing w:before="6"/>
        <w:jc w:val="both"/>
        <w:rPr>
          <w:lang w:val="en-US"/>
        </w:rPr>
      </w:pPr>
      <w:r w:rsidRPr="00A23FCC">
        <w:rPr>
          <w:lang w:val="en-US"/>
        </w:rPr>
        <w:t>3.</w:t>
      </w:r>
      <w:r w:rsidRPr="00A23FCC">
        <w:rPr>
          <w:lang w:val="en-US"/>
        </w:rPr>
        <w:tab/>
        <w:t xml:space="preserve">Mars is __________ of the Earth. ( </w:t>
      </w:r>
      <w:r w:rsidRPr="00A23FCC">
        <w:t>в</w:t>
      </w:r>
      <w:r w:rsidRPr="00A23FCC">
        <w:rPr>
          <w:lang w:val="en-US"/>
        </w:rPr>
        <w:t xml:space="preserve"> </w:t>
      </w:r>
      <w:r w:rsidRPr="00A23FCC">
        <w:t>два</w:t>
      </w:r>
      <w:r w:rsidRPr="00A23FCC">
        <w:rPr>
          <w:lang w:val="en-US"/>
        </w:rPr>
        <w:t xml:space="preserve"> </w:t>
      </w:r>
      <w:r w:rsidRPr="00A23FCC">
        <w:t>раза</w:t>
      </w:r>
      <w:r w:rsidRPr="00A23FCC">
        <w:rPr>
          <w:lang w:val="en-US"/>
        </w:rPr>
        <w:t xml:space="preserve"> </w:t>
      </w:r>
      <w:r w:rsidRPr="00A23FCC">
        <w:t>меньше</w:t>
      </w:r>
      <w:r w:rsidRPr="00A23FCC">
        <w:rPr>
          <w:lang w:val="en-US"/>
        </w:rPr>
        <w:t>).</w:t>
      </w:r>
    </w:p>
    <w:p w:rsidR="00A23FCC" w:rsidRPr="00A23FCC" w:rsidRDefault="00A23FCC" w:rsidP="00A23FCC">
      <w:pPr>
        <w:pStyle w:val="a7"/>
        <w:spacing w:before="6"/>
        <w:jc w:val="both"/>
        <w:rPr>
          <w:lang w:val="en-US"/>
        </w:rPr>
      </w:pPr>
      <w:r w:rsidRPr="00A23FCC">
        <w:rPr>
          <w:lang w:val="en-US"/>
        </w:rPr>
        <w:t>4.</w:t>
      </w:r>
      <w:r w:rsidRPr="00A23FCC">
        <w:rPr>
          <w:lang w:val="en-US"/>
        </w:rPr>
        <w:tab/>
        <w:t>The Black Sea is______ warmer __________.</w:t>
      </w:r>
    </w:p>
    <w:p w:rsidR="00A23FCC" w:rsidRPr="00A23FCC" w:rsidRDefault="00A23FCC" w:rsidP="00A23FCC">
      <w:pPr>
        <w:pStyle w:val="a7"/>
        <w:spacing w:before="6"/>
        <w:jc w:val="both"/>
        <w:rPr>
          <w:lang w:val="en-US"/>
        </w:rPr>
      </w:pPr>
      <w:r w:rsidRPr="00A23FCC">
        <w:rPr>
          <w:lang w:val="en-US"/>
        </w:rPr>
        <w:t>5.</w:t>
      </w:r>
      <w:r w:rsidRPr="00A23FCC">
        <w:rPr>
          <w:lang w:val="en-US"/>
        </w:rPr>
        <w:tab/>
        <w:t>________ I dream of going to___________.</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center"/>
      </w:pPr>
      <w:r w:rsidRPr="00A23FCC">
        <w:t>Практическое занятие 40.</w:t>
      </w:r>
    </w:p>
    <w:p w:rsidR="00A23FCC" w:rsidRPr="00A23FCC" w:rsidRDefault="00A23FCC" w:rsidP="00A23FCC">
      <w:pPr>
        <w:pStyle w:val="a7"/>
        <w:spacing w:before="6"/>
        <w:jc w:val="center"/>
      </w:pPr>
      <w:r w:rsidRPr="00A23FCC">
        <w:t>Moscow. Main attractions</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153</w:t>
      </w:r>
    </w:p>
    <w:p w:rsidR="00A23FCC" w:rsidRPr="00A23FCC" w:rsidRDefault="00A23FCC" w:rsidP="00A23FCC">
      <w:pPr>
        <w:pStyle w:val="a7"/>
        <w:spacing w:before="6"/>
        <w:jc w:val="both"/>
      </w:pPr>
      <w:r w:rsidRPr="00A23FCC">
        <w:t>https://travelrealrussia.com/aboutmoscow</w:t>
      </w:r>
    </w:p>
    <w:p w:rsidR="00A23FCC" w:rsidRPr="00A23FCC" w:rsidRDefault="00A23FCC" w:rsidP="00A23FCC">
      <w:pPr>
        <w:pStyle w:val="a7"/>
        <w:spacing w:before="6"/>
        <w:jc w:val="center"/>
      </w:pPr>
      <w:r w:rsidRPr="00A23FCC">
        <w:t>Вопросы к практическому занятию</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Have you ever been in Moscow?</w:t>
      </w:r>
    </w:p>
    <w:p w:rsidR="00A23FCC" w:rsidRPr="00A23FCC" w:rsidRDefault="00A23FCC" w:rsidP="00A23FCC">
      <w:pPr>
        <w:pStyle w:val="a7"/>
        <w:spacing w:before="6"/>
        <w:jc w:val="both"/>
        <w:rPr>
          <w:lang w:val="en-US"/>
        </w:rPr>
      </w:pPr>
      <w:r w:rsidRPr="00A23FCC">
        <w:rPr>
          <w:lang w:val="en-US"/>
        </w:rPr>
        <w:t>2.</w:t>
      </w:r>
      <w:r w:rsidRPr="00A23FCC">
        <w:rPr>
          <w:lang w:val="en-US"/>
        </w:rPr>
        <w:tab/>
        <w:t>How many people live in Moscow??</w:t>
      </w:r>
    </w:p>
    <w:p w:rsidR="00A23FCC" w:rsidRPr="00A23FCC" w:rsidRDefault="00A23FCC" w:rsidP="00A23FCC">
      <w:pPr>
        <w:pStyle w:val="a7"/>
        <w:spacing w:before="6"/>
        <w:jc w:val="both"/>
        <w:rPr>
          <w:lang w:val="en-US"/>
        </w:rPr>
      </w:pPr>
      <w:r w:rsidRPr="00A23FCC">
        <w:rPr>
          <w:lang w:val="en-US"/>
        </w:rPr>
        <w:t>3.</w:t>
      </w:r>
      <w:r w:rsidRPr="00A23FCC">
        <w:rPr>
          <w:lang w:val="en-US"/>
        </w:rPr>
        <w:tab/>
        <w:t>Where do people go first in Moscow?</w:t>
      </w:r>
    </w:p>
    <w:p w:rsidR="00A23FCC" w:rsidRPr="00A23FCC" w:rsidRDefault="00A23FCC" w:rsidP="00A23FCC">
      <w:pPr>
        <w:pStyle w:val="a7"/>
        <w:spacing w:before="6"/>
        <w:jc w:val="both"/>
        <w:rPr>
          <w:lang w:val="en-US"/>
        </w:rPr>
      </w:pPr>
      <w:r w:rsidRPr="00A23FCC">
        <w:rPr>
          <w:lang w:val="en-US"/>
        </w:rPr>
        <w:t>4.</w:t>
      </w:r>
      <w:r w:rsidRPr="00A23FCC">
        <w:rPr>
          <w:lang w:val="en-US"/>
        </w:rPr>
        <w:tab/>
        <w:t>What do you know about Moscow?</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center"/>
      </w:pPr>
      <w:r w:rsidRPr="00A23FCC">
        <w:t>Задания к практическому занятию</w:t>
      </w:r>
    </w:p>
    <w:p w:rsidR="00A23FCC" w:rsidRPr="00A23FCC" w:rsidRDefault="00A23FCC" w:rsidP="00A23FCC">
      <w:pPr>
        <w:pStyle w:val="a7"/>
        <w:spacing w:before="6"/>
        <w:jc w:val="both"/>
      </w:pPr>
    </w:p>
    <w:p w:rsidR="00A23FCC" w:rsidRPr="00A23FCC" w:rsidRDefault="00A23FCC" w:rsidP="00A23FCC">
      <w:pPr>
        <w:pStyle w:val="a7"/>
        <w:spacing w:before="6"/>
        <w:jc w:val="both"/>
      </w:pPr>
      <w:r w:rsidRPr="00A23FCC">
        <w:t>1.</w:t>
      </w:r>
      <w:r w:rsidRPr="00A23FCC">
        <w:tab/>
        <w:t>Read and translate</w:t>
      </w:r>
    </w:p>
    <w:p w:rsidR="00A23FCC" w:rsidRPr="00A23FCC" w:rsidRDefault="00A23FCC" w:rsidP="00A23FCC">
      <w:pPr>
        <w:pStyle w:val="a7"/>
        <w:spacing w:before="6"/>
        <w:jc w:val="both"/>
        <w:rPr>
          <w:lang w:val="en-US"/>
        </w:rPr>
      </w:pPr>
      <w:r w:rsidRPr="00A23FCC">
        <w:rPr>
          <w:lang w:val="en-US"/>
        </w:rPr>
        <w:t>Moscow. Recommendations to the tourists</w:t>
      </w:r>
    </w:p>
    <w:p w:rsidR="00A23FCC" w:rsidRPr="00A23FCC" w:rsidRDefault="00A23FCC" w:rsidP="00A23FCC">
      <w:pPr>
        <w:pStyle w:val="a7"/>
        <w:spacing w:before="6"/>
        <w:jc w:val="both"/>
        <w:rPr>
          <w:lang w:val="en-US"/>
        </w:rPr>
      </w:pPr>
      <w:r w:rsidRPr="00A23FCC">
        <w:rPr>
          <w:lang w:val="en-US"/>
        </w:rPr>
        <w:tab/>
        <w:t>Moscow is the capital of Russia ,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rsidR="00A23FCC" w:rsidRPr="00A23FCC" w:rsidRDefault="00A23FCC" w:rsidP="00A23FCC">
      <w:pPr>
        <w:pStyle w:val="a7"/>
        <w:spacing w:before="6"/>
        <w:jc w:val="both"/>
        <w:rPr>
          <w:lang w:val="en-US"/>
        </w:rPr>
      </w:pPr>
      <w:r w:rsidRPr="00A23FCC">
        <w:rPr>
          <w:lang w:val="en-US"/>
        </w:rPr>
        <w:lastRenderedPageBreak/>
        <w:tab/>
        <w:t xml:space="preserve">Officially, Moscow was founded at 1147, but recently archaeologists found that the city can be more than 1000 years old. Moscow history is very complicated. Moscow withstood numerous internal conflicts, control by the ‘Golden Horde’, the ‘Plague’, the ‘Great Feudal War’, numerous fires, Polish occupation, another new plague, French invasion of 1812 and whole 20th century. </w:t>
      </w:r>
    </w:p>
    <w:p w:rsidR="00A23FCC" w:rsidRPr="00A23FCC" w:rsidRDefault="00A23FCC" w:rsidP="00A23FCC">
      <w:pPr>
        <w:pStyle w:val="a7"/>
        <w:spacing w:before="6"/>
        <w:jc w:val="both"/>
        <w:rPr>
          <w:lang w:val="en-US"/>
        </w:rPr>
      </w:pPr>
      <w:r w:rsidRPr="00A23FCC">
        <w:rPr>
          <w:lang w:val="en-US"/>
        </w:rPr>
        <w:tab/>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rsidR="00A23FCC" w:rsidRPr="00A23FCC" w:rsidRDefault="00A23FCC" w:rsidP="00A23FCC">
      <w:pPr>
        <w:pStyle w:val="a7"/>
        <w:spacing w:before="6"/>
        <w:jc w:val="both"/>
        <w:rPr>
          <w:lang w:val="en-US"/>
        </w:rPr>
      </w:pPr>
      <w:r w:rsidRPr="00A23FCC">
        <w:rPr>
          <w:lang w:val="en-US"/>
        </w:rPr>
        <w:tab/>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rsidR="00A23FCC" w:rsidRPr="00A23FCC" w:rsidRDefault="00A23FCC" w:rsidP="00A23FCC">
      <w:pPr>
        <w:pStyle w:val="a7"/>
        <w:spacing w:before="6"/>
        <w:jc w:val="both"/>
        <w:rPr>
          <w:lang w:val="en-US"/>
        </w:rPr>
      </w:pPr>
      <w:r w:rsidRPr="00A23FCC">
        <w:rPr>
          <w:lang w:val="en-US"/>
        </w:rPr>
        <w:t>However, many foreigners come here and still do not know what to expect from the Russian Capital.</w:t>
      </w:r>
    </w:p>
    <w:p w:rsidR="00A23FCC" w:rsidRPr="00A23FCC" w:rsidRDefault="00A23FCC" w:rsidP="00A23FCC">
      <w:pPr>
        <w:pStyle w:val="a7"/>
        <w:spacing w:before="6"/>
        <w:jc w:val="both"/>
        <w:rPr>
          <w:lang w:val="en-US"/>
        </w:rPr>
      </w:pPr>
      <w:r w:rsidRPr="00A23FCC">
        <w:rPr>
          <w:lang w:val="en-US"/>
        </w:rPr>
        <w:tab/>
        <w:t xml:space="preserve">We recommend spending the first day of your Russian vacations wandering around Red Square. There are a lot of museums, churches and other sights to see nearby. You can easily walk from one to another while experiencing the city. </w:t>
      </w:r>
    </w:p>
    <w:p w:rsidR="00A23FCC" w:rsidRPr="00A23FCC" w:rsidRDefault="00A23FCC" w:rsidP="00A23FCC">
      <w:pPr>
        <w:pStyle w:val="a7"/>
        <w:spacing w:before="6"/>
        <w:jc w:val="both"/>
        <w:rPr>
          <w:lang w:val="en-US"/>
        </w:rPr>
      </w:pPr>
      <w:r w:rsidRPr="00A23FCC">
        <w:rPr>
          <w:lang w:val="en-US"/>
        </w:rPr>
        <w:tab/>
        <w:t>For the second and third days we recommend that you visit less popular landmarks of the Russian Capital. There are a lot of options depending on your wishes. If you are interested in Soviet Moscow, a good choice is to visit Victory Park, Sparrow Hills and Stalin's skyscrapers. Having a tour guide is perfect for those who want to learn more about the former USSR times and its impact on modern Russia. Sometimes it is better to take a minivan tour which can save both your time, in case of right itinerary, and your morale, in case of bad weather.</w:t>
      </w:r>
    </w:p>
    <w:p w:rsidR="00A23FCC" w:rsidRPr="00A23FCC" w:rsidRDefault="00A23FCC" w:rsidP="00A23FCC">
      <w:pPr>
        <w:pStyle w:val="a7"/>
        <w:spacing w:before="6"/>
        <w:jc w:val="both"/>
        <w:rPr>
          <w:lang w:val="en-US"/>
        </w:rPr>
      </w:pPr>
      <w:r w:rsidRPr="00A23FCC">
        <w:rPr>
          <w:lang w:val="en-US"/>
        </w:rPr>
        <w:tab/>
        <w:t xml:space="preserve">If you have more than 3 days, we recommend seeing the countryside because Real Russia is not Moscow at all. Sometimes you just need to move only 50 km from Moscow to see authentic towns and villages. Golden Ring cities are perfect for those who prefer picturesque small towns full of medieval architecture. Vladimir and Suzdal tour is one of the best options in this case. </w:t>
      </w:r>
    </w:p>
    <w:p w:rsidR="00A23FCC" w:rsidRPr="00A23FCC" w:rsidRDefault="00A23FCC" w:rsidP="00A23FCC">
      <w:pPr>
        <w:pStyle w:val="a7"/>
        <w:spacing w:before="6"/>
        <w:jc w:val="both"/>
        <w:rPr>
          <w:lang w:val="en-US"/>
        </w:rPr>
      </w:pPr>
      <w:r w:rsidRPr="00A23FCC">
        <w:rPr>
          <w:lang w:val="en-US"/>
        </w:rPr>
        <w:tab/>
        <w:t>We recommend the Dacha Ecotour if you want to see rural landscapes and learn more about keeping households and farming in Russian countryside. Russian countryside tour is perfect if you are continuing on to St. Petersburg because the tour’s final destination (Tver' town) is only 3 hours from St. Petersburg by high speed train.</w:t>
      </w:r>
    </w:p>
    <w:p w:rsidR="00A23FCC" w:rsidRPr="00A23FCC" w:rsidRDefault="00A23FCC" w:rsidP="00A23FCC">
      <w:pPr>
        <w:pStyle w:val="a7"/>
        <w:spacing w:before="6"/>
        <w:jc w:val="both"/>
        <w:rPr>
          <w:lang w:val="en-US"/>
        </w:rPr>
      </w:pPr>
      <w:r w:rsidRPr="00A23FCC">
        <w:rPr>
          <w:lang w:val="en-US"/>
        </w:rPr>
        <w:t>Vocabulary:</w:t>
      </w:r>
    </w:p>
    <w:p w:rsidR="00A23FCC" w:rsidRPr="00A23FCC" w:rsidRDefault="00A23FCC" w:rsidP="00A23FCC">
      <w:pPr>
        <w:pStyle w:val="a7"/>
        <w:spacing w:before="6"/>
        <w:jc w:val="both"/>
        <w:rPr>
          <w:lang w:val="en-US"/>
        </w:rPr>
      </w:pPr>
      <w:r w:rsidRPr="00A23FCC">
        <w:rPr>
          <w:lang w:val="en-US"/>
        </w:rPr>
        <w:t xml:space="preserve">populous -  </w:t>
      </w:r>
      <w:r w:rsidRPr="00A23FCC">
        <w:t>многолюдный</w:t>
      </w:r>
      <w:r w:rsidRPr="00A23FCC">
        <w:rPr>
          <w:lang w:val="en-US"/>
        </w:rPr>
        <w:t xml:space="preserve">, </w:t>
      </w:r>
      <w:r w:rsidRPr="00A23FCC">
        <w:t>густонаселенный</w:t>
      </w:r>
      <w:r w:rsidRPr="00A23FCC">
        <w:rPr>
          <w:lang w:val="en-US"/>
        </w:rPr>
        <w:tab/>
      </w:r>
      <w:r w:rsidRPr="00A23FCC">
        <w:rPr>
          <w:lang w:val="en-US"/>
        </w:rPr>
        <w:tab/>
        <w:t xml:space="preserve">width - </w:t>
      </w:r>
      <w:r w:rsidRPr="00A23FCC">
        <w:t>ширина</w:t>
      </w:r>
      <w:r w:rsidRPr="00A23FCC">
        <w:rPr>
          <w:lang w:val="en-US"/>
        </w:rPr>
        <w:tab/>
      </w:r>
      <w:r w:rsidRPr="00A23FCC">
        <w:rPr>
          <w:lang w:val="en-US"/>
        </w:rPr>
        <w:tab/>
        <w:t xml:space="preserve">wandering - </w:t>
      </w:r>
      <w:r w:rsidRPr="00A23FCC">
        <w:t>побродить</w:t>
      </w:r>
    </w:p>
    <w:p w:rsidR="00A23FCC" w:rsidRPr="00A23FCC" w:rsidRDefault="00A23FCC" w:rsidP="00A23FCC">
      <w:pPr>
        <w:pStyle w:val="a7"/>
        <w:spacing w:before="6"/>
        <w:jc w:val="both"/>
        <w:rPr>
          <w:lang w:val="en-US"/>
        </w:rPr>
      </w:pPr>
      <w:r w:rsidRPr="00A23FCC">
        <w:rPr>
          <w:lang w:val="en-US"/>
        </w:rPr>
        <w:t xml:space="preserve">complicated - </w:t>
      </w:r>
      <w:r w:rsidRPr="00A23FCC">
        <w:t>сложный</w:t>
      </w:r>
      <w:r w:rsidRPr="00A23FCC">
        <w:rPr>
          <w:lang w:val="en-US"/>
        </w:rPr>
        <w:t xml:space="preserve"> </w:t>
      </w:r>
      <w:r w:rsidRPr="00A23FCC">
        <w:rPr>
          <w:lang w:val="en-US"/>
        </w:rPr>
        <w:tab/>
      </w:r>
      <w:r w:rsidRPr="00A23FCC">
        <w:rPr>
          <w:lang w:val="en-US"/>
        </w:rPr>
        <w:tab/>
      </w:r>
      <w:r w:rsidRPr="00A23FCC">
        <w:rPr>
          <w:lang w:val="en-US"/>
        </w:rPr>
        <w:tab/>
      </w:r>
      <w:r w:rsidRPr="00A23FCC">
        <w:rPr>
          <w:lang w:val="en-US"/>
        </w:rPr>
        <w:tab/>
        <w:t xml:space="preserve">length - </w:t>
      </w:r>
      <w:r w:rsidRPr="00A23FCC">
        <w:t>длина</w:t>
      </w:r>
      <w:r w:rsidRPr="00A23FCC">
        <w:rPr>
          <w:lang w:val="en-US"/>
        </w:rPr>
        <w:tab/>
      </w:r>
      <w:r w:rsidRPr="00A23FCC">
        <w:rPr>
          <w:lang w:val="en-US"/>
        </w:rPr>
        <w:tab/>
        <w:t xml:space="preserve">far worse - </w:t>
      </w:r>
      <w:r w:rsidRPr="00A23FCC">
        <w:t>гораздо</w:t>
      </w:r>
      <w:r w:rsidRPr="00A23FCC">
        <w:rPr>
          <w:lang w:val="en-US"/>
        </w:rPr>
        <w:t xml:space="preserve"> </w:t>
      </w:r>
      <w:r w:rsidRPr="00A23FCC">
        <w:t>хуже</w:t>
      </w:r>
    </w:p>
    <w:p w:rsidR="00A23FCC" w:rsidRPr="00A23FCC" w:rsidRDefault="00A23FCC" w:rsidP="00A23FCC">
      <w:pPr>
        <w:pStyle w:val="a7"/>
        <w:spacing w:before="6"/>
        <w:jc w:val="both"/>
      </w:pPr>
      <w:r w:rsidRPr="00A23FCC">
        <w:t xml:space="preserve">withstood - выдержать противостоять </w:t>
      </w:r>
      <w:r w:rsidRPr="00A23FCC">
        <w:tab/>
      </w:r>
      <w:r w:rsidRPr="00A23FCC">
        <w:tab/>
      </w:r>
      <w:r w:rsidRPr="00A23FCC">
        <w:tab/>
        <w:t>bustling - шумный</w:t>
      </w:r>
    </w:p>
    <w:p w:rsidR="00A23FCC" w:rsidRPr="00A23FCC" w:rsidRDefault="00A23FCC" w:rsidP="00A23FCC">
      <w:pPr>
        <w:pStyle w:val="a7"/>
        <w:spacing w:before="6"/>
        <w:jc w:val="both"/>
      </w:pPr>
      <w:r w:rsidRPr="00A23FCC">
        <w:t xml:space="preserve">Plague - чума </w:t>
      </w:r>
      <w:r w:rsidRPr="00A23FCC">
        <w:tab/>
      </w:r>
      <w:r w:rsidRPr="00A23FCC">
        <w:tab/>
      </w:r>
      <w:r w:rsidRPr="00A23FCC">
        <w:tab/>
      </w:r>
      <w:r w:rsidRPr="00A23FCC">
        <w:tab/>
      </w:r>
      <w:r w:rsidRPr="00A23FCC">
        <w:tab/>
      </w:r>
      <w:r w:rsidRPr="00A23FCC">
        <w:tab/>
        <w:t>despite - не смотря на</w:t>
      </w:r>
    </w:p>
    <w:p w:rsidR="00A23FCC" w:rsidRPr="00A23FCC" w:rsidRDefault="00A23FCC" w:rsidP="00A23FCC">
      <w:pPr>
        <w:pStyle w:val="a7"/>
        <w:spacing w:before="6"/>
        <w:jc w:val="both"/>
        <w:rPr>
          <w:lang w:val="en-US"/>
        </w:rPr>
      </w:pPr>
      <w:r w:rsidRPr="00A23FCC">
        <w:rPr>
          <w:lang w:val="en-US"/>
        </w:rPr>
        <w:t xml:space="preserve">world-renowned - </w:t>
      </w:r>
      <w:r w:rsidRPr="00A23FCC">
        <w:t>всемирно</w:t>
      </w:r>
      <w:r w:rsidRPr="00A23FCC">
        <w:rPr>
          <w:lang w:val="en-US"/>
        </w:rPr>
        <w:t xml:space="preserve"> </w:t>
      </w:r>
      <w:r w:rsidRPr="00A23FCC">
        <w:t>известный</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2. Translate into English:</w:t>
      </w:r>
    </w:p>
    <w:p w:rsidR="00A23FCC" w:rsidRPr="00A23FCC" w:rsidRDefault="00A23FCC" w:rsidP="00A23FCC">
      <w:pPr>
        <w:pStyle w:val="a7"/>
        <w:spacing w:before="6"/>
        <w:jc w:val="both"/>
      </w:pPr>
      <w:r w:rsidRPr="00A23FCC">
        <w:rPr>
          <w:lang w:val="en-US"/>
        </w:rPr>
        <w:tab/>
      </w:r>
      <w:r w:rsidRPr="00A23FCC">
        <w:t xml:space="preserve">Высший исполнительный орган власти — Правительство Российской Федерации </w:t>
      </w:r>
      <w:r w:rsidRPr="00A23FCC">
        <w:lastRenderedPageBreak/>
        <w:t>— находится в Доме правительства РФ в центре Москвы. Так же в Москве находится  Государственная дума и Совет Федерации . Верховный суд Российской Федерации также находится в Москве.</w:t>
      </w:r>
    </w:p>
    <w:p w:rsidR="00A23FCC" w:rsidRPr="00A23FCC" w:rsidRDefault="00A23FCC" w:rsidP="00A23FCC">
      <w:pPr>
        <w:pStyle w:val="a7"/>
        <w:spacing w:before="6"/>
        <w:jc w:val="both"/>
      </w:pPr>
      <w:r w:rsidRPr="00A23FCC">
        <w:t>Кроме того, Московский Кремль является официальной резиденцией Президента Российской Федерации. Рабочая резиденция президента в Кремле располагается в здании Сенатского дворца.</w:t>
      </w:r>
    </w:p>
    <w:p w:rsidR="00A23FCC" w:rsidRPr="00A23FCC" w:rsidRDefault="00A23FCC" w:rsidP="00A23FCC">
      <w:pPr>
        <w:pStyle w:val="a7"/>
        <w:spacing w:before="6"/>
        <w:jc w:val="both"/>
      </w:pPr>
    </w:p>
    <w:p w:rsidR="00A23FCC" w:rsidRPr="00A23FCC" w:rsidRDefault="00A23FCC" w:rsidP="00A23FCC">
      <w:pPr>
        <w:pStyle w:val="a7"/>
        <w:spacing w:before="6"/>
        <w:jc w:val="center"/>
        <w:rPr>
          <w:lang w:val="en-US"/>
        </w:rPr>
      </w:pPr>
      <w:r w:rsidRPr="00A23FCC">
        <w:t>Практическое</w:t>
      </w:r>
      <w:r w:rsidRPr="00A23FCC">
        <w:rPr>
          <w:lang w:val="en-US"/>
        </w:rPr>
        <w:t xml:space="preserve"> </w:t>
      </w:r>
      <w:r w:rsidRPr="00A23FCC">
        <w:t>занятие</w:t>
      </w:r>
      <w:r w:rsidRPr="00A23FCC">
        <w:rPr>
          <w:lang w:val="en-US"/>
        </w:rPr>
        <w:t xml:space="preserve"> 41.</w:t>
      </w:r>
    </w:p>
    <w:p w:rsidR="00A23FCC" w:rsidRPr="00A23FCC" w:rsidRDefault="00A23FCC" w:rsidP="00A23FCC">
      <w:pPr>
        <w:pStyle w:val="a7"/>
        <w:spacing w:before="6"/>
        <w:jc w:val="center"/>
        <w:rPr>
          <w:lang w:val="en-US"/>
        </w:rPr>
      </w:pPr>
      <w:r w:rsidRPr="00A23FCC">
        <w:rPr>
          <w:lang w:val="en-US"/>
        </w:rPr>
        <w:t>Stavropol. Used to+ Infinitive structure.</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153</w:t>
      </w:r>
    </w:p>
    <w:p w:rsidR="00A23FCC" w:rsidRPr="00A23FCC" w:rsidRDefault="00A23FCC" w:rsidP="00A23FCC">
      <w:pPr>
        <w:pStyle w:val="a7"/>
        <w:spacing w:before="6"/>
        <w:jc w:val="both"/>
      </w:pPr>
    </w:p>
    <w:p w:rsidR="00A23FCC" w:rsidRPr="00A23FCC" w:rsidRDefault="00A23FCC" w:rsidP="00A23FCC">
      <w:pPr>
        <w:pStyle w:val="a7"/>
        <w:spacing w:before="6"/>
        <w:jc w:val="center"/>
        <w:rPr>
          <w:lang w:val="en-US"/>
        </w:rPr>
      </w:pPr>
      <w:r w:rsidRPr="00A23FCC">
        <w:t>Вопросы</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What is the Stavropol city for you?</w:t>
      </w:r>
    </w:p>
    <w:p w:rsidR="00A23FCC" w:rsidRPr="00A23FCC" w:rsidRDefault="00A23FCC" w:rsidP="00A23FCC">
      <w:pPr>
        <w:pStyle w:val="a7"/>
        <w:spacing w:before="6"/>
        <w:jc w:val="both"/>
        <w:rPr>
          <w:lang w:val="en-US"/>
        </w:rPr>
      </w:pPr>
      <w:r w:rsidRPr="00A23FCC">
        <w:rPr>
          <w:lang w:val="en-US"/>
        </w:rPr>
        <w:t>2.</w:t>
      </w:r>
      <w:r w:rsidRPr="00A23FCC">
        <w:rPr>
          <w:lang w:val="en-US"/>
        </w:rPr>
        <w:tab/>
        <w:t>How long do you live in Stavropol?</w:t>
      </w:r>
    </w:p>
    <w:p w:rsidR="00A23FCC" w:rsidRPr="00A23FCC" w:rsidRDefault="00A23FCC" w:rsidP="00A23FCC">
      <w:pPr>
        <w:pStyle w:val="a7"/>
        <w:spacing w:before="6"/>
        <w:jc w:val="both"/>
        <w:rPr>
          <w:lang w:val="en-US"/>
        </w:rPr>
      </w:pPr>
      <w:r w:rsidRPr="00A23FCC">
        <w:rPr>
          <w:lang w:val="en-US"/>
        </w:rPr>
        <w:t>3.</w:t>
      </w:r>
      <w:r w:rsidRPr="00A23FCC">
        <w:rPr>
          <w:lang w:val="en-US"/>
        </w:rPr>
        <w:tab/>
        <w:t>What are the most beautiful places in Stavropol?</w:t>
      </w:r>
    </w:p>
    <w:p w:rsidR="00A23FCC" w:rsidRPr="00A23FCC" w:rsidRDefault="00A23FCC" w:rsidP="00A23FCC">
      <w:pPr>
        <w:pStyle w:val="a7"/>
        <w:spacing w:before="6"/>
        <w:jc w:val="both"/>
        <w:rPr>
          <w:lang w:val="en-US"/>
        </w:rPr>
      </w:pPr>
      <w:r w:rsidRPr="00A23FCC">
        <w:rPr>
          <w:lang w:val="en-US"/>
        </w:rPr>
        <w:t>4.</w:t>
      </w:r>
      <w:r w:rsidRPr="00A23FCC">
        <w:rPr>
          <w:lang w:val="en-US"/>
        </w:rPr>
        <w:tab/>
        <w:t>Do you know the history of Stavropol?</w:t>
      </w:r>
    </w:p>
    <w:p w:rsidR="00A23FCC" w:rsidRPr="00A23FCC" w:rsidRDefault="00A23FCC" w:rsidP="00A23FCC">
      <w:pPr>
        <w:pStyle w:val="a7"/>
        <w:spacing w:before="6"/>
        <w:jc w:val="both"/>
      </w:pPr>
      <w:r w:rsidRPr="00A23FCC">
        <w:t>5.</w:t>
      </w:r>
      <w:r w:rsidRPr="00A23FCC">
        <w:tab/>
        <w:t>Where Stavropol is located?</w:t>
      </w:r>
    </w:p>
    <w:p w:rsidR="00A23FCC" w:rsidRPr="00A23FCC" w:rsidRDefault="00A23FCC" w:rsidP="00A23FCC">
      <w:pPr>
        <w:pStyle w:val="a7"/>
        <w:spacing w:before="6"/>
        <w:jc w:val="both"/>
      </w:pPr>
      <w:r w:rsidRPr="00A23FCC">
        <w:t>6.  Расскажите правила употребления оборота used to</w:t>
      </w:r>
    </w:p>
    <w:p w:rsidR="00A23FCC" w:rsidRPr="00A23FCC" w:rsidRDefault="00A23FCC" w:rsidP="00A23FCC">
      <w:pPr>
        <w:pStyle w:val="a7"/>
        <w:spacing w:before="6"/>
        <w:jc w:val="both"/>
      </w:pPr>
    </w:p>
    <w:p w:rsidR="00A23FCC" w:rsidRPr="00A23FCC" w:rsidRDefault="00A23FCC" w:rsidP="00A23FCC">
      <w:pPr>
        <w:pStyle w:val="a7"/>
        <w:spacing w:before="6"/>
        <w:jc w:val="center"/>
      </w:pPr>
      <w:r w:rsidRPr="00A23FCC">
        <w:t>Задания к практическому занятию</w:t>
      </w:r>
    </w:p>
    <w:p w:rsidR="00A23FCC" w:rsidRPr="00A23FCC" w:rsidRDefault="00A23FCC" w:rsidP="00A23FCC">
      <w:pPr>
        <w:pStyle w:val="a7"/>
        <w:spacing w:before="6"/>
        <w:jc w:val="both"/>
      </w:pPr>
    </w:p>
    <w:p w:rsidR="00A23FCC" w:rsidRPr="00A23FCC" w:rsidRDefault="00A23FCC" w:rsidP="00A23FCC">
      <w:pPr>
        <w:pStyle w:val="a7"/>
        <w:spacing w:before="6"/>
        <w:jc w:val="both"/>
        <w:rPr>
          <w:lang w:val="en-US"/>
        </w:rPr>
      </w:pPr>
      <w:r w:rsidRPr="00A23FCC">
        <w:rPr>
          <w:lang w:val="en-US"/>
        </w:rPr>
        <w:t>1.</w:t>
      </w:r>
      <w:r w:rsidRPr="00A23FCC">
        <w:rPr>
          <w:lang w:val="en-US"/>
        </w:rPr>
        <w:tab/>
        <w:t>Make up a story about Stavropol city.</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2.</w:t>
      </w:r>
      <w:r w:rsidRPr="00A23FCC">
        <w:rPr>
          <w:lang w:val="en-US"/>
        </w:rPr>
        <w:tab/>
        <w:t>Translate into English using used to…:</w:t>
      </w:r>
    </w:p>
    <w:p w:rsidR="00A23FCC" w:rsidRPr="00A23FCC" w:rsidRDefault="00A23FCC" w:rsidP="00A23FCC">
      <w:pPr>
        <w:pStyle w:val="a7"/>
        <w:spacing w:before="6"/>
        <w:jc w:val="both"/>
      </w:pPr>
      <w:r w:rsidRPr="00A23FCC">
        <w:t>1.</w:t>
      </w:r>
      <w:r w:rsidRPr="00A23FCC">
        <w:tab/>
        <w:t>Я привык прогуливаться по вечерям в соседнем парке.             4. Раньше я слушал рок музыку.</w:t>
      </w:r>
    </w:p>
    <w:p w:rsidR="00A23FCC" w:rsidRPr="00A23FCC" w:rsidRDefault="00A23FCC" w:rsidP="00A23FCC">
      <w:pPr>
        <w:pStyle w:val="a7"/>
        <w:spacing w:before="6"/>
        <w:jc w:val="both"/>
      </w:pPr>
      <w:r w:rsidRPr="00A23FCC">
        <w:t>2.</w:t>
      </w:r>
      <w:r w:rsidRPr="00A23FCC">
        <w:tab/>
        <w:t>Мои родители привыкли жить загородом.                                   5. Раньше мы много путешествовали.</w:t>
      </w:r>
    </w:p>
    <w:p w:rsidR="00A23FCC" w:rsidRPr="00A23FCC" w:rsidRDefault="00A23FCC" w:rsidP="00A23FCC">
      <w:pPr>
        <w:pStyle w:val="a7"/>
        <w:spacing w:before="6"/>
        <w:jc w:val="both"/>
        <w:rPr>
          <w:lang w:val="en-US"/>
        </w:rPr>
      </w:pPr>
      <w:r w:rsidRPr="00A23FCC">
        <w:t>3.</w:t>
      </w:r>
      <w:r w:rsidRPr="00A23FCC">
        <w:tab/>
        <w:t xml:space="preserve">Я когда-то работал на этом заводе.                                                </w:t>
      </w:r>
      <w:r w:rsidRPr="00A23FCC">
        <w:rPr>
          <w:lang w:val="en-US"/>
        </w:rPr>
        <w:t xml:space="preserve">6. </w:t>
      </w:r>
      <w:r w:rsidRPr="00A23FCC">
        <w:t>Раньше</w:t>
      </w:r>
      <w:r w:rsidRPr="00A23FCC">
        <w:rPr>
          <w:lang w:val="en-US"/>
        </w:rPr>
        <w:t xml:space="preserve"> </w:t>
      </w:r>
      <w:r w:rsidRPr="00A23FCC">
        <w:t>я</w:t>
      </w:r>
      <w:r w:rsidRPr="00A23FCC">
        <w:rPr>
          <w:lang w:val="en-US"/>
        </w:rPr>
        <w:t xml:space="preserve"> </w:t>
      </w:r>
      <w:r w:rsidRPr="00A23FCC">
        <w:t>любил</w:t>
      </w:r>
      <w:r w:rsidRPr="00A23FCC">
        <w:rPr>
          <w:lang w:val="en-US"/>
        </w:rPr>
        <w:t xml:space="preserve"> </w:t>
      </w:r>
      <w:r w:rsidRPr="00A23FCC">
        <w:t>кататься</w:t>
      </w:r>
      <w:r w:rsidRPr="00A23FCC">
        <w:rPr>
          <w:lang w:val="en-US"/>
        </w:rPr>
        <w:t xml:space="preserve"> </w:t>
      </w:r>
      <w:r w:rsidRPr="00A23FCC">
        <w:t>на</w:t>
      </w:r>
      <w:r w:rsidRPr="00A23FCC">
        <w:rPr>
          <w:lang w:val="en-US"/>
        </w:rPr>
        <w:t xml:space="preserve"> </w:t>
      </w:r>
      <w:r w:rsidRPr="00A23FCC">
        <w:t>велосипеде</w:t>
      </w:r>
      <w:r w:rsidRPr="00A23FCC">
        <w:rPr>
          <w:lang w:val="en-US"/>
        </w:rPr>
        <w:t>.</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3. Rewrite the sentences in negative and interrogative form:</w:t>
      </w:r>
    </w:p>
    <w:p w:rsidR="00A23FCC" w:rsidRPr="00A23FCC" w:rsidRDefault="00A23FCC" w:rsidP="00A23FCC">
      <w:pPr>
        <w:pStyle w:val="a7"/>
        <w:spacing w:before="6"/>
        <w:jc w:val="both"/>
        <w:rPr>
          <w:lang w:val="en-US"/>
        </w:rPr>
      </w:pPr>
      <w:r w:rsidRPr="00A23FCC">
        <w:rPr>
          <w:lang w:val="en-US"/>
        </w:rPr>
        <w:t>1.</w:t>
      </w:r>
      <w:r w:rsidRPr="00A23FCC">
        <w:rPr>
          <w:lang w:val="en-US"/>
        </w:rPr>
        <w:tab/>
        <w:t>My grandfather used to smoke, but now he doesn’t.</w:t>
      </w:r>
    </w:p>
    <w:p w:rsidR="00A23FCC" w:rsidRPr="00A23FCC" w:rsidRDefault="00A23FCC" w:rsidP="00A23FCC">
      <w:pPr>
        <w:pStyle w:val="a7"/>
        <w:spacing w:before="6"/>
        <w:jc w:val="both"/>
        <w:rPr>
          <w:lang w:val="en-US"/>
        </w:rPr>
      </w:pPr>
      <w:r w:rsidRPr="00A23FCC">
        <w:rPr>
          <w:lang w:val="en-US"/>
        </w:rPr>
        <w:t>2.</w:t>
      </w:r>
      <w:r w:rsidRPr="00A23FCC">
        <w:rPr>
          <w:lang w:val="en-US"/>
        </w:rPr>
        <w:tab/>
        <w:t>We used to play chess.</w:t>
      </w:r>
    </w:p>
    <w:p w:rsidR="00A23FCC" w:rsidRPr="00A23FCC" w:rsidRDefault="00A23FCC" w:rsidP="00A23FCC">
      <w:pPr>
        <w:pStyle w:val="a7"/>
        <w:spacing w:before="6"/>
        <w:jc w:val="both"/>
        <w:rPr>
          <w:lang w:val="en-US"/>
        </w:rPr>
      </w:pPr>
      <w:r w:rsidRPr="00A23FCC">
        <w:rPr>
          <w:lang w:val="en-US"/>
        </w:rPr>
        <w:t>3.</w:t>
      </w:r>
      <w:r w:rsidRPr="00A23FCC">
        <w:rPr>
          <w:lang w:val="en-US"/>
        </w:rPr>
        <w:tab/>
        <w:t>I used to take a bus to the college.</w:t>
      </w:r>
    </w:p>
    <w:p w:rsidR="00A23FCC" w:rsidRPr="00A23FCC" w:rsidRDefault="00A23FCC" w:rsidP="00A23FCC">
      <w:pPr>
        <w:pStyle w:val="a7"/>
        <w:spacing w:before="6"/>
        <w:jc w:val="both"/>
        <w:rPr>
          <w:lang w:val="en-US"/>
        </w:rPr>
      </w:pPr>
      <w:r w:rsidRPr="00A23FCC">
        <w:rPr>
          <w:lang w:val="en-US"/>
        </w:rPr>
        <w:t>4.</w:t>
      </w:r>
      <w:r w:rsidRPr="00A23FCC">
        <w:rPr>
          <w:lang w:val="en-US"/>
        </w:rPr>
        <w:tab/>
        <w:t>My dog used to follow me everywhere.</w:t>
      </w:r>
    </w:p>
    <w:p w:rsidR="00A23FCC" w:rsidRPr="00A23FCC" w:rsidRDefault="00A23FCC" w:rsidP="00A23FCC">
      <w:pPr>
        <w:pStyle w:val="a7"/>
        <w:spacing w:before="6"/>
        <w:jc w:val="both"/>
        <w:rPr>
          <w:lang w:val="en-US"/>
        </w:rPr>
      </w:pPr>
      <w:r w:rsidRPr="00A23FCC">
        <w:rPr>
          <w:lang w:val="en-US"/>
        </w:rPr>
        <w:t>5.</w:t>
      </w:r>
      <w:r w:rsidRPr="00A23FCC">
        <w:rPr>
          <w:lang w:val="en-US"/>
        </w:rPr>
        <w:tab/>
        <w:t>I’m used to walk along.</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pPr>
      <w:r w:rsidRPr="00A23FCC">
        <w:rPr>
          <w:lang w:val="en-US"/>
        </w:rPr>
        <w:t xml:space="preserve">4.  Translate into English, compare the sentences. </w:t>
      </w:r>
      <w:r w:rsidRPr="00A23FCC">
        <w:t>What is the difference?:</w:t>
      </w:r>
    </w:p>
    <w:p w:rsidR="00A23FCC" w:rsidRPr="00A23FCC" w:rsidRDefault="00A23FCC" w:rsidP="00A23FCC">
      <w:pPr>
        <w:pStyle w:val="a7"/>
        <w:spacing w:before="6"/>
        <w:jc w:val="both"/>
      </w:pPr>
    </w:p>
    <w:p w:rsidR="00A23FCC" w:rsidRPr="00A23FCC" w:rsidRDefault="00A23FCC" w:rsidP="00A23FCC">
      <w:pPr>
        <w:pStyle w:val="a7"/>
        <w:spacing w:before="6"/>
        <w:jc w:val="both"/>
      </w:pPr>
      <w:r w:rsidRPr="00A23FCC">
        <w:t>1.</w:t>
      </w:r>
      <w:r w:rsidRPr="00A23FCC">
        <w:tab/>
        <w:t>Мы раньше жили в Ставрополе, теперь перебрались в деревню.</w:t>
      </w:r>
    </w:p>
    <w:p w:rsidR="00A23FCC" w:rsidRPr="00A23FCC" w:rsidRDefault="00A23FCC" w:rsidP="00A23FCC">
      <w:pPr>
        <w:pStyle w:val="a7"/>
        <w:spacing w:before="6"/>
        <w:jc w:val="both"/>
      </w:pPr>
      <w:r w:rsidRPr="00A23FCC">
        <w:t>1.</w:t>
      </w:r>
      <w:r w:rsidRPr="00A23FCC">
        <w:tab/>
        <w:t>Мы жили в Ставрополе 10 лет назад.</w:t>
      </w:r>
    </w:p>
    <w:p w:rsidR="00A23FCC" w:rsidRPr="00A23FCC" w:rsidRDefault="00A23FCC" w:rsidP="00A23FCC">
      <w:pPr>
        <w:pStyle w:val="a7"/>
        <w:spacing w:before="6"/>
        <w:jc w:val="both"/>
      </w:pPr>
      <w:r w:rsidRPr="00A23FCC">
        <w:t>2.</w:t>
      </w:r>
      <w:r w:rsidRPr="00A23FCC">
        <w:tab/>
        <w:t>Моя бабушка раньше бегала по 5 километров каждую неделю, сейчас она больше сидит дома.</w:t>
      </w:r>
    </w:p>
    <w:p w:rsidR="00A23FCC" w:rsidRPr="00A23FCC" w:rsidRDefault="00A23FCC" w:rsidP="00A23FCC">
      <w:pPr>
        <w:pStyle w:val="a7"/>
        <w:spacing w:before="6"/>
        <w:jc w:val="both"/>
      </w:pPr>
      <w:r w:rsidRPr="00A23FCC">
        <w:t>1.</w:t>
      </w:r>
      <w:r w:rsidRPr="00A23FCC">
        <w:tab/>
        <w:t xml:space="preserve">Моя бабушка бегала по 5 километров каждую неделю. </w:t>
      </w:r>
    </w:p>
    <w:p w:rsidR="00A23FCC" w:rsidRPr="00A23FCC" w:rsidRDefault="00A23FCC" w:rsidP="00A23FCC">
      <w:pPr>
        <w:pStyle w:val="a7"/>
        <w:spacing w:before="6"/>
        <w:jc w:val="both"/>
      </w:pPr>
      <w:r w:rsidRPr="00A23FCC">
        <w:lastRenderedPageBreak/>
        <w:t>3.</w:t>
      </w:r>
      <w:r w:rsidRPr="00A23FCC">
        <w:tab/>
        <w:t>В России не ездили на автомобилях в 19 веке.</w:t>
      </w:r>
    </w:p>
    <w:p w:rsidR="00A23FCC" w:rsidRPr="00A23FCC" w:rsidRDefault="00A23FCC" w:rsidP="00A23FCC">
      <w:pPr>
        <w:pStyle w:val="a7"/>
        <w:spacing w:before="6"/>
        <w:jc w:val="both"/>
      </w:pPr>
      <w:r w:rsidRPr="00A23FCC">
        <w:t>4.</w:t>
      </w:r>
      <w:r w:rsidRPr="00A23FCC">
        <w:tab/>
        <w:t>Раньше она не была особенно пунктуальной, а сейчас приходит всегда вовремя.</w:t>
      </w:r>
    </w:p>
    <w:p w:rsidR="00A23FCC" w:rsidRPr="00A23FCC" w:rsidRDefault="00A23FCC" w:rsidP="00A23FCC">
      <w:pPr>
        <w:pStyle w:val="a7"/>
        <w:spacing w:before="6"/>
        <w:jc w:val="both"/>
      </w:pPr>
    </w:p>
    <w:p w:rsidR="00A23FCC" w:rsidRPr="00A23FCC" w:rsidRDefault="00A23FCC" w:rsidP="00A23FCC">
      <w:pPr>
        <w:pStyle w:val="a7"/>
        <w:spacing w:before="6"/>
        <w:jc w:val="center"/>
        <w:rPr>
          <w:lang w:val="en-US"/>
        </w:rPr>
      </w:pPr>
      <w:r w:rsidRPr="00A23FCC">
        <w:t>Практическое</w:t>
      </w:r>
      <w:r w:rsidRPr="00A23FCC">
        <w:rPr>
          <w:lang w:val="en-US"/>
        </w:rPr>
        <w:t xml:space="preserve"> </w:t>
      </w:r>
      <w:r w:rsidRPr="00A23FCC">
        <w:t>занятие</w:t>
      </w:r>
      <w:r w:rsidRPr="00A23FCC">
        <w:rPr>
          <w:lang w:val="en-US"/>
        </w:rPr>
        <w:t xml:space="preserve"> 42.</w:t>
      </w:r>
    </w:p>
    <w:p w:rsidR="00A23FCC" w:rsidRPr="00A23FCC" w:rsidRDefault="00A23FCC" w:rsidP="00A23FCC">
      <w:pPr>
        <w:pStyle w:val="a7"/>
        <w:spacing w:before="6"/>
        <w:jc w:val="center"/>
        <w:rPr>
          <w:lang w:val="en-US"/>
        </w:rPr>
      </w:pPr>
      <w:r w:rsidRPr="00A23FCC">
        <w:rPr>
          <w:lang w:val="en-US"/>
        </w:rPr>
        <w:t>Great Britain. The Article.</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66</w:t>
      </w:r>
    </w:p>
    <w:p w:rsidR="00A23FCC" w:rsidRPr="00A23FCC" w:rsidRDefault="00A23FCC" w:rsidP="00A23FCC">
      <w:pPr>
        <w:pStyle w:val="a7"/>
        <w:spacing w:before="6"/>
        <w:jc w:val="center"/>
      </w:pPr>
      <w:r w:rsidRPr="00A23FCC">
        <w:t>Вопросы к практическому занятию</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pPr>
      <w:r w:rsidRPr="00A23FCC">
        <w:t>1.Охарактеризуйте артикль.</w:t>
      </w:r>
    </w:p>
    <w:p w:rsidR="00A23FCC" w:rsidRPr="00A23FCC" w:rsidRDefault="00A23FCC" w:rsidP="00A23FCC">
      <w:pPr>
        <w:pStyle w:val="a7"/>
        <w:spacing w:before="6"/>
        <w:jc w:val="both"/>
      </w:pPr>
      <w:r w:rsidRPr="00A23FCC">
        <w:t xml:space="preserve">2.Какие бывают артикли? </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center"/>
      </w:pPr>
      <w:r w:rsidRPr="00A23FCC">
        <w:t>Задания к практическому занятию</w:t>
      </w:r>
    </w:p>
    <w:p w:rsidR="00A23FCC" w:rsidRPr="00A23FCC" w:rsidRDefault="00A23FCC" w:rsidP="00A23FCC">
      <w:pPr>
        <w:pStyle w:val="a7"/>
        <w:spacing w:before="6"/>
        <w:jc w:val="both"/>
        <w:rPr>
          <w:lang w:val="en-US"/>
        </w:rPr>
      </w:pPr>
      <w:r w:rsidRPr="00A23FCC">
        <w:rPr>
          <w:lang w:val="en-US"/>
        </w:rPr>
        <w:t xml:space="preserve">1. </w:t>
      </w:r>
      <w:r w:rsidRPr="00A23FCC">
        <w:t>Прочитайте</w:t>
      </w:r>
      <w:r w:rsidRPr="00A23FCC">
        <w:rPr>
          <w:lang w:val="en-US"/>
        </w:rPr>
        <w:t xml:space="preserve"> </w:t>
      </w:r>
      <w:r w:rsidRPr="00A23FCC">
        <w:t>и</w:t>
      </w:r>
      <w:r w:rsidRPr="00A23FCC">
        <w:rPr>
          <w:lang w:val="en-US"/>
        </w:rPr>
        <w:t xml:space="preserve"> </w:t>
      </w:r>
      <w:r w:rsidRPr="00A23FCC">
        <w:t>переведите</w:t>
      </w:r>
      <w:r w:rsidRPr="00A23FCC">
        <w:rPr>
          <w:lang w:val="en-US"/>
        </w:rPr>
        <w:t xml:space="preserve"> </w:t>
      </w:r>
      <w:r w:rsidRPr="00A23FCC">
        <w:t>текст</w:t>
      </w:r>
      <w:r w:rsidRPr="00A23FCC">
        <w:rPr>
          <w:lang w:val="en-US"/>
        </w:rPr>
        <w:t>.</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The United Kingdom of Great Britain and Northern Ireland (the UK).</w:t>
      </w:r>
    </w:p>
    <w:p w:rsidR="00A23FCC" w:rsidRPr="00A23FCC" w:rsidRDefault="00A23FCC" w:rsidP="00A23FCC">
      <w:pPr>
        <w:pStyle w:val="a7"/>
        <w:spacing w:before="6"/>
        <w:jc w:val="both"/>
        <w:rPr>
          <w:lang w:val="en-US"/>
        </w:rPr>
      </w:pPr>
      <w:r w:rsidRPr="00A23FCC">
        <w:rPr>
          <w:lang w:val="en-US"/>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rsidR="00A23FCC" w:rsidRPr="00A23FCC" w:rsidRDefault="00A23FCC" w:rsidP="00A23FCC">
      <w:pPr>
        <w:pStyle w:val="a7"/>
        <w:spacing w:before="6"/>
        <w:jc w:val="both"/>
        <w:rPr>
          <w:lang w:val="en-US"/>
        </w:rPr>
      </w:pPr>
      <w:r w:rsidRPr="00A23FCC">
        <w:rPr>
          <w:lang w:val="en-US"/>
        </w:rPr>
        <w:t>There are many beautiful lakes and mountains in Scotland and England. The highest point in the Highlands is Ben Nevis (1 340 metres).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rsidR="00A23FCC" w:rsidRPr="00A23FCC" w:rsidRDefault="00A23FCC" w:rsidP="00A23FCC">
      <w:pPr>
        <w:pStyle w:val="a7"/>
        <w:spacing w:before="6"/>
        <w:jc w:val="both"/>
        <w:rPr>
          <w:lang w:val="en-US"/>
        </w:rPr>
      </w:pPr>
      <w:r w:rsidRPr="00A23FCC">
        <w:rPr>
          <w:lang w:val="en-US"/>
        </w:rPr>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rsidR="00A23FCC" w:rsidRPr="00A23FCC" w:rsidRDefault="00A23FCC" w:rsidP="00A23FCC">
      <w:pPr>
        <w:pStyle w:val="a7"/>
        <w:spacing w:before="6"/>
        <w:jc w:val="both"/>
        <w:rPr>
          <w:lang w:val="en-US"/>
        </w:rPr>
      </w:pPr>
      <w:r w:rsidRPr="00A23FCC">
        <w:rPr>
          <w:lang w:val="en-US"/>
        </w:rPr>
        <w:t>The UK is a highly developed industrial state. The chief industries are shipbuilding, fishing and mining, production of aircraft equipment, electronics, textile and chemicals. The country is the world’s largest exporter of iron and steel goods. The most important industrial cities of Great Britain are London, Birmingham, Manchester, Glasgow, Liverpool, Leeds, Edinburgh.</w:t>
      </w:r>
    </w:p>
    <w:p w:rsidR="00A23FCC" w:rsidRPr="00A23FCC" w:rsidRDefault="00A23FCC" w:rsidP="00A23FCC">
      <w:pPr>
        <w:pStyle w:val="a7"/>
        <w:spacing w:before="6"/>
        <w:jc w:val="both"/>
        <w:rPr>
          <w:lang w:val="en-US"/>
        </w:rPr>
      </w:pPr>
      <w:r w:rsidRPr="00A23FCC">
        <w:rPr>
          <w:lang w:val="en-US"/>
        </w:rPr>
        <w:t>A lot of famous people were born and lived in Great Britain. Among them are Shakespeare, Newton, Churchill, Paul McCartney, Joanne Rowling, Sting, David Beckham and many others.</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 xml:space="preserve">2. </w:t>
      </w:r>
      <w:r w:rsidRPr="00A23FCC">
        <w:t>Ответьте</w:t>
      </w:r>
      <w:r w:rsidRPr="00A23FCC">
        <w:rPr>
          <w:lang w:val="en-US"/>
        </w:rPr>
        <w:t xml:space="preserve"> </w:t>
      </w:r>
      <w:r w:rsidRPr="00A23FCC">
        <w:t>на</w:t>
      </w:r>
      <w:r w:rsidRPr="00A23FCC">
        <w:rPr>
          <w:lang w:val="en-US"/>
        </w:rPr>
        <w:t xml:space="preserve"> </w:t>
      </w:r>
      <w:r w:rsidRPr="00A23FCC">
        <w:t>вопросы</w:t>
      </w:r>
      <w:r w:rsidRPr="00A23FCC">
        <w:rPr>
          <w:lang w:val="en-US"/>
        </w:rPr>
        <w:t>:</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 What famous places in London do you know?</w:t>
      </w:r>
    </w:p>
    <w:p w:rsidR="00A23FCC" w:rsidRPr="00A23FCC" w:rsidRDefault="00A23FCC" w:rsidP="00A23FCC">
      <w:pPr>
        <w:pStyle w:val="a7"/>
        <w:spacing w:before="6"/>
        <w:jc w:val="both"/>
        <w:rPr>
          <w:lang w:val="en-US"/>
        </w:rPr>
      </w:pPr>
      <w:r w:rsidRPr="00A23FCC">
        <w:rPr>
          <w:lang w:val="en-US"/>
        </w:rPr>
        <w:t>2. Would you prefer to visit the West End or the City?</w:t>
      </w:r>
    </w:p>
    <w:p w:rsidR="00A23FCC" w:rsidRPr="00A23FCC" w:rsidRDefault="00A23FCC" w:rsidP="00A23FCC">
      <w:pPr>
        <w:pStyle w:val="a7"/>
        <w:spacing w:before="6"/>
        <w:jc w:val="both"/>
        <w:rPr>
          <w:lang w:val="en-US"/>
        </w:rPr>
      </w:pPr>
      <w:r w:rsidRPr="00A23FCC">
        <w:rPr>
          <w:lang w:val="en-US"/>
        </w:rPr>
        <w:t>3. What famous statue is situated in the middle of Trafalgar square?</w:t>
      </w:r>
    </w:p>
    <w:p w:rsidR="00A23FCC" w:rsidRPr="00A23FCC" w:rsidRDefault="00A23FCC" w:rsidP="00A23FCC">
      <w:pPr>
        <w:pStyle w:val="a7"/>
        <w:spacing w:before="6"/>
        <w:jc w:val="both"/>
        <w:rPr>
          <w:lang w:val="en-US"/>
        </w:rPr>
      </w:pPr>
      <w:r w:rsidRPr="00A23FCC">
        <w:rPr>
          <w:lang w:val="en-US"/>
        </w:rPr>
        <w:t>4.When does the Big Ben Strike?</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pPr>
      <w:r w:rsidRPr="00A23FCC">
        <w:lastRenderedPageBreak/>
        <w:t>3.Поставьте артикли там, где необходимо.</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Would you like … apple or … candy?</w:t>
      </w:r>
    </w:p>
    <w:p w:rsidR="00A23FCC" w:rsidRPr="00A23FCC" w:rsidRDefault="00A23FCC" w:rsidP="00A23FCC">
      <w:pPr>
        <w:pStyle w:val="a7"/>
        <w:spacing w:before="6"/>
        <w:jc w:val="both"/>
        <w:rPr>
          <w:lang w:val="en-US"/>
        </w:rPr>
      </w:pPr>
      <w:r w:rsidRPr="00A23FCC">
        <w:rPr>
          <w:lang w:val="en-US"/>
        </w:rPr>
        <w:t>2.</w:t>
      </w:r>
      <w:r w:rsidRPr="00A23FCC">
        <w:rPr>
          <w:lang w:val="en-US"/>
        </w:rPr>
        <w:tab/>
        <w:t xml:space="preserve">My mother is … teacher and my father is … lawyer. </w:t>
      </w:r>
    </w:p>
    <w:p w:rsidR="00A23FCC" w:rsidRPr="00A23FCC" w:rsidRDefault="00A23FCC" w:rsidP="00A23FCC">
      <w:pPr>
        <w:pStyle w:val="a7"/>
        <w:spacing w:before="6"/>
        <w:jc w:val="both"/>
        <w:rPr>
          <w:lang w:val="en-US"/>
        </w:rPr>
      </w:pPr>
      <w:r w:rsidRPr="00A23FCC">
        <w:rPr>
          <w:lang w:val="en-US"/>
        </w:rPr>
        <w:t>3.</w:t>
      </w:r>
      <w:r w:rsidRPr="00A23FCC">
        <w:rPr>
          <w:lang w:val="en-US"/>
        </w:rPr>
        <w:tab/>
        <w:t xml:space="preserve">Where are … children? – They are in … garden. </w:t>
      </w:r>
    </w:p>
    <w:p w:rsidR="00A23FCC" w:rsidRPr="00A23FCC" w:rsidRDefault="00A23FCC" w:rsidP="00A23FCC">
      <w:pPr>
        <w:pStyle w:val="a7"/>
        <w:spacing w:before="6"/>
        <w:jc w:val="both"/>
        <w:rPr>
          <w:lang w:val="en-US"/>
        </w:rPr>
      </w:pPr>
      <w:r w:rsidRPr="00A23FCC">
        <w:rPr>
          <w:lang w:val="en-US"/>
        </w:rPr>
        <w:t>4.</w:t>
      </w:r>
      <w:r w:rsidRPr="00A23FCC">
        <w:rPr>
          <w:lang w:val="en-US"/>
        </w:rPr>
        <w:tab/>
        <w:t xml:space="preserve">My favourite subjects are … chemistry and … biology. </w:t>
      </w:r>
    </w:p>
    <w:p w:rsidR="00A23FCC" w:rsidRPr="00A23FCC" w:rsidRDefault="00A23FCC" w:rsidP="00A23FCC">
      <w:pPr>
        <w:pStyle w:val="a7"/>
        <w:spacing w:before="6"/>
        <w:jc w:val="both"/>
        <w:rPr>
          <w:lang w:val="en-US"/>
        </w:rPr>
      </w:pPr>
      <w:r w:rsidRPr="00A23FCC">
        <w:rPr>
          <w:lang w:val="en-US"/>
        </w:rPr>
        <w:t>5.</w:t>
      </w:r>
      <w:r w:rsidRPr="00A23FCC">
        <w:rPr>
          <w:lang w:val="en-US"/>
        </w:rPr>
        <w:tab/>
        <w:t xml:space="preserve">Ann has been looking for … job for … long time. </w:t>
      </w:r>
    </w:p>
    <w:p w:rsidR="00A23FCC" w:rsidRPr="00A23FCC" w:rsidRDefault="00A23FCC" w:rsidP="00A23FCC">
      <w:pPr>
        <w:pStyle w:val="a7"/>
        <w:spacing w:before="6"/>
        <w:jc w:val="both"/>
        <w:rPr>
          <w:lang w:val="en-US"/>
        </w:rPr>
      </w:pPr>
      <w:r w:rsidRPr="00A23FCC">
        <w:rPr>
          <w:lang w:val="en-US"/>
        </w:rPr>
        <w:t>6.</w:t>
      </w:r>
      <w:r w:rsidRPr="00A23FCC">
        <w:rPr>
          <w:lang w:val="en-US"/>
        </w:rPr>
        <w:tab/>
        <w:t>Yesterday I bought … pair of … shoes</w:t>
      </w:r>
    </w:p>
    <w:p w:rsidR="00A23FCC" w:rsidRPr="00A23FCC" w:rsidRDefault="00A23FCC" w:rsidP="00A23FCC">
      <w:pPr>
        <w:pStyle w:val="a7"/>
        <w:spacing w:before="6"/>
        <w:jc w:val="both"/>
        <w:rPr>
          <w:lang w:val="en-US"/>
        </w:rPr>
      </w:pPr>
      <w:r w:rsidRPr="00A23FCC">
        <w:rPr>
          <w:lang w:val="en-US"/>
        </w:rPr>
        <w:t>7.</w:t>
      </w:r>
      <w:r w:rsidRPr="00A23FCC">
        <w:rPr>
          <w:lang w:val="en-US"/>
        </w:rPr>
        <w:tab/>
        <w:t xml:space="preserve">Tony has two children: … boy and … girl. </w:t>
      </w:r>
    </w:p>
    <w:p w:rsidR="00A23FCC" w:rsidRPr="00A23FCC" w:rsidRDefault="00A23FCC" w:rsidP="00A23FCC">
      <w:pPr>
        <w:pStyle w:val="a7"/>
        <w:spacing w:before="6"/>
        <w:jc w:val="both"/>
        <w:rPr>
          <w:lang w:val="en-US"/>
        </w:rPr>
      </w:pPr>
      <w:r w:rsidRPr="00A23FCC">
        <w:rPr>
          <w:lang w:val="en-US"/>
        </w:rPr>
        <w:t>8.</w:t>
      </w:r>
      <w:r w:rsidRPr="00A23FCC">
        <w:rPr>
          <w:lang w:val="en-US"/>
        </w:rPr>
        <w:tab/>
        <w:t xml:space="preserve">His office is on … 5th floor. </w:t>
      </w:r>
    </w:p>
    <w:p w:rsidR="00A23FCC" w:rsidRPr="00A23FCC" w:rsidRDefault="00A23FCC" w:rsidP="00A23FCC">
      <w:pPr>
        <w:pStyle w:val="a7"/>
        <w:spacing w:before="6"/>
        <w:jc w:val="both"/>
        <w:rPr>
          <w:lang w:val="en-US"/>
        </w:rPr>
      </w:pPr>
      <w:r w:rsidRPr="00A23FCC">
        <w:rPr>
          <w:lang w:val="en-US"/>
        </w:rPr>
        <w:t>9.</w:t>
      </w:r>
      <w:r w:rsidRPr="00A23FCC">
        <w:rPr>
          <w:lang w:val="en-US"/>
        </w:rPr>
        <w:tab/>
        <w:t xml:space="preserve">We go to … gym twice … week. </w:t>
      </w:r>
    </w:p>
    <w:p w:rsidR="00A23FCC" w:rsidRPr="005347E2" w:rsidRDefault="00A23FCC" w:rsidP="00A23FCC">
      <w:pPr>
        <w:pStyle w:val="a7"/>
        <w:spacing w:before="6"/>
        <w:jc w:val="both"/>
        <w:rPr>
          <w:lang w:val="en-US"/>
        </w:rPr>
      </w:pPr>
      <w:r>
        <w:rPr>
          <w:lang w:val="en-US"/>
        </w:rPr>
        <w:t xml:space="preserve"> </w:t>
      </w:r>
    </w:p>
    <w:p w:rsidR="00A23FCC" w:rsidRPr="00A23FCC" w:rsidRDefault="00A23FCC" w:rsidP="00A23FCC">
      <w:pPr>
        <w:pStyle w:val="a7"/>
        <w:spacing w:before="6"/>
        <w:jc w:val="both"/>
      </w:pPr>
      <w:r w:rsidRPr="00A23FCC">
        <w:t>4. Вставьте подходящий артикль, где таковой необходим.</w:t>
      </w:r>
    </w:p>
    <w:p w:rsidR="00A23FCC" w:rsidRPr="00A23FCC" w:rsidRDefault="00A23FCC" w:rsidP="00A23FCC">
      <w:pPr>
        <w:pStyle w:val="a7"/>
        <w:spacing w:before="6"/>
        <w:jc w:val="both"/>
        <w:rPr>
          <w:lang w:val="en-US"/>
        </w:rPr>
      </w:pPr>
      <w:r w:rsidRPr="00A23FCC">
        <w:rPr>
          <w:lang w:val="en-US"/>
        </w:rPr>
        <w:t>(1)…Ted Shell is (2) ... worker. He works at (3)... factory. It’s not in (4) ... centre of the city. Every morning he has (5)... breakfast and (6) ... cup of tea. Then he goes to (7)... work by (8)... bus. He works till five o’clock in (9)... afternoon. He has (10)... son. His name is Fred. Fred goes to (11)... school. He likes (12) ... literature. Fred is (13)... good pupil. He also likes (14) ... sports.</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5. </w:t>
      </w:r>
      <w:r w:rsidRPr="00A23FCC">
        <w:t>Вставьте</w:t>
      </w:r>
      <w:r w:rsidRPr="00A23FCC">
        <w:rPr>
          <w:lang w:val="en-US"/>
        </w:rPr>
        <w:t xml:space="preserve"> </w:t>
      </w:r>
      <w:r w:rsidRPr="00A23FCC">
        <w:t>подходящий</w:t>
      </w:r>
      <w:r w:rsidRPr="00A23FCC">
        <w:rPr>
          <w:lang w:val="en-US"/>
        </w:rPr>
        <w:t xml:space="preserve"> </w:t>
      </w:r>
      <w:r w:rsidRPr="00A23FCC">
        <w:t>артикль</w:t>
      </w:r>
      <w:r w:rsidRPr="00A23FCC">
        <w:rPr>
          <w:lang w:val="en-US"/>
        </w:rPr>
        <w:t xml:space="preserve">, </w:t>
      </w:r>
      <w:r w:rsidRPr="00A23FCC">
        <w:t>где</w:t>
      </w:r>
      <w:r w:rsidRPr="00A23FCC">
        <w:rPr>
          <w:lang w:val="en-US"/>
        </w:rPr>
        <w:t xml:space="preserve"> </w:t>
      </w:r>
      <w:r w:rsidRPr="00A23FCC">
        <w:t>таковой</w:t>
      </w:r>
      <w:r w:rsidRPr="00A23FCC">
        <w:rPr>
          <w:lang w:val="en-US"/>
        </w:rPr>
        <w:t xml:space="preserve"> </w:t>
      </w:r>
      <w:r w:rsidRPr="00A23FCC">
        <w:t>необходим</w:t>
      </w:r>
      <w:r w:rsidRPr="00A23FCC">
        <w:rPr>
          <w:lang w:val="en-US"/>
        </w:rPr>
        <w:t>.</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 ... butter is made of ... milk.</w:t>
      </w:r>
    </w:p>
    <w:p w:rsidR="00A23FCC" w:rsidRPr="00A23FCC" w:rsidRDefault="00A23FCC" w:rsidP="00A23FCC">
      <w:pPr>
        <w:pStyle w:val="a7"/>
        <w:spacing w:before="6"/>
        <w:jc w:val="both"/>
        <w:rPr>
          <w:lang w:val="en-US"/>
        </w:rPr>
      </w:pPr>
      <w:r w:rsidRPr="00A23FCC">
        <w:rPr>
          <w:lang w:val="en-US"/>
        </w:rPr>
        <w:t>2. I am studying ... English. I am studying ... grammar.</w:t>
      </w:r>
    </w:p>
    <w:p w:rsidR="00A23FCC" w:rsidRPr="00A23FCC" w:rsidRDefault="00A23FCC" w:rsidP="00A23FCC">
      <w:pPr>
        <w:pStyle w:val="a7"/>
        <w:spacing w:before="6"/>
        <w:jc w:val="both"/>
        <w:rPr>
          <w:lang w:val="en-US"/>
        </w:rPr>
      </w:pPr>
      <w:r w:rsidRPr="00A23FCC">
        <w:rPr>
          <w:lang w:val="en-US"/>
        </w:rPr>
        <w:t>3. We have … dog and … cat.</w:t>
      </w:r>
    </w:p>
    <w:p w:rsidR="00A23FCC" w:rsidRPr="00A23FCC" w:rsidRDefault="00A23FCC" w:rsidP="00A23FCC">
      <w:pPr>
        <w:pStyle w:val="a7"/>
        <w:spacing w:before="6"/>
        <w:jc w:val="both"/>
        <w:rPr>
          <w:lang w:val="en-US"/>
        </w:rPr>
      </w:pPr>
      <w:r w:rsidRPr="00A23FCC">
        <w:rPr>
          <w:lang w:val="en-US"/>
        </w:rPr>
        <w:t>4. I seldom drink ... water.</w:t>
      </w:r>
    </w:p>
    <w:p w:rsidR="00A23FCC" w:rsidRPr="00A23FCC" w:rsidRDefault="00A23FCC" w:rsidP="00A23FCC">
      <w:pPr>
        <w:pStyle w:val="a7"/>
        <w:spacing w:before="6"/>
        <w:jc w:val="both"/>
        <w:rPr>
          <w:lang w:val="en-US"/>
        </w:rPr>
      </w:pPr>
      <w:r w:rsidRPr="00A23FCC">
        <w:rPr>
          <w:lang w:val="en-US"/>
        </w:rPr>
        <w:t xml:space="preserve"> 5. I had ... tea and ... sandwich for breakfast.</w:t>
      </w:r>
    </w:p>
    <w:p w:rsidR="00A23FCC" w:rsidRPr="00A23FCC" w:rsidRDefault="00A23FCC" w:rsidP="00A23FCC">
      <w:pPr>
        <w:pStyle w:val="a7"/>
        <w:spacing w:before="6"/>
        <w:jc w:val="both"/>
        <w:rPr>
          <w:lang w:val="en-US"/>
        </w:rPr>
      </w:pPr>
      <w:r w:rsidRPr="00A23FCC">
        <w:rPr>
          <w:lang w:val="en-US"/>
        </w:rPr>
        <w:t>6. ... history is my favourite subject.</w:t>
      </w:r>
    </w:p>
    <w:p w:rsidR="00A23FCC" w:rsidRPr="00A23FCC" w:rsidRDefault="00A23FCC" w:rsidP="00A23FCC">
      <w:pPr>
        <w:pStyle w:val="a7"/>
        <w:spacing w:before="6"/>
        <w:jc w:val="both"/>
        <w:rPr>
          <w:lang w:val="en-US"/>
        </w:rPr>
      </w:pPr>
      <w:r w:rsidRPr="00A23FCC">
        <w:rPr>
          <w:lang w:val="en-US"/>
        </w:rPr>
        <w:t>7. There was ... kindness in her eyes.</w:t>
      </w:r>
    </w:p>
    <w:p w:rsidR="00A23FCC" w:rsidRPr="00A23FCC" w:rsidRDefault="00A23FCC" w:rsidP="00A23FCC">
      <w:pPr>
        <w:pStyle w:val="a7"/>
        <w:spacing w:before="6"/>
        <w:jc w:val="both"/>
        <w:rPr>
          <w:lang w:val="en-US"/>
        </w:rPr>
      </w:pPr>
      <w:r w:rsidRPr="00A23FCC">
        <w:rPr>
          <w:lang w:val="en-US"/>
        </w:rPr>
        <w:t>8. I bought ... bottle of ... milk.</w:t>
      </w:r>
    </w:p>
    <w:p w:rsidR="00A23FCC" w:rsidRPr="00A23FCC" w:rsidRDefault="00A23FCC" w:rsidP="00A23FCC">
      <w:pPr>
        <w:pStyle w:val="a7"/>
        <w:spacing w:before="6"/>
        <w:jc w:val="both"/>
        <w:rPr>
          <w:lang w:val="en-US"/>
        </w:rPr>
      </w:pPr>
      <w:r w:rsidRPr="00A23FCC">
        <w:rPr>
          <w:lang w:val="en-US"/>
        </w:rPr>
        <w:t>9. He has a lot of ... work today.</w:t>
      </w:r>
    </w:p>
    <w:p w:rsidR="00A23FCC" w:rsidRPr="00A23FCC" w:rsidRDefault="00A23FCC" w:rsidP="00A23FCC">
      <w:pPr>
        <w:pStyle w:val="a7"/>
        <w:spacing w:before="6"/>
        <w:jc w:val="both"/>
        <w:rPr>
          <w:lang w:val="en-US"/>
        </w:rPr>
      </w:pPr>
      <w:r w:rsidRPr="00A23FCC">
        <w:rPr>
          <w:lang w:val="en-US"/>
        </w:rPr>
        <w:t>10. This vase is made of ... glass.</w:t>
      </w:r>
    </w:p>
    <w:p w:rsidR="00A23FCC" w:rsidRPr="005347E2" w:rsidRDefault="00A23FCC" w:rsidP="00A23FCC">
      <w:pPr>
        <w:pStyle w:val="a7"/>
        <w:spacing w:before="6"/>
        <w:jc w:val="both"/>
        <w:rPr>
          <w:lang w:val="en-US"/>
        </w:rPr>
      </w:pPr>
      <w:r>
        <w:rPr>
          <w:lang w:val="en-US"/>
        </w:rPr>
        <w:t xml:space="preserve"> </w:t>
      </w:r>
    </w:p>
    <w:p w:rsidR="00A23FCC" w:rsidRPr="00A23FCC" w:rsidRDefault="00A23FCC" w:rsidP="00A23FCC">
      <w:pPr>
        <w:pStyle w:val="a7"/>
        <w:spacing w:before="6"/>
        <w:jc w:val="both"/>
      </w:pPr>
      <w:r w:rsidRPr="00A23FCC">
        <w:t>6. Вставьте подходящий артикль, где таковой необходим.</w:t>
      </w:r>
    </w:p>
    <w:p w:rsidR="00A23FCC" w:rsidRPr="00A23FCC" w:rsidRDefault="00A23FCC" w:rsidP="00A23FCC">
      <w:pPr>
        <w:pStyle w:val="a7"/>
        <w:spacing w:before="6"/>
        <w:jc w:val="both"/>
        <w:rPr>
          <w:lang w:val="en-US"/>
        </w:rPr>
      </w:pPr>
      <w:r w:rsidRPr="00A23FCC">
        <w:rPr>
          <w:lang w:val="en-US"/>
        </w:rPr>
        <w:t>We are in (1)... Scotland. Its capital is (2)... Edinburgh. It is one of (3)... most beautiful cities in (4)... Great Britain. There are (5)... many places of interest here. (6)... monument to (7)... Walter Scott is in (8)... centre of (9)... city. (10) ... National Gallery of Scotland is also situated in (11)... centre. There is (12)... fine collection of (13)... pictures in (14)... gallery. (15)... Glasgow is (16) ... greatest city in (17)... Scotland. Scotland is (18) ... land of (19)... lakes. They are called “Lochs” there. Let us go now to (20)... Loch Lomond. What (21)... beautiful lake it is!</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center"/>
        <w:rPr>
          <w:lang w:val="en-US"/>
        </w:rPr>
      </w:pPr>
      <w:r w:rsidRPr="00A23FCC">
        <w:t>Практическое</w:t>
      </w:r>
      <w:r w:rsidRPr="00A23FCC">
        <w:rPr>
          <w:lang w:val="en-US"/>
        </w:rPr>
        <w:t xml:space="preserve"> </w:t>
      </w:r>
      <w:r w:rsidRPr="00A23FCC">
        <w:t>занятие</w:t>
      </w:r>
      <w:r w:rsidRPr="00A23FCC">
        <w:rPr>
          <w:lang w:val="en-US"/>
        </w:rPr>
        <w:t xml:space="preserve"> 43.</w:t>
      </w:r>
    </w:p>
    <w:p w:rsidR="00A23FCC" w:rsidRPr="00A23FCC" w:rsidRDefault="00A23FCC" w:rsidP="00A23FCC">
      <w:pPr>
        <w:pStyle w:val="a7"/>
        <w:spacing w:before="6"/>
        <w:jc w:val="center"/>
      </w:pPr>
      <w:r w:rsidRPr="00A23FCC">
        <w:rPr>
          <w:lang w:val="en-US"/>
        </w:rPr>
        <w:t xml:space="preserve">Great Britain. London. The Article. </w:t>
      </w:r>
      <w:r w:rsidRPr="00A23FCC">
        <w:t>Part 2</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66</w:t>
      </w:r>
    </w:p>
    <w:p w:rsidR="00A23FCC" w:rsidRPr="00A23FCC" w:rsidRDefault="00A23FCC" w:rsidP="00A23FCC">
      <w:pPr>
        <w:pStyle w:val="a7"/>
        <w:spacing w:before="6"/>
        <w:jc w:val="center"/>
      </w:pPr>
      <w:r w:rsidRPr="00A23FCC">
        <w:t>Вопросы к практическому занятию</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pPr>
      <w:r w:rsidRPr="00A23FCC">
        <w:lastRenderedPageBreak/>
        <w:t>1.В чем разница употребления неопределенного артикля от определенного?</w:t>
      </w:r>
    </w:p>
    <w:p w:rsidR="00A23FCC" w:rsidRPr="00A23FCC" w:rsidRDefault="00A23FCC" w:rsidP="00A23FCC">
      <w:pPr>
        <w:pStyle w:val="a7"/>
        <w:spacing w:before="6"/>
        <w:jc w:val="both"/>
      </w:pPr>
      <w:r w:rsidRPr="00A23FCC">
        <w:t>2.Расскажите основные правила употребления артиклей в англ.предложении.</w:t>
      </w:r>
    </w:p>
    <w:p w:rsidR="00A23FCC" w:rsidRPr="00A23FCC" w:rsidRDefault="00A23FCC" w:rsidP="00A23FCC">
      <w:pPr>
        <w:pStyle w:val="a7"/>
        <w:spacing w:before="6"/>
        <w:jc w:val="both"/>
      </w:pPr>
      <w:r>
        <w:t xml:space="preserve"> </w:t>
      </w:r>
    </w:p>
    <w:p w:rsidR="00A23FCC" w:rsidRPr="00A23FCC" w:rsidRDefault="00A23FCC" w:rsidP="00A23FCC">
      <w:pPr>
        <w:pStyle w:val="a7"/>
        <w:spacing w:before="6"/>
        <w:jc w:val="center"/>
      </w:pPr>
      <w:r w:rsidRPr="00A23FCC">
        <w:t>Задания к практическому занятию</w:t>
      </w:r>
    </w:p>
    <w:p w:rsidR="00A23FCC" w:rsidRPr="00A23FCC" w:rsidRDefault="00A23FCC" w:rsidP="00A23FCC">
      <w:pPr>
        <w:pStyle w:val="a7"/>
        <w:spacing w:before="6"/>
        <w:jc w:val="both"/>
      </w:pPr>
    </w:p>
    <w:p w:rsidR="00A23FCC" w:rsidRPr="00A23FCC" w:rsidRDefault="00A23FCC" w:rsidP="00A23FCC">
      <w:pPr>
        <w:pStyle w:val="a7"/>
        <w:spacing w:before="6"/>
        <w:jc w:val="both"/>
      </w:pPr>
      <w:r w:rsidRPr="00A23FCC">
        <w:t>1.Поставьте артикли a/an или the там, где необходимо и переведите предложения.</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rPr>
          <w:lang w:val="en-US"/>
        </w:rPr>
      </w:pPr>
      <w:r w:rsidRPr="00A23FCC">
        <w:rPr>
          <w:lang w:val="en-US"/>
        </w:rPr>
        <w:t xml:space="preserve">1.I’d like … chicken sandwich and … glass of … mineral water. </w:t>
      </w:r>
    </w:p>
    <w:p w:rsidR="00A23FCC" w:rsidRPr="00A23FCC" w:rsidRDefault="00A23FCC" w:rsidP="00A23FCC">
      <w:pPr>
        <w:pStyle w:val="a7"/>
        <w:spacing w:before="6"/>
        <w:jc w:val="both"/>
        <w:rPr>
          <w:lang w:val="en-US"/>
        </w:rPr>
      </w:pPr>
      <w:r w:rsidRPr="00A23FCC">
        <w:rPr>
          <w:lang w:val="en-US"/>
        </w:rPr>
        <w:t xml:space="preserve">2.Would you like … banana or … strawberries? </w:t>
      </w:r>
    </w:p>
    <w:p w:rsidR="00A23FCC" w:rsidRPr="00A23FCC" w:rsidRDefault="00A23FCC" w:rsidP="00A23FCC">
      <w:pPr>
        <w:pStyle w:val="a7"/>
        <w:spacing w:before="6"/>
        <w:jc w:val="both"/>
        <w:rPr>
          <w:lang w:val="en-US"/>
        </w:rPr>
      </w:pPr>
      <w:r w:rsidRPr="00A23FCC">
        <w:rPr>
          <w:lang w:val="en-US"/>
        </w:rPr>
        <w:t xml:space="preserve">3.She always has … apple, … toast and … cup of … coffee for … breakfast. </w:t>
      </w:r>
    </w:p>
    <w:p w:rsidR="00A23FCC" w:rsidRPr="00A23FCC" w:rsidRDefault="00A23FCC" w:rsidP="00A23FCC">
      <w:pPr>
        <w:pStyle w:val="a7"/>
        <w:spacing w:before="6"/>
        <w:jc w:val="both"/>
        <w:rPr>
          <w:lang w:val="en-US"/>
        </w:rPr>
      </w:pPr>
      <w:r w:rsidRPr="00A23FCC">
        <w:rPr>
          <w:lang w:val="en-US"/>
        </w:rPr>
        <w:t xml:space="preserve">4.The fly is on … ceiling in … kitchen. </w:t>
      </w:r>
    </w:p>
    <w:p w:rsidR="00A23FCC" w:rsidRPr="00A23FCC" w:rsidRDefault="00A23FCC" w:rsidP="00A23FCC">
      <w:pPr>
        <w:pStyle w:val="a7"/>
        <w:spacing w:before="6"/>
        <w:jc w:val="both"/>
        <w:rPr>
          <w:lang w:val="en-US"/>
        </w:rPr>
      </w:pPr>
      <w:r w:rsidRPr="00A23FCC">
        <w:rPr>
          <w:lang w:val="en-US"/>
        </w:rPr>
        <w:t xml:space="preserve">5.My mother is … accountant and my father is … lawyer. They work in … same company in … centre of … our town. </w:t>
      </w:r>
    </w:p>
    <w:p w:rsidR="00A23FCC" w:rsidRPr="00A23FCC" w:rsidRDefault="00A23FCC" w:rsidP="00A23FCC">
      <w:pPr>
        <w:pStyle w:val="a7"/>
        <w:spacing w:before="6"/>
        <w:jc w:val="both"/>
        <w:rPr>
          <w:lang w:val="en-US"/>
        </w:rPr>
      </w:pPr>
      <w:r w:rsidRPr="00A23FCC">
        <w:rPr>
          <w:lang w:val="en-US"/>
        </w:rPr>
        <w:t xml:space="preserve">6.How much are … her Italian lessons? – Ten dollars … hour. </w:t>
      </w:r>
    </w:p>
    <w:p w:rsidR="00A23FCC" w:rsidRPr="00A23FCC" w:rsidRDefault="00A23FCC" w:rsidP="00A23FCC">
      <w:pPr>
        <w:pStyle w:val="a7"/>
        <w:spacing w:before="6"/>
        <w:jc w:val="both"/>
        <w:rPr>
          <w:lang w:val="en-US"/>
        </w:rPr>
      </w:pPr>
      <w:r w:rsidRPr="00A23FCC">
        <w:rPr>
          <w:lang w:val="en-US"/>
        </w:rPr>
        <w:t xml:space="preserve">7.Where are … dogs? – They are in … garden. </w:t>
      </w:r>
    </w:p>
    <w:p w:rsidR="00A23FCC" w:rsidRPr="00A23FCC" w:rsidRDefault="00A23FCC" w:rsidP="00A23FCC">
      <w:pPr>
        <w:pStyle w:val="a7"/>
        <w:spacing w:before="6"/>
        <w:jc w:val="both"/>
        <w:rPr>
          <w:lang w:val="en-US"/>
        </w:rPr>
      </w:pPr>
      <w:r w:rsidRPr="00A23FCC">
        <w:rPr>
          <w:lang w:val="en-US"/>
        </w:rPr>
        <w:t xml:space="preserve">8.… cats like eating … fish.  … cows like eating … grass.  … birds like eating … insects. </w:t>
      </w:r>
    </w:p>
    <w:p w:rsidR="00A23FCC" w:rsidRPr="00A23FCC" w:rsidRDefault="00A23FCC" w:rsidP="00A23FCC">
      <w:pPr>
        <w:pStyle w:val="a7"/>
        <w:spacing w:before="6"/>
        <w:jc w:val="both"/>
        <w:rPr>
          <w:lang w:val="en-US"/>
        </w:rPr>
      </w:pPr>
      <w:r w:rsidRPr="00A23FCC">
        <w:rPr>
          <w:lang w:val="en-US"/>
        </w:rPr>
        <w:t xml:space="preserve">9.My favourite subjects are … chemistry and … biology. </w:t>
      </w:r>
    </w:p>
    <w:p w:rsidR="00A23FCC" w:rsidRPr="00A23FCC" w:rsidRDefault="00A23FCC" w:rsidP="00A23FCC">
      <w:pPr>
        <w:pStyle w:val="a7"/>
        <w:spacing w:before="6"/>
        <w:jc w:val="both"/>
        <w:rPr>
          <w:lang w:val="en-US"/>
        </w:rPr>
      </w:pPr>
      <w:r w:rsidRPr="00A23FCC">
        <w:rPr>
          <w:lang w:val="en-US"/>
        </w:rPr>
        <w:t xml:space="preserve">10.There is … parrot in … cage. And there are … pieces of … fruit in it. </w:t>
      </w:r>
    </w:p>
    <w:p w:rsidR="00A23FCC" w:rsidRPr="00A23FCC" w:rsidRDefault="00A23FCC" w:rsidP="00A23FCC">
      <w:pPr>
        <w:pStyle w:val="a7"/>
        <w:spacing w:before="6"/>
        <w:jc w:val="both"/>
        <w:rPr>
          <w:lang w:val="en-US"/>
        </w:rPr>
      </w:pPr>
      <w:r w:rsidRPr="00A23FCC">
        <w:rPr>
          <w:lang w:val="en-US"/>
        </w:rPr>
        <w:t xml:space="preserve">11.My granny lives in … small village in … country. </w:t>
      </w:r>
    </w:p>
    <w:p w:rsidR="00A23FCC" w:rsidRPr="00A23FCC" w:rsidRDefault="00A23FCC" w:rsidP="00A23FCC">
      <w:pPr>
        <w:pStyle w:val="a7"/>
        <w:spacing w:before="6"/>
        <w:jc w:val="both"/>
        <w:rPr>
          <w:lang w:val="en-US"/>
        </w:rPr>
      </w:pPr>
      <w:r w:rsidRPr="00A23FCC">
        <w:rPr>
          <w:lang w:val="en-US"/>
        </w:rPr>
        <w:t xml:space="preserve">12.Your baby shouldn’t sit in … sun on … hot day. </w:t>
      </w:r>
    </w:p>
    <w:p w:rsidR="00A23FCC" w:rsidRPr="00A23FCC" w:rsidRDefault="00A23FCC" w:rsidP="00A23FCC">
      <w:pPr>
        <w:pStyle w:val="a7"/>
        <w:spacing w:before="6"/>
        <w:jc w:val="both"/>
        <w:rPr>
          <w:lang w:val="en-US"/>
        </w:rPr>
      </w:pPr>
      <w:r w:rsidRPr="00A23FCC">
        <w:rPr>
          <w:lang w:val="en-US"/>
        </w:rPr>
        <w:t xml:space="preserve">13.Please open … book.  … exercise is on … page 68. </w:t>
      </w:r>
    </w:p>
    <w:p w:rsidR="00A23FCC" w:rsidRPr="00A23FCC" w:rsidRDefault="00A23FCC" w:rsidP="00A23FCC">
      <w:pPr>
        <w:pStyle w:val="a7"/>
        <w:spacing w:before="6"/>
        <w:jc w:val="both"/>
        <w:rPr>
          <w:lang w:val="en-US"/>
        </w:rPr>
      </w:pPr>
      <w:r w:rsidRPr="00A23FCC">
        <w:rPr>
          <w:lang w:val="en-US"/>
        </w:rPr>
        <w:t xml:space="preserve">14.Ann has been looking for … job for … long time. </w:t>
      </w:r>
    </w:p>
    <w:p w:rsidR="00A23FCC" w:rsidRPr="00A23FCC" w:rsidRDefault="00A23FCC" w:rsidP="00A23FCC">
      <w:pPr>
        <w:pStyle w:val="a7"/>
        <w:spacing w:before="6"/>
        <w:jc w:val="both"/>
        <w:rPr>
          <w:lang w:val="en-US"/>
        </w:rPr>
      </w:pPr>
      <w:r w:rsidRPr="00A23FCC">
        <w:rPr>
          <w:lang w:val="en-US"/>
        </w:rPr>
        <w:t xml:space="preserve">15.What’s … matter? - I missed … 6 o’clock train. </w:t>
      </w:r>
    </w:p>
    <w:p w:rsidR="00A23FCC" w:rsidRPr="00A23FCC" w:rsidRDefault="00A23FCC" w:rsidP="00A23FCC">
      <w:pPr>
        <w:pStyle w:val="a7"/>
        <w:spacing w:before="6"/>
        <w:jc w:val="both"/>
        <w:rPr>
          <w:lang w:val="en-US"/>
        </w:rPr>
      </w:pPr>
      <w:r w:rsidRPr="00A23FCC">
        <w:rPr>
          <w:lang w:val="en-US"/>
        </w:rPr>
        <w:t xml:space="preserve">16.Do you like … vegetables? </w:t>
      </w:r>
    </w:p>
    <w:p w:rsidR="00A23FCC" w:rsidRPr="00A23FCC" w:rsidRDefault="00A23FCC" w:rsidP="00A23FCC">
      <w:pPr>
        <w:pStyle w:val="a7"/>
        <w:spacing w:before="6"/>
        <w:jc w:val="both"/>
        <w:rPr>
          <w:lang w:val="en-US"/>
        </w:rPr>
      </w:pPr>
      <w:r w:rsidRPr="00A23FCC">
        <w:rPr>
          <w:lang w:val="en-US"/>
        </w:rPr>
        <w:t xml:space="preserve">17.… mother has got … terrible headache today. </w:t>
      </w:r>
    </w:p>
    <w:p w:rsidR="00A23FCC" w:rsidRPr="00A23FCC" w:rsidRDefault="00A23FCC" w:rsidP="00A23FCC">
      <w:pPr>
        <w:pStyle w:val="a7"/>
        <w:spacing w:before="6"/>
        <w:jc w:val="both"/>
        <w:rPr>
          <w:lang w:val="en-US"/>
        </w:rPr>
      </w:pPr>
      <w:r w:rsidRPr="00A23FCC">
        <w:rPr>
          <w:lang w:val="en-US"/>
        </w:rPr>
        <w:t xml:space="preserve">18.There were … tears in … her eyes. </w:t>
      </w:r>
    </w:p>
    <w:p w:rsidR="00A23FCC" w:rsidRPr="00A23FCC" w:rsidRDefault="00A23FCC" w:rsidP="00A23FCC">
      <w:pPr>
        <w:pStyle w:val="a7"/>
        <w:spacing w:before="6"/>
        <w:jc w:val="both"/>
        <w:rPr>
          <w:lang w:val="en-US"/>
        </w:rPr>
      </w:pPr>
      <w:r w:rsidRPr="00A23FCC">
        <w:rPr>
          <w:lang w:val="en-US"/>
        </w:rPr>
        <w:t xml:space="preserve">19.She is … very nice woman but her sons are … bad boys. </w:t>
      </w:r>
    </w:p>
    <w:p w:rsidR="00A23FCC" w:rsidRPr="00A23FCC" w:rsidRDefault="00A23FCC" w:rsidP="00A23FCC">
      <w:pPr>
        <w:pStyle w:val="a7"/>
        <w:spacing w:before="6"/>
        <w:jc w:val="both"/>
        <w:rPr>
          <w:lang w:val="en-US"/>
        </w:rPr>
      </w:pPr>
      <w:r w:rsidRPr="00A23FCC">
        <w:rPr>
          <w:lang w:val="en-US"/>
        </w:rPr>
        <w:t xml:space="preserve">20.Look at … woman. She is … neighbor I told you about. </w:t>
      </w:r>
    </w:p>
    <w:p w:rsidR="00A23FCC" w:rsidRPr="005347E2" w:rsidRDefault="00A23FCC" w:rsidP="00A23FCC">
      <w:pPr>
        <w:pStyle w:val="a7"/>
        <w:spacing w:before="6"/>
        <w:jc w:val="both"/>
        <w:rPr>
          <w:lang w:val="en-US"/>
        </w:rPr>
      </w:pPr>
      <w:r>
        <w:rPr>
          <w:lang w:val="en-US"/>
        </w:rPr>
        <w:t xml:space="preserve"> </w:t>
      </w:r>
    </w:p>
    <w:p w:rsidR="00A23FCC" w:rsidRPr="00A23FCC" w:rsidRDefault="00A23FCC" w:rsidP="00A23FCC">
      <w:pPr>
        <w:pStyle w:val="a7"/>
        <w:spacing w:before="6"/>
        <w:jc w:val="both"/>
        <w:rPr>
          <w:lang w:val="en-US"/>
        </w:rPr>
      </w:pPr>
      <w:r w:rsidRPr="00A23FCC">
        <w:rPr>
          <w:lang w:val="en-US"/>
        </w:rPr>
        <w:t>2.</w:t>
      </w:r>
      <w:r w:rsidRPr="00A23FCC">
        <w:t>Найдите</w:t>
      </w:r>
      <w:r w:rsidRPr="00A23FCC">
        <w:rPr>
          <w:lang w:val="en-US"/>
        </w:rPr>
        <w:t xml:space="preserve"> </w:t>
      </w:r>
      <w:r w:rsidRPr="00A23FCC">
        <w:t>ошибки</w:t>
      </w:r>
      <w:r w:rsidRPr="00A23FCC">
        <w:rPr>
          <w:lang w:val="en-US"/>
        </w:rPr>
        <w:t>.</w:t>
      </w:r>
    </w:p>
    <w:p w:rsidR="00A23FCC" w:rsidRPr="00A23FCC" w:rsidRDefault="00A23FCC" w:rsidP="00A23FCC">
      <w:pPr>
        <w:pStyle w:val="a7"/>
        <w:spacing w:before="6"/>
        <w:jc w:val="both"/>
        <w:rPr>
          <w:lang w:val="en-US"/>
        </w:rPr>
      </w:pPr>
      <w:r w:rsidRPr="00A23FCC">
        <w:rPr>
          <w:lang w:val="en-US"/>
        </w:rPr>
        <w:t>1. a ball</w:t>
      </w:r>
    </w:p>
    <w:p w:rsidR="00A23FCC" w:rsidRPr="00A23FCC" w:rsidRDefault="00A23FCC" w:rsidP="00A23FCC">
      <w:pPr>
        <w:pStyle w:val="a7"/>
        <w:spacing w:before="6"/>
        <w:jc w:val="both"/>
        <w:rPr>
          <w:lang w:val="en-US"/>
        </w:rPr>
      </w:pPr>
      <w:r w:rsidRPr="00A23FCC">
        <w:rPr>
          <w:lang w:val="en-US"/>
        </w:rPr>
        <w:t>2. an dolls</w:t>
      </w:r>
    </w:p>
    <w:p w:rsidR="00A23FCC" w:rsidRPr="00A23FCC" w:rsidRDefault="00A23FCC" w:rsidP="00A23FCC">
      <w:pPr>
        <w:pStyle w:val="a7"/>
        <w:spacing w:before="6"/>
        <w:jc w:val="both"/>
        <w:rPr>
          <w:lang w:val="en-US"/>
        </w:rPr>
      </w:pPr>
      <w:r w:rsidRPr="00A23FCC">
        <w:rPr>
          <w:lang w:val="en-US"/>
        </w:rPr>
        <w:t>3. an house</w:t>
      </w:r>
    </w:p>
    <w:p w:rsidR="00A23FCC" w:rsidRPr="00A23FCC" w:rsidRDefault="00A23FCC" w:rsidP="00A23FCC">
      <w:pPr>
        <w:pStyle w:val="a7"/>
        <w:spacing w:before="6"/>
        <w:jc w:val="both"/>
        <w:rPr>
          <w:lang w:val="en-US"/>
        </w:rPr>
      </w:pPr>
      <w:r w:rsidRPr="00A23FCC">
        <w:rPr>
          <w:lang w:val="en-US"/>
        </w:rPr>
        <w:t>4. a school</w:t>
      </w:r>
    </w:p>
    <w:p w:rsidR="00A23FCC" w:rsidRPr="00A23FCC" w:rsidRDefault="00A23FCC" w:rsidP="00A23FCC">
      <w:pPr>
        <w:pStyle w:val="a7"/>
        <w:spacing w:before="6"/>
        <w:jc w:val="both"/>
        <w:rPr>
          <w:lang w:val="en-US"/>
        </w:rPr>
      </w:pPr>
      <w:r w:rsidRPr="00A23FCC">
        <w:rPr>
          <w:lang w:val="en-US"/>
        </w:rPr>
        <w:t>5. a TV</w:t>
      </w:r>
    </w:p>
    <w:p w:rsidR="00A23FCC" w:rsidRPr="00A23FCC" w:rsidRDefault="00A23FCC" w:rsidP="00A23FCC">
      <w:pPr>
        <w:pStyle w:val="a7"/>
        <w:spacing w:before="6"/>
        <w:jc w:val="both"/>
        <w:rPr>
          <w:lang w:val="en-US"/>
        </w:rPr>
      </w:pPr>
      <w:r w:rsidRPr="00A23FCC">
        <w:rPr>
          <w:lang w:val="en-US"/>
        </w:rPr>
        <w:t>6. a water</w:t>
      </w:r>
    </w:p>
    <w:p w:rsidR="00A23FCC" w:rsidRPr="00A23FCC" w:rsidRDefault="00A23FCC" w:rsidP="00A23FCC">
      <w:pPr>
        <w:pStyle w:val="a7"/>
        <w:spacing w:before="6"/>
        <w:jc w:val="both"/>
        <w:rPr>
          <w:lang w:val="en-US"/>
        </w:rPr>
      </w:pPr>
      <w:r w:rsidRPr="00A23FCC">
        <w:rPr>
          <w:lang w:val="en-US"/>
        </w:rPr>
        <w:t>7. a coffee</w:t>
      </w:r>
    </w:p>
    <w:p w:rsidR="00A23FCC" w:rsidRPr="00A23FCC" w:rsidRDefault="00A23FCC" w:rsidP="00A23FCC">
      <w:pPr>
        <w:pStyle w:val="a7"/>
        <w:spacing w:before="6"/>
        <w:jc w:val="both"/>
        <w:rPr>
          <w:lang w:val="en-US"/>
        </w:rPr>
      </w:pPr>
      <w:r w:rsidRPr="00A23FCC">
        <w:rPr>
          <w:lang w:val="en-US"/>
        </w:rPr>
        <w:t>8. the Russia.</w:t>
      </w:r>
    </w:p>
    <w:p w:rsidR="00A23FCC" w:rsidRPr="00A23FCC" w:rsidRDefault="00A23FCC" w:rsidP="00A23FCC">
      <w:pPr>
        <w:pStyle w:val="a7"/>
        <w:spacing w:before="6"/>
        <w:jc w:val="both"/>
      </w:pPr>
      <w:r w:rsidRPr="00A23FCC">
        <w:t>9. a teachers</w:t>
      </w:r>
    </w:p>
    <w:p w:rsidR="00A23FCC" w:rsidRPr="00A23FCC" w:rsidRDefault="00A23FCC" w:rsidP="00A23FCC">
      <w:pPr>
        <w:pStyle w:val="a7"/>
        <w:spacing w:before="6"/>
        <w:jc w:val="both"/>
      </w:pPr>
      <w:r w:rsidRPr="00A23FCC">
        <w:t>10. an advice.</w:t>
      </w:r>
    </w:p>
    <w:p w:rsidR="00A23FCC" w:rsidRPr="00A23FCC" w:rsidRDefault="00A23FCC" w:rsidP="00A23FCC">
      <w:pPr>
        <w:pStyle w:val="a7"/>
        <w:spacing w:before="6"/>
        <w:jc w:val="both"/>
      </w:pPr>
    </w:p>
    <w:p w:rsidR="00A23FCC" w:rsidRPr="00A23FCC" w:rsidRDefault="00A23FCC" w:rsidP="00A23FCC">
      <w:pPr>
        <w:pStyle w:val="a7"/>
        <w:spacing w:before="6"/>
        <w:jc w:val="both"/>
      </w:pPr>
      <w:r w:rsidRPr="00A23FCC">
        <w:t xml:space="preserve">3.Выберите правильные предложения — где артикли расставлены правильно. </w:t>
      </w:r>
    </w:p>
    <w:p w:rsidR="00A23FCC" w:rsidRPr="00A23FCC" w:rsidRDefault="00A23FCC" w:rsidP="00A23FCC">
      <w:pPr>
        <w:pStyle w:val="a7"/>
        <w:spacing w:before="6"/>
        <w:jc w:val="both"/>
        <w:rPr>
          <w:lang w:val="en-US"/>
        </w:rPr>
      </w:pPr>
      <w:r w:rsidRPr="00A23FCC">
        <w:rPr>
          <w:lang w:val="en-US"/>
        </w:rPr>
        <w:t>a) The your car is nice.</w:t>
      </w:r>
    </w:p>
    <w:p w:rsidR="00A23FCC" w:rsidRPr="00A23FCC" w:rsidRDefault="00A23FCC" w:rsidP="00A23FCC">
      <w:pPr>
        <w:pStyle w:val="a7"/>
        <w:spacing w:before="6"/>
        <w:jc w:val="both"/>
        <w:rPr>
          <w:lang w:val="en-US"/>
        </w:rPr>
      </w:pPr>
      <w:r w:rsidRPr="00A23FCC">
        <w:rPr>
          <w:lang w:val="en-US"/>
        </w:rPr>
        <w:t>b) We saw Eiffel Tower.</w:t>
      </w:r>
    </w:p>
    <w:p w:rsidR="00A23FCC" w:rsidRPr="00A23FCC" w:rsidRDefault="00A23FCC" w:rsidP="00A23FCC">
      <w:pPr>
        <w:pStyle w:val="a7"/>
        <w:spacing w:before="6"/>
        <w:jc w:val="both"/>
        <w:rPr>
          <w:lang w:val="en-US"/>
        </w:rPr>
      </w:pPr>
      <w:r w:rsidRPr="00A23FCC">
        <w:rPr>
          <w:lang w:val="en-US"/>
        </w:rPr>
        <w:t>c) He is a Russian gymnast.</w:t>
      </w:r>
    </w:p>
    <w:p w:rsidR="00A23FCC" w:rsidRPr="00A23FCC" w:rsidRDefault="00A23FCC" w:rsidP="00A23FCC">
      <w:pPr>
        <w:pStyle w:val="a7"/>
        <w:spacing w:before="6"/>
        <w:jc w:val="both"/>
        <w:rPr>
          <w:lang w:val="en-US"/>
        </w:rPr>
      </w:pPr>
      <w:r w:rsidRPr="00A23FCC">
        <w:rPr>
          <w:lang w:val="en-US"/>
        </w:rPr>
        <w:t>d) Dan worked all a Saturday.</w:t>
      </w:r>
    </w:p>
    <w:p w:rsidR="00A23FCC" w:rsidRPr="00A23FCC" w:rsidRDefault="00A23FCC" w:rsidP="00A23FCC">
      <w:pPr>
        <w:pStyle w:val="a7"/>
        <w:spacing w:before="6"/>
        <w:jc w:val="both"/>
        <w:rPr>
          <w:lang w:val="en-US"/>
        </w:rPr>
      </w:pPr>
      <w:r w:rsidRPr="00A23FCC">
        <w:rPr>
          <w:lang w:val="en-US"/>
        </w:rPr>
        <w:t>e) I don’t watch TV.</w:t>
      </w:r>
    </w:p>
    <w:p w:rsidR="00A23FCC" w:rsidRPr="00A23FCC" w:rsidRDefault="00A23FCC" w:rsidP="00A23FCC">
      <w:pPr>
        <w:pStyle w:val="a7"/>
        <w:spacing w:before="6"/>
        <w:jc w:val="both"/>
        <w:rPr>
          <w:lang w:val="en-US"/>
        </w:rPr>
      </w:pPr>
      <w:r w:rsidRPr="00A23FCC">
        <w:rPr>
          <w:lang w:val="en-US"/>
        </w:rPr>
        <w:lastRenderedPageBreak/>
        <w:t>f) I sent Anna a email.</w:t>
      </w:r>
    </w:p>
    <w:p w:rsidR="00A23FCC" w:rsidRPr="00A23FCC" w:rsidRDefault="00A23FCC" w:rsidP="00A23FCC">
      <w:pPr>
        <w:pStyle w:val="a7"/>
        <w:spacing w:before="6"/>
        <w:jc w:val="both"/>
        <w:rPr>
          <w:lang w:val="en-US"/>
        </w:rPr>
      </w:pPr>
      <w:r w:rsidRPr="00A23FCC">
        <w:rPr>
          <w:lang w:val="en-US"/>
        </w:rPr>
        <w:t>g) There are six new people.</w:t>
      </w:r>
    </w:p>
    <w:p w:rsidR="00A23FCC" w:rsidRPr="00A23FCC" w:rsidRDefault="00A23FCC" w:rsidP="00A23FCC">
      <w:pPr>
        <w:pStyle w:val="a7"/>
        <w:spacing w:before="6"/>
        <w:jc w:val="both"/>
        <w:rPr>
          <w:lang w:val="en-US"/>
        </w:rPr>
      </w:pPr>
      <w:r w:rsidRPr="00A23FCC">
        <w:rPr>
          <w:lang w:val="en-US"/>
        </w:rPr>
        <w:t>h) Do you have pencil?</w:t>
      </w:r>
    </w:p>
    <w:p w:rsidR="00A23FCC" w:rsidRPr="00A23FCC" w:rsidRDefault="00A23FCC" w:rsidP="00A23FCC">
      <w:pPr>
        <w:pStyle w:val="a7"/>
        <w:spacing w:before="6"/>
        <w:jc w:val="both"/>
        <w:rPr>
          <w:lang w:val="en-US"/>
        </w:rPr>
      </w:pPr>
      <w:r w:rsidRPr="00A23FCC">
        <w:rPr>
          <w:lang w:val="en-US"/>
        </w:rPr>
        <w:t>i) Weather is good a today.</w:t>
      </w:r>
    </w:p>
    <w:p w:rsidR="00A23FCC" w:rsidRPr="005347E2" w:rsidRDefault="00A23FCC" w:rsidP="00A23FCC">
      <w:pPr>
        <w:pStyle w:val="a7"/>
        <w:spacing w:before="6"/>
        <w:jc w:val="both"/>
        <w:rPr>
          <w:lang w:val="en-US"/>
        </w:rPr>
      </w:pPr>
      <w:r>
        <w:rPr>
          <w:lang w:val="en-US"/>
        </w:rPr>
        <w:t xml:space="preserve"> </w:t>
      </w:r>
    </w:p>
    <w:p w:rsidR="00A23FCC" w:rsidRPr="00A23FCC" w:rsidRDefault="00A23FCC" w:rsidP="00A23FCC">
      <w:pPr>
        <w:pStyle w:val="a7"/>
        <w:spacing w:before="6"/>
        <w:jc w:val="both"/>
      </w:pPr>
      <w:r w:rsidRPr="00A23FCC">
        <w:t>4.Переведите предложения на английский язык.</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pPr>
      <w:r w:rsidRPr="00A23FCC">
        <w:t>1. Он помогает своей матери.</w:t>
      </w:r>
    </w:p>
    <w:p w:rsidR="00A23FCC" w:rsidRPr="00A23FCC" w:rsidRDefault="00A23FCC" w:rsidP="00A23FCC">
      <w:pPr>
        <w:pStyle w:val="a7"/>
        <w:spacing w:before="6"/>
        <w:jc w:val="both"/>
      </w:pPr>
      <w:r w:rsidRPr="00A23FCC">
        <w:t>2. Эти розы прекрасны.</w:t>
      </w:r>
    </w:p>
    <w:p w:rsidR="00A23FCC" w:rsidRPr="00A23FCC" w:rsidRDefault="00A23FCC" w:rsidP="00A23FCC">
      <w:pPr>
        <w:pStyle w:val="a7"/>
        <w:spacing w:before="6"/>
        <w:jc w:val="both"/>
      </w:pPr>
      <w:r w:rsidRPr="00A23FCC">
        <w:t>3. Я хочу купить квартиру.</w:t>
      </w:r>
    </w:p>
    <w:p w:rsidR="00A23FCC" w:rsidRPr="00A23FCC" w:rsidRDefault="00A23FCC" w:rsidP="00A23FCC">
      <w:pPr>
        <w:pStyle w:val="a7"/>
        <w:spacing w:before="6"/>
        <w:jc w:val="both"/>
      </w:pPr>
      <w:r w:rsidRPr="00A23FCC">
        <w:t>4. Я ходил в спортзал.</w:t>
      </w:r>
    </w:p>
    <w:p w:rsidR="00A23FCC" w:rsidRPr="00A23FCC" w:rsidRDefault="00A23FCC" w:rsidP="00A23FCC">
      <w:pPr>
        <w:pStyle w:val="a7"/>
        <w:spacing w:before="6"/>
        <w:jc w:val="both"/>
      </w:pPr>
      <w:r w:rsidRPr="00A23FCC">
        <w:t>5. Мы собираемся в Канаду.</w:t>
      </w:r>
    </w:p>
    <w:p w:rsidR="00A23FCC" w:rsidRPr="00A23FCC" w:rsidRDefault="00A23FCC" w:rsidP="00A23FCC">
      <w:pPr>
        <w:pStyle w:val="a7"/>
        <w:spacing w:before="6"/>
        <w:jc w:val="both"/>
      </w:pPr>
      <w:r w:rsidRPr="00A23FCC">
        <w:t>6. Утром я пью кофе.</w:t>
      </w:r>
    </w:p>
    <w:p w:rsidR="00A23FCC" w:rsidRPr="00A23FCC" w:rsidRDefault="00A23FCC" w:rsidP="00A23FCC">
      <w:pPr>
        <w:pStyle w:val="a7"/>
        <w:spacing w:before="6"/>
        <w:jc w:val="both"/>
      </w:pPr>
      <w:r w:rsidRPr="00A23FCC">
        <w:t>7. Когда я проснулась было утро.</w:t>
      </w:r>
    </w:p>
    <w:p w:rsidR="00A23FCC" w:rsidRPr="00A23FCC" w:rsidRDefault="00A23FCC" w:rsidP="00A23FCC">
      <w:pPr>
        <w:pStyle w:val="a7"/>
        <w:spacing w:before="6"/>
        <w:jc w:val="both"/>
      </w:pPr>
      <w:r w:rsidRPr="00A23FCC">
        <w:t>8. Он играет на пианино.</w:t>
      </w:r>
    </w:p>
    <w:p w:rsidR="00A23FCC" w:rsidRPr="00A23FCC" w:rsidRDefault="00A23FCC" w:rsidP="00A23FCC">
      <w:pPr>
        <w:pStyle w:val="a7"/>
        <w:spacing w:before="6"/>
        <w:jc w:val="both"/>
      </w:pPr>
      <w:r w:rsidRPr="00A23FCC">
        <w:t>9. Мы купили новые авто.</w:t>
      </w:r>
    </w:p>
    <w:p w:rsidR="00A23FCC" w:rsidRPr="00A23FCC" w:rsidRDefault="00A23FCC" w:rsidP="00A23FCC">
      <w:pPr>
        <w:pStyle w:val="a7"/>
        <w:spacing w:before="6"/>
        <w:jc w:val="both"/>
      </w:pPr>
      <w:r w:rsidRPr="00A23FCC">
        <w:t>10. Я не ем завтрак.</w:t>
      </w:r>
    </w:p>
    <w:p w:rsidR="00A23FCC" w:rsidRPr="00A23FCC" w:rsidRDefault="00A23FCC" w:rsidP="00A23FCC">
      <w:pPr>
        <w:pStyle w:val="a7"/>
        <w:spacing w:before="6"/>
        <w:jc w:val="both"/>
      </w:pPr>
      <w:r>
        <w:t xml:space="preserve"> </w:t>
      </w:r>
    </w:p>
    <w:p w:rsidR="00A23FCC" w:rsidRPr="00A23FCC" w:rsidRDefault="00A23FCC" w:rsidP="00A23FCC">
      <w:pPr>
        <w:pStyle w:val="a7"/>
        <w:spacing w:before="6"/>
        <w:jc w:val="both"/>
      </w:pPr>
      <w:r w:rsidRPr="00A23FCC">
        <w:t xml:space="preserve">5.Поставьте артикль х / a / an </w:t>
      </w:r>
    </w:p>
    <w:p w:rsidR="00A23FCC" w:rsidRPr="00A23FCC" w:rsidRDefault="00A23FCC" w:rsidP="00A23FCC">
      <w:pPr>
        <w:pStyle w:val="a7"/>
        <w:spacing w:before="6"/>
        <w:jc w:val="both"/>
        <w:rPr>
          <w:lang w:val="en-US"/>
        </w:rPr>
      </w:pPr>
      <w:r w:rsidRPr="00A23FCC">
        <w:rPr>
          <w:lang w:val="en-US"/>
        </w:rPr>
        <w:t>1. _ girl</w:t>
      </w:r>
    </w:p>
    <w:p w:rsidR="00A23FCC" w:rsidRPr="00A23FCC" w:rsidRDefault="00A23FCC" w:rsidP="00A23FCC">
      <w:pPr>
        <w:pStyle w:val="a7"/>
        <w:spacing w:before="6"/>
        <w:jc w:val="both"/>
        <w:rPr>
          <w:lang w:val="en-US"/>
        </w:rPr>
      </w:pPr>
      <w:r w:rsidRPr="00A23FCC">
        <w:rPr>
          <w:lang w:val="en-US"/>
        </w:rPr>
        <w:t>2. _ house</w:t>
      </w:r>
    </w:p>
    <w:p w:rsidR="00A23FCC" w:rsidRPr="00A23FCC" w:rsidRDefault="00A23FCC" w:rsidP="00A23FCC">
      <w:pPr>
        <w:pStyle w:val="a7"/>
        <w:spacing w:before="6"/>
        <w:jc w:val="both"/>
        <w:rPr>
          <w:lang w:val="en-US"/>
        </w:rPr>
      </w:pPr>
      <w:r w:rsidRPr="00A23FCC">
        <w:rPr>
          <w:lang w:val="en-US"/>
        </w:rPr>
        <w:t>3. _ apple</w:t>
      </w:r>
    </w:p>
    <w:p w:rsidR="00A23FCC" w:rsidRPr="00A23FCC" w:rsidRDefault="00A23FCC" w:rsidP="00A23FCC">
      <w:pPr>
        <w:pStyle w:val="a7"/>
        <w:spacing w:before="6"/>
        <w:jc w:val="both"/>
        <w:rPr>
          <w:lang w:val="en-US"/>
        </w:rPr>
      </w:pPr>
      <w:r w:rsidRPr="00A23FCC">
        <w:rPr>
          <w:lang w:val="en-US"/>
        </w:rPr>
        <w:t>4. _ ice-cream</w:t>
      </w:r>
    </w:p>
    <w:p w:rsidR="00A23FCC" w:rsidRPr="00A23FCC" w:rsidRDefault="00A23FCC" w:rsidP="00A23FCC">
      <w:pPr>
        <w:pStyle w:val="a7"/>
        <w:spacing w:before="6"/>
        <w:jc w:val="both"/>
        <w:rPr>
          <w:lang w:val="en-US"/>
        </w:rPr>
      </w:pPr>
      <w:r w:rsidRPr="00A23FCC">
        <w:rPr>
          <w:lang w:val="en-US"/>
        </w:rPr>
        <w:t>5. _ rose</w:t>
      </w:r>
    </w:p>
    <w:p w:rsidR="00A23FCC" w:rsidRPr="00A23FCC" w:rsidRDefault="00A23FCC" w:rsidP="00A23FCC">
      <w:pPr>
        <w:pStyle w:val="a7"/>
        <w:spacing w:before="6"/>
        <w:jc w:val="both"/>
        <w:rPr>
          <w:lang w:val="en-US"/>
        </w:rPr>
      </w:pPr>
      <w:r w:rsidRPr="00A23FCC">
        <w:rPr>
          <w:lang w:val="en-US"/>
        </w:rPr>
        <w:t>6. _ boy</w:t>
      </w:r>
    </w:p>
    <w:p w:rsidR="00A23FCC" w:rsidRPr="00A23FCC" w:rsidRDefault="00A23FCC" w:rsidP="00A23FCC">
      <w:pPr>
        <w:pStyle w:val="a7"/>
        <w:spacing w:before="6"/>
        <w:jc w:val="both"/>
        <w:rPr>
          <w:lang w:val="en-US"/>
        </w:rPr>
      </w:pPr>
      <w:r w:rsidRPr="00A23FCC">
        <w:rPr>
          <w:lang w:val="en-US"/>
        </w:rPr>
        <w:t>7. _ milk</w:t>
      </w:r>
    </w:p>
    <w:p w:rsidR="00A23FCC" w:rsidRPr="00A23FCC" w:rsidRDefault="00A23FCC" w:rsidP="00A23FCC">
      <w:pPr>
        <w:pStyle w:val="a7"/>
        <w:spacing w:before="6"/>
        <w:jc w:val="both"/>
        <w:rPr>
          <w:lang w:val="en-US"/>
        </w:rPr>
      </w:pPr>
      <w:r w:rsidRPr="00A23FCC">
        <w:rPr>
          <w:lang w:val="en-US"/>
        </w:rPr>
        <w:t>8. _ egg</w:t>
      </w:r>
    </w:p>
    <w:p w:rsidR="00A23FCC" w:rsidRPr="00A23FCC" w:rsidRDefault="00A23FCC" w:rsidP="00A23FCC">
      <w:pPr>
        <w:pStyle w:val="a7"/>
        <w:spacing w:before="6"/>
        <w:jc w:val="both"/>
        <w:rPr>
          <w:lang w:val="en-US"/>
        </w:rPr>
      </w:pPr>
      <w:r w:rsidRPr="00A23FCC">
        <w:rPr>
          <w:lang w:val="en-US"/>
        </w:rPr>
        <w:t>9. _ tree</w:t>
      </w:r>
    </w:p>
    <w:p w:rsidR="00A23FCC" w:rsidRPr="00A23FCC" w:rsidRDefault="00A23FCC" w:rsidP="00A23FCC">
      <w:pPr>
        <w:pStyle w:val="a7"/>
        <w:spacing w:before="6"/>
        <w:jc w:val="both"/>
        <w:rPr>
          <w:lang w:val="en-US"/>
        </w:rPr>
      </w:pPr>
      <w:r w:rsidRPr="00A23FCC">
        <w:rPr>
          <w:lang w:val="en-US"/>
        </w:rPr>
        <w:t>10. _ eye</w:t>
      </w:r>
    </w:p>
    <w:p w:rsidR="00A23FCC" w:rsidRPr="00A23FCC" w:rsidRDefault="00A23FCC" w:rsidP="00A23FCC">
      <w:pPr>
        <w:pStyle w:val="a7"/>
        <w:spacing w:before="6"/>
        <w:jc w:val="both"/>
        <w:rPr>
          <w:lang w:val="en-US"/>
        </w:rPr>
      </w:pPr>
      <w:r w:rsidRPr="00A23FCC">
        <w:rPr>
          <w:lang w:val="en-US"/>
        </w:rPr>
        <w:t>11. _ orange</w:t>
      </w:r>
    </w:p>
    <w:p w:rsidR="00A23FCC" w:rsidRPr="00A23FCC" w:rsidRDefault="00A23FCC" w:rsidP="00A23FCC">
      <w:pPr>
        <w:pStyle w:val="a7"/>
        <w:spacing w:before="6"/>
        <w:jc w:val="both"/>
        <w:rPr>
          <w:lang w:val="en-US"/>
        </w:rPr>
      </w:pPr>
      <w:r w:rsidRPr="00A23FCC">
        <w:rPr>
          <w:lang w:val="en-US"/>
        </w:rPr>
        <w:t>12. _ elephant</w:t>
      </w:r>
    </w:p>
    <w:p w:rsidR="00A23FCC" w:rsidRPr="00A23FCC" w:rsidRDefault="00A23FCC" w:rsidP="00A23FCC">
      <w:pPr>
        <w:pStyle w:val="a7"/>
        <w:spacing w:before="6"/>
        <w:jc w:val="both"/>
        <w:rPr>
          <w:lang w:val="en-US"/>
        </w:rPr>
      </w:pPr>
      <w:r w:rsidRPr="00A23FCC">
        <w:rPr>
          <w:lang w:val="en-US"/>
        </w:rPr>
        <w:t>13. _ table</w:t>
      </w:r>
    </w:p>
    <w:p w:rsidR="00A23FCC" w:rsidRPr="00A23FCC" w:rsidRDefault="00A23FCC" w:rsidP="00A23FCC">
      <w:pPr>
        <w:pStyle w:val="a7"/>
        <w:spacing w:before="6"/>
        <w:jc w:val="both"/>
        <w:rPr>
          <w:lang w:val="en-US"/>
        </w:rPr>
      </w:pPr>
      <w:r w:rsidRPr="00A23FCC">
        <w:rPr>
          <w:lang w:val="en-US"/>
        </w:rPr>
        <w:t>14. _ umbrella</w:t>
      </w:r>
    </w:p>
    <w:p w:rsidR="00A23FCC" w:rsidRPr="00A23FCC" w:rsidRDefault="00A23FCC" w:rsidP="00A23FCC">
      <w:pPr>
        <w:pStyle w:val="a7"/>
        <w:spacing w:before="6"/>
        <w:jc w:val="both"/>
        <w:rPr>
          <w:lang w:val="en-US"/>
        </w:rPr>
      </w:pPr>
      <w:r w:rsidRPr="00A23FCC">
        <w:rPr>
          <w:lang w:val="en-US"/>
        </w:rPr>
        <w:t xml:space="preserve">15. _ vitamin </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center"/>
        <w:rPr>
          <w:lang w:val="en-US"/>
        </w:rPr>
      </w:pPr>
      <w:r w:rsidRPr="00A23FCC">
        <w:t>Практическое</w:t>
      </w:r>
      <w:r w:rsidRPr="00A23FCC">
        <w:rPr>
          <w:lang w:val="en-US"/>
        </w:rPr>
        <w:t xml:space="preserve"> </w:t>
      </w:r>
      <w:r w:rsidRPr="00A23FCC">
        <w:t>занятие</w:t>
      </w:r>
      <w:r w:rsidRPr="00A23FCC">
        <w:rPr>
          <w:lang w:val="en-US"/>
        </w:rPr>
        <w:t xml:space="preserve"> 44.</w:t>
      </w:r>
    </w:p>
    <w:p w:rsidR="00A23FCC" w:rsidRPr="00A23FCC" w:rsidRDefault="00A23FCC" w:rsidP="00A23FCC">
      <w:pPr>
        <w:pStyle w:val="a7"/>
        <w:spacing w:before="6"/>
        <w:jc w:val="center"/>
      </w:pPr>
      <w:r w:rsidRPr="00A23FCC">
        <w:rPr>
          <w:lang w:val="en-US"/>
        </w:rPr>
        <w:t xml:space="preserve">English speaking countries. </w:t>
      </w:r>
      <w:r w:rsidRPr="00A23FCC">
        <w:t>Past Perfect Tense.</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282, Английский язык. 10 класс: учебник для 11 общеобразовательных организаций: базовый уровень / О.В. Афанасьева, Д.Дули, И.В. Михеева и др.стр.114-115</w:t>
      </w:r>
    </w:p>
    <w:p w:rsidR="00A23FCC" w:rsidRPr="00A23FCC" w:rsidRDefault="00A23FCC" w:rsidP="00A23FCC">
      <w:pPr>
        <w:pStyle w:val="a7"/>
        <w:spacing w:before="6"/>
        <w:jc w:val="both"/>
      </w:pPr>
    </w:p>
    <w:p w:rsidR="00A23FCC" w:rsidRPr="005347E2" w:rsidRDefault="00A23FCC" w:rsidP="00A23FCC">
      <w:pPr>
        <w:pStyle w:val="a7"/>
        <w:spacing w:before="6"/>
        <w:jc w:val="center"/>
        <w:rPr>
          <w:lang w:val="en-US"/>
        </w:rPr>
      </w:pPr>
      <w:r w:rsidRPr="00A23FCC">
        <w:t>Вопросы</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both"/>
        <w:rPr>
          <w:lang w:val="en-US"/>
        </w:rPr>
      </w:pPr>
      <w:r w:rsidRPr="00A23FCC">
        <w:rPr>
          <w:lang w:val="en-US"/>
        </w:rPr>
        <w:t>1.</w:t>
      </w:r>
      <w:r w:rsidRPr="00A23FCC">
        <w:rPr>
          <w:lang w:val="en-US"/>
        </w:rPr>
        <w:tab/>
        <w:t>What English-speaking countries do you know?</w:t>
      </w:r>
    </w:p>
    <w:p w:rsidR="00A23FCC" w:rsidRPr="00A23FCC" w:rsidRDefault="00A23FCC" w:rsidP="00A23FCC">
      <w:pPr>
        <w:pStyle w:val="a7"/>
        <w:spacing w:before="6"/>
        <w:jc w:val="both"/>
        <w:rPr>
          <w:lang w:val="en-US"/>
        </w:rPr>
      </w:pPr>
      <w:r w:rsidRPr="00A23FCC">
        <w:rPr>
          <w:lang w:val="en-US"/>
        </w:rPr>
        <w:t>2.</w:t>
      </w:r>
      <w:r w:rsidRPr="00A23FCC">
        <w:rPr>
          <w:lang w:val="en-US"/>
        </w:rPr>
        <w:tab/>
        <w:t>Describe any English-speaking country. Make up a story.</w:t>
      </w:r>
    </w:p>
    <w:p w:rsidR="00A23FCC" w:rsidRPr="00A23FCC" w:rsidRDefault="00A23FCC" w:rsidP="00A23FCC">
      <w:pPr>
        <w:pStyle w:val="a7"/>
        <w:spacing w:before="6"/>
        <w:jc w:val="both"/>
        <w:rPr>
          <w:lang w:val="en-US"/>
        </w:rPr>
      </w:pPr>
      <w:r w:rsidRPr="00A23FCC">
        <w:rPr>
          <w:lang w:val="en-US"/>
        </w:rPr>
        <w:t>3.</w:t>
      </w:r>
      <w:r w:rsidRPr="00A23FCC">
        <w:rPr>
          <w:lang w:val="en-US"/>
        </w:rPr>
        <w:tab/>
        <w:t>What interesting you can tell us about it?</w:t>
      </w:r>
    </w:p>
    <w:p w:rsidR="00A23FCC" w:rsidRPr="005347E2" w:rsidRDefault="00A23FCC" w:rsidP="00A23FCC">
      <w:pPr>
        <w:pStyle w:val="a7"/>
        <w:spacing w:before="6"/>
        <w:jc w:val="both"/>
        <w:rPr>
          <w:lang w:val="en-US"/>
        </w:rPr>
      </w:pPr>
      <w:r w:rsidRPr="00A23FCC">
        <w:rPr>
          <w:lang w:val="en-US"/>
        </w:rPr>
        <w:t>4.</w:t>
      </w:r>
      <w:r w:rsidRPr="00A23FCC">
        <w:rPr>
          <w:lang w:val="en-US"/>
        </w:rPr>
        <w:tab/>
        <w:t>Why do you like it?</w:t>
      </w:r>
      <w:r w:rsidRPr="00A23FCC">
        <w:rPr>
          <w:lang w:val="en-US"/>
        </w:rPr>
        <w:tab/>
      </w:r>
    </w:p>
    <w:p w:rsidR="00A23FCC" w:rsidRPr="00A23FCC" w:rsidRDefault="00A23FCC" w:rsidP="00A23FCC">
      <w:pPr>
        <w:pStyle w:val="a7"/>
        <w:spacing w:before="6"/>
        <w:jc w:val="center"/>
        <w:rPr>
          <w:lang w:val="en-US"/>
        </w:rPr>
      </w:pPr>
      <w:r w:rsidRPr="00A23FCC">
        <w:lastRenderedPageBreak/>
        <w:t>Задания</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1. Open the brackets using  Past Perfect Tense.</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 xml:space="preserve">He never … (be) to Oxford before. </w:t>
      </w:r>
    </w:p>
    <w:p w:rsidR="00A23FCC" w:rsidRPr="00A23FCC" w:rsidRDefault="00A23FCC" w:rsidP="00A23FCC">
      <w:pPr>
        <w:pStyle w:val="a7"/>
        <w:spacing w:before="6"/>
        <w:jc w:val="both"/>
        <w:rPr>
          <w:lang w:val="en-US"/>
        </w:rPr>
      </w:pPr>
      <w:r w:rsidRPr="00A23FCC">
        <w:rPr>
          <w:lang w:val="en-US"/>
        </w:rPr>
        <w:t>2.</w:t>
      </w:r>
      <w:r w:rsidRPr="00A23FCC">
        <w:rPr>
          <w:lang w:val="en-US"/>
        </w:rPr>
        <w:tab/>
        <w:t xml:space="preserve">Sandra … (suffer) from pneumonia for many years. </w:t>
      </w:r>
    </w:p>
    <w:p w:rsidR="00A23FCC" w:rsidRPr="00A23FCC" w:rsidRDefault="00A23FCC" w:rsidP="00A23FCC">
      <w:pPr>
        <w:pStyle w:val="a7"/>
        <w:spacing w:before="6"/>
        <w:jc w:val="both"/>
        <w:rPr>
          <w:lang w:val="en-US"/>
        </w:rPr>
      </w:pPr>
      <w:r w:rsidRPr="00A23FCC">
        <w:rPr>
          <w:lang w:val="en-US"/>
        </w:rPr>
        <w:t>3.</w:t>
      </w:r>
      <w:r w:rsidRPr="00A23FCC">
        <w:rPr>
          <w:lang w:val="en-US"/>
        </w:rPr>
        <w:tab/>
        <w:t>Tony … (not appear) on TV before that. (</w:t>
      </w:r>
    </w:p>
    <w:p w:rsidR="00A23FCC" w:rsidRPr="00A23FCC" w:rsidRDefault="00A23FCC" w:rsidP="00A23FCC">
      <w:pPr>
        <w:pStyle w:val="a7"/>
        <w:spacing w:before="6"/>
        <w:jc w:val="both"/>
        <w:rPr>
          <w:lang w:val="en-US"/>
        </w:rPr>
      </w:pPr>
      <w:r w:rsidRPr="00A23FCC">
        <w:rPr>
          <w:lang w:val="en-US"/>
        </w:rPr>
        <w:t>4.</w:t>
      </w:r>
      <w:r w:rsidRPr="00A23FCC">
        <w:rPr>
          <w:lang w:val="en-US"/>
        </w:rPr>
        <w:tab/>
        <w:t xml:space="preserve">My cousin … (buy) the tickets before we came. </w:t>
      </w:r>
    </w:p>
    <w:p w:rsidR="00A23FCC" w:rsidRPr="00A23FCC" w:rsidRDefault="00A23FCC" w:rsidP="00A23FCC">
      <w:pPr>
        <w:pStyle w:val="a7"/>
        <w:spacing w:before="6"/>
        <w:jc w:val="both"/>
        <w:rPr>
          <w:lang w:val="en-US"/>
        </w:rPr>
      </w:pPr>
      <w:r w:rsidRPr="00A23FCC">
        <w:rPr>
          <w:lang w:val="en-US"/>
        </w:rPr>
        <w:t>5.</w:t>
      </w:r>
      <w:r w:rsidRPr="00A23FCC">
        <w:rPr>
          <w:lang w:val="en-US"/>
        </w:rPr>
        <w:tab/>
        <w:t xml:space="preserve">I was too tired because my working day … (start) at six. </w:t>
      </w:r>
    </w:p>
    <w:p w:rsidR="00A23FCC" w:rsidRPr="005347E2" w:rsidRDefault="00A23FCC" w:rsidP="00A23FCC">
      <w:pPr>
        <w:pStyle w:val="a7"/>
        <w:spacing w:before="6"/>
        <w:jc w:val="both"/>
        <w:rPr>
          <w:lang w:val="en-US"/>
        </w:rPr>
      </w:pPr>
      <w:r>
        <w:rPr>
          <w:lang w:val="en-US"/>
        </w:rPr>
        <w:t xml:space="preserve"> </w:t>
      </w:r>
    </w:p>
    <w:p w:rsidR="00A23FCC" w:rsidRPr="00A23FCC" w:rsidRDefault="00A23FCC" w:rsidP="00A23FCC">
      <w:pPr>
        <w:pStyle w:val="a7"/>
        <w:spacing w:before="6"/>
        <w:jc w:val="both"/>
        <w:rPr>
          <w:lang w:val="en-US"/>
        </w:rPr>
      </w:pPr>
      <w:r w:rsidRPr="00A23FCC">
        <w:rPr>
          <w:lang w:val="en-US"/>
        </w:rPr>
        <w:t xml:space="preserve">2. Write in appropriate form using Past Simple </w:t>
      </w:r>
      <w:r w:rsidRPr="00A23FCC">
        <w:t>и</w:t>
      </w:r>
      <w:r w:rsidRPr="00A23FCC">
        <w:rPr>
          <w:lang w:val="en-US"/>
        </w:rPr>
        <w:t xml:space="preserve"> Past Perfect.</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When the police … (arrive), we already … (catch) the thief.</w:t>
      </w:r>
    </w:p>
    <w:p w:rsidR="00A23FCC" w:rsidRPr="00A23FCC" w:rsidRDefault="00A23FCC" w:rsidP="00A23FCC">
      <w:pPr>
        <w:pStyle w:val="a7"/>
        <w:spacing w:before="6"/>
        <w:jc w:val="both"/>
        <w:rPr>
          <w:lang w:val="en-US"/>
        </w:rPr>
      </w:pPr>
      <w:r w:rsidRPr="00A23FCC">
        <w:rPr>
          <w:lang w:val="en-US"/>
        </w:rPr>
        <w:t>2.</w:t>
      </w:r>
      <w:r w:rsidRPr="00A23FCC">
        <w:rPr>
          <w:lang w:val="en-US"/>
        </w:rPr>
        <w:tab/>
        <w:t>Jack … (finish) the test before the bell … (ring).</w:t>
      </w:r>
    </w:p>
    <w:p w:rsidR="00A23FCC" w:rsidRPr="00A23FCC" w:rsidRDefault="00A23FCC" w:rsidP="00A23FCC">
      <w:pPr>
        <w:pStyle w:val="a7"/>
        <w:spacing w:before="6"/>
        <w:jc w:val="both"/>
        <w:rPr>
          <w:lang w:val="en-US"/>
        </w:rPr>
      </w:pPr>
      <w:r w:rsidRPr="00A23FCC">
        <w:rPr>
          <w:lang w:val="en-US"/>
        </w:rPr>
        <w:t>3.</w:t>
      </w:r>
      <w:r w:rsidRPr="00A23FCC">
        <w:rPr>
          <w:lang w:val="en-US"/>
        </w:rPr>
        <w:tab/>
        <w:t>When Anna … (come) to say good-night, her children already … (fall asleep).</w:t>
      </w:r>
    </w:p>
    <w:p w:rsidR="00A23FCC" w:rsidRPr="00A23FCC" w:rsidRDefault="00A23FCC" w:rsidP="00A23FCC">
      <w:pPr>
        <w:pStyle w:val="a7"/>
        <w:spacing w:before="6"/>
        <w:jc w:val="both"/>
        <w:rPr>
          <w:lang w:val="en-US"/>
        </w:rPr>
      </w:pPr>
      <w:r w:rsidRPr="00A23FCC">
        <w:rPr>
          <w:lang w:val="en-US"/>
        </w:rPr>
        <w:t>4.</w:t>
      </w:r>
      <w:r w:rsidRPr="00A23FCC">
        <w:rPr>
          <w:lang w:val="en-US"/>
        </w:rPr>
        <w:tab/>
        <w:t>Scott already … (prepare) the dinner when her husband … (get) home from work.</w:t>
      </w:r>
    </w:p>
    <w:p w:rsidR="00A23FCC" w:rsidRPr="00A23FCC" w:rsidRDefault="00A23FCC" w:rsidP="00A23FCC">
      <w:pPr>
        <w:pStyle w:val="a7"/>
        <w:spacing w:before="6"/>
        <w:jc w:val="both"/>
        <w:rPr>
          <w:lang w:val="en-US"/>
        </w:rPr>
      </w:pPr>
      <w:r w:rsidRPr="00A23FCC">
        <w:rPr>
          <w:lang w:val="en-US"/>
        </w:rPr>
        <w:t>5.</w:t>
      </w:r>
      <w:r w:rsidRPr="00A23FCC">
        <w:rPr>
          <w:lang w:val="en-US"/>
        </w:rPr>
        <w:tab/>
        <w:t>When Brad and Susan … (get married), they … (know) each other for 3 years.</w:t>
      </w:r>
    </w:p>
    <w:p w:rsidR="00A23FCC" w:rsidRPr="00A23FCC" w:rsidRDefault="00A23FCC" w:rsidP="00A23FCC">
      <w:pPr>
        <w:pStyle w:val="a7"/>
        <w:spacing w:before="6"/>
        <w:jc w:val="both"/>
        <w:rPr>
          <w:lang w:val="en-US"/>
        </w:rPr>
      </w:pPr>
      <w:r w:rsidRPr="00A23FCC">
        <w:rPr>
          <w:lang w:val="en-US"/>
        </w:rPr>
        <w:t>6.</w:t>
      </w:r>
      <w:r w:rsidRPr="00A23FCC">
        <w:rPr>
          <w:lang w:val="en-US"/>
        </w:rPr>
        <w:tab/>
        <w:t>She … (not enjoy) the film because she … (read) the book before.</w:t>
      </w:r>
    </w:p>
    <w:p w:rsidR="00A23FCC" w:rsidRPr="00A23FCC" w:rsidRDefault="00A23FCC" w:rsidP="00A23FCC">
      <w:pPr>
        <w:pStyle w:val="a7"/>
        <w:spacing w:before="6"/>
        <w:jc w:val="both"/>
        <w:rPr>
          <w:lang w:val="en-US"/>
        </w:rPr>
      </w:pPr>
      <w:r w:rsidRPr="00A23FCC">
        <w:rPr>
          <w:lang w:val="en-US"/>
        </w:rPr>
        <w:t>7.</w:t>
      </w:r>
      <w:r w:rsidRPr="00A23FCC">
        <w:rPr>
          <w:lang w:val="en-US"/>
        </w:rPr>
        <w:tab/>
        <w:t>Our apartment … (be) in a mess because I … (have) a birthday party the night before.</w:t>
      </w:r>
    </w:p>
    <w:p w:rsidR="00A23FCC" w:rsidRPr="00A23FCC" w:rsidRDefault="00A23FCC" w:rsidP="00A23FCC">
      <w:pPr>
        <w:pStyle w:val="a7"/>
        <w:spacing w:before="6"/>
        <w:jc w:val="both"/>
        <w:rPr>
          <w:lang w:val="en-US"/>
        </w:rPr>
      </w:pPr>
      <w:r w:rsidRPr="00A23FCC">
        <w:rPr>
          <w:lang w:val="en-US"/>
        </w:rPr>
        <w:t>8.</w:t>
      </w:r>
      <w:r w:rsidRPr="00A23FCC">
        <w:rPr>
          <w:lang w:val="en-US"/>
        </w:rPr>
        <w:tab/>
        <w:t>We … (not go) to a restaurant because we … (spend) all our money on clothes.</w:t>
      </w:r>
    </w:p>
    <w:p w:rsidR="00A23FCC" w:rsidRPr="00A23FCC" w:rsidRDefault="00A23FCC" w:rsidP="00A23FCC">
      <w:pPr>
        <w:pStyle w:val="a7"/>
        <w:spacing w:before="6"/>
        <w:jc w:val="both"/>
        <w:rPr>
          <w:lang w:val="en-US"/>
        </w:rPr>
      </w:pPr>
      <w:r w:rsidRPr="00A23FCC">
        <w:rPr>
          <w:lang w:val="en-US"/>
        </w:rPr>
        <w:t>9.</w:t>
      </w:r>
      <w:r w:rsidRPr="00A23FCC">
        <w:rPr>
          <w:lang w:val="en-US"/>
        </w:rPr>
        <w:tab/>
        <w:t>Mary … (can’t go) skating after she … (break) her leg.</w:t>
      </w:r>
    </w:p>
    <w:p w:rsidR="00A23FCC" w:rsidRPr="00A23FCC" w:rsidRDefault="00A23FCC" w:rsidP="00A23FCC">
      <w:pPr>
        <w:pStyle w:val="a7"/>
        <w:spacing w:before="6"/>
        <w:jc w:val="both"/>
        <w:rPr>
          <w:lang w:val="en-US"/>
        </w:rPr>
      </w:pPr>
      <w:r w:rsidRPr="00A23FCC">
        <w:rPr>
          <w:lang w:val="en-US"/>
        </w:rPr>
        <w:t>10.</w:t>
      </w:r>
      <w:r w:rsidRPr="00A23FCC">
        <w:rPr>
          <w:lang w:val="en-US"/>
        </w:rPr>
        <w:tab/>
        <w:t>Larry … (be late) because he … (get stuck) in a traffic jam.</w:t>
      </w:r>
    </w:p>
    <w:p w:rsidR="00A23FCC" w:rsidRPr="005347E2" w:rsidRDefault="00A23FCC" w:rsidP="00A23FCC">
      <w:pPr>
        <w:pStyle w:val="a7"/>
        <w:spacing w:before="6"/>
        <w:jc w:val="both"/>
        <w:rPr>
          <w:lang w:val="en-US"/>
        </w:rPr>
      </w:pPr>
      <w:r>
        <w:rPr>
          <w:lang w:val="en-US"/>
        </w:rPr>
        <w:t xml:space="preserve"> </w:t>
      </w:r>
    </w:p>
    <w:p w:rsidR="00A23FCC" w:rsidRPr="00A23FCC" w:rsidRDefault="00A23FCC" w:rsidP="00A23FCC">
      <w:pPr>
        <w:pStyle w:val="a7"/>
        <w:spacing w:before="6"/>
        <w:jc w:val="both"/>
        <w:rPr>
          <w:lang w:val="en-US"/>
        </w:rPr>
      </w:pPr>
      <w:r w:rsidRPr="00A23FCC">
        <w:rPr>
          <w:lang w:val="en-US"/>
        </w:rPr>
        <w:t>3. Complete the sentences with the words below and using Past Perfect.</w:t>
      </w:r>
    </w:p>
    <w:p w:rsidR="00A23FCC" w:rsidRPr="00A23FCC" w:rsidRDefault="00A23FCC" w:rsidP="00A23FCC">
      <w:pPr>
        <w:pStyle w:val="a7"/>
        <w:spacing w:before="6"/>
        <w:jc w:val="both"/>
        <w:rPr>
          <w:lang w:val="en-US"/>
        </w:rPr>
      </w:pPr>
      <w:r w:rsidRPr="00A23FCC">
        <w:rPr>
          <w:lang w:val="en-US"/>
        </w:rPr>
        <w:t>to have dinner, to do homework, to come , to read the book, to clean the room, to go shopping, to return from Australia, to finish work</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I went to see my friend after...</w:t>
      </w:r>
    </w:p>
    <w:p w:rsidR="00A23FCC" w:rsidRPr="00A23FCC" w:rsidRDefault="00A23FCC" w:rsidP="00A23FCC">
      <w:pPr>
        <w:pStyle w:val="a7"/>
        <w:spacing w:before="6"/>
        <w:jc w:val="both"/>
        <w:rPr>
          <w:lang w:val="en-US"/>
        </w:rPr>
      </w:pPr>
      <w:r w:rsidRPr="00A23FCC">
        <w:rPr>
          <w:lang w:val="en-US"/>
        </w:rPr>
        <w:t>2.</w:t>
      </w:r>
      <w:r w:rsidRPr="00A23FCC">
        <w:rPr>
          <w:lang w:val="en-US"/>
        </w:rPr>
        <w:tab/>
        <w:t>I watched TV after...</w:t>
      </w:r>
    </w:p>
    <w:p w:rsidR="00A23FCC" w:rsidRPr="00A23FCC" w:rsidRDefault="00A23FCC" w:rsidP="00A23FCC">
      <w:pPr>
        <w:pStyle w:val="a7"/>
        <w:spacing w:before="6"/>
        <w:jc w:val="both"/>
        <w:rPr>
          <w:lang w:val="en-US"/>
        </w:rPr>
      </w:pPr>
      <w:r w:rsidRPr="00A23FCC">
        <w:rPr>
          <w:lang w:val="en-US"/>
        </w:rPr>
        <w:t>3.</w:t>
      </w:r>
      <w:r w:rsidRPr="00A23FCC">
        <w:rPr>
          <w:lang w:val="en-US"/>
        </w:rPr>
        <w:tab/>
        <w:t>They went home after...</w:t>
      </w:r>
    </w:p>
    <w:p w:rsidR="00A23FCC" w:rsidRPr="00A23FCC" w:rsidRDefault="00A23FCC" w:rsidP="00A23FCC">
      <w:pPr>
        <w:pStyle w:val="a7"/>
        <w:spacing w:before="6"/>
        <w:jc w:val="both"/>
        <w:rPr>
          <w:lang w:val="en-US"/>
        </w:rPr>
      </w:pPr>
      <w:r w:rsidRPr="00A23FCC">
        <w:rPr>
          <w:lang w:val="en-US"/>
        </w:rPr>
        <w:t>4.</w:t>
      </w:r>
      <w:r w:rsidRPr="00A23FCC">
        <w:rPr>
          <w:lang w:val="en-US"/>
        </w:rPr>
        <w:tab/>
        <w:t>He phoned me after...</w:t>
      </w:r>
    </w:p>
    <w:p w:rsidR="00A23FCC" w:rsidRPr="00A23FCC" w:rsidRDefault="00A23FCC" w:rsidP="00A23FCC">
      <w:pPr>
        <w:pStyle w:val="a7"/>
        <w:spacing w:before="6"/>
        <w:jc w:val="both"/>
        <w:rPr>
          <w:lang w:val="en-US"/>
        </w:rPr>
      </w:pPr>
      <w:r w:rsidRPr="00A23FCC">
        <w:rPr>
          <w:lang w:val="en-US"/>
        </w:rPr>
        <w:t>5.</w:t>
      </w:r>
      <w:r w:rsidRPr="00A23FCC">
        <w:rPr>
          <w:lang w:val="en-US"/>
        </w:rPr>
        <w:tab/>
        <w:t>She went to dance after...</w:t>
      </w:r>
    </w:p>
    <w:p w:rsidR="00A23FCC" w:rsidRPr="00A23FCC" w:rsidRDefault="00A23FCC" w:rsidP="00A23FCC">
      <w:pPr>
        <w:pStyle w:val="a7"/>
        <w:spacing w:before="6"/>
        <w:jc w:val="both"/>
        <w:rPr>
          <w:lang w:val="en-US"/>
        </w:rPr>
      </w:pPr>
      <w:r w:rsidRPr="00A23FCC">
        <w:rPr>
          <w:lang w:val="en-US"/>
        </w:rPr>
        <w:t>6.</w:t>
      </w:r>
      <w:r w:rsidRPr="00A23FCC">
        <w:rPr>
          <w:lang w:val="en-US"/>
        </w:rPr>
        <w:tab/>
        <w:t>We wrote a composition after...</w:t>
      </w:r>
    </w:p>
    <w:p w:rsidR="00A23FCC" w:rsidRPr="00A23FCC" w:rsidRDefault="00A23FCC" w:rsidP="00A23FCC">
      <w:pPr>
        <w:pStyle w:val="a7"/>
        <w:spacing w:before="6"/>
        <w:jc w:val="both"/>
        <w:rPr>
          <w:lang w:val="en-US"/>
        </w:rPr>
      </w:pPr>
      <w:r w:rsidRPr="00A23FCC">
        <w:rPr>
          <w:lang w:val="en-US"/>
        </w:rPr>
        <w:t>7.</w:t>
      </w:r>
      <w:r w:rsidRPr="00A23FCC">
        <w:rPr>
          <w:lang w:val="en-US"/>
        </w:rPr>
        <w:tab/>
        <w:t>They rebuilt the house after...</w:t>
      </w:r>
    </w:p>
    <w:p w:rsidR="00A23FCC" w:rsidRPr="00A23FCC" w:rsidRDefault="00A23FCC" w:rsidP="00A23FCC">
      <w:pPr>
        <w:pStyle w:val="a7"/>
        <w:spacing w:before="6"/>
        <w:jc w:val="both"/>
        <w:rPr>
          <w:lang w:val="en-US"/>
        </w:rPr>
      </w:pPr>
      <w:r w:rsidRPr="00A23FCC">
        <w:rPr>
          <w:lang w:val="en-US"/>
        </w:rPr>
        <w:t>8.</w:t>
      </w:r>
      <w:r w:rsidRPr="00A23FCC">
        <w:rPr>
          <w:lang w:val="en-US"/>
        </w:rPr>
        <w:tab/>
        <w:t xml:space="preserve"> We went for a walk after...</w:t>
      </w:r>
    </w:p>
    <w:p w:rsidR="00A23FCC" w:rsidRPr="005347E2" w:rsidRDefault="00A23FCC" w:rsidP="00A23FCC">
      <w:pPr>
        <w:pStyle w:val="a7"/>
        <w:spacing w:before="6"/>
        <w:jc w:val="both"/>
        <w:rPr>
          <w:lang w:val="en-US"/>
        </w:rPr>
      </w:pPr>
      <w:r>
        <w:rPr>
          <w:lang w:val="en-US"/>
        </w:rPr>
        <w:t xml:space="preserve"> </w:t>
      </w:r>
    </w:p>
    <w:p w:rsidR="00A23FCC" w:rsidRPr="00A23FCC" w:rsidRDefault="00A23FCC" w:rsidP="00A23FCC">
      <w:pPr>
        <w:pStyle w:val="a7"/>
        <w:spacing w:before="6"/>
        <w:jc w:val="center"/>
        <w:rPr>
          <w:lang w:val="en-US"/>
        </w:rPr>
      </w:pPr>
      <w:r w:rsidRPr="00A23FCC">
        <w:t>Практическое</w:t>
      </w:r>
      <w:r w:rsidRPr="00A23FCC">
        <w:rPr>
          <w:lang w:val="en-US"/>
        </w:rPr>
        <w:t xml:space="preserve"> </w:t>
      </w:r>
      <w:r w:rsidRPr="00A23FCC">
        <w:t>занятие</w:t>
      </w:r>
      <w:r w:rsidRPr="00A23FCC">
        <w:rPr>
          <w:lang w:val="en-US"/>
        </w:rPr>
        <w:t xml:space="preserve"> 45</w:t>
      </w:r>
    </w:p>
    <w:p w:rsidR="00A23FCC" w:rsidRPr="00A23FCC" w:rsidRDefault="00A23FCC" w:rsidP="00A23FCC">
      <w:pPr>
        <w:pStyle w:val="a7"/>
        <w:spacing w:before="6"/>
        <w:jc w:val="center"/>
        <w:rPr>
          <w:lang w:val="en-US"/>
        </w:rPr>
      </w:pPr>
      <w:r w:rsidRPr="00A23FCC">
        <w:rPr>
          <w:lang w:val="en-US"/>
        </w:rPr>
        <w:t>English-speaking countries. Past Perfect Tense (Passive and Active Voice)</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180</w:t>
      </w:r>
    </w:p>
    <w:p w:rsidR="00A23FCC" w:rsidRPr="00A23FCC" w:rsidRDefault="00A23FCC" w:rsidP="00A23FCC">
      <w:pPr>
        <w:pStyle w:val="a7"/>
        <w:spacing w:before="6"/>
        <w:jc w:val="center"/>
        <w:rPr>
          <w:lang w:val="en-US"/>
        </w:rPr>
      </w:pPr>
      <w:r w:rsidRPr="00A23FCC">
        <w:t>Вопросы</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both"/>
        <w:rPr>
          <w:lang w:val="en-US"/>
        </w:rPr>
      </w:pPr>
      <w:r w:rsidRPr="00A23FCC">
        <w:rPr>
          <w:lang w:val="en-US"/>
        </w:rPr>
        <w:t>1.</w:t>
      </w:r>
      <w:r w:rsidRPr="00A23FCC">
        <w:rPr>
          <w:lang w:val="en-US"/>
        </w:rPr>
        <w:tab/>
        <w:t>Describe Past Perfect Tense and explain the rules. When and how to use.</w:t>
      </w:r>
    </w:p>
    <w:p w:rsidR="00A23FCC" w:rsidRPr="00A23FCC" w:rsidRDefault="00A23FCC" w:rsidP="00A23FCC">
      <w:pPr>
        <w:pStyle w:val="a7"/>
        <w:spacing w:before="6"/>
        <w:jc w:val="center"/>
        <w:rPr>
          <w:lang w:val="en-US"/>
        </w:rPr>
      </w:pPr>
      <w:r w:rsidRPr="00A23FCC">
        <w:t>Задания</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both"/>
      </w:pPr>
      <w:r w:rsidRPr="00A23FCC">
        <w:rPr>
          <w:lang w:val="en-US"/>
        </w:rPr>
        <w:t xml:space="preserve">1. Insert the verbs in the Past Perfect tense. </w:t>
      </w:r>
      <w:r w:rsidRPr="00A23FCC">
        <w:t>(Вставьте глаголы в Past Perfect.)</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I ... (to have) breakfast before I went to school.</w:t>
      </w:r>
    </w:p>
    <w:p w:rsidR="00A23FCC" w:rsidRPr="00A23FCC" w:rsidRDefault="00A23FCC" w:rsidP="00A23FCC">
      <w:pPr>
        <w:pStyle w:val="a7"/>
        <w:spacing w:before="6"/>
        <w:jc w:val="both"/>
        <w:rPr>
          <w:lang w:val="en-US"/>
        </w:rPr>
      </w:pPr>
      <w:r w:rsidRPr="00A23FCC">
        <w:rPr>
          <w:lang w:val="en-US"/>
        </w:rPr>
        <w:t>2.</w:t>
      </w:r>
      <w:r w:rsidRPr="00A23FCC">
        <w:rPr>
          <w:lang w:val="en-US"/>
        </w:rPr>
        <w:tab/>
        <w:t>He went to meet his friends after he ... (to do) his homework.</w:t>
      </w:r>
    </w:p>
    <w:p w:rsidR="00A23FCC" w:rsidRPr="00A23FCC" w:rsidRDefault="00A23FCC" w:rsidP="00A23FCC">
      <w:pPr>
        <w:pStyle w:val="a7"/>
        <w:spacing w:before="6"/>
        <w:jc w:val="both"/>
        <w:rPr>
          <w:lang w:val="en-US"/>
        </w:rPr>
      </w:pPr>
      <w:r w:rsidRPr="00A23FCC">
        <w:rPr>
          <w:lang w:val="en-US"/>
        </w:rPr>
        <w:lastRenderedPageBreak/>
        <w:t>3.</w:t>
      </w:r>
      <w:r w:rsidRPr="00A23FCC">
        <w:rPr>
          <w:lang w:val="en-US"/>
        </w:rPr>
        <w:tab/>
        <w:t>By 8 o’clock the rain ... (to stop).</w:t>
      </w:r>
    </w:p>
    <w:p w:rsidR="00A23FCC" w:rsidRPr="00A23FCC" w:rsidRDefault="00A23FCC" w:rsidP="00A23FCC">
      <w:pPr>
        <w:pStyle w:val="a7"/>
        <w:spacing w:before="6"/>
        <w:jc w:val="both"/>
        <w:rPr>
          <w:lang w:val="en-US"/>
        </w:rPr>
      </w:pPr>
      <w:r w:rsidRPr="00A23FCC">
        <w:rPr>
          <w:lang w:val="en-US"/>
        </w:rPr>
        <w:t>4.</w:t>
      </w:r>
      <w:r w:rsidRPr="00A23FCC">
        <w:rPr>
          <w:lang w:val="en-US"/>
        </w:rPr>
        <w:tab/>
        <w:t>Alice was late because she ... (to miss) the bus.</w:t>
      </w:r>
    </w:p>
    <w:p w:rsidR="00A23FCC" w:rsidRPr="00A23FCC" w:rsidRDefault="00A23FCC" w:rsidP="00A23FCC">
      <w:pPr>
        <w:pStyle w:val="a7"/>
        <w:spacing w:before="6"/>
        <w:jc w:val="both"/>
        <w:rPr>
          <w:lang w:val="en-US"/>
        </w:rPr>
      </w:pPr>
      <w:r w:rsidRPr="00A23FCC">
        <w:rPr>
          <w:lang w:val="en-US"/>
        </w:rPr>
        <w:t>5.</w:t>
      </w:r>
      <w:r w:rsidRPr="00A23FCC">
        <w:rPr>
          <w:lang w:val="en-US"/>
        </w:rPr>
        <w:tab/>
        <w:t>She went to the post-office after she ... (to write) the letter.</w:t>
      </w:r>
    </w:p>
    <w:p w:rsidR="00A23FCC" w:rsidRPr="00A23FCC" w:rsidRDefault="00A23FCC" w:rsidP="00A23FCC">
      <w:pPr>
        <w:pStyle w:val="a7"/>
        <w:spacing w:before="6"/>
        <w:jc w:val="both"/>
        <w:rPr>
          <w:lang w:val="en-US"/>
        </w:rPr>
      </w:pPr>
      <w:r w:rsidRPr="00A23FCC">
        <w:rPr>
          <w:lang w:val="en-US"/>
        </w:rPr>
        <w:t>6.</w:t>
      </w:r>
      <w:r w:rsidRPr="00A23FCC">
        <w:rPr>
          <w:lang w:val="en-US"/>
        </w:rPr>
        <w:tab/>
        <w:t>He ... (to work) at the factory before he entered the college.</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2. Answer the questions using Present Perfect Passive. </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 xml:space="preserve">1. Have you been asked to read a text? </w:t>
      </w:r>
    </w:p>
    <w:p w:rsidR="00A23FCC" w:rsidRPr="00A23FCC" w:rsidRDefault="00A23FCC" w:rsidP="00A23FCC">
      <w:pPr>
        <w:pStyle w:val="a7"/>
        <w:spacing w:before="6"/>
        <w:jc w:val="both"/>
        <w:rPr>
          <w:lang w:val="en-US"/>
        </w:rPr>
      </w:pPr>
      <w:r w:rsidRPr="00A23FCC">
        <w:rPr>
          <w:lang w:val="en-US"/>
        </w:rPr>
        <w:t xml:space="preserve">2. Has the text been translated? </w:t>
      </w:r>
    </w:p>
    <w:p w:rsidR="00A23FCC" w:rsidRPr="00A23FCC" w:rsidRDefault="00A23FCC" w:rsidP="00A23FCC">
      <w:pPr>
        <w:pStyle w:val="a7"/>
        <w:spacing w:before="6"/>
        <w:jc w:val="both"/>
        <w:rPr>
          <w:lang w:val="en-US"/>
        </w:rPr>
      </w:pPr>
      <w:r w:rsidRPr="00A23FCC">
        <w:rPr>
          <w:lang w:val="en-US"/>
        </w:rPr>
        <w:t xml:space="preserve">3. Have the new words been written down? </w:t>
      </w:r>
    </w:p>
    <w:p w:rsidR="00A23FCC" w:rsidRPr="00A23FCC" w:rsidRDefault="00A23FCC" w:rsidP="00A23FCC">
      <w:pPr>
        <w:pStyle w:val="a7"/>
        <w:spacing w:before="6"/>
        <w:jc w:val="both"/>
        <w:rPr>
          <w:lang w:val="en-US"/>
        </w:rPr>
      </w:pPr>
      <w:r w:rsidRPr="00A23FCC">
        <w:rPr>
          <w:lang w:val="en-US"/>
        </w:rPr>
        <w:t xml:space="preserve">4. Have the exercises been done by all the pupils? </w:t>
      </w:r>
    </w:p>
    <w:p w:rsidR="00A23FCC" w:rsidRPr="00A23FCC" w:rsidRDefault="00A23FCC" w:rsidP="00A23FCC">
      <w:pPr>
        <w:pStyle w:val="a7"/>
        <w:spacing w:before="6"/>
        <w:jc w:val="both"/>
        <w:rPr>
          <w:lang w:val="en-US"/>
        </w:rPr>
      </w:pPr>
      <w:r w:rsidRPr="00A23FCC">
        <w:rPr>
          <w:lang w:val="en-US"/>
        </w:rPr>
        <w:t xml:space="preserve">5. Has your friend been asked to recite something? </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 xml:space="preserve">6. Has large homework been given? </w:t>
      </w:r>
    </w:p>
    <w:p w:rsidR="00A23FCC" w:rsidRPr="00A23FCC" w:rsidRDefault="00A23FCC" w:rsidP="00A23FCC">
      <w:pPr>
        <w:pStyle w:val="a7"/>
        <w:spacing w:before="6"/>
        <w:jc w:val="both"/>
        <w:rPr>
          <w:lang w:val="en-US"/>
        </w:rPr>
      </w:pPr>
      <w:r w:rsidRPr="00A23FCC">
        <w:rPr>
          <w:lang w:val="en-US"/>
        </w:rPr>
        <w:t>7. Who has been given good (bad) marks?</w:t>
      </w:r>
    </w:p>
    <w:p w:rsidR="00A23FCC" w:rsidRPr="00A23FCC" w:rsidRDefault="00A23FCC" w:rsidP="00A23FCC">
      <w:pPr>
        <w:pStyle w:val="a7"/>
        <w:spacing w:before="6"/>
        <w:jc w:val="both"/>
        <w:rPr>
          <w:lang w:val="en-US"/>
        </w:rPr>
      </w:pPr>
      <w:r w:rsidRPr="00A23FCC">
        <w:rPr>
          <w:lang w:val="en-US"/>
        </w:rPr>
        <w:t>8. Have you been praised by the teacher?</w:t>
      </w:r>
    </w:p>
    <w:p w:rsidR="00A23FCC" w:rsidRPr="005347E2" w:rsidRDefault="00A23FCC" w:rsidP="00A23FCC">
      <w:pPr>
        <w:pStyle w:val="a7"/>
        <w:spacing w:before="6"/>
        <w:jc w:val="both"/>
        <w:rPr>
          <w:lang w:val="en-US"/>
        </w:rPr>
      </w:pPr>
      <w:r>
        <w:rPr>
          <w:lang w:val="en-US"/>
        </w:rPr>
        <w:t xml:space="preserve"> </w:t>
      </w:r>
    </w:p>
    <w:p w:rsidR="00A23FCC" w:rsidRPr="00A23FCC" w:rsidRDefault="00A23FCC" w:rsidP="00A23FCC">
      <w:pPr>
        <w:pStyle w:val="a7"/>
        <w:spacing w:before="6"/>
        <w:jc w:val="both"/>
        <w:rPr>
          <w:lang w:val="en-US"/>
        </w:rPr>
      </w:pPr>
      <w:r w:rsidRPr="00A23FCC">
        <w:rPr>
          <w:lang w:val="en-US"/>
        </w:rPr>
        <w:t xml:space="preserve">3. Read the texts and find the sentences with Present Perfect Active and Present Perfect Passive tense forms. </w:t>
      </w:r>
    </w:p>
    <w:p w:rsidR="00A23FCC" w:rsidRPr="00A23FCC" w:rsidRDefault="00A23FCC" w:rsidP="00A23FCC">
      <w:pPr>
        <w:pStyle w:val="a7"/>
        <w:spacing w:before="6"/>
        <w:jc w:val="both"/>
        <w:rPr>
          <w:lang w:val="en-US"/>
        </w:rPr>
      </w:pPr>
      <w:r w:rsidRPr="00A23FCC">
        <w:rPr>
          <w:lang w:val="en-US"/>
        </w:rPr>
        <w:t>A)Nina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hasn’t done yet. She hasn’t gone to the Australian Reptile Park yet. Nina hasn’t been to some other parks yet.</w:t>
      </w:r>
    </w:p>
    <w:p w:rsidR="00A23FCC" w:rsidRPr="00A23FCC" w:rsidRDefault="00A23FCC" w:rsidP="00A23FCC">
      <w:pPr>
        <w:pStyle w:val="a7"/>
        <w:spacing w:before="6"/>
        <w:jc w:val="both"/>
        <w:rPr>
          <w:lang w:val="en-US"/>
        </w:rPr>
      </w:pPr>
      <w:r w:rsidRPr="00A23FCC">
        <w:rPr>
          <w:lang w:val="en-US"/>
        </w:rPr>
        <w:t>B)The boss is angry with his secretary today because important letters haven’t been typed yet. Tea has been given to him cold. Wrong telephone numbers have been written down. The mail hasn’t been sent in time. A lot of time has been spent over the telephone.</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4.Change the sentences with Present Perfect Active into Present Perfect Passive.</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I have already taken the books back to the library. The books ...</w:t>
      </w:r>
    </w:p>
    <w:p w:rsidR="00A23FCC" w:rsidRPr="00A23FCC" w:rsidRDefault="00A23FCC" w:rsidP="00A23FCC">
      <w:pPr>
        <w:pStyle w:val="a7"/>
        <w:spacing w:before="6"/>
        <w:jc w:val="both"/>
        <w:rPr>
          <w:lang w:val="en-US"/>
        </w:rPr>
      </w:pPr>
      <w:r w:rsidRPr="00A23FCC">
        <w:rPr>
          <w:lang w:val="en-US"/>
        </w:rPr>
        <w:t>2.</w:t>
      </w:r>
      <w:r w:rsidRPr="00A23FCC">
        <w:rPr>
          <w:lang w:val="en-US"/>
        </w:rPr>
        <w:tab/>
        <w:t>She has just posted those letters. Those letters ...</w:t>
      </w:r>
    </w:p>
    <w:p w:rsidR="00A23FCC" w:rsidRPr="00A23FCC" w:rsidRDefault="00A23FCC" w:rsidP="00A23FCC">
      <w:pPr>
        <w:pStyle w:val="a7"/>
        <w:spacing w:before="6"/>
        <w:jc w:val="both"/>
        <w:rPr>
          <w:lang w:val="en-US"/>
        </w:rPr>
      </w:pPr>
      <w:r w:rsidRPr="00A23FCC">
        <w:rPr>
          <w:lang w:val="en-US"/>
        </w:rPr>
        <w:t>3.</w:t>
      </w:r>
      <w:r w:rsidRPr="00A23FCC">
        <w:rPr>
          <w:lang w:val="en-US"/>
        </w:rPr>
        <w:tab/>
        <w:t>The teacher has already checked my test. My test ... —</w:t>
      </w:r>
    </w:p>
    <w:p w:rsidR="00A23FCC" w:rsidRPr="00A23FCC" w:rsidRDefault="00A23FCC" w:rsidP="00A23FCC">
      <w:pPr>
        <w:pStyle w:val="a7"/>
        <w:spacing w:before="6"/>
        <w:jc w:val="both"/>
        <w:rPr>
          <w:lang w:val="en-US"/>
        </w:rPr>
      </w:pPr>
      <w:r w:rsidRPr="00A23FCC">
        <w:rPr>
          <w:lang w:val="en-US"/>
        </w:rPr>
        <w:t>4.</w:t>
      </w:r>
      <w:r w:rsidRPr="00A23FCC">
        <w:rPr>
          <w:lang w:val="en-US"/>
        </w:rPr>
        <w:tab/>
        <w:t>He has lost the key. The key …</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5.</w:t>
      </w:r>
      <w:r w:rsidRPr="00A23FCC">
        <w:rPr>
          <w:lang w:val="en-US"/>
        </w:rPr>
        <w:tab/>
        <w:t>We have opened all the windows. All the windows ... '</w:t>
      </w:r>
    </w:p>
    <w:p w:rsidR="00A23FCC" w:rsidRPr="00A23FCC" w:rsidRDefault="00A23FCC" w:rsidP="00A23FCC">
      <w:pPr>
        <w:pStyle w:val="a7"/>
        <w:spacing w:before="6"/>
        <w:jc w:val="both"/>
        <w:rPr>
          <w:lang w:val="en-US"/>
        </w:rPr>
      </w:pPr>
      <w:r w:rsidRPr="00A23FCC">
        <w:rPr>
          <w:lang w:val="en-US"/>
        </w:rPr>
        <w:t>6.</w:t>
      </w:r>
      <w:r w:rsidRPr="00A23FCC">
        <w:rPr>
          <w:lang w:val="en-US"/>
        </w:rPr>
        <w:tab/>
        <w:t>I have bought bread on the way home. Bread ...</w:t>
      </w:r>
    </w:p>
    <w:p w:rsidR="00A23FCC" w:rsidRPr="00A23FCC" w:rsidRDefault="00A23FCC" w:rsidP="00A23FCC">
      <w:pPr>
        <w:pStyle w:val="a7"/>
        <w:spacing w:before="6"/>
        <w:jc w:val="both"/>
        <w:rPr>
          <w:lang w:val="en-US"/>
        </w:rPr>
      </w:pPr>
      <w:r w:rsidRPr="00A23FCC">
        <w:rPr>
          <w:lang w:val="en-US"/>
        </w:rPr>
        <w:t>7.</w:t>
      </w:r>
      <w:r w:rsidRPr="00A23FCC">
        <w:rPr>
          <w:lang w:val="en-US"/>
        </w:rPr>
        <w:tab/>
        <w:t>I have done this exercise. This exercise ...</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 xml:space="preserve">5. Imagine that your classroom and the school yard have been thoroughly cleaned. Say what has been done by whom. </w:t>
      </w:r>
    </w:p>
    <w:p w:rsidR="00A23FCC" w:rsidRPr="00A23FCC" w:rsidRDefault="00A23FCC" w:rsidP="00A23FCC">
      <w:pPr>
        <w:pStyle w:val="a7"/>
        <w:spacing w:before="6"/>
        <w:jc w:val="both"/>
        <w:rPr>
          <w:lang w:val="en-US"/>
        </w:rPr>
      </w:pPr>
      <w:r w:rsidRPr="00A23FCC">
        <w:rPr>
          <w:lang w:val="en-US"/>
        </w:rPr>
        <w:t>1.</w:t>
      </w:r>
      <w:r w:rsidRPr="00A23FCC">
        <w:rPr>
          <w:lang w:val="en-US"/>
        </w:rPr>
        <w:tab/>
        <w:t>The desks ... (to wash)</w:t>
      </w:r>
    </w:p>
    <w:p w:rsidR="00A23FCC" w:rsidRPr="00A23FCC" w:rsidRDefault="00A23FCC" w:rsidP="00A23FCC">
      <w:pPr>
        <w:pStyle w:val="a7"/>
        <w:spacing w:before="6"/>
        <w:jc w:val="both"/>
        <w:rPr>
          <w:lang w:val="en-US"/>
        </w:rPr>
      </w:pPr>
      <w:r w:rsidRPr="00A23FCC">
        <w:rPr>
          <w:lang w:val="en-US"/>
        </w:rPr>
        <w:t>2.</w:t>
      </w:r>
      <w:r w:rsidRPr="00A23FCC">
        <w:rPr>
          <w:lang w:val="en-US"/>
        </w:rPr>
        <w:tab/>
        <w:t>The flowers ... (to water)</w:t>
      </w:r>
    </w:p>
    <w:p w:rsidR="00A23FCC" w:rsidRPr="00A23FCC" w:rsidRDefault="00A23FCC" w:rsidP="00A23FCC">
      <w:pPr>
        <w:pStyle w:val="a7"/>
        <w:spacing w:before="6"/>
        <w:jc w:val="both"/>
        <w:rPr>
          <w:lang w:val="en-US"/>
        </w:rPr>
      </w:pPr>
      <w:r w:rsidRPr="00A23FCC">
        <w:rPr>
          <w:lang w:val="en-US"/>
        </w:rPr>
        <w:t>3.</w:t>
      </w:r>
      <w:r w:rsidRPr="00A23FCC">
        <w:rPr>
          <w:lang w:val="en-US"/>
        </w:rPr>
        <w:tab/>
        <w:t>The floor ... (to mop)</w:t>
      </w:r>
    </w:p>
    <w:p w:rsidR="00A23FCC" w:rsidRPr="00A23FCC" w:rsidRDefault="00A23FCC" w:rsidP="00A23FCC">
      <w:pPr>
        <w:pStyle w:val="a7"/>
        <w:spacing w:before="6"/>
        <w:jc w:val="both"/>
        <w:rPr>
          <w:lang w:val="en-US"/>
        </w:rPr>
      </w:pPr>
      <w:r w:rsidRPr="00A23FCC">
        <w:rPr>
          <w:lang w:val="en-US"/>
        </w:rPr>
        <w:t>4.</w:t>
      </w:r>
      <w:r w:rsidRPr="00A23FCC">
        <w:rPr>
          <w:lang w:val="en-US"/>
        </w:rPr>
        <w:tab/>
        <w:t>The furniture ... (to dust)</w:t>
      </w:r>
    </w:p>
    <w:p w:rsidR="00A23FCC" w:rsidRPr="00A23FCC" w:rsidRDefault="00A23FCC" w:rsidP="00A23FCC">
      <w:pPr>
        <w:pStyle w:val="a7"/>
        <w:spacing w:before="6"/>
        <w:jc w:val="both"/>
        <w:rPr>
          <w:lang w:val="en-US"/>
        </w:rPr>
      </w:pPr>
      <w:r w:rsidRPr="00A23FCC">
        <w:rPr>
          <w:lang w:val="en-US"/>
        </w:rPr>
        <w:t>5.</w:t>
      </w:r>
      <w:r w:rsidRPr="00A23FCC">
        <w:rPr>
          <w:lang w:val="en-US"/>
        </w:rPr>
        <w:tab/>
        <w:t>The grass ... (to cut)</w:t>
      </w:r>
    </w:p>
    <w:p w:rsidR="00A23FCC" w:rsidRPr="00A23FCC" w:rsidRDefault="00A23FCC" w:rsidP="00A23FCC">
      <w:pPr>
        <w:pStyle w:val="a7"/>
        <w:spacing w:before="6"/>
        <w:jc w:val="both"/>
        <w:rPr>
          <w:lang w:val="en-US"/>
        </w:rPr>
      </w:pPr>
      <w:r w:rsidRPr="00A23FCC">
        <w:rPr>
          <w:lang w:val="en-US"/>
        </w:rPr>
        <w:t>6.</w:t>
      </w:r>
      <w:r w:rsidRPr="00A23FCC">
        <w:rPr>
          <w:lang w:val="en-US"/>
        </w:rPr>
        <w:tab/>
        <w:t>The trees ... (to cut)</w:t>
      </w:r>
    </w:p>
    <w:p w:rsidR="00A23FCC" w:rsidRPr="00A23FCC" w:rsidRDefault="00A23FCC" w:rsidP="00A23FCC">
      <w:pPr>
        <w:pStyle w:val="a7"/>
        <w:spacing w:before="6"/>
        <w:jc w:val="center"/>
        <w:rPr>
          <w:lang w:val="en-US"/>
        </w:rPr>
      </w:pPr>
      <w:r w:rsidRPr="00A23FCC">
        <w:lastRenderedPageBreak/>
        <w:t>Практическое</w:t>
      </w:r>
      <w:r w:rsidRPr="00A23FCC">
        <w:rPr>
          <w:lang w:val="en-US"/>
        </w:rPr>
        <w:t xml:space="preserve"> </w:t>
      </w:r>
      <w:r w:rsidRPr="00A23FCC">
        <w:t>занятие</w:t>
      </w:r>
      <w:r w:rsidRPr="00A23FCC">
        <w:rPr>
          <w:lang w:val="en-US"/>
        </w:rPr>
        <w:t xml:space="preserve"> 46.</w:t>
      </w:r>
    </w:p>
    <w:p w:rsidR="00A23FCC" w:rsidRPr="00A23FCC" w:rsidRDefault="00A23FCC" w:rsidP="00A23FCC">
      <w:pPr>
        <w:pStyle w:val="a7"/>
        <w:spacing w:before="6"/>
        <w:jc w:val="center"/>
        <w:rPr>
          <w:lang w:val="en-US"/>
        </w:rPr>
      </w:pPr>
      <w:r w:rsidRPr="00A23FCC">
        <w:rPr>
          <w:lang w:val="en-US"/>
        </w:rPr>
        <w:t>T</w:t>
      </w:r>
      <w:r>
        <w:rPr>
          <w:lang w:val="en-US"/>
        </w:rPr>
        <w:t>raditions and customs in Russia</w:t>
      </w:r>
      <w:r w:rsidRPr="00A23FCC">
        <w:rPr>
          <w:lang w:val="en-US"/>
        </w:rPr>
        <w:t>.</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Английский язык. 11 класс: учебник для 11 общеобразовательных организаций: базовый уровень / О.В. Афанасьева, Д.Дули, И.В. Михеева и др. стр. 6-7 в конце учебника в разделе Spotlight on Russia</w:t>
      </w:r>
    </w:p>
    <w:p w:rsidR="00A23FCC" w:rsidRPr="00A23FCC" w:rsidRDefault="00A23FCC" w:rsidP="00A23FCC">
      <w:pPr>
        <w:pStyle w:val="a7"/>
        <w:spacing w:before="6"/>
        <w:jc w:val="both"/>
      </w:pPr>
      <w:r w:rsidRPr="00A23FCC">
        <w:t>Голубев А.П. Английский язык для всех специальностей: стр. 282</w:t>
      </w:r>
    </w:p>
    <w:p w:rsidR="00A23FCC" w:rsidRPr="00A23FCC" w:rsidRDefault="00A23FCC" w:rsidP="00A23FCC">
      <w:pPr>
        <w:pStyle w:val="a7"/>
        <w:spacing w:before="6"/>
        <w:jc w:val="both"/>
        <w:rPr>
          <w:lang w:val="en-US"/>
        </w:rPr>
      </w:pPr>
      <w:r w:rsidRPr="00A23FCC">
        <w:t>Вопросы</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both"/>
        <w:rPr>
          <w:lang w:val="en-US"/>
        </w:rPr>
      </w:pPr>
      <w:r w:rsidRPr="00A23FCC">
        <w:rPr>
          <w:lang w:val="en-US"/>
        </w:rPr>
        <w:t>1.</w:t>
      </w:r>
      <w:r w:rsidRPr="00A23FCC">
        <w:rPr>
          <w:lang w:val="en-US"/>
        </w:rPr>
        <w:tab/>
        <w:t>What traditions in our country do you know?</w:t>
      </w:r>
    </w:p>
    <w:p w:rsidR="00A23FCC" w:rsidRPr="00A23FCC" w:rsidRDefault="00A23FCC" w:rsidP="00A23FCC">
      <w:pPr>
        <w:pStyle w:val="a7"/>
        <w:spacing w:before="6"/>
        <w:jc w:val="both"/>
        <w:rPr>
          <w:lang w:val="en-US"/>
        </w:rPr>
      </w:pPr>
      <w:r w:rsidRPr="00A23FCC">
        <w:rPr>
          <w:lang w:val="en-US"/>
        </w:rPr>
        <w:t>2.</w:t>
      </w:r>
      <w:r w:rsidRPr="00A23FCC">
        <w:rPr>
          <w:lang w:val="en-US"/>
        </w:rPr>
        <w:tab/>
        <w:t xml:space="preserve">What traditions and customs do you have in your family? </w:t>
      </w:r>
    </w:p>
    <w:p w:rsidR="00A23FCC" w:rsidRPr="00A23FCC" w:rsidRDefault="00A23FCC" w:rsidP="00A23FCC">
      <w:pPr>
        <w:pStyle w:val="a7"/>
        <w:spacing w:before="6"/>
        <w:jc w:val="both"/>
        <w:rPr>
          <w:lang w:val="en-US"/>
        </w:rPr>
      </w:pPr>
      <w:r w:rsidRPr="00A23FCC">
        <w:t>Задания</w:t>
      </w:r>
      <w:r w:rsidRPr="00A23FCC">
        <w:rPr>
          <w:lang w:val="en-US"/>
        </w:rPr>
        <w:t xml:space="preserve"> </w:t>
      </w:r>
      <w:r w:rsidRPr="00A23FCC">
        <w:t>к</w:t>
      </w:r>
      <w:r w:rsidRPr="00A23FCC">
        <w:rPr>
          <w:lang w:val="en-US"/>
        </w:rPr>
        <w:t xml:space="preserve"> </w:t>
      </w:r>
      <w:r w:rsidRPr="00A23FCC">
        <w:t>практическому</w:t>
      </w:r>
      <w:r w:rsidRPr="00A23FCC">
        <w:rPr>
          <w:lang w:val="en-US"/>
        </w:rPr>
        <w:t xml:space="preserve"> </w:t>
      </w:r>
      <w:r w:rsidRPr="00A23FCC">
        <w:t>занятию</w:t>
      </w:r>
    </w:p>
    <w:p w:rsidR="00A23FCC" w:rsidRPr="00A23FCC" w:rsidRDefault="00A23FCC" w:rsidP="00A23FCC">
      <w:pPr>
        <w:pStyle w:val="a7"/>
        <w:spacing w:before="6"/>
        <w:jc w:val="both"/>
        <w:rPr>
          <w:lang w:val="en-US"/>
        </w:rPr>
      </w:pPr>
      <w:r w:rsidRPr="00A23FCC">
        <w:rPr>
          <w:lang w:val="en-US"/>
        </w:rPr>
        <w:t>1.</w:t>
      </w:r>
      <w:r w:rsidRPr="00A23FCC">
        <w:rPr>
          <w:lang w:val="en-US"/>
        </w:rPr>
        <w:tab/>
        <w:t>Read, translate and write you own dictionary for words from this text.</w:t>
      </w:r>
    </w:p>
    <w:p w:rsidR="00A23FCC" w:rsidRPr="00A23FCC" w:rsidRDefault="00A23FCC" w:rsidP="00A23FCC">
      <w:pPr>
        <w:pStyle w:val="a7"/>
        <w:spacing w:before="6"/>
        <w:jc w:val="both"/>
        <w:rPr>
          <w:lang w:val="en-US"/>
        </w:rPr>
      </w:pPr>
      <w:r w:rsidRPr="00A23FCC">
        <w:rPr>
          <w:lang w:val="en-US"/>
        </w:rPr>
        <w:t>Traditions and customs in Russia</w:t>
      </w:r>
    </w:p>
    <w:p w:rsidR="00A23FCC" w:rsidRPr="00A23FCC" w:rsidRDefault="00A23FCC" w:rsidP="00A23FCC">
      <w:pPr>
        <w:pStyle w:val="a7"/>
        <w:spacing w:before="6"/>
        <w:jc w:val="both"/>
        <w:rPr>
          <w:lang w:val="en-US"/>
        </w:rPr>
      </w:pPr>
      <w:r w:rsidRPr="00A23FCC">
        <w:rPr>
          <w:lang w:val="en-US"/>
        </w:rPr>
        <w:tab/>
        <w:t>There are many different traditions and customs in the world today. Most of them are, as a rule, connected with different countries' religion, history and culture. No doubts, they play an important role in the lives of various nations.</w:t>
      </w:r>
    </w:p>
    <w:p w:rsidR="00A23FCC" w:rsidRPr="00A23FCC" w:rsidRDefault="00A23FCC" w:rsidP="00A23FCC">
      <w:pPr>
        <w:pStyle w:val="a7"/>
        <w:spacing w:before="6"/>
        <w:jc w:val="both"/>
        <w:rPr>
          <w:lang w:val="en-US"/>
        </w:rPr>
      </w:pPr>
      <w:r w:rsidRPr="00A23FCC">
        <w:rPr>
          <w:lang w:val="en-US"/>
        </w:rPr>
        <w:tab/>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rsidR="00A23FCC" w:rsidRPr="00A23FCC" w:rsidRDefault="00A23FCC" w:rsidP="00A23FCC">
      <w:pPr>
        <w:pStyle w:val="a7"/>
        <w:spacing w:before="6"/>
        <w:jc w:val="both"/>
        <w:rPr>
          <w:lang w:val="en-US"/>
        </w:rPr>
      </w:pPr>
      <w:r w:rsidRPr="00A23FCC">
        <w:rPr>
          <w:lang w:val="en-US"/>
        </w:rPr>
        <w:tab/>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rsidR="00A23FCC" w:rsidRPr="00A23FCC" w:rsidRDefault="00A23FCC" w:rsidP="00A23FCC">
      <w:pPr>
        <w:pStyle w:val="a7"/>
        <w:spacing w:before="6"/>
        <w:jc w:val="both"/>
        <w:rPr>
          <w:lang w:val="en-US"/>
        </w:rPr>
      </w:pPr>
      <w:r w:rsidRPr="00A23FCC">
        <w:rPr>
          <w:lang w:val="en-US"/>
        </w:rPr>
        <w:tab/>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rsidR="00A23FCC" w:rsidRPr="00A23FCC" w:rsidRDefault="00A23FCC" w:rsidP="00A23FCC">
      <w:pPr>
        <w:pStyle w:val="a7"/>
        <w:spacing w:before="6"/>
        <w:jc w:val="both"/>
        <w:rPr>
          <w:lang w:val="en-US"/>
        </w:rPr>
      </w:pPr>
      <w:r w:rsidRPr="00A23FCC">
        <w:rPr>
          <w:lang w:val="en-US"/>
        </w:rPr>
        <w:tab/>
        <w:t>The Russian Federation is known to be one of the most reading nations in the world. The population majority is fond of learning and reading. And this is a very essential factor for any nation.</w:t>
      </w:r>
    </w:p>
    <w:p w:rsidR="00A23FCC" w:rsidRPr="00A23FCC" w:rsidRDefault="00A23FCC" w:rsidP="00A23FCC">
      <w:pPr>
        <w:pStyle w:val="a7"/>
        <w:spacing w:before="6"/>
        <w:jc w:val="both"/>
        <w:rPr>
          <w:lang w:val="en-US"/>
        </w:rPr>
      </w:pPr>
      <w:r w:rsidRPr="00A23FCC">
        <w:rPr>
          <w:lang w:val="en-US"/>
        </w:rPr>
        <w:tab/>
        <w:t>Russia is a multinational, multi-confessional and multicultural state. More than 150 different nations, ethnic groups and nationalities live on its enormous territory. They, naturally, differ from each other in many ways. And, of course, they have different traditions and customs. But these differences can not be an obstacle for their friendship with all the other nations and for our country unity.</w:t>
      </w:r>
    </w:p>
    <w:p w:rsidR="00A23FCC" w:rsidRPr="00A23FCC" w:rsidRDefault="00A23FCC" w:rsidP="00A23FCC">
      <w:pPr>
        <w:pStyle w:val="a7"/>
        <w:spacing w:before="6"/>
        <w:jc w:val="both"/>
        <w:rPr>
          <w:lang w:val="en-US"/>
        </w:rPr>
      </w:pPr>
      <w:r w:rsidRPr="00A23FCC">
        <w:rPr>
          <w:lang w:val="en-US"/>
        </w:rPr>
        <w:tab/>
        <w:t>People in our country are fond of various holidays, celebrating them with real Russian hospitality, lots of presents and heaps of food. And, of course, they invite to their places many relatives and friends.</w:t>
      </w:r>
    </w:p>
    <w:p w:rsidR="00A23FCC" w:rsidRPr="00A23FCC" w:rsidRDefault="00A23FCC" w:rsidP="00A23FCC">
      <w:pPr>
        <w:pStyle w:val="a7"/>
        <w:spacing w:before="6"/>
        <w:jc w:val="both"/>
        <w:rPr>
          <w:lang w:val="en-US"/>
        </w:rPr>
      </w:pPr>
      <w:r w:rsidRPr="00A23FCC">
        <w:rPr>
          <w:lang w:val="en-US"/>
        </w:rPr>
        <w:tab/>
        <w:t>Russian holidays present a colourful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rsidR="00A23FCC" w:rsidRPr="00A23FCC" w:rsidRDefault="00A23FCC" w:rsidP="00A23FCC">
      <w:pPr>
        <w:pStyle w:val="a7"/>
        <w:spacing w:before="6"/>
        <w:jc w:val="both"/>
        <w:rPr>
          <w:lang w:val="en-US"/>
        </w:rPr>
      </w:pPr>
      <w:r w:rsidRPr="00A23FCC">
        <w:rPr>
          <w:lang w:val="en-US"/>
        </w:rPr>
        <w:tab/>
        <w:t xml:space="preserve">One of the most popular and favourite holidays with the Russians is New Year's Day. </w:t>
      </w:r>
      <w:r w:rsidRPr="00A23FCC">
        <w:rPr>
          <w:lang w:val="en-US"/>
        </w:rPr>
        <w:lastRenderedPageBreak/>
        <w:t>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chimes and the President's congratulations, drink champagne. They exchange presents and good wishes, listen to music and dance, sing their favourite songs, eat a lot of tasty things and make merry. As for our children, they are eagerly waiting for Father Frost to bring them presents.</w:t>
      </w:r>
    </w:p>
    <w:p w:rsidR="00A23FCC" w:rsidRPr="00A23FCC" w:rsidRDefault="00A23FCC" w:rsidP="00A23FCC">
      <w:pPr>
        <w:pStyle w:val="a7"/>
        <w:spacing w:before="6"/>
        <w:jc w:val="both"/>
        <w:rPr>
          <w:lang w:val="en-US"/>
        </w:rPr>
      </w:pPr>
      <w:r w:rsidRPr="00A23FCC">
        <w:rPr>
          <w:lang w:val="en-US"/>
        </w:rPr>
        <w:tab/>
        <w:t>Russian Christmas (Nativity), 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(kolyadki or carols) and get presents in exchange.</w:t>
      </w:r>
    </w:p>
    <w:p w:rsidR="00A23FCC" w:rsidRPr="00A23FCC" w:rsidRDefault="00A23FCC" w:rsidP="00A23FCC">
      <w:pPr>
        <w:pStyle w:val="a7"/>
        <w:spacing w:before="6"/>
        <w:jc w:val="both"/>
        <w:rPr>
          <w:lang w:val="en-US"/>
        </w:rPr>
      </w:pPr>
      <w:r w:rsidRPr="00A23FCC">
        <w:rPr>
          <w:lang w:val="en-US"/>
        </w:rPr>
        <w:tab/>
        <w:t>Seeing the Old New Year out is one more popular tradition with the Russians. This holiday is celebrated on the 14-th of January. It is not an official holiday but many people carefully keep it up. On this day they drink champagne, sing songs, dance, make merry and tell fortunes.</w:t>
      </w:r>
    </w:p>
    <w:p w:rsidR="00A23FCC" w:rsidRPr="005347E2" w:rsidRDefault="00A23FCC" w:rsidP="00A23FCC">
      <w:pPr>
        <w:pStyle w:val="a7"/>
        <w:spacing w:before="6"/>
        <w:jc w:val="both"/>
        <w:rPr>
          <w:lang w:val="en-US"/>
        </w:rPr>
      </w:pPr>
      <w:r>
        <w:rPr>
          <w:lang w:val="en-US"/>
        </w:rPr>
        <w:t xml:space="preserve"> </w:t>
      </w:r>
    </w:p>
    <w:p w:rsidR="00A23FCC" w:rsidRPr="00A23FCC" w:rsidRDefault="00A23FCC" w:rsidP="00A23FCC">
      <w:pPr>
        <w:pStyle w:val="a7"/>
        <w:spacing w:before="6"/>
        <w:jc w:val="center"/>
        <w:rPr>
          <w:lang w:val="en-US"/>
        </w:rPr>
      </w:pPr>
      <w:r w:rsidRPr="00A23FCC">
        <w:t>Практическое</w:t>
      </w:r>
      <w:r w:rsidRPr="00A23FCC">
        <w:rPr>
          <w:lang w:val="en-US"/>
        </w:rPr>
        <w:t xml:space="preserve"> </w:t>
      </w:r>
      <w:r w:rsidRPr="00A23FCC">
        <w:t>занятие</w:t>
      </w:r>
      <w:r w:rsidRPr="00A23FCC">
        <w:rPr>
          <w:lang w:val="en-US"/>
        </w:rPr>
        <w:t xml:space="preserve"> 47.</w:t>
      </w:r>
    </w:p>
    <w:p w:rsidR="00A23FCC" w:rsidRPr="00A23FCC" w:rsidRDefault="00A23FCC" w:rsidP="00A23FCC">
      <w:pPr>
        <w:pStyle w:val="a7"/>
        <w:spacing w:before="6"/>
        <w:jc w:val="center"/>
        <w:rPr>
          <w:lang w:val="en-US"/>
        </w:rPr>
      </w:pPr>
      <w:r w:rsidRPr="00A23FCC">
        <w:rPr>
          <w:lang w:val="en-US"/>
        </w:rPr>
        <w:t>Traditions and customs in different countries.</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93</w:t>
      </w:r>
    </w:p>
    <w:p w:rsidR="00A23FCC" w:rsidRPr="00A23FCC" w:rsidRDefault="00A23FCC" w:rsidP="00A23FCC">
      <w:pPr>
        <w:pStyle w:val="a7"/>
        <w:spacing w:before="6"/>
        <w:jc w:val="both"/>
      </w:pPr>
      <w:r w:rsidRPr="00A23FCC">
        <w:t>https://www.daytranslations.com/blog/20-traditions-around-the-world/</w:t>
      </w:r>
    </w:p>
    <w:p w:rsidR="00A23FCC" w:rsidRPr="00A23FCC" w:rsidRDefault="00A23FCC" w:rsidP="00A23FCC">
      <w:pPr>
        <w:pStyle w:val="a7"/>
        <w:spacing w:before="6"/>
        <w:jc w:val="both"/>
      </w:pPr>
    </w:p>
    <w:p w:rsidR="00A23FCC" w:rsidRPr="00A23FCC" w:rsidRDefault="00A23FCC" w:rsidP="00A23FCC">
      <w:pPr>
        <w:pStyle w:val="a7"/>
        <w:spacing w:before="6"/>
        <w:jc w:val="center"/>
      </w:pPr>
      <w:r w:rsidRPr="00A23FCC">
        <w:t>Задания к практическому занятию</w:t>
      </w:r>
    </w:p>
    <w:p w:rsidR="00A23FCC" w:rsidRPr="00A23FCC" w:rsidRDefault="00A23FCC" w:rsidP="00A23FCC">
      <w:pPr>
        <w:pStyle w:val="a7"/>
        <w:spacing w:before="6"/>
        <w:jc w:val="both"/>
      </w:pPr>
      <w:r w:rsidRPr="00A23FCC">
        <w:t>1. Read and translate</w:t>
      </w:r>
    </w:p>
    <w:p w:rsidR="00A23FCC" w:rsidRPr="00A23FCC" w:rsidRDefault="00A23FCC" w:rsidP="00A23FCC">
      <w:pPr>
        <w:pStyle w:val="a7"/>
        <w:spacing w:before="6"/>
        <w:jc w:val="both"/>
        <w:rPr>
          <w:lang w:val="en-US"/>
        </w:rPr>
      </w:pPr>
      <w:r w:rsidRPr="00A23FCC">
        <w:tab/>
      </w:r>
      <w:r w:rsidRPr="00A23FCC">
        <w:rPr>
          <w:lang w:val="en-US"/>
        </w:rPr>
        <w:t>Each society in the world has its own cultural traditions that identify their heritage and makes them uniquely different. But some people, especially those new to a foreign country expect the locals to act and behave as they do.</w:t>
      </w:r>
    </w:p>
    <w:p w:rsidR="00A23FCC" w:rsidRPr="00A23FCC" w:rsidRDefault="00A23FCC" w:rsidP="00A23FCC">
      <w:pPr>
        <w:pStyle w:val="a7"/>
        <w:spacing w:before="6"/>
        <w:jc w:val="both"/>
        <w:rPr>
          <w:lang w:val="en-US"/>
        </w:rPr>
      </w:pPr>
      <w:r w:rsidRPr="00A23FCC">
        <w:rPr>
          <w:lang w:val="en-US"/>
        </w:rPr>
        <w:t>Like language, cultural traditions identify a person’s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rsidR="00A23FCC" w:rsidRPr="00A23FCC" w:rsidRDefault="00A23FCC" w:rsidP="00A23FCC">
      <w:pPr>
        <w:pStyle w:val="a7"/>
        <w:spacing w:before="6"/>
        <w:jc w:val="both"/>
        <w:rPr>
          <w:lang w:val="en-US"/>
        </w:rPr>
      </w:pPr>
      <w:r w:rsidRPr="00A23FCC">
        <w:rPr>
          <w:lang w:val="en-US"/>
        </w:rPr>
        <w:tab/>
        <w:t>In order not to be considered disrespectful or rude when you’re visiting another country, learn some of the unique cultural traditions and customs around the world.</w:t>
      </w:r>
    </w:p>
    <w:p w:rsidR="00A23FCC" w:rsidRPr="00A23FCC" w:rsidRDefault="00A23FCC" w:rsidP="00A23FCC">
      <w:pPr>
        <w:pStyle w:val="a7"/>
        <w:spacing w:before="6"/>
        <w:jc w:val="both"/>
        <w:rPr>
          <w:lang w:val="en-US"/>
        </w:rPr>
      </w:pPr>
      <w:r w:rsidRPr="00A23FCC">
        <w:rPr>
          <w:lang w:val="en-US"/>
        </w:rPr>
        <w:t>1.  Choose the Flowers You Give to a Russian</w:t>
      </w:r>
    </w:p>
    <w:p w:rsidR="00A23FCC" w:rsidRPr="00A23FCC" w:rsidRDefault="00A23FCC" w:rsidP="00A23FCC">
      <w:pPr>
        <w:pStyle w:val="a7"/>
        <w:spacing w:before="6"/>
        <w:jc w:val="both"/>
        <w:rPr>
          <w:lang w:val="en-US"/>
        </w:rPr>
      </w:pPr>
      <w:r w:rsidRPr="00A23FCC">
        <w:rPr>
          <w:lang w:val="en-US"/>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2.     Be Careful of What you Give to Chinese Colleagues</w:t>
      </w:r>
    </w:p>
    <w:p w:rsidR="00A23FCC" w:rsidRPr="00A23FCC" w:rsidRDefault="00A23FCC" w:rsidP="00A23FCC">
      <w:pPr>
        <w:pStyle w:val="a7"/>
        <w:spacing w:before="6"/>
        <w:jc w:val="both"/>
        <w:rPr>
          <w:lang w:val="en-US"/>
        </w:rPr>
      </w:pPr>
      <w:r w:rsidRPr="00A23FCC">
        <w:rPr>
          <w:lang w:val="en-US"/>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t>
      </w:r>
      <w:r w:rsidRPr="00A23FCC">
        <w:rPr>
          <w:lang w:val="en-US"/>
        </w:rPr>
        <w:lastRenderedPageBreak/>
        <w:t xml:space="preserve">white, which they associate with ghosts and death. </w:t>
      </w:r>
    </w:p>
    <w:p w:rsidR="00A23FCC" w:rsidRPr="00A23FCC" w:rsidRDefault="00A23FCC" w:rsidP="00A23FCC">
      <w:pPr>
        <w:pStyle w:val="a7"/>
        <w:spacing w:before="6"/>
        <w:jc w:val="both"/>
        <w:rPr>
          <w:lang w:val="en-US"/>
        </w:rPr>
      </w:pPr>
      <w:r w:rsidRPr="00A23FCC">
        <w:rPr>
          <w:lang w:val="en-US"/>
        </w:rPr>
        <w:t>Other things that are not good gifts for the Chinese are:</w:t>
      </w:r>
    </w:p>
    <w:p w:rsidR="00A23FCC" w:rsidRPr="00A23FCC" w:rsidRDefault="00A23FCC" w:rsidP="00A23FCC">
      <w:pPr>
        <w:pStyle w:val="a7"/>
        <w:spacing w:before="6"/>
        <w:jc w:val="both"/>
        <w:rPr>
          <w:lang w:val="en-US"/>
        </w:rPr>
      </w:pPr>
      <w:r w:rsidRPr="00A23FCC">
        <w:rPr>
          <w:lang w:val="en-US"/>
        </w:rPr>
        <w:t>•</w:t>
      </w:r>
      <w:r w:rsidRPr="00A23FCC">
        <w:rPr>
          <w:lang w:val="en-US"/>
        </w:rPr>
        <w:tab/>
        <w:t>Clock. Its name in Chinese (sòng zhōng, meaning send clock) sounds like sòng zhōng or funeral rite. It is also taken to mean that time is running out, or life and relationship can end.</w:t>
      </w:r>
    </w:p>
    <w:p w:rsidR="00A23FCC" w:rsidRPr="00A23FCC" w:rsidRDefault="00A23FCC" w:rsidP="00A23FCC">
      <w:pPr>
        <w:pStyle w:val="a7"/>
        <w:spacing w:before="6"/>
        <w:jc w:val="both"/>
        <w:rPr>
          <w:lang w:val="en-US"/>
        </w:rPr>
      </w:pPr>
      <w:r w:rsidRPr="00A23FCC">
        <w:rPr>
          <w:lang w:val="en-US"/>
        </w:rPr>
        <w:t>•</w:t>
      </w:r>
      <w:r w:rsidRPr="00A23FCC">
        <w:rPr>
          <w:lang w:val="en-US"/>
        </w:rPr>
        <w:tab/>
        <w:t>Handkerchief .–In Chinese, it sounds like a farewell greeting.</w:t>
      </w:r>
    </w:p>
    <w:p w:rsidR="00A23FCC" w:rsidRPr="00A23FCC" w:rsidRDefault="00A23FCC" w:rsidP="00A23FCC">
      <w:pPr>
        <w:pStyle w:val="a7"/>
        <w:spacing w:before="6"/>
        <w:jc w:val="both"/>
        <w:rPr>
          <w:lang w:val="en-US"/>
        </w:rPr>
      </w:pPr>
      <w:r w:rsidRPr="00A23FCC">
        <w:rPr>
          <w:lang w:val="en-US"/>
        </w:rPr>
        <w:t>•</w:t>
      </w:r>
      <w:r w:rsidRPr="00A23FCC">
        <w:rPr>
          <w:lang w:val="en-US"/>
        </w:rPr>
        <w:tab/>
        <w:t>Umbrella. Offering or giving your Chinese friend or colleague an umbrella is a subtle hint of ending a relationship. You can share your umbrella but you have to take it back with you.</w:t>
      </w:r>
    </w:p>
    <w:p w:rsidR="00A23FCC" w:rsidRPr="00A23FCC" w:rsidRDefault="00A23FCC" w:rsidP="00A23FCC">
      <w:pPr>
        <w:pStyle w:val="a7"/>
        <w:spacing w:before="6"/>
        <w:jc w:val="both"/>
        <w:rPr>
          <w:lang w:val="en-US"/>
        </w:rPr>
      </w:pPr>
      <w:r w:rsidRPr="00A23FCC">
        <w:rPr>
          <w:lang w:val="en-US"/>
        </w:rPr>
        <w:t>•</w:t>
      </w:r>
      <w:r w:rsidRPr="00A23FCC">
        <w:rPr>
          <w:lang w:val="en-US"/>
        </w:rPr>
        <w:tab/>
        <w:t>Gifts that come in sets of four. The number 4 is associated with death.</w:t>
      </w:r>
    </w:p>
    <w:p w:rsidR="00A23FCC" w:rsidRPr="00A23FCC" w:rsidRDefault="00A23FCC" w:rsidP="00A23FCC">
      <w:pPr>
        <w:pStyle w:val="a7"/>
        <w:spacing w:before="6"/>
        <w:jc w:val="both"/>
        <w:rPr>
          <w:lang w:val="en-US"/>
        </w:rPr>
      </w:pPr>
      <w:r w:rsidRPr="00A23FCC">
        <w:rPr>
          <w:lang w:val="en-US"/>
        </w:rPr>
        <w:t>•</w:t>
      </w:r>
      <w:r w:rsidRPr="00A23FCC">
        <w:rPr>
          <w:lang w:val="en-US"/>
        </w:rPr>
        <w:tab/>
        <w:t>Straw sandals, shoes. It is also taken to mean that you want to part ways.</w:t>
      </w:r>
    </w:p>
    <w:p w:rsidR="00A23FCC" w:rsidRPr="00A23FCC" w:rsidRDefault="00A23FCC" w:rsidP="00A23FCC">
      <w:pPr>
        <w:pStyle w:val="a7"/>
        <w:spacing w:before="6"/>
        <w:jc w:val="both"/>
        <w:rPr>
          <w:lang w:val="en-US"/>
        </w:rPr>
      </w:pPr>
      <w:r w:rsidRPr="00A23FCC">
        <w:rPr>
          <w:lang w:val="en-US"/>
        </w:rPr>
        <w:t>•</w:t>
      </w:r>
      <w:r w:rsidRPr="00A23FCC">
        <w:rPr>
          <w:lang w:val="en-US"/>
        </w:rPr>
        <w:tab/>
        <w:t>Green hat. Green is considered lucky by other people because it is the color of money. For the Chinese however, a green hat means that the wife is being unfaithful.</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3.     Don’t Ask for Salt When Dining in Egypt</w:t>
      </w:r>
    </w:p>
    <w:p w:rsidR="00A23FCC" w:rsidRPr="00A23FCC" w:rsidRDefault="00A23FCC" w:rsidP="00A23FCC">
      <w:pPr>
        <w:pStyle w:val="a7"/>
        <w:spacing w:before="6"/>
        <w:jc w:val="both"/>
        <w:rPr>
          <w:lang w:val="en-US"/>
        </w:rPr>
      </w:pPr>
      <w:r w:rsidRPr="00A23FCC">
        <w:rPr>
          <w:lang w:val="en-US"/>
        </w:rPr>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4.     A Question of Being Punctual</w:t>
      </w:r>
    </w:p>
    <w:p w:rsidR="00A23FCC" w:rsidRPr="00A23FCC" w:rsidRDefault="00A23FCC" w:rsidP="00A23FCC">
      <w:pPr>
        <w:pStyle w:val="a7"/>
        <w:spacing w:before="6"/>
        <w:jc w:val="both"/>
        <w:rPr>
          <w:lang w:val="en-US"/>
        </w:rPr>
      </w:pPr>
      <w:r w:rsidRPr="00A23FCC">
        <w:rPr>
          <w:lang w:val="en-US"/>
        </w:rPr>
        <w:t>The value of being on time depends on the country. In Venezuela, it is actually a norm to arrive about 10 to 15 minutes late for a dinner invitation. Being early for the Venezuelans means the person is either overly eager or greedy. Americans are a stickler for punctuality, just like the Germans, South Koreans and the Japanese. It’s incredible how in Malaysia, being five minutes late (which can actually extend to 60 minutes) is acceptable and you do not need to apologize, too. What’s extreme is how meeting at the exact time is immaterial in Morocco, where it is totally all right to be late for an hour or an entire day! It’s fine for the Chinese if you are late for 10 minutes while Mexicans and Greeks will excuse you if you arrive 30 minutes after the appointed time.</w:t>
      </w:r>
    </w:p>
    <w:p w:rsidR="00A23FCC" w:rsidRPr="00A23FCC" w:rsidRDefault="00A23FCC" w:rsidP="00A23FCC">
      <w:pPr>
        <w:pStyle w:val="a7"/>
        <w:spacing w:before="6"/>
        <w:jc w:val="both"/>
        <w:rPr>
          <w:lang w:val="en-US"/>
        </w:rPr>
      </w:pPr>
      <w:r w:rsidRPr="00A23FCC">
        <w:rPr>
          <w:lang w:val="en-US"/>
        </w:rPr>
        <w:t>5.     Mind your Table Manners in Norway</w:t>
      </w:r>
    </w:p>
    <w:p w:rsidR="00A23FCC" w:rsidRPr="00A23FCC" w:rsidRDefault="00A23FCC" w:rsidP="00A23FCC">
      <w:pPr>
        <w:pStyle w:val="a7"/>
        <w:spacing w:before="6"/>
        <w:jc w:val="both"/>
        <w:rPr>
          <w:lang w:val="en-US"/>
        </w:rPr>
      </w:pPr>
      <w:r w:rsidRPr="00A23FCC">
        <w:rPr>
          <w:lang w:val="en-US"/>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 Norway. In this Scandinavian country, even sandwiches are eaten using a fork and a knife.</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6.     “No” to Sharp Objects</w:t>
      </w:r>
    </w:p>
    <w:p w:rsidR="00A23FCC" w:rsidRPr="00A23FCC" w:rsidRDefault="00A23FCC" w:rsidP="00A23FCC">
      <w:pPr>
        <w:pStyle w:val="a7"/>
        <w:spacing w:before="6"/>
        <w:jc w:val="both"/>
        <w:rPr>
          <w:lang w:val="en-US"/>
        </w:rPr>
      </w:pPr>
      <w:r w:rsidRPr="00A23FCC">
        <w:rPr>
          <w:lang w:val="en-US"/>
        </w:rPr>
        <w:t>The cultural traditions of the Netherlands and China are vastly different. But in one thing, they are very similar and that is in the receiving gifts that are pointed and sharp, such as scissors and kitchen knives. Do not forget this – giving pointed and sharp objects to your friends or colleagues in the Netherlands (and in China) is a big no-no. For the Dutch, sharp objects are considered unlucky gifts, while for the Chinese, it means you want to break or cut ties with them.</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7.     Losing a Tooth in Greece</w:t>
      </w:r>
    </w:p>
    <w:p w:rsidR="00A23FCC" w:rsidRPr="00A23FCC" w:rsidRDefault="00A23FCC" w:rsidP="00A23FCC">
      <w:pPr>
        <w:pStyle w:val="a7"/>
        <w:spacing w:before="6"/>
        <w:jc w:val="both"/>
        <w:rPr>
          <w:lang w:val="en-US"/>
        </w:rPr>
      </w:pPr>
      <w:r w:rsidRPr="00A23FCC">
        <w:rPr>
          <w:lang w:val="en-US"/>
        </w:rPr>
        <w:t xml:space="preserve">For many cultures, children are told to keep their baby teeth under their pillow and the Tooth </w:t>
      </w:r>
      <w:r w:rsidRPr="00A23FCC">
        <w:rPr>
          <w:lang w:val="en-US"/>
        </w:rPr>
        <w:lastRenderedPageBreak/>
        <w:t>Fairy will give them money in exchange for their teeth. But Greek children are told to toss their tooth onto their roofs. The cultural tradition is meant for the child to have a healthy tooth as well as good luck to the family.</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8.     Say Cheers BUT Don’t Clink Glasses in Hungary</w:t>
      </w:r>
    </w:p>
    <w:p w:rsidR="00A23FCC" w:rsidRPr="00A23FCC" w:rsidRDefault="00A23FCC" w:rsidP="00A23FCC">
      <w:pPr>
        <w:pStyle w:val="a7"/>
        <w:spacing w:before="6"/>
        <w:jc w:val="both"/>
        <w:rPr>
          <w:lang w:val="en-US"/>
        </w:rPr>
      </w:pPr>
      <w:r w:rsidRPr="00A23FCC">
        <w:rPr>
          <w:lang w:val="en-US"/>
        </w:rPr>
        <w:t>It’s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9.     Choose the Right Occasion to Discuss Business in Bolivia</w:t>
      </w:r>
    </w:p>
    <w:p w:rsidR="00A23FCC" w:rsidRPr="00A23FCC" w:rsidRDefault="00A23FCC" w:rsidP="00A23FCC">
      <w:pPr>
        <w:pStyle w:val="a7"/>
        <w:spacing w:before="6"/>
        <w:jc w:val="both"/>
        <w:rPr>
          <w:lang w:val="en-US"/>
        </w:rPr>
      </w:pPr>
      <w:r w:rsidRPr="00A23FCC">
        <w:rPr>
          <w:lang w:val="en-US"/>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10.     Don’t Try to ”Go Dutch” in Turkey</w:t>
      </w:r>
    </w:p>
    <w:p w:rsidR="00A23FCC" w:rsidRPr="00A23FCC" w:rsidRDefault="00A23FCC" w:rsidP="00A23FCC">
      <w:pPr>
        <w:pStyle w:val="a7"/>
        <w:spacing w:before="6"/>
        <w:jc w:val="both"/>
        <w:rPr>
          <w:lang w:val="en-US"/>
        </w:rPr>
      </w:pPr>
      <w:r w:rsidRPr="00A23FCC">
        <w:rPr>
          <w:lang w:val="en-US"/>
        </w:rPr>
        <w:t>In some cultures, it is acceptable to split the meal tab even if the lunch or dinner is given in your honor, 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rsidR="00A23FCC" w:rsidRPr="00A23FCC" w:rsidRDefault="00A23FCC" w:rsidP="00A23FCC">
      <w:pPr>
        <w:pStyle w:val="a7"/>
        <w:spacing w:before="6"/>
        <w:jc w:val="both"/>
        <w:rPr>
          <w:lang w:val="en-US"/>
        </w:rPr>
      </w:pPr>
      <w:r w:rsidRPr="00A23FCC">
        <w:rPr>
          <w:lang w:val="en-US"/>
        </w:rPr>
        <w:t>11. Avoid Using Red Ink for Writing Names of Your Friends in South Korea</w:t>
      </w:r>
    </w:p>
    <w:p w:rsidR="00A23FCC" w:rsidRPr="00A23FCC" w:rsidRDefault="00A23FCC" w:rsidP="00A23FCC">
      <w:pPr>
        <w:pStyle w:val="a7"/>
        <w:spacing w:before="6"/>
        <w:jc w:val="both"/>
        <w:rPr>
          <w:lang w:val="en-US"/>
        </w:rPr>
      </w:pPr>
      <w:r w:rsidRPr="00A23FCC">
        <w:rPr>
          <w:lang w:val="en-US"/>
        </w:rPr>
        <w:t>Pen inks come in a wide array of colors and sometimes it is fun to use them to make colorful doodles, drawings and whatever. For some people, it does not matter what ink color you use to write their names with, as long as their names are spelled correctly. For South Koreans however, you can use other colors except red because for them red ink symbolizes death.</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12.     A Trip to the Sauna in Finland</w:t>
      </w:r>
    </w:p>
    <w:p w:rsidR="00A23FCC" w:rsidRPr="00A23FCC" w:rsidRDefault="00A23FCC" w:rsidP="00A23FCC">
      <w:pPr>
        <w:pStyle w:val="a7"/>
        <w:spacing w:before="6"/>
        <w:jc w:val="both"/>
        <w:rPr>
          <w:lang w:val="en-US"/>
        </w:rPr>
      </w:pPr>
      <w:r w:rsidRPr="00A23FCC">
        <w:rPr>
          <w:lang w:val="en-US"/>
        </w:rPr>
        <w:t>For many people, going to the sauna is a personal thing. A trip to the sauna is a favorable way to relieve stress and relax. It is also one way to socialize. The Finns think the same way, but if your business client or counterpart invites you to the sauna after your meeting, do not be alarmed. This means that your business meeting is successful.</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13.     Where Do You Sit When Taking a Taxi?</w:t>
      </w:r>
    </w:p>
    <w:p w:rsidR="00A23FCC" w:rsidRPr="00A23FCC" w:rsidRDefault="00A23FCC" w:rsidP="00A23FCC">
      <w:pPr>
        <w:pStyle w:val="a7"/>
        <w:spacing w:before="6"/>
        <w:jc w:val="both"/>
        <w:rPr>
          <w:lang w:val="en-US"/>
        </w:rPr>
      </w:pPr>
      <w:r w:rsidRPr="00A23FCC">
        <w:rPr>
          <w:lang w:val="en-US"/>
        </w:rPr>
        <w:t>In movies and pictures, it is customary to see people taking a ride in a taxicab sitting in the back of the vehicle. Your Etiquette 101 class might have taught you that it is the proper way to ride a taxi if you are the only one in it. But in Australia, it is considered snobbish to sit at the back. Australians often sit in front with the taxi driver.</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14.     Greeting a Magpie on its Own in the UK</w:t>
      </w:r>
    </w:p>
    <w:p w:rsidR="00A23FCC" w:rsidRPr="00A23FCC" w:rsidRDefault="00A23FCC" w:rsidP="00A23FCC">
      <w:pPr>
        <w:pStyle w:val="a7"/>
        <w:spacing w:before="6"/>
        <w:jc w:val="both"/>
        <w:rPr>
          <w:lang w:val="en-US"/>
        </w:rPr>
      </w:pPr>
      <w:r w:rsidRPr="00A23FCC">
        <w:rPr>
          <w:lang w:val="en-US"/>
        </w:rPr>
        <w:t>In many parts of the United Kingdom, it is customary for people to greet a lone magpie to avoid having bad luck.</w:t>
      </w:r>
    </w:p>
    <w:p w:rsidR="00A23FCC" w:rsidRPr="00A23FCC" w:rsidRDefault="00A23FCC" w:rsidP="00A23FCC">
      <w:pPr>
        <w:pStyle w:val="a7"/>
        <w:spacing w:before="6"/>
        <w:jc w:val="both"/>
        <w:rPr>
          <w:lang w:val="en-US"/>
        </w:rPr>
      </w:pPr>
      <w:r w:rsidRPr="00A23FCC">
        <w:rPr>
          <w:lang w:val="en-US"/>
        </w:rPr>
        <w:lastRenderedPageBreak/>
        <w:t xml:space="preserve"> </w:t>
      </w:r>
    </w:p>
    <w:p w:rsidR="00A23FCC" w:rsidRPr="00A23FCC" w:rsidRDefault="00A23FCC" w:rsidP="00A23FCC">
      <w:pPr>
        <w:pStyle w:val="a7"/>
        <w:spacing w:before="6"/>
        <w:jc w:val="both"/>
        <w:rPr>
          <w:lang w:val="en-US"/>
        </w:rPr>
      </w:pPr>
      <w:r w:rsidRPr="00A23FCC">
        <w:rPr>
          <w:lang w:val="en-US"/>
        </w:rPr>
        <w:t>15.     Birthday Greetings in the Netherlands</w:t>
      </w:r>
    </w:p>
    <w:p w:rsidR="00A23FCC" w:rsidRPr="00A23FCC" w:rsidRDefault="00A23FCC" w:rsidP="00A23FCC">
      <w:pPr>
        <w:pStyle w:val="a7"/>
        <w:spacing w:before="6"/>
        <w:jc w:val="both"/>
        <w:rPr>
          <w:lang w:val="en-US"/>
        </w:rPr>
      </w:pPr>
      <w:r w:rsidRPr="00A23FCC">
        <w:rPr>
          <w:lang w:val="en-US"/>
        </w:rPr>
        <w:t>You would not feel lonely when you celebrate your birthday in the Netherlands. In this country, it is a tradition to greet the person celebrating the birthday as well as the person’s family and other relatives.</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16.     Greeting People in Japan and Germany</w:t>
      </w:r>
    </w:p>
    <w:p w:rsidR="00A23FCC" w:rsidRPr="00A23FCC" w:rsidRDefault="00A23FCC" w:rsidP="00A23FCC">
      <w:pPr>
        <w:pStyle w:val="a7"/>
        <w:spacing w:before="6"/>
        <w:jc w:val="both"/>
        <w:rPr>
          <w:lang w:val="en-US"/>
        </w:rPr>
      </w:pPr>
      <w:r w:rsidRPr="00A23FCC">
        <w:rPr>
          <w:lang w:val="en-US"/>
        </w:rPr>
        <w:t>When you’re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it’s all right to give four kisses on the cheeks.</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17.     Finger-Pulling in Austria</w:t>
      </w:r>
    </w:p>
    <w:p w:rsidR="00A23FCC" w:rsidRPr="00A23FCC" w:rsidRDefault="00A23FCC" w:rsidP="00A23FCC">
      <w:pPr>
        <w:pStyle w:val="a7"/>
        <w:spacing w:before="6"/>
        <w:jc w:val="both"/>
        <w:rPr>
          <w:lang w:val="en-US"/>
        </w:rPr>
      </w:pPr>
      <w:r w:rsidRPr="00A23FCC">
        <w:rPr>
          <w:lang w:val="en-US"/>
        </w:rPr>
        <w:t>You might wonder when you see Austrian men engaged in finger-pulling. It is actually a serious traditional sport and the rules of the game are quite strict. The game is called Fingerhakeln (finger-pulling), which is like a mini version of tug-of-war. The objective is the same, to drag the opponent by the finger across the table. Bavaria also plays this sport.</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18.     The Dangers of Remaining Single After Age 25</w:t>
      </w:r>
    </w:p>
    <w:p w:rsidR="00A23FCC" w:rsidRPr="00A23FCC" w:rsidRDefault="00A23FCC" w:rsidP="00A23FCC">
      <w:pPr>
        <w:pStyle w:val="a7"/>
        <w:spacing w:before="6"/>
        <w:jc w:val="both"/>
        <w:rPr>
          <w:lang w:val="en-US"/>
        </w:rPr>
      </w:pPr>
      <w:r w:rsidRPr="00A23FCC">
        <w:rPr>
          <w:lang w:val="en-US"/>
        </w:rPr>
        <w:t>In some cultures, it is a tradition for families to marry off their children at a very young age. In Germany for example, a person who’s still single at age 25 is showered by friends with cinnamon powder throughout the day. Over in France, people buy funny hats for their 25-year old single friends on November 25, which is Saint Catherine’s Day. In Germany, when a person reaches 25 and is still single, friends will string socks from the celebrant’s home to the birthday party venue, with stops after a few socks while friends encourage the birthday celebrant to have a drink.</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19.     Shoving your face on your birthday cake</w:t>
      </w:r>
    </w:p>
    <w:p w:rsidR="00A23FCC" w:rsidRPr="00A23FCC" w:rsidRDefault="00A23FCC" w:rsidP="00A23FCC">
      <w:pPr>
        <w:pStyle w:val="a7"/>
        <w:spacing w:before="6"/>
        <w:jc w:val="both"/>
        <w:rPr>
          <w:lang w:val="en-US"/>
        </w:rPr>
      </w:pPr>
      <w:r w:rsidRPr="00A23FCC">
        <w:rPr>
          <w:lang w:val="en-US"/>
        </w:rPr>
        <w:t>In live action and animated films, shoving one’s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20.     Wife-Carrying is a Competitive Sport in Finland</w:t>
      </w:r>
    </w:p>
    <w:p w:rsidR="00A23FCC" w:rsidRPr="00A23FCC" w:rsidRDefault="00A23FCC" w:rsidP="00A23FCC">
      <w:pPr>
        <w:pStyle w:val="a7"/>
        <w:spacing w:before="6"/>
        <w:jc w:val="both"/>
        <w:rPr>
          <w:lang w:val="en-US"/>
        </w:rPr>
      </w:pPr>
      <w:r w:rsidRPr="00A23FCC">
        <w:rPr>
          <w:lang w:val="en-US"/>
        </w:rPr>
        <w:t>Who would believe that carrying your wife would be considered a sport? In Finland, wife-carrying or eukonkanto in Finnish is even an endorsed sport and couples from other countries travel each year to Sonkajarvi to participate in the activity that started in the 19th century. Since 1992, it has been called the Wife Carrying World Championships. The prize is beer, with the amount corresponding to the weight of the wife. Since 2005, the game has been held in other countries, such as Australia, United States, United Kingdom and Asia.</w:t>
      </w:r>
    </w:p>
    <w:p w:rsidR="00A23FCC" w:rsidRPr="00A23FCC" w:rsidRDefault="00A23FCC" w:rsidP="00A23FCC">
      <w:pPr>
        <w:pStyle w:val="a7"/>
        <w:spacing w:before="6"/>
        <w:jc w:val="both"/>
        <w:rPr>
          <w:lang w:val="en-US"/>
        </w:rPr>
      </w:pPr>
      <w:r w:rsidRPr="00A23FCC">
        <w:rPr>
          <w:lang w:val="en-US"/>
        </w:rPr>
        <w:lastRenderedPageBreak/>
        <w:t xml:space="preserve"> </w:t>
      </w:r>
    </w:p>
    <w:p w:rsidR="00A23FCC" w:rsidRPr="00A23FCC" w:rsidRDefault="00A23FCC" w:rsidP="00A23FCC">
      <w:pPr>
        <w:pStyle w:val="a7"/>
        <w:spacing w:before="6"/>
        <w:jc w:val="both"/>
        <w:rPr>
          <w:lang w:val="en-US"/>
        </w:rPr>
      </w:pPr>
      <w:r w:rsidRPr="00A23FCC">
        <w:rPr>
          <w:lang w:val="en-US"/>
        </w:rPr>
        <w:t>Language Services To Help Bridge Cultural Barriers</w:t>
      </w:r>
    </w:p>
    <w:p w:rsidR="00A23FCC" w:rsidRPr="00A23FCC" w:rsidRDefault="00A23FCC" w:rsidP="00A23FCC">
      <w:pPr>
        <w:pStyle w:val="a7"/>
        <w:spacing w:before="6"/>
        <w:jc w:val="both"/>
        <w:rPr>
          <w:lang w:val="en-US"/>
        </w:rPr>
      </w:pPr>
      <w:r w:rsidRPr="00A23FCC">
        <w:rPr>
          <w:lang w:val="en-US"/>
        </w:rPr>
        <w:t>Cultural traditions differ from country to country and visitors from other countries are often bewildered by them. While they can be quite fascinating, it is best to read up on the cultural traditions of your destinations so you can avoid committing cultural gaffes. If you’re traveling for business, you might need translation and interpreting services. If you do, we’re here to help.</w:t>
      </w:r>
    </w:p>
    <w:p w:rsidR="00A23FCC" w:rsidRPr="00A23FCC" w:rsidRDefault="00A23FCC" w:rsidP="00A23FCC">
      <w:pPr>
        <w:pStyle w:val="a7"/>
        <w:spacing w:before="6"/>
        <w:jc w:val="both"/>
        <w:rPr>
          <w:lang w:val="en-US"/>
        </w:rPr>
      </w:pPr>
    </w:p>
    <w:p w:rsidR="00A23FCC" w:rsidRPr="00A23FCC" w:rsidRDefault="00A23FCC" w:rsidP="00A23FCC">
      <w:pPr>
        <w:pStyle w:val="a7"/>
        <w:spacing w:before="6"/>
        <w:jc w:val="both"/>
        <w:rPr>
          <w:lang w:val="en-US"/>
        </w:rPr>
      </w:pPr>
      <w:r w:rsidRPr="00A23FCC">
        <w:rPr>
          <w:lang w:val="en-US"/>
        </w:rPr>
        <w:t>2. Make your own vocabulary.</w:t>
      </w:r>
    </w:p>
    <w:p w:rsidR="00A23FCC" w:rsidRPr="00A23FCC" w:rsidRDefault="00A23FCC" w:rsidP="00A23FCC">
      <w:pPr>
        <w:pStyle w:val="a7"/>
        <w:spacing w:before="6"/>
        <w:jc w:val="both"/>
        <w:rPr>
          <w:lang w:val="en-US"/>
        </w:rPr>
      </w:pPr>
      <w:r w:rsidRPr="00A23FCC">
        <w:rPr>
          <w:lang w:val="en-US"/>
        </w:rPr>
        <w:t>3. Retell the text briefly (shortly)</w:t>
      </w:r>
    </w:p>
    <w:p w:rsidR="00A23FCC" w:rsidRPr="005347E2" w:rsidRDefault="00A23FCC" w:rsidP="00A23FCC">
      <w:pPr>
        <w:pStyle w:val="a7"/>
        <w:spacing w:before="6"/>
        <w:jc w:val="both"/>
        <w:rPr>
          <w:lang w:val="en-US"/>
        </w:rPr>
      </w:pPr>
    </w:p>
    <w:p w:rsidR="00A23FCC" w:rsidRPr="00A23FCC" w:rsidRDefault="00A23FCC" w:rsidP="00A23FCC">
      <w:pPr>
        <w:pStyle w:val="a7"/>
        <w:spacing w:before="6"/>
        <w:jc w:val="center"/>
      </w:pPr>
      <w:r w:rsidRPr="00A23FCC">
        <w:t>Практическое занятие 48.</w:t>
      </w:r>
    </w:p>
    <w:p w:rsidR="00A23FCC" w:rsidRPr="00A23FCC" w:rsidRDefault="00A23FCC" w:rsidP="00A23FCC">
      <w:pPr>
        <w:pStyle w:val="a7"/>
        <w:spacing w:before="6"/>
        <w:jc w:val="center"/>
      </w:pPr>
      <w:r w:rsidRPr="00A23FCC">
        <w:t>Continuous Tenses. Part 2</w:t>
      </w:r>
    </w:p>
    <w:p w:rsidR="00A23FCC" w:rsidRPr="00A23FCC" w:rsidRDefault="00A23FCC" w:rsidP="00A23FCC">
      <w:pPr>
        <w:pStyle w:val="a7"/>
        <w:spacing w:before="6"/>
        <w:jc w:val="center"/>
      </w:pPr>
      <w:r w:rsidRPr="00A23FCC">
        <w:t>Теоретическая часть</w:t>
      </w:r>
    </w:p>
    <w:p w:rsidR="00A23FCC" w:rsidRPr="00A23FCC" w:rsidRDefault="00A23FCC" w:rsidP="00A23FCC">
      <w:pPr>
        <w:pStyle w:val="a7"/>
        <w:spacing w:before="6"/>
        <w:jc w:val="both"/>
      </w:pPr>
      <w:r w:rsidRPr="00A23FCC">
        <w:t>Голубев А.П. Английский язык для всех специальностей: стр. 93</w:t>
      </w:r>
    </w:p>
    <w:p w:rsidR="00A23FCC" w:rsidRPr="00A23FCC" w:rsidRDefault="00A23FCC" w:rsidP="00A23FCC">
      <w:pPr>
        <w:pStyle w:val="a7"/>
        <w:spacing w:before="6"/>
        <w:jc w:val="both"/>
      </w:pPr>
    </w:p>
    <w:p w:rsidR="00A23FCC" w:rsidRPr="00A23FCC" w:rsidRDefault="00A23FCC" w:rsidP="00A23FCC">
      <w:pPr>
        <w:pStyle w:val="a7"/>
        <w:spacing w:before="6"/>
        <w:jc w:val="center"/>
      </w:pPr>
      <w:r w:rsidRPr="00A23FCC">
        <w:t>Задания к практическому занятию</w:t>
      </w:r>
    </w:p>
    <w:p w:rsidR="00A23FCC" w:rsidRPr="00A23FCC" w:rsidRDefault="00A23FCC" w:rsidP="00A23FCC">
      <w:pPr>
        <w:pStyle w:val="a7"/>
        <w:spacing w:before="6"/>
        <w:jc w:val="both"/>
      </w:pPr>
    </w:p>
    <w:p w:rsidR="00A23FCC" w:rsidRPr="00A23FCC" w:rsidRDefault="00A23FCC" w:rsidP="00A23FCC">
      <w:pPr>
        <w:pStyle w:val="a7"/>
        <w:spacing w:before="6"/>
        <w:jc w:val="both"/>
      </w:pPr>
      <w:r w:rsidRPr="00A23FCC">
        <w:t xml:space="preserve">3.Раскройте скобки, употребив глагол в форме Present Continuous, Past Continuous или Future Continuous. </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I … (study) Japanese online from 5 till 6 tomorrow evening.</w:t>
      </w:r>
    </w:p>
    <w:p w:rsidR="00A23FCC" w:rsidRPr="00A23FCC" w:rsidRDefault="00A23FCC" w:rsidP="00A23FCC">
      <w:pPr>
        <w:pStyle w:val="a7"/>
        <w:spacing w:before="6"/>
        <w:jc w:val="both"/>
        <w:rPr>
          <w:lang w:val="en-US"/>
        </w:rPr>
      </w:pPr>
      <w:r w:rsidRPr="00A23FCC">
        <w:rPr>
          <w:lang w:val="en-US"/>
        </w:rPr>
        <w:t>2.</w:t>
      </w:r>
      <w:r w:rsidRPr="00A23FCC">
        <w:rPr>
          <w:lang w:val="en-US"/>
        </w:rPr>
        <w:tab/>
        <w:t>Listen! Why the dogs … (bark)?</w:t>
      </w:r>
    </w:p>
    <w:p w:rsidR="00A23FCC" w:rsidRPr="00A23FCC" w:rsidRDefault="00A23FCC" w:rsidP="00A23FCC">
      <w:pPr>
        <w:pStyle w:val="a7"/>
        <w:spacing w:before="6"/>
        <w:jc w:val="both"/>
        <w:rPr>
          <w:lang w:val="en-US"/>
        </w:rPr>
      </w:pPr>
      <w:r w:rsidRPr="00A23FCC">
        <w:rPr>
          <w:lang w:val="en-US"/>
        </w:rPr>
        <w:t>3.</w:t>
      </w:r>
      <w:r w:rsidRPr="00A23FCC">
        <w:rPr>
          <w:lang w:val="en-US"/>
        </w:rPr>
        <w:tab/>
        <w:t>She … (wear) a yellow coat when I saw her.</w:t>
      </w:r>
    </w:p>
    <w:p w:rsidR="00A23FCC" w:rsidRPr="00A23FCC" w:rsidRDefault="00A23FCC" w:rsidP="00A23FCC">
      <w:pPr>
        <w:pStyle w:val="a7"/>
        <w:spacing w:before="6"/>
        <w:jc w:val="both"/>
        <w:rPr>
          <w:lang w:val="en-US"/>
        </w:rPr>
      </w:pPr>
      <w:r w:rsidRPr="00A23FCC">
        <w:rPr>
          <w:lang w:val="en-US"/>
        </w:rPr>
        <w:t>4.</w:t>
      </w:r>
      <w:r w:rsidRPr="00A23FCC">
        <w:rPr>
          <w:lang w:val="en-US"/>
        </w:rPr>
        <w:tab/>
        <w:t>They … (take) their driving test next Monday.</w:t>
      </w:r>
    </w:p>
    <w:p w:rsidR="00A23FCC" w:rsidRPr="00A23FCC" w:rsidRDefault="00A23FCC" w:rsidP="00A23FCC">
      <w:pPr>
        <w:pStyle w:val="a7"/>
        <w:spacing w:before="6"/>
        <w:jc w:val="both"/>
        <w:rPr>
          <w:lang w:val="en-US"/>
        </w:rPr>
      </w:pPr>
      <w:r w:rsidRPr="00A23FCC">
        <w:rPr>
          <w:lang w:val="en-US"/>
        </w:rPr>
        <w:t>5.</w:t>
      </w:r>
      <w:r w:rsidRPr="00A23FCC">
        <w:rPr>
          <w:lang w:val="en-US"/>
        </w:rPr>
        <w:tab/>
        <w:t>I dropped my wallet when I … (get) on the bus.</w:t>
      </w:r>
    </w:p>
    <w:p w:rsidR="00A23FCC" w:rsidRPr="00A23FCC" w:rsidRDefault="00A23FCC" w:rsidP="00A23FCC">
      <w:pPr>
        <w:pStyle w:val="a7"/>
        <w:spacing w:before="6"/>
        <w:jc w:val="both"/>
        <w:rPr>
          <w:lang w:val="en-US"/>
        </w:rPr>
      </w:pPr>
      <w:r w:rsidRPr="00A23FCC">
        <w:rPr>
          <w:lang w:val="en-US"/>
        </w:rPr>
        <w:t>6.</w:t>
      </w:r>
      <w:r w:rsidRPr="00A23FCC">
        <w:rPr>
          <w:lang w:val="en-US"/>
        </w:rPr>
        <w:tab/>
        <w:t>What you … (do) in my office yesterday?</w:t>
      </w:r>
    </w:p>
    <w:p w:rsidR="00A23FCC" w:rsidRPr="00A23FCC" w:rsidRDefault="00A23FCC" w:rsidP="00A23FCC">
      <w:pPr>
        <w:pStyle w:val="a7"/>
        <w:spacing w:before="6"/>
        <w:jc w:val="both"/>
        <w:rPr>
          <w:lang w:val="en-US"/>
        </w:rPr>
      </w:pPr>
      <w:r w:rsidRPr="00A23FCC">
        <w:rPr>
          <w:lang w:val="en-US"/>
        </w:rPr>
        <w:t>7.</w:t>
      </w:r>
      <w:r w:rsidRPr="00A23FCC">
        <w:rPr>
          <w:lang w:val="en-US"/>
        </w:rPr>
        <w:tab/>
        <w:t>Bob … (feel) much better today.</w:t>
      </w:r>
    </w:p>
    <w:p w:rsidR="00A23FCC" w:rsidRPr="00A23FCC" w:rsidRDefault="00A23FCC" w:rsidP="00A23FCC">
      <w:pPr>
        <w:pStyle w:val="a7"/>
        <w:spacing w:before="6"/>
        <w:jc w:val="both"/>
        <w:rPr>
          <w:lang w:val="en-US"/>
        </w:rPr>
      </w:pPr>
      <w:r w:rsidRPr="00A23FCC">
        <w:rPr>
          <w:lang w:val="en-US"/>
        </w:rPr>
        <w:t>8.</w:t>
      </w:r>
      <w:r w:rsidRPr="00A23FCC">
        <w:rPr>
          <w:lang w:val="en-US"/>
        </w:rPr>
        <w:tab/>
        <w:t>The kids … (watch) cartoons in their room now.</w:t>
      </w:r>
    </w:p>
    <w:p w:rsidR="00A23FCC" w:rsidRPr="00A23FCC" w:rsidRDefault="00A23FCC" w:rsidP="00A23FCC">
      <w:pPr>
        <w:pStyle w:val="a7"/>
        <w:spacing w:before="6"/>
        <w:jc w:val="both"/>
        <w:rPr>
          <w:lang w:val="en-US"/>
        </w:rPr>
      </w:pPr>
      <w:r w:rsidRPr="00A23FCC">
        <w:rPr>
          <w:lang w:val="en-US"/>
        </w:rPr>
        <w:t>9.</w:t>
      </w:r>
      <w:r w:rsidRPr="00A23FCC">
        <w:rPr>
          <w:lang w:val="en-US"/>
        </w:rPr>
        <w:tab/>
        <w:t>I’m afraid she … (sleep) in ten minutes.</w:t>
      </w:r>
    </w:p>
    <w:p w:rsidR="00A23FCC" w:rsidRPr="00A23FCC" w:rsidRDefault="00A23FCC" w:rsidP="00A23FCC">
      <w:pPr>
        <w:pStyle w:val="a7"/>
        <w:spacing w:before="6"/>
        <w:jc w:val="both"/>
      </w:pPr>
      <w:r w:rsidRPr="00A23FCC">
        <w:t>10.</w:t>
      </w:r>
      <w:r w:rsidRPr="00A23FCC">
        <w:tab/>
        <w:t>We … (have) tea soon?</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pPr>
      <w:r w:rsidRPr="00A23FCC">
        <w:t>4.Преобразуйте утвердительные предложения в отрицательные, обращая внимание на форму глагола-сказуемого.</w:t>
      </w:r>
    </w:p>
    <w:p w:rsidR="00A23FCC" w:rsidRPr="00A23FCC" w:rsidRDefault="00A23FCC" w:rsidP="00A23FCC">
      <w:pPr>
        <w:pStyle w:val="a7"/>
        <w:spacing w:before="6"/>
        <w:jc w:val="both"/>
      </w:pPr>
      <w:r w:rsidRPr="00A23FCC">
        <w:t xml:space="preserve"> </w:t>
      </w:r>
    </w:p>
    <w:p w:rsidR="00A23FCC" w:rsidRPr="00A23FCC" w:rsidRDefault="00A23FCC" w:rsidP="00A23FCC">
      <w:pPr>
        <w:pStyle w:val="a7"/>
        <w:spacing w:before="6"/>
        <w:jc w:val="both"/>
        <w:rPr>
          <w:lang w:val="en-US"/>
        </w:rPr>
      </w:pPr>
      <w:r w:rsidRPr="00A23FCC">
        <w:rPr>
          <w:lang w:val="en-US"/>
        </w:rPr>
        <w:t>1.</w:t>
      </w:r>
      <w:r w:rsidRPr="00A23FCC">
        <w:rPr>
          <w:lang w:val="en-US"/>
        </w:rPr>
        <w:tab/>
        <w:t>We are enjoying the party.</w:t>
      </w:r>
    </w:p>
    <w:p w:rsidR="00A23FCC" w:rsidRPr="00A23FCC" w:rsidRDefault="00A23FCC" w:rsidP="00A23FCC">
      <w:pPr>
        <w:pStyle w:val="a7"/>
        <w:spacing w:before="6"/>
        <w:jc w:val="both"/>
        <w:rPr>
          <w:lang w:val="en-US"/>
        </w:rPr>
      </w:pPr>
      <w:r w:rsidRPr="00A23FCC">
        <w:rPr>
          <w:lang w:val="en-US"/>
        </w:rPr>
        <w:t>2.</w:t>
      </w:r>
      <w:r w:rsidRPr="00A23FCC">
        <w:rPr>
          <w:lang w:val="en-US"/>
        </w:rPr>
        <w:tab/>
        <w:t>He’ll be playing chess in an hour.</w:t>
      </w:r>
    </w:p>
    <w:p w:rsidR="00A23FCC" w:rsidRPr="00A23FCC" w:rsidRDefault="00A23FCC" w:rsidP="00A23FCC">
      <w:pPr>
        <w:pStyle w:val="a7"/>
        <w:spacing w:before="6"/>
        <w:jc w:val="both"/>
        <w:rPr>
          <w:lang w:val="en-US"/>
        </w:rPr>
      </w:pPr>
      <w:r w:rsidRPr="00A23FCC">
        <w:rPr>
          <w:lang w:val="en-US"/>
        </w:rPr>
        <w:t>3.</w:t>
      </w:r>
      <w:r w:rsidRPr="00A23FCC">
        <w:rPr>
          <w:lang w:val="en-US"/>
        </w:rPr>
        <w:tab/>
        <w:t xml:space="preserve">They were planting flowers in the garden last May. </w:t>
      </w:r>
    </w:p>
    <w:p w:rsidR="00A23FCC" w:rsidRPr="00A23FCC" w:rsidRDefault="00A23FCC" w:rsidP="00A23FCC">
      <w:pPr>
        <w:pStyle w:val="a7"/>
        <w:spacing w:before="6"/>
        <w:jc w:val="both"/>
        <w:rPr>
          <w:lang w:val="en-US"/>
        </w:rPr>
      </w:pPr>
      <w:r w:rsidRPr="00A23FCC">
        <w:rPr>
          <w:lang w:val="en-US"/>
        </w:rPr>
        <w:t>4.</w:t>
      </w:r>
      <w:r w:rsidRPr="00A23FCC">
        <w:rPr>
          <w:lang w:val="en-US"/>
        </w:rPr>
        <w:tab/>
        <w:t>I am looking for a job.</w:t>
      </w:r>
    </w:p>
    <w:p w:rsidR="00A23FCC" w:rsidRPr="00A23FCC" w:rsidRDefault="00A23FCC" w:rsidP="00A23FCC">
      <w:pPr>
        <w:pStyle w:val="a7"/>
        <w:spacing w:before="6"/>
        <w:jc w:val="both"/>
        <w:rPr>
          <w:lang w:val="en-US"/>
        </w:rPr>
      </w:pPr>
      <w:r w:rsidRPr="00A23FCC">
        <w:rPr>
          <w:lang w:val="en-US"/>
        </w:rPr>
        <w:t>5.</w:t>
      </w:r>
      <w:r w:rsidRPr="00A23FCC">
        <w:rPr>
          <w:lang w:val="en-US"/>
        </w:rPr>
        <w:tab/>
        <w:t>The phone was working yesterday.</w:t>
      </w:r>
    </w:p>
    <w:p w:rsidR="00A23FCC" w:rsidRPr="00A23FCC" w:rsidRDefault="00A23FCC" w:rsidP="00A23FCC">
      <w:pPr>
        <w:pStyle w:val="a7"/>
        <w:spacing w:before="6"/>
        <w:jc w:val="both"/>
        <w:rPr>
          <w:lang w:val="en-US"/>
        </w:rPr>
      </w:pPr>
      <w:r w:rsidRPr="00A23FCC">
        <w:rPr>
          <w:lang w:val="en-US"/>
        </w:rPr>
        <w:t>6.</w:t>
      </w:r>
      <w:r w:rsidRPr="00A23FCC">
        <w:rPr>
          <w:lang w:val="en-US"/>
        </w:rPr>
        <w:tab/>
        <w:t xml:space="preserve">Margaret will be working as a waiter during her summer holidays. </w:t>
      </w:r>
    </w:p>
    <w:p w:rsidR="00A23FCC" w:rsidRPr="00A23FCC" w:rsidRDefault="00A23FCC" w:rsidP="00A23FCC">
      <w:pPr>
        <w:pStyle w:val="a7"/>
        <w:spacing w:before="6"/>
        <w:jc w:val="both"/>
        <w:rPr>
          <w:lang w:val="en-US"/>
        </w:rPr>
      </w:pPr>
      <w:r w:rsidRPr="00A23FCC">
        <w:rPr>
          <w:lang w:val="en-US"/>
        </w:rPr>
        <w:t>7.</w:t>
      </w:r>
      <w:r w:rsidRPr="00A23FCC">
        <w:rPr>
          <w:lang w:val="en-US"/>
        </w:rPr>
        <w:tab/>
        <w:t xml:space="preserve">The secretary is typing a contract. </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2.</w:t>
      </w:r>
      <w:r w:rsidRPr="00A23FCC">
        <w:t>Раскройте</w:t>
      </w:r>
      <w:r w:rsidRPr="00A23FCC">
        <w:rPr>
          <w:lang w:val="en-US"/>
        </w:rPr>
        <w:t xml:space="preserve"> </w:t>
      </w:r>
      <w:r w:rsidRPr="00A23FCC">
        <w:t>скобки</w:t>
      </w:r>
      <w:r w:rsidRPr="00A23FCC">
        <w:rPr>
          <w:lang w:val="en-US"/>
        </w:rPr>
        <w:t xml:space="preserve">, </w:t>
      </w:r>
      <w:r w:rsidRPr="00A23FCC">
        <w:t>употребляя</w:t>
      </w:r>
      <w:r w:rsidRPr="00A23FCC">
        <w:rPr>
          <w:lang w:val="en-US"/>
        </w:rPr>
        <w:t xml:space="preserve"> </w:t>
      </w:r>
      <w:r w:rsidRPr="00A23FCC">
        <w:t>глаголы</w:t>
      </w:r>
      <w:r w:rsidRPr="00A23FCC">
        <w:rPr>
          <w:lang w:val="en-US"/>
        </w:rPr>
        <w:t xml:space="preserve"> </w:t>
      </w:r>
      <w:r w:rsidRPr="00A23FCC">
        <w:t>в</w:t>
      </w:r>
      <w:r w:rsidRPr="00A23FCC">
        <w:rPr>
          <w:lang w:val="en-US"/>
        </w:rPr>
        <w:t xml:space="preserve"> Present </w:t>
      </w:r>
      <w:r w:rsidRPr="00A23FCC">
        <w:t>или</w:t>
      </w:r>
      <w:r w:rsidRPr="00A23FCC">
        <w:rPr>
          <w:lang w:val="en-US"/>
        </w:rPr>
        <w:t xml:space="preserve"> Past Continuous. </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rPr>
          <w:lang w:val="en-US"/>
        </w:rPr>
      </w:pPr>
      <w:r w:rsidRPr="00A23FCC">
        <w:rPr>
          <w:lang w:val="en-US"/>
        </w:rPr>
        <w:t>1. I (to write) an English exercise at this time yesterday.</w:t>
      </w:r>
    </w:p>
    <w:p w:rsidR="00A23FCC" w:rsidRPr="00A23FCC" w:rsidRDefault="00A23FCC" w:rsidP="00A23FCC">
      <w:pPr>
        <w:pStyle w:val="a7"/>
        <w:spacing w:before="6"/>
        <w:jc w:val="both"/>
        <w:rPr>
          <w:lang w:val="en-US"/>
        </w:rPr>
      </w:pPr>
      <w:r w:rsidRPr="00A23FCC">
        <w:rPr>
          <w:lang w:val="en-US"/>
        </w:rPr>
        <w:t>2. My little sister (to sleep) at this time yesterday.</w:t>
      </w:r>
    </w:p>
    <w:p w:rsidR="00A23FCC" w:rsidRPr="00A23FCC" w:rsidRDefault="00A23FCC" w:rsidP="00A23FCC">
      <w:pPr>
        <w:pStyle w:val="a7"/>
        <w:spacing w:before="6"/>
        <w:jc w:val="both"/>
        <w:rPr>
          <w:lang w:val="en-US"/>
        </w:rPr>
      </w:pPr>
      <w:r w:rsidRPr="00A23FCC">
        <w:rPr>
          <w:lang w:val="en-US"/>
        </w:rPr>
        <w:lastRenderedPageBreak/>
        <w:t>3. My friends (not to do) their homework at seven o’clock yesterday. They (to play) volleyball.</w:t>
      </w:r>
    </w:p>
    <w:p w:rsidR="00A23FCC" w:rsidRPr="00A23FCC" w:rsidRDefault="00A23FCC" w:rsidP="00A23FCC">
      <w:pPr>
        <w:pStyle w:val="a7"/>
        <w:spacing w:before="6"/>
        <w:jc w:val="both"/>
        <w:rPr>
          <w:lang w:val="en-US"/>
        </w:rPr>
      </w:pPr>
      <w:r w:rsidRPr="00A23FCC">
        <w:rPr>
          <w:lang w:val="en-US"/>
        </w:rPr>
        <w:t>4. She (to read) the whole evening yesterday.</w:t>
      </w:r>
    </w:p>
    <w:p w:rsidR="00A23FCC" w:rsidRPr="00A23FCC" w:rsidRDefault="00A23FCC" w:rsidP="00A23FCC">
      <w:pPr>
        <w:pStyle w:val="a7"/>
        <w:spacing w:before="6"/>
        <w:jc w:val="both"/>
        <w:rPr>
          <w:lang w:val="en-US"/>
        </w:rPr>
      </w:pPr>
      <w:r w:rsidRPr="00A23FCC">
        <w:rPr>
          <w:lang w:val="en-US"/>
        </w:rPr>
        <w:t>5. You (to drink) tea at this time yesterday? – No, I (not to drink) tea at this time yesterday.</w:t>
      </w:r>
    </w:p>
    <w:p w:rsidR="00A23FCC" w:rsidRPr="00A23FCC" w:rsidRDefault="00A23FCC" w:rsidP="00A23FCC">
      <w:pPr>
        <w:pStyle w:val="a7"/>
        <w:spacing w:before="6"/>
        <w:jc w:val="both"/>
        <w:rPr>
          <w:lang w:val="en-US"/>
        </w:rPr>
      </w:pPr>
      <w:r w:rsidRPr="00A23FCC">
        <w:rPr>
          <w:lang w:val="en-US"/>
        </w:rPr>
        <w:t>6. My sister is fond of reading. She (to read) the whole evening yesterday, and now she (to read) again.</w:t>
      </w:r>
    </w:p>
    <w:p w:rsidR="00A23FCC" w:rsidRPr="00A23FCC" w:rsidRDefault="00A23FCC" w:rsidP="00A23FCC">
      <w:pPr>
        <w:pStyle w:val="a7"/>
        <w:spacing w:before="6"/>
        <w:jc w:val="both"/>
        <w:rPr>
          <w:lang w:val="en-US"/>
        </w:rPr>
      </w:pPr>
      <w:r w:rsidRPr="00A23FCC">
        <w:rPr>
          <w:lang w:val="en-US"/>
        </w:rPr>
        <w:t>7. I (to sleep) when she came home</w:t>
      </w:r>
    </w:p>
    <w:p w:rsidR="00A23FCC" w:rsidRPr="00A23FCC" w:rsidRDefault="00A23FCC" w:rsidP="00A23FCC">
      <w:pPr>
        <w:pStyle w:val="a7"/>
        <w:spacing w:before="6"/>
        <w:jc w:val="both"/>
        <w:rPr>
          <w:lang w:val="en-US"/>
        </w:rPr>
      </w:pPr>
      <w:r w:rsidRPr="00A23FCC">
        <w:rPr>
          <w:lang w:val="en-US"/>
        </w:rPr>
        <w:t>8. She (not to read) now.</w:t>
      </w:r>
    </w:p>
    <w:p w:rsidR="00A23FCC" w:rsidRPr="00A23FCC" w:rsidRDefault="00A23FCC" w:rsidP="00A23FCC">
      <w:pPr>
        <w:pStyle w:val="a7"/>
        <w:spacing w:before="6"/>
        <w:jc w:val="both"/>
        <w:rPr>
          <w:lang w:val="en-US"/>
        </w:rPr>
      </w:pPr>
      <w:r w:rsidRPr="00A23FCC">
        <w:rPr>
          <w:lang w:val="en-US"/>
        </w:rPr>
        <w:t>9. When I went into the garden, the sun (to shine) and the birds (to sing) in the trees.</w:t>
      </w:r>
    </w:p>
    <w:p w:rsidR="00A23FCC" w:rsidRPr="00A23FCC" w:rsidRDefault="00A23FCC" w:rsidP="00A23FCC">
      <w:pPr>
        <w:pStyle w:val="a7"/>
        <w:spacing w:before="6"/>
        <w:jc w:val="both"/>
        <w:rPr>
          <w:lang w:val="en-US"/>
        </w:rPr>
      </w:pPr>
      <w:r w:rsidRPr="00A23FCC">
        <w:rPr>
          <w:lang w:val="en-US"/>
        </w:rPr>
        <w:t>10. What your father (to do) from eight till nine yesterday?</w:t>
      </w:r>
    </w:p>
    <w:p w:rsidR="00A23FCC" w:rsidRPr="00A23FCC" w:rsidRDefault="00A23FCC" w:rsidP="00A23FCC">
      <w:pPr>
        <w:pStyle w:val="a7"/>
        <w:spacing w:before="6"/>
        <w:jc w:val="both"/>
        <w:rPr>
          <w:lang w:val="en-US"/>
        </w:rPr>
      </w:pPr>
      <w:r w:rsidRPr="00A23FCC">
        <w:rPr>
          <w:lang w:val="en-US"/>
        </w:rPr>
        <w:t xml:space="preserve"> </w:t>
      </w:r>
    </w:p>
    <w:p w:rsidR="00A23FCC" w:rsidRPr="00A23FCC" w:rsidRDefault="00A23FCC" w:rsidP="00A23FCC">
      <w:pPr>
        <w:pStyle w:val="a7"/>
        <w:spacing w:before="6"/>
        <w:jc w:val="both"/>
      </w:pPr>
      <w:r w:rsidRPr="00A23FCC">
        <w:t>3. Переведите предложения на английский язык.</w:t>
      </w:r>
    </w:p>
    <w:p w:rsidR="00A23FCC" w:rsidRPr="00A23FCC" w:rsidRDefault="00A23FCC" w:rsidP="00A23FCC">
      <w:pPr>
        <w:pStyle w:val="a7"/>
        <w:spacing w:before="6"/>
        <w:jc w:val="both"/>
      </w:pPr>
      <w:r w:rsidRPr="00A23FCC">
        <w:t>1. Приходи сегодня, я буду ждать.</w:t>
      </w:r>
    </w:p>
    <w:p w:rsidR="00A23FCC" w:rsidRPr="00A23FCC" w:rsidRDefault="00A23FCC" w:rsidP="00A23FCC">
      <w:pPr>
        <w:pStyle w:val="a7"/>
        <w:spacing w:before="6"/>
        <w:jc w:val="both"/>
      </w:pPr>
      <w:r w:rsidRPr="00A23FCC">
        <w:t>2. Где он сейчас работает?</w:t>
      </w:r>
    </w:p>
    <w:p w:rsidR="00A23FCC" w:rsidRPr="00A23FCC" w:rsidRDefault="00A23FCC" w:rsidP="00A23FCC">
      <w:pPr>
        <w:pStyle w:val="a7"/>
        <w:spacing w:before="6"/>
        <w:jc w:val="both"/>
      </w:pPr>
      <w:r w:rsidRPr="00A23FCC">
        <w:t>3. Кто-нибудь читает эту газету? Я хочу ее взять.</w:t>
      </w:r>
    </w:p>
    <w:p w:rsidR="00A23FCC" w:rsidRPr="00A23FCC" w:rsidRDefault="00A23FCC" w:rsidP="00A23FCC">
      <w:pPr>
        <w:pStyle w:val="a7"/>
        <w:spacing w:before="6"/>
        <w:jc w:val="both"/>
      </w:pPr>
      <w:r w:rsidRPr="00A23FCC">
        <w:t>4. Он вошел в комнату, где его ждал экзаменатор.</w:t>
      </w:r>
    </w:p>
    <w:p w:rsidR="00A23FCC" w:rsidRPr="00A23FCC" w:rsidRDefault="00A23FCC" w:rsidP="00A23FCC">
      <w:pPr>
        <w:pStyle w:val="a7"/>
        <w:spacing w:before="6"/>
        <w:jc w:val="both"/>
      </w:pPr>
      <w:r w:rsidRPr="00A23FCC">
        <w:t>5. Ты увидишь ее сегодня в институте?</w:t>
      </w:r>
    </w:p>
    <w:p w:rsidR="00A23FCC" w:rsidRPr="00A23FCC" w:rsidRDefault="00A23FCC" w:rsidP="00A23FCC">
      <w:pPr>
        <w:pStyle w:val="a7"/>
        <w:spacing w:before="6"/>
        <w:jc w:val="both"/>
      </w:pPr>
      <w:r w:rsidRPr="00A23FCC">
        <w:t>6. Звонок раздался, когда я заканчивала писать сочинение.</w:t>
      </w:r>
    </w:p>
    <w:p w:rsidR="00A23FCC" w:rsidRPr="00A23FCC" w:rsidRDefault="00A23FCC" w:rsidP="00A23FCC">
      <w:pPr>
        <w:pStyle w:val="a7"/>
        <w:spacing w:before="6"/>
        <w:jc w:val="both"/>
      </w:pPr>
      <w:r w:rsidRPr="00A23FCC">
        <w:t>7. Ты что, целую библиотеку несешь в портфеле? Он очень тяжелый.</w:t>
      </w:r>
    </w:p>
    <w:p w:rsidR="00A23FCC" w:rsidRPr="00A23FCC" w:rsidRDefault="00A23FCC" w:rsidP="00A23FCC">
      <w:pPr>
        <w:pStyle w:val="a7"/>
        <w:spacing w:before="6"/>
        <w:jc w:val="both"/>
      </w:pPr>
      <w:r w:rsidRPr="00A23FCC">
        <w:t>8. Почему вы в свитере и брюках?</w:t>
      </w:r>
    </w:p>
    <w:p w:rsidR="00A23FCC" w:rsidRPr="00A23FCC" w:rsidRDefault="00A23FCC" w:rsidP="00A23FCC">
      <w:pPr>
        <w:pStyle w:val="a7"/>
        <w:spacing w:before="6"/>
        <w:jc w:val="both"/>
      </w:pPr>
      <w:r w:rsidRPr="00A23FCC">
        <w:t>9. Интересно, над чем ты смеешься?</w:t>
      </w:r>
    </w:p>
    <w:p w:rsidR="00357B9E" w:rsidRPr="00A23FCC" w:rsidRDefault="00A23FCC" w:rsidP="00A23FCC">
      <w:pPr>
        <w:pStyle w:val="a7"/>
        <w:spacing w:before="6"/>
        <w:jc w:val="both"/>
      </w:pPr>
      <w:r w:rsidRPr="00A23FCC">
        <w:t>10. Он живет со своими родителями сейчас. Я думаю, он ищет работу.</w:t>
      </w:r>
    </w:p>
    <w:p w:rsidR="00A23FCC" w:rsidRPr="00A23FCC" w:rsidRDefault="00A23FCC">
      <w:pPr>
        <w:pStyle w:val="a7"/>
        <w:spacing w:before="6"/>
        <w:rPr>
          <w:sz w:val="32"/>
        </w:rPr>
      </w:pPr>
    </w:p>
    <w:p w:rsidR="00A23FCC" w:rsidRDefault="00A23FCC">
      <w:pPr>
        <w:pStyle w:val="12"/>
        <w:ind w:left="285" w:right="844"/>
        <w:jc w:val="center"/>
      </w:pPr>
    </w:p>
    <w:p w:rsidR="00A23FCC" w:rsidRDefault="00A23FCC">
      <w:pPr>
        <w:pStyle w:val="12"/>
        <w:ind w:left="285" w:right="844"/>
        <w:jc w:val="center"/>
      </w:pPr>
    </w:p>
    <w:p w:rsidR="00357B9E" w:rsidRPr="00A23FCC" w:rsidRDefault="00B73AA5">
      <w:pPr>
        <w:pStyle w:val="12"/>
        <w:ind w:left="285" w:right="844"/>
        <w:jc w:val="center"/>
        <w:rPr>
          <w:color w:val="FF0000"/>
        </w:rPr>
      </w:pPr>
      <w:r w:rsidRPr="00A23FCC">
        <w:rPr>
          <w:color w:val="FF0000"/>
        </w:rPr>
        <w:t>Практическое занятие №</w:t>
      </w:r>
      <w:r w:rsidRPr="00A23FCC">
        <w:rPr>
          <w:color w:val="FF0000"/>
          <w:spacing w:val="-2"/>
        </w:rPr>
        <w:t xml:space="preserve"> </w:t>
      </w:r>
      <w:r w:rsidR="00A23FCC" w:rsidRPr="00A23FCC">
        <w:rPr>
          <w:color w:val="FF0000"/>
        </w:rPr>
        <w:t>58,59</w:t>
      </w:r>
    </w:p>
    <w:p w:rsidR="00A23FCC" w:rsidRDefault="00B73AA5" w:rsidP="00A23FCC">
      <w:pPr>
        <w:spacing w:line="278" w:lineRule="auto"/>
        <w:ind w:right="1050"/>
        <w:jc w:val="center"/>
        <w:rPr>
          <w:spacing w:val="-1"/>
          <w:sz w:val="28"/>
        </w:rPr>
      </w:pPr>
      <w:r>
        <w:rPr>
          <w:sz w:val="28"/>
        </w:rPr>
        <w:t>Технический</w:t>
      </w:r>
      <w:r>
        <w:rPr>
          <w:spacing w:val="1"/>
          <w:sz w:val="28"/>
        </w:rPr>
        <w:t xml:space="preserve"> </w:t>
      </w:r>
      <w:r>
        <w:rPr>
          <w:sz w:val="28"/>
        </w:rPr>
        <w:t>прогресс:</w:t>
      </w:r>
      <w:r>
        <w:rPr>
          <w:spacing w:val="1"/>
          <w:sz w:val="28"/>
        </w:rPr>
        <w:t xml:space="preserve"> </w:t>
      </w:r>
      <w:r>
        <w:rPr>
          <w:sz w:val="28"/>
        </w:rPr>
        <w:t>перспективы</w:t>
      </w:r>
      <w:r>
        <w:rPr>
          <w:spacing w:val="1"/>
          <w:sz w:val="28"/>
        </w:rPr>
        <w:t xml:space="preserve"> </w:t>
      </w:r>
      <w:r>
        <w:rPr>
          <w:sz w:val="28"/>
        </w:rPr>
        <w:t>и</w:t>
      </w:r>
      <w:r>
        <w:rPr>
          <w:spacing w:val="1"/>
          <w:sz w:val="28"/>
        </w:rPr>
        <w:t xml:space="preserve"> </w:t>
      </w:r>
      <w:r w:rsidR="00A23FCC">
        <w:rPr>
          <w:sz w:val="28"/>
        </w:rPr>
        <w:t>послед</w:t>
      </w:r>
      <w:r>
        <w:rPr>
          <w:sz w:val="28"/>
        </w:rPr>
        <w:t>ствия.</w:t>
      </w:r>
      <w:r>
        <w:rPr>
          <w:spacing w:val="-1"/>
          <w:sz w:val="28"/>
        </w:rPr>
        <w:t xml:space="preserve"> </w:t>
      </w:r>
    </w:p>
    <w:p w:rsidR="00357B9E" w:rsidRDefault="00B73AA5" w:rsidP="00A23FCC">
      <w:pPr>
        <w:spacing w:line="278" w:lineRule="auto"/>
        <w:ind w:right="1050"/>
        <w:jc w:val="center"/>
        <w:rPr>
          <w:sz w:val="28"/>
        </w:rPr>
      </w:pPr>
      <w:r>
        <w:rPr>
          <w:sz w:val="28"/>
        </w:rPr>
        <w:t>Современные</w:t>
      </w:r>
      <w:r>
        <w:rPr>
          <w:spacing w:val="-2"/>
          <w:sz w:val="28"/>
        </w:rPr>
        <w:t xml:space="preserve"> </w:t>
      </w:r>
      <w:r>
        <w:rPr>
          <w:sz w:val="28"/>
        </w:rPr>
        <w:t>средства</w:t>
      </w:r>
      <w:r>
        <w:rPr>
          <w:spacing w:val="-1"/>
          <w:sz w:val="28"/>
        </w:rPr>
        <w:t xml:space="preserve"> </w:t>
      </w:r>
      <w:r>
        <w:rPr>
          <w:sz w:val="28"/>
        </w:rPr>
        <w:t>связи.</w:t>
      </w:r>
    </w:p>
    <w:p w:rsidR="00357B9E" w:rsidRDefault="00B73AA5" w:rsidP="005347E2">
      <w:pPr>
        <w:pStyle w:val="a8"/>
        <w:numPr>
          <w:ilvl w:val="1"/>
          <w:numId w:val="162"/>
        </w:numPr>
        <w:tabs>
          <w:tab w:val="left" w:pos="1133"/>
        </w:tabs>
        <w:spacing w:before="0" w:line="317" w:lineRule="exact"/>
        <w:ind w:hanging="282"/>
        <w:rPr>
          <w:sz w:val="28"/>
        </w:rPr>
      </w:pPr>
      <w:r>
        <w:rPr>
          <w:sz w:val="28"/>
        </w:rPr>
        <w:t>Достижения</w:t>
      </w:r>
      <w:r>
        <w:rPr>
          <w:spacing w:val="-6"/>
          <w:sz w:val="28"/>
        </w:rPr>
        <w:t xml:space="preserve"> </w:t>
      </w:r>
      <w:r>
        <w:rPr>
          <w:sz w:val="28"/>
        </w:rPr>
        <w:t>науки.</w:t>
      </w:r>
    </w:p>
    <w:p w:rsidR="00357B9E" w:rsidRDefault="00B73AA5" w:rsidP="005347E2">
      <w:pPr>
        <w:pStyle w:val="a8"/>
        <w:numPr>
          <w:ilvl w:val="1"/>
          <w:numId w:val="162"/>
        </w:numPr>
        <w:tabs>
          <w:tab w:val="left" w:pos="1135"/>
        </w:tabs>
        <w:spacing w:line="278" w:lineRule="auto"/>
        <w:ind w:left="284" w:right="851" w:firstLine="566"/>
        <w:rPr>
          <w:sz w:val="28"/>
        </w:rPr>
      </w:pPr>
      <w:r>
        <w:rPr>
          <w:sz w:val="28"/>
        </w:rPr>
        <w:t>Современные информационные технологии. ИКТ в профессиональной</w:t>
      </w:r>
      <w:r>
        <w:rPr>
          <w:spacing w:val="-67"/>
          <w:sz w:val="28"/>
        </w:rPr>
        <w:t xml:space="preserve"> </w:t>
      </w:r>
      <w:r>
        <w:rPr>
          <w:sz w:val="28"/>
        </w:rPr>
        <w:t>деятельности.</w:t>
      </w:r>
    </w:p>
    <w:p w:rsidR="00357B9E" w:rsidRDefault="00B73AA5">
      <w:pPr>
        <w:spacing w:line="317" w:lineRule="exact"/>
        <w:ind w:left="851"/>
        <w:rPr>
          <w:i/>
          <w:sz w:val="28"/>
        </w:rPr>
      </w:pPr>
      <w:r>
        <w:rPr>
          <w:i/>
          <w:sz w:val="28"/>
        </w:rPr>
        <w:t>Грамматика:</w:t>
      </w:r>
    </w:p>
    <w:p w:rsidR="00357B9E" w:rsidRDefault="00B73AA5">
      <w:pPr>
        <w:pStyle w:val="a7"/>
        <w:spacing w:before="48"/>
        <w:ind w:left="851"/>
      </w:pPr>
      <w:r>
        <w:t>−</w:t>
      </w:r>
      <w:r>
        <w:rPr>
          <w:spacing w:val="-3"/>
        </w:rPr>
        <w:t xml:space="preserve"> </w:t>
      </w:r>
      <w:r>
        <w:t>страдательный</w:t>
      </w:r>
      <w:r>
        <w:rPr>
          <w:spacing w:val="-1"/>
        </w:rPr>
        <w:t xml:space="preserve"> </w:t>
      </w:r>
      <w:r>
        <w:t>залог.</w:t>
      </w:r>
    </w:p>
    <w:p w:rsidR="00357B9E" w:rsidRDefault="00357B9E">
      <w:pPr>
        <w:pStyle w:val="a7"/>
        <w:spacing w:before="10"/>
        <w:rPr>
          <w:sz w:val="36"/>
        </w:rPr>
      </w:pPr>
    </w:p>
    <w:p w:rsidR="00357B9E" w:rsidRDefault="00B73AA5">
      <w:pPr>
        <w:pStyle w:val="12"/>
      </w:pPr>
      <w:r>
        <w:t>Vocabulary:</w:t>
      </w:r>
    </w:p>
    <w:p w:rsidR="00357B9E" w:rsidRDefault="00B73AA5">
      <w:pPr>
        <w:pStyle w:val="a7"/>
        <w:spacing w:before="43" w:line="276" w:lineRule="auto"/>
        <w:ind w:left="851" w:right="7851"/>
      </w:pPr>
      <w:r>
        <w:t>access - доступ</w:t>
      </w:r>
      <w:r>
        <w:rPr>
          <w:spacing w:val="-67"/>
        </w:rPr>
        <w:t xml:space="preserve"> </w:t>
      </w:r>
      <w:r>
        <w:t>affect</w:t>
      </w:r>
      <w:r>
        <w:rPr>
          <w:spacing w:val="-1"/>
        </w:rPr>
        <w:t xml:space="preserve"> </w:t>
      </w:r>
      <w:r>
        <w:t>-</w:t>
      </w:r>
      <w:r>
        <w:rPr>
          <w:spacing w:val="-1"/>
        </w:rPr>
        <w:t xml:space="preserve"> </w:t>
      </w:r>
      <w:r>
        <w:t>влиять</w:t>
      </w:r>
    </w:p>
    <w:p w:rsidR="00357B9E" w:rsidRDefault="00B73AA5">
      <w:pPr>
        <w:pStyle w:val="a7"/>
        <w:spacing w:before="1" w:line="276" w:lineRule="auto"/>
        <w:ind w:left="851" w:right="3066"/>
      </w:pPr>
      <w:r>
        <w:t>breakthrough - открытие, достижение, научный прорыв</w:t>
      </w:r>
      <w:r>
        <w:rPr>
          <w:spacing w:val="-67"/>
        </w:rPr>
        <w:t xml:space="preserve"> </w:t>
      </w:r>
      <w:r>
        <w:t>calculation -</w:t>
      </w:r>
      <w:r>
        <w:rPr>
          <w:spacing w:val="-1"/>
        </w:rPr>
        <w:t xml:space="preserve"> </w:t>
      </w:r>
      <w:r>
        <w:t>вычисление</w:t>
      </w:r>
    </w:p>
    <w:p w:rsidR="00357B9E" w:rsidRDefault="00B73AA5">
      <w:pPr>
        <w:pStyle w:val="a7"/>
        <w:spacing w:line="276" w:lineRule="auto"/>
        <w:ind w:left="851" w:right="5922"/>
      </w:pPr>
      <w:r>
        <w:t>common good - общее благо</w:t>
      </w:r>
      <w:r>
        <w:rPr>
          <w:spacing w:val="1"/>
        </w:rPr>
        <w:t xml:space="preserve"> </w:t>
      </w:r>
      <w:r>
        <w:t>crops - зерновые культуры</w:t>
      </w:r>
      <w:r>
        <w:rPr>
          <w:spacing w:val="1"/>
        </w:rPr>
        <w:t xml:space="preserve"> </w:t>
      </w:r>
      <w:r>
        <w:t>crucial - важнейший, ключевой</w:t>
      </w:r>
      <w:r>
        <w:rPr>
          <w:spacing w:val="-67"/>
        </w:rPr>
        <w:t xml:space="preserve"> </w:t>
      </w:r>
      <w:r>
        <w:t>database - базаданных</w:t>
      </w:r>
      <w:r>
        <w:rPr>
          <w:spacing w:val="1"/>
        </w:rPr>
        <w:t xml:space="preserve"> </w:t>
      </w:r>
      <w:r>
        <w:t>development -</w:t>
      </w:r>
      <w:r>
        <w:rPr>
          <w:spacing w:val="-1"/>
        </w:rPr>
        <w:t xml:space="preserve"> </w:t>
      </w:r>
      <w:r>
        <w:t>развитие</w:t>
      </w:r>
    </w:p>
    <w:p w:rsidR="00357B9E" w:rsidRDefault="00B73AA5">
      <w:pPr>
        <w:pStyle w:val="a7"/>
        <w:spacing w:before="1"/>
        <w:ind w:left="851"/>
      </w:pPr>
      <w:r>
        <w:t>to</w:t>
      </w:r>
      <w:r>
        <w:rPr>
          <w:spacing w:val="-6"/>
        </w:rPr>
        <w:t xml:space="preserve"> </w:t>
      </w:r>
      <w:r>
        <w:t>develop</w:t>
      </w:r>
      <w:r>
        <w:rPr>
          <w:spacing w:val="-2"/>
        </w:rPr>
        <w:t xml:space="preserve"> </w:t>
      </w:r>
      <w:r>
        <w:t>-</w:t>
      </w:r>
      <w:r>
        <w:rPr>
          <w:spacing w:val="-4"/>
        </w:rPr>
        <w:t xml:space="preserve"> </w:t>
      </w:r>
      <w:r>
        <w:t>развивать</w:t>
      </w:r>
    </w:p>
    <w:p w:rsidR="00357B9E" w:rsidRDefault="00B73AA5">
      <w:pPr>
        <w:pStyle w:val="a7"/>
        <w:spacing w:before="48" w:line="276" w:lineRule="auto"/>
        <w:ind w:left="851" w:right="4868"/>
      </w:pPr>
      <w:r>
        <w:lastRenderedPageBreak/>
        <w:t>to enforce - зд. приводить в силу (закон)</w:t>
      </w:r>
      <w:r>
        <w:rPr>
          <w:spacing w:val="-67"/>
        </w:rPr>
        <w:t xml:space="preserve"> </w:t>
      </w:r>
      <w:r>
        <w:t>to face -</w:t>
      </w:r>
      <w:r>
        <w:rPr>
          <w:spacing w:val="-1"/>
        </w:rPr>
        <w:t xml:space="preserve"> </w:t>
      </w:r>
      <w:r>
        <w:t>сталкиваться</w:t>
      </w:r>
    </w:p>
    <w:p w:rsidR="00357B9E" w:rsidRDefault="00B73AA5">
      <w:pPr>
        <w:pStyle w:val="a7"/>
        <w:spacing w:line="321" w:lineRule="exact"/>
        <w:ind w:left="851"/>
      </w:pPr>
      <w:r>
        <w:t>genetic</w:t>
      </w:r>
      <w:r>
        <w:rPr>
          <w:spacing w:val="-3"/>
        </w:rPr>
        <w:t xml:space="preserve"> </w:t>
      </w:r>
      <w:r>
        <w:t>-</w:t>
      </w:r>
      <w:r>
        <w:rPr>
          <w:spacing w:val="-4"/>
        </w:rPr>
        <w:t xml:space="preserve"> </w:t>
      </w:r>
      <w:r>
        <w:t>генетический</w:t>
      </w:r>
    </w:p>
    <w:p w:rsidR="00357B9E" w:rsidRDefault="00B73AA5">
      <w:pPr>
        <w:pStyle w:val="a7"/>
        <w:spacing w:before="50" w:line="276" w:lineRule="auto"/>
        <w:ind w:left="851" w:right="5700"/>
      </w:pPr>
      <w:r>
        <w:t>global - глобальный, всемирный</w:t>
      </w:r>
      <w:r>
        <w:rPr>
          <w:spacing w:val="-67"/>
        </w:rPr>
        <w:t xml:space="preserve"> </w:t>
      </w:r>
      <w:r>
        <w:t>to</w:t>
      </w:r>
      <w:r>
        <w:rPr>
          <w:spacing w:val="-4"/>
        </w:rPr>
        <w:t xml:space="preserve"> </w:t>
      </w:r>
      <w:r>
        <w:t>harm</w:t>
      </w:r>
      <w:r>
        <w:rPr>
          <w:spacing w:val="-5"/>
        </w:rPr>
        <w:t xml:space="preserve"> </w:t>
      </w:r>
      <w:r>
        <w:t>-</w:t>
      </w:r>
      <w:r>
        <w:rPr>
          <w:spacing w:val="-2"/>
        </w:rPr>
        <w:t xml:space="preserve"> </w:t>
      </w:r>
      <w:r>
        <w:t>вредить,</w:t>
      </w:r>
      <w:r>
        <w:rPr>
          <w:spacing w:val="-2"/>
        </w:rPr>
        <w:t xml:space="preserve"> </w:t>
      </w:r>
      <w:r>
        <w:t>наносить</w:t>
      </w:r>
      <w:r>
        <w:rPr>
          <w:spacing w:val="-2"/>
        </w:rPr>
        <w:t xml:space="preserve"> </w:t>
      </w:r>
      <w:r>
        <w:t>вред</w:t>
      </w:r>
    </w:p>
    <w:p w:rsidR="00357B9E" w:rsidRDefault="00B73AA5">
      <w:pPr>
        <w:pStyle w:val="a7"/>
        <w:spacing w:line="276" w:lineRule="auto"/>
        <w:ind w:left="851" w:right="4257"/>
      </w:pPr>
      <w:r>
        <w:t>highly qualified - высококвалифицированный</w:t>
      </w:r>
      <w:r>
        <w:rPr>
          <w:spacing w:val="-67"/>
        </w:rPr>
        <w:t xml:space="preserve"> </w:t>
      </w:r>
      <w:r>
        <w:t>humanity</w:t>
      </w:r>
      <w:r>
        <w:rPr>
          <w:spacing w:val="-4"/>
        </w:rPr>
        <w:t xml:space="preserve"> </w:t>
      </w:r>
      <w:r>
        <w:t>-</w:t>
      </w:r>
      <w:r>
        <w:rPr>
          <w:spacing w:val="-1"/>
        </w:rPr>
        <w:t xml:space="preserve"> </w:t>
      </w:r>
      <w:r>
        <w:t>человечество</w:t>
      </w:r>
    </w:p>
    <w:p w:rsidR="00357B9E" w:rsidRDefault="00357B9E">
      <w:pPr>
        <w:pStyle w:val="a7"/>
        <w:spacing w:before="7"/>
        <w:rPr>
          <w:sz w:val="10"/>
        </w:rPr>
      </w:pPr>
    </w:p>
    <w:p w:rsidR="00357B9E" w:rsidRDefault="00B73AA5">
      <w:pPr>
        <w:pStyle w:val="a7"/>
        <w:spacing w:before="89"/>
        <w:ind w:left="285" w:right="844"/>
        <w:jc w:val="center"/>
      </w:pPr>
      <w:r>
        <w:t>320</w:t>
      </w:r>
    </w:p>
    <w:p w:rsidR="00357B9E" w:rsidRDefault="00357B9E">
      <w:pPr>
        <w:jc w:val="center"/>
        <w:sectPr w:rsidR="00357B9E">
          <w:footerReference w:type="default" r:id="rId322"/>
          <w:pgSz w:w="11910" w:h="16840"/>
          <w:pgMar w:top="1020" w:right="740" w:bottom="280" w:left="680" w:header="0" w:footer="0" w:gutter="0"/>
          <w:cols w:space="720"/>
        </w:sectPr>
      </w:pPr>
    </w:p>
    <w:p w:rsidR="00357B9E" w:rsidRDefault="00B73AA5">
      <w:pPr>
        <w:pStyle w:val="a7"/>
        <w:spacing w:before="67"/>
        <w:ind w:left="1475"/>
      </w:pPr>
      <w:r>
        <w:lastRenderedPageBreak/>
        <w:t>to</w:t>
      </w:r>
      <w:r>
        <w:rPr>
          <w:spacing w:val="-5"/>
        </w:rPr>
        <w:t xml:space="preserve"> </w:t>
      </w:r>
      <w:r>
        <w:t>lead</w:t>
      </w:r>
      <w:r>
        <w:rPr>
          <w:spacing w:val="1"/>
        </w:rPr>
        <w:t xml:space="preserve"> </w:t>
      </w:r>
      <w:r>
        <w:t>-</w:t>
      </w:r>
      <w:r>
        <w:rPr>
          <w:spacing w:val="-2"/>
        </w:rPr>
        <w:t xml:space="preserve"> </w:t>
      </w:r>
      <w:r>
        <w:t>вести</w:t>
      </w:r>
      <w:r>
        <w:rPr>
          <w:spacing w:val="-4"/>
        </w:rPr>
        <w:t xml:space="preserve"> </w:t>
      </w:r>
      <w:r>
        <w:t>к</w:t>
      </w:r>
      <w:r>
        <w:rPr>
          <w:spacing w:val="-2"/>
        </w:rPr>
        <w:t xml:space="preserve"> </w:t>
      </w:r>
      <w:r>
        <w:t>чему-то</w:t>
      </w:r>
    </w:p>
    <w:p w:rsidR="00357B9E" w:rsidRDefault="00B73AA5">
      <w:pPr>
        <w:pStyle w:val="a7"/>
        <w:spacing w:before="50" w:line="276" w:lineRule="auto"/>
        <w:ind w:left="1475" w:right="4477"/>
      </w:pPr>
      <w:r>
        <w:t>otherwise - иначе, в противном случае</w:t>
      </w:r>
      <w:r>
        <w:rPr>
          <w:spacing w:val="-67"/>
        </w:rPr>
        <w:t xml:space="preserve"> </w:t>
      </w:r>
      <w:r>
        <w:t>peculiarities</w:t>
      </w:r>
      <w:r>
        <w:rPr>
          <w:spacing w:val="1"/>
        </w:rPr>
        <w:t xml:space="preserve"> </w:t>
      </w:r>
      <w:r>
        <w:t>-</w:t>
      </w:r>
      <w:r>
        <w:rPr>
          <w:spacing w:val="-2"/>
        </w:rPr>
        <w:t xml:space="preserve"> </w:t>
      </w:r>
      <w:r>
        <w:t>особенности</w:t>
      </w:r>
    </w:p>
    <w:p w:rsidR="00357B9E" w:rsidRDefault="00B73AA5">
      <w:pPr>
        <w:pStyle w:val="a7"/>
        <w:spacing w:line="276" w:lineRule="auto"/>
        <w:ind w:left="1475" w:right="3177"/>
      </w:pPr>
      <w:r>
        <w:t>postpone - откладывать, переносить (во времени)</w:t>
      </w:r>
      <w:r>
        <w:rPr>
          <w:spacing w:val="-67"/>
        </w:rPr>
        <w:t xml:space="preserve"> </w:t>
      </w:r>
      <w:r>
        <w:t>properly</w:t>
      </w:r>
      <w:r>
        <w:rPr>
          <w:spacing w:val="6"/>
        </w:rPr>
        <w:t xml:space="preserve"> </w:t>
      </w:r>
      <w:r>
        <w:t>-</w:t>
      </w:r>
      <w:r>
        <w:rPr>
          <w:spacing w:val="9"/>
        </w:rPr>
        <w:t xml:space="preserve"> </w:t>
      </w:r>
      <w:r>
        <w:t>как</w:t>
      </w:r>
      <w:r>
        <w:rPr>
          <w:spacing w:val="10"/>
        </w:rPr>
        <w:t xml:space="preserve"> </w:t>
      </w:r>
      <w:r>
        <w:t>следует,</w:t>
      </w:r>
      <w:r>
        <w:rPr>
          <w:spacing w:val="7"/>
        </w:rPr>
        <w:t xml:space="preserve"> </w:t>
      </w:r>
      <w:r>
        <w:t>должным</w:t>
      </w:r>
      <w:r>
        <w:rPr>
          <w:spacing w:val="7"/>
        </w:rPr>
        <w:t xml:space="preserve"> </w:t>
      </w:r>
      <w:r>
        <w:t>образом</w:t>
      </w:r>
      <w:r>
        <w:rPr>
          <w:spacing w:val="1"/>
        </w:rPr>
        <w:t xml:space="preserve"> </w:t>
      </w:r>
      <w:r>
        <w:t>quantity</w:t>
      </w:r>
      <w:r>
        <w:rPr>
          <w:spacing w:val="-5"/>
        </w:rPr>
        <w:t xml:space="preserve"> </w:t>
      </w:r>
      <w:r>
        <w:t>-</w:t>
      </w:r>
      <w:r>
        <w:rPr>
          <w:spacing w:val="-1"/>
        </w:rPr>
        <w:t xml:space="preserve"> </w:t>
      </w:r>
      <w:r>
        <w:t>количество</w:t>
      </w:r>
    </w:p>
    <w:p w:rsidR="00357B9E" w:rsidRDefault="00B73AA5">
      <w:pPr>
        <w:pStyle w:val="a7"/>
        <w:ind w:left="1475"/>
      </w:pPr>
      <w:r>
        <w:t>rapidly</w:t>
      </w:r>
      <w:r>
        <w:rPr>
          <w:spacing w:val="-4"/>
        </w:rPr>
        <w:t xml:space="preserve"> </w:t>
      </w:r>
      <w:r>
        <w:t>-</w:t>
      </w:r>
      <w:r>
        <w:rPr>
          <w:spacing w:val="-2"/>
        </w:rPr>
        <w:t xml:space="preserve"> </w:t>
      </w:r>
      <w:r>
        <w:t>быстро</w:t>
      </w:r>
    </w:p>
    <w:p w:rsidR="00357B9E" w:rsidRDefault="00B73AA5">
      <w:pPr>
        <w:pStyle w:val="a7"/>
        <w:spacing w:before="47"/>
        <w:ind w:left="1475"/>
      </w:pPr>
      <w:r>
        <w:t>to</w:t>
      </w:r>
      <w:r>
        <w:rPr>
          <w:spacing w:val="-3"/>
        </w:rPr>
        <w:t xml:space="preserve"> </w:t>
      </w:r>
      <w:r>
        <w:t>regenerate</w:t>
      </w:r>
      <w:r>
        <w:rPr>
          <w:spacing w:val="-2"/>
        </w:rPr>
        <w:t xml:space="preserve"> </w:t>
      </w:r>
      <w:r>
        <w:t>-</w:t>
      </w:r>
      <w:r>
        <w:rPr>
          <w:spacing w:val="-3"/>
        </w:rPr>
        <w:t xml:space="preserve"> </w:t>
      </w:r>
      <w:r>
        <w:t>восстанавливаться,</w:t>
      </w:r>
      <w:r>
        <w:rPr>
          <w:spacing w:val="-3"/>
        </w:rPr>
        <w:t xml:space="preserve"> </w:t>
      </w:r>
      <w:r>
        <w:t>возрождаться</w:t>
      </w:r>
    </w:p>
    <w:p w:rsidR="00357B9E" w:rsidRDefault="00B73AA5">
      <w:pPr>
        <w:pStyle w:val="a7"/>
        <w:spacing w:before="50" w:line="276" w:lineRule="auto"/>
        <w:ind w:left="1475" w:right="1221"/>
      </w:pPr>
      <w:r>
        <w:t>renewable natural resources - возобновляемые природные ресурсы</w:t>
      </w:r>
      <w:r>
        <w:rPr>
          <w:spacing w:val="-67"/>
        </w:rPr>
        <w:t xml:space="preserve"> </w:t>
      </w:r>
      <w:r>
        <w:t>routine</w:t>
      </w:r>
      <w:r>
        <w:rPr>
          <w:spacing w:val="-2"/>
        </w:rPr>
        <w:t xml:space="preserve"> </w:t>
      </w:r>
      <w:r>
        <w:t>-</w:t>
      </w:r>
      <w:r>
        <w:rPr>
          <w:spacing w:val="-1"/>
        </w:rPr>
        <w:t xml:space="preserve"> </w:t>
      </w:r>
      <w:r>
        <w:t>обычный,</w:t>
      </w:r>
      <w:r>
        <w:rPr>
          <w:spacing w:val="-1"/>
        </w:rPr>
        <w:t xml:space="preserve"> </w:t>
      </w:r>
      <w:r>
        <w:t>стандартный</w:t>
      </w:r>
    </w:p>
    <w:p w:rsidR="00357B9E" w:rsidRDefault="00B73AA5">
      <w:pPr>
        <w:pStyle w:val="a7"/>
        <w:spacing w:line="276" w:lineRule="auto"/>
        <w:ind w:left="1475" w:right="4617"/>
        <w:jc w:val="both"/>
      </w:pPr>
      <w:r>
        <w:t>software - программное обеспечение</w:t>
      </w:r>
      <w:r>
        <w:rPr>
          <w:spacing w:val="-67"/>
        </w:rPr>
        <w:t xml:space="preserve"> </w:t>
      </w:r>
      <w:r>
        <w:t>to solve a problem - решать проблему</w:t>
      </w:r>
      <w:r>
        <w:rPr>
          <w:spacing w:val="-67"/>
        </w:rPr>
        <w:t xml:space="preserve"> </w:t>
      </w:r>
      <w:r>
        <w:t>solution -</w:t>
      </w:r>
      <w:r>
        <w:rPr>
          <w:spacing w:val="-1"/>
        </w:rPr>
        <w:t xml:space="preserve"> </w:t>
      </w:r>
      <w:r>
        <w:t>решение</w:t>
      </w:r>
    </w:p>
    <w:p w:rsidR="00357B9E" w:rsidRDefault="00B73AA5">
      <w:pPr>
        <w:pStyle w:val="a7"/>
        <w:spacing w:line="276" w:lineRule="auto"/>
        <w:ind w:left="1475" w:right="6776"/>
      </w:pPr>
      <w:r>
        <w:t>source - источник</w:t>
      </w:r>
      <w:r>
        <w:rPr>
          <w:spacing w:val="1"/>
        </w:rPr>
        <w:t xml:space="preserve"> </w:t>
      </w:r>
      <w:r>
        <w:t>survive</w:t>
      </w:r>
      <w:r>
        <w:rPr>
          <w:spacing w:val="-5"/>
        </w:rPr>
        <w:t xml:space="preserve"> </w:t>
      </w:r>
      <w:r>
        <w:t>-</w:t>
      </w:r>
      <w:r>
        <w:rPr>
          <w:spacing w:val="-4"/>
        </w:rPr>
        <w:t xml:space="preserve"> </w:t>
      </w:r>
      <w:r>
        <w:t>выживать</w:t>
      </w:r>
    </w:p>
    <w:p w:rsidR="00357B9E" w:rsidRDefault="00B73AA5">
      <w:pPr>
        <w:pStyle w:val="a7"/>
        <w:spacing w:before="1" w:line="276" w:lineRule="auto"/>
        <w:ind w:left="1475" w:right="5215"/>
      </w:pPr>
      <w:r>
        <w:t>transmit - передавать, переслать</w:t>
      </w:r>
      <w:r>
        <w:rPr>
          <w:spacing w:val="-67"/>
        </w:rPr>
        <w:t xml:space="preserve"> </w:t>
      </w:r>
      <w:r>
        <w:t>unemployment -</w:t>
      </w:r>
      <w:r>
        <w:rPr>
          <w:spacing w:val="-2"/>
        </w:rPr>
        <w:t xml:space="preserve"> </w:t>
      </w:r>
      <w:r>
        <w:t>безработица</w:t>
      </w:r>
    </w:p>
    <w:p w:rsidR="00357B9E" w:rsidRDefault="00B73AA5">
      <w:pPr>
        <w:pStyle w:val="a7"/>
        <w:spacing w:line="278" w:lineRule="auto"/>
        <w:ind w:left="1475" w:right="4659"/>
      </w:pPr>
      <w:r>
        <w:t>up-to-date - новейший, современный</w:t>
      </w:r>
      <w:r>
        <w:rPr>
          <w:spacing w:val="-67"/>
        </w:rPr>
        <w:t xml:space="preserve"> </w:t>
      </w:r>
      <w:r>
        <w:t>values -</w:t>
      </w:r>
      <w:r>
        <w:rPr>
          <w:spacing w:val="-1"/>
        </w:rPr>
        <w:t xml:space="preserve"> </w:t>
      </w:r>
      <w:r>
        <w:t>ценности</w:t>
      </w:r>
    </w:p>
    <w:p w:rsidR="00357B9E" w:rsidRDefault="00357B9E">
      <w:pPr>
        <w:pStyle w:val="a7"/>
        <w:spacing w:before="11"/>
        <w:rPr>
          <w:sz w:val="31"/>
        </w:rPr>
      </w:pPr>
    </w:p>
    <w:p w:rsidR="00357B9E" w:rsidRPr="00B73AA5" w:rsidRDefault="00B73AA5">
      <w:pPr>
        <w:pStyle w:val="12"/>
        <w:ind w:left="3453"/>
        <w:rPr>
          <w:lang w:val="en-US"/>
        </w:rPr>
      </w:pPr>
      <w:r w:rsidRPr="00B73AA5">
        <w:rPr>
          <w:lang w:val="en-US"/>
        </w:rPr>
        <w:t>Scientific</w:t>
      </w:r>
      <w:r w:rsidRPr="00B73AA5">
        <w:rPr>
          <w:spacing w:val="-3"/>
          <w:lang w:val="en-US"/>
        </w:rPr>
        <w:t xml:space="preserve"> </w:t>
      </w:r>
      <w:r w:rsidRPr="00B73AA5">
        <w:rPr>
          <w:lang w:val="en-US"/>
        </w:rPr>
        <w:t>and</w:t>
      </w:r>
      <w:r w:rsidRPr="00B73AA5">
        <w:rPr>
          <w:spacing w:val="-3"/>
          <w:lang w:val="en-US"/>
        </w:rPr>
        <w:t xml:space="preserve"> </w:t>
      </w:r>
      <w:r w:rsidRPr="00B73AA5">
        <w:rPr>
          <w:lang w:val="en-US"/>
        </w:rPr>
        <w:t>technical</w:t>
      </w:r>
      <w:r w:rsidRPr="00B73AA5">
        <w:rPr>
          <w:spacing w:val="-1"/>
          <w:lang w:val="en-US"/>
        </w:rPr>
        <w:t xml:space="preserve"> </w:t>
      </w:r>
      <w:r w:rsidRPr="00B73AA5">
        <w:rPr>
          <w:lang w:val="en-US"/>
        </w:rPr>
        <w:t>progress (1)</w:t>
      </w:r>
    </w:p>
    <w:p w:rsidR="00357B9E" w:rsidRPr="00B73AA5" w:rsidRDefault="00357B9E">
      <w:pPr>
        <w:pStyle w:val="a7"/>
        <w:spacing w:before="1"/>
        <w:rPr>
          <w:b/>
          <w:sz w:val="36"/>
          <w:lang w:val="en-US"/>
        </w:rPr>
      </w:pPr>
    </w:p>
    <w:p w:rsidR="00357B9E" w:rsidRPr="00B73AA5" w:rsidRDefault="00B73AA5">
      <w:pPr>
        <w:pStyle w:val="a7"/>
        <w:spacing w:line="276" w:lineRule="auto"/>
        <w:ind w:left="909" w:right="227" w:firstLine="566"/>
        <w:jc w:val="both"/>
        <w:rPr>
          <w:lang w:val="en-US"/>
        </w:rPr>
      </w:pPr>
      <w:r w:rsidRPr="00B73AA5">
        <w:rPr>
          <w:lang w:val="en-US"/>
        </w:rPr>
        <w:t>The basis of scientific and technical progress of today is new informational</w:t>
      </w:r>
      <w:r w:rsidRPr="00B73AA5">
        <w:rPr>
          <w:spacing w:val="1"/>
          <w:lang w:val="en-US"/>
        </w:rPr>
        <w:t xml:space="preserve"> </w:t>
      </w:r>
      <w:r w:rsidRPr="00B73AA5">
        <w:rPr>
          <w:lang w:val="en-US"/>
        </w:rPr>
        <w:t>technology which is very different from all the previous technologies. Thanks to</w:t>
      </w:r>
      <w:r w:rsidRPr="00B73AA5">
        <w:rPr>
          <w:spacing w:val="1"/>
          <w:lang w:val="en-US"/>
        </w:rPr>
        <w:t xml:space="preserve"> </w:t>
      </w:r>
      <w:r w:rsidRPr="00B73AA5">
        <w:rPr>
          <w:lang w:val="en-US"/>
        </w:rPr>
        <w:t>up-to-date software and robots new informational technologies can make many</w:t>
      </w:r>
      <w:r w:rsidRPr="00B73AA5">
        <w:rPr>
          <w:spacing w:val="1"/>
          <w:lang w:val="en-US"/>
        </w:rPr>
        <w:t xml:space="preserve"> </w:t>
      </w:r>
      <w:r w:rsidRPr="00B73AA5">
        <w:rPr>
          <w:lang w:val="en-US"/>
        </w:rPr>
        <w:t>processes much faster and transmit information more quickly. It is important today</w:t>
      </w:r>
      <w:r w:rsidRPr="00B73AA5">
        <w:rPr>
          <w:spacing w:val="-67"/>
          <w:lang w:val="en-US"/>
        </w:rPr>
        <w:t xml:space="preserve"> </w:t>
      </w:r>
      <w:r w:rsidRPr="00B73AA5">
        <w:rPr>
          <w:lang w:val="en-US"/>
        </w:rPr>
        <w:t>because</w:t>
      </w:r>
      <w:r w:rsidRPr="00B73AA5">
        <w:rPr>
          <w:spacing w:val="-1"/>
          <w:lang w:val="en-US"/>
        </w:rPr>
        <w:t xml:space="preserve"> </w:t>
      </w:r>
      <w:r w:rsidRPr="00B73AA5">
        <w:rPr>
          <w:lang w:val="en-US"/>
        </w:rPr>
        <w:t>the</w:t>
      </w:r>
      <w:r w:rsidRPr="00B73AA5">
        <w:rPr>
          <w:spacing w:val="-3"/>
          <w:lang w:val="en-US"/>
        </w:rPr>
        <w:t xml:space="preserve"> </w:t>
      </w:r>
      <w:r w:rsidRPr="00B73AA5">
        <w:rPr>
          <w:lang w:val="en-US"/>
        </w:rPr>
        <w:t>quantity</w:t>
      </w:r>
      <w:r w:rsidRPr="00B73AA5">
        <w:rPr>
          <w:spacing w:val="-4"/>
          <w:lang w:val="en-US"/>
        </w:rPr>
        <w:t xml:space="preserve"> </w:t>
      </w:r>
      <w:r w:rsidRPr="00B73AA5">
        <w:rPr>
          <w:lang w:val="en-US"/>
        </w:rPr>
        <w:t>of information</w:t>
      </w:r>
      <w:r w:rsidRPr="00B73AA5">
        <w:rPr>
          <w:spacing w:val="1"/>
          <w:lang w:val="en-US"/>
        </w:rPr>
        <w:t xml:space="preserve"> </w:t>
      </w:r>
      <w:r w:rsidRPr="00B73AA5">
        <w:rPr>
          <w:lang w:val="en-US"/>
        </w:rPr>
        <w:t>grows</w:t>
      </w:r>
      <w:r w:rsidRPr="00B73AA5">
        <w:rPr>
          <w:spacing w:val="-4"/>
          <w:lang w:val="en-US"/>
        </w:rPr>
        <w:t xml:space="preserve"> </w:t>
      </w:r>
      <w:r w:rsidRPr="00B73AA5">
        <w:rPr>
          <w:lang w:val="en-US"/>
        </w:rPr>
        <w:t>rapidly.</w:t>
      </w:r>
    </w:p>
    <w:p w:rsidR="00357B9E" w:rsidRPr="00B73AA5" w:rsidRDefault="00B73AA5">
      <w:pPr>
        <w:pStyle w:val="a7"/>
        <w:spacing w:line="276" w:lineRule="auto"/>
        <w:ind w:left="909" w:right="216" w:firstLine="566"/>
        <w:jc w:val="both"/>
        <w:rPr>
          <w:lang w:val="en-US"/>
        </w:rPr>
      </w:pPr>
      <w:r w:rsidRPr="00B73AA5">
        <w:rPr>
          <w:lang w:val="en-US"/>
        </w:rPr>
        <w:t>New informational society has its peculiarities. Firstly, more and more em-</w:t>
      </w:r>
      <w:r w:rsidRPr="00B73AA5">
        <w:rPr>
          <w:spacing w:val="1"/>
          <w:lang w:val="en-US"/>
        </w:rPr>
        <w:t xml:space="preserve"> </w:t>
      </w:r>
      <w:r w:rsidRPr="00B73AA5">
        <w:rPr>
          <w:lang w:val="en-US"/>
        </w:rPr>
        <w:t>ployees work in the sphere of service and information. Secondly, more and more</w:t>
      </w:r>
      <w:r w:rsidRPr="00B73AA5">
        <w:rPr>
          <w:spacing w:val="1"/>
          <w:lang w:val="en-US"/>
        </w:rPr>
        <w:t xml:space="preserve"> </w:t>
      </w:r>
      <w:r w:rsidRPr="00B73AA5">
        <w:rPr>
          <w:lang w:val="en-US"/>
        </w:rPr>
        <w:t>huge databases appear to collect and store the information. And finally, infor-</w:t>
      </w:r>
      <w:r w:rsidRPr="00B73AA5">
        <w:rPr>
          <w:spacing w:val="1"/>
          <w:lang w:val="en-US"/>
        </w:rPr>
        <w:t xml:space="preserve"> </w:t>
      </w:r>
      <w:r w:rsidRPr="00B73AA5">
        <w:rPr>
          <w:lang w:val="en-US"/>
        </w:rPr>
        <w:t>mation and IT become goods and start playing important part in the country's</w:t>
      </w:r>
      <w:r w:rsidRPr="00B73AA5">
        <w:rPr>
          <w:spacing w:val="1"/>
          <w:lang w:val="en-US"/>
        </w:rPr>
        <w:t xml:space="preserve"> </w:t>
      </w:r>
      <w:r w:rsidRPr="00B73AA5">
        <w:rPr>
          <w:lang w:val="en-US"/>
        </w:rPr>
        <w:t>economy.</w:t>
      </w:r>
    </w:p>
    <w:p w:rsidR="00357B9E" w:rsidRPr="00B73AA5" w:rsidRDefault="00B73AA5">
      <w:pPr>
        <w:pStyle w:val="a7"/>
        <w:spacing w:line="322" w:lineRule="exact"/>
        <w:ind w:left="1475"/>
        <w:jc w:val="both"/>
        <w:rPr>
          <w:lang w:val="en-US"/>
        </w:rPr>
      </w:pPr>
      <w:r w:rsidRPr="00B73AA5">
        <w:rPr>
          <w:lang w:val="en-US"/>
        </w:rPr>
        <w:t>These</w:t>
      </w:r>
      <w:r w:rsidRPr="00B73AA5">
        <w:rPr>
          <w:spacing w:val="-6"/>
          <w:lang w:val="en-US"/>
        </w:rPr>
        <w:t xml:space="preserve"> </w:t>
      </w:r>
      <w:r w:rsidRPr="00B73AA5">
        <w:rPr>
          <w:lang w:val="en-US"/>
        </w:rPr>
        <w:t>processes</w:t>
      </w:r>
      <w:r w:rsidRPr="00B73AA5">
        <w:rPr>
          <w:spacing w:val="-1"/>
          <w:lang w:val="en-US"/>
        </w:rPr>
        <w:t xml:space="preserve"> </w:t>
      </w:r>
      <w:r w:rsidRPr="00B73AA5">
        <w:rPr>
          <w:lang w:val="en-US"/>
        </w:rPr>
        <w:t>affect</w:t>
      </w:r>
      <w:r w:rsidRPr="00B73AA5">
        <w:rPr>
          <w:spacing w:val="-1"/>
          <w:lang w:val="en-US"/>
        </w:rPr>
        <w:t xml:space="preserve"> </w:t>
      </w:r>
      <w:r w:rsidRPr="00B73AA5">
        <w:rPr>
          <w:lang w:val="en-US"/>
        </w:rPr>
        <w:t>social</w:t>
      </w:r>
      <w:r w:rsidRPr="00B73AA5">
        <w:rPr>
          <w:spacing w:val="-5"/>
          <w:lang w:val="en-US"/>
        </w:rPr>
        <w:t xml:space="preserve"> </w:t>
      </w:r>
      <w:r w:rsidRPr="00B73AA5">
        <w:rPr>
          <w:lang w:val="en-US"/>
        </w:rPr>
        <w:t>structures</w:t>
      </w:r>
      <w:r w:rsidRPr="00B73AA5">
        <w:rPr>
          <w:spacing w:val="-4"/>
          <w:lang w:val="en-US"/>
        </w:rPr>
        <w:t xml:space="preserve"> </w:t>
      </w:r>
      <w:r w:rsidRPr="00B73AA5">
        <w:rPr>
          <w:lang w:val="en-US"/>
        </w:rPr>
        <w:t>and</w:t>
      </w:r>
      <w:r w:rsidRPr="00B73AA5">
        <w:rPr>
          <w:spacing w:val="-4"/>
          <w:lang w:val="en-US"/>
        </w:rPr>
        <w:t xml:space="preserve"> </w:t>
      </w:r>
      <w:r w:rsidRPr="00B73AA5">
        <w:rPr>
          <w:lang w:val="en-US"/>
        </w:rPr>
        <w:t>values.</w:t>
      </w:r>
    </w:p>
    <w:p w:rsidR="00357B9E" w:rsidRPr="00B73AA5" w:rsidRDefault="00B73AA5">
      <w:pPr>
        <w:pStyle w:val="a7"/>
        <w:spacing w:before="50" w:line="276" w:lineRule="auto"/>
        <w:ind w:left="909" w:right="214" w:firstLine="566"/>
        <w:jc w:val="both"/>
        <w:rPr>
          <w:lang w:val="en-US"/>
        </w:rPr>
      </w:pPr>
      <w:r w:rsidRPr="00B73AA5">
        <w:rPr>
          <w:lang w:val="en-US"/>
        </w:rPr>
        <w:t>It becomes important to learn to get new knowledge quickly and sometimes to</w:t>
      </w:r>
      <w:r w:rsidRPr="00B73AA5">
        <w:rPr>
          <w:spacing w:val="-67"/>
          <w:lang w:val="en-US"/>
        </w:rPr>
        <w:t xml:space="preserve"> </w:t>
      </w:r>
      <w:r w:rsidRPr="00B73AA5">
        <w:rPr>
          <w:lang w:val="en-US"/>
        </w:rPr>
        <w:t>change your qualification. IT can first lead to unemployment, but later create even</w:t>
      </w:r>
      <w:r w:rsidRPr="00B73AA5">
        <w:rPr>
          <w:spacing w:val="1"/>
          <w:lang w:val="en-US"/>
        </w:rPr>
        <w:t xml:space="preserve"> </w:t>
      </w:r>
      <w:r w:rsidRPr="00B73AA5">
        <w:rPr>
          <w:lang w:val="en-US"/>
        </w:rPr>
        <w:t>more workplaces especially for highly qualified professionals. While the hardest</w:t>
      </w:r>
      <w:r w:rsidRPr="00B73AA5">
        <w:rPr>
          <w:spacing w:val="1"/>
          <w:lang w:val="en-US"/>
        </w:rPr>
        <w:t xml:space="preserve"> </w:t>
      </w:r>
      <w:r w:rsidRPr="00B73AA5">
        <w:rPr>
          <w:lang w:val="en-US"/>
        </w:rPr>
        <w:t>work can be performed by robots and routine calculations by computers, in the fu-</w:t>
      </w:r>
      <w:r w:rsidRPr="00B73AA5">
        <w:rPr>
          <w:spacing w:val="1"/>
          <w:lang w:val="en-US"/>
        </w:rPr>
        <w:t xml:space="preserve"> </w:t>
      </w:r>
      <w:r w:rsidRPr="00B73AA5">
        <w:rPr>
          <w:lang w:val="en-US"/>
        </w:rPr>
        <w:t>ture people with the most creative mind and numerous fresh ideas will get better</w:t>
      </w:r>
      <w:r w:rsidRPr="00B73AA5">
        <w:rPr>
          <w:spacing w:val="1"/>
          <w:lang w:val="en-US"/>
        </w:rPr>
        <w:t xml:space="preserve"> </w:t>
      </w:r>
      <w:r w:rsidRPr="00B73AA5">
        <w:rPr>
          <w:lang w:val="en-US"/>
        </w:rPr>
        <w:t>career</w:t>
      </w:r>
      <w:r w:rsidRPr="00B73AA5">
        <w:rPr>
          <w:spacing w:val="-1"/>
          <w:lang w:val="en-US"/>
        </w:rPr>
        <w:t xml:space="preserve"> </w:t>
      </w:r>
      <w:r w:rsidRPr="00B73AA5">
        <w:rPr>
          <w:lang w:val="en-US"/>
        </w:rPr>
        <w:t>chances.</w:t>
      </w:r>
    </w:p>
    <w:p w:rsidR="00357B9E" w:rsidRPr="00B73AA5" w:rsidRDefault="00357B9E">
      <w:pPr>
        <w:pStyle w:val="a7"/>
        <w:spacing w:before="4"/>
        <w:rPr>
          <w:sz w:val="12"/>
          <w:lang w:val="en-US"/>
        </w:rPr>
      </w:pPr>
    </w:p>
    <w:p w:rsidR="00357B9E" w:rsidRPr="00B73AA5" w:rsidRDefault="00B73AA5">
      <w:pPr>
        <w:pStyle w:val="a7"/>
        <w:spacing w:before="89"/>
        <w:ind w:left="1459" w:right="773"/>
        <w:jc w:val="center"/>
        <w:rPr>
          <w:lang w:val="en-US"/>
        </w:rPr>
      </w:pPr>
      <w:r w:rsidRPr="00B73AA5">
        <w:rPr>
          <w:lang w:val="en-US"/>
        </w:rPr>
        <w:t>321</w:t>
      </w:r>
    </w:p>
    <w:p w:rsidR="00357B9E" w:rsidRPr="00B73AA5" w:rsidRDefault="00357B9E">
      <w:pPr>
        <w:jc w:val="center"/>
        <w:rPr>
          <w:lang w:val="en-US"/>
        </w:rPr>
        <w:sectPr w:rsidR="00357B9E" w:rsidRPr="00B73AA5">
          <w:footerReference w:type="default" r:id="rId323"/>
          <w:pgSz w:w="11910" w:h="16840"/>
          <w:pgMar w:top="1040" w:right="740" w:bottom="280" w:left="680" w:header="0" w:footer="0" w:gutter="0"/>
          <w:cols w:space="720"/>
        </w:sectPr>
      </w:pPr>
    </w:p>
    <w:p w:rsidR="00357B9E" w:rsidRPr="00B73AA5" w:rsidRDefault="00B73AA5">
      <w:pPr>
        <w:pStyle w:val="a7"/>
        <w:spacing w:before="67" w:line="276" w:lineRule="auto"/>
        <w:ind w:left="284" w:right="849" w:firstLine="566"/>
        <w:jc w:val="both"/>
        <w:rPr>
          <w:lang w:val="en-US"/>
        </w:rPr>
      </w:pPr>
      <w:r w:rsidRPr="00B73AA5">
        <w:rPr>
          <w:lang w:val="en-US"/>
        </w:rPr>
        <w:lastRenderedPageBreak/>
        <w:t>On one hand technology development gives more access to professional and</w:t>
      </w:r>
      <w:r w:rsidRPr="00B73AA5">
        <w:rPr>
          <w:spacing w:val="1"/>
          <w:lang w:val="en-US"/>
        </w:rPr>
        <w:t xml:space="preserve"> </w:t>
      </w:r>
      <w:r w:rsidRPr="00B73AA5">
        <w:rPr>
          <w:lang w:val="en-US"/>
        </w:rPr>
        <w:t>cultural information and leads to new forms of individual enterprises, but on the</w:t>
      </w:r>
      <w:r w:rsidRPr="00B73AA5">
        <w:rPr>
          <w:spacing w:val="1"/>
          <w:lang w:val="en-US"/>
        </w:rPr>
        <w:t xml:space="preserve"> </w:t>
      </w:r>
      <w:r w:rsidRPr="00B73AA5">
        <w:rPr>
          <w:lang w:val="en-US"/>
        </w:rPr>
        <w:t>other hand there is a danger of total control of private life unless special laws are</w:t>
      </w:r>
      <w:r w:rsidRPr="00B73AA5">
        <w:rPr>
          <w:spacing w:val="1"/>
          <w:lang w:val="en-US"/>
        </w:rPr>
        <w:t xml:space="preserve"> </w:t>
      </w:r>
      <w:r w:rsidRPr="00B73AA5">
        <w:rPr>
          <w:lang w:val="en-US"/>
        </w:rPr>
        <w:t>enforced by</w:t>
      </w:r>
      <w:r w:rsidRPr="00B73AA5">
        <w:rPr>
          <w:spacing w:val="-3"/>
          <w:lang w:val="en-US"/>
        </w:rPr>
        <w:t xml:space="preserve"> </w:t>
      </w:r>
      <w:r w:rsidRPr="00B73AA5">
        <w:rPr>
          <w:lang w:val="en-US"/>
        </w:rPr>
        <w:t>the</w:t>
      </w:r>
      <w:r w:rsidRPr="00B73AA5">
        <w:rPr>
          <w:spacing w:val="-3"/>
          <w:lang w:val="en-US"/>
        </w:rPr>
        <w:t xml:space="preserve"> </w:t>
      </w:r>
      <w:r w:rsidRPr="00B73AA5">
        <w:rPr>
          <w:lang w:val="en-US"/>
        </w:rPr>
        <w:t>government.</w:t>
      </w:r>
    </w:p>
    <w:p w:rsidR="00357B9E" w:rsidRPr="00B73AA5" w:rsidRDefault="00B73AA5">
      <w:pPr>
        <w:pStyle w:val="a7"/>
        <w:spacing w:before="3" w:line="276" w:lineRule="auto"/>
        <w:ind w:left="284" w:right="847" w:firstLine="566"/>
        <w:jc w:val="both"/>
        <w:rPr>
          <w:lang w:val="en-US"/>
        </w:rPr>
      </w:pPr>
      <w:r w:rsidRPr="00B73AA5">
        <w:rPr>
          <w:lang w:val="en-US"/>
        </w:rPr>
        <w:t>Another danger is «intellectual terrorism» when computer viruses block im-</w:t>
      </w:r>
      <w:r w:rsidRPr="00B73AA5">
        <w:rPr>
          <w:spacing w:val="1"/>
          <w:lang w:val="en-US"/>
        </w:rPr>
        <w:t xml:space="preserve"> </w:t>
      </w:r>
      <w:r w:rsidRPr="00B73AA5">
        <w:rPr>
          <w:lang w:val="en-US"/>
        </w:rPr>
        <w:t>portant programs.</w:t>
      </w:r>
    </w:p>
    <w:p w:rsidR="00357B9E" w:rsidRPr="00B73AA5" w:rsidRDefault="00B73AA5">
      <w:pPr>
        <w:pStyle w:val="a7"/>
        <w:spacing w:line="321" w:lineRule="exact"/>
        <w:ind w:left="851"/>
        <w:jc w:val="both"/>
        <w:rPr>
          <w:lang w:val="en-US"/>
        </w:rPr>
      </w:pPr>
      <w:r w:rsidRPr="00B73AA5">
        <w:rPr>
          <w:lang w:val="en-US"/>
        </w:rPr>
        <w:t>There</w:t>
      </w:r>
      <w:r w:rsidRPr="00B73AA5">
        <w:rPr>
          <w:spacing w:val="-3"/>
          <w:lang w:val="en-US"/>
        </w:rPr>
        <w:t xml:space="preserve"> </w:t>
      </w:r>
      <w:r w:rsidRPr="00B73AA5">
        <w:rPr>
          <w:lang w:val="en-US"/>
        </w:rPr>
        <w:t>are</w:t>
      </w:r>
      <w:r w:rsidRPr="00B73AA5">
        <w:rPr>
          <w:spacing w:val="-5"/>
          <w:lang w:val="en-US"/>
        </w:rPr>
        <w:t xml:space="preserve"> </w:t>
      </w:r>
      <w:r w:rsidRPr="00B73AA5">
        <w:rPr>
          <w:lang w:val="en-US"/>
        </w:rPr>
        <w:t>other</w:t>
      </w:r>
      <w:r w:rsidRPr="00B73AA5">
        <w:rPr>
          <w:spacing w:val="-5"/>
          <w:lang w:val="en-US"/>
        </w:rPr>
        <w:t xml:space="preserve"> </w:t>
      </w:r>
      <w:r w:rsidRPr="00B73AA5">
        <w:rPr>
          <w:lang w:val="en-US"/>
        </w:rPr>
        <w:t>directions</w:t>
      </w:r>
      <w:r w:rsidRPr="00B73AA5">
        <w:rPr>
          <w:spacing w:val="-1"/>
          <w:lang w:val="en-US"/>
        </w:rPr>
        <w:t xml:space="preserve"> </w:t>
      </w:r>
      <w:r w:rsidRPr="00B73AA5">
        <w:rPr>
          <w:lang w:val="en-US"/>
        </w:rPr>
        <w:t>of</w:t>
      </w:r>
      <w:r w:rsidRPr="00B73AA5">
        <w:rPr>
          <w:spacing w:val="-5"/>
          <w:lang w:val="en-US"/>
        </w:rPr>
        <w:t xml:space="preserve"> </w:t>
      </w:r>
      <w:r w:rsidRPr="00B73AA5">
        <w:rPr>
          <w:lang w:val="en-US"/>
        </w:rPr>
        <w:t>technical</w:t>
      </w:r>
      <w:r w:rsidRPr="00B73AA5">
        <w:rPr>
          <w:spacing w:val="-1"/>
          <w:lang w:val="en-US"/>
        </w:rPr>
        <w:t xml:space="preserve"> </w:t>
      </w:r>
      <w:r w:rsidRPr="00B73AA5">
        <w:rPr>
          <w:lang w:val="en-US"/>
        </w:rPr>
        <w:t>and</w:t>
      </w:r>
      <w:r w:rsidRPr="00B73AA5">
        <w:rPr>
          <w:spacing w:val="-5"/>
          <w:lang w:val="en-US"/>
        </w:rPr>
        <w:t xml:space="preserve"> </w:t>
      </w:r>
      <w:r w:rsidRPr="00B73AA5">
        <w:rPr>
          <w:lang w:val="en-US"/>
        </w:rPr>
        <w:t>scientific</w:t>
      </w:r>
      <w:r w:rsidRPr="00B73AA5">
        <w:rPr>
          <w:spacing w:val="-5"/>
          <w:lang w:val="en-US"/>
        </w:rPr>
        <w:t xml:space="preserve"> </w:t>
      </w:r>
      <w:r w:rsidRPr="00B73AA5">
        <w:rPr>
          <w:lang w:val="en-US"/>
        </w:rPr>
        <w:t>progress</w:t>
      </w:r>
      <w:r w:rsidRPr="00B73AA5">
        <w:rPr>
          <w:spacing w:val="-1"/>
          <w:lang w:val="en-US"/>
        </w:rPr>
        <w:t xml:space="preserve"> </w:t>
      </w:r>
      <w:r w:rsidRPr="00B73AA5">
        <w:rPr>
          <w:lang w:val="en-US"/>
        </w:rPr>
        <w:t>of</w:t>
      </w:r>
      <w:r w:rsidRPr="00B73AA5">
        <w:rPr>
          <w:spacing w:val="-2"/>
          <w:lang w:val="en-US"/>
        </w:rPr>
        <w:t xml:space="preserve"> </w:t>
      </w:r>
      <w:r w:rsidRPr="00B73AA5">
        <w:rPr>
          <w:lang w:val="en-US"/>
        </w:rPr>
        <w:t>today.</w:t>
      </w:r>
    </w:p>
    <w:p w:rsidR="00357B9E" w:rsidRPr="00B73AA5" w:rsidRDefault="00B73AA5">
      <w:pPr>
        <w:pStyle w:val="a7"/>
        <w:spacing w:before="47" w:line="276" w:lineRule="auto"/>
        <w:ind w:left="284" w:right="850" w:firstLine="566"/>
        <w:jc w:val="both"/>
        <w:rPr>
          <w:lang w:val="en-US"/>
        </w:rPr>
      </w:pPr>
      <w:r w:rsidRPr="00B73AA5">
        <w:rPr>
          <w:lang w:val="en-US"/>
        </w:rPr>
        <w:t>One of them is the development of new ecologically clean sources of energy</w:t>
      </w:r>
      <w:r w:rsidRPr="00B73AA5">
        <w:rPr>
          <w:spacing w:val="1"/>
          <w:lang w:val="en-US"/>
        </w:rPr>
        <w:t xml:space="preserve"> </w:t>
      </w:r>
      <w:r w:rsidRPr="00B73AA5">
        <w:rPr>
          <w:lang w:val="en-US"/>
        </w:rPr>
        <w:t>using sun, gravitation, winds or rain. New kind of transports and new agricultural</w:t>
      </w:r>
      <w:r w:rsidRPr="00B73AA5">
        <w:rPr>
          <w:spacing w:val="1"/>
          <w:lang w:val="en-US"/>
        </w:rPr>
        <w:t xml:space="preserve"> </w:t>
      </w:r>
      <w:r w:rsidRPr="00B73AA5">
        <w:rPr>
          <w:lang w:val="en-US"/>
        </w:rPr>
        <w:t>methods that</w:t>
      </w:r>
      <w:r w:rsidRPr="00B73AA5">
        <w:rPr>
          <w:spacing w:val="-3"/>
          <w:lang w:val="en-US"/>
        </w:rPr>
        <w:t xml:space="preserve"> </w:t>
      </w:r>
      <w:r w:rsidRPr="00B73AA5">
        <w:rPr>
          <w:lang w:val="en-US"/>
        </w:rPr>
        <w:t>do not</w:t>
      </w:r>
      <w:r w:rsidRPr="00B73AA5">
        <w:rPr>
          <w:spacing w:val="-3"/>
          <w:lang w:val="en-US"/>
        </w:rPr>
        <w:t xml:space="preserve"> </w:t>
      </w:r>
      <w:r w:rsidRPr="00B73AA5">
        <w:rPr>
          <w:lang w:val="en-US"/>
        </w:rPr>
        <w:t>harm</w:t>
      </w:r>
      <w:r w:rsidRPr="00B73AA5">
        <w:rPr>
          <w:spacing w:val="-4"/>
          <w:lang w:val="en-US"/>
        </w:rPr>
        <w:t xml:space="preserve"> </w:t>
      </w:r>
      <w:r w:rsidRPr="00B73AA5">
        <w:rPr>
          <w:lang w:val="en-US"/>
        </w:rPr>
        <w:t>our nature</w:t>
      </w:r>
      <w:r w:rsidRPr="00B73AA5">
        <w:rPr>
          <w:spacing w:val="-1"/>
          <w:lang w:val="en-US"/>
        </w:rPr>
        <w:t xml:space="preserve"> </w:t>
      </w:r>
      <w:r w:rsidRPr="00B73AA5">
        <w:rPr>
          <w:lang w:val="en-US"/>
        </w:rPr>
        <w:t>are being developed</w:t>
      </w:r>
      <w:r w:rsidRPr="00B73AA5">
        <w:rPr>
          <w:spacing w:val="-2"/>
          <w:lang w:val="en-US"/>
        </w:rPr>
        <w:t xml:space="preserve"> </w:t>
      </w:r>
      <w:r w:rsidRPr="00B73AA5">
        <w:rPr>
          <w:lang w:val="en-US"/>
        </w:rPr>
        <w:t>today.</w:t>
      </w:r>
    </w:p>
    <w:p w:rsidR="00357B9E" w:rsidRPr="00B73AA5" w:rsidRDefault="00B73AA5">
      <w:pPr>
        <w:pStyle w:val="a7"/>
        <w:spacing w:before="1" w:line="276" w:lineRule="auto"/>
        <w:ind w:left="284" w:right="842" w:firstLine="566"/>
        <w:jc w:val="both"/>
        <w:rPr>
          <w:lang w:val="en-US"/>
        </w:rPr>
      </w:pPr>
      <w:r w:rsidRPr="00B73AA5">
        <w:rPr>
          <w:lang w:val="en-US"/>
        </w:rPr>
        <w:t>Breakthroughs in science have led to creation of artificial viruses for new</w:t>
      </w:r>
      <w:r w:rsidRPr="00B73AA5">
        <w:rPr>
          <w:spacing w:val="1"/>
          <w:lang w:val="en-US"/>
        </w:rPr>
        <w:t xml:space="preserve"> </w:t>
      </w:r>
      <w:r w:rsidRPr="00B73AA5">
        <w:rPr>
          <w:lang w:val="en-US"/>
        </w:rPr>
        <w:t>medicines and products, body organs for transplantation and productive soils for</w:t>
      </w:r>
      <w:r w:rsidRPr="00B73AA5">
        <w:rPr>
          <w:spacing w:val="1"/>
          <w:lang w:val="en-US"/>
        </w:rPr>
        <w:t xml:space="preserve"> </w:t>
      </w:r>
      <w:r w:rsidRPr="00B73AA5">
        <w:rPr>
          <w:lang w:val="en-US"/>
        </w:rPr>
        <w:t>growing</w:t>
      </w:r>
      <w:r w:rsidRPr="00B73AA5">
        <w:rPr>
          <w:spacing w:val="47"/>
          <w:lang w:val="en-US"/>
        </w:rPr>
        <w:t xml:space="preserve"> </w:t>
      </w:r>
      <w:r w:rsidRPr="00B73AA5">
        <w:rPr>
          <w:lang w:val="en-US"/>
        </w:rPr>
        <w:t>vegetables</w:t>
      </w:r>
      <w:r w:rsidRPr="00B73AA5">
        <w:rPr>
          <w:spacing w:val="50"/>
          <w:lang w:val="en-US"/>
        </w:rPr>
        <w:t xml:space="preserve"> </w:t>
      </w:r>
      <w:r w:rsidRPr="00B73AA5">
        <w:rPr>
          <w:lang w:val="en-US"/>
        </w:rPr>
        <w:t>and</w:t>
      </w:r>
      <w:r w:rsidRPr="00B73AA5">
        <w:rPr>
          <w:spacing w:val="50"/>
          <w:lang w:val="en-US"/>
        </w:rPr>
        <w:t xml:space="preserve"> </w:t>
      </w:r>
      <w:r w:rsidRPr="00B73AA5">
        <w:rPr>
          <w:lang w:val="en-US"/>
        </w:rPr>
        <w:t>crops.</w:t>
      </w:r>
      <w:r w:rsidRPr="00B73AA5">
        <w:rPr>
          <w:spacing w:val="48"/>
          <w:lang w:val="en-US"/>
        </w:rPr>
        <w:t xml:space="preserve"> </w:t>
      </w:r>
      <w:r w:rsidRPr="00B73AA5">
        <w:rPr>
          <w:lang w:val="en-US"/>
        </w:rPr>
        <w:t>Many</w:t>
      </w:r>
      <w:r w:rsidRPr="00B73AA5">
        <w:rPr>
          <w:spacing w:val="46"/>
          <w:lang w:val="en-US"/>
        </w:rPr>
        <w:t xml:space="preserve"> </w:t>
      </w:r>
      <w:r w:rsidRPr="00B73AA5">
        <w:rPr>
          <w:lang w:val="en-US"/>
        </w:rPr>
        <w:t>new</w:t>
      </w:r>
      <w:r w:rsidRPr="00B73AA5">
        <w:rPr>
          <w:spacing w:val="50"/>
          <w:lang w:val="en-US"/>
        </w:rPr>
        <w:t xml:space="preserve"> </w:t>
      </w:r>
      <w:r w:rsidRPr="00B73AA5">
        <w:rPr>
          <w:lang w:val="en-US"/>
        </w:rPr>
        <w:t>materials</w:t>
      </w:r>
      <w:r w:rsidRPr="00B73AA5">
        <w:rPr>
          <w:spacing w:val="50"/>
          <w:lang w:val="en-US"/>
        </w:rPr>
        <w:t xml:space="preserve"> </w:t>
      </w:r>
      <w:r w:rsidRPr="00B73AA5">
        <w:rPr>
          <w:lang w:val="en-US"/>
        </w:rPr>
        <w:t>and</w:t>
      </w:r>
      <w:r w:rsidRPr="00B73AA5">
        <w:rPr>
          <w:spacing w:val="47"/>
          <w:lang w:val="en-US"/>
        </w:rPr>
        <w:t xml:space="preserve"> </w:t>
      </w:r>
      <w:r w:rsidRPr="00B73AA5">
        <w:rPr>
          <w:lang w:val="en-US"/>
        </w:rPr>
        <w:t>technologies</w:t>
      </w:r>
      <w:r w:rsidRPr="00B73AA5">
        <w:rPr>
          <w:spacing w:val="50"/>
          <w:lang w:val="en-US"/>
        </w:rPr>
        <w:t xml:space="preserve"> </w:t>
      </w:r>
      <w:r w:rsidRPr="00B73AA5">
        <w:rPr>
          <w:lang w:val="en-US"/>
        </w:rPr>
        <w:t>are</w:t>
      </w:r>
      <w:r w:rsidRPr="00B73AA5">
        <w:rPr>
          <w:spacing w:val="50"/>
          <w:lang w:val="en-US"/>
        </w:rPr>
        <w:t xml:space="preserve"> </w:t>
      </w:r>
      <w:r w:rsidRPr="00B73AA5">
        <w:rPr>
          <w:lang w:val="en-US"/>
        </w:rPr>
        <w:t>being</w:t>
      </w:r>
      <w:r w:rsidRPr="00B73AA5">
        <w:rPr>
          <w:spacing w:val="-68"/>
          <w:lang w:val="en-US"/>
        </w:rPr>
        <w:t xml:space="preserve"> </w:t>
      </w:r>
      <w:r w:rsidRPr="00B73AA5">
        <w:rPr>
          <w:lang w:val="en-US"/>
        </w:rPr>
        <w:t>used</w:t>
      </w:r>
      <w:r w:rsidRPr="00B73AA5">
        <w:rPr>
          <w:spacing w:val="-4"/>
          <w:lang w:val="en-US"/>
        </w:rPr>
        <w:t xml:space="preserve"> </w:t>
      </w:r>
      <w:r w:rsidRPr="00B73AA5">
        <w:rPr>
          <w:lang w:val="en-US"/>
        </w:rPr>
        <w:t>in</w:t>
      </w:r>
      <w:r w:rsidRPr="00B73AA5">
        <w:rPr>
          <w:spacing w:val="-3"/>
          <w:lang w:val="en-US"/>
        </w:rPr>
        <w:t xml:space="preserve"> </w:t>
      </w:r>
      <w:r w:rsidRPr="00B73AA5">
        <w:rPr>
          <w:lang w:val="en-US"/>
        </w:rPr>
        <w:t>our everyday</w:t>
      </w:r>
      <w:r w:rsidRPr="00B73AA5">
        <w:rPr>
          <w:spacing w:val="-2"/>
          <w:lang w:val="en-US"/>
        </w:rPr>
        <w:t xml:space="preserve"> </w:t>
      </w:r>
      <w:r w:rsidRPr="00B73AA5">
        <w:rPr>
          <w:lang w:val="en-US"/>
        </w:rPr>
        <w:t>life.</w:t>
      </w:r>
    </w:p>
    <w:p w:rsidR="00357B9E" w:rsidRPr="00B73AA5" w:rsidRDefault="00B73AA5">
      <w:pPr>
        <w:pStyle w:val="a7"/>
        <w:spacing w:line="278" w:lineRule="auto"/>
        <w:ind w:left="284" w:right="855" w:firstLine="566"/>
        <w:jc w:val="both"/>
        <w:rPr>
          <w:lang w:val="en-US"/>
        </w:rPr>
      </w:pPr>
      <w:r w:rsidRPr="00B73AA5">
        <w:rPr>
          <w:lang w:val="en-US"/>
        </w:rPr>
        <w:t>All these innovations may have influence on our life, social relations and</w:t>
      </w:r>
      <w:r w:rsidRPr="00B73AA5">
        <w:rPr>
          <w:spacing w:val="1"/>
          <w:lang w:val="en-US"/>
        </w:rPr>
        <w:t xml:space="preserve"> </w:t>
      </w:r>
      <w:r w:rsidRPr="00B73AA5">
        <w:rPr>
          <w:lang w:val="en-US"/>
        </w:rPr>
        <w:t>globally</w:t>
      </w:r>
      <w:r w:rsidRPr="00B73AA5">
        <w:rPr>
          <w:spacing w:val="-5"/>
          <w:lang w:val="en-US"/>
        </w:rPr>
        <w:t xml:space="preserve"> </w:t>
      </w:r>
      <w:r w:rsidRPr="00B73AA5">
        <w:rPr>
          <w:lang w:val="en-US"/>
        </w:rPr>
        <w:t>on</w:t>
      </w:r>
      <w:r w:rsidRPr="00B73AA5">
        <w:rPr>
          <w:spacing w:val="1"/>
          <w:lang w:val="en-US"/>
        </w:rPr>
        <w:t xml:space="preserve"> </w:t>
      </w:r>
      <w:r w:rsidRPr="00B73AA5">
        <w:rPr>
          <w:lang w:val="en-US"/>
        </w:rPr>
        <w:t>our Earth.</w:t>
      </w:r>
    </w:p>
    <w:p w:rsidR="00357B9E" w:rsidRPr="00B73AA5" w:rsidRDefault="00B73AA5">
      <w:pPr>
        <w:pStyle w:val="a7"/>
        <w:spacing w:line="276" w:lineRule="auto"/>
        <w:ind w:left="284" w:right="848" w:firstLine="566"/>
        <w:jc w:val="both"/>
        <w:rPr>
          <w:lang w:val="en-US"/>
        </w:rPr>
      </w:pPr>
      <w:r w:rsidRPr="00B73AA5">
        <w:rPr>
          <w:lang w:val="en-US"/>
        </w:rPr>
        <w:t>The influence can be very different: from psychological and health problems</w:t>
      </w:r>
      <w:r w:rsidRPr="00B73AA5">
        <w:rPr>
          <w:spacing w:val="1"/>
          <w:lang w:val="en-US"/>
        </w:rPr>
        <w:t xml:space="preserve"> </w:t>
      </w:r>
      <w:r w:rsidRPr="00B73AA5">
        <w:rPr>
          <w:lang w:val="en-US"/>
        </w:rPr>
        <w:t>of children who spend too much time online to an opportunity to prevent genetic</w:t>
      </w:r>
      <w:r w:rsidRPr="00B73AA5">
        <w:rPr>
          <w:spacing w:val="1"/>
          <w:lang w:val="en-US"/>
        </w:rPr>
        <w:t xml:space="preserve"> </w:t>
      </w:r>
      <w:r w:rsidRPr="00B73AA5">
        <w:rPr>
          <w:lang w:val="en-US"/>
        </w:rPr>
        <w:t>diseases for future generations.</w:t>
      </w:r>
    </w:p>
    <w:p w:rsidR="00357B9E" w:rsidRPr="00B73AA5" w:rsidRDefault="00B73AA5">
      <w:pPr>
        <w:pStyle w:val="a7"/>
        <w:ind w:left="851"/>
        <w:jc w:val="both"/>
        <w:rPr>
          <w:lang w:val="en-US"/>
        </w:rPr>
      </w:pPr>
      <w:r w:rsidRPr="00B73AA5">
        <w:rPr>
          <w:lang w:val="en-US"/>
        </w:rPr>
        <w:t>But</w:t>
      </w:r>
      <w:r w:rsidRPr="00B73AA5">
        <w:rPr>
          <w:spacing w:val="-6"/>
          <w:lang w:val="en-US"/>
        </w:rPr>
        <w:t xml:space="preserve"> </w:t>
      </w:r>
      <w:r w:rsidRPr="00B73AA5">
        <w:rPr>
          <w:lang w:val="en-US"/>
        </w:rPr>
        <w:t>the</w:t>
      </w:r>
      <w:r w:rsidRPr="00B73AA5">
        <w:rPr>
          <w:spacing w:val="-2"/>
          <w:lang w:val="en-US"/>
        </w:rPr>
        <w:t xml:space="preserve"> </w:t>
      </w:r>
      <w:r w:rsidRPr="00B73AA5">
        <w:rPr>
          <w:lang w:val="en-US"/>
        </w:rPr>
        <w:t>most</w:t>
      </w:r>
      <w:r w:rsidRPr="00B73AA5">
        <w:rPr>
          <w:spacing w:val="-2"/>
          <w:lang w:val="en-US"/>
        </w:rPr>
        <w:t xml:space="preserve"> </w:t>
      </w:r>
      <w:r w:rsidRPr="00B73AA5">
        <w:rPr>
          <w:lang w:val="en-US"/>
        </w:rPr>
        <w:t>difficult</w:t>
      </w:r>
      <w:r w:rsidRPr="00B73AA5">
        <w:rPr>
          <w:spacing w:val="-3"/>
          <w:lang w:val="en-US"/>
        </w:rPr>
        <w:t xml:space="preserve"> </w:t>
      </w:r>
      <w:r w:rsidRPr="00B73AA5">
        <w:rPr>
          <w:lang w:val="en-US"/>
        </w:rPr>
        <w:t>problems</w:t>
      </w:r>
      <w:r w:rsidRPr="00B73AA5">
        <w:rPr>
          <w:spacing w:val="-2"/>
          <w:lang w:val="en-US"/>
        </w:rPr>
        <w:t xml:space="preserve"> </w:t>
      </w:r>
      <w:r w:rsidRPr="00B73AA5">
        <w:rPr>
          <w:lang w:val="en-US"/>
        </w:rPr>
        <w:t>the</w:t>
      </w:r>
      <w:r w:rsidRPr="00B73AA5">
        <w:rPr>
          <w:spacing w:val="-2"/>
          <w:lang w:val="en-US"/>
        </w:rPr>
        <w:t xml:space="preserve"> </w:t>
      </w:r>
      <w:r w:rsidRPr="00B73AA5">
        <w:rPr>
          <w:lang w:val="en-US"/>
        </w:rPr>
        <w:t>humanity</w:t>
      </w:r>
      <w:r w:rsidRPr="00B73AA5">
        <w:rPr>
          <w:spacing w:val="-6"/>
          <w:lang w:val="en-US"/>
        </w:rPr>
        <w:t xml:space="preserve"> </w:t>
      </w:r>
      <w:r w:rsidRPr="00B73AA5">
        <w:rPr>
          <w:lang w:val="en-US"/>
        </w:rPr>
        <w:t>faces</w:t>
      </w:r>
      <w:r w:rsidRPr="00B73AA5">
        <w:rPr>
          <w:spacing w:val="-2"/>
          <w:lang w:val="en-US"/>
        </w:rPr>
        <w:t xml:space="preserve"> </w:t>
      </w:r>
      <w:r w:rsidRPr="00B73AA5">
        <w:rPr>
          <w:lang w:val="en-US"/>
        </w:rPr>
        <w:t>are</w:t>
      </w:r>
      <w:r w:rsidRPr="00B73AA5">
        <w:rPr>
          <w:spacing w:val="-3"/>
          <w:lang w:val="en-US"/>
        </w:rPr>
        <w:t xml:space="preserve"> </w:t>
      </w:r>
      <w:r w:rsidRPr="00B73AA5">
        <w:rPr>
          <w:lang w:val="en-US"/>
        </w:rPr>
        <w:t>global</w:t>
      </w:r>
      <w:r w:rsidRPr="00B73AA5">
        <w:rPr>
          <w:spacing w:val="-5"/>
          <w:lang w:val="en-US"/>
        </w:rPr>
        <w:t xml:space="preserve"> </w:t>
      </w:r>
      <w:r w:rsidRPr="00B73AA5">
        <w:rPr>
          <w:lang w:val="en-US"/>
        </w:rPr>
        <w:t>problems.</w:t>
      </w:r>
    </w:p>
    <w:p w:rsidR="00357B9E" w:rsidRPr="00B73AA5" w:rsidRDefault="00B73AA5">
      <w:pPr>
        <w:pStyle w:val="a7"/>
        <w:spacing w:before="43" w:line="276" w:lineRule="auto"/>
        <w:ind w:left="284" w:right="840" w:firstLine="566"/>
        <w:jc w:val="both"/>
        <w:rPr>
          <w:lang w:val="en-US"/>
        </w:rPr>
      </w:pPr>
      <w:r w:rsidRPr="00B73AA5">
        <w:rPr>
          <w:lang w:val="en-US"/>
        </w:rPr>
        <w:t>The first and foremost is ecological problem: pollution of air, water and soil,</w:t>
      </w:r>
      <w:r w:rsidRPr="00B73AA5">
        <w:rPr>
          <w:spacing w:val="1"/>
          <w:lang w:val="en-US"/>
        </w:rPr>
        <w:t xml:space="preserve"> </w:t>
      </w:r>
      <w:r w:rsidRPr="00B73AA5">
        <w:rPr>
          <w:lang w:val="en-US"/>
        </w:rPr>
        <w:t>exhaustion of natural resources. Renewable natural resources such as oxygen, for-</w:t>
      </w:r>
      <w:r w:rsidRPr="00B73AA5">
        <w:rPr>
          <w:spacing w:val="1"/>
          <w:lang w:val="en-US"/>
        </w:rPr>
        <w:t xml:space="preserve"> </w:t>
      </w:r>
      <w:r w:rsidRPr="00B73AA5">
        <w:rPr>
          <w:lang w:val="en-US"/>
        </w:rPr>
        <w:t>ests, flora and fauna do not have enough time to regenerate. This leads to different</w:t>
      </w:r>
      <w:r w:rsidRPr="00B73AA5">
        <w:rPr>
          <w:spacing w:val="1"/>
          <w:lang w:val="en-US"/>
        </w:rPr>
        <w:t xml:space="preserve"> </w:t>
      </w:r>
      <w:r w:rsidRPr="00B73AA5">
        <w:rPr>
          <w:lang w:val="en-US"/>
        </w:rPr>
        <w:t>changes in</w:t>
      </w:r>
      <w:r w:rsidRPr="00B73AA5">
        <w:rPr>
          <w:spacing w:val="70"/>
          <w:lang w:val="en-US"/>
        </w:rPr>
        <w:t xml:space="preserve"> </w:t>
      </w:r>
      <w:r w:rsidRPr="00B73AA5">
        <w:rPr>
          <w:lang w:val="en-US"/>
        </w:rPr>
        <w:t>climate and nature such</w:t>
      </w:r>
      <w:r w:rsidRPr="00B73AA5">
        <w:rPr>
          <w:spacing w:val="70"/>
          <w:lang w:val="en-US"/>
        </w:rPr>
        <w:t xml:space="preserve"> </w:t>
      </w:r>
      <w:r w:rsidRPr="00B73AA5">
        <w:rPr>
          <w:lang w:val="en-US"/>
        </w:rPr>
        <w:t>as depletion of ozone layer and other things</w:t>
      </w:r>
      <w:r w:rsidRPr="00B73AA5">
        <w:rPr>
          <w:spacing w:val="1"/>
          <w:lang w:val="en-US"/>
        </w:rPr>
        <w:t xml:space="preserve"> </w:t>
      </w:r>
      <w:r w:rsidRPr="00B73AA5">
        <w:rPr>
          <w:lang w:val="en-US"/>
        </w:rPr>
        <w:t>that</w:t>
      </w:r>
      <w:r w:rsidRPr="00B73AA5">
        <w:rPr>
          <w:spacing w:val="-4"/>
          <w:lang w:val="en-US"/>
        </w:rPr>
        <w:t xml:space="preserve"> </w:t>
      </w:r>
      <w:r w:rsidRPr="00B73AA5">
        <w:rPr>
          <w:lang w:val="en-US"/>
        </w:rPr>
        <w:t>has</w:t>
      </w:r>
      <w:r w:rsidRPr="00B73AA5">
        <w:rPr>
          <w:spacing w:val="-2"/>
          <w:lang w:val="en-US"/>
        </w:rPr>
        <w:t xml:space="preserve"> </w:t>
      </w:r>
      <w:r w:rsidRPr="00B73AA5">
        <w:rPr>
          <w:lang w:val="en-US"/>
        </w:rPr>
        <w:t>not</w:t>
      </w:r>
      <w:r w:rsidRPr="00B73AA5">
        <w:rPr>
          <w:spacing w:val="-3"/>
          <w:lang w:val="en-US"/>
        </w:rPr>
        <w:t xml:space="preserve"> </w:t>
      </w:r>
      <w:r w:rsidRPr="00B73AA5">
        <w:rPr>
          <w:lang w:val="en-US"/>
        </w:rPr>
        <w:t>been</w:t>
      </w:r>
      <w:r w:rsidRPr="00B73AA5">
        <w:rPr>
          <w:spacing w:val="1"/>
          <w:lang w:val="en-US"/>
        </w:rPr>
        <w:t xml:space="preserve"> </w:t>
      </w:r>
      <w:r w:rsidRPr="00B73AA5">
        <w:rPr>
          <w:lang w:val="en-US"/>
        </w:rPr>
        <w:t>properly</w:t>
      </w:r>
      <w:r w:rsidRPr="00B73AA5">
        <w:rPr>
          <w:spacing w:val="-5"/>
          <w:lang w:val="en-US"/>
        </w:rPr>
        <w:t xml:space="preserve"> </w:t>
      </w:r>
      <w:r w:rsidRPr="00B73AA5">
        <w:rPr>
          <w:lang w:val="en-US"/>
        </w:rPr>
        <w:t>studied</w:t>
      </w:r>
      <w:r w:rsidRPr="00B73AA5">
        <w:rPr>
          <w:spacing w:val="-3"/>
          <w:lang w:val="en-US"/>
        </w:rPr>
        <w:t xml:space="preserve"> </w:t>
      </w:r>
      <w:r w:rsidRPr="00B73AA5">
        <w:rPr>
          <w:lang w:val="en-US"/>
        </w:rPr>
        <w:t>by</w:t>
      </w:r>
      <w:r w:rsidRPr="00B73AA5">
        <w:rPr>
          <w:spacing w:val="-4"/>
          <w:lang w:val="en-US"/>
        </w:rPr>
        <w:t xml:space="preserve"> </w:t>
      </w:r>
      <w:r w:rsidRPr="00B73AA5">
        <w:rPr>
          <w:lang w:val="en-US"/>
        </w:rPr>
        <w:t>scientists</w:t>
      </w:r>
      <w:r w:rsidRPr="00B73AA5">
        <w:rPr>
          <w:spacing w:val="1"/>
          <w:lang w:val="en-US"/>
        </w:rPr>
        <w:t xml:space="preserve"> </w:t>
      </w:r>
      <w:r w:rsidRPr="00B73AA5">
        <w:rPr>
          <w:lang w:val="en-US"/>
        </w:rPr>
        <w:t>yet.</w:t>
      </w:r>
    </w:p>
    <w:p w:rsidR="00357B9E" w:rsidRPr="00B73AA5" w:rsidRDefault="00B73AA5">
      <w:pPr>
        <w:pStyle w:val="a7"/>
        <w:spacing w:line="321" w:lineRule="exact"/>
        <w:ind w:left="851"/>
        <w:jc w:val="both"/>
        <w:rPr>
          <w:lang w:val="en-US"/>
        </w:rPr>
      </w:pPr>
      <w:r w:rsidRPr="00B73AA5">
        <w:rPr>
          <w:lang w:val="en-US"/>
        </w:rPr>
        <w:t>Other</w:t>
      </w:r>
      <w:r w:rsidRPr="00B73AA5">
        <w:rPr>
          <w:spacing w:val="-4"/>
          <w:lang w:val="en-US"/>
        </w:rPr>
        <w:t xml:space="preserve"> </w:t>
      </w:r>
      <w:r w:rsidRPr="00B73AA5">
        <w:rPr>
          <w:lang w:val="en-US"/>
        </w:rPr>
        <w:t>crucial</w:t>
      </w:r>
      <w:r w:rsidRPr="00B73AA5">
        <w:rPr>
          <w:spacing w:val="-3"/>
          <w:lang w:val="en-US"/>
        </w:rPr>
        <w:t xml:space="preserve"> </w:t>
      </w:r>
      <w:r w:rsidRPr="00B73AA5">
        <w:rPr>
          <w:lang w:val="en-US"/>
        </w:rPr>
        <w:t>problems</w:t>
      </w:r>
      <w:r w:rsidRPr="00B73AA5">
        <w:rPr>
          <w:spacing w:val="-2"/>
          <w:lang w:val="en-US"/>
        </w:rPr>
        <w:t xml:space="preserve"> </w:t>
      </w:r>
      <w:r w:rsidRPr="00B73AA5">
        <w:rPr>
          <w:lang w:val="en-US"/>
        </w:rPr>
        <w:t>include</w:t>
      </w:r>
      <w:r w:rsidRPr="00B73AA5">
        <w:rPr>
          <w:spacing w:val="-4"/>
          <w:lang w:val="en-US"/>
        </w:rPr>
        <w:t xml:space="preserve"> </w:t>
      </w:r>
      <w:r w:rsidRPr="00B73AA5">
        <w:rPr>
          <w:lang w:val="en-US"/>
        </w:rPr>
        <w:t>wars,</w:t>
      </w:r>
      <w:r w:rsidRPr="00B73AA5">
        <w:rPr>
          <w:spacing w:val="-5"/>
          <w:lang w:val="en-US"/>
        </w:rPr>
        <w:t xml:space="preserve"> </w:t>
      </w:r>
      <w:r w:rsidRPr="00B73AA5">
        <w:rPr>
          <w:lang w:val="en-US"/>
        </w:rPr>
        <w:t>epidemics,</w:t>
      </w:r>
      <w:r w:rsidRPr="00B73AA5">
        <w:rPr>
          <w:spacing w:val="-4"/>
          <w:lang w:val="en-US"/>
        </w:rPr>
        <w:t xml:space="preserve"> </w:t>
      </w:r>
      <w:r w:rsidRPr="00B73AA5">
        <w:rPr>
          <w:lang w:val="en-US"/>
        </w:rPr>
        <w:t>and</w:t>
      </w:r>
      <w:r w:rsidRPr="00B73AA5">
        <w:rPr>
          <w:spacing w:val="-7"/>
          <w:lang w:val="en-US"/>
        </w:rPr>
        <w:t xml:space="preserve"> </w:t>
      </w:r>
      <w:r w:rsidRPr="00B73AA5">
        <w:rPr>
          <w:lang w:val="en-US"/>
        </w:rPr>
        <w:t>demographic</w:t>
      </w:r>
      <w:r w:rsidRPr="00B73AA5">
        <w:rPr>
          <w:spacing w:val="-6"/>
          <w:lang w:val="en-US"/>
        </w:rPr>
        <w:t xml:space="preserve"> </w:t>
      </w:r>
      <w:r w:rsidRPr="00B73AA5">
        <w:rPr>
          <w:lang w:val="en-US"/>
        </w:rPr>
        <w:t>problems.</w:t>
      </w:r>
    </w:p>
    <w:p w:rsidR="00357B9E" w:rsidRPr="00B73AA5" w:rsidRDefault="00B73AA5">
      <w:pPr>
        <w:pStyle w:val="a7"/>
        <w:spacing w:before="50" w:line="276" w:lineRule="auto"/>
        <w:ind w:left="284" w:right="851" w:firstLine="566"/>
        <w:jc w:val="both"/>
        <w:rPr>
          <w:lang w:val="en-US"/>
        </w:rPr>
      </w:pPr>
      <w:r w:rsidRPr="00B73AA5">
        <w:rPr>
          <w:lang w:val="en-US"/>
        </w:rPr>
        <w:t>The only way to solve them is to work globally and in cooperation with other</w:t>
      </w:r>
      <w:r w:rsidRPr="00B73AA5">
        <w:rPr>
          <w:spacing w:val="1"/>
          <w:lang w:val="en-US"/>
        </w:rPr>
        <w:t xml:space="preserve"> </w:t>
      </w:r>
      <w:r w:rsidRPr="00B73AA5">
        <w:rPr>
          <w:lang w:val="en-US"/>
        </w:rPr>
        <w:t>countries.</w:t>
      </w:r>
      <w:r w:rsidRPr="00B73AA5">
        <w:rPr>
          <w:spacing w:val="27"/>
          <w:lang w:val="en-US"/>
        </w:rPr>
        <w:t xml:space="preserve"> </w:t>
      </w:r>
      <w:r w:rsidRPr="00B73AA5">
        <w:rPr>
          <w:lang w:val="en-US"/>
        </w:rPr>
        <w:t>And</w:t>
      </w:r>
      <w:r w:rsidRPr="00B73AA5">
        <w:rPr>
          <w:spacing w:val="26"/>
          <w:lang w:val="en-US"/>
        </w:rPr>
        <w:t xml:space="preserve"> </w:t>
      </w:r>
      <w:r w:rsidRPr="00B73AA5">
        <w:rPr>
          <w:lang w:val="en-US"/>
        </w:rPr>
        <w:t>here</w:t>
      </w:r>
      <w:r w:rsidRPr="00B73AA5">
        <w:rPr>
          <w:spacing w:val="29"/>
          <w:lang w:val="en-US"/>
        </w:rPr>
        <w:t xml:space="preserve"> </w:t>
      </w:r>
      <w:r w:rsidRPr="00B73AA5">
        <w:rPr>
          <w:lang w:val="en-US"/>
        </w:rPr>
        <w:t>the</w:t>
      </w:r>
      <w:r w:rsidRPr="00B73AA5">
        <w:rPr>
          <w:spacing w:val="26"/>
          <w:lang w:val="en-US"/>
        </w:rPr>
        <w:t xml:space="preserve"> </w:t>
      </w:r>
      <w:r w:rsidRPr="00B73AA5">
        <w:rPr>
          <w:lang w:val="en-US"/>
        </w:rPr>
        <w:t>humanity</w:t>
      </w:r>
      <w:r w:rsidRPr="00B73AA5">
        <w:rPr>
          <w:spacing w:val="24"/>
          <w:lang w:val="en-US"/>
        </w:rPr>
        <w:t xml:space="preserve"> </w:t>
      </w:r>
      <w:r w:rsidRPr="00B73AA5">
        <w:rPr>
          <w:lang w:val="en-US"/>
        </w:rPr>
        <w:t>should</w:t>
      </w:r>
      <w:r w:rsidRPr="00B73AA5">
        <w:rPr>
          <w:spacing w:val="27"/>
          <w:lang w:val="en-US"/>
        </w:rPr>
        <w:t xml:space="preserve"> </w:t>
      </w:r>
      <w:r w:rsidRPr="00B73AA5">
        <w:rPr>
          <w:lang w:val="en-US"/>
        </w:rPr>
        <w:t>find</w:t>
      </w:r>
      <w:r w:rsidRPr="00B73AA5">
        <w:rPr>
          <w:spacing w:val="29"/>
          <w:lang w:val="en-US"/>
        </w:rPr>
        <w:t xml:space="preserve"> </w:t>
      </w:r>
      <w:r w:rsidRPr="00B73AA5">
        <w:rPr>
          <w:lang w:val="en-US"/>
        </w:rPr>
        <w:t>a</w:t>
      </w:r>
      <w:r w:rsidRPr="00B73AA5">
        <w:rPr>
          <w:spacing w:val="26"/>
          <w:lang w:val="en-US"/>
        </w:rPr>
        <w:t xml:space="preserve"> </w:t>
      </w:r>
      <w:r w:rsidRPr="00B73AA5">
        <w:rPr>
          <w:lang w:val="en-US"/>
        </w:rPr>
        <w:t>way</w:t>
      </w:r>
      <w:r w:rsidRPr="00B73AA5">
        <w:rPr>
          <w:spacing w:val="26"/>
          <w:lang w:val="en-US"/>
        </w:rPr>
        <w:t xml:space="preserve"> </w:t>
      </w:r>
      <w:r w:rsidRPr="00B73AA5">
        <w:rPr>
          <w:lang w:val="en-US"/>
        </w:rPr>
        <w:t>to</w:t>
      </w:r>
      <w:r w:rsidRPr="00B73AA5">
        <w:rPr>
          <w:spacing w:val="29"/>
          <w:lang w:val="en-US"/>
        </w:rPr>
        <w:t xml:space="preserve"> </w:t>
      </w:r>
      <w:r w:rsidRPr="00B73AA5">
        <w:rPr>
          <w:lang w:val="en-US"/>
        </w:rPr>
        <w:t>use</w:t>
      </w:r>
      <w:r w:rsidRPr="00B73AA5">
        <w:rPr>
          <w:spacing w:val="26"/>
          <w:lang w:val="en-US"/>
        </w:rPr>
        <w:t xml:space="preserve"> </w:t>
      </w:r>
      <w:r w:rsidRPr="00B73AA5">
        <w:rPr>
          <w:lang w:val="en-US"/>
        </w:rPr>
        <w:t>new</w:t>
      </w:r>
      <w:r w:rsidRPr="00B73AA5">
        <w:rPr>
          <w:spacing w:val="28"/>
          <w:lang w:val="en-US"/>
        </w:rPr>
        <w:t xml:space="preserve"> </w:t>
      </w:r>
      <w:r w:rsidRPr="00B73AA5">
        <w:rPr>
          <w:lang w:val="en-US"/>
        </w:rPr>
        <w:t>technologies</w:t>
      </w:r>
      <w:r w:rsidRPr="00B73AA5">
        <w:rPr>
          <w:spacing w:val="27"/>
          <w:lang w:val="en-US"/>
        </w:rPr>
        <w:t xml:space="preserve"> </w:t>
      </w:r>
      <w:r w:rsidRPr="00B73AA5">
        <w:rPr>
          <w:lang w:val="en-US"/>
        </w:rPr>
        <w:t>for</w:t>
      </w:r>
      <w:r w:rsidRPr="00B73AA5">
        <w:rPr>
          <w:spacing w:val="-68"/>
          <w:lang w:val="en-US"/>
        </w:rPr>
        <w:t xml:space="preserve"> </w:t>
      </w:r>
      <w:r w:rsidRPr="00B73AA5">
        <w:rPr>
          <w:lang w:val="en-US"/>
        </w:rPr>
        <w:t>the common good. The solution of these problems cannot be postponed because</w:t>
      </w:r>
      <w:r w:rsidRPr="00B73AA5">
        <w:rPr>
          <w:spacing w:val="1"/>
          <w:lang w:val="en-US"/>
        </w:rPr>
        <w:t xml:space="preserve"> </w:t>
      </w:r>
      <w:r w:rsidRPr="00B73AA5">
        <w:rPr>
          <w:lang w:val="en-US"/>
        </w:rPr>
        <w:t>otherwise</w:t>
      </w:r>
      <w:r w:rsidRPr="00B73AA5">
        <w:rPr>
          <w:spacing w:val="-4"/>
          <w:lang w:val="en-US"/>
        </w:rPr>
        <w:t xml:space="preserve"> </w:t>
      </w:r>
      <w:r w:rsidRPr="00B73AA5">
        <w:rPr>
          <w:lang w:val="en-US"/>
        </w:rPr>
        <w:t>people will</w:t>
      </w:r>
      <w:r w:rsidRPr="00B73AA5">
        <w:rPr>
          <w:spacing w:val="-2"/>
          <w:lang w:val="en-US"/>
        </w:rPr>
        <w:t xml:space="preserve"> </w:t>
      </w:r>
      <w:r w:rsidRPr="00B73AA5">
        <w:rPr>
          <w:lang w:val="en-US"/>
        </w:rPr>
        <w:t>have</w:t>
      </w:r>
      <w:r w:rsidRPr="00B73AA5">
        <w:rPr>
          <w:spacing w:val="-2"/>
          <w:lang w:val="en-US"/>
        </w:rPr>
        <w:t xml:space="preserve"> </w:t>
      </w:r>
      <w:r w:rsidRPr="00B73AA5">
        <w:rPr>
          <w:lang w:val="en-US"/>
        </w:rPr>
        <w:t>fewer chances</w:t>
      </w:r>
      <w:r w:rsidRPr="00B73AA5">
        <w:rPr>
          <w:spacing w:val="-3"/>
          <w:lang w:val="en-US"/>
        </w:rPr>
        <w:t xml:space="preserve"> </w:t>
      </w:r>
      <w:r w:rsidRPr="00B73AA5">
        <w:rPr>
          <w:lang w:val="en-US"/>
        </w:rPr>
        <w:t>to</w:t>
      </w:r>
      <w:r w:rsidRPr="00B73AA5">
        <w:rPr>
          <w:spacing w:val="1"/>
          <w:lang w:val="en-US"/>
        </w:rPr>
        <w:t xml:space="preserve"> </w:t>
      </w:r>
      <w:r w:rsidRPr="00B73AA5">
        <w:rPr>
          <w:lang w:val="en-US"/>
        </w:rPr>
        <w:t>survive</w:t>
      </w:r>
      <w:r w:rsidRPr="00B73AA5">
        <w:rPr>
          <w:spacing w:val="-4"/>
          <w:lang w:val="en-US"/>
        </w:rPr>
        <w:t xml:space="preserve"> </w:t>
      </w:r>
      <w:r w:rsidRPr="00B73AA5">
        <w:rPr>
          <w:lang w:val="en-US"/>
        </w:rPr>
        <w:t>on</w:t>
      </w:r>
      <w:r w:rsidRPr="00B73AA5">
        <w:rPr>
          <w:spacing w:val="-3"/>
          <w:lang w:val="en-US"/>
        </w:rPr>
        <w:t xml:space="preserve"> </w:t>
      </w:r>
      <w:r w:rsidRPr="00B73AA5">
        <w:rPr>
          <w:lang w:val="en-US"/>
        </w:rPr>
        <w:t>this</w:t>
      </w:r>
      <w:r w:rsidRPr="00B73AA5">
        <w:rPr>
          <w:spacing w:val="-4"/>
          <w:lang w:val="en-US"/>
        </w:rPr>
        <w:t xml:space="preserve"> </w:t>
      </w:r>
      <w:r w:rsidRPr="00B73AA5">
        <w:rPr>
          <w:lang w:val="en-US"/>
        </w:rPr>
        <w:t>planet.</w:t>
      </w:r>
    </w:p>
    <w:p w:rsidR="00357B9E" w:rsidRPr="00B73AA5" w:rsidRDefault="00357B9E">
      <w:pPr>
        <w:pStyle w:val="a7"/>
        <w:spacing w:before="1"/>
        <w:rPr>
          <w:sz w:val="32"/>
          <w:lang w:val="en-US"/>
        </w:rPr>
      </w:pPr>
    </w:p>
    <w:p w:rsidR="00357B9E" w:rsidRDefault="00B73AA5">
      <w:pPr>
        <w:ind w:left="851"/>
        <w:rPr>
          <w:i/>
          <w:sz w:val="28"/>
        </w:rPr>
      </w:pPr>
      <w:r>
        <w:rPr>
          <w:i/>
          <w:sz w:val="28"/>
        </w:rPr>
        <w:t>1.</w:t>
      </w:r>
      <w:r>
        <w:rPr>
          <w:i/>
          <w:spacing w:val="-4"/>
          <w:sz w:val="28"/>
        </w:rPr>
        <w:t xml:space="preserve"> </w:t>
      </w:r>
      <w:r>
        <w:rPr>
          <w:i/>
          <w:sz w:val="28"/>
        </w:rPr>
        <w:t>Answer</w:t>
      </w:r>
      <w:r>
        <w:rPr>
          <w:i/>
          <w:spacing w:val="-4"/>
          <w:sz w:val="28"/>
        </w:rPr>
        <w:t xml:space="preserve"> </w:t>
      </w:r>
      <w:r>
        <w:rPr>
          <w:i/>
          <w:sz w:val="28"/>
        </w:rPr>
        <w:t>the</w:t>
      </w:r>
      <w:r>
        <w:rPr>
          <w:i/>
          <w:spacing w:val="-2"/>
          <w:sz w:val="28"/>
        </w:rPr>
        <w:t xml:space="preserve"> </w:t>
      </w:r>
      <w:r>
        <w:rPr>
          <w:i/>
          <w:sz w:val="28"/>
        </w:rPr>
        <w:t>questions</w:t>
      </w:r>
    </w:p>
    <w:p w:rsidR="00357B9E" w:rsidRPr="00B73AA5" w:rsidRDefault="00B73AA5" w:rsidP="005347E2">
      <w:pPr>
        <w:pStyle w:val="a8"/>
        <w:numPr>
          <w:ilvl w:val="0"/>
          <w:numId w:val="17"/>
        </w:numPr>
        <w:tabs>
          <w:tab w:val="left" w:pos="1133"/>
        </w:tabs>
        <w:ind w:hanging="282"/>
        <w:rPr>
          <w:sz w:val="28"/>
          <w:lang w:val="en-US"/>
        </w:rPr>
      </w:pPr>
      <w:r w:rsidRPr="00B73AA5">
        <w:rPr>
          <w:sz w:val="28"/>
          <w:lang w:val="en-US"/>
        </w:rPr>
        <w:t>Why</w:t>
      </w:r>
      <w:r w:rsidRPr="00B73AA5">
        <w:rPr>
          <w:spacing w:val="-3"/>
          <w:sz w:val="28"/>
          <w:lang w:val="en-US"/>
        </w:rPr>
        <w:t xml:space="preserve"> </w:t>
      </w:r>
      <w:r w:rsidRPr="00B73AA5">
        <w:rPr>
          <w:sz w:val="28"/>
          <w:lang w:val="en-US"/>
        </w:rPr>
        <w:t>is IT</w:t>
      </w:r>
      <w:r w:rsidRPr="00B73AA5">
        <w:rPr>
          <w:spacing w:val="-3"/>
          <w:sz w:val="28"/>
          <w:lang w:val="en-US"/>
        </w:rPr>
        <w:t xml:space="preserve"> </w:t>
      </w:r>
      <w:r w:rsidRPr="00B73AA5">
        <w:rPr>
          <w:sz w:val="28"/>
          <w:lang w:val="en-US"/>
        </w:rPr>
        <w:t>progress</w:t>
      </w:r>
      <w:r w:rsidRPr="00B73AA5">
        <w:rPr>
          <w:spacing w:val="-2"/>
          <w:sz w:val="28"/>
          <w:lang w:val="en-US"/>
        </w:rPr>
        <w:t xml:space="preserve"> </w:t>
      </w:r>
      <w:r w:rsidRPr="00B73AA5">
        <w:rPr>
          <w:sz w:val="28"/>
          <w:lang w:val="en-US"/>
        </w:rPr>
        <w:t>different from</w:t>
      </w:r>
      <w:r w:rsidRPr="00B73AA5">
        <w:rPr>
          <w:spacing w:val="-6"/>
          <w:sz w:val="28"/>
          <w:lang w:val="en-US"/>
        </w:rPr>
        <w:t xml:space="preserve"> </w:t>
      </w:r>
      <w:r w:rsidRPr="00B73AA5">
        <w:rPr>
          <w:sz w:val="28"/>
          <w:lang w:val="en-US"/>
        </w:rPr>
        <w:t>other</w:t>
      </w:r>
      <w:r w:rsidRPr="00B73AA5">
        <w:rPr>
          <w:spacing w:val="-4"/>
          <w:sz w:val="28"/>
          <w:lang w:val="en-US"/>
        </w:rPr>
        <w:t xml:space="preserve"> </w:t>
      </w:r>
      <w:r w:rsidRPr="00B73AA5">
        <w:rPr>
          <w:sz w:val="28"/>
          <w:lang w:val="en-US"/>
        </w:rPr>
        <w:t>progresses?</w:t>
      </w:r>
    </w:p>
    <w:p w:rsidR="00357B9E" w:rsidRPr="00B73AA5" w:rsidRDefault="00B73AA5" w:rsidP="005347E2">
      <w:pPr>
        <w:pStyle w:val="a8"/>
        <w:numPr>
          <w:ilvl w:val="0"/>
          <w:numId w:val="17"/>
        </w:numPr>
        <w:tabs>
          <w:tab w:val="left" w:pos="1133"/>
        </w:tabs>
        <w:spacing w:before="50"/>
        <w:ind w:hanging="282"/>
        <w:rPr>
          <w:sz w:val="28"/>
          <w:lang w:val="en-US"/>
        </w:rPr>
      </w:pPr>
      <w:r w:rsidRPr="00B73AA5">
        <w:rPr>
          <w:sz w:val="28"/>
          <w:lang w:val="en-US"/>
        </w:rPr>
        <w:t>What</w:t>
      </w:r>
      <w:r w:rsidRPr="00B73AA5">
        <w:rPr>
          <w:spacing w:val="-3"/>
          <w:sz w:val="28"/>
          <w:lang w:val="en-US"/>
        </w:rPr>
        <w:t xml:space="preserve"> </w:t>
      </w:r>
      <w:r w:rsidRPr="00B73AA5">
        <w:rPr>
          <w:sz w:val="28"/>
          <w:lang w:val="en-US"/>
        </w:rPr>
        <w:t>are</w:t>
      </w:r>
      <w:r w:rsidRPr="00B73AA5">
        <w:rPr>
          <w:spacing w:val="-4"/>
          <w:sz w:val="28"/>
          <w:lang w:val="en-US"/>
        </w:rPr>
        <w:t xml:space="preserve"> </w:t>
      </w:r>
      <w:r w:rsidRPr="00B73AA5">
        <w:rPr>
          <w:sz w:val="28"/>
          <w:lang w:val="en-US"/>
        </w:rPr>
        <w:t>the</w:t>
      </w:r>
      <w:r w:rsidRPr="00B73AA5">
        <w:rPr>
          <w:spacing w:val="-7"/>
          <w:sz w:val="28"/>
          <w:lang w:val="en-US"/>
        </w:rPr>
        <w:t xml:space="preserve"> </w:t>
      </w:r>
      <w:r w:rsidRPr="00B73AA5">
        <w:rPr>
          <w:sz w:val="28"/>
          <w:lang w:val="en-US"/>
        </w:rPr>
        <w:t>peculiarities</w:t>
      </w:r>
      <w:r w:rsidRPr="00B73AA5">
        <w:rPr>
          <w:spacing w:val="-2"/>
          <w:sz w:val="28"/>
          <w:lang w:val="en-US"/>
        </w:rPr>
        <w:t xml:space="preserve"> </w:t>
      </w:r>
      <w:r w:rsidRPr="00B73AA5">
        <w:rPr>
          <w:sz w:val="28"/>
          <w:lang w:val="en-US"/>
        </w:rPr>
        <w:t>of</w:t>
      </w:r>
      <w:r w:rsidRPr="00B73AA5">
        <w:rPr>
          <w:spacing w:val="-7"/>
          <w:sz w:val="28"/>
          <w:lang w:val="en-US"/>
        </w:rPr>
        <w:t xml:space="preserve"> </w:t>
      </w:r>
      <w:r w:rsidRPr="00B73AA5">
        <w:rPr>
          <w:sz w:val="28"/>
          <w:lang w:val="en-US"/>
        </w:rPr>
        <w:t>information</w:t>
      </w:r>
      <w:r w:rsidRPr="00B73AA5">
        <w:rPr>
          <w:spacing w:val="-2"/>
          <w:sz w:val="28"/>
          <w:lang w:val="en-US"/>
        </w:rPr>
        <w:t xml:space="preserve"> </w:t>
      </w:r>
      <w:r w:rsidRPr="00B73AA5">
        <w:rPr>
          <w:sz w:val="28"/>
          <w:lang w:val="en-US"/>
        </w:rPr>
        <w:t>society?</w:t>
      </w:r>
    </w:p>
    <w:p w:rsidR="00357B9E" w:rsidRPr="00B73AA5" w:rsidRDefault="00B73AA5" w:rsidP="005347E2">
      <w:pPr>
        <w:pStyle w:val="a8"/>
        <w:numPr>
          <w:ilvl w:val="0"/>
          <w:numId w:val="17"/>
        </w:numPr>
        <w:tabs>
          <w:tab w:val="left" w:pos="1133"/>
        </w:tabs>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is</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role</w:t>
      </w:r>
      <w:r w:rsidRPr="00B73AA5">
        <w:rPr>
          <w:spacing w:val="-6"/>
          <w:sz w:val="28"/>
          <w:lang w:val="en-US"/>
        </w:rPr>
        <w:t xml:space="preserve"> </w:t>
      </w:r>
      <w:r w:rsidRPr="00B73AA5">
        <w:rPr>
          <w:sz w:val="28"/>
          <w:lang w:val="en-US"/>
        </w:rPr>
        <w:t>of</w:t>
      </w:r>
      <w:r w:rsidRPr="00B73AA5">
        <w:rPr>
          <w:spacing w:val="-5"/>
          <w:sz w:val="28"/>
          <w:lang w:val="en-US"/>
        </w:rPr>
        <w:t xml:space="preserve"> </w:t>
      </w:r>
      <w:r w:rsidRPr="00B73AA5">
        <w:rPr>
          <w:sz w:val="28"/>
          <w:lang w:val="en-US"/>
        </w:rPr>
        <w:t>information</w:t>
      </w:r>
      <w:r w:rsidRPr="00B73AA5">
        <w:rPr>
          <w:spacing w:val="-5"/>
          <w:sz w:val="28"/>
          <w:lang w:val="en-US"/>
        </w:rPr>
        <w:t xml:space="preserve"> </w:t>
      </w:r>
      <w:r w:rsidRPr="00B73AA5">
        <w:rPr>
          <w:sz w:val="28"/>
          <w:lang w:val="en-US"/>
        </w:rPr>
        <w:t>in</w:t>
      </w:r>
      <w:r w:rsidRPr="00B73AA5">
        <w:rPr>
          <w:spacing w:val="-5"/>
          <w:sz w:val="28"/>
          <w:lang w:val="en-US"/>
        </w:rPr>
        <w:t xml:space="preserve"> </w:t>
      </w:r>
      <w:r w:rsidRPr="00B73AA5">
        <w:rPr>
          <w:sz w:val="28"/>
          <w:lang w:val="en-US"/>
        </w:rPr>
        <w:t>this</w:t>
      </w:r>
      <w:r w:rsidRPr="00B73AA5">
        <w:rPr>
          <w:spacing w:val="-5"/>
          <w:sz w:val="28"/>
          <w:lang w:val="en-US"/>
        </w:rPr>
        <w:t xml:space="preserve"> </w:t>
      </w:r>
      <w:r w:rsidRPr="00B73AA5">
        <w:rPr>
          <w:sz w:val="28"/>
          <w:lang w:val="en-US"/>
        </w:rPr>
        <w:t>society?</w:t>
      </w:r>
    </w:p>
    <w:p w:rsidR="00357B9E" w:rsidRPr="00B73AA5" w:rsidRDefault="00B73AA5" w:rsidP="005347E2">
      <w:pPr>
        <w:pStyle w:val="a8"/>
        <w:numPr>
          <w:ilvl w:val="0"/>
          <w:numId w:val="17"/>
        </w:numPr>
        <w:tabs>
          <w:tab w:val="left" w:pos="1137"/>
        </w:tabs>
        <w:spacing w:line="278" w:lineRule="auto"/>
        <w:ind w:left="284" w:right="854" w:firstLine="566"/>
        <w:rPr>
          <w:sz w:val="28"/>
          <w:lang w:val="en-US"/>
        </w:rPr>
      </w:pPr>
      <w:r w:rsidRPr="00B73AA5">
        <w:rPr>
          <w:sz w:val="28"/>
          <w:lang w:val="en-US"/>
        </w:rPr>
        <w:t>According</w:t>
      </w:r>
      <w:r w:rsidRPr="00B73AA5">
        <w:rPr>
          <w:spacing w:val="1"/>
          <w:sz w:val="28"/>
          <w:lang w:val="en-US"/>
        </w:rPr>
        <w:t xml:space="preserve"> </w:t>
      </w:r>
      <w:r w:rsidRPr="00B73AA5">
        <w:rPr>
          <w:sz w:val="28"/>
          <w:lang w:val="en-US"/>
        </w:rPr>
        <w:t>to</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text</w:t>
      </w:r>
      <w:r w:rsidRPr="00B73AA5">
        <w:rPr>
          <w:spacing w:val="2"/>
          <w:sz w:val="28"/>
          <w:lang w:val="en-US"/>
        </w:rPr>
        <w:t xml:space="preserve"> </w:t>
      </w:r>
      <w:r w:rsidRPr="00B73AA5">
        <w:rPr>
          <w:sz w:val="28"/>
          <w:lang w:val="en-US"/>
        </w:rPr>
        <w:t>who</w:t>
      </w:r>
      <w:r w:rsidRPr="00B73AA5">
        <w:rPr>
          <w:spacing w:val="2"/>
          <w:sz w:val="28"/>
          <w:lang w:val="en-US"/>
        </w:rPr>
        <w:t xml:space="preserve"> </w:t>
      </w:r>
      <w:r w:rsidRPr="00B73AA5">
        <w:rPr>
          <w:sz w:val="28"/>
          <w:lang w:val="en-US"/>
        </w:rPr>
        <w:t>will have</w:t>
      </w:r>
      <w:r w:rsidRPr="00B73AA5">
        <w:rPr>
          <w:spacing w:val="1"/>
          <w:sz w:val="28"/>
          <w:lang w:val="en-US"/>
        </w:rPr>
        <w:t xml:space="preserve"> </w:t>
      </w:r>
      <w:r w:rsidRPr="00B73AA5">
        <w:rPr>
          <w:sz w:val="28"/>
          <w:lang w:val="en-US"/>
        </w:rPr>
        <w:t>better</w:t>
      </w:r>
      <w:r w:rsidRPr="00B73AA5">
        <w:rPr>
          <w:spacing w:val="2"/>
          <w:sz w:val="28"/>
          <w:lang w:val="en-US"/>
        </w:rPr>
        <w:t xml:space="preserve"> </w:t>
      </w:r>
      <w:r w:rsidRPr="00B73AA5">
        <w:rPr>
          <w:sz w:val="28"/>
          <w:lang w:val="en-US"/>
        </w:rPr>
        <w:t>career</w:t>
      </w:r>
      <w:r w:rsidRPr="00B73AA5">
        <w:rPr>
          <w:spacing w:val="2"/>
          <w:sz w:val="28"/>
          <w:lang w:val="en-US"/>
        </w:rPr>
        <w:t xml:space="preserve"> </w:t>
      </w:r>
      <w:r w:rsidRPr="00B73AA5">
        <w:rPr>
          <w:sz w:val="28"/>
          <w:lang w:val="en-US"/>
        </w:rPr>
        <w:t>chances</w:t>
      </w:r>
      <w:r w:rsidRPr="00B73AA5">
        <w:rPr>
          <w:spacing w:val="1"/>
          <w:sz w:val="28"/>
          <w:lang w:val="en-US"/>
        </w:rPr>
        <w:t xml:space="preserve"> </w:t>
      </w:r>
      <w:r w:rsidRPr="00B73AA5">
        <w:rPr>
          <w:sz w:val="28"/>
          <w:lang w:val="en-US"/>
        </w:rPr>
        <w:t>in</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near</w:t>
      </w:r>
      <w:r w:rsidRPr="00B73AA5">
        <w:rPr>
          <w:spacing w:val="1"/>
          <w:sz w:val="28"/>
          <w:lang w:val="en-US"/>
        </w:rPr>
        <w:t xml:space="preserve"> </w:t>
      </w:r>
      <w:r w:rsidRPr="00B73AA5">
        <w:rPr>
          <w:sz w:val="28"/>
          <w:lang w:val="en-US"/>
        </w:rPr>
        <w:t>future</w:t>
      </w:r>
      <w:r w:rsidRPr="00B73AA5">
        <w:rPr>
          <w:spacing w:val="-67"/>
          <w:sz w:val="28"/>
          <w:lang w:val="en-US"/>
        </w:rPr>
        <w:t xml:space="preserve"> </w:t>
      </w:r>
      <w:r w:rsidRPr="00B73AA5">
        <w:rPr>
          <w:sz w:val="28"/>
          <w:lang w:val="en-US"/>
        </w:rPr>
        <w:t>and why?</w:t>
      </w:r>
    </w:p>
    <w:p w:rsidR="00357B9E" w:rsidRPr="00B73AA5" w:rsidRDefault="00B73AA5" w:rsidP="005347E2">
      <w:pPr>
        <w:pStyle w:val="a8"/>
        <w:numPr>
          <w:ilvl w:val="0"/>
          <w:numId w:val="17"/>
        </w:numPr>
        <w:tabs>
          <w:tab w:val="left" w:pos="1133"/>
        </w:tabs>
        <w:spacing w:before="0" w:line="317" w:lineRule="exact"/>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possible</w:t>
      </w:r>
      <w:r w:rsidRPr="00B73AA5">
        <w:rPr>
          <w:spacing w:val="-5"/>
          <w:sz w:val="28"/>
          <w:lang w:val="en-US"/>
        </w:rPr>
        <w:t xml:space="preserve"> </w:t>
      </w:r>
      <w:r w:rsidRPr="00B73AA5">
        <w:rPr>
          <w:sz w:val="28"/>
          <w:lang w:val="en-US"/>
        </w:rPr>
        <w:t>dangers</w:t>
      </w:r>
      <w:r w:rsidRPr="00B73AA5">
        <w:rPr>
          <w:spacing w:val="-3"/>
          <w:sz w:val="28"/>
          <w:lang w:val="en-US"/>
        </w:rPr>
        <w:t xml:space="preserve"> </w:t>
      </w:r>
      <w:r w:rsidRPr="00B73AA5">
        <w:rPr>
          <w:sz w:val="28"/>
          <w:lang w:val="en-US"/>
        </w:rPr>
        <w:t>of</w:t>
      </w:r>
      <w:r w:rsidRPr="00B73AA5">
        <w:rPr>
          <w:spacing w:val="-2"/>
          <w:sz w:val="28"/>
          <w:lang w:val="en-US"/>
        </w:rPr>
        <w:t xml:space="preserve"> </w:t>
      </w:r>
      <w:r w:rsidRPr="00B73AA5">
        <w:rPr>
          <w:sz w:val="28"/>
          <w:lang w:val="en-US"/>
        </w:rPr>
        <w:t>wide</w:t>
      </w:r>
      <w:r w:rsidRPr="00B73AA5">
        <w:rPr>
          <w:spacing w:val="-2"/>
          <w:sz w:val="28"/>
          <w:lang w:val="en-US"/>
        </w:rPr>
        <w:t xml:space="preserve"> </w:t>
      </w:r>
      <w:r w:rsidRPr="00B73AA5">
        <w:rPr>
          <w:sz w:val="28"/>
          <w:lang w:val="en-US"/>
        </w:rPr>
        <w:t>access</w:t>
      </w:r>
      <w:r w:rsidRPr="00B73AA5">
        <w:rPr>
          <w:spacing w:val="-1"/>
          <w:sz w:val="28"/>
          <w:lang w:val="en-US"/>
        </w:rPr>
        <w:t xml:space="preserve"> </w:t>
      </w:r>
      <w:r w:rsidRPr="00B73AA5">
        <w:rPr>
          <w:sz w:val="28"/>
          <w:lang w:val="en-US"/>
        </w:rPr>
        <w:t>to</w:t>
      </w:r>
      <w:r w:rsidRPr="00B73AA5">
        <w:rPr>
          <w:spacing w:val="-1"/>
          <w:sz w:val="28"/>
          <w:lang w:val="en-US"/>
        </w:rPr>
        <w:t xml:space="preserve"> </w:t>
      </w:r>
      <w:r w:rsidRPr="00B73AA5">
        <w:rPr>
          <w:sz w:val="28"/>
          <w:lang w:val="en-US"/>
        </w:rPr>
        <w:t>information?</w:t>
      </w:r>
    </w:p>
    <w:p w:rsidR="00357B9E" w:rsidRPr="00B73AA5" w:rsidRDefault="00B73AA5" w:rsidP="005347E2">
      <w:pPr>
        <w:pStyle w:val="a8"/>
        <w:numPr>
          <w:ilvl w:val="0"/>
          <w:numId w:val="17"/>
        </w:numPr>
        <w:tabs>
          <w:tab w:val="left" w:pos="1133"/>
        </w:tabs>
        <w:spacing w:before="47"/>
        <w:ind w:hanging="282"/>
        <w:rPr>
          <w:sz w:val="28"/>
          <w:lang w:val="en-US"/>
        </w:rPr>
      </w:pPr>
      <w:r w:rsidRPr="00B73AA5">
        <w:rPr>
          <w:sz w:val="28"/>
          <w:lang w:val="en-US"/>
        </w:rPr>
        <w:t>What</w:t>
      </w:r>
      <w:r w:rsidRPr="00B73AA5">
        <w:rPr>
          <w:spacing w:val="-2"/>
          <w:sz w:val="28"/>
          <w:lang w:val="en-US"/>
        </w:rPr>
        <w:t xml:space="preserve"> </w:t>
      </w:r>
      <w:r w:rsidRPr="00B73AA5">
        <w:rPr>
          <w:sz w:val="28"/>
          <w:lang w:val="en-US"/>
        </w:rPr>
        <w:t>ecologically</w:t>
      </w:r>
      <w:r w:rsidRPr="00B73AA5">
        <w:rPr>
          <w:spacing w:val="-6"/>
          <w:sz w:val="28"/>
          <w:lang w:val="en-US"/>
        </w:rPr>
        <w:t xml:space="preserve"> </w:t>
      </w:r>
      <w:r w:rsidRPr="00B73AA5">
        <w:rPr>
          <w:sz w:val="28"/>
          <w:lang w:val="en-US"/>
        </w:rPr>
        <w:t>clean</w:t>
      </w:r>
      <w:r w:rsidRPr="00B73AA5">
        <w:rPr>
          <w:spacing w:val="-2"/>
          <w:sz w:val="28"/>
          <w:lang w:val="en-US"/>
        </w:rPr>
        <w:t xml:space="preserve"> </w:t>
      </w:r>
      <w:r w:rsidRPr="00B73AA5">
        <w:rPr>
          <w:sz w:val="28"/>
          <w:lang w:val="en-US"/>
        </w:rPr>
        <w:t>sources</w:t>
      </w:r>
      <w:r w:rsidRPr="00B73AA5">
        <w:rPr>
          <w:spacing w:val="-1"/>
          <w:sz w:val="28"/>
          <w:lang w:val="en-US"/>
        </w:rPr>
        <w:t xml:space="preserve"> </w:t>
      </w:r>
      <w:r w:rsidRPr="00B73AA5">
        <w:rPr>
          <w:sz w:val="28"/>
          <w:lang w:val="en-US"/>
        </w:rPr>
        <w:t>of</w:t>
      </w:r>
      <w:r w:rsidRPr="00B73AA5">
        <w:rPr>
          <w:spacing w:val="-3"/>
          <w:sz w:val="28"/>
          <w:lang w:val="en-US"/>
        </w:rPr>
        <w:t xml:space="preserve"> </w:t>
      </w:r>
      <w:r w:rsidRPr="00B73AA5">
        <w:rPr>
          <w:sz w:val="28"/>
          <w:lang w:val="en-US"/>
        </w:rPr>
        <w:t>energy</w:t>
      </w:r>
      <w:r w:rsidRPr="00B73AA5">
        <w:rPr>
          <w:spacing w:val="-7"/>
          <w:sz w:val="28"/>
          <w:lang w:val="en-US"/>
        </w:rPr>
        <w:t xml:space="preserve"> </w:t>
      </w:r>
      <w:r w:rsidRPr="00B73AA5">
        <w:rPr>
          <w:sz w:val="28"/>
          <w:lang w:val="en-US"/>
        </w:rPr>
        <w:t>do</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know?</w:t>
      </w:r>
    </w:p>
    <w:p w:rsidR="00357B9E" w:rsidRPr="00B73AA5" w:rsidRDefault="00357B9E">
      <w:pPr>
        <w:pStyle w:val="a7"/>
        <w:spacing w:before="4"/>
        <w:rPr>
          <w:sz w:val="24"/>
          <w:lang w:val="en-US"/>
        </w:rPr>
      </w:pPr>
    </w:p>
    <w:p w:rsidR="00357B9E" w:rsidRDefault="00B73AA5">
      <w:pPr>
        <w:pStyle w:val="a7"/>
        <w:spacing w:before="1"/>
        <w:ind w:left="285" w:right="844"/>
        <w:jc w:val="center"/>
      </w:pPr>
      <w:r>
        <w:t>322</w:t>
      </w:r>
    </w:p>
    <w:p w:rsidR="00357B9E" w:rsidRDefault="00357B9E">
      <w:pPr>
        <w:jc w:val="center"/>
        <w:sectPr w:rsidR="00357B9E">
          <w:footerReference w:type="default" r:id="rId324"/>
          <w:pgSz w:w="11910" w:h="16840"/>
          <w:pgMar w:top="1040" w:right="740" w:bottom="280" w:left="680" w:header="0" w:footer="0" w:gutter="0"/>
          <w:cols w:space="720"/>
        </w:sectPr>
      </w:pPr>
    </w:p>
    <w:p w:rsidR="00357B9E" w:rsidRPr="00B73AA5" w:rsidRDefault="00B73AA5" w:rsidP="005347E2">
      <w:pPr>
        <w:pStyle w:val="a8"/>
        <w:numPr>
          <w:ilvl w:val="0"/>
          <w:numId w:val="16"/>
        </w:numPr>
        <w:tabs>
          <w:tab w:val="left" w:pos="1757"/>
        </w:tabs>
        <w:spacing w:before="67"/>
        <w:ind w:hanging="282"/>
        <w:rPr>
          <w:sz w:val="28"/>
          <w:lang w:val="en-US"/>
        </w:rPr>
      </w:pPr>
      <w:r w:rsidRPr="00B73AA5">
        <w:rPr>
          <w:sz w:val="28"/>
          <w:lang w:val="en-US"/>
        </w:rPr>
        <w:lastRenderedPageBreak/>
        <w:t>How</w:t>
      </w:r>
      <w:r w:rsidRPr="00B73AA5">
        <w:rPr>
          <w:spacing w:val="-4"/>
          <w:sz w:val="28"/>
          <w:lang w:val="en-US"/>
        </w:rPr>
        <w:t xml:space="preserve"> </w:t>
      </w:r>
      <w:r w:rsidRPr="00B73AA5">
        <w:rPr>
          <w:sz w:val="28"/>
          <w:lang w:val="en-US"/>
        </w:rPr>
        <w:t>can</w:t>
      </w:r>
      <w:r w:rsidRPr="00B73AA5">
        <w:rPr>
          <w:spacing w:val="-5"/>
          <w:sz w:val="28"/>
          <w:lang w:val="en-US"/>
        </w:rPr>
        <w:t xml:space="preserve"> </w:t>
      </w:r>
      <w:r w:rsidRPr="00B73AA5">
        <w:rPr>
          <w:sz w:val="28"/>
          <w:lang w:val="en-US"/>
        </w:rPr>
        <w:t>scientific</w:t>
      </w:r>
      <w:r w:rsidRPr="00B73AA5">
        <w:rPr>
          <w:spacing w:val="-2"/>
          <w:sz w:val="28"/>
          <w:lang w:val="en-US"/>
        </w:rPr>
        <w:t xml:space="preserve"> </w:t>
      </w:r>
      <w:r w:rsidRPr="00B73AA5">
        <w:rPr>
          <w:sz w:val="28"/>
          <w:lang w:val="en-US"/>
        </w:rPr>
        <w:t>innovations</w:t>
      </w:r>
      <w:r w:rsidRPr="00B73AA5">
        <w:rPr>
          <w:spacing w:val="-2"/>
          <w:sz w:val="28"/>
          <w:lang w:val="en-US"/>
        </w:rPr>
        <w:t xml:space="preserve"> </w:t>
      </w:r>
      <w:r w:rsidRPr="00B73AA5">
        <w:rPr>
          <w:sz w:val="28"/>
          <w:lang w:val="en-US"/>
        </w:rPr>
        <w:t>influence</w:t>
      </w:r>
      <w:r w:rsidRPr="00B73AA5">
        <w:rPr>
          <w:spacing w:val="-5"/>
          <w:sz w:val="28"/>
          <w:lang w:val="en-US"/>
        </w:rPr>
        <w:t xml:space="preserve"> </w:t>
      </w:r>
      <w:r w:rsidRPr="00B73AA5">
        <w:rPr>
          <w:sz w:val="28"/>
          <w:lang w:val="en-US"/>
        </w:rPr>
        <w:t>our</w:t>
      </w:r>
      <w:r w:rsidRPr="00B73AA5">
        <w:rPr>
          <w:spacing w:val="-3"/>
          <w:sz w:val="28"/>
          <w:lang w:val="en-US"/>
        </w:rPr>
        <w:t xml:space="preserve"> </w:t>
      </w:r>
      <w:r w:rsidRPr="00B73AA5">
        <w:rPr>
          <w:sz w:val="28"/>
          <w:lang w:val="en-US"/>
        </w:rPr>
        <w:t>everyday</w:t>
      </w:r>
      <w:r w:rsidRPr="00B73AA5">
        <w:rPr>
          <w:spacing w:val="-6"/>
          <w:sz w:val="28"/>
          <w:lang w:val="en-US"/>
        </w:rPr>
        <w:t xml:space="preserve"> </w:t>
      </w:r>
      <w:r w:rsidRPr="00B73AA5">
        <w:rPr>
          <w:sz w:val="28"/>
          <w:lang w:val="en-US"/>
        </w:rPr>
        <w:t>life?</w:t>
      </w:r>
    </w:p>
    <w:p w:rsidR="00357B9E" w:rsidRPr="00B73AA5" w:rsidRDefault="00B73AA5" w:rsidP="005347E2">
      <w:pPr>
        <w:pStyle w:val="a8"/>
        <w:numPr>
          <w:ilvl w:val="0"/>
          <w:numId w:val="16"/>
        </w:numPr>
        <w:tabs>
          <w:tab w:val="left" w:pos="1757"/>
        </w:tabs>
        <w:spacing w:before="50"/>
        <w:ind w:hanging="282"/>
        <w:rPr>
          <w:sz w:val="28"/>
          <w:lang w:val="en-US"/>
        </w:rPr>
      </w:pPr>
      <w:r w:rsidRPr="00B73AA5">
        <w:rPr>
          <w:sz w:val="28"/>
          <w:lang w:val="en-US"/>
        </w:rPr>
        <w:t>What</w:t>
      </w:r>
      <w:r w:rsidRPr="00B73AA5">
        <w:rPr>
          <w:spacing w:val="-1"/>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key</w:t>
      </w:r>
      <w:r w:rsidRPr="00B73AA5">
        <w:rPr>
          <w:spacing w:val="-6"/>
          <w:sz w:val="28"/>
          <w:lang w:val="en-US"/>
        </w:rPr>
        <w:t xml:space="preserve"> </w:t>
      </w:r>
      <w:r w:rsidRPr="00B73AA5">
        <w:rPr>
          <w:sz w:val="28"/>
          <w:lang w:val="en-US"/>
        </w:rPr>
        <w:t>problems that</w:t>
      </w:r>
      <w:r w:rsidRPr="00B73AA5">
        <w:rPr>
          <w:spacing w:val="-1"/>
          <w:sz w:val="28"/>
          <w:lang w:val="en-US"/>
        </w:rPr>
        <w:t xml:space="preserve"> </w:t>
      </w:r>
      <w:r w:rsidRPr="00B73AA5">
        <w:rPr>
          <w:sz w:val="28"/>
          <w:lang w:val="en-US"/>
        </w:rPr>
        <w:t>humanity</w:t>
      </w:r>
      <w:r w:rsidRPr="00B73AA5">
        <w:rPr>
          <w:spacing w:val="-2"/>
          <w:sz w:val="28"/>
          <w:lang w:val="en-US"/>
        </w:rPr>
        <w:t xml:space="preserve"> </w:t>
      </w:r>
      <w:r w:rsidRPr="00B73AA5">
        <w:rPr>
          <w:sz w:val="28"/>
          <w:lang w:val="en-US"/>
        </w:rPr>
        <w:t>faces</w:t>
      </w:r>
      <w:r w:rsidRPr="00B73AA5">
        <w:rPr>
          <w:spacing w:val="-1"/>
          <w:sz w:val="28"/>
          <w:lang w:val="en-US"/>
        </w:rPr>
        <w:t xml:space="preserve"> </w:t>
      </w:r>
      <w:r w:rsidRPr="00B73AA5">
        <w:rPr>
          <w:sz w:val="28"/>
          <w:lang w:val="en-US"/>
        </w:rPr>
        <w:t>today?</w:t>
      </w:r>
    </w:p>
    <w:p w:rsidR="00357B9E" w:rsidRPr="00B73AA5" w:rsidRDefault="00B73AA5" w:rsidP="005347E2">
      <w:pPr>
        <w:pStyle w:val="a8"/>
        <w:numPr>
          <w:ilvl w:val="0"/>
          <w:numId w:val="16"/>
        </w:numPr>
        <w:tabs>
          <w:tab w:val="left" w:pos="1757"/>
        </w:tabs>
        <w:ind w:hanging="282"/>
        <w:rPr>
          <w:sz w:val="28"/>
          <w:lang w:val="en-US"/>
        </w:rPr>
      </w:pPr>
      <w:r w:rsidRPr="00B73AA5">
        <w:rPr>
          <w:sz w:val="28"/>
          <w:lang w:val="en-US"/>
        </w:rPr>
        <w:t>How</w:t>
      </w:r>
      <w:r w:rsidRPr="00B73AA5">
        <w:rPr>
          <w:spacing w:val="-3"/>
          <w:sz w:val="28"/>
          <w:lang w:val="en-US"/>
        </w:rPr>
        <w:t xml:space="preserve"> </w:t>
      </w:r>
      <w:r w:rsidRPr="00B73AA5">
        <w:rPr>
          <w:sz w:val="28"/>
          <w:lang w:val="en-US"/>
        </w:rPr>
        <w:t>can</w:t>
      </w:r>
      <w:r w:rsidRPr="00B73AA5">
        <w:rPr>
          <w:spacing w:val="-5"/>
          <w:sz w:val="28"/>
          <w:lang w:val="en-US"/>
        </w:rPr>
        <w:t xml:space="preserve"> </w:t>
      </w:r>
      <w:r w:rsidRPr="00B73AA5">
        <w:rPr>
          <w:sz w:val="28"/>
          <w:lang w:val="en-US"/>
        </w:rPr>
        <w:t>these</w:t>
      </w:r>
      <w:r w:rsidRPr="00B73AA5">
        <w:rPr>
          <w:spacing w:val="-4"/>
          <w:sz w:val="28"/>
          <w:lang w:val="en-US"/>
        </w:rPr>
        <w:t xml:space="preserve"> </w:t>
      </w:r>
      <w:r w:rsidRPr="00B73AA5">
        <w:rPr>
          <w:sz w:val="28"/>
          <w:lang w:val="en-US"/>
        </w:rPr>
        <w:t>problems</w:t>
      </w:r>
      <w:r w:rsidRPr="00B73AA5">
        <w:rPr>
          <w:spacing w:val="-1"/>
          <w:sz w:val="28"/>
          <w:lang w:val="en-US"/>
        </w:rPr>
        <w:t xml:space="preserve"> </w:t>
      </w:r>
      <w:r w:rsidRPr="00B73AA5">
        <w:rPr>
          <w:sz w:val="28"/>
          <w:lang w:val="en-US"/>
        </w:rPr>
        <w:t>be</w:t>
      </w:r>
      <w:r w:rsidRPr="00B73AA5">
        <w:rPr>
          <w:spacing w:val="-2"/>
          <w:sz w:val="28"/>
          <w:lang w:val="en-US"/>
        </w:rPr>
        <w:t xml:space="preserve"> </w:t>
      </w:r>
      <w:r w:rsidRPr="00B73AA5">
        <w:rPr>
          <w:sz w:val="28"/>
          <w:lang w:val="en-US"/>
        </w:rPr>
        <w:t>solved?</w:t>
      </w:r>
    </w:p>
    <w:p w:rsidR="00357B9E" w:rsidRPr="00B73AA5" w:rsidRDefault="00B73AA5" w:rsidP="005347E2">
      <w:pPr>
        <w:pStyle w:val="a8"/>
        <w:numPr>
          <w:ilvl w:val="0"/>
          <w:numId w:val="16"/>
        </w:numPr>
        <w:tabs>
          <w:tab w:val="left" w:pos="1898"/>
        </w:tabs>
        <w:ind w:left="1897" w:hanging="423"/>
        <w:rPr>
          <w:sz w:val="28"/>
          <w:lang w:val="en-US"/>
        </w:rPr>
      </w:pPr>
      <w:r w:rsidRPr="00B73AA5">
        <w:rPr>
          <w:sz w:val="28"/>
          <w:lang w:val="en-US"/>
        </w:rPr>
        <w:t>What</w:t>
      </w:r>
      <w:r w:rsidRPr="00B73AA5">
        <w:rPr>
          <w:spacing w:val="-3"/>
          <w:sz w:val="28"/>
          <w:lang w:val="en-US"/>
        </w:rPr>
        <w:t xml:space="preserve"> </w:t>
      </w:r>
      <w:r w:rsidRPr="00B73AA5">
        <w:rPr>
          <w:sz w:val="28"/>
          <w:lang w:val="en-US"/>
        </w:rPr>
        <w:t>ecological</w:t>
      </w:r>
      <w:r w:rsidRPr="00B73AA5">
        <w:rPr>
          <w:spacing w:val="-6"/>
          <w:sz w:val="28"/>
          <w:lang w:val="en-US"/>
        </w:rPr>
        <w:t xml:space="preserve"> </w:t>
      </w:r>
      <w:r w:rsidRPr="00B73AA5">
        <w:rPr>
          <w:sz w:val="28"/>
          <w:lang w:val="en-US"/>
        </w:rPr>
        <w:t>problems</w:t>
      </w:r>
      <w:r w:rsidRPr="00B73AA5">
        <w:rPr>
          <w:spacing w:val="-3"/>
          <w:sz w:val="28"/>
          <w:lang w:val="en-US"/>
        </w:rPr>
        <w:t xml:space="preserve"> </w:t>
      </w:r>
      <w:r w:rsidRPr="00B73AA5">
        <w:rPr>
          <w:sz w:val="28"/>
          <w:lang w:val="en-US"/>
        </w:rPr>
        <w:t>are</w:t>
      </w:r>
      <w:r w:rsidRPr="00B73AA5">
        <w:rPr>
          <w:spacing w:val="-2"/>
          <w:sz w:val="28"/>
          <w:lang w:val="en-US"/>
        </w:rPr>
        <w:t xml:space="preserve"> </w:t>
      </w:r>
      <w:r w:rsidRPr="00B73AA5">
        <w:rPr>
          <w:sz w:val="28"/>
          <w:lang w:val="en-US"/>
        </w:rPr>
        <w:t>mentioned</w:t>
      </w:r>
      <w:r w:rsidRPr="00B73AA5">
        <w:rPr>
          <w:spacing w:val="-3"/>
          <w:sz w:val="28"/>
          <w:lang w:val="en-US"/>
        </w:rPr>
        <w:t xml:space="preserve"> </w:t>
      </w:r>
      <w:r w:rsidRPr="00B73AA5">
        <w:rPr>
          <w:sz w:val="28"/>
          <w:lang w:val="en-US"/>
        </w:rPr>
        <w:t>in</w:t>
      </w:r>
      <w:r w:rsidRPr="00B73AA5">
        <w:rPr>
          <w:spacing w:val="-2"/>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text?</w:t>
      </w:r>
    </w:p>
    <w:p w:rsidR="00357B9E" w:rsidRPr="00B73AA5" w:rsidRDefault="00B73AA5" w:rsidP="005347E2">
      <w:pPr>
        <w:pStyle w:val="a8"/>
        <w:numPr>
          <w:ilvl w:val="0"/>
          <w:numId w:val="16"/>
        </w:numPr>
        <w:tabs>
          <w:tab w:val="left" w:pos="1898"/>
        </w:tabs>
        <w:spacing w:before="50"/>
        <w:ind w:left="1897" w:hanging="423"/>
        <w:rPr>
          <w:sz w:val="28"/>
          <w:lang w:val="en-US"/>
        </w:rPr>
      </w:pPr>
      <w:r w:rsidRPr="00B73AA5">
        <w:rPr>
          <w:sz w:val="28"/>
          <w:lang w:val="en-US"/>
        </w:rPr>
        <w:t>What</w:t>
      </w:r>
      <w:r w:rsidRPr="00B73AA5">
        <w:rPr>
          <w:spacing w:val="-3"/>
          <w:sz w:val="28"/>
          <w:lang w:val="en-US"/>
        </w:rPr>
        <w:t xml:space="preserve"> </w:t>
      </w:r>
      <w:r w:rsidRPr="00B73AA5">
        <w:rPr>
          <w:sz w:val="28"/>
          <w:lang w:val="en-US"/>
        </w:rPr>
        <w:t>are</w:t>
      </w:r>
      <w:r w:rsidRPr="00B73AA5">
        <w:rPr>
          <w:spacing w:val="-4"/>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benefits</w:t>
      </w:r>
      <w:r w:rsidRPr="00B73AA5">
        <w:rPr>
          <w:spacing w:val="-3"/>
          <w:sz w:val="28"/>
          <w:lang w:val="en-US"/>
        </w:rPr>
        <w:t xml:space="preserve"> </w:t>
      </w:r>
      <w:r w:rsidRPr="00B73AA5">
        <w:rPr>
          <w:sz w:val="28"/>
          <w:lang w:val="en-US"/>
        </w:rPr>
        <w:t>of</w:t>
      </w:r>
      <w:r w:rsidRPr="00B73AA5">
        <w:rPr>
          <w:spacing w:val="-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scientific</w:t>
      </w:r>
      <w:r w:rsidRPr="00B73AA5">
        <w:rPr>
          <w:spacing w:val="-4"/>
          <w:sz w:val="28"/>
          <w:lang w:val="en-US"/>
        </w:rPr>
        <w:t xml:space="preserve"> </w:t>
      </w:r>
      <w:r w:rsidRPr="00B73AA5">
        <w:rPr>
          <w:sz w:val="28"/>
          <w:lang w:val="en-US"/>
        </w:rPr>
        <w:t>and</w:t>
      </w:r>
      <w:r w:rsidRPr="00B73AA5">
        <w:rPr>
          <w:spacing w:val="-6"/>
          <w:sz w:val="28"/>
          <w:lang w:val="en-US"/>
        </w:rPr>
        <w:t xml:space="preserve"> </w:t>
      </w:r>
      <w:r w:rsidRPr="00B73AA5">
        <w:rPr>
          <w:sz w:val="28"/>
          <w:lang w:val="en-US"/>
        </w:rPr>
        <w:t>technical</w:t>
      </w:r>
      <w:r w:rsidRPr="00B73AA5">
        <w:rPr>
          <w:spacing w:val="-7"/>
          <w:sz w:val="28"/>
          <w:lang w:val="en-US"/>
        </w:rPr>
        <w:t xml:space="preserve"> </w:t>
      </w:r>
      <w:r w:rsidRPr="00B73AA5">
        <w:rPr>
          <w:sz w:val="28"/>
          <w:lang w:val="en-US"/>
        </w:rPr>
        <w:t>progress?</w:t>
      </w:r>
    </w:p>
    <w:p w:rsidR="00357B9E" w:rsidRPr="00B73AA5" w:rsidRDefault="00B73AA5" w:rsidP="005347E2">
      <w:pPr>
        <w:pStyle w:val="a8"/>
        <w:numPr>
          <w:ilvl w:val="0"/>
          <w:numId w:val="16"/>
        </w:numPr>
        <w:tabs>
          <w:tab w:val="left" w:pos="1898"/>
        </w:tabs>
        <w:spacing w:before="47"/>
        <w:ind w:left="1897" w:hanging="423"/>
        <w:rPr>
          <w:sz w:val="28"/>
          <w:lang w:val="en-US"/>
        </w:rPr>
      </w:pPr>
      <w:r w:rsidRPr="00B73AA5">
        <w:rPr>
          <w:sz w:val="28"/>
          <w:lang w:val="en-US"/>
        </w:rPr>
        <w:t>What</w:t>
      </w:r>
      <w:r w:rsidRPr="00B73AA5">
        <w:rPr>
          <w:spacing w:val="-3"/>
          <w:sz w:val="28"/>
          <w:lang w:val="en-US"/>
        </w:rPr>
        <w:t xml:space="preserve"> </w:t>
      </w:r>
      <w:r w:rsidRPr="00B73AA5">
        <w:rPr>
          <w:sz w:val="28"/>
          <w:lang w:val="en-US"/>
        </w:rPr>
        <w:t>are</w:t>
      </w:r>
      <w:r w:rsidRPr="00B73AA5">
        <w:rPr>
          <w:spacing w:val="-3"/>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drawbacks</w:t>
      </w:r>
      <w:r w:rsidRPr="00B73AA5">
        <w:rPr>
          <w:spacing w:val="-6"/>
          <w:sz w:val="28"/>
          <w:lang w:val="en-US"/>
        </w:rPr>
        <w:t xml:space="preserve"> </w:t>
      </w:r>
      <w:r w:rsidRPr="00B73AA5">
        <w:rPr>
          <w:sz w:val="28"/>
          <w:lang w:val="en-US"/>
        </w:rPr>
        <w:t>of</w:t>
      </w:r>
      <w:r w:rsidRPr="00B73AA5">
        <w:rPr>
          <w:spacing w:val="-3"/>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scientific</w:t>
      </w:r>
      <w:r w:rsidRPr="00B73AA5">
        <w:rPr>
          <w:spacing w:val="-3"/>
          <w:sz w:val="28"/>
          <w:lang w:val="en-US"/>
        </w:rPr>
        <w:t xml:space="preserve"> </w:t>
      </w:r>
      <w:r w:rsidRPr="00B73AA5">
        <w:rPr>
          <w:sz w:val="28"/>
          <w:lang w:val="en-US"/>
        </w:rPr>
        <w:t>and</w:t>
      </w:r>
      <w:r w:rsidRPr="00B73AA5">
        <w:rPr>
          <w:spacing w:val="-6"/>
          <w:sz w:val="28"/>
          <w:lang w:val="en-US"/>
        </w:rPr>
        <w:t xml:space="preserve"> </w:t>
      </w:r>
      <w:r w:rsidRPr="00B73AA5">
        <w:rPr>
          <w:sz w:val="28"/>
          <w:lang w:val="en-US"/>
        </w:rPr>
        <w:t>technical</w:t>
      </w:r>
      <w:r w:rsidRPr="00B73AA5">
        <w:rPr>
          <w:spacing w:val="-2"/>
          <w:sz w:val="28"/>
          <w:lang w:val="en-US"/>
        </w:rPr>
        <w:t xml:space="preserve"> </w:t>
      </w:r>
      <w:r w:rsidRPr="00B73AA5">
        <w:rPr>
          <w:sz w:val="28"/>
          <w:lang w:val="en-US"/>
        </w:rPr>
        <w:t>progress?</w:t>
      </w:r>
    </w:p>
    <w:p w:rsidR="00357B9E" w:rsidRPr="00B73AA5" w:rsidRDefault="00B73AA5" w:rsidP="005347E2">
      <w:pPr>
        <w:pStyle w:val="a8"/>
        <w:numPr>
          <w:ilvl w:val="0"/>
          <w:numId w:val="16"/>
        </w:numPr>
        <w:tabs>
          <w:tab w:val="left" w:pos="1929"/>
        </w:tabs>
        <w:ind w:left="1928" w:hanging="454"/>
        <w:rPr>
          <w:sz w:val="28"/>
          <w:lang w:val="en-US"/>
        </w:rPr>
      </w:pPr>
      <w:r w:rsidRPr="00B73AA5">
        <w:rPr>
          <w:sz w:val="28"/>
          <w:lang w:val="en-US"/>
        </w:rPr>
        <w:t>Find</w:t>
      </w:r>
      <w:r w:rsidRPr="00B73AA5">
        <w:rPr>
          <w:spacing w:val="29"/>
          <w:sz w:val="28"/>
          <w:lang w:val="en-US"/>
        </w:rPr>
        <w:t xml:space="preserve"> </w:t>
      </w:r>
      <w:r w:rsidRPr="00B73AA5">
        <w:rPr>
          <w:sz w:val="28"/>
          <w:lang w:val="en-US"/>
        </w:rPr>
        <w:t>in</w:t>
      </w:r>
      <w:r w:rsidRPr="00B73AA5">
        <w:rPr>
          <w:spacing w:val="29"/>
          <w:sz w:val="28"/>
          <w:lang w:val="en-US"/>
        </w:rPr>
        <w:t xml:space="preserve"> </w:t>
      </w:r>
      <w:r w:rsidRPr="00B73AA5">
        <w:rPr>
          <w:sz w:val="28"/>
          <w:lang w:val="en-US"/>
        </w:rPr>
        <w:t>the</w:t>
      </w:r>
      <w:r w:rsidRPr="00B73AA5">
        <w:rPr>
          <w:spacing w:val="29"/>
          <w:sz w:val="28"/>
          <w:lang w:val="en-US"/>
        </w:rPr>
        <w:t xml:space="preserve"> </w:t>
      </w:r>
      <w:r w:rsidRPr="00B73AA5">
        <w:rPr>
          <w:sz w:val="28"/>
          <w:lang w:val="en-US"/>
        </w:rPr>
        <w:t>text</w:t>
      </w:r>
      <w:r w:rsidRPr="00B73AA5">
        <w:rPr>
          <w:spacing w:val="26"/>
          <w:sz w:val="28"/>
          <w:lang w:val="en-US"/>
        </w:rPr>
        <w:t xml:space="preserve"> </w:t>
      </w:r>
      <w:r w:rsidRPr="00B73AA5">
        <w:rPr>
          <w:sz w:val="28"/>
          <w:lang w:val="en-US"/>
        </w:rPr>
        <w:t>synonyms</w:t>
      </w:r>
      <w:r w:rsidRPr="00B73AA5">
        <w:rPr>
          <w:spacing w:val="30"/>
          <w:sz w:val="28"/>
          <w:lang w:val="en-US"/>
        </w:rPr>
        <w:t xml:space="preserve"> </w:t>
      </w:r>
      <w:r w:rsidRPr="00B73AA5">
        <w:rPr>
          <w:sz w:val="28"/>
          <w:lang w:val="en-US"/>
        </w:rPr>
        <w:t>to</w:t>
      </w:r>
      <w:r w:rsidRPr="00B73AA5">
        <w:rPr>
          <w:spacing w:val="29"/>
          <w:sz w:val="28"/>
          <w:lang w:val="en-US"/>
        </w:rPr>
        <w:t xml:space="preserve"> </w:t>
      </w:r>
      <w:r w:rsidRPr="00B73AA5">
        <w:rPr>
          <w:sz w:val="28"/>
          <w:lang w:val="en-US"/>
        </w:rPr>
        <w:t>the</w:t>
      </w:r>
      <w:r w:rsidRPr="00B73AA5">
        <w:rPr>
          <w:spacing w:val="29"/>
          <w:sz w:val="28"/>
          <w:lang w:val="en-US"/>
        </w:rPr>
        <w:t xml:space="preserve"> </w:t>
      </w:r>
      <w:r w:rsidRPr="00B73AA5">
        <w:rPr>
          <w:sz w:val="28"/>
          <w:lang w:val="en-US"/>
        </w:rPr>
        <w:t>words</w:t>
      </w:r>
      <w:r w:rsidRPr="00B73AA5">
        <w:rPr>
          <w:spacing w:val="29"/>
          <w:sz w:val="28"/>
          <w:lang w:val="en-US"/>
        </w:rPr>
        <w:t xml:space="preserve"> </w:t>
      </w:r>
      <w:r w:rsidRPr="00B73AA5">
        <w:rPr>
          <w:sz w:val="28"/>
          <w:lang w:val="en-US"/>
        </w:rPr>
        <w:t>«new»,</w:t>
      </w:r>
      <w:r w:rsidRPr="00B73AA5">
        <w:rPr>
          <w:spacing w:val="28"/>
          <w:sz w:val="28"/>
          <w:lang w:val="en-US"/>
        </w:rPr>
        <w:t xml:space="preserve"> </w:t>
      </w:r>
      <w:r w:rsidRPr="00B73AA5">
        <w:rPr>
          <w:sz w:val="28"/>
          <w:lang w:val="en-US"/>
        </w:rPr>
        <w:t>«fast»,</w:t>
      </w:r>
      <w:r w:rsidRPr="00B73AA5">
        <w:rPr>
          <w:spacing w:val="27"/>
          <w:sz w:val="28"/>
          <w:lang w:val="en-US"/>
        </w:rPr>
        <w:t xml:space="preserve"> </w:t>
      </w:r>
      <w:r w:rsidRPr="00B73AA5">
        <w:rPr>
          <w:sz w:val="28"/>
          <w:lang w:val="en-US"/>
        </w:rPr>
        <w:t>«important»</w:t>
      </w:r>
      <w:r w:rsidRPr="00B73AA5">
        <w:rPr>
          <w:spacing w:val="28"/>
          <w:sz w:val="28"/>
          <w:lang w:val="en-US"/>
        </w:rPr>
        <w:t xml:space="preserve"> </w:t>
      </w:r>
      <w:r w:rsidRPr="00B73AA5">
        <w:rPr>
          <w:sz w:val="28"/>
          <w:lang w:val="en-US"/>
        </w:rPr>
        <w:t>and</w:t>
      </w:r>
    </w:p>
    <w:p w:rsidR="00357B9E" w:rsidRPr="00B73AA5" w:rsidRDefault="00B73AA5">
      <w:pPr>
        <w:pStyle w:val="a7"/>
        <w:spacing w:before="48"/>
        <w:ind w:left="909"/>
        <w:rPr>
          <w:lang w:val="en-US"/>
        </w:rPr>
      </w:pPr>
      <w:r w:rsidRPr="00B73AA5">
        <w:rPr>
          <w:lang w:val="en-US"/>
        </w:rPr>
        <w:t>«to</w:t>
      </w:r>
      <w:r w:rsidRPr="00B73AA5">
        <w:rPr>
          <w:spacing w:val="-3"/>
          <w:lang w:val="en-US"/>
        </w:rPr>
        <w:t xml:space="preserve"> </w:t>
      </w:r>
      <w:r w:rsidRPr="00B73AA5">
        <w:rPr>
          <w:lang w:val="en-US"/>
        </w:rPr>
        <w:t>send».</w:t>
      </w:r>
      <w:r w:rsidRPr="00B73AA5">
        <w:rPr>
          <w:spacing w:val="-3"/>
          <w:lang w:val="en-US"/>
        </w:rPr>
        <w:t xml:space="preserve"> </w:t>
      </w:r>
      <w:r w:rsidRPr="00B73AA5">
        <w:rPr>
          <w:lang w:val="en-US"/>
        </w:rPr>
        <w:t>Can</w:t>
      </w:r>
      <w:r w:rsidRPr="00B73AA5">
        <w:rPr>
          <w:spacing w:val="-2"/>
          <w:lang w:val="en-US"/>
        </w:rPr>
        <w:t xml:space="preserve"> </w:t>
      </w:r>
      <w:r w:rsidRPr="00B73AA5">
        <w:rPr>
          <w:lang w:val="en-US"/>
        </w:rPr>
        <w:t>you</w:t>
      </w:r>
      <w:r w:rsidRPr="00B73AA5">
        <w:rPr>
          <w:spacing w:val="-2"/>
          <w:lang w:val="en-US"/>
        </w:rPr>
        <w:t xml:space="preserve"> </w:t>
      </w:r>
      <w:r w:rsidRPr="00B73AA5">
        <w:rPr>
          <w:lang w:val="en-US"/>
        </w:rPr>
        <w:t>think</w:t>
      </w:r>
      <w:r w:rsidRPr="00B73AA5">
        <w:rPr>
          <w:spacing w:val="-2"/>
          <w:lang w:val="en-US"/>
        </w:rPr>
        <w:t xml:space="preserve"> </w:t>
      </w:r>
      <w:r w:rsidRPr="00B73AA5">
        <w:rPr>
          <w:lang w:val="en-US"/>
        </w:rPr>
        <w:t>of</w:t>
      </w:r>
      <w:r w:rsidRPr="00B73AA5">
        <w:rPr>
          <w:spacing w:val="-3"/>
          <w:lang w:val="en-US"/>
        </w:rPr>
        <w:t xml:space="preserve"> </w:t>
      </w:r>
      <w:r w:rsidRPr="00B73AA5">
        <w:rPr>
          <w:lang w:val="en-US"/>
        </w:rPr>
        <w:t>other</w:t>
      </w:r>
      <w:r w:rsidRPr="00B73AA5">
        <w:rPr>
          <w:spacing w:val="-3"/>
          <w:lang w:val="en-US"/>
        </w:rPr>
        <w:t xml:space="preserve"> </w:t>
      </w:r>
      <w:r w:rsidRPr="00B73AA5">
        <w:rPr>
          <w:lang w:val="en-US"/>
        </w:rPr>
        <w:t>synonyms</w:t>
      </w:r>
      <w:r w:rsidRPr="00B73AA5">
        <w:rPr>
          <w:spacing w:val="-2"/>
          <w:lang w:val="en-US"/>
        </w:rPr>
        <w:t xml:space="preserve"> </w:t>
      </w:r>
      <w:r w:rsidRPr="00B73AA5">
        <w:rPr>
          <w:lang w:val="en-US"/>
        </w:rPr>
        <w:t>to</w:t>
      </w:r>
      <w:r w:rsidRPr="00B73AA5">
        <w:rPr>
          <w:spacing w:val="-2"/>
          <w:lang w:val="en-US"/>
        </w:rPr>
        <w:t xml:space="preserve"> </w:t>
      </w:r>
      <w:r w:rsidRPr="00B73AA5">
        <w:rPr>
          <w:lang w:val="en-US"/>
        </w:rPr>
        <w:t>these</w:t>
      </w:r>
      <w:r w:rsidRPr="00B73AA5">
        <w:rPr>
          <w:spacing w:val="-3"/>
          <w:lang w:val="en-US"/>
        </w:rPr>
        <w:t xml:space="preserve"> </w:t>
      </w:r>
      <w:r w:rsidRPr="00B73AA5">
        <w:rPr>
          <w:lang w:val="en-US"/>
        </w:rPr>
        <w:t>words?</w:t>
      </w:r>
    </w:p>
    <w:p w:rsidR="00357B9E" w:rsidRPr="00B73AA5" w:rsidRDefault="00B73AA5" w:rsidP="005347E2">
      <w:pPr>
        <w:pStyle w:val="a8"/>
        <w:numPr>
          <w:ilvl w:val="0"/>
          <w:numId w:val="16"/>
        </w:numPr>
        <w:tabs>
          <w:tab w:val="left" w:pos="1898"/>
        </w:tabs>
        <w:spacing w:before="50"/>
        <w:ind w:left="1897" w:hanging="423"/>
        <w:rPr>
          <w:sz w:val="28"/>
          <w:lang w:val="en-US"/>
        </w:rPr>
      </w:pPr>
      <w:r w:rsidRPr="00B73AA5">
        <w:rPr>
          <w:sz w:val="28"/>
          <w:lang w:val="en-US"/>
        </w:rPr>
        <w:t>Translate</w:t>
      </w:r>
      <w:r w:rsidRPr="00B73AA5">
        <w:rPr>
          <w:spacing w:val="-3"/>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underlined</w:t>
      </w:r>
      <w:r w:rsidRPr="00B73AA5">
        <w:rPr>
          <w:spacing w:val="-1"/>
          <w:sz w:val="28"/>
          <w:lang w:val="en-US"/>
        </w:rPr>
        <w:t xml:space="preserve"> </w:t>
      </w:r>
      <w:r w:rsidRPr="00B73AA5">
        <w:rPr>
          <w:sz w:val="28"/>
          <w:lang w:val="en-US"/>
        </w:rPr>
        <w:t>words</w:t>
      </w:r>
      <w:r w:rsidRPr="00B73AA5">
        <w:rPr>
          <w:spacing w:val="-2"/>
          <w:sz w:val="28"/>
          <w:lang w:val="en-US"/>
        </w:rPr>
        <w:t xml:space="preserve"> </w:t>
      </w:r>
      <w:r w:rsidRPr="00B73AA5">
        <w:rPr>
          <w:sz w:val="28"/>
          <w:lang w:val="en-US"/>
        </w:rPr>
        <w:t>and</w:t>
      </w:r>
      <w:r w:rsidRPr="00B73AA5">
        <w:rPr>
          <w:spacing w:val="-4"/>
          <w:sz w:val="28"/>
          <w:lang w:val="en-US"/>
        </w:rPr>
        <w:t xml:space="preserve"> </w:t>
      </w:r>
      <w:r w:rsidRPr="00B73AA5">
        <w:rPr>
          <w:sz w:val="28"/>
          <w:lang w:val="en-US"/>
        </w:rPr>
        <w:t>use</w:t>
      </w:r>
      <w:r w:rsidRPr="00B73AA5">
        <w:rPr>
          <w:spacing w:val="-5"/>
          <w:sz w:val="28"/>
          <w:lang w:val="en-US"/>
        </w:rPr>
        <w:t xml:space="preserve"> </w:t>
      </w:r>
      <w:r w:rsidRPr="00B73AA5">
        <w:rPr>
          <w:sz w:val="28"/>
          <w:lang w:val="en-US"/>
        </w:rPr>
        <w:t>them</w:t>
      </w:r>
      <w:r w:rsidRPr="00B73AA5">
        <w:rPr>
          <w:spacing w:val="-7"/>
          <w:sz w:val="28"/>
          <w:lang w:val="en-US"/>
        </w:rPr>
        <w:t xml:space="preserve"> </w:t>
      </w:r>
      <w:r w:rsidRPr="00B73AA5">
        <w:rPr>
          <w:sz w:val="28"/>
          <w:lang w:val="en-US"/>
        </w:rPr>
        <w:t>in</w:t>
      </w:r>
      <w:r w:rsidRPr="00B73AA5">
        <w:rPr>
          <w:spacing w:val="-1"/>
          <w:sz w:val="28"/>
          <w:lang w:val="en-US"/>
        </w:rPr>
        <w:t xml:space="preserve"> </w:t>
      </w:r>
      <w:r w:rsidRPr="00B73AA5">
        <w:rPr>
          <w:sz w:val="28"/>
          <w:lang w:val="en-US"/>
        </w:rPr>
        <w:t>your</w:t>
      </w:r>
      <w:r w:rsidRPr="00B73AA5">
        <w:rPr>
          <w:spacing w:val="-2"/>
          <w:sz w:val="28"/>
          <w:lang w:val="en-US"/>
        </w:rPr>
        <w:t xml:space="preserve"> </w:t>
      </w:r>
      <w:r w:rsidRPr="00B73AA5">
        <w:rPr>
          <w:sz w:val="28"/>
          <w:lang w:val="en-US"/>
        </w:rPr>
        <w:t>own</w:t>
      </w:r>
      <w:r w:rsidRPr="00B73AA5">
        <w:rPr>
          <w:spacing w:val="-5"/>
          <w:sz w:val="28"/>
          <w:lang w:val="en-US"/>
        </w:rPr>
        <w:t xml:space="preserve"> </w:t>
      </w:r>
      <w:r w:rsidRPr="00B73AA5">
        <w:rPr>
          <w:sz w:val="28"/>
          <w:lang w:val="en-US"/>
        </w:rPr>
        <w:t>sentences.</w:t>
      </w:r>
    </w:p>
    <w:p w:rsidR="00357B9E" w:rsidRPr="00B73AA5" w:rsidRDefault="00357B9E">
      <w:pPr>
        <w:pStyle w:val="a7"/>
        <w:spacing w:before="3"/>
        <w:rPr>
          <w:sz w:val="36"/>
          <w:lang w:val="en-US"/>
        </w:rPr>
      </w:pPr>
    </w:p>
    <w:p w:rsidR="00357B9E" w:rsidRPr="00B73AA5" w:rsidRDefault="00B73AA5">
      <w:pPr>
        <w:ind w:left="1475"/>
        <w:rPr>
          <w:i/>
          <w:sz w:val="28"/>
          <w:lang w:val="en-US"/>
        </w:rPr>
      </w:pPr>
      <w:r w:rsidRPr="00B73AA5">
        <w:rPr>
          <w:i/>
          <w:sz w:val="28"/>
          <w:lang w:val="en-US"/>
        </w:rPr>
        <w:t>2.</w:t>
      </w:r>
      <w:r w:rsidRPr="00B73AA5">
        <w:rPr>
          <w:i/>
          <w:spacing w:val="-3"/>
          <w:sz w:val="28"/>
          <w:lang w:val="en-US"/>
        </w:rPr>
        <w:t xml:space="preserve"> </w:t>
      </w:r>
      <w:r w:rsidRPr="00B73AA5">
        <w:rPr>
          <w:i/>
          <w:sz w:val="28"/>
          <w:lang w:val="en-US"/>
        </w:rPr>
        <w:t>Choose</w:t>
      </w:r>
      <w:r w:rsidRPr="00B73AA5">
        <w:rPr>
          <w:i/>
          <w:spacing w:val="-5"/>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sentences</w:t>
      </w:r>
      <w:r w:rsidRPr="00B73AA5">
        <w:rPr>
          <w:i/>
          <w:spacing w:val="-1"/>
          <w:sz w:val="28"/>
          <w:lang w:val="en-US"/>
        </w:rPr>
        <w:t xml:space="preserve"> </w:t>
      </w:r>
      <w:r w:rsidRPr="00B73AA5">
        <w:rPr>
          <w:i/>
          <w:sz w:val="28"/>
          <w:lang w:val="en-US"/>
        </w:rPr>
        <w:t>which</w:t>
      </w:r>
      <w:r w:rsidRPr="00B73AA5">
        <w:rPr>
          <w:i/>
          <w:spacing w:val="-1"/>
          <w:sz w:val="28"/>
          <w:lang w:val="en-US"/>
        </w:rPr>
        <w:t xml:space="preserve"> </w:t>
      </w:r>
      <w:r w:rsidRPr="00B73AA5">
        <w:rPr>
          <w:i/>
          <w:sz w:val="28"/>
          <w:lang w:val="en-US"/>
        </w:rPr>
        <w:t>were</w:t>
      </w:r>
      <w:r w:rsidRPr="00B73AA5">
        <w:rPr>
          <w:i/>
          <w:spacing w:val="-2"/>
          <w:sz w:val="28"/>
          <w:lang w:val="en-US"/>
        </w:rPr>
        <w:t xml:space="preserve"> </w:t>
      </w:r>
      <w:r w:rsidRPr="00B73AA5">
        <w:rPr>
          <w:i/>
          <w:sz w:val="28"/>
          <w:lang w:val="en-US"/>
        </w:rPr>
        <w:t>used</w:t>
      </w:r>
      <w:r w:rsidRPr="00B73AA5">
        <w:rPr>
          <w:i/>
          <w:spacing w:val="-1"/>
          <w:sz w:val="28"/>
          <w:lang w:val="en-US"/>
        </w:rPr>
        <w:t xml:space="preserve"> </w:t>
      </w:r>
      <w:r w:rsidRPr="00B73AA5">
        <w:rPr>
          <w:i/>
          <w:sz w:val="28"/>
          <w:lang w:val="en-US"/>
        </w:rPr>
        <w:t>in the</w:t>
      </w:r>
      <w:r w:rsidRPr="00B73AA5">
        <w:rPr>
          <w:i/>
          <w:spacing w:val="-2"/>
          <w:sz w:val="28"/>
          <w:lang w:val="en-US"/>
        </w:rPr>
        <w:t xml:space="preserve"> </w:t>
      </w:r>
      <w:r w:rsidRPr="00B73AA5">
        <w:rPr>
          <w:i/>
          <w:sz w:val="28"/>
          <w:lang w:val="en-US"/>
        </w:rPr>
        <w:t>text.</w:t>
      </w:r>
    </w:p>
    <w:p w:rsidR="00357B9E" w:rsidRPr="00B73AA5" w:rsidRDefault="00B73AA5" w:rsidP="005347E2">
      <w:pPr>
        <w:pStyle w:val="a8"/>
        <w:numPr>
          <w:ilvl w:val="1"/>
          <w:numId w:val="17"/>
        </w:numPr>
        <w:tabs>
          <w:tab w:val="left" w:pos="1680"/>
        </w:tabs>
        <w:spacing w:before="50" w:line="276" w:lineRule="auto"/>
        <w:ind w:right="232" w:firstLine="566"/>
        <w:rPr>
          <w:sz w:val="28"/>
          <w:lang w:val="en-US"/>
        </w:rPr>
      </w:pPr>
      <w:r w:rsidRPr="00B73AA5">
        <w:rPr>
          <w:sz w:val="28"/>
          <w:lang w:val="en-US"/>
        </w:rPr>
        <w:t>Information</w:t>
      </w:r>
      <w:r w:rsidRPr="00B73AA5">
        <w:rPr>
          <w:spacing w:val="38"/>
          <w:sz w:val="28"/>
          <w:lang w:val="en-US"/>
        </w:rPr>
        <w:t xml:space="preserve"> </w:t>
      </w:r>
      <w:r w:rsidRPr="00B73AA5">
        <w:rPr>
          <w:sz w:val="28"/>
          <w:lang w:val="en-US"/>
        </w:rPr>
        <w:t>and</w:t>
      </w:r>
      <w:r w:rsidRPr="00B73AA5">
        <w:rPr>
          <w:spacing w:val="38"/>
          <w:sz w:val="28"/>
          <w:lang w:val="en-US"/>
        </w:rPr>
        <w:t xml:space="preserve"> </w:t>
      </w:r>
      <w:r w:rsidRPr="00B73AA5">
        <w:rPr>
          <w:sz w:val="28"/>
          <w:lang w:val="en-US"/>
        </w:rPr>
        <w:t>IT</w:t>
      </w:r>
      <w:r w:rsidRPr="00B73AA5">
        <w:rPr>
          <w:spacing w:val="34"/>
          <w:sz w:val="28"/>
          <w:lang w:val="en-US"/>
        </w:rPr>
        <w:t xml:space="preserve"> </w:t>
      </w:r>
      <w:r w:rsidRPr="00B73AA5">
        <w:rPr>
          <w:sz w:val="28"/>
          <w:lang w:val="en-US"/>
        </w:rPr>
        <w:t>become</w:t>
      </w:r>
      <w:r w:rsidRPr="00B73AA5">
        <w:rPr>
          <w:spacing w:val="38"/>
          <w:sz w:val="28"/>
          <w:lang w:val="en-US"/>
        </w:rPr>
        <w:t xml:space="preserve"> </w:t>
      </w:r>
      <w:r w:rsidRPr="00B73AA5">
        <w:rPr>
          <w:sz w:val="28"/>
          <w:lang w:val="en-US"/>
        </w:rPr>
        <w:t>goods</w:t>
      </w:r>
      <w:r w:rsidRPr="00B73AA5">
        <w:rPr>
          <w:spacing w:val="38"/>
          <w:sz w:val="28"/>
          <w:lang w:val="en-US"/>
        </w:rPr>
        <w:t xml:space="preserve"> </w:t>
      </w:r>
      <w:r w:rsidRPr="00B73AA5">
        <w:rPr>
          <w:sz w:val="28"/>
          <w:lang w:val="en-US"/>
        </w:rPr>
        <w:t>and</w:t>
      </w:r>
      <w:r w:rsidRPr="00B73AA5">
        <w:rPr>
          <w:spacing w:val="38"/>
          <w:sz w:val="28"/>
          <w:lang w:val="en-US"/>
        </w:rPr>
        <w:t xml:space="preserve"> </w:t>
      </w:r>
      <w:r w:rsidRPr="00B73AA5">
        <w:rPr>
          <w:sz w:val="28"/>
          <w:lang w:val="en-US"/>
        </w:rPr>
        <w:t>start</w:t>
      </w:r>
      <w:r w:rsidRPr="00B73AA5">
        <w:rPr>
          <w:spacing w:val="38"/>
          <w:sz w:val="28"/>
          <w:lang w:val="en-US"/>
        </w:rPr>
        <w:t xml:space="preserve"> </w:t>
      </w:r>
      <w:r w:rsidRPr="00B73AA5">
        <w:rPr>
          <w:sz w:val="28"/>
          <w:lang w:val="en-US"/>
        </w:rPr>
        <w:t>playing</w:t>
      </w:r>
      <w:r w:rsidRPr="00B73AA5">
        <w:rPr>
          <w:spacing w:val="38"/>
          <w:sz w:val="28"/>
          <w:lang w:val="en-US"/>
        </w:rPr>
        <w:t xml:space="preserve"> </w:t>
      </w:r>
      <w:r w:rsidRPr="00B73AA5">
        <w:rPr>
          <w:sz w:val="28"/>
          <w:lang w:val="en-US"/>
        </w:rPr>
        <w:t>important</w:t>
      </w:r>
      <w:r w:rsidRPr="00B73AA5">
        <w:rPr>
          <w:spacing w:val="38"/>
          <w:sz w:val="28"/>
          <w:lang w:val="en-US"/>
        </w:rPr>
        <w:t xml:space="preserve"> </w:t>
      </w:r>
      <w:r w:rsidRPr="00B73AA5">
        <w:rPr>
          <w:sz w:val="28"/>
          <w:lang w:val="en-US"/>
        </w:rPr>
        <w:t>part</w:t>
      </w:r>
      <w:r w:rsidRPr="00B73AA5">
        <w:rPr>
          <w:spacing w:val="36"/>
          <w:sz w:val="28"/>
          <w:lang w:val="en-US"/>
        </w:rPr>
        <w:t xml:space="preserve"> </w:t>
      </w:r>
      <w:r w:rsidRPr="00B73AA5">
        <w:rPr>
          <w:sz w:val="28"/>
          <w:lang w:val="en-US"/>
        </w:rPr>
        <w:t>in</w:t>
      </w:r>
      <w:r w:rsidRPr="00B73AA5">
        <w:rPr>
          <w:spacing w:val="38"/>
          <w:sz w:val="28"/>
          <w:lang w:val="en-US"/>
        </w:rPr>
        <w:t xml:space="preserve"> </w:t>
      </w:r>
      <w:r w:rsidRPr="00B73AA5">
        <w:rPr>
          <w:sz w:val="28"/>
          <w:lang w:val="en-US"/>
        </w:rPr>
        <w:t>the</w:t>
      </w:r>
      <w:r w:rsidRPr="00B73AA5">
        <w:rPr>
          <w:spacing w:val="-67"/>
          <w:sz w:val="28"/>
          <w:lang w:val="en-US"/>
        </w:rPr>
        <w:t xml:space="preserve"> </w:t>
      </w:r>
      <w:r w:rsidRPr="00B73AA5">
        <w:rPr>
          <w:sz w:val="28"/>
          <w:lang w:val="en-US"/>
        </w:rPr>
        <w:t>country's economy</w:t>
      </w:r>
    </w:p>
    <w:p w:rsidR="00357B9E" w:rsidRPr="00B73AA5" w:rsidRDefault="00B73AA5" w:rsidP="005347E2">
      <w:pPr>
        <w:pStyle w:val="a8"/>
        <w:numPr>
          <w:ilvl w:val="1"/>
          <w:numId w:val="17"/>
        </w:numPr>
        <w:tabs>
          <w:tab w:val="left" w:pos="1668"/>
        </w:tabs>
        <w:spacing w:before="0" w:line="276" w:lineRule="auto"/>
        <w:ind w:right="233" w:firstLine="566"/>
        <w:rPr>
          <w:sz w:val="28"/>
          <w:lang w:val="en-US"/>
        </w:rPr>
      </w:pPr>
      <w:r w:rsidRPr="00B73AA5">
        <w:rPr>
          <w:sz w:val="28"/>
          <w:lang w:val="en-US"/>
        </w:rPr>
        <w:t>Information</w:t>
      </w:r>
      <w:r w:rsidRPr="00B73AA5">
        <w:rPr>
          <w:spacing w:val="25"/>
          <w:sz w:val="28"/>
          <w:lang w:val="en-US"/>
        </w:rPr>
        <w:t xml:space="preserve"> </w:t>
      </w:r>
      <w:r w:rsidRPr="00B73AA5">
        <w:rPr>
          <w:sz w:val="28"/>
          <w:lang w:val="en-US"/>
        </w:rPr>
        <w:t>and</w:t>
      </w:r>
      <w:r w:rsidRPr="00B73AA5">
        <w:rPr>
          <w:spacing w:val="25"/>
          <w:sz w:val="28"/>
          <w:lang w:val="en-US"/>
        </w:rPr>
        <w:t xml:space="preserve"> </w:t>
      </w:r>
      <w:r w:rsidRPr="00B73AA5">
        <w:rPr>
          <w:sz w:val="28"/>
          <w:lang w:val="en-US"/>
        </w:rPr>
        <w:t>IT</w:t>
      </w:r>
      <w:r w:rsidRPr="00B73AA5">
        <w:rPr>
          <w:spacing w:val="21"/>
          <w:sz w:val="28"/>
          <w:lang w:val="en-US"/>
        </w:rPr>
        <w:t xml:space="preserve"> </w:t>
      </w:r>
      <w:r w:rsidRPr="00B73AA5">
        <w:rPr>
          <w:sz w:val="28"/>
          <w:lang w:val="en-US"/>
        </w:rPr>
        <w:t>become</w:t>
      </w:r>
      <w:r w:rsidRPr="00B73AA5">
        <w:rPr>
          <w:spacing w:val="25"/>
          <w:sz w:val="28"/>
          <w:lang w:val="en-US"/>
        </w:rPr>
        <w:t xml:space="preserve"> </w:t>
      </w:r>
      <w:r w:rsidRPr="00B73AA5">
        <w:rPr>
          <w:sz w:val="28"/>
          <w:lang w:val="en-US"/>
        </w:rPr>
        <w:t>goods</w:t>
      </w:r>
      <w:r w:rsidRPr="00B73AA5">
        <w:rPr>
          <w:spacing w:val="25"/>
          <w:sz w:val="28"/>
          <w:lang w:val="en-US"/>
        </w:rPr>
        <w:t xml:space="preserve"> </w:t>
      </w:r>
      <w:r w:rsidRPr="00B73AA5">
        <w:rPr>
          <w:sz w:val="28"/>
          <w:lang w:val="en-US"/>
        </w:rPr>
        <w:t>and</w:t>
      </w:r>
      <w:r w:rsidRPr="00B73AA5">
        <w:rPr>
          <w:spacing w:val="25"/>
          <w:sz w:val="28"/>
          <w:lang w:val="en-US"/>
        </w:rPr>
        <w:t xml:space="preserve"> </w:t>
      </w:r>
      <w:r w:rsidRPr="00B73AA5">
        <w:rPr>
          <w:sz w:val="28"/>
          <w:lang w:val="en-US"/>
        </w:rPr>
        <w:t>finish</w:t>
      </w:r>
      <w:r w:rsidRPr="00B73AA5">
        <w:rPr>
          <w:spacing w:val="23"/>
          <w:sz w:val="28"/>
          <w:lang w:val="en-US"/>
        </w:rPr>
        <w:t xml:space="preserve"> </w:t>
      </w:r>
      <w:r w:rsidRPr="00B73AA5">
        <w:rPr>
          <w:sz w:val="28"/>
          <w:lang w:val="en-US"/>
        </w:rPr>
        <w:t>playing</w:t>
      </w:r>
      <w:r w:rsidRPr="00B73AA5">
        <w:rPr>
          <w:spacing w:val="23"/>
          <w:sz w:val="28"/>
          <w:lang w:val="en-US"/>
        </w:rPr>
        <w:t xml:space="preserve"> </w:t>
      </w:r>
      <w:r w:rsidRPr="00B73AA5">
        <w:rPr>
          <w:sz w:val="28"/>
          <w:lang w:val="en-US"/>
        </w:rPr>
        <w:t>important</w:t>
      </w:r>
      <w:r w:rsidRPr="00B73AA5">
        <w:rPr>
          <w:spacing w:val="23"/>
          <w:sz w:val="28"/>
          <w:lang w:val="en-US"/>
        </w:rPr>
        <w:t xml:space="preserve"> </w:t>
      </w:r>
      <w:r w:rsidRPr="00B73AA5">
        <w:rPr>
          <w:sz w:val="28"/>
          <w:lang w:val="en-US"/>
        </w:rPr>
        <w:t>part</w:t>
      </w:r>
      <w:r w:rsidRPr="00B73AA5">
        <w:rPr>
          <w:spacing w:val="25"/>
          <w:sz w:val="28"/>
          <w:lang w:val="en-US"/>
        </w:rPr>
        <w:t xml:space="preserve"> </w:t>
      </w:r>
      <w:r w:rsidRPr="00B73AA5">
        <w:rPr>
          <w:sz w:val="28"/>
          <w:lang w:val="en-US"/>
        </w:rPr>
        <w:t>in</w:t>
      </w:r>
      <w:r w:rsidRPr="00B73AA5">
        <w:rPr>
          <w:spacing w:val="23"/>
          <w:sz w:val="28"/>
          <w:lang w:val="en-US"/>
        </w:rPr>
        <w:t xml:space="preserve"> </w:t>
      </w:r>
      <w:r w:rsidRPr="00B73AA5">
        <w:rPr>
          <w:sz w:val="28"/>
          <w:lang w:val="en-US"/>
        </w:rPr>
        <w:t>the</w:t>
      </w:r>
      <w:r w:rsidRPr="00B73AA5">
        <w:rPr>
          <w:spacing w:val="-67"/>
          <w:sz w:val="28"/>
          <w:lang w:val="en-US"/>
        </w:rPr>
        <w:t xml:space="preserve"> </w:t>
      </w:r>
      <w:r w:rsidRPr="00B73AA5">
        <w:rPr>
          <w:sz w:val="28"/>
          <w:lang w:val="en-US"/>
        </w:rPr>
        <w:t>country's economy</w:t>
      </w:r>
    </w:p>
    <w:p w:rsidR="00357B9E" w:rsidRPr="00B73AA5" w:rsidRDefault="00357B9E">
      <w:pPr>
        <w:pStyle w:val="a7"/>
        <w:spacing w:before="7"/>
        <w:rPr>
          <w:sz w:val="32"/>
          <w:lang w:val="en-US"/>
        </w:rPr>
      </w:pPr>
    </w:p>
    <w:p w:rsidR="00357B9E" w:rsidRPr="00B73AA5" w:rsidRDefault="00B73AA5">
      <w:pPr>
        <w:pStyle w:val="12"/>
        <w:ind w:left="1459" w:right="773"/>
        <w:jc w:val="center"/>
        <w:rPr>
          <w:lang w:val="en-US"/>
        </w:rPr>
      </w:pPr>
      <w:r>
        <w:rPr>
          <w:noProof/>
          <w:lang w:eastAsia="ru-RU"/>
        </w:rPr>
        <w:drawing>
          <wp:anchor distT="0" distB="0" distL="0" distR="0" simplePos="0" relativeHeight="94" behindDoc="0" locked="0" layoutInCell="1" allowOverlap="1">
            <wp:simplePos x="0" y="0"/>
            <wp:positionH relativeFrom="page">
              <wp:posOffset>1008380</wp:posOffset>
            </wp:positionH>
            <wp:positionV relativeFrom="paragraph">
              <wp:posOffset>235842</wp:posOffset>
            </wp:positionV>
            <wp:extent cx="5930760" cy="4181475"/>
            <wp:effectExtent l="0" t="0" r="0" b="0"/>
            <wp:wrapTopAndBottom/>
            <wp:docPr id="10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9.jpeg"/>
                    <pic:cNvPicPr/>
                  </pic:nvPicPr>
                  <pic:blipFill>
                    <a:blip r:embed="rId325" cstate="print"/>
                    <a:stretch>
                      <a:fillRect/>
                    </a:stretch>
                  </pic:blipFill>
                  <pic:spPr>
                    <a:xfrm>
                      <a:off x="0" y="0"/>
                      <a:ext cx="5930760" cy="4181475"/>
                    </a:xfrm>
                    <a:prstGeom prst="rect">
                      <a:avLst/>
                    </a:prstGeom>
                  </pic:spPr>
                </pic:pic>
              </a:graphicData>
            </a:graphic>
          </wp:anchor>
        </w:drawing>
      </w:r>
      <w:r w:rsidRPr="00B73AA5">
        <w:rPr>
          <w:lang w:val="en-US"/>
        </w:rPr>
        <w:t>Scientific</w:t>
      </w:r>
      <w:r w:rsidRPr="00B73AA5">
        <w:rPr>
          <w:spacing w:val="-3"/>
          <w:lang w:val="en-US"/>
        </w:rPr>
        <w:t xml:space="preserve"> </w:t>
      </w:r>
      <w:r w:rsidRPr="00B73AA5">
        <w:rPr>
          <w:lang w:val="en-US"/>
        </w:rPr>
        <w:t>and</w:t>
      </w:r>
      <w:r w:rsidRPr="00B73AA5">
        <w:rPr>
          <w:spacing w:val="-3"/>
          <w:lang w:val="en-US"/>
        </w:rPr>
        <w:t xml:space="preserve"> </w:t>
      </w:r>
      <w:r w:rsidRPr="00B73AA5">
        <w:rPr>
          <w:lang w:val="en-US"/>
        </w:rPr>
        <w:t>technical</w:t>
      </w:r>
      <w:r w:rsidRPr="00B73AA5">
        <w:rPr>
          <w:spacing w:val="-1"/>
          <w:lang w:val="en-US"/>
        </w:rPr>
        <w:t xml:space="preserve"> </w:t>
      </w:r>
      <w:r w:rsidRPr="00B73AA5">
        <w:rPr>
          <w:lang w:val="en-US"/>
        </w:rPr>
        <w:t>progress (2)</w:t>
      </w:r>
    </w:p>
    <w:p w:rsidR="00357B9E" w:rsidRPr="00B73AA5" w:rsidRDefault="00B73AA5">
      <w:pPr>
        <w:pStyle w:val="a7"/>
        <w:spacing w:before="28" w:line="276" w:lineRule="auto"/>
        <w:ind w:left="909" w:right="219" w:firstLine="566"/>
        <w:jc w:val="both"/>
        <w:rPr>
          <w:lang w:val="en-US"/>
        </w:rPr>
      </w:pPr>
      <w:r w:rsidRPr="00B73AA5">
        <w:rPr>
          <w:lang w:val="en-US"/>
        </w:rPr>
        <w:t>It‘s difficult to overestimate the role of science and technology in our life.</w:t>
      </w:r>
      <w:r w:rsidRPr="00B73AA5">
        <w:rPr>
          <w:spacing w:val="1"/>
          <w:lang w:val="en-US"/>
        </w:rPr>
        <w:t xml:space="preserve"> </w:t>
      </w:r>
      <w:r w:rsidRPr="00B73AA5">
        <w:rPr>
          <w:lang w:val="en-US"/>
        </w:rPr>
        <w:t>They accelerate the development of civilization and help us in our co-operation</w:t>
      </w:r>
      <w:r w:rsidRPr="00B73AA5">
        <w:rPr>
          <w:spacing w:val="1"/>
          <w:lang w:val="en-US"/>
        </w:rPr>
        <w:t xml:space="preserve"> </w:t>
      </w:r>
      <w:r w:rsidRPr="00B73AA5">
        <w:rPr>
          <w:lang w:val="en-US"/>
        </w:rPr>
        <w:t>with nature. Scientists investigate the laws of the universe, discover the secrets of</w:t>
      </w:r>
      <w:r w:rsidRPr="00B73AA5">
        <w:rPr>
          <w:spacing w:val="1"/>
          <w:lang w:val="en-US"/>
        </w:rPr>
        <w:t xml:space="preserve"> </w:t>
      </w:r>
      <w:r w:rsidRPr="00B73AA5">
        <w:rPr>
          <w:lang w:val="en-US"/>
        </w:rPr>
        <w:t>nature,</w:t>
      </w:r>
      <w:r w:rsidRPr="00B73AA5">
        <w:rPr>
          <w:spacing w:val="-2"/>
          <w:lang w:val="en-US"/>
        </w:rPr>
        <w:t xml:space="preserve"> </w:t>
      </w:r>
      <w:r w:rsidRPr="00B73AA5">
        <w:rPr>
          <w:lang w:val="en-US"/>
        </w:rPr>
        <w:t>and</w:t>
      </w:r>
      <w:r w:rsidRPr="00B73AA5">
        <w:rPr>
          <w:spacing w:val="1"/>
          <w:lang w:val="en-US"/>
        </w:rPr>
        <w:t xml:space="preserve"> </w:t>
      </w:r>
      <w:r w:rsidRPr="00B73AA5">
        <w:rPr>
          <w:lang w:val="en-US"/>
        </w:rPr>
        <w:t>apply</w:t>
      </w:r>
      <w:r w:rsidRPr="00B73AA5">
        <w:rPr>
          <w:spacing w:val="-5"/>
          <w:lang w:val="en-US"/>
        </w:rPr>
        <w:t xml:space="preserve"> </w:t>
      </w:r>
      <w:r w:rsidRPr="00B73AA5">
        <w:rPr>
          <w:lang w:val="en-US"/>
        </w:rPr>
        <w:t>their knowledge</w:t>
      </w:r>
      <w:r w:rsidRPr="00B73AA5">
        <w:rPr>
          <w:spacing w:val="-1"/>
          <w:lang w:val="en-US"/>
        </w:rPr>
        <w:t xml:space="preserve"> </w:t>
      </w:r>
      <w:r w:rsidRPr="00B73AA5">
        <w:rPr>
          <w:lang w:val="en-US"/>
        </w:rPr>
        <w:t>in</w:t>
      </w:r>
      <w:r w:rsidRPr="00B73AA5">
        <w:rPr>
          <w:spacing w:val="-3"/>
          <w:lang w:val="en-US"/>
        </w:rPr>
        <w:t xml:space="preserve"> </w:t>
      </w:r>
      <w:r w:rsidRPr="00B73AA5">
        <w:rPr>
          <w:lang w:val="en-US"/>
        </w:rPr>
        <w:t>practice</w:t>
      </w:r>
      <w:r w:rsidRPr="00B73AA5">
        <w:rPr>
          <w:spacing w:val="-1"/>
          <w:lang w:val="en-US"/>
        </w:rPr>
        <w:t xml:space="preserve"> </w:t>
      </w:r>
      <w:r w:rsidRPr="00B73AA5">
        <w:rPr>
          <w:lang w:val="en-US"/>
        </w:rPr>
        <w:t>improving</w:t>
      </w:r>
      <w:r w:rsidRPr="00B73AA5">
        <w:rPr>
          <w:spacing w:val="-3"/>
          <w:lang w:val="en-US"/>
        </w:rPr>
        <w:t xml:space="preserve"> </w:t>
      </w:r>
      <w:r w:rsidRPr="00B73AA5">
        <w:rPr>
          <w:lang w:val="en-US"/>
        </w:rPr>
        <w:t>the</w:t>
      </w:r>
      <w:r w:rsidRPr="00B73AA5">
        <w:rPr>
          <w:spacing w:val="-4"/>
          <w:lang w:val="en-US"/>
        </w:rPr>
        <w:t xml:space="preserve"> </w:t>
      </w:r>
      <w:r w:rsidRPr="00B73AA5">
        <w:rPr>
          <w:lang w:val="en-US"/>
        </w:rPr>
        <w:t>life</w:t>
      </w:r>
      <w:r w:rsidRPr="00B73AA5">
        <w:rPr>
          <w:spacing w:val="-3"/>
          <w:lang w:val="en-US"/>
        </w:rPr>
        <w:t xml:space="preserve"> </w:t>
      </w:r>
      <w:r w:rsidRPr="00B73AA5">
        <w:rPr>
          <w:lang w:val="en-US"/>
        </w:rPr>
        <w:t>of</w:t>
      </w:r>
      <w:r w:rsidRPr="00B73AA5">
        <w:rPr>
          <w:spacing w:val="-1"/>
          <w:lang w:val="en-US"/>
        </w:rPr>
        <w:t xml:space="preserve"> </w:t>
      </w:r>
      <w:r w:rsidRPr="00B73AA5">
        <w:rPr>
          <w:lang w:val="en-US"/>
        </w:rPr>
        <w:t>people.</w:t>
      </w:r>
    </w:p>
    <w:p w:rsidR="00357B9E" w:rsidRPr="00B73AA5" w:rsidRDefault="00B73AA5">
      <w:pPr>
        <w:pStyle w:val="a7"/>
        <w:spacing w:before="249"/>
        <w:ind w:left="1459" w:right="773"/>
        <w:jc w:val="center"/>
        <w:rPr>
          <w:lang w:val="en-US"/>
        </w:rPr>
      </w:pPr>
      <w:r w:rsidRPr="00B73AA5">
        <w:rPr>
          <w:lang w:val="en-US"/>
        </w:rPr>
        <w:t>323</w:t>
      </w:r>
    </w:p>
    <w:p w:rsidR="00357B9E" w:rsidRPr="00B73AA5" w:rsidRDefault="00357B9E">
      <w:pPr>
        <w:jc w:val="center"/>
        <w:rPr>
          <w:lang w:val="en-US"/>
        </w:rPr>
        <w:sectPr w:rsidR="00357B9E" w:rsidRPr="00B73AA5">
          <w:footerReference w:type="default" r:id="rId326"/>
          <w:pgSz w:w="11910" w:h="16840"/>
          <w:pgMar w:top="1040" w:right="740" w:bottom="280" w:left="680" w:header="0" w:footer="0" w:gutter="0"/>
          <w:cols w:space="720"/>
        </w:sectPr>
      </w:pPr>
    </w:p>
    <w:p w:rsidR="00357B9E" w:rsidRPr="00B73AA5" w:rsidRDefault="00B73AA5">
      <w:pPr>
        <w:pStyle w:val="a7"/>
        <w:spacing w:before="67" w:line="276" w:lineRule="auto"/>
        <w:ind w:left="284" w:right="839" w:firstLine="566"/>
        <w:jc w:val="both"/>
        <w:rPr>
          <w:lang w:val="en-US"/>
        </w:rPr>
      </w:pPr>
      <w:r w:rsidRPr="00B73AA5">
        <w:rPr>
          <w:lang w:val="en-US"/>
        </w:rPr>
        <w:lastRenderedPageBreak/>
        <w:t>Let‘s compare or life nowadays with the life of people at the beginning of the</w:t>
      </w:r>
      <w:r w:rsidRPr="00B73AA5">
        <w:rPr>
          <w:spacing w:val="1"/>
          <w:lang w:val="en-US"/>
        </w:rPr>
        <w:t xml:space="preserve"> </w:t>
      </w:r>
      <w:r w:rsidRPr="00B73AA5">
        <w:rPr>
          <w:lang w:val="en-US"/>
        </w:rPr>
        <w:t>20th century. It has changed beyond recognition. Our ancestors hadn‘t the slightest</w:t>
      </w:r>
      <w:r w:rsidRPr="00B73AA5">
        <w:rPr>
          <w:spacing w:val="1"/>
          <w:lang w:val="en-US"/>
        </w:rPr>
        <w:t xml:space="preserve"> </w:t>
      </w:r>
      <w:r w:rsidRPr="00B73AA5">
        <w:rPr>
          <w:lang w:val="en-US"/>
        </w:rPr>
        <w:t>idea of the trivial things created by the scientific progress that we use in our every-</w:t>
      </w:r>
      <w:r w:rsidRPr="00B73AA5">
        <w:rPr>
          <w:spacing w:val="1"/>
          <w:lang w:val="en-US"/>
        </w:rPr>
        <w:t xml:space="preserve"> </w:t>
      </w:r>
      <w:r w:rsidRPr="00B73AA5">
        <w:rPr>
          <w:lang w:val="en-US"/>
        </w:rPr>
        <w:t>day life. I mean refrigerators, TV-sets, computers, microwave ovens, radio tele-</w:t>
      </w:r>
      <w:r w:rsidRPr="00B73AA5">
        <w:rPr>
          <w:spacing w:val="1"/>
          <w:lang w:val="en-US"/>
        </w:rPr>
        <w:t xml:space="preserve"> </w:t>
      </w:r>
      <w:r w:rsidRPr="00B73AA5">
        <w:rPr>
          <w:lang w:val="en-US"/>
        </w:rPr>
        <w:t>phones, what not. They would seem miracle to them that made our life easy, com-</w:t>
      </w:r>
      <w:r w:rsidRPr="00B73AA5">
        <w:rPr>
          <w:spacing w:val="1"/>
          <w:lang w:val="en-US"/>
        </w:rPr>
        <w:t xml:space="preserve"> </w:t>
      </w:r>
      <w:r w:rsidRPr="00B73AA5">
        <w:rPr>
          <w:lang w:val="en-US"/>
        </w:rPr>
        <w:t>fortable and pleasant. On the other hand, the great inventions of the beginning of</w:t>
      </w:r>
      <w:r w:rsidRPr="00B73AA5">
        <w:rPr>
          <w:spacing w:val="1"/>
          <w:lang w:val="en-US"/>
        </w:rPr>
        <w:t xml:space="preserve"> </w:t>
      </w:r>
      <w:r w:rsidRPr="00B73AA5">
        <w:rPr>
          <w:lang w:val="en-US"/>
        </w:rPr>
        <w:t>the 20th century, I mean radio, aeroplanes, combustion and jet engines have be-</w:t>
      </w:r>
      <w:r w:rsidRPr="00B73AA5">
        <w:rPr>
          <w:spacing w:val="1"/>
          <w:lang w:val="en-US"/>
        </w:rPr>
        <w:t xml:space="preserve"> </w:t>
      </w:r>
      <w:r w:rsidRPr="00B73AA5">
        <w:rPr>
          <w:lang w:val="en-US"/>
        </w:rPr>
        <w:t>come</w:t>
      </w:r>
      <w:r w:rsidRPr="00B73AA5">
        <w:rPr>
          <w:spacing w:val="-1"/>
          <w:lang w:val="en-US"/>
        </w:rPr>
        <w:t xml:space="preserve"> </w:t>
      </w:r>
      <w:r w:rsidRPr="00B73AA5">
        <w:rPr>
          <w:lang w:val="en-US"/>
        </w:rPr>
        <w:t>usual things</w:t>
      </w:r>
      <w:r w:rsidRPr="00B73AA5">
        <w:rPr>
          <w:spacing w:val="-3"/>
          <w:lang w:val="en-US"/>
        </w:rPr>
        <w:t xml:space="preserve"> </w:t>
      </w:r>
      <w:r w:rsidRPr="00B73AA5">
        <w:rPr>
          <w:lang w:val="en-US"/>
        </w:rPr>
        <w:t>and we can‘t</w:t>
      </w:r>
      <w:r w:rsidRPr="00B73AA5">
        <w:rPr>
          <w:spacing w:val="-3"/>
          <w:lang w:val="en-US"/>
        </w:rPr>
        <w:t xml:space="preserve"> </w:t>
      </w:r>
      <w:r w:rsidRPr="00B73AA5">
        <w:rPr>
          <w:lang w:val="en-US"/>
        </w:rPr>
        <w:t>imagine</w:t>
      </w:r>
      <w:r w:rsidRPr="00B73AA5">
        <w:rPr>
          <w:spacing w:val="-3"/>
          <w:lang w:val="en-US"/>
        </w:rPr>
        <w:t xml:space="preserve"> </w:t>
      </w:r>
      <w:r w:rsidRPr="00B73AA5">
        <w:rPr>
          <w:lang w:val="en-US"/>
        </w:rPr>
        <w:t>our</w:t>
      </w:r>
      <w:r w:rsidRPr="00B73AA5">
        <w:rPr>
          <w:spacing w:val="-1"/>
          <w:lang w:val="en-US"/>
        </w:rPr>
        <w:t xml:space="preserve"> </w:t>
      </w:r>
      <w:r w:rsidRPr="00B73AA5">
        <w:rPr>
          <w:lang w:val="en-US"/>
        </w:rPr>
        <w:t>life without</w:t>
      </w:r>
      <w:r w:rsidRPr="00B73AA5">
        <w:rPr>
          <w:spacing w:val="-3"/>
          <w:lang w:val="en-US"/>
        </w:rPr>
        <w:t xml:space="preserve"> </w:t>
      </w:r>
      <w:r w:rsidRPr="00B73AA5">
        <w:rPr>
          <w:lang w:val="en-US"/>
        </w:rPr>
        <w:t>them.</w:t>
      </w:r>
    </w:p>
    <w:p w:rsidR="00357B9E" w:rsidRPr="00B73AA5" w:rsidRDefault="00B73AA5">
      <w:pPr>
        <w:pStyle w:val="a7"/>
        <w:spacing w:before="2" w:line="276" w:lineRule="auto"/>
        <w:ind w:left="284" w:right="838" w:firstLine="566"/>
        <w:jc w:val="both"/>
        <w:rPr>
          <w:lang w:val="en-US"/>
        </w:rPr>
      </w:pPr>
      <w:r w:rsidRPr="00B73AA5">
        <w:rPr>
          <w:lang w:val="en-US"/>
        </w:rPr>
        <w:t>The second part of the 20th century has brought a number of technical inno-</w:t>
      </w:r>
      <w:r w:rsidRPr="00B73AA5">
        <w:rPr>
          <w:spacing w:val="1"/>
          <w:lang w:val="en-US"/>
        </w:rPr>
        <w:t xml:space="preserve"> </w:t>
      </w:r>
      <w:r w:rsidRPr="00B73AA5">
        <w:rPr>
          <w:lang w:val="en-US"/>
        </w:rPr>
        <w:t>vations. For example, the transistor was invented in 1948. this piece of electronic</w:t>
      </w:r>
      <w:r w:rsidRPr="00B73AA5">
        <w:rPr>
          <w:spacing w:val="1"/>
          <w:lang w:val="en-US"/>
        </w:rPr>
        <w:t xml:space="preserve"> </w:t>
      </w:r>
      <w:r w:rsidRPr="00B73AA5">
        <w:rPr>
          <w:lang w:val="en-US"/>
        </w:rPr>
        <w:t>equipment found wide use in space technology, computers, transistors, radios,</w:t>
      </w:r>
      <w:r w:rsidRPr="00B73AA5">
        <w:rPr>
          <w:spacing w:val="1"/>
          <w:lang w:val="en-US"/>
        </w:rPr>
        <w:t xml:space="preserve"> </w:t>
      </w:r>
      <w:r w:rsidRPr="00B73AA5">
        <w:rPr>
          <w:lang w:val="en-US"/>
        </w:rPr>
        <w:t>medical instruments, TV sets – wherever the precise control is needed. The inven-</w:t>
      </w:r>
      <w:r w:rsidRPr="00B73AA5">
        <w:rPr>
          <w:spacing w:val="1"/>
          <w:lang w:val="en-US"/>
        </w:rPr>
        <w:t xml:space="preserve"> </w:t>
      </w:r>
      <w:r w:rsidRPr="00B73AA5">
        <w:rPr>
          <w:lang w:val="en-US"/>
        </w:rPr>
        <w:t>tion</w:t>
      </w:r>
      <w:r w:rsidRPr="00B73AA5">
        <w:rPr>
          <w:spacing w:val="-5"/>
          <w:lang w:val="en-US"/>
        </w:rPr>
        <w:t xml:space="preserve"> </w:t>
      </w:r>
      <w:r w:rsidRPr="00B73AA5">
        <w:rPr>
          <w:lang w:val="en-US"/>
        </w:rPr>
        <w:t>of</w:t>
      </w:r>
      <w:r w:rsidRPr="00B73AA5">
        <w:rPr>
          <w:spacing w:val="-2"/>
          <w:lang w:val="en-US"/>
        </w:rPr>
        <w:t xml:space="preserve"> </w:t>
      </w:r>
      <w:r w:rsidRPr="00B73AA5">
        <w:rPr>
          <w:lang w:val="en-US"/>
        </w:rPr>
        <w:t>ICs</w:t>
      </w:r>
      <w:r w:rsidRPr="00B73AA5">
        <w:rPr>
          <w:spacing w:val="-1"/>
          <w:lang w:val="en-US"/>
        </w:rPr>
        <w:t xml:space="preserve"> </w:t>
      </w:r>
      <w:r w:rsidRPr="00B73AA5">
        <w:rPr>
          <w:lang w:val="en-US"/>
        </w:rPr>
        <w:t>(integral</w:t>
      </w:r>
      <w:r w:rsidRPr="00B73AA5">
        <w:rPr>
          <w:spacing w:val="-1"/>
          <w:lang w:val="en-US"/>
        </w:rPr>
        <w:t xml:space="preserve"> </w:t>
      </w:r>
      <w:r w:rsidRPr="00B73AA5">
        <w:rPr>
          <w:lang w:val="en-US"/>
        </w:rPr>
        <w:t>circuits)</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1958</w:t>
      </w:r>
      <w:r w:rsidRPr="00B73AA5">
        <w:rPr>
          <w:spacing w:val="-5"/>
          <w:lang w:val="en-US"/>
        </w:rPr>
        <w:t xml:space="preserve"> </w:t>
      </w:r>
      <w:r w:rsidRPr="00B73AA5">
        <w:rPr>
          <w:lang w:val="en-US"/>
        </w:rPr>
        <w:t>brought</w:t>
      </w:r>
      <w:r w:rsidRPr="00B73AA5">
        <w:rPr>
          <w:spacing w:val="-5"/>
          <w:lang w:val="en-US"/>
        </w:rPr>
        <w:t xml:space="preserve"> </w:t>
      </w:r>
      <w:r w:rsidRPr="00B73AA5">
        <w:rPr>
          <w:lang w:val="en-US"/>
        </w:rPr>
        <w:t>the</w:t>
      </w:r>
      <w:r w:rsidRPr="00B73AA5">
        <w:rPr>
          <w:spacing w:val="-1"/>
          <w:lang w:val="en-US"/>
        </w:rPr>
        <w:t xml:space="preserve"> </w:t>
      </w:r>
      <w:r w:rsidRPr="00B73AA5">
        <w:rPr>
          <w:lang w:val="en-US"/>
        </w:rPr>
        <w:t>second</w:t>
      </w:r>
      <w:r w:rsidRPr="00B73AA5">
        <w:rPr>
          <w:spacing w:val="-5"/>
          <w:lang w:val="en-US"/>
        </w:rPr>
        <w:t xml:space="preserve"> </w:t>
      </w:r>
      <w:r w:rsidRPr="00B73AA5">
        <w:rPr>
          <w:lang w:val="en-US"/>
        </w:rPr>
        <w:t>industrial</w:t>
      </w:r>
      <w:r w:rsidRPr="00B73AA5">
        <w:rPr>
          <w:spacing w:val="-1"/>
          <w:lang w:val="en-US"/>
        </w:rPr>
        <w:t xml:space="preserve"> </w:t>
      </w:r>
      <w:r w:rsidRPr="00B73AA5">
        <w:rPr>
          <w:lang w:val="en-US"/>
        </w:rPr>
        <w:t>revolution.</w:t>
      </w:r>
    </w:p>
    <w:p w:rsidR="00357B9E" w:rsidRPr="00B73AA5" w:rsidRDefault="00B73AA5">
      <w:pPr>
        <w:pStyle w:val="a7"/>
        <w:spacing w:line="276" w:lineRule="auto"/>
        <w:ind w:left="284" w:right="838" w:firstLine="566"/>
        <w:jc w:val="both"/>
        <w:rPr>
          <w:lang w:val="en-US"/>
        </w:rPr>
      </w:pPr>
      <w:r w:rsidRPr="00B73AA5">
        <w:rPr>
          <w:lang w:val="en-US"/>
        </w:rPr>
        <w:t>A century is a long period for scientific and technological progress, as it is ra-</w:t>
      </w:r>
      <w:r w:rsidRPr="00B73AA5">
        <w:rPr>
          <w:spacing w:val="1"/>
          <w:lang w:val="en-US"/>
        </w:rPr>
        <w:t xml:space="preserve"> </w:t>
      </w:r>
      <w:r w:rsidRPr="00B73AA5">
        <w:rPr>
          <w:lang w:val="en-US"/>
        </w:rPr>
        <w:t>ther rapid. Millions of investigations, the endless number of outstanding discover-</w:t>
      </w:r>
      <w:r w:rsidRPr="00B73AA5">
        <w:rPr>
          <w:spacing w:val="1"/>
          <w:lang w:val="en-US"/>
        </w:rPr>
        <w:t xml:space="preserve"> </w:t>
      </w:r>
      <w:r w:rsidRPr="00B73AA5">
        <w:rPr>
          <w:lang w:val="en-US"/>
        </w:rPr>
        <w:t>ies</w:t>
      </w:r>
      <w:r w:rsidRPr="00B73AA5">
        <w:rPr>
          <w:spacing w:val="5"/>
          <w:lang w:val="en-US"/>
        </w:rPr>
        <w:t xml:space="preserve"> </w:t>
      </w:r>
      <w:r w:rsidRPr="00B73AA5">
        <w:rPr>
          <w:lang w:val="en-US"/>
        </w:rPr>
        <w:t>have</w:t>
      </w:r>
      <w:r w:rsidRPr="00B73AA5">
        <w:rPr>
          <w:spacing w:val="4"/>
          <w:lang w:val="en-US"/>
        </w:rPr>
        <w:t xml:space="preserve"> </w:t>
      </w:r>
      <w:r w:rsidRPr="00B73AA5">
        <w:rPr>
          <w:lang w:val="en-US"/>
        </w:rPr>
        <w:t>been</w:t>
      </w:r>
      <w:r w:rsidRPr="00B73AA5">
        <w:rPr>
          <w:spacing w:val="7"/>
          <w:lang w:val="en-US"/>
        </w:rPr>
        <w:t xml:space="preserve"> </w:t>
      </w:r>
      <w:r w:rsidRPr="00B73AA5">
        <w:rPr>
          <w:lang w:val="en-US"/>
        </w:rPr>
        <w:t>made.</w:t>
      </w:r>
      <w:r w:rsidRPr="00B73AA5">
        <w:rPr>
          <w:spacing w:val="6"/>
          <w:lang w:val="en-US"/>
        </w:rPr>
        <w:t xml:space="preserve"> </w:t>
      </w:r>
      <w:r w:rsidRPr="00B73AA5">
        <w:rPr>
          <w:lang w:val="en-US"/>
        </w:rPr>
        <w:t>The</w:t>
      </w:r>
      <w:r w:rsidRPr="00B73AA5">
        <w:rPr>
          <w:spacing w:val="6"/>
          <w:lang w:val="en-US"/>
        </w:rPr>
        <w:t xml:space="preserve"> </w:t>
      </w:r>
      <w:r w:rsidRPr="00B73AA5">
        <w:rPr>
          <w:lang w:val="en-US"/>
        </w:rPr>
        <w:t>20th</w:t>
      </w:r>
      <w:r w:rsidRPr="00B73AA5">
        <w:rPr>
          <w:spacing w:val="7"/>
          <w:lang w:val="en-US"/>
        </w:rPr>
        <w:t xml:space="preserve"> </w:t>
      </w:r>
      <w:r w:rsidRPr="00B73AA5">
        <w:rPr>
          <w:lang w:val="en-US"/>
        </w:rPr>
        <w:t>century</w:t>
      </w:r>
      <w:r w:rsidRPr="00B73AA5">
        <w:rPr>
          <w:spacing w:val="4"/>
          <w:lang w:val="en-US"/>
        </w:rPr>
        <w:t xml:space="preserve"> </w:t>
      </w:r>
      <w:r w:rsidRPr="00B73AA5">
        <w:rPr>
          <w:lang w:val="en-US"/>
        </w:rPr>
        <w:t>had</w:t>
      </w:r>
      <w:r w:rsidRPr="00B73AA5">
        <w:rPr>
          <w:spacing w:val="5"/>
          <w:lang w:val="en-US"/>
        </w:rPr>
        <w:t xml:space="preserve"> </w:t>
      </w:r>
      <w:r w:rsidRPr="00B73AA5">
        <w:rPr>
          <w:lang w:val="en-US"/>
        </w:rPr>
        <w:t>several</w:t>
      </w:r>
      <w:r w:rsidRPr="00B73AA5">
        <w:rPr>
          <w:spacing w:val="7"/>
          <w:lang w:val="en-US"/>
        </w:rPr>
        <w:t xml:space="preserve"> </w:t>
      </w:r>
      <w:r w:rsidRPr="00B73AA5">
        <w:rPr>
          <w:lang w:val="en-US"/>
        </w:rPr>
        <w:t>names</w:t>
      </w:r>
      <w:r w:rsidRPr="00B73AA5">
        <w:rPr>
          <w:spacing w:val="8"/>
          <w:lang w:val="en-US"/>
        </w:rPr>
        <w:t xml:space="preserve"> </w:t>
      </w:r>
      <w:r w:rsidRPr="00B73AA5">
        <w:rPr>
          <w:lang w:val="en-US"/>
        </w:rPr>
        <w:t>that</w:t>
      </w:r>
      <w:r w:rsidRPr="00B73AA5">
        <w:rPr>
          <w:spacing w:val="7"/>
          <w:lang w:val="en-US"/>
        </w:rPr>
        <w:t xml:space="preserve"> </w:t>
      </w:r>
      <w:r w:rsidRPr="00B73AA5">
        <w:rPr>
          <w:lang w:val="en-US"/>
        </w:rPr>
        <w:t>were</w:t>
      </w:r>
      <w:r w:rsidRPr="00B73AA5">
        <w:rPr>
          <w:spacing w:val="7"/>
          <w:lang w:val="en-US"/>
        </w:rPr>
        <w:t xml:space="preserve"> </w:t>
      </w:r>
      <w:r w:rsidRPr="00B73AA5">
        <w:rPr>
          <w:lang w:val="en-US"/>
        </w:rPr>
        <w:t>connected</w:t>
      </w:r>
      <w:r w:rsidRPr="00B73AA5">
        <w:rPr>
          <w:spacing w:val="7"/>
          <w:lang w:val="en-US"/>
        </w:rPr>
        <w:t xml:space="preserve"> </w:t>
      </w:r>
      <w:r w:rsidRPr="00B73AA5">
        <w:rPr>
          <w:lang w:val="en-US"/>
        </w:rPr>
        <w:t>with</w:t>
      </w:r>
      <w:r w:rsidRPr="00B73AA5">
        <w:rPr>
          <w:spacing w:val="-67"/>
          <w:lang w:val="en-US"/>
        </w:rPr>
        <w:t xml:space="preserve"> </w:t>
      </w:r>
      <w:r w:rsidRPr="00B73AA5">
        <w:rPr>
          <w:lang w:val="en-US"/>
        </w:rPr>
        <w:t>a</w:t>
      </w:r>
      <w:r w:rsidRPr="00B73AA5">
        <w:rPr>
          <w:spacing w:val="11"/>
          <w:lang w:val="en-US"/>
        </w:rPr>
        <w:t xml:space="preserve"> </w:t>
      </w:r>
      <w:r w:rsidRPr="00B73AA5">
        <w:rPr>
          <w:lang w:val="en-US"/>
        </w:rPr>
        <w:t>cer</w:t>
      </w:r>
      <w:r w:rsidRPr="00B73AA5">
        <w:rPr>
          <w:spacing w:val="1"/>
          <w:lang w:val="en-US"/>
        </w:rPr>
        <w:t>t</w:t>
      </w:r>
      <w:r w:rsidRPr="00B73AA5">
        <w:rPr>
          <w:spacing w:val="-3"/>
          <w:lang w:val="en-US"/>
        </w:rPr>
        <w:t>a</w:t>
      </w:r>
      <w:r w:rsidRPr="00B73AA5">
        <w:rPr>
          <w:spacing w:val="-2"/>
          <w:lang w:val="en-US"/>
        </w:rPr>
        <w:t>i</w:t>
      </w:r>
      <w:r w:rsidRPr="00B73AA5">
        <w:rPr>
          <w:lang w:val="en-US"/>
        </w:rPr>
        <w:t>n</w:t>
      </w:r>
      <w:r w:rsidRPr="00B73AA5">
        <w:rPr>
          <w:spacing w:val="12"/>
          <w:lang w:val="en-US"/>
        </w:rPr>
        <w:t xml:space="preserve"> </w:t>
      </w:r>
      <w:r w:rsidRPr="00B73AA5">
        <w:rPr>
          <w:lang w:val="en-US"/>
        </w:rPr>
        <w:t>era</w:t>
      </w:r>
      <w:r w:rsidRPr="00B73AA5">
        <w:rPr>
          <w:spacing w:val="11"/>
          <w:lang w:val="en-US"/>
        </w:rPr>
        <w:t xml:space="preserve"> </w:t>
      </w:r>
      <w:r w:rsidRPr="00B73AA5">
        <w:rPr>
          <w:spacing w:val="-2"/>
          <w:lang w:val="en-US"/>
        </w:rPr>
        <w:t>i</w:t>
      </w:r>
      <w:r w:rsidRPr="00B73AA5">
        <w:rPr>
          <w:lang w:val="en-US"/>
        </w:rPr>
        <w:t>n</w:t>
      </w:r>
      <w:r w:rsidRPr="00B73AA5">
        <w:rPr>
          <w:spacing w:val="9"/>
          <w:lang w:val="en-US"/>
        </w:rPr>
        <w:t xml:space="preserve"> </w:t>
      </w:r>
      <w:r w:rsidRPr="00B73AA5">
        <w:rPr>
          <w:lang w:val="en-US"/>
        </w:rPr>
        <w:t>sc</w:t>
      </w:r>
      <w:r w:rsidRPr="00B73AA5">
        <w:rPr>
          <w:spacing w:val="-2"/>
          <w:lang w:val="en-US"/>
        </w:rPr>
        <w:t>i</w:t>
      </w:r>
      <w:r w:rsidRPr="00B73AA5">
        <w:rPr>
          <w:lang w:val="en-US"/>
        </w:rPr>
        <w:t>e</w:t>
      </w:r>
      <w:r w:rsidRPr="00B73AA5">
        <w:rPr>
          <w:spacing w:val="-2"/>
          <w:lang w:val="en-US"/>
        </w:rPr>
        <w:t>n</w:t>
      </w:r>
      <w:r w:rsidRPr="00B73AA5">
        <w:rPr>
          <w:lang w:val="en-US"/>
        </w:rPr>
        <w:t>ce</w:t>
      </w:r>
      <w:r w:rsidRPr="00B73AA5">
        <w:rPr>
          <w:spacing w:val="11"/>
          <w:lang w:val="en-US"/>
        </w:rPr>
        <w:t xml:space="preserve"> </w:t>
      </w:r>
      <w:r w:rsidRPr="00B73AA5">
        <w:rPr>
          <w:lang w:val="en-US"/>
        </w:rPr>
        <w:t>a</w:t>
      </w:r>
      <w:r w:rsidRPr="00B73AA5">
        <w:rPr>
          <w:spacing w:val="-2"/>
          <w:lang w:val="en-US"/>
        </w:rPr>
        <w:t>n</w:t>
      </w:r>
      <w:r w:rsidRPr="00B73AA5">
        <w:rPr>
          <w:lang w:val="en-US"/>
        </w:rPr>
        <w:t>d</w:t>
      </w:r>
      <w:r w:rsidRPr="00B73AA5">
        <w:rPr>
          <w:spacing w:val="12"/>
          <w:lang w:val="en-US"/>
        </w:rPr>
        <w:t xml:space="preserve"> </w:t>
      </w:r>
      <w:r w:rsidRPr="00B73AA5">
        <w:rPr>
          <w:lang w:val="en-US"/>
        </w:rPr>
        <w:t>t</w:t>
      </w:r>
      <w:r w:rsidRPr="00B73AA5">
        <w:rPr>
          <w:spacing w:val="-3"/>
          <w:lang w:val="en-US"/>
        </w:rPr>
        <w:t>e</w:t>
      </w:r>
      <w:r w:rsidRPr="00B73AA5">
        <w:rPr>
          <w:lang w:val="en-US"/>
        </w:rPr>
        <w:t>c</w:t>
      </w:r>
      <w:r w:rsidRPr="00B73AA5">
        <w:rPr>
          <w:spacing w:val="-2"/>
          <w:lang w:val="en-US"/>
        </w:rPr>
        <w:t>hn</w:t>
      </w:r>
      <w:r w:rsidRPr="00B73AA5">
        <w:rPr>
          <w:lang w:val="en-US"/>
        </w:rPr>
        <w:t>o</w:t>
      </w:r>
      <w:r w:rsidRPr="00B73AA5">
        <w:rPr>
          <w:spacing w:val="-2"/>
          <w:lang w:val="en-US"/>
        </w:rPr>
        <w:t>lo</w:t>
      </w:r>
      <w:r w:rsidRPr="00B73AA5">
        <w:rPr>
          <w:lang w:val="en-US"/>
        </w:rPr>
        <w:t>g</w:t>
      </w:r>
      <w:r w:rsidRPr="00B73AA5">
        <w:rPr>
          <w:spacing w:val="-4"/>
          <w:lang w:val="en-US"/>
        </w:rPr>
        <w:t>y</w:t>
      </w:r>
      <w:r w:rsidRPr="00B73AA5">
        <w:rPr>
          <w:lang w:val="en-US"/>
        </w:rPr>
        <w:t>.</w:t>
      </w:r>
      <w:r w:rsidRPr="00B73AA5">
        <w:rPr>
          <w:spacing w:val="10"/>
          <w:lang w:val="en-US"/>
        </w:rPr>
        <w:t xml:space="preserve"> </w:t>
      </w:r>
      <w:r w:rsidRPr="00B73AA5">
        <w:rPr>
          <w:lang w:val="en-US"/>
        </w:rPr>
        <w:t>At</w:t>
      </w:r>
      <w:r w:rsidRPr="00B73AA5">
        <w:rPr>
          <w:spacing w:val="12"/>
          <w:lang w:val="en-US"/>
        </w:rPr>
        <w:t xml:space="preserve"> </w:t>
      </w:r>
      <w:r w:rsidRPr="00B73AA5">
        <w:rPr>
          <w:lang w:val="en-US"/>
        </w:rPr>
        <w:t>fi</w:t>
      </w:r>
      <w:r w:rsidRPr="00B73AA5">
        <w:rPr>
          <w:spacing w:val="-3"/>
          <w:lang w:val="en-US"/>
        </w:rPr>
        <w:t>r</w:t>
      </w:r>
      <w:r w:rsidRPr="00B73AA5">
        <w:rPr>
          <w:lang w:val="en-US"/>
        </w:rPr>
        <w:t>st</w:t>
      </w:r>
      <w:r w:rsidRPr="00B73AA5">
        <w:rPr>
          <w:spacing w:val="9"/>
          <w:lang w:val="en-US"/>
        </w:rPr>
        <w:t xml:space="preserve"> </w:t>
      </w:r>
      <w:r w:rsidRPr="00B73AA5">
        <w:rPr>
          <w:lang w:val="en-US"/>
        </w:rPr>
        <w:t>it</w:t>
      </w:r>
      <w:r w:rsidRPr="00B73AA5">
        <w:rPr>
          <w:spacing w:val="12"/>
          <w:lang w:val="en-US"/>
        </w:rPr>
        <w:t xml:space="preserve"> </w:t>
      </w:r>
      <w:r w:rsidRPr="00B73AA5">
        <w:rPr>
          <w:spacing w:val="-2"/>
          <w:lang w:val="en-US"/>
        </w:rPr>
        <w:t>w</w:t>
      </w:r>
      <w:r w:rsidRPr="00B73AA5">
        <w:rPr>
          <w:spacing w:val="-3"/>
          <w:lang w:val="en-US"/>
        </w:rPr>
        <w:t>a</w:t>
      </w:r>
      <w:r w:rsidRPr="00B73AA5">
        <w:rPr>
          <w:lang w:val="en-US"/>
        </w:rPr>
        <w:t>s</w:t>
      </w:r>
      <w:r w:rsidRPr="00B73AA5">
        <w:rPr>
          <w:spacing w:val="12"/>
          <w:lang w:val="en-US"/>
        </w:rPr>
        <w:t xml:space="preserve"> </w:t>
      </w:r>
      <w:r w:rsidRPr="00B73AA5">
        <w:rPr>
          <w:lang w:val="en-US"/>
        </w:rPr>
        <w:t>c</w:t>
      </w:r>
      <w:r w:rsidRPr="00B73AA5">
        <w:rPr>
          <w:spacing w:val="-3"/>
          <w:lang w:val="en-US"/>
        </w:rPr>
        <w:t>a</w:t>
      </w:r>
      <w:r w:rsidRPr="00B73AA5">
        <w:rPr>
          <w:lang w:val="en-US"/>
        </w:rPr>
        <w:t>ll</w:t>
      </w:r>
      <w:r w:rsidRPr="00B73AA5">
        <w:rPr>
          <w:spacing w:val="-3"/>
          <w:lang w:val="en-US"/>
        </w:rPr>
        <w:t>e</w:t>
      </w:r>
      <w:r w:rsidRPr="00B73AA5">
        <w:rPr>
          <w:lang w:val="en-US"/>
        </w:rPr>
        <w:t>d</w:t>
      </w:r>
      <w:r w:rsidRPr="00B73AA5">
        <w:rPr>
          <w:spacing w:val="12"/>
          <w:lang w:val="en-US"/>
        </w:rPr>
        <w:t xml:space="preserve"> </w:t>
      </w:r>
      <w:r w:rsidRPr="00B73AA5">
        <w:rPr>
          <w:spacing w:val="-5"/>
          <w:w w:val="44"/>
          <w:lang w:val="en-US"/>
        </w:rPr>
        <w:t>―</w:t>
      </w:r>
      <w:r w:rsidRPr="00B73AA5">
        <w:rPr>
          <w:lang w:val="en-US"/>
        </w:rPr>
        <w:t>the</w:t>
      </w:r>
      <w:r w:rsidRPr="00B73AA5">
        <w:rPr>
          <w:spacing w:val="11"/>
          <w:lang w:val="en-US"/>
        </w:rPr>
        <w:t xml:space="preserve"> </w:t>
      </w:r>
      <w:r w:rsidRPr="00B73AA5">
        <w:rPr>
          <w:lang w:val="en-US"/>
        </w:rPr>
        <w:t>a</w:t>
      </w:r>
      <w:r w:rsidRPr="00B73AA5">
        <w:rPr>
          <w:spacing w:val="-2"/>
          <w:lang w:val="en-US"/>
        </w:rPr>
        <w:t>t</w:t>
      </w:r>
      <w:r w:rsidRPr="00B73AA5">
        <w:rPr>
          <w:lang w:val="en-US"/>
        </w:rPr>
        <w:t>o</w:t>
      </w:r>
      <w:r w:rsidRPr="00B73AA5">
        <w:rPr>
          <w:spacing w:val="-5"/>
          <w:lang w:val="en-US"/>
        </w:rPr>
        <w:t>m</w:t>
      </w:r>
      <w:r w:rsidRPr="00B73AA5">
        <w:rPr>
          <w:lang w:val="en-US"/>
        </w:rPr>
        <w:t>ic</w:t>
      </w:r>
      <w:r w:rsidRPr="00B73AA5">
        <w:rPr>
          <w:spacing w:val="11"/>
          <w:lang w:val="en-US"/>
        </w:rPr>
        <w:t xml:space="preserve"> </w:t>
      </w:r>
      <w:r w:rsidRPr="00B73AA5">
        <w:rPr>
          <w:lang w:val="en-US"/>
        </w:rPr>
        <w:t>a</w:t>
      </w:r>
      <w:r w:rsidRPr="00B73AA5">
        <w:rPr>
          <w:spacing w:val="1"/>
          <w:lang w:val="en-US"/>
        </w:rPr>
        <w:t>g</w:t>
      </w:r>
      <w:r w:rsidRPr="00B73AA5">
        <w:rPr>
          <w:w w:val="122"/>
          <w:lang w:val="en-US"/>
        </w:rPr>
        <w:t>e‖</w:t>
      </w:r>
      <w:r w:rsidRPr="00B73AA5">
        <w:rPr>
          <w:spacing w:val="9"/>
          <w:lang w:val="en-US"/>
        </w:rPr>
        <w:t xml:space="preserve"> </w:t>
      </w:r>
      <w:r w:rsidRPr="00B73AA5">
        <w:rPr>
          <w:lang w:val="en-US"/>
        </w:rPr>
        <w:t>d</w:t>
      </w:r>
      <w:r w:rsidRPr="00B73AA5">
        <w:rPr>
          <w:spacing w:val="-2"/>
          <w:lang w:val="en-US"/>
        </w:rPr>
        <w:t>u</w:t>
      </w:r>
      <w:r w:rsidRPr="00B73AA5">
        <w:rPr>
          <w:lang w:val="en-US"/>
        </w:rPr>
        <w:t>e to</w:t>
      </w:r>
      <w:r w:rsidRPr="00B73AA5">
        <w:rPr>
          <w:spacing w:val="21"/>
          <w:lang w:val="en-US"/>
        </w:rPr>
        <w:t xml:space="preserve"> </w:t>
      </w:r>
      <w:r w:rsidRPr="00B73AA5">
        <w:rPr>
          <w:spacing w:val="-2"/>
          <w:lang w:val="en-US"/>
        </w:rPr>
        <w:t>t</w:t>
      </w:r>
      <w:r w:rsidRPr="00B73AA5">
        <w:rPr>
          <w:lang w:val="en-US"/>
        </w:rPr>
        <w:t>he</w:t>
      </w:r>
      <w:r w:rsidRPr="00B73AA5">
        <w:rPr>
          <w:spacing w:val="21"/>
          <w:lang w:val="en-US"/>
        </w:rPr>
        <w:t xml:space="preserve"> </w:t>
      </w:r>
      <w:r w:rsidRPr="00B73AA5">
        <w:rPr>
          <w:lang w:val="en-US"/>
        </w:rPr>
        <w:t>d</w:t>
      </w:r>
      <w:r w:rsidRPr="00B73AA5">
        <w:rPr>
          <w:spacing w:val="-2"/>
          <w:lang w:val="en-US"/>
        </w:rPr>
        <w:t>i</w:t>
      </w:r>
      <w:r w:rsidRPr="00B73AA5">
        <w:rPr>
          <w:lang w:val="en-US"/>
        </w:rPr>
        <w:t>s</w:t>
      </w:r>
      <w:r w:rsidRPr="00B73AA5">
        <w:rPr>
          <w:spacing w:val="-3"/>
          <w:lang w:val="en-US"/>
        </w:rPr>
        <w:t>c</w:t>
      </w:r>
      <w:r w:rsidRPr="00B73AA5">
        <w:rPr>
          <w:lang w:val="en-US"/>
        </w:rPr>
        <w:t>ov</w:t>
      </w:r>
      <w:r w:rsidRPr="00B73AA5">
        <w:rPr>
          <w:spacing w:val="-3"/>
          <w:lang w:val="en-US"/>
        </w:rPr>
        <w:t>e</w:t>
      </w:r>
      <w:r w:rsidRPr="00B73AA5">
        <w:rPr>
          <w:lang w:val="en-US"/>
        </w:rPr>
        <w:t>ry</w:t>
      </w:r>
      <w:r w:rsidRPr="00B73AA5">
        <w:rPr>
          <w:spacing w:val="19"/>
          <w:lang w:val="en-US"/>
        </w:rPr>
        <w:t xml:space="preserve"> </w:t>
      </w:r>
      <w:r w:rsidRPr="00B73AA5">
        <w:rPr>
          <w:lang w:val="en-US"/>
        </w:rPr>
        <w:t>of</w:t>
      </w:r>
      <w:r w:rsidRPr="00B73AA5">
        <w:rPr>
          <w:spacing w:val="23"/>
          <w:lang w:val="en-US"/>
        </w:rPr>
        <w:t xml:space="preserve"> </w:t>
      </w:r>
      <w:r w:rsidRPr="00B73AA5">
        <w:rPr>
          <w:spacing w:val="-2"/>
          <w:lang w:val="en-US"/>
        </w:rPr>
        <w:t>t</w:t>
      </w:r>
      <w:r w:rsidRPr="00B73AA5">
        <w:rPr>
          <w:lang w:val="en-US"/>
        </w:rPr>
        <w:t>he</w:t>
      </w:r>
      <w:r w:rsidRPr="00B73AA5">
        <w:rPr>
          <w:spacing w:val="21"/>
          <w:lang w:val="en-US"/>
        </w:rPr>
        <w:t xml:space="preserve"> </w:t>
      </w:r>
      <w:r w:rsidRPr="00B73AA5">
        <w:rPr>
          <w:lang w:val="en-US"/>
        </w:rPr>
        <w:t>s</w:t>
      </w:r>
      <w:r w:rsidRPr="00B73AA5">
        <w:rPr>
          <w:spacing w:val="-2"/>
          <w:lang w:val="en-US"/>
        </w:rPr>
        <w:t>p</w:t>
      </w:r>
      <w:r w:rsidRPr="00B73AA5">
        <w:rPr>
          <w:lang w:val="en-US"/>
        </w:rPr>
        <w:t>l</w:t>
      </w:r>
      <w:r w:rsidRPr="00B73AA5">
        <w:rPr>
          <w:spacing w:val="-2"/>
          <w:lang w:val="en-US"/>
        </w:rPr>
        <w:t>it</w:t>
      </w:r>
      <w:r w:rsidRPr="00B73AA5">
        <w:rPr>
          <w:lang w:val="en-US"/>
        </w:rPr>
        <w:t>t</w:t>
      </w:r>
      <w:r w:rsidRPr="00B73AA5">
        <w:rPr>
          <w:spacing w:val="-2"/>
          <w:lang w:val="en-US"/>
        </w:rPr>
        <w:t>i</w:t>
      </w:r>
      <w:r w:rsidRPr="00B73AA5">
        <w:rPr>
          <w:lang w:val="en-US"/>
        </w:rPr>
        <w:t>ng</w:t>
      </w:r>
      <w:r w:rsidRPr="00B73AA5">
        <w:rPr>
          <w:spacing w:val="22"/>
          <w:lang w:val="en-US"/>
        </w:rPr>
        <w:t xml:space="preserve"> </w:t>
      </w:r>
      <w:r w:rsidRPr="00B73AA5">
        <w:rPr>
          <w:lang w:val="en-US"/>
        </w:rPr>
        <w:t>of</w:t>
      </w:r>
      <w:r w:rsidRPr="00B73AA5">
        <w:rPr>
          <w:spacing w:val="20"/>
          <w:lang w:val="en-US"/>
        </w:rPr>
        <w:t xml:space="preserve"> </w:t>
      </w:r>
      <w:r w:rsidRPr="00B73AA5">
        <w:rPr>
          <w:spacing w:val="-2"/>
          <w:lang w:val="en-US"/>
        </w:rPr>
        <w:t>t</w:t>
      </w:r>
      <w:r w:rsidRPr="00B73AA5">
        <w:rPr>
          <w:lang w:val="en-US"/>
        </w:rPr>
        <w:t>he</w:t>
      </w:r>
      <w:r w:rsidRPr="00B73AA5">
        <w:rPr>
          <w:spacing w:val="23"/>
          <w:lang w:val="en-US"/>
        </w:rPr>
        <w:t xml:space="preserve"> </w:t>
      </w:r>
      <w:r w:rsidRPr="00B73AA5">
        <w:rPr>
          <w:spacing w:val="-3"/>
          <w:lang w:val="en-US"/>
        </w:rPr>
        <w:t>a</w:t>
      </w:r>
      <w:r w:rsidRPr="00B73AA5">
        <w:rPr>
          <w:spacing w:val="-2"/>
          <w:lang w:val="en-US"/>
        </w:rPr>
        <w:t>t</w:t>
      </w:r>
      <w:r w:rsidRPr="00B73AA5">
        <w:rPr>
          <w:lang w:val="en-US"/>
        </w:rPr>
        <w:t>o</w:t>
      </w:r>
      <w:r w:rsidRPr="00B73AA5">
        <w:rPr>
          <w:spacing w:val="-5"/>
          <w:lang w:val="en-US"/>
        </w:rPr>
        <w:t>m</w:t>
      </w:r>
      <w:r w:rsidRPr="00B73AA5">
        <w:rPr>
          <w:lang w:val="en-US"/>
        </w:rPr>
        <w:t>.</w:t>
      </w:r>
      <w:r w:rsidRPr="00B73AA5">
        <w:rPr>
          <w:spacing w:val="22"/>
          <w:lang w:val="en-US"/>
        </w:rPr>
        <w:t xml:space="preserve"> </w:t>
      </w:r>
      <w:r w:rsidRPr="00B73AA5">
        <w:rPr>
          <w:spacing w:val="-2"/>
          <w:lang w:val="en-US"/>
        </w:rPr>
        <w:t>T</w:t>
      </w:r>
      <w:r w:rsidRPr="00B73AA5">
        <w:rPr>
          <w:lang w:val="en-US"/>
        </w:rPr>
        <w:t>hen</w:t>
      </w:r>
      <w:r w:rsidRPr="00B73AA5">
        <w:rPr>
          <w:spacing w:val="24"/>
          <w:lang w:val="en-US"/>
        </w:rPr>
        <w:t xml:space="preserve"> </w:t>
      </w:r>
      <w:r w:rsidRPr="00B73AA5">
        <w:rPr>
          <w:lang w:val="en-US"/>
        </w:rPr>
        <w:t>it</w:t>
      </w:r>
      <w:r w:rsidRPr="00B73AA5">
        <w:rPr>
          <w:spacing w:val="21"/>
          <w:lang w:val="en-US"/>
        </w:rPr>
        <w:t xml:space="preserve"> </w:t>
      </w:r>
      <w:r w:rsidRPr="00B73AA5">
        <w:rPr>
          <w:lang w:val="en-US"/>
        </w:rPr>
        <w:t>b</w:t>
      </w:r>
      <w:r w:rsidRPr="00B73AA5">
        <w:rPr>
          <w:spacing w:val="-3"/>
          <w:lang w:val="en-US"/>
        </w:rPr>
        <w:t>e</w:t>
      </w:r>
      <w:r w:rsidRPr="00B73AA5">
        <w:rPr>
          <w:lang w:val="en-US"/>
        </w:rPr>
        <w:t>ca</w:t>
      </w:r>
      <w:r w:rsidRPr="00B73AA5">
        <w:rPr>
          <w:spacing w:val="-5"/>
          <w:lang w:val="en-US"/>
        </w:rPr>
        <w:t>m</w:t>
      </w:r>
      <w:r w:rsidRPr="00B73AA5">
        <w:rPr>
          <w:lang w:val="en-US"/>
        </w:rPr>
        <w:t>e</w:t>
      </w:r>
      <w:r w:rsidRPr="00B73AA5">
        <w:rPr>
          <w:spacing w:val="25"/>
          <w:lang w:val="en-US"/>
        </w:rPr>
        <w:t xml:space="preserve"> </w:t>
      </w:r>
      <w:r w:rsidRPr="00B73AA5">
        <w:rPr>
          <w:lang w:val="en-US"/>
        </w:rPr>
        <w:t>the</w:t>
      </w:r>
      <w:r w:rsidRPr="00B73AA5">
        <w:rPr>
          <w:spacing w:val="21"/>
          <w:lang w:val="en-US"/>
        </w:rPr>
        <w:t xml:space="preserve"> </w:t>
      </w:r>
      <w:r w:rsidRPr="00B73AA5">
        <w:rPr>
          <w:lang w:val="en-US"/>
        </w:rPr>
        <w:t>a</w:t>
      </w:r>
      <w:r w:rsidRPr="00B73AA5">
        <w:rPr>
          <w:spacing w:val="-2"/>
          <w:lang w:val="en-US"/>
        </w:rPr>
        <w:t>g</w:t>
      </w:r>
      <w:r w:rsidRPr="00B73AA5">
        <w:rPr>
          <w:lang w:val="en-US"/>
        </w:rPr>
        <w:t>e</w:t>
      </w:r>
      <w:r w:rsidRPr="00B73AA5">
        <w:rPr>
          <w:spacing w:val="23"/>
          <w:lang w:val="en-US"/>
        </w:rPr>
        <w:t xml:space="preserve"> </w:t>
      </w:r>
      <w:r w:rsidRPr="00B73AA5">
        <w:rPr>
          <w:spacing w:val="-2"/>
          <w:lang w:val="en-US"/>
        </w:rPr>
        <w:t>o</w:t>
      </w:r>
      <w:r w:rsidRPr="00B73AA5">
        <w:rPr>
          <w:lang w:val="en-US"/>
        </w:rPr>
        <w:t>f</w:t>
      </w:r>
      <w:r w:rsidRPr="00B73AA5">
        <w:rPr>
          <w:spacing w:val="23"/>
          <w:lang w:val="en-US"/>
        </w:rPr>
        <w:t xml:space="preserve"> </w:t>
      </w:r>
      <w:r w:rsidRPr="00B73AA5">
        <w:rPr>
          <w:spacing w:val="-5"/>
          <w:w w:val="44"/>
          <w:lang w:val="en-US"/>
        </w:rPr>
        <w:t>―</w:t>
      </w:r>
      <w:r w:rsidRPr="00B73AA5">
        <w:rPr>
          <w:lang w:val="en-US"/>
        </w:rPr>
        <w:t>the</w:t>
      </w:r>
      <w:r w:rsidRPr="00B73AA5">
        <w:rPr>
          <w:spacing w:val="23"/>
          <w:lang w:val="en-US"/>
        </w:rPr>
        <w:t xml:space="preserve"> </w:t>
      </w:r>
      <w:r w:rsidRPr="00B73AA5">
        <w:rPr>
          <w:lang w:val="en-US"/>
        </w:rPr>
        <w:t>c</w:t>
      </w:r>
      <w:r w:rsidRPr="00B73AA5">
        <w:rPr>
          <w:spacing w:val="11"/>
          <w:lang w:val="en-US"/>
        </w:rPr>
        <w:t>o</w:t>
      </w:r>
      <w:r w:rsidRPr="00B73AA5">
        <w:rPr>
          <w:spacing w:val="1"/>
          <w:lang w:val="en-US"/>
        </w:rPr>
        <w:t xml:space="preserve">n- </w:t>
      </w:r>
      <w:r w:rsidRPr="00B73AA5">
        <w:rPr>
          <w:lang w:val="en-US"/>
        </w:rPr>
        <w:t>quest of space‖ when for the first time in the history of mankind a man overcame</w:t>
      </w:r>
      <w:r w:rsidRPr="00B73AA5">
        <w:rPr>
          <w:spacing w:val="1"/>
          <w:lang w:val="en-US"/>
        </w:rPr>
        <w:t xml:space="preserve"> </w:t>
      </w:r>
      <w:r w:rsidRPr="00B73AA5">
        <w:rPr>
          <w:lang w:val="en-US"/>
        </w:rPr>
        <w:t>the</w:t>
      </w:r>
      <w:r w:rsidRPr="00B73AA5">
        <w:rPr>
          <w:spacing w:val="33"/>
          <w:lang w:val="en-US"/>
        </w:rPr>
        <w:t xml:space="preserve"> </w:t>
      </w:r>
      <w:r w:rsidRPr="00B73AA5">
        <w:rPr>
          <w:lang w:val="en-US"/>
        </w:rPr>
        <w:t>gr</w:t>
      </w:r>
      <w:r w:rsidRPr="00B73AA5">
        <w:rPr>
          <w:spacing w:val="-3"/>
          <w:lang w:val="en-US"/>
        </w:rPr>
        <w:t>a</w:t>
      </w:r>
      <w:r w:rsidRPr="00B73AA5">
        <w:rPr>
          <w:lang w:val="en-US"/>
        </w:rPr>
        <w:t>v</w:t>
      </w:r>
      <w:r w:rsidRPr="00B73AA5">
        <w:rPr>
          <w:spacing w:val="-2"/>
          <w:lang w:val="en-US"/>
        </w:rPr>
        <w:t>i</w:t>
      </w:r>
      <w:r w:rsidRPr="00B73AA5">
        <w:rPr>
          <w:lang w:val="en-US"/>
        </w:rPr>
        <w:t>ty</w:t>
      </w:r>
      <w:r w:rsidRPr="00B73AA5">
        <w:rPr>
          <w:spacing w:val="31"/>
          <w:lang w:val="en-US"/>
        </w:rPr>
        <w:t xml:space="preserve"> </w:t>
      </w:r>
      <w:r w:rsidRPr="00B73AA5">
        <w:rPr>
          <w:lang w:val="en-US"/>
        </w:rPr>
        <w:t>a</w:t>
      </w:r>
      <w:r w:rsidRPr="00B73AA5">
        <w:rPr>
          <w:spacing w:val="1"/>
          <w:lang w:val="en-US"/>
        </w:rPr>
        <w:t>n</w:t>
      </w:r>
      <w:r w:rsidRPr="00B73AA5">
        <w:rPr>
          <w:lang w:val="en-US"/>
        </w:rPr>
        <w:t xml:space="preserve">d </w:t>
      </w:r>
      <w:r w:rsidRPr="00B73AA5">
        <w:rPr>
          <w:spacing w:val="-34"/>
          <w:lang w:val="en-US"/>
        </w:rPr>
        <w:t xml:space="preserve"> </w:t>
      </w:r>
      <w:r w:rsidRPr="00B73AA5">
        <w:rPr>
          <w:lang w:val="en-US"/>
        </w:rPr>
        <w:t>e</w:t>
      </w:r>
      <w:r w:rsidRPr="00B73AA5">
        <w:rPr>
          <w:spacing w:val="-2"/>
          <w:lang w:val="en-US"/>
        </w:rPr>
        <w:t>n</w:t>
      </w:r>
      <w:r w:rsidRPr="00B73AA5">
        <w:rPr>
          <w:lang w:val="en-US"/>
        </w:rPr>
        <w:t>te</w:t>
      </w:r>
      <w:r w:rsidRPr="00B73AA5">
        <w:rPr>
          <w:spacing w:val="-3"/>
          <w:lang w:val="en-US"/>
        </w:rPr>
        <w:t>r</w:t>
      </w:r>
      <w:r w:rsidRPr="00B73AA5">
        <w:rPr>
          <w:lang w:val="en-US"/>
        </w:rPr>
        <w:t xml:space="preserve">ed </w:t>
      </w:r>
      <w:r w:rsidRPr="00B73AA5">
        <w:rPr>
          <w:spacing w:val="-34"/>
          <w:lang w:val="en-US"/>
        </w:rPr>
        <w:t xml:space="preserve"> </w:t>
      </w:r>
      <w:r w:rsidRPr="00B73AA5">
        <w:rPr>
          <w:spacing w:val="-2"/>
          <w:lang w:val="en-US"/>
        </w:rPr>
        <w:t>t</w:t>
      </w:r>
      <w:r w:rsidRPr="00B73AA5">
        <w:rPr>
          <w:lang w:val="en-US"/>
        </w:rPr>
        <w:t xml:space="preserve">he </w:t>
      </w:r>
      <w:r w:rsidRPr="00B73AA5">
        <w:rPr>
          <w:spacing w:val="-35"/>
          <w:lang w:val="en-US"/>
        </w:rPr>
        <w:t xml:space="preserve"> </w:t>
      </w:r>
      <w:r w:rsidRPr="00B73AA5">
        <w:rPr>
          <w:spacing w:val="-2"/>
          <w:lang w:val="en-US"/>
        </w:rPr>
        <w:t>Un</w:t>
      </w:r>
      <w:r w:rsidRPr="00B73AA5">
        <w:rPr>
          <w:lang w:val="en-US"/>
        </w:rPr>
        <w:t>iv</w:t>
      </w:r>
      <w:r w:rsidRPr="00B73AA5">
        <w:rPr>
          <w:spacing w:val="-3"/>
          <w:lang w:val="en-US"/>
        </w:rPr>
        <w:t>e</w:t>
      </w:r>
      <w:r w:rsidRPr="00B73AA5">
        <w:rPr>
          <w:lang w:val="en-US"/>
        </w:rPr>
        <w:t>rse.</w:t>
      </w:r>
      <w:r w:rsidRPr="00B73AA5">
        <w:rPr>
          <w:spacing w:val="34"/>
          <w:lang w:val="en-US"/>
        </w:rPr>
        <w:t xml:space="preserve"> </w:t>
      </w:r>
      <w:r w:rsidRPr="00B73AA5">
        <w:rPr>
          <w:spacing w:val="-2"/>
          <w:lang w:val="en-US"/>
        </w:rPr>
        <w:t>An</w:t>
      </w:r>
      <w:r w:rsidRPr="00B73AA5">
        <w:rPr>
          <w:lang w:val="en-US"/>
        </w:rPr>
        <w:t xml:space="preserve">d </w:t>
      </w:r>
      <w:r w:rsidRPr="00B73AA5">
        <w:rPr>
          <w:spacing w:val="-34"/>
          <w:lang w:val="en-US"/>
        </w:rPr>
        <w:t xml:space="preserve"> </w:t>
      </w:r>
      <w:r w:rsidRPr="00B73AA5">
        <w:rPr>
          <w:spacing w:val="-2"/>
          <w:lang w:val="en-US"/>
        </w:rPr>
        <w:t>n</w:t>
      </w:r>
      <w:r w:rsidRPr="00B73AA5">
        <w:rPr>
          <w:lang w:val="en-US"/>
        </w:rPr>
        <w:t>ow</w:t>
      </w:r>
      <w:r w:rsidRPr="00B73AA5">
        <w:rPr>
          <w:spacing w:val="34"/>
          <w:lang w:val="en-US"/>
        </w:rPr>
        <w:t xml:space="preserve"> </w:t>
      </w:r>
      <w:r w:rsidRPr="00B73AA5">
        <w:rPr>
          <w:spacing w:val="-2"/>
          <w:lang w:val="en-US"/>
        </w:rPr>
        <w:t>w</w:t>
      </w:r>
      <w:r w:rsidRPr="00B73AA5">
        <w:rPr>
          <w:lang w:val="en-US"/>
        </w:rPr>
        <w:t xml:space="preserve">e </w:t>
      </w:r>
      <w:r w:rsidRPr="00B73AA5">
        <w:rPr>
          <w:spacing w:val="-35"/>
          <w:lang w:val="en-US"/>
        </w:rPr>
        <w:t xml:space="preserve"> </w:t>
      </w:r>
      <w:r w:rsidRPr="00B73AA5">
        <w:rPr>
          <w:lang w:val="en-US"/>
        </w:rPr>
        <w:t>li</w:t>
      </w:r>
      <w:r w:rsidRPr="00B73AA5">
        <w:rPr>
          <w:spacing w:val="-2"/>
          <w:lang w:val="en-US"/>
        </w:rPr>
        <w:t>v</w:t>
      </w:r>
      <w:r w:rsidRPr="00B73AA5">
        <w:rPr>
          <w:lang w:val="en-US"/>
        </w:rPr>
        <w:t xml:space="preserve">e </w:t>
      </w:r>
      <w:r w:rsidRPr="00B73AA5">
        <w:rPr>
          <w:spacing w:val="-35"/>
          <w:lang w:val="en-US"/>
        </w:rPr>
        <w:t xml:space="preserve"> </w:t>
      </w:r>
      <w:r w:rsidRPr="00B73AA5">
        <w:rPr>
          <w:lang w:val="en-US"/>
        </w:rPr>
        <w:t xml:space="preserve">in </w:t>
      </w:r>
      <w:r w:rsidRPr="00B73AA5">
        <w:rPr>
          <w:spacing w:val="-34"/>
          <w:lang w:val="en-US"/>
        </w:rPr>
        <w:t xml:space="preserve"> </w:t>
      </w:r>
      <w:r w:rsidRPr="00B73AA5">
        <w:rPr>
          <w:spacing w:val="-5"/>
          <w:w w:val="44"/>
          <w:lang w:val="en-US"/>
        </w:rPr>
        <w:t>―</w:t>
      </w:r>
      <w:r w:rsidRPr="00B73AA5">
        <w:rPr>
          <w:lang w:val="en-US"/>
        </w:rPr>
        <w:t xml:space="preserve">the </w:t>
      </w:r>
      <w:r w:rsidRPr="00B73AA5">
        <w:rPr>
          <w:spacing w:val="-35"/>
          <w:lang w:val="en-US"/>
        </w:rPr>
        <w:t xml:space="preserve"> </w:t>
      </w:r>
      <w:r w:rsidRPr="00B73AA5">
        <w:rPr>
          <w:spacing w:val="-2"/>
          <w:lang w:val="en-US"/>
        </w:rPr>
        <w:t>i</w:t>
      </w:r>
      <w:r w:rsidRPr="00B73AA5">
        <w:rPr>
          <w:lang w:val="en-US"/>
        </w:rPr>
        <w:t>n</w:t>
      </w:r>
      <w:r w:rsidRPr="00B73AA5">
        <w:rPr>
          <w:spacing w:val="-3"/>
          <w:lang w:val="en-US"/>
        </w:rPr>
        <w:t>f</w:t>
      </w:r>
      <w:r w:rsidRPr="00B73AA5">
        <w:rPr>
          <w:lang w:val="en-US"/>
        </w:rPr>
        <w:t>or</w:t>
      </w:r>
      <w:r w:rsidRPr="00B73AA5">
        <w:rPr>
          <w:spacing w:val="-5"/>
          <w:lang w:val="en-US"/>
        </w:rPr>
        <w:t>m</w:t>
      </w:r>
      <w:r w:rsidRPr="00B73AA5">
        <w:rPr>
          <w:lang w:val="en-US"/>
        </w:rPr>
        <w:t>ati</w:t>
      </w:r>
      <w:r w:rsidRPr="00B73AA5">
        <w:rPr>
          <w:spacing w:val="-2"/>
          <w:lang w:val="en-US"/>
        </w:rPr>
        <w:t>o</w:t>
      </w:r>
      <w:r w:rsidRPr="00B73AA5">
        <w:rPr>
          <w:lang w:val="en-US"/>
        </w:rPr>
        <w:t xml:space="preserve">n </w:t>
      </w:r>
      <w:r w:rsidRPr="00B73AA5">
        <w:rPr>
          <w:spacing w:val="-34"/>
          <w:lang w:val="en-US"/>
        </w:rPr>
        <w:t xml:space="preserve"> </w:t>
      </w:r>
      <w:r w:rsidRPr="00B73AA5">
        <w:rPr>
          <w:lang w:val="en-US"/>
        </w:rPr>
        <w:t>er</w:t>
      </w:r>
      <w:r w:rsidRPr="00B73AA5">
        <w:rPr>
          <w:spacing w:val="-2"/>
          <w:lang w:val="en-US"/>
        </w:rPr>
        <w:t>a</w:t>
      </w:r>
      <w:r w:rsidRPr="00B73AA5">
        <w:rPr>
          <w:w w:val="158"/>
          <w:lang w:val="en-US"/>
        </w:rPr>
        <w:t xml:space="preserve">‖ </w:t>
      </w:r>
      <w:r w:rsidRPr="00B73AA5">
        <w:rPr>
          <w:lang w:val="en-US"/>
        </w:rPr>
        <w:t>when the computer network embraces the globe and connects not only the coun-</w:t>
      </w:r>
      <w:r w:rsidRPr="00B73AA5">
        <w:rPr>
          <w:spacing w:val="1"/>
          <w:lang w:val="en-US"/>
        </w:rPr>
        <w:t xml:space="preserve"> </w:t>
      </w:r>
      <w:r w:rsidRPr="00B73AA5">
        <w:rPr>
          <w:lang w:val="en-US"/>
        </w:rPr>
        <w:t>tries and space stations but a lot of people all over the world. All these things prove</w:t>
      </w:r>
      <w:r w:rsidRPr="00B73AA5">
        <w:rPr>
          <w:spacing w:val="-67"/>
          <w:lang w:val="en-US"/>
        </w:rPr>
        <w:t xml:space="preserve"> </w:t>
      </w:r>
      <w:r w:rsidRPr="00B73AA5">
        <w:rPr>
          <w:lang w:val="en-US"/>
        </w:rPr>
        <w:t>the</w:t>
      </w:r>
      <w:r w:rsidRPr="00B73AA5">
        <w:rPr>
          <w:spacing w:val="-4"/>
          <w:lang w:val="en-US"/>
        </w:rPr>
        <w:t xml:space="preserve"> </w:t>
      </w:r>
      <w:r w:rsidRPr="00B73AA5">
        <w:rPr>
          <w:lang w:val="en-US"/>
        </w:rPr>
        <w:t>power and the</w:t>
      </w:r>
      <w:r w:rsidRPr="00B73AA5">
        <w:rPr>
          <w:spacing w:val="-3"/>
          <w:lang w:val="en-US"/>
        </w:rPr>
        <w:t xml:space="preserve"> </w:t>
      </w:r>
      <w:r w:rsidRPr="00B73AA5">
        <w:rPr>
          <w:lang w:val="en-US"/>
        </w:rPr>
        <w:t>greatest</w:t>
      </w:r>
      <w:r w:rsidRPr="00B73AA5">
        <w:rPr>
          <w:spacing w:val="-4"/>
          <w:lang w:val="en-US"/>
        </w:rPr>
        <w:t xml:space="preserve"> </w:t>
      </w:r>
      <w:r w:rsidRPr="00B73AA5">
        <w:rPr>
          <w:lang w:val="en-US"/>
        </w:rPr>
        <w:t>progressive role</w:t>
      </w:r>
      <w:r w:rsidRPr="00B73AA5">
        <w:rPr>
          <w:spacing w:val="-1"/>
          <w:lang w:val="en-US"/>
        </w:rPr>
        <w:t xml:space="preserve"> </w:t>
      </w:r>
      <w:r w:rsidRPr="00B73AA5">
        <w:rPr>
          <w:lang w:val="en-US"/>
        </w:rPr>
        <w:t>of science</w:t>
      </w:r>
      <w:r w:rsidRPr="00B73AA5">
        <w:rPr>
          <w:spacing w:val="-3"/>
          <w:lang w:val="en-US"/>
        </w:rPr>
        <w:t xml:space="preserve"> </w:t>
      </w:r>
      <w:r w:rsidRPr="00B73AA5">
        <w:rPr>
          <w:lang w:val="en-US"/>
        </w:rPr>
        <w:t>in</w:t>
      </w:r>
      <w:r w:rsidRPr="00B73AA5">
        <w:rPr>
          <w:spacing w:val="-4"/>
          <w:lang w:val="en-US"/>
        </w:rPr>
        <w:t xml:space="preserve"> </w:t>
      </w:r>
      <w:r w:rsidRPr="00B73AA5">
        <w:rPr>
          <w:lang w:val="en-US"/>
        </w:rPr>
        <w:t>our life.</w:t>
      </w:r>
    </w:p>
    <w:p w:rsidR="00357B9E" w:rsidRPr="00B73AA5" w:rsidRDefault="00B73AA5">
      <w:pPr>
        <w:pStyle w:val="a7"/>
        <w:spacing w:before="1" w:line="276" w:lineRule="auto"/>
        <w:ind w:left="284" w:right="854" w:firstLine="566"/>
        <w:jc w:val="both"/>
        <w:rPr>
          <w:lang w:val="en-US"/>
        </w:rPr>
      </w:pPr>
      <w:r w:rsidRPr="00B73AA5">
        <w:rPr>
          <w:lang w:val="en-US"/>
        </w:rPr>
        <w:t>You are probably familiar with the traditional branches of science such as</w:t>
      </w:r>
      <w:r w:rsidRPr="00B73AA5">
        <w:rPr>
          <w:spacing w:val="1"/>
          <w:lang w:val="en-US"/>
        </w:rPr>
        <w:t xml:space="preserve"> </w:t>
      </w:r>
      <w:r w:rsidRPr="00B73AA5">
        <w:rPr>
          <w:lang w:val="en-US"/>
        </w:rPr>
        <w:t>chemistry,</w:t>
      </w:r>
      <w:r w:rsidRPr="00B73AA5">
        <w:rPr>
          <w:spacing w:val="-3"/>
          <w:lang w:val="en-US"/>
        </w:rPr>
        <w:t xml:space="preserve"> </w:t>
      </w:r>
      <w:r w:rsidRPr="00B73AA5">
        <w:rPr>
          <w:lang w:val="en-US"/>
        </w:rPr>
        <w:t>physics,</w:t>
      </w:r>
      <w:r w:rsidRPr="00B73AA5">
        <w:rPr>
          <w:spacing w:val="-3"/>
          <w:lang w:val="en-US"/>
        </w:rPr>
        <w:t xml:space="preserve"> </w:t>
      </w:r>
      <w:r w:rsidRPr="00B73AA5">
        <w:rPr>
          <w:lang w:val="en-US"/>
        </w:rPr>
        <w:t>botany,</w:t>
      </w:r>
      <w:r w:rsidRPr="00B73AA5">
        <w:rPr>
          <w:spacing w:val="-2"/>
          <w:lang w:val="en-US"/>
        </w:rPr>
        <w:t xml:space="preserve"> </w:t>
      </w:r>
      <w:r w:rsidRPr="00B73AA5">
        <w:rPr>
          <w:lang w:val="en-US"/>
        </w:rPr>
        <w:t>zoology,</w:t>
      </w:r>
      <w:r w:rsidRPr="00B73AA5">
        <w:rPr>
          <w:spacing w:val="-3"/>
          <w:lang w:val="en-US"/>
        </w:rPr>
        <w:t xml:space="preserve"> </w:t>
      </w:r>
      <w:r w:rsidRPr="00B73AA5">
        <w:rPr>
          <w:lang w:val="en-US"/>
        </w:rPr>
        <w:t>etc.</w:t>
      </w:r>
      <w:r w:rsidRPr="00B73AA5">
        <w:rPr>
          <w:spacing w:val="-3"/>
          <w:lang w:val="en-US"/>
        </w:rPr>
        <w:t xml:space="preserve"> </w:t>
      </w:r>
      <w:r w:rsidRPr="00B73AA5">
        <w:rPr>
          <w:lang w:val="en-US"/>
        </w:rPr>
        <w:t>but</w:t>
      </w:r>
      <w:r w:rsidRPr="00B73AA5">
        <w:rPr>
          <w:spacing w:val="-1"/>
          <w:lang w:val="en-US"/>
        </w:rPr>
        <w:t xml:space="preserve"> </w:t>
      </w:r>
      <w:r w:rsidRPr="00B73AA5">
        <w:rPr>
          <w:lang w:val="en-US"/>
        </w:rPr>
        <w:t>what about</w:t>
      </w:r>
      <w:r w:rsidRPr="00B73AA5">
        <w:rPr>
          <w:spacing w:val="-1"/>
          <w:lang w:val="en-US"/>
        </w:rPr>
        <w:t xml:space="preserve"> </w:t>
      </w:r>
      <w:r w:rsidRPr="00B73AA5">
        <w:rPr>
          <w:lang w:val="en-US"/>
        </w:rPr>
        <w:t>these</w:t>
      </w:r>
      <w:r w:rsidRPr="00B73AA5">
        <w:rPr>
          <w:spacing w:val="-2"/>
          <w:lang w:val="en-US"/>
        </w:rPr>
        <w:t xml:space="preserve"> </w:t>
      </w:r>
      <w:r w:rsidRPr="00B73AA5">
        <w:rPr>
          <w:lang w:val="en-US"/>
        </w:rPr>
        <w:t>newer</w:t>
      </w:r>
      <w:r w:rsidRPr="00B73AA5">
        <w:rPr>
          <w:spacing w:val="-1"/>
          <w:lang w:val="en-US"/>
        </w:rPr>
        <w:t xml:space="preserve"> </w:t>
      </w:r>
      <w:r w:rsidRPr="00B73AA5">
        <w:rPr>
          <w:lang w:val="en-US"/>
        </w:rPr>
        <w:t>fields?</w:t>
      </w:r>
    </w:p>
    <w:p w:rsidR="00357B9E" w:rsidRPr="00B73AA5" w:rsidRDefault="00B73AA5">
      <w:pPr>
        <w:spacing w:line="278" w:lineRule="auto"/>
        <w:ind w:left="284" w:right="844" w:firstLine="566"/>
        <w:jc w:val="both"/>
        <w:rPr>
          <w:sz w:val="28"/>
          <w:lang w:val="en-US"/>
        </w:rPr>
      </w:pPr>
      <w:r w:rsidRPr="00B73AA5">
        <w:rPr>
          <w:b/>
          <w:i/>
          <w:sz w:val="28"/>
          <w:lang w:val="en-US"/>
        </w:rPr>
        <w:t xml:space="preserve">Genetic engineering: </w:t>
      </w:r>
      <w:r w:rsidRPr="00B73AA5">
        <w:rPr>
          <w:sz w:val="28"/>
          <w:lang w:val="en-US"/>
        </w:rPr>
        <w:t>the study of the artificial manipulation of the make-up</w:t>
      </w:r>
      <w:r w:rsidRPr="00B73AA5">
        <w:rPr>
          <w:spacing w:val="1"/>
          <w:sz w:val="28"/>
          <w:lang w:val="en-US"/>
        </w:rPr>
        <w:t xml:space="preserve"> </w:t>
      </w:r>
      <w:r w:rsidRPr="00B73AA5">
        <w:rPr>
          <w:sz w:val="28"/>
          <w:lang w:val="en-US"/>
        </w:rPr>
        <w:t>of</w:t>
      </w:r>
      <w:r w:rsidRPr="00B73AA5">
        <w:rPr>
          <w:spacing w:val="-1"/>
          <w:sz w:val="28"/>
          <w:lang w:val="en-US"/>
        </w:rPr>
        <w:t xml:space="preserve"> </w:t>
      </w:r>
      <w:r w:rsidRPr="00B73AA5">
        <w:rPr>
          <w:sz w:val="28"/>
          <w:lang w:val="en-US"/>
        </w:rPr>
        <w:t>living</w:t>
      </w:r>
      <w:r w:rsidRPr="00B73AA5">
        <w:rPr>
          <w:spacing w:val="-3"/>
          <w:sz w:val="28"/>
          <w:lang w:val="en-US"/>
        </w:rPr>
        <w:t xml:space="preserve"> </w:t>
      </w:r>
      <w:r w:rsidRPr="00B73AA5">
        <w:rPr>
          <w:sz w:val="28"/>
          <w:lang w:val="en-US"/>
        </w:rPr>
        <w:t>things.</w:t>
      </w:r>
    </w:p>
    <w:p w:rsidR="00357B9E" w:rsidRPr="00B73AA5" w:rsidRDefault="00B73AA5">
      <w:pPr>
        <w:pStyle w:val="a7"/>
        <w:spacing w:line="276" w:lineRule="auto"/>
        <w:ind w:left="284" w:right="841" w:firstLine="566"/>
        <w:jc w:val="both"/>
        <w:rPr>
          <w:lang w:val="en-US"/>
        </w:rPr>
      </w:pPr>
      <w:r w:rsidRPr="00B73AA5">
        <w:rPr>
          <w:b/>
          <w:i/>
          <w:lang w:val="en-US"/>
        </w:rPr>
        <w:t xml:space="preserve">Molecular biology: </w:t>
      </w:r>
      <w:r w:rsidRPr="00B73AA5">
        <w:rPr>
          <w:lang w:val="en-US"/>
        </w:rPr>
        <w:t>the study of the structure and function of the organic mol-</w:t>
      </w:r>
      <w:r w:rsidRPr="00B73AA5">
        <w:rPr>
          <w:spacing w:val="-67"/>
          <w:lang w:val="en-US"/>
        </w:rPr>
        <w:t xml:space="preserve"> </w:t>
      </w:r>
      <w:r w:rsidRPr="00B73AA5">
        <w:rPr>
          <w:lang w:val="en-US"/>
        </w:rPr>
        <w:t>ecules</w:t>
      </w:r>
      <w:r w:rsidRPr="00B73AA5">
        <w:rPr>
          <w:spacing w:val="-3"/>
          <w:lang w:val="en-US"/>
        </w:rPr>
        <w:t xml:space="preserve"> </w:t>
      </w:r>
      <w:r w:rsidRPr="00B73AA5">
        <w:rPr>
          <w:lang w:val="en-US"/>
        </w:rPr>
        <w:t>associated</w:t>
      </w:r>
      <w:r w:rsidRPr="00B73AA5">
        <w:rPr>
          <w:spacing w:val="1"/>
          <w:lang w:val="en-US"/>
        </w:rPr>
        <w:t xml:space="preserve"> </w:t>
      </w:r>
      <w:r w:rsidRPr="00B73AA5">
        <w:rPr>
          <w:lang w:val="en-US"/>
        </w:rPr>
        <w:t>with</w:t>
      </w:r>
      <w:r w:rsidRPr="00B73AA5">
        <w:rPr>
          <w:spacing w:val="1"/>
          <w:lang w:val="en-US"/>
        </w:rPr>
        <w:t xml:space="preserve"> </w:t>
      </w:r>
      <w:r w:rsidRPr="00B73AA5">
        <w:rPr>
          <w:lang w:val="en-US"/>
        </w:rPr>
        <w:t>living</w:t>
      </w:r>
      <w:r w:rsidRPr="00B73AA5">
        <w:rPr>
          <w:spacing w:val="-4"/>
          <w:lang w:val="en-US"/>
        </w:rPr>
        <w:t xml:space="preserve"> </w:t>
      </w:r>
      <w:r w:rsidRPr="00B73AA5">
        <w:rPr>
          <w:lang w:val="en-US"/>
        </w:rPr>
        <w:t>organisms.</w:t>
      </w:r>
    </w:p>
    <w:p w:rsidR="00357B9E" w:rsidRPr="00B73AA5" w:rsidRDefault="00B73AA5">
      <w:pPr>
        <w:pStyle w:val="a7"/>
        <w:spacing w:line="276" w:lineRule="auto"/>
        <w:ind w:left="284" w:right="852" w:firstLine="566"/>
        <w:jc w:val="both"/>
        <w:rPr>
          <w:lang w:val="en-US"/>
        </w:rPr>
      </w:pPr>
      <w:r w:rsidRPr="00B73AA5">
        <w:rPr>
          <w:b/>
          <w:i/>
          <w:lang w:val="en-US"/>
        </w:rPr>
        <w:t xml:space="preserve">Cybernetics: </w:t>
      </w:r>
      <w:r w:rsidRPr="00B73AA5">
        <w:rPr>
          <w:lang w:val="en-US"/>
        </w:rPr>
        <w:t>the study of the way information is moved and controlled by the</w:t>
      </w:r>
      <w:r w:rsidRPr="00B73AA5">
        <w:rPr>
          <w:spacing w:val="1"/>
          <w:lang w:val="en-US"/>
        </w:rPr>
        <w:t xml:space="preserve"> </w:t>
      </w:r>
      <w:r w:rsidRPr="00B73AA5">
        <w:rPr>
          <w:lang w:val="en-US"/>
        </w:rPr>
        <w:t>brain</w:t>
      </w:r>
      <w:r w:rsidRPr="00B73AA5">
        <w:rPr>
          <w:spacing w:val="-4"/>
          <w:lang w:val="en-US"/>
        </w:rPr>
        <w:t xml:space="preserve"> </w:t>
      </w:r>
      <w:r w:rsidRPr="00B73AA5">
        <w:rPr>
          <w:lang w:val="en-US"/>
        </w:rPr>
        <w:t>or by</w:t>
      </w:r>
      <w:r w:rsidRPr="00B73AA5">
        <w:rPr>
          <w:spacing w:val="-2"/>
          <w:lang w:val="en-US"/>
        </w:rPr>
        <w:t xml:space="preserve"> </w:t>
      </w:r>
      <w:r w:rsidRPr="00B73AA5">
        <w:rPr>
          <w:lang w:val="en-US"/>
        </w:rPr>
        <w:t>machinery.</w:t>
      </w:r>
    </w:p>
    <w:p w:rsidR="00357B9E" w:rsidRPr="00B73AA5" w:rsidRDefault="00B73AA5">
      <w:pPr>
        <w:pStyle w:val="a7"/>
        <w:spacing w:line="276" w:lineRule="auto"/>
        <w:ind w:left="284" w:right="838" w:firstLine="566"/>
        <w:jc w:val="both"/>
        <w:rPr>
          <w:lang w:val="en-US"/>
        </w:rPr>
      </w:pPr>
      <w:r w:rsidRPr="00B73AA5">
        <w:rPr>
          <w:b/>
          <w:i/>
          <w:lang w:val="en-US"/>
        </w:rPr>
        <w:t xml:space="preserve">Information technology: </w:t>
      </w:r>
      <w:r w:rsidRPr="00B73AA5">
        <w:rPr>
          <w:lang w:val="en-US"/>
        </w:rPr>
        <w:t>the study of technology related to the transfer of in-</w:t>
      </w:r>
      <w:r w:rsidRPr="00B73AA5">
        <w:rPr>
          <w:spacing w:val="1"/>
          <w:lang w:val="en-US"/>
        </w:rPr>
        <w:t xml:space="preserve"> </w:t>
      </w:r>
      <w:r w:rsidRPr="00B73AA5">
        <w:rPr>
          <w:lang w:val="en-US"/>
        </w:rPr>
        <w:t>formation (computers,</w:t>
      </w:r>
      <w:r w:rsidRPr="00B73AA5">
        <w:rPr>
          <w:spacing w:val="-2"/>
          <w:lang w:val="en-US"/>
        </w:rPr>
        <w:t xml:space="preserve"> </w:t>
      </w:r>
      <w:r w:rsidRPr="00B73AA5">
        <w:rPr>
          <w:lang w:val="en-US"/>
        </w:rPr>
        <w:t>digital electronics,</w:t>
      </w:r>
      <w:r w:rsidRPr="00B73AA5">
        <w:rPr>
          <w:spacing w:val="-2"/>
          <w:lang w:val="en-US"/>
        </w:rPr>
        <w:t xml:space="preserve"> </w:t>
      </w:r>
      <w:r w:rsidRPr="00B73AA5">
        <w:rPr>
          <w:lang w:val="en-US"/>
        </w:rPr>
        <w:t>telecommunications).</w:t>
      </w:r>
    </w:p>
    <w:p w:rsidR="00357B9E" w:rsidRPr="00B73AA5" w:rsidRDefault="00B73AA5">
      <w:pPr>
        <w:ind w:left="851"/>
        <w:jc w:val="both"/>
        <w:rPr>
          <w:sz w:val="28"/>
          <w:lang w:val="en-US"/>
        </w:rPr>
      </w:pPr>
      <w:r w:rsidRPr="00B73AA5">
        <w:rPr>
          <w:b/>
          <w:i/>
          <w:sz w:val="28"/>
          <w:lang w:val="en-US"/>
        </w:rPr>
        <w:t>Bioclimatology:</w:t>
      </w:r>
      <w:r w:rsidRPr="00B73AA5">
        <w:rPr>
          <w:b/>
          <w:i/>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study</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climate</w:t>
      </w:r>
      <w:r w:rsidRPr="00B73AA5">
        <w:rPr>
          <w:spacing w:val="-1"/>
          <w:sz w:val="28"/>
          <w:lang w:val="en-US"/>
        </w:rPr>
        <w:t xml:space="preserve"> </w:t>
      </w:r>
      <w:r w:rsidRPr="00B73AA5">
        <w:rPr>
          <w:sz w:val="28"/>
          <w:lang w:val="en-US"/>
        </w:rPr>
        <w:t>as</w:t>
      </w:r>
      <w:r w:rsidRPr="00B73AA5">
        <w:rPr>
          <w:spacing w:val="-4"/>
          <w:sz w:val="28"/>
          <w:lang w:val="en-US"/>
        </w:rPr>
        <w:t xml:space="preserve"> </w:t>
      </w:r>
      <w:r w:rsidRPr="00B73AA5">
        <w:rPr>
          <w:sz w:val="28"/>
          <w:lang w:val="en-US"/>
        </w:rPr>
        <w:t>it affects</w:t>
      </w:r>
      <w:r w:rsidRPr="00B73AA5">
        <w:rPr>
          <w:spacing w:val="-2"/>
          <w:sz w:val="28"/>
          <w:lang w:val="en-US"/>
        </w:rPr>
        <w:t xml:space="preserve"> </w:t>
      </w:r>
      <w:r w:rsidRPr="00B73AA5">
        <w:rPr>
          <w:sz w:val="28"/>
          <w:lang w:val="en-US"/>
        </w:rPr>
        <w:t>humans.</w:t>
      </w:r>
    </w:p>
    <w:p w:rsidR="00357B9E" w:rsidRPr="00B73AA5" w:rsidRDefault="00B73AA5">
      <w:pPr>
        <w:pStyle w:val="a7"/>
        <w:spacing w:before="42" w:line="276" w:lineRule="auto"/>
        <w:ind w:left="284" w:right="842" w:firstLine="566"/>
        <w:jc w:val="both"/>
        <w:rPr>
          <w:lang w:val="en-US"/>
        </w:rPr>
      </w:pPr>
      <w:r w:rsidRPr="00B73AA5">
        <w:rPr>
          <w:b/>
          <w:i/>
          <w:lang w:val="en-US"/>
        </w:rPr>
        <w:t xml:space="preserve">Geopolitics: </w:t>
      </w:r>
      <w:r w:rsidRPr="00B73AA5">
        <w:rPr>
          <w:lang w:val="en-US"/>
        </w:rPr>
        <w:t>the study of the way geographical factors help to explain the ba-</w:t>
      </w:r>
      <w:r w:rsidRPr="00B73AA5">
        <w:rPr>
          <w:spacing w:val="1"/>
          <w:lang w:val="en-US"/>
        </w:rPr>
        <w:t xml:space="preserve"> </w:t>
      </w:r>
      <w:r w:rsidRPr="00B73AA5">
        <w:rPr>
          <w:lang w:val="en-US"/>
        </w:rPr>
        <w:t>sis of</w:t>
      </w:r>
      <w:r w:rsidRPr="00B73AA5">
        <w:rPr>
          <w:spacing w:val="-3"/>
          <w:lang w:val="en-US"/>
        </w:rPr>
        <w:t xml:space="preserve"> </w:t>
      </w:r>
      <w:r w:rsidRPr="00B73AA5">
        <w:rPr>
          <w:lang w:val="en-US"/>
        </w:rPr>
        <w:t>the power of nation</w:t>
      </w:r>
      <w:r w:rsidRPr="00B73AA5">
        <w:rPr>
          <w:spacing w:val="-3"/>
          <w:lang w:val="en-US"/>
        </w:rPr>
        <w:t xml:space="preserve"> </w:t>
      </w:r>
      <w:r w:rsidRPr="00B73AA5">
        <w:rPr>
          <w:lang w:val="en-US"/>
        </w:rPr>
        <w:t>states.</w:t>
      </w:r>
    </w:p>
    <w:p w:rsidR="00357B9E" w:rsidRPr="00B73AA5" w:rsidRDefault="00B73AA5">
      <w:pPr>
        <w:spacing w:before="1" w:line="276" w:lineRule="auto"/>
        <w:ind w:left="851" w:right="840"/>
        <w:rPr>
          <w:sz w:val="28"/>
          <w:lang w:val="en-US"/>
        </w:rPr>
      </w:pPr>
      <w:r w:rsidRPr="00B73AA5">
        <w:rPr>
          <w:b/>
          <w:i/>
          <w:sz w:val="28"/>
          <w:lang w:val="en-US"/>
        </w:rPr>
        <w:t xml:space="preserve">Nuclear engineering: </w:t>
      </w:r>
      <w:r w:rsidRPr="00B73AA5">
        <w:rPr>
          <w:sz w:val="28"/>
          <w:lang w:val="en-US"/>
        </w:rPr>
        <w:t>the study of the way nuclear power can be made useful.</w:t>
      </w:r>
      <w:r w:rsidRPr="00B73AA5">
        <w:rPr>
          <w:spacing w:val="-67"/>
          <w:sz w:val="28"/>
          <w:lang w:val="en-US"/>
        </w:rPr>
        <w:t xml:space="preserve"> </w:t>
      </w:r>
      <w:r w:rsidRPr="00B73AA5">
        <w:rPr>
          <w:b/>
          <w:i/>
          <w:sz w:val="28"/>
          <w:lang w:val="en-US"/>
        </w:rPr>
        <w:t xml:space="preserve">Cryogenics: </w:t>
      </w:r>
      <w:r w:rsidRPr="00B73AA5">
        <w:rPr>
          <w:sz w:val="28"/>
          <w:lang w:val="en-US"/>
        </w:rPr>
        <w:t>the study of physical systems at temperatures less than 183*C.</w:t>
      </w:r>
      <w:r w:rsidRPr="00B73AA5">
        <w:rPr>
          <w:spacing w:val="1"/>
          <w:sz w:val="28"/>
          <w:lang w:val="en-US"/>
        </w:rPr>
        <w:t xml:space="preserve"> </w:t>
      </w:r>
      <w:r w:rsidRPr="00B73AA5">
        <w:rPr>
          <w:b/>
          <w:i/>
          <w:spacing w:val="-3"/>
          <w:sz w:val="28"/>
          <w:lang w:val="en-US"/>
        </w:rPr>
        <w:t>Astrophysics:</w:t>
      </w:r>
      <w:r w:rsidRPr="00B73AA5">
        <w:rPr>
          <w:b/>
          <w:i/>
          <w:spacing w:val="-15"/>
          <w:sz w:val="28"/>
          <w:lang w:val="en-US"/>
        </w:rPr>
        <w:t xml:space="preserve"> </w:t>
      </w:r>
      <w:r w:rsidRPr="00B73AA5">
        <w:rPr>
          <w:spacing w:val="-3"/>
          <w:sz w:val="28"/>
          <w:lang w:val="en-US"/>
        </w:rPr>
        <w:t>the</w:t>
      </w:r>
      <w:r w:rsidRPr="00B73AA5">
        <w:rPr>
          <w:spacing w:val="-14"/>
          <w:sz w:val="28"/>
          <w:lang w:val="en-US"/>
        </w:rPr>
        <w:t xml:space="preserve"> </w:t>
      </w:r>
      <w:r w:rsidRPr="00B73AA5">
        <w:rPr>
          <w:spacing w:val="-3"/>
          <w:sz w:val="28"/>
          <w:lang w:val="en-US"/>
        </w:rPr>
        <w:t>application</w:t>
      </w:r>
      <w:r w:rsidRPr="00B73AA5">
        <w:rPr>
          <w:spacing w:val="-14"/>
          <w:sz w:val="28"/>
          <w:lang w:val="en-US"/>
        </w:rPr>
        <w:t xml:space="preserve"> </w:t>
      </w:r>
      <w:r w:rsidRPr="00B73AA5">
        <w:rPr>
          <w:spacing w:val="-3"/>
          <w:sz w:val="28"/>
          <w:lang w:val="en-US"/>
        </w:rPr>
        <w:t>of</w:t>
      </w:r>
      <w:r w:rsidRPr="00B73AA5">
        <w:rPr>
          <w:spacing w:val="-14"/>
          <w:sz w:val="28"/>
          <w:lang w:val="en-US"/>
        </w:rPr>
        <w:t xml:space="preserve"> </w:t>
      </w:r>
      <w:r w:rsidRPr="00B73AA5">
        <w:rPr>
          <w:spacing w:val="-3"/>
          <w:sz w:val="28"/>
          <w:lang w:val="en-US"/>
        </w:rPr>
        <w:t>physical</w:t>
      </w:r>
      <w:r w:rsidRPr="00B73AA5">
        <w:rPr>
          <w:spacing w:val="-14"/>
          <w:sz w:val="28"/>
          <w:lang w:val="en-US"/>
        </w:rPr>
        <w:t xml:space="preserve"> </w:t>
      </w:r>
      <w:r w:rsidRPr="00B73AA5">
        <w:rPr>
          <w:spacing w:val="-3"/>
          <w:sz w:val="28"/>
          <w:lang w:val="en-US"/>
        </w:rPr>
        <w:t>laws</w:t>
      </w:r>
      <w:r w:rsidRPr="00B73AA5">
        <w:rPr>
          <w:spacing w:val="-13"/>
          <w:sz w:val="28"/>
          <w:lang w:val="en-US"/>
        </w:rPr>
        <w:t xml:space="preserve"> </w:t>
      </w:r>
      <w:r w:rsidRPr="00B73AA5">
        <w:rPr>
          <w:spacing w:val="-3"/>
          <w:sz w:val="28"/>
          <w:lang w:val="en-US"/>
        </w:rPr>
        <w:t>and</w:t>
      </w:r>
      <w:r w:rsidRPr="00B73AA5">
        <w:rPr>
          <w:spacing w:val="-13"/>
          <w:sz w:val="28"/>
          <w:lang w:val="en-US"/>
        </w:rPr>
        <w:t xml:space="preserve"> </w:t>
      </w:r>
      <w:r w:rsidRPr="00B73AA5">
        <w:rPr>
          <w:spacing w:val="-2"/>
          <w:sz w:val="28"/>
          <w:lang w:val="en-US"/>
        </w:rPr>
        <w:t>theories</w:t>
      </w:r>
      <w:r w:rsidRPr="00B73AA5">
        <w:rPr>
          <w:spacing w:val="-14"/>
          <w:sz w:val="28"/>
          <w:lang w:val="en-US"/>
        </w:rPr>
        <w:t xml:space="preserve"> </w:t>
      </w:r>
      <w:r w:rsidRPr="00B73AA5">
        <w:rPr>
          <w:spacing w:val="-2"/>
          <w:sz w:val="28"/>
          <w:lang w:val="en-US"/>
        </w:rPr>
        <w:t>to</w:t>
      </w:r>
      <w:r w:rsidRPr="00B73AA5">
        <w:rPr>
          <w:spacing w:val="-13"/>
          <w:sz w:val="28"/>
          <w:lang w:val="en-US"/>
        </w:rPr>
        <w:t xml:space="preserve"> </w:t>
      </w:r>
      <w:r w:rsidRPr="00B73AA5">
        <w:rPr>
          <w:spacing w:val="-2"/>
          <w:sz w:val="28"/>
          <w:lang w:val="en-US"/>
        </w:rPr>
        <w:t>stars</w:t>
      </w:r>
      <w:r w:rsidRPr="00B73AA5">
        <w:rPr>
          <w:spacing w:val="-14"/>
          <w:sz w:val="28"/>
          <w:lang w:val="en-US"/>
        </w:rPr>
        <w:t xml:space="preserve"> </w:t>
      </w:r>
      <w:r w:rsidRPr="00B73AA5">
        <w:rPr>
          <w:spacing w:val="-2"/>
          <w:sz w:val="28"/>
          <w:lang w:val="en-US"/>
        </w:rPr>
        <w:t>and</w:t>
      </w:r>
      <w:r w:rsidRPr="00B73AA5">
        <w:rPr>
          <w:spacing w:val="-13"/>
          <w:sz w:val="28"/>
          <w:lang w:val="en-US"/>
        </w:rPr>
        <w:t xml:space="preserve"> </w:t>
      </w:r>
      <w:r w:rsidRPr="00B73AA5">
        <w:rPr>
          <w:spacing w:val="-2"/>
          <w:sz w:val="28"/>
          <w:lang w:val="en-US"/>
        </w:rPr>
        <w:t>galaxies.</w:t>
      </w:r>
    </w:p>
    <w:p w:rsidR="00357B9E" w:rsidRPr="00B73AA5" w:rsidRDefault="00B73AA5">
      <w:pPr>
        <w:pStyle w:val="a7"/>
        <w:spacing w:before="231"/>
        <w:ind w:left="285" w:right="844"/>
        <w:jc w:val="center"/>
        <w:rPr>
          <w:lang w:val="en-US"/>
        </w:rPr>
      </w:pPr>
      <w:r w:rsidRPr="00B73AA5">
        <w:rPr>
          <w:lang w:val="en-US"/>
        </w:rPr>
        <w:t>324</w:t>
      </w:r>
    </w:p>
    <w:p w:rsidR="00357B9E" w:rsidRPr="00B73AA5" w:rsidRDefault="00357B9E">
      <w:pPr>
        <w:jc w:val="center"/>
        <w:rPr>
          <w:lang w:val="en-US"/>
        </w:rPr>
        <w:sectPr w:rsidR="00357B9E" w:rsidRPr="00B73AA5">
          <w:footerReference w:type="default" r:id="rId327"/>
          <w:pgSz w:w="11910" w:h="16840"/>
          <w:pgMar w:top="1040" w:right="740" w:bottom="280" w:left="680" w:header="0" w:footer="0" w:gutter="0"/>
          <w:cols w:space="720"/>
        </w:sectPr>
      </w:pPr>
    </w:p>
    <w:p w:rsidR="00357B9E" w:rsidRPr="00B73AA5" w:rsidRDefault="00B73AA5">
      <w:pPr>
        <w:pStyle w:val="a7"/>
        <w:spacing w:before="67" w:line="276" w:lineRule="auto"/>
        <w:ind w:left="909" w:right="215" w:firstLine="566"/>
        <w:jc w:val="both"/>
        <w:rPr>
          <w:lang w:val="en-US"/>
        </w:rPr>
      </w:pPr>
      <w:r w:rsidRPr="00B73AA5">
        <w:rPr>
          <w:lang w:val="en-US"/>
        </w:rPr>
        <w:lastRenderedPageBreak/>
        <w:t>But every medal has its reverse. And the rapid scientific progress has aroused</w:t>
      </w:r>
      <w:r w:rsidRPr="00B73AA5">
        <w:rPr>
          <w:spacing w:val="1"/>
          <w:lang w:val="en-US"/>
        </w:rPr>
        <w:t xml:space="preserve"> </w:t>
      </w:r>
      <w:r w:rsidRPr="00B73AA5">
        <w:rPr>
          <w:lang w:val="en-US"/>
        </w:rPr>
        <w:t>a number of problems that are a matter of our great concern. These are ecological</w:t>
      </w:r>
      <w:r w:rsidRPr="00B73AA5">
        <w:rPr>
          <w:spacing w:val="1"/>
          <w:lang w:val="en-US"/>
        </w:rPr>
        <w:t xml:space="preserve"> </w:t>
      </w:r>
      <w:r w:rsidRPr="00B73AA5">
        <w:rPr>
          <w:lang w:val="en-US"/>
        </w:rPr>
        <w:t>problems, the safety of nuclear power stations, the nuclear war threat, and the re-</w:t>
      </w:r>
      <w:r w:rsidRPr="00B73AA5">
        <w:rPr>
          <w:spacing w:val="1"/>
          <w:lang w:val="en-US"/>
        </w:rPr>
        <w:t xml:space="preserve"> </w:t>
      </w:r>
      <w:r w:rsidRPr="00B73AA5">
        <w:rPr>
          <w:lang w:val="en-US"/>
        </w:rPr>
        <w:t>sponsibility</w:t>
      </w:r>
      <w:r w:rsidRPr="00B73AA5">
        <w:rPr>
          <w:spacing w:val="-5"/>
          <w:lang w:val="en-US"/>
        </w:rPr>
        <w:t xml:space="preserve"> </w:t>
      </w:r>
      <w:r w:rsidRPr="00B73AA5">
        <w:rPr>
          <w:lang w:val="en-US"/>
        </w:rPr>
        <w:t>of a scientist.</w:t>
      </w:r>
    </w:p>
    <w:p w:rsidR="00357B9E" w:rsidRPr="00B73AA5" w:rsidRDefault="00B73AA5">
      <w:pPr>
        <w:pStyle w:val="a7"/>
        <w:spacing w:before="3" w:line="276" w:lineRule="auto"/>
        <w:ind w:left="909" w:right="233" w:firstLine="566"/>
        <w:jc w:val="both"/>
        <w:rPr>
          <w:lang w:val="en-US"/>
        </w:rPr>
      </w:pPr>
      <w:r w:rsidRPr="00B73AA5">
        <w:rPr>
          <w:lang w:val="en-US"/>
        </w:rPr>
        <w:t>But</w:t>
      </w:r>
      <w:r w:rsidRPr="00B73AA5">
        <w:rPr>
          <w:spacing w:val="31"/>
          <w:lang w:val="en-US"/>
        </w:rPr>
        <w:t xml:space="preserve"> </w:t>
      </w:r>
      <w:r w:rsidRPr="00B73AA5">
        <w:rPr>
          <w:lang w:val="en-US"/>
        </w:rPr>
        <w:t>still</w:t>
      </w:r>
      <w:r w:rsidRPr="00B73AA5">
        <w:rPr>
          <w:spacing w:val="35"/>
          <w:lang w:val="en-US"/>
        </w:rPr>
        <w:t xml:space="preserve"> </w:t>
      </w:r>
      <w:r w:rsidRPr="00B73AA5">
        <w:rPr>
          <w:lang w:val="en-US"/>
        </w:rPr>
        <w:t>we</w:t>
      </w:r>
      <w:r w:rsidRPr="00B73AA5">
        <w:rPr>
          <w:spacing w:val="34"/>
          <w:lang w:val="en-US"/>
        </w:rPr>
        <w:t xml:space="preserve"> </w:t>
      </w:r>
      <w:r w:rsidRPr="00B73AA5">
        <w:rPr>
          <w:lang w:val="en-US"/>
        </w:rPr>
        <w:t>are</w:t>
      </w:r>
      <w:r w:rsidRPr="00B73AA5">
        <w:rPr>
          <w:spacing w:val="33"/>
          <w:lang w:val="en-US"/>
        </w:rPr>
        <w:t xml:space="preserve"> </w:t>
      </w:r>
      <w:r w:rsidRPr="00B73AA5">
        <w:rPr>
          <w:lang w:val="en-US"/>
        </w:rPr>
        <w:t>grateful</w:t>
      </w:r>
      <w:r w:rsidRPr="00B73AA5">
        <w:rPr>
          <w:spacing w:val="35"/>
          <w:lang w:val="en-US"/>
        </w:rPr>
        <w:t xml:space="preserve"> </w:t>
      </w:r>
      <w:r w:rsidRPr="00B73AA5">
        <w:rPr>
          <w:lang w:val="en-US"/>
        </w:rPr>
        <w:t>to</w:t>
      </w:r>
      <w:r w:rsidRPr="00B73AA5">
        <w:rPr>
          <w:spacing w:val="32"/>
          <w:lang w:val="en-US"/>
        </w:rPr>
        <w:t xml:space="preserve"> </w:t>
      </w:r>
      <w:r w:rsidRPr="00B73AA5">
        <w:rPr>
          <w:lang w:val="en-US"/>
        </w:rPr>
        <w:t>the</w:t>
      </w:r>
      <w:r w:rsidRPr="00B73AA5">
        <w:rPr>
          <w:spacing w:val="32"/>
          <w:lang w:val="en-US"/>
        </w:rPr>
        <w:t xml:space="preserve"> </w:t>
      </w:r>
      <w:r w:rsidRPr="00B73AA5">
        <w:rPr>
          <w:lang w:val="en-US"/>
        </w:rPr>
        <w:t>outstanding</w:t>
      </w:r>
      <w:r w:rsidRPr="00B73AA5">
        <w:rPr>
          <w:spacing w:val="34"/>
          <w:lang w:val="en-US"/>
        </w:rPr>
        <w:t xml:space="preserve"> </w:t>
      </w:r>
      <w:r w:rsidRPr="00B73AA5">
        <w:rPr>
          <w:lang w:val="en-US"/>
        </w:rPr>
        <w:t>men</w:t>
      </w:r>
      <w:r w:rsidRPr="00B73AA5">
        <w:rPr>
          <w:spacing w:val="35"/>
          <w:lang w:val="en-US"/>
        </w:rPr>
        <w:t xml:space="preserve"> </w:t>
      </w:r>
      <w:r w:rsidRPr="00B73AA5">
        <w:rPr>
          <w:lang w:val="en-US"/>
        </w:rPr>
        <w:t>of</w:t>
      </w:r>
      <w:r w:rsidRPr="00B73AA5">
        <w:rPr>
          <w:spacing w:val="34"/>
          <w:lang w:val="en-US"/>
        </w:rPr>
        <w:t xml:space="preserve"> </w:t>
      </w:r>
      <w:r w:rsidRPr="00B73AA5">
        <w:rPr>
          <w:lang w:val="en-US"/>
        </w:rPr>
        <w:t>the</w:t>
      </w:r>
      <w:r w:rsidRPr="00B73AA5">
        <w:rPr>
          <w:spacing w:val="31"/>
          <w:lang w:val="en-US"/>
        </w:rPr>
        <w:t xml:space="preserve"> </w:t>
      </w:r>
      <w:r w:rsidRPr="00B73AA5">
        <w:rPr>
          <w:lang w:val="en-US"/>
        </w:rPr>
        <w:t>past</w:t>
      </w:r>
      <w:r w:rsidRPr="00B73AA5">
        <w:rPr>
          <w:spacing w:val="35"/>
          <w:lang w:val="en-US"/>
        </w:rPr>
        <w:t xml:space="preserve"> </w:t>
      </w:r>
      <w:r w:rsidRPr="00B73AA5">
        <w:rPr>
          <w:lang w:val="en-US"/>
        </w:rPr>
        <w:t>and</w:t>
      </w:r>
      <w:r w:rsidRPr="00B73AA5">
        <w:rPr>
          <w:spacing w:val="35"/>
          <w:lang w:val="en-US"/>
        </w:rPr>
        <w:t xml:space="preserve"> </w:t>
      </w:r>
      <w:r w:rsidRPr="00B73AA5">
        <w:rPr>
          <w:lang w:val="en-US"/>
        </w:rPr>
        <w:t>the</w:t>
      </w:r>
      <w:r w:rsidRPr="00B73AA5">
        <w:rPr>
          <w:spacing w:val="32"/>
          <w:lang w:val="en-US"/>
        </w:rPr>
        <w:t xml:space="preserve"> </w:t>
      </w:r>
      <w:r w:rsidRPr="00B73AA5">
        <w:rPr>
          <w:lang w:val="en-US"/>
        </w:rPr>
        <w:t>present</w:t>
      </w:r>
      <w:r w:rsidRPr="00B73AA5">
        <w:rPr>
          <w:spacing w:val="-68"/>
          <w:lang w:val="en-US"/>
        </w:rPr>
        <w:t xml:space="preserve"> </w:t>
      </w:r>
      <w:r w:rsidRPr="00B73AA5">
        <w:rPr>
          <w:lang w:val="en-US"/>
        </w:rPr>
        <w:t>who</w:t>
      </w:r>
      <w:r w:rsidRPr="00B73AA5">
        <w:rPr>
          <w:spacing w:val="-4"/>
          <w:lang w:val="en-US"/>
        </w:rPr>
        <w:t xml:space="preserve"> </w:t>
      </w:r>
      <w:r w:rsidRPr="00B73AA5">
        <w:rPr>
          <w:lang w:val="en-US"/>
        </w:rPr>
        <w:t>have</w:t>
      </w:r>
      <w:r w:rsidRPr="00B73AA5">
        <w:rPr>
          <w:spacing w:val="-1"/>
          <w:lang w:val="en-US"/>
        </w:rPr>
        <w:t xml:space="preserve"> </w:t>
      </w:r>
      <w:r w:rsidRPr="00B73AA5">
        <w:rPr>
          <w:lang w:val="en-US"/>
        </w:rPr>
        <w:t>courage</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patience</w:t>
      </w:r>
      <w:r w:rsidRPr="00B73AA5">
        <w:rPr>
          <w:spacing w:val="-1"/>
          <w:lang w:val="en-US"/>
        </w:rPr>
        <w:t xml:space="preserve"> </w:t>
      </w:r>
      <w:r w:rsidRPr="00B73AA5">
        <w:rPr>
          <w:lang w:val="en-US"/>
        </w:rPr>
        <w:t>to disclose</w:t>
      </w:r>
      <w:r w:rsidRPr="00B73AA5">
        <w:rPr>
          <w:spacing w:val="-3"/>
          <w:lang w:val="en-US"/>
        </w:rPr>
        <w:t xml:space="preserve"> </w:t>
      </w:r>
      <w:r w:rsidRPr="00B73AA5">
        <w:rPr>
          <w:lang w:val="en-US"/>
        </w:rPr>
        <w:t>the</w:t>
      </w:r>
      <w:r w:rsidRPr="00B73AA5">
        <w:rPr>
          <w:spacing w:val="-4"/>
          <w:lang w:val="en-US"/>
        </w:rPr>
        <w:t xml:space="preserve"> </w:t>
      </w:r>
      <w:r w:rsidRPr="00B73AA5">
        <w:rPr>
          <w:lang w:val="en-US"/>
        </w:rPr>
        <w:t>secrets of</w:t>
      </w:r>
      <w:r w:rsidRPr="00B73AA5">
        <w:rPr>
          <w:spacing w:val="-3"/>
          <w:lang w:val="en-US"/>
        </w:rPr>
        <w:t xml:space="preserve"> </w:t>
      </w:r>
      <w:r w:rsidRPr="00B73AA5">
        <w:rPr>
          <w:lang w:val="en-US"/>
        </w:rPr>
        <w:t>the</w:t>
      </w:r>
      <w:r w:rsidRPr="00B73AA5">
        <w:rPr>
          <w:spacing w:val="-1"/>
          <w:lang w:val="en-US"/>
        </w:rPr>
        <w:t xml:space="preserve"> </w:t>
      </w:r>
      <w:r w:rsidRPr="00B73AA5">
        <w:rPr>
          <w:lang w:val="en-US"/>
        </w:rPr>
        <w:t>Universe.</w:t>
      </w:r>
    </w:p>
    <w:p w:rsidR="00357B9E" w:rsidRPr="00B73AA5" w:rsidRDefault="00357B9E">
      <w:pPr>
        <w:pStyle w:val="a7"/>
        <w:rPr>
          <w:sz w:val="32"/>
          <w:lang w:val="en-US"/>
        </w:rPr>
      </w:pPr>
    </w:p>
    <w:p w:rsidR="00357B9E" w:rsidRDefault="00B73AA5">
      <w:pPr>
        <w:ind w:left="1475"/>
        <w:rPr>
          <w:i/>
          <w:sz w:val="28"/>
        </w:rPr>
      </w:pPr>
      <w:r>
        <w:rPr>
          <w:i/>
          <w:sz w:val="28"/>
        </w:rPr>
        <w:t>3.</w:t>
      </w:r>
      <w:r>
        <w:rPr>
          <w:i/>
          <w:spacing w:val="-3"/>
          <w:sz w:val="28"/>
        </w:rPr>
        <w:t xml:space="preserve"> </w:t>
      </w:r>
      <w:r>
        <w:rPr>
          <w:i/>
          <w:sz w:val="28"/>
        </w:rPr>
        <w:t>Fill in the</w:t>
      </w:r>
      <w:r>
        <w:rPr>
          <w:i/>
          <w:spacing w:val="-4"/>
          <w:sz w:val="28"/>
        </w:rPr>
        <w:t xml:space="preserve"> </w:t>
      </w:r>
      <w:r>
        <w:rPr>
          <w:i/>
          <w:sz w:val="28"/>
        </w:rPr>
        <w:t>gaps.</w:t>
      </w:r>
    </w:p>
    <w:p w:rsidR="00357B9E" w:rsidRPr="00B73AA5" w:rsidRDefault="00B73AA5" w:rsidP="005347E2">
      <w:pPr>
        <w:pStyle w:val="a8"/>
        <w:numPr>
          <w:ilvl w:val="0"/>
          <w:numId w:val="15"/>
        </w:numPr>
        <w:tabs>
          <w:tab w:val="left" w:pos="1775"/>
        </w:tabs>
        <w:spacing w:before="50" w:line="276" w:lineRule="auto"/>
        <w:ind w:right="230" w:firstLine="566"/>
        <w:rPr>
          <w:sz w:val="28"/>
          <w:lang w:val="en-US"/>
        </w:rPr>
      </w:pPr>
      <w:r w:rsidRPr="00B73AA5">
        <w:rPr>
          <w:sz w:val="28"/>
          <w:lang w:val="en-US"/>
        </w:rPr>
        <w:t>Science</w:t>
      </w:r>
      <w:r w:rsidRPr="00B73AA5">
        <w:rPr>
          <w:spacing w:val="15"/>
          <w:sz w:val="28"/>
          <w:lang w:val="en-US"/>
        </w:rPr>
        <w:t xml:space="preserve"> </w:t>
      </w:r>
      <w:r w:rsidRPr="00B73AA5">
        <w:rPr>
          <w:sz w:val="28"/>
          <w:lang w:val="en-US"/>
        </w:rPr>
        <w:t>and</w:t>
      </w:r>
      <w:r w:rsidRPr="00B73AA5">
        <w:rPr>
          <w:spacing w:val="17"/>
          <w:sz w:val="28"/>
          <w:lang w:val="en-US"/>
        </w:rPr>
        <w:t xml:space="preserve"> </w:t>
      </w:r>
      <w:r w:rsidRPr="00B73AA5">
        <w:rPr>
          <w:sz w:val="28"/>
          <w:lang w:val="en-US"/>
        </w:rPr>
        <w:t>technology</w:t>
      </w:r>
      <w:r w:rsidRPr="00B73AA5">
        <w:rPr>
          <w:spacing w:val="11"/>
          <w:sz w:val="28"/>
          <w:lang w:val="en-US"/>
        </w:rPr>
        <w:t xml:space="preserve"> </w:t>
      </w:r>
      <w:r w:rsidRPr="00B73AA5">
        <w:rPr>
          <w:sz w:val="28"/>
          <w:lang w:val="en-US"/>
        </w:rPr>
        <w:t>….</w:t>
      </w:r>
      <w:r w:rsidRPr="00B73AA5">
        <w:rPr>
          <w:spacing w:val="15"/>
          <w:sz w:val="28"/>
          <w:lang w:val="en-US"/>
        </w:rPr>
        <w:t xml:space="preserve"> </w:t>
      </w:r>
      <w:r w:rsidRPr="00B73AA5">
        <w:rPr>
          <w:sz w:val="28"/>
          <w:lang w:val="en-US"/>
        </w:rPr>
        <w:t>the</w:t>
      </w:r>
      <w:r w:rsidRPr="00B73AA5">
        <w:rPr>
          <w:spacing w:val="15"/>
          <w:sz w:val="28"/>
          <w:lang w:val="en-US"/>
        </w:rPr>
        <w:t xml:space="preserve"> </w:t>
      </w:r>
      <w:r w:rsidRPr="00B73AA5">
        <w:rPr>
          <w:sz w:val="28"/>
          <w:lang w:val="en-US"/>
        </w:rPr>
        <w:t>development</w:t>
      </w:r>
      <w:r w:rsidRPr="00B73AA5">
        <w:rPr>
          <w:spacing w:val="17"/>
          <w:sz w:val="28"/>
          <w:lang w:val="en-US"/>
        </w:rPr>
        <w:t xml:space="preserve"> </w:t>
      </w:r>
      <w:r w:rsidRPr="00B73AA5">
        <w:rPr>
          <w:sz w:val="28"/>
          <w:lang w:val="en-US"/>
        </w:rPr>
        <w:t>of</w:t>
      </w:r>
      <w:r w:rsidRPr="00B73AA5">
        <w:rPr>
          <w:spacing w:val="15"/>
          <w:sz w:val="28"/>
          <w:lang w:val="en-US"/>
        </w:rPr>
        <w:t xml:space="preserve"> </w:t>
      </w:r>
      <w:r w:rsidRPr="00B73AA5">
        <w:rPr>
          <w:sz w:val="28"/>
          <w:lang w:val="en-US"/>
        </w:rPr>
        <w:t>civilization</w:t>
      </w:r>
      <w:r w:rsidRPr="00B73AA5">
        <w:rPr>
          <w:spacing w:val="15"/>
          <w:sz w:val="28"/>
          <w:lang w:val="en-US"/>
        </w:rPr>
        <w:t xml:space="preserve"> </w:t>
      </w:r>
      <w:r w:rsidRPr="00B73AA5">
        <w:rPr>
          <w:sz w:val="28"/>
          <w:lang w:val="en-US"/>
        </w:rPr>
        <w:t>and</w:t>
      </w:r>
      <w:r w:rsidRPr="00B73AA5">
        <w:rPr>
          <w:spacing w:val="14"/>
          <w:sz w:val="28"/>
          <w:lang w:val="en-US"/>
        </w:rPr>
        <w:t xml:space="preserve"> </w:t>
      </w:r>
      <w:r w:rsidRPr="00B73AA5">
        <w:rPr>
          <w:sz w:val="28"/>
          <w:lang w:val="en-US"/>
        </w:rPr>
        <w:t>help</w:t>
      </w:r>
      <w:r w:rsidRPr="00B73AA5">
        <w:rPr>
          <w:spacing w:val="17"/>
          <w:sz w:val="28"/>
          <w:lang w:val="en-US"/>
        </w:rPr>
        <w:t xml:space="preserve"> </w:t>
      </w:r>
      <w:r w:rsidRPr="00B73AA5">
        <w:rPr>
          <w:sz w:val="28"/>
          <w:lang w:val="en-US"/>
        </w:rPr>
        <w:t>us</w:t>
      </w:r>
      <w:r w:rsidRPr="00B73AA5">
        <w:rPr>
          <w:spacing w:val="16"/>
          <w:sz w:val="28"/>
          <w:lang w:val="en-US"/>
        </w:rPr>
        <w:t xml:space="preserve"> </w:t>
      </w:r>
      <w:r w:rsidRPr="00B73AA5">
        <w:rPr>
          <w:sz w:val="28"/>
          <w:lang w:val="en-US"/>
        </w:rPr>
        <w:t>in</w:t>
      </w:r>
      <w:r w:rsidRPr="00B73AA5">
        <w:rPr>
          <w:spacing w:val="-67"/>
          <w:sz w:val="28"/>
          <w:lang w:val="en-US"/>
        </w:rPr>
        <w:t xml:space="preserve"> </w:t>
      </w:r>
      <w:r w:rsidRPr="00B73AA5">
        <w:rPr>
          <w:sz w:val="28"/>
          <w:lang w:val="en-US"/>
        </w:rPr>
        <w:t>our</w:t>
      </w:r>
      <w:r w:rsidRPr="00B73AA5">
        <w:rPr>
          <w:spacing w:val="-4"/>
          <w:sz w:val="28"/>
          <w:lang w:val="en-US"/>
        </w:rPr>
        <w:t xml:space="preserve"> </w:t>
      </w:r>
      <w:r w:rsidRPr="00B73AA5">
        <w:rPr>
          <w:sz w:val="28"/>
          <w:lang w:val="en-US"/>
        </w:rPr>
        <w:t>co-operation</w:t>
      </w:r>
      <w:r w:rsidRPr="00B73AA5">
        <w:rPr>
          <w:spacing w:val="1"/>
          <w:sz w:val="28"/>
          <w:lang w:val="en-US"/>
        </w:rPr>
        <w:t xml:space="preserve"> </w:t>
      </w:r>
      <w:r w:rsidRPr="00B73AA5">
        <w:rPr>
          <w:sz w:val="28"/>
          <w:lang w:val="en-US"/>
        </w:rPr>
        <w:t>with</w:t>
      </w:r>
      <w:r w:rsidRPr="00B73AA5">
        <w:rPr>
          <w:spacing w:val="-1"/>
          <w:sz w:val="28"/>
          <w:lang w:val="en-US"/>
        </w:rPr>
        <w:t xml:space="preserve"> </w:t>
      </w:r>
      <w:r w:rsidRPr="00B73AA5">
        <w:rPr>
          <w:sz w:val="28"/>
          <w:lang w:val="en-US"/>
        </w:rPr>
        <w:t>nature.</w:t>
      </w:r>
    </w:p>
    <w:p w:rsidR="00357B9E" w:rsidRPr="00B73AA5" w:rsidRDefault="00B73AA5" w:rsidP="005347E2">
      <w:pPr>
        <w:pStyle w:val="a8"/>
        <w:numPr>
          <w:ilvl w:val="0"/>
          <w:numId w:val="15"/>
        </w:numPr>
        <w:tabs>
          <w:tab w:val="left" w:pos="1775"/>
        </w:tabs>
        <w:spacing w:before="0" w:line="278" w:lineRule="auto"/>
        <w:ind w:right="214" w:firstLine="566"/>
        <w:rPr>
          <w:sz w:val="28"/>
          <w:lang w:val="en-US"/>
        </w:rPr>
      </w:pPr>
      <w:r w:rsidRPr="00B73AA5">
        <w:rPr>
          <w:sz w:val="28"/>
          <w:lang w:val="en-US"/>
        </w:rPr>
        <w:t>Trivial</w:t>
      </w:r>
      <w:r w:rsidRPr="00B73AA5">
        <w:rPr>
          <w:spacing w:val="15"/>
          <w:sz w:val="28"/>
          <w:lang w:val="en-US"/>
        </w:rPr>
        <w:t xml:space="preserve"> </w:t>
      </w:r>
      <w:r w:rsidRPr="00B73AA5">
        <w:rPr>
          <w:sz w:val="28"/>
          <w:lang w:val="en-US"/>
        </w:rPr>
        <w:t>things</w:t>
      </w:r>
      <w:r w:rsidRPr="00B73AA5">
        <w:rPr>
          <w:spacing w:val="18"/>
          <w:sz w:val="28"/>
          <w:lang w:val="en-US"/>
        </w:rPr>
        <w:t xml:space="preserve"> </w:t>
      </w:r>
      <w:r w:rsidRPr="00B73AA5">
        <w:rPr>
          <w:sz w:val="28"/>
          <w:lang w:val="en-US"/>
        </w:rPr>
        <w:t>created</w:t>
      </w:r>
      <w:r w:rsidRPr="00B73AA5">
        <w:rPr>
          <w:spacing w:val="16"/>
          <w:sz w:val="28"/>
          <w:lang w:val="en-US"/>
        </w:rPr>
        <w:t xml:space="preserve"> </w:t>
      </w:r>
      <w:r w:rsidRPr="00B73AA5">
        <w:rPr>
          <w:sz w:val="28"/>
          <w:lang w:val="en-US"/>
        </w:rPr>
        <w:t>by</w:t>
      </w:r>
      <w:r w:rsidRPr="00B73AA5">
        <w:rPr>
          <w:spacing w:val="13"/>
          <w:sz w:val="28"/>
          <w:lang w:val="en-US"/>
        </w:rPr>
        <w:t xml:space="preserve"> </w:t>
      </w:r>
      <w:r w:rsidRPr="00B73AA5">
        <w:rPr>
          <w:sz w:val="28"/>
          <w:lang w:val="en-US"/>
        </w:rPr>
        <w:t>the</w:t>
      </w:r>
      <w:r w:rsidRPr="00B73AA5">
        <w:rPr>
          <w:spacing w:val="15"/>
          <w:sz w:val="28"/>
          <w:lang w:val="en-US"/>
        </w:rPr>
        <w:t xml:space="preserve"> </w:t>
      </w:r>
      <w:r w:rsidRPr="00B73AA5">
        <w:rPr>
          <w:sz w:val="28"/>
          <w:lang w:val="en-US"/>
        </w:rPr>
        <w:t>scientific</w:t>
      </w:r>
      <w:r w:rsidRPr="00B73AA5">
        <w:rPr>
          <w:spacing w:val="15"/>
          <w:sz w:val="28"/>
          <w:lang w:val="en-US"/>
        </w:rPr>
        <w:t xml:space="preserve"> </w:t>
      </w:r>
      <w:r w:rsidRPr="00B73AA5">
        <w:rPr>
          <w:sz w:val="28"/>
          <w:lang w:val="en-US"/>
        </w:rPr>
        <w:t>progress</w:t>
      </w:r>
      <w:r w:rsidRPr="00B73AA5">
        <w:rPr>
          <w:spacing w:val="18"/>
          <w:sz w:val="28"/>
          <w:lang w:val="en-US"/>
        </w:rPr>
        <w:t xml:space="preserve"> </w:t>
      </w:r>
      <w:r w:rsidRPr="00B73AA5">
        <w:rPr>
          <w:sz w:val="28"/>
          <w:lang w:val="en-US"/>
        </w:rPr>
        <w:t>would</w:t>
      </w:r>
      <w:r w:rsidRPr="00B73AA5">
        <w:rPr>
          <w:spacing w:val="16"/>
          <w:sz w:val="28"/>
          <w:lang w:val="en-US"/>
        </w:rPr>
        <w:t xml:space="preserve"> </w:t>
      </w:r>
      <w:r w:rsidRPr="00B73AA5">
        <w:rPr>
          <w:sz w:val="28"/>
          <w:lang w:val="en-US"/>
        </w:rPr>
        <w:t>seem</w:t>
      </w:r>
      <w:r w:rsidRPr="00B73AA5">
        <w:rPr>
          <w:spacing w:val="15"/>
          <w:sz w:val="28"/>
          <w:lang w:val="en-US"/>
        </w:rPr>
        <w:t xml:space="preserve"> </w:t>
      </w:r>
      <w:r w:rsidRPr="00B73AA5">
        <w:rPr>
          <w:sz w:val="28"/>
          <w:lang w:val="en-US"/>
        </w:rPr>
        <w:t>….</w:t>
      </w:r>
      <w:r w:rsidRPr="00B73AA5">
        <w:rPr>
          <w:spacing w:val="16"/>
          <w:sz w:val="28"/>
          <w:lang w:val="en-US"/>
        </w:rPr>
        <w:t xml:space="preserve"> </w:t>
      </w:r>
      <w:r w:rsidRPr="00B73AA5">
        <w:rPr>
          <w:sz w:val="28"/>
          <w:lang w:val="en-US"/>
        </w:rPr>
        <w:t>to</w:t>
      </w:r>
      <w:r w:rsidRPr="00B73AA5">
        <w:rPr>
          <w:spacing w:val="18"/>
          <w:sz w:val="28"/>
          <w:lang w:val="en-US"/>
        </w:rPr>
        <w:t xml:space="preserve"> </w:t>
      </w:r>
      <w:r w:rsidRPr="00B73AA5">
        <w:rPr>
          <w:sz w:val="28"/>
          <w:lang w:val="en-US"/>
        </w:rPr>
        <w:t>our</w:t>
      </w:r>
      <w:r w:rsidRPr="00B73AA5">
        <w:rPr>
          <w:spacing w:val="17"/>
          <w:sz w:val="28"/>
          <w:lang w:val="en-US"/>
        </w:rPr>
        <w:t xml:space="preserve"> </w:t>
      </w:r>
      <w:r w:rsidRPr="00B73AA5">
        <w:rPr>
          <w:sz w:val="28"/>
          <w:lang w:val="en-US"/>
        </w:rPr>
        <w:t>an-</w:t>
      </w:r>
      <w:r w:rsidRPr="00B73AA5">
        <w:rPr>
          <w:spacing w:val="-67"/>
          <w:sz w:val="28"/>
          <w:lang w:val="en-US"/>
        </w:rPr>
        <w:t xml:space="preserve"> </w:t>
      </w:r>
      <w:r w:rsidRPr="00B73AA5">
        <w:rPr>
          <w:sz w:val="28"/>
          <w:lang w:val="en-US"/>
        </w:rPr>
        <w:t>cestors,</w:t>
      </w:r>
    </w:p>
    <w:p w:rsidR="00357B9E" w:rsidRPr="00B73AA5" w:rsidRDefault="00B73AA5" w:rsidP="005347E2">
      <w:pPr>
        <w:pStyle w:val="a8"/>
        <w:numPr>
          <w:ilvl w:val="0"/>
          <w:numId w:val="15"/>
        </w:numPr>
        <w:tabs>
          <w:tab w:val="left" w:pos="1757"/>
        </w:tabs>
        <w:spacing w:before="0" w:line="317" w:lineRule="exact"/>
        <w:ind w:left="1756" w:hanging="282"/>
        <w:rPr>
          <w:sz w:val="28"/>
          <w:lang w:val="en-US"/>
        </w:rPr>
      </w:pPr>
      <w:r w:rsidRPr="00B73AA5">
        <w:rPr>
          <w:sz w:val="28"/>
          <w:lang w:val="en-US"/>
        </w:rPr>
        <w:t>The</w:t>
      </w:r>
      <w:r w:rsidRPr="00B73AA5">
        <w:rPr>
          <w:spacing w:val="-2"/>
          <w:sz w:val="28"/>
          <w:lang w:val="en-US"/>
        </w:rPr>
        <w:t xml:space="preserve"> </w:t>
      </w:r>
      <w:r w:rsidRPr="00B73AA5">
        <w:rPr>
          <w:sz w:val="28"/>
          <w:lang w:val="en-US"/>
        </w:rPr>
        <w:t>great</w:t>
      </w:r>
      <w:r w:rsidRPr="00B73AA5">
        <w:rPr>
          <w:spacing w:val="-1"/>
          <w:sz w:val="28"/>
          <w:lang w:val="en-US"/>
        </w:rPr>
        <w:t xml:space="preserve"> </w:t>
      </w:r>
      <w:r w:rsidRPr="00B73AA5">
        <w:rPr>
          <w:sz w:val="28"/>
          <w:lang w:val="en-US"/>
        </w:rPr>
        <w:t>inventions made</w:t>
      </w:r>
      <w:r w:rsidRPr="00B73AA5">
        <w:rPr>
          <w:spacing w:val="-2"/>
          <w:sz w:val="28"/>
          <w:lang w:val="en-US"/>
        </w:rPr>
        <w:t xml:space="preserve"> </w:t>
      </w:r>
      <w:r w:rsidRPr="00B73AA5">
        <w:rPr>
          <w:sz w:val="28"/>
          <w:lang w:val="en-US"/>
        </w:rPr>
        <w:t>our</w:t>
      </w:r>
      <w:r w:rsidRPr="00B73AA5">
        <w:rPr>
          <w:spacing w:val="-1"/>
          <w:sz w:val="28"/>
          <w:lang w:val="en-US"/>
        </w:rPr>
        <w:t xml:space="preserve"> </w:t>
      </w:r>
      <w:r w:rsidRPr="00B73AA5">
        <w:rPr>
          <w:sz w:val="28"/>
          <w:lang w:val="en-US"/>
        </w:rPr>
        <w:t>life</w:t>
      </w:r>
      <w:r w:rsidRPr="00B73AA5">
        <w:rPr>
          <w:spacing w:val="-2"/>
          <w:sz w:val="28"/>
          <w:lang w:val="en-US"/>
        </w:rPr>
        <w:t xml:space="preserve"> </w:t>
      </w:r>
      <w:r w:rsidRPr="00B73AA5">
        <w:rPr>
          <w:sz w:val="28"/>
          <w:lang w:val="en-US"/>
        </w:rPr>
        <w:t>easy, ….</w:t>
      </w:r>
      <w:r w:rsidRPr="00B73AA5">
        <w:rPr>
          <w:spacing w:val="-3"/>
          <w:sz w:val="28"/>
          <w:lang w:val="en-US"/>
        </w:rPr>
        <w:t xml:space="preserve"> </w:t>
      </w:r>
      <w:r w:rsidRPr="00B73AA5">
        <w:rPr>
          <w:sz w:val="28"/>
          <w:lang w:val="en-US"/>
        </w:rPr>
        <w:t>and</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Pr="00B73AA5" w:rsidRDefault="00B73AA5" w:rsidP="005347E2">
      <w:pPr>
        <w:pStyle w:val="a8"/>
        <w:numPr>
          <w:ilvl w:val="0"/>
          <w:numId w:val="15"/>
        </w:numPr>
        <w:tabs>
          <w:tab w:val="left" w:pos="1757"/>
        </w:tabs>
        <w:spacing w:before="46"/>
        <w:ind w:left="1756" w:hanging="282"/>
        <w:rPr>
          <w:sz w:val="28"/>
          <w:lang w:val="en-US"/>
        </w:rPr>
      </w:pPr>
      <w:r w:rsidRPr="00B73AA5">
        <w:rPr>
          <w:sz w:val="28"/>
          <w:lang w:val="en-US"/>
        </w:rPr>
        <w:t>Our</w:t>
      </w:r>
      <w:r w:rsidRPr="00B73AA5">
        <w:rPr>
          <w:spacing w:val="-2"/>
          <w:sz w:val="28"/>
          <w:lang w:val="en-US"/>
        </w:rPr>
        <w:t xml:space="preserve"> </w:t>
      </w:r>
      <w:r w:rsidRPr="00B73AA5">
        <w:rPr>
          <w:sz w:val="28"/>
          <w:lang w:val="en-US"/>
        </w:rPr>
        <w:t>life</w:t>
      </w:r>
      <w:r w:rsidRPr="00B73AA5">
        <w:rPr>
          <w:spacing w:val="-4"/>
          <w:sz w:val="28"/>
          <w:lang w:val="en-US"/>
        </w:rPr>
        <w:t xml:space="preserve"> </w:t>
      </w:r>
      <w:r w:rsidRPr="00B73AA5">
        <w:rPr>
          <w:sz w:val="28"/>
          <w:lang w:val="en-US"/>
        </w:rPr>
        <w:t>has changed</w:t>
      </w:r>
      <w:r w:rsidRPr="00B73AA5">
        <w:rPr>
          <w:spacing w:val="-1"/>
          <w:sz w:val="28"/>
          <w:lang w:val="en-US"/>
        </w:rPr>
        <w:t xml:space="preserve"> </w:t>
      </w:r>
      <w:r w:rsidRPr="00B73AA5">
        <w:rPr>
          <w:sz w:val="28"/>
          <w:lang w:val="en-US"/>
        </w:rPr>
        <w:t>beyond ….</w:t>
      </w:r>
      <w:r w:rsidRPr="00B73AA5">
        <w:rPr>
          <w:spacing w:val="-2"/>
          <w:sz w:val="28"/>
          <w:lang w:val="en-US"/>
        </w:rPr>
        <w:t xml:space="preserve"> </w:t>
      </w:r>
      <w:r w:rsidRPr="00B73AA5">
        <w:rPr>
          <w:sz w:val="28"/>
          <w:lang w:val="en-US"/>
        </w:rPr>
        <w:t>.</w:t>
      </w:r>
    </w:p>
    <w:p w:rsidR="00357B9E" w:rsidRPr="00B73AA5" w:rsidRDefault="00B73AA5" w:rsidP="005347E2">
      <w:pPr>
        <w:pStyle w:val="a8"/>
        <w:numPr>
          <w:ilvl w:val="0"/>
          <w:numId w:val="15"/>
        </w:numPr>
        <w:tabs>
          <w:tab w:val="left" w:pos="1757"/>
        </w:tabs>
        <w:ind w:left="1756" w:hanging="282"/>
        <w:rPr>
          <w:sz w:val="28"/>
          <w:lang w:val="en-US"/>
        </w:rPr>
      </w:pPr>
      <w:r w:rsidRPr="00B73AA5">
        <w:rPr>
          <w:sz w:val="28"/>
          <w:lang w:val="en-US"/>
        </w:rPr>
        <w:t>The</w:t>
      </w:r>
      <w:r w:rsidRPr="00B73AA5">
        <w:rPr>
          <w:spacing w:val="-1"/>
          <w:sz w:val="28"/>
          <w:lang w:val="en-US"/>
        </w:rPr>
        <w:t xml:space="preserve"> </w:t>
      </w:r>
      <w:r w:rsidRPr="00B73AA5">
        <w:rPr>
          <w:sz w:val="28"/>
          <w:lang w:val="en-US"/>
        </w:rPr>
        <w:t>second part</w:t>
      </w:r>
      <w:r w:rsidRPr="00B73AA5">
        <w:rPr>
          <w:spacing w:val="-4"/>
          <w:sz w:val="28"/>
          <w:lang w:val="en-US"/>
        </w:rPr>
        <w:t xml:space="preserve"> </w:t>
      </w:r>
      <w:r w:rsidRPr="00B73AA5">
        <w:rPr>
          <w:sz w:val="28"/>
          <w:lang w:val="en-US"/>
        </w:rPr>
        <w:t>of</w:t>
      </w:r>
      <w:r w:rsidRPr="00B73AA5">
        <w:rPr>
          <w:spacing w:val="-3"/>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20th century</w:t>
      </w:r>
      <w:r w:rsidRPr="00B73AA5">
        <w:rPr>
          <w:spacing w:val="-5"/>
          <w:sz w:val="28"/>
          <w:lang w:val="en-US"/>
        </w:rPr>
        <w:t xml:space="preserve"> </w:t>
      </w:r>
      <w:r w:rsidRPr="00B73AA5">
        <w:rPr>
          <w:sz w:val="28"/>
          <w:lang w:val="en-US"/>
        </w:rPr>
        <w:t>has</w:t>
      </w:r>
      <w:r w:rsidRPr="00B73AA5">
        <w:rPr>
          <w:spacing w:val="-2"/>
          <w:sz w:val="28"/>
          <w:lang w:val="en-US"/>
        </w:rPr>
        <w:t xml:space="preserve"> </w:t>
      </w:r>
      <w:r w:rsidRPr="00B73AA5">
        <w:rPr>
          <w:sz w:val="28"/>
          <w:lang w:val="en-US"/>
        </w:rPr>
        <w:t>brought a</w:t>
      </w:r>
      <w:r w:rsidRPr="00B73AA5">
        <w:rPr>
          <w:spacing w:val="-5"/>
          <w:sz w:val="28"/>
          <w:lang w:val="en-US"/>
        </w:rPr>
        <w:t xml:space="preserve"> </w:t>
      </w:r>
      <w:r w:rsidRPr="00B73AA5">
        <w:rPr>
          <w:sz w:val="28"/>
          <w:lang w:val="en-US"/>
        </w:rPr>
        <w:t>number</w:t>
      </w:r>
      <w:r w:rsidRPr="00B73AA5">
        <w:rPr>
          <w:spacing w:val="-1"/>
          <w:sz w:val="28"/>
          <w:lang w:val="en-US"/>
        </w:rPr>
        <w:t xml:space="preserve"> </w:t>
      </w:r>
      <w:r w:rsidRPr="00B73AA5">
        <w:rPr>
          <w:sz w:val="28"/>
          <w:lang w:val="en-US"/>
        </w:rPr>
        <w:t>of</w:t>
      </w:r>
      <w:r w:rsidRPr="00B73AA5">
        <w:rPr>
          <w:spacing w:val="-3"/>
          <w:sz w:val="28"/>
          <w:lang w:val="en-US"/>
        </w:rPr>
        <w:t xml:space="preserve"> </w:t>
      </w:r>
      <w:r w:rsidRPr="00B73AA5">
        <w:rPr>
          <w:sz w:val="28"/>
          <w:lang w:val="en-US"/>
        </w:rPr>
        <w:t>….</w:t>
      </w:r>
      <w:r w:rsidRPr="00B73AA5">
        <w:rPr>
          <w:spacing w:val="-2"/>
          <w:sz w:val="28"/>
          <w:lang w:val="en-US"/>
        </w:rPr>
        <w:t xml:space="preserve"> </w:t>
      </w:r>
      <w:r w:rsidRPr="00B73AA5">
        <w:rPr>
          <w:sz w:val="28"/>
          <w:lang w:val="en-US"/>
        </w:rPr>
        <w:t>.</w:t>
      </w:r>
    </w:p>
    <w:p w:rsidR="00357B9E" w:rsidRPr="00B73AA5" w:rsidRDefault="00B73AA5" w:rsidP="005347E2">
      <w:pPr>
        <w:pStyle w:val="a8"/>
        <w:numPr>
          <w:ilvl w:val="0"/>
          <w:numId w:val="15"/>
        </w:numPr>
        <w:tabs>
          <w:tab w:val="left" w:pos="1778"/>
        </w:tabs>
        <w:spacing w:before="50" w:line="276" w:lineRule="auto"/>
        <w:ind w:right="229" w:firstLine="566"/>
        <w:rPr>
          <w:sz w:val="28"/>
          <w:lang w:val="en-US"/>
        </w:rPr>
      </w:pPr>
      <w:r w:rsidRPr="00B73AA5">
        <w:rPr>
          <w:sz w:val="28"/>
          <w:lang w:val="en-US"/>
        </w:rPr>
        <w:t>Rapid</w:t>
      </w:r>
      <w:r w:rsidRPr="00B73AA5">
        <w:rPr>
          <w:spacing w:val="16"/>
          <w:sz w:val="28"/>
          <w:lang w:val="en-US"/>
        </w:rPr>
        <w:t xml:space="preserve"> </w:t>
      </w:r>
      <w:r w:rsidRPr="00B73AA5">
        <w:rPr>
          <w:sz w:val="28"/>
          <w:lang w:val="en-US"/>
        </w:rPr>
        <w:t>scientific</w:t>
      </w:r>
      <w:r w:rsidRPr="00B73AA5">
        <w:rPr>
          <w:spacing w:val="15"/>
          <w:sz w:val="28"/>
          <w:lang w:val="en-US"/>
        </w:rPr>
        <w:t xml:space="preserve"> </w:t>
      </w:r>
      <w:r w:rsidRPr="00B73AA5">
        <w:rPr>
          <w:sz w:val="28"/>
          <w:lang w:val="en-US"/>
        </w:rPr>
        <w:t>progress</w:t>
      </w:r>
      <w:r w:rsidRPr="00B73AA5">
        <w:rPr>
          <w:spacing w:val="16"/>
          <w:sz w:val="28"/>
          <w:lang w:val="en-US"/>
        </w:rPr>
        <w:t xml:space="preserve"> </w:t>
      </w:r>
      <w:r w:rsidRPr="00B73AA5">
        <w:rPr>
          <w:sz w:val="28"/>
          <w:lang w:val="en-US"/>
        </w:rPr>
        <w:t>has</w:t>
      </w:r>
      <w:r w:rsidRPr="00B73AA5">
        <w:rPr>
          <w:spacing w:val="19"/>
          <w:sz w:val="28"/>
          <w:lang w:val="en-US"/>
        </w:rPr>
        <w:t xml:space="preserve"> </w:t>
      </w:r>
      <w:r w:rsidRPr="00B73AA5">
        <w:rPr>
          <w:sz w:val="28"/>
          <w:lang w:val="en-US"/>
        </w:rPr>
        <w:t>...</w:t>
      </w:r>
      <w:r w:rsidRPr="00B73AA5">
        <w:rPr>
          <w:spacing w:val="17"/>
          <w:sz w:val="28"/>
          <w:lang w:val="en-US"/>
        </w:rPr>
        <w:t xml:space="preserve"> </w:t>
      </w:r>
      <w:r w:rsidRPr="00B73AA5">
        <w:rPr>
          <w:sz w:val="28"/>
          <w:lang w:val="en-US"/>
        </w:rPr>
        <w:t>a</w:t>
      </w:r>
      <w:r w:rsidRPr="00B73AA5">
        <w:rPr>
          <w:spacing w:val="13"/>
          <w:sz w:val="28"/>
          <w:lang w:val="en-US"/>
        </w:rPr>
        <w:t xml:space="preserve"> </w:t>
      </w:r>
      <w:r w:rsidRPr="00B73AA5">
        <w:rPr>
          <w:sz w:val="28"/>
          <w:lang w:val="en-US"/>
        </w:rPr>
        <w:t>number</w:t>
      </w:r>
      <w:r w:rsidRPr="00B73AA5">
        <w:rPr>
          <w:spacing w:val="19"/>
          <w:sz w:val="28"/>
          <w:lang w:val="en-US"/>
        </w:rPr>
        <w:t xml:space="preserve"> </w:t>
      </w:r>
      <w:r w:rsidRPr="00B73AA5">
        <w:rPr>
          <w:sz w:val="28"/>
          <w:lang w:val="en-US"/>
        </w:rPr>
        <w:t>of</w:t>
      </w:r>
      <w:r w:rsidRPr="00B73AA5">
        <w:rPr>
          <w:spacing w:val="15"/>
          <w:sz w:val="28"/>
          <w:lang w:val="en-US"/>
        </w:rPr>
        <w:t xml:space="preserve"> </w:t>
      </w:r>
      <w:r w:rsidRPr="00B73AA5">
        <w:rPr>
          <w:sz w:val="28"/>
          <w:lang w:val="en-US"/>
        </w:rPr>
        <w:t>problems</w:t>
      </w:r>
      <w:r w:rsidRPr="00B73AA5">
        <w:rPr>
          <w:spacing w:val="18"/>
          <w:sz w:val="28"/>
          <w:lang w:val="en-US"/>
        </w:rPr>
        <w:t xml:space="preserve"> </w:t>
      </w:r>
      <w:r w:rsidRPr="00B73AA5">
        <w:rPr>
          <w:sz w:val="28"/>
          <w:lang w:val="en-US"/>
        </w:rPr>
        <w:t>that</w:t>
      </w:r>
      <w:r w:rsidRPr="00B73AA5">
        <w:rPr>
          <w:spacing w:val="17"/>
          <w:sz w:val="28"/>
          <w:lang w:val="en-US"/>
        </w:rPr>
        <w:t xml:space="preserve"> </w:t>
      </w:r>
      <w:r w:rsidRPr="00B73AA5">
        <w:rPr>
          <w:sz w:val="28"/>
          <w:lang w:val="en-US"/>
        </w:rPr>
        <w:t>are</w:t>
      </w:r>
      <w:r w:rsidRPr="00B73AA5">
        <w:rPr>
          <w:spacing w:val="18"/>
          <w:sz w:val="28"/>
          <w:lang w:val="en-US"/>
        </w:rPr>
        <w:t xml:space="preserve"> </w:t>
      </w:r>
      <w:r w:rsidRPr="00B73AA5">
        <w:rPr>
          <w:sz w:val="28"/>
          <w:lang w:val="en-US"/>
        </w:rPr>
        <w:t>a</w:t>
      </w:r>
      <w:r w:rsidRPr="00B73AA5">
        <w:rPr>
          <w:spacing w:val="15"/>
          <w:sz w:val="28"/>
          <w:lang w:val="en-US"/>
        </w:rPr>
        <w:t xml:space="preserve"> </w:t>
      </w:r>
      <w:r w:rsidRPr="00B73AA5">
        <w:rPr>
          <w:sz w:val="28"/>
          <w:lang w:val="en-US"/>
        </w:rPr>
        <w:t>matter</w:t>
      </w:r>
      <w:r w:rsidRPr="00B73AA5">
        <w:rPr>
          <w:spacing w:val="16"/>
          <w:sz w:val="28"/>
          <w:lang w:val="en-US"/>
        </w:rPr>
        <w:t xml:space="preserve"> </w:t>
      </w:r>
      <w:r w:rsidRPr="00B73AA5">
        <w:rPr>
          <w:sz w:val="28"/>
          <w:lang w:val="en-US"/>
        </w:rPr>
        <w:t>of</w:t>
      </w:r>
      <w:r w:rsidRPr="00B73AA5">
        <w:rPr>
          <w:spacing w:val="-67"/>
          <w:sz w:val="28"/>
          <w:lang w:val="en-US"/>
        </w:rPr>
        <w:t xml:space="preserve"> </w:t>
      </w:r>
      <w:r w:rsidRPr="00B73AA5">
        <w:rPr>
          <w:sz w:val="28"/>
          <w:lang w:val="en-US"/>
        </w:rPr>
        <w:t>our</w:t>
      </w:r>
      <w:r w:rsidRPr="00B73AA5">
        <w:rPr>
          <w:spacing w:val="-3"/>
          <w:sz w:val="28"/>
          <w:lang w:val="en-US"/>
        </w:rPr>
        <w:t xml:space="preserve"> </w:t>
      </w:r>
      <w:r w:rsidRPr="00B73AA5">
        <w:rPr>
          <w:sz w:val="28"/>
          <w:lang w:val="en-US"/>
        </w:rPr>
        <w:t>great</w:t>
      </w:r>
      <w:r w:rsidRPr="00B73AA5">
        <w:rPr>
          <w:spacing w:val="1"/>
          <w:sz w:val="28"/>
          <w:lang w:val="en-US"/>
        </w:rPr>
        <w:t xml:space="preserve"> </w:t>
      </w:r>
      <w:r w:rsidRPr="00B73AA5">
        <w:rPr>
          <w:sz w:val="28"/>
          <w:lang w:val="en-US"/>
        </w:rPr>
        <w:t>…</w:t>
      </w:r>
      <w:r w:rsidRPr="00B73AA5">
        <w:rPr>
          <w:spacing w:val="-1"/>
          <w:sz w:val="28"/>
          <w:lang w:val="en-US"/>
        </w:rPr>
        <w:t xml:space="preserve"> </w:t>
      </w:r>
      <w:r w:rsidRPr="00B73AA5">
        <w:rPr>
          <w:sz w:val="28"/>
          <w:lang w:val="en-US"/>
        </w:rPr>
        <w:t>.</w:t>
      </w:r>
    </w:p>
    <w:p w:rsidR="00357B9E" w:rsidRPr="00B73AA5" w:rsidRDefault="00357B9E">
      <w:pPr>
        <w:pStyle w:val="a7"/>
        <w:spacing w:before="2"/>
        <w:rPr>
          <w:sz w:val="32"/>
          <w:lang w:val="en-US"/>
        </w:rPr>
      </w:pPr>
    </w:p>
    <w:p w:rsidR="00357B9E" w:rsidRDefault="00B73AA5">
      <w:pPr>
        <w:spacing w:before="1"/>
        <w:ind w:left="1475"/>
        <w:rPr>
          <w:i/>
          <w:sz w:val="28"/>
        </w:rPr>
      </w:pPr>
      <w:r>
        <w:rPr>
          <w:i/>
          <w:sz w:val="28"/>
        </w:rPr>
        <w:t>4.</w:t>
      </w:r>
      <w:r>
        <w:rPr>
          <w:i/>
          <w:spacing w:val="-3"/>
          <w:sz w:val="28"/>
        </w:rPr>
        <w:t xml:space="preserve"> </w:t>
      </w:r>
      <w:r>
        <w:rPr>
          <w:i/>
          <w:sz w:val="28"/>
        </w:rPr>
        <w:t>Finish</w:t>
      </w:r>
      <w:r>
        <w:rPr>
          <w:i/>
          <w:spacing w:val="-5"/>
          <w:sz w:val="28"/>
        </w:rPr>
        <w:t xml:space="preserve"> </w:t>
      </w:r>
      <w:r>
        <w:rPr>
          <w:i/>
          <w:sz w:val="28"/>
        </w:rPr>
        <w:t>the</w:t>
      </w:r>
      <w:r>
        <w:rPr>
          <w:i/>
          <w:spacing w:val="-5"/>
          <w:sz w:val="28"/>
        </w:rPr>
        <w:t xml:space="preserve"> </w:t>
      </w:r>
      <w:r>
        <w:rPr>
          <w:i/>
          <w:sz w:val="28"/>
        </w:rPr>
        <w:t>sentences:</w:t>
      </w:r>
    </w:p>
    <w:p w:rsidR="00357B9E" w:rsidRPr="00B73AA5" w:rsidRDefault="00B73AA5" w:rsidP="005347E2">
      <w:pPr>
        <w:pStyle w:val="a8"/>
        <w:numPr>
          <w:ilvl w:val="0"/>
          <w:numId w:val="14"/>
        </w:numPr>
        <w:tabs>
          <w:tab w:val="left" w:pos="1783"/>
        </w:tabs>
        <w:spacing w:before="47" w:line="276" w:lineRule="auto"/>
        <w:ind w:right="223" w:firstLine="566"/>
        <w:rPr>
          <w:sz w:val="28"/>
          <w:lang w:val="en-US"/>
        </w:rPr>
      </w:pPr>
      <w:r w:rsidRPr="00B73AA5">
        <w:rPr>
          <w:sz w:val="28"/>
          <w:lang w:val="en-US"/>
        </w:rPr>
        <w:t>Scientists</w:t>
      </w:r>
      <w:r w:rsidRPr="00B73AA5">
        <w:rPr>
          <w:spacing w:val="22"/>
          <w:sz w:val="28"/>
          <w:lang w:val="en-US"/>
        </w:rPr>
        <w:t xml:space="preserve"> </w:t>
      </w:r>
      <w:r w:rsidRPr="00B73AA5">
        <w:rPr>
          <w:sz w:val="28"/>
          <w:lang w:val="en-US"/>
        </w:rPr>
        <w:t>investigate</w:t>
      </w:r>
      <w:r w:rsidRPr="00B73AA5">
        <w:rPr>
          <w:spacing w:val="21"/>
          <w:sz w:val="28"/>
          <w:lang w:val="en-US"/>
        </w:rPr>
        <w:t xml:space="preserve"> </w:t>
      </w:r>
      <w:r w:rsidRPr="00B73AA5">
        <w:rPr>
          <w:sz w:val="28"/>
          <w:lang w:val="en-US"/>
        </w:rPr>
        <w:t>the</w:t>
      </w:r>
      <w:r w:rsidRPr="00B73AA5">
        <w:rPr>
          <w:spacing w:val="21"/>
          <w:sz w:val="28"/>
          <w:lang w:val="en-US"/>
        </w:rPr>
        <w:t xml:space="preserve"> </w:t>
      </w:r>
      <w:r w:rsidRPr="00B73AA5">
        <w:rPr>
          <w:sz w:val="28"/>
          <w:lang w:val="en-US"/>
        </w:rPr>
        <w:t>laws</w:t>
      </w:r>
      <w:r w:rsidRPr="00B73AA5">
        <w:rPr>
          <w:spacing w:val="24"/>
          <w:sz w:val="28"/>
          <w:lang w:val="en-US"/>
        </w:rPr>
        <w:t xml:space="preserve"> </w:t>
      </w:r>
      <w:r w:rsidRPr="00B73AA5">
        <w:rPr>
          <w:sz w:val="28"/>
          <w:lang w:val="en-US"/>
        </w:rPr>
        <w:t>of</w:t>
      </w:r>
      <w:r w:rsidRPr="00B73AA5">
        <w:rPr>
          <w:spacing w:val="21"/>
          <w:sz w:val="28"/>
          <w:lang w:val="en-US"/>
        </w:rPr>
        <w:t xml:space="preserve"> </w:t>
      </w:r>
      <w:r w:rsidRPr="00B73AA5">
        <w:rPr>
          <w:sz w:val="28"/>
          <w:lang w:val="en-US"/>
        </w:rPr>
        <w:t>the</w:t>
      </w:r>
      <w:r w:rsidRPr="00B73AA5">
        <w:rPr>
          <w:spacing w:val="23"/>
          <w:sz w:val="28"/>
          <w:lang w:val="en-US"/>
        </w:rPr>
        <w:t xml:space="preserve"> </w:t>
      </w:r>
      <w:r w:rsidRPr="00B73AA5">
        <w:rPr>
          <w:sz w:val="28"/>
          <w:lang w:val="en-US"/>
        </w:rPr>
        <w:t>Universe,</w:t>
      </w:r>
      <w:r w:rsidRPr="00B73AA5">
        <w:rPr>
          <w:spacing w:val="21"/>
          <w:sz w:val="28"/>
          <w:lang w:val="en-US"/>
        </w:rPr>
        <w:t xml:space="preserve"> </w:t>
      </w:r>
      <w:r w:rsidRPr="00B73AA5">
        <w:rPr>
          <w:sz w:val="28"/>
          <w:lang w:val="en-US"/>
        </w:rPr>
        <w:t>discover</w:t>
      </w:r>
      <w:r w:rsidRPr="00B73AA5">
        <w:rPr>
          <w:spacing w:val="24"/>
          <w:sz w:val="28"/>
          <w:lang w:val="en-US"/>
        </w:rPr>
        <w:t xml:space="preserve"> </w:t>
      </w:r>
      <w:r w:rsidRPr="00B73AA5">
        <w:rPr>
          <w:sz w:val="28"/>
          <w:lang w:val="en-US"/>
        </w:rPr>
        <w:t>the</w:t>
      </w:r>
      <w:r w:rsidRPr="00B73AA5">
        <w:rPr>
          <w:spacing w:val="21"/>
          <w:sz w:val="28"/>
          <w:lang w:val="en-US"/>
        </w:rPr>
        <w:t xml:space="preserve"> </w:t>
      </w:r>
      <w:r w:rsidRPr="00B73AA5">
        <w:rPr>
          <w:sz w:val="28"/>
          <w:lang w:val="en-US"/>
        </w:rPr>
        <w:t>secrets</w:t>
      </w:r>
      <w:r w:rsidRPr="00B73AA5">
        <w:rPr>
          <w:spacing w:val="24"/>
          <w:sz w:val="28"/>
          <w:lang w:val="en-US"/>
        </w:rPr>
        <w:t xml:space="preserve"> </w:t>
      </w:r>
      <w:r w:rsidRPr="00B73AA5">
        <w:rPr>
          <w:sz w:val="28"/>
          <w:lang w:val="en-US"/>
        </w:rPr>
        <w:t>of</w:t>
      </w:r>
      <w:r w:rsidRPr="00B73AA5">
        <w:rPr>
          <w:spacing w:val="21"/>
          <w:sz w:val="28"/>
          <w:lang w:val="en-US"/>
        </w:rPr>
        <w:t xml:space="preserve"> </w:t>
      </w:r>
      <w:r w:rsidRPr="00B73AA5">
        <w:rPr>
          <w:sz w:val="28"/>
          <w:lang w:val="en-US"/>
        </w:rPr>
        <w:t>the</w:t>
      </w:r>
      <w:r w:rsidRPr="00B73AA5">
        <w:rPr>
          <w:spacing w:val="-67"/>
          <w:sz w:val="28"/>
          <w:lang w:val="en-US"/>
        </w:rPr>
        <w:t xml:space="preserve"> </w:t>
      </w:r>
      <w:r w:rsidRPr="00B73AA5">
        <w:rPr>
          <w:sz w:val="28"/>
          <w:lang w:val="en-US"/>
        </w:rPr>
        <w:t>nature</w:t>
      </w:r>
      <w:r w:rsidRPr="00B73AA5">
        <w:rPr>
          <w:spacing w:val="-4"/>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then</w:t>
      </w:r>
    </w:p>
    <w:p w:rsidR="00357B9E" w:rsidRPr="00B73AA5" w:rsidRDefault="00B73AA5" w:rsidP="005347E2">
      <w:pPr>
        <w:pStyle w:val="a8"/>
        <w:numPr>
          <w:ilvl w:val="1"/>
          <w:numId w:val="14"/>
        </w:numPr>
        <w:tabs>
          <w:tab w:val="left" w:pos="1906"/>
        </w:tabs>
        <w:spacing w:before="0" w:line="321" w:lineRule="exact"/>
        <w:rPr>
          <w:sz w:val="28"/>
          <w:lang w:val="en-US"/>
        </w:rPr>
      </w:pPr>
      <w:r w:rsidRPr="00B73AA5">
        <w:rPr>
          <w:sz w:val="28"/>
          <w:lang w:val="en-US"/>
        </w:rPr>
        <w:t>write</w:t>
      </w:r>
      <w:r w:rsidRPr="00B73AA5">
        <w:rPr>
          <w:spacing w:val="-6"/>
          <w:sz w:val="28"/>
          <w:lang w:val="en-US"/>
        </w:rPr>
        <w:t xml:space="preserve"> </w:t>
      </w:r>
      <w:r w:rsidRPr="00B73AA5">
        <w:rPr>
          <w:sz w:val="28"/>
          <w:lang w:val="en-US"/>
        </w:rPr>
        <w:t>thick</w:t>
      </w:r>
      <w:r w:rsidRPr="00B73AA5">
        <w:rPr>
          <w:spacing w:val="-1"/>
          <w:sz w:val="28"/>
          <w:lang w:val="en-US"/>
        </w:rPr>
        <w:t xml:space="preserve"> </w:t>
      </w:r>
      <w:r w:rsidRPr="00B73AA5">
        <w:rPr>
          <w:sz w:val="28"/>
          <w:lang w:val="en-US"/>
        </w:rPr>
        <w:t>books</w:t>
      </w:r>
      <w:r w:rsidRPr="00B73AA5">
        <w:rPr>
          <w:spacing w:val="-1"/>
          <w:sz w:val="28"/>
          <w:lang w:val="en-US"/>
        </w:rPr>
        <w:t xml:space="preserve"> </w:t>
      </w:r>
      <w:r w:rsidRPr="00B73AA5">
        <w:rPr>
          <w:sz w:val="28"/>
          <w:lang w:val="en-US"/>
        </w:rPr>
        <w:t>improving</w:t>
      </w:r>
      <w:r w:rsidRPr="00B73AA5">
        <w:rPr>
          <w:spacing w:val="-5"/>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life</w:t>
      </w:r>
      <w:r w:rsidRPr="00B73AA5">
        <w:rPr>
          <w:spacing w:val="-2"/>
          <w:sz w:val="28"/>
          <w:lang w:val="en-US"/>
        </w:rPr>
        <w:t xml:space="preserve"> </w:t>
      </w:r>
      <w:r w:rsidRPr="00B73AA5">
        <w:rPr>
          <w:sz w:val="28"/>
          <w:lang w:val="en-US"/>
        </w:rPr>
        <w:t>of</w:t>
      </w:r>
      <w:r w:rsidRPr="00B73AA5">
        <w:rPr>
          <w:spacing w:val="-2"/>
          <w:sz w:val="28"/>
          <w:lang w:val="en-US"/>
        </w:rPr>
        <w:t xml:space="preserve"> </w:t>
      </w:r>
      <w:r w:rsidRPr="00B73AA5">
        <w:rPr>
          <w:sz w:val="28"/>
          <w:lang w:val="en-US"/>
        </w:rPr>
        <w:t>people.</w:t>
      </w:r>
    </w:p>
    <w:p w:rsidR="00357B9E" w:rsidRPr="00B73AA5" w:rsidRDefault="00B73AA5" w:rsidP="005347E2">
      <w:pPr>
        <w:pStyle w:val="a8"/>
        <w:numPr>
          <w:ilvl w:val="1"/>
          <w:numId w:val="14"/>
        </w:numPr>
        <w:tabs>
          <w:tab w:val="left" w:pos="1923"/>
        </w:tabs>
        <w:spacing w:before="51"/>
        <w:ind w:left="1922" w:hanging="306"/>
        <w:rPr>
          <w:sz w:val="28"/>
          <w:lang w:val="en-US"/>
        </w:rPr>
      </w:pPr>
      <w:r w:rsidRPr="00B73AA5">
        <w:rPr>
          <w:sz w:val="28"/>
          <w:lang w:val="en-US"/>
        </w:rPr>
        <w:t>invent</w:t>
      </w:r>
      <w:r w:rsidRPr="00B73AA5">
        <w:rPr>
          <w:spacing w:val="-3"/>
          <w:sz w:val="28"/>
          <w:lang w:val="en-US"/>
        </w:rPr>
        <w:t xml:space="preserve"> </w:t>
      </w:r>
      <w:r w:rsidRPr="00B73AA5">
        <w:rPr>
          <w:sz w:val="28"/>
          <w:lang w:val="en-US"/>
        </w:rPr>
        <w:t>different</w:t>
      </w:r>
      <w:r w:rsidRPr="00B73AA5">
        <w:rPr>
          <w:spacing w:val="-2"/>
          <w:sz w:val="28"/>
          <w:lang w:val="en-US"/>
        </w:rPr>
        <w:t xml:space="preserve"> </w:t>
      </w:r>
      <w:r w:rsidRPr="00B73AA5">
        <w:rPr>
          <w:sz w:val="28"/>
          <w:lang w:val="en-US"/>
        </w:rPr>
        <w:t>machines</w:t>
      </w:r>
      <w:r w:rsidRPr="00B73AA5">
        <w:rPr>
          <w:spacing w:val="-2"/>
          <w:sz w:val="28"/>
          <w:lang w:val="en-US"/>
        </w:rPr>
        <w:t xml:space="preserve"> </w:t>
      </w:r>
      <w:r w:rsidRPr="00B73AA5">
        <w:rPr>
          <w:sz w:val="28"/>
          <w:lang w:val="en-US"/>
        </w:rPr>
        <w:t>improving</w:t>
      </w:r>
      <w:r w:rsidRPr="00B73AA5">
        <w:rPr>
          <w:spacing w:val="-2"/>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life</w:t>
      </w:r>
      <w:r w:rsidRPr="00B73AA5">
        <w:rPr>
          <w:spacing w:val="-3"/>
          <w:sz w:val="28"/>
          <w:lang w:val="en-US"/>
        </w:rPr>
        <w:t xml:space="preserve"> </w:t>
      </w:r>
      <w:r w:rsidRPr="00B73AA5">
        <w:rPr>
          <w:sz w:val="28"/>
          <w:lang w:val="en-US"/>
        </w:rPr>
        <w:t>of</w:t>
      </w:r>
      <w:r w:rsidRPr="00B73AA5">
        <w:rPr>
          <w:spacing w:val="-6"/>
          <w:sz w:val="28"/>
          <w:lang w:val="en-US"/>
        </w:rPr>
        <w:t xml:space="preserve"> </w:t>
      </w:r>
      <w:r w:rsidRPr="00B73AA5">
        <w:rPr>
          <w:sz w:val="28"/>
          <w:lang w:val="en-US"/>
        </w:rPr>
        <w:t>people.</w:t>
      </w:r>
    </w:p>
    <w:p w:rsidR="00357B9E" w:rsidRPr="00B73AA5" w:rsidRDefault="00B73AA5" w:rsidP="005347E2">
      <w:pPr>
        <w:pStyle w:val="a8"/>
        <w:numPr>
          <w:ilvl w:val="1"/>
          <w:numId w:val="14"/>
        </w:numPr>
        <w:tabs>
          <w:tab w:val="left" w:pos="1906"/>
        </w:tabs>
        <w:spacing w:before="47"/>
        <w:rPr>
          <w:sz w:val="28"/>
          <w:lang w:val="en-US"/>
        </w:rPr>
      </w:pPr>
      <w:r w:rsidRPr="00B73AA5">
        <w:rPr>
          <w:sz w:val="28"/>
          <w:lang w:val="en-US"/>
        </w:rPr>
        <w:t>apply</w:t>
      </w:r>
      <w:r w:rsidRPr="00B73AA5">
        <w:rPr>
          <w:spacing w:val="-6"/>
          <w:sz w:val="28"/>
          <w:lang w:val="en-US"/>
        </w:rPr>
        <w:t xml:space="preserve"> </w:t>
      </w:r>
      <w:r w:rsidRPr="00B73AA5">
        <w:rPr>
          <w:sz w:val="28"/>
          <w:lang w:val="en-US"/>
        </w:rPr>
        <w:t>their</w:t>
      </w:r>
      <w:r w:rsidRPr="00B73AA5">
        <w:rPr>
          <w:spacing w:val="-2"/>
          <w:sz w:val="28"/>
          <w:lang w:val="en-US"/>
        </w:rPr>
        <w:t xml:space="preserve"> </w:t>
      </w:r>
      <w:r w:rsidRPr="00B73AA5">
        <w:rPr>
          <w:sz w:val="28"/>
          <w:lang w:val="en-US"/>
        </w:rPr>
        <w:t>knowledge</w:t>
      </w:r>
      <w:r w:rsidRPr="00B73AA5">
        <w:rPr>
          <w:spacing w:val="-2"/>
          <w:sz w:val="28"/>
          <w:lang w:val="en-US"/>
        </w:rPr>
        <w:t xml:space="preserve"> </w:t>
      </w:r>
      <w:r w:rsidRPr="00B73AA5">
        <w:rPr>
          <w:sz w:val="28"/>
          <w:lang w:val="en-US"/>
        </w:rPr>
        <w:t>in</w:t>
      </w:r>
      <w:r w:rsidRPr="00B73AA5">
        <w:rPr>
          <w:spacing w:val="-2"/>
          <w:sz w:val="28"/>
          <w:lang w:val="en-US"/>
        </w:rPr>
        <w:t xml:space="preserve"> </w:t>
      </w:r>
      <w:r w:rsidRPr="00B73AA5">
        <w:rPr>
          <w:sz w:val="28"/>
          <w:lang w:val="en-US"/>
        </w:rPr>
        <w:t>practice</w:t>
      </w:r>
      <w:r w:rsidRPr="00B73AA5">
        <w:rPr>
          <w:spacing w:val="-4"/>
          <w:sz w:val="28"/>
          <w:lang w:val="en-US"/>
        </w:rPr>
        <w:t xml:space="preserve"> </w:t>
      </w:r>
      <w:r w:rsidRPr="00B73AA5">
        <w:rPr>
          <w:sz w:val="28"/>
          <w:lang w:val="en-US"/>
        </w:rPr>
        <w:t>improving</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life</w:t>
      </w:r>
      <w:r w:rsidRPr="00B73AA5">
        <w:rPr>
          <w:spacing w:val="-5"/>
          <w:sz w:val="28"/>
          <w:lang w:val="en-US"/>
        </w:rPr>
        <w:t xml:space="preserve"> </w:t>
      </w:r>
      <w:r w:rsidRPr="00B73AA5">
        <w:rPr>
          <w:sz w:val="28"/>
          <w:lang w:val="en-US"/>
        </w:rPr>
        <w:t>of</w:t>
      </w:r>
      <w:r w:rsidRPr="00B73AA5">
        <w:rPr>
          <w:spacing w:val="-2"/>
          <w:sz w:val="28"/>
          <w:lang w:val="en-US"/>
        </w:rPr>
        <w:t xml:space="preserve"> </w:t>
      </w:r>
      <w:r w:rsidRPr="00B73AA5">
        <w:rPr>
          <w:sz w:val="28"/>
          <w:lang w:val="en-US"/>
        </w:rPr>
        <w:t>people.</w:t>
      </w:r>
    </w:p>
    <w:p w:rsidR="00357B9E" w:rsidRPr="00B73AA5" w:rsidRDefault="00B73AA5" w:rsidP="005347E2">
      <w:pPr>
        <w:pStyle w:val="a8"/>
        <w:numPr>
          <w:ilvl w:val="0"/>
          <w:numId w:val="14"/>
        </w:numPr>
        <w:tabs>
          <w:tab w:val="left" w:pos="1761"/>
        </w:tabs>
        <w:spacing w:line="276" w:lineRule="auto"/>
        <w:ind w:right="228" w:firstLine="566"/>
        <w:rPr>
          <w:sz w:val="28"/>
          <w:lang w:val="en-US"/>
        </w:rPr>
      </w:pPr>
      <w:r w:rsidRPr="00B73AA5">
        <w:rPr>
          <w:sz w:val="28"/>
          <w:lang w:val="en-US"/>
        </w:rPr>
        <w:t>Our</w:t>
      </w:r>
      <w:r w:rsidRPr="00B73AA5">
        <w:rPr>
          <w:spacing w:val="-1"/>
          <w:sz w:val="28"/>
          <w:lang w:val="en-US"/>
        </w:rPr>
        <w:t xml:space="preserve"> </w:t>
      </w:r>
      <w:r w:rsidRPr="00B73AA5">
        <w:rPr>
          <w:sz w:val="28"/>
          <w:lang w:val="en-US"/>
        </w:rPr>
        <w:t>life</w:t>
      </w:r>
      <w:r w:rsidRPr="00B73AA5">
        <w:rPr>
          <w:spacing w:val="-1"/>
          <w:sz w:val="28"/>
          <w:lang w:val="en-US"/>
        </w:rPr>
        <w:t xml:space="preserve"> </w:t>
      </w:r>
      <w:r w:rsidRPr="00B73AA5">
        <w:rPr>
          <w:sz w:val="28"/>
          <w:lang w:val="en-US"/>
        </w:rPr>
        <w:t>nowadays,</w:t>
      </w:r>
      <w:r w:rsidRPr="00B73AA5">
        <w:rPr>
          <w:spacing w:val="1"/>
          <w:sz w:val="28"/>
          <w:lang w:val="en-US"/>
        </w:rPr>
        <w:t xml:space="preserve"> </w:t>
      </w:r>
      <w:r w:rsidRPr="00B73AA5">
        <w:rPr>
          <w:sz w:val="28"/>
          <w:lang w:val="en-US"/>
        </w:rPr>
        <w:t>as</w:t>
      </w:r>
      <w:r w:rsidRPr="00B73AA5">
        <w:rPr>
          <w:spacing w:val="3"/>
          <w:sz w:val="28"/>
          <w:lang w:val="en-US"/>
        </w:rPr>
        <w:t xml:space="preserve"> </w:t>
      </w:r>
      <w:r w:rsidRPr="00B73AA5">
        <w:rPr>
          <w:sz w:val="28"/>
          <w:lang w:val="en-US"/>
        </w:rPr>
        <w:t>compared</w:t>
      </w:r>
      <w:r w:rsidRPr="00B73AA5">
        <w:rPr>
          <w:spacing w:val="3"/>
          <w:sz w:val="28"/>
          <w:lang w:val="en-US"/>
        </w:rPr>
        <w:t xml:space="preserve"> </w:t>
      </w:r>
      <w:r w:rsidRPr="00B73AA5">
        <w:rPr>
          <w:sz w:val="28"/>
          <w:lang w:val="en-US"/>
        </w:rPr>
        <w:t>with the</w:t>
      </w:r>
      <w:r w:rsidRPr="00B73AA5">
        <w:rPr>
          <w:spacing w:val="2"/>
          <w:sz w:val="28"/>
          <w:lang w:val="en-US"/>
        </w:rPr>
        <w:t xml:space="preserve"> </w:t>
      </w:r>
      <w:r w:rsidRPr="00B73AA5">
        <w:rPr>
          <w:sz w:val="28"/>
          <w:lang w:val="en-US"/>
        </w:rPr>
        <w:t>life</w:t>
      </w:r>
      <w:r w:rsidRPr="00B73AA5">
        <w:rPr>
          <w:spacing w:val="2"/>
          <w:sz w:val="28"/>
          <w:lang w:val="en-US"/>
        </w:rPr>
        <w:t xml:space="preserve"> </w:t>
      </w:r>
      <w:r w:rsidRPr="00B73AA5">
        <w:rPr>
          <w:sz w:val="28"/>
          <w:lang w:val="en-US"/>
        </w:rPr>
        <w:t>of the</w:t>
      </w:r>
      <w:r w:rsidRPr="00B73AA5">
        <w:rPr>
          <w:spacing w:val="2"/>
          <w:sz w:val="28"/>
          <w:lang w:val="en-US"/>
        </w:rPr>
        <w:t xml:space="preserve"> </w:t>
      </w:r>
      <w:r w:rsidRPr="00B73AA5">
        <w:rPr>
          <w:sz w:val="28"/>
          <w:lang w:val="en-US"/>
        </w:rPr>
        <w:t>people</w:t>
      </w:r>
      <w:r w:rsidRPr="00B73AA5">
        <w:rPr>
          <w:spacing w:val="2"/>
          <w:sz w:val="28"/>
          <w:lang w:val="en-US"/>
        </w:rPr>
        <w:t xml:space="preserve"> </w:t>
      </w:r>
      <w:r w:rsidRPr="00B73AA5">
        <w:rPr>
          <w:sz w:val="28"/>
          <w:lang w:val="en-US"/>
        </w:rPr>
        <w:t>at</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beginning</w:t>
      </w:r>
      <w:r w:rsidRPr="00B73AA5">
        <w:rPr>
          <w:spacing w:val="-67"/>
          <w:sz w:val="28"/>
          <w:lang w:val="en-US"/>
        </w:rPr>
        <w:t xml:space="preserve"> </w:t>
      </w:r>
      <w:r w:rsidRPr="00B73AA5">
        <w:rPr>
          <w:sz w:val="28"/>
          <w:lang w:val="en-US"/>
        </w:rPr>
        <w:t>of</w:t>
      </w:r>
      <w:r w:rsidRPr="00B73AA5">
        <w:rPr>
          <w:spacing w:val="-1"/>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20th</w:t>
      </w:r>
      <w:r w:rsidRPr="00B73AA5">
        <w:rPr>
          <w:spacing w:val="-3"/>
          <w:sz w:val="28"/>
          <w:lang w:val="en-US"/>
        </w:rPr>
        <w:t xml:space="preserve"> </w:t>
      </w:r>
      <w:r w:rsidRPr="00B73AA5">
        <w:rPr>
          <w:sz w:val="28"/>
          <w:lang w:val="en-US"/>
        </w:rPr>
        <w:t>century</w:t>
      </w:r>
    </w:p>
    <w:p w:rsidR="00357B9E" w:rsidRPr="00B73AA5" w:rsidRDefault="00B73AA5" w:rsidP="005347E2">
      <w:pPr>
        <w:pStyle w:val="a8"/>
        <w:numPr>
          <w:ilvl w:val="1"/>
          <w:numId w:val="14"/>
        </w:numPr>
        <w:tabs>
          <w:tab w:val="left" w:pos="1906"/>
        </w:tabs>
        <w:spacing w:before="1"/>
        <w:rPr>
          <w:sz w:val="28"/>
          <w:lang w:val="en-US"/>
        </w:rPr>
      </w:pPr>
      <w:r w:rsidRPr="00B73AA5">
        <w:rPr>
          <w:sz w:val="28"/>
          <w:lang w:val="en-US"/>
        </w:rPr>
        <w:t>has</w:t>
      </w:r>
      <w:r w:rsidRPr="00B73AA5">
        <w:rPr>
          <w:spacing w:val="-1"/>
          <w:sz w:val="28"/>
          <w:lang w:val="en-US"/>
        </w:rPr>
        <w:t xml:space="preserve"> </w:t>
      </w:r>
      <w:r w:rsidRPr="00B73AA5">
        <w:rPr>
          <w:sz w:val="28"/>
          <w:lang w:val="en-US"/>
        </w:rPr>
        <w:t>not</w:t>
      </w:r>
      <w:r w:rsidRPr="00B73AA5">
        <w:rPr>
          <w:spacing w:val="-1"/>
          <w:sz w:val="28"/>
          <w:lang w:val="en-US"/>
        </w:rPr>
        <w:t xml:space="preserve"> </w:t>
      </w:r>
      <w:r w:rsidRPr="00B73AA5">
        <w:rPr>
          <w:sz w:val="28"/>
          <w:lang w:val="en-US"/>
        </w:rPr>
        <w:t>changed at</w:t>
      </w:r>
      <w:r w:rsidRPr="00B73AA5">
        <w:rPr>
          <w:spacing w:val="-4"/>
          <w:sz w:val="28"/>
          <w:lang w:val="en-US"/>
        </w:rPr>
        <w:t xml:space="preserve"> </w:t>
      </w:r>
      <w:r w:rsidRPr="00B73AA5">
        <w:rPr>
          <w:sz w:val="28"/>
          <w:lang w:val="en-US"/>
        </w:rPr>
        <w:t>all.</w:t>
      </w:r>
    </w:p>
    <w:p w:rsidR="00357B9E" w:rsidRPr="00B73AA5" w:rsidRDefault="00B73AA5">
      <w:pPr>
        <w:pStyle w:val="a7"/>
        <w:spacing w:before="48"/>
        <w:ind w:left="1617"/>
        <w:rPr>
          <w:lang w:val="en-US"/>
        </w:rPr>
      </w:pPr>
      <w:r w:rsidRPr="00B73AA5">
        <w:rPr>
          <w:lang w:val="en-US"/>
        </w:rPr>
        <w:t>c)</w:t>
      </w:r>
      <w:r w:rsidRPr="00B73AA5">
        <w:rPr>
          <w:spacing w:val="-3"/>
          <w:lang w:val="en-US"/>
        </w:rPr>
        <w:t xml:space="preserve"> </w:t>
      </w:r>
      <w:r w:rsidRPr="00B73AA5">
        <w:rPr>
          <w:lang w:val="en-US"/>
        </w:rPr>
        <w:t>has</w:t>
      </w:r>
      <w:r w:rsidRPr="00B73AA5">
        <w:rPr>
          <w:spacing w:val="-1"/>
          <w:lang w:val="en-US"/>
        </w:rPr>
        <w:t xml:space="preserve"> </w:t>
      </w:r>
      <w:r w:rsidRPr="00B73AA5">
        <w:rPr>
          <w:lang w:val="en-US"/>
        </w:rPr>
        <w:t>become</w:t>
      </w:r>
      <w:r w:rsidRPr="00B73AA5">
        <w:rPr>
          <w:spacing w:val="-2"/>
          <w:lang w:val="en-US"/>
        </w:rPr>
        <w:t xml:space="preserve"> </w:t>
      </w:r>
      <w:r w:rsidRPr="00B73AA5">
        <w:rPr>
          <w:lang w:val="en-US"/>
        </w:rPr>
        <w:t>more</w:t>
      </w:r>
      <w:r w:rsidRPr="00B73AA5">
        <w:rPr>
          <w:spacing w:val="-2"/>
          <w:lang w:val="en-US"/>
        </w:rPr>
        <w:t xml:space="preserve"> </w:t>
      </w:r>
      <w:r w:rsidRPr="00B73AA5">
        <w:rPr>
          <w:lang w:val="en-US"/>
        </w:rPr>
        <w:t>pleasant</w:t>
      </w:r>
      <w:r w:rsidRPr="00B73AA5">
        <w:rPr>
          <w:spacing w:val="-1"/>
          <w:lang w:val="en-US"/>
        </w:rPr>
        <w:t xml:space="preserve"> </w:t>
      </w:r>
      <w:r w:rsidRPr="00B73AA5">
        <w:rPr>
          <w:lang w:val="en-US"/>
        </w:rPr>
        <w:t>and</w:t>
      </w:r>
      <w:r w:rsidRPr="00B73AA5">
        <w:rPr>
          <w:spacing w:val="-2"/>
          <w:lang w:val="en-US"/>
        </w:rPr>
        <w:t xml:space="preserve"> </w:t>
      </w:r>
      <w:r w:rsidRPr="00B73AA5">
        <w:rPr>
          <w:lang w:val="en-US"/>
        </w:rPr>
        <w:t>comfortable.</w:t>
      </w:r>
    </w:p>
    <w:p w:rsidR="00357B9E" w:rsidRPr="00B73AA5" w:rsidRDefault="00B73AA5" w:rsidP="005347E2">
      <w:pPr>
        <w:pStyle w:val="a8"/>
        <w:numPr>
          <w:ilvl w:val="0"/>
          <w:numId w:val="14"/>
        </w:numPr>
        <w:tabs>
          <w:tab w:val="left" w:pos="1757"/>
        </w:tabs>
        <w:spacing w:before="47"/>
        <w:ind w:left="1756" w:hanging="282"/>
        <w:rPr>
          <w:sz w:val="28"/>
          <w:lang w:val="en-US"/>
        </w:rPr>
      </w:pPr>
      <w:r w:rsidRPr="00B73AA5">
        <w:rPr>
          <w:sz w:val="28"/>
          <w:lang w:val="en-US"/>
        </w:rPr>
        <w:t>Our</w:t>
      </w:r>
      <w:r w:rsidRPr="00B73AA5">
        <w:rPr>
          <w:spacing w:val="-2"/>
          <w:sz w:val="28"/>
          <w:lang w:val="en-US"/>
        </w:rPr>
        <w:t xml:space="preserve"> </w:t>
      </w:r>
      <w:r w:rsidRPr="00B73AA5">
        <w:rPr>
          <w:sz w:val="28"/>
          <w:lang w:val="en-US"/>
        </w:rPr>
        <w:t>century</w:t>
      </w:r>
      <w:r w:rsidRPr="00B73AA5">
        <w:rPr>
          <w:spacing w:val="-6"/>
          <w:sz w:val="28"/>
          <w:lang w:val="en-US"/>
        </w:rPr>
        <w:t xml:space="preserve"> </w:t>
      </w:r>
      <w:r w:rsidRPr="00B73AA5">
        <w:rPr>
          <w:sz w:val="28"/>
          <w:lang w:val="en-US"/>
        </w:rPr>
        <w:t>has</w:t>
      </w:r>
      <w:r w:rsidRPr="00B73AA5">
        <w:rPr>
          <w:spacing w:val="-4"/>
          <w:sz w:val="28"/>
          <w:lang w:val="en-US"/>
        </w:rPr>
        <w:t xml:space="preserve"> </w:t>
      </w:r>
      <w:r w:rsidRPr="00B73AA5">
        <w:rPr>
          <w:sz w:val="28"/>
          <w:lang w:val="en-US"/>
        </w:rPr>
        <w:t>had</w:t>
      </w:r>
      <w:r w:rsidRPr="00B73AA5">
        <w:rPr>
          <w:spacing w:val="-1"/>
          <w:sz w:val="28"/>
          <w:lang w:val="en-US"/>
        </w:rPr>
        <w:t xml:space="preserve"> </w:t>
      </w:r>
      <w:r w:rsidRPr="00B73AA5">
        <w:rPr>
          <w:sz w:val="28"/>
          <w:lang w:val="en-US"/>
        </w:rPr>
        <w:t>several</w:t>
      </w:r>
      <w:r w:rsidRPr="00B73AA5">
        <w:rPr>
          <w:spacing w:val="-4"/>
          <w:sz w:val="28"/>
          <w:lang w:val="en-US"/>
        </w:rPr>
        <w:t xml:space="preserve"> </w:t>
      </w:r>
      <w:r w:rsidRPr="00B73AA5">
        <w:rPr>
          <w:sz w:val="28"/>
          <w:lang w:val="en-US"/>
        </w:rPr>
        <w:t>names</w:t>
      </w:r>
      <w:r w:rsidRPr="00B73AA5">
        <w:rPr>
          <w:spacing w:val="-1"/>
          <w:sz w:val="28"/>
          <w:lang w:val="en-US"/>
        </w:rPr>
        <w:t xml:space="preserve"> </w:t>
      </w:r>
      <w:r w:rsidRPr="00B73AA5">
        <w:rPr>
          <w:sz w:val="28"/>
          <w:lang w:val="en-US"/>
        </w:rPr>
        <w:t>that</w:t>
      </w:r>
      <w:r w:rsidRPr="00B73AA5">
        <w:rPr>
          <w:spacing w:val="-5"/>
          <w:sz w:val="28"/>
          <w:lang w:val="en-US"/>
        </w:rPr>
        <w:t xml:space="preserve"> </w:t>
      </w:r>
      <w:r w:rsidRPr="00B73AA5">
        <w:rPr>
          <w:sz w:val="28"/>
          <w:lang w:val="en-US"/>
        </w:rPr>
        <w:t>were</w:t>
      </w:r>
      <w:r w:rsidRPr="00B73AA5">
        <w:rPr>
          <w:spacing w:val="-2"/>
          <w:sz w:val="28"/>
          <w:lang w:val="en-US"/>
        </w:rPr>
        <w:t xml:space="preserve"> </w:t>
      </w:r>
      <w:r w:rsidRPr="00B73AA5">
        <w:rPr>
          <w:sz w:val="28"/>
          <w:lang w:val="en-US"/>
        </w:rPr>
        <w:t>connected</w:t>
      </w:r>
      <w:r w:rsidRPr="00B73AA5">
        <w:rPr>
          <w:spacing w:val="-1"/>
          <w:sz w:val="28"/>
          <w:lang w:val="en-US"/>
        </w:rPr>
        <w:t xml:space="preserve"> </w:t>
      </w:r>
      <w:r w:rsidRPr="00B73AA5">
        <w:rPr>
          <w:sz w:val="28"/>
          <w:lang w:val="en-US"/>
        </w:rPr>
        <w:t>with</w:t>
      </w:r>
    </w:p>
    <w:p w:rsidR="00357B9E" w:rsidRPr="00B73AA5" w:rsidRDefault="00B73AA5" w:rsidP="005347E2">
      <w:pPr>
        <w:pStyle w:val="a8"/>
        <w:numPr>
          <w:ilvl w:val="1"/>
          <w:numId w:val="14"/>
        </w:numPr>
        <w:tabs>
          <w:tab w:val="left" w:pos="1906"/>
        </w:tabs>
        <w:spacing w:before="50"/>
        <w:rPr>
          <w:sz w:val="28"/>
          <w:lang w:val="en-US"/>
        </w:rPr>
      </w:pPr>
      <w:r w:rsidRPr="00B73AA5">
        <w:rPr>
          <w:sz w:val="28"/>
          <w:lang w:val="en-US"/>
        </w:rPr>
        <w:t>a</w:t>
      </w:r>
      <w:r w:rsidRPr="00B73AA5">
        <w:rPr>
          <w:spacing w:val="-3"/>
          <w:sz w:val="28"/>
          <w:lang w:val="en-US"/>
        </w:rPr>
        <w:t xml:space="preserve"> </w:t>
      </w:r>
      <w:r w:rsidRPr="00B73AA5">
        <w:rPr>
          <w:sz w:val="28"/>
          <w:lang w:val="en-US"/>
        </w:rPr>
        <w:t>certain</w:t>
      </w:r>
      <w:r w:rsidRPr="00B73AA5">
        <w:rPr>
          <w:spacing w:val="-1"/>
          <w:sz w:val="28"/>
          <w:lang w:val="en-US"/>
        </w:rPr>
        <w:t xml:space="preserve"> </w:t>
      </w:r>
      <w:r w:rsidRPr="00B73AA5">
        <w:rPr>
          <w:sz w:val="28"/>
          <w:lang w:val="en-US"/>
        </w:rPr>
        <w:t>era</w:t>
      </w:r>
      <w:r w:rsidRPr="00B73AA5">
        <w:rPr>
          <w:spacing w:val="-6"/>
          <w:sz w:val="28"/>
          <w:lang w:val="en-US"/>
        </w:rPr>
        <w:t xml:space="preserve"> </w:t>
      </w:r>
      <w:r w:rsidRPr="00B73AA5">
        <w:rPr>
          <w:sz w:val="28"/>
          <w:lang w:val="en-US"/>
        </w:rPr>
        <w:t>in</w:t>
      </w:r>
      <w:r w:rsidRPr="00B73AA5">
        <w:rPr>
          <w:spacing w:val="-5"/>
          <w:sz w:val="28"/>
          <w:lang w:val="en-US"/>
        </w:rPr>
        <w:t xml:space="preserve"> </w:t>
      </w:r>
      <w:r w:rsidRPr="00B73AA5">
        <w:rPr>
          <w:sz w:val="28"/>
          <w:lang w:val="en-US"/>
        </w:rPr>
        <w:t>science</w:t>
      </w:r>
      <w:r w:rsidRPr="00B73AA5">
        <w:rPr>
          <w:spacing w:val="-2"/>
          <w:sz w:val="28"/>
          <w:lang w:val="en-US"/>
        </w:rPr>
        <w:t xml:space="preserve"> </w:t>
      </w:r>
      <w:r w:rsidRPr="00B73AA5">
        <w:rPr>
          <w:sz w:val="28"/>
          <w:lang w:val="en-US"/>
        </w:rPr>
        <w:t>and</w:t>
      </w:r>
      <w:r w:rsidRPr="00B73AA5">
        <w:rPr>
          <w:spacing w:val="-5"/>
          <w:sz w:val="28"/>
          <w:lang w:val="en-US"/>
        </w:rPr>
        <w:t xml:space="preserve"> </w:t>
      </w:r>
      <w:r w:rsidRPr="00B73AA5">
        <w:rPr>
          <w:sz w:val="28"/>
          <w:lang w:val="en-US"/>
        </w:rPr>
        <w:t>technology.</w:t>
      </w:r>
    </w:p>
    <w:p w:rsidR="00357B9E" w:rsidRPr="00B73AA5" w:rsidRDefault="00B73AA5" w:rsidP="005347E2">
      <w:pPr>
        <w:pStyle w:val="a8"/>
        <w:numPr>
          <w:ilvl w:val="1"/>
          <w:numId w:val="14"/>
        </w:numPr>
        <w:tabs>
          <w:tab w:val="left" w:pos="1923"/>
        </w:tabs>
        <w:ind w:left="1922" w:hanging="306"/>
        <w:rPr>
          <w:sz w:val="28"/>
          <w:lang w:val="en-US"/>
        </w:rPr>
      </w:pPr>
      <w:r w:rsidRPr="00B73AA5">
        <w:rPr>
          <w:sz w:val="28"/>
          <w:lang w:val="en-US"/>
        </w:rPr>
        <w:t>a</w:t>
      </w:r>
      <w:r w:rsidRPr="00B73AA5">
        <w:rPr>
          <w:spacing w:val="-3"/>
          <w:sz w:val="28"/>
          <w:lang w:val="en-US"/>
        </w:rPr>
        <w:t xml:space="preserve"> </w:t>
      </w:r>
      <w:r w:rsidRPr="00B73AA5">
        <w:rPr>
          <w:sz w:val="28"/>
          <w:lang w:val="en-US"/>
        </w:rPr>
        <w:t>certain</w:t>
      </w:r>
      <w:r w:rsidRPr="00B73AA5">
        <w:rPr>
          <w:spacing w:val="-1"/>
          <w:sz w:val="28"/>
          <w:lang w:val="en-US"/>
        </w:rPr>
        <w:t xml:space="preserve"> </w:t>
      </w:r>
      <w:r w:rsidRPr="00B73AA5">
        <w:rPr>
          <w:sz w:val="28"/>
          <w:lang w:val="en-US"/>
        </w:rPr>
        <w:t>era</w:t>
      </w:r>
      <w:r w:rsidRPr="00B73AA5">
        <w:rPr>
          <w:spacing w:val="-2"/>
          <w:sz w:val="28"/>
          <w:lang w:val="en-US"/>
        </w:rPr>
        <w:t xml:space="preserve"> </w:t>
      </w:r>
      <w:r w:rsidRPr="00B73AA5">
        <w:rPr>
          <w:sz w:val="28"/>
          <w:lang w:val="en-US"/>
        </w:rPr>
        <w:t>in art</w:t>
      </w:r>
      <w:r w:rsidRPr="00B73AA5">
        <w:rPr>
          <w:spacing w:val="-1"/>
          <w:sz w:val="28"/>
          <w:lang w:val="en-US"/>
        </w:rPr>
        <w:t xml:space="preserve"> </w:t>
      </w:r>
      <w:r w:rsidRPr="00B73AA5">
        <w:rPr>
          <w:sz w:val="28"/>
          <w:lang w:val="en-US"/>
        </w:rPr>
        <w:t>and</w:t>
      </w:r>
      <w:r w:rsidRPr="00B73AA5">
        <w:rPr>
          <w:spacing w:val="-1"/>
          <w:sz w:val="28"/>
          <w:lang w:val="en-US"/>
        </w:rPr>
        <w:t xml:space="preserve"> </w:t>
      </w:r>
      <w:r w:rsidRPr="00B73AA5">
        <w:rPr>
          <w:sz w:val="28"/>
          <w:lang w:val="en-US"/>
        </w:rPr>
        <w:t>music.</w:t>
      </w:r>
    </w:p>
    <w:p w:rsidR="00357B9E" w:rsidRPr="00B73AA5" w:rsidRDefault="00B73AA5" w:rsidP="005347E2">
      <w:pPr>
        <w:pStyle w:val="a8"/>
        <w:numPr>
          <w:ilvl w:val="1"/>
          <w:numId w:val="14"/>
        </w:numPr>
        <w:tabs>
          <w:tab w:val="left" w:pos="1906"/>
        </w:tabs>
        <w:spacing w:before="47"/>
        <w:rPr>
          <w:sz w:val="28"/>
          <w:lang w:val="en-US"/>
        </w:rPr>
      </w:pPr>
      <w:r w:rsidRPr="00B73AA5">
        <w:rPr>
          <w:sz w:val="28"/>
          <w:lang w:val="en-US"/>
        </w:rPr>
        <w:t>the</w:t>
      </w:r>
      <w:r w:rsidRPr="00B73AA5">
        <w:rPr>
          <w:spacing w:val="-4"/>
          <w:sz w:val="28"/>
          <w:lang w:val="en-US"/>
        </w:rPr>
        <w:t xml:space="preserve"> </w:t>
      </w:r>
      <w:r w:rsidRPr="00B73AA5">
        <w:rPr>
          <w:sz w:val="28"/>
          <w:lang w:val="en-US"/>
        </w:rPr>
        <w:t>development</w:t>
      </w:r>
      <w:r w:rsidRPr="00B73AA5">
        <w:rPr>
          <w:spacing w:val="-1"/>
          <w:sz w:val="28"/>
          <w:lang w:val="en-US"/>
        </w:rPr>
        <w:t xml:space="preserve"> </w:t>
      </w:r>
      <w:r w:rsidRPr="00B73AA5">
        <w:rPr>
          <w:sz w:val="28"/>
          <w:lang w:val="en-US"/>
        </w:rPr>
        <w:t>of</w:t>
      </w:r>
      <w:r w:rsidRPr="00B73AA5">
        <w:rPr>
          <w:spacing w:val="-4"/>
          <w:sz w:val="28"/>
          <w:lang w:val="en-US"/>
        </w:rPr>
        <w:t xml:space="preserve"> </w:t>
      </w:r>
      <w:r w:rsidRPr="00B73AA5">
        <w:rPr>
          <w:sz w:val="28"/>
          <w:lang w:val="en-US"/>
        </w:rPr>
        <w:t>the</w:t>
      </w:r>
      <w:r w:rsidRPr="00B73AA5">
        <w:rPr>
          <w:spacing w:val="-5"/>
          <w:sz w:val="28"/>
          <w:lang w:val="en-US"/>
        </w:rPr>
        <w:t xml:space="preserve"> </w:t>
      </w:r>
      <w:r w:rsidRPr="00B73AA5">
        <w:rPr>
          <w:sz w:val="28"/>
          <w:lang w:val="en-US"/>
        </w:rPr>
        <w:t>society.</w:t>
      </w:r>
    </w:p>
    <w:p w:rsidR="00357B9E" w:rsidRPr="00B73AA5" w:rsidRDefault="00357B9E">
      <w:pPr>
        <w:pStyle w:val="a7"/>
        <w:spacing w:before="7"/>
        <w:rPr>
          <w:sz w:val="36"/>
          <w:lang w:val="en-US"/>
        </w:rPr>
      </w:pPr>
    </w:p>
    <w:p w:rsidR="00357B9E" w:rsidRDefault="00B73AA5">
      <w:pPr>
        <w:ind w:left="1475"/>
        <w:rPr>
          <w:i/>
          <w:sz w:val="28"/>
        </w:rPr>
      </w:pPr>
      <w:r>
        <w:rPr>
          <w:i/>
          <w:sz w:val="28"/>
        </w:rPr>
        <w:t>5.</w:t>
      </w:r>
      <w:r>
        <w:rPr>
          <w:i/>
          <w:spacing w:val="-3"/>
          <w:sz w:val="28"/>
        </w:rPr>
        <w:t xml:space="preserve"> </w:t>
      </w:r>
      <w:r>
        <w:rPr>
          <w:i/>
          <w:sz w:val="28"/>
        </w:rPr>
        <w:t>Speak</w:t>
      </w:r>
      <w:r>
        <w:rPr>
          <w:i/>
          <w:spacing w:val="-2"/>
          <w:sz w:val="28"/>
        </w:rPr>
        <w:t xml:space="preserve"> </w:t>
      </w:r>
      <w:r>
        <w:rPr>
          <w:i/>
          <w:sz w:val="28"/>
        </w:rPr>
        <w:t>about:</w:t>
      </w:r>
    </w:p>
    <w:p w:rsidR="00357B9E" w:rsidRPr="00B73AA5" w:rsidRDefault="00B73AA5" w:rsidP="005347E2">
      <w:pPr>
        <w:pStyle w:val="a8"/>
        <w:numPr>
          <w:ilvl w:val="0"/>
          <w:numId w:val="13"/>
        </w:numPr>
        <w:tabs>
          <w:tab w:val="left" w:pos="1780"/>
        </w:tabs>
        <w:spacing w:before="47" w:line="276" w:lineRule="auto"/>
        <w:ind w:right="232" w:firstLine="566"/>
        <w:rPr>
          <w:sz w:val="28"/>
          <w:lang w:val="en-US"/>
        </w:rPr>
      </w:pPr>
      <w:r w:rsidRPr="00B73AA5">
        <w:rPr>
          <w:sz w:val="28"/>
          <w:lang w:val="en-US"/>
        </w:rPr>
        <w:t>Trivial</w:t>
      </w:r>
      <w:r w:rsidRPr="00B73AA5">
        <w:rPr>
          <w:spacing w:val="21"/>
          <w:sz w:val="28"/>
          <w:lang w:val="en-US"/>
        </w:rPr>
        <w:t xml:space="preserve"> </w:t>
      </w:r>
      <w:r w:rsidRPr="00B73AA5">
        <w:rPr>
          <w:sz w:val="28"/>
          <w:lang w:val="en-US"/>
        </w:rPr>
        <w:t>things</w:t>
      </w:r>
      <w:r w:rsidRPr="00B73AA5">
        <w:rPr>
          <w:spacing w:val="22"/>
          <w:sz w:val="28"/>
          <w:lang w:val="en-US"/>
        </w:rPr>
        <w:t xml:space="preserve"> </w:t>
      </w:r>
      <w:r w:rsidRPr="00B73AA5">
        <w:rPr>
          <w:sz w:val="28"/>
          <w:lang w:val="en-US"/>
        </w:rPr>
        <w:t>that</w:t>
      </w:r>
      <w:r w:rsidRPr="00B73AA5">
        <w:rPr>
          <w:spacing w:val="19"/>
          <w:sz w:val="28"/>
          <w:lang w:val="en-US"/>
        </w:rPr>
        <w:t xml:space="preserve"> </w:t>
      </w:r>
      <w:r w:rsidRPr="00B73AA5">
        <w:rPr>
          <w:sz w:val="28"/>
          <w:lang w:val="en-US"/>
        </w:rPr>
        <w:t>make</w:t>
      </w:r>
      <w:r w:rsidRPr="00B73AA5">
        <w:rPr>
          <w:spacing w:val="21"/>
          <w:sz w:val="28"/>
          <w:lang w:val="en-US"/>
        </w:rPr>
        <w:t xml:space="preserve"> </w:t>
      </w:r>
      <w:r w:rsidRPr="00B73AA5">
        <w:rPr>
          <w:sz w:val="28"/>
          <w:lang w:val="en-US"/>
        </w:rPr>
        <w:t>our</w:t>
      </w:r>
      <w:r w:rsidRPr="00B73AA5">
        <w:rPr>
          <w:spacing w:val="21"/>
          <w:sz w:val="28"/>
          <w:lang w:val="en-US"/>
        </w:rPr>
        <w:t xml:space="preserve"> </w:t>
      </w:r>
      <w:r w:rsidRPr="00B73AA5">
        <w:rPr>
          <w:sz w:val="28"/>
          <w:lang w:val="en-US"/>
        </w:rPr>
        <w:t>life</w:t>
      </w:r>
      <w:r w:rsidRPr="00B73AA5">
        <w:rPr>
          <w:spacing w:val="21"/>
          <w:sz w:val="28"/>
          <w:lang w:val="en-US"/>
        </w:rPr>
        <w:t xml:space="preserve"> </w:t>
      </w:r>
      <w:r w:rsidRPr="00B73AA5">
        <w:rPr>
          <w:sz w:val="28"/>
          <w:lang w:val="en-US"/>
        </w:rPr>
        <w:t>comfortable,</w:t>
      </w:r>
      <w:r w:rsidRPr="00B73AA5">
        <w:rPr>
          <w:spacing w:val="20"/>
          <w:sz w:val="28"/>
          <w:lang w:val="en-US"/>
        </w:rPr>
        <w:t xml:space="preserve"> </w:t>
      </w:r>
      <w:r w:rsidRPr="00B73AA5">
        <w:rPr>
          <w:sz w:val="28"/>
          <w:lang w:val="en-US"/>
        </w:rPr>
        <w:t>but</w:t>
      </w:r>
      <w:r w:rsidRPr="00B73AA5">
        <w:rPr>
          <w:spacing w:val="22"/>
          <w:sz w:val="28"/>
          <w:lang w:val="en-US"/>
        </w:rPr>
        <w:t xml:space="preserve"> </w:t>
      </w:r>
      <w:r w:rsidRPr="00B73AA5">
        <w:rPr>
          <w:sz w:val="28"/>
          <w:lang w:val="en-US"/>
        </w:rPr>
        <w:t>would</w:t>
      </w:r>
      <w:r w:rsidRPr="00B73AA5">
        <w:rPr>
          <w:spacing w:val="19"/>
          <w:sz w:val="28"/>
          <w:lang w:val="en-US"/>
        </w:rPr>
        <w:t xml:space="preserve"> </w:t>
      </w:r>
      <w:r w:rsidRPr="00B73AA5">
        <w:rPr>
          <w:sz w:val="28"/>
          <w:lang w:val="en-US"/>
        </w:rPr>
        <w:t>seem</w:t>
      </w:r>
      <w:r w:rsidRPr="00B73AA5">
        <w:rPr>
          <w:spacing w:val="21"/>
          <w:sz w:val="28"/>
          <w:lang w:val="en-US"/>
        </w:rPr>
        <w:t xml:space="preserve"> </w:t>
      </w:r>
      <w:r w:rsidRPr="00B73AA5">
        <w:rPr>
          <w:sz w:val="28"/>
          <w:lang w:val="en-US"/>
        </w:rPr>
        <w:t>miracles</w:t>
      </w:r>
      <w:r w:rsidRPr="00B73AA5">
        <w:rPr>
          <w:spacing w:val="22"/>
          <w:sz w:val="28"/>
          <w:lang w:val="en-US"/>
        </w:rPr>
        <w:t xml:space="preserve"> </w:t>
      </w:r>
      <w:r w:rsidRPr="00B73AA5">
        <w:rPr>
          <w:sz w:val="28"/>
          <w:lang w:val="en-US"/>
        </w:rPr>
        <w:t>to</w:t>
      </w:r>
      <w:r w:rsidRPr="00B73AA5">
        <w:rPr>
          <w:spacing w:val="-67"/>
          <w:sz w:val="28"/>
          <w:lang w:val="en-US"/>
        </w:rPr>
        <w:t xml:space="preserve"> </w:t>
      </w:r>
      <w:r w:rsidRPr="00B73AA5">
        <w:rPr>
          <w:sz w:val="28"/>
          <w:lang w:val="en-US"/>
        </w:rPr>
        <w:t>our</w:t>
      </w:r>
      <w:r w:rsidRPr="00B73AA5">
        <w:rPr>
          <w:spacing w:val="-4"/>
          <w:sz w:val="28"/>
          <w:lang w:val="en-US"/>
        </w:rPr>
        <w:t xml:space="preserve"> </w:t>
      </w:r>
      <w:r w:rsidRPr="00B73AA5">
        <w:rPr>
          <w:sz w:val="28"/>
          <w:lang w:val="en-US"/>
        </w:rPr>
        <w:t>ancestors.</w:t>
      </w:r>
    </w:p>
    <w:p w:rsidR="00357B9E" w:rsidRPr="00B73AA5" w:rsidRDefault="00B73AA5" w:rsidP="005347E2">
      <w:pPr>
        <w:pStyle w:val="a8"/>
        <w:numPr>
          <w:ilvl w:val="0"/>
          <w:numId w:val="13"/>
        </w:numPr>
        <w:tabs>
          <w:tab w:val="left" w:pos="1763"/>
        </w:tabs>
        <w:spacing w:before="1" w:line="276" w:lineRule="auto"/>
        <w:ind w:right="228" w:firstLine="566"/>
        <w:rPr>
          <w:sz w:val="28"/>
          <w:lang w:val="en-US"/>
        </w:rPr>
      </w:pPr>
      <w:r w:rsidRPr="00B73AA5">
        <w:rPr>
          <w:sz w:val="28"/>
          <w:lang w:val="en-US"/>
        </w:rPr>
        <w:t>Why the</w:t>
      </w:r>
      <w:r w:rsidRPr="00B73AA5">
        <w:rPr>
          <w:spacing w:val="4"/>
          <w:sz w:val="28"/>
          <w:lang w:val="en-US"/>
        </w:rPr>
        <w:t xml:space="preserve"> </w:t>
      </w:r>
      <w:r w:rsidRPr="00B73AA5">
        <w:rPr>
          <w:sz w:val="28"/>
          <w:lang w:val="en-US"/>
        </w:rPr>
        <w:t>20th</w:t>
      </w:r>
      <w:r w:rsidRPr="00B73AA5">
        <w:rPr>
          <w:spacing w:val="3"/>
          <w:sz w:val="28"/>
          <w:lang w:val="en-US"/>
        </w:rPr>
        <w:t xml:space="preserve"> </w:t>
      </w:r>
      <w:r w:rsidRPr="00B73AA5">
        <w:rPr>
          <w:sz w:val="28"/>
          <w:lang w:val="en-US"/>
        </w:rPr>
        <w:t>century</w:t>
      </w:r>
      <w:r w:rsidRPr="00B73AA5">
        <w:rPr>
          <w:spacing w:val="1"/>
          <w:sz w:val="28"/>
          <w:lang w:val="en-US"/>
        </w:rPr>
        <w:t xml:space="preserve"> </w:t>
      </w:r>
      <w:r w:rsidRPr="00B73AA5">
        <w:rPr>
          <w:sz w:val="28"/>
          <w:lang w:val="en-US"/>
        </w:rPr>
        <w:t>was</w:t>
      </w:r>
      <w:r w:rsidRPr="00B73AA5">
        <w:rPr>
          <w:spacing w:val="4"/>
          <w:sz w:val="28"/>
          <w:lang w:val="en-US"/>
        </w:rPr>
        <w:t xml:space="preserve"> </w:t>
      </w:r>
      <w:r w:rsidRPr="00B73AA5">
        <w:rPr>
          <w:sz w:val="28"/>
          <w:lang w:val="en-US"/>
        </w:rPr>
        <w:t>called</w:t>
      </w:r>
      <w:r w:rsidRPr="00B73AA5">
        <w:rPr>
          <w:spacing w:val="2"/>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atomic</w:t>
      </w:r>
      <w:r w:rsidRPr="00B73AA5">
        <w:rPr>
          <w:spacing w:val="4"/>
          <w:sz w:val="28"/>
          <w:lang w:val="en-US"/>
        </w:rPr>
        <w:t xml:space="preserve"> </w:t>
      </w:r>
      <w:r w:rsidRPr="00B73AA5">
        <w:rPr>
          <w:sz w:val="28"/>
          <w:lang w:val="en-US"/>
        </w:rPr>
        <w:t>age;</w:t>
      </w:r>
      <w:r w:rsidRPr="00B73AA5">
        <w:rPr>
          <w:spacing w:val="4"/>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age</w:t>
      </w:r>
      <w:r w:rsidRPr="00B73AA5">
        <w:rPr>
          <w:spacing w:val="4"/>
          <w:sz w:val="28"/>
          <w:lang w:val="en-US"/>
        </w:rPr>
        <w:t xml:space="preserve"> </w:t>
      </w:r>
      <w:r w:rsidRPr="00B73AA5">
        <w:rPr>
          <w:sz w:val="28"/>
          <w:lang w:val="en-US"/>
        </w:rPr>
        <w:t>of</w:t>
      </w:r>
      <w:r w:rsidRPr="00B73AA5">
        <w:rPr>
          <w:spacing w:val="4"/>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conquest</w:t>
      </w:r>
      <w:r w:rsidRPr="00B73AA5">
        <w:rPr>
          <w:spacing w:val="3"/>
          <w:sz w:val="28"/>
          <w:lang w:val="en-US"/>
        </w:rPr>
        <w:t xml:space="preserve"> </w:t>
      </w:r>
      <w:r w:rsidRPr="00B73AA5">
        <w:rPr>
          <w:sz w:val="28"/>
          <w:lang w:val="en-US"/>
        </w:rPr>
        <w:t>of</w:t>
      </w:r>
      <w:r w:rsidRPr="00B73AA5">
        <w:rPr>
          <w:spacing w:val="-67"/>
          <w:sz w:val="28"/>
          <w:lang w:val="en-US"/>
        </w:rPr>
        <w:t xml:space="preserve"> </w:t>
      </w:r>
      <w:r w:rsidRPr="00B73AA5">
        <w:rPr>
          <w:sz w:val="28"/>
          <w:lang w:val="en-US"/>
        </w:rPr>
        <w:t>space</w:t>
      </w:r>
      <w:r w:rsidRPr="00B73AA5">
        <w:rPr>
          <w:spacing w:val="-1"/>
          <w:sz w:val="28"/>
          <w:lang w:val="en-US"/>
        </w:rPr>
        <w:t xml:space="preserve"> </w:t>
      </w:r>
      <w:r w:rsidRPr="00B73AA5">
        <w:rPr>
          <w:sz w:val="28"/>
          <w:lang w:val="en-US"/>
        </w:rPr>
        <w:t>and</w:t>
      </w:r>
      <w:r w:rsidRPr="00B73AA5">
        <w:rPr>
          <w:spacing w:val="-3"/>
          <w:sz w:val="28"/>
          <w:lang w:val="en-US"/>
        </w:rPr>
        <w:t xml:space="preserve"> </w:t>
      </w:r>
      <w:r w:rsidRPr="00B73AA5">
        <w:rPr>
          <w:sz w:val="28"/>
          <w:lang w:val="en-US"/>
        </w:rPr>
        <w:t>the information</w:t>
      </w:r>
      <w:r w:rsidRPr="00B73AA5">
        <w:rPr>
          <w:spacing w:val="1"/>
          <w:sz w:val="28"/>
          <w:lang w:val="en-US"/>
        </w:rPr>
        <w:t xml:space="preserve"> </w:t>
      </w:r>
      <w:r w:rsidRPr="00B73AA5">
        <w:rPr>
          <w:sz w:val="28"/>
          <w:lang w:val="en-US"/>
        </w:rPr>
        <w:t>era.</w:t>
      </w:r>
    </w:p>
    <w:p w:rsidR="00357B9E" w:rsidRPr="00B73AA5" w:rsidRDefault="00B73AA5" w:rsidP="005347E2">
      <w:pPr>
        <w:pStyle w:val="a8"/>
        <w:numPr>
          <w:ilvl w:val="0"/>
          <w:numId w:val="13"/>
        </w:numPr>
        <w:tabs>
          <w:tab w:val="left" w:pos="1757"/>
        </w:tabs>
        <w:spacing w:before="0" w:line="321" w:lineRule="exact"/>
        <w:ind w:left="1756" w:hanging="282"/>
        <w:rPr>
          <w:sz w:val="28"/>
          <w:lang w:val="en-US"/>
        </w:rPr>
      </w:pPr>
      <w:r w:rsidRPr="00B73AA5">
        <w:rPr>
          <w:sz w:val="28"/>
          <w:lang w:val="en-US"/>
        </w:rPr>
        <w:t>Newer</w:t>
      </w:r>
      <w:r w:rsidRPr="00B73AA5">
        <w:rPr>
          <w:spacing w:val="-3"/>
          <w:sz w:val="28"/>
          <w:lang w:val="en-US"/>
        </w:rPr>
        <w:t xml:space="preserve"> </w:t>
      </w:r>
      <w:r w:rsidRPr="00B73AA5">
        <w:rPr>
          <w:sz w:val="28"/>
          <w:lang w:val="en-US"/>
        </w:rPr>
        <w:t>fields</w:t>
      </w:r>
      <w:r w:rsidRPr="00B73AA5">
        <w:rPr>
          <w:spacing w:val="-2"/>
          <w:sz w:val="28"/>
          <w:lang w:val="en-US"/>
        </w:rPr>
        <w:t xml:space="preserve"> </w:t>
      </w:r>
      <w:r w:rsidRPr="00B73AA5">
        <w:rPr>
          <w:sz w:val="28"/>
          <w:lang w:val="en-US"/>
        </w:rPr>
        <w:t>in</w:t>
      </w:r>
      <w:r w:rsidRPr="00B73AA5">
        <w:rPr>
          <w:spacing w:val="-2"/>
          <w:sz w:val="28"/>
          <w:lang w:val="en-US"/>
        </w:rPr>
        <w:t xml:space="preserve"> </w:t>
      </w:r>
      <w:r w:rsidRPr="00B73AA5">
        <w:rPr>
          <w:sz w:val="28"/>
          <w:lang w:val="en-US"/>
        </w:rPr>
        <w:t>science</w:t>
      </w:r>
      <w:r w:rsidRPr="00B73AA5">
        <w:rPr>
          <w:spacing w:val="-3"/>
          <w:sz w:val="28"/>
          <w:lang w:val="en-US"/>
        </w:rPr>
        <w:t xml:space="preserve"> </w:t>
      </w:r>
      <w:r w:rsidRPr="00B73AA5">
        <w:rPr>
          <w:sz w:val="28"/>
          <w:lang w:val="en-US"/>
        </w:rPr>
        <w:t>and</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responsibility</w:t>
      </w:r>
      <w:r w:rsidRPr="00B73AA5">
        <w:rPr>
          <w:spacing w:val="-7"/>
          <w:sz w:val="28"/>
          <w:lang w:val="en-US"/>
        </w:rPr>
        <w:t xml:space="preserve"> </w:t>
      </w:r>
      <w:r w:rsidRPr="00B73AA5">
        <w:rPr>
          <w:sz w:val="28"/>
          <w:lang w:val="en-US"/>
        </w:rPr>
        <w:t>of</w:t>
      </w:r>
      <w:r w:rsidRPr="00B73AA5">
        <w:rPr>
          <w:spacing w:val="-2"/>
          <w:sz w:val="28"/>
          <w:lang w:val="en-US"/>
        </w:rPr>
        <w:t xml:space="preserve"> </w:t>
      </w:r>
      <w:r w:rsidRPr="00B73AA5">
        <w:rPr>
          <w:sz w:val="28"/>
          <w:lang w:val="en-US"/>
        </w:rPr>
        <w:t>the</w:t>
      </w:r>
      <w:r w:rsidRPr="00B73AA5">
        <w:rPr>
          <w:spacing w:val="-3"/>
          <w:sz w:val="28"/>
          <w:lang w:val="en-US"/>
        </w:rPr>
        <w:t xml:space="preserve"> </w:t>
      </w:r>
      <w:r w:rsidRPr="00B73AA5">
        <w:rPr>
          <w:sz w:val="28"/>
          <w:lang w:val="en-US"/>
        </w:rPr>
        <w:t>scientist.</w:t>
      </w:r>
    </w:p>
    <w:p w:rsidR="00357B9E" w:rsidRPr="00B73AA5" w:rsidRDefault="00357B9E">
      <w:pPr>
        <w:pStyle w:val="a7"/>
        <w:spacing w:before="5"/>
        <w:rPr>
          <w:sz w:val="24"/>
          <w:lang w:val="en-US"/>
        </w:rPr>
      </w:pPr>
    </w:p>
    <w:p w:rsidR="00357B9E" w:rsidRPr="00B73AA5" w:rsidRDefault="00B73AA5">
      <w:pPr>
        <w:pStyle w:val="a7"/>
        <w:ind w:left="1459" w:right="773"/>
        <w:jc w:val="center"/>
        <w:rPr>
          <w:lang w:val="en-US"/>
        </w:rPr>
      </w:pPr>
      <w:r w:rsidRPr="00B73AA5">
        <w:rPr>
          <w:lang w:val="en-US"/>
        </w:rPr>
        <w:t>325</w:t>
      </w:r>
    </w:p>
    <w:p w:rsidR="00357B9E" w:rsidRPr="00B73AA5" w:rsidRDefault="00357B9E">
      <w:pPr>
        <w:jc w:val="center"/>
        <w:rPr>
          <w:lang w:val="en-US"/>
        </w:rPr>
        <w:sectPr w:rsidR="00357B9E" w:rsidRPr="00B73AA5">
          <w:footerReference w:type="default" r:id="rId328"/>
          <w:pgSz w:w="11910" w:h="16840"/>
          <w:pgMar w:top="1040" w:right="740" w:bottom="280" w:left="680" w:header="0" w:footer="0" w:gutter="0"/>
          <w:cols w:space="720"/>
        </w:sectPr>
      </w:pPr>
    </w:p>
    <w:p w:rsidR="00357B9E" w:rsidRPr="00B73AA5" w:rsidRDefault="00B73AA5">
      <w:pPr>
        <w:pStyle w:val="a7"/>
        <w:spacing w:before="67"/>
        <w:ind w:left="851"/>
        <w:rPr>
          <w:lang w:val="en-US"/>
        </w:rPr>
      </w:pPr>
      <w:r w:rsidRPr="00B73AA5">
        <w:rPr>
          <w:lang w:val="en-US"/>
        </w:rPr>
        <w:lastRenderedPageBreak/>
        <w:t>4.</w:t>
      </w:r>
      <w:r w:rsidRPr="00B73AA5">
        <w:rPr>
          <w:spacing w:val="-4"/>
          <w:lang w:val="en-US"/>
        </w:rPr>
        <w:t xml:space="preserve"> </w:t>
      </w:r>
      <w:r w:rsidRPr="00B73AA5">
        <w:rPr>
          <w:lang w:val="en-US"/>
        </w:rPr>
        <w:t>The</w:t>
      </w:r>
      <w:r w:rsidRPr="00B73AA5">
        <w:rPr>
          <w:spacing w:val="-2"/>
          <w:lang w:val="en-US"/>
        </w:rPr>
        <w:t xml:space="preserve"> </w:t>
      </w:r>
      <w:r w:rsidRPr="00B73AA5">
        <w:rPr>
          <w:lang w:val="en-US"/>
        </w:rPr>
        <w:t>problems</w:t>
      </w:r>
      <w:r w:rsidRPr="00B73AA5">
        <w:rPr>
          <w:spacing w:val="-1"/>
          <w:lang w:val="en-US"/>
        </w:rPr>
        <w:t xml:space="preserve"> </w:t>
      </w:r>
      <w:r w:rsidRPr="00B73AA5">
        <w:rPr>
          <w:lang w:val="en-US"/>
        </w:rPr>
        <w:t>caused</w:t>
      </w:r>
      <w:r w:rsidRPr="00B73AA5">
        <w:rPr>
          <w:spacing w:val="-1"/>
          <w:lang w:val="en-US"/>
        </w:rPr>
        <w:t xml:space="preserve"> </w:t>
      </w:r>
      <w:r w:rsidRPr="00B73AA5">
        <w:rPr>
          <w:lang w:val="en-US"/>
        </w:rPr>
        <w:t>by</w:t>
      </w:r>
      <w:r w:rsidRPr="00B73AA5">
        <w:rPr>
          <w:spacing w:val="-5"/>
          <w:lang w:val="en-US"/>
        </w:rPr>
        <w:t xml:space="preserve"> </w:t>
      </w:r>
      <w:r w:rsidRPr="00B73AA5">
        <w:rPr>
          <w:lang w:val="en-US"/>
        </w:rPr>
        <w:t>the</w:t>
      </w:r>
      <w:r w:rsidRPr="00B73AA5">
        <w:rPr>
          <w:spacing w:val="-2"/>
          <w:lang w:val="en-US"/>
        </w:rPr>
        <w:t xml:space="preserve"> </w:t>
      </w:r>
      <w:r w:rsidRPr="00B73AA5">
        <w:rPr>
          <w:lang w:val="en-US"/>
        </w:rPr>
        <w:t>rapid</w:t>
      </w:r>
      <w:r w:rsidRPr="00B73AA5">
        <w:rPr>
          <w:spacing w:val="-5"/>
          <w:lang w:val="en-US"/>
        </w:rPr>
        <w:t xml:space="preserve"> </w:t>
      </w:r>
      <w:r w:rsidRPr="00B73AA5">
        <w:rPr>
          <w:lang w:val="en-US"/>
        </w:rPr>
        <w:t>scientific</w:t>
      </w:r>
      <w:r w:rsidRPr="00B73AA5">
        <w:rPr>
          <w:spacing w:val="-2"/>
          <w:lang w:val="en-US"/>
        </w:rPr>
        <w:t xml:space="preserve"> </w:t>
      </w:r>
      <w:r w:rsidRPr="00B73AA5">
        <w:rPr>
          <w:lang w:val="en-US"/>
        </w:rPr>
        <w:t>progress.</w:t>
      </w:r>
    </w:p>
    <w:p w:rsidR="00357B9E" w:rsidRPr="00B73AA5" w:rsidRDefault="00357B9E">
      <w:pPr>
        <w:pStyle w:val="a7"/>
        <w:spacing w:before="6"/>
        <w:rPr>
          <w:sz w:val="36"/>
          <w:lang w:val="en-US"/>
        </w:rPr>
      </w:pPr>
    </w:p>
    <w:p w:rsidR="00357B9E" w:rsidRPr="00B73AA5" w:rsidRDefault="00B73AA5">
      <w:pPr>
        <w:ind w:left="851"/>
        <w:rPr>
          <w:i/>
          <w:sz w:val="28"/>
          <w:lang w:val="en-US"/>
        </w:rPr>
      </w:pPr>
      <w:r w:rsidRPr="00B73AA5">
        <w:rPr>
          <w:i/>
          <w:sz w:val="28"/>
          <w:lang w:val="en-US"/>
        </w:rPr>
        <w:t>6.</w:t>
      </w:r>
      <w:r w:rsidRPr="00B73AA5">
        <w:rPr>
          <w:i/>
          <w:spacing w:val="-3"/>
          <w:sz w:val="28"/>
          <w:lang w:val="en-US"/>
        </w:rPr>
        <w:t xml:space="preserve"> </w:t>
      </w:r>
      <w:r w:rsidRPr="00B73AA5">
        <w:rPr>
          <w:i/>
          <w:sz w:val="28"/>
          <w:lang w:val="en-US"/>
        </w:rPr>
        <w:t>Read</w:t>
      </w:r>
      <w:r w:rsidRPr="00B73AA5">
        <w:rPr>
          <w:i/>
          <w:spacing w:val="-1"/>
          <w:sz w:val="28"/>
          <w:lang w:val="en-US"/>
        </w:rPr>
        <w:t xml:space="preserve"> </w:t>
      </w:r>
      <w:r w:rsidRPr="00B73AA5">
        <w:rPr>
          <w:i/>
          <w:sz w:val="28"/>
          <w:lang w:val="en-US"/>
        </w:rPr>
        <w:t>and</w:t>
      </w:r>
      <w:r w:rsidRPr="00B73AA5">
        <w:rPr>
          <w:i/>
          <w:spacing w:val="-5"/>
          <w:sz w:val="28"/>
          <w:lang w:val="en-US"/>
        </w:rPr>
        <w:t xml:space="preserve"> </w:t>
      </w:r>
      <w:r w:rsidRPr="00B73AA5">
        <w:rPr>
          <w:i/>
          <w:sz w:val="28"/>
          <w:lang w:val="en-US"/>
        </w:rPr>
        <w:t>translate</w:t>
      </w:r>
      <w:r w:rsidRPr="00B73AA5">
        <w:rPr>
          <w:i/>
          <w:spacing w:val="-4"/>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following</w:t>
      </w:r>
      <w:r w:rsidRPr="00B73AA5">
        <w:rPr>
          <w:i/>
          <w:spacing w:val="-5"/>
          <w:sz w:val="28"/>
          <w:lang w:val="en-US"/>
        </w:rPr>
        <w:t xml:space="preserve"> </w:t>
      </w:r>
      <w:r w:rsidRPr="00B73AA5">
        <w:rPr>
          <w:i/>
          <w:sz w:val="28"/>
          <w:lang w:val="en-US"/>
        </w:rPr>
        <w:t>text:</w:t>
      </w:r>
    </w:p>
    <w:p w:rsidR="00357B9E" w:rsidRPr="00B73AA5" w:rsidRDefault="00357B9E">
      <w:pPr>
        <w:pStyle w:val="a7"/>
        <w:spacing w:before="10"/>
        <w:rPr>
          <w:i/>
          <w:sz w:val="36"/>
          <w:lang w:val="en-US"/>
        </w:rPr>
      </w:pPr>
    </w:p>
    <w:p w:rsidR="00357B9E" w:rsidRPr="00B73AA5" w:rsidRDefault="00B73AA5">
      <w:pPr>
        <w:pStyle w:val="12"/>
        <w:spacing w:before="1"/>
        <w:ind w:left="286" w:right="844"/>
        <w:jc w:val="center"/>
        <w:rPr>
          <w:lang w:val="en-US"/>
        </w:rPr>
      </w:pPr>
      <w:r w:rsidRPr="00B73AA5">
        <w:rPr>
          <w:lang w:val="en-US"/>
        </w:rPr>
        <w:t>Science</w:t>
      </w:r>
    </w:p>
    <w:p w:rsidR="00357B9E" w:rsidRPr="00B73AA5" w:rsidRDefault="00357B9E">
      <w:pPr>
        <w:pStyle w:val="a7"/>
        <w:rPr>
          <w:b/>
          <w:sz w:val="20"/>
          <w:lang w:val="en-US"/>
        </w:rPr>
      </w:pPr>
    </w:p>
    <w:p w:rsidR="00357B9E" w:rsidRPr="00B73AA5" w:rsidRDefault="00B73AA5">
      <w:pPr>
        <w:pStyle w:val="a7"/>
        <w:rPr>
          <w:b/>
          <w:sz w:val="13"/>
          <w:lang w:val="en-US"/>
        </w:rPr>
      </w:pPr>
      <w:r>
        <w:rPr>
          <w:noProof/>
          <w:lang w:eastAsia="ru-RU"/>
        </w:rPr>
        <w:drawing>
          <wp:anchor distT="0" distB="0" distL="0" distR="0" simplePos="0" relativeHeight="95" behindDoc="0" locked="0" layoutInCell="1" allowOverlap="1">
            <wp:simplePos x="0" y="0"/>
            <wp:positionH relativeFrom="page">
              <wp:posOffset>615632</wp:posOffset>
            </wp:positionH>
            <wp:positionV relativeFrom="paragraph">
              <wp:posOffset>120251</wp:posOffset>
            </wp:positionV>
            <wp:extent cx="5921578" cy="3905250"/>
            <wp:effectExtent l="0" t="0" r="0" b="0"/>
            <wp:wrapTopAndBottom/>
            <wp:docPr id="10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0.jpeg"/>
                    <pic:cNvPicPr/>
                  </pic:nvPicPr>
                  <pic:blipFill>
                    <a:blip r:embed="rId329" cstate="print"/>
                    <a:stretch>
                      <a:fillRect/>
                    </a:stretch>
                  </pic:blipFill>
                  <pic:spPr>
                    <a:xfrm>
                      <a:off x="0" y="0"/>
                      <a:ext cx="5921578" cy="3905250"/>
                    </a:xfrm>
                    <a:prstGeom prst="rect">
                      <a:avLst/>
                    </a:prstGeom>
                  </pic:spPr>
                </pic:pic>
              </a:graphicData>
            </a:graphic>
          </wp:anchor>
        </w:drawing>
      </w:r>
    </w:p>
    <w:p w:rsidR="00357B9E" w:rsidRPr="00B73AA5" w:rsidRDefault="00357B9E">
      <w:pPr>
        <w:pStyle w:val="a7"/>
        <w:spacing w:before="4"/>
        <w:rPr>
          <w:b/>
          <w:sz w:val="34"/>
          <w:lang w:val="en-US"/>
        </w:rPr>
      </w:pPr>
    </w:p>
    <w:p w:rsidR="00357B9E" w:rsidRPr="00B73AA5" w:rsidRDefault="00B73AA5">
      <w:pPr>
        <w:pStyle w:val="a7"/>
        <w:spacing w:before="1" w:line="276" w:lineRule="auto"/>
        <w:ind w:left="284" w:right="838" w:firstLine="566"/>
        <w:jc w:val="both"/>
        <w:rPr>
          <w:lang w:val="en-US"/>
        </w:rPr>
      </w:pPr>
      <w:r w:rsidRPr="00B73AA5">
        <w:rPr>
          <w:lang w:val="en-US"/>
        </w:rPr>
        <w:t>Science is knowledge about different spheres of the world around us. It stud-</w:t>
      </w:r>
      <w:r w:rsidRPr="00B73AA5">
        <w:rPr>
          <w:spacing w:val="1"/>
          <w:lang w:val="en-US"/>
        </w:rPr>
        <w:t xml:space="preserve"> </w:t>
      </w:r>
      <w:r w:rsidRPr="00B73AA5">
        <w:rPr>
          <w:lang w:val="en-US"/>
        </w:rPr>
        <w:t>ies everything from the structure of atoms to the movement of stars. There are pure</w:t>
      </w:r>
      <w:r w:rsidRPr="00B73AA5">
        <w:rPr>
          <w:spacing w:val="-67"/>
          <w:lang w:val="en-US"/>
        </w:rPr>
        <w:t xml:space="preserve"> </w:t>
      </w:r>
      <w:r w:rsidRPr="00B73AA5">
        <w:rPr>
          <w:lang w:val="en-US"/>
        </w:rPr>
        <w:t>sciences as mathematics, chemistry, physics, biology, biochemistry, and applied</w:t>
      </w:r>
      <w:r w:rsidRPr="00B73AA5">
        <w:rPr>
          <w:spacing w:val="1"/>
          <w:lang w:val="en-US"/>
        </w:rPr>
        <w:t xml:space="preserve"> </w:t>
      </w:r>
      <w:r w:rsidRPr="00B73AA5">
        <w:rPr>
          <w:lang w:val="en-US"/>
        </w:rPr>
        <w:t>sciences as linguistics, philosophy, psychology, history. Nowadays people can not</w:t>
      </w:r>
      <w:r w:rsidRPr="00B73AA5">
        <w:rPr>
          <w:spacing w:val="1"/>
          <w:lang w:val="en-US"/>
        </w:rPr>
        <w:t xml:space="preserve"> </w:t>
      </w:r>
      <w:r w:rsidRPr="00B73AA5">
        <w:rPr>
          <w:lang w:val="en-US"/>
        </w:rPr>
        <w:t>even imagine themselves without science. Science influenced people‘s lives great-</w:t>
      </w:r>
      <w:r w:rsidRPr="00B73AA5">
        <w:rPr>
          <w:spacing w:val="1"/>
          <w:lang w:val="en-US"/>
        </w:rPr>
        <w:t xml:space="preserve"> </w:t>
      </w:r>
      <w:r w:rsidRPr="00B73AA5">
        <w:rPr>
          <w:lang w:val="en-US"/>
        </w:rPr>
        <w:t>ly. Every day people use telephones, TV-set, cars, pens, paper, books, and even</w:t>
      </w:r>
      <w:r w:rsidRPr="00B73AA5">
        <w:rPr>
          <w:spacing w:val="1"/>
          <w:lang w:val="en-US"/>
        </w:rPr>
        <w:t xml:space="preserve"> </w:t>
      </w:r>
      <w:r w:rsidRPr="00B73AA5">
        <w:rPr>
          <w:lang w:val="en-US"/>
        </w:rPr>
        <w:t>forget that they all are available owing to science. Science give people an oppor-</w:t>
      </w:r>
      <w:r w:rsidRPr="00B73AA5">
        <w:rPr>
          <w:spacing w:val="1"/>
          <w:lang w:val="en-US"/>
        </w:rPr>
        <w:t xml:space="preserve"> </w:t>
      </w:r>
      <w:r w:rsidRPr="00B73AA5">
        <w:rPr>
          <w:lang w:val="en-US"/>
        </w:rPr>
        <w:t>tunity to communicate with each other on the telephone, through the Internet, get</w:t>
      </w:r>
      <w:r w:rsidRPr="00B73AA5">
        <w:rPr>
          <w:spacing w:val="1"/>
          <w:lang w:val="en-US"/>
        </w:rPr>
        <w:t xml:space="preserve"> </w:t>
      </w:r>
      <w:r w:rsidRPr="00B73AA5">
        <w:rPr>
          <w:lang w:val="en-US"/>
        </w:rPr>
        <w:t>current</w:t>
      </w:r>
      <w:r w:rsidRPr="00B73AA5">
        <w:rPr>
          <w:spacing w:val="24"/>
          <w:lang w:val="en-US"/>
        </w:rPr>
        <w:t xml:space="preserve"> </w:t>
      </w:r>
      <w:r w:rsidRPr="00B73AA5">
        <w:rPr>
          <w:lang w:val="en-US"/>
        </w:rPr>
        <w:t>news</w:t>
      </w:r>
      <w:r w:rsidRPr="00B73AA5">
        <w:rPr>
          <w:spacing w:val="24"/>
          <w:lang w:val="en-US"/>
        </w:rPr>
        <w:t xml:space="preserve"> </w:t>
      </w:r>
      <w:r w:rsidRPr="00B73AA5">
        <w:rPr>
          <w:lang w:val="en-US"/>
        </w:rPr>
        <w:t>from</w:t>
      </w:r>
      <w:r w:rsidRPr="00B73AA5">
        <w:rPr>
          <w:spacing w:val="20"/>
          <w:lang w:val="en-US"/>
        </w:rPr>
        <w:t xml:space="preserve"> </w:t>
      </w:r>
      <w:r w:rsidRPr="00B73AA5">
        <w:rPr>
          <w:lang w:val="en-US"/>
        </w:rPr>
        <w:t>all</w:t>
      </w:r>
      <w:r w:rsidRPr="00B73AA5">
        <w:rPr>
          <w:spacing w:val="24"/>
          <w:lang w:val="en-US"/>
        </w:rPr>
        <w:t xml:space="preserve"> </w:t>
      </w:r>
      <w:r w:rsidRPr="00B73AA5">
        <w:rPr>
          <w:lang w:val="en-US"/>
        </w:rPr>
        <w:t>over</w:t>
      </w:r>
      <w:r w:rsidRPr="00B73AA5">
        <w:rPr>
          <w:spacing w:val="25"/>
          <w:lang w:val="en-US"/>
        </w:rPr>
        <w:t xml:space="preserve"> </w:t>
      </w:r>
      <w:r w:rsidRPr="00B73AA5">
        <w:rPr>
          <w:lang w:val="en-US"/>
        </w:rPr>
        <w:t>the</w:t>
      </w:r>
      <w:r w:rsidRPr="00B73AA5">
        <w:rPr>
          <w:spacing w:val="23"/>
          <w:lang w:val="en-US"/>
        </w:rPr>
        <w:t xml:space="preserve"> </w:t>
      </w:r>
      <w:r w:rsidRPr="00B73AA5">
        <w:rPr>
          <w:lang w:val="en-US"/>
        </w:rPr>
        <w:t>world</w:t>
      </w:r>
      <w:r w:rsidRPr="00B73AA5">
        <w:rPr>
          <w:spacing w:val="25"/>
          <w:lang w:val="en-US"/>
        </w:rPr>
        <w:t xml:space="preserve"> </w:t>
      </w:r>
      <w:r w:rsidRPr="00B73AA5">
        <w:rPr>
          <w:lang w:val="en-US"/>
        </w:rPr>
        <w:t>from</w:t>
      </w:r>
      <w:r w:rsidRPr="00B73AA5">
        <w:rPr>
          <w:spacing w:val="21"/>
          <w:lang w:val="en-US"/>
        </w:rPr>
        <w:t xml:space="preserve"> </w:t>
      </w:r>
      <w:r w:rsidRPr="00B73AA5">
        <w:rPr>
          <w:lang w:val="en-US"/>
        </w:rPr>
        <w:t>TV,</w:t>
      </w:r>
      <w:r w:rsidRPr="00B73AA5">
        <w:rPr>
          <w:spacing w:val="24"/>
          <w:lang w:val="en-US"/>
        </w:rPr>
        <w:t xml:space="preserve"> </w:t>
      </w:r>
      <w:r w:rsidRPr="00B73AA5">
        <w:rPr>
          <w:lang w:val="en-US"/>
        </w:rPr>
        <w:t>radio,</w:t>
      </w:r>
      <w:r w:rsidRPr="00B73AA5">
        <w:rPr>
          <w:spacing w:val="23"/>
          <w:lang w:val="en-US"/>
        </w:rPr>
        <w:t xml:space="preserve"> </w:t>
      </w:r>
      <w:r w:rsidRPr="00B73AA5">
        <w:rPr>
          <w:lang w:val="en-US"/>
        </w:rPr>
        <w:t>newspapers,</w:t>
      </w:r>
      <w:r w:rsidRPr="00B73AA5">
        <w:rPr>
          <w:spacing w:val="25"/>
          <w:lang w:val="en-US"/>
        </w:rPr>
        <w:t xml:space="preserve"> </w:t>
      </w:r>
      <w:r w:rsidRPr="00B73AA5">
        <w:rPr>
          <w:lang w:val="en-US"/>
        </w:rPr>
        <w:t>move</w:t>
      </w:r>
      <w:r w:rsidRPr="00B73AA5">
        <w:rPr>
          <w:spacing w:val="24"/>
          <w:lang w:val="en-US"/>
        </w:rPr>
        <w:t xml:space="preserve"> </w:t>
      </w:r>
      <w:r w:rsidRPr="00B73AA5">
        <w:rPr>
          <w:lang w:val="en-US"/>
        </w:rPr>
        <w:t>all</w:t>
      </w:r>
      <w:r w:rsidRPr="00B73AA5">
        <w:rPr>
          <w:spacing w:val="24"/>
          <w:lang w:val="en-US"/>
        </w:rPr>
        <w:t xml:space="preserve"> </w:t>
      </w:r>
      <w:r w:rsidRPr="00B73AA5">
        <w:rPr>
          <w:lang w:val="en-US"/>
        </w:rPr>
        <w:t>over</w:t>
      </w:r>
      <w:r w:rsidRPr="00B73AA5">
        <w:rPr>
          <w:spacing w:val="-67"/>
          <w:lang w:val="en-US"/>
        </w:rPr>
        <w:t xml:space="preserve"> </w:t>
      </w:r>
      <w:r w:rsidRPr="00B73AA5">
        <w:rPr>
          <w:lang w:val="en-US"/>
        </w:rPr>
        <w:t>the world using all means of transport, store information in computers. Scientific</w:t>
      </w:r>
      <w:r w:rsidRPr="00B73AA5">
        <w:rPr>
          <w:spacing w:val="1"/>
          <w:lang w:val="en-US"/>
        </w:rPr>
        <w:t xml:space="preserve"> </w:t>
      </w:r>
      <w:r w:rsidRPr="00B73AA5">
        <w:rPr>
          <w:lang w:val="en-US"/>
        </w:rPr>
        <w:t>progress made it possible to cure dangerous illnesses and probably humanity will</w:t>
      </w:r>
      <w:r w:rsidRPr="00B73AA5">
        <w:rPr>
          <w:spacing w:val="1"/>
          <w:lang w:val="en-US"/>
        </w:rPr>
        <w:t xml:space="preserve"> </w:t>
      </w:r>
      <w:r w:rsidRPr="00B73AA5">
        <w:rPr>
          <w:lang w:val="en-US"/>
        </w:rPr>
        <w:t>get rid of incurable diseases and eliminate congenital diseases through genetic en-</w:t>
      </w:r>
      <w:r w:rsidRPr="00B73AA5">
        <w:rPr>
          <w:spacing w:val="1"/>
          <w:lang w:val="en-US"/>
        </w:rPr>
        <w:t xml:space="preserve"> </w:t>
      </w:r>
      <w:r w:rsidRPr="00B73AA5">
        <w:rPr>
          <w:lang w:val="en-US"/>
        </w:rPr>
        <w:t>gineering. No one can imagine his life without an electric bulb. Scientists discov-</w:t>
      </w:r>
      <w:r w:rsidRPr="00B73AA5">
        <w:rPr>
          <w:spacing w:val="1"/>
          <w:lang w:val="en-US"/>
        </w:rPr>
        <w:t xml:space="preserve"> </w:t>
      </w:r>
      <w:r w:rsidRPr="00B73AA5">
        <w:rPr>
          <w:lang w:val="en-US"/>
        </w:rPr>
        <w:t>ered electricity, nuclear energy – great source of power; and lots of theoretical ide-</w:t>
      </w:r>
      <w:r w:rsidRPr="00B73AA5">
        <w:rPr>
          <w:spacing w:val="1"/>
          <w:lang w:val="en-US"/>
        </w:rPr>
        <w:t xml:space="preserve"> </w:t>
      </w:r>
      <w:r w:rsidRPr="00B73AA5">
        <w:rPr>
          <w:lang w:val="en-US"/>
        </w:rPr>
        <w:t>as</w:t>
      </w:r>
      <w:r w:rsidRPr="00B73AA5">
        <w:rPr>
          <w:spacing w:val="11"/>
          <w:lang w:val="en-US"/>
        </w:rPr>
        <w:t xml:space="preserve"> </w:t>
      </w:r>
      <w:r w:rsidRPr="00B73AA5">
        <w:rPr>
          <w:lang w:val="en-US"/>
        </w:rPr>
        <w:t>were</w:t>
      </w:r>
      <w:r w:rsidRPr="00B73AA5">
        <w:rPr>
          <w:spacing w:val="8"/>
          <w:lang w:val="en-US"/>
        </w:rPr>
        <w:t xml:space="preserve"> </w:t>
      </w:r>
      <w:r w:rsidRPr="00B73AA5">
        <w:rPr>
          <w:lang w:val="en-US"/>
        </w:rPr>
        <w:t>brought</w:t>
      </w:r>
      <w:r w:rsidRPr="00B73AA5">
        <w:rPr>
          <w:spacing w:val="12"/>
          <w:lang w:val="en-US"/>
        </w:rPr>
        <w:t xml:space="preserve"> </w:t>
      </w:r>
      <w:r w:rsidRPr="00B73AA5">
        <w:rPr>
          <w:lang w:val="en-US"/>
        </w:rPr>
        <w:t>to</w:t>
      </w:r>
      <w:r w:rsidRPr="00B73AA5">
        <w:rPr>
          <w:spacing w:val="9"/>
          <w:lang w:val="en-US"/>
        </w:rPr>
        <w:t xml:space="preserve"> </w:t>
      </w:r>
      <w:r w:rsidRPr="00B73AA5">
        <w:rPr>
          <w:lang w:val="en-US"/>
        </w:rPr>
        <w:t>life</w:t>
      </w:r>
      <w:r w:rsidRPr="00B73AA5">
        <w:rPr>
          <w:spacing w:val="11"/>
          <w:lang w:val="en-US"/>
        </w:rPr>
        <w:t xml:space="preserve"> </w:t>
      </w:r>
      <w:r w:rsidRPr="00B73AA5">
        <w:rPr>
          <w:lang w:val="en-US"/>
        </w:rPr>
        <w:t>by</w:t>
      </w:r>
      <w:r w:rsidRPr="00B73AA5">
        <w:rPr>
          <w:spacing w:val="8"/>
          <w:lang w:val="en-US"/>
        </w:rPr>
        <w:t xml:space="preserve"> </w:t>
      </w:r>
      <w:r w:rsidRPr="00B73AA5">
        <w:rPr>
          <w:lang w:val="en-US"/>
        </w:rPr>
        <w:t>science.</w:t>
      </w:r>
      <w:r w:rsidRPr="00B73AA5">
        <w:rPr>
          <w:spacing w:val="10"/>
          <w:lang w:val="en-US"/>
        </w:rPr>
        <w:t xml:space="preserve"> </w:t>
      </w:r>
      <w:r w:rsidRPr="00B73AA5">
        <w:rPr>
          <w:lang w:val="en-US"/>
        </w:rPr>
        <w:t>Modern</w:t>
      </w:r>
      <w:r w:rsidRPr="00B73AA5">
        <w:rPr>
          <w:spacing w:val="10"/>
          <w:lang w:val="en-US"/>
        </w:rPr>
        <w:t xml:space="preserve"> </w:t>
      </w:r>
      <w:r w:rsidRPr="00B73AA5">
        <w:rPr>
          <w:lang w:val="en-US"/>
        </w:rPr>
        <w:t>technologies</w:t>
      </w:r>
      <w:r w:rsidRPr="00B73AA5">
        <w:rPr>
          <w:spacing w:val="11"/>
          <w:lang w:val="en-US"/>
        </w:rPr>
        <w:t xml:space="preserve"> </w:t>
      </w:r>
      <w:r w:rsidRPr="00B73AA5">
        <w:rPr>
          <w:lang w:val="en-US"/>
        </w:rPr>
        <w:t>and</w:t>
      </w:r>
      <w:r w:rsidRPr="00B73AA5">
        <w:rPr>
          <w:spacing w:val="11"/>
          <w:lang w:val="en-US"/>
        </w:rPr>
        <w:t xml:space="preserve"> </w:t>
      </w:r>
      <w:r w:rsidRPr="00B73AA5">
        <w:rPr>
          <w:lang w:val="en-US"/>
        </w:rPr>
        <w:t>inventions</w:t>
      </w:r>
      <w:r w:rsidRPr="00B73AA5">
        <w:rPr>
          <w:spacing w:val="10"/>
          <w:lang w:val="en-US"/>
        </w:rPr>
        <w:t xml:space="preserve"> </w:t>
      </w:r>
      <w:r w:rsidRPr="00B73AA5">
        <w:rPr>
          <w:lang w:val="en-US"/>
        </w:rPr>
        <w:t>of</w:t>
      </w:r>
      <w:r w:rsidRPr="00B73AA5">
        <w:rPr>
          <w:spacing w:val="10"/>
          <w:lang w:val="en-US"/>
        </w:rPr>
        <w:t xml:space="preserve"> </w:t>
      </w:r>
      <w:r w:rsidRPr="00B73AA5">
        <w:rPr>
          <w:lang w:val="en-US"/>
        </w:rPr>
        <w:t>science</w:t>
      </w:r>
    </w:p>
    <w:p w:rsidR="00357B9E" w:rsidRPr="00B73AA5" w:rsidRDefault="00357B9E">
      <w:pPr>
        <w:pStyle w:val="a7"/>
        <w:spacing w:before="9"/>
        <w:rPr>
          <w:sz w:val="19"/>
          <w:lang w:val="en-US"/>
        </w:rPr>
      </w:pPr>
    </w:p>
    <w:p w:rsidR="00357B9E" w:rsidRPr="00B73AA5" w:rsidRDefault="00B73AA5">
      <w:pPr>
        <w:pStyle w:val="a7"/>
        <w:spacing w:before="89"/>
        <w:ind w:left="285" w:right="844"/>
        <w:jc w:val="center"/>
        <w:rPr>
          <w:lang w:val="en-US"/>
        </w:rPr>
      </w:pPr>
      <w:r w:rsidRPr="00B73AA5">
        <w:rPr>
          <w:lang w:val="en-US"/>
        </w:rPr>
        <w:t>326</w:t>
      </w:r>
    </w:p>
    <w:p w:rsidR="00357B9E" w:rsidRPr="00B73AA5" w:rsidRDefault="00357B9E">
      <w:pPr>
        <w:jc w:val="center"/>
        <w:rPr>
          <w:lang w:val="en-US"/>
        </w:rPr>
        <w:sectPr w:rsidR="00357B9E" w:rsidRPr="00B73AA5">
          <w:footerReference w:type="default" r:id="rId330"/>
          <w:pgSz w:w="11910" w:h="16840"/>
          <w:pgMar w:top="1040" w:right="740" w:bottom="280" w:left="680" w:header="0" w:footer="0" w:gutter="0"/>
          <w:cols w:space="720"/>
        </w:sectPr>
      </w:pPr>
    </w:p>
    <w:p w:rsidR="00357B9E" w:rsidRPr="00B73AA5" w:rsidRDefault="00B73AA5">
      <w:pPr>
        <w:pStyle w:val="a7"/>
        <w:spacing w:before="67" w:line="278" w:lineRule="auto"/>
        <w:ind w:left="909" w:right="230"/>
        <w:jc w:val="both"/>
        <w:rPr>
          <w:lang w:val="en-US"/>
        </w:rPr>
      </w:pPr>
      <w:r w:rsidRPr="00B73AA5">
        <w:rPr>
          <w:lang w:val="en-US"/>
        </w:rPr>
        <w:lastRenderedPageBreak/>
        <w:t>are used constantly all over the world and every year science develops and breeds</w:t>
      </w:r>
      <w:r w:rsidRPr="00B73AA5">
        <w:rPr>
          <w:spacing w:val="1"/>
          <w:lang w:val="en-US"/>
        </w:rPr>
        <w:t xml:space="preserve"> </w:t>
      </w:r>
      <w:r w:rsidRPr="00B73AA5">
        <w:rPr>
          <w:lang w:val="en-US"/>
        </w:rPr>
        <w:t>new</w:t>
      </w:r>
      <w:r w:rsidRPr="00B73AA5">
        <w:rPr>
          <w:spacing w:val="-2"/>
          <w:lang w:val="en-US"/>
        </w:rPr>
        <w:t xml:space="preserve"> </w:t>
      </w:r>
      <w:r w:rsidRPr="00B73AA5">
        <w:rPr>
          <w:lang w:val="en-US"/>
        </w:rPr>
        <w:t>inventions.</w:t>
      </w:r>
    </w:p>
    <w:p w:rsidR="00357B9E" w:rsidRPr="00B73AA5" w:rsidRDefault="00B73AA5">
      <w:pPr>
        <w:pStyle w:val="a7"/>
        <w:spacing w:line="276" w:lineRule="auto"/>
        <w:ind w:left="909" w:right="223" w:firstLine="566"/>
        <w:jc w:val="both"/>
        <w:rPr>
          <w:lang w:val="en-US"/>
        </w:rPr>
      </w:pPr>
      <w:r w:rsidRPr="00B73AA5">
        <w:rPr>
          <w:lang w:val="en-US"/>
        </w:rPr>
        <w:t>Throughout the 19th century Britain, France and Germany were the leading</w:t>
      </w:r>
      <w:r w:rsidRPr="00B73AA5">
        <w:rPr>
          <w:spacing w:val="1"/>
          <w:lang w:val="en-US"/>
        </w:rPr>
        <w:t xml:space="preserve"> </w:t>
      </w:r>
      <w:r w:rsidRPr="00B73AA5">
        <w:rPr>
          <w:lang w:val="en-US"/>
        </w:rPr>
        <w:t>sources of new ideas in science. These ideas included: Dalton‘s atomic theory;</w:t>
      </w:r>
      <w:r w:rsidRPr="00B73AA5">
        <w:rPr>
          <w:spacing w:val="1"/>
          <w:lang w:val="en-US"/>
        </w:rPr>
        <w:t xml:space="preserve"> </w:t>
      </w:r>
      <w:r w:rsidRPr="00B73AA5">
        <w:rPr>
          <w:lang w:val="en-US"/>
        </w:rPr>
        <w:t>Darwin‘s theory of the biological evolution; Marie and Pierre Curie‘s studies of</w:t>
      </w:r>
      <w:r w:rsidRPr="00B73AA5">
        <w:rPr>
          <w:spacing w:val="1"/>
          <w:lang w:val="en-US"/>
        </w:rPr>
        <w:t xml:space="preserve"> </w:t>
      </w:r>
      <w:r w:rsidRPr="00B73AA5">
        <w:rPr>
          <w:lang w:val="en-US"/>
        </w:rPr>
        <w:t>radioactivity;</w:t>
      </w:r>
      <w:r w:rsidRPr="00B73AA5">
        <w:rPr>
          <w:spacing w:val="26"/>
          <w:lang w:val="en-US"/>
        </w:rPr>
        <w:t xml:space="preserve"> </w:t>
      </w:r>
      <w:r w:rsidRPr="00B73AA5">
        <w:rPr>
          <w:lang w:val="en-US"/>
        </w:rPr>
        <w:t>Joule‘s</w:t>
      </w:r>
      <w:r w:rsidRPr="00B73AA5">
        <w:rPr>
          <w:spacing w:val="27"/>
          <w:lang w:val="en-US"/>
        </w:rPr>
        <w:t xml:space="preserve"> </w:t>
      </w:r>
      <w:r w:rsidRPr="00B73AA5">
        <w:rPr>
          <w:lang w:val="en-US"/>
        </w:rPr>
        <w:t>theory</w:t>
      </w:r>
      <w:r w:rsidRPr="00B73AA5">
        <w:rPr>
          <w:spacing w:val="27"/>
          <w:lang w:val="en-US"/>
        </w:rPr>
        <w:t xml:space="preserve"> </w:t>
      </w:r>
      <w:r w:rsidRPr="00B73AA5">
        <w:rPr>
          <w:lang w:val="en-US"/>
        </w:rPr>
        <w:t>of</w:t>
      </w:r>
      <w:r w:rsidRPr="00B73AA5">
        <w:rPr>
          <w:spacing w:val="26"/>
          <w:lang w:val="en-US"/>
        </w:rPr>
        <w:t xml:space="preserve"> </w:t>
      </w:r>
      <w:r w:rsidRPr="00B73AA5">
        <w:rPr>
          <w:lang w:val="en-US"/>
        </w:rPr>
        <w:t>the</w:t>
      </w:r>
      <w:r w:rsidRPr="00B73AA5">
        <w:rPr>
          <w:spacing w:val="26"/>
          <w:lang w:val="en-US"/>
        </w:rPr>
        <w:t xml:space="preserve"> </w:t>
      </w:r>
      <w:r w:rsidRPr="00B73AA5">
        <w:rPr>
          <w:lang w:val="en-US"/>
        </w:rPr>
        <w:t>conservation</w:t>
      </w:r>
      <w:r w:rsidRPr="00B73AA5">
        <w:rPr>
          <w:spacing w:val="24"/>
          <w:lang w:val="en-US"/>
        </w:rPr>
        <w:t xml:space="preserve"> </w:t>
      </w:r>
      <w:r w:rsidRPr="00B73AA5">
        <w:rPr>
          <w:lang w:val="en-US"/>
        </w:rPr>
        <w:t>of</w:t>
      </w:r>
      <w:r w:rsidRPr="00B73AA5">
        <w:rPr>
          <w:spacing w:val="26"/>
          <w:lang w:val="en-US"/>
        </w:rPr>
        <w:t xml:space="preserve"> </w:t>
      </w:r>
      <w:r w:rsidRPr="00B73AA5">
        <w:rPr>
          <w:lang w:val="en-US"/>
        </w:rPr>
        <w:t>energy;</w:t>
      </w:r>
      <w:r w:rsidRPr="00B73AA5">
        <w:rPr>
          <w:spacing w:val="27"/>
          <w:lang w:val="en-US"/>
        </w:rPr>
        <w:t xml:space="preserve"> </w:t>
      </w:r>
      <w:r w:rsidRPr="00B73AA5">
        <w:rPr>
          <w:lang w:val="en-US"/>
        </w:rPr>
        <w:t>Roentgen‘s</w:t>
      </w:r>
      <w:r w:rsidRPr="00B73AA5">
        <w:rPr>
          <w:spacing w:val="27"/>
          <w:lang w:val="en-US"/>
        </w:rPr>
        <w:t xml:space="preserve"> </w:t>
      </w:r>
      <w:r w:rsidRPr="00B73AA5">
        <w:rPr>
          <w:lang w:val="en-US"/>
        </w:rPr>
        <w:t>discovery</w:t>
      </w:r>
      <w:r w:rsidRPr="00B73AA5">
        <w:rPr>
          <w:spacing w:val="-68"/>
          <w:lang w:val="en-US"/>
        </w:rPr>
        <w:t xml:space="preserve"> </w:t>
      </w:r>
      <w:r w:rsidRPr="00B73AA5">
        <w:rPr>
          <w:lang w:val="en-US"/>
        </w:rPr>
        <w:t>of</w:t>
      </w:r>
      <w:r w:rsidRPr="00B73AA5">
        <w:rPr>
          <w:spacing w:val="-1"/>
          <w:lang w:val="en-US"/>
        </w:rPr>
        <w:t xml:space="preserve"> </w:t>
      </w:r>
      <w:r w:rsidRPr="00B73AA5">
        <w:rPr>
          <w:lang w:val="en-US"/>
        </w:rPr>
        <w:t>x-rays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many</w:t>
      </w:r>
      <w:r w:rsidRPr="00B73AA5">
        <w:rPr>
          <w:spacing w:val="-4"/>
          <w:lang w:val="en-US"/>
        </w:rPr>
        <w:t xml:space="preserve"> </w:t>
      </w:r>
      <w:r w:rsidRPr="00B73AA5">
        <w:rPr>
          <w:lang w:val="en-US"/>
        </w:rPr>
        <w:t>others.</w:t>
      </w:r>
    </w:p>
    <w:p w:rsidR="00357B9E" w:rsidRPr="00B73AA5" w:rsidRDefault="00B73AA5">
      <w:pPr>
        <w:pStyle w:val="a7"/>
        <w:spacing w:line="276" w:lineRule="auto"/>
        <w:ind w:left="909" w:right="214" w:firstLine="566"/>
        <w:jc w:val="both"/>
        <w:rPr>
          <w:lang w:val="en-US"/>
        </w:rPr>
      </w:pPr>
      <w:r w:rsidRPr="00B73AA5">
        <w:rPr>
          <w:lang w:val="en-US"/>
        </w:rPr>
        <w:t>The major scientific invention which influenced humanity greatly in the 20th</w:t>
      </w:r>
      <w:r w:rsidRPr="00B73AA5">
        <w:rPr>
          <w:spacing w:val="1"/>
          <w:lang w:val="en-US"/>
        </w:rPr>
        <w:t xml:space="preserve"> </w:t>
      </w:r>
      <w:r w:rsidRPr="00B73AA5">
        <w:rPr>
          <w:lang w:val="en-US"/>
        </w:rPr>
        <w:t>century</w:t>
      </w:r>
      <w:r w:rsidRPr="00B73AA5">
        <w:rPr>
          <w:spacing w:val="-17"/>
          <w:lang w:val="en-US"/>
        </w:rPr>
        <w:t xml:space="preserve"> </w:t>
      </w:r>
      <w:r w:rsidRPr="00B73AA5">
        <w:rPr>
          <w:lang w:val="en-US"/>
        </w:rPr>
        <w:t>is</w:t>
      </w:r>
      <w:r w:rsidRPr="00B73AA5">
        <w:rPr>
          <w:spacing w:val="-12"/>
          <w:lang w:val="en-US"/>
        </w:rPr>
        <w:t xml:space="preserve"> </w:t>
      </w:r>
      <w:r w:rsidRPr="00B73AA5">
        <w:rPr>
          <w:lang w:val="en-US"/>
        </w:rPr>
        <w:t>a</w:t>
      </w:r>
      <w:r w:rsidRPr="00B73AA5">
        <w:rPr>
          <w:spacing w:val="-14"/>
          <w:lang w:val="en-US"/>
        </w:rPr>
        <w:t xml:space="preserve"> </w:t>
      </w:r>
      <w:r w:rsidRPr="00B73AA5">
        <w:rPr>
          <w:lang w:val="en-US"/>
        </w:rPr>
        <w:t>computer.</w:t>
      </w:r>
      <w:r w:rsidRPr="00B73AA5">
        <w:rPr>
          <w:spacing w:val="-14"/>
          <w:lang w:val="en-US"/>
        </w:rPr>
        <w:t xml:space="preserve"> </w:t>
      </w:r>
      <w:r w:rsidRPr="00B73AA5">
        <w:rPr>
          <w:lang w:val="en-US"/>
        </w:rPr>
        <w:t>Nowadays</w:t>
      </w:r>
      <w:r w:rsidRPr="00B73AA5">
        <w:rPr>
          <w:spacing w:val="-13"/>
          <w:lang w:val="en-US"/>
        </w:rPr>
        <w:t xml:space="preserve"> </w:t>
      </w:r>
      <w:r w:rsidRPr="00B73AA5">
        <w:rPr>
          <w:lang w:val="en-US"/>
        </w:rPr>
        <w:t>computers</w:t>
      </w:r>
      <w:r w:rsidRPr="00B73AA5">
        <w:rPr>
          <w:spacing w:val="-14"/>
          <w:lang w:val="en-US"/>
        </w:rPr>
        <w:t xml:space="preserve"> </w:t>
      </w:r>
      <w:r w:rsidRPr="00B73AA5">
        <w:rPr>
          <w:lang w:val="en-US"/>
        </w:rPr>
        <w:t>are</w:t>
      </w:r>
      <w:r w:rsidRPr="00B73AA5">
        <w:rPr>
          <w:spacing w:val="-14"/>
          <w:lang w:val="en-US"/>
        </w:rPr>
        <w:t xml:space="preserve"> </w:t>
      </w:r>
      <w:r w:rsidRPr="00B73AA5">
        <w:rPr>
          <w:lang w:val="en-US"/>
        </w:rPr>
        <w:t>used</w:t>
      </w:r>
      <w:r w:rsidRPr="00B73AA5">
        <w:rPr>
          <w:spacing w:val="-16"/>
          <w:lang w:val="en-US"/>
        </w:rPr>
        <w:t xml:space="preserve"> </w:t>
      </w:r>
      <w:r w:rsidRPr="00B73AA5">
        <w:rPr>
          <w:lang w:val="en-US"/>
        </w:rPr>
        <w:t>in</w:t>
      </w:r>
      <w:r w:rsidRPr="00B73AA5">
        <w:rPr>
          <w:spacing w:val="-12"/>
          <w:lang w:val="en-US"/>
        </w:rPr>
        <w:t xml:space="preserve"> </w:t>
      </w:r>
      <w:r w:rsidRPr="00B73AA5">
        <w:rPr>
          <w:lang w:val="en-US"/>
        </w:rPr>
        <w:t>all</w:t>
      </w:r>
      <w:r w:rsidRPr="00B73AA5">
        <w:rPr>
          <w:spacing w:val="-15"/>
          <w:lang w:val="en-US"/>
        </w:rPr>
        <w:t xml:space="preserve"> </w:t>
      </w:r>
      <w:r w:rsidRPr="00B73AA5">
        <w:rPr>
          <w:lang w:val="en-US"/>
        </w:rPr>
        <w:t>aspects</w:t>
      </w:r>
      <w:r w:rsidRPr="00B73AA5">
        <w:rPr>
          <w:spacing w:val="-13"/>
          <w:lang w:val="en-US"/>
        </w:rPr>
        <w:t xml:space="preserve"> </w:t>
      </w:r>
      <w:r w:rsidRPr="00B73AA5">
        <w:rPr>
          <w:lang w:val="en-US"/>
        </w:rPr>
        <w:t>of</w:t>
      </w:r>
      <w:r w:rsidRPr="00B73AA5">
        <w:rPr>
          <w:spacing w:val="-16"/>
          <w:lang w:val="en-US"/>
        </w:rPr>
        <w:t xml:space="preserve"> </w:t>
      </w:r>
      <w:r w:rsidRPr="00B73AA5">
        <w:rPr>
          <w:lang w:val="en-US"/>
        </w:rPr>
        <w:t>basic</w:t>
      </w:r>
      <w:r w:rsidRPr="00B73AA5">
        <w:rPr>
          <w:spacing w:val="-14"/>
          <w:lang w:val="en-US"/>
        </w:rPr>
        <w:t xml:space="preserve"> </w:t>
      </w:r>
      <w:r w:rsidRPr="00B73AA5">
        <w:rPr>
          <w:lang w:val="en-US"/>
        </w:rPr>
        <w:t>research,</w:t>
      </w:r>
      <w:r w:rsidRPr="00B73AA5">
        <w:rPr>
          <w:spacing w:val="-68"/>
          <w:lang w:val="en-US"/>
        </w:rPr>
        <w:t xml:space="preserve"> </w:t>
      </w:r>
      <w:r w:rsidRPr="00B73AA5">
        <w:rPr>
          <w:lang w:val="en-US"/>
        </w:rPr>
        <w:t>experimentation, data gathering, testing, and analysis. But beyond the laboratories,</w:t>
      </w:r>
      <w:r w:rsidRPr="00B73AA5">
        <w:rPr>
          <w:spacing w:val="1"/>
          <w:lang w:val="en-US"/>
        </w:rPr>
        <w:t xml:space="preserve"> </w:t>
      </w:r>
      <w:r w:rsidRPr="00B73AA5">
        <w:rPr>
          <w:lang w:val="en-US"/>
        </w:rPr>
        <w:t>spacecrafts, aircrafts computers are used in hospitals, factories, farms, libraries,</w:t>
      </w:r>
      <w:r w:rsidRPr="00B73AA5">
        <w:rPr>
          <w:spacing w:val="1"/>
          <w:lang w:val="en-US"/>
        </w:rPr>
        <w:t xml:space="preserve"> </w:t>
      </w:r>
      <w:r w:rsidRPr="00B73AA5">
        <w:rPr>
          <w:lang w:val="en-US"/>
        </w:rPr>
        <w:t>schools</w:t>
      </w:r>
      <w:r w:rsidRPr="00B73AA5">
        <w:rPr>
          <w:spacing w:val="-9"/>
          <w:lang w:val="en-US"/>
        </w:rPr>
        <w:t xml:space="preserve"> </w:t>
      </w:r>
      <w:r w:rsidRPr="00B73AA5">
        <w:rPr>
          <w:lang w:val="en-US"/>
        </w:rPr>
        <w:t>and</w:t>
      </w:r>
      <w:r w:rsidRPr="00B73AA5">
        <w:rPr>
          <w:spacing w:val="-9"/>
          <w:lang w:val="en-US"/>
        </w:rPr>
        <w:t xml:space="preserve"> </w:t>
      </w:r>
      <w:r w:rsidRPr="00B73AA5">
        <w:rPr>
          <w:lang w:val="en-US"/>
        </w:rPr>
        <w:t>homes.</w:t>
      </w:r>
      <w:r w:rsidRPr="00B73AA5">
        <w:rPr>
          <w:spacing w:val="-10"/>
          <w:lang w:val="en-US"/>
        </w:rPr>
        <w:t xml:space="preserve"> </w:t>
      </w:r>
      <w:r w:rsidRPr="00B73AA5">
        <w:rPr>
          <w:lang w:val="en-US"/>
        </w:rPr>
        <w:t>Computers</w:t>
      </w:r>
      <w:r w:rsidRPr="00B73AA5">
        <w:rPr>
          <w:spacing w:val="-9"/>
          <w:lang w:val="en-US"/>
        </w:rPr>
        <w:t xml:space="preserve"> </w:t>
      </w:r>
      <w:r w:rsidRPr="00B73AA5">
        <w:rPr>
          <w:lang w:val="en-US"/>
        </w:rPr>
        <w:t>are</w:t>
      </w:r>
      <w:r w:rsidRPr="00B73AA5">
        <w:rPr>
          <w:spacing w:val="-10"/>
          <w:lang w:val="en-US"/>
        </w:rPr>
        <w:t xml:space="preserve"> </w:t>
      </w:r>
      <w:r w:rsidRPr="00B73AA5">
        <w:rPr>
          <w:lang w:val="en-US"/>
        </w:rPr>
        <w:t>used</w:t>
      </w:r>
      <w:r w:rsidRPr="00B73AA5">
        <w:rPr>
          <w:spacing w:val="-9"/>
          <w:lang w:val="en-US"/>
        </w:rPr>
        <w:t xml:space="preserve"> </w:t>
      </w:r>
      <w:r w:rsidRPr="00B73AA5">
        <w:rPr>
          <w:lang w:val="en-US"/>
        </w:rPr>
        <w:t>to</w:t>
      </w:r>
      <w:r w:rsidRPr="00B73AA5">
        <w:rPr>
          <w:spacing w:val="-11"/>
          <w:lang w:val="en-US"/>
        </w:rPr>
        <w:t xml:space="preserve"> </w:t>
      </w:r>
      <w:r w:rsidRPr="00B73AA5">
        <w:rPr>
          <w:lang w:val="en-US"/>
        </w:rPr>
        <w:t>aid</w:t>
      </w:r>
      <w:r w:rsidRPr="00B73AA5">
        <w:rPr>
          <w:spacing w:val="-8"/>
          <w:lang w:val="en-US"/>
        </w:rPr>
        <w:t xml:space="preserve"> </w:t>
      </w:r>
      <w:r w:rsidRPr="00B73AA5">
        <w:rPr>
          <w:lang w:val="en-US"/>
        </w:rPr>
        <w:t>in</w:t>
      </w:r>
      <w:r w:rsidRPr="00B73AA5">
        <w:rPr>
          <w:spacing w:val="-7"/>
          <w:lang w:val="en-US"/>
        </w:rPr>
        <w:t xml:space="preserve"> </w:t>
      </w:r>
      <w:r w:rsidRPr="00B73AA5">
        <w:rPr>
          <w:lang w:val="en-US"/>
        </w:rPr>
        <w:t>medical</w:t>
      </w:r>
      <w:r w:rsidRPr="00B73AA5">
        <w:rPr>
          <w:spacing w:val="-9"/>
          <w:lang w:val="en-US"/>
        </w:rPr>
        <w:t xml:space="preserve"> </w:t>
      </w:r>
      <w:r w:rsidRPr="00B73AA5">
        <w:rPr>
          <w:lang w:val="en-US"/>
        </w:rPr>
        <w:t>diagnosis,</w:t>
      </w:r>
      <w:r w:rsidRPr="00B73AA5">
        <w:rPr>
          <w:spacing w:val="-10"/>
          <w:lang w:val="en-US"/>
        </w:rPr>
        <w:t xml:space="preserve"> </w:t>
      </w:r>
      <w:r w:rsidRPr="00B73AA5">
        <w:rPr>
          <w:lang w:val="en-US"/>
        </w:rPr>
        <w:t>record</w:t>
      </w:r>
      <w:r w:rsidRPr="00B73AA5">
        <w:rPr>
          <w:spacing w:val="-9"/>
          <w:lang w:val="en-US"/>
        </w:rPr>
        <w:t xml:space="preserve"> </w:t>
      </w:r>
      <w:r w:rsidRPr="00B73AA5">
        <w:rPr>
          <w:lang w:val="en-US"/>
        </w:rPr>
        <w:t>keeping,</w:t>
      </w:r>
      <w:r w:rsidRPr="00B73AA5">
        <w:rPr>
          <w:spacing w:val="-67"/>
          <w:lang w:val="en-US"/>
        </w:rPr>
        <w:t xml:space="preserve"> </w:t>
      </w:r>
      <w:r w:rsidRPr="00B73AA5">
        <w:rPr>
          <w:lang w:val="en-US"/>
        </w:rPr>
        <w:t>designing, manufacture, making of new products. Computer-controlled robots are</w:t>
      </w:r>
      <w:r w:rsidRPr="00B73AA5">
        <w:rPr>
          <w:spacing w:val="1"/>
          <w:lang w:val="en-US"/>
        </w:rPr>
        <w:t xml:space="preserve"> </w:t>
      </w:r>
      <w:r w:rsidRPr="00B73AA5">
        <w:rPr>
          <w:lang w:val="en-US"/>
        </w:rPr>
        <w:t>performing</w:t>
      </w:r>
      <w:r w:rsidRPr="00B73AA5">
        <w:rPr>
          <w:spacing w:val="-4"/>
          <w:lang w:val="en-US"/>
        </w:rPr>
        <w:t xml:space="preserve"> </w:t>
      </w:r>
      <w:r w:rsidRPr="00B73AA5">
        <w:rPr>
          <w:lang w:val="en-US"/>
        </w:rPr>
        <w:t>more</w:t>
      </w:r>
      <w:r w:rsidRPr="00B73AA5">
        <w:rPr>
          <w:spacing w:val="-5"/>
          <w:lang w:val="en-US"/>
        </w:rPr>
        <w:t xml:space="preserve"> </w:t>
      </w:r>
      <w:r w:rsidRPr="00B73AA5">
        <w:rPr>
          <w:lang w:val="en-US"/>
        </w:rPr>
        <w:t>and</w:t>
      </w:r>
      <w:r w:rsidRPr="00B73AA5">
        <w:rPr>
          <w:spacing w:val="-5"/>
          <w:lang w:val="en-US"/>
        </w:rPr>
        <w:t xml:space="preserve"> </w:t>
      </w:r>
      <w:r w:rsidRPr="00B73AA5">
        <w:rPr>
          <w:lang w:val="en-US"/>
        </w:rPr>
        <w:t>more</w:t>
      </w:r>
      <w:r w:rsidRPr="00B73AA5">
        <w:rPr>
          <w:spacing w:val="-4"/>
          <w:lang w:val="en-US"/>
        </w:rPr>
        <w:t xml:space="preserve"> </w:t>
      </w:r>
      <w:r w:rsidRPr="00B73AA5">
        <w:rPr>
          <w:lang w:val="en-US"/>
        </w:rPr>
        <w:t>production</w:t>
      </w:r>
      <w:r w:rsidRPr="00B73AA5">
        <w:rPr>
          <w:spacing w:val="-5"/>
          <w:lang w:val="en-US"/>
        </w:rPr>
        <w:t xml:space="preserve"> </w:t>
      </w:r>
      <w:r w:rsidRPr="00B73AA5">
        <w:rPr>
          <w:lang w:val="en-US"/>
        </w:rPr>
        <w:t>functions,</w:t>
      </w:r>
      <w:r w:rsidRPr="00B73AA5">
        <w:rPr>
          <w:spacing w:val="-7"/>
          <w:lang w:val="en-US"/>
        </w:rPr>
        <w:t xml:space="preserve"> </w:t>
      </w:r>
      <w:r w:rsidRPr="00B73AA5">
        <w:rPr>
          <w:lang w:val="en-US"/>
        </w:rPr>
        <w:t>computers</w:t>
      </w:r>
      <w:r w:rsidRPr="00B73AA5">
        <w:rPr>
          <w:spacing w:val="-5"/>
          <w:lang w:val="en-US"/>
        </w:rPr>
        <w:t xml:space="preserve"> </w:t>
      </w:r>
      <w:r w:rsidRPr="00B73AA5">
        <w:rPr>
          <w:lang w:val="en-US"/>
        </w:rPr>
        <w:t>are</w:t>
      </w:r>
      <w:r w:rsidRPr="00B73AA5">
        <w:rPr>
          <w:spacing w:val="-5"/>
          <w:lang w:val="en-US"/>
        </w:rPr>
        <w:t xml:space="preserve"> </w:t>
      </w:r>
      <w:r w:rsidRPr="00B73AA5">
        <w:rPr>
          <w:lang w:val="en-US"/>
        </w:rPr>
        <w:t>used</w:t>
      </w:r>
      <w:r w:rsidRPr="00B73AA5">
        <w:rPr>
          <w:spacing w:val="-5"/>
          <w:lang w:val="en-US"/>
        </w:rPr>
        <w:t xml:space="preserve"> </w:t>
      </w:r>
      <w:r w:rsidRPr="00B73AA5">
        <w:rPr>
          <w:lang w:val="en-US"/>
        </w:rPr>
        <w:t>in</w:t>
      </w:r>
      <w:r w:rsidRPr="00B73AA5">
        <w:rPr>
          <w:spacing w:val="-5"/>
          <w:lang w:val="en-US"/>
        </w:rPr>
        <w:t xml:space="preserve"> </w:t>
      </w:r>
      <w:r w:rsidRPr="00B73AA5">
        <w:rPr>
          <w:lang w:val="en-US"/>
        </w:rPr>
        <w:t>distribution</w:t>
      </w:r>
      <w:r w:rsidRPr="00B73AA5">
        <w:rPr>
          <w:spacing w:val="-68"/>
          <w:lang w:val="en-US"/>
        </w:rPr>
        <w:t xml:space="preserve"> </w:t>
      </w:r>
      <w:r w:rsidRPr="00B73AA5">
        <w:rPr>
          <w:lang w:val="en-US"/>
        </w:rPr>
        <w:t>centers, communication networks. Most cars, trains, ships, appliances, machine</w:t>
      </w:r>
      <w:r w:rsidRPr="00B73AA5">
        <w:rPr>
          <w:spacing w:val="1"/>
          <w:lang w:val="en-US"/>
        </w:rPr>
        <w:t xml:space="preserve"> </w:t>
      </w:r>
      <w:r w:rsidRPr="00B73AA5">
        <w:rPr>
          <w:spacing w:val="-1"/>
          <w:lang w:val="en-US"/>
        </w:rPr>
        <w:t>tools,</w:t>
      </w:r>
      <w:r w:rsidRPr="00B73AA5">
        <w:rPr>
          <w:spacing w:val="-15"/>
          <w:lang w:val="en-US"/>
        </w:rPr>
        <w:t xml:space="preserve"> </w:t>
      </w:r>
      <w:r w:rsidRPr="00B73AA5">
        <w:rPr>
          <w:spacing w:val="-1"/>
          <w:lang w:val="en-US"/>
        </w:rPr>
        <w:t>communication</w:t>
      </w:r>
      <w:r w:rsidRPr="00B73AA5">
        <w:rPr>
          <w:spacing w:val="-15"/>
          <w:lang w:val="en-US"/>
        </w:rPr>
        <w:t xml:space="preserve"> </w:t>
      </w:r>
      <w:r w:rsidRPr="00B73AA5">
        <w:rPr>
          <w:spacing w:val="-1"/>
          <w:lang w:val="en-US"/>
        </w:rPr>
        <w:t>equipment</w:t>
      </w:r>
      <w:r w:rsidRPr="00B73AA5">
        <w:rPr>
          <w:spacing w:val="-13"/>
          <w:lang w:val="en-US"/>
        </w:rPr>
        <w:t xml:space="preserve"> </w:t>
      </w:r>
      <w:r w:rsidRPr="00B73AA5">
        <w:rPr>
          <w:spacing w:val="-1"/>
          <w:lang w:val="en-US"/>
        </w:rPr>
        <w:t>contain</w:t>
      </w:r>
      <w:r w:rsidRPr="00B73AA5">
        <w:rPr>
          <w:spacing w:val="-13"/>
          <w:lang w:val="en-US"/>
        </w:rPr>
        <w:t xml:space="preserve"> </w:t>
      </w:r>
      <w:r w:rsidRPr="00B73AA5">
        <w:rPr>
          <w:spacing w:val="-1"/>
          <w:lang w:val="en-US"/>
        </w:rPr>
        <w:t>incorporated</w:t>
      </w:r>
      <w:r w:rsidRPr="00B73AA5">
        <w:rPr>
          <w:spacing w:val="-13"/>
          <w:lang w:val="en-US"/>
        </w:rPr>
        <w:t xml:space="preserve"> </w:t>
      </w:r>
      <w:r w:rsidRPr="00B73AA5">
        <w:rPr>
          <w:lang w:val="en-US"/>
        </w:rPr>
        <w:t>computers.</w:t>
      </w:r>
      <w:r w:rsidRPr="00B73AA5">
        <w:rPr>
          <w:spacing w:val="-14"/>
          <w:lang w:val="en-US"/>
        </w:rPr>
        <w:t xml:space="preserve"> </w:t>
      </w:r>
      <w:r w:rsidRPr="00B73AA5">
        <w:rPr>
          <w:lang w:val="en-US"/>
        </w:rPr>
        <w:t>Computers</w:t>
      </w:r>
      <w:r w:rsidRPr="00B73AA5">
        <w:rPr>
          <w:spacing w:val="-13"/>
          <w:lang w:val="en-US"/>
        </w:rPr>
        <w:t xml:space="preserve"> </w:t>
      </w:r>
      <w:r w:rsidRPr="00B73AA5">
        <w:rPr>
          <w:lang w:val="en-US"/>
        </w:rPr>
        <w:t>can</w:t>
      </w:r>
      <w:r w:rsidRPr="00B73AA5">
        <w:rPr>
          <w:spacing w:val="-13"/>
          <w:lang w:val="en-US"/>
        </w:rPr>
        <w:t xml:space="preserve"> </w:t>
      </w:r>
      <w:r w:rsidRPr="00B73AA5">
        <w:rPr>
          <w:lang w:val="en-US"/>
        </w:rPr>
        <w:t>do</w:t>
      </w:r>
      <w:r w:rsidRPr="00B73AA5">
        <w:rPr>
          <w:spacing w:val="-67"/>
          <w:lang w:val="en-US"/>
        </w:rPr>
        <w:t xml:space="preserve"> </w:t>
      </w:r>
      <w:r w:rsidRPr="00B73AA5">
        <w:rPr>
          <w:lang w:val="en-US"/>
        </w:rPr>
        <w:t>a</w:t>
      </w:r>
      <w:r w:rsidRPr="00B73AA5">
        <w:rPr>
          <w:spacing w:val="-10"/>
          <w:lang w:val="en-US"/>
        </w:rPr>
        <w:t xml:space="preserve"> </w:t>
      </w:r>
      <w:r w:rsidRPr="00B73AA5">
        <w:rPr>
          <w:lang w:val="en-US"/>
        </w:rPr>
        <w:t>lot</w:t>
      </w:r>
      <w:r w:rsidRPr="00B73AA5">
        <w:rPr>
          <w:spacing w:val="-11"/>
          <w:lang w:val="en-US"/>
        </w:rPr>
        <w:t xml:space="preserve"> </w:t>
      </w:r>
      <w:r w:rsidRPr="00B73AA5">
        <w:rPr>
          <w:lang w:val="en-US"/>
        </w:rPr>
        <w:t>of</w:t>
      </w:r>
      <w:r w:rsidRPr="00B73AA5">
        <w:rPr>
          <w:spacing w:val="-10"/>
          <w:lang w:val="en-US"/>
        </w:rPr>
        <w:t xml:space="preserve"> </w:t>
      </w:r>
      <w:r w:rsidRPr="00B73AA5">
        <w:rPr>
          <w:lang w:val="en-US"/>
        </w:rPr>
        <w:t>dull,</w:t>
      </w:r>
      <w:r w:rsidRPr="00B73AA5">
        <w:rPr>
          <w:spacing w:val="-10"/>
          <w:lang w:val="en-US"/>
        </w:rPr>
        <w:t xml:space="preserve"> </w:t>
      </w:r>
      <w:r w:rsidRPr="00B73AA5">
        <w:rPr>
          <w:lang w:val="en-US"/>
        </w:rPr>
        <w:t>routine,</w:t>
      </w:r>
      <w:r w:rsidRPr="00B73AA5">
        <w:rPr>
          <w:spacing w:val="-12"/>
          <w:lang w:val="en-US"/>
        </w:rPr>
        <w:t xml:space="preserve"> </w:t>
      </w:r>
      <w:r w:rsidRPr="00B73AA5">
        <w:rPr>
          <w:lang w:val="en-US"/>
        </w:rPr>
        <w:t>long-lasting,</w:t>
      </w:r>
      <w:r w:rsidRPr="00B73AA5">
        <w:rPr>
          <w:spacing w:val="-10"/>
          <w:lang w:val="en-US"/>
        </w:rPr>
        <w:t xml:space="preserve"> </w:t>
      </w:r>
      <w:r w:rsidRPr="00B73AA5">
        <w:rPr>
          <w:lang w:val="en-US"/>
        </w:rPr>
        <w:t>work;</w:t>
      </w:r>
      <w:r w:rsidRPr="00B73AA5">
        <w:rPr>
          <w:spacing w:val="-11"/>
          <w:lang w:val="en-US"/>
        </w:rPr>
        <w:t xml:space="preserve"> </w:t>
      </w:r>
      <w:r w:rsidRPr="00B73AA5">
        <w:rPr>
          <w:lang w:val="en-US"/>
        </w:rPr>
        <w:t>they</w:t>
      </w:r>
      <w:r w:rsidRPr="00B73AA5">
        <w:rPr>
          <w:spacing w:val="-12"/>
          <w:lang w:val="en-US"/>
        </w:rPr>
        <w:t xml:space="preserve"> </w:t>
      </w:r>
      <w:r w:rsidRPr="00B73AA5">
        <w:rPr>
          <w:lang w:val="en-US"/>
        </w:rPr>
        <w:t>can</w:t>
      </w:r>
      <w:r w:rsidRPr="00B73AA5">
        <w:rPr>
          <w:spacing w:val="-8"/>
          <w:lang w:val="en-US"/>
        </w:rPr>
        <w:t xml:space="preserve"> </w:t>
      </w:r>
      <w:r w:rsidRPr="00B73AA5">
        <w:rPr>
          <w:lang w:val="en-US"/>
        </w:rPr>
        <w:t>perform</w:t>
      </w:r>
      <w:r w:rsidRPr="00B73AA5">
        <w:rPr>
          <w:spacing w:val="-14"/>
          <w:lang w:val="en-US"/>
        </w:rPr>
        <w:t xml:space="preserve"> </w:t>
      </w:r>
      <w:r w:rsidRPr="00B73AA5">
        <w:rPr>
          <w:lang w:val="en-US"/>
        </w:rPr>
        <w:t>actions</w:t>
      </w:r>
      <w:r w:rsidRPr="00B73AA5">
        <w:rPr>
          <w:spacing w:val="-11"/>
          <w:lang w:val="en-US"/>
        </w:rPr>
        <w:t xml:space="preserve"> </w:t>
      </w:r>
      <w:r w:rsidRPr="00B73AA5">
        <w:rPr>
          <w:lang w:val="en-US"/>
        </w:rPr>
        <w:t>in</w:t>
      </w:r>
      <w:r w:rsidRPr="00B73AA5">
        <w:rPr>
          <w:spacing w:val="-10"/>
          <w:lang w:val="en-US"/>
        </w:rPr>
        <w:t xml:space="preserve"> </w:t>
      </w:r>
      <w:r w:rsidRPr="00B73AA5">
        <w:rPr>
          <w:lang w:val="en-US"/>
        </w:rPr>
        <w:t>such</w:t>
      </w:r>
      <w:r w:rsidRPr="00B73AA5">
        <w:rPr>
          <w:spacing w:val="-9"/>
          <w:lang w:val="en-US"/>
        </w:rPr>
        <w:t xml:space="preserve"> </w:t>
      </w:r>
      <w:r w:rsidRPr="00B73AA5">
        <w:rPr>
          <w:lang w:val="en-US"/>
        </w:rPr>
        <w:t>conditions</w:t>
      </w:r>
      <w:r w:rsidRPr="00B73AA5">
        <w:rPr>
          <w:spacing w:val="-67"/>
          <w:lang w:val="en-US"/>
        </w:rPr>
        <w:t xml:space="preserve"> </w:t>
      </w:r>
      <w:r w:rsidRPr="00B73AA5">
        <w:rPr>
          <w:lang w:val="en-US"/>
        </w:rPr>
        <w:t>where people are not able, do micro-accurate operations, or gather toxic wastes in-</w:t>
      </w:r>
      <w:r w:rsidRPr="00B73AA5">
        <w:rPr>
          <w:spacing w:val="1"/>
          <w:lang w:val="en-US"/>
        </w:rPr>
        <w:t xml:space="preserve"> </w:t>
      </w:r>
      <w:r w:rsidRPr="00B73AA5">
        <w:rPr>
          <w:lang w:val="en-US"/>
        </w:rPr>
        <w:t>stead of people. Nowadays scientists even try to make an artificial intellect. Com-</w:t>
      </w:r>
      <w:r w:rsidRPr="00B73AA5">
        <w:rPr>
          <w:spacing w:val="1"/>
          <w:lang w:val="en-US"/>
        </w:rPr>
        <w:t xml:space="preserve"> </w:t>
      </w:r>
      <w:r w:rsidRPr="00B73AA5">
        <w:rPr>
          <w:lang w:val="en-US"/>
        </w:rPr>
        <w:t>puters are also a great source of information. Even a scholar can find an article or</w:t>
      </w:r>
      <w:r w:rsidRPr="00B73AA5">
        <w:rPr>
          <w:spacing w:val="1"/>
          <w:lang w:val="en-US"/>
        </w:rPr>
        <w:t xml:space="preserve"> </w:t>
      </w:r>
      <w:r w:rsidRPr="00B73AA5">
        <w:rPr>
          <w:lang w:val="en-US"/>
        </w:rPr>
        <w:t>advertisement he wants in the Internet. The Internet also gives us an opportunity to</w:t>
      </w:r>
      <w:r w:rsidRPr="00B73AA5">
        <w:rPr>
          <w:spacing w:val="1"/>
          <w:lang w:val="en-US"/>
        </w:rPr>
        <w:t xml:space="preserve"> </w:t>
      </w:r>
      <w:r w:rsidRPr="00B73AA5">
        <w:rPr>
          <w:lang w:val="en-US"/>
        </w:rPr>
        <w:t>find</w:t>
      </w:r>
      <w:r w:rsidRPr="00B73AA5">
        <w:rPr>
          <w:spacing w:val="-7"/>
          <w:lang w:val="en-US"/>
        </w:rPr>
        <w:t xml:space="preserve"> </w:t>
      </w:r>
      <w:r w:rsidRPr="00B73AA5">
        <w:rPr>
          <w:lang w:val="en-US"/>
        </w:rPr>
        <w:t>a</w:t>
      </w:r>
      <w:r w:rsidRPr="00B73AA5">
        <w:rPr>
          <w:spacing w:val="-8"/>
          <w:lang w:val="en-US"/>
        </w:rPr>
        <w:t xml:space="preserve"> </w:t>
      </w:r>
      <w:r w:rsidRPr="00B73AA5">
        <w:rPr>
          <w:lang w:val="en-US"/>
        </w:rPr>
        <w:t>job,</w:t>
      </w:r>
      <w:r w:rsidRPr="00B73AA5">
        <w:rPr>
          <w:spacing w:val="-8"/>
          <w:lang w:val="en-US"/>
        </w:rPr>
        <w:t xml:space="preserve"> </w:t>
      </w:r>
      <w:r w:rsidRPr="00B73AA5">
        <w:rPr>
          <w:lang w:val="en-US"/>
        </w:rPr>
        <w:t>buy</w:t>
      </w:r>
      <w:r w:rsidRPr="00B73AA5">
        <w:rPr>
          <w:spacing w:val="-11"/>
          <w:lang w:val="en-US"/>
        </w:rPr>
        <w:t xml:space="preserve"> </w:t>
      </w:r>
      <w:r w:rsidRPr="00B73AA5">
        <w:rPr>
          <w:lang w:val="en-US"/>
        </w:rPr>
        <w:t>and</w:t>
      </w:r>
      <w:r w:rsidRPr="00B73AA5">
        <w:rPr>
          <w:spacing w:val="-7"/>
          <w:lang w:val="en-US"/>
        </w:rPr>
        <w:t xml:space="preserve"> </w:t>
      </w:r>
      <w:r w:rsidRPr="00B73AA5">
        <w:rPr>
          <w:lang w:val="en-US"/>
        </w:rPr>
        <w:t>read</w:t>
      </w:r>
      <w:r w:rsidRPr="00B73AA5">
        <w:rPr>
          <w:spacing w:val="-6"/>
          <w:lang w:val="en-US"/>
        </w:rPr>
        <w:t xml:space="preserve"> </w:t>
      </w:r>
      <w:r w:rsidRPr="00B73AA5">
        <w:rPr>
          <w:lang w:val="en-US"/>
        </w:rPr>
        <w:t>a</w:t>
      </w:r>
      <w:r w:rsidRPr="00B73AA5">
        <w:rPr>
          <w:spacing w:val="-8"/>
          <w:lang w:val="en-US"/>
        </w:rPr>
        <w:t xml:space="preserve"> </w:t>
      </w:r>
      <w:r w:rsidRPr="00B73AA5">
        <w:rPr>
          <w:lang w:val="en-US"/>
        </w:rPr>
        <w:t>book</w:t>
      </w:r>
      <w:r w:rsidRPr="00B73AA5">
        <w:rPr>
          <w:spacing w:val="-7"/>
          <w:lang w:val="en-US"/>
        </w:rPr>
        <w:t xml:space="preserve"> </w:t>
      </w:r>
      <w:r w:rsidRPr="00B73AA5">
        <w:rPr>
          <w:lang w:val="en-US"/>
        </w:rPr>
        <w:t>or</w:t>
      </w:r>
      <w:r w:rsidRPr="00B73AA5">
        <w:rPr>
          <w:spacing w:val="-7"/>
          <w:lang w:val="en-US"/>
        </w:rPr>
        <w:t xml:space="preserve"> </w:t>
      </w:r>
      <w:r w:rsidRPr="00B73AA5">
        <w:rPr>
          <w:lang w:val="en-US"/>
        </w:rPr>
        <w:t>communicate</w:t>
      </w:r>
      <w:r w:rsidRPr="00B73AA5">
        <w:rPr>
          <w:spacing w:val="-8"/>
          <w:lang w:val="en-US"/>
        </w:rPr>
        <w:t xml:space="preserve"> </w:t>
      </w:r>
      <w:r w:rsidRPr="00B73AA5">
        <w:rPr>
          <w:lang w:val="en-US"/>
        </w:rPr>
        <w:t>just</w:t>
      </w:r>
      <w:r w:rsidRPr="00B73AA5">
        <w:rPr>
          <w:spacing w:val="-6"/>
          <w:lang w:val="en-US"/>
        </w:rPr>
        <w:t xml:space="preserve"> </w:t>
      </w:r>
      <w:r w:rsidRPr="00B73AA5">
        <w:rPr>
          <w:lang w:val="en-US"/>
        </w:rPr>
        <w:t>sitting</w:t>
      </w:r>
      <w:r w:rsidRPr="00B73AA5">
        <w:rPr>
          <w:spacing w:val="-7"/>
          <w:lang w:val="en-US"/>
        </w:rPr>
        <w:t xml:space="preserve"> </w:t>
      </w:r>
      <w:r w:rsidRPr="00B73AA5">
        <w:rPr>
          <w:lang w:val="en-US"/>
        </w:rPr>
        <w:t>in</w:t>
      </w:r>
      <w:r w:rsidRPr="00B73AA5">
        <w:rPr>
          <w:spacing w:val="-6"/>
          <w:lang w:val="en-US"/>
        </w:rPr>
        <w:t xml:space="preserve"> </w:t>
      </w:r>
      <w:r w:rsidRPr="00B73AA5">
        <w:rPr>
          <w:lang w:val="en-US"/>
        </w:rPr>
        <w:t>front</w:t>
      </w:r>
      <w:r w:rsidRPr="00B73AA5">
        <w:rPr>
          <w:spacing w:val="-7"/>
          <w:lang w:val="en-US"/>
        </w:rPr>
        <w:t xml:space="preserve"> </w:t>
      </w:r>
      <w:r w:rsidRPr="00B73AA5">
        <w:rPr>
          <w:lang w:val="en-US"/>
        </w:rPr>
        <w:t>of</w:t>
      </w:r>
      <w:r w:rsidRPr="00B73AA5">
        <w:rPr>
          <w:spacing w:val="-8"/>
          <w:lang w:val="en-US"/>
        </w:rPr>
        <w:t xml:space="preserve"> </w:t>
      </w:r>
      <w:r w:rsidRPr="00B73AA5">
        <w:rPr>
          <w:lang w:val="en-US"/>
        </w:rPr>
        <w:t>a</w:t>
      </w:r>
      <w:r w:rsidRPr="00B73AA5">
        <w:rPr>
          <w:spacing w:val="-5"/>
          <w:lang w:val="en-US"/>
        </w:rPr>
        <w:t xml:space="preserve"> </w:t>
      </w:r>
      <w:r w:rsidRPr="00B73AA5">
        <w:rPr>
          <w:lang w:val="en-US"/>
        </w:rPr>
        <w:t>monitor</w:t>
      </w:r>
      <w:r w:rsidRPr="00B73AA5">
        <w:rPr>
          <w:spacing w:val="-8"/>
          <w:lang w:val="en-US"/>
        </w:rPr>
        <w:t xml:space="preserve"> </w:t>
      </w:r>
      <w:r w:rsidRPr="00B73AA5">
        <w:rPr>
          <w:lang w:val="en-US"/>
        </w:rPr>
        <w:t>and</w:t>
      </w:r>
      <w:r w:rsidRPr="00B73AA5">
        <w:rPr>
          <w:spacing w:val="-67"/>
          <w:lang w:val="en-US"/>
        </w:rPr>
        <w:t xml:space="preserve"> </w:t>
      </w:r>
      <w:r w:rsidRPr="00B73AA5">
        <w:rPr>
          <w:lang w:val="en-US"/>
        </w:rPr>
        <w:t>clicking buttons. But at the same time worsen our eyesight, make our life passive</w:t>
      </w:r>
      <w:r w:rsidRPr="00B73AA5">
        <w:rPr>
          <w:spacing w:val="1"/>
          <w:lang w:val="en-US"/>
        </w:rPr>
        <w:t xml:space="preserve"> </w:t>
      </w:r>
      <w:r w:rsidRPr="00B73AA5">
        <w:rPr>
          <w:lang w:val="en-US"/>
        </w:rPr>
        <w:t>and generally affect badly human health. Many computer games show cruelty and</w:t>
      </w:r>
      <w:r w:rsidRPr="00B73AA5">
        <w:rPr>
          <w:spacing w:val="1"/>
          <w:lang w:val="en-US"/>
        </w:rPr>
        <w:t xml:space="preserve"> </w:t>
      </w:r>
      <w:r w:rsidRPr="00B73AA5">
        <w:rPr>
          <w:lang w:val="en-US"/>
        </w:rPr>
        <w:t>violence</w:t>
      </w:r>
      <w:r w:rsidRPr="00B73AA5">
        <w:rPr>
          <w:spacing w:val="-9"/>
          <w:lang w:val="en-US"/>
        </w:rPr>
        <w:t xml:space="preserve"> </w:t>
      </w:r>
      <w:r w:rsidRPr="00B73AA5">
        <w:rPr>
          <w:lang w:val="en-US"/>
        </w:rPr>
        <w:t>which</w:t>
      </w:r>
      <w:r w:rsidRPr="00B73AA5">
        <w:rPr>
          <w:spacing w:val="-7"/>
          <w:lang w:val="en-US"/>
        </w:rPr>
        <w:t xml:space="preserve"> </w:t>
      </w:r>
      <w:r w:rsidRPr="00B73AA5">
        <w:rPr>
          <w:lang w:val="en-US"/>
        </w:rPr>
        <w:t>is</w:t>
      </w:r>
      <w:r w:rsidRPr="00B73AA5">
        <w:rPr>
          <w:spacing w:val="-7"/>
          <w:lang w:val="en-US"/>
        </w:rPr>
        <w:t xml:space="preserve"> </w:t>
      </w:r>
      <w:r w:rsidRPr="00B73AA5">
        <w:rPr>
          <w:lang w:val="en-US"/>
        </w:rPr>
        <w:t>sometimes</w:t>
      </w:r>
      <w:r w:rsidRPr="00B73AA5">
        <w:rPr>
          <w:spacing w:val="-7"/>
          <w:lang w:val="en-US"/>
        </w:rPr>
        <w:t xml:space="preserve"> </w:t>
      </w:r>
      <w:r w:rsidRPr="00B73AA5">
        <w:rPr>
          <w:lang w:val="en-US"/>
        </w:rPr>
        <w:t>used</w:t>
      </w:r>
      <w:r w:rsidRPr="00B73AA5">
        <w:rPr>
          <w:spacing w:val="-7"/>
          <w:lang w:val="en-US"/>
        </w:rPr>
        <w:t xml:space="preserve"> </w:t>
      </w:r>
      <w:r w:rsidRPr="00B73AA5">
        <w:rPr>
          <w:lang w:val="en-US"/>
        </w:rPr>
        <w:t>by</w:t>
      </w:r>
      <w:r w:rsidRPr="00B73AA5">
        <w:rPr>
          <w:spacing w:val="-11"/>
          <w:lang w:val="en-US"/>
        </w:rPr>
        <w:t xml:space="preserve"> </w:t>
      </w:r>
      <w:r w:rsidRPr="00B73AA5">
        <w:rPr>
          <w:lang w:val="en-US"/>
        </w:rPr>
        <w:t>children</w:t>
      </w:r>
      <w:r w:rsidRPr="00B73AA5">
        <w:rPr>
          <w:spacing w:val="-8"/>
          <w:lang w:val="en-US"/>
        </w:rPr>
        <w:t xml:space="preserve"> </w:t>
      </w:r>
      <w:r w:rsidRPr="00B73AA5">
        <w:rPr>
          <w:lang w:val="en-US"/>
        </w:rPr>
        <w:t>in</w:t>
      </w:r>
      <w:r w:rsidRPr="00B73AA5">
        <w:rPr>
          <w:spacing w:val="-7"/>
          <w:lang w:val="en-US"/>
        </w:rPr>
        <w:t xml:space="preserve"> </w:t>
      </w:r>
      <w:r w:rsidRPr="00B73AA5">
        <w:rPr>
          <w:lang w:val="en-US"/>
        </w:rPr>
        <w:t>their</w:t>
      </w:r>
      <w:r w:rsidRPr="00B73AA5">
        <w:rPr>
          <w:spacing w:val="-8"/>
          <w:lang w:val="en-US"/>
        </w:rPr>
        <w:t xml:space="preserve"> </w:t>
      </w:r>
      <w:r w:rsidRPr="00B73AA5">
        <w:rPr>
          <w:lang w:val="en-US"/>
        </w:rPr>
        <w:t>real</w:t>
      </w:r>
      <w:r w:rsidRPr="00B73AA5">
        <w:rPr>
          <w:spacing w:val="-6"/>
          <w:lang w:val="en-US"/>
        </w:rPr>
        <w:t xml:space="preserve"> </w:t>
      </w:r>
      <w:r w:rsidRPr="00B73AA5">
        <w:rPr>
          <w:lang w:val="en-US"/>
        </w:rPr>
        <w:t>life.</w:t>
      </w:r>
    </w:p>
    <w:p w:rsidR="00357B9E" w:rsidRPr="00B73AA5" w:rsidRDefault="00B73AA5">
      <w:pPr>
        <w:pStyle w:val="a7"/>
        <w:spacing w:line="276" w:lineRule="auto"/>
        <w:ind w:left="909" w:right="214" w:firstLine="566"/>
        <w:jc w:val="both"/>
        <w:rPr>
          <w:lang w:val="en-US"/>
        </w:rPr>
      </w:pPr>
      <w:r w:rsidRPr="00B73AA5">
        <w:rPr>
          <w:lang w:val="en-US"/>
        </w:rPr>
        <w:t>So</w:t>
      </w:r>
      <w:r w:rsidRPr="00B73AA5">
        <w:rPr>
          <w:spacing w:val="47"/>
          <w:lang w:val="en-US"/>
        </w:rPr>
        <w:t xml:space="preserve"> </w:t>
      </w:r>
      <w:r w:rsidRPr="00B73AA5">
        <w:rPr>
          <w:lang w:val="en-US"/>
        </w:rPr>
        <w:t>science</w:t>
      </w:r>
      <w:r w:rsidRPr="00B73AA5">
        <w:rPr>
          <w:spacing w:val="47"/>
          <w:lang w:val="en-US"/>
        </w:rPr>
        <w:t xml:space="preserve"> </w:t>
      </w:r>
      <w:r w:rsidRPr="00B73AA5">
        <w:rPr>
          <w:lang w:val="en-US"/>
        </w:rPr>
        <w:t>makes</w:t>
      </w:r>
      <w:r w:rsidRPr="00B73AA5">
        <w:rPr>
          <w:spacing w:val="48"/>
          <w:lang w:val="en-US"/>
        </w:rPr>
        <w:t xml:space="preserve"> </w:t>
      </w:r>
      <w:r w:rsidRPr="00B73AA5">
        <w:rPr>
          <w:lang w:val="en-US"/>
        </w:rPr>
        <w:t>people‘s</w:t>
      </w:r>
      <w:r w:rsidRPr="00B73AA5">
        <w:rPr>
          <w:spacing w:val="48"/>
          <w:lang w:val="en-US"/>
        </w:rPr>
        <w:t xml:space="preserve"> </w:t>
      </w:r>
      <w:r w:rsidRPr="00B73AA5">
        <w:rPr>
          <w:lang w:val="en-US"/>
        </w:rPr>
        <w:t>life</w:t>
      </w:r>
      <w:r w:rsidRPr="00B73AA5">
        <w:rPr>
          <w:spacing w:val="46"/>
          <w:lang w:val="en-US"/>
        </w:rPr>
        <w:t xml:space="preserve"> </w:t>
      </w:r>
      <w:r w:rsidRPr="00B73AA5">
        <w:rPr>
          <w:lang w:val="en-US"/>
        </w:rPr>
        <w:t>faster,</w:t>
      </w:r>
      <w:r w:rsidRPr="00B73AA5">
        <w:rPr>
          <w:spacing w:val="49"/>
          <w:lang w:val="en-US"/>
        </w:rPr>
        <w:t xml:space="preserve"> </w:t>
      </w:r>
      <w:r w:rsidRPr="00B73AA5">
        <w:rPr>
          <w:lang w:val="en-US"/>
        </w:rPr>
        <w:t>more</w:t>
      </w:r>
      <w:r w:rsidRPr="00B73AA5">
        <w:rPr>
          <w:spacing w:val="47"/>
          <w:lang w:val="en-US"/>
        </w:rPr>
        <w:t xml:space="preserve"> </w:t>
      </w:r>
      <w:r w:rsidRPr="00B73AA5">
        <w:rPr>
          <w:lang w:val="en-US"/>
        </w:rPr>
        <w:t>enjoyable,</w:t>
      </w:r>
      <w:r w:rsidRPr="00B73AA5">
        <w:rPr>
          <w:spacing w:val="47"/>
          <w:lang w:val="en-US"/>
        </w:rPr>
        <w:t xml:space="preserve"> </w:t>
      </w:r>
      <w:r w:rsidRPr="00B73AA5">
        <w:rPr>
          <w:lang w:val="en-US"/>
        </w:rPr>
        <w:t>variable,</w:t>
      </w:r>
      <w:r w:rsidRPr="00B73AA5">
        <w:rPr>
          <w:spacing w:val="43"/>
          <w:lang w:val="en-US"/>
        </w:rPr>
        <w:t xml:space="preserve"> </w:t>
      </w:r>
      <w:r w:rsidRPr="00B73AA5">
        <w:rPr>
          <w:lang w:val="en-US"/>
        </w:rPr>
        <w:t>but</w:t>
      </w:r>
      <w:r w:rsidRPr="00B73AA5">
        <w:rPr>
          <w:spacing w:val="48"/>
          <w:lang w:val="en-US"/>
        </w:rPr>
        <w:t xml:space="preserve"> </w:t>
      </w:r>
      <w:r w:rsidRPr="00B73AA5">
        <w:rPr>
          <w:lang w:val="en-US"/>
        </w:rPr>
        <w:t>at</w:t>
      </w:r>
      <w:r w:rsidRPr="00B73AA5">
        <w:rPr>
          <w:spacing w:val="48"/>
          <w:lang w:val="en-US"/>
        </w:rPr>
        <w:t xml:space="preserve"> </w:t>
      </w:r>
      <w:r w:rsidRPr="00B73AA5">
        <w:rPr>
          <w:lang w:val="en-US"/>
        </w:rPr>
        <w:t>the</w:t>
      </w:r>
      <w:r w:rsidRPr="00B73AA5">
        <w:rPr>
          <w:spacing w:val="-68"/>
          <w:lang w:val="en-US"/>
        </w:rPr>
        <w:t xml:space="preserve"> </w:t>
      </w:r>
      <w:r w:rsidRPr="00B73AA5">
        <w:rPr>
          <w:lang w:val="en-US"/>
        </w:rPr>
        <w:t>same time it creates problems between humanity and nature. Technological inno-</w:t>
      </w:r>
      <w:r w:rsidRPr="00B73AA5">
        <w:rPr>
          <w:spacing w:val="1"/>
          <w:lang w:val="en-US"/>
        </w:rPr>
        <w:t xml:space="preserve"> </w:t>
      </w:r>
      <w:r w:rsidRPr="00B73AA5">
        <w:rPr>
          <w:lang w:val="en-US"/>
        </w:rPr>
        <w:t>vations improve people‘s life but also have negative effects. There are many great</w:t>
      </w:r>
      <w:r w:rsidRPr="00B73AA5">
        <w:rPr>
          <w:spacing w:val="1"/>
          <w:lang w:val="en-US"/>
        </w:rPr>
        <w:t xml:space="preserve"> </w:t>
      </w:r>
      <w:r w:rsidRPr="00B73AA5">
        <w:rPr>
          <w:lang w:val="en-US"/>
        </w:rPr>
        <w:t>problems caused by rapid scientific progress. One of them is invention of terrible</w:t>
      </w:r>
      <w:r w:rsidRPr="00B73AA5">
        <w:rPr>
          <w:spacing w:val="1"/>
          <w:lang w:val="en-US"/>
        </w:rPr>
        <w:t xml:space="preserve"> </w:t>
      </w:r>
      <w:r w:rsidRPr="00B73AA5">
        <w:rPr>
          <w:lang w:val="en-US"/>
        </w:rPr>
        <w:t>weapons of mass-destruction. Modern nuclear weapons are able to destroy our</w:t>
      </w:r>
      <w:r w:rsidRPr="00B73AA5">
        <w:rPr>
          <w:spacing w:val="1"/>
          <w:lang w:val="en-US"/>
        </w:rPr>
        <w:t xml:space="preserve"> </w:t>
      </w:r>
      <w:r w:rsidRPr="00B73AA5">
        <w:rPr>
          <w:lang w:val="en-US"/>
        </w:rPr>
        <w:t>planet. So every war does incredible harm to our natural environment and destroys</w:t>
      </w:r>
      <w:r w:rsidRPr="00B73AA5">
        <w:rPr>
          <w:spacing w:val="1"/>
          <w:lang w:val="en-US"/>
        </w:rPr>
        <w:t xml:space="preserve"> </w:t>
      </w:r>
      <w:r w:rsidRPr="00B73AA5">
        <w:rPr>
          <w:lang w:val="en-US"/>
        </w:rPr>
        <w:t>animals and their natural habitat. Factories, power stations and plants pollute air</w:t>
      </w:r>
      <w:r w:rsidRPr="00B73AA5">
        <w:rPr>
          <w:spacing w:val="1"/>
          <w:lang w:val="en-US"/>
        </w:rPr>
        <w:t xml:space="preserve"> </w:t>
      </w:r>
      <w:r w:rsidRPr="00B73AA5">
        <w:rPr>
          <w:lang w:val="en-US"/>
        </w:rPr>
        <w:t>and water. And accidental destruction of nuclear power station leads to a natural</w:t>
      </w:r>
      <w:r w:rsidRPr="00B73AA5">
        <w:rPr>
          <w:spacing w:val="1"/>
          <w:lang w:val="en-US"/>
        </w:rPr>
        <w:t xml:space="preserve"> </w:t>
      </w:r>
      <w:r w:rsidRPr="00B73AA5">
        <w:rPr>
          <w:lang w:val="en-US"/>
        </w:rPr>
        <w:t>disaster.</w:t>
      </w:r>
      <w:r w:rsidRPr="00B73AA5">
        <w:rPr>
          <w:spacing w:val="61"/>
          <w:lang w:val="en-US"/>
        </w:rPr>
        <w:t xml:space="preserve"> </w:t>
      </w:r>
      <w:r w:rsidRPr="00B73AA5">
        <w:rPr>
          <w:lang w:val="en-US"/>
        </w:rPr>
        <w:t>Chernobyl</w:t>
      </w:r>
      <w:r w:rsidRPr="00B73AA5">
        <w:rPr>
          <w:spacing w:val="62"/>
          <w:lang w:val="en-US"/>
        </w:rPr>
        <w:t xml:space="preserve"> </w:t>
      </w:r>
      <w:r w:rsidRPr="00B73AA5">
        <w:rPr>
          <w:lang w:val="en-US"/>
        </w:rPr>
        <w:t>catastrophe</w:t>
      </w:r>
      <w:r w:rsidRPr="00B73AA5">
        <w:rPr>
          <w:spacing w:val="62"/>
          <w:lang w:val="en-US"/>
        </w:rPr>
        <w:t xml:space="preserve"> </w:t>
      </w:r>
      <w:r w:rsidRPr="00B73AA5">
        <w:rPr>
          <w:lang w:val="en-US"/>
        </w:rPr>
        <w:t>is</w:t>
      </w:r>
      <w:r w:rsidRPr="00B73AA5">
        <w:rPr>
          <w:spacing w:val="63"/>
          <w:lang w:val="en-US"/>
        </w:rPr>
        <w:t xml:space="preserve"> </w:t>
      </w:r>
      <w:r w:rsidRPr="00B73AA5">
        <w:rPr>
          <w:lang w:val="en-US"/>
        </w:rPr>
        <w:t>a</w:t>
      </w:r>
      <w:r w:rsidRPr="00B73AA5">
        <w:rPr>
          <w:spacing w:val="62"/>
          <w:lang w:val="en-US"/>
        </w:rPr>
        <w:t xml:space="preserve"> </w:t>
      </w:r>
      <w:r w:rsidRPr="00B73AA5">
        <w:rPr>
          <w:lang w:val="en-US"/>
        </w:rPr>
        <w:t>terrible</w:t>
      </w:r>
      <w:r w:rsidRPr="00B73AA5">
        <w:rPr>
          <w:spacing w:val="62"/>
          <w:lang w:val="en-US"/>
        </w:rPr>
        <w:t xml:space="preserve"> </w:t>
      </w:r>
      <w:r w:rsidRPr="00B73AA5">
        <w:rPr>
          <w:lang w:val="en-US"/>
        </w:rPr>
        <w:t>example.</w:t>
      </w:r>
      <w:r w:rsidRPr="00B73AA5">
        <w:rPr>
          <w:spacing w:val="61"/>
          <w:lang w:val="en-US"/>
        </w:rPr>
        <w:t xml:space="preserve"> </w:t>
      </w:r>
      <w:r w:rsidRPr="00B73AA5">
        <w:rPr>
          <w:lang w:val="en-US"/>
        </w:rPr>
        <w:t>Nowadays</w:t>
      </w:r>
      <w:r w:rsidRPr="00B73AA5">
        <w:rPr>
          <w:spacing w:val="63"/>
          <w:lang w:val="en-US"/>
        </w:rPr>
        <w:t xml:space="preserve"> </w:t>
      </w:r>
      <w:r w:rsidRPr="00B73AA5">
        <w:rPr>
          <w:lang w:val="en-US"/>
        </w:rPr>
        <w:t>world</w:t>
      </w:r>
      <w:r w:rsidRPr="00B73AA5">
        <w:rPr>
          <w:spacing w:val="63"/>
          <w:lang w:val="en-US"/>
        </w:rPr>
        <w:t xml:space="preserve"> </w:t>
      </w:r>
      <w:r w:rsidRPr="00B73AA5">
        <w:rPr>
          <w:lang w:val="en-US"/>
        </w:rPr>
        <w:t>suffers</w:t>
      </w:r>
      <w:r w:rsidRPr="00B73AA5">
        <w:rPr>
          <w:spacing w:val="-67"/>
          <w:lang w:val="en-US"/>
        </w:rPr>
        <w:t xml:space="preserve"> </w:t>
      </w:r>
      <w:r w:rsidRPr="00B73AA5">
        <w:rPr>
          <w:lang w:val="en-US"/>
        </w:rPr>
        <w:t>from deforestation, destruction of ozone layer, acid rains caused by the develop-</w:t>
      </w:r>
      <w:r w:rsidRPr="00B73AA5">
        <w:rPr>
          <w:spacing w:val="1"/>
          <w:lang w:val="en-US"/>
        </w:rPr>
        <w:t xml:space="preserve"> </w:t>
      </w:r>
      <w:r w:rsidRPr="00B73AA5">
        <w:rPr>
          <w:lang w:val="en-US"/>
        </w:rPr>
        <w:t>ment of science. This all leads to dehumanization and taking people away from</w:t>
      </w:r>
      <w:r w:rsidRPr="00B73AA5">
        <w:rPr>
          <w:spacing w:val="1"/>
          <w:lang w:val="en-US"/>
        </w:rPr>
        <w:t xml:space="preserve"> </w:t>
      </w:r>
      <w:r w:rsidRPr="00B73AA5">
        <w:rPr>
          <w:lang w:val="en-US"/>
        </w:rPr>
        <w:t>their natural environment. So the major aim of science is to protect people and na-</w:t>
      </w:r>
      <w:r w:rsidRPr="00B73AA5">
        <w:rPr>
          <w:spacing w:val="1"/>
          <w:lang w:val="en-US"/>
        </w:rPr>
        <w:t xml:space="preserve"> </w:t>
      </w:r>
      <w:r w:rsidRPr="00B73AA5">
        <w:rPr>
          <w:lang w:val="en-US"/>
        </w:rPr>
        <w:t>ture where they live from harmful effect of industrial progress, to prevent the natu-</w:t>
      </w:r>
      <w:r w:rsidRPr="00B73AA5">
        <w:rPr>
          <w:spacing w:val="1"/>
          <w:lang w:val="en-US"/>
        </w:rPr>
        <w:t xml:space="preserve"> </w:t>
      </w:r>
      <w:r w:rsidRPr="00B73AA5">
        <w:rPr>
          <w:lang w:val="en-US"/>
        </w:rPr>
        <w:t>ral catastrophe before</w:t>
      </w:r>
      <w:r w:rsidRPr="00B73AA5">
        <w:rPr>
          <w:spacing w:val="-3"/>
          <w:lang w:val="en-US"/>
        </w:rPr>
        <w:t xml:space="preserve"> </w:t>
      </w:r>
      <w:r w:rsidRPr="00B73AA5">
        <w:rPr>
          <w:lang w:val="en-US"/>
        </w:rPr>
        <w:t>it</w:t>
      </w:r>
      <w:r w:rsidRPr="00B73AA5">
        <w:rPr>
          <w:spacing w:val="1"/>
          <w:lang w:val="en-US"/>
        </w:rPr>
        <w:t xml:space="preserve"> </w:t>
      </w:r>
      <w:r w:rsidRPr="00B73AA5">
        <w:rPr>
          <w:lang w:val="en-US"/>
        </w:rPr>
        <w:t>is</w:t>
      </w:r>
      <w:r w:rsidRPr="00B73AA5">
        <w:rPr>
          <w:spacing w:val="1"/>
          <w:lang w:val="en-US"/>
        </w:rPr>
        <w:t xml:space="preserve"> </w:t>
      </w:r>
      <w:r w:rsidRPr="00B73AA5">
        <w:rPr>
          <w:lang w:val="en-US"/>
        </w:rPr>
        <w:t>too</w:t>
      </w:r>
      <w:r w:rsidRPr="00B73AA5">
        <w:rPr>
          <w:spacing w:val="1"/>
          <w:lang w:val="en-US"/>
        </w:rPr>
        <w:t xml:space="preserve"> </w:t>
      </w:r>
      <w:r w:rsidRPr="00B73AA5">
        <w:rPr>
          <w:lang w:val="en-US"/>
        </w:rPr>
        <w:t>late.</w:t>
      </w:r>
    </w:p>
    <w:p w:rsidR="00357B9E" w:rsidRPr="00B73AA5" w:rsidRDefault="00357B9E">
      <w:pPr>
        <w:pStyle w:val="a7"/>
        <w:spacing w:before="2"/>
        <w:rPr>
          <w:sz w:val="12"/>
          <w:lang w:val="en-US"/>
        </w:rPr>
      </w:pPr>
    </w:p>
    <w:p w:rsidR="00357B9E" w:rsidRDefault="00B73AA5">
      <w:pPr>
        <w:pStyle w:val="a7"/>
        <w:spacing w:before="89"/>
        <w:ind w:left="1459" w:right="773"/>
        <w:jc w:val="center"/>
      </w:pPr>
      <w:r>
        <w:t>327</w:t>
      </w:r>
    </w:p>
    <w:p w:rsidR="00357B9E" w:rsidRDefault="00357B9E">
      <w:pPr>
        <w:jc w:val="center"/>
        <w:sectPr w:rsidR="00357B9E">
          <w:footerReference w:type="default" r:id="rId331"/>
          <w:pgSz w:w="11910" w:h="16840"/>
          <w:pgMar w:top="1040" w:right="740" w:bottom="280" w:left="680" w:header="0" w:footer="0" w:gutter="0"/>
          <w:cols w:space="720"/>
        </w:sectPr>
      </w:pPr>
    </w:p>
    <w:p w:rsidR="00357B9E" w:rsidRDefault="00B73AA5">
      <w:pPr>
        <w:spacing w:before="67"/>
        <w:ind w:left="851"/>
        <w:rPr>
          <w:i/>
          <w:sz w:val="28"/>
        </w:rPr>
      </w:pPr>
      <w:r>
        <w:rPr>
          <w:i/>
          <w:sz w:val="28"/>
        </w:rPr>
        <w:lastRenderedPageBreak/>
        <w:t>10.</w:t>
      </w:r>
      <w:r>
        <w:rPr>
          <w:i/>
          <w:spacing w:val="-4"/>
          <w:sz w:val="28"/>
        </w:rPr>
        <w:t xml:space="preserve"> </w:t>
      </w:r>
      <w:r>
        <w:rPr>
          <w:i/>
          <w:sz w:val="28"/>
        </w:rPr>
        <w:t>Составьте</w:t>
      </w:r>
      <w:r>
        <w:rPr>
          <w:i/>
          <w:spacing w:val="-3"/>
          <w:sz w:val="28"/>
        </w:rPr>
        <w:t xml:space="preserve"> </w:t>
      </w:r>
      <w:r>
        <w:rPr>
          <w:i/>
          <w:sz w:val="28"/>
        </w:rPr>
        <w:t>краткий</w:t>
      </w:r>
      <w:r>
        <w:rPr>
          <w:i/>
          <w:spacing w:val="-6"/>
          <w:sz w:val="28"/>
        </w:rPr>
        <w:t xml:space="preserve"> </w:t>
      </w:r>
      <w:r>
        <w:rPr>
          <w:i/>
          <w:sz w:val="28"/>
        </w:rPr>
        <w:t>пересказ</w:t>
      </w:r>
      <w:r>
        <w:rPr>
          <w:i/>
          <w:spacing w:val="-3"/>
          <w:sz w:val="28"/>
        </w:rPr>
        <w:t xml:space="preserve"> </w:t>
      </w:r>
      <w:r>
        <w:rPr>
          <w:i/>
          <w:sz w:val="28"/>
        </w:rPr>
        <w:t>текста.</w:t>
      </w:r>
    </w:p>
    <w:p w:rsidR="00357B9E" w:rsidRDefault="00357B9E">
      <w:pPr>
        <w:pStyle w:val="a7"/>
        <w:spacing w:before="11"/>
        <w:rPr>
          <w:i/>
          <w:sz w:val="36"/>
        </w:rPr>
      </w:pPr>
    </w:p>
    <w:p w:rsidR="00357B9E" w:rsidRDefault="00B73AA5">
      <w:pPr>
        <w:pStyle w:val="12"/>
      </w:pPr>
      <w:r>
        <w:t>Грамматика:</w:t>
      </w:r>
    </w:p>
    <w:p w:rsidR="00357B9E" w:rsidRDefault="00357B9E">
      <w:pPr>
        <w:pStyle w:val="a7"/>
        <w:spacing w:before="5"/>
        <w:rPr>
          <w:b/>
          <w:sz w:val="36"/>
        </w:rPr>
      </w:pPr>
    </w:p>
    <w:p w:rsidR="00357B9E" w:rsidRDefault="00B73AA5">
      <w:pPr>
        <w:spacing w:before="1" w:line="276" w:lineRule="auto"/>
        <w:ind w:left="2102" w:right="2668"/>
        <w:jc w:val="center"/>
        <w:rPr>
          <w:b/>
          <w:sz w:val="28"/>
        </w:rPr>
      </w:pPr>
      <w:r>
        <w:rPr>
          <w:b/>
          <w:sz w:val="28"/>
        </w:rPr>
        <w:t>Passive Voice — Страдательный (пассивный)</w:t>
      </w:r>
      <w:r>
        <w:rPr>
          <w:b/>
          <w:spacing w:val="-67"/>
          <w:sz w:val="28"/>
        </w:rPr>
        <w:t xml:space="preserve"> </w:t>
      </w:r>
      <w:r>
        <w:rPr>
          <w:b/>
          <w:sz w:val="28"/>
        </w:rPr>
        <w:t>залог</w:t>
      </w:r>
      <w:r>
        <w:rPr>
          <w:b/>
          <w:spacing w:val="-2"/>
          <w:sz w:val="28"/>
        </w:rPr>
        <w:t xml:space="preserve"> </w:t>
      </w:r>
      <w:r>
        <w:rPr>
          <w:b/>
          <w:sz w:val="28"/>
        </w:rPr>
        <w:t>в</w:t>
      </w:r>
      <w:r>
        <w:rPr>
          <w:b/>
          <w:spacing w:val="-1"/>
          <w:sz w:val="28"/>
        </w:rPr>
        <w:t xml:space="preserve"> </w:t>
      </w:r>
      <w:r>
        <w:rPr>
          <w:b/>
          <w:sz w:val="28"/>
        </w:rPr>
        <w:t>английском языке</w:t>
      </w:r>
    </w:p>
    <w:p w:rsidR="00357B9E" w:rsidRDefault="00357B9E">
      <w:pPr>
        <w:pStyle w:val="a7"/>
        <w:spacing w:before="6"/>
        <w:rPr>
          <w:b/>
          <w:sz w:val="31"/>
        </w:rPr>
      </w:pPr>
    </w:p>
    <w:p w:rsidR="00357B9E" w:rsidRDefault="00B73AA5">
      <w:pPr>
        <w:pStyle w:val="a7"/>
        <w:spacing w:before="1" w:line="276" w:lineRule="auto"/>
        <w:ind w:left="284" w:right="838" w:firstLine="566"/>
        <w:jc w:val="both"/>
      </w:pPr>
      <w:r>
        <w:t>Пассивный залог в английском языке (Passive Voice) образуется при по-</w:t>
      </w:r>
      <w:r>
        <w:rPr>
          <w:spacing w:val="1"/>
        </w:rPr>
        <w:t xml:space="preserve"> </w:t>
      </w:r>
      <w:r>
        <w:t>мощи вспомогательного глагола to be в соответствующем времени и Partici-</w:t>
      </w:r>
      <w:r>
        <w:rPr>
          <w:spacing w:val="1"/>
        </w:rPr>
        <w:t xml:space="preserve"> </w:t>
      </w:r>
      <w:r>
        <w:t>ple</w:t>
      </w:r>
      <w:r>
        <w:rPr>
          <w:spacing w:val="-1"/>
        </w:rPr>
        <w:t xml:space="preserve"> </w:t>
      </w:r>
      <w:r>
        <w:t>II</w:t>
      </w:r>
      <w:r>
        <w:rPr>
          <w:spacing w:val="-1"/>
        </w:rPr>
        <w:t xml:space="preserve"> </w:t>
      </w:r>
      <w:r>
        <w:t>смыслового</w:t>
      </w:r>
      <w:r>
        <w:rPr>
          <w:spacing w:val="1"/>
        </w:rPr>
        <w:t xml:space="preserve"> </w:t>
      </w:r>
      <w:r>
        <w:t>глагола</w:t>
      </w:r>
      <w:r>
        <w:rPr>
          <w:spacing w:val="-1"/>
        </w:rPr>
        <w:t xml:space="preserve"> </w:t>
      </w:r>
      <w:r>
        <w:t>(или третьей</w:t>
      </w:r>
      <w:r>
        <w:rPr>
          <w:spacing w:val="-2"/>
        </w:rPr>
        <w:t xml:space="preserve"> </w:t>
      </w:r>
      <w:r>
        <w:t>формы</w:t>
      </w:r>
      <w:r>
        <w:rPr>
          <w:spacing w:val="-3"/>
        </w:rPr>
        <w:t xml:space="preserve"> </w:t>
      </w:r>
      <w:r>
        <w:t>смыслового</w:t>
      </w:r>
      <w:r>
        <w:rPr>
          <w:spacing w:val="-3"/>
        </w:rPr>
        <w:t xml:space="preserve"> </w:t>
      </w:r>
      <w:r>
        <w:t>глагола).</w:t>
      </w:r>
    </w:p>
    <w:p w:rsidR="00357B9E" w:rsidRDefault="00B73AA5">
      <w:pPr>
        <w:pStyle w:val="a7"/>
        <w:spacing w:line="278" w:lineRule="auto"/>
        <w:ind w:left="284" w:right="852" w:firstLine="566"/>
        <w:jc w:val="both"/>
      </w:pPr>
      <w:r>
        <w:t>В английском языке, как и в русском, глаголы могут иметь два залога:</w:t>
      </w:r>
      <w:r>
        <w:rPr>
          <w:spacing w:val="1"/>
        </w:rPr>
        <w:t xml:space="preserve"> </w:t>
      </w:r>
      <w:r>
        <w:t>действительный</w:t>
      </w:r>
      <w:r>
        <w:rPr>
          <w:spacing w:val="-1"/>
        </w:rPr>
        <w:t xml:space="preserve"> </w:t>
      </w:r>
      <w:r>
        <w:t>(Active</w:t>
      </w:r>
      <w:r>
        <w:rPr>
          <w:spacing w:val="-1"/>
        </w:rPr>
        <w:t xml:space="preserve"> </w:t>
      </w:r>
      <w:r>
        <w:t>Voice)</w:t>
      </w:r>
      <w:r>
        <w:rPr>
          <w:spacing w:val="-3"/>
        </w:rPr>
        <w:t xml:space="preserve"> </w:t>
      </w:r>
      <w:r>
        <w:t>и</w:t>
      </w:r>
      <w:r>
        <w:rPr>
          <w:spacing w:val="-1"/>
        </w:rPr>
        <w:t xml:space="preserve"> </w:t>
      </w:r>
      <w:r>
        <w:t>страдательный</w:t>
      </w:r>
      <w:r>
        <w:rPr>
          <w:spacing w:val="-1"/>
        </w:rPr>
        <w:t xml:space="preserve"> </w:t>
      </w:r>
      <w:r>
        <w:t>(Passive</w:t>
      </w:r>
      <w:r>
        <w:rPr>
          <w:spacing w:val="-3"/>
        </w:rPr>
        <w:t xml:space="preserve"> </w:t>
      </w:r>
      <w:r>
        <w:t>voice).</w:t>
      </w:r>
    </w:p>
    <w:p w:rsidR="00357B9E" w:rsidRDefault="00B73AA5">
      <w:pPr>
        <w:pStyle w:val="20"/>
        <w:spacing w:before="2"/>
      </w:pPr>
      <w:r>
        <w:t>Действительный</w:t>
      </w:r>
      <w:r>
        <w:rPr>
          <w:spacing w:val="-7"/>
        </w:rPr>
        <w:t xml:space="preserve"> </w:t>
      </w:r>
      <w:r>
        <w:t>залог:</w:t>
      </w:r>
    </w:p>
    <w:p w:rsidR="00357B9E" w:rsidRDefault="00B73AA5">
      <w:pPr>
        <w:spacing w:before="41"/>
        <w:ind w:left="851"/>
        <w:rPr>
          <w:i/>
          <w:sz w:val="28"/>
        </w:rPr>
      </w:pPr>
      <w:r>
        <w:rPr>
          <w:i/>
          <w:sz w:val="28"/>
        </w:rPr>
        <w:t>I</w:t>
      </w:r>
      <w:r>
        <w:rPr>
          <w:i/>
          <w:spacing w:val="-2"/>
          <w:sz w:val="28"/>
        </w:rPr>
        <w:t xml:space="preserve"> </w:t>
      </w:r>
      <w:r>
        <w:rPr>
          <w:i/>
          <w:sz w:val="28"/>
        </w:rPr>
        <w:t>write</w:t>
      </w:r>
      <w:r>
        <w:rPr>
          <w:i/>
          <w:spacing w:val="-3"/>
          <w:sz w:val="28"/>
        </w:rPr>
        <w:t xml:space="preserve"> </w:t>
      </w:r>
      <w:r>
        <w:rPr>
          <w:i/>
          <w:sz w:val="28"/>
        </w:rPr>
        <w:t>a letter.</w:t>
      </w:r>
      <w:r>
        <w:rPr>
          <w:i/>
          <w:spacing w:val="-1"/>
          <w:sz w:val="28"/>
        </w:rPr>
        <w:t xml:space="preserve"> </w:t>
      </w:r>
      <w:r>
        <w:rPr>
          <w:i/>
          <w:sz w:val="28"/>
        </w:rPr>
        <w:t>-</w:t>
      </w:r>
      <w:r>
        <w:rPr>
          <w:i/>
          <w:spacing w:val="-2"/>
          <w:sz w:val="28"/>
        </w:rPr>
        <w:t xml:space="preserve"> </w:t>
      </w:r>
      <w:r>
        <w:rPr>
          <w:i/>
          <w:sz w:val="28"/>
        </w:rPr>
        <w:t>Я</w:t>
      </w:r>
      <w:r>
        <w:rPr>
          <w:i/>
          <w:spacing w:val="-3"/>
          <w:sz w:val="28"/>
        </w:rPr>
        <w:t xml:space="preserve"> </w:t>
      </w:r>
      <w:r>
        <w:rPr>
          <w:i/>
          <w:sz w:val="28"/>
        </w:rPr>
        <w:t>пишу</w:t>
      </w:r>
      <w:r>
        <w:rPr>
          <w:i/>
          <w:spacing w:val="-1"/>
          <w:sz w:val="28"/>
        </w:rPr>
        <w:t xml:space="preserve"> </w:t>
      </w:r>
      <w:r>
        <w:rPr>
          <w:i/>
          <w:sz w:val="28"/>
        </w:rPr>
        <w:t>письмо.</w:t>
      </w:r>
    </w:p>
    <w:p w:rsidR="00357B9E" w:rsidRDefault="00B73AA5">
      <w:pPr>
        <w:pStyle w:val="20"/>
        <w:spacing w:before="55"/>
      </w:pPr>
      <w:r>
        <w:t>Страдательный</w:t>
      </w:r>
      <w:r>
        <w:rPr>
          <w:spacing w:val="-4"/>
        </w:rPr>
        <w:t xml:space="preserve"> </w:t>
      </w:r>
      <w:r>
        <w:t>залог:</w:t>
      </w:r>
    </w:p>
    <w:p w:rsidR="00357B9E" w:rsidRDefault="00B73AA5">
      <w:pPr>
        <w:spacing w:before="43"/>
        <w:ind w:left="851"/>
        <w:rPr>
          <w:i/>
          <w:sz w:val="28"/>
        </w:rPr>
      </w:pPr>
      <w:r>
        <w:rPr>
          <w:i/>
          <w:sz w:val="28"/>
        </w:rPr>
        <w:t>The</w:t>
      </w:r>
      <w:r>
        <w:rPr>
          <w:i/>
          <w:spacing w:val="-3"/>
          <w:sz w:val="28"/>
        </w:rPr>
        <w:t xml:space="preserve"> </w:t>
      </w:r>
      <w:r>
        <w:rPr>
          <w:i/>
          <w:sz w:val="28"/>
        </w:rPr>
        <w:t>letter</w:t>
      </w:r>
      <w:r>
        <w:rPr>
          <w:i/>
          <w:spacing w:val="-1"/>
          <w:sz w:val="28"/>
        </w:rPr>
        <w:t xml:space="preserve"> </w:t>
      </w:r>
      <w:r>
        <w:rPr>
          <w:i/>
          <w:sz w:val="28"/>
        </w:rPr>
        <w:t>is</w:t>
      </w:r>
      <w:r>
        <w:rPr>
          <w:i/>
          <w:spacing w:val="-1"/>
          <w:sz w:val="28"/>
        </w:rPr>
        <w:t xml:space="preserve"> </w:t>
      </w:r>
      <w:r>
        <w:rPr>
          <w:i/>
          <w:sz w:val="28"/>
        </w:rPr>
        <w:t>written</w:t>
      </w:r>
      <w:r>
        <w:rPr>
          <w:i/>
          <w:spacing w:val="-1"/>
          <w:sz w:val="28"/>
        </w:rPr>
        <w:t xml:space="preserve"> </w:t>
      </w:r>
      <w:r>
        <w:rPr>
          <w:i/>
          <w:sz w:val="28"/>
        </w:rPr>
        <w:t>by</w:t>
      </w:r>
      <w:r>
        <w:rPr>
          <w:i/>
          <w:spacing w:val="-2"/>
          <w:sz w:val="28"/>
        </w:rPr>
        <w:t xml:space="preserve"> </w:t>
      </w:r>
      <w:r>
        <w:rPr>
          <w:i/>
          <w:sz w:val="28"/>
        </w:rPr>
        <w:t>me.</w:t>
      </w:r>
      <w:r>
        <w:rPr>
          <w:i/>
          <w:spacing w:val="-2"/>
          <w:sz w:val="28"/>
        </w:rPr>
        <w:t xml:space="preserve"> </w:t>
      </w:r>
      <w:r>
        <w:rPr>
          <w:i/>
          <w:sz w:val="28"/>
        </w:rPr>
        <w:t>-</w:t>
      </w:r>
      <w:r>
        <w:rPr>
          <w:i/>
          <w:spacing w:val="-3"/>
          <w:sz w:val="28"/>
        </w:rPr>
        <w:t xml:space="preserve"> </w:t>
      </w:r>
      <w:r>
        <w:rPr>
          <w:i/>
          <w:sz w:val="28"/>
        </w:rPr>
        <w:t>Письмо</w:t>
      </w:r>
      <w:r>
        <w:rPr>
          <w:i/>
          <w:spacing w:val="-1"/>
          <w:sz w:val="28"/>
        </w:rPr>
        <w:t xml:space="preserve"> </w:t>
      </w:r>
      <w:r>
        <w:rPr>
          <w:i/>
          <w:sz w:val="28"/>
        </w:rPr>
        <w:t>написано</w:t>
      </w:r>
      <w:r>
        <w:rPr>
          <w:i/>
          <w:spacing w:val="-1"/>
          <w:sz w:val="28"/>
        </w:rPr>
        <w:t xml:space="preserve"> </w:t>
      </w:r>
      <w:r>
        <w:rPr>
          <w:i/>
          <w:sz w:val="28"/>
        </w:rPr>
        <w:t>мною.</w:t>
      </w:r>
    </w:p>
    <w:p w:rsidR="00357B9E" w:rsidRDefault="00B73AA5">
      <w:pPr>
        <w:pStyle w:val="a7"/>
        <w:spacing w:before="47" w:line="276" w:lineRule="auto"/>
        <w:ind w:left="284" w:right="838" w:firstLine="566"/>
        <w:jc w:val="both"/>
      </w:pPr>
      <w:r>
        <w:t>В действительном залоге ПОДЛЕЖАЩЕЕ (существительное или место-</w:t>
      </w:r>
      <w:r>
        <w:rPr>
          <w:spacing w:val="1"/>
        </w:rPr>
        <w:t xml:space="preserve"> </w:t>
      </w:r>
      <w:r>
        <w:t>имение)</w:t>
      </w:r>
      <w:r>
        <w:rPr>
          <w:spacing w:val="1"/>
        </w:rPr>
        <w:t xml:space="preserve"> </w:t>
      </w:r>
      <w:r>
        <w:t>выражает</w:t>
      </w:r>
      <w:r>
        <w:rPr>
          <w:spacing w:val="1"/>
        </w:rPr>
        <w:t xml:space="preserve"> </w:t>
      </w:r>
      <w:r>
        <w:t>ЛИЦО</w:t>
      </w:r>
      <w:r>
        <w:rPr>
          <w:spacing w:val="1"/>
        </w:rPr>
        <w:t xml:space="preserve"> </w:t>
      </w:r>
      <w:r>
        <w:t>(или</w:t>
      </w:r>
      <w:r>
        <w:rPr>
          <w:spacing w:val="1"/>
        </w:rPr>
        <w:t xml:space="preserve"> </w:t>
      </w:r>
      <w:r>
        <w:t>ПРЕДМЕТ),</w:t>
      </w:r>
      <w:r>
        <w:rPr>
          <w:spacing w:val="1"/>
        </w:rPr>
        <w:t xml:space="preserve"> </w:t>
      </w:r>
      <w:r>
        <w:t>которое</w:t>
      </w:r>
      <w:r>
        <w:rPr>
          <w:spacing w:val="1"/>
        </w:rPr>
        <w:t xml:space="preserve"> </w:t>
      </w:r>
      <w:r>
        <w:t>СОВЕРШАЕТ</w:t>
      </w:r>
      <w:r>
        <w:rPr>
          <w:spacing w:val="1"/>
        </w:rPr>
        <w:t xml:space="preserve"> </w:t>
      </w:r>
      <w:r>
        <w:t>ДЕЙ-</w:t>
      </w:r>
      <w:r>
        <w:rPr>
          <w:spacing w:val="1"/>
        </w:rPr>
        <w:t xml:space="preserve"> </w:t>
      </w:r>
      <w:r>
        <w:t>СТВИЕ. Действие направлено на лицо (или предмет), выраженное существи-</w:t>
      </w:r>
      <w:r>
        <w:rPr>
          <w:spacing w:val="1"/>
        </w:rPr>
        <w:t xml:space="preserve"> </w:t>
      </w:r>
      <w:r>
        <w:t>тельным</w:t>
      </w:r>
      <w:r>
        <w:rPr>
          <w:spacing w:val="-4"/>
        </w:rPr>
        <w:t xml:space="preserve"> </w:t>
      </w:r>
      <w:r>
        <w:t>или местоимением в</w:t>
      </w:r>
      <w:r>
        <w:rPr>
          <w:spacing w:val="-2"/>
        </w:rPr>
        <w:t xml:space="preserve"> </w:t>
      </w:r>
      <w:r>
        <w:t>функции</w:t>
      </w:r>
      <w:r>
        <w:rPr>
          <w:spacing w:val="-3"/>
        </w:rPr>
        <w:t xml:space="preserve"> </w:t>
      </w:r>
      <w:r>
        <w:t>дополнения.</w:t>
      </w:r>
    </w:p>
    <w:p w:rsidR="00357B9E" w:rsidRDefault="00B73AA5">
      <w:pPr>
        <w:pStyle w:val="a7"/>
        <w:spacing w:line="276" w:lineRule="auto"/>
        <w:ind w:left="284" w:right="841" w:firstLine="566"/>
        <w:jc w:val="both"/>
      </w:pPr>
      <w:r>
        <w:t>В страдательном залоге ПОДЛЕЖАЩЕЕ (существительное или место-</w:t>
      </w:r>
      <w:r>
        <w:rPr>
          <w:spacing w:val="1"/>
        </w:rPr>
        <w:t xml:space="preserve"> </w:t>
      </w:r>
      <w:r>
        <w:t>имение) выражает ЛИЦО (или ПРЕДМЕТ), НА КОТОРОЕ НАПРАВЛЕНО</w:t>
      </w:r>
      <w:r>
        <w:rPr>
          <w:spacing w:val="1"/>
        </w:rPr>
        <w:t xml:space="preserve"> </w:t>
      </w:r>
      <w:r>
        <w:t>ДЕЙСТВИЕ,</w:t>
      </w:r>
      <w:r>
        <w:rPr>
          <w:spacing w:val="1"/>
        </w:rPr>
        <w:t xml:space="preserve"> </w:t>
      </w:r>
      <w:r>
        <w:t>выраженное</w:t>
      </w:r>
      <w:r>
        <w:rPr>
          <w:spacing w:val="1"/>
        </w:rPr>
        <w:t xml:space="preserve"> </w:t>
      </w:r>
      <w:r>
        <w:t>глаголом-сказуемым</w:t>
      </w:r>
      <w:r>
        <w:rPr>
          <w:spacing w:val="1"/>
        </w:rPr>
        <w:t xml:space="preserve"> </w:t>
      </w:r>
      <w:r>
        <w:t>Действие</w:t>
      </w:r>
      <w:r>
        <w:rPr>
          <w:spacing w:val="1"/>
        </w:rPr>
        <w:t xml:space="preserve"> </w:t>
      </w:r>
      <w:r>
        <w:t>производит</w:t>
      </w:r>
      <w:r>
        <w:rPr>
          <w:spacing w:val="1"/>
        </w:rPr>
        <w:t xml:space="preserve"> </w:t>
      </w:r>
      <w:r>
        <w:t>лицо</w:t>
      </w:r>
      <w:r>
        <w:rPr>
          <w:spacing w:val="1"/>
        </w:rPr>
        <w:t xml:space="preserve"> </w:t>
      </w:r>
      <w:r>
        <w:t>или предмет, выраженный существительным или местоимением в функции</w:t>
      </w:r>
      <w:r>
        <w:rPr>
          <w:spacing w:val="1"/>
        </w:rPr>
        <w:t xml:space="preserve"> </w:t>
      </w:r>
      <w:r>
        <w:t>дополнения с предлогом by (кем). Но дополнение в страдательном залоге ча-</w:t>
      </w:r>
      <w:r>
        <w:rPr>
          <w:spacing w:val="1"/>
        </w:rPr>
        <w:t xml:space="preserve"> </w:t>
      </w:r>
      <w:r>
        <w:t>сто отсутствует, поскольку основное внимание направлено не на лицо (или</w:t>
      </w:r>
      <w:r>
        <w:rPr>
          <w:spacing w:val="1"/>
        </w:rPr>
        <w:t xml:space="preserve"> </w:t>
      </w:r>
      <w:r>
        <w:t>предмет),</w:t>
      </w:r>
      <w:r>
        <w:rPr>
          <w:spacing w:val="-2"/>
        </w:rPr>
        <w:t xml:space="preserve"> </w:t>
      </w:r>
      <w:r>
        <w:t>совершающее</w:t>
      </w:r>
      <w:r>
        <w:rPr>
          <w:spacing w:val="-1"/>
        </w:rPr>
        <w:t xml:space="preserve"> </w:t>
      </w:r>
      <w:r>
        <w:t>действие,</w:t>
      </w:r>
      <w:r>
        <w:rPr>
          <w:spacing w:val="-2"/>
        </w:rPr>
        <w:t xml:space="preserve"> </w:t>
      </w:r>
      <w:r>
        <w:t>а</w:t>
      </w:r>
      <w:r>
        <w:rPr>
          <w:spacing w:val="-1"/>
        </w:rPr>
        <w:t xml:space="preserve"> </w:t>
      </w:r>
      <w:r>
        <w:t>на</w:t>
      </w:r>
      <w:r>
        <w:rPr>
          <w:spacing w:val="-4"/>
        </w:rPr>
        <w:t xml:space="preserve"> </w:t>
      </w:r>
      <w:r>
        <w:t>объект</w:t>
      </w:r>
      <w:r>
        <w:rPr>
          <w:spacing w:val="-1"/>
        </w:rPr>
        <w:t xml:space="preserve"> </w:t>
      </w:r>
      <w:r>
        <w:t>действия</w:t>
      </w:r>
      <w:r>
        <w:rPr>
          <w:spacing w:val="-4"/>
        </w:rPr>
        <w:t xml:space="preserve"> </w:t>
      </w:r>
      <w:r>
        <w:t>и</w:t>
      </w:r>
      <w:r>
        <w:rPr>
          <w:spacing w:val="-1"/>
        </w:rPr>
        <w:t xml:space="preserve"> </w:t>
      </w:r>
      <w:r>
        <w:t>его результат.</w:t>
      </w:r>
    </w:p>
    <w:p w:rsidR="00357B9E" w:rsidRDefault="00B73AA5">
      <w:pPr>
        <w:pStyle w:val="12"/>
        <w:spacing w:before="5"/>
      </w:pPr>
      <w:r>
        <w:t>Заметьте</w:t>
      </w:r>
    </w:p>
    <w:p w:rsidR="00357B9E" w:rsidRDefault="00B73AA5">
      <w:pPr>
        <w:pStyle w:val="a7"/>
        <w:spacing w:before="43" w:line="276" w:lineRule="auto"/>
        <w:ind w:left="284" w:right="847" w:firstLine="566"/>
        <w:jc w:val="both"/>
      </w:pPr>
      <w:r>
        <w:t>Непереходные глаголы, т. е. глаголы, которые не могут иметь при себе</w:t>
      </w:r>
      <w:r>
        <w:rPr>
          <w:spacing w:val="1"/>
        </w:rPr>
        <w:t xml:space="preserve"> </w:t>
      </w:r>
      <w:r>
        <w:t>прямого дополнения (to live, to arrive и др.), не могут употребляться в форме</w:t>
      </w:r>
      <w:r>
        <w:rPr>
          <w:spacing w:val="1"/>
        </w:rPr>
        <w:t xml:space="preserve"> </w:t>
      </w:r>
      <w:r>
        <w:t>страдательного залога.</w:t>
      </w:r>
    </w:p>
    <w:p w:rsidR="00357B9E" w:rsidRDefault="00357B9E">
      <w:pPr>
        <w:pStyle w:val="a7"/>
        <w:spacing w:before="10"/>
        <w:rPr>
          <w:sz w:val="32"/>
        </w:rPr>
      </w:pPr>
    </w:p>
    <w:p w:rsidR="00357B9E" w:rsidRDefault="00B73AA5">
      <w:pPr>
        <w:pStyle w:val="20"/>
        <w:jc w:val="both"/>
      </w:pPr>
      <w:r>
        <w:t>Образование</w:t>
      </w:r>
      <w:r>
        <w:rPr>
          <w:spacing w:val="-4"/>
        </w:rPr>
        <w:t xml:space="preserve"> </w:t>
      </w:r>
      <w:r>
        <w:t>Passive</w:t>
      </w:r>
      <w:r>
        <w:rPr>
          <w:spacing w:val="-2"/>
        </w:rPr>
        <w:t xml:space="preserve"> </w:t>
      </w:r>
      <w:r>
        <w:t>Voice</w:t>
      </w:r>
    </w:p>
    <w:p w:rsidR="00357B9E" w:rsidRDefault="00B73AA5">
      <w:pPr>
        <w:pStyle w:val="a7"/>
        <w:spacing w:before="43" w:line="276" w:lineRule="auto"/>
        <w:ind w:left="284" w:right="842" w:firstLine="566"/>
        <w:jc w:val="both"/>
      </w:pPr>
      <w:r>
        <w:t>Страдательный залог (Passive Voice) образуется при помощи вспомога-</w:t>
      </w:r>
      <w:r>
        <w:rPr>
          <w:spacing w:val="1"/>
        </w:rPr>
        <w:t xml:space="preserve"> </w:t>
      </w:r>
      <w:r>
        <w:t>тельного глагола to be в соответствующем времени и Participle II смыслового</w:t>
      </w:r>
      <w:r>
        <w:rPr>
          <w:spacing w:val="1"/>
        </w:rPr>
        <w:t xml:space="preserve"> </w:t>
      </w:r>
      <w:r>
        <w:t>глагола</w:t>
      </w:r>
      <w:r>
        <w:rPr>
          <w:spacing w:val="-1"/>
        </w:rPr>
        <w:t xml:space="preserve"> </w:t>
      </w:r>
      <w:r>
        <w:t>(или третьей формы</w:t>
      </w:r>
      <w:r>
        <w:rPr>
          <w:spacing w:val="-1"/>
        </w:rPr>
        <w:t xml:space="preserve"> </w:t>
      </w:r>
      <w:r>
        <w:t>смыслового</w:t>
      </w:r>
      <w:r>
        <w:rPr>
          <w:spacing w:val="1"/>
        </w:rPr>
        <w:t xml:space="preserve"> </w:t>
      </w:r>
      <w:r>
        <w:t>глагола).</w:t>
      </w:r>
    </w:p>
    <w:p w:rsidR="00357B9E" w:rsidRDefault="00B73AA5">
      <w:pPr>
        <w:pStyle w:val="12"/>
        <w:spacing w:before="5"/>
        <w:ind w:left="1106"/>
        <w:jc w:val="both"/>
      </w:pPr>
      <w:r>
        <w:t>to</w:t>
      </w:r>
      <w:r>
        <w:rPr>
          <w:spacing w:val="-2"/>
        </w:rPr>
        <w:t xml:space="preserve"> </w:t>
      </w:r>
      <w:r>
        <w:t>be</w:t>
      </w:r>
      <w:r>
        <w:rPr>
          <w:spacing w:val="-2"/>
        </w:rPr>
        <w:t xml:space="preserve"> </w:t>
      </w:r>
      <w:r>
        <w:t>(изменяемая</w:t>
      </w:r>
      <w:r>
        <w:rPr>
          <w:spacing w:val="-3"/>
        </w:rPr>
        <w:t xml:space="preserve"> </w:t>
      </w:r>
      <w:r>
        <w:t>часть)</w:t>
      </w:r>
      <w:r>
        <w:rPr>
          <w:spacing w:val="-4"/>
        </w:rPr>
        <w:t xml:space="preserve"> </w:t>
      </w:r>
      <w:r>
        <w:t>+</w:t>
      </w:r>
      <w:r>
        <w:rPr>
          <w:spacing w:val="-1"/>
        </w:rPr>
        <w:t xml:space="preserve"> </w:t>
      </w:r>
      <w:r>
        <w:t>Participle</w:t>
      </w:r>
      <w:r>
        <w:rPr>
          <w:spacing w:val="-2"/>
        </w:rPr>
        <w:t xml:space="preserve"> </w:t>
      </w:r>
      <w:r>
        <w:t>II</w:t>
      </w:r>
      <w:r>
        <w:rPr>
          <w:spacing w:val="-1"/>
        </w:rPr>
        <w:t xml:space="preserve"> </w:t>
      </w:r>
      <w:r>
        <w:t>(неизменяемая</w:t>
      </w:r>
      <w:r>
        <w:rPr>
          <w:spacing w:val="-4"/>
        </w:rPr>
        <w:t xml:space="preserve"> </w:t>
      </w:r>
      <w:r>
        <w:t>часть)</w:t>
      </w:r>
    </w:p>
    <w:p w:rsidR="00357B9E" w:rsidRDefault="00B73AA5">
      <w:pPr>
        <w:pStyle w:val="a7"/>
        <w:spacing w:before="43" w:line="276" w:lineRule="auto"/>
        <w:ind w:left="284" w:right="844" w:firstLine="566"/>
        <w:jc w:val="both"/>
      </w:pPr>
      <w:r>
        <w:t>В зависимости от употребляемой временной формы изменяется глагол to</w:t>
      </w:r>
      <w:r>
        <w:rPr>
          <w:spacing w:val="-67"/>
        </w:rPr>
        <w:t xml:space="preserve"> </w:t>
      </w:r>
      <w:r>
        <w:t>be,</w:t>
      </w:r>
      <w:r>
        <w:rPr>
          <w:spacing w:val="-2"/>
        </w:rPr>
        <w:t xml:space="preserve"> </w:t>
      </w:r>
      <w:r>
        <w:t>который является</w:t>
      </w:r>
      <w:r>
        <w:rPr>
          <w:spacing w:val="-1"/>
        </w:rPr>
        <w:t xml:space="preserve"> </w:t>
      </w:r>
      <w:r>
        <w:t>показателем лица,</w:t>
      </w:r>
      <w:r>
        <w:rPr>
          <w:spacing w:val="-4"/>
        </w:rPr>
        <w:t xml:space="preserve"> </w:t>
      </w:r>
      <w:r>
        <w:t>числа</w:t>
      </w:r>
      <w:r>
        <w:rPr>
          <w:spacing w:val="-3"/>
        </w:rPr>
        <w:t xml:space="preserve"> </w:t>
      </w:r>
      <w:r>
        <w:t>и времени.</w:t>
      </w:r>
    </w:p>
    <w:p w:rsidR="00357B9E" w:rsidRPr="00B73AA5" w:rsidRDefault="00B73AA5">
      <w:pPr>
        <w:pStyle w:val="a7"/>
        <w:spacing w:before="231"/>
        <w:ind w:left="285" w:right="844"/>
        <w:jc w:val="center"/>
        <w:rPr>
          <w:lang w:val="en-US"/>
        </w:rPr>
      </w:pPr>
      <w:r w:rsidRPr="00B73AA5">
        <w:rPr>
          <w:lang w:val="en-US"/>
        </w:rPr>
        <w:t>328</w:t>
      </w:r>
    </w:p>
    <w:p w:rsidR="00357B9E" w:rsidRPr="00B73AA5" w:rsidRDefault="00357B9E">
      <w:pPr>
        <w:jc w:val="center"/>
        <w:rPr>
          <w:lang w:val="en-US"/>
        </w:rPr>
        <w:sectPr w:rsidR="00357B9E" w:rsidRPr="00B73AA5">
          <w:footerReference w:type="default" r:id="rId332"/>
          <w:pgSz w:w="11910" w:h="16840"/>
          <w:pgMar w:top="1040" w:right="740" w:bottom="280" w:left="680" w:header="0" w:footer="0" w:gutter="0"/>
          <w:cols w:space="720"/>
        </w:sectPr>
      </w:pPr>
    </w:p>
    <w:p w:rsidR="00357B9E" w:rsidRPr="00B73AA5" w:rsidRDefault="00B73AA5">
      <w:pPr>
        <w:spacing w:before="67"/>
        <w:ind w:left="1475"/>
        <w:rPr>
          <w:i/>
          <w:sz w:val="28"/>
          <w:lang w:val="en-US"/>
        </w:rPr>
      </w:pPr>
      <w:r w:rsidRPr="00B73AA5">
        <w:rPr>
          <w:i/>
          <w:sz w:val="28"/>
          <w:lang w:val="en-US"/>
        </w:rPr>
        <w:lastRenderedPageBreak/>
        <w:t>The</w:t>
      </w:r>
      <w:r w:rsidRPr="00B73AA5">
        <w:rPr>
          <w:i/>
          <w:spacing w:val="-3"/>
          <w:sz w:val="28"/>
          <w:lang w:val="en-US"/>
        </w:rPr>
        <w:t xml:space="preserve"> </w:t>
      </w:r>
      <w:r w:rsidRPr="00B73AA5">
        <w:rPr>
          <w:i/>
          <w:sz w:val="28"/>
          <w:lang w:val="en-US"/>
        </w:rPr>
        <w:t>letter</w:t>
      </w:r>
      <w:r w:rsidRPr="00B73AA5">
        <w:rPr>
          <w:i/>
          <w:spacing w:val="-1"/>
          <w:sz w:val="28"/>
          <w:lang w:val="en-US"/>
        </w:rPr>
        <w:t xml:space="preserve"> </w:t>
      </w:r>
      <w:r w:rsidRPr="00B73AA5">
        <w:rPr>
          <w:i/>
          <w:sz w:val="28"/>
          <w:lang w:val="en-US"/>
        </w:rPr>
        <w:t>is</w:t>
      </w:r>
      <w:r w:rsidRPr="00B73AA5">
        <w:rPr>
          <w:i/>
          <w:spacing w:val="-1"/>
          <w:sz w:val="28"/>
          <w:lang w:val="en-US"/>
        </w:rPr>
        <w:t xml:space="preserve"> </w:t>
      </w:r>
      <w:r w:rsidRPr="00B73AA5">
        <w:rPr>
          <w:i/>
          <w:sz w:val="28"/>
          <w:lang w:val="en-US"/>
        </w:rPr>
        <w:t>written.</w:t>
      </w:r>
      <w:r w:rsidRPr="00B73AA5">
        <w:rPr>
          <w:i/>
          <w:spacing w:val="-2"/>
          <w:sz w:val="28"/>
          <w:lang w:val="en-US"/>
        </w:rPr>
        <w:t xml:space="preserve"> </w:t>
      </w:r>
      <w:r w:rsidRPr="00B73AA5">
        <w:rPr>
          <w:i/>
          <w:sz w:val="28"/>
          <w:lang w:val="en-US"/>
        </w:rPr>
        <w:t>-</w:t>
      </w:r>
      <w:r w:rsidRPr="00B73AA5">
        <w:rPr>
          <w:i/>
          <w:spacing w:val="-5"/>
          <w:sz w:val="28"/>
          <w:lang w:val="en-US"/>
        </w:rPr>
        <w:t xml:space="preserve"> </w:t>
      </w:r>
      <w:r>
        <w:rPr>
          <w:i/>
          <w:sz w:val="28"/>
        </w:rPr>
        <w:t>Письмо</w:t>
      </w:r>
      <w:r w:rsidRPr="00B73AA5">
        <w:rPr>
          <w:i/>
          <w:spacing w:val="-1"/>
          <w:sz w:val="28"/>
          <w:lang w:val="en-US"/>
        </w:rPr>
        <w:t xml:space="preserve"> </w:t>
      </w:r>
      <w:r>
        <w:rPr>
          <w:i/>
          <w:sz w:val="28"/>
        </w:rPr>
        <w:t>написано</w:t>
      </w:r>
      <w:r w:rsidRPr="00B73AA5">
        <w:rPr>
          <w:i/>
          <w:sz w:val="28"/>
          <w:lang w:val="en-US"/>
        </w:rPr>
        <w:t>.</w:t>
      </w:r>
    </w:p>
    <w:p w:rsidR="00357B9E" w:rsidRPr="00B73AA5" w:rsidRDefault="00B73AA5">
      <w:pPr>
        <w:spacing w:before="50" w:line="276" w:lineRule="auto"/>
        <w:ind w:left="1475" w:right="2978"/>
        <w:rPr>
          <w:i/>
          <w:sz w:val="28"/>
          <w:lang w:val="en-US"/>
        </w:rPr>
      </w:pPr>
      <w:r w:rsidRPr="00B73AA5">
        <w:rPr>
          <w:i/>
          <w:sz w:val="28"/>
          <w:lang w:val="en-US"/>
        </w:rPr>
        <w:t>The</w:t>
      </w:r>
      <w:r w:rsidRPr="00B73AA5">
        <w:rPr>
          <w:i/>
          <w:spacing w:val="6"/>
          <w:sz w:val="28"/>
          <w:lang w:val="en-US"/>
        </w:rPr>
        <w:t xml:space="preserve"> </w:t>
      </w:r>
      <w:r w:rsidRPr="00B73AA5">
        <w:rPr>
          <w:i/>
          <w:sz w:val="28"/>
          <w:lang w:val="en-US"/>
        </w:rPr>
        <w:t>letter</w:t>
      </w:r>
      <w:r w:rsidRPr="00B73AA5">
        <w:rPr>
          <w:i/>
          <w:spacing w:val="8"/>
          <w:sz w:val="28"/>
          <w:lang w:val="en-US"/>
        </w:rPr>
        <w:t xml:space="preserve"> </w:t>
      </w:r>
      <w:r w:rsidRPr="00B73AA5">
        <w:rPr>
          <w:i/>
          <w:sz w:val="28"/>
          <w:lang w:val="en-US"/>
        </w:rPr>
        <w:t>was</w:t>
      </w:r>
      <w:r w:rsidRPr="00B73AA5">
        <w:rPr>
          <w:i/>
          <w:spacing w:val="7"/>
          <w:sz w:val="28"/>
          <w:lang w:val="en-US"/>
        </w:rPr>
        <w:t xml:space="preserve"> </w:t>
      </w:r>
      <w:r w:rsidRPr="00B73AA5">
        <w:rPr>
          <w:i/>
          <w:sz w:val="28"/>
          <w:lang w:val="en-US"/>
        </w:rPr>
        <w:t>written.</w:t>
      </w:r>
      <w:r w:rsidRPr="00B73AA5">
        <w:rPr>
          <w:i/>
          <w:spacing w:val="7"/>
          <w:sz w:val="28"/>
          <w:lang w:val="en-US"/>
        </w:rPr>
        <w:t xml:space="preserve"> </w:t>
      </w:r>
      <w:r w:rsidRPr="00B73AA5">
        <w:rPr>
          <w:i/>
          <w:sz w:val="28"/>
          <w:lang w:val="en-US"/>
        </w:rPr>
        <w:t>-</w:t>
      </w:r>
      <w:r w:rsidRPr="00B73AA5">
        <w:rPr>
          <w:i/>
          <w:spacing w:val="6"/>
          <w:sz w:val="28"/>
          <w:lang w:val="en-US"/>
        </w:rPr>
        <w:t xml:space="preserve"> </w:t>
      </w:r>
      <w:r>
        <w:rPr>
          <w:i/>
          <w:sz w:val="28"/>
        </w:rPr>
        <w:t>Письмо</w:t>
      </w:r>
      <w:r w:rsidRPr="00B73AA5">
        <w:rPr>
          <w:i/>
          <w:spacing w:val="5"/>
          <w:sz w:val="28"/>
          <w:lang w:val="en-US"/>
        </w:rPr>
        <w:t xml:space="preserve"> </w:t>
      </w:r>
      <w:r>
        <w:rPr>
          <w:i/>
          <w:sz w:val="28"/>
        </w:rPr>
        <w:t>было</w:t>
      </w:r>
      <w:r w:rsidRPr="00B73AA5">
        <w:rPr>
          <w:i/>
          <w:spacing w:val="7"/>
          <w:sz w:val="28"/>
          <w:lang w:val="en-US"/>
        </w:rPr>
        <w:t xml:space="preserve"> </w:t>
      </w:r>
      <w:r>
        <w:rPr>
          <w:i/>
          <w:sz w:val="28"/>
        </w:rPr>
        <w:t>написано</w:t>
      </w:r>
      <w:r w:rsidRPr="00B73AA5">
        <w:rPr>
          <w:i/>
          <w:sz w:val="28"/>
          <w:lang w:val="en-US"/>
        </w:rPr>
        <w:t>.</w:t>
      </w:r>
      <w:r w:rsidRPr="00B73AA5">
        <w:rPr>
          <w:i/>
          <w:spacing w:val="1"/>
          <w:sz w:val="28"/>
          <w:lang w:val="en-US"/>
        </w:rPr>
        <w:t xml:space="preserve"> </w:t>
      </w:r>
      <w:r w:rsidRPr="00B73AA5">
        <w:rPr>
          <w:i/>
          <w:sz w:val="28"/>
          <w:lang w:val="en-US"/>
        </w:rPr>
        <w:t>The</w:t>
      </w:r>
      <w:r w:rsidRPr="00B73AA5">
        <w:rPr>
          <w:i/>
          <w:spacing w:val="-2"/>
          <w:sz w:val="28"/>
          <w:lang w:val="en-US"/>
        </w:rPr>
        <w:t xml:space="preserve"> </w:t>
      </w:r>
      <w:r w:rsidRPr="00B73AA5">
        <w:rPr>
          <w:i/>
          <w:sz w:val="28"/>
          <w:lang w:val="en-US"/>
        </w:rPr>
        <w:t>letter</w:t>
      </w:r>
      <w:r w:rsidRPr="00B73AA5">
        <w:rPr>
          <w:i/>
          <w:spacing w:val="-1"/>
          <w:sz w:val="28"/>
          <w:lang w:val="en-US"/>
        </w:rPr>
        <w:t xml:space="preserve"> </w:t>
      </w:r>
      <w:r w:rsidRPr="00B73AA5">
        <w:rPr>
          <w:i/>
          <w:sz w:val="28"/>
          <w:lang w:val="en-US"/>
        </w:rPr>
        <w:t>will</w:t>
      </w:r>
      <w:r w:rsidRPr="00B73AA5">
        <w:rPr>
          <w:i/>
          <w:spacing w:val="-5"/>
          <w:sz w:val="28"/>
          <w:lang w:val="en-US"/>
        </w:rPr>
        <w:t xml:space="preserve"> </w:t>
      </w:r>
      <w:r w:rsidRPr="00B73AA5">
        <w:rPr>
          <w:i/>
          <w:sz w:val="28"/>
          <w:lang w:val="en-US"/>
        </w:rPr>
        <w:t>be</w:t>
      </w:r>
      <w:r w:rsidRPr="00B73AA5">
        <w:rPr>
          <w:i/>
          <w:spacing w:val="-2"/>
          <w:sz w:val="28"/>
          <w:lang w:val="en-US"/>
        </w:rPr>
        <w:t xml:space="preserve"> </w:t>
      </w:r>
      <w:r w:rsidRPr="00B73AA5">
        <w:rPr>
          <w:i/>
          <w:sz w:val="28"/>
          <w:lang w:val="en-US"/>
        </w:rPr>
        <w:t>written. -</w:t>
      </w:r>
      <w:r w:rsidRPr="00B73AA5">
        <w:rPr>
          <w:i/>
          <w:spacing w:val="-3"/>
          <w:sz w:val="28"/>
          <w:lang w:val="en-US"/>
        </w:rPr>
        <w:t xml:space="preserve"> </w:t>
      </w:r>
      <w:r>
        <w:rPr>
          <w:i/>
          <w:sz w:val="28"/>
        </w:rPr>
        <w:t>Письмо</w:t>
      </w:r>
      <w:r w:rsidRPr="00B73AA5">
        <w:rPr>
          <w:i/>
          <w:spacing w:val="-1"/>
          <w:sz w:val="28"/>
          <w:lang w:val="en-US"/>
        </w:rPr>
        <w:t xml:space="preserve"> </w:t>
      </w:r>
      <w:r>
        <w:rPr>
          <w:i/>
          <w:sz w:val="28"/>
        </w:rPr>
        <w:t>будет</w:t>
      </w:r>
      <w:r w:rsidRPr="00B73AA5">
        <w:rPr>
          <w:i/>
          <w:spacing w:val="-6"/>
          <w:sz w:val="28"/>
          <w:lang w:val="en-US"/>
        </w:rPr>
        <w:t xml:space="preserve"> </w:t>
      </w:r>
      <w:r>
        <w:rPr>
          <w:i/>
          <w:sz w:val="28"/>
        </w:rPr>
        <w:t>написано</w:t>
      </w:r>
      <w:r w:rsidRPr="00B73AA5">
        <w:rPr>
          <w:i/>
          <w:sz w:val="28"/>
          <w:lang w:val="en-US"/>
        </w:rPr>
        <w:t>.</w:t>
      </w:r>
    </w:p>
    <w:p w:rsidR="00357B9E" w:rsidRPr="00B73AA5" w:rsidRDefault="00357B9E">
      <w:pPr>
        <w:pStyle w:val="a7"/>
        <w:spacing w:before="10"/>
        <w:rPr>
          <w:i/>
          <w:sz w:val="32"/>
          <w:lang w:val="en-US"/>
        </w:rPr>
      </w:pPr>
    </w:p>
    <w:p w:rsidR="00357B9E" w:rsidRDefault="00B73AA5">
      <w:pPr>
        <w:pStyle w:val="20"/>
        <w:spacing w:after="58"/>
        <w:ind w:left="1475"/>
      </w:pPr>
      <w:r>
        <w:t>Глагол</w:t>
      </w:r>
      <w:r>
        <w:rPr>
          <w:spacing w:val="-2"/>
        </w:rPr>
        <w:t xml:space="preserve"> </w:t>
      </w:r>
      <w:r>
        <w:t>to</w:t>
      </w:r>
      <w:r>
        <w:rPr>
          <w:spacing w:val="-2"/>
        </w:rPr>
        <w:t xml:space="preserve"> </w:t>
      </w:r>
      <w:r>
        <w:t>write</w:t>
      </w:r>
      <w:r>
        <w:rPr>
          <w:spacing w:val="-2"/>
        </w:rPr>
        <w:t xml:space="preserve"> </w:t>
      </w:r>
      <w:r>
        <w:t>в</w:t>
      </w:r>
      <w:r>
        <w:rPr>
          <w:spacing w:val="-4"/>
        </w:rPr>
        <w:t xml:space="preserve"> </w:t>
      </w:r>
      <w:r>
        <w:t>Passive</w:t>
      </w:r>
      <w:r>
        <w:rPr>
          <w:spacing w:val="-1"/>
        </w:rPr>
        <w:t xml:space="preserve"> </w:t>
      </w:r>
      <w:r>
        <w:t>Voice</w:t>
      </w:r>
      <w:r>
        <w:rPr>
          <w:spacing w:val="-2"/>
        </w:rPr>
        <w:t xml:space="preserve"> </w:t>
      </w:r>
      <w:r>
        <w:t>(в</w:t>
      </w:r>
      <w:r>
        <w:rPr>
          <w:spacing w:val="-3"/>
        </w:rPr>
        <w:t xml:space="preserve"> </w:t>
      </w:r>
      <w:r>
        <w:t>утвердительной</w:t>
      </w:r>
      <w:r>
        <w:rPr>
          <w:spacing w:val="-5"/>
        </w:rPr>
        <w:t xml:space="preserve"> </w:t>
      </w:r>
      <w:r>
        <w:t>форме)</w:t>
      </w:r>
    </w:p>
    <w:tbl>
      <w:tblPr>
        <w:tblStyle w:val="TableNormal"/>
        <w:tblW w:w="0" w:type="auto"/>
        <w:tblInd w:w="7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541"/>
        <w:gridCol w:w="2682"/>
        <w:gridCol w:w="2682"/>
        <w:gridCol w:w="2684"/>
      </w:tblGrid>
      <w:tr w:rsidR="00357B9E">
        <w:trPr>
          <w:trHeight w:val="322"/>
        </w:trPr>
        <w:tc>
          <w:tcPr>
            <w:tcW w:w="1541" w:type="dxa"/>
            <w:tcBorders>
              <w:left w:val="nil"/>
              <w:right w:val="single" w:sz="4" w:space="0" w:color="000000"/>
            </w:tcBorders>
          </w:tcPr>
          <w:p w:rsidR="00357B9E" w:rsidRDefault="00357B9E">
            <w:pPr>
              <w:pStyle w:val="TableParagraph"/>
              <w:rPr>
                <w:sz w:val="24"/>
              </w:rPr>
            </w:pPr>
          </w:p>
        </w:tc>
        <w:tc>
          <w:tcPr>
            <w:tcW w:w="2682" w:type="dxa"/>
            <w:tcBorders>
              <w:left w:val="single" w:sz="4" w:space="0" w:color="000000"/>
              <w:right w:val="single" w:sz="4" w:space="0" w:color="000000"/>
            </w:tcBorders>
          </w:tcPr>
          <w:p w:rsidR="00357B9E" w:rsidRDefault="00B73AA5">
            <w:pPr>
              <w:pStyle w:val="TableParagraph"/>
              <w:spacing w:line="303" w:lineRule="exact"/>
              <w:ind w:left="753"/>
              <w:rPr>
                <w:b/>
                <w:sz w:val="28"/>
              </w:rPr>
            </w:pPr>
            <w:r>
              <w:rPr>
                <w:b/>
                <w:sz w:val="28"/>
              </w:rPr>
              <w:t>Indefinite</w:t>
            </w:r>
          </w:p>
        </w:tc>
        <w:tc>
          <w:tcPr>
            <w:tcW w:w="2682" w:type="dxa"/>
            <w:tcBorders>
              <w:left w:val="single" w:sz="4" w:space="0" w:color="000000"/>
              <w:right w:val="single" w:sz="4" w:space="0" w:color="000000"/>
            </w:tcBorders>
          </w:tcPr>
          <w:p w:rsidR="00357B9E" w:rsidRDefault="00B73AA5">
            <w:pPr>
              <w:pStyle w:val="TableParagraph"/>
              <w:spacing w:line="303" w:lineRule="exact"/>
              <w:ind w:left="646"/>
              <w:rPr>
                <w:b/>
                <w:sz w:val="28"/>
              </w:rPr>
            </w:pPr>
            <w:r>
              <w:rPr>
                <w:b/>
                <w:sz w:val="28"/>
              </w:rPr>
              <w:t>Continuous</w:t>
            </w:r>
          </w:p>
        </w:tc>
        <w:tc>
          <w:tcPr>
            <w:tcW w:w="2684" w:type="dxa"/>
            <w:tcBorders>
              <w:left w:val="single" w:sz="4" w:space="0" w:color="000000"/>
              <w:right w:val="nil"/>
            </w:tcBorders>
          </w:tcPr>
          <w:p w:rsidR="00357B9E" w:rsidRDefault="00B73AA5">
            <w:pPr>
              <w:pStyle w:val="TableParagraph"/>
              <w:spacing w:line="303" w:lineRule="exact"/>
              <w:ind w:left="893" w:right="890"/>
              <w:jc w:val="center"/>
              <w:rPr>
                <w:b/>
                <w:sz w:val="28"/>
              </w:rPr>
            </w:pPr>
            <w:r>
              <w:rPr>
                <w:b/>
                <w:sz w:val="28"/>
              </w:rPr>
              <w:t>Perfect</w:t>
            </w:r>
          </w:p>
        </w:tc>
      </w:tr>
      <w:tr w:rsidR="00357B9E" w:rsidRPr="005347E2">
        <w:trPr>
          <w:trHeight w:val="642"/>
        </w:trPr>
        <w:tc>
          <w:tcPr>
            <w:tcW w:w="1541" w:type="dxa"/>
            <w:tcBorders>
              <w:left w:val="nil"/>
              <w:bottom w:val="single" w:sz="4" w:space="0" w:color="000000"/>
              <w:right w:val="single" w:sz="4" w:space="0" w:color="000000"/>
            </w:tcBorders>
          </w:tcPr>
          <w:p w:rsidR="00357B9E" w:rsidRDefault="00B73AA5">
            <w:pPr>
              <w:pStyle w:val="TableParagraph"/>
              <w:spacing w:before="158"/>
              <w:ind w:left="127"/>
              <w:rPr>
                <w:b/>
                <w:sz w:val="28"/>
              </w:rPr>
            </w:pPr>
            <w:r>
              <w:rPr>
                <w:b/>
                <w:sz w:val="28"/>
              </w:rPr>
              <w:t>Present</w:t>
            </w:r>
          </w:p>
        </w:tc>
        <w:tc>
          <w:tcPr>
            <w:tcW w:w="2682" w:type="dxa"/>
            <w:tcBorders>
              <w:left w:val="single" w:sz="4" w:space="0" w:color="000000"/>
              <w:bottom w:val="single" w:sz="4" w:space="0" w:color="000000"/>
              <w:right w:val="single" w:sz="4" w:space="0" w:color="000000"/>
            </w:tcBorders>
          </w:tcPr>
          <w:p w:rsidR="00357B9E" w:rsidRDefault="00B73AA5">
            <w:pPr>
              <w:pStyle w:val="TableParagraph"/>
              <w:spacing w:line="314" w:lineRule="exact"/>
              <w:ind w:left="105"/>
              <w:rPr>
                <w:sz w:val="28"/>
              </w:rPr>
            </w:pPr>
            <w:r>
              <w:rPr>
                <w:sz w:val="28"/>
              </w:rPr>
              <w:t>The</w:t>
            </w:r>
            <w:r>
              <w:rPr>
                <w:spacing w:val="-2"/>
                <w:sz w:val="28"/>
              </w:rPr>
              <w:t xml:space="preserve"> </w:t>
            </w:r>
            <w:r>
              <w:rPr>
                <w:sz w:val="28"/>
              </w:rPr>
              <w:t>book</w:t>
            </w:r>
            <w:r>
              <w:rPr>
                <w:spacing w:val="-1"/>
                <w:sz w:val="28"/>
              </w:rPr>
              <w:t xml:space="preserve"> </w:t>
            </w:r>
            <w:r>
              <w:rPr>
                <w:sz w:val="28"/>
              </w:rPr>
              <w:t>is</w:t>
            </w:r>
            <w:r>
              <w:rPr>
                <w:spacing w:val="-1"/>
                <w:sz w:val="28"/>
              </w:rPr>
              <w:t xml:space="preserve"> </w:t>
            </w:r>
            <w:r>
              <w:rPr>
                <w:sz w:val="28"/>
              </w:rPr>
              <w:t>written.</w:t>
            </w:r>
          </w:p>
        </w:tc>
        <w:tc>
          <w:tcPr>
            <w:tcW w:w="2682" w:type="dxa"/>
            <w:tcBorders>
              <w:left w:val="single" w:sz="4" w:space="0" w:color="000000"/>
              <w:bottom w:val="single" w:sz="4" w:space="0" w:color="000000"/>
              <w:right w:val="single" w:sz="4" w:space="0" w:color="000000"/>
            </w:tcBorders>
          </w:tcPr>
          <w:p w:rsidR="00357B9E" w:rsidRPr="00B73AA5" w:rsidRDefault="00B73AA5">
            <w:pPr>
              <w:pStyle w:val="TableParagraph"/>
              <w:spacing w:line="314" w:lineRule="exact"/>
              <w:ind w:left="106"/>
              <w:rPr>
                <w:sz w:val="28"/>
                <w:lang w:val="en-US"/>
              </w:rPr>
            </w:pPr>
            <w:r w:rsidRPr="00B73AA5">
              <w:rPr>
                <w:sz w:val="28"/>
                <w:lang w:val="en-US"/>
              </w:rPr>
              <w:t>The</w:t>
            </w:r>
            <w:r w:rsidRPr="00B73AA5">
              <w:rPr>
                <w:spacing w:val="-2"/>
                <w:sz w:val="28"/>
                <w:lang w:val="en-US"/>
              </w:rPr>
              <w:t xml:space="preserve"> </w:t>
            </w:r>
            <w:r w:rsidRPr="00B73AA5">
              <w:rPr>
                <w:sz w:val="28"/>
                <w:lang w:val="en-US"/>
              </w:rPr>
              <w:t>book</w:t>
            </w:r>
            <w:r w:rsidRPr="00B73AA5">
              <w:rPr>
                <w:spacing w:val="-1"/>
                <w:sz w:val="28"/>
                <w:lang w:val="en-US"/>
              </w:rPr>
              <w:t xml:space="preserve"> </w:t>
            </w:r>
            <w:r w:rsidRPr="00B73AA5">
              <w:rPr>
                <w:sz w:val="28"/>
                <w:lang w:val="en-US"/>
              </w:rPr>
              <w:t>is</w:t>
            </w:r>
            <w:r w:rsidRPr="00B73AA5">
              <w:rPr>
                <w:spacing w:val="-4"/>
                <w:sz w:val="28"/>
                <w:lang w:val="en-US"/>
              </w:rPr>
              <w:t xml:space="preserve"> </w:t>
            </w:r>
            <w:r w:rsidRPr="00B73AA5">
              <w:rPr>
                <w:sz w:val="28"/>
                <w:lang w:val="en-US"/>
              </w:rPr>
              <w:t>being</w:t>
            </w:r>
          </w:p>
          <w:p w:rsidR="00357B9E" w:rsidRPr="00B73AA5" w:rsidRDefault="00B73AA5">
            <w:pPr>
              <w:pStyle w:val="TableParagraph"/>
              <w:spacing w:line="308" w:lineRule="exact"/>
              <w:ind w:left="106"/>
              <w:rPr>
                <w:sz w:val="28"/>
                <w:lang w:val="en-US"/>
              </w:rPr>
            </w:pPr>
            <w:r w:rsidRPr="00B73AA5">
              <w:rPr>
                <w:sz w:val="28"/>
                <w:lang w:val="en-US"/>
              </w:rPr>
              <w:t>written.</w:t>
            </w:r>
          </w:p>
        </w:tc>
        <w:tc>
          <w:tcPr>
            <w:tcW w:w="2684" w:type="dxa"/>
            <w:tcBorders>
              <w:left w:val="single" w:sz="4" w:space="0" w:color="000000"/>
              <w:bottom w:val="single" w:sz="4" w:space="0" w:color="000000"/>
              <w:right w:val="nil"/>
            </w:tcBorders>
          </w:tcPr>
          <w:p w:rsidR="00357B9E" w:rsidRPr="00B73AA5" w:rsidRDefault="00B73AA5">
            <w:pPr>
              <w:pStyle w:val="TableParagraph"/>
              <w:spacing w:line="314" w:lineRule="exact"/>
              <w:ind w:left="106"/>
              <w:rPr>
                <w:sz w:val="28"/>
                <w:lang w:val="en-US"/>
              </w:rPr>
            </w:pPr>
            <w:r w:rsidRPr="00B73AA5">
              <w:rPr>
                <w:sz w:val="28"/>
                <w:lang w:val="en-US"/>
              </w:rPr>
              <w:t>The</w:t>
            </w:r>
            <w:r w:rsidRPr="00B73AA5">
              <w:rPr>
                <w:spacing w:val="-1"/>
                <w:sz w:val="28"/>
                <w:lang w:val="en-US"/>
              </w:rPr>
              <w:t xml:space="preserve"> </w:t>
            </w:r>
            <w:r w:rsidRPr="00B73AA5">
              <w:rPr>
                <w:sz w:val="28"/>
                <w:lang w:val="en-US"/>
              </w:rPr>
              <w:t>book</w:t>
            </w:r>
            <w:r w:rsidRPr="00B73AA5">
              <w:rPr>
                <w:spacing w:val="-4"/>
                <w:sz w:val="28"/>
                <w:lang w:val="en-US"/>
              </w:rPr>
              <w:t xml:space="preserve"> </w:t>
            </w:r>
            <w:r w:rsidRPr="00B73AA5">
              <w:rPr>
                <w:sz w:val="28"/>
                <w:lang w:val="en-US"/>
              </w:rPr>
              <w:t>has</w:t>
            </w:r>
            <w:r w:rsidRPr="00B73AA5">
              <w:rPr>
                <w:spacing w:val="-3"/>
                <w:sz w:val="28"/>
                <w:lang w:val="en-US"/>
              </w:rPr>
              <w:t xml:space="preserve"> </w:t>
            </w:r>
            <w:r w:rsidRPr="00B73AA5">
              <w:rPr>
                <w:sz w:val="28"/>
                <w:lang w:val="en-US"/>
              </w:rPr>
              <w:t>been</w:t>
            </w:r>
          </w:p>
          <w:p w:rsidR="00357B9E" w:rsidRPr="00B73AA5" w:rsidRDefault="00B73AA5">
            <w:pPr>
              <w:pStyle w:val="TableParagraph"/>
              <w:spacing w:line="308" w:lineRule="exact"/>
              <w:ind w:left="106"/>
              <w:rPr>
                <w:sz w:val="28"/>
                <w:lang w:val="en-US"/>
              </w:rPr>
            </w:pPr>
            <w:r w:rsidRPr="00B73AA5">
              <w:rPr>
                <w:sz w:val="28"/>
                <w:lang w:val="en-US"/>
              </w:rPr>
              <w:t>written.</w:t>
            </w:r>
          </w:p>
        </w:tc>
      </w:tr>
      <w:tr w:rsidR="00357B9E" w:rsidRPr="005347E2">
        <w:trPr>
          <w:trHeight w:val="645"/>
        </w:trPr>
        <w:tc>
          <w:tcPr>
            <w:tcW w:w="1541" w:type="dxa"/>
            <w:tcBorders>
              <w:top w:val="single" w:sz="4" w:space="0" w:color="000000"/>
              <w:left w:val="nil"/>
              <w:bottom w:val="single" w:sz="4" w:space="0" w:color="000000"/>
              <w:right w:val="single" w:sz="4" w:space="0" w:color="000000"/>
            </w:tcBorders>
          </w:tcPr>
          <w:p w:rsidR="00357B9E" w:rsidRDefault="00B73AA5">
            <w:pPr>
              <w:pStyle w:val="TableParagraph"/>
              <w:spacing w:before="160"/>
              <w:ind w:left="127"/>
              <w:rPr>
                <w:b/>
                <w:sz w:val="28"/>
              </w:rPr>
            </w:pPr>
            <w:r>
              <w:rPr>
                <w:b/>
                <w:sz w:val="28"/>
              </w:rPr>
              <w:t>Past</w:t>
            </w:r>
          </w:p>
        </w:tc>
        <w:tc>
          <w:tcPr>
            <w:tcW w:w="2682"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spacing w:line="317" w:lineRule="exact"/>
              <w:ind w:left="105"/>
              <w:rPr>
                <w:sz w:val="28"/>
                <w:lang w:val="en-US"/>
              </w:rPr>
            </w:pPr>
            <w:r w:rsidRPr="00B73AA5">
              <w:rPr>
                <w:sz w:val="28"/>
                <w:lang w:val="en-US"/>
              </w:rPr>
              <w:t>The</w:t>
            </w:r>
            <w:r w:rsidRPr="00B73AA5">
              <w:rPr>
                <w:spacing w:val="-1"/>
                <w:sz w:val="28"/>
                <w:lang w:val="en-US"/>
              </w:rPr>
              <w:t xml:space="preserve"> </w:t>
            </w:r>
            <w:r w:rsidRPr="00B73AA5">
              <w:rPr>
                <w:sz w:val="28"/>
                <w:lang w:val="en-US"/>
              </w:rPr>
              <w:t>book was writ-</w:t>
            </w:r>
          </w:p>
          <w:p w:rsidR="00357B9E" w:rsidRPr="00B73AA5" w:rsidRDefault="00B73AA5">
            <w:pPr>
              <w:pStyle w:val="TableParagraph"/>
              <w:spacing w:line="308" w:lineRule="exact"/>
              <w:ind w:left="105"/>
              <w:rPr>
                <w:sz w:val="28"/>
                <w:lang w:val="en-US"/>
              </w:rPr>
            </w:pPr>
            <w:r w:rsidRPr="00B73AA5">
              <w:rPr>
                <w:sz w:val="28"/>
                <w:lang w:val="en-US"/>
              </w:rPr>
              <w:t>ten.</w:t>
            </w:r>
          </w:p>
        </w:tc>
        <w:tc>
          <w:tcPr>
            <w:tcW w:w="2682"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spacing w:line="317" w:lineRule="exact"/>
              <w:ind w:left="106"/>
              <w:rPr>
                <w:sz w:val="28"/>
                <w:lang w:val="en-US"/>
              </w:rPr>
            </w:pPr>
            <w:r w:rsidRPr="00B73AA5">
              <w:rPr>
                <w:sz w:val="28"/>
                <w:lang w:val="en-US"/>
              </w:rPr>
              <w:t>The</w:t>
            </w:r>
            <w:r w:rsidRPr="00B73AA5">
              <w:rPr>
                <w:spacing w:val="-2"/>
                <w:sz w:val="28"/>
                <w:lang w:val="en-US"/>
              </w:rPr>
              <w:t xml:space="preserve"> </w:t>
            </w:r>
            <w:r w:rsidRPr="00B73AA5">
              <w:rPr>
                <w:sz w:val="28"/>
                <w:lang w:val="en-US"/>
              </w:rPr>
              <w:t>book</w:t>
            </w:r>
            <w:r w:rsidRPr="00B73AA5">
              <w:rPr>
                <w:spacing w:val="-1"/>
                <w:sz w:val="28"/>
                <w:lang w:val="en-US"/>
              </w:rPr>
              <w:t xml:space="preserve"> </w:t>
            </w:r>
            <w:r w:rsidRPr="00B73AA5">
              <w:rPr>
                <w:sz w:val="28"/>
                <w:lang w:val="en-US"/>
              </w:rPr>
              <w:t>was</w:t>
            </w:r>
            <w:r w:rsidRPr="00B73AA5">
              <w:rPr>
                <w:spacing w:val="-3"/>
                <w:sz w:val="28"/>
                <w:lang w:val="en-US"/>
              </w:rPr>
              <w:t xml:space="preserve"> </w:t>
            </w:r>
            <w:r w:rsidRPr="00B73AA5">
              <w:rPr>
                <w:sz w:val="28"/>
                <w:lang w:val="en-US"/>
              </w:rPr>
              <w:t>being</w:t>
            </w:r>
          </w:p>
          <w:p w:rsidR="00357B9E" w:rsidRPr="00B73AA5" w:rsidRDefault="00B73AA5">
            <w:pPr>
              <w:pStyle w:val="TableParagraph"/>
              <w:spacing w:line="308" w:lineRule="exact"/>
              <w:ind w:left="106"/>
              <w:rPr>
                <w:sz w:val="28"/>
                <w:lang w:val="en-US"/>
              </w:rPr>
            </w:pPr>
            <w:r w:rsidRPr="00B73AA5">
              <w:rPr>
                <w:sz w:val="28"/>
                <w:lang w:val="en-US"/>
              </w:rPr>
              <w:t>written.</w:t>
            </w:r>
          </w:p>
        </w:tc>
        <w:tc>
          <w:tcPr>
            <w:tcW w:w="2684" w:type="dxa"/>
            <w:tcBorders>
              <w:top w:val="single" w:sz="4" w:space="0" w:color="000000"/>
              <w:left w:val="single" w:sz="4" w:space="0" w:color="000000"/>
              <w:bottom w:val="single" w:sz="4" w:space="0" w:color="000000"/>
              <w:right w:val="nil"/>
            </w:tcBorders>
          </w:tcPr>
          <w:p w:rsidR="00357B9E" w:rsidRPr="00B73AA5" w:rsidRDefault="00B73AA5">
            <w:pPr>
              <w:pStyle w:val="TableParagraph"/>
              <w:spacing w:line="317" w:lineRule="exact"/>
              <w:ind w:left="106"/>
              <w:rPr>
                <w:sz w:val="28"/>
                <w:lang w:val="en-US"/>
              </w:rPr>
            </w:pPr>
            <w:r w:rsidRPr="00B73AA5">
              <w:rPr>
                <w:sz w:val="28"/>
                <w:lang w:val="en-US"/>
              </w:rPr>
              <w:t>The</w:t>
            </w:r>
            <w:r w:rsidRPr="00B73AA5">
              <w:rPr>
                <w:spacing w:val="-1"/>
                <w:sz w:val="28"/>
                <w:lang w:val="en-US"/>
              </w:rPr>
              <w:t xml:space="preserve"> </w:t>
            </w:r>
            <w:r w:rsidRPr="00B73AA5">
              <w:rPr>
                <w:sz w:val="28"/>
                <w:lang w:val="en-US"/>
              </w:rPr>
              <w:t>book</w:t>
            </w:r>
            <w:r w:rsidRPr="00B73AA5">
              <w:rPr>
                <w:spacing w:val="-4"/>
                <w:sz w:val="28"/>
                <w:lang w:val="en-US"/>
              </w:rPr>
              <w:t xml:space="preserve"> </w:t>
            </w:r>
            <w:r w:rsidRPr="00B73AA5">
              <w:rPr>
                <w:sz w:val="28"/>
                <w:lang w:val="en-US"/>
              </w:rPr>
              <w:t>had</w:t>
            </w:r>
            <w:r w:rsidRPr="00B73AA5">
              <w:rPr>
                <w:spacing w:val="-3"/>
                <w:sz w:val="28"/>
                <w:lang w:val="en-US"/>
              </w:rPr>
              <w:t xml:space="preserve"> </w:t>
            </w:r>
            <w:r w:rsidRPr="00B73AA5">
              <w:rPr>
                <w:sz w:val="28"/>
                <w:lang w:val="en-US"/>
              </w:rPr>
              <w:t>been</w:t>
            </w:r>
          </w:p>
          <w:p w:rsidR="00357B9E" w:rsidRPr="00B73AA5" w:rsidRDefault="00B73AA5">
            <w:pPr>
              <w:pStyle w:val="TableParagraph"/>
              <w:spacing w:line="308" w:lineRule="exact"/>
              <w:ind w:left="106"/>
              <w:rPr>
                <w:sz w:val="28"/>
                <w:lang w:val="en-US"/>
              </w:rPr>
            </w:pPr>
            <w:r w:rsidRPr="00B73AA5">
              <w:rPr>
                <w:sz w:val="28"/>
                <w:lang w:val="en-US"/>
              </w:rPr>
              <w:t>written.</w:t>
            </w:r>
          </w:p>
        </w:tc>
      </w:tr>
      <w:tr w:rsidR="00357B9E" w:rsidRPr="005347E2">
        <w:trPr>
          <w:trHeight w:val="642"/>
        </w:trPr>
        <w:tc>
          <w:tcPr>
            <w:tcW w:w="1541" w:type="dxa"/>
            <w:tcBorders>
              <w:top w:val="single" w:sz="4" w:space="0" w:color="000000"/>
              <w:left w:val="nil"/>
              <w:bottom w:val="single" w:sz="4" w:space="0" w:color="000000"/>
              <w:right w:val="single" w:sz="4" w:space="0" w:color="000000"/>
            </w:tcBorders>
          </w:tcPr>
          <w:p w:rsidR="00357B9E" w:rsidRDefault="00B73AA5">
            <w:pPr>
              <w:pStyle w:val="TableParagraph"/>
              <w:spacing w:before="158"/>
              <w:ind w:left="127"/>
              <w:rPr>
                <w:b/>
                <w:sz w:val="28"/>
              </w:rPr>
            </w:pPr>
            <w:r>
              <w:rPr>
                <w:b/>
                <w:sz w:val="28"/>
              </w:rPr>
              <w:t>Future</w:t>
            </w:r>
          </w:p>
        </w:tc>
        <w:tc>
          <w:tcPr>
            <w:tcW w:w="2682"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spacing w:line="315" w:lineRule="exact"/>
              <w:ind w:left="105"/>
              <w:rPr>
                <w:sz w:val="28"/>
                <w:lang w:val="en-US"/>
              </w:rPr>
            </w:pPr>
            <w:r w:rsidRPr="00B73AA5">
              <w:rPr>
                <w:sz w:val="28"/>
                <w:lang w:val="en-US"/>
              </w:rPr>
              <w:t>The</w:t>
            </w:r>
            <w:r w:rsidRPr="00B73AA5">
              <w:rPr>
                <w:spacing w:val="-2"/>
                <w:sz w:val="28"/>
                <w:lang w:val="en-US"/>
              </w:rPr>
              <w:t xml:space="preserve"> </w:t>
            </w:r>
            <w:r w:rsidRPr="00B73AA5">
              <w:rPr>
                <w:sz w:val="28"/>
                <w:lang w:val="en-US"/>
              </w:rPr>
              <w:t>book will</w:t>
            </w:r>
            <w:r w:rsidRPr="00B73AA5">
              <w:rPr>
                <w:spacing w:val="-4"/>
                <w:sz w:val="28"/>
                <w:lang w:val="en-US"/>
              </w:rPr>
              <w:t xml:space="preserve"> </w:t>
            </w:r>
            <w:r w:rsidRPr="00B73AA5">
              <w:rPr>
                <w:sz w:val="28"/>
                <w:lang w:val="en-US"/>
              </w:rPr>
              <w:t>be</w:t>
            </w:r>
          </w:p>
          <w:p w:rsidR="00357B9E" w:rsidRPr="00B73AA5" w:rsidRDefault="00B73AA5">
            <w:pPr>
              <w:pStyle w:val="TableParagraph"/>
              <w:spacing w:line="308" w:lineRule="exact"/>
              <w:ind w:left="105"/>
              <w:rPr>
                <w:sz w:val="28"/>
                <w:lang w:val="en-US"/>
              </w:rPr>
            </w:pPr>
            <w:r w:rsidRPr="00B73AA5">
              <w:rPr>
                <w:sz w:val="28"/>
                <w:lang w:val="en-US"/>
              </w:rPr>
              <w:t>written.</w:t>
            </w:r>
          </w:p>
        </w:tc>
        <w:tc>
          <w:tcPr>
            <w:tcW w:w="2682" w:type="dxa"/>
            <w:tcBorders>
              <w:top w:val="single" w:sz="4" w:space="0" w:color="000000"/>
              <w:left w:val="single" w:sz="4" w:space="0" w:color="000000"/>
              <w:bottom w:val="single" w:sz="4" w:space="0" w:color="000000"/>
              <w:right w:val="single" w:sz="4" w:space="0" w:color="000000"/>
            </w:tcBorders>
          </w:tcPr>
          <w:p w:rsidR="00357B9E" w:rsidRPr="00B73AA5" w:rsidRDefault="00357B9E">
            <w:pPr>
              <w:pStyle w:val="TableParagraph"/>
              <w:rPr>
                <w:sz w:val="28"/>
                <w:lang w:val="en-US"/>
              </w:rPr>
            </w:pPr>
          </w:p>
        </w:tc>
        <w:tc>
          <w:tcPr>
            <w:tcW w:w="2684" w:type="dxa"/>
            <w:tcBorders>
              <w:top w:val="single" w:sz="4" w:space="0" w:color="000000"/>
              <w:left w:val="single" w:sz="4" w:space="0" w:color="000000"/>
              <w:bottom w:val="single" w:sz="4" w:space="0" w:color="000000"/>
              <w:right w:val="nil"/>
            </w:tcBorders>
          </w:tcPr>
          <w:p w:rsidR="00357B9E" w:rsidRPr="00B73AA5" w:rsidRDefault="00B73AA5">
            <w:pPr>
              <w:pStyle w:val="TableParagraph"/>
              <w:spacing w:line="315" w:lineRule="exact"/>
              <w:ind w:left="106"/>
              <w:rPr>
                <w:sz w:val="28"/>
                <w:lang w:val="en-US"/>
              </w:rPr>
            </w:pPr>
            <w:r w:rsidRPr="00B73AA5">
              <w:rPr>
                <w:sz w:val="28"/>
                <w:lang w:val="en-US"/>
              </w:rPr>
              <w:t>The</w:t>
            </w:r>
            <w:r w:rsidRPr="00B73AA5">
              <w:rPr>
                <w:spacing w:val="-2"/>
                <w:sz w:val="28"/>
                <w:lang w:val="en-US"/>
              </w:rPr>
              <w:t xml:space="preserve"> </w:t>
            </w:r>
            <w:r w:rsidRPr="00B73AA5">
              <w:rPr>
                <w:sz w:val="28"/>
                <w:lang w:val="en-US"/>
              </w:rPr>
              <w:t>book</w:t>
            </w:r>
            <w:r w:rsidRPr="00B73AA5">
              <w:rPr>
                <w:spacing w:val="-1"/>
                <w:sz w:val="28"/>
                <w:lang w:val="en-US"/>
              </w:rPr>
              <w:t xml:space="preserve"> </w:t>
            </w:r>
            <w:r w:rsidRPr="00B73AA5">
              <w:rPr>
                <w:sz w:val="28"/>
                <w:lang w:val="en-US"/>
              </w:rPr>
              <w:t>will</w:t>
            </w:r>
            <w:r w:rsidRPr="00B73AA5">
              <w:rPr>
                <w:spacing w:val="-5"/>
                <w:sz w:val="28"/>
                <w:lang w:val="en-US"/>
              </w:rPr>
              <w:t xml:space="preserve"> </w:t>
            </w:r>
            <w:r w:rsidRPr="00B73AA5">
              <w:rPr>
                <w:sz w:val="28"/>
                <w:lang w:val="en-US"/>
              </w:rPr>
              <w:t>have</w:t>
            </w:r>
          </w:p>
          <w:p w:rsidR="00357B9E" w:rsidRPr="00B73AA5" w:rsidRDefault="00B73AA5">
            <w:pPr>
              <w:pStyle w:val="TableParagraph"/>
              <w:spacing w:line="308" w:lineRule="exact"/>
              <w:ind w:left="106"/>
              <w:rPr>
                <w:sz w:val="28"/>
                <w:lang w:val="en-US"/>
              </w:rPr>
            </w:pPr>
            <w:r w:rsidRPr="00B73AA5">
              <w:rPr>
                <w:sz w:val="28"/>
                <w:lang w:val="en-US"/>
              </w:rPr>
              <w:t>been</w:t>
            </w:r>
            <w:r w:rsidRPr="00B73AA5">
              <w:rPr>
                <w:spacing w:val="-2"/>
                <w:sz w:val="28"/>
                <w:lang w:val="en-US"/>
              </w:rPr>
              <w:t xml:space="preserve"> </w:t>
            </w:r>
            <w:r w:rsidRPr="00B73AA5">
              <w:rPr>
                <w:sz w:val="28"/>
                <w:lang w:val="en-US"/>
              </w:rPr>
              <w:t>written.</w:t>
            </w:r>
          </w:p>
        </w:tc>
      </w:tr>
      <w:tr w:rsidR="00357B9E" w:rsidRPr="005347E2">
        <w:trPr>
          <w:trHeight w:val="645"/>
        </w:trPr>
        <w:tc>
          <w:tcPr>
            <w:tcW w:w="1541" w:type="dxa"/>
            <w:tcBorders>
              <w:top w:val="single" w:sz="4" w:space="0" w:color="000000"/>
              <w:left w:val="nil"/>
              <w:right w:val="single" w:sz="4" w:space="0" w:color="000000"/>
            </w:tcBorders>
          </w:tcPr>
          <w:p w:rsidR="00357B9E" w:rsidRDefault="00B73AA5">
            <w:pPr>
              <w:pStyle w:val="TableParagraph"/>
              <w:spacing w:line="320" w:lineRule="exact"/>
              <w:ind w:left="127"/>
              <w:rPr>
                <w:b/>
                <w:sz w:val="28"/>
              </w:rPr>
            </w:pPr>
            <w:r>
              <w:rPr>
                <w:b/>
                <w:sz w:val="28"/>
              </w:rPr>
              <w:t>Future in</w:t>
            </w:r>
          </w:p>
          <w:p w:rsidR="00357B9E" w:rsidRDefault="00B73AA5">
            <w:pPr>
              <w:pStyle w:val="TableParagraph"/>
              <w:spacing w:before="2" w:line="303" w:lineRule="exact"/>
              <w:ind w:left="127"/>
              <w:rPr>
                <w:b/>
                <w:sz w:val="28"/>
              </w:rPr>
            </w:pPr>
            <w:r>
              <w:rPr>
                <w:b/>
                <w:sz w:val="28"/>
              </w:rPr>
              <w:t>the Past</w:t>
            </w:r>
          </w:p>
        </w:tc>
        <w:tc>
          <w:tcPr>
            <w:tcW w:w="2682" w:type="dxa"/>
            <w:tcBorders>
              <w:top w:val="single" w:sz="4" w:space="0" w:color="000000"/>
              <w:left w:val="single" w:sz="4" w:space="0" w:color="000000"/>
              <w:right w:val="single" w:sz="4" w:space="0" w:color="000000"/>
            </w:tcBorders>
          </w:tcPr>
          <w:p w:rsidR="00357B9E" w:rsidRPr="00B73AA5" w:rsidRDefault="00B73AA5">
            <w:pPr>
              <w:pStyle w:val="TableParagraph"/>
              <w:spacing w:line="315" w:lineRule="exact"/>
              <w:ind w:left="105"/>
              <w:rPr>
                <w:sz w:val="28"/>
                <w:lang w:val="en-US"/>
              </w:rPr>
            </w:pPr>
            <w:r w:rsidRPr="00B73AA5">
              <w:rPr>
                <w:sz w:val="28"/>
                <w:lang w:val="en-US"/>
              </w:rPr>
              <w:t>The</w:t>
            </w:r>
            <w:r w:rsidRPr="00B73AA5">
              <w:rPr>
                <w:spacing w:val="-2"/>
                <w:sz w:val="28"/>
                <w:lang w:val="en-US"/>
              </w:rPr>
              <w:t xml:space="preserve"> </w:t>
            </w:r>
            <w:r w:rsidRPr="00B73AA5">
              <w:rPr>
                <w:sz w:val="28"/>
                <w:lang w:val="en-US"/>
              </w:rPr>
              <w:t>book</w:t>
            </w:r>
            <w:r w:rsidRPr="00B73AA5">
              <w:rPr>
                <w:spacing w:val="-1"/>
                <w:sz w:val="28"/>
                <w:lang w:val="en-US"/>
              </w:rPr>
              <w:t xml:space="preserve"> </w:t>
            </w:r>
            <w:r w:rsidRPr="00B73AA5">
              <w:rPr>
                <w:sz w:val="28"/>
                <w:lang w:val="en-US"/>
              </w:rPr>
              <w:t>would</w:t>
            </w:r>
            <w:r w:rsidRPr="00B73AA5">
              <w:rPr>
                <w:spacing w:val="-4"/>
                <w:sz w:val="28"/>
                <w:lang w:val="en-US"/>
              </w:rPr>
              <w:t xml:space="preserve"> </w:t>
            </w:r>
            <w:r w:rsidRPr="00B73AA5">
              <w:rPr>
                <w:sz w:val="28"/>
                <w:lang w:val="en-US"/>
              </w:rPr>
              <w:t>be</w:t>
            </w:r>
          </w:p>
          <w:p w:rsidR="00357B9E" w:rsidRPr="00B73AA5" w:rsidRDefault="00B73AA5">
            <w:pPr>
              <w:pStyle w:val="TableParagraph"/>
              <w:spacing w:before="2" w:line="308" w:lineRule="exact"/>
              <w:ind w:left="105"/>
              <w:rPr>
                <w:sz w:val="28"/>
                <w:lang w:val="en-US"/>
              </w:rPr>
            </w:pPr>
            <w:r w:rsidRPr="00B73AA5">
              <w:rPr>
                <w:sz w:val="28"/>
                <w:lang w:val="en-US"/>
              </w:rPr>
              <w:t>written.</w:t>
            </w:r>
          </w:p>
        </w:tc>
        <w:tc>
          <w:tcPr>
            <w:tcW w:w="2682" w:type="dxa"/>
            <w:tcBorders>
              <w:top w:val="single" w:sz="4" w:space="0" w:color="000000"/>
              <w:left w:val="single" w:sz="4" w:space="0" w:color="000000"/>
              <w:right w:val="single" w:sz="4" w:space="0" w:color="000000"/>
            </w:tcBorders>
          </w:tcPr>
          <w:p w:rsidR="00357B9E" w:rsidRPr="00B73AA5" w:rsidRDefault="00357B9E">
            <w:pPr>
              <w:pStyle w:val="TableParagraph"/>
              <w:rPr>
                <w:sz w:val="28"/>
                <w:lang w:val="en-US"/>
              </w:rPr>
            </w:pPr>
          </w:p>
        </w:tc>
        <w:tc>
          <w:tcPr>
            <w:tcW w:w="2684" w:type="dxa"/>
            <w:tcBorders>
              <w:top w:val="single" w:sz="4" w:space="0" w:color="000000"/>
              <w:left w:val="single" w:sz="4" w:space="0" w:color="000000"/>
              <w:right w:val="nil"/>
            </w:tcBorders>
          </w:tcPr>
          <w:p w:rsidR="00357B9E" w:rsidRPr="00B73AA5" w:rsidRDefault="00B73AA5">
            <w:pPr>
              <w:pStyle w:val="TableParagraph"/>
              <w:spacing w:line="315" w:lineRule="exact"/>
              <w:ind w:left="106"/>
              <w:rPr>
                <w:sz w:val="28"/>
                <w:lang w:val="en-US"/>
              </w:rPr>
            </w:pPr>
            <w:r w:rsidRPr="00B73AA5">
              <w:rPr>
                <w:sz w:val="28"/>
                <w:lang w:val="en-US"/>
              </w:rPr>
              <w:t>The</w:t>
            </w:r>
            <w:r w:rsidRPr="00B73AA5">
              <w:rPr>
                <w:spacing w:val="-3"/>
                <w:sz w:val="28"/>
                <w:lang w:val="en-US"/>
              </w:rPr>
              <w:t xml:space="preserve"> </w:t>
            </w:r>
            <w:r w:rsidRPr="00B73AA5">
              <w:rPr>
                <w:sz w:val="28"/>
                <w:lang w:val="en-US"/>
              </w:rPr>
              <w:t>book</w:t>
            </w:r>
            <w:r w:rsidRPr="00B73AA5">
              <w:rPr>
                <w:spacing w:val="-1"/>
                <w:sz w:val="28"/>
                <w:lang w:val="en-US"/>
              </w:rPr>
              <w:t xml:space="preserve"> </w:t>
            </w:r>
            <w:r w:rsidRPr="00B73AA5">
              <w:rPr>
                <w:sz w:val="28"/>
                <w:lang w:val="en-US"/>
              </w:rPr>
              <w:t>would</w:t>
            </w:r>
            <w:r w:rsidRPr="00B73AA5">
              <w:rPr>
                <w:spacing w:val="-4"/>
                <w:sz w:val="28"/>
                <w:lang w:val="en-US"/>
              </w:rPr>
              <w:t xml:space="preserve"> </w:t>
            </w:r>
            <w:r w:rsidRPr="00B73AA5">
              <w:rPr>
                <w:sz w:val="28"/>
                <w:lang w:val="en-US"/>
              </w:rPr>
              <w:t>have</w:t>
            </w:r>
          </w:p>
          <w:p w:rsidR="00357B9E" w:rsidRPr="00B73AA5" w:rsidRDefault="00B73AA5">
            <w:pPr>
              <w:pStyle w:val="TableParagraph"/>
              <w:spacing w:before="2" w:line="308" w:lineRule="exact"/>
              <w:ind w:left="106"/>
              <w:rPr>
                <w:sz w:val="28"/>
                <w:lang w:val="en-US"/>
              </w:rPr>
            </w:pPr>
            <w:r w:rsidRPr="00B73AA5">
              <w:rPr>
                <w:sz w:val="28"/>
                <w:lang w:val="en-US"/>
              </w:rPr>
              <w:t>been</w:t>
            </w:r>
            <w:r w:rsidRPr="00B73AA5">
              <w:rPr>
                <w:spacing w:val="-2"/>
                <w:sz w:val="28"/>
                <w:lang w:val="en-US"/>
              </w:rPr>
              <w:t xml:space="preserve"> </w:t>
            </w:r>
            <w:r w:rsidRPr="00B73AA5">
              <w:rPr>
                <w:sz w:val="28"/>
                <w:lang w:val="en-US"/>
              </w:rPr>
              <w:t>written.</w:t>
            </w:r>
          </w:p>
        </w:tc>
      </w:tr>
    </w:tbl>
    <w:p w:rsidR="00357B9E" w:rsidRPr="00B73AA5" w:rsidRDefault="00357B9E">
      <w:pPr>
        <w:pStyle w:val="a7"/>
        <w:spacing w:before="6"/>
        <w:rPr>
          <w:b/>
          <w:i/>
          <w:sz w:val="32"/>
          <w:lang w:val="en-US"/>
        </w:rPr>
      </w:pPr>
    </w:p>
    <w:p w:rsidR="00357B9E" w:rsidRDefault="00B73AA5">
      <w:pPr>
        <w:spacing w:line="276" w:lineRule="auto"/>
        <w:ind w:left="909" w:firstLine="566"/>
        <w:rPr>
          <w:sz w:val="28"/>
        </w:rPr>
      </w:pPr>
      <w:r>
        <w:rPr>
          <w:sz w:val="28"/>
        </w:rPr>
        <w:t>Глаголы</w:t>
      </w:r>
      <w:r>
        <w:rPr>
          <w:spacing w:val="9"/>
          <w:sz w:val="28"/>
        </w:rPr>
        <w:t xml:space="preserve"> </w:t>
      </w:r>
      <w:r>
        <w:rPr>
          <w:sz w:val="28"/>
        </w:rPr>
        <w:t>в</w:t>
      </w:r>
      <w:r>
        <w:rPr>
          <w:spacing w:val="9"/>
          <w:sz w:val="28"/>
        </w:rPr>
        <w:t xml:space="preserve"> </w:t>
      </w:r>
      <w:r>
        <w:rPr>
          <w:i/>
          <w:sz w:val="28"/>
        </w:rPr>
        <w:t>Continuous</w:t>
      </w:r>
      <w:r>
        <w:rPr>
          <w:i/>
          <w:spacing w:val="12"/>
          <w:sz w:val="28"/>
        </w:rPr>
        <w:t xml:space="preserve"> </w:t>
      </w:r>
      <w:r>
        <w:rPr>
          <w:i/>
          <w:sz w:val="28"/>
        </w:rPr>
        <w:t>Tenses</w:t>
      </w:r>
      <w:r>
        <w:rPr>
          <w:i/>
          <w:spacing w:val="10"/>
          <w:sz w:val="28"/>
        </w:rPr>
        <w:t xml:space="preserve"> </w:t>
      </w:r>
      <w:r>
        <w:rPr>
          <w:sz w:val="28"/>
        </w:rPr>
        <w:t>в</w:t>
      </w:r>
      <w:r>
        <w:rPr>
          <w:spacing w:val="8"/>
          <w:sz w:val="28"/>
        </w:rPr>
        <w:t xml:space="preserve"> </w:t>
      </w:r>
      <w:r>
        <w:rPr>
          <w:sz w:val="28"/>
        </w:rPr>
        <w:t>английском</w:t>
      </w:r>
      <w:r>
        <w:rPr>
          <w:spacing w:val="9"/>
          <w:sz w:val="28"/>
        </w:rPr>
        <w:t xml:space="preserve"> </w:t>
      </w:r>
      <w:r>
        <w:rPr>
          <w:sz w:val="28"/>
        </w:rPr>
        <w:t>языке</w:t>
      </w:r>
      <w:r>
        <w:rPr>
          <w:spacing w:val="7"/>
          <w:sz w:val="28"/>
        </w:rPr>
        <w:t xml:space="preserve"> </w:t>
      </w:r>
      <w:r>
        <w:rPr>
          <w:sz w:val="28"/>
        </w:rPr>
        <w:t>редко</w:t>
      </w:r>
      <w:r>
        <w:rPr>
          <w:spacing w:val="9"/>
          <w:sz w:val="28"/>
        </w:rPr>
        <w:t xml:space="preserve"> </w:t>
      </w:r>
      <w:r>
        <w:rPr>
          <w:sz w:val="28"/>
        </w:rPr>
        <w:t>употребляются</w:t>
      </w:r>
      <w:r>
        <w:rPr>
          <w:spacing w:val="9"/>
          <w:sz w:val="28"/>
        </w:rPr>
        <w:t xml:space="preserve"> </w:t>
      </w:r>
      <w:r>
        <w:rPr>
          <w:sz w:val="28"/>
        </w:rPr>
        <w:t>в</w:t>
      </w:r>
      <w:r>
        <w:rPr>
          <w:spacing w:val="-67"/>
          <w:sz w:val="28"/>
        </w:rPr>
        <w:t xml:space="preserve"> </w:t>
      </w:r>
      <w:r>
        <w:rPr>
          <w:sz w:val="28"/>
        </w:rPr>
        <w:t>Passive</w:t>
      </w:r>
      <w:r>
        <w:rPr>
          <w:spacing w:val="-1"/>
          <w:sz w:val="28"/>
        </w:rPr>
        <w:t xml:space="preserve"> </w:t>
      </w:r>
      <w:r>
        <w:rPr>
          <w:sz w:val="28"/>
        </w:rPr>
        <w:t>Voice.</w:t>
      </w:r>
    </w:p>
    <w:p w:rsidR="00357B9E" w:rsidRDefault="00357B9E">
      <w:pPr>
        <w:pStyle w:val="a7"/>
        <w:spacing w:before="8"/>
        <w:rPr>
          <w:sz w:val="32"/>
        </w:rPr>
      </w:pPr>
    </w:p>
    <w:p w:rsidR="00357B9E" w:rsidRDefault="00B73AA5">
      <w:pPr>
        <w:pStyle w:val="20"/>
        <w:ind w:left="1475"/>
      </w:pPr>
      <w:r>
        <w:t>Утвердительная</w:t>
      </w:r>
      <w:r>
        <w:rPr>
          <w:spacing w:val="-6"/>
        </w:rPr>
        <w:t xml:space="preserve"> </w:t>
      </w:r>
      <w:r>
        <w:t>форма</w:t>
      </w:r>
    </w:p>
    <w:p w:rsidR="00357B9E" w:rsidRDefault="00B73AA5">
      <w:pPr>
        <w:spacing w:before="43"/>
        <w:ind w:left="1475"/>
        <w:rPr>
          <w:i/>
          <w:sz w:val="28"/>
        </w:rPr>
      </w:pPr>
      <w:r>
        <w:rPr>
          <w:sz w:val="28"/>
        </w:rPr>
        <w:t>Форма</w:t>
      </w:r>
      <w:r>
        <w:rPr>
          <w:spacing w:val="-3"/>
          <w:sz w:val="28"/>
        </w:rPr>
        <w:t xml:space="preserve"> </w:t>
      </w:r>
      <w:r>
        <w:rPr>
          <w:sz w:val="28"/>
        </w:rPr>
        <w:t>глагола</w:t>
      </w:r>
      <w:r>
        <w:rPr>
          <w:spacing w:val="-5"/>
          <w:sz w:val="28"/>
        </w:rPr>
        <w:t xml:space="preserve"> </w:t>
      </w:r>
      <w:r>
        <w:rPr>
          <w:sz w:val="28"/>
        </w:rPr>
        <w:t>to</w:t>
      </w:r>
      <w:r>
        <w:rPr>
          <w:spacing w:val="-5"/>
          <w:sz w:val="28"/>
        </w:rPr>
        <w:t xml:space="preserve"> </w:t>
      </w:r>
      <w:r>
        <w:rPr>
          <w:sz w:val="28"/>
        </w:rPr>
        <w:t>tell</w:t>
      </w:r>
      <w:r>
        <w:rPr>
          <w:spacing w:val="-3"/>
          <w:sz w:val="28"/>
        </w:rPr>
        <w:t xml:space="preserve"> </w:t>
      </w:r>
      <w:r>
        <w:rPr>
          <w:sz w:val="28"/>
        </w:rPr>
        <w:t>в</w:t>
      </w:r>
      <w:r>
        <w:rPr>
          <w:spacing w:val="-4"/>
          <w:sz w:val="28"/>
        </w:rPr>
        <w:t xml:space="preserve"> </w:t>
      </w:r>
      <w:r>
        <w:rPr>
          <w:sz w:val="28"/>
        </w:rPr>
        <w:t>страдательном</w:t>
      </w:r>
      <w:r>
        <w:rPr>
          <w:spacing w:val="-3"/>
          <w:sz w:val="28"/>
        </w:rPr>
        <w:t xml:space="preserve"> </w:t>
      </w:r>
      <w:r>
        <w:rPr>
          <w:sz w:val="28"/>
        </w:rPr>
        <w:t>залоге</w:t>
      </w:r>
      <w:r>
        <w:rPr>
          <w:spacing w:val="-3"/>
          <w:sz w:val="28"/>
        </w:rPr>
        <w:t xml:space="preserve"> </w:t>
      </w:r>
      <w:r>
        <w:rPr>
          <w:sz w:val="28"/>
        </w:rPr>
        <w:t>в</w:t>
      </w:r>
      <w:r>
        <w:rPr>
          <w:spacing w:val="-4"/>
          <w:sz w:val="28"/>
        </w:rPr>
        <w:t xml:space="preserve"> </w:t>
      </w:r>
      <w:r>
        <w:rPr>
          <w:i/>
          <w:sz w:val="28"/>
        </w:rPr>
        <w:t>Simple/Indefinite</w:t>
      </w:r>
      <w:r>
        <w:rPr>
          <w:i/>
          <w:spacing w:val="-2"/>
          <w:sz w:val="28"/>
        </w:rPr>
        <w:t xml:space="preserve"> </w:t>
      </w:r>
      <w:r>
        <w:rPr>
          <w:i/>
          <w:sz w:val="28"/>
        </w:rPr>
        <w:t>Tenses</w:t>
      </w:r>
    </w:p>
    <w:p w:rsidR="00357B9E" w:rsidRDefault="00357B9E">
      <w:pPr>
        <w:pStyle w:val="a7"/>
        <w:spacing w:before="6"/>
        <w:rPr>
          <w:i/>
          <w:sz w:val="5"/>
        </w:rPr>
      </w:pPr>
    </w:p>
    <w:tbl>
      <w:tblPr>
        <w:tblStyle w:val="TableNormal"/>
        <w:tblW w:w="0" w:type="auto"/>
        <w:tblInd w:w="80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93"/>
        <w:gridCol w:w="2390"/>
        <w:gridCol w:w="2393"/>
        <w:gridCol w:w="2395"/>
      </w:tblGrid>
      <w:tr w:rsidR="00357B9E">
        <w:trPr>
          <w:trHeight w:val="1599"/>
        </w:trPr>
        <w:tc>
          <w:tcPr>
            <w:tcW w:w="2393" w:type="dxa"/>
            <w:tcBorders>
              <w:left w:val="nil"/>
              <w:bottom w:val="single" w:sz="4" w:space="0" w:color="000000"/>
              <w:right w:val="single" w:sz="4" w:space="0" w:color="000000"/>
            </w:tcBorders>
          </w:tcPr>
          <w:p w:rsidR="00357B9E" w:rsidRDefault="00357B9E">
            <w:pPr>
              <w:pStyle w:val="TableParagraph"/>
              <w:rPr>
                <w:i/>
                <w:sz w:val="30"/>
              </w:rPr>
            </w:pPr>
          </w:p>
          <w:p w:rsidR="00357B9E" w:rsidRDefault="00357B9E">
            <w:pPr>
              <w:pStyle w:val="TableParagraph"/>
              <w:spacing w:before="10"/>
              <w:rPr>
                <w:i/>
                <w:sz w:val="25"/>
              </w:rPr>
            </w:pPr>
          </w:p>
          <w:p w:rsidR="00357B9E" w:rsidRDefault="00B73AA5">
            <w:pPr>
              <w:pStyle w:val="TableParagraph"/>
              <w:ind w:left="112"/>
              <w:rPr>
                <w:b/>
                <w:sz w:val="28"/>
              </w:rPr>
            </w:pPr>
            <w:r>
              <w:rPr>
                <w:b/>
                <w:sz w:val="28"/>
              </w:rPr>
              <w:t>Present</w:t>
            </w:r>
          </w:p>
        </w:tc>
        <w:tc>
          <w:tcPr>
            <w:tcW w:w="2390" w:type="dxa"/>
            <w:tcBorders>
              <w:left w:val="single" w:sz="4" w:space="0" w:color="000000"/>
              <w:bottom w:val="single" w:sz="4" w:space="0" w:color="000000"/>
              <w:right w:val="single" w:sz="4" w:space="0" w:color="000000"/>
            </w:tcBorders>
          </w:tcPr>
          <w:p w:rsidR="00357B9E" w:rsidRPr="00B73AA5" w:rsidRDefault="00B73AA5">
            <w:pPr>
              <w:pStyle w:val="TableParagraph"/>
              <w:spacing w:line="314" w:lineRule="exact"/>
              <w:ind w:left="105"/>
              <w:rPr>
                <w:sz w:val="28"/>
                <w:lang w:val="en-US"/>
              </w:rPr>
            </w:pPr>
            <w:r w:rsidRPr="00B73AA5">
              <w:rPr>
                <w:sz w:val="28"/>
                <w:lang w:val="en-US"/>
              </w:rPr>
              <w:t>I am</w:t>
            </w:r>
          </w:p>
          <w:p w:rsidR="00357B9E" w:rsidRPr="00B73AA5" w:rsidRDefault="00B73AA5">
            <w:pPr>
              <w:pStyle w:val="TableParagraph"/>
              <w:spacing w:before="2" w:line="322" w:lineRule="exact"/>
              <w:ind w:left="105"/>
              <w:rPr>
                <w:sz w:val="28"/>
                <w:lang w:val="en-US"/>
              </w:rPr>
            </w:pPr>
            <w:r w:rsidRPr="00B73AA5">
              <w:rPr>
                <w:sz w:val="28"/>
                <w:lang w:val="en-US"/>
              </w:rPr>
              <w:t>He (she,</w:t>
            </w:r>
            <w:r w:rsidRPr="00B73AA5">
              <w:rPr>
                <w:spacing w:val="-3"/>
                <w:sz w:val="28"/>
                <w:lang w:val="en-US"/>
              </w:rPr>
              <w:t xml:space="preserve"> </w:t>
            </w:r>
            <w:r w:rsidRPr="00B73AA5">
              <w:rPr>
                <w:sz w:val="28"/>
                <w:lang w:val="en-US"/>
              </w:rPr>
              <w:t>it)</w:t>
            </w:r>
            <w:r w:rsidRPr="00B73AA5">
              <w:rPr>
                <w:spacing w:val="-3"/>
                <w:sz w:val="28"/>
                <w:lang w:val="en-US"/>
              </w:rPr>
              <w:t xml:space="preserve"> </w:t>
            </w:r>
            <w:r w:rsidRPr="00B73AA5">
              <w:rPr>
                <w:sz w:val="28"/>
                <w:lang w:val="en-US"/>
              </w:rPr>
              <w:t>is</w:t>
            </w:r>
          </w:p>
          <w:p w:rsidR="00357B9E" w:rsidRDefault="00B73AA5">
            <w:pPr>
              <w:pStyle w:val="TableParagraph"/>
              <w:ind w:left="105"/>
              <w:rPr>
                <w:sz w:val="28"/>
              </w:rPr>
            </w:pPr>
            <w:r>
              <w:rPr>
                <w:sz w:val="28"/>
              </w:rPr>
              <w:t>We</w:t>
            </w:r>
            <w:r>
              <w:rPr>
                <w:spacing w:val="-2"/>
                <w:sz w:val="28"/>
              </w:rPr>
              <w:t xml:space="preserve"> </w:t>
            </w:r>
            <w:r>
              <w:rPr>
                <w:sz w:val="28"/>
              </w:rPr>
              <w:t>(you,</w:t>
            </w:r>
            <w:r>
              <w:rPr>
                <w:spacing w:val="-2"/>
                <w:sz w:val="28"/>
              </w:rPr>
              <w:t xml:space="preserve"> </w:t>
            </w:r>
            <w:r>
              <w:rPr>
                <w:sz w:val="28"/>
              </w:rPr>
              <w:t>they) are</w:t>
            </w:r>
          </w:p>
        </w:tc>
        <w:tc>
          <w:tcPr>
            <w:tcW w:w="2393" w:type="dxa"/>
            <w:vMerge w:val="restart"/>
            <w:tcBorders>
              <w:left w:val="single" w:sz="4" w:space="0" w:color="000000"/>
              <w:right w:val="single" w:sz="4" w:space="0" w:color="000000"/>
            </w:tcBorders>
          </w:tcPr>
          <w:p w:rsidR="00357B9E" w:rsidRDefault="00357B9E">
            <w:pPr>
              <w:pStyle w:val="TableParagraph"/>
              <w:rPr>
                <w:i/>
                <w:sz w:val="30"/>
              </w:rPr>
            </w:pPr>
          </w:p>
          <w:p w:rsidR="00357B9E" w:rsidRDefault="00357B9E">
            <w:pPr>
              <w:pStyle w:val="TableParagraph"/>
              <w:rPr>
                <w:i/>
                <w:sz w:val="30"/>
              </w:rPr>
            </w:pPr>
          </w:p>
          <w:p w:rsidR="00357B9E" w:rsidRDefault="00357B9E">
            <w:pPr>
              <w:pStyle w:val="TableParagraph"/>
              <w:rPr>
                <w:i/>
                <w:sz w:val="30"/>
              </w:rPr>
            </w:pPr>
          </w:p>
          <w:p w:rsidR="00357B9E" w:rsidRDefault="00357B9E">
            <w:pPr>
              <w:pStyle w:val="TableParagraph"/>
              <w:rPr>
                <w:i/>
                <w:sz w:val="30"/>
              </w:rPr>
            </w:pPr>
          </w:p>
          <w:p w:rsidR="00357B9E" w:rsidRDefault="00357B9E">
            <w:pPr>
              <w:pStyle w:val="TableParagraph"/>
              <w:rPr>
                <w:i/>
                <w:sz w:val="30"/>
              </w:rPr>
            </w:pPr>
          </w:p>
          <w:p w:rsidR="00357B9E" w:rsidRDefault="00B73AA5">
            <w:pPr>
              <w:pStyle w:val="TableParagraph"/>
              <w:spacing w:before="212"/>
              <w:ind w:left="855" w:right="842"/>
              <w:jc w:val="center"/>
              <w:rPr>
                <w:sz w:val="28"/>
              </w:rPr>
            </w:pPr>
            <w:r>
              <w:rPr>
                <w:sz w:val="28"/>
              </w:rPr>
              <w:t>told...</w:t>
            </w:r>
          </w:p>
        </w:tc>
        <w:tc>
          <w:tcPr>
            <w:tcW w:w="2395" w:type="dxa"/>
            <w:vMerge w:val="restart"/>
            <w:tcBorders>
              <w:left w:val="single" w:sz="4" w:space="0" w:color="000000"/>
              <w:right w:val="nil"/>
            </w:tcBorders>
          </w:tcPr>
          <w:p w:rsidR="00357B9E" w:rsidRDefault="00B73AA5">
            <w:pPr>
              <w:pStyle w:val="TableParagraph"/>
              <w:ind w:left="108" w:right="99"/>
              <w:rPr>
                <w:sz w:val="28"/>
              </w:rPr>
            </w:pPr>
            <w:r>
              <w:rPr>
                <w:sz w:val="28"/>
              </w:rPr>
              <w:t>Мне говорят...</w:t>
            </w:r>
            <w:r>
              <w:rPr>
                <w:spacing w:val="1"/>
                <w:sz w:val="28"/>
              </w:rPr>
              <w:t xml:space="preserve"> </w:t>
            </w:r>
            <w:r>
              <w:rPr>
                <w:sz w:val="28"/>
              </w:rPr>
              <w:t>Ему</w:t>
            </w:r>
            <w:r>
              <w:rPr>
                <w:spacing w:val="47"/>
                <w:sz w:val="28"/>
              </w:rPr>
              <w:t xml:space="preserve"> </w:t>
            </w:r>
            <w:r>
              <w:rPr>
                <w:sz w:val="28"/>
              </w:rPr>
              <w:t>(ей,</w:t>
            </w:r>
            <w:r>
              <w:rPr>
                <w:spacing w:val="48"/>
                <w:sz w:val="28"/>
              </w:rPr>
              <w:t xml:space="preserve"> </w:t>
            </w:r>
            <w:r>
              <w:rPr>
                <w:sz w:val="28"/>
              </w:rPr>
              <w:t>ему)</w:t>
            </w:r>
            <w:r>
              <w:rPr>
                <w:spacing w:val="49"/>
                <w:sz w:val="28"/>
              </w:rPr>
              <w:t xml:space="preserve"> </w:t>
            </w:r>
            <w:r>
              <w:rPr>
                <w:sz w:val="28"/>
              </w:rPr>
              <w:t>го-</w:t>
            </w:r>
            <w:r>
              <w:rPr>
                <w:spacing w:val="-67"/>
                <w:sz w:val="28"/>
              </w:rPr>
              <w:t xml:space="preserve"> </w:t>
            </w:r>
            <w:r>
              <w:rPr>
                <w:sz w:val="28"/>
              </w:rPr>
              <w:t>ворят...</w:t>
            </w:r>
          </w:p>
          <w:p w:rsidR="00357B9E" w:rsidRDefault="00B73AA5">
            <w:pPr>
              <w:pStyle w:val="TableParagraph"/>
              <w:spacing w:line="322" w:lineRule="exact"/>
              <w:ind w:left="108"/>
              <w:rPr>
                <w:sz w:val="28"/>
              </w:rPr>
            </w:pPr>
            <w:r>
              <w:rPr>
                <w:sz w:val="28"/>
              </w:rPr>
              <w:t>Нам</w:t>
            </w:r>
            <w:r>
              <w:rPr>
                <w:spacing w:val="32"/>
                <w:sz w:val="28"/>
              </w:rPr>
              <w:t xml:space="preserve"> </w:t>
            </w:r>
            <w:r>
              <w:rPr>
                <w:sz w:val="28"/>
              </w:rPr>
              <w:t>(вам,</w:t>
            </w:r>
            <w:r>
              <w:rPr>
                <w:spacing w:val="32"/>
                <w:sz w:val="28"/>
              </w:rPr>
              <w:t xml:space="preserve"> </w:t>
            </w:r>
            <w:r>
              <w:rPr>
                <w:sz w:val="28"/>
              </w:rPr>
              <w:t>им)</w:t>
            </w:r>
            <w:r>
              <w:rPr>
                <w:spacing w:val="32"/>
                <w:sz w:val="28"/>
              </w:rPr>
              <w:t xml:space="preserve"> </w:t>
            </w:r>
            <w:r>
              <w:rPr>
                <w:sz w:val="28"/>
              </w:rPr>
              <w:t>го-</w:t>
            </w:r>
          </w:p>
          <w:p w:rsidR="00357B9E" w:rsidRDefault="00B73AA5">
            <w:pPr>
              <w:pStyle w:val="TableParagraph"/>
              <w:tabs>
                <w:tab w:val="left" w:pos="2396"/>
              </w:tabs>
              <w:spacing w:line="244" w:lineRule="auto"/>
              <w:ind w:left="108" w:right="-15" w:hanging="104"/>
              <w:rPr>
                <w:sz w:val="28"/>
              </w:rPr>
            </w:pPr>
            <w:r>
              <w:rPr>
                <w:sz w:val="28"/>
                <w:u w:val="single"/>
              </w:rPr>
              <w:t xml:space="preserve"> </w:t>
            </w:r>
            <w:r>
              <w:rPr>
                <w:spacing w:val="-37"/>
                <w:sz w:val="28"/>
                <w:u w:val="single"/>
              </w:rPr>
              <w:t xml:space="preserve"> </w:t>
            </w:r>
            <w:r>
              <w:rPr>
                <w:sz w:val="28"/>
                <w:u w:val="single"/>
              </w:rPr>
              <w:t>ворят...</w:t>
            </w:r>
            <w:r>
              <w:rPr>
                <w:sz w:val="28"/>
                <w:u w:val="single"/>
              </w:rPr>
              <w:tab/>
            </w:r>
            <w:r>
              <w:rPr>
                <w:sz w:val="28"/>
              </w:rPr>
              <w:t xml:space="preserve"> Мне (ему, им)</w:t>
            </w:r>
            <w:r>
              <w:rPr>
                <w:spacing w:val="1"/>
                <w:sz w:val="28"/>
              </w:rPr>
              <w:t xml:space="preserve"> </w:t>
            </w:r>
            <w:r>
              <w:rPr>
                <w:sz w:val="28"/>
              </w:rPr>
              <w:t>сказали...</w:t>
            </w:r>
          </w:p>
          <w:p w:rsidR="00357B9E" w:rsidRDefault="00B73AA5">
            <w:pPr>
              <w:pStyle w:val="TableParagraph"/>
              <w:spacing w:line="313" w:lineRule="exact"/>
              <w:ind w:left="108"/>
              <w:rPr>
                <w:sz w:val="28"/>
              </w:rPr>
            </w:pPr>
            <w:r>
              <w:rPr>
                <w:sz w:val="28"/>
              </w:rPr>
              <w:t>Нам (вам,</w:t>
            </w:r>
            <w:r>
              <w:rPr>
                <w:spacing w:val="-1"/>
                <w:sz w:val="28"/>
              </w:rPr>
              <w:t xml:space="preserve"> </w:t>
            </w:r>
            <w:r>
              <w:rPr>
                <w:sz w:val="28"/>
              </w:rPr>
              <w:t>им)</w:t>
            </w:r>
          </w:p>
          <w:p w:rsidR="00357B9E" w:rsidRDefault="00B73AA5">
            <w:pPr>
              <w:pStyle w:val="TableParagraph"/>
              <w:tabs>
                <w:tab w:val="left" w:pos="2396"/>
              </w:tabs>
              <w:spacing w:line="242" w:lineRule="auto"/>
              <w:ind w:left="108" w:right="-15" w:hanging="104"/>
              <w:rPr>
                <w:sz w:val="28"/>
              </w:rPr>
            </w:pPr>
            <w:r>
              <w:rPr>
                <w:sz w:val="28"/>
                <w:u w:val="single"/>
              </w:rPr>
              <w:t xml:space="preserve"> </w:t>
            </w:r>
            <w:r>
              <w:rPr>
                <w:spacing w:val="-37"/>
                <w:sz w:val="28"/>
                <w:u w:val="single"/>
              </w:rPr>
              <w:t xml:space="preserve"> </w:t>
            </w:r>
            <w:r>
              <w:rPr>
                <w:sz w:val="28"/>
                <w:u w:val="single"/>
              </w:rPr>
              <w:t>сказали...</w:t>
            </w:r>
            <w:r>
              <w:rPr>
                <w:sz w:val="28"/>
                <w:u w:val="single"/>
              </w:rPr>
              <w:tab/>
            </w:r>
            <w:r>
              <w:rPr>
                <w:sz w:val="28"/>
              </w:rPr>
              <w:t xml:space="preserve"> Мне (нам) ска-</w:t>
            </w:r>
            <w:r>
              <w:rPr>
                <w:spacing w:val="1"/>
                <w:sz w:val="28"/>
              </w:rPr>
              <w:t xml:space="preserve"> </w:t>
            </w:r>
            <w:r>
              <w:rPr>
                <w:sz w:val="28"/>
              </w:rPr>
              <w:t>жут...</w:t>
            </w:r>
          </w:p>
          <w:p w:rsidR="00357B9E" w:rsidRDefault="00B73AA5">
            <w:pPr>
              <w:pStyle w:val="TableParagraph"/>
              <w:spacing w:line="322" w:lineRule="exact"/>
              <w:ind w:left="108" w:right="228"/>
              <w:rPr>
                <w:sz w:val="28"/>
              </w:rPr>
            </w:pPr>
            <w:r>
              <w:rPr>
                <w:sz w:val="28"/>
              </w:rPr>
              <w:t>Ему (ей, им) ска-</w:t>
            </w:r>
            <w:r>
              <w:rPr>
                <w:spacing w:val="-67"/>
                <w:sz w:val="28"/>
              </w:rPr>
              <w:t xml:space="preserve"> </w:t>
            </w:r>
            <w:r>
              <w:rPr>
                <w:sz w:val="28"/>
              </w:rPr>
              <w:t>жут...</w:t>
            </w:r>
          </w:p>
        </w:tc>
      </w:tr>
      <w:tr w:rsidR="00357B9E" w:rsidRPr="005347E2">
        <w:trPr>
          <w:trHeight w:val="1268"/>
        </w:trPr>
        <w:tc>
          <w:tcPr>
            <w:tcW w:w="2393" w:type="dxa"/>
            <w:tcBorders>
              <w:top w:val="single" w:sz="4" w:space="0" w:color="000000"/>
              <w:left w:val="nil"/>
              <w:bottom w:val="single" w:sz="4" w:space="0" w:color="000000"/>
              <w:right w:val="single" w:sz="4" w:space="0" w:color="000000"/>
            </w:tcBorders>
          </w:tcPr>
          <w:p w:rsidR="00357B9E" w:rsidRDefault="00357B9E">
            <w:pPr>
              <w:pStyle w:val="TableParagraph"/>
              <w:rPr>
                <w:i/>
                <w:sz w:val="41"/>
              </w:rPr>
            </w:pPr>
          </w:p>
          <w:p w:rsidR="00357B9E" w:rsidRDefault="00B73AA5">
            <w:pPr>
              <w:pStyle w:val="TableParagraph"/>
              <w:spacing w:before="1"/>
              <w:ind w:left="112"/>
              <w:rPr>
                <w:b/>
                <w:sz w:val="28"/>
              </w:rPr>
            </w:pPr>
            <w:r>
              <w:rPr>
                <w:b/>
                <w:sz w:val="28"/>
              </w:rPr>
              <w:t>Past</w:t>
            </w:r>
          </w:p>
        </w:tc>
        <w:tc>
          <w:tcPr>
            <w:tcW w:w="2390"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spacing w:line="305" w:lineRule="exact"/>
              <w:ind w:left="105"/>
              <w:rPr>
                <w:sz w:val="28"/>
                <w:lang w:val="en-US"/>
              </w:rPr>
            </w:pPr>
            <w:r w:rsidRPr="00B73AA5">
              <w:rPr>
                <w:sz w:val="28"/>
                <w:lang w:val="en-US"/>
              </w:rPr>
              <w:t>I</w:t>
            </w:r>
            <w:r w:rsidRPr="00B73AA5">
              <w:rPr>
                <w:spacing w:val="-2"/>
                <w:sz w:val="28"/>
                <w:lang w:val="en-US"/>
              </w:rPr>
              <w:t xml:space="preserve"> </w:t>
            </w:r>
            <w:r w:rsidRPr="00B73AA5">
              <w:rPr>
                <w:sz w:val="28"/>
                <w:lang w:val="en-US"/>
              </w:rPr>
              <w:t>(he,</w:t>
            </w:r>
            <w:r w:rsidRPr="00B73AA5">
              <w:rPr>
                <w:spacing w:val="-1"/>
                <w:sz w:val="28"/>
                <w:lang w:val="en-US"/>
              </w:rPr>
              <w:t xml:space="preserve"> </w:t>
            </w:r>
            <w:r w:rsidRPr="00B73AA5">
              <w:rPr>
                <w:sz w:val="28"/>
                <w:lang w:val="en-US"/>
              </w:rPr>
              <w:t>she)</w:t>
            </w:r>
            <w:r w:rsidRPr="00B73AA5">
              <w:rPr>
                <w:spacing w:val="-2"/>
                <w:sz w:val="28"/>
                <w:lang w:val="en-US"/>
              </w:rPr>
              <w:t xml:space="preserve"> </w:t>
            </w:r>
            <w:r w:rsidRPr="00B73AA5">
              <w:rPr>
                <w:sz w:val="28"/>
                <w:lang w:val="en-US"/>
              </w:rPr>
              <w:t>was</w:t>
            </w:r>
          </w:p>
          <w:p w:rsidR="00357B9E" w:rsidRPr="00B73AA5" w:rsidRDefault="00B73AA5">
            <w:pPr>
              <w:pStyle w:val="TableParagraph"/>
              <w:spacing w:before="2"/>
              <w:ind w:left="105" w:right="567"/>
              <w:rPr>
                <w:sz w:val="28"/>
                <w:lang w:val="en-US"/>
              </w:rPr>
            </w:pPr>
            <w:r w:rsidRPr="00B73AA5">
              <w:rPr>
                <w:sz w:val="28"/>
                <w:lang w:val="en-US"/>
              </w:rPr>
              <w:t>We (you, they)</w:t>
            </w:r>
            <w:r w:rsidRPr="00B73AA5">
              <w:rPr>
                <w:spacing w:val="-68"/>
                <w:sz w:val="28"/>
                <w:lang w:val="en-US"/>
              </w:rPr>
              <w:t xml:space="preserve"> </w:t>
            </w:r>
            <w:r w:rsidRPr="00B73AA5">
              <w:rPr>
                <w:sz w:val="28"/>
                <w:lang w:val="en-US"/>
              </w:rPr>
              <w:t>were</w:t>
            </w:r>
          </w:p>
        </w:tc>
        <w:tc>
          <w:tcPr>
            <w:tcW w:w="2393" w:type="dxa"/>
            <w:vMerge/>
            <w:tcBorders>
              <w:top w:val="nil"/>
              <w:left w:val="single" w:sz="4" w:space="0" w:color="000000"/>
              <w:right w:val="single" w:sz="4" w:space="0" w:color="000000"/>
            </w:tcBorders>
          </w:tcPr>
          <w:p w:rsidR="00357B9E" w:rsidRPr="00B73AA5" w:rsidRDefault="00357B9E">
            <w:pPr>
              <w:rPr>
                <w:sz w:val="2"/>
                <w:szCs w:val="2"/>
                <w:lang w:val="en-US"/>
              </w:rPr>
            </w:pPr>
          </w:p>
        </w:tc>
        <w:tc>
          <w:tcPr>
            <w:tcW w:w="2395" w:type="dxa"/>
            <w:vMerge/>
            <w:tcBorders>
              <w:top w:val="nil"/>
              <w:left w:val="single" w:sz="4" w:space="0" w:color="000000"/>
              <w:right w:val="nil"/>
            </w:tcBorders>
          </w:tcPr>
          <w:p w:rsidR="00357B9E" w:rsidRPr="00B73AA5" w:rsidRDefault="00357B9E">
            <w:pPr>
              <w:rPr>
                <w:sz w:val="2"/>
                <w:szCs w:val="2"/>
                <w:lang w:val="en-US"/>
              </w:rPr>
            </w:pPr>
          </w:p>
        </w:tc>
      </w:tr>
      <w:tr w:rsidR="00357B9E" w:rsidRPr="005347E2">
        <w:trPr>
          <w:trHeight w:val="1278"/>
        </w:trPr>
        <w:tc>
          <w:tcPr>
            <w:tcW w:w="2393" w:type="dxa"/>
            <w:tcBorders>
              <w:top w:val="single" w:sz="4" w:space="0" w:color="000000"/>
              <w:left w:val="nil"/>
              <w:right w:val="single" w:sz="4" w:space="0" w:color="000000"/>
            </w:tcBorders>
          </w:tcPr>
          <w:p w:rsidR="00357B9E" w:rsidRPr="00B73AA5" w:rsidRDefault="00357B9E">
            <w:pPr>
              <w:pStyle w:val="TableParagraph"/>
              <w:spacing w:before="10"/>
              <w:rPr>
                <w:i/>
                <w:sz w:val="40"/>
                <w:lang w:val="en-US"/>
              </w:rPr>
            </w:pPr>
          </w:p>
          <w:p w:rsidR="00357B9E" w:rsidRDefault="00B73AA5">
            <w:pPr>
              <w:pStyle w:val="TableParagraph"/>
              <w:ind w:left="112"/>
              <w:rPr>
                <w:b/>
                <w:sz w:val="28"/>
              </w:rPr>
            </w:pPr>
            <w:r>
              <w:rPr>
                <w:b/>
                <w:sz w:val="28"/>
              </w:rPr>
              <w:t>Future</w:t>
            </w:r>
          </w:p>
        </w:tc>
        <w:tc>
          <w:tcPr>
            <w:tcW w:w="2390" w:type="dxa"/>
            <w:tcBorders>
              <w:top w:val="single" w:sz="4" w:space="0" w:color="000000"/>
              <w:left w:val="single" w:sz="4" w:space="0" w:color="000000"/>
              <w:right w:val="single" w:sz="4" w:space="0" w:color="000000"/>
            </w:tcBorders>
          </w:tcPr>
          <w:p w:rsidR="00357B9E" w:rsidRPr="00B73AA5" w:rsidRDefault="00B73AA5">
            <w:pPr>
              <w:pStyle w:val="TableParagraph"/>
              <w:spacing w:line="305" w:lineRule="exact"/>
              <w:ind w:left="105"/>
              <w:rPr>
                <w:sz w:val="28"/>
                <w:lang w:val="en-US"/>
              </w:rPr>
            </w:pPr>
            <w:r w:rsidRPr="00B73AA5">
              <w:rPr>
                <w:sz w:val="28"/>
                <w:lang w:val="en-US"/>
              </w:rPr>
              <w:t>I</w:t>
            </w:r>
            <w:r w:rsidRPr="00B73AA5">
              <w:rPr>
                <w:spacing w:val="-1"/>
                <w:sz w:val="28"/>
                <w:lang w:val="en-US"/>
              </w:rPr>
              <w:t xml:space="preserve"> </w:t>
            </w:r>
            <w:r w:rsidRPr="00B73AA5">
              <w:rPr>
                <w:sz w:val="28"/>
                <w:lang w:val="en-US"/>
              </w:rPr>
              <w:t>(we) shall</w:t>
            </w:r>
            <w:r w:rsidRPr="00B73AA5">
              <w:rPr>
                <w:spacing w:val="1"/>
                <w:sz w:val="28"/>
                <w:lang w:val="en-US"/>
              </w:rPr>
              <w:t xml:space="preserve"> </w:t>
            </w:r>
            <w:r w:rsidRPr="00B73AA5">
              <w:rPr>
                <w:sz w:val="28"/>
                <w:lang w:val="en-US"/>
              </w:rPr>
              <w:t>be</w:t>
            </w:r>
          </w:p>
          <w:p w:rsidR="00357B9E" w:rsidRPr="00B73AA5" w:rsidRDefault="00B73AA5">
            <w:pPr>
              <w:pStyle w:val="TableParagraph"/>
              <w:spacing w:line="242" w:lineRule="auto"/>
              <w:ind w:left="105" w:right="171"/>
              <w:rPr>
                <w:sz w:val="28"/>
                <w:lang w:val="en-US"/>
              </w:rPr>
            </w:pPr>
            <w:r w:rsidRPr="00B73AA5">
              <w:rPr>
                <w:sz w:val="28"/>
                <w:lang w:val="en-US"/>
              </w:rPr>
              <w:t>He (she, they) will</w:t>
            </w:r>
            <w:r w:rsidRPr="00B73AA5">
              <w:rPr>
                <w:spacing w:val="-67"/>
                <w:sz w:val="28"/>
                <w:lang w:val="en-US"/>
              </w:rPr>
              <w:t xml:space="preserve"> </w:t>
            </w:r>
            <w:r w:rsidRPr="00B73AA5">
              <w:rPr>
                <w:sz w:val="28"/>
                <w:lang w:val="en-US"/>
              </w:rPr>
              <w:t>be</w:t>
            </w:r>
          </w:p>
        </w:tc>
        <w:tc>
          <w:tcPr>
            <w:tcW w:w="2393" w:type="dxa"/>
            <w:vMerge/>
            <w:tcBorders>
              <w:top w:val="nil"/>
              <w:left w:val="single" w:sz="4" w:space="0" w:color="000000"/>
              <w:right w:val="single" w:sz="4" w:space="0" w:color="000000"/>
            </w:tcBorders>
          </w:tcPr>
          <w:p w:rsidR="00357B9E" w:rsidRPr="00B73AA5" w:rsidRDefault="00357B9E">
            <w:pPr>
              <w:rPr>
                <w:sz w:val="2"/>
                <w:szCs w:val="2"/>
                <w:lang w:val="en-US"/>
              </w:rPr>
            </w:pPr>
          </w:p>
        </w:tc>
        <w:tc>
          <w:tcPr>
            <w:tcW w:w="2395" w:type="dxa"/>
            <w:vMerge/>
            <w:tcBorders>
              <w:top w:val="nil"/>
              <w:left w:val="single" w:sz="4" w:space="0" w:color="000000"/>
              <w:right w:val="nil"/>
            </w:tcBorders>
          </w:tcPr>
          <w:p w:rsidR="00357B9E" w:rsidRPr="00B73AA5" w:rsidRDefault="00357B9E">
            <w:pPr>
              <w:rPr>
                <w:sz w:val="2"/>
                <w:szCs w:val="2"/>
                <w:lang w:val="en-US"/>
              </w:rPr>
            </w:pPr>
          </w:p>
        </w:tc>
      </w:tr>
    </w:tbl>
    <w:p w:rsidR="00357B9E" w:rsidRPr="00B73AA5" w:rsidRDefault="00357B9E">
      <w:pPr>
        <w:pStyle w:val="a7"/>
        <w:rPr>
          <w:i/>
          <w:sz w:val="33"/>
          <w:lang w:val="en-US"/>
        </w:rPr>
      </w:pPr>
    </w:p>
    <w:p w:rsidR="00357B9E" w:rsidRPr="00B73AA5" w:rsidRDefault="00B73AA5">
      <w:pPr>
        <w:pStyle w:val="12"/>
        <w:ind w:left="1475"/>
        <w:rPr>
          <w:lang w:val="en-US"/>
        </w:rPr>
      </w:pPr>
      <w:r>
        <w:t>Примеры</w:t>
      </w:r>
      <w:r w:rsidRPr="00B73AA5">
        <w:rPr>
          <w:lang w:val="en-US"/>
        </w:rPr>
        <w:t>:</w:t>
      </w:r>
    </w:p>
    <w:p w:rsidR="00357B9E" w:rsidRPr="00B73AA5" w:rsidRDefault="00B73AA5">
      <w:pPr>
        <w:spacing w:before="44"/>
        <w:ind w:left="1475"/>
        <w:rPr>
          <w:i/>
          <w:sz w:val="28"/>
          <w:lang w:val="en-US"/>
        </w:rPr>
      </w:pPr>
      <w:r w:rsidRPr="00B73AA5">
        <w:rPr>
          <w:i/>
          <w:sz w:val="28"/>
          <w:lang w:val="en-US"/>
        </w:rPr>
        <w:t>The</w:t>
      </w:r>
      <w:r w:rsidRPr="00B73AA5">
        <w:rPr>
          <w:i/>
          <w:spacing w:val="-4"/>
          <w:sz w:val="28"/>
          <w:lang w:val="en-US"/>
        </w:rPr>
        <w:t xml:space="preserve"> </w:t>
      </w:r>
      <w:r w:rsidRPr="00B73AA5">
        <w:rPr>
          <w:i/>
          <w:sz w:val="28"/>
          <w:lang w:val="en-US"/>
        </w:rPr>
        <w:t>text</w:t>
      </w:r>
      <w:r w:rsidRPr="00B73AA5">
        <w:rPr>
          <w:i/>
          <w:spacing w:val="-5"/>
          <w:sz w:val="28"/>
          <w:lang w:val="en-US"/>
        </w:rPr>
        <w:t xml:space="preserve"> </w:t>
      </w:r>
      <w:r w:rsidRPr="00B73AA5">
        <w:rPr>
          <w:i/>
          <w:sz w:val="28"/>
          <w:lang w:val="en-US"/>
        </w:rPr>
        <w:t>is</w:t>
      </w:r>
      <w:r w:rsidRPr="00B73AA5">
        <w:rPr>
          <w:i/>
          <w:spacing w:val="-2"/>
          <w:sz w:val="28"/>
          <w:lang w:val="en-US"/>
        </w:rPr>
        <w:t xml:space="preserve"> </w:t>
      </w:r>
      <w:r w:rsidRPr="00B73AA5">
        <w:rPr>
          <w:i/>
          <w:sz w:val="28"/>
          <w:lang w:val="en-US"/>
        </w:rPr>
        <w:t>written.</w:t>
      </w:r>
      <w:r w:rsidRPr="00B73AA5">
        <w:rPr>
          <w:i/>
          <w:spacing w:val="-4"/>
          <w:sz w:val="28"/>
          <w:lang w:val="en-US"/>
        </w:rPr>
        <w:t xml:space="preserve"> </w:t>
      </w:r>
      <w:r w:rsidRPr="00B73AA5">
        <w:rPr>
          <w:i/>
          <w:sz w:val="28"/>
          <w:lang w:val="en-US"/>
        </w:rPr>
        <w:t>(Present</w:t>
      </w:r>
      <w:r w:rsidRPr="00B73AA5">
        <w:rPr>
          <w:i/>
          <w:spacing w:val="-2"/>
          <w:sz w:val="28"/>
          <w:lang w:val="en-US"/>
        </w:rPr>
        <w:t xml:space="preserve"> </w:t>
      </w:r>
      <w:r w:rsidRPr="00B73AA5">
        <w:rPr>
          <w:i/>
          <w:sz w:val="28"/>
          <w:lang w:val="en-US"/>
        </w:rPr>
        <w:t>Indefinite</w:t>
      </w:r>
      <w:r w:rsidRPr="00B73AA5">
        <w:rPr>
          <w:i/>
          <w:spacing w:val="-3"/>
          <w:sz w:val="28"/>
          <w:lang w:val="en-US"/>
        </w:rPr>
        <w:t xml:space="preserve"> </w:t>
      </w:r>
      <w:r w:rsidRPr="00B73AA5">
        <w:rPr>
          <w:i/>
          <w:sz w:val="28"/>
          <w:lang w:val="en-US"/>
        </w:rPr>
        <w:t>Passive)</w:t>
      </w:r>
      <w:r w:rsidRPr="00B73AA5">
        <w:rPr>
          <w:i/>
          <w:spacing w:val="2"/>
          <w:sz w:val="28"/>
          <w:lang w:val="en-US"/>
        </w:rPr>
        <w:t xml:space="preserve"> </w:t>
      </w:r>
      <w:r w:rsidRPr="00B73AA5">
        <w:rPr>
          <w:i/>
          <w:sz w:val="28"/>
          <w:lang w:val="en-US"/>
        </w:rPr>
        <w:t>-</w:t>
      </w:r>
      <w:r w:rsidRPr="00B73AA5">
        <w:rPr>
          <w:i/>
          <w:spacing w:val="-4"/>
          <w:sz w:val="28"/>
          <w:lang w:val="en-US"/>
        </w:rPr>
        <w:t xml:space="preserve"> </w:t>
      </w:r>
      <w:r>
        <w:rPr>
          <w:i/>
          <w:sz w:val="28"/>
        </w:rPr>
        <w:t>Текст</w:t>
      </w:r>
      <w:r w:rsidRPr="00B73AA5">
        <w:rPr>
          <w:i/>
          <w:spacing w:val="-5"/>
          <w:sz w:val="28"/>
          <w:lang w:val="en-US"/>
        </w:rPr>
        <w:t xml:space="preserve"> </w:t>
      </w:r>
      <w:r>
        <w:rPr>
          <w:i/>
          <w:sz w:val="28"/>
        </w:rPr>
        <w:t>написан</w:t>
      </w:r>
      <w:r w:rsidRPr="00B73AA5">
        <w:rPr>
          <w:i/>
          <w:sz w:val="28"/>
          <w:lang w:val="en-US"/>
        </w:rPr>
        <w:t>.</w:t>
      </w:r>
    </w:p>
    <w:p w:rsidR="00357B9E" w:rsidRPr="00B73AA5" w:rsidRDefault="00B73AA5">
      <w:pPr>
        <w:spacing w:before="47" w:line="276" w:lineRule="auto"/>
        <w:ind w:left="909" w:right="223" w:firstLine="566"/>
        <w:rPr>
          <w:i/>
          <w:sz w:val="28"/>
          <w:lang w:val="en-US"/>
        </w:rPr>
      </w:pPr>
      <w:r w:rsidRPr="00B73AA5">
        <w:rPr>
          <w:i/>
          <w:sz w:val="28"/>
          <w:lang w:val="en-US"/>
        </w:rPr>
        <w:t>I</w:t>
      </w:r>
      <w:r w:rsidRPr="00B73AA5">
        <w:rPr>
          <w:i/>
          <w:spacing w:val="18"/>
          <w:sz w:val="28"/>
          <w:lang w:val="en-US"/>
        </w:rPr>
        <w:t xml:space="preserve"> </w:t>
      </w:r>
      <w:r w:rsidRPr="00B73AA5">
        <w:rPr>
          <w:i/>
          <w:sz w:val="28"/>
          <w:lang w:val="en-US"/>
        </w:rPr>
        <w:t>am</w:t>
      </w:r>
      <w:r w:rsidRPr="00B73AA5">
        <w:rPr>
          <w:i/>
          <w:spacing w:val="17"/>
          <w:sz w:val="28"/>
          <w:lang w:val="en-US"/>
        </w:rPr>
        <w:t xml:space="preserve"> </w:t>
      </w:r>
      <w:r w:rsidRPr="00B73AA5">
        <w:rPr>
          <w:i/>
          <w:sz w:val="28"/>
          <w:lang w:val="en-US"/>
        </w:rPr>
        <w:t>sent</w:t>
      </w:r>
      <w:r w:rsidRPr="00B73AA5">
        <w:rPr>
          <w:i/>
          <w:spacing w:val="16"/>
          <w:sz w:val="28"/>
          <w:lang w:val="en-US"/>
        </w:rPr>
        <w:t xml:space="preserve"> </w:t>
      </w:r>
      <w:r w:rsidRPr="00B73AA5">
        <w:rPr>
          <w:i/>
          <w:sz w:val="28"/>
          <w:lang w:val="en-US"/>
        </w:rPr>
        <w:t>to</w:t>
      </w:r>
      <w:r w:rsidRPr="00B73AA5">
        <w:rPr>
          <w:i/>
          <w:spacing w:val="19"/>
          <w:sz w:val="28"/>
          <w:lang w:val="en-US"/>
        </w:rPr>
        <w:t xml:space="preserve"> </w:t>
      </w:r>
      <w:r w:rsidRPr="00B73AA5">
        <w:rPr>
          <w:i/>
          <w:sz w:val="28"/>
          <w:lang w:val="en-US"/>
        </w:rPr>
        <w:t>Moscow.(Present</w:t>
      </w:r>
      <w:r w:rsidRPr="00B73AA5">
        <w:rPr>
          <w:i/>
          <w:spacing w:val="19"/>
          <w:sz w:val="28"/>
          <w:lang w:val="en-US"/>
        </w:rPr>
        <w:t xml:space="preserve"> </w:t>
      </w:r>
      <w:r w:rsidRPr="00B73AA5">
        <w:rPr>
          <w:i/>
          <w:sz w:val="28"/>
          <w:lang w:val="en-US"/>
        </w:rPr>
        <w:t>Indefinite</w:t>
      </w:r>
      <w:r w:rsidRPr="00B73AA5">
        <w:rPr>
          <w:i/>
          <w:spacing w:val="18"/>
          <w:sz w:val="28"/>
          <w:lang w:val="en-US"/>
        </w:rPr>
        <w:t xml:space="preserve"> </w:t>
      </w:r>
      <w:r w:rsidRPr="00B73AA5">
        <w:rPr>
          <w:i/>
          <w:sz w:val="28"/>
          <w:lang w:val="en-US"/>
        </w:rPr>
        <w:t>Passive)</w:t>
      </w:r>
      <w:r w:rsidRPr="00B73AA5">
        <w:rPr>
          <w:i/>
          <w:spacing w:val="26"/>
          <w:sz w:val="28"/>
          <w:lang w:val="en-US"/>
        </w:rPr>
        <w:t xml:space="preserve"> </w:t>
      </w:r>
      <w:r w:rsidRPr="00B73AA5">
        <w:rPr>
          <w:i/>
          <w:sz w:val="28"/>
          <w:lang w:val="en-US"/>
        </w:rPr>
        <w:t>-</w:t>
      </w:r>
      <w:r w:rsidRPr="00B73AA5">
        <w:rPr>
          <w:i/>
          <w:spacing w:val="18"/>
          <w:sz w:val="28"/>
          <w:lang w:val="en-US"/>
        </w:rPr>
        <w:t xml:space="preserve"> </w:t>
      </w:r>
      <w:r>
        <w:rPr>
          <w:i/>
          <w:sz w:val="28"/>
        </w:rPr>
        <w:t>Меня</w:t>
      </w:r>
      <w:r w:rsidRPr="00B73AA5">
        <w:rPr>
          <w:i/>
          <w:spacing w:val="17"/>
          <w:sz w:val="28"/>
          <w:lang w:val="en-US"/>
        </w:rPr>
        <w:t xml:space="preserve"> </w:t>
      </w:r>
      <w:r>
        <w:rPr>
          <w:i/>
          <w:sz w:val="28"/>
        </w:rPr>
        <w:t>посылают</w:t>
      </w:r>
      <w:r w:rsidRPr="00B73AA5">
        <w:rPr>
          <w:i/>
          <w:spacing w:val="14"/>
          <w:sz w:val="28"/>
          <w:lang w:val="en-US"/>
        </w:rPr>
        <w:t xml:space="preserve"> </w:t>
      </w:r>
      <w:r>
        <w:rPr>
          <w:i/>
          <w:sz w:val="28"/>
        </w:rPr>
        <w:t>в</w:t>
      </w:r>
      <w:r w:rsidRPr="00B73AA5">
        <w:rPr>
          <w:i/>
          <w:spacing w:val="-67"/>
          <w:sz w:val="28"/>
          <w:lang w:val="en-US"/>
        </w:rPr>
        <w:t xml:space="preserve"> </w:t>
      </w:r>
      <w:r>
        <w:rPr>
          <w:i/>
          <w:sz w:val="28"/>
        </w:rPr>
        <w:t>Москву</w:t>
      </w:r>
      <w:r w:rsidRPr="00B73AA5">
        <w:rPr>
          <w:i/>
          <w:sz w:val="28"/>
          <w:lang w:val="en-US"/>
        </w:rPr>
        <w:t>.</w:t>
      </w:r>
    </w:p>
    <w:p w:rsidR="00357B9E" w:rsidRPr="00B73AA5" w:rsidRDefault="00B73AA5">
      <w:pPr>
        <w:spacing w:before="1" w:line="276" w:lineRule="auto"/>
        <w:ind w:left="909" w:firstLine="566"/>
        <w:rPr>
          <w:i/>
          <w:sz w:val="28"/>
          <w:lang w:val="en-US"/>
        </w:rPr>
      </w:pPr>
      <w:r w:rsidRPr="00B73AA5">
        <w:rPr>
          <w:i/>
          <w:sz w:val="28"/>
          <w:lang w:val="en-US"/>
        </w:rPr>
        <w:t>The</w:t>
      </w:r>
      <w:r w:rsidRPr="00B73AA5">
        <w:rPr>
          <w:i/>
          <w:spacing w:val="15"/>
          <w:sz w:val="28"/>
          <w:lang w:val="en-US"/>
        </w:rPr>
        <w:t xml:space="preserve"> </w:t>
      </w:r>
      <w:r w:rsidRPr="00B73AA5">
        <w:rPr>
          <w:i/>
          <w:sz w:val="28"/>
          <w:lang w:val="en-US"/>
        </w:rPr>
        <w:t>boy</w:t>
      </w:r>
      <w:r w:rsidRPr="00B73AA5">
        <w:rPr>
          <w:i/>
          <w:spacing w:val="15"/>
          <w:sz w:val="28"/>
          <w:lang w:val="en-US"/>
        </w:rPr>
        <w:t xml:space="preserve"> </w:t>
      </w:r>
      <w:r w:rsidRPr="00B73AA5">
        <w:rPr>
          <w:i/>
          <w:sz w:val="28"/>
          <w:lang w:val="en-US"/>
        </w:rPr>
        <w:t>was</w:t>
      </w:r>
      <w:r w:rsidRPr="00B73AA5">
        <w:rPr>
          <w:i/>
          <w:spacing w:val="14"/>
          <w:sz w:val="28"/>
          <w:lang w:val="en-US"/>
        </w:rPr>
        <w:t xml:space="preserve"> </w:t>
      </w:r>
      <w:r w:rsidRPr="00B73AA5">
        <w:rPr>
          <w:i/>
          <w:sz w:val="28"/>
          <w:lang w:val="en-US"/>
        </w:rPr>
        <w:t>taken</w:t>
      </w:r>
      <w:r w:rsidRPr="00B73AA5">
        <w:rPr>
          <w:i/>
          <w:spacing w:val="16"/>
          <w:sz w:val="28"/>
          <w:lang w:val="en-US"/>
        </w:rPr>
        <w:t xml:space="preserve"> </w:t>
      </w:r>
      <w:r w:rsidRPr="00B73AA5">
        <w:rPr>
          <w:i/>
          <w:sz w:val="28"/>
          <w:lang w:val="en-US"/>
        </w:rPr>
        <w:t>to</w:t>
      </w:r>
      <w:r w:rsidRPr="00B73AA5">
        <w:rPr>
          <w:i/>
          <w:spacing w:val="15"/>
          <w:sz w:val="28"/>
          <w:lang w:val="en-US"/>
        </w:rPr>
        <w:t xml:space="preserve"> </w:t>
      </w:r>
      <w:r w:rsidRPr="00B73AA5">
        <w:rPr>
          <w:i/>
          <w:sz w:val="28"/>
          <w:lang w:val="en-US"/>
        </w:rPr>
        <w:t>the</w:t>
      </w:r>
      <w:r w:rsidRPr="00B73AA5">
        <w:rPr>
          <w:i/>
          <w:spacing w:val="15"/>
          <w:sz w:val="28"/>
          <w:lang w:val="en-US"/>
        </w:rPr>
        <w:t xml:space="preserve"> </w:t>
      </w:r>
      <w:r w:rsidRPr="00B73AA5">
        <w:rPr>
          <w:i/>
          <w:sz w:val="28"/>
          <w:lang w:val="en-US"/>
        </w:rPr>
        <w:t>Zoo.(Past</w:t>
      </w:r>
      <w:r w:rsidRPr="00B73AA5">
        <w:rPr>
          <w:i/>
          <w:spacing w:val="16"/>
          <w:sz w:val="28"/>
          <w:lang w:val="en-US"/>
        </w:rPr>
        <w:t xml:space="preserve"> </w:t>
      </w:r>
      <w:r w:rsidRPr="00B73AA5">
        <w:rPr>
          <w:i/>
          <w:sz w:val="28"/>
          <w:lang w:val="en-US"/>
        </w:rPr>
        <w:t>Indefinite</w:t>
      </w:r>
      <w:r w:rsidRPr="00B73AA5">
        <w:rPr>
          <w:i/>
          <w:spacing w:val="15"/>
          <w:sz w:val="28"/>
          <w:lang w:val="en-US"/>
        </w:rPr>
        <w:t xml:space="preserve"> </w:t>
      </w:r>
      <w:r w:rsidRPr="00B73AA5">
        <w:rPr>
          <w:i/>
          <w:sz w:val="28"/>
          <w:lang w:val="en-US"/>
        </w:rPr>
        <w:t>Passive)</w:t>
      </w:r>
      <w:r w:rsidRPr="00B73AA5">
        <w:rPr>
          <w:i/>
          <w:spacing w:val="24"/>
          <w:sz w:val="28"/>
          <w:lang w:val="en-US"/>
        </w:rPr>
        <w:t xml:space="preserve"> </w:t>
      </w:r>
      <w:r w:rsidRPr="00B73AA5">
        <w:rPr>
          <w:i/>
          <w:sz w:val="28"/>
          <w:lang w:val="en-US"/>
        </w:rPr>
        <w:t>-</w:t>
      </w:r>
      <w:r w:rsidRPr="00B73AA5">
        <w:rPr>
          <w:i/>
          <w:spacing w:val="15"/>
          <w:sz w:val="28"/>
          <w:lang w:val="en-US"/>
        </w:rPr>
        <w:t xml:space="preserve"> </w:t>
      </w:r>
      <w:r>
        <w:rPr>
          <w:i/>
          <w:sz w:val="28"/>
        </w:rPr>
        <w:t>Мальчика</w:t>
      </w:r>
      <w:r w:rsidRPr="00B73AA5">
        <w:rPr>
          <w:i/>
          <w:spacing w:val="15"/>
          <w:sz w:val="28"/>
          <w:lang w:val="en-US"/>
        </w:rPr>
        <w:t xml:space="preserve"> </w:t>
      </w:r>
      <w:r>
        <w:rPr>
          <w:i/>
          <w:sz w:val="28"/>
        </w:rPr>
        <w:t>повели</w:t>
      </w:r>
      <w:r w:rsidRPr="00B73AA5">
        <w:rPr>
          <w:i/>
          <w:spacing w:val="16"/>
          <w:sz w:val="28"/>
          <w:lang w:val="en-US"/>
        </w:rPr>
        <w:t xml:space="preserve"> </w:t>
      </w:r>
      <w:r>
        <w:rPr>
          <w:i/>
          <w:sz w:val="28"/>
        </w:rPr>
        <w:t>в</w:t>
      </w:r>
      <w:r w:rsidRPr="00B73AA5">
        <w:rPr>
          <w:i/>
          <w:spacing w:val="-67"/>
          <w:sz w:val="28"/>
          <w:lang w:val="en-US"/>
        </w:rPr>
        <w:t xml:space="preserve"> </w:t>
      </w:r>
      <w:r>
        <w:rPr>
          <w:i/>
          <w:sz w:val="28"/>
        </w:rPr>
        <w:t>зоопарк</w:t>
      </w:r>
      <w:r w:rsidRPr="00B73AA5">
        <w:rPr>
          <w:i/>
          <w:sz w:val="28"/>
          <w:lang w:val="en-US"/>
        </w:rPr>
        <w:t>.</w:t>
      </w:r>
    </w:p>
    <w:p w:rsidR="00357B9E" w:rsidRPr="00B73AA5" w:rsidRDefault="00B73AA5">
      <w:pPr>
        <w:tabs>
          <w:tab w:val="left" w:pos="2211"/>
          <w:tab w:val="left" w:pos="3011"/>
          <w:tab w:val="left" w:pos="3699"/>
          <w:tab w:val="left" w:pos="4574"/>
          <w:tab w:val="left" w:pos="5963"/>
          <w:tab w:val="left" w:pos="6479"/>
          <w:tab w:val="left" w:pos="7135"/>
          <w:tab w:val="left" w:pos="8967"/>
        </w:tabs>
        <w:spacing w:line="321" w:lineRule="exact"/>
        <w:ind w:left="1475"/>
        <w:rPr>
          <w:i/>
          <w:sz w:val="28"/>
          <w:lang w:val="en-US"/>
        </w:rPr>
      </w:pPr>
      <w:r w:rsidRPr="00B73AA5">
        <w:rPr>
          <w:i/>
          <w:sz w:val="28"/>
          <w:lang w:val="en-US"/>
        </w:rPr>
        <w:t>This</w:t>
      </w:r>
      <w:r w:rsidRPr="00B73AA5">
        <w:rPr>
          <w:i/>
          <w:sz w:val="28"/>
          <w:lang w:val="en-US"/>
        </w:rPr>
        <w:tab/>
        <w:t>book</w:t>
      </w:r>
      <w:r w:rsidRPr="00B73AA5">
        <w:rPr>
          <w:i/>
          <w:sz w:val="28"/>
          <w:lang w:val="en-US"/>
        </w:rPr>
        <w:tab/>
        <w:t>was</w:t>
      </w:r>
      <w:r w:rsidRPr="00B73AA5">
        <w:rPr>
          <w:i/>
          <w:sz w:val="28"/>
          <w:lang w:val="en-US"/>
        </w:rPr>
        <w:tab/>
        <w:t>being</w:t>
      </w:r>
      <w:r w:rsidRPr="00B73AA5">
        <w:rPr>
          <w:i/>
          <w:sz w:val="28"/>
          <w:lang w:val="en-US"/>
        </w:rPr>
        <w:tab/>
        <w:t>translated</w:t>
      </w:r>
      <w:r w:rsidRPr="00B73AA5">
        <w:rPr>
          <w:i/>
          <w:sz w:val="28"/>
          <w:lang w:val="en-US"/>
        </w:rPr>
        <w:tab/>
        <w:t>by</w:t>
      </w:r>
      <w:r w:rsidRPr="00B73AA5">
        <w:rPr>
          <w:i/>
          <w:sz w:val="28"/>
          <w:lang w:val="en-US"/>
        </w:rPr>
        <w:tab/>
        <w:t>two</w:t>
      </w:r>
      <w:r w:rsidRPr="00B73AA5">
        <w:rPr>
          <w:i/>
          <w:sz w:val="28"/>
          <w:lang w:val="en-US"/>
        </w:rPr>
        <w:tab/>
        <w:t>students.(Past</w:t>
      </w:r>
      <w:r w:rsidRPr="00B73AA5">
        <w:rPr>
          <w:i/>
          <w:sz w:val="28"/>
          <w:lang w:val="en-US"/>
        </w:rPr>
        <w:tab/>
        <w:t>Continuous</w:t>
      </w:r>
    </w:p>
    <w:p w:rsidR="00357B9E" w:rsidRPr="00B73AA5" w:rsidRDefault="00357B9E">
      <w:pPr>
        <w:pStyle w:val="a7"/>
        <w:spacing w:before="4"/>
        <w:rPr>
          <w:i/>
          <w:sz w:val="27"/>
          <w:lang w:val="en-US"/>
        </w:rPr>
      </w:pPr>
    </w:p>
    <w:p w:rsidR="00357B9E" w:rsidRDefault="00B73AA5">
      <w:pPr>
        <w:pStyle w:val="a7"/>
        <w:spacing w:before="89"/>
        <w:ind w:left="1459" w:right="773"/>
        <w:jc w:val="center"/>
      </w:pPr>
      <w:r>
        <w:t>329</w:t>
      </w:r>
    </w:p>
    <w:p w:rsidR="00357B9E" w:rsidRDefault="00357B9E">
      <w:pPr>
        <w:jc w:val="center"/>
        <w:sectPr w:rsidR="00357B9E">
          <w:footerReference w:type="default" r:id="rId333"/>
          <w:pgSz w:w="11910" w:h="16840"/>
          <w:pgMar w:top="1040" w:right="740" w:bottom="280" w:left="680" w:header="0" w:footer="0" w:gutter="0"/>
          <w:cols w:space="720"/>
        </w:sectPr>
      </w:pPr>
    </w:p>
    <w:p w:rsidR="00357B9E" w:rsidRDefault="00B73AA5">
      <w:pPr>
        <w:spacing w:before="67"/>
        <w:ind w:left="284"/>
        <w:rPr>
          <w:i/>
          <w:sz w:val="28"/>
        </w:rPr>
      </w:pPr>
      <w:r>
        <w:rPr>
          <w:i/>
          <w:sz w:val="28"/>
        </w:rPr>
        <w:lastRenderedPageBreak/>
        <w:t>sive)</w:t>
      </w:r>
      <w:r>
        <w:rPr>
          <w:i/>
          <w:spacing w:val="-2"/>
          <w:sz w:val="28"/>
        </w:rPr>
        <w:t xml:space="preserve"> </w:t>
      </w:r>
      <w:r>
        <w:rPr>
          <w:i/>
          <w:sz w:val="28"/>
        </w:rPr>
        <w:t>-</w:t>
      </w:r>
      <w:r>
        <w:rPr>
          <w:i/>
          <w:spacing w:val="-3"/>
          <w:sz w:val="28"/>
        </w:rPr>
        <w:t xml:space="preserve"> </w:t>
      </w:r>
      <w:r>
        <w:rPr>
          <w:i/>
          <w:sz w:val="28"/>
        </w:rPr>
        <w:t>Эта</w:t>
      </w:r>
      <w:r>
        <w:rPr>
          <w:i/>
          <w:spacing w:val="-1"/>
          <w:sz w:val="28"/>
        </w:rPr>
        <w:t xml:space="preserve"> </w:t>
      </w:r>
      <w:r>
        <w:rPr>
          <w:i/>
          <w:sz w:val="28"/>
        </w:rPr>
        <w:t>книга</w:t>
      </w:r>
      <w:r>
        <w:rPr>
          <w:i/>
          <w:spacing w:val="-1"/>
          <w:sz w:val="28"/>
        </w:rPr>
        <w:t xml:space="preserve"> </w:t>
      </w:r>
      <w:r>
        <w:rPr>
          <w:i/>
          <w:sz w:val="28"/>
        </w:rPr>
        <w:t>переводилась</w:t>
      </w:r>
      <w:r>
        <w:rPr>
          <w:i/>
          <w:spacing w:val="-1"/>
          <w:sz w:val="28"/>
        </w:rPr>
        <w:t xml:space="preserve"> </w:t>
      </w:r>
      <w:r>
        <w:rPr>
          <w:i/>
          <w:sz w:val="28"/>
        </w:rPr>
        <w:t>двумя</w:t>
      </w:r>
      <w:r>
        <w:rPr>
          <w:i/>
          <w:spacing w:val="-4"/>
          <w:sz w:val="28"/>
        </w:rPr>
        <w:t xml:space="preserve"> </w:t>
      </w:r>
      <w:r>
        <w:rPr>
          <w:i/>
          <w:sz w:val="28"/>
        </w:rPr>
        <w:t>студентами.</w:t>
      </w:r>
    </w:p>
    <w:p w:rsidR="00357B9E" w:rsidRPr="00B73AA5" w:rsidRDefault="00B73AA5">
      <w:pPr>
        <w:tabs>
          <w:tab w:val="left" w:pos="1146"/>
          <w:tab w:val="left" w:pos="2608"/>
          <w:tab w:val="left" w:pos="3571"/>
          <w:tab w:val="left" w:pos="6549"/>
          <w:tab w:val="left" w:pos="7558"/>
          <w:tab w:val="left" w:pos="8720"/>
          <w:tab w:val="left" w:pos="9015"/>
        </w:tabs>
        <w:spacing w:before="50" w:line="276" w:lineRule="auto"/>
        <w:ind w:left="284" w:right="841" w:firstLine="566"/>
        <w:rPr>
          <w:i/>
          <w:sz w:val="28"/>
          <w:lang w:val="en-US"/>
        </w:rPr>
      </w:pPr>
      <w:r w:rsidRPr="00B73AA5">
        <w:rPr>
          <w:i/>
          <w:sz w:val="28"/>
          <w:lang w:val="en-US"/>
        </w:rPr>
        <w:t>I</w:t>
      </w:r>
      <w:r w:rsidRPr="00B73AA5">
        <w:rPr>
          <w:i/>
          <w:sz w:val="28"/>
          <w:lang w:val="en-US"/>
        </w:rPr>
        <w:tab/>
        <w:t>have</w:t>
      </w:r>
      <w:r w:rsidRPr="00B73AA5">
        <w:rPr>
          <w:i/>
          <w:spacing w:val="129"/>
          <w:sz w:val="28"/>
          <w:lang w:val="en-US"/>
        </w:rPr>
        <w:t xml:space="preserve"> </w:t>
      </w:r>
      <w:r w:rsidRPr="00B73AA5">
        <w:rPr>
          <w:i/>
          <w:sz w:val="28"/>
          <w:lang w:val="en-US"/>
        </w:rPr>
        <w:t>been</w:t>
      </w:r>
      <w:r w:rsidRPr="00B73AA5">
        <w:rPr>
          <w:i/>
          <w:sz w:val="28"/>
          <w:lang w:val="en-US"/>
        </w:rPr>
        <w:tab/>
        <w:t>invited</w:t>
      </w:r>
      <w:r w:rsidRPr="00B73AA5">
        <w:rPr>
          <w:i/>
          <w:sz w:val="28"/>
          <w:lang w:val="en-US"/>
        </w:rPr>
        <w:tab/>
        <w:t>to</w:t>
      </w:r>
      <w:r w:rsidRPr="00B73AA5">
        <w:rPr>
          <w:i/>
          <w:spacing w:val="127"/>
          <w:sz w:val="28"/>
          <w:lang w:val="en-US"/>
        </w:rPr>
        <w:t xml:space="preserve"> </w:t>
      </w:r>
      <w:r w:rsidRPr="00B73AA5">
        <w:rPr>
          <w:i/>
          <w:sz w:val="28"/>
          <w:lang w:val="en-US"/>
        </w:rPr>
        <w:t>the</w:t>
      </w:r>
      <w:r w:rsidRPr="00B73AA5">
        <w:rPr>
          <w:i/>
          <w:spacing w:val="127"/>
          <w:sz w:val="28"/>
          <w:lang w:val="en-US"/>
        </w:rPr>
        <w:t xml:space="preserve"> </w:t>
      </w:r>
      <w:r w:rsidRPr="00B73AA5">
        <w:rPr>
          <w:i/>
          <w:sz w:val="28"/>
          <w:lang w:val="en-US"/>
        </w:rPr>
        <w:t>theatre.(Present</w:t>
      </w:r>
      <w:r w:rsidRPr="00B73AA5">
        <w:rPr>
          <w:i/>
          <w:sz w:val="28"/>
          <w:lang w:val="en-US"/>
        </w:rPr>
        <w:tab/>
        <w:t>Perfect</w:t>
      </w:r>
      <w:r w:rsidRPr="00B73AA5">
        <w:rPr>
          <w:i/>
          <w:sz w:val="28"/>
          <w:lang w:val="en-US"/>
        </w:rPr>
        <w:tab/>
        <w:t>Passive)</w:t>
      </w:r>
      <w:r w:rsidRPr="00B73AA5">
        <w:rPr>
          <w:i/>
          <w:sz w:val="28"/>
          <w:lang w:val="en-US"/>
        </w:rPr>
        <w:tab/>
        <w:t>-</w:t>
      </w:r>
      <w:r w:rsidRPr="00B73AA5">
        <w:rPr>
          <w:i/>
          <w:sz w:val="28"/>
          <w:lang w:val="en-US"/>
        </w:rPr>
        <w:tab/>
      </w:r>
      <w:r>
        <w:rPr>
          <w:i/>
          <w:spacing w:val="-1"/>
          <w:sz w:val="28"/>
        </w:rPr>
        <w:t>Меня</w:t>
      </w:r>
      <w:r w:rsidRPr="00B73AA5">
        <w:rPr>
          <w:i/>
          <w:spacing w:val="-67"/>
          <w:sz w:val="28"/>
          <w:lang w:val="en-US"/>
        </w:rPr>
        <w:t xml:space="preserve"> </w:t>
      </w:r>
      <w:r>
        <w:rPr>
          <w:i/>
          <w:sz w:val="28"/>
        </w:rPr>
        <w:t>пригласили</w:t>
      </w:r>
      <w:r w:rsidRPr="00B73AA5">
        <w:rPr>
          <w:i/>
          <w:sz w:val="28"/>
          <w:lang w:val="en-US"/>
        </w:rPr>
        <w:t xml:space="preserve"> </w:t>
      </w:r>
      <w:r>
        <w:rPr>
          <w:i/>
          <w:sz w:val="28"/>
        </w:rPr>
        <w:t>в</w:t>
      </w:r>
      <w:r w:rsidRPr="00B73AA5">
        <w:rPr>
          <w:i/>
          <w:sz w:val="28"/>
          <w:lang w:val="en-US"/>
        </w:rPr>
        <w:t xml:space="preserve"> </w:t>
      </w:r>
      <w:r>
        <w:rPr>
          <w:i/>
          <w:sz w:val="28"/>
        </w:rPr>
        <w:t>театр</w:t>
      </w:r>
      <w:r w:rsidRPr="00B73AA5">
        <w:rPr>
          <w:i/>
          <w:sz w:val="28"/>
          <w:lang w:val="en-US"/>
        </w:rPr>
        <w:t>,</w:t>
      </w:r>
    </w:p>
    <w:p w:rsidR="00357B9E" w:rsidRPr="00B73AA5" w:rsidRDefault="00B73AA5">
      <w:pPr>
        <w:spacing w:line="278" w:lineRule="auto"/>
        <w:ind w:left="284" w:right="838" w:firstLine="566"/>
        <w:rPr>
          <w:i/>
          <w:sz w:val="28"/>
          <w:lang w:val="en-US"/>
        </w:rPr>
      </w:pPr>
      <w:r w:rsidRPr="00B73AA5">
        <w:rPr>
          <w:i/>
          <w:sz w:val="28"/>
          <w:lang w:val="en-US"/>
        </w:rPr>
        <w:t>The</w:t>
      </w:r>
      <w:r w:rsidRPr="00B73AA5">
        <w:rPr>
          <w:i/>
          <w:spacing w:val="8"/>
          <w:sz w:val="28"/>
          <w:lang w:val="en-US"/>
        </w:rPr>
        <w:t xml:space="preserve"> </w:t>
      </w:r>
      <w:r w:rsidRPr="00B73AA5">
        <w:rPr>
          <w:i/>
          <w:sz w:val="28"/>
          <w:lang w:val="en-US"/>
        </w:rPr>
        <w:t>work</w:t>
      </w:r>
      <w:r w:rsidRPr="00B73AA5">
        <w:rPr>
          <w:i/>
          <w:spacing w:val="9"/>
          <w:sz w:val="28"/>
          <w:lang w:val="en-US"/>
        </w:rPr>
        <w:t xml:space="preserve"> </w:t>
      </w:r>
      <w:r w:rsidRPr="00B73AA5">
        <w:rPr>
          <w:i/>
          <w:sz w:val="28"/>
          <w:lang w:val="en-US"/>
        </w:rPr>
        <w:t>will</w:t>
      </w:r>
      <w:r w:rsidRPr="00B73AA5">
        <w:rPr>
          <w:i/>
          <w:spacing w:val="7"/>
          <w:sz w:val="28"/>
          <w:lang w:val="en-US"/>
        </w:rPr>
        <w:t xml:space="preserve"> </w:t>
      </w:r>
      <w:r w:rsidRPr="00B73AA5">
        <w:rPr>
          <w:i/>
          <w:sz w:val="28"/>
          <w:lang w:val="en-US"/>
        </w:rPr>
        <w:t>have</w:t>
      </w:r>
      <w:r w:rsidRPr="00B73AA5">
        <w:rPr>
          <w:i/>
          <w:spacing w:val="7"/>
          <w:sz w:val="28"/>
          <w:lang w:val="en-US"/>
        </w:rPr>
        <w:t xml:space="preserve"> </w:t>
      </w:r>
      <w:r w:rsidRPr="00B73AA5">
        <w:rPr>
          <w:i/>
          <w:sz w:val="28"/>
          <w:lang w:val="en-US"/>
        </w:rPr>
        <w:t>been</w:t>
      </w:r>
      <w:r w:rsidRPr="00B73AA5">
        <w:rPr>
          <w:i/>
          <w:spacing w:val="8"/>
          <w:sz w:val="28"/>
          <w:lang w:val="en-US"/>
        </w:rPr>
        <w:t xml:space="preserve"> </w:t>
      </w:r>
      <w:r w:rsidRPr="00B73AA5">
        <w:rPr>
          <w:i/>
          <w:sz w:val="28"/>
          <w:lang w:val="en-US"/>
        </w:rPr>
        <w:t>finished</w:t>
      </w:r>
      <w:r w:rsidRPr="00B73AA5">
        <w:rPr>
          <w:i/>
          <w:spacing w:val="7"/>
          <w:sz w:val="28"/>
          <w:lang w:val="en-US"/>
        </w:rPr>
        <w:t xml:space="preserve"> </w:t>
      </w:r>
      <w:r w:rsidRPr="00B73AA5">
        <w:rPr>
          <w:i/>
          <w:sz w:val="28"/>
          <w:lang w:val="en-US"/>
        </w:rPr>
        <w:t>by</w:t>
      </w:r>
      <w:r w:rsidRPr="00B73AA5">
        <w:rPr>
          <w:i/>
          <w:spacing w:val="6"/>
          <w:sz w:val="28"/>
          <w:lang w:val="en-US"/>
        </w:rPr>
        <w:t xml:space="preserve"> </w:t>
      </w:r>
      <w:r w:rsidRPr="00B73AA5">
        <w:rPr>
          <w:i/>
          <w:sz w:val="28"/>
          <w:lang w:val="en-US"/>
        </w:rPr>
        <w:t>Sunday.(Future</w:t>
      </w:r>
      <w:r w:rsidRPr="00B73AA5">
        <w:rPr>
          <w:i/>
          <w:spacing w:val="9"/>
          <w:sz w:val="28"/>
          <w:lang w:val="en-US"/>
        </w:rPr>
        <w:t xml:space="preserve"> </w:t>
      </w:r>
      <w:r w:rsidRPr="00B73AA5">
        <w:rPr>
          <w:i/>
          <w:sz w:val="28"/>
          <w:lang w:val="en-US"/>
        </w:rPr>
        <w:t>Perfect</w:t>
      </w:r>
      <w:r w:rsidRPr="00B73AA5">
        <w:rPr>
          <w:i/>
          <w:spacing w:val="10"/>
          <w:sz w:val="28"/>
          <w:lang w:val="en-US"/>
        </w:rPr>
        <w:t xml:space="preserve"> </w:t>
      </w:r>
      <w:r w:rsidRPr="00B73AA5">
        <w:rPr>
          <w:i/>
          <w:sz w:val="28"/>
          <w:lang w:val="en-US"/>
        </w:rPr>
        <w:t>Passive)</w:t>
      </w:r>
      <w:r w:rsidRPr="00B73AA5">
        <w:rPr>
          <w:i/>
          <w:spacing w:val="10"/>
          <w:sz w:val="28"/>
          <w:lang w:val="en-US"/>
        </w:rPr>
        <w:t xml:space="preserve"> </w:t>
      </w:r>
      <w:r w:rsidRPr="00B73AA5">
        <w:rPr>
          <w:i/>
          <w:sz w:val="28"/>
          <w:lang w:val="en-US"/>
        </w:rPr>
        <w:t>-</w:t>
      </w:r>
      <w:r w:rsidRPr="00B73AA5">
        <w:rPr>
          <w:i/>
          <w:spacing w:val="9"/>
          <w:sz w:val="28"/>
          <w:lang w:val="en-US"/>
        </w:rPr>
        <w:t xml:space="preserve"> </w:t>
      </w:r>
      <w:r>
        <w:rPr>
          <w:i/>
          <w:sz w:val="28"/>
        </w:rPr>
        <w:t>Рабо</w:t>
      </w:r>
      <w:r w:rsidRPr="00B73AA5">
        <w:rPr>
          <w:i/>
          <w:sz w:val="28"/>
          <w:lang w:val="en-US"/>
        </w:rPr>
        <w:t>-</w:t>
      </w:r>
      <w:r w:rsidRPr="00B73AA5">
        <w:rPr>
          <w:i/>
          <w:spacing w:val="-67"/>
          <w:sz w:val="28"/>
          <w:lang w:val="en-US"/>
        </w:rPr>
        <w:t xml:space="preserve"> </w:t>
      </w:r>
      <w:r>
        <w:rPr>
          <w:i/>
          <w:sz w:val="28"/>
        </w:rPr>
        <w:t>та</w:t>
      </w:r>
      <w:r w:rsidRPr="00B73AA5">
        <w:rPr>
          <w:i/>
          <w:sz w:val="28"/>
          <w:lang w:val="en-US"/>
        </w:rPr>
        <w:t xml:space="preserve"> </w:t>
      </w:r>
      <w:r>
        <w:rPr>
          <w:i/>
          <w:sz w:val="28"/>
        </w:rPr>
        <w:t>будет</w:t>
      </w:r>
      <w:r w:rsidRPr="00B73AA5">
        <w:rPr>
          <w:i/>
          <w:spacing w:val="-2"/>
          <w:sz w:val="28"/>
          <w:lang w:val="en-US"/>
        </w:rPr>
        <w:t xml:space="preserve"> </w:t>
      </w:r>
      <w:r>
        <w:rPr>
          <w:i/>
          <w:sz w:val="28"/>
        </w:rPr>
        <w:t>закончена</w:t>
      </w:r>
      <w:r w:rsidRPr="00B73AA5">
        <w:rPr>
          <w:i/>
          <w:spacing w:val="-2"/>
          <w:sz w:val="28"/>
          <w:lang w:val="en-US"/>
        </w:rPr>
        <w:t xml:space="preserve"> </w:t>
      </w:r>
      <w:r>
        <w:rPr>
          <w:i/>
          <w:sz w:val="28"/>
        </w:rPr>
        <w:t>к</w:t>
      </w:r>
      <w:r w:rsidRPr="00B73AA5">
        <w:rPr>
          <w:i/>
          <w:sz w:val="28"/>
          <w:lang w:val="en-US"/>
        </w:rPr>
        <w:t xml:space="preserve"> </w:t>
      </w:r>
      <w:r>
        <w:rPr>
          <w:i/>
          <w:sz w:val="28"/>
        </w:rPr>
        <w:t>воскресенью</w:t>
      </w:r>
      <w:r w:rsidRPr="00B73AA5">
        <w:rPr>
          <w:i/>
          <w:sz w:val="28"/>
          <w:lang w:val="en-US"/>
        </w:rPr>
        <w:t>.</w:t>
      </w:r>
    </w:p>
    <w:p w:rsidR="00357B9E" w:rsidRPr="00B73AA5" w:rsidRDefault="00357B9E">
      <w:pPr>
        <w:pStyle w:val="a7"/>
        <w:spacing w:before="2"/>
        <w:rPr>
          <w:i/>
          <w:sz w:val="32"/>
          <w:lang w:val="en-US"/>
        </w:rPr>
      </w:pPr>
    </w:p>
    <w:p w:rsidR="00357B9E" w:rsidRDefault="00B73AA5">
      <w:pPr>
        <w:pStyle w:val="20"/>
        <w:spacing w:before="1"/>
      </w:pPr>
      <w:r>
        <w:t>Отрицательная</w:t>
      </w:r>
      <w:r>
        <w:rPr>
          <w:spacing w:val="-5"/>
        </w:rPr>
        <w:t xml:space="preserve"> </w:t>
      </w:r>
      <w:r>
        <w:t>форма</w:t>
      </w:r>
    </w:p>
    <w:p w:rsidR="00357B9E" w:rsidRDefault="00B73AA5">
      <w:pPr>
        <w:pStyle w:val="a7"/>
        <w:spacing w:before="40" w:after="12" w:line="278" w:lineRule="auto"/>
        <w:ind w:left="284" w:right="838" w:firstLine="566"/>
      </w:pPr>
      <w:r>
        <w:t>Отрицательная</w:t>
      </w:r>
      <w:r>
        <w:rPr>
          <w:spacing w:val="47"/>
        </w:rPr>
        <w:t xml:space="preserve"> </w:t>
      </w:r>
      <w:r>
        <w:t>форма</w:t>
      </w:r>
      <w:r>
        <w:rPr>
          <w:spacing w:val="48"/>
        </w:rPr>
        <w:t xml:space="preserve"> </w:t>
      </w:r>
      <w:r>
        <w:t>образуется</w:t>
      </w:r>
      <w:r>
        <w:rPr>
          <w:spacing w:val="48"/>
        </w:rPr>
        <w:t xml:space="preserve"> </w:t>
      </w:r>
      <w:r>
        <w:t>при</w:t>
      </w:r>
      <w:r>
        <w:rPr>
          <w:spacing w:val="45"/>
        </w:rPr>
        <w:t xml:space="preserve"> </w:t>
      </w:r>
      <w:r>
        <w:t>помощи</w:t>
      </w:r>
      <w:r>
        <w:rPr>
          <w:spacing w:val="46"/>
        </w:rPr>
        <w:t xml:space="preserve"> </w:t>
      </w:r>
      <w:r>
        <w:t>отрицательной</w:t>
      </w:r>
      <w:r>
        <w:rPr>
          <w:spacing w:val="48"/>
        </w:rPr>
        <w:t xml:space="preserve"> </w:t>
      </w:r>
      <w:r>
        <w:t>частицы</w:t>
      </w:r>
      <w:r>
        <w:rPr>
          <w:spacing w:val="-67"/>
        </w:rPr>
        <w:t xml:space="preserve"> </w:t>
      </w:r>
      <w:r>
        <w:t>not,</w:t>
      </w:r>
      <w:r>
        <w:rPr>
          <w:spacing w:val="-2"/>
        </w:rPr>
        <w:t xml:space="preserve"> </w:t>
      </w:r>
      <w:r>
        <w:t>которая</w:t>
      </w:r>
      <w:r>
        <w:rPr>
          <w:spacing w:val="-1"/>
        </w:rPr>
        <w:t xml:space="preserve"> </w:t>
      </w:r>
      <w:r>
        <w:t>ставится</w:t>
      </w:r>
      <w:r>
        <w:rPr>
          <w:spacing w:val="-1"/>
        </w:rPr>
        <w:t xml:space="preserve"> </w:t>
      </w:r>
      <w:r>
        <w:t>после</w:t>
      </w:r>
      <w:r>
        <w:rPr>
          <w:spacing w:val="-1"/>
        </w:rPr>
        <w:t xml:space="preserve"> </w:t>
      </w:r>
      <w:r>
        <w:t>первого вспомогательного глагола.</w:t>
      </w:r>
    </w:p>
    <w:tbl>
      <w:tblPr>
        <w:tblStyle w:val="TableNormal"/>
        <w:tblW w:w="0" w:type="auto"/>
        <w:tblInd w:w="16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258"/>
        <w:gridCol w:w="2585"/>
        <w:gridCol w:w="1915"/>
        <w:gridCol w:w="1912"/>
        <w:gridCol w:w="1915"/>
      </w:tblGrid>
      <w:tr w:rsidR="00357B9E">
        <w:trPr>
          <w:trHeight w:val="1610"/>
        </w:trPr>
        <w:tc>
          <w:tcPr>
            <w:tcW w:w="1258" w:type="dxa"/>
            <w:tcBorders>
              <w:left w:val="nil"/>
              <w:bottom w:val="single" w:sz="4" w:space="0" w:color="000000"/>
              <w:right w:val="single" w:sz="4" w:space="0" w:color="000000"/>
            </w:tcBorders>
          </w:tcPr>
          <w:p w:rsidR="00357B9E" w:rsidRDefault="00357B9E">
            <w:pPr>
              <w:pStyle w:val="TableParagraph"/>
              <w:rPr>
                <w:sz w:val="30"/>
              </w:rPr>
            </w:pPr>
          </w:p>
          <w:p w:rsidR="00357B9E" w:rsidRDefault="00357B9E">
            <w:pPr>
              <w:pStyle w:val="TableParagraph"/>
              <w:spacing w:before="10"/>
              <w:rPr>
                <w:sz w:val="25"/>
              </w:rPr>
            </w:pPr>
          </w:p>
          <w:p w:rsidR="00357B9E" w:rsidRDefault="00B73AA5">
            <w:pPr>
              <w:pStyle w:val="TableParagraph"/>
              <w:ind w:left="127"/>
              <w:rPr>
                <w:b/>
                <w:sz w:val="28"/>
              </w:rPr>
            </w:pPr>
            <w:r>
              <w:rPr>
                <w:b/>
                <w:sz w:val="28"/>
              </w:rPr>
              <w:t>Present</w:t>
            </w:r>
          </w:p>
        </w:tc>
        <w:tc>
          <w:tcPr>
            <w:tcW w:w="2585" w:type="dxa"/>
            <w:tcBorders>
              <w:left w:val="single" w:sz="4" w:space="0" w:color="000000"/>
              <w:bottom w:val="single" w:sz="4" w:space="0" w:color="000000"/>
              <w:right w:val="single" w:sz="4" w:space="0" w:color="000000"/>
            </w:tcBorders>
          </w:tcPr>
          <w:p w:rsidR="00357B9E" w:rsidRPr="00B73AA5" w:rsidRDefault="00B73AA5">
            <w:pPr>
              <w:pStyle w:val="TableParagraph"/>
              <w:ind w:left="105" w:right="1138"/>
              <w:rPr>
                <w:sz w:val="28"/>
                <w:lang w:val="en-US"/>
              </w:rPr>
            </w:pPr>
            <w:r w:rsidRPr="00B73AA5">
              <w:rPr>
                <w:sz w:val="28"/>
                <w:lang w:val="en-US"/>
              </w:rPr>
              <w:t>I am (I'm)</w:t>
            </w:r>
            <w:r w:rsidRPr="00B73AA5">
              <w:rPr>
                <w:spacing w:val="1"/>
                <w:sz w:val="28"/>
                <w:lang w:val="en-US"/>
              </w:rPr>
              <w:t xml:space="preserve"> </w:t>
            </w:r>
            <w:r w:rsidRPr="00B73AA5">
              <w:rPr>
                <w:sz w:val="28"/>
                <w:lang w:val="en-US"/>
              </w:rPr>
              <w:t>He</w:t>
            </w:r>
            <w:r w:rsidRPr="00B73AA5">
              <w:rPr>
                <w:spacing w:val="-8"/>
                <w:sz w:val="28"/>
                <w:lang w:val="en-US"/>
              </w:rPr>
              <w:t xml:space="preserve"> </w:t>
            </w:r>
            <w:r w:rsidRPr="00B73AA5">
              <w:rPr>
                <w:sz w:val="28"/>
                <w:lang w:val="en-US"/>
              </w:rPr>
              <w:t>is</w:t>
            </w:r>
            <w:r w:rsidRPr="00B73AA5">
              <w:rPr>
                <w:spacing w:val="-6"/>
                <w:sz w:val="28"/>
                <w:lang w:val="en-US"/>
              </w:rPr>
              <w:t xml:space="preserve"> </w:t>
            </w:r>
            <w:r w:rsidRPr="00B73AA5">
              <w:rPr>
                <w:sz w:val="28"/>
                <w:lang w:val="en-US"/>
              </w:rPr>
              <w:t>(He's)</w:t>
            </w:r>
          </w:p>
          <w:p w:rsidR="00357B9E" w:rsidRPr="00B73AA5" w:rsidRDefault="00B73AA5">
            <w:pPr>
              <w:pStyle w:val="TableParagraph"/>
              <w:spacing w:line="321" w:lineRule="exact"/>
              <w:ind w:left="105"/>
              <w:rPr>
                <w:sz w:val="28"/>
                <w:lang w:val="en-US"/>
              </w:rPr>
            </w:pPr>
            <w:r w:rsidRPr="00B73AA5">
              <w:rPr>
                <w:sz w:val="28"/>
                <w:lang w:val="en-US"/>
              </w:rPr>
              <w:t>We</w:t>
            </w:r>
            <w:r w:rsidRPr="00B73AA5">
              <w:rPr>
                <w:spacing w:val="-1"/>
                <w:sz w:val="28"/>
                <w:lang w:val="en-US"/>
              </w:rPr>
              <w:t xml:space="preserve"> </w:t>
            </w:r>
            <w:r w:rsidRPr="00B73AA5">
              <w:rPr>
                <w:sz w:val="28"/>
                <w:lang w:val="en-US"/>
              </w:rPr>
              <w:t>are</w:t>
            </w:r>
            <w:r w:rsidRPr="00B73AA5">
              <w:rPr>
                <w:spacing w:val="-1"/>
                <w:sz w:val="28"/>
                <w:lang w:val="en-US"/>
              </w:rPr>
              <w:t xml:space="preserve"> </w:t>
            </w:r>
            <w:r w:rsidRPr="00B73AA5">
              <w:rPr>
                <w:sz w:val="28"/>
                <w:lang w:val="en-US"/>
              </w:rPr>
              <w:t>(We're)</w:t>
            </w:r>
          </w:p>
          <w:p w:rsidR="00357B9E" w:rsidRPr="00B73AA5" w:rsidRDefault="00B73AA5">
            <w:pPr>
              <w:pStyle w:val="TableParagraph"/>
              <w:spacing w:line="322" w:lineRule="exact"/>
              <w:ind w:left="105" w:right="549"/>
              <w:rPr>
                <w:sz w:val="28"/>
                <w:lang w:val="en-US"/>
              </w:rPr>
            </w:pPr>
            <w:r w:rsidRPr="00B73AA5">
              <w:rPr>
                <w:sz w:val="28"/>
                <w:lang w:val="en-US"/>
              </w:rPr>
              <w:t>You are (You're)</w:t>
            </w:r>
            <w:r w:rsidRPr="00B73AA5">
              <w:rPr>
                <w:spacing w:val="-67"/>
                <w:sz w:val="28"/>
                <w:lang w:val="en-US"/>
              </w:rPr>
              <w:t xml:space="preserve"> </w:t>
            </w:r>
            <w:r w:rsidRPr="00B73AA5">
              <w:rPr>
                <w:sz w:val="28"/>
                <w:lang w:val="en-US"/>
              </w:rPr>
              <w:t>They</w:t>
            </w:r>
            <w:r w:rsidRPr="00B73AA5">
              <w:rPr>
                <w:spacing w:val="-4"/>
                <w:sz w:val="28"/>
                <w:lang w:val="en-US"/>
              </w:rPr>
              <w:t xml:space="preserve"> </w:t>
            </w:r>
            <w:r w:rsidRPr="00B73AA5">
              <w:rPr>
                <w:sz w:val="28"/>
                <w:lang w:val="en-US"/>
              </w:rPr>
              <w:t>are</w:t>
            </w:r>
          </w:p>
        </w:tc>
        <w:tc>
          <w:tcPr>
            <w:tcW w:w="1915" w:type="dxa"/>
            <w:tcBorders>
              <w:left w:val="single" w:sz="4" w:space="0" w:color="000000"/>
              <w:bottom w:val="single" w:sz="4" w:space="0" w:color="000000"/>
              <w:right w:val="single" w:sz="4" w:space="0" w:color="000000"/>
            </w:tcBorders>
          </w:tcPr>
          <w:p w:rsidR="00357B9E" w:rsidRPr="00B73AA5" w:rsidRDefault="00357B9E">
            <w:pPr>
              <w:pStyle w:val="TableParagraph"/>
              <w:rPr>
                <w:sz w:val="30"/>
                <w:lang w:val="en-US"/>
              </w:rPr>
            </w:pPr>
          </w:p>
          <w:p w:rsidR="00357B9E" w:rsidRPr="00B73AA5" w:rsidRDefault="00357B9E">
            <w:pPr>
              <w:pStyle w:val="TableParagraph"/>
              <w:spacing w:before="5"/>
              <w:rPr>
                <w:sz w:val="25"/>
                <w:lang w:val="en-US"/>
              </w:rPr>
            </w:pPr>
          </w:p>
          <w:p w:rsidR="00357B9E" w:rsidRDefault="00B73AA5">
            <w:pPr>
              <w:pStyle w:val="TableParagraph"/>
              <w:ind w:left="108"/>
              <w:rPr>
                <w:sz w:val="28"/>
              </w:rPr>
            </w:pPr>
            <w:r>
              <w:rPr>
                <w:sz w:val="28"/>
              </w:rPr>
              <w:t>not</w:t>
            </w:r>
            <w:r>
              <w:rPr>
                <w:spacing w:val="-2"/>
                <w:sz w:val="28"/>
              </w:rPr>
              <w:t xml:space="preserve"> </w:t>
            </w:r>
            <w:r>
              <w:rPr>
                <w:sz w:val="28"/>
              </w:rPr>
              <w:t>told...</w:t>
            </w:r>
          </w:p>
        </w:tc>
        <w:tc>
          <w:tcPr>
            <w:tcW w:w="1912" w:type="dxa"/>
            <w:tcBorders>
              <w:left w:val="single" w:sz="4" w:space="0" w:color="000000"/>
              <w:bottom w:val="single" w:sz="4" w:space="0" w:color="000000"/>
              <w:right w:val="single" w:sz="4" w:space="0" w:color="000000"/>
            </w:tcBorders>
          </w:tcPr>
          <w:p w:rsidR="00357B9E" w:rsidRDefault="00B73AA5">
            <w:pPr>
              <w:pStyle w:val="TableParagraph"/>
              <w:ind w:left="106" w:right="1268"/>
              <w:jc w:val="both"/>
              <w:rPr>
                <w:sz w:val="28"/>
              </w:rPr>
            </w:pPr>
            <w:r>
              <w:rPr>
                <w:sz w:val="28"/>
              </w:rPr>
              <w:t>Мне</w:t>
            </w:r>
            <w:r>
              <w:rPr>
                <w:spacing w:val="-68"/>
                <w:sz w:val="28"/>
              </w:rPr>
              <w:t xml:space="preserve"> </w:t>
            </w:r>
            <w:r>
              <w:rPr>
                <w:sz w:val="28"/>
              </w:rPr>
              <w:t>Ему</w:t>
            </w:r>
            <w:r>
              <w:rPr>
                <w:spacing w:val="-68"/>
                <w:sz w:val="28"/>
              </w:rPr>
              <w:t xml:space="preserve"> </w:t>
            </w:r>
            <w:r>
              <w:rPr>
                <w:sz w:val="28"/>
              </w:rPr>
              <w:t>Нам</w:t>
            </w:r>
            <w:r>
              <w:rPr>
                <w:spacing w:val="-68"/>
                <w:sz w:val="28"/>
              </w:rPr>
              <w:t xml:space="preserve"> </w:t>
            </w:r>
            <w:r>
              <w:rPr>
                <w:sz w:val="28"/>
              </w:rPr>
              <w:t>Вам</w:t>
            </w:r>
          </w:p>
          <w:p w:rsidR="00357B9E" w:rsidRDefault="00B73AA5">
            <w:pPr>
              <w:pStyle w:val="TableParagraph"/>
              <w:spacing w:line="308" w:lineRule="exact"/>
              <w:ind w:left="106"/>
              <w:rPr>
                <w:sz w:val="28"/>
              </w:rPr>
            </w:pPr>
            <w:r>
              <w:rPr>
                <w:sz w:val="28"/>
              </w:rPr>
              <w:t>Им</w:t>
            </w:r>
          </w:p>
        </w:tc>
        <w:tc>
          <w:tcPr>
            <w:tcW w:w="1915" w:type="dxa"/>
            <w:tcBorders>
              <w:left w:val="single" w:sz="4" w:space="0" w:color="000000"/>
              <w:bottom w:val="single" w:sz="4" w:space="0" w:color="000000"/>
              <w:right w:val="nil"/>
            </w:tcBorders>
          </w:tcPr>
          <w:p w:rsidR="00357B9E" w:rsidRDefault="00357B9E">
            <w:pPr>
              <w:pStyle w:val="TableParagraph"/>
              <w:rPr>
                <w:sz w:val="30"/>
              </w:rPr>
            </w:pPr>
          </w:p>
          <w:p w:rsidR="00357B9E" w:rsidRDefault="00357B9E">
            <w:pPr>
              <w:pStyle w:val="TableParagraph"/>
              <w:spacing w:before="5"/>
              <w:rPr>
                <w:sz w:val="25"/>
              </w:rPr>
            </w:pPr>
          </w:p>
          <w:p w:rsidR="00357B9E" w:rsidRDefault="00B73AA5">
            <w:pPr>
              <w:pStyle w:val="TableParagraph"/>
              <w:ind w:left="109"/>
              <w:rPr>
                <w:sz w:val="28"/>
              </w:rPr>
            </w:pPr>
            <w:r>
              <w:rPr>
                <w:sz w:val="28"/>
              </w:rPr>
              <w:t>не</w:t>
            </w:r>
            <w:r>
              <w:rPr>
                <w:spacing w:val="-3"/>
                <w:sz w:val="28"/>
              </w:rPr>
              <w:t xml:space="preserve"> </w:t>
            </w:r>
            <w:r>
              <w:rPr>
                <w:sz w:val="28"/>
              </w:rPr>
              <w:t>говорят...</w:t>
            </w:r>
          </w:p>
        </w:tc>
      </w:tr>
      <w:tr w:rsidR="00357B9E">
        <w:trPr>
          <w:trHeight w:val="645"/>
        </w:trPr>
        <w:tc>
          <w:tcPr>
            <w:tcW w:w="1258" w:type="dxa"/>
            <w:tcBorders>
              <w:top w:val="single" w:sz="4" w:space="0" w:color="000000"/>
              <w:left w:val="nil"/>
              <w:bottom w:val="single" w:sz="4" w:space="0" w:color="000000"/>
              <w:right w:val="single" w:sz="4" w:space="0" w:color="000000"/>
            </w:tcBorders>
          </w:tcPr>
          <w:p w:rsidR="00357B9E" w:rsidRDefault="00B73AA5">
            <w:pPr>
              <w:pStyle w:val="TableParagraph"/>
              <w:spacing w:before="160"/>
              <w:ind w:left="127"/>
              <w:rPr>
                <w:b/>
                <w:sz w:val="28"/>
              </w:rPr>
            </w:pPr>
            <w:r>
              <w:rPr>
                <w:b/>
                <w:sz w:val="28"/>
              </w:rPr>
              <w:t>Past</w:t>
            </w:r>
          </w:p>
        </w:tc>
        <w:tc>
          <w:tcPr>
            <w:tcW w:w="2585"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spacing w:line="315" w:lineRule="exact"/>
              <w:ind w:left="105"/>
              <w:rPr>
                <w:sz w:val="28"/>
                <w:lang w:val="en-US"/>
              </w:rPr>
            </w:pPr>
            <w:r w:rsidRPr="00B73AA5">
              <w:rPr>
                <w:sz w:val="28"/>
                <w:lang w:val="en-US"/>
              </w:rPr>
              <w:t>I</w:t>
            </w:r>
            <w:r w:rsidRPr="00B73AA5">
              <w:rPr>
                <w:spacing w:val="-1"/>
                <w:sz w:val="28"/>
                <w:lang w:val="en-US"/>
              </w:rPr>
              <w:t xml:space="preserve"> </w:t>
            </w:r>
            <w:r w:rsidRPr="00B73AA5">
              <w:rPr>
                <w:sz w:val="28"/>
                <w:lang w:val="en-US"/>
              </w:rPr>
              <w:t>(he,</w:t>
            </w:r>
            <w:r w:rsidRPr="00B73AA5">
              <w:rPr>
                <w:spacing w:val="-1"/>
                <w:sz w:val="28"/>
                <w:lang w:val="en-US"/>
              </w:rPr>
              <w:t xml:space="preserve"> </w:t>
            </w:r>
            <w:r w:rsidRPr="00B73AA5">
              <w:rPr>
                <w:sz w:val="28"/>
                <w:lang w:val="en-US"/>
              </w:rPr>
              <w:t>she,</w:t>
            </w:r>
            <w:r w:rsidRPr="00B73AA5">
              <w:rPr>
                <w:spacing w:val="-1"/>
                <w:sz w:val="28"/>
                <w:lang w:val="en-US"/>
              </w:rPr>
              <w:t xml:space="preserve"> </w:t>
            </w:r>
            <w:r w:rsidRPr="00B73AA5">
              <w:rPr>
                <w:sz w:val="28"/>
                <w:lang w:val="en-US"/>
              </w:rPr>
              <w:t>it)</w:t>
            </w:r>
          </w:p>
          <w:p w:rsidR="00357B9E" w:rsidRPr="00B73AA5" w:rsidRDefault="00B73AA5">
            <w:pPr>
              <w:pStyle w:val="TableParagraph"/>
              <w:spacing w:before="2" w:line="308" w:lineRule="exact"/>
              <w:ind w:left="105"/>
              <w:rPr>
                <w:sz w:val="28"/>
                <w:lang w:val="en-US"/>
              </w:rPr>
            </w:pPr>
            <w:r w:rsidRPr="00B73AA5">
              <w:rPr>
                <w:sz w:val="28"/>
                <w:lang w:val="en-US"/>
              </w:rPr>
              <w:t>We</w:t>
            </w:r>
            <w:r w:rsidRPr="00B73AA5">
              <w:rPr>
                <w:spacing w:val="-2"/>
                <w:sz w:val="28"/>
                <w:lang w:val="en-US"/>
              </w:rPr>
              <w:t xml:space="preserve"> </w:t>
            </w:r>
            <w:r w:rsidRPr="00B73AA5">
              <w:rPr>
                <w:sz w:val="28"/>
                <w:lang w:val="en-US"/>
              </w:rPr>
              <w:t>(you,</w:t>
            </w:r>
            <w:r w:rsidRPr="00B73AA5">
              <w:rPr>
                <w:spacing w:val="-3"/>
                <w:sz w:val="28"/>
                <w:lang w:val="en-US"/>
              </w:rPr>
              <w:t xml:space="preserve"> </w:t>
            </w:r>
            <w:r w:rsidRPr="00B73AA5">
              <w:rPr>
                <w:sz w:val="28"/>
                <w:lang w:val="en-US"/>
              </w:rPr>
              <w:t>they)</w:t>
            </w:r>
          </w:p>
        </w:tc>
        <w:tc>
          <w:tcPr>
            <w:tcW w:w="1915"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spacing w:line="315" w:lineRule="exact"/>
              <w:ind w:left="108"/>
              <w:rPr>
                <w:sz w:val="28"/>
                <w:lang w:val="en-US"/>
              </w:rPr>
            </w:pPr>
            <w:r w:rsidRPr="00B73AA5">
              <w:rPr>
                <w:sz w:val="28"/>
                <w:lang w:val="en-US"/>
              </w:rPr>
              <w:t>was</w:t>
            </w:r>
            <w:r w:rsidRPr="00B73AA5">
              <w:rPr>
                <w:spacing w:val="-1"/>
                <w:sz w:val="28"/>
                <w:lang w:val="en-US"/>
              </w:rPr>
              <w:t xml:space="preserve"> </w:t>
            </w:r>
            <w:r w:rsidRPr="00B73AA5">
              <w:rPr>
                <w:sz w:val="28"/>
                <w:lang w:val="en-US"/>
              </w:rPr>
              <w:t>not</w:t>
            </w:r>
            <w:r w:rsidRPr="00B73AA5">
              <w:rPr>
                <w:spacing w:val="-5"/>
                <w:sz w:val="28"/>
                <w:lang w:val="en-US"/>
              </w:rPr>
              <w:t xml:space="preserve"> </w:t>
            </w:r>
            <w:r w:rsidRPr="00B73AA5">
              <w:rPr>
                <w:sz w:val="28"/>
                <w:lang w:val="en-US"/>
              </w:rPr>
              <w:t>told...</w:t>
            </w:r>
          </w:p>
          <w:p w:rsidR="00357B9E" w:rsidRPr="00B73AA5" w:rsidRDefault="00B73AA5">
            <w:pPr>
              <w:pStyle w:val="TableParagraph"/>
              <w:spacing w:before="2" w:line="308" w:lineRule="exact"/>
              <w:ind w:left="108"/>
              <w:rPr>
                <w:sz w:val="28"/>
                <w:lang w:val="en-US"/>
              </w:rPr>
            </w:pPr>
            <w:r w:rsidRPr="00B73AA5">
              <w:rPr>
                <w:sz w:val="28"/>
                <w:lang w:val="en-US"/>
              </w:rPr>
              <w:t>were</w:t>
            </w:r>
            <w:r w:rsidRPr="00B73AA5">
              <w:rPr>
                <w:spacing w:val="-2"/>
                <w:sz w:val="28"/>
                <w:lang w:val="en-US"/>
              </w:rPr>
              <w:t xml:space="preserve"> </w:t>
            </w:r>
            <w:r w:rsidRPr="00B73AA5">
              <w:rPr>
                <w:sz w:val="28"/>
                <w:lang w:val="en-US"/>
              </w:rPr>
              <w:t>not</w:t>
            </w:r>
            <w:r w:rsidRPr="00B73AA5">
              <w:rPr>
                <w:spacing w:val="-1"/>
                <w:sz w:val="28"/>
                <w:lang w:val="en-US"/>
              </w:rPr>
              <w:t xml:space="preserve"> </w:t>
            </w:r>
            <w:r w:rsidRPr="00B73AA5">
              <w:rPr>
                <w:sz w:val="28"/>
                <w:lang w:val="en-US"/>
              </w:rPr>
              <w:t>told...</w:t>
            </w:r>
          </w:p>
        </w:tc>
        <w:tc>
          <w:tcPr>
            <w:tcW w:w="1912" w:type="dxa"/>
            <w:tcBorders>
              <w:top w:val="single" w:sz="4" w:space="0" w:color="000000"/>
              <w:left w:val="single" w:sz="4" w:space="0" w:color="000000"/>
              <w:bottom w:val="single" w:sz="4" w:space="0" w:color="000000"/>
              <w:right w:val="single" w:sz="4" w:space="0" w:color="000000"/>
            </w:tcBorders>
          </w:tcPr>
          <w:p w:rsidR="00357B9E" w:rsidRDefault="00B73AA5">
            <w:pPr>
              <w:pStyle w:val="TableParagraph"/>
              <w:spacing w:line="315" w:lineRule="exact"/>
              <w:ind w:left="106"/>
              <w:rPr>
                <w:sz w:val="28"/>
              </w:rPr>
            </w:pPr>
            <w:r>
              <w:rPr>
                <w:sz w:val="28"/>
              </w:rPr>
              <w:t>Мне</w:t>
            </w:r>
            <w:r>
              <w:rPr>
                <w:spacing w:val="-1"/>
                <w:sz w:val="28"/>
              </w:rPr>
              <w:t xml:space="preserve"> </w:t>
            </w:r>
            <w:r>
              <w:rPr>
                <w:sz w:val="28"/>
              </w:rPr>
              <w:t>(ему,</w:t>
            </w:r>
            <w:r>
              <w:rPr>
                <w:spacing w:val="-1"/>
                <w:sz w:val="28"/>
              </w:rPr>
              <w:t xml:space="preserve"> </w:t>
            </w:r>
            <w:r>
              <w:rPr>
                <w:sz w:val="28"/>
              </w:rPr>
              <w:t>ей)</w:t>
            </w:r>
          </w:p>
          <w:p w:rsidR="00357B9E" w:rsidRDefault="00B73AA5">
            <w:pPr>
              <w:pStyle w:val="TableParagraph"/>
              <w:spacing w:before="2" w:line="308" w:lineRule="exact"/>
              <w:ind w:left="106"/>
              <w:rPr>
                <w:sz w:val="28"/>
              </w:rPr>
            </w:pPr>
            <w:r>
              <w:rPr>
                <w:sz w:val="28"/>
              </w:rPr>
              <w:t>Нам (вам,</w:t>
            </w:r>
            <w:r>
              <w:rPr>
                <w:spacing w:val="-1"/>
                <w:sz w:val="28"/>
              </w:rPr>
              <w:t xml:space="preserve"> </w:t>
            </w:r>
            <w:r>
              <w:rPr>
                <w:sz w:val="28"/>
              </w:rPr>
              <w:t>им)</w:t>
            </w:r>
          </w:p>
        </w:tc>
        <w:tc>
          <w:tcPr>
            <w:tcW w:w="1915" w:type="dxa"/>
            <w:tcBorders>
              <w:top w:val="single" w:sz="4" w:space="0" w:color="000000"/>
              <w:left w:val="single" w:sz="4" w:space="0" w:color="000000"/>
              <w:bottom w:val="single" w:sz="4" w:space="0" w:color="000000"/>
              <w:right w:val="nil"/>
            </w:tcBorders>
          </w:tcPr>
          <w:p w:rsidR="00357B9E" w:rsidRDefault="00B73AA5">
            <w:pPr>
              <w:pStyle w:val="TableParagraph"/>
              <w:spacing w:before="156"/>
              <w:ind w:left="109"/>
              <w:rPr>
                <w:sz w:val="28"/>
              </w:rPr>
            </w:pPr>
            <w:r>
              <w:rPr>
                <w:sz w:val="28"/>
              </w:rPr>
              <w:t>не</w:t>
            </w:r>
            <w:r>
              <w:rPr>
                <w:spacing w:val="-4"/>
                <w:sz w:val="28"/>
              </w:rPr>
              <w:t xml:space="preserve"> </w:t>
            </w:r>
            <w:r>
              <w:rPr>
                <w:sz w:val="28"/>
              </w:rPr>
              <w:t>говорили...</w:t>
            </w:r>
          </w:p>
        </w:tc>
      </w:tr>
      <w:tr w:rsidR="00357B9E">
        <w:trPr>
          <w:trHeight w:val="644"/>
        </w:trPr>
        <w:tc>
          <w:tcPr>
            <w:tcW w:w="1258" w:type="dxa"/>
            <w:tcBorders>
              <w:top w:val="single" w:sz="4" w:space="0" w:color="000000"/>
              <w:left w:val="nil"/>
              <w:right w:val="single" w:sz="4" w:space="0" w:color="000000"/>
            </w:tcBorders>
          </w:tcPr>
          <w:p w:rsidR="00357B9E" w:rsidRDefault="00B73AA5">
            <w:pPr>
              <w:pStyle w:val="TableParagraph"/>
              <w:spacing w:before="158"/>
              <w:ind w:left="127"/>
              <w:rPr>
                <w:b/>
                <w:sz w:val="28"/>
              </w:rPr>
            </w:pPr>
            <w:r>
              <w:rPr>
                <w:b/>
                <w:sz w:val="28"/>
              </w:rPr>
              <w:t>Future</w:t>
            </w:r>
          </w:p>
        </w:tc>
        <w:tc>
          <w:tcPr>
            <w:tcW w:w="2585" w:type="dxa"/>
            <w:tcBorders>
              <w:top w:val="single" w:sz="4" w:space="0" w:color="000000"/>
              <w:left w:val="single" w:sz="4" w:space="0" w:color="000000"/>
              <w:right w:val="single" w:sz="4" w:space="0" w:color="000000"/>
            </w:tcBorders>
          </w:tcPr>
          <w:p w:rsidR="00357B9E" w:rsidRPr="00B73AA5" w:rsidRDefault="00B73AA5">
            <w:pPr>
              <w:pStyle w:val="TableParagraph"/>
              <w:spacing w:line="315" w:lineRule="exact"/>
              <w:ind w:left="105"/>
              <w:rPr>
                <w:sz w:val="28"/>
                <w:lang w:val="en-US"/>
              </w:rPr>
            </w:pPr>
            <w:r w:rsidRPr="00B73AA5">
              <w:rPr>
                <w:sz w:val="28"/>
                <w:lang w:val="en-US"/>
              </w:rPr>
              <w:t>I</w:t>
            </w:r>
            <w:r w:rsidRPr="00B73AA5">
              <w:rPr>
                <w:spacing w:val="-1"/>
                <w:sz w:val="28"/>
                <w:lang w:val="en-US"/>
              </w:rPr>
              <w:t xml:space="preserve"> </w:t>
            </w:r>
            <w:r w:rsidRPr="00B73AA5">
              <w:rPr>
                <w:sz w:val="28"/>
                <w:lang w:val="en-US"/>
              </w:rPr>
              <w:t>(we) shall</w:t>
            </w:r>
          </w:p>
          <w:p w:rsidR="00357B9E" w:rsidRPr="00B73AA5" w:rsidRDefault="00B73AA5">
            <w:pPr>
              <w:pStyle w:val="TableParagraph"/>
              <w:spacing w:line="310" w:lineRule="exact"/>
              <w:ind w:left="105"/>
              <w:rPr>
                <w:sz w:val="28"/>
                <w:lang w:val="en-US"/>
              </w:rPr>
            </w:pPr>
            <w:r w:rsidRPr="00B73AA5">
              <w:rPr>
                <w:sz w:val="28"/>
                <w:lang w:val="en-US"/>
              </w:rPr>
              <w:t>He</w:t>
            </w:r>
            <w:r w:rsidRPr="00B73AA5">
              <w:rPr>
                <w:spacing w:val="-1"/>
                <w:sz w:val="28"/>
                <w:lang w:val="en-US"/>
              </w:rPr>
              <w:t xml:space="preserve"> </w:t>
            </w:r>
            <w:r w:rsidRPr="00B73AA5">
              <w:rPr>
                <w:sz w:val="28"/>
                <w:lang w:val="en-US"/>
              </w:rPr>
              <w:t>(she,</w:t>
            </w:r>
            <w:r w:rsidRPr="00B73AA5">
              <w:rPr>
                <w:spacing w:val="-5"/>
                <w:sz w:val="28"/>
                <w:lang w:val="en-US"/>
              </w:rPr>
              <w:t xml:space="preserve"> </w:t>
            </w:r>
            <w:r w:rsidRPr="00B73AA5">
              <w:rPr>
                <w:sz w:val="28"/>
                <w:lang w:val="en-US"/>
              </w:rPr>
              <w:t>it,</w:t>
            </w:r>
            <w:r w:rsidRPr="00B73AA5">
              <w:rPr>
                <w:spacing w:val="-1"/>
                <w:sz w:val="28"/>
                <w:lang w:val="en-US"/>
              </w:rPr>
              <w:t xml:space="preserve"> </w:t>
            </w:r>
            <w:r w:rsidRPr="00B73AA5">
              <w:rPr>
                <w:sz w:val="28"/>
                <w:lang w:val="en-US"/>
              </w:rPr>
              <w:t>they)</w:t>
            </w:r>
          </w:p>
        </w:tc>
        <w:tc>
          <w:tcPr>
            <w:tcW w:w="1915" w:type="dxa"/>
            <w:tcBorders>
              <w:top w:val="single" w:sz="4" w:space="0" w:color="000000"/>
              <w:left w:val="single" w:sz="4" w:space="0" w:color="000000"/>
              <w:right w:val="single" w:sz="4" w:space="0" w:color="000000"/>
            </w:tcBorders>
          </w:tcPr>
          <w:p w:rsidR="00357B9E" w:rsidRDefault="00B73AA5">
            <w:pPr>
              <w:pStyle w:val="TableParagraph"/>
              <w:spacing w:line="315" w:lineRule="exact"/>
              <w:ind w:left="108"/>
              <w:rPr>
                <w:sz w:val="28"/>
              </w:rPr>
            </w:pPr>
            <w:r>
              <w:rPr>
                <w:sz w:val="28"/>
              </w:rPr>
              <w:t>will</w:t>
            </w:r>
            <w:r>
              <w:rPr>
                <w:spacing w:val="-4"/>
                <w:sz w:val="28"/>
              </w:rPr>
              <w:t xml:space="preserve"> </w:t>
            </w:r>
            <w:r>
              <w:rPr>
                <w:sz w:val="28"/>
              </w:rPr>
              <w:t>not</w:t>
            </w:r>
            <w:r>
              <w:rPr>
                <w:spacing w:val="-3"/>
                <w:sz w:val="28"/>
              </w:rPr>
              <w:t xml:space="preserve"> </w:t>
            </w:r>
            <w:r>
              <w:rPr>
                <w:sz w:val="28"/>
              </w:rPr>
              <w:t>be</w:t>
            </w:r>
          </w:p>
          <w:p w:rsidR="00357B9E" w:rsidRDefault="00B73AA5">
            <w:pPr>
              <w:pStyle w:val="TableParagraph"/>
              <w:spacing w:line="310" w:lineRule="exact"/>
              <w:ind w:left="108"/>
              <w:rPr>
                <w:sz w:val="28"/>
              </w:rPr>
            </w:pPr>
            <w:r>
              <w:rPr>
                <w:sz w:val="28"/>
              </w:rPr>
              <w:t>told...</w:t>
            </w:r>
          </w:p>
        </w:tc>
        <w:tc>
          <w:tcPr>
            <w:tcW w:w="1912" w:type="dxa"/>
            <w:tcBorders>
              <w:top w:val="single" w:sz="4" w:space="0" w:color="000000"/>
              <w:left w:val="single" w:sz="4" w:space="0" w:color="000000"/>
              <w:right w:val="single" w:sz="4" w:space="0" w:color="000000"/>
            </w:tcBorders>
          </w:tcPr>
          <w:p w:rsidR="00357B9E" w:rsidRDefault="00B73AA5">
            <w:pPr>
              <w:pStyle w:val="TableParagraph"/>
              <w:spacing w:line="315" w:lineRule="exact"/>
              <w:ind w:left="106"/>
              <w:rPr>
                <w:sz w:val="28"/>
              </w:rPr>
            </w:pPr>
            <w:r>
              <w:rPr>
                <w:sz w:val="28"/>
              </w:rPr>
              <w:t>Мне (вам)</w:t>
            </w:r>
          </w:p>
          <w:p w:rsidR="00357B9E" w:rsidRDefault="00B73AA5">
            <w:pPr>
              <w:pStyle w:val="TableParagraph"/>
              <w:spacing w:line="310" w:lineRule="exact"/>
              <w:ind w:left="106"/>
              <w:rPr>
                <w:sz w:val="28"/>
              </w:rPr>
            </w:pPr>
            <w:r>
              <w:rPr>
                <w:sz w:val="28"/>
              </w:rPr>
              <w:t>Ему</w:t>
            </w:r>
            <w:r>
              <w:rPr>
                <w:spacing w:val="-3"/>
                <w:sz w:val="28"/>
              </w:rPr>
              <w:t xml:space="preserve"> </w:t>
            </w:r>
            <w:r>
              <w:rPr>
                <w:sz w:val="28"/>
              </w:rPr>
              <w:t>(ей, им)</w:t>
            </w:r>
          </w:p>
        </w:tc>
        <w:tc>
          <w:tcPr>
            <w:tcW w:w="1915" w:type="dxa"/>
            <w:tcBorders>
              <w:top w:val="single" w:sz="4" w:space="0" w:color="000000"/>
              <w:left w:val="single" w:sz="4" w:space="0" w:color="000000"/>
              <w:right w:val="nil"/>
            </w:tcBorders>
          </w:tcPr>
          <w:p w:rsidR="00357B9E" w:rsidRDefault="00B73AA5">
            <w:pPr>
              <w:pStyle w:val="TableParagraph"/>
              <w:spacing w:before="153"/>
              <w:ind w:left="109"/>
              <w:rPr>
                <w:sz w:val="28"/>
              </w:rPr>
            </w:pPr>
            <w:r>
              <w:rPr>
                <w:sz w:val="28"/>
              </w:rPr>
              <w:t>не</w:t>
            </w:r>
            <w:r>
              <w:rPr>
                <w:spacing w:val="-2"/>
                <w:sz w:val="28"/>
              </w:rPr>
              <w:t xml:space="preserve"> </w:t>
            </w:r>
            <w:r>
              <w:rPr>
                <w:sz w:val="28"/>
              </w:rPr>
              <w:t>скажут...</w:t>
            </w:r>
          </w:p>
        </w:tc>
      </w:tr>
    </w:tbl>
    <w:p w:rsidR="00357B9E" w:rsidRDefault="00357B9E">
      <w:pPr>
        <w:pStyle w:val="a7"/>
        <w:spacing w:before="9"/>
        <w:rPr>
          <w:sz w:val="32"/>
        </w:rPr>
      </w:pPr>
    </w:p>
    <w:p w:rsidR="00357B9E" w:rsidRDefault="00B73AA5">
      <w:pPr>
        <w:pStyle w:val="12"/>
      </w:pPr>
      <w:r>
        <w:t>Примеры:</w:t>
      </w:r>
    </w:p>
    <w:p w:rsidR="00357B9E" w:rsidRPr="00B73AA5" w:rsidRDefault="00B73AA5">
      <w:pPr>
        <w:spacing w:before="43" w:line="278" w:lineRule="auto"/>
        <w:ind w:left="284" w:firstLine="566"/>
        <w:rPr>
          <w:i/>
          <w:sz w:val="28"/>
          <w:lang w:val="en-US"/>
        </w:rPr>
      </w:pPr>
      <w:r w:rsidRPr="00B73AA5">
        <w:rPr>
          <w:i/>
          <w:sz w:val="28"/>
          <w:lang w:val="en-US"/>
        </w:rPr>
        <w:t>I</w:t>
      </w:r>
      <w:r w:rsidRPr="00B73AA5">
        <w:rPr>
          <w:i/>
          <w:spacing w:val="4"/>
          <w:sz w:val="28"/>
          <w:lang w:val="en-US"/>
        </w:rPr>
        <w:t xml:space="preserve"> </w:t>
      </w:r>
      <w:r w:rsidRPr="00B73AA5">
        <w:rPr>
          <w:i/>
          <w:sz w:val="28"/>
          <w:lang w:val="en-US"/>
        </w:rPr>
        <w:t>am</w:t>
      </w:r>
      <w:r w:rsidRPr="00B73AA5">
        <w:rPr>
          <w:i/>
          <w:spacing w:val="1"/>
          <w:sz w:val="28"/>
          <w:lang w:val="en-US"/>
        </w:rPr>
        <w:t xml:space="preserve"> </w:t>
      </w:r>
      <w:r w:rsidRPr="00B73AA5">
        <w:rPr>
          <w:i/>
          <w:sz w:val="28"/>
          <w:lang w:val="en-US"/>
        </w:rPr>
        <w:t>not</w:t>
      </w:r>
      <w:r w:rsidRPr="00B73AA5">
        <w:rPr>
          <w:i/>
          <w:spacing w:val="3"/>
          <w:sz w:val="28"/>
          <w:lang w:val="en-US"/>
        </w:rPr>
        <w:t xml:space="preserve"> </w:t>
      </w:r>
      <w:r w:rsidRPr="00B73AA5">
        <w:rPr>
          <w:i/>
          <w:sz w:val="28"/>
          <w:lang w:val="en-US"/>
        </w:rPr>
        <w:t>sent</w:t>
      </w:r>
      <w:r w:rsidRPr="00B73AA5">
        <w:rPr>
          <w:i/>
          <w:spacing w:val="3"/>
          <w:sz w:val="28"/>
          <w:lang w:val="en-US"/>
        </w:rPr>
        <w:t xml:space="preserve"> </w:t>
      </w:r>
      <w:r w:rsidRPr="00B73AA5">
        <w:rPr>
          <w:i/>
          <w:sz w:val="28"/>
          <w:lang w:val="en-US"/>
        </w:rPr>
        <w:t>to</w:t>
      </w:r>
      <w:r w:rsidRPr="00B73AA5">
        <w:rPr>
          <w:i/>
          <w:spacing w:val="6"/>
          <w:sz w:val="28"/>
          <w:lang w:val="en-US"/>
        </w:rPr>
        <w:t xml:space="preserve"> </w:t>
      </w:r>
      <w:r w:rsidRPr="00B73AA5">
        <w:rPr>
          <w:i/>
          <w:sz w:val="28"/>
          <w:lang w:val="en-US"/>
        </w:rPr>
        <w:t>Moscow.</w:t>
      </w:r>
      <w:r w:rsidRPr="00B73AA5">
        <w:rPr>
          <w:i/>
          <w:spacing w:val="3"/>
          <w:sz w:val="28"/>
          <w:lang w:val="en-US"/>
        </w:rPr>
        <w:t xml:space="preserve"> </w:t>
      </w:r>
      <w:r w:rsidRPr="00B73AA5">
        <w:rPr>
          <w:i/>
          <w:sz w:val="28"/>
          <w:lang w:val="en-US"/>
        </w:rPr>
        <w:t>(Present</w:t>
      </w:r>
      <w:r w:rsidRPr="00B73AA5">
        <w:rPr>
          <w:i/>
          <w:spacing w:val="5"/>
          <w:sz w:val="28"/>
          <w:lang w:val="en-US"/>
        </w:rPr>
        <w:t xml:space="preserve"> </w:t>
      </w:r>
      <w:r w:rsidRPr="00B73AA5">
        <w:rPr>
          <w:i/>
          <w:sz w:val="28"/>
          <w:lang w:val="en-US"/>
        </w:rPr>
        <w:t>Indefinite</w:t>
      </w:r>
      <w:r w:rsidRPr="00B73AA5">
        <w:rPr>
          <w:i/>
          <w:spacing w:val="4"/>
          <w:sz w:val="28"/>
          <w:lang w:val="en-US"/>
        </w:rPr>
        <w:t xml:space="preserve"> </w:t>
      </w:r>
      <w:r w:rsidRPr="00B73AA5">
        <w:rPr>
          <w:i/>
          <w:sz w:val="28"/>
          <w:lang w:val="en-US"/>
        </w:rPr>
        <w:t>Passive)</w:t>
      </w:r>
      <w:r w:rsidRPr="00B73AA5">
        <w:rPr>
          <w:i/>
          <w:spacing w:val="9"/>
          <w:sz w:val="28"/>
          <w:lang w:val="en-US"/>
        </w:rPr>
        <w:t xml:space="preserve"> </w:t>
      </w:r>
      <w:r w:rsidRPr="00B73AA5">
        <w:rPr>
          <w:i/>
          <w:sz w:val="28"/>
          <w:lang w:val="en-US"/>
        </w:rPr>
        <w:t>-</w:t>
      </w:r>
      <w:r w:rsidRPr="00B73AA5">
        <w:rPr>
          <w:i/>
          <w:spacing w:val="5"/>
          <w:sz w:val="28"/>
          <w:lang w:val="en-US"/>
        </w:rPr>
        <w:t xml:space="preserve"> </w:t>
      </w:r>
      <w:r>
        <w:rPr>
          <w:i/>
          <w:sz w:val="28"/>
        </w:rPr>
        <w:t>Меня</w:t>
      </w:r>
      <w:r w:rsidRPr="00B73AA5">
        <w:rPr>
          <w:i/>
          <w:spacing w:val="3"/>
          <w:sz w:val="28"/>
          <w:lang w:val="en-US"/>
        </w:rPr>
        <w:t xml:space="preserve"> </w:t>
      </w:r>
      <w:r>
        <w:rPr>
          <w:i/>
          <w:sz w:val="28"/>
        </w:rPr>
        <w:t>не</w:t>
      </w:r>
      <w:r w:rsidRPr="00B73AA5">
        <w:rPr>
          <w:i/>
          <w:spacing w:val="2"/>
          <w:sz w:val="28"/>
          <w:lang w:val="en-US"/>
        </w:rPr>
        <w:t xml:space="preserve"> </w:t>
      </w:r>
      <w:r>
        <w:rPr>
          <w:i/>
          <w:sz w:val="28"/>
        </w:rPr>
        <w:t>посылают</w:t>
      </w:r>
      <w:r w:rsidRPr="00B73AA5">
        <w:rPr>
          <w:i/>
          <w:sz w:val="28"/>
          <w:lang w:val="en-US"/>
        </w:rPr>
        <w:t xml:space="preserve"> </w:t>
      </w:r>
      <w:r>
        <w:rPr>
          <w:i/>
          <w:sz w:val="28"/>
        </w:rPr>
        <w:t>в</w:t>
      </w:r>
      <w:r w:rsidRPr="00B73AA5">
        <w:rPr>
          <w:i/>
          <w:spacing w:val="-67"/>
          <w:sz w:val="28"/>
          <w:lang w:val="en-US"/>
        </w:rPr>
        <w:t xml:space="preserve"> </w:t>
      </w:r>
      <w:r>
        <w:rPr>
          <w:i/>
          <w:sz w:val="28"/>
        </w:rPr>
        <w:t>Москву</w:t>
      </w:r>
      <w:r w:rsidRPr="00B73AA5">
        <w:rPr>
          <w:i/>
          <w:sz w:val="28"/>
          <w:lang w:val="en-US"/>
        </w:rPr>
        <w:t>.</w:t>
      </w:r>
    </w:p>
    <w:p w:rsidR="00357B9E" w:rsidRPr="00B73AA5" w:rsidRDefault="00B73AA5">
      <w:pPr>
        <w:spacing w:line="276" w:lineRule="auto"/>
        <w:ind w:left="284" w:firstLine="566"/>
        <w:rPr>
          <w:i/>
          <w:sz w:val="28"/>
          <w:lang w:val="en-US"/>
        </w:rPr>
      </w:pPr>
      <w:r w:rsidRPr="00B73AA5">
        <w:rPr>
          <w:i/>
          <w:sz w:val="28"/>
          <w:lang w:val="en-US"/>
        </w:rPr>
        <w:t>The</w:t>
      </w:r>
      <w:r w:rsidRPr="00B73AA5">
        <w:rPr>
          <w:i/>
          <w:spacing w:val="43"/>
          <w:sz w:val="28"/>
          <w:lang w:val="en-US"/>
        </w:rPr>
        <w:t xml:space="preserve"> </w:t>
      </w:r>
      <w:r w:rsidRPr="00B73AA5">
        <w:rPr>
          <w:i/>
          <w:sz w:val="28"/>
          <w:lang w:val="en-US"/>
        </w:rPr>
        <w:t>book</w:t>
      </w:r>
      <w:r w:rsidRPr="00B73AA5">
        <w:rPr>
          <w:i/>
          <w:spacing w:val="44"/>
          <w:sz w:val="28"/>
          <w:lang w:val="en-US"/>
        </w:rPr>
        <w:t xml:space="preserve"> </w:t>
      </w:r>
      <w:r w:rsidRPr="00B73AA5">
        <w:rPr>
          <w:i/>
          <w:sz w:val="28"/>
          <w:lang w:val="en-US"/>
        </w:rPr>
        <w:t>was</w:t>
      </w:r>
      <w:r w:rsidRPr="00B73AA5">
        <w:rPr>
          <w:i/>
          <w:spacing w:val="42"/>
          <w:sz w:val="28"/>
          <w:lang w:val="en-US"/>
        </w:rPr>
        <w:t xml:space="preserve"> </w:t>
      </w:r>
      <w:r w:rsidRPr="00B73AA5">
        <w:rPr>
          <w:i/>
          <w:sz w:val="28"/>
          <w:lang w:val="en-US"/>
        </w:rPr>
        <w:t>not</w:t>
      </w:r>
      <w:r w:rsidRPr="00B73AA5">
        <w:rPr>
          <w:i/>
          <w:spacing w:val="45"/>
          <w:sz w:val="28"/>
          <w:lang w:val="en-US"/>
        </w:rPr>
        <w:t xml:space="preserve"> </w:t>
      </w:r>
      <w:r w:rsidRPr="00B73AA5">
        <w:rPr>
          <w:i/>
          <w:sz w:val="28"/>
          <w:lang w:val="en-US"/>
        </w:rPr>
        <w:t>being</w:t>
      </w:r>
      <w:r w:rsidRPr="00B73AA5">
        <w:rPr>
          <w:i/>
          <w:spacing w:val="45"/>
          <w:sz w:val="28"/>
          <w:lang w:val="en-US"/>
        </w:rPr>
        <w:t xml:space="preserve"> </w:t>
      </w:r>
      <w:r w:rsidRPr="00B73AA5">
        <w:rPr>
          <w:i/>
          <w:sz w:val="28"/>
          <w:lang w:val="en-US"/>
        </w:rPr>
        <w:t>translated.</w:t>
      </w:r>
      <w:r w:rsidRPr="00B73AA5">
        <w:rPr>
          <w:i/>
          <w:spacing w:val="43"/>
          <w:sz w:val="28"/>
          <w:lang w:val="en-US"/>
        </w:rPr>
        <w:t xml:space="preserve"> </w:t>
      </w:r>
      <w:r w:rsidRPr="00B73AA5">
        <w:rPr>
          <w:i/>
          <w:sz w:val="28"/>
          <w:lang w:val="en-US"/>
        </w:rPr>
        <w:t>(Past</w:t>
      </w:r>
      <w:r w:rsidRPr="00B73AA5">
        <w:rPr>
          <w:i/>
          <w:spacing w:val="45"/>
          <w:sz w:val="28"/>
          <w:lang w:val="en-US"/>
        </w:rPr>
        <w:t xml:space="preserve"> </w:t>
      </w:r>
      <w:r w:rsidRPr="00B73AA5">
        <w:rPr>
          <w:i/>
          <w:sz w:val="28"/>
          <w:lang w:val="en-US"/>
        </w:rPr>
        <w:t>Continuous</w:t>
      </w:r>
      <w:r w:rsidRPr="00B73AA5">
        <w:rPr>
          <w:i/>
          <w:spacing w:val="45"/>
          <w:sz w:val="28"/>
          <w:lang w:val="en-US"/>
        </w:rPr>
        <w:t xml:space="preserve"> </w:t>
      </w:r>
      <w:r w:rsidRPr="00B73AA5">
        <w:rPr>
          <w:i/>
          <w:sz w:val="28"/>
          <w:lang w:val="en-US"/>
        </w:rPr>
        <w:t>Passive)</w:t>
      </w:r>
      <w:r w:rsidRPr="00B73AA5">
        <w:rPr>
          <w:i/>
          <w:spacing w:val="54"/>
          <w:sz w:val="28"/>
          <w:lang w:val="en-US"/>
        </w:rPr>
        <w:t xml:space="preserve"> </w:t>
      </w:r>
      <w:r w:rsidRPr="00B73AA5">
        <w:rPr>
          <w:i/>
          <w:sz w:val="28"/>
          <w:lang w:val="en-US"/>
        </w:rPr>
        <w:t>-</w:t>
      </w:r>
      <w:r w:rsidRPr="00B73AA5">
        <w:rPr>
          <w:i/>
          <w:spacing w:val="44"/>
          <w:sz w:val="28"/>
          <w:lang w:val="en-US"/>
        </w:rPr>
        <w:t xml:space="preserve"> </w:t>
      </w:r>
      <w:r>
        <w:rPr>
          <w:i/>
          <w:sz w:val="28"/>
        </w:rPr>
        <w:t>Книга</w:t>
      </w:r>
      <w:r w:rsidRPr="00B73AA5">
        <w:rPr>
          <w:i/>
          <w:spacing w:val="43"/>
          <w:sz w:val="28"/>
          <w:lang w:val="en-US"/>
        </w:rPr>
        <w:t xml:space="preserve"> </w:t>
      </w:r>
      <w:r>
        <w:rPr>
          <w:i/>
          <w:sz w:val="28"/>
        </w:rPr>
        <w:t>не</w:t>
      </w:r>
      <w:r w:rsidRPr="00B73AA5">
        <w:rPr>
          <w:i/>
          <w:spacing w:val="-67"/>
          <w:sz w:val="28"/>
          <w:lang w:val="en-US"/>
        </w:rPr>
        <w:t xml:space="preserve"> </w:t>
      </w:r>
      <w:r>
        <w:rPr>
          <w:i/>
          <w:sz w:val="28"/>
        </w:rPr>
        <w:t>переводилась</w:t>
      </w:r>
      <w:r w:rsidRPr="00B73AA5">
        <w:rPr>
          <w:i/>
          <w:sz w:val="28"/>
          <w:lang w:val="en-US"/>
        </w:rPr>
        <w:t>.</w:t>
      </w:r>
    </w:p>
    <w:p w:rsidR="00357B9E" w:rsidRPr="00B73AA5" w:rsidRDefault="00B73AA5">
      <w:pPr>
        <w:tabs>
          <w:tab w:val="left" w:pos="1580"/>
          <w:tab w:val="left" w:pos="2805"/>
          <w:tab w:val="left" w:pos="3654"/>
          <w:tab w:val="left" w:pos="4321"/>
          <w:tab w:val="left" w:pos="5344"/>
          <w:tab w:val="left" w:pos="5791"/>
          <w:tab w:val="left" w:pos="6551"/>
          <w:tab w:val="left" w:pos="8567"/>
        </w:tabs>
        <w:spacing w:line="278" w:lineRule="auto"/>
        <w:ind w:left="284" w:right="845" w:firstLine="566"/>
        <w:rPr>
          <w:i/>
          <w:sz w:val="28"/>
          <w:lang w:val="en-US"/>
        </w:rPr>
      </w:pPr>
      <w:r w:rsidRPr="00B73AA5">
        <w:rPr>
          <w:i/>
          <w:sz w:val="28"/>
          <w:lang w:val="en-US"/>
        </w:rPr>
        <w:t>The</w:t>
      </w:r>
      <w:r w:rsidRPr="00B73AA5">
        <w:rPr>
          <w:i/>
          <w:sz w:val="28"/>
          <w:lang w:val="en-US"/>
        </w:rPr>
        <w:tab/>
        <w:t>students</w:t>
      </w:r>
      <w:r w:rsidRPr="00B73AA5">
        <w:rPr>
          <w:i/>
          <w:sz w:val="28"/>
          <w:lang w:val="en-US"/>
        </w:rPr>
        <w:tab/>
        <w:t>were</w:t>
      </w:r>
      <w:r w:rsidRPr="00B73AA5">
        <w:rPr>
          <w:i/>
          <w:sz w:val="28"/>
          <w:lang w:val="en-US"/>
        </w:rPr>
        <w:tab/>
        <w:t>not</w:t>
      </w:r>
      <w:r w:rsidRPr="00B73AA5">
        <w:rPr>
          <w:i/>
          <w:sz w:val="28"/>
          <w:lang w:val="en-US"/>
        </w:rPr>
        <w:tab/>
        <w:t>shown</w:t>
      </w:r>
      <w:r w:rsidRPr="00B73AA5">
        <w:rPr>
          <w:i/>
          <w:sz w:val="28"/>
          <w:lang w:val="en-US"/>
        </w:rPr>
        <w:tab/>
        <w:t>a</w:t>
      </w:r>
      <w:r w:rsidRPr="00B73AA5">
        <w:rPr>
          <w:i/>
          <w:sz w:val="28"/>
          <w:lang w:val="en-US"/>
        </w:rPr>
        <w:tab/>
        <w:t>new</w:t>
      </w:r>
      <w:r w:rsidRPr="00B73AA5">
        <w:rPr>
          <w:i/>
          <w:sz w:val="28"/>
          <w:lang w:val="en-US"/>
        </w:rPr>
        <w:tab/>
        <w:t>text-book.(Past</w:t>
      </w:r>
      <w:r w:rsidRPr="00B73AA5">
        <w:rPr>
          <w:i/>
          <w:sz w:val="28"/>
          <w:lang w:val="en-US"/>
        </w:rPr>
        <w:tab/>
      </w:r>
      <w:r w:rsidRPr="00B73AA5">
        <w:rPr>
          <w:i/>
          <w:spacing w:val="-1"/>
          <w:sz w:val="28"/>
          <w:lang w:val="en-US"/>
        </w:rPr>
        <w:t>Indefinite</w:t>
      </w:r>
      <w:r w:rsidRPr="00B73AA5">
        <w:rPr>
          <w:i/>
          <w:spacing w:val="-67"/>
          <w:sz w:val="28"/>
          <w:lang w:val="en-US"/>
        </w:rPr>
        <w:t xml:space="preserve"> </w:t>
      </w:r>
      <w:r w:rsidRPr="00B73AA5">
        <w:rPr>
          <w:i/>
          <w:sz w:val="28"/>
          <w:lang w:val="en-US"/>
        </w:rPr>
        <w:t>sive)</w:t>
      </w:r>
      <w:r w:rsidRPr="00B73AA5">
        <w:rPr>
          <w:i/>
          <w:spacing w:val="-1"/>
          <w:sz w:val="28"/>
          <w:lang w:val="en-US"/>
        </w:rPr>
        <w:t xml:space="preserve"> </w:t>
      </w:r>
      <w:r w:rsidRPr="00B73AA5">
        <w:rPr>
          <w:i/>
          <w:sz w:val="28"/>
          <w:lang w:val="en-US"/>
        </w:rPr>
        <w:t>-</w:t>
      </w:r>
      <w:r w:rsidRPr="00B73AA5">
        <w:rPr>
          <w:i/>
          <w:spacing w:val="-1"/>
          <w:sz w:val="28"/>
          <w:lang w:val="en-US"/>
        </w:rPr>
        <w:t xml:space="preserve"> </w:t>
      </w:r>
      <w:r>
        <w:rPr>
          <w:i/>
          <w:sz w:val="28"/>
        </w:rPr>
        <w:t>Студентам</w:t>
      </w:r>
      <w:r w:rsidRPr="00B73AA5">
        <w:rPr>
          <w:i/>
          <w:spacing w:val="-1"/>
          <w:sz w:val="28"/>
          <w:lang w:val="en-US"/>
        </w:rPr>
        <w:t xml:space="preserve"> </w:t>
      </w:r>
      <w:r>
        <w:rPr>
          <w:i/>
          <w:sz w:val="28"/>
        </w:rPr>
        <w:t>не</w:t>
      </w:r>
      <w:r w:rsidRPr="00B73AA5">
        <w:rPr>
          <w:i/>
          <w:spacing w:val="-1"/>
          <w:sz w:val="28"/>
          <w:lang w:val="en-US"/>
        </w:rPr>
        <w:t xml:space="preserve"> </w:t>
      </w:r>
      <w:r>
        <w:rPr>
          <w:i/>
          <w:sz w:val="28"/>
        </w:rPr>
        <w:t>показали</w:t>
      </w:r>
      <w:r w:rsidRPr="00B73AA5">
        <w:rPr>
          <w:i/>
          <w:sz w:val="28"/>
          <w:lang w:val="en-US"/>
        </w:rPr>
        <w:t xml:space="preserve"> </w:t>
      </w:r>
      <w:r>
        <w:rPr>
          <w:i/>
          <w:sz w:val="28"/>
        </w:rPr>
        <w:t>новый</w:t>
      </w:r>
      <w:r w:rsidRPr="00B73AA5">
        <w:rPr>
          <w:i/>
          <w:spacing w:val="1"/>
          <w:sz w:val="28"/>
          <w:lang w:val="en-US"/>
        </w:rPr>
        <w:t xml:space="preserve"> </w:t>
      </w:r>
      <w:r>
        <w:rPr>
          <w:i/>
          <w:sz w:val="28"/>
        </w:rPr>
        <w:t>учебник</w:t>
      </w:r>
      <w:r w:rsidRPr="00B73AA5">
        <w:rPr>
          <w:i/>
          <w:sz w:val="28"/>
          <w:lang w:val="en-US"/>
        </w:rPr>
        <w:t>.</w:t>
      </w:r>
    </w:p>
    <w:p w:rsidR="00357B9E" w:rsidRPr="00B73AA5" w:rsidRDefault="00B73AA5">
      <w:pPr>
        <w:spacing w:line="276" w:lineRule="auto"/>
        <w:ind w:left="284" w:firstLine="566"/>
        <w:rPr>
          <w:i/>
          <w:sz w:val="28"/>
          <w:lang w:val="en-US"/>
        </w:rPr>
      </w:pPr>
      <w:r w:rsidRPr="00B73AA5">
        <w:rPr>
          <w:i/>
          <w:sz w:val="28"/>
          <w:lang w:val="en-US"/>
        </w:rPr>
        <w:t>I</w:t>
      </w:r>
      <w:r w:rsidRPr="00B73AA5">
        <w:rPr>
          <w:i/>
          <w:spacing w:val="44"/>
          <w:sz w:val="28"/>
          <w:lang w:val="en-US"/>
        </w:rPr>
        <w:t xml:space="preserve"> </w:t>
      </w:r>
      <w:r w:rsidRPr="00B73AA5">
        <w:rPr>
          <w:i/>
          <w:sz w:val="28"/>
          <w:lang w:val="en-US"/>
        </w:rPr>
        <w:t>have</w:t>
      </w:r>
      <w:r w:rsidRPr="00B73AA5">
        <w:rPr>
          <w:i/>
          <w:spacing w:val="42"/>
          <w:sz w:val="28"/>
          <w:lang w:val="en-US"/>
        </w:rPr>
        <w:t xml:space="preserve"> </w:t>
      </w:r>
      <w:r w:rsidRPr="00B73AA5">
        <w:rPr>
          <w:i/>
          <w:sz w:val="28"/>
          <w:lang w:val="en-US"/>
        </w:rPr>
        <w:t>not</w:t>
      </w:r>
      <w:r w:rsidRPr="00B73AA5">
        <w:rPr>
          <w:i/>
          <w:spacing w:val="42"/>
          <w:sz w:val="28"/>
          <w:lang w:val="en-US"/>
        </w:rPr>
        <w:t xml:space="preserve"> </w:t>
      </w:r>
      <w:r w:rsidRPr="00B73AA5">
        <w:rPr>
          <w:i/>
          <w:sz w:val="28"/>
          <w:lang w:val="en-US"/>
        </w:rPr>
        <w:t>been</w:t>
      </w:r>
      <w:r w:rsidRPr="00B73AA5">
        <w:rPr>
          <w:i/>
          <w:spacing w:val="42"/>
          <w:sz w:val="28"/>
          <w:lang w:val="en-US"/>
        </w:rPr>
        <w:t xml:space="preserve"> </w:t>
      </w:r>
      <w:r w:rsidRPr="00B73AA5">
        <w:rPr>
          <w:i/>
          <w:sz w:val="28"/>
          <w:lang w:val="en-US"/>
        </w:rPr>
        <w:t>invited</w:t>
      </w:r>
      <w:r w:rsidRPr="00B73AA5">
        <w:rPr>
          <w:i/>
          <w:spacing w:val="43"/>
          <w:sz w:val="28"/>
          <w:lang w:val="en-US"/>
        </w:rPr>
        <w:t xml:space="preserve"> </w:t>
      </w:r>
      <w:r w:rsidRPr="00B73AA5">
        <w:rPr>
          <w:i/>
          <w:sz w:val="28"/>
          <w:lang w:val="en-US"/>
        </w:rPr>
        <w:t>to</w:t>
      </w:r>
      <w:r w:rsidRPr="00B73AA5">
        <w:rPr>
          <w:i/>
          <w:spacing w:val="43"/>
          <w:sz w:val="28"/>
          <w:lang w:val="en-US"/>
        </w:rPr>
        <w:t xml:space="preserve"> </w:t>
      </w:r>
      <w:r w:rsidRPr="00B73AA5">
        <w:rPr>
          <w:i/>
          <w:sz w:val="28"/>
          <w:lang w:val="en-US"/>
        </w:rPr>
        <w:t>the</w:t>
      </w:r>
      <w:r w:rsidRPr="00B73AA5">
        <w:rPr>
          <w:i/>
          <w:spacing w:val="44"/>
          <w:sz w:val="28"/>
          <w:lang w:val="en-US"/>
        </w:rPr>
        <w:t xml:space="preserve"> </w:t>
      </w:r>
      <w:r w:rsidRPr="00B73AA5">
        <w:rPr>
          <w:i/>
          <w:sz w:val="28"/>
          <w:lang w:val="en-US"/>
        </w:rPr>
        <w:t>thearte.(Present</w:t>
      </w:r>
      <w:r w:rsidRPr="00B73AA5">
        <w:rPr>
          <w:i/>
          <w:spacing w:val="45"/>
          <w:sz w:val="28"/>
          <w:lang w:val="en-US"/>
        </w:rPr>
        <w:t xml:space="preserve"> </w:t>
      </w:r>
      <w:r w:rsidRPr="00B73AA5">
        <w:rPr>
          <w:i/>
          <w:sz w:val="28"/>
          <w:lang w:val="en-US"/>
        </w:rPr>
        <w:t>Perfect</w:t>
      </w:r>
      <w:r w:rsidRPr="00B73AA5">
        <w:rPr>
          <w:i/>
          <w:spacing w:val="45"/>
          <w:sz w:val="28"/>
          <w:lang w:val="en-US"/>
        </w:rPr>
        <w:t xml:space="preserve"> </w:t>
      </w:r>
      <w:r w:rsidRPr="00B73AA5">
        <w:rPr>
          <w:i/>
          <w:sz w:val="28"/>
          <w:lang w:val="en-US"/>
        </w:rPr>
        <w:t>Passive)</w:t>
      </w:r>
      <w:r w:rsidRPr="00B73AA5">
        <w:rPr>
          <w:i/>
          <w:spacing w:val="54"/>
          <w:sz w:val="28"/>
          <w:lang w:val="en-US"/>
        </w:rPr>
        <w:t xml:space="preserve"> </w:t>
      </w:r>
      <w:r w:rsidRPr="00B73AA5">
        <w:rPr>
          <w:i/>
          <w:sz w:val="28"/>
          <w:lang w:val="en-US"/>
        </w:rPr>
        <w:t>-</w:t>
      </w:r>
      <w:r w:rsidRPr="00B73AA5">
        <w:rPr>
          <w:i/>
          <w:spacing w:val="44"/>
          <w:sz w:val="28"/>
          <w:lang w:val="en-US"/>
        </w:rPr>
        <w:t xml:space="preserve"> </w:t>
      </w:r>
      <w:r>
        <w:rPr>
          <w:i/>
          <w:sz w:val="28"/>
        </w:rPr>
        <w:t>Меня</w:t>
      </w:r>
      <w:r w:rsidRPr="00B73AA5">
        <w:rPr>
          <w:i/>
          <w:spacing w:val="43"/>
          <w:sz w:val="28"/>
          <w:lang w:val="en-US"/>
        </w:rPr>
        <w:t xml:space="preserve"> </w:t>
      </w:r>
      <w:r>
        <w:rPr>
          <w:i/>
          <w:sz w:val="28"/>
        </w:rPr>
        <w:t>не</w:t>
      </w:r>
      <w:r w:rsidRPr="00B73AA5">
        <w:rPr>
          <w:i/>
          <w:spacing w:val="-67"/>
          <w:sz w:val="28"/>
          <w:lang w:val="en-US"/>
        </w:rPr>
        <w:t xml:space="preserve"> </w:t>
      </w:r>
      <w:r>
        <w:rPr>
          <w:i/>
          <w:sz w:val="28"/>
        </w:rPr>
        <w:t>пригласили</w:t>
      </w:r>
      <w:r w:rsidRPr="00B73AA5">
        <w:rPr>
          <w:i/>
          <w:spacing w:val="1"/>
          <w:sz w:val="28"/>
          <w:lang w:val="en-US"/>
        </w:rPr>
        <w:t xml:space="preserve"> </w:t>
      </w:r>
      <w:r>
        <w:rPr>
          <w:i/>
          <w:sz w:val="28"/>
        </w:rPr>
        <w:t>в</w:t>
      </w:r>
      <w:r w:rsidRPr="00B73AA5">
        <w:rPr>
          <w:i/>
          <w:sz w:val="28"/>
          <w:lang w:val="en-US"/>
        </w:rPr>
        <w:t xml:space="preserve"> </w:t>
      </w:r>
      <w:r>
        <w:rPr>
          <w:i/>
          <w:sz w:val="28"/>
        </w:rPr>
        <w:t>театр</w:t>
      </w:r>
      <w:r w:rsidRPr="00B73AA5">
        <w:rPr>
          <w:i/>
          <w:sz w:val="28"/>
          <w:lang w:val="en-US"/>
        </w:rPr>
        <w:t>.</w:t>
      </w:r>
    </w:p>
    <w:p w:rsidR="00357B9E" w:rsidRDefault="00B73AA5">
      <w:pPr>
        <w:tabs>
          <w:tab w:val="left" w:pos="1499"/>
          <w:tab w:val="left" w:pos="2285"/>
          <w:tab w:val="left" w:pos="2929"/>
          <w:tab w:val="left" w:pos="3510"/>
          <w:tab w:val="left" w:pos="4265"/>
          <w:tab w:val="left" w:pos="5020"/>
          <w:tab w:val="left" w:pos="6133"/>
          <w:tab w:val="left" w:pos="6622"/>
          <w:tab w:val="left" w:pos="7750"/>
          <w:tab w:val="left" w:pos="8833"/>
        </w:tabs>
        <w:spacing w:line="276" w:lineRule="auto"/>
        <w:ind w:left="284" w:right="844" w:firstLine="566"/>
        <w:rPr>
          <w:i/>
          <w:sz w:val="28"/>
        </w:rPr>
      </w:pPr>
      <w:r w:rsidRPr="00B73AA5">
        <w:rPr>
          <w:i/>
          <w:sz w:val="28"/>
          <w:lang w:val="en-US"/>
        </w:rPr>
        <w:t>The</w:t>
      </w:r>
      <w:r w:rsidRPr="00B73AA5">
        <w:rPr>
          <w:i/>
          <w:sz w:val="28"/>
          <w:lang w:val="en-US"/>
        </w:rPr>
        <w:tab/>
        <w:t>work</w:t>
      </w:r>
      <w:r w:rsidRPr="00B73AA5">
        <w:rPr>
          <w:i/>
          <w:sz w:val="28"/>
          <w:lang w:val="en-US"/>
        </w:rPr>
        <w:tab/>
        <w:t>will</w:t>
      </w:r>
      <w:r w:rsidRPr="00B73AA5">
        <w:rPr>
          <w:i/>
          <w:sz w:val="28"/>
          <w:lang w:val="en-US"/>
        </w:rPr>
        <w:tab/>
        <w:t>not</w:t>
      </w:r>
      <w:r w:rsidRPr="00B73AA5">
        <w:rPr>
          <w:i/>
          <w:sz w:val="28"/>
          <w:lang w:val="en-US"/>
        </w:rPr>
        <w:tab/>
        <w:t>have</w:t>
      </w:r>
      <w:r w:rsidRPr="00B73AA5">
        <w:rPr>
          <w:i/>
          <w:sz w:val="28"/>
          <w:lang w:val="en-US"/>
        </w:rPr>
        <w:tab/>
        <w:t>been</w:t>
      </w:r>
      <w:r w:rsidRPr="00B73AA5">
        <w:rPr>
          <w:i/>
          <w:sz w:val="28"/>
          <w:lang w:val="en-US"/>
        </w:rPr>
        <w:tab/>
        <w:t>finished</w:t>
      </w:r>
      <w:r w:rsidRPr="00B73AA5">
        <w:rPr>
          <w:i/>
          <w:sz w:val="28"/>
          <w:lang w:val="en-US"/>
        </w:rPr>
        <w:tab/>
        <w:t>by</w:t>
      </w:r>
      <w:r w:rsidRPr="00B73AA5">
        <w:rPr>
          <w:i/>
          <w:sz w:val="28"/>
          <w:lang w:val="en-US"/>
        </w:rPr>
        <w:tab/>
        <w:t>Sunday.</w:t>
      </w:r>
      <w:r w:rsidRPr="00B73AA5">
        <w:rPr>
          <w:i/>
          <w:sz w:val="28"/>
          <w:lang w:val="en-US"/>
        </w:rPr>
        <w:tab/>
      </w:r>
      <w:r>
        <w:rPr>
          <w:i/>
          <w:sz w:val="28"/>
        </w:rPr>
        <w:t>(Future</w:t>
      </w:r>
      <w:r>
        <w:rPr>
          <w:i/>
          <w:sz w:val="28"/>
        </w:rPr>
        <w:tab/>
      </w:r>
      <w:r>
        <w:rPr>
          <w:i/>
          <w:spacing w:val="-1"/>
          <w:sz w:val="28"/>
        </w:rPr>
        <w:t>Perfect</w:t>
      </w:r>
      <w:r>
        <w:rPr>
          <w:i/>
          <w:spacing w:val="-67"/>
          <w:sz w:val="28"/>
        </w:rPr>
        <w:t xml:space="preserve"> </w:t>
      </w:r>
      <w:r>
        <w:rPr>
          <w:i/>
          <w:sz w:val="28"/>
        </w:rPr>
        <w:t>Passive)</w:t>
      </w:r>
      <w:r>
        <w:rPr>
          <w:i/>
          <w:spacing w:val="-2"/>
          <w:sz w:val="28"/>
        </w:rPr>
        <w:t xml:space="preserve"> </w:t>
      </w:r>
      <w:r>
        <w:rPr>
          <w:i/>
          <w:sz w:val="28"/>
        </w:rPr>
        <w:t>-</w:t>
      </w:r>
      <w:r>
        <w:rPr>
          <w:i/>
          <w:spacing w:val="-1"/>
          <w:sz w:val="28"/>
        </w:rPr>
        <w:t xml:space="preserve"> </w:t>
      </w:r>
      <w:r>
        <w:rPr>
          <w:i/>
          <w:sz w:val="28"/>
        </w:rPr>
        <w:t>Работа</w:t>
      </w:r>
      <w:r>
        <w:rPr>
          <w:i/>
          <w:spacing w:val="1"/>
          <w:sz w:val="28"/>
        </w:rPr>
        <w:t xml:space="preserve"> </w:t>
      </w:r>
      <w:r>
        <w:rPr>
          <w:i/>
          <w:sz w:val="28"/>
        </w:rPr>
        <w:t>не</w:t>
      </w:r>
      <w:r>
        <w:rPr>
          <w:i/>
          <w:spacing w:val="-3"/>
          <w:sz w:val="28"/>
        </w:rPr>
        <w:t xml:space="preserve"> </w:t>
      </w:r>
      <w:r>
        <w:rPr>
          <w:i/>
          <w:sz w:val="28"/>
        </w:rPr>
        <w:t>будет</w:t>
      </w:r>
      <w:r>
        <w:rPr>
          <w:i/>
          <w:spacing w:val="-2"/>
          <w:sz w:val="28"/>
        </w:rPr>
        <w:t xml:space="preserve"> </w:t>
      </w:r>
      <w:r>
        <w:rPr>
          <w:i/>
          <w:sz w:val="28"/>
        </w:rPr>
        <w:t>закончена к</w:t>
      </w:r>
      <w:r>
        <w:rPr>
          <w:i/>
          <w:spacing w:val="-3"/>
          <w:sz w:val="28"/>
        </w:rPr>
        <w:t xml:space="preserve"> </w:t>
      </w:r>
      <w:r>
        <w:rPr>
          <w:i/>
          <w:sz w:val="28"/>
        </w:rPr>
        <w:t>воскресенью.</w:t>
      </w:r>
    </w:p>
    <w:p w:rsidR="00357B9E" w:rsidRDefault="00357B9E">
      <w:pPr>
        <w:pStyle w:val="a7"/>
        <w:spacing w:before="8"/>
        <w:rPr>
          <w:i/>
          <w:sz w:val="31"/>
        </w:rPr>
      </w:pPr>
    </w:p>
    <w:p w:rsidR="00357B9E" w:rsidRDefault="00B73AA5">
      <w:pPr>
        <w:pStyle w:val="20"/>
      </w:pPr>
      <w:r>
        <w:t>Вопросительная</w:t>
      </w:r>
      <w:r>
        <w:rPr>
          <w:spacing w:val="-6"/>
        </w:rPr>
        <w:t xml:space="preserve"> </w:t>
      </w:r>
      <w:r>
        <w:t>форма</w:t>
      </w:r>
    </w:p>
    <w:p w:rsidR="00357B9E" w:rsidRDefault="00B73AA5">
      <w:pPr>
        <w:pStyle w:val="a7"/>
        <w:spacing w:before="43" w:after="16" w:line="276" w:lineRule="auto"/>
        <w:ind w:left="284" w:firstLine="566"/>
      </w:pPr>
      <w:r>
        <w:t>Вопросительная</w:t>
      </w:r>
      <w:r>
        <w:rPr>
          <w:spacing w:val="18"/>
        </w:rPr>
        <w:t xml:space="preserve"> </w:t>
      </w:r>
      <w:r>
        <w:t>форма</w:t>
      </w:r>
      <w:r>
        <w:rPr>
          <w:spacing w:val="19"/>
        </w:rPr>
        <w:t xml:space="preserve"> </w:t>
      </w:r>
      <w:r>
        <w:t>образуется</w:t>
      </w:r>
      <w:r>
        <w:rPr>
          <w:spacing w:val="21"/>
        </w:rPr>
        <w:t xml:space="preserve"> </w:t>
      </w:r>
      <w:r>
        <w:t>путем</w:t>
      </w:r>
      <w:r>
        <w:rPr>
          <w:spacing w:val="19"/>
        </w:rPr>
        <w:t xml:space="preserve"> </w:t>
      </w:r>
      <w:r>
        <w:t>постановки</w:t>
      </w:r>
      <w:r>
        <w:rPr>
          <w:spacing w:val="20"/>
        </w:rPr>
        <w:t xml:space="preserve"> </w:t>
      </w:r>
      <w:r>
        <w:t>первого</w:t>
      </w:r>
      <w:r>
        <w:rPr>
          <w:spacing w:val="20"/>
        </w:rPr>
        <w:t xml:space="preserve"> </w:t>
      </w:r>
      <w:r>
        <w:t>вспомога-</w:t>
      </w:r>
      <w:r>
        <w:rPr>
          <w:spacing w:val="-67"/>
        </w:rPr>
        <w:t xml:space="preserve"> </w:t>
      </w:r>
      <w:r>
        <w:t>тельного глагола перед</w:t>
      </w:r>
      <w:r>
        <w:rPr>
          <w:spacing w:val="1"/>
        </w:rPr>
        <w:t xml:space="preserve"> </w:t>
      </w:r>
      <w:r>
        <w:t>подлежащим.</w:t>
      </w:r>
    </w:p>
    <w:tbl>
      <w:tblPr>
        <w:tblStyle w:val="TableNormal"/>
        <w:tblW w:w="0" w:type="auto"/>
        <w:tblInd w:w="16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258"/>
        <w:gridCol w:w="2693"/>
        <w:gridCol w:w="1416"/>
        <w:gridCol w:w="2304"/>
        <w:gridCol w:w="1915"/>
      </w:tblGrid>
      <w:tr w:rsidR="00357B9E">
        <w:trPr>
          <w:trHeight w:val="966"/>
        </w:trPr>
        <w:tc>
          <w:tcPr>
            <w:tcW w:w="1258" w:type="dxa"/>
            <w:tcBorders>
              <w:left w:val="nil"/>
              <w:bottom w:val="single" w:sz="4" w:space="0" w:color="000000"/>
              <w:right w:val="single" w:sz="4" w:space="0" w:color="000000"/>
            </w:tcBorders>
          </w:tcPr>
          <w:p w:rsidR="00357B9E" w:rsidRDefault="00357B9E">
            <w:pPr>
              <w:pStyle w:val="TableParagraph"/>
              <w:spacing w:before="10"/>
              <w:rPr>
                <w:sz w:val="27"/>
              </w:rPr>
            </w:pPr>
          </w:p>
          <w:p w:rsidR="00357B9E" w:rsidRDefault="00B73AA5">
            <w:pPr>
              <w:pStyle w:val="TableParagraph"/>
              <w:ind w:left="127"/>
              <w:rPr>
                <w:b/>
                <w:sz w:val="28"/>
              </w:rPr>
            </w:pPr>
            <w:r>
              <w:rPr>
                <w:b/>
                <w:sz w:val="28"/>
              </w:rPr>
              <w:t>Present</w:t>
            </w:r>
          </w:p>
        </w:tc>
        <w:tc>
          <w:tcPr>
            <w:tcW w:w="2693" w:type="dxa"/>
            <w:tcBorders>
              <w:left w:val="single" w:sz="4" w:space="0" w:color="000000"/>
              <w:bottom w:val="single" w:sz="4" w:space="0" w:color="000000"/>
              <w:right w:val="single" w:sz="4" w:space="0" w:color="000000"/>
            </w:tcBorders>
          </w:tcPr>
          <w:p w:rsidR="00357B9E" w:rsidRPr="00B73AA5" w:rsidRDefault="00B73AA5">
            <w:pPr>
              <w:pStyle w:val="TableParagraph"/>
              <w:spacing w:line="317" w:lineRule="exact"/>
              <w:ind w:left="105"/>
              <w:rPr>
                <w:sz w:val="28"/>
                <w:lang w:val="en-US"/>
              </w:rPr>
            </w:pPr>
            <w:r w:rsidRPr="00B73AA5">
              <w:rPr>
                <w:sz w:val="28"/>
                <w:lang w:val="en-US"/>
              </w:rPr>
              <w:t>Am</w:t>
            </w:r>
            <w:r w:rsidRPr="00B73AA5">
              <w:rPr>
                <w:spacing w:val="-5"/>
                <w:sz w:val="28"/>
                <w:lang w:val="en-US"/>
              </w:rPr>
              <w:t xml:space="preserve"> </w:t>
            </w:r>
            <w:r w:rsidRPr="00B73AA5">
              <w:rPr>
                <w:sz w:val="28"/>
                <w:lang w:val="en-US"/>
              </w:rPr>
              <w:t>I</w:t>
            </w:r>
          </w:p>
          <w:p w:rsidR="00357B9E" w:rsidRPr="00B73AA5" w:rsidRDefault="00B73AA5">
            <w:pPr>
              <w:pStyle w:val="TableParagraph"/>
              <w:spacing w:line="322" w:lineRule="exact"/>
              <w:ind w:left="105"/>
              <w:rPr>
                <w:sz w:val="28"/>
                <w:lang w:val="en-US"/>
              </w:rPr>
            </w:pPr>
            <w:r w:rsidRPr="00B73AA5">
              <w:rPr>
                <w:sz w:val="28"/>
                <w:lang w:val="en-US"/>
              </w:rPr>
              <w:t>Is he</w:t>
            </w:r>
            <w:r w:rsidRPr="00B73AA5">
              <w:rPr>
                <w:spacing w:val="-1"/>
                <w:sz w:val="28"/>
                <w:lang w:val="en-US"/>
              </w:rPr>
              <w:t xml:space="preserve"> </w:t>
            </w:r>
            <w:r w:rsidRPr="00B73AA5">
              <w:rPr>
                <w:sz w:val="28"/>
                <w:lang w:val="en-US"/>
              </w:rPr>
              <w:t>(she)</w:t>
            </w:r>
          </w:p>
          <w:p w:rsidR="00357B9E" w:rsidRDefault="00B73AA5">
            <w:pPr>
              <w:pStyle w:val="TableParagraph"/>
              <w:spacing w:line="308" w:lineRule="exact"/>
              <w:ind w:left="105"/>
              <w:rPr>
                <w:sz w:val="28"/>
              </w:rPr>
            </w:pPr>
            <w:r>
              <w:rPr>
                <w:sz w:val="28"/>
              </w:rPr>
              <w:t>Are</w:t>
            </w:r>
            <w:r>
              <w:rPr>
                <w:spacing w:val="-2"/>
                <w:sz w:val="28"/>
              </w:rPr>
              <w:t xml:space="preserve"> </w:t>
            </w:r>
            <w:r>
              <w:rPr>
                <w:sz w:val="28"/>
              </w:rPr>
              <w:t>we</w:t>
            </w:r>
            <w:r>
              <w:rPr>
                <w:spacing w:val="-2"/>
                <w:sz w:val="28"/>
              </w:rPr>
              <w:t xml:space="preserve"> </w:t>
            </w:r>
            <w:r>
              <w:rPr>
                <w:sz w:val="28"/>
              </w:rPr>
              <w:t>(you,</w:t>
            </w:r>
            <w:r>
              <w:rPr>
                <w:spacing w:val="-2"/>
                <w:sz w:val="28"/>
              </w:rPr>
              <w:t xml:space="preserve"> </w:t>
            </w:r>
            <w:r>
              <w:rPr>
                <w:sz w:val="28"/>
              </w:rPr>
              <w:t>they)</w:t>
            </w:r>
          </w:p>
        </w:tc>
        <w:tc>
          <w:tcPr>
            <w:tcW w:w="1416" w:type="dxa"/>
            <w:tcBorders>
              <w:left w:val="single" w:sz="4" w:space="0" w:color="000000"/>
              <w:bottom w:val="single" w:sz="4" w:space="0" w:color="000000"/>
              <w:right w:val="single" w:sz="4" w:space="0" w:color="000000"/>
            </w:tcBorders>
          </w:tcPr>
          <w:p w:rsidR="00357B9E" w:rsidRDefault="00357B9E">
            <w:pPr>
              <w:pStyle w:val="TableParagraph"/>
              <w:spacing w:before="5"/>
              <w:rPr>
                <w:sz w:val="27"/>
              </w:rPr>
            </w:pPr>
          </w:p>
          <w:p w:rsidR="00357B9E" w:rsidRDefault="00B73AA5">
            <w:pPr>
              <w:pStyle w:val="TableParagraph"/>
              <w:spacing w:before="1"/>
              <w:ind w:left="108"/>
              <w:rPr>
                <w:sz w:val="28"/>
              </w:rPr>
            </w:pPr>
            <w:r>
              <w:rPr>
                <w:sz w:val="28"/>
              </w:rPr>
              <w:t>told...?</w:t>
            </w:r>
          </w:p>
        </w:tc>
        <w:tc>
          <w:tcPr>
            <w:tcW w:w="2304" w:type="dxa"/>
            <w:tcBorders>
              <w:left w:val="single" w:sz="4" w:space="0" w:color="000000"/>
              <w:bottom w:val="single" w:sz="4" w:space="0" w:color="000000"/>
              <w:right w:val="single" w:sz="4" w:space="0" w:color="000000"/>
            </w:tcBorders>
          </w:tcPr>
          <w:p w:rsidR="00357B9E" w:rsidRDefault="00B73AA5">
            <w:pPr>
              <w:pStyle w:val="TableParagraph"/>
              <w:ind w:left="108" w:right="1164"/>
              <w:rPr>
                <w:sz w:val="28"/>
              </w:rPr>
            </w:pPr>
            <w:r>
              <w:rPr>
                <w:sz w:val="28"/>
              </w:rPr>
              <w:t>Мне</w:t>
            </w:r>
            <w:r>
              <w:rPr>
                <w:spacing w:val="1"/>
                <w:sz w:val="28"/>
              </w:rPr>
              <w:t xml:space="preserve"> </w:t>
            </w:r>
            <w:r>
              <w:rPr>
                <w:sz w:val="28"/>
              </w:rPr>
              <w:t>Ему</w:t>
            </w:r>
            <w:r>
              <w:rPr>
                <w:spacing w:val="-14"/>
                <w:sz w:val="28"/>
              </w:rPr>
              <w:t xml:space="preserve"> </w:t>
            </w:r>
            <w:r>
              <w:rPr>
                <w:sz w:val="28"/>
              </w:rPr>
              <w:t>(ей)</w:t>
            </w:r>
          </w:p>
          <w:p w:rsidR="00357B9E" w:rsidRDefault="00B73AA5">
            <w:pPr>
              <w:pStyle w:val="TableParagraph"/>
              <w:spacing w:line="308" w:lineRule="exact"/>
              <w:ind w:left="108"/>
              <w:rPr>
                <w:sz w:val="28"/>
              </w:rPr>
            </w:pPr>
            <w:r>
              <w:rPr>
                <w:sz w:val="28"/>
              </w:rPr>
              <w:t>Нам (вам,</w:t>
            </w:r>
            <w:r>
              <w:rPr>
                <w:spacing w:val="-1"/>
                <w:sz w:val="28"/>
              </w:rPr>
              <w:t xml:space="preserve"> </w:t>
            </w:r>
            <w:r>
              <w:rPr>
                <w:sz w:val="28"/>
              </w:rPr>
              <w:t>им)</w:t>
            </w:r>
          </w:p>
        </w:tc>
        <w:tc>
          <w:tcPr>
            <w:tcW w:w="1915" w:type="dxa"/>
            <w:tcBorders>
              <w:left w:val="single" w:sz="4" w:space="0" w:color="000000"/>
              <w:bottom w:val="single" w:sz="4" w:space="0" w:color="000000"/>
              <w:right w:val="nil"/>
            </w:tcBorders>
          </w:tcPr>
          <w:p w:rsidR="00357B9E" w:rsidRDefault="00357B9E">
            <w:pPr>
              <w:pStyle w:val="TableParagraph"/>
              <w:spacing w:before="5"/>
              <w:rPr>
                <w:sz w:val="27"/>
              </w:rPr>
            </w:pPr>
          </w:p>
          <w:p w:rsidR="00357B9E" w:rsidRDefault="00B73AA5">
            <w:pPr>
              <w:pStyle w:val="TableParagraph"/>
              <w:spacing w:before="1"/>
              <w:ind w:left="108"/>
              <w:rPr>
                <w:sz w:val="28"/>
              </w:rPr>
            </w:pPr>
            <w:r>
              <w:rPr>
                <w:sz w:val="28"/>
              </w:rPr>
              <w:t>говорят...?</w:t>
            </w:r>
          </w:p>
        </w:tc>
      </w:tr>
      <w:tr w:rsidR="00357B9E">
        <w:trPr>
          <w:trHeight w:val="966"/>
        </w:trPr>
        <w:tc>
          <w:tcPr>
            <w:tcW w:w="1258" w:type="dxa"/>
            <w:tcBorders>
              <w:top w:val="single" w:sz="4" w:space="0" w:color="000000"/>
              <w:left w:val="nil"/>
              <w:bottom w:val="single" w:sz="4" w:space="0" w:color="000000"/>
              <w:right w:val="single" w:sz="4" w:space="0" w:color="000000"/>
            </w:tcBorders>
          </w:tcPr>
          <w:p w:rsidR="00357B9E" w:rsidRDefault="00357B9E">
            <w:pPr>
              <w:pStyle w:val="TableParagraph"/>
              <w:spacing w:before="8"/>
              <w:rPr>
                <w:sz w:val="27"/>
              </w:rPr>
            </w:pPr>
          </w:p>
          <w:p w:rsidR="00357B9E" w:rsidRDefault="00B73AA5">
            <w:pPr>
              <w:pStyle w:val="TableParagraph"/>
              <w:ind w:left="127"/>
              <w:rPr>
                <w:b/>
                <w:sz w:val="28"/>
              </w:rPr>
            </w:pPr>
            <w:r>
              <w:rPr>
                <w:b/>
                <w:sz w:val="28"/>
              </w:rPr>
              <w:t>Past</w:t>
            </w:r>
          </w:p>
        </w:tc>
        <w:tc>
          <w:tcPr>
            <w:tcW w:w="2693" w:type="dxa"/>
            <w:tcBorders>
              <w:top w:val="single" w:sz="4" w:space="0" w:color="000000"/>
              <w:left w:val="single" w:sz="4" w:space="0" w:color="000000"/>
              <w:bottom w:val="single" w:sz="4" w:space="0" w:color="000000"/>
              <w:right w:val="single" w:sz="4" w:space="0" w:color="000000"/>
            </w:tcBorders>
          </w:tcPr>
          <w:p w:rsidR="00357B9E" w:rsidRPr="00B73AA5" w:rsidRDefault="00B73AA5">
            <w:pPr>
              <w:pStyle w:val="TableParagraph"/>
              <w:spacing w:before="153"/>
              <w:ind w:left="105" w:right="272"/>
              <w:rPr>
                <w:sz w:val="28"/>
                <w:lang w:val="en-US"/>
              </w:rPr>
            </w:pPr>
            <w:r w:rsidRPr="00B73AA5">
              <w:rPr>
                <w:sz w:val="28"/>
                <w:lang w:val="en-US"/>
              </w:rPr>
              <w:t>Was I (he, she, it)</w:t>
            </w:r>
            <w:r w:rsidRPr="00B73AA5">
              <w:rPr>
                <w:spacing w:val="1"/>
                <w:sz w:val="28"/>
                <w:lang w:val="en-US"/>
              </w:rPr>
              <w:t xml:space="preserve"> </w:t>
            </w:r>
            <w:r w:rsidRPr="00B73AA5">
              <w:rPr>
                <w:sz w:val="28"/>
                <w:lang w:val="en-US"/>
              </w:rPr>
              <w:t>Were</w:t>
            </w:r>
            <w:r w:rsidRPr="00B73AA5">
              <w:rPr>
                <w:spacing w:val="-5"/>
                <w:sz w:val="28"/>
                <w:lang w:val="en-US"/>
              </w:rPr>
              <w:t xml:space="preserve"> </w:t>
            </w:r>
            <w:r w:rsidRPr="00B73AA5">
              <w:rPr>
                <w:sz w:val="28"/>
                <w:lang w:val="en-US"/>
              </w:rPr>
              <w:t>you</w:t>
            </w:r>
            <w:r w:rsidRPr="00B73AA5">
              <w:rPr>
                <w:spacing w:val="-5"/>
                <w:sz w:val="28"/>
                <w:lang w:val="en-US"/>
              </w:rPr>
              <w:t xml:space="preserve"> </w:t>
            </w:r>
            <w:r w:rsidRPr="00B73AA5">
              <w:rPr>
                <w:sz w:val="28"/>
                <w:lang w:val="en-US"/>
              </w:rPr>
              <w:t>(we,</w:t>
            </w:r>
            <w:r w:rsidRPr="00B73AA5">
              <w:rPr>
                <w:spacing w:val="-6"/>
                <w:sz w:val="28"/>
                <w:lang w:val="en-US"/>
              </w:rPr>
              <w:t xml:space="preserve"> </w:t>
            </w:r>
            <w:r w:rsidRPr="00B73AA5">
              <w:rPr>
                <w:sz w:val="28"/>
                <w:lang w:val="en-US"/>
              </w:rPr>
              <w:t>they)</w:t>
            </w:r>
          </w:p>
        </w:tc>
        <w:tc>
          <w:tcPr>
            <w:tcW w:w="1416" w:type="dxa"/>
            <w:tcBorders>
              <w:top w:val="single" w:sz="4" w:space="0" w:color="000000"/>
              <w:left w:val="single" w:sz="4" w:space="0" w:color="000000"/>
              <w:bottom w:val="single" w:sz="4" w:space="0" w:color="000000"/>
              <w:right w:val="single" w:sz="4" w:space="0" w:color="000000"/>
            </w:tcBorders>
          </w:tcPr>
          <w:p w:rsidR="00357B9E" w:rsidRPr="00B73AA5" w:rsidRDefault="00357B9E">
            <w:pPr>
              <w:pStyle w:val="TableParagraph"/>
              <w:spacing w:before="3"/>
              <w:rPr>
                <w:sz w:val="27"/>
                <w:lang w:val="en-US"/>
              </w:rPr>
            </w:pPr>
          </w:p>
          <w:p w:rsidR="00357B9E" w:rsidRDefault="00B73AA5">
            <w:pPr>
              <w:pStyle w:val="TableParagraph"/>
              <w:spacing w:before="1"/>
              <w:ind w:left="108"/>
              <w:rPr>
                <w:sz w:val="28"/>
              </w:rPr>
            </w:pPr>
            <w:r>
              <w:rPr>
                <w:sz w:val="28"/>
              </w:rPr>
              <w:t>told...?</w:t>
            </w:r>
          </w:p>
        </w:tc>
        <w:tc>
          <w:tcPr>
            <w:tcW w:w="2304" w:type="dxa"/>
            <w:tcBorders>
              <w:top w:val="single" w:sz="4" w:space="0" w:color="000000"/>
              <w:left w:val="single" w:sz="4" w:space="0" w:color="000000"/>
              <w:bottom w:val="single" w:sz="4" w:space="0" w:color="000000"/>
              <w:right w:val="single" w:sz="4" w:space="0" w:color="000000"/>
            </w:tcBorders>
          </w:tcPr>
          <w:p w:rsidR="00357B9E" w:rsidRDefault="00B73AA5">
            <w:pPr>
              <w:pStyle w:val="TableParagraph"/>
              <w:ind w:left="108" w:right="152"/>
              <w:rPr>
                <w:sz w:val="28"/>
              </w:rPr>
            </w:pPr>
            <w:r>
              <w:rPr>
                <w:sz w:val="28"/>
              </w:rPr>
              <w:t>Мне (ему, ей,</w:t>
            </w:r>
            <w:r>
              <w:rPr>
                <w:spacing w:val="1"/>
                <w:sz w:val="28"/>
              </w:rPr>
              <w:t xml:space="preserve"> </w:t>
            </w:r>
            <w:r>
              <w:rPr>
                <w:sz w:val="28"/>
              </w:rPr>
              <w:t>ему</w:t>
            </w:r>
            <w:r>
              <w:rPr>
                <w:spacing w:val="-10"/>
                <w:sz w:val="28"/>
              </w:rPr>
              <w:t xml:space="preserve"> </w:t>
            </w:r>
            <w:r>
              <w:rPr>
                <w:sz w:val="28"/>
              </w:rPr>
              <w:t>-</w:t>
            </w:r>
            <w:r>
              <w:rPr>
                <w:spacing w:val="-7"/>
                <w:sz w:val="28"/>
              </w:rPr>
              <w:t xml:space="preserve"> </w:t>
            </w:r>
            <w:r>
              <w:rPr>
                <w:sz w:val="28"/>
              </w:rPr>
              <w:t>ребенку)</w:t>
            </w:r>
          </w:p>
          <w:p w:rsidR="00357B9E" w:rsidRDefault="00B73AA5">
            <w:pPr>
              <w:pStyle w:val="TableParagraph"/>
              <w:spacing w:line="308" w:lineRule="exact"/>
              <w:ind w:left="108"/>
              <w:rPr>
                <w:sz w:val="28"/>
              </w:rPr>
            </w:pPr>
            <w:r>
              <w:rPr>
                <w:sz w:val="28"/>
              </w:rPr>
              <w:t>Вам</w:t>
            </w:r>
            <w:r>
              <w:rPr>
                <w:spacing w:val="2"/>
                <w:sz w:val="28"/>
              </w:rPr>
              <w:t xml:space="preserve"> </w:t>
            </w:r>
            <w:r>
              <w:rPr>
                <w:sz w:val="28"/>
              </w:rPr>
              <w:t>(нам,</w:t>
            </w:r>
            <w:r>
              <w:rPr>
                <w:spacing w:val="-2"/>
                <w:sz w:val="28"/>
              </w:rPr>
              <w:t xml:space="preserve"> </w:t>
            </w:r>
            <w:r>
              <w:rPr>
                <w:sz w:val="28"/>
              </w:rPr>
              <w:t>им)</w:t>
            </w:r>
          </w:p>
        </w:tc>
        <w:tc>
          <w:tcPr>
            <w:tcW w:w="1915" w:type="dxa"/>
            <w:tcBorders>
              <w:top w:val="single" w:sz="4" w:space="0" w:color="000000"/>
              <w:left w:val="single" w:sz="4" w:space="0" w:color="000000"/>
              <w:bottom w:val="single" w:sz="4" w:space="0" w:color="000000"/>
              <w:right w:val="nil"/>
            </w:tcBorders>
          </w:tcPr>
          <w:p w:rsidR="00357B9E" w:rsidRDefault="00357B9E">
            <w:pPr>
              <w:pStyle w:val="TableParagraph"/>
              <w:spacing w:before="3"/>
              <w:rPr>
                <w:sz w:val="27"/>
              </w:rPr>
            </w:pPr>
          </w:p>
          <w:p w:rsidR="00357B9E" w:rsidRDefault="00B73AA5">
            <w:pPr>
              <w:pStyle w:val="TableParagraph"/>
              <w:spacing w:before="1"/>
              <w:ind w:left="108"/>
              <w:rPr>
                <w:sz w:val="28"/>
              </w:rPr>
            </w:pPr>
            <w:r>
              <w:rPr>
                <w:sz w:val="28"/>
              </w:rPr>
              <w:t>говорили...?</w:t>
            </w:r>
          </w:p>
        </w:tc>
      </w:tr>
      <w:tr w:rsidR="00357B9E">
        <w:trPr>
          <w:trHeight w:val="323"/>
        </w:trPr>
        <w:tc>
          <w:tcPr>
            <w:tcW w:w="1258" w:type="dxa"/>
            <w:tcBorders>
              <w:top w:val="single" w:sz="4" w:space="0" w:color="000000"/>
              <w:left w:val="nil"/>
              <w:right w:val="single" w:sz="4" w:space="0" w:color="000000"/>
            </w:tcBorders>
          </w:tcPr>
          <w:p w:rsidR="00357B9E" w:rsidRDefault="00B73AA5">
            <w:pPr>
              <w:pStyle w:val="TableParagraph"/>
              <w:spacing w:line="303" w:lineRule="exact"/>
              <w:ind w:left="127"/>
              <w:rPr>
                <w:b/>
                <w:sz w:val="28"/>
              </w:rPr>
            </w:pPr>
            <w:r>
              <w:rPr>
                <w:b/>
                <w:sz w:val="28"/>
              </w:rPr>
              <w:t>Future</w:t>
            </w:r>
          </w:p>
        </w:tc>
        <w:tc>
          <w:tcPr>
            <w:tcW w:w="2693" w:type="dxa"/>
            <w:tcBorders>
              <w:top w:val="single" w:sz="4" w:space="0" w:color="000000"/>
              <w:left w:val="single" w:sz="4" w:space="0" w:color="000000"/>
              <w:right w:val="single" w:sz="4" w:space="0" w:color="000000"/>
            </w:tcBorders>
          </w:tcPr>
          <w:p w:rsidR="00357B9E" w:rsidRDefault="00B73AA5">
            <w:pPr>
              <w:pStyle w:val="TableParagraph"/>
              <w:spacing w:line="303" w:lineRule="exact"/>
              <w:ind w:left="105"/>
              <w:rPr>
                <w:sz w:val="28"/>
              </w:rPr>
            </w:pPr>
            <w:r>
              <w:rPr>
                <w:sz w:val="28"/>
              </w:rPr>
              <w:t>Shall I</w:t>
            </w:r>
            <w:r>
              <w:rPr>
                <w:spacing w:val="-2"/>
                <w:sz w:val="28"/>
              </w:rPr>
              <w:t xml:space="preserve"> </w:t>
            </w:r>
            <w:r>
              <w:rPr>
                <w:sz w:val="28"/>
              </w:rPr>
              <w:t>(we)</w:t>
            </w:r>
          </w:p>
        </w:tc>
        <w:tc>
          <w:tcPr>
            <w:tcW w:w="1416" w:type="dxa"/>
            <w:tcBorders>
              <w:top w:val="single" w:sz="4" w:space="0" w:color="000000"/>
              <w:left w:val="single" w:sz="4" w:space="0" w:color="000000"/>
              <w:right w:val="single" w:sz="4" w:space="0" w:color="000000"/>
            </w:tcBorders>
          </w:tcPr>
          <w:p w:rsidR="00357B9E" w:rsidRDefault="00B73AA5">
            <w:pPr>
              <w:pStyle w:val="TableParagraph"/>
              <w:spacing w:line="303" w:lineRule="exact"/>
              <w:ind w:left="108"/>
              <w:rPr>
                <w:sz w:val="28"/>
              </w:rPr>
            </w:pPr>
            <w:r>
              <w:rPr>
                <w:sz w:val="28"/>
              </w:rPr>
              <w:t>be</w:t>
            </w:r>
            <w:r>
              <w:rPr>
                <w:spacing w:val="-4"/>
                <w:sz w:val="28"/>
              </w:rPr>
              <w:t xml:space="preserve"> </w:t>
            </w:r>
            <w:r>
              <w:rPr>
                <w:sz w:val="28"/>
              </w:rPr>
              <w:t>told...?</w:t>
            </w:r>
          </w:p>
        </w:tc>
        <w:tc>
          <w:tcPr>
            <w:tcW w:w="2304" w:type="dxa"/>
            <w:tcBorders>
              <w:top w:val="single" w:sz="4" w:space="0" w:color="000000"/>
              <w:left w:val="single" w:sz="4" w:space="0" w:color="000000"/>
              <w:right w:val="single" w:sz="4" w:space="0" w:color="000000"/>
            </w:tcBorders>
          </w:tcPr>
          <w:p w:rsidR="00357B9E" w:rsidRDefault="00B73AA5">
            <w:pPr>
              <w:pStyle w:val="TableParagraph"/>
              <w:spacing w:line="303" w:lineRule="exact"/>
              <w:ind w:left="108"/>
              <w:rPr>
                <w:sz w:val="28"/>
              </w:rPr>
            </w:pPr>
            <w:r>
              <w:rPr>
                <w:sz w:val="28"/>
              </w:rPr>
              <w:t>Мне (вам)</w:t>
            </w:r>
          </w:p>
        </w:tc>
        <w:tc>
          <w:tcPr>
            <w:tcW w:w="1915" w:type="dxa"/>
            <w:tcBorders>
              <w:top w:val="single" w:sz="4" w:space="0" w:color="000000"/>
              <w:left w:val="single" w:sz="4" w:space="0" w:color="000000"/>
              <w:right w:val="nil"/>
            </w:tcBorders>
          </w:tcPr>
          <w:p w:rsidR="00357B9E" w:rsidRDefault="00B73AA5">
            <w:pPr>
              <w:pStyle w:val="TableParagraph"/>
              <w:spacing w:line="303" w:lineRule="exact"/>
              <w:ind w:left="108"/>
              <w:rPr>
                <w:sz w:val="28"/>
              </w:rPr>
            </w:pPr>
            <w:r>
              <w:rPr>
                <w:sz w:val="28"/>
              </w:rPr>
              <w:t>скажут...?</w:t>
            </w:r>
          </w:p>
        </w:tc>
      </w:tr>
    </w:tbl>
    <w:p w:rsidR="00357B9E" w:rsidRDefault="00B73AA5">
      <w:pPr>
        <w:pStyle w:val="a7"/>
        <w:spacing w:before="105"/>
        <w:ind w:left="285" w:right="844"/>
        <w:jc w:val="center"/>
      </w:pPr>
      <w:r>
        <w:t>330</w:t>
      </w:r>
    </w:p>
    <w:p w:rsidR="00357B9E" w:rsidRDefault="00357B9E">
      <w:pPr>
        <w:jc w:val="center"/>
        <w:sectPr w:rsidR="00357B9E">
          <w:footerReference w:type="default" r:id="rId334"/>
          <w:pgSz w:w="11910" w:h="16840"/>
          <w:pgMar w:top="1040" w:right="740" w:bottom="280" w:left="680" w:header="0" w:footer="0" w:gutter="0"/>
          <w:cols w:space="720"/>
        </w:sectPr>
      </w:pPr>
    </w:p>
    <w:tbl>
      <w:tblPr>
        <w:tblStyle w:val="TableNormal"/>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2694"/>
        <w:gridCol w:w="1417"/>
        <w:gridCol w:w="2305"/>
        <w:gridCol w:w="1916"/>
      </w:tblGrid>
      <w:tr w:rsidR="00357B9E">
        <w:trPr>
          <w:trHeight w:val="323"/>
        </w:trPr>
        <w:tc>
          <w:tcPr>
            <w:tcW w:w="1258" w:type="dxa"/>
            <w:tcBorders>
              <w:left w:val="nil"/>
              <w:bottom w:val="double" w:sz="1" w:space="0" w:color="000000"/>
            </w:tcBorders>
          </w:tcPr>
          <w:p w:rsidR="00357B9E" w:rsidRDefault="00357B9E">
            <w:pPr>
              <w:pStyle w:val="TableParagraph"/>
              <w:rPr>
                <w:sz w:val="24"/>
              </w:rPr>
            </w:pPr>
          </w:p>
        </w:tc>
        <w:tc>
          <w:tcPr>
            <w:tcW w:w="2694" w:type="dxa"/>
            <w:tcBorders>
              <w:bottom w:val="double" w:sz="1" w:space="0" w:color="000000"/>
            </w:tcBorders>
          </w:tcPr>
          <w:p w:rsidR="00357B9E" w:rsidRPr="00B73AA5" w:rsidRDefault="00B73AA5">
            <w:pPr>
              <w:pStyle w:val="TableParagraph"/>
              <w:spacing w:line="303" w:lineRule="exact"/>
              <w:ind w:left="104"/>
              <w:rPr>
                <w:sz w:val="28"/>
                <w:lang w:val="en-US"/>
              </w:rPr>
            </w:pPr>
            <w:r w:rsidRPr="00B73AA5">
              <w:rPr>
                <w:sz w:val="28"/>
                <w:lang w:val="en-US"/>
              </w:rPr>
              <w:t>Will</w:t>
            </w:r>
            <w:r w:rsidRPr="00B73AA5">
              <w:rPr>
                <w:spacing w:val="-2"/>
                <w:sz w:val="28"/>
                <w:lang w:val="en-US"/>
              </w:rPr>
              <w:t xml:space="preserve"> </w:t>
            </w:r>
            <w:r w:rsidRPr="00B73AA5">
              <w:rPr>
                <w:sz w:val="28"/>
                <w:lang w:val="en-US"/>
              </w:rPr>
              <w:t>he</w:t>
            </w:r>
            <w:r w:rsidRPr="00B73AA5">
              <w:rPr>
                <w:spacing w:val="-2"/>
                <w:sz w:val="28"/>
                <w:lang w:val="en-US"/>
              </w:rPr>
              <w:t xml:space="preserve"> </w:t>
            </w:r>
            <w:r w:rsidRPr="00B73AA5">
              <w:rPr>
                <w:sz w:val="28"/>
                <w:lang w:val="en-US"/>
              </w:rPr>
              <w:t>(she,</w:t>
            </w:r>
            <w:r w:rsidRPr="00B73AA5">
              <w:rPr>
                <w:spacing w:val="-3"/>
                <w:sz w:val="28"/>
                <w:lang w:val="en-US"/>
              </w:rPr>
              <w:t xml:space="preserve"> </w:t>
            </w:r>
            <w:r w:rsidRPr="00B73AA5">
              <w:rPr>
                <w:sz w:val="28"/>
                <w:lang w:val="en-US"/>
              </w:rPr>
              <w:t>it,</w:t>
            </w:r>
            <w:r w:rsidRPr="00B73AA5">
              <w:rPr>
                <w:spacing w:val="-3"/>
                <w:sz w:val="28"/>
                <w:lang w:val="en-US"/>
              </w:rPr>
              <w:t xml:space="preserve"> </w:t>
            </w:r>
            <w:r w:rsidRPr="00B73AA5">
              <w:rPr>
                <w:sz w:val="28"/>
                <w:lang w:val="en-US"/>
              </w:rPr>
              <w:t>they)</w:t>
            </w:r>
          </w:p>
        </w:tc>
        <w:tc>
          <w:tcPr>
            <w:tcW w:w="1417" w:type="dxa"/>
            <w:tcBorders>
              <w:bottom w:val="double" w:sz="1" w:space="0" w:color="000000"/>
            </w:tcBorders>
          </w:tcPr>
          <w:p w:rsidR="00357B9E" w:rsidRPr="00B73AA5" w:rsidRDefault="00357B9E">
            <w:pPr>
              <w:pStyle w:val="TableParagraph"/>
              <w:rPr>
                <w:sz w:val="24"/>
                <w:lang w:val="en-US"/>
              </w:rPr>
            </w:pPr>
          </w:p>
        </w:tc>
        <w:tc>
          <w:tcPr>
            <w:tcW w:w="2305" w:type="dxa"/>
            <w:tcBorders>
              <w:bottom w:val="double" w:sz="1" w:space="0" w:color="000000"/>
            </w:tcBorders>
          </w:tcPr>
          <w:p w:rsidR="00357B9E" w:rsidRDefault="00B73AA5">
            <w:pPr>
              <w:pStyle w:val="TableParagraph"/>
              <w:spacing w:line="303" w:lineRule="exact"/>
              <w:ind w:left="106"/>
              <w:rPr>
                <w:sz w:val="28"/>
              </w:rPr>
            </w:pPr>
            <w:r>
              <w:rPr>
                <w:sz w:val="28"/>
              </w:rPr>
              <w:t>Ему</w:t>
            </w:r>
            <w:r>
              <w:rPr>
                <w:spacing w:val="-3"/>
                <w:sz w:val="28"/>
              </w:rPr>
              <w:t xml:space="preserve"> </w:t>
            </w:r>
            <w:r>
              <w:rPr>
                <w:sz w:val="28"/>
              </w:rPr>
              <w:t>(ей, им)</w:t>
            </w:r>
          </w:p>
        </w:tc>
        <w:tc>
          <w:tcPr>
            <w:tcW w:w="1916" w:type="dxa"/>
            <w:tcBorders>
              <w:bottom w:val="double" w:sz="1" w:space="0" w:color="000000"/>
              <w:right w:val="nil"/>
            </w:tcBorders>
          </w:tcPr>
          <w:p w:rsidR="00357B9E" w:rsidRDefault="00357B9E">
            <w:pPr>
              <w:pStyle w:val="TableParagraph"/>
              <w:rPr>
                <w:sz w:val="24"/>
              </w:rPr>
            </w:pPr>
          </w:p>
        </w:tc>
      </w:tr>
    </w:tbl>
    <w:p w:rsidR="00357B9E" w:rsidRDefault="00357B9E">
      <w:pPr>
        <w:pStyle w:val="a7"/>
        <w:spacing w:before="9"/>
        <w:rPr>
          <w:sz w:val="24"/>
        </w:rPr>
      </w:pPr>
    </w:p>
    <w:p w:rsidR="00357B9E" w:rsidRDefault="00B73AA5">
      <w:pPr>
        <w:pStyle w:val="12"/>
        <w:spacing w:before="89"/>
        <w:ind w:left="1475"/>
      </w:pPr>
      <w:r>
        <w:t>Примеры:</w:t>
      </w:r>
    </w:p>
    <w:p w:rsidR="00357B9E" w:rsidRPr="00B73AA5" w:rsidRDefault="00B73AA5">
      <w:pPr>
        <w:spacing w:before="43"/>
        <w:ind w:left="1475"/>
        <w:rPr>
          <w:i/>
          <w:sz w:val="28"/>
          <w:lang w:val="en-US"/>
        </w:rPr>
      </w:pPr>
      <w:r w:rsidRPr="00B73AA5">
        <w:rPr>
          <w:i/>
          <w:sz w:val="28"/>
          <w:lang w:val="en-US"/>
        </w:rPr>
        <w:t>Is</w:t>
      </w:r>
      <w:r w:rsidRPr="00B73AA5">
        <w:rPr>
          <w:i/>
          <w:spacing w:val="-3"/>
          <w:sz w:val="28"/>
          <w:lang w:val="en-US"/>
        </w:rPr>
        <w:t xml:space="preserve"> </w:t>
      </w:r>
      <w:r w:rsidRPr="00B73AA5">
        <w:rPr>
          <w:i/>
          <w:sz w:val="28"/>
          <w:lang w:val="en-US"/>
        </w:rPr>
        <w:t>the</w:t>
      </w:r>
      <w:r w:rsidRPr="00B73AA5">
        <w:rPr>
          <w:i/>
          <w:spacing w:val="-4"/>
          <w:sz w:val="28"/>
          <w:lang w:val="en-US"/>
        </w:rPr>
        <w:t xml:space="preserve"> </w:t>
      </w:r>
      <w:r w:rsidRPr="00B73AA5">
        <w:rPr>
          <w:i/>
          <w:sz w:val="28"/>
          <w:lang w:val="en-US"/>
        </w:rPr>
        <w:t>text</w:t>
      </w:r>
      <w:r w:rsidRPr="00B73AA5">
        <w:rPr>
          <w:i/>
          <w:spacing w:val="-2"/>
          <w:sz w:val="28"/>
          <w:lang w:val="en-US"/>
        </w:rPr>
        <w:t xml:space="preserve"> </w:t>
      </w:r>
      <w:r w:rsidRPr="00B73AA5">
        <w:rPr>
          <w:i/>
          <w:sz w:val="28"/>
          <w:lang w:val="en-US"/>
        </w:rPr>
        <w:t>written?</w:t>
      </w:r>
      <w:r w:rsidRPr="00B73AA5">
        <w:rPr>
          <w:i/>
          <w:spacing w:val="-3"/>
          <w:sz w:val="28"/>
          <w:lang w:val="en-US"/>
        </w:rPr>
        <w:t xml:space="preserve"> </w:t>
      </w:r>
      <w:r w:rsidRPr="00B73AA5">
        <w:rPr>
          <w:i/>
          <w:sz w:val="28"/>
          <w:lang w:val="en-US"/>
        </w:rPr>
        <w:t>(Present</w:t>
      </w:r>
      <w:r w:rsidRPr="00B73AA5">
        <w:rPr>
          <w:i/>
          <w:spacing w:val="-2"/>
          <w:sz w:val="28"/>
          <w:lang w:val="en-US"/>
        </w:rPr>
        <w:t xml:space="preserve"> </w:t>
      </w:r>
      <w:r w:rsidRPr="00B73AA5">
        <w:rPr>
          <w:i/>
          <w:sz w:val="28"/>
          <w:lang w:val="en-US"/>
        </w:rPr>
        <w:t>Indefinite</w:t>
      </w:r>
      <w:r w:rsidRPr="00B73AA5">
        <w:rPr>
          <w:i/>
          <w:spacing w:val="-4"/>
          <w:sz w:val="28"/>
          <w:lang w:val="en-US"/>
        </w:rPr>
        <w:t xml:space="preserve"> </w:t>
      </w:r>
      <w:r w:rsidRPr="00B73AA5">
        <w:rPr>
          <w:i/>
          <w:sz w:val="28"/>
          <w:lang w:val="en-US"/>
        </w:rPr>
        <w:t>Passive)</w:t>
      </w:r>
      <w:r w:rsidRPr="00B73AA5">
        <w:rPr>
          <w:i/>
          <w:spacing w:val="1"/>
          <w:sz w:val="28"/>
          <w:lang w:val="en-US"/>
        </w:rPr>
        <w:t xml:space="preserve"> </w:t>
      </w:r>
      <w:r w:rsidRPr="00B73AA5">
        <w:rPr>
          <w:i/>
          <w:sz w:val="28"/>
          <w:lang w:val="en-US"/>
        </w:rPr>
        <w:t>-</w:t>
      </w:r>
      <w:r w:rsidRPr="00B73AA5">
        <w:rPr>
          <w:i/>
          <w:spacing w:val="-4"/>
          <w:sz w:val="28"/>
          <w:lang w:val="en-US"/>
        </w:rPr>
        <w:t xml:space="preserve"> </w:t>
      </w:r>
      <w:r>
        <w:rPr>
          <w:i/>
          <w:sz w:val="28"/>
        </w:rPr>
        <w:t>Текст</w:t>
      </w:r>
      <w:r w:rsidRPr="00B73AA5">
        <w:rPr>
          <w:i/>
          <w:spacing w:val="-5"/>
          <w:sz w:val="28"/>
          <w:lang w:val="en-US"/>
        </w:rPr>
        <w:t xml:space="preserve"> </w:t>
      </w:r>
      <w:r>
        <w:rPr>
          <w:i/>
          <w:sz w:val="28"/>
        </w:rPr>
        <w:t>написан</w:t>
      </w:r>
      <w:r w:rsidRPr="00B73AA5">
        <w:rPr>
          <w:i/>
          <w:sz w:val="28"/>
          <w:lang w:val="en-US"/>
        </w:rPr>
        <w:t>?</w:t>
      </w:r>
    </w:p>
    <w:p w:rsidR="00357B9E" w:rsidRPr="00B73AA5" w:rsidRDefault="00B73AA5">
      <w:pPr>
        <w:spacing w:before="47" w:line="276" w:lineRule="auto"/>
        <w:ind w:left="909" w:firstLine="566"/>
        <w:rPr>
          <w:i/>
          <w:sz w:val="28"/>
          <w:lang w:val="en-US"/>
        </w:rPr>
      </w:pPr>
      <w:r w:rsidRPr="00B73AA5">
        <w:rPr>
          <w:i/>
          <w:sz w:val="28"/>
          <w:lang w:val="en-US"/>
        </w:rPr>
        <w:t>Am</w:t>
      </w:r>
      <w:r w:rsidRPr="00B73AA5">
        <w:rPr>
          <w:i/>
          <w:spacing w:val="63"/>
          <w:sz w:val="28"/>
          <w:lang w:val="en-US"/>
        </w:rPr>
        <w:t xml:space="preserve"> </w:t>
      </w:r>
      <w:r w:rsidRPr="00B73AA5">
        <w:rPr>
          <w:i/>
          <w:sz w:val="28"/>
          <w:lang w:val="en-US"/>
        </w:rPr>
        <w:t>I</w:t>
      </w:r>
      <w:r w:rsidRPr="00B73AA5">
        <w:rPr>
          <w:i/>
          <w:spacing w:val="64"/>
          <w:sz w:val="28"/>
          <w:lang w:val="en-US"/>
        </w:rPr>
        <w:t xml:space="preserve"> </w:t>
      </w:r>
      <w:r w:rsidRPr="00B73AA5">
        <w:rPr>
          <w:i/>
          <w:sz w:val="28"/>
          <w:lang w:val="en-US"/>
        </w:rPr>
        <w:t>sent</w:t>
      </w:r>
      <w:r w:rsidRPr="00B73AA5">
        <w:rPr>
          <w:i/>
          <w:spacing w:val="65"/>
          <w:sz w:val="28"/>
          <w:lang w:val="en-US"/>
        </w:rPr>
        <w:t xml:space="preserve"> </w:t>
      </w:r>
      <w:r w:rsidRPr="00B73AA5">
        <w:rPr>
          <w:i/>
          <w:sz w:val="28"/>
          <w:lang w:val="en-US"/>
        </w:rPr>
        <w:t>to</w:t>
      </w:r>
      <w:r w:rsidRPr="00B73AA5">
        <w:rPr>
          <w:i/>
          <w:spacing w:val="68"/>
          <w:sz w:val="28"/>
          <w:lang w:val="en-US"/>
        </w:rPr>
        <w:t xml:space="preserve"> </w:t>
      </w:r>
      <w:r w:rsidRPr="00B73AA5">
        <w:rPr>
          <w:i/>
          <w:sz w:val="28"/>
          <w:lang w:val="en-US"/>
        </w:rPr>
        <w:t>Moscow?</w:t>
      </w:r>
      <w:r w:rsidRPr="00B73AA5">
        <w:rPr>
          <w:i/>
          <w:spacing w:val="65"/>
          <w:sz w:val="28"/>
          <w:lang w:val="en-US"/>
        </w:rPr>
        <w:t xml:space="preserve"> </w:t>
      </w:r>
      <w:r w:rsidRPr="00B73AA5">
        <w:rPr>
          <w:i/>
          <w:sz w:val="28"/>
          <w:lang w:val="en-US"/>
        </w:rPr>
        <w:t>(Present</w:t>
      </w:r>
      <w:r w:rsidRPr="00B73AA5">
        <w:rPr>
          <w:i/>
          <w:spacing w:val="66"/>
          <w:sz w:val="28"/>
          <w:lang w:val="en-US"/>
        </w:rPr>
        <w:t xml:space="preserve"> </w:t>
      </w:r>
      <w:r w:rsidRPr="00B73AA5">
        <w:rPr>
          <w:i/>
          <w:sz w:val="28"/>
          <w:lang w:val="en-US"/>
        </w:rPr>
        <w:t>Indefinite</w:t>
      </w:r>
      <w:r w:rsidRPr="00B73AA5">
        <w:rPr>
          <w:i/>
          <w:spacing w:val="64"/>
          <w:sz w:val="28"/>
          <w:lang w:val="en-US"/>
        </w:rPr>
        <w:t xml:space="preserve"> </w:t>
      </w:r>
      <w:r w:rsidRPr="00B73AA5">
        <w:rPr>
          <w:i/>
          <w:sz w:val="28"/>
          <w:lang w:val="en-US"/>
        </w:rPr>
        <w:t>Passive)</w:t>
      </w:r>
      <w:r w:rsidRPr="00B73AA5">
        <w:rPr>
          <w:i/>
          <w:spacing w:val="69"/>
          <w:sz w:val="28"/>
          <w:lang w:val="en-US"/>
        </w:rPr>
        <w:t xml:space="preserve"> </w:t>
      </w:r>
      <w:r w:rsidRPr="00B73AA5">
        <w:rPr>
          <w:i/>
          <w:sz w:val="28"/>
          <w:lang w:val="en-US"/>
        </w:rPr>
        <w:t>-</w:t>
      </w:r>
      <w:r w:rsidRPr="00B73AA5">
        <w:rPr>
          <w:i/>
          <w:spacing w:val="64"/>
          <w:sz w:val="28"/>
          <w:lang w:val="en-US"/>
        </w:rPr>
        <w:t xml:space="preserve"> </w:t>
      </w:r>
      <w:r>
        <w:rPr>
          <w:i/>
          <w:sz w:val="28"/>
        </w:rPr>
        <w:t>Меня</w:t>
      </w:r>
      <w:r w:rsidRPr="00B73AA5">
        <w:rPr>
          <w:i/>
          <w:spacing w:val="61"/>
          <w:sz w:val="28"/>
          <w:lang w:val="en-US"/>
        </w:rPr>
        <w:t xml:space="preserve"> </w:t>
      </w:r>
      <w:r>
        <w:rPr>
          <w:i/>
          <w:sz w:val="28"/>
        </w:rPr>
        <w:t>посылают</w:t>
      </w:r>
      <w:r w:rsidRPr="00B73AA5">
        <w:rPr>
          <w:i/>
          <w:spacing w:val="63"/>
          <w:sz w:val="28"/>
          <w:lang w:val="en-US"/>
        </w:rPr>
        <w:t xml:space="preserve"> </w:t>
      </w:r>
      <w:r>
        <w:rPr>
          <w:i/>
          <w:sz w:val="28"/>
        </w:rPr>
        <w:t>в</w:t>
      </w:r>
      <w:r w:rsidRPr="00B73AA5">
        <w:rPr>
          <w:i/>
          <w:spacing w:val="-67"/>
          <w:sz w:val="28"/>
          <w:lang w:val="en-US"/>
        </w:rPr>
        <w:t xml:space="preserve"> </w:t>
      </w:r>
      <w:r>
        <w:rPr>
          <w:i/>
          <w:sz w:val="28"/>
        </w:rPr>
        <w:t>Москву</w:t>
      </w:r>
      <w:r w:rsidRPr="00B73AA5">
        <w:rPr>
          <w:i/>
          <w:sz w:val="28"/>
          <w:lang w:val="en-US"/>
        </w:rPr>
        <w:t>?</w:t>
      </w:r>
    </w:p>
    <w:p w:rsidR="00357B9E" w:rsidRPr="00B73AA5" w:rsidRDefault="00B73AA5">
      <w:pPr>
        <w:spacing w:before="1" w:line="276" w:lineRule="auto"/>
        <w:ind w:left="909" w:firstLine="566"/>
        <w:rPr>
          <w:i/>
          <w:sz w:val="28"/>
          <w:lang w:val="en-US"/>
        </w:rPr>
      </w:pPr>
      <w:r w:rsidRPr="00B73AA5">
        <w:rPr>
          <w:i/>
          <w:sz w:val="28"/>
          <w:lang w:val="en-US"/>
        </w:rPr>
        <w:t>Was</w:t>
      </w:r>
      <w:r w:rsidRPr="00B73AA5">
        <w:rPr>
          <w:i/>
          <w:spacing w:val="6"/>
          <w:sz w:val="28"/>
          <w:lang w:val="en-US"/>
        </w:rPr>
        <w:t xml:space="preserve"> </w:t>
      </w:r>
      <w:r w:rsidRPr="00B73AA5">
        <w:rPr>
          <w:i/>
          <w:sz w:val="28"/>
          <w:lang w:val="en-US"/>
        </w:rPr>
        <w:t>the</w:t>
      </w:r>
      <w:r w:rsidRPr="00B73AA5">
        <w:rPr>
          <w:i/>
          <w:spacing w:val="3"/>
          <w:sz w:val="28"/>
          <w:lang w:val="en-US"/>
        </w:rPr>
        <w:t xml:space="preserve"> </w:t>
      </w:r>
      <w:r w:rsidRPr="00B73AA5">
        <w:rPr>
          <w:i/>
          <w:sz w:val="28"/>
          <w:lang w:val="en-US"/>
        </w:rPr>
        <w:t>boy</w:t>
      </w:r>
      <w:r w:rsidRPr="00B73AA5">
        <w:rPr>
          <w:i/>
          <w:spacing w:val="6"/>
          <w:sz w:val="28"/>
          <w:lang w:val="en-US"/>
        </w:rPr>
        <w:t xml:space="preserve"> </w:t>
      </w:r>
      <w:r w:rsidRPr="00B73AA5">
        <w:rPr>
          <w:i/>
          <w:sz w:val="28"/>
          <w:lang w:val="en-US"/>
        </w:rPr>
        <w:t>taken</w:t>
      </w:r>
      <w:r w:rsidRPr="00B73AA5">
        <w:rPr>
          <w:i/>
          <w:spacing w:val="6"/>
          <w:sz w:val="28"/>
          <w:lang w:val="en-US"/>
        </w:rPr>
        <w:t xml:space="preserve"> </w:t>
      </w:r>
      <w:r w:rsidRPr="00B73AA5">
        <w:rPr>
          <w:i/>
          <w:sz w:val="28"/>
          <w:lang w:val="en-US"/>
        </w:rPr>
        <w:t>to</w:t>
      </w:r>
      <w:r w:rsidRPr="00B73AA5">
        <w:rPr>
          <w:i/>
          <w:spacing w:val="4"/>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Zoo?</w:t>
      </w:r>
      <w:r w:rsidRPr="00B73AA5">
        <w:rPr>
          <w:i/>
          <w:spacing w:val="6"/>
          <w:sz w:val="28"/>
          <w:lang w:val="en-US"/>
        </w:rPr>
        <w:t xml:space="preserve"> </w:t>
      </w:r>
      <w:r w:rsidRPr="00B73AA5">
        <w:rPr>
          <w:i/>
          <w:sz w:val="28"/>
          <w:lang w:val="en-US"/>
        </w:rPr>
        <w:t>(Past</w:t>
      </w:r>
      <w:r w:rsidRPr="00B73AA5">
        <w:rPr>
          <w:i/>
          <w:spacing w:val="7"/>
          <w:sz w:val="28"/>
          <w:lang w:val="en-US"/>
        </w:rPr>
        <w:t xml:space="preserve"> </w:t>
      </w:r>
      <w:r w:rsidRPr="00B73AA5">
        <w:rPr>
          <w:i/>
          <w:sz w:val="28"/>
          <w:lang w:val="en-US"/>
        </w:rPr>
        <w:t>Indefinite</w:t>
      </w:r>
      <w:r w:rsidRPr="00B73AA5">
        <w:rPr>
          <w:i/>
          <w:spacing w:val="5"/>
          <w:sz w:val="28"/>
          <w:lang w:val="en-US"/>
        </w:rPr>
        <w:t xml:space="preserve"> </w:t>
      </w:r>
      <w:r w:rsidRPr="00B73AA5">
        <w:rPr>
          <w:i/>
          <w:sz w:val="28"/>
          <w:lang w:val="en-US"/>
        </w:rPr>
        <w:t>Passive)</w:t>
      </w:r>
      <w:r w:rsidRPr="00B73AA5">
        <w:rPr>
          <w:i/>
          <w:spacing w:val="15"/>
          <w:sz w:val="28"/>
          <w:lang w:val="en-US"/>
        </w:rPr>
        <w:t xml:space="preserve"> </w:t>
      </w:r>
      <w:r w:rsidRPr="00B73AA5">
        <w:rPr>
          <w:i/>
          <w:sz w:val="28"/>
          <w:lang w:val="en-US"/>
        </w:rPr>
        <w:t>-</w:t>
      </w:r>
      <w:r w:rsidRPr="00B73AA5">
        <w:rPr>
          <w:i/>
          <w:spacing w:val="6"/>
          <w:sz w:val="28"/>
          <w:lang w:val="en-US"/>
        </w:rPr>
        <w:t xml:space="preserve"> </w:t>
      </w:r>
      <w:r>
        <w:rPr>
          <w:i/>
          <w:sz w:val="28"/>
        </w:rPr>
        <w:t>Мальчика</w:t>
      </w:r>
      <w:r w:rsidRPr="00B73AA5">
        <w:rPr>
          <w:i/>
          <w:spacing w:val="5"/>
          <w:sz w:val="28"/>
          <w:lang w:val="en-US"/>
        </w:rPr>
        <w:t xml:space="preserve"> </w:t>
      </w:r>
      <w:r>
        <w:rPr>
          <w:i/>
          <w:sz w:val="28"/>
        </w:rPr>
        <w:t>повели</w:t>
      </w:r>
      <w:r w:rsidRPr="00B73AA5">
        <w:rPr>
          <w:i/>
          <w:spacing w:val="6"/>
          <w:sz w:val="28"/>
          <w:lang w:val="en-US"/>
        </w:rPr>
        <w:t xml:space="preserve"> </w:t>
      </w:r>
      <w:r>
        <w:rPr>
          <w:i/>
          <w:sz w:val="28"/>
        </w:rPr>
        <w:t>в</w:t>
      </w:r>
      <w:r w:rsidRPr="00B73AA5">
        <w:rPr>
          <w:i/>
          <w:spacing w:val="-67"/>
          <w:sz w:val="28"/>
          <w:lang w:val="en-US"/>
        </w:rPr>
        <w:t xml:space="preserve"> </w:t>
      </w:r>
      <w:r>
        <w:rPr>
          <w:i/>
          <w:sz w:val="28"/>
        </w:rPr>
        <w:t>зоопарк</w:t>
      </w:r>
      <w:r w:rsidRPr="00B73AA5">
        <w:rPr>
          <w:i/>
          <w:sz w:val="28"/>
          <w:lang w:val="en-US"/>
        </w:rPr>
        <w:t>?</w:t>
      </w:r>
    </w:p>
    <w:p w:rsidR="00357B9E" w:rsidRDefault="00B73AA5">
      <w:pPr>
        <w:spacing w:line="278" w:lineRule="auto"/>
        <w:ind w:left="909" w:firstLine="566"/>
        <w:rPr>
          <w:i/>
          <w:sz w:val="28"/>
        </w:rPr>
      </w:pPr>
      <w:r w:rsidRPr="00B73AA5">
        <w:rPr>
          <w:i/>
          <w:sz w:val="28"/>
          <w:lang w:val="en-US"/>
        </w:rPr>
        <w:t>Were</w:t>
      </w:r>
      <w:r w:rsidRPr="00B73AA5">
        <w:rPr>
          <w:i/>
          <w:spacing w:val="30"/>
          <w:sz w:val="28"/>
          <w:lang w:val="en-US"/>
        </w:rPr>
        <w:t xml:space="preserve"> </w:t>
      </w:r>
      <w:r w:rsidRPr="00B73AA5">
        <w:rPr>
          <w:i/>
          <w:sz w:val="28"/>
          <w:lang w:val="en-US"/>
        </w:rPr>
        <w:t>the</w:t>
      </w:r>
      <w:r w:rsidRPr="00B73AA5">
        <w:rPr>
          <w:i/>
          <w:spacing w:val="28"/>
          <w:sz w:val="28"/>
          <w:lang w:val="en-US"/>
        </w:rPr>
        <w:t xml:space="preserve"> </w:t>
      </w:r>
      <w:r w:rsidRPr="00B73AA5">
        <w:rPr>
          <w:i/>
          <w:sz w:val="28"/>
          <w:lang w:val="en-US"/>
        </w:rPr>
        <w:t>students</w:t>
      </w:r>
      <w:r w:rsidRPr="00B73AA5">
        <w:rPr>
          <w:i/>
          <w:spacing w:val="30"/>
          <w:sz w:val="28"/>
          <w:lang w:val="en-US"/>
        </w:rPr>
        <w:t xml:space="preserve"> </w:t>
      </w:r>
      <w:r w:rsidRPr="00B73AA5">
        <w:rPr>
          <w:i/>
          <w:sz w:val="28"/>
          <w:lang w:val="en-US"/>
        </w:rPr>
        <w:t>shown</w:t>
      </w:r>
      <w:r w:rsidRPr="00B73AA5">
        <w:rPr>
          <w:i/>
          <w:spacing w:val="31"/>
          <w:sz w:val="28"/>
          <w:lang w:val="en-US"/>
        </w:rPr>
        <w:t xml:space="preserve"> </w:t>
      </w:r>
      <w:r w:rsidRPr="00B73AA5">
        <w:rPr>
          <w:i/>
          <w:sz w:val="28"/>
          <w:lang w:val="en-US"/>
        </w:rPr>
        <w:t>a</w:t>
      </w:r>
      <w:r w:rsidRPr="00B73AA5">
        <w:rPr>
          <w:i/>
          <w:spacing w:val="28"/>
          <w:sz w:val="28"/>
          <w:lang w:val="en-US"/>
        </w:rPr>
        <w:t xml:space="preserve"> </w:t>
      </w:r>
      <w:r w:rsidRPr="00B73AA5">
        <w:rPr>
          <w:i/>
          <w:sz w:val="28"/>
          <w:lang w:val="en-US"/>
        </w:rPr>
        <w:t>new</w:t>
      </w:r>
      <w:r w:rsidRPr="00B73AA5">
        <w:rPr>
          <w:i/>
          <w:spacing w:val="28"/>
          <w:sz w:val="28"/>
          <w:lang w:val="en-US"/>
        </w:rPr>
        <w:t xml:space="preserve"> </w:t>
      </w:r>
      <w:r w:rsidRPr="00B73AA5">
        <w:rPr>
          <w:i/>
          <w:sz w:val="28"/>
          <w:lang w:val="en-US"/>
        </w:rPr>
        <w:t>text-book?</w:t>
      </w:r>
      <w:r w:rsidRPr="00B73AA5">
        <w:rPr>
          <w:i/>
          <w:spacing w:val="32"/>
          <w:sz w:val="28"/>
          <w:lang w:val="en-US"/>
        </w:rPr>
        <w:t xml:space="preserve"> </w:t>
      </w:r>
      <w:r>
        <w:rPr>
          <w:i/>
          <w:sz w:val="28"/>
        </w:rPr>
        <w:t>(Past</w:t>
      </w:r>
      <w:r>
        <w:rPr>
          <w:i/>
          <w:spacing w:val="32"/>
          <w:sz w:val="28"/>
        </w:rPr>
        <w:t xml:space="preserve"> </w:t>
      </w:r>
      <w:r>
        <w:rPr>
          <w:i/>
          <w:sz w:val="28"/>
        </w:rPr>
        <w:t>Indefinite</w:t>
      </w:r>
      <w:r>
        <w:rPr>
          <w:i/>
          <w:spacing w:val="31"/>
          <w:sz w:val="28"/>
        </w:rPr>
        <w:t xml:space="preserve"> </w:t>
      </w:r>
      <w:r>
        <w:rPr>
          <w:i/>
          <w:sz w:val="28"/>
        </w:rPr>
        <w:t>Passive)</w:t>
      </w:r>
      <w:r>
        <w:rPr>
          <w:i/>
          <w:spacing w:val="31"/>
          <w:sz w:val="28"/>
        </w:rPr>
        <w:t xml:space="preserve"> </w:t>
      </w:r>
      <w:r>
        <w:rPr>
          <w:i/>
          <w:sz w:val="28"/>
        </w:rPr>
        <w:t>-</w:t>
      </w:r>
      <w:r>
        <w:rPr>
          <w:i/>
          <w:spacing w:val="27"/>
          <w:sz w:val="28"/>
        </w:rPr>
        <w:t xml:space="preserve"> </w:t>
      </w:r>
      <w:r>
        <w:rPr>
          <w:i/>
          <w:sz w:val="28"/>
        </w:rPr>
        <w:t>Сту-</w:t>
      </w:r>
      <w:r>
        <w:rPr>
          <w:i/>
          <w:spacing w:val="-67"/>
          <w:sz w:val="28"/>
        </w:rPr>
        <w:t xml:space="preserve"> </w:t>
      </w:r>
      <w:r>
        <w:rPr>
          <w:i/>
          <w:sz w:val="28"/>
        </w:rPr>
        <w:t>дентам</w:t>
      </w:r>
      <w:r>
        <w:rPr>
          <w:i/>
          <w:spacing w:val="-4"/>
          <w:sz w:val="28"/>
        </w:rPr>
        <w:t xml:space="preserve"> </w:t>
      </w:r>
      <w:r>
        <w:rPr>
          <w:i/>
          <w:sz w:val="28"/>
        </w:rPr>
        <w:t>показали</w:t>
      </w:r>
      <w:r>
        <w:rPr>
          <w:i/>
          <w:spacing w:val="1"/>
          <w:sz w:val="28"/>
        </w:rPr>
        <w:t xml:space="preserve"> </w:t>
      </w:r>
      <w:r>
        <w:rPr>
          <w:i/>
          <w:sz w:val="28"/>
        </w:rPr>
        <w:t>новый</w:t>
      </w:r>
      <w:r>
        <w:rPr>
          <w:i/>
          <w:spacing w:val="1"/>
          <w:sz w:val="28"/>
        </w:rPr>
        <w:t xml:space="preserve"> </w:t>
      </w:r>
      <w:r>
        <w:rPr>
          <w:i/>
          <w:sz w:val="28"/>
        </w:rPr>
        <w:t>учебник?</w:t>
      </w:r>
    </w:p>
    <w:p w:rsidR="00357B9E" w:rsidRPr="00B73AA5" w:rsidRDefault="00B73AA5">
      <w:pPr>
        <w:spacing w:line="276" w:lineRule="auto"/>
        <w:ind w:left="909" w:firstLine="566"/>
        <w:rPr>
          <w:i/>
          <w:sz w:val="28"/>
          <w:lang w:val="en-US"/>
        </w:rPr>
      </w:pPr>
      <w:r w:rsidRPr="00B73AA5">
        <w:rPr>
          <w:i/>
          <w:sz w:val="28"/>
          <w:lang w:val="en-US"/>
        </w:rPr>
        <w:t>Have</w:t>
      </w:r>
      <w:r w:rsidRPr="00B73AA5">
        <w:rPr>
          <w:i/>
          <w:spacing w:val="9"/>
          <w:sz w:val="28"/>
          <w:lang w:val="en-US"/>
        </w:rPr>
        <w:t xml:space="preserve"> </w:t>
      </w:r>
      <w:r w:rsidRPr="00B73AA5">
        <w:rPr>
          <w:i/>
          <w:sz w:val="28"/>
          <w:lang w:val="en-US"/>
        </w:rPr>
        <w:t>you</w:t>
      </w:r>
      <w:r w:rsidRPr="00B73AA5">
        <w:rPr>
          <w:i/>
          <w:spacing w:val="9"/>
          <w:sz w:val="28"/>
          <w:lang w:val="en-US"/>
        </w:rPr>
        <w:t xml:space="preserve"> </w:t>
      </w:r>
      <w:r w:rsidRPr="00B73AA5">
        <w:rPr>
          <w:i/>
          <w:sz w:val="28"/>
          <w:lang w:val="en-US"/>
        </w:rPr>
        <w:t>been</w:t>
      </w:r>
      <w:r w:rsidRPr="00B73AA5">
        <w:rPr>
          <w:i/>
          <w:spacing w:val="7"/>
          <w:sz w:val="28"/>
          <w:lang w:val="en-US"/>
        </w:rPr>
        <w:t xml:space="preserve"> </w:t>
      </w:r>
      <w:r w:rsidRPr="00B73AA5">
        <w:rPr>
          <w:i/>
          <w:sz w:val="28"/>
          <w:lang w:val="en-US"/>
        </w:rPr>
        <w:t>invited</w:t>
      </w:r>
      <w:r w:rsidRPr="00B73AA5">
        <w:rPr>
          <w:i/>
          <w:spacing w:val="7"/>
          <w:sz w:val="28"/>
          <w:lang w:val="en-US"/>
        </w:rPr>
        <w:t xml:space="preserve"> </w:t>
      </w:r>
      <w:r w:rsidRPr="00B73AA5">
        <w:rPr>
          <w:i/>
          <w:sz w:val="28"/>
          <w:lang w:val="en-US"/>
        </w:rPr>
        <w:t>to</w:t>
      </w:r>
      <w:r w:rsidRPr="00B73AA5">
        <w:rPr>
          <w:i/>
          <w:spacing w:val="7"/>
          <w:sz w:val="28"/>
          <w:lang w:val="en-US"/>
        </w:rPr>
        <w:t xml:space="preserve"> </w:t>
      </w:r>
      <w:r w:rsidRPr="00B73AA5">
        <w:rPr>
          <w:i/>
          <w:sz w:val="28"/>
          <w:lang w:val="en-US"/>
        </w:rPr>
        <w:t>the</w:t>
      </w:r>
      <w:r w:rsidRPr="00B73AA5">
        <w:rPr>
          <w:i/>
          <w:spacing w:val="6"/>
          <w:sz w:val="28"/>
          <w:lang w:val="en-US"/>
        </w:rPr>
        <w:t xml:space="preserve"> </w:t>
      </w:r>
      <w:r w:rsidRPr="00B73AA5">
        <w:rPr>
          <w:i/>
          <w:sz w:val="28"/>
          <w:lang w:val="en-US"/>
        </w:rPr>
        <w:t>theatre?</w:t>
      </w:r>
      <w:r w:rsidRPr="00B73AA5">
        <w:rPr>
          <w:i/>
          <w:spacing w:val="7"/>
          <w:sz w:val="28"/>
          <w:lang w:val="en-US"/>
        </w:rPr>
        <w:t xml:space="preserve"> </w:t>
      </w:r>
      <w:r w:rsidRPr="00B73AA5">
        <w:rPr>
          <w:i/>
          <w:sz w:val="28"/>
          <w:lang w:val="en-US"/>
        </w:rPr>
        <w:t>(Present</w:t>
      </w:r>
      <w:r w:rsidRPr="00B73AA5">
        <w:rPr>
          <w:i/>
          <w:spacing w:val="9"/>
          <w:sz w:val="28"/>
          <w:lang w:val="en-US"/>
        </w:rPr>
        <w:t xml:space="preserve"> </w:t>
      </w:r>
      <w:r w:rsidRPr="00B73AA5">
        <w:rPr>
          <w:i/>
          <w:sz w:val="28"/>
          <w:lang w:val="en-US"/>
        </w:rPr>
        <w:t>Perfect</w:t>
      </w:r>
      <w:r w:rsidRPr="00B73AA5">
        <w:rPr>
          <w:i/>
          <w:spacing w:val="9"/>
          <w:sz w:val="28"/>
          <w:lang w:val="en-US"/>
        </w:rPr>
        <w:t xml:space="preserve"> </w:t>
      </w:r>
      <w:r w:rsidRPr="00B73AA5">
        <w:rPr>
          <w:i/>
          <w:sz w:val="28"/>
          <w:lang w:val="en-US"/>
        </w:rPr>
        <w:t>Passive)</w:t>
      </w:r>
      <w:r w:rsidRPr="00B73AA5">
        <w:rPr>
          <w:i/>
          <w:spacing w:val="15"/>
          <w:sz w:val="28"/>
          <w:lang w:val="en-US"/>
        </w:rPr>
        <w:t xml:space="preserve"> </w:t>
      </w:r>
      <w:r w:rsidRPr="00B73AA5">
        <w:rPr>
          <w:i/>
          <w:sz w:val="28"/>
          <w:lang w:val="en-US"/>
        </w:rPr>
        <w:t>-</w:t>
      </w:r>
      <w:r w:rsidRPr="00B73AA5">
        <w:rPr>
          <w:i/>
          <w:spacing w:val="9"/>
          <w:sz w:val="28"/>
          <w:lang w:val="en-US"/>
        </w:rPr>
        <w:t xml:space="preserve"> </w:t>
      </w:r>
      <w:r>
        <w:rPr>
          <w:i/>
          <w:sz w:val="28"/>
        </w:rPr>
        <w:t>Тебя</w:t>
      </w:r>
      <w:r w:rsidRPr="00B73AA5">
        <w:rPr>
          <w:i/>
          <w:spacing w:val="-67"/>
          <w:sz w:val="28"/>
          <w:lang w:val="en-US"/>
        </w:rPr>
        <w:t xml:space="preserve"> </w:t>
      </w:r>
      <w:r>
        <w:rPr>
          <w:i/>
          <w:sz w:val="28"/>
        </w:rPr>
        <w:t>пригласили</w:t>
      </w:r>
      <w:r w:rsidRPr="00B73AA5">
        <w:rPr>
          <w:i/>
          <w:sz w:val="28"/>
          <w:lang w:val="en-US"/>
        </w:rPr>
        <w:t xml:space="preserve"> </w:t>
      </w:r>
      <w:r>
        <w:rPr>
          <w:i/>
          <w:sz w:val="28"/>
        </w:rPr>
        <w:t>в</w:t>
      </w:r>
      <w:r w:rsidRPr="00B73AA5">
        <w:rPr>
          <w:i/>
          <w:sz w:val="28"/>
          <w:lang w:val="en-US"/>
        </w:rPr>
        <w:t xml:space="preserve"> </w:t>
      </w:r>
      <w:r>
        <w:rPr>
          <w:i/>
          <w:sz w:val="28"/>
        </w:rPr>
        <w:t>театр</w:t>
      </w:r>
      <w:r w:rsidRPr="00B73AA5">
        <w:rPr>
          <w:i/>
          <w:sz w:val="28"/>
          <w:lang w:val="en-US"/>
        </w:rPr>
        <w:t>?</w:t>
      </w:r>
    </w:p>
    <w:p w:rsidR="00357B9E" w:rsidRDefault="00B73AA5">
      <w:pPr>
        <w:spacing w:line="278" w:lineRule="auto"/>
        <w:ind w:left="909" w:firstLine="566"/>
        <w:rPr>
          <w:i/>
          <w:sz w:val="28"/>
        </w:rPr>
      </w:pPr>
      <w:r w:rsidRPr="00B73AA5">
        <w:rPr>
          <w:i/>
          <w:sz w:val="28"/>
          <w:lang w:val="en-US"/>
        </w:rPr>
        <w:t>Had</w:t>
      </w:r>
      <w:r w:rsidRPr="00B73AA5">
        <w:rPr>
          <w:i/>
          <w:spacing w:val="40"/>
          <w:sz w:val="28"/>
          <w:lang w:val="en-US"/>
        </w:rPr>
        <w:t xml:space="preserve"> </w:t>
      </w:r>
      <w:r w:rsidRPr="00B73AA5">
        <w:rPr>
          <w:i/>
          <w:sz w:val="28"/>
          <w:lang w:val="en-US"/>
        </w:rPr>
        <w:t>the</w:t>
      </w:r>
      <w:r w:rsidRPr="00B73AA5">
        <w:rPr>
          <w:i/>
          <w:spacing w:val="43"/>
          <w:sz w:val="28"/>
          <w:lang w:val="en-US"/>
        </w:rPr>
        <w:t xml:space="preserve"> </w:t>
      </w:r>
      <w:r w:rsidRPr="00B73AA5">
        <w:rPr>
          <w:i/>
          <w:sz w:val="28"/>
          <w:lang w:val="en-US"/>
        </w:rPr>
        <w:t>text</w:t>
      </w:r>
      <w:r w:rsidRPr="00B73AA5">
        <w:rPr>
          <w:i/>
          <w:spacing w:val="41"/>
          <w:sz w:val="28"/>
          <w:lang w:val="en-US"/>
        </w:rPr>
        <w:t xml:space="preserve"> </w:t>
      </w:r>
      <w:r w:rsidRPr="00B73AA5">
        <w:rPr>
          <w:i/>
          <w:sz w:val="28"/>
          <w:lang w:val="en-US"/>
        </w:rPr>
        <w:t>been</w:t>
      </w:r>
      <w:r w:rsidRPr="00B73AA5">
        <w:rPr>
          <w:i/>
          <w:spacing w:val="41"/>
          <w:sz w:val="28"/>
          <w:lang w:val="en-US"/>
        </w:rPr>
        <w:t xml:space="preserve"> </w:t>
      </w:r>
      <w:r w:rsidRPr="00B73AA5">
        <w:rPr>
          <w:i/>
          <w:sz w:val="28"/>
          <w:lang w:val="en-US"/>
        </w:rPr>
        <w:t>written</w:t>
      </w:r>
      <w:r w:rsidRPr="00B73AA5">
        <w:rPr>
          <w:i/>
          <w:spacing w:val="41"/>
          <w:sz w:val="28"/>
          <w:lang w:val="en-US"/>
        </w:rPr>
        <w:t xml:space="preserve"> </w:t>
      </w:r>
      <w:r w:rsidRPr="00B73AA5">
        <w:rPr>
          <w:i/>
          <w:sz w:val="28"/>
          <w:lang w:val="en-US"/>
        </w:rPr>
        <w:t>by</w:t>
      </w:r>
      <w:r w:rsidRPr="00B73AA5">
        <w:rPr>
          <w:i/>
          <w:spacing w:val="40"/>
          <w:sz w:val="28"/>
          <w:lang w:val="en-US"/>
        </w:rPr>
        <w:t xml:space="preserve"> </w:t>
      </w:r>
      <w:r w:rsidRPr="00B73AA5">
        <w:rPr>
          <w:i/>
          <w:sz w:val="28"/>
          <w:lang w:val="en-US"/>
        </w:rPr>
        <w:t>Sunday?</w:t>
      </w:r>
      <w:r w:rsidRPr="00B73AA5">
        <w:rPr>
          <w:i/>
          <w:spacing w:val="49"/>
          <w:sz w:val="28"/>
          <w:lang w:val="en-US"/>
        </w:rPr>
        <w:t xml:space="preserve"> </w:t>
      </w:r>
      <w:r>
        <w:rPr>
          <w:i/>
          <w:sz w:val="28"/>
        </w:rPr>
        <w:t>(Past</w:t>
      </w:r>
      <w:r>
        <w:rPr>
          <w:i/>
          <w:spacing w:val="43"/>
          <w:sz w:val="28"/>
        </w:rPr>
        <w:t xml:space="preserve"> </w:t>
      </w:r>
      <w:r>
        <w:rPr>
          <w:i/>
          <w:sz w:val="28"/>
        </w:rPr>
        <w:t>Perfect</w:t>
      </w:r>
      <w:r>
        <w:rPr>
          <w:i/>
          <w:spacing w:val="45"/>
          <w:sz w:val="28"/>
        </w:rPr>
        <w:t xml:space="preserve"> </w:t>
      </w:r>
      <w:r>
        <w:rPr>
          <w:i/>
          <w:sz w:val="28"/>
        </w:rPr>
        <w:t>Passive)</w:t>
      </w:r>
      <w:r>
        <w:rPr>
          <w:i/>
          <w:spacing w:val="40"/>
          <w:sz w:val="28"/>
        </w:rPr>
        <w:t xml:space="preserve"> </w:t>
      </w:r>
      <w:r>
        <w:rPr>
          <w:i/>
          <w:sz w:val="28"/>
        </w:rPr>
        <w:t>-</w:t>
      </w:r>
      <w:r>
        <w:rPr>
          <w:i/>
          <w:spacing w:val="42"/>
          <w:sz w:val="28"/>
        </w:rPr>
        <w:t xml:space="preserve"> </w:t>
      </w:r>
      <w:r>
        <w:rPr>
          <w:i/>
          <w:sz w:val="28"/>
        </w:rPr>
        <w:t>Текст</w:t>
      </w:r>
      <w:r>
        <w:rPr>
          <w:i/>
          <w:spacing w:val="39"/>
          <w:sz w:val="28"/>
        </w:rPr>
        <w:t xml:space="preserve"> </w:t>
      </w:r>
      <w:r>
        <w:rPr>
          <w:i/>
          <w:sz w:val="28"/>
        </w:rPr>
        <w:t>был</w:t>
      </w:r>
      <w:r>
        <w:rPr>
          <w:i/>
          <w:spacing w:val="-67"/>
          <w:sz w:val="28"/>
        </w:rPr>
        <w:t xml:space="preserve"> </w:t>
      </w:r>
      <w:r>
        <w:rPr>
          <w:i/>
          <w:sz w:val="28"/>
        </w:rPr>
        <w:t>написан</w:t>
      </w:r>
      <w:r>
        <w:rPr>
          <w:i/>
          <w:spacing w:val="-1"/>
          <w:sz w:val="28"/>
        </w:rPr>
        <w:t xml:space="preserve"> </w:t>
      </w:r>
      <w:r>
        <w:rPr>
          <w:i/>
          <w:sz w:val="28"/>
        </w:rPr>
        <w:t>к</w:t>
      </w:r>
      <w:r>
        <w:rPr>
          <w:i/>
          <w:spacing w:val="-3"/>
          <w:sz w:val="28"/>
        </w:rPr>
        <w:t xml:space="preserve"> </w:t>
      </w:r>
      <w:r>
        <w:rPr>
          <w:i/>
          <w:sz w:val="28"/>
        </w:rPr>
        <w:t>воскресенью?</w:t>
      </w:r>
    </w:p>
    <w:p w:rsidR="00357B9E" w:rsidRPr="00B73AA5" w:rsidRDefault="00B73AA5">
      <w:pPr>
        <w:spacing w:line="276" w:lineRule="auto"/>
        <w:ind w:left="909" w:firstLine="566"/>
        <w:rPr>
          <w:i/>
          <w:sz w:val="28"/>
          <w:lang w:val="en-US"/>
        </w:rPr>
      </w:pPr>
      <w:r w:rsidRPr="00B73AA5">
        <w:rPr>
          <w:i/>
          <w:sz w:val="28"/>
          <w:lang w:val="en-US"/>
        </w:rPr>
        <w:t>Shall</w:t>
      </w:r>
      <w:r w:rsidRPr="00B73AA5">
        <w:rPr>
          <w:i/>
          <w:spacing w:val="2"/>
          <w:sz w:val="28"/>
          <w:lang w:val="en-US"/>
        </w:rPr>
        <w:t xml:space="preserve"> </w:t>
      </w:r>
      <w:r w:rsidRPr="00B73AA5">
        <w:rPr>
          <w:i/>
          <w:sz w:val="28"/>
          <w:lang w:val="en-US"/>
        </w:rPr>
        <w:t>I</w:t>
      </w:r>
      <w:r w:rsidRPr="00B73AA5">
        <w:rPr>
          <w:i/>
          <w:spacing w:val="-1"/>
          <w:sz w:val="28"/>
          <w:lang w:val="en-US"/>
        </w:rPr>
        <w:t xml:space="preserve"> </w:t>
      </w:r>
      <w:r w:rsidRPr="00B73AA5">
        <w:rPr>
          <w:i/>
          <w:sz w:val="28"/>
          <w:lang w:val="en-US"/>
        </w:rPr>
        <w:t>have</w:t>
      </w:r>
      <w:r w:rsidRPr="00B73AA5">
        <w:rPr>
          <w:i/>
          <w:spacing w:val="2"/>
          <w:sz w:val="28"/>
          <w:lang w:val="en-US"/>
        </w:rPr>
        <w:t xml:space="preserve"> </w:t>
      </w:r>
      <w:r w:rsidRPr="00B73AA5">
        <w:rPr>
          <w:i/>
          <w:sz w:val="28"/>
          <w:lang w:val="en-US"/>
        </w:rPr>
        <w:t>been invited there?</w:t>
      </w:r>
      <w:r w:rsidRPr="00B73AA5">
        <w:rPr>
          <w:i/>
          <w:spacing w:val="3"/>
          <w:sz w:val="28"/>
          <w:lang w:val="en-US"/>
        </w:rPr>
        <w:t xml:space="preserve"> </w:t>
      </w:r>
      <w:r w:rsidRPr="00B73AA5">
        <w:rPr>
          <w:i/>
          <w:sz w:val="28"/>
          <w:lang w:val="en-US"/>
        </w:rPr>
        <w:t>(Future</w:t>
      </w:r>
      <w:r w:rsidRPr="00B73AA5">
        <w:rPr>
          <w:i/>
          <w:spacing w:val="2"/>
          <w:sz w:val="28"/>
          <w:lang w:val="en-US"/>
        </w:rPr>
        <w:t xml:space="preserve"> </w:t>
      </w:r>
      <w:r w:rsidRPr="00B73AA5">
        <w:rPr>
          <w:i/>
          <w:sz w:val="28"/>
          <w:lang w:val="en-US"/>
        </w:rPr>
        <w:t>Perfect</w:t>
      </w:r>
      <w:r w:rsidRPr="00B73AA5">
        <w:rPr>
          <w:i/>
          <w:spacing w:val="3"/>
          <w:sz w:val="28"/>
          <w:lang w:val="en-US"/>
        </w:rPr>
        <w:t xml:space="preserve"> </w:t>
      </w:r>
      <w:r w:rsidRPr="00B73AA5">
        <w:rPr>
          <w:i/>
          <w:sz w:val="28"/>
          <w:lang w:val="en-US"/>
        </w:rPr>
        <w:t>Passive)</w:t>
      </w:r>
      <w:r w:rsidRPr="00B73AA5">
        <w:rPr>
          <w:i/>
          <w:spacing w:val="9"/>
          <w:sz w:val="28"/>
          <w:lang w:val="en-US"/>
        </w:rPr>
        <w:t xml:space="preserve"> </w:t>
      </w:r>
      <w:r w:rsidRPr="00B73AA5">
        <w:rPr>
          <w:i/>
          <w:sz w:val="28"/>
          <w:lang w:val="en-US"/>
        </w:rPr>
        <w:t>-</w:t>
      </w:r>
      <w:r w:rsidRPr="00B73AA5">
        <w:rPr>
          <w:i/>
          <w:spacing w:val="2"/>
          <w:sz w:val="28"/>
          <w:lang w:val="en-US"/>
        </w:rPr>
        <w:t xml:space="preserve"> </w:t>
      </w:r>
      <w:r>
        <w:rPr>
          <w:i/>
          <w:sz w:val="28"/>
        </w:rPr>
        <w:t>Я</w:t>
      </w:r>
      <w:r w:rsidRPr="00B73AA5">
        <w:rPr>
          <w:i/>
          <w:spacing w:val="2"/>
          <w:sz w:val="28"/>
          <w:lang w:val="en-US"/>
        </w:rPr>
        <w:t xml:space="preserve"> </w:t>
      </w:r>
      <w:r>
        <w:rPr>
          <w:i/>
          <w:sz w:val="28"/>
        </w:rPr>
        <w:t>буду</w:t>
      </w:r>
      <w:r w:rsidRPr="00B73AA5">
        <w:rPr>
          <w:i/>
          <w:spacing w:val="2"/>
          <w:sz w:val="28"/>
          <w:lang w:val="en-US"/>
        </w:rPr>
        <w:t xml:space="preserve"> </w:t>
      </w:r>
      <w:r>
        <w:rPr>
          <w:i/>
          <w:sz w:val="28"/>
        </w:rPr>
        <w:t>приглашѐн</w:t>
      </w:r>
      <w:r w:rsidRPr="00B73AA5">
        <w:rPr>
          <w:i/>
          <w:spacing w:val="-67"/>
          <w:sz w:val="28"/>
          <w:lang w:val="en-US"/>
        </w:rPr>
        <w:t xml:space="preserve"> </w:t>
      </w:r>
      <w:r>
        <w:rPr>
          <w:i/>
          <w:sz w:val="28"/>
        </w:rPr>
        <w:t>туда</w:t>
      </w:r>
      <w:r w:rsidRPr="00B73AA5">
        <w:rPr>
          <w:i/>
          <w:sz w:val="28"/>
          <w:lang w:val="en-US"/>
        </w:rPr>
        <w:t>?</w:t>
      </w:r>
    </w:p>
    <w:p w:rsidR="00357B9E" w:rsidRPr="00B73AA5" w:rsidRDefault="00357B9E">
      <w:pPr>
        <w:pStyle w:val="a7"/>
        <w:spacing w:before="9"/>
        <w:rPr>
          <w:i/>
          <w:sz w:val="31"/>
          <w:lang w:val="en-US"/>
        </w:rPr>
      </w:pPr>
    </w:p>
    <w:p w:rsidR="00357B9E" w:rsidRDefault="00B73AA5">
      <w:pPr>
        <w:pStyle w:val="20"/>
        <w:ind w:left="1475"/>
      </w:pPr>
      <w:r>
        <w:t>Вопросительно-отрицательная</w:t>
      </w:r>
      <w:r>
        <w:rPr>
          <w:spacing w:val="-8"/>
        </w:rPr>
        <w:t xml:space="preserve"> </w:t>
      </w:r>
      <w:r>
        <w:t>форма</w:t>
      </w:r>
    </w:p>
    <w:p w:rsidR="00357B9E" w:rsidRDefault="00B73AA5">
      <w:pPr>
        <w:pStyle w:val="a7"/>
        <w:spacing w:before="40" w:line="276" w:lineRule="auto"/>
        <w:ind w:left="909" w:right="222" w:firstLine="566"/>
        <w:jc w:val="both"/>
      </w:pPr>
      <w:r>
        <w:t>В</w:t>
      </w:r>
      <w:r>
        <w:rPr>
          <w:spacing w:val="1"/>
        </w:rPr>
        <w:t xml:space="preserve"> </w:t>
      </w:r>
      <w:r>
        <w:t>ВОПРОСИТЕЛЬНО-ОТРИЦАТЕЛЬНОЙ</w:t>
      </w:r>
      <w:r>
        <w:rPr>
          <w:spacing w:val="1"/>
        </w:rPr>
        <w:t xml:space="preserve"> </w:t>
      </w:r>
      <w:r>
        <w:t>ФОРМЕ</w:t>
      </w:r>
      <w:r>
        <w:rPr>
          <w:spacing w:val="1"/>
        </w:rPr>
        <w:t xml:space="preserve"> </w:t>
      </w:r>
      <w:r>
        <w:t>вспомогательный</w:t>
      </w:r>
      <w:r>
        <w:rPr>
          <w:spacing w:val="1"/>
        </w:rPr>
        <w:t xml:space="preserve"> </w:t>
      </w:r>
      <w:r>
        <w:t>глагол to be или первый вспомогательный глагол в сложной форме ставится</w:t>
      </w:r>
      <w:r>
        <w:rPr>
          <w:spacing w:val="1"/>
        </w:rPr>
        <w:t xml:space="preserve"> </w:t>
      </w:r>
      <w:r>
        <w:t>перед</w:t>
      </w:r>
      <w:r>
        <w:rPr>
          <w:spacing w:val="-3"/>
        </w:rPr>
        <w:t xml:space="preserve"> </w:t>
      </w:r>
      <w:r>
        <w:t>подлежащим,</w:t>
      </w:r>
      <w:r>
        <w:rPr>
          <w:spacing w:val="-4"/>
        </w:rPr>
        <w:t xml:space="preserve"> </w:t>
      </w:r>
      <w:r>
        <w:t>а отрицание not после подлежащего.</w:t>
      </w:r>
    </w:p>
    <w:p w:rsidR="00357B9E" w:rsidRPr="00B73AA5" w:rsidRDefault="00B73AA5">
      <w:pPr>
        <w:spacing w:before="1" w:line="276" w:lineRule="auto"/>
        <w:ind w:left="1475" w:right="2019"/>
        <w:rPr>
          <w:i/>
          <w:sz w:val="28"/>
          <w:lang w:val="en-US"/>
        </w:rPr>
      </w:pPr>
      <w:r w:rsidRPr="00B73AA5">
        <w:rPr>
          <w:i/>
          <w:sz w:val="28"/>
          <w:lang w:val="en-US"/>
        </w:rPr>
        <w:t xml:space="preserve">Is the text not written? - </w:t>
      </w:r>
      <w:r>
        <w:rPr>
          <w:i/>
          <w:sz w:val="28"/>
        </w:rPr>
        <w:t>Текст</w:t>
      </w:r>
      <w:r w:rsidRPr="00B73AA5">
        <w:rPr>
          <w:i/>
          <w:sz w:val="28"/>
          <w:lang w:val="en-US"/>
        </w:rPr>
        <w:t xml:space="preserve"> </w:t>
      </w:r>
      <w:r>
        <w:rPr>
          <w:i/>
          <w:sz w:val="28"/>
        </w:rPr>
        <w:t>не</w:t>
      </w:r>
      <w:r w:rsidRPr="00B73AA5">
        <w:rPr>
          <w:i/>
          <w:sz w:val="28"/>
          <w:lang w:val="en-US"/>
        </w:rPr>
        <w:t xml:space="preserve"> </w:t>
      </w:r>
      <w:r>
        <w:rPr>
          <w:i/>
          <w:sz w:val="28"/>
        </w:rPr>
        <w:t>написан</w:t>
      </w:r>
      <w:r w:rsidRPr="00B73AA5">
        <w:rPr>
          <w:i/>
          <w:sz w:val="28"/>
          <w:lang w:val="en-US"/>
        </w:rPr>
        <w:t xml:space="preserve">? </w:t>
      </w:r>
      <w:r>
        <w:rPr>
          <w:i/>
          <w:sz w:val="28"/>
        </w:rPr>
        <w:t>Текст</w:t>
      </w:r>
      <w:r w:rsidRPr="00B73AA5">
        <w:rPr>
          <w:i/>
          <w:sz w:val="28"/>
          <w:lang w:val="en-US"/>
        </w:rPr>
        <w:t xml:space="preserve"> </w:t>
      </w:r>
      <w:r>
        <w:rPr>
          <w:i/>
          <w:sz w:val="28"/>
        </w:rPr>
        <w:t>написан</w:t>
      </w:r>
      <w:r w:rsidRPr="00B73AA5">
        <w:rPr>
          <w:i/>
          <w:sz w:val="28"/>
          <w:lang w:val="en-US"/>
        </w:rPr>
        <w:t>?</w:t>
      </w:r>
      <w:r w:rsidRPr="00B73AA5">
        <w:rPr>
          <w:i/>
          <w:spacing w:val="-67"/>
          <w:sz w:val="28"/>
          <w:lang w:val="en-US"/>
        </w:rPr>
        <w:t xml:space="preserve"> </w:t>
      </w:r>
      <w:r w:rsidRPr="00B73AA5">
        <w:rPr>
          <w:i/>
          <w:sz w:val="28"/>
          <w:lang w:val="en-US"/>
        </w:rPr>
        <w:t>Has the</w:t>
      </w:r>
      <w:r w:rsidRPr="00B73AA5">
        <w:rPr>
          <w:i/>
          <w:spacing w:val="-4"/>
          <w:sz w:val="28"/>
          <w:lang w:val="en-US"/>
        </w:rPr>
        <w:t xml:space="preserve"> </w:t>
      </w:r>
      <w:r w:rsidRPr="00B73AA5">
        <w:rPr>
          <w:i/>
          <w:sz w:val="28"/>
          <w:lang w:val="en-US"/>
        </w:rPr>
        <w:t>text not</w:t>
      </w:r>
      <w:r w:rsidRPr="00B73AA5">
        <w:rPr>
          <w:i/>
          <w:spacing w:val="-4"/>
          <w:sz w:val="28"/>
          <w:lang w:val="en-US"/>
        </w:rPr>
        <w:t xml:space="preserve"> </w:t>
      </w:r>
      <w:r w:rsidRPr="00B73AA5">
        <w:rPr>
          <w:i/>
          <w:sz w:val="28"/>
          <w:lang w:val="en-US"/>
        </w:rPr>
        <w:t>been</w:t>
      </w:r>
      <w:r w:rsidRPr="00B73AA5">
        <w:rPr>
          <w:i/>
          <w:spacing w:val="-3"/>
          <w:sz w:val="28"/>
          <w:lang w:val="en-US"/>
        </w:rPr>
        <w:t xml:space="preserve"> </w:t>
      </w:r>
      <w:r w:rsidRPr="00B73AA5">
        <w:rPr>
          <w:i/>
          <w:sz w:val="28"/>
          <w:lang w:val="en-US"/>
        </w:rPr>
        <w:t>written?</w:t>
      </w:r>
      <w:r w:rsidRPr="00B73AA5">
        <w:rPr>
          <w:i/>
          <w:spacing w:val="4"/>
          <w:sz w:val="28"/>
          <w:lang w:val="en-US"/>
        </w:rPr>
        <w:t xml:space="preserve"> </w:t>
      </w:r>
      <w:r w:rsidRPr="00B73AA5">
        <w:rPr>
          <w:i/>
          <w:sz w:val="28"/>
          <w:lang w:val="en-US"/>
        </w:rPr>
        <w:t>-</w:t>
      </w:r>
      <w:r w:rsidRPr="00B73AA5">
        <w:rPr>
          <w:i/>
          <w:spacing w:val="-2"/>
          <w:sz w:val="28"/>
          <w:lang w:val="en-US"/>
        </w:rPr>
        <w:t xml:space="preserve"> </w:t>
      </w:r>
      <w:r>
        <w:rPr>
          <w:i/>
          <w:sz w:val="28"/>
        </w:rPr>
        <w:t>Текст</w:t>
      </w:r>
      <w:r w:rsidRPr="00B73AA5">
        <w:rPr>
          <w:i/>
          <w:spacing w:val="-2"/>
          <w:sz w:val="28"/>
          <w:lang w:val="en-US"/>
        </w:rPr>
        <w:t xml:space="preserve"> </w:t>
      </w:r>
      <w:r>
        <w:rPr>
          <w:i/>
          <w:sz w:val="28"/>
        </w:rPr>
        <w:t>не</w:t>
      </w:r>
      <w:r w:rsidRPr="00B73AA5">
        <w:rPr>
          <w:i/>
          <w:spacing w:val="-1"/>
          <w:sz w:val="28"/>
          <w:lang w:val="en-US"/>
        </w:rPr>
        <w:t xml:space="preserve"> </w:t>
      </w:r>
      <w:r>
        <w:rPr>
          <w:i/>
          <w:sz w:val="28"/>
        </w:rPr>
        <w:t>написан</w:t>
      </w:r>
      <w:r w:rsidRPr="00B73AA5">
        <w:rPr>
          <w:i/>
          <w:sz w:val="28"/>
          <w:lang w:val="en-US"/>
        </w:rPr>
        <w:t>?</w:t>
      </w:r>
    </w:p>
    <w:p w:rsidR="00357B9E" w:rsidRDefault="00B73AA5">
      <w:pPr>
        <w:pStyle w:val="a7"/>
        <w:spacing w:line="321" w:lineRule="exact"/>
        <w:ind w:left="1475"/>
      </w:pPr>
      <w:r>
        <w:t>Сокращенные</w:t>
      </w:r>
      <w:r>
        <w:rPr>
          <w:spacing w:val="-4"/>
        </w:rPr>
        <w:t xml:space="preserve"> </w:t>
      </w:r>
      <w:r>
        <w:t>формы:</w:t>
      </w:r>
    </w:p>
    <w:p w:rsidR="00357B9E" w:rsidRPr="00B73AA5" w:rsidRDefault="00B73AA5">
      <w:pPr>
        <w:spacing w:before="50" w:line="276" w:lineRule="auto"/>
        <w:ind w:left="1475" w:right="5244"/>
        <w:rPr>
          <w:i/>
          <w:sz w:val="28"/>
          <w:lang w:val="en-US"/>
        </w:rPr>
      </w:pPr>
      <w:r>
        <w:rPr>
          <w:i/>
          <w:sz w:val="28"/>
        </w:rPr>
        <w:t xml:space="preserve">I am shown.= </w:t>
      </w:r>
      <w:r w:rsidRPr="00B73AA5">
        <w:rPr>
          <w:i/>
          <w:sz w:val="28"/>
          <w:lang w:val="en-US"/>
        </w:rPr>
        <w:t>I'm [aim] shown.</w:t>
      </w:r>
      <w:r w:rsidRPr="00B73AA5">
        <w:rPr>
          <w:i/>
          <w:spacing w:val="1"/>
          <w:sz w:val="28"/>
          <w:lang w:val="en-US"/>
        </w:rPr>
        <w:t xml:space="preserve"> </w:t>
      </w:r>
      <w:r w:rsidRPr="00B73AA5">
        <w:rPr>
          <w:i/>
          <w:sz w:val="28"/>
          <w:lang w:val="en-US"/>
        </w:rPr>
        <w:t>He</w:t>
      </w:r>
      <w:r w:rsidRPr="00B73AA5">
        <w:rPr>
          <w:i/>
          <w:spacing w:val="-4"/>
          <w:sz w:val="28"/>
          <w:lang w:val="en-US"/>
        </w:rPr>
        <w:t xml:space="preserve"> </w:t>
      </w:r>
      <w:r w:rsidRPr="00B73AA5">
        <w:rPr>
          <w:i/>
          <w:sz w:val="28"/>
          <w:lang w:val="en-US"/>
        </w:rPr>
        <w:t>is</w:t>
      </w:r>
      <w:r w:rsidRPr="00B73AA5">
        <w:rPr>
          <w:i/>
          <w:spacing w:val="-2"/>
          <w:sz w:val="28"/>
          <w:lang w:val="en-US"/>
        </w:rPr>
        <w:t xml:space="preserve"> </w:t>
      </w:r>
      <w:r w:rsidRPr="00B73AA5">
        <w:rPr>
          <w:i/>
          <w:sz w:val="28"/>
          <w:lang w:val="en-US"/>
        </w:rPr>
        <w:t>shown.=</w:t>
      </w:r>
      <w:r w:rsidRPr="00B73AA5">
        <w:rPr>
          <w:i/>
          <w:spacing w:val="-4"/>
          <w:sz w:val="28"/>
          <w:lang w:val="en-US"/>
        </w:rPr>
        <w:t xml:space="preserve"> </w:t>
      </w:r>
      <w:r w:rsidRPr="00B73AA5">
        <w:rPr>
          <w:i/>
          <w:sz w:val="28"/>
          <w:lang w:val="en-US"/>
        </w:rPr>
        <w:t>He's</w:t>
      </w:r>
      <w:r w:rsidRPr="00B73AA5">
        <w:rPr>
          <w:i/>
          <w:spacing w:val="-6"/>
          <w:sz w:val="28"/>
          <w:lang w:val="en-US"/>
        </w:rPr>
        <w:t xml:space="preserve"> </w:t>
      </w:r>
      <w:r w:rsidRPr="00B73AA5">
        <w:rPr>
          <w:i/>
          <w:sz w:val="28"/>
          <w:lang w:val="en-US"/>
        </w:rPr>
        <w:t>[hi:z]</w:t>
      </w:r>
      <w:r w:rsidRPr="00B73AA5">
        <w:rPr>
          <w:i/>
          <w:spacing w:val="2"/>
          <w:sz w:val="28"/>
          <w:lang w:val="en-US"/>
        </w:rPr>
        <w:t xml:space="preserve"> </w:t>
      </w:r>
      <w:r w:rsidRPr="00B73AA5">
        <w:rPr>
          <w:i/>
          <w:sz w:val="28"/>
          <w:lang w:val="en-US"/>
        </w:rPr>
        <w:t>shown.</w:t>
      </w:r>
    </w:p>
    <w:p w:rsidR="00357B9E" w:rsidRPr="00B73AA5" w:rsidRDefault="00B73AA5">
      <w:pPr>
        <w:spacing w:line="321" w:lineRule="exact"/>
        <w:ind w:left="1475"/>
        <w:rPr>
          <w:i/>
          <w:sz w:val="28"/>
          <w:lang w:val="en-US"/>
        </w:rPr>
      </w:pPr>
      <w:r w:rsidRPr="00B73AA5">
        <w:rPr>
          <w:i/>
          <w:sz w:val="28"/>
          <w:lang w:val="en-US"/>
        </w:rPr>
        <w:t>The</w:t>
      </w:r>
      <w:r w:rsidRPr="00B73AA5">
        <w:rPr>
          <w:i/>
          <w:spacing w:val="-2"/>
          <w:sz w:val="28"/>
          <w:lang w:val="en-US"/>
        </w:rPr>
        <w:t xml:space="preserve"> </w:t>
      </w:r>
      <w:r w:rsidRPr="00B73AA5">
        <w:rPr>
          <w:i/>
          <w:sz w:val="28"/>
          <w:lang w:val="en-US"/>
        </w:rPr>
        <w:t>text</w:t>
      </w:r>
      <w:r w:rsidRPr="00B73AA5">
        <w:rPr>
          <w:i/>
          <w:spacing w:val="-4"/>
          <w:sz w:val="28"/>
          <w:lang w:val="en-US"/>
        </w:rPr>
        <w:t xml:space="preserve"> </w:t>
      </w:r>
      <w:r w:rsidRPr="00B73AA5">
        <w:rPr>
          <w:i/>
          <w:sz w:val="28"/>
          <w:lang w:val="en-US"/>
        </w:rPr>
        <w:t>has</w:t>
      </w:r>
      <w:r w:rsidRPr="00B73AA5">
        <w:rPr>
          <w:i/>
          <w:spacing w:val="-4"/>
          <w:sz w:val="28"/>
          <w:lang w:val="en-US"/>
        </w:rPr>
        <w:t xml:space="preserve"> </w:t>
      </w:r>
      <w:r w:rsidRPr="00B73AA5">
        <w:rPr>
          <w:i/>
          <w:sz w:val="28"/>
          <w:lang w:val="en-US"/>
        </w:rPr>
        <w:t>not</w:t>
      </w:r>
      <w:r w:rsidRPr="00B73AA5">
        <w:rPr>
          <w:i/>
          <w:spacing w:val="-1"/>
          <w:sz w:val="28"/>
          <w:lang w:val="en-US"/>
        </w:rPr>
        <w:t xml:space="preserve"> </w:t>
      </w:r>
      <w:r w:rsidRPr="00B73AA5">
        <w:rPr>
          <w:i/>
          <w:sz w:val="28"/>
          <w:lang w:val="en-US"/>
        </w:rPr>
        <w:t>been</w:t>
      </w:r>
      <w:r w:rsidRPr="00B73AA5">
        <w:rPr>
          <w:i/>
          <w:spacing w:val="-4"/>
          <w:sz w:val="28"/>
          <w:lang w:val="en-US"/>
        </w:rPr>
        <w:t xml:space="preserve"> </w:t>
      </w:r>
      <w:r w:rsidRPr="00B73AA5">
        <w:rPr>
          <w:i/>
          <w:sz w:val="28"/>
          <w:lang w:val="en-US"/>
        </w:rPr>
        <w:t>written.=</w:t>
      </w:r>
      <w:r w:rsidRPr="00B73AA5">
        <w:rPr>
          <w:i/>
          <w:spacing w:val="-2"/>
          <w:sz w:val="28"/>
          <w:lang w:val="en-US"/>
        </w:rPr>
        <w:t xml:space="preserve"> </w:t>
      </w:r>
      <w:r w:rsidRPr="00B73AA5">
        <w:rPr>
          <w:i/>
          <w:sz w:val="28"/>
          <w:lang w:val="en-US"/>
        </w:rPr>
        <w:t>The</w:t>
      </w:r>
      <w:r w:rsidRPr="00B73AA5">
        <w:rPr>
          <w:i/>
          <w:spacing w:val="-5"/>
          <w:sz w:val="28"/>
          <w:lang w:val="en-US"/>
        </w:rPr>
        <w:t xml:space="preserve"> </w:t>
      </w:r>
      <w:r w:rsidRPr="00B73AA5">
        <w:rPr>
          <w:i/>
          <w:sz w:val="28"/>
          <w:lang w:val="en-US"/>
        </w:rPr>
        <w:t>text hasn't</w:t>
      </w:r>
      <w:r w:rsidRPr="00B73AA5">
        <w:rPr>
          <w:i/>
          <w:spacing w:val="-1"/>
          <w:sz w:val="28"/>
          <w:lang w:val="en-US"/>
        </w:rPr>
        <w:t xml:space="preserve"> </w:t>
      </w:r>
      <w:r w:rsidRPr="00B73AA5">
        <w:rPr>
          <w:i/>
          <w:sz w:val="28"/>
          <w:lang w:val="en-US"/>
        </w:rPr>
        <w:t>been</w:t>
      </w:r>
      <w:r w:rsidRPr="00B73AA5">
        <w:rPr>
          <w:i/>
          <w:spacing w:val="-1"/>
          <w:sz w:val="28"/>
          <w:lang w:val="en-US"/>
        </w:rPr>
        <w:t xml:space="preserve"> </w:t>
      </w:r>
      <w:r w:rsidRPr="00B73AA5">
        <w:rPr>
          <w:i/>
          <w:sz w:val="28"/>
          <w:lang w:val="en-US"/>
        </w:rPr>
        <w:t xml:space="preserve">written </w:t>
      </w:r>
      <w:r>
        <w:rPr>
          <w:i/>
          <w:sz w:val="28"/>
        </w:rPr>
        <w:t>и</w:t>
      </w:r>
      <w:r w:rsidRPr="00B73AA5">
        <w:rPr>
          <w:i/>
          <w:spacing w:val="-2"/>
          <w:sz w:val="28"/>
          <w:lang w:val="en-US"/>
        </w:rPr>
        <w:t xml:space="preserve"> </w:t>
      </w:r>
      <w:r>
        <w:rPr>
          <w:i/>
          <w:sz w:val="28"/>
        </w:rPr>
        <w:t>т</w:t>
      </w:r>
      <w:r w:rsidRPr="00B73AA5">
        <w:rPr>
          <w:i/>
          <w:sz w:val="28"/>
          <w:lang w:val="en-US"/>
        </w:rPr>
        <w:t>.</w:t>
      </w:r>
      <w:r w:rsidRPr="00B73AA5">
        <w:rPr>
          <w:i/>
          <w:spacing w:val="-4"/>
          <w:sz w:val="28"/>
          <w:lang w:val="en-US"/>
        </w:rPr>
        <w:t xml:space="preserve"> </w:t>
      </w:r>
      <w:r>
        <w:rPr>
          <w:i/>
          <w:sz w:val="28"/>
        </w:rPr>
        <w:t>д</w:t>
      </w:r>
      <w:r w:rsidRPr="00B73AA5">
        <w:rPr>
          <w:i/>
          <w:sz w:val="28"/>
          <w:lang w:val="en-US"/>
        </w:rPr>
        <w:t>.</w:t>
      </w:r>
    </w:p>
    <w:p w:rsidR="00357B9E" w:rsidRPr="00B73AA5" w:rsidRDefault="00357B9E">
      <w:pPr>
        <w:pStyle w:val="a7"/>
        <w:spacing w:before="1"/>
        <w:rPr>
          <w:i/>
          <w:sz w:val="37"/>
          <w:lang w:val="en-US"/>
        </w:rPr>
      </w:pPr>
    </w:p>
    <w:p w:rsidR="00357B9E" w:rsidRDefault="00B73AA5">
      <w:pPr>
        <w:pStyle w:val="20"/>
        <w:ind w:left="1475"/>
      </w:pPr>
      <w:r>
        <w:t>Употребление</w:t>
      </w:r>
    </w:p>
    <w:p w:rsidR="00357B9E" w:rsidRDefault="00B73AA5">
      <w:pPr>
        <w:pStyle w:val="a7"/>
        <w:spacing w:before="41"/>
        <w:ind w:left="1475"/>
      </w:pPr>
      <w:r>
        <w:t>Страдательный</w:t>
      </w:r>
      <w:r>
        <w:rPr>
          <w:spacing w:val="-4"/>
        </w:rPr>
        <w:t xml:space="preserve"> </w:t>
      </w:r>
      <w:r>
        <w:t>залог</w:t>
      </w:r>
      <w:r>
        <w:rPr>
          <w:spacing w:val="-4"/>
        </w:rPr>
        <w:t xml:space="preserve"> </w:t>
      </w:r>
      <w:r>
        <w:t>употребляется:</w:t>
      </w:r>
    </w:p>
    <w:p w:rsidR="00357B9E" w:rsidRDefault="00B73AA5" w:rsidP="005347E2">
      <w:pPr>
        <w:pStyle w:val="a8"/>
        <w:numPr>
          <w:ilvl w:val="0"/>
          <w:numId w:val="12"/>
        </w:numPr>
        <w:tabs>
          <w:tab w:val="left" w:pos="1766"/>
        </w:tabs>
        <w:spacing w:before="47" w:line="278" w:lineRule="auto"/>
        <w:ind w:right="227" w:firstLine="566"/>
        <w:jc w:val="both"/>
        <w:rPr>
          <w:sz w:val="28"/>
        </w:rPr>
      </w:pPr>
      <w:r>
        <w:rPr>
          <w:sz w:val="28"/>
        </w:rPr>
        <w:t>Когда факт или предмет действия представляет больший интерес, чем</w:t>
      </w:r>
      <w:r>
        <w:rPr>
          <w:spacing w:val="1"/>
          <w:sz w:val="28"/>
        </w:rPr>
        <w:t xml:space="preserve"> </w:t>
      </w:r>
      <w:r>
        <w:rPr>
          <w:sz w:val="28"/>
        </w:rPr>
        <w:t>само</w:t>
      </w:r>
      <w:r>
        <w:rPr>
          <w:spacing w:val="-3"/>
          <w:sz w:val="28"/>
        </w:rPr>
        <w:t xml:space="preserve"> </w:t>
      </w:r>
      <w:r>
        <w:rPr>
          <w:sz w:val="28"/>
        </w:rPr>
        <w:t>действующее лицо.</w:t>
      </w:r>
    </w:p>
    <w:p w:rsidR="00357B9E" w:rsidRDefault="00B73AA5">
      <w:pPr>
        <w:spacing w:line="276" w:lineRule="auto"/>
        <w:ind w:left="909" w:right="218" w:firstLine="566"/>
        <w:jc w:val="both"/>
        <w:rPr>
          <w:i/>
          <w:sz w:val="28"/>
        </w:rPr>
      </w:pPr>
      <w:r w:rsidRPr="00B73AA5">
        <w:rPr>
          <w:i/>
          <w:sz w:val="28"/>
          <w:lang w:val="en-US"/>
        </w:rPr>
        <w:t xml:space="preserve">My window was broken yesterday. </w:t>
      </w:r>
      <w:r>
        <w:rPr>
          <w:i/>
          <w:sz w:val="28"/>
        </w:rPr>
        <w:t>Моѐ окно было вчера разбито. (Для ме-</w:t>
      </w:r>
      <w:r>
        <w:rPr>
          <w:i/>
          <w:spacing w:val="1"/>
          <w:sz w:val="28"/>
        </w:rPr>
        <w:t xml:space="preserve"> </w:t>
      </w:r>
      <w:r>
        <w:rPr>
          <w:i/>
          <w:sz w:val="28"/>
        </w:rPr>
        <w:t>ня</w:t>
      </w:r>
      <w:r>
        <w:rPr>
          <w:i/>
          <w:spacing w:val="-2"/>
          <w:sz w:val="28"/>
        </w:rPr>
        <w:t xml:space="preserve"> </w:t>
      </w:r>
      <w:r>
        <w:rPr>
          <w:i/>
          <w:sz w:val="28"/>
        </w:rPr>
        <w:t>важнее,</w:t>
      </w:r>
      <w:r>
        <w:rPr>
          <w:i/>
          <w:spacing w:val="-1"/>
          <w:sz w:val="28"/>
        </w:rPr>
        <w:t xml:space="preserve"> </w:t>
      </w:r>
      <w:r>
        <w:rPr>
          <w:i/>
          <w:sz w:val="28"/>
        </w:rPr>
        <w:t>что</w:t>
      </w:r>
      <w:r>
        <w:rPr>
          <w:i/>
          <w:spacing w:val="-4"/>
          <w:sz w:val="28"/>
        </w:rPr>
        <w:t xml:space="preserve"> </w:t>
      </w:r>
      <w:r>
        <w:rPr>
          <w:i/>
          <w:sz w:val="28"/>
        </w:rPr>
        <w:t>окно</w:t>
      </w:r>
      <w:r>
        <w:rPr>
          <w:i/>
          <w:spacing w:val="1"/>
          <w:sz w:val="28"/>
        </w:rPr>
        <w:t xml:space="preserve"> </w:t>
      </w:r>
      <w:r>
        <w:rPr>
          <w:i/>
          <w:sz w:val="28"/>
        </w:rPr>
        <w:t>было разбито,</w:t>
      </w:r>
      <w:r>
        <w:rPr>
          <w:i/>
          <w:spacing w:val="-1"/>
          <w:sz w:val="28"/>
        </w:rPr>
        <w:t xml:space="preserve"> </w:t>
      </w:r>
      <w:r>
        <w:rPr>
          <w:i/>
          <w:sz w:val="28"/>
        </w:rPr>
        <w:t>чем то,</w:t>
      </w:r>
      <w:r>
        <w:rPr>
          <w:i/>
          <w:spacing w:val="-2"/>
          <w:sz w:val="28"/>
        </w:rPr>
        <w:t xml:space="preserve"> </w:t>
      </w:r>
      <w:r>
        <w:rPr>
          <w:i/>
          <w:sz w:val="28"/>
        </w:rPr>
        <w:t>кто его</w:t>
      </w:r>
      <w:r>
        <w:rPr>
          <w:i/>
          <w:spacing w:val="-4"/>
          <w:sz w:val="28"/>
        </w:rPr>
        <w:t xml:space="preserve"> </w:t>
      </w:r>
      <w:r>
        <w:rPr>
          <w:i/>
          <w:sz w:val="28"/>
        </w:rPr>
        <w:t>разбил.)</w:t>
      </w:r>
    </w:p>
    <w:p w:rsidR="00357B9E" w:rsidRDefault="00B73AA5">
      <w:pPr>
        <w:spacing w:line="276" w:lineRule="auto"/>
        <w:ind w:left="909" w:right="214" w:firstLine="566"/>
        <w:jc w:val="both"/>
        <w:rPr>
          <w:i/>
          <w:sz w:val="28"/>
        </w:rPr>
      </w:pPr>
      <w:r w:rsidRPr="00B73AA5">
        <w:rPr>
          <w:i/>
          <w:sz w:val="28"/>
          <w:lang w:val="en-US"/>
        </w:rPr>
        <w:t xml:space="preserve">This school was built in a short time. </w:t>
      </w:r>
      <w:r>
        <w:rPr>
          <w:i/>
          <w:sz w:val="28"/>
        </w:rPr>
        <w:t>Эта школа была построена за ко-</w:t>
      </w:r>
      <w:r>
        <w:rPr>
          <w:i/>
          <w:spacing w:val="1"/>
          <w:sz w:val="28"/>
        </w:rPr>
        <w:t xml:space="preserve"> </w:t>
      </w:r>
      <w:r>
        <w:rPr>
          <w:i/>
          <w:sz w:val="28"/>
        </w:rPr>
        <w:t>роткий срок. (Кем была построена школа, нас не интересует. Главное — она</w:t>
      </w:r>
      <w:r>
        <w:rPr>
          <w:i/>
          <w:spacing w:val="-67"/>
          <w:sz w:val="28"/>
        </w:rPr>
        <w:t xml:space="preserve"> </w:t>
      </w:r>
      <w:r>
        <w:rPr>
          <w:i/>
          <w:sz w:val="28"/>
        </w:rPr>
        <w:t>была</w:t>
      </w:r>
      <w:r>
        <w:rPr>
          <w:i/>
          <w:spacing w:val="-4"/>
          <w:sz w:val="28"/>
        </w:rPr>
        <w:t xml:space="preserve"> </w:t>
      </w:r>
      <w:r>
        <w:rPr>
          <w:i/>
          <w:sz w:val="28"/>
        </w:rPr>
        <w:t>построена</w:t>
      </w:r>
      <w:r>
        <w:rPr>
          <w:i/>
          <w:spacing w:val="1"/>
          <w:sz w:val="28"/>
        </w:rPr>
        <w:t xml:space="preserve"> </w:t>
      </w:r>
      <w:r>
        <w:rPr>
          <w:i/>
          <w:sz w:val="28"/>
        </w:rPr>
        <w:t>быстро.)</w:t>
      </w:r>
    </w:p>
    <w:p w:rsidR="00357B9E" w:rsidRDefault="00B73AA5" w:rsidP="005347E2">
      <w:pPr>
        <w:pStyle w:val="a8"/>
        <w:numPr>
          <w:ilvl w:val="0"/>
          <w:numId w:val="12"/>
        </w:numPr>
        <w:tabs>
          <w:tab w:val="left" w:pos="1819"/>
        </w:tabs>
        <w:spacing w:before="0" w:line="278" w:lineRule="auto"/>
        <w:ind w:right="220" w:firstLine="566"/>
        <w:jc w:val="both"/>
        <w:rPr>
          <w:sz w:val="28"/>
        </w:rPr>
      </w:pPr>
      <w:r>
        <w:rPr>
          <w:sz w:val="28"/>
        </w:rPr>
        <w:t>Когда действующее лицо неизвестно или по каким-либо причинам</w:t>
      </w:r>
      <w:r>
        <w:rPr>
          <w:spacing w:val="1"/>
          <w:sz w:val="28"/>
        </w:rPr>
        <w:t xml:space="preserve"> </w:t>
      </w:r>
      <w:r>
        <w:rPr>
          <w:sz w:val="28"/>
        </w:rPr>
        <w:t>считается</w:t>
      </w:r>
      <w:r>
        <w:rPr>
          <w:spacing w:val="-1"/>
          <w:sz w:val="28"/>
        </w:rPr>
        <w:t xml:space="preserve"> </w:t>
      </w:r>
      <w:r>
        <w:rPr>
          <w:sz w:val="28"/>
        </w:rPr>
        <w:t>ненужным его упоминать.</w:t>
      </w:r>
    </w:p>
    <w:p w:rsidR="00357B9E" w:rsidRDefault="00357B9E">
      <w:pPr>
        <w:pStyle w:val="a7"/>
        <w:spacing w:before="2"/>
        <w:rPr>
          <w:sz w:val="12"/>
        </w:rPr>
      </w:pPr>
    </w:p>
    <w:p w:rsidR="00357B9E" w:rsidRPr="00B73AA5" w:rsidRDefault="00B73AA5">
      <w:pPr>
        <w:pStyle w:val="a7"/>
        <w:spacing w:before="89"/>
        <w:ind w:left="1459" w:right="773"/>
        <w:jc w:val="center"/>
        <w:rPr>
          <w:lang w:val="en-US"/>
        </w:rPr>
      </w:pPr>
      <w:r w:rsidRPr="00B73AA5">
        <w:rPr>
          <w:lang w:val="en-US"/>
        </w:rPr>
        <w:t>331</w:t>
      </w:r>
    </w:p>
    <w:p w:rsidR="00357B9E" w:rsidRPr="00B73AA5" w:rsidRDefault="00357B9E">
      <w:pPr>
        <w:jc w:val="center"/>
        <w:rPr>
          <w:lang w:val="en-US"/>
        </w:rPr>
        <w:sectPr w:rsidR="00357B9E" w:rsidRPr="00B73AA5">
          <w:footerReference w:type="default" r:id="rId335"/>
          <w:pgSz w:w="11910" w:h="16840"/>
          <w:pgMar w:top="1120" w:right="740" w:bottom="280" w:left="680" w:header="0" w:footer="0" w:gutter="0"/>
          <w:cols w:space="720"/>
        </w:sectPr>
      </w:pPr>
    </w:p>
    <w:p w:rsidR="00357B9E" w:rsidRDefault="00B73AA5">
      <w:pPr>
        <w:spacing w:before="67" w:line="278" w:lineRule="auto"/>
        <w:ind w:left="284" w:right="845" w:firstLine="566"/>
        <w:jc w:val="both"/>
        <w:rPr>
          <w:i/>
          <w:sz w:val="28"/>
        </w:rPr>
      </w:pPr>
      <w:r w:rsidRPr="00B73AA5">
        <w:rPr>
          <w:i/>
          <w:sz w:val="28"/>
          <w:lang w:val="en-US"/>
        </w:rPr>
        <w:lastRenderedPageBreak/>
        <w:t xml:space="preserve">My case was stolen. - </w:t>
      </w:r>
      <w:r>
        <w:rPr>
          <w:i/>
          <w:sz w:val="28"/>
        </w:rPr>
        <w:t>Мой</w:t>
      </w:r>
      <w:r w:rsidRPr="00B73AA5">
        <w:rPr>
          <w:i/>
          <w:sz w:val="28"/>
          <w:lang w:val="en-US"/>
        </w:rPr>
        <w:t xml:space="preserve"> </w:t>
      </w:r>
      <w:r>
        <w:rPr>
          <w:i/>
          <w:sz w:val="28"/>
        </w:rPr>
        <w:t>чемодан</w:t>
      </w:r>
      <w:r w:rsidRPr="00B73AA5">
        <w:rPr>
          <w:i/>
          <w:sz w:val="28"/>
          <w:lang w:val="en-US"/>
        </w:rPr>
        <w:t xml:space="preserve"> </w:t>
      </w:r>
      <w:r>
        <w:rPr>
          <w:i/>
          <w:sz w:val="28"/>
        </w:rPr>
        <w:t>украли</w:t>
      </w:r>
      <w:r w:rsidRPr="00B73AA5">
        <w:rPr>
          <w:i/>
          <w:sz w:val="28"/>
          <w:lang w:val="en-US"/>
        </w:rPr>
        <w:t xml:space="preserve">. </w:t>
      </w:r>
      <w:r>
        <w:rPr>
          <w:i/>
          <w:sz w:val="28"/>
        </w:rPr>
        <w:t>(Главное — факт кражи. Кто</w:t>
      </w:r>
      <w:r>
        <w:rPr>
          <w:i/>
          <w:spacing w:val="1"/>
          <w:sz w:val="28"/>
        </w:rPr>
        <w:t xml:space="preserve"> </w:t>
      </w:r>
      <w:r>
        <w:rPr>
          <w:i/>
          <w:sz w:val="28"/>
        </w:rPr>
        <w:t>украл</w:t>
      </w:r>
      <w:r>
        <w:rPr>
          <w:i/>
          <w:spacing w:val="-1"/>
          <w:sz w:val="28"/>
        </w:rPr>
        <w:t xml:space="preserve"> </w:t>
      </w:r>
      <w:r>
        <w:rPr>
          <w:i/>
          <w:sz w:val="28"/>
        </w:rPr>
        <w:t>—</w:t>
      </w:r>
      <w:r>
        <w:rPr>
          <w:i/>
          <w:spacing w:val="-1"/>
          <w:sz w:val="28"/>
        </w:rPr>
        <w:t xml:space="preserve"> </w:t>
      </w:r>
      <w:r>
        <w:rPr>
          <w:i/>
          <w:sz w:val="28"/>
        </w:rPr>
        <w:t>неизвестно.)</w:t>
      </w:r>
    </w:p>
    <w:p w:rsidR="00357B9E" w:rsidRPr="00B73AA5" w:rsidRDefault="00B73AA5">
      <w:pPr>
        <w:spacing w:line="276" w:lineRule="auto"/>
        <w:ind w:left="284" w:right="846" w:firstLine="566"/>
        <w:jc w:val="both"/>
        <w:rPr>
          <w:i/>
          <w:sz w:val="28"/>
          <w:lang w:val="en-US"/>
        </w:rPr>
      </w:pPr>
      <w:r w:rsidRPr="00B73AA5">
        <w:rPr>
          <w:i/>
          <w:sz w:val="28"/>
          <w:lang w:val="en-US"/>
        </w:rPr>
        <w:t xml:space="preserve">Business letters are written on special forms. - </w:t>
      </w:r>
      <w:r>
        <w:rPr>
          <w:i/>
          <w:sz w:val="28"/>
        </w:rPr>
        <w:t>Деловые</w:t>
      </w:r>
      <w:r w:rsidRPr="00B73AA5">
        <w:rPr>
          <w:i/>
          <w:sz w:val="28"/>
          <w:lang w:val="en-US"/>
        </w:rPr>
        <w:t xml:space="preserve"> </w:t>
      </w:r>
      <w:r>
        <w:rPr>
          <w:i/>
          <w:sz w:val="28"/>
        </w:rPr>
        <w:t>письма</w:t>
      </w:r>
      <w:r w:rsidRPr="00B73AA5">
        <w:rPr>
          <w:i/>
          <w:sz w:val="28"/>
          <w:lang w:val="en-US"/>
        </w:rPr>
        <w:t xml:space="preserve"> </w:t>
      </w:r>
      <w:r>
        <w:rPr>
          <w:i/>
          <w:sz w:val="28"/>
        </w:rPr>
        <w:t>пишутся</w:t>
      </w:r>
      <w:r w:rsidRPr="00B73AA5">
        <w:rPr>
          <w:i/>
          <w:sz w:val="28"/>
          <w:lang w:val="en-US"/>
        </w:rPr>
        <w:t xml:space="preserve"> </w:t>
      </w:r>
      <w:r>
        <w:rPr>
          <w:i/>
          <w:sz w:val="28"/>
        </w:rPr>
        <w:t>на</w:t>
      </w:r>
      <w:r w:rsidRPr="00B73AA5">
        <w:rPr>
          <w:i/>
          <w:spacing w:val="1"/>
          <w:sz w:val="28"/>
          <w:lang w:val="en-US"/>
        </w:rPr>
        <w:t xml:space="preserve"> </w:t>
      </w:r>
      <w:r>
        <w:rPr>
          <w:i/>
          <w:sz w:val="28"/>
        </w:rPr>
        <w:t>специальных</w:t>
      </w:r>
      <w:r w:rsidRPr="00B73AA5">
        <w:rPr>
          <w:i/>
          <w:spacing w:val="-4"/>
          <w:sz w:val="28"/>
          <w:lang w:val="en-US"/>
        </w:rPr>
        <w:t xml:space="preserve"> </w:t>
      </w:r>
      <w:r>
        <w:rPr>
          <w:i/>
          <w:sz w:val="28"/>
        </w:rPr>
        <w:t>бланках</w:t>
      </w:r>
      <w:r w:rsidRPr="00B73AA5">
        <w:rPr>
          <w:i/>
          <w:sz w:val="28"/>
          <w:lang w:val="en-US"/>
        </w:rPr>
        <w:t>.</w:t>
      </w:r>
    </w:p>
    <w:p w:rsidR="00357B9E" w:rsidRDefault="00B73AA5">
      <w:pPr>
        <w:pStyle w:val="a7"/>
        <w:spacing w:line="276" w:lineRule="auto"/>
        <w:ind w:left="284" w:right="838" w:firstLine="566"/>
        <w:jc w:val="both"/>
      </w:pPr>
      <w:r>
        <w:t>3.</w:t>
      </w:r>
      <w:r>
        <w:rPr>
          <w:spacing w:val="1"/>
        </w:rPr>
        <w:t xml:space="preserve"> </w:t>
      </w:r>
      <w:r>
        <w:t>В</w:t>
      </w:r>
      <w:r>
        <w:rPr>
          <w:spacing w:val="1"/>
        </w:rPr>
        <w:t xml:space="preserve"> </w:t>
      </w:r>
      <w:r>
        <w:t>конструкциях</w:t>
      </w:r>
      <w:r>
        <w:rPr>
          <w:spacing w:val="1"/>
        </w:rPr>
        <w:t xml:space="preserve"> </w:t>
      </w:r>
      <w:r>
        <w:rPr>
          <w:b/>
          <w:i/>
        </w:rPr>
        <w:t>с</w:t>
      </w:r>
      <w:r>
        <w:rPr>
          <w:b/>
          <w:i/>
          <w:spacing w:val="1"/>
        </w:rPr>
        <w:t xml:space="preserve"> </w:t>
      </w:r>
      <w:r>
        <w:rPr>
          <w:b/>
          <w:i/>
        </w:rPr>
        <w:t>формальным</w:t>
      </w:r>
      <w:r>
        <w:rPr>
          <w:b/>
          <w:i/>
          <w:spacing w:val="1"/>
        </w:rPr>
        <w:t xml:space="preserve"> </w:t>
      </w:r>
      <w:r>
        <w:rPr>
          <w:b/>
          <w:i/>
        </w:rPr>
        <w:t>подлежащим</w:t>
      </w:r>
      <w:r>
        <w:rPr>
          <w:b/>
          <w:i/>
          <w:spacing w:val="1"/>
        </w:rPr>
        <w:t xml:space="preserve"> </w:t>
      </w:r>
      <w:r>
        <w:rPr>
          <w:b/>
          <w:i/>
        </w:rPr>
        <w:t>it</w:t>
      </w:r>
      <w:r>
        <w:t>,</w:t>
      </w:r>
      <w:r>
        <w:rPr>
          <w:spacing w:val="1"/>
        </w:rPr>
        <w:t xml:space="preserve"> </w:t>
      </w:r>
      <w:r>
        <w:t>когда</w:t>
      </w:r>
      <w:r>
        <w:rPr>
          <w:spacing w:val="1"/>
        </w:rPr>
        <w:t xml:space="preserve"> </w:t>
      </w:r>
      <w:r>
        <w:t>глаголы</w:t>
      </w:r>
      <w:r>
        <w:rPr>
          <w:spacing w:val="1"/>
        </w:rPr>
        <w:t xml:space="preserve"> </w:t>
      </w:r>
      <w:r>
        <w:t>в</w:t>
      </w:r>
      <w:r>
        <w:rPr>
          <w:spacing w:val="1"/>
        </w:rPr>
        <w:t xml:space="preserve"> </w:t>
      </w:r>
      <w:r>
        <w:t>страдательном залоге обозначают умственное или физическое восприятие,</w:t>
      </w:r>
      <w:r>
        <w:rPr>
          <w:spacing w:val="1"/>
        </w:rPr>
        <w:t xml:space="preserve"> </w:t>
      </w:r>
      <w:r>
        <w:t>предложение, приказ, решение и т. д. (с такими глаголами, как to say — гово-</w:t>
      </w:r>
      <w:r>
        <w:rPr>
          <w:spacing w:val="1"/>
        </w:rPr>
        <w:t xml:space="preserve"> </w:t>
      </w:r>
      <w:r>
        <w:t>рить, to announce — объявить, to explain — объяснять, to think — думать, to</w:t>
      </w:r>
      <w:r>
        <w:rPr>
          <w:spacing w:val="1"/>
        </w:rPr>
        <w:t xml:space="preserve"> </w:t>
      </w:r>
      <w:r>
        <w:t>know — знать, to believe — верить, to demand — требовать, to decide — ре-</w:t>
      </w:r>
      <w:r>
        <w:rPr>
          <w:spacing w:val="1"/>
        </w:rPr>
        <w:t xml:space="preserve"> </w:t>
      </w:r>
      <w:r>
        <w:t>шать, to agree — соглашаться и др.). За этой конструкцией (в страдательном</w:t>
      </w:r>
      <w:r>
        <w:rPr>
          <w:spacing w:val="1"/>
        </w:rPr>
        <w:t xml:space="preserve"> </w:t>
      </w:r>
      <w:r>
        <w:t>залоге)</w:t>
      </w:r>
      <w:r>
        <w:rPr>
          <w:spacing w:val="-1"/>
        </w:rPr>
        <w:t xml:space="preserve"> </w:t>
      </w:r>
      <w:r>
        <w:t>следует придаточное</w:t>
      </w:r>
      <w:r>
        <w:rPr>
          <w:spacing w:val="-4"/>
        </w:rPr>
        <w:t xml:space="preserve"> </w:t>
      </w:r>
      <w:r>
        <w:t>предложение с</w:t>
      </w:r>
      <w:r>
        <w:rPr>
          <w:spacing w:val="-2"/>
        </w:rPr>
        <w:t xml:space="preserve"> </w:t>
      </w:r>
      <w:r>
        <w:t>союзом</w:t>
      </w:r>
      <w:r>
        <w:rPr>
          <w:spacing w:val="4"/>
        </w:rPr>
        <w:t xml:space="preserve"> </w:t>
      </w:r>
      <w:r>
        <w:t>that.</w:t>
      </w:r>
    </w:p>
    <w:p w:rsidR="00357B9E" w:rsidRPr="00B73AA5" w:rsidRDefault="00B73AA5">
      <w:pPr>
        <w:spacing w:line="276" w:lineRule="auto"/>
        <w:ind w:left="284" w:firstLine="566"/>
        <w:rPr>
          <w:i/>
          <w:sz w:val="28"/>
          <w:lang w:val="en-US"/>
        </w:rPr>
      </w:pPr>
      <w:r w:rsidRPr="00B73AA5">
        <w:rPr>
          <w:i/>
          <w:sz w:val="28"/>
          <w:lang w:val="en-US"/>
        </w:rPr>
        <w:t>It</w:t>
      </w:r>
      <w:r w:rsidRPr="00B73AA5">
        <w:rPr>
          <w:i/>
          <w:spacing w:val="15"/>
          <w:sz w:val="28"/>
          <w:lang w:val="en-US"/>
        </w:rPr>
        <w:t xml:space="preserve"> </w:t>
      </w:r>
      <w:r w:rsidRPr="00B73AA5">
        <w:rPr>
          <w:i/>
          <w:sz w:val="28"/>
          <w:lang w:val="en-US"/>
        </w:rPr>
        <w:t>is</w:t>
      </w:r>
      <w:r w:rsidRPr="00B73AA5">
        <w:rPr>
          <w:i/>
          <w:spacing w:val="15"/>
          <w:sz w:val="28"/>
          <w:lang w:val="en-US"/>
        </w:rPr>
        <w:t xml:space="preserve"> </w:t>
      </w:r>
      <w:r w:rsidRPr="00B73AA5">
        <w:rPr>
          <w:i/>
          <w:sz w:val="28"/>
          <w:lang w:val="en-US"/>
        </w:rPr>
        <w:t>said</w:t>
      </w:r>
      <w:r w:rsidRPr="00B73AA5">
        <w:rPr>
          <w:i/>
          <w:spacing w:val="16"/>
          <w:sz w:val="28"/>
          <w:lang w:val="en-US"/>
        </w:rPr>
        <w:t xml:space="preserve"> </w:t>
      </w:r>
      <w:r w:rsidRPr="00B73AA5">
        <w:rPr>
          <w:i/>
          <w:sz w:val="28"/>
          <w:lang w:val="en-US"/>
        </w:rPr>
        <w:t>that</w:t>
      </w:r>
      <w:r w:rsidRPr="00B73AA5">
        <w:rPr>
          <w:i/>
          <w:spacing w:val="15"/>
          <w:sz w:val="28"/>
          <w:lang w:val="en-US"/>
        </w:rPr>
        <w:t xml:space="preserve"> </w:t>
      </w:r>
      <w:r w:rsidRPr="00B73AA5">
        <w:rPr>
          <w:i/>
          <w:sz w:val="28"/>
          <w:lang w:val="en-US"/>
        </w:rPr>
        <w:t>she</w:t>
      </w:r>
      <w:r w:rsidRPr="00B73AA5">
        <w:rPr>
          <w:i/>
          <w:spacing w:val="14"/>
          <w:sz w:val="28"/>
          <w:lang w:val="en-US"/>
        </w:rPr>
        <w:t xml:space="preserve"> </w:t>
      </w:r>
      <w:r w:rsidRPr="00B73AA5">
        <w:rPr>
          <w:i/>
          <w:sz w:val="28"/>
          <w:lang w:val="en-US"/>
        </w:rPr>
        <w:t>turned</w:t>
      </w:r>
      <w:r w:rsidRPr="00B73AA5">
        <w:rPr>
          <w:i/>
          <w:spacing w:val="18"/>
          <w:sz w:val="28"/>
          <w:lang w:val="en-US"/>
        </w:rPr>
        <w:t xml:space="preserve"> </w:t>
      </w:r>
      <w:r w:rsidRPr="00B73AA5">
        <w:rPr>
          <w:i/>
          <w:sz w:val="28"/>
          <w:lang w:val="en-US"/>
        </w:rPr>
        <w:t>the</w:t>
      </w:r>
      <w:r w:rsidRPr="00B73AA5">
        <w:rPr>
          <w:i/>
          <w:spacing w:val="14"/>
          <w:sz w:val="28"/>
          <w:lang w:val="en-US"/>
        </w:rPr>
        <w:t xml:space="preserve"> </w:t>
      </w:r>
      <w:r w:rsidRPr="00B73AA5">
        <w:rPr>
          <w:i/>
          <w:sz w:val="28"/>
          <w:lang w:val="en-US"/>
        </w:rPr>
        <w:t>job</w:t>
      </w:r>
      <w:r w:rsidRPr="00B73AA5">
        <w:rPr>
          <w:i/>
          <w:spacing w:val="16"/>
          <w:sz w:val="28"/>
          <w:lang w:val="en-US"/>
        </w:rPr>
        <w:t xml:space="preserve"> </w:t>
      </w:r>
      <w:r w:rsidRPr="00B73AA5">
        <w:rPr>
          <w:i/>
          <w:sz w:val="28"/>
          <w:lang w:val="en-US"/>
        </w:rPr>
        <w:t>down.</w:t>
      </w:r>
      <w:r w:rsidRPr="00B73AA5">
        <w:rPr>
          <w:i/>
          <w:spacing w:val="23"/>
          <w:sz w:val="28"/>
          <w:lang w:val="en-US"/>
        </w:rPr>
        <w:t xml:space="preserve"> </w:t>
      </w:r>
      <w:r w:rsidRPr="00B73AA5">
        <w:rPr>
          <w:i/>
          <w:sz w:val="28"/>
          <w:lang w:val="en-US"/>
        </w:rPr>
        <w:t>-</w:t>
      </w:r>
      <w:r w:rsidRPr="00B73AA5">
        <w:rPr>
          <w:i/>
          <w:spacing w:val="14"/>
          <w:sz w:val="28"/>
          <w:lang w:val="en-US"/>
        </w:rPr>
        <w:t xml:space="preserve"> </w:t>
      </w:r>
      <w:r>
        <w:rPr>
          <w:i/>
          <w:sz w:val="28"/>
        </w:rPr>
        <w:t>Говорят</w:t>
      </w:r>
      <w:r w:rsidRPr="00B73AA5">
        <w:rPr>
          <w:i/>
          <w:sz w:val="28"/>
          <w:lang w:val="en-US"/>
        </w:rPr>
        <w:t>,</w:t>
      </w:r>
      <w:r w:rsidRPr="00B73AA5">
        <w:rPr>
          <w:i/>
          <w:spacing w:val="16"/>
          <w:sz w:val="28"/>
          <w:lang w:val="en-US"/>
        </w:rPr>
        <w:t xml:space="preserve"> </w:t>
      </w:r>
      <w:r>
        <w:rPr>
          <w:i/>
          <w:sz w:val="28"/>
        </w:rPr>
        <w:t>что</w:t>
      </w:r>
      <w:r w:rsidRPr="00B73AA5">
        <w:rPr>
          <w:i/>
          <w:spacing w:val="14"/>
          <w:sz w:val="28"/>
          <w:lang w:val="en-US"/>
        </w:rPr>
        <w:t xml:space="preserve"> </w:t>
      </w:r>
      <w:r>
        <w:rPr>
          <w:i/>
          <w:sz w:val="28"/>
        </w:rPr>
        <w:t>она</w:t>
      </w:r>
      <w:r w:rsidRPr="00B73AA5">
        <w:rPr>
          <w:i/>
          <w:spacing w:val="15"/>
          <w:sz w:val="28"/>
          <w:lang w:val="en-US"/>
        </w:rPr>
        <w:t xml:space="preserve"> </w:t>
      </w:r>
      <w:r>
        <w:rPr>
          <w:i/>
          <w:sz w:val="28"/>
        </w:rPr>
        <w:t>отказалась</w:t>
      </w:r>
      <w:r w:rsidRPr="00B73AA5">
        <w:rPr>
          <w:i/>
          <w:spacing w:val="18"/>
          <w:sz w:val="28"/>
          <w:lang w:val="en-US"/>
        </w:rPr>
        <w:t xml:space="preserve"> </w:t>
      </w:r>
      <w:r>
        <w:rPr>
          <w:i/>
          <w:sz w:val="28"/>
        </w:rPr>
        <w:t>от</w:t>
      </w:r>
      <w:r w:rsidRPr="00B73AA5">
        <w:rPr>
          <w:i/>
          <w:spacing w:val="-67"/>
          <w:sz w:val="28"/>
          <w:lang w:val="en-US"/>
        </w:rPr>
        <w:t xml:space="preserve"> </w:t>
      </w:r>
      <w:r>
        <w:rPr>
          <w:i/>
          <w:sz w:val="28"/>
        </w:rPr>
        <w:t>работы</w:t>
      </w:r>
      <w:r w:rsidRPr="00B73AA5">
        <w:rPr>
          <w:i/>
          <w:sz w:val="28"/>
          <w:lang w:val="en-US"/>
        </w:rPr>
        <w:t>.</w:t>
      </w:r>
    </w:p>
    <w:p w:rsidR="00357B9E" w:rsidRPr="00B73AA5" w:rsidRDefault="00B73AA5">
      <w:pPr>
        <w:spacing w:line="321" w:lineRule="exact"/>
        <w:ind w:left="851"/>
        <w:rPr>
          <w:i/>
          <w:sz w:val="28"/>
          <w:lang w:val="en-US"/>
        </w:rPr>
      </w:pPr>
      <w:r w:rsidRPr="00B73AA5">
        <w:rPr>
          <w:i/>
          <w:sz w:val="28"/>
          <w:lang w:val="en-US"/>
        </w:rPr>
        <w:t>She</w:t>
      </w:r>
      <w:r w:rsidRPr="00B73AA5">
        <w:rPr>
          <w:i/>
          <w:spacing w:val="-2"/>
          <w:sz w:val="28"/>
          <w:lang w:val="en-US"/>
        </w:rPr>
        <w:t xml:space="preserve"> </w:t>
      </w:r>
      <w:r w:rsidRPr="00B73AA5">
        <w:rPr>
          <w:i/>
          <w:sz w:val="28"/>
          <w:lang w:val="en-US"/>
        </w:rPr>
        <w:t>is</w:t>
      </w:r>
      <w:r w:rsidRPr="00B73AA5">
        <w:rPr>
          <w:i/>
          <w:spacing w:val="-1"/>
          <w:sz w:val="28"/>
          <w:lang w:val="en-US"/>
        </w:rPr>
        <w:t xml:space="preserve"> </w:t>
      </w:r>
      <w:r w:rsidRPr="00B73AA5">
        <w:rPr>
          <w:i/>
          <w:sz w:val="28"/>
          <w:lang w:val="en-US"/>
        </w:rPr>
        <w:t>expected</w:t>
      </w:r>
      <w:r w:rsidRPr="00B73AA5">
        <w:rPr>
          <w:i/>
          <w:spacing w:val="-4"/>
          <w:sz w:val="28"/>
          <w:lang w:val="en-US"/>
        </w:rPr>
        <w:t xml:space="preserve"> </w:t>
      </w:r>
      <w:r w:rsidRPr="00B73AA5">
        <w:rPr>
          <w:i/>
          <w:sz w:val="28"/>
          <w:lang w:val="en-US"/>
        </w:rPr>
        <w:t>to win.</w:t>
      </w:r>
      <w:r w:rsidRPr="00B73AA5">
        <w:rPr>
          <w:i/>
          <w:spacing w:val="-1"/>
          <w:sz w:val="28"/>
          <w:lang w:val="en-US"/>
        </w:rPr>
        <w:t xml:space="preserve"> </w:t>
      </w:r>
      <w:r w:rsidRPr="00B73AA5">
        <w:rPr>
          <w:i/>
          <w:sz w:val="28"/>
          <w:lang w:val="en-US"/>
        </w:rPr>
        <w:t>-</w:t>
      </w:r>
      <w:r w:rsidRPr="00B73AA5">
        <w:rPr>
          <w:i/>
          <w:spacing w:val="-3"/>
          <w:sz w:val="28"/>
          <w:lang w:val="en-US"/>
        </w:rPr>
        <w:t xml:space="preserve"> </w:t>
      </w:r>
      <w:r>
        <w:rPr>
          <w:i/>
          <w:sz w:val="28"/>
        </w:rPr>
        <w:t>Ожидают</w:t>
      </w:r>
      <w:r w:rsidRPr="00B73AA5">
        <w:rPr>
          <w:i/>
          <w:sz w:val="28"/>
          <w:lang w:val="en-US"/>
        </w:rPr>
        <w:t>,</w:t>
      </w:r>
      <w:r w:rsidRPr="00B73AA5">
        <w:rPr>
          <w:i/>
          <w:spacing w:val="-2"/>
          <w:sz w:val="28"/>
          <w:lang w:val="en-US"/>
        </w:rPr>
        <w:t xml:space="preserve"> </w:t>
      </w:r>
      <w:r>
        <w:rPr>
          <w:i/>
          <w:sz w:val="28"/>
        </w:rPr>
        <w:t>что</w:t>
      </w:r>
      <w:r w:rsidRPr="00B73AA5">
        <w:rPr>
          <w:i/>
          <w:spacing w:val="-5"/>
          <w:sz w:val="28"/>
          <w:lang w:val="en-US"/>
        </w:rPr>
        <w:t xml:space="preserve"> </w:t>
      </w:r>
      <w:r>
        <w:rPr>
          <w:i/>
          <w:sz w:val="28"/>
        </w:rPr>
        <w:t>она</w:t>
      </w:r>
      <w:r w:rsidRPr="00B73AA5">
        <w:rPr>
          <w:i/>
          <w:spacing w:val="-5"/>
          <w:sz w:val="28"/>
          <w:lang w:val="en-US"/>
        </w:rPr>
        <w:t xml:space="preserve"> </w:t>
      </w:r>
      <w:r>
        <w:rPr>
          <w:i/>
          <w:sz w:val="28"/>
        </w:rPr>
        <w:t>выиграет</w:t>
      </w:r>
      <w:r w:rsidRPr="00B73AA5">
        <w:rPr>
          <w:i/>
          <w:sz w:val="28"/>
          <w:lang w:val="en-US"/>
        </w:rPr>
        <w:t>.</w:t>
      </w:r>
    </w:p>
    <w:p w:rsidR="00357B9E" w:rsidRDefault="00B73AA5">
      <w:pPr>
        <w:spacing w:before="44" w:line="278" w:lineRule="auto"/>
        <w:ind w:left="284" w:right="838" w:firstLine="566"/>
        <w:rPr>
          <w:i/>
          <w:sz w:val="28"/>
        </w:rPr>
      </w:pPr>
      <w:r w:rsidRPr="00B73AA5">
        <w:rPr>
          <w:i/>
          <w:sz w:val="28"/>
          <w:lang w:val="en-US"/>
        </w:rPr>
        <w:t>Radio</w:t>
      </w:r>
      <w:r w:rsidRPr="00B73AA5">
        <w:rPr>
          <w:i/>
          <w:spacing w:val="2"/>
          <w:sz w:val="28"/>
          <w:lang w:val="en-US"/>
        </w:rPr>
        <w:t xml:space="preserve"> </w:t>
      </w:r>
      <w:r w:rsidRPr="00B73AA5">
        <w:rPr>
          <w:i/>
          <w:sz w:val="28"/>
          <w:lang w:val="en-US"/>
        </w:rPr>
        <w:t>is</w:t>
      </w:r>
      <w:r w:rsidRPr="00B73AA5">
        <w:rPr>
          <w:i/>
          <w:spacing w:val="3"/>
          <w:sz w:val="28"/>
          <w:lang w:val="en-US"/>
        </w:rPr>
        <w:t xml:space="preserve"> </w:t>
      </w:r>
      <w:r w:rsidRPr="00B73AA5">
        <w:rPr>
          <w:i/>
          <w:sz w:val="28"/>
          <w:lang w:val="en-US"/>
        </w:rPr>
        <w:t>known</w:t>
      </w:r>
      <w:r w:rsidRPr="00B73AA5">
        <w:rPr>
          <w:i/>
          <w:spacing w:val="5"/>
          <w:sz w:val="28"/>
          <w:lang w:val="en-US"/>
        </w:rPr>
        <w:t xml:space="preserve"> </w:t>
      </w:r>
      <w:r w:rsidRPr="00B73AA5">
        <w:rPr>
          <w:i/>
          <w:sz w:val="28"/>
          <w:lang w:val="en-US"/>
        </w:rPr>
        <w:t>to</w:t>
      </w:r>
      <w:r w:rsidRPr="00B73AA5">
        <w:rPr>
          <w:i/>
          <w:spacing w:val="6"/>
          <w:sz w:val="28"/>
          <w:lang w:val="en-US"/>
        </w:rPr>
        <w:t xml:space="preserve"> </w:t>
      </w:r>
      <w:r w:rsidRPr="00B73AA5">
        <w:rPr>
          <w:i/>
          <w:sz w:val="28"/>
          <w:lang w:val="en-US"/>
        </w:rPr>
        <w:t>have</w:t>
      </w:r>
      <w:r w:rsidRPr="00B73AA5">
        <w:rPr>
          <w:i/>
          <w:spacing w:val="4"/>
          <w:sz w:val="28"/>
          <w:lang w:val="en-US"/>
        </w:rPr>
        <w:t xml:space="preserve"> </w:t>
      </w:r>
      <w:r w:rsidRPr="00B73AA5">
        <w:rPr>
          <w:i/>
          <w:sz w:val="28"/>
          <w:lang w:val="en-US"/>
        </w:rPr>
        <w:t>been</w:t>
      </w:r>
      <w:r w:rsidRPr="00B73AA5">
        <w:rPr>
          <w:i/>
          <w:spacing w:val="3"/>
          <w:sz w:val="28"/>
          <w:lang w:val="en-US"/>
        </w:rPr>
        <w:t xml:space="preserve"> </w:t>
      </w:r>
      <w:r w:rsidRPr="00B73AA5">
        <w:rPr>
          <w:i/>
          <w:sz w:val="28"/>
          <w:lang w:val="en-US"/>
        </w:rPr>
        <w:t>invented</w:t>
      </w:r>
      <w:r w:rsidRPr="00B73AA5">
        <w:rPr>
          <w:i/>
          <w:spacing w:val="5"/>
          <w:sz w:val="28"/>
          <w:lang w:val="en-US"/>
        </w:rPr>
        <w:t xml:space="preserve"> </w:t>
      </w:r>
      <w:r w:rsidRPr="00B73AA5">
        <w:rPr>
          <w:i/>
          <w:sz w:val="28"/>
          <w:lang w:val="en-US"/>
        </w:rPr>
        <w:t>by</w:t>
      </w:r>
      <w:r w:rsidRPr="00B73AA5">
        <w:rPr>
          <w:i/>
          <w:spacing w:val="3"/>
          <w:sz w:val="28"/>
          <w:lang w:val="en-US"/>
        </w:rPr>
        <w:t xml:space="preserve"> </w:t>
      </w:r>
      <w:r w:rsidRPr="00B73AA5">
        <w:rPr>
          <w:i/>
          <w:sz w:val="28"/>
          <w:lang w:val="en-US"/>
        </w:rPr>
        <w:t>Popov.</w:t>
      </w:r>
      <w:r w:rsidRPr="00B73AA5">
        <w:rPr>
          <w:i/>
          <w:spacing w:val="11"/>
          <w:sz w:val="28"/>
          <w:lang w:val="en-US"/>
        </w:rPr>
        <w:t xml:space="preserve"> </w:t>
      </w:r>
      <w:r w:rsidRPr="00B73AA5">
        <w:rPr>
          <w:i/>
          <w:sz w:val="28"/>
          <w:lang w:val="en-US"/>
        </w:rPr>
        <w:t>-</w:t>
      </w:r>
      <w:r w:rsidRPr="00B73AA5">
        <w:rPr>
          <w:i/>
          <w:spacing w:val="5"/>
          <w:sz w:val="28"/>
          <w:lang w:val="en-US"/>
        </w:rPr>
        <w:t xml:space="preserve"> </w:t>
      </w:r>
      <w:r>
        <w:rPr>
          <w:i/>
          <w:sz w:val="28"/>
        </w:rPr>
        <w:t>Известно</w:t>
      </w:r>
      <w:r w:rsidRPr="00B73AA5">
        <w:rPr>
          <w:i/>
          <w:sz w:val="28"/>
          <w:lang w:val="en-US"/>
        </w:rPr>
        <w:t>,</w:t>
      </w:r>
      <w:r w:rsidRPr="00B73AA5">
        <w:rPr>
          <w:i/>
          <w:spacing w:val="1"/>
          <w:sz w:val="28"/>
          <w:lang w:val="en-US"/>
        </w:rPr>
        <w:t xml:space="preserve"> </w:t>
      </w:r>
      <w:r>
        <w:rPr>
          <w:i/>
          <w:sz w:val="28"/>
        </w:rPr>
        <w:t>что</w:t>
      </w:r>
      <w:r w:rsidRPr="00B73AA5">
        <w:rPr>
          <w:i/>
          <w:spacing w:val="5"/>
          <w:sz w:val="28"/>
          <w:lang w:val="en-US"/>
        </w:rPr>
        <w:t xml:space="preserve"> </w:t>
      </w:r>
      <w:r>
        <w:rPr>
          <w:i/>
          <w:sz w:val="28"/>
        </w:rPr>
        <w:t>радио</w:t>
      </w:r>
      <w:r w:rsidRPr="00B73AA5">
        <w:rPr>
          <w:i/>
          <w:spacing w:val="3"/>
          <w:sz w:val="28"/>
          <w:lang w:val="en-US"/>
        </w:rPr>
        <w:t xml:space="preserve"> </w:t>
      </w:r>
      <w:r>
        <w:rPr>
          <w:i/>
          <w:sz w:val="28"/>
        </w:rPr>
        <w:t>бы</w:t>
      </w:r>
      <w:r w:rsidRPr="00B73AA5">
        <w:rPr>
          <w:i/>
          <w:sz w:val="28"/>
          <w:lang w:val="en-US"/>
        </w:rPr>
        <w:t>-</w:t>
      </w:r>
      <w:r w:rsidRPr="00B73AA5">
        <w:rPr>
          <w:i/>
          <w:spacing w:val="-67"/>
          <w:sz w:val="28"/>
          <w:lang w:val="en-US"/>
        </w:rPr>
        <w:t xml:space="preserve"> </w:t>
      </w:r>
      <w:r>
        <w:rPr>
          <w:i/>
          <w:sz w:val="28"/>
        </w:rPr>
        <w:t>ло</w:t>
      </w:r>
      <w:r w:rsidRPr="00B73AA5">
        <w:rPr>
          <w:i/>
          <w:sz w:val="28"/>
          <w:lang w:val="en-US"/>
        </w:rPr>
        <w:t xml:space="preserve"> </w:t>
      </w:r>
      <w:r>
        <w:rPr>
          <w:i/>
          <w:sz w:val="28"/>
        </w:rPr>
        <w:t>изобретено</w:t>
      </w:r>
      <w:r w:rsidRPr="00B73AA5">
        <w:rPr>
          <w:i/>
          <w:spacing w:val="1"/>
          <w:sz w:val="28"/>
          <w:lang w:val="en-US"/>
        </w:rPr>
        <w:t xml:space="preserve"> </w:t>
      </w:r>
      <w:r>
        <w:rPr>
          <w:i/>
          <w:sz w:val="28"/>
        </w:rPr>
        <w:t>Поповым</w:t>
      </w:r>
      <w:r w:rsidRPr="00B73AA5">
        <w:rPr>
          <w:i/>
          <w:sz w:val="28"/>
          <w:lang w:val="en-US"/>
        </w:rPr>
        <w:t>.</w:t>
      </w:r>
      <w:r w:rsidRPr="00B73AA5">
        <w:rPr>
          <w:i/>
          <w:spacing w:val="-1"/>
          <w:sz w:val="28"/>
          <w:lang w:val="en-US"/>
        </w:rPr>
        <w:t xml:space="preserve"> </w:t>
      </w:r>
      <w:r>
        <w:rPr>
          <w:i/>
          <w:sz w:val="28"/>
        </w:rPr>
        <w:t>(Радио</w:t>
      </w:r>
      <w:r>
        <w:rPr>
          <w:i/>
          <w:spacing w:val="-4"/>
          <w:sz w:val="28"/>
        </w:rPr>
        <w:t xml:space="preserve"> </w:t>
      </w:r>
      <w:r>
        <w:rPr>
          <w:i/>
          <w:sz w:val="28"/>
        </w:rPr>
        <w:t>изобрѐл</w:t>
      </w:r>
      <w:r>
        <w:rPr>
          <w:i/>
          <w:spacing w:val="-2"/>
          <w:sz w:val="28"/>
        </w:rPr>
        <w:t xml:space="preserve"> </w:t>
      </w:r>
      <w:r>
        <w:rPr>
          <w:i/>
          <w:sz w:val="28"/>
        </w:rPr>
        <w:t>Попов.)</w:t>
      </w:r>
    </w:p>
    <w:p w:rsidR="00357B9E" w:rsidRDefault="00B73AA5">
      <w:pPr>
        <w:pStyle w:val="12"/>
        <w:spacing w:line="321" w:lineRule="exact"/>
      </w:pPr>
      <w:r>
        <w:t>Заметьте:</w:t>
      </w:r>
    </w:p>
    <w:p w:rsidR="00357B9E" w:rsidRDefault="00B73AA5" w:rsidP="005347E2">
      <w:pPr>
        <w:pStyle w:val="a8"/>
        <w:numPr>
          <w:ilvl w:val="0"/>
          <w:numId w:val="11"/>
        </w:numPr>
        <w:tabs>
          <w:tab w:val="left" w:pos="1164"/>
        </w:tabs>
        <w:spacing w:before="43" w:line="276" w:lineRule="auto"/>
        <w:ind w:right="839" w:firstLine="566"/>
        <w:jc w:val="both"/>
        <w:rPr>
          <w:sz w:val="28"/>
        </w:rPr>
      </w:pPr>
      <w:r>
        <w:rPr>
          <w:sz w:val="28"/>
        </w:rPr>
        <w:t>В английском языке страдательный залог употребляется чаще, чем в</w:t>
      </w:r>
      <w:r>
        <w:rPr>
          <w:spacing w:val="1"/>
          <w:sz w:val="28"/>
        </w:rPr>
        <w:t xml:space="preserve"> </w:t>
      </w:r>
      <w:r>
        <w:rPr>
          <w:sz w:val="28"/>
        </w:rPr>
        <w:t>русском. Это объясняется тем, что из-за отсутствия системы окончаний в ан-</w:t>
      </w:r>
      <w:r>
        <w:rPr>
          <w:spacing w:val="1"/>
          <w:sz w:val="28"/>
        </w:rPr>
        <w:t xml:space="preserve"> </w:t>
      </w:r>
      <w:r>
        <w:rPr>
          <w:sz w:val="28"/>
        </w:rPr>
        <w:t>глийском языке нет формальной разницы между существительным или ме-</w:t>
      </w:r>
      <w:r>
        <w:rPr>
          <w:spacing w:val="1"/>
          <w:sz w:val="28"/>
        </w:rPr>
        <w:t xml:space="preserve"> </w:t>
      </w:r>
      <w:r>
        <w:rPr>
          <w:sz w:val="28"/>
        </w:rPr>
        <w:t>стоимением, которые могут быть прямым дополнением, косвенным дополне-</w:t>
      </w:r>
      <w:r>
        <w:rPr>
          <w:spacing w:val="1"/>
          <w:sz w:val="28"/>
        </w:rPr>
        <w:t xml:space="preserve"> </w:t>
      </w:r>
      <w:r>
        <w:rPr>
          <w:sz w:val="28"/>
        </w:rPr>
        <w:t>нием без предлога или с предлогом. Поэтому в страдательном залоге подле-</w:t>
      </w:r>
      <w:r>
        <w:rPr>
          <w:spacing w:val="1"/>
          <w:sz w:val="28"/>
        </w:rPr>
        <w:t xml:space="preserve"> </w:t>
      </w:r>
      <w:r>
        <w:rPr>
          <w:sz w:val="28"/>
        </w:rPr>
        <w:t>жащим может стать не только прямое дополнение, но и косвенное с предло-</w:t>
      </w:r>
      <w:r>
        <w:rPr>
          <w:spacing w:val="1"/>
          <w:sz w:val="28"/>
        </w:rPr>
        <w:t xml:space="preserve"> </w:t>
      </w:r>
      <w:r>
        <w:rPr>
          <w:sz w:val="28"/>
        </w:rPr>
        <w:t>гом</w:t>
      </w:r>
      <w:r>
        <w:rPr>
          <w:spacing w:val="-1"/>
          <w:sz w:val="28"/>
        </w:rPr>
        <w:t xml:space="preserve"> </w:t>
      </w:r>
      <w:r>
        <w:rPr>
          <w:sz w:val="28"/>
        </w:rPr>
        <w:t>или без</w:t>
      </w:r>
      <w:r>
        <w:rPr>
          <w:spacing w:val="-3"/>
          <w:sz w:val="28"/>
        </w:rPr>
        <w:t xml:space="preserve"> </w:t>
      </w:r>
      <w:r>
        <w:rPr>
          <w:sz w:val="28"/>
        </w:rPr>
        <w:t>него.</w:t>
      </w:r>
    </w:p>
    <w:p w:rsidR="00357B9E" w:rsidRDefault="00B73AA5" w:rsidP="005347E2">
      <w:pPr>
        <w:pStyle w:val="a8"/>
        <w:numPr>
          <w:ilvl w:val="0"/>
          <w:numId w:val="11"/>
        </w:numPr>
        <w:tabs>
          <w:tab w:val="left" w:pos="1150"/>
        </w:tabs>
        <w:spacing w:before="0" w:line="276" w:lineRule="auto"/>
        <w:ind w:right="843" w:firstLine="566"/>
        <w:jc w:val="both"/>
        <w:rPr>
          <w:sz w:val="28"/>
        </w:rPr>
      </w:pPr>
      <w:r>
        <w:rPr>
          <w:sz w:val="28"/>
        </w:rPr>
        <w:t>В</w:t>
      </w:r>
      <w:r w:rsidRPr="00B73AA5">
        <w:rPr>
          <w:sz w:val="28"/>
          <w:lang w:val="en-US"/>
        </w:rPr>
        <w:t xml:space="preserve"> </w:t>
      </w:r>
      <w:r>
        <w:rPr>
          <w:sz w:val="28"/>
        </w:rPr>
        <w:t>страдательном</w:t>
      </w:r>
      <w:r w:rsidRPr="00B73AA5">
        <w:rPr>
          <w:sz w:val="28"/>
          <w:lang w:val="en-US"/>
        </w:rPr>
        <w:t xml:space="preserve"> </w:t>
      </w:r>
      <w:r>
        <w:rPr>
          <w:sz w:val="28"/>
        </w:rPr>
        <w:t>залоге</w:t>
      </w:r>
      <w:r w:rsidRPr="00B73AA5">
        <w:rPr>
          <w:sz w:val="28"/>
          <w:lang w:val="en-US"/>
        </w:rPr>
        <w:t xml:space="preserve"> </w:t>
      </w:r>
      <w:r>
        <w:rPr>
          <w:sz w:val="28"/>
        </w:rPr>
        <w:t>нет</w:t>
      </w:r>
      <w:r w:rsidRPr="00B73AA5">
        <w:rPr>
          <w:sz w:val="28"/>
          <w:lang w:val="en-US"/>
        </w:rPr>
        <w:t xml:space="preserve"> </w:t>
      </w:r>
      <w:r>
        <w:rPr>
          <w:sz w:val="28"/>
        </w:rPr>
        <w:t>формы</w:t>
      </w:r>
      <w:r w:rsidRPr="00B73AA5">
        <w:rPr>
          <w:sz w:val="28"/>
          <w:lang w:val="en-US"/>
        </w:rPr>
        <w:t xml:space="preserve"> Perfect Continuous, Future Continu-</w:t>
      </w:r>
      <w:r w:rsidRPr="00B73AA5">
        <w:rPr>
          <w:spacing w:val="1"/>
          <w:sz w:val="28"/>
          <w:lang w:val="en-US"/>
        </w:rPr>
        <w:t xml:space="preserve"> </w:t>
      </w:r>
      <w:r w:rsidRPr="00B73AA5">
        <w:rPr>
          <w:sz w:val="28"/>
          <w:lang w:val="en-US"/>
        </w:rPr>
        <w:t xml:space="preserve">ous </w:t>
      </w:r>
      <w:r>
        <w:rPr>
          <w:sz w:val="28"/>
        </w:rPr>
        <w:t>и</w:t>
      </w:r>
      <w:r w:rsidRPr="00B73AA5">
        <w:rPr>
          <w:sz w:val="28"/>
          <w:lang w:val="en-US"/>
        </w:rPr>
        <w:t xml:space="preserve"> Future Continuous-in-the-Past. </w:t>
      </w:r>
      <w:r>
        <w:rPr>
          <w:sz w:val="28"/>
        </w:rPr>
        <w:t>Вместо них употребляются соответству-</w:t>
      </w:r>
      <w:r>
        <w:rPr>
          <w:spacing w:val="1"/>
          <w:sz w:val="28"/>
        </w:rPr>
        <w:t xml:space="preserve"> </w:t>
      </w:r>
      <w:r>
        <w:rPr>
          <w:sz w:val="28"/>
        </w:rPr>
        <w:t>ющие</w:t>
      </w:r>
      <w:r>
        <w:rPr>
          <w:spacing w:val="-1"/>
          <w:sz w:val="28"/>
        </w:rPr>
        <w:t xml:space="preserve"> </w:t>
      </w:r>
      <w:r>
        <w:rPr>
          <w:sz w:val="28"/>
        </w:rPr>
        <w:t>времена недлительной формы.</w:t>
      </w:r>
    </w:p>
    <w:p w:rsidR="00357B9E" w:rsidRDefault="00B73AA5">
      <w:pPr>
        <w:pStyle w:val="a7"/>
        <w:spacing w:before="1" w:line="276" w:lineRule="auto"/>
        <w:ind w:left="284" w:right="841" w:firstLine="566"/>
        <w:jc w:val="both"/>
      </w:pPr>
      <w:r>
        <w:t>Прошедшее и будущее время группы Perfect страдательного залога упо-</w:t>
      </w:r>
      <w:r>
        <w:rPr>
          <w:spacing w:val="1"/>
        </w:rPr>
        <w:t xml:space="preserve"> </w:t>
      </w:r>
      <w:r>
        <w:t>требляются</w:t>
      </w:r>
      <w:r>
        <w:rPr>
          <w:spacing w:val="1"/>
        </w:rPr>
        <w:t xml:space="preserve"> </w:t>
      </w:r>
      <w:r>
        <w:t>довольно</w:t>
      </w:r>
      <w:r>
        <w:rPr>
          <w:spacing w:val="1"/>
        </w:rPr>
        <w:t xml:space="preserve"> </w:t>
      </w:r>
      <w:r>
        <w:t>редко,</w:t>
      </w:r>
      <w:r>
        <w:rPr>
          <w:spacing w:val="1"/>
        </w:rPr>
        <w:t xml:space="preserve"> </w:t>
      </w:r>
      <w:r>
        <w:t>а</w:t>
      </w:r>
      <w:r>
        <w:rPr>
          <w:spacing w:val="1"/>
        </w:rPr>
        <w:t xml:space="preserve"> </w:t>
      </w:r>
      <w:r>
        <w:t>настоящее</w:t>
      </w:r>
      <w:r>
        <w:rPr>
          <w:spacing w:val="1"/>
        </w:rPr>
        <w:t xml:space="preserve"> </w:t>
      </w:r>
      <w:r>
        <w:t>время</w:t>
      </w:r>
      <w:r>
        <w:rPr>
          <w:spacing w:val="1"/>
        </w:rPr>
        <w:t xml:space="preserve"> </w:t>
      </w:r>
      <w:r>
        <w:t>группы</w:t>
      </w:r>
      <w:r>
        <w:rPr>
          <w:spacing w:val="1"/>
        </w:rPr>
        <w:t xml:space="preserve"> </w:t>
      </w:r>
      <w:r>
        <w:t>Perfect</w:t>
      </w:r>
      <w:r>
        <w:rPr>
          <w:spacing w:val="1"/>
        </w:rPr>
        <w:t xml:space="preserve"> </w:t>
      </w:r>
      <w:r>
        <w:t>(Present</w:t>
      </w:r>
      <w:r>
        <w:rPr>
          <w:spacing w:val="1"/>
        </w:rPr>
        <w:t xml:space="preserve"> </w:t>
      </w:r>
      <w:r>
        <w:t>Perfect)</w:t>
      </w:r>
      <w:r>
        <w:rPr>
          <w:spacing w:val="-1"/>
        </w:rPr>
        <w:t xml:space="preserve"> </w:t>
      </w:r>
      <w:r>
        <w:t>часто употребляется с</w:t>
      </w:r>
      <w:r>
        <w:rPr>
          <w:spacing w:val="-1"/>
        </w:rPr>
        <w:t xml:space="preserve"> </w:t>
      </w:r>
      <w:r>
        <w:t>глаголами</w:t>
      </w:r>
      <w:r>
        <w:rPr>
          <w:spacing w:val="1"/>
        </w:rPr>
        <w:t xml:space="preserve"> </w:t>
      </w:r>
      <w:r>
        <w:t>to ask,</w:t>
      </w:r>
      <w:r>
        <w:rPr>
          <w:spacing w:val="-2"/>
        </w:rPr>
        <w:t xml:space="preserve"> </w:t>
      </w:r>
      <w:r>
        <w:t>to send,</w:t>
      </w:r>
      <w:r>
        <w:rPr>
          <w:spacing w:val="-2"/>
        </w:rPr>
        <w:t xml:space="preserve"> </w:t>
      </w:r>
      <w:r>
        <w:t>to</w:t>
      </w:r>
      <w:r>
        <w:rPr>
          <w:spacing w:val="-1"/>
        </w:rPr>
        <w:t xml:space="preserve"> </w:t>
      </w:r>
      <w:r>
        <w:t>tell</w:t>
      </w:r>
      <w:r>
        <w:rPr>
          <w:spacing w:val="-1"/>
        </w:rPr>
        <w:t xml:space="preserve"> </w:t>
      </w:r>
      <w:r>
        <w:t>и</w:t>
      </w:r>
      <w:r>
        <w:rPr>
          <w:spacing w:val="-1"/>
        </w:rPr>
        <w:t xml:space="preserve"> </w:t>
      </w:r>
      <w:r>
        <w:t>др.</w:t>
      </w:r>
    </w:p>
    <w:p w:rsidR="00357B9E" w:rsidRDefault="00357B9E">
      <w:pPr>
        <w:pStyle w:val="a7"/>
        <w:spacing w:before="2"/>
        <w:rPr>
          <w:sz w:val="32"/>
        </w:rPr>
      </w:pPr>
    </w:p>
    <w:p w:rsidR="00357B9E" w:rsidRDefault="00B73AA5">
      <w:pPr>
        <w:spacing w:line="276" w:lineRule="auto"/>
        <w:ind w:left="284" w:right="846" w:firstLine="566"/>
        <w:rPr>
          <w:i/>
          <w:sz w:val="28"/>
        </w:rPr>
      </w:pPr>
      <w:r>
        <w:rPr>
          <w:i/>
          <w:sz w:val="28"/>
        </w:rPr>
        <w:t>19. Переделайте конструкцию активного залога в пассивную, употребив</w:t>
      </w:r>
      <w:r>
        <w:rPr>
          <w:i/>
          <w:spacing w:val="-67"/>
          <w:sz w:val="28"/>
        </w:rPr>
        <w:t xml:space="preserve"> </w:t>
      </w:r>
      <w:r>
        <w:rPr>
          <w:i/>
          <w:sz w:val="28"/>
        </w:rPr>
        <w:t>глагол</w:t>
      </w:r>
      <w:r>
        <w:rPr>
          <w:i/>
          <w:spacing w:val="-1"/>
          <w:sz w:val="28"/>
        </w:rPr>
        <w:t xml:space="preserve"> </w:t>
      </w:r>
      <w:r>
        <w:rPr>
          <w:i/>
          <w:sz w:val="28"/>
        </w:rPr>
        <w:t>в соответствующей</w:t>
      </w:r>
      <w:r>
        <w:rPr>
          <w:i/>
          <w:spacing w:val="1"/>
          <w:sz w:val="28"/>
        </w:rPr>
        <w:t xml:space="preserve"> </w:t>
      </w:r>
      <w:r>
        <w:rPr>
          <w:i/>
          <w:sz w:val="28"/>
        </w:rPr>
        <w:t>форме.</w:t>
      </w:r>
    </w:p>
    <w:p w:rsidR="00357B9E" w:rsidRDefault="00B73AA5" w:rsidP="005347E2">
      <w:pPr>
        <w:pStyle w:val="a8"/>
        <w:numPr>
          <w:ilvl w:val="0"/>
          <w:numId w:val="10"/>
        </w:numPr>
        <w:tabs>
          <w:tab w:val="left" w:pos="1133"/>
        </w:tabs>
        <w:spacing w:before="1"/>
        <w:ind w:hanging="282"/>
        <w:rPr>
          <w:sz w:val="28"/>
        </w:rPr>
      </w:pPr>
      <w:r>
        <w:rPr>
          <w:sz w:val="28"/>
        </w:rPr>
        <w:t>Everybody</w:t>
      </w:r>
      <w:r>
        <w:rPr>
          <w:spacing w:val="-6"/>
          <w:sz w:val="28"/>
        </w:rPr>
        <w:t xml:space="preserve"> </w:t>
      </w:r>
      <w:r>
        <w:rPr>
          <w:sz w:val="28"/>
        </w:rPr>
        <w:t>loves this</w:t>
      </w:r>
      <w:r>
        <w:rPr>
          <w:spacing w:val="-1"/>
          <w:sz w:val="28"/>
        </w:rPr>
        <w:t xml:space="preserve"> </w:t>
      </w:r>
      <w:r>
        <w:rPr>
          <w:sz w:val="28"/>
        </w:rPr>
        <w:t>dish.</w:t>
      </w:r>
    </w:p>
    <w:p w:rsidR="00357B9E" w:rsidRPr="00B73AA5" w:rsidRDefault="00B73AA5" w:rsidP="005347E2">
      <w:pPr>
        <w:pStyle w:val="a8"/>
        <w:numPr>
          <w:ilvl w:val="0"/>
          <w:numId w:val="10"/>
        </w:numPr>
        <w:tabs>
          <w:tab w:val="left" w:pos="1133"/>
        </w:tabs>
        <w:ind w:hanging="282"/>
        <w:rPr>
          <w:sz w:val="28"/>
          <w:lang w:val="en-US"/>
        </w:rPr>
      </w:pPr>
      <w:r w:rsidRPr="00B73AA5">
        <w:rPr>
          <w:sz w:val="28"/>
          <w:lang w:val="en-US"/>
        </w:rPr>
        <w:t>Have</w:t>
      </w:r>
      <w:r w:rsidRPr="00B73AA5">
        <w:rPr>
          <w:spacing w:val="-5"/>
          <w:sz w:val="28"/>
          <w:lang w:val="en-US"/>
        </w:rPr>
        <w:t xml:space="preserve"> </w:t>
      </w:r>
      <w:r w:rsidRPr="00B73AA5">
        <w:rPr>
          <w:sz w:val="28"/>
          <w:lang w:val="en-US"/>
        </w:rPr>
        <w:t>they</w:t>
      </w:r>
      <w:r w:rsidRPr="00B73AA5">
        <w:rPr>
          <w:spacing w:val="-5"/>
          <w:sz w:val="28"/>
          <w:lang w:val="en-US"/>
        </w:rPr>
        <w:t xml:space="preserve"> </w:t>
      </w:r>
      <w:r w:rsidRPr="00B73AA5">
        <w:rPr>
          <w:sz w:val="28"/>
          <w:lang w:val="en-US"/>
        </w:rPr>
        <w:t>collected</w:t>
      </w:r>
      <w:r w:rsidRPr="00B73AA5">
        <w:rPr>
          <w:spacing w:val="-1"/>
          <w:sz w:val="28"/>
          <w:lang w:val="en-US"/>
        </w:rPr>
        <w:t xml:space="preserve"> </w:t>
      </w:r>
      <w:r w:rsidRPr="00B73AA5">
        <w:rPr>
          <w:sz w:val="28"/>
          <w:lang w:val="en-US"/>
        </w:rPr>
        <w:t>all the</w:t>
      </w:r>
      <w:r w:rsidRPr="00B73AA5">
        <w:rPr>
          <w:spacing w:val="-4"/>
          <w:sz w:val="28"/>
          <w:lang w:val="en-US"/>
        </w:rPr>
        <w:t xml:space="preserve"> </w:t>
      </w:r>
      <w:r w:rsidRPr="00B73AA5">
        <w:rPr>
          <w:sz w:val="28"/>
          <w:lang w:val="en-US"/>
        </w:rPr>
        <w:t>necessary</w:t>
      </w:r>
      <w:r w:rsidRPr="00B73AA5">
        <w:rPr>
          <w:spacing w:val="-6"/>
          <w:sz w:val="28"/>
          <w:lang w:val="en-US"/>
        </w:rPr>
        <w:t xml:space="preserve"> </w:t>
      </w:r>
      <w:r w:rsidRPr="00B73AA5">
        <w:rPr>
          <w:sz w:val="28"/>
          <w:lang w:val="en-US"/>
        </w:rPr>
        <w:t>information?</w:t>
      </w:r>
    </w:p>
    <w:p w:rsidR="00357B9E" w:rsidRPr="00B73AA5" w:rsidRDefault="00B73AA5" w:rsidP="005347E2">
      <w:pPr>
        <w:pStyle w:val="a8"/>
        <w:numPr>
          <w:ilvl w:val="0"/>
          <w:numId w:val="10"/>
        </w:numPr>
        <w:tabs>
          <w:tab w:val="left" w:pos="1133"/>
        </w:tabs>
        <w:ind w:hanging="282"/>
        <w:rPr>
          <w:sz w:val="28"/>
          <w:lang w:val="en-US"/>
        </w:rPr>
      </w:pPr>
      <w:r w:rsidRPr="00B73AA5">
        <w:rPr>
          <w:spacing w:val="-1"/>
          <w:sz w:val="28"/>
          <w:lang w:val="en-US"/>
        </w:rPr>
        <w:t>Nobody</w:t>
      </w:r>
      <w:r w:rsidRPr="00B73AA5">
        <w:rPr>
          <w:spacing w:val="-4"/>
          <w:sz w:val="28"/>
          <w:lang w:val="en-US"/>
        </w:rPr>
        <w:t xml:space="preserve"> </w:t>
      </w:r>
      <w:r w:rsidRPr="00B73AA5">
        <w:rPr>
          <w:spacing w:val="-1"/>
          <w:sz w:val="28"/>
          <w:lang w:val="en-US"/>
        </w:rPr>
        <w:t>will</w:t>
      </w:r>
      <w:r w:rsidRPr="00B73AA5">
        <w:rPr>
          <w:spacing w:val="1"/>
          <w:sz w:val="28"/>
          <w:lang w:val="en-US"/>
        </w:rPr>
        <w:t xml:space="preserve"> </w:t>
      </w:r>
      <w:r w:rsidRPr="00B73AA5">
        <w:rPr>
          <w:sz w:val="28"/>
          <w:lang w:val="en-US"/>
        </w:rPr>
        <w:t>ever buy</w:t>
      </w:r>
      <w:r w:rsidRPr="00B73AA5">
        <w:rPr>
          <w:spacing w:val="-4"/>
          <w:sz w:val="28"/>
          <w:lang w:val="en-US"/>
        </w:rPr>
        <w:t xml:space="preserve"> </w:t>
      </w:r>
      <w:r w:rsidRPr="00B73AA5">
        <w:rPr>
          <w:sz w:val="28"/>
          <w:lang w:val="en-US"/>
        </w:rPr>
        <w:t>such</w:t>
      </w:r>
      <w:r w:rsidRPr="00B73AA5">
        <w:rPr>
          <w:spacing w:val="1"/>
          <w:sz w:val="28"/>
          <w:lang w:val="en-US"/>
        </w:rPr>
        <w:t xml:space="preserve"> </w:t>
      </w:r>
      <w:r w:rsidRPr="00B73AA5">
        <w:rPr>
          <w:sz w:val="28"/>
          <w:lang w:val="en-US"/>
        </w:rPr>
        <w:t>an</w:t>
      </w:r>
      <w:r w:rsidRPr="00B73AA5">
        <w:rPr>
          <w:spacing w:val="2"/>
          <w:sz w:val="28"/>
          <w:lang w:val="en-US"/>
        </w:rPr>
        <w:t xml:space="preserve"> </w:t>
      </w:r>
      <w:r w:rsidRPr="00B73AA5">
        <w:rPr>
          <w:sz w:val="28"/>
          <w:lang w:val="en-US"/>
        </w:rPr>
        <w:t>ugly</w:t>
      </w:r>
      <w:r w:rsidRPr="00B73AA5">
        <w:rPr>
          <w:spacing w:val="-4"/>
          <w:sz w:val="28"/>
          <w:lang w:val="en-US"/>
        </w:rPr>
        <w:t xml:space="preserve"> </w:t>
      </w:r>
      <w:r w:rsidRPr="00B73AA5">
        <w:rPr>
          <w:sz w:val="28"/>
          <w:lang w:val="en-US"/>
        </w:rPr>
        <w:t>picture</w:t>
      </w:r>
      <w:r w:rsidRPr="00B73AA5">
        <w:rPr>
          <w:spacing w:val="-25"/>
          <w:sz w:val="28"/>
          <w:lang w:val="en-US"/>
        </w:rPr>
        <w:t xml:space="preserve"> </w:t>
      </w:r>
      <w:r w:rsidRPr="00B73AA5">
        <w:rPr>
          <w:sz w:val="28"/>
          <w:lang w:val="en-US"/>
        </w:rPr>
        <w:t>.</w:t>
      </w:r>
    </w:p>
    <w:p w:rsidR="00357B9E" w:rsidRPr="00B73AA5" w:rsidRDefault="00B73AA5" w:rsidP="005347E2">
      <w:pPr>
        <w:pStyle w:val="a8"/>
        <w:numPr>
          <w:ilvl w:val="0"/>
          <w:numId w:val="10"/>
        </w:numPr>
        <w:tabs>
          <w:tab w:val="left" w:pos="1133"/>
        </w:tabs>
        <w:spacing w:before="50"/>
        <w:ind w:hanging="282"/>
        <w:rPr>
          <w:sz w:val="28"/>
          <w:lang w:val="en-US"/>
        </w:rPr>
      </w:pPr>
      <w:r w:rsidRPr="00B73AA5">
        <w:rPr>
          <w:sz w:val="28"/>
          <w:lang w:val="en-US"/>
        </w:rPr>
        <w:t>The</w:t>
      </w:r>
      <w:r w:rsidRPr="00B73AA5">
        <w:rPr>
          <w:spacing w:val="-3"/>
          <w:sz w:val="28"/>
          <w:lang w:val="en-US"/>
        </w:rPr>
        <w:t xml:space="preserve"> </w:t>
      </w:r>
      <w:r w:rsidRPr="00B73AA5">
        <w:rPr>
          <w:sz w:val="28"/>
          <w:lang w:val="en-US"/>
        </w:rPr>
        <w:t>police</w:t>
      </w:r>
      <w:r w:rsidRPr="00B73AA5">
        <w:rPr>
          <w:spacing w:val="-2"/>
          <w:sz w:val="28"/>
          <w:lang w:val="en-US"/>
        </w:rPr>
        <w:t xml:space="preserve"> </w:t>
      </w:r>
      <w:r w:rsidRPr="00B73AA5">
        <w:rPr>
          <w:sz w:val="28"/>
          <w:lang w:val="en-US"/>
        </w:rPr>
        <w:t>caught</w:t>
      </w:r>
      <w:r w:rsidRPr="00B73AA5">
        <w:rPr>
          <w:spacing w:val="-2"/>
          <w:sz w:val="28"/>
          <w:lang w:val="en-US"/>
        </w:rPr>
        <w:t xml:space="preserve"> </w:t>
      </w:r>
      <w:r w:rsidRPr="00B73AA5">
        <w:rPr>
          <w:sz w:val="28"/>
          <w:lang w:val="en-US"/>
        </w:rPr>
        <w:t>this</w:t>
      </w:r>
      <w:r w:rsidRPr="00B73AA5">
        <w:rPr>
          <w:spacing w:val="-1"/>
          <w:sz w:val="28"/>
          <w:lang w:val="en-US"/>
        </w:rPr>
        <w:t xml:space="preserve"> </w:t>
      </w:r>
      <w:r w:rsidRPr="00B73AA5">
        <w:rPr>
          <w:sz w:val="28"/>
          <w:lang w:val="en-US"/>
        </w:rPr>
        <w:t>criminal</w:t>
      </w:r>
      <w:r w:rsidRPr="00B73AA5">
        <w:rPr>
          <w:spacing w:val="-2"/>
          <w:sz w:val="28"/>
          <w:lang w:val="en-US"/>
        </w:rPr>
        <w:t xml:space="preserve"> </w:t>
      </w:r>
      <w:r w:rsidRPr="00B73AA5">
        <w:rPr>
          <w:sz w:val="28"/>
          <w:lang w:val="en-US"/>
        </w:rPr>
        <w:t>a year</w:t>
      </w:r>
      <w:r w:rsidRPr="00B73AA5">
        <w:rPr>
          <w:spacing w:val="-2"/>
          <w:sz w:val="28"/>
          <w:lang w:val="en-US"/>
        </w:rPr>
        <w:t xml:space="preserve"> </w:t>
      </w:r>
      <w:r w:rsidRPr="00B73AA5">
        <w:rPr>
          <w:sz w:val="28"/>
          <w:lang w:val="en-US"/>
        </w:rPr>
        <w:t>ago</w:t>
      </w:r>
      <w:r w:rsidRPr="00B73AA5">
        <w:rPr>
          <w:spacing w:val="47"/>
          <w:sz w:val="28"/>
          <w:lang w:val="en-US"/>
        </w:rPr>
        <w:t xml:space="preserve"> </w:t>
      </w:r>
      <w:r w:rsidRPr="00B73AA5">
        <w:rPr>
          <w:sz w:val="28"/>
          <w:lang w:val="en-US"/>
        </w:rPr>
        <w:t>.</w:t>
      </w:r>
    </w:p>
    <w:p w:rsidR="00357B9E" w:rsidRPr="00B73AA5" w:rsidRDefault="00B73AA5" w:rsidP="005347E2">
      <w:pPr>
        <w:pStyle w:val="a8"/>
        <w:numPr>
          <w:ilvl w:val="0"/>
          <w:numId w:val="10"/>
        </w:numPr>
        <w:tabs>
          <w:tab w:val="left" w:pos="1133"/>
        </w:tabs>
        <w:spacing w:before="47"/>
        <w:ind w:hanging="282"/>
        <w:rPr>
          <w:sz w:val="28"/>
          <w:lang w:val="en-US"/>
        </w:rPr>
      </w:pPr>
      <w:r w:rsidRPr="00B73AA5">
        <w:rPr>
          <w:spacing w:val="-1"/>
          <w:sz w:val="28"/>
          <w:lang w:val="en-US"/>
        </w:rPr>
        <w:t>The</w:t>
      </w:r>
      <w:r w:rsidRPr="00B73AA5">
        <w:rPr>
          <w:sz w:val="28"/>
          <w:lang w:val="en-US"/>
        </w:rPr>
        <w:t xml:space="preserve"> </w:t>
      </w:r>
      <w:r w:rsidRPr="00B73AA5">
        <w:rPr>
          <w:spacing w:val="-1"/>
          <w:sz w:val="28"/>
          <w:lang w:val="en-US"/>
        </w:rPr>
        <w:t>doctor</w:t>
      </w:r>
      <w:r w:rsidRPr="00B73AA5">
        <w:rPr>
          <w:sz w:val="28"/>
          <w:lang w:val="en-US"/>
        </w:rPr>
        <w:t xml:space="preserve"> </w:t>
      </w:r>
      <w:r w:rsidRPr="00B73AA5">
        <w:rPr>
          <w:spacing w:val="-1"/>
          <w:sz w:val="28"/>
          <w:lang w:val="en-US"/>
        </w:rPr>
        <w:t>was</w:t>
      </w:r>
      <w:r w:rsidRPr="00B73AA5">
        <w:rPr>
          <w:spacing w:val="2"/>
          <w:sz w:val="28"/>
          <w:lang w:val="en-US"/>
        </w:rPr>
        <w:t xml:space="preserve"> </w:t>
      </w:r>
      <w:r w:rsidRPr="00B73AA5">
        <w:rPr>
          <w:spacing w:val="-1"/>
          <w:sz w:val="28"/>
          <w:lang w:val="en-US"/>
        </w:rPr>
        <w:t>examining</w:t>
      </w:r>
      <w:r w:rsidRPr="00B73AA5">
        <w:rPr>
          <w:spacing w:val="1"/>
          <w:sz w:val="28"/>
          <w:lang w:val="en-US"/>
        </w:rPr>
        <w:t xml:space="preserve"> </w:t>
      </w:r>
      <w:r w:rsidRPr="00B73AA5">
        <w:rPr>
          <w:spacing w:val="-1"/>
          <w:sz w:val="28"/>
          <w:lang w:val="en-US"/>
        </w:rPr>
        <w:t>a</w:t>
      </w:r>
      <w:r w:rsidRPr="00B73AA5">
        <w:rPr>
          <w:sz w:val="28"/>
          <w:lang w:val="en-US"/>
        </w:rPr>
        <w:t xml:space="preserve"> </w:t>
      </w:r>
      <w:r w:rsidRPr="00B73AA5">
        <w:rPr>
          <w:spacing w:val="-1"/>
          <w:sz w:val="28"/>
          <w:lang w:val="en-US"/>
        </w:rPr>
        <w:t>patient</w:t>
      </w:r>
      <w:r w:rsidRPr="00B73AA5">
        <w:rPr>
          <w:spacing w:val="1"/>
          <w:sz w:val="28"/>
          <w:lang w:val="en-US"/>
        </w:rPr>
        <w:t xml:space="preserve"> </w:t>
      </w:r>
      <w:r w:rsidRPr="00B73AA5">
        <w:rPr>
          <w:sz w:val="28"/>
          <w:lang w:val="en-US"/>
        </w:rPr>
        <w:t>when</w:t>
      </w:r>
      <w:r w:rsidRPr="00B73AA5">
        <w:rPr>
          <w:spacing w:val="1"/>
          <w:sz w:val="28"/>
          <w:lang w:val="en-US"/>
        </w:rPr>
        <w:t xml:space="preserve"> </w:t>
      </w:r>
      <w:r w:rsidRPr="00B73AA5">
        <w:rPr>
          <w:sz w:val="28"/>
          <w:lang w:val="en-US"/>
        </w:rPr>
        <w:t>I came</w:t>
      </w:r>
      <w:r w:rsidRPr="00B73AA5">
        <w:rPr>
          <w:spacing w:val="-35"/>
          <w:sz w:val="28"/>
          <w:lang w:val="en-US"/>
        </w:rPr>
        <w:t xml:space="preserve"> </w:t>
      </w:r>
      <w:r w:rsidRPr="00B73AA5">
        <w:rPr>
          <w:sz w:val="28"/>
          <w:lang w:val="en-US"/>
        </w:rPr>
        <w:t>.</w:t>
      </w:r>
    </w:p>
    <w:p w:rsidR="00357B9E" w:rsidRPr="00B73AA5" w:rsidRDefault="00B73AA5" w:rsidP="005347E2">
      <w:pPr>
        <w:pStyle w:val="a8"/>
        <w:numPr>
          <w:ilvl w:val="0"/>
          <w:numId w:val="10"/>
        </w:numPr>
        <w:tabs>
          <w:tab w:val="left" w:pos="1133"/>
        </w:tabs>
        <w:ind w:hanging="282"/>
        <w:rPr>
          <w:sz w:val="28"/>
          <w:lang w:val="en-US"/>
        </w:rPr>
      </w:pPr>
      <w:r w:rsidRPr="00B73AA5">
        <w:rPr>
          <w:sz w:val="28"/>
          <w:lang w:val="en-US"/>
        </w:rPr>
        <w:t>The</w:t>
      </w:r>
      <w:r w:rsidRPr="00B73AA5">
        <w:rPr>
          <w:spacing w:val="-4"/>
          <w:sz w:val="28"/>
          <w:lang w:val="en-US"/>
        </w:rPr>
        <w:t xml:space="preserve"> </w:t>
      </w:r>
      <w:r w:rsidRPr="00B73AA5">
        <w:rPr>
          <w:sz w:val="28"/>
          <w:lang w:val="en-US"/>
        </w:rPr>
        <w:t>noise</w:t>
      </w:r>
      <w:r w:rsidRPr="00B73AA5">
        <w:rPr>
          <w:spacing w:val="-4"/>
          <w:sz w:val="28"/>
          <w:lang w:val="en-US"/>
        </w:rPr>
        <w:t xml:space="preserve"> </w:t>
      </w:r>
      <w:r w:rsidRPr="00B73AA5">
        <w:rPr>
          <w:sz w:val="28"/>
          <w:lang w:val="en-US"/>
        </w:rPr>
        <w:t>frightened</w:t>
      </w:r>
      <w:r w:rsidRPr="00B73AA5">
        <w:rPr>
          <w:spacing w:val="-3"/>
          <w:sz w:val="28"/>
          <w:lang w:val="en-US"/>
        </w:rPr>
        <w:t xml:space="preserve"> </w:t>
      </w:r>
      <w:r w:rsidRPr="00B73AA5">
        <w:rPr>
          <w:sz w:val="28"/>
          <w:lang w:val="en-US"/>
        </w:rPr>
        <w:t>the</w:t>
      </w:r>
      <w:r w:rsidRPr="00B73AA5">
        <w:rPr>
          <w:spacing w:val="-4"/>
          <w:sz w:val="28"/>
          <w:lang w:val="en-US"/>
        </w:rPr>
        <w:t xml:space="preserve"> </w:t>
      </w:r>
      <w:r w:rsidRPr="00B73AA5">
        <w:rPr>
          <w:sz w:val="28"/>
          <w:lang w:val="en-US"/>
        </w:rPr>
        <w:t>children.</w:t>
      </w:r>
    </w:p>
    <w:p w:rsidR="00357B9E" w:rsidRPr="00B73AA5" w:rsidRDefault="00357B9E">
      <w:pPr>
        <w:pStyle w:val="a7"/>
        <w:spacing w:before="4"/>
        <w:rPr>
          <w:sz w:val="24"/>
          <w:lang w:val="en-US"/>
        </w:rPr>
      </w:pPr>
    </w:p>
    <w:p w:rsidR="00357B9E" w:rsidRDefault="00B73AA5">
      <w:pPr>
        <w:pStyle w:val="a7"/>
        <w:ind w:left="285" w:right="844"/>
        <w:jc w:val="center"/>
      </w:pPr>
      <w:r>
        <w:t>332</w:t>
      </w:r>
    </w:p>
    <w:p w:rsidR="00357B9E" w:rsidRDefault="00357B9E">
      <w:pPr>
        <w:jc w:val="center"/>
        <w:sectPr w:rsidR="00357B9E">
          <w:footerReference w:type="default" r:id="rId336"/>
          <w:pgSz w:w="11910" w:h="16840"/>
          <w:pgMar w:top="1040" w:right="740" w:bottom="280" w:left="680" w:header="0" w:footer="0" w:gutter="0"/>
          <w:cols w:space="720"/>
        </w:sectPr>
      </w:pPr>
    </w:p>
    <w:p w:rsidR="00357B9E" w:rsidRPr="00B73AA5" w:rsidRDefault="00B73AA5" w:rsidP="005347E2">
      <w:pPr>
        <w:pStyle w:val="a8"/>
        <w:numPr>
          <w:ilvl w:val="0"/>
          <w:numId w:val="9"/>
        </w:numPr>
        <w:tabs>
          <w:tab w:val="left" w:pos="1757"/>
        </w:tabs>
        <w:spacing w:before="67"/>
        <w:ind w:hanging="282"/>
        <w:rPr>
          <w:sz w:val="28"/>
          <w:lang w:val="en-US"/>
        </w:rPr>
      </w:pPr>
      <w:r w:rsidRPr="00B73AA5">
        <w:rPr>
          <w:sz w:val="28"/>
          <w:lang w:val="en-US"/>
        </w:rPr>
        <w:lastRenderedPageBreak/>
        <w:t>We</w:t>
      </w:r>
      <w:r w:rsidRPr="00B73AA5">
        <w:rPr>
          <w:spacing w:val="-2"/>
          <w:sz w:val="28"/>
          <w:lang w:val="en-US"/>
        </w:rPr>
        <w:t xml:space="preserve"> </w:t>
      </w:r>
      <w:r w:rsidRPr="00B73AA5">
        <w:rPr>
          <w:sz w:val="28"/>
          <w:lang w:val="en-US"/>
        </w:rPr>
        <w:t>had spent all</w:t>
      </w:r>
      <w:r w:rsidRPr="00B73AA5">
        <w:rPr>
          <w:spacing w:val="-1"/>
          <w:sz w:val="28"/>
          <w:lang w:val="en-US"/>
        </w:rPr>
        <w:t xml:space="preserve"> </w:t>
      </w:r>
      <w:r w:rsidRPr="00B73AA5">
        <w:rPr>
          <w:sz w:val="28"/>
          <w:lang w:val="en-US"/>
        </w:rPr>
        <w:t>the money</w:t>
      </w:r>
      <w:r w:rsidRPr="00B73AA5">
        <w:rPr>
          <w:spacing w:val="-5"/>
          <w:sz w:val="28"/>
          <w:lang w:val="en-US"/>
        </w:rPr>
        <w:t xml:space="preserve"> </w:t>
      </w:r>
      <w:r w:rsidRPr="00B73AA5">
        <w:rPr>
          <w:sz w:val="28"/>
          <w:lang w:val="en-US"/>
        </w:rPr>
        <w:t>by</w:t>
      </w:r>
      <w:r w:rsidRPr="00B73AA5">
        <w:rPr>
          <w:spacing w:val="-3"/>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end</w:t>
      </w:r>
      <w:r w:rsidRPr="00B73AA5">
        <w:rPr>
          <w:spacing w:val="-4"/>
          <w:sz w:val="28"/>
          <w:lang w:val="en-US"/>
        </w:rPr>
        <w:t xml:space="preserve"> </w:t>
      </w:r>
      <w:r w:rsidRPr="00B73AA5">
        <w:rPr>
          <w:sz w:val="28"/>
          <w:lang w:val="en-US"/>
        </w:rPr>
        <w:t>of</w:t>
      </w:r>
      <w:r w:rsidRPr="00B73AA5">
        <w:rPr>
          <w:spacing w:val="-2"/>
          <w:sz w:val="28"/>
          <w:lang w:val="en-US"/>
        </w:rPr>
        <w:t xml:space="preserve"> </w:t>
      </w:r>
      <w:r w:rsidRPr="00B73AA5">
        <w:rPr>
          <w:sz w:val="28"/>
          <w:lang w:val="en-US"/>
        </w:rPr>
        <w:t>our</w:t>
      </w:r>
      <w:r w:rsidRPr="00B73AA5">
        <w:rPr>
          <w:spacing w:val="-4"/>
          <w:sz w:val="28"/>
          <w:lang w:val="en-US"/>
        </w:rPr>
        <w:t xml:space="preserve"> </w:t>
      </w:r>
      <w:r w:rsidRPr="00B73AA5">
        <w:rPr>
          <w:sz w:val="28"/>
          <w:lang w:val="en-US"/>
        </w:rPr>
        <w:t>vacation</w:t>
      </w:r>
      <w:r w:rsidRPr="00B73AA5">
        <w:rPr>
          <w:spacing w:val="57"/>
          <w:sz w:val="28"/>
          <w:lang w:val="en-US"/>
        </w:rPr>
        <w:t xml:space="preserve"> </w:t>
      </w:r>
      <w:r w:rsidRPr="00B73AA5">
        <w:rPr>
          <w:sz w:val="28"/>
          <w:lang w:val="en-US"/>
        </w:rPr>
        <w:t>.</w:t>
      </w:r>
    </w:p>
    <w:p w:rsidR="00357B9E" w:rsidRPr="00B73AA5" w:rsidRDefault="00B73AA5" w:rsidP="005347E2">
      <w:pPr>
        <w:pStyle w:val="a8"/>
        <w:numPr>
          <w:ilvl w:val="0"/>
          <w:numId w:val="9"/>
        </w:numPr>
        <w:tabs>
          <w:tab w:val="left" w:pos="1757"/>
        </w:tabs>
        <w:spacing w:before="50"/>
        <w:ind w:hanging="282"/>
        <w:rPr>
          <w:sz w:val="28"/>
          <w:lang w:val="en-US"/>
        </w:rPr>
      </w:pPr>
      <w:r w:rsidRPr="00B73AA5">
        <w:rPr>
          <w:sz w:val="28"/>
          <w:lang w:val="en-US"/>
        </w:rPr>
        <w:t>Will</w:t>
      </w:r>
      <w:r w:rsidRPr="00B73AA5">
        <w:rPr>
          <w:spacing w:val="-1"/>
          <w:sz w:val="28"/>
          <w:lang w:val="en-US"/>
        </w:rPr>
        <w:t xml:space="preserve"> </w:t>
      </w:r>
      <w:r w:rsidRPr="00B73AA5">
        <w:rPr>
          <w:sz w:val="28"/>
          <w:lang w:val="en-US"/>
        </w:rPr>
        <w:t>they</w:t>
      </w:r>
      <w:r w:rsidRPr="00B73AA5">
        <w:rPr>
          <w:spacing w:val="-6"/>
          <w:sz w:val="28"/>
          <w:lang w:val="en-US"/>
        </w:rPr>
        <w:t xml:space="preserve"> </w:t>
      </w:r>
      <w:r w:rsidRPr="00B73AA5">
        <w:rPr>
          <w:sz w:val="28"/>
          <w:lang w:val="en-US"/>
        </w:rPr>
        <w:t>raise</w:t>
      </w:r>
      <w:r w:rsidRPr="00B73AA5">
        <w:rPr>
          <w:spacing w:val="-5"/>
          <w:sz w:val="28"/>
          <w:lang w:val="en-US"/>
        </w:rPr>
        <w:t xml:space="preserve"> </w:t>
      </w:r>
      <w:r w:rsidRPr="00B73AA5">
        <w:rPr>
          <w:sz w:val="28"/>
          <w:lang w:val="en-US"/>
        </w:rPr>
        <w:t>prices</w:t>
      </w:r>
      <w:r w:rsidRPr="00B73AA5">
        <w:rPr>
          <w:spacing w:val="-1"/>
          <w:sz w:val="28"/>
          <w:lang w:val="en-US"/>
        </w:rPr>
        <w:t xml:space="preserve"> </w:t>
      </w:r>
      <w:r w:rsidRPr="00B73AA5">
        <w:rPr>
          <w:sz w:val="28"/>
          <w:lang w:val="en-US"/>
        </w:rPr>
        <w:t>again?</w:t>
      </w:r>
    </w:p>
    <w:p w:rsidR="00357B9E" w:rsidRPr="00B73AA5" w:rsidRDefault="00B73AA5" w:rsidP="005347E2">
      <w:pPr>
        <w:pStyle w:val="a8"/>
        <w:numPr>
          <w:ilvl w:val="0"/>
          <w:numId w:val="9"/>
        </w:numPr>
        <w:tabs>
          <w:tab w:val="left" w:pos="1757"/>
        </w:tabs>
        <w:ind w:hanging="282"/>
        <w:rPr>
          <w:sz w:val="28"/>
          <w:lang w:val="en-US"/>
        </w:rPr>
      </w:pPr>
      <w:r w:rsidRPr="00B73AA5">
        <w:rPr>
          <w:sz w:val="28"/>
          <w:lang w:val="en-US"/>
        </w:rPr>
        <w:t>Our</w:t>
      </w:r>
      <w:r w:rsidRPr="00B73AA5">
        <w:rPr>
          <w:spacing w:val="-2"/>
          <w:sz w:val="28"/>
          <w:lang w:val="en-US"/>
        </w:rPr>
        <w:t xml:space="preserve"> </w:t>
      </w:r>
      <w:r w:rsidRPr="00B73AA5">
        <w:rPr>
          <w:sz w:val="28"/>
          <w:lang w:val="en-US"/>
        </w:rPr>
        <w:t>neighbours</w:t>
      </w:r>
      <w:r w:rsidRPr="00B73AA5">
        <w:rPr>
          <w:spacing w:val="-1"/>
          <w:sz w:val="28"/>
          <w:lang w:val="en-US"/>
        </w:rPr>
        <w:t xml:space="preserve"> </w:t>
      </w:r>
      <w:r w:rsidRPr="00B73AA5">
        <w:rPr>
          <w:sz w:val="28"/>
          <w:lang w:val="en-US"/>
        </w:rPr>
        <w:t>are</w:t>
      </w:r>
      <w:r w:rsidRPr="00B73AA5">
        <w:rPr>
          <w:spacing w:val="-5"/>
          <w:sz w:val="28"/>
          <w:lang w:val="en-US"/>
        </w:rPr>
        <w:t xml:space="preserve"> </w:t>
      </w:r>
      <w:r w:rsidRPr="00B73AA5">
        <w:rPr>
          <w:sz w:val="28"/>
          <w:lang w:val="en-US"/>
        </w:rPr>
        <w:t>growing</w:t>
      </w:r>
      <w:r w:rsidRPr="00B73AA5">
        <w:rPr>
          <w:spacing w:val="-1"/>
          <w:sz w:val="28"/>
          <w:lang w:val="en-US"/>
        </w:rPr>
        <w:t xml:space="preserve"> </w:t>
      </w:r>
      <w:r w:rsidRPr="00B73AA5">
        <w:rPr>
          <w:sz w:val="28"/>
          <w:lang w:val="en-US"/>
        </w:rPr>
        <w:t>new</w:t>
      </w:r>
      <w:r w:rsidRPr="00B73AA5">
        <w:rPr>
          <w:spacing w:val="-3"/>
          <w:sz w:val="28"/>
          <w:lang w:val="en-US"/>
        </w:rPr>
        <w:t xml:space="preserve"> </w:t>
      </w:r>
      <w:r w:rsidRPr="00B73AA5">
        <w:rPr>
          <w:sz w:val="28"/>
          <w:lang w:val="en-US"/>
        </w:rPr>
        <w:t>flowers</w:t>
      </w:r>
      <w:r w:rsidRPr="00B73AA5">
        <w:rPr>
          <w:spacing w:val="-3"/>
          <w:sz w:val="28"/>
          <w:lang w:val="en-US"/>
        </w:rPr>
        <w:t xml:space="preserve"> </w:t>
      </w:r>
      <w:r w:rsidRPr="00B73AA5">
        <w:rPr>
          <w:sz w:val="28"/>
          <w:lang w:val="en-US"/>
        </w:rPr>
        <w:t>this</w:t>
      </w:r>
      <w:r w:rsidRPr="00B73AA5">
        <w:rPr>
          <w:spacing w:val="-1"/>
          <w:sz w:val="28"/>
          <w:lang w:val="en-US"/>
        </w:rPr>
        <w:t xml:space="preserve"> </w:t>
      </w:r>
      <w:r w:rsidRPr="00B73AA5">
        <w:rPr>
          <w:sz w:val="28"/>
          <w:lang w:val="en-US"/>
        </w:rPr>
        <w:t>year.</w:t>
      </w:r>
    </w:p>
    <w:p w:rsidR="00357B9E" w:rsidRPr="00B73AA5" w:rsidRDefault="00B73AA5" w:rsidP="005347E2">
      <w:pPr>
        <w:pStyle w:val="a8"/>
        <w:numPr>
          <w:ilvl w:val="0"/>
          <w:numId w:val="9"/>
        </w:numPr>
        <w:tabs>
          <w:tab w:val="left" w:pos="1898"/>
        </w:tabs>
        <w:ind w:left="1897" w:hanging="423"/>
        <w:rPr>
          <w:sz w:val="28"/>
          <w:lang w:val="en-US"/>
        </w:rPr>
      </w:pPr>
      <w:r w:rsidRPr="00B73AA5">
        <w:rPr>
          <w:sz w:val="28"/>
          <w:lang w:val="en-US"/>
        </w:rPr>
        <w:t>They</w:t>
      </w:r>
      <w:r w:rsidRPr="00B73AA5">
        <w:rPr>
          <w:spacing w:val="-7"/>
          <w:sz w:val="28"/>
          <w:lang w:val="en-US"/>
        </w:rPr>
        <w:t xml:space="preserve"> </w:t>
      </w:r>
      <w:r w:rsidRPr="00B73AA5">
        <w:rPr>
          <w:sz w:val="28"/>
          <w:lang w:val="en-US"/>
        </w:rPr>
        <w:t>use</w:t>
      </w:r>
      <w:r w:rsidRPr="00B73AA5">
        <w:rPr>
          <w:spacing w:val="-3"/>
          <w:sz w:val="28"/>
          <w:lang w:val="en-US"/>
        </w:rPr>
        <w:t xml:space="preserve"> </w:t>
      </w:r>
      <w:r w:rsidRPr="00B73AA5">
        <w:rPr>
          <w:sz w:val="28"/>
          <w:lang w:val="en-US"/>
        </w:rPr>
        <w:t>this</w:t>
      </w:r>
      <w:r w:rsidRPr="00B73AA5">
        <w:rPr>
          <w:spacing w:val="-1"/>
          <w:sz w:val="28"/>
          <w:lang w:val="en-US"/>
        </w:rPr>
        <w:t xml:space="preserve"> </w:t>
      </w:r>
      <w:r w:rsidRPr="00B73AA5">
        <w:rPr>
          <w:sz w:val="28"/>
          <w:lang w:val="en-US"/>
        </w:rPr>
        <w:t>word</w:t>
      </w:r>
      <w:r w:rsidRPr="00B73AA5">
        <w:rPr>
          <w:spacing w:val="-2"/>
          <w:sz w:val="28"/>
          <w:lang w:val="en-US"/>
        </w:rPr>
        <w:t xml:space="preserve"> </w:t>
      </w:r>
      <w:r w:rsidRPr="00B73AA5">
        <w:rPr>
          <w:sz w:val="28"/>
          <w:lang w:val="en-US"/>
        </w:rPr>
        <w:t>in</w:t>
      </w:r>
      <w:r w:rsidRPr="00B73AA5">
        <w:rPr>
          <w:spacing w:val="-2"/>
          <w:sz w:val="28"/>
          <w:lang w:val="en-US"/>
        </w:rPr>
        <w:t xml:space="preserve"> </w:t>
      </w:r>
      <w:r w:rsidRPr="00B73AA5">
        <w:rPr>
          <w:sz w:val="28"/>
          <w:lang w:val="en-US"/>
        </w:rPr>
        <w:t>several</w:t>
      </w:r>
      <w:r w:rsidRPr="00B73AA5">
        <w:rPr>
          <w:spacing w:val="-1"/>
          <w:sz w:val="28"/>
          <w:lang w:val="en-US"/>
        </w:rPr>
        <w:t xml:space="preserve"> </w:t>
      </w:r>
      <w:r w:rsidRPr="00B73AA5">
        <w:rPr>
          <w:sz w:val="28"/>
          <w:lang w:val="en-US"/>
        </w:rPr>
        <w:t>meanings.</w:t>
      </w:r>
    </w:p>
    <w:p w:rsidR="00357B9E" w:rsidRPr="00B73AA5" w:rsidRDefault="00B73AA5" w:rsidP="005347E2">
      <w:pPr>
        <w:pStyle w:val="a8"/>
        <w:numPr>
          <w:ilvl w:val="0"/>
          <w:numId w:val="9"/>
        </w:numPr>
        <w:tabs>
          <w:tab w:val="left" w:pos="1898"/>
        </w:tabs>
        <w:spacing w:before="50"/>
        <w:ind w:left="1897" w:hanging="423"/>
        <w:rPr>
          <w:sz w:val="28"/>
          <w:lang w:val="en-US"/>
        </w:rPr>
      </w:pPr>
      <w:r w:rsidRPr="00B73AA5">
        <w:rPr>
          <w:sz w:val="28"/>
          <w:lang w:val="en-US"/>
        </w:rPr>
        <w:t>What</w:t>
      </w:r>
      <w:r w:rsidRPr="00B73AA5">
        <w:rPr>
          <w:spacing w:val="-5"/>
          <w:sz w:val="28"/>
          <w:lang w:val="en-US"/>
        </w:rPr>
        <w:t xml:space="preserve"> </w:t>
      </w:r>
      <w:r w:rsidRPr="00B73AA5">
        <w:rPr>
          <w:sz w:val="28"/>
          <w:lang w:val="en-US"/>
        </w:rPr>
        <w:t>did they</w:t>
      </w:r>
      <w:r w:rsidRPr="00B73AA5">
        <w:rPr>
          <w:spacing w:val="-6"/>
          <w:sz w:val="28"/>
          <w:lang w:val="en-US"/>
        </w:rPr>
        <w:t xml:space="preserve"> </w:t>
      </w:r>
      <w:r w:rsidRPr="00B73AA5">
        <w:rPr>
          <w:sz w:val="28"/>
          <w:lang w:val="en-US"/>
        </w:rPr>
        <w:t>say</w:t>
      </w:r>
      <w:r w:rsidRPr="00B73AA5">
        <w:rPr>
          <w:spacing w:val="-2"/>
          <w:sz w:val="28"/>
          <w:lang w:val="en-US"/>
        </w:rPr>
        <w:t xml:space="preserve"> </w:t>
      </w:r>
      <w:r w:rsidRPr="00B73AA5">
        <w:rPr>
          <w:sz w:val="28"/>
          <w:lang w:val="en-US"/>
        </w:rPr>
        <w:t>about</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exam?</w:t>
      </w:r>
    </w:p>
    <w:p w:rsidR="00357B9E" w:rsidRPr="00B73AA5" w:rsidRDefault="00B73AA5" w:rsidP="005347E2">
      <w:pPr>
        <w:pStyle w:val="a8"/>
        <w:numPr>
          <w:ilvl w:val="0"/>
          <w:numId w:val="9"/>
        </w:numPr>
        <w:tabs>
          <w:tab w:val="left" w:pos="1898"/>
        </w:tabs>
        <w:spacing w:before="47"/>
        <w:ind w:left="1897" w:hanging="423"/>
        <w:rPr>
          <w:sz w:val="28"/>
          <w:lang w:val="en-US"/>
        </w:rPr>
      </w:pPr>
      <w:r w:rsidRPr="00B73AA5">
        <w:rPr>
          <w:sz w:val="28"/>
          <w:lang w:val="en-US"/>
        </w:rPr>
        <w:t>They</w:t>
      </w:r>
      <w:r w:rsidRPr="00B73AA5">
        <w:rPr>
          <w:spacing w:val="-6"/>
          <w:sz w:val="28"/>
          <w:lang w:val="en-US"/>
        </w:rPr>
        <w:t xml:space="preserve"> </w:t>
      </w:r>
      <w:r w:rsidRPr="00B73AA5">
        <w:rPr>
          <w:sz w:val="28"/>
          <w:lang w:val="en-US"/>
        </w:rPr>
        <w:t>haven‘t found a</w:t>
      </w:r>
      <w:r w:rsidRPr="00B73AA5">
        <w:rPr>
          <w:spacing w:val="-2"/>
          <w:sz w:val="28"/>
          <w:lang w:val="en-US"/>
        </w:rPr>
        <w:t xml:space="preserve"> </w:t>
      </w:r>
      <w:r w:rsidRPr="00B73AA5">
        <w:rPr>
          <w:sz w:val="28"/>
          <w:lang w:val="en-US"/>
        </w:rPr>
        <w:t>way</w:t>
      </w:r>
      <w:r w:rsidRPr="00B73AA5">
        <w:rPr>
          <w:spacing w:val="-5"/>
          <w:sz w:val="28"/>
          <w:lang w:val="en-US"/>
        </w:rPr>
        <w:t xml:space="preserve"> </w:t>
      </w:r>
      <w:r w:rsidRPr="00B73AA5">
        <w:rPr>
          <w:sz w:val="28"/>
          <w:lang w:val="en-US"/>
        </w:rPr>
        <w:t>out</w:t>
      </w:r>
      <w:r w:rsidRPr="00B73AA5">
        <w:rPr>
          <w:spacing w:val="-1"/>
          <w:sz w:val="28"/>
          <w:lang w:val="en-US"/>
        </w:rPr>
        <w:t xml:space="preserve"> </w:t>
      </w:r>
      <w:r w:rsidRPr="00B73AA5">
        <w:rPr>
          <w:sz w:val="28"/>
          <w:lang w:val="en-US"/>
        </w:rPr>
        <w:t>yet.</w:t>
      </w:r>
    </w:p>
    <w:p w:rsidR="00357B9E" w:rsidRPr="00B73AA5" w:rsidRDefault="00B73AA5" w:rsidP="005347E2">
      <w:pPr>
        <w:pStyle w:val="a8"/>
        <w:numPr>
          <w:ilvl w:val="0"/>
          <w:numId w:val="9"/>
        </w:numPr>
        <w:tabs>
          <w:tab w:val="left" w:pos="1898"/>
        </w:tabs>
        <w:ind w:left="1897" w:hanging="423"/>
        <w:rPr>
          <w:sz w:val="28"/>
          <w:lang w:val="en-US"/>
        </w:rPr>
      </w:pPr>
      <w:r w:rsidRPr="00B73AA5">
        <w:rPr>
          <w:sz w:val="28"/>
          <w:lang w:val="en-US"/>
        </w:rPr>
        <w:t>Why</w:t>
      </w:r>
      <w:r w:rsidRPr="00B73AA5">
        <w:rPr>
          <w:spacing w:val="-5"/>
          <w:sz w:val="28"/>
          <w:lang w:val="en-US"/>
        </w:rPr>
        <w:t xml:space="preserve"> </w:t>
      </w:r>
      <w:r w:rsidRPr="00B73AA5">
        <w:rPr>
          <w:sz w:val="28"/>
          <w:lang w:val="en-US"/>
        </w:rPr>
        <w:t>did they</w:t>
      </w:r>
      <w:r w:rsidRPr="00B73AA5">
        <w:rPr>
          <w:spacing w:val="-4"/>
          <w:sz w:val="28"/>
          <w:lang w:val="en-US"/>
        </w:rPr>
        <w:t xml:space="preserve"> </w:t>
      </w:r>
      <w:r w:rsidRPr="00B73AA5">
        <w:rPr>
          <w:sz w:val="28"/>
          <w:lang w:val="en-US"/>
        </w:rPr>
        <w:t>conceal</w:t>
      </w:r>
      <w:r w:rsidRPr="00B73AA5">
        <w:rPr>
          <w:spacing w:val="-4"/>
          <w:sz w:val="28"/>
          <w:lang w:val="en-US"/>
        </w:rPr>
        <w:t xml:space="preserve"> </w:t>
      </w:r>
      <w:r w:rsidRPr="00B73AA5">
        <w:rPr>
          <w:sz w:val="28"/>
          <w:lang w:val="en-US"/>
        </w:rPr>
        <w:t>the truth?</w:t>
      </w:r>
    </w:p>
    <w:p w:rsidR="00357B9E" w:rsidRPr="00B73AA5" w:rsidRDefault="00B73AA5" w:rsidP="005347E2">
      <w:pPr>
        <w:pStyle w:val="a8"/>
        <w:numPr>
          <w:ilvl w:val="0"/>
          <w:numId w:val="9"/>
        </w:numPr>
        <w:tabs>
          <w:tab w:val="left" w:pos="1898"/>
        </w:tabs>
        <w:ind w:left="1897" w:hanging="423"/>
        <w:rPr>
          <w:sz w:val="28"/>
          <w:lang w:val="en-US"/>
        </w:rPr>
      </w:pPr>
      <w:r w:rsidRPr="00B73AA5">
        <w:rPr>
          <w:sz w:val="28"/>
          <w:lang w:val="en-US"/>
        </w:rPr>
        <w:t>My</w:t>
      </w:r>
      <w:r w:rsidRPr="00B73AA5">
        <w:rPr>
          <w:spacing w:val="-6"/>
          <w:sz w:val="28"/>
          <w:lang w:val="en-US"/>
        </w:rPr>
        <w:t xml:space="preserve"> </w:t>
      </w:r>
      <w:r w:rsidRPr="00B73AA5">
        <w:rPr>
          <w:sz w:val="28"/>
          <w:lang w:val="en-US"/>
        </w:rPr>
        <w:t>brother</w:t>
      </w:r>
      <w:r w:rsidRPr="00B73AA5">
        <w:rPr>
          <w:spacing w:val="-2"/>
          <w:sz w:val="28"/>
          <w:lang w:val="en-US"/>
        </w:rPr>
        <w:t xml:space="preserve"> </w:t>
      </w:r>
      <w:r w:rsidRPr="00B73AA5">
        <w:rPr>
          <w:sz w:val="28"/>
          <w:lang w:val="en-US"/>
        </w:rPr>
        <w:t>is still</w:t>
      </w:r>
      <w:r w:rsidRPr="00B73AA5">
        <w:rPr>
          <w:spacing w:val="-2"/>
          <w:sz w:val="28"/>
          <w:lang w:val="en-US"/>
        </w:rPr>
        <w:t xml:space="preserve"> </w:t>
      </w:r>
      <w:r w:rsidRPr="00B73AA5">
        <w:rPr>
          <w:sz w:val="28"/>
          <w:lang w:val="en-US"/>
        </w:rPr>
        <w:t>repairing</w:t>
      </w:r>
      <w:r w:rsidRPr="00B73AA5">
        <w:rPr>
          <w:spacing w:val="-1"/>
          <w:sz w:val="28"/>
          <w:lang w:val="en-US"/>
        </w:rPr>
        <w:t xml:space="preserve"> </w:t>
      </w:r>
      <w:r w:rsidRPr="00B73AA5">
        <w:rPr>
          <w:sz w:val="28"/>
          <w:lang w:val="en-US"/>
        </w:rPr>
        <w:t>his car.</w:t>
      </w:r>
    </w:p>
    <w:p w:rsidR="00357B9E" w:rsidRPr="00B73AA5" w:rsidRDefault="00B73AA5" w:rsidP="005347E2">
      <w:pPr>
        <w:pStyle w:val="a8"/>
        <w:numPr>
          <w:ilvl w:val="0"/>
          <w:numId w:val="9"/>
        </w:numPr>
        <w:tabs>
          <w:tab w:val="left" w:pos="1898"/>
        </w:tabs>
        <w:spacing w:before="50"/>
        <w:ind w:left="1897" w:hanging="423"/>
        <w:rPr>
          <w:sz w:val="28"/>
          <w:lang w:val="en-US"/>
        </w:rPr>
      </w:pPr>
      <w:r w:rsidRPr="00B73AA5">
        <w:rPr>
          <w:sz w:val="28"/>
          <w:lang w:val="en-US"/>
        </w:rPr>
        <w:t>It turned</w:t>
      </w:r>
      <w:r w:rsidRPr="00B73AA5">
        <w:rPr>
          <w:spacing w:val="-3"/>
          <w:sz w:val="28"/>
          <w:lang w:val="en-US"/>
        </w:rPr>
        <w:t xml:space="preserve"> </w:t>
      </w:r>
      <w:r w:rsidRPr="00B73AA5">
        <w:rPr>
          <w:sz w:val="28"/>
          <w:lang w:val="en-US"/>
        </w:rPr>
        <w:t>out</w:t>
      </w:r>
      <w:r w:rsidRPr="00B73AA5">
        <w:rPr>
          <w:spacing w:val="-4"/>
          <w:sz w:val="28"/>
          <w:lang w:val="en-US"/>
        </w:rPr>
        <w:t xml:space="preserve"> </w:t>
      </w:r>
      <w:r w:rsidRPr="00B73AA5">
        <w:rPr>
          <w:sz w:val="28"/>
          <w:lang w:val="en-US"/>
        </w:rPr>
        <w:t>that</w:t>
      </w:r>
      <w:r w:rsidRPr="00B73AA5">
        <w:rPr>
          <w:spacing w:val="-4"/>
          <w:sz w:val="28"/>
          <w:lang w:val="en-US"/>
        </w:rPr>
        <w:t xml:space="preserve"> </w:t>
      </w:r>
      <w:r w:rsidRPr="00B73AA5">
        <w:rPr>
          <w:sz w:val="28"/>
          <w:lang w:val="en-US"/>
        </w:rPr>
        <w:t>Mary</w:t>
      </w:r>
      <w:r w:rsidRPr="00B73AA5">
        <w:rPr>
          <w:spacing w:val="-5"/>
          <w:sz w:val="28"/>
          <w:lang w:val="en-US"/>
        </w:rPr>
        <w:t xml:space="preserve"> </w:t>
      </w:r>
      <w:r w:rsidRPr="00B73AA5">
        <w:rPr>
          <w:sz w:val="28"/>
          <w:lang w:val="en-US"/>
        </w:rPr>
        <w:t>had organized</w:t>
      </w:r>
      <w:r w:rsidRPr="00B73AA5">
        <w:rPr>
          <w:spacing w:val="-2"/>
          <w:sz w:val="28"/>
          <w:lang w:val="en-US"/>
        </w:rPr>
        <w:t xml:space="preserve"> </w:t>
      </w:r>
      <w:r w:rsidRPr="00B73AA5">
        <w:rPr>
          <w:sz w:val="28"/>
          <w:lang w:val="en-US"/>
        </w:rPr>
        <w:t>a</w:t>
      </w:r>
      <w:r w:rsidRPr="00B73AA5">
        <w:rPr>
          <w:spacing w:val="-4"/>
          <w:sz w:val="28"/>
          <w:lang w:val="en-US"/>
        </w:rPr>
        <w:t xml:space="preserve"> </w:t>
      </w:r>
      <w:r w:rsidRPr="00B73AA5">
        <w:rPr>
          <w:sz w:val="28"/>
          <w:lang w:val="en-US"/>
        </w:rPr>
        <w:t>new</w:t>
      </w:r>
      <w:r w:rsidRPr="00B73AA5">
        <w:rPr>
          <w:spacing w:val="-2"/>
          <w:sz w:val="28"/>
          <w:lang w:val="en-US"/>
        </w:rPr>
        <w:t xml:space="preserve"> </w:t>
      </w:r>
      <w:r w:rsidRPr="00B73AA5">
        <w:rPr>
          <w:sz w:val="28"/>
          <w:lang w:val="en-US"/>
        </w:rPr>
        <w:t>show.</w:t>
      </w:r>
    </w:p>
    <w:p w:rsidR="00357B9E" w:rsidRPr="00B73AA5" w:rsidRDefault="00B73AA5" w:rsidP="005347E2">
      <w:pPr>
        <w:pStyle w:val="a8"/>
        <w:numPr>
          <w:ilvl w:val="0"/>
          <w:numId w:val="9"/>
        </w:numPr>
        <w:tabs>
          <w:tab w:val="left" w:pos="1898"/>
        </w:tabs>
        <w:spacing w:before="47"/>
        <w:ind w:left="1897" w:hanging="423"/>
        <w:rPr>
          <w:sz w:val="28"/>
          <w:lang w:val="en-US"/>
        </w:rPr>
      </w:pPr>
      <w:r w:rsidRPr="00B73AA5">
        <w:rPr>
          <w:sz w:val="28"/>
          <w:lang w:val="en-US"/>
        </w:rPr>
        <w:t>I</w:t>
      </w:r>
      <w:r w:rsidRPr="00B73AA5">
        <w:rPr>
          <w:spacing w:val="-3"/>
          <w:sz w:val="28"/>
          <w:lang w:val="en-US"/>
        </w:rPr>
        <w:t xml:space="preserve"> </w:t>
      </w:r>
      <w:r w:rsidRPr="00B73AA5">
        <w:rPr>
          <w:sz w:val="28"/>
          <w:lang w:val="en-US"/>
        </w:rPr>
        <w:t>won‘t</w:t>
      </w:r>
      <w:r w:rsidRPr="00B73AA5">
        <w:rPr>
          <w:spacing w:val="-2"/>
          <w:sz w:val="28"/>
          <w:lang w:val="en-US"/>
        </w:rPr>
        <w:t xml:space="preserve"> </w:t>
      </w:r>
      <w:r w:rsidRPr="00B73AA5">
        <w:rPr>
          <w:sz w:val="28"/>
          <w:lang w:val="en-US"/>
        </w:rPr>
        <w:t>leave</w:t>
      </w:r>
      <w:r w:rsidRPr="00B73AA5">
        <w:rPr>
          <w:spacing w:val="-5"/>
          <w:sz w:val="28"/>
          <w:lang w:val="en-US"/>
        </w:rPr>
        <w:t xml:space="preserve"> </w:t>
      </w:r>
      <w:r w:rsidRPr="00B73AA5">
        <w:rPr>
          <w:sz w:val="28"/>
          <w:lang w:val="en-US"/>
        </w:rPr>
        <w:t>such</w:t>
      </w:r>
      <w:r w:rsidRPr="00B73AA5">
        <w:rPr>
          <w:spacing w:val="-2"/>
          <w:sz w:val="28"/>
          <w:lang w:val="en-US"/>
        </w:rPr>
        <w:t xml:space="preserve"> </w:t>
      </w:r>
      <w:r w:rsidRPr="00B73AA5">
        <w:rPr>
          <w:sz w:val="28"/>
          <w:lang w:val="en-US"/>
        </w:rPr>
        <w:t>important</w:t>
      </w:r>
      <w:r w:rsidRPr="00B73AA5">
        <w:rPr>
          <w:spacing w:val="-1"/>
          <w:sz w:val="28"/>
          <w:lang w:val="en-US"/>
        </w:rPr>
        <w:t xml:space="preserve"> </w:t>
      </w:r>
      <w:r w:rsidRPr="00B73AA5">
        <w:rPr>
          <w:sz w:val="28"/>
          <w:lang w:val="en-US"/>
        </w:rPr>
        <w:t>documents</w:t>
      </w:r>
      <w:r w:rsidRPr="00B73AA5">
        <w:rPr>
          <w:spacing w:val="-2"/>
          <w:sz w:val="28"/>
          <w:lang w:val="en-US"/>
        </w:rPr>
        <w:t xml:space="preserve"> </w:t>
      </w:r>
      <w:r w:rsidRPr="00B73AA5">
        <w:rPr>
          <w:sz w:val="28"/>
          <w:lang w:val="en-US"/>
        </w:rPr>
        <w:t>at</w:t>
      </w:r>
      <w:r w:rsidRPr="00B73AA5">
        <w:rPr>
          <w:spacing w:val="-1"/>
          <w:sz w:val="28"/>
          <w:lang w:val="en-US"/>
        </w:rPr>
        <w:t xml:space="preserve"> </w:t>
      </w:r>
      <w:r w:rsidRPr="00B73AA5">
        <w:rPr>
          <w:sz w:val="28"/>
          <w:lang w:val="en-US"/>
        </w:rPr>
        <w:t>the</w:t>
      </w:r>
      <w:r w:rsidRPr="00B73AA5">
        <w:rPr>
          <w:spacing w:val="-6"/>
          <w:sz w:val="28"/>
          <w:lang w:val="en-US"/>
        </w:rPr>
        <w:t xml:space="preserve"> </w:t>
      </w:r>
      <w:r w:rsidRPr="00B73AA5">
        <w:rPr>
          <w:sz w:val="28"/>
          <w:lang w:val="en-US"/>
        </w:rPr>
        <w:t>office.</w:t>
      </w:r>
    </w:p>
    <w:p w:rsidR="00357B9E" w:rsidRPr="00B73AA5" w:rsidRDefault="00B73AA5" w:rsidP="005347E2">
      <w:pPr>
        <w:pStyle w:val="a8"/>
        <w:numPr>
          <w:ilvl w:val="0"/>
          <w:numId w:val="9"/>
        </w:numPr>
        <w:tabs>
          <w:tab w:val="left" w:pos="1898"/>
        </w:tabs>
        <w:ind w:left="1897" w:hanging="423"/>
        <w:rPr>
          <w:sz w:val="28"/>
          <w:lang w:val="en-US"/>
        </w:rPr>
      </w:pPr>
      <w:r w:rsidRPr="00B73AA5">
        <w:rPr>
          <w:sz w:val="28"/>
          <w:lang w:val="en-US"/>
        </w:rPr>
        <w:t>How</w:t>
      </w:r>
      <w:r w:rsidRPr="00B73AA5">
        <w:rPr>
          <w:spacing w:val="-3"/>
          <w:sz w:val="28"/>
          <w:lang w:val="en-US"/>
        </w:rPr>
        <w:t xml:space="preserve"> </w:t>
      </w:r>
      <w:r w:rsidRPr="00B73AA5">
        <w:rPr>
          <w:sz w:val="28"/>
          <w:lang w:val="en-US"/>
        </w:rPr>
        <w:t>many</w:t>
      </w:r>
      <w:r w:rsidRPr="00B73AA5">
        <w:rPr>
          <w:spacing w:val="-6"/>
          <w:sz w:val="28"/>
          <w:lang w:val="en-US"/>
        </w:rPr>
        <w:t xml:space="preserve"> </w:t>
      </w:r>
      <w:r w:rsidRPr="00B73AA5">
        <w:rPr>
          <w:sz w:val="28"/>
          <w:lang w:val="en-US"/>
        </w:rPr>
        <w:t>times has</w:t>
      </w:r>
      <w:r w:rsidRPr="00B73AA5">
        <w:rPr>
          <w:spacing w:val="-4"/>
          <w:sz w:val="28"/>
          <w:lang w:val="en-US"/>
        </w:rPr>
        <w:t xml:space="preserve"> </w:t>
      </w:r>
      <w:r w:rsidRPr="00B73AA5">
        <w:rPr>
          <w:sz w:val="28"/>
          <w:lang w:val="en-US"/>
        </w:rPr>
        <w:t>she</w:t>
      </w:r>
      <w:r w:rsidRPr="00B73AA5">
        <w:rPr>
          <w:spacing w:val="-1"/>
          <w:sz w:val="28"/>
          <w:lang w:val="en-US"/>
        </w:rPr>
        <w:t xml:space="preserve"> </w:t>
      </w:r>
      <w:r w:rsidRPr="00B73AA5">
        <w:rPr>
          <w:sz w:val="28"/>
          <w:lang w:val="en-US"/>
        </w:rPr>
        <w:t>used</w:t>
      </w:r>
      <w:r w:rsidRPr="00B73AA5">
        <w:rPr>
          <w:spacing w:val="-1"/>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mincer</w:t>
      </w:r>
      <w:r w:rsidRPr="00B73AA5">
        <w:rPr>
          <w:spacing w:val="-1"/>
          <w:sz w:val="28"/>
          <w:lang w:val="en-US"/>
        </w:rPr>
        <w:t xml:space="preserve"> </w:t>
      </w:r>
      <w:r w:rsidRPr="00B73AA5">
        <w:rPr>
          <w:sz w:val="28"/>
          <w:lang w:val="en-US"/>
        </w:rPr>
        <w:t>since</w:t>
      </w:r>
      <w:r w:rsidRPr="00B73AA5">
        <w:rPr>
          <w:spacing w:val="-5"/>
          <w:sz w:val="28"/>
          <w:lang w:val="en-US"/>
        </w:rPr>
        <w:t xml:space="preserve"> </w:t>
      </w:r>
      <w:r w:rsidRPr="00B73AA5">
        <w:rPr>
          <w:sz w:val="28"/>
          <w:lang w:val="en-US"/>
        </w:rPr>
        <w:t>she</w:t>
      </w:r>
      <w:r w:rsidRPr="00B73AA5">
        <w:rPr>
          <w:spacing w:val="-2"/>
          <w:sz w:val="28"/>
          <w:lang w:val="en-US"/>
        </w:rPr>
        <w:t xml:space="preserve"> </w:t>
      </w:r>
      <w:r w:rsidRPr="00B73AA5">
        <w:rPr>
          <w:sz w:val="28"/>
          <w:lang w:val="en-US"/>
        </w:rPr>
        <w:t>bought</w:t>
      </w:r>
      <w:r w:rsidRPr="00B73AA5">
        <w:rPr>
          <w:spacing w:val="-4"/>
          <w:sz w:val="28"/>
          <w:lang w:val="en-US"/>
        </w:rPr>
        <w:t xml:space="preserve"> </w:t>
      </w:r>
      <w:r w:rsidRPr="00B73AA5">
        <w:rPr>
          <w:sz w:val="28"/>
          <w:lang w:val="en-US"/>
        </w:rPr>
        <w:t>it?</w:t>
      </w:r>
    </w:p>
    <w:p w:rsidR="00357B9E" w:rsidRPr="00B73AA5" w:rsidRDefault="00B73AA5" w:rsidP="005347E2">
      <w:pPr>
        <w:pStyle w:val="a8"/>
        <w:numPr>
          <w:ilvl w:val="0"/>
          <w:numId w:val="9"/>
        </w:numPr>
        <w:tabs>
          <w:tab w:val="left" w:pos="1898"/>
        </w:tabs>
        <w:spacing w:before="50"/>
        <w:ind w:left="1897" w:hanging="423"/>
        <w:rPr>
          <w:sz w:val="28"/>
          <w:lang w:val="en-US"/>
        </w:rPr>
      </w:pPr>
      <w:r w:rsidRPr="00B73AA5">
        <w:rPr>
          <w:sz w:val="28"/>
          <w:lang w:val="en-US"/>
        </w:rPr>
        <w:t>Did</w:t>
      </w:r>
      <w:r w:rsidRPr="00B73AA5">
        <w:rPr>
          <w:spacing w:val="-2"/>
          <w:sz w:val="28"/>
          <w:lang w:val="en-US"/>
        </w:rPr>
        <w:t xml:space="preserve"> </w:t>
      </w:r>
      <w:r w:rsidRPr="00B73AA5">
        <w:rPr>
          <w:sz w:val="28"/>
          <w:lang w:val="en-US"/>
        </w:rPr>
        <w:t>you</w:t>
      </w:r>
      <w:r w:rsidRPr="00B73AA5">
        <w:rPr>
          <w:spacing w:val="-1"/>
          <w:sz w:val="28"/>
          <w:lang w:val="en-US"/>
        </w:rPr>
        <w:t xml:space="preserve"> </w:t>
      </w:r>
      <w:r w:rsidRPr="00B73AA5">
        <w:rPr>
          <w:sz w:val="28"/>
          <w:lang w:val="en-US"/>
        </w:rPr>
        <w:t>know</w:t>
      </w:r>
      <w:r w:rsidRPr="00B73AA5">
        <w:rPr>
          <w:spacing w:val="-3"/>
          <w:sz w:val="28"/>
          <w:lang w:val="en-US"/>
        </w:rPr>
        <w:t xml:space="preserve"> </w:t>
      </w:r>
      <w:r w:rsidRPr="00B73AA5">
        <w:rPr>
          <w:sz w:val="28"/>
          <w:lang w:val="en-US"/>
        </w:rPr>
        <w:t>that</w:t>
      </w:r>
      <w:r w:rsidRPr="00B73AA5">
        <w:rPr>
          <w:spacing w:val="-1"/>
          <w:sz w:val="28"/>
          <w:lang w:val="en-US"/>
        </w:rPr>
        <w:t xml:space="preserve"> </w:t>
      </w:r>
      <w:r w:rsidRPr="00B73AA5">
        <w:rPr>
          <w:sz w:val="28"/>
          <w:lang w:val="en-US"/>
        </w:rPr>
        <w:t>they</w:t>
      </w:r>
      <w:r w:rsidRPr="00B73AA5">
        <w:rPr>
          <w:spacing w:val="-6"/>
          <w:sz w:val="28"/>
          <w:lang w:val="en-US"/>
        </w:rPr>
        <w:t xml:space="preserve"> </w:t>
      </w:r>
      <w:r w:rsidRPr="00B73AA5">
        <w:rPr>
          <w:sz w:val="28"/>
          <w:lang w:val="en-US"/>
        </w:rPr>
        <w:t>were</w:t>
      </w:r>
      <w:r w:rsidRPr="00B73AA5">
        <w:rPr>
          <w:spacing w:val="-2"/>
          <w:sz w:val="28"/>
          <w:lang w:val="en-US"/>
        </w:rPr>
        <w:t xml:space="preserve"> </w:t>
      </w:r>
      <w:r w:rsidRPr="00B73AA5">
        <w:rPr>
          <w:sz w:val="28"/>
          <w:lang w:val="en-US"/>
        </w:rPr>
        <w:t>watching</w:t>
      </w:r>
      <w:r w:rsidRPr="00B73AA5">
        <w:rPr>
          <w:spacing w:val="-5"/>
          <w:sz w:val="28"/>
          <w:lang w:val="en-US"/>
        </w:rPr>
        <w:t xml:space="preserve"> </w:t>
      </w:r>
      <w:r w:rsidRPr="00B73AA5">
        <w:rPr>
          <w:sz w:val="28"/>
          <w:lang w:val="en-US"/>
        </w:rPr>
        <w:t>you?</w:t>
      </w:r>
    </w:p>
    <w:p w:rsidR="00357B9E" w:rsidRPr="00B73AA5" w:rsidRDefault="00B73AA5" w:rsidP="005347E2">
      <w:pPr>
        <w:pStyle w:val="a8"/>
        <w:numPr>
          <w:ilvl w:val="0"/>
          <w:numId w:val="9"/>
        </w:numPr>
        <w:tabs>
          <w:tab w:val="left" w:pos="1898"/>
        </w:tabs>
        <w:ind w:left="1897" w:hanging="423"/>
        <w:rPr>
          <w:sz w:val="28"/>
          <w:lang w:val="en-US"/>
        </w:rPr>
      </w:pPr>
      <w:r w:rsidRPr="00B73AA5">
        <w:rPr>
          <w:sz w:val="28"/>
          <w:lang w:val="en-US"/>
        </w:rPr>
        <w:t>My</w:t>
      </w:r>
      <w:r w:rsidRPr="00B73AA5">
        <w:rPr>
          <w:spacing w:val="-7"/>
          <w:sz w:val="28"/>
          <w:lang w:val="en-US"/>
        </w:rPr>
        <w:t xml:space="preserve"> </w:t>
      </w:r>
      <w:r w:rsidRPr="00B73AA5">
        <w:rPr>
          <w:sz w:val="28"/>
          <w:lang w:val="en-US"/>
        </w:rPr>
        <w:t>daughter</w:t>
      </w:r>
      <w:r w:rsidRPr="00B73AA5">
        <w:rPr>
          <w:spacing w:val="-2"/>
          <w:sz w:val="28"/>
          <w:lang w:val="en-US"/>
        </w:rPr>
        <w:t xml:space="preserve"> </w:t>
      </w:r>
      <w:r w:rsidRPr="00B73AA5">
        <w:rPr>
          <w:sz w:val="28"/>
          <w:lang w:val="en-US"/>
        </w:rPr>
        <w:t>breaks</w:t>
      </w:r>
      <w:r w:rsidRPr="00B73AA5">
        <w:rPr>
          <w:spacing w:val="-5"/>
          <w:sz w:val="28"/>
          <w:lang w:val="en-US"/>
        </w:rPr>
        <w:t xml:space="preserve"> </w:t>
      </w:r>
      <w:r w:rsidRPr="00B73AA5">
        <w:rPr>
          <w:sz w:val="28"/>
          <w:lang w:val="en-US"/>
        </w:rPr>
        <w:t>something</w:t>
      </w:r>
      <w:r w:rsidRPr="00B73AA5">
        <w:rPr>
          <w:spacing w:val="-1"/>
          <w:sz w:val="28"/>
          <w:lang w:val="en-US"/>
        </w:rPr>
        <w:t xml:space="preserve"> </w:t>
      </w:r>
      <w:r w:rsidRPr="00B73AA5">
        <w:rPr>
          <w:sz w:val="28"/>
          <w:lang w:val="en-US"/>
        </w:rPr>
        <w:t>every</w:t>
      </w:r>
      <w:r w:rsidRPr="00B73AA5">
        <w:rPr>
          <w:spacing w:val="-6"/>
          <w:sz w:val="28"/>
          <w:lang w:val="en-US"/>
        </w:rPr>
        <w:t xml:space="preserve"> </w:t>
      </w:r>
      <w:r w:rsidRPr="00B73AA5">
        <w:rPr>
          <w:sz w:val="28"/>
          <w:lang w:val="en-US"/>
        </w:rPr>
        <w:t>time</w:t>
      </w:r>
      <w:r w:rsidRPr="00B73AA5">
        <w:rPr>
          <w:spacing w:val="-2"/>
          <w:sz w:val="28"/>
          <w:lang w:val="en-US"/>
        </w:rPr>
        <w:t xml:space="preserve"> </w:t>
      </w:r>
      <w:r w:rsidRPr="00B73AA5">
        <w:rPr>
          <w:sz w:val="28"/>
          <w:lang w:val="en-US"/>
        </w:rPr>
        <w:t>she</w:t>
      </w:r>
      <w:r w:rsidRPr="00B73AA5">
        <w:rPr>
          <w:spacing w:val="-2"/>
          <w:sz w:val="28"/>
          <w:lang w:val="en-US"/>
        </w:rPr>
        <w:t xml:space="preserve"> </w:t>
      </w:r>
      <w:r w:rsidRPr="00B73AA5">
        <w:rPr>
          <w:sz w:val="28"/>
          <w:lang w:val="en-US"/>
        </w:rPr>
        <w:t>washes</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dishes.</w:t>
      </w:r>
    </w:p>
    <w:p w:rsidR="00357B9E" w:rsidRPr="00B73AA5" w:rsidRDefault="00B73AA5" w:rsidP="005347E2">
      <w:pPr>
        <w:pStyle w:val="a8"/>
        <w:numPr>
          <w:ilvl w:val="0"/>
          <w:numId w:val="9"/>
        </w:numPr>
        <w:tabs>
          <w:tab w:val="left" w:pos="1898"/>
        </w:tabs>
        <w:ind w:left="1897" w:hanging="423"/>
        <w:rPr>
          <w:sz w:val="28"/>
          <w:lang w:val="en-US"/>
        </w:rPr>
      </w:pPr>
      <w:r w:rsidRPr="00B73AA5">
        <w:rPr>
          <w:sz w:val="28"/>
          <w:lang w:val="en-US"/>
        </w:rPr>
        <w:t>She</w:t>
      </w:r>
      <w:r w:rsidRPr="00B73AA5">
        <w:rPr>
          <w:spacing w:val="-2"/>
          <w:sz w:val="28"/>
          <w:lang w:val="en-US"/>
        </w:rPr>
        <w:t xml:space="preserve"> </w:t>
      </w:r>
      <w:r w:rsidRPr="00B73AA5">
        <w:rPr>
          <w:sz w:val="28"/>
          <w:lang w:val="en-US"/>
        </w:rPr>
        <w:t>didn‘t</w:t>
      </w:r>
      <w:r w:rsidRPr="00B73AA5">
        <w:rPr>
          <w:spacing w:val="-1"/>
          <w:sz w:val="28"/>
          <w:lang w:val="en-US"/>
        </w:rPr>
        <w:t xml:space="preserve"> </w:t>
      </w:r>
      <w:r w:rsidRPr="00B73AA5">
        <w:rPr>
          <w:sz w:val="28"/>
          <w:lang w:val="en-US"/>
        </w:rPr>
        <w:t>make</w:t>
      </w:r>
      <w:r w:rsidRPr="00B73AA5">
        <w:rPr>
          <w:spacing w:val="-2"/>
          <w:sz w:val="28"/>
          <w:lang w:val="en-US"/>
        </w:rPr>
        <w:t xml:space="preserve"> </w:t>
      </w:r>
      <w:r w:rsidRPr="00B73AA5">
        <w:rPr>
          <w:sz w:val="28"/>
          <w:lang w:val="en-US"/>
        </w:rPr>
        <w:t>the</w:t>
      </w:r>
      <w:r w:rsidRPr="00B73AA5">
        <w:rPr>
          <w:spacing w:val="-2"/>
          <w:sz w:val="28"/>
          <w:lang w:val="en-US"/>
        </w:rPr>
        <w:t xml:space="preserve"> </w:t>
      </w:r>
      <w:r w:rsidRPr="00B73AA5">
        <w:rPr>
          <w:sz w:val="28"/>
          <w:lang w:val="en-US"/>
        </w:rPr>
        <w:t>children help</w:t>
      </w:r>
      <w:r w:rsidRPr="00B73AA5">
        <w:rPr>
          <w:spacing w:val="-5"/>
          <w:sz w:val="28"/>
          <w:lang w:val="en-US"/>
        </w:rPr>
        <w:t xml:space="preserve"> </w:t>
      </w:r>
      <w:r w:rsidRPr="00B73AA5">
        <w:rPr>
          <w:sz w:val="28"/>
          <w:lang w:val="en-US"/>
        </w:rPr>
        <w:t>her</w:t>
      </w:r>
      <w:r w:rsidRPr="00B73AA5">
        <w:rPr>
          <w:spacing w:val="-5"/>
          <w:sz w:val="28"/>
          <w:lang w:val="en-US"/>
        </w:rPr>
        <w:t xml:space="preserve"> </w:t>
      </w:r>
      <w:r w:rsidRPr="00B73AA5">
        <w:rPr>
          <w:sz w:val="28"/>
          <w:lang w:val="en-US"/>
        </w:rPr>
        <w:t>in</w:t>
      </w:r>
      <w:r w:rsidRPr="00B73AA5">
        <w:rPr>
          <w:spacing w:val="-1"/>
          <w:sz w:val="28"/>
          <w:lang w:val="en-US"/>
        </w:rPr>
        <w:t xml:space="preserve"> </w:t>
      </w:r>
      <w:r w:rsidRPr="00B73AA5">
        <w:rPr>
          <w:sz w:val="28"/>
          <w:lang w:val="en-US"/>
        </w:rPr>
        <w:t>the</w:t>
      </w:r>
      <w:r w:rsidRPr="00B73AA5">
        <w:rPr>
          <w:spacing w:val="-1"/>
          <w:sz w:val="28"/>
          <w:lang w:val="en-US"/>
        </w:rPr>
        <w:t xml:space="preserve"> </w:t>
      </w:r>
      <w:r w:rsidRPr="00B73AA5">
        <w:rPr>
          <w:sz w:val="28"/>
          <w:lang w:val="en-US"/>
        </w:rPr>
        <w:t>garden.</w:t>
      </w:r>
    </w:p>
    <w:p w:rsidR="00357B9E" w:rsidRPr="00B73AA5" w:rsidRDefault="00357B9E">
      <w:pPr>
        <w:pStyle w:val="a7"/>
        <w:spacing w:before="10"/>
        <w:rPr>
          <w:sz w:val="36"/>
          <w:lang w:val="en-US"/>
        </w:rPr>
      </w:pPr>
    </w:p>
    <w:p w:rsidR="00357B9E" w:rsidRDefault="00B73AA5">
      <w:pPr>
        <w:pStyle w:val="12"/>
        <w:ind w:left="1459" w:right="772"/>
        <w:jc w:val="center"/>
      </w:pPr>
      <w:r>
        <w:t>Практическое занятие</w:t>
      </w:r>
      <w:r>
        <w:rPr>
          <w:spacing w:val="1"/>
        </w:rPr>
        <w:t xml:space="preserve"> </w:t>
      </w:r>
      <w:r>
        <w:t>№</w:t>
      </w:r>
      <w:r>
        <w:rPr>
          <w:spacing w:val="-2"/>
        </w:rPr>
        <w:t xml:space="preserve"> </w:t>
      </w:r>
      <w:r>
        <w:t>33,</w:t>
      </w:r>
      <w:r>
        <w:rPr>
          <w:spacing w:val="-4"/>
        </w:rPr>
        <w:t xml:space="preserve"> </w:t>
      </w:r>
      <w:r>
        <w:t>34</w:t>
      </w:r>
    </w:p>
    <w:p w:rsidR="00357B9E" w:rsidRDefault="00357B9E">
      <w:pPr>
        <w:pStyle w:val="a7"/>
        <w:spacing w:before="10"/>
        <w:rPr>
          <w:b/>
          <w:sz w:val="35"/>
        </w:rPr>
      </w:pPr>
    </w:p>
    <w:p w:rsidR="00357B9E" w:rsidRDefault="00B73AA5">
      <w:pPr>
        <w:pStyle w:val="a7"/>
        <w:tabs>
          <w:tab w:val="left" w:pos="3492"/>
          <w:tab w:val="left" w:pos="4524"/>
          <w:tab w:val="left" w:pos="6326"/>
          <w:tab w:val="left" w:pos="7175"/>
          <w:tab w:val="left" w:pos="8246"/>
          <w:tab w:val="left" w:pos="9301"/>
          <w:tab w:val="left" w:pos="9658"/>
        </w:tabs>
        <w:spacing w:line="278" w:lineRule="auto"/>
        <w:ind w:left="909" w:right="218" w:firstLine="566"/>
      </w:pPr>
      <w:r>
        <w:rPr>
          <w:i/>
        </w:rPr>
        <w:t>Теоретическая</w:t>
      </w:r>
      <w:r>
        <w:rPr>
          <w:i/>
        </w:rPr>
        <w:tab/>
        <w:t>часть:</w:t>
      </w:r>
      <w:r>
        <w:rPr>
          <w:i/>
        </w:rPr>
        <w:tab/>
      </w:r>
      <w:r>
        <w:t>Выдающиеся</w:t>
      </w:r>
      <w:r>
        <w:tab/>
        <w:t>люди</w:t>
      </w:r>
      <w:r>
        <w:tab/>
        <w:t>родной</w:t>
      </w:r>
      <w:r>
        <w:tab/>
        <w:t>страны</w:t>
      </w:r>
      <w:r>
        <w:tab/>
        <w:t>и</w:t>
      </w:r>
      <w:r>
        <w:tab/>
        <w:t>стра-</w:t>
      </w:r>
      <w:r>
        <w:rPr>
          <w:spacing w:val="-67"/>
        </w:rPr>
        <w:t xml:space="preserve"> </w:t>
      </w:r>
      <w:r>
        <w:t>ны/стран</w:t>
      </w:r>
      <w:r>
        <w:rPr>
          <w:spacing w:val="-3"/>
        </w:rPr>
        <w:t xml:space="preserve"> </w:t>
      </w:r>
      <w:r>
        <w:t>изучаемого</w:t>
      </w:r>
      <w:r>
        <w:rPr>
          <w:spacing w:val="1"/>
        </w:rPr>
        <w:t xml:space="preserve"> </w:t>
      </w:r>
      <w:r>
        <w:t>языка, их вклад в</w:t>
      </w:r>
      <w:r>
        <w:rPr>
          <w:spacing w:val="-4"/>
        </w:rPr>
        <w:t xml:space="preserve"> </w:t>
      </w:r>
      <w:r>
        <w:t>науку</w:t>
      </w:r>
      <w:r>
        <w:rPr>
          <w:spacing w:val="-4"/>
        </w:rPr>
        <w:t xml:space="preserve"> </w:t>
      </w:r>
      <w:r>
        <w:t>и</w:t>
      </w:r>
      <w:r>
        <w:rPr>
          <w:spacing w:val="-1"/>
        </w:rPr>
        <w:t xml:space="preserve"> </w:t>
      </w:r>
      <w:r>
        <w:t>мировую</w:t>
      </w:r>
      <w:r>
        <w:rPr>
          <w:spacing w:val="-1"/>
        </w:rPr>
        <w:t xml:space="preserve"> </w:t>
      </w:r>
      <w:r>
        <w:t>культуру..</w:t>
      </w:r>
    </w:p>
    <w:p w:rsidR="00357B9E" w:rsidRDefault="00B73AA5" w:rsidP="005347E2">
      <w:pPr>
        <w:pStyle w:val="a8"/>
        <w:numPr>
          <w:ilvl w:val="0"/>
          <w:numId w:val="8"/>
        </w:numPr>
        <w:tabs>
          <w:tab w:val="left" w:pos="1757"/>
        </w:tabs>
        <w:spacing w:before="0" w:line="317" w:lineRule="exact"/>
        <w:ind w:hanging="282"/>
        <w:rPr>
          <w:sz w:val="28"/>
        </w:rPr>
      </w:pPr>
      <w:r>
        <w:rPr>
          <w:sz w:val="28"/>
        </w:rPr>
        <w:t>Известные</w:t>
      </w:r>
      <w:r>
        <w:rPr>
          <w:spacing w:val="-1"/>
          <w:sz w:val="28"/>
        </w:rPr>
        <w:t xml:space="preserve"> </w:t>
      </w:r>
      <w:r>
        <w:rPr>
          <w:sz w:val="28"/>
        </w:rPr>
        <w:t>ученые</w:t>
      </w:r>
      <w:r>
        <w:rPr>
          <w:spacing w:val="-2"/>
          <w:sz w:val="28"/>
        </w:rPr>
        <w:t xml:space="preserve"> </w:t>
      </w:r>
      <w:r>
        <w:rPr>
          <w:sz w:val="28"/>
        </w:rPr>
        <w:t>и</w:t>
      </w:r>
      <w:r>
        <w:rPr>
          <w:spacing w:val="-1"/>
          <w:sz w:val="28"/>
        </w:rPr>
        <w:t xml:space="preserve"> </w:t>
      </w:r>
      <w:r>
        <w:rPr>
          <w:sz w:val="28"/>
        </w:rPr>
        <w:t>их открытия</w:t>
      </w:r>
      <w:r>
        <w:rPr>
          <w:spacing w:val="-1"/>
          <w:sz w:val="28"/>
        </w:rPr>
        <w:t xml:space="preserve"> </w:t>
      </w:r>
      <w:r>
        <w:rPr>
          <w:sz w:val="28"/>
        </w:rPr>
        <w:t>в</w:t>
      </w:r>
      <w:r>
        <w:rPr>
          <w:spacing w:val="-3"/>
          <w:sz w:val="28"/>
        </w:rPr>
        <w:t xml:space="preserve"> </w:t>
      </w:r>
      <w:r>
        <w:rPr>
          <w:sz w:val="28"/>
        </w:rPr>
        <w:t>России.</w:t>
      </w:r>
    </w:p>
    <w:p w:rsidR="00357B9E" w:rsidRDefault="00B73AA5" w:rsidP="005347E2">
      <w:pPr>
        <w:pStyle w:val="a8"/>
        <w:numPr>
          <w:ilvl w:val="0"/>
          <w:numId w:val="8"/>
        </w:numPr>
        <w:tabs>
          <w:tab w:val="left" w:pos="1757"/>
        </w:tabs>
        <w:ind w:hanging="282"/>
        <w:rPr>
          <w:sz w:val="28"/>
        </w:rPr>
      </w:pPr>
      <w:r>
        <w:rPr>
          <w:sz w:val="28"/>
        </w:rPr>
        <w:t>Известные</w:t>
      </w:r>
      <w:r>
        <w:rPr>
          <w:spacing w:val="-2"/>
          <w:sz w:val="28"/>
        </w:rPr>
        <w:t xml:space="preserve"> </w:t>
      </w:r>
      <w:r>
        <w:rPr>
          <w:sz w:val="28"/>
        </w:rPr>
        <w:t>ученые</w:t>
      </w:r>
      <w:r>
        <w:rPr>
          <w:spacing w:val="-2"/>
          <w:sz w:val="28"/>
        </w:rPr>
        <w:t xml:space="preserve"> </w:t>
      </w:r>
      <w:r>
        <w:rPr>
          <w:sz w:val="28"/>
        </w:rPr>
        <w:t>и</w:t>
      </w:r>
      <w:r>
        <w:rPr>
          <w:spacing w:val="-1"/>
          <w:sz w:val="28"/>
        </w:rPr>
        <w:t xml:space="preserve"> </w:t>
      </w:r>
      <w:r>
        <w:rPr>
          <w:sz w:val="28"/>
        </w:rPr>
        <w:t>их</w:t>
      </w:r>
      <w:r>
        <w:rPr>
          <w:spacing w:val="-1"/>
          <w:sz w:val="28"/>
        </w:rPr>
        <w:t xml:space="preserve"> </w:t>
      </w:r>
      <w:r>
        <w:rPr>
          <w:sz w:val="28"/>
        </w:rPr>
        <w:t>открытия за</w:t>
      </w:r>
      <w:r>
        <w:rPr>
          <w:spacing w:val="-3"/>
          <w:sz w:val="28"/>
        </w:rPr>
        <w:t xml:space="preserve"> </w:t>
      </w:r>
      <w:r>
        <w:rPr>
          <w:sz w:val="28"/>
        </w:rPr>
        <w:t>рубежом.</w:t>
      </w:r>
    </w:p>
    <w:p w:rsidR="00357B9E" w:rsidRDefault="00357B9E">
      <w:pPr>
        <w:pStyle w:val="a7"/>
        <w:spacing w:before="11"/>
        <w:rPr>
          <w:sz w:val="36"/>
        </w:rPr>
      </w:pPr>
    </w:p>
    <w:p w:rsidR="00357B9E" w:rsidRPr="00B73AA5" w:rsidRDefault="00B73AA5">
      <w:pPr>
        <w:pStyle w:val="12"/>
        <w:ind w:left="1459" w:right="777"/>
        <w:jc w:val="center"/>
        <w:rPr>
          <w:lang w:val="en-US"/>
        </w:rPr>
      </w:pPr>
      <w:r w:rsidRPr="00B73AA5">
        <w:rPr>
          <w:lang w:val="en-US"/>
        </w:rPr>
        <w:t>Famous</w:t>
      </w:r>
      <w:r w:rsidRPr="00B73AA5">
        <w:rPr>
          <w:spacing w:val="-3"/>
          <w:lang w:val="en-US"/>
        </w:rPr>
        <w:t xml:space="preserve"> </w:t>
      </w:r>
      <w:r w:rsidRPr="00B73AA5">
        <w:rPr>
          <w:lang w:val="en-US"/>
        </w:rPr>
        <w:t>Russian</w:t>
      </w:r>
      <w:r w:rsidRPr="00B73AA5">
        <w:rPr>
          <w:spacing w:val="-3"/>
          <w:lang w:val="en-US"/>
        </w:rPr>
        <w:t xml:space="preserve"> </w:t>
      </w:r>
      <w:r w:rsidRPr="00B73AA5">
        <w:rPr>
          <w:lang w:val="en-US"/>
        </w:rPr>
        <w:t>Scientists</w:t>
      </w:r>
      <w:r w:rsidRPr="00B73AA5">
        <w:rPr>
          <w:spacing w:val="-6"/>
          <w:lang w:val="en-US"/>
        </w:rPr>
        <w:t xml:space="preserve"> </w:t>
      </w:r>
      <w:r w:rsidRPr="00B73AA5">
        <w:rPr>
          <w:lang w:val="en-US"/>
        </w:rPr>
        <w:t>and</w:t>
      </w:r>
      <w:r w:rsidRPr="00B73AA5">
        <w:rPr>
          <w:spacing w:val="-4"/>
          <w:lang w:val="en-US"/>
        </w:rPr>
        <w:t xml:space="preserve"> </w:t>
      </w:r>
      <w:r w:rsidRPr="00B73AA5">
        <w:rPr>
          <w:lang w:val="en-US"/>
        </w:rPr>
        <w:t>their</w:t>
      </w:r>
      <w:r w:rsidRPr="00B73AA5">
        <w:rPr>
          <w:spacing w:val="-3"/>
          <w:lang w:val="en-US"/>
        </w:rPr>
        <w:t xml:space="preserve"> </w:t>
      </w:r>
      <w:r w:rsidRPr="00B73AA5">
        <w:rPr>
          <w:lang w:val="en-US"/>
        </w:rPr>
        <w:t>Discoveries</w:t>
      </w:r>
    </w:p>
    <w:p w:rsidR="00357B9E" w:rsidRPr="00B73AA5" w:rsidRDefault="00357B9E">
      <w:pPr>
        <w:pStyle w:val="a7"/>
        <w:rPr>
          <w:b/>
          <w:sz w:val="20"/>
          <w:lang w:val="en-US"/>
        </w:rPr>
      </w:pPr>
    </w:p>
    <w:p w:rsidR="00357B9E" w:rsidRPr="00B73AA5" w:rsidRDefault="00B73AA5">
      <w:pPr>
        <w:pStyle w:val="a7"/>
        <w:rPr>
          <w:b/>
          <w:sz w:val="13"/>
          <w:lang w:val="en-US"/>
        </w:rPr>
      </w:pPr>
      <w:r>
        <w:rPr>
          <w:noProof/>
          <w:lang w:eastAsia="ru-RU"/>
        </w:rPr>
        <w:drawing>
          <wp:anchor distT="0" distB="0" distL="0" distR="0" simplePos="0" relativeHeight="96" behindDoc="0" locked="0" layoutInCell="1" allowOverlap="1">
            <wp:simplePos x="0" y="0"/>
            <wp:positionH relativeFrom="page">
              <wp:posOffset>1008380</wp:posOffset>
            </wp:positionH>
            <wp:positionV relativeFrom="paragraph">
              <wp:posOffset>119707</wp:posOffset>
            </wp:positionV>
            <wp:extent cx="5937958" cy="2600325"/>
            <wp:effectExtent l="0" t="0" r="0" b="0"/>
            <wp:wrapTopAndBottom/>
            <wp:docPr id="10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1.jpeg"/>
                    <pic:cNvPicPr/>
                  </pic:nvPicPr>
                  <pic:blipFill>
                    <a:blip r:embed="rId337" cstate="print"/>
                    <a:stretch>
                      <a:fillRect/>
                    </a:stretch>
                  </pic:blipFill>
                  <pic:spPr>
                    <a:xfrm>
                      <a:off x="0" y="0"/>
                      <a:ext cx="5937958" cy="2600325"/>
                    </a:xfrm>
                    <a:prstGeom prst="rect">
                      <a:avLst/>
                    </a:prstGeom>
                  </pic:spPr>
                </pic:pic>
              </a:graphicData>
            </a:graphic>
          </wp:anchor>
        </w:drawing>
      </w:r>
    </w:p>
    <w:p w:rsidR="00357B9E" w:rsidRPr="00B73AA5" w:rsidRDefault="00357B9E">
      <w:pPr>
        <w:pStyle w:val="a7"/>
        <w:spacing w:before="8"/>
        <w:rPr>
          <w:b/>
          <w:sz w:val="34"/>
          <w:lang w:val="en-US"/>
        </w:rPr>
      </w:pPr>
    </w:p>
    <w:p w:rsidR="00357B9E" w:rsidRPr="00B73AA5" w:rsidRDefault="00B73AA5">
      <w:pPr>
        <w:spacing w:line="276" w:lineRule="auto"/>
        <w:ind w:left="909" w:right="220" w:firstLine="566"/>
        <w:jc w:val="both"/>
        <w:rPr>
          <w:i/>
          <w:sz w:val="28"/>
          <w:lang w:val="en-US"/>
        </w:rPr>
      </w:pPr>
      <w:r w:rsidRPr="00B73AA5">
        <w:rPr>
          <w:i/>
          <w:sz w:val="28"/>
          <w:lang w:val="en-US"/>
        </w:rPr>
        <w:t>Russia is the native country of many renowned scientists. They made discov-</w:t>
      </w:r>
      <w:r w:rsidRPr="00B73AA5">
        <w:rPr>
          <w:i/>
          <w:spacing w:val="1"/>
          <w:sz w:val="28"/>
          <w:lang w:val="en-US"/>
        </w:rPr>
        <w:t xml:space="preserve"> </w:t>
      </w:r>
      <w:r w:rsidRPr="00B73AA5">
        <w:rPr>
          <w:i/>
          <w:sz w:val="28"/>
          <w:lang w:val="en-US"/>
        </w:rPr>
        <w:t>eries in various fields, from physics to ophthalmology, and also found practical</w:t>
      </w:r>
      <w:r w:rsidRPr="00B73AA5">
        <w:rPr>
          <w:i/>
          <w:spacing w:val="1"/>
          <w:sz w:val="28"/>
          <w:lang w:val="en-US"/>
        </w:rPr>
        <w:t xml:space="preserve"> </w:t>
      </w:r>
      <w:r w:rsidRPr="00B73AA5">
        <w:rPr>
          <w:i/>
          <w:sz w:val="28"/>
          <w:lang w:val="en-US"/>
        </w:rPr>
        <w:t>application</w:t>
      </w:r>
      <w:r w:rsidRPr="00B73AA5">
        <w:rPr>
          <w:i/>
          <w:spacing w:val="-1"/>
          <w:sz w:val="28"/>
          <w:lang w:val="en-US"/>
        </w:rPr>
        <w:t xml:space="preserve"> </w:t>
      </w:r>
      <w:r w:rsidRPr="00B73AA5">
        <w:rPr>
          <w:i/>
          <w:sz w:val="28"/>
          <w:lang w:val="en-US"/>
        </w:rPr>
        <w:t>of</w:t>
      </w:r>
      <w:r w:rsidRPr="00B73AA5">
        <w:rPr>
          <w:i/>
          <w:spacing w:val="-1"/>
          <w:sz w:val="28"/>
          <w:lang w:val="en-US"/>
        </w:rPr>
        <w:t xml:space="preserve"> </w:t>
      </w:r>
      <w:r w:rsidRPr="00B73AA5">
        <w:rPr>
          <w:i/>
          <w:sz w:val="28"/>
          <w:lang w:val="en-US"/>
        </w:rPr>
        <w:t>their theories.</w:t>
      </w:r>
      <w:r w:rsidRPr="00B73AA5">
        <w:rPr>
          <w:i/>
          <w:spacing w:val="-3"/>
          <w:sz w:val="28"/>
          <w:lang w:val="en-US"/>
        </w:rPr>
        <w:t xml:space="preserve"> </w:t>
      </w:r>
      <w:r w:rsidRPr="00B73AA5">
        <w:rPr>
          <w:i/>
          <w:sz w:val="28"/>
          <w:lang w:val="en-US"/>
        </w:rPr>
        <w:t>People</w:t>
      </w:r>
      <w:r w:rsidRPr="00B73AA5">
        <w:rPr>
          <w:i/>
          <w:spacing w:val="-1"/>
          <w:sz w:val="28"/>
          <w:lang w:val="en-US"/>
        </w:rPr>
        <w:t xml:space="preserve"> </w:t>
      </w:r>
      <w:r w:rsidRPr="00B73AA5">
        <w:rPr>
          <w:i/>
          <w:sz w:val="28"/>
          <w:lang w:val="en-US"/>
        </w:rPr>
        <w:t>across</w:t>
      </w:r>
      <w:r w:rsidRPr="00B73AA5">
        <w:rPr>
          <w:i/>
          <w:spacing w:val="-3"/>
          <w:sz w:val="28"/>
          <w:lang w:val="en-US"/>
        </w:rPr>
        <w:t xml:space="preserve"> </w:t>
      </w:r>
      <w:r w:rsidRPr="00B73AA5">
        <w:rPr>
          <w:i/>
          <w:sz w:val="28"/>
          <w:lang w:val="en-US"/>
        </w:rPr>
        <w:t>the</w:t>
      </w:r>
      <w:r w:rsidRPr="00B73AA5">
        <w:rPr>
          <w:i/>
          <w:spacing w:val="-1"/>
          <w:sz w:val="28"/>
          <w:lang w:val="en-US"/>
        </w:rPr>
        <w:t xml:space="preserve"> </w:t>
      </w:r>
      <w:r w:rsidRPr="00B73AA5">
        <w:rPr>
          <w:i/>
          <w:sz w:val="28"/>
          <w:lang w:val="en-US"/>
        </w:rPr>
        <w:t>world</w:t>
      </w:r>
      <w:r w:rsidRPr="00B73AA5">
        <w:rPr>
          <w:i/>
          <w:spacing w:val="-1"/>
          <w:sz w:val="28"/>
          <w:lang w:val="en-US"/>
        </w:rPr>
        <w:t xml:space="preserve"> </w:t>
      </w:r>
      <w:r w:rsidRPr="00B73AA5">
        <w:rPr>
          <w:i/>
          <w:sz w:val="28"/>
          <w:lang w:val="en-US"/>
        </w:rPr>
        <w:t>use</w:t>
      </w:r>
      <w:r w:rsidRPr="00B73AA5">
        <w:rPr>
          <w:i/>
          <w:spacing w:val="-4"/>
          <w:sz w:val="28"/>
          <w:lang w:val="en-US"/>
        </w:rPr>
        <w:t xml:space="preserve"> </w:t>
      </w:r>
      <w:r w:rsidRPr="00B73AA5">
        <w:rPr>
          <w:i/>
          <w:sz w:val="28"/>
          <w:lang w:val="en-US"/>
        </w:rPr>
        <w:t>their</w:t>
      </w:r>
      <w:r w:rsidRPr="00B73AA5">
        <w:rPr>
          <w:i/>
          <w:spacing w:val="-1"/>
          <w:sz w:val="28"/>
          <w:lang w:val="en-US"/>
        </w:rPr>
        <w:t xml:space="preserve"> </w:t>
      </w:r>
      <w:r w:rsidRPr="00B73AA5">
        <w:rPr>
          <w:i/>
          <w:sz w:val="28"/>
          <w:lang w:val="en-US"/>
        </w:rPr>
        <w:t>inventions.</w:t>
      </w:r>
    </w:p>
    <w:p w:rsidR="00357B9E" w:rsidRPr="00B73AA5" w:rsidRDefault="00B73AA5">
      <w:pPr>
        <w:pStyle w:val="a7"/>
        <w:spacing w:before="147"/>
        <w:ind w:left="1459" w:right="773"/>
        <w:jc w:val="center"/>
        <w:rPr>
          <w:lang w:val="en-US"/>
        </w:rPr>
      </w:pPr>
      <w:r w:rsidRPr="00B73AA5">
        <w:rPr>
          <w:lang w:val="en-US"/>
        </w:rPr>
        <w:t>333</w:t>
      </w:r>
    </w:p>
    <w:p w:rsidR="00357B9E" w:rsidRPr="00B73AA5" w:rsidRDefault="00357B9E">
      <w:pPr>
        <w:jc w:val="center"/>
        <w:rPr>
          <w:lang w:val="en-US"/>
        </w:rPr>
        <w:sectPr w:rsidR="00357B9E" w:rsidRPr="00B73AA5">
          <w:footerReference w:type="default" r:id="rId338"/>
          <w:pgSz w:w="11910" w:h="16840"/>
          <w:pgMar w:top="1040" w:right="740" w:bottom="280" w:left="680" w:header="0" w:footer="0" w:gutter="0"/>
          <w:cols w:space="720"/>
        </w:sectPr>
      </w:pPr>
    </w:p>
    <w:p w:rsidR="00357B9E" w:rsidRPr="00B73AA5" w:rsidRDefault="00B73AA5">
      <w:pPr>
        <w:pStyle w:val="12"/>
        <w:spacing w:before="72"/>
        <w:jc w:val="both"/>
        <w:rPr>
          <w:lang w:val="en-US"/>
        </w:rPr>
      </w:pPr>
      <w:r w:rsidRPr="00B73AA5">
        <w:rPr>
          <w:lang w:val="en-US"/>
        </w:rPr>
        <w:lastRenderedPageBreak/>
        <w:t>Mikhail</w:t>
      </w:r>
      <w:r w:rsidRPr="00B73AA5">
        <w:rPr>
          <w:spacing w:val="-4"/>
          <w:lang w:val="en-US"/>
        </w:rPr>
        <w:t xml:space="preserve"> </w:t>
      </w:r>
      <w:r w:rsidRPr="00B73AA5">
        <w:rPr>
          <w:lang w:val="en-US"/>
        </w:rPr>
        <w:t>Lomonosov</w:t>
      </w:r>
    </w:p>
    <w:p w:rsidR="00357B9E" w:rsidRPr="00B73AA5" w:rsidRDefault="00B73AA5">
      <w:pPr>
        <w:pStyle w:val="a7"/>
        <w:spacing w:before="45" w:line="276" w:lineRule="auto"/>
        <w:ind w:left="284" w:right="849" w:firstLine="566"/>
        <w:jc w:val="both"/>
        <w:rPr>
          <w:lang w:val="en-US"/>
        </w:rPr>
      </w:pPr>
      <w:r w:rsidRPr="00B73AA5">
        <w:rPr>
          <w:lang w:val="en-US"/>
        </w:rPr>
        <w:t>Lomonosov made many discoveries in various fields: he is regarded as the</w:t>
      </w:r>
      <w:r w:rsidRPr="00B73AA5">
        <w:rPr>
          <w:spacing w:val="1"/>
          <w:lang w:val="en-US"/>
        </w:rPr>
        <w:t xml:space="preserve"> </w:t>
      </w:r>
      <w:r w:rsidRPr="00B73AA5">
        <w:rPr>
          <w:lang w:val="en-US"/>
        </w:rPr>
        <w:t>first to discover the law of mass conservation (1760) and to establish mechanistic</w:t>
      </w:r>
      <w:r w:rsidRPr="00B73AA5">
        <w:rPr>
          <w:spacing w:val="1"/>
          <w:lang w:val="en-US"/>
        </w:rPr>
        <w:t xml:space="preserve"> </w:t>
      </w:r>
      <w:r w:rsidRPr="00B73AA5">
        <w:rPr>
          <w:lang w:val="en-US"/>
        </w:rPr>
        <w:t>caloric theory and the chemistry of minerals and glass. Lomonosov is the founder</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Russia's first classical</w:t>
      </w:r>
      <w:r w:rsidRPr="00B73AA5">
        <w:rPr>
          <w:spacing w:val="-3"/>
          <w:lang w:val="en-US"/>
        </w:rPr>
        <w:t xml:space="preserve"> </w:t>
      </w:r>
      <w:r w:rsidRPr="00B73AA5">
        <w:rPr>
          <w:lang w:val="en-US"/>
        </w:rPr>
        <w:t>university</w:t>
      </w:r>
      <w:r w:rsidRPr="00B73AA5">
        <w:rPr>
          <w:spacing w:val="-1"/>
          <w:lang w:val="en-US"/>
        </w:rPr>
        <w:t xml:space="preserve"> </w:t>
      </w:r>
      <w:r w:rsidRPr="00B73AA5">
        <w:rPr>
          <w:lang w:val="en-US"/>
        </w:rPr>
        <w:t>–</w:t>
      </w:r>
      <w:r w:rsidRPr="00B73AA5">
        <w:rPr>
          <w:spacing w:val="-1"/>
          <w:lang w:val="en-US"/>
        </w:rPr>
        <w:t xml:space="preserve"> </w:t>
      </w:r>
      <w:r w:rsidRPr="00B73AA5">
        <w:rPr>
          <w:lang w:val="en-US"/>
        </w:rPr>
        <w:t>Moscow</w:t>
      </w:r>
      <w:r w:rsidRPr="00B73AA5">
        <w:rPr>
          <w:spacing w:val="-2"/>
          <w:lang w:val="en-US"/>
        </w:rPr>
        <w:t xml:space="preserve"> </w:t>
      </w:r>
      <w:r w:rsidRPr="00B73AA5">
        <w:rPr>
          <w:lang w:val="en-US"/>
        </w:rPr>
        <w:t>State</w:t>
      </w:r>
      <w:r w:rsidRPr="00B73AA5">
        <w:rPr>
          <w:spacing w:val="-1"/>
          <w:lang w:val="en-US"/>
        </w:rPr>
        <w:t xml:space="preserve"> </w:t>
      </w:r>
      <w:r w:rsidRPr="00B73AA5">
        <w:rPr>
          <w:lang w:val="en-US"/>
        </w:rPr>
        <w:t>University</w:t>
      </w:r>
      <w:r w:rsidRPr="00B73AA5">
        <w:rPr>
          <w:spacing w:val="-5"/>
          <w:lang w:val="en-US"/>
        </w:rPr>
        <w:t xml:space="preserve"> </w:t>
      </w:r>
      <w:r w:rsidRPr="00B73AA5">
        <w:rPr>
          <w:lang w:val="en-US"/>
        </w:rPr>
        <w:t>(1755).</w:t>
      </w:r>
    </w:p>
    <w:p w:rsidR="00357B9E" w:rsidRPr="00B73AA5" w:rsidRDefault="00B73AA5">
      <w:pPr>
        <w:pStyle w:val="12"/>
        <w:spacing w:before="5"/>
        <w:jc w:val="both"/>
        <w:rPr>
          <w:lang w:val="en-US"/>
        </w:rPr>
      </w:pPr>
      <w:r w:rsidRPr="00B73AA5">
        <w:rPr>
          <w:lang w:val="en-US"/>
        </w:rPr>
        <w:t>Nikolay</w:t>
      </w:r>
      <w:r w:rsidRPr="00B73AA5">
        <w:rPr>
          <w:spacing w:val="-5"/>
          <w:lang w:val="en-US"/>
        </w:rPr>
        <w:t xml:space="preserve"> </w:t>
      </w:r>
      <w:r w:rsidRPr="00B73AA5">
        <w:rPr>
          <w:lang w:val="en-US"/>
        </w:rPr>
        <w:t>Lobachevsky</w:t>
      </w:r>
    </w:p>
    <w:p w:rsidR="00357B9E" w:rsidRPr="00B73AA5" w:rsidRDefault="00B73AA5">
      <w:pPr>
        <w:pStyle w:val="a7"/>
        <w:spacing w:before="43" w:line="276" w:lineRule="auto"/>
        <w:ind w:left="284" w:right="847" w:firstLine="566"/>
        <w:jc w:val="both"/>
        <w:rPr>
          <w:lang w:val="en-US"/>
        </w:rPr>
      </w:pPr>
      <w:r w:rsidRPr="00B73AA5">
        <w:rPr>
          <w:lang w:val="en-US"/>
        </w:rPr>
        <w:t>The founder of hyperbolic geometry (1829) which was later recognized as a</w:t>
      </w:r>
      <w:r w:rsidRPr="00B73AA5">
        <w:rPr>
          <w:spacing w:val="1"/>
          <w:lang w:val="en-US"/>
        </w:rPr>
        <w:t xml:space="preserve"> </w:t>
      </w:r>
      <w:r w:rsidRPr="00B73AA5">
        <w:rPr>
          <w:lang w:val="en-US"/>
        </w:rPr>
        <w:t>valid alternative to Euclidean geometry. Graduated from Kazan University where</w:t>
      </w:r>
      <w:r w:rsidRPr="00B73AA5">
        <w:rPr>
          <w:spacing w:val="1"/>
          <w:lang w:val="en-US"/>
        </w:rPr>
        <w:t xml:space="preserve"> </w:t>
      </w:r>
      <w:r w:rsidRPr="00B73AA5">
        <w:rPr>
          <w:lang w:val="en-US"/>
        </w:rPr>
        <w:t>he</w:t>
      </w:r>
      <w:r w:rsidRPr="00B73AA5">
        <w:rPr>
          <w:spacing w:val="-1"/>
          <w:lang w:val="en-US"/>
        </w:rPr>
        <w:t xml:space="preserve"> </w:t>
      </w:r>
      <w:r w:rsidRPr="00B73AA5">
        <w:rPr>
          <w:lang w:val="en-US"/>
        </w:rPr>
        <w:t>later</w:t>
      </w:r>
      <w:r w:rsidRPr="00B73AA5">
        <w:rPr>
          <w:spacing w:val="-3"/>
          <w:lang w:val="en-US"/>
        </w:rPr>
        <w:t xml:space="preserve"> </w:t>
      </w:r>
      <w:r w:rsidRPr="00B73AA5">
        <w:rPr>
          <w:lang w:val="en-US"/>
        </w:rPr>
        <w:t>held</w:t>
      </w:r>
      <w:r w:rsidRPr="00B73AA5">
        <w:rPr>
          <w:spacing w:val="-4"/>
          <w:lang w:val="en-US"/>
        </w:rPr>
        <w:t xml:space="preserve"> </w:t>
      </w:r>
      <w:r w:rsidRPr="00B73AA5">
        <w:rPr>
          <w:lang w:val="en-US"/>
        </w:rPr>
        <w:t>the position of professor and then</w:t>
      </w:r>
      <w:r w:rsidRPr="00B73AA5">
        <w:rPr>
          <w:spacing w:val="1"/>
          <w:lang w:val="en-US"/>
        </w:rPr>
        <w:t xml:space="preserve"> </w:t>
      </w:r>
      <w:r w:rsidRPr="00B73AA5">
        <w:rPr>
          <w:lang w:val="en-US"/>
        </w:rPr>
        <w:t>rector.</w:t>
      </w:r>
    </w:p>
    <w:p w:rsidR="00357B9E" w:rsidRPr="00B73AA5" w:rsidRDefault="00B73AA5">
      <w:pPr>
        <w:pStyle w:val="12"/>
        <w:spacing w:before="5"/>
        <w:jc w:val="both"/>
        <w:rPr>
          <w:lang w:val="en-US"/>
        </w:rPr>
      </w:pPr>
      <w:r w:rsidRPr="00B73AA5">
        <w:rPr>
          <w:lang w:val="en-US"/>
        </w:rPr>
        <w:t>Pafnuty</w:t>
      </w:r>
      <w:r w:rsidRPr="00B73AA5">
        <w:rPr>
          <w:spacing w:val="-2"/>
          <w:lang w:val="en-US"/>
        </w:rPr>
        <w:t xml:space="preserve"> </w:t>
      </w:r>
      <w:r w:rsidRPr="00B73AA5">
        <w:rPr>
          <w:lang w:val="en-US"/>
        </w:rPr>
        <w:t>Chebyshev</w:t>
      </w:r>
    </w:p>
    <w:p w:rsidR="00357B9E" w:rsidRPr="00B73AA5" w:rsidRDefault="00B73AA5">
      <w:pPr>
        <w:pStyle w:val="a7"/>
        <w:spacing w:before="43" w:line="276" w:lineRule="auto"/>
        <w:ind w:left="284" w:right="839" w:firstLine="566"/>
        <w:jc w:val="both"/>
        <w:rPr>
          <w:lang w:val="en-US"/>
        </w:rPr>
      </w:pPr>
      <w:r w:rsidRPr="00B73AA5">
        <w:rPr>
          <w:lang w:val="en-US"/>
        </w:rPr>
        <w:t>Made several breakthrough discoveries in mechanics and mathematics. Che-</w:t>
      </w:r>
      <w:r w:rsidRPr="00B73AA5">
        <w:rPr>
          <w:spacing w:val="1"/>
          <w:lang w:val="en-US"/>
        </w:rPr>
        <w:t xml:space="preserve"> </w:t>
      </w:r>
      <w:r w:rsidRPr="00B73AA5">
        <w:rPr>
          <w:lang w:val="en-US"/>
        </w:rPr>
        <w:t>byshev designed over 40 mechanisms still used in the modern automotive industry</w:t>
      </w:r>
      <w:r w:rsidRPr="00B73AA5">
        <w:rPr>
          <w:spacing w:val="1"/>
          <w:lang w:val="en-US"/>
        </w:rPr>
        <w:t xml:space="preserve"> </w:t>
      </w:r>
      <w:r w:rsidRPr="00B73AA5">
        <w:rPr>
          <w:lang w:val="en-US"/>
        </w:rPr>
        <w:t>and instrumentation.</w:t>
      </w:r>
    </w:p>
    <w:p w:rsidR="00357B9E" w:rsidRPr="00B73AA5" w:rsidRDefault="00B73AA5">
      <w:pPr>
        <w:pStyle w:val="12"/>
        <w:spacing w:before="6"/>
        <w:jc w:val="both"/>
        <w:rPr>
          <w:lang w:val="en-US"/>
        </w:rPr>
      </w:pPr>
      <w:r w:rsidRPr="00B73AA5">
        <w:rPr>
          <w:lang w:val="en-US"/>
        </w:rPr>
        <w:t>Sofia</w:t>
      </w:r>
      <w:r w:rsidRPr="00B73AA5">
        <w:rPr>
          <w:spacing w:val="-5"/>
          <w:lang w:val="en-US"/>
        </w:rPr>
        <w:t xml:space="preserve"> </w:t>
      </w:r>
      <w:r w:rsidRPr="00B73AA5">
        <w:rPr>
          <w:lang w:val="en-US"/>
        </w:rPr>
        <w:t>Kovalevskaya</w:t>
      </w:r>
    </w:p>
    <w:p w:rsidR="00357B9E" w:rsidRPr="00B73AA5" w:rsidRDefault="00B73AA5">
      <w:pPr>
        <w:pStyle w:val="a7"/>
        <w:spacing w:before="43" w:line="276" w:lineRule="auto"/>
        <w:ind w:left="284" w:right="851" w:firstLine="566"/>
        <w:jc w:val="both"/>
        <w:rPr>
          <w:lang w:val="en-US"/>
        </w:rPr>
      </w:pPr>
      <w:r w:rsidRPr="00B73AA5">
        <w:rPr>
          <w:lang w:val="en-US"/>
        </w:rPr>
        <w:t>Made</w:t>
      </w:r>
      <w:r w:rsidRPr="00B73AA5">
        <w:rPr>
          <w:spacing w:val="28"/>
          <w:lang w:val="en-US"/>
        </w:rPr>
        <w:t xml:space="preserve"> </w:t>
      </w:r>
      <w:r w:rsidRPr="00B73AA5">
        <w:rPr>
          <w:lang w:val="en-US"/>
        </w:rPr>
        <w:t>a</w:t>
      </w:r>
      <w:r w:rsidRPr="00B73AA5">
        <w:rPr>
          <w:spacing w:val="31"/>
          <w:lang w:val="en-US"/>
        </w:rPr>
        <w:t xml:space="preserve"> </w:t>
      </w:r>
      <w:r w:rsidRPr="00B73AA5">
        <w:rPr>
          <w:lang w:val="en-US"/>
        </w:rPr>
        <w:t>series</w:t>
      </w:r>
      <w:r w:rsidRPr="00B73AA5">
        <w:rPr>
          <w:spacing w:val="29"/>
          <w:lang w:val="en-US"/>
        </w:rPr>
        <w:t xml:space="preserve"> </w:t>
      </w:r>
      <w:r w:rsidRPr="00B73AA5">
        <w:rPr>
          <w:lang w:val="en-US"/>
        </w:rPr>
        <w:t>of</w:t>
      </w:r>
      <w:r w:rsidRPr="00B73AA5">
        <w:rPr>
          <w:spacing w:val="31"/>
          <w:lang w:val="en-US"/>
        </w:rPr>
        <w:t xml:space="preserve"> </w:t>
      </w:r>
      <w:r w:rsidRPr="00B73AA5">
        <w:rPr>
          <w:lang w:val="en-US"/>
        </w:rPr>
        <w:t>discoveries</w:t>
      </w:r>
      <w:r w:rsidRPr="00B73AA5">
        <w:rPr>
          <w:spacing w:val="29"/>
          <w:lang w:val="en-US"/>
        </w:rPr>
        <w:t xml:space="preserve"> </w:t>
      </w:r>
      <w:r w:rsidRPr="00B73AA5">
        <w:rPr>
          <w:lang w:val="en-US"/>
        </w:rPr>
        <w:t>in</w:t>
      </w:r>
      <w:r w:rsidRPr="00B73AA5">
        <w:rPr>
          <w:spacing w:val="31"/>
          <w:lang w:val="en-US"/>
        </w:rPr>
        <w:t xml:space="preserve"> </w:t>
      </w:r>
      <w:r w:rsidRPr="00B73AA5">
        <w:rPr>
          <w:lang w:val="en-US"/>
        </w:rPr>
        <w:t>mathematics.</w:t>
      </w:r>
      <w:r w:rsidRPr="00B73AA5">
        <w:rPr>
          <w:spacing w:val="31"/>
          <w:lang w:val="en-US"/>
        </w:rPr>
        <w:t xml:space="preserve"> </w:t>
      </w:r>
      <w:r w:rsidRPr="00B73AA5">
        <w:rPr>
          <w:lang w:val="en-US"/>
        </w:rPr>
        <w:t>She</w:t>
      </w:r>
      <w:r w:rsidRPr="00B73AA5">
        <w:rPr>
          <w:spacing w:val="31"/>
          <w:lang w:val="en-US"/>
        </w:rPr>
        <w:t xml:space="preserve"> </w:t>
      </w:r>
      <w:r w:rsidRPr="00B73AA5">
        <w:rPr>
          <w:lang w:val="en-US"/>
        </w:rPr>
        <w:t>was</w:t>
      </w:r>
      <w:r w:rsidRPr="00B73AA5">
        <w:rPr>
          <w:spacing w:val="29"/>
          <w:lang w:val="en-US"/>
        </w:rPr>
        <w:t xml:space="preserve"> </w:t>
      </w:r>
      <w:r w:rsidRPr="00B73AA5">
        <w:rPr>
          <w:lang w:val="en-US"/>
        </w:rPr>
        <w:t>awarded</w:t>
      </w:r>
      <w:r w:rsidRPr="00B73AA5">
        <w:rPr>
          <w:spacing w:val="31"/>
          <w:lang w:val="en-US"/>
        </w:rPr>
        <w:t xml:space="preserve"> </w:t>
      </w:r>
      <w:r w:rsidRPr="00B73AA5">
        <w:rPr>
          <w:lang w:val="en-US"/>
        </w:rPr>
        <w:t>the</w:t>
      </w:r>
      <w:r w:rsidRPr="00B73AA5">
        <w:rPr>
          <w:spacing w:val="31"/>
          <w:lang w:val="en-US"/>
        </w:rPr>
        <w:t xml:space="preserve"> </w:t>
      </w:r>
      <w:r w:rsidRPr="00B73AA5">
        <w:rPr>
          <w:lang w:val="en-US"/>
        </w:rPr>
        <w:t>Prize</w:t>
      </w:r>
      <w:r w:rsidRPr="00B73AA5">
        <w:rPr>
          <w:spacing w:val="28"/>
          <w:lang w:val="en-US"/>
        </w:rPr>
        <w:t xml:space="preserve"> </w:t>
      </w:r>
      <w:r w:rsidRPr="00B73AA5">
        <w:rPr>
          <w:lang w:val="en-US"/>
        </w:rPr>
        <w:t>of</w:t>
      </w:r>
      <w:r w:rsidRPr="00B73AA5">
        <w:rPr>
          <w:spacing w:val="-67"/>
          <w:lang w:val="en-US"/>
        </w:rPr>
        <w:t xml:space="preserve"> </w:t>
      </w:r>
      <w:r w:rsidRPr="00B73AA5">
        <w:rPr>
          <w:lang w:val="en-US"/>
        </w:rPr>
        <w:t>the Royal Swedish Academy of Sciences for her thesis on integrable rigid body</w:t>
      </w:r>
      <w:r w:rsidRPr="00B73AA5">
        <w:rPr>
          <w:spacing w:val="1"/>
          <w:lang w:val="en-US"/>
        </w:rPr>
        <w:t xml:space="preserve"> </w:t>
      </w:r>
      <w:r w:rsidRPr="00B73AA5">
        <w:rPr>
          <w:lang w:val="en-US"/>
        </w:rPr>
        <w:t>motion (1888).</w:t>
      </w:r>
    </w:p>
    <w:p w:rsidR="00357B9E" w:rsidRPr="00B73AA5" w:rsidRDefault="00B73AA5">
      <w:pPr>
        <w:pStyle w:val="12"/>
        <w:spacing w:before="5"/>
        <w:jc w:val="both"/>
        <w:rPr>
          <w:lang w:val="en-US"/>
        </w:rPr>
      </w:pPr>
      <w:r w:rsidRPr="00B73AA5">
        <w:rPr>
          <w:lang w:val="en-US"/>
        </w:rPr>
        <w:t>Aleksander</w:t>
      </w:r>
      <w:r w:rsidRPr="00B73AA5">
        <w:rPr>
          <w:spacing w:val="-4"/>
          <w:lang w:val="en-US"/>
        </w:rPr>
        <w:t xml:space="preserve"> </w:t>
      </w:r>
      <w:r w:rsidRPr="00B73AA5">
        <w:rPr>
          <w:lang w:val="en-US"/>
        </w:rPr>
        <w:t>Stoletov</w:t>
      </w:r>
    </w:p>
    <w:p w:rsidR="00357B9E" w:rsidRPr="00B73AA5" w:rsidRDefault="00B73AA5">
      <w:pPr>
        <w:pStyle w:val="a7"/>
        <w:spacing w:before="45" w:line="276" w:lineRule="auto"/>
        <w:ind w:left="284" w:right="851" w:firstLine="566"/>
        <w:jc w:val="both"/>
        <w:rPr>
          <w:lang w:val="en-US"/>
        </w:rPr>
      </w:pPr>
      <w:r w:rsidRPr="00B73AA5">
        <w:rPr>
          <w:lang w:val="en-US"/>
        </w:rPr>
        <w:t>Russian physicist who worked in electrical engineering, optics and molecular</w:t>
      </w:r>
      <w:r w:rsidRPr="00B73AA5">
        <w:rPr>
          <w:spacing w:val="1"/>
          <w:lang w:val="en-US"/>
        </w:rPr>
        <w:t xml:space="preserve"> </w:t>
      </w:r>
      <w:r w:rsidRPr="00B73AA5">
        <w:rPr>
          <w:lang w:val="en-US"/>
        </w:rPr>
        <w:t>physics. He designed and constructed the first photoelectric element, a device</w:t>
      </w:r>
      <w:r w:rsidRPr="00B73AA5">
        <w:rPr>
          <w:spacing w:val="1"/>
          <w:lang w:val="en-US"/>
        </w:rPr>
        <w:t xml:space="preserve"> </w:t>
      </w:r>
      <w:r w:rsidRPr="00B73AA5">
        <w:rPr>
          <w:lang w:val="en-US"/>
        </w:rPr>
        <w:t>which transforms</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energy</w:t>
      </w:r>
      <w:r w:rsidRPr="00B73AA5">
        <w:rPr>
          <w:spacing w:val="-4"/>
          <w:lang w:val="en-US"/>
        </w:rPr>
        <w:t xml:space="preserve"> </w:t>
      </w:r>
      <w:r w:rsidRPr="00B73AA5">
        <w:rPr>
          <w:lang w:val="en-US"/>
        </w:rPr>
        <w:t>of</w:t>
      </w:r>
      <w:r w:rsidRPr="00B73AA5">
        <w:rPr>
          <w:spacing w:val="-1"/>
          <w:lang w:val="en-US"/>
        </w:rPr>
        <w:t xml:space="preserve"> </w:t>
      </w:r>
      <w:r w:rsidRPr="00B73AA5">
        <w:rPr>
          <w:lang w:val="en-US"/>
        </w:rPr>
        <w:t>photons</w:t>
      </w:r>
      <w:r w:rsidRPr="00B73AA5">
        <w:rPr>
          <w:spacing w:val="1"/>
          <w:lang w:val="en-US"/>
        </w:rPr>
        <w:t xml:space="preserve"> </w:t>
      </w:r>
      <w:r w:rsidRPr="00B73AA5">
        <w:rPr>
          <w:lang w:val="en-US"/>
        </w:rPr>
        <w:t>into electricity.</w:t>
      </w:r>
    </w:p>
    <w:p w:rsidR="00357B9E" w:rsidRPr="00B73AA5" w:rsidRDefault="00B73AA5">
      <w:pPr>
        <w:pStyle w:val="12"/>
        <w:spacing w:before="3"/>
        <w:jc w:val="both"/>
        <w:rPr>
          <w:lang w:val="en-US"/>
        </w:rPr>
      </w:pPr>
      <w:r w:rsidRPr="00B73AA5">
        <w:rPr>
          <w:lang w:val="en-US"/>
        </w:rPr>
        <w:t>Dmitri</w:t>
      </w:r>
      <w:r w:rsidRPr="00B73AA5">
        <w:rPr>
          <w:spacing w:val="-2"/>
          <w:lang w:val="en-US"/>
        </w:rPr>
        <w:t xml:space="preserve"> </w:t>
      </w:r>
      <w:r w:rsidRPr="00B73AA5">
        <w:rPr>
          <w:lang w:val="en-US"/>
        </w:rPr>
        <w:t>Mendeleev</w:t>
      </w:r>
    </w:p>
    <w:p w:rsidR="00357B9E" w:rsidRPr="00B73AA5" w:rsidRDefault="00B73AA5">
      <w:pPr>
        <w:pStyle w:val="a7"/>
        <w:spacing w:before="45" w:line="276" w:lineRule="auto"/>
        <w:ind w:left="284" w:right="846" w:firstLine="566"/>
        <w:jc w:val="both"/>
        <w:rPr>
          <w:lang w:val="en-US"/>
        </w:rPr>
      </w:pPr>
      <w:r w:rsidRPr="00B73AA5">
        <w:rPr>
          <w:lang w:val="en-US"/>
        </w:rPr>
        <w:t>Mendeleev formulated the Periodic Law and created his own version of the</w:t>
      </w:r>
      <w:r w:rsidRPr="00B73AA5">
        <w:rPr>
          <w:spacing w:val="1"/>
          <w:lang w:val="en-US"/>
        </w:rPr>
        <w:t xml:space="preserve"> </w:t>
      </w:r>
      <w:r w:rsidRPr="00B73AA5">
        <w:rPr>
          <w:lang w:val="en-US"/>
        </w:rPr>
        <w:t>periodic table of elements (1869). The system that he devised made it possible to</w:t>
      </w:r>
      <w:r w:rsidRPr="00B73AA5">
        <w:rPr>
          <w:spacing w:val="1"/>
          <w:lang w:val="en-US"/>
        </w:rPr>
        <w:t xml:space="preserve"> </w:t>
      </w:r>
      <w:r w:rsidRPr="00B73AA5">
        <w:rPr>
          <w:lang w:val="en-US"/>
        </w:rPr>
        <w:t>correct the properties of some elements that had already been discovered and also</w:t>
      </w:r>
      <w:r w:rsidRPr="00B73AA5">
        <w:rPr>
          <w:spacing w:val="1"/>
          <w:lang w:val="en-US"/>
        </w:rPr>
        <w:t xml:space="preserve"> </w:t>
      </w:r>
      <w:r w:rsidRPr="00B73AA5">
        <w:rPr>
          <w:lang w:val="en-US"/>
        </w:rPr>
        <w:t>to predict the properties of elements yet to be discovered. His discovery is viewed</w:t>
      </w:r>
      <w:r w:rsidRPr="00B73AA5">
        <w:rPr>
          <w:spacing w:val="1"/>
          <w:lang w:val="en-US"/>
        </w:rPr>
        <w:t xml:space="preserve"> </w:t>
      </w:r>
      <w:r w:rsidRPr="00B73AA5">
        <w:rPr>
          <w:lang w:val="en-US"/>
        </w:rPr>
        <w:t>as the</w:t>
      </w:r>
      <w:r w:rsidRPr="00B73AA5">
        <w:rPr>
          <w:spacing w:val="-1"/>
          <w:lang w:val="en-US"/>
        </w:rPr>
        <w:t xml:space="preserve"> </w:t>
      </w:r>
      <w:r w:rsidRPr="00B73AA5">
        <w:rPr>
          <w:lang w:val="en-US"/>
        </w:rPr>
        <w:t>most significant contribution to</w:t>
      </w:r>
      <w:r w:rsidRPr="00B73AA5">
        <w:rPr>
          <w:spacing w:val="1"/>
          <w:lang w:val="en-US"/>
        </w:rPr>
        <w:t xml:space="preserve"> </w:t>
      </w:r>
      <w:r w:rsidRPr="00B73AA5">
        <w:rPr>
          <w:lang w:val="en-US"/>
        </w:rPr>
        <w:t>materials chemistry.</w:t>
      </w:r>
    </w:p>
    <w:p w:rsidR="00357B9E" w:rsidRPr="00B73AA5" w:rsidRDefault="00B73AA5">
      <w:pPr>
        <w:pStyle w:val="12"/>
        <w:spacing w:before="4"/>
        <w:jc w:val="both"/>
        <w:rPr>
          <w:lang w:val="en-US"/>
        </w:rPr>
      </w:pPr>
      <w:r w:rsidRPr="00B73AA5">
        <w:rPr>
          <w:lang w:val="en-US"/>
        </w:rPr>
        <w:t>Alexander</w:t>
      </w:r>
      <w:r w:rsidRPr="00B73AA5">
        <w:rPr>
          <w:spacing w:val="-3"/>
          <w:lang w:val="en-US"/>
        </w:rPr>
        <w:t xml:space="preserve"> </w:t>
      </w:r>
      <w:r w:rsidRPr="00B73AA5">
        <w:rPr>
          <w:lang w:val="en-US"/>
        </w:rPr>
        <w:t>Popov</w:t>
      </w:r>
    </w:p>
    <w:p w:rsidR="00357B9E" w:rsidRPr="00B73AA5" w:rsidRDefault="00B73AA5">
      <w:pPr>
        <w:pStyle w:val="a7"/>
        <w:spacing w:before="43" w:line="276" w:lineRule="auto"/>
        <w:ind w:left="284" w:right="842" w:firstLine="566"/>
        <w:jc w:val="both"/>
        <w:rPr>
          <w:lang w:val="en-US"/>
        </w:rPr>
      </w:pPr>
      <w:r w:rsidRPr="00B73AA5">
        <w:rPr>
          <w:lang w:val="en-US"/>
        </w:rPr>
        <w:t>He</w:t>
      </w:r>
      <w:r w:rsidRPr="00B73AA5">
        <w:rPr>
          <w:spacing w:val="1"/>
          <w:lang w:val="en-US"/>
        </w:rPr>
        <w:t xml:space="preserve"> </w:t>
      </w:r>
      <w:r w:rsidRPr="00B73AA5">
        <w:rPr>
          <w:lang w:val="en-US"/>
        </w:rPr>
        <w:t>was</w:t>
      </w:r>
      <w:r w:rsidRPr="00B73AA5">
        <w:rPr>
          <w:spacing w:val="1"/>
          <w:lang w:val="en-US"/>
        </w:rPr>
        <w:t xml:space="preserve"> </w:t>
      </w:r>
      <w:r w:rsidRPr="00B73AA5">
        <w:rPr>
          <w:lang w:val="en-US"/>
        </w:rPr>
        <w:t>one</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first</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find</w:t>
      </w:r>
      <w:r w:rsidRPr="00B73AA5">
        <w:rPr>
          <w:spacing w:val="1"/>
          <w:lang w:val="en-US"/>
        </w:rPr>
        <w:t xml:space="preserve"> </w:t>
      </w:r>
      <w:r w:rsidRPr="00B73AA5">
        <w:rPr>
          <w:lang w:val="en-US"/>
        </w:rPr>
        <w:t>practical</w:t>
      </w:r>
      <w:r w:rsidRPr="00B73AA5">
        <w:rPr>
          <w:spacing w:val="1"/>
          <w:lang w:val="en-US"/>
        </w:rPr>
        <w:t xml:space="preserve"> </w:t>
      </w:r>
      <w:r w:rsidRPr="00B73AA5">
        <w:rPr>
          <w:lang w:val="en-US"/>
        </w:rPr>
        <w:t>applications</w:t>
      </w:r>
      <w:r w:rsidRPr="00B73AA5">
        <w:rPr>
          <w:spacing w:val="1"/>
          <w:lang w:val="en-US"/>
        </w:rPr>
        <w:t xml:space="preserve"> </w:t>
      </w:r>
      <w:r w:rsidRPr="00B73AA5">
        <w:rPr>
          <w:lang w:val="en-US"/>
        </w:rPr>
        <w:t>of</w:t>
      </w:r>
      <w:r w:rsidRPr="00B73AA5">
        <w:rPr>
          <w:spacing w:val="70"/>
          <w:lang w:val="en-US"/>
        </w:rPr>
        <w:t xml:space="preserve"> </w:t>
      </w:r>
      <w:r w:rsidRPr="00B73AA5">
        <w:rPr>
          <w:lang w:val="en-US"/>
        </w:rPr>
        <w:t>electromagnetic</w:t>
      </w:r>
      <w:r w:rsidRPr="00B73AA5">
        <w:rPr>
          <w:spacing w:val="-67"/>
          <w:lang w:val="en-US"/>
        </w:rPr>
        <w:t xml:space="preserve"> </w:t>
      </w:r>
      <w:r w:rsidRPr="00B73AA5">
        <w:rPr>
          <w:lang w:val="en-US"/>
        </w:rPr>
        <w:t>waves, particularly in wireless communication. He designed and built a state-of-</w:t>
      </w:r>
      <w:r w:rsidRPr="00B73AA5">
        <w:rPr>
          <w:spacing w:val="1"/>
          <w:lang w:val="en-US"/>
        </w:rPr>
        <w:t xml:space="preserve"> </w:t>
      </w:r>
      <w:r w:rsidRPr="00B73AA5">
        <w:rPr>
          <w:lang w:val="en-US"/>
        </w:rPr>
        <w:t>the-art radio</w:t>
      </w:r>
      <w:r w:rsidRPr="00B73AA5">
        <w:rPr>
          <w:spacing w:val="1"/>
          <w:lang w:val="en-US"/>
        </w:rPr>
        <w:t xml:space="preserve"> </w:t>
      </w:r>
      <w:r w:rsidRPr="00B73AA5">
        <w:rPr>
          <w:lang w:val="en-US"/>
        </w:rPr>
        <w:t>receiver</w:t>
      </w:r>
      <w:r w:rsidRPr="00B73AA5">
        <w:rPr>
          <w:spacing w:val="-3"/>
          <w:lang w:val="en-US"/>
        </w:rPr>
        <w:t xml:space="preserve"> </w:t>
      </w:r>
      <w:r w:rsidRPr="00B73AA5">
        <w:rPr>
          <w:lang w:val="en-US"/>
        </w:rPr>
        <w:t>that was</w:t>
      </w:r>
      <w:r w:rsidRPr="00B73AA5">
        <w:rPr>
          <w:spacing w:val="-2"/>
          <w:lang w:val="en-US"/>
        </w:rPr>
        <w:t xml:space="preserve"> </w:t>
      </w:r>
      <w:r w:rsidRPr="00B73AA5">
        <w:rPr>
          <w:lang w:val="en-US"/>
        </w:rPr>
        <w:t>unique for</w:t>
      </w:r>
      <w:r w:rsidRPr="00B73AA5">
        <w:rPr>
          <w:spacing w:val="-4"/>
          <w:lang w:val="en-US"/>
        </w:rPr>
        <w:t xml:space="preserve"> </w:t>
      </w:r>
      <w:r w:rsidRPr="00B73AA5">
        <w:rPr>
          <w:lang w:val="en-US"/>
        </w:rPr>
        <w:t>its</w:t>
      </w:r>
      <w:r w:rsidRPr="00B73AA5">
        <w:rPr>
          <w:spacing w:val="1"/>
          <w:lang w:val="en-US"/>
        </w:rPr>
        <w:t xml:space="preserve"> </w:t>
      </w:r>
      <w:r w:rsidRPr="00B73AA5">
        <w:rPr>
          <w:lang w:val="en-US"/>
        </w:rPr>
        <w:t>time (1895).</w:t>
      </w:r>
    </w:p>
    <w:p w:rsidR="00357B9E" w:rsidRPr="00B73AA5" w:rsidRDefault="00B73AA5">
      <w:pPr>
        <w:pStyle w:val="12"/>
        <w:spacing w:before="5"/>
        <w:jc w:val="both"/>
        <w:rPr>
          <w:lang w:val="en-US"/>
        </w:rPr>
      </w:pPr>
      <w:r w:rsidRPr="00B73AA5">
        <w:rPr>
          <w:lang w:val="en-US"/>
        </w:rPr>
        <w:t>Alexander</w:t>
      </w:r>
      <w:r w:rsidRPr="00B73AA5">
        <w:rPr>
          <w:spacing w:val="-2"/>
          <w:lang w:val="en-US"/>
        </w:rPr>
        <w:t xml:space="preserve"> </w:t>
      </w:r>
      <w:r w:rsidRPr="00B73AA5">
        <w:rPr>
          <w:lang w:val="en-US"/>
        </w:rPr>
        <w:t>Butlerov</w:t>
      </w:r>
    </w:p>
    <w:p w:rsidR="00357B9E" w:rsidRPr="00B73AA5" w:rsidRDefault="00B73AA5">
      <w:pPr>
        <w:pStyle w:val="a7"/>
        <w:spacing w:before="44" w:line="276" w:lineRule="auto"/>
        <w:ind w:left="284" w:right="841" w:firstLine="566"/>
        <w:jc w:val="both"/>
        <w:rPr>
          <w:lang w:val="en-US"/>
        </w:rPr>
      </w:pPr>
      <w:r w:rsidRPr="00B73AA5">
        <w:rPr>
          <w:lang w:val="en-US"/>
        </w:rPr>
        <w:t>Butlerov</w:t>
      </w:r>
      <w:r w:rsidRPr="00B73AA5">
        <w:rPr>
          <w:spacing w:val="24"/>
          <w:lang w:val="en-US"/>
        </w:rPr>
        <w:t xml:space="preserve"> </w:t>
      </w:r>
      <w:r w:rsidRPr="00B73AA5">
        <w:rPr>
          <w:lang w:val="en-US"/>
        </w:rPr>
        <w:t>is</w:t>
      </w:r>
      <w:r w:rsidRPr="00B73AA5">
        <w:rPr>
          <w:spacing w:val="23"/>
          <w:lang w:val="en-US"/>
        </w:rPr>
        <w:t xml:space="preserve"> </w:t>
      </w:r>
      <w:r w:rsidRPr="00B73AA5">
        <w:rPr>
          <w:lang w:val="en-US"/>
        </w:rPr>
        <w:t>one</w:t>
      </w:r>
      <w:r w:rsidRPr="00B73AA5">
        <w:rPr>
          <w:spacing w:val="22"/>
          <w:lang w:val="en-US"/>
        </w:rPr>
        <w:t xml:space="preserve"> </w:t>
      </w:r>
      <w:r w:rsidRPr="00B73AA5">
        <w:rPr>
          <w:lang w:val="en-US"/>
        </w:rPr>
        <w:t>of</w:t>
      </w:r>
      <w:r w:rsidRPr="00B73AA5">
        <w:rPr>
          <w:spacing w:val="22"/>
          <w:lang w:val="en-US"/>
        </w:rPr>
        <w:t xml:space="preserve"> </w:t>
      </w:r>
      <w:r w:rsidRPr="00B73AA5">
        <w:rPr>
          <w:lang w:val="en-US"/>
        </w:rPr>
        <w:t>the</w:t>
      </w:r>
      <w:r w:rsidRPr="00B73AA5">
        <w:rPr>
          <w:spacing w:val="25"/>
          <w:lang w:val="en-US"/>
        </w:rPr>
        <w:t xml:space="preserve"> </w:t>
      </w:r>
      <w:r w:rsidRPr="00B73AA5">
        <w:rPr>
          <w:lang w:val="en-US"/>
        </w:rPr>
        <w:t>principal</w:t>
      </w:r>
      <w:r w:rsidRPr="00B73AA5">
        <w:rPr>
          <w:spacing w:val="25"/>
          <w:lang w:val="en-US"/>
        </w:rPr>
        <w:t xml:space="preserve"> </w:t>
      </w:r>
      <w:r w:rsidRPr="00B73AA5">
        <w:rPr>
          <w:lang w:val="en-US"/>
        </w:rPr>
        <w:t>creators</w:t>
      </w:r>
      <w:r w:rsidRPr="00B73AA5">
        <w:rPr>
          <w:spacing w:val="25"/>
          <w:lang w:val="en-US"/>
        </w:rPr>
        <w:t xml:space="preserve"> </w:t>
      </w:r>
      <w:r w:rsidRPr="00B73AA5">
        <w:rPr>
          <w:lang w:val="en-US"/>
        </w:rPr>
        <w:t>of</w:t>
      </w:r>
      <w:r w:rsidRPr="00B73AA5">
        <w:rPr>
          <w:spacing w:val="25"/>
          <w:lang w:val="en-US"/>
        </w:rPr>
        <w:t xml:space="preserve"> </w:t>
      </w:r>
      <w:r w:rsidRPr="00B73AA5">
        <w:rPr>
          <w:lang w:val="en-US"/>
        </w:rPr>
        <w:t>the</w:t>
      </w:r>
      <w:r w:rsidRPr="00B73AA5">
        <w:rPr>
          <w:spacing w:val="22"/>
          <w:lang w:val="en-US"/>
        </w:rPr>
        <w:t xml:space="preserve"> </w:t>
      </w:r>
      <w:r w:rsidRPr="00B73AA5">
        <w:rPr>
          <w:lang w:val="en-US"/>
        </w:rPr>
        <w:t>theory</w:t>
      </w:r>
      <w:r w:rsidRPr="00B73AA5">
        <w:rPr>
          <w:spacing w:val="21"/>
          <w:lang w:val="en-US"/>
        </w:rPr>
        <w:t xml:space="preserve"> </w:t>
      </w:r>
      <w:r w:rsidRPr="00B73AA5">
        <w:rPr>
          <w:lang w:val="en-US"/>
        </w:rPr>
        <w:t>of</w:t>
      </w:r>
      <w:r w:rsidRPr="00B73AA5">
        <w:rPr>
          <w:spacing w:val="25"/>
          <w:lang w:val="en-US"/>
        </w:rPr>
        <w:t xml:space="preserve"> </w:t>
      </w:r>
      <w:r w:rsidRPr="00B73AA5">
        <w:rPr>
          <w:lang w:val="en-US"/>
        </w:rPr>
        <w:t>chemical</w:t>
      </w:r>
      <w:r w:rsidRPr="00B73AA5">
        <w:rPr>
          <w:spacing w:val="25"/>
          <w:lang w:val="en-US"/>
        </w:rPr>
        <w:t xml:space="preserve"> </w:t>
      </w:r>
      <w:r w:rsidRPr="00B73AA5">
        <w:rPr>
          <w:lang w:val="en-US"/>
        </w:rPr>
        <w:t>structure.</w:t>
      </w:r>
      <w:r w:rsidRPr="00B73AA5">
        <w:rPr>
          <w:spacing w:val="-67"/>
          <w:lang w:val="en-US"/>
        </w:rPr>
        <w:t xml:space="preserve"> </w:t>
      </w:r>
      <w:r w:rsidRPr="00B73AA5">
        <w:rPr>
          <w:lang w:val="en-US"/>
        </w:rPr>
        <w:t>He was a graduate of Kazan University. Later he taught at St. Petersburg Universi-</w:t>
      </w:r>
      <w:r w:rsidRPr="00B73AA5">
        <w:rPr>
          <w:spacing w:val="1"/>
          <w:lang w:val="en-US"/>
        </w:rPr>
        <w:t xml:space="preserve"> </w:t>
      </w:r>
      <w:r w:rsidRPr="00B73AA5">
        <w:rPr>
          <w:lang w:val="en-US"/>
        </w:rPr>
        <w:t>ty.</w:t>
      </w:r>
    </w:p>
    <w:p w:rsidR="00357B9E" w:rsidRPr="00B73AA5" w:rsidRDefault="00B73AA5">
      <w:pPr>
        <w:pStyle w:val="12"/>
        <w:spacing w:before="5"/>
        <w:jc w:val="both"/>
        <w:rPr>
          <w:lang w:val="en-US"/>
        </w:rPr>
      </w:pPr>
      <w:r w:rsidRPr="00B73AA5">
        <w:rPr>
          <w:lang w:val="en-US"/>
        </w:rPr>
        <w:t>Sergey</w:t>
      </w:r>
      <w:r w:rsidRPr="00B73AA5">
        <w:rPr>
          <w:spacing w:val="-2"/>
          <w:lang w:val="en-US"/>
        </w:rPr>
        <w:t xml:space="preserve"> </w:t>
      </w:r>
      <w:r w:rsidRPr="00B73AA5">
        <w:rPr>
          <w:lang w:val="en-US"/>
        </w:rPr>
        <w:t>Botkin</w:t>
      </w:r>
    </w:p>
    <w:p w:rsidR="00357B9E" w:rsidRPr="00B73AA5" w:rsidRDefault="00B73AA5">
      <w:pPr>
        <w:pStyle w:val="a7"/>
        <w:spacing w:before="45" w:line="276" w:lineRule="auto"/>
        <w:ind w:left="284" w:right="852" w:firstLine="566"/>
        <w:jc w:val="both"/>
        <w:rPr>
          <w:lang w:val="en-US"/>
        </w:rPr>
      </w:pPr>
      <w:r w:rsidRPr="00B73AA5">
        <w:rPr>
          <w:lang w:val="en-US"/>
        </w:rPr>
        <w:t>Botkin created the theory of a living organism as a unified whole. He was the</w:t>
      </w:r>
      <w:r w:rsidRPr="00B73AA5">
        <w:rPr>
          <w:spacing w:val="1"/>
          <w:lang w:val="en-US"/>
        </w:rPr>
        <w:t xml:space="preserve"> </w:t>
      </w:r>
      <w:r w:rsidRPr="00B73AA5">
        <w:rPr>
          <w:lang w:val="en-US"/>
        </w:rPr>
        <w:t>first to suggest that catarrhal jaundice (hepatitis) or Botkin's disease was caused by</w:t>
      </w:r>
      <w:r w:rsidRPr="00B73AA5">
        <w:rPr>
          <w:spacing w:val="1"/>
          <w:lang w:val="en-US"/>
        </w:rPr>
        <w:t xml:space="preserve"> </w:t>
      </w:r>
      <w:r w:rsidRPr="00B73AA5">
        <w:rPr>
          <w:lang w:val="en-US"/>
        </w:rPr>
        <w:t>an infection.</w:t>
      </w:r>
    </w:p>
    <w:p w:rsidR="00357B9E" w:rsidRPr="00B73AA5" w:rsidRDefault="00357B9E">
      <w:pPr>
        <w:pStyle w:val="a7"/>
        <w:spacing w:before="4"/>
        <w:rPr>
          <w:sz w:val="12"/>
          <w:lang w:val="en-US"/>
        </w:rPr>
      </w:pPr>
    </w:p>
    <w:p w:rsidR="00357B9E" w:rsidRPr="00B73AA5" w:rsidRDefault="00B73AA5">
      <w:pPr>
        <w:pStyle w:val="a7"/>
        <w:spacing w:before="89"/>
        <w:ind w:left="285" w:right="844"/>
        <w:jc w:val="center"/>
        <w:rPr>
          <w:lang w:val="en-US"/>
        </w:rPr>
      </w:pPr>
      <w:r w:rsidRPr="00B73AA5">
        <w:rPr>
          <w:lang w:val="en-US"/>
        </w:rPr>
        <w:t>334</w:t>
      </w:r>
    </w:p>
    <w:p w:rsidR="00357B9E" w:rsidRPr="00B73AA5" w:rsidRDefault="00357B9E">
      <w:pPr>
        <w:jc w:val="center"/>
        <w:rPr>
          <w:lang w:val="en-US"/>
        </w:rPr>
        <w:sectPr w:rsidR="00357B9E" w:rsidRPr="00B73AA5">
          <w:footerReference w:type="default" r:id="rId339"/>
          <w:pgSz w:w="11910" w:h="16840"/>
          <w:pgMar w:top="1040" w:right="740" w:bottom="280" w:left="680" w:header="0" w:footer="0" w:gutter="0"/>
          <w:cols w:space="720"/>
        </w:sectPr>
      </w:pPr>
    </w:p>
    <w:p w:rsidR="00357B9E" w:rsidRPr="00B73AA5" w:rsidRDefault="00B73AA5">
      <w:pPr>
        <w:pStyle w:val="12"/>
        <w:spacing w:before="72"/>
        <w:ind w:left="1475"/>
        <w:jc w:val="both"/>
        <w:rPr>
          <w:lang w:val="en-US"/>
        </w:rPr>
      </w:pPr>
      <w:r w:rsidRPr="00B73AA5">
        <w:rPr>
          <w:lang w:val="en-US"/>
        </w:rPr>
        <w:lastRenderedPageBreak/>
        <w:t>Nikolay</w:t>
      </w:r>
      <w:r w:rsidRPr="00B73AA5">
        <w:rPr>
          <w:spacing w:val="-4"/>
          <w:lang w:val="en-US"/>
        </w:rPr>
        <w:t xml:space="preserve"> </w:t>
      </w:r>
      <w:r w:rsidRPr="00B73AA5">
        <w:rPr>
          <w:lang w:val="en-US"/>
        </w:rPr>
        <w:t>Pirogov</w:t>
      </w:r>
    </w:p>
    <w:p w:rsidR="00357B9E" w:rsidRPr="00B73AA5" w:rsidRDefault="00B73AA5">
      <w:pPr>
        <w:pStyle w:val="a7"/>
        <w:spacing w:before="45" w:line="276" w:lineRule="auto"/>
        <w:ind w:left="909" w:right="222" w:firstLine="566"/>
        <w:jc w:val="both"/>
        <w:rPr>
          <w:lang w:val="en-US"/>
        </w:rPr>
      </w:pPr>
      <w:r w:rsidRPr="00B73AA5">
        <w:rPr>
          <w:lang w:val="en-US"/>
        </w:rPr>
        <w:t>Pirogov is considered the founder of field surgery, regional anatomy and the</w:t>
      </w:r>
      <w:r w:rsidRPr="00B73AA5">
        <w:rPr>
          <w:spacing w:val="1"/>
          <w:lang w:val="en-US"/>
        </w:rPr>
        <w:t xml:space="preserve"> </w:t>
      </w:r>
      <w:r w:rsidRPr="00B73AA5">
        <w:rPr>
          <w:lang w:val="en-US"/>
        </w:rPr>
        <w:t>founder of the Russian school of anesthesia. Surgery became a science thanks to</w:t>
      </w:r>
      <w:r w:rsidRPr="00B73AA5">
        <w:rPr>
          <w:spacing w:val="1"/>
          <w:lang w:val="en-US"/>
        </w:rPr>
        <w:t xml:space="preserve"> </w:t>
      </w:r>
      <w:r w:rsidRPr="00B73AA5">
        <w:rPr>
          <w:lang w:val="en-US"/>
        </w:rPr>
        <w:t>him.</w:t>
      </w:r>
    </w:p>
    <w:p w:rsidR="00357B9E" w:rsidRPr="00B73AA5" w:rsidRDefault="00B73AA5">
      <w:pPr>
        <w:pStyle w:val="12"/>
        <w:spacing w:before="6"/>
        <w:ind w:left="1475"/>
        <w:jc w:val="both"/>
        <w:rPr>
          <w:lang w:val="en-US"/>
        </w:rPr>
      </w:pPr>
      <w:r w:rsidRPr="00B73AA5">
        <w:rPr>
          <w:lang w:val="en-US"/>
        </w:rPr>
        <w:t>Ivan</w:t>
      </w:r>
      <w:r w:rsidRPr="00B73AA5">
        <w:rPr>
          <w:spacing w:val="-3"/>
          <w:lang w:val="en-US"/>
        </w:rPr>
        <w:t xml:space="preserve"> </w:t>
      </w:r>
      <w:r w:rsidRPr="00B73AA5">
        <w:rPr>
          <w:lang w:val="en-US"/>
        </w:rPr>
        <w:t>Pavlov</w:t>
      </w:r>
    </w:p>
    <w:p w:rsidR="00357B9E" w:rsidRPr="00B73AA5" w:rsidRDefault="00B73AA5">
      <w:pPr>
        <w:pStyle w:val="a7"/>
        <w:spacing w:before="43" w:line="276" w:lineRule="auto"/>
        <w:ind w:left="909" w:right="217" w:firstLine="566"/>
        <w:jc w:val="both"/>
        <w:rPr>
          <w:lang w:val="en-US"/>
        </w:rPr>
      </w:pPr>
      <w:r w:rsidRPr="00B73AA5">
        <w:rPr>
          <w:lang w:val="en-US"/>
        </w:rPr>
        <w:t>Pavlov is the founder of physiology of higher nervous activity. He is the first</w:t>
      </w:r>
      <w:r w:rsidRPr="00B73AA5">
        <w:rPr>
          <w:spacing w:val="1"/>
          <w:lang w:val="en-US"/>
        </w:rPr>
        <w:t xml:space="preserve"> </w:t>
      </w:r>
      <w:r w:rsidRPr="00B73AA5">
        <w:rPr>
          <w:lang w:val="en-US"/>
        </w:rPr>
        <w:t>Russian Nobel Prize winner (1904). He received awards for physiology of diges-</w:t>
      </w:r>
      <w:r w:rsidRPr="00B73AA5">
        <w:rPr>
          <w:spacing w:val="1"/>
          <w:lang w:val="en-US"/>
        </w:rPr>
        <w:t xml:space="preserve"> </w:t>
      </w:r>
      <w:r w:rsidRPr="00B73AA5">
        <w:rPr>
          <w:lang w:val="en-US"/>
        </w:rPr>
        <w:t>tion.</w:t>
      </w:r>
    </w:p>
    <w:p w:rsidR="00357B9E" w:rsidRPr="00B73AA5" w:rsidRDefault="00B73AA5">
      <w:pPr>
        <w:pStyle w:val="12"/>
        <w:spacing w:before="5"/>
        <w:ind w:left="1475"/>
        <w:jc w:val="both"/>
        <w:rPr>
          <w:lang w:val="en-US"/>
        </w:rPr>
      </w:pPr>
      <w:r w:rsidRPr="00B73AA5">
        <w:rPr>
          <w:lang w:val="en-US"/>
        </w:rPr>
        <w:t>Élie</w:t>
      </w:r>
      <w:r w:rsidRPr="00B73AA5">
        <w:rPr>
          <w:spacing w:val="-4"/>
          <w:lang w:val="en-US"/>
        </w:rPr>
        <w:t xml:space="preserve"> </w:t>
      </w:r>
      <w:r w:rsidRPr="00B73AA5">
        <w:rPr>
          <w:lang w:val="en-US"/>
        </w:rPr>
        <w:t>Metchnikoff</w:t>
      </w:r>
    </w:p>
    <w:p w:rsidR="00357B9E" w:rsidRPr="00B73AA5" w:rsidRDefault="00B73AA5">
      <w:pPr>
        <w:pStyle w:val="a7"/>
        <w:spacing w:before="43" w:line="276" w:lineRule="auto"/>
        <w:ind w:left="909" w:right="217" w:firstLine="566"/>
        <w:jc w:val="both"/>
        <w:rPr>
          <w:lang w:val="en-US"/>
        </w:rPr>
      </w:pPr>
      <w:r w:rsidRPr="00B73AA5">
        <w:rPr>
          <w:lang w:val="en-US"/>
        </w:rPr>
        <w:t>The founder of comparative pathology, evolutionary fetology and immunolo-</w:t>
      </w:r>
      <w:r w:rsidRPr="00B73AA5">
        <w:rPr>
          <w:spacing w:val="1"/>
          <w:lang w:val="en-US"/>
        </w:rPr>
        <w:t xml:space="preserve"> </w:t>
      </w:r>
      <w:r w:rsidRPr="00B73AA5">
        <w:rPr>
          <w:lang w:val="en-US"/>
        </w:rPr>
        <w:t>gy. Mechnikov discovered phagocytosis. Mechnikov is the founder of gerontology.</w:t>
      </w:r>
      <w:r w:rsidRPr="00B73AA5">
        <w:rPr>
          <w:spacing w:val="-67"/>
          <w:lang w:val="en-US"/>
        </w:rPr>
        <w:t xml:space="preserve"> </w:t>
      </w:r>
      <w:r w:rsidRPr="00B73AA5">
        <w:rPr>
          <w:lang w:val="en-US"/>
        </w:rPr>
        <w:t>He was awarded a Nobel Prize for his contribution to the study of the immune sys-</w:t>
      </w:r>
      <w:r w:rsidRPr="00B73AA5">
        <w:rPr>
          <w:spacing w:val="1"/>
          <w:lang w:val="en-US"/>
        </w:rPr>
        <w:t xml:space="preserve"> </w:t>
      </w:r>
      <w:r w:rsidRPr="00B73AA5">
        <w:rPr>
          <w:lang w:val="en-US"/>
        </w:rPr>
        <w:t>tem</w:t>
      </w:r>
      <w:r w:rsidRPr="00B73AA5">
        <w:rPr>
          <w:spacing w:val="-5"/>
          <w:lang w:val="en-US"/>
        </w:rPr>
        <w:t xml:space="preserve"> </w:t>
      </w:r>
      <w:r w:rsidRPr="00B73AA5">
        <w:rPr>
          <w:lang w:val="en-US"/>
        </w:rPr>
        <w:t>(1908).</w:t>
      </w:r>
    </w:p>
    <w:p w:rsidR="00357B9E" w:rsidRPr="00B73AA5" w:rsidRDefault="00B73AA5">
      <w:pPr>
        <w:pStyle w:val="12"/>
        <w:spacing w:before="5"/>
        <w:ind w:left="1475"/>
        <w:jc w:val="both"/>
        <w:rPr>
          <w:lang w:val="en-US"/>
        </w:rPr>
      </w:pPr>
      <w:r w:rsidRPr="00B73AA5">
        <w:rPr>
          <w:lang w:val="en-US"/>
        </w:rPr>
        <w:t>Alexander</w:t>
      </w:r>
      <w:r w:rsidRPr="00B73AA5">
        <w:rPr>
          <w:spacing w:val="-7"/>
          <w:lang w:val="en-US"/>
        </w:rPr>
        <w:t xml:space="preserve"> </w:t>
      </w:r>
      <w:r w:rsidRPr="00B73AA5">
        <w:rPr>
          <w:lang w:val="en-US"/>
        </w:rPr>
        <w:t>Mozhaysky</w:t>
      </w:r>
    </w:p>
    <w:p w:rsidR="00357B9E" w:rsidRPr="00B73AA5" w:rsidRDefault="00B73AA5">
      <w:pPr>
        <w:pStyle w:val="a7"/>
        <w:spacing w:before="43" w:line="278" w:lineRule="auto"/>
        <w:ind w:left="909" w:right="230" w:firstLine="566"/>
        <w:jc w:val="both"/>
        <w:rPr>
          <w:lang w:val="en-US"/>
        </w:rPr>
      </w:pPr>
      <w:r w:rsidRPr="00B73AA5">
        <w:rPr>
          <w:lang w:val="en-US"/>
        </w:rPr>
        <w:t>Mozhaysky</w:t>
      </w:r>
      <w:r w:rsidRPr="00B73AA5">
        <w:rPr>
          <w:spacing w:val="31"/>
          <w:lang w:val="en-US"/>
        </w:rPr>
        <w:t xml:space="preserve"> </w:t>
      </w:r>
      <w:r w:rsidRPr="00B73AA5">
        <w:rPr>
          <w:lang w:val="en-US"/>
        </w:rPr>
        <w:t>was</w:t>
      </w:r>
      <w:r w:rsidRPr="00B73AA5">
        <w:rPr>
          <w:spacing w:val="35"/>
          <w:lang w:val="en-US"/>
        </w:rPr>
        <w:t xml:space="preserve"> </w:t>
      </w:r>
      <w:r w:rsidRPr="00B73AA5">
        <w:rPr>
          <w:lang w:val="en-US"/>
        </w:rPr>
        <w:t>a</w:t>
      </w:r>
      <w:r w:rsidRPr="00B73AA5">
        <w:rPr>
          <w:spacing w:val="35"/>
          <w:lang w:val="en-US"/>
        </w:rPr>
        <w:t xml:space="preserve"> </w:t>
      </w:r>
      <w:r w:rsidRPr="00B73AA5">
        <w:rPr>
          <w:lang w:val="en-US"/>
        </w:rPr>
        <w:t>naval</w:t>
      </w:r>
      <w:r w:rsidRPr="00B73AA5">
        <w:rPr>
          <w:spacing w:val="35"/>
          <w:lang w:val="en-US"/>
        </w:rPr>
        <w:t xml:space="preserve"> </w:t>
      </w:r>
      <w:r w:rsidRPr="00B73AA5">
        <w:rPr>
          <w:lang w:val="en-US"/>
        </w:rPr>
        <w:t>officer</w:t>
      </w:r>
      <w:r w:rsidRPr="00B73AA5">
        <w:rPr>
          <w:spacing w:val="36"/>
          <w:lang w:val="en-US"/>
        </w:rPr>
        <w:t xml:space="preserve"> </w:t>
      </w:r>
      <w:r w:rsidRPr="00B73AA5">
        <w:rPr>
          <w:lang w:val="en-US"/>
        </w:rPr>
        <w:t>and</w:t>
      </w:r>
      <w:r w:rsidRPr="00B73AA5">
        <w:rPr>
          <w:spacing w:val="35"/>
          <w:lang w:val="en-US"/>
        </w:rPr>
        <w:t xml:space="preserve"> </w:t>
      </w:r>
      <w:r w:rsidRPr="00B73AA5">
        <w:rPr>
          <w:lang w:val="en-US"/>
        </w:rPr>
        <w:t>inventor.</w:t>
      </w:r>
      <w:r w:rsidRPr="00B73AA5">
        <w:rPr>
          <w:spacing w:val="34"/>
          <w:lang w:val="en-US"/>
        </w:rPr>
        <w:t xml:space="preserve"> </w:t>
      </w:r>
      <w:r w:rsidRPr="00B73AA5">
        <w:rPr>
          <w:lang w:val="en-US"/>
        </w:rPr>
        <w:t>He</w:t>
      </w:r>
      <w:r w:rsidRPr="00B73AA5">
        <w:rPr>
          <w:spacing w:val="35"/>
          <w:lang w:val="en-US"/>
        </w:rPr>
        <w:t xml:space="preserve"> </w:t>
      </w:r>
      <w:r w:rsidRPr="00B73AA5">
        <w:rPr>
          <w:lang w:val="en-US"/>
        </w:rPr>
        <w:t>designed,</w:t>
      </w:r>
      <w:r w:rsidRPr="00B73AA5">
        <w:rPr>
          <w:spacing w:val="33"/>
          <w:lang w:val="en-US"/>
        </w:rPr>
        <w:t xml:space="preserve"> </w:t>
      </w:r>
      <w:r w:rsidRPr="00B73AA5">
        <w:rPr>
          <w:lang w:val="en-US"/>
        </w:rPr>
        <w:t>built</w:t>
      </w:r>
      <w:r w:rsidRPr="00B73AA5">
        <w:rPr>
          <w:spacing w:val="36"/>
          <w:lang w:val="en-US"/>
        </w:rPr>
        <w:t xml:space="preserve"> </w:t>
      </w:r>
      <w:r w:rsidRPr="00B73AA5">
        <w:rPr>
          <w:lang w:val="en-US"/>
        </w:rPr>
        <w:t>and</w:t>
      </w:r>
      <w:r w:rsidRPr="00B73AA5">
        <w:rPr>
          <w:spacing w:val="35"/>
          <w:lang w:val="en-US"/>
        </w:rPr>
        <w:t xml:space="preserve"> </w:t>
      </w:r>
      <w:r w:rsidRPr="00B73AA5">
        <w:rPr>
          <w:lang w:val="en-US"/>
        </w:rPr>
        <w:t>tested</w:t>
      </w:r>
      <w:r w:rsidRPr="00B73AA5">
        <w:rPr>
          <w:spacing w:val="-68"/>
          <w:lang w:val="en-US"/>
        </w:rPr>
        <w:t xml:space="preserve"> </w:t>
      </w:r>
      <w:r w:rsidRPr="00B73AA5">
        <w:rPr>
          <w:lang w:val="en-US"/>
        </w:rPr>
        <w:t>one</w:t>
      </w:r>
      <w:r w:rsidRPr="00B73AA5">
        <w:rPr>
          <w:spacing w:val="-1"/>
          <w:lang w:val="en-US"/>
        </w:rPr>
        <w:t xml:space="preserve"> </w:t>
      </w:r>
      <w:r w:rsidRPr="00B73AA5">
        <w:rPr>
          <w:lang w:val="en-US"/>
        </w:rPr>
        <w:t>of</w:t>
      </w:r>
      <w:r w:rsidRPr="00B73AA5">
        <w:rPr>
          <w:spacing w:val="-3"/>
          <w:lang w:val="en-US"/>
        </w:rPr>
        <w:t xml:space="preserve"> </w:t>
      </w:r>
      <w:r w:rsidRPr="00B73AA5">
        <w:rPr>
          <w:lang w:val="en-US"/>
        </w:rPr>
        <w:t>the world's</w:t>
      </w:r>
      <w:r w:rsidRPr="00B73AA5">
        <w:rPr>
          <w:spacing w:val="1"/>
          <w:lang w:val="en-US"/>
        </w:rPr>
        <w:t xml:space="preserve"> </w:t>
      </w:r>
      <w:r w:rsidRPr="00B73AA5">
        <w:rPr>
          <w:lang w:val="en-US"/>
        </w:rPr>
        <w:t>first airplanes</w:t>
      </w:r>
      <w:r w:rsidRPr="00B73AA5">
        <w:rPr>
          <w:spacing w:val="1"/>
          <w:lang w:val="en-US"/>
        </w:rPr>
        <w:t xml:space="preserve"> </w:t>
      </w:r>
      <w:r w:rsidRPr="00B73AA5">
        <w:rPr>
          <w:lang w:val="en-US"/>
        </w:rPr>
        <w:t>(1882).</w:t>
      </w:r>
    </w:p>
    <w:p w:rsidR="00357B9E" w:rsidRPr="00B73AA5" w:rsidRDefault="00B73AA5">
      <w:pPr>
        <w:pStyle w:val="12"/>
        <w:spacing w:line="321" w:lineRule="exact"/>
        <w:ind w:left="1475"/>
        <w:jc w:val="both"/>
        <w:rPr>
          <w:lang w:val="en-US"/>
        </w:rPr>
      </w:pPr>
      <w:r w:rsidRPr="00B73AA5">
        <w:rPr>
          <w:lang w:val="en-US"/>
        </w:rPr>
        <w:t>Nikolay</w:t>
      </w:r>
      <w:r w:rsidRPr="00B73AA5">
        <w:rPr>
          <w:spacing w:val="-6"/>
          <w:lang w:val="en-US"/>
        </w:rPr>
        <w:t xml:space="preserve"> </w:t>
      </w:r>
      <w:r w:rsidRPr="00B73AA5">
        <w:rPr>
          <w:lang w:val="en-US"/>
        </w:rPr>
        <w:t>Zhukovsky</w:t>
      </w:r>
    </w:p>
    <w:p w:rsidR="00357B9E" w:rsidRPr="00B73AA5" w:rsidRDefault="00B73AA5">
      <w:pPr>
        <w:pStyle w:val="a7"/>
        <w:spacing w:before="42" w:line="276" w:lineRule="auto"/>
        <w:ind w:left="909" w:right="219" w:firstLine="566"/>
        <w:jc w:val="both"/>
        <w:rPr>
          <w:lang w:val="en-US"/>
        </w:rPr>
      </w:pPr>
      <w:r w:rsidRPr="00B73AA5">
        <w:rPr>
          <w:lang w:val="en-US"/>
        </w:rPr>
        <w:t>Zhukovsky is</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founding</w:t>
      </w:r>
      <w:r w:rsidRPr="00B73AA5">
        <w:rPr>
          <w:spacing w:val="1"/>
          <w:lang w:val="en-US"/>
        </w:rPr>
        <w:t xml:space="preserve"> </w:t>
      </w:r>
      <w:r w:rsidRPr="00B73AA5">
        <w:rPr>
          <w:lang w:val="en-US"/>
        </w:rPr>
        <w:t>father</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Russian</w:t>
      </w:r>
      <w:r w:rsidRPr="00B73AA5">
        <w:rPr>
          <w:spacing w:val="1"/>
          <w:lang w:val="en-US"/>
        </w:rPr>
        <w:t xml:space="preserve"> </w:t>
      </w:r>
      <w:r w:rsidRPr="00B73AA5">
        <w:rPr>
          <w:lang w:val="en-US"/>
        </w:rPr>
        <w:t>aeronautics.</w:t>
      </w:r>
      <w:r w:rsidRPr="00B73AA5">
        <w:rPr>
          <w:spacing w:val="1"/>
          <w:lang w:val="en-US"/>
        </w:rPr>
        <w:t xml:space="preserve"> </w:t>
      </w:r>
      <w:r w:rsidRPr="00B73AA5">
        <w:rPr>
          <w:lang w:val="en-US"/>
        </w:rPr>
        <w:t>He</w:t>
      </w:r>
      <w:r w:rsidRPr="00B73AA5">
        <w:rPr>
          <w:spacing w:val="1"/>
          <w:lang w:val="en-US"/>
        </w:rPr>
        <w:t xml:space="preserve"> </w:t>
      </w:r>
      <w:r w:rsidRPr="00B73AA5">
        <w:rPr>
          <w:lang w:val="en-US"/>
        </w:rPr>
        <w:t>is</w:t>
      </w:r>
      <w:r w:rsidRPr="00B73AA5">
        <w:rPr>
          <w:spacing w:val="1"/>
          <w:lang w:val="en-US"/>
        </w:rPr>
        <w:t xml:space="preserve"> </w:t>
      </w:r>
      <w:r w:rsidRPr="00B73AA5">
        <w:rPr>
          <w:lang w:val="en-US"/>
        </w:rPr>
        <w:t>also</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founder of modern hydrodynamics. A graduate and later a professor at Moscow</w:t>
      </w:r>
      <w:r w:rsidRPr="00B73AA5">
        <w:rPr>
          <w:spacing w:val="1"/>
          <w:lang w:val="en-US"/>
        </w:rPr>
        <w:t xml:space="preserve"> </w:t>
      </w:r>
      <w:r w:rsidRPr="00B73AA5">
        <w:rPr>
          <w:lang w:val="en-US"/>
        </w:rPr>
        <w:t>State</w:t>
      </w:r>
      <w:r w:rsidRPr="00B73AA5">
        <w:rPr>
          <w:spacing w:val="-1"/>
          <w:lang w:val="en-US"/>
        </w:rPr>
        <w:t xml:space="preserve"> </w:t>
      </w:r>
      <w:r w:rsidRPr="00B73AA5">
        <w:rPr>
          <w:lang w:val="en-US"/>
        </w:rPr>
        <w:t>University.</w:t>
      </w:r>
    </w:p>
    <w:p w:rsidR="00357B9E" w:rsidRPr="00B73AA5" w:rsidRDefault="00B73AA5">
      <w:pPr>
        <w:pStyle w:val="12"/>
        <w:spacing w:before="6"/>
        <w:ind w:left="1475"/>
        <w:jc w:val="both"/>
        <w:rPr>
          <w:lang w:val="en-US"/>
        </w:rPr>
      </w:pPr>
      <w:r w:rsidRPr="00B73AA5">
        <w:rPr>
          <w:lang w:val="en-US"/>
        </w:rPr>
        <w:t>Vladimir</w:t>
      </w:r>
      <w:r w:rsidRPr="00B73AA5">
        <w:rPr>
          <w:spacing w:val="-7"/>
          <w:lang w:val="en-US"/>
        </w:rPr>
        <w:t xml:space="preserve"> </w:t>
      </w:r>
      <w:r w:rsidRPr="00B73AA5">
        <w:rPr>
          <w:lang w:val="en-US"/>
        </w:rPr>
        <w:t>Zworykin</w:t>
      </w:r>
    </w:p>
    <w:p w:rsidR="00357B9E" w:rsidRPr="00B73AA5" w:rsidRDefault="00B73AA5">
      <w:pPr>
        <w:pStyle w:val="a7"/>
        <w:spacing w:before="42" w:line="276" w:lineRule="auto"/>
        <w:ind w:left="909" w:right="217" w:firstLine="566"/>
        <w:jc w:val="both"/>
        <w:rPr>
          <w:lang w:val="en-US"/>
        </w:rPr>
      </w:pPr>
      <w:r w:rsidRPr="00B73AA5">
        <w:rPr>
          <w:lang w:val="en-US"/>
        </w:rPr>
        <w:t>An engineer and inventor. Born and educated in Russia. One the founding fa-</w:t>
      </w:r>
      <w:r w:rsidRPr="00B73AA5">
        <w:rPr>
          <w:spacing w:val="1"/>
          <w:lang w:val="en-US"/>
        </w:rPr>
        <w:t xml:space="preserve"> </w:t>
      </w:r>
      <w:r w:rsidRPr="00B73AA5">
        <w:rPr>
          <w:lang w:val="en-US"/>
        </w:rPr>
        <w:t>thers and pioneers of television. He invented the cathode ray tube (1929), icono-</w:t>
      </w:r>
      <w:r w:rsidRPr="00B73AA5">
        <w:rPr>
          <w:spacing w:val="1"/>
          <w:lang w:val="en-US"/>
        </w:rPr>
        <w:t xml:space="preserve"> </w:t>
      </w:r>
      <w:r w:rsidRPr="00B73AA5">
        <w:rPr>
          <w:lang w:val="en-US"/>
        </w:rPr>
        <w:t>scope (1931), electrooptical television system (1933) and laid the basis for colour</w:t>
      </w:r>
      <w:r w:rsidRPr="00B73AA5">
        <w:rPr>
          <w:spacing w:val="1"/>
          <w:lang w:val="en-US"/>
        </w:rPr>
        <w:t xml:space="preserve"> </w:t>
      </w:r>
      <w:r w:rsidRPr="00B73AA5">
        <w:rPr>
          <w:lang w:val="en-US"/>
        </w:rPr>
        <w:t>television (1940s).</w:t>
      </w:r>
    </w:p>
    <w:p w:rsidR="00357B9E" w:rsidRPr="00B73AA5" w:rsidRDefault="00B73AA5">
      <w:pPr>
        <w:pStyle w:val="12"/>
        <w:spacing w:before="5"/>
        <w:ind w:left="1475"/>
        <w:jc w:val="both"/>
        <w:rPr>
          <w:lang w:val="en-US"/>
        </w:rPr>
      </w:pPr>
      <w:r w:rsidRPr="00B73AA5">
        <w:rPr>
          <w:lang w:val="en-US"/>
        </w:rPr>
        <w:t>Pavel</w:t>
      </w:r>
      <w:r w:rsidRPr="00B73AA5">
        <w:rPr>
          <w:spacing w:val="-2"/>
          <w:lang w:val="en-US"/>
        </w:rPr>
        <w:t xml:space="preserve"> </w:t>
      </w:r>
      <w:r w:rsidRPr="00B73AA5">
        <w:rPr>
          <w:lang w:val="en-US"/>
        </w:rPr>
        <w:t>Cherenkov</w:t>
      </w:r>
    </w:p>
    <w:p w:rsidR="00357B9E" w:rsidRPr="00B73AA5" w:rsidRDefault="00B73AA5">
      <w:pPr>
        <w:pStyle w:val="a7"/>
        <w:spacing w:before="46" w:line="276" w:lineRule="auto"/>
        <w:ind w:left="909" w:right="217" w:firstLine="566"/>
        <w:jc w:val="both"/>
        <w:rPr>
          <w:lang w:val="en-US"/>
        </w:rPr>
      </w:pPr>
      <w:r w:rsidRPr="00B73AA5">
        <w:rPr>
          <w:lang w:val="en-US"/>
        </w:rPr>
        <w:t>Cherenkov is the author of several groundbreaking discoveries in physical op-</w:t>
      </w:r>
      <w:r w:rsidRPr="00B73AA5">
        <w:rPr>
          <w:spacing w:val="-67"/>
          <w:lang w:val="en-US"/>
        </w:rPr>
        <w:t xml:space="preserve"> </w:t>
      </w:r>
      <w:r w:rsidRPr="00B73AA5">
        <w:rPr>
          <w:lang w:val="en-US"/>
        </w:rPr>
        <w:t>tics, nuclear and high-energy physics. He was awarded a Nobel Prize for Physics in</w:t>
      </w:r>
      <w:r w:rsidRPr="00B73AA5">
        <w:rPr>
          <w:spacing w:val="-67"/>
          <w:lang w:val="en-US"/>
        </w:rPr>
        <w:t xml:space="preserve"> </w:t>
      </w:r>
      <w:r w:rsidRPr="00B73AA5">
        <w:rPr>
          <w:lang w:val="en-US"/>
        </w:rPr>
        <w:t>1958.</w:t>
      </w:r>
    </w:p>
    <w:p w:rsidR="00357B9E" w:rsidRPr="00B73AA5" w:rsidRDefault="00B73AA5">
      <w:pPr>
        <w:pStyle w:val="12"/>
        <w:spacing w:before="5"/>
        <w:ind w:left="1475"/>
        <w:jc w:val="both"/>
        <w:rPr>
          <w:lang w:val="en-US"/>
        </w:rPr>
      </w:pPr>
      <w:r w:rsidRPr="00B73AA5">
        <w:rPr>
          <w:lang w:val="en-US"/>
        </w:rPr>
        <w:t>Nikolay</w:t>
      </w:r>
      <w:r w:rsidRPr="00B73AA5">
        <w:rPr>
          <w:spacing w:val="-4"/>
          <w:lang w:val="en-US"/>
        </w:rPr>
        <w:t xml:space="preserve"> </w:t>
      </w:r>
      <w:r w:rsidRPr="00B73AA5">
        <w:rPr>
          <w:lang w:val="en-US"/>
        </w:rPr>
        <w:t>Vavilov</w:t>
      </w:r>
    </w:p>
    <w:p w:rsidR="00357B9E" w:rsidRPr="00B73AA5" w:rsidRDefault="00B73AA5">
      <w:pPr>
        <w:pStyle w:val="a7"/>
        <w:spacing w:before="43" w:line="276" w:lineRule="auto"/>
        <w:ind w:left="909" w:right="217" w:firstLine="566"/>
        <w:jc w:val="both"/>
        <w:rPr>
          <w:lang w:val="en-US"/>
        </w:rPr>
      </w:pPr>
      <w:r w:rsidRPr="00B73AA5">
        <w:rPr>
          <w:lang w:val="en-US"/>
        </w:rPr>
        <w:t>Vavilov was a botanist and geneticist, best known for establishing the scien-</w:t>
      </w:r>
      <w:r w:rsidRPr="00B73AA5">
        <w:rPr>
          <w:spacing w:val="1"/>
          <w:lang w:val="en-US"/>
        </w:rPr>
        <w:t xml:space="preserve"> </w:t>
      </w:r>
      <w:r w:rsidRPr="00B73AA5">
        <w:rPr>
          <w:lang w:val="en-US"/>
        </w:rPr>
        <w:t>tific bases of selection and the study of world centres of the origin of cultivated</w:t>
      </w:r>
      <w:r w:rsidRPr="00B73AA5">
        <w:rPr>
          <w:spacing w:val="1"/>
          <w:lang w:val="en-US"/>
        </w:rPr>
        <w:t xml:space="preserve"> </w:t>
      </w:r>
      <w:r w:rsidRPr="00B73AA5">
        <w:rPr>
          <w:lang w:val="en-US"/>
        </w:rPr>
        <w:t>plants.</w:t>
      </w:r>
      <w:r w:rsidRPr="00B73AA5">
        <w:rPr>
          <w:spacing w:val="-2"/>
          <w:lang w:val="en-US"/>
        </w:rPr>
        <w:t xml:space="preserve"> </w:t>
      </w:r>
      <w:r w:rsidRPr="00B73AA5">
        <w:rPr>
          <w:lang w:val="en-US"/>
        </w:rPr>
        <w:t>He is the author</w:t>
      </w:r>
      <w:r w:rsidRPr="00B73AA5">
        <w:rPr>
          <w:spacing w:val="-1"/>
          <w:lang w:val="en-US"/>
        </w:rPr>
        <w:t xml:space="preserve"> </w:t>
      </w:r>
      <w:r w:rsidRPr="00B73AA5">
        <w:rPr>
          <w:lang w:val="en-US"/>
        </w:rPr>
        <w:t>of</w:t>
      </w:r>
      <w:r w:rsidRPr="00B73AA5">
        <w:rPr>
          <w:spacing w:val="-3"/>
          <w:lang w:val="en-US"/>
        </w:rPr>
        <w:t xml:space="preserve"> </w:t>
      </w:r>
      <w:r w:rsidRPr="00B73AA5">
        <w:rPr>
          <w:lang w:val="en-US"/>
        </w:rPr>
        <w:t>the</w:t>
      </w:r>
      <w:r w:rsidRPr="00B73AA5">
        <w:rPr>
          <w:spacing w:val="2"/>
          <w:lang w:val="en-US"/>
        </w:rPr>
        <w:t xml:space="preserve"> </w:t>
      </w:r>
      <w:r w:rsidRPr="00B73AA5">
        <w:rPr>
          <w:lang w:val="en-US"/>
        </w:rPr>
        <w:t>doctrine</w:t>
      </w:r>
      <w:r w:rsidRPr="00B73AA5">
        <w:rPr>
          <w:spacing w:val="-3"/>
          <w:lang w:val="en-US"/>
        </w:rPr>
        <w:t xml:space="preserve"> </w:t>
      </w:r>
      <w:r w:rsidRPr="00B73AA5">
        <w:rPr>
          <w:lang w:val="en-US"/>
        </w:rPr>
        <w:t>of</w:t>
      </w:r>
      <w:r w:rsidRPr="00B73AA5">
        <w:rPr>
          <w:spacing w:val="-1"/>
          <w:lang w:val="en-US"/>
        </w:rPr>
        <w:t xml:space="preserve"> </w:t>
      </w:r>
      <w:r w:rsidRPr="00B73AA5">
        <w:rPr>
          <w:lang w:val="en-US"/>
        </w:rPr>
        <w:t>plant</w:t>
      </w:r>
      <w:r w:rsidRPr="00B73AA5">
        <w:rPr>
          <w:spacing w:val="1"/>
          <w:lang w:val="en-US"/>
        </w:rPr>
        <w:t xml:space="preserve"> </w:t>
      </w:r>
      <w:r w:rsidRPr="00B73AA5">
        <w:rPr>
          <w:lang w:val="en-US"/>
        </w:rPr>
        <w:t>immunity.</w:t>
      </w:r>
    </w:p>
    <w:p w:rsidR="00357B9E" w:rsidRPr="00B73AA5" w:rsidRDefault="00B73AA5">
      <w:pPr>
        <w:pStyle w:val="12"/>
        <w:spacing w:before="5"/>
        <w:ind w:left="1475"/>
        <w:jc w:val="both"/>
        <w:rPr>
          <w:lang w:val="en-US"/>
        </w:rPr>
      </w:pPr>
      <w:r w:rsidRPr="00B73AA5">
        <w:rPr>
          <w:lang w:val="en-US"/>
        </w:rPr>
        <w:t>Lev</w:t>
      </w:r>
      <w:r w:rsidRPr="00B73AA5">
        <w:rPr>
          <w:spacing w:val="-1"/>
          <w:lang w:val="en-US"/>
        </w:rPr>
        <w:t xml:space="preserve"> </w:t>
      </w:r>
      <w:r w:rsidRPr="00B73AA5">
        <w:rPr>
          <w:lang w:val="en-US"/>
        </w:rPr>
        <w:t>Landau</w:t>
      </w:r>
    </w:p>
    <w:p w:rsidR="00357B9E" w:rsidRPr="00B73AA5" w:rsidRDefault="00B73AA5">
      <w:pPr>
        <w:pStyle w:val="a7"/>
        <w:spacing w:before="43" w:line="276" w:lineRule="auto"/>
        <w:ind w:left="909" w:right="220" w:firstLine="566"/>
        <w:jc w:val="both"/>
        <w:rPr>
          <w:lang w:val="en-US"/>
        </w:rPr>
      </w:pPr>
      <w:r w:rsidRPr="00B73AA5">
        <w:rPr>
          <w:lang w:val="en-US"/>
        </w:rPr>
        <w:t>Landau is the author of the "Course of Theoretical Physics", which has been</w:t>
      </w:r>
      <w:r w:rsidRPr="00B73AA5">
        <w:rPr>
          <w:spacing w:val="1"/>
          <w:lang w:val="en-US"/>
        </w:rPr>
        <w:t xml:space="preserve"> </w:t>
      </w:r>
      <w:r w:rsidRPr="00B73AA5">
        <w:rPr>
          <w:lang w:val="en-US"/>
        </w:rPr>
        <w:t>republished</w:t>
      </w:r>
      <w:r w:rsidRPr="00B73AA5">
        <w:rPr>
          <w:spacing w:val="1"/>
          <w:lang w:val="en-US"/>
        </w:rPr>
        <w:t xml:space="preserve"> </w:t>
      </w:r>
      <w:r w:rsidRPr="00B73AA5">
        <w:rPr>
          <w:lang w:val="en-US"/>
        </w:rPr>
        <w:t>many</w:t>
      </w:r>
      <w:r w:rsidRPr="00B73AA5">
        <w:rPr>
          <w:spacing w:val="1"/>
          <w:lang w:val="en-US"/>
        </w:rPr>
        <w:t xml:space="preserve"> </w:t>
      </w:r>
      <w:r w:rsidRPr="00B73AA5">
        <w:rPr>
          <w:lang w:val="en-US"/>
        </w:rPr>
        <w:t>times</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20</w:t>
      </w:r>
      <w:r w:rsidRPr="00B73AA5">
        <w:rPr>
          <w:spacing w:val="1"/>
          <w:lang w:val="en-US"/>
        </w:rPr>
        <w:t xml:space="preserve"> </w:t>
      </w:r>
      <w:r w:rsidRPr="00B73AA5">
        <w:rPr>
          <w:lang w:val="en-US"/>
        </w:rPr>
        <w:t>languages.</w:t>
      </w:r>
      <w:r w:rsidRPr="00B73AA5">
        <w:rPr>
          <w:spacing w:val="1"/>
          <w:lang w:val="en-US"/>
        </w:rPr>
        <w:t xml:space="preserve"> </w:t>
      </w:r>
      <w:r w:rsidRPr="00B73AA5">
        <w:rPr>
          <w:lang w:val="en-US"/>
        </w:rPr>
        <w:t>He</w:t>
      </w:r>
      <w:r w:rsidRPr="00B73AA5">
        <w:rPr>
          <w:spacing w:val="1"/>
          <w:lang w:val="en-US"/>
        </w:rPr>
        <w:t xml:space="preserve"> </w:t>
      </w:r>
      <w:r w:rsidRPr="00B73AA5">
        <w:rPr>
          <w:lang w:val="en-US"/>
        </w:rPr>
        <w:t>made</w:t>
      </w:r>
      <w:r w:rsidRPr="00B73AA5">
        <w:rPr>
          <w:spacing w:val="1"/>
          <w:lang w:val="en-US"/>
        </w:rPr>
        <w:t xml:space="preserve"> </w:t>
      </w:r>
      <w:r w:rsidRPr="00B73AA5">
        <w:rPr>
          <w:lang w:val="en-US"/>
        </w:rPr>
        <w:t>major</w:t>
      </w:r>
      <w:r w:rsidRPr="00B73AA5">
        <w:rPr>
          <w:spacing w:val="1"/>
          <w:lang w:val="en-US"/>
        </w:rPr>
        <w:t xml:space="preserve"> </w:t>
      </w:r>
      <w:r w:rsidRPr="00B73AA5">
        <w:rPr>
          <w:lang w:val="en-US"/>
        </w:rPr>
        <w:t>contributions</w:t>
      </w:r>
      <w:r w:rsidRPr="00B73AA5">
        <w:rPr>
          <w:spacing w:val="1"/>
          <w:lang w:val="en-US"/>
        </w:rPr>
        <w:t xml:space="preserve"> </w:t>
      </w:r>
      <w:r w:rsidRPr="00B73AA5">
        <w:rPr>
          <w:lang w:val="en-US"/>
        </w:rPr>
        <w:t>to</w:t>
      </w:r>
      <w:r w:rsidRPr="00B73AA5">
        <w:rPr>
          <w:spacing w:val="1"/>
          <w:lang w:val="en-US"/>
        </w:rPr>
        <w:t xml:space="preserve"> </w:t>
      </w:r>
      <w:r w:rsidRPr="00B73AA5">
        <w:rPr>
          <w:lang w:val="en-US"/>
        </w:rPr>
        <w:t>all</w:t>
      </w:r>
      <w:r w:rsidRPr="00B73AA5">
        <w:rPr>
          <w:spacing w:val="-67"/>
          <w:lang w:val="en-US"/>
        </w:rPr>
        <w:t xml:space="preserve"> </w:t>
      </w:r>
      <w:r w:rsidRPr="00B73AA5">
        <w:rPr>
          <w:lang w:val="en-US"/>
        </w:rPr>
        <w:t>spheres</w:t>
      </w:r>
      <w:r w:rsidRPr="00B73AA5">
        <w:rPr>
          <w:spacing w:val="19"/>
          <w:lang w:val="en-US"/>
        </w:rPr>
        <w:t xml:space="preserve"> </w:t>
      </w:r>
      <w:r w:rsidRPr="00B73AA5">
        <w:rPr>
          <w:lang w:val="en-US"/>
        </w:rPr>
        <w:t>of</w:t>
      </w:r>
      <w:r w:rsidRPr="00B73AA5">
        <w:rPr>
          <w:spacing w:val="21"/>
          <w:lang w:val="en-US"/>
        </w:rPr>
        <w:t xml:space="preserve"> </w:t>
      </w:r>
      <w:r w:rsidRPr="00B73AA5">
        <w:rPr>
          <w:lang w:val="en-US"/>
        </w:rPr>
        <w:t>physical</w:t>
      </w:r>
      <w:r w:rsidRPr="00B73AA5">
        <w:rPr>
          <w:spacing w:val="22"/>
          <w:lang w:val="en-US"/>
        </w:rPr>
        <w:t xml:space="preserve"> </w:t>
      </w:r>
      <w:r w:rsidRPr="00B73AA5">
        <w:rPr>
          <w:lang w:val="en-US"/>
        </w:rPr>
        <w:t>science,</w:t>
      </w:r>
      <w:r w:rsidRPr="00B73AA5">
        <w:rPr>
          <w:spacing w:val="21"/>
          <w:lang w:val="en-US"/>
        </w:rPr>
        <w:t xml:space="preserve"> </w:t>
      </w:r>
      <w:r w:rsidRPr="00B73AA5">
        <w:rPr>
          <w:lang w:val="en-US"/>
        </w:rPr>
        <w:t>from</w:t>
      </w:r>
      <w:r w:rsidRPr="00B73AA5">
        <w:rPr>
          <w:spacing w:val="16"/>
          <w:lang w:val="en-US"/>
        </w:rPr>
        <w:t xml:space="preserve"> </w:t>
      </w:r>
      <w:r w:rsidRPr="00B73AA5">
        <w:rPr>
          <w:lang w:val="en-US"/>
        </w:rPr>
        <w:t>quantum</w:t>
      </w:r>
      <w:r w:rsidRPr="00B73AA5">
        <w:rPr>
          <w:spacing w:val="21"/>
          <w:lang w:val="en-US"/>
        </w:rPr>
        <w:t xml:space="preserve"> </w:t>
      </w:r>
      <w:r w:rsidRPr="00B73AA5">
        <w:rPr>
          <w:lang w:val="en-US"/>
        </w:rPr>
        <w:t>mechanics</w:t>
      </w:r>
      <w:r w:rsidRPr="00B73AA5">
        <w:rPr>
          <w:spacing w:val="23"/>
          <w:lang w:val="en-US"/>
        </w:rPr>
        <w:t xml:space="preserve"> </w:t>
      </w:r>
      <w:r w:rsidRPr="00B73AA5">
        <w:rPr>
          <w:lang w:val="en-US"/>
        </w:rPr>
        <w:t>to</w:t>
      </w:r>
      <w:r w:rsidRPr="00B73AA5">
        <w:rPr>
          <w:spacing w:val="22"/>
          <w:lang w:val="en-US"/>
        </w:rPr>
        <w:t xml:space="preserve"> </w:t>
      </w:r>
      <w:r w:rsidRPr="00B73AA5">
        <w:rPr>
          <w:lang w:val="en-US"/>
        </w:rPr>
        <w:t>plasma</w:t>
      </w:r>
      <w:r w:rsidRPr="00B73AA5">
        <w:rPr>
          <w:spacing w:val="21"/>
          <w:lang w:val="en-US"/>
        </w:rPr>
        <w:t xml:space="preserve"> </w:t>
      </w:r>
      <w:r w:rsidRPr="00B73AA5">
        <w:rPr>
          <w:lang w:val="en-US"/>
        </w:rPr>
        <w:t>physics.</w:t>
      </w:r>
      <w:r w:rsidRPr="00B73AA5">
        <w:rPr>
          <w:spacing w:val="20"/>
          <w:lang w:val="en-US"/>
        </w:rPr>
        <w:t xml:space="preserve"> </w:t>
      </w:r>
      <w:r w:rsidRPr="00B73AA5">
        <w:rPr>
          <w:lang w:val="en-US"/>
        </w:rPr>
        <w:t>In</w:t>
      </w:r>
      <w:r w:rsidRPr="00B73AA5">
        <w:rPr>
          <w:spacing w:val="23"/>
          <w:lang w:val="en-US"/>
        </w:rPr>
        <w:t xml:space="preserve"> </w:t>
      </w:r>
      <w:r w:rsidRPr="00B73AA5">
        <w:rPr>
          <w:lang w:val="en-US"/>
        </w:rPr>
        <w:t>1962</w:t>
      </w:r>
      <w:r w:rsidRPr="00B73AA5">
        <w:rPr>
          <w:spacing w:val="-68"/>
          <w:lang w:val="en-US"/>
        </w:rPr>
        <w:t xml:space="preserve"> </w:t>
      </w:r>
      <w:r w:rsidRPr="00B73AA5">
        <w:rPr>
          <w:lang w:val="en-US"/>
        </w:rPr>
        <w:t>he received the Nobel Prize for Physics for his research of the superfluidity of he-</w:t>
      </w:r>
      <w:r w:rsidRPr="00B73AA5">
        <w:rPr>
          <w:spacing w:val="1"/>
          <w:lang w:val="en-US"/>
        </w:rPr>
        <w:t xml:space="preserve"> </w:t>
      </w:r>
      <w:r w:rsidRPr="00B73AA5">
        <w:rPr>
          <w:lang w:val="en-US"/>
        </w:rPr>
        <w:t>lium.</w:t>
      </w:r>
    </w:p>
    <w:p w:rsidR="00357B9E" w:rsidRPr="00B73AA5" w:rsidRDefault="00357B9E">
      <w:pPr>
        <w:pStyle w:val="a7"/>
        <w:spacing w:before="5"/>
        <w:rPr>
          <w:sz w:val="12"/>
          <w:lang w:val="en-US"/>
        </w:rPr>
      </w:pPr>
    </w:p>
    <w:p w:rsidR="00357B9E" w:rsidRPr="00B73AA5" w:rsidRDefault="00B73AA5">
      <w:pPr>
        <w:pStyle w:val="a7"/>
        <w:spacing w:before="89"/>
        <w:ind w:left="1459" w:right="773"/>
        <w:jc w:val="center"/>
        <w:rPr>
          <w:lang w:val="en-US"/>
        </w:rPr>
      </w:pPr>
      <w:r w:rsidRPr="00B73AA5">
        <w:rPr>
          <w:lang w:val="en-US"/>
        </w:rPr>
        <w:t>335</w:t>
      </w:r>
    </w:p>
    <w:p w:rsidR="00357B9E" w:rsidRPr="00B73AA5" w:rsidRDefault="00357B9E">
      <w:pPr>
        <w:jc w:val="center"/>
        <w:rPr>
          <w:lang w:val="en-US"/>
        </w:rPr>
        <w:sectPr w:rsidR="00357B9E" w:rsidRPr="00B73AA5">
          <w:footerReference w:type="default" r:id="rId340"/>
          <w:pgSz w:w="11910" w:h="16840"/>
          <w:pgMar w:top="1040" w:right="740" w:bottom="280" w:left="680" w:header="0" w:footer="0" w:gutter="0"/>
          <w:cols w:space="720"/>
        </w:sectPr>
      </w:pPr>
    </w:p>
    <w:p w:rsidR="00357B9E" w:rsidRPr="00B73AA5" w:rsidRDefault="00B73AA5">
      <w:pPr>
        <w:pStyle w:val="12"/>
        <w:spacing w:before="72"/>
        <w:jc w:val="both"/>
        <w:rPr>
          <w:lang w:val="en-US"/>
        </w:rPr>
      </w:pPr>
      <w:r w:rsidRPr="00B73AA5">
        <w:rPr>
          <w:lang w:val="en-US"/>
        </w:rPr>
        <w:lastRenderedPageBreak/>
        <w:t>Nikolay</w:t>
      </w:r>
      <w:r w:rsidRPr="00B73AA5">
        <w:rPr>
          <w:spacing w:val="-4"/>
          <w:lang w:val="en-US"/>
        </w:rPr>
        <w:t xml:space="preserve"> </w:t>
      </w:r>
      <w:r w:rsidRPr="00B73AA5">
        <w:rPr>
          <w:lang w:val="en-US"/>
        </w:rPr>
        <w:t>Basov</w:t>
      </w:r>
    </w:p>
    <w:p w:rsidR="00357B9E" w:rsidRPr="00B73AA5" w:rsidRDefault="00B73AA5">
      <w:pPr>
        <w:pStyle w:val="a7"/>
        <w:spacing w:before="45" w:line="276" w:lineRule="auto"/>
        <w:ind w:left="284" w:right="846" w:firstLine="566"/>
        <w:jc w:val="both"/>
        <w:rPr>
          <w:lang w:val="en-US"/>
        </w:rPr>
      </w:pPr>
      <w:r w:rsidRPr="00B73AA5">
        <w:rPr>
          <w:lang w:val="en-US"/>
        </w:rPr>
        <w:t>One of the creators of the first quantum generator and a range of lasers. Nobel</w:t>
      </w:r>
      <w:r w:rsidRPr="00B73AA5">
        <w:rPr>
          <w:spacing w:val="-67"/>
          <w:lang w:val="en-US"/>
        </w:rPr>
        <w:t xml:space="preserve"> </w:t>
      </w:r>
      <w:r w:rsidRPr="00B73AA5">
        <w:rPr>
          <w:lang w:val="en-US"/>
        </w:rPr>
        <w:t>Prize winner for Physics in 1964. A graduate of the Moscow Engineering Physics</w:t>
      </w:r>
      <w:r w:rsidRPr="00B73AA5">
        <w:rPr>
          <w:spacing w:val="1"/>
          <w:lang w:val="en-US"/>
        </w:rPr>
        <w:t xml:space="preserve"> </w:t>
      </w:r>
      <w:r w:rsidRPr="00B73AA5">
        <w:rPr>
          <w:lang w:val="en-US"/>
        </w:rPr>
        <w:t>Institute.</w:t>
      </w:r>
    </w:p>
    <w:p w:rsidR="00357B9E" w:rsidRPr="00B73AA5" w:rsidRDefault="00B73AA5">
      <w:pPr>
        <w:pStyle w:val="12"/>
        <w:spacing w:before="6"/>
        <w:jc w:val="both"/>
        <w:rPr>
          <w:lang w:val="en-US"/>
        </w:rPr>
      </w:pPr>
      <w:r w:rsidRPr="00B73AA5">
        <w:rPr>
          <w:lang w:val="en-US"/>
        </w:rPr>
        <w:t>Alexander</w:t>
      </w:r>
      <w:r w:rsidRPr="00B73AA5">
        <w:rPr>
          <w:spacing w:val="-3"/>
          <w:lang w:val="en-US"/>
        </w:rPr>
        <w:t xml:space="preserve"> </w:t>
      </w:r>
      <w:r w:rsidRPr="00B73AA5">
        <w:rPr>
          <w:lang w:val="en-US"/>
        </w:rPr>
        <w:t>Prokhorov</w:t>
      </w:r>
    </w:p>
    <w:p w:rsidR="00357B9E" w:rsidRPr="00B73AA5" w:rsidRDefault="00B73AA5">
      <w:pPr>
        <w:pStyle w:val="a7"/>
        <w:spacing w:before="43" w:line="276" w:lineRule="auto"/>
        <w:ind w:left="284" w:right="853" w:firstLine="566"/>
        <w:jc w:val="both"/>
        <w:rPr>
          <w:lang w:val="en-US"/>
        </w:rPr>
      </w:pPr>
      <w:r w:rsidRPr="00B73AA5">
        <w:rPr>
          <w:lang w:val="en-US"/>
        </w:rPr>
        <w:t>A inventor of laser technologies. He created a range of lasers. Nobel Prize</w:t>
      </w:r>
      <w:r w:rsidRPr="00B73AA5">
        <w:rPr>
          <w:spacing w:val="1"/>
          <w:lang w:val="en-US"/>
        </w:rPr>
        <w:t xml:space="preserve"> </w:t>
      </w:r>
      <w:r w:rsidRPr="00B73AA5">
        <w:rPr>
          <w:lang w:val="en-US"/>
        </w:rPr>
        <w:t>winner</w:t>
      </w:r>
      <w:r w:rsidRPr="00B73AA5">
        <w:rPr>
          <w:spacing w:val="-1"/>
          <w:lang w:val="en-US"/>
        </w:rPr>
        <w:t xml:space="preserve"> </w:t>
      </w:r>
      <w:r w:rsidRPr="00B73AA5">
        <w:rPr>
          <w:lang w:val="en-US"/>
        </w:rPr>
        <w:t>for Physics</w:t>
      </w:r>
      <w:r w:rsidRPr="00B73AA5">
        <w:rPr>
          <w:spacing w:val="1"/>
          <w:lang w:val="en-US"/>
        </w:rPr>
        <w:t xml:space="preserve"> </w:t>
      </w:r>
      <w:r w:rsidRPr="00B73AA5">
        <w:rPr>
          <w:lang w:val="en-US"/>
        </w:rPr>
        <w:t>in</w:t>
      </w:r>
      <w:r w:rsidRPr="00B73AA5">
        <w:rPr>
          <w:spacing w:val="-1"/>
          <w:lang w:val="en-US"/>
        </w:rPr>
        <w:t xml:space="preserve"> </w:t>
      </w:r>
      <w:r w:rsidRPr="00B73AA5">
        <w:rPr>
          <w:lang w:val="en-US"/>
        </w:rPr>
        <w:t>1964.</w:t>
      </w:r>
    </w:p>
    <w:p w:rsidR="00357B9E" w:rsidRPr="00B73AA5" w:rsidRDefault="00B73AA5">
      <w:pPr>
        <w:pStyle w:val="12"/>
        <w:spacing w:before="3"/>
        <w:jc w:val="both"/>
        <w:rPr>
          <w:lang w:val="en-US"/>
        </w:rPr>
      </w:pPr>
      <w:r w:rsidRPr="00B73AA5">
        <w:rPr>
          <w:lang w:val="en-US"/>
        </w:rPr>
        <w:t>Pyotr</w:t>
      </w:r>
      <w:r w:rsidRPr="00B73AA5">
        <w:rPr>
          <w:spacing w:val="-3"/>
          <w:lang w:val="en-US"/>
        </w:rPr>
        <w:t xml:space="preserve"> </w:t>
      </w:r>
      <w:r w:rsidRPr="00B73AA5">
        <w:rPr>
          <w:lang w:val="en-US"/>
        </w:rPr>
        <w:t>Kapitsa</w:t>
      </w:r>
    </w:p>
    <w:p w:rsidR="00357B9E" w:rsidRPr="00B73AA5" w:rsidRDefault="00B73AA5">
      <w:pPr>
        <w:pStyle w:val="a7"/>
        <w:spacing w:before="45" w:line="276" w:lineRule="auto"/>
        <w:ind w:left="284" w:right="839" w:firstLine="566"/>
        <w:jc w:val="both"/>
        <w:rPr>
          <w:lang w:val="en-US"/>
        </w:rPr>
      </w:pPr>
      <w:r w:rsidRPr="00B73AA5">
        <w:rPr>
          <w:lang w:val="en-US"/>
        </w:rPr>
        <w:t>He is a winner of the Nobel Prize for Physics in 1978 for his discovery of su-</w:t>
      </w:r>
      <w:r w:rsidRPr="00B73AA5">
        <w:rPr>
          <w:spacing w:val="1"/>
          <w:lang w:val="en-US"/>
        </w:rPr>
        <w:t xml:space="preserve"> </w:t>
      </w:r>
      <w:r w:rsidRPr="00B73AA5">
        <w:rPr>
          <w:lang w:val="en-US"/>
        </w:rPr>
        <w:t>perfluidity of liquid helium. He designed a commercial installation for gas lique-</w:t>
      </w:r>
      <w:r w:rsidRPr="00B73AA5">
        <w:rPr>
          <w:spacing w:val="1"/>
          <w:lang w:val="en-US"/>
        </w:rPr>
        <w:t xml:space="preserve"> </w:t>
      </w:r>
      <w:r w:rsidRPr="00B73AA5">
        <w:rPr>
          <w:lang w:val="en-US"/>
        </w:rPr>
        <w:t>faction. A graduate of the Peter the Great St. Petersburg Polytechnic University.</w:t>
      </w:r>
      <w:r w:rsidRPr="00B73AA5">
        <w:rPr>
          <w:spacing w:val="1"/>
          <w:lang w:val="en-US"/>
        </w:rPr>
        <w:t xml:space="preserve"> </w:t>
      </w:r>
      <w:r w:rsidRPr="00B73AA5">
        <w:rPr>
          <w:lang w:val="en-US"/>
        </w:rPr>
        <w:t>One</w:t>
      </w:r>
      <w:r w:rsidRPr="00B73AA5">
        <w:rPr>
          <w:spacing w:val="-2"/>
          <w:lang w:val="en-US"/>
        </w:rPr>
        <w:t xml:space="preserve"> </w:t>
      </w:r>
      <w:r w:rsidRPr="00B73AA5">
        <w:rPr>
          <w:lang w:val="en-US"/>
        </w:rPr>
        <w:t>of</w:t>
      </w:r>
      <w:r w:rsidRPr="00B73AA5">
        <w:rPr>
          <w:spacing w:val="-3"/>
          <w:lang w:val="en-US"/>
        </w:rPr>
        <w:t xml:space="preserve"> </w:t>
      </w:r>
      <w:r w:rsidRPr="00B73AA5">
        <w:rPr>
          <w:lang w:val="en-US"/>
        </w:rPr>
        <w:t>the</w:t>
      </w:r>
      <w:r w:rsidRPr="00B73AA5">
        <w:rPr>
          <w:spacing w:val="-2"/>
          <w:lang w:val="en-US"/>
        </w:rPr>
        <w:t xml:space="preserve"> </w:t>
      </w:r>
      <w:r w:rsidRPr="00B73AA5">
        <w:rPr>
          <w:lang w:val="en-US"/>
        </w:rPr>
        <w:t>founders</w:t>
      </w:r>
      <w:r w:rsidRPr="00B73AA5">
        <w:rPr>
          <w:spacing w:val="-3"/>
          <w:lang w:val="en-US"/>
        </w:rPr>
        <w:t xml:space="preserve"> </w:t>
      </w:r>
      <w:r w:rsidRPr="00B73AA5">
        <w:rPr>
          <w:lang w:val="en-US"/>
        </w:rPr>
        <w:t>of</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Moscow</w:t>
      </w:r>
      <w:r w:rsidRPr="00B73AA5">
        <w:rPr>
          <w:spacing w:val="-2"/>
          <w:lang w:val="en-US"/>
        </w:rPr>
        <w:t xml:space="preserve"> </w:t>
      </w:r>
      <w:r w:rsidRPr="00B73AA5">
        <w:rPr>
          <w:lang w:val="en-US"/>
        </w:rPr>
        <w:t>Institute</w:t>
      </w:r>
      <w:r w:rsidRPr="00B73AA5">
        <w:rPr>
          <w:spacing w:val="-1"/>
          <w:lang w:val="en-US"/>
        </w:rPr>
        <w:t xml:space="preserve"> </w:t>
      </w:r>
      <w:r w:rsidRPr="00B73AA5">
        <w:rPr>
          <w:lang w:val="en-US"/>
        </w:rPr>
        <w:t>of</w:t>
      </w:r>
      <w:r w:rsidRPr="00B73AA5">
        <w:rPr>
          <w:spacing w:val="-2"/>
          <w:lang w:val="en-US"/>
        </w:rPr>
        <w:t xml:space="preserve"> </w:t>
      </w:r>
      <w:r w:rsidRPr="00B73AA5">
        <w:rPr>
          <w:lang w:val="en-US"/>
        </w:rPr>
        <w:t>Physics and Technology.</w:t>
      </w:r>
    </w:p>
    <w:p w:rsidR="00357B9E" w:rsidRPr="00B73AA5" w:rsidRDefault="00B73AA5">
      <w:pPr>
        <w:pStyle w:val="12"/>
        <w:spacing w:before="5"/>
        <w:jc w:val="both"/>
        <w:rPr>
          <w:lang w:val="en-US"/>
        </w:rPr>
      </w:pPr>
      <w:r w:rsidRPr="00B73AA5">
        <w:rPr>
          <w:lang w:val="en-US"/>
        </w:rPr>
        <w:t>Leonid</w:t>
      </w:r>
      <w:r w:rsidRPr="00B73AA5">
        <w:rPr>
          <w:spacing w:val="-4"/>
          <w:lang w:val="en-US"/>
        </w:rPr>
        <w:t xml:space="preserve"> </w:t>
      </w:r>
      <w:r w:rsidRPr="00B73AA5">
        <w:rPr>
          <w:lang w:val="en-US"/>
        </w:rPr>
        <w:t>Kantorovich</w:t>
      </w:r>
    </w:p>
    <w:p w:rsidR="00357B9E" w:rsidRPr="00B73AA5" w:rsidRDefault="00B73AA5">
      <w:pPr>
        <w:pStyle w:val="a7"/>
        <w:spacing w:before="43" w:line="276" w:lineRule="auto"/>
        <w:ind w:left="284" w:right="841" w:firstLine="566"/>
        <w:jc w:val="both"/>
        <w:rPr>
          <w:lang w:val="en-US"/>
        </w:rPr>
      </w:pPr>
      <w:r w:rsidRPr="00B73AA5">
        <w:rPr>
          <w:lang w:val="en-US"/>
        </w:rPr>
        <w:t>A mathematician, economist, and the founder of linear programming. A win-</w:t>
      </w:r>
      <w:r w:rsidRPr="00B73AA5">
        <w:rPr>
          <w:spacing w:val="1"/>
          <w:lang w:val="en-US"/>
        </w:rPr>
        <w:t xml:space="preserve"> </w:t>
      </w:r>
      <w:r w:rsidRPr="00B73AA5">
        <w:rPr>
          <w:lang w:val="en-US"/>
        </w:rPr>
        <w:t>ner</w:t>
      </w:r>
      <w:r w:rsidRPr="00B73AA5">
        <w:rPr>
          <w:spacing w:val="-4"/>
          <w:lang w:val="en-US"/>
        </w:rPr>
        <w:t xml:space="preserve"> </w:t>
      </w:r>
      <w:r w:rsidRPr="00B73AA5">
        <w:rPr>
          <w:lang w:val="en-US"/>
        </w:rPr>
        <w:t>of a</w:t>
      </w:r>
      <w:r w:rsidRPr="00B73AA5">
        <w:rPr>
          <w:spacing w:val="-1"/>
          <w:lang w:val="en-US"/>
        </w:rPr>
        <w:t xml:space="preserve"> </w:t>
      </w:r>
      <w:r w:rsidRPr="00B73AA5">
        <w:rPr>
          <w:lang w:val="en-US"/>
        </w:rPr>
        <w:t>Nobel</w:t>
      </w:r>
      <w:r w:rsidRPr="00B73AA5">
        <w:rPr>
          <w:spacing w:val="1"/>
          <w:lang w:val="en-US"/>
        </w:rPr>
        <w:t xml:space="preserve"> </w:t>
      </w:r>
      <w:r w:rsidRPr="00B73AA5">
        <w:rPr>
          <w:lang w:val="en-US"/>
        </w:rPr>
        <w:t>Prize for</w:t>
      </w:r>
      <w:r w:rsidRPr="00B73AA5">
        <w:rPr>
          <w:spacing w:val="-1"/>
          <w:lang w:val="en-US"/>
        </w:rPr>
        <w:t xml:space="preserve"> </w:t>
      </w:r>
      <w:r w:rsidRPr="00B73AA5">
        <w:rPr>
          <w:lang w:val="en-US"/>
        </w:rPr>
        <w:t>Economics</w:t>
      </w:r>
      <w:r w:rsidRPr="00B73AA5">
        <w:rPr>
          <w:spacing w:val="1"/>
          <w:lang w:val="en-US"/>
        </w:rPr>
        <w:t xml:space="preserve"> </w:t>
      </w:r>
      <w:r w:rsidRPr="00B73AA5">
        <w:rPr>
          <w:lang w:val="en-US"/>
        </w:rPr>
        <w:t>in</w:t>
      </w:r>
      <w:r w:rsidRPr="00B73AA5">
        <w:rPr>
          <w:spacing w:val="-2"/>
          <w:lang w:val="en-US"/>
        </w:rPr>
        <w:t xml:space="preserve"> </w:t>
      </w:r>
      <w:r w:rsidRPr="00B73AA5">
        <w:rPr>
          <w:lang w:val="en-US"/>
        </w:rPr>
        <w:t>1975.</w:t>
      </w:r>
    </w:p>
    <w:p w:rsidR="00357B9E" w:rsidRPr="00B73AA5" w:rsidRDefault="00B73AA5">
      <w:pPr>
        <w:pStyle w:val="12"/>
        <w:spacing w:before="6"/>
        <w:jc w:val="both"/>
        <w:rPr>
          <w:lang w:val="en-US"/>
        </w:rPr>
      </w:pPr>
      <w:r w:rsidRPr="00B73AA5">
        <w:rPr>
          <w:lang w:val="en-US"/>
        </w:rPr>
        <w:t>Nikolay</w:t>
      </w:r>
      <w:r w:rsidRPr="00B73AA5">
        <w:rPr>
          <w:spacing w:val="-4"/>
          <w:lang w:val="en-US"/>
        </w:rPr>
        <w:t xml:space="preserve"> </w:t>
      </w:r>
      <w:r w:rsidRPr="00B73AA5">
        <w:rPr>
          <w:lang w:val="en-US"/>
        </w:rPr>
        <w:t>Semyonov</w:t>
      </w:r>
    </w:p>
    <w:p w:rsidR="00357B9E" w:rsidRPr="00B73AA5" w:rsidRDefault="00B73AA5">
      <w:pPr>
        <w:pStyle w:val="a7"/>
        <w:spacing w:before="43" w:line="276" w:lineRule="auto"/>
        <w:ind w:left="284" w:right="841" w:firstLine="566"/>
        <w:jc w:val="both"/>
        <w:rPr>
          <w:lang w:val="en-US"/>
        </w:rPr>
      </w:pPr>
      <w:r w:rsidRPr="00B73AA5">
        <w:rPr>
          <w:lang w:val="en-US"/>
        </w:rPr>
        <w:t>One of the founders of chemical physics. He is mostly known for his research</w:t>
      </w:r>
      <w:r w:rsidRPr="00B73AA5">
        <w:rPr>
          <w:spacing w:val="1"/>
          <w:lang w:val="en-US"/>
        </w:rPr>
        <w:t xml:space="preserve"> </w:t>
      </w:r>
      <w:r w:rsidRPr="00B73AA5">
        <w:rPr>
          <w:lang w:val="en-US"/>
        </w:rPr>
        <w:t>of chain reactions. A winner of a Nobel Prize for Chemistry in 1958. He graduated</w:t>
      </w:r>
      <w:r w:rsidRPr="00B73AA5">
        <w:rPr>
          <w:spacing w:val="1"/>
          <w:lang w:val="en-US"/>
        </w:rPr>
        <w:t xml:space="preserve"> </w:t>
      </w:r>
      <w:r w:rsidRPr="00B73AA5">
        <w:rPr>
          <w:lang w:val="en-US"/>
        </w:rPr>
        <w:t>from the department of physics of Petrograd University and taught at Tomsk Poly-</w:t>
      </w:r>
      <w:r w:rsidRPr="00B73AA5">
        <w:rPr>
          <w:spacing w:val="1"/>
          <w:lang w:val="en-US"/>
        </w:rPr>
        <w:t xml:space="preserve"> </w:t>
      </w:r>
      <w:r w:rsidRPr="00B73AA5">
        <w:rPr>
          <w:lang w:val="en-US"/>
        </w:rPr>
        <w:t>technic Institute and Tomsk University. One of the founders of the Moscow Insti-</w:t>
      </w:r>
      <w:r w:rsidRPr="00B73AA5">
        <w:rPr>
          <w:spacing w:val="1"/>
          <w:lang w:val="en-US"/>
        </w:rPr>
        <w:t xml:space="preserve"> </w:t>
      </w:r>
      <w:r w:rsidRPr="00B73AA5">
        <w:rPr>
          <w:lang w:val="en-US"/>
        </w:rPr>
        <w:t>tute</w:t>
      </w:r>
      <w:r w:rsidRPr="00B73AA5">
        <w:rPr>
          <w:spacing w:val="-4"/>
          <w:lang w:val="en-US"/>
        </w:rPr>
        <w:t xml:space="preserve"> </w:t>
      </w:r>
      <w:r w:rsidRPr="00B73AA5">
        <w:rPr>
          <w:lang w:val="en-US"/>
        </w:rPr>
        <w:t>of Physics</w:t>
      </w:r>
      <w:r w:rsidRPr="00B73AA5">
        <w:rPr>
          <w:spacing w:val="1"/>
          <w:lang w:val="en-US"/>
        </w:rPr>
        <w:t xml:space="preserve"> </w:t>
      </w:r>
      <w:r w:rsidRPr="00B73AA5">
        <w:rPr>
          <w:lang w:val="en-US"/>
        </w:rPr>
        <w:t>and</w:t>
      </w:r>
      <w:r w:rsidRPr="00B73AA5">
        <w:rPr>
          <w:spacing w:val="1"/>
          <w:lang w:val="en-US"/>
        </w:rPr>
        <w:t xml:space="preserve"> </w:t>
      </w:r>
      <w:r w:rsidRPr="00B73AA5">
        <w:rPr>
          <w:lang w:val="en-US"/>
        </w:rPr>
        <w:t>Technology.</w:t>
      </w:r>
    </w:p>
    <w:p w:rsidR="00357B9E" w:rsidRPr="00B73AA5" w:rsidRDefault="00B73AA5">
      <w:pPr>
        <w:pStyle w:val="12"/>
        <w:spacing w:before="4"/>
        <w:jc w:val="both"/>
        <w:rPr>
          <w:lang w:val="en-US"/>
        </w:rPr>
      </w:pPr>
      <w:r w:rsidRPr="00B73AA5">
        <w:rPr>
          <w:lang w:val="en-US"/>
        </w:rPr>
        <w:t>Igor</w:t>
      </w:r>
      <w:r w:rsidRPr="00B73AA5">
        <w:rPr>
          <w:spacing w:val="-3"/>
          <w:lang w:val="en-US"/>
        </w:rPr>
        <w:t xml:space="preserve"> </w:t>
      </w:r>
      <w:r w:rsidRPr="00B73AA5">
        <w:rPr>
          <w:lang w:val="en-US"/>
        </w:rPr>
        <w:t>Kurchatov</w:t>
      </w:r>
    </w:p>
    <w:p w:rsidR="00357B9E" w:rsidRPr="00B73AA5" w:rsidRDefault="00B73AA5">
      <w:pPr>
        <w:pStyle w:val="a7"/>
        <w:spacing w:before="45" w:line="276" w:lineRule="auto"/>
        <w:ind w:left="284" w:right="841" w:firstLine="566"/>
        <w:jc w:val="both"/>
        <w:rPr>
          <w:lang w:val="en-US"/>
        </w:rPr>
      </w:pPr>
      <w:r w:rsidRPr="00B73AA5">
        <w:rPr>
          <w:lang w:val="en-US"/>
        </w:rPr>
        <w:t>Author of several breakthrough discoveries in nuclear physics. Among them:</w:t>
      </w:r>
      <w:r w:rsidRPr="00B73AA5">
        <w:rPr>
          <w:spacing w:val="1"/>
          <w:lang w:val="en-US"/>
        </w:rPr>
        <w:t xml:space="preserve"> </w:t>
      </w:r>
      <w:r w:rsidRPr="00B73AA5">
        <w:rPr>
          <w:lang w:val="en-US"/>
        </w:rPr>
        <w:t>the first nuclear reactor in Europe, the first Russian A-bomb and the first fusion</w:t>
      </w:r>
      <w:r w:rsidRPr="00B73AA5">
        <w:rPr>
          <w:spacing w:val="1"/>
          <w:lang w:val="en-US"/>
        </w:rPr>
        <w:t xml:space="preserve"> </w:t>
      </w:r>
      <w:r w:rsidRPr="00B73AA5">
        <w:rPr>
          <w:lang w:val="en-US"/>
        </w:rPr>
        <w:t>bomb. In 1954 he was in charge of building the first nuclear power plant in Ob-</w:t>
      </w:r>
      <w:r w:rsidRPr="00B73AA5">
        <w:rPr>
          <w:spacing w:val="1"/>
          <w:lang w:val="en-US"/>
        </w:rPr>
        <w:t xml:space="preserve"> </w:t>
      </w:r>
      <w:r w:rsidRPr="00B73AA5">
        <w:rPr>
          <w:lang w:val="en-US"/>
        </w:rPr>
        <w:t>ninsk,</w:t>
      </w:r>
      <w:r w:rsidRPr="00B73AA5">
        <w:rPr>
          <w:spacing w:val="-2"/>
          <w:lang w:val="en-US"/>
        </w:rPr>
        <w:t xml:space="preserve"> </w:t>
      </w:r>
      <w:r w:rsidRPr="00B73AA5">
        <w:rPr>
          <w:lang w:val="en-US"/>
        </w:rPr>
        <w:t>USSR</w:t>
      </w:r>
    </w:p>
    <w:p w:rsidR="00357B9E" w:rsidRPr="00B73AA5" w:rsidRDefault="00B73AA5">
      <w:pPr>
        <w:pStyle w:val="12"/>
        <w:spacing w:before="5"/>
        <w:jc w:val="both"/>
        <w:rPr>
          <w:lang w:val="en-US"/>
        </w:rPr>
      </w:pPr>
      <w:r w:rsidRPr="00B73AA5">
        <w:rPr>
          <w:lang w:val="en-US"/>
        </w:rPr>
        <w:t>Andrei</w:t>
      </w:r>
      <w:r w:rsidRPr="00B73AA5">
        <w:rPr>
          <w:spacing w:val="-2"/>
          <w:lang w:val="en-US"/>
        </w:rPr>
        <w:t xml:space="preserve"> </w:t>
      </w:r>
      <w:r w:rsidRPr="00B73AA5">
        <w:rPr>
          <w:lang w:val="en-US"/>
        </w:rPr>
        <w:t>Sakharov</w:t>
      </w:r>
    </w:p>
    <w:p w:rsidR="00357B9E" w:rsidRPr="00B73AA5" w:rsidRDefault="00B73AA5">
      <w:pPr>
        <w:pStyle w:val="a7"/>
        <w:spacing w:before="43" w:line="276" w:lineRule="auto"/>
        <w:ind w:left="284" w:right="852" w:firstLine="566"/>
        <w:jc w:val="both"/>
        <w:rPr>
          <w:lang w:val="en-US"/>
        </w:rPr>
      </w:pPr>
      <w:r w:rsidRPr="00B73AA5">
        <w:rPr>
          <w:lang w:val="en-US"/>
        </w:rPr>
        <w:t>A pioneer of controlled thermonuclear research. One of the leading figures in</w:t>
      </w:r>
      <w:r w:rsidRPr="00B73AA5">
        <w:rPr>
          <w:spacing w:val="1"/>
          <w:lang w:val="en-US"/>
        </w:rPr>
        <w:t xml:space="preserve"> </w:t>
      </w:r>
      <w:r w:rsidRPr="00B73AA5">
        <w:rPr>
          <w:lang w:val="en-US"/>
        </w:rPr>
        <w:t>the Soviet thermonuclear bomb project (1953). A renowned human rights activist</w:t>
      </w:r>
      <w:r w:rsidRPr="00B73AA5">
        <w:rPr>
          <w:spacing w:val="1"/>
          <w:lang w:val="en-US"/>
        </w:rPr>
        <w:t xml:space="preserve"> </w:t>
      </w:r>
      <w:r w:rsidRPr="00B73AA5">
        <w:rPr>
          <w:lang w:val="en-US"/>
        </w:rPr>
        <w:t>and winner</w:t>
      </w:r>
      <w:r w:rsidRPr="00B73AA5">
        <w:rPr>
          <w:spacing w:val="-3"/>
          <w:lang w:val="en-US"/>
        </w:rPr>
        <w:t xml:space="preserve"> </w:t>
      </w:r>
      <w:r w:rsidRPr="00B73AA5">
        <w:rPr>
          <w:lang w:val="en-US"/>
        </w:rPr>
        <w:t>of the Nobel</w:t>
      </w:r>
      <w:r w:rsidRPr="00B73AA5">
        <w:rPr>
          <w:spacing w:val="1"/>
          <w:lang w:val="en-US"/>
        </w:rPr>
        <w:t xml:space="preserve"> </w:t>
      </w:r>
      <w:r w:rsidRPr="00B73AA5">
        <w:rPr>
          <w:lang w:val="en-US"/>
        </w:rPr>
        <w:t>Peace</w:t>
      </w:r>
      <w:r w:rsidRPr="00B73AA5">
        <w:rPr>
          <w:spacing w:val="-1"/>
          <w:lang w:val="en-US"/>
        </w:rPr>
        <w:t xml:space="preserve"> </w:t>
      </w:r>
      <w:r w:rsidRPr="00B73AA5">
        <w:rPr>
          <w:lang w:val="en-US"/>
        </w:rPr>
        <w:t>Prize</w:t>
      </w:r>
      <w:r w:rsidRPr="00B73AA5">
        <w:rPr>
          <w:spacing w:val="-3"/>
          <w:lang w:val="en-US"/>
        </w:rPr>
        <w:t xml:space="preserve"> </w:t>
      </w:r>
      <w:r w:rsidRPr="00B73AA5">
        <w:rPr>
          <w:lang w:val="en-US"/>
        </w:rPr>
        <w:t>in</w:t>
      </w:r>
      <w:r w:rsidRPr="00B73AA5">
        <w:rPr>
          <w:spacing w:val="-3"/>
          <w:lang w:val="en-US"/>
        </w:rPr>
        <w:t xml:space="preserve"> </w:t>
      </w:r>
      <w:r w:rsidRPr="00B73AA5">
        <w:rPr>
          <w:lang w:val="en-US"/>
        </w:rPr>
        <w:t>1975.</w:t>
      </w:r>
    </w:p>
    <w:p w:rsidR="00357B9E" w:rsidRPr="00B73AA5" w:rsidRDefault="00B73AA5">
      <w:pPr>
        <w:pStyle w:val="12"/>
        <w:spacing w:before="5"/>
        <w:jc w:val="both"/>
        <w:rPr>
          <w:lang w:val="en-US"/>
        </w:rPr>
      </w:pPr>
      <w:r w:rsidRPr="00B73AA5">
        <w:rPr>
          <w:lang w:val="en-US"/>
        </w:rPr>
        <w:t>Sergey</w:t>
      </w:r>
      <w:r w:rsidRPr="00B73AA5">
        <w:rPr>
          <w:spacing w:val="-3"/>
          <w:lang w:val="en-US"/>
        </w:rPr>
        <w:t xml:space="preserve"> </w:t>
      </w:r>
      <w:r w:rsidRPr="00B73AA5">
        <w:rPr>
          <w:lang w:val="en-US"/>
        </w:rPr>
        <w:t>Korolev</w:t>
      </w:r>
    </w:p>
    <w:p w:rsidR="00357B9E" w:rsidRPr="00B73AA5" w:rsidRDefault="00B73AA5">
      <w:pPr>
        <w:pStyle w:val="a7"/>
        <w:spacing w:before="43" w:line="276" w:lineRule="auto"/>
        <w:ind w:left="284" w:right="845" w:firstLine="566"/>
        <w:jc w:val="both"/>
        <w:rPr>
          <w:lang w:val="en-US"/>
        </w:rPr>
      </w:pPr>
      <w:r w:rsidRPr="00B73AA5">
        <w:rPr>
          <w:lang w:val="en-US"/>
        </w:rPr>
        <w:t>Korolev was a leading Soviet rocket engineer and spacecraft designer and is</w:t>
      </w:r>
      <w:r w:rsidRPr="00B73AA5">
        <w:rPr>
          <w:spacing w:val="1"/>
          <w:lang w:val="en-US"/>
        </w:rPr>
        <w:t xml:space="preserve"> </w:t>
      </w:r>
      <w:r w:rsidRPr="00B73AA5">
        <w:rPr>
          <w:lang w:val="en-US"/>
        </w:rPr>
        <w:t>considered</w:t>
      </w:r>
      <w:r w:rsidRPr="00B73AA5">
        <w:rPr>
          <w:spacing w:val="1"/>
          <w:lang w:val="en-US"/>
        </w:rPr>
        <w:t xml:space="preserve"> </w:t>
      </w:r>
      <w:r w:rsidRPr="00B73AA5">
        <w:rPr>
          <w:lang w:val="en-US"/>
        </w:rPr>
        <w:t>by</w:t>
      </w:r>
      <w:r w:rsidRPr="00B73AA5">
        <w:rPr>
          <w:spacing w:val="1"/>
          <w:lang w:val="en-US"/>
        </w:rPr>
        <w:t xml:space="preserve"> </w:t>
      </w:r>
      <w:r w:rsidRPr="00B73AA5">
        <w:rPr>
          <w:lang w:val="en-US"/>
        </w:rPr>
        <w:t>many</w:t>
      </w:r>
      <w:r w:rsidRPr="00B73AA5">
        <w:rPr>
          <w:spacing w:val="1"/>
          <w:lang w:val="en-US"/>
        </w:rPr>
        <w:t xml:space="preserve"> </w:t>
      </w:r>
      <w:r w:rsidRPr="00B73AA5">
        <w:rPr>
          <w:lang w:val="en-US"/>
        </w:rPr>
        <w:t>as</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father</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practical</w:t>
      </w:r>
      <w:r w:rsidRPr="00B73AA5">
        <w:rPr>
          <w:spacing w:val="1"/>
          <w:lang w:val="en-US"/>
        </w:rPr>
        <w:t xml:space="preserve"> </w:t>
      </w:r>
      <w:r w:rsidRPr="00B73AA5">
        <w:rPr>
          <w:lang w:val="en-US"/>
        </w:rPr>
        <w:t>astronautics.</w:t>
      </w:r>
      <w:r w:rsidRPr="00B73AA5">
        <w:rPr>
          <w:spacing w:val="1"/>
          <w:lang w:val="en-US"/>
        </w:rPr>
        <w:t xml:space="preserve"> </w:t>
      </w:r>
      <w:r w:rsidRPr="00B73AA5">
        <w:rPr>
          <w:lang w:val="en-US"/>
        </w:rPr>
        <w:t>Among</w:t>
      </w:r>
      <w:r w:rsidRPr="00B73AA5">
        <w:rPr>
          <w:spacing w:val="1"/>
          <w:lang w:val="en-US"/>
        </w:rPr>
        <w:t xml:space="preserve"> </w:t>
      </w:r>
      <w:r w:rsidRPr="00B73AA5">
        <w:rPr>
          <w:lang w:val="en-US"/>
        </w:rPr>
        <w:t>his</w:t>
      </w:r>
      <w:r w:rsidRPr="00B73AA5">
        <w:rPr>
          <w:spacing w:val="1"/>
          <w:lang w:val="en-US"/>
        </w:rPr>
        <w:t xml:space="preserve"> </w:t>
      </w:r>
      <w:r w:rsidRPr="00B73AA5">
        <w:rPr>
          <w:lang w:val="en-US"/>
        </w:rPr>
        <w:t>major</w:t>
      </w:r>
      <w:r w:rsidRPr="00B73AA5">
        <w:rPr>
          <w:spacing w:val="-67"/>
          <w:lang w:val="en-US"/>
        </w:rPr>
        <w:t xml:space="preserve"> </w:t>
      </w:r>
      <w:r w:rsidRPr="00B73AA5">
        <w:rPr>
          <w:lang w:val="en-US"/>
        </w:rPr>
        <w:t>achievements are the first successful launch of an orbiting satellite (1957) and the</w:t>
      </w:r>
      <w:r w:rsidRPr="00B73AA5">
        <w:rPr>
          <w:spacing w:val="1"/>
          <w:lang w:val="en-US"/>
        </w:rPr>
        <w:t xml:space="preserve"> </w:t>
      </w:r>
      <w:r w:rsidRPr="00B73AA5">
        <w:rPr>
          <w:lang w:val="en-US"/>
        </w:rPr>
        <w:t>first manned</w:t>
      </w:r>
      <w:r w:rsidRPr="00B73AA5">
        <w:rPr>
          <w:spacing w:val="1"/>
          <w:lang w:val="en-US"/>
        </w:rPr>
        <w:t xml:space="preserve"> </w:t>
      </w:r>
      <w:r w:rsidRPr="00B73AA5">
        <w:rPr>
          <w:lang w:val="en-US"/>
        </w:rPr>
        <w:t>space</w:t>
      </w:r>
      <w:r w:rsidRPr="00B73AA5">
        <w:rPr>
          <w:spacing w:val="-1"/>
          <w:lang w:val="en-US"/>
        </w:rPr>
        <w:t xml:space="preserve"> </w:t>
      </w:r>
      <w:r w:rsidRPr="00B73AA5">
        <w:rPr>
          <w:lang w:val="en-US"/>
        </w:rPr>
        <w:t>flight</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Yuri</w:t>
      </w:r>
      <w:r w:rsidRPr="00B73AA5">
        <w:rPr>
          <w:spacing w:val="1"/>
          <w:lang w:val="en-US"/>
        </w:rPr>
        <w:t xml:space="preserve"> </w:t>
      </w:r>
      <w:r w:rsidRPr="00B73AA5">
        <w:rPr>
          <w:lang w:val="en-US"/>
        </w:rPr>
        <w:t>Gagarin</w:t>
      </w:r>
      <w:r w:rsidRPr="00B73AA5">
        <w:rPr>
          <w:spacing w:val="1"/>
          <w:lang w:val="en-US"/>
        </w:rPr>
        <w:t xml:space="preserve"> </w:t>
      </w:r>
      <w:r w:rsidRPr="00B73AA5">
        <w:rPr>
          <w:lang w:val="en-US"/>
        </w:rPr>
        <w:t>(1961).</w:t>
      </w:r>
    </w:p>
    <w:p w:rsidR="00357B9E" w:rsidRPr="00B73AA5" w:rsidRDefault="00B73AA5">
      <w:pPr>
        <w:pStyle w:val="12"/>
        <w:spacing w:before="5"/>
        <w:jc w:val="both"/>
        <w:rPr>
          <w:lang w:val="en-US"/>
        </w:rPr>
      </w:pPr>
      <w:r w:rsidRPr="00B73AA5">
        <w:rPr>
          <w:lang w:val="en-US"/>
        </w:rPr>
        <w:t>Mikhail</w:t>
      </w:r>
      <w:r w:rsidRPr="00B73AA5">
        <w:rPr>
          <w:spacing w:val="-2"/>
          <w:lang w:val="en-US"/>
        </w:rPr>
        <w:t xml:space="preserve"> </w:t>
      </w:r>
      <w:r w:rsidRPr="00B73AA5">
        <w:rPr>
          <w:lang w:val="en-US"/>
        </w:rPr>
        <w:t>Mil</w:t>
      </w:r>
    </w:p>
    <w:p w:rsidR="00357B9E" w:rsidRPr="00B73AA5" w:rsidRDefault="00B73AA5">
      <w:pPr>
        <w:pStyle w:val="a7"/>
        <w:spacing w:before="45" w:line="276" w:lineRule="auto"/>
        <w:ind w:left="284" w:right="851" w:firstLine="566"/>
        <w:jc w:val="both"/>
        <w:rPr>
          <w:lang w:val="en-US"/>
        </w:rPr>
      </w:pPr>
      <w:r w:rsidRPr="00B73AA5">
        <w:rPr>
          <w:lang w:val="en-US"/>
        </w:rPr>
        <w:t>Aerospace engineer and scientist. The creator of the 'Mi' helicopter series. A</w:t>
      </w:r>
      <w:r w:rsidRPr="00B73AA5">
        <w:rPr>
          <w:spacing w:val="1"/>
          <w:lang w:val="en-US"/>
        </w:rPr>
        <w:t xml:space="preserve"> </w:t>
      </w:r>
      <w:r w:rsidRPr="00B73AA5">
        <w:rPr>
          <w:lang w:val="en-US"/>
        </w:rPr>
        <w:t>graduate</w:t>
      </w:r>
      <w:r w:rsidRPr="00B73AA5">
        <w:rPr>
          <w:spacing w:val="-4"/>
          <w:lang w:val="en-US"/>
        </w:rPr>
        <w:t xml:space="preserve"> </w:t>
      </w:r>
      <w:r w:rsidRPr="00B73AA5">
        <w:rPr>
          <w:lang w:val="en-US"/>
        </w:rPr>
        <w:t>of Tomsk</w:t>
      </w:r>
      <w:r w:rsidRPr="00B73AA5">
        <w:rPr>
          <w:spacing w:val="1"/>
          <w:lang w:val="en-US"/>
        </w:rPr>
        <w:t xml:space="preserve"> </w:t>
      </w:r>
      <w:r w:rsidRPr="00B73AA5">
        <w:rPr>
          <w:lang w:val="en-US"/>
        </w:rPr>
        <w:t>Polytechnic</w:t>
      </w:r>
      <w:r w:rsidRPr="00B73AA5">
        <w:rPr>
          <w:spacing w:val="-1"/>
          <w:lang w:val="en-US"/>
        </w:rPr>
        <w:t xml:space="preserve"> </w:t>
      </w:r>
      <w:r w:rsidRPr="00B73AA5">
        <w:rPr>
          <w:lang w:val="en-US"/>
        </w:rPr>
        <w:t>Institute.</w:t>
      </w:r>
    </w:p>
    <w:p w:rsidR="00357B9E" w:rsidRPr="00B73AA5" w:rsidRDefault="00B73AA5">
      <w:pPr>
        <w:pStyle w:val="12"/>
        <w:spacing w:before="3"/>
        <w:jc w:val="both"/>
        <w:rPr>
          <w:lang w:val="en-US"/>
        </w:rPr>
      </w:pPr>
      <w:r w:rsidRPr="00B73AA5">
        <w:rPr>
          <w:lang w:val="en-US"/>
        </w:rPr>
        <w:t>Andrei</w:t>
      </w:r>
      <w:r w:rsidRPr="00B73AA5">
        <w:rPr>
          <w:spacing w:val="-1"/>
          <w:lang w:val="en-US"/>
        </w:rPr>
        <w:t xml:space="preserve"> </w:t>
      </w:r>
      <w:r w:rsidRPr="00B73AA5">
        <w:rPr>
          <w:lang w:val="en-US"/>
        </w:rPr>
        <w:t>Tupolev</w:t>
      </w:r>
    </w:p>
    <w:p w:rsidR="00357B9E" w:rsidRPr="00B73AA5" w:rsidRDefault="00357B9E">
      <w:pPr>
        <w:pStyle w:val="a7"/>
        <w:spacing w:before="3"/>
        <w:rPr>
          <w:b/>
          <w:sz w:val="16"/>
          <w:lang w:val="en-US"/>
        </w:rPr>
      </w:pPr>
    </w:p>
    <w:p w:rsidR="00357B9E" w:rsidRPr="00B73AA5" w:rsidRDefault="00B73AA5">
      <w:pPr>
        <w:pStyle w:val="a7"/>
        <w:spacing w:before="89"/>
        <w:ind w:left="285" w:right="844"/>
        <w:jc w:val="center"/>
        <w:rPr>
          <w:lang w:val="en-US"/>
        </w:rPr>
      </w:pPr>
      <w:r w:rsidRPr="00B73AA5">
        <w:rPr>
          <w:lang w:val="en-US"/>
        </w:rPr>
        <w:t>336</w:t>
      </w:r>
    </w:p>
    <w:p w:rsidR="00357B9E" w:rsidRPr="00B73AA5" w:rsidRDefault="00357B9E">
      <w:pPr>
        <w:jc w:val="center"/>
        <w:rPr>
          <w:lang w:val="en-US"/>
        </w:rPr>
        <w:sectPr w:rsidR="00357B9E" w:rsidRPr="00B73AA5">
          <w:footerReference w:type="default" r:id="rId341"/>
          <w:pgSz w:w="11910" w:h="16840"/>
          <w:pgMar w:top="1040" w:right="740" w:bottom="280" w:left="680" w:header="0" w:footer="0" w:gutter="0"/>
          <w:cols w:space="720"/>
        </w:sectPr>
      </w:pPr>
    </w:p>
    <w:p w:rsidR="00357B9E" w:rsidRPr="00B73AA5" w:rsidRDefault="00B73AA5">
      <w:pPr>
        <w:pStyle w:val="a7"/>
        <w:spacing w:before="67" w:line="276" w:lineRule="auto"/>
        <w:ind w:left="909" w:right="222" w:firstLine="566"/>
        <w:jc w:val="both"/>
        <w:rPr>
          <w:lang w:val="en-US"/>
        </w:rPr>
      </w:pPr>
      <w:r w:rsidRPr="00B73AA5">
        <w:rPr>
          <w:lang w:val="en-US"/>
        </w:rPr>
        <w:lastRenderedPageBreak/>
        <w:t>Aircraft designer. In 1968, Tupolev introduced the world's first supersonic</w:t>
      </w:r>
      <w:r w:rsidRPr="00B73AA5">
        <w:rPr>
          <w:spacing w:val="1"/>
          <w:lang w:val="en-US"/>
        </w:rPr>
        <w:t xml:space="preserve"> </w:t>
      </w:r>
      <w:r w:rsidRPr="00B73AA5">
        <w:rPr>
          <w:lang w:val="en-US"/>
        </w:rPr>
        <w:t>airliner, the Tu-144. Over 70 types of aircraft were designed and put into mass</w:t>
      </w:r>
      <w:r w:rsidRPr="00B73AA5">
        <w:rPr>
          <w:spacing w:val="1"/>
          <w:lang w:val="en-US"/>
        </w:rPr>
        <w:t xml:space="preserve"> </w:t>
      </w:r>
      <w:r w:rsidRPr="00B73AA5">
        <w:rPr>
          <w:lang w:val="en-US"/>
        </w:rPr>
        <w:t>production</w:t>
      </w:r>
      <w:r w:rsidRPr="00B73AA5">
        <w:rPr>
          <w:spacing w:val="-4"/>
          <w:lang w:val="en-US"/>
        </w:rPr>
        <w:t xml:space="preserve"> </w:t>
      </w:r>
      <w:r w:rsidRPr="00B73AA5">
        <w:rPr>
          <w:lang w:val="en-US"/>
        </w:rPr>
        <w:t>under his</w:t>
      </w:r>
      <w:r w:rsidRPr="00B73AA5">
        <w:rPr>
          <w:spacing w:val="-3"/>
          <w:lang w:val="en-US"/>
        </w:rPr>
        <w:t xml:space="preserve"> </w:t>
      </w:r>
      <w:r w:rsidRPr="00B73AA5">
        <w:rPr>
          <w:lang w:val="en-US"/>
        </w:rPr>
        <w:t>supervision.</w:t>
      </w:r>
    </w:p>
    <w:p w:rsidR="00357B9E" w:rsidRPr="00B73AA5" w:rsidRDefault="00B73AA5">
      <w:pPr>
        <w:pStyle w:val="12"/>
        <w:spacing w:before="6"/>
        <w:ind w:left="1475"/>
        <w:jc w:val="both"/>
        <w:rPr>
          <w:lang w:val="en-US"/>
        </w:rPr>
      </w:pPr>
      <w:r w:rsidRPr="00B73AA5">
        <w:rPr>
          <w:lang w:val="en-US"/>
        </w:rPr>
        <w:t>Svyatoslav</w:t>
      </w:r>
      <w:r w:rsidRPr="00B73AA5">
        <w:rPr>
          <w:spacing w:val="-6"/>
          <w:lang w:val="en-US"/>
        </w:rPr>
        <w:t xml:space="preserve"> </w:t>
      </w:r>
      <w:r w:rsidRPr="00B73AA5">
        <w:rPr>
          <w:lang w:val="en-US"/>
        </w:rPr>
        <w:t>Fyodorov</w:t>
      </w:r>
    </w:p>
    <w:p w:rsidR="00357B9E" w:rsidRPr="00B73AA5" w:rsidRDefault="00B73AA5">
      <w:pPr>
        <w:pStyle w:val="a7"/>
        <w:spacing w:before="45" w:line="276" w:lineRule="auto"/>
        <w:ind w:left="909" w:right="214" w:firstLine="566"/>
        <w:jc w:val="both"/>
        <w:rPr>
          <w:lang w:val="en-US"/>
        </w:rPr>
      </w:pPr>
      <w:r w:rsidRPr="00B73AA5">
        <w:rPr>
          <w:lang w:val="en-US"/>
        </w:rPr>
        <w:t>An ophthalmologist and microsurgeon. In 1962, in cooperation with Valery</w:t>
      </w:r>
      <w:r w:rsidRPr="00B73AA5">
        <w:rPr>
          <w:spacing w:val="1"/>
          <w:lang w:val="en-US"/>
        </w:rPr>
        <w:t xml:space="preserve"> </w:t>
      </w:r>
      <w:r w:rsidRPr="00B73AA5">
        <w:rPr>
          <w:lang w:val="en-US"/>
        </w:rPr>
        <w:t>Zakharov, he created one of the world's most rigid intraocular lenses. In 1973, he</w:t>
      </w:r>
      <w:r w:rsidRPr="00B73AA5">
        <w:rPr>
          <w:spacing w:val="1"/>
          <w:lang w:val="en-US"/>
        </w:rPr>
        <w:t xml:space="preserve"> </w:t>
      </w:r>
      <w:r w:rsidRPr="00B73AA5">
        <w:rPr>
          <w:lang w:val="en-US"/>
        </w:rPr>
        <w:t>developed a new surgical technique to treat the early stage of the glaucoma. Con-</w:t>
      </w:r>
      <w:r w:rsidRPr="00B73AA5">
        <w:rPr>
          <w:spacing w:val="1"/>
          <w:lang w:val="en-US"/>
        </w:rPr>
        <w:t xml:space="preserve"> </w:t>
      </w:r>
      <w:r w:rsidRPr="00B73AA5">
        <w:rPr>
          <w:lang w:val="en-US"/>
        </w:rPr>
        <w:t>sequently</w:t>
      </w:r>
      <w:r w:rsidRPr="00B73AA5">
        <w:rPr>
          <w:spacing w:val="-5"/>
          <w:lang w:val="en-US"/>
        </w:rPr>
        <w:t xml:space="preserve"> </w:t>
      </w:r>
      <w:r w:rsidRPr="00B73AA5">
        <w:rPr>
          <w:lang w:val="en-US"/>
        </w:rPr>
        <w:t>his method</w:t>
      </w:r>
      <w:r w:rsidRPr="00B73AA5">
        <w:rPr>
          <w:spacing w:val="-3"/>
          <w:lang w:val="en-US"/>
        </w:rPr>
        <w:t xml:space="preserve"> </w:t>
      </w:r>
      <w:r w:rsidRPr="00B73AA5">
        <w:rPr>
          <w:lang w:val="en-US"/>
        </w:rPr>
        <w:t>became widely</w:t>
      </w:r>
      <w:r w:rsidRPr="00B73AA5">
        <w:rPr>
          <w:spacing w:val="-4"/>
          <w:lang w:val="en-US"/>
        </w:rPr>
        <w:t xml:space="preserve"> </w:t>
      </w:r>
      <w:r w:rsidRPr="00B73AA5">
        <w:rPr>
          <w:lang w:val="en-US"/>
        </w:rPr>
        <w:t>used.</w:t>
      </w:r>
    </w:p>
    <w:p w:rsidR="00357B9E" w:rsidRPr="00B73AA5" w:rsidRDefault="00B73AA5">
      <w:pPr>
        <w:pStyle w:val="12"/>
        <w:spacing w:before="4"/>
        <w:ind w:left="1475"/>
        <w:jc w:val="both"/>
        <w:rPr>
          <w:lang w:val="en-US"/>
        </w:rPr>
      </w:pPr>
      <w:r w:rsidRPr="00B73AA5">
        <w:rPr>
          <w:lang w:val="en-US"/>
        </w:rPr>
        <w:t>Zhores</w:t>
      </w:r>
      <w:r w:rsidRPr="00B73AA5">
        <w:rPr>
          <w:spacing w:val="-2"/>
          <w:lang w:val="en-US"/>
        </w:rPr>
        <w:t xml:space="preserve"> </w:t>
      </w:r>
      <w:r w:rsidRPr="00B73AA5">
        <w:rPr>
          <w:lang w:val="en-US"/>
        </w:rPr>
        <w:t>Alferov</w:t>
      </w:r>
    </w:p>
    <w:p w:rsidR="00357B9E" w:rsidRPr="00B73AA5" w:rsidRDefault="00B73AA5">
      <w:pPr>
        <w:pStyle w:val="a7"/>
        <w:spacing w:before="43" w:line="276" w:lineRule="auto"/>
        <w:ind w:left="909" w:right="214" w:firstLine="566"/>
        <w:jc w:val="both"/>
        <w:rPr>
          <w:lang w:val="en-US"/>
        </w:rPr>
      </w:pPr>
      <w:r w:rsidRPr="00B73AA5">
        <w:rPr>
          <w:lang w:val="en-US"/>
        </w:rPr>
        <w:t>An author of over 500 scientific papers and around 50 inventions in semicon-</w:t>
      </w:r>
      <w:r w:rsidRPr="00B73AA5">
        <w:rPr>
          <w:spacing w:val="1"/>
          <w:lang w:val="en-US"/>
        </w:rPr>
        <w:t xml:space="preserve"> </w:t>
      </w:r>
      <w:r w:rsidRPr="00B73AA5">
        <w:rPr>
          <w:lang w:val="en-US"/>
        </w:rPr>
        <w:t>ductor and quantum electronics. In particular, Alferov invented the first stable tran-</w:t>
      </w:r>
      <w:r w:rsidRPr="00B73AA5">
        <w:rPr>
          <w:spacing w:val="-67"/>
          <w:lang w:val="en-US"/>
        </w:rPr>
        <w:t xml:space="preserve"> </w:t>
      </w:r>
      <w:r w:rsidRPr="00B73AA5">
        <w:rPr>
          <w:lang w:val="en-US"/>
        </w:rPr>
        <w:t>sistor. He was awarded a Nobel Prize for Physics in 2000. A graduate of the Len-</w:t>
      </w:r>
      <w:r w:rsidRPr="00B73AA5">
        <w:rPr>
          <w:spacing w:val="1"/>
          <w:lang w:val="en-US"/>
        </w:rPr>
        <w:t xml:space="preserve"> </w:t>
      </w:r>
      <w:r w:rsidRPr="00B73AA5">
        <w:rPr>
          <w:lang w:val="en-US"/>
        </w:rPr>
        <w:t>ingrad Electrotechnical</w:t>
      </w:r>
      <w:r w:rsidRPr="00B73AA5">
        <w:rPr>
          <w:spacing w:val="1"/>
          <w:lang w:val="en-US"/>
        </w:rPr>
        <w:t xml:space="preserve"> </w:t>
      </w:r>
      <w:r w:rsidRPr="00B73AA5">
        <w:rPr>
          <w:lang w:val="en-US"/>
        </w:rPr>
        <w:t>Institute.</w:t>
      </w:r>
    </w:p>
    <w:p w:rsidR="00357B9E" w:rsidRPr="00B73AA5" w:rsidRDefault="00B73AA5">
      <w:pPr>
        <w:pStyle w:val="12"/>
        <w:spacing w:before="5"/>
        <w:ind w:left="1475"/>
        <w:jc w:val="both"/>
        <w:rPr>
          <w:lang w:val="en-US"/>
        </w:rPr>
      </w:pPr>
      <w:r w:rsidRPr="00B73AA5">
        <w:rPr>
          <w:lang w:val="en-US"/>
        </w:rPr>
        <w:t>Grigori</w:t>
      </w:r>
      <w:r w:rsidRPr="00B73AA5">
        <w:rPr>
          <w:spacing w:val="-2"/>
          <w:lang w:val="en-US"/>
        </w:rPr>
        <w:t xml:space="preserve"> </w:t>
      </w:r>
      <w:r w:rsidRPr="00B73AA5">
        <w:rPr>
          <w:lang w:val="en-US"/>
        </w:rPr>
        <w:t>Perelman</w:t>
      </w:r>
    </w:p>
    <w:p w:rsidR="00357B9E" w:rsidRPr="00B73AA5" w:rsidRDefault="00B73AA5">
      <w:pPr>
        <w:pStyle w:val="a7"/>
        <w:spacing w:before="43" w:line="278" w:lineRule="auto"/>
        <w:ind w:left="909" w:right="230" w:firstLine="566"/>
        <w:jc w:val="both"/>
        <w:rPr>
          <w:lang w:val="en-US"/>
        </w:rPr>
      </w:pPr>
      <w:r w:rsidRPr="00B73AA5">
        <w:rPr>
          <w:lang w:val="en-US"/>
        </w:rPr>
        <w:t>One</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most</w:t>
      </w:r>
      <w:r w:rsidRPr="00B73AA5">
        <w:rPr>
          <w:spacing w:val="1"/>
          <w:lang w:val="en-US"/>
        </w:rPr>
        <w:t xml:space="preserve"> </w:t>
      </w:r>
      <w:r w:rsidRPr="00B73AA5">
        <w:rPr>
          <w:lang w:val="en-US"/>
        </w:rPr>
        <w:t>renowned</w:t>
      </w:r>
      <w:r w:rsidRPr="00B73AA5">
        <w:rPr>
          <w:spacing w:val="1"/>
          <w:lang w:val="en-US"/>
        </w:rPr>
        <w:t xml:space="preserve"> </w:t>
      </w:r>
      <w:r w:rsidRPr="00B73AA5">
        <w:rPr>
          <w:lang w:val="en-US"/>
        </w:rPr>
        <w:t>contemporary</w:t>
      </w:r>
      <w:r w:rsidRPr="00B73AA5">
        <w:rPr>
          <w:spacing w:val="1"/>
          <w:lang w:val="en-US"/>
        </w:rPr>
        <w:t xml:space="preserve"> </w:t>
      </w:r>
      <w:r w:rsidRPr="00B73AA5">
        <w:rPr>
          <w:lang w:val="en-US"/>
        </w:rPr>
        <w:t>mathematicians.</w:t>
      </w:r>
      <w:r w:rsidRPr="00B73AA5">
        <w:rPr>
          <w:spacing w:val="1"/>
          <w:lang w:val="en-US"/>
        </w:rPr>
        <w:t xml:space="preserve"> </w:t>
      </w:r>
      <w:r w:rsidRPr="00B73AA5">
        <w:rPr>
          <w:lang w:val="en-US"/>
        </w:rPr>
        <w:t>He</w:t>
      </w:r>
      <w:r w:rsidRPr="00B73AA5">
        <w:rPr>
          <w:spacing w:val="1"/>
          <w:lang w:val="en-US"/>
        </w:rPr>
        <w:t xml:space="preserve"> </w:t>
      </w:r>
      <w:r w:rsidRPr="00B73AA5">
        <w:rPr>
          <w:lang w:val="en-US"/>
        </w:rPr>
        <w:t>solved</w:t>
      </w:r>
      <w:r w:rsidRPr="00B73AA5">
        <w:rPr>
          <w:spacing w:val="1"/>
          <w:lang w:val="en-US"/>
        </w:rPr>
        <w:t xml:space="preserve"> </w:t>
      </w:r>
      <w:r w:rsidRPr="00B73AA5">
        <w:rPr>
          <w:lang w:val="en-US"/>
        </w:rPr>
        <w:t>the</w:t>
      </w:r>
      <w:r w:rsidRPr="00B73AA5">
        <w:rPr>
          <w:spacing w:val="-67"/>
          <w:lang w:val="en-US"/>
        </w:rPr>
        <w:t xml:space="preserve"> </w:t>
      </w:r>
      <w:r w:rsidRPr="00B73AA5">
        <w:rPr>
          <w:lang w:val="en-US"/>
        </w:rPr>
        <w:t>Poincaré</w:t>
      </w:r>
      <w:r w:rsidRPr="00B73AA5">
        <w:rPr>
          <w:spacing w:val="-2"/>
          <w:lang w:val="en-US"/>
        </w:rPr>
        <w:t xml:space="preserve"> </w:t>
      </w:r>
      <w:r w:rsidRPr="00B73AA5">
        <w:rPr>
          <w:lang w:val="en-US"/>
        </w:rPr>
        <w:t>conjecture,</w:t>
      </w:r>
      <w:r w:rsidRPr="00B73AA5">
        <w:rPr>
          <w:spacing w:val="-2"/>
          <w:lang w:val="en-US"/>
        </w:rPr>
        <w:t xml:space="preserve"> </w:t>
      </w:r>
      <w:r w:rsidRPr="00B73AA5">
        <w:rPr>
          <w:lang w:val="en-US"/>
        </w:rPr>
        <w:t>one</w:t>
      </w:r>
      <w:r w:rsidRPr="00B73AA5">
        <w:rPr>
          <w:spacing w:val="-1"/>
          <w:lang w:val="en-US"/>
        </w:rPr>
        <w:t xml:space="preserve"> </w:t>
      </w:r>
      <w:r w:rsidRPr="00B73AA5">
        <w:rPr>
          <w:lang w:val="en-US"/>
        </w:rPr>
        <w:t>of</w:t>
      </w:r>
      <w:r w:rsidRPr="00B73AA5">
        <w:rPr>
          <w:spacing w:val="-4"/>
          <w:lang w:val="en-US"/>
        </w:rPr>
        <w:t xml:space="preserve"> </w:t>
      </w:r>
      <w:r w:rsidRPr="00B73AA5">
        <w:rPr>
          <w:lang w:val="en-US"/>
        </w:rPr>
        <w:t>the</w:t>
      </w:r>
      <w:r w:rsidRPr="00B73AA5">
        <w:rPr>
          <w:spacing w:val="-4"/>
          <w:lang w:val="en-US"/>
        </w:rPr>
        <w:t xml:space="preserve"> </w:t>
      </w:r>
      <w:r w:rsidRPr="00B73AA5">
        <w:rPr>
          <w:lang w:val="en-US"/>
        </w:rPr>
        <w:t>seven Millennium</w:t>
      </w:r>
      <w:r w:rsidRPr="00B73AA5">
        <w:rPr>
          <w:spacing w:val="-6"/>
          <w:lang w:val="en-US"/>
        </w:rPr>
        <w:t xml:space="preserve"> </w:t>
      </w:r>
      <w:r w:rsidRPr="00B73AA5">
        <w:rPr>
          <w:lang w:val="en-US"/>
        </w:rPr>
        <w:t>Prize</w:t>
      </w:r>
      <w:r w:rsidRPr="00B73AA5">
        <w:rPr>
          <w:spacing w:val="-2"/>
          <w:lang w:val="en-US"/>
        </w:rPr>
        <w:t xml:space="preserve"> </w:t>
      </w:r>
      <w:r w:rsidRPr="00B73AA5">
        <w:rPr>
          <w:lang w:val="en-US"/>
        </w:rPr>
        <w:t>Problems (2002).</w:t>
      </w:r>
    </w:p>
    <w:p w:rsidR="00357B9E" w:rsidRPr="00B73AA5" w:rsidRDefault="00B73AA5">
      <w:pPr>
        <w:pStyle w:val="12"/>
        <w:spacing w:line="321" w:lineRule="exact"/>
        <w:ind w:left="1475"/>
        <w:jc w:val="both"/>
        <w:rPr>
          <w:lang w:val="en-US"/>
        </w:rPr>
      </w:pPr>
      <w:r w:rsidRPr="00B73AA5">
        <w:rPr>
          <w:lang w:val="en-US"/>
        </w:rPr>
        <w:t>Andre</w:t>
      </w:r>
      <w:r w:rsidRPr="00B73AA5">
        <w:rPr>
          <w:spacing w:val="-3"/>
          <w:lang w:val="en-US"/>
        </w:rPr>
        <w:t xml:space="preserve"> </w:t>
      </w:r>
      <w:r w:rsidRPr="00B73AA5">
        <w:rPr>
          <w:lang w:val="en-US"/>
        </w:rPr>
        <w:t>Geim</w:t>
      </w:r>
      <w:r w:rsidRPr="00B73AA5">
        <w:rPr>
          <w:spacing w:val="-5"/>
          <w:lang w:val="en-US"/>
        </w:rPr>
        <w:t xml:space="preserve"> </w:t>
      </w:r>
      <w:r w:rsidRPr="00B73AA5">
        <w:rPr>
          <w:lang w:val="en-US"/>
        </w:rPr>
        <w:t>and</w:t>
      </w:r>
      <w:r w:rsidRPr="00B73AA5">
        <w:rPr>
          <w:spacing w:val="-2"/>
          <w:lang w:val="en-US"/>
        </w:rPr>
        <w:t xml:space="preserve"> </w:t>
      </w:r>
      <w:r w:rsidRPr="00B73AA5">
        <w:rPr>
          <w:lang w:val="en-US"/>
        </w:rPr>
        <w:t>Konstantin</w:t>
      </w:r>
      <w:r w:rsidRPr="00B73AA5">
        <w:rPr>
          <w:spacing w:val="-2"/>
          <w:lang w:val="en-US"/>
        </w:rPr>
        <w:t xml:space="preserve"> </w:t>
      </w:r>
      <w:r w:rsidRPr="00B73AA5">
        <w:rPr>
          <w:lang w:val="en-US"/>
        </w:rPr>
        <w:t>Novoselov</w:t>
      </w:r>
    </w:p>
    <w:p w:rsidR="00357B9E" w:rsidRPr="00B73AA5" w:rsidRDefault="00B73AA5">
      <w:pPr>
        <w:pStyle w:val="a7"/>
        <w:spacing w:before="43" w:line="276" w:lineRule="auto"/>
        <w:ind w:left="909" w:right="230" w:firstLine="566"/>
        <w:jc w:val="both"/>
        <w:rPr>
          <w:lang w:val="en-US"/>
        </w:rPr>
      </w:pPr>
      <w:r w:rsidRPr="00B73AA5">
        <w:rPr>
          <w:lang w:val="en-US"/>
        </w:rPr>
        <w:t>Graduates of the Moscow Institute of Physics and Technology. Winners of a</w:t>
      </w:r>
      <w:r w:rsidRPr="00B73AA5">
        <w:rPr>
          <w:spacing w:val="1"/>
          <w:lang w:val="en-US"/>
        </w:rPr>
        <w:t xml:space="preserve"> </w:t>
      </w:r>
      <w:r w:rsidRPr="00B73AA5">
        <w:rPr>
          <w:lang w:val="en-US"/>
        </w:rPr>
        <w:t>Nobel Prize for Physics in 2010 for their study of graphene, the material which is</w:t>
      </w:r>
      <w:r w:rsidRPr="00B73AA5">
        <w:rPr>
          <w:spacing w:val="1"/>
          <w:lang w:val="en-US"/>
        </w:rPr>
        <w:t xml:space="preserve"> </w:t>
      </w:r>
      <w:r w:rsidRPr="00B73AA5">
        <w:rPr>
          <w:lang w:val="en-US"/>
        </w:rPr>
        <w:t>supposed to</w:t>
      </w:r>
      <w:r w:rsidRPr="00B73AA5">
        <w:rPr>
          <w:spacing w:val="1"/>
          <w:lang w:val="en-US"/>
        </w:rPr>
        <w:t xml:space="preserve"> </w:t>
      </w:r>
      <w:r w:rsidRPr="00B73AA5">
        <w:rPr>
          <w:lang w:val="en-US"/>
        </w:rPr>
        <w:t>define</w:t>
      </w:r>
      <w:r w:rsidRPr="00B73AA5">
        <w:rPr>
          <w:spacing w:val="-3"/>
          <w:lang w:val="en-US"/>
        </w:rPr>
        <w:t xml:space="preserve"> </w:t>
      </w:r>
      <w:r w:rsidRPr="00B73AA5">
        <w:rPr>
          <w:lang w:val="en-US"/>
        </w:rPr>
        <w:t>the</w:t>
      </w:r>
      <w:r w:rsidRPr="00B73AA5">
        <w:rPr>
          <w:spacing w:val="-1"/>
          <w:lang w:val="en-US"/>
        </w:rPr>
        <w:t xml:space="preserve"> </w:t>
      </w:r>
      <w:r w:rsidRPr="00B73AA5">
        <w:rPr>
          <w:lang w:val="en-US"/>
        </w:rPr>
        <w:t>future</w:t>
      </w:r>
      <w:r w:rsidRPr="00B73AA5">
        <w:rPr>
          <w:spacing w:val="-3"/>
          <w:lang w:val="en-US"/>
        </w:rPr>
        <w:t xml:space="preserve"> </w:t>
      </w:r>
      <w:r w:rsidRPr="00B73AA5">
        <w:rPr>
          <w:lang w:val="en-US"/>
        </w:rPr>
        <w:t>of electronics.</w:t>
      </w:r>
    </w:p>
    <w:p w:rsidR="00357B9E" w:rsidRPr="00B73AA5" w:rsidRDefault="00B73AA5">
      <w:pPr>
        <w:pStyle w:val="12"/>
        <w:spacing w:before="5"/>
        <w:ind w:left="1475"/>
        <w:jc w:val="both"/>
        <w:rPr>
          <w:lang w:val="en-US"/>
        </w:rPr>
      </w:pPr>
      <w:r w:rsidRPr="00B73AA5">
        <w:rPr>
          <w:lang w:val="en-US"/>
        </w:rPr>
        <w:t>Yuri</w:t>
      </w:r>
      <w:r w:rsidRPr="00B73AA5">
        <w:rPr>
          <w:spacing w:val="-1"/>
          <w:lang w:val="en-US"/>
        </w:rPr>
        <w:t xml:space="preserve"> </w:t>
      </w:r>
      <w:r w:rsidRPr="00B73AA5">
        <w:rPr>
          <w:lang w:val="en-US"/>
        </w:rPr>
        <w:t>Oganesyan</w:t>
      </w:r>
    </w:p>
    <w:p w:rsidR="00357B9E" w:rsidRPr="00B73AA5" w:rsidRDefault="00B73AA5">
      <w:pPr>
        <w:pStyle w:val="a7"/>
        <w:spacing w:before="43" w:line="276" w:lineRule="auto"/>
        <w:ind w:left="909" w:right="217" w:firstLine="566"/>
        <w:jc w:val="both"/>
        <w:rPr>
          <w:lang w:val="en-US"/>
        </w:rPr>
      </w:pPr>
      <w:r w:rsidRPr="00B73AA5">
        <w:rPr>
          <w:lang w:val="en-US"/>
        </w:rPr>
        <w:t>Leads research aimed at the synthesis of new chemical elements. From 1999–</w:t>
      </w:r>
      <w:r w:rsidRPr="00B73AA5">
        <w:rPr>
          <w:spacing w:val="1"/>
          <w:lang w:val="en-US"/>
        </w:rPr>
        <w:t xml:space="preserve"> </w:t>
      </w:r>
      <w:r w:rsidRPr="00B73AA5">
        <w:rPr>
          <w:lang w:val="en-US"/>
        </w:rPr>
        <w:t>2010, he and his colleagues were the first to synthesize 6 superheavy elements</w:t>
      </w:r>
      <w:r w:rsidRPr="00B73AA5">
        <w:rPr>
          <w:spacing w:val="1"/>
          <w:lang w:val="en-US"/>
        </w:rPr>
        <w:t xml:space="preserve"> </w:t>
      </w:r>
      <w:r w:rsidRPr="00B73AA5">
        <w:rPr>
          <w:lang w:val="en-US"/>
        </w:rPr>
        <w:t>ahead of their western</w:t>
      </w:r>
      <w:r w:rsidRPr="00B73AA5">
        <w:rPr>
          <w:spacing w:val="1"/>
          <w:lang w:val="en-US"/>
        </w:rPr>
        <w:t xml:space="preserve"> </w:t>
      </w:r>
      <w:r w:rsidRPr="00B73AA5">
        <w:rPr>
          <w:lang w:val="en-US"/>
        </w:rPr>
        <w:t>counterparts.</w:t>
      </w:r>
    </w:p>
    <w:p w:rsidR="00357B9E" w:rsidRPr="00B73AA5" w:rsidRDefault="00B73AA5">
      <w:pPr>
        <w:pStyle w:val="12"/>
        <w:spacing w:before="6"/>
        <w:ind w:left="1475"/>
        <w:jc w:val="both"/>
        <w:rPr>
          <w:lang w:val="en-US"/>
        </w:rPr>
      </w:pPr>
      <w:r w:rsidRPr="00B73AA5">
        <w:rPr>
          <w:lang w:val="en-US"/>
        </w:rPr>
        <w:t>Alexei</w:t>
      </w:r>
      <w:r w:rsidRPr="00B73AA5">
        <w:rPr>
          <w:spacing w:val="-6"/>
          <w:lang w:val="en-US"/>
        </w:rPr>
        <w:t xml:space="preserve"> </w:t>
      </w:r>
      <w:r w:rsidRPr="00B73AA5">
        <w:rPr>
          <w:lang w:val="en-US"/>
        </w:rPr>
        <w:t>Starobinsky</w:t>
      </w:r>
    </w:p>
    <w:p w:rsidR="00357B9E" w:rsidRPr="00B73AA5" w:rsidRDefault="00B73AA5">
      <w:pPr>
        <w:pStyle w:val="a7"/>
        <w:spacing w:before="42"/>
        <w:ind w:left="1475"/>
        <w:jc w:val="both"/>
        <w:rPr>
          <w:lang w:val="en-US"/>
        </w:rPr>
      </w:pPr>
      <w:r w:rsidRPr="00B73AA5">
        <w:rPr>
          <w:lang w:val="en-US"/>
        </w:rPr>
        <w:t>A</w:t>
      </w:r>
      <w:r w:rsidRPr="00B73AA5">
        <w:rPr>
          <w:spacing w:val="49"/>
          <w:lang w:val="en-US"/>
        </w:rPr>
        <w:t xml:space="preserve"> </w:t>
      </w:r>
      <w:r w:rsidRPr="00B73AA5">
        <w:rPr>
          <w:lang w:val="en-US"/>
        </w:rPr>
        <w:t>pioneer</w:t>
      </w:r>
      <w:r w:rsidRPr="00B73AA5">
        <w:rPr>
          <w:spacing w:val="48"/>
          <w:lang w:val="en-US"/>
        </w:rPr>
        <w:t xml:space="preserve"> </w:t>
      </w:r>
      <w:r w:rsidRPr="00B73AA5">
        <w:rPr>
          <w:lang w:val="en-US"/>
        </w:rPr>
        <w:t>of</w:t>
      </w:r>
      <w:r w:rsidRPr="00B73AA5">
        <w:rPr>
          <w:spacing w:val="47"/>
          <w:lang w:val="en-US"/>
        </w:rPr>
        <w:t xml:space="preserve"> </w:t>
      </w:r>
      <w:r w:rsidRPr="00B73AA5">
        <w:rPr>
          <w:lang w:val="en-US"/>
        </w:rPr>
        <w:t>the</w:t>
      </w:r>
      <w:r w:rsidRPr="00B73AA5">
        <w:rPr>
          <w:spacing w:val="47"/>
          <w:lang w:val="en-US"/>
        </w:rPr>
        <w:t xml:space="preserve"> </w:t>
      </w:r>
      <w:r w:rsidRPr="00B73AA5">
        <w:rPr>
          <w:lang w:val="en-US"/>
        </w:rPr>
        <w:t>"inflation</w:t>
      </w:r>
      <w:r w:rsidRPr="00B73AA5">
        <w:rPr>
          <w:spacing w:val="49"/>
          <w:lang w:val="en-US"/>
        </w:rPr>
        <w:t xml:space="preserve"> </w:t>
      </w:r>
      <w:r w:rsidRPr="00B73AA5">
        <w:rPr>
          <w:lang w:val="en-US"/>
        </w:rPr>
        <w:t>theory"</w:t>
      </w:r>
      <w:r w:rsidRPr="00B73AA5">
        <w:rPr>
          <w:spacing w:val="50"/>
          <w:lang w:val="en-US"/>
        </w:rPr>
        <w:t xml:space="preserve"> </w:t>
      </w:r>
      <w:r w:rsidRPr="00B73AA5">
        <w:rPr>
          <w:lang w:val="en-US"/>
        </w:rPr>
        <w:t>that</w:t>
      </w:r>
      <w:r w:rsidRPr="00B73AA5">
        <w:rPr>
          <w:spacing w:val="46"/>
          <w:lang w:val="en-US"/>
        </w:rPr>
        <w:t xml:space="preserve"> </w:t>
      </w:r>
      <w:r w:rsidRPr="00B73AA5">
        <w:rPr>
          <w:lang w:val="en-US"/>
        </w:rPr>
        <w:t>explains</w:t>
      </w:r>
      <w:r w:rsidRPr="00B73AA5">
        <w:rPr>
          <w:spacing w:val="48"/>
          <w:lang w:val="en-US"/>
        </w:rPr>
        <w:t xml:space="preserve"> </w:t>
      </w:r>
      <w:r w:rsidRPr="00B73AA5">
        <w:rPr>
          <w:lang w:val="en-US"/>
        </w:rPr>
        <w:t>the</w:t>
      </w:r>
      <w:r w:rsidRPr="00B73AA5">
        <w:rPr>
          <w:spacing w:val="47"/>
          <w:lang w:val="en-US"/>
        </w:rPr>
        <w:t xml:space="preserve"> </w:t>
      </w:r>
      <w:r w:rsidRPr="00B73AA5">
        <w:rPr>
          <w:lang w:val="en-US"/>
        </w:rPr>
        <w:t>birth</w:t>
      </w:r>
      <w:r w:rsidRPr="00B73AA5">
        <w:rPr>
          <w:spacing w:val="48"/>
          <w:lang w:val="en-US"/>
        </w:rPr>
        <w:t xml:space="preserve"> </w:t>
      </w:r>
      <w:r w:rsidRPr="00B73AA5">
        <w:rPr>
          <w:lang w:val="en-US"/>
        </w:rPr>
        <w:t>of</w:t>
      </w:r>
      <w:r w:rsidRPr="00B73AA5">
        <w:rPr>
          <w:spacing w:val="47"/>
          <w:lang w:val="en-US"/>
        </w:rPr>
        <w:t xml:space="preserve"> </w:t>
      </w:r>
      <w:r w:rsidRPr="00B73AA5">
        <w:rPr>
          <w:lang w:val="en-US"/>
        </w:rPr>
        <w:t>the</w:t>
      </w:r>
      <w:r w:rsidRPr="00B73AA5">
        <w:rPr>
          <w:spacing w:val="47"/>
          <w:lang w:val="en-US"/>
        </w:rPr>
        <w:t xml:space="preserve"> </w:t>
      </w:r>
      <w:r w:rsidRPr="00B73AA5">
        <w:rPr>
          <w:lang w:val="en-US"/>
        </w:rPr>
        <w:t>universe.</w:t>
      </w:r>
    </w:p>
    <w:p w:rsidR="00357B9E" w:rsidRPr="00B73AA5" w:rsidRDefault="00B73AA5">
      <w:pPr>
        <w:pStyle w:val="a7"/>
        <w:spacing w:before="51"/>
        <w:ind w:left="909"/>
        <w:jc w:val="both"/>
        <w:rPr>
          <w:lang w:val="en-US"/>
        </w:rPr>
      </w:pPr>
      <w:r w:rsidRPr="00B73AA5">
        <w:rPr>
          <w:lang w:val="en-US"/>
        </w:rPr>
        <w:t>Winner</w:t>
      </w:r>
      <w:r w:rsidRPr="00B73AA5">
        <w:rPr>
          <w:spacing w:val="-6"/>
          <w:lang w:val="en-US"/>
        </w:rPr>
        <w:t xml:space="preserve"> </w:t>
      </w:r>
      <w:r w:rsidRPr="00B73AA5">
        <w:rPr>
          <w:lang w:val="en-US"/>
        </w:rPr>
        <w:t>of</w:t>
      </w:r>
      <w:r w:rsidRPr="00B73AA5">
        <w:rPr>
          <w:spacing w:val="-3"/>
          <w:lang w:val="en-US"/>
        </w:rPr>
        <w:t xml:space="preserve"> </w:t>
      </w:r>
      <w:r w:rsidRPr="00B73AA5">
        <w:rPr>
          <w:lang w:val="en-US"/>
        </w:rPr>
        <w:t>the</w:t>
      </w:r>
      <w:r w:rsidRPr="00B73AA5">
        <w:rPr>
          <w:spacing w:val="-2"/>
          <w:lang w:val="en-US"/>
        </w:rPr>
        <w:t xml:space="preserve"> </w:t>
      </w:r>
      <w:r w:rsidRPr="00B73AA5">
        <w:rPr>
          <w:lang w:val="en-US"/>
        </w:rPr>
        <w:t>Kavli</w:t>
      </w:r>
      <w:r w:rsidRPr="00B73AA5">
        <w:rPr>
          <w:spacing w:val="-6"/>
          <w:lang w:val="en-US"/>
        </w:rPr>
        <w:t xml:space="preserve"> </w:t>
      </w:r>
      <w:r w:rsidRPr="00B73AA5">
        <w:rPr>
          <w:lang w:val="en-US"/>
        </w:rPr>
        <w:t>Prize</w:t>
      </w:r>
      <w:r w:rsidRPr="00B73AA5">
        <w:rPr>
          <w:spacing w:val="-2"/>
          <w:lang w:val="en-US"/>
        </w:rPr>
        <w:t xml:space="preserve"> </w:t>
      </w:r>
      <w:r w:rsidRPr="00B73AA5">
        <w:rPr>
          <w:lang w:val="en-US"/>
        </w:rPr>
        <w:t>for</w:t>
      </w:r>
      <w:r w:rsidRPr="00B73AA5">
        <w:rPr>
          <w:spacing w:val="-3"/>
          <w:lang w:val="en-US"/>
        </w:rPr>
        <w:t xml:space="preserve"> </w:t>
      </w:r>
      <w:r w:rsidRPr="00B73AA5">
        <w:rPr>
          <w:lang w:val="en-US"/>
        </w:rPr>
        <w:t>Astrophysics</w:t>
      </w:r>
      <w:r w:rsidRPr="00B73AA5">
        <w:rPr>
          <w:spacing w:val="-1"/>
          <w:lang w:val="en-US"/>
        </w:rPr>
        <w:t xml:space="preserve"> </w:t>
      </w:r>
      <w:r w:rsidRPr="00B73AA5">
        <w:rPr>
          <w:lang w:val="en-US"/>
        </w:rPr>
        <w:t>(2014).</w:t>
      </w:r>
    </w:p>
    <w:p w:rsidR="00357B9E" w:rsidRPr="00B73AA5" w:rsidRDefault="00B73AA5">
      <w:pPr>
        <w:pStyle w:val="12"/>
        <w:spacing w:before="52"/>
        <w:ind w:left="1475"/>
        <w:jc w:val="both"/>
        <w:rPr>
          <w:lang w:val="en-US"/>
        </w:rPr>
      </w:pPr>
      <w:r w:rsidRPr="00B73AA5">
        <w:rPr>
          <w:lang w:val="en-US"/>
        </w:rPr>
        <w:t>Rashid</w:t>
      </w:r>
      <w:r w:rsidRPr="00B73AA5">
        <w:rPr>
          <w:spacing w:val="-3"/>
          <w:lang w:val="en-US"/>
        </w:rPr>
        <w:t xml:space="preserve"> </w:t>
      </w:r>
      <w:r w:rsidRPr="00B73AA5">
        <w:rPr>
          <w:lang w:val="en-US"/>
        </w:rPr>
        <w:t>Sunyaev</w:t>
      </w:r>
    </w:p>
    <w:p w:rsidR="00357B9E" w:rsidRPr="00B73AA5" w:rsidRDefault="00B73AA5">
      <w:pPr>
        <w:pStyle w:val="a7"/>
        <w:spacing w:before="43" w:line="276" w:lineRule="auto"/>
        <w:ind w:left="909" w:right="219" w:firstLine="566"/>
        <w:jc w:val="both"/>
        <w:rPr>
          <w:lang w:val="en-US"/>
        </w:rPr>
      </w:pPr>
      <w:r w:rsidRPr="00B73AA5">
        <w:rPr>
          <w:lang w:val="en-US"/>
        </w:rPr>
        <w:t>One of the authors of the theory currently known as the Sunyaev-Zel'dovich</w:t>
      </w:r>
      <w:r w:rsidRPr="00B73AA5">
        <w:rPr>
          <w:spacing w:val="1"/>
          <w:lang w:val="en-US"/>
        </w:rPr>
        <w:t xml:space="preserve"> </w:t>
      </w:r>
      <w:r w:rsidRPr="00B73AA5">
        <w:rPr>
          <w:lang w:val="en-US"/>
        </w:rPr>
        <w:t>effect under which electrons associated with gas in galaxy clusters gradually scat-</w:t>
      </w:r>
      <w:r w:rsidRPr="00B73AA5">
        <w:rPr>
          <w:spacing w:val="1"/>
          <w:lang w:val="en-US"/>
        </w:rPr>
        <w:t xml:space="preserve"> </w:t>
      </w:r>
      <w:r w:rsidRPr="00B73AA5">
        <w:rPr>
          <w:lang w:val="en-US"/>
        </w:rPr>
        <w:t>ter cosmic microwave background radiation. Winner of the Kyoto Prize (2011), an</w:t>
      </w:r>
      <w:r w:rsidRPr="00B73AA5">
        <w:rPr>
          <w:spacing w:val="1"/>
          <w:lang w:val="en-US"/>
        </w:rPr>
        <w:t xml:space="preserve"> </w:t>
      </w:r>
      <w:r w:rsidRPr="00B73AA5">
        <w:rPr>
          <w:lang w:val="en-US"/>
        </w:rPr>
        <w:t>award given</w:t>
      </w:r>
      <w:r w:rsidRPr="00B73AA5">
        <w:rPr>
          <w:spacing w:val="1"/>
          <w:lang w:val="en-US"/>
        </w:rPr>
        <w:t xml:space="preserve"> </w:t>
      </w:r>
      <w:r w:rsidRPr="00B73AA5">
        <w:rPr>
          <w:lang w:val="en-US"/>
        </w:rPr>
        <w:t>for making</w:t>
      </w:r>
      <w:r w:rsidRPr="00B73AA5">
        <w:rPr>
          <w:spacing w:val="-3"/>
          <w:lang w:val="en-US"/>
        </w:rPr>
        <w:t xml:space="preserve"> </w:t>
      </w:r>
      <w:r w:rsidRPr="00B73AA5">
        <w:rPr>
          <w:lang w:val="en-US"/>
        </w:rPr>
        <w:t>the world</w:t>
      </w:r>
      <w:r w:rsidRPr="00B73AA5">
        <w:rPr>
          <w:spacing w:val="-3"/>
          <w:lang w:val="en-US"/>
        </w:rPr>
        <w:t xml:space="preserve"> </w:t>
      </w:r>
      <w:r w:rsidRPr="00B73AA5">
        <w:rPr>
          <w:lang w:val="en-US"/>
        </w:rPr>
        <w:t>better.</w:t>
      </w:r>
    </w:p>
    <w:p w:rsidR="00357B9E" w:rsidRPr="00B73AA5" w:rsidRDefault="00B73AA5">
      <w:pPr>
        <w:pStyle w:val="12"/>
        <w:spacing w:before="5"/>
        <w:ind w:left="1475"/>
        <w:jc w:val="both"/>
        <w:rPr>
          <w:lang w:val="en-US"/>
        </w:rPr>
      </w:pPr>
      <w:r w:rsidRPr="00B73AA5">
        <w:rPr>
          <w:lang w:val="en-US"/>
        </w:rPr>
        <w:t>Mikhail</w:t>
      </w:r>
      <w:r w:rsidRPr="00B73AA5">
        <w:rPr>
          <w:spacing w:val="-4"/>
          <w:lang w:val="en-US"/>
        </w:rPr>
        <w:t xml:space="preserve"> </w:t>
      </w:r>
      <w:r w:rsidRPr="00B73AA5">
        <w:rPr>
          <w:lang w:val="en-US"/>
        </w:rPr>
        <w:t>Lukin</w:t>
      </w:r>
    </w:p>
    <w:p w:rsidR="00357B9E" w:rsidRPr="00B73AA5" w:rsidRDefault="00B73AA5">
      <w:pPr>
        <w:pStyle w:val="a7"/>
        <w:spacing w:before="45" w:line="276" w:lineRule="auto"/>
        <w:ind w:left="909" w:right="214" w:firstLine="566"/>
        <w:jc w:val="both"/>
        <w:rPr>
          <w:lang w:val="en-US"/>
        </w:rPr>
      </w:pPr>
      <w:r w:rsidRPr="00B73AA5">
        <w:rPr>
          <w:lang w:val="en-US"/>
        </w:rPr>
        <w:t>Graduate of the Moscow Institute of Physics and Technology. Professor at</w:t>
      </w:r>
      <w:r w:rsidRPr="00B73AA5">
        <w:rPr>
          <w:spacing w:val="1"/>
          <w:lang w:val="en-US"/>
        </w:rPr>
        <w:t xml:space="preserve"> </w:t>
      </w:r>
      <w:r w:rsidRPr="00B73AA5">
        <w:rPr>
          <w:lang w:val="en-US"/>
        </w:rPr>
        <w:t>Harvard University. He proved that a beam of light can be halted in an environ-</w:t>
      </w:r>
      <w:r w:rsidRPr="00B73AA5">
        <w:rPr>
          <w:spacing w:val="1"/>
          <w:lang w:val="en-US"/>
        </w:rPr>
        <w:t xml:space="preserve"> </w:t>
      </w:r>
      <w:r w:rsidRPr="00B73AA5">
        <w:rPr>
          <w:lang w:val="en-US"/>
        </w:rPr>
        <w:t>ment and then controlled with a laser. The technology he developed can be used in</w:t>
      </w:r>
      <w:r w:rsidRPr="00B73AA5">
        <w:rPr>
          <w:spacing w:val="1"/>
          <w:lang w:val="en-US"/>
        </w:rPr>
        <w:t xml:space="preserve"> </w:t>
      </w:r>
      <w:r w:rsidRPr="00B73AA5">
        <w:rPr>
          <w:lang w:val="en-US"/>
        </w:rPr>
        <w:t>quantum</w:t>
      </w:r>
      <w:r w:rsidRPr="00B73AA5">
        <w:rPr>
          <w:spacing w:val="-7"/>
          <w:lang w:val="en-US"/>
        </w:rPr>
        <w:t xml:space="preserve"> </w:t>
      </w:r>
      <w:r w:rsidRPr="00B73AA5">
        <w:rPr>
          <w:lang w:val="en-US"/>
        </w:rPr>
        <w:t>computers</w:t>
      </w:r>
      <w:r w:rsidRPr="00B73AA5">
        <w:rPr>
          <w:spacing w:val="1"/>
          <w:lang w:val="en-US"/>
        </w:rPr>
        <w:t xml:space="preserve"> </w:t>
      </w:r>
      <w:r w:rsidRPr="00B73AA5">
        <w:rPr>
          <w:lang w:val="en-US"/>
        </w:rPr>
        <w:t>–</w:t>
      </w:r>
      <w:r w:rsidRPr="00B73AA5">
        <w:rPr>
          <w:spacing w:val="-4"/>
          <w:lang w:val="en-US"/>
        </w:rPr>
        <w:t xml:space="preserve"> </w:t>
      </w:r>
      <w:r w:rsidRPr="00B73AA5">
        <w:rPr>
          <w:lang w:val="en-US"/>
        </w:rPr>
        <w:t>a</w:t>
      </w:r>
      <w:r w:rsidRPr="00B73AA5">
        <w:rPr>
          <w:spacing w:val="-1"/>
          <w:lang w:val="en-US"/>
        </w:rPr>
        <w:t xml:space="preserve"> </w:t>
      </w:r>
      <w:r w:rsidRPr="00B73AA5">
        <w:rPr>
          <w:lang w:val="en-US"/>
        </w:rPr>
        <w:t>new</w:t>
      </w:r>
      <w:r w:rsidRPr="00B73AA5">
        <w:rPr>
          <w:spacing w:val="-3"/>
          <w:lang w:val="en-US"/>
        </w:rPr>
        <w:t xml:space="preserve"> </w:t>
      </w:r>
      <w:r w:rsidRPr="00B73AA5">
        <w:rPr>
          <w:lang w:val="en-US"/>
        </w:rPr>
        <w:t>step</w:t>
      </w:r>
      <w:r w:rsidRPr="00B73AA5">
        <w:rPr>
          <w:spacing w:val="-3"/>
          <w:lang w:val="en-US"/>
        </w:rPr>
        <w:t xml:space="preserve"> </w:t>
      </w:r>
      <w:r w:rsidRPr="00B73AA5">
        <w:rPr>
          <w:lang w:val="en-US"/>
        </w:rPr>
        <w:t>in</w:t>
      </w:r>
      <w:r w:rsidRPr="00B73AA5">
        <w:rPr>
          <w:spacing w:val="-4"/>
          <w:lang w:val="en-US"/>
        </w:rPr>
        <w:t xml:space="preserve"> </w:t>
      </w:r>
      <w:r w:rsidRPr="00B73AA5">
        <w:rPr>
          <w:lang w:val="en-US"/>
        </w:rPr>
        <w:t>the</w:t>
      </w:r>
      <w:r w:rsidRPr="00B73AA5">
        <w:rPr>
          <w:spacing w:val="-2"/>
          <w:lang w:val="en-US"/>
        </w:rPr>
        <w:t xml:space="preserve"> </w:t>
      </w:r>
      <w:r w:rsidRPr="00B73AA5">
        <w:rPr>
          <w:lang w:val="en-US"/>
        </w:rPr>
        <w:t>technological</w:t>
      </w:r>
      <w:r w:rsidRPr="00B73AA5">
        <w:rPr>
          <w:spacing w:val="-3"/>
          <w:lang w:val="en-US"/>
        </w:rPr>
        <w:t xml:space="preserve"> </w:t>
      </w:r>
      <w:r w:rsidRPr="00B73AA5">
        <w:rPr>
          <w:lang w:val="en-US"/>
        </w:rPr>
        <w:t>development</w:t>
      </w:r>
      <w:r w:rsidRPr="00B73AA5">
        <w:rPr>
          <w:spacing w:val="-5"/>
          <w:lang w:val="en-US"/>
        </w:rPr>
        <w:t xml:space="preserve"> </w:t>
      </w:r>
      <w:r w:rsidRPr="00B73AA5">
        <w:rPr>
          <w:lang w:val="en-US"/>
        </w:rPr>
        <w:t>of</w:t>
      </w:r>
      <w:r w:rsidRPr="00B73AA5">
        <w:rPr>
          <w:spacing w:val="-4"/>
          <w:lang w:val="en-US"/>
        </w:rPr>
        <w:t xml:space="preserve"> </w:t>
      </w:r>
      <w:r w:rsidRPr="00B73AA5">
        <w:rPr>
          <w:lang w:val="en-US"/>
        </w:rPr>
        <w:t>humanity.</w:t>
      </w:r>
    </w:p>
    <w:p w:rsidR="00357B9E" w:rsidRPr="00B73AA5" w:rsidRDefault="00B73AA5">
      <w:pPr>
        <w:pStyle w:val="12"/>
        <w:spacing w:before="5"/>
        <w:ind w:left="1475"/>
        <w:jc w:val="both"/>
        <w:rPr>
          <w:lang w:val="en-US"/>
        </w:rPr>
      </w:pPr>
      <w:r w:rsidRPr="00B73AA5">
        <w:rPr>
          <w:lang w:val="en-US"/>
        </w:rPr>
        <w:t>Artem</w:t>
      </w:r>
      <w:r w:rsidRPr="00B73AA5">
        <w:rPr>
          <w:spacing w:val="-3"/>
          <w:lang w:val="en-US"/>
        </w:rPr>
        <w:t xml:space="preserve"> </w:t>
      </w:r>
      <w:r w:rsidRPr="00B73AA5">
        <w:rPr>
          <w:lang w:val="en-US"/>
        </w:rPr>
        <w:t>Oganov</w:t>
      </w:r>
    </w:p>
    <w:p w:rsidR="00357B9E" w:rsidRPr="00B73AA5" w:rsidRDefault="00B73AA5">
      <w:pPr>
        <w:pStyle w:val="a7"/>
        <w:spacing w:before="42"/>
        <w:ind w:left="1475"/>
        <w:jc w:val="both"/>
        <w:rPr>
          <w:lang w:val="en-US"/>
        </w:rPr>
      </w:pPr>
      <w:r w:rsidRPr="00B73AA5">
        <w:rPr>
          <w:lang w:val="en-US"/>
        </w:rPr>
        <w:t>A</w:t>
      </w:r>
      <w:r w:rsidRPr="00B73AA5">
        <w:rPr>
          <w:spacing w:val="8"/>
          <w:lang w:val="en-US"/>
        </w:rPr>
        <w:t xml:space="preserve"> </w:t>
      </w:r>
      <w:r w:rsidRPr="00B73AA5">
        <w:rPr>
          <w:lang w:val="en-US"/>
        </w:rPr>
        <w:t>graduate</w:t>
      </w:r>
      <w:r w:rsidRPr="00B73AA5">
        <w:rPr>
          <w:spacing w:val="7"/>
          <w:lang w:val="en-US"/>
        </w:rPr>
        <w:t xml:space="preserve"> </w:t>
      </w:r>
      <w:r w:rsidRPr="00B73AA5">
        <w:rPr>
          <w:lang w:val="en-US"/>
        </w:rPr>
        <w:t>of</w:t>
      </w:r>
      <w:r w:rsidRPr="00B73AA5">
        <w:rPr>
          <w:spacing w:val="10"/>
          <w:lang w:val="en-US"/>
        </w:rPr>
        <w:t xml:space="preserve"> </w:t>
      </w:r>
      <w:r w:rsidRPr="00B73AA5">
        <w:rPr>
          <w:lang w:val="en-US"/>
        </w:rPr>
        <w:t>Lomonosov</w:t>
      </w:r>
      <w:r w:rsidRPr="00B73AA5">
        <w:rPr>
          <w:spacing w:val="10"/>
          <w:lang w:val="en-US"/>
        </w:rPr>
        <w:t xml:space="preserve"> </w:t>
      </w:r>
      <w:r w:rsidRPr="00B73AA5">
        <w:rPr>
          <w:lang w:val="en-US"/>
        </w:rPr>
        <w:t>Moscow</w:t>
      </w:r>
      <w:r w:rsidRPr="00B73AA5">
        <w:rPr>
          <w:spacing w:val="6"/>
          <w:lang w:val="en-US"/>
        </w:rPr>
        <w:t xml:space="preserve"> </w:t>
      </w:r>
      <w:r w:rsidRPr="00B73AA5">
        <w:rPr>
          <w:lang w:val="en-US"/>
        </w:rPr>
        <w:t>State</w:t>
      </w:r>
      <w:r w:rsidRPr="00B73AA5">
        <w:rPr>
          <w:spacing w:val="5"/>
          <w:lang w:val="en-US"/>
        </w:rPr>
        <w:t xml:space="preserve"> </w:t>
      </w:r>
      <w:r w:rsidRPr="00B73AA5">
        <w:rPr>
          <w:lang w:val="en-US"/>
        </w:rPr>
        <w:t>University</w:t>
      </w:r>
      <w:r w:rsidRPr="00B73AA5">
        <w:rPr>
          <w:spacing w:val="5"/>
          <w:lang w:val="en-US"/>
        </w:rPr>
        <w:t xml:space="preserve"> </w:t>
      </w:r>
      <w:r w:rsidRPr="00B73AA5">
        <w:rPr>
          <w:lang w:val="en-US"/>
        </w:rPr>
        <w:t>who</w:t>
      </w:r>
      <w:r w:rsidRPr="00B73AA5">
        <w:rPr>
          <w:spacing w:val="11"/>
          <w:lang w:val="en-US"/>
        </w:rPr>
        <w:t xml:space="preserve"> </w:t>
      </w:r>
      <w:r w:rsidRPr="00B73AA5">
        <w:rPr>
          <w:lang w:val="en-US"/>
        </w:rPr>
        <w:t>worked</w:t>
      </w:r>
      <w:r w:rsidRPr="00B73AA5">
        <w:rPr>
          <w:spacing w:val="9"/>
          <w:lang w:val="en-US"/>
        </w:rPr>
        <w:t xml:space="preserve"> </w:t>
      </w:r>
      <w:r w:rsidRPr="00B73AA5">
        <w:rPr>
          <w:lang w:val="en-US"/>
        </w:rPr>
        <w:t>at</w:t>
      </w:r>
      <w:r w:rsidRPr="00B73AA5">
        <w:rPr>
          <w:spacing w:val="8"/>
          <w:lang w:val="en-US"/>
        </w:rPr>
        <w:t xml:space="preserve"> </w:t>
      </w:r>
      <w:r w:rsidRPr="00B73AA5">
        <w:rPr>
          <w:lang w:val="en-US"/>
        </w:rPr>
        <w:t>the</w:t>
      </w:r>
      <w:r w:rsidRPr="00B73AA5">
        <w:rPr>
          <w:spacing w:val="7"/>
          <w:lang w:val="en-US"/>
        </w:rPr>
        <w:t xml:space="preserve"> </w:t>
      </w:r>
      <w:r w:rsidRPr="00B73AA5">
        <w:rPr>
          <w:lang w:val="en-US"/>
        </w:rPr>
        <w:t>Mos-</w:t>
      </w:r>
    </w:p>
    <w:p w:rsidR="00357B9E" w:rsidRPr="00B73AA5" w:rsidRDefault="00357B9E">
      <w:pPr>
        <w:pStyle w:val="a7"/>
        <w:spacing w:before="5"/>
        <w:rPr>
          <w:sz w:val="24"/>
          <w:lang w:val="en-US"/>
        </w:rPr>
      </w:pPr>
    </w:p>
    <w:p w:rsidR="00357B9E" w:rsidRPr="00B73AA5" w:rsidRDefault="00B73AA5">
      <w:pPr>
        <w:pStyle w:val="a7"/>
        <w:ind w:left="1459" w:right="773"/>
        <w:jc w:val="center"/>
        <w:rPr>
          <w:lang w:val="en-US"/>
        </w:rPr>
      </w:pPr>
      <w:r w:rsidRPr="00B73AA5">
        <w:rPr>
          <w:lang w:val="en-US"/>
        </w:rPr>
        <w:t>337</w:t>
      </w:r>
    </w:p>
    <w:p w:rsidR="00357B9E" w:rsidRPr="00B73AA5" w:rsidRDefault="00357B9E">
      <w:pPr>
        <w:jc w:val="center"/>
        <w:rPr>
          <w:lang w:val="en-US"/>
        </w:rPr>
        <w:sectPr w:rsidR="00357B9E" w:rsidRPr="00B73AA5">
          <w:footerReference w:type="default" r:id="rId342"/>
          <w:pgSz w:w="11910" w:h="16840"/>
          <w:pgMar w:top="1040" w:right="740" w:bottom="280" w:left="680" w:header="0" w:footer="0" w:gutter="0"/>
          <w:cols w:space="720"/>
        </w:sectPr>
      </w:pPr>
    </w:p>
    <w:p w:rsidR="00357B9E" w:rsidRPr="00B73AA5" w:rsidRDefault="00B73AA5">
      <w:pPr>
        <w:pStyle w:val="a7"/>
        <w:spacing w:before="67" w:line="276" w:lineRule="auto"/>
        <w:ind w:left="284" w:right="839"/>
        <w:jc w:val="both"/>
        <w:rPr>
          <w:lang w:val="en-US"/>
        </w:rPr>
      </w:pPr>
      <w:r w:rsidRPr="00B73AA5">
        <w:rPr>
          <w:lang w:val="en-US"/>
        </w:rPr>
        <w:lastRenderedPageBreak/>
        <w:t>cow Institute of Physics and Technology. Professor at Stony Brook University</w:t>
      </w:r>
      <w:r w:rsidRPr="00B73AA5">
        <w:rPr>
          <w:spacing w:val="1"/>
          <w:lang w:val="en-US"/>
        </w:rPr>
        <w:t xml:space="preserve"> </w:t>
      </w:r>
      <w:r w:rsidRPr="00B73AA5">
        <w:rPr>
          <w:lang w:val="en-US"/>
        </w:rPr>
        <w:t>(New York). He is known mostly for his work on the discovery of computational</w:t>
      </w:r>
      <w:r w:rsidRPr="00B73AA5">
        <w:rPr>
          <w:spacing w:val="1"/>
          <w:lang w:val="en-US"/>
        </w:rPr>
        <w:t xml:space="preserve"> </w:t>
      </w:r>
      <w:r w:rsidRPr="00B73AA5">
        <w:rPr>
          <w:lang w:val="en-US"/>
        </w:rPr>
        <w:t>materials and crystal structure prediction. He holds numerous prestigious prizes,</w:t>
      </w:r>
      <w:r w:rsidRPr="00B73AA5">
        <w:rPr>
          <w:spacing w:val="1"/>
          <w:lang w:val="en-US"/>
        </w:rPr>
        <w:t xml:space="preserve"> </w:t>
      </w:r>
      <w:r w:rsidRPr="00B73AA5">
        <w:rPr>
          <w:lang w:val="en-US"/>
        </w:rPr>
        <w:t>including an ETH Latsis Prize, Research Excellence Medal of the European Min-</w:t>
      </w:r>
      <w:r w:rsidRPr="00B73AA5">
        <w:rPr>
          <w:spacing w:val="1"/>
          <w:lang w:val="en-US"/>
        </w:rPr>
        <w:t xml:space="preserve"> </w:t>
      </w:r>
      <w:r w:rsidRPr="00B73AA5">
        <w:rPr>
          <w:lang w:val="en-US"/>
        </w:rPr>
        <w:t>eralogical Union, and three most-cited paper awards from Elsevier. He created la-</w:t>
      </w:r>
      <w:r w:rsidRPr="00B73AA5">
        <w:rPr>
          <w:spacing w:val="1"/>
          <w:lang w:val="en-US"/>
        </w:rPr>
        <w:t xml:space="preserve"> </w:t>
      </w:r>
      <w:r w:rsidRPr="00B73AA5">
        <w:rPr>
          <w:lang w:val="en-US"/>
        </w:rPr>
        <w:t>boratories</w:t>
      </w:r>
      <w:r w:rsidRPr="00B73AA5">
        <w:rPr>
          <w:spacing w:val="-3"/>
          <w:lang w:val="en-US"/>
        </w:rPr>
        <w:t xml:space="preserve"> </w:t>
      </w:r>
      <w:r w:rsidRPr="00B73AA5">
        <w:rPr>
          <w:lang w:val="en-US"/>
        </w:rPr>
        <w:t>in</w:t>
      </w:r>
      <w:r w:rsidRPr="00B73AA5">
        <w:rPr>
          <w:spacing w:val="1"/>
          <w:lang w:val="en-US"/>
        </w:rPr>
        <w:t xml:space="preserve"> </w:t>
      </w:r>
      <w:r w:rsidRPr="00B73AA5">
        <w:rPr>
          <w:lang w:val="en-US"/>
        </w:rPr>
        <w:t>China and</w:t>
      </w:r>
      <w:r w:rsidRPr="00B73AA5">
        <w:rPr>
          <w:spacing w:val="-3"/>
          <w:lang w:val="en-US"/>
        </w:rPr>
        <w:t xml:space="preserve"> </w:t>
      </w:r>
      <w:r w:rsidRPr="00B73AA5">
        <w:rPr>
          <w:lang w:val="en-US"/>
        </w:rPr>
        <w:t>in</w:t>
      </w:r>
      <w:r w:rsidRPr="00B73AA5">
        <w:rPr>
          <w:spacing w:val="1"/>
          <w:lang w:val="en-US"/>
        </w:rPr>
        <w:t xml:space="preserve"> </w:t>
      </w:r>
      <w:r w:rsidRPr="00B73AA5">
        <w:rPr>
          <w:lang w:val="en-US"/>
        </w:rPr>
        <w:t>Russia.</w:t>
      </w:r>
    </w:p>
    <w:p w:rsidR="00357B9E" w:rsidRPr="00B73AA5" w:rsidRDefault="00B73AA5">
      <w:pPr>
        <w:pStyle w:val="12"/>
        <w:spacing w:before="6"/>
        <w:jc w:val="both"/>
        <w:rPr>
          <w:lang w:val="en-US"/>
        </w:rPr>
      </w:pPr>
      <w:r w:rsidRPr="00B73AA5">
        <w:rPr>
          <w:lang w:val="en-US"/>
        </w:rPr>
        <w:t>Dmitry</w:t>
      </w:r>
      <w:r w:rsidRPr="00B73AA5">
        <w:rPr>
          <w:spacing w:val="-1"/>
          <w:lang w:val="en-US"/>
        </w:rPr>
        <w:t xml:space="preserve"> </w:t>
      </w:r>
      <w:r w:rsidRPr="00B73AA5">
        <w:rPr>
          <w:lang w:val="en-US"/>
        </w:rPr>
        <w:t>Svergun</w:t>
      </w:r>
    </w:p>
    <w:p w:rsidR="00357B9E" w:rsidRPr="00B73AA5" w:rsidRDefault="00B73AA5">
      <w:pPr>
        <w:pStyle w:val="a7"/>
        <w:spacing w:before="43" w:line="276" w:lineRule="auto"/>
        <w:ind w:left="284" w:right="843" w:firstLine="566"/>
        <w:jc w:val="both"/>
        <w:rPr>
          <w:lang w:val="en-US"/>
        </w:rPr>
      </w:pPr>
      <w:r w:rsidRPr="00B73AA5">
        <w:rPr>
          <w:lang w:val="en-US"/>
        </w:rPr>
        <w:t>Graduate of Lomonosov Moscow State University. Gained worldwide recog-</w:t>
      </w:r>
      <w:r w:rsidRPr="00B73AA5">
        <w:rPr>
          <w:spacing w:val="1"/>
          <w:lang w:val="en-US"/>
        </w:rPr>
        <w:t xml:space="preserve"> </w:t>
      </w:r>
      <w:r w:rsidRPr="00B73AA5">
        <w:rPr>
          <w:lang w:val="en-US"/>
        </w:rPr>
        <w:t>nition for new practical applications of X-ray radiation. Professor, Habil. PhD. He</w:t>
      </w:r>
      <w:r w:rsidRPr="00B73AA5">
        <w:rPr>
          <w:spacing w:val="1"/>
          <w:lang w:val="en-US"/>
        </w:rPr>
        <w:t xml:space="preserve"> </w:t>
      </w:r>
      <w:r w:rsidRPr="00B73AA5">
        <w:rPr>
          <w:lang w:val="en-US"/>
        </w:rPr>
        <w:t>is</w:t>
      </w:r>
      <w:r w:rsidRPr="00B73AA5">
        <w:rPr>
          <w:spacing w:val="-5"/>
          <w:lang w:val="en-US"/>
        </w:rPr>
        <w:t xml:space="preserve"> </w:t>
      </w:r>
      <w:r w:rsidRPr="00B73AA5">
        <w:rPr>
          <w:lang w:val="en-US"/>
        </w:rPr>
        <w:t>the</w:t>
      </w:r>
      <w:r w:rsidRPr="00B73AA5">
        <w:rPr>
          <w:spacing w:val="-4"/>
          <w:lang w:val="en-US"/>
        </w:rPr>
        <w:t xml:space="preserve"> </w:t>
      </w:r>
      <w:r w:rsidRPr="00B73AA5">
        <w:rPr>
          <w:lang w:val="en-US"/>
        </w:rPr>
        <w:t>head</w:t>
      </w:r>
      <w:r w:rsidRPr="00B73AA5">
        <w:rPr>
          <w:spacing w:val="-5"/>
          <w:lang w:val="en-US"/>
        </w:rPr>
        <w:t xml:space="preserve"> </w:t>
      </w:r>
      <w:r w:rsidRPr="00B73AA5">
        <w:rPr>
          <w:lang w:val="en-US"/>
        </w:rPr>
        <w:t>of</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European</w:t>
      </w:r>
      <w:r w:rsidRPr="00B73AA5">
        <w:rPr>
          <w:spacing w:val="-3"/>
          <w:lang w:val="en-US"/>
        </w:rPr>
        <w:t xml:space="preserve"> </w:t>
      </w:r>
      <w:r w:rsidRPr="00B73AA5">
        <w:rPr>
          <w:lang w:val="en-US"/>
        </w:rPr>
        <w:t>Molecular</w:t>
      </w:r>
      <w:r w:rsidRPr="00B73AA5">
        <w:rPr>
          <w:spacing w:val="-2"/>
          <w:lang w:val="en-US"/>
        </w:rPr>
        <w:t xml:space="preserve"> </w:t>
      </w:r>
      <w:r w:rsidRPr="00B73AA5">
        <w:rPr>
          <w:lang w:val="en-US"/>
        </w:rPr>
        <w:t>Biology</w:t>
      </w:r>
      <w:r w:rsidRPr="00B73AA5">
        <w:rPr>
          <w:spacing w:val="-5"/>
          <w:lang w:val="en-US"/>
        </w:rPr>
        <w:t xml:space="preserve"> </w:t>
      </w:r>
      <w:r w:rsidRPr="00B73AA5">
        <w:rPr>
          <w:lang w:val="en-US"/>
        </w:rPr>
        <w:t>Research</w:t>
      </w:r>
      <w:r w:rsidRPr="00B73AA5">
        <w:rPr>
          <w:spacing w:val="-1"/>
          <w:lang w:val="en-US"/>
        </w:rPr>
        <w:t xml:space="preserve"> </w:t>
      </w:r>
      <w:r w:rsidRPr="00B73AA5">
        <w:rPr>
          <w:lang w:val="en-US"/>
        </w:rPr>
        <w:t>Laboratory</w:t>
      </w:r>
      <w:r w:rsidRPr="00B73AA5">
        <w:rPr>
          <w:spacing w:val="-5"/>
          <w:lang w:val="en-US"/>
        </w:rPr>
        <w:t xml:space="preserve"> </w:t>
      </w:r>
      <w:r w:rsidRPr="00B73AA5">
        <w:rPr>
          <w:lang w:val="en-US"/>
        </w:rPr>
        <w:t>in Hamburg.</w:t>
      </w:r>
    </w:p>
    <w:p w:rsidR="00357B9E" w:rsidRPr="00B73AA5" w:rsidRDefault="00B73AA5">
      <w:pPr>
        <w:pStyle w:val="12"/>
        <w:spacing w:before="5"/>
        <w:jc w:val="both"/>
        <w:rPr>
          <w:lang w:val="en-US"/>
        </w:rPr>
      </w:pPr>
      <w:r w:rsidRPr="00B73AA5">
        <w:rPr>
          <w:lang w:val="en-US"/>
        </w:rPr>
        <w:t>Vladimir</w:t>
      </w:r>
      <w:r w:rsidRPr="00B73AA5">
        <w:rPr>
          <w:spacing w:val="-8"/>
          <w:lang w:val="en-US"/>
        </w:rPr>
        <w:t xml:space="preserve"> </w:t>
      </w:r>
      <w:r w:rsidRPr="00B73AA5">
        <w:rPr>
          <w:lang w:val="en-US"/>
        </w:rPr>
        <w:t>Krasnopolsky</w:t>
      </w:r>
    </w:p>
    <w:p w:rsidR="00357B9E" w:rsidRPr="00B73AA5" w:rsidRDefault="00B73AA5">
      <w:pPr>
        <w:pStyle w:val="a7"/>
        <w:spacing w:before="45" w:line="276" w:lineRule="auto"/>
        <w:ind w:left="284" w:right="851" w:firstLine="566"/>
        <w:jc w:val="both"/>
        <w:rPr>
          <w:lang w:val="en-US"/>
        </w:rPr>
      </w:pPr>
      <w:r w:rsidRPr="00B73AA5">
        <w:rPr>
          <w:lang w:val="en-US"/>
        </w:rPr>
        <w:t>Made several discoveries concerning our Solar System. He was one of the</w:t>
      </w:r>
      <w:r w:rsidRPr="00B73AA5">
        <w:rPr>
          <w:spacing w:val="1"/>
          <w:lang w:val="en-US"/>
        </w:rPr>
        <w:t xml:space="preserve"> </w:t>
      </w:r>
      <w:r w:rsidRPr="00B73AA5">
        <w:rPr>
          <w:lang w:val="en-US"/>
        </w:rPr>
        <w:t>creators of spectrometers for the first Soviet interplanetary probes. He discovered</w:t>
      </w:r>
      <w:r w:rsidRPr="00B73AA5">
        <w:rPr>
          <w:spacing w:val="1"/>
          <w:lang w:val="en-US"/>
        </w:rPr>
        <w:t xml:space="preserve"> </w:t>
      </w:r>
      <w:r w:rsidRPr="00B73AA5">
        <w:rPr>
          <w:lang w:val="en-US"/>
        </w:rPr>
        <w:t>the</w:t>
      </w:r>
      <w:r w:rsidRPr="00B73AA5">
        <w:rPr>
          <w:spacing w:val="-4"/>
          <w:lang w:val="en-US"/>
        </w:rPr>
        <w:t xml:space="preserve"> </w:t>
      </w:r>
      <w:r w:rsidRPr="00B73AA5">
        <w:rPr>
          <w:lang w:val="en-US"/>
        </w:rPr>
        <w:t>ozone layer, helium</w:t>
      </w:r>
      <w:r w:rsidRPr="00B73AA5">
        <w:rPr>
          <w:spacing w:val="-4"/>
          <w:lang w:val="en-US"/>
        </w:rPr>
        <w:t xml:space="preserve"> </w:t>
      </w:r>
      <w:r w:rsidRPr="00B73AA5">
        <w:rPr>
          <w:lang w:val="en-US"/>
        </w:rPr>
        <w:t>and</w:t>
      </w:r>
      <w:r w:rsidRPr="00B73AA5">
        <w:rPr>
          <w:spacing w:val="1"/>
          <w:lang w:val="en-US"/>
        </w:rPr>
        <w:t xml:space="preserve"> </w:t>
      </w:r>
      <w:r w:rsidRPr="00B73AA5">
        <w:rPr>
          <w:lang w:val="en-US"/>
        </w:rPr>
        <w:t>methane</w:t>
      </w:r>
      <w:r w:rsidRPr="00B73AA5">
        <w:rPr>
          <w:spacing w:val="-3"/>
          <w:lang w:val="en-US"/>
        </w:rPr>
        <w:t xml:space="preserve"> </w:t>
      </w:r>
      <w:r w:rsidRPr="00B73AA5">
        <w:rPr>
          <w:lang w:val="en-US"/>
        </w:rPr>
        <w:t>in</w:t>
      </w:r>
      <w:r w:rsidRPr="00B73AA5">
        <w:rPr>
          <w:spacing w:val="-4"/>
          <w:lang w:val="en-US"/>
        </w:rPr>
        <w:t xml:space="preserve"> </w:t>
      </w:r>
      <w:r w:rsidRPr="00B73AA5">
        <w:rPr>
          <w:lang w:val="en-US"/>
        </w:rPr>
        <w:t>the</w:t>
      </w:r>
      <w:r w:rsidRPr="00B73AA5">
        <w:rPr>
          <w:spacing w:val="-3"/>
          <w:lang w:val="en-US"/>
        </w:rPr>
        <w:t xml:space="preserve"> </w:t>
      </w:r>
      <w:r w:rsidRPr="00B73AA5">
        <w:rPr>
          <w:lang w:val="en-US"/>
        </w:rPr>
        <w:t>atmosphere</w:t>
      </w:r>
      <w:r w:rsidRPr="00B73AA5">
        <w:rPr>
          <w:spacing w:val="-3"/>
          <w:lang w:val="en-US"/>
        </w:rPr>
        <w:t xml:space="preserve"> </w:t>
      </w:r>
      <w:r w:rsidRPr="00B73AA5">
        <w:rPr>
          <w:lang w:val="en-US"/>
        </w:rPr>
        <w:t>of Mars.</w:t>
      </w:r>
    </w:p>
    <w:p w:rsidR="00357B9E" w:rsidRPr="00B73AA5" w:rsidRDefault="00B73AA5">
      <w:pPr>
        <w:pStyle w:val="a7"/>
        <w:spacing w:line="321" w:lineRule="exact"/>
        <w:ind w:left="851"/>
        <w:jc w:val="both"/>
        <w:rPr>
          <w:lang w:val="en-US"/>
        </w:rPr>
      </w:pPr>
      <w:r w:rsidRPr="00B73AA5">
        <w:rPr>
          <w:lang w:val="en-US"/>
        </w:rPr>
        <w:t>Alexander</w:t>
      </w:r>
      <w:r w:rsidRPr="00B73AA5">
        <w:rPr>
          <w:spacing w:val="-4"/>
          <w:lang w:val="en-US"/>
        </w:rPr>
        <w:t xml:space="preserve"> </w:t>
      </w:r>
      <w:r w:rsidRPr="00B73AA5">
        <w:rPr>
          <w:lang w:val="en-US"/>
        </w:rPr>
        <w:t>Holevo</w:t>
      </w:r>
    </w:p>
    <w:p w:rsidR="00357B9E" w:rsidRPr="00B73AA5" w:rsidRDefault="00B73AA5">
      <w:pPr>
        <w:pStyle w:val="a7"/>
        <w:spacing w:before="50" w:line="276" w:lineRule="auto"/>
        <w:ind w:left="284" w:right="838" w:firstLine="566"/>
        <w:jc w:val="both"/>
        <w:rPr>
          <w:lang w:val="en-US"/>
        </w:rPr>
      </w:pPr>
      <w:r w:rsidRPr="00B73AA5">
        <w:rPr>
          <w:lang w:val="en-US"/>
        </w:rPr>
        <w:t>Author of 170 papers, including books published abroad. He made a substan-</w:t>
      </w:r>
      <w:r w:rsidRPr="00B73AA5">
        <w:rPr>
          <w:spacing w:val="1"/>
          <w:lang w:val="en-US"/>
        </w:rPr>
        <w:t xml:space="preserve"> </w:t>
      </w:r>
      <w:r w:rsidRPr="00B73AA5">
        <w:rPr>
          <w:lang w:val="en-US"/>
        </w:rPr>
        <w:t>tial contribution to the mathematical foundations of quantum information science.</w:t>
      </w:r>
      <w:r w:rsidRPr="00B73AA5">
        <w:rPr>
          <w:spacing w:val="1"/>
          <w:lang w:val="en-US"/>
        </w:rPr>
        <w:t xml:space="preserve"> </w:t>
      </w:r>
      <w:r w:rsidRPr="00B73AA5">
        <w:rPr>
          <w:lang w:val="en-US"/>
        </w:rPr>
        <w:t>He is the holder of three international awards: Quantum Communication Award</w:t>
      </w:r>
      <w:r w:rsidRPr="00B73AA5">
        <w:rPr>
          <w:spacing w:val="1"/>
          <w:lang w:val="en-US"/>
        </w:rPr>
        <w:t xml:space="preserve"> </w:t>
      </w:r>
      <w:r w:rsidRPr="00B73AA5">
        <w:rPr>
          <w:lang w:val="en-US"/>
        </w:rPr>
        <w:t>(1996), Alexander von Humboldt Research Award (1999) and Claude E. Shannon</w:t>
      </w:r>
      <w:r w:rsidRPr="00B73AA5">
        <w:rPr>
          <w:spacing w:val="1"/>
          <w:lang w:val="en-US"/>
        </w:rPr>
        <w:t xml:space="preserve"> </w:t>
      </w:r>
      <w:r w:rsidRPr="00B73AA5">
        <w:rPr>
          <w:lang w:val="en-US"/>
        </w:rPr>
        <w:t>Award</w:t>
      </w:r>
      <w:r w:rsidRPr="00B73AA5">
        <w:rPr>
          <w:spacing w:val="-1"/>
          <w:lang w:val="en-US"/>
        </w:rPr>
        <w:t xml:space="preserve"> </w:t>
      </w:r>
      <w:r w:rsidRPr="00B73AA5">
        <w:rPr>
          <w:lang w:val="en-US"/>
        </w:rPr>
        <w:t>(2016).</w:t>
      </w:r>
      <w:r w:rsidRPr="00B73AA5">
        <w:rPr>
          <w:spacing w:val="-3"/>
          <w:lang w:val="en-US"/>
        </w:rPr>
        <w:t xml:space="preserve"> </w:t>
      </w:r>
      <w:r w:rsidRPr="00B73AA5">
        <w:rPr>
          <w:lang w:val="en-US"/>
        </w:rPr>
        <w:t>Graduate</w:t>
      </w:r>
      <w:r w:rsidRPr="00B73AA5">
        <w:rPr>
          <w:spacing w:val="-4"/>
          <w:lang w:val="en-US"/>
        </w:rPr>
        <w:t xml:space="preserve"> </w:t>
      </w:r>
      <w:r w:rsidRPr="00B73AA5">
        <w:rPr>
          <w:lang w:val="en-US"/>
        </w:rPr>
        <w:t>of</w:t>
      </w:r>
      <w:r w:rsidRPr="00B73AA5">
        <w:rPr>
          <w:spacing w:val="-2"/>
          <w:lang w:val="en-US"/>
        </w:rPr>
        <w:t xml:space="preserve"> </w:t>
      </w:r>
      <w:r w:rsidRPr="00B73AA5">
        <w:rPr>
          <w:lang w:val="en-US"/>
        </w:rPr>
        <w:t>the</w:t>
      </w:r>
      <w:r w:rsidRPr="00B73AA5">
        <w:rPr>
          <w:spacing w:val="-2"/>
          <w:lang w:val="en-US"/>
        </w:rPr>
        <w:t xml:space="preserve"> </w:t>
      </w:r>
      <w:r w:rsidRPr="00B73AA5">
        <w:rPr>
          <w:lang w:val="en-US"/>
        </w:rPr>
        <w:t>Moscow</w:t>
      </w:r>
      <w:r w:rsidRPr="00B73AA5">
        <w:rPr>
          <w:spacing w:val="-3"/>
          <w:lang w:val="en-US"/>
        </w:rPr>
        <w:t xml:space="preserve"> </w:t>
      </w:r>
      <w:r w:rsidRPr="00B73AA5">
        <w:rPr>
          <w:lang w:val="en-US"/>
        </w:rPr>
        <w:t>Institute</w:t>
      </w:r>
      <w:r w:rsidRPr="00B73AA5">
        <w:rPr>
          <w:spacing w:val="-1"/>
          <w:lang w:val="en-US"/>
        </w:rPr>
        <w:t xml:space="preserve"> </w:t>
      </w:r>
      <w:r w:rsidRPr="00B73AA5">
        <w:rPr>
          <w:lang w:val="en-US"/>
        </w:rPr>
        <w:t>of</w:t>
      </w:r>
      <w:r w:rsidRPr="00B73AA5">
        <w:rPr>
          <w:spacing w:val="-2"/>
          <w:lang w:val="en-US"/>
        </w:rPr>
        <w:t xml:space="preserve"> </w:t>
      </w:r>
      <w:r w:rsidRPr="00B73AA5">
        <w:rPr>
          <w:lang w:val="en-US"/>
        </w:rPr>
        <w:t>Physics</w:t>
      </w:r>
      <w:r w:rsidRPr="00B73AA5">
        <w:rPr>
          <w:spacing w:val="-1"/>
          <w:lang w:val="en-US"/>
        </w:rPr>
        <w:t xml:space="preserve"> </w:t>
      </w:r>
      <w:r w:rsidRPr="00B73AA5">
        <w:rPr>
          <w:lang w:val="en-US"/>
        </w:rPr>
        <w:t>and</w:t>
      </w:r>
      <w:r w:rsidRPr="00B73AA5">
        <w:rPr>
          <w:spacing w:val="-2"/>
          <w:lang w:val="en-US"/>
        </w:rPr>
        <w:t xml:space="preserve"> </w:t>
      </w:r>
      <w:r w:rsidRPr="00B73AA5">
        <w:rPr>
          <w:lang w:val="en-US"/>
        </w:rPr>
        <w:t>Technology.</w:t>
      </w:r>
    </w:p>
    <w:p w:rsidR="00357B9E" w:rsidRPr="00B73AA5" w:rsidRDefault="00B73AA5">
      <w:pPr>
        <w:pStyle w:val="12"/>
        <w:spacing w:before="4"/>
        <w:jc w:val="both"/>
        <w:rPr>
          <w:lang w:val="en-US"/>
        </w:rPr>
      </w:pPr>
      <w:r w:rsidRPr="00B73AA5">
        <w:rPr>
          <w:lang w:val="en-US"/>
        </w:rPr>
        <w:t>Eugene</w:t>
      </w:r>
      <w:r w:rsidRPr="00B73AA5">
        <w:rPr>
          <w:spacing w:val="-6"/>
          <w:lang w:val="en-US"/>
        </w:rPr>
        <w:t xml:space="preserve"> </w:t>
      </w:r>
      <w:r w:rsidRPr="00B73AA5">
        <w:rPr>
          <w:lang w:val="en-US"/>
        </w:rPr>
        <w:t>Kaspersky</w:t>
      </w:r>
    </w:p>
    <w:p w:rsidR="00357B9E" w:rsidRPr="00B73AA5" w:rsidRDefault="00B73AA5">
      <w:pPr>
        <w:pStyle w:val="a7"/>
        <w:spacing w:before="43" w:line="276" w:lineRule="auto"/>
        <w:ind w:left="284" w:right="841" w:firstLine="566"/>
        <w:jc w:val="both"/>
        <w:rPr>
          <w:lang w:val="en-US"/>
        </w:rPr>
      </w:pPr>
      <w:r w:rsidRPr="00B73AA5">
        <w:rPr>
          <w:lang w:val="en-US"/>
        </w:rPr>
        <w:t>A world-renowned expert in cyber security. He is the creator of anti-virus</w:t>
      </w:r>
      <w:r w:rsidRPr="00B73AA5">
        <w:rPr>
          <w:spacing w:val="1"/>
          <w:lang w:val="en-US"/>
        </w:rPr>
        <w:t xml:space="preserve"> </w:t>
      </w:r>
      <w:r w:rsidRPr="00B73AA5">
        <w:rPr>
          <w:lang w:val="en-US"/>
        </w:rPr>
        <w:t>software that is designed to protect users against computer viruses, trojans, spy-</w:t>
      </w:r>
      <w:r w:rsidRPr="00B73AA5">
        <w:rPr>
          <w:spacing w:val="1"/>
          <w:lang w:val="en-US"/>
        </w:rPr>
        <w:t xml:space="preserve"> </w:t>
      </w:r>
      <w:r w:rsidRPr="00B73AA5">
        <w:rPr>
          <w:lang w:val="en-US"/>
        </w:rPr>
        <w:t>ware, and unknown threats. Eugene Kaspersky is listed by Foreign Policy as one of</w:t>
      </w:r>
      <w:r w:rsidRPr="00B73AA5">
        <w:rPr>
          <w:spacing w:val="-67"/>
          <w:lang w:val="en-US"/>
        </w:rPr>
        <w:t xml:space="preserve"> </w:t>
      </w:r>
      <w:r w:rsidRPr="00B73AA5">
        <w:rPr>
          <w:lang w:val="en-US"/>
        </w:rPr>
        <w:t>the Top-100 Global Thinkers of 2012. He holds an Honorary Doctorate of Tech-</w:t>
      </w:r>
      <w:r w:rsidRPr="00B73AA5">
        <w:rPr>
          <w:spacing w:val="1"/>
          <w:lang w:val="en-US"/>
        </w:rPr>
        <w:t xml:space="preserve"> </w:t>
      </w:r>
      <w:r w:rsidRPr="00B73AA5">
        <w:rPr>
          <w:lang w:val="en-US"/>
        </w:rPr>
        <w:t>nology</w:t>
      </w:r>
      <w:r w:rsidRPr="00B73AA5">
        <w:rPr>
          <w:spacing w:val="-5"/>
          <w:lang w:val="en-US"/>
        </w:rPr>
        <w:t xml:space="preserve"> </w:t>
      </w:r>
      <w:r w:rsidRPr="00B73AA5">
        <w:rPr>
          <w:lang w:val="en-US"/>
        </w:rPr>
        <w:t>degree from</w:t>
      </w:r>
      <w:r w:rsidRPr="00B73AA5">
        <w:rPr>
          <w:spacing w:val="-5"/>
          <w:lang w:val="en-US"/>
        </w:rPr>
        <w:t xml:space="preserve"> </w:t>
      </w:r>
      <w:r w:rsidRPr="00B73AA5">
        <w:rPr>
          <w:lang w:val="en-US"/>
        </w:rPr>
        <w:t>Plymouth</w:t>
      </w:r>
      <w:r w:rsidRPr="00B73AA5">
        <w:rPr>
          <w:spacing w:val="1"/>
          <w:lang w:val="en-US"/>
        </w:rPr>
        <w:t xml:space="preserve"> </w:t>
      </w:r>
      <w:r w:rsidRPr="00B73AA5">
        <w:rPr>
          <w:lang w:val="en-US"/>
        </w:rPr>
        <w:t>University.</w:t>
      </w:r>
    </w:p>
    <w:p w:rsidR="00357B9E" w:rsidRPr="00B73AA5" w:rsidRDefault="00357B9E">
      <w:pPr>
        <w:pStyle w:val="a7"/>
        <w:spacing w:before="8"/>
        <w:rPr>
          <w:sz w:val="32"/>
          <w:lang w:val="en-US"/>
        </w:rPr>
      </w:pPr>
    </w:p>
    <w:p w:rsidR="00357B9E" w:rsidRPr="00B73AA5" w:rsidRDefault="00B73AA5">
      <w:pPr>
        <w:pStyle w:val="12"/>
        <w:ind w:left="280" w:right="844"/>
        <w:jc w:val="center"/>
        <w:rPr>
          <w:lang w:val="en-US"/>
        </w:rPr>
      </w:pPr>
      <w:r w:rsidRPr="00B73AA5">
        <w:rPr>
          <w:lang w:val="en-US"/>
        </w:rPr>
        <w:t>Famous</w:t>
      </w:r>
      <w:r w:rsidRPr="00B73AA5">
        <w:rPr>
          <w:spacing w:val="-2"/>
          <w:lang w:val="en-US"/>
        </w:rPr>
        <w:t xml:space="preserve"> </w:t>
      </w:r>
      <w:r w:rsidRPr="00B73AA5">
        <w:rPr>
          <w:lang w:val="en-US"/>
        </w:rPr>
        <w:t>Inventors</w:t>
      </w:r>
      <w:r w:rsidRPr="00B73AA5">
        <w:rPr>
          <w:spacing w:val="-1"/>
          <w:lang w:val="en-US"/>
        </w:rPr>
        <w:t xml:space="preserve"> </w:t>
      </w:r>
      <w:r w:rsidRPr="00B73AA5">
        <w:rPr>
          <w:lang w:val="en-US"/>
        </w:rPr>
        <w:t>from</w:t>
      </w:r>
      <w:r w:rsidRPr="00B73AA5">
        <w:rPr>
          <w:spacing w:val="-6"/>
          <w:lang w:val="en-US"/>
        </w:rPr>
        <w:t xml:space="preserve"> </w:t>
      </w:r>
      <w:r w:rsidRPr="00B73AA5">
        <w:rPr>
          <w:lang w:val="en-US"/>
        </w:rPr>
        <w:t>Great</w:t>
      </w:r>
      <w:r w:rsidRPr="00B73AA5">
        <w:rPr>
          <w:spacing w:val="-2"/>
          <w:lang w:val="en-US"/>
        </w:rPr>
        <w:t xml:space="preserve"> </w:t>
      </w:r>
      <w:r w:rsidRPr="00B73AA5">
        <w:rPr>
          <w:lang w:val="en-US"/>
        </w:rPr>
        <w:t>Britain</w:t>
      </w:r>
    </w:p>
    <w:p w:rsidR="00357B9E" w:rsidRPr="00B73AA5" w:rsidRDefault="00357B9E">
      <w:pPr>
        <w:pStyle w:val="a7"/>
        <w:spacing w:before="6"/>
        <w:rPr>
          <w:b/>
          <w:sz w:val="36"/>
          <w:lang w:val="en-US"/>
        </w:rPr>
      </w:pPr>
    </w:p>
    <w:p w:rsidR="00357B9E" w:rsidRPr="00B73AA5" w:rsidRDefault="00B73AA5">
      <w:pPr>
        <w:ind w:left="851"/>
        <w:jc w:val="both"/>
        <w:rPr>
          <w:b/>
          <w:sz w:val="28"/>
          <w:lang w:val="en-US"/>
        </w:rPr>
      </w:pPr>
      <w:r w:rsidRPr="00B73AA5">
        <w:rPr>
          <w:b/>
          <w:sz w:val="28"/>
          <w:lang w:val="en-US"/>
        </w:rPr>
        <w:t>Isaac</w:t>
      </w:r>
      <w:r w:rsidRPr="00B73AA5">
        <w:rPr>
          <w:b/>
          <w:spacing w:val="-3"/>
          <w:sz w:val="28"/>
          <w:lang w:val="en-US"/>
        </w:rPr>
        <w:t xml:space="preserve"> </w:t>
      </w:r>
      <w:r w:rsidRPr="00B73AA5">
        <w:rPr>
          <w:b/>
          <w:sz w:val="28"/>
          <w:lang w:val="en-US"/>
        </w:rPr>
        <w:t>Newton</w:t>
      </w:r>
    </w:p>
    <w:p w:rsidR="00357B9E" w:rsidRPr="00B73AA5" w:rsidRDefault="00B73AA5">
      <w:pPr>
        <w:pStyle w:val="a7"/>
        <w:spacing w:before="43"/>
        <w:ind w:left="851"/>
        <w:jc w:val="both"/>
        <w:rPr>
          <w:lang w:val="en-US"/>
        </w:rPr>
      </w:pPr>
      <w:r w:rsidRPr="00B73AA5">
        <w:rPr>
          <w:lang w:val="en-US"/>
        </w:rPr>
        <w:t>Sir</w:t>
      </w:r>
      <w:r w:rsidRPr="00B73AA5">
        <w:rPr>
          <w:spacing w:val="-3"/>
          <w:lang w:val="en-US"/>
        </w:rPr>
        <w:t xml:space="preserve"> </w:t>
      </w:r>
      <w:r w:rsidRPr="00B73AA5">
        <w:rPr>
          <w:lang w:val="en-US"/>
        </w:rPr>
        <w:t>Isaac</w:t>
      </w:r>
      <w:r w:rsidRPr="00B73AA5">
        <w:rPr>
          <w:spacing w:val="-3"/>
          <w:lang w:val="en-US"/>
        </w:rPr>
        <w:t xml:space="preserve"> </w:t>
      </w:r>
      <w:r w:rsidRPr="00B73AA5">
        <w:rPr>
          <w:lang w:val="en-US"/>
        </w:rPr>
        <w:t>Newton</w:t>
      </w:r>
      <w:r w:rsidRPr="00B73AA5">
        <w:rPr>
          <w:spacing w:val="-2"/>
          <w:lang w:val="en-US"/>
        </w:rPr>
        <w:t xml:space="preserve"> </w:t>
      </w:r>
      <w:r w:rsidRPr="00B73AA5">
        <w:rPr>
          <w:lang w:val="en-US"/>
        </w:rPr>
        <w:t>was</w:t>
      </w:r>
      <w:r w:rsidRPr="00B73AA5">
        <w:rPr>
          <w:spacing w:val="-4"/>
          <w:lang w:val="en-US"/>
        </w:rPr>
        <w:t xml:space="preserve"> </w:t>
      </w:r>
      <w:r w:rsidRPr="00B73AA5">
        <w:rPr>
          <w:lang w:val="en-US"/>
        </w:rPr>
        <w:t>a</w:t>
      </w:r>
      <w:r w:rsidRPr="00B73AA5">
        <w:rPr>
          <w:spacing w:val="-3"/>
          <w:lang w:val="en-US"/>
        </w:rPr>
        <w:t xml:space="preserve"> </w:t>
      </w:r>
      <w:r w:rsidRPr="00B73AA5">
        <w:rPr>
          <w:lang w:val="en-US"/>
        </w:rPr>
        <w:t>famous</w:t>
      </w:r>
      <w:r w:rsidRPr="00B73AA5">
        <w:rPr>
          <w:spacing w:val="-6"/>
          <w:lang w:val="en-US"/>
        </w:rPr>
        <w:t xml:space="preserve"> </w:t>
      </w:r>
      <w:r w:rsidRPr="00B73AA5">
        <w:rPr>
          <w:lang w:val="en-US"/>
        </w:rPr>
        <w:t>physicist,</w:t>
      </w:r>
      <w:r w:rsidRPr="00B73AA5">
        <w:rPr>
          <w:spacing w:val="-7"/>
          <w:lang w:val="en-US"/>
        </w:rPr>
        <w:t xml:space="preserve"> </w:t>
      </w:r>
      <w:r w:rsidRPr="00B73AA5">
        <w:rPr>
          <w:lang w:val="en-US"/>
        </w:rPr>
        <w:t>mathematician</w:t>
      </w:r>
      <w:r w:rsidRPr="00B73AA5">
        <w:rPr>
          <w:spacing w:val="-2"/>
          <w:lang w:val="en-US"/>
        </w:rPr>
        <w:t xml:space="preserve"> </w:t>
      </w:r>
      <w:r w:rsidRPr="00B73AA5">
        <w:rPr>
          <w:lang w:val="en-US"/>
        </w:rPr>
        <w:t>and</w:t>
      </w:r>
      <w:r w:rsidRPr="00B73AA5">
        <w:rPr>
          <w:spacing w:val="-1"/>
          <w:lang w:val="en-US"/>
        </w:rPr>
        <w:t xml:space="preserve"> </w:t>
      </w:r>
      <w:r w:rsidRPr="00B73AA5">
        <w:rPr>
          <w:lang w:val="en-US"/>
        </w:rPr>
        <w:t>astronomer.</w:t>
      </w:r>
    </w:p>
    <w:p w:rsidR="00357B9E" w:rsidRPr="00B73AA5" w:rsidRDefault="00B73AA5">
      <w:pPr>
        <w:pStyle w:val="a7"/>
        <w:spacing w:before="47" w:line="276" w:lineRule="auto"/>
        <w:ind w:left="284" w:right="842" w:firstLine="566"/>
        <w:jc w:val="both"/>
        <w:rPr>
          <w:lang w:val="en-US"/>
        </w:rPr>
      </w:pPr>
      <w:r w:rsidRPr="00B73AA5">
        <w:rPr>
          <w:lang w:val="en-US"/>
        </w:rPr>
        <w:t>He was born in a small village near Cambridge in 1642. His father died before</w:t>
      </w:r>
      <w:r w:rsidRPr="00B73AA5">
        <w:rPr>
          <w:spacing w:val="-67"/>
          <w:lang w:val="en-US"/>
        </w:rPr>
        <w:t xml:space="preserve"> </w:t>
      </w:r>
      <w:r w:rsidRPr="00B73AA5">
        <w:rPr>
          <w:lang w:val="en-US"/>
        </w:rPr>
        <w:t>Isaac‘s birth. His first inventions were a sundial and a clepsydra. Newton made</w:t>
      </w:r>
      <w:r w:rsidRPr="00B73AA5">
        <w:rPr>
          <w:spacing w:val="1"/>
          <w:lang w:val="en-US"/>
        </w:rPr>
        <w:t xml:space="preserve"> </w:t>
      </w:r>
      <w:r w:rsidRPr="00B73AA5">
        <w:rPr>
          <w:lang w:val="en-US"/>
        </w:rPr>
        <w:t>them when he was a child. People say the sundial is still in the house, where Isaac</w:t>
      </w:r>
      <w:r w:rsidRPr="00B73AA5">
        <w:rPr>
          <w:spacing w:val="1"/>
          <w:lang w:val="en-US"/>
        </w:rPr>
        <w:t xml:space="preserve"> </w:t>
      </w:r>
      <w:r w:rsidRPr="00B73AA5">
        <w:rPr>
          <w:lang w:val="en-US"/>
        </w:rPr>
        <w:t>Newton was</w:t>
      </w:r>
      <w:r w:rsidRPr="00B73AA5">
        <w:rPr>
          <w:spacing w:val="1"/>
          <w:lang w:val="en-US"/>
        </w:rPr>
        <w:t xml:space="preserve"> </w:t>
      </w:r>
      <w:r w:rsidRPr="00B73AA5">
        <w:rPr>
          <w:lang w:val="en-US"/>
        </w:rPr>
        <w:t>born.</w:t>
      </w:r>
    </w:p>
    <w:p w:rsidR="00357B9E" w:rsidRPr="00B73AA5" w:rsidRDefault="00B73AA5">
      <w:pPr>
        <w:pStyle w:val="a7"/>
        <w:spacing w:before="1" w:line="278" w:lineRule="auto"/>
        <w:ind w:left="284" w:right="844" w:firstLine="566"/>
        <w:jc w:val="both"/>
        <w:rPr>
          <w:lang w:val="en-US"/>
        </w:rPr>
      </w:pPr>
      <w:r w:rsidRPr="00B73AA5">
        <w:rPr>
          <w:lang w:val="en-US"/>
        </w:rPr>
        <w:t>At</w:t>
      </w:r>
      <w:r w:rsidRPr="00B73AA5">
        <w:rPr>
          <w:spacing w:val="19"/>
          <w:lang w:val="en-US"/>
        </w:rPr>
        <w:t xml:space="preserve"> </w:t>
      </w:r>
      <w:r w:rsidRPr="00B73AA5">
        <w:rPr>
          <w:lang w:val="en-US"/>
        </w:rPr>
        <w:t>the</w:t>
      </w:r>
      <w:r w:rsidRPr="00B73AA5">
        <w:rPr>
          <w:spacing w:val="20"/>
          <w:lang w:val="en-US"/>
        </w:rPr>
        <w:t xml:space="preserve"> </w:t>
      </w:r>
      <w:r w:rsidRPr="00B73AA5">
        <w:rPr>
          <w:lang w:val="en-US"/>
        </w:rPr>
        <w:t>age</w:t>
      </w:r>
      <w:r w:rsidRPr="00B73AA5">
        <w:rPr>
          <w:spacing w:val="17"/>
          <w:lang w:val="en-US"/>
        </w:rPr>
        <w:t xml:space="preserve"> </w:t>
      </w:r>
      <w:r w:rsidRPr="00B73AA5">
        <w:rPr>
          <w:lang w:val="en-US"/>
        </w:rPr>
        <w:t>of</w:t>
      </w:r>
      <w:r w:rsidRPr="00B73AA5">
        <w:rPr>
          <w:spacing w:val="19"/>
          <w:lang w:val="en-US"/>
        </w:rPr>
        <w:t xml:space="preserve"> </w:t>
      </w:r>
      <w:r w:rsidRPr="00B73AA5">
        <w:rPr>
          <w:lang w:val="en-US"/>
        </w:rPr>
        <w:t>14</w:t>
      </w:r>
      <w:r w:rsidRPr="00B73AA5">
        <w:rPr>
          <w:spacing w:val="20"/>
          <w:lang w:val="en-US"/>
        </w:rPr>
        <w:t xml:space="preserve"> </w:t>
      </w:r>
      <w:r w:rsidRPr="00B73AA5">
        <w:rPr>
          <w:lang w:val="en-US"/>
        </w:rPr>
        <w:t>he</w:t>
      </w:r>
      <w:r w:rsidRPr="00B73AA5">
        <w:rPr>
          <w:spacing w:val="20"/>
          <w:lang w:val="en-US"/>
        </w:rPr>
        <w:t xml:space="preserve"> </w:t>
      </w:r>
      <w:r w:rsidRPr="00B73AA5">
        <w:rPr>
          <w:lang w:val="en-US"/>
        </w:rPr>
        <w:t>had</w:t>
      </w:r>
      <w:r w:rsidRPr="00B73AA5">
        <w:rPr>
          <w:spacing w:val="20"/>
          <w:lang w:val="en-US"/>
        </w:rPr>
        <w:t xml:space="preserve"> </w:t>
      </w:r>
      <w:r w:rsidRPr="00B73AA5">
        <w:rPr>
          <w:lang w:val="en-US"/>
        </w:rPr>
        <w:t>to</w:t>
      </w:r>
      <w:r w:rsidRPr="00B73AA5">
        <w:rPr>
          <w:spacing w:val="20"/>
          <w:lang w:val="en-US"/>
        </w:rPr>
        <w:t xml:space="preserve"> </w:t>
      </w:r>
      <w:r w:rsidRPr="00B73AA5">
        <w:rPr>
          <w:lang w:val="en-US"/>
        </w:rPr>
        <w:t>leave</w:t>
      </w:r>
      <w:r w:rsidRPr="00B73AA5">
        <w:rPr>
          <w:spacing w:val="20"/>
          <w:lang w:val="en-US"/>
        </w:rPr>
        <w:t xml:space="preserve"> </w:t>
      </w:r>
      <w:r w:rsidRPr="00B73AA5">
        <w:rPr>
          <w:lang w:val="en-US"/>
        </w:rPr>
        <w:t>school,</w:t>
      </w:r>
      <w:r w:rsidRPr="00B73AA5">
        <w:rPr>
          <w:spacing w:val="16"/>
          <w:lang w:val="en-US"/>
        </w:rPr>
        <w:t xml:space="preserve"> </w:t>
      </w:r>
      <w:r w:rsidRPr="00B73AA5">
        <w:rPr>
          <w:lang w:val="en-US"/>
        </w:rPr>
        <w:t>because</w:t>
      </w:r>
      <w:r w:rsidRPr="00B73AA5">
        <w:rPr>
          <w:spacing w:val="20"/>
          <w:lang w:val="en-US"/>
        </w:rPr>
        <w:t xml:space="preserve"> </w:t>
      </w:r>
      <w:r w:rsidRPr="00B73AA5">
        <w:rPr>
          <w:lang w:val="en-US"/>
        </w:rPr>
        <w:t>his</w:t>
      </w:r>
      <w:r w:rsidRPr="00B73AA5">
        <w:rPr>
          <w:spacing w:val="20"/>
          <w:lang w:val="en-US"/>
        </w:rPr>
        <w:t xml:space="preserve"> </w:t>
      </w:r>
      <w:r w:rsidRPr="00B73AA5">
        <w:rPr>
          <w:lang w:val="en-US"/>
        </w:rPr>
        <w:t>mother</w:t>
      </w:r>
      <w:r w:rsidRPr="00B73AA5">
        <w:rPr>
          <w:spacing w:val="19"/>
          <w:lang w:val="en-US"/>
        </w:rPr>
        <w:t xml:space="preserve"> </w:t>
      </w:r>
      <w:r w:rsidRPr="00B73AA5">
        <w:rPr>
          <w:lang w:val="en-US"/>
        </w:rPr>
        <w:t>needed</w:t>
      </w:r>
      <w:r w:rsidRPr="00B73AA5">
        <w:rPr>
          <w:spacing w:val="20"/>
          <w:lang w:val="en-US"/>
        </w:rPr>
        <w:t xml:space="preserve"> </w:t>
      </w:r>
      <w:r w:rsidRPr="00B73AA5">
        <w:rPr>
          <w:lang w:val="en-US"/>
        </w:rPr>
        <w:t>his</w:t>
      </w:r>
      <w:r w:rsidRPr="00B73AA5">
        <w:rPr>
          <w:spacing w:val="20"/>
          <w:lang w:val="en-US"/>
        </w:rPr>
        <w:t xml:space="preserve"> </w:t>
      </w:r>
      <w:r w:rsidRPr="00B73AA5">
        <w:rPr>
          <w:lang w:val="en-US"/>
        </w:rPr>
        <w:t>help</w:t>
      </w:r>
      <w:r w:rsidRPr="00B73AA5">
        <w:rPr>
          <w:spacing w:val="-68"/>
          <w:lang w:val="en-US"/>
        </w:rPr>
        <w:t xml:space="preserve"> </w:t>
      </w:r>
      <w:r w:rsidRPr="00B73AA5">
        <w:rPr>
          <w:lang w:val="en-US"/>
        </w:rPr>
        <w:t>on</w:t>
      </w:r>
      <w:r w:rsidRPr="00B73AA5">
        <w:rPr>
          <w:spacing w:val="-4"/>
          <w:lang w:val="en-US"/>
        </w:rPr>
        <w:t xml:space="preserve"> </w:t>
      </w:r>
      <w:r w:rsidRPr="00B73AA5">
        <w:rPr>
          <w:lang w:val="en-US"/>
        </w:rPr>
        <w:t>the farm.</w:t>
      </w:r>
    </w:p>
    <w:p w:rsidR="00357B9E" w:rsidRPr="00B73AA5" w:rsidRDefault="00B73AA5">
      <w:pPr>
        <w:pStyle w:val="a7"/>
        <w:spacing w:line="276" w:lineRule="auto"/>
        <w:ind w:left="284" w:right="839" w:firstLine="566"/>
        <w:jc w:val="both"/>
        <w:rPr>
          <w:lang w:val="en-US"/>
        </w:rPr>
      </w:pPr>
      <w:r w:rsidRPr="00B73AA5">
        <w:rPr>
          <w:lang w:val="en-US"/>
        </w:rPr>
        <w:t>Isaac was a student at the University of Cambridge. Newton studied mathe-</w:t>
      </w:r>
      <w:r w:rsidRPr="00B73AA5">
        <w:rPr>
          <w:spacing w:val="1"/>
          <w:lang w:val="en-US"/>
        </w:rPr>
        <w:t xml:space="preserve"> </w:t>
      </w:r>
      <w:r w:rsidRPr="00B73AA5">
        <w:rPr>
          <w:lang w:val="en-US"/>
        </w:rPr>
        <w:t>matics there.</w:t>
      </w:r>
      <w:r w:rsidRPr="00B73AA5">
        <w:rPr>
          <w:spacing w:val="1"/>
          <w:lang w:val="en-US"/>
        </w:rPr>
        <w:t xml:space="preserve"> </w:t>
      </w:r>
      <w:r w:rsidRPr="00B73AA5">
        <w:rPr>
          <w:lang w:val="en-US"/>
        </w:rPr>
        <w:t>During</w:t>
      </w:r>
      <w:r w:rsidRPr="00B73AA5">
        <w:rPr>
          <w:spacing w:val="1"/>
          <w:lang w:val="en-US"/>
        </w:rPr>
        <w:t xml:space="preserve"> </w:t>
      </w:r>
      <w:r w:rsidRPr="00B73AA5">
        <w:rPr>
          <w:lang w:val="en-US"/>
        </w:rPr>
        <w:t>those</w:t>
      </w:r>
      <w:r w:rsidRPr="00B73AA5">
        <w:rPr>
          <w:spacing w:val="2"/>
          <w:lang w:val="en-US"/>
        </w:rPr>
        <w:t xml:space="preserve"> </w:t>
      </w:r>
      <w:r w:rsidRPr="00B73AA5">
        <w:rPr>
          <w:lang w:val="en-US"/>
        </w:rPr>
        <w:t>years</w:t>
      </w:r>
      <w:r w:rsidRPr="00B73AA5">
        <w:rPr>
          <w:spacing w:val="3"/>
          <w:lang w:val="en-US"/>
        </w:rPr>
        <w:t xml:space="preserve"> </w:t>
      </w:r>
      <w:r w:rsidRPr="00B73AA5">
        <w:rPr>
          <w:lang w:val="en-US"/>
        </w:rPr>
        <w:t>Isaac</w:t>
      </w:r>
      <w:r w:rsidRPr="00B73AA5">
        <w:rPr>
          <w:spacing w:val="-1"/>
          <w:lang w:val="en-US"/>
        </w:rPr>
        <w:t xml:space="preserve"> </w:t>
      </w:r>
      <w:r w:rsidRPr="00B73AA5">
        <w:rPr>
          <w:lang w:val="en-US"/>
        </w:rPr>
        <w:t>Newton</w:t>
      </w:r>
      <w:r w:rsidRPr="00B73AA5">
        <w:rPr>
          <w:spacing w:val="2"/>
          <w:lang w:val="en-US"/>
        </w:rPr>
        <w:t xml:space="preserve"> </w:t>
      </w:r>
      <w:r w:rsidRPr="00B73AA5">
        <w:rPr>
          <w:lang w:val="en-US"/>
        </w:rPr>
        <w:t>made</w:t>
      </w:r>
      <w:r w:rsidRPr="00B73AA5">
        <w:rPr>
          <w:spacing w:val="2"/>
          <w:lang w:val="en-US"/>
        </w:rPr>
        <w:t xml:space="preserve"> </w:t>
      </w:r>
      <w:r w:rsidRPr="00B73AA5">
        <w:rPr>
          <w:lang w:val="en-US"/>
        </w:rPr>
        <w:t>such</w:t>
      </w:r>
      <w:r w:rsidRPr="00B73AA5">
        <w:rPr>
          <w:spacing w:val="1"/>
          <w:lang w:val="en-US"/>
        </w:rPr>
        <w:t xml:space="preserve"> </w:t>
      </w:r>
      <w:r w:rsidRPr="00B73AA5">
        <w:rPr>
          <w:lang w:val="en-US"/>
        </w:rPr>
        <w:t>discoveries</w:t>
      </w:r>
      <w:r w:rsidRPr="00B73AA5">
        <w:rPr>
          <w:spacing w:val="2"/>
          <w:lang w:val="en-US"/>
        </w:rPr>
        <w:t xml:space="preserve"> </w:t>
      </w:r>
      <w:r w:rsidRPr="00B73AA5">
        <w:rPr>
          <w:lang w:val="en-US"/>
        </w:rPr>
        <w:t>as</w:t>
      </w:r>
      <w:r w:rsidRPr="00B73AA5">
        <w:rPr>
          <w:spacing w:val="1"/>
          <w:lang w:val="en-US"/>
        </w:rPr>
        <w:t xml:space="preserve"> </w:t>
      </w:r>
      <w:r w:rsidRPr="00B73AA5">
        <w:rPr>
          <w:lang w:val="en-US"/>
        </w:rPr>
        <w:t>the</w:t>
      </w:r>
      <w:r w:rsidRPr="00B73AA5">
        <w:rPr>
          <w:spacing w:val="-1"/>
          <w:lang w:val="en-US"/>
        </w:rPr>
        <w:t xml:space="preserve"> </w:t>
      </w:r>
      <w:r w:rsidRPr="00B73AA5">
        <w:rPr>
          <w:lang w:val="en-US"/>
        </w:rPr>
        <w:t>law</w:t>
      </w:r>
      <w:r w:rsidRPr="00B73AA5">
        <w:rPr>
          <w:spacing w:val="-2"/>
          <w:lang w:val="en-US"/>
        </w:rPr>
        <w:t xml:space="preserve"> </w:t>
      </w:r>
      <w:r w:rsidRPr="00B73AA5">
        <w:rPr>
          <w:lang w:val="en-US"/>
        </w:rPr>
        <w:t>of</w:t>
      </w:r>
    </w:p>
    <w:p w:rsidR="00357B9E" w:rsidRPr="00B73AA5" w:rsidRDefault="00B73AA5">
      <w:pPr>
        <w:pStyle w:val="a7"/>
        <w:spacing w:before="226"/>
        <w:ind w:left="285" w:right="844"/>
        <w:jc w:val="center"/>
        <w:rPr>
          <w:lang w:val="en-US"/>
        </w:rPr>
      </w:pPr>
      <w:r w:rsidRPr="00B73AA5">
        <w:rPr>
          <w:lang w:val="en-US"/>
        </w:rPr>
        <w:t>338</w:t>
      </w:r>
    </w:p>
    <w:p w:rsidR="00357B9E" w:rsidRPr="00B73AA5" w:rsidRDefault="00357B9E">
      <w:pPr>
        <w:jc w:val="center"/>
        <w:rPr>
          <w:lang w:val="en-US"/>
        </w:rPr>
        <w:sectPr w:rsidR="00357B9E" w:rsidRPr="00B73AA5">
          <w:footerReference w:type="default" r:id="rId343"/>
          <w:pgSz w:w="11910" w:h="16840"/>
          <w:pgMar w:top="1040" w:right="740" w:bottom="280" w:left="680" w:header="0" w:footer="0" w:gutter="0"/>
          <w:cols w:space="720"/>
        </w:sectPr>
      </w:pPr>
    </w:p>
    <w:p w:rsidR="00357B9E" w:rsidRPr="00B73AA5" w:rsidRDefault="00B73AA5">
      <w:pPr>
        <w:pStyle w:val="a7"/>
        <w:spacing w:before="67"/>
        <w:ind w:left="909"/>
        <w:rPr>
          <w:lang w:val="en-US"/>
        </w:rPr>
      </w:pPr>
      <w:r w:rsidRPr="00B73AA5">
        <w:rPr>
          <w:lang w:val="en-US"/>
        </w:rPr>
        <w:lastRenderedPageBreak/>
        <w:t>gravitation,</w:t>
      </w:r>
      <w:r w:rsidRPr="00B73AA5">
        <w:rPr>
          <w:spacing w:val="-6"/>
          <w:lang w:val="en-US"/>
        </w:rPr>
        <w:t xml:space="preserve"> </w:t>
      </w:r>
      <w:r w:rsidRPr="00B73AA5">
        <w:rPr>
          <w:lang w:val="en-US"/>
        </w:rPr>
        <w:t>decomposition</w:t>
      </w:r>
      <w:r w:rsidRPr="00B73AA5">
        <w:rPr>
          <w:spacing w:val="-3"/>
          <w:lang w:val="en-US"/>
        </w:rPr>
        <w:t xml:space="preserve"> </w:t>
      </w:r>
      <w:r w:rsidRPr="00B73AA5">
        <w:rPr>
          <w:lang w:val="en-US"/>
        </w:rPr>
        <w:t>of</w:t>
      </w:r>
      <w:r w:rsidRPr="00B73AA5">
        <w:rPr>
          <w:spacing w:val="-7"/>
          <w:lang w:val="en-US"/>
        </w:rPr>
        <w:t xml:space="preserve"> </w:t>
      </w:r>
      <w:r w:rsidRPr="00B73AA5">
        <w:rPr>
          <w:lang w:val="en-US"/>
        </w:rPr>
        <w:t>light</w:t>
      </w:r>
      <w:r w:rsidRPr="00B73AA5">
        <w:rPr>
          <w:spacing w:val="-3"/>
          <w:lang w:val="en-US"/>
        </w:rPr>
        <w:t xml:space="preserve"> </w:t>
      </w:r>
      <w:r w:rsidRPr="00B73AA5">
        <w:rPr>
          <w:lang w:val="en-US"/>
        </w:rPr>
        <w:t>and</w:t>
      </w:r>
      <w:r w:rsidRPr="00B73AA5">
        <w:rPr>
          <w:spacing w:val="-3"/>
          <w:lang w:val="en-US"/>
        </w:rPr>
        <w:t xml:space="preserve"> </w:t>
      </w:r>
      <w:r w:rsidRPr="00B73AA5">
        <w:rPr>
          <w:lang w:val="en-US"/>
        </w:rPr>
        <w:t>the</w:t>
      </w:r>
      <w:r w:rsidRPr="00B73AA5">
        <w:rPr>
          <w:spacing w:val="-5"/>
          <w:lang w:val="en-US"/>
        </w:rPr>
        <w:t xml:space="preserve"> </w:t>
      </w:r>
      <w:r w:rsidRPr="00B73AA5">
        <w:rPr>
          <w:lang w:val="en-US"/>
        </w:rPr>
        <w:t>method</w:t>
      </w:r>
      <w:r w:rsidRPr="00B73AA5">
        <w:rPr>
          <w:spacing w:val="-3"/>
          <w:lang w:val="en-US"/>
        </w:rPr>
        <w:t xml:space="preserve"> </w:t>
      </w:r>
      <w:r w:rsidRPr="00B73AA5">
        <w:rPr>
          <w:lang w:val="en-US"/>
        </w:rPr>
        <w:t>of</w:t>
      </w:r>
      <w:r w:rsidRPr="00B73AA5">
        <w:rPr>
          <w:spacing w:val="-5"/>
          <w:lang w:val="en-US"/>
        </w:rPr>
        <w:t xml:space="preserve"> </w:t>
      </w:r>
      <w:r w:rsidRPr="00B73AA5">
        <w:rPr>
          <w:lang w:val="en-US"/>
        </w:rPr>
        <w:t>fluxions.</w:t>
      </w:r>
    </w:p>
    <w:p w:rsidR="00357B9E" w:rsidRPr="00B73AA5" w:rsidRDefault="00B73AA5">
      <w:pPr>
        <w:pStyle w:val="a7"/>
        <w:spacing w:before="50"/>
        <w:ind w:left="1475"/>
        <w:rPr>
          <w:lang w:val="en-US"/>
        </w:rPr>
      </w:pPr>
      <w:r w:rsidRPr="00B73AA5">
        <w:rPr>
          <w:lang w:val="en-US"/>
        </w:rPr>
        <w:t>Later</w:t>
      </w:r>
      <w:r w:rsidRPr="00B73AA5">
        <w:rPr>
          <w:spacing w:val="-2"/>
          <w:lang w:val="en-US"/>
        </w:rPr>
        <w:t xml:space="preserve"> </w:t>
      </w:r>
      <w:r w:rsidRPr="00B73AA5">
        <w:rPr>
          <w:lang w:val="en-US"/>
        </w:rPr>
        <w:t>he</w:t>
      </w:r>
      <w:r w:rsidRPr="00B73AA5">
        <w:rPr>
          <w:spacing w:val="-2"/>
          <w:lang w:val="en-US"/>
        </w:rPr>
        <w:t xml:space="preserve"> </w:t>
      </w:r>
      <w:r w:rsidRPr="00B73AA5">
        <w:rPr>
          <w:lang w:val="en-US"/>
        </w:rPr>
        <w:t>became</w:t>
      </w:r>
      <w:r w:rsidRPr="00B73AA5">
        <w:rPr>
          <w:spacing w:val="-2"/>
          <w:lang w:val="en-US"/>
        </w:rPr>
        <w:t xml:space="preserve"> </w:t>
      </w:r>
      <w:r w:rsidRPr="00B73AA5">
        <w:rPr>
          <w:lang w:val="en-US"/>
        </w:rPr>
        <w:t>a</w:t>
      </w:r>
      <w:r w:rsidRPr="00B73AA5">
        <w:rPr>
          <w:spacing w:val="-1"/>
          <w:lang w:val="en-US"/>
        </w:rPr>
        <w:t xml:space="preserve"> </w:t>
      </w:r>
      <w:r w:rsidRPr="00B73AA5">
        <w:rPr>
          <w:lang w:val="en-US"/>
        </w:rPr>
        <w:t>professor</w:t>
      </w:r>
      <w:r w:rsidRPr="00B73AA5">
        <w:rPr>
          <w:spacing w:val="-5"/>
          <w:lang w:val="en-US"/>
        </w:rPr>
        <w:t xml:space="preserve"> </w:t>
      </w:r>
      <w:r w:rsidRPr="00B73AA5">
        <w:rPr>
          <w:lang w:val="en-US"/>
        </w:rPr>
        <w:t>of</w:t>
      </w:r>
      <w:r w:rsidRPr="00B73AA5">
        <w:rPr>
          <w:spacing w:val="-2"/>
          <w:lang w:val="en-US"/>
        </w:rPr>
        <w:t xml:space="preserve"> </w:t>
      </w:r>
      <w:r w:rsidRPr="00B73AA5">
        <w:rPr>
          <w:lang w:val="en-US"/>
        </w:rPr>
        <w:t>mathematics</w:t>
      </w:r>
      <w:r w:rsidRPr="00B73AA5">
        <w:rPr>
          <w:spacing w:val="-1"/>
          <w:lang w:val="en-US"/>
        </w:rPr>
        <w:t xml:space="preserve"> </w:t>
      </w:r>
      <w:r w:rsidRPr="00B73AA5">
        <w:rPr>
          <w:lang w:val="en-US"/>
        </w:rPr>
        <w:t>and</w:t>
      </w:r>
      <w:r w:rsidRPr="00B73AA5">
        <w:rPr>
          <w:spacing w:val="-4"/>
          <w:lang w:val="en-US"/>
        </w:rPr>
        <w:t xml:space="preserve"> </w:t>
      </w:r>
      <w:r w:rsidRPr="00B73AA5">
        <w:rPr>
          <w:lang w:val="en-US"/>
        </w:rPr>
        <w:t>optics.</w:t>
      </w:r>
    </w:p>
    <w:p w:rsidR="00357B9E" w:rsidRPr="00B73AA5" w:rsidRDefault="00B73AA5">
      <w:pPr>
        <w:pStyle w:val="a7"/>
        <w:spacing w:before="48"/>
        <w:ind w:left="1475"/>
        <w:rPr>
          <w:lang w:val="en-US"/>
        </w:rPr>
      </w:pPr>
      <w:r w:rsidRPr="00B73AA5">
        <w:rPr>
          <w:lang w:val="en-US"/>
        </w:rPr>
        <w:t>Newton</w:t>
      </w:r>
      <w:r w:rsidRPr="00B73AA5">
        <w:rPr>
          <w:spacing w:val="1"/>
          <w:lang w:val="en-US"/>
        </w:rPr>
        <w:t xml:space="preserve"> </w:t>
      </w:r>
      <w:r w:rsidRPr="00B73AA5">
        <w:rPr>
          <w:lang w:val="en-US"/>
        </w:rPr>
        <w:t>is</w:t>
      </w:r>
      <w:r w:rsidRPr="00B73AA5">
        <w:rPr>
          <w:spacing w:val="1"/>
          <w:lang w:val="en-US"/>
        </w:rPr>
        <w:t xml:space="preserve"> </w:t>
      </w:r>
      <w:r w:rsidRPr="00B73AA5">
        <w:rPr>
          <w:lang w:val="en-US"/>
        </w:rPr>
        <w:t>also</w:t>
      </w:r>
      <w:r w:rsidRPr="00B73AA5">
        <w:rPr>
          <w:spacing w:val="1"/>
          <w:lang w:val="en-US"/>
        </w:rPr>
        <w:t xml:space="preserve"> </w:t>
      </w:r>
      <w:r w:rsidRPr="00B73AA5">
        <w:rPr>
          <w:lang w:val="en-US"/>
        </w:rPr>
        <w:t>known</w:t>
      </w:r>
      <w:r w:rsidRPr="00B73AA5">
        <w:rPr>
          <w:spacing w:val="1"/>
          <w:lang w:val="en-US"/>
        </w:rPr>
        <w:t xml:space="preserve"> </w:t>
      </w:r>
      <w:r w:rsidRPr="00B73AA5">
        <w:rPr>
          <w:lang w:val="en-US"/>
        </w:rPr>
        <w:t>as one of</w:t>
      </w:r>
      <w:r w:rsidRPr="00B73AA5">
        <w:rPr>
          <w:spacing w:val="-1"/>
          <w:lang w:val="en-US"/>
        </w:rPr>
        <w:t xml:space="preserve"> </w:t>
      </w:r>
      <w:r w:rsidRPr="00B73AA5">
        <w:rPr>
          <w:lang w:val="en-US"/>
        </w:rPr>
        <w:t>the authors</w:t>
      </w:r>
      <w:r w:rsidRPr="00B73AA5">
        <w:rPr>
          <w:spacing w:val="1"/>
          <w:lang w:val="en-US"/>
        </w:rPr>
        <w:t xml:space="preserve"> </w:t>
      </w:r>
      <w:r w:rsidRPr="00B73AA5">
        <w:rPr>
          <w:lang w:val="en-US"/>
        </w:rPr>
        <w:t>of</w:t>
      </w:r>
      <w:r w:rsidRPr="00B73AA5">
        <w:rPr>
          <w:spacing w:val="-1"/>
          <w:lang w:val="en-US"/>
        </w:rPr>
        <w:t xml:space="preserve"> </w:t>
      </w:r>
      <w:r w:rsidRPr="00B73AA5">
        <w:rPr>
          <w:lang w:val="en-US"/>
        </w:rPr>
        <w:t>the theory</w:t>
      </w:r>
      <w:r w:rsidRPr="00B73AA5">
        <w:rPr>
          <w:spacing w:val="-3"/>
          <w:lang w:val="en-US"/>
        </w:rPr>
        <w:t xml:space="preserve"> </w:t>
      </w:r>
      <w:r w:rsidRPr="00B73AA5">
        <w:rPr>
          <w:lang w:val="en-US"/>
        </w:rPr>
        <w:t>of differential</w:t>
      </w:r>
      <w:r w:rsidRPr="00B73AA5">
        <w:rPr>
          <w:spacing w:val="1"/>
          <w:lang w:val="en-US"/>
        </w:rPr>
        <w:t xml:space="preserve"> </w:t>
      </w:r>
      <w:r w:rsidRPr="00B73AA5">
        <w:rPr>
          <w:lang w:val="en-US"/>
        </w:rPr>
        <w:t>calcu-</w:t>
      </w:r>
    </w:p>
    <w:p w:rsidR="00357B9E" w:rsidRPr="00B73AA5" w:rsidRDefault="00B73AA5">
      <w:pPr>
        <w:pStyle w:val="a7"/>
        <w:spacing w:before="48"/>
        <w:ind w:left="909"/>
        <w:rPr>
          <w:lang w:val="en-US"/>
        </w:rPr>
      </w:pPr>
      <w:r w:rsidRPr="00B73AA5">
        <w:rPr>
          <w:lang w:val="en-US"/>
        </w:rPr>
        <w:t>lus.</w:t>
      </w:r>
    </w:p>
    <w:p w:rsidR="00357B9E" w:rsidRPr="00B73AA5" w:rsidRDefault="00B73AA5">
      <w:pPr>
        <w:pStyle w:val="a7"/>
        <w:spacing w:before="50"/>
        <w:ind w:left="1475"/>
        <w:rPr>
          <w:lang w:val="en-US"/>
        </w:rPr>
      </w:pPr>
      <w:r w:rsidRPr="00B73AA5">
        <w:rPr>
          <w:lang w:val="en-US"/>
        </w:rPr>
        <w:t>Isaac</w:t>
      </w:r>
      <w:r w:rsidRPr="00B73AA5">
        <w:rPr>
          <w:spacing w:val="-2"/>
          <w:lang w:val="en-US"/>
        </w:rPr>
        <w:t xml:space="preserve"> </w:t>
      </w:r>
      <w:r w:rsidRPr="00B73AA5">
        <w:rPr>
          <w:lang w:val="en-US"/>
        </w:rPr>
        <w:t>Newton died at</w:t>
      </w:r>
      <w:r w:rsidRPr="00B73AA5">
        <w:rPr>
          <w:spacing w:val="-3"/>
          <w:lang w:val="en-US"/>
        </w:rPr>
        <w:t xml:space="preserve"> </w:t>
      </w:r>
      <w:r w:rsidRPr="00B73AA5">
        <w:rPr>
          <w:lang w:val="en-US"/>
        </w:rPr>
        <w:t>85,</w:t>
      </w:r>
      <w:r w:rsidRPr="00B73AA5">
        <w:rPr>
          <w:spacing w:val="-5"/>
          <w:lang w:val="en-US"/>
        </w:rPr>
        <w:t xml:space="preserve"> </w:t>
      </w:r>
      <w:r w:rsidRPr="00B73AA5">
        <w:rPr>
          <w:lang w:val="en-US"/>
        </w:rPr>
        <w:t>in</w:t>
      </w:r>
      <w:r w:rsidRPr="00B73AA5">
        <w:rPr>
          <w:spacing w:val="-4"/>
          <w:lang w:val="en-US"/>
        </w:rPr>
        <w:t xml:space="preserve"> </w:t>
      </w:r>
      <w:r w:rsidRPr="00B73AA5">
        <w:rPr>
          <w:lang w:val="en-US"/>
        </w:rPr>
        <w:t>1727.</w:t>
      </w:r>
    </w:p>
    <w:p w:rsidR="00357B9E" w:rsidRPr="00B73AA5" w:rsidRDefault="00357B9E">
      <w:pPr>
        <w:pStyle w:val="a7"/>
        <w:rPr>
          <w:sz w:val="20"/>
          <w:lang w:val="en-US"/>
        </w:rPr>
      </w:pPr>
    </w:p>
    <w:p w:rsidR="00357B9E" w:rsidRPr="00B73AA5" w:rsidRDefault="00B73AA5">
      <w:pPr>
        <w:pStyle w:val="a7"/>
        <w:spacing w:before="5"/>
        <w:rPr>
          <w:sz w:val="13"/>
          <w:lang w:val="en-US"/>
        </w:rPr>
      </w:pPr>
      <w:r>
        <w:rPr>
          <w:noProof/>
          <w:lang w:eastAsia="ru-RU"/>
        </w:rPr>
        <w:drawing>
          <wp:anchor distT="0" distB="0" distL="0" distR="0" simplePos="0" relativeHeight="97" behindDoc="0" locked="0" layoutInCell="1" allowOverlap="1">
            <wp:simplePos x="0" y="0"/>
            <wp:positionH relativeFrom="page">
              <wp:posOffset>1008380</wp:posOffset>
            </wp:positionH>
            <wp:positionV relativeFrom="paragraph">
              <wp:posOffset>123416</wp:posOffset>
            </wp:positionV>
            <wp:extent cx="5928152" cy="3924300"/>
            <wp:effectExtent l="0" t="0" r="0" b="0"/>
            <wp:wrapTopAndBottom/>
            <wp:docPr id="10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2.jpeg"/>
                    <pic:cNvPicPr/>
                  </pic:nvPicPr>
                  <pic:blipFill>
                    <a:blip r:embed="rId344" cstate="print"/>
                    <a:stretch>
                      <a:fillRect/>
                    </a:stretch>
                  </pic:blipFill>
                  <pic:spPr>
                    <a:xfrm>
                      <a:off x="0" y="0"/>
                      <a:ext cx="5928152" cy="3924300"/>
                    </a:xfrm>
                    <a:prstGeom prst="rect">
                      <a:avLst/>
                    </a:prstGeom>
                  </pic:spPr>
                </pic:pic>
              </a:graphicData>
            </a:graphic>
          </wp:anchor>
        </w:drawing>
      </w:r>
    </w:p>
    <w:p w:rsidR="00357B9E" w:rsidRPr="00B73AA5" w:rsidRDefault="00357B9E">
      <w:pPr>
        <w:pStyle w:val="a7"/>
        <w:spacing w:before="2"/>
        <w:rPr>
          <w:sz w:val="27"/>
          <w:lang w:val="en-US"/>
        </w:rPr>
      </w:pPr>
    </w:p>
    <w:p w:rsidR="00357B9E" w:rsidRPr="00B73AA5" w:rsidRDefault="00B73AA5">
      <w:pPr>
        <w:pStyle w:val="12"/>
        <w:spacing w:before="89"/>
        <w:ind w:left="1475"/>
        <w:jc w:val="both"/>
        <w:rPr>
          <w:lang w:val="en-US"/>
        </w:rPr>
      </w:pPr>
      <w:r w:rsidRPr="00B73AA5">
        <w:rPr>
          <w:lang w:val="en-US"/>
        </w:rPr>
        <w:t>James</w:t>
      </w:r>
      <w:r w:rsidRPr="00B73AA5">
        <w:rPr>
          <w:spacing w:val="-1"/>
          <w:lang w:val="en-US"/>
        </w:rPr>
        <w:t xml:space="preserve"> </w:t>
      </w:r>
      <w:r w:rsidRPr="00B73AA5">
        <w:rPr>
          <w:lang w:val="en-US"/>
        </w:rPr>
        <w:t>Cook</w:t>
      </w:r>
    </w:p>
    <w:p w:rsidR="00357B9E" w:rsidRPr="00B73AA5" w:rsidRDefault="00B73AA5">
      <w:pPr>
        <w:pStyle w:val="a7"/>
        <w:spacing w:before="43" w:line="276" w:lineRule="auto"/>
        <w:ind w:left="909" w:right="229" w:firstLine="566"/>
        <w:jc w:val="both"/>
        <w:rPr>
          <w:lang w:val="en-US"/>
        </w:rPr>
      </w:pPr>
      <w:r w:rsidRPr="00B73AA5">
        <w:rPr>
          <w:lang w:val="en-US"/>
        </w:rPr>
        <w:t>James Cook was a great discoverer. He was born in 1728 in England. The</w:t>
      </w:r>
      <w:r w:rsidRPr="00B73AA5">
        <w:rPr>
          <w:spacing w:val="1"/>
          <w:lang w:val="en-US"/>
        </w:rPr>
        <w:t xml:space="preserve"> </w:t>
      </w:r>
      <w:r w:rsidRPr="00B73AA5">
        <w:rPr>
          <w:lang w:val="en-US"/>
        </w:rPr>
        <w:t>house</w:t>
      </w:r>
      <w:r w:rsidRPr="00B73AA5">
        <w:rPr>
          <w:spacing w:val="-1"/>
          <w:lang w:val="en-US"/>
        </w:rPr>
        <w:t xml:space="preserve"> </w:t>
      </w:r>
      <w:r w:rsidRPr="00B73AA5">
        <w:rPr>
          <w:lang w:val="en-US"/>
        </w:rPr>
        <w:t>Cook</w:t>
      </w:r>
      <w:r w:rsidRPr="00B73AA5">
        <w:rPr>
          <w:spacing w:val="1"/>
          <w:lang w:val="en-US"/>
        </w:rPr>
        <w:t xml:space="preserve"> </w:t>
      </w:r>
      <w:r w:rsidRPr="00B73AA5">
        <w:rPr>
          <w:lang w:val="en-US"/>
        </w:rPr>
        <w:t>lived</w:t>
      </w:r>
      <w:r w:rsidRPr="00B73AA5">
        <w:rPr>
          <w:spacing w:val="-1"/>
          <w:lang w:val="en-US"/>
        </w:rPr>
        <w:t xml:space="preserve"> </w:t>
      </w:r>
      <w:r w:rsidRPr="00B73AA5">
        <w:rPr>
          <w:lang w:val="en-US"/>
        </w:rPr>
        <w:t>in</w:t>
      </w:r>
      <w:r w:rsidRPr="00B73AA5">
        <w:rPr>
          <w:spacing w:val="-4"/>
          <w:lang w:val="en-US"/>
        </w:rPr>
        <w:t xml:space="preserve"> </w:t>
      </w:r>
      <w:r w:rsidRPr="00B73AA5">
        <w:rPr>
          <w:lang w:val="en-US"/>
        </w:rPr>
        <w:t>was</w:t>
      </w:r>
      <w:r w:rsidRPr="00B73AA5">
        <w:rPr>
          <w:spacing w:val="1"/>
          <w:lang w:val="en-US"/>
        </w:rPr>
        <w:t xml:space="preserve"> </w:t>
      </w:r>
      <w:r w:rsidRPr="00B73AA5">
        <w:rPr>
          <w:lang w:val="en-US"/>
        </w:rPr>
        <w:t>brought</w:t>
      </w:r>
      <w:r w:rsidRPr="00B73AA5">
        <w:rPr>
          <w:spacing w:val="-3"/>
          <w:lang w:val="en-US"/>
        </w:rPr>
        <w:t xml:space="preserve"> </w:t>
      </w:r>
      <w:r w:rsidRPr="00B73AA5">
        <w:rPr>
          <w:lang w:val="en-US"/>
        </w:rPr>
        <w:t>to</w:t>
      </w:r>
      <w:r w:rsidRPr="00B73AA5">
        <w:rPr>
          <w:spacing w:val="1"/>
          <w:lang w:val="en-US"/>
        </w:rPr>
        <w:t xml:space="preserve"> </w:t>
      </w:r>
      <w:r w:rsidRPr="00B73AA5">
        <w:rPr>
          <w:lang w:val="en-US"/>
        </w:rPr>
        <w:t>Australia.</w:t>
      </w:r>
    </w:p>
    <w:p w:rsidR="00357B9E" w:rsidRPr="00B73AA5" w:rsidRDefault="00B73AA5">
      <w:pPr>
        <w:pStyle w:val="a7"/>
        <w:spacing w:line="276" w:lineRule="auto"/>
        <w:ind w:left="909" w:right="215" w:firstLine="566"/>
        <w:jc w:val="both"/>
        <w:rPr>
          <w:lang w:val="en-US"/>
        </w:rPr>
      </w:pPr>
      <w:r w:rsidRPr="00B73AA5">
        <w:rPr>
          <w:lang w:val="en-US"/>
        </w:rPr>
        <w:t>At the age of 12 James left school and began to work as a fisher. Then James</w:t>
      </w:r>
      <w:r w:rsidRPr="00B73AA5">
        <w:rPr>
          <w:spacing w:val="1"/>
          <w:lang w:val="en-US"/>
        </w:rPr>
        <w:t xml:space="preserve"> </w:t>
      </w:r>
      <w:r w:rsidRPr="00B73AA5">
        <w:rPr>
          <w:lang w:val="en-US"/>
        </w:rPr>
        <w:t>Cook worked on a ship. During the war he served in the Royal Navy. Cook be-</w:t>
      </w:r>
      <w:r w:rsidRPr="00B73AA5">
        <w:rPr>
          <w:spacing w:val="1"/>
          <w:lang w:val="en-US"/>
        </w:rPr>
        <w:t xml:space="preserve"> </w:t>
      </w:r>
      <w:r w:rsidRPr="00B73AA5">
        <w:rPr>
          <w:lang w:val="en-US"/>
        </w:rPr>
        <w:t>came a captain of the ship. At that time he was already known as a navigator and</w:t>
      </w:r>
      <w:r w:rsidRPr="00B73AA5">
        <w:rPr>
          <w:spacing w:val="1"/>
          <w:lang w:val="en-US"/>
        </w:rPr>
        <w:t xml:space="preserve"> </w:t>
      </w:r>
      <w:r w:rsidRPr="00B73AA5">
        <w:rPr>
          <w:lang w:val="en-US"/>
        </w:rPr>
        <w:t>mapmaker.</w:t>
      </w:r>
    </w:p>
    <w:p w:rsidR="00357B9E" w:rsidRPr="00B73AA5" w:rsidRDefault="00B73AA5">
      <w:pPr>
        <w:pStyle w:val="a7"/>
        <w:spacing w:before="1" w:line="276" w:lineRule="auto"/>
        <w:ind w:left="909" w:right="229" w:firstLine="566"/>
        <w:jc w:val="both"/>
        <w:rPr>
          <w:lang w:val="en-US"/>
        </w:rPr>
      </w:pPr>
      <w:r w:rsidRPr="00B73AA5">
        <w:rPr>
          <w:lang w:val="en-US"/>
        </w:rPr>
        <w:t>In 1768 James Cook discovered New Zealand and made it the part of Great</w:t>
      </w:r>
      <w:r w:rsidRPr="00B73AA5">
        <w:rPr>
          <w:spacing w:val="1"/>
          <w:lang w:val="en-US"/>
        </w:rPr>
        <w:t xml:space="preserve"> </w:t>
      </w:r>
      <w:r w:rsidRPr="00B73AA5">
        <w:rPr>
          <w:lang w:val="en-US"/>
        </w:rPr>
        <w:t>Britain. Australia was the next. New South Wales was its first name, given by</w:t>
      </w:r>
      <w:r w:rsidRPr="00B73AA5">
        <w:rPr>
          <w:spacing w:val="1"/>
          <w:lang w:val="en-US"/>
        </w:rPr>
        <w:t xml:space="preserve"> </w:t>
      </w:r>
      <w:r w:rsidRPr="00B73AA5">
        <w:rPr>
          <w:lang w:val="en-US"/>
        </w:rPr>
        <w:t>Cook.</w:t>
      </w:r>
    </w:p>
    <w:p w:rsidR="00357B9E" w:rsidRPr="00B73AA5" w:rsidRDefault="00B73AA5">
      <w:pPr>
        <w:pStyle w:val="a7"/>
        <w:spacing w:line="321" w:lineRule="exact"/>
        <w:ind w:left="1475"/>
        <w:jc w:val="both"/>
        <w:rPr>
          <w:lang w:val="en-US"/>
        </w:rPr>
      </w:pPr>
      <w:r w:rsidRPr="00B73AA5">
        <w:rPr>
          <w:lang w:val="en-US"/>
        </w:rPr>
        <w:t>James</w:t>
      </w:r>
      <w:r w:rsidRPr="00B73AA5">
        <w:rPr>
          <w:spacing w:val="-1"/>
          <w:lang w:val="en-US"/>
        </w:rPr>
        <w:t xml:space="preserve"> </w:t>
      </w:r>
      <w:r w:rsidRPr="00B73AA5">
        <w:rPr>
          <w:lang w:val="en-US"/>
        </w:rPr>
        <w:t>Cook</w:t>
      </w:r>
      <w:r w:rsidRPr="00B73AA5">
        <w:rPr>
          <w:spacing w:val="-1"/>
          <w:lang w:val="en-US"/>
        </w:rPr>
        <w:t xml:space="preserve"> </w:t>
      </w:r>
      <w:r w:rsidRPr="00B73AA5">
        <w:rPr>
          <w:lang w:val="en-US"/>
        </w:rPr>
        <w:t>came</w:t>
      </w:r>
      <w:r w:rsidRPr="00B73AA5">
        <w:rPr>
          <w:spacing w:val="-2"/>
          <w:lang w:val="en-US"/>
        </w:rPr>
        <w:t xml:space="preserve"> </w:t>
      </w:r>
      <w:r w:rsidRPr="00B73AA5">
        <w:rPr>
          <w:lang w:val="en-US"/>
        </w:rPr>
        <w:t>back to Australia</w:t>
      </w:r>
      <w:r w:rsidRPr="00B73AA5">
        <w:rPr>
          <w:spacing w:val="-5"/>
          <w:lang w:val="en-US"/>
        </w:rPr>
        <w:t xml:space="preserve"> </w:t>
      </w:r>
      <w:r w:rsidRPr="00B73AA5">
        <w:rPr>
          <w:lang w:val="en-US"/>
        </w:rPr>
        <w:t>in</w:t>
      </w:r>
      <w:r w:rsidRPr="00B73AA5">
        <w:rPr>
          <w:spacing w:val="-4"/>
          <w:lang w:val="en-US"/>
        </w:rPr>
        <w:t xml:space="preserve"> </w:t>
      </w:r>
      <w:r w:rsidRPr="00B73AA5">
        <w:rPr>
          <w:lang w:val="en-US"/>
        </w:rPr>
        <w:t>1772.</w:t>
      </w:r>
    </w:p>
    <w:p w:rsidR="00357B9E" w:rsidRPr="00B73AA5" w:rsidRDefault="00B73AA5">
      <w:pPr>
        <w:pStyle w:val="a7"/>
        <w:spacing w:before="50" w:line="276" w:lineRule="auto"/>
        <w:ind w:left="909" w:right="214" w:firstLine="566"/>
        <w:jc w:val="both"/>
        <w:rPr>
          <w:lang w:val="en-US"/>
        </w:rPr>
      </w:pPr>
      <w:r w:rsidRPr="00B73AA5">
        <w:rPr>
          <w:lang w:val="en-US"/>
        </w:rPr>
        <w:t>His last trip began in 1776. He visited New Zealand, Tahiti and Hawaii. There</w:t>
      </w:r>
      <w:r w:rsidRPr="00B73AA5">
        <w:rPr>
          <w:spacing w:val="-67"/>
          <w:lang w:val="en-US"/>
        </w:rPr>
        <w:t xml:space="preserve"> </w:t>
      </w:r>
      <w:r w:rsidRPr="00B73AA5">
        <w:rPr>
          <w:lang w:val="en-US"/>
        </w:rPr>
        <w:t>is a legend that Cook was eaten by the aborigines. But it is not true. In fact, there</w:t>
      </w:r>
      <w:r w:rsidRPr="00B73AA5">
        <w:rPr>
          <w:spacing w:val="1"/>
          <w:lang w:val="en-US"/>
        </w:rPr>
        <w:t xml:space="preserve"> </w:t>
      </w:r>
      <w:r w:rsidRPr="00B73AA5">
        <w:rPr>
          <w:lang w:val="en-US"/>
        </w:rPr>
        <w:t>were</w:t>
      </w:r>
      <w:r w:rsidRPr="00B73AA5">
        <w:rPr>
          <w:spacing w:val="70"/>
          <w:lang w:val="en-US"/>
        </w:rPr>
        <w:t xml:space="preserve"> </w:t>
      </w:r>
      <w:r w:rsidRPr="00B73AA5">
        <w:rPr>
          <w:lang w:val="en-US"/>
        </w:rPr>
        <w:t>clashes between the British and the Hawaiians because of stealing things</w:t>
      </w:r>
      <w:r w:rsidRPr="00B73AA5">
        <w:rPr>
          <w:spacing w:val="1"/>
          <w:lang w:val="en-US"/>
        </w:rPr>
        <w:t xml:space="preserve"> </w:t>
      </w:r>
      <w:r w:rsidRPr="00B73AA5">
        <w:rPr>
          <w:lang w:val="en-US"/>
        </w:rPr>
        <w:t>from</w:t>
      </w:r>
      <w:r w:rsidRPr="00B73AA5">
        <w:rPr>
          <w:spacing w:val="3"/>
          <w:lang w:val="en-US"/>
        </w:rPr>
        <w:t xml:space="preserve"> </w:t>
      </w:r>
      <w:r w:rsidRPr="00B73AA5">
        <w:rPr>
          <w:lang w:val="en-US"/>
        </w:rPr>
        <w:t>the</w:t>
      </w:r>
      <w:r w:rsidRPr="00B73AA5">
        <w:rPr>
          <w:spacing w:val="8"/>
          <w:lang w:val="en-US"/>
        </w:rPr>
        <w:t xml:space="preserve"> </w:t>
      </w:r>
      <w:r w:rsidRPr="00B73AA5">
        <w:rPr>
          <w:lang w:val="en-US"/>
        </w:rPr>
        <w:t>ships</w:t>
      </w:r>
      <w:r w:rsidRPr="00B73AA5">
        <w:rPr>
          <w:spacing w:val="9"/>
          <w:lang w:val="en-US"/>
        </w:rPr>
        <w:t xml:space="preserve"> </w:t>
      </w:r>
      <w:r w:rsidRPr="00B73AA5">
        <w:rPr>
          <w:lang w:val="en-US"/>
        </w:rPr>
        <w:t>by</w:t>
      </w:r>
      <w:r w:rsidRPr="00B73AA5">
        <w:rPr>
          <w:spacing w:val="5"/>
          <w:lang w:val="en-US"/>
        </w:rPr>
        <w:t xml:space="preserve"> </w:t>
      </w:r>
      <w:r w:rsidRPr="00B73AA5">
        <w:rPr>
          <w:lang w:val="en-US"/>
        </w:rPr>
        <w:t>the</w:t>
      </w:r>
      <w:r w:rsidRPr="00B73AA5">
        <w:rPr>
          <w:spacing w:val="6"/>
          <w:lang w:val="en-US"/>
        </w:rPr>
        <w:t xml:space="preserve"> </w:t>
      </w:r>
      <w:r w:rsidRPr="00B73AA5">
        <w:rPr>
          <w:lang w:val="en-US"/>
        </w:rPr>
        <w:t>locals.</w:t>
      </w:r>
      <w:r w:rsidRPr="00B73AA5">
        <w:rPr>
          <w:spacing w:val="8"/>
          <w:lang w:val="en-US"/>
        </w:rPr>
        <w:t xml:space="preserve"> </w:t>
      </w:r>
      <w:r w:rsidRPr="00B73AA5">
        <w:rPr>
          <w:lang w:val="en-US"/>
        </w:rPr>
        <w:t>During</w:t>
      </w:r>
      <w:r w:rsidRPr="00B73AA5">
        <w:rPr>
          <w:spacing w:val="9"/>
          <w:lang w:val="en-US"/>
        </w:rPr>
        <w:t xml:space="preserve"> </w:t>
      </w:r>
      <w:r w:rsidRPr="00B73AA5">
        <w:rPr>
          <w:lang w:val="en-US"/>
        </w:rPr>
        <w:t>one</w:t>
      </w:r>
      <w:r w:rsidRPr="00B73AA5">
        <w:rPr>
          <w:spacing w:val="7"/>
          <w:lang w:val="en-US"/>
        </w:rPr>
        <w:t xml:space="preserve"> </w:t>
      </w:r>
      <w:r w:rsidRPr="00B73AA5">
        <w:rPr>
          <w:lang w:val="en-US"/>
        </w:rPr>
        <w:t>of</w:t>
      </w:r>
      <w:r w:rsidRPr="00B73AA5">
        <w:rPr>
          <w:spacing w:val="8"/>
          <w:lang w:val="en-US"/>
        </w:rPr>
        <w:t xml:space="preserve"> </w:t>
      </w:r>
      <w:r w:rsidRPr="00B73AA5">
        <w:rPr>
          <w:lang w:val="en-US"/>
        </w:rPr>
        <w:t>them</w:t>
      </w:r>
      <w:r w:rsidRPr="00B73AA5">
        <w:rPr>
          <w:spacing w:val="4"/>
          <w:lang w:val="en-US"/>
        </w:rPr>
        <w:t xml:space="preserve"> </w:t>
      </w:r>
      <w:r w:rsidRPr="00B73AA5">
        <w:rPr>
          <w:lang w:val="en-US"/>
        </w:rPr>
        <w:t>James</w:t>
      </w:r>
      <w:r w:rsidRPr="00B73AA5">
        <w:rPr>
          <w:spacing w:val="21"/>
          <w:lang w:val="en-US"/>
        </w:rPr>
        <w:t xml:space="preserve"> </w:t>
      </w:r>
      <w:r w:rsidRPr="00B73AA5">
        <w:rPr>
          <w:lang w:val="en-US"/>
        </w:rPr>
        <w:t>Cook</w:t>
      </w:r>
      <w:r w:rsidRPr="00B73AA5">
        <w:rPr>
          <w:spacing w:val="7"/>
          <w:lang w:val="en-US"/>
        </w:rPr>
        <w:t xml:space="preserve"> </w:t>
      </w:r>
      <w:r w:rsidRPr="00B73AA5">
        <w:rPr>
          <w:lang w:val="en-US"/>
        </w:rPr>
        <w:t>was</w:t>
      </w:r>
      <w:r w:rsidRPr="00B73AA5">
        <w:rPr>
          <w:spacing w:val="10"/>
          <w:lang w:val="en-US"/>
        </w:rPr>
        <w:t xml:space="preserve"> </w:t>
      </w:r>
      <w:r w:rsidRPr="00B73AA5">
        <w:rPr>
          <w:lang w:val="en-US"/>
        </w:rPr>
        <w:t>killed.</w:t>
      </w:r>
      <w:r w:rsidRPr="00B73AA5">
        <w:rPr>
          <w:spacing w:val="8"/>
          <w:lang w:val="en-US"/>
        </w:rPr>
        <w:t xml:space="preserve"> </w:t>
      </w:r>
      <w:r w:rsidRPr="00B73AA5">
        <w:rPr>
          <w:lang w:val="en-US"/>
        </w:rPr>
        <w:t>The</w:t>
      </w:r>
      <w:r w:rsidRPr="00B73AA5">
        <w:rPr>
          <w:spacing w:val="7"/>
          <w:lang w:val="en-US"/>
        </w:rPr>
        <w:t xml:space="preserve"> </w:t>
      </w:r>
      <w:r w:rsidRPr="00B73AA5">
        <w:rPr>
          <w:lang w:val="en-US"/>
        </w:rPr>
        <w:t>sail-</w:t>
      </w:r>
    </w:p>
    <w:p w:rsidR="00357B9E" w:rsidRPr="00B73AA5" w:rsidRDefault="00357B9E">
      <w:pPr>
        <w:pStyle w:val="a7"/>
        <w:rPr>
          <w:sz w:val="17"/>
          <w:lang w:val="en-US"/>
        </w:rPr>
      </w:pPr>
    </w:p>
    <w:p w:rsidR="00357B9E" w:rsidRPr="00B73AA5" w:rsidRDefault="00B73AA5">
      <w:pPr>
        <w:pStyle w:val="a7"/>
        <w:spacing w:before="89"/>
        <w:ind w:left="1459" w:right="773"/>
        <w:jc w:val="center"/>
        <w:rPr>
          <w:lang w:val="en-US"/>
        </w:rPr>
      </w:pPr>
      <w:r w:rsidRPr="00B73AA5">
        <w:rPr>
          <w:lang w:val="en-US"/>
        </w:rPr>
        <w:t>339</w:t>
      </w:r>
    </w:p>
    <w:p w:rsidR="00357B9E" w:rsidRPr="00B73AA5" w:rsidRDefault="00357B9E">
      <w:pPr>
        <w:jc w:val="center"/>
        <w:rPr>
          <w:lang w:val="en-US"/>
        </w:rPr>
        <w:sectPr w:rsidR="00357B9E" w:rsidRPr="00B73AA5">
          <w:footerReference w:type="default" r:id="rId345"/>
          <w:pgSz w:w="11910" w:h="16840"/>
          <w:pgMar w:top="1040" w:right="740" w:bottom="280" w:left="680" w:header="0" w:footer="0" w:gutter="0"/>
          <w:cols w:space="720"/>
        </w:sectPr>
      </w:pPr>
    </w:p>
    <w:p w:rsidR="00357B9E" w:rsidRPr="00B73AA5" w:rsidRDefault="00B73AA5">
      <w:pPr>
        <w:pStyle w:val="a7"/>
        <w:spacing w:before="67"/>
        <w:ind w:left="284"/>
        <w:jc w:val="both"/>
        <w:rPr>
          <w:lang w:val="en-US"/>
        </w:rPr>
      </w:pPr>
      <w:r w:rsidRPr="00B73AA5">
        <w:rPr>
          <w:lang w:val="en-US"/>
        </w:rPr>
        <w:lastRenderedPageBreak/>
        <w:t>ors</w:t>
      </w:r>
      <w:r w:rsidRPr="00B73AA5">
        <w:rPr>
          <w:spacing w:val="-3"/>
          <w:lang w:val="en-US"/>
        </w:rPr>
        <w:t xml:space="preserve"> </w:t>
      </w:r>
      <w:r w:rsidRPr="00B73AA5">
        <w:rPr>
          <w:lang w:val="en-US"/>
        </w:rPr>
        <w:t>buried</w:t>
      </w:r>
      <w:r w:rsidRPr="00B73AA5">
        <w:rPr>
          <w:spacing w:val="-2"/>
          <w:lang w:val="en-US"/>
        </w:rPr>
        <w:t xml:space="preserve"> </w:t>
      </w:r>
      <w:r w:rsidRPr="00B73AA5">
        <w:rPr>
          <w:lang w:val="en-US"/>
        </w:rPr>
        <w:t>him</w:t>
      </w:r>
      <w:r w:rsidRPr="00B73AA5">
        <w:rPr>
          <w:spacing w:val="-4"/>
          <w:lang w:val="en-US"/>
        </w:rPr>
        <w:t xml:space="preserve"> </w:t>
      </w:r>
      <w:r w:rsidRPr="00B73AA5">
        <w:rPr>
          <w:lang w:val="en-US"/>
        </w:rPr>
        <w:t>at sea.</w:t>
      </w:r>
    </w:p>
    <w:p w:rsidR="00357B9E" w:rsidRPr="00B73AA5" w:rsidRDefault="00B73AA5">
      <w:pPr>
        <w:pStyle w:val="12"/>
        <w:spacing w:before="55"/>
        <w:jc w:val="both"/>
        <w:rPr>
          <w:lang w:val="en-US"/>
        </w:rPr>
      </w:pPr>
      <w:r w:rsidRPr="00B73AA5">
        <w:rPr>
          <w:lang w:val="en-US"/>
        </w:rPr>
        <w:t>George</w:t>
      </w:r>
      <w:r w:rsidRPr="00B73AA5">
        <w:rPr>
          <w:spacing w:val="-2"/>
          <w:lang w:val="en-US"/>
        </w:rPr>
        <w:t xml:space="preserve"> </w:t>
      </w:r>
      <w:r w:rsidRPr="00B73AA5">
        <w:rPr>
          <w:lang w:val="en-US"/>
        </w:rPr>
        <w:t>Stephenson</w:t>
      </w:r>
    </w:p>
    <w:p w:rsidR="00357B9E" w:rsidRPr="00B73AA5" w:rsidRDefault="00B73AA5">
      <w:pPr>
        <w:pStyle w:val="a7"/>
        <w:spacing w:before="43" w:line="276" w:lineRule="auto"/>
        <w:ind w:left="284" w:right="849" w:firstLine="566"/>
        <w:jc w:val="both"/>
        <w:rPr>
          <w:lang w:val="en-US"/>
        </w:rPr>
      </w:pPr>
      <w:r w:rsidRPr="00B73AA5">
        <w:rPr>
          <w:lang w:val="en-US"/>
        </w:rPr>
        <w:t>George Stephenson is well-known as a creator of the railways. George was</w:t>
      </w:r>
      <w:r w:rsidRPr="00B73AA5">
        <w:rPr>
          <w:spacing w:val="1"/>
          <w:lang w:val="en-US"/>
        </w:rPr>
        <w:t xml:space="preserve"> </w:t>
      </w:r>
      <w:r w:rsidRPr="00B73AA5">
        <w:rPr>
          <w:lang w:val="en-US"/>
        </w:rPr>
        <w:t>born in a poor family. Boy didn‘t go to school and began to work at 8. Teenager‘s</w:t>
      </w:r>
      <w:r w:rsidRPr="00B73AA5">
        <w:rPr>
          <w:spacing w:val="1"/>
          <w:lang w:val="en-US"/>
        </w:rPr>
        <w:t xml:space="preserve"> </w:t>
      </w:r>
      <w:r w:rsidRPr="00B73AA5">
        <w:rPr>
          <w:lang w:val="en-US"/>
        </w:rPr>
        <w:t>dream was to become an engineer. At</w:t>
      </w:r>
      <w:r w:rsidRPr="00B73AA5">
        <w:rPr>
          <w:spacing w:val="70"/>
          <w:lang w:val="en-US"/>
        </w:rPr>
        <w:t xml:space="preserve"> </w:t>
      </w:r>
      <w:r w:rsidRPr="00B73AA5">
        <w:rPr>
          <w:lang w:val="en-US"/>
        </w:rPr>
        <w:t>17 Stephenson had lessons where pupil</w:t>
      </w:r>
      <w:r w:rsidRPr="00B73AA5">
        <w:rPr>
          <w:spacing w:val="1"/>
          <w:lang w:val="en-US"/>
        </w:rPr>
        <w:t xml:space="preserve"> </w:t>
      </w:r>
      <w:r w:rsidRPr="00B73AA5">
        <w:rPr>
          <w:lang w:val="en-US"/>
        </w:rPr>
        <w:t>learnt alphabet. He was at work half a day and then went to a teacher, who lived far</w:t>
      </w:r>
      <w:r w:rsidRPr="00B73AA5">
        <w:rPr>
          <w:spacing w:val="-67"/>
          <w:lang w:val="en-US"/>
        </w:rPr>
        <w:t xml:space="preserve"> </w:t>
      </w:r>
      <w:r w:rsidRPr="00B73AA5">
        <w:rPr>
          <w:lang w:val="en-US"/>
        </w:rPr>
        <w:t>from</w:t>
      </w:r>
      <w:r w:rsidRPr="00B73AA5">
        <w:rPr>
          <w:spacing w:val="-5"/>
          <w:lang w:val="en-US"/>
        </w:rPr>
        <w:t xml:space="preserve"> </w:t>
      </w:r>
      <w:r w:rsidRPr="00B73AA5">
        <w:rPr>
          <w:lang w:val="en-US"/>
        </w:rPr>
        <w:t>his home.</w:t>
      </w:r>
    </w:p>
    <w:p w:rsidR="00357B9E" w:rsidRPr="00B73AA5" w:rsidRDefault="00B73AA5">
      <w:pPr>
        <w:pStyle w:val="a7"/>
        <w:spacing w:line="321" w:lineRule="exact"/>
        <w:ind w:left="851"/>
        <w:jc w:val="both"/>
        <w:rPr>
          <w:lang w:val="en-US"/>
        </w:rPr>
      </w:pPr>
      <w:r w:rsidRPr="00B73AA5">
        <w:rPr>
          <w:lang w:val="en-US"/>
        </w:rPr>
        <w:t>George</w:t>
      </w:r>
      <w:r w:rsidRPr="00B73AA5">
        <w:rPr>
          <w:spacing w:val="-4"/>
          <w:lang w:val="en-US"/>
        </w:rPr>
        <w:t xml:space="preserve"> </w:t>
      </w:r>
      <w:r w:rsidRPr="00B73AA5">
        <w:rPr>
          <w:lang w:val="en-US"/>
        </w:rPr>
        <w:t>Stephenson‘s</w:t>
      </w:r>
      <w:r w:rsidRPr="00B73AA5">
        <w:rPr>
          <w:spacing w:val="-4"/>
          <w:lang w:val="en-US"/>
        </w:rPr>
        <w:t xml:space="preserve"> </w:t>
      </w:r>
      <w:r w:rsidRPr="00B73AA5">
        <w:rPr>
          <w:lang w:val="en-US"/>
        </w:rPr>
        <w:t>first</w:t>
      </w:r>
      <w:r w:rsidRPr="00B73AA5">
        <w:rPr>
          <w:spacing w:val="-3"/>
          <w:lang w:val="en-US"/>
        </w:rPr>
        <w:t xml:space="preserve"> </w:t>
      </w:r>
      <w:r w:rsidRPr="00B73AA5">
        <w:rPr>
          <w:lang w:val="en-US"/>
        </w:rPr>
        <w:t>invention</w:t>
      </w:r>
      <w:r w:rsidRPr="00B73AA5">
        <w:rPr>
          <w:spacing w:val="-2"/>
          <w:lang w:val="en-US"/>
        </w:rPr>
        <w:t xml:space="preserve"> </w:t>
      </w:r>
      <w:r w:rsidRPr="00B73AA5">
        <w:rPr>
          <w:lang w:val="en-US"/>
        </w:rPr>
        <w:t>was</w:t>
      </w:r>
      <w:r w:rsidRPr="00B73AA5">
        <w:rPr>
          <w:spacing w:val="-2"/>
          <w:lang w:val="en-US"/>
        </w:rPr>
        <w:t xml:space="preserve"> </w:t>
      </w:r>
      <w:r w:rsidRPr="00B73AA5">
        <w:rPr>
          <w:lang w:val="en-US"/>
        </w:rPr>
        <w:t>a</w:t>
      </w:r>
      <w:r w:rsidRPr="00B73AA5">
        <w:rPr>
          <w:spacing w:val="-7"/>
          <w:lang w:val="en-US"/>
        </w:rPr>
        <w:t xml:space="preserve"> </w:t>
      </w:r>
      <w:r w:rsidRPr="00B73AA5">
        <w:rPr>
          <w:lang w:val="en-US"/>
        </w:rPr>
        <w:t>locomotive.</w:t>
      </w:r>
    </w:p>
    <w:p w:rsidR="00357B9E" w:rsidRPr="00B73AA5" w:rsidRDefault="00B73AA5">
      <w:pPr>
        <w:pStyle w:val="a7"/>
        <w:spacing w:before="50" w:line="276" w:lineRule="auto"/>
        <w:ind w:left="851" w:right="1772"/>
        <w:jc w:val="both"/>
        <w:rPr>
          <w:lang w:val="en-US"/>
        </w:rPr>
      </w:pPr>
      <w:r w:rsidRPr="00B73AA5">
        <w:rPr>
          <w:lang w:val="en-US"/>
        </w:rPr>
        <w:t>A railway was opened in 1825. The new railway opened in 1830.</w:t>
      </w:r>
      <w:r w:rsidRPr="00B73AA5">
        <w:rPr>
          <w:spacing w:val="1"/>
          <w:lang w:val="en-US"/>
        </w:rPr>
        <w:t xml:space="preserve"> </w:t>
      </w:r>
      <w:r w:rsidRPr="00B73AA5">
        <w:rPr>
          <w:lang w:val="en-US"/>
        </w:rPr>
        <w:t>George‘s</w:t>
      </w:r>
      <w:r w:rsidRPr="00B73AA5">
        <w:rPr>
          <w:spacing w:val="-2"/>
          <w:lang w:val="en-US"/>
        </w:rPr>
        <w:t xml:space="preserve"> </w:t>
      </w:r>
      <w:r w:rsidRPr="00B73AA5">
        <w:rPr>
          <w:lang w:val="en-US"/>
        </w:rPr>
        <w:t>partner</w:t>
      </w:r>
      <w:r w:rsidRPr="00B73AA5">
        <w:rPr>
          <w:spacing w:val="-3"/>
          <w:lang w:val="en-US"/>
        </w:rPr>
        <w:t xml:space="preserve"> </w:t>
      </w:r>
      <w:r w:rsidRPr="00B73AA5">
        <w:rPr>
          <w:lang w:val="en-US"/>
        </w:rPr>
        <w:t>was</w:t>
      </w:r>
      <w:r w:rsidRPr="00B73AA5">
        <w:rPr>
          <w:spacing w:val="-3"/>
          <w:lang w:val="en-US"/>
        </w:rPr>
        <w:t xml:space="preserve"> </w:t>
      </w:r>
      <w:r w:rsidRPr="00B73AA5">
        <w:rPr>
          <w:lang w:val="en-US"/>
        </w:rPr>
        <w:t>his</w:t>
      </w:r>
      <w:r w:rsidRPr="00B73AA5">
        <w:rPr>
          <w:spacing w:val="-3"/>
          <w:lang w:val="en-US"/>
        </w:rPr>
        <w:t xml:space="preserve"> </w:t>
      </w:r>
      <w:r w:rsidRPr="00B73AA5">
        <w:rPr>
          <w:lang w:val="en-US"/>
        </w:rPr>
        <w:t>son</w:t>
      </w:r>
      <w:r w:rsidRPr="00B73AA5">
        <w:rPr>
          <w:spacing w:val="-1"/>
          <w:lang w:val="en-US"/>
        </w:rPr>
        <w:t xml:space="preserve"> </w:t>
      </w:r>
      <w:r w:rsidRPr="00B73AA5">
        <w:rPr>
          <w:lang w:val="en-US"/>
        </w:rPr>
        <w:t>Robert,</w:t>
      </w:r>
      <w:r w:rsidRPr="00B73AA5">
        <w:rPr>
          <w:spacing w:val="-4"/>
          <w:lang w:val="en-US"/>
        </w:rPr>
        <w:t xml:space="preserve"> </w:t>
      </w:r>
      <w:r w:rsidRPr="00B73AA5">
        <w:rPr>
          <w:lang w:val="en-US"/>
        </w:rPr>
        <w:t>who</w:t>
      </w:r>
      <w:r w:rsidRPr="00B73AA5">
        <w:rPr>
          <w:spacing w:val="-5"/>
          <w:lang w:val="en-US"/>
        </w:rPr>
        <w:t xml:space="preserve"> </w:t>
      </w:r>
      <w:r w:rsidRPr="00B73AA5">
        <w:rPr>
          <w:lang w:val="en-US"/>
        </w:rPr>
        <w:t>was</w:t>
      </w:r>
      <w:r w:rsidRPr="00B73AA5">
        <w:rPr>
          <w:spacing w:val="-1"/>
          <w:lang w:val="en-US"/>
        </w:rPr>
        <w:t xml:space="preserve"> </w:t>
      </w:r>
      <w:r w:rsidRPr="00B73AA5">
        <w:rPr>
          <w:lang w:val="en-US"/>
        </w:rPr>
        <w:t>a</w:t>
      </w:r>
      <w:r w:rsidRPr="00B73AA5">
        <w:rPr>
          <w:spacing w:val="-4"/>
          <w:lang w:val="en-US"/>
        </w:rPr>
        <w:t xml:space="preserve"> </w:t>
      </w:r>
      <w:r w:rsidRPr="00B73AA5">
        <w:rPr>
          <w:lang w:val="en-US"/>
        </w:rPr>
        <w:t>brilliant</w:t>
      </w:r>
      <w:r w:rsidRPr="00B73AA5">
        <w:rPr>
          <w:spacing w:val="-1"/>
          <w:lang w:val="en-US"/>
        </w:rPr>
        <w:t xml:space="preserve"> </w:t>
      </w:r>
      <w:r w:rsidRPr="00B73AA5">
        <w:rPr>
          <w:lang w:val="en-US"/>
        </w:rPr>
        <w:t>inventor</w:t>
      </w:r>
      <w:r w:rsidRPr="00B73AA5">
        <w:rPr>
          <w:spacing w:val="-3"/>
          <w:lang w:val="en-US"/>
        </w:rPr>
        <w:t xml:space="preserve"> </w:t>
      </w:r>
      <w:r w:rsidRPr="00B73AA5">
        <w:rPr>
          <w:lang w:val="en-US"/>
        </w:rPr>
        <w:t>too.</w:t>
      </w:r>
    </w:p>
    <w:p w:rsidR="005347E2" w:rsidRDefault="005347E2">
      <w:pPr>
        <w:pStyle w:val="a7"/>
        <w:spacing w:before="7"/>
        <w:rPr>
          <w:sz w:val="32"/>
        </w:rPr>
      </w:pPr>
    </w:p>
    <w:p w:rsidR="005347E2" w:rsidRPr="005347E2" w:rsidRDefault="005347E2">
      <w:pPr>
        <w:pStyle w:val="a7"/>
        <w:spacing w:before="7"/>
        <w:rPr>
          <w:sz w:val="32"/>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u w:color="000000"/>
          <w:bdr w:val="nil"/>
          <w14:textOutline w14:w="0" w14:cap="flat" w14:cmpd="sng" w14:algn="ctr">
            <w14:noFill/>
            <w14:prstDash w14:val="solid"/>
            <w14:bevel/>
          </w14:textOutline>
        </w:rPr>
      </w:pPr>
      <w:r w:rsidRPr="005347E2">
        <w:rPr>
          <w:rFonts w:eastAsia="Arial Unicode MS" w:cs="Arial Unicode MS"/>
          <w:b/>
          <w:bCs/>
          <w:color w:val="000000"/>
          <w:u w:color="000000"/>
          <w:bdr w:val="nil"/>
          <w14:textOutline w14:w="0" w14:cap="flat" w14:cmpd="sng" w14:algn="ctr">
            <w14:noFill/>
            <w14:prstDash w14:val="solid"/>
            <w14:bevel/>
          </w14:textOutline>
        </w:rPr>
        <w:t>Практическое занятие 49.</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t>Обучение в колледже. Лексика</w:t>
      </w:r>
      <w:r w:rsidRPr="005347E2">
        <w:rPr>
          <w:rFonts w:eastAsia="Arial Unicode MS" w:cs="Arial Unicode MS"/>
          <w:color w:val="000000"/>
          <w:u w:color="000000"/>
          <w:bdr w:val="nil"/>
          <w:lang w:val="en-US"/>
          <w14:textOutline w14:w="0" w14:cap="flat" w14:cmpd="sng" w14:algn="ctr">
            <w14:noFill/>
            <w14:prstDash w14:val="solid"/>
            <w14:bevel/>
          </w14:textOutline>
        </w:rPr>
        <w:t>.</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b/>
          <w:bCs/>
          <w:color w:val="000000"/>
          <w:u w:color="000000"/>
          <w:bdr w:val="nil"/>
          <w:lang w:val="en-US"/>
          <w14:textOutline w14:w="0" w14:cap="flat" w14:cmpd="sng" w14:algn="ctr">
            <w14:noFill/>
            <w14:prstDash w14:val="solid"/>
            <w14:bevel/>
          </w14:textOutline>
        </w:rPr>
      </w:pPr>
      <w:r w:rsidRPr="005347E2">
        <w:rPr>
          <w:rFonts w:eastAsia="Arial Unicode MS" w:cs="Arial Unicode MS"/>
          <w:b/>
          <w:bCs/>
          <w:color w:val="000000"/>
          <w:u w:color="000000"/>
          <w:bdr w:val="nil"/>
          <w14:textOutline w14:w="0" w14:cap="flat" w14:cmpd="sng" w14:algn="ctr">
            <w14:noFill/>
            <w14:prstDash w14:val="solid"/>
            <w14:bevel/>
          </w14:textOutline>
        </w:rPr>
        <w:t>Теоретическая</w:t>
      </w:r>
      <w:r w:rsidRPr="005347E2">
        <w:rPr>
          <w:rFonts w:eastAsia="Arial Unicode MS" w:cs="Arial Unicode MS"/>
          <w:b/>
          <w:bCs/>
          <w:color w:val="000000"/>
          <w:u w:color="000000"/>
          <w:bdr w:val="nil"/>
          <w:lang w:val="en-US"/>
          <w14:textOutline w14:w="0" w14:cap="flat" w14:cmpd="sng" w14:algn="ctr">
            <w14:noFill/>
            <w14:prstDash w14:val="solid"/>
            <w14:bevel/>
          </w14:textOutline>
        </w:rPr>
        <w:t xml:space="preserve"> </w:t>
      </w:r>
      <w:r w:rsidRPr="005347E2">
        <w:rPr>
          <w:rFonts w:eastAsia="Arial Unicode MS" w:cs="Arial Unicode MS"/>
          <w:b/>
          <w:bCs/>
          <w:color w:val="000000"/>
          <w:u w:color="000000"/>
          <w:bdr w:val="nil"/>
          <w14:textOutline w14:w="0" w14:cap="flat" w14:cmpd="sng" w14:algn="ctr">
            <w14:noFill/>
            <w14:prstDash w14:val="solid"/>
            <w14:bevel/>
          </w14:textOutline>
        </w:rPr>
        <w:t>часть</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b/>
          <w:bCs/>
          <w:color w:val="000000"/>
          <w:sz w:val="20"/>
          <w:szCs w:val="20"/>
          <w:u w:color="000000"/>
          <w:bdr w:val="nil"/>
          <w:lang w:val="en-US"/>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b/>
          <w:bCs/>
          <w:color w:val="000000"/>
          <w:sz w:val="20"/>
          <w:szCs w:val="20"/>
          <w:u w:color="000000"/>
          <w:bdr w:val="nil"/>
          <w:lang w:val="en-US"/>
          <w14:textOutline w14:w="0" w14:cap="flat" w14:cmpd="sng" w14:algn="ctr">
            <w14:noFill/>
            <w14:prstDash w14:val="solid"/>
            <w14:bevel/>
          </w14:textOutline>
        </w:rPr>
      </w:pPr>
      <w:r w:rsidRPr="005347E2">
        <w:rPr>
          <w:rFonts w:eastAsia="Arial Unicode MS" w:cs="Arial Unicode MS"/>
          <w:b/>
          <w:bCs/>
          <w:color w:val="000000"/>
          <w:sz w:val="20"/>
          <w:szCs w:val="20"/>
          <w:u w:color="000000"/>
          <w:bdr w:val="nil"/>
          <w:lang w:val="en-US"/>
          <w14:textOutline w14:w="0" w14:cap="flat" w14:cmpd="sng" w14:algn="ctr">
            <w14:noFill/>
            <w14:prstDash w14:val="solid"/>
            <w14:bevel/>
          </w14:textOutline>
        </w:rPr>
        <w:t>College</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Besides, college life is worth experiencing. It</w:t>
      </w:r>
      <w:r w:rsidRPr="005347E2">
        <w:rPr>
          <w:rFonts w:eastAsia="Arial Unicode MS" w:cs="Arial Unicode MS"/>
          <w:color w:val="000000"/>
          <w:bdr w:val="nil"/>
          <w:rtl/>
          <w:lang w:eastAsia="ru-RU"/>
          <w14:textOutline w14:w="0" w14:cap="flat" w14:cmpd="sng" w14:algn="ctr">
            <w14:noFill/>
            <w14:prstDash w14:val="solid"/>
            <w14:bevel/>
          </w14:textOutline>
        </w:rPr>
        <w:t>’</w:t>
      </w:r>
      <w:r w:rsidRPr="005347E2">
        <w:rPr>
          <w:rFonts w:eastAsia="Arial Unicode MS" w:cs="Arial Unicode MS"/>
          <w:color w:val="000000"/>
          <w:bdr w:val="nil"/>
          <w:lang w:val="en-US" w:eastAsia="ru-RU"/>
          <w14:textOutline w14:w="0" w14:cap="flat" w14:cmpd="sng" w14:algn="ctr">
            <w14:noFill/>
            <w14:prstDash w14:val="solid"/>
            <w14:bevel/>
          </w14:textOutline>
        </w:rPr>
        <w:t>s a whole new world, where students learn new social and professional skills. Apart from daily studying, they meet lots of new people, find like-minded people, and establish lifelong relationships.</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Most people later say that university or college years were the best in their life. They also say that if they could go back in time, they would participate more in social events, such as concerts, sports competitions, quizzes, etc.</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eastAsia="ru-RU"/>
          <w14:textOutline w14:w="0" w14:cap="flat" w14:cmpd="sng" w14:algn="ctr">
            <w14:noFill/>
            <w14:prstDash w14:val="solid"/>
            <w14:bevel/>
          </w14:textOutline>
        </w:rPr>
      </w:pPr>
      <w:r w:rsidRPr="005347E2">
        <w:rPr>
          <w:rFonts w:eastAsia="Arial Unicode MS" w:cs="Arial Unicode MS"/>
          <w:color w:val="000000"/>
          <w:u w:val="single"/>
          <w:bdr w:val="nil"/>
          <w:lang w:val="en-US" w:eastAsia="ru-RU"/>
          <w14:textOutline w14:w="0" w14:cap="flat" w14:cmpd="sng" w14:algn="ctr">
            <w14:noFill/>
            <w14:prstDash w14:val="solid"/>
            <w14:bevel/>
          </w14:textOutline>
        </w:rPr>
        <w:t>Vocabulary</w:t>
      </w:r>
      <w:r w:rsidRPr="005347E2">
        <w:rPr>
          <w:rFonts w:eastAsia="Arial Unicode MS" w:cs="Arial Unicode MS"/>
          <w:color w:val="000000"/>
          <w:bdr w:val="nil"/>
          <w:lang w:eastAsia="ru-RU"/>
          <w14:textOutline w14:w="0" w14:cap="flat" w14:cmpd="sng" w14:algn="ctr">
            <w14:noFill/>
            <w14:prstDash w14:val="solid"/>
            <w14:bevel/>
          </w14:textOutline>
        </w:rPr>
        <w:t>:</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graduate</w:t>
      </w:r>
      <w:r w:rsidRPr="005347E2">
        <w:rPr>
          <w:rFonts w:eastAsia="Arial Unicode MS" w:cs="Arial Unicode MS"/>
          <w:color w:val="000000"/>
          <w:bdr w:val="nil"/>
          <w:lang w:eastAsia="ru-RU"/>
          <w14:textOutline w14:w="0" w14:cap="flat" w14:cmpd="sng" w14:algn="ctr">
            <w14:noFill/>
            <w14:prstDash w14:val="solid"/>
            <w14:bevel/>
          </w14:textOutline>
        </w:rPr>
        <w:t xml:space="preserve"> - окончить, заканчивать, выпукник</w:t>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skill</w:t>
      </w:r>
      <w:r w:rsidRPr="005347E2">
        <w:rPr>
          <w:rFonts w:eastAsia="Arial Unicode MS" w:cs="Arial Unicode MS"/>
          <w:color w:val="000000"/>
          <w:bdr w:val="nil"/>
          <w:lang w:eastAsia="ru-RU"/>
          <w14:textOutline w14:w="0" w14:cap="flat" w14:cmpd="sng" w14:algn="ctr">
            <w14:noFill/>
            <w14:prstDash w14:val="solid"/>
            <w14:bevel/>
          </w14:textOutline>
        </w:rPr>
        <w:t xml:space="preserve"> -  навык, умение</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to</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enter</w:t>
      </w:r>
      <w:r w:rsidRPr="005347E2">
        <w:rPr>
          <w:rFonts w:eastAsia="Arial Unicode MS" w:cs="Arial Unicode MS"/>
          <w:color w:val="000000"/>
          <w:bdr w:val="nil"/>
          <w:lang w:eastAsia="ru-RU"/>
          <w14:textOutline w14:w="0" w14:cap="flat" w14:cmpd="sng" w14:algn="ctr">
            <w14:noFill/>
            <w14:prstDash w14:val="solid"/>
            <w14:bevel/>
          </w14:textOutline>
        </w:rPr>
        <w:t xml:space="preserve"> - поступать, заходить</w:t>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apart</w:t>
      </w:r>
      <w:r w:rsidRPr="005347E2">
        <w:rPr>
          <w:rFonts w:eastAsia="Arial Unicode MS" w:cs="Arial Unicode MS"/>
          <w:color w:val="000000"/>
          <w:bdr w:val="nil"/>
          <w:lang w:eastAsia="ru-RU"/>
          <w14:textOutline w14:w="0" w14:cap="flat" w14:cmpd="sng" w14:algn="ctr">
            <w14:noFill/>
            <w14:prstDash w14:val="solid"/>
            <w14:bevel/>
          </w14:textOutline>
        </w:rPr>
        <w:t xml:space="preserve"> - отдельно, кроме, помимо</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to</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pass</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entrance</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exam</w:t>
      </w:r>
      <w:r w:rsidRPr="005347E2">
        <w:rPr>
          <w:rFonts w:eastAsia="Arial Unicode MS" w:cs="Arial Unicode MS"/>
          <w:color w:val="000000"/>
          <w:bdr w:val="nil"/>
          <w:lang w:eastAsia="ru-RU"/>
          <w14:textOutline w14:w="0" w14:cap="flat" w14:cmpd="sng" w14:algn="ctr">
            <w14:noFill/>
            <w14:prstDash w14:val="solid"/>
            <w14:bevel/>
          </w14:textOutline>
        </w:rPr>
        <w:t xml:space="preserve"> - сдать вступительный экзамен</w:t>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relationships</w:t>
      </w:r>
      <w:r w:rsidRPr="005347E2">
        <w:rPr>
          <w:rFonts w:eastAsia="Arial Unicode MS" w:cs="Arial Unicode MS"/>
          <w:color w:val="000000"/>
          <w:bdr w:val="nil"/>
          <w:lang w:eastAsia="ru-RU"/>
          <w14:textOutline w14:w="0" w14:cap="flat" w14:cmpd="sng" w14:algn="ctr">
            <w14:noFill/>
            <w14:prstDash w14:val="solid"/>
            <w14:bevel/>
          </w14:textOutline>
        </w:rPr>
        <w:t xml:space="preserve"> - взаимоотношения</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challenge</w:t>
      </w:r>
      <w:r w:rsidRPr="005347E2">
        <w:rPr>
          <w:rFonts w:eastAsia="Arial Unicode MS" w:cs="Arial Unicode MS"/>
          <w:color w:val="000000"/>
          <w:bdr w:val="nil"/>
          <w:lang w:eastAsia="ru-RU"/>
          <w14:textOutline w14:w="0" w14:cap="flat" w14:cmpd="sng" w14:algn="ctr">
            <w14:noFill/>
            <w14:prstDash w14:val="solid"/>
            <w14:bevel/>
          </w14:textOutline>
        </w:rPr>
        <w:t xml:space="preserve"> - проблема, трудность</w:t>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participate</w:t>
      </w:r>
      <w:r w:rsidRPr="005347E2">
        <w:rPr>
          <w:rFonts w:eastAsia="Arial Unicode MS" w:cs="Arial Unicode MS"/>
          <w:color w:val="000000"/>
          <w:bdr w:val="nil"/>
          <w:lang w:eastAsia="ru-RU"/>
          <w14:textOutline w14:w="0" w14:cap="flat" w14:cmpd="sng" w14:algn="ctr">
            <w14:noFill/>
            <w14:prstDash w14:val="solid"/>
            <w14:bevel/>
          </w14:textOutline>
        </w:rPr>
        <w:t xml:space="preserve"> - участвовать</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effort</w:t>
      </w:r>
      <w:r w:rsidRPr="005347E2">
        <w:rPr>
          <w:rFonts w:eastAsia="Arial Unicode MS" w:cs="Arial Unicode MS"/>
          <w:color w:val="000000"/>
          <w:bdr w:val="nil"/>
          <w:lang w:eastAsia="ru-RU"/>
          <w14:textOutline w14:w="0" w14:cap="flat" w14:cmpd="sng" w14:algn="ctr">
            <w14:noFill/>
            <w14:prstDash w14:val="solid"/>
            <w14:bevel/>
          </w14:textOutline>
        </w:rPr>
        <w:t xml:space="preserve"> -  усилие, попытка</w:t>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establish</w:t>
      </w:r>
      <w:r w:rsidRPr="005347E2">
        <w:rPr>
          <w:rFonts w:eastAsia="Arial Unicode MS" w:cs="Arial Unicode MS"/>
          <w:color w:val="000000"/>
          <w:bdr w:val="nil"/>
          <w:lang w:eastAsia="ru-RU"/>
          <w14:textOutline w14:w="0" w14:cap="flat" w14:cmpd="sng" w14:algn="ctr">
            <w14:noFill/>
            <w14:prstDash w14:val="solid"/>
            <w14:bevel/>
          </w14:textOutline>
        </w:rPr>
        <w:t xml:space="preserve"> - устанавливать</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sophisticated</w:t>
      </w:r>
      <w:r w:rsidRPr="005347E2">
        <w:rPr>
          <w:rFonts w:eastAsia="Arial Unicode MS" w:cs="Arial Unicode MS"/>
          <w:color w:val="000000"/>
          <w:bdr w:val="nil"/>
          <w:lang w:eastAsia="ru-RU"/>
          <w14:textOutline w14:w="0" w14:cap="flat" w14:cmpd="sng" w14:algn="ctr">
            <w14:noFill/>
            <w14:prstDash w14:val="solid"/>
            <w14:bevel/>
          </w14:textOutline>
        </w:rPr>
        <w:t xml:space="preserve"> - сложный, усовершенсвованный, продвинутый</w:t>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mate</w:t>
      </w:r>
      <w:r w:rsidRPr="005347E2">
        <w:rPr>
          <w:rFonts w:eastAsia="Arial Unicode MS" w:cs="Arial Unicode MS"/>
          <w:color w:val="000000"/>
          <w:bdr w:val="nil"/>
          <w:lang w:eastAsia="ru-RU"/>
          <w14:textOutline w14:w="0" w14:cap="flat" w14:cmpd="sng" w14:algn="ctr">
            <w14:noFill/>
            <w14:prstDash w14:val="solid"/>
            <w14:bevel/>
          </w14:textOutline>
        </w:rPr>
        <w:t xml:space="preserve"> - приятель, товарищ</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accustomed</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to</w:t>
      </w:r>
      <w:r w:rsidRPr="005347E2">
        <w:rPr>
          <w:rFonts w:eastAsia="Arial Unicode MS" w:cs="Arial Unicode MS"/>
          <w:color w:val="000000"/>
          <w:bdr w:val="nil"/>
          <w:lang w:eastAsia="ru-RU"/>
          <w14:textOutline w14:w="0" w14:cap="flat" w14:cmpd="sng" w14:algn="ctr">
            <w14:noFill/>
            <w14:prstDash w14:val="solid"/>
            <w14:bevel/>
          </w14:textOutline>
        </w:rPr>
        <w:t xml:space="preserve"> - привыкнуть, втянуться.</w:t>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certain</w:t>
      </w:r>
      <w:r w:rsidRPr="005347E2">
        <w:rPr>
          <w:rFonts w:eastAsia="Arial Unicode MS" w:cs="Arial Unicode MS"/>
          <w:color w:val="000000"/>
          <w:bdr w:val="nil"/>
          <w:lang w:eastAsia="ru-RU"/>
          <w14:textOutline w14:w="0" w14:cap="flat" w14:cmpd="sng" w14:algn="ctr">
            <w14:noFill/>
            <w14:prstDash w14:val="solid"/>
            <w14:bevel/>
          </w14:textOutline>
        </w:rPr>
        <w:t xml:space="preserve"> - определенный</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to</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cope</w:t>
      </w:r>
      <w:r w:rsidRPr="005347E2">
        <w:rPr>
          <w:rFonts w:eastAsia="Arial Unicode MS" w:cs="Arial Unicode MS"/>
          <w:color w:val="000000"/>
          <w:bdr w:val="nil"/>
          <w:lang w:eastAsia="ru-RU"/>
          <w14:textOutline w14:w="0" w14:cap="flat" w14:cmpd="sng" w14:algn="ctr">
            <w14:noFill/>
            <w14:prstDash w14:val="solid"/>
            <w14:bevel/>
          </w14:textOutline>
        </w:rPr>
        <w:t xml:space="preserve"> -  справляться</w:t>
      </w:r>
      <w:r w:rsidRPr="005347E2">
        <w:rPr>
          <w:color w:val="000000"/>
          <w:bdr w:val="nil"/>
          <w:lang w:eastAsia="ru-RU"/>
          <w14:textOutline w14:w="0" w14:cap="flat" w14:cmpd="sng" w14:algn="ctr">
            <w14:noFill/>
            <w14:prstDash w14:val="solid"/>
            <w14:bevel/>
          </w14:textOutline>
        </w:rPr>
        <w:tab/>
      </w:r>
      <w:r w:rsidRPr="005347E2">
        <w:rPr>
          <w:color w:val="000000"/>
          <w:bdr w:val="nil"/>
          <w:lang w:eastAsia="ru-RU"/>
          <w14:textOutline w14:w="0" w14:cap="flat" w14:cmpd="sng" w14:algn="ctr">
            <w14:noFill/>
            <w14:prstDash w14:val="solid"/>
            <w14:bevel/>
          </w14:textOutline>
        </w:rPr>
        <w:tab/>
      </w:r>
      <w:r w:rsidRPr="005347E2">
        <w:rPr>
          <w:color w:val="000000"/>
          <w:bdr w:val="nil"/>
          <w:lang w:eastAsia="ru-RU"/>
          <w14:textOutline w14:w="0" w14:cap="flat" w14:cmpd="sng" w14:algn="ctr">
            <w14:noFill/>
            <w14:prstDash w14:val="solid"/>
            <w14:bevel/>
          </w14:textOutline>
        </w:rPr>
        <w:tab/>
      </w:r>
      <w:r w:rsidRPr="005347E2">
        <w:rPr>
          <w:color w:val="000000"/>
          <w:bdr w:val="nil"/>
          <w:lang w:eastAsia="ru-RU"/>
          <w14:textOutline w14:w="0" w14:cap="flat" w14:cmpd="sng" w14:algn="ctr">
            <w14:noFill/>
            <w14:prstDash w14:val="solid"/>
            <w14:bevel/>
          </w14:textOutline>
        </w:rPr>
        <w:tab/>
      </w:r>
      <w:r w:rsidRPr="005347E2">
        <w:rPr>
          <w:color w:val="000000"/>
          <w:bdr w:val="nil"/>
          <w:lang w:eastAsia="ru-RU"/>
          <w14:textOutline w14:w="0" w14:cap="flat" w14:cmpd="sng" w14:algn="ctr">
            <w14:noFill/>
            <w14:prstDash w14:val="solid"/>
            <w14:bevel/>
          </w14:textOutline>
        </w:rPr>
        <w:tab/>
      </w:r>
      <w:r w:rsidRPr="005347E2">
        <w:rPr>
          <w:color w:val="000000"/>
          <w:bdr w:val="nil"/>
          <w:lang w:eastAsia="ru-RU"/>
          <w14:textOutline w14:w="0" w14:cap="flat" w14:cmpd="sng" w14:algn="ctr">
            <w14:noFill/>
            <w14:prstDash w14:val="solid"/>
            <w14:bevel/>
          </w14:textOutline>
        </w:rPr>
        <w:tab/>
      </w:r>
      <w:r w:rsidRPr="005347E2">
        <w:rPr>
          <w:color w:val="000000"/>
          <w:bdr w:val="nil"/>
          <w:lang w:eastAsia="ru-RU"/>
          <w14:textOutline w14:w="0" w14:cap="flat" w14:cmpd="sng" w14:algn="ctr">
            <w14:noFill/>
            <w14:prstDash w14:val="solid"/>
            <w14:bevel/>
          </w14:textOutline>
        </w:rPr>
        <w:tab/>
      </w:r>
      <w:r w:rsidRPr="005347E2">
        <w:rPr>
          <w:color w:val="000000"/>
          <w:bdr w:val="nil"/>
          <w:lang w:val="en-US" w:eastAsia="ru-RU"/>
          <w14:textOutline w14:w="0" w14:cap="flat" w14:cmpd="sng" w14:algn="ctr">
            <w14:noFill/>
            <w14:prstDash w14:val="solid"/>
            <w14:bevel/>
          </w14:textOutline>
        </w:rPr>
        <w:t>quiz</w:t>
      </w:r>
      <w:r w:rsidRPr="005347E2">
        <w:rPr>
          <w:color w:val="000000"/>
          <w:bdr w:val="nil"/>
          <w:lang w:eastAsia="ru-RU"/>
          <w14:textOutline w14:w="0" w14:cap="flat" w14:cmpd="sng" w14:algn="ctr">
            <w14:noFill/>
            <w14:prstDash w14:val="solid"/>
            <w14:bevel/>
          </w14:textOutline>
        </w:rPr>
        <w:t xml:space="preserve"> - </w:t>
      </w:r>
      <w:r w:rsidRPr="005347E2">
        <w:rPr>
          <w:rFonts w:eastAsia="Arial Unicode MS" w:cs="Arial Unicode MS"/>
          <w:color w:val="000000"/>
          <w:bdr w:val="nil"/>
          <w:lang w:eastAsia="ru-RU"/>
          <w14:textOutline w14:w="0" w14:cap="flat" w14:cmpd="sng" w14:algn="ctr">
            <w14:noFill/>
            <w14:prstDash w14:val="solid"/>
            <w14:bevel/>
          </w14:textOutline>
        </w:rPr>
        <w:t>викторина</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catch</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up</w:t>
      </w:r>
      <w:r w:rsidRPr="005347E2">
        <w:rPr>
          <w:rFonts w:eastAsia="Arial Unicode MS" w:cs="Arial Unicode MS"/>
          <w:color w:val="000000"/>
          <w:bdr w:val="nil"/>
          <w:lang w:eastAsia="ru-RU"/>
          <w14:textOutline w14:w="0" w14:cap="flat" w14:cmpd="sng" w14:algn="ctr">
            <w14:noFill/>
            <w14:prstDash w14:val="solid"/>
            <w14:bevel/>
          </w14:textOutline>
        </w:rPr>
        <w:t xml:space="preserve"> - нагнать, догнать, справляться</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worth</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experiencing</w:t>
      </w:r>
      <w:r w:rsidRPr="005347E2">
        <w:rPr>
          <w:rFonts w:eastAsia="Arial Unicode MS" w:cs="Arial Unicode MS"/>
          <w:color w:val="000000"/>
          <w:bdr w:val="nil"/>
          <w:lang w:eastAsia="ru-RU"/>
          <w14:textOutline w14:w="0" w14:cap="flat" w14:cmpd="sng" w14:algn="ctr">
            <w14:noFill/>
            <w14:prstDash w14:val="solid"/>
            <w14:bevel/>
          </w14:textOutline>
        </w:rPr>
        <w:t xml:space="preserve"> - стоит испытать</w:t>
      </w:r>
    </w:p>
    <w:p w:rsidR="005347E2" w:rsidRPr="005347E2" w:rsidRDefault="005347E2" w:rsidP="005347E2">
      <w:pPr>
        <w:widowControl/>
        <w:pBdr>
          <w:top w:val="nil"/>
          <w:left w:val="nil"/>
          <w:bottom w:val="nil"/>
          <w:right w:val="nil"/>
          <w:between w:val="nil"/>
          <w:bar w:val="nil"/>
        </w:pBdr>
        <w:autoSpaceDE/>
        <w:autoSpaceDN/>
        <w:spacing w:line="288" w:lineRule="auto"/>
        <w:jc w:val="center"/>
        <w:rPr>
          <w:b/>
          <w:bCs/>
          <w:color w:val="000000"/>
          <w:bdr w:val="nil"/>
          <w:lang w:eastAsia="ru-RU"/>
          <w14:textOutline w14:w="0" w14:cap="flat" w14:cmpd="sng" w14:algn="ctr">
            <w14:noFill/>
            <w14:prstDash w14:val="solid"/>
            <w14:bevel/>
          </w14:textOutline>
        </w:rPr>
      </w:pPr>
      <w:r w:rsidRPr="005347E2">
        <w:rPr>
          <w:rFonts w:eastAsia="Arial Unicode MS" w:cs="Arial Unicode MS"/>
          <w:b/>
          <w:bCs/>
          <w:color w:val="000000"/>
          <w:bdr w:val="nil"/>
          <w:lang w:eastAsia="ru-RU"/>
          <w14:textOutline w14:w="0" w14:cap="flat" w14:cmpd="sng" w14:algn="ctr">
            <w14:noFill/>
            <w14:prstDash w14:val="solid"/>
            <w14:bevel/>
          </w14:textOutline>
        </w:rPr>
        <w:t>Вопросы к практическому занятию</w:t>
      </w:r>
    </w:p>
    <w:p w:rsidR="005347E2" w:rsidRPr="005347E2" w:rsidRDefault="005347E2" w:rsidP="005347E2">
      <w:pPr>
        <w:widowControl/>
        <w:numPr>
          <w:ilvl w:val="0"/>
          <w:numId w:val="402"/>
        </w:numPr>
        <w:pBdr>
          <w:top w:val="nil"/>
          <w:left w:val="nil"/>
          <w:bottom w:val="nil"/>
          <w:right w:val="nil"/>
          <w:between w:val="nil"/>
          <w:bar w:val="nil"/>
        </w:pBdr>
        <w:autoSpaceDE/>
        <w:autoSpaceDN/>
        <w:spacing w:line="288" w:lineRule="auto"/>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What do you need to do before graduating from school?</w:t>
      </w:r>
    </w:p>
    <w:p w:rsidR="005347E2" w:rsidRPr="005347E2" w:rsidRDefault="005347E2" w:rsidP="005347E2">
      <w:pPr>
        <w:widowControl/>
        <w:numPr>
          <w:ilvl w:val="0"/>
          <w:numId w:val="357"/>
        </w:numPr>
        <w:pBdr>
          <w:top w:val="nil"/>
          <w:left w:val="nil"/>
          <w:bottom w:val="nil"/>
          <w:right w:val="nil"/>
          <w:between w:val="nil"/>
          <w:bar w:val="nil"/>
        </w:pBdr>
        <w:autoSpaceDE/>
        <w:autoSpaceDN/>
        <w:spacing w:line="288" w:lineRule="auto"/>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What is the real challenge for young people enter college ?</w:t>
      </w:r>
    </w:p>
    <w:p w:rsidR="005347E2" w:rsidRPr="005347E2" w:rsidRDefault="005347E2" w:rsidP="005347E2">
      <w:pPr>
        <w:widowControl/>
        <w:numPr>
          <w:ilvl w:val="0"/>
          <w:numId w:val="357"/>
        </w:numPr>
        <w:pBdr>
          <w:top w:val="nil"/>
          <w:left w:val="nil"/>
          <w:bottom w:val="nil"/>
          <w:right w:val="nil"/>
          <w:between w:val="nil"/>
          <w:bar w:val="nil"/>
        </w:pBdr>
        <w:autoSpaceDE/>
        <w:autoSpaceDN/>
        <w:spacing w:line="288" w:lineRule="auto"/>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lastRenderedPageBreak/>
        <w:t>What should students be used to (accustomed ) ?</w:t>
      </w:r>
    </w:p>
    <w:p w:rsidR="005347E2" w:rsidRPr="005347E2" w:rsidRDefault="005347E2" w:rsidP="005347E2">
      <w:pPr>
        <w:widowControl/>
        <w:numPr>
          <w:ilvl w:val="0"/>
          <w:numId w:val="357"/>
        </w:numPr>
        <w:pBdr>
          <w:top w:val="nil"/>
          <w:left w:val="nil"/>
          <w:bottom w:val="nil"/>
          <w:right w:val="nil"/>
          <w:between w:val="nil"/>
          <w:bar w:val="nil"/>
        </w:pBdr>
        <w:autoSpaceDE/>
        <w:autoSpaceDN/>
        <w:spacing w:line="288" w:lineRule="auto"/>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What are the most important things while studying at college?</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433FF"/>
          <w:sz w:val="24"/>
          <w:szCs w:val="24"/>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eastAsia="ru-RU"/>
          <w14:textOutline w14:w="0" w14:cap="flat" w14:cmpd="sng" w14:algn="ctr">
            <w14:noFill/>
            <w14:prstDash w14:val="solid"/>
            <w14:bevel/>
          </w14:textOutline>
        </w:rPr>
      </w:pPr>
      <w:r w:rsidRPr="005347E2">
        <w:rPr>
          <w:rFonts w:eastAsia="Arial Unicode MS" w:cs="Arial Unicode MS"/>
          <w:b/>
          <w:bCs/>
          <w:color w:val="000000"/>
          <w:bdr w:val="nil"/>
          <w:lang w:eastAsia="ru-RU"/>
          <w14:textOutline w14:w="0" w14:cap="flat" w14:cmpd="sng" w14:algn="ctr">
            <w14:noFill/>
            <w14:prstDash w14:val="solid"/>
            <w14:bevel/>
          </w14:textOutline>
        </w:rPr>
        <w:t>Практическое занятие 50</w:t>
      </w:r>
    </w:p>
    <w:p w:rsidR="005347E2" w:rsidRPr="005347E2" w:rsidRDefault="005347E2" w:rsidP="005347E2">
      <w:pPr>
        <w:widowControl/>
        <w:pBdr>
          <w:top w:val="nil"/>
          <w:left w:val="nil"/>
          <w:bottom w:val="nil"/>
          <w:right w:val="nil"/>
          <w:between w:val="nil"/>
          <w:bar w:val="nil"/>
        </w:pBdr>
        <w:autoSpaceDE/>
        <w:autoSpaceDN/>
        <w:jc w:val="center"/>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Физические явления. Present simple. Слова-маркеры</w:t>
      </w: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eastAsia="ru-RU"/>
          <w14:textOutline w14:w="0" w14:cap="flat" w14:cmpd="sng" w14:algn="ctr">
            <w14:noFill/>
            <w14:prstDash w14:val="solid"/>
            <w14:bevel/>
          </w14:textOutline>
        </w:rPr>
      </w:pPr>
      <w:r w:rsidRPr="005347E2">
        <w:rPr>
          <w:rFonts w:eastAsia="Arial Unicode MS" w:cs="Arial Unicode MS"/>
          <w:b/>
          <w:bCs/>
          <w:color w:val="000000"/>
          <w:bdr w:val="nil"/>
          <w:lang w:eastAsia="ru-RU"/>
          <w14:textOutline w14:w="0" w14:cap="flat" w14:cmpd="sng" w14:algn="ctr">
            <w14:noFill/>
            <w14:prstDash w14:val="solid"/>
            <w14:bevel/>
          </w14:textOutline>
        </w:rPr>
        <w:t>Теоретическая часть</w:t>
      </w: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shd w:val="clear" w:color="auto" w:fill="FFFFFF"/>
          <w:lang w:eastAsia="ru-RU"/>
          <w14:textOutline w14:w="0" w14:cap="flat" w14:cmpd="sng" w14:algn="ctr">
            <w14:noFill/>
            <w14:prstDash w14:val="solid"/>
            <w14:bevel/>
          </w14:textOutline>
        </w:rPr>
      </w:pPr>
      <w:r w:rsidRPr="005347E2">
        <w:rPr>
          <w:rFonts w:eastAsia="Arial Unicode MS" w:cs="Arial Unicode MS"/>
          <w:b/>
          <w:bCs/>
          <w:color w:val="000000"/>
          <w:bdr w:val="nil"/>
          <w:lang w:val="en-US" w:eastAsia="ru-RU"/>
          <w14:textOutline w14:w="0" w14:cap="flat" w14:cmpd="sng" w14:algn="ctr">
            <w14:noFill/>
            <w14:prstDash w14:val="solid"/>
            <w14:bevel/>
          </w14:textOutline>
        </w:rPr>
        <w:t>The</w:t>
      </w:r>
      <w:r w:rsidRPr="005347E2">
        <w:rPr>
          <w:rFonts w:eastAsia="Arial Unicode MS" w:cs="Arial Unicode MS"/>
          <w:b/>
          <w:bCs/>
          <w:color w:val="000000"/>
          <w:bdr w:val="nil"/>
          <w:lang w:eastAsia="ru-RU"/>
          <w14:textOutline w14:w="0" w14:cap="flat" w14:cmpd="sng" w14:algn="ctr">
            <w14:noFill/>
            <w14:prstDash w14:val="solid"/>
            <w14:bevel/>
          </w14:textOutline>
        </w:rPr>
        <w:t xml:space="preserve"> </w:t>
      </w:r>
      <w:r w:rsidRPr="005347E2">
        <w:rPr>
          <w:rFonts w:eastAsia="Arial Unicode MS" w:cs="Arial Unicode MS"/>
          <w:b/>
          <w:bCs/>
          <w:color w:val="000000"/>
          <w:bdr w:val="nil"/>
          <w:lang w:val="en-US" w:eastAsia="ru-RU"/>
          <w14:textOutline w14:w="0" w14:cap="flat" w14:cmpd="sng" w14:algn="ctr">
            <w14:noFill/>
            <w14:prstDash w14:val="solid"/>
            <w14:bevel/>
          </w14:textOutline>
        </w:rPr>
        <w:t>nature</w:t>
      </w:r>
      <w:r w:rsidRPr="005347E2">
        <w:rPr>
          <w:rFonts w:eastAsia="Arial Unicode MS" w:cs="Arial Unicode MS"/>
          <w:b/>
          <w:bCs/>
          <w:color w:val="000000"/>
          <w:bdr w:val="nil"/>
          <w:lang w:eastAsia="ru-RU"/>
          <w14:textOutline w14:w="0" w14:cap="flat" w14:cmpd="sng" w14:algn="ctr">
            <w14:noFill/>
            <w14:prstDash w14:val="solid"/>
            <w14:bevel/>
          </w14:textOutline>
        </w:rPr>
        <w:t xml:space="preserve"> </w:t>
      </w:r>
      <w:r w:rsidRPr="005347E2">
        <w:rPr>
          <w:rFonts w:eastAsia="Arial Unicode MS" w:cs="Arial Unicode MS"/>
          <w:b/>
          <w:bCs/>
          <w:color w:val="000000"/>
          <w:bdr w:val="nil"/>
          <w:lang w:val="en-US" w:eastAsia="ru-RU"/>
          <w14:textOutline w14:w="0" w14:cap="flat" w14:cmpd="sng" w14:algn="ctr">
            <w14:noFill/>
            <w14:prstDash w14:val="solid"/>
            <w14:bevel/>
          </w14:textOutline>
        </w:rPr>
        <w:t>of</w:t>
      </w:r>
      <w:r w:rsidRPr="005347E2">
        <w:rPr>
          <w:rFonts w:eastAsia="Arial Unicode MS" w:cs="Arial Unicode MS"/>
          <w:b/>
          <w:bCs/>
          <w:color w:val="000000"/>
          <w:bdr w:val="nil"/>
          <w:lang w:eastAsia="ru-RU"/>
          <w14:textOutline w14:w="0" w14:cap="flat" w14:cmpd="sng" w14:algn="ctr">
            <w14:noFill/>
            <w14:prstDash w14:val="solid"/>
            <w14:bevel/>
          </w14:textOutline>
        </w:rPr>
        <w:t xml:space="preserve"> </w:t>
      </w:r>
      <w:r w:rsidRPr="005347E2">
        <w:rPr>
          <w:rFonts w:eastAsia="Arial Unicode MS" w:cs="Arial Unicode MS"/>
          <w:b/>
          <w:bCs/>
          <w:color w:val="000000"/>
          <w:bdr w:val="nil"/>
          <w:lang w:val="en-US" w:eastAsia="ru-RU"/>
          <w14:textOutline w14:w="0" w14:cap="flat" w14:cmpd="sng" w14:algn="ctr">
            <w14:noFill/>
            <w14:prstDash w14:val="solid"/>
            <w14:bevel/>
          </w14:textOutline>
        </w:rPr>
        <w:t>matter</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color w:val="000000"/>
          <w:bdr w:val="nil"/>
          <w:shd w:val="clear" w:color="auto" w:fill="FFFFFF"/>
          <w:lang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Everything around us consists of matter: a book, your body, the air you breathe, and the water you drink. Matter is anything that has weight or mass and takes up space.</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All matter may be classified as either solid, liquid, or gas. Solids are firm and have a definite form. Rubber, wood, glass, iron, cotton, and sand are all classified as solids. A considerable force would be needed to change the shape of volume of an iron bar, for example, because the atoms or moiecules of a solid are densely packed and have very little freedeom of movement.</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Solids may be further devided into 2 classes: crystelline and amorphous. Crystalline solids (rocks, woode, paper etc,) are made up of atoms arranged in a definite pattern. When these solids are heated, they change to a liquid, known as melting, is sharp and clear. In amorphous substances (rubber, glass and suifur), the pattern of the atoms is not orderly, and when heated, they gradually soften.</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Liquids are not rigid. The atoms or molecules of liquids attract each other and thereby enable liquids to flow. But these atoms are loosely structured and do not keep their shape. Therefore a liquid will take the shape of any container in which it is poured, however, liquids have a definite volume: a quart of milk cannot fit in a pint container.</w:t>
      </w:r>
    </w:p>
    <w:p w:rsidR="005347E2" w:rsidRPr="005347E2" w:rsidRDefault="005347E2" w:rsidP="005347E2">
      <w:pPr>
        <w:widowControl/>
        <w:pBdr>
          <w:top w:val="nil"/>
          <w:left w:val="nil"/>
          <w:bottom w:val="nil"/>
          <w:right w:val="nil"/>
          <w:between w:val="nil"/>
          <w:bar w:val="nil"/>
        </w:pBdr>
        <w:autoSpaceDE/>
        <w:autoSpaceDN/>
        <w:rPr>
          <w:color w:val="000000"/>
          <w:bdr w:val="nil"/>
          <w:shd w:val="clear" w:color="auto" w:fill="FFFFFF"/>
          <w:lang w:val="en-US" w:eastAsia="ru-RU"/>
          <w14:textOutline w14:w="0" w14:cap="flat" w14:cmpd="sng" w14:algn="ctr">
            <w14:noFill/>
            <w14:prstDash w14:val="solid"/>
            <w14:bevel/>
          </w14:textOutline>
        </w:rPr>
        <w:sectPr w:rsidR="005347E2" w:rsidRPr="005347E2" w:rsidSect="005347E2">
          <w:pgSz w:w="11906" w:h="16838"/>
          <w:pgMar w:top="360" w:right="720" w:bottom="360" w:left="1080" w:header="360" w:footer="360" w:gutter="0"/>
          <w:cols w:space="720"/>
        </w:sect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Gases, such as air, oxygen, and carbon dioxid, have no fixed shape or volume of their own. They diffuse or spread out to fill any container. The atoms or molecules of gases are widely spaced and move very rapidly, they either compress or expand to adapt to any area.</w:t>
      </w:r>
      <w:r w:rsidRPr="005347E2">
        <w:rPr>
          <w:color w:val="000000"/>
          <w:bdr w:val="nil"/>
          <w:shd w:val="clear" w:color="auto" w:fill="FFFFFF"/>
          <w:lang w:val="en-US" w:eastAsia="ru-RU"/>
          <w14:textOutline w14:w="0" w14:cap="flat" w14:cmpd="sng" w14:algn="ctr">
            <w14:noFill/>
            <w14:prstDash w14:val="solid"/>
            <w14:bevel/>
          </w14:textOutline>
        </w:rPr>
        <w:br/>
      </w:r>
      <w:r w:rsidRPr="005347E2">
        <w:rPr>
          <w:rFonts w:eastAsia="Arial Unicode MS" w:cs="Arial Unicode MS"/>
          <w:b/>
          <w:bCs/>
          <w:color w:val="000000"/>
          <w:u w:val="single"/>
          <w:bdr w:val="nil"/>
          <w:lang w:val="en-US" w:eastAsia="ru-RU"/>
          <w14:textOutline w14:w="0" w14:cap="flat" w14:cmpd="sng" w14:algn="ctr">
            <w14:noFill/>
            <w14:prstDash w14:val="solid"/>
            <w14:bevel/>
          </w14:textOutline>
        </w:rPr>
        <w:t>Vocabulary</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it-IT" w:eastAsia="ru-RU"/>
          <w14:textOutline w14:w="0" w14:cap="flat" w14:cmpd="sng" w14:algn="ctr">
            <w14:noFill/>
            <w14:prstDash w14:val="solid"/>
            <w14:bevel/>
          </w14:textOutline>
        </w:rPr>
        <w:lastRenderedPageBreak/>
        <w:t xml:space="preserve">to consist - </w:t>
      </w:r>
      <w:r w:rsidRPr="005347E2">
        <w:rPr>
          <w:rFonts w:eastAsia="Arial Unicode MS" w:cs="Arial Unicode MS"/>
          <w:color w:val="000000"/>
          <w:bdr w:val="nil"/>
          <w:lang w:eastAsia="ru-RU"/>
          <w14:textOutline w14:w="0" w14:cap="flat" w14:cmpd="sng" w14:algn="ctr">
            <w14:noFill/>
            <w14:prstDash w14:val="solid"/>
            <w14:bevel/>
          </w14:textOutline>
        </w:rPr>
        <w:t>состоять</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matter — вещество, </w:t>
      </w:r>
      <w:r w:rsidRPr="005347E2">
        <w:rPr>
          <w:rFonts w:eastAsia="Arial Unicode MS" w:cs="Arial Unicode MS"/>
          <w:color w:val="000000"/>
          <w:bdr w:val="nil"/>
          <w:lang w:eastAsia="ru-RU"/>
          <w14:textOutline w14:w="0" w14:cap="flat" w14:cmpd="sng" w14:algn="ctr">
            <w14:noFill/>
            <w14:prstDash w14:val="solid"/>
            <w14:bevel/>
          </w14:textOutline>
        </w:rPr>
        <w:t>материал</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weight - </w:t>
      </w:r>
      <w:r w:rsidRPr="005347E2">
        <w:rPr>
          <w:rFonts w:eastAsia="Arial Unicode MS" w:cs="Arial Unicode MS"/>
          <w:color w:val="000000"/>
          <w:bdr w:val="nil"/>
          <w:lang w:eastAsia="ru-RU"/>
          <w14:textOutline w14:w="0" w14:cap="flat" w14:cmpd="sng" w14:algn="ctr">
            <w14:noFill/>
            <w14:prstDash w14:val="solid"/>
            <w14:bevel/>
          </w14:textOutline>
        </w:rPr>
        <w:t>вес</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solid - </w:t>
      </w:r>
      <w:r w:rsidRPr="005347E2">
        <w:rPr>
          <w:rFonts w:eastAsia="Arial Unicode MS" w:cs="Arial Unicode MS"/>
          <w:color w:val="000000"/>
          <w:bdr w:val="nil"/>
          <w:lang w:eastAsia="ru-RU"/>
          <w14:textOutline w14:w="0" w14:cap="flat" w14:cmpd="sng" w14:algn="ctr">
            <w14:noFill/>
            <w14:prstDash w14:val="solid"/>
            <w14:bevel/>
          </w14:textOutline>
        </w:rPr>
        <w:t>твёрдый</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fr-FR" w:eastAsia="ru-RU"/>
          <w14:textOutline w14:w="0" w14:cap="flat" w14:cmpd="sng" w14:algn="ctr">
            <w14:noFill/>
            <w14:prstDash w14:val="solid"/>
            <w14:bevel/>
          </w14:textOutline>
        </w:rPr>
        <w:t xml:space="preserve">liquid - </w:t>
      </w:r>
      <w:r w:rsidRPr="005347E2">
        <w:rPr>
          <w:rFonts w:eastAsia="Arial Unicode MS" w:cs="Arial Unicode MS"/>
          <w:color w:val="000000"/>
          <w:bdr w:val="nil"/>
          <w:lang w:eastAsia="ru-RU"/>
          <w14:textOutline w14:w="0" w14:cap="flat" w14:cmpd="sng" w14:algn="ctr">
            <w14:noFill/>
            <w14:prstDash w14:val="solid"/>
            <w14:bevel/>
          </w14:textOutline>
        </w:rPr>
        <w:t>жидкий</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it-IT" w:eastAsia="ru-RU"/>
          <w14:textOutline w14:w="0" w14:cap="flat" w14:cmpd="sng" w14:algn="ctr">
            <w14:noFill/>
            <w14:prstDash w14:val="solid"/>
            <w14:bevel/>
          </w14:textOutline>
        </w:rPr>
        <w:t xml:space="preserve">definite - </w:t>
      </w:r>
      <w:r w:rsidRPr="005347E2">
        <w:rPr>
          <w:rFonts w:eastAsia="Arial Unicode MS" w:cs="Arial Unicode MS"/>
          <w:color w:val="000000"/>
          <w:bdr w:val="nil"/>
          <w:lang w:eastAsia="ru-RU"/>
          <w14:textOutline w14:w="0" w14:cap="flat" w14:cmpd="sng" w14:algn="ctr">
            <w14:noFill/>
            <w14:prstDash w14:val="solid"/>
            <w14:bevel/>
          </w14:textOutline>
        </w:rPr>
        <w:t>определённый</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considerable - </w:t>
      </w:r>
      <w:r w:rsidRPr="005347E2">
        <w:rPr>
          <w:rFonts w:eastAsia="Arial Unicode MS" w:cs="Arial Unicode MS"/>
          <w:color w:val="000000"/>
          <w:bdr w:val="nil"/>
          <w:lang w:eastAsia="ru-RU"/>
          <w14:textOutline w14:w="0" w14:cap="flat" w14:cmpd="sng" w14:algn="ctr">
            <w14:noFill/>
            <w14:prstDash w14:val="solid"/>
            <w14:bevel/>
          </w14:textOutline>
        </w:rPr>
        <w:t>значительный</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fr-FR" w:eastAsia="ru-RU"/>
          <w14:textOutline w14:w="0" w14:cap="flat" w14:cmpd="sng" w14:algn="ctr">
            <w14:noFill/>
            <w14:prstDash w14:val="solid"/>
            <w14:bevel/>
          </w14:textOutline>
        </w:rPr>
        <w:t xml:space="preserve">force - </w:t>
      </w:r>
      <w:r w:rsidRPr="005347E2">
        <w:rPr>
          <w:rFonts w:eastAsia="Arial Unicode MS" w:cs="Arial Unicode MS"/>
          <w:color w:val="000000"/>
          <w:bdr w:val="nil"/>
          <w:lang w:eastAsia="ru-RU"/>
          <w14:textOutline w14:w="0" w14:cap="flat" w14:cmpd="sng" w14:algn="ctr">
            <w14:noFill/>
            <w14:prstDash w14:val="solid"/>
            <w14:bevel/>
          </w14:textOutline>
        </w:rPr>
        <w:t>сила</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shape - </w:t>
      </w:r>
      <w:r w:rsidRPr="005347E2">
        <w:rPr>
          <w:rFonts w:eastAsia="Arial Unicode MS" w:cs="Arial Unicode MS"/>
          <w:color w:val="000000"/>
          <w:bdr w:val="nil"/>
          <w:lang w:eastAsia="ru-RU"/>
          <w14:textOutline w14:w="0" w14:cap="flat" w14:cmpd="sng" w14:algn="ctr">
            <w14:noFill/>
            <w14:prstDash w14:val="solid"/>
            <w14:bevel/>
          </w14:textOutline>
        </w:rPr>
        <w:t>размер</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fr-FR" w:eastAsia="ru-RU"/>
          <w14:textOutline w14:w="0" w14:cap="flat" w14:cmpd="sng" w14:algn="ctr">
            <w14:noFill/>
            <w14:prstDash w14:val="solid"/>
            <w14:bevel/>
          </w14:textOutline>
        </w:rPr>
        <w:t xml:space="preserve">volume - </w:t>
      </w:r>
      <w:r w:rsidRPr="005347E2">
        <w:rPr>
          <w:rFonts w:eastAsia="Arial Unicode MS" w:cs="Arial Unicode MS"/>
          <w:color w:val="000000"/>
          <w:bdr w:val="nil"/>
          <w:lang w:eastAsia="ru-RU"/>
          <w14:textOutline w14:w="0" w14:cap="flat" w14:cmpd="sng" w14:algn="ctr">
            <w14:noFill/>
            <w14:prstDash w14:val="solid"/>
            <w14:bevel/>
          </w14:textOutline>
        </w:rPr>
        <w:t>объём</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densely</w:t>
      </w:r>
      <w:r w:rsidRPr="005347E2">
        <w:rPr>
          <w:rFonts w:eastAsia="Arial Unicode MS" w:cs="Arial Unicode MS"/>
          <w:color w:val="000000"/>
          <w:bdr w:val="nil"/>
          <w:lang w:eastAsia="ru-RU"/>
          <w14:textOutline w14:w="0" w14:cap="flat" w14:cmpd="sng" w14:algn="ctr">
            <w14:noFill/>
            <w14:prstDash w14:val="solid"/>
            <w14:bevel/>
          </w14:textOutline>
        </w:rPr>
        <w:t xml:space="preserve"> - плотно</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movement</w:t>
      </w:r>
      <w:r w:rsidRPr="005347E2">
        <w:rPr>
          <w:rFonts w:eastAsia="Arial Unicode MS" w:cs="Arial Unicode MS"/>
          <w:color w:val="000000"/>
          <w:bdr w:val="nil"/>
          <w:lang w:eastAsia="ru-RU"/>
          <w14:textOutline w14:w="0" w14:cap="flat" w14:cmpd="sng" w14:algn="ctr">
            <w14:noFill/>
            <w14:prstDash w14:val="solid"/>
            <w14:bevel/>
          </w14:textOutline>
        </w:rPr>
        <w:t xml:space="preserve"> — движение, подвижность</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crystelline - кристаллический</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amorphous</w:t>
      </w:r>
      <w:r w:rsidRPr="005347E2">
        <w:rPr>
          <w:rFonts w:eastAsia="Arial Unicode MS" w:cs="Arial Unicode MS"/>
          <w:color w:val="000000"/>
          <w:bdr w:val="nil"/>
          <w:lang w:eastAsia="ru-RU"/>
          <w14:textOutline w14:w="0" w14:cap="flat" w14:cmpd="sng" w14:algn="ctr">
            <w14:noFill/>
            <w14:prstDash w14:val="solid"/>
            <w14:bevel/>
          </w14:textOutline>
        </w:rPr>
        <w:t xml:space="preserve"> - аморфный</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pattern</w:t>
      </w:r>
      <w:r w:rsidRPr="005347E2">
        <w:rPr>
          <w:rFonts w:eastAsia="Arial Unicode MS" w:cs="Arial Unicode MS"/>
          <w:color w:val="000000"/>
          <w:bdr w:val="nil"/>
          <w:lang w:eastAsia="ru-RU"/>
          <w14:textOutline w14:w="0" w14:cap="flat" w14:cmpd="sng" w14:algn="ctr">
            <w14:noFill/>
            <w14:prstDash w14:val="solid"/>
            <w14:bevel/>
          </w14:textOutline>
        </w:rPr>
        <w:t xml:space="preserve"> — образец, модель</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melting</w:t>
      </w:r>
      <w:r w:rsidRPr="005347E2">
        <w:rPr>
          <w:rFonts w:eastAsia="Arial Unicode MS" w:cs="Arial Unicode MS"/>
          <w:color w:val="000000"/>
          <w:bdr w:val="nil"/>
          <w:lang w:eastAsia="ru-RU"/>
          <w14:textOutline w14:w="0" w14:cap="flat" w14:cmpd="sng" w14:algn="ctr">
            <w14:noFill/>
            <w14:prstDash w14:val="solid"/>
            <w14:bevel/>
          </w14:textOutline>
        </w:rPr>
        <w:t xml:space="preserve"> - плавление</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lastRenderedPageBreak/>
        <w:t>to</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soften</w:t>
      </w:r>
      <w:r w:rsidRPr="005347E2">
        <w:rPr>
          <w:rFonts w:eastAsia="Arial Unicode MS" w:cs="Arial Unicode MS"/>
          <w:color w:val="000000"/>
          <w:bdr w:val="nil"/>
          <w:lang w:eastAsia="ru-RU"/>
          <w14:textOutline w14:w="0" w14:cap="flat" w14:cmpd="sng" w14:algn="ctr">
            <w14:noFill/>
            <w14:prstDash w14:val="solid"/>
            <w14:bevel/>
          </w14:textOutline>
        </w:rPr>
        <w:t xml:space="preserve"> — смягчать, размягчаться</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s-ES_tradnl" w:eastAsia="ru-RU"/>
          <w14:textOutline w14:w="0" w14:cap="flat" w14:cmpd="sng" w14:algn="ctr">
            <w14:noFill/>
            <w14:prstDash w14:val="solid"/>
            <w14:bevel/>
          </w14:textOutline>
        </w:rPr>
        <w:t xml:space="preserve">rigid </w:t>
      </w:r>
      <w:r w:rsidRPr="005347E2">
        <w:rPr>
          <w:rFonts w:eastAsia="Arial Unicode MS" w:cs="Arial Unicode MS"/>
          <w:color w:val="000000"/>
          <w:bdr w:val="nil"/>
          <w:lang w:eastAsia="ru-RU"/>
          <w14:textOutline w14:w="0" w14:cap="flat" w14:cmpd="sng" w14:algn="ctr">
            <w14:noFill/>
            <w14:prstDash w14:val="solid"/>
            <w14:bevel/>
          </w14:textOutline>
        </w:rPr>
        <w:t>— жёсткий, твёрдый</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attract</w:t>
      </w:r>
      <w:r w:rsidRPr="005347E2">
        <w:rPr>
          <w:rFonts w:eastAsia="Arial Unicode MS" w:cs="Arial Unicode MS"/>
          <w:color w:val="000000"/>
          <w:bdr w:val="nil"/>
          <w:lang w:eastAsia="ru-RU"/>
          <w14:textOutline w14:w="0" w14:cap="flat" w14:cmpd="sng" w14:algn="ctr">
            <w14:noFill/>
            <w14:prstDash w14:val="solid"/>
            <w14:bevel/>
          </w14:textOutline>
        </w:rPr>
        <w:t xml:space="preserve"> — привлекать, притягивать</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loosely</w:t>
      </w:r>
      <w:r w:rsidRPr="005347E2">
        <w:rPr>
          <w:rFonts w:eastAsia="Arial Unicode MS" w:cs="Arial Unicode MS"/>
          <w:color w:val="000000"/>
          <w:bdr w:val="nil"/>
          <w:lang w:eastAsia="ru-RU"/>
          <w14:textOutline w14:w="0" w14:cap="flat" w14:cmpd="sng" w14:algn="ctr">
            <w14:noFill/>
            <w14:prstDash w14:val="solid"/>
            <w14:bevel/>
          </w14:textOutline>
        </w:rPr>
        <w:t xml:space="preserve"> - свободно</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fr-FR" w:eastAsia="ru-RU"/>
          <w14:textOutline w14:w="0" w14:cap="flat" w14:cmpd="sng" w14:algn="ctr">
            <w14:noFill/>
            <w14:prstDash w14:val="solid"/>
            <w14:bevel/>
          </w14:textOutline>
        </w:rPr>
        <w:t xml:space="preserve">to pour - </w:t>
      </w:r>
      <w:r w:rsidRPr="005347E2">
        <w:rPr>
          <w:rFonts w:eastAsia="Arial Unicode MS" w:cs="Arial Unicode MS"/>
          <w:color w:val="000000"/>
          <w:bdr w:val="nil"/>
          <w:lang w:eastAsia="ru-RU"/>
          <w14:textOutline w14:w="0" w14:cap="flat" w14:cmpd="sng" w14:algn="ctr">
            <w14:noFill/>
            <w14:prstDash w14:val="solid"/>
            <w14:bevel/>
          </w14:textOutline>
        </w:rPr>
        <w:t>наливать</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however</w:t>
      </w:r>
      <w:r w:rsidRPr="005347E2">
        <w:rPr>
          <w:rFonts w:eastAsia="Arial Unicode MS" w:cs="Arial Unicode MS"/>
          <w:color w:val="000000"/>
          <w:bdr w:val="nil"/>
          <w:lang w:eastAsia="ru-RU"/>
          <w14:textOutline w14:w="0" w14:cap="flat" w14:cmpd="sng" w14:algn="ctr">
            <w14:noFill/>
            <w14:prstDash w14:val="solid"/>
            <w14:bevel/>
          </w14:textOutline>
        </w:rPr>
        <w:t xml:space="preserve"> — тем не менее, несмотря на</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da-DK" w:eastAsia="ru-RU"/>
          <w14:textOutline w14:w="0" w14:cap="flat" w14:cmpd="sng" w14:algn="ctr">
            <w14:noFill/>
            <w14:prstDash w14:val="solid"/>
            <w14:bevel/>
          </w14:textOutline>
        </w:rPr>
        <w:t xml:space="preserve">oxygen - </w:t>
      </w:r>
      <w:r w:rsidRPr="005347E2">
        <w:rPr>
          <w:rFonts w:eastAsia="Arial Unicode MS" w:cs="Arial Unicode MS"/>
          <w:color w:val="000000"/>
          <w:bdr w:val="nil"/>
          <w:lang w:eastAsia="ru-RU"/>
          <w14:textOutline w14:w="0" w14:cap="flat" w14:cmpd="sng" w14:algn="ctr">
            <w14:noFill/>
            <w14:prstDash w14:val="solid"/>
            <w14:bevel/>
          </w14:textOutline>
        </w:rPr>
        <w:t>кислород</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s-ES_tradnl" w:eastAsia="ru-RU"/>
          <w14:textOutline w14:w="0" w14:cap="flat" w14:cmpd="sng" w14:algn="ctr">
            <w14:noFill/>
            <w14:prstDash w14:val="solid"/>
            <w14:bevel/>
          </w14:textOutline>
        </w:rPr>
        <w:t xml:space="preserve">carbon dioxid </w:t>
      </w:r>
      <w:r w:rsidRPr="005347E2">
        <w:rPr>
          <w:rFonts w:eastAsia="Arial Unicode MS" w:cs="Arial Unicode MS"/>
          <w:color w:val="000000"/>
          <w:bdr w:val="nil"/>
          <w:lang w:eastAsia="ru-RU"/>
          <w14:textOutline w14:w="0" w14:cap="flat" w14:cmpd="sng" w14:algn="ctr">
            <w14:noFill/>
            <w14:prstDash w14:val="solid"/>
            <w14:bevel/>
          </w14:textOutline>
        </w:rPr>
        <w:t>— углекислый газ</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it-IT" w:eastAsia="ru-RU"/>
          <w14:textOutline w14:w="0" w14:cap="flat" w14:cmpd="sng" w14:algn="ctr">
            <w14:noFill/>
            <w14:prstDash w14:val="solid"/>
            <w14:bevel/>
          </w14:textOutline>
        </w:rPr>
        <w:t xml:space="preserve">to diffuse </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bdr w:val="nil"/>
          <w:lang w:eastAsia="ru-RU"/>
          <w14:textOutline w14:w="0" w14:cap="flat" w14:cmpd="sng" w14:algn="ctr">
            <w14:noFill/>
            <w14:prstDash w14:val="solid"/>
            <w14:bevel/>
          </w14:textOutline>
        </w:rPr>
        <w:t>рассеивать</w:t>
      </w:r>
      <w:r w:rsidRPr="005347E2">
        <w:rPr>
          <w:rFonts w:eastAsia="Arial Unicode MS" w:cs="Arial Unicode MS"/>
          <w:color w:val="000000"/>
          <w:bdr w:val="nil"/>
          <w:lang w:val="en-US" w:eastAsia="ru-RU"/>
          <w14:textOutline w14:w="0" w14:cap="flat" w14:cmpd="sng" w14:algn="ctr">
            <w14:noFill/>
            <w14:prstDash w14:val="solid"/>
            <w14:bevel/>
          </w14:textOutline>
        </w:rPr>
        <w:t>(</w:t>
      </w:r>
      <w:r w:rsidRPr="005347E2">
        <w:rPr>
          <w:rFonts w:eastAsia="Arial Unicode MS" w:cs="Arial Unicode MS"/>
          <w:color w:val="000000"/>
          <w:bdr w:val="nil"/>
          <w:lang w:eastAsia="ru-RU"/>
          <w14:textOutline w14:w="0" w14:cap="flat" w14:cmpd="sng" w14:algn="ctr">
            <w14:noFill/>
            <w14:prstDash w14:val="solid"/>
            <w14:bevel/>
          </w14:textOutline>
        </w:rPr>
        <w:t>ся</w:t>
      </w:r>
      <w:r w:rsidRPr="005347E2">
        <w:rPr>
          <w:rFonts w:eastAsia="Arial Unicode MS" w:cs="Arial Unicode MS"/>
          <w:color w:val="000000"/>
          <w:bdr w:val="nil"/>
          <w:lang w:val="en-US" w:eastAsia="ru-RU"/>
          <w14:textOutline w14:w="0" w14:cap="flat" w14:cmpd="sng" w14:algn="ctr">
            <w14:noFill/>
            <w14:prstDash w14:val="solid"/>
            <w14:bevel/>
          </w14:textOutline>
        </w:rPr>
        <w:t>)</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to spread out - </w:t>
      </w:r>
      <w:r w:rsidRPr="005347E2">
        <w:rPr>
          <w:rFonts w:eastAsia="Arial Unicode MS" w:cs="Arial Unicode MS"/>
          <w:color w:val="000000"/>
          <w:bdr w:val="nil"/>
          <w:lang w:eastAsia="ru-RU"/>
          <w14:textOutline w14:w="0" w14:cap="flat" w14:cmpd="sng" w14:algn="ctr">
            <w14:noFill/>
            <w14:prstDash w14:val="solid"/>
            <w14:bevel/>
          </w14:textOutline>
        </w:rPr>
        <w:t>распространять</w:t>
      </w:r>
      <w:r w:rsidRPr="005347E2">
        <w:rPr>
          <w:rFonts w:eastAsia="Arial Unicode MS" w:cs="Arial Unicode MS"/>
          <w:color w:val="000000"/>
          <w:bdr w:val="nil"/>
          <w:lang w:val="en-US" w:eastAsia="ru-RU"/>
          <w14:textOutline w14:w="0" w14:cap="flat" w14:cmpd="sng" w14:algn="ctr">
            <w14:noFill/>
            <w14:prstDash w14:val="solid"/>
            <w14:bevel/>
          </w14:textOutline>
        </w:rPr>
        <w:t>(</w:t>
      </w:r>
      <w:r w:rsidRPr="005347E2">
        <w:rPr>
          <w:rFonts w:eastAsia="Arial Unicode MS" w:cs="Arial Unicode MS"/>
          <w:color w:val="000000"/>
          <w:bdr w:val="nil"/>
          <w:lang w:eastAsia="ru-RU"/>
          <w14:textOutline w14:w="0" w14:cap="flat" w14:cmpd="sng" w14:algn="ctr">
            <w14:noFill/>
            <w14:prstDash w14:val="solid"/>
            <w14:bevel/>
          </w14:textOutline>
        </w:rPr>
        <w:t>ся</w:t>
      </w:r>
      <w:r w:rsidRPr="005347E2">
        <w:rPr>
          <w:rFonts w:eastAsia="Arial Unicode MS" w:cs="Arial Unicode MS"/>
          <w:color w:val="000000"/>
          <w:bdr w:val="nil"/>
          <w:lang w:val="en-US" w:eastAsia="ru-RU"/>
          <w14:textOutline w14:w="0" w14:cap="flat" w14:cmpd="sng" w14:algn="ctr">
            <w14:noFill/>
            <w14:prstDash w14:val="solid"/>
            <w14:bevel/>
          </w14:textOutline>
        </w:rPr>
        <w:t>)</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widely - </w:t>
      </w:r>
      <w:r w:rsidRPr="005347E2">
        <w:rPr>
          <w:rFonts w:eastAsia="Arial Unicode MS" w:cs="Arial Unicode MS"/>
          <w:color w:val="000000"/>
          <w:bdr w:val="nil"/>
          <w:lang w:eastAsia="ru-RU"/>
          <w14:textOutline w14:w="0" w14:cap="flat" w14:cmpd="sng" w14:algn="ctr">
            <w14:noFill/>
            <w14:prstDash w14:val="solid"/>
            <w14:bevel/>
          </w14:textOutline>
        </w:rPr>
        <w:t>широко</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rapidly - </w:t>
      </w:r>
      <w:r w:rsidRPr="005347E2">
        <w:rPr>
          <w:rFonts w:eastAsia="Arial Unicode MS" w:cs="Arial Unicode MS"/>
          <w:color w:val="000000"/>
          <w:bdr w:val="nil"/>
          <w:lang w:eastAsia="ru-RU"/>
          <w14:textOutline w14:w="0" w14:cap="flat" w14:cmpd="sng" w14:algn="ctr">
            <w14:noFill/>
            <w14:prstDash w14:val="solid"/>
            <w14:bevel/>
          </w14:textOutline>
        </w:rPr>
        <w:t>быстро</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it-IT" w:eastAsia="ru-RU"/>
          <w14:textOutline w14:w="0" w14:cap="flat" w14:cmpd="sng" w14:algn="ctr">
            <w14:noFill/>
            <w14:prstDash w14:val="solid"/>
            <w14:bevel/>
          </w14:textOutline>
        </w:rPr>
        <w:t xml:space="preserve">to compress - </w:t>
      </w:r>
      <w:r w:rsidRPr="005347E2">
        <w:rPr>
          <w:rFonts w:eastAsia="Arial Unicode MS" w:cs="Arial Unicode MS"/>
          <w:color w:val="000000"/>
          <w:bdr w:val="nil"/>
          <w:lang w:eastAsia="ru-RU"/>
          <w14:textOutline w14:w="0" w14:cap="flat" w14:cmpd="sng" w14:algn="ctr">
            <w14:noFill/>
            <w14:prstDash w14:val="solid"/>
            <w14:bevel/>
          </w14:textOutline>
        </w:rPr>
        <w:t>сжимать</w:t>
      </w:r>
      <w:r w:rsidRPr="005347E2">
        <w:rPr>
          <w:rFonts w:eastAsia="Arial Unicode MS" w:cs="Arial Unicode MS"/>
          <w:color w:val="000000"/>
          <w:bdr w:val="nil"/>
          <w:lang w:val="en-US" w:eastAsia="ru-RU"/>
          <w14:textOutline w14:w="0" w14:cap="flat" w14:cmpd="sng" w14:algn="ctr">
            <w14:noFill/>
            <w14:prstDash w14:val="solid"/>
            <w14:bevel/>
          </w14:textOutline>
        </w:rPr>
        <w:t>(</w:t>
      </w:r>
      <w:r w:rsidRPr="005347E2">
        <w:rPr>
          <w:rFonts w:eastAsia="Arial Unicode MS" w:cs="Arial Unicode MS"/>
          <w:color w:val="000000"/>
          <w:bdr w:val="nil"/>
          <w:lang w:eastAsia="ru-RU"/>
          <w14:textOutline w14:w="0" w14:cap="flat" w14:cmpd="sng" w14:algn="ctr">
            <w14:noFill/>
            <w14:prstDash w14:val="solid"/>
            <w14:bevel/>
          </w14:textOutline>
        </w:rPr>
        <w:t>ся</w:t>
      </w:r>
      <w:r w:rsidRPr="005347E2">
        <w:rPr>
          <w:rFonts w:eastAsia="Arial Unicode MS" w:cs="Arial Unicode MS"/>
          <w:color w:val="000000"/>
          <w:bdr w:val="nil"/>
          <w:lang w:val="en-US" w:eastAsia="ru-RU"/>
          <w14:textOutline w14:w="0" w14:cap="flat" w14:cmpd="sng" w14:algn="ctr">
            <w14:noFill/>
            <w14:prstDash w14:val="solid"/>
            <w14:bevel/>
          </w14:textOutline>
        </w:rPr>
        <w:t>)</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to expand - </w:t>
      </w:r>
      <w:r w:rsidRPr="005347E2">
        <w:rPr>
          <w:rFonts w:eastAsia="Arial Unicode MS" w:cs="Arial Unicode MS"/>
          <w:color w:val="000000"/>
          <w:bdr w:val="nil"/>
          <w:lang w:eastAsia="ru-RU"/>
          <w14:textOutline w14:w="0" w14:cap="flat" w14:cmpd="sng" w14:algn="ctr">
            <w14:noFill/>
            <w14:prstDash w14:val="solid"/>
            <w14:bevel/>
          </w14:textOutline>
        </w:rPr>
        <w:t>расширять</w:t>
      </w:r>
      <w:r w:rsidRPr="005347E2">
        <w:rPr>
          <w:rFonts w:eastAsia="Arial Unicode MS" w:cs="Arial Unicode MS"/>
          <w:color w:val="000000"/>
          <w:bdr w:val="nil"/>
          <w:lang w:val="en-US" w:eastAsia="ru-RU"/>
          <w14:textOutline w14:w="0" w14:cap="flat" w14:cmpd="sng" w14:algn="ctr">
            <w14:noFill/>
            <w14:prstDash w14:val="solid"/>
            <w14:bevel/>
          </w14:textOutline>
        </w:rPr>
        <w:t>(</w:t>
      </w:r>
      <w:r w:rsidRPr="005347E2">
        <w:rPr>
          <w:rFonts w:eastAsia="Arial Unicode MS" w:cs="Arial Unicode MS"/>
          <w:color w:val="000000"/>
          <w:bdr w:val="nil"/>
          <w:lang w:eastAsia="ru-RU"/>
          <w14:textOutline w14:w="0" w14:cap="flat" w14:cmpd="sng" w14:algn="ctr">
            <w14:noFill/>
            <w14:prstDash w14:val="solid"/>
            <w14:bevel/>
          </w14:textOutline>
        </w:rPr>
        <w:t>ся</w:t>
      </w:r>
      <w:r w:rsidRPr="005347E2">
        <w:rPr>
          <w:rFonts w:eastAsia="Arial Unicode MS" w:cs="Arial Unicode MS"/>
          <w:color w:val="000000"/>
          <w:bdr w:val="nil"/>
          <w:lang w:val="en-US" w:eastAsia="ru-RU"/>
          <w14:textOutline w14:w="0" w14:cap="flat" w14:cmpd="sng" w14:algn="ctr">
            <w14:noFill/>
            <w14:prstDash w14:val="solid"/>
            <w14:bevel/>
          </w14:textOutline>
        </w:rPr>
        <w:t>)</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to adapt to - </w:t>
      </w:r>
      <w:r w:rsidRPr="005347E2">
        <w:rPr>
          <w:rFonts w:eastAsia="Arial Unicode MS" w:cs="Arial Unicode MS"/>
          <w:color w:val="000000"/>
          <w:bdr w:val="nil"/>
          <w:lang w:eastAsia="ru-RU"/>
          <w14:textOutline w14:w="0" w14:cap="flat" w14:cmpd="sng" w14:algn="ctr">
            <w14:noFill/>
            <w14:prstDash w14:val="solid"/>
            <w14:bevel/>
          </w14:textOutline>
        </w:rPr>
        <w:t>приспосабливать</w:t>
      </w:r>
      <w:r w:rsidRPr="005347E2">
        <w:rPr>
          <w:rFonts w:eastAsia="Arial Unicode MS" w:cs="Arial Unicode MS"/>
          <w:color w:val="000000"/>
          <w:bdr w:val="nil"/>
          <w:lang w:val="en-US" w:eastAsia="ru-RU"/>
          <w14:textOutline w14:w="0" w14:cap="flat" w14:cmpd="sng" w14:algn="ctr">
            <w14:noFill/>
            <w14:prstDash w14:val="solid"/>
            <w14:bevel/>
          </w14:textOutline>
        </w:rPr>
        <w:t>(</w:t>
      </w:r>
      <w:r w:rsidRPr="005347E2">
        <w:rPr>
          <w:rFonts w:eastAsia="Arial Unicode MS" w:cs="Arial Unicode MS"/>
          <w:color w:val="000000"/>
          <w:bdr w:val="nil"/>
          <w:lang w:eastAsia="ru-RU"/>
          <w14:textOutline w14:w="0" w14:cap="flat" w14:cmpd="sng" w14:algn="ctr">
            <w14:noFill/>
            <w14:prstDash w14:val="solid"/>
            <w14:bevel/>
          </w14:textOutline>
        </w:rPr>
        <w:t>ся</w:t>
      </w:r>
      <w:r w:rsidRPr="005347E2">
        <w:rPr>
          <w:rFonts w:eastAsia="Arial Unicode MS" w:cs="Arial Unicode MS"/>
          <w:color w:val="000000"/>
          <w:bdr w:val="nil"/>
          <w:lang w:val="en-US" w:eastAsia="ru-RU"/>
          <w14:textOutline w14:w="0" w14:cap="flat" w14:cmpd="sng" w14:algn="ctr">
            <w14:noFill/>
            <w14:prstDash w14:val="solid"/>
            <w14:bevel/>
          </w14:textOutline>
        </w:rPr>
        <w:t>)</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505"/>
        </w:sect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area — </w:t>
      </w:r>
      <w:r w:rsidRPr="005347E2">
        <w:rPr>
          <w:rFonts w:eastAsia="Arial Unicode MS" w:cs="Arial Unicode MS"/>
          <w:color w:val="000000"/>
          <w:bdr w:val="nil"/>
          <w:lang w:eastAsia="ru-RU"/>
          <w14:textOutline w14:w="0" w14:cap="flat" w14:cmpd="sng" w14:algn="ctr">
            <w14:noFill/>
            <w14:prstDash w14:val="solid"/>
            <w14:bevel/>
          </w14:textOutline>
        </w:rPr>
        <w:t>площадь</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bdr w:val="nil"/>
          <w:lang w:eastAsia="ru-RU"/>
          <w14:textOutline w14:w="0" w14:cap="flat" w14:cmpd="sng" w14:algn="ctr">
            <w14:noFill/>
            <w14:prstDash w14:val="solid"/>
            <w14:bevel/>
          </w14:textOutline>
        </w:rPr>
        <w:t>зона</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rPr>
          <w:b/>
          <w:bCs/>
          <w:color w:val="000000"/>
          <w:kern w:val="32"/>
          <w:u w:color="000000"/>
          <w:bdr w:val="nil"/>
          <w:lang w:val="en-US" w:eastAsia="ru-RU"/>
          <w14:textOutline w14:w="12700" w14:cap="flat" w14:cmpd="sng" w14:algn="ctr">
            <w14:noFill/>
            <w14:prstDash w14:val="solid"/>
            <w14:miter w14:lim="400000"/>
          </w14:textOutline>
        </w:rPr>
        <w:sectPr w:rsidR="005347E2" w:rsidRPr="005347E2">
          <w:type w:val="continuous"/>
          <w:pgSz w:w="11906" w:h="16838"/>
          <w:pgMar w:top="360" w:right="720" w:bottom="360" w:left="1080" w:header="360" w:footer="360" w:gutter="0"/>
          <w:cols w:space="720"/>
        </w:sectPr>
      </w:pPr>
      <w:r w:rsidRPr="005347E2">
        <w:rPr>
          <w:rFonts w:eastAsia="Arial Unicode MS" w:cs="Arial Unicode MS"/>
          <w:b/>
          <w:bCs/>
          <w:color w:val="000000"/>
          <w:kern w:val="32"/>
          <w:u w:color="000000"/>
          <w:bdr w:val="nil"/>
          <w:lang w:val="en-US" w:eastAsia="ru-RU"/>
          <w14:textOutline w14:w="12700" w14:cap="flat" w14:cmpd="sng" w14:algn="ctr">
            <w14:noFill/>
            <w14:prstDash w14:val="solid"/>
            <w14:miter w14:lim="400000"/>
          </w14:textOutline>
        </w:rPr>
        <w:lastRenderedPageBreak/>
        <w:t>Repeat words</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lastRenderedPageBreak/>
        <w:t>always – всегда</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often – часто</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usually – обычно</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regularly – постоянно</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from time to time – время от времени</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sometimes – иногда</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seldom – изредка</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rarely – редко</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never – никогда</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every day – каждый день</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every week – каждую неделю</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lastRenderedPageBreak/>
        <w:t>every month – каждый месяц</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every year – каждый год</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at the weekend – на выходных</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at weekends – по выходным</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at 7 o'clock – в 7 часов (когда речь о расписании)</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twice a week – два раза в неделю</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three times a week – три раза в неделю</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four times a month – четыре раза в месяц</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on Mondays – по понедельникам</w:t>
      </w:r>
    </w:p>
    <w:p w:rsidR="005347E2" w:rsidRPr="005347E2" w:rsidRDefault="005347E2" w:rsidP="005347E2">
      <w:pPr>
        <w:widowControl/>
        <w:numPr>
          <w:ilvl w:val="0"/>
          <w:numId w:val="404"/>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505"/>
        </w:sectPr>
      </w:pPr>
      <w:r w:rsidRPr="005347E2">
        <w:rPr>
          <w:rFonts w:eastAsia="Arial Unicode MS" w:cs="Arial Unicode MS"/>
          <w:color w:val="000000"/>
          <w:kern w:val="32"/>
          <w:bdr w:val="nil"/>
          <w:lang w:eastAsia="ru-RU"/>
          <w14:textOutline w14:w="12700" w14:cap="flat" w14:cmpd="sng" w14:algn="ctr">
            <w14:noFill/>
            <w14:prstDash w14:val="solid"/>
            <w14:miter w14:lim="400000"/>
          </w14:textOutline>
        </w:rPr>
        <w:t>on Sundays – по воскресеньям</w:t>
      </w: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eastAsia="ru-RU"/>
          <w14:textOutline w14:w="0" w14:cap="flat" w14:cmpd="sng" w14:algn="ctr">
            <w14:noFill/>
            <w14:prstDash w14:val="solid"/>
            <w14:bevel/>
          </w14:textOutline>
        </w:rPr>
      </w:pPr>
      <w:r w:rsidRPr="005347E2">
        <w:rPr>
          <w:rFonts w:eastAsia="Arial Unicode MS" w:cs="Arial Unicode MS"/>
          <w:b/>
          <w:bCs/>
          <w:color w:val="000000"/>
          <w:bdr w:val="nil"/>
          <w:lang w:eastAsia="ru-RU"/>
          <w14:textOutline w14:w="0" w14:cap="flat" w14:cmpd="sng" w14:algn="ctr">
            <w14:noFill/>
            <w14:prstDash w14:val="solid"/>
            <w14:bevel/>
          </w14:textOutline>
        </w:rPr>
        <w:t>Вопросы к практическому занятию</w:t>
      </w:r>
    </w:p>
    <w:p w:rsidR="005347E2" w:rsidRPr="005347E2" w:rsidRDefault="005347E2" w:rsidP="005347E2">
      <w:pPr>
        <w:widowControl/>
        <w:numPr>
          <w:ilvl w:val="0"/>
          <w:numId w:val="405"/>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 xml:space="preserve">Назовите правила использования </w:t>
      </w:r>
      <w:r w:rsidRPr="005347E2">
        <w:rPr>
          <w:rFonts w:eastAsia="Arial Unicode MS" w:cs="Arial Unicode MS"/>
          <w:color w:val="000000"/>
          <w:bdr w:val="nil"/>
          <w:lang w:val="en-US" w:eastAsia="ru-RU"/>
          <w14:textOutline w14:w="0" w14:cap="flat" w14:cmpd="sng" w14:algn="ctr">
            <w14:noFill/>
            <w14:prstDash w14:val="solid"/>
            <w14:bevel/>
          </w14:textOutline>
        </w:rPr>
        <w:t>Present</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Simple</w:t>
      </w:r>
      <w:r w:rsidRPr="005347E2">
        <w:rPr>
          <w:rFonts w:eastAsia="Arial Unicode MS" w:cs="Arial Unicode MS"/>
          <w:color w:val="000000"/>
          <w:bdr w:val="nil"/>
          <w:lang w:eastAsia="ru-RU"/>
          <w14:textOutline w14:w="0" w14:cap="flat" w14:cmpd="sng" w14:algn="ctr">
            <w14:noFill/>
            <w14:prstDash w14:val="solid"/>
            <w14:bevel/>
          </w14:textOutline>
        </w:rPr>
        <w:t>.</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 xml:space="preserve">В каких стуациях используется </w:t>
      </w:r>
      <w:r w:rsidRPr="005347E2">
        <w:rPr>
          <w:rFonts w:eastAsia="Arial Unicode MS" w:cs="Arial Unicode MS"/>
          <w:color w:val="000000"/>
          <w:bdr w:val="nil"/>
          <w:lang w:val="en-US" w:eastAsia="ru-RU"/>
          <w14:textOutline w14:w="0" w14:cap="flat" w14:cmpd="sng" w14:algn="ctr">
            <w14:noFill/>
            <w14:prstDash w14:val="solid"/>
            <w14:bevel/>
          </w14:textOutline>
        </w:rPr>
        <w:t>Present</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Simple</w:t>
      </w:r>
      <w:r w:rsidRPr="005347E2">
        <w:rPr>
          <w:rFonts w:eastAsia="Arial Unicode MS" w:cs="Arial Unicode MS"/>
          <w:color w:val="000000"/>
          <w:bdr w:val="nil"/>
          <w:lang w:eastAsia="ru-RU"/>
          <w14:textOutline w14:w="0" w14:cap="flat" w14:cmpd="sng" w14:algn="ctr">
            <w14:noFill/>
            <w14:prstDash w14:val="solid"/>
            <w14:bevel/>
          </w14:textOutline>
        </w:rPr>
        <w:t>.</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 xml:space="preserve">Назовите слова-маркеры для </w:t>
      </w:r>
      <w:r w:rsidRPr="005347E2">
        <w:rPr>
          <w:rFonts w:eastAsia="Arial Unicode MS" w:cs="Arial Unicode MS"/>
          <w:color w:val="000000"/>
          <w:bdr w:val="nil"/>
          <w:lang w:val="en-US" w:eastAsia="ru-RU"/>
          <w14:textOutline w14:w="0" w14:cap="flat" w14:cmpd="sng" w14:algn="ctr">
            <w14:noFill/>
            <w14:prstDash w14:val="solid"/>
            <w14:bevel/>
          </w14:textOutline>
        </w:rPr>
        <w:t>Present</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Simple</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eastAsia="ru-RU"/>
          <w14:textOutline w14:w="0" w14:cap="flat" w14:cmpd="sng" w14:algn="ctr">
            <w14:noFill/>
            <w14:prstDash w14:val="solid"/>
            <w14:bevel/>
          </w14:textOutline>
        </w:rPr>
      </w:pPr>
      <w:r w:rsidRPr="005347E2">
        <w:rPr>
          <w:rFonts w:eastAsia="Arial Unicode MS" w:cs="Arial Unicode MS"/>
          <w:b/>
          <w:bCs/>
          <w:color w:val="000000"/>
          <w:bdr w:val="nil"/>
          <w:lang w:eastAsia="ru-RU"/>
          <w14:textOutline w14:w="0" w14:cap="flat" w14:cmpd="sng" w14:algn="ctr">
            <w14:noFill/>
            <w14:prstDash w14:val="solid"/>
            <w14:bevel/>
          </w14:textOutline>
        </w:rPr>
        <w:t>Задания к практическому занятию</w:t>
      </w:r>
    </w:p>
    <w:p w:rsidR="005347E2" w:rsidRPr="005347E2" w:rsidRDefault="005347E2" w:rsidP="005347E2">
      <w:pPr>
        <w:widowControl/>
        <w:pBdr>
          <w:top w:val="nil"/>
          <w:left w:val="nil"/>
          <w:bottom w:val="nil"/>
          <w:right w:val="nil"/>
          <w:between w:val="nil"/>
          <w:bar w:val="nil"/>
        </w:pBdr>
        <w:autoSpaceDE/>
        <w:autoSpaceDN/>
        <w:rPr>
          <w:b/>
          <w:bCs/>
          <w:color w:val="000000"/>
          <w:bdr w:val="nil"/>
          <w:lang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rPr>
          <w:b/>
          <w:bCs/>
          <w:color w:val="000000"/>
          <w:bdr w:val="nil"/>
          <w:lang w:eastAsia="ru-RU"/>
          <w14:textOutline w14:w="0" w14:cap="flat" w14:cmpd="sng" w14:algn="ctr">
            <w14:noFill/>
            <w14:prstDash w14:val="solid"/>
            <w14:bevel/>
          </w14:textOutline>
        </w:rPr>
      </w:pPr>
      <w:r w:rsidRPr="005347E2">
        <w:rPr>
          <w:rFonts w:eastAsia="Arial Unicode MS" w:cs="Arial Unicode MS"/>
          <w:b/>
          <w:bCs/>
          <w:color w:val="000000"/>
          <w:bdr w:val="nil"/>
          <w:lang w:eastAsia="ru-RU"/>
          <w14:textOutline w14:w="0" w14:cap="flat" w14:cmpd="sng" w14:algn="ctr">
            <w14:noFill/>
            <w14:prstDash w14:val="solid"/>
            <w14:bevel/>
          </w14:textOutline>
        </w:rPr>
        <w:t>1 Переведите на русский, какое время и почему здесь используется:</w:t>
      </w:r>
    </w:p>
    <w:p w:rsidR="005347E2" w:rsidRPr="005347E2" w:rsidRDefault="005347E2" w:rsidP="005347E2">
      <w:pPr>
        <w:widowControl/>
        <w:numPr>
          <w:ilvl w:val="0"/>
          <w:numId w:val="406"/>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Push the button to turn on the TV. </w:t>
      </w:r>
    </w:p>
    <w:p w:rsidR="005347E2" w:rsidRPr="005347E2" w:rsidRDefault="005347E2" w:rsidP="005347E2">
      <w:pPr>
        <w:widowControl/>
        <w:numPr>
          <w:ilvl w:val="0"/>
          <w:numId w:val="406"/>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The water is deep here, so don't fall in! </w:t>
      </w:r>
    </w:p>
    <w:p w:rsidR="005347E2" w:rsidRPr="005347E2" w:rsidRDefault="005347E2" w:rsidP="005347E2">
      <w:pPr>
        <w:widowControl/>
        <w:numPr>
          <w:ilvl w:val="0"/>
          <w:numId w:val="406"/>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Use a capital letter at the beginning of names. </w:t>
      </w:r>
    </w:p>
    <w:p w:rsidR="005347E2" w:rsidRPr="005347E2" w:rsidRDefault="005347E2" w:rsidP="005347E2">
      <w:pPr>
        <w:widowControl/>
        <w:numPr>
          <w:ilvl w:val="0"/>
          <w:numId w:val="406"/>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Take one chicken breast fillet and gratinate it at 200 degrees Centigrade.</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rPr>
          <w:b/>
          <w:bCs/>
          <w:color w:val="000000"/>
          <w:bdr w:val="nil"/>
          <w:lang w:val="en-US" w:eastAsia="ru-RU"/>
          <w14:textOutline w14:w="0" w14:cap="flat" w14:cmpd="sng" w14:algn="ctr">
            <w14:noFill/>
            <w14:prstDash w14:val="solid"/>
            <w14:bevel/>
          </w14:textOutline>
        </w:rPr>
      </w:pPr>
      <w:r w:rsidRPr="005347E2">
        <w:rPr>
          <w:rFonts w:eastAsia="Arial Unicode MS" w:cs="Arial Unicode MS"/>
          <w:b/>
          <w:bCs/>
          <w:color w:val="000000"/>
          <w:bdr w:val="nil"/>
          <w:lang w:val="en-US" w:eastAsia="ru-RU"/>
          <w14:textOutline w14:w="0" w14:cap="flat" w14:cmpd="sng" w14:algn="ctr">
            <w14:noFill/>
            <w14:prstDash w14:val="solid"/>
            <w14:bevel/>
          </w14:textOutline>
        </w:rPr>
        <w:t>2. Open the brackets using appropriate verb tense.</w:t>
      </w:r>
    </w:p>
    <w:p w:rsidR="005347E2" w:rsidRPr="005347E2" w:rsidRDefault="005347E2" w:rsidP="005347E2">
      <w:pPr>
        <w:widowControl/>
        <w:numPr>
          <w:ilvl w:val="0"/>
          <w:numId w:val="407"/>
        </w:numPr>
        <w:pBdr>
          <w:top w:val="nil"/>
          <w:left w:val="nil"/>
          <w:bottom w:val="nil"/>
          <w:right w:val="nil"/>
          <w:between w:val="nil"/>
          <w:bar w:val="nil"/>
        </w:pBdr>
        <w:autoSpaceDE/>
        <w:autoSpaceDN/>
        <w:spacing w:line="360" w:lineRule="auto"/>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What </w:t>
      </w:r>
      <w:r w:rsidRPr="005347E2">
        <w:rPr>
          <w:rFonts w:eastAsia="Arial Unicode MS" w:cs="Arial Unicode MS"/>
          <w:i/>
          <w:iCs/>
          <w:color w:val="000000"/>
          <w:bdr w:val="nil"/>
          <w:lang w:val="en-US" w:eastAsia="ru-RU"/>
          <w14:textOutline w14:w="0" w14:cap="flat" w14:cmpd="sng" w14:algn="ctr">
            <w14:noFill/>
            <w14:prstDash w14:val="solid"/>
            <w14:bevel/>
          </w14:textOutline>
        </w:rPr>
        <w:t>(to happen</w:t>
      </w:r>
      <w:r w:rsidRPr="005347E2">
        <w:rPr>
          <w:rFonts w:eastAsia="Arial Unicode MS" w:cs="Arial Unicode MS"/>
          <w:color w:val="000000"/>
          <w:bdr w:val="nil"/>
          <w:lang w:val="en-US" w:eastAsia="ru-RU"/>
          <w14:textOutline w14:w="0" w14:cap="flat" w14:cmpd="sng" w14:algn="ctr">
            <w14:noFill/>
            <w14:prstDash w14:val="solid"/>
            <w14:bevel/>
          </w14:textOutline>
        </w:rPr>
        <w:t>) when you quit smoking? </w:t>
      </w:r>
    </w:p>
    <w:p w:rsidR="005347E2" w:rsidRPr="005347E2" w:rsidRDefault="005347E2" w:rsidP="005347E2">
      <w:pPr>
        <w:widowControl/>
        <w:numPr>
          <w:ilvl w:val="0"/>
          <w:numId w:val="407"/>
        </w:numPr>
        <w:pBdr>
          <w:top w:val="nil"/>
          <w:left w:val="nil"/>
          <w:bottom w:val="nil"/>
          <w:right w:val="nil"/>
          <w:between w:val="nil"/>
          <w:bar w:val="nil"/>
        </w:pBdr>
        <w:autoSpaceDE/>
        <w:autoSpaceDN/>
        <w:spacing w:line="360" w:lineRule="auto"/>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Northern Ireland teenager (</w:t>
      </w:r>
      <w:r w:rsidRPr="005347E2">
        <w:rPr>
          <w:rFonts w:eastAsia="Arial Unicode MS" w:cs="Arial Unicode MS"/>
          <w:i/>
          <w:iCs/>
          <w:color w:val="000000"/>
          <w:bdr w:val="nil"/>
          <w:lang w:val="en-US" w:eastAsia="ru-RU"/>
          <w14:textOutline w14:w="0" w14:cap="flat" w14:cmpd="sng" w14:algn="ctr">
            <w14:noFill/>
            <w14:prstDash w14:val="solid"/>
            <w14:bevel/>
          </w14:textOutline>
        </w:rPr>
        <w:t xml:space="preserve">to sue </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bdr w:val="nil"/>
          <w:lang w:eastAsia="ru-RU"/>
          <w14:textOutline w14:w="0" w14:cap="flat" w14:cmpd="sng" w14:algn="ctr">
            <w14:noFill/>
            <w14:prstDash w14:val="solid"/>
            <w14:bevel/>
          </w14:textOutline>
        </w:rPr>
        <w:t>предьявлять</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bdr w:val="nil"/>
          <w:lang w:eastAsia="ru-RU"/>
          <w14:textOutline w14:w="0" w14:cap="flat" w14:cmpd="sng" w14:algn="ctr">
            <w14:noFill/>
            <w14:prstDash w14:val="solid"/>
            <w14:bevel/>
          </w14:textOutline>
        </w:rPr>
        <w:t>иск</w:t>
      </w:r>
      <w:r w:rsidRPr="005347E2">
        <w:rPr>
          <w:rFonts w:eastAsia="Arial Unicode MS" w:cs="Arial Unicode MS"/>
          <w:color w:val="000000"/>
          <w:bdr w:val="nil"/>
          <w:lang w:val="en-US" w:eastAsia="ru-RU"/>
          <w14:textOutline w14:w="0" w14:cap="flat" w14:cmpd="sng" w14:algn="ctr">
            <w14:noFill/>
            <w14:prstDash w14:val="solid"/>
            <w14:bevel/>
          </w14:textOutline>
        </w:rPr>
        <w:t>) Facebook over her nude photo. </w:t>
      </w:r>
    </w:p>
    <w:p w:rsidR="005347E2" w:rsidRPr="005347E2" w:rsidRDefault="005347E2" w:rsidP="005347E2">
      <w:pPr>
        <w:widowControl/>
        <w:numPr>
          <w:ilvl w:val="0"/>
          <w:numId w:val="407"/>
        </w:numPr>
        <w:pBdr>
          <w:top w:val="nil"/>
          <w:left w:val="nil"/>
          <w:bottom w:val="nil"/>
          <w:right w:val="nil"/>
          <w:between w:val="nil"/>
          <w:bar w:val="nil"/>
        </w:pBdr>
        <w:autoSpaceDE/>
        <w:autoSpaceDN/>
        <w:spacing w:line="360" w:lineRule="auto"/>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Rio Paralympics 2016: Dame Sarah Storey (</w:t>
      </w:r>
      <w:r w:rsidRPr="005347E2">
        <w:rPr>
          <w:rFonts w:eastAsia="Arial Unicode MS" w:cs="Arial Unicode MS"/>
          <w:i/>
          <w:iCs/>
          <w:color w:val="000000"/>
          <w:bdr w:val="nil"/>
          <w:lang w:val="en-US" w:eastAsia="ru-RU"/>
          <w14:textOutline w14:w="0" w14:cap="flat" w14:cmpd="sng" w14:algn="ctr">
            <w14:noFill/>
            <w14:prstDash w14:val="solid"/>
            <w14:bevel/>
          </w14:textOutline>
        </w:rPr>
        <w:t>to win</w:t>
      </w:r>
      <w:r w:rsidRPr="005347E2">
        <w:rPr>
          <w:rFonts w:eastAsia="Arial Unicode MS" w:cs="Arial Unicode MS"/>
          <w:color w:val="000000"/>
          <w:bdr w:val="nil"/>
          <w:lang w:val="en-US" w:eastAsia="ru-RU"/>
          <w14:textOutline w14:w="0" w14:cap="flat" w14:cmpd="sng" w14:algn="ctr">
            <w14:noFill/>
            <w14:prstDash w14:val="solid"/>
            <w14:bevel/>
          </w14:textOutline>
        </w:rPr>
        <w:t>) 12th Paralympic gold medal. </w:t>
      </w:r>
    </w:p>
    <w:p w:rsidR="005347E2" w:rsidRPr="005347E2" w:rsidRDefault="005347E2" w:rsidP="005347E2">
      <w:pPr>
        <w:widowControl/>
        <w:pBdr>
          <w:top w:val="nil"/>
          <w:left w:val="nil"/>
          <w:bottom w:val="nil"/>
          <w:right w:val="nil"/>
          <w:between w:val="nil"/>
          <w:bar w:val="nil"/>
        </w:pBdr>
        <w:autoSpaceDE/>
        <w:autoSpaceDN/>
        <w:rPr>
          <w:b/>
          <w:bCs/>
          <w:color w:val="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jc w:val="center"/>
        <w:rPr>
          <w:color w:val="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eastAsia="ru-RU"/>
          <w14:textOutline w14:w="0" w14:cap="flat" w14:cmpd="sng" w14:algn="ctr">
            <w14:noFill/>
            <w14:prstDash w14:val="solid"/>
            <w14:bevel/>
          </w14:textOutline>
        </w:rPr>
      </w:pPr>
      <w:r w:rsidRPr="005347E2">
        <w:rPr>
          <w:rFonts w:eastAsia="Arial Unicode MS" w:cs="Arial Unicode MS"/>
          <w:b/>
          <w:bCs/>
          <w:color w:val="000000"/>
          <w:bdr w:val="nil"/>
          <w:lang w:eastAsia="ru-RU"/>
          <w14:textOutline w14:w="0" w14:cap="flat" w14:cmpd="sng" w14:algn="ctr">
            <w14:noFill/>
            <w14:prstDash w14:val="solid"/>
            <w14:bevel/>
          </w14:textOutline>
        </w:rPr>
        <w:t>Практическое занятие 51</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u w:color="000000"/>
          <w:bdr w:val="nil"/>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t>Научно-технический прогресс. Достижения науки</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u w:color="000000"/>
          <w:bdr w:val="nil"/>
          <w14:textOutline w14:w="0" w14:cap="flat" w14:cmpd="sng" w14:algn="ctr">
            <w14:noFill/>
            <w14:prstDash w14:val="solid"/>
            <w14:bevel/>
          </w14:textOutline>
        </w:rPr>
      </w:pPr>
      <w:r w:rsidRPr="005347E2">
        <w:rPr>
          <w:rFonts w:eastAsia="Arial Unicode MS" w:cs="Arial Unicode MS"/>
          <w:b/>
          <w:bCs/>
          <w:color w:val="000000"/>
          <w:u w:color="000000"/>
          <w:bdr w:val="nil"/>
          <w14:textOutline w14:w="0" w14:cap="flat" w14:cmpd="sng" w14:algn="ctr">
            <w14:noFill/>
            <w14:prstDash w14:val="solid"/>
            <w14:bevel/>
          </w14:textOutline>
        </w:rPr>
        <w:t>Теоретическая часть</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14:textOutline w14:w="0" w14:cap="flat" w14:cmpd="sng" w14:algn="ctr">
            <w14:noFill/>
            <w14:prstDash w14:val="solid"/>
            <w14:bevel/>
          </w14:textOutline>
        </w:rPr>
      </w:pPr>
      <w:r w:rsidRPr="005347E2">
        <w:rPr>
          <w:rFonts w:eastAsia="Arial Unicode MS" w:cs="Arial Unicode MS"/>
          <w:color w:val="000000"/>
          <w:kern w:val="32"/>
          <w:u w:color="000000"/>
          <w:bdr w:val="nil"/>
          <w14:textOutline w14:w="0" w14:cap="flat" w14:cmpd="sng" w14:algn="ctr">
            <w14:noFill/>
            <w14:prstDash w14:val="solid"/>
            <w14:bevel/>
          </w14:textOutline>
        </w:rPr>
        <w:t xml:space="preserve">Английский язык. 11 класс: учебник для 11 общеобразовательных организаций: базовый уровень / О.В. Афанасьева, Д. Дули, И.В. Михеева и др. </w:t>
      </w:r>
      <w:r w:rsidRPr="005347E2">
        <w:rPr>
          <w:rFonts w:eastAsia="Arial Unicode MS" w:cs="Arial Unicode MS"/>
          <w:color w:val="000000"/>
          <w:u w:color="000000"/>
          <w:bdr w:val="nil"/>
          <w14:textOutline w14:w="0" w14:cap="flat" w14:cmpd="sng" w14:algn="ctr">
            <w14:noFill/>
            <w14:prstDash w14:val="solid"/>
            <w14:bevel/>
          </w14:textOutline>
        </w:rPr>
        <w:t>стр.102-103</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ind w:firstLine="708"/>
        <w:jc w:val="center"/>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«Scientific progress».</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before="100" w:line="276" w:lineRule="auto"/>
        <w:ind w:firstLine="709"/>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It's difficult to overestimate the role of science and technology in our life. They accelerate the development of civilization and help us in our cooperation with nature. Scientists investigate the laws of the universe, discover the secrets of nature, and apply their knowledge in practice improving the life of people. Let's compare our life nowadays with the life of people at the beginning of the 20th century. It has changed beyond recognition. Our ancestors hadn't the slightest idea of the simple things created by the scientific progress that we use in our every day life. I mean refrigerators, TV sets, computers, microwave ovens, radio telephones and many others. All these things would seem miracles to them –for us they make our life easy, comfortable and pleasant. On the other hand, the great inventions of the beginning of the 20th century, I mean radio, airplanes, combustion and jet engines have become usual things and we can't imagine our life without them. A century is a long period for scientific and technological progress, but at the same time  it's rather rapid. Millions of investigations, the endless number of outstanding discoveries have been made. Our century has had several names that were connected with a certain era in science and technology. At first it was called the atomic age due to the discovery of the splitting of the atom. Then it became the age of the conquest of space when for the first time in the history of mankind a man overcame the gravity and entered the Universe. And now we live in the information era when the computer network embraces the globe and connects not only the countries and space stations but a lot of people all over the world. All these things prove the power and the greatest progressive role of science in our life. </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before="100" w:line="276" w:lineRule="auto"/>
        <w:ind w:firstLine="709"/>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But every medal has its reverse. And the rapid scientific progress has aroused a number of problems that are a matter of our great concern. These are ecological problems, the safety of nuclear power stations, the nuclear war threat, and the responsibility of a scientist. But still we are grateful to the outstanding men of the past and the present who have courage and patience to disclose the secrets of the Universe. </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b/>
          <w:bCs/>
          <w:color w:val="000000"/>
          <w:u w:color="000000"/>
          <w:bdr w:val="nil"/>
          <w:lang w:val="en-US"/>
          <w14:textOutline w14:w="0" w14:cap="flat" w14:cmpd="sng" w14:algn="ctr">
            <w14:noFill/>
            <w14:prstDash w14:val="solid"/>
            <w14:bevel/>
          </w14:textOutline>
        </w:rPr>
      </w:pPr>
      <w:r w:rsidRPr="005347E2">
        <w:rPr>
          <w:rFonts w:eastAsia="Arial Unicode MS" w:cs="Arial Unicode MS"/>
          <w:b/>
          <w:bCs/>
          <w:color w:val="000000"/>
          <w:u w:color="000000"/>
          <w:bdr w:val="nil"/>
          <w14:textOutline w14:w="0" w14:cap="flat" w14:cmpd="sng" w14:algn="ctr">
            <w14:noFill/>
            <w14:prstDash w14:val="solid"/>
            <w14:bevel/>
          </w14:textOutline>
        </w:rPr>
        <w:t>Вопросы</w:t>
      </w:r>
      <w:r w:rsidRPr="005347E2">
        <w:rPr>
          <w:rFonts w:eastAsia="Arial Unicode MS" w:cs="Arial Unicode MS"/>
          <w:b/>
          <w:bCs/>
          <w:color w:val="000000"/>
          <w:u w:color="000000"/>
          <w:bdr w:val="nil"/>
          <w:lang w:val="en-US"/>
          <w14:textOutline w14:w="0" w14:cap="flat" w14:cmpd="sng" w14:algn="ctr">
            <w14:noFill/>
            <w14:prstDash w14:val="solid"/>
            <w14:bevel/>
          </w14:textOutline>
        </w:rPr>
        <w:t xml:space="preserve"> </w:t>
      </w:r>
      <w:r w:rsidRPr="005347E2">
        <w:rPr>
          <w:rFonts w:eastAsia="Arial Unicode MS" w:cs="Arial Unicode MS"/>
          <w:b/>
          <w:bCs/>
          <w:color w:val="000000"/>
          <w:u w:color="000000"/>
          <w:bdr w:val="nil"/>
          <w14:textOutline w14:w="0" w14:cap="flat" w14:cmpd="sng" w14:algn="ctr">
            <w14:noFill/>
            <w14:prstDash w14:val="solid"/>
            <w14:bevel/>
          </w14:textOutline>
        </w:rPr>
        <w:t>к</w:t>
      </w:r>
      <w:r w:rsidRPr="005347E2">
        <w:rPr>
          <w:rFonts w:eastAsia="Arial Unicode MS" w:cs="Arial Unicode MS"/>
          <w:b/>
          <w:bCs/>
          <w:color w:val="000000"/>
          <w:u w:color="000000"/>
          <w:bdr w:val="nil"/>
          <w:lang w:val="en-US"/>
          <w14:textOutline w14:w="0" w14:cap="flat" w14:cmpd="sng" w14:algn="ctr">
            <w14:noFill/>
            <w14:prstDash w14:val="solid"/>
            <w14:bevel/>
          </w14:textOutline>
        </w:rPr>
        <w:t xml:space="preserve"> </w:t>
      </w:r>
      <w:r w:rsidRPr="005347E2">
        <w:rPr>
          <w:rFonts w:eastAsia="Arial Unicode MS" w:cs="Arial Unicode MS"/>
          <w:b/>
          <w:bCs/>
          <w:color w:val="000000"/>
          <w:u w:color="000000"/>
          <w:bdr w:val="nil"/>
          <w14:textOutline w14:w="0" w14:cap="flat" w14:cmpd="sng" w14:algn="ctr">
            <w14:noFill/>
            <w14:prstDash w14:val="solid"/>
            <w14:bevel/>
          </w14:textOutline>
        </w:rPr>
        <w:t>практическому</w:t>
      </w:r>
      <w:r w:rsidRPr="005347E2">
        <w:rPr>
          <w:rFonts w:eastAsia="Arial Unicode MS" w:cs="Arial Unicode MS"/>
          <w:b/>
          <w:bCs/>
          <w:color w:val="000000"/>
          <w:u w:color="000000"/>
          <w:bdr w:val="nil"/>
          <w:lang w:val="en-US"/>
          <w14:textOutline w14:w="0" w14:cap="flat" w14:cmpd="sng" w14:algn="ctr">
            <w14:noFill/>
            <w14:prstDash w14:val="solid"/>
            <w14:bevel/>
          </w14:textOutline>
        </w:rPr>
        <w:t xml:space="preserve"> </w:t>
      </w:r>
      <w:r w:rsidRPr="005347E2">
        <w:rPr>
          <w:rFonts w:eastAsia="Arial Unicode MS" w:cs="Arial Unicode MS"/>
          <w:b/>
          <w:bCs/>
          <w:color w:val="000000"/>
          <w:u w:color="000000"/>
          <w:bdr w:val="nil"/>
          <w14:textOutline w14:w="0" w14:cap="flat" w14:cmpd="sng" w14:algn="ctr">
            <w14:noFill/>
            <w14:prstDash w14:val="solid"/>
            <w14:bevel/>
          </w14:textOutline>
        </w:rPr>
        <w:t>заданию</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b/>
          <w:bCs/>
          <w:color w:val="000000"/>
          <w:u w:color="000000"/>
          <w:bdr w:val="nil"/>
          <w:lang w:val="en-US"/>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i/>
          <w:iCs/>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lastRenderedPageBreak/>
        <w:t>1. What scientific inventions make your life easier?</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2. Do you know any names of famous inventors?</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lastRenderedPageBreak/>
        <w:t>3. Why do we say that we live in information era?</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4. What is the negative effect of scientific progress?</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5"/>
        </w:sect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u w:color="000000"/>
          <w:bdr w:val="nil"/>
          <w:lang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lastRenderedPageBreak/>
        <w:t>Задания к практическому занятию</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t>1.Переведите на русский язык:</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before="100" w:line="276" w:lineRule="auto"/>
        <w:rPr>
          <w:color w:val="000000"/>
          <w:u w:color="000000"/>
          <w:bdr w:val="nil"/>
          <w:lang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numPr>
          <w:ilvl w:val="0"/>
          <w:numId w:val="408"/>
        </w:numPr>
        <w:pBdr>
          <w:top w:val="nil"/>
          <w:left w:val="nil"/>
          <w:bottom w:val="nil"/>
          <w:right w:val="nil"/>
          <w:between w:val="nil"/>
          <w:bar w:val="nil"/>
        </w:pBdr>
        <w:autoSpaceDE/>
        <w:autoSpaceDN/>
        <w:spacing w:before="100"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 xml:space="preserve">Science and technology accelerate the development of civilization and help us in our cooperation with nature. </w:t>
      </w:r>
    </w:p>
    <w:p w:rsidR="005347E2" w:rsidRPr="005347E2" w:rsidRDefault="005347E2" w:rsidP="005347E2">
      <w:pPr>
        <w:widowControl/>
        <w:numPr>
          <w:ilvl w:val="0"/>
          <w:numId w:val="408"/>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Our ancestors hadn't the slightest idea of the simple things created by the scientific progress that we use in our every day life. </w:t>
      </w:r>
    </w:p>
    <w:p w:rsidR="005347E2" w:rsidRPr="005347E2" w:rsidRDefault="005347E2" w:rsidP="005347E2">
      <w:pPr>
        <w:widowControl/>
        <w:numPr>
          <w:ilvl w:val="0"/>
          <w:numId w:val="408"/>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 xml:space="preserve">Millions of investigations, the endless number of outstanding discoveries have been made. </w:t>
      </w:r>
    </w:p>
    <w:p w:rsidR="005347E2" w:rsidRPr="005347E2" w:rsidRDefault="005347E2" w:rsidP="005347E2">
      <w:pPr>
        <w:widowControl/>
        <w:numPr>
          <w:ilvl w:val="0"/>
          <w:numId w:val="408"/>
        </w:numPr>
        <w:pBdr>
          <w:top w:val="nil"/>
          <w:left w:val="nil"/>
          <w:bottom w:val="nil"/>
          <w:right w:val="nil"/>
          <w:between w:val="nil"/>
          <w:bar w:val="nil"/>
        </w:pBdr>
        <w:autoSpaceDE/>
        <w:autoSpaceDN/>
        <w:spacing w:before="100"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We are grateful to the outstanding men of the past and the present who have courage and patience to disclose the secrets of the Universe. </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rPr>
          <w:color w:val="000000"/>
          <w:u w:color="000000"/>
          <w:bdr w:val="nil"/>
          <w:lang w:val="en-US"/>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5"/>
        </w:sect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both"/>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lastRenderedPageBreak/>
        <w:t>2. Translate into English using Future Perfect.</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both"/>
        <w:rPr>
          <w:color w:val="000000"/>
          <w:sz w:val="20"/>
          <w:szCs w:val="20"/>
          <w:u w:color="000000"/>
          <w:bdr w:val="nil"/>
          <w:lang w:val="en-US"/>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numPr>
          <w:ilvl w:val="0"/>
          <w:numId w:val="409"/>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lastRenderedPageBreak/>
        <w:t>Майкл закончит этот отчет до завтра.</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t>Студенты доделают работу к трем часам по полудню.</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lastRenderedPageBreak/>
        <w:t>К июню мы сдадим сессию.</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t>Строители построят школу к началу сентября.</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lastRenderedPageBreak/>
        <w:t>Я напишу заявление к тому времени, как приедет секретарь.</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t>Поезд уйдет, пока мы доберемся до станции.</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t>Зоя переведет этот доклад к понедельнику.</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t>К ночи Меган переведет эту длинную статью.</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lastRenderedPageBreak/>
        <w:t>Стивен уже уедет в Париж, когда Молли вернется из Конго.</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u w:color="000000"/>
          <w:bdr w:val="nil"/>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505"/>
        </w:sectPr>
      </w:pPr>
      <w:r w:rsidRPr="005347E2">
        <w:rPr>
          <w:rFonts w:eastAsia="Arial Unicode MS" w:cs="Arial Unicode MS"/>
          <w:color w:val="000000"/>
          <w:u w:color="000000"/>
          <w:bdr w:val="nil"/>
          <w14:textOutline w14:w="0" w14:cap="flat" w14:cmpd="sng" w14:algn="ctr">
            <w14:noFill/>
            <w14:prstDash w14:val="solid"/>
            <w14:bevel/>
          </w14:textOutline>
        </w:rPr>
        <w:t>Зора не дочитает эту дурацкую книгу к концу года.</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ind w:left="708"/>
        <w:rPr>
          <w:color w:val="000000"/>
          <w:u w:color="000000"/>
          <w:bdr w:val="nil"/>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5"/>
        </w:sect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rPr>
          <w:color w:val="000000"/>
          <w:u w:color="000000"/>
          <w:bdr w:val="nil"/>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lastRenderedPageBreak/>
        <w:t>3.Поставьте подходящий предлог времени.</w:t>
      </w:r>
    </w:p>
    <w:p w:rsidR="005347E2" w:rsidRPr="005347E2" w:rsidRDefault="005347E2" w:rsidP="005347E2">
      <w:pPr>
        <w:widowControl/>
        <w:numPr>
          <w:ilvl w:val="0"/>
          <w:numId w:val="41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You should wash the floor … your mother comes home.</w:t>
      </w:r>
    </w:p>
    <w:p w:rsidR="005347E2" w:rsidRPr="005347E2" w:rsidRDefault="005347E2" w:rsidP="005347E2">
      <w:pPr>
        <w:widowControl/>
        <w:numPr>
          <w:ilvl w:val="0"/>
          <w:numId w:val="41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You must clean your teeth … lunch.</w:t>
      </w:r>
    </w:p>
    <w:p w:rsidR="005347E2" w:rsidRPr="005347E2" w:rsidRDefault="005347E2" w:rsidP="005347E2">
      <w:pPr>
        <w:widowControl/>
        <w:numPr>
          <w:ilvl w:val="0"/>
          <w:numId w:val="41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It’s been raining … the night.</w:t>
      </w:r>
    </w:p>
    <w:p w:rsidR="005347E2" w:rsidRPr="005347E2" w:rsidRDefault="005347E2" w:rsidP="005347E2">
      <w:pPr>
        <w:widowControl/>
        <w:numPr>
          <w:ilvl w:val="0"/>
          <w:numId w:val="41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He found his passport, 6 months … losing it.</w:t>
      </w:r>
    </w:p>
    <w:p w:rsidR="005347E2" w:rsidRPr="005347E2" w:rsidRDefault="005347E2" w:rsidP="005347E2">
      <w:pPr>
        <w:widowControl/>
        <w:numPr>
          <w:ilvl w:val="0"/>
          <w:numId w:val="41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lastRenderedPageBreak/>
        <w:t>We’ve been studying Japanese … 2 years.</w:t>
      </w:r>
    </w:p>
    <w:p w:rsidR="005347E2" w:rsidRPr="005347E2" w:rsidRDefault="005347E2" w:rsidP="005347E2">
      <w:pPr>
        <w:widowControl/>
        <w:numPr>
          <w:ilvl w:val="0"/>
          <w:numId w:val="41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The month … June is May.</w:t>
      </w:r>
    </w:p>
    <w:p w:rsidR="005347E2" w:rsidRPr="005347E2" w:rsidRDefault="005347E2" w:rsidP="005347E2">
      <w:pPr>
        <w:widowControl/>
        <w:numPr>
          <w:ilvl w:val="0"/>
          <w:numId w:val="41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The day … Tuesday is Wednesday.</w:t>
      </w:r>
    </w:p>
    <w:p w:rsidR="005347E2" w:rsidRPr="005347E2" w:rsidRDefault="005347E2" w:rsidP="005347E2">
      <w:pPr>
        <w:widowControl/>
        <w:numPr>
          <w:ilvl w:val="0"/>
          <w:numId w:val="41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 xml:space="preserve">I would like to visit you … weekend. </w:t>
      </w:r>
    </w:p>
    <w:p w:rsidR="005347E2" w:rsidRPr="005347E2" w:rsidRDefault="005347E2" w:rsidP="005347E2">
      <w:pPr>
        <w:widowControl/>
        <w:numPr>
          <w:ilvl w:val="0"/>
          <w:numId w:val="41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 xml:space="preserve">The train will arrive … 20 minutes. </w:t>
      </w:r>
    </w:p>
    <w:p w:rsidR="005347E2" w:rsidRPr="005347E2" w:rsidRDefault="005347E2" w:rsidP="005347E2">
      <w:pPr>
        <w:widowControl/>
        <w:numPr>
          <w:ilvl w:val="0"/>
          <w:numId w:val="410"/>
        </w:numPr>
        <w:pBdr>
          <w:top w:val="nil"/>
          <w:left w:val="nil"/>
          <w:bottom w:val="nil"/>
          <w:right w:val="nil"/>
          <w:between w:val="nil"/>
          <w:bar w:val="nil"/>
        </w:pBdr>
        <w:autoSpaceDE/>
        <w:autoSpaceDN/>
        <w:spacing w:line="240" w:lineRule="atLeast"/>
        <w:rPr>
          <w:rFonts w:eastAsia="Arial Unicode MS" w:cs="Arial Unicode MS"/>
          <w:color w:val="555555"/>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I hate getting up early … the morning</w:t>
      </w:r>
      <w:r w:rsidRPr="005347E2">
        <w:rPr>
          <w:rFonts w:eastAsia="Arial Unicode MS" w:cs="Arial Unicode MS"/>
          <w:color w:val="555555"/>
          <w:u w:color="555555"/>
          <w:bdr w:val="nil"/>
          <w:lang w:val="en-US"/>
          <w14:textOutline w14:w="0" w14:cap="flat" w14:cmpd="sng" w14:algn="ctr">
            <w14:noFill/>
            <w14:prstDash w14:val="solid"/>
            <w14:bevel/>
          </w14:textOutline>
        </w:rPr>
        <w:t xml:space="preserve">. </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ind w:left="708"/>
        <w:rPr>
          <w:color w:val="000000"/>
          <w:u w:color="555555"/>
          <w:bdr w:val="nil"/>
          <w:lang w:val="en-US"/>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5"/>
        </w:sectPr>
      </w:pP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14:textOutline w14:w="0" w14:cap="flat" w14:cmpd="sng" w14:algn="ctr">
            <w14:noFill/>
            <w14:prstDash w14:val="solid"/>
            <w14:bevel/>
          </w14:textOutline>
        </w:rPr>
        <w:lastRenderedPageBreak/>
        <w:t>4.Образуйте из двух данных вам предложений одно. Используйте</w:t>
      </w:r>
      <w:r w:rsidRPr="005347E2">
        <w:rPr>
          <w:rFonts w:eastAsia="Arial Unicode MS" w:cs="Arial Unicode MS"/>
          <w:color w:val="000000"/>
          <w:u w:color="000000"/>
          <w:bdr w:val="nil"/>
          <w:lang w:val="en-US"/>
          <w14:textOutline w14:w="0" w14:cap="flat" w14:cmpd="sng" w14:algn="ctr">
            <w14:noFill/>
            <w14:prstDash w14:val="solid"/>
            <w14:bevel/>
          </w14:textOutline>
        </w:rPr>
        <w:t xml:space="preserve"> </w:t>
      </w:r>
      <w:r w:rsidRPr="005347E2">
        <w:rPr>
          <w:rFonts w:eastAsia="Arial Unicode MS" w:cs="Arial Unicode MS"/>
          <w:color w:val="000000"/>
          <w:u w:color="000000"/>
          <w:bdr w:val="nil"/>
          <w14:textOutline w14:w="0" w14:cap="flat" w14:cmpd="sng" w14:algn="ctr">
            <w14:noFill/>
            <w14:prstDash w14:val="solid"/>
            <w14:bevel/>
          </w14:textOutline>
        </w:rPr>
        <w:t>образец</w:t>
      </w:r>
      <w:r w:rsidRPr="005347E2">
        <w:rPr>
          <w:rFonts w:eastAsia="Arial Unicode MS" w:cs="Arial Unicode MS"/>
          <w:color w:val="000000"/>
          <w:u w:color="000000"/>
          <w:bdr w:val="nil"/>
          <w:lang w:val="en-US"/>
          <w14:textOutline w14:w="0" w14:cap="flat" w14:cmpd="sng" w14:algn="ctr">
            <w14:noFill/>
            <w14:prstDash w14:val="solid"/>
            <w14:bevel/>
          </w14:textOutline>
        </w:rPr>
        <w:t>.</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lastRenderedPageBreak/>
        <w:t>1. Don`t worry about it. It is no use. – it is no use worrying about it.</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 xml:space="preserve">2. Don`t get a taxi. It is not worth it. – </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 xml:space="preserve">3. Don`t try to escape. It is no use. – </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 xml:space="preserve">4. Don`t smoke. It is a waste of money. – </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 xml:space="preserve">5. Don`t hurry. It`s not worth it. – </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 xml:space="preserve">6. Don`t read newspapers. It`s a waste of time. – </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r w:rsidRPr="005347E2">
        <w:rPr>
          <w:rFonts w:eastAsia="Arial Unicode MS" w:cs="Arial Unicode MS"/>
          <w:color w:val="000000"/>
          <w:u w:color="000000"/>
          <w:bdr w:val="nil"/>
          <w:lang w:val="en-US"/>
          <w14:textOutline w14:w="0" w14:cap="flat" w14:cmpd="sng" w14:algn="ctr">
            <w14:noFill/>
            <w14:prstDash w14:val="solid"/>
            <w14:bevel/>
          </w14:textOutline>
        </w:rPr>
        <w:t xml:space="preserve">7. Don`t get angry. It`s not worth it. – </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color w:val="000000"/>
          <w:sz w:val="28"/>
          <w:szCs w:val="28"/>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u w:color="000000"/>
          <w:bdr w:val="nil"/>
          <w:lang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t>Практическое занятие 52.</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Computers</w:t>
      </w:r>
      <w:r w:rsidRPr="005347E2">
        <w:rPr>
          <w:rFonts w:eastAsia="Arial Unicode MS" w:cs="Arial Unicode MS"/>
          <w:color w:val="000000"/>
          <w:u w:color="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and</w:t>
      </w:r>
      <w:r w:rsidRPr="005347E2">
        <w:rPr>
          <w:rFonts w:eastAsia="Arial Unicode MS" w:cs="Arial Unicode MS"/>
          <w:color w:val="000000"/>
          <w:u w:color="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programming</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u w:color="000000"/>
          <w:bdr w:val="nil"/>
          <w:lang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t>Теоретическая часть</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kern w:val="32"/>
          <w:u w:color="000000"/>
          <w:bdr w:val="nil"/>
          <w:lang w:eastAsia="ru-RU"/>
          <w14:textOutline w14:w="0" w14:cap="flat" w14:cmpd="sng" w14:algn="ctr">
            <w14:noFill/>
            <w14:prstDash w14:val="solid"/>
            <w14:bevel/>
          </w14:textOutline>
        </w:rPr>
        <w:t>Голубев А.П. Английский язык для всех специальностей: стр. 303 Английский язык. 11 класс: учебник для 11 общеобразовательных организаций: базовый уровень / О.В. Афанасьева, Д.Дули, И.В. Михеева и др.</w:t>
      </w:r>
      <w:r w:rsidRPr="005347E2">
        <w:rPr>
          <w:rFonts w:eastAsia="Arial Unicode MS" w:cs="Arial Unicode MS"/>
          <w:color w:val="000000"/>
          <w:u w:color="000000"/>
          <w:bdr w:val="nil"/>
          <w:lang w:eastAsia="ru-RU"/>
          <w14:textOutline w14:w="0" w14:cap="flat" w14:cmpd="sng" w14:algn="ctr">
            <w14:noFill/>
            <w14:prstDash w14:val="solid"/>
            <w14:bevel/>
          </w14:textOutline>
        </w:rPr>
        <w:t>стр.122-123</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ind w:firstLine="708"/>
        <w:jc w:val="center"/>
        <w:rPr>
          <w:b/>
          <w:bC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«Computers and programming»</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jc w:val="center"/>
        <w:rPr>
          <w:color w:val="000000"/>
          <w:sz w:val="20"/>
          <w:szCs w:val="20"/>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ind w:firstLine="709"/>
        <w:jc w:val="both"/>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Computer is an electronic device that can receive a set of instructions called program and then carry them out. The modern world of high technology could not be possible without computers. Different types and sizes of computers find uses throughout our society. They are used for storage and handling data, secret governmental files, information about banking transactions and so on. Computers have opened a new era in manufacturing and they have enhanced modern communication systems. They are essential tools in almost every field of research, from constructing models of the universe to producing tomorrow’s weather reports. Using different databases and computer networks makes available a great variety of information sources.</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ind w:firstLine="709"/>
        <w:jc w:val="both"/>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Some scientists say that without computers it would be difficult to live in the 21st century. Today they are running our factories, planning our cities, teaching our children and forecasting our future. The computer solves in seconds the problems that a generation of mathematicians would need months or years to solve without its help. The degree to which computers take over human functions may frighten some people and astonish others. If we are to believe some forecasts, computers, like the telephone or electricity, may become a common everyday thing used by almost everybody. They can even enter our home life. Computers help to make a person’s shopping list, remind someone of important appointments and anniversaries and answer the telephone. It’s often heard that the increasing flood of information will be one of the problems of the 21st century but a computer may help solve it too. In a computerized library of the future request for information will be answered instantly and as fully as the user wants.</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ind w:firstLine="709"/>
        <w:jc w:val="both"/>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Summing up, I should say that it’s hard to enumerate all the uses the computer may be put to, that is why they are extremely important.</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t>Вопросы</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eastAsia="ru-RU"/>
          <w14:textOutline w14:w="0" w14:cap="flat" w14:cmpd="sng" w14:algn="ctr">
            <w14:noFill/>
            <w14:prstDash w14:val="solid"/>
            <w14:bevel/>
          </w14:textOutline>
        </w:rPr>
        <w:t>к</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eastAsia="ru-RU"/>
          <w14:textOutline w14:w="0" w14:cap="flat" w14:cmpd="sng" w14:algn="ctr">
            <w14:noFill/>
            <w14:prstDash w14:val="solid"/>
            <w14:bevel/>
          </w14:textOutline>
        </w:rPr>
        <w:t>практическому</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eastAsia="ru-RU"/>
          <w14:textOutline w14:w="0" w14:cap="flat" w14:cmpd="sng" w14:algn="ctr">
            <w14:noFill/>
            <w14:prstDash w14:val="solid"/>
            <w14:bevel/>
          </w14:textOutline>
        </w:rPr>
        <w:t>занятию</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1. What is the importance of computers in the life of people?</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2. Do you think it is easy to work as a programmer?</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3. Do you think that programmer is a popular profession in our country?</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4. Have you always wanted to become a programmer?</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u w:color="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6"/>
        </w:sectPr>
      </w:pP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u w:color="000000"/>
          <w:bdr w:val="nil"/>
          <w:lang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lastRenderedPageBreak/>
        <w:t>Задания к практическому занятию</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1.Переведите письменно на русский язык:</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numPr>
          <w:ilvl w:val="0"/>
          <w:numId w:val="412"/>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Profession of programmer demands huge responsibility.</w:t>
      </w:r>
    </w:p>
    <w:p w:rsidR="005347E2" w:rsidRPr="005347E2" w:rsidRDefault="005347E2" w:rsidP="005347E2">
      <w:pPr>
        <w:widowControl/>
        <w:numPr>
          <w:ilvl w:val="0"/>
          <w:numId w:val="412"/>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Nowadays modern technologies are very much advanced and it plays a big role in life of people.</w:t>
      </w:r>
    </w:p>
    <w:p w:rsidR="005347E2" w:rsidRPr="005347E2" w:rsidRDefault="005347E2" w:rsidP="005347E2">
      <w:pPr>
        <w:widowControl/>
        <w:numPr>
          <w:ilvl w:val="0"/>
          <w:numId w:val="412"/>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Today it is possible to do all work by computer without leaving your house.</w:t>
      </w:r>
    </w:p>
    <w:p w:rsidR="005347E2" w:rsidRPr="005347E2" w:rsidRDefault="005347E2" w:rsidP="005347E2">
      <w:pPr>
        <w:widowControl/>
        <w:numPr>
          <w:ilvl w:val="0"/>
          <w:numId w:val="413"/>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6"/>
        </w:sect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It is hard to imagine modern life without computers.</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both"/>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 xml:space="preserve">2. </w:t>
      </w:r>
      <w:r w:rsidRPr="005347E2">
        <w:rPr>
          <w:rFonts w:eastAsia="Arial Unicode MS" w:cs="Arial Unicode MS"/>
          <w:color w:val="000000"/>
          <w:u w:color="000000"/>
          <w:bdr w:val="nil"/>
          <w:lang w:eastAsia="ru-RU"/>
          <w14:textOutline w14:w="0" w14:cap="flat" w14:cmpd="sng" w14:algn="ctr">
            <w14:noFill/>
            <w14:prstDash w14:val="solid"/>
            <w14:bevel/>
          </w14:textOutline>
        </w:rPr>
        <w:t>Поставьте</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u w:color="000000"/>
          <w:bdr w:val="nil"/>
          <w:lang w:eastAsia="ru-RU"/>
          <w14:textOutline w14:w="0" w14:cap="flat" w14:cmpd="sng" w14:algn="ctr">
            <w14:noFill/>
            <w14:prstDash w14:val="solid"/>
            <w14:bevel/>
          </w14:textOutline>
        </w:rPr>
        <w:t>глагол</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u w:color="000000"/>
          <w:bdr w:val="nil"/>
          <w:lang w:eastAsia="ru-RU"/>
          <w14:textOutline w14:w="0" w14:cap="flat" w14:cmpd="sng" w14:algn="ctr">
            <w14:noFill/>
            <w14:prstDash w14:val="solid"/>
            <w14:bevel/>
          </w14:textOutline>
        </w:rPr>
        <w:t>в</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u w:color="000000"/>
          <w:bdr w:val="nil"/>
          <w:lang w:eastAsia="ru-RU"/>
          <w14:textOutline w14:w="0" w14:cap="flat" w14:cmpd="sng" w14:algn="ctr">
            <w14:noFill/>
            <w14:prstDash w14:val="solid"/>
            <w14:bevel/>
          </w14:textOutline>
        </w:rPr>
        <w:t>форму</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 Present Perfect, Past Perfect </w:t>
      </w:r>
      <w:r w:rsidRPr="005347E2">
        <w:rPr>
          <w:rFonts w:eastAsia="Arial Unicode MS" w:cs="Arial Unicode MS"/>
          <w:color w:val="000000"/>
          <w:u w:color="000000"/>
          <w:bdr w:val="nil"/>
          <w:lang w:eastAsia="ru-RU"/>
          <w14:textOutline w14:w="0" w14:cap="flat" w14:cmpd="sng" w14:algn="ctr">
            <w14:noFill/>
            <w14:prstDash w14:val="solid"/>
            <w14:bevel/>
          </w14:textOutline>
        </w:rPr>
        <w:t>или</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 Future Perfect.</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both"/>
        <w:rPr>
          <w:color w:val="000000"/>
          <w:u w:color="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both"/>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lastRenderedPageBreak/>
        <w:t>to arrive</w:t>
      </w:r>
    </w:p>
    <w:p w:rsidR="005347E2" w:rsidRPr="005347E2" w:rsidRDefault="005347E2" w:rsidP="005347E2">
      <w:pPr>
        <w:widowControl/>
        <w:numPr>
          <w:ilvl w:val="0"/>
          <w:numId w:val="415"/>
        </w:numPr>
        <w:pBdr>
          <w:top w:val="nil"/>
          <w:left w:val="nil"/>
          <w:bottom w:val="nil"/>
          <w:right w:val="nil"/>
          <w:between w:val="nil"/>
          <w:bar w:val="nil"/>
        </w:pBdr>
        <w:autoSpaceDE/>
        <w:autoSpaceDN/>
        <w:spacing w:line="276" w:lineRule="auto"/>
        <w:jc w:val="both"/>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Our taxi … by 9 o’clock yesterday morning.</w:t>
      </w:r>
    </w:p>
    <w:p w:rsidR="005347E2" w:rsidRPr="005347E2" w:rsidRDefault="005347E2" w:rsidP="005347E2">
      <w:pPr>
        <w:widowControl/>
        <w:numPr>
          <w:ilvl w:val="0"/>
          <w:numId w:val="415"/>
        </w:numPr>
        <w:pBdr>
          <w:top w:val="nil"/>
          <w:left w:val="nil"/>
          <w:bottom w:val="nil"/>
          <w:right w:val="nil"/>
          <w:between w:val="nil"/>
          <w:bar w:val="nil"/>
        </w:pBdr>
        <w:autoSpaceDE/>
        <w:autoSpaceDN/>
        <w:spacing w:line="276" w:lineRule="auto"/>
        <w:jc w:val="both"/>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Let’s go. The guests already … .</w:t>
      </w:r>
    </w:p>
    <w:p w:rsidR="005347E2" w:rsidRPr="005347E2" w:rsidRDefault="005347E2" w:rsidP="005347E2">
      <w:pPr>
        <w:widowControl/>
        <w:numPr>
          <w:ilvl w:val="0"/>
          <w:numId w:val="415"/>
        </w:numPr>
        <w:pBdr>
          <w:top w:val="nil"/>
          <w:left w:val="nil"/>
          <w:bottom w:val="nil"/>
          <w:right w:val="nil"/>
          <w:between w:val="nil"/>
          <w:bar w:val="nil"/>
        </w:pBdr>
        <w:autoSpaceDE/>
        <w:autoSpaceDN/>
        <w:spacing w:line="276" w:lineRule="auto"/>
        <w:jc w:val="both"/>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They … by the time the meeting starts.</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both"/>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to be</w:t>
      </w:r>
    </w:p>
    <w:p w:rsidR="005347E2" w:rsidRPr="005347E2" w:rsidRDefault="005347E2" w:rsidP="005347E2">
      <w:pPr>
        <w:widowControl/>
        <w:numPr>
          <w:ilvl w:val="0"/>
          <w:numId w:val="418"/>
        </w:numPr>
        <w:pBdr>
          <w:top w:val="nil"/>
          <w:left w:val="nil"/>
          <w:bottom w:val="nil"/>
          <w:right w:val="nil"/>
          <w:between w:val="nil"/>
          <w:bar w:val="nil"/>
        </w:pBdr>
        <w:autoSpaceDE/>
        <w:autoSpaceDN/>
        <w:spacing w:line="276" w:lineRule="auto"/>
        <w:jc w:val="both"/>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I am tired of waiting. </w:t>
      </w:r>
      <w:r w:rsidRPr="005347E2">
        <w:rPr>
          <w:rFonts w:eastAsia="Arial Unicode MS" w:cs="Arial Unicode MS"/>
          <w:color w:val="000000"/>
          <w:u w:color="000000"/>
          <w:bdr w:val="nil"/>
          <w:lang w:eastAsia="ru-RU"/>
          <w14:textOutline w14:w="0" w14:cap="flat" w14:cmpd="sng" w14:algn="ctr">
            <w14:noFill/>
            <w14:prstDash w14:val="solid"/>
            <w14:bevel/>
          </w14:textOutline>
        </w:rPr>
        <w:t>Where you … ?</w:t>
      </w:r>
    </w:p>
    <w:p w:rsidR="005347E2" w:rsidRPr="005347E2" w:rsidRDefault="005347E2" w:rsidP="005347E2">
      <w:pPr>
        <w:widowControl/>
        <w:numPr>
          <w:ilvl w:val="0"/>
          <w:numId w:val="417"/>
        </w:numPr>
        <w:pBdr>
          <w:top w:val="nil"/>
          <w:left w:val="nil"/>
          <w:bottom w:val="nil"/>
          <w:right w:val="nil"/>
          <w:between w:val="nil"/>
          <w:bar w:val="nil"/>
        </w:pBdr>
        <w:autoSpaceDE/>
        <w:autoSpaceDN/>
        <w:spacing w:line="276" w:lineRule="auto"/>
        <w:jc w:val="both"/>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By the time I’m 30 I … a famous scientist.</w:t>
      </w:r>
    </w:p>
    <w:p w:rsidR="005347E2" w:rsidRPr="005347E2" w:rsidRDefault="005347E2" w:rsidP="005347E2">
      <w:pPr>
        <w:widowControl/>
        <w:numPr>
          <w:ilvl w:val="0"/>
          <w:numId w:val="417"/>
        </w:numPr>
        <w:pBdr>
          <w:top w:val="nil"/>
          <w:left w:val="nil"/>
          <w:bottom w:val="nil"/>
          <w:right w:val="nil"/>
          <w:between w:val="nil"/>
          <w:bar w:val="nil"/>
        </w:pBdr>
        <w:autoSpaceDE/>
        <w:autoSpaceDN/>
        <w:spacing w:line="276" w:lineRule="auto"/>
        <w:jc w:val="both"/>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He didn’t remember where he … before the accident.</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both"/>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to paint</w:t>
      </w:r>
    </w:p>
    <w:p w:rsidR="005347E2" w:rsidRPr="005347E2" w:rsidRDefault="005347E2" w:rsidP="005347E2">
      <w:pPr>
        <w:widowControl/>
        <w:numPr>
          <w:ilvl w:val="0"/>
          <w:numId w:val="421"/>
        </w:numPr>
        <w:pBdr>
          <w:top w:val="nil"/>
          <w:left w:val="nil"/>
          <w:bottom w:val="nil"/>
          <w:right w:val="nil"/>
          <w:between w:val="nil"/>
          <w:bar w:val="nil"/>
        </w:pBdr>
        <w:autoSpaceDE/>
        <w:autoSpaceDN/>
        <w:spacing w:line="276" w:lineRule="auto"/>
        <w:jc w:val="both"/>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We … the house by next Tuesday.</w:t>
      </w:r>
    </w:p>
    <w:p w:rsidR="005347E2" w:rsidRPr="005347E2" w:rsidRDefault="005347E2" w:rsidP="005347E2">
      <w:pPr>
        <w:widowControl/>
        <w:numPr>
          <w:ilvl w:val="0"/>
          <w:numId w:val="420"/>
        </w:numPr>
        <w:pBdr>
          <w:top w:val="nil"/>
          <w:left w:val="nil"/>
          <w:bottom w:val="nil"/>
          <w:right w:val="nil"/>
          <w:between w:val="nil"/>
          <w:bar w:val="nil"/>
        </w:pBdr>
        <w:autoSpaceDE/>
        <w:autoSpaceDN/>
        <w:spacing w:line="276" w:lineRule="auto"/>
        <w:jc w:val="both"/>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She … more than 10 pictures already.</w:t>
      </w:r>
    </w:p>
    <w:p w:rsidR="005347E2" w:rsidRPr="005347E2" w:rsidRDefault="005347E2" w:rsidP="005347E2">
      <w:pPr>
        <w:widowControl/>
        <w:numPr>
          <w:ilvl w:val="0"/>
          <w:numId w:val="420"/>
        </w:numPr>
        <w:pBdr>
          <w:top w:val="nil"/>
          <w:left w:val="nil"/>
          <w:bottom w:val="nil"/>
          <w:right w:val="nil"/>
          <w:between w:val="nil"/>
          <w:bar w:val="nil"/>
        </w:pBdr>
        <w:autoSpaceDE/>
        <w:autoSpaceDN/>
        <w:spacing w:line="276" w:lineRule="auto"/>
        <w:jc w:val="both"/>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I wondered if they … the room.</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6"/>
        </w:sect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 xml:space="preserve">2. </w:t>
      </w:r>
      <w:r w:rsidRPr="005347E2">
        <w:rPr>
          <w:rFonts w:eastAsia="Arial Unicode MS" w:cs="Arial Unicode MS"/>
          <w:color w:val="000000"/>
          <w:u w:color="000000"/>
          <w:bdr w:val="nil"/>
          <w:lang w:eastAsia="ru-RU"/>
          <w14:textOutline w14:w="0" w14:cap="flat" w14:cmpd="sng" w14:algn="ctr">
            <w14:noFill/>
            <w14:prstDash w14:val="solid"/>
            <w14:bevel/>
          </w14:textOutline>
        </w:rPr>
        <w:t>Раскройте</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u w:color="000000"/>
          <w:bdr w:val="nil"/>
          <w:lang w:eastAsia="ru-RU"/>
          <w14:textOutline w14:w="0" w14:cap="flat" w14:cmpd="sng" w14:algn="ctr">
            <w14:noFill/>
            <w14:prstDash w14:val="solid"/>
            <w14:bevel/>
          </w14:textOutline>
        </w:rPr>
        <w:t>скобки</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u w:color="000000"/>
          <w:bdr w:val="nil"/>
          <w:lang w:eastAsia="ru-RU"/>
          <w14:textOutline w14:w="0" w14:cap="flat" w14:cmpd="sng" w14:algn="ctr">
            <w14:noFill/>
            <w14:prstDash w14:val="solid"/>
            <w14:bevel/>
          </w14:textOutline>
        </w:rPr>
        <w:t>употребив</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u w:color="000000"/>
          <w:bdr w:val="nil"/>
          <w:lang w:eastAsia="ru-RU"/>
          <w14:textOutline w14:w="0" w14:cap="flat" w14:cmpd="sng" w14:algn="ctr">
            <w14:noFill/>
            <w14:prstDash w14:val="solid"/>
            <w14:bevel/>
          </w14:textOutline>
        </w:rPr>
        <w:t>глагол</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u w:color="000000"/>
          <w:bdr w:val="nil"/>
          <w:lang w:eastAsia="ru-RU"/>
          <w14:textOutline w14:w="0" w14:cap="flat" w14:cmpd="sng" w14:algn="ctr">
            <w14:noFill/>
            <w14:prstDash w14:val="solid"/>
            <w14:bevel/>
          </w14:textOutline>
        </w:rPr>
        <w:t>в</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u w:color="000000"/>
          <w:bdr w:val="nil"/>
          <w:lang w:eastAsia="ru-RU"/>
          <w14:textOutline w14:w="0" w14:cap="flat" w14:cmpd="sng" w14:algn="ctr">
            <w14:noFill/>
            <w14:prstDash w14:val="solid"/>
            <w14:bevel/>
          </w14:textOutline>
        </w:rPr>
        <w:t>форме</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 Present Perfect, Past Perfect </w:t>
      </w:r>
      <w:r w:rsidRPr="005347E2">
        <w:rPr>
          <w:rFonts w:eastAsia="Arial Unicode MS" w:cs="Arial Unicode MS"/>
          <w:color w:val="000000"/>
          <w:u w:color="000000"/>
          <w:bdr w:val="nil"/>
          <w:lang w:eastAsia="ru-RU"/>
          <w14:textOutline w14:w="0" w14:cap="flat" w14:cmpd="sng" w14:algn="ctr">
            <w14:noFill/>
            <w14:prstDash w14:val="solid"/>
            <w14:bevel/>
          </w14:textOutline>
        </w:rPr>
        <w:t>или</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 Future Perfect.</w:t>
      </w:r>
    </w:p>
    <w:p w:rsidR="005347E2" w:rsidRPr="005347E2" w:rsidRDefault="005347E2" w:rsidP="005347E2">
      <w:pPr>
        <w:widowControl/>
        <w:pBdr>
          <w:top w:val="nil"/>
          <w:left w:val="nil"/>
          <w:bottom w:val="nil"/>
          <w:right w:val="nil"/>
          <w:between w:val="nil"/>
          <w:bar w:val="nil"/>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numPr>
          <w:ilvl w:val="0"/>
          <w:numId w:val="423"/>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Sam … (lose) his keys. So he can’t open the door.</w:t>
      </w:r>
    </w:p>
    <w:p w:rsidR="005347E2" w:rsidRPr="005347E2" w:rsidRDefault="005347E2" w:rsidP="005347E2">
      <w:pPr>
        <w:widowControl/>
        <w:numPr>
          <w:ilvl w:val="0"/>
          <w:numId w:val="423"/>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When I woke up in the morning, the rain already … </w:t>
      </w:r>
      <w:r w:rsidRPr="005347E2">
        <w:rPr>
          <w:rFonts w:eastAsia="Arial Unicode MS" w:cs="Arial Unicode MS"/>
          <w:color w:val="000000"/>
          <w:u w:color="000000"/>
          <w:bdr w:val="nil"/>
          <w:lang w:eastAsia="ru-RU"/>
          <w14:textOutline w14:w="0" w14:cap="flat" w14:cmpd="sng" w14:algn="ctr">
            <w14:noFill/>
            <w14:prstDash w14:val="solid"/>
            <w14:bevel/>
          </w14:textOutline>
        </w:rPr>
        <w:t>(stop).</w:t>
      </w:r>
    </w:p>
    <w:p w:rsidR="005347E2" w:rsidRPr="005347E2" w:rsidRDefault="005347E2" w:rsidP="005347E2">
      <w:pPr>
        <w:widowControl/>
        <w:numPr>
          <w:ilvl w:val="0"/>
          <w:numId w:val="423"/>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I hope I … (finish) my test by midnight.</w:t>
      </w:r>
    </w:p>
    <w:p w:rsidR="005347E2" w:rsidRPr="005347E2" w:rsidRDefault="005347E2" w:rsidP="005347E2">
      <w:pPr>
        <w:widowControl/>
        <w:numPr>
          <w:ilvl w:val="0"/>
          <w:numId w:val="423"/>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The film turned out to be much longer than we … </w:t>
      </w:r>
      <w:r w:rsidRPr="005347E2">
        <w:rPr>
          <w:rFonts w:eastAsia="Arial Unicode MS" w:cs="Arial Unicode MS"/>
          <w:color w:val="000000"/>
          <w:u w:color="000000"/>
          <w:bdr w:val="nil"/>
          <w:lang w:eastAsia="ru-RU"/>
          <w14:textOutline w14:w="0" w14:cap="flat" w14:cmpd="sng" w14:algn="ctr">
            <w14:noFill/>
            <w14:prstDash w14:val="solid"/>
            <w14:bevel/>
          </w14:textOutline>
        </w:rPr>
        <w:t>(expect).</w:t>
      </w:r>
    </w:p>
    <w:p w:rsidR="005347E2" w:rsidRPr="005347E2" w:rsidRDefault="005347E2" w:rsidP="005347E2">
      <w:pPr>
        <w:widowControl/>
        <w:numPr>
          <w:ilvl w:val="0"/>
          <w:numId w:val="423"/>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My sister just … (leave) for the bank.</w:t>
      </w:r>
    </w:p>
    <w:p w:rsidR="005347E2" w:rsidRPr="005347E2" w:rsidRDefault="005347E2" w:rsidP="005347E2">
      <w:pPr>
        <w:widowControl/>
        <w:numPr>
          <w:ilvl w:val="0"/>
          <w:numId w:val="423"/>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The girls were good friends. They … (know) each other for 5 years.</w:t>
      </w:r>
    </w:p>
    <w:p w:rsidR="005347E2" w:rsidRPr="005347E2" w:rsidRDefault="005347E2" w:rsidP="005347E2">
      <w:pPr>
        <w:widowControl/>
        <w:numPr>
          <w:ilvl w:val="0"/>
          <w:numId w:val="423"/>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Mother … (lay) the table before we come.</w:t>
      </w:r>
    </w:p>
    <w:p w:rsidR="005347E2" w:rsidRPr="005347E2" w:rsidRDefault="005347E2" w:rsidP="005347E2">
      <w:pPr>
        <w:widowControl/>
        <w:numPr>
          <w:ilvl w:val="0"/>
          <w:numId w:val="423"/>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I never … (try) Japanese food.</w:t>
      </w:r>
    </w:p>
    <w:p w:rsidR="005347E2" w:rsidRPr="005347E2" w:rsidRDefault="005347E2" w:rsidP="005347E2">
      <w:pPr>
        <w:widowControl/>
        <w:numPr>
          <w:ilvl w:val="0"/>
          <w:numId w:val="423"/>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Ted was so happy because his dream … </w:t>
      </w:r>
      <w:r w:rsidRPr="005347E2">
        <w:rPr>
          <w:rFonts w:eastAsia="Arial Unicode MS" w:cs="Arial Unicode MS"/>
          <w:color w:val="000000"/>
          <w:u w:color="000000"/>
          <w:bdr w:val="nil"/>
          <w:lang w:eastAsia="ru-RU"/>
          <w14:textOutline w14:w="0" w14:cap="flat" w14:cmpd="sng" w14:algn="ctr">
            <w14:noFill/>
            <w14:prstDash w14:val="solid"/>
            <w14:bevel/>
          </w14:textOutline>
        </w:rPr>
        <w:t>(come) true.</w:t>
      </w:r>
    </w:p>
    <w:p w:rsidR="005347E2" w:rsidRPr="005347E2" w:rsidRDefault="005347E2" w:rsidP="005347E2">
      <w:pPr>
        <w:widowControl/>
        <w:pBdr>
          <w:top w:val="nil"/>
          <w:left w:val="nil"/>
          <w:bottom w:val="nil"/>
          <w:right w:val="nil"/>
          <w:between w:val="nil"/>
          <w:bar w:val="nil"/>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6"/>
        </w:sectPr>
      </w:pPr>
    </w:p>
    <w:p w:rsidR="005347E2" w:rsidRPr="005347E2" w:rsidRDefault="005347E2" w:rsidP="005347E2">
      <w:pPr>
        <w:widowControl/>
        <w:numPr>
          <w:ilvl w:val="0"/>
          <w:numId w:val="424"/>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We … (be) to Paris many times.</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3.Переделайте предложения так, чтобы смысл совпадал с исходным предложением.</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1. I can do what I want and you can`t stop me. – You can`t stop me doing what I want.</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shd w:val="clear" w:color="auto" w:fill="FFFFFF"/>
          <w:lang w:val="en-US" w:eastAsia="ru-RU"/>
          <w14:textOutline w14:w="0" w14:cap="flat" w14:cmpd="sng" w14:algn="ctr">
            <w14:noFill/>
            <w14:prstDash w14:val="solid"/>
            <w14:bevel/>
          </w14:textOutline>
        </w:rPr>
      </w:pPr>
      <w:r w:rsidRPr="005347E2">
        <w:rPr>
          <w:rFonts w:eastAsia="Arial Unicode MS" w:cs="Arial Unicode MS"/>
          <w:color w:val="000000"/>
          <w:u w:color="000000"/>
          <w:bdr w:val="nil"/>
          <w:shd w:val="clear" w:color="auto" w:fill="FFFFFF"/>
          <w:lang w:val="en-US" w:eastAsia="ru-RU"/>
          <w14:textOutline w14:w="0" w14:cap="flat" w14:cmpd="sng" w14:algn="ctr">
            <w14:noFill/>
            <w14:prstDash w14:val="solid"/>
            <w14:bevel/>
          </w14:textOutline>
        </w:rPr>
        <w:t>2. It s not a good idea to travel during the rush hour. – It`s better to avoid…</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shd w:val="clear" w:color="auto" w:fill="FFFFFF"/>
          <w:lang w:val="en-US" w:eastAsia="ru-RU"/>
          <w14:textOutline w14:w="0" w14:cap="flat" w14:cmpd="sng" w14:algn="ctr">
            <w14:noFill/>
            <w14:prstDash w14:val="solid"/>
            <w14:bevel/>
          </w14:textOutline>
        </w:rPr>
      </w:pPr>
      <w:r w:rsidRPr="005347E2">
        <w:rPr>
          <w:rFonts w:eastAsia="Arial Unicode MS" w:cs="Arial Unicode MS"/>
          <w:color w:val="000000"/>
          <w:u w:color="000000"/>
          <w:bdr w:val="nil"/>
          <w:shd w:val="clear" w:color="auto" w:fill="FFFFFF"/>
          <w:lang w:val="en-US" w:eastAsia="ru-RU"/>
          <w14:textOutline w14:w="0" w14:cap="flat" w14:cmpd="sng" w14:algn="ctr">
            <w14:noFill/>
            <w14:prstDash w14:val="solid"/>
            <w14:bevel/>
          </w14:textOutline>
        </w:rPr>
        <w:t>3. Shall we go away tomorrow instead of today? – Shall we postpone…until…?</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shd w:val="clear" w:color="auto" w:fill="FFFFFF"/>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r w:rsidRPr="005347E2">
        <w:rPr>
          <w:rFonts w:eastAsia="Arial Unicode MS" w:cs="Arial Unicode MS"/>
          <w:color w:val="000000"/>
          <w:u w:color="000000"/>
          <w:bdr w:val="nil"/>
          <w:shd w:val="clear" w:color="auto" w:fill="FFFFFF"/>
          <w:lang w:val="en-US" w:eastAsia="ru-RU"/>
          <w14:textOutline w14:w="0" w14:cap="flat" w14:cmpd="sng" w14:algn="ctr">
            <w14:noFill/>
            <w14:prstDash w14:val="solid"/>
            <w14:bevel/>
          </w14:textOutline>
        </w:rPr>
        <w:t>4. The driver of the car said it was true he didn`t have a license. – The driver of the car admitted…</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color w:val="000000"/>
          <w:sz w:val="28"/>
          <w:szCs w:val="28"/>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color w:val="000000"/>
          <w:sz w:val="28"/>
          <w:szCs w:val="28"/>
          <w:u w:color="000000"/>
          <w:bdr w:val="nil"/>
          <w:lang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t>Практическое занятие 53.</w:t>
      </w:r>
    </w:p>
    <w:p w:rsidR="005347E2" w:rsidRPr="005347E2" w:rsidRDefault="005347E2" w:rsidP="005347E2">
      <w:pPr>
        <w:widowControl/>
        <w:pBdr>
          <w:top w:val="nil"/>
          <w:left w:val="nil"/>
          <w:bottom w:val="nil"/>
          <w:right w:val="nil"/>
          <w:between w:val="nil"/>
          <w:bar w:val="nil"/>
        </w:pBdr>
        <w:autoSpaceDE/>
        <w:autoSpaceDN/>
        <w:jc w:val="center"/>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Internet</w:t>
      </w:r>
      <w:r w:rsidRPr="005347E2">
        <w:rPr>
          <w:rFonts w:eastAsia="Arial Unicode MS" w:cs="Arial Unicode MS"/>
          <w:color w:val="000000"/>
          <w:bdr w:val="nil"/>
          <w:lang w:eastAsia="ru-RU"/>
          <w14:textOutline w14:w="0" w14:cap="flat" w14:cmpd="sng" w14:algn="ctr">
            <w14:noFill/>
            <w14:prstDash w14:val="solid"/>
            <w14:bevel/>
          </w14:textOutline>
        </w:rPr>
        <w:t>-</w:t>
      </w:r>
      <w:r w:rsidRPr="005347E2">
        <w:rPr>
          <w:rFonts w:eastAsia="Arial Unicode MS" w:cs="Arial Unicode MS"/>
          <w:color w:val="000000"/>
          <w:bdr w:val="nil"/>
          <w:lang w:val="en-US" w:eastAsia="ru-RU"/>
          <w14:textOutline w14:w="0" w14:cap="flat" w14:cmpd="sng" w14:algn="ctr">
            <w14:noFill/>
            <w14:prstDash w14:val="solid"/>
            <w14:bevel/>
          </w14:textOutline>
        </w:rPr>
        <w:t>computer</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network</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eastAsia="ru-RU"/>
          <w14:textOutline w14:w="0" w14:cap="flat" w14:cmpd="sng" w14:algn="ctr">
            <w14:noFill/>
            <w14:prstDash w14:val="solid"/>
            <w14:bevel/>
          </w14:textOutline>
        </w:rPr>
      </w:pPr>
      <w:r w:rsidRPr="005347E2">
        <w:rPr>
          <w:rFonts w:eastAsia="Arial Unicode MS" w:cs="Arial Unicode MS"/>
          <w:b/>
          <w:bCs/>
          <w:color w:val="000000"/>
          <w:bdr w:val="nil"/>
          <w:lang w:eastAsia="ru-RU"/>
          <w14:textOutline w14:w="0" w14:cap="flat" w14:cmpd="sng" w14:algn="ctr">
            <w14:noFill/>
            <w14:prstDash w14:val="solid"/>
            <w14:bevel/>
          </w14:textOutline>
        </w:rPr>
        <w:t>Теоретическая часть</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r w:rsidRPr="005347E2">
        <w:rPr>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Internet, a system </w:t>
      </w:r>
      <w:hyperlink r:id="rId346" w:history="1">
        <w:r w:rsidRPr="005347E2">
          <w:rPr>
            <w:rFonts w:eastAsia="Arial Unicode MS" w:cs="Arial Unicode MS"/>
            <w:color w:val="14599D"/>
            <w:bdr w:val="nil"/>
            <w:lang w:val="en-US" w:eastAsia="ru-RU"/>
            <w14:textOutline w14:w="0" w14:cap="flat" w14:cmpd="sng" w14:algn="ctr">
              <w14:noFill/>
              <w14:prstDash w14:val="solid"/>
              <w14:bevel/>
            </w14:textOutline>
          </w:rPr>
          <w:t>architecture</w:t>
        </w:r>
      </w:hyperlink>
      <w:r w:rsidRPr="005347E2">
        <w:rPr>
          <w:rFonts w:eastAsia="Arial Unicode MS" w:cs="Arial Unicode MS"/>
          <w:color w:val="000000"/>
          <w:bdr w:val="nil"/>
          <w:lang w:val="en-US" w:eastAsia="ru-RU"/>
          <w14:textOutline w14:w="0" w14:cap="flat" w14:cmpd="sng" w14:algn="ctr">
            <w14:noFill/>
            <w14:prstDash w14:val="solid"/>
            <w14:bevel/>
          </w14:textOutline>
        </w:rPr>
        <w:t> that has revolutionized communications and methods of commerce by allowing various </w:t>
      </w:r>
      <w:hyperlink r:id="rId347" w:history="1">
        <w:r w:rsidRPr="005347E2">
          <w:rPr>
            <w:rFonts w:eastAsia="Arial Unicode MS" w:cs="Arial Unicode MS"/>
            <w:color w:val="14599D"/>
            <w:u w:val="single"/>
            <w:bdr w:val="nil"/>
            <w:lang w:val="en-US" w:eastAsia="ru-RU"/>
            <w14:textOutline w14:w="0" w14:cap="flat" w14:cmpd="sng" w14:algn="ctr">
              <w14:noFill/>
              <w14:prstDash w14:val="solid"/>
              <w14:bevel/>
            </w14:textOutline>
          </w:rPr>
          <w:t>computer networks</w:t>
        </w:r>
      </w:hyperlink>
      <w:r w:rsidRPr="005347E2">
        <w:rPr>
          <w:rFonts w:eastAsia="Arial Unicode MS" w:cs="Arial Unicode MS"/>
          <w:color w:val="000000"/>
          <w:bdr w:val="nil"/>
          <w:lang w:val="en-US" w:eastAsia="ru-RU"/>
          <w14:textOutline w14:w="0" w14:cap="flat" w14:cmpd="sng" w14:algn="ctr">
            <w14:noFill/>
            <w14:prstDash w14:val="solid"/>
            <w14:bevel/>
          </w14:textOutline>
        </w:rPr>
        <w:t xml:space="preserve"> around the world to interconnect. Sometimes referred to as a </w:t>
      </w:r>
      <w:r w:rsidRPr="005347E2">
        <w:rPr>
          <w:rFonts w:eastAsia="Arial Unicode MS" w:cs="Arial Unicode MS"/>
          <w:color w:val="000000"/>
          <w:bdr w:val="nil"/>
          <w:rtl/>
          <w:lang w:val="ar-SA" w:eastAsia="ru-RU"/>
          <w14:textOutline w14:w="0" w14:cap="flat" w14:cmpd="sng" w14:algn="ctr">
            <w14:noFill/>
            <w14:prstDash w14:val="solid"/>
            <w14:bevel/>
          </w14:textOutline>
        </w:rPr>
        <w:t>“</w:t>
      </w:r>
      <w:r w:rsidRPr="005347E2">
        <w:rPr>
          <w:rFonts w:eastAsia="Arial Unicode MS" w:cs="Arial Unicode MS"/>
          <w:color w:val="000000"/>
          <w:bdr w:val="nil"/>
          <w:lang w:val="en-US" w:eastAsia="ru-RU"/>
          <w14:textOutline w14:w="0" w14:cap="flat" w14:cmpd="sng" w14:algn="ctr">
            <w14:noFill/>
            <w14:prstDash w14:val="solid"/>
            <w14:bevel/>
          </w14:textOutline>
        </w:rPr>
        <w:t>network of networks,” the Internet emerged in the </w:t>
      </w:r>
      <w:hyperlink r:id="rId348" w:history="1">
        <w:r w:rsidRPr="005347E2">
          <w:rPr>
            <w:rFonts w:eastAsia="Arial Unicode MS" w:cs="Arial Unicode MS"/>
            <w:color w:val="14599D"/>
            <w:u w:val="single"/>
            <w:bdr w:val="nil"/>
            <w:lang w:val="en-US" w:eastAsia="ru-RU"/>
            <w14:textOutline w14:w="0" w14:cap="flat" w14:cmpd="sng" w14:algn="ctr">
              <w14:noFill/>
              <w14:prstDash w14:val="solid"/>
              <w14:bevel/>
            </w14:textOutline>
          </w:rPr>
          <w:t>United States</w:t>
        </w:r>
      </w:hyperlink>
      <w:r w:rsidRPr="005347E2">
        <w:rPr>
          <w:rFonts w:eastAsia="Arial Unicode MS" w:cs="Arial Unicode MS"/>
          <w:color w:val="000000"/>
          <w:bdr w:val="nil"/>
          <w:lang w:val="en-US" w:eastAsia="ru-RU"/>
          <w14:textOutline w14:w="0" w14:cap="flat" w14:cmpd="sng" w14:algn="ctr">
            <w14:noFill/>
            <w14:prstDash w14:val="solid"/>
            <w14:bevel/>
          </w14:textOutline>
        </w:rPr>
        <w:t> in the 1970s but did not become visible to the general public until the early 1990s. By 2020, approximately 4.5 billion people, or more than half of the world</w:t>
      </w:r>
      <w:r w:rsidRPr="005347E2">
        <w:rPr>
          <w:rFonts w:eastAsia="Arial Unicode MS" w:cs="Arial Unicode MS"/>
          <w:color w:val="000000"/>
          <w:bdr w:val="nil"/>
          <w:rtl/>
          <w:lang w:eastAsia="ru-RU"/>
          <w14:textOutline w14:w="0" w14:cap="flat" w14:cmpd="sng" w14:algn="ctr">
            <w14:noFill/>
            <w14:prstDash w14:val="solid"/>
            <w14:bevel/>
          </w14:textOutline>
        </w:rPr>
        <w:t>’</w:t>
      </w:r>
      <w:r w:rsidRPr="005347E2">
        <w:rPr>
          <w:rFonts w:eastAsia="Arial Unicode MS" w:cs="Arial Unicode MS"/>
          <w:color w:val="000000"/>
          <w:bdr w:val="nil"/>
          <w:lang w:val="en-US" w:eastAsia="ru-RU"/>
          <w14:textOutline w14:w="0" w14:cap="flat" w14:cmpd="sng" w14:algn="ctr">
            <w14:noFill/>
            <w14:prstDash w14:val="solid"/>
            <w14:bevel/>
          </w14:textOutline>
        </w:rPr>
        <w:t>s population, were estimated to have access to the Internet. And that number is growing, largely due to the prevalence of “smart” technology and the "</w:t>
      </w:r>
      <w:hyperlink r:id="rId349" w:history="1">
        <w:r w:rsidRPr="005347E2">
          <w:rPr>
            <w:rFonts w:eastAsia="Arial Unicode MS" w:cs="Arial Unicode MS"/>
            <w:color w:val="14599D"/>
            <w:u w:val="single"/>
            <w:bdr w:val="nil"/>
            <w:lang w:val="en-US" w:eastAsia="ru-RU"/>
            <w14:textOutline w14:w="0" w14:cap="flat" w14:cmpd="sng" w14:algn="ctr">
              <w14:noFill/>
              <w14:prstDash w14:val="solid"/>
              <w14:bevel/>
            </w14:textOutline>
          </w:rPr>
          <w:t>Internet of Things</w:t>
        </w:r>
      </w:hyperlink>
      <w:r w:rsidRPr="005347E2">
        <w:rPr>
          <w:rFonts w:eastAsia="Arial Unicode MS" w:cs="Arial Unicode MS"/>
          <w:color w:val="000000"/>
          <w:bdr w:val="nil"/>
          <w:lang w:val="en-US" w:eastAsia="ru-RU"/>
          <w14:textOutline w14:w="0" w14:cap="flat" w14:cmpd="sng" w14:algn="ctr">
            <w14:noFill/>
            <w14:prstDash w14:val="solid"/>
            <w14:bevel/>
          </w14:textOutline>
        </w:rPr>
        <w:t>," where computer-like devices connect with the Internet </w:t>
      </w:r>
      <w:r w:rsidRPr="005347E2">
        <w:rPr>
          <w:rFonts w:eastAsia="Arial Unicode MS" w:cs="Arial Unicode MS"/>
          <w:color w:val="000000"/>
          <w:bdr w:val="nil"/>
          <w:lang w:val="nl-NL" w:eastAsia="ru-RU"/>
          <w14:textOutline w14:w="0" w14:cap="flat" w14:cmpd="sng" w14:algn="ctr">
            <w14:noFill/>
            <w14:prstDash w14:val="solid"/>
            <w14:bevel/>
          </w14:textOutline>
        </w:rPr>
        <w:t>or interact via</w:t>
      </w:r>
      <w:r w:rsidRPr="005347E2">
        <w:rPr>
          <w:rFonts w:eastAsia="Arial Unicode MS" w:cs="Arial Unicode MS"/>
          <w:color w:val="000000"/>
          <w:bdr w:val="nil"/>
          <w:lang w:val="en-US" w:eastAsia="ru-RU"/>
          <w14:textOutline w14:w="0" w14:cap="flat" w14:cmpd="sng" w14:algn="ctr">
            <w14:noFill/>
            <w14:prstDash w14:val="solid"/>
            <w14:bevel/>
          </w14:textOutline>
        </w:rPr>
        <w:t> </w:t>
      </w:r>
      <w:hyperlink r:id="rId350" w:history="1">
        <w:r w:rsidRPr="005347E2">
          <w:rPr>
            <w:rFonts w:eastAsia="Arial Unicode MS" w:cs="Arial Unicode MS"/>
            <w:color w:val="14599D"/>
            <w:u w:val="single"/>
            <w:bdr w:val="nil"/>
            <w:lang w:val="en-US" w:eastAsia="ru-RU"/>
            <w14:textOutline w14:w="0" w14:cap="flat" w14:cmpd="sng" w14:algn="ctr">
              <w14:noFill/>
              <w14:prstDash w14:val="solid"/>
              <w14:bevel/>
            </w14:textOutline>
          </w:rPr>
          <w:t>wireless networks</w:t>
        </w:r>
      </w:hyperlink>
      <w:r w:rsidRPr="005347E2">
        <w:rPr>
          <w:rFonts w:eastAsia="Arial Unicode MS" w:cs="Arial Unicode MS"/>
          <w:color w:val="000000"/>
          <w:bdr w:val="nil"/>
          <w:lang w:val="en-US" w:eastAsia="ru-RU"/>
          <w14:textOutline w14:w="0" w14:cap="flat" w14:cmpd="sng" w14:algn="ctr">
            <w14:noFill/>
            <w14:prstDash w14:val="solid"/>
            <w14:bevel/>
          </w14:textOutline>
        </w:rPr>
        <w:t xml:space="preserve">. These </w:t>
      </w:r>
      <w:r w:rsidRPr="005347E2">
        <w:rPr>
          <w:rFonts w:eastAsia="Arial Unicode MS" w:cs="Arial Unicode MS"/>
          <w:color w:val="000000"/>
          <w:bdr w:val="nil"/>
          <w:rtl/>
          <w:lang w:val="ar-SA" w:eastAsia="ru-RU"/>
          <w14:textOutline w14:w="0" w14:cap="flat" w14:cmpd="sng" w14:algn="ctr">
            <w14:noFill/>
            <w14:prstDash w14:val="solid"/>
            <w14:bevel/>
          </w14:textOutline>
        </w:rPr>
        <w:t>“</w:t>
      </w:r>
      <w:r w:rsidRPr="005347E2">
        <w:rPr>
          <w:rFonts w:eastAsia="Arial Unicode MS" w:cs="Arial Unicode MS"/>
          <w:color w:val="000000"/>
          <w:bdr w:val="nil"/>
          <w:lang w:val="en-US" w:eastAsia="ru-RU"/>
          <w14:textOutline w14:w="0" w14:cap="flat" w14:cmpd="sng" w14:algn="ctr">
            <w14:noFill/>
            <w14:prstDash w14:val="solid"/>
            <w14:bevel/>
          </w14:textOutline>
        </w:rPr>
        <w:t>things” include </w:t>
      </w:r>
      <w:hyperlink r:id="rId351" w:history="1">
        <w:r w:rsidRPr="005347E2">
          <w:rPr>
            <w:rFonts w:eastAsia="Arial Unicode MS" w:cs="Arial Unicode MS"/>
            <w:color w:val="14599D"/>
            <w:u w:val="single"/>
            <w:bdr w:val="nil"/>
            <w:lang w:val="en-US" w:eastAsia="ru-RU"/>
            <w14:textOutline w14:w="0" w14:cap="flat" w14:cmpd="sng" w14:algn="ctr">
              <w14:noFill/>
              <w14:prstDash w14:val="solid"/>
              <w14:bevel/>
            </w14:textOutline>
          </w:rPr>
          <w:t>smartphones</w:t>
        </w:r>
      </w:hyperlink>
      <w:r w:rsidRPr="005347E2">
        <w:rPr>
          <w:rFonts w:eastAsia="Arial Unicode MS" w:cs="Arial Unicode MS"/>
          <w:color w:val="000000"/>
          <w:bdr w:val="nil"/>
          <w:lang w:val="en-US" w:eastAsia="ru-RU"/>
          <w14:textOutline w14:w="0" w14:cap="flat" w14:cmpd="sng" w14:algn="ctr">
            <w14:noFill/>
            <w14:prstDash w14:val="solid"/>
            <w14:bevel/>
          </w14:textOutline>
        </w:rPr>
        <w:t>, appliances, thermostats, lighting systems, irrigation systems, security cameras. vehicles, even cities.</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The Internet provides a capability so powerful and general that it can be used for almost any purpose that depends on information, and it is accessible by every individual who connects to one of its </w:t>
      </w:r>
      <w:hyperlink r:id="rId352" w:history="1">
        <w:r w:rsidRPr="005347E2">
          <w:rPr>
            <w:rFonts w:eastAsia="Arial Unicode MS" w:cs="Arial Unicode MS"/>
            <w:color w:val="14599D"/>
            <w:bdr w:val="nil"/>
            <w:lang w:val="fr-FR" w:eastAsia="ru-RU"/>
            <w14:textOutline w14:w="0" w14:cap="flat" w14:cmpd="sng" w14:algn="ctr">
              <w14:noFill/>
              <w14:prstDash w14:val="solid"/>
              <w14:bevel/>
            </w14:textOutline>
          </w:rPr>
          <w:t>constituent</w:t>
        </w:r>
      </w:hyperlink>
      <w:r w:rsidRPr="005347E2">
        <w:rPr>
          <w:rFonts w:eastAsia="Arial Unicode MS" w:cs="Arial Unicode MS"/>
          <w:color w:val="000000"/>
          <w:bdr w:val="nil"/>
          <w:lang w:val="en-US" w:eastAsia="ru-RU"/>
          <w14:textOutline w14:w="0" w14:cap="flat" w14:cmpd="sng" w14:algn="ctr">
            <w14:noFill/>
            <w14:prstDash w14:val="solid"/>
            <w14:bevel/>
          </w14:textOutline>
        </w:rPr>
        <w:t> networks. It supports human communication via </w:t>
      </w:r>
      <w:hyperlink r:id="rId353" w:history="1">
        <w:r w:rsidRPr="005347E2">
          <w:rPr>
            <w:rFonts w:eastAsia="Arial Unicode MS" w:cs="Arial Unicode MS"/>
            <w:color w:val="14599D"/>
            <w:u w:val="single"/>
            <w:bdr w:val="nil"/>
            <w:lang w:val="pt-PT" w:eastAsia="ru-RU"/>
            <w14:textOutline w14:w="0" w14:cap="flat" w14:cmpd="sng" w14:algn="ctr">
              <w14:noFill/>
              <w14:prstDash w14:val="solid"/>
              <w14:bevel/>
            </w14:textOutline>
          </w:rPr>
          <w:t>social media</w:t>
        </w:r>
      </w:hyperlink>
      <w:r w:rsidRPr="005347E2">
        <w:rPr>
          <w:rFonts w:eastAsia="Arial Unicode MS" w:cs="Arial Unicode MS"/>
          <w:color w:val="000000"/>
          <w:bdr w:val="nil"/>
          <w:lang w:val="en-US" w:eastAsia="ru-RU"/>
          <w14:textOutline w14:w="0" w14:cap="flat" w14:cmpd="sng" w14:algn="ctr">
            <w14:noFill/>
            <w14:prstDash w14:val="solid"/>
            <w14:bevel/>
          </w14:textOutline>
        </w:rPr>
        <w:t>, </w:t>
      </w:r>
      <w:hyperlink r:id="rId354" w:history="1">
        <w:r w:rsidRPr="005347E2">
          <w:rPr>
            <w:rFonts w:eastAsia="Arial Unicode MS" w:cs="Arial Unicode MS"/>
            <w:color w:val="14599D"/>
            <w:u w:val="single"/>
            <w:bdr w:val="nil"/>
            <w:lang w:val="en-US" w:eastAsia="ru-RU"/>
            <w14:textOutline w14:w="0" w14:cap="flat" w14:cmpd="sng" w14:algn="ctr">
              <w14:noFill/>
              <w14:prstDash w14:val="solid"/>
              <w14:bevel/>
            </w14:textOutline>
          </w:rPr>
          <w:t>electronic mail</w:t>
        </w:r>
      </w:hyperlink>
      <w:r w:rsidRPr="005347E2">
        <w:rPr>
          <w:rFonts w:eastAsia="Arial Unicode MS" w:cs="Arial Unicode MS"/>
          <w:color w:val="000000"/>
          <w:bdr w:val="nil"/>
          <w:lang w:val="en-US" w:eastAsia="ru-RU"/>
          <w14:textOutline w14:w="0" w14:cap="flat" w14:cmpd="sng" w14:algn="ctr">
            <w14:noFill/>
            <w14:prstDash w14:val="solid"/>
            <w14:bevel/>
          </w14:textOutline>
        </w:rPr>
        <w:t xml:space="preserve"> (e-mail), </w:t>
      </w:r>
      <w:r w:rsidRPr="005347E2">
        <w:rPr>
          <w:rFonts w:eastAsia="Arial Unicode MS" w:cs="Arial Unicode MS"/>
          <w:color w:val="000000"/>
          <w:bdr w:val="nil"/>
          <w:rtl/>
          <w:lang w:val="ar-SA" w:eastAsia="ru-RU"/>
          <w14:textOutline w14:w="0" w14:cap="flat" w14:cmpd="sng" w14:algn="ctr">
            <w14:noFill/>
            <w14:prstDash w14:val="solid"/>
            <w14:bevel/>
          </w14:textOutline>
        </w:rPr>
        <w:t>“</w:t>
      </w:r>
      <w:r w:rsidRPr="005347E2">
        <w:rPr>
          <w:rFonts w:eastAsia="Arial Unicode MS" w:cs="Arial Unicode MS"/>
          <w:color w:val="000000"/>
          <w:bdr w:val="nil"/>
          <w:lang w:val="en-US" w:eastAsia="ru-RU"/>
          <w14:textOutline w14:w="0" w14:cap="flat" w14:cmpd="sng" w14:algn="ctr">
            <w14:noFill/>
            <w14:prstDash w14:val="solid"/>
            <w14:bevel/>
          </w14:textOutline>
        </w:rPr>
        <w:t>chat rooms,” newsgroups, and audio and video transmission and allows people to work collaboratively at many different locations. It supports access to digital information by many applications, including the </w:t>
      </w:r>
      <w:hyperlink r:id="rId355" w:history="1">
        <w:r w:rsidRPr="005347E2">
          <w:rPr>
            <w:rFonts w:eastAsia="Arial Unicode MS" w:cs="Arial Unicode MS"/>
            <w:color w:val="14599D"/>
            <w:u w:val="single"/>
            <w:bdr w:val="nil"/>
            <w:lang w:val="de-DE" w:eastAsia="ru-RU"/>
            <w14:textOutline w14:w="0" w14:cap="flat" w14:cmpd="sng" w14:algn="ctr">
              <w14:noFill/>
              <w14:prstDash w14:val="solid"/>
              <w14:bevel/>
            </w14:textOutline>
          </w:rPr>
          <w:t>World Wide Web</w:t>
        </w:r>
      </w:hyperlink>
      <w:r w:rsidRPr="005347E2">
        <w:rPr>
          <w:rFonts w:eastAsia="Arial Unicode MS" w:cs="Arial Unicode MS"/>
          <w:color w:val="000000"/>
          <w:bdr w:val="nil"/>
          <w:lang w:val="en-US" w:eastAsia="ru-RU"/>
          <w14:textOutline w14:w="0" w14:cap="flat" w14:cmpd="sng" w14:algn="ctr">
            <w14:noFill/>
            <w14:prstDash w14:val="solid"/>
            <w14:bevel/>
          </w14:textOutline>
        </w:rPr>
        <w:t xml:space="preserve">. The Internet has proved to be a spawning ground for a large and growing number of </w:t>
      </w:r>
      <w:r w:rsidRPr="005347E2">
        <w:rPr>
          <w:rFonts w:eastAsia="Arial Unicode MS" w:cs="Arial Unicode MS"/>
          <w:color w:val="000000"/>
          <w:bdr w:val="nil"/>
          <w:rtl/>
          <w:lang w:val="ar-SA" w:eastAsia="ru-RU"/>
          <w14:textOutline w14:w="0" w14:cap="flat" w14:cmpd="sng" w14:algn="ctr">
            <w14:noFill/>
            <w14:prstDash w14:val="solid"/>
            <w14:bevel/>
          </w14:textOutline>
        </w:rPr>
        <w:t>“</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e-businesses” (including subsidiaries of traditional </w:t>
      </w:r>
      <w:r w:rsidRPr="005347E2">
        <w:rPr>
          <w:rFonts w:eastAsia="Arial Unicode MS" w:cs="Arial Unicode MS"/>
          <w:color w:val="000000"/>
          <w:bdr w:val="nil"/>
          <w:rtl/>
          <w:lang w:val="ar-SA" w:eastAsia="ru-RU"/>
          <w14:textOutline w14:w="0" w14:cap="flat" w14:cmpd="sng" w14:algn="ctr">
            <w14:noFill/>
            <w14:prstDash w14:val="solid"/>
            <w14:bevel/>
          </w14:textOutline>
        </w:rPr>
        <w:t>“</w:t>
      </w:r>
      <w:r w:rsidRPr="005347E2">
        <w:rPr>
          <w:rFonts w:eastAsia="Arial Unicode MS" w:cs="Arial Unicode MS"/>
          <w:color w:val="000000"/>
          <w:bdr w:val="nil"/>
          <w:lang w:val="en-US" w:eastAsia="ru-RU"/>
          <w14:textOutline w14:w="0" w14:cap="flat" w14:cmpd="sng" w14:algn="ctr">
            <w14:noFill/>
            <w14:prstDash w14:val="solid"/>
            <w14:bevel/>
          </w14:textOutline>
        </w:rPr>
        <w:t>brick-and-mortar” companies) that carry out most of their sales and services over the Internet. (</w:t>
      </w:r>
      <w:r w:rsidRPr="005347E2">
        <w:rPr>
          <w:rFonts w:eastAsia="Arial Unicode MS" w:cs="Arial Unicode MS"/>
          <w:i/>
          <w:iCs/>
          <w:color w:val="000000"/>
          <w:bdr w:val="nil"/>
          <w:lang w:val="en-US" w:eastAsia="ru-RU"/>
          <w14:textOutline w14:w="0" w14:cap="flat" w14:cmpd="sng" w14:algn="ctr">
            <w14:noFill/>
            <w14:prstDash w14:val="solid"/>
            <w14:bevel/>
          </w14:textOutline>
        </w:rPr>
        <w:t>See</w:t>
      </w:r>
      <w:r w:rsidRPr="005347E2">
        <w:rPr>
          <w:rFonts w:eastAsia="Arial Unicode MS" w:cs="Arial Unicode MS"/>
          <w:color w:val="000000"/>
          <w:bdr w:val="nil"/>
          <w:lang w:eastAsia="ru-RU"/>
          <w14:textOutline w14:w="0" w14:cap="flat" w14:cmpd="sng" w14:algn="ctr">
            <w14:noFill/>
            <w14:prstDash w14:val="solid"/>
            <w14:bevel/>
          </w14:textOutline>
        </w:rPr>
        <w:t> </w:t>
      </w:r>
      <w:hyperlink r:id="rId356" w:history="1">
        <w:r w:rsidRPr="005347E2">
          <w:rPr>
            <w:rFonts w:eastAsia="Arial Unicode MS" w:cs="Arial Unicode MS"/>
            <w:color w:val="14599D"/>
            <w:u w:val="single"/>
            <w:bdr w:val="nil"/>
            <w:lang w:val="en-US" w:eastAsia="ru-RU"/>
            <w14:textOutline w14:w="0" w14:cap="flat" w14:cmpd="sng" w14:algn="ctr">
              <w14:noFill/>
              <w14:prstDash w14:val="solid"/>
              <w14:bevel/>
            </w14:textOutline>
          </w:rPr>
          <w:t>electronic commerce</w:t>
        </w:r>
      </w:hyperlink>
      <w:r w:rsidRPr="005347E2">
        <w:rPr>
          <w:rFonts w:eastAsia="Arial Unicode MS" w:cs="Arial Unicode MS"/>
          <w:color w:val="000000"/>
          <w:bdr w:val="nil"/>
          <w:lang w:eastAsia="ru-RU"/>
          <w14:textOutline w14:w="0" w14:cap="flat" w14:cmpd="sng" w14:algn="ctr">
            <w14:noFill/>
            <w14:prstDash w14:val="solid"/>
            <w14:bevel/>
          </w14:textOutline>
        </w:rPr>
        <w:t>.)</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sz w:val="28"/>
          <w:szCs w:val="28"/>
          <w:u w:color="000000"/>
          <w:bdr w:val="nil"/>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jc w:val="center"/>
        <w:rPr>
          <w:b/>
          <w:bCs/>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Задания к практическому занятию</w:t>
      </w:r>
    </w:p>
    <w:p w:rsidR="005347E2" w:rsidRPr="005347E2" w:rsidRDefault="005347E2" w:rsidP="005347E2">
      <w:pPr>
        <w:widowControl/>
        <w:numPr>
          <w:ilvl w:val="0"/>
          <w:numId w:val="425"/>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Read and translate text.</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Make your own vocabulary.</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Fill in the gaps using words: </w:t>
      </w:r>
      <w:r w:rsidRPr="005347E2">
        <w:rPr>
          <w:rFonts w:eastAsia="Arial Unicode MS" w:cs="Arial Unicode MS"/>
          <w:i/>
          <w:iCs/>
          <w:color w:val="000000"/>
          <w:u w:val="single"/>
          <w:bdr w:val="nil"/>
          <w:lang w:val="en-US" w:eastAsia="ru-RU"/>
          <w14:textOutline w14:w="0" w14:cap="flat" w14:cmpd="sng" w14:algn="ctr">
            <w14:noFill/>
            <w14:prstDash w14:val="solid"/>
            <w14:bevel/>
          </w14:textOutline>
        </w:rPr>
        <w:t>(1) connects / (2) share / (4) provided / (3) devices/ (5) has allowed</w:t>
      </w:r>
    </w:p>
    <w:p w:rsidR="005347E2" w:rsidRPr="005347E2" w:rsidRDefault="005347E2" w:rsidP="005347E2">
      <w:pPr>
        <w:widowControl/>
        <w:numPr>
          <w:ilvl w:val="0"/>
          <w:numId w:val="426"/>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The Internet is a vast network that______  </w:t>
      </w:r>
      <w:hyperlink r:id="rId357" w:history="1">
        <w:r w:rsidRPr="005347E2">
          <w:rPr>
            <w:rFonts w:eastAsia="Arial Unicode MS" w:cs="Arial Unicode MS"/>
            <w:color w:val="000000"/>
            <w:bdr w:val="nil"/>
            <w:lang w:val="en-US" w:eastAsia="ru-RU"/>
            <w14:textOutline w14:w="0" w14:cap="flat" w14:cmpd="sng" w14:algn="ctr">
              <w14:noFill/>
              <w14:prstDash w14:val="solid"/>
              <w14:bevel/>
            </w14:textOutline>
          </w:rPr>
          <w:t>computers</w:t>
        </w:r>
      </w:hyperlink>
      <w:r w:rsidRPr="005347E2">
        <w:rPr>
          <w:rFonts w:eastAsia="Arial Unicode MS" w:cs="Arial Unicode MS"/>
          <w:color w:val="000000"/>
          <w:bdr w:val="nil"/>
          <w:lang w:val="en-US" w:eastAsia="ru-RU"/>
          <w14:textOutline w14:w="0" w14:cap="flat" w14:cmpd="sng" w14:algn="ctr">
            <w14:noFill/>
            <w14:prstDash w14:val="solid"/>
            <w14:bevel/>
          </w14:textOutline>
        </w:rPr>
        <w:t xml:space="preserve"> all over the world. </w:t>
      </w:r>
    </w:p>
    <w:p w:rsidR="005347E2" w:rsidRPr="005347E2" w:rsidRDefault="005347E2" w:rsidP="005347E2">
      <w:pPr>
        <w:widowControl/>
        <w:numPr>
          <w:ilvl w:val="0"/>
          <w:numId w:val="426"/>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Through the Internet, people can_____  information and communicate from anywhere with an Internet connection.</w:t>
      </w:r>
    </w:p>
    <w:p w:rsidR="005347E2" w:rsidRPr="005347E2" w:rsidRDefault="005347E2" w:rsidP="005347E2">
      <w:pPr>
        <w:widowControl/>
        <w:numPr>
          <w:ilvl w:val="0"/>
          <w:numId w:val="426"/>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lastRenderedPageBreak/>
        <w:t xml:space="preserve">The Internet works through a series of networks that connect _____ around the world through telephone lines. </w:t>
      </w:r>
    </w:p>
    <w:p w:rsidR="005347E2" w:rsidRPr="005347E2" w:rsidRDefault="005347E2" w:rsidP="005347E2">
      <w:pPr>
        <w:widowControl/>
        <w:numPr>
          <w:ilvl w:val="0"/>
          <w:numId w:val="426"/>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Users are _____access to the Internet by </w:t>
      </w:r>
      <w:hyperlink r:id="rId358" w:history="1">
        <w:r w:rsidRPr="005347E2">
          <w:rPr>
            <w:rFonts w:eastAsia="Arial Unicode MS" w:cs="Arial Unicode MS"/>
            <w:color w:val="000000"/>
            <w:bdr w:val="nil"/>
            <w:lang w:val="en-US" w:eastAsia="ru-RU"/>
            <w14:textOutline w14:w="0" w14:cap="flat" w14:cmpd="sng" w14:algn="ctr">
              <w14:noFill/>
              <w14:prstDash w14:val="solid"/>
              <w14:bevel/>
            </w14:textOutline>
          </w:rPr>
          <w:t>Internet service providers</w:t>
        </w:r>
      </w:hyperlink>
      <w:r w:rsidRPr="005347E2">
        <w:rPr>
          <w:rFonts w:eastAsia="Arial Unicode MS" w:cs="Arial Unicode MS"/>
          <w:color w:val="000000"/>
          <w:bdr w:val="nil"/>
          <w:lang w:val="en-US" w:eastAsia="ru-RU"/>
          <w14:textOutline w14:w="0" w14:cap="flat" w14:cmpd="sng" w14:algn="ctr">
            <w14:noFill/>
            <w14:prstDash w14:val="solid"/>
            <w14:bevel/>
          </w14:textOutline>
        </w:rPr>
        <w:t xml:space="preserve">. </w:t>
      </w:r>
    </w:p>
    <w:p w:rsidR="005347E2" w:rsidRPr="005347E2" w:rsidRDefault="005347E2" w:rsidP="005347E2">
      <w:pPr>
        <w:widowControl/>
        <w:numPr>
          <w:ilvl w:val="0"/>
          <w:numId w:val="426"/>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The widespread use of mobile broadband and </w:t>
      </w:r>
      <w:hyperlink r:id="rId359" w:history="1">
        <w:r w:rsidRPr="005347E2">
          <w:rPr>
            <w:rFonts w:eastAsia="Arial Unicode MS" w:cs="Arial Unicode MS"/>
            <w:color w:val="000000"/>
            <w:bdr w:val="nil"/>
            <w:lang w:val="de-DE" w:eastAsia="ru-RU"/>
            <w14:textOutline w14:w="0" w14:cap="flat" w14:cmpd="sng" w14:algn="ctr">
              <w14:noFill/>
              <w14:prstDash w14:val="solid"/>
              <w14:bevel/>
            </w14:textOutline>
          </w:rPr>
          <w:t>Wi-Fi</w:t>
        </w:r>
      </w:hyperlink>
      <w:r w:rsidRPr="005347E2">
        <w:rPr>
          <w:rFonts w:eastAsia="Arial Unicode MS" w:cs="Arial Unicode MS"/>
          <w:color w:val="000000"/>
          <w:bdr w:val="nil"/>
          <w:lang w:val="en-US" w:eastAsia="ru-RU"/>
          <w14:textOutline w14:w="0" w14:cap="flat" w14:cmpd="sng" w14:algn="ctr">
            <w14:noFill/>
            <w14:prstDash w14:val="solid"/>
            <w14:bevel/>
          </w14:textOutline>
        </w:rPr>
        <w:t> in the 21st century______this connection to be wireless.</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color w:val="000000"/>
          <w:sz w:val="28"/>
          <w:szCs w:val="28"/>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color w:val="000000"/>
          <w:sz w:val="28"/>
          <w:szCs w:val="28"/>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b/>
          <w:bC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t>Практическое</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eastAsia="ru-RU"/>
          <w14:textOutline w14:w="0" w14:cap="flat" w14:cmpd="sng" w14:algn="ctr">
            <w14:noFill/>
            <w14:prstDash w14:val="solid"/>
            <w14:bevel/>
          </w14:textOutline>
        </w:rPr>
        <w:t>занятие</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 xml:space="preserve"> 54</w:t>
      </w:r>
    </w:p>
    <w:p w:rsidR="005347E2" w:rsidRPr="005347E2" w:rsidRDefault="005347E2" w:rsidP="005347E2">
      <w:pPr>
        <w:widowControl/>
        <w:pBdr>
          <w:top w:val="nil"/>
          <w:left w:val="nil"/>
          <w:bottom w:val="nil"/>
          <w:right w:val="nil"/>
          <w:between w:val="nil"/>
          <w:bar w:val="nil"/>
        </w:pBdr>
        <w:autoSpaceDE/>
        <w:autoSpaceDN/>
        <w:jc w:val="center"/>
        <w:rPr>
          <w:color w:val="000000"/>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Active and Passive Voice.</w:t>
      </w:r>
    </w:p>
    <w:p w:rsidR="005347E2" w:rsidRPr="005347E2" w:rsidRDefault="005347E2" w:rsidP="005347E2">
      <w:pPr>
        <w:widowControl/>
        <w:pBdr>
          <w:top w:val="nil"/>
          <w:left w:val="nil"/>
          <w:bottom w:val="nil"/>
          <w:right w:val="nil"/>
          <w:between w:val="nil"/>
          <w:bar w:val="nil"/>
        </w:pBdr>
        <w:autoSpaceDE/>
        <w:autoSpaceDN/>
        <w:jc w:val="center"/>
        <w:rPr>
          <w:b/>
          <w:bCs/>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Теоретическая часть</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 xml:space="preserve">Голубев, А.П. Английский язык для всех специальностей + Приложение: учебник / Голубев А.П., Балюк Н.В., Смирнова И.Б. — Москва: КноРус, 2021. — 385 с. — ISBN 978-5-406-08132-7. — URL: </w:t>
      </w:r>
      <w:hyperlink r:id="rId360" w:history="1">
        <w:r w:rsidRPr="005347E2">
          <w:rPr>
            <w:rFonts w:eastAsia="Arial Unicode MS" w:cs="Arial Unicode MS"/>
            <w:color w:val="000000"/>
            <w:u w:val="single"/>
            <w:bdr w:val="nil"/>
            <w:lang w:val="en-US" w:eastAsia="ru-RU"/>
            <w14:textOutline w14:w="0" w14:cap="flat" w14:cmpd="sng" w14:algn="ctr">
              <w14:noFill/>
              <w14:prstDash w14:val="solid"/>
              <w14:bevel/>
            </w14:textOutline>
          </w:rPr>
          <w:t>https</w:t>
        </w:r>
        <w:r w:rsidRPr="005347E2">
          <w:rPr>
            <w:rFonts w:eastAsia="Arial Unicode MS" w:cs="Arial Unicode MS"/>
            <w:color w:val="000000"/>
            <w:u w:val="single"/>
            <w:bdr w:val="nil"/>
            <w:lang w:eastAsia="ru-RU"/>
            <w14:textOutline w14:w="0" w14:cap="flat" w14:cmpd="sng" w14:algn="ctr">
              <w14:noFill/>
              <w14:prstDash w14:val="solid"/>
              <w14:bevel/>
            </w14:textOutline>
          </w:rPr>
          <w:t>://</w:t>
        </w:r>
        <w:r w:rsidRPr="005347E2">
          <w:rPr>
            <w:rFonts w:eastAsia="Arial Unicode MS" w:cs="Arial Unicode MS"/>
            <w:color w:val="000000"/>
            <w:u w:val="single"/>
            <w:bdr w:val="nil"/>
            <w:lang w:val="en-US" w:eastAsia="ru-RU"/>
            <w14:textOutline w14:w="0" w14:cap="flat" w14:cmpd="sng" w14:algn="ctr">
              <w14:noFill/>
              <w14:prstDash w14:val="solid"/>
              <w14:bevel/>
            </w14:textOutline>
          </w:rPr>
          <w:t>book</w:t>
        </w:r>
        <w:r w:rsidRPr="005347E2">
          <w:rPr>
            <w:rFonts w:eastAsia="Arial Unicode MS" w:cs="Arial Unicode MS"/>
            <w:color w:val="000000"/>
            <w:u w:val="single"/>
            <w:bdr w:val="nil"/>
            <w:lang w:eastAsia="ru-RU"/>
            <w14:textOutline w14:w="0" w14:cap="flat" w14:cmpd="sng" w14:algn="ctr">
              <w14:noFill/>
              <w14:prstDash w14:val="solid"/>
              <w14:bevel/>
            </w14:textOutline>
          </w:rPr>
          <w:t>.</w:t>
        </w:r>
        <w:r w:rsidRPr="005347E2">
          <w:rPr>
            <w:rFonts w:eastAsia="Arial Unicode MS" w:cs="Arial Unicode MS"/>
            <w:color w:val="000000"/>
            <w:u w:val="single"/>
            <w:bdr w:val="nil"/>
            <w:lang w:val="en-US" w:eastAsia="ru-RU"/>
            <w14:textOutline w14:w="0" w14:cap="flat" w14:cmpd="sng" w14:algn="ctr">
              <w14:noFill/>
              <w14:prstDash w14:val="solid"/>
              <w14:bevel/>
            </w14:textOutline>
          </w:rPr>
          <w:t>ru</w:t>
        </w:r>
        <w:r w:rsidRPr="005347E2">
          <w:rPr>
            <w:rFonts w:eastAsia="Arial Unicode MS" w:cs="Arial Unicode MS"/>
            <w:color w:val="000000"/>
            <w:u w:val="single"/>
            <w:bdr w:val="nil"/>
            <w:lang w:eastAsia="ru-RU"/>
            <w14:textOutline w14:w="0" w14:cap="flat" w14:cmpd="sng" w14:algn="ctr">
              <w14:noFill/>
              <w14:prstDash w14:val="solid"/>
              <w14:bevel/>
            </w14:textOutline>
          </w:rPr>
          <w:t>/</w:t>
        </w:r>
        <w:r w:rsidRPr="005347E2">
          <w:rPr>
            <w:rFonts w:eastAsia="Arial Unicode MS" w:cs="Arial Unicode MS"/>
            <w:color w:val="000000"/>
            <w:u w:val="single"/>
            <w:bdr w:val="nil"/>
            <w:lang w:val="en-US" w:eastAsia="ru-RU"/>
            <w14:textOutline w14:w="0" w14:cap="flat" w14:cmpd="sng" w14:algn="ctr">
              <w14:noFill/>
              <w14:prstDash w14:val="solid"/>
              <w14:bevel/>
            </w14:textOutline>
          </w:rPr>
          <w:t>book</w:t>
        </w:r>
        <w:r w:rsidRPr="005347E2">
          <w:rPr>
            <w:rFonts w:eastAsia="Arial Unicode MS" w:cs="Arial Unicode MS"/>
            <w:color w:val="000000"/>
            <w:u w:val="single"/>
            <w:bdr w:val="nil"/>
            <w:lang w:eastAsia="ru-RU"/>
            <w14:textOutline w14:w="0" w14:cap="flat" w14:cmpd="sng" w14:algn="ctr">
              <w14:noFill/>
              <w14:prstDash w14:val="solid"/>
              <w14:bevel/>
            </w14:textOutline>
          </w:rPr>
          <w:t>/939214</w:t>
        </w:r>
      </w:hyperlink>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eastAsia="ru-RU"/>
          <w14:textOutline w14:w="0" w14:cap="flat" w14:cmpd="sng" w14:algn="ctr">
            <w14:noFill/>
            <w14:prstDash w14:val="solid"/>
            <w14:bevel/>
          </w14:textOutline>
        </w:rPr>
      </w:pPr>
      <w:r w:rsidRPr="005347E2">
        <w:rPr>
          <w:rFonts w:eastAsia="Arial Unicode MS" w:cs="Arial Unicode MS"/>
          <w:b/>
          <w:bCs/>
          <w:color w:val="000000"/>
          <w:bdr w:val="nil"/>
          <w:lang w:eastAsia="ru-RU"/>
          <w14:textOutline w14:w="0" w14:cap="flat" w14:cmpd="sng" w14:algn="ctr">
            <w14:noFill/>
            <w14:prstDash w14:val="solid"/>
            <w14:bevel/>
          </w14:textOutline>
        </w:rPr>
        <w:t>Вопросы к практическому занятию</w:t>
      </w: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eastAsia="ru-RU"/>
          <w14:textOutline w14:w="0" w14:cap="flat" w14:cmpd="sng" w14:algn="ctr">
            <w14:noFill/>
            <w14:prstDash w14:val="solid"/>
            <w14:bevel/>
          </w14:textOutline>
        </w:rPr>
      </w:pPr>
    </w:p>
    <w:p w:rsidR="005347E2" w:rsidRPr="005347E2" w:rsidRDefault="005347E2" w:rsidP="005347E2">
      <w:pPr>
        <w:widowControl/>
        <w:numPr>
          <w:ilvl w:val="0"/>
          <w:numId w:val="427"/>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Что</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w:t>
      </w:r>
      <w:r w:rsidRPr="005347E2">
        <w:rPr>
          <w:rFonts w:eastAsia="Arial Unicode MS" w:cs="Arial Unicode MS"/>
          <w:color w:val="000000"/>
          <w:bdr w:val="nil"/>
          <w:lang w:eastAsia="ru-RU"/>
          <w14:textOutline w14:w="0" w14:cap="flat" w14:cmpd="sng" w14:algn="ctr">
            <w14:noFill/>
            <w14:prstDash w14:val="solid"/>
            <w14:bevel/>
          </w14:textOutline>
        </w:rPr>
        <w:t>такое</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Active and Passive Voice?</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Расскажите правила употребления пассивного залога.</w:t>
      </w:r>
    </w:p>
    <w:p w:rsidR="005347E2" w:rsidRPr="005347E2" w:rsidRDefault="005347E2" w:rsidP="005347E2">
      <w:pPr>
        <w:widowControl/>
        <w:numPr>
          <w:ilvl w:val="0"/>
          <w:numId w:val="357"/>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Приведите примеры.</w:t>
      </w:r>
    </w:p>
    <w:p w:rsidR="005347E2" w:rsidRPr="005347E2" w:rsidRDefault="005347E2" w:rsidP="005347E2">
      <w:pPr>
        <w:widowControl/>
        <w:pBdr>
          <w:top w:val="nil"/>
          <w:left w:val="nil"/>
          <w:bottom w:val="nil"/>
          <w:right w:val="nil"/>
          <w:between w:val="nil"/>
          <w:bar w:val="nil"/>
        </w:pBdr>
        <w:autoSpaceDE/>
        <w:autoSpaceDN/>
        <w:rPr>
          <w:b/>
          <w:bCs/>
          <w:color w:val="000000"/>
          <w:bdr w:val="nil"/>
          <w:lang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p>
    <w:p w:rsidR="005347E2" w:rsidRPr="005347E2" w:rsidRDefault="005347E2" w:rsidP="005347E2">
      <w:pPr>
        <w:widowControl/>
        <w:pBdr>
          <w:top w:val="nil"/>
          <w:left w:val="nil"/>
          <w:bottom w:val="nil"/>
          <w:right w:val="nil"/>
          <w:between w:val="nil"/>
          <w:bar w:val="nil"/>
        </w:pBdr>
        <w:autoSpaceDE/>
        <w:autoSpaceDN/>
        <w:jc w:val="center"/>
        <w:rPr>
          <w:b/>
          <w:bCs/>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Задания к практическому занятию</w:t>
      </w:r>
    </w:p>
    <w:p w:rsidR="005347E2" w:rsidRPr="005347E2" w:rsidRDefault="005347E2" w:rsidP="005347E2">
      <w:pPr>
        <w:widowControl/>
        <w:pBdr>
          <w:top w:val="nil"/>
          <w:left w:val="nil"/>
          <w:bottom w:val="nil"/>
          <w:right w:val="nil"/>
          <w:between w:val="nil"/>
          <w:bar w:val="nil"/>
        </w:pBdr>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autoSpaceDN/>
        <w:spacing w:after="200"/>
        <w:ind w:left="284"/>
        <w:outlineLvl w:val="1"/>
        <w:rPr>
          <w:b/>
          <w:bCs/>
          <w:color w:val="000000"/>
          <w:u w:color="000000"/>
          <w:bdr w:val="nil"/>
          <w:lang w:eastAsia="ru-RU"/>
          <w14:textOutline w14:w="0" w14:cap="flat" w14:cmpd="sng" w14:algn="ctr">
            <w14:noFill/>
            <w14:prstDash w14:val="solid"/>
            <w14:bevel/>
          </w14:textOutline>
        </w:rPr>
      </w:pPr>
      <w:r w:rsidRPr="005347E2">
        <w:rPr>
          <w:rFonts w:ascii="Calibri" w:eastAsia="Arial Unicode MS" w:hAnsi="Calibri" w:cs="Arial Unicode MS"/>
          <w:color w:val="000000"/>
          <w:u w:color="000000"/>
          <w:bdr w:val="nil"/>
          <w:lang w:eastAsia="ru-RU"/>
          <w14:textOutline w14:w="0" w14:cap="flat" w14:cmpd="sng" w14:algn="ctr">
            <w14:noFill/>
            <w14:prstDash w14:val="solid"/>
            <w14:bevel/>
          </w14:textOutline>
        </w:rPr>
        <w:t>1</w:t>
      </w:r>
      <w:r w:rsidRPr="005347E2">
        <w:rPr>
          <w:rFonts w:eastAsia="Arial Unicode MS" w:cs="Arial Unicode MS"/>
          <w:b/>
          <w:bCs/>
          <w:color w:val="000000"/>
          <w:u w:color="000000"/>
          <w:bdr w:val="nil"/>
          <w:lang w:eastAsia="ru-RU"/>
          <w14:textOutline w14:w="0" w14:cap="flat" w14:cmpd="sng" w14:algn="ctr">
            <w14:noFill/>
            <w14:prstDash w14:val="solid"/>
            <w14:bevel/>
          </w14:textOutline>
        </w:rPr>
        <w:t xml:space="preserve">. Раскройте скобки, употребляя глаголы в </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Present</w:t>
      </w:r>
      <w:r w:rsidRPr="005347E2">
        <w:rPr>
          <w:rFonts w:eastAsia="Arial Unicode MS" w:cs="Arial Unicode MS"/>
          <w:b/>
          <w:bCs/>
          <w:color w:val="000000"/>
          <w:u w:color="000000"/>
          <w:bdr w:val="nil"/>
          <w:lang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Simple</w:t>
      </w:r>
      <w:r w:rsidRPr="005347E2">
        <w:rPr>
          <w:rFonts w:eastAsia="Arial Unicode MS" w:cs="Arial Unicode MS"/>
          <w:b/>
          <w:bCs/>
          <w:color w:val="000000"/>
          <w:u w:color="000000"/>
          <w:bdr w:val="nil"/>
          <w:lang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Passive</w:t>
      </w:r>
      <w:r w:rsidRPr="005347E2">
        <w:rPr>
          <w:rFonts w:eastAsia="Arial Unicode MS" w:cs="Arial Unicode MS"/>
          <w:b/>
          <w:bCs/>
          <w:color w:val="000000"/>
          <w:u w:color="000000"/>
          <w:bdr w:val="nil"/>
          <w:lang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(USUALLY)</w:t>
      </w:r>
    </w:p>
    <w:p w:rsidR="005347E2" w:rsidRPr="005347E2" w:rsidRDefault="005347E2" w:rsidP="005347E2">
      <w:pPr>
        <w:widowControl/>
        <w:pBdr>
          <w:top w:val="nil"/>
          <w:left w:val="nil"/>
          <w:bottom w:val="nil"/>
          <w:right w:val="nil"/>
          <w:between w:val="nil"/>
          <w:bar w:val="nil"/>
        </w:pBdr>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autoSpaceDN/>
        <w:ind w:left="357"/>
        <w:rPr>
          <w:color w:val="000000"/>
          <w:u w:color="000000"/>
          <w:bdr w:val="nil"/>
          <w:lang w:val="en-US" w:eastAsia="ru-RU"/>
          <w14:textOutline w14:w="0" w14:cap="flat" w14:cmpd="sng" w14:algn="ctr">
            <w14:noFill/>
            <w14:prstDash w14:val="solid"/>
            <w14:bevel/>
          </w14:textOutline>
        </w:rPr>
      </w:pPr>
    </w:p>
    <w:tbl>
      <w:tblPr>
        <w:tblStyle w:val="TableNormal2"/>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5347E2" w:rsidRPr="005347E2" w:rsidTr="0078571C">
        <w:tblPrEx>
          <w:tblCellMar>
            <w:top w:w="0" w:type="dxa"/>
            <w:left w:w="0" w:type="dxa"/>
            <w:bottom w:w="0" w:type="dxa"/>
            <w:right w:w="0" w:type="dxa"/>
          </w:tblCellMar>
        </w:tblPrEx>
        <w:trPr>
          <w:trHeight w:val="951"/>
        </w:trPr>
        <w:tc>
          <w:tcPr>
            <w:tcW w:w="4815" w:type="dxa"/>
            <w:tcBorders>
              <w:top w:val="nil"/>
              <w:left w:val="nil"/>
              <w:bottom w:val="nil"/>
              <w:right w:val="nil"/>
            </w:tcBorders>
            <w:shd w:val="clear" w:color="auto" w:fill="auto"/>
            <w:tcMar>
              <w:top w:w="80" w:type="dxa"/>
              <w:left w:w="80" w:type="dxa"/>
              <w:bottom w:w="80" w:type="dxa"/>
              <w:right w:w="80" w:type="dxa"/>
            </w:tcMar>
          </w:tcPr>
          <w:p w:rsidR="005347E2" w:rsidRPr="005347E2" w:rsidRDefault="005347E2" w:rsidP="005347E2">
            <w:pPr>
              <w:numPr>
                <w:ilvl w:val="0"/>
                <w:numId w:val="428"/>
              </w:numPr>
              <w:shd w:val="clear" w:color="auto" w:fill="FFFFFF"/>
              <w:rPr>
                <w:rFonts w:eastAsia="Arial Unicode MS" w:cs="Arial Unicode MS"/>
                <w:color w:val="000000"/>
                <w:u w:color="000000"/>
                <w14:textOutline w14:w="0" w14:cap="flat" w14:cmpd="sng" w14:algn="ctr">
                  <w14:noFill/>
                  <w14:prstDash w14:val="solid"/>
                  <w14:bevel/>
                </w14:textOutline>
              </w:rPr>
            </w:pPr>
            <w:r w:rsidRPr="005347E2">
              <w:rPr>
                <w:rFonts w:eastAsia="Arial Unicode MS" w:cs="Arial Unicode MS"/>
                <w:color w:val="000000"/>
                <w:u w:color="000000"/>
                <w14:textOutline w14:w="0" w14:cap="flat" w14:cmpd="sng" w14:algn="ctr">
                  <w14:noFill/>
                  <w14:prstDash w14:val="solid"/>
                  <w14:bevel/>
                </w14:textOutline>
              </w:rPr>
              <w:t xml:space="preserve">The letter </w:t>
            </w:r>
            <w:r w:rsidRPr="005347E2">
              <w:rPr>
                <w:rFonts w:eastAsia="Arial Unicode MS" w:cs="Arial Unicode MS"/>
                <w:b/>
                <w:bCs/>
                <w:color w:val="000000"/>
                <w:u w:color="000000"/>
                <w14:textOutline w14:w="0" w14:cap="flat" w14:cmpd="sng" w14:algn="ctr">
                  <w14:noFill/>
                  <w14:prstDash w14:val="solid"/>
                  <w14:bevel/>
                </w14:textOutline>
              </w:rPr>
              <w:t>(deliver).</w:t>
            </w:r>
          </w:p>
          <w:p w:rsidR="005347E2" w:rsidRPr="005347E2" w:rsidRDefault="005347E2" w:rsidP="005347E2">
            <w:pPr>
              <w:numPr>
                <w:ilvl w:val="0"/>
                <w:numId w:val="428"/>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 xml:space="preserve">The mail </w:t>
            </w:r>
            <w:r w:rsidRPr="005347E2">
              <w:rPr>
                <w:rFonts w:eastAsia="Arial Unicode MS" w:cs="Arial Unicode MS"/>
                <w:b/>
                <w:bCs/>
                <w:color w:val="000000"/>
                <w:u w:color="000000"/>
                <w:lang w:val="en-US"/>
                <w14:textOutline w14:w="0" w14:cap="flat" w14:cmpd="sng" w14:algn="ctr">
                  <w14:noFill/>
                  <w14:prstDash w14:val="solid"/>
                  <w14:bevel/>
                </w14:textOutline>
              </w:rPr>
              <w:t xml:space="preserve">(load) </w:t>
            </w:r>
            <w:r w:rsidRPr="005347E2">
              <w:rPr>
                <w:rFonts w:eastAsia="Arial Unicode MS" w:cs="Arial Unicode MS"/>
                <w:color w:val="000000"/>
                <w:u w:color="000000"/>
                <w:lang w:val="en-US"/>
                <w14:textOutline w14:w="0" w14:cap="flat" w14:cmpd="sng" w14:algn="ctr">
                  <w14:noFill/>
                  <w14:prstDash w14:val="solid"/>
                  <w14:bevel/>
                </w14:textOutline>
              </w:rPr>
              <w:t>into the train.</w:t>
            </w:r>
          </w:p>
          <w:p w:rsidR="005347E2" w:rsidRPr="005347E2" w:rsidRDefault="005347E2" w:rsidP="005347E2">
            <w:pPr>
              <w:numPr>
                <w:ilvl w:val="0"/>
                <w:numId w:val="428"/>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 xml:space="preserve">The letters </w:t>
            </w:r>
            <w:r w:rsidRPr="005347E2">
              <w:rPr>
                <w:rFonts w:eastAsia="Arial Unicode MS" w:cs="Arial Unicode MS"/>
                <w:b/>
                <w:bCs/>
                <w:color w:val="000000"/>
                <w:u w:color="000000"/>
                <w:lang w:val="en-US"/>
                <w14:textOutline w14:w="0" w14:cap="flat" w14:cmpd="sng" w14:algn="ctr">
                  <w14:noFill/>
                  <w14:prstDash w14:val="solid"/>
                  <w14:bevel/>
                </w14:textOutline>
              </w:rPr>
              <w:t>(sort)</w:t>
            </w:r>
            <w:r w:rsidRPr="005347E2">
              <w:rPr>
                <w:rFonts w:eastAsia="Arial Unicode MS" w:cs="Arial Unicode MS"/>
                <w:color w:val="000000"/>
                <w:u w:color="000000"/>
                <w:lang w:val="en-US"/>
                <w14:textOutline w14:w="0" w14:cap="flat" w14:cmpd="sng" w14:algn="ctr">
                  <w14:noFill/>
                  <w14:prstDash w14:val="solid"/>
                  <w14:bevel/>
                </w14:textOutline>
              </w:rPr>
              <w:t xml:space="preserve"> into the different towns.</w:t>
            </w:r>
          </w:p>
          <w:p w:rsidR="005347E2" w:rsidRPr="005347E2" w:rsidRDefault="005347E2" w:rsidP="005347E2">
            <w:pPr>
              <w:numPr>
                <w:ilvl w:val="0"/>
                <w:numId w:val="428"/>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 xml:space="preserve">Mom’s apple pie </w:t>
            </w:r>
            <w:r w:rsidRPr="005347E2">
              <w:rPr>
                <w:rFonts w:eastAsia="Arial Unicode MS" w:cs="Arial Unicode MS"/>
                <w:b/>
                <w:bCs/>
                <w:color w:val="000000"/>
                <w:u w:color="000000"/>
                <w:lang w:val="en-US"/>
                <w14:textOutline w14:w="0" w14:cap="flat" w14:cmpd="sng" w14:algn="ctr">
                  <w14:noFill/>
                  <w14:prstDash w14:val="solid"/>
                  <w14:bevel/>
                </w14:textOutline>
              </w:rPr>
              <w:t>(eat)</w:t>
            </w:r>
            <w:r w:rsidRPr="005347E2">
              <w:rPr>
                <w:rFonts w:eastAsia="Arial Unicode MS" w:cs="Arial Unicode MS"/>
                <w:color w:val="000000"/>
                <w:u w:color="000000"/>
                <w:lang w:val="en-US"/>
                <w14:textOutline w14:w="0" w14:cap="flat" w14:cmpd="sng" w14:algn="ctr">
                  <w14:noFill/>
                  <w14:prstDash w14:val="solid"/>
                  <w14:bevel/>
                </w14:textOutline>
              </w:rPr>
              <w:t xml:space="preserve"> very quickly</w:t>
            </w:r>
          </w:p>
        </w:tc>
        <w:tc>
          <w:tcPr>
            <w:tcW w:w="4818" w:type="dxa"/>
            <w:tcBorders>
              <w:top w:val="nil"/>
              <w:left w:val="nil"/>
              <w:bottom w:val="nil"/>
              <w:right w:val="nil"/>
            </w:tcBorders>
            <w:shd w:val="clear" w:color="auto" w:fill="auto"/>
            <w:tcMar>
              <w:top w:w="80" w:type="dxa"/>
              <w:left w:w="80" w:type="dxa"/>
              <w:bottom w:w="80" w:type="dxa"/>
              <w:right w:w="80" w:type="dxa"/>
            </w:tcMar>
          </w:tcPr>
          <w:p w:rsidR="005347E2" w:rsidRPr="005347E2" w:rsidRDefault="005347E2" w:rsidP="005347E2">
            <w:pPr>
              <w:numPr>
                <w:ilvl w:val="0"/>
                <w:numId w:val="430"/>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 xml:space="preserve">The mailbags </w:t>
            </w:r>
            <w:r w:rsidRPr="005347E2">
              <w:rPr>
                <w:rFonts w:eastAsia="Arial Unicode MS" w:cs="Arial Unicode MS"/>
                <w:b/>
                <w:bCs/>
                <w:color w:val="000000"/>
                <w:u w:color="000000"/>
                <w:lang w:val="en-US"/>
                <w14:textOutline w14:w="0" w14:cap="flat" w14:cmpd="sng" w14:algn="ctr">
                  <w14:noFill/>
                  <w14:prstDash w14:val="solid"/>
                  <w14:bevel/>
                </w14:textOutline>
              </w:rPr>
              <w:t>(to unload)</w:t>
            </w:r>
            <w:r w:rsidRPr="005347E2">
              <w:rPr>
                <w:rFonts w:eastAsia="Arial Unicode MS" w:cs="Arial Unicode MS"/>
                <w:color w:val="000000"/>
                <w:u w:color="000000"/>
                <w:lang w:val="en-US"/>
                <w14:textOutline w14:w="0" w14:cap="flat" w14:cmpd="sng" w14:algn="ctr">
                  <w14:noFill/>
                  <w14:prstDash w14:val="solid"/>
                  <w14:bevel/>
                </w14:textOutline>
              </w:rPr>
              <w:t xml:space="preserve"> after their journey.</w:t>
            </w:r>
          </w:p>
          <w:p w:rsidR="005347E2" w:rsidRPr="005347E2" w:rsidRDefault="005347E2" w:rsidP="005347E2">
            <w:pPr>
              <w:numPr>
                <w:ilvl w:val="0"/>
                <w:numId w:val="429"/>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The bags</w:t>
            </w:r>
            <w:r w:rsidRPr="005347E2">
              <w:rPr>
                <w:rFonts w:eastAsia="Arial Unicode MS" w:cs="Arial Unicode MS"/>
                <w:b/>
                <w:bCs/>
                <w:color w:val="000000"/>
                <w:u w:color="000000"/>
                <w:lang w:val="en-US"/>
                <w14:textOutline w14:w="0" w14:cap="flat" w14:cmpd="sng" w14:algn="ctr">
                  <w14:noFill/>
                  <w14:prstDash w14:val="solid"/>
                  <w14:bevel/>
                </w14:textOutline>
              </w:rPr>
              <w:t xml:space="preserve"> (to take)</w:t>
            </w:r>
            <w:r w:rsidRPr="005347E2">
              <w:rPr>
                <w:rFonts w:eastAsia="Arial Unicode MS" w:cs="Arial Unicode MS"/>
                <w:color w:val="000000"/>
                <w:u w:color="000000"/>
                <w:lang w:val="en-US"/>
                <w14:textOutline w14:w="0" w14:cap="flat" w14:cmpd="sng" w14:algn="ctr">
                  <w14:noFill/>
                  <w14:prstDash w14:val="solid"/>
                  <w14:bevel/>
                </w14:textOutline>
              </w:rPr>
              <w:t xml:space="preserve"> to the post office.</w:t>
            </w:r>
          </w:p>
          <w:p w:rsidR="005347E2" w:rsidRPr="005347E2" w:rsidRDefault="005347E2" w:rsidP="005347E2">
            <w:pPr>
              <w:numPr>
                <w:ilvl w:val="0"/>
                <w:numId w:val="429"/>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Users (</w:t>
            </w:r>
            <w:r w:rsidRPr="005347E2">
              <w:rPr>
                <w:rFonts w:eastAsia="Arial Unicode MS" w:cs="Arial Unicode MS"/>
                <w:b/>
                <w:bCs/>
                <w:color w:val="000000"/>
                <w:u w:color="000000"/>
                <w:lang w:val="en-US"/>
                <w14:textOutline w14:w="0" w14:cap="flat" w14:cmpd="sng" w14:algn="ctr">
                  <w14:noFill/>
                  <w14:prstDash w14:val="solid"/>
                  <w14:bevel/>
                </w14:textOutline>
              </w:rPr>
              <w:t>to provide</w:t>
            </w:r>
            <w:r w:rsidRPr="005347E2">
              <w:rPr>
                <w:rFonts w:eastAsia="Arial Unicode MS" w:cs="Arial Unicode MS"/>
                <w:color w:val="000000"/>
                <w:u w:color="000000"/>
                <w:lang w:val="en-US"/>
                <w14:textOutline w14:w="0" w14:cap="flat" w14:cmpd="sng" w14:algn="ctr">
                  <w14:noFill/>
                  <w14:prstDash w14:val="solid"/>
                  <w14:bevel/>
                </w14:textOutline>
              </w:rPr>
              <w:t>) access to the Internet by </w:t>
            </w:r>
            <w:hyperlink r:id="rId361" w:history="1">
              <w:r w:rsidRPr="005347E2">
                <w:rPr>
                  <w:rFonts w:eastAsia="Arial Unicode MS" w:cs="Arial Unicode MS"/>
                  <w:color w:val="000000"/>
                  <w:u w:color="000000"/>
                  <w:lang w:val="en-US"/>
                  <w14:textOutline w14:w="0" w14:cap="flat" w14:cmpd="sng" w14:algn="ctr">
                    <w14:noFill/>
                    <w14:prstDash w14:val="solid"/>
                    <w14:bevel/>
                  </w14:textOutline>
                </w:rPr>
                <w:t>Internet service providers</w:t>
              </w:r>
            </w:hyperlink>
            <w:r w:rsidRPr="005347E2">
              <w:rPr>
                <w:rFonts w:eastAsia="Arial Unicode MS" w:cs="Arial Unicode MS"/>
                <w:color w:val="000000"/>
                <w:u w:color="000000"/>
                <w:lang w:val="en-US"/>
                <w14:textOutline w14:w="0" w14:cap="flat" w14:cmpd="sng" w14:algn="ctr">
                  <w14:noFill/>
                  <w14:prstDash w14:val="solid"/>
                  <w14:bevel/>
                </w14:textOutline>
              </w:rPr>
              <w:t>.</w:t>
            </w:r>
          </w:p>
        </w:tc>
      </w:tr>
    </w:tbl>
    <w:p w:rsidR="005347E2" w:rsidRPr="005347E2" w:rsidRDefault="005347E2" w:rsidP="005347E2">
      <w:pPr>
        <w:pBdr>
          <w:top w:val="nil"/>
          <w:left w:val="nil"/>
          <w:bottom w:val="nil"/>
          <w:right w:val="nil"/>
          <w:between w:val="nil"/>
          <w:bar w:val="nil"/>
        </w:pBdr>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autoSpaceDN/>
        <w:rPr>
          <w:color w:val="000000"/>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autoSpaceDN/>
        <w:spacing w:after="200"/>
        <w:ind w:left="284"/>
        <w:outlineLvl w:val="1"/>
        <w:rPr>
          <w:b/>
          <w:bCs/>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2</w:t>
      </w:r>
      <w:r w:rsidRPr="005347E2">
        <w:rPr>
          <w:rFonts w:eastAsia="Arial Unicode MS" w:cs="Arial Unicode MS"/>
          <w:b/>
          <w:bCs/>
          <w:color w:val="000000"/>
          <w:u w:color="000000"/>
          <w:bdr w:val="nil"/>
          <w:lang w:eastAsia="ru-RU"/>
          <w14:textOutline w14:w="0" w14:cap="flat" w14:cmpd="sng" w14:algn="ctr">
            <w14:noFill/>
            <w14:prstDash w14:val="solid"/>
            <w14:bevel/>
          </w14:textOutline>
        </w:rPr>
        <w:t xml:space="preserve">. Раскройте скобки, употребляя глаголы в </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Past</w:t>
      </w:r>
      <w:r w:rsidRPr="005347E2">
        <w:rPr>
          <w:rFonts w:eastAsia="Arial Unicode MS" w:cs="Arial Unicode MS"/>
          <w:b/>
          <w:bCs/>
          <w:color w:val="000000"/>
          <w:u w:color="000000"/>
          <w:bdr w:val="nil"/>
          <w:lang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Simple</w:t>
      </w:r>
      <w:r w:rsidRPr="005347E2">
        <w:rPr>
          <w:rFonts w:eastAsia="Arial Unicode MS" w:cs="Arial Unicode MS"/>
          <w:b/>
          <w:bCs/>
          <w:color w:val="000000"/>
          <w:u w:color="000000"/>
          <w:bdr w:val="nil"/>
          <w:lang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Passive</w:t>
      </w:r>
      <w:r w:rsidRPr="005347E2">
        <w:rPr>
          <w:rFonts w:eastAsia="Arial Unicode MS" w:cs="Arial Unicode MS"/>
          <w:b/>
          <w:bCs/>
          <w:color w:val="000000"/>
          <w:u w:color="000000"/>
          <w:bdr w:val="nil"/>
          <w:lang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(YESTERDAY)</w:t>
      </w:r>
    </w:p>
    <w:tbl>
      <w:tblPr>
        <w:tblStyle w:val="TableNormal2"/>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5347E2" w:rsidRPr="005347E2" w:rsidTr="0078571C">
        <w:tblPrEx>
          <w:tblCellMar>
            <w:top w:w="0" w:type="dxa"/>
            <w:left w:w="0" w:type="dxa"/>
            <w:bottom w:w="0" w:type="dxa"/>
            <w:right w:w="0" w:type="dxa"/>
          </w:tblCellMar>
        </w:tblPrEx>
        <w:trPr>
          <w:trHeight w:val="951"/>
        </w:trPr>
        <w:tc>
          <w:tcPr>
            <w:tcW w:w="4815" w:type="dxa"/>
            <w:tcBorders>
              <w:top w:val="nil"/>
              <w:left w:val="nil"/>
              <w:bottom w:val="nil"/>
              <w:right w:val="nil"/>
            </w:tcBorders>
            <w:shd w:val="clear" w:color="auto" w:fill="auto"/>
            <w:tcMar>
              <w:top w:w="80" w:type="dxa"/>
              <w:left w:w="80" w:type="dxa"/>
              <w:bottom w:w="80" w:type="dxa"/>
              <w:right w:w="80" w:type="dxa"/>
            </w:tcMar>
          </w:tcPr>
          <w:p w:rsidR="005347E2" w:rsidRPr="005347E2" w:rsidRDefault="005347E2" w:rsidP="005347E2">
            <w:pPr>
              <w:numPr>
                <w:ilvl w:val="0"/>
                <w:numId w:val="431"/>
              </w:numPr>
              <w:shd w:val="clear" w:color="auto" w:fill="FFFFFF"/>
              <w:rPr>
                <w:rFonts w:eastAsia="Arial Unicode MS" w:cs="Arial Unicode MS"/>
                <w:color w:val="000000"/>
                <w:u w:color="000000"/>
                <w14:textOutline w14:w="0" w14:cap="flat" w14:cmpd="sng" w14:algn="ctr">
                  <w14:noFill/>
                  <w14:prstDash w14:val="solid"/>
                  <w14:bevel/>
                </w14:textOutline>
              </w:rPr>
            </w:pPr>
            <w:r w:rsidRPr="005347E2">
              <w:rPr>
                <w:rFonts w:eastAsia="Arial Unicode MS" w:cs="Arial Unicode MS"/>
                <w:color w:val="000000"/>
                <w:u w:color="000000"/>
                <w14:textOutline w14:w="0" w14:cap="flat" w14:cmpd="sng" w14:algn="ctr">
                  <w14:noFill/>
                  <w14:prstDash w14:val="solid"/>
                  <w14:bevel/>
                </w14:textOutline>
              </w:rPr>
              <w:t xml:space="preserve">The letter </w:t>
            </w:r>
            <w:r w:rsidRPr="005347E2">
              <w:rPr>
                <w:rFonts w:eastAsia="Arial Unicode MS" w:cs="Arial Unicode MS"/>
                <w:b/>
                <w:bCs/>
                <w:color w:val="000000"/>
                <w:u w:color="000000"/>
                <w14:textOutline w14:w="0" w14:cap="flat" w14:cmpd="sng" w14:algn="ctr">
                  <w14:noFill/>
                  <w14:prstDash w14:val="solid"/>
                  <w14:bevel/>
                </w14:textOutline>
              </w:rPr>
              <w:t>(deliver).</w:t>
            </w:r>
          </w:p>
          <w:p w:rsidR="005347E2" w:rsidRPr="005347E2" w:rsidRDefault="005347E2" w:rsidP="005347E2">
            <w:pPr>
              <w:numPr>
                <w:ilvl w:val="0"/>
                <w:numId w:val="431"/>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 xml:space="preserve">The mail </w:t>
            </w:r>
            <w:r w:rsidRPr="005347E2">
              <w:rPr>
                <w:rFonts w:eastAsia="Arial Unicode MS" w:cs="Arial Unicode MS"/>
                <w:b/>
                <w:bCs/>
                <w:color w:val="000000"/>
                <w:u w:color="000000"/>
                <w:lang w:val="en-US"/>
                <w14:textOutline w14:w="0" w14:cap="flat" w14:cmpd="sng" w14:algn="ctr">
                  <w14:noFill/>
                  <w14:prstDash w14:val="solid"/>
                  <w14:bevel/>
                </w14:textOutline>
              </w:rPr>
              <w:t xml:space="preserve">(load) </w:t>
            </w:r>
            <w:r w:rsidRPr="005347E2">
              <w:rPr>
                <w:rFonts w:eastAsia="Arial Unicode MS" w:cs="Arial Unicode MS"/>
                <w:color w:val="000000"/>
                <w:u w:color="000000"/>
                <w:lang w:val="en-US"/>
                <w14:textOutline w14:w="0" w14:cap="flat" w14:cmpd="sng" w14:algn="ctr">
                  <w14:noFill/>
                  <w14:prstDash w14:val="solid"/>
                  <w14:bevel/>
                </w14:textOutline>
              </w:rPr>
              <w:t>into the train.</w:t>
            </w:r>
          </w:p>
          <w:p w:rsidR="005347E2" w:rsidRPr="005347E2" w:rsidRDefault="005347E2" w:rsidP="005347E2">
            <w:pPr>
              <w:numPr>
                <w:ilvl w:val="0"/>
                <w:numId w:val="431"/>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 xml:space="preserve">The letters </w:t>
            </w:r>
            <w:r w:rsidRPr="005347E2">
              <w:rPr>
                <w:rFonts w:eastAsia="Arial Unicode MS" w:cs="Arial Unicode MS"/>
                <w:b/>
                <w:bCs/>
                <w:color w:val="000000"/>
                <w:u w:color="000000"/>
                <w:lang w:val="en-US"/>
                <w14:textOutline w14:w="0" w14:cap="flat" w14:cmpd="sng" w14:algn="ctr">
                  <w14:noFill/>
                  <w14:prstDash w14:val="solid"/>
                  <w14:bevel/>
                </w14:textOutline>
              </w:rPr>
              <w:t>(sort)</w:t>
            </w:r>
            <w:r w:rsidRPr="005347E2">
              <w:rPr>
                <w:rFonts w:eastAsia="Arial Unicode MS" w:cs="Arial Unicode MS"/>
                <w:color w:val="000000"/>
                <w:u w:color="000000"/>
                <w:lang w:val="en-US"/>
                <w14:textOutline w14:w="0" w14:cap="flat" w14:cmpd="sng" w14:algn="ctr">
                  <w14:noFill/>
                  <w14:prstDash w14:val="solid"/>
                  <w14:bevel/>
                </w14:textOutline>
              </w:rPr>
              <w:t xml:space="preserve"> into the different towns.</w:t>
            </w:r>
          </w:p>
          <w:p w:rsidR="005347E2" w:rsidRPr="005347E2" w:rsidRDefault="005347E2" w:rsidP="005347E2">
            <w:pPr>
              <w:numPr>
                <w:ilvl w:val="0"/>
                <w:numId w:val="431"/>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 xml:space="preserve">Mom’s apple pie </w:t>
            </w:r>
            <w:r w:rsidRPr="005347E2">
              <w:rPr>
                <w:rFonts w:eastAsia="Arial Unicode MS" w:cs="Arial Unicode MS"/>
                <w:b/>
                <w:bCs/>
                <w:color w:val="000000"/>
                <w:u w:color="000000"/>
                <w:lang w:val="en-US"/>
                <w14:textOutline w14:w="0" w14:cap="flat" w14:cmpd="sng" w14:algn="ctr">
                  <w14:noFill/>
                  <w14:prstDash w14:val="solid"/>
                  <w14:bevel/>
                </w14:textOutline>
              </w:rPr>
              <w:t>(eat)</w:t>
            </w:r>
            <w:r w:rsidRPr="005347E2">
              <w:rPr>
                <w:rFonts w:eastAsia="Arial Unicode MS" w:cs="Arial Unicode MS"/>
                <w:color w:val="000000"/>
                <w:u w:color="000000"/>
                <w:lang w:val="en-US"/>
                <w14:textOutline w14:w="0" w14:cap="flat" w14:cmpd="sng" w14:algn="ctr">
                  <w14:noFill/>
                  <w14:prstDash w14:val="solid"/>
                  <w14:bevel/>
                </w14:textOutline>
              </w:rPr>
              <w:t xml:space="preserve"> very quickly</w:t>
            </w:r>
          </w:p>
        </w:tc>
        <w:tc>
          <w:tcPr>
            <w:tcW w:w="4818" w:type="dxa"/>
            <w:tcBorders>
              <w:top w:val="nil"/>
              <w:left w:val="nil"/>
              <w:bottom w:val="nil"/>
              <w:right w:val="nil"/>
            </w:tcBorders>
            <w:shd w:val="clear" w:color="auto" w:fill="auto"/>
            <w:tcMar>
              <w:top w:w="80" w:type="dxa"/>
              <w:left w:w="80" w:type="dxa"/>
              <w:bottom w:w="80" w:type="dxa"/>
              <w:right w:w="80" w:type="dxa"/>
            </w:tcMar>
          </w:tcPr>
          <w:p w:rsidR="005347E2" w:rsidRPr="005347E2" w:rsidRDefault="005347E2" w:rsidP="005347E2">
            <w:pPr>
              <w:numPr>
                <w:ilvl w:val="0"/>
                <w:numId w:val="433"/>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 xml:space="preserve">The mailbags </w:t>
            </w:r>
            <w:r w:rsidRPr="005347E2">
              <w:rPr>
                <w:rFonts w:eastAsia="Arial Unicode MS" w:cs="Arial Unicode MS"/>
                <w:b/>
                <w:bCs/>
                <w:color w:val="000000"/>
                <w:u w:color="000000"/>
                <w:lang w:val="en-US"/>
                <w14:textOutline w14:w="0" w14:cap="flat" w14:cmpd="sng" w14:algn="ctr">
                  <w14:noFill/>
                  <w14:prstDash w14:val="solid"/>
                  <w14:bevel/>
                </w14:textOutline>
              </w:rPr>
              <w:t>(to unload)</w:t>
            </w:r>
            <w:r w:rsidRPr="005347E2">
              <w:rPr>
                <w:rFonts w:eastAsia="Arial Unicode MS" w:cs="Arial Unicode MS"/>
                <w:color w:val="000000"/>
                <w:u w:color="000000"/>
                <w:lang w:val="en-US"/>
                <w14:textOutline w14:w="0" w14:cap="flat" w14:cmpd="sng" w14:algn="ctr">
                  <w14:noFill/>
                  <w14:prstDash w14:val="solid"/>
                  <w14:bevel/>
                </w14:textOutline>
              </w:rPr>
              <w:t xml:space="preserve"> after their journey.</w:t>
            </w:r>
          </w:p>
          <w:p w:rsidR="005347E2" w:rsidRPr="005347E2" w:rsidRDefault="005347E2" w:rsidP="005347E2">
            <w:pPr>
              <w:numPr>
                <w:ilvl w:val="0"/>
                <w:numId w:val="432"/>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The bags</w:t>
            </w:r>
            <w:r w:rsidRPr="005347E2">
              <w:rPr>
                <w:rFonts w:eastAsia="Arial Unicode MS" w:cs="Arial Unicode MS"/>
                <w:b/>
                <w:bCs/>
                <w:color w:val="000000"/>
                <w:u w:color="000000"/>
                <w:lang w:val="en-US"/>
                <w14:textOutline w14:w="0" w14:cap="flat" w14:cmpd="sng" w14:algn="ctr">
                  <w14:noFill/>
                  <w14:prstDash w14:val="solid"/>
                  <w14:bevel/>
                </w14:textOutline>
              </w:rPr>
              <w:t xml:space="preserve"> (to take)</w:t>
            </w:r>
            <w:r w:rsidRPr="005347E2">
              <w:rPr>
                <w:rFonts w:eastAsia="Arial Unicode MS" w:cs="Arial Unicode MS"/>
                <w:color w:val="000000"/>
                <w:u w:color="000000"/>
                <w:lang w:val="en-US"/>
                <w14:textOutline w14:w="0" w14:cap="flat" w14:cmpd="sng" w14:algn="ctr">
                  <w14:noFill/>
                  <w14:prstDash w14:val="solid"/>
                  <w14:bevel/>
                </w14:textOutline>
              </w:rPr>
              <w:t xml:space="preserve"> to the post office.</w:t>
            </w:r>
          </w:p>
          <w:p w:rsidR="005347E2" w:rsidRPr="005347E2" w:rsidRDefault="005347E2" w:rsidP="005347E2">
            <w:pPr>
              <w:numPr>
                <w:ilvl w:val="0"/>
                <w:numId w:val="432"/>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Users (</w:t>
            </w:r>
            <w:r w:rsidRPr="005347E2">
              <w:rPr>
                <w:rFonts w:eastAsia="Arial Unicode MS" w:cs="Arial Unicode MS"/>
                <w:b/>
                <w:bCs/>
                <w:color w:val="000000"/>
                <w:u w:color="000000"/>
                <w:lang w:val="en-US"/>
                <w14:textOutline w14:w="0" w14:cap="flat" w14:cmpd="sng" w14:algn="ctr">
                  <w14:noFill/>
                  <w14:prstDash w14:val="solid"/>
                  <w14:bevel/>
                </w14:textOutline>
              </w:rPr>
              <w:t>to provide</w:t>
            </w:r>
            <w:r w:rsidRPr="005347E2">
              <w:rPr>
                <w:rFonts w:eastAsia="Arial Unicode MS" w:cs="Arial Unicode MS"/>
                <w:color w:val="000000"/>
                <w:u w:color="000000"/>
                <w:lang w:val="en-US"/>
                <w14:textOutline w14:w="0" w14:cap="flat" w14:cmpd="sng" w14:algn="ctr">
                  <w14:noFill/>
                  <w14:prstDash w14:val="solid"/>
                  <w14:bevel/>
                </w14:textOutline>
              </w:rPr>
              <w:t>) access to the Internet by </w:t>
            </w:r>
            <w:hyperlink r:id="rId362" w:history="1">
              <w:r w:rsidRPr="005347E2">
                <w:rPr>
                  <w:rFonts w:eastAsia="Arial Unicode MS" w:cs="Arial Unicode MS"/>
                  <w:color w:val="000000"/>
                  <w:u w:color="000000"/>
                  <w:lang w:val="en-US"/>
                  <w14:textOutline w14:w="0" w14:cap="flat" w14:cmpd="sng" w14:algn="ctr">
                    <w14:noFill/>
                    <w14:prstDash w14:val="solid"/>
                    <w14:bevel/>
                  </w14:textOutline>
                </w:rPr>
                <w:t>Internet service providers</w:t>
              </w:r>
            </w:hyperlink>
            <w:r w:rsidRPr="005347E2">
              <w:rPr>
                <w:rFonts w:eastAsia="Arial Unicode MS" w:cs="Arial Unicode MS"/>
                <w:color w:val="000000"/>
                <w:u w:color="000000"/>
                <w:lang w:val="en-US"/>
                <w14:textOutline w14:w="0" w14:cap="flat" w14:cmpd="sng" w14:algn="ctr">
                  <w14:noFill/>
                  <w14:prstDash w14:val="solid"/>
                  <w14:bevel/>
                </w14:textOutline>
              </w:rPr>
              <w:t>.</w:t>
            </w:r>
          </w:p>
        </w:tc>
      </w:tr>
    </w:tbl>
    <w:p w:rsidR="005347E2" w:rsidRPr="005347E2" w:rsidRDefault="005347E2" w:rsidP="005347E2">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autoSpaceDN/>
        <w:spacing w:after="200"/>
        <w:outlineLvl w:val="1"/>
        <w:rPr>
          <w:b/>
          <w:bCs/>
          <w:color w:val="000000"/>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autoSpaceDN/>
        <w:ind w:left="360"/>
        <w:rPr>
          <w:color w:val="000000"/>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autoSpaceDN/>
        <w:spacing w:after="200"/>
        <w:ind w:left="284"/>
        <w:outlineLvl w:val="1"/>
        <w:rPr>
          <w:b/>
          <w:bCs/>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3</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eastAsia="ru-RU"/>
          <w14:textOutline w14:w="0" w14:cap="flat" w14:cmpd="sng" w14:algn="ctr">
            <w14:noFill/>
            <w14:prstDash w14:val="solid"/>
            <w14:bevel/>
          </w14:textOutline>
        </w:rPr>
        <w:t>Раскройте</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eastAsia="ru-RU"/>
          <w14:textOutline w14:w="0" w14:cap="flat" w14:cmpd="sng" w14:algn="ctr">
            <w14:noFill/>
            <w14:prstDash w14:val="solid"/>
            <w14:bevel/>
          </w14:textOutline>
        </w:rPr>
        <w:t>скобки</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eastAsia="ru-RU"/>
          <w14:textOutline w14:w="0" w14:cap="flat" w14:cmpd="sng" w14:algn="ctr">
            <w14:noFill/>
            <w14:prstDash w14:val="solid"/>
            <w14:bevel/>
          </w14:textOutline>
        </w:rPr>
        <w:t>употребляя</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eastAsia="ru-RU"/>
          <w14:textOutline w14:w="0" w14:cap="flat" w14:cmpd="sng" w14:algn="ctr">
            <w14:noFill/>
            <w14:prstDash w14:val="solid"/>
            <w14:bevel/>
          </w14:textOutline>
        </w:rPr>
        <w:t>глаголы</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 xml:space="preserve"> </w:t>
      </w:r>
      <w:r w:rsidRPr="005347E2">
        <w:rPr>
          <w:rFonts w:eastAsia="Arial Unicode MS" w:cs="Arial Unicode MS"/>
          <w:b/>
          <w:bCs/>
          <w:color w:val="000000"/>
          <w:u w:color="000000"/>
          <w:bdr w:val="nil"/>
          <w:lang w:eastAsia="ru-RU"/>
          <w14:textOutline w14:w="0" w14:cap="flat" w14:cmpd="sng" w14:algn="ctr">
            <w14:noFill/>
            <w14:prstDash w14:val="solid"/>
            <w14:bevel/>
          </w14:textOutline>
        </w:rPr>
        <w:t>в</w:t>
      </w:r>
      <w:r w:rsidRPr="005347E2">
        <w:rPr>
          <w:rFonts w:eastAsia="Arial Unicode MS" w:cs="Arial Unicode MS"/>
          <w:b/>
          <w:bCs/>
          <w:color w:val="000000"/>
          <w:u w:color="000000"/>
          <w:bdr w:val="nil"/>
          <w:lang w:val="en-US" w:eastAsia="ru-RU"/>
          <w14:textOutline w14:w="0" w14:cap="flat" w14:cmpd="sng" w14:algn="ctr">
            <w14:noFill/>
            <w14:prstDash w14:val="solid"/>
            <w14:bevel/>
          </w14:textOutline>
        </w:rPr>
        <w:t xml:space="preserve"> Future Simple Passive. (TOMORROW)</w:t>
      </w:r>
    </w:p>
    <w:p w:rsidR="005347E2" w:rsidRPr="005347E2" w:rsidRDefault="005347E2" w:rsidP="005347E2">
      <w:pPr>
        <w:widowControl/>
        <w:pBdr>
          <w:top w:val="nil"/>
          <w:left w:val="nil"/>
          <w:bottom w:val="nil"/>
          <w:right w:val="nil"/>
          <w:between w:val="nil"/>
          <w:bar w:val="nil"/>
        </w:pBdr>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autoSpaceDN/>
        <w:ind w:left="360"/>
        <w:rPr>
          <w:color w:val="000000"/>
          <w:u w:color="000000"/>
          <w:bdr w:val="nil"/>
          <w:lang w:val="en-US" w:eastAsia="ru-RU"/>
          <w14:textOutline w14:w="0" w14:cap="flat" w14:cmpd="sng" w14:algn="ctr">
            <w14:noFill/>
            <w14:prstDash w14:val="solid"/>
            <w14:bevel/>
          </w14:textOutline>
        </w:rPr>
      </w:pPr>
    </w:p>
    <w:tbl>
      <w:tblPr>
        <w:tblStyle w:val="TableNormal2"/>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5347E2" w:rsidRPr="005347E2" w:rsidTr="0078571C">
        <w:tblPrEx>
          <w:tblCellMar>
            <w:top w:w="0" w:type="dxa"/>
            <w:left w:w="0" w:type="dxa"/>
            <w:bottom w:w="0" w:type="dxa"/>
            <w:right w:w="0" w:type="dxa"/>
          </w:tblCellMar>
        </w:tblPrEx>
        <w:trPr>
          <w:trHeight w:val="951"/>
        </w:trPr>
        <w:tc>
          <w:tcPr>
            <w:tcW w:w="4815" w:type="dxa"/>
            <w:tcBorders>
              <w:top w:val="nil"/>
              <w:left w:val="nil"/>
              <w:bottom w:val="nil"/>
              <w:right w:val="nil"/>
            </w:tcBorders>
            <w:shd w:val="clear" w:color="auto" w:fill="auto"/>
            <w:tcMar>
              <w:top w:w="80" w:type="dxa"/>
              <w:left w:w="80" w:type="dxa"/>
              <w:bottom w:w="80" w:type="dxa"/>
              <w:right w:w="80" w:type="dxa"/>
            </w:tcMar>
          </w:tcPr>
          <w:p w:rsidR="005347E2" w:rsidRPr="005347E2" w:rsidRDefault="005347E2" w:rsidP="005347E2">
            <w:pPr>
              <w:numPr>
                <w:ilvl w:val="0"/>
                <w:numId w:val="434"/>
              </w:numPr>
              <w:shd w:val="clear" w:color="auto" w:fill="FFFFFF"/>
              <w:rPr>
                <w:rFonts w:eastAsia="Arial Unicode MS" w:cs="Arial Unicode MS"/>
                <w:color w:val="000000"/>
                <w:u w:color="000000"/>
                <w14:textOutline w14:w="0" w14:cap="flat" w14:cmpd="sng" w14:algn="ctr">
                  <w14:noFill/>
                  <w14:prstDash w14:val="solid"/>
                  <w14:bevel/>
                </w14:textOutline>
              </w:rPr>
            </w:pPr>
            <w:r w:rsidRPr="005347E2">
              <w:rPr>
                <w:rFonts w:eastAsia="Arial Unicode MS" w:cs="Arial Unicode MS"/>
                <w:color w:val="000000"/>
                <w:u w:color="000000"/>
                <w14:textOutline w14:w="0" w14:cap="flat" w14:cmpd="sng" w14:algn="ctr">
                  <w14:noFill/>
                  <w14:prstDash w14:val="solid"/>
                  <w14:bevel/>
                </w14:textOutline>
              </w:rPr>
              <w:t xml:space="preserve">The letter </w:t>
            </w:r>
            <w:r w:rsidRPr="005347E2">
              <w:rPr>
                <w:rFonts w:eastAsia="Arial Unicode MS" w:cs="Arial Unicode MS"/>
                <w:b/>
                <w:bCs/>
                <w:color w:val="000000"/>
                <w:u w:color="000000"/>
                <w14:textOutline w14:w="0" w14:cap="flat" w14:cmpd="sng" w14:algn="ctr">
                  <w14:noFill/>
                  <w14:prstDash w14:val="solid"/>
                  <w14:bevel/>
                </w14:textOutline>
              </w:rPr>
              <w:t>(deliver).</w:t>
            </w:r>
          </w:p>
          <w:p w:rsidR="005347E2" w:rsidRPr="005347E2" w:rsidRDefault="005347E2" w:rsidP="005347E2">
            <w:pPr>
              <w:numPr>
                <w:ilvl w:val="0"/>
                <w:numId w:val="434"/>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 xml:space="preserve">The mail </w:t>
            </w:r>
            <w:r w:rsidRPr="005347E2">
              <w:rPr>
                <w:rFonts w:eastAsia="Arial Unicode MS" w:cs="Arial Unicode MS"/>
                <w:b/>
                <w:bCs/>
                <w:color w:val="000000"/>
                <w:u w:color="000000"/>
                <w:lang w:val="en-US"/>
                <w14:textOutline w14:w="0" w14:cap="flat" w14:cmpd="sng" w14:algn="ctr">
                  <w14:noFill/>
                  <w14:prstDash w14:val="solid"/>
                  <w14:bevel/>
                </w14:textOutline>
              </w:rPr>
              <w:t xml:space="preserve">(load) </w:t>
            </w:r>
            <w:r w:rsidRPr="005347E2">
              <w:rPr>
                <w:rFonts w:eastAsia="Arial Unicode MS" w:cs="Arial Unicode MS"/>
                <w:color w:val="000000"/>
                <w:u w:color="000000"/>
                <w:lang w:val="en-US"/>
                <w14:textOutline w14:w="0" w14:cap="flat" w14:cmpd="sng" w14:algn="ctr">
                  <w14:noFill/>
                  <w14:prstDash w14:val="solid"/>
                  <w14:bevel/>
                </w14:textOutline>
              </w:rPr>
              <w:t>into the train.</w:t>
            </w:r>
          </w:p>
          <w:p w:rsidR="005347E2" w:rsidRPr="005347E2" w:rsidRDefault="005347E2" w:rsidP="005347E2">
            <w:pPr>
              <w:numPr>
                <w:ilvl w:val="0"/>
                <w:numId w:val="434"/>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 xml:space="preserve">The letters </w:t>
            </w:r>
            <w:r w:rsidRPr="005347E2">
              <w:rPr>
                <w:rFonts w:eastAsia="Arial Unicode MS" w:cs="Arial Unicode MS"/>
                <w:b/>
                <w:bCs/>
                <w:color w:val="000000"/>
                <w:u w:color="000000"/>
                <w:lang w:val="en-US"/>
                <w14:textOutline w14:w="0" w14:cap="flat" w14:cmpd="sng" w14:algn="ctr">
                  <w14:noFill/>
                  <w14:prstDash w14:val="solid"/>
                  <w14:bevel/>
                </w14:textOutline>
              </w:rPr>
              <w:t>(sort)</w:t>
            </w:r>
            <w:r w:rsidRPr="005347E2">
              <w:rPr>
                <w:rFonts w:eastAsia="Arial Unicode MS" w:cs="Arial Unicode MS"/>
                <w:color w:val="000000"/>
                <w:u w:color="000000"/>
                <w:lang w:val="en-US"/>
                <w14:textOutline w14:w="0" w14:cap="flat" w14:cmpd="sng" w14:algn="ctr">
                  <w14:noFill/>
                  <w14:prstDash w14:val="solid"/>
                  <w14:bevel/>
                </w14:textOutline>
              </w:rPr>
              <w:t xml:space="preserve"> into the different towns.</w:t>
            </w:r>
          </w:p>
          <w:p w:rsidR="005347E2" w:rsidRPr="005347E2" w:rsidRDefault="005347E2" w:rsidP="005347E2">
            <w:pPr>
              <w:numPr>
                <w:ilvl w:val="0"/>
                <w:numId w:val="434"/>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 xml:space="preserve">Mom’s apple pie </w:t>
            </w:r>
            <w:r w:rsidRPr="005347E2">
              <w:rPr>
                <w:rFonts w:eastAsia="Arial Unicode MS" w:cs="Arial Unicode MS"/>
                <w:b/>
                <w:bCs/>
                <w:color w:val="000000"/>
                <w:u w:color="000000"/>
                <w:lang w:val="en-US"/>
                <w14:textOutline w14:w="0" w14:cap="flat" w14:cmpd="sng" w14:algn="ctr">
                  <w14:noFill/>
                  <w14:prstDash w14:val="solid"/>
                  <w14:bevel/>
                </w14:textOutline>
              </w:rPr>
              <w:t>(eat)</w:t>
            </w:r>
            <w:r w:rsidRPr="005347E2">
              <w:rPr>
                <w:rFonts w:eastAsia="Arial Unicode MS" w:cs="Arial Unicode MS"/>
                <w:color w:val="000000"/>
                <w:u w:color="000000"/>
                <w:lang w:val="en-US"/>
                <w14:textOutline w14:w="0" w14:cap="flat" w14:cmpd="sng" w14:algn="ctr">
                  <w14:noFill/>
                  <w14:prstDash w14:val="solid"/>
                  <w14:bevel/>
                </w14:textOutline>
              </w:rPr>
              <w:t xml:space="preserve"> very quickly</w:t>
            </w:r>
          </w:p>
        </w:tc>
        <w:tc>
          <w:tcPr>
            <w:tcW w:w="4818" w:type="dxa"/>
            <w:tcBorders>
              <w:top w:val="nil"/>
              <w:left w:val="nil"/>
              <w:bottom w:val="nil"/>
              <w:right w:val="nil"/>
            </w:tcBorders>
            <w:shd w:val="clear" w:color="auto" w:fill="auto"/>
            <w:tcMar>
              <w:top w:w="80" w:type="dxa"/>
              <w:left w:w="80" w:type="dxa"/>
              <w:bottom w:w="80" w:type="dxa"/>
              <w:right w:w="80" w:type="dxa"/>
            </w:tcMar>
          </w:tcPr>
          <w:p w:rsidR="005347E2" w:rsidRPr="005347E2" w:rsidRDefault="005347E2" w:rsidP="005347E2">
            <w:pPr>
              <w:numPr>
                <w:ilvl w:val="0"/>
                <w:numId w:val="436"/>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 xml:space="preserve">The mailbags </w:t>
            </w:r>
            <w:r w:rsidRPr="005347E2">
              <w:rPr>
                <w:rFonts w:eastAsia="Arial Unicode MS" w:cs="Arial Unicode MS"/>
                <w:b/>
                <w:bCs/>
                <w:color w:val="000000"/>
                <w:u w:color="000000"/>
                <w:lang w:val="en-US"/>
                <w14:textOutline w14:w="0" w14:cap="flat" w14:cmpd="sng" w14:algn="ctr">
                  <w14:noFill/>
                  <w14:prstDash w14:val="solid"/>
                  <w14:bevel/>
                </w14:textOutline>
              </w:rPr>
              <w:t>(to unload)</w:t>
            </w:r>
            <w:r w:rsidRPr="005347E2">
              <w:rPr>
                <w:rFonts w:eastAsia="Arial Unicode MS" w:cs="Arial Unicode MS"/>
                <w:color w:val="000000"/>
                <w:u w:color="000000"/>
                <w:lang w:val="en-US"/>
                <w14:textOutline w14:w="0" w14:cap="flat" w14:cmpd="sng" w14:algn="ctr">
                  <w14:noFill/>
                  <w14:prstDash w14:val="solid"/>
                  <w14:bevel/>
                </w14:textOutline>
              </w:rPr>
              <w:t xml:space="preserve"> after their journey.</w:t>
            </w:r>
          </w:p>
          <w:p w:rsidR="005347E2" w:rsidRPr="005347E2" w:rsidRDefault="005347E2" w:rsidP="005347E2">
            <w:pPr>
              <w:numPr>
                <w:ilvl w:val="0"/>
                <w:numId w:val="435"/>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The bags</w:t>
            </w:r>
            <w:r w:rsidRPr="005347E2">
              <w:rPr>
                <w:rFonts w:eastAsia="Arial Unicode MS" w:cs="Arial Unicode MS"/>
                <w:b/>
                <w:bCs/>
                <w:color w:val="000000"/>
                <w:u w:color="000000"/>
                <w:lang w:val="en-US"/>
                <w14:textOutline w14:w="0" w14:cap="flat" w14:cmpd="sng" w14:algn="ctr">
                  <w14:noFill/>
                  <w14:prstDash w14:val="solid"/>
                  <w14:bevel/>
                </w14:textOutline>
              </w:rPr>
              <w:t xml:space="preserve"> (to take)</w:t>
            </w:r>
            <w:r w:rsidRPr="005347E2">
              <w:rPr>
                <w:rFonts w:eastAsia="Arial Unicode MS" w:cs="Arial Unicode MS"/>
                <w:color w:val="000000"/>
                <w:u w:color="000000"/>
                <w:lang w:val="en-US"/>
                <w14:textOutline w14:w="0" w14:cap="flat" w14:cmpd="sng" w14:algn="ctr">
                  <w14:noFill/>
                  <w14:prstDash w14:val="solid"/>
                  <w14:bevel/>
                </w14:textOutline>
              </w:rPr>
              <w:t xml:space="preserve"> to the post office.</w:t>
            </w:r>
          </w:p>
          <w:p w:rsidR="005347E2" w:rsidRPr="005347E2" w:rsidRDefault="005347E2" w:rsidP="005347E2">
            <w:pPr>
              <w:numPr>
                <w:ilvl w:val="0"/>
                <w:numId w:val="435"/>
              </w:numPr>
              <w:shd w:val="clear" w:color="auto" w:fill="FFFFFF"/>
              <w:rPr>
                <w:rFonts w:eastAsia="Arial Unicode MS" w:cs="Arial Unicode MS"/>
                <w:color w:val="000000"/>
                <w:u w:color="000000"/>
                <w:lang w:val="en-US"/>
                <w14:textOutline w14:w="0" w14:cap="flat" w14:cmpd="sng" w14:algn="ctr">
                  <w14:noFill/>
                  <w14:prstDash w14:val="solid"/>
                  <w14:bevel/>
                </w14:textOutline>
              </w:rPr>
            </w:pPr>
            <w:r w:rsidRPr="005347E2">
              <w:rPr>
                <w:rFonts w:eastAsia="Arial Unicode MS" w:cs="Arial Unicode MS"/>
                <w:color w:val="000000"/>
                <w:u w:color="000000"/>
                <w:lang w:val="en-US"/>
                <w14:textOutline w14:w="0" w14:cap="flat" w14:cmpd="sng" w14:algn="ctr">
                  <w14:noFill/>
                  <w14:prstDash w14:val="solid"/>
                  <w14:bevel/>
                </w14:textOutline>
              </w:rPr>
              <w:t>Users (</w:t>
            </w:r>
            <w:r w:rsidRPr="005347E2">
              <w:rPr>
                <w:rFonts w:eastAsia="Arial Unicode MS" w:cs="Arial Unicode MS"/>
                <w:b/>
                <w:bCs/>
                <w:color w:val="000000"/>
                <w:u w:color="000000"/>
                <w:lang w:val="en-US"/>
                <w14:textOutline w14:w="0" w14:cap="flat" w14:cmpd="sng" w14:algn="ctr">
                  <w14:noFill/>
                  <w14:prstDash w14:val="solid"/>
                  <w14:bevel/>
                </w14:textOutline>
              </w:rPr>
              <w:t>to provide</w:t>
            </w:r>
            <w:r w:rsidRPr="005347E2">
              <w:rPr>
                <w:rFonts w:eastAsia="Arial Unicode MS" w:cs="Arial Unicode MS"/>
                <w:color w:val="000000"/>
                <w:u w:color="000000"/>
                <w:lang w:val="en-US"/>
                <w14:textOutline w14:w="0" w14:cap="flat" w14:cmpd="sng" w14:algn="ctr">
                  <w14:noFill/>
                  <w14:prstDash w14:val="solid"/>
                  <w14:bevel/>
                </w14:textOutline>
              </w:rPr>
              <w:t>) access to the Internet by </w:t>
            </w:r>
            <w:hyperlink r:id="rId363" w:history="1">
              <w:r w:rsidRPr="005347E2">
                <w:rPr>
                  <w:rFonts w:eastAsia="Arial Unicode MS" w:cs="Arial Unicode MS"/>
                  <w:color w:val="000000"/>
                  <w:u w:color="000000"/>
                  <w:lang w:val="en-US"/>
                  <w14:textOutline w14:w="0" w14:cap="flat" w14:cmpd="sng" w14:algn="ctr">
                    <w14:noFill/>
                    <w14:prstDash w14:val="solid"/>
                    <w14:bevel/>
                  </w14:textOutline>
                </w:rPr>
                <w:t>Internet service providers</w:t>
              </w:r>
            </w:hyperlink>
            <w:r w:rsidRPr="005347E2">
              <w:rPr>
                <w:rFonts w:eastAsia="Arial Unicode MS" w:cs="Arial Unicode MS"/>
                <w:color w:val="000000"/>
                <w:u w:color="000000"/>
                <w:lang w:val="en-US"/>
                <w14:textOutline w14:w="0" w14:cap="flat" w14:cmpd="sng" w14:algn="ctr">
                  <w14:noFill/>
                  <w14:prstDash w14:val="solid"/>
                  <w14:bevel/>
                </w14:textOutline>
              </w:rPr>
              <w:t>.</w:t>
            </w:r>
          </w:p>
        </w:tc>
      </w:tr>
    </w:tbl>
    <w:p w:rsidR="005347E2" w:rsidRPr="005347E2" w:rsidRDefault="005347E2" w:rsidP="005347E2">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autoSpaceDN/>
        <w:rPr>
          <w:color w:val="000000"/>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rPr>
          <w:b/>
          <w:bC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Ex.</w:t>
      </w:r>
      <w:r w:rsidRPr="005347E2">
        <w:rPr>
          <w:rFonts w:eastAsia="Arial Unicode MS" w:cs="Arial Unicode MS"/>
          <w:b/>
          <w:bCs/>
          <w:color w:val="000000"/>
          <w:bdr w:val="nil"/>
          <w:lang w:val="en-US" w:eastAsia="ru-RU"/>
          <w14:textOutline w14:w="0" w14:cap="flat" w14:cmpd="sng" w14:algn="ctr">
            <w14:noFill/>
            <w14:prstDash w14:val="solid"/>
            <w14:bevel/>
          </w14:textOutline>
        </w:rPr>
        <w:t>4. Open the brackets using appropriate verb form</w:t>
      </w:r>
    </w:p>
    <w:p w:rsidR="005347E2" w:rsidRPr="005347E2" w:rsidRDefault="005347E2" w:rsidP="005347E2">
      <w:pPr>
        <w:widowControl/>
        <w:numPr>
          <w:ilvl w:val="0"/>
          <w:numId w:val="437"/>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At the station they will</w:t>
      </w:r>
      <w:r w:rsidRPr="005347E2">
        <w:rPr>
          <w:rFonts w:eastAsia="Arial Unicode MS" w:cs="Arial Unicode MS"/>
          <w:b/>
          <w:bCs/>
          <w:color w:val="000000"/>
          <w:bdr w:val="nil"/>
          <w:lang w:val="en-US" w:eastAsia="ru-RU"/>
          <w14:textOutline w14:w="0" w14:cap="flat" w14:cmpd="sng" w14:algn="ctr">
            <w14:noFill/>
            <w14:prstDash w14:val="solid"/>
            <w14:bevel/>
          </w14:textOutline>
        </w:rPr>
        <w:t xml:space="preserve"> (meet, be met)</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by a man from the travel bureau.</w:t>
      </w:r>
    </w:p>
    <w:p w:rsidR="005347E2" w:rsidRPr="005347E2" w:rsidRDefault="005347E2" w:rsidP="005347E2">
      <w:pPr>
        <w:widowControl/>
        <w:numPr>
          <w:ilvl w:val="0"/>
          <w:numId w:val="437"/>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She will </w:t>
      </w:r>
      <w:r w:rsidRPr="005347E2">
        <w:rPr>
          <w:rFonts w:eastAsia="Arial Unicode MS" w:cs="Arial Unicode MS"/>
          <w:b/>
          <w:bCs/>
          <w:color w:val="000000"/>
          <w:bdr w:val="nil"/>
          <w:lang w:val="en-US" w:eastAsia="ru-RU"/>
          <w14:textOutline w14:w="0" w14:cap="flat" w14:cmpd="sng" w14:algn="ctr">
            <w14:noFill/>
            <w14:prstDash w14:val="solid"/>
            <w14:bevel/>
          </w14:textOutline>
        </w:rPr>
        <w:t>(meet, be met)</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them in the hall upstairs.</w:t>
      </w:r>
    </w:p>
    <w:p w:rsidR="005347E2" w:rsidRPr="005347E2" w:rsidRDefault="005347E2" w:rsidP="005347E2">
      <w:pPr>
        <w:widowControl/>
        <w:numPr>
          <w:ilvl w:val="0"/>
          <w:numId w:val="437"/>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The porter will</w:t>
      </w:r>
      <w:r w:rsidRPr="005347E2">
        <w:rPr>
          <w:rFonts w:eastAsia="Arial Unicode MS" w:cs="Arial Unicode MS"/>
          <w:b/>
          <w:bCs/>
          <w:color w:val="000000"/>
          <w:bdr w:val="nil"/>
          <w:lang w:val="en-US" w:eastAsia="ru-RU"/>
          <w14:textOutline w14:w="0" w14:cap="flat" w14:cmpd="sng" w14:algn="ctr">
            <w14:noFill/>
            <w14:prstDash w14:val="solid"/>
            <w14:bevel/>
          </w14:textOutline>
        </w:rPr>
        <w:t xml:space="preserve"> (bring, be brought)</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your luggage to your room.</w:t>
      </w:r>
    </w:p>
    <w:p w:rsidR="005347E2" w:rsidRPr="005347E2" w:rsidRDefault="005347E2" w:rsidP="005347E2">
      <w:pPr>
        <w:widowControl/>
        <w:numPr>
          <w:ilvl w:val="0"/>
          <w:numId w:val="437"/>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Your luggage will</w:t>
      </w:r>
      <w:r w:rsidRPr="005347E2">
        <w:rPr>
          <w:rFonts w:eastAsia="Arial Unicode MS" w:cs="Arial Unicode MS"/>
          <w:b/>
          <w:bCs/>
          <w:color w:val="000000"/>
          <w:bdr w:val="nil"/>
          <w:lang w:val="en-US" w:eastAsia="ru-RU"/>
          <w14:textOutline w14:w="0" w14:cap="flat" w14:cmpd="sng" w14:algn="ctr">
            <w14:noFill/>
            <w14:prstDash w14:val="solid"/>
            <w14:bevel/>
          </w14:textOutline>
        </w:rPr>
        <w:t xml:space="preserve"> (bring, be brought)</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up in the lift.</w:t>
      </w:r>
    </w:p>
    <w:p w:rsidR="005347E2" w:rsidRPr="005347E2" w:rsidRDefault="005347E2" w:rsidP="005347E2">
      <w:pPr>
        <w:widowControl/>
        <w:numPr>
          <w:ilvl w:val="0"/>
          <w:numId w:val="437"/>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You may </w:t>
      </w:r>
      <w:r w:rsidRPr="005347E2">
        <w:rPr>
          <w:rFonts w:eastAsia="Arial Unicode MS" w:cs="Arial Unicode MS"/>
          <w:b/>
          <w:bCs/>
          <w:color w:val="000000"/>
          <w:bdr w:val="nil"/>
          <w:lang w:val="en-US" w:eastAsia="ru-RU"/>
          <w14:textOutline w14:w="0" w14:cap="flat" w14:cmpd="sng" w14:algn="ctr">
            <w14:noFill/>
            <w14:prstDash w14:val="solid"/>
            <w14:bevel/>
          </w14:textOutline>
        </w:rPr>
        <w:t>(leave, be left)</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your hat and coat in the cloakroom downstairs.</w:t>
      </w:r>
    </w:p>
    <w:p w:rsidR="005347E2" w:rsidRPr="005347E2" w:rsidRDefault="005347E2" w:rsidP="005347E2">
      <w:pPr>
        <w:widowControl/>
        <w:numPr>
          <w:ilvl w:val="0"/>
          <w:numId w:val="437"/>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They can </w:t>
      </w:r>
      <w:r w:rsidRPr="005347E2">
        <w:rPr>
          <w:rFonts w:eastAsia="Arial Unicode MS" w:cs="Arial Unicode MS"/>
          <w:b/>
          <w:bCs/>
          <w:color w:val="000000"/>
          <w:bdr w:val="nil"/>
          <w:lang w:val="en-US" w:eastAsia="ru-RU"/>
          <w14:textOutline w14:w="0" w14:cap="flat" w14:cmpd="sng" w14:algn="ctr">
            <w14:noFill/>
            <w14:prstDash w14:val="solid"/>
            <w14:bevel/>
          </w14:textOutline>
        </w:rPr>
        <w:t>(leave, be left)</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the key with the clerk downstairs.</w:t>
      </w:r>
    </w:p>
    <w:p w:rsidR="005347E2" w:rsidRPr="005347E2" w:rsidRDefault="005347E2" w:rsidP="005347E2">
      <w:pPr>
        <w:widowControl/>
        <w:numPr>
          <w:ilvl w:val="0"/>
          <w:numId w:val="437"/>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From the station they will </w:t>
      </w:r>
      <w:r w:rsidRPr="005347E2">
        <w:rPr>
          <w:rFonts w:eastAsia="Arial Unicode MS" w:cs="Arial Unicode MS"/>
          <w:b/>
          <w:bCs/>
          <w:color w:val="000000"/>
          <w:bdr w:val="nil"/>
          <w:lang w:val="en-US" w:eastAsia="ru-RU"/>
          <w14:textOutline w14:w="0" w14:cap="flat" w14:cmpd="sng" w14:algn="ctr">
            <w14:noFill/>
            <w14:prstDash w14:val="solid"/>
            <w14:bevel/>
          </w14:textOutline>
        </w:rPr>
        <w:t>(take, be taken)</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straight to the hotel.</w:t>
      </w:r>
    </w:p>
    <w:p w:rsidR="005347E2" w:rsidRPr="005347E2" w:rsidRDefault="005347E2" w:rsidP="005347E2">
      <w:pPr>
        <w:widowControl/>
        <w:numPr>
          <w:ilvl w:val="0"/>
          <w:numId w:val="437"/>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Tomorrow he will </w:t>
      </w:r>
      <w:r w:rsidRPr="005347E2">
        <w:rPr>
          <w:rFonts w:eastAsia="Arial Unicode MS" w:cs="Arial Unicode MS"/>
          <w:b/>
          <w:bCs/>
          <w:color w:val="000000"/>
          <w:bdr w:val="nil"/>
          <w:lang w:val="en-US" w:eastAsia="ru-RU"/>
          <w14:textOutline w14:w="0" w14:cap="flat" w14:cmpd="sng" w14:algn="ctr">
            <w14:noFill/>
            <w14:prstDash w14:val="solid"/>
            <w14:bevel/>
          </w14:textOutline>
        </w:rPr>
        <w:t>(take, be taken)</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them to the Russian Museum.</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rPr>
          <w:b/>
          <w:bC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Ex.</w:t>
      </w:r>
      <w:r w:rsidRPr="005347E2">
        <w:rPr>
          <w:rFonts w:eastAsia="Arial Unicode MS" w:cs="Arial Unicode MS"/>
          <w:b/>
          <w:bCs/>
          <w:color w:val="000000"/>
          <w:bdr w:val="nil"/>
          <w:lang w:val="en-US" w:eastAsia="ru-RU"/>
          <w14:textOutline w14:w="0" w14:cap="flat" w14:cmpd="sng" w14:algn="ctr">
            <w14:noFill/>
            <w14:prstDash w14:val="solid"/>
            <w14:bevel/>
          </w14:textOutline>
        </w:rPr>
        <w:t xml:space="preserve">5. Open the brackets using  Active Voice </w:t>
      </w:r>
      <w:r w:rsidRPr="005347E2">
        <w:rPr>
          <w:rFonts w:eastAsia="Arial Unicode MS" w:cs="Arial Unicode MS"/>
          <w:b/>
          <w:bCs/>
          <w:color w:val="000000"/>
          <w:bdr w:val="nil"/>
          <w:lang w:eastAsia="ru-RU"/>
          <w14:textOutline w14:w="0" w14:cap="flat" w14:cmpd="sng" w14:algn="ctr">
            <w14:noFill/>
            <w14:prstDash w14:val="solid"/>
            <w14:bevel/>
          </w14:textOutline>
        </w:rPr>
        <w:t>или</w:t>
      </w:r>
      <w:r w:rsidRPr="005347E2">
        <w:rPr>
          <w:rFonts w:eastAsia="Arial Unicode MS" w:cs="Arial Unicode MS"/>
          <w:b/>
          <w:bCs/>
          <w:color w:val="000000"/>
          <w:bdr w:val="nil"/>
          <w:lang w:val="en-US" w:eastAsia="ru-RU"/>
          <w14:textOutline w14:w="0" w14:cap="flat" w14:cmpd="sng" w14:algn="ctr">
            <w14:noFill/>
            <w14:prstDash w14:val="solid"/>
            <w14:bevel/>
          </w14:textOutline>
        </w:rPr>
        <w:t xml:space="preserve"> Passive Voice.</w:t>
      </w:r>
    </w:p>
    <w:p w:rsidR="005347E2" w:rsidRPr="005347E2" w:rsidRDefault="005347E2" w:rsidP="005347E2">
      <w:pPr>
        <w:widowControl/>
        <w:numPr>
          <w:ilvl w:val="0"/>
          <w:numId w:val="438"/>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Nobody </w:t>
      </w:r>
      <w:r w:rsidRPr="005347E2">
        <w:rPr>
          <w:rFonts w:eastAsia="Arial Unicode MS" w:cs="Arial Unicode MS"/>
          <w:b/>
          <w:bCs/>
          <w:color w:val="000000"/>
          <w:bdr w:val="nil"/>
          <w:lang w:val="en-US" w:eastAsia="ru-RU"/>
          <w14:textOutline w14:w="0" w14:cap="flat" w14:cmpd="sng" w14:algn="ctr">
            <w14:noFill/>
            <w14:prstDash w14:val="solid"/>
            <w14:bevel/>
          </w14:textOutline>
        </w:rPr>
        <w:t>(to see)</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him yesterday.</w:t>
      </w:r>
    </w:p>
    <w:p w:rsidR="005347E2" w:rsidRPr="005347E2" w:rsidRDefault="005347E2" w:rsidP="005347E2">
      <w:pPr>
        <w:widowControl/>
        <w:numPr>
          <w:ilvl w:val="0"/>
          <w:numId w:val="438"/>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The telegram</w:t>
      </w:r>
      <w:r w:rsidRPr="005347E2">
        <w:rPr>
          <w:rFonts w:eastAsia="Arial Unicode MS" w:cs="Arial Unicode MS"/>
          <w:b/>
          <w:bCs/>
          <w:color w:val="000000"/>
          <w:bdr w:val="nil"/>
          <w:lang w:val="en-US" w:eastAsia="ru-RU"/>
          <w14:textOutline w14:w="0" w14:cap="flat" w14:cmpd="sng" w14:algn="ctr">
            <w14:noFill/>
            <w14:prstDash w14:val="solid"/>
            <w14:bevel/>
          </w14:textOutline>
        </w:rPr>
        <w:t xml:space="preserve"> (to receive)</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tomorrow.</w:t>
      </w:r>
    </w:p>
    <w:p w:rsidR="005347E2" w:rsidRPr="005347E2" w:rsidRDefault="005347E2" w:rsidP="005347E2">
      <w:pPr>
        <w:widowControl/>
        <w:numPr>
          <w:ilvl w:val="0"/>
          <w:numId w:val="438"/>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He </w:t>
      </w:r>
      <w:r w:rsidRPr="005347E2">
        <w:rPr>
          <w:rFonts w:eastAsia="Arial Unicode MS" w:cs="Arial Unicode MS"/>
          <w:b/>
          <w:bCs/>
          <w:color w:val="000000"/>
          <w:bdr w:val="nil"/>
          <w:lang w:val="en-US" w:eastAsia="ru-RU"/>
          <w14:textOutline w14:w="0" w14:cap="flat" w14:cmpd="sng" w14:algn="ctr">
            <w14:noFill/>
            <w14:prstDash w14:val="solid"/>
            <w14:bevel/>
          </w14:textOutline>
        </w:rPr>
        <w:t>(to give)</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me this book next week.</w:t>
      </w:r>
    </w:p>
    <w:p w:rsidR="005347E2" w:rsidRPr="005347E2" w:rsidRDefault="005347E2" w:rsidP="005347E2">
      <w:pPr>
        <w:widowControl/>
        <w:numPr>
          <w:ilvl w:val="0"/>
          <w:numId w:val="438"/>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The answer to this question can</w:t>
      </w:r>
      <w:r w:rsidRPr="005347E2">
        <w:rPr>
          <w:rFonts w:eastAsia="Arial Unicode MS" w:cs="Arial Unicode MS"/>
          <w:b/>
          <w:bCs/>
          <w:color w:val="000000"/>
          <w:bdr w:val="nil"/>
          <w:lang w:val="en-US" w:eastAsia="ru-RU"/>
          <w14:textOutline w14:w="0" w14:cap="flat" w14:cmpd="sng" w14:algn="ctr">
            <w14:noFill/>
            <w14:prstDash w14:val="solid"/>
            <w14:bevel/>
          </w14:textOutline>
        </w:rPr>
        <w:t xml:space="preserve"> (to find)</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in the encyclopedia.</w:t>
      </w:r>
    </w:p>
    <w:p w:rsidR="005347E2" w:rsidRPr="005347E2" w:rsidRDefault="005347E2" w:rsidP="005347E2">
      <w:pPr>
        <w:widowControl/>
        <w:numPr>
          <w:ilvl w:val="0"/>
          <w:numId w:val="438"/>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We </w:t>
      </w:r>
      <w:r w:rsidRPr="005347E2">
        <w:rPr>
          <w:rFonts w:eastAsia="Arial Unicode MS" w:cs="Arial Unicode MS"/>
          <w:b/>
          <w:bCs/>
          <w:color w:val="000000"/>
          <w:bdr w:val="nil"/>
          <w:lang w:val="en-US" w:eastAsia="ru-RU"/>
          <w14:textOutline w14:w="0" w14:cap="flat" w14:cmpd="sng" w14:algn="ctr">
            <w14:noFill/>
            <w14:prstDash w14:val="solid"/>
            <w14:bevel/>
          </w14:textOutline>
        </w:rPr>
        <w:t>(to show)</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the historical monuments of the capital to the delegation tomorrow.</w:t>
      </w:r>
    </w:p>
    <w:p w:rsidR="005347E2" w:rsidRPr="005347E2" w:rsidRDefault="005347E2" w:rsidP="005347E2">
      <w:pPr>
        <w:widowControl/>
        <w:numPr>
          <w:ilvl w:val="0"/>
          <w:numId w:val="438"/>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lastRenderedPageBreak/>
        <w:t xml:space="preserve">You can </w:t>
      </w:r>
      <w:r w:rsidRPr="005347E2">
        <w:rPr>
          <w:rFonts w:eastAsia="Arial Unicode MS" w:cs="Arial Unicode MS"/>
          <w:b/>
          <w:bCs/>
          <w:color w:val="000000"/>
          <w:bdr w:val="nil"/>
          <w:lang w:val="en-US" w:eastAsia="ru-RU"/>
          <w14:textOutline w14:w="0" w14:cap="flat" w14:cmpd="sng" w14:algn="ctr">
            <w14:noFill/>
            <w14:prstDash w14:val="solid"/>
            <w14:bevel/>
          </w14:textOutline>
        </w:rPr>
        <w:t>(to find)</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interesting information about the life in the USA in this book.</w:t>
      </w:r>
    </w:p>
    <w:p w:rsidR="005347E2" w:rsidRPr="005347E2" w:rsidRDefault="005347E2" w:rsidP="005347E2">
      <w:pPr>
        <w:widowControl/>
        <w:numPr>
          <w:ilvl w:val="0"/>
          <w:numId w:val="438"/>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Budapest </w:t>
      </w:r>
      <w:r w:rsidRPr="005347E2">
        <w:rPr>
          <w:rFonts w:eastAsia="Arial Unicode MS" w:cs="Arial Unicode MS"/>
          <w:b/>
          <w:bCs/>
          <w:color w:val="000000"/>
          <w:bdr w:val="nil"/>
          <w:lang w:val="it-IT" w:eastAsia="ru-RU"/>
          <w14:textOutline w14:w="0" w14:cap="flat" w14:cmpd="sng" w14:algn="ctr">
            <w14:noFill/>
            <w14:prstDash w14:val="solid"/>
            <w14:bevel/>
          </w14:textOutline>
        </w:rPr>
        <w:t>(to divide)</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by the Danube into two parts: Buda and Pest.</w:t>
      </w:r>
    </w:p>
    <w:p w:rsidR="005347E2" w:rsidRPr="005347E2" w:rsidRDefault="005347E2" w:rsidP="005347E2">
      <w:pPr>
        <w:widowControl/>
        <w:numPr>
          <w:ilvl w:val="0"/>
          <w:numId w:val="438"/>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Yuri Dolgoruki </w:t>
      </w:r>
      <w:r w:rsidRPr="005347E2">
        <w:rPr>
          <w:rFonts w:eastAsia="Arial Unicode MS" w:cs="Arial Unicode MS"/>
          <w:b/>
          <w:bCs/>
          <w:color w:val="000000"/>
          <w:bdr w:val="nil"/>
          <w:lang w:val="en-US" w:eastAsia="ru-RU"/>
          <w14:textOutline w14:w="0" w14:cap="flat" w14:cmpd="sng" w14:algn="ctr">
            <w14:noFill/>
            <w14:prstDash w14:val="solid"/>
            <w14:bevel/>
          </w14:textOutline>
        </w:rPr>
        <w:t>(to found)</w:t>
      </w:r>
      <w:r w:rsidRPr="005347E2">
        <w:rPr>
          <w:rFonts w:eastAsia="Arial Unicode MS" w:cs="Arial Unicode MS"/>
          <w:color w:val="000000"/>
          <w:bdr w:val="nil"/>
          <w:lang w:val="nl-NL" w:eastAsia="ru-RU"/>
          <w14:textOutline w14:w="0" w14:cap="flat" w14:cmpd="sng" w14:algn="ctr">
            <w14:noFill/>
            <w14:prstDash w14:val="solid"/>
            <w14:bevel/>
          </w14:textOutline>
        </w:rPr>
        <w:t xml:space="preserve"> Moscow in 1147.</w:t>
      </w:r>
    </w:p>
    <w:p w:rsidR="005347E2" w:rsidRPr="005347E2" w:rsidRDefault="005347E2" w:rsidP="005347E2">
      <w:pPr>
        <w:widowControl/>
        <w:numPr>
          <w:ilvl w:val="0"/>
          <w:numId w:val="438"/>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 xml:space="preserve">Moscow University </w:t>
      </w:r>
      <w:r w:rsidRPr="005347E2">
        <w:rPr>
          <w:rFonts w:eastAsia="Arial Unicode MS" w:cs="Arial Unicode MS"/>
          <w:b/>
          <w:bCs/>
          <w:color w:val="000000"/>
          <w:bdr w:val="nil"/>
          <w:lang w:val="en-US" w:eastAsia="ru-RU"/>
          <w14:textOutline w14:w="0" w14:cap="flat" w14:cmpd="sng" w14:algn="ctr">
            <w14:noFill/>
            <w14:prstDash w14:val="solid"/>
            <w14:bevel/>
          </w14:textOutline>
        </w:rPr>
        <w:t>(to found)</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by Lomonosov.</w:t>
      </w:r>
    </w:p>
    <w:p w:rsidR="005347E2" w:rsidRPr="005347E2" w:rsidRDefault="005347E2" w:rsidP="005347E2">
      <w:pPr>
        <w:widowControl/>
        <w:numPr>
          <w:ilvl w:val="0"/>
          <w:numId w:val="438"/>
        </w:numPr>
        <w:pBdr>
          <w:top w:val="nil"/>
          <w:left w:val="nil"/>
          <w:bottom w:val="nil"/>
          <w:right w:val="nil"/>
          <w:between w:val="nil"/>
          <w:bar w:val="nil"/>
        </w:pBdr>
        <w:autoSpaceDE/>
        <w:autoSpaceDN/>
        <w:rPr>
          <w:rFonts w:eastAsia="Arial Unicode MS" w:cs="Arial Unicode MS"/>
          <w:color w:val="000000"/>
          <w:bdr w:val="nil"/>
          <w:lang w:val="de-DE" w:eastAsia="ru-RU"/>
          <w14:textOutline w14:w="0" w14:cap="flat" w14:cmpd="sng" w14:algn="ctr">
            <w14:noFill/>
            <w14:prstDash w14:val="solid"/>
            <w14:bevel/>
          </w14:textOutline>
        </w:rPr>
      </w:pPr>
      <w:r w:rsidRPr="005347E2">
        <w:rPr>
          <w:rFonts w:eastAsia="Arial Unicode MS" w:cs="Arial Unicode MS"/>
          <w:color w:val="000000"/>
          <w:bdr w:val="nil"/>
          <w:lang w:val="de-DE" w:eastAsia="ru-RU"/>
          <w14:textOutline w14:w="0" w14:cap="flat" w14:cmpd="sng" w14:algn="ctr">
            <w14:noFill/>
            <w14:prstDash w14:val="solid"/>
            <w14:bevel/>
          </w14:textOutline>
        </w:rPr>
        <w:t>We</w:t>
      </w:r>
      <w:r w:rsidRPr="005347E2">
        <w:rPr>
          <w:rFonts w:eastAsia="Arial Unicode MS" w:cs="Arial Unicode MS"/>
          <w:b/>
          <w:bCs/>
          <w:color w:val="000000"/>
          <w:bdr w:val="nil"/>
          <w:lang w:val="en-US" w:eastAsia="ru-RU"/>
          <w14:textOutline w14:w="0" w14:cap="flat" w14:cmpd="sng" w14:algn="ctr">
            <w14:noFill/>
            <w14:prstDash w14:val="solid"/>
            <w14:bevel/>
          </w14:textOutline>
        </w:rPr>
        <w:t xml:space="preserve"> (to call)</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 Zhukovski the father of Russian aviation.</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jc w:val="center"/>
        <w:rPr>
          <w:b/>
          <w:bCs/>
          <w:color w:val="000000"/>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jc w:val="center"/>
        <w:rPr>
          <w:b/>
          <w:bCs/>
          <w:color w:val="000000"/>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jc w:val="center"/>
        <w:rPr>
          <w:b/>
          <w:bCs/>
          <w:color w:val="000000"/>
          <w:u w:color="000000"/>
          <w:bdr w:val="nil"/>
          <w:lang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t>Практическое занятие 55</w:t>
      </w:r>
    </w:p>
    <w:p w:rsidR="005347E2" w:rsidRPr="005347E2" w:rsidRDefault="005347E2" w:rsidP="005347E2">
      <w:pPr>
        <w:widowControl/>
        <w:pBdr>
          <w:top w:val="nil"/>
          <w:left w:val="nil"/>
          <w:bottom w:val="nil"/>
          <w:right w:val="nil"/>
          <w:between w:val="nil"/>
          <w:bar w:val="nil"/>
        </w:pBdr>
        <w:autoSpaceDE/>
        <w:autoSpaceDN/>
        <w:jc w:val="center"/>
        <w:rPr>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История создания и развития сети интернет</w:t>
      </w:r>
    </w:p>
    <w:p w:rsidR="005347E2" w:rsidRPr="005347E2" w:rsidRDefault="005347E2" w:rsidP="005347E2">
      <w:pPr>
        <w:widowControl/>
        <w:pBdr>
          <w:top w:val="nil"/>
          <w:left w:val="nil"/>
          <w:bottom w:val="nil"/>
          <w:right w:val="nil"/>
          <w:between w:val="nil"/>
          <w:bar w:val="nil"/>
        </w:pBdr>
        <w:autoSpaceDE/>
        <w:autoSpaceDN/>
        <w:jc w:val="center"/>
        <w:rPr>
          <w:color w:val="000000"/>
          <w:u w:color="000000"/>
          <w:bdr w:val="nil"/>
          <w:lang w:eastAsia="ru-RU"/>
          <w14:textOutline w14:w="12700" w14:cap="flat" w14:cmpd="sng" w14:algn="ctr">
            <w14:noFill/>
            <w14:prstDash w14:val="solid"/>
            <w14:miter w14:lim="400000"/>
          </w14:textOutline>
        </w:rPr>
      </w:pPr>
    </w:p>
    <w:p w:rsidR="005347E2" w:rsidRPr="005347E2" w:rsidRDefault="005347E2" w:rsidP="005347E2">
      <w:pPr>
        <w:widowControl/>
        <w:pBdr>
          <w:top w:val="nil"/>
          <w:left w:val="nil"/>
          <w:bottom w:val="nil"/>
          <w:right w:val="nil"/>
          <w:between w:val="nil"/>
          <w:bar w:val="nil"/>
        </w:pBdr>
        <w:autoSpaceDE/>
        <w:autoSpaceDN/>
        <w:jc w:val="center"/>
        <w:rPr>
          <w:b/>
          <w:bCs/>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Теоретическая часть</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https://www.britannica.com/technology/Internet</w:t>
      </w:r>
    </w:p>
    <w:p w:rsidR="005347E2" w:rsidRPr="005347E2" w:rsidRDefault="005347E2" w:rsidP="005347E2">
      <w:pPr>
        <w:widowControl/>
        <w:pBdr>
          <w:top w:val="nil"/>
          <w:left w:val="nil"/>
          <w:bottom w:val="nil"/>
          <w:right w:val="nil"/>
          <w:between w:val="nil"/>
          <w:bar w:val="nil"/>
        </w:pBdr>
        <w:autoSpaceDE/>
        <w:autoSpaceDN/>
        <w:jc w:val="center"/>
        <w:rPr>
          <w:rFonts w:ascii="Times Roman" w:eastAsia="Times Roman" w:hAnsi="Times Roman" w:cs="Times Roman"/>
          <w:b/>
          <w:bCs/>
          <w:color w:val="1A1A1A"/>
          <w:bdr w:val="nil"/>
          <w:shd w:val="clear" w:color="auto" w:fill="FFFFFF"/>
          <w:lang w:eastAsia="ru-RU"/>
          <w14:textOutline w14:w="0" w14:cap="flat" w14:cmpd="sng" w14:algn="ctr">
            <w14:noFill/>
            <w14:prstDash w14:val="solid"/>
            <w14:bevel/>
          </w14:textOutline>
        </w:rPr>
      </w:pPr>
      <w:r w:rsidRPr="005347E2">
        <w:rPr>
          <w:rFonts w:ascii="Times Roman" w:eastAsia="Arial Unicode MS" w:hAnsi="Times Roman" w:cs="Arial Unicode MS"/>
          <w:b/>
          <w:bCs/>
          <w:color w:val="1A1A1A"/>
          <w:bdr w:val="nil"/>
          <w:shd w:val="clear" w:color="auto" w:fill="FFFFFF"/>
          <w:lang w:val="en-US" w:eastAsia="ru-RU"/>
          <w14:textOutline w14:w="0" w14:cap="flat" w14:cmpd="sng" w14:algn="ctr">
            <w14:noFill/>
            <w14:prstDash w14:val="solid"/>
            <w14:bevel/>
          </w14:textOutline>
        </w:rPr>
        <w:t>Origin and development</w:t>
      </w:r>
    </w:p>
    <w:p w:rsidR="005347E2" w:rsidRPr="005347E2" w:rsidRDefault="005347E2" w:rsidP="005347E2">
      <w:pPr>
        <w:widowControl/>
        <w:pBdr>
          <w:top w:val="nil"/>
          <w:left w:val="nil"/>
          <w:bottom w:val="nil"/>
          <w:right w:val="nil"/>
          <w:between w:val="nil"/>
          <w:bar w:val="nil"/>
        </w:pBdr>
        <w:autoSpaceDE/>
        <w:autoSpaceDN/>
        <w:jc w:val="center"/>
        <w:rPr>
          <w:rFonts w:ascii="Helvetica" w:eastAsia="Helvetica" w:hAnsi="Helvetica" w:cs="Helvetica"/>
          <w:color w:val="1A1A1A"/>
          <w:bdr w:val="nil"/>
          <w:shd w:val="clear" w:color="auto" w:fill="FFFFFF"/>
          <w:lang w:eastAsia="ru-RU"/>
          <w14:textOutline w14:w="0" w14:cap="flat" w14:cmpd="sng" w14:algn="ctr">
            <w14:noFill/>
            <w14:prstDash w14:val="solid"/>
            <w14:bevel/>
          </w14:textOutline>
        </w:rPr>
      </w:pPr>
      <w:r w:rsidRPr="005347E2">
        <w:rPr>
          <w:rFonts w:ascii="Helvetica" w:eastAsia="Arial Unicode MS" w:hAnsi="Helvetica" w:cs="Arial Unicode MS"/>
          <w:color w:val="1A1A1A"/>
          <w:bdr w:val="nil"/>
          <w:shd w:val="clear" w:color="auto" w:fill="FFFFFF"/>
          <w:lang w:val="en-US" w:eastAsia="ru-RU"/>
          <w14:textOutline w14:w="0" w14:cap="flat" w14:cmpd="sng" w14:algn="ctr">
            <w14:noFill/>
            <w14:prstDash w14:val="solid"/>
            <w14:bevel/>
          </w14:textOutline>
        </w:rPr>
        <w:t>Early networks</w:t>
      </w:r>
    </w:p>
    <w:p w:rsidR="005347E2" w:rsidRPr="005347E2" w:rsidRDefault="005347E2" w:rsidP="005347E2">
      <w:pPr>
        <w:widowControl/>
        <w:pBdr>
          <w:top w:val="nil"/>
          <w:left w:val="nil"/>
          <w:bottom w:val="nil"/>
          <w:right w:val="nil"/>
          <w:between w:val="nil"/>
          <w:bar w:val="nil"/>
        </w:pBdr>
        <w:autoSpaceDE/>
        <w:autoSpaceDN/>
        <w:rPr>
          <w:rFonts w:ascii="Helvetica" w:eastAsia="Helvetica" w:hAnsi="Helvetica" w:cs="Helvetica"/>
          <w:color w:val="1A1A1A"/>
          <w:sz w:val="32"/>
          <w:szCs w:val="32"/>
          <w:bdr w:val="nil"/>
          <w:shd w:val="clear" w:color="auto" w:fill="FFFFFF"/>
          <w:lang w:eastAsia="ru-RU"/>
          <w14:textOutline w14:w="0" w14:cap="flat" w14:cmpd="sng" w14:algn="ctr">
            <w14:noFill/>
            <w14:prstDash w14:val="solid"/>
            <w14:bevel/>
          </w14:textOutline>
        </w:rPr>
      </w:pPr>
      <w:r w:rsidRPr="005347E2">
        <w:rPr>
          <w:rFonts w:ascii="Helvetica" w:eastAsia="Helvetica" w:hAnsi="Helvetica" w:cs="Helvetica"/>
          <w:noProof/>
          <w:color w:val="1A1A1A"/>
          <w:sz w:val="32"/>
          <w:szCs w:val="32"/>
          <w:bdr w:val="nil"/>
          <w:shd w:val="clear" w:color="auto" w:fill="FFFFFF"/>
          <w:lang w:eastAsia="ru-RU"/>
          <w14:textOutline w14:w="0" w14:cap="flat" w14:cmpd="sng" w14:algn="ctr">
            <w14:noFill/>
            <w14:prstDash w14:val="solid"/>
            <w14:bevel/>
          </w14:textOutline>
        </w:rPr>
        <w:drawing>
          <wp:inline distT="0" distB="0" distL="0" distR="0" wp14:anchorId="20E3389A" wp14:editId="47FF41E3">
            <wp:extent cx="2748250" cy="1545891"/>
            <wp:effectExtent l="0" t="0" r="0" b="0"/>
            <wp:docPr id="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364">
                      <a:extLst/>
                    </a:blip>
                    <a:stretch>
                      <a:fillRect/>
                    </a:stretch>
                  </pic:blipFill>
                  <pic:spPr>
                    <a:xfrm>
                      <a:off x="0" y="0"/>
                      <a:ext cx="2748250" cy="1545891"/>
                    </a:xfrm>
                    <a:prstGeom prst="rect">
                      <a:avLst/>
                    </a:prstGeom>
                    <a:ln w="12700" cap="flat">
                      <a:noFill/>
                      <a:miter lim="400000"/>
                    </a:ln>
                    <a:effectLst/>
                  </pic:spPr>
                </pic:pic>
              </a:graphicData>
            </a:graphic>
          </wp:inline>
        </w:drawing>
      </w:r>
    </w:p>
    <w:p w:rsidR="005347E2" w:rsidRPr="005347E2" w:rsidRDefault="005347E2" w:rsidP="005347E2">
      <w:pPr>
        <w:widowControl/>
        <w:pBdr>
          <w:top w:val="nil"/>
          <w:left w:val="nil"/>
          <w:bottom w:val="nil"/>
          <w:right w:val="nil"/>
          <w:between w:val="nil"/>
          <w:bar w:val="nil"/>
        </w:pBdr>
        <w:autoSpaceDE/>
        <w:autoSpaceDN/>
        <w:rPr>
          <w:rFonts w:ascii="Helvetica" w:eastAsia="Helvetica" w:hAnsi="Helvetica" w:cs="Helvetica"/>
          <w:color w:val="1A1A1A"/>
          <w:sz w:val="32"/>
          <w:szCs w:val="32"/>
          <w:bdr w:val="nil"/>
          <w:shd w:val="clear" w:color="auto" w:fill="FFFFFF"/>
          <w:lang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r w:rsidRPr="005347E2">
        <w:rPr>
          <w:color w:val="000000"/>
          <w:bdr w:val="nil"/>
          <w:lang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The first computer networks were dedicated special-purpose systems such as SABRE (an airline reservation system) and AUTODIN I (a defense command-and-control system), both designed and </w:t>
      </w:r>
      <w:hyperlink r:id="rId365" w:history="1">
        <w:r w:rsidRPr="005347E2">
          <w:rPr>
            <w:rFonts w:eastAsia="Arial Unicode MS" w:cs="Arial Unicode MS"/>
            <w:color w:val="14599D"/>
            <w:bdr w:val="nil"/>
            <w:lang w:val="en-US" w:eastAsia="ru-RU"/>
            <w14:textOutline w14:w="0" w14:cap="flat" w14:cmpd="sng" w14:algn="ctr">
              <w14:noFill/>
              <w14:prstDash w14:val="solid"/>
              <w14:bevel/>
            </w14:textOutline>
          </w:rPr>
          <w:t>implemented</w:t>
        </w:r>
      </w:hyperlink>
      <w:r w:rsidRPr="005347E2">
        <w:rPr>
          <w:rFonts w:eastAsia="Arial Unicode MS" w:cs="Arial Unicode MS"/>
          <w:color w:val="000000"/>
          <w:bdr w:val="nil"/>
          <w:lang w:val="en-US" w:eastAsia="ru-RU"/>
          <w14:textOutline w14:w="0" w14:cap="flat" w14:cmpd="sng" w14:algn="ctr">
            <w14:noFill/>
            <w14:prstDash w14:val="solid"/>
            <w14:bevel/>
          </w14:textOutline>
        </w:rPr>
        <w:t> in the late 1950s and early 1960s. By the early 1960s computer manufacturers had begun to use </w:t>
      </w:r>
      <w:hyperlink r:id="rId366" w:history="1">
        <w:r w:rsidRPr="005347E2">
          <w:rPr>
            <w:rFonts w:eastAsia="Arial Unicode MS" w:cs="Arial Unicode MS"/>
            <w:color w:val="14599D"/>
            <w:u w:val="single"/>
            <w:bdr w:val="nil"/>
            <w:lang w:val="es-ES_tradnl" w:eastAsia="ru-RU"/>
            <w14:textOutline w14:w="0" w14:cap="flat" w14:cmpd="sng" w14:algn="ctr">
              <w14:noFill/>
              <w14:prstDash w14:val="solid"/>
              <w14:bevel/>
            </w14:textOutline>
          </w:rPr>
          <w:t>semiconductor</w:t>
        </w:r>
      </w:hyperlink>
      <w:r w:rsidRPr="005347E2">
        <w:rPr>
          <w:rFonts w:eastAsia="Arial Unicode MS" w:cs="Arial Unicode MS"/>
          <w:color w:val="000000"/>
          <w:bdr w:val="nil"/>
          <w:lang w:val="en-US" w:eastAsia="ru-RU"/>
          <w14:textOutline w14:w="0" w14:cap="flat" w14:cmpd="sng" w14:algn="ctr">
            <w14:noFill/>
            <w14:prstDash w14:val="solid"/>
            <w14:bevel/>
          </w14:textOutline>
        </w:rPr>
        <w:t> technology in commercial products, and both conventional batch-processing and </w:t>
      </w:r>
      <w:hyperlink r:id="rId367" w:history="1">
        <w:r w:rsidRPr="005347E2">
          <w:rPr>
            <w:rFonts w:eastAsia="Arial Unicode MS" w:cs="Arial Unicode MS"/>
            <w:color w:val="14599D"/>
            <w:u w:val="single"/>
            <w:bdr w:val="nil"/>
            <w:lang w:val="en-US" w:eastAsia="ru-RU"/>
            <w14:textOutline w14:w="0" w14:cap="flat" w14:cmpd="sng" w14:algn="ctr">
              <w14:noFill/>
              <w14:prstDash w14:val="solid"/>
              <w14:bevel/>
            </w14:textOutline>
          </w:rPr>
          <w:t>time-sharing</w:t>
        </w:r>
      </w:hyperlink>
      <w:r w:rsidRPr="005347E2">
        <w:rPr>
          <w:rFonts w:eastAsia="Arial Unicode MS" w:cs="Arial Unicode MS"/>
          <w:color w:val="000000"/>
          <w:bdr w:val="nil"/>
          <w:lang w:val="en-US" w:eastAsia="ru-RU"/>
          <w14:textOutline w14:w="0" w14:cap="flat" w14:cmpd="sng" w14:algn="ctr">
            <w14:noFill/>
            <w14:prstDash w14:val="solid"/>
            <w14:bevel/>
          </w14:textOutline>
        </w:rPr>
        <w:t> systems were in place in many large, technologically advanced companies. Time-sharing systems allowed a computer</w:t>
      </w:r>
      <w:r w:rsidRPr="005347E2">
        <w:rPr>
          <w:rFonts w:eastAsia="Arial Unicode MS" w:cs="Arial Unicode MS"/>
          <w:color w:val="000000"/>
          <w:bdr w:val="nil"/>
          <w:rtl/>
          <w:lang w:eastAsia="ru-RU"/>
          <w14:textOutline w14:w="0" w14:cap="flat" w14:cmpd="sng" w14:algn="ctr">
            <w14:noFill/>
            <w14:prstDash w14:val="solid"/>
            <w14:bevel/>
          </w14:textOutline>
        </w:rPr>
        <w:t>’</w:t>
      </w:r>
      <w:r w:rsidRPr="005347E2">
        <w:rPr>
          <w:rFonts w:eastAsia="Arial Unicode MS" w:cs="Arial Unicode MS"/>
          <w:color w:val="000000"/>
          <w:bdr w:val="nil"/>
          <w:lang w:val="en-US" w:eastAsia="ru-RU"/>
          <w14:textOutline w14:w="0" w14:cap="flat" w14:cmpd="sng" w14:algn="ctr">
            <w14:noFill/>
            <w14:prstDash w14:val="solid"/>
            <w14:bevel/>
          </w14:textOutline>
        </w:rPr>
        <w:t>s resources to be shared in rapid succession with multiple users, cycling through the queue of users so quickly that the computer appeared dedicated to each user</w:t>
      </w:r>
      <w:r w:rsidRPr="005347E2">
        <w:rPr>
          <w:rFonts w:eastAsia="Arial Unicode MS" w:cs="Arial Unicode MS"/>
          <w:color w:val="000000"/>
          <w:bdr w:val="nil"/>
          <w:rtl/>
          <w:lang w:eastAsia="ru-RU"/>
          <w14:textOutline w14:w="0" w14:cap="flat" w14:cmpd="sng" w14:algn="ctr">
            <w14:noFill/>
            <w14:prstDash w14:val="solid"/>
            <w14:bevel/>
          </w14:textOutline>
        </w:rPr>
        <w:t>’</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s tasks despite the existence of many others accessing the system </w:t>
      </w:r>
      <w:r w:rsidRPr="005347E2">
        <w:rPr>
          <w:rFonts w:eastAsia="Arial Unicode MS" w:cs="Arial Unicode MS"/>
          <w:color w:val="000000"/>
          <w:bdr w:val="nil"/>
          <w:rtl/>
          <w:lang w:val="ar-SA" w:eastAsia="ru-RU"/>
          <w14:textOutline w14:w="0" w14:cap="flat" w14:cmpd="sng" w14:algn="ctr">
            <w14:noFill/>
            <w14:prstDash w14:val="solid"/>
            <w14:bevel/>
          </w14:textOutline>
        </w:rPr>
        <w:t>“</w:t>
      </w:r>
      <w:r w:rsidRPr="005347E2">
        <w:rPr>
          <w:rFonts w:eastAsia="Arial Unicode MS" w:cs="Arial Unicode MS"/>
          <w:color w:val="000000"/>
          <w:bdr w:val="nil"/>
          <w:lang w:val="en-US" w:eastAsia="ru-RU"/>
          <w14:textOutline w14:w="0" w14:cap="flat" w14:cmpd="sng" w14:algn="ctr">
            <w14:noFill/>
            <w14:prstDash w14:val="solid"/>
            <w14:bevel/>
          </w14:textOutline>
        </w:rPr>
        <w:t xml:space="preserve">simultaneously.” </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This led to the notion of sharing computer resources (called host computers or simply hosts) over an entire network. Host-to-host interactions were </w:t>
      </w:r>
      <w:hyperlink r:id="rId368" w:history="1">
        <w:r w:rsidRPr="005347E2">
          <w:rPr>
            <w:rFonts w:eastAsia="Arial Unicode MS" w:cs="Arial Unicode MS"/>
            <w:color w:val="14599D"/>
            <w:bdr w:val="nil"/>
            <w:lang w:val="en-US" w:eastAsia="ru-RU"/>
            <w14:textOutline w14:w="0" w14:cap="flat" w14:cmpd="sng" w14:algn="ctr">
              <w14:noFill/>
              <w14:prstDash w14:val="solid"/>
              <w14:bevel/>
            </w14:textOutline>
          </w:rPr>
          <w:t>envisioned</w:t>
        </w:r>
      </w:hyperlink>
      <w:r w:rsidRPr="005347E2">
        <w:rPr>
          <w:rFonts w:eastAsia="Arial Unicode MS" w:cs="Arial Unicode MS"/>
          <w:color w:val="000000"/>
          <w:bdr w:val="nil"/>
          <w:lang w:val="en-US" w:eastAsia="ru-RU"/>
          <w14:textOutline w14:w="0" w14:cap="flat" w14:cmpd="sng" w14:algn="ctr">
            <w14:noFill/>
            <w14:prstDash w14:val="solid"/>
            <w14:bevel/>
          </w14:textOutline>
        </w:rPr>
        <w:t>, along with access to specialized resources (such as </w:t>
      </w:r>
      <w:hyperlink r:id="rId369" w:history="1">
        <w:r w:rsidRPr="005347E2">
          <w:rPr>
            <w:rFonts w:eastAsia="Arial Unicode MS" w:cs="Arial Unicode MS"/>
            <w:color w:val="14599D"/>
            <w:u w:val="single"/>
            <w:bdr w:val="nil"/>
            <w:lang w:val="it-IT" w:eastAsia="ru-RU"/>
            <w14:textOutline w14:w="0" w14:cap="flat" w14:cmpd="sng" w14:algn="ctr">
              <w14:noFill/>
              <w14:prstDash w14:val="solid"/>
              <w14:bevel/>
            </w14:textOutline>
          </w:rPr>
          <w:t>supercomputers</w:t>
        </w:r>
      </w:hyperlink>
      <w:r w:rsidRPr="005347E2">
        <w:rPr>
          <w:rFonts w:eastAsia="Arial Unicode MS" w:cs="Arial Unicode MS"/>
          <w:color w:val="000000"/>
          <w:bdr w:val="nil"/>
          <w:lang w:val="en-US" w:eastAsia="ru-RU"/>
          <w14:textOutline w14:w="0" w14:cap="flat" w14:cmpd="sng" w14:algn="ctr">
            <w14:noFill/>
            <w14:prstDash w14:val="solid"/>
            <w14:bevel/>
          </w14:textOutline>
        </w:rPr>
        <w:t> and mass storage systems) and interactive access by remote users to the computational powers of time-sharing systems located elsewhere. These ideas were first realized in </w:t>
      </w:r>
      <w:hyperlink r:id="rId370" w:history="1">
        <w:r w:rsidRPr="005347E2">
          <w:rPr>
            <w:rFonts w:eastAsia="Arial Unicode MS" w:cs="Arial Unicode MS"/>
            <w:color w:val="14599D"/>
            <w:u w:val="single"/>
            <w:bdr w:val="nil"/>
            <w:lang w:val="de-DE" w:eastAsia="ru-RU"/>
            <w14:textOutline w14:w="0" w14:cap="flat" w14:cmpd="sng" w14:algn="ctr">
              <w14:noFill/>
              <w14:prstDash w14:val="solid"/>
              <w14:bevel/>
            </w14:textOutline>
          </w:rPr>
          <w:t>ARPANET</w:t>
        </w:r>
      </w:hyperlink>
      <w:r w:rsidRPr="005347E2">
        <w:rPr>
          <w:rFonts w:eastAsia="Arial Unicode MS" w:cs="Arial Unicode MS"/>
          <w:color w:val="000000"/>
          <w:bdr w:val="nil"/>
          <w:lang w:val="en-US" w:eastAsia="ru-RU"/>
          <w14:textOutline w14:w="0" w14:cap="flat" w14:cmpd="sng" w14:algn="ctr">
            <w14:noFill/>
            <w14:prstDash w14:val="solid"/>
            <w14:bevel/>
          </w14:textOutline>
        </w:rPr>
        <w:t xml:space="preserve">, which established the first host-to-host network connection on October 29, 1969. </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It was created by the Advanced Research Projects Agency (ARPA) of the </w:t>
      </w:r>
      <w:hyperlink r:id="rId371" w:history="1">
        <w:r w:rsidRPr="005347E2">
          <w:rPr>
            <w:rFonts w:eastAsia="Arial Unicode MS" w:cs="Arial Unicode MS"/>
            <w:color w:val="14599D"/>
            <w:u w:val="single"/>
            <w:bdr w:val="nil"/>
            <w:lang w:val="en-US" w:eastAsia="ru-RU"/>
            <w14:textOutline w14:w="0" w14:cap="flat" w14:cmpd="sng" w14:algn="ctr">
              <w14:noFill/>
              <w14:prstDash w14:val="solid"/>
              <w14:bevel/>
            </w14:textOutline>
          </w:rPr>
          <w:t>U.S. Department of Defense</w:t>
        </w:r>
      </w:hyperlink>
      <w:r w:rsidRPr="005347E2">
        <w:rPr>
          <w:rFonts w:eastAsia="Arial Unicode MS" w:cs="Arial Unicode MS"/>
          <w:color w:val="000000"/>
          <w:bdr w:val="nil"/>
          <w:lang w:val="en-US" w:eastAsia="ru-RU"/>
          <w14:textOutline w14:w="0" w14:cap="flat" w14:cmpd="sng" w14:algn="ctr">
            <w14:noFill/>
            <w14:prstDash w14:val="solid"/>
            <w14:bevel/>
          </w14:textOutline>
        </w:rPr>
        <w:t>. ARPANET was one of the first general-purpose computer networks. It connected time-sharing computers at government-supported research sites, principally universities in the </w:t>
      </w:r>
      <w:hyperlink r:id="rId372" w:history="1">
        <w:r w:rsidRPr="005347E2">
          <w:rPr>
            <w:rFonts w:eastAsia="Arial Unicode MS" w:cs="Arial Unicode MS"/>
            <w:color w:val="14599D"/>
            <w:u w:val="single"/>
            <w:bdr w:val="nil"/>
            <w:lang w:val="en-US" w:eastAsia="ru-RU"/>
            <w14:textOutline w14:w="0" w14:cap="flat" w14:cmpd="sng" w14:algn="ctr">
              <w14:noFill/>
              <w14:prstDash w14:val="solid"/>
              <w14:bevel/>
            </w14:textOutline>
          </w:rPr>
          <w:t>United States</w:t>
        </w:r>
      </w:hyperlink>
      <w:r w:rsidRPr="005347E2">
        <w:rPr>
          <w:rFonts w:eastAsia="Arial Unicode MS" w:cs="Arial Unicode MS"/>
          <w:color w:val="000000"/>
          <w:bdr w:val="nil"/>
          <w:lang w:val="en-US" w:eastAsia="ru-RU"/>
          <w14:textOutline w14:w="0" w14:cap="flat" w14:cmpd="sng" w14:algn="ctr">
            <w14:noFill/>
            <w14:prstDash w14:val="solid"/>
            <w14:bevel/>
          </w14:textOutline>
        </w:rPr>
        <w:t>, and it soon became a critical piece of </w:t>
      </w:r>
      <w:hyperlink r:id="rId373" w:history="1">
        <w:r w:rsidRPr="005347E2">
          <w:rPr>
            <w:rFonts w:eastAsia="Arial Unicode MS" w:cs="Arial Unicode MS"/>
            <w:color w:val="14599D"/>
            <w:bdr w:val="nil"/>
            <w:lang w:val="fr-FR" w:eastAsia="ru-RU"/>
            <w14:textOutline w14:w="0" w14:cap="flat" w14:cmpd="sng" w14:algn="ctr">
              <w14:noFill/>
              <w14:prstDash w14:val="solid"/>
              <w14:bevel/>
            </w14:textOutline>
          </w:rPr>
          <w:t>infrastructure</w:t>
        </w:r>
      </w:hyperlink>
      <w:r w:rsidRPr="005347E2">
        <w:rPr>
          <w:rFonts w:eastAsia="Arial Unicode MS" w:cs="Arial Unicode MS"/>
          <w:color w:val="000000"/>
          <w:bdr w:val="nil"/>
          <w:lang w:val="en-US" w:eastAsia="ru-RU"/>
          <w14:textOutline w14:w="0" w14:cap="flat" w14:cmpd="sng" w14:algn="ctr">
            <w14:noFill/>
            <w14:prstDash w14:val="solid"/>
            <w14:bevel/>
          </w14:textOutline>
        </w:rPr>
        <w:t> for the </w:t>
      </w:r>
      <w:hyperlink r:id="rId374" w:history="1">
        <w:r w:rsidRPr="005347E2">
          <w:rPr>
            <w:rFonts w:eastAsia="Arial Unicode MS" w:cs="Arial Unicode MS"/>
            <w:color w:val="14599D"/>
            <w:u w:val="single"/>
            <w:bdr w:val="nil"/>
            <w:lang w:val="it-IT" w:eastAsia="ru-RU"/>
            <w14:textOutline w14:w="0" w14:cap="flat" w14:cmpd="sng" w14:algn="ctr">
              <w14:noFill/>
              <w14:prstDash w14:val="solid"/>
              <w14:bevel/>
            </w14:textOutline>
          </w:rPr>
          <w:t>computer science</w:t>
        </w:r>
      </w:hyperlink>
      <w:r w:rsidRPr="005347E2">
        <w:rPr>
          <w:rFonts w:eastAsia="Arial Unicode MS" w:cs="Arial Unicode MS"/>
          <w:color w:val="000000"/>
          <w:bdr w:val="nil"/>
          <w:lang w:val="en-US" w:eastAsia="ru-RU"/>
          <w14:textOutline w14:w="0" w14:cap="flat" w14:cmpd="sng" w14:algn="ctr">
            <w14:noFill/>
            <w14:prstDash w14:val="solid"/>
            <w14:bevel/>
          </w14:textOutline>
        </w:rPr>
        <w:t> research </w:t>
      </w:r>
      <w:hyperlink r:id="rId375" w:history="1">
        <w:r w:rsidRPr="005347E2">
          <w:rPr>
            <w:rFonts w:eastAsia="Arial Unicode MS" w:cs="Arial Unicode MS"/>
            <w:color w:val="14599D"/>
            <w:bdr w:val="nil"/>
            <w:lang w:val="en-US" w:eastAsia="ru-RU"/>
            <w14:textOutline w14:w="0" w14:cap="flat" w14:cmpd="sng" w14:algn="ctr">
              <w14:noFill/>
              <w14:prstDash w14:val="solid"/>
              <w14:bevel/>
            </w14:textOutline>
          </w:rPr>
          <w:t>community</w:t>
        </w:r>
      </w:hyperlink>
      <w:r w:rsidRPr="005347E2">
        <w:rPr>
          <w:rFonts w:eastAsia="Arial Unicode MS" w:cs="Arial Unicode MS"/>
          <w:color w:val="000000"/>
          <w:bdr w:val="nil"/>
          <w:lang w:val="en-US" w:eastAsia="ru-RU"/>
          <w14:textOutline w14:w="0" w14:cap="flat" w14:cmpd="sng" w14:algn="ctr">
            <w14:noFill/>
            <w14:prstDash w14:val="solid"/>
            <w14:bevel/>
          </w14:textOutline>
        </w:rPr>
        <w:t xml:space="preserve"> in the United States. </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Tools and applications—such as the simple mail transfer </w:t>
      </w:r>
      <w:hyperlink r:id="rId376" w:history="1">
        <w:r w:rsidRPr="005347E2">
          <w:rPr>
            <w:rFonts w:eastAsia="Arial Unicode MS" w:cs="Arial Unicode MS"/>
            <w:color w:val="14599D"/>
            <w:u w:val="single"/>
            <w:bdr w:val="nil"/>
            <w:lang w:val="it-IT" w:eastAsia="ru-RU"/>
            <w14:textOutline w14:w="0" w14:cap="flat" w14:cmpd="sng" w14:algn="ctr">
              <w14:noFill/>
              <w14:prstDash w14:val="solid"/>
              <w14:bevel/>
            </w14:textOutline>
          </w:rPr>
          <w:t>protocol</w:t>
        </w:r>
      </w:hyperlink>
      <w:r w:rsidRPr="005347E2">
        <w:rPr>
          <w:rFonts w:eastAsia="Arial Unicode MS" w:cs="Arial Unicode MS"/>
          <w:color w:val="000000"/>
          <w:bdr w:val="nil"/>
          <w:lang w:val="en-US" w:eastAsia="ru-RU"/>
          <w14:textOutline w14:w="0" w14:cap="flat" w14:cmpd="sng" w14:algn="ctr">
            <w14:noFill/>
            <w14:prstDash w14:val="solid"/>
            <w14:bevel/>
          </w14:textOutline>
        </w:rPr>
        <w:t> (SMTP, commonly referred to as e-mail), for sending short messages, and the file transfer </w:t>
      </w:r>
      <w:hyperlink r:id="rId377" w:history="1">
        <w:r w:rsidRPr="005347E2">
          <w:rPr>
            <w:rFonts w:eastAsia="Arial Unicode MS" w:cs="Arial Unicode MS"/>
            <w:color w:val="14599D"/>
            <w:bdr w:val="nil"/>
            <w:lang w:val="it-IT" w:eastAsia="ru-RU"/>
            <w14:textOutline w14:w="0" w14:cap="flat" w14:cmpd="sng" w14:algn="ctr">
              <w14:noFill/>
              <w14:prstDash w14:val="solid"/>
              <w14:bevel/>
            </w14:textOutline>
          </w:rPr>
          <w:t>protocol</w:t>
        </w:r>
      </w:hyperlink>
      <w:r w:rsidRPr="005347E2">
        <w:rPr>
          <w:rFonts w:eastAsia="Arial Unicode MS" w:cs="Arial Unicode MS"/>
          <w:color w:val="000000"/>
          <w:bdr w:val="nil"/>
          <w:lang w:val="en-US" w:eastAsia="ru-RU"/>
          <w14:textOutline w14:w="0" w14:cap="flat" w14:cmpd="sng" w14:algn="ctr">
            <w14:noFill/>
            <w14:prstDash w14:val="solid"/>
            <w14:bevel/>
          </w14:textOutline>
        </w:rPr>
        <w:t> (</w:t>
      </w:r>
      <w:hyperlink r:id="rId378" w:history="1">
        <w:r w:rsidRPr="005347E2">
          <w:rPr>
            <w:rFonts w:eastAsia="Arial Unicode MS" w:cs="Arial Unicode MS"/>
            <w:color w:val="14599D"/>
            <w:u w:val="single"/>
            <w:bdr w:val="nil"/>
            <w:lang w:val="fr-FR" w:eastAsia="ru-RU"/>
            <w14:textOutline w14:w="0" w14:cap="flat" w14:cmpd="sng" w14:algn="ctr">
              <w14:noFill/>
              <w14:prstDash w14:val="solid"/>
              <w14:bevel/>
            </w14:textOutline>
          </w:rPr>
          <w:t>FTP</w:t>
        </w:r>
      </w:hyperlink>
      <w:r w:rsidRPr="005347E2">
        <w:rPr>
          <w:rFonts w:eastAsia="Arial Unicode MS" w:cs="Arial Unicode MS"/>
          <w:color w:val="000000"/>
          <w:bdr w:val="nil"/>
          <w:lang w:val="en-US" w:eastAsia="ru-RU"/>
          <w14:textOutline w14:w="0" w14:cap="flat" w14:cmpd="sng" w14:algn="ctr">
            <w14:noFill/>
            <w14:prstDash w14:val="solid"/>
            <w14:bevel/>
          </w14:textOutline>
        </w:rPr>
        <w:t>), for longer transmissions—quickly emerged. In order to achieve cost-effective interactive communications between computers, which typically communicate in short bursts of data, ARPANET employed the new technology of </w:t>
      </w:r>
      <w:hyperlink r:id="rId379" w:history="1">
        <w:r w:rsidRPr="005347E2">
          <w:rPr>
            <w:rFonts w:eastAsia="Arial Unicode MS" w:cs="Arial Unicode MS"/>
            <w:color w:val="14599D"/>
            <w:u w:val="single"/>
            <w:bdr w:val="nil"/>
            <w:lang w:val="en-US" w:eastAsia="ru-RU"/>
            <w14:textOutline w14:w="0" w14:cap="flat" w14:cmpd="sng" w14:algn="ctr">
              <w14:noFill/>
              <w14:prstDash w14:val="solid"/>
              <w14:bevel/>
            </w14:textOutline>
          </w:rPr>
          <w:t>packet switching</w:t>
        </w:r>
      </w:hyperlink>
      <w:r w:rsidRPr="005347E2">
        <w:rPr>
          <w:rFonts w:eastAsia="Arial Unicode MS" w:cs="Arial Unicode MS"/>
          <w:color w:val="000000"/>
          <w:bdr w:val="nil"/>
          <w:lang w:val="en-US" w:eastAsia="ru-RU"/>
          <w14:textOutline w14:w="0" w14:cap="flat" w14:cmpd="sng" w14:algn="ctr">
            <w14:noFill/>
            <w14:prstDash w14:val="solid"/>
            <w14:bevel/>
          </w14:textOutline>
        </w:rPr>
        <w:t xml:space="preserve">. </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Packet switching takes large messages (or chunks of computer data) and breaks them into smaller, manageable pieces (known as packets) that can travel independently over any available circuit to the target destination, where the pieces are reassembled. Thus, unlike traditional voice communications, packet switching does not require a single dedicated circuit between each pair of users.</w:t>
      </w:r>
    </w:p>
    <w:p w:rsidR="005347E2" w:rsidRPr="005347E2" w:rsidRDefault="005347E2" w:rsidP="005347E2">
      <w:pPr>
        <w:widowControl/>
        <w:pBdr>
          <w:top w:val="nil"/>
          <w:left w:val="nil"/>
          <w:bottom w:val="nil"/>
          <w:right w:val="nil"/>
          <w:between w:val="nil"/>
          <w:bar w:val="nil"/>
        </w:pBdr>
        <w:autoSpaceDE/>
        <w:autoSpaceDN/>
        <w:spacing w:line="288" w:lineRule="auto"/>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Commercial packet networks were introduced in the 1970s, but these were designed principally to provide efficient access to remote computers by dedicated terminals. Briefly, they replaced long-distance </w:t>
      </w:r>
      <w:hyperlink r:id="rId380" w:history="1">
        <w:r w:rsidRPr="005347E2">
          <w:rPr>
            <w:rFonts w:eastAsia="Arial Unicode MS" w:cs="Arial Unicode MS"/>
            <w:color w:val="14599D"/>
            <w:u w:val="single"/>
            <w:bdr w:val="nil"/>
            <w:lang w:val="pt-PT" w:eastAsia="ru-RU"/>
            <w14:textOutline w14:w="0" w14:cap="flat" w14:cmpd="sng" w14:algn="ctr">
              <w14:noFill/>
              <w14:prstDash w14:val="solid"/>
              <w14:bevel/>
            </w14:textOutline>
          </w:rPr>
          <w:t>modem</w:t>
        </w:r>
      </w:hyperlink>
      <w:r w:rsidRPr="005347E2">
        <w:rPr>
          <w:rFonts w:eastAsia="Arial Unicode MS" w:cs="Arial Unicode MS"/>
          <w:color w:val="000000"/>
          <w:bdr w:val="nil"/>
          <w:lang w:val="en-US" w:eastAsia="ru-RU"/>
          <w14:textOutline w14:w="0" w14:cap="flat" w14:cmpd="sng" w14:algn="ctr">
            <w14:noFill/>
            <w14:prstDash w14:val="solid"/>
            <w14:bevel/>
          </w14:textOutline>
        </w:rPr>
        <w:t xml:space="preserve"> connections by less-expensive </w:t>
      </w:r>
      <w:r w:rsidRPr="005347E2">
        <w:rPr>
          <w:rFonts w:eastAsia="Arial Unicode MS" w:cs="Arial Unicode MS"/>
          <w:color w:val="000000"/>
          <w:bdr w:val="nil"/>
          <w:rtl/>
          <w:lang w:val="ar-SA" w:eastAsia="ru-RU"/>
          <w14:textOutline w14:w="0" w14:cap="flat" w14:cmpd="sng" w14:algn="ctr">
            <w14:noFill/>
            <w14:prstDash w14:val="solid"/>
            <w14:bevel/>
          </w14:textOutline>
        </w:rPr>
        <w:t>“</w:t>
      </w:r>
      <w:r w:rsidRPr="005347E2">
        <w:rPr>
          <w:rFonts w:eastAsia="Arial Unicode MS" w:cs="Arial Unicode MS"/>
          <w:color w:val="000000"/>
          <w:bdr w:val="nil"/>
          <w:lang w:val="it-IT" w:eastAsia="ru-RU"/>
          <w14:textOutline w14:w="0" w14:cap="flat" w14:cmpd="sng" w14:algn="ctr">
            <w14:noFill/>
            <w14:prstDash w14:val="solid"/>
            <w14:bevel/>
          </w14:textOutline>
        </w:rPr>
        <w:t>virtual</w:t>
      </w:r>
      <w:r w:rsidRPr="005347E2">
        <w:rPr>
          <w:rFonts w:eastAsia="Arial Unicode MS" w:cs="Arial Unicode MS"/>
          <w:color w:val="000000"/>
          <w:bdr w:val="nil"/>
          <w:lang w:val="en-US" w:eastAsia="ru-RU"/>
          <w14:textOutline w14:w="0" w14:cap="flat" w14:cmpd="sng" w14:algn="ctr">
            <w14:noFill/>
            <w14:prstDash w14:val="solid"/>
            <w14:bevel/>
          </w14:textOutline>
        </w:rPr>
        <w:t>” circuits over packet networks. In the United States, Telenet and Tymnet were two such packet networks. Neither supported host-to-host communications; in the 1970s this was still the province of the research networks, and it would remain so for many years.</w:t>
      </w:r>
    </w:p>
    <w:p w:rsidR="005347E2" w:rsidRPr="005347E2" w:rsidRDefault="005347E2" w:rsidP="005347E2">
      <w:pPr>
        <w:widowControl/>
        <w:pBdr>
          <w:top w:val="nil"/>
          <w:left w:val="nil"/>
          <w:bottom w:val="nil"/>
          <w:right w:val="nil"/>
          <w:between w:val="nil"/>
          <w:bar w:val="nil"/>
        </w:pBdr>
        <w:autoSpaceDE/>
        <w:autoSpaceDN/>
        <w:jc w:val="center"/>
        <w:rPr>
          <w:b/>
          <w:bCs/>
          <w:color w:val="000000"/>
          <w:u w:color="000000"/>
          <w:bdr w:val="nil"/>
          <w:lang w:val="en-US" w:eastAsia="ru-RU"/>
          <w14:textOutline w14:w="12700" w14:cap="flat" w14:cmpd="sng" w14:algn="ctr">
            <w14:noFill/>
            <w14:prstDash w14:val="solid"/>
            <w14:miter w14:lim="400000"/>
          </w14:textOutline>
        </w:rPr>
      </w:pPr>
    </w:p>
    <w:p w:rsidR="005347E2" w:rsidRPr="005347E2" w:rsidRDefault="005347E2" w:rsidP="005347E2">
      <w:pPr>
        <w:widowControl/>
        <w:pBdr>
          <w:top w:val="nil"/>
          <w:left w:val="nil"/>
          <w:bottom w:val="nil"/>
          <w:right w:val="nil"/>
          <w:between w:val="nil"/>
          <w:bar w:val="nil"/>
        </w:pBdr>
        <w:autoSpaceDE/>
        <w:autoSpaceDN/>
        <w:jc w:val="center"/>
        <w:rPr>
          <w:b/>
          <w:bCs/>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lastRenderedPageBreak/>
        <w:t>Задания к практическому занятию.</w:t>
      </w:r>
    </w:p>
    <w:p w:rsidR="005347E2" w:rsidRPr="005347E2" w:rsidRDefault="005347E2" w:rsidP="005347E2">
      <w:pPr>
        <w:widowControl/>
        <w:numPr>
          <w:ilvl w:val="0"/>
          <w:numId w:val="439"/>
        </w:numPr>
        <w:pBdr>
          <w:top w:val="nil"/>
          <w:left w:val="nil"/>
          <w:bottom w:val="nil"/>
          <w:right w:val="nil"/>
          <w:between w:val="nil"/>
          <w:bar w:val="nil"/>
        </w:pBdr>
        <w:suppressAutoHyphens/>
        <w:autoSpaceDE/>
        <w:autoSpaceDN/>
        <w:rPr>
          <w:rFonts w:eastAsia="Arial Unicode MS" w:cs="Arial Unicode MS"/>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Прочитайте и Перескажите текст</w:t>
      </w:r>
    </w:p>
    <w:p w:rsidR="005347E2" w:rsidRPr="005347E2" w:rsidRDefault="005347E2" w:rsidP="005347E2">
      <w:pPr>
        <w:widowControl/>
        <w:numPr>
          <w:ilvl w:val="0"/>
          <w:numId w:val="357"/>
        </w:numPr>
        <w:pBdr>
          <w:top w:val="nil"/>
          <w:left w:val="nil"/>
          <w:bottom w:val="nil"/>
          <w:right w:val="nil"/>
          <w:between w:val="nil"/>
          <w:bar w:val="nil"/>
        </w:pBdr>
        <w:suppressAutoHyphens/>
        <w:autoSpaceDE/>
        <w:autoSpaceDN/>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Make your own vocabulary</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jc w:val="center"/>
        <w:rPr>
          <w:b/>
          <w:bCs/>
          <w:color w:val="000000"/>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jc w:val="center"/>
        <w:rPr>
          <w:b/>
          <w:bCs/>
          <w:color w:val="000000"/>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jc w:val="center"/>
        <w:rPr>
          <w:b/>
          <w:bCs/>
          <w:color w:val="000000"/>
          <w:u w:color="000000"/>
          <w:bdr w:val="nil"/>
          <w:lang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t>Практическое занятие 56</w:t>
      </w:r>
    </w:p>
    <w:p w:rsidR="005347E2" w:rsidRPr="005347E2" w:rsidRDefault="005347E2" w:rsidP="005347E2">
      <w:pPr>
        <w:widowControl/>
        <w:pBdr>
          <w:top w:val="nil"/>
          <w:left w:val="nil"/>
          <w:bottom w:val="nil"/>
          <w:right w:val="nil"/>
          <w:between w:val="nil"/>
          <w:bar w:val="nil"/>
        </w:pBdr>
        <w:autoSpaceDE/>
        <w:autoSpaceDN/>
        <w:jc w:val="center"/>
        <w:rPr>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Язык как универсальное средство общения. Косвенная речь</w:t>
      </w:r>
    </w:p>
    <w:p w:rsidR="005347E2" w:rsidRPr="005347E2" w:rsidRDefault="005347E2" w:rsidP="005347E2">
      <w:pPr>
        <w:widowControl/>
        <w:pBdr>
          <w:top w:val="nil"/>
          <w:left w:val="nil"/>
          <w:bottom w:val="nil"/>
          <w:right w:val="nil"/>
          <w:between w:val="nil"/>
          <w:bar w:val="nil"/>
        </w:pBdr>
        <w:autoSpaceDE/>
        <w:autoSpaceDN/>
        <w:jc w:val="center"/>
        <w:rPr>
          <w:color w:val="000000"/>
          <w:u w:color="000000"/>
          <w:bdr w:val="nil"/>
          <w:lang w:eastAsia="ru-RU"/>
          <w14:textOutline w14:w="12700" w14:cap="flat" w14:cmpd="sng" w14:algn="ctr">
            <w14:noFill/>
            <w14:prstDash w14:val="solid"/>
            <w14:miter w14:lim="400000"/>
          </w14:textOutline>
        </w:rPr>
      </w:pP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rPr>
          <w:color w:val="000000"/>
          <w:sz w:val="24"/>
          <w:szCs w:val="24"/>
          <w:u w:color="000000"/>
          <w:bdr w:val="nil"/>
          <w:lang w:eastAsia="ru-RU"/>
          <w14:textOutline w14:w="0" w14:cap="flat" w14:cmpd="sng" w14:algn="ctr">
            <w14:noFill/>
            <w14:prstDash w14:val="solid"/>
            <w14:bevel/>
          </w14:textOutline>
        </w:rPr>
      </w:pPr>
      <w:r w:rsidRPr="005347E2">
        <w:rPr>
          <w:rFonts w:eastAsia="Arial Unicode MS" w:cs="Arial Unicode MS"/>
          <w:color w:val="000000"/>
          <w:sz w:val="24"/>
          <w:szCs w:val="24"/>
          <w:u w:color="000000"/>
          <w:bdr w:val="nil"/>
          <w:lang w:eastAsia="ru-RU"/>
          <w14:textOutline w14:w="0" w14:cap="flat" w14:cmpd="sng" w14:algn="ctr">
            <w14:noFill/>
            <w14:prstDash w14:val="solid"/>
            <w14:bevel/>
          </w14:textOutline>
        </w:rPr>
        <w:t xml:space="preserve">Голубев, А.П. Английский язык для всех специальностей + Приложение: учебник / Голубев А.П., Балюк Н.В., Смирнова И.Б. — Москва: КноРус, 2021. — 385 с. — ISBN 978-5-406-08132-7. — </w:t>
      </w:r>
      <w:r w:rsidRPr="005347E2">
        <w:rPr>
          <w:rFonts w:eastAsia="Arial Unicode MS" w:cs="Arial Unicode MS"/>
          <w:color w:val="000000"/>
          <w:sz w:val="24"/>
          <w:szCs w:val="24"/>
          <w:u w:color="000000"/>
          <w:bdr w:val="nil"/>
          <w:lang w:val="en-US" w:eastAsia="ru-RU"/>
          <w14:textOutline w14:w="0" w14:cap="flat" w14:cmpd="sng" w14:algn="ctr">
            <w14:noFill/>
            <w14:prstDash w14:val="solid"/>
            <w14:bevel/>
          </w14:textOutline>
        </w:rPr>
        <w:t>URL</w:t>
      </w:r>
      <w:r w:rsidRPr="005347E2">
        <w:rPr>
          <w:rFonts w:eastAsia="Arial Unicode MS" w:cs="Arial Unicode MS"/>
          <w:color w:val="000000"/>
          <w:sz w:val="24"/>
          <w:szCs w:val="24"/>
          <w:u w:color="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sz w:val="24"/>
          <w:szCs w:val="24"/>
          <w:u w:color="000000"/>
          <w:bdr w:val="nil"/>
          <w:lang w:val="en-US" w:eastAsia="ru-RU"/>
          <w14:textOutline w14:w="0" w14:cap="flat" w14:cmpd="sng" w14:algn="ctr">
            <w14:noFill/>
            <w14:prstDash w14:val="solid"/>
            <w14:bevel/>
          </w14:textOutline>
        </w:rPr>
        <w:t>https</w:t>
      </w:r>
      <w:r w:rsidRPr="005347E2">
        <w:rPr>
          <w:rFonts w:eastAsia="Arial Unicode MS" w:cs="Arial Unicode MS"/>
          <w:color w:val="000000"/>
          <w:sz w:val="24"/>
          <w:szCs w:val="24"/>
          <w:u w:color="000000"/>
          <w:bdr w:val="nil"/>
          <w:lang w:eastAsia="ru-RU"/>
          <w14:textOutline w14:w="0" w14:cap="flat" w14:cmpd="sng" w14:algn="ctr">
            <w14:noFill/>
            <w14:prstDash w14:val="solid"/>
            <w14:bevel/>
          </w14:textOutline>
        </w:rPr>
        <w:t>://</w:t>
      </w:r>
      <w:r w:rsidRPr="005347E2">
        <w:rPr>
          <w:rFonts w:eastAsia="Arial Unicode MS" w:cs="Arial Unicode MS"/>
          <w:color w:val="000000"/>
          <w:sz w:val="24"/>
          <w:szCs w:val="24"/>
          <w:u w:color="000000"/>
          <w:bdr w:val="nil"/>
          <w:lang w:val="en-US" w:eastAsia="ru-RU"/>
          <w14:textOutline w14:w="0" w14:cap="flat" w14:cmpd="sng" w14:algn="ctr">
            <w14:noFill/>
            <w14:prstDash w14:val="solid"/>
            <w14:bevel/>
          </w14:textOutline>
        </w:rPr>
        <w:t>book</w:t>
      </w:r>
      <w:r w:rsidRPr="005347E2">
        <w:rPr>
          <w:rFonts w:eastAsia="Arial Unicode MS" w:cs="Arial Unicode MS"/>
          <w:color w:val="000000"/>
          <w:sz w:val="24"/>
          <w:szCs w:val="24"/>
          <w:u w:color="000000"/>
          <w:bdr w:val="nil"/>
          <w:lang w:eastAsia="ru-RU"/>
          <w14:textOutline w14:w="0" w14:cap="flat" w14:cmpd="sng" w14:algn="ctr">
            <w14:noFill/>
            <w14:prstDash w14:val="solid"/>
            <w14:bevel/>
          </w14:textOutline>
        </w:rPr>
        <w:t>.</w:t>
      </w:r>
      <w:r w:rsidRPr="005347E2">
        <w:rPr>
          <w:rFonts w:eastAsia="Arial Unicode MS" w:cs="Arial Unicode MS"/>
          <w:color w:val="000000"/>
          <w:sz w:val="24"/>
          <w:szCs w:val="24"/>
          <w:u w:color="000000"/>
          <w:bdr w:val="nil"/>
          <w:lang w:val="en-US" w:eastAsia="ru-RU"/>
          <w14:textOutline w14:w="0" w14:cap="flat" w14:cmpd="sng" w14:algn="ctr">
            <w14:noFill/>
            <w14:prstDash w14:val="solid"/>
            <w14:bevel/>
          </w14:textOutline>
        </w:rPr>
        <w:t>ru</w:t>
      </w:r>
      <w:r w:rsidRPr="005347E2">
        <w:rPr>
          <w:rFonts w:eastAsia="Arial Unicode MS" w:cs="Arial Unicode MS"/>
          <w:color w:val="000000"/>
          <w:sz w:val="24"/>
          <w:szCs w:val="24"/>
          <w:u w:color="000000"/>
          <w:bdr w:val="nil"/>
          <w:lang w:eastAsia="ru-RU"/>
          <w14:textOutline w14:w="0" w14:cap="flat" w14:cmpd="sng" w14:algn="ctr">
            <w14:noFill/>
            <w14:prstDash w14:val="solid"/>
            <w14:bevel/>
          </w14:textOutline>
        </w:rPr>
        <w:t>/</w:t>
      </w:r>
      <w:r w:rsidRPr="005347E2">
        <w:rPr>
          <w:rFonts w:eastAsia="Arial Unicode MS" w:cs="Arial Unicode MS"/>
          <w:color w:val="000000"/>
          <w:sz w:val="24"/>
          <w:szCs w:val="24"/>
          <w:u w:color="000000"/>
          <w:bdr w:val="nil"/>
          <w:lang w:val="en-US" w:eastAsia="ru-RU"/>
          <w14:textOutline w14:w="0" w14:cap="flat" w14:cmpd="sng" w14:algn="ctr">
            <w14:noFill/>
            <w14:prstDash w14:val="solid"/>
            <w14:bevel/>
          </w14:textOutline>
        </w:rPr>
        <w:t>book</w:t>
      </w:r>
      <w:r w:rsidRPr="005347E2">
        <w:rPr>
          <w:rFonts w:eastAsia="Arial Unicode MS" w:cs="Arial Unicode MS"/>
          <w:color w:val="000000"/>
          <w:sz w:val="24"/>
          <w:szCs w:val="24"/>
          <w:u w:color="000000"/>
          <w:bdr w:val="nil"/>
          <w:lang w:eastAsia="ru-RU"/>
          <w14:textOutline w14:w="0" w14:cap="flat" w14:cmpd="sng" w14:algn="ctr">
            <w14:noFill/>
            <w14:prstDash w14:val="solid"/>
            <w14:bevel/>
          </w14:textOutline>
        </w:rPr>
        <w:t>/939214</w:t>
      </w:r>
    </w:p>
    <w:p w:rsidR="005347E2" w:rsidRPr="005347E2" w:rsidRDefault="005347E2" w:rsidP="005347E2">
      <w:pPr>
        <w:widowControl/>
        <w:pBdr>
          <w:top w:val="nil"/>
          <w:left w:val="nil"/>
          <w:bottom w:val="nil"/>
          <w:right w:val="nil"/>
          <w:between w:val="nil"/>
          <w:bar w:val="nil"/>
        </w:pBdr>
        <w:autoSpaceDE/>
        <w:autoSpaceDN/>
        <w:jc w:val="center"/>
        <w:rPr>
          <w:b/>
          <w:bCs/>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Задания к практическому занятию</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 xml:space="preserve">1. </w:t>
      </w: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Read</w:t>
      </w: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 xml:space="preserve"> </w:t>
      </w: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and</w:t>
      </w: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 xml:space="preserve"> </w:t>
      </w: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translate</w:t>
      </w:r>
    </w:p>
    <w:p w:rsidR="005347E2" w:rsidRPr="005347E2" w:rsidRDefault="005347E2" w:rsidP="005347E2">
      <w:pPr>
        <w:widowControl/>
        <w:pBdr>
          <w:top w:val="nil"/>
          <w:left w:val="nil"/>
          <w:bottom w:val="nil"/>
          <w:right w:val="nil"/>
          <w:between w:val="nil"/>
          <w:bar w:val="nil"/>
        </w:pBdr>
        <w:autoSpaceDE/>
        <w:autoSpaceDN/>
        <w:jc w:val="center"/>
        <w:rPr>
          <w:color w:val="000000"/>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English as international language</w:t>
      </w:r>
    </w:p>
    <w:p w:rsidR="005347E2" w:rsidRPr="005347E2" w:rsidRDefault="005347E2" w:rsidP="005347E2">
      <w:pPr>
        <w:widowControl/>
        <w:pBdr>
          <w:top w:val="nil"/>
          <w:left w:val="nil"/>
          <w:bottom w:val="nil"/>
          <w:right w:val="nil"/>
          <w:between w:val="nil"/>
          <w:bar w:val="nil"/>
        </w:pBdr>
        <w:autoSpaceDE/>
        <w:autoSpaceDN/>
        <w:jc w:val="center"/>
        <w:rPr>
          <w:color w:val="000000"/>
          <w:u w:color="000000"/>
          <w:bdr w:val="nil"/>
          <w:lang w:val="en-US" w:eastAsia="ru-RU"/>
          <w14:textOutline w14:w="12700" w14:cap="flat" w14:cmpd="sng" w14:algn="ctr">
            <w14:noFill/>
            <w14:prstDash w14:val="solid"/>
            <w14:miter w14:lim="400000"/>
          </w14:textOutline>
        </w:rPr>
      </w:pP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pPr>
      <w:r w:rsidRPr="005347E2">
        <w:rPr>
          <w:color w:val="000000"/>
          <w:u w:color="000000"/>
          <w:bdr w:val="nil"/>
          <w:lang w:val="en-US" w:eastAsia="ru-RU"/>
          <w14:textOutline w14:w="12700" w14:cap="flat" w14:cmpd="sng" w14:algn="ctr">
            <w14:noFill/>
            <w14:prstDash w14:val="solid"/>
            <w14:miter w14:lim="400000"/>
          </w14:textOutline>
        </w:rPr>
        <w:tab/>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pPr>
      <w:r w:rsidRPr="005347E2">
        <w:rPr>
          <w:color w:val="000000"/>
          <w:u w:color="000000"/>
          <w:bdr w:val="nil"/>
          <w:lang w:val="en-US" w:eastAsia="ru-RU"/>
          <w14:textOutline w14:w="12700" w14:cap="flat" w14:cmpd="sng" w14:algn="ctr">
            <w14:noFill/>
            <w14:prstDash w14:val="solid"/>
            <w14:miter w14:lim="400000"/>
          </w14:textOutline>
        </w:rPr>
        <w:tab/>
        <w:t>There are also some countries (such as India, Singapore, Pakistan, the Philippines and some African countries) where English is an official second language and it is often used in mass media, courts, parliaments and universities.</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sectPr w:rsidR="005347E2" w:rsidRPr="005347E2">
          <w:type w:val="continuous"/>
          <w:pgSz w:w="11906" w:h="16838"/>
          <w:pgMar w:top="360" w:right="720" w:bottom="360" w:left="1080" w:header="360" w:footer="360" w:gutter="0"/>
          <w:cols w:space="720"/>
        </w:sectPr>
      </w:pPr>
      <w:r w:rsidRPr="005347E2">
        <w:rPr>
          <w:color w:val="000000"/>
          <w:u w:color="000000"/>
          <w:bdr w:val="nil"/>
          <w:lang w:val="en-US" w:eastAsia="ru-RU"/>
          <w14:textOutline w14:w="12700" w14:cap="flat" w14:cmpd="sng" w14:algn="ctr">
            <w14:noFill/>
            <w14:prstDash w14:val="solid"/>
            <w14:miter w14:lim="400000"/>
          </w14:textOutline>
        </w:rPr>
        <w:tab/>
        <w:t>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pPr>
      <w:r w:rsidRPr="005347E2">
        <w:rPr>
          <w:color w:val="000000"/>
          <w:u w:color="000000"/>
          <w:bdr w:val="nil"/>
          <w:lang w:val="en-US" w:eastAsia="ru-RU"/>
          <w14:textOutline w14:w="12700" w14:cap="flat" w14:cmpd="sng" w14:algn="ctr">
            <w14:noFill/>
            <w14:prstDash w14:val="solid"/>
            <w14:miter w14:lim="400000"/>
          </w14:textOutline>
        </w:rPr>
        <w:lastRenderedPageBreak/>
        <w:tab/>
        <w:t>More and more people from non-English speaking countries start learning the language and using it in their daily life, business and travelling. Tourism development has contributed much to English becoming the universal means of communication. However some linguists hold the opinion that the globalization of English as an international language can be quite harmful for the language itself because foreign speakers greatly influence its grammar, pronunciation and vocabulary.</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pPr>
    </w:p>
    <w:p w:rsidR="005347E2" w:rsidRPr="005347E2" w:rsidRDefault="005347E2" w:rsidP="005347E2">
      <w:pPr>
        <w:widowControl/>
        <w:pBdr>
          <w:top w:val="nil"/>
          <w:left w:val="nil"/>
          <w:bottom w:val="nil"/>
          <w:right w:val="nil"/>
          <w:between w:val="nil"/>
          <w:bar w:val="nil"/>
        </w:pBdr>
        <w:autoSpaceDE/>
        <w:autoSpaceDN/>
        <w:rPr>
          <w:color w:val="000000"/>
          <w:u w:val="single"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u w:val="single" w:color="000000"/>
          <w:bdr w:val="nil"/>
          <w:lang w:val="en-US" w:eastAsia="ru-RU"/>
          <w14:textOutline w14:w="12700" w14:cap="flat" w14:cmpd="sng" w14:algn="ctr">
            <w14:noFill/>
            <w14:prstDash w14:val="solid"/>
            <w14:miter w14:lim="400000"/>
          </w14:textOutline>
        </w:rPr>
        <w:t>Vocabulary</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 xml:space="preserve"> recognize - признавать, узнавать</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teach - taught - taught  -  учить, преподавать</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mutual</w:t>
      </w: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 xml:space="preserve"> - взаимный, общий</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contribute</w:t>
      </w: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 xml:space="preserve"> - способствовать</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harmful</w:t>
      </w: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 xml:space="preserve"> - вредный, пагубный, опасный</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rPr>
          <w:rFonts w:ascii="Helvetica" w:eastAsia="Helvetica" w:hAnsi="Helvetica" w:cs="Helvetica"/>
          <w:color w:val="000000"/>
          <w:u w:color="000000"/>
          <w:bdr w:val="nil"/>
          <w:lang w:eastAsia="ru-RU"/>
          <w14:textOutline w14:w="12700" w14:cap="flat" w14:cmpd="sng" w14:algn="ctr">
            <w14:noFill/>
            <w14:prstDash w14:val="solid"/>
            <w14:miter w14:lim="400000"/>
          </w14:textOutline>
        </w:rPr>
        <w:sectPr w:rsidR="005347E2" w:rsidRPr="005347E2">
          <w:type w:val="continuous"/>
          <w:pgSz w:w="11906" w:h="16838"/>
          <w:pgMar w:top="360" w:right="720" w:bottom="360" w:left="1080" w:header="360" w:footer="360" w:gutter="0"/>
          <w:cols w:space="720"/>
        </w:sectPr>
      </w:pP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2. Переведите утвердительные предложения в косвенную речь.</w:t>
      </w:r>
    </w:p>
    <w:p w:rsidR="005347E2" w:rsidRPr="005347E2" w:rsidRDefault="005347E2" w:rsidP="005347E2">
      <w:pPr>
        <w:widowControl/>
        <w:pBdr>
          <w:top w:val="nil"/>
          <w:left w:val="nil"/>
          <w:bottom w:val="nil"/>
          <w:right w:val="nil"/>
          <w:between w:val="nil"/>
          <w:bar w:val="nil"/>
        </w:pBd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rPr>
          <w:rFonts w:ascii="Helvetica" w:eastAsia="Helvetica" w:hAnsi="Helvetica" w:cs="Helvetica"/>
          <w:color w:val="000000"/>
          <w:u w:color="000000"/>
          <w:bdr w:val="nil"/>
          <w:lang w:eastAsia="ru-RU"/>
          <w14:textOutline w14:w="12700" w14:cap="flat" w14:cmpd="sng" w14:algn="ctr">
            <w14:noFill/>
            <w14:prstDash w14:val="solid"/>
            <w14:miter w14:lim="400000"/>
          </w14:textOutline>
        </w:rPr>
        <w:sectPr w:rsidR="005347E2" w:rsidRPr="005347E2">
          <w:type w:val="continuous"/>
          <w:pgSz w:w="11906" w:h="16838"/>
          <w:pgMar w:top="360" w:right="720" w:bottom="360" w:left="1080" w:header="360" w:footer="360" w:gutter="0"/>
          <w:cols w:num="2" w:space="695"/>
        </w:sectPr>
      </w:pPr>
    </w:p>
    <w:p w:rsidR="005347E2" w:rsidRPr="005347E2" w:rsidRDefault="005347E2" w:rsidP="005347E2">
      <w:pPr>
        <w:widowControl/>
        <w:numPr>
          <w:ilvl w:val="0"/>
          <w:numId w:val="441"/>
        </w:numPr>
        <w:pBdr>
          <w:top w:val="nil"/>
          <w:left w:val="nil"/>
          <w:bottom w:val="nil"/>
          <w:right w:val="nil"/>
          <w:between w:val="nil"/>
          <w:bar w:val="nil"/>
        </w:pBdr>
        <w:shd w:val="clear" w:color="auto" w:fill="FFFFFF"/>
        <w:autoSpaceDE/>
        <w:autoSpaceDN/>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lastRenderedPageBreak/>
        <w:t>«I am at home.» — He says that …</w:t>
      </w:r>
    </w:p>
    <w:p w:rsidR="005347E2" w:rsidRPr="005347E2" w:rsidRDefault="005347E2" w:rsidP="005347E2">
      <w:pPr>
        <w:widowControl/>
        <w:numPr>
          <w:ilvl w:val="0"/>
          <w:numId w:val="441"/>
        </w:numPr>
        <w:pBdr>
          <w:top w:val="nil"/>
          <w:left w:val="nil"/>
          <w:bottom w:val="nil"/>
          <w:right w:val="nil"/>
          <w:between w:val="nil"/>
          <w:bar w:val="nil"/>
        </w:pBdr>
        <w:shd w:val="clear" w:color="auto" w:fill="FFFFFF"/>
        <w:autoSpaceDE/>
        <w:autoSpaceDN/>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«I have a dog.» — She says that …</w:t>
      </w:r>
    </w:p>
    <w:p w:rsidR="005347E2" w:rsidRPr="005347E2" w:rsidRDefault="005347E2" w:rsidP="005347E2">
      <w:pPr>
        <w:widowControl/>
        <w:numPr>
          <w:ilvl w:val="0"/>
          <w:numId w:val="441"/>
        </w:numPr>
        <w:pBdr>
          <w:top w:val="nil"/>
          <w:left w:val="nil"/>
          <w:bottom w:val="nil"/>
          <w:right w:val="nil"/>
          <w:between w:val="nil"/>
          <w:bar w:val="nil"/>
        </w:pBdr>
        <w:shd w:val="clear" w:color="auto" w:fill="FFFFFF"/>
        <w:autoSpaceDE/>
        <w:autoSpaceDN/>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«We are from Russia.» — They say that …</w:t>
      </w:r>
    </w:p>
    <w:p w:rsidR="005347E2" w:rsidRPr="005347E2" w:rsidRDefault="005347E2" w:rsidP="005347E2">
      <w:pPr>
        <w:widowControl/>
        <w:numPr>
          <w:ilvl w:val="0"/>
          <w:numId w:val="441"/>
        </w:numPr>
        <w:pBdr>
          <w:top w:val="nil"/>
          <w:left w:val="nil"/>
          <w:bottom w:val="nil"/>
          <w:right w:val="nil"/>
          <w:between w:val="nil"/>
          <w:bar w:val="nil"/>
        </w:pBdr>
        <w:shd w:val="clear" w:color="auto" w:fill="FFFFFF"/>
        <w:autoSpaceDE/>
        <w:autoSpaceDN/>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lastRenderedPageBreak/>
        <w:t>«I don’t drive a car.» — She says that …</w:t>
      </w:r>
    </w:p>
    <w:p w:rsidR="005347E2" w:rsidRPr="005347E2" w:rsidRDefault="005347E2" w:rsidP="005347E2">
      <w:pPr>
        <w:widowControl/>
        <w:numPr>
          <w:ilvl w:val="0"/>
          <w:numId w:val="441"/>
        </w:numPr>
        <w:pBdr>
          <w:top w:val="nil"/>
          <w:left w:val="nil"/>
          <w:bottom w:val="nil"/>
          <w:right w:val="nil"/>
          <w:between w:val="nil"/>
          <w:bar w:val="nil"/>
        </w:pBdr>
        <w:shd w:val="clear" w:color="auto" w:fill="FFFFFF"/>
        <w:autoSpaceDE/>
        <w:autoSpaceDN/>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«I believe you.» — He says that …</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rPr>
          <w:color w:val="000000"/>
          <w:sz w:val="24"/>
          <w:szCs w:val="24"/>
          <w:u w:color="000000"/>
          <w:bdr w:val="nil"/>
          <w:lang w:val="en-US" w:eastAsia="ru-RU"/>
          <w14:textOutline w14:w="12700" w14:cap="flat" w14:cmpd="sng" w14:algn="ctr">
            <w14:noFill/>
            <w14:prstDash w14:val="solid"/>
            <w14:miter w14:lim="400000"/>
          </w14:textOutline>
        </w:rPr>
        <w:sectPr w:rsidR="005347E2" w:rsidRPr="005347E2">
          <w:type w:val="continuous"/>
          <w:pgSz w:w="11906" w:h="16838"/>
          <w:pgMar w:top="360" w:right="720" w:bottom="360" w:left="1080" w:header="360" w:footer="360" w:gutter="0"/>
          <w:cols w:num="2" w:space="695"/>
        </w:sectPr>
      </w:pP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rPr>
          <w:rFonts w:ascii="Helvetica" w:eastAsia="Helvetica" w:hAnsi="Helvetica" w:cs="Helvetica"/>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lastRenderedPageBreak/>
        <w:t>2.Переведите вопросительные предложения в косвенную речь.</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rPr>
          <w:color w:val="000000"/>
          <w:u w:color="000000"/>
          <w:bdr w:val="nil"/>
          <w:lang w:eastAsia="ru-RU"/>
          <w14:textOutline w14:w="12700" w14:cap="flat" w14:cmpd="sng" w14:algn="ctr">
            <w14:noFill/>
            <w14:prstDash w14:val="solid"/>
            <w14:miter w14:lim="400000"/>
          </w14:textOutline>
        </w:rPr>
        <w:sectPr w:rsidR="005347E2" w:rsidRPr="005347E2">
          <w:type w:val="continuous"/>
          <w:pgSz w:w="11906" w:h="16838"/>
          <w:pgMar w:top="360" w:right="720" w:bottom="360" w:left="1080" w:header="360" w:footer="360" w:gutter="0"/>
          <w:cols w:space="720"/>
        </w:sect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ask</w:t>
      </w: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 — спрашивать, </w:t>
      </w: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wonder</w:t>
      </w: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  — интересоваться</w:t>
      </w:r>
    </w:p>
    <w:p w:rsidR="005347E2" w:rsidRPr="005347E2" w:rsidRDefault="005347E2" w:rsidP="005347E2">
      <w:pPr>
        <w:widowControl/>
        <w:pBdr>
          <w:top w:val="nil"/>
          <w:left w:val="nil"/>
          <w:bottom w:val="nil"/>
          <w:right w:val="nil"/>
          <w:between w:val="nil"/>
          <w:bar w:val="nil"/>
        </w:pBd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rPr>
          <w:color w:val="000000"/>
          <w:u w:color="000000"/>
          <w:bdr w:val="nil"/>
          <w:lang w:eastAsia="ru-RU"/>
          <w14:textOutline w14:w="12700" w14:cap="flat" w14:cmpd="sng" w14:algn="ctr">
            <w14:noFill/>
            <w14:prstDash w14:val="solid"/>
            <w14:miter w14:lim="400000"/>
          </w14:textOutline>
        </w:rPr>
      </w:pPr>
    </w:p>
    <w:p w:rsidR="005347E2" w:rsidRPr="005347E2" w:rsidRDefault="005347E2" w:rsidP="005347E2">
      <w:pPr>
        <w:widowControl/>
        <w:numPr>
          <w:ilvl w:val="0"/>
          <w:numId w:val="443"/>
        </w:numPr>
        <w:pBdr>
          <w:top w:val="nil"/>
          <w:left w:val="nil"/>
          <w:bottom w:val="nil"/>
          <w:right w:val="nil"/>
          <w:between w:val="nil"/>
          <w:bar w:val="nil"/>
        </w:pBdr>
        <w:shd w:val="clear" w:color="auto" w:fill="FFFFFF"/>
        <w:autoSpaceDE/>
        <w:autoSpaceDN/>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«Why are you late?» — The teacher asks me …</w:t>
      </w:r>
    </w:p>
    <w:p w:rsidR="005347E2" w:rsidRPr="005347E2" w:rsidRDefault="005347E2" w:rsidP="005347E2">
      <w:pPr>
        <w:widowControl/>
        <w:numPr>
          <w:ilvl w:val="0"/>
          <w:numId w:val="443"/>
        </w:numPr>
        <w:pBdr>
          <w:top w:val="nil"/>
          <w:left w:val="nil"/>
          <w:bottom w:val="nil"/>
          <w:right w:val="nil"/>
          <w:between w:val="nil"/>
          <w:bar w:val="nil"/>
        </w:pBdr>
        <w:shd w:val="clear" w:color="auto" w:fill="FFFFFF"/>
        <w:autoSpaceDE/>
        <w:autoSpaceDN/>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«Where is he from?» — The man asks him …</w:t>
      </w:r>
    </w:p>
    <w:p w:rsidR="005347E2" w:rsidRPr="005347E2" w:rsidRDefault="005347E2" w:rsidP="005347E2">
      <w:pPr>
        <w:widowControl/>
        <w:numPr>
          <w:ilvl w:val="0"/>
          <w:numId w:val="443"/>
        </w:numPr>
        <w:pBdr>
          <w:top w:val="nil"/>
          <w:left w:val="nil"/>
          <w:bottom w:val="nil"/>
          <w:right w:val="nil"/>
          <w:between w:val="nil"/>
          <w:bar w:val="nil"/>
        </w:pBdr>
        <w:shd w:val="clear" w:color="auto" w:fill="FFFFFF"/>
        <w:autoSpaceDE/>
        <w:autoSpaceDN/>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«Why are you crying?» — Mother asks my sister …</w:t>
      </w:r>
    </w:p>
    <w:p w:rsidR="005347E2" w:rsidRPr="005347E2" w:rsidRDefault="005347E2" w:rsidP="005347E2">
      <w:pPr>
        <w:widowControl/>
        <w:numPr>
          <w:ilvl w:val="0"/>
          <w:numId w:val="443"/>
        </w:numPr>
        <w:pBdr>
          <w:top w:val="nil"/>
          <w:left w:val="nil"/>
          <w:bottom w:val="nil"/>
          <w:right w:val="nil"/>
          <w:between w:val="nil"/>
          <w:bar w:val="nil"/>
        </w:pBdr>
        <w:shd w:val="clear" w:color="auto" w:fill="FFFFFF"/>
        <w:autoSpaceDE/>
        <w:autoSpaceDN/>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«How much cheese have you bought?» — Mother asks …</w:t>
      </w:r>
    </w:p>
    <w:p w:rsidR="005347E2" w:rsidRPr="005347E2" w:rsidRDefault="005347E2" w:rsidP="005347E2">
      <w:pPr>
        <w:widowControl/>
        <w:numPr>
          <w:ilvl w:val="0"/>
          <w:numId w:val="443"/>
        </w:numPr>
        <w:pBdr>
          <w:top w:val="nil"/>
          <w:left w:val="nil"/>
          <w:bottom w:val="nil"/>
          <w:right w:val="nil"/>
          <w:between w:val="nil"/>
          <w:bar w:val="nil"/>
        </w:pBdr>
        <w:shd w:val="clear" w:color="auto" w:fill="FFFFFF"/>
        <w:autoSpaceDE/>
        <w:autoSpaceDN/>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«When did you go to Sochi?» — My friend wonders ….</w:t>
      </w:r>
    </w:p>
    <w:p w:rsidR="005347E2" w:rsidRPr="005347E2" w:rsidRDefault="005347E2" w:rsidP="005347E2">
      <w:pPr>
        <w:widowControl/>
        <w:pBdr>
          <w:top w:val="nil"/>
          <w:left w:val="nil"/>
          <w:bottom w:val="nil"/>
          <w:right w:val="nil"/>
          <w:between w:val="nil"/>
          <w:bar w:val="nil"/>
        </w:pBd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rPr>
          <w:color w:val="000000"/>
          <w:sz w:val="24"/>
          <w:szCs w:val="24"/>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jc w:val="center"/>
        <w:rPr>
          <w:b/>
          <w:bCs/>
          <w:color w:val="000000"/>
          <w:u w:color="000000"/>
          <w:bdr w:val="nil"/>
          <w:lang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t>Практическое занятие 57</w:t>
      </w:r>
    </w:p>
    <w:p w:rsidR="005347E2" w:rsidRPr="005347E2" w:rsidRDefault="005347E2" w:rsidP="005347E2">
      <w:pPr>
        <w:widowControl/>
        <w:pBdr>
          <w:top w:val="nil"/>
          <w:left w:val="nil"/>
          <w:bottom w:val="nil"/>
          <w:right w:val="nil"/>
          <w:between w:val="nil"/>
          <w:bar w:val="nil"/>
        </w:pBdr>
        <w:autoSpaceDE/>
        <w:autoSpaceDN/>
        <w:jc w:val="center"/>
        <w:rPr>
          <w:b/>
          <w:bCs/>
          <w:i/>
          <w:iC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My</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future</w:t>
      </w:r>
      <w:r w:rsidRPr="005347E2">
        <w:rPr>
          <w:rFonts w:eastAsia="Arial Unicode MS" w:cs="Arial Unicode MS"/>
          <w:color w:val="000000"/>
          <w:bdr w:val="nil"/>
          <w:lang w:eastAsia="ru-RU"/>
          <w14:textOutline w14:w="0" w14:cap="flat" w14:cmpd="sng" w14:algn="ctr">
            <w14:noFill/>
            <w14:prstDash w14:val="solid"/>
            <w14:bevel/>
          </w14:textOutline>
        </w:rPr>
        <w:t xml:space="preserve"> </w:t>
      </w:r>
      <w:r w:rsidRPr="005347E2">
        <w:rPr>
          <w:rFonts w:eastAsia="Arial Unicode MS" w:cs="Arial Unicode MS"/>
          <w:color w:val="000000"/>
          <w:bdr w:val="nil"/>
          <w:lang w:val="en-US" w:eastAsia="ru-RU"/>
          <w14:textOutline w14:w="0" w14:cap="flat" w14:cmpd="sng" w14:algn="ctr">
            <w14:noFill/>
            <w14:prstDash w14:val="solid"/>
            <w14:bevel/>
          </w14:textOutline>
        </w:rPr>
        <w:t>profession</w:t>
      </w:r>
    </w:p>
    <w:p w:rsidR="005347E2" w:rsidRPr="005347E2" w:rsidRDefault="005347E2" w:rsidP="005347E2">
      <w:pPr>
        <w:widowControl/>
        <w:pBdr>
          <w:top w:val="nil"/>
          <w:left w:val="nil"/>
          <w:bottom w:val="nil"/>
          <w:right w:val="nil"/>
          <w:between w:val="nil"/>
          <w:bar w:val="nil"/>
        </w:pBdr>
        <w:autoSpaceDE/>
        <w:autoSpaceDN/>
        <w:jc w:val="center"/>
        <w:rPr>
          <w:color w:val="000000"/>
          <w:bdr w:val="nil"/>
          <w:lang w:eastAsia="ru-RU"/>
          <w14:textOutline w14:w="0" w14:cap="flat" w14:cmpd="sng" w14:algn="ctr">
            <w14:noFill/>
            <w14:prstDash w14:val="solid"/>
            <w14:bevel/>
          </w14:textOutline>
        </w:rPr>
      </w:pPr>
      <w:r w:rsidRPr="005347E2">
        <w:rPr>
          <w:rFonts w:eastAsia="Arial Unicode MS" w:cs="Arial Unicode MS"/>
          <w:b/>
          <w:bCs/>
          <w:color w:val="000000"/>
          <w:bdr w:val="nil"/>
          <w:lang w:eastAsia="ru-RU"/>
          <w14:textOutline w14:w="0" w14:cap="flat" w14:cmpd="sng" w14:algn="ctr">
            <w14:noFill/>
            <w14:prstDash w14:val="solid"/>
            <w14:bevel/>
          </w14:textOutline>
        </w:rPr>
        <w:t>Теоретическая часть</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pPr>
      <w:r w:rsidRPr="005347E2">
        <w:rPr>
          <w:rFonts w:eastAsia="Arial Unicode MS" w:cs="Arial Unicode MS"/>
          <w:color w:val="000000"/>
          <w:kern w:val="32"/>
          <w:bdr w:val="nil"/>
          <w:lang w:eastAsia="ru-RU"/>
          <w14:textOutline w14:w="0" w14:cap="flat" w14:cmpd="sng" w14:algn="ctr">
            <w14:noFill/>
            <w14:prstDash w14:val="solid"/>
            <w14:bevel/>
          </w14:textOutline>
        </w:rPr>
        <w:t>Голубев А.П. Английский язык для всех специальностей: стр. 296, Английский язык. 11 класс: учебник для 11 общеобразовательных организаций: базовый уровень / О.В. Афанасьева, Д.Дули, И.В. Михеева и др.</w:t>
      </w:r>
      <w:r w:rsidRPr="005347E2">
        <w:rPr>
          <w:rFonts w:eastAsia="Arial Unicode MS" w:cs="Arial Unicode MS"/>
          <w:color w:val="000000"/>
          <w:bdr w:val="nil"/>
          <w:lang w:eastAsia="ru-RU"/>
          <w14:textOutline w14:w="0" w14:cap="flat" w14:cmpd="sng" w14:algn="ctr">
            <w14:noFill/>
            <w14:prstDash w14:val="solid"/>
            <w14:bevel/>
          </w14:textOutline>
        </w:rPr>
        <w:t>стр.120-121</w:t>
      </w: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val="en-US" w:eastAsia="ru-RU"/>
          <w14:textOutline w14:w="0" w14:cap="flat" w14:cmpd="sng" w14:algn="ctr">
            <w14:noFill/>
            <w14:prstDash w14:val="solid"/>
            <w14:bevel/>
          </w14:textOutline>
        </w:rPr>
      </w:pPr>
      <w:r w:rsidRPr="005347E2">
        <w:rPr>
          <w:rFonts w:eastAsia="Arial Unicode MS" w:cs="Arial Unicode MS"/>
          <w:b/>
          <w:bCs/>
          <w:color w:val="000000"/>
          <w:bdr w:val="nil"/>
          <w:lang w:val="en-US" w:eastAsia="ru-RU"/>
          <w14:textOutline w14:w="0" w14:cap="flat" w14:cmpd="sng" w14:algn="ctr">
            <w14:noFill/>
            <w14:prstDash w14:val="solid"/>
            <w14:bevel/>
          </w14:textOutline>
        </w:rPr>
        <w:t>«My future profession»</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bookmarkStart w:id="0" w:name="aswift_2_anchor"/>
      <w:bookmarkEnd w:id="0"/>
      <w:r w:rsidRPr="005347E2">
        <w:rPr>
          <w:rFonts w:eastAsia="Arial Unicode MS" w:cs="Arial Unicode MS"/>
          <w:color w:val="000000"/>
          <w:bdr w:val="nil"/>
          <w:lang w:val="en-US" w:eastAsia="ru-RU"/>
          <w14:textOutline w14:w="0" w14:cap="flat" w14:cmpd="sng" w14:algn="ctr">
            <w14:noFill/>
            <w14:prstDash w14:val="solid"/>
            <w14:bevel/>
          </w14:textOutline>
        </w:rPr>
        <w:t xml:space="preserve">The end of school is the beginning of independent life, the beginning of using knowledge received at school. Some may prefer to work in factories or works, others want to go into construction: to take part in building </w:t>
      </w:r>
      <w:r w:rsidRPr="005347E2">
        <w:rPr>
          <w:rFonts w:eastAsia="Arial Unicode MS" w:cs="Arial Unicode MS"/>
          <w:color w:val="000000"/>
          <w:bdr w:val="nil"/>
          <w:lang w:val="en-US" w:eastAsia="ru-RU"/>
          <w14:textOutline w14:w="0" w14:cap="flat" w14:cmpd="sng" w14:algn="ctr">
            <w14:noFill/>
            <w14:prstDash w14:val="solid"/>
            <w14:bevel/>
          </w14:textOutline>
        </w:rPr>
        <w:lastRenderedPageBreak/>
        <w:t>power stations and new towns. Many opportunities to work and to satisfy at the same time the requirements of the society and your own personal interest are offered in the spheres of transport, building, communications and many others.</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 xml:space="preserve">I’ve decided that I want to be a programmer. I like this profession because it is very interesting. In particular I want to become a computer programmer. It is an interesting and useful profession. I’m interested in computers. It is a whole new world. Many people continue careers of their parents but it is not the case with me, my mother is a teacher and my father is a doctor. And I don’t want to be neither a teacher nor a doctor. My favourite subjects at school are math, physics and of course computer science. I’m not interested in such subjects as geography, biology or chemistry. </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pPr>
      <w:r w:rsidRPr="005347E2">
        <w:rPr>
          <w:color w:val="000000"/>
          <w:bdr w:val="nil"/>
          <w:lang w:val="en-US" w:eastAsia="ru-RU"/>
          <w14:textOutline w14:w="0" w14:cap="flat" w14:cmpd="sng" w14:algn="ctr">
            <w14:noFill/>
            <w14:prstDash w14:val="solid"/>
            <w14:bevel/>
          </w14:textOutline>
        </w:rPr>
        <w:tab/>
      </w:r>
      <w:r w:rsidRPr="005347E2">
        <w:rPr>
          <w:rFonts w:eastAsia="Arial Unicode MS" w:cs="Arial Unicode MS"/>
          <w:color w:val="000000"/>
          <w:bdr w:val="nil"/>
          <w:lang w:val="en-US" w:eastAsia="ru-RU"/>
          <w14:textOutline w14:w="0" w14:cap="flat" w14:cmpd="sng" w14:algn="ctr">
            <w14:noFill/>
            <w14:prstDash w14:val="solid"/>
            <w14:bevel/>
          </w14:textOutline>
        </w:rPr>
        <w:t>My hobbies are computer games and computer programming. I have a computer at home and I can spend hours working at it. It is much easier to do things on computer, for example to write a composition. You can change the text, as many times as you want and you don’t need to rewrite everything if you changed something. I think that the profession of programmer can give many opportunities. Computers are the most rapidly changing sphere of modern technology. We are living at the age of information. And I think that the future is just filled with computers. Today, in England or in the USA people can work, go shopping or even go on dates sitting at their computers. In our country, computers have been used just for a short time. So after I finish school I want to enter the university and study computer science.</w:t>
      </w:r>
    </w:p>
    <w:p w:rsidR="005347E2" w:rsidRPr="005347E2" w:rsidRDefault="005347E2" w:rsidP="005347E2">
      <w:pPr>
        <w:widowControl/>
        <w:pBdr>
          <w:top w:val="nil"/>
          <w:left w:val="nil"/>
          <w:bottom w:val="nil"/>
          <w:right w:val="nil"/>
          <w:between w:val="nil"/>
          <w:bar w:val="nil"/>
        </w:pBdr>
        <w:autoSpaceDE/>
        <w:autoSpaceDN/>
        <w:jc w:val="center"/>
        <w:rPr>
          <w:color w:val="000000"/>
          <w:bdr w:val="nil"/>
          <w:lang w:eastAsia="ru-RU"/>
          <w14:textOutline w14:w="0" w14:cap="flat" w14:cmpd="sng" w14:algn="ctr">
            <w14:noFill/>
            <w14:prstDash w14:val="solid"/>
            <w14:bevel/>
          </w14:textOutline>
        </w:rPr>
      </w:pPr>
      <w:r w:rsidRPr="005347E2">
        <w:rPr>
          <w:rFonts w:eastAsia="Arial Unicode MS" w:cs="Arial Unicode MS"/>
          <w:b/>
          <w:bCs/>
          <w:color w:val="000000"/>
          <w:bdr w:val="nil"/>
          <w:lang w:eastAsia="ru-RU"/>
          <w14:textOutline w14:w="0" w14:cap="flat" w14:cmpd="sng" w14:algn="ctr">
            <w14:noFill/>
            <w14:prstDash w14:val="solid"/>
            <w14:bevel/>
          </w14:textOutline>
        </w:rPr>
        <w:t>Вопросы к практическому занятию</w:t>
      </w:r>
    </w:p>
    <w:p w:rsidR="005347E2" w:rsidRPr="005347E2" w:rsidRDefault="005347E2" w:rsidP="005347E2">
      <w:pPr>
        <w:widowControl/>
        <w:pBdr>
          <w:top w:val="nil"/>
          <w:left w:val="nil"/>
          <w:bottom w:val="nil"/>
          <w:right w:val="nil"/>
          <w:between w:val="nil"/>
          <w:bar w:val="nil"/>
        </w:pBdr>
        <w:autoSpaceDE/>
        <w:autoSpaceDN/>
        <w:rPr>
          <w:color w:val="000000"/>
          <w:bdr w:val="nil"/>
          <w:lang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numPr>
          <w:ilvl w:val="0"/>
          <w:numId w:val="445"/>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lastRenderedPageBreak/>
        <w:t>What is your future profession?</w:t>
      </w:r>
    </w:p>
    <w:p w:rsidR="005347E2" w:rsidRPr="005347E2" w:rsidRDefault="005347E2" w:rsidP="005347E2">
      <w:pPr>
        <w:widowControl/>
        <w:numPr>
          <w:ilvl w:val="0"/>
          <w:numId w:val="445"/>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Why did you choose this particular profession?</w:t>
      </w:r>
    </w:p>
    <w:p w:rsidR="005347E2" w:rsidRPr="005347E2" w:rsidRDefault="005347E2" w:rsidP="005347E2">
      <w:pPr>
        <w:widowControl/>
        <w:numPr>
          <w:ilvl w:val="0"/>
          <w:numId w:val="445"/>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What are advantages and disadvantages of working in sphere of medicine?</w:t>
      </w:r>
    </w:p>
    <w:p w:rsidR="005347E2" w:rsidRPr="005347E2" w:rsidRDefault="005347E2" w:rsidP="005347E2">
      <w:pPr>
        <w:widowControl/>
        <w:numPr>
          <w:ilvl w:val="0"/>
          <w:numId w:val="445"/>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lastRenderedPageBreak/>
        <w:t>What is the role of your future profession in the life of people?</w:t>
      </w:r>
    </w:p>
    <w:p w:rsidR="005347E2" w:rsidRPr="005347E2" w:rsidRDefault="005347E2" w:rsidP="005347E2">
      <w:pPr>
        <w:widowControl/>
        <w:numPr>
          <w:ilvl w:val="0"/>
          <w:numId w:val="445"/>
        </w:numPr>
        <w:pBdr>
          <w:top w:val="nil"/>
          <w:left w:val="nil"/>
          <w:bottom w:val="nil"/>
          <w:right w:val="nil"/>
          <w:between w:val="nil"/>
          <w:bar w:val="nil"/>
        </w:pBdr>
        <w:autoSpaceDE/>
        <w:autoSpaceDN/>
        <w:rPr>
          <w:rFonts w:eastAsia="Arial Unicode MS" w:cs="Arial Unicode MS"/>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What do you think about the quality of education nowadays?</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color w:val="000000"/>
          <w:sz w:val="28"/>
          <w:szCs w:val="28"/>
          <w:u w:color="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6"/>
        </w:sectPr>
      </w:pP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color w:val="000000"/>
          <w:u w:color="000000"/>
          <w:bdr w:val="nil"/>
          <w:lang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lastRenderedPageBreak/>
        <w:t>Задания к практическому занятию</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1.Переведите письменно на русский язык:</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numPr>
          <w:ilvl w:val="0"/>
          <w:numId w:val="447"/>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I have always wanted to be a programmer because I think it is a modern and actual profession.</w:t>
      </w:r>
    </w:p>
    <w:p w:rsidR="005347E2" w:rsidRPr="005347E2" w:rsidRDefault="005347E2" w:rsidP="005347E2">
      <w:pPr>
        <w:widowControl/>
        <w:numPr>
          <w:ilvl w:val="0"/>
          <w:numId w:val="447"/>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My grandfather is a pensioner now, but he worked at a factory all his life.</w:t>
      </w:r>
    </w:p>
    <w:p w:rsidR="005347E2" w:rsidRPr="005347E2" w:rsidRDefault="005347E2" w:rsidP="005347E2">
      <w:pPr>
        <w:widowControl/>
        <w:numPr>
          <w:ilvl w:val="0"/>
          <w:numId w:val="447"/>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The best thing is to see that your work helps people.</w:t>
      </w:r>
    </w:p>
    <w:p w:rsidR="005347E2" w:rsidRPr="005347E2" w:rsidRDefault="005347E2" w:rsidP="005347E2">
      <w:pPr>
        <w:widowControl/>
        <w:numPr>
          <w:ilvl w:val="0"/>
          <w:numId w:val="447"/>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I have decided what I want to become long time ago.</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6"/>
        </w:sect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lastRenderedPageBreak/>
        <w:t>2.</w:t>
      </w:r>
      <w:r w:rsidRPr="005347E2">
        <w:rPr>
          <w:rFonts w:eastAsia="Arial Unicode MS" w:cs="Arial Unicode MS"/>
          <w:color w:val="0000FF"/>
          <w:u w:color="0000FF"/>
          <w:bdr w:val="nil"/>
          <w:lang w:eastAsia="ru-RU"/>
          <w14:textOutline w14:w="0" w14:cap="flat" w14:cmpd="sng" w14:algn="ctr">
            <w14:noFill/>
            <w14:prstDash w14:val="solid"/>
            <w14:bevel/>
          </w14:textOutline>
        </w:rPr>
        <w:t xml:space="preserve"> </w:t>
      </w:r>
      <w:r w:rsidRPr="005347E2">
        <w:rPr>
          <w:rFonts w:eastAsia="Arial Unicode MS" w:cs="Arial Unicode MS"/>
          <w:color w:val="000000"/>
          <w:u w:color="000000"/>
          <w:bdr w:val="nil"/>
          <w:lang w:eastAsia="ru-RU"/>
          <w14:textOutline w14:w="0" w14:cap="flat" w14:cmpd="sng" w14:algn="ctr">
            <w14:noFill/>
            <w14:prstDash w14:val="solid"/>
            <w14:bevel/>
          </w14:textOutline>
        </w:rPr>
        <w:t>Превратите утвердительные предложения в отрицательные, обращая внимание на форму глагола-сказуемого.</w:t>
      </w:r>
    </w:p>
    <w:p w:rsidR="005347E2" w:rsidRPr="005347E2" w:rsidRDefault="005347E2" w:rsidP="005347E2">
      <w:pPr>
        <w:widowControl/>
        <w:pBdr>
          <w:top w:val="nil"/>
          <w:left w:val="nil"/>
          <w:bottom w:val="nil"/>
          <w:right w:val="nil"/>
          <w:between w:val="nil"/>
          <w:bar w:val="nil"/>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numPr>
          <w:ilvl w:val="0"/>
          <w:numId w:val="449"/>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This coat belongs to Jane.</w:t>
      </w:r>
    </w:p>
    <w:p w:rsidR="005347E2" w:rsidRPr="005347E2" w:rsidRDefault="005347E2" w:rsidP="005347E2">
      <w:pPr>
        <w:widowControl/>
        <w:numPr>
          <w:ilvl w:val="0"/>
          <w:numId w:val="449"/>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I drive to Moscow once a month.</w:t>
      </w:r>
    </w:p>
    <w:p w:rsidR="005347E2" w:rsidRPr="005347E2" w:rsidRDefault="005347E2" w:rsidP="005347E2">
      <w:pPr>
        <w:widowControl/>
        <w:numPr>
          <w:ilvl w:val="0"/>
          <w:numId w:val="449"/>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Your boss is very impudent.</w:t>
      </w:r>
    </w:p>
    <w:p w:rsidR="005347E2" w:rsidRPr="005347E2" w:rsidRDefault="005347E2" w:rsidP="005347E2">
      <w:pPr>
        <w:widowControl/>
        <w:numPr>
          <w:ilvl w:val="0"/>
          <w:numId w:val="449"/>
        </w:numPr>
        <w:pBdr>
          <w:top w:val="nil"/>
          <w:left w:val="nil"/>
          <w:bottom w:val="nil"/>
          <w:right w:val="nil"/>
          <w:between w:val="nil"/>
          <w:bar w:val="nil"/>
        </w:pBdr>
        <w:autoSpaceDE/>
        <w:autoSpaceDN/>
        <w:spacing w:line="276" w:lineRule="auto"/>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The car stopped near the bank.</w:t>
      </w:r>
    </w:p>
    <w:p w:rsidR="005347E2" w:rsidRPr="005347E2" w:rsidRDefault="005347E2" w:rsidP="005347E2">
      <w:pPr>
        <w:widowControl/>
        <w:numPr>
          <w:ilvl w:val="0"/>
          <w:numId w:val="449"/>
        </w:numPr>
        <w:pBdr>
          <w:top w:val="nil"/>
          <w:left w:val="nil"/>
          <w:bottom w:val="nil"/>
          <w:right w:val="nil"/>
          <w:between w:val="nil"/>
          <w:bar w:val="nil"/>
        </w:pBdr>
        <w:autoSpaceDE/>
        <w:autoSpaceDN/>
        <w:spacing w:line="276" w:lineRule="auto"/>
        <w:rPr>
          <w:rFonts w:eastAsia="Arial Unicode MS" w:cs="Arial Unicode MS"/>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The soup was delicious.</w:t>
      </w:r>
    </w:p>
    <w:p w:rsidR="005347E2" w:rsidRPr="005347E2" w:rsidRDefault="005347E2" w:rsidP="005347E2">
      <w:pPr>
        <w:widowControl/>
        <w:numPr>
          <w:ilvl w:val="0"/>
          <w:numId w:val="449"/>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The concert will start at 7 p.m.</w:t>
      </w:r>
    </w:p>
    <w:p w:rsidR="005347E2" w:rsidRPr="005347E2" w:rsidRDefault="005347E2" w:rsidP="005347E2">
      <w:pPr>
        <w:widowControl/>
        <w:numPr>
          <w:ilvl w:val="0"/>
          <w:numId w:val="449"/>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Her shoes are dirty.</w:t>
      </w:r>
    </w:p>
    <w:p w:rsidR="005347E2" w:rsidRPr="005347E2" w:rsidRDefault="005347E2" w:rsidP="005347E2">
      <w:pPr>
        <w:widowControl/>
        <w:numPr>
          <w:ilvl w:val="0"/>
          <w:numId w:val="449"/>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I bought the curtains for my bedroom.</w:t>
      </w:r>
    </w:p>
    <w:p w:rsidR="005347E2" w:rsidRPr="005347E2" w:rsidRDefault="005347E2" w:rsidP="005347E2">
      <w:pPr>
        <w:widowControl/>
        <w:numPr>
          <w:ilvl w:val="0"/>
          <w:numId w:val="449"/>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I am a football fan.</w:t>
      </w:r>
    </w:p>
    <w:p w:rsidR="005347E2" w:rsidRPr="005347E2" w:rsidRDefault="005347E2" w:rsidP="005347E2">
      <w:pPr>
        <w:widowControl/>
        <w:numPr>
          <w:ilvl w:val="0"/>
          <w:numId w:val="449"/>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Their wedding will be in spring.</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ind w:left="708"/>
        <w:rPr>
          <w:color w:val="000000"/>
          <w:u w:color="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6"/>
        </w:sectPr>
      </w:pP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before="100" w:line="276" w:lineRule="auto"/>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lastRenderedPageBreak/>
        <w:t>3. Поставьте правильную форму глагола to be в предложениях, чтобы употребить Present, Past, Future Continuous:</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1. I ... taking five courses this semester. 2. Bill ... trying to improve his English. 3. Sue ... writing another book this year. 4. John and Mary ... talking on the phone. 5. I need an umbrella because it ... raining. 6. We ... walking down the street when it began to rain. 7. It was beautiful yesterday when we went out for a walk, it ... not raining, the sun ... shining. 8. I couldn't get you on the phone last night, who ... you talking to so long? 9. What ... you doing at 6 tomorrow? 10. We ... playing chess in half an hour. 11. She ... listening to her favourite music at 8 o'clock tomorrow. 12. What ... you ... doing when I come?</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4.Дайте краткие ответы на вопросы в Present, Past, Future Continuous:</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Образец</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Are they writing the test in English now? –Yes, they are. – No, they are not.</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1. Is the secretary typing our papers? 2. Are you helping your mother to cook the dinner? 3. Am I reading your thoughts? 4. Is he waiting for his girlfriend? 5. Were you wearing this dress at yesterday's party? 6. Was father reading newspapers at dinner again? 7. Was I talking in sleep? 8. Were they quarrelling when you came in? 9. Was the bus going the wrong way? 10. Shall I be carrying my heavy bags myself? 11. Will they be discussing this question at the meeting? 12. Will you be seeing her tomorrow?</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5.Поставьте следующие предложения в отрицательную форму, задайте общий вопрос и другие виды вопросов, где возможно.</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eastAsia="ru-RU"/>
          <w14:textOutline w14:w="0" w14:cap="flat" w14:cmpd="sng" w14:algn="ctr">
            <w14:noFill/>
            <w14:prstDash w14:val="solid"/>
            <w14:bevel/>
          </w14:textOutline>
        </w:rPr>
        <w:t>Образец</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 Tom is reading a book. Tom is not reading a book.</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Is Tom reading a book or a magazine? What is Tom reading?</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rPr>
          <w:color w:val="000000"/>
          <w:u w:color="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 xml:space="preserve">1. Mary is writing a letter to her mother now. 2. They are playing chess in the living-room. 3. Ron is trying to open the window. 4. We are translating the text now. 5. My sister is cooking breakfast. 6. My father is watching a football match the whole evening. 7. Ann is playing the violin and we are listening to the beautiful music. </w:t>
      </w:r>
    </w:p>
    <w:p w:rsidR="005347E2" w:rsidRPr="005347E2" w:rsidRDefault="005347E2" w:rsidP="005347E2">
      <w:pPr>
        <w:widowControl/>
        <w:pBdr>
          <w:top w:val="nil"/>
          <w:left w:val="nil"/>
          <w:bottom w:val="nil"/>
          <w:right w:val="nil"/>
          <w:between w:val="nil"/>
          <w:bar w:val="nil"/>
        </w:pBdr>
        <w:autoSpaceDE/>
        <w:autoSpaceDN/>
        <w:rPr>
          <w:rFonts w:ascii="Helvetica Neue" w:eastAsia="Arial Unicode MS" w:hAnsi="Helvetica Neue" w:cs="Arial Unicode MS" w:hint="eastAsia"/>
          <w:color w:val="000000"/>
          <w:bdr w:val="nil"/>
          <w:lang w:val="en-US" w:eastAsia="ru-RU"/>
          <w14:textOutline w14:w="0" w14:cap="flat" w14:cmpd="sng" w14:algn="ctr">
            <w14:noFill/>
            <w14:prstDash w14:val="solid"/>
            <w14:bevel/>
          </w14:textOutline>
        </w:rPr>
      </w:pPr>
      <w:r w:rsidRPr="005347E2">
        <w:rPr>
          <w:rFonts w:ascii="Helvetica Neue" w:eastAsia="Arial Unicode MS" w:hAnsi="Helvetica Neue" w:cs="Arial Unicode MS"/>
          <w:color w:val="000000"/>
          <w:bdr w:val="nil"/>
          <w:lang w:val="en-US" w:eastAsia="ru-RU"/>
          <w14:textOutline w14:w="0" w14:cap="flat" w14:cmpd="sng" w14:algn="ctr">
            <w14:noFill/>
            <w14:prstDash w14:val="solid"/>
            <w14:bevel/>
          </w14:textOutline>
        </w:rPr>
        <w:lastRenderedPageBreak/>
        <w:tab/>
      </w:r>
    </w:p>
    <w:p w:rsidR="005347E2" w:rsidRPr="005347E2" w:rsidRDefault="005347E2" w:rsidP="005347E2">
      <w:pPr>
        <w:widowControl/>
        <w:pBdr>
          <w:top w:val="nil"/>
          <w:left w:val="nil"/>
          <w:bottom w:val="nil"/>
          <w:right w:val="nil"/>
          <w:between w:val="nil"/>
          <w:bar w:val="nil"/>
        </w:pBdr>
        <w:autoSpaceDE/>
        <w:autoSpaceDN/>
        <w:rPr>
          <w:b/>
          <w:bCs/>
          <w:color w:val="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pBdr>
          <w:top w:val="nil"/>
          <w:left w:val="nil"/>
          <w:bottom w:val="nil"/>
          <w:right w:val="nil"/>
          <w:between w:val="nil"/>
          <w:bar w:val="nil"/>
        </w:pBdr>
        <w:autoSpaceDE/>
        <w:autoSpaceDN/>
        <w:rPr>
          <w:b/>
          <w:bCs/>
          <w:color w:val="000000"/>
          <w:bdr w:val="nil"/>
          <w:lang w:val="en-US" w:eastAsia="ru-RU"/>
          <w14:textOutline w14:w="0" w14:cap="flat" w14:cmpd="sng" w14:algn="ctr">
            <w14:noFill/>
            <w14:prstDash w14:val="solid"/>
            <w14:bevel/>
          </w14:textOutline>
        </w:rPr>
      </w:pP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b/>
          <w:bCs/>
          <w:color w:val="000000"/>
          <w:u w:color="000000"/>
          <w:bdr w:val="nil"/>
          <w:lang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t>Практическое занятие 58.</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jc w:val="center"/>
        <w:rPr>
          <w:color w:val="000000"/>
          <w:u w:color="000000"/>
          <w:bdr w:val="nil"/>
          <w:lang w:eastAsia="ru-RU"/>
          <w14:textOutline w14:w="0" w14:cap="flat" w14:cmpd="sng" w14:algn="ctr">
            <w14:noFill/>
            <w14:prstDash w14:val="solid"/>
            <w14:bevel/>
          </w14:textOutline>
        </w:rPr>
      </w:pPr>
      <w:r w:rsidRPr="005347E2">
        <w:rPr>
          <w:rFonts w:eastAsia="Arial Unicode MS" w:cs="Arial Unicode MS"/>
          <w:color w:val="000000"/>
          <w:u w:color="000000"/>
          <w:bdr w:val="nil"/>
          <w:lang w:val="it-IT" w:eastAsia="ru-RU"/>
          <w14:textOutline w14:w="0" w14:cap="flat" w14:cmpd="sng" w14:algn="ctr">
            <w14:noFill/>
            <w14:prstDash w14:val="solid"/>
            <w14:bevel/>
          </w14:textOutline>
        </w:rPr>
        <w:t xml:space="preserve">My future profession. </w:t>
      </w:r>
      <w:r w:rsidRPr="005347E2">
        <w:rPr>
          <w:rFonts w:eastAsia="Arial Unicode MS" w:cs="Arial Unicode MS"/>
          <w:color w:val="000000"/>
          <w:u w:color="000000"/>
          <w:bdr w:val="nil"/>
          <w:lang w:eastAsia="ru-RU"/>
          <w14:textOutline w14:w="0" w14:cap="flat" w14:cmpd="sng" w14:algn="ctr">
            <w14:noFill/>
            <w14:prstDash w14:val="solid"/>
            <w14:bevel/>
          </w14:textOutline>
        </w:rPr>
        <w:t xml:space="preserve">Герундий. Инфинитив. </w:t>
      </w:r>
      <w:r w:rsidRPr="005347E2">
        <w:rPr>
          <w:rFonts w:eastAsia="Arial Unicode MS" w:cs="Arial Unicode MS"/>
          <w:color w:val="000000"/>
          <w:u w:color="000000"/>
          <w:bdr w:val="nil"/>
          <w:lang w:val="en-US" w:eastAsia="ru-RU"/>
          <w14:textOutline w14:w="0" w14:cap="flat" w14:cmpd="sng" w14:algn="ctr">
            <w14:noFill/>
            <w14:prstDash w14:val="solid"/>
            <w14:bevel/>
          </w14:textOutline>
        </w:rPr>
        <w:t>Part</w:t>
      </w:r>
      <w:r w:rsidRPr="005347E2">
        <w:rPr>
          <w:rFonts w:eastAsia="Arial Unicode MS" w:cs="Arial Unicode MS"/>
          <w:color w:val="000000"/>
          <w:u w:color="000000"/>
          <w:bdr w:val="nil"/>
          <w:lang w:eastAsia="ru-RU"/>
          <w14:textOutline w14:w="0" w14:cap="flat" w14:cmpd="sng" w14:algn="ctr">
            <w14:noFill/>
            <w14:prstDash w14:val="solid"/>
            <w14:bevel/>
          </w14:textOutline>
        </w:rPr>
        <w:t xml:space="preserve"> 2.</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autoSpaceDN/>
        <w:jc w:val="center"/>
        <w:rPr>
          <w:b/>
          <w:bCs/>
          <w:color w:val="000000"/>
          <w:u w:color="000000"/>
          <w:bdr w:val="nil"/>
          <w:lang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t>Теоретическая часть</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rPr>
          <w:color w:val="000000"/>
          <w:u w:color="000000"/>
          <w:bdr w:val="nil"/>
          <w14:textOutline w14:w="0" w14:cap="flat" w14:cmpd="sng" w14:algn="ctr">
            <w14:noFill/>
            <w14:prstDash w14:val="solid"/>
            <w14:bevel/>
          </w14:textOutline>
        </w:rPr>
      </w:pPr>
      <w:r w:rsidRPr="005347E2">
        <w:rPr>
          <w:rFonts w:eastAsia="Arial Unicode MS" w:cs="Arial Unicode MS"/>
          <w:color w:val="000000"/>
          <w:kern w:val="32"/>
          <w:u w:color="000000"/>
          <w:bdr w:val="nil"/>
          <w14:textOutline w14:w="0" w14:cap="flat" w14:cmpd="sng" w14:algn="ctr">
            <w14:noFill/>
            <w14:prstDash w14:val="solid"/>
            <w14:bevel/>
          </w14:textOutline>
        </w:rPr>
        <w:t xml:space="preserve">Голубев А.П. Английский язык для всех специальностей: стр. 296, </w:t>
      </w:r>
      <w:r w:rsidRPr="005347E2">
        <w:rPr>
          <w:rFonts w:eastAsia="Arial Unicode MS" w:cs="Arial Unicode MS"/>
          <w:color w:val="000000"/>
          <w:u w:color="000000"/>
          <w:bdr w:val="nil"/>
          <w:shd w:val="clear" w:color="auto" w:fill="FFFFFF"/>
          <w14:textOutline w14:w="0" w14:cap="flat" w14:cmpd="sng" w14:algn="ctr">
            <w14:noFill/>
            <w14:prstDash w14:val="solid"/>
            <w14:bevel/>
          </w14:textOutline>
        </w:rPr>
        <w:t>Латина, С. В.  Английский язык для строителей (B1–B2) : учебник и практикум для среднего профессионального образования / С. В. Латина. — 3-е изд., испр. и доп. — Москва : Издательство Юрайт, 2022. — 174 с. — (Профессиональное образование). — ISBN 978-5-534-15174-9.</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color w:val="000000"/>
          <w:u w:color="000000"/>
          <w:bdr w:val="nil"/>
          <w:lang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t>Вопросы к практическому занятию</w:t>
      </w:r>
    </w:p>
    <w:p w:rsidR="005347E2" w:rsidRPr="005347E2" w:rsidRDefault="005347E2" w:rsidP="005347E2">
      <w:pPr>
        <w:widowControl/>
        <w:numPr>
          <w:ilvl w:val="0"/>
          <w:numId w:val="45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What is your future profession?</w:t>
      </w:r>
    </w:p>
    <w:p w:rsidR="005347E2" w:rsidRPr="005347E2" w:rsidRDefault="005347E2" w:rsidP="005347E2">
      <w:pPr>
        <w:widowControl/>
        <w:numPr>
          <w:ilvl w:val="0"/>
          <w:numId w:val="45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Why did you choose this particular profession?</w:t>
      </w:r>
    </w:p>
    <w:p w:rsidR="005347E2" w:rsidRPr="005347E2" w:rsidRDefault="005347E2" w:rsidP="005347E2">
      <w:pPr>
        <w:widowControl/>
        <w:numPr>
          <w:ilvl w:val="0"/>
          <w:numId w:val="45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t>What are advantages and disadvantages of working in  this sphere?</w:t>
      </w:r>
    </w:p>
    <w:p w:rsidR="005347E2" w:rsidRPr="005347E2" w:rsidRDefault="005347E2" w:rsidP="005347E2">
      <w:pPr>
        <w:widowControl/>
        <w:numPr>
          <w:ilvl w:val="0"/>
          <w:numId w:val="450"/>
        </w:numPr>
        <w:pBdr>
          <w:top w:val="nil"/>
          <w:left w:val="nil"/>
          <w:bottom w:val="nil"/>
          <w:right w:val="nil"/>
          <w:between w:val="nil"/>
          <w:bar w:val="nil"/>
        </w:pBdr>
        <w:autoSpaceDE/>
        <w:autoSpaceDN/>
        <w:spacing w:line="240" w:lineRule="atLeast"/>
        <w:rPr>
          <w:rFonts w:eastAsia="Arial Unicode MS" w:cs="Arial Unicode MS"/>
          <w:color w:val="000000"/>
          <w:u w:color="000000"/>
          <w:bdr w:val="nil"/>
          <w:lang w:val="en-US" w:eastAsia="ru-RU"/>
          <w14:textOutline w14:w="0" w14:cap="flat" w14:cmpd="sng" w14:algn="ctr">
            <w14:noFill/>
            <w14:prstDash w14:val="solid"/>
            <w14:bevel/>
          </w14:textOutline>
        </w:rPr>
      </w:pPr>
      <w:r w:rsidRPr="005347E2">
        <w:rPr>
          <w:rFonts w:eastAsia="Arial Unicode MS" w:cs="Arial Unicode MS"/>
          <w:color w:val="000000"/>
          <w:u w:color="000000"/>
          <w:bdr w:val="nil"/>
          <w:lang w:val="en-US" w:eastAsia="ru-RU"/>
          <w14:textOutline w14:w="0" w14:cap="flat" w14:cmpd="sng" w14:algn="ctr">
            <w14:noFill/>
            <w14:prstDash w14:val="solid"/>
            <w14:bevel/>
          </w14:textOutline>
        </w:rPr>
        <w:lastRenderedPageBreak/>
        <w:t>What is the role of your future profession in the life of people?</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40" w:lineRule="atLeast"/>
        <w:jc w:val="center"/>
        <w:rPr>
          <w:color w:val="000000"/>
          <w:u w:color="000000"/>
          <w:bdr w:val="nil"/>
          <w:lang w:val="en-US"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5"/>
        </w:sectPr>
      </w:pP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eastAsia="ru-RU"/>
          <w14:textOutline w14:w="0" w14:cap="flat" w14:cmpd="sng" w14:algn="ctr">
            <w14:noFill/>
            <w14:prstDash w14:val="solid"/>
            <w14:bevel/>
          </w14:textOutline>
        </w:rPr>
      </w:pPr>
      <w:r w:rsidRPr="005347E2">
        <w:rPr>
          <w:rFonts w:eastAsia="Arial Unicode MS" w:cs="Arial Unicode MS"/>
          <w:b/>
          <w:bCs/>
          <w:color w:val="000000"/>
          <w:bdr w:val="nil"/>
          <w:lang w:eastAsia="ru-RU"/>
          <w14:textOutline w14:w="0" w14:cap="flat" w14:cmpd="sng" w14:algn="ctr">
            <w14:noFill/>
            <w14:prstDash w14:val="solid"/>
            <w14:bevel/>
          </w14:textOutline>
        </w:rPr>
        <w:lastRenderedPageBreak/>
        <w:t>Задание к практическому занятию</w:t>
      </w:r>
    </w:p>
    <w:p w:rsidR="005347E2" w:rsidRPr="005347E2" w:rsidRDefault="005347E2" w:rsidP="005347E2">
      <w:pPr>
        <w:widowControl/>
        <w:pBdr>
          <w:top w:val="nil"/>
          <w:left w:val="nil"/>
          <w:bottom w:val="nil"/>
          <w:right w:val="nil"/>
          <w:between w:val="nil"/>
          <w:bar w:val="nil"/>
        </w:pBdr>
        <w:autoSpaceDE/>
        <w:autoSpaceDN/>
        <w:jc w:val="center"/>
        <w:rPr>
          <w:b/>
          <w:bCs/>
          <w:color w:val="000000"/>
          <w:bdr w:val="nil"/>
          <w:lang w:eastAsia="ru-RU"/>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rPr>
          <w:b/>
          <w:bCs/>
          <w:color w:val="000000"/>
          <w:sz w:val="20"/>
          <w:szCs w:val="2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r w:rsidRPr="005347E2">
        <w:rPr>
          <w:rFonts w:eastAsia="Arial Unicode MS" w:cs="Arial Unicode MS"/>
          <w:b/>
          <w:bCs/>
          <w:color w:val="000000"/>
          <w:bdr w:val="nil"/>
          <w:lang w:eastAsia="ru-RU"/>
          <w14:textOutline w14:w="0" w14:cap="flat" w14:cmpd="sng" w14:algn="ctr">
            <w14:noFill/>
            <w14:prstDash w14:val="solid"/>
            <w14:bevel/>
          </w14:textOutline>
        </w:rPr>
        <w:t>3. Найдите в предложениях герундий и определите время, залог и его функцию. Переведите</w:t>
      </w:r>
      <w:r w:rsidRPr="005347E2">
        <w:rPr>
          <w:rFonts w:eastAsia="Arial Unicode MS" w:cs="Arial Unicode MS"/>
          <w:b/>
          <w:bCs/>
          <w:color w:val="000000"/>
          <w:bdr w:val="nil"/>
          <w:lang w:val="en-US" w:eastAsia="ru-RU"/>
          <w14:textOutline w14:w="0" w14:cap="flat" w14:cmpd="sng" w14:algn="ctr">
            <w14:noFill/>
            <w14:prstDash w14:val="solid"/>
            <w14:bevel/>
          </w14:textOutline>
        </w:rPr>
        <w:t xml:space="preserve"> </w:t>
      </w:r>
      <w:r w:rsidRPr="005347E2">
        <w:rPr>
          <w:rFonts w:eastAsia="Arial Unicode MS" w:cs="Arial Unicode MS"/>
          <w:b/>
          <w:bCs/>
          <w:color w:val="000000"/>
          <w:bdr w:val="nil"/>
          <w:lang w:eastAsia="ru-RU"/>
          <w14:textOutline w14:w="0" w14:cap="flat" w14:cmpd="sng" w14:algn="ctr">
            <w14:noFill/>
            <w14:prstDash w14:val="solid"/>
            <w14:bevel/>
          </w14:textOutline>
        </w:rPr>
        <w:t>предложения</w:t>
      </w:r>
      <w:r w:rsidRPr="005347E2">
        <w:rPr>
          <w:rFonts w:eastAsia="Arial Unicode MS" w:cs="Arial Unicode MS"/>
          <w:b/>
          <w:bCs/>
          <w:color w:val="000000"/>
          <w:bdr w:val="nil"/>
          <w:lang w:val="en-US" w:eastAsia="ru-RU"/>
          <w14:textOutline w14:w="0" w14:cap="flat" w14:cmpd="sng" w14:algn="ctr">
            <w14:noFill/>
            <w14:prstDash w14:val="solid"/>
            <w14:bevel/>
          </w14:textOutline>
        </w:rPr>
        <w:t>.</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lastRenderedPageBreak/>
        <w:t>1. Smoking costs a lot of money.</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2. I will call you after arriving at the office.</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3. Please have a drink before leaving.</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4. I am looking forward to meeting you.</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5. Do you object to working late?</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6. Mary always dreams about going on holiday.</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7. Please excuse us for waiting too long.</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8. My favoutite occupation is reading.</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9. We are interested in buying these goods.</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lastRenderedPageBreak/>
        <w:t>10. I have three shirts that need washing.</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11. They insisted on being sent the results of tests.</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12. What is the purpose of his going there?</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13. This letter requires signing.</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14. I am grateful for his helping me. I am grateful for his having helped me.</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15. We thank you for sending us your letter.</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sz w:val="20"/>
          <w:szCs w:val="20"/>
          <w:u w:color="000000"/>
          <w:bdr w:val="nil"/>
          <w:lang w:val="en-US"/>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5"/>
        </w:sectPr>
      </w:pPr>
      <w:r w:rsidRPr="005347E2">
        <w:rPr>
          <w:rFonts w:eastAsia="Arial Unicode MS" w:cs="Arial Unicode MS"/>
          <w:color w:val="000000"/>
          <w:u w:color="000000"/>
          <w:bdr w:val="nil"/>
          <w:lang w:val="en-US"/>
          <w14:textOutline w14:w="0" w14:cap="flat" w14:cmpd="sng" w14:algn="ctr">
            <w14:noFill/>
            <w14:prstDash w14:val="solid"/>
            <w14:bevel/>
          </w14:textOutline>
        </w:rPr>
        <w:t>16. The house wants repainting.</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b/>
          <w:bCs/>
          <w:color w:val="000000"/>
          <w:sz w:val="20"/>
          <w:szCs w:val="20"/>
          <w:u w:color="000000"/>
          <w:bdr w:val="nil"/>
          <w:lang w:val="en-US"/>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b/>
          <w:bCs/>
          <w:color w:val="000000"/>
          <w:u w:color="000000"/>
          <w:bdr w:val="nil"/>
          <w:lang w:val="en-US"/>
          <w14:textOutline w14:w="0" w14:cap="flat" w14:cmpd="sng" w14:algn="ctr">
            <w14:noFill/>
            <w14:prstDash w14:val="solid"/>
            <w14:bevel/>
          </w14:textOutline>
        </w:rPr>
      </w:pPr>
      <w:r w:rsidRPr="005347E2">
        <w:rPr>
          <w:rFonts w:eastAsia="Arial Unicode MS" w:cs="Arial Unicode MS"/>
          <w:b/>
          <w:bCs/>
          <w:color w:val="000000"/>
          <w:u w:color="000000"/>
          <w:bdr w:val="nil"/>
          <w:lang w:val="en-US"/>
          <w14:textOutline w14:w="0" w14:cap="flat" w14:cmpd="sng" w14:algn="ctr">
            <w14:noFill/>
            <w14:prstDash w14:val="solid"/>
            <w14:bevel/>
          </w14:textOutline>
        </w:rPr>
        <w:t>3. </w:t>
      </w:r>
      <w:r w:rsidRPr="005347E2">
        <w:rPr>
          <w:rFonts w:eastAsia="Arial Unicode MS" w:cs="Arial Unicode MS"/>
          <w:b/>
          <w:bCs/>
          <w:color w:val="000000"/>
          <w:u w:color="000000"/>
          <w:bdr w:val="nil"/>
          <w14:textOutline w14:w="0" w14:cap="flat" w14:cmpd="sng" w14:algn="ctr">
            <w14:noFill/>
            <w14:prstDash w14:val="solid"/>
            <w14:bevel/>
          </w14:textOutline>
        </w:rPr>
        <w:t>Дополните</w:t>
      </w:r>
      <w:r w:rsidRPr="005347E2">
        <w:rPr>
          <w:rFonts w:eastAsia="Arial Unicode MS" w:cs="Arial Unicode MS"/>
          <w:b/>
          <w:bCs/>
          <w:color w:val="000000"/>
          <w:u w:color="000000"/>
          <w:bdr w:val="nil"/>
          <w:lang w:val="en-US"/>
          <w14:textOutline w14:w="0" w14:cap="flat" w14:cmpd="sng" w14:algn="ctr">
            <w14:noFill/>
            <w14:prstDash w14:val="solid"/>
            <w14:bevel/>
          </w14:textOutline>
        </w:rPr>
        <w:t xml:space="preserve"> </w:t>
      </w:r>
      <w:r w:rsidRPr="005347E2">
        <w:rPr>
          <w:rFonts w:eastAsia="Arial Unicode MS" w:cs="Arial Unicode MS"/>
          <w:b/>
          <w:bCs/>
          <w:color w:val="000000"/>
          <w:u w:color="000000"/>
          <w:bdr w:val="nil"/>
          <w14:textOutline w14:w="0" w14:cap="flat" w14:cmpd="sng" w14:algn="ctr">
            <w14:noFill/>
            <w14:prstDash w14:val="solid"/>
            <w14:bevel/>
          </w14:textOutline>
        </w:rPr>
        <w:t>предложения</w:t>
      </w:r>
      <w:r w:rsidRPr="005347E2">
        <w:rPr>
          <w:rFonts w:eastAsia="Arial Unicode MS" w:cs="Arial Unicode MS"/>
          <w:b/>
          <w:bCs/>
          <w:color w:val="000000"/>
          <w:u w:color="000000"/>
          <w:bdr w:val="nil"/>
          <w:lang w:val="en-US"/>
          <w14:textOutline w14:w="0" w14:cap="flat" w14:cmpd="sng" w14:algn="ctr">
            <w14:noFill/>
            <w14:prstDash w14:val="solid"/>
            <w14:bevel/>
          </w14:textOutline>
        </w:rPr>
        <w:t xml:space="preserve">, </w:t>
      </w:r>
      <w:r w:rsidRPr="005347E2">
        <w:rPr>
          <w:rFonts w:eastAsia="Arial Unicode MS" w:cs="Arial Unicode MS"/>
          <w:b/>
          <w:bCs/>
          <w:color w:val="000000"/>
          <w:u w:color="000000"/>
          <w:bdr w:val="nil"/>
          <w14:textOutline w14:w="0" w14:cap="flat" w14:cmpd="sng" w14:algn="ctr">
            <w14:noFill/>
            <w14:prstDash w14:val="solid"/>
            <w14:bevel/>
          </w14:textOutline>
        </w:rPr>
        <w:t>используя</w:t>
      </w:r>
      <w:r w:rsidRPr="005347E2">
        <w:rPr>
          <w:rFonts w:eastAsia="Arial Unicode MS" w:cs="Arial Unicode MS"/>
          <w:b/>
          <w:bCs/>
          <w:color w:val="000000"/>
          <w:u w:color="000000"/>
          <w:bdr w:val="nil"/>
          <w:lang w:val="en-US"/>
          <w14:textOutline w14:w="0" w14:cap="flat" w14:cmpd="sng" w14:algn="ctr">
            <w14:noFill/>
            <w14:prstDash w14:val="solid"/>
            <w14:bevel/>
          </w14:textOutline>
        </w:rPr>
        <w:t xml:space="preserve"> likes/ doesn`t like.</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lastRenderedPageBreak/>
        <w:t>1. George is a detective. He enjoys his work. He likes solving mysteries. (solve mysteries)</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2. Ann very rarely travels by plane. She_________________(fly).</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t>3. Rose always carries a camera with her. She____________(take photographs).</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lastRenderedPageBreak/>
        <w:t>4. Christine doesn`t use her car very often. She__________(drive).</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5"/>
        </w:sectPr>
      </w:pPr>
      <w:r w:rsidRPr="005347E2">
        <w:rPr>
          <w:rFonts w:eastAsia="Arial Unicode MS" w:cs="Arial Unicode MS"/>
          <w:color w:val="000000"/>
          <w:u w:color="000000"/>
          <w:bdr w:val="nil"/>
          <w:lang w:val="en-US"/>
          <w14:textOutline w14:w="0" w14:cap="flat" w14:cmpd="sng" w14:algn="ctr">
            <w14:noFill/>
            <w14:prstDash w14:val="solid"/>
            <w14:bevel/>
          </w14:textOutline>
        </w:rPr>
        <w:t>5. Dave is a gardener. He likes his job. He_______________(work in the open air).</w:t>
      </w:r>
    </w:p>
    <w:p w:rsidR="005347E2" w:rsidRPr="005347E2" w:rsidRDefault="005347E2" w:rsidP="005347E2">
      <w:pPr>
        <w:widowControl/>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rPr>
          <w:color w:val="000000"/>
          <w:u w:color="000000"/>
          <w:bdr w:val="nil"/>
          <w:lang w:val="en-US"/>
          <w14:textOutline w14:w="0" w14:cap="flat" w14:cmpd="sng" w14:algn="ctr">
            <w14:noFill/>
            <w14:prstDash w14:val="solid"/>
            <w14:bevel/>
          </w14:textOutline>
        </w:rPr>
      </w:pPr>
      <w:r w:rsidRPr="005347E2">
        <w:rPr>
          <w:rFonts w:eastAsia="Arial Unicode MS" w:cs="Arial Unicode MS"/>
          <w:color w:val="000000"/>
          <w:u w:color="000000"/>
          <w:bdr w:val="nil"/>
          <w:lang w:val="en-US"/>
          <w14:textOutline w14:w="0" w14:cap="flat" w14:cmpd="sng" w14:algn="ctr">
            <w14:noFill/>
            <w14:prstDash w14:val="solid"/>
            <w14:bevel/>
          </w14:textOutline>
        </w:rPr>
        <w:lastRenderedPageBreak/>
        <w:t>6. Ted is extremely lazy. He ____________________(do nothing)</w:t>
      </w: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u w:color="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695"/>
        </w:sectPr>
      </w:pP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u w:color="000000"/>
          <w:bdr w:val="nil"/>
          <w:lang w:val="en-US" w:eastAsia="ru-RU"/>
          <w14:textOutline w14:w="0" w14:cap="flat" w14:cmpd="sng" w14:algn="ctr">
            <w14:noFill/>
            <w14:prstDash w14:val="solid"/>
            <w14:bevel/>
          </w14:textOutline>
        </w:rPr>
      </w:pP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color w:val="000000"/>
          <w:u w:color="000000"/>
          <w:bdr w:val="nil"/>
          <w:lang w:val="en-US" w:eastAsia="ru-RU"/>
          <w14:textOutline w14:w="0" w14:cap="flat" w14:cmpd="sng" w14:algn="ctr">
            <w14:noFill/>
            <w14:prstDash w14:val="solid"/>
            <w14:bevel/>
          </w14:textOutline>
        </w:rPr>
      </w:pPr>
    </w:p>
    <w:p w:rsidR="005347E2" w:rsidRPr="005347E2" w:rsidRDefault="005347E2" w:rsidP="005347E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spacing w:line="276" w:lineRule="auto"/>
        <w:jc w:val="center"/>
        <w:rPr>
          <w:b/>
          <w:bCs/>
          <w:color w:val="000000"/>
          <w:u w:color="000000"/>
          <w:bdr w:val="nil"/>
          <w:lang w:eastAsia="ru-RU"/>
          <w14:textOutline w14:w="0" w14:cap="flat" w14:cmpd="sng" w14:algn="ctr">
            <w14:noFill/>
            <w14:prstDash w14:val="solid"/>
            <w14:bevel/>
          </w14:textOutline>
        </w:rPr>
      </w:pPr>
      <w:r w:rsidRPr="005347E2">
        <w:rPr>
          <w:rFonts w:eastAsia="Arial Unicode MS" w:cs="Arial Unicode MS"/>
          <w:b/>
          <w:bCs/>
          <w:color w:val="000000"/>
          <w:u w:color="000000"/>
          <w:bdr w:val="nil"/>
          <w:lang w:eastAsia="ru-RU"/>
          <w14:textOutline w14:w="0" w14:cap="flat" w14:cmpd="sng" w14:algn="ctr">
            <w14:noFill/>
            <w14:prstDash w14:val="solid"/>
            <w14:bevel/>
          </w14:textOutline>
        </w:rPr>
        <w:t>Практическое занятие 59.</w:t>
      </w:r>
    </w:p>
    <w:p w:rsidR="005347E2" w:rsidRPr="005347E2" w:rsidRDefault="005347E2" w:rsidP="005347E2">
      <w:pPr>
        <w:widowControl/>
        <w:pBdr>
          <w:top w:val="nil"/>
          <w:left w:val="nil"/>
          <w:bottom w:val="nil"/>
          <w:right w:val="nil"/>
          <w:between w:val="nil"/>
          <w:bar w:val="nil"/>
        </w:pBdr>
        <w:autoSpaceDE/>
        <w:autoSpaceDN/>
        <w:jc w:val="center"/>
        <w:rPr>
          <w:color w:val="000000"/>
          <w:sz w:val="20"/>
          <w:szCs w:val="2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Повторение материала. Подготовка к дифференцированному зачету.</w:t>
      </w:r>
    </w:p>
    <w:p w:rsidR="005347E2" w:rsidRPr="005347E2" w:rsidRDefault="005347E2" w:rsidP="005347E2">
      <w:pPr>
        <w:pBdr>
          <w:top w:val="nil"/>
          <w:left w:val="nil"/>
          <w:bottom w:val="nil"/>
          <w:right w:val="nil"/>
          <w:between w:val="nil"/>
          <w:bar w:val="nil"/>
        </w:pBdr>
        <w:tabs>
          <w:tab w:val="left" w:pos="5240"/>
          <w:tab w:val="left" w:pos="5664"/>
          <w:tab w:val="left" w:pos="6372"/>
          <w:tab w:val="left" w:pos="7080"/>
          <w:tab w:val="left" w:pos="7788"/>
          <w:tab w:val="left" w:pos="8496"/>
          <w:tab w:val="left" w:pos="9204"/>
          <w:tab w:val="left" w:pos="9600"/>
        </w:tabs>
        <w:autoSpaceDE/>
        <w:autoSpaceDN/>
        <w:spacing w:line="360" w:lineRule="auto"/>
        <w:ind w:firstLine="709"/>
        <w:jc w:val="center"/>
        <w:rPr>
          <w:b/>
          <w:bCs/>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Задания к практическому занятию</w:t>
      </w:r>
    </w:p>
    <w:p w:rsidR="005347E2" w:rsidRPr="005347E2" w:rsidRDefault="005347E2" w:rsidP="005347E2">
      <w:pPr>
        <w:widowControl/>
        <w:pBdr>
          <w:top w:val="nil"/>
          <w:left w:val="nil"/>
          <w:bottom w:val="nil"/>
          <w:right w:val="nil"/>
          <w:between w:val="nil"/>
          <w:bar w:val="nil"/>
        </w:pBdr>
        <w:autoSpaceDE/>
        <w:autoSpaceDN/>
        <w:rPr>
          <w:b/>
          <w:bCs/>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1. Переведите на английский язык:</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1. Чье это письмо</w:t>
      </w:r>
      <w:r w:rsidRPr="005347E2">
        <w:rPr>
          <w:rFonts w:eastAsia="Arial Unicode MS" w:cs="Arial Unicode MS"/>
          <w:color w:val="000000"/>
          <w:u w:color="000000"/>
          <w:bdr w:val="nil"/>
          <w:lang w:val="zh-TW" w:eastAsia="zh-TW"/>
          <w14:textOutline w14:w="12700" w14:cap="flat" w14:cmpd="sng" w14:algn="ctr">
            <w14:noFill/>
            <w14:prstDash w14:val="solid"/>
            <w14:miter w14:lim="400000"/>
          </w14:textOutline>
        </w:rPr>
        <w:t xml:space="preserve">? </w:t>
      </w: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 Это наше письмо.</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2. Чей это компьютер</w:t>
      </w:r>
      <w:r w:rsidRPr="005347E2">
        <w:rPr>
          <w:rFonts w:eastAsia="Arial Unicode MS" w:cs="Arial Unicode MS"/>
          <w:color w:val="000000"/>
          <w:u w:color="000000"/>
          <w:bdr w:val="nil"/>
          <w:lang w:val="zh-TW" w:eastAsia="zh-TW"/>
          <w14:textOutline w14:w="12700" w14:cap="flat" w14:cmpd="sng" w14:algn="ctr">
            <w14:noFill/>
            <w14:prstDash w14:val="solid"/>
            <w14:miter w14:lim="400000"/>
          </w14:textOutline>
        </w:rPr>
        <w:t xml:space="preserve">? </w:t>
      </w: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 Это ее.</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3. Кто этот человек</w:t>
      </w:r>
      <w:r w:rsidRPr="005347E2">
        <w:rPr>
          <w:rFonts w:eastAsia="Arial Unicode MS" w:cs="Arial Unicode MS"/>
          <w:color w:val="000000"/>
          <w:u w:color="000000"/>
          <w:bdr w:val="nil"/>
          <w:lang w:val="zh-TW" w:eastAsia="zh-TW"/>
          <w14:textOutline w14:w="12700" w14:cap="flat" w14:cmpd="sng" w14:algn="ctr">
            <w14:noFill/>
            <w14:prstDash w14:val="solid"/>
            <w14:miter w14:lim="400000"/>
          </w14:textOutline>
        </w:rPr>
        <w:t xml:space="preserve">? - </w:t>
      </w: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Этот человек наш профессор.</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4. Какие это книги</w:t>
      </w:r>
      <w:r w:rsidRPr="005347E2">
        <w:rPr>
          <w:rFonts w:eastAsia="Arial Unicode MS" w:cs="Arial Unicode MS"/>
          <w:color w:val="000000"/>
          <w:u w:color="000000"/>
          <w:bdr w:val="nil"/>
          <w:lang w:val="zh-TW" w:eastAsia="zh-TW"/>
          <w14:textOutline w14:w="12700" w14:cap="flat" w14:cmpd="sng" w14:algn="ctr">
            <w14:noFill/>
            <w14:prstDash w14:val="solid"/>
            <w14:miter w14:lim="400000"/>
          </w14:textOutline>
        </w:rPr>
        <w:t xml:space="preserve">? </w:t>
      </w: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 Это хорошие книги.</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5. Которые из этих книг наши</w:t>
      </w:r>
      <w:r w:rsidRPr="005347E2">
        <w:rPr>
          <w:rFonts w:eastAsia="Arial Unicode MS" w:cs="Arial Unicode MS"/>
          <w:color w:val="000000"/>
          <w:u w:color="000000"/>
          <w:bdr w:val="nil"/>
          <w:lang w:val="zh-TW" w:eastAsia="zh-TW"/>
          <w14:textOutline w14:w="12700" w14:cap="flat" w14:cmpd="sng" w14:algn="ctr">
            <w14:noFill/>
            <w14:prstDash w14:val="solid"/>
            <w14:miter w14:lim="400000"/>
          </w14:textOutline>
        </w:rPr>
        <w:t xml:space="preserve">? </w:t>
      </w:r>
      <w:r w:rsidRPr="005347E2">
        <w:rPr>
          <w:rFonts w:eastAsia="Arial Unicode MS" w:cs="Arial Unicode MS"/>
          <w:color w:val="000000"/>
          <w:u w:color="000000"/>
          <w:bdr w:val="nil"/>
          <w:lang w:eastAsia="ru-RU"/>
          <w14:textOutline w14:w="12700" w14:cap="flat" w14:cmpd="sng" w14:algn="ctr">
            <w14:noFill/>
            <w14:prstDash w14:val="solid"/>
            <w14:miter w14:lim="400000"/>
          </w14:textOutline>
        </w:rPr>
        <w:t>— Они все ваши.</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eastAsia="ru-RU"/>
          <w14:textOutline w14:w="12700" w14:cap="flat" w14:cmpd="sng" w14:algn="ctr">
            <w14:noFill/>
            <w14:prstDash w14:val="solid"/>
            <w14:miter w14:lim="400000"/>
          </w14:textOutline>
        </w:rPr>
      </w:pPr>
    </w:p>
    <w:p w:rsidR="005347E2" w:rsidRPr="005347E2" w:rsidRDefault="005347E2" w:rsidP="005347E2">
      <w:pPr>
        <w:widowControl/>
        <w:pBdr>
          <w:top w:val="nil"/>
          <w:left w:val="nil"/>
          <w:bottom w:val="nil"/>
          <w:right w:val="nil"/>
          <w:between w:val="nil"/>
          <w:bar w:val="nil"/>
        </w:pBdr>
        <w:autoSpaceDE/>
        <w:autoSpaceDN/>
        <w:rPr>
          <w:b/>
          <w:bCs/>
          <w:color w:val="000000"/>
          <w:u w:color="000000"/>
          <w:bdr w:val="nil"/>
          <w:lang w:val="en-US"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val="en-US" w:eastAsia="ru-RU"/>
          <w14:textOutline w14:w="12700" w14:cap="flat" w14:cmpd="sng" w14:algn="ctr">
            <w14:noFill/>
            <w14:prstDash w14:val="solid"/>
            <w14:miter w14:lim="400000"/>
          </w14:textOutline>
        </w:rPr>
        <w:t>2. Встав</w:t>
      </w: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ь</w:t>
      </w:r>
      <w:r w:rsidRPr="005347E2">
        <w:rPr>
          <w:rFonts w:eastAsia="Arial Unicode MS" w:cs="Arial Unicode MS"/>
          <w:b/>
          <w:bCs/>
          <w:color w:val="000000"/>
          <w:u w:color="000000"/>
          <w:bdr w:val="nil"/>
          <w:lang w:val="en-US" w:eastAsia="ru-RU"/>
          <w14:textOutline w14:w="12700" w14:cap="flat" w14:cmpd="sng" w14:algn="ctr">
            <w14:noFill/>
            <w14:prstDash w14:val="solid"/>
            <w14:miter w14:lim="400000"/>
          </w14:textOutline>
        </w:rPr>
        <w:t xml:space="preserve">те </w:t>
      </w:r>
      <w:r w:rsidRPr="005347E2">
        <w:rPr>
          <w:rFonts w:eastAsia="Arial Unicode MS" w:cs="Arial Unicode MS"/>
          <w:b/>
          <w:bCs/>
          <w:i/>
          <w:iCs/>
          <w:color w:val="000000"/>
          <w:u w:color="000000"/>
          <w:bdr w:val="nil"/>
          <w:lang w:val="en-US" w:eastAsia="ru-RU"/>
          <w14:textOutline w14:w="12700" w14:cap="flat" w14:cmpd="sng" w14:algn="ctr">
            <w14:noFill/>
            <w14:prstDash w14:val="solid"/>
            <w14:miter w14:lim="400000"/>
          </w14:textOutline>
        </w:rPr>
        <w:t>much, many, little, a little, few, a few:</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 xml:space="preserve">I'd like to say ... words about my traveling. 2. There was not ... water in the lake because it was shallow. 3. He had ... English books at home, so he had to go to the library. 4. After the lesson everybody felt ... tired. 5. Let's stay here ... longer. I like it here. 6. There were ... new words in the text and Peter spent ... time learning them. </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pPr>
    </w:p>
    <w:p w:rsidR="005347E2" w:rsidRPr="005347E2" w:rsidRDefault="005347E2" w:rsidP="005347E2">
      <w:pPr>
        <w:widowControl/>
        <w:pBdr>
          <w:top w:val="nil"/>
          <w:left w:val="nil"/>
          <w:bottom w:val="nil"/>
          <w:right w:val="nil"/>
          <w:between w:val="nil"/>
          <w:bar w:val="nil"/>
        </w:pBdr>
        <w:autoSpaceDE/>
        <w:autoSpaceDN/>
        <w:rPr>
          <w:b/>
          <w:bCs/>
          <w:color w:val="000000"/>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3.Перепишите следующий текст в прошедшем времени:</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u w:color="000000"/>
          <w:bdr w:val="nil"/>
          <w:lang w:val="en-US" w:eastAsia="ru-RU"/>
          <w14:textOutline w14:w="12700" w14:cap="flat" w14:cmpd="sng" w14:algn="ctr">
            <w14:noFill/>
            <w14:prstDash w14:val="solid"/>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pPr>
    </w:p>
    <w:p w:rsidR="005347E2" w:rsidRPr="005347E2" w:rsidRDefault="005347E2" w:rsidP="005347E2">
      <w:pPr>
        <w:widowControl/>
        <w:pBdr>
          <w:top w:val="nil"/>
          <w:left w:val="nil"/>
          <w:bottom w:val="nil"/>
          <w:right w:val="nil"/>
          <w:between w:val="nil"/>
          <w:bar w:val="nil"/>
        </w:pBdr>
        <w:autoSpaceDE/>
        <w:autoSpaceDN/>
        <w:rPr>
          <w:b/>
          <w:bCs/>
          <w:color w:val="000000"/>
          <w:sz w:val="24"/>
          <w:szCs w:val="24"/>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 xml:space="preserve">4. </w:t>
      </w:r>
      <w:r w:rsidRPr="005347E2">
        <w:rPr>
          <w:rFonts w:eastAsia="Arial Unicode MS" w:cs="Arial Unicode MS"/>
          <w:b/>
          <w:bCs/>
          <w:color w:val="000000"/>
          <w:sz w:val="24"/>
          <w:szCs w:val="24"/>
          <w:u w:color="000000"/>
          <w:bdr w:val="nil"/>
          <w:lang w:eastAsia="ru-RU"/>
          <w14:textOutline w14:w="12700" w14:cap="flat" w14:cmpd="sng" w14:algn="ctr">
            <w14:noFill/>
            <w14:prstDash w14:val="solid"/>
            <w14:miter w14:lim="400000"/>
          </w14:textOutline>
        </w:rPr>
        <w:t>Задайте общий вопрос и дайте краткий ответ</w:t>
      </w:r>
    </w:p>
    <w:p w:rsidR="005347E2" w:rsidRPr="005347E2" w:rsidRDefault="005347E2" w:rsidP="005347E2">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spacing w:line="288" w:lineRule="auto"/>
        <w:ind w:firstLine="709"/>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lastRenderedPageBreak/>
        <w:t>1.</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Ted's advice was clever.</w:t>
      </w:r>
    </w:p>
    <w:p w:rsidR="005347E2" w:rsidRPr="005347E2" w:rsidRDefault="005347E2" w:rsidP="005347E2">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spacing w:line="288" w:lineRule="auto"/>
        <w:ind w:firstLine="709"/>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2.</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They had to go to school on Saturday.</w:t>
      </w:r>
    </w:p>
    <w:p w:rsidR="005347E2" w:rsidRPr="005347E2" w:rsidRDefault="005347E2" w:rsidP="005347E2">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spacing w:line="288" w:lineRule="auto"/>
        <w:ind w:firstLine="709"/>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3.</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He won't be able to speak Italian in two months.</w:t>
      </w:r>
    </w:p>
    <w:p w:rsidR="005347E2" w:rsidRPr="005347E2" w:rsidRDefault="005347E2" w:rsidP="005347E2">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spacing w:line="288" w:lineRule="auto"/>
        <w:ind w:firstLine="709"/>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4.</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They are going to meet him.</w:t>
      </w:r>
    </w:p>
    <w:p w:rsidR="005347E2" w:rsidRPr="005347E2" w:rsidRDefault="005347E2" w:rsidP="005347E2">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spacing w:line="288" w:lineRule="auto"/>
        <w:ind w:firstLine="709"/>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5.</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She’ll cook lunch in half an hour.</w:t>
      </w:r>
    </w:p>
    <w:p w:rsidR="005347E2" w:rsidRPr="005347E2" w:rsidRDefault="005347E2" w:rsidP="005347E2">
      <w:pPr>
        <w:widowControl/>
        <w:pBdr>
          <w:top w:val="nil"/>
          <w:left w:val="nil"/>
          <w:bottom w:val="nil"/>
          <w:right w:val="nil"/>
          <w:between w:val="nil"/>
          <w:bar w:val="nil"/>
        </w:pBdr>
        <w:autoSpaceDE/>
        <w:autoSpaceDN/>
        <w:rPr>
          <w:b/>
          <w:bCs/>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b/>
          <w:bCs/>
          <w:color w:val="000000"/>
          <w:spacing w:val="1"/>
          <w:sz w:val="24"/>
          <w:szCs w:val="24"/>
          <w:u w:color="000000"/>
          <w:bdr w:val="nil"/>
          <w:lang w:val="en-US" w:eastAsia="ru-RU"/>
          <w14:textOutline w14:w="12700" w14:cap="flat" w14:cmpd="sng" w14:algn="ctr">
            <w14:noFill/>
            <w14:prstDash w14:val="solid"/>
            <w14:miter w14:lim="400000"/>
          </w14:textOutline>
        </w:rPr>
        <w:t>5.</w:t>
      </w:r>
      <w:r w:rsidRPr="005347E2">
        <w:rPr>
          <w:rFonts w:eastAsia="Arial Unicode MS" w:cs="Arial Unicode MS"/>
          <w:b/>
          <w:bCs/>
          <w:color w:val="000000"/>
          <w:u w:color="000000"/>
          <w:bdr w:val="nil"/>
          <w:lang w:val="en-US" w:eastAsia="ru-RU"/>
          <w14:textOutline w14:w="12700" w14:cap="flat" w14:cmpd="sng" w14:algn="ctr">
            <w14:noFill/>
            <w14:prstDash w14:val="solid"/>
            <w14:miter w14:lim="400000"/>
          </w14:textOutline>
        </w:rPr>
        <w:t xml:space="preserve"> </w:t>
      </w:r>
      <w:r w:rsidRPr="005347E2">
        <w:rPr>
          <w:rFonts w:eastAsia="Arial Unicode MS" w:cs="Arial Unicode MS"/>
          <w:b/>
          <w:bCs/>
          <w:color w:val="000000"/>
          <w:sz w:val="24"/>
          <w:szCs w:val="24"/>
          <w:u w:color="000000"/>
          <w:bdr w:val="nil"/>
          <w:lang w:val="en-US" w:eastAsia="ru-RU"/>
          <w14:textOutline w14:w="12700" w14:cap="flat" w14:cmpd="sng" w14:algn="ctr">
            <w14:noFill/>
            <w14:prstDash w14:val="solid"/>
            <w14:miter w14:lim="400000"/>
          </w14:textOutline>
        </w:rPr>
        <w:t>Раскройте скобки, употребив глагол в форме Present Continuous, Past Continuous или Future Continuous.</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spacing w:line="276" w:lineRule="auto"/>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1.</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I … (study) Japanese online from 5 till 6 tomorrow evening.</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spacing w:line="276" w:lineRule="auto"/>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2.</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Listen! Why the dogs … (bark)?</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spacing w:line="276" w:lineRule="auto"/>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3.</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She … (wear) a yellow coat when I saw her.</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spacing w:line="276" w:lineRule="auto"/>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4.</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They … (take) their driving test next Monday.</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spacing w:line="276" w:lineRule="auto"/>
        <w:rPr>
          <w:rFonts w:ascii="Calibri" w:eastAsia="Calibri" w:hAnsi="Calibri" w:cs="Calibri"/>
          <w:color w:val="000000"/>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5.</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I dropped my wallet when I … (get) on the bus.</w:t>
      </w:r>
    </w:p>
    <w:p w:rsidR="005347E2" w:rsidRPr="005347E2" w:rsidRDefault="005347E2" w:rsidP="005347E2">
      <w:pPr>
        <w:widowControl/>
        <w:pBdr>
          <w:top w:val="nil"/>
          <w:left w:val="nil"/>
          <w:bottom w:val="nil"/>
          <w:right w:val="nil"/>
          <w:between w:val="nil"/>
          <w:bar w:val="nil"/>
        </w:pBdr>
        <w:autoSpaceDE/>
        <w:autoSpaceDN/>
        <w:rPr>
          <w:color w:val="000000"/>
          <w:u w:color="000000"/>
          <w:bdr w:val="nil"/>
          <w:lang w:val="en-US" w:eastAsia="ru-RU"/>
          <w14:textOutline w14:w="12700" w14:cap="flat" w14:cmpd="sng" w14:algn="ctr">
            <w14:noFill/>
            <w14:prstDash w14:val="solid"/>
            <w14:miter w14:lim="400000"/>
          </w14:textOutline>
        </w:rPr>
      </w:pPr>
    </w:p>
    <w:p w:rsidR="005347E2" w:rsidRPr="005347E2" w:rsidRDefault="005347E2" w:rsidP="005347E2">
      <w:pPr>
        <w:widowControl/>
        <w:pBdr>
          <w:top w:val="nil"/>
          <w:left w:val="nil"/>
          <w:bottom w:val="nil"/>
          <w:right w:val="nil"/>
          <w:between w:val="nil"/>
          <w:bar w:val="nil"/>
        </w:pBdr>
        <w:autoSpaceDE/>
        <w:autoSpaceDN/>
        <w:rPr>
          <w:b/>
          <w:bCs/>
          <w:color w:val="000000"/>
          <w:sz w:val="24"/>
          <w:szCs w:val="24"/>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 xml:space="preserve">6. </w:t>
      </w:r>
      <w:r w:rsidRPr="005347E2">
        <w:rPr>
          <w:rFonts w:eastAsia="Arial Unicode MS" w:cs="Arial Unicode MS"/>
          <w:b/>
          <w:bCs/>
          <w:color w:val="000000"/>
          <w:sz w:val="24"/>
          <w:szCs w:val="24"/>
          <w:u w:color="000000"/>
          <w:bdr w:val="nil"/>
          <w:lang w:eastAsia="ru-RU"/>
          <w14:textOutline w14:w="12700" w14:cap="flat" w14:cmpd="sng" w14:algn="ctr">
            <w14:noFill/>
            <w14:prstDash w14:val="solid"/>
            <w14:miter w14:lim="400000"/>
          </w14:textOutline>
        </w:rPr>
        <w:t>Переведите используя подходящий модальный глагол (</w:t>
      </w:r>
      <w:r w:rsidRPr="005347E2">
        <w:rPr>
          <w:rFonts w:eastAsia="Arial Unicode MS" w:cs="Arial Unicode MS"/>
          <w:b/>
          <w:bCs/>
          <w:color w:val="000000"/>
          <w:sz w:val="24"/>
          <w:szCs w:val="24"/>
          <w:u w:color="000000"/>
          <w:bdr w:val="nil"/>
          <w:lang w:val="en-US" w:eastAsia="ru-RU"/>
          <w14:textOutline w14:w="12700" w14:cap="flat" w14:cmpd="sng" w14:algn="ctr">
            <w14:noFill/>
            <w14:prstDash w14:val="solid"/>
            <w14:miter w14:lim="400000"/>
          </w14:textOutline>
        </w:rPr>
        <w:t>must</w:t>
      </w:r>
      <w:r w:rsidRPr="005347E2">
        <w:rPr>
          <w:rFonts w:eastAsia="Arial Unicode MS" w:cs="Arial Unicode MS"/>
          <w:b/>
          <w:bCs/>
          <w:color w:val="000000"/>
          <w:sz w:val="24"/>
          <w:szCs w:val="24"/>
          <w:u w:color="000000"/>
          <w:bdr w:val="nil"/>
          <w:lang w:eastAsia="ru-RU"/>
          <w14:textOutline w14:w="12700" w14:cap="flat" w14:cmpd="sng" w14:algn="ctr">
            <w14:noFill/>
            <w14:prstDash w14:val="solid"/>
            <w14:miter w14:lim="400000"/>
          </w14:textOutline>
        </w:rPr>
        <w:t xml:space="preserve"> / </w:t>
      </w:r>
      <w:r w:rsidRPr="005347E2">
        <w:rPr>
          <w:rFonts w:eastAsia="Arial Unicode MS" w:cs="Arial Unicode MS"/>
          <w:b/>
          <w:bCs/>
          <w:color w:val="000000"/>
          <w:sz w:val="24"/>
          <w:szCs w:val="24"/>
          <w:u w:color="000000"/>
          <w:bdr w:val="nil"/>
          <w:lang w:val="en-US" w:eastAsia="ru-RU"/>
          <w14:textOutline w14:w="12700" w14:cap="flat" w14:cmpd="sng" w14:algn="ctr">
            <w14:noFill/>
            <w14:prstDash w14:val="solid"/>
            <w14:miter w14:lim="400000"/>
          </w14:textOutline>
        </w:rPr>
        <w:t>can</w:t>
      </w:r>
      <w:r w:rsidRPr="005347E2">
        <w:rPr>
          <w:rFonts w:eastAsia="Arial Unicode MS" w:cs="Arial Unicode MS"/>
          <w:b/>
          <w:bCs/>
          <w:color w:val="000000"/>
          <w:sz w:val="24"/>
          <w:szCs w:val="24"/>
          <w:u w:color="000000"/>
          <w:bdr w:val="nil"/>
          <w:lang w:eastAsia="ru-RU"/>
          <w14:textOutline w14:w="12700" w14:cap="flat" w14:cmpd="sng" w14:algn="ctr">
            <w14:noFill/>
            <w14:prstDash w14:val="solid"/>
            <w14:miter w14:lim="400000"/>
          </w14:textOutline>
        </w:rPr>
        <w:t xml:space="preserve"> / </w:t>
      </w:r>
      <w:r w:rsidRPr="005347E2">
        <w:rPr>
          <w:rFonts w:eastAsia="Arial Unicode MS" w:cs="Arial Unicode MS"/>
          <w:b/>
          <w:bCs/>
          <w:color w:val="000000"/>
          <w:sz w:val="24"/>
          <w:szCs w:val="24"/>
          <w:u w:color="000000"/>
          <w:bdr w:val="nil"/>
          <w:lang w:val="en-US" w:eastAsia="ru-RU"/>
          <w14:textOutline w14:w="12700" w14:cap="flat" w14:cmpd="sng" w14:algn="ctr">
            <w14:noFill/>
            <w14:prstDash w14:val="solid"/>
            <w14:miter w14:lim="400000"/>
          </w14:textOutline>
        </w:rPr>
        <w:t>may</w:t>
      </w:r>
      <w:r w:rsidRPr="005347E2">
        <w:rPr>
          <w:rFonts w:eastAsia="Arial Unicode MS" w:cs="Arial Unicode MS"/>
          <w:b/>
          <w:bCs/>
          <w:color w:val="000000"/>
          <w:sz w:val="24"/>
          <w:szCs w:val="24"/>
          <w:u w:color="000000"/>
          <w:bdr w:val="nil"/>
          <w:lang w:eastAsia="ru-RU"/>
          <w14:textOutline w14:w="12700" w14:cap="flat" w14:cmpd="sng" w14:algn="ctr">
            <w14:noFill/>
            <w14:prstDash w14:val="solid"/>
            <w14:miter w14:lim="400000"/>
          </w14:textOutline>
        </w:rPr>
        <w:t xml:space="preserve">/ </w:t>
      </w:r>
      <w:r w:rsidRPr="005347E2">
        <w:rPr>
          <w:rFonts w:eastAsia="Arial Unicode MS" w:cs="Arial Unicode MS"/>
          <w:b/>
          <w:bCs/>
          <w:color w:val="000000"/>
          <w:sz w:val="24"/>
          <w:szCs w:val="24"/>
          <w:u w:color="000000"/>
          <w:bdr w:val="nil"/>
          <w:lang w:val="en-US" w:eastAsia="ru-RU"/>
          <w14:textOutline w14:w="12700" w14:cap="flat" w14:cmpd="sng" w14:algn="ctr">
            <w14:noFill/>
            <w14:prstDash w14:val="solid"/>
            <w14:miter w14:lim="400000"/>
          </w14:textOutline>
        </w:rPr>
        <w:t>have</w:t>
      </w:r>
      <w:r w:rsidRPr="005347E2">
        <w:rPr>
          <w:rFonts w:eastAsia="Arial Unicode MS" w:cs="Arial Unicode MS"/>
          <w:b/>
          <w:bCs/>
          <w:color w:val="000000"/>
          <w:sz w:val="24"/>
          <w:szCs w:val="24"/>
          <w:u w:color="000000"/>
          <w:bdr w:val="nil"/>
          <w:lang w:eastAsia="ru-RU"/>
          <w14:textOutline w14:w="12700" w14:cap="flat" w14:cmpd="sng" w14:algn="ctr">
            <w14:noFill/>
            <w14:prstDash w14:val="solid"/>
            <w14:miter w14:lim="400000"/>
          </w14:textOutline>
        </w:rPr>
        <w:t xml:space="preserve"> </w:t>
      </w:r>
      <w:r w:rsidRPr="005347E2">
        <w:rPr>
          <w:rFonts w:eastAsia="Arial Unicode MS" w:cs="Arial Unicode MS"/>
          <w:b/>
          <w:bCs/>
          <w:color w:val="000000"/>
          <w:sz w:val="24"/>
          <w:szCs w:val="24"/>
          <w:u w:color="000000"/>
          <w:bdr w:val="nil"/>
          <w:lang w:val="en-US" w:eastAsia="ru-RU"/>
          <w14:textOutline w14:w="12700" w14:cap="flat" w14:cmpd="sng" w14:algn="ctr">
            <w14:noFill/>
            <w14:prstDash w14:val="solid"/>
            <w14:miter w14:lim="400000"/>
          </w14:textOutline>
        </w:rPr>
        <w:t>to</w:t>
      </w:r>
      <w:r w:rsidRPr="005347E2">
        <w:rPr>
          <w:rFonts w:eastAsia="Arial Unicode MS" w:cs="Arial Unicode MS"/>
          <w:b/>
          <w:bCs/>
          <w:color w:val="000000"/>
          <w:sz w:val="24"/>
          <w:szCs w:val="24"/>
          <w:u w:color="000000"/>
          <w:bdr w:val="nil"/>
          <w:lang w:eastAsia="ru-RU"/>
          <w14:textOutline w14:w="12700" w14:cap="flat" w14:cmpd="sng" w14:algn="ctr">
            <w14:noFill/>
            <w14:prstDash w14:val="solid"/>
            <w14:miter w14:lim="400000"/>
          </w14:textOutline>
        </w:rPr>
        <w:t>)</w:t>
      </w:r>
    </w:p>
    <w:p w:rsidR="005347E2" w:rsidRPr="005347E2" w:rsidRDefault="005347E2" w:rsidP="005347E2">
      <w:pPr>
        <w:widowControl/>
        <w:numPr>
          <w:ilvl w:val="1"/>
          <w:numId w:val="451"/>
        </w:numPr>
        <w:pBdr>
          <w:top w:val="nil"/>
          <w:left w:val="nil"/>
          <w:bottom w:val="nil"/>
          <w:right w:val="nil"/>
          <w:between w:val="nil"/>
          <w:bar w:val="nil"/>
        </w:pBdr>
        <w:shd w:val="clear" w:color="auto" w:fill="FFFFFF"/>
        <w:autoSpaceDE/>
        <w:autoSpaceDN/>
        <w:rPr>
          <w:rFonts w:ascii="Calibri" w:eastAsia="Arial Unicode MS" w:hAnsi="Calibri" w:cs="Arial Unicode MS"/>
          <w:color w:val="000000"/>
          <w:sz w:val="24"/>
          <w:szCs w:val="24"/>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eastAsia="ru-RU"/>
          <w14:textOutline w14:w="12700" w14:cap="flat" w14:cmpd="sng" w14:algn="ctr">
            <w14:noFill/>
            <w14:prstDash w14:val="solid"/>
            <w14:miter w14:lim="400000"/>
          </w14:textOutline>
        </w:rPr>
        <w:t>Я должен закончить эту работу до среды.</w:t>
      </w:r>
    </w:p>
    <w:p w:rsidR="005347E2" w:rsidRPr="005347E2" w:rsidRDefault="005347E2" w:rsidP="005347E2">
      <w:pPr>
        <w:widowControl/>
        <w:numPr>
          <w:ilvl w:val="1"/>
          <w:numId w:val="451"/>
        </w:numPr>
        <w:pBdr>
          <w:top w:val="nil"/>
          <w:left w:val="nil"/>
          <w:bottom w:val="nil"/>
          <w:right w:val="nil"/>
          <w:between w:val="nil"/>
          <w:bar w:val="nil"/>
        </w:pBdr>
        <w:shd w:val="clear" w:color="auto" w:fill="FFFFFF"/>
        <w:autoSpaceDE/>
        <w:autoSpaceDN/>
        <w:rPr>
          <w:rFonts w:ascii="Calibri" w:eastAsia="Arial Unicode MS" w:hAnsi="Calibri" w:cs="Arial Unicode MS"/>
          <w:color w:val="000000"/>
          <w:sz w:val="24"/>
          <w:szCs w:val="24"/>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eastAsia="ru-RU"/>
          <w14:textOutline w14:w="12700" w14:cap="flat" w14:cmpd="sng" w14:algn="ctr">
            <w14:noFill/>
            <w14:prstDash w14:val="solid"/>
            <w14:miter w14:lim="400000"/>
          </w14:textOutline>
        </w:rPr>
        <w:t>Мне приходиться много работать, чтобы стть директором.</w:t>
      </w:r>
    </w:p>
    <w:p w:rsidR="005347E2" w:rsidRPr="005347E2" w:rsidRDefault="005347E2" w:rsidP="005347E2">
      <w:pPr>
        <w:widowControl/>
        <w:numPr>
          <w:ilvl w:val="1"/>
          <w:numId w:val="451"/>
        </w:numPr>
        <w:pBdr>
          <w:top w:val="nil"/>
          <w:left w:val="nil"/>
          <w:bottom w:val="nil"/>
          <w:right w:val="nil"/>
          <w:between w:val="nil"/>
          <w:bar w:val="nil"/>
        </w:pBdr>
        <w:shd w:val="clear" w:color="auto" w:fill="FFFFFF"/>
        <w:autoSpaceDE/>
        <w:autoSpaceDN/>
        <w:rPr>
          <w:rFonts w:ascii="Calibri" w:eastAsia="Arial Unicode MS" w:hAnsi="Calibri" w:cs="Arial Unicode MS"/>
          <w:color w:val="000000"/>
          <w:sz w:val="24"/>
          <w:szCs w:val="24"/>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eastAsia="ru-RU"/>
          <w14:textOutline w14:w="12700" w14:cap="flat" w14:cmpd="sng" w14:algn="ctr">
            <w14:noFill/>
            <w14:prstDash w14:val="solid"/>
            <w14:miter w14:lim="400000"/>
          </w14:textOutline>
        </w:rPr>
        <w:t>Вы не должны переходить улицу на красный свет.</w:t>
      </w:r>
    </w:p>
    <w:p w:rsidR="005347E2" w:rsidRPr="005347E2" w:rsidRDefault="005347E2" w:rsidP="005347E2">
      <w:pPr>
        <w:widowControl/>
        <w:numPr>
          <w:ilvl w:val="1"/>
          <w:numId w:val="451"/>
        </w:numPr>
        <w:pBdr>
          <w:top w:val="nil"/>
          <w:left w:val="nil"/>
          <w:bottom w:val="nil"/>
          <w:right w:val="nil"/>
          <w:between w:val="nil"/>
          <w:bar w:val="nil"/>
        </w:pBdr>
        <w:shd w:val="clear" w:color="auto" w:fill="FFFFFF"/>
        <w:autoSpaceDE/>
        <w:autoSpaceDN/>
        <w:rPr>
          <w:rFonts w:ascii="Calibri" w:eastAsia="Arial Unicode MS" w:hAnsi="Calibri" w:cs="Arial Unicode MS"/>
          <w:color w:val="000000"/>
          <w:sz w:val="24"/>
          <w:szCs w:val="24"/>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eastAsia="ru-RU"/>
          <w14:textOutline w14:w="12700" w14:cap="flat" w14:cmpd="sng" w14:algn="ctr">
            <w14:noFill/>
            <w14:prstDash w14:val="solid"/>
            <w14:miter w14:lim="400000"/>
          </w14:textOutline>
        </w:rPr>
        <w:t>Как я могу вам помочь?</w:t>
      </w:r>
    </w:p>
    <w:p w:rsidR="005347E2" w:rsidRPr="005347E2" w:rsidRDefault="005347E2" w:rsidP="005347E2">
      <w:pPr>
        <w:widowControl/>
        <w:numPr>
          <w:ilvl w:val="1"/>
          <w:numId w:val="451"/>
        </w:numPr>
        <w:pBdr>
          <w:top w:val="nil"/>
          <w:left w:val="nil"/>
          <w:bottom w:val="nil"/>
          <w:right w:val="nil"/>
          <w:between w:val="nil"/>
          <w:bar w:val="nil"/>
        </w:pBdr>
        <w:shd w:val="clear" w:color="auto" w:fill="FFFFFF"/>
        <w:autoSpaceDE/>
        <w:autoSpaceDN/>
        <w:rPr>
          <w:rFonts w:ascii="Calibri" w:eastAsia="Arial Unicode MS" w:hAnsi="Calibri" w:cs="Arial Unicode MS"/>
          <w:color w:val="000000"/>
          <w:sz w:val="24"/>
          <w:szCs w:val="24"/>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eastAsia="ru-RU"/>
          <w14:textOutline w14:w="12700" w14:cap="flat" w14:cmpd="sng" w14:algn="ctr">
            <w14:noFill/>
            <w14:prstDash w14:val="solid"/>
            <w14:miter w14:lim="400000"/>
          </w14:textOutline>
        </w:rPr>
        <w:t>Я умел играть на пианино, когда был маленьким мальчиком.</w:t>
      </w:r>
    </w:p>
    <w:p w:rsidR="005347E2" w:rsidRPr="005347E2" w:rsidRDefault="005347E2" w:rsidP="005347E2">
      <w:pPr>
        <w:widowControl/>
        <w:pBdr>
          <w:top w:val="nil"/>
          <w:left w:val="nil"/>
          <w:bottom w:val="nil"/>
          <w:right w:val="nil"/>
          <w:between w:val="nil"/>
          <w:bar w:val="nil"/>
        </w:pBdr>
        <w:autoSpaceDE/>
        <w:autoSpaceDN/>
        <w:rPr>
          <w:b/>
          <w:bCs/>
          <w:color w:val="000000"/>
          <w:sz w:val="24"/>
          <w:szCs w:val="24"/>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u w:color="000000"/>
          <w:bdr w:val="nil"/>
          <w:lang w:eastAsia="ru-RU"/>
          <w14:textOutline w14:w="12700" w14:cap="flat" w14:cmpd="sng" w14:algn="ctr">
            <w14:noFill/>
            <w14:prstDash w14:val="solid"/>
            <w14:miter w14:lim="400000"/>
          </w14:textOutline>
        </w:rPr>
        <w:t xml:space="preserve">7. </w:t>
      </w:r>
      <w:r w:rsidRPr="005347E2">
        <w:rPr>
          <w:rFonts w:eastAsia="Arial Unicode MS" w:cs="Arial Unicode MS"/>
          <w:b/>
          <w:bCs/>
          <w:color w:val="000000"/>
          <w:sz w:val="24"/>
          <w:szCs w:val="24"/>
          <w:u w:color="000000"/>
          <w:bdr w:val="nil"/>
          <w:lang w:eastAsia="ru-RU"/>
          <w14:textOutline w14:w="12700" w14:cap="flat" w14:cmpd="sng" w14:algn="ctr">
            <w14:noFill/>
            <w14:prstDash w14:val="solid"/>
            <w14:miter w14:lim="400000"/>
          </w14:textOutline>
        </w:rPr>
        <w:t xml:space="preserve">Напишите степени сравнения </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ind w:firstLine="709"/>
        <w:jc w:val="both"/>
        <w:rPr>
          <w:color w:val="000000"/>
          <w:sz w:val="24"/>
          <w:szCs w:val="24"/>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Cold</w:t>
      </w:r>
      <w:r w:rsidRPr="005347E2">
        <w:rPr>
          <w:color w:val="000000"/>
          <w:sz w:val="24"/>
          <w:szCs w:val="24"/>
          <w:u w:color="000000"/>
          <w:bdr w:val="nil"/>
          <w:lang w:eastAsia="ru-RU"/>
          <w14:textOutline w14:w="12700" w14:cap="flat" w14:cmpd="sng" w14:algn="ctr">
            <w14:noFill/>
            <w14:prstDash w14:val="solid"/>
            <w14:miter w14:lim="400000"/>
          </w14:textOutline>
        </w:rPr>
        <w:tab/>
      </w:r>
      <w:r w:rsidRPr="005347E2">
        <w:rPr>
          <w:color w:val="000000"/>
          <w:sz w:val="24"/>
          <w:szCs w:val="24"/>
          <w:u w:color="000000"/>
          <w:bdr w:val="nil"/>
          <w:lang w:eastAsia="ru-RU"/>
          <w14:textOutline w14:w="12700" w14:cap="flat" w14:cmpd="sng" w14:algn="ctr">
            <w14:noFill/>
            <w14:prstDash w14:val="solid"/>
            <w14:miter w14:lim="400000"/>
          </w14:textOutline>
        </w:rPr>
        <w:tab/>
      </w:r>
      <w:r w:rsidRPr="005347E2">
        <w:rPr>
          <w:color w:val="000000"/>
          <w:sz w:val="24"/>
          <w:szCs w:val="24"/>
          <w:u w:color="000000"/>
          <w:bdr w:val="nil"/>
          <w:lang w:eastAsia="ru-RU"/>
          <w14:textOutline w14:w="12700" w14:cap="flat" w14:cmpd="sng" w14:algn="ctr">
            <w14:noFill/>
            <w14:prstDash w14:val="solid"/>
            <w14:miter w14:lim="400000"/>
          </w14:textOutline>
        </w:rPr>
        <w:tab/>
      </w:r>
      <w:r w:rsidRPr="005347E2">
        <w:rPr>
          <w:color w:val="000000"/>
          <w:sz w:val="24"/>
          <w:szCs w:val="24"/>
          <w:u w:color="000000"/>
          <w:bdr w:val="nil"/>
          <w:lang w:eastAsia="ru-RU"/>
          <w14:textOutline w14:w="12700" w14:cap="flat" w14:cmpd="sng" w14:algn="ctr">
            <w14:noFill/>
            <w14:prstDash w14:val="solid"/>
            <w14:miter w14:lim="400000"/>
          </w14:textOutline>
        </w:rPr>
        <w:tab/>
      </w:r>
      <w:r w:rsidRPr="005347E2">
        <w:rPr>
          <w:color w:val="000000"/>
          <w:sz w:val="24"/>
          <w:szCs w:val="24"/>
          <w:u w:color="000000"/>
          <w:bdr w:val="nil"/>
          <w:lang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early</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ind w:firstLine="709"/>
        <w:jc w:val="both"/>
        <w:rPr>
          <w:color w:val="000000"/>
          <w:sz w:val="24"/>
          <w:szCs w:val="24"/>
          <w:u w:color="000000"/>
          <w:bdr w:val="nil"/>
          <w:lang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Big</w:t>
      </w:r>
      <w:r w:rsidRPr="005347E2">
        <w:rPr>
          <w:color w:val="000000"/>
          <w:sz w:val="24"/>
          <w:szCs w:val="24"/>
          <w:u w:color="000000"/>
          <w:bdr w:val="nil"/>
          <w:lang w:eastAsia="ru-RU"/>
          <w14:textOutline w14:w="12700" w14:cap="flat" w14:cmpd="sng" w14:algn="ctr">
            <w14:noFill/>
            <w14:prstDash w14:val="solid"/>
            <w14:miter w14:lim="400000"/>
          </w14:textOutline>
        </w:rPr>
        <w:tab/>
      </w:r>
      <w:r w:rsidRPr="005347E2">
        <w:rPr>
          <w:color w:val="000000"/>
          <w:sz w:val="24"/>
          <w:szCs w:val="24"/>
          <w:u w:color="000000"/>
          <w:bdr w:val="nil"/>
          <w:lang w:eastAsia="ru-RU"/>
          <w14:textOutline w14:w="12700" w14:cap="flat" w14:cmpd="sng" w14:algn="ctr">
            <w14:noFill/>
            <w14:prstDash w14:val="solid"/>
            <w14:miter w14:lim="400000"/>
          </w14:textOutline>
        </w:rPr>
        <w:tab/>
      </w:r>
      <w:r w:rsidRPr="005347E2">
        <w:rPr>
          <w:color w:val="000000"/>
          <w:sz w:val="24"/>
          <w:szCs w:val="24"/>
          <w:u w:color="000000"/>
          <w:bdr w:val="nil"/>
          <w:lang w:eastAsia="ru-RU"/>
          <w14:textOutline w14:w="12700" w14:cap="flat" w14:cmpd="sng" w14:algn="ctr">
            <w14:noFill/>
            <w14:prstDash w14:val="solid"/>
            <w14:miter w14:lim="400000"/>
          </w14:textOutline>
        </w:rPr>
        <w:tab/>
      </w:r>
      <w:r w:rsidRPr="005347E2">
        <w:rPr>
          <w:color w:val="000000"/>
          <w:sz w:val="24"/>
          <w:szCs w:val="24"/>
          <w:u w:color="000000"/>
          <w:bdr w:val="nil"/>
          <w:lang w:eastAsia="ru-RU"/>
          <w14:textOutline w14:w="12700" w14:cap="flat" w14:cmpd="sng" w14:algn="ctr">
            <w14:noFill/>
            <w14:prstDash w14:val="solid"/>
            <w14:miter w14:lim="400000"/>
          </w14:textOutline>
        </w:rPr>
        <w:tab/>
      </w:r>
      <w:r w:rsidRPr="005347E2">
        <w:rPr>
          <w:color w:val="000000"/>
          <w:sz w:val="24"/>
          <w:szCs w:val="24"/>
          <w:u w:color="000000"/>
          <w:bdr w:val="nil"/>
          <w:lang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simple</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ind w:firstLine="709"/>
        <w:jc w:val="both"/>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Good</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comfortable</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ind w:firstLine="709"/>
        <w:jc w:val="both"/>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Bad</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quickly</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ind w:firstLine="709"/>
        <w:jc w:val="both"/>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Useful</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many</w:t>
      </w:r>
    </w:p>
    <w:p w:rsidR="005347E2" w:rsidRPr="005347E2" w:rsidRDefault="005347E2" w:rsidP="005347E2">
      <w:pPr>
        <w:widowControl/>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ind w:firstLine="709"/>
        <w:rPr>
          <w:b/>
          <w:bCs/>
          <w:color w:val="000000"/>
          <w:sz w:val="24"/>
          <w:szCs w:val="24"/>
          <w:u w:color="000000"/>
          <w:bdr w:val="nil"/>
          <w:lang w:eastAsia="ru-RU"/>
          <w14:textOutline w14:w="12700" w14:cap="flat" w14:cmpd="sng" w14:algn="ctr">
            <w14:noFill/>
            <w14:prstDash w14:val="solid"/>
            <w14:miter w14:lim="400000"/>
          </w14:textOutline>
        </w:rPr>
      </w:pPr>
      <w:r w:rsidRPr="005347E2">
        <w:rPr>
          <w:rFonts w:eastAsia="Arial Unicode MS" w:cs="Arial Unicode MS"/>
          <w:b/>
          <w:bCs/>
          <w:color w:val="000000"/>
          <w:sz w:val="24"/>
          <w:szCs w:val="24"/>
          <w:u w:color="000000"/>
          <w:bdr w:val="nil"/>
          <w:lang w:eastAsia="ru-RU"/>
          <w14:textOutline w14:w="12700" w14:cap="flat" w14:cmpd="sng" w14:algn="ctr">
            <w14:noFill/>
            <w14:prstDash w14:val="solid"/>
            <w14:miter w14:lim="400000"/>
          </w14:textOutline>
        </w:rPr>
        <w:t>8. Поставьте глагол в правильную форму.</w:t>
      </w:r>
    </w:p>
    <w:p w:rsidR="005347E2" w:rsidRPr="005347E2" w:rsidRDefault="005347E2" w:rsidP="005347E2">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ind w:firstLine="709"/>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1.</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We expect … (to leave/leaving) tomorrow.</w:t>
      </w:r>
    </w:p>
    <w:p w:rsidR="005347E2" w:rsidRPr="005347E2" w:rsidRDefault="005347E2" w:rsidP="005347E2">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ind w:firstLine="709"/>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2.</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 xml:space="preserve">Mary decided … (to fly/flying) to Venice. </w:t>
      </w:r>
    </w:p>
    <w:p w:rsidR="005347E2" w:rsidRPr="005347E2" w:rsidRDefault="005347E2" w:rsidP="005347E2">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autoSpaceDE/>
        <w:autoSpaceDN/>
        <w:ind w:firstLine="709"/>
        <w:rPr>
          <w:color w:val="000000"/>
          <w:sz w:val="24"/>
          <w:szCs w:val="24"/>
          <w:u w:color="000000"/>
          <w:bdr w:val="nil"/>
          <w:lang w:val="en-US" w:eastAsia="ru-RU"/>
          <w14:textOutline w14:w="12700" w14:cap="flat" w14:cmpd="sng" w14:algn="ctr">
            <w14:noFill/>
            <w14:prstDash w14:val="solid"/>
            <w14:miter w14:lim="400000"/>
          </w14:textOutline>
        </w:rPr>
      </w:pP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3.</w:t>
      </w:r>
      <w:r w:rsidRPr="005347E2">
        <w:rPr>
          <w:rFonts w:eastAsia="Arial Unicode MS" w:cs="Arial Unicode MS"/>
          <w:color w:val="000000"/>
          <w:sz w:val="24"/>
          <w:szCs w:val="24"/>
          <w:u w:color="000000"/>
          <w:bdr w:val="nil"/>
          <w:lang w:val="en-US" w:eastAsia="ru-RU"/>
          <w14:textOutline w14:w="12700" w14:cap="flat" w14:cmpd="sng" w14:algn="ctr">
            <w14:noFill/>
            <w14:prstDash w14:val="solid"/>
            <w14:miter w14:lim="400000"/>
          </w14:textOutline>
        </w:rPr>
        <w:tab/>
        <w:t>The sportsmen hope … (to get/getting) the best results.</w:t>
      </w:r>
    </w:p>
    <w:p w:rsidR="005347E2" w:rsidRPr="005347E2" w:rsidRDefault="005347E2" w:rsidP="005347E2">
      <w:pPr>
        <w:pBdr>
          <w:top w:val="nil"/>
          <w:left w:val="nil"/>
          <w:bottom w:val="nil"/>
          <w:right w:val="nil"/>
          <w:between w:val="nil"/>
          <w:bar w:val="nil"/>
        </w:pBdr>
        <w:tabs>
          <w:tab w:val="left" w:pos="5240"/>
          <w:tab w:val="left" w:pos="5664"/>
          <w:tab w:val="left" w:pos="6372"/>
          <w:tab w:val="left" w:pos="7080"/>
          <w:tab w:val="left" w:pos="7788"/>
          <w:tab w:val="left" w:pos="8496"/>
          <w:tab w:val="left" w:pos="9204"/>
          <w:tab w:val="left" w:pos="9912"/>
        </w:tabs>
        <w:autoSpaceDE/>
        <w:autoSpaceDN/>
        <w:spacing w:line="360" w:lineRule="auto"/>
        <w:ind w:firstLine="709"/>
        <w:jc w:val="center"/>
        <w:rPr>
          <w:color w:val="000000"/>
          <w:sz w:val="20"/>
          <w:szCs w:val="20"/>
          <w:u w:color="000000"/>
          <w:bdr w:val="nil"/>
          <w:lang w:val="en-US"/>
          <w14:textOutline w14:w="0" w14:cap="flat" w14:cmpd="sng" w14:algn="ctr">
            <w14:noFill/>
            <w14:prstDash w14:val="solid"/>
            <w14:bevel/>
          </w14:textOutline>
        </w:rPr>
      </w:pPr>
    </w:p>
    <w:p w:rsidR="005347E2" w:rsidRPr="005347E2" w:rsidRDefault="005347E2" w:rsidP="005347E2">
      <w:pPr>
        <w:widowControl/>
        <w:pBdr>
          <w:top w:val="nil"/>
          <w:left w:val="nil"/>
          <w:bottom w:val="nil"/>
          <w:right w:val="nil"/>
          <w:between w:val="nil"/>
          <w:bar w:val="nil"/>
        </w:pBdr>
        <w:autoSpaceDE/>
        <w:autoSpaceDN/>
        <w:rPr>
          <w:b/>
          <w:bCs/>
          <w:i/>
          <w:iCs/>
          <w:color w:val="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r w:rsidRPr="005347E2">
        <w:rPr>
          <w:rFonts w:eastAsia="Arial Unicode MS" w:cs="Arial Unicode MS"/>
          <w:color w:val="000000"/>
          <w:bdr w:val="nil"/>
          <w:lang w:val="en-US" w:eastAsia="ru-RU"/>
          <w14:textOutline w14:w="0" w14:cap="flat" w14:cmpd="sng" w14:algn="ctr">
            <w14:noFill/>
            <w14:prstDash w14:val="solid"/>
            <w14:bevel/>
          </w14:textOutline>
        </w:rPr>
        <w:t>9.</w:t>
      </w:r>
      <w:r w:rsidRPr="005347E2">
        <w:rPr>
          <w:rFonts w:eastAsia="Arial Unicode MS" w:cs="Arial Unicode MS"/>
          <w:b/>
          <w:bCs/>
          <w:color w:val="000000"/>
          <w:bdr w:val="nil"/>
          <w:lang w:val="en-US" w:eastAsia="ru-RU"/>
          <w14:textOutline w14:w="0" w14:cap="flat" w14:cmpd="sng" w14:algn="ctr">
            <w14:noFill/>
            <w14:prstDash w14:val="solid"/>
            <w14:bevel/>
          </w14:textOutline>
        </w:rPr>
        <w:t xml:space="preserve"> Fill in the gaps using </w:t>
      </w:r>
      <w:r w:rsidRPr="005347E2">
        <w:rPr>
          <w:rFonts w:eastAsia="Arial Unicode MS" w:cs="Arial Unicode MS"/>
          <w:b/>
          <w:bCs/>
          <w:i/>
          <w:iCs/>
          <w:color w:val="000000"/>
          <w:bdr w:val="nil"/>
          <w:lang w:val="en-US" w:eastAsia="ru-RU"/>
          <w14:textOutline w14:w="0" w14:cap="flat" w14:cmpd="sng" w14:algn="ctr">
            <w14:noFill/>
            <w14:prstDash w14:val="solid"/>
            <w14:bevel/>
          </w14:textOutline>
        </w:rPr>
        <w:t>is, isn’t, are, aren’t</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lastRenderedPageBreak/>
        <w:t>1. There ____________ any windows in the second bedroom.</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2. ____________ there a bathroom on the second floor?</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3. There ____________ many flowers in the garden.</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4. There ____________ armchairs in the living room.</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5. There ____________ no garden behind the house.</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6. There ____________ a fridge and an oven in the kitchen.</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7. There ____________ a sofa in the living room.</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lastRenderedPageBreak/>
        <w:t>8. There ____________ two lamps in the hall.</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9. There ____________ a washing machine in the flat.</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10. ____________ there any pictures on the wall?</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11. ____________ there a cupboard in the bedroom?</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12. There ____________ any carpets on the floor.</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13. ____________ there any mirrors in the hall?</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pPr>
      <w:r w:rsidRPr="005347E2">
        <w:rPr>
          <w:rFonts w:eastAsia="Arial Unicode MS" w:cs="Arial Unicode MS"/>
          <w:color w:val="000000"/>
          <w:bdr w:val="nil"/>
          <w:lang w:val="en-US" w:eastAsia="ru-RU"/>
          <w14:textOutline w14:w="0" w14:cap="flat" w14:cmpd="sng" w14:algn="ctr">
            <w14:noFill/>
            <w14:prstDash w14:val="solid"/>
            <w14:bevel/>
          </w14:textOutline>
        </w:rPr>
        <w:t>14. There ____________ any curtains on the windows.</w:t>
      </w:r>
    </w:p>
    <w:p w:rsidR="005347E2" w:rsidRPr="005347E2" w:rsidRDefault="005347E2" w:rsidP="005347E2">
      <w:pPr>
        <w:widowControl/>
        <w:pBdr>
          <w:top w:val="nil"/>
          <w:left w:val="nil"/>
          <w:bottom w:val="nil"/>
          <w:right w:val="nil"/>
          <w:between w:val="nil"/>
          <w:bar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autoSpaceDE/>
        <w:autoSpaceDN/>
        <w:rPr>
          <w:color w:val="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num="2" w:space="505"/>
        </w:sectPr>
      </w:pPr>
      <w:r w:rsidRPr="005347E2">
        <w:rPr>
          <w:rFonts w:eastAsia="Arial Unicode MS" w:cs="Arial Unicode MS"/>
          <w:color w:val="000000"/>
          <w:bdr w:val="nil"/>
          <w:lang w:val="en-US" w:eastAsia="ru-RU"/>
          <w14:textOutline w14:w="0" w14:cap="flat" w14:cmpd="sng" w14:algn="ctr">
            <w14:noFill/>
            <w14:prstDash w14:val="solid"/>
            <w14:bevel/>
          </w14:textOutline>
        </w:rPr>
        <w:t>15. There ____________ a big bed in the bedroom.</w:t>
      </w:r>
    </w:p>
    <w:p w:rsidR="005347E2" w:rsidRPr="005347E2" w:rsidRDefault="005347E2" w:rsidP="005347E2">
      <w:pPr>
        <w:widowControl/>
        <w:pBdr>
          <w:top w:val="nil"/>
          <w:left w:val="nil"/>
          <w:bottom w:val="nil"/>
          <w:right w:val="nil"/>
          <w:between w:val="nil"/>
          <w:bar w:val="nil"/>
        </w:pBdr>
        <w:autoSpaceDE/>
        <w:autoSpaceDN/>
        <w:rPr>
          <w:color w:val="000000"/>
          <w:bdr w:val="nil"/>
          <w:lang w:val="en-US" w:eastAsia="ru-RU"/>
          <w14:textOutline w14:w="0" w14:cap="flat" w14:cmpd="sng" w14:algn="ctr">
            <w14:noFill/>
            <w14:prstDash w14:val="solid"/>
            <w14:bevel/>
          </w14:textOutline>
        </w:rPr>
        <w:sectPr w:rsidR="005347E2" w:rsidRPr="005347E2">
          <w:type w:val="continuous"/>
          <w:pgSz w:w="11906" w:h="16838"/>
          <w:pgMar w:top="360" w:right="720" w:bottom="360" w:left="1080" w:header="360" w:footer="360" w:gutter="0"/>
          <w:cols w:space="720"/>
        </w:sectPr>
      </w:pPr>
    </w:p>
    <w:p w:rsidR="005347E2" w:rsidRPr="005347E2" w:rsidRDefault="005347E2" w:rsidP="005347E2">
      <w:pPr>
        <w:widowControl/>
        <w:pBdr>
          <w:top w:val="nil"/>
          <w:left w:val="nil"/>
          <w:bottom w:val="nil"/>
          <w:right w:val="nil"/>
          <w:between w:val="nil"/>
          <w:bar w:val="nil"/>
        </w:pBdr>
        <w:autoSpaceDE/>
        <w:autoSpaceDN/>
        <w:rPr>
          <w:b/>
          <w:bCs/>
          <w:color w:val="000000"/>
          <w:bdr w:val="nil"/>
          <w:lang w:val="en-US" w:eastAsia="ru-RU"/>
          <w14:textOutline w14:w="0" w14:cap="flat" w14:cmpd="sng" w14:algn="ctr">
            <w14:noFill/>
            <w14:prstDash w14:val="solid"/>
            <w14:bevel/>
          </w14:textOutline>
        </w:rPr>
      </w:pPr>
      <w:r w:rsidRPr="005347E2">
        <w:rPr>
          <w:rFonts w:eastAsia="Arial Unicode MS" w:cs="Arial Unicode MS"/>
          <w:b/>
          <w:bCs/>
          <w:color w:val="000000"/>
          <w:bdr w:val="nil"/>
          <w:lang w:val="en-US" w:eastAsia="ru-RU"/>
          <w14:textOutline w14:w="0" w14:cap="flat" w14:cmpd="sng" w14:algn="ctr">
            <w14:noFill/>
            <w14:prstDash w14:val="solid"/>
            <w14:bevel/>
          </w14:textOutline>
        </w:rPr>
        <w:lastRenderedPageBreak/>
        <w:t xml:space="preserve">10. Translate and make a questions to this sentences </w:t>
      </w:r>
    </w:p>
    <w:p w:rsidR="005347E2" w:rsidRPr="005347E2" w:rsidRDefault="005347E2" w:rsidP="005347E2">
      <w:pPr>
        <w:widowControl/>
        <w:numPr>
          <w:ilvl w:val="0"/>
          <w:numId w:val="452"/>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В Ставрополе очень много интернет провайдеров.</w:t>
      </w:r>
    </w:p>
    <w:p w:rsidR="005347E2" w:rsidRPr="005347E2" w:rsidRDefault="005347E2" w:rsidP="005347E2">
      <w:pPr>
        <w:widowControl/>
        <w:numPr>
          <w:ilvl w:val="0"/>
          <w:numId w:val="452"/>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В 19 веке здесь был только один  многоэтажный дом.</w:t>
      </w:r>
    </w:p>
    <w:p w:rsidR="005347E2" w:rsidRPr="005347E2" w:rsidRDefault="005347E2" w:rsidP="005347E2">
      <w:pPr>
        <w:widowControl/>
        <w:numPr>
          <w:ilvl w:val="0"/>
          <w:numId w:val="452"/>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У меня нет доступа к интернету.</w:t>
      </w:r>
    </w:p>
    <w:p w:rsidR="005347E2" w:rsidRPr="005347E2" w:rsidRDefault="005347E2" w:rsidP="005347E2">
      <w:pPr>
        <w:widowControl/>
        <w:numPr>
          <w:ilvl w:val="0"/>
          <w:numId w:val="452"/>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У меня дома очень хорошая аптечка.</w:t>
      </w:r>
    </w:p>
    <w:p w:rsidR="005347E2" w:rsidRPr="005347E2" w:rsidRDefault="005347E2" w:rsidP="005347E2">
      <w:pPr>
        <w:widowControl/>
        <w:numPr>
          <w:ilvl w:val="0"/>
          <w:numId w:val="452"/>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В этом магазине есть гитары.</w:t>
      </w:r>
    </w:p>
    <w:p w:rsidR="005347E2" w:rsidRPr="005347E2" w:rsidRDefault="005347E2" w:rsidP="005347E2">
      <w:pPr>
        <w:widowControl/>
        <w:numPr>
          <w:ilvl w:val="0"/>
          <w:numId w:val="452"/>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Книга была на полке вчера.</w:t>
      </w:r>
    </w:p>
    <w:p w:rsidR="005347E2" w:rsidRPr="005347E2" w:rsidRDefault="005347E2" w:rsidP="005347E2">
      <w:pPr>
        <w:widowControl/>
        <w:numPr>
          <w:ilvl w:val="0"/>
          <w:numId w:val="452"/>
        </w:numPr>
        <w:pBdr>
          <w:top w:val="nil"/>
          <w:left w:val="nil"/>
          <w:bottom w:val="nil"/>
          <w:right w:val="nil"/>
          <w:between w:val="nil"/>
          <w:bar w:val="nil"/>
        </w:pBdr>
        <w:autoSpaceDE/>
        <w:autoSpaceDN/>
        <w:rPr>
          <w:rFonts w:eastAsia="Arial Unicode MS" w:cs="Arial Unicode MS"/>
          <w:color w:val="000000"/>
          <w:bdr w:val="nil"/>
          <w:lang w:eastAsia="ru-RU"/>
          <w14:textOutline w14:w="0" w14:cap="flat" w14:cmpd="sng" w14:algn="ctr">
            <w14:noFill/>
            <w14:prstDash w14:val="solid"/>
            <w14:bevel/>
          </w14:textOutline>
        </w:rPr>
      </w:pPr>
      <w:r w:rsidRPr="005347E2">
        <w:rPr>
          <w:rFonts w:eastAsia="Arial Unicode MS" w:cs="Arial Unicode MS"/>
          <w:color w:val="000000"/>
          <w:bdr w:val="nil"/>
          <w:lang w:eastAsia="ru-RU"/>
          <w14:textOutline w14:w="0" w14:cap="flat" w14:cmpd="sng" w14:algn="ctr">
            <w14:noFill/>
            <w14:prstDash w14:val="solid"/>
            <w14:bevel/>
          </w14:textOutline>
        </w:rPr>
        <w:t>В отеле есть горячая вода.</w:t>
      </w:r>
    </w:p>
    <w:p w:rsidR="005347E2" w:rsidRPr="005347E2" w:rsidRDefault="005347E2" w:rsidP="005347E2">
      <w:pPr>
        <w:widowControl/>
        <w:pBdr>
          <w:top w:val="nil"/>
          <w:left w:val="nil"/>
          <w:bottom w:val="nil"/>
          <w:right w:val="nil"/>
          <w:between w:val="nil"/>
          <w:bar w:val="nil"/>
        </w:pBdr>
        <w:autoSpaceDE/>
        <w:autoSpaceDN/>
        <w:jc w:val="center"/>
        <w:rPr>
          <w:b/>
          <w:bCs/>
          <w:color w:val="000000"/>
          <w:sz w:val="20"/>
          <w:szCs w:val="20"/>
          <w:bdr w:val="nil"/>
          <w:lang w:eastAsia="ru-RU"/>
          <w14:textOutline w14:w="0" w14:cap="flat" w14:cmpd="sng" w14:algn="ctr">
            <w14:noFill/>
            <w14:prstDash w14:val="solid"/>
            <w14:bevel/>
          </w14:textOutline>
        </w:rPr>
      </w:pPr>
    </w:p>
    <w:p w:rsidR="00357B9E" w:rsidRPr="005347E2" w:rsidRDefault="00357B9E">
      <w:pPr>
        <w:pStyle w:val="a7"/>
        <w:rPr>
          <w:b/>
          <w:sz w:val="20"/>
          <w:lang w:val="en-US"/>
        </w:rPr>
      </w:pPr>
      <w:bookmarkStart w:id="1" w:name="_GoBack"/>
      <w:bookmarkEnd w:id="1"/>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pStyle w:val="a7"/>
        <w:rPr>
          <w:b/>
          <w:sz w:val="20"/>
          <w:lang w:val="en-US"/>
        </w:rPr>
      </w:pPr>
    </w:p>
    <w:p w:rsidR="00357B9E" w:rsidRPr="005347E2" w:rsidRDefault="00357B9E">
      <w:pPr>
        <w:jc w:val="center"/>
        <w:rPr>
          <w:lang w:val="en-US"/>
        </w:rPr>
        <w:sectPr w:rsidR="00357B9E" w:rsidRPr="005347E2">
          <w:footerReference w:type="default" r:id="rId381"/>
          <w:pgSz w:w="11910" w:h="16840"/>
          <w:pgMar w:top="1040" w:right="740" w:bottom="280" w:left="680" w:header="0" w:footer="0" w:gutter="0"/>
          <w:cols w:space="720"/>
        </w:sectPr>
      </w:pPr>
    </w:p>
    <w:p w:rsidR="00357B9E" w:rsidRDefault="00B73AA5">
      <w:pPr>
        <w:pStyle w:val="12"/>
        <w:spacing w:before="72"/>
        <w:ind w:left="1459" w:right="772"/>
        <w:jc w:val="center"/>
      </w:pPr>
      <w:r>
        <w:lastRenderedPageBreak/>
        <w:t>Вопросы</w:t>
      </w:r>
      <w:r>
        <w:rPr>
          <w:spacing w:val="-3"/>
        </w:rPr>
        <w:t xml:space="preserve"> </w:t>
      </w:r>
      <w:r>
        <w:t>к</w:t>
      </w:r>
      <w:r>
        <w:rPr>
          <w:spacing w:val="-3"/>
        </w:rPr>
        <w:t xml:space="preserve"> </w:t>
      </w:r>
      <w:r>
        <w:t>диффзачету</w:t>
      </w:r>
    </w:p>
    <w:p w:rsidR="00357B9E" w:rsidRDefault="00357B9E">
      <w:pPr>
        <w:pStyle w:val="a7"/>
        <w:spacing w:before="1"/>
        <w:rPr>
          <w:b/>
          <w:sz w:val="36"/>
        </w:rPr>
      </w:pPr>
    </w:p>
    <w:p w:rsidR="00357B9E" w:rsidRDefault="00B73AA5" w:rsidP="005347E2">
      <w:pPr>
        <w:pStyle w:val="a8"/>
        <w:numPr>
          <w:ilvl w:val="0"/>
          <w:numId w:val="7"/>
        </w:numPr>
        <w:tabs>
          <w:tab w:val="left" w:pos="1757"/>
        </w:tabs>
        <w:spacing w:before="0"/>
        <w:ind w:hanging="282"/>
        <w:rPr>
          <w:sz w:val="28"/>
        </w:rPr>
      </w:pPr>
      <w:r>
        <w:rPr>
          <w:sz w:val="28"/>
        </w:rPr>
        <w:t>Чтение</w:t>
      </w:r>
      <w:r>
        <w:rPr>
          <w:spacing w:val="-1"/>
          <w:sz w:val="28"/>
        </w:rPr>
        <w:t xml:space="preserve"> </w:t>
      </w:r>
      <w:r>
        <w:rPr>
          <w:sz w:val="28"/>
        </w:rPr>
        <w:t>и</w:t>
      </w:r>
      <w:r>
        <w:rPr>
          <w:spacing w:val="-4"/>
          <w:sz w:val="28"/>
        </w:rPr>
        <w:t xml:space="preserve"> </w:t>
      </w:r>
      <w:r>
        <w:rPr>
          <w:sz w:val="28"/>
        </w:rPr>
        <w:t>письменный</w:t>
      </w:r>
      <w:r>
        <w:rPr>
          <w:spacing w:val="-1"/>
          <w:sz w:val="28"/>
        </w:rPr>
        <w:t xml:space="preserve"> </w:t>
      </w:r>
      <w:r>
        <w:rPr>
          <w:sz w:val="28"/>
        </w:rPr>
        <w:t>перевод</w:t>
      </w:r>
      <w:r>
        <w:rPr>
          <w:spacing w:val="1"/>
          <w:sz w:val="28"/>
        </w:rPr>
        <w:t xml:space="preserve"> </w:t>
      </w:r>
      <w:r>
        <w:rPr>
          <w:sz w:val="28"/>
        </w:rPr>
        <w:t>текста.</w:t>
      </w:r>
    </w:p>
    <w:p w:rsidR="00357B9E" w:rsidRDefault="00B73AA5" w:rsidP="005347E2">
      <w:pPr>
        <w:pStyle w:val="a8"/>
        <w:numPr>
          <w:ilvl w:val="0"/>
          <w:numId w:val="7"/>
        </w:numPr>
        <w:tabs>
          <w:tab w:val="left" w:pos="1757"/>
        </w:tabs>
        <w:ind w:hanging="282"/>
        <w:rPr>
          <w:sz w:val="28"/>
        </w:rPr>
      </w:pPr>
      <w:r>
        <w:rPr>
          <w:sz w:val="28"/>
        </w:rPr>
        <w:t>Беседа</w:t>
      </w:r>
      <w:r>
        <w:rPr>
          <w:spacing w:val="-2"/>
          <w:sz w:val="28"/>
        </w:rPr>
        <w:t xml:space="preserve"> </w:t>
      </w:r>
      <w:r>
        <w:rPr>
          <w:sz w:val="28"/>
        </w:rPr>
        <w:t>с</w:t>
      </w:r>
      <w:r>
        <w:rPr>
          <w:spacing w:val="-3"/>
          <w:sz w:val="28"/>
        </w:rPr>
        <w:t xml:space="preserve"> </w:t>
      </w:r>
      <w:r>
        <w:rPr>
          <w:sz w:val="28"/>
        </w:rPr>
        <w:t>преподавателем</w:t>
      </w:r>
      <w:r>
        <w:rPr>
          <w:spacing w:val="-2"/>
          <w:sz w:val="28"/>
        </w:rPr>
        <w:t xml:space="preserve"> </w:t>
      </w:r>
      <w:r>
        <w:rPr>
          <w:sz w:val="28"/>
        </w:rPr>
        <w:t>по</w:t>
      </w:r>
      <w:r>
        <w:rPr>
          <w:spacing w:val="-1"/>
          <w:sz w:val="28"/>
        </w:rPr>
        <w:t xml:space="preserve"> </w:t>
      </w:r>
      <w:r>
        <w:rPr>
          <w:sz w:val="28"/>
        </w:rPr>
        <w:t>заданной</w:t>
      </w:r>
      <w:r>
        <w:rPr>
          <w:spacing w:val="-5"/>
          <w:sz w:val="28"/>
        </w:rPr>
        <w:t xml:space="preserve"> </w:t>
      </w:r>
      <w:r>
        <w:rPr>
          <w:sz w:val="28"/>
        </w:rPr>
        <w:t>теме.</w:t>
      </w:r>
    </w:p>
    <w:p w:rsidR="00357B9E" w:rsidRDefault="00B73AA5" w:rsidP="005347E2">
      <w:pPr>
        <w:pStyle w:val="a8"/>
        <w:numPr>
          <w:ilvl w:val="0"/>
          <w:numId w:val="7"/>
        </w:numPr>
        <w:tabs>
          <w:tab w:val="left" w:pos="1757"/>
        </w:tabs>
        <w:spacing w:before="50"/>
        <w:ind w:hanging="282"/>
        <w:rPr>
          <w:sz w:val="28"/>
        </w:rPr>
      </w:pPr>
      <w:r>
        <w:rPr>
          <w:sz w:val="28"/>
        </w:rPr>
        <w:t>Выполнение</w:t>
      </w:r>
      <w:r>
        <w:rPr>
          <w:spacing w:val="-4"/>
          <w:sz w:val="28"/>
        </w:rPr>
        <w:t xml:space="preserve"> </w:t>
      </w:r>
      <w:r>
        <w:rPr>
          <w:sz w:val="28"/>
        </w:rPr>
        <w:t>грамматического</w:t>
      </w:r>
      <w:r>
        <w:rPr>
          <w:spacing w:val="-3"/>
          <w:sz w:val="28"/>
        </w:rPr>
        <w:t xml:space="preserve"> </w:t>
      </w:r>
      <w:r>
        <w:rPr>
          <w:sz w:val="28"/>
        </w:rPr>
        <w:t>задания.</w:t>
      </w:r>
    </w:p>
    <w:p w:rsidR="00357B9E" w:rsidRDefault="00357B9E">
      <w:pPr>
        <w:pStyle w:val="a7"/>
        <w:spacing w:before="8"/>
        <w:rPr>
          <w:sz w:val="36"/>
        </w:rPr>
      </w:pPr>
    </w:p>
    <w:p w:rsidR="00357B9E" w:rsidRDefault="00B73AA5">
      <w:pPr>
        <w:pStyle w:val="12"/>
        <w:ind w:left="1459" w:right="775"/>
        <w:jc w:val="center"/>
      </w:pPr>
      <w:r>
        <w:t>Тематика</w:t>
      </w:r>
      <w:r>
        <w:rPr>
          <w:spacing w:val="-2"/>
        </w:rPr>
        <w:t xml:space="preserve"> </w:t>
      </w:r>
      <w:r>
        <w:t>индивидуальных</w:t>
      </w:r>
      <w:r>
        <w:rPr>
          <w:spacing w:val="-2"/>
        </w:rPr>
        <w:t xml:space="preserve"> </w:t>
      </w:r>
      <w:r>
        <w:t>проектов</w:t>
      </w:r>
      <w:r>
        <w:rPr>
          <w:spacing w:val="-6"/>
        </w:rPr>
        <w:t xml:space="preserve"> </w:t>
      </w:r>
      <w:r>
        <w:t>по</w:t>
      </w:r>
      <w:r>
        <w:rPr>
          <w:spacing w:val="-2"/>
        </w:rPr>
        <w:t xml:space="preserve"> </w:t>
      </w:r>
      <w:r>
        <w:t>иностранному</w:t>
      </w:r>
      <w:r>
        <w:rPr>
          <w:spacing w:val="-1"/>
        </w:rPr>
        <w:t xml:space="preserve"> </w:t>
      </w:r>
      <w:r>
        <w:t>языку:</w:t>
      </w:r>
    </w:p>
    <w:p w:rsidR="00357B9E" w:rsidRDefault="00357B9E">
      <w:pPr>
        <w:pStyle w:val="a7"/>
        <w:spacing w:before="1"/>
        <w:rPr>
          <w:b/>
          <w:sz w:val="36"/>
        </w:rPr>
      </w:pPr>
    </w:p>
    <w:p w:rsidR="00357B9E" w:rsidRDefault="00B73AA5" w:rsidP="005347E2">
      <w:pPr>
        <w:pStyle w:val="a8"/>
        <w:numPr>
          <w:ilvl w:val="0"/>
          <w:numId w:val="6"/>
        </w:numPr>
        <w:tabs>
          <w:tab w:val="left" w:pos="1757"/>
        </w:tabs>
        <w:spacing w:before="0"/>
        <w:ind w:hanging="282"/>
        <w:jc w:val="left"/>
        <w:rPr>
          <w:sz w:val="28"/>
        </w:rPr>
      </w:pPr>
      <w:r>
        <w:rPr>
          <w:sz w:val="28"/>
        </w:rPr>
        <w:t>Аббревиатура</w:t>
      </w:r>
      <w:r>
        <w:rPr>
          <w:spacing w:val="-2"/>
          <w:sz w:val="28"/>
        </w:rPr>
        <w:t xml:space="preserve"> </w:t>
      </w:r>
      <w:r>
        <w:rPr>
          <w:sz w:val="28"/>
        </w:rPr>
        <w:t>как</w:t>
      </w:r>
      <w:r>
        <w:rPr>
          <w:spacing w:val="-4"/>
          <w:sz w:val="28"/>
        </w:rPr>
        <w:t xml:space="preserve"> </w:t>
      </w:r>
      <w:r>
        <w:rPr>
          <w:sz w:val="28"/>
        </w:rPr>
        <w:t>средство</w:t>
      </w:r>
      <w:r>
        <w:rPr>
          <w:spacing w:val="-2"/>
          <w:sz w:val="28"/>
        </w:rPr>
        <w:t xml:space="preserve"> </w:t>
      </w:r>
      <w:r>
        <w:rPr>
          <w:sz w:val="28"/>
        </w:rPr>
        <w:t>экономии</w:t>
      </w:r>
      <w:r>
        <w:rPr>
          <w:spacing w:val="-2"/>
          <w:sz w:val="28"/>
        </w:rPr>
        <w:t xml:space="preserve"> </w:t>
      </w:r>
      <w:r>
        <w:rPr>
          <w:sz w:val="28"/>
        </w:rPr>
        <w:t>речи</w:t>
      </w:r>
      <w:r>
        <w:rPr>
          <w:spacing w:val="-2"/>
          <w:sz w:val="28"/>
        </w:rPr>
        <w:t xml:space="preserve"> </w:t>
      </w:r>
      <w:r>
        <w:rPr>
          <w:sz w:val="28"/>
        </w:rPr>
        <w:t>и</w:t>
      </w:r>
      <w:r>
        <w:rPr>
          <w:spacing w:val="-4"/>
          <w:sz w:val="28"/>
        </w:rPr>
        <w:t xml:space="preserve"> </w:t>
      </w:r>
      <w:r>
        <w:rPr>
          <w:sz w:val="28"/>
        </w:rPr>
        <w:t>письменного</w:t>
      </w:r>
      <w:r>
        <w:rPr>
          <w:spacing w:val="-3"/>
          <w:sz w:val="28"/>
        </w:rPr>
        <w:t xml:space="preserve"> </w:t>
      </w:r>
      <w:r>
        <w:rPr>
          <w:sz w:val="28"/>
        </w:rPr>
        <w:t>текста</w:t>
      </w:r>
    </w:p>
    <w:p w:rsidR="00357B9E" w:rsidRDefault="00B73AA5" w:rsidP="005347E2">
      <w:pPr>
        <w:pStyle w:val="a8"/>
        <w:numPr>
          <w:ilvl w:val="0"/>
          <w:numId w:val="6"/>
        </w:numPr>
        <w:tabs>
          <w:tab w:val="left" w:pos="1757"/>
        </w:tabs>
        <w:spacing w:before="47"/>
        <w:ind w:hanging="282"/>
        <w:jc w:val="left"/>
        <w:rPr>
          <w:sz w:val="28"/>
        </w:rPr>
      </w:pPr>
      <w:r>
        <w:rPr>
          <w:sz w:val="28"/>
        </w:rPr>
        <w:t>Аббревиатура</w:t>
      </w:r>
      <w:r>
        <w:rPr>
          <w:spacing w:val="-3"/>
          <w:sz w:val="28"/>
        </w:rPr>
        <w:t xml:space="preserve"> </w:t>
      </w:r>
      <w:r>
        <w:rPr>
          <w:sz w:val="28"/>
        </w:rPr>
        <w:t>в</w:t>
      </w:r>
      <w:r>
        <w:rPr>
          <w:spacing w:val="-4"/>
          <w:sz w:val="28"/>
        </w:rPr>
        <w:t xml:space="preserve"> </w:t>
      </w:r>
      <w:r>
        <w:rPr>
          <w:sz w:val="28"/>
        </w:rPr>
        <w:t>популярных</w:t>
      </w:r>
      <w:r>
        <w:rPr>
          <w:spacing w:val="-6"/>
          <w:sz w:val="28"/>
        </w:rPr>
        <w:t xml:space="preserve"> </w:t>
      </w:r>
      <w:r>
        <w:rPr>
          <w:sz w:val="28"/>
        </w:rPr>
        <w:t>онлайн</w:t>
      </w:r>
      <w:r>
        <w:rPr>
          <w:spacing w:val="-3"/>
          <w:sz w:val="28"/>
        </w:rPr>
        <w:t xml:space="preserve"> </w:t>
      </w:r>
      <w:r>
        <w:rPr>
          <w:sz w:val="28"/>
        </w:rPr>
        <w:t>играх</w:t>
      </w:r>
    </w:p>
    <w:p w:rsidR="00357B9E" w:rsidRDefault="00B73AA5" w:rsidP="005347E2">
      <w:pPr>
        <w:pStyle w:val="a8"/>
        <w:numPr>
          <w:ilvl w:val="0"/>
          <w:numId w:val="6"/>
        </w:numPr>
        <w:tabs>
          <w:tab w:val="left" w:pos="1757"/>
        </w:tabs>
        <w:ind w:hanging="282"/>
        <w:jc w:val="left"/>
        <w:rPr>
          <w:sz w:val="28"/>
        </w:rPr>
      </w:pPr>
      <w:r>
        <w:rPr>
          <w:sz w:val="28"/>
        </w:rPr>
        <w:t>Английский</w:t>
      </w:r>
      <w:r>
        <w:rPr>
          <w:spacing w:val="-4"/>
          <w:sz w:val="28"/>
        </w:rPr>
        <w:t xml:space="preserve"> </w:t>
      </w:r>
      <w:r>
        <w:rPr>
          <w:sz w:val="28"/>
        </w:rPr>
        <w:t>язык</w:t>
      </w:r>
      <w:r>
        <w:rPr>
          <w:spacing w:val="-6"/>
          <w:sz w:val="28"/>
        </w:rPr>
        <w:t xml:space="preserve"> </w:t>
      </w:r>
      <w:r>
        <w:rPr>
          <w:sz w:val="28"/>
        </w:rPr>
        <w:t>в</w:t>
      </w:r>
      <w:r>
        <w:rPr>
          <w:spacing w:val="-2"/>
          <w:sz w:val="28"/>
        </w:rPr>
        <w:t xml:space="preserve"> </w:t>
      </w:r>
      <w:r>
        <w:rPr>
          <w:sz w:val="28"/>
        </w:rPr>
        <w:t>Интернет-общении</w:t>
      </w:r>
    </w:p>
    <w:p w:rsidR="00357B9E" w:rsidRDefault="00B73AA5" w:rsidP="005347E2">
      <w:pPr>
        <w:pStyle w:val="a8"/>
        <w:numPr>
          <w:ilvl w:val="0"/>
          <w:numId w:val="6"/>
        </w:numPr>
        <w:tabs>
          <w:tab w:val="left" w:pos="1757"/>
        </w:tabs>
        <w:spacing w:before="50"/>
        <w:ind w:hanging="282"/>
        <w:jc w:val="left"/>
        <w:rPr>
          <w:sz w:val="28"/>
        </w:rPr>
      </w:pPr>
      <w:r>
        <w:rPr>
          <w:sz w:val="28"/>
        </w:rPr>
        <w:t>Анализ</w:t>
      </w:r>
      <w:r>
        <w:rPr>
          <w:spacing w:val="-4"/>
          <w:sz w:val="28"/>
        </w:rPr>
        <w:t xml:space="preserve"> </w:t>
      </w:r>
      <w:r>
        <w:rPr>
          <w:sz w:val="28"/>
        </w:rPr>
        <w:t>английской</w:t>
      </w:r>
      <w:r>
        <w:rPr>
          <w:spacing w:val="-2"/>
          <w:sz w:val="28"/>
        </w:rPr>
        <w:t xml:space="preserve"> </w:t>
      </w:r>
      <w:r>
        <w:rPr>
          <w:sz w:val="28"/>
        </w:rPr>
        <w:t>лексики,</w:t>
      </w:r>
      <w:r>
        <w:rPr>
          <w:spacing w:val="-3"/>
          <w:sz w:val="28"/>
        </w:rPr>
        <w:t xml:space="preserve"> </w:t>
      </w:r>
      <w:r>
        <w:rPr>
          <w:sz w:val="28"/>
        </w:rPr>
        <w:t>связанной</w:t>
      </w:r>
      <w:r>
        <w:rPr>
          <w:spacing w:val="-2"/>
          <w:sz w:val="28"/>
        </w:rPr>
        <w:t xml:space="preserve"> </w:t>
      </w:r>
      <w:r>
        <w:rPr>
          <w:sz w:val="28"/>
        </w:rPr>
        <w:t>с</w:t>
      </w:r>
      <w:r>
        <w:rPr>
          <w:spacing w:val="-3"/>
          <w:sz w:val="28"/>
        </w:rPr>
        <w:t xml:space="preserve"> </w:t>
      </w:r>
      <w:r>
        <w:rPr>
          <w:sz w:val="28"/>
        </w:rPr>
        <w:t>гостиничным</w:t>
      </w:r>
      <w:r>
        <w:rPr>
          <w:spacing w:val="-3"/>
          <w:sz w:val="28"/>
        </w:rPr>
        <w:t xml:space="preserve"> </w:t>
      </w:r>
      <w:r>
        <w:rPr>
          <w:sz w:val="28"/>
        </w:rPr>
        <w:t>бизнесом</w:t>
      </w:r>
    </w:p>
    <w:p w:rsidR="00357B9E" w:rsidRDefault="00B73AA5" w:rsidP="005347E2">
      <w:pPr>
        <w:pStyle w:val="a8"/>
        <w:numPr>
          <w:ilvl w:val="0"/>
          <w:numId w:val="6"/>
        </w:numPr>
        <w:tabs>
          <w:tab w:val="left" w:pos="1764"/>
        </w:tabs>
        <w:spacing w:line="276" w:lineRule="auto"/>
        <w:ind w:left="909" w:right="225" w:firstLine="566"/>
        <w:jc w:val="left"/>
        <w:rPr>
          <w:sz w:val="28"/>
        </w:rPr>
      </w:pPr>
      <w:r>
        <w:rPr>
          <w:sz w:val="28"/>
        </w:rPr>
        <w:t>Описание</w:t>
      </w:r>
      <w:r>
        <w:rPr>
          <w:spacing w:val="2"/>
          <w:sz w:val="28"/>
        </w:rPr>
        <w:t xml:space="preserve"> </w:t>
      </w:r>
      <w:r>
        <w:rPr>
          <w:sz w:val="28"/>
        </w:rPr>
        <w:t>человека</w:t>
      </w:r>
      <w:r>
        <w:rPr>
          <w:spacing w:val="3"/>
          <w:sz w:val="28"/>
        </w:rPr>
        <w:t xml:space="preserve"> </w:t>
      </w:r>
      <w:r>
        <w:rPr>
          <w:sz w:val="28"/>
        </w:rPr>
        <w:t>(внешность,</w:t>
      </w:r>
      <w:r>
        <w:rPr>
          <w:spacing w:val="1"/>
          <w:sz w:val="28"/>
        </w:rPr>
        <w:t xml:space="preserve"> </w:t>
      </w:r>
      <w:r>
        <w:rPr>
          <w:sz w:val="28"/>
        </w:rPr>
        <w:t>национальность, образование,</w:t>
      </w:r>
      <w:r>
        <w:rPr>
          <w:spacing w:val="2"/>
          <w:sz w:val="28"/>
        </w:rPr>
        <w:t xml:space="preserve"> </w:t>
      </w:r>
      <w:r>
        <w:rPr>
          <w:sz w:val="28"/>
        </w:rPr>
        <w:t>личные</w:t>
      </w:r>
      <w:r>
        <w:rPr>
          <w:spacing w:val="-67"/>
          <w:sz w:val="28"/>
        </w:rPr>
        <w:t xml:space="preserve"> </w:t>
      </w:r>
      <w:r>
        <w:rPr>
          <w:sz w:val="28"/>
        </w:rPr>
        <w:t>качества,</w:t>
      </w:r>
      <w:r>
        <w:rPr>
          <w:spacing w:val="-5"/>
          <w:sz w:val="28"/>
        </w:rPr>
        <w:t xml:space="preserve"> </w:t>
      </w:r>
      <w:r>
        <w:rPr>
          <w:sz w:val="28"/>
        </w:rPr>
        <w:t>род</w:t>
      </w:r>
      <w:r>
        <w:rPr>
          <w:spacing w:val="1"/>
          <w:sz w:val="28"/>
        </w:rPr>
        <w:t xml:space="preserve"> </w:t>
      </w:r>
      <w:r>
        <w:rPr>
          <w:sz w:val="28"/>
        </w:rPr>
        <w:t>занятий,</w:t>
      </w:r>
      <w:r>
        <w:rPr>
          <w:spacing w:val="-1"/>
          <w:sz w:val="28"/>
        </w:rPr>
        <w:t xml:space="preserve"> </w:t>
      </w:r>
      <w:r>
        <w:rPr>
          <w:sz w:val="28"/>
        </w:rPr>
        <w:t>должность,</w:t>
      </w:r>
      <w:r>
        <w:rPr>
          <w:spacing w:val="-1"/>
          <w:sz w:val="28"/>
        </w:rPr>
        <w:t xml:space="preserve"> </w:t>
      </w:r>
      <w:r>
        <w:rPr>
          <w:sz w:val="28"/>
        </w:rPr>
        <w:t>место</w:t>
      </w:r>
      <w:r>
        <w:rPr>
          <w:spacing w:val="-1"/>
          <w:sz w:val="28"/>
        </w:rPr>
        <w:t xml:space="preserve"> </w:t>
      </w:r>
      <w:r>
        <w:rPr>
          <w:sz w:val="28"/>
        </w:rPr>
        <w:t>работы) My</w:t>
      </w:r>
      <w:r>
        <w:rPr>
          <w:spacing w:val="-2"/>
          <w:sz w:val="28"/>
        </w:rPr>
        <w:t xml:space="preserve"> </w:t>
      </w:r>
      <w:r>
        <w:rPr>
          <w:sz w:val="28"/>
        </w:rPr>
        <w:t>new</w:t>
      </w:r>
      <w:r>
        <w:rPr>
          <w:spacing w:val="-3"/>
          <w:sz w:val="28"/>
        </w:rPr>
        <w:t xml:space="preserve"> </w:t>
      </w:r>
      <w:r>
        <w:rPr>
          <w:sz w:val="28"/>
        </w:rPr>
        <w:t>friends.</w:t>
      </w:r>
    </w:p>
    <w:p w:rsidR="00357B9E" w:rsidRDefault="00B73AA5" w:rsidP="005347E2">
      <w:pPr>
        <w:pStyle w:val="a8"/>
        <w:numPr>
          <w:ilvl w:val="0"/>
          <w:numId w:val="6"/>
        </w:numPr>
        <w:tabs>
          <w:tab w:val="left" w:pos="1786"/>
        </w:tabs>
        <w:spacing w:before="0" w:line="321" w:lineRule="exact"/>
        <w:ind w:left="1785" w:hanging="311"/>
        <w:jc w:val="left"/>
        <w:rPr>
          <w:sz w:val="28"/>
        </w:rPr>
      </w:pPr>
      <w:r>
        <w:rPr>
          <w:sz w:val="28"/>
        </w:rPr>
        <w:t>Английские</w:t>
      </w:r>
      <w:r>
        <w:rPr>
          <w:spacing w:val="24"/>
          <w:sz w:val="28"/>
        </w:rPr>
        <w:t xml:space="preserve"> </w:t>
      </w:r>
      <w:r>
        <w:rPr>
          <w:sz w:val="28"/>
        </w:rPr>
        <w:t>надписи</w:t>
      </w:r>
      <w:r>
        <w:rPr>
          <w:spacing w:val="26"/>
          <w:sz w:val="28"/>
        </w:rPr>
        <w:t xml:space="preserve"> </w:t>
      </w:r>
      <w:r>
        <w:rPr>
          <w:sz w:val="28"/>
        </w:rPr>
        <w:t>на</w:t>
      </w:r>
      <w:r>
        <w:rPr>
          <w:spacing w:val="25"/>
          <w:sz w:val="28"/>
        </w:rPr>
        <w:t xml:space="preserve"> </w:t>
      </w:r>
      <w:r>
        <w:rPr>
          <w:sz w:val="28"/>
        </w:rPr>
        <w:t>одежде</w:t>
      </w:r>
      <w:r>
        <w:rPr>
          <w:spacing w:val="25"/>
          <w:sz w:val="28"/>
        </w:rPr>
        <w:t xml:space="preserve"> </w:t>
      </w:r>
      <w:r>
        <w:rPr>
          <w:sz w:val="28"/>
        </w:rPr>
        <w:t>и</w:t>
      </w:r>
      <w:r>
        <w:rPr>
          <w:spacing w:val="27"/>
          <w:sz w:val="28"/>
        </w:rPr>
        <w:t xml:space="preserve"> </w:t>
      </w:r>
      <w:r>
        <w:rPr>
          <w:sz w:val="28"/>
        </w:rPr>
        <w:t>их</w:t>
      </w:r>
      <w:r>
        <w:rPr>
          <w:spacing w:val="26"/>
          <w:sz w:val="28"/>
        </w:rPr>
        <w:t xml:space="preserve"> </w:t>
      </w:r>
      <w:r>
        <w:rPr>
          <w:sz w:val="28"/>
        </w:rPr>
        <w:t>влияние</w:t>
      </w:r>
      <w:r>
        <w:rPr>
          <w:spacing w:val="25"/>
          <w:sz w:val="28"/>
        </w:rPr>
        <w:t xml:space="preserve"> </w:t>
      </w:r>
      <w:r>
        <w:rPr>
          <w:sz w:val="28"/>
        </w:rPr>
        <w:t>на</w:t>
      </w:r>
      <w:r>
        <w:rPr>
          <w:spacing w:val="28"/>
          <w:sz w:val="28"/>
        </w:rPr>
        <w:t xml:space="preserve"> </w:t>
      </w:r>
      <w:r>
        <w:rPr>
          <w:sz w:val="28"/>
        </w:rPr>
        <w:t>культуру</w:t>
      </w:r>
      <w:r>
        <w:rPr>
          <w:spacing w:val="23"/>
          <w:sz w:val="28"/>
        </w:rPr>
        <w:t xml:space="preserve"> </w:t>
      </w:r>
      <w:r>
        <w:rPr>
          <w:sz w:val="28"/>
        </w:rPr>
        <w:t>тинейдже-</w:t>
      </w:r>
    </w:p>
    <w:p w:rsidR="00357B9E" w:rsidRDefault="00357B9E">
      <w:pPr>
        <w:spacing w:line="321" w:lineRule="exact"/>
        <w:rPr>
          <w:sz w:val="28"/>
        </w:rPr>
        <w:sectPr w:rsidR="00357B9E">
          <w:footerReference w:type="default" r:id="rId382"/>
          <w:pgSz w:w="11910" w:h="16840"/>
          <w:pgMar w:top="1040" w:right="740" w:bottom="280" w:left="680" w:header="0" w:footer="0" w:gutter="0"/>
          <w:cols w:space="720"/>
        </w:sectPr>
      </w:pPr>
    </w:p>
    <w:p w:rsidR="00357B9E" w:rsidRDefault="00B73AA5">
      <w:pPr>
        <w:pStyle w:val="a7"/>
        <w:spacing w:before="50"/>
        <w:jc w:val="right"/>
      </w:pPr>
      <w:r>
        <w:lastRenderedPageBreak/>
        <w:t>ров</w:t>
      </w:r>
    </w:p>
    <w:p w:rsidR="00357B9E" w:rsidRDefault="00B73AA5">
      <w:pPr>
        <w:pStyle w:val="a7"/>
        <w:spacing w:before="6"/>
        <w:rPr>
          <w:sz w:val="36"/>
        </w:rPr>
      </w:pPr>
      <w:r>
        <w:br w:type="column"/>
      </w:r>
    </w:p>
    <w:p w:rsidR="00357B9E" w:rsidRDefault="00B73AA5" w:rsidP="005347E2">
      <w:pPr>
        <w:pStyle w:val="a8"/>
        <w:numPr>
          <w:ilvl w:val="0"/>
          <w:numId w:val="6"/>
        </w:numPr>
        <w:tabs>
          <w:tab w:val="left" w:pos="391"/>
        </w:tabs>
        <w:spacing w:before="0"/>
        <w:ind w:left="390" w:hanging="282"/>
        <w:jc w:val="left"/>
        <w:rPr>
          <w:sz w:val="28"/>
        </w:rPr>
      </w:pPr>
      <w:r>
        <w:rPr>
          <w:sz w:val="28"/>
        </w:rPr>
        <w:t>Жизнь</w:t>
      </w:r>
      <w:r>
        <w:rPr>
          <w:spacing w:val="-2"/>
          <w:sz w:val="28"/>
        </w:rPr>
        <w:t xml:space="preserve"> </w:t>
      </w:r>
      <w:r>
        <w:rPr>
          <w:sz w:val="28"/>
        </w:rPr>
        <w:t>и</w:t>
      </w:r>
      <w:r>
        <w:rPr>
          <w:spacing w:val="-1"/>
          <w:sz w:val="28"/>
        </w:rPr>
        <w:t xml:space="preserve"> </w:t>
      </w:r>
      <w:r>
        <w:rPr>
          <w:sz w:val="28"/>
        </w:rPr>
        <w:t>творчество</w:t>
      </w:r>
      <w:r>
        <w:rPr>
          <w:spacing w:val="-1"/>
          <w:sz w:val="28"/>
        </w:rPr>
        <w:t xml:space="preserve"> </w:t>
      </w:r>
      <w:r>
        <w:rPr>
          <w:sz w:val="28"/>
        </w:rPr>
        <w:t>В.</w:t>
      </w:r>
      <w:r>
        <w:rPr>
          <w:spacing w:val="-2"/>
          <w:sz w:val="28"/>
        </w:rPr>
        <w:t xml:space="preserve"> </w:t>
      </w:r>
      <w:r>
        <w:rPr>
          <w:sz w:val="28"/>
        </w:rPr>
        <w:t>Шекспира</w:t>
      </w:r>
    </w:p>
    <w:p w:rsidR="00357B9E" w:rsidRDefault="00B73AA5" w:rsidP="005347E2">
      <w:pPr>
        <w:pStyle w:val="a8"/>
        <w:numPr>
          <w:ilvl w:val="0"/>
          <w:numId w:val="6"/>
        </w:numPr>
        <w:tabs>
          <w:tab w:val="left" w:pos="391"/>
        </w:tabs>
        <w:ind w:left="390" w:hanging="282"/>
        <w:jc w:val="left"/>
        <w:rPr>
          <w:sz w:val="28"/>
        </w:rPr>
      </w:pPr>
      <w:r>
        <w:rPr>
          <w:sz w:val="28"/>
        </w:rPr>
        <w:t>История</w:t>
      </w:r>
      <w:r>
        <w:rPr>
          <w:spacing w:val="-2"/>
          <w:sz w:val="28"/>
        </w:rPr>
        <w:t xml:space="preserve"> </w:t>
      </w:r>
      <w:r>
        <w:rPr>
          <w:sz w:val="28"/>
        </w:rPr>
        <w:t>исконно</w:t>
      </w:r>
      <w:r>
        <w:rPr>
          <w:spacing w:val="-5"/>
          <w:sz w:val="28"/>
        </w:rPr>
        <w:t xml:space="preserve"> </w:t>
      </w:r>
      <w:r>
        <w:rPr>
          <w:sz w:val="28"/>
        </w:rPr>
        <w:t>британских</w:t>
      </w:r>
      <w:r>
        <w:rPr>
          <w:spacing w:val="-5"/>
          <w:sz w:val="28"/>
        </w:rPr>
        <w:t xml:space="preserve"> </w:t>
      </w:r>
      <w:r>
        <w:rPr>
          <w:sz w:val="28"/>
        </w:rPr>
        <w:t>фамилий</w:t>
      </w:r>
      <w:r>
        <w:rPr>
          <w:spacing w:val="-2"/>
          <w:sz w:val="28"/>
        </w:rPr>
        <w:t xml:space="preserve"> </w:t>
      </w:r>
      <w:r>
        <w:rPr>
          <w:sz w:val="28"/>
        </w:rPr>
        <w:t>и</w:t>
      </w:r>
      <w:r>
        <w:rPr>
          <w:spacing w:val="-2"/>
          <w:sz w:val="28"/>
        </w:rPr>
        <w:t xml:space="preserve"> </w:t>
      </w:r>
      <w:r>
        <w:rPr>
          <w:sz w:val="28"/>
        </w:rPr>
        <w:t>имен</w:t>
      </w:r>
    </w:p>
    <w:p w:rsidR="00357B9E" w:rsidRDefault="00B73AA5" w:rsidP="005347E2">
      <w:pPr>
        <w:pStyle w:val="a8"/>
        <w:numPr>
          <w:ilvl w:val="0"/>
          <w:numId w:val="6"/>
        </w:numPr>
        <w:tabs>
          <w:tab w:val="left" w:pos="391"/>
        </w:tabs>
        <w:spacing w:before="50"/>
        <w:ind w:left="390" w:hanging="282"/>
        <w:jc w:val="left"/>
        <w:rPr>
          <w:sz w:val="28"/>
        </w:rPr>
      </w:pPr>
      <w:r>
        <w:rPr>
          <w:sz w:val="28"/>
        </w:rPr>
        <w:t>Грамматика</w:t>
      </w:r>
      <w:r>
        <w:rPr>
          <w:spacing w:val="-4"/>
          <w:sz w:val="28"/>
        </w:rPr>
        <w:t xml:space="preserve"> </w:t>
      </w:r>
      <w:r>
        <w:rPr>
          <w:sz w:val="28"/>
        </w:rPr>
        <w:t>английского</w:t>
      </w:r>
      <w:r>
        <w:rPr>
          <w:spacing w:val="-2"/>
          <w:sz w:val="28"/>
        </w:rPr>
        <w:t xml:space="preserve"> </w:t>
      </w:r>
      <w:r>
        <w:rPr>
          <w:sz w:val="28"/>
        </w:rPr>
        <w:t>языка</w:t>
      </w:r>
      <w:r>
        <w:rPr>
          <w:spacing w:val="-4"/>
          <w:sz w:val="28"/>
        </w:rPr>
        <w:t xml:space="preserve"> </w:t>
      </w:r>
      <w:r>
        <w:rPr>
          <w:sz w:val="28"/>
        </w:rPr>
        <w:t>в</w:t>
      </w:r>
      <w:r>
        <w:rPr>
          <w:spacing w:val="-5"/>
          <w:sz w:val="28"/>
        </w:rPr>
        <w:t xml:space="preserve"> </w:t>
      </w:r>
      <w:r>
        <w:rPr>
          <w:sz w:val="28"/>
        </w:rPr>
        <w:t>английских</w:t>
      </w:r>
      <w:r>
        <w:rPr>
          <w:spacing w:val="-2"/>
          <w:sz w:val="28"/>
        </w:rPr>
        <w:t xml:space="preserve"> </w:t>
      </w:r>
      <w:r>
        <w:rPr>
          <w:sz w:val="28"/>
        </w:rPr>
        <w:t>пословицах</w:t>
      </w:r>
    </w:p>
    <w:p w:rsidR="00357B9E" w:rsidRDefault="00B73AA5" w:rsidP="005347E2">
      <w:pPr>
        <w:pStyle w:val="a8"/>
        <w:numPr>
          <w:ilvl w:val="0"/>
          <w:numId w:val="6"/>
        </w:numPr>
        <w:tabs>
          <w:tab w:val="left" w:pos="532"/>
        </w:tabs>
        <w:spacing w:before="47"/>
        <w:ind w:left="531" w:hanging="423"/>
        <w:jc w:val="left"/>
        <w:rPr>
          <w:sz w:val="28"/>
        </w:rPr>
      </w:pPr>
      <w:r>
        <w:rPr>
          <w:sz w:val="28"/>
        </w:rPr>
        <w:t>Выдающиеся</w:t>
      </w:r>
      <w:r>
        <w:rPr>
          <w:spacing w:val="-3"/>
          <w:sz w:val="28"/>
        </w:rPr>
        <w:t xml:space="preserve"> </w:t>
      </w:r>
      <w:r>
        <w:rPr>
          <w:sz w:val="28"/>
        </w:rPr>
        <w:t>личности</w:t>
      </w:r>
      <w:r>
        <w:rPr>
          <w:spacing w:val="-3"/>
          <w:sz w:val="28"/>
        </w:rPr>
        <w:t xml:space="preserve"> </w:t>
      </w:r>
      <w:r>
        <w:rPr>
          <w:sz w:val="28"/>
        </w:rPr>
        <w:t>в</w:t>
      </w:r>
      <w:r>
        <w:rPr>
          <w:spacing w:val="-4"/>
          <w:sz w:val="28"/>
        </w:rPr>
        <w:t xml:space="preserve"> </w:t>
      </w:r>
      <w:r>
        <w:rPr>
          <w:sz w:val="28"/>
        </w:rPr>
        <w:t>истории</w:t>
      </w:r>
      <w:r>
        <w:rPr>
          <w:spacing w:val="-2"/>
          <w:sz w:val="28"/>
        </w:rPr>
        <w:t xml:space="preserve"> </w:t>
      </w:r>
      <w:r>
        <w:rPr>
          <w:sz w:val="28"/>
        </w:rPr>
        <w:t>Англии.</w:t>
      </w:r>
      <w:r>
        <w:rPr>
          <w:spacing w:val="-4"/>
          <w:sz w:val="28"/>
        </w:rPr>
        <w:t xml:space="preserve"> </w:t>
      </w:r>
      <w:r>
        <w:rPr>
          <w:sz w:val="28"/>
        </w:rPr>
        <w:t>М.</w:t>
      </w:r>
      <w:r>
        <w:rPr>
          <w:spacing w:val="-5"/>
          <w:sz w:val="28"/>
        </w:rPr>
        <w:t xml:space="preserve"> </w:t>
      </w:r>
      <w:r>
        <w:rPr>
          <w:sz w:val="28"/>
        </w:rPr>
        <w:t>Тэтчер.</w:t>
      </w:r>
    </w:p>
    <w:p w:rsidR="00357B9E" w:rsidRDefault="00B73AA5" w:rsidP="005347E2">
      <w:pPr>
        <w:pStyle w:val="a8"/>
        <w:numPr>
          <w:ilvl w:val="0"/>
          <w:numId w:val="6"/>
        </w:numPr>
        <w:tabs>
          <w:tab w:val="left" w:pos="532"/>
        </w:tabs>
        <w:ind w:left="531" w:hanging="423"/>
        <w:jc w:val="left"/>
        <w:rPr>
          <w:sz w:val="28"/>
        </w:rPr>
      </w:pPr>
      <w:r>
        <w:rPr>
          <w:sz w:val="28"/>
        </w:rPr>
        <w:t>Животные</w:t>
      </w:r>
      <w:r>
        <w:rPr>
          <w:spacing w:val="-4"/>
          <w:sz w:val="28"/>
        </w:rPr>
        <w:t xml:space="preserve"> </w:t>
      </w:r>
      <w:r>
        <w:rPr>
          <w:sz w:val="28"/>
        </w:rPr>
        <w:t>в</w:t>
      </w:r>
      <w:r>
        <w:rPr>
          <w:spacing w:val="-5"/>
          <w:sz w:val="28"/>
        </w:rPr>
        <w:t xml:space="preserve"> </w:t>
      </w:r>
      <w:r>
        <w:rPr>
          <w:sz w:val="28"/>
        </w:rPr>
        <w:t>государственной</w:t>
      </w:r>
      <w:r>
        <w:rPr>
          <w:spacing w:val="-4"/>
          <w:sz w:val="28"/>
        </w:rPr>
        <w:t xml:space="preserve"> </w:t>
      </w:r>
      <w:r>
        <w:rPr>
          <w:sz w:val="28"/>
        </w:rPr>
        <w:t>символике</w:t>
      </w:r>
      <w:r>
        <w:rPr>
          <w:spacing w:val="-1"/>
          <w:sz w:val="28"/>
        </w:rPr>
        <w:t xml:space="preserve"> </w:t>
      </w:r>
      <w:r>
        <w:rPr>
          <w:sz w:val="28"/>
        </w:rPr>
        <w:t>англо-говорящих</w:t>
      </w:r>
      <w:r>
        <w:rPr>
          <w:spacing w:val="-3"/>
          <w:sz w:val="28"/>
        </w:rPr>
        <w:t xml:space="preserve"> </w:t>
      </w:r>
      <w:r>
        <w:rPr>
          <w:sz w:val="28"/>
        </w:rPr>
        <w:t>стран.</w:t>
      </w:r>
    </w:p>
    <w:p w:rsidR="00357B9E" w:rsidRDefault="00B73AA5" w:rsidP="005347E2">
      <w:pPr>
        <w:pStyle w:val="a8"/>
        <w:numPr>
          <w:ilvl w:val="0"/>
          <w:numId w:val="6"/>
        </w:numPr>
        <w:tabs>
          <w:tab w:val="left" w:pos="530"/>
        </w:tabs>
        <w:spacing w:before="47"/>
        <w:ind w:left="529" w:hanging="421"/>
        <w:jc w:val="left"/>
        <w:rPr>
          <w:sz w:val="28"/>
        </w:rPr>
      </w:pPr>
      <w:r>
        <w:rPr>
          <w:sz w:val="28"/>
        </w:rPr>
        <w:t>Замки</w:t>
      </w:r>
      <w:r>
        <w:rPr>
          <w:spacing w:val="-3"/>
          <w:sz w:val="28"/>
        </w:rPr>
        <w:t xml:space="preserve"> </w:t>
      </w:r>
      <w:r>
        <w:rPr>
          <w:sz w:val="28"/>
        </w:rPr>
        <w:t>Англии</w:t>
      </w:r>
      <w:r>
        <w:rPr>
          <w:spacing w:val="-3"/>
          <w:sz w:val="28"/>
        </w:rPr>
        <w:t xml:space="preserve"> </w:t>
      </w:r>
      <w:r>
        <w:rPr>
          <w:sz w:val="28"/>
        </w:rPr>
        <w:t>(Шотландии).</w:t>
      </w:r>
    </w:p>
    <w:p w:rsidR="00357B9E" w:rsidRDefault="00B73AA5" w:rsidP="005347E2">
      <w:pPr>
        <w:pStyle w:val="a8"/>
        <w:numPr>
          <w:ilvl w:val="0"/>
          <w:numId w:val="6"/>
        </w:numPr>
        <w:tabs>
          <w:tab w:val="left" w:pos="532"/>
        </w:tabs>
        <w:spacing w:before="51"/>
        <w:ind w:left="531" w:hanging="423"/>
        <w:jc w:val="left"/>
        <w:rPr>
          <w:sz w:val="28"/>
        </w:rPr>
      </w:pPr>
      <w:r>
        <w:rPr>
          <w:sz w:val="28"/>
        </w:rPr>
        <w:t>Австралийский</w:t>
      </w:r>
      <w:r>
        <w:rPr>
          <w:spacing w:val="-5"/>
          <w:sz w:val="28"/>
        </w:rPr>
        <w:t xml:space="preserve"> </w:t>
      </w:r>
      <w:r>
        <w:rPr>
          <w:sz w:val="28"/>
        </w:rPr>
        <w:t>(американский)</w:t>
      </w:r>
      <w:r>
        <w:rPr>
          <w:spacing w:val="-4"/>
          <w:sz w:val="28"/>
        </w:rPr>
        <w:t xml:space="preserve"> </w:t>
      </w:r>
      <w:r>
        <w:rPr>
          <w:sz w:val="28"/>
        </w:rPr>
        <w:t>вариант</w:t>
      </w:r>
      <w:r>
        <w:rPr>
          <w:spacing w:val="-4"/>
          <w:sz w:val="28"/>
        </w:rPr>
        <w:t xml:space="preserve"> </w:t>
      </w:r>
      <w:r>
        <w:rPr>
          <w:sz w:val="28"/>
        </w:rPr>
        <w:t>английского</w:t>
      </w:r>
      <w:r>
        <w:rPr>
          <w:spacing w:val="-6"/>
          <w:sz w:val="28"/>
        </w:rPr>
        <w:t xml:space="preserve"> </w:t>
      </w:r>
      <w:r>
        <w:rPr>
          <w:sz w:val="28"/>
        </w:rPr>
        <w:t>языка.</w:t>
      </w:r>
    </w:p>
    <w:p w:rsidR="00357B9E" w:rsidRDefault="00B73AA5" w:rsidP="005347E2">
      <w:pPr>
        <w:pStyle w:val="a8"/>
        <w:numPr>
          <w:ilvl w:val="0"/>
          <w:numId w:val="6"/>
        </w:numPr>
        <w:tabs>
          <w:tab w:val="left" w:pos="532"/>
        </w:tabs>
        <w:spacing w:before="47"/>
        <w:ind w:left="531" w:hanging="423"/>
        <w:jc w:val="left"/>
        <w:rPr>
          <w:sz w:val="28"/>
        </w:rPr>
      </w:pPr>
      <w:r>
        <w:rPr>
          <w:sz w:val="28"/>
        </w:rPr>
        <w:t>Американские</w:t>
      </w:r>
      <w:r>
        <w:rPr>
          <w:spacing w:val="-4"/>
          <w:sz w:val="28"/>
        </w:rPr>
        <w:t xml:space="preserve"> </w:t>
      </w:r>
      <w:r>
        <w:rPr>
          <w:sz w:val="28"/>
        </w:rPr>
        <w:t>президенты.</w:t>
      </w:r>
    </w:p>
    <w:p w:rsidR="00357B9E" w:rsidRDefault="00B73AA5" w:rsidP="005347E2">
      <w:pPr>
        <w:pStyle w:val="a8"/>
        <w:numPr>
          <w:ilvl w:val="0"/>
          <w:numId w:val="6"/>
        </w:numPr>
        <w:tabs>
          <w:tab w:val="left" w:pos="532"/>
        </w:tabs>
        <w:ind w:left="531" w:hanging="423"/>
        <w:jc w:val="left"/>
        <w:rPr>
          <w:sz w:val="28"/>
        </w:rPr>
      </w:pPr>
      <w:r>
        <w:rPr>
          <w:sz w:val="28"/>
        </w:rPr>
        <w:t>Американский</w:t>
      </w:r>
      <w:r>
        <w:rPr>
          <w:spacing w:val="-4"/>
          <w:sz w:val="28"/>
        </w:rPr>
        <w:t xml:space="preserve"> </w:t>
      </w:r>
      <w:r>
        <w:rPr>
          <w:sz w:val="28"/>
        </w:rPr>
        <w:t>английский -</w:t>
      </w:r>
      <w:r>
        <w:rPr>
          <w:spacing w:val="-6"/>
          <w:sz w:val="28"/>
        </w:rPr>
        <w:t xml:space="preserve"> </w:t>
      </w:r>
      <w:r>
        <w:rPr>
          <w:sz w:val="28"/>
        </w:rPr>
        <w:t>новые</w:t>
      </w:r>
      <w:r>
        <w:rPr>
          <w:spacing w:val="-3"/>
          <w:sz w:val="28"/>
        </w:rPr>
        <w:t xml:space="preserve"> </w:t>
      </w:r>
      <w:r>
        <w:rPr>
          <w:sz w:val="28"/>
        </w:rPr>
        <w:t>тенденции.</w:t>
      </w:r>
    </w:p>
    <w:p w:rsidR="00357B9E" w:rsidRDefault="00B73AA5" w:rsidP="005347E2">
      <w:pPr>
        <w:pStyle w:val="a8"/>
        <w:numPr>
          <w:ilvl w:val="0"/>
          <w:numId w:val="6"/>
        </w:numPr>
        <w:tabs>
          <w:tab w:val="left" w:pos="532"/>
        </w:tabs>
        <w:ind w:left="531" w:hanging="423"/>
        <w:jc w:val="left"/>
        <w:rPr>
          <w:sz w:val="28"/>
        </w:rPr>
      </w:pPr>
      <w:r>
        <w:rPr>
          <w:sz w:val="28"/>
        </w:rPr>
        <w:t>Английские</w:t>
      </w:r>
      <w:r>
        <w:rPr>
          <w:spacing w:val="-3"/>
          <w:sz w:val="28"/>
        </w:rPr>
        <w:t xml:space="preserve"> </w:t>
      </w:r>
      <w:r>
        <w:rPr>
          <w:sz w:val="28"/>
        </w:rPr>
        <w:t>заимствования</w:t>
      </w:r>
      <w:r>
        <w:rPr>
          <w:spacing w:val="-3"/>
          <w:sz w:val="28"/>
        </w:rPr>
        <w:t xml:space="preserve"> </w:t>
      </w:r>
      <w:r>
        <w:rPr>
          <w:sz w:val="28"/>
        </w:rPr>
        <w:t>в</w:t>
      </w:r>
      <w:r>
        <w:rPr>
          <w:spacing w:val="-4"/>
          <w:sz w:val="28"/>
        </w:rPr>
        <w:t xml:space="preserve"> </w:t>
      </w:r>
      <w:r>
        <w:rPr>
          <w:sz w:val="28"/>
        </w:rPr>
        <w:t>русском</w:t>
      </w:r>
      <w:r>
        <w:rPr>
          <w:spacing w:val="-3"/>
          <w:sz w:val="28"/>
        </w:rPr>
        <w:t xml:space="preserve"> </w:t>
      </w:r>
      <w:r>
        <w:rPr>
          <w:sz w:val="28"/>
        </w:rPr>
        <w:t>языке.</w:t>
      </w:r>
    </w:p>
    <w:p w:rsidR="00357B9E" w:rsidRDefault="00B73AA5" w:rsidP="005347E2">
      <w:pPr>
        <w:pStyle w:val="a8"/>
        <w:numPr>
          <w:ilvl w:val="0"/>
          <w:numId w:val="6"/>
        </w:numPr>
        <w:tabs>
          <w:tab w:val="left" w:pos="532"/>
        </w:tabs>
        <w:spacing w:before="50"/>
        <w:ind w:left="531" w:hanging="423"/>
        <w:jc w:val="left"/>
        <w:rPr>
          <w:sz w:val="28"/>
        </w:rPr>
      </w:pPr>
      <w:r>
        <w:rPr>
          <w:sz w:val="28"/>
        </w:rPr>
        <w:t>Английский</w:t>
      </w:r>
      <w:r>
        <w:rPr>
          <w:spacing w:val="-3"/>
          <w:sz w:val="28"/>
        </w:rPr>
        <w:t xml:space="preserve"> </w:t>
      </w:r>
      <w:r>
        <w:rPr>
          <w:sz w:val="28"/>
        </w:rPr>
        <w:t>как</w:t>
      </w:r>
      <w:r>
        <w:rPr>
          <w:spacing w:val="-3"/>
          <w:sz w:val="28"/>
        </w:rPr>
        <w:t xml:space="preserve"> </w:t>
      </w:r>
      <w:r>
        <w:rPr>
          <w:sz w:val="28"/>
        </w:rPr>
        <w:t>глобальный</w:t>
      </w:r>
      <w:r>
        <w:rPr>
          <w:spacing w:val="-3"/>
          <w:sz w:val="28"/>
        </w:rPr>
        <w:t xml:space="preserve"> </w:t>
      </w:r>
      <w:r>
        <w:rPr>
          <w:sz w:val="28"/>
        </w:rPr>
        <w:t>язык</w:t>
      </w:r>
      <w:r>
        <w:rPr>
          <w:spacing w:val="-3"/>
          <w:sz w:val="28"/>
        </w:rPr>
        <w:t xml:space="preserve"> </w:t>
      </w:r>
      <w:r>
        <w:rPr>
          <w:sz w:val="28"/>
        </w:rPr>
        <w:t>общения.</w:t>
      </w:r>
    </w:p>
    <w:p w:rsidR="00357B9E" w:rsidRDefault="00B73AA5" w:rsidP="005347E2">
      <w:pPr>
        <w:pStyle w:val="a8"/>
        <w:numPr>
          <w:ilvl w:val="0"/>
          <w:numId w:val="6"/>
        </w:numPr>
        <w:tabs>
          <w:tab w:val="left" w:pos="532"/>
        </w:tabs>
        <w:spacing w:before="47"/>
        <w:ind w:left="531" w:hanging="423"/>
        <w:jc w:val="left"/>
        <w:rPr>
          <w:sz w:val="28"/>
        </w:rPr>
      </w:pPr>
      <w:r>
        <w:rPr>
          <w:sz w:val="28"/>
        </w:rPr>
        <w:t>Национальные</w:t>
      </w:r>
      <w:r>
        <w:rPr>
          <w:spacing w:val="-6"/>
          <w:sz w:val="28"/>
        </w:rPr>
        <w:t xml:space="preserve"> </w:t>
      </w:r>
      <w:r>
        <w:rPr>
          <w:sz w:val="28"/>
        </w:rPr>
        <w:t>особенности</w:t>
      </w:r>
      <w:r>
        <w:rPr>
          <w:spacing w:val="-5"/>
          <w:sz w:val="28"/>
        </w:rPr>
        <w:t xml:space="preserve"> </w:t>
      </w:r>
      <w:r>
        <w:rPr>
          <w:sz w:val="28"/>
        </w:rPr>
        <w:t>речевого</w:t>
      </w:r>
      <w:r>
        <w:rPr>
          <w:spacing w:val="-2"/>
          <w:sz w:val="28"/>
        </w:rPr>
        <w:t xml:space="preserve"> </w:t>
      </w:r>
      <w:r>
        <w:rPr>
          <w:sz w:val="28"/>
        </w:rPr>
        <w:t>этикета</w:t>
      </w:r>
      <w:r>
        <w:rPr>
          <w:spacing w:val="-3"/>
          <w:sz w:val="28"/>
        </w:rPr>
        <w:t xml:space="preserve"> </w:t>
      </w:r>
      <w:r>
        <w:rPr>
          <w:sz w:val="28"/>
        </w:rPr>
        <w:t>английского</w:t>
      </w:r>
      <w:r>
        <w:rPr>
          <w:spacing w:val="-2"/>
          <w:sz w:val="28"/>
        </w:rPr>
        <w:t xml:space="preserve"> </w:t>
      </w:r>
      <w:r>
        <w:rPr>
          <w:sz w:val="28"/>
        </w:rPr>
        <w:t>языка.</w:t>
      </w:r>
    </w:p>
    <w:p w:rsidR="00357B9E" w:rsidRDefault="00B73AA5" w:rsidP="005347E2">
      <w:pPr>
        <w:pStyle w:val="a8"/>
        <w:numPr>
          <w:ilvl w:val="0"/>
          <w:numId w:val="6"/>
        </w:numPr>
        <w:tabs>
          <w:tab w:val="left" w:pos="532"/>
        </w:tabs>
        <w:ind w:left="531" w:hanging="423"/>
        <w:jc w:val="left"/>
        <w:rPr>
          <w:sz w:val="28"/>
        </w:rPr>
      </w:pPr>
      <w:r>
        <w:rPr>
          <w:sz w:val="28"/>
        </w:rPr>
        <w:t>Лимерик</w:t>
      </w:r>
      <w:r>
        <w:rPr>
          <w:spacing w:val="-4"/>
          <w:sz w:val="28"/>
        </w:rPr>
        <w:t xml:space="preserve"> </w:t>
      </w:r>
      <w:r>
        <w:rPr>
          <w:sz w:val="28"/>
        </w:rPr>
        <w:t>как</w:t>
      </w:r>
      <w:r>
        <w:rPr>
          <w:spacing w:val="-3"/>
          <w:sz w:val="28"/>
        </w:rPr>
        <w:t xml:space="preserve"> </w:t>
      </w:r>
      <w:r>
        <w:rPr>
          <w:sz w:val="28"/>
        </w:rPr>
        <w:t>жанр</w:t>
      </w:r>
      <w:r>
        <w:rPr>
          <w:spacing w:val="-2"/>
          <w:sz w:val="28"/>
        </w:rPr>
        <w:t xml:space="preserve"> </w:t>
      </w:r>
      <w:r>
        <w:rPr>
          <w:sz w:val="28"/>
        </w:rPr>
        <w:t>английской</w:t>
      </w:r>
      <w:r>
        <w:rPr>
          <w:spacing w:val="-3"/>
          <w:sz w:val="28"/>
        </w:rPr>
        <w:t xml:space="preserve"> </w:t>
      </w:r>
      <w:r>
        <w:rPr>
          <w:sz w:val="28"/>
        </w:rPr>
        <w:t>поэзии</w:t>
      </w:r>
    </w:p>
    <w:p w:rsidR="00357B9E" w:rsidRDefault="00B73AA5" w:rsidP="005347E2">
      <w:pPr>
        <w:pStyle w:val="a8"/>
        <w:numPr>
          <w:ilvl w:val="0"/>
          <w:numId w:val="6"/>
        </w:numPr>
        <w:tabs>
          <w:tab w:val="left" w:pos="532"/>
        </w:tabs>
        <w:spacing w:before="50"/>
        <w:ind w:left="531" w:hanging="423"/>
        <w:jc w:val="left"/>
        <w:rPr>
          <w:sz w:val="28"/>
        </w:rPr>
      </w:pPr>
      <w:r>
        <w:rPr>
          <w:sz w:val="28"/>
        </w:rPr>
        <w:t>История</w:t>
      </w:r>
      <w:r>
        <w:rPr>
          <w:spacing w:val="-4"/>
          <w:sz w:val="28"/>
        </w:rPr>
        <w:t xml:space="preserve"> </w:t>
      </w:r>
      <w:r>
        <w:rPr>
          <w:sz w:val="28"/>
        </w:rPr>
        <w:t>английского</w:t>
      </w:r>
      <w:r>
        <w:rPr>
          <w:spacing w:val="-2"/>
          <w:sz w:val="28"/>
        </w:rPr>
        <w:t xml:space="preserve"> </w:t>
      </w:r>
      <w:r>
        <w:rPr>
          <w:sz w:val="28"/>
        </w:rPr>
        <w:t>чая</w:t>
      </w:r>
    </w:p>
    <w:p w:rsidR="00357B9E" w:rsidRDefault="00B73AA5" w:rsidP="005347E2">
      <w:pPr>
        <w:pStyle w:val="a8"/>
        <w:numPr>
          <w:ilvl w:val="0"/>
          <w:numId w:val="6"/>
        </w:numPr>
        <w:tabs>
          <w:tab w:val="left" w:pos="532"/>
        </w:tabs>
        <w:ind w:left="531" w:hanging="423"/>
        <w:jc w:val="left"/>
        <w:rPr>
          <w:sz w:val="28"/>
        </w:rPr>
      </w:pPr>
      <w:r>
        <w:rPr>
          <w:sz w:val="28"/>
        </w:rPr>
        <w:t>Американский</w:t>
      </w:r>
      <w:r>
        <w:rPr>
          <w:spacing w:val="-4"/>
          <w:sz w:val="28"/>
        </w:rPr>
        <w:t xml:space="preserve"> </w:t>
      </w:r>
      <w:r>
        <w:rPr>
          <w:sz w:val="28"/>
        </w:rPr>
        <w:t>английский -</w:t>
      </w:r>
      <w:r>
        <w:rPr>
          <w:spacing w:val="-6"/>
          <w:sz w:val="28"/>
        </w:rPr>
        <w:t xml:space="preserve"> </w:t>
      </w:r>
      <w:r>
        <w:rPr>
          <w:sz w:val="28"/>
        </w:rPr>
        <w:t>новые</w:t>
      </w:r>
      <w:r>
        <w:rPr>
          <w:spacing w:val="-3"/>
          <w:sz w:val="28"/>
        </w:rPr>
        <w:t xml:space="preserve"> </w:t>
      </w:r>
      <w:r>
        <w:rPr>
          <w:sz w:val="28"/>
        </w:rPr>
        <w:t>тенденции.</w:t>
      </w:r>
    </w:p>
    <w:p w:rsidR="00357B9E" w:rsidRDefault="00B73AA5" w:rsidP="005347E2">
      <w:pPr>
        <w:pStyle w:val="a8"/>
        <w:numPr>
          <w:ilvl w:val="0"/>
          <w:numId w:val="6"/>
        </w:numPr>
        <w:tabs>
          <w:tab w:val="left" w:pos="532"/>
        </w:tabs>
        <w:spacing w:before="47"/>
        <w:ind w:left="531" w:hanging="423"/>
        <w:jc w:val="left"/>
        <w:rPr>
          <w:sz w:val="28"/>
        </w:rPr>
      </w:pPr>
      <w:r>
        <w:rPr>
          <w:sz w:val="28"/>
        </w:rPr>
        <w:t>Английский</w:t>
      </w:r>
      <w:r>
        <w:rPr>
          <w:spacing w:val="-4"/>
          <w:sz w:val="28"/>
        </w:rPr>
        <w:t xml:space="preserve"> </w:t>
      </w:r>
      <w:r>
        <w:rPr>
          <w:sz w:val="28"/>
        </w:rPr>
        <w:t>как</w:t>
      </w:r>
      <w:r>
        <w:rPr>
          <w:spacing w:val="-3"/>
          <w:sz w:val="28"/>
        </w:rPr>
        <w:t xml:space="preserve"> </w:t>
      </w:r>
      <w:r>
        <w:rPr>
          <w:sz w:val="28"/>
        </w:rPr>
        <w:t>глобальный</w:t>
      </w:r>
      <w:r>
        <w:rPr>
          <w:spacing w:val="-3"/>
          <w:sz w:val="28"/>
        </w:rPr>
        <w:t xml:space="preserve"> </w:t>
      </w:r>
      <w:r>
        <w:rPr>
          <w:sz w:val="28"/>
        </w:rPr>
        <w:t>язык</w:t>
      </w:r>
      <w:r>
        <w:rPr>
          <w:spacing w:val="-3"/>
          <w:sz w:val="28"/>
        </w:rPr>
        <w:t xml:space="preserve"> </w:t>
      </w:r>
      <w:r>
        <w:rPr>
          <w:sz w:val="28"/>
        </w:rPr>
        <w:t>общения.</w:t>
      </w:r>
    </w:p>
    <w:p w:rsidR="00357B9E" w:rsidRDefault="00B73AA5" w:rsidP="005347E2">
      <w:pPr>
        <w:pStyle w:val="a8"/>
        <w:numPr>
          <w:ilvl w:val="0"/>
          <w:numId w:val="6"/>
        </w:numPr>
        <w:tabs>
          <w:tab w:val="left" w:pos="532"/>
        </w:tabs>
        <w:spacing w:before="49"/>
        <w:ind w:left="531" w:hanging="423"/>
        <w:jc w:val="left"/>
        <w:rPr>
          <w:sz w:val="28"/>
        </w:rPr>
      </w:pPr>
      <w:r>
        <w:rPr>
          <w:sz w:val="28"/>
        </w:rPr>
        <w:t>Деловой</w:t>
      </w:r>
      <w:r>
        <w:rPr>
          <w:spacing w:val="-4"/>
          <w:sz w:val="28"/>
        </w:rPr>
        <w:t xml:space="preserve"> </w:t>
      </w:r>
      <w:r>
        <w:rPr>
          <w:sz w:val="28"/>
        </w:rPr>
        <w:t>английский</w:t>
      </w:r>
      <w:r>
        <w:rPr>
          <w:spacing w:val="-3"/>
          <w:sz w:val="28"/>
        </w:rPr>
        <w:t xml:space="preserve"> </w:t>
      </w:r>
      <w:r>
        <w:rPr>
          <w:sz w:val="28"/>
        </w:rPr>
        <w:t>в</w:t>
      </w:r>
      <w:r>
        <w:rPr>
          <w:spacing w:val="-5"/>
          <w:sz w:val="28"/>
        </w:rPr>
        <w:t xml:space="preserve"> </w:t>
      </w:r>
      <w:r>
        <w:rPr>
          <w:sz w:val="28"/>
        </w:rPr>
        <w:t>практическом</w:t>
      </w:r>
      <w:r>
        <w:rPr>
          <w:spacing w:val="-3"/>
          <w:sz w:val="28"/>
        </w:rPr>
        <w:t xml:space="preserve"> </w:t>
      </w:r>
      <w:r>
        <w:rPr>
          <w:sz w:val="28"/>
        </w:rPr>
        <w:t>применении.</w:t>
      </w:r>
    </w:p>
    <w:p w:rsidR="00357B9E" w:rsidRDefault="00B73AA5" w:rsidP="005347E2">
      <w:pPr>
        <w:pStyle w:val="a8"/>
        <w:numPr>
          <w:ilvl w:val="0"/>
          <w:numId w:val="6"/>
        </w:numPr>
        <w:tabs>
          <w:tab w:val="left" w:pos="561"/>
        </w:tabs>
        <w:spacing w:before="50"/>
        <w:ind w:left="560" w:hanging="452"/>
        <w:jc w:val="left"/>
        <w:rPr>
          <w:sz w:val="28"/>
        </w:rPr>
      </w:pPr>
      <w:r>
        <w:rPr>
          <w:sz w:val="28"/>
        </w:rPr>
        <w:t>Английские</w:t>
      </w:r>
      <w:r>
        <w:rPr>
          <w:spacing w:val="24"/>
          <w:sz w:val="28"/>
        </w:rPr>
        <w:t xml:space="preserve"> </w:t>
      </w:r>
      <w:r>
        <w:rPr>
          <w:sz w:val="28"/>
        </w:rPr>
        <w:t>заимствования</w:t>
      </w:r>
      <w:r>
        <w:rPr>
          <w:spacing w:val="25"/>
          <w:sz w:val="28"/>
        </w:rPr>
        <w:t xml:space="preserve"> </w:t>
      </w:r>
      <w:r>
        <w:rPr>
          <w:sz w:val="28"/>
        </w:rPr>
        <w:t>в</w:t>
      </w:r>
      <w:r>
        <w:rPr>
          <w:spacing w:val="24"/>
          <w:sz w:val="28"/>
        </w:rPr>
        <w:t xml:space="preserve"> </w:t>
      </w:r>
      <w:r>
        <w:rPr>
          <w:sz w:val="28"/>
        </w:rPr>
        <w:t>современном</w:t>
      </w:r>
      <w:r>
        <w:rPr>
          <w:spacing w:val="22"/>
          <w:sz w:val="28"/>
        </w:rPr>
        <w:t xml:space="preserve"> </w:t>
      </w:r>
      <w:r>
        <w:rPr>
          <w:sz w:val="28"/>
        </w:rPr>
        <w:t>русском</w:t>
      </w:r>
      <w:r>
        <w:rPr>
          <w:spacing w:val="22"/>
          <w:sz w:val="28"/>
        </w:rPr>
        <w:t xml:space="preserve"> </w:t>
      </w:r>
      <w:r>
        <w:rPr>
          <w:sz w:val="28"/>
        </w:rPr>
        <w:t>языке</w:t>
      </w:r>
      <w:r>
        <w:rPr>
          <w:spacing w:val="25"/>
          <w:sz w:val="28"/>
        </w:rPr>
        <w:t xml:space="preserve"> </w:t>
      </w:r>
      <w:r>
        <w:rPr>
          <w:sz w:val="28"/>
        </w:rPr>
        <w:t>(причины</w:t>
      </w:r>
    </w:p>
    <w:p w:rsidR="00357B9E" w:rsidRDefault="00357B9E">
      <w:pPr>
        <w:rPr>
          <w:sz w:val="28"/>
        </w:rPr>
        <w:sectPr w:rsidR="00357B9E">
          <w:type w:val="continuous"/>
          <w:pgSz w:w="11910" w:h="16840"/>
          <w:pgMar w:top="1080" w:right="740" w:bottom="0" w:left="680" w:header="720" w:footer="720" w:gutter="0"/>
          <w:cols w:num="2" w:space="720" w:equalWidth="0">
            <w:col w:w="1327" w:space="40"/>
            <w:col w:w="9123"/>
          </w:cols>
        </w:sectPr>
      </w:pPr>
    </w:p>
    <w:p w:rsidR="00357B9E" w:rsidRDefault="00B73AA5">
      <w:pPr>
        <w:pStyle w:val="a7"/>
        <w:spacing w:before="47"/>
        <w:ind w:left="909"/>
      </w:pPr>
      <w:r>
        <w:lastRenderedPageBreak/>
        <w:t>заимствований).</w:t>
      </w:r>
    </w:p>
    <w:p w:rsidR="00357B9E" w:rsidRDefault="00B73AA5" w:rsidP="005347E2">
      <w:pPr>
        <w:pStyle w:val="a8"/>
        <w:numPr>
          <w:ilvl w:val="0"/>
          <w:numId w:val="6"/>
        </w:numPr>
        <w:tabs>
          <w:tab w:val="left" w:pos="1898"/>
        </w:tabs>
        <w:ind w:left="1898" w:hanging="423"/>
        <w:jc w:val="left"/>
        <w:rPr>
          <w:sz w:val="28"/>
        </w:rPr>
      </w:pPr>
      <w:r>
        <w:rPr>
          <w:sz w:val="28"/>
        </w:rPr>
        <w:t>SMS</w:t>
      </w:r>
      <w:r>
        <w:rPr>
          <w:spacing w:val="-3"/>
          <w:sz w:val="28"/>
        </w:rPr>
        <w:t xml:space="preserve"> </w:t>
      </w:r>
      <w:r>
        <w:rPr>
          <w:sz w:val="28"/>
        </w:rPr>
        <w:t>-</w:t>
      </w:r>
      <w:r>
        <w:rPr>
          <w:spacing w:val="-4"/>
          <w:sz w:val="28"/>
        </w:rPr>
        <w:t xml:space="preserve"> </w:t>
      </w:r>
      <w:r>
        <w:rPr>
          <w:sz w:val="28"/>
        </w:rPr>
        <w:t>новая</w:t>
      </w:r>
      <w:r>
        <w:rPr>
          <w:spacing w:val="-1"/>
          <w:sz w:val="28"/>
        </w:rPr>
        <w:t xml:space="preserve"> </w:t>
      </w:r>
      <w:r>
        <w:rPr>
          <w:sz w:val="28"/>
        </w:rPr>
        <w:t>форма</w:t>
      </w:r>
      <w:r>
        <w:rPr>
          <w:spacing w:val="-1"/>
          <w:sz w:val="28"/>
        </w:rPr>
        <w:t xml:space="preserve"> </w:t>
      </w:r>
      <w:r>
        <w:rPr>
          <w:sz w:val="28"/>
        </w:rPr>
        <w:t>общения</w:t>
      </w:r>
    </w:p>
    <w:p w:rsidR="00357B9E" w:rsidRDefault="00B73AA5" w:rsidP="005347E2">
      <w:pPr>
        <w:pStyle w:val="a8"/>
        <w:numPr>
          <w:ilvl w:val="0"/>
          <w:numId w:val="6"/>
        </w:numPr>
        <w:tabs>
          <w:tab w:val="left" w:pos="1898"/>
        </w:tabs>
        <w:spacing w:before="50"/>
        <w:ind w:left="1898" w:hanging="423"/>
        <w:jc w:val="left"/>
        <w:rPr>
          <w:sz w:val="28"/>
        </w:rPr>
      </w:pPr>
      <w:r>
        <w:rPr>
          <w:sz w:val="28"/>
        </w:rPr>
        <w:t>Взаимное</w:t>
      </w:r>
      <w:r>
        <w:rPr>
          <w:spacing w:val="-3"/>
          <w:sz w:val="28"/>
        </w:rPr>
        <w:t xml:space="preserve"> </w:t>
      </w:r>
      <w:r>
        <w:rPr>
          <w:sz w:val="28"/>
        </w:rPr>
        <w:t>влияние</w:t>
      </w:r>
      <w:r>
        <w:rPr>
          <w:spacing w:val="-3"/>
          <w:sz w:val="28"/>
        </w:rPr>
        <w:t xml:space="preserve"> </w:t>
      </w:r>
      <w:r>
        <w:rPr>
          <w:sz w:val="28"/>
        </w:rPr>
        <w:t>русского</w:t>
      </w:r>
      <w:r>
        <w:rPr>
          <w:spacing w:val="-5"/>
          <w:sz w:val="28"/>
        </w:rPr>
        <w:t xml:space="preserve"> </w:t>
      </w:r>
      <w:r>
        <w:rPr>
          <w:sz w:val="28"/>
        </w:rPr>
        <w:t>и</w:t>
      </w:r>
      <w:r>
        <w:rPr>
          <w:spacing w:val="-3"/>
          <w:sz w:val="28"/>
        </w:rPr>
        <w:t xml:space="preserve"> </w:t>
      </w:r>
      <w:r>
        <w:rPr>
          <w:sz w:val="28"/>
        </w:rPr>
        <w:t>английского</w:t>
      </w:r>
      <w:r>
        <w:rPr>
          <w:spacing w:val="-2"/>
          <w:sz w:val="28"/>
        </w:rPr>
        <w:t xml:space="preserve"> </w:t>
      </w:r>
      <w:r>
        <w:rPr>
          <w:sz w:val="28"/>
        </w:rPr>
        <w:t>языков.</w:t>
      </w:r>
    </w:p>
    <w:p w:rsidR="00357B9E" w:rsidRDefault="00B73AA5" w:rsidP="005347E2">
      <w:pPr>
        <w:pStyle w:val="a8"/>
        <w:numPr>
          <w:ilvl w:val="0"/>
          <w:numId w:val="6"/>
        </w:numPr>
        <w:tabs>
          <w:tab w:val="left" w:pos="1898"/>
        </w:tabs>
        <w:spacing w:before="47"/>
        <w:ind w:left="1898" w:hanging="423"/>
        <w:jc w:val="left"/>
        <w:rPr>
          <w:sz w:val="28"/>
        </w:rPr>
      </w:pPr>
      <w:r>
        <w:rPr>
          <w:sz w:val="28"/>
        </w:rPr>
        <w:t>Иностранные</w:t>
      </w:r>
      <w:r>
        <w:rPr>
          <w:spacing w:val="-3"/>
          <w:sz w:val="28"/>
        </w:rPr>
        <w:t xml:space="preserve"> </w:t>
      </w:r>
      <w:r>
        <w:rPr>
          <w:sz w:val="28"/>
        </w:rPr>
        <w:t>слова</w:t>
      </w:r>
      <w:r>
        <w:rPr>
          <w:spacing w:val="-5"/>
          <w:sz w:val="28"/>
        </w:rPr>
        <w:t xml:space="preserve"> </w:t>
      </w:r>
      <w:r>
        <w:rPr>
          <w:sz w:val="28"/>
        </w:rPr>
        <w:t>в</w:t>
      </w:r>
      <w:r>
        <w:rPr>
          <w:spacing w:val="-5"/>
          <w:sz w:val="28"/>
        </w:rPr>
        <w:t xml:space="preserve"> </w:t>
      </w:r>
      <w:r>
        <w:rPr>
          <w:sz w:val="28"/>
        </w:rPr>
        <w:t>молодежном</w:t>
      </w:r>
      <w:r>
        <w:rPr>
          <w:spacing w:val="-6"/>
          <w:sz w:val="28"/>
        </w:rPr>
        <w:t xml:space="preserve"> </w:t>
      </w:r>
      <w:r>
        <w:rPr>
          <w:sz w:val="28"/>
        </w:rPr>
        <w:t>жаргоне.</w:t>
      </w:r>
    </w:p>
    <w:p w:rsidR="00357B9E" w:rsidRDefault="00357B9E">
      <w:pPr>
        <w:pStyle w:val="a7"/>
        <w:rPr>
          <w:sz w:val="20"/>
        </w:rPr>
      </w:pPr>
    </w:p>
    <w:p w:rsidR="00357B9E" w:rsidRDefault="00357B9E">
      <w:pPr>
        <w:pStyle w:val="a7"/>
        <w:spacing w:before="9"/>
      </w:pPr>
    </w:p>
    <w:p w:rsidR="00357B9E" w:rsidRDefault="00B73AA5">
      <w:pPr>
        <w:pStyle w:val="a7"/>
        <w:spacing w:before="89"/>
        <w:ind w:left="1459" w:right="773"/>
        <w:jc w:val="center"/>
      </w:pPr>
      <w:r>
        <w:t>341</w:t>
      </w:r>
    </w:p>
    <w:p w:rsidR="00357B9E" w:rsidRDefault="00357B9E">
      <w:pPr>
        <w:jc w:val="center"/>
        <w:sectPr w:rsidR="00357B9E">
          <w:type w:val="continuous"/>
          <w:pgSz w:w="11910" w:h="16840"/>
          <w:pgMar w:top="1080" w:right="740" w:bottom="0" w:left="680" w:header="720" w:footer="720" w:gutter="0"/>
          <w:cols w:space="720"/>
        </w:sectPr>
      </w:pPr>
    </w:p>
    <w:p w:rsidR="00357B9E" w:rsidRDefault="00B73AA5">
      <w:pPr>
        <w:pStyle w:val="12"/>
        <w:spacing w:before="72"/>
        <w:ind w:left="2673"/>
        <w:jc w:val="both"/>
      </w:pPr>
      <w:r>
        <w:lastRenderedPageBreak/>
        <w:t>Список</w:t>
      </w:r>
      <w:r>
        <w:rPr>
          <w:spacing w:val="-4"/>
        </w:rPr>
        <w:t xml:space="preserve"> </w:t>
      </w:r>
      <w:r>
        <w:t>рекомендуемой</w:t>
      </w:r>
      <w:r>
        <w:rPr>
          <w:spacing w:val="-6"/>
        </w:rPr>
        <w:t xml:space="preserve"> </w:t>
      </w:r>
      <w:r>
        <w:t>литературы</w:t>
      </w:r>
    </w:p>
    <w:p w:rsidR="00357B9E" w:rsidRPr="00874F43" w:rsidRDefault="00874F43" w:rsidP="00874F43">
      <w:pPr>
        <w:pStyle w:val="a7"/>
        <w:jc w:val="center"/>
        <w:rPr>
          <w:b/>
          <w:szCs w:val="22"/>
        </w:rPr>
      </w:pPr>
      <w:r w:rsidRPr="00874F43">
        <w:rPr>
          <w:b/>
          <w:szCs w:val="22"/>
        </w:rPr>
        <w:t>Список основной литературы:</w:t>
      </w:r>
    </w:p>
    <w:p w:rsidR="00874F43" w:rsidRPr="00874F43" w:rsidRDefault="00874F43" w:rsidP="00874F43">
      <w:pPr>
        <w:pStyle w:val="a7"/>
        <w:jc w:val="both"/>
        <w:rPr>
          <w:szCs w:val="22"/>
        </w:rPr>
      </w:pPr>
      <w:r w:rsidRPr="00874F43">
        <w:rPr>
          <w:szCs w:val="22"/>
        </w:rPr>
        <w:t>Голубев, А.П. Английский язык для всех специальностей + Приложение: учебник / Голубев А.П., Балюк Н.В., Смирнова И.Б. — Москва: КноРус, 2021. — 385 с. — ISBN 978-5-406-08132-7. — URL: https://book.ru/book/939214</w:t>
      </w:r>
    </w:p>
    <w:p w:rsidR="00874F43" w:rsidRPr="00874F43" w:rsidRDefault="00874F43" w:rsidP="00874F43">
      <w:pPr>
        <w:pStyle w:val="a7"/>
        <w:jc w:val="both"/>
        <w:rPr>
          <w:szCs w:val="22"/>
        </w:rPr>
      </w:pPr>
      <w:r w:rsidRPr="00874F43">
        <w:rPr>
          <w:szCs w:val="22"/>
        </w:rPr>
        <w:t>Английский язык. 10 класс: учебник для 11 общеобразовательных организаций: базовый уровень  / [О.В. Афанасьева, Д. Дули, И.В. Михеева и др.]. – 9-е изд. – М.: Express Publisng: Просвещение, 2020 – 248 с.: ил. – (Английский в фокусе).</w:t>
      </w:r>
    </w:p>
    <w:p w:rsidR="00874F43" w:rsidRPr="00874F43" w:rsidRDefault="00874F43" w:rsidP="00874F43">
      <w:pPr>
        <w:pStyle w:val="a7"/>
        <w:jc w:val="both"/>
        <w:rPr>
          <w:szCs w:val="22"/>
        </w:rPr>
      </w:pPr>
      <w:r w:rsidRPr="00874F43">
        <w:rPr>
          <w:szCs w:val="22"/>
        </w:rPr>
        <w:t>Английский язык. 11 класс: учебник для 11 общеобразовательных организаций: базовый уровень  / [О.В. Афанасьева, Д. Дули, И.В. Михеева и др.]. – 9-е изд. – М.: Express Publisng: Просвещение, 2020. – 256с.: ил. – (Английский в фокусе).</w:t>
      </w:r>
    </w:p>
    <w:p w:rsidR="00874F43" w:rsidRPr="00874F43" w:rsidRDefault="00874F43" w:rsidP="00874F43">
      <w:pPr>
        <w:pStyle w:val="a7"/>
        <w:jc w:val="both"/>
        <w:rPr>
          <w:szCs w:val="22"/>
        </w:rPr>
      </w:pPr>
    </w:p>
    <w:p w:rsidR="00874F43" w:rsidRPr="00874F43" w:rsidRDefault="00874F43" w:rsidP="00874F43">
      <w:pPr>
        <w:pStyle w:val="a7"/>
        <w:jc w:val="center"/>
        <w:rPr>
          <w:b/>
          <w:szCs w:val="22"/>
        </w:rPr>
      </w:pPr>
      <w:r w:rsidRPr="00874F43">
        <w:rPr>
          <w:b/>
          <w:szCs w:val="22"/>
        </w:rPr>
        <w:t>Список дополнительной литературы:</w:t>
      </w:r>
    </w:p>
    <w:p w:rsidR="00874F43" w:rsidRPr="00874F43" w:rsidRDefault="00874F43" w:rsidP="00874F43">
      <w:pPr>
        <w:pStyle w:val="a7"/>
        <w:jc w:val="both"/>
        <w:rPr>
          <w:szCs w:val="22"/>
        </w:rPr>
      </w:pPr>
      <w:r w:rsidRPr="00874F43">
        <w:rPr>
          <w:szCs w:val="22"/>
        </w:rPr>
        <w:t>Маньковская, З. В. Английский язык: учебное пособие / З.В. Маньковская. — Москва : ИНФРА-М, 2022. — 200 с. — (Среднее профессиональное образование). — DOI 10.12737/22856. - ISBN 978-5-16-012363-9. - Текст : электронный. - URL: https://znanium.com/catalog/product/1779974</w:t>
      </w:r>
    </w:p>
    <w:p w:rsidR="00874F43" w:rsidRPr="00874F43" w:rsidRDefault="00874F43" w:rsidP="00874F43">
      <w:pPr>
        <w:pStyle w:val="a7"/>
        <w:jc w:val="both"/>
        <w:rPr>
          <w:szCs w:val="22"/>
        </w:rPr>
      </w:pPr>
      <w:r w:rsidRPr="00874F43">
        <w:rPr>
          <w:szCs w:val="22"/>
        </w:rPr>
        <w:t xml:space="preserve">Чикилева, Л. С. Английский язык в бизнес-информатике. English for Business Informatics (B1-B2) : учебник и практикум для среднего профессионального образования / Л. С. Чикилева, Е. Л. Авдеева, Л. С. Есина. — Москва : Издательство Юрайт, 2020. — 185 с. — (Профессиональное образование). — ISBN 978-5-534-14043-9. — Текст : электронный // Образовательная платформа Юрайт [сайт]. — URL: https://urait.ru/bcode/467535 </w:t>
      </w:r>
    </w:p>
    <w:p w:rsidR="00874F43" w:rsidRPr="00874F43" w:rsidRDefault="00874F43" w:rsidP="00874F43">
      <w:pPr>
        <w:pStyle w:val="a7"/>
        <w:jc w:val="center"/>
        <w:rPr>
          <w:b/>
          <w:szCs w:val="22"/>
        </w:rPr>
      </w:pPr>
      <w:r w:rsidRPr="00874F43">
        <w:rPr>
          <w:b/>
          <w:szCs w:val="22"/>
        </w:rPr>
        <w:t>Интернет – ресурсы:</w:t>
      </w:r>
    </w:p>
    <w:p w:rsidR="00874F43" w:rsidRPr="00874F43" w:rsidRDefault="00874F43" w:rsidP="00874F43">
      <w:pPr>
        <w:pStyle w:val="a7"/>
        <w:jc w:val="both"/>
        <w:rPr>
          <w:szCs w:val="22"/>
        </w:rPr>
      </w:pPr>
      <w:r w:rsidRPr="00874F43">
        <w:rPr>
          <w:szCs w:val="22"/>
        </w:rPr>
        <w:t>Информационно-библиотечная система Знаниум - http://new.znanium.com/</w:t>
      </w:r>
    </w:p>
    <w:p w:rsidR="00874F43" w:rsidRPr="00874F43" w:rsidRDefault="00874F43" w:rsidP="00874F43">
      <w:pPr>
        <w:pStyle w:val="a7"/>
        <w:jc w:val="both"/>
        <w:rPr>
          <w:szCs w:val="22"/>
        </w:rPr>
      </w:pPr>
      <w:r w:rsidRPr="00874F43">
        <w:rPr>
          <w:szCs w:val="22"/>
        </w:rPr>
        <w:t>ЭБС BOOK.ru - электронно-библиотечная система - https://www.book.ru</w:t>
      </w:r>
    </w:p>
    <w:p w:rsidR="00874F43" w:rsidRPr="00874F43" w:rsidRDefault="00874F43" w:rsidP="00874F43">
      <w:pPr>
        <w:pStyle w:val="a7"/>
        <w:jc w:val="both"/>
        <w:rPr>
          <w:szCs w:val="22"/>
          <w:lang w:val="en-US"/>
        </w:rPr>
      </w:pPr>
      <w:r w:rsidRPr="00874F43">
        <w:rPr>
          <w:szCs w:val="22"/>
        </w:rPr>
        <w:t xml:space="preserve"> </w:t>
      </w:r>
      <w:r w:rsidRPr="00874F43">
        <w:rPr>
          <w:szCs w:val="22"/>
          <w:lang w:val="en-US"/>
        </w:rPr>
        <w:t>Cambridge Dictionaries Online. - URL:http://dictionary.cambridge.or</w:t>
      </w:r>
    </w:p>
    <w:p w:rsidR="00874F43" w:rsidRPr="00874F43" w:rsidRDefault="00874F43" w:rsidP="00874F43">
      <w:pPr>
        <w:pStyle w:val="a7"/>
        <w:jc w:val="both"/>
        <w:rPr>
          <w:szCs w:val="22"/>
          <w:lang w:val="en-US"/>
        </w:rPr>
      </w:pPr>
      <w:r w:rsidRPr="00874F43">
        <w:rPr>
          <w:szCs w:val="22"/>
        </w:rPr>
        <w:t>Энциклопедия</w:t>
      </w:r>
      <w:r w:rsidRPr="00874F43">
        <w:rPr>
          <w:szCs w:val="22"/>
          <w:lang w:val="en-US"/>
        </w:rPr>
        <w:t xml:space="preserve"> «</w:t>
      </w:r>
      <w:r w:rsidRPr="00874F43">
        <w:rPr>
          <w:szCs w:val="22"/>
        </w:rPr>
        <w:t>Британника</w:t>
      </w:r>
      <w:r w:rsidRPr="00874F43">
        <w:rPr>
          <w:szCs w:val="22"/>
          <w:lang w:val="en-US"/>
        </w:rPr>
        <w:t>»: [</w:t>
      </w:r>
      <w:r w:rsidRPr="00874F43">
        <w:rPr>
          <w:szCs w:val="22"/>
        </w:rPr>
        <w:t>сайт</w:t>
      </w:r>
      <w:r w:rsidRPr="00874F43">
        <w:rPr>
          <w:szCs w:val="22"/>
          <w:lang w:val="en-US"/>
        </w:rPr>
        <w:t>]. – Encyclopædia Britannica, Inc., 2020 –</w:t>
      </w:r>
    </w:p>
    <w:p w:rsidR="00874F43" w:rsidRPr="00874F43" w:rsidRDefault="00874F43" w:rsidP="00874F43">
      <w:pPr>
        <w:pStyle w:val="a7"/>
        <w:jc w:val="both"/>
        <w:rPr>
          <w:szCs w:val="22"/>
        </w:rPr>
      </w:pPr>
      <w:r w:rsidRPr="00874F43">
        <w:rPr>
          <w:szCs w:val="22"/>
        </w:rPr>
        <w:t>URL: www.britannica.com (дата обращения: 26.04.2020) – Текст: электронный.</w:t>
      </w: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p w:rsidR="00357B9E" w:rsidRDefault="00357B9E">
      <w:pPr>
        <w:pStyle w:val="a7"/>
        <w:rPr>
          <w:sz w:val="20"/>
        </w:rPr>
      </w:pPr>
    </w:p>
    <w:sectPr w:rsidR="00357B9E">
      <w:footerReference w:type="default" r:id="rId383"/>
      <w:pgSz w:w="11910" w:h="16840"/>
      <w:pgMar w:top="1040" w:right="740" w:bottom="280" w:left="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FCC" w:rsidRDefault="00A23FCC">
      <w:r>
        <w:separator/>
      </w:r>
    </w:p>
  </w:endnote>
  <w:endnote w:type="continuationSeparator" w:id="0">
    <w:p w:rsidR="00A23FCC" w:rsidRDefault="00A23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font>
  <w:font w:name="Helvetica Neue Medium">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0"/>
      </w:rPr>
    </w:pPr>
    <w:r>
      <w:rPr>
        <w:noProof/>
        <w:lang w:eastAsia="ru-RU"/>
      </w:rPr>
      <mc:AlternateContent>
        <mc:Choice Requires="wps">
          <w:drawing>
            <wp:anchor distT="0" distB="0" distL="114300" distR="114300" simplePos="0" relativeHeight="251657216" behindDoc="1" locked="0" layoutInCell="1" allowOverlap="1" wp14:anchorId="372C2F31" wp14:editId="351B46BD">
              <wp:simplePos x="0" y="0"/>
              <wp:positionH relativeFrom="page">
                <wp:posOffset>3606165</wp:posOffset>
              </wp:positionH>
              <wp:positionV relativeFrom="page">
                <wp:posOffset>10027920</wp:posOffset>
              </wp:positionV>
              <wp:extent cx="165735" cy="22288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FCC" w:rsidRDefault="00A23FCC">
                          <w:pPr>
                            <w:pStyle w:val="a7"/>
                            <w:spacing w:before="9"/>
                            <w:ind w:left="60"/>
                          </w:pPr>
                          <w:r>
                            <w:fldChar w:fldCharType="begin"/>
                          </w:r>
                          <w:r>
                            <w:instrText xml:space="preserve"> PAGE </w:instrText>
                          </w:r>
                          <w:r>
                            <w:fldChar w:fldCharType="separate"/>
                          </w:r>
                          <w:r w:rsidR="005347E2">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83.95pt;margin-top:789.6pt;width:13.05pt;height:17.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vOuQIAAKg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" filled="f" stroked="f">
              <v:textbox inset="0,0,0,0">
                <w:txbxContent>
                  <w:p w:rsidR="00A23FCC" w:rsidRDefault="00A23FCC">
                    <w:pPr>
                      <w:pStyle w:val="a7"/>
                      <w:spacing w:before="9"/>
                      <w:ind w:left="60"/>
                    </w:pPr>
                    <w:r>
                      <w:fldChar w:fldCharType="begin"/>
                    </w:r>
                    <w:r>
                      <w:instrText xml:space="preserve"> PAGE </w:instrText>
                    </w:r>
                    <w:r>
                      <w:fldChar w:fldCharType="separate"/>
                    </w:r>
                    <w:r w:rsidR="005347E2">
                      <w:rPr>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5347E2">
    <w:pPr>
      <w:pStyle w:val="a7"/>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82.5pt;margin-top:789.6pt;width:16.2pt;height:17.55pt;z-index:-251658240;mso-position-horizontal-relative:page;mso-position-vertical-relative:page" filled="f" stroked="f">
          <v:textbox inset="0,0,0,0">
            <w:txbxContent>
              <w:p w:rsidR="00A23FCC" w:rsidRDefault="00A23FCC">
                <w:pPr>
                  <w:pStyle w:val="a7"/>
                  <w:spacing w:before="9"/>
                  <w:ind w:left="20"/>
                </w:pPr>
                <w:r>
                  <w:t>10</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CC" w:rsidRDefault="00A23FCC">
    <w:pPr>
      <w:pStyle w:val="a7"/>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FCC" w:rsidRDefault="00A23FCC">
      <w:r>
        <w:separator/>
      </w:r>
    </w:p>
  </w:footnote>
  <w:footnote w:type="continuationSeparator" w:id="0">
    <w:p w:rsidR="00A23FCC" w:rsidRDefault="00A23F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8.8pt;height:38.8pt;visibility:visible" o:bullet="t">
        <v:imagedata r:id="rId1" o:title="image1"/>
      </v:shape>
    </w:pict>
  </w:numPicBullet>
  <w:abstractNum w:abstractNumId="0">
    <w:nsid w:val="002243FF"/>
    <w:multiLevelType w:val="hybridMultilevel"/>
    <w:tmpl w:val="8222B778"/>
    <w:lvl w:ilvl="0" w:tplc="F39EB89E">
      <w:start w:val="1"/>
      <w:numFmt w:val="decimal"/>
      <w:lvlText w:val="%1."/>
      <w:lvlJc w:val="left"/>
      <w:pPr>
        <w:ind w:left="284" w:hanging="302"/>
      </w:pPr>
      <w:rPr>
        <w:rFonts w:ascii="Times New Roman" w:eastAsia="Times New Roman" w:hAnsi="Times New Roman" w:cs="Times New Roman" w:hint="default"/>
        <w:w w:val="100"/>
        <w:sz w:val="28"/>
        <w:szCs w:val="28"/>
        <w:lang w:val="ru-RU" w:eastAsia="en-US" w:bidi="ar-SA"/>
      </w:rPr>
    </w:lvl>
    <w:lvl w:ilvl="1" w:tplc="FB324138">
      <w:numFmt w:val="bullet"/>
      <w:lvlText w:val="•"/>
      <w:lvlJc w:val="left"/>
      <w:pPr>
        <w:ind w:left="1300" w:hanging="302"/>
      </w:pPr>
      <w:rPr>
        <w:rFonts w:hint="default"/>
        <w:lang w:val="ru-RU" w:eastAsia="en-US" w:bidi="ar-SA"/>
      </w:rPr>
    </w:lvl>
    <w:lvl w:ilvl="2" w:tplc="810C405A">
      <w:numFmt w:val="bullet"/>
      <w:lvlText w:val="•"/>
      <w:lvlJc w:val="left"/>
      <w:pPr>
        <w:ind w:left="2321" w:hanging="302"/>
      </w:pPr>
      <w:rPr>
        <w:rFonts w:hint="default"/>
        <w:lang w:val="ru-RU" w:eastAsia="en-US" w:bidi="ar-SA"/>
      </w:rPr>
    </w:lvl>
    <w:lvl w:ilvl="3" w:tplc="32928E90">
      <w:numFmt w:val="bullet"/>
      <w:lvlText w:val="•"/>
      <w:lvlJc w:val="left"/>
      <w:pPr>
        <w:ind w:left="3341" w:hanging="302"/>
      </w:pPr>
      <w:rPr>
        <w:rFonts w:hint="default"/>
        <w:lang w:val="ru-RU" w:eastAsia="en-US" w:bidi="ar-SA"/>
      </w:rPr>
    </w:lvl>
    <w:lvl w:ilvl="4" w:tplc="C5C813AE">
      <w:numFmt w:val="bullet"/>
      <w:lvlText w:val="•"/>
      <w:lvlJc w:val="left"/>
      <w:pPr>
        <w:ind w:left="4362" w:hanging="302"/>
      </w:pPr>
      <w:rPr>
        <w:rFonts w:hint="default"/>
        <w:lang w:val="ru-RU" w:eastAsia="en-US" w:bidi="ar-SA"/>
      </w:rPr>
    </w:lvl>
    <w:lvl w:ilvl="5" w:tplc="51BE3686">
      <w:numFmt w:val="bullet"/>
      <w:lvlText w:val="•"/>
      <w:lvlJc w:val="left"/>
      <w:pPr>
        <w:ind w:left="5383" w:hanging="302"/>
      </w:pPr>
      <w:rPr>
        <w:rFonts w:hint="default"/>
        <w:lang w:val="ru-RU" w:eastAsia="en-US" w:bidi="ar-SA"/>
      </w:rPr>
    </w:lvl>
    <w:lvl w:ilvl="6" w:tplc="212AD14E">
      <w:numFmt w:val="bullet"/>
      <w:lvlText w:val="•"/>
      <w:lvlJc w:val="left"/>
      <w:pPr>
        <w:ind w:left="6403" w:hanging="302"/>
      </w:pPr>
      <w:rPr>
        <w:rFonts w:hint="default"/>
        <w:lang w:val="ru-RU" w:eastAsia="en-US" w:bidi="ar-SA"/>
      </w:rPr>
    </w:lvl>
    <w:lvl w:ilvl="7" w:tplc="32786BA2">
      <w:numFmt w:val="bullet"/>
      <w:lvlText w:val="•"/>
      <w:lvlJc w:val="left"/>
      <w:pPr>
        <w:ind w:left="7424" w:hanging="302"/>
      </w:pPr>
      <w:rPr>
        <w:rFonts w:hint="default"/>
        <w:lang w:val="ru-RU" w:eastAsia="en-US" w:bidi="ar-SA"/>
      </w:rPr>
    </w:lvl>
    <w:lvl w:ilvl="8" w:tplc="A874FF18">
      <w:numFmt w:val="bullet"/>
      <w:lvlText w:val="•"/>
      <w:lvlJc w:val="left"/>
      <w:pPr>
        <w:ind w:left="8445" w:hanging="302"/>
      </w:pPr>
      <w:rPr>
        <w:rFonts w:hint="default"/>
        <w:lang w:val="ru-RU" w:eastAsia="en-US" w:bidi="ar-SA"/>
      </w:rPr>
    </w:lvl>
  </w:abstractNum>
  <w:abstractNum w:abstractNumId="1">
    <w:nsid w:val="00351506"/>
    <w:multiLevelType w:val="hybridMultilevel"/>
    <w:tmpl w:val="78C0CE88"/>
    <w:lvl w:ilvl="0" w:tplc="EB1AF6AA">
      <w:start w:val="1"/>
      <w:numFmt w:val="decimal"/>
      <w:lvlText w:val="%1."/>
      <w:lvlJc w:val="left"/>
      <w:pPr>
        <w:ind w:left="1835" w:hanging="360"/>
      </w:pPr>
      <w:rPr>
        <w:rFonts w:ascii="Times New Roman" w:eastAsia="Times New Roman" w:hAnsi="Times New Roman" w:cs="Times New Roman" w:hint="default"/>
        <w:spacing w:val="0"/>
        <w:w w:val="100"/>
        <w:sz w:val="28"/>
        <w:szCs w:val="28"/>
        <w:lang w:val="ru-RU" w:eastAsia="en-US" w:bidi="ar-SA"/>
      </w:rPr>
    </w:lvl>
    <w:lvl w:ilvl="1" w:tplc="91CE2C02">
      <w:numFmt w:val="bullet"/>
      <w:lvlText w:val="•"/>
      <w:lvlJc w:val="left"/>
      <w:pPr>
        <w:ind w:left="2704" w:hanging="360"/>
      </w:pPr>
      <w:rPr>
        <w:rFonts w:hint="default"/>
        <w:lang w:val="ru-RU" w:eastAsia="en-US" w:bidi="ar-SA"/>
      </w:rPr>
    </w:lvl>
    <w:lvl w:ilvl="2" w:tplc="9CE8FA98">
      <w:numFmt w:val="bullet"/>
      <w:lvlText w:val="•"/>
      <w:lvlJc w:val="left"/>
      <w:pPr>
        <w:ind w:left="3569" w:hanging="360"/>
      </w:pPr>
      <w:rPr>
        <w:rFonts w:hint="default"/>
        <w:lang w:val="ru-RU" w:eastAsia="en-US" w:bidi="ar-SA"/>
      </w:rPr>
    </w:lvl>
    <w:lvl w:ilvl="3" w:tplc="3018732A">
      <w:numFmt w:val="bullet"/>
      <w:lvlText w:val="•"/>
      <w:lvlJc w:val="left"/>
      <w:pPr>
        <w:ind w:left="4433" w:hanging="360"/>
      </w:pPr>
      <w:rPr>
        <w:rFonts w:hint="default"/>
        <w:lang w:val="ru-RU" w:eastAsia="en-US" w:bidi="ar-SA"/>
      </w:rPr>
    </w:lvl>
    <w:lvl w:ilvl="4" w:tplc="8DE2B716">
      <w:numFmt w:val="bullet"/>
      <w:lvlText w:val="•"/>
      <w:lvlJc w:val="left"/>
      <w:pPr>
        <w:ind w:left="5298" w:hanging="360"/>
      </w:pPr>
      <w:rPr>
        <w:rFonts w:hint="default"/>
        <w:lang w:val="ru-RU" w:eastAsia="en-US" w:bidi="ar-SA"/>
      </w:rPr>
    </w:lvl>
    <w:lvl w:ilvl="5" w:tplc="349A8A12">
      <w:numFmt w:val="bullet"/>
      <w:lvlText w:val="•"/>
      <w:lvlJc w:val="left"/>
      <w:pPr>
        <w:ind w:left="6163" w:hanging="360"/>
      </w:pPr>
      <w:rPr>
        <w:rFonts w:hint="default"/>
        <w:lang w:val="ru-RU" w:eastAsia="en-US" w:bidi="ar-SA"/>
      </w:rPr>
    </w:lvl>
    <w:lvl w:ilvl="6" w:tplc="684EFBAE">
      <w:numFmt w:val="bullet"/>
      <w:lvlText w:val="•"/>
      <w:lvlJc w:val="left"/>
      <w:pPr>
        <w:ind w:left="7027" w:hanging="360"/>
      </w:pPr>
      <w:rPr>
        <w:rFonts w:hint="default"/>
        <w:lang w:val="ru-RU" w:eastAsia="en-US" w:bidi="ar-SA"/>
      </w:rPr>
    </w:lvl>
    <w:lvl w:ilvl="7" w:tplc="EEA02F36">
      <w:numFmt w:val="bullet"/>
      <w:lvlText w:val="•"/>
      <w:lvlJc w:val="left"/>
      <w:pPr>
        <w:ind w:left="7892" w:hanging="360"/>
      </w:pPr>
      <w:rPr>
        <w:rFonts w:hint="default"/>
        <w:lang w:val="ru-RU" w:eastAsia="en-US" w:bidi="ar-SA"/>
      </w:rPr>
    </w:lvl>
    <w:lvl w:ilvl="8" w:tplc="81F4DE52">
      <w:numFmt w:val="bullet"/>
      <w:lvlText w:val="•"/>
      <w:lvlJc w:val="left"/>
      <w:pPr>
        <w:ind w:left="8757" w:hanging="360"/>
      </w:pPr>
      <w:rPr>
        <w:rFonts w:hint="default"/>
        <w:lang w:val="ru-RU" w:eastAsia="en-US" w:bidi="ar-SA"/>
      </w:rPr>
    </w:lvl>
  </w:abstractNum>
  <w:abstractNum w:abstractNumId="2">
    <w:nsid w:val="01262F16"/>
    <w:multiLevelType w:val="hybridMultilevel"/>
    <w:tmpl w:val="5B786B3A"/>
    <w:lvl w:ilvl="0" w:tplc="1AF0DE92">
      <w:start w:val="4"/>
      <w:numFmt w:val="decimal"/>
      <w:lvlText w:val="%1."/>
      <w:lvlJc w:val="left"/>
      <w:pPr>
        <w:ind w:left="1756" w:hanging="281"/>
      </w:pPr>
      <w:rPr>
        <w:rFonts w:ascii="Times New Roman" w:eastAsia="Times New Roman" w:hAnsi="Times New Roman" w:cs="Times New Roman" w:hint="default"/>
        <w:i/>
        <w:iCs/>
        <w:w w:val="100"/>
        <w:sz w:val="28"/>
        <w:szCs w:val="28"/>
        <w:lang w:val="ru-RU" w:eastAsia="en-US" w:bidi="ar-SA"/>
      </w:rPr>
    </w:lvl>
    <w:lvl w:ilvl="1" w:tplc="2C96DFE4">
      <w:numFmt w:val="bullet"/>
      <w:lvlText w:val="•"/>
      <w:lvlJc w:val="left"/>
      <w:pPr>
        <w:ind w:left="2632" w:hanging="281"/>
      </w:pPr>
      <w:rPr>
        <w:rFonts w:hint="default"/>
        <w:lang w:val="ru-RU" w:eastAsia="en-US" w:bidi="ar-SA"/>
      </w:rPr>
    </w:lvl>
    <w:lvl w:ilvl="2" w:tplc="CE40F6A6">
      <w:numFmt w:val="bullet"/>
      <w:lvlText w:val="•"/>
      <w:lvlJc w:val="left"/>
      <w:pPr>
        <w:ind w:left="3505" w:hanging="281"/>
      </w:pPr>
      <w:rPr>
        <w:rFonts w:hint="default"/>
        <w:lang w:val="ru-RU" w:eastAsia="en-US" w:bidi="ar-SA"/>
      </w:rPr>
    </w:lvl>
    <w:lvl w:ilvl="3" w:tplc="C478EBEA">
      <w:numFmt w:val="bullet"/>
      <w:lvlText w:val="•"/>
      <w:lvlJc w:val="left"/>
      <w:pPr>
        <w:ind w:left="4377" w:hanging="281"/>
      </w:pPr>
      <w:rPr>
        <w:rFonts w:hint="default"/>
        <w:lang w:val="ru-RU" w:eastAsia="en-US" w:bidi="ar-SA"/>
      </w:rPr>
    </w:lvl>
    <w:lvl w:ilvl="4" w:tplc="29FC2EF2">
      <w:numFmt w:val="bullet"/>
      <w:lvlText w:val="•"/>
      <w:lvlJc w:val="left"/>
      <w:pPr>
        <w:ind w:left="5250" w:hanging="281"/>
      </w:pPr>
      <w:rPr>
        <w:rFonts w:hint="default"/>
        <w:lang w:val="ru-RU" w:eastAsia="en-US" w:bidi="ar-SA"/>
      </w:rPr>
    </w:lvl>
    <w:lvl w:ilvl="5" w:tplc="606EF17A">
      <w:numFmt w:val="bullet"/>
      <w:lvlText w:val="•"/>
      <w:lvlJc w:val="left"/>
      <w:pPr>
        <w:ind w:left="6123" w:hanging="281"/>
      </w:pPr>
      <w:rPr>
        <w:rFonts w:hint="default"/>
        <w:lang w:val="ru-RU" w:eastAsia="en-US" w:bidi="ar-SA"/>
      </w:rPr>
    </w:lvl>
    <w:lvl w:ilvl="6" w:tplc="860AD89E">
      <w:numFmt w:val="bullet"/>
      <w:lvlText w:val="•"/>
      <w:lvlJc w:val="left"/>
      <w:pPr>
        <w:ind w:left="6995" w:hanging="281"/>
      </w:pPr>
      <w:rPr>
        <w:rFonts w:hint="default"/>
        <w:lang w:val="ru-RU" w:eastAsia="en-US" w:bidi="ar-SA"/>
      </w:rPr>
    </w:lvl>
    <w:lvl w:ilvl="7" w:tplc="C3FA023E">
      <w:numFmt w:val="bullet"/>
      <w:lvlText w:val="•"/>
      <w:lvlJc w:val="left"/>
      <w:pPr>
        <w:ind w:left="7868" w:hanging="281"/>
      </w:pPr>
      <w:rPr>
        <w:rFonts w:hint="default"/>
        <w:lang w:val="ru-RU" w:eastAsia="en-US" w:bidi="ar-SA"/>
      </w:rPr>
    </w:lvl>
    <w:lvl w:ilvl="8" w:tplc="6D5C0056">
      <w:numFmt w:val="bullet"/>
      <w:lvlText w:val="•"/>
      <w:lvlJc w:val="left"/>
      <w:pPr>
        <w:ind w:left="8741" w:hanging="281"/>
      </w:pPr>
      <w:rPr>
        <w:rFonts w:hint="default"/>
        <w:lang w:val="ru-RU" w:eastAsia="en-US" w:bidi="ar-SA"/>
      </w:rPr>
    </w:lvl>
  </w:abstractNum>
  <w:abstractNum w:abstractNumId="3">
    <w:nsid w:val="01D150E7"/>
    <w:multiLevelType w:val="hybridMultilevel"/>
    <w:tmpl w:val="D0ECA0FA"/>
    <w:lvl w:ilvl="0" w:tplc="FFCE291C">
      <w:numFmt w:val="bullet"/>
      <w:lvlText w:val=""/>
      <w:lvlJc w:val="left"/>
      <w:pPr>
        <w:ind w:left="1571" w:hanging="360"/>
      </w:pPr>
      <w:rPr>
        <w:rFonts w:ascii="Symbol" w:eastAsia="Symbol" w:hAnsi="Symbol" w:cs="Symbol" w:hint="default"/>
        <w:w w:val="100"/>
        <w:sz w:val="28"/>
        <w:szCs w:val="28"/>
        <w:lang w:val="ru-RU" w:eastAsia="en-US" w:bidi="ar-SA"/>
      </w:rPr>
    </w:lvl>
    <w:lvl w:ilvl="1" w:tplc="63181A86">
      <w:numFmt w:val="bullet"/>
      <w:lvlText w:val=""/>
      <w:lvlJc w:val="left"/>
      <w:pPr>
        <w:ind w:left="2195" w:hanging="360"/>
      </w:pPr>
      <w:rPr>
        <w:rFonts w:ascii="Symbol" w:eastAsia="Symbol" w:hAnsi="Symbol" w:cs="Symbol" w:hint="default"/>
        <w:w w:val="100"/>
        <w:sz w:val="28"/>
        <w:szCs w:val="28"/>
        <w:lang w:val="ru-RU" w:eastAsia="en-US" w:bidi="ar-SA"/>
      </w:rPr>
    </w:lvl>
    <w:lvl w:ilvl="2" w:tplc="D024B61C">
      <w:numFmt w:val="bullet"/>
      <w:lvlText w:val="•"/>
      <w:lvlJc w:val="left"/>
      <w:pPr>
        <w:ind w:left="3120" w:hanging="360"/>
      </w:pPr>
      <w:rPr>
        <w:rFonts w:hint="default"/>
        <w:lang w:val="ru-RU" w:eastAsia="en-US" w:bidi="ar-SA"/>
      </w:rPr>
    </w:lvl>
    <w:lvl w:ilvl="3" w:tplc="F7202254">
      <w:numFmt w:val="bullet"/>
      <w:lvlText w:val="•"/>
      <w:lvlJc w:val="left"/>
      <w:pPr>
        <w:ind w:left="4041" w:hanging="360"/>
      </w:pPr>
      <w:rPr>
        <w:rFonts w:hint="default"/>
        <w:lang w:val="ru-RU" w:eastAsia="en-US" w:bidi="ar-SA"/>
      </w:rPr>
    </w:lvl>
    <w:lvl w:ilvl="4" w:tplc="7914559C">
      <w:numFmt w:val="bullet"/>
      <w:lvlText w:val="•"/>
      <w:lvlJc w:val="left"/>
      <w:pPr>
        <w:ind w:left="4962" w:hanging="360"/>
      </w:pPr>
      <w:rPr>
        <w:rFonts w:hint="default"/>
        <w:lang w:val="ru-RU" w:eastAsia="en-US" w:bidi="ar-SA"/>
      </w:rPr>
    </w:lvl>
    <w:lvl w:ilvl="5" w:tplc="D86404FA">
      <w:numFmt w:val="bullet"/>
      <w:lvlText w:val="•"/>
      <w:lvlJc w:val="left"/>
      <w:pPr>
        <w:ind w:left="5882" w:hanging="360"/>
      </w:pPr>
      <w:rPr>
        <w:rFonts w:hint="default"/>
        <w:lang w:val="ru-RU" w:eastAsia="en-US" w:bidi="ar-SA"/>
      </w:rPr>
    </w:lvl>
    <w:lvl w:ilvl="6" w:tplc="42D2CA1A">
      <w:numFmt w:val="bullet"/>
      <w:lvlText w:val="•"/>
      <w:lvlJc w:val="left"/>
      <w:pPr>
        <w:ind w:left="6803" w:hanging="360"/>
      </w:pPr>
      <w:rPr>
        <w:rFonts w:hint="default"/>
        <w:lang w:val="ru-RU" w:eastAsia="en-US" w:bidi="ar-SA"/>
      </w:rPr>
    </w:lvl>
    <w:lvl w:ilvl="7" w:tplc="04A0D3BA">
      <w:numFmt w:val="bullet"/>
      <w:lvlText w:val="•"/>
      <w:lvlJc w:val="left"/>
      <w:pPr>
        <w:ind w:left="7724" w:hanging="360"/>
      </w:pPr>
      <w:rPr>
        <w:rFonts w:hint="default"/>
        <w:lang w:val="ru-RU" w:eastAsia="en-US" w:bidi="ar-SA"/>
      </w:rPr>
    </w:lvl>
    <w:lvl w:ilvl="8" w:tplc="2CB2084A">
      <w:numFmt w:val="bullet"/>
      <w:lvlText w:val="•"/>
      <w:lvlJc w:val="left"/>
      <w:pPr>
        <w:ind w:left="8644" w:hanging="360"/>
      </w:pPr>
      <w:rPr>
        <w:rFonts w:hint="default"/>
        <w:lang w:val="ru-RU" w:eastAsia="en-US" w:bidi="ar-SA"/>
      </w:rPr>
    </w:lvl>
  </w:abstractNum>
  <w:abstractNum w:abstractNumId="4">
    <w:nsid w:val="01DF6426"/>
    <w:multiLevelType w:val="hybridMultilevel"/>
    <w:tmpl w:val="CA083228"/>
    <w:lvl w:ilvl="0" w:tplc="710C5328">
      <w:start w:val="21"/>
      <w:numFmt w:val="decimal"/>
      <w:lvlText w:val="%1."/>
      <w:lvlJc w:val="left"/>
      <w:pPr>
        <w:ind w:left="1274" w:hanging="423"/>
        <w:jc w:val="right"/>
      </w:pPr>
      <w:rPr>
        <w:rFonts w:ascii="Times New Roman" w:eastAsia="Times New Roman" w:hAnsi="Times New Roman" w:cs="Times New Roman" w:hint="default"/>
        <w:i/>
        <w:iCs/>
        <w:spacing w:val="0"/>
        <w:w w:val="100"/>
        <w:sz w:val="28"/>
        <w:szCs w:val="28"/>
        <w:lang w:val="ru-RU" w:eastAsia="en-US" w:bidi="ar-SA"/>
      </w:rPr>
    </w:lvl>
    <w:lvl w:ilvl="1" w:tplc="855ED0FE">
      <w:numFmt w:val="bullet"/>
      <w:lvlText w:val="•"/>
      <w:lvlJc w:val="left"/>
      <w:pPr>
        <w:ind w:left="2200" w:hanging="423"/>
      </w:pPr>
      <w:rPr>
        <w:rFonts w:hint="default"/>
        <w:lang w:val="ru-RU" w:eastAsia="en-US" w:bidi="ar-SA"/>
      </w:rPr>
    </w:lvl>
    <w:lvl w:ilvl="2" w:tplc="4DCE66DE">
      <w:numFmt w:val="bullet"/>
      <w:lvlText w:val="•"/>
      <w:lvlJc w:val="left"/>
      <w:pPr>
        <w:ind w:left="3121" w:hanging="423"/>
      </w:pPr>
      <w:rPr>
        <w:rFonts w:hint="default"/>
        <w:lang w:val="ru-RU" w:eastAsia="en-US" w:bidi="ar-SA"/>
      </w:rPr>
    </w:lvl>
    <w:lvl w:ilvl="3" w:tplc="AB08DB64">
      <w:numFmt w:val="bullet"/>
      <w:lvlText w:val="•"/>
      <w:lvlJc w:val="left"/>
      <w:pPr>
        <w:ind w:left="4041" w:hanging="423"/>
      </w:pPr>
      <w:rPr>
        <w:rFonts w:hint="default"/>
        <w:lang w:val="ru-RU" w:eastAsia="en-US" w:bidi="ar-SA"/>
      </w:rPr>
    </w:lvl>
    <w:lvl w:ilvl="4" w:tplc="09E61400">
      <w:numFmt w:val="bullet"/>
      <w:lvlText w:val="•"/>
      <w:lvlJc w:val="left"/>
      <w:pPr>
        <w:ind w:left="4962" w:hanging="423"/>
      </w:pPr>
      <w:rPr>
        <w:rFonts w:hint="default"/>
        <w:lang w:val="ru-RU" w:eastAsia="en-US" w:bidi="ar-SA"/>
      </w:rPr>
    </w:lvl>
    <w:lvl w:ilvl="5" w:tplc="860C13E4">
      <w:numFmt w:val="bullet"/>
      <w:lvlText w:val="•"/>
      <w:lvlJc w:val="left"/>
      <w:pPr>
        <w:ind w:left="5883" w:hanging="423"/>
      </w:pPr>
      <w:rPr>
        <w:rFonts w:hint="default"/>
        <w:lang w:val="ru-RU" w:eastAsia="en-US" w:bidi="ar-SA"/>
      </w:rPr>
    </w:lvl>
    <w:lvl w:ilvl="6" w:tplc="6AC6CA90">
      <w:numFmt w:val="bullet"/>
      <w:lvlText w:val="•"/>
      <w:lvlJc w:val="left"/>
      <w:pPr>
        <w:ind w:left="6803" w:hanging="423"/>
      </w:pPr>
      <w:rPr>
        <w:rFonts w:hint="default"/>
        <w:lang w:val="ru-RU" w:eastAsia="en-US" w:bidi="ar-SA"/>
      </w:rPr>
    </w:lvl>
    <w:lvl w:ilvl="7" w:tplc="8BB42214">
      <w:numFmt w:val="bullet"/>
      <w:lvlText w:val="•"/>
      <w:lvlJc w:val="left"/>
      <w:pPr>
        <w:ind w:left="7724" w:hanging="423"/>
      </w:pPr>
      <w:rPr>
        <w:rFonts w:hint="default"/>
        <w:lang w:val="ru-RU" w:eastAsia="en-US" w:bidi="ar-SA"/>
      </w:rPr>
    </w:lvl>
    <w:lvl w:ilvl="8" w:tplc="C2FA7B64">
      <w:numFmt w:val="bullet"/>
      <w:lvlText w:val="•"/>
      <w:lvlJc w:val="left"/>
      <w:pPr>
        <w:ind w:left="8645" w:hanging="423"/>
      </w:pPr>
      <w:rPr>
        <w:rFonts w:hint="default"/>
        <w:lang w:val="ru-RU" w:eastAsia="en-US" w:bidi="ar-SA"/>
      </w:rPr>
    </w:lvl>
  </w:abstractNum>
  <w:abstractNum w:abstractNumId="5">
    <w:nsid w:val="01E60CBD"/>
    <w:multiLevelType w:val="hybridMultilevel"/>
    <w:tmpl w:val="CD2EDDE0"/>
    <w:lvl w:ilvl="0" w:tplc="5D70F4C6">
      <w:start w:val="1"/>
      <w:numFmt w:val="decimal"/>
      <w:lvlText w:val="%1."/>
      <w:lvlJc w:val="left"/>
      <w:pPr>
        <w:ind w:left="909" w:hanging="213"/>
      </w:pPr>
      <w:rPr>
        <w:rFonts w:ascii="Times New Roman" w:eastAsia="Times New Roman" w:hAnsi="Times New Roman" w:cs="Times New Roman" w:hint="default"/>
        <w:w w:val="100"/>
        <w:sz w:val="26"/>
        <w:szCs w:val="26"/>
        <w:lang w:val="ru-RU" w:eastAsia="en-US" w:bidi="ar-SA"/>
      </w:rPr>
    </w:lvl>
    <w:lvl w:ilvl="1" w:tplc="F5009D8C">
      <w:numFmt w:val="bullet"/>
      <w:lvlText w:val="•"/>
      <w:lvlJc w:val="left"/>
      <w:pPr>
        <w:ind w:left="1858" w:hanging="213"/>
      </w:pPr>
      <w:rPr>
        <w:rFonts w:hint="default"/>
        <w:lang w:val="ru-RU" w:eastAsia="en-US" w:bidi="ar-SA"/>
      </w:rPr>
    </w:lvl>
    <w:lvl w:ilvl="2" w:tplc="A514847C">
      <w:numFmt w:val="bullet"/>
      <w:lvlText w:val="•"/>
      <w:lvlJc w:val="left"/>
      <w:pPr>
        <w:ind w:left="2817" w:hanging="213"/>
      </w:pPr>
      <w:rPr>
        <w:rFonts w:hint="default"/>
        <w:lang w:val="ru-RU" w:eastAsia="en-US" w:bidi="ar-SA"/>
      </w:rPr>
    </w:lvl>
    <w:lvl w:ilvl="3" w:tplc="02302E22">
      <w:numFmt w:val="bullet"/>
      <w:lvlText w:val="•"/>
      <w:lvlJc w:val="left"/>
      <w:pPr>
        <w:ind w:left="3775" w:hanging="213"/>
      </w:pPr>
      <w:rPr>
        <w:rFonts w:hint="default"/>
        <w:lang w:val="ru-RU" w:eastAsia="en-US" w:bidi="ar-SA"/>
      </w:rPr>
    </w:lvl>
    <w:lvl w:ilvl="4" w:tplc="42E0FD3E">
      <w:numFmt w:val="bullet"/>
      <w:lvlText w:val="•"/>
      <w:lvlJc w:val="left"/>
      <w:pPr>
        <w:ind w:left="4734" w:hanging="213"/>
      </w:pPr>
      <w:rPr>
        <w:rFonts w:hint="default"/>
        <w:lang w:val="ru-RU" w:eastAsia="en-US" w:bidi="ar-SA"/>
      </w:rPr>
    </w:lvl>
    <w:lvl w:ilvl="5" w:tplc="E530DE14">
      <w:numFmt w:val="bullet"/>
      <w:lvlText w:val="•"/>
      <w:lvlJc w:val="left"/>
      <w:pPr>
        <w:ind w:left="5693" w:hanging="213"/>
      </w:pPr>
      <w:rPr>
        <w:rFonts w:hint="default"/>
        <w:lang w:val="ru-RU" w:eastAsia="en-US" w:bidi="ar-SA"/>
      </w:rPr>
    </w:lvl>
    <w:lvl w:ilvl="6" w:tplc="4FF0FF78">
      <w:numFmt w:val="bullet"/>
      <w:lvlText w:val="•"/>
      <w:lvlJc w:val="left"/>
      <w:pPr>
        <w:ind w:left="6651" w:hanging="213"/>
      </w:pPr>
      <w:rPr>
        <w:rFonts w:hint="default"/>
        <w:lang w:val="ru-RU" w:eastAsia="en-US" w:bidi="ar-SA"/>
      </w:rPr>
    </w:lvl>
    <w:lvl w:ilvl="7" w:tplc="3B28BF4A">
      <w:numFmt w:val="bullet"/>
      <w:lvlText w:val="•"/>
      <w:lvlJc w:val="left"/>
      <w:pPr>
        <w:ind w:left="7610" w:hanging="213"/>
      </w:pPr>
      <w:rPr>
        <w:rFonts w:hint="default"/>
        <w:lang w:val="ru-RU" w:eastAsia="en-US" w:bidi="ar-SA"/>
      </w:rPr>
    </w:lvl>
    <w:lvl w:ilvl="8" w:tplc="3174992C">
      <w:numFmt w:val="bullet"/>
      <w:lvlText w:val="•"/>
      <w:lvlJc w:val="left"/>
      <w:pPr>
        <w:ind w:left="8569" w:hanging="213"/>
      </w:pPr>
      <w:rPr>
        <w:rFonts w:hint="default"/>
        <w:lang w:val="ru-RU" w:eastAsia="en-US" w:bidi="ar-SA"/>
      </w:rPr>
    </w:lvl>
  </w:abstractNum>
  <w:abstractNum w:abstractNumId="6">
    <w:nsid w:val="020351E0"/>
    <w:multiLevelType w:val="hybridMultilevel"/>
    <w:tmpl w:val="96EC7FA4"/>
    <w:lvl w:ilvl="0" w:tplc="2CA073F8">
      <w:numFmt w:val="bullet"/>
      <w:lvlText w:val=""/>
      <w:lvlJc w:val="left"/>
      <w:pPr>
        <w:ind w:left="821" w:hanging="361"/>
      </w:pPr>
      <w:rPr>
        <w:rFonts w:ascii="Symbol" w:eastAsia="Symbol" w:hAnsi="Symbol" w:cs="Symbol" w:hint="default"/>
        <w:w w:val="100"/>
        <w:sz w:val="28"/>
        <w:szCs w:val="28"/>
        <w:lang w:val="ru-RU" w:eastAsia="en-US" w:bidi="ar-SA"/>
      </w:rPr>
    </w:lvl>
    <w:lvl w:ilvl="1" w:tplc="4BD0BB72">
      <w:numFmt w:val="bullet"/>
      <w:lvlText w:val="•"/>
      <w:lvlJc w:val="left"/>
      <w:pPr>
        <w:ind w:left="1216" w:hanging="361"/>
      </w:pPr>
      <w:rPr>
        <w:rFonts w:hint="default"/>
        <w:lang w:val="ru-RU" w:eastAsia="en-US" w:bidi="ar-SA"/>
      </w:rPr>
    </w:lvl>
    <w:lvl w:ilvl="2" w:tplc="759C4D34">
      <w:numFmt w:val="bullet"/>
      <w:lvlText w:val="•"/>
      <w:lvlJc w:val="left"/>
      <w:pPr>
        <w:ind w:left="1612" w:hanging="361"/>
      </w:pPr>
      <w:rPr>
        <w:rFonts w:hint="default"/>
        <w:lang w:val="ru-RU" w:eastAsia="en-US" w:bidi="ar-SA"/>
      </w:rPr>
    </w:lvl>
    <w:lvl w:ilvl="3" w:tplc="5886A4EC">
      <w:numFmt w:val="bullet"/>
      <w:lvlText w:val="•"/>
      <w:lvlJc w:val="left"/>
      <w:pPr>
        <w:ind w:left="2008" w:hanging="361"/>
      </w:pPr>
      <w:rPr>
        <w:rFonts w:hint="default"/>
        <w:lang w:val="ru-RU" w:eastAsia="en-US" w:bidi="ar-SA"/>
      </w:rPr>
    </w:lvl>
    <w:lvl w:ilvl="4" w:tplc="69F2DC30">
      <w:numFmt w:val="bullet"/>
      <w:lvlText w:val="•"/>
      <w:lvlJc w:val="left"/>
      <w:pPr>
        <w:ind w:left="2404" w:hanging="361"/>
      </w:pPr>
      <w:rPr>
        <w:rFonts w:hint="default"/>
        <w:lang w:val="ru-RU" w:eastAsia="en-US" w:bidi="ar-SA"/>
      </w:rPr>
    </w:lvl>
    <w:lvl w:ilvl="5" w:tplc="CF604B3A">
      <w:numFmt w:val="bullet"/>
      <w:lvlText w:val="•"/>
      <w:lvlJc w:val="left"/>
      <w:pPr>
        <w:ind w:left="2801" w:hanging="361"/>
      </w:pPr>
      <w:rPr>
        <w:rFonts w:hint="default"/>
        <w:lang w:val="ru-RU" w:eastAsia="en-US" w:bidi="ar-SA"/>
      </w:rPr>
    </w:lvl>
    <w:lvl w:ilvl="6" w:tplc="4C70D394">
      <w:numFmt w:val="bullet"/>
      <w:lvlText w:val="•"/>
      <w:lvlJc w:val="left"/>
      <w:pPr>
        <w:ind w:left="3197" w:hanging="361"/>
      </w:pPr>
      <w:rPr>
        <w:rFonts w:hint="default"/>
        <w:lang w:val="ru-RU" w:eastAsia="en-US" w:bidi="ar-SA"/>
      </w:rPr>
    </w:lvl>
    <w:lvl w:ilvl="7" w:tplc="5A48173E">
      <w:numFmt w:val="bullet"/>
      <w:lvlText w:val="•"/>
      <w:lvlJc w:val="left"/>
      <w:pPr>
        <w:ind w:left="3593" w:hanging="361"/>
      </w:pPr>
      <w:rPr>
        <w:rFonts w:hint="default"/>
        <w:lang w:val="ru-RU" w:eastAsia="en-US" w:bidi="ar-SA"/>
      </w:rPr>
    </w:lvl>
    <w:lvl w:ilvl="8" w:tplc="2654AB40">
      <w:numFmt w:val="bullet"/>
      <w:lvlText w:val="•"/>
      <w:lvlJc w:val="left"/>
      <w:pPr>
        <w:ind w:left="3989" w:hanging="361"/>
      </w:pPr>
      <w:rPr>
        <w:rFonts w:hint="default"/>
        <w:lang w:val="ru-RU" w:eastAsia="en-US" w:bidi="ar-SA"/>
      </w:rPr>
    </w:lvl>
  </w:abstractNum>
  <w:abstractNum w:abstractNumId="7">
    <w:nsid w:val="02036BA5"/>
    <w:multiLevelType w:val="hybridMultilevel"/>
    <w:tmpl w:val="B574BCDE"/>
    <w:lvl w:ilvl="0" w:tplc="1C7660F0">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4A38C5A2">
      <w:numFmt w:val="bullet"/>
      <w:lvlText w:val="•"/>
      <w:lvlJc w:val="left"/>
      <w:pPr>
        <w:ind w:left="2632" w:hanging="281"/>
      </w:pPr>
      <w:rPr>
        <w:rFonts w:hint="default"/>
        <w:lang w:val="ru-RU" w:eastAsia="en-US" w:bidi="ar-SA"/>
      </w:rPr>
    </w:lvl>
    <w:lvl w:ilvl="2" w:tplc="852AFD16">
      <w:numFmt w:val="bullet"/>
      <w:lvlText w:val="•"/>
      <w:lvlJc w:val="left"/>
      <w:pPr>
        <w:ind w:left="3505" w:hanging="281"/>
      </w:pPr>
      <w:rPr>
        <w:rFonts w:hint="default"/>
        <w:lang w:val="ru-RU" w:eastAsia="en-US" w:bidi="ar-SA"/>
      </w:rPr>
    </w:lvl>
    <w:lvl w:ilvl="3" w:tplc="BCBA9FA8">
      <w:numFmt w:val="bullet"/>
      <w:lvlText w:val="•"/>
      <w:lvlJc w:val="left"/>
      <w:pPr>
        <w:ind w:left="4377" w:hanging="281"/>
      </w:pPr>
      <w:rPr>
        <w:rFonts w:hint="default"/>
        <w:lang w:val="ru-RU" w:eastAsia="en-US" w:bidi="ar-SA"/>
      </w:rPr>
    </w:lvl>
    <w:lvl w:ilvl="4" w:tplc="92FC595C">
      <w:numFmt w:val="bullet"/>
      <w:lvlText w:val="•"/>
      <w:lvlJc w:val="left"/>
      <w:pPr>
        <w:ind w:left="5250" w:hanging="281"/>
      </w:pPr>
      <w:rPr>
        <w:rFonts w:hint="default"/>
        <w:lang w:val="ru-RU" w:eastAsia="en-US" w:bidi="ar-SA"/>
      </w:rPr>
    </w:lvl>
    <w:lvl w:ilvl="5" w:tplc="A28AF4F2">
      <w:numFmt w:val="bullet"/>
      <w:lvlText w:val="•"/>
      <w:lvlJc w:val="left"/>
      <w:pPr>
        <w:ind w:left="6123" w:hanging="281"/>
      </w:pPr>
      <w:rPr>
        <w:rFonts w:hint="default"/>
        <w:lang w:val="ru-RU" w:eastAsia="en-US" w:bidi="ar-SA"/>
      </w:rPr>
    </w:lvl>
    <w:lvl w:ilvl="6" w:tplc="6842459E">
      <w:numFmt w:val="bullet"/>
      <w:lvlText w:val="•"/>
      <w:lvlJc w:val="left"/>
      <w:pPr>
        <w:ind w:left="6995" w:hanging="281"/>
      </w:pPr>
      <w:rPr>
        <w:rFonts w:hint="default"/>
        <w:lang w:val="ru-RU" w:eastAsia="en-US" w:bidi="ar-SA"/>
      </w:rPr>
    </w:lvl>
    <w:lvl w:ilvl="7" w:tplc="1090A02E">
      <w:numFmt w:val="bullet"/>
      <w:lvlText w:val="•"/>
      <w:lvlJc w:val="left"/>
      <w:pPr>
        <w:ind w:left="7868" w:hanging="281"/>
      </w:pPr>
      <w:rPr>
        <w:rFonts w:hint="default"/>
        <w:lang w:val="ru-RU" w:eastAsia="en-US" w:bidi="ar-SA"/>
      </w:rPr>
    </w:lvl>
    <w:lvl w:ilvl="8" w:tplc="A1107AF6">
      <w:numFmt w:val="bullet"/>
      <w:lvlText w:val="•"/>
      <w:lvlJc w:val="left"/>
      <w:pPr>
        <w:ind w:left="8741" w:hanging="281"/>
      </w:pPr>
      <w:rPr>
        <w:rFonts w:hint="default"/>
        <w:lang w:val="ru-RU" w:eastAsia="en-US" w:bidi="ar-SA"/>
      </w:rPr>
    </w:lvl>
  </w:abstractNum>
  <w:abstractNum w:abstractNumId="8">
    <w:nsid w:val="0234430D"/>
    <w:multiLevelType w:val="hybridMultilevel"/>
    <w:tmpl w:val="97620EAA"/>
    <w:numStyleLink w:val="190"/>
  </w:abstractNum>
  <w:abstractNum w:abstractNumId="9">
    <w:nsid w:val="02436CA7"/>
    <w:multiLevelType w:val="hybridMultilevel"/>
    <w:tmpl w:val="44A83F2C"/>
    <w:lvl w:ilvl="0" w:tplc="EE1C526C">
      <w:start w:val="1"/>
      <w:numFmt w:val="lowerLetter"/>
      <w:lvlText w:val="%1)"/>
      <w:lvlJc w:val="left"/>
      <w:pPr>
        <w:ind w:left="284" w:hanging="303"/>
      </w:pPr>
      <w:rPr>
        <w:rFonts w:ascii="Times New Roman" w:eastAsia="Times New Roman" w:hAnsi="Times New Roman" w:cs="Times New Roman" w:hint="default"/>
        <w:w w:val="100"/>
        <w:sz w:val="28"/>
        <w:szCs w:val="28"/>
        <w:lang w:val="ru-RU" w:eastAsia="en-US" w:bidi="ar-SA"/>
      </w:rPr>
    </w:lvl>
    <w:lvl w:ilvl="1" w:tplc="72824020">
      <w:numFmt w:val="bullet"/>
      <w:lvlText w:val="•"/>
      <w:lvlJc w:val="left"/>
      <w:pPr>
        <w:ind w:left="1300" w:hanging="303"/>
      </w:pPr>
      <w:rPr>
        <w:rFonts w:hint="default"/>
        <w:lang w:val="ru-RU" w:eastAsia="en-US" w:bidi="ar-SA"/>
      </w:rPr>
    </w:lvl>
    <w:lvl w:ilvl="2" w:tplc="88DC053C">
      <w:numFmt w:val="bullet"/>
      <w:lvlText w:val="•"/>
      <w:lvlJc w:val="left"/>
      <w:pPr>
        <w:ind w:left="2321" w:hanging="303"/>
      </w:pPr>
      <w:rPr>
        <w:rFonts w:hint="default"/>
        <w:lang w:val="ru-RU" w:eastAsia="en-US" w:bidi="ar-SA"/>
      </w:rPr>
    </w:lvl>
    <w:lvl w:ilvl="3" w:tplc="4BC2DBFE">
      <w:numFmt w:val="bullet"/>
      <w:lvlText w:val="•"/>
      <w:lvlJc w:val="left"/>
      <w:pPr>
        <w:ind w:left="3341" w:hanging="303"/>
      </w:pPr>
      <w:rPr>
        <w:rFonts w:hint="default"/>
        <w:lang w:val="ru-RU" w:eastAsia="en-US" w:bidi="ar-SA"/>
      </w:rPr>
    </w:lvl>
    <w:lvl w:ilvl="4" w:tplc="56BE2996">
      <w:numFmt w:val="bullet"/>
      <w:lvlText w:val="•"/>
      <w:lvlJc w:val="left"/>
      <w:pPr>
        <w:ind w:left="4362" w:hanging="303"/>
      </w:pPr>
      <w:rPr>
        <w:rFonts w:hint="default"/>
        <w:lang w:val="ru-RU" w:eastAsia="en-US" w:bidi="ar-SA"/>
      </w:rPr>
    </w:lvl>
    <w:lvl w:ilvl="5" w:tplc="C54C7C2C">
      <w:numFmt w:val="bullet"/>
      <w:lvlText w:val="•"/>
      <w:lvlJc w:val="left"/>
      <w:pPr>
        <w:ind w:left="5383" w:hanging="303"/>
      </w:pPr>
      <w:rPr>
        <w:rFonts w:hint="default"/>
        <w:lang w:val="ru-RU" w:eastAsia="en-US" w:bidi="ar-SA"/>
      </w:rPr>
    </w:lvl>
    <w:lvl w:ilvl="6" w:tplc="4B7665E2">
      <w:numFmt w:val="bullet"/>
      <w:lvlText w:val="•"/>
      <w:lvlJc w:val="left"/>
      <w:pPr>
        <w:ind w:left="6403" w:hanging="303"/>
      </w:pPr>
      <w:rPr>
        <w:rFonts w:hint="default"/>
        <w:lang w:val="ru-RU" w:eastAsia="en-US" w:bidi="ar-SA"/>
      </w:rPr>
    </w:lvl>
    <w:lvl w:ilvl="7" w:tplc="0742C418">
      <w:numFmt w:val="bullet"/>
      <w:lvlText w:val="•"/>
      <w:lvlJc w:val="left"/>
      <w:pPr>
        <w:ind w:left="7424" w:hanging="303"/>
      </w:pPr>
      <w:rPr>
        <w:rFonts w:hint="default"/>
        <w:lang w:val="ru-RU" w:eastAsia="en-US" w:bidi="ar-SA"/>
      </w:rPr>
    </w:lvl>
    <w:lvl w:ilvl="8" w:tplc="890CF8B4">
      <w:numFmt w:val="bullet"/>
      <w:lvlText w:val="•"/>
      <w:lvlJc w:val="left"/>
      <w:pPr>
        <w:ind w:left="8445" w:hanging="303"/>
      </w:pPr>
      <w:rPr>
        <w:rFonts w:hint="default"/>
        <w:lang w:val="ru-RU" w:eastAsia="en-US" w:bidi="ar-SA"/>
      </w:rPr>
    </w:lvl>
  </w:abstractNum>
  <w:abstractNum w:abstractNumId="10">
    <w:nsid w:val="02843FE4"/>
    <w:multiLevelType w:val="hybridMultilevel"/>
    <w:tmpl w:val="B7302CB8"/>
    <w:lvl w:ilvl="0" w:tplc="F00A413E">
      <w:numFmt w:val="bullet"/>
      <w:lvlText w:val=""/>
      <w:lvlJc w:val="left"/>
      <w:pPr>
        <w:ind w:left="2195" w:hanging="360"/>
      </w:pPr>
      <w:rPr>
        <w:rFonts w:ascii="Symbol" w:eastAsia="Symbol" w:hAnsi="Symbol" w:cs="Symbol" w:hint="default"/>
        <w:w w:val="100"/>
        <w:sz w:val="28"/>
        <w:szCs w:val="28"/>
        <w:lang w:val="ru-RU" w:eastAsia="en-US" w:bidi="ar-SA"/>
      </w:rPr>
    </w:lvl>
    <w:lvl w:ilvl="1" w:tplc="679667A6">
      <w:numFmt w:val="bullet"/>
      <w:lvlText w:val="•"/>
      <w:lvlJc w:val="left"/>
      <w:pPr>
        <w:ind w:left="3028" w:hanging="360"/>
      </w:pPr>
      <w:rPr>
        <w:rFonts w:hint="default"/>
        <w:lang w:val="ru-RU" w:eastAsia="en-US" w:bidi="ar-SA"/>
      </w:rPr>
    </w:lvl>
    <w:lvl w:ilvl="2" w:tplc="ED20A0FE">
      <w:numFmt w:val="bullet"/>
      <w:lvlText w:val="•"/>
      <w:lvlJc w:val="left"/>
      <w:pPr>
        <w:ind w:left="3857" w:hanging="360"/>
      </w:pPr>
      <w:rPr>
        <w:rFonts w:hint="default"/>
        <w:lang w:val="ru-RU" w:eastAsia="en-US" w:bidi="ar-SA"/>
      </w:rPr>
    </w:lvl>
    <w:lvl w:ilvl="3" w:tplc="A53447D4">
      <w:numFmt w:val="bullet"/>
      <w:lvlText w:val="•"/>
      <w:lvlJc w:val="left"/>
      <w:pPr>
        <w:ind w:left="4685" w:hanging="360"/>
      </w:pPr>
      <w:rPr>
        <w:rFonts w:hint="default"/>
        <w:lang w:val="ru-RU" w:eastAsia="en-US" w:bidi="ar-SA"/>
      </w:rPr>
    </w:lvl>
    <w:lvl w:ilvl="4" w:tplc="244A8FB0">
      <w:numFmt w:val="bullet"/>
      <w:lvlText w:val="•"/>
      <w:lvlJc w:val="left"/>
      <w:pPr>
        <w:ind w:left="5514" w:hanging="360"/>
      </w:pPr>
      <w:rPr>
        <w:rFonts w:hint="default"/>
        <w:lang w:val="ru-RU" w:eastAsia="en-US" w:bidi="ar-SA"/>
      </w:rPr>
    </w:lvl>
    <w:lvl w:ilvl="5" w:tplc="E2624ABA">
      <w:numFmt w:val="bullet"/>
      <w:lvlText w:val="•"/>
      <w:lvlJc w:val="left"/>
      <w:pPr>
        <w:ind w:left="6343" w:hanging="360"/>
      </w:pPr>
      <w:rPr>
        <w:rFonts w:hint="default"/>
        <w:lang w:val="ru-RU" w:eastAsia="en-US" w:bidi="ar-SA"/>
      </w:rPr>
    </w:lvl>
    <w:lvl w:ilvl="6" w:tplc="3FFE466A">
      <w:numFmt w:val="bullet"/>
      <w:lvlText w:val="•"/>
      <w:lvlJc w:val="left"/>
      <w:pPr>
        <w:ind w:left="7171" w:hanging="360"/>
      </w:pPr>
      <w:rPr>
        <w:rFonts w:hint="default"/>
        <w:lang w:val="ru-RU" w:eastAsia="en-US" w:bidi="ar-SA"/>
      </w:rPr>
    </w:lvl>
    <w:lvl w:ilvl="7" w:tplc="A6E6475C">
      <w:numFmt w:val="bullet"/>
      <w:lvlText w:val="•"/>
      <w:lvlJc w:val="left"/>
      <w:pPr>
        <w:ind w:left="8000" w:hanging="360"/>
      </w:pPr>
      <w:rPr>
        <w:rFonts w:hint="default"/>
        <w:lang w:val="ru-RU" w:eastAsia="en-US" w:bidi="ar-SA"/>
      </w:rPr>
    </w:lvl>
    <w:lvl w:ilvl="8" w:tplc="208A9060">
      <w:numFmt w:val="bullet"/>
      <w:lvlText w:val="•"/>
      <w:lvlJc w:val="left"/>
      <w:pPr>
        <w:ind w:left="8829" w:hanging="360"/>
      </w:pPr>
      <w:rPr>
        <w:rFonts w:hint="default"/>
        <w:lang w:val="ru-RU" w:eastAsia="en-US" w:bidi="ar-SA"/>
      </w:rPr>
    </w:lvl>
  </w:abstractNum>
  <w:abstractNum w:abstractNumId="11">
    <w:nsid w:val="02C90C7D"/>
    <w:multiLevelType w:val="hybridMultilevel"/>
    <w:tmpl w:val="B366D4D6"/>
    <w:lvl w:ilvl="0" w:tplc="D6AC2492">
      <w:numFmt w:val="bullet"/>
      <w:lvlText w:val=""/>
      <w:lvlJc w:val="left"/>
      <w:pPr>
        <w:ind w:left="1571" w:hanging="360"/>
      </w:pPr>
      <w:rPr>
        <w:rFonts w:ascii="Symbol" w:eastAsia="Symbol" w:hAnsi="Symbol" w:cs="Symbol" w:hint="default"/>
        <w:w w:val="100"/>
        <w:sz w:val="28"/>
        <w:szCs w:val="28"/>
        <w:lang w:val="ru-RU" w:eastAsia="en-US" w:bidi="ar-SA"/>
      </w:rPr>
    </w:lvl>
    <w:lvl w:ilvl="1" w:tplc="37F29944">
      <w:numFmt w:val="bullet"/>
      <w:lvlText w:val="•"/>
      <w:lvlJc w:val="left"/>
      <w:pPr>
        <w:ind w:left="2470" w:hanging="360"/>
      </w:pPr>
      <w:rPr>
        <w:rFonts w:hint="default"/>
        <w:lang w:val="ru-RU" w:eastAsia="en-US" w:bidi="ar-SA"/>
      </w:rPr>
    </w:lvl>
    <w:lvl w:ilvl="2" w:tplc="66844336">
      <w:numFmt w:val="bullet"/>
      <w:lvlText w:val="•"/>
      <w:lvlJc w:val="left"/>
      <w:pPr>
        <w:ind w:left="3361" w:hanging="360"/>
      </w:pPr>
      <w:rPr>
        <w:rFonts w:hint="default"/>
        <w:lang w:val="ru-RU" w:eastAsia="en-US" w:bidi="ar-SA"/>
      </w:rPr>
    </w:lvl>
    <w:lvl w:ilvl="3" w:tplc="04C446B2">
      <w:numFmt w:val="bullet"/>
      <w:lvlText w:val="•"/>
      <w:lvlJc w:val="left"/>
      <w:pPr>
        <w:ind w:left="4251" w:hanging="360"/>
      </w:pPr>
      <w:rPr>
        <w:rFonts w:hint="default"/>
        <w:lang w:val="ru-RU" w:eastAsia="en-US" w:bidi="ar-SA"/>
      </w:rPr>
    </w:lvl>
    <w:lvl w:ilvl="4" w:tplc="919ED622">
      <w:numFmt w:val="bullet"/>
      <w:lvlText w:val="•"/>
      <w:lvlJc w:val="left"/>
      <w:pPr>
        <w:ind w:left="5142" w:hanging="360"/>
      </w:pPr>
      <w:rPr>
        <w:rFonts w:hint="default"/>
        <w:lang w:val="ru-RU" w:eastAsia="en-US" w:bidi="ar-SA"/>
      </w:rPr>
    </w:lvl>
    <w:lvl w:ilvl="5" w:tplc="77C8D552">
      <w:numFmt w:val="bullet"/>
      <w:lvlText w:val="•"/>
      <w:lvlJc w:val="left"/>
      <w:pPr>
        <w:ind w:left="6033" w:hanging="360"/>
      </w:pPr>
      <w:rPr>
        <w:rFonts w:hint="default"/>
        <w:lang w:val="ru-RU" w:eastAsia="en-US" w:bidi="ar-SA"/>
      </w:rPr>
    </w:lvl>
    <w:lvl w:ilvl="6" w:tplc="34E6C8DA">
      <w:numFmt w:val="bullet"/>
      <w:lvlText w:val="•"/>
      <w:lvlJc w:val="left"/>
      <w:pPr>
        <w:ind w:left="6923" w:hanging="360"/>
      </w:pPr>
      <w:rPr>
        <w:rFonts w:hint="default"/>
        <w:lang w:val="ru-RU" w:eastAsia="en-US" w:bidi="ar-SA"/>
      </w:rPr>
    </w:lvl>
    <w:lvl w:ilvl="7" w:tplc="CBECAF70">
      <w:numFmt w:val="bullet"/>
      <w:lvlText w:val="•"/>
      <w:lvlJc w:val="left"/>
      <w:pPr>
        <w:ind w:left="7814" w:hanging="360"/>
      </w:pPr>
      <w:rPr>
        <w:rFonts w:hint="default"/>
        <w:lang w:val="ru-RU" w:eastAsia="en-US" w:bidi="ar-SA"/>
      </w:rPr>
    </w:lvl>
    <w:lvl w:ilvl="8" w:tplc="E772A6C8">
      <w:numFmt w:val="bullet"/>
      <w:lvlText w:val="•"/>
      <w:lvlJc w:val="left"/>
      <w:pPr>
        <w:ind w:left="8705" w:hanging="360"/>
      </w:pPr>
      <w:rPr>
        <w:rFonts w:hint="default"/>
        <w:lang w:val="ru-RU" w:eastAsia="en-US" w:bidi="ar-SA"/>
      </w:rPr>
    </w:lvl>
  </w:abstractNum>
  <w:abstractNum w:abstractNumId="12">
    <w:nsid w:val="02EB166E"/>
    <w:multiLevelType w:val="hybridMultilevel"/>
    <w:tmpl w:val="5406E6B4"/>
    <w:lvl w:ilvl="0" w:tplc="0D7C9C6E">
      <w:start w:val="17"/>
      <w:numFmt w:val="decimal"/>
      <w:lvlText w:val="%1."/>
      <w:lvlJc w:val="left"/>
      <w:pPr>
        <w:ind w:left="1274" w:hanging="423"/>
      </w:pPr>
      <w:rPr>
        <w:rFonts w:ascii="Times New Roman" w:eastAsia="Times New Roman" w:hAnsi="Times New Roman" w:cs="Times New Roman" w:hint="default"/>
        <w:i/>
        <w:iCs/>
        <w:spacing w:val="0"/>
        <w:w w:val="100"/>
        <w:sz w:val="28"/>
        <w:szCs w:val="28"/>
        <w:lang w:val="ru-RU" w:eastAsia="en-US" w:bidi="ar-SA"/>
      </w:rPr>
    </w:lvl>
    <w:lvl w:ilvl="1" w:tplc="C5B07E5C">
      <w:numFmt w:val="bullet"/>
      <w:lvlText w:val="•"/>
      <w:lvlJc w:val="left"/>
      <w:pPr>
        <w:ind w:left="2200" w:hanging="423"/>
      </w:pPr>
      <w:rPr>
        <w:rFonts w:hint="default"/>
        <w:lang w:val="ru-RU" w:eastAsia="en-US" w:bidi="ar-SA"/>
      </w:rPr>
    </w:lvl>
    <w:lvl w:ilvl="2" w:tplc="0C3A6F1A">
      <w:numFmt w:val="bullet"/>
      <w:lvlText w:val="•"/>
      <w:lvlJc w:val="left"/>
      <w:pPr>
        <w:ind w:left="3121" w:hanging="423"/>
      </w:pPr>
      <w:rPr>
        <w:rFonts w:hint="default"/>
        <w:lang w:val="ru-RU" w:eastAsia="en-US" w:bidi="ar-SA"/>
      </w:rPr>
    </w:lvl>
    <w:lvl w:ilvl="3" w:tplc="BAA4C57E">
      <w:numFmt w:val="bullet"/>
      <w:lvlText w:val="•"/>
      <w:lvlJc w:val="left"/>
      <w:pPr>
        <w:ind w:left="4041" w:hanging="423"/>
      </w:pPr>
      <w:rPr>
        <w:rFonts w:hint="default"/>
        <w:lang w:val="ru-RU" w:eastAsia="en-US" w:bidi="ar-SA"/>
      </w:rPr>
    </w:lvl>
    <w:lvl w:ilvl="4" w:tplc="1548DE22">
      <w:numFmt w:val="bullet"/>
      <w:lvlText w:val="•"/>
      <w:lvlJc w:val="left"/>
      <w:pPr>
        <w:ind w:left="4962" w:hanging="423"/>
      </w:pPr>
      <w:rPr>
        <w:rFonts w:hint="default"/>
        <w:lang w:val="ru-RU" w:eastAsia="en-US" w:bidi="ar-SA"/>
      </w:rPr>
    </w:lvl>
    <w:lvl w:ilvl="5" w:tplc="64428C2A">
      <w:numFmt w:val="bullet"/>
      <w:lvlText w:val="•"/>
      <w:lvlJc w:val="left"/>
      <w:pPr>
        <w:ind w:left="5883" w:hanging="423"/>
      </w:pPr>
      <w:rPr>
        <w:rFonts w:hint="default"/>
        <w:lang w:val="ru-RU" w:eastAsia="en-US" w:bidi="ar-SA"/>
      </w:rPr>
    </w:lvl>
    <w:lvl w:ilvl="6" w:tplc="B122E20C">
      <w:numFmt w:val="bullet"/>
      <w:lvlText w:val="•"/>
      <w:lvlJc w:val="left"/>
      <w:pPr>
        <w:ind w:left="6803" w:hanging="423"/>
      </w:pPr>
      <w:rPr>
        <w:rFonts w:hint="default"/>
        <w:lang w:val="ru-RU" w:eastAsia="en-US" w:bidi="ar-SA"/>
      </w:rPr>
    </w:lvl>
    <w:lvl w:ilvl="7" w:tplc="A6B289B6">
      <w:numFmt w:val="bullet"/>
      <w:lvlText w:val="•"/>
      <w:lvlJc w:val="left"/>
      <w:pPr>
        <w:ind w:left="7724" w:hanging="423"/>
      </w:pPr>
      <w:rPr>
        <w:rFonts w:hint="default"/>
        <w:lang w:val="ru-RU" w:eastAsia="en-US" w:bidi="ar-SA"/>
      </w:rPr>
    </w:lvl>
    <w:lvl w:ilvl="8" w:tplc="9F40068E">
      <w:numFmt w:val="bullet"/>
      <w:lvlText w:val="•"/>
      <w:lvlJc w:val="left"/>
      <w:pPr>
        <w:ind w:left="8645" w:hanging="423"/>
      </w:pPr>
      <w:rPr>
        <w:rFonts w:hint="default"/>
        <w:lang w:val="ru-RU" w:eastAsia="en-US" w:bidi="ar-SA"/>
      </w:rPr>
    </w:lvl>
  </w:abstractNum>
  <w:abstractNum w:abstractNumId="13">
    <w:nsid w:val="0343511D"/>
    <w:multiLevelType w:val="hybridMultilevel"/>
    <w:tmpl w:val="F222BD42"/>
    <w:lvl w:ilvl="0" w:tplc="41DAA9C8">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FFD07160">
      <w:numFmt w:val="bullet"/>
      <w:lvlText w:val="•"/>
      <w:lvlJc w:val="left"/>
      <w:pPr>
        <w:ind w:left="2074" w:hanging="281"/>
      </w:pPr>
      <w:rPr>
        <w:rFonts w:hint="default"/>
        <w:lang w:val="ru-RU" w:eastAsia="en-US" w:bidi="ar-SA"/>
      </w:rPr>
    </w:lvl>
    <w:lvl w:ilvl="2" w:tplc="003412E4">
      <w:numFmt w:val="bullet"/>
      <w:lvlText w:val="•"/>
      <w:lvlJc w:val="left"/>
      <w:pPr>
        <w:ind w:left="3009" w:hanging="281"/>
      </w:pPr>
      <w:rPr>
        <w:rFonts w:hint="default"/>
        <w:lang w:val="ru-RU" w:eastAsia="en-US" w:bidi="ar-SA"/>
      </w:rPr>
    </w:lvl>
    <w:lvl w:ilvl="3" w:tplc="1FE293E8">
      <w:numFmt w:val="bullet"/>
      <w:lvlText w:val="•"/>
      <w:lvlJc w:val="left"/>
      <w:pPr>
        <w:ind w:left="3943" w:hanging="281"/>
      </w:pPr>
      <w:rPr>
        <w:rFonts w:hint="default"/>
        <w:lang w:val="ru-RU" w:eastAsia="en-US" w:bidi="ar-SA"/>
      </w:rPr>
    </w:lvl>
    <w:lvl w:ilvl="4" w:tplc="C1D23C94">
      <w:numFmt w:val="bullet"/>
      <w:lvlText w:val="•"/>
      <w:lvlJc w:val="left"/>
      <w:pPr>
        <w:ind w:left="4878" w:hanging="281"/>
      </w:pPr>
      <w:rPr>
        <w:rFonts w:hint="default"/>
        <w:lang w:val="ru-RU" w:eastAsia="en-US" w:bidi="ar-SA"/>
      </w:rPr>
    </w:lvl>
    <w:lvl w:ilvl="5" w:tplc="6E9A81BE">
      <w:numFmt w:val="bullet"/>
      <w:lvlText w:val="•"/>
      <w:lvlJc w:val="left"/>
      <w:pPr>
        <w:ind w:left="5813" w:hanging="281"/>
      </w:pPr>
      <w:rPr>
        <w:rFonts w:hint="default"/>
        <w:lang w:val="ru-RU" w:eastAsia="en-US" w:bidi="ar-SA"/>
      </w:rPr>
    </w:lvl>
    <w:lvl w:ilvl="6" w:tplc="F6F26CDC">
      <w:numFmt w:val="bullet"/>
      <w:lvlText w:val="•"/>
      <w:lvlJc w:val="left"/>
      <w:pPr>
        <w:ind w:left="6747" w:hanging="281"/>
      </w:pPr>
      <w:rPr>
        <w:rFonts w:hint="default"/>
        <w:lang w:val="ru-RU" w:eastAsia="en-US" w:bidi="ar-SA"/>
      </w:rPr>
    </w:lvl>
    <w:lvl w:ilvl="7" w:tplc="8EE21CF6">
      <w:numFmt w:val="bullet"/>
      <w:lvlText w:val="•"/>
      <w:lvlJc w:val="left"/>
      <w:pPr>
        <w:ind w:left="7682" w:hanging="281"/>
      </w:pPr>
      <w:rPr>
        <w:rFonts w:hint="default"/>
        <w:lang w:val="ru-RU" w:eastAsia="en-US" w:bidi="ar-SA"/>
      </w:rPr>
    </w:lvl>
    <w:lvl w:ilvl="8" w:tplc="555C34EC">
      <w:numFmt w:val="bullet"/>
      <w:lvlText w:val="•"/>
      <w:lvlJc w:val="left"/>
      <w:pPr>
        <w:ind w:left="8617" w:hanging="281"/>
      </w:pPr>
      <w:rPr>
        <w:rFonts w:hint="default"/>
        <w:lang w:val="ru-RU" w:eastAsia="en-US" w:bidi="ar-SA"/>
      </w:rPr>
    </w:lvl>
  </w:abstractNum>
  <w:abstractNum w:abstractNumId="14">
    <w:nsid w:val="0371386D"/>
    <w:multiLevelType w:val="hybridMultilevel"/>
    <w:tmpl w:val="B9DE0884"/>
    <w:lvl w:ilvl="0" w:tplc="347CBF9E">
      <w:numFmt w:val="bullet"/>
      <w:lvlText w:val=""/>
      <w:lvlJc w:val="left"/>
      <w:pPr>
        <w:ind w:left="1571" w:hanging="360"/>
      </w:pPr>
      <w:rPr>
        <w:rFonts w:ascii="Symbol" w:eastAsia="Symbol" w:hAnsi="Symbol" w:cs="Symbol" w:hint="default"/>
        <w:w w:val="100"/>
        <w:sz w:val="28"/>
        <w:szCs w:val="28"/>
        <w:lang w:val="ru-RU" w:eastAsia="en-US" w:bidi="ar-SA"/>
      </w:rPr>
    </w:lvl>
    <w:lvl w:ilvl="1" w:tplc="A4804368">
      <w:numFmt w:val="bullet"/>
      <w:lvlText w:val="•"/>
      <w:lvlJc w:val="left"/>
      <w:pPr>
        <w:ind w:left="2470" w:hanging="360"/>
      </w:pPr>
      <w:rPr>
        <w:rFonts w:hint="default"/>
        <w:lang w:val="ru-RU" w:eastAsia="en-US" w:bidi="ar-SA"/>
      </w:rPr>
    </w:lvl>
    <w:lvl w:ilvl="2" w:tplc="5CC2DD4A">
      <w:numFmt w:val="bullet"/>
      <w:lvlText w:val="•"/>
      <w:lvlJc w:val="left"/>
      <w:pPr>
        <w:ind w:left="3361" w:hanging="360"/>
      </w:pPr>
      <w:rPr>
        <w:rFonts w:hint="default"/>
        <w:lang w:val="ru-RU" w:eastAsia="en-US" w:bidi="ar-SA"/>
      </w:rPr>
    </w:lvl>
    <w:lvl w:ilvl="3" w:tplc="F7B0CDF4">
      <w:numFmt w:val="bullet"/>
      <w:lvlText w:val="•"/>
      <w:lvlJc w:val="left"/>
      <w:pPr>
        <w:ind w:left="4251" w:hanging="360"/>
      </w:pPr>
      <w:rPr>
        <w:rFonts w:hint="default"/>
        <w:lang w:val="ru-RU" w:eastAsia="en-US" w:bidi="ar-SA"/>
      </w:rPr>
    </w:lvl>
    <w:lvl w:ilvl="4" w:tplc="8CE484EC">
      <w:numFmt w:val="bullet"/>
      <w:lvlText w:val="•"/>
      <w:lvlJc w:val="left"/>
      <w:pPr>
        <w:ind w:left="5142" w:hanging="360"/>
      </w:pPr>
      <w:rPr>
        <w:rFonts w:hint="default"/>
        <w:lang w:val="ru-RU" w:eastAsia="en-US" w:bidi="ar-SA"/>
      </w:rPr>
    </w:lvl>
    <w:lvl w:ilvl="5" w:tplc="EAC2BB04">
      <w:numFmt w:val="bullet"/>
      <w:lvlText w:val="•"/>
      <w:lvlJc w:val="left"/>
      <w:pPr>
        <w:ind w:left="6033" w:hanging="360"/>
      </w:pPr>
      <w:rPr>
        <w:rFonts w:hint="default"/>
        <w:lang w:val="ru-RU" w:eastAsia="en-US" w:bidi="ar-SA"/>
      </w:rPr>
    </w:lvl>
    <w:lvl w:ilvl="6" w:tplc="FA72997A">
      <w:numFmt w:val="bullet"/>
      <w:lvlText w:val="•"/>
      <w:lvlJc w:val="left"/>
      <w:pPr>
        <w:ind w:left="6923" w:hanging="360"/>
      </w:pPr>
      <w:rPr>
        <w:rFonts w:hint="default"/>
        <w:lang w:val="ru-RU" w:eastAsia="en-US" w:bidi="ar-SA"/>
      </w:rPr>
    </w:lvl>
    <w:lvl w:ilvl="7" w:tplc="7A8A6082">
      <w:numFmt w:val="bullet"/>
      <w:lvlText w:val="•"/>
      <w:lvlJc w:val="left"/>
      <w:pPr>
        <w:ind w:left="7814" w:hanging="360"/>
      </w:pPr>
      <w:rPr>
        <w:rFonts w:hint="default"/>
        <w:lang w:val="ru-RU" w:eastAsia="en-US" w:bidi="ar-SA"/>
      </w:rPr>
    </w:lvl>
    <w:lvl w:ilvl="8" w:tplc="CAD6FCF4">
      <w:numFmt w:val="bullet"/>
      <w:lvlText w:val="•"/>
      <w:lvlJc w:val="left"/>
      <w:pPr>
        <w:ind w:left="8705" w:hanging="360"/>
      </w:pPr>
      <w:rPr>
        <w:rFonts w:hint="default"/>
        <w:lang w:val="ru-RU" w:eastAsia="en-US" w:bidi="ar-SA"/>
      </w:rPr>
    </w:lvl>
  </w:abstractNum>
  <w:abstractNum w:abstractNumId="15">
    <w:nsid w:val="03A15414"/>
    <w:multiLevelType w:val="hybridMultilevel"/>
    <w:tmpl w:val="A0C4EA78"/>
    <w:styleLink w:val="91"/>
    <w:lvl w:ilvl="0" w:tplc="C074B23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E63E5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3AE3C9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F6A61D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F4757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BAED7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AB080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F6344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1235F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041E1233"/>
    <w:multiLevelType w:val="hybridMultilevel"/>
    <w:tmpl w:val="C96A74A0"/>
    <w:styleLink w:val="117"/>
    <w:lvl w:ilvl="0" w:tplc="BD28500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9490BD3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EBA963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6D04E5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4A4D6C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6BA64FFE">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293E820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D2E6C8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2142DE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045603A8"/>
    <w:multiLevelType w:val="hybridMultilevel"/>
    <w:tmpl w:val="066E01AA"/>
    <w:lvl w:ilvl="0" w:tplc="35289830">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F530B5F4">
      <w:numFmt w:val="bullet"/>
      <w:lvlText w:val="•"/>
      <w:lvlJc w:val="left"/>
      <w:pPr>
        <w:ind w:left="2632" w:hanging="281"/>
      </w:pPr>
      <w:rPr>
        <w:rFonts w:hint="default"/>
        <w:lang w:val="ru-RU" w:eastAsia="en-US" w:bidi="ar-SA"/>
      </w:rPr>
    </w:lvl>
    <w:lvl w:ilvl="2" w:tplc="097897E0">
      <w:numFmt w:val="bullet"/>
      <w:lvlText w:val="•"/>
      <w:lvlJc w:val="left"/>
      <w:pPr>
        <w:ind w:left="3505" w:hanging="281"/>
      </w:pPr>
      <w:rPr>
        <w:rFonts w:hint="default"/>
        <w:lang w:val="ru-RU" w:eastAsia="en-US" w:bidi="ar-SA"/>
      </w:rPr>
    </w:lvl>
    <w:lvl w:ilvl="3" w:tplc="FF9EED54">
      <w:numFmt w:val="bullet"/>
      <w:lvlText w:val="•"/>
      <w:lvlJc w:val="left"/>
      <w:pPr>
        <w:ind w:left="4377" w:hanging="281"/>
      </w:pPr>
      <w:rPr>
        <w:rFonts w:hint="default"/>
        <w:lang w:val="ru-RU" w:eastAsia="en-US" w:bidi="ar-SA"/>
      </w:rPr>
    </w:lvl>
    <w:lvl w:ilvl="4" w:tplc="443E72AC">
      <w:numFmt w:val="bullet"/>
      <w:lvlText w:val="•"/>
      <w:lvlJc w:val="left"/>
      <w:pPr>
        <w:ind w:left="5250" w:hanging="281"/>
      </w:pPr>
      <w:rPr>
        <w:rFonts w:hint="default"/>
        <w:lang w:val="ru-RU" w:eastAsia="en-US" w:bidi="ar-SA"/>
      </w:rPr>
    </w:lvl>
    <w:lvl w:ilvl="5" w:tplc="B0625048">
      <w:numFmt w:val="bullet"/>
      <w:lvlText w:val="•"/>
      <w:lvlJc w:val="left"/>
      <w:pPr>
        <w:ind w:left="6123" w:hanging="281"/>
      </w:pPr>
      <w:rPr>
        <w:rFonts w:hint="default"/>
        <w:lang w:val="ru-RU" w:eastAsia="en-US" w:bidi="ar-SA"/>
      </w:rPr>
    </w:lvl>
    <w:lvl w:ilvl="6" w:tplc="6E82EA88">
      <w:numFmt w:val="bullet"/>
      <w:lvlText w:val="•"/>
      <w:lvlJc w:val="left"/>
      <w:pPr>
        <w:ind w:left="6995" w:hanging="281"/>
      </w:pPr>
      <w:rPr>
        <w:rFonts w:hint="default"/>
        <w:lang w:val="ru-RU" w:eastAsia="en-US" w:bidi="ar-SA"/>
      </w:rPr>
    </w:lvl>
    <w:lvl w:ilvl="7" w:tplc="11D6B972">
      <w:numFmt w:val="bullet"/>
      <w:lvlText w:val="•"/>
      <w:lvlJc w:val="left"/>
      <w:pPr>
        <w:ind w:left="7868" w:hanging="281"/>
      </w:pPr>
      <w:rPr>
        <w:rFonts w:hint="default"/>
        <w:lang w:val="ru-RU" w:eastAsia="en-US" w:bidi="ar-SA"/>
      </w:rPr>
    </w:lvl>
    <w:lvl w:ilvl="8" w:tplc="C6BA7C00">
      <w:numFmt w:val="bullet"/>
      <w:lvlText w:val="•"/>
      <w:lvlJc w:val="left"/>
      <w:pPr>
        <w:ind w:left="8741" w:hanging="281"/>
      </w:pPr>
      <w:rPr>
        <w:rFonts w:hint="default"/>
        <w:lang w:val="ru-RU" w:eastAsia="en-US" w:bidi="ar-SA"/>
      </w:rPr>
    </w:lvl>
  </w:abstractNum>
  <w:abstractNum w:abstractNumId="18">
    <w:nsid w:val="04B36B38"/>
    <w:multiLevelType w:val="hybridMultilevel"/>
    <w:tmpl w:val="075CC29E"/>
    <w:lvl w:ilvl="0" w:tplc="CEB81F06">
      <w:numFmt w:val="bullet"/>
      <w:lvlText w:val=""/>
      <w:lvlJc w:val="left"/>
      <w:pPr>
        <w:ind w:left="1571" w:hanging="360"/>
      </w:pPr>
      <w:rPr>
        <w:rFonts w:ascii="Symbol" w:eastAsia="Symbol" w:hAnsi="Symbol" w:cs="Symbol" w:hint="default"/>
        <w:w w:val="100"/>
        <w:sz w:val="28"/>
        <w:szCs w:val="28"/>
        <w:lang w:val="ru-RU" w:eastAsia="en-US" w:bidi="ar-SA"/>
      </w:rPr>
    </w:lvl>
    <w:lvl w:ilvl="1" w:tplc="844CCC12">
      <w:numFmt w:val="bullet"/>
      <w:lvlText w:val="•"/>
      <w:lvlJc w:val="left"/>
      <w:pPr>
        <w:ind w:left="2470" w:hanging="360"/>
      </w:pPr>
      <w:rPr>
        <w:rFonts w:hint="default"/>
        <w:lang w:val="ru-RU" w:eastAsia="en-US" w:bidi="ar-SA"/>
      </w:rPr>
    </w:lvl>
    <w:lvl w:ilvl="2" w:tplc="56AA1DA8">
      <w:numFmt w:val="bullet"/>
      <w:lvlText w:val="•"/>
      <w:lvlJc w:val="left"/>
      <w:pPr>
        <w:ind w:left="3361" w:hanging="360"/>
      </w:pPr>
      <w:rPr>
        <w:rFonts w:hint="default"/>
        <w:lang w:val="ru-RU" w:eastAsia="en-US" w:bidi="ar-SA"/>
      </w:rPr>
    </w:lvl>
    <w:lvl w:ilvl="3" w:tplc="20E663A2">
      <w:numFmt w:val="bullet"/>
      <w:lvlText w:val="•"/>
      <w:lvlJc w:val="left"/>
      <w:pPr>
        <w:ind w:left="4251" w:hanging="360"/>
      </w:pPr>
      <w:rPr>
        <w:rFonts w:hint="default"/>
        <w:lang w:val="ru-RU" w:eastAsia="en-US" w:bidi="ar-SA"/>
      </w:rPr>
    </w:lvl>
    <w:lvl w:ilvl="4" w:tplc="B6C65716">
      <w:numFmt w:val="bullet"/>
      <w:lvlText w:val="•"/>
      <w:lvlJc w:val="left"/>
      <w:pPr>
        <w:ind w:left="5142" w:hanging="360"/>
      </w:pPr>
      <w:rPr>
        <w:rFonts w:hint="default"/>
        <w:lang w:val="ru-RU" w:eastAsia="en-US" w:bidi="ar-SA"/>
      </w:rPr>
    </w:lvl>
    <w:lvl w:ilvl="5" w:tplc="70D4F504">
      <w:numFmt w:val="bullet"/>
      <w:lvlText w:val="•"/>
      <w:lvlJc w:val="left"/>
      <w:pPr>
        <w:ind w:left="6033" w:hanging="360"/>
      </w:pPr>
      <w:rPr>
        <w:rFonts w:hint="default"/>
        <w:lang w:val="ru-RU" w:eastAsia="en-US" w:bidi="ar-SA"/>
      </w:rPr>
    </w:lvl>
    <w:lvl w:ilvl="6" w:tplc="38B4C72E">
      <w:numFmt w:val="bullet"/>
      <w:lvlText w:val="•"/>
      <w:lvlJc w:val="left"/>
      <w:pPr>
        <w:ind w:left="6923" w:hanging="360"/>
      </w:pPr>
      <w:rPr>
        <w:rFonts w:hint="default"/>
        <w:lang w:val="ru-RU" w:eastAsia="en-US" w:bidi="ar-SA"/>
      </w:rPr>
    </w:lvl>
    <w:lvl w:ilvl="7" w:tplc="CA6C3D26">
      <w:numFmt w:val="bullet"/>
      <w:lvlText w:val="•"/>
      <w:lvlJc w:val="left"/>
      <w:pPr>
        <w:ind w:left="7814" w:hanging="360"/>
      </w:pPr>
      <w:rPr>
        <w:rFonts w:hint="default"/>
        <w:lang w:val="ru-RU" w:eastAsia="en-US" w:bidi="ar-SA"/>
      </w:rPr>
    </w:lvl>
    <w:lvl w:ilvl="8" w:tplc="4822A554">
      <w:numFmt w:val="bullet"/>
      <w:lvlText w:val="•"/>
      <w:lvlJc w:val="left"/>
      <w:pPr>
        <w:ind w:left="8705" w:hanging="360"/>
      </w:pPr>
      <w:rPr>
        <w:rFonts w:hint="default"/>
        <w:lang w:val="ru-RU" w:eastAsia="en-US" w:bidi="ar-SA"/>
      </w:rPr>
    </w:lvl>
  </w:abstractNum>
  <w:abstractNum w:abstractNumId="19">
    <w:nsid w:val="04B41799"/>
    <w:multiLevelType w:val="hybridMultilevel"/>
    <w:tmpl w:val="FC26D880"/>
    <w:lvl w:ilvl="0" w:tplc="4CCEE496">
      <w:start w:val="1"/>
      <w:numFmt w:val="decimal"/>
      <w:lvlText w:val="%1."/>
      <w:lvlJc w:val="left"/>
      <w:pPr>
        <w:ind w:left="1756" w:hanging="281"/>
      </w:pPr>
      <w:rPr>
        <w:rFonts w:ascii="Times New Roman" w:eastAsia="Times New Roman" w:hAnsi="Times New Roman" w:cs="Times New Roman" w:hint="default"/>
        <w:i/>
        <w:iCs/>
        <w:spacing w:val="0"/>
        <w:w w:val="100"/>
        <w:sz w:val="28"/>
        <w:szCs w:val="28"/>
        <w:lang w:val="ru-RU" w:eastAsia="en-US" w:bidi="ar-SA"/>
      </w:rPr>
    </w:lvl>
    <w:lvl w:ilvl="1" w:tplc="07826B56">
      <w:start w:val="1"/>
      <w:numFmt w:val="decimal"/>
      <w:lvlText w:val="%2."/>
      <w:lvlJc w:val="left"/>
      <w:pPr>
        <w:ind w:left="2608" w:hanging="281"/>
        <w:jc w:val="right"/>
      </w:pPr>
      <w:rPr>
        <w:rFonts w:hint="default"/>
        <w:w w:val="100"/>
        <w:lang w:val="ru-RU" w:eastAsia="en-US" w:bidi="ar-SA"/>
      </w:rPr>
    </w:lvl>
    <w:lvl w:ilvl="2" w:tplc="52AADB10">
      <w:start w:val="1"/>
      <w:numFmt w:val="lowerLetter"/>
      <w:lvlText w:val="%3)"/>
      <w:lvlJc w:val="left"/>
      <w:pPr>
        <w:ind w:left="2616" w:hanging="289"/>
      </w:pPr>
      <w:rPr>
        <w:rFonts w:ascii="Times New Roman" w:eastAsia="Times New Roman" w:hAnsi="Times New Roman" w:cs="Times New Roman" w:hint="default"/>
        <w:w w:val="100"/>
        <w:sz w:val="28"/>
        <w:szCs w:val="28"/>
        <w:lang w:val="ru-RU" w:eastAsia="en-US" w:bidi="ar-SA"/>
      </w:rPr>
    </w:lvl>
    <w:lvl w:ilvl="3" w:tplc="B67A0706">
      <w:numFmt w:val="bullet"/>
      <w:lvlText w:val="•"/>
      <w:lvlJc w:val="left"/>
      <w:pPr>
        <w:ind w:left="2680" w:hanging="289"/>
      </w:pPr>
      <w:rPr>
        <w:rFonts w:hint="default"/>
        <w:lang w:val="ru-RU" w:eastAsia="en-US" w:bidi="ar-SA"/>
      </w:rPr>
    </w:lvl>
    <w:lvl w:ilvl="4" w:tplc="C6B0E01C">
      <w:numFmt w:val="bullet"/>
      <w:lvlText w:val="•"/>
      <w:lvlJc w:val="left"/>
      <w:pPr>
        <w:ind w:left="3795" w:hanging="289"/>
      </w:pPr>
      <w:rPr>
        <w:rFonts w:hint="default"/>
        <w:lang w:val="ru-RU" w:eastAsia="en-US" w:bidi="ar-SA"/>
      </w:rPr>
    </w:lvl>
    <w:lvl w:ilvl="5" w:tplc="21AE92C6">
      <w:numFmt w:val="bullet"/>
      <w:lvlText w:val="•"/>
      <w:lvlJc w:val="left"/>
      <w:pPr>
        <w:ind w:left="4910" w:hanging="289"/>
      </w:pPr>
      <w:rPr>
        <w:rFonts w:hint="default"/>
        <w:lang w:val="ru-RU" w:eastAsia="en-US" w:bidi="ar-SA"/>
      </w:rPr>
    </w:lvl>
    <w:lvl w:ilvl="6" w:tplc="5D5E4E90">
      <w:numFmt w:val="bullet"/>
      <w:lvlText w:val="•"/>
      <w:lvlJc w:val="left"/>
      <w:pPr>
        <w:ind w:left="6025" w:hanging="289"/>
      </w:pPr>
      <w:rPr>
        <w:rFonts w:hint="default"/>
        <w:lang w:val="ru-RU" w:eastAsia="en-US" w:bidi="ar-SA"/>
      </w:rPr>
    </w:lvl>
    <w:lvl w:ilvl="7" w:tplc="681A24A4">
      <w:numFmt w:val="bullet"/>
      <w:lvlText w:val="•"/>
      <w:lvlJc w:val="left"/>
      <w:pPr>
        <w:ind w:left="7140" w:hanging="289"/>
      </w:pPr>
      <w:rPr>
        <w:rFonts w:hint="default"/>
        <w:lang w:val="ru-RU" w:eastAsia="en-US" w:bidi="ar-SA"/>
      </w:rPr>
    </w:lvl>
    <w:lvl w:ilvl="8" w:tplc="1A522BDE">
      <w:numFmt w:val="bullet"/>
      <w:lvlText w:val="•"/>
      <w:lvlJc w:val="left"/>
      <w:pPr>
        <w:ind w:left="8256" w:hanging="289"/>
      </w:pPr>
      <w:rPr>
        <w:rFonts w:hint="default"/>
        <w:lang w:val="ru-RU" w:eastAsia="en-US" w:bidi="ar-SA"/>
      </w:rPr>
    </w:lvl>
  </w:abstractNum>
  <w:abstractNum w:abstractNumId="20">
    <w:nsid w:val="04DE682F"/>
    <w:multiLevelType w:val="hybridMultilevel"/>
    <w:tmpl w:val="65FCD96C"/>
    <w:lvl w:ilvl="0" w:tplc="C2C81C8E">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D9A677E4">
      <w:numFmt w:val="bullet"/>
      <w:lvlText w:val="•"/>
      <w:lvlJc w:val="left"/>
      <w:pPr>
        <w:ind w:left="2632" w:hanging="281"/>
      </w:pPr>
      <w:rPr>
        <w:rFonts w:hint="default"/>
        <w:lang w:val="ru-RU" w:eastAsia="en-US" w:bidi="ar-SA"/>
      </w:rPr>
    </w:lvl>
    <w:lvl w:ilvl="2" w:tplc="F7645D44">
      <w:numFmt w:val="bullet"/>
      <w:lvlText w:val="•"/>
      <w:lvlJc w:val="left"/>
      <w:pPr>
        <w:ind w:left="3505" w:hanging="281"/>
      </w:pPr>
      <w:rPr>
        <w:rFonts w:hint="default"/>
        <w:lang w:val="ru-RU" w:eastAsia="en-US" w:bidi="ar-SA"/>
      </w:rPr>
    </w:lvl>
    <w:lvl w:ilvl="3" w:tplc="85B614BE">
      <w:numFmt w:val="bullet"/>
      <w:lvlText w:val="•"/>
      <w:lvlJc w:val="left"/>
      <w:pPr>
        <w:ind w:left="4377" w:hanging="281"/>
      </w:pPr>
      <w:rPr>
        <w:rFonts w:hint="default"/>
        <w:lang w:val="ru-RU" w:eastAsia="en-US" w:bidi="ar-SA"/>
      </w:rPr>
    </w:lvl>
    <w:lvl w:ilvl="4" w:tplc="3CB8E8F4">
      <w:numFmt w:val="bullet"/>
      <w:lvlText w:val="•"/>
      <w:lvlJc w:val="left"/>
      <w:pPr>
        <w:ind w:left="5250" w:hanging="281"/>
      </w:pPr>
      <w:rPr>
        <w:rFonts w:hint="default"/>
        <w:lang w:val="ru-RU" w:eastAsia="en-US" w:bidi="ar-SA"/>
      </w:rPr>
    </w:lvl>
    <w:lvl w:ilvl="5" w:tplc="89445A22">
      <w:numFmt w:val="bullet"/>
      <w:lvlText w:val="•"/>
      <w:lvlJc w:val="left"/>
      <w:pPr>
        <w:ind w:left="6123" w:hanging="281"/>
      </w:pPr>
      <w:rPr>
        <w:rFonts w:hint="default"/>
        <w:lang w:val="ru-RU" w:eastAsia="en-US" w:bidi="ar-SA"/>
      </w:rPr>
    </w:lvl>
    <w:lvl w:ilvl="6" w:tplc="6322A4A2">
      <w:numFmt w:val="bullet"/>
      <w:lvlText w:val="•"/>
      <w:lvlJc w:val="left"/>
      <w:pPr>
        <w:ind w:left="6995" w:hanging="281"/>
      </w:pPr>
      <w:rPr>
        <w:rFonts w:hint="default"/>
        <w:lang w:val="ru-RU" w:eastAsia="en-US" w:bidi="ar-SA"/>
      </w:rPr>
    </w:lvl>
    <w:lvl w:ilvl="7" w:tplc="617E8E6A">
      <w:numFmt w:val="bullet"/>
      <w:lvlText w:val="•"/>
      <w:lvlJc w:val="left"/>
      <w:pPr>
        <w:ind w:left="7868" w:hanging="281"/>
      </w:pPr>
      <w:rPr>
        <w:rFonts w:hint="default"/>
        <w:lang w:val="ru-RU" w:eastAsia="en-US" w:bidi="ar-SA"/>
      </w:rPr>
    </w:lvl>
    <w:lvl w:ilvl="8" w:tplc="1A9AF3E4">
      <w:numFmt w:val="bullet"/>
      <w:lvlText w:val="•"/>
      <w:lvlJc w:val="left"/>
      <w:pPr>
        <w:ind w:left="8741" w:hanging="281"/>
      </w:pPr>
      <w:rPr>
        <w:rFonts w:hint="default"/>
        <w:lang w:val="ru-RU" w:eastAsia="en-US" w:bidi="ar-SA"/>
      </w:rPr>
    </w:lvl>
  </w:abstractNum>
  <w:abstractNum w:abstractNumId="21">
    <w:nsid w:val="04EF786E"/>
    <w:multiLevelType w:val="hybridMultilevel"/>
    <w:tmpl w:val="C590A288"/>
    <w:lvl w:ilvl="0" w:tplc="D316AA26">
      <w:start w:val="7"/>
      <w:numFmt w:val="decimal"/>
      <w:lvlText w:val="%1."/>
      <w:lvlJc w:val="left"/>
      <w:pPr>
        <w:ind w:left="1132" w:hanging="281"/>
      </w:pPr>
      <w:rPr>
        <w:rFonts w:ascii="Times New Roman" w:eastAsia="Times New Roman" w:hAnsi="Times New Roman" w:cs="Times New Roman" w:hint="default"/>
        <w:i/>
        <w:iCs/>
        <w:spacing w:val="0"/>
        <w:w w:val="100"/>
        <w:sz w:val="28"/>
        <w:szCs w:val="28"/>
        <w:lang w:val="ru-RU" w:eastAsia="en-US" w:bidi="ar-SA"/>
      </w:rPr>
    </w:lvl>
    <w:lvl w:ilvl="1" w:tplc="28BADA86">
      <w:start w:val="1"/>
      <w:numFmt w:val="lowerLetter"/>
      <w:lvlText w:val="%2."/>
      <w:lvlJc w:val="left"/>
      <w:pPr>
        <w:ind w:left="1115" w:hanging="264"/>
      </w:pPr>
      <w:rPr>
        <w:rFonts w:ascii="Times New Roman" w:eastAsia="Times New Roman" w:hAnsi="Times New Roman" w:cs="Times New Roman" w:hint="default"/>
        <w:w w:val="100"/>
        <w:sz w:val="28"/>
        <w:szCs w:val="28"/>
        <w:lang w:val="ru-RU" w:eastAsia="en-US" w:bidi="ar-SA"/>
      </w:rPr>
    </w:lvl>
    <w:lvl w:ilvl="2" w:tplc="F2AEB46E">
      <w:start w:val="1"/>
      <w:numFmt w:val="decimal"/>
      <w:lvlText w:val="%3."/>
      <w:lvlJc w:val="left"/>
      <w:pPr>
        <w:ind w:left="1132" w:hanging="281"/>
      </w:pPr>
      <w:rPr>
        <w:rFonts w:ascii="Times New Roman" w:eastAsia="Times New Roman" w:hAnsi="Times New Roman" w:cs="Times New Roman" w:hint="default"/>
        <w:spacing w:val="0"/>
        <w:w w:val="100"/>
        <w:sz w:val="28"/>
        <w:szCs w:val="28"/>
        <w:lang w:val="ru-RU" w:eastAsia="en-US" w:bidi="ar-SA"/>
      </w:rPr>
    </w:lvl>
    <w:lvl w:ilvl="3" w:tplc="5664A1A2">
      <w:numFmt w:val="bullet"/>
      <w:lvlText w:val="•"/>
      <w:lvlJc w:val="left"/>
      <w:pPr>
        <w:ind w:left="3216" w:hanging="281"/>
      </w:pPr>
      <w:rPr>
        <w:rFonts w:hint="default"/>
        <w:lang w:val="ru-RU" w:eastAsia="en-US" w:bidi="ar-SA"/>
      </w:rPr>
    </w:lvl>
    <w:lvl w:ilvl="4" w:tplc="52FCE398">
      <w:numFmt w:val="bullet"/>
      <w:lvlText w:val="•"/>
      <w:lvlJc w:val="left"/>
      <w:pPr>
        <w:ind w:left="4255" w:hanging="281"/>
      </w:pPr>
      <w:rPr>
        <w:rFonts w:hint="default"/>
        <w:lang w:val="ru-RU" w:eastAsia="en-US" w:bidi="ar-SA"/>
      </w:rPr>
    </w:lvl>
    <w:lvl w:ilvl="5" w:tplc="F6D888AE">
      <w:numFmt w:val="bullet"/>
      <w:lvlText w:val="•"/>
      <w:lvlJc w:val="left"/>
      <w:pPr>
        <w:ind w:left="5293" w:hanging="281"/>
      </w:pPr>
      <w:rPr>
        <w:rFonts w:hint="default"/>
        <w:lang w:val="ru-RU" w:eastAsia="en-US" w:bidi="ar-SA"/>
      </w:rPr>
    </w:lvl>
    <w:lvl w:ilvl="6" w:tplc="00889BE2">
      <w:numFmt w:val="bullet"/>
      <w:lvlText w:val="•"/>
      <w:lvlJc w:val="left"/>
      <w:pPr>
        <w:ind w:left="6332" w:hanging="281"/>
      </w:pPr>
      <w:rPr>
        <w:rFonts w:hint="default"/>
        <w:lang w:val="ru-RU" w:eastAsia="en-US" w:bidi="ar-SA"/>
      </w:rPr>
    </w:lvl>
    <w:lvl w:ilvl="7" w:tplc="A9EC4C6C">
      <w:numFmt w:val="bullet"/>
      <w:lvlText w:val="•"/>
      <w:lvlJc w:val="left"/>
      <w:pPr>
        <w:ind w:left="7370" w:hanging="281"/>
      </w:pPr>
      <w:rPr>
        <w:rFonts w:hint="default"/>
        <w:lang w:val="ru-RU" w:eastAsia="en-US" w:bidi="ar-SA"/>
      </w:rPr>
    </w:lvl>
    <w:lvl w:ilvl="8" w:tplc="40F0C438">
      <w:numFmt w:val="bullet"/>
      <w:lvlText w:val="•"/>
      <w:lvlJc w:val="left"/>
      <w:pPr>
        <w:ind w:left="8409" w:hanging="281"/>
      </w:pPr>
      <w:rPr>
        <w:rFonts w:hint="default"/>
        <w:lang w:val="ru-RU" w:eastAsia="en-US" w:bidi="ar-SA"/>
      </w:rPr>
    </w:lvl>
  </w:abstractNum>
  <w:abstractNum w:abstractNumId="22">
    <w:nsid w:val="055E28E9"/>
    <w:multiLevelType w:val="hybridMultilevel"/>
    <w:tmpl w:val="70A86612"/>
    <w:lvl w:ilvl="0" w:tplc="388E0C72">
      <w:start w:val="1"/>
      <w:numFmt w:val="decimal"/>
      <w:lvlText w:val="%1."/>
      <w:lvlJc w:val="left"/>
      <w:pPr>
        <w:ind w:left="284" w:hanging="286"/>
      </w:pPr>
      <w:rPr>
        <w:rFonts w:ascii="Times New Roman" w:eastAsia="Times New Roman" w:hAnsi="Times New Roman" w:cs="Times New Roman" w:hint="default"/>
        <w:w w:val="100"/>
        <w:sz w:val="28"/>
        <w:szCs w:val="28"/>
        <w:lang w:val="ru-RU" w:eastAsia="en-US" w:bidi="ar-SA"/>
      </w:rPr>
    </w:lvl>
    <w:lvl w:ilvl="1" w:tplc="D0701084">
      <w:numFmt w:val="bullet"/>
      <w:lvlText w:val="•"/>
      <w:lvlJc w:val="left"/>
      <w:pPr>
        <w:ind w:left="1300" w:hanging="286"/>
      </w:pPr>
      <w:rPr>
        <w:rFonts w:hint="default"/>
        <w:lang w:val="ru-RU" w:eastAsia="en-US" w:bidi="ar-SA"/>
      </w:rPr>
    </w:lvl>
    <w:lvl w:ilvl="2" w:tplc="1F126FC4">
      <w:numFmt w:val="bullet"/>
      <w:lvlText w:val="•"/>
      <w:lvlJc w:val="left"/>
      <w:pPr>
        <w:ind w:left="2321" w:hanging="286"/>
      </w:pPr>
      <w:rPr>
        <w:rFonts w:hint="default"/>
        <w:lang w:val="ru-RU" w:eastAsia="en-US" w:bidi="ar-SA"/>
      </w:rPr>
    </w:lvl>
    <w:lvl w:ilvl="3" w:tplc="5278258A">
      <w:numFmt w:val="bullet"/>
      <w:lvlText w:val="•"/>
      <w:lvlJc w:val="left"/>
      <w:pPr>
        <w:ind w:left="3341" w:hanging="286"/>
      </w:pPr>
      <w:rPr>
        <w:rFonts w:hint="default"/>
        <w:lang w:val="ru-RU" w:eastAsia="en-US" w:bidi="ar-SA"/>
      </w:rPr>
    </w:lvl>
    <w:lvl w:ilvl="4" w:tplc="8E7A45D8">
      <w:numFmt w:val="bullet"/>
      <w:lvlText w:val="•"/>
      <w:lvlJc w:val="left"/>
      <w:pPr>
        <w:ind w:left="4362" w:hanging="286"/>
      </w:pPr>
      <w:rPr>
        <w:rFonts w:hint="default"/>
        <w:lang w:val="ru-RU" w:eastAsia="en-US" w:bidi="ar-SA"/>
      </w:rPr>
    </w:lvl>
    <w:lvl w:ilvl="5" w:tplc="CC906056">
      <w:numFmt w:val="bullet"/>
      <w:lvlText w:val="•"/>
      <w:lvlJc w:val="left"/>
      <w:pPr>
        <w:ind w:left="5383" w:hanging="286"/>
      </w:pPr>
      <w:rPr>
        <w:rFonts w:hint="default"/>
        <w:lang w:val="ru-RU" w:eastAsia="en-US" w:bidi="ar-SA"/>
      </w:rPr>
    </w:lvl>
    <w:lvl w:ilvl="6" w:tplc="23BA1B6C">
      <w:numFmt w:val="bullet"/>
      <w:lvlText w:val="•"/>
      <w:lvlJc w:val="left"/>
      <w:pPr>
        <w:ind w:left="6403" w:hanging="286"/>
      </w:pPr>
      <w:rPr>
        <w:rFonts w:hint="default"/>
        <w:lang w:val="ru-RU" w:eastAsia="en-US" w:bidi="ar-SA"/>
      </w:rPr>
    </w:lvl>
    <w:lvl w:ilvl="7" w:tplc="430A6C92">
      <w:numFmt w:val="bullet"/>
      <w:lvlText w:val="•"/>
      <w:lvlJc w:val="left"/>
      <w:pPr>
        <w:ind w:left="7424" w:hanging="286"/>
      </w:pPr>
      <w:rPr>
        <w:rFonts w:hint="default"/>
        <w:lang w:val="ru-RU" w:eastAsia="en-US" w:bidi="ar-SA"/>
      </w:rPr>
    </w:lvl>
    <w:lvl w:ilvl="8" w:tplc="8D58006C">
      <w:numFmt w:val="bullet"/>
      <w:lvlText w:val="•"/>
      <w:lvlJc w:val="left"/>
      <w:pPr>
        <w:ind w:left="8445" w:hanging="286"/>
      </w:pPr>
      <w:rPr>
        <w:rFonts w:hint="default"/>
        <w:lang w:val="ru-RU" w:eastAsia="en-US" w:bidi="ar-SA"/>
      </w:rPr>
    </w:lvl>
  </w:abstractNum>
  <w:abstractNum w:abstractNumId="23">
    <w:nsid w:val="056D53AF"/>
    <w:multiLevelType w:val="hybridMultilevel"/>
    <w:tmpl w:val="18560F42"/>
    <w:numStyleLink w:val="92"/>
  </w:abstractNum>
  <w:abstractNum w:abstractNumId="24">
    <w:nsid w:val="05D140F5"/>
    <w:multiLevelType w:val="hybridMultilevel"/>
    <w:tmpl w:val="11B2199A"/>
    <w:numStyleLink w:val="182"/>
  </w:abstractNum>
  <w:abstractNum w:abstractNumId="25">
    <w:nsid w:val="0625666D"/>
    <w:multiLevelType w:val="hybridMultilevel"/>
    <w:tmpl w:val="75C21E9E"/>
    <w:lvl w:ilvl="0" w:tplc="EC40F29A">
      <w:start w:val="1"/>
      <w:numFmt w:val="decimal"/>
      <w:lvlText w:val="%1."/>
      <w:lvlJc w:val="left"/>
      <w:pPr>
        <w:ind w:left="1132" w:hanging="281"/>
        <w:jc w:val="right"/>
      </w:pPr>
      <w:rPr>
        <w:rFonts w:ascii="Times New Roman" w:eastAsia="Times New Roman" w:hAnsi="Times New Roman" w:cs="Times New Roman" w:hint="default"/>
        <w:w w:val="100"/>
        <w:sz w:val="28"/>
        <w:szCs w:val="28"/>
        <w:lang w:val="ru-RU" w:eastAsia="en-US" w:bidi="ar-SA"/>
      </w:rPr>
    </w:lvl>
    <w:lvl w:ilvl="1" w:tplc="B2167296">
      <w:numFmt w:val="bullet"/>
      <w:lvlText w:val="•"/>
      <w:lvlJc w:val="left"/>
      <w:pPr>
        <w:ind w:left="2074" w:hanging="281"/>
      </w:pPr>
      <w:rPr>
        <w:rFonts w:hint="default"/>
        <w:lang w:val="ru-RU" w:eastAsia="en-US" w:bidi="ar-SA"/>
      </w:rPr>
    </w:lvl>
    <w:lvl w:ilvl="2" w:tplc="57921896">
      <w:numFmt w:val="bullet"/>
      <w:lvlText w:val="•"/>
      <w:lvlJc w:val="left"/>
      <w:pPr>
        <w:ind w:left="3009" w:hanging="281"/>
      </w:pPr>
      <w:rPr>
        <w:rFonts w:hint="default"/>
        <w:lang w:val="ru-RU" w:eastAsia="en-US" w:bidi="ar-SA"/>
      </w:rPr>
    </w:lvl>
    <w:lvl w:ilvl="3" w:tplc="7ED4F1E8">
      <w:numFmt w:val="bullet"/>
      <w:lvlText w:val="•"/>
      <w:lvlJc w:val="left"/>
      <w:pPr>
        <w:ind w:left="3943" w:hanging="281"/>
      </w:pPr>
      <w:rPr>
        <w:rFonts w:hint="default"/>
        <w:lang w:val="ru-RU" w:eastAsia="en-US" w:bidi="ar-SA"/>
      </w:rPr>
    </w:lvl>
    <w:lvl w:ilvl="4" w:tplc="F732E2DA">
      <w:numFmt w:val="bullet"/>
      <w:lvlText w:val="•"/>
      <w:lvlJc w:val="left"/>
      <w:pPr>
        <w:ind w:left="4878" w:hanging="281"/>
      </w:pPr>
      <w:rPr>
        <w:rFonts w:hint="default"/>
        <w:lang w:val="ru-RU" w:eastAsia="en-US" w:bidi="ar-SA"/>
      </w:rPr>
    </w:lvl>
    <w:lvl w:ilvl="5" w:tplc="69F8D3A8">
      <w:numFmt w:val="bullet"/>
      <w:lvlText w:val="•"/>
      <w:lvlJc w:val="left"/>
      <w:pPr>
        <w:ind w:left="5813" w:hanging="281"/>
      </w:pPr>
      <w:rPr>
        <w:rFonts w:hint="default"/>
        <w:lang w:val="ru-RU" w:eastAsia="en-US" w:bidi="ar-SA"/>
      </w:rPr>
    </w:lvl>
    <w:lvl w:ilvl="6" w:tplc="4F0E4692">
      <w:numFmt w:val="bullet"/>
      <w:lvlText w:val="•"/>
      <w:lvlJc w:val="left"/>
      <w:pPr>
        <w:ind w:left="6747" w:hanging="281"/>
      </w:pPr>
      <w:rPr>
        <w:rFonts w:hint="default"/>
        <w:lang w:val="ru-RU" w:eastAsia="en-US" w:bidi="ar-SA"/>
      </w:rPr>
    </w:lvl>
    <w:lvl w:ilvl="7" w:tplc="CF7668D2">
      <w:numFmt w:val="bullet"/>
      <w:lvlText w:val="•"/>
      <w:lvlJc w:val="left"/>
      <w:pPr>
        <w:ind w:left="7682" w:hanging="281"/>
      </w:pPr>
      <w:rPr>
        <w:rFonts w:hint="default"/>
        <w:lang w:val="ru-RU" w:eastAsia="en-US" w:bidi="ar-SA"/>
      </w:rPr>
    </w:lvl>
    <w:lvl w:ilvl="8" w:tplc="B1E2D05A">
      <w:numFmt w:val="bullet"/>
      <w:lvlText w:val="•"/>
      <w:lvlJc w:val="left"/>
      <w:pPr>
        <w:ind w:left="8617" w:hanging="281"/>
      </w:pPr>
      <w:rPr>
        <w:rFonts w:hint="default"/>
        <w:lang w:val="ru-RU" w:eastAsia="en-US" w:bidi="ar-SA"/>
      </w:rPr>
    </w:lvl>
  </w:abstractNum>
  <w:abstractNum w:abstractNumId="26">
    <w:nsid w:val="065D4AE1"/>
    <w:multiLevelType w:val="hybridMultilevel"/>
    <w:tmpl w:val="ACCCA270"/>
    <w:styleLink w:val="100"/>
    <w:lvl w:ilvl="0" w:tplc="315AB0F8">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32AD404">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56AA0972">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C7466948">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6556EAAA">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09DECE5A">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16616D0">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4600122">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E2825860">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06DA0DE5"/>
    <w:multiLevelType w:val="hybridMultilevel"/>
    <w:tmpl w:val="87A445F8"/>
    <w:lvl w:ilvl="0" w:tplc="CF0239BA">
      <w:start w:val="1"/>
      <w:numFmt w:val="decimal"/>
      <w:lvlText w:val="%1."/>
      <w:lvlJc w:val="left"/>
      <w:pPr>
        <w:ind w:left="909" w:hanging="326"/>
      </w:pPr>
      <w:rPr>
        <w:rFonts w:ascii="Times New Roman" w:eastAsia="Times New Roman" w:hAnsi="Times New Roman" w:cs="Times New Roman" w:hint="default"/>
        <w:w w:val="100"/>
        <w:sz w:val="28"/>
        <w:szCs w:val="28"/>
        <w:lang w:val="ru-RU" w:eastAsia="en-US" w:bidi="ar-SA"/>
      </w:rPr>
    </w:lvl>
    <w:lvl w:ilvl="1" w:tplc="0F40774A">
      <w:numFmt w:val="bullet"/>
      <w:lvlText w:val="•"/>
      <w:lvlJc w:val="left"/>
      <w:pPr>
        <w:ind w:left="1858" w:hanging="326"/>
      </w:pPr>
      <w:rPr>
        <w:rFonts w:hint="default"/>
        <w:lang w:val="ru-RU" w:eastAsia="en-US" w:bidi="ar-SA"/>
      </w:rPr>
    </w:lvl>
    <w:lvl w:ilvl="2" w:tplc="EEC81602">
      <w:numFmt w:val="bullet"/>
      <w:lvlText w:val="•"/>
      <w:lvlJc w:val="left"/>
      <w:pPr>
        <w:ind w:left="2817" w:hanging="326"/>
      </w:pPr>
      <w:rPr>
        <w:rFonts w:hint="default"/>
        <w:lang w:val="ru-RU" w:eastAsia="en-US" w:bidi="ar-SA"/>
      </w:rPr>
    </w:lvl>
    <w:lvl w:ilvl="3" w:tplc="C750D470">
      <w:numFmt w:val="bullet"/>
      <w:lvlText w:val="•"/>
      <w:lvlJc w:val="left"/>
      <w:pPr>
        <w:ind w:left="3775" w:hanging="326"/>
      </w:pPr>
      <w:rPr>
        <w:rFonts w:hint="default"/>
        <w:lang w:val="ru-RU" w:eastAsia="en-US" w:bidi="ar-SA"/>
      </w:rPr>
    </w:lvl>
    <w:lvl w:ilvl="4" w:tplc="88720536">
      <w:numFmt w:val="bullet"/>
      <w:lvlText w:val="•"/>
      <w:lvlJc w:val="left"/>
      <w:pPr>
        <w:ind w:left="4734" w:hanging="326"/>
      </w:pPr>
      <w:rPr>
        <w:rFonts w:hint="default"/>
        <w:lang w:val="ru-RU" w:eastAsia="en-US" w:bidi="ar-SA"/>
      </w:rPr>
    </w:lvl>
    <w:lvl w:ilvl="5" w:tplc="2DD833BA">
      <w:numFmt w:val="bullet"/>
      <w:lvlText w:val="•"/>
      <w:lvlJc w:val="left"/>
      <w:pPr>
        <w:ind w:left="5693" w:hanging="326"/>
      </w:pPr>
      <w:rPr>
        <w:rFonts w:hint="default"/>
        <w:lang w:val="ru-RU" w:eastAsia="en-US" w:bidi="ar-SA"/>
      </w:rPr>
    </w:lvl>
    <w:lvl w:ilvl="6" w:tplc="E9F883D8">
      <w:numFmt w:val="bullet"/>
      <w:lvlText w:val="•"/>
      <w:lvlJc w:val="left"/>
      <w:pPr>
        <w:ind w:left="6651" w:hanging="326"/>
      </w:pPr>
      <w:rPr>
        <w:rFonts w:hint="default"/>
        <w:lang w:val="ru-RU" w:eastAsia="en-US" w:bidi="ar-SA"/>
      </w:rPr>
    </w:lvl>
    <w:lvl w:ilvl="7" w:tplc="5CC2D2FE">
      <w:numFmt w:val="bullet"/>
      <w:lvlText w:val="•"/>
      <w:lvlJc w:val="left"/>
      <w:pPr>
        <w:ind w:left="7610" w:hanging="326"/>
      </w:pPr>
      <w:rPr>
        <w:rFonts w:hint="default"/>
        <w:lang w:val="ru-RU" w:eastAsia="en-US" w:bidi="ar-SA"/>
      </w:rPr>
    </w:lvl>
    <w:lvl w:ilvl="8" w:tplc="08366EAA">
      <w:numFmt w:val="bullet"/>
      <w:lvlText w:val="•"/>
      <w:lvlJc w:val="left"/>
      <w:pPr>
        <w:ind w:left="8569" w:hanging="326"/>
      </w:pPr>
      <w:rPr>
        <w:rFonts w:hint="default"/>
        <w:lang w:val="ru-RU" w:eastAsia="en-US" w:bidi="ar-SA"/>
      </w:rPr>
    </w:lvl>
  </w:abstractNum>
  <w:abstractNum w:abstractNumId="28">
    <w:nsid w:val="06E419C4"/>
    <w:multiLevelType w:val="hybridMultilevel"/>
    <w:tmpl w:val="762029A0"/>
    <w:styleLink w:val="118"/>
    <w:lvl w:ilvl="0" w:tplc="2B523F9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AF8BCF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C54EF43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836177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B6EC1F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ADBCB45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2C0222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50C93C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DF4291E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070A2BB0"/>
    <w:multiLevelType w:val="hybridMultilevel"/>
    <w:tmpl w:val="4FA863A4"/>
    <w:lvl w:ilvl="0" w:tplc="F3E8B35E">
      <w:start w:val="5"/>
      <w:numFmt w:val="decimal"/>
      <w:lvlText w:val="%1."/>
      <w:lvlJc w:val="left"/>
      <w:pPr>
        <w:ind w:left="909" w:hanging="312"/>
      </w:pPr>
      <w:rPr>
        <w:rFonts w:ascii="Times New Roman" w:eastAsia="Times New Roman" w:hAnsi="Times New Roman" w:cs="Times New Roman" w:hint="default"/>
        <w:i/>
        <w:iCs/>
        <w:spacing w:val="0"/>
        <w:w w:val="100"/>
        <w:sz w:val="28"/>
        <w:szCs w:val="28"/>
        <w:lang w:val="ru-RU" w:eastAsia="en-US" w:bidi="ar-SA"/>
      </w:rPr>
    </w:lvl>
    <w:lvl w:ilvl="1" w:tplc="C248D7BA">
      <w:start w:val="1"/>
      <w:numFmt w:val="decimal"/>
      <w:lvlText w:val="%2."/>
      <w:lvlJc w:val="left"/>
      <w:pPr>
        <w:ind w:left="6295" w:hanging="324"/>
      </w:pPr>
      <w:rPr>
        <w:rFonts w:ascii="Times New Roman" w:eastAsia="Times New Roman" w:hAnsi="Times New Roman" w:cs="Times New Roman" w:hint="default"/>
        <w:spacing w:val="0"/>
        <w:w w:val="100"/>
        <w:sz w:val="28"/>
        <w:szCs w:val="28"/>
        <w:lang w:val="ru-RU" w:eastAsia="en-US" w:bidi="ar-SA"/>
      </w:rPr>
    </w:lvl>
    <w:lvl w:ilvl="2" w:tplc="8A0684D8">
      <w:numFmt w:val="bullet"/>
      <w:lvlText w:val="•"/>
      <w:lvlJc w:val="left"/>
      <w:pPr>
        <w:ind w:left="6765" w:hanging="324"/>
      </w:pPr>
      <w:rPr>
        <w:rFonts w:hint="default"/>
        <w:lang w:val="ru-RU" w:eastAsia="en-US" w:bidi="ar-SA"/>
      </w:rPr>
    </w:lvl>
    <w:lvl w:ilvl="3" w:tplc="DA72E3A4">
      <w:numFmt w:val="bullet"/>
      <w:lvlText w:val="•"/>
      <w:lvlJc w:val="left"/>
      <w:pPr>
        <w:ind w:left="7230" w:hanging="324"/>
      </w:pPr>
      <w:rPr>
        <w:rFonts w:hint="default"/>
        <w:lang w:val="ru-RU" w:eastAsia="en-US" w:bidi="ar-SA"/>
      </w:rPr>
    </w:lvl>
    <w:lvl w:ilvl="4" w:tplc="A14E9B56">
      <w:numFmt w:val="bullet"/>
      <w:lvlText w:val="•"/>
      <w:lvlJc w:val="left"/>
      <w:pPr>
        <w:ind w:left="7695" w:hanging="324"/>
      </w:pPr>
      <w:rPr>
        <w:rFonts w:hint="default"/>
        <w:lang w:val="ru-RU" w:eastAsia="en-US" w:bidi="ar-SA"/>
      </w:rPr>
    </w:lvl>
    <w:lvl w:ilvl="5" w:tplc="C7E41C78">
      <w:numFmt w:val="bullet"/>
      <w:lvlText w:val="•"/>
      <w:lvlJc w:val="left"/>
      <w:pPr>
        <w:ind w:left="8160" w:hanging="324"/>
      </w:pPr>
      <w:rPr>
        <w:rFonts w:hint="default"/>
        <w:lang w:val="ru-RU" w:eastAsia="en-US" w:bidi="ar-SA"/>
      </w:rPr>
    </w:lvl>
    <w:lvl w:ilvl="6" w:tplc="7370320C">
      <w:numFmt w:val="bullet"/>
      <w:lvlText w:val="•"/>
      <w:lvlJc w:val="left"/>
      <w:pPr>
        <w:ind w:left="8625" w:hanging="324"/>
      </w:pPr>
      <w:rPr>
        <w:rFonts w:hint="default"/>
        <w:lang w:val="ru-RU" w:eastAsia="en-US" w:bidi="ar-SA"/>
      </w:rPr>
    </w:lvl>
    <w:lvl w:ilvl="7" w:tplc="5B1219F4">
      <w:numFmt w:val="bullet"/>
      <w:lvlText w:val="•"/>
      <w:lvlJc w:val="left"/>
      <w:pPr>
        <w:ind w:left="9090" w:hanging="324"/>
      </w:pPr>
      <w:rPr>
        <w:rFonts w:hint="default"/>
        <w:lang w:val="ru-RU" w:eastAsia="en-US" w:bidi="ar-SA"/>
      </w:rPr>
    </w:lvl>
    <w:lvl w:ilvl="8" w:tplc="E962FC94">
      <w:numFmt w:val="bullet"/>
      <w:lvlText w:val="•"/>
      <w:lvlJc w:val="left"/>
      <w:pPr>
        <w:ind w:left="9556" w:hanging="324"/>
      </w:pPr>
      <w:rPr>
        <w:rFonts w:hint="default"/>
        <w:lang w:val="ru-RU" w:eastAsia="en-US" w:bidi="ar-SA"/>
      </w:rPr>
    </w:lvl>
  </w:abstractNum>
  <w:abstractNum w:abstractNumId="30">
    <w:nsid w:val="07AA2549"/>
    <w:multiLevelType w:val="hybridMultilevel"/>
    <w:tmpl w:val="301C0A96"/>
    <w:lvl w:ilvl="0" w:tplc="82C41B96">
      <w:start w:val="1"/>
      <w:numFmt w:val="decimal"/>
      <w:lvlText w:val="%1."/>
      <w:lvlJc w:val="left"/>
      <w:pPr>
        <w:ind w:left="909" w:hanging="290"/>
      </w:pPr>
      <w:rPr>
        <w:rFonts w:ascii="Times New Roman" w:eastAsia="Times New Roman" w:hAnsi="Times New Roman" w:cs="Times New Roman" w:hint="default"/>
        <w:w w:val="100"/>
        <w:sz w:val="28"/>
        <w:szCs w:val="28"/>
        <w:lang w:val="ru-RU" w:eastAsia="en-US" w:bidi="ar-SA"/>
      </w:rPr>
    </w:lvl>
    <w:lvl w:ilvl="1" w:tplc="9F062548">
      <w:numFmt w:val="bullet"/>
      <w:lvlText w:val="•"/>
      <w:lvlJc w:val="left"/>
      <w:pPr>
        <w:ind w:left="1858" w:hanging="290"/>
      </w:pPr>
      <w:rPr>
        <w:rFonts w:hint="default"/>
        <w:lang w:val="ru-RU" w:eastAsia="en-US" w:bidi="ar-SA"/>
      </w:rPr>
    </w:lvl>
    <w:lvl w:ilvl="2" w:tplc="C654134E">
      <w:numFmt w:val="bullet"/>
      <w:lvlText w:val="•"/>
      <w:lvlJc w:val="left"/>
      <w:pPr>
        <w:ind w:left="2817" w:hanging="290"/>
      </w:pPr>
      <w:rPr>
        <w:rFonts w:hint="default"/>
        <w:lang w:val="ru-RU" w:eastAsia="en-US" w:bidi="ar-SA"/>
      </w:rPr>
    </w:lvl>
    <w:lvl w:ilvl="3" w:tplc="0756EC2E">
      <w:numFmt w:val="bullet"/>
      <w:lvlText w:val="•"/>
      <w:lvlJc w:val="left"/>
      <w:pPr>
        <w:ind w:left="3775" w:hanging="290"/>
      </w:pPr>
      <w:rPr>
        <w:rFonts w:hint="default"/>
        <w:lang w:val="ru-RU" w:eastAsia="en-US" w:bidi="ar-SA"/>
      </w:rPr>
    </w:lvl>
    <w:lvl w:ilvl="4" w:tplc="683AE414">
      <w:numFmt w:val="bullet"/>
      <w:lvlText w:val="•"/>
      <w:lvlJc w:val="left"/>
      <w:pPr>
        <w:ind w:left="4734" w:hanging="290"/>
      </w:pPr>
      <w:rPr>
        <w:rFonts w:hint="default"/>
        <w:lang w:val="ru-RU" w:eastAsia="en-US" w:bidi="ar-SA"/>
      </w:rPr>
    </w:lvl>
    <w:lvl w:ilvl="5" w:tplc="7A4C4290">
      <w:numFmt w:val="bullet"/>
      <w:lvlText w:val="•"/>
      <w:lvlJc w:val="left"/>
      <w:pPr>
        <w:ind w:left="5693" w:hanging="290"/>
      </w:pPr>
      <w:rPr>
        <w:rFonts w:hint="default"/>
        <w:lang w:val="ru-RU" w:eastAsia="en-US" w:bidi="ar-SA"/>
      </w:rPr>
    </w:lvl>
    <w:lvl w:ilvl="6" w:tplc="EC7AC62A">
      <w:numFmt w:val="bullet"/>
      <w:lvlText w:val="•"/>
      <w:lvlJc w:val="left"/>
      <w:pPr>
        <w:ind w:left="6651" w:hanging="290"/>
      </w:pPr>
      <w:rPr>
        <w:rFonts w:hint="default"/>
        <w:lang w:val="ru-RU" w:eastAsia="en-US" w:bidi="ar-SA"/>
      </w:rPr>
    </w:lvl>
    <w:lvl w:ilvl="7" w:tplc="CAAA7FA2">
      <w:numFmt w:val="bullet"/>
      <w:lvlText w:val="•"/>
      <w:lvlJc w:val="left"/>
      <w:pPr>
        <w:ind w:left="7610" w:hanging="290"/>
      </w:pPr>
      <w:rPr>
        <w:rFonts w:hint="default"/>
        <w:lang w:val="ru-RU" w:eastAsia="en-US" w:bidi="ar-SA"/>
      </w:rPr>
    </w:lvl>
    <w:lvl w:ilvl="8" w:tplc="D4961BAC">
      <w:numFmt w:val="bullet"/>
      <w:lvlText w:val="•"/>
      <w:lvlJc w:val="left"/>
      <w:pPr>
        <w:ind w:left="8569" w:hanging="290"/>
      </w:pPr>
      <w:rPr>
        <w:rFonts w:hint="default"/>
        <w:lang w:val="ru-RU" w:eastAsia="en-US" w:bidi="ar-SA"/>
      </w:rPr>
    </w:lvl>
  </w:abstractNum>
  <w:abstractNum w:abstractNumId="31">
    <w:nsid w:val="07B279E9"/>
    <w:multiLevelType w:val="hybridMultilevel"/>
    <w:tmpl w:val="76925A64"/>
    <w:styleLink w:val="a"/>
    <w:lvl w:ilvl="0" w:tplc="27C282D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E3084454">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9B6AB4A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4AC0051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EA8A50F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A6709E0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77C2C234">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EA9E772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7B501DC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2">
    <w:nsid w:val="07DC409B"/>
    <w:multiLevelType w:val="hybridMultilevel"/>
    <w:tmpl w:val="90C2C9E6"/>
    <w:lvl w:ilvl="0" w:tplc="F7F648DA">
      <w:start w:val="1"/>
      <w:numFmt w:val="upperLetter"/>
      <w:lvlText w:val="%1."/>
      <w:lvlJc w:val="left"/>
      <w:pPr>
        <w:ind w:left="1475" w:hanging="341"/>
      </w:pPr>
      <w:rPr>
        <w:rFonts w:ascii="Times New Roman" w:eastAsia="Times New Roman" w:hAnsi="Times New Roman" w:cs="Times New Roman" w:hint="default"/>
        <w:spacing w:val="-2"/>
        <w:w w:val="100"/>
        <w:sz w:val="28"/>
        <w:szCs w:val="28"/>
        <w:lang w:val="ru-RU" w:eastAsia="en-US" w:bidi="ar-SA"/>
      </w:rPr>
    </w:lvl>
    <w:lvl w:ilvl="1" w:tplc="50AAFC8A">
      <w:numFmt w:val="bullet"/>
      <w:lvlText w:val="•"/>
      <w:lvlJc w:val="left"/>
      <w:pPr>
        <w:ind w:left="2380" w:hanging="341"/>
      </w:pPr>
      <w:rPr>
        <w:rFonts w:hint="default"/>
        <w:lang w:val="ru-RU" w:eastAsia="en-US" w:bidi="ar-SA"/>
      </w:rPr>
    </w:lvl>
    <w:lvl w:ilvl="2" w:tplc="D278D976">
      <w:numFmt w:val="bullet"/>
      <w:lvlText w:val="•"/>
      <w:lvlJc w:val="left"/>
      <w:pPr>
        <w:ind w:left="3281" w:hanging="341"/>
      </w:pPr>
      <w:rPr>
        <w:rFonts w:hint="default"/>
        <w:lang w:val="ru-RU" w:eastAsia="en-US" w:bidi="ar-SA"/>
      </w:rPr>
    </w:lvl>
    <w:lvl w:ilvl="3" w:tplc="33D85338">
      <w:numFmt w:val="bullet"/>
      <w:lvlText w:val="•"/>
      <w:lvlJc w:val="left"/>
      <w:pPr>
        <w:ind w:left="4181" w:hanging="341"/>
      </w:pPr>
      <w:rPr>
        <w:rFonts w:hint="default"/>
        <w:lang w:val="ru-RU" w:eastAsia="en-US" w:bidi="ar-SA"/>
      </w:rPr>
    </w:lvl>
    <w:lvl w:ilvl="4" w:tplc="F7D6591E">
      <w:numFmt w:val="bullet"/>
      <w:lvlText w:val="•"/>
      <w:lvlJc w:val="left"/>
      <w:pPr>
        <w:ind w:left="5082" w:hanging="341"/>
      </w:pPr>
      <w:rPr>
        <w:rFonts w:hint="default"/>
        <w:lang w:val="ru-RU" w:eastAsia="en-US" w:bidi="ar-SA"/>
      </w:rPr>
    </w:lvl>
    <w:lvl w:ilvl="5" w:tplc="5066BE32">
      <w:numFmt w:val="bullet"/>
      <w:lvlText w:val="•"/>
      <w:lvlJc w:val="left"/>
      <w:pPr>
        <w:ind w:left="5983" w:hanging="341"/>
      </w:pPr>
      <w:rPr>
        <w:rFonts w:hint="default"/>
        <w:lang w:val="ru-RU" w:eastAsia="en-US" w:bidi="ar-SA"/>
      </w:rPr>
    </w:lvl>
    <w:lvl w:ilvl="6" w:tplc="FC4CAE9C">
      <w:numFmt w:val="bullet"/>
      <w:lvlText w:val="•"/>
      <w:lvlJc w:val="left"/>
      <w:pPr>
        <w:ind w:left="6883" w:hanging="341"/>
      </w:pPr>
      <w:rPr>
        <w:rFonts w:hint="default"/>
        <w:lang w:val="ru-RU" w:eastAsia="en-US" w:bidi="ar-SA"/>
      </w:rPr>
    </w:lvl>
    <w:lvl w:ilvl="7" w:tplc="39C4A41C">
      <w:numFmt w:val="bullet"/>
      <w:lvlText w:val="•"/>
      <w:lvlJc w:val="left"/>
      <w:pPr>
        <w:ind w:left="7784" w:hanging="341"/>
      </w:pPr>
      <w:rPr>
        <w:rFonts w:hint="default"/>
        <w:lang w:val="ru-RU" w:eastAsia="en-US" w:bidi="ar-SA"/>
      </w:rPr>
    </w:lvl>
    <w:lvl w:ilvl="8" w:tplc="346CA236">
      <w:numFmt w:val="bullet"/>
      <w:lvlText w:val="•"/>
      <w:lvlJc w:val="left"/>
      <w:pPr>
        <w:ind w:left="8685" w:hanging="341"/>
      </w:pPr>
      <w:rPr>
        <w:rFonts w:hint="default"/>
        <w:lang w:val="ru-RU" w:eastAsia="en-US" w:bidi="ar-SA"/>
      </w:rPr>
    </w:lvl>
  </w:abstractNum>
  <w:abstractNum w:abstractNumId="33">
    <w:nsid w:val="07E640F5"/>
    <w:multiLevelType w:val="hybridMultilevel"/>
    <w:tmpl w:val="9174B04A"/>
    <w:lvl w:ilvl="0" w:tplc="A0A8D25C">
      <w:start w:val="5"/>
      <w:numFmt w:val="decimal"/>
      <w:lvlText w:val="%1."/>
      <w:lvlJc w:val="left"/>
      <w:pPr>
        <w:ind w:left="909" w:hanging="312"/>
      </w:pPr>
      <w:rPr>
        <w:rFonts w:ascii="Times New Roman" w:eastAsia="Times New Roman" w:hAnsi="Times New Roman" w:cs="Times New Roman" w:hint="default"/>
        <w:i/>
        <w:iCs/>
        <w:w w:val="100"/>
        <w:sz w:val="28"/>
        <w:szCs w:val="28"/>
        <w:lang w:val="ru-RU" w:eastAsia="en-US" w:bidi="ar-SA"/>
      </w:rPr>
    </w:lvl>
    <w:lvl w:ilvl="1" w:tplc="B952F0AC">
      <w:numFmt w:val="bullet"/>
      <w:lvlText w:val="•"/>
      <w:lvlJc w:val="left"/>
      <w:pPr>
        <w:ind w:left="1858" w:hanging="312"/>
      </w:pPr>
      <w:rPr>
        <w:rFonts w:hint="default"/>
        <w:lang w:val="ru-RU" w:eastAsia="en-US" w:bidi="ar-SA"/>
      </w:rPr>
    </w:lvl>
    <w:lvl w:ilvl="2" w:tplc="BE58A6F8">
      <w:numFmt w:val="bullet"/>
      <w:lvlText w:val="•"/>
      <w:lvlJc w:val="left"/>
      <w:pPr>
        <w:ind w:left="2817" w:hanging="312"/>
      </w:pPr>
      <w:rPr>
        <w:rFonts w:hint="default"/>
        <w:lang w:val="ru-RU" w:eastAsia="en-US" w:bidi="ar-SA"/>
      </w:rPr>
    </w:lvl>
    <w:lvl w:ilvl="3" w:tplc="E9201A72">
      <w:numFmt w:val="bullet"/>
      <w:lvlText w:val="•"/>
      <w:lvlJc w:val="left"/>
      <w:pPr>
        <w:ind w:left="3775" w:hanging="312"/>
      </w:pPr>
      <w:rPr>
        <w:rFonts w:hint="default"/>
        <w:lang w:val="ru-RU" w:eastAsia="en-US" w:bidi="ar-SA"/>
      </w:rPr>
    </w:lvl>
    <w:lvl w:ilvl="4" w:tplc="068C9A9C">
      <w:numFmt w:val="bullet"/>
      <w:lvlText w:val="•"/>
      <w:lvlJc w:val="left"/>
      <w:pPr>
        <w:ind w:left="4734" w:hanging="312"/>
      </w:pPr>
      <w:rPr>
        <w:rFonts w:hint="default"/>
        <w:lang w:val="ru-RU" w:eastAsia="en-US" w:bidi="ar-SA"/>
      </w:rPr>
    </w:lvl>
    <w:lvl w:ilvl="5" w:tplc="F5741198">
      <w:numFmt w:val="bullet"/>
      <w:lvlText w:val="•"/>
      <w:lvlJc w:val="left"/>
      <w:pPr>
        <w:ind w:left="5693" w:hanging="312"/>
      </w:pPr>
      <w:rPr>
        <w:rFonts w:hint="default"/>
        <w:lang w:val="ru-RU" w:eastAsia="en-US" w:bidi="ar-SA"/>
      </w:rPr>
    </w:lvl>
    <w:lvl w:ilvl="6" w:tplc="37B47F32">
      <w:numFmt w:val="bullet"/>
      <w:lvlText w:val="•"/>
      <w:lvlJc w:val="left"/>
      <w:pPr>
        <w:ind w:left="6651" w:hanging="312"/>
      </w:pPr>
      <w:rPr>
        <w:rFonts w:hint="default"/>
        <w:lang w:val="ru-RU" w:eastAsia="en-US" w:bidi="ar-SA"/>
      </w:rPr>
    </w:lvl>
    <w:lvl w:ilvl="7" w:tplc="3D184128">
      <w:numFmt w:val="bullet"/>
      <w:lvlText w:val="•"/>
      <w:lvlJc w:val="left"/>
      <w:pPr>
        <w:ind w:left="7610" w:hanging="312"/>
      </w:pPr>
      <w:rPr>
        <w:rFonts w:hint="default"/>
        <w:lang w:val="ru-RU" w:eastAsia="en-US" w:bidi="ar-SA"/>
      </w:rPr>
    </w:lvl>
    <w:lvl w:ilvl="8" w:tplc="EBB8ACE2">
      <w:numFmt w:val="bullet"/>
      <w:lvlText w:val="•"/>
      <w:lvlJc w:val="left"/>
      <w:pPr>
        <w:ind w:left="8569" w:hanging="312"/>
      </w:pPr>
      <w:rPr>
        <w:rFonts w:hint="default"/>
        <w:lang w:val="ru-RU" w:eastAsia="en-US" w:bidi="ar-SA"/>
      </w:rPr>
    </w:lvl>
  </w:abstractNum>
  <w:abstractNum w:abstractNumId="34">
    <w:nsid w:val="08FA049D"/>
    <w:multiLevelType w:val="hybridMultilevel"/>
    <w:tmpl w:val="4ECAFF46"/>
    <w:styleLink w:val="14"/>
    <w:lvl w:ilvl="0" w:tplc="CF2AF4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C6B87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9476A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D46C5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9A4E9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842EC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73E28D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A64AE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AC564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nsid w:val="0A064C93"/>
    <w:multiLevelType w:val="hybridMultilevel"/>
    <w:tmpl w:val="AEA2F112"/>
    <w:lvl w:ilvl="0" w:tplc="CC58E3C6">
      <w:start w:val="1"/>
      <w:numFmt w:val="decimal"/>
      <w:lvlText w:val="%1."/>
      <w:lvlJc w:val="left"/>
      <w:pPr>
        <w:ind w:left="1190" w:hanging="281"/>
        <w:jc w:val="right"/>
      </w:pPr>
      <w:rPr>
        <w:rFonts w:hint="default"/>
        <w:spacing w:val="0"/>
        <w:w w:val="100"/>
        <w:lang w:val="ru-RU" w:eastAsia="en-US" w:bidi="ar-SA"/>
      </w:rPr>
    </w:lvl>
    <w:lvl w:ilvl="1" w:tplc="A17CA318">
      <w:numFmt w:val="bullet"/>
      <w:lvlText w:val="•"/>
      <w:lvlJc w:val="left"/>
      <w:pPr>
        <w:ind w:left="2128" w:hanging="281"/>
      </w:pPr>
      <w:rPr>
        <w:rFonts w:hint="default"/>
        <w:lang w:val="ru-RU" w:eastAsia="en-US" w:bidi="ar-SA"/>
      </w:rPr>
    </w:lvl>
    <w:lvl w:ilvl="2" w:tplc="441C6152">
      <w:numFmt w:val="bullet"/>
      <w:lvlText w:val="•"/>
      <w:lvlJc w:val="left"/>
      <w:pPr>
        <w:ind w:left="3057" w:hanging="281"/>
      </w:pPr>
      <w:rPr>
        <w:rFonts w:hint="default"/>
        <w:lang w:val="ru-RU" w:eastAsia="en-US" w:bidi="ar-SA"/>
      </w:rPr>
    </w:lvl>
    <w:lvl w:ilvl="3" w:tplc="22742A5C">
      <w:numFmt w:val="bullet"/>
      <w:lvlText w:val="•"/>
      <w:lvlJc w:val="left"/>
      <w:pPr>
        <w:ind w:left="3985" w:hanging="281"/>
      </w:pPr>
      <w:rPr>
        <w:rFonts w:hint="default"/>
        <w:lang w:val="ru-RU" w:eastAsia="en-US" w:bidi="ar-SA"/>
      </w:rPr>
    </w:lvl>
    <w:lvl w:ilvl="4" w:tplc="7DD84508">
      <w:numFmt w:val="bullet"/>
      <w:lvlText w:val="•"/>
      <w:lvlJc w:val="left"/>
      <w:pPr>
        <w:ind w:left="4914" w:hanging="281"/>
      </w:pPr>
      <w:rPr>
        <w:rFonts w:hint="default"/>
        <w:lang w:val="ru-RU" w:eastAsia="en-US" w:bidi="ar-SA"/>
      </w:rPr>
    </w:lvl>
    <w:lvl w:ilvl="5" w:tplc="B14648AC">
      <w:numFmt w:val="bullet"/>
      <w:lvlText w:val="•"/>
      <w:lvlJc w:val="left"/>
      <w:pPr>
        <w:ind w:left="5843" w:hanging="281"/>
      </w:pPr>
      <w:rPr>
        <w:rFonts w:hint="default"/>
        <w:lang w:val="ru-RU" w:eastAsia="en-US" w:bidi="ar-SA"/>
      </w:rPr>
    </w:lvl>
    <w:lvl w:ilvl="6" w:tplc="7EA8625A">
      <w:numFmt w:val="bullet"/>
      <w:lvlText w:val="•"/>
      <w:lvlJc w:val="left"/>
      <w:pPr>
        <w:ind w:left="6771" w:hanging="281"/>
      </w:pPr>
      <w:rPr>
        <w:rFonts w:hint="default"/>
        <w:lang w:val="ru-RU" w:eastAsia="en-US" w:bidi="ar-SA"/>
      </w:rPr>
    </w:lvl>
    <w:lvl w:ilvl="7" w:tplc="95B85F86">
      <w:numFmt w:val="bullet"/>
      <w:lvlText w:val="•"/>
      <w:lvlJc w:val="left"/>
      <w:pPr>
        <w:ind w:left="7700" w:hanging="281"/>
      </w:pPr>
      <w:rPr>
        <w:rFonts w:hint="default"/>
        <w:lang w:val="ru-RU" w:eastAsia="en-US" w:bidi="ar-SA"/>
      </w:rPr>
    </w:lvl>
    <w:lvl w:ilvl="8" w:tplc="13061C44">
      <w:numFmt w:val="bullet"/>
      <w:lvlText w:val="•"/>
      <w:lvlJc w:val="left"/>
      <w:pPr>
        <w:ind w:left="8629" w:hanging="281"/>
      </w:pPr>
      <w:rPr>
        <w:rFonts w:hint="default"/>
        <w:lang w:val="ru-RU" w:eastAsia="en-US" w:bidi="ar-SA"/>
      </w:rPr>
    </w:lvl>
  </w:abstractNum>
  <w:abstractNum w:abstractNumId="36">
    <w:nsid w:val="0AEC2CFC"/>
    <w:multiLevelType w:val="hybridMultilevel"/>
    <w:tmpl w:val="0AA81A78"/>
    <w:styleLink w:val="98"/>
    <w:lvl w:ilvl="0" w:tplc="F7B2265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4EFEBC4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B08D2A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4A8C4A6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05001B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89036C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9B5EE54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4984336">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D11A6CA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0B2077A2"/>
    <w:multiLevelType w:val="hybridMultilevel"/>
    <w:tmpl w:val="B17C9658"/>
    <w:lvl w:ilvl="0" w:tplc="574C6FA8">
      <w:numFmt w:val="bullet"/>
      <w:lvlText w:val="—"/>
      <w:lvlJc w:val="left"/>
      <w:pPr>
        <w:ind w:left="6307" w:hanging="351"/>
      </w:pPr>
      <w:rPr>
        <w:rFonts w:ascii="Times New Roman" w:eastAsia="Times New Roman" w:hAnsi="Times New Roman" w:cs="Times New Roman" w:hint="default"/>
        <w:w w:val="100"/>
        <w:sz w:val="28"/>
        <w:szCs w:val="28"/>
        <w:lang w:val="ru-RU" w:eastAsia="en-US" w:bidi="ar-SA"/>
      </w:rPr>
    </w:lvl>
    <w:lvl w:ilvl="1" w:tplc="FF88C6AA">
      <w:numFmt w:val="bullet"/>
      <w:lvlText w:val="•"/>
      <w:lvlJc w:val="left"/>
      <w:pPr>
        <w:ind w:left="6718" w:hanging="351"/>
      </w:pPr>
      <w:rPr>
        <w:rFonts w:hint="default"/>
        <w:lang w:val="ru-RU" w:eastAsia="en-US" w:bidi="ar-SA"/>
      </w:rPr>
    </w:lvl>
    <w:lvl w:ilvl="2" w:tplc="DFC04D7A">
      <w:numFmt w:val="bullet"/>
      <w:lvlText w:val="•"/>
      <w:lvlJc w:val="left"/>
      <w:pPr>
        <w:ind w:left="7137" w:hanging="351"/>
      </w:pPr>
      <w:rPr>
        <w:rFonts w:hint="default"/>
        <w:lang w:val="ru-RU" w:eastAsia="en-US" w:bidi="ar-SA"/>
      </w:rPr>
    </w:lvl>
    <w:lvl w:ilvl="3" w:tplc="A1945D58">
      <w:numFmt w:val="bullet"/>
      <w:lvlText w:val="•"/>
      <w:lvlJc w:val="left"/>
      <w:pPr>
        <w:ind w:left="7555" w:hanging="351"/>
      </w:pPr>
      <w:rPr>
        <w:rFonts w:hint="default"/>
        <w:lang w:val="ru-RU" w:eastAsia="en-US" w:bidi="ar-SA"/>
      </w:rPr>
    </w:lvl>
    <w:lvl w:ilvl="4" w:tplc="6FA802F8">
      <w:numFmt w:val="bullet"/>
      <w:lvlText w:val="•"/>
      <w:lvlJc w:val="left"/>
      <w:pPr>
        <w:ind w:left="7974" w:hanging="351"/>
      </w:pPr>
      <w:rPr>
        <w:rFonts w:hint="default"/>
        <w:lang w:val="ru-RU" w:eastAsia="en-US" w:bidi="ar-SA"/>
      </w:rPr>
    </w:lvl>
    <w:lvl w:ilvl="5" w:tplc="3398BE0C">
      <w:numFmt w:val="bullet"/>
      <w:lvlText w:val="•"/>
      <w:lvlJc w:val="left"/>
      <w:pPr>
        <w:ind w:left="8393" w:hanging="351"/>
      </w:pPr>
      <w:rPr>
        <w:rFonts w:hint="default"/>
        <w:lang w:val="ru-RU" w:eastAsia="en-US" w:bidi="ar-SA"/>
      </w:rPr>
    </w:lvl>
    <w:lvl w:ilvl="6" w:tplc="5D1C7DEC">
      <w:numFmt w:val="bullet"/>
      <w:lvlText w:val="•"/>
      <w:lvlJc w:val="left"/>
      <w:pPr>
        <w:ind w:left="8811" w:hanging="351"/>
      </w:pPr>
      <w:rPr>
        <w:rFonts w:hint="default"/>
        <w:lang w:val="ru-RU" w:eastAsia="en-US" w:bidi="ar-SA"/>
      </w:rPr>
    </w:lvl>
    <w:lvl w:ilvl="7" w:tplc="3998CF8C">
      <w:numFmt w:val="bullet"/>
      <w:lvlText w:val="•"/>
      <w:lvlJc w:val="left"/>
      <w:pPr>
        <w:ind w:left="9230" w:hanging="351"/>
      </w:pPr>
      <w:rPr>
        <w:rFonts w:hint="default"/>
        <w:lang w:val="ru-RU" w:eastAsia="en-US" w:bidi="ar-SA"/>
      </w:rPr>
    </w:lvl>
    <w:lvl w:ilvl="8" w:tplc="A838DC46">
      <w:numFmt w:val="bullet"/>
      <w:lvlText w:val="•"/>
      <w:lvlJc w:val="left"/>
      <w:pPr>
        <w:ind w:left="9649" w:hanging="351"/>
      </w:pPr>
      <w:rPr>
        <w:rFonts w:hint="default"/>
        <w:lang w:val="ru-RU" w:eastAsia="en-US" w:bidi="ar-SA"/>
      </w:rPr>
    </w:lvl>
  </w:abstractNum>
  <w:abstractNum w:abstractNumId="38">
    <w:nsid w:val="0B207BC8"/>
    <w:multiLevelType w:val="hybridMultilevel"/>
    <w:tmpl w:val="15A25E16"/>
    <w:lvl w:ilvl="0" w:tplc="0B96BD56">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05BAFF50">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340E69C4">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0DC46F72">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F95E193C">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8EA256DC">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86F4B0A2">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BA68BEF4">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12AEE090">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nsid w:val="0B723BA9"/>
    <w:multiLevelType w:val="hybridMultilevel"/>
    <w:tmpl w:val="22B6170A"/>
    <w:lvl w:ilvl="0" w:tplc="42D2E41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C824BA">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8AE3B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72F18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44D3B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8A21AE">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934AF2E">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CAFD4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74B02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0BC64CD4"/>
    <w:multiLevelType w:val="hybridMultilevel"/>
    <w:tmpl w:val="3D52F67E"/>
    <w:lvl w:ilvl="0" w:tplc="D220C68E">
      <w:start w:val="4"/>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A8DA40A4">
      <w:numFmt w:val="bullet"/>
      <w:lvlText w:val="•"/>
      <w:lvlJc w:val="left"/>
      <w:pPr>
        <w:ind w:left="2632" w:hanging="281"/>
      </w:pPr>
      <w:rPr>
        <w:rFonts w:hint="default"/>
        <w:lang w:val="ru-RU" w:eastAsia="en-US" w:bidi="ar-SA"/>
      </w:rPr>
    </w:lvl>
    <w:lvl w:ilvl="2" w:tplc="2CA2C1BE">
      <w:numFmt w:val="bullet"/>
      <w:lvlText w:val="•"/>
      <w:lvlJc w:val="left"/>
      <w:pPr>
        <w:ind w:left="3505" w:hanging="281"/>
      </w:pPr>
      <w:rPr>
        <w:rFonts w:hint="default"/>
        <w:lang w:val="ru-RU" w:eastAsia="en-US" w:bidi="ar-SA"/>
      </w:rPr>
    </w:lvl>
    <w:lvl w:ilvl="3" w:tplc="2BD042C8">
      <w:numFmt w:val="bullet"/>
      <w:lvlText w:val="•"/>
      <w:lvlJc w:val="left"/>
      <w:pPr>
        <w:ind w:left="4377" w:hanging="281"/>
      </w:pPr>
      <w:rPr>
        <w:rFonts w:hint="default"/>
        <w:lang w:val="ru-RU" w:eastAsia="en-US" w:bidi="ar-SA"/>
      </w:rPr>
    </w:lvl>
    <w:lvl w:ilvl="4" w:tplc="8968BE2A">
      <w:numFmt w:val="bullet"/>
      <w:lvlText w:val="•"/>
      <w:lvlJc w:val="left"/>
      <w:pPr>
        <w:ind w:left="5250" w:hanging="281"/>
      </w:pPr>
      <w:rPr>
        <w:rFonts w:hint="default"/>
        <w:lang w:val="ru-RU" w:eastAsia="en-US" w:bidi="ar-SA"/>
      </w:rPr>
    </w:lvl>
    <w:lvl w:ilvl="5" w:tplc="E1F65354">
      <w:numFmt w:val="bullet"/>
      <w:lvlText w:val="•"/>
      <w:lvlJc w:val="left"/>
      <w:pPr>
        <w:ind w:left="6123" w:hanging="281"/>
      </w:pPr>
      <w:rPr>
        <w:rFonts w:hint="default"/>
        <w:lang w:val="ru-RU" w:eastAsia="en-US" w:bidi="ar-SA"/>
      </w:rPr>
    </w:lvl>
    <w:lvl w:ilvl="6" w:tplc="3AB0C256">
      <w:numFmt w:val="bullet"/>
      <w:lvlText w:val="•"/>
      <w:lvlJc w:val="left"/>
      <w:pPr>
        <w:ind w:left="6995" w:hanging="281"/>
      </w:pPr>
      <w:rPr>
        <w:rFonts w:hint="default"/>
        <w:lang w:val="ru-RU" w:eastAsia="en-US" w:bidi="ar-SA"/>
      </w:rPr>
    </w:lvl>
    <w:lvl w:ilvl="7" w:tplc="D7C2C35C">
      <w:numFmt w:val="bullet"/>
      <w:lvlText w:val="•"/>
      <w:lvlJc w:val="left"/>
      <w:pPr>
        <w:ind w:left="7868" w:hanging="281"/>
      </w:pPr>
      <w:rPr>
        <w:rFonts w:hint="default"/>
        <w:lang w:val="ru-RU" w:eastAsia="en-US" w:bidi="ar-SA"/>
      </w:rPr>
    </w:lvl>
    <w:lvl w:ilvl="8" w:tplc="1CE28950">
      <w:numFmt w:val="bullet"/>
      <w:lvlText w:val="•"/>
      <w:lvlJc w:val="left"/>
      <w:pPr>
        <w:ind w:left="8741" w:hanging="281"/>
      </w:pPr>
      <w:rPr>
        <w:rFonts w:hint="default"/>
        <w:lang w:val="ru-RU" w:eastAsia="en-US" w:bidi="ar-SA"/>
      </w:rPr>
    </w:lvl>
  </w:abstractNum>
  <w:abstractNum w:abstractNumId="41">
    <w:nsid w:val="0C4D259F"/>
    <w:multiLevelType w:val="hybridMultilevel"/>
    <w:tmpl w:val="09B6C5E4"/>
    <w:lvl w:ilvl="0" w:tplc="4AE6E828">
      <w:numFmt w:val="bullet"/>
      <w:lvlText w:val=""/>
      <w:lvlJc w:val="left"/>
      <w:pPr>
        <w:ind w:left="411" w:hanging="245"/>
      </w:pPr>
      <w:rPr>
        <w:rFonts w:ascii="Symbol" w:eastAsia="Symbol" w:hAnsi="Symbol" w:cs="Symbol" w:hint="default"/>
        <w:w w:val="100"/>
        <w:sz w:val="28"/>
        <w:szCs w:val="28"/>
        <w:lang w:val="ru-RU" w:eastAsia="en-US" w:bidi="ar-SA"/>
      </w:rPr>
    </w:lvl>
    <w:lvl w:ilvl="1" w:tplc="F3883D7E">
      <w:numFmt w:val="bullet"/>
      <w:lvlText w:val="•"/>
      <w:lvlJc w:val="left"/>
      <w:pPr>
        <w:ind w:left="645" w:hanging="245"/>
      </w:pPr>
      <w:rPr>
        <w:rFonts w:hint="default"/>
        <w:lang w:val="ru-RU" w:eastAsia="en-US" w:bidi="ar-SA"/>
      </w:rPr>
    </w:lvl>
    <w:lvl w:ilvl="2" w:tplc="91B4343C">
      <w:numFmt w:val="bullet"/>
      <w:lvlText w:val="•"/>
      <w:lvlJc w:val="left"/>
      <w:pPr>
        <w:ind w:left="871" w:hanging="245"/>
      </w:pPr>
      <w:rPr>
        <w:rFonts w:hint="default"/>
        <w:lang w:val="ru-RU" w:eastAsia="en-US" w:bidi="ar-SA"/>
      </w:rPr>
    </w:lvl>
    <w:lvl w:ilvl="3" w:tplc="63F4271C">
      <w:numFmt w:val="bullet"/>
      <w:lvlText w:val="•"/>
      <w:lvlJc w:val="left"/>
      <w:pPr>
        <w:ind w:left="1097" w:hanging="245"/>
      </w:pPr>
      <w:rPr>
        <w:rFonts w:hint="default"/>
        <w:lang w:val="ru-RU" w:eastAsia="en-US" w:bidi="ar-SA"/>
      </w:rPr>
    </w:lvl>
    <w:lvl w:ilvl="4" w:tplc="DA78CE20">
      <w:numFmt w:val="bullet"/>
      <w:lvlText w:val="•"/>
      <w:lvlJc w:val="left"/>
      <w:pPr>
        <w:ind w:left="1323" w:hanging="245"/>
      </w:pPr>
      <w:rPr>
        <w:rFonts w:hint="default"/>
        <w:lang w:val="ru-RU" w:eastAsia="en-US" w:bidi="ar-SA"/>
      </w:rPr>
    </w:lvl>
    <w:lvl w:ilvl="5" w:tplc="35929CA8">
      <w:numFmt w:val="bullet"/>
      <w:lvlText w:val="•"/>
      <w:lvlJc w:val="left"/>
      <w:pPr>
        <w:ind w:left="1549" w:hanging="245"/>
      </w:pPr>
      <w:rPr>
        <w:rFonts w:hint="default"/>
        <w:lang w:val="ru-RU" w:eastAsia="en-US" w:bidi="ar-SA"/>
      </w:rPr>
    </w:lvl>
    <w:lvl w:ilvl="6" w:tplc="5562211E">
      <w:numFmt w:val="bullet"/>
      <w:lvlText w:val="•"/>
      <w:lvlJc w:val="left"/>
      <w:pPr>
        <w:ind w:left="1774" w:hanging="245"/>
      </w:pPr>
      <w:rPr>
        <w:rFonts w:hint="default"/>
        <w:lang w:val="ru-RU" w:eastAsia="en-US" w:bidi="ar-SA"/>
      </w:rPr>
    </w:lvl>
    <w:lvl w:ilvl="7" w:tplc="E616795E">
      <w:numFmt w:val="bullet"/>
      <w:lvlText w:val="•"/>
      <w:lvlJc w:val="left"/>
      <w:pPr>
        <w:ind w:left="2000" w:hanging="245"/>
      </w:pPr>
      <w:rPr>
        <w:rFonts w:hint="default"/>
        <w:lang w:val="ru-RU" w:eastAsia="en-US" w:bidi="ar-SA"/>
      </w:rPr>
    </w:lvl>
    <w:lvl w:ilvl="8" w:tplc="90904D9C">
      <w:numFmt w:val="bullet"/>
      <w:lvlText w:val="•"/>
      <w:lvlJc w:val="left"/>
      <w:pPr>
        <w:ind w:left="2226" w:hanging="245"/>
      </w:pPr>
      <w:rPr>
        <w:rFonts w:hint="default"/>
        <w:lang w:val="ru-RU" w:eastAsia="en-US" w:bidi="ar-SA"/>
      </w:rPr>
    </w:lvl>
  </w:abstractNum>
  <w:abstractNum w:abstractNumId="42">
    <w:nsid w:val="0CB401C4"/>
    <w:multiLevelType w:val="hybridMultilevel"/>
    <w:tmpl w:val="DF7AFBEE"/>
    <w:lvl w:ilvl="0" w:tplc="74B23E08">
      <w:numFmt w:val="bullet"/>
      <w:lvlText w:val=""/>
      <w:lvlJc w:val="left"/>
      <w:pPr>
        <w:ind w:left="1571" w:hanging="360"/>
      </w:pPr>
      <w:rPr>
        <w:rFonts w:ascii="Symbol" w:eastAsia="Symbol" w:hAnsi="Symbol" w:cs="Symbol" w:hint="default"/>
        <w:w w:val="100"/>
        <w:sz w:val="28"/>
        <w:szCs w:val="28"/>
        <w:lang w:val="ru-RU" w:eastAsia="en-US" w:bidi="ar-SA"/>
      </w:rPr>
    </w:lvl>
    <w:lvl w:ilvl="1" w:tplc="1DD84D02">
      <w:numFmt w:val="bullet"/>
      <w:lvlText w:val="•"/>
      <w:lvlJc w:val="left"/>
      <w:pPr>
        <w:ind w:left="2470" w:hanging="360"/>
      </w:pPr>
      <w:rPr>
        <w:rFonts w:hint="default"/>
        <w:lang w:val="ru-RU" w:eastAsia="en-US" w:bidi="ar-SA"/>
      </w:rPr>
    </w:lvl>
    <w:lvl w:ilvl="2" w:tplc="A83A31F4">
      <w:numFmt w:val="bullet"/>
      <w:lvlText w:val="•"/>
      <w:lvlJc w:val="left"/>
      <w:pPr>
        <w:ind w:left="3361" w:hanging="360"/>
      </w:pPr>
      <w:rPr>
        <w:rFonts w:hint="default"/>
        <w:lang w:val="ru-RU" w:eastAsia="en-US" w:bidi="ar-SA"/>
      </w:rPr>
    </w:lvl>
    <w:lvl w:ilvl="3" w:tplc="B2BEC142">
      <w:numFmt w:val="bullet"/>
      <w:lvlText w:val="•"/>
      <w:lvlJc w:val="left"/>
      <w:pPr>
        <w:ind w:left="4251" w:hanging="360"/>
      </w:pPr>
      <w:rPr>
        <w:rFonts w:hint="default"/>
        <w:lang w:val="ru-RU" w:eastAsia="en-US" w:bidi="ar-SA"/>
      </w:rPr>
    </w:lvl>
    <w:lvl w:ilvl="4" w:tplc="A2287AFC">
      <w:numFmt w:val="bullet"/>
      <w:lvlText w:val="•"/>
      <w:lvlJc w:val="left"/>
      <w:pPr>
        <w:ind w:left="5142" w:hanging="360"/>
      </w:pPr>
      <w:rPr>
        <w:rFonts w:hint="default"/>
        <w:lang w:val="ru-RU" w:eastAsia="en-US" w:bidi="ar-SA"/>
      </w:rPr>
    </w:lvl>
    <w:lvl w:ilvl="5" w:tplc="B008BADC">
      <w:numFmt w:val="bullet"/>
      <w:lvlText w:val="•"/>
      <w:lvlJc w:val="left"/>
      <w:pPr>
        <w:ind w:left="6033" w:hanging="360"/>
      </w:pPr>
      <w:rPr>
        <w:rFonts w:hint="default"/>
        <w:lang w:val="ru-RU" w:eastAsia="en-US" w:bidi="ar-SA"/>
      </w:rPr>
    </w:lvl>
    <w:lvl w:ilvl="6" w:tplc="310274A4">
      <w:numFmt w:val="bullet"/>
      <w:lvlText w:val="•"/>
      <w:lvlJc w:val="left"/>
      <w:pPr>
        <w:ind w:left="6923" w:hanging="360"/>
      </w:pPr>
      <w:rPr>
        <w:rFonts w:hint="default"/>
        <w:lang w:val="ru-RU" w:eastAsia="en-US" w:bidi="ar-SA"/>
      </w:rPr>
    </w:lvl>
    <w:lvl w:ilvl="7" w:tplc="190EB0AE">
      <w:numFmt w:val="bullet"/>
      <w:lvlText w:val="•"/>
      <w:lvlJc w:val="left"/>
      <w:pPr>
        <w:ind w:left="7814" w:hanging="360"/>
      </w:pPr>
      <w:rPr>
        <w:rFonts w:hint="default"/>
        <w:lang w:val="ru-RU" w:eastAsia="en-US" w:bidi="ar-SA"/>
      </w:rPr>
    </w:lvl>
    <w:lvl w:ilvl="8" w:tplc="892E0D8A">
      <w:numFmt w:val="bullet"/>
      <w:lvlText w:val="•"/>
      <w:lvlJc w:val="left"/>
      <w:pPr>
        <w:ind w:left="8705" w:hanging="360"/>
      </w:pPr>
      <w:rPr>
        <w:rFonts w:hint="default"/>
        <w:lang w:val="ru-RU" w:eastAsia="en-US" w:bidi="ar-SA"/>
      </w:rPr>
    </w:lvl>
  </w:abstractNum>
  <w:abstractNum w:abstractNumId="43">
    <w:nsid w:val="0CFB3E63"/>
    <w:multiLevelType w:val="hybridMultilevel"/>
    <w:tmpl w:val="56986524"/>
    <w:lvl w:ilvl="0" w:tplc="9EB4CF4A">
      <w:start w:val="1"/>
      <w:numFmt w:val="decimal"/>
      <w:lvlText w:val="%1."/>
      <w:lvlJc w:val="left"/>
      <w:pPr>
        <w:ind w:left="284" w:hanging="298"/>
        <w:jc w:val="right"/>
      </w:pPr>
      <w:rPr>
        <w:rFonts w:ascii="Times New Roman" w:eastAsia="Times New Roman" w:hAnsi="Times New Roman" w:cs="Times New Roman" w:hint="default"/>
        <w:w w:val="100"/>
        <w:sz w:val="28"/>
        <w:szCs w:val="28"/>
        <w:lang w:val="ru-RU" w:eastAsia="en-US" w:bidi="ar-SA"/>
      </w:rPr>
    </w:lvl>
    <w:lvl w:ilvl="1" w:tplc="F2FC38FE">
      <w:numFmt w:val="bullet"/>
      <w:lvlText w:val=""/>
      <w:lvlJc w:val="left"/>
      <w:pPr>
        <w:ind w:left="1475" w:hanging="360"/>
      </w:pPr>
      <w:rPr>
        <w:rFonts w:ascii="Symbol" w:eastAsia="Symbol" w:hAnsi="Symbol" w:cs="Symbol" w:hint="default"/>
        <w:w w:val="100"/>
        <w:sz w:val="28"/>
        <w:szCs w:val="28"/>
        <w:lang w:val="ru-RU" w:eastAsia="en-US" w:bidi="ar-SA"/>
      </w:rPr>
    </w:lvl>
    <w:lvl w:ilvl="2" w:tplc="D188F2EE">
      <w:numFmt w:val="bullet"/>
      <w:lvlText w:val="•"/>
      <w:lvlJc w:val="left"/>
      <w:pPr>
        <w:ind w:left="2480" w:hanging="360"/>
      </w:pPr>
      <w:rPr>
        <w:rFonts w:hint="default"/>
        <w:lang w:val="ru-RU" w:eastAsia="en-US" w:bidi="ar-SA"/>
      </w:rPr>
    </w:lvl>
    <w:lvl w:ilvl="3" w:tplc="425AD8EE">
      <w:numFmt w:val="bullet"/>
      <w:lvlText w:val="•"/>
      <w:lvlJc w:val="left"/>
      <w:pPr>
        <w:ind w:left="3481" w:hanging="360"/>
      </w:pPr>
      <w:rPr>
        <w:rFonts w:hint="default"/>
        <w:lang w:val="ru-RU" w:eastAsia="en-US" w:bidi="ar-SA"/>
      </w:rPr>
    </w:lvl>
    <w:lvl w:ilvl="4" w:tplc="A0382244">
      <w:numFmt w:val="bullet"/>
      <w:lvlText w:val="•"/>
      <w:lvlJc w:val="left"/>
      <w:pPr>
        <w:ind w:left="4482" w:hanging="360"/>
      </w:pPr>
      <w:rPr>
        <w:rFonts w:hint="default"/>
        <w:lang w:val="ru-RU" w:eastAsia="en-US" w:bidi="ar-SA"/>
      </w:rPr>
    </w:lvl>
    <w:lvl w:ilvl="5" w:tplc="ECD2F9E8">
      <w:numFmt w:val="bullet"/>
      <w:lvlText w:val="•"/>
      <w:lvlJc w:val="left"/>
      <w:pPr>
        <w:ind w:left="5482" w:hanging="360"/>
      </w:pPr>
      <w:rPr>
        <w:rFonts w:hint="default"/>
        <w:lang w:val="ru-RU" w:eastAsia="en-US" w:bidi="ar-SA"/>
      </w:rPr>
    </w:lvl>
    <w:lvl w:ilvl="6" w:tplc="F5C2D424">
      <w:numFmt w:val="bullet"/>
      <w:lvlText w:val="•"/>
      <w:lvlJc w:val="left"/>
      <w:pPr>
        <w:ind w:left="6483" w:hanging="360"/>
      </w:pPr>
      <w:rPr>
        <w:rFonts w:hint="default"/>
        <w:lang w:val="ru-RU" w:eastAsia="en-US" w:bidi="ar-SA"/>
      </w:rPr>
    </w:lvl>
    <w:lvl w:ilvl="7" w:tplc="1BF84670">
      <w:numFmt w:val="bullet"/>
      <w:lvlText w:val="•"/>
      <w:lvlJc w:val="left"/>
      <w:pPr>
        <w:ind w:left="7484" w:hanging="360"/>
      </w:pPr>
      <w:rPr>
        <w:rFonts w:hint="default"/>
        <w:lang w:val="ru-RU" w:eastAsia="en-US" w:bidi="ar-SA"/>
      </w:rPr>
    </w:lvl>
    <w:lvl w:ilvl="8" w:tplc="BACA524E">
      <w:numFmt w:val="bullet"/>
      <w:lvlText w:val="•"/>
      <w:lvlJc w:val="left"/>
      <w:pPr>
        <w:ind w:left="8484" w:hanging="360"/>
      </w:pPr>
      <w:rPr>
        <w:rFonts w:hint="default"/>
        <w:lang w:val="ru-RU" w:eastAsia="en-US" w:bidi="ar-SA"/>
      </w:rPr>
    </w:lvl>
  </w:abstractNum>
  <w:abstractNum w:abstractNumId="44">
    <w:nsid w:val="0D400629"/>
    <w:multiLevelType w:val="hybridMultilevel"/>
    <w:tmpl w:val="1DB4C6F4"/>
    <w:lvl w:ilvl="0" w:tplc="0B46E078">
      <w:numFmt w:val="bullet"/>
      <w:lvlText w:val=""/>
      <w:lvlJc w:val="left"/>
      <w:pPr>
        <w:ind w:left="842" w:hanging="360"/>
      </w:pPr>
      <w:rPr>
        <w:rFonts w:ascii="Symbol" w:eastAsia="Symbol" w:hAnsi="Symbol" w:cs="Symbol" w:hint="default"/>
        <w:w w:val="100"/>
        <w:sz w:val="28"/>
        <w:szCs w:val="28"/>
        <w:lang w:val="ru-RU" w:eastAsia="en-US" w:bidi="ar-SA"/>
      </w:rPr>
    </w:lvl>
    <w:lvl w:ilvl="1" w:tplc="1E1A5612">
      <w:numFmt w:val="bullet"/>
      <w:lvlText w:val="•"/>
      <w:lvlJc w:val="left"/>
      <w:pPr>
        <w:ind w:left="1235" w:hanging="360"/>
      </w:pPr>
      <w:rPr>
        <w:rFonts w:hint="default"/>
        <w:lang w:val="ru-RU" w:eastAsia="en-US" w:bidi="ar-SA"/>
      </w:rPr>
    </w:lvl>
    <w:lvl w:ilvl="2" w:tplc="867825CC">
      <w:numFmt w:val="bullet"/>
      <w:lvlText w:val="•"/>
      <w:lvlJc w:val="left"/>
      <w:pPr>
        <w:ind w:left="1631" w:hanging="360"/>
      </w:pPr>
      <w:rPr>
        <w:rFonts w:hint="default"/>
        <w:lang w:val="ru-RU" w:eastAsia="en-US" w:bidi="ar-SA"/>
      </w:rPr>
    </w:lvl>
    <w:lvl w:ilvl="3" w:tplc="676ACDD2">
      <w:numFmt w:val="bullet"/>
      <w:lvlText w:val="•"/>
      <w:lvlJc w:val="left"/>
      <w:pPr>
        <w:ind w:left="2026" w:hanging="360"/>
      </w:pPr>
      <w:rPr>
        <w:rFonts w:hint="default"/>
        <w:lang w:val="ru-RU" w:eastAsia="en-US" w:bidi="ar-SA"/>
      </w:rPr>
    </w:lvl>
    <w:lvl w:ilvl="4" w:tplc="B01A4986">
      <w:numFmt w:val="bullet"/>
      <w:lvlText w:val="•"/>
      <w:lvlJc w:val="left"/>
      <w:pPr>
        <w:ind w:left="2422" w:hanging="360"/>
      </w:pPr>
      <w:rPr>
        <w:rFonts w:hint="default"/>
        <w:lang w:val="ru-RU" w:eastAsia="en-US" w:bidi="ar-SA"/>
      </w:rPr>
    </w:lvl>
    <w:lvl w:ilvl="5" w:tplc="2820B446">
      <w:numFmt w:val="bullet"/>
      <w:lvlText w:val="•"/>
      <w:lvlJc w:val="left"/>
      <w:pPr>
        <w:ind w:left="2818" w:hanging="360"/>
      </w:pPr>
      <w:rPr>
        <w:rFonts w:hint="default"/>
        <w:lang w:val="ru-RU" w:eastAsia="en-US" w:bidi="ar-SA"/>
      </w:rPr>
    </w:lvl>
    <w:lvl w:ilvl="6" w:tplc="62608BDC">
      <w:numFmt w:val="bullet"/>
      <w:lvlText w:val="•"/>
      <w:lvlJc w:val="left"/>
      <w:pPr>
        <w:ind w:left="3213" w:hanging="360"/>
      </w:pPr>
      <w:rPr>
        <w:rFonts w:hint="default"/>
        <w:lang w:val="ru-RU" w:eastAsia="en-US" w:bidi="ar-SA"/>
      </w:rPr>
    </w:lvl>
    <w:lvl w:ilvl="7" w:tplc="09544288">
      <w:numFmt w:val="bullet"/>
      <w:lvlText w:val="•"/>
      <w:lvlJc w:val="left"/>
      <w:pPr>
        <w:ind w:left="3609" w:hanging="360"/>
      </w:pPr>
      <w:rPr>
        <w:rFonts w:hint="default"/>
        <w:lang w:val="ru-RU" w:eastAsia="en-US" w:bidi="ar-SA"/>
      </w:rPr>
    </w:lvl>
    <w:lvl w:ilvl="8" w:tplc="F19C9668">
      <w:numFmt w:val="bullet"/>
      <w:lvlText w:val="•"/>
      <w:lvlJc w:val="left"/>
      <w:pPr>
        <w:ind w:left="4004" w:hanging="360"/>
      </w:pPr>
      <w:rPr>
        <w:rFonts w:hint="default"/>
        <w:lang w:val="ru-RU" w:eastAsia="en-US" w:bidi="ar-SA"/>
      </w:rPr>
    </w:lvl>
  </w:abstractNum>
  <w:abstractNum w:abstractNumId="45">
    <w:nsid w:val="0D53680D"/>
    <w:multiLevelType w:val="hybridMultilevel"/>
    <w:tmpl w:val="085E394C"/>
    <w:lvl w:ilvl="0" w:tplc="7ABC1E3A">
      <w:start w:val="1"/>
      <w:numFmt w:val="decimal"/>
      <w:lvlText w:val="%1."/>
      <w:lvlJc w:val="left"/>
      <w:pPr>
        <w:ind w:left="245" w:hanging="281"/>
      </w:pPr>
      <w:rPr>
        <w:rFonts w:ascii="Times New Roman" w:eastAsia="Times New Roman" w:hAnsi="Times New Roman" w:cs="Times New Roman" w:hint="default"/>
        <w:w w:val="100"/>
        <w:sz w:val="28"/>
        <w:szCs w:val="28"/>
        <w:lang w:val="ru-RU" w:eastAsia="en-US" w:bidi="ar-SA"/>
      </w:rPr>
    </w:lvl>
    <w:lvl w:ilvl="1" w:tplc="FD00A1D8">
      <w:start w:val="4"/>
      <w:numFmt w:val="decimal"/>
      <w:lvlText w:val="%2."/>
      <w:lvlJc w:val="left"/>
      <w:pPr>
        <w:ind w:left="1756" w:hanging="281"/>
      </w:pPr>
      <w:rPr>
        <w:rFonts w:ascii="Times New Roman" w:eastAsia="Times New Roman" w:hAnsi="Times New Roman" w:cs="Times New Roman" w:hint="default"/>
        <w:w w:val="100"/>
        <w:sz w:val="28"/>
        <w:szCs w:val="28"/>
        <w:lang w:val="ru-RU" w:eastAsia="en-US" w:bidi="ar-SA"/>
      </w:rPr>
    </w:lvl>
    <w:lvl w:ilvl="2" w:tplc="71B82F98">
      <w:numFmt w:val="bullet"/>
      <w:lvlText w:val="•"/>
      <w:lvlJc w:val="left"/>
      <w:pPr>
        <w:ind w:left="2561" w:hanging="281"/>
      </w:pPr>
      <w:rPr>
        <w:rFonts w:hint="default"/>
        <w:lang w:val="ru-RU" w:eastAsia="en-US" w:bidi="ar-SA"/>
      </w:rPr>
    </w:lvl>
    <w:lvl w:ilvl="3" w:tplc="385A2120">
      <w:numFmt w:val="bullet"/>
      <w:lvlText w:val="•"/>
      <w:lvlJc w:val="left"/>
      <w:pPr>
        <w:ind w:left="3363" w:hanging="281"/>
      </w:pPr>
      <w:rPr>
        <w:rFonts w:hint="default"/>
        <w:lang w:val="ru-RU" w:eastAsia="en-US" w:bidi="ar-SA"/>
      </w:rPr>
    </w:lvl>
    <w:lvl w:ilvl="4" w:tplc="2D905FFC">
      <w:numFmt w:val="bullet"/>
      <w:lvlText w:val="•"/>
      <w:lvlJc w:val="left"/>
      <w:pPr>
        <w:ind w:left="4165" w:hanging="281"/>
      </w:pPr>
      <w:rPr>
        <w:rFonts w:hint="default"/>
        <w:lang w:val="ru-RU" w:eastAsia="en-US" w:bidi="ar-SA"/>
      </w:rPr>
    </w:lvl>
    <w:lvl w:ilvl="5" w:tplc="D5825352">
      <w:numFmt w:val="bullet"/>
      <w:lvlText w:val="•"/>
      <w:lvlJc w:val="left"/>
      <w:pPr>
        <w:ind w:left="4967" w:hanging="281"/>
      </w:pPr>
      <w:rPr>
        <w:rFonts w:hint="default"/>
        <w:lang w:val="ru-RU" w:eastAsia="en-US" w:bidi="ar-SA"/>
      </w:rPr>
    </w:lvl>
    <w:lvl w:ilvl="6" w:tplc="DB0E51F8">
      <w:numFmt w:val="bullet"/>
      <w:lvlText w:val="•"/>
      <w:lvlJc w:val="left"/>
      <w:pPr>
        <w:ind w:left="5768" w:hanging="281"/>
      </w:pPr>
      <w:rPr>
        <w:rFonts w:hint="default"/>
        <w:lang w:val="ru-RU" w:eastAsia="en-US" w:bidi="ar-SA"/>
      </w:rPr>
    </w:lvl>
    <w:lvl w:ilvl="7" w:tplc="2FF89AB8">
      <w:numFmt w:val="bullet"/>
      <w:lvlText w:val="•"/>
      <w:lvlJc w:val="left"/>
      <w:pPr>
        <w:ind w:left="6570" w:hanging="281"/>
      </w:pPr>
      <w:rPr>
        <w:rFonts w:hint="default"/>
        <w:lang w:val="ru-RU" w:eastAsia="en-US" w:bidi="ar-SA"/>
      </w:rPr>
    </w:lvl>
    <w:lvl w:ilvl="8" w:tplc="2B548A42">
      <w:numFmt w:val="bullet"/>
      <w:lvlText w:val="•"/>
      <w:lvlJc w:val="left"/>
      <w:pPr>
        <w:ind w:left="7372" w:hanging="281"/>
      </w:pPr>
      <w:rPr>
        <w:rFonts w:hint="default"/>
        <w:lang w:val="ru-RU" w:eastAsia="en-US" w:bidi="ar-SA"/>
      </w:rPr>
    </w:lvl>
  </w:abstractNum>
  <w:abstractNum w:abstractNumId="46">
    <w:nsid w:val="0D8B4D2C"/>
    <w:multiLevelType w:val="hybridMultilevel"/>
    <w:tmpl w:val="BF9654F6"/>
    <w:lvl w:ilvl="0" w:tplc="D71838BC">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16FABE3C">
      <w:numFmt w:val="bullet"/>
      <w:lvlText w:val="•"/>
      <w:lvlJc w:val="left"/>
      <w:pPr>
        <w:ind w:left="2632" w:hanging="281"/>
      </w:pPr>
      <w:rPr>
        <w:rFonts w:hint="default"/>
        <w:lang w:val="ru-RU" w:eastAsia="en-US" w:bidi="ar-SA"/>
      </w:rPr>
    </w:lvl>
    <w:lvl w:ilvl="2" w:tplc="B73C0F66">
      <w:numFmt w:val="bullet"/>
      <w:lvlText w:val="•"/>
      <w:lvlJc w:val="left"/>
      <w:pPr>
        <w:ind w:left="3505" w:hanging="281"/>
      </w:pPr>
      <w:rPr>
        <w:rFonts w:hint="default"/>
        <w:lang w:val="ru-RU" w:eastAsia="en-US" w:bidi="ar-SA"/>
      </w:rPr>
    </w:lvl>
    <w:lvl w:ilvl="3" w:tplc="1C487C80">
      <w:numFmt w:val="bullet"/>
      <w:lvlText w:val="•"/>
      <w:lvlJc w:val="left"/>
      <w:pPr>
        <w:ind w:left="4377" w:hanging="281"/>
      </w:pPr>
      <w:rPr>
        <w:rFonts w:hint="default"/>
        <w:lang w:val="ru-RU" w:eastAsia="en-US" w:bidi="ar-SA"/>
      </w:rPr>
    </w:lvl>
    <w:lvl w:ilvl="4" w:tplc="CFCC667E">
      <w:numFmt w:val="bullet"/>
      <w:lvlText w:val="•"/>
      <w:lvlJc w:val="left"/>
      <w:pPr>
        <w:ind w:left="5250" w:hanging="281"/>
      </w:pPr>
      <w:rPr>
        <w:rFonts w:hint="default"/>
        <w:lang w:val="ru-RU" w:eastAsia="en-US" w:bidi="ar-SA"/>
      </w:rPr>
    </w:lvl>
    <w:lvl w:ilvl="5" w:tplc="5B50623C">
      <w:numFmt w:val="bullet"/>
      <w:lvlText w:val="•"/>
      <w:lvlJc w:val="left"/>
      <w:pPr>
        <w:ind w:left="6123" w:hanging="281"/>
      </w:pPr>
      <w:rPr>
        <w:rFonts w:hint="default"/>
        <w:lang w:val="ru-RU" w:eastAsia="en-US" w:bidi="ar-SA"/>
      </w:rPr>
    </w:lvl>
    <w:lvl w:ilvl="6" w:tplc="FAA65D0A">
      <w:numFmt w:val="bullet"/>
      <w:lvlText w:val="•"/>
      <w:lvlJc w:val="left"/>
      <w:pPr>
        <w:ind w:left="6995" w:hanging="281"/>
      </w:pPr>
      <w:rPr>
        <w:rFonts w:hint="default"/>
        <w:lang w:val="ru-RU" w:eastAsia="en-US" w:bidi="ar-SA"/>
      </w:rPr>
    </w:lvl>
    <w:lvl w:ilvl="7" w:tplc="B75820C4">
      <w:numFmt w:val="bullet"/>
      <w:lvlText w:val="•"/>
      <w:lvlJc w:val="left"/>
      <w:pPr>
        <w:ind w:left="7868" w:hanging="281"/>
      </w:pPr>
      <w:rPr>
        <w:rFonts w:hint="default"/>
        <w:lang w:val="ru-RU" w:eastAsia="en-US" w:bidi="ar-SA"/>
      </w:rPr>
    </w:lvl>
    <w:lvl w:ilvl="8" w:tplc="64B4DA4E">
      <w:numFmt w:val="bullet"/>
      <w:lvlText w:val="•"/>
      <w:lvlJc w:val="left"/>
      <w:pPr>
        <w:ind w:left="8741" w:hanging="281"/>
      </w:pPr>
      <w:rPr>
        <w:rFonts w:hint="default"/>
        <w:lang w:val="ru-RU" w:eastAsia="en-US" w:bidi="ar-SA"/>
      </w:rPr>
    </w:lvl>
  </w:abstractNum>
  <w:abstractNum w:abstractNumId="47">
    <w:nsid w:val="0D900D77"/>
    <w:multiLevelType w:val="hybridMultilevel"/>
    <w:tmpl w:val="90E2CA6A"/>
    <w:lvl w:ilvl="0" w:tplc="B7E4484A">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BF3C0AEE">
      <w:numFmt w:val="bullet"/>
      <w:lvlText w:val="•"/>
      <w:lvlJc w:val="left"/>
      <w:pPr>
        <w:ind w:left="2074" w:hanging="281"/>
      </w:pPr>
      <w:rPr>
        <w:rFonts w:hint="default"/>
        <w:lang w:val="ru-RU" w:eastAsia="en-US" w:bidi="ar-SA"/>
      </w:rPr>
    </w:lvl>
    <w:lvl w:ilvl="2" w:tplc="A0B84EBE">
      <w:numFmt w:val="bullet"/>
      <w:lvlText w:val="•"/>
      <w:lvlJc w:val="left"/>
      <w:pPr>
        <w:ind w:left="3009" w:hanging="281"/>
      </w:pPr>
      <w:rPr>
        <w:rFonts w:hint="default"/>
        <w:lang w:val="ru-RU" w:eastAsia="en-US" w:bidi="ar-SA"/>
      </w:rPr>
    </w:lvl>
    <w:lvl w:ilvl="3" w:tplc="5060E858">
      <w:numFmt w:val="bullet"/>
      <w:lvlText w:val="•"/>
      <w:lvlJc w:val="left"/>
      <w:pPr>
        <w:ind w:left="3943" w:hanging="281"/>
      </w:pPr>
      <w:rPr>
        <w:rFonts w:hint="default"/>
        <w:lang w:val="ru-RU" w:eastAsia="en-US" w:bidi="ar-SA"/>
      </w:rPr>
    </w:lvl>
    <w:lvl w:ilvl="4" w:tplc="06541D7A">
      <w:numFmt w:val="bullet"/>
      <w:lvlText w:val="•"/>
      <w:lvlJc w:val="left"/>
      <w:pPr>
        <w:ind w:left="4878" w:hanging="281"/>
      </w:pPr>
      <w:rPr>
        <w:rFonts w:hint="default"/>
        <w:lang w:val="ru-RU" w:eastAsia="en-US" w:bidi="ar-SA"/>
      </w:rPr>
    </w:lvl>
    <w:lvl w:ilvl="5" w:tplc="41B65F10">
      <w:numFmt w:val="bullet"/>
      <w:lvlText w:val="•"/>
      <w:lvlJc w:val="left"/>
      <w:pPr>
        <w:ind w:left="5813" w:hanging="281"/>
      </w:pPr>
      <w:rPr>
        <w:rFonts w:hint="default"/>
        <w:lang w:val="ru-RU" w:eastAsia="en-US" w:bidi="ar-SA"/>
      </w:rPr>
    </w:lvl>
    <w:lvl w:ilvl="6" w:tplc="73B8C442">
      <w:numFmt w:val="bullet"/>
      <w:lvlText w:val="•"/>
      <w:lvlJc w:val="left"/>
      <w:pPr>
        <w:ind w:left="6747" w:hanging="281"/>
      </w:pPr>
      <w:rPr>
        <w:rFonts w:hint="default"/>
        <w:lang w:val="ru-RU" w:eastAsia="en-US" w:bidi="ar-SA"/>
      </w:rPr>
    </w:lvl>
    <w:lvl w:ilvl="7" w:tplc="AE7EB1EE">
      <w:numFmt w:val="bullet"/>
      <w:lvlText w:val="•"/>
      <w:lvlJc w:val="left"/>
      <w:pPr>
        <w:ind w:left="7682" w:hanging="281"/>
      </w:pPr>
      <w:rPr>
        <w:rFonts w:hint="default"/>
        <w:lang w:val="ru-RU" w:eastAsia="en-US" w:bidi="ar-SA"/>
      </w:rPr>
    </w:lvl>
    <w:lvl w:ilvl="8" w:tplc="823EF4FE">
      <w:numFmt w:val="bullet"/>
      <w:lvlText w:val="•"/>
      <w:lvlJc w:val="left"/>
      <w:pPr>
        <w:ind w:left="8617" w:hanging="281"/>
      </w:pPr>
      <w:rPr>
        <w:rFonts w:hint="default"/>
        <w:lang w:val="ru-RU" w:eastAsia="en-US" w:bidi="ar-SA"/>
      </w:rPr>
    </w:lvl>
  </w:abstractNum>
  <w:abstractNum w:abstractNumId="48">
    <w:nsid w:val="0E1610F1"/>
    <w:multiLevelType w:val="hybridMultilevel"/>
    <w:tmpl w:val="1C88D4F8"/>
    <w:lvl w:ilvl="0" w:tplc="EC7E5FAA">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6CB254B6">
      <w:numFmt w:val="bullet"/>
      <w:lvlText w:val="•"/>
      <w:lvlJc w:val="left"/>
      <w:pPr>
        <w:ind w:left="2632" w:hanging="281"/>
      </w:pPr>
      <w:rPr>
        <w:rFonts w:hint="default"/>
        <w:lang w:val="ru-RU" w:eastAsia="en-US" w:bidi="ar-SA"/>
      </w:rPr>
    </w:lvl>
    <w:lvl w:ilvl="2" w:tplc="1B887028">
      <w:numFmt w:val="bullet"/>
      <w:lvlText w:val="•"/>
      <w:lvlJc w:val="left"/>
      <w:pPr>
        <w:ind w:left="3505" w:hanging="281"/>
      </w:pPr>
      <w:rPr>
        <w:rFonts w:hint="default"/>
        <w:lang w:val="ru-RU" w:eastAsia="en-US" w:bidi="ar-SA"/>
      </w:rPr>
    </w:lvl>
    <w:lvl w:ilvl="3" w:tplc="1010B176">
      <w:numFmt w:val="bullet"/>
      <w:lvlText w:val="•"/>
      <w:lvlJc w:val="left"/>
      <w:pPr>
        <w:ind w:left="4377" w:hanging="281"/>
      </w:pPr>
      <w:rPr>
        <w:rFonts w:hint="default"/>
        <w:lang w:val="ru-RU" w:eastAsia="en-US" w:bidi="ar-SA"/>
      </w:rPr>
    </w:lvl>
    <w:lvl w:ilvl="4" w:tplc="911EC4BC">
      <w:numFmt w:val="bullet"/>
      <w:lvlText w:val="•"/>
      <w:lvlJc w:val="left"/>
      <w:pPr>
        <w:ind w:left="5250" w:hanging="281"/>
      </w:pPr>
      <w:rPr>
        <w:rFonts w:hint="default"/>
        <w:lang w:val="ru-RU" w:eastAsia="en-US" w:bidi="ar-SA"/>
      </w:rPr>
    </w:lvl>
    <w:lvl w:ilvl="5" w:tplc="F5E29876">
      <w:numFmt w:val="bullet"/>
      <w:lvlText w:val="•"/>
      <w:lvlJc w:val="left"/>
      <w:pPr>
        <w:ind w:left="6123" w:hanging="281"/>
      </w:pPr>
      <w:rPr>
        <w:rFonts w:hint="default"/>
        <w:lang w:val="ru-RU" w:eastAsia="en-US" w:bidi="ar-SA"/>
      </w:rPr>
    </w:lvl>
    <w:lvl w:ilvl="6" w:tplc="6D2A3FBA">
      <w:numFmt w:val="bullet"/>
      <w:lvlText w:val="•"/>
      <w:lvlJc w:val="left"/>
      <w:pPr>
        <w:ind w:left="6995" w:hanging="281"/>
      </w:pPr>
      <w:rPr>
        <w:rFonts w:hint="default"/>
        <w:lang w:val="ru-RU" w:eastAsia="en-US" w:bidi="ar-SA"/>
      </w:rPr>
    </w:lvl>
    <w:lvl w:ilvl="7" w:tplc="19AEAF9A">
      <w:numFmt w:val="bullet"/>
      <w:lvlText w:val="•"/>
      <w:lvlJc w:val="left"/>
      <w:pPr>
        <w:ind w:left="7868" w:hanging="281"/>
      </w:pPr>
      <w:rPr>
        <w:rFonts w:hint="default"/>
        <w:lang w:val="ru-RU" w:eastAsia="en-US" w:bidi="ar-SA"/>
      </w:rPr>
    </w:lvl>
    <w:lvl w:ilvl="8" w:tplc="3968C824">
      <w:numFmt w:val="bullet"/>
      <w:lvlText w:val="•"/>
      <w:lvlJc w:val="left"/>
      <w:pPr>
        <w:ind w:left="8741" w:hanging="281"/>
      </w:pPr>
      <w:rPr>
        <w:rFonts w:hint="default"/>
        <w:lang w:val="ru-RU" w:eastAsia="en-US" w:bidi="ar-SA"/>
      </w:rPr>
    </w:lvl>
  </w:abstractNum>
  <w:abstractNum w:abstractNumId="49">
    <w:nsid w:val="0F9F6D82"/>
    <w:multiLevelType w:val="hybridMultilevel"/>
    <w:tmpl w:val="E7B8025E"/>
    <w:lvl w:ilvl="0" w:tplc="43904364">
      <w:start w:val="1"/>
      <w:numFmt w:val="decimal"/>
      <w:lvlText w:val="%1."/>
      <w:lvlJc w:val="left"/>
      <w:pPr>
        <w:ind w:left="1756" w:hanging="281"/>
        <w:jc w:val="right"/>
      </w:pPr>
      <w:rPr>
        <w:rFonts w:ascii="Times New Roman" w:eastAsia="Times New Roman" w:hAnsi="Times New Roman" w:cs="Times New Roman" w:hint="default"/>
        <w:w w:val="100"/>
        <w:sz w:val="28"/>
        <w:szCs w:val="28"/>
        <w:lang w:val="ru-RU" w:eastAsia="en-US" w:bidi="ar-SA"/>
      </w:rPr>
    </w:lvl>
    <w:lvl w:ilvl="1" w:tplc="AECEB19A">
      <w:numFmt w:val="bullet"/>
      <w:lvlText w:val="•"/>
      <w:lvlJc w:val="left"/>
      <w:pPr>
        <w:ind w:left="2632" w:hanging="281"/>
      </w:pPr>
      <w:rPr>
        <w:rFonts w:hint="default"/>
        <w:lang w:val="ru-RU" w:eastAsia="en-US" w:bidi="ar-SA"/>
      </w:rPr>
    </w:lvl>
    <w:lvl w:ilvl="2" w:tplc="069CEA0E">
      <w:numFmt w:val="bullet"/>
      <w:lvlText w:val="•"/>
      <w:lvlJc w:val="left"/>
      <w:pPr>
        <w:ind w:left="3505" w:hanging="281"/>
      </w:pPr>
      <w:rPr>
        <w:rFonts w:hint="default"/>
        <w:lang w:val="ru-RU" w:eastAsia="en-US" w:bidi="ar-SA"/>
      </w:rPr>
    </w:lvl>
    <w:lvl w:ilvl="3" w:tplc="D2860824">
      <w:numFmt w:val="bullet"/>
      <w:lvlText w:val="•"/>
      <w:lvlJc w:val="left"/>
      <w:pPr>
        <w:ind w:left="4377" w:hanging="281"/>
      </w:pPr>
      <w:rPr>
        <w:rFonts w:hint="default"/>
        <w:lang w:val="ru-RU" w:eastAsia="en-US" w:bidi="ar-SA"/>
      </w:rPr>
    </w:lvl>
    <w:lvl w:ilvl="4" w:tplc="8D30E10A">
      <w:numFmt w:val="bullet"/>
      <w:lvlText w:val="•"/>
      <w:lvlJc w:val="left"/>
      <w:pPr>
        <w:ind w:left="5250" w:hanging="281"/>
      </w:pPr>
      <w:rPr>
        <w:rFonts w:hint="default"/>
        <w:lang w:val="ru-RU" w:eastAsia="en-US" w:bidi="ar-SA"/>
      </w:rPr>
    </w:lvl>
    <w:lvl w:ilvl="5" w:tplc="D5723884">
      <w:numFmt w:val="bullet"/>
      <w:lvlText w:val="•"/>
      <w:lvlJc w:val="left"/>
      <w:pPr>
        <w:ind w:left="6123" w:hanging="281"/>
      </w:pPr>
      <w:rPr>
        <w:rFonts w:hint="default"/>
        <w:lang w:val="ru-RU" w:eastAsia="en-US" w:bidi="ar-SA"/>
      </w:rPr>
    </w:lvl>
    <w:lvl w:ilvl="6" w:tplc="73CA9778">
      <w:numFmt w:val="bullet"/>
      <w:lvlText w:val="•"/>
      <w:lvlJc w:val="left"/>
      <w:pPr>
        <w:ind w:left="6995" w:hanging="281"/>
      </w:pPr>
      <w:rPr>
        <w:rFonts w:hint="default"/>
        <w:lang w:val="ru-RU" w:eastAsia="en-US" w:bidi="ar-SA"/>
      </w:rPr>
    </w:lvl>
    <w:lvl w:ilvl="7" w:tplc="67D2612E">
      <w:numFmt w:val="bullet"/>
      <w:lvlText w:val="•"/>
      <w:lvlJc w:val="left"/>
      <w:pPr>
        <w:ind w:left="7868" w:hanging="281"/>
      </w:pPr>
      <w:rPr>
        <w:rFonts w:hint="default"/>
        <w:lang w:val="ru-RU" w:eastAsia="en-US" w:bidi="ar-SA"/>
      </w:rPr>
    </w:lvl>
    <w:lvl w:ilvl="8" w:tplc="C06805C8">
      <w:numFmt w:val="bullet"/>
      <w:lvlText w:val="•"/>
      <w:lvlJc w:val="left"/>
      <w:pPr>
        <w:ind w:left="8741" w:hanging="281"/>
      </w:pPr>
      <w:rPr>
        <w:rFonts w:hint="default"/>
        <w:lang w:val="ru-RU" w:eastAsia="en-US" w:bidi="ar-SA"/>
      </w:rPr>
    </w:lvl>
  </w:abstractNum>
  <w:abstractNum w:abstractNumId="50">
    <w:nsid w:val="100B18D9"/>
    <w:multiLevelType w:val="hybridMultilevel"/>
    <w:tmpl w:val="E18415A8"/>
    <w:styleLink w:val="156"/>
    <w:lvl w:ilvl="0" w:tplc="2F36891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8CC683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D8851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84E584">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749E64">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22E064">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6182FF6">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AEA63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4E21C0">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nsid w:val="10B35E84"/>
    <w:multiLevelType w:val="hybridMultilevel"/>
    <w:tmpl w:val="57A01874"/>
    <w:lvl w:ilvl="0" w:tplc="65D2AF12">
      <w:numFmt w:val="bullet"/>
      <w:lvlText w:val=""/>
      <w:lvlJc w:val="left"/>
      <w:pPr>
        <w:ind w:left="1571" w:hanging="360"/>
      </w:pPr>
      <w:rPr>
        <w:rFonts w:ascii="Symbol" w:eastAsia="Symbol" w:hAnsi="Symbol" w:cs="Symbol" w:hint="default"/>
        <w:w w:val="100"/>
        <w:sz w:val="28"/>
        <w:szCs w:val="28"/>
        <w:lang w:val="ru-RU" w:eastAsia="en-US" w:bidi="ar-SA"/>
      </w:rPr>
    </w:lvl>
    <w:lvl w:ilvl="1" w:tplc="D1A8B9BC">
      <w:numFmt w:val="bullet"/>
      <w:lvlText w:val="•"/>
      <w:lvlJc w:val="left"/>
      <w:pPr>
        <w:ind w:left="2470" w:hanging="360"/>
      </w:pPr>
      <w:rPr>
        <w:rFonts w:hint="default"/>
        <w:lang w:val="ru-RU" w:eastAsia="en-US" w:bidi="ar-SA"/>
      </w:rPr>
    </w:lvl>
    <w:lvl w:ilvl="2" w:tplc="F980267E">
      <w:numFmt w:val="bullet"/>
      <w:lvlText w:val="•"/>
      <w:lvlJc w:val="left"/>
      <w:pPr>
        <w:ind w:left="3361" w:hanging="360"/>
      </w:pPr>
      <w:rPr>
        <w:rFonts w:hint="default"/>
        <w:lang w:val="ru-RU" w:eastAsia="en-US" w:bidi="ar-SA"/>
      </w:rPr>
    </w:lvl>
    <w:lvl w:ilvl="3" w:tplc="10D419D8">
      <w:numFmt w:val="bullet"/>
      <w:lvlText w:val="•"/>
      <w:lvlJc w:val="left"/>
      <w:pPr>
        <w:ind w:left="4251" w:hanging="360"/>
      </w:pPr>
      <w:rPr>
        <w:rFonts w:hint="default"/>
        <w:lang w:val="ru-RU" w:eastAsia="en-US" w:bidi="ar-SA"/>
      </w:rPr>
    </w:lvl>
    <w:lvl w:ilvl="4" w:tplc="E870B776">
      <w:numFmt w:val="bullet"/>
      <w:lvlText w:val="•"/>
      <w:lvlJc w:val="left"/>
      <w:pPr>
        <w:ind w:left="5142" w:hanging="360"/>
      </w:pPr>
      <w:rPr>
        <w:rFonts w:hint="default"/>
        <w:lang w:val="ru-RU" w:eastAsia="en-US" w:bidi="ar-SA"/>
      </w:rPr>
    </w:lvl>
    <w:lvl w:ilvl="5" w:tplc="BF64E4F6">
      <w:numFmt w:val="bullet"/>
      <w:lvlText w:val="•"/>
      <w:lvlJc w:val="left"/>
      <w:pPr>
        <w:ind w:left="6033" w:hanging="360"/>
      </w:pPr>
      <w:rPr>
        <w:rFonts w:hint="default"/>
        <w:lang w:val="ru-RU" w:eastAsia="en-US" w:bidi="ar-SA"/>
      </w:rPr>
    </w:lvl>
    <w:lvl w:ilvl="6" w:tplc="5BD6A29E">
      <w:numFmt w:val="bullet"/>
      <w:lvlText w:val="•"/>
      <w:lvlJc w:val="left"/>
      <w:pPr>
        <w:ind w:left="6923" w:hanging="360"/>
      </w:pPr>
      <w:rPr>
        <w:rFonts w:hint="default"/>
        <w:lang w:val="ru-RU" w:eastAsia="en-US" w:bidi="ar-SA"/>
      </w:rPr>
    </w:lvl>
    <w:lvl w:ilvl="7" w:tplc="0704966C">
      <w:numFmt w:val="bullet"/>
      <w:lvlText w:val="•"/>
      <w:lvlJc w:val="left"/>
      <w:pPr>
        <w:ind w:left="7814" w:hanging="360"/>
      </w:pPr>
      <w:rPr>
        <w:rFonts w:hint="default"/>
        <w:lang w:val="ru-RU" w:eastAsia="en-US" w:bidi="ar-SA"/>
      </w:rPr>
    </w:lvl>
    <w:lvl w:ilvl="8" w:tplc="5856456A">
      <w:numFmt w:val="bullet"/>
      <w:lvlText w:val="•"/>
      <w:lvlJc w:val="left"/>
      <w:pPr>
        <w:ind w:left="8705" w:hanging="360"/>
      </w:pPr>
      <w:rPr>
        <w:rFonts w:hint="default"/>
        <w:lang w:val="ru-RU" w:eastAsia="en-US" w:bidi="ar-SA"/>
      </w:rPr>
    </w:lvl>
  </w:abstractNum>
  <w:abstractNum w:abstractNumId="52">
    <w:nsid w:val="10C45A55"/>
    <w:multiLevelType w:val="hybridMultilevel"/>
    <w:tmpl w:val="570E4C58"/>
    <w:lvl w:ilvl="0" w:tplc="3190ABB0">
      <w:start w:val="1"/>
      <w:numFmt w:val="decimal"/>
      <w:lvlText w:val="%1)"/>
      <w:lvlJc w:val="left"/>
      <w:pPr>
        <w:ind w:left="1835" w:hanging="360"/>
        <w:jc w:val="right"/>
      </w:pPr>
      <w:rPr>
        <w:rFonts w:ascii="Times New Roman" w:eastAsia="Times New Roman" w:hAnsi="Times New Roman" w:cs="Times New Roman" w:hint="default"/>
        <w:spacing w:val="0"/>
        <w:w w:val="100"/>
        <w:sz w:val="28"/>
        <w:szCs w:val="28"/>
        <w:lang w:val="ru-RU" w:eastAsia="en-US" w:bidi="ar-SA"/>
      </w:rPr>
    </w:lvl>
    <w:lvl w:ilvl="1" w:tplc="07FCB796">
      <w:numFmt w:val="bullet"/>
      <w:lvlText w:val="•"/>
      <w:lvlJc w:val="left"/>
      <w:pPr>
        <w:ind w:left="2704" w:hanging="360"/>
      </w:pPr>
      <w:rPr>
        <w:rFonts w:hint="default"/>
        <w:lang w:val="ru-RU" w:eastAsia="en-US" w:bidi="ar-SA"/>
      </w:rPr>
    </w:lvl>
    <w:lvl w:ilvl="2" w:tplc="A4641586">
      <w:numFmt w:val="bullet"/>
      <w:lvlText w:val="•"/>
      <w:lvlJc w:val="left"/>
      <w:pPr>
        <w:ind w:left="3569" w:hanging="360"/>
      </w:pPr>
      <w:rPr>
        <w:rFonts w:hint="default"/>
        <w:lang w:val="ru-RU" w:eastAsia="en-US" w:bidi="ar-SA"/>
      </w:rPr>
    </w:lvl>
    <w:lvl w:ilvl="3" w:tplc="FE7ED7DE">
      <w:numFmt w:val="bullet"/>
      <w:lvlText w:val="•"/>
      <w:lvlJc w:val="left"/>
      <w:pPr>
        <w:ind w:left="4433" w:hanging="360"/>
      </w:pPr>
      <w:rPr>
        <w:rFonts w:hint="default"/>
        <w:lang w:val="ru-RU" w:eastAsia="en-US" w:bidi="ar-SA"/>
      </w:rPr>
    </w:lvl>
    <w:lvl w:ilvl="4" w:tplc="113ED752">
      <w:numFmt w:val="bullet"/>
      <w:lvlText w:val="•"/>
      <w:lvlJc w:val="left"/>
      <w:pPr>
        <w:ind w:left="5298" w:hanging="360"/>
      </w:pPr>
      <w:rPr>
        <w:rFonts w:hint="default"/>
        <w:lang w:val="ru-RU" w:eastAsia="en-US" w:bidi="ar-SA"/>
      </w:rPr>
    </w:lvl>
    <w:lvl w:ilvl="5" w:tplc="DD6AACBC">
      <w:numFmt w:val="bullet"/>
      <w:lvlText w:val="•"/>
      <w:lvlJc w:val="left"/>
      <w:pPr>
        <w:ind w:left="6163" w:hanging="360"/>
      </w:pPr>
      <w:rPr>
        <w:rFonts w:hint="default"/>
        <w:lang w:val="ru-RU" w:eastAsia="en-US" w:bidi="ar-SA"/>
      </w:rPr>
    </w:lvl>
    <w:lvl w:ilvl="6" w:tplc="3A54FB50">
      <w:numFmt w:val="bullet"/>
      <w:lvlText w:val="•"/>
      <w:lvlJc w:val="left"/>
      <w:pPr>
        <w:ind w:left="7027" w:hanging="360"/>
      </w:pPr>
      <w:rPr>
        <w:rFonts w:hint="default"/>
        <w:lang w:val="ru-RU" w:eastAsia="en-US" w:bidi="ar-SA"/>
      </w:rPr>
    </w:lvl>
    <w:lvl w:ilvl="7" w:tplc="E312C016">
      <w:numFmt w:val="bullet"/>
      <w:lvlText w:val="•"/>
      <w:lvlJc w:val="left"/>
      <w:pPr>
        <w:ind w:left="7892" w:hanging="360"/>
      </w:pPr>
      <w:rPr>
        <w:rFonts w:hint="default"/>
        <w:lang w:val="ru-RU" w:eastAsia="en-US" w:bidi="ar-SA"/>
      </w:rPr>
    </w:lvl>
    <w:lvl w:ilvl="8" w:tplc="7D3A7FCA">
      <w:numFmt w:val="bullet"/>
      <w:lvlText w:val="•"/>
      <w:lvlJc w:val="left"/>
      <w:pPr>
        <w:ind w:left="8757" w:hanging="360"/>
      </w:pPr>
      <w:rPr>
        <w:rFonts w:hint="default"/>
        <w:lang w:val="ru-RU" w:eastAsia="en-US" w:bidi="ar-SA"/>
      </w:rPr>
    </w:lvl>
  </w:abstractNum>
  <w:abstractNum w:abstractNumId="53">
    <w:nsid w:val="11326DDC"/>
    <w:multiLevelType w:val="hybridMultilevel"/>
    <w:tmpl w:val="CA42DF06"/>
    <w:lvl w:ilvl="0" w:tplc="757EE132">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D166D872">
      <w:numFmt w:val="bullet"/>
      <w:lvlText w:val="•"/>
      <w:lvlJc w:val="left"/>
      <w:pPr>
        <w:ind w:left="2632" w:hanging="281"/>
      </w:pPr>
      <w:rPr>
        <w:rFonts w:hint="default"/>
        <w:lang w:val="ru-RU" w:eastAsia="en-US" w:bidi="ar-SA"/>
      </w:rPr>
    </w:lvl>
    <w:lvl w:ilvl="2" w:tplc="0ADC1BBA">
      <w:numFmt w:val="bullet"/>
      <w:lvlText w:val="•"/>
      <w:lvlJc w:val="left"/>
      <w:pPr>
        <w:ind w:left="3505" w:hanging="281"/>
      </w:pPr>
      <w:rPr>
        <w:rFonts w:hint="default"/>
        <w:lang w:val="ru-RU" w:eastAsia="en-US" w:bidi="ar-SA"/>
      </w:rPr>
    </w:lvl>
    <w:lvl w:ilvl="3" w:tplc="1DEA177E">
      <w:numFmt w:val="bullet"/>
      <w:lvlText w:val="•"/>
      <w:lvlJc w:val="left"/>
      <w:pPr>
        <w:ind w:left="4377" w:hanging="281"/>
      </w:pPr>
      <w:rPr>
        <w:rFonts w:hint="default"/>
        <w:lang w:val="ru-RU" w:eastAsia="en-US" w:bidi="ar-SA"/>
      </w:rPr>
    </w:lvl>
    <w:lvl w:ilvl="4" w:tplc="AD82E09A">
      <w:numFmt w:val="bullet"/>
      <w:lvlText w:val="•"/>
      <w:lvlJc w:val="left"/>
      <w:pPr>
        <w:ind w:left="5250" w:hanging="281"/>
      </w:pPr>
      <w:rPr>
        <w:rFonts w:hint="default"/>
        <w:lang w:val="ru-RU" w:eastAsia="en-US" w:bidi="ar-SA"/>
      </w:rPr>
    </w:lvl>
    <w:lvl w:ilvl="5" w:tplc="F3165372">
      <w:numFmt w:val="bullet"/>
      <w:lvlText w:val="•"/>
      <w:lvlJc w:val="left"/>
      <w:pPr>
        <w:ind w:left="6123" w:hanging="281"/>
      </w:pPr>
      <w:rPr>
        <w:rFonts w:hint="default"/>
        <w:lang w:val="ru-RU" w:eastAsia="en-US" w:bidi="ar-SA"/>
      </w:rPr>
    </w:lvl>
    <w:lvl w:ilvl="6" w:tplc="AF92FDA6">
      <w:numFmt w:val="bullet"/>
      <w:lvlText w:val="•"/>
      <w:lvlJc w:val="left"/>
      <w:pPr>
        <w:ind w:left="6995" w:hanging="281"/>
      </w:pPr>
      <w:rPr>
        <w:rFonts w:hint="default"/>
        <w:lang w:val="ru-RU" w:eastAsia="en-US" w:bidi="ar-SA"/>
      </w:rPr>
    </w:lvl>
    <w:lvl w:ilvl="7" w:tplc="5252A69C">
      <w:numFmt w:val="bullet"/>
      <w:lvlText w:val="•"/>
      <w:lvlJc w:val="left"/>
      <w:pPr>
        <w:ind w:left="7868" w:hanging="281"/>
      </w:pPr>
      <w:rPr>
        <w:rFonts w:hint="default"/>
        <w:lang w:val="ru-RU" w:eastAsia="en-US" w:bidi="ar-SA"/>
      </w:rPr>
    </w:lvl>
    <w:lvl w:ilvl="8" w:tplc="47AAA332">
      <w:numFmt w:val="bullet"/>
      <w:lvlText w:val="•"/>
      <w:lvlJc w:val="left"/>
      <w:pPr>
        <w:ind w:left="8741" w:hanging="281"/>
      </w:pPr>
      <w:rPr>
        <w:rFonts w:hint="default"/>
        <w:lang w:val="ru-RU" w:eastAsia="en-US" w:bidi="ar-SA"/>
      </w:rPr>
    </w:lvl>
  </w:abstractNum>
  <w:abstractNum w:abstractNumId="54">
    <w:nsid w:val="11D24825"/>
    <w:multiLevelType w:val="hybridMultilevel"/>
    <w:tmpl w:val="E1729160"/>
    <w:lvl w:ilvl="0" w:tplc="B9FA2FFE">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951031D2">
      <w:numFmt w:val="bullet"/>
      <w:lvlText w:val="•"/>
      <w:lvlJc w:val="left"/>
      <w:pPr>
        <w:ind w:left="2074" w:hanging="281"/>
      </w:pPr>
      <w:rPr>
        <w:rFonts w:hint="default"/>
        <w:lang w:val="ru-RU" w:eastAsia="en-US" w:bidi="ar-SA"/>
      </w:rPr>
    </w:lvl>
    <w:lvl w:ilvl="2" w:tplc="AB9E7DEE">
      <w:numFmt w:val="bullet"/>
      <w:lvlText w:val="•"/>
      <w:lvlJc w:val="left"/>
      <w:pPr>
        <w:ind w:left="3009" w:hanging="281"/>
      </w:pPr>
      <w:rPr>
        <w:rFonts w:hint="default"/>
        <w:lang w:val="ru-RU" w:eastAsia="en-US" w:bidi="ar-SA"/>
      </w:rPr>
    </w:lvl>
    <w:lvl w:ilvl="3" w:tplc="AAC4A7F2">
      <w:numFmt w:val="bullet"/>
      <w:lvlText w:val="•"/>
      <w:lvlJc w:val="left"/>
      <w:pPr>
        <w:ind w:left="3943" w:hanging="281"/>
      </w:pPr>
      <w:rPr>
        <w:rFonts w:hint="default"/>
        <w:lang w:val="ru-RU" w:eastAsia="en-US" w:bidi="ar-SA"/>
      </w:rPr>
    </w:lvl>
    <w:lvl w:ilvl="4" w:tplc="5BDED8C8">
      <w:numFmt w:val="bullet"/>
      <w:lvlText w:val="•"/>
      <w:lvlJc w:val="left"/>
      <w:pPr>
        <w:ind w:left="4878" w:hanging="281"/>
      </w:pPr>
      <w:rPr>
        <w:rFonts w:hint="default"/>
        <w:lang w:val="ru-RU" w:eastAsia="en-US" w:bidi="ar-SA"/>
      </w:rPr>
    </w:lvl>
    <w:lvl w:ilvl="5" w:tplc="FCD06AF6">
      <w:numFmt w:val="bullet"/>
      <w:lvlText w:val="•"/>
      <w:lvlJc w:val="left"/>
      <w:pPr>
        <w:ind w:left="5813" w:hanging="281"/>
      </w:pPr>
      <w:rPr>
        <w:rFonts w:hint="default"/>
        <w:lang w:val="ru-RU" w:eastAsia="en-US" w:bidi="ar-SA"/>
      </w:rPr>
    </w:lvl>
    <w:lvl w:ilvl="6" w:tplc="F1FC0E5C">
      <w:numFmt w:val="bullet"/>
      <w:lvlText w:val="•"/>
      <w:lvlJc w:val="left"/>
      <w:pPr>
        <w:ind w:left="6747" w:hanging="281"/>
      </w:pPr>
      <w:rPr>
        <w:rFonts w:hint="default"/>
        <w:lang w:val="ru-RU" w:eastAsia="en-US" w:bidi="ar-SA"/>
      </w:rPr>
    </w:lvl>
    <w:lvl w:ilvl="7" w:tplc="4182ACF8">
      <w:numFmt w:val="bullet"/>
      <w:lvlText w:val="•"/>
      <w:lvlJc w:val="left"/>
      <w:pPr>
        <w:ind w:left="7682" w:hanging="281"/>
      </w:pPr>
      <w:rPr>
        <w:rFonts w:hint="default"/>
        <w:lang w:val="ru-RU" w:eastAsia="en-US" w:bidi="ar-SA"/>
      </w:rPr>
    </w:lvl>
    <w:lvl w:ilvl="8" w:tplc="32E6042A">
      <w:numFmt w:val="bullet"/>
      <w:lvlText w:val="•"/>
      <w:lvlJc w:val="left"/>
      <w:pPr>
        <w:ind w:left="8617" w:hanging="281"/>
      </w:pPr>
      <w:rPr>
        <w:rFonts w:hint="default"/>
        <w:lang w:val="ru-RU" w:eastAsia="en-US" w:bidi="ar-SA"/>
      </w:rPr>
    </w:lvl>
  </w:abstractNum>
  <w:abstractNum w:abstractNumId="55">
    <w:nsid w:val="11EB2563"/>
    <w:multiLevelType w:val="hybridMultilevel"/>
    <w:tmpl w:val="1CBA882E"/>
    <w:lvl w:ilvl="0" w:tplc="B6BCE6F8">
      <w:start w:val="1"/>
      <w:numFmt w:val="decimal"/>
      <w:lvlText w:val="%1."/>
      <w:lvlJc w:val="left"/>
      <w:pPr>
        <w:ind w:left="388" w:hanging="281"/>
      </w:pPr>
      <w:rPr>
        <w:rFonts w:ascii="Times New Roman" w:eastAsia="Times New Roman" w:hAnsi="Times New Roman" w:cs="Times New Roman" w:hint="default"/>
        <w:w w:val="100"/>
        <w:sz w:val="28"/>
        <w:szCs w:val="28"/>
        <w:lang w:val="ru-RU" w:eastAsia="en-US" w:bidi="ar-SA"/>
      </w:rPr>
    </w:lvl>
    <w:lvl w:ilvl="1" w:tplc="38441380">
      <w:numFmt w:val="bullet"/>
      <w:lvlText w:val="•"/>
      <w:lvlJc w:val="left"/>
      <w:pPr>
        <w:ind w:left="707" w:hanging="281"/>
      </w:pPr>
      <w:rPr>
        <w:rFonts w:hint="default"/>
        <w:lang w:val="ru-RU" w:eastAsia="en-US" w:bidi="ar-SA"/>
      </w:rPr>
    </w:lvl>
    <w:lvl w:ilvl="2" w:tplc="924024B4">
      <w:numFmt w:val="bullet"/>
      <w:lvlText w:val="•"/>
      <w:lvlJc w:val="left"/>
      <w:pPr>
        <w:ind w:left="1034" w:hanging="281"/>
      </w:pPr>
      <w:rPr>
        <w:rFonts w:hint="default"/>
        <w:lang w:val="ru-RU" w:eastAsia="en-US" w:bidi="ar-SA"/>
      </w:rPr>
    </w:lvl>
    <w:lvl w:ilvl="3" w:tplc="828E205E">
      <w:numFmt w:val="bullet"/>
      <w:lvlText w:val="•"/>
      <w:lvlJc w:val="left"/>
      <w:pPr>
        <w:ind w:left="1361" w:hanging="281"/>
      </w:pPr>
      <w:rPr>
        <w:rFonts w:hint="default"/>
        <w:lang w:val="ru-RU" w:eastAsia="en-US" w:bidi="ar-SA"/>
      </w:rPr>
    </w:lvl>
    <w:lvl w:ilvl="4" w:tplc="3134F08A">
      <w:numFmt w:val="bullet"/>
      <w:lvlText w:val="•"/>
      <w:lvlJc w:val="left"/>
      <w:pPr>
        <w:ind w:left="1688" w:hanging="281"/>
      </w:pPr>
      <w:rPr>
        <w:rFonts w:hint="default"/>
        <w:lang w:val="ru-RU" w:eastAsia="en-US" w:bidi="ar-SA"/>
      </w:rPr>
    </w:lvl>
    <w:lvl w:ilvl="5" w:tplc="A050952A">
      <w:numFmt w:val="bullet"/>
      <w:lvlText w:val="•"/>
      <w:lvlJc w:val="left"/>
      <w:pPr>
        <w:ind w:left="2015" w:hanging="281"/>
      </w:pPr>
      <w:rPr>
        <w:rFonts w:hint="default"/>
        <w:lang w:val="ru-RU" w:eastAsia="en-US" w:bidi="ar-SA"/>
      </w:rPr>
    </w:lvl>
    <w:lvl w:ilvl="6" w:tplc="0E4E20F6">
      <w:numFmt w:val="bullet"/>
      <w:lvlText w:val="•"/>
      <w:lvlJc w:val="left"/>
      <w:pPr>
        <w:ind w:left="2342" w:hanging="281"/>
      </w:pPr>
      <w:rPr>
        <w:rFonts w:hint="default"/>
        <w:lang w:val="ru-RU" w:eastAsia="en-US" w:bidi="ar-SA"/>
      </w:rPr>
    </w:lvl>
    <w:lvl w:ilvl="7" w:tplc="F3D25FCC">
      <w:numFmt w:val="bullet"/>
      <w:lvlText w:val="•"/>
      <w:lvlJc w:val="left"/>
      <w:pPr>
        <w:ind w:left="2669" w:hanging="281"/>
      </w:pPr>
      <w:rPr>
        <w:rFonts w:hint="default"/>
        <w:lang w:val="ru-RU" w:eastAsia="en-US" w:bidi="ar-SA"/>
      </w:rPr>
    </w:lvl>
    <w:lvl w:ilvl="8" w:tplc="9D5AF230">
      <w:numFmt w:val="bullet"/>
      <w:lvlText w:val="•"/>
      <w:lvlJc w:val="left"/>
      <w:pPr>
        <w:ind w:left="2996" w:hanging="281"/>
      </w:pPr>
      <w:rPr>
        <w:rFonts w:hint="default"/>
        <w:lang w:val="ru-RU" w:eastAsia="en-US" w:bidi="ar-SA"/>
      </w:rPr>
    </w:lvl>
  </w:abstractNum>
  <w:abstractNum w:abstractNumId="56">
    <w:nsid w:val="12086814"/>
    <w:multiLevelType w:val="hybridMultilevel"/>
    <w:tmpl w:val="4A90D604"/>
    <w:lvl w:ilvl="0" w:tplc="E8C8EAA2">
      <w:start w:val="1"/>
      <w:numFmt w:val="lowerLetter"/>
      <w:lvlText w:val="%1."/>
      <w:lvlJc w:val="left"/>
      <w:pPr>
        <w:ind w:left="934" w:hanging="264"/>
      </w:pPr>
      <w:rPr>
        <w:rFonts w:ascii="Times New Roman" w:eastAsia="Times New Roman" w:hAnsi="Times New Roman" w:cs="Times New Roman" w:hint="default"/>
        <w:w w:val="100"/>
        <w:sz w:val="28"/>
        <w:szCs w:val="28"/>
        <w:lang w:val="ru-RU" w:eastAsia="en-US" w:bidi="ar-SA"/>
      </w:rPr>
    </w:lvl>
    <w:lvl w:ilvl="1" w:tplc="F68E4BB2">
      <w:numFmt w:val="bullet"/>
      <w:lvlText w:val="•"/>
      <w:lvlJc w:val="left"/>
      <w:pPr>
        <w:ind w:left="1182" w:hanging="264"/>
      </w:pPr>
      <w:rPr>
        <w:rFonts w:hint="default"/>
        <w:lang w:val="ru-RU" w:eastAsia="en-US" w:bidi="ar-SA"/>
      </w:rPr>
    </w:lvl>
    <w:lvl w:ilvl="2" w:tplc="6186DAF0">
      <w:numFmt w:val="bullet"/>
      <w:lvlText w:val="•"/>
      <w:lvlJc w:val="left"/>
      <w:pPr>
        <w:ind w:left="1424" w:hanging="264"/>
      </w:pPr>
      <w:rPr>
        <w:rFonts w:hint="default"/>
        <w:lang w:val="ru-RU" w:eastAsia="en-US" w:bidi="ar-SA"/>
      </w:rPr>
    </w:lvl>
    <w:lvl w:ilvl="3" w:tplc="A3E640BC">
      <w:numFmt w:val="bullet"/>
      <w:lvlText w:val="•"/>
      <w:lvlJc w:val="left"/>
      <w:pPr>
        <w:ind w:left="1666" w:hanging="264"/>
      </w:pPr>
      <w:rPr>
        <w:rFonts w:hint="default"/>
        <w:lang w:val="ru-RU" w:eastAsia="en-US" w:bidi="ar-SA"/>
      </w:rPr>
    </w:lvl>
    <w:lvl w:ilvl="4" w:tplc="D07E0764">
      <w:numFmt w:val="bullet"/>
      <w:lvlText w:val="•"/>
      <w:lvlJc w:val="left"/>
      <w:pPr>
        <w:ind w:left="1908" w:hanging="264"/>
      </w:pPr>
      <w:rPr>
        <w:rFonts w:hint="default"/>
        <w:lang w:val="ru-RU" w:eastAsia="en-US" w:bidi="ar-SA"/>
      </w:rPr>
    </w:lvl>
    <w:lvl w:ilvl="5" w:tplc="0798CF54">
      <w:numFmt w:val="bullet"/>
      <w:lvlText w:val="•"/>
      <w:lvlJc w:val="left"/>
      <w:pPr>
        <w:ind w:left="2150" w:hanging="264"/>
      </w:pPr>
      <w:rPr>
        <w:rFonts w:hint="default"/>
        <w:lang w:val="ru-RU" w:eastAsia="en-US" w:bidi="ar-SA"/>
      </w:rPr>
    </w:lvl>
    <w:lvl w:ilvl="6" w:tplc="872AC54A">
      <w:numFmt w:val="bullet"/>
      <w:lvlText w:val="•"/>
      <w:lvlJc w:val="left"/>
      <w:pPr>
        <w:ind w:left="2392" w:hanging="264"/>
      </w:pPr>
      <w:rPr>
        <w:rFonts w:hint="default"/>
        <w:lang w:val="ru-RU" w:eastAsia="en-US" w:bidi="ar-SA"/>
      </w:rPr>
    </w:lvl>
    <w:lvl w:ilvl="7" w:tplc="5F82772A">
      <w:numFmt w:val="bullet"/>
      <w:lvlText w:val="•"/>
      <w:lvlJc w:val="left"/>
      <w:pPr>
        <w:ind w:left="2634" w:hanging="264"/>
      </w:pPr>
      <w:rPr>
        <w:rFonts w:hint="default"/>
        <w:lang w:val="ru-RU" w:eastAsia="en-US" w:bidi="ar-SA"/>
      </w:rPr>
    </w:lvl>
    <w:lvl w:ilvl="8" w:tplc="05DACAD0">
      <w:numFmt w:val="bullet"/>
      <w:lvlText w:val="•"/>
      <w:lvlJc w:val="left"/>
      <w:pPr>
        <w:ind w:left="2876" w:hanging="264"/>
      </w:pPr>
      <w:rPr>
        <w:rFonts w:hint="default"/>
        <w:lang w:val="ru-RU" w:eastAsia="en-US" w:bidi="ar-SA"/>
      </w:rPr>
    </w:lvl>
  </w:abstractNum>
  <w:abstractNum w:abstractNumId="57">
    <w:nsid w:val="126447B7"/>
    <w:multiLevelType w:val="hybridMultilevel"/>
    <w:tmpl w:val="ECB68B4C"/>
    <w:lvl w:ilvl="0" w:tplc="79D2EBD6">
      <w:start w:val="23"/>
      <w:numFmt w:val="decimal"/>
      <w:lvlText w:val="%1."/>
      <w:lvlJc w:val="left"/>
      <w:pPr>
        <w:ind w:left="284" w:hanging="473"/>
        <w:jc w:val="right"/>
      </w:pPr>
      <w:rPr>
        <w:rFonts w:ascii="Times New Roman" w:eastAsia="Times New Roman" w:hAnsi="Times New Roman" w:cs="Times New Roman" w:hint="default"/>
        <w:i/>
        <w:iCs/>
        <w:spacing w:val="0"/>
        <w:w w:val="100"/>
        <w:sz w:val="28"/>
        <w:szCs w:val="28"/>
        <w:lang w:val="ru-RU" w:eastAsia="en-US" w:bidi="ar-SA"/>
      </w:rPr>
    </w:lvl>
    <w:lvl w:ilvl="1" w:tplc="FC18C768">
      <w:numFmt w:val="bullet"/>
      <w:lvlText w:val="•"/>
      <w:lvlJc w:val="left"/>
      <w:pPr>
        <w:ind w:left="1300" w:hanging="473"/>
      </w:pPr>
      <w:rPr>
        <w:rFonts w:hint="default"/>
        <w:lang w:val="ru-RU" w:eastAsia="en-US" w:bidi="ar-SA"/>
      </w:rPr>
    </w:lvl>
    <w:lvl w:ilvl="2" w:tplc="6C009F52">
      <w:numFmt w:val="bullet"/>
      <w:lvlText w:val="•"/>
      <w:lvlJc w:val="left"/>
      <w:pPr>
        <w:ind w:left="2321" w:hanging="473"/>
      </w:pPr>
      <w:rPr>
        <w:rFonts w:hint="default"/>
        <w:lang w:val="ru-RU" w:eastAsia="en-US" w:bidi="ar-SA"/>
      </w:rPr>
    </w:lvl>
    <w:lvl w:ilvl="3" w:tplc="86247C20">
      <w:numFmt w:val="bullet"/>
      <w:lvlText w:val="•"/>
      <w:lvlJc w:val="left"/>
      <w:pPr>
        <w:ind w:left="3341" w:hanging="473"/>
      </w:pPr>
      <w:rPr>
        <w:rFonts w:hint="default"/>
        <w:lang w:val="ru-RU" w:eastAsia="en-US" w:bidi="ar-SA"/>
      </w:rPr>
    </w:lvl>
    <w:lvl w:ilvl="4" w:tplc="4EDCE84C">
      <w:numFmt w:val="bullet"/>
      <w:lvlText w:val="•"/>
      <w:lvlJc w:val="left"/>
      <w:pPr>
        <w:ind w:left="4362" w:hanging="473"/>
      </w:pPr>
      <w:rPr>
        <w:rFonts w:hint="default"/>
        <w:lang w:val="ru-RU" w:eastAsia="en-US" w:bidi="ar-SA"/>
      </w:rPr>
    </w:lvl>
    <w:lvl w:ilvl="5" w:tplc="40649592">
      <w:numFmt w:val="bullet"/>
      <w:lvlText w:val="•"/>
      <w:lvlJc w:val="left"/>
      <w:pPr>
        <w:ind w:left="5383" w:hanging="473"/>
      </w:pPr>
      <w:rPr>
        <w:rFonts w:hint="default"/>
        <w:lang w:val="ru-RU" w:eastAsia="en-US" w:bidi="ar-SA"/>
      </w:rPr>
    </w:lvl>
    <w:lvl w:ilvl="6" w:tplc="708E592C">
      <w:numFmt w:val="bullet"/>
      <w:lvlText w:val="•"/>
      <w:lvlJc w:val="left"/>
      <w:pPr>
        <w:ind w:left="6403" w:hanging="473"/>
      </w:pPr>
      <w:rPr>
        <w:rFonts w:hint="default"/>
        <w:lang w:val="ru-RU" w:eastAsia="en-US" w:bidi="ar-SA"/>
      </w:rPr>
    </w:lvl>
    <w:lvl w:ilvl="7" w:tplc="50EAB28C">
      <w:numFmt w:val="bullet"/>
      <w:lvlText w:val="•"/>
      <w:lvlJc w:val="left"/>
      <w:pPr>
        <w:ind w:left="7424" w:hanging="473"/>
      </w:pPr>
      <w:rPr>
        <w:rFonts w:hint="default"/>
        <w:lang w:val="ru-RU" w:eastAsia="en-US" w:bidi="ar-SA"/>
      </w:rPr>
    </w:lvl>
    <w:lvl w:ilvl="8" w:tplc="27160192">
      <w:numFmt w:val="bullet"/>
      <w:lvlText w:val="•"/>
      <w:lvlJc w:val="left"/>
      <w:pPr>
        <w:ind w:left="8445" w:hanging="473"/>
      </w:pPr>
      <w:rPr>
        <w:rFonts w:hint="default"/>
        <w:lang w:val="ru-RU" w:eastAsia="en-US" w:bidi="ar-SA"/>
      </w:rPr>
    </w:lvl>
  </w:abstractNum>
  <w:abstractNum w:abstractNumId="58">
    <w:nsid w:val="12713406"/>
    <w:multiLevelType w:val="hybridMultilevel"/>
    <w:tmpl w:val="2F86AAEC"/>
    <w:lvl w:ilvl="0" w:tplc="CAFA952A">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E6F4B7E0">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7D76919A">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49A6D032">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B58E9610">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529E0812">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0E1E0F5E">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E320EB78">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F170F4C2">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12AB6758"/>
    <w:multiLevelType w:val="hybridMultilevel"/>
    <w:tmpl w:val="C768544A"/>
    <w:lvl w:ilvl="0" w:tplc="FE56C0B8">
      <w:start w:val="1"/>
      <w:numFmt w:val="lowerLetter"/>
      <w:lvlText w:val="%1."/>
      <w:lvlJc w:val="left"/>
      <w:pPr>
        <w:ind w:left="938" w:hanging="264"/>
      </w:pPr>
      <w:rPr>
        <w:rFonts w:ascii="Times New Roman" w:eastAsia="Times New Roman" w:hAnsi="Times New Roman" w:cs="Times New Roman" w:hint="default"/>
        <w:w w:val="100"/>
        <w:sz w:val="28"/>
        <w:szCs w:val="28"/>
        <w:lang w:val="ru-RU" w:eastAsia="en-US" w:bidi="ar-SA"/>
      </w:rPr>
    </w:lvl>
    <w:lvl w:ilvl="1" w:tplc="071ADDBE">
      <w:numFmt w:val="bullet"/>
      <w:lvlText w:val="•"/>
      <w:lvlJc w:val="left"/>
      <w:pPr>
        <w:ind w:left="1324" w:hanging="264"/>
      </w:pPr>
      <w:rPr>
        <w:rFonts w:hint="default"/>
        <w:lang w:val="ru-RU" w:eastAsia="en-US" w:bidi="ar-SA"/>
      </w:rPr>
    </w:lvl>
    <w:lvl w:ilvl="2" w:tplc="57EC890A">
      <w:numFmt w:val="bullet"/>
      <w:lvlText w:val="•"/>
      <w:lvlJc w:val="left"/>
      <w:pPr>
        <w:ind w:left="1709" w:hanging="264"/>
      </w:pPr>
      <w:rPr>
        <w:rFonts w:hint="default"/>
        <w:lang w:val="ru-RU" w:eastAsia="en-US" w:bidi="ar-SA"/>
      </w:rPr>
    </w:lvl>
    <w:lvl w:ilvl="3" w:tplc="E86291C2">
      <w:numFmt w:val="bullet"/>
      <w:lvlText w:val="•"/>
      <w:lvlJc w:val="left"/>
      <w:pPr>
        <w:ind w:left="2093" w:hanging="264"/>
      </w:pPr>
      <w:rPr>
        <w:rFonts w:hint="default"/>
        <w:lang w:val="ru-RU" w:eastAsia="en-US" w:bidi="ar-SA"/>
      </w:rPr>
    </w:lvl>
    <w:lvl w:ilvl="4" w:tplc="4D3ECBA2">
      <w:numFmt w:val="bullet"/>
      <w:lvlText w:val="•"/>
      <w:lvlJc w:val="left"/>
      <w:pPr>
        <w:ind w:left="2478" w:hanging="264"/>
      </w:pPr>
      <w:rPr>
        <w:rFonts w:hint="default"/>
        <w:lang w:val="ru-RU" w:eastAsia="en-US" w:bidi="ar-SA"/>
      </w:rPr>
    </w:lvl>
    <w:lvl w:ilvl="5" w:tplc="92380636">
      <w:numFmt w:val="bullet"/>
      <w:lvlText w:val="•"/>
      <w:lvlJc w:val="left"/>
      <w:pPr>
        <w:ind w:left="2863" w:hanging="264"/>
      </w:pPr>
      <w:rPr>
        <w:rFonts w:hint="default"/>
        <w:lang w:val="ru-RU" w:eastAsia="en-US" w:bidi="ar-SA"/>
      </w:rPr>
    </w:lvl>
    <w:lvl w:ilvl="6" w:tplc="A0067ADC">
      <w:numFmt w:val="bullet"/>
      <w:lvlText w:val="•"/>
      <w:lvlJc w:val="left"/>
      <w:pPr>
        <w:ind w:left="3247" w:hanging="264"/>
      </w:pPr>
      <w:rPr>
        <w:rFonts w:hint="default"/>
        <w:lang w:val="ru-RU" w:eastAsia="en-US" w:bidi="ar-SA"/>
      </w:rPr>
    </w:lvl>
    <w:lvl w:ilvl="7" w:tplc="B9EE664E">
      <w:numFmt w:val="bullet"/>
      <w:lvlText w:val="•"/>
      <w:lvlJc w:val="left"/>
      <w:pPr>
        <w:ind w:left="3632" w:hanging="264"/>
      </w:pPr>
      <w:rPr>
        <w:rFonts w:hint="default"/>
        <w:lang w:val="ru-RU" w:eastAsia="en-US" w:bidi="ar-SA"/>
      </w:rPr>
    </w:lvl>
    <w:lvl w:ilvl="8" w:tplc="5B8ED050">
      <w:numFmt w:val="bullet"/>
      <w:lvlText w:val="•"/>
      <w:lvlJc w:val="left"/>
      <w:pPr>
        <w:ind w:left="4017" w:hanging="264"/>
      </w:pPr>
      <w:rPr>
        <w:rFonts w:hint="default"/>
        <w:lang w:val="ru-RU" w:eastAsia="en-US" w:bidi="ar-SA"/>
      </w:rPr>
    </w:lvl>
  </w:abstractNum>
  <w:abstractNum w:abstractNumId="60">
    <w:nsid w:val="13280FCD"/>
    <w:multiLevelType w:val="hybridMultilevel"/>
    <w:tmpl w:val="B1523214"/>
    <w:styleLink w:val="137"/>
    <w:lvl w:ilvl="0" w:tplc="B8C28148">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27FA2964">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3CB662B0">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52005A5E">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6268AF84">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E33E7E7E">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3C7A8DC4">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96CD6B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47A0A0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13526B26"/>
    <w:multiLevelType w:val="hybridMultilevel"/>
    <w:tmpl w:val="9FCA7916"/>
    <w:styleLink w:val="97"/>
    <w:lvl w:ilvl="0" w:tplc="C4BAB708">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225211CA">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CA5E02F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28C603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2A2758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0C6A3D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BDABF3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1F4020C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E169D54">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nsid w:val="13746EA3"/>
    <w:multiLevelType w:val="hybridMultilevel"/>
    <w:tmpl w:val="71D227C8"/>
    <w:lvl w:ilvl="0" w:tplc="67B4014C">
      <w:start w:val="1"/>
      <w:numFmt w:val="decimal"/>
      <w:lvlText w:val="%1."/>
      <w:lvlJc w:val="left"/>
      <w:pPr>
        <w:ind w:left="1211" w:hanging="360"/>
      </w:pPr>
      <w:rPr>
        <w:rFonts w:ascii="Times New Roman" w:eastAsia="Times New Roman" w:hAnsi="Times New Roman" w:cs="Times New Roman" w:hint="default"/>
        <w:spacing w:val="0"/>
        <w:w w:val="100"/>
        <w:sz w:val="28"/>
        <w:szCs w:val="28"/>
        <w:lang w:val="ru-RU" w:eastAsia="en-US" w:bidi="ar-SA"/>
      </w:rPr>
    </w:lvl>
    <w:lvl w:ilvl="1" w:tplc="1EE0DA80">
      <w:numFmt w:val="bullet"/>
      <w:lvlText w:val="•"/>
      <w:lvlJc w:val="left"/>
      <w:pPr>
        <w:ind w:left="2146" w:hanging="360"/>
      </w:pPr>
      <w:rPr>
        <w:rFonts w:hint="default"/>
        <w:lang w:val="ru-RU" w:eastAsia="en-US" w:bidi="ar-SA"/>
      </w:rPr>
    </w:lvl>
    <w:lvl w:ilvl="2" w:tplc="ED84A07E">
      <w:numFmt w:val="bullet"/>
      <w:lvlText w:val="•"/>
      <w:lvlJc w:val="left"/>
      <w:pPr>
        <w:ind w:left="3073" w:hanging="360"/>
      </w:pPr>
      <w:rPr>
        <w:rFonts w:hint="default"/>
        <w:lang w:val="ru-RU" w:eastAsia="en-US" w:bidi="ar-SA"/>
      </w:rPr>
    </w:lvl>
    <w:lvl w:ilvl="3" w:tplc="723E2B1A">
      <w:numFmt w:val="bullet"/>
      <w:lvlText w:val="•"/>
      <w:lvlJc w:val="left"/>
      <w:pPr>
        <w:ind w:left="3999" w:hanging="360"/>
      </w:pPr>
      <w:rPr>
        <w:rFonts w:hint="default"/>
        <w:lang w:val="ru-RU" w:eastAsia="en-US" w:bidi="ar-SA"/>
      </w:rPr>
    </w:lvl>
    <w:lvl w:ilvl="4" w:tplc="075E06D8">
      <w:numFmt w:val="bullet"/>
      <w:lvlText w:val="•"/>
      <w:lvlJc w:val="left"/>
      <w:pPr>
        <w:ind w:left="4926" w:hanging="360"/>
      </w:pPr>
      <w:rPr>
        <w:rFonts w:hint="default"/>
        <w:lang w:val="ru-RU" w:eastAsia="en-US" w:bidi="ar-SA"/>
      </w:rPr>
    </w:lvl>
    <w:lvl w:ilvl="5" w:tplc="DBE6A868">
      <w:numFmt w:val="bullet"/>
      <w:lvlText w:val="•"/>
      <w:lvlJc w:val="left"/>
      <w:pPr>
        <w:ind w:left="5853" w:hanging="360"/>
      </w:pPr>
      <w:rPr>
        <w:rFonts w:hint="default"/>
        <w:lang w:val="ru-RU" w:eastAsia="en-US" w:bidi="ar-SA"/>
      </w:rPr>
    </w:lvl>
    <w:lvl w:ilvl="6" w:tplc="0E5ADB98">
      <w:numFmt w:val="bullet"/>
      <w:lvlText w:val="•"/>
      <w:lvlJc w:val="left"/>
      <w:pPr>
        <w:ind w:left="6779" w:hanging="360"/>
      </w:pPr>
      <w:rPr>
        <w:rFonts w:hint="default"/>
        <w:lang w:val="ru-RU" w:eastAsia="en-US" w:bidi="ar-SA"/>
      </w:rPr>
    </w:lvl>
    <w:lvl w:ilvl="7" w:tplc="198EAAEC">
      <w:numFmt w:val="bullet"/>
      <w:lvlText w:val="•"/>
      <w:lvlJc w:val="left"/>
      <w:pPr>
        <w:ind w:left="7706" w:hanging="360"/>
      </w:pPr>
      <w:rPr>
        <w:rFonts w:hint="default"/>
        <w:lang w:val="ru-RU" w:eastAsia="en-US" w:bidi="ar-SA"/>
      </w:rPr>
    </w:lvl>
    <w:lvl w:ilvl="8" w:tplc="B79C8E80">
      <w:numFmt w:val="bullet"/>
      <w:lvlText w:val="•"/>
      <w:lvlJc w:val="left"/>
      <w:pPr>
        <w:ind w:left="8633" w:hanging="360"/>
      </w:pPr>
      <w:rPr>
        <w:rFonts w:hint="default"/>
        <w:lang w:val="ru-RU" w:eastAsia="en-US" w:bidi="ar-SA"/>
      </w:rPr>
    </w:lvl>
  </w:abstractNum>
  <w:abstractNum w:abstractNumId="63">
    <w:nsid w:val="13BA6CA1"/>
    <w:multiLevelType w:val="hybridMultilevel"/>
    <w:tmpl w:val="4126CADA"/>
    <w:lvl w:ilvl="0" w:tplc="9676CED2">
      <w:start w:val="1"/>
      <w:numFmt w:val="decimal"/>
      <w:lvlText w:val="%1."/>
      <w:lvlJc w:val="left"/>
      <w:pPr>
        <w:ind w:left="1132" w:hanging="281"/>
      </w:pPr>
      <w:rPr>
        <w:rFonts w:ascii="Times New Roman" w:eastAsia="Times New Roman" w:hAnsi="Times New Roman" w:cs="Times New Roman" w:hint="default"/>
        <w:spacing w:val="0"/>
        <w:w w:val="100"/>
        <w:sz w:val="28"/>
        <w:szCs w:val="28"/>
        <w:lang w:val="ru-RU" w:eastAsia="en-US" w:bidi="ar-SA"/>
      </w:rPr>
    </w:lvl>
    <w:lvl w:ilvl="1" w:tplc="D81EA8D0">
      <w:numFmt w:val="bullet"/>
      <w:lvlText w:val="•"/>
      <w:lvlJc w:val="left"/>
      <w:pPr>
        <w:ind w:left="2074" w:hanging="281"/>
      </w:pPr>
      <w:rPr>
        <w:rFonts w:hint="default"/>
        <w:lang w:val="ru-RU" w:eastAsia="en-US" w:bidi="ar-SA"/>
      </w:rPr>
    </w:lvl>
    <w:lvl w:ilvl="2" w:tplc="C68C67D4">
      <w:numFmt w:val="bullet"/>
      <w:lvlText w:val="•"/>
      <w:lvlJc w:val="left"/>
      <w:pPr>
        <w:ind w:left="3009" w:hanging="281"/>
      </w:pPr>
      <w:rPr>
        <w:rFonts w:hint="default"/>
        <w:lang w:val="ru-RU" w:eastAsia="en-US" w:bidi="ar-SA"/>
      </w:rPr>
    </w:lvl>
    <w:lvl w:ilvl="3" w:tplc="BBAC5B32">
      <w:numFmt w:val="bullet"/>
      <w:lvlText w:val="•"/>
      <w:lvlJc w:val="left"/>
      <w:pPr>
        <w:ind w:left="3943" w:hanging="281"/>
      </w:pPr>
      <w:rPr>
        <w:rFonts w:hint="default"/>
        <w:lang w:val="ru-RU" w:eastAsia="en-US" w:bidi="ar-SA"/>
      </w:rPr>
    </w:lvl>
    <w:lvl w:ilvl="4" w:tplc="0E40F524">
      <w:numFmt w:val="bullet"/>
      <w:lvlText w:val="•"/>
      <w:lvlJc w:val="left"/>
      <w:pPr>
        <w:ind w:left="4878" w:hanging="281"/>
      </w:pPr>
      <w:rPr>
        <w:rFonts w:hint="default"/>
        <w:lang w:val="ru-RU" w:eastAsia="en-US" w:bidi="ar-SA"/>
      </w:rPr>
    </w:lvl>
    <w:lvl w:ilvl="5" w:tplc="F14C8532">
      <w:numFmt w:val="bullet"/>
      <w:lvlText w:val="•"/>
      <w:lvlJc w:val="left"/>
      <w:pPr>
        <w:ind w:left="5813" w:hanging="281"/>
      </w:pPr>
      <w:rPr>
        <w:rFonts w:hint="default"/>
        <w:lang w:val="ru-RU" w:eastAsia="en-US" w:bidi="ar-SA"/>
      </w:rPr>
    </w:lvl>
    <w:lvl w:ilvl="6" w:tplc="79C4DB3C">
      <w:numFmt w:val="bullet"/>
      <w:lvlText w:val="•"/>
      <w:lvlJc w:val="left"/>
      <w:pPr>
        <w:ind w:left="6747" w:hanging="281"/>
      </w:pPr>
      <w:rPr>
        <w:rFonts w:hint="default"/>
        <w:lang w:val="ru-RU" w:eastAsia="en-US" w:bidi="ar-SA"/>
      </w:rPr>
    </w:lvl>
    <w:lvl w:ilvl="7" w:tplc="35FA2C56">
      <w:numFmt w:val="bullet"/>
      <w:lvlText w:val="•"/>
      <w:lvlJc w:val="left"/>
      <w:pPr>
        <w:ind w:left="7682" w:hanging="281"/>
      </w:pPr>
      <w:rPr>
        <w:rFonts w:hint="default"/>
        <w:lang w:val="ru-RU" w:eastAsia="en-US" w:bidi="ar-SA"/>
      </w:rPr>
    </w:lvl>
    <w:lvl w:ilvl="8" w:tplc="5290F500">
      <w:numFmt w:val="bullet"/>
      <w:lvlText w:val="•"/>
      <w:lvlJc w:val="left"/>
      <w:pPr>
        <w:ind w:left="8617" w:hanging="281"/>
      </w:pPr>
      <w:rPr>
        <w:rFonts w:hint="default"/>
        <w:lang w:val="ru-RU" w:eastAsia="en-US" w:bidi="ar-SA"/>
      </w:rPr>
    </w:lvl>
  </w:abstractNum>
  <w:abstractNum w:abstractNumId="64">
    <w:nsid w:val="141A5DBB"/>
    <w:multiLevelType w:val="hybridMultilevel"/>
    <w:tmpl w:val="25E638BE"/>
    <w:lvl w:ilvl="0" w:tplc="3814C03E">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A1082084">
      <w:numFmt w:val="bullet"/>
      <w:lvlText w:val="•"/>
      <w:lvlJc w:val="left"/>
      <w:pPr>
        <w:ind w:left="2632" w:hanging="281"/>
      </w:pPr>
      <w:rPr>
        <w:rFonts w:hint="default"/>
        <w:lang w:val="ru-RU" w:eastAsia="en-US" w:bidi="ar-SA"/>
      </w:rPr>
    </w:lvl>
    <w:lvl w:ilvl="2" w:tplc="A8C05B8E">
      <w:numFmt w:val="bullet"/>
      <w:lvlText w:val="•"/>
      <w:lvlJc w:val="left"/>
      <w:pPr>
        <w:ind w:left="3505" w:hanging="281"/>
      </w:pPr>
      <w:rPr>
        <w:rFonts w:hint="default"/>
        <w:lang w:val="ru-RU" w:eastAsia="en-US" w:bidi="ar-SA"/>
      </w:rPr>
    </w:lvl>
    <w:lvl w:ilvl="3" w:tplc="E32A5020">
      <w:numFmt w:val="bullet"/>
      <w:lvlText w:val="•"/>
      <w:lvlJc w:val="left"/>
      <w:pPr>
        <w:ind w:left="4377" w:hanging="281"/>
      </w:pPr>
      <w:rPr>
        <w:rFonts w:hint="default"/>
        <w:lang w:val="ru-RU" w:eastAsia="en-US" w:bidi="ar-SA"/>
      </w:rPr>
    </w:lvl>
    <w:lvl w:ilvl="4" w:tplc="49105D48">
      <w:numFmt w:val="bullet"/>
      <w:lvlText w:val="•"/>
      <w:lvlJc w:val="left"/>
      <w:pPr>
        <w:ind w:left="5250" w:hanging="281"/>
      </w:pPr>
      <w:rPr>
        <w:rFonts w:hint="default"/>
        <w:lang w:val="ru-RU" w:eastAsia="en-US" w:bidi="ar-SA"/>
      </w:rPr>
    </w:lvl>
    <w:lvl w:ilvl="5" w:tplc="0518E304">
      <w:numFmt w:val="bullet"/>
      <w:lvlText w:val="•"/>
      <w:lvlJc w:val="left"/>
      <w:pPr>
        <w:ind w:left="6123" w:hanging="281"/>
      </w:pPr>
      <w:rPr>
        <w:rFonts w:hint="default"/>
        <w:lang w:val="ru-RU" w:eastAsia="en-US" w:bidi="ar-SA"/>
      </w:rPr>
    </w:lvl>
    <w:lvl w:ilvl="6" w:tplc="A2D8D820">
      <w:numFmt w:val="bullet"/>
      <w:lvlText w:val="•"/>
      <w:lvlJc w:val="left"/>
      <w:pPr>
        <w:ind w:left="6995" w:hanging="281"/>
      </w:pPr>
      <w:rPr>
        <w:rFonts w:hint="default"/>
        <w:lang w:val="ru-RU" w:eastAsia="en-US" w:bidi="ar-SA"/>
      </w:rPr>
    </w:lvl>
    <w:lvl w:ilvl="7" w:tplc="E4C63EBC">
      <w:numFmt w:val="bullet"/>
      <w:lvlText w:val="•"/>
      <w:lvlJc w:val="left"/>
      <w:pPr>
        <w:ind w:left="7868" w:hanging="281"/>
      </w:pPr>
      <w:rPr>
        <w:rFonts w:hint="default"/>
        <w:lang w:val="ru-RU" w:eastAsia="en-US" w:bidi="ar-SA"/>
      </w:rPr>
    </w:lvl>
    <w:lvl w:ilvl="8" w:tplc="3AE6D5FE">
      <w:numFmt w:val="bullet"/>
      <w:lvlText w:val="•"/>
      <w:lvlJc w:val="left"/>
      <w:pPr>
        <w:ind w:left="8741" w:hanging="281"/>
      </w:pPr>
      <w:rPr>
        <w:rFonts w:hint="default"/>
        <w:lang w:val="ru-RU" w:eastAsia="en-US" w:bidi="ar-SA"/>
      </w:rPr>
    </w:lvl>
  </w:abstractNum>
  <w:abstractNum w:abstractNumId="65">
    <w:nsid w:val="14803777"/>
    <w:multiLevelType w:val="hybridMultilevel"/>
    <w:tmpl w:val="3A60F2E8"/>
    <w:lvl w:ilvl="0" w:tplc="6EBECC5C">
      <w:start w:val="1"/>
      <w:numFmt w:val="decimal"/>
      <w:lvlText w:val="%1."/>
      <w:lvlJc w:val="left"/>
      <w:pPr>
        <w:ind w:left="1418" w:hanging="567"/>
      </w:pPr>
      <w:rPr>
        <w:rFonts w:ascii="Times New Roman" w:eastAsia="Times New Roman" w:hAnsi="Times New Roman" w:cs="Times New Roman" w:hint="default"/>
        <w:spacing w:val="0"/>
        <w:w w:val="100"/>
        <w:sz w:val="28"/>
        <w:szCs w:val="28"/>
        <w:lang w:val="ru-RU" w:eastAsia="en-US" w:bidi="ar-SA"/>
      </w:rPr>
    </w:lvl>
    <w:lvl w:ilvl="1" w:tplc="79BECDEA">
      <w:numFmt w:val="bullet"/>
      <w:lvlText w:val="•"/>
      <w:lvlJc w:val="left"/>
      <w:pPr>
        <w:ind w:left="2326" w:hanging="567"/>
      </w:pPr>
      <w:rPr>
        <w:rFonts w:hint="default"/>
        <w:lang w:val="ru-RU" w:eastAsia="en-US" w:bidi="ar-SA"/>
      </w:rPr>
    </w:lvl>
    <w:lvl w:ilvl="2" w:tplc="49C0C73E">
      <w:numFmt w:val="bullet"/>
      <w:lvlText w:val="•"/>
      <w:lvlJc w:val="left"/>
      <w:pPr>
        <w:ind w:left="3233" w:hanging="567"/>
      </w:pPr>
      <w:rPr>
        <w:rFonts w:hint="default"/>
        <w:lang w:val="ru-RU" w:eastAsia="en-US" w:bidi="ar-SA"/>
      </w:rPr>
    </w:lvl>
    <w:lvl w:ilvl="3" w:tplc="0A72127C">
      <w:numFmt w:val="bullet"/>
      <w:lvlText w:val="•"/>
      <w:lvlJc w:val="left"/>
      <w:pPr>
        <w:ind w:left="4139" w:hanging="567"/>
      </w:pPr>
      <w:rPr>
        <w:rFonts w:hint="default"/>
        <w:lang w:val="ru-RU" w:eastAsia="en-US" w:bidi="ar-SA"/>
      </w:rPr>
    </w:lvl>
    <w:lvl w:ilvl="4" w:tplc="62CA6D68">
      <w:numFmt w:val="bullet"/>
      <w:lvlText w:val="•"/>
      <w:lvlJc w:val="left"/>
      <w:pPr>
        <w:ind w:left="5046" w:hanging="567"/>
      </w:pPr>
      <w:rPr>
        <w:rFonts w:hint="default"/>
        <w:lang w:val="ru-RU" w:eastAsia="en-US" w:bidi="ar-SA"/>
      </w:rPr>
    </w:lvl>
    <w:lvl w:ilvl="5" w:tplc="AB9E82A2">
      <w:numFmt w:val="bullet"/>
      <w:lvlText w:val="•"/>
      <w:lvlJc w:val="left"/>
      <w:pPr>
        <w:ind w:left="5953" w:hanging="567"/>
      </w:pPr>
      <w:rPr>
        <w:rFonts w:hint="default"/>
        <w:lang w:val="ru-RU" w:eastAsia="en-US" w:bidi="ar-SA"/>
      </w:rPr>
    </w:lvl>
    <w:lvl w:ilvl="6" w:tplc="128A81AC">
      <w:numFmt w:val="bullet"/>
      <w:lvlText w:val="•"/>
      <w:lvlJc w:val="left"/>
      <w:pPr>
        <w:ind w:left="6859" w:hanging="567"/>
      </w:pPr>
      <w:rPr>
        <w:rFonts w:hint="default"/>
        <w:lang w:val="ru-RU" w:eastAsia="en-US" w:bidi="ar-SA"/>
      </w:rPr>
    </w:lvl>
    <w:lvl w:ilvl="7" w:tplc="0FDCD03E">
      <w:numFmt w:val="bullet"/>
      <w:lvlText w:val="•"/>
      <w:lvlJc w:val="left"/>
      <w:pPr>
        <w:ind w:left="7766" w:hanging="567"/>
      </w:pPr>
      <w:rPr>
        <w:rFonts w:hint="default"/>
        <w:lang w:val="ru-RU" w:eastAsia="en-US" w:bidi="ar-SA"/>
      </w:rPr>
    </w:lvl>
    <w:lvl w:ilvl="8" w:tplc="6B9E0790">
      <w:numFmt w:val="bullet"/>
      <w:lvlText w:val="•"/>
      <w:lvlJc w:val="left"/>
      <w:pPr>
        <w:ind w:left="8673" w:hanging="567"/>
      </w:pPr>
      <w:rPr>
        <w:rFonts w:hint="default"/>
        <w:lang w:val="ru-RU" w:eastAsia="en-US" w:bidi="ar-SA"/>
      </w:rPr>
    </w:lvl>
  </w:abstractNum>
  <w:abstractNum w:abstractNumId="66">
    <w:nsid w:val="14B219DA"/>
    <w:multiLevelType w:val="hybridMultilevel"/>
    <w:tmpl w:val="11FA0DEC"/>
    <w:lvl w:ilvl="0" w:tplc="595689B6">
      <w:numFmt w:val="bullet"/>
      <w:lvlText w:val=""/>
      <w:lvlJc w:val="left"/>
      <w:pPr>
        <w:ind w:left="2195" w:hanging="360"/>
      </w:pPr>
      <w:rPr>
        <w:rFonts w:ascii="Symbol" w:eastAsia="Symbol" w:hAnsi="Symbol" w:cs="Symbol" w:hint="default"/>
        <w:w w:val="100"/>
        <w:sz w:val="28"/>
        <w:szCs w:val="28"/>
        <w:lang w:val="ru-RU" w:eastAsia="en-US" w:bidi="ar-SA"/>
      </w:rPr>
    </w:lvl>
    <w:lvl w:ilvl="1" w:tplc="A3627C0E">
      <w:numFmt w:val="bullet"/>
      <w:lvlText w:val="•"/>
      <w:lvlJc w:val="left"/>
      <w:pPr>
        <w:ind w:left="3028" w:hanging="360"/>
      </w:pPr>
      <w:rPr>
        <w:rFonts w:hint="default"/>
        <w:lang w:val="ru-RU" w:eastAsia="en-US" w:bidi="ar-SA"/>
      </w:rPr>
    </w:lvl>
    <w:lvl w:ilvl="2" w:tplc="A4F6EED6">
      <w:numFmt w:val="bullet"/>
      <w:lvlText w:val="•"/>
      <w:lvlJc w:val="left"/>
      <w:pPr>
        <w:ind w:left="3857" w:hanging="360"/>
      </w:pPr>
      <w:rPr>
        <w:rFonts w:hint="default"/>
        <w:lang w:val="ru-RU" w:eastAsia="en-US" w:bidi="ar-SA"/>
      </w:rPr>
    </w:lvl>
    <w:lvl w:ilvl="3" w:tplc="48962730">
      <w:numFmt w:val="bullet"/>
      <w:lvlText w:val="•"/>
      <w:lvlJc w:val="left"/>
      <w:pPr>
        <w:ind w:left="4685" w:hanging="360"/>
      </w:pPr>
      <w:rPr>
        <w:rFonts w:hint="default"/>
        <w:lang w:val="ru-RU" w:eastAsia="en-US" w:bidi="ar-SA"/>
      </w:rPr>
    </w:lvl>
    <w:lvl w:ilvl="4" w:tplc="E0C0C2B0">
      <w:numFmt w:val="bullet"/>
      <w:lvlText w:val="•"/>
      <w:lvlJc w:val="left"/>
      <w:pPr>
        <w:ind w:left="5514" w:hanging="360"/>
      </w:pPr>
      <w:rPr>
        <w:rFonts w:hint="default"/>
        <w:lang w:val="ru-RU" w:eastAsia="en-US" w:bidi="ar-SA"/>
      </w:rPr>
    </w:lvl>
    <w:lvl w:ilvl="5" w:tplc="5BA2A994">
      <w:numFmt w:val="bullet"/>
      <w:lvlText w:val="•"/>
      <w:lvlJc w:val="left"/>
      <w:pPr>
        <w:ind w:left="6343" w:hanging="360"/>
      </w:pPr>
      <w:rPr>
        <w:rFonts w:hint="default"/>
        <w:lang w:val="ru-RU" w:eastAsia="en-US" w:bidi="ar-SA"/>
      </w:rPr>
    </w:lvl>
    <w:lvl w:ilvl="6" w:tplc="394EE6F0">
      <w:numFmt w:val="bullet"/>
      <w:lvlText w:val="•"/>
      <w:lvlJc w:val="left"/>
      <w:pPr>
        <w:ind w:left="7171" w:hanging="360"/>
      </w:pPr>
      <w:rPr>
        <w:rFonts w:hint="default"/>
        <w:lang w:val="ru-RU" w:eastAsia="en-US" w:bidi="ar-SA"/>
      </w:rPr>
    </w:lvl>
    <w:lvl w:ilvl="7" w:tplc="25E8AA56">
      <w:numFmt w:val="bullet"/>
      <w:lvlText w:val="•"/>
      <w:lvlJc w:val="left"/>
      <w:pPr>
        <w:ind w:left="8000" w:hanging="360"/>
      </w:pPr>
      <w:rPr>
        <w:rFonts w:hint="default"/>
        <w:lang w:val="ru-RU" w:eastAsia="en-US" w:bidi="ar-SA"/>
      </w:rPr>
    </w:lvl>
    <w:lvl w:ilvl="8" w:tplc="3E384C0C">
      <w:numFmt w:val="bullet"/>
      <w:lvlText w:val="•"/>
      <w:lvlJc w:val="left"/>
      <w:pPr>
        <w:ind w:left="8829" w:hanging="360"/>
      </w:pPr>
      <w:rPr>
        <w:rFonts w:hint="default"/>
        <w:lang w:val="ru-RU" w:eastAsia="en-US" w:bidi="ar-SA"/>
      </w:rPr>
    </w:lvl>
  </w:abstractNum>
  <w:abstractNum w:abstractNumId="67">
    <w:nsid w:val="14C63779"/>
    <w:multiLevelType w:val="hybridMultilevel"/>
    <w:tmpl w:val="BB461266"/>
    <w:lvl w:ilvl="0" w:tplc="22BC0054">
      <w:numFmt w:val="bullet"/>
      <w:lvlText w:val="•"/>
      <w:lvlJc w:val="left"/>
      <w:pPr>
        <w:ind w:left="1020" w:hanging="169"/>
      </w:pPr>
      <w:rPr>
        <w:rFonts w:ascii="Times New Roman" w:eastAsia="Times New Roman" w:hAnsi="Times New Roman" w:cs="Times New Roman" w:hint="default"/>
        <w:w w:val="100"/>
        <w:sz w:val="28"/>
        <w:szCs w:val="28"/>
        <w:lang w:val="ru-RU" w:eastAsia="en-US" w:bidi="ar-SA"/>
      </w:rPr>
    </w:lvl>
    <w:lvl w:ilvl="1" w:tplc="007CCE5A">
      <w:numFmt w:val="bullet"/>
      <w:lvlText w:val="•"/>
      <w:lvlJc w:val="left"/>
      <w:pPr>
        <w:ind w:left="1966" w:hanging="169"/>
      </w:pPr>
      <w:rPr>
        <w:rFonts w:hint="default"/>
        <w:lang w:val="ru-RU" w:eastAsia="en-US" w:bidi="ar-SA"/>
      </w:rPr>
    </w:lvl>
    <w:lvl w:ilvl="2" w:tplc="CE703A00">
      <w:numFmt w:val="bullet"/>
      <w:lvlText w:val="•"/>
      <w:lvlJc w:val="left"/>
      <w:pPr>
        <w:ind w:left="2913" w:hanging="169"/>
      </w:pPr>
      <w:rPr>
        <w:rFonts w:hint="default"/>
        <w:lang w:val="ru-RU" w:eastAsia="en-US" w:bidi="ar-SA"/>
      </w:rPr>
    </w:lvl>
    <w:lvl w:ilvl="3" w:tplc="625A8690">
      <w:numFmt w:val="bullet"/>
      <w:lvlText w:val="•"/>
      <w:lvlJc w:val="left"/>
      <w:pPr>
        <w:ind w:left="3859" w:hanging="169"/>
      </w:pPr>
      <w:rPr>
        <w:rFonts w:hint="default"/>
        <w:lang w:val="ru-RU" w:eastAsia="en-US" w:bidi="ar-SA"/>
      </w:rPr>
    </w:lvl>
    <w:lvl w:ilvl="4" w:tplc="A5FC508C">
      <w:numFmt w:val="bullet"/>
      <w:lvlText w:val="•"/>
      <w:lvlJc w:val="left"/>
      <w:pPr>
        <w:ind w:left="4806" w:hanging="169"/>
      </w:pPr>
      <w:rPr>
        <w:rFonts w:hint="default"/>
        <w:lang w:val="ru-RU" w:eastAsia="en-US" w:bidi="ar-SA"/>
      </w:rPr>
    </w:lvl>
    <w:lvl w:ilvl="5" w:tplc="8AFA31F4">
      <w:numFmt w:val="bullet"/>
      <w:lvlText w:val="•"/>
      <w:lvlJc w:val="left"/>
      <w:pPr>
        <w:ind w:left="5753" w:hanging="169"/>
      </w:pPr>
      <w:rPr>
        <w:rFonts w:hint="default"/>
        <w:lang w:val="ru-RU" w:eastAsia="en-US" w:bidi="ar-SA"/>
      </w:rPr>
    </w:lvl>
    <w:lvl w:ilvl="6" w:tplc="B4C2183E">
      <w:numFmt w:val="bullet"/>
      <w:lvlText w:val="•"/>
      <w:lvlJc w:val="left"/>
      <w:pPr>
        <w:ind w:left="6699" w:hanging="169"/>
      </w:pPr>
      <w:rPr>
        <w:rFonts w:hint="default"/>
        <w:lang w:val="ru-RU" w:eastAsia="en-US" w:bidi="ar-SA"/>
      </w:rPr>
    </w:lvl>
    <w:lvl w:ilvl="7" w:tplc="86142AA2">
      <w:numFmt w:val="bullet"/>
      <w:lvlText w:val="•"/>
      <w:lvlJc w:val="left"/>
      <w:pPr>
        <w:ind w:left="7646" w:hanging="169"/>
      </w:pPr>
      <w:rPr>
        <w:rFonts w:hint="default"/>
        <w:lang w:val="ru-RU" w:eastAsia="en-US" w:bidi="ar-SA"/>
      </w:rPr>
    </w:lvl>
    <w:lvl w:ilvl="8" w:tplc="14A69FE4">
      <w:numFmt w:val="bullet"/>
      <w:lvlText w:val="•"/>
      <w:lvlJc w:val="left"/>
      <w:pPr>
        <w:ind w:left="8593" w:hanging="169"/>
      </w:pPr>
      <w:rPr>
        <w:rFonts w:hint="default"/>
        <w:lang w:val="ru-RU" w:eastAsia="en-US" w:bidi="ar-SA"/>
      </w:rPr>
    </w:lvl>
  </w:abstractNum>
  <w:abstractNum w:abstractNumId="68">
    <w:nsid w:val="155F1661"/>
    <w:multiLevelType w:val="hybridMultilevel"/>
    <w:tmpl w:val="593CDF44"/>
    <w:styleLink w:val="34"/>
    <w:lvl w:ilvl="0" w:tplc="CAB868A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1A4F5A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71C8989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BDE726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EF4B68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D32753E">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36D2A16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947856C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C6F4034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nsid w:val="15DC5511"/>
    <w:multiLevelType w:val="hybridMultilevel"/>
    <w:tmpl w:val="8D5CA582"/>
    <w:styleLink w:val="10"/>
    <w:lvl w:ilvl="0" w:tplc="E176197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1C124D50">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84B5D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E76D5E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8AC8B0F6">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4A1C9FF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4B56B8E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FE6E712A">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F841F9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15F45E16"/>
    <w:multiLevelType w:val="hybridMultilevel"/>
    <w:tmpl w:val="539E2CF4"/>
    <w:numStyleLink w:val="189"/>
  </w:abstractNum>
  <w:abstractNum w:abstractNumId="71">
    <w:nsid w:val="16126691"/>
    <w:multiLevelType w:val="hybridMultilevel"/>
    <w:tmpl w:val="2CCAA63E"/>
    <w:lvl w:ilvl="0" w:tplc="32684560">
      <w:numFmt w:val="bullet"/>
      <w:lvlText w:val=""/>
      <w:lvlJc w:val="left"/>
      <w:pPr>
        <w:ind w:left="1571" w:hanging="360"/>
      </w:pPr>
      <w:rPr>
        <w:rFonts w:ascii="Symbol" w:eastAsia="Symbol" w:hAnsi="Symbol" w:cs="Symbol" w:hint="default"/>
        <w:w w:val="100"/>
        <w:sz w:val="28"/>
        <w:szCs w:val="28"/>
        <w:lang w:val="ru-RU" w:eastAsia="en-US" w:bidi="ar-SA"/>
      </w:rPr>
    </w:lvl>
    <w:lvl w:ilvl="1" w:tplc="E660AD5C">
      <w:numFmt w:val="bullet"/>
      <w:lvlText w:val="-"/>
      <w:lvlJc w:val="left"/>
      <w:pPr>
        <w:ind w:left="1638" w:hanging="164"/>
      </w:pPr>
      <w:rPr>
        <w:rFonts w:ascii="Times New Roman" w:eastAsia="Times New Roman" w:hAnsi="Times New Roman" w:cs="Times New Roman" w:hint="default"/>
        <w:w w:val="100"/>
        <w:sz w:val="28"/>
        <w:szCs w:val="28"/>
        <w:lang w:val="ru-RU" w:eastAsia="en-US" w:bidi="ar-SA"/>
      </w:rPr>
    </w:lvl>
    <w:lvl w:ilvl="2" w:tplc="28B27B32">
      <w:numFmt w:val="bullet"/>
      <w:lvlText w:val=""/>
      <w:lvlJc w:val="left"/>
      <w:pPr>
        <w:ind w:left="2195" w:hanging="360"/>
      </w:pPr>
      <w:rPr>
        <w:rFonts w:ascii="Symbol" w:eastAsia="Symbol" w:hAnsi="Symbol" w:cs="Symbol" w:hint="default"/>
        <w:w w:val="100"/>
        <w:sz w:val="28"/>
        <w:szCs w:val="28"/>
        <w:lang w:val="ru-RU" w:eastAsia="en-US" w:bidi="ar-SA"/>
      </w:rPr>
    </w:lvl>
    <w:lvl w:ilvl="3" w:tplc="A2E22AB2">
      <w:numFmt w:val="bullet"/>
      <w:lvlText w:val="•"/>
      <w:lvlJc w:val="left"/>
      <w:pPr>
        <w:ind w:left="3235" w:hanging="360"/>
      </w:pPr>
      <w:rPr>
        <w:rFonts w:hint="default"/>
        <w:lang w:val="ru-RU" w:eastAsia="en-US" w:bidi="ar-SA"/>
      </w:rPr>
    </w:lvl>
    <w:lvl w:ilvl="4" w:tplc="6F58ED1C">
      <w:numFmt w:val="bullet"/>
      <w:lvlText w:val="•"/>
      <w:lvlJc w:val="left"/>
      <w:pPr>
        <w:ind w:left="4271" w:hanging="360"/>
      </w:pPr>
      <w:rPr>
        <w:rFonts w:hint="default"/>
        <w:lang w:val="ru-RU" w:eastAsia="en-US" w:bidi="ar-SA"/>
      </w:rPr>
    </w:lvl>
    <w:lvl w:ilvl="5" w:tplc="E822FBA4">
      <w:numFmt w:val="bullet"/>
      <w:lvlText w:val="•"/>
      <w:lvlJc w:val="left"/>
      <w:pPr>
        <w:ind w:left="5307" w:hanging="360"/>
      </w:pPr>
      <w:rPr>
        <w:rFonts w:hint="default"/>
        <w:lang w:val="ru-RU" w:eastAsia="en-US" w:bidi="ar-SA"/>
      </w:rPr>
    </w:lvl>
    <w:lvl w:ilvl="6" w:tplc="8918CF20">
      <w:numFmt w:val="bullet"/>
      <w:lvlText w:val="•"/>
      <w:lvlJc w:val="left"/>
      <w:pPr>
        <w:ind w:left="6343" w:hanging="360"/>
      </w:pPr>
      <w:rPr>
        <w:rFonts w:hint="default"/>
        <w:lang w:val="ru-RU" w:eastAsia="en-US" w:bidi="ar-SA"/>
      </w:rPr>
    </w:lvl>
    <w:lvl w:ilvl="7" w:tplc="950C69B2">
      <w:numFmt w:val="bullet"/>
      <w:lvlText w:val="•"/>
      <w:lvlJc w:val="left"/>
      <w:pPr>
        <w:ind w:left="7379" w:hanging="360"/>
      </w:pPr>
      <w:rPr>
        <w:rFonts w:hint="default"/>
        <w:lang w:val="ru-RU" w:eastAsia="en-US" w:bidi="ar-SA"/>
      </w:rPr>
    </w:lvl>
    <w:lvl w:ilvl="8" w:tplc="703888FA">
      <w:numFmt w:val="bullet"/>
      <w:lvlText w:val="•"/>
      <w:lvlJc w:val="left"/>
      <w:pPr>
        <w:ind w:left="8414" w:hanging="360"/>
      </w:pPr>
      <w:rPr>
        <w:rFonts w:hint="default"/>
        <w:lang w:val="ru-RU" w:eastAsia="en-US" w:bidi="ar-SA"/>
      </w:rPr>
    </w:lvl>
  </w:abstractNum>
  <w:abstractNum w:abstractNumId="72">
    <w:nsid w:val="16184EFD"/>
    <w:multiLevelType w:val="hybridMultilevel"/>
    <w:tmpl w:val="2F74F2E2"/>
    <w:styleLink w:val="0"/>
    <w:lvl w:ilvl="0" w:tplc="7494C6F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70BA22B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AF64401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F5C634B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486CA8D8">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D3201E2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41AA7FE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ED4D30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F92C9F96">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169C1D5B"/>
    <w:multiLevelType w:val="hybridMultilevel"/>
    <w:tmpl w:val="BE6844EA"/>
    <w:lvl w:ilvl="0" w:tplc="5802D842">
      <w:start w:val="12"/>
      <w:numFmt w:val="decimal"/>
      <w:lvlText w:val="%1."/>
      <w:lvlJc w:val="left"/>
      <w:pPr>
        <w:ind w:left="1898" w:hanging="423"/>
      </w:pPr>
      <w:rPr>
        <w:rFonts w:ascii="Times New Roman" w:eastAsia="Times New Roman" w:hAnsi="Times New Roman" w:cs="Times New Roman" w:hint="default"/>
        <w:i/>
        <w:iCs/>
        <w:spacing w:val="0"/>
        <w:w w:val="100"/>
        <w:sz w:val="28"/>
        <w:szCs w:val="28"/>
        <w:lang w:val="ru-RU" w:eastAsia="en-US" w:bidi="ar-SA"/>
      </w:rPr>
    </w:lvl>
    <w:lvl w:ilvl="1" w:tplc="0AF6EC5A">
      <w:start w:val="1"/>
      <w:numFmt w:val="decimal"/>
      <w:lvlText w:val="%2."/>
      <w:lvlJc w:val="left"/>
      <w:pPr>
        <w:ind w:left="6009" w:hanging="281"/>
      </w:pPr>
      <w:rPr>
        <w:rFonts w:ascii="Times New Roman" w:eastAsia="Times New Roman" w:hAnsi="Times New Roman" w:cs="Times New Roman" w:hint="default"/>
        <w:w w:val="100"/>
        <w:sz w:val="28"/>
        <w:szCs w:val="28"/>
        <w:lang w:val="ru-RU" w:eastAsia="en-US" w:bidi="ar-SA"/>
      </w:rPr>
    </w:lvl>
    <w:lvl w:ilvl="2" w:tplc="EF8A0B98">
      <w:numFmt w:val="bullet"/>
      <w:lvlText w:val="•"/>
      <w:lvlJc w:val="left"/>
      <w:pPr>
        <w:ind w:left="6498" w:hanging="281"/>
      </w:pPr>
      <w:rPr>
        <w:rFonts w:hint="default"/>
        <w:lang w:val="ru-RU" w:eastAsia="en-US" w:bidi="ar-SA"/>
      </w:rPr>
    </w:lvl>
    <w:lvl w:ilvl="3" w:tplc="08E4982A">
      <w:numFmt w:val="bullet"/>
      <w:lvlText w:val="•"/>
      <w:lvlJc w:val="left"/>
      <w:pPr>
        <w:ind w:left="6996" w:hanging="281"/>
      </w:pPr>
      <w:rPr>
        <w:rFonts w:hint="default"/>
        <w:lang w:val="ru-RU" w:eastAsia="en-US" w:bidi="ar-SA"/>
      </w:rPr>
    </w:lvl>
    <w:lvl w:ilvl="4" w:tplc="15B8992C">
      <w:numFmt w:val="bullet"/>
      <w:lvlText w:val="•"/>
      <w:lvlJc w:val="left"/>
      <w:pPr>
        <w:ind w:left="7495" w:hanging="281"/>
      </w:pPr>
      <w:rPr>
        <w:rFonts w:hint="default"/>
        <w:lang w:val="ru-RU" w:eastAsia="en-US" w:bidi="ar-SA"/>
      </w:rPr>
    </w:lvl>
    <w:lvl w:ilvl="5" w:tplc="B63A5008">
      <w:numFmt w:val="bullet"/>
      <w:lvlText w:val="•"/>
      <w:lvlJc w:val="left"/>
      <w:pPr>
        <w:ind w:left="7993" w:hanging="281"/>
      </w:pPr>
      <w:rPr>
        <w:rFonts w:hint="default"/>
        <w:lang w:val="ru-RU" w:eastAsia="en-US" w:bidi="ar-SA"/>
      </w:rPr>
    </w:lvl>
    <w:lvl w:ilvl="6" w:tplc="BD0622EC">
      <w:numFmt w:val="bullet"/>
      <w:lvlText w:val="•"/>
      <w:lvlJc w:val="left"/>
      <w:pPr>
        <w:ind w:left="8492" w:hanging="281"/>
      </w:pPr>
      <w:rPr>
        <w:rFonts w:hint="default"/>
        <w:lang w:val="ru-RU" w:eastAsia="en-US" w:bidi="ar-SA"/>
      </w:rPr>
    </w:lvl>
    <w:lvl w:ilvl="7" w:tplc="26B0AB4E">
      <w:numFmt w:val="bullet"/>
      <w:lvlText w:val="•"/>
      <w:lvlJc w:val="left"/>
      <w:pPr>
        <w:ind w:left="8990" w:hanging="281"/>
      </w:pPr>
      <w:rPr>
        <w:rFonts w:hint="default"/>
        <w:lang w:val="ru-RU" w:eastAsia="en-US" w:bidi="ar-SA"/>
      </w:rPr>
    </w:lvl>
    <w:lvl w:ilvl="8" w:tplc="740A1102">
      <w:numFmt w:val="bullet"/>
      <w:lvlText w:val="•"/>
      <w:lvlJc w:val="left"/>
      <w:pPr>
        <w:ind w:left="9489" w:hanging="281"/>
      </w:pPr>
      <w:rPr>
        <w:rFonts w:hint="default"/>
        <w:lang w:val="ru-RU" w:eastAsia="en-US" w:bidi="ar-SA"/>
      </w:rPr>
    </w:lvl>
  </w:abstractNum>
  <w:abstractNum w:abstractNumId="74">
    <w:nsid w:val="17194AC9"/>
    <w:multiLevelType w:val="hybridMultilevel"/>
    <w:tmpl w:val="82881E04"/>
    <w:lvl w:ilvl="0" w:tplc="F5F0A0C6">
      <w:start w:val="1"/>
      <w:numFmt w:val="decimal"/>
      <w:lvlText w:val="%1."/>
      <w:lvlJc w:val="left"/>
      <w:pPr>
        <w:ind w:left="1132" w:hanging="281"/>
      </w:pPr>
      <w:rPr>
        <w:rFonts w:ascii="Times New Roman" w:eastAsia="Times New Roman" w:hAnsi="Times New Roman" w:cs="Times New Roman" w:hint="default"/>
        <w:spacing w:val="0"/>
        <w:w w:val="100"/>
        <w:sz w:val="28"/>
        <w:szCs w:val="28"/>
        <w:lang w:val="ru-RU" w:eastAsia="en-US" w:bidi="ar-SA"/>
      </w:rPr>
    </w:lvl>
    <w:lvl w:ilvl="1" w:tplc="3A6C92E4">
      <w:numFmt w:val="bullet"/>
      <w:lvlText w:val="•"/>
      <w:lvlJc w:val="left"/>
      <w:pPr>
        <w:ind w:left="2074" w:hanging="281"/>
      </w:pPr>
      <w:rPr>
        <w:rFonts w:hint="default"/>
        <w:lang w:val="ru-RU" w:eastAsia="en-US" w:bidi="ar-SA"/>
      </w:rPr>
    </w:lvl>
    <w:lvl w:ilvl="2" w:tplc="B8506446">
      <w:numFmt w:val="bullet"/>
      <w:lvlText w:val="•"/>
      <w:lvlJc w:val="left"/>
      <w:pPr>
        <w:ind w:left="3009" w:hanging="281"/>
      </w:pPr>
      <w:rPr>
        <w:rFonts w:hint="default"/>
        <w:lang w:val="ru-RU" w:eastAsia="en-US" w:bidi="ar-SA"/>
      </w:rPr>
    </w:lvl>
    <w:lvl w:ilvl="3" w:tplc="3774B650">
      <w:numFmt w:val="bullet"/>
      <w:lvlText w:val="•"/>
      <w:lvlJc w:val="left"/>
      <w:pPr>
        <w:ind w:left="3943" w:hanging="281"/>
      </w:pPr>
      <w:rPr>
        <w:rFonts w:hint="default"/>
        <w:lang w:val="ru-RU" w:eastAsia="en-US" w:bidi="ar-SA"/>
      </w:rPr>
    </w:lvl>
    <w:lvl w:ilvl="4" w:tplc="B652D510">
      <w:numFmt w:val="bullet"/>
      <w:lvlText w:val="•"/>
      <w:lvlJc w:val="left"/>
      <w:pPr>
        <w:ind w:left="4878" w:hanging="281"/>
      </w:pPr>
      <w:rPr>
        <w:rFonts w:hint="default"/>
        <w:lang w:val="ru-RU" w:eastAsia="en-US" w:bidi="ar-SA"/>
      </w:rPr>
    </w:lvl>
    <w:lvl w:ilvl="5" w:tplc="7E20091C">
      <w:numFmt w:val="bullet"/>
      <w:lvlText w:val="•"/>
      <w:lvlJc w:val="left"/>
      <w:pPr>
        <w:ind w:left="5813" w:hanging="281"/>
      </w:pPr>
      <w:rPr>
        <w:rFonts w:hint="default"/>
        <w:lang w:val="ru-RU" w:eastAsia="en-US" w:bidi="ar-SA"/>
      </w:rPr>
    </w:lvl>
    <w:lvl w:ilvl="6" w:tplc="B93251F8">
      <w:numFmt w:val="bullet"/>
      <w:lvlText w:val="•"/>
      <w:lvlJc w:val="left"/>
      <w:pPr>
        <w:ind w:left="6747" w:hanging="281"/>
      </w:pPr>
      <w:rPr>
        <w:rFonts w:hint="default"/>
        <w:lang w:val="ru-RU" w:eastAsia="en-US" w:bidi="ar-SA"/>
      </w:rPr>
    </w:lvl>
    <w:lvl w:ilvl="7" w:tplc="EB001D82">
      <w:numFmt w:val="bullet"/>
      <w:lvlText w:val="•"/>
      <w:lvlJc w:val="left"/>
      <w:pPr>
        <w:ind w:left="7682" w:hanging="281"/>
      </w:pPr>
      <w:rPr>
        <w:rFonts w:hint="default"/>
        <w:lang w:val="ru-RU" w:eastAsia="en-US" w:bidi="ar-SA"/>
      </w:rPr>
    </w:lvl>
    <w:lvl w:ilvl="8" w:tplc="6A0E20AA">
      <w:numFmt w:val="bullet"/>
      <w:lvlText w:val="•"/>
      <w:lvlJc w:val="left"/>
      <w:pPr>
        <w:ind w:left="8617" w:hanging="281"/>
      </w:pPr>
      <w:rPr>
        <w:rFonts w:hint="default"/>
        <w:lang w:val="ru-RU" w:eastAsia="en-US" w:bidi="ar-SA"/>
      </w:rPr>
    </w:lvl>
  </w:abstractNum>
  <w:abstractNum w:abstractNumId="75">
    <w:nsid w:val="17263EDF"/>
    <w:multiLevelType w:val="hybridMultilevel"/>
    <w:tmpl w:val="87A66792"/>
    <w:lvl w:ilvl="0" w:tplc="CB1EBB82">
      <w:start w:val="1"/>
      <w:numFmt w:val="lowerLetter"/>
      <w:lvlText w:val="%1."/>
      <w:lvlJc w:val="left"/>
      <w:pPr>
        <w:ind w:left="655" w:hanging="264"/>
      </w:pPr>
      <w:rPr>
        <w:rFonts w:ascii="Times New Roman" w:eastAsia="Times New Roman" w:hAnsi="Times New Roman" w:cs="Times New Roman" w:hint="default"/>
        <w:w w:val="100"/>
        <w:sz w:val="28"/>
        <w:szCs w:val="28"/>
        <w:lang w:val="ru-RU" w:eastAsia="en-US" w:bidi="ar-SA"/>
      </w:rPr>
    </w:lvl>
    <w:lvl w:ilvl="1" w:tplc="253248D8">
      <w:start w:val="1"/>
      <w:numFmt w:val="decimal"/>
      <w:lvlText w:val="%2."/>
      <w:lvlJc w:val="left"/>
      <w:pPr>
        <w:ind w:left="671" w:hanging="281"/>
      </w:pPr>
      <w:rPr>
        <w:rFonts w:ascii="Times New Roman" w:eastAsia="Times New Roman" w:hAnsi="Times New Roman" w:cs="Times New Roman" w:hint="default"/>
        <w:w w:val="100"/>
        <w:sz w:val="28"/>
        <w:szCs w:val="28"/>
        <w:lang w:val="ru-RU" w:eastAsia="en-US" w:bidi="ar-SA"/>
      </w:rPr>
    </w:lvl>
    <w:lvl w:ilvl="2" w:tplc="FAB6CD5A">
      <w:numFmt w:val="bullet"/>
      <w:lvlText w:val="•"/>
      <w:lvlJc w:val="left"/>
      <w:pPr>
        <w:ind w:left="1120" w:hanging="281"/>
      </w:pPr>
      <w:rPr>
        <w:rFonts w:hint="default"/>
        <w:lang w:val="ru-RU" w:eastAsia="en-US" w:bidi="ar-SA"/>
      </w:rPr>
    </w:lvl>
    <w:lvl w:ilvl="3" w:tplc="739CBDB4">
      <w:numFmt w:val="bullet"/>
      <w:lvlText w:val="•"/>
      <w:lvlJc w:val="left"/>
      <w:pPr>
        <w:ind w:left="1561" w:hanging="281"/>
      </w:pPr>
      <w:rPr>
        <w:rFonts w:hint="default"/>
        <w:lang w:val="ru-RU" w:eastAsia="en-US" w:bidi="ar-SA"/>
      </w:rPr>
    </w:lvl>
    <w:lvl w:ilvl="4" w:tplc="53B0E116">
      <w:numFmt w:val="bullet"/>
      <w:lvlText w:val="•"/>
      <w:lvlJc w:val="left"/>
      <w:pPr>
        <w:ind w:left="2001" w:hanging="281"/>
      </w:pPr>
      <w:rPr>
        <w:rFonts w:hint="default"/>
        <w:lang w:val="ru-RU" w:eastAsia="en-US" w:bidi="ar-SA"/>
      </w:rPr>
    </w:lvl>
    <w:lvl w:ilvl="5" w:tplc="CB9CCF52">
      <w:numFmt w:val="bullet"/>
      <w:lvlText w:val="•"/>
      <w:lvlJc w:val="left"/>
      <w:pPr>
        <w:ind w:left="2442" w:hanging="281"/>
      </w:pPr>
      <w:rPr>
        <w:rFonts w:hint="default"/>
        <w:lang w:val="ru-RU" w:eastAsia="en-US" w:bidi="ar-SA"/>
      </w:rPr>
    </w:lvl>
    <w:lvl w:ilvl="6" w:tplc="095C4EB0">
      <w:numFmt w:val="bullet"/>
      <w:lvlText w:val="•"/>
      <w:lvlJc w:val="left"/>
      <w:pPr>
        <w:ind w:left="2882" w:hanging="281"/>
      </w:pPr>
      <w:rPr>
        <w:rFonts w:hint="default"/>
        <w:lang w:val="ru-RU" w:eastAsia="en-US" w:bidi="ar-SA"/>
      </w:rPr>
    </w:lvl>
    <w:lvl w:ilvl="7" w:tplc="4790AB34">
      <w:numFmt w:val="bullet"/>
      <w:lvlText w:val="•"/>
      <w:lvlJc w:val="left"/>
      <w:pPr>
        <w:ind w:left="3323" w:hanging="281"/>
      </w:pPr>
      <w:rPr>
        <w:rFonts w:hint="default"/>
        <w:lang w:val="ru-RU" w:eastAsia="en-US" w:bidi="ar-SA"/>
      </w:rPr>
    </w:lvl>
    <w:lvl w:ilvl="8" w:tplc="69D47868">
      <w:numFmt w:val="bullet"/>
      <w:lvlText w:val="•"/>
      <w:lvlJc w:val="left"/>
      <w:pPr>
        <w:ind w:left="3763" w:hanging="281"/>
      </w:pPr>
      <w:rPr>
        <w:rFonts w:hint="default"/>
        <w:lang w:val="ru-RU" w:eastAsia="en-US" w:bidi="ar-SA"/>
      </w:rPr>
    </w:lvl>
  </w:abstractNum>
  <w:abstractNum w:abstractNumId="76">
    <w:nsid w:val="17375070"/>
    <w:multiLevelType w:val="hybridMultilevel"/>
    <w:tmpl w:val="1E560DFC"/>
    <w:lvl w:ilvl="0" w:tplc="C3788C94">
      <w:start w:val="1"/>
      <w:numFmt w:val="lowerLetter"/>
      <w:lvlText w:val="%1."/>
      <w:lvlJc w:val="left"/>
      <w:pPr>
        <w:ind w:left="513" w:hanging="264"/>
      </w:pPr>
      <w:rPr>
        <w:rFonts w:ascii="Times New Roman" w:eastAsia="Times New Roman" w:hAnsi="Times New Roman" w:cs="Times New Roman" w:hint="default"/>
        <w:w w:val="100"/>
        <w:sz w:val="28"/>
        <w:szCs w:val="28"/>
        <w:lang w:val="ru-RU" w:eastAsia="en-US" w:bidi="ar-SA"/>
      </w:rPr>
    </w:lvl>
    <w:lvl w:ilvl="1" w:tplc="9C2A67A2">
      <w:numFmt w:val="bullet"/>
      <w:lvlText w:val="•"/>
      <w:lvlJc w:val="left"/>
      <w:pPr>
        <w:ind w:left="918" w:hanging="264"/>
      </w:pPr>
      <w:rPr>
        <w:rFonts w:hint="default"/>
        <w:lang w:val="ru-RU" w:eastAsia="en-US" w:bidi="ar-SA"/>
      </w:rPr>
    </w:lvl>
    <w:lvl w:ilvl="2" w:tplc="22E4E806">
      <w:numFmt w:val="bullet"/>
      <w:lvlText w:val="•"/>
      <w:lvlJc w:val="left"/>
      <w:pPr>
        <w:ind w:left="1316" w:hanging="264"/>
      </w:pPr>
      <w:rPr>
        <w:rFonts w:hint="default"/>
        <w:lang w:val="ru-RU" w:eastAsia="en-US" w:bidi="ar-SA"/>
      </w:rPr>
    </w:lvl>
    <w:lvl w:ilvl="3" w:tplc="EF7E4D8C">
      <w:numFmt w:val="bullet"/>
      <w:lvlText w:val="•"/>
      <w:lvlJc w:val="left"/>
      <w:pPr>
        <w:ind w:left="1715" w:hanging="264"/>
      </w:pPr>
      <w:rPr>
        <w:rFonts w:hint="default"/>
        <w:lang w:val="ru-RU" w:eastAsia="en-US" w:bidi="ar-SA"/>
      </w:rPr>
    </w:lvl>
    <w:lvl w:ilvl="4" w:tplc="6414D4EA">
      <w:numFmt w:val="bullet"/>
      <w:lvlText w:val="•"/>
      <w:lvlJc w:val="left"/>
      <w:pPr>
        <w:ind w:left="2113" w:hanging="264"/>
      </w:pPr>
      <w:rPr>
        <w:rFonts w:hint="default"/>
        <w:lang w:val="ru-RU" w:eastAsia="en-US" w:bidi="ar-SA"/>
      </w:rPr>
    </w:lvl>
    <w:lvl w:ilvl="5" w:tplc="D0249450">
      <w:numFmt w:val="bullet"/>
      <w:lvlText w:val="•"/>
      <w:lvlJc w:val="left"/>
      <w:pPr>
        <w:ind w:left="2511" w:hanging="264"/>
      </w:pPr>
      <w:rPr>
        <w:rFonts w:hint="default"/>
        <w:lang w:val="ru-RU" w:eastAsia="en-US" w:bidi="ar-SA"/>
      </w:rPr>
    </w:lvl>
    <w:lvl w:ilvl="6" w:tplc="5706E642">
      <w:numFmt w:val="bullet"/>
      <w:lvlText w:val="•"/>
      <w:lvlJc w:val="left"/>
      <w:pPr>
        <w:ind w:left="2910" w:hanging="264"/>
      </w:pPr>
      <w:rPr>
        <w:rFonts w:hint="default"/>
        <w:lang w:val="ru-RU" w:eastAsia="en-US" w:bidi="ar-SA"/>
      </w:rPr>
    </w:lvl>
    <w:lvl w:ilvl="7" w:tplc="22522C98">
      <w:numFmt w:val="bullet"/>
      <w:lvlText w:val="•"/>
      <w:lvlJc w:val="left"/>
      <w:pPr>
        <w:ind w:left="3308" w:hanging="264"/>
      </w:pPr>
      <w:rPr>
        <w:rFonts w:hint="default"/>
        <w:lang w:val="ru-RU" w:eastAsia="en-US" w:bidi="ar-SA"/>
      </w:rPr>
    </w:lvl>
    <w:lvl w:ilvl="8" w:tplc="3AD45A0A">
      <w:numFmt w:val="bullet"/>
      <w:lvlText w:val="•"/>
      <w:lvlJc w:val="left"/>
      <w:pPr>
        <w:ind w:left="3706" w:hanging="264"/>
      </w:pPr>
      <w:rPr>
        <w:rFonts w:hint="default"/>
        <w:lang w:val="ru-RU" w:eastAsia="en-US" w:bidi="ar-SA"/>
      </w:rPr>
    </w:lvl>
  </w:abstractNum>
  <w:abstractNum w:abstractNumId="77">
    <w:nsid w:val="174018A3"/>
    <w:multiLevelType w:val="hybridMultilevel"/>
    <w:tmpl w:val="C676424E"/>
    <w:lvl w:ilvl="0" w:tplc="0E680210">
      <w:numFmt w:val="bullet"/>
      <w:lvlText w:val=""/>
      <w:lvlJc w:val="left"/>
      <w:pPr>
        <w:ind w:left="842" w:hanging="360"/>
      </w:pPr>
      <w:rPr>
        <w:rFonts w:ascii="Symbol" w:eastAsia="Symbol" w:hAnsi="Symbol" w:cs="Symbol" w:hint="default"/>
        <w:w w:val="100"/>
        <w:sz w:val="28"/>
        <w:szCs w:val="28"/>
        <w:lang w:val="ru-RU" w:eastAsia="en-US" w:bidi="ar-SA"/>
      </w:rPr>
    </w:lvl>
    <w:lvl w:ilvl="1" w:tplc="9006A084">
      <w:numFmt w:val="bullet"/>
      <w:lvlText w:val="•"/>
      <w:lvlJc w:val="left"/>
      <w:pPr>
        <w:ind w:left="1235" w:hanging="360"/>
      </w:pPr>
      <w:rPr>
        <w:rFonts w:hint="default"/>
        <w:lang w:val="ru-RU" w:eastAsia="en-US" w:bidi="ar-SA"/>
      </w:rPr>
    </w:lvl>
    <w:lvl w:ilvl="2" w:tplc="60004976">
      <w:numFmt w:val="bullet"/>
      <w:lvlText w:val="•"/>
      <w:lvlJc w:val="left"/>
      <w:pPr>
        <w:ind w:left="1631" w:hanging="360"/>
      </w:pPr>
      <w:rPr>
        <w:rFonts w:hint="default"/>
        <w:lang w:val="ru-RU" w:eastAsia="en-US" w:bidi="ar-SA"/>
      </w:rPr>
    </w:lvl>
    <w:lvl w:ilvl="3" w:tplc="835CE132">
      <w:numFmt w:val="bullet"/>
      <w:lvlText w:val="•"/>
      <w:lvlJc w:val="left"/>
      <w:pPr>
        <w:ind w:left="2026" w:hanging="360"/>
      </w:pPr>
      <w:rPr>
        <w:rFonts w:hint="default"/>
        <w:lang w:val="ru-RU" w:eastAsia="en-US" w:bidi="ar-SA"/>
      </w:rPr>
    </w:lvl>
    <w:lvl w:ilvl="4" w:tplc="CD302244">
      <w:numFmt w:val="bullet"/>
      <w:lvlText w:val="•"/>
      <w:lvlJc w:val="left"/>
      <w:pPr>
        <w:ind w:left="2422" w:hanging="360"/>
      </w:pPr>
      <w:rPr>
        <w:rFonts w:hint="default"/>
        <w:lang w:val="ru-RU" w:eastAsia="en-US" w:bidi="ar-SA"/>
      </w:rPr>
    </w:lvl>
    <w:lvl w:ilvl="5" w:tplc="ECCE5CE4">
      <w:numFmt w:val="bullet"/>
      <w:lvlText w:val="•"/>
      <w:lvlJc w:val="left"/>
      <w:pPr>
        <w:ind w:left="2818" w:hanging="360"/>
      </w:pPr>
      <w:rPr>
        <w:rFonts w:hint="default"/>
        <w:lang w:val="ru-RU" w:eastAsia="en-US" w:bidi="ar-SA"/>
      </w:rPr>
    </w:lvl>
    <w:lvl w:ilvl="6" w:tplc="2F6CAB88">
      <w:numFmt w:val="bullet"/>
      <w:lvlText w:val="•"/>
      <w:lvlJc w:val="left"/>
      <w:pPr>
        <w:ind w:left="3213" w:hanging="360"/>
      </w:pPr>
      <w:rPr>
        <w:rFonts w:hint="default"/>
        <w:lang w:val="ru-RU" w:eastAsia="en-US" w:bidi="ar-SA"/>
      </w:rPr>
    </w:lvl>
    <w:lvl w:ilvl="7" w:tplc="09FE97D6">
      <w:numFmt w:val="bullet"/>
      <w:lvlText w:val="•"/>
      <w:lvlJc w:val="left"/>
      <w:pPr>
        <w:ind w:left="3609" w:hanging="360"/>
      </w:pPr>
      <w:rPr>
        <w:rFonts w:hint="default"/>
        <w:lang w:val="ru-RU" w:eastAsia="en-US" w:bidi="ar-SA"/>
      </w:rPr>
    </w:lvl>
    <w:lvl w:ilvl="8" w:tplc="8A24062E">
      <w:numFmt w:val="bullet"/>
      <w:lvlText w:val="•"/>
      <w:lvlJc w:val="left"/>
      <w:pPr>
        <w:ind w:left="4004" w:hanging="360"/>
      </w:pPr>
      <w:rPr>
        <w:rFonts w:hint="default"/>
        <w:lang w:val="ru-RU" w:eastAsia="en-US" w:bidi="ar-SA"/>
      </w:rPr>
    </w:lvl>
  </w:abstractNum>
  <w:abstractNum w:abstractNumId="78">
    <w:nsid w:val="17735816"/>
    <w:multiLevelType w:val="hybridMultilevel"/>
    <w:tmpl w:val="F9DAC900"/>
    <w:lvl w:ilvl="0" w:tplc="818C74C0">
      <w:numFmt w:val="bullet"/>
      <w:lvlText w:val=""/>
      <w:lvlJc w:val="left"/>
      <w:pPr>
        <w:ind w:left="2327" w:hanging="360"/>
      </w:pPr>
      <w:rPr>
        <w:rFonts w:ascii="Symbol" w:eastAsia="Symbol" w:hAnsi="Symbol" w:cs="Symbol" w:hint="default"/>
        <w:w w:val="100"/>
        <w:sz w:val="28"/>
        <w:szCs w:val="28"/>
        <w:lang w:val="ru-RU" w:eastAsia="en-US" w:bidi="ar-SA"/>
      </w:rPr>
    </w:lvl>
    <w:lvl w:ilvl="1" w:tplc="46441DF0">
      <w:numFmt w:val="bullet"/>
      <w:lvlText w:val="•"/>
      <w:lvlJc w:val="left"/>
      <w:pPr>
        <w:ind w:left="3136" w:hanging="360"/>
      </w:pPr>
      <w:rPr>
        <w:rFonts w:hint="default"/>
        <w:lang w:val="ru-RU" w:eastAsia="en-US" w:bidi="ar-SA"/>
      </w:rPr>
    </w:lvl>
    <w:lvl w:ilvl="2" w:tplc="DC8A49D8">
      <w:numFmt w:val="bullet"/>
      <w:lvlText w:val="•"/>
      <w:lvlJc w:val="left"/>
      <w:pPr>
        <w:ind w:left="3953" w:hanging="360"/>
      </w:pPr>
      <w:rPr>
        <w:rFonts w:hint="default"/>
        <w:lang w:val="ru-RU" w:eastAsia="en-US" w:bidi="ar-SA"/>
      </w:rPr>
    </w:lvl>
    <w:lvl w:ilvl="3" w:tplc="3892A4AE">
      <w:numFmt w:val="bullet"/>
      <w:lvlText w:val="•"/>
      <w:lvlJc w:val="left"/>
      <w:pPr>
        <w:ind w:left="4769" w:hanging="360"/>
      </w:pPr>
      <w:rPr>
        <w:rFonts w:hint="default"/>
        <w:lang w:val="ru-RU" w:eastAsia="en-US" w:bidi="ar-SA"/>
      </w:rPr>
    </w:lvl>
    <w:lvl w:ilvl="4" w:tplc="363AAAE4">
      <w:numFmt w:val="bullet"/>
      <w:lvlText w:val="•"/>
      <w:lvlJc w:val="left"/>
      <w:pPr>
        <w:ind w:left="5586" w:hanging="360"/>
      </w:pPr>
      <w:rPr>
        <w:rFonts w:hint="default"/>
        <w:lang w:val="ru-RU" w:eastAsia="en-US" w:bidi="ar-SA"/>
      </w:rPr>
    </w:lvl>
    <w:lvl w:ilvl="5" w:tplc="930EF82A">
      <w:numFmt w:val="bullet"/>
      <w:lvlText w:val="•"/>
      <w:lvlJc w:val="left"/>
      <w:pPr>
        <w:ind w:left="6403" w:hanging="360"/>
      </w:pPr>
      <w:rPr>
        <w:rFonts w:hint="default"/>
        <w:lang w:val="ru-RU" w:eastAsia="en-US" w:bidi="ar-SA"/>
      </w:rPr>
    </w:lvl>
    <w:lvl w:ilvl="6" w:tplc="1778A91E">
      <w:numFmt w:val="bullet"/>
      <w:lvlText w:val="•"/>
      <w:lvlJc w:val="left"/>
      <w:pPr>
        <w:ind w:left="7219" w:hanging="360"/>
      </w:pPr>
      <w:rPr>
        <w:rFonts w:hint="default"/>
        <w:lang w:val="ru-RU" w:eastAsia="en-US" w:bidi="ar-SA"/>
      </w:rPr>
    </w:lvl>
    <w:lvl w:ilvl="7" w:tplc="50449AF2">
      <w:numFmt w:val="bullet"/>
      <w:lvlText w:val="•"/>
      <w:lvlJc w:val="left"/>
      <w:pPr>
        <w:ind w:left="8036" w:hanging="360"/>
      </w:pPr>
      <w:rPr>
        <w:rFonts w:hint="default"/>
        <w:lang w:val="ru-RU" w:eastAsia="en-US" w:bidi="ar-SA"/>
      </w:rPr>
    </w:lvl>
    <w:lvl w:ilvl="8" w:tplc="B1EC5A7E">
      <w:numFmt w:val="bullet"/>
      <w:lvlText w:val="•"/>
      <w:lvlJc w:val="left"/>
      <w:pPr>
        <w:ind w:left="8853" w:hanging="360"/>
      </w:pPr>
      <w:rPr>
        <w:rFonts w:hint="default"/>
        <w:lang w:val="ru-RU" w:eastAsia="en-US" w:bidi="ar-SA"/>
      </w:rPr>
    </w:lvl>
  </w:abstractNum>
  <w:abstractNum w:abstractNumId="79">
    <w:nsid w:val="17776A56"/>
    <w:multiLevelType w:val="hybridMultilevel"/>
    <w:tmpl w:val="42C85F4C"/>
    <w:lvl w:ilvl="0" w:tplc="61F44764">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5AFCEDFC">
      <w:numFmt w:val="bullet"/>
      <w:lvlText w:val="•"/>
      <w:lvlJc w:val="left"/>
      <w:pPr>
        <w:ind w:left="2632" w:hanging="281"/>
      </w:pPr>
      <w:rPr>
        <w:rFonts w:hint="default"/>
        <w:lang w:val="ru-RU" w:eastAsia="en-US" w:bidi="ar-SA"/>
      </w:rPr>
    </w:lvl>
    <w:lvl w:ilvl="2" w:tplc="9530C214">
      <w:numFmt w:val="bullet"/>
      <w:lvlText w:val="•"/>
      <w:lvlJc w:val="left"/>
      <w:pPr>
        <w:ind w:left="3505" w:hanging="281"/>
      </w:pPr>
      <w:rPr>
        <w:rFonts w:hint="default"/>
        <w:lang w:val="ru-RU" w:eastAsia="en-US" w:bidi="ar-SA"/>
      </w:rPr>
    </w:lvl>
    <w:lvl w:ilvl="3" w:tplc="EBD60A58">
      <w:numFmt w:val="bullet"/>
      <w:lvlText w:val="•"/>
      <w:lvlJc w:val="left"/>
      <w:pPr>
        <w:ind w:left="4377" w:hanging="281"/>
      </w:pPr>
      <w:rPr>
        <w:rFonts w:hint="default"/>
        <w:lang w:val="ru-RU" w:eastAsia="en-US" w:bidi="ar-SA"/>
      </w:rPr>
    </w:lvl>
    <w:lvl w:ilvl="4" w:tplc="451EFCBA">
      <w:numFmt w:val="bullet"/>
      <w:lvlText w:val="•"/>
      <w:lvlJc w:val="left"/>
      <w:pPr>
        <w:ind w:left="5250" w:hanging="281"/>
      </w:pPr>
      <w:rPr>
        <w:rFonts w:hint="default"/>
        <w:lang w:val="ru-RU" w:eastAsia="en-US" w:bidi="ar-SA"/>
      </w:rPr>
    </w:lvl>
    <w:lvl w:ilvl="5" w:tplc="246A7572">
      <w:numFmt w:val="bullet"/>
      <w:lvlText w:val="•"/>
      <w:lvlJc w:val="left"/>
      <w:pPr>
        <w:ind w:left="6123" w:hanging="281"/>
      </w:pPr>
      <w:rPr>
        <w:rFonts w:hint="default"/>
        <w:lang w:val="ru-RU" w:eastAsia="en-US" w:bidi="ar-SA"/>
      </w:rPr>
    </w:lvl>
    <w:lvl w:ilvl="6" w:tplc="3B36165A">
      <w:numFmt w:val="bullet"/>
      <w:lvlText w:val="•"/>
      <w:lvlJc w:val="left"/>
      <w:pPr>
        <w:ind w:left="6995" w:hanging="281"/>
      </w:pPr>
      <w:rPr>
        <w:rFonts w:hint="default"/>
        <w:lang w:val="ru-RU" w:eastAsia="en-US" w:bidi="ar-SA"/>
      </w:rPr>
    </w:lvl>
    <w:lvl w:ilvl="7" w:tplc="B7FE2974">
      <w:numFmt w:val="bullet"/>
      <w:lvlText w:val="•"/>
      <w:lvlJc w:val="left"/>
      <w:pPr>
        <w:ind w:left="7868" w:hanging="281"/>
      </w:pPr>
      <w:rPr>
        <w:rFonts w:hint="default"/>
        <w:lang w:val="ru-RU" w:eastAsia="en-US" w:bidi="ar-SA"/>
      </w:rPr>
    </w:lvl>
    <w:lvl w:ilvl="8" w:tplc="A3F8E65C">
      <w:numFmt w:val="bullet"/>
      <w:lvlText w:val="•"/>
      <w:lvlJc w:val="left"/>
      <w:pPr>
        <w:ind w:left="8741" w:hanging="281"/>
      </w:pPr>
      <w:rPr>
        <w:rFonts w:hint="default"/>
        <w:lang w:val="ru-RU" w:eastAsia="en-US" w:bidi="ar-SA"/>
      </w:rPr>
    </w:lvl>
  </w:abstractNum>
  <w:abstractNum w:abstractNumId="80">
    <w:nsid w:val="1795635A"/>
    <w:multiLevelType w:val="hybridMultilevel"/>
    <w:tmpl w:val="5DD8C53C"/>
    <w:lvl w:ilvl="0" w:tplc="2EF48F8E">
      <w:start w:val="7"/>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A4B66FCA">
      <w:numFmt w:val="bullet"/>
      <w:lvlText w:val="•"/>
      <w:lvlJc w:val="left"/>
      <w:pPr>
        <w:ind w:left="2632" w:hanging="281"/>
      </w:pPr>
      <w:rPr>
        <w:rFonts w:hint="default"/>
        <w:lang w:val="ru-RU" w:eastAsia="en-US" w:bidi="ar-SA"/>
      </w:rPr>
    </w:lvl>
    <w:lvl w:ilvl="2" w:tplc="030C1F94">
      <w:numFmt w:val="bullet"/>
      <w:lvlText w:val="•"/>
      <w:lvlJc w:val="left"/>
      <w:pPr>
        <w:ind w:left="3505" w:hanging="281"/>
      </w:pPr>
      <w:rPr>
        <w:rFonts w:hint="default"/>
        <w:lang w:val="ru-RU" w:eastAsia="en-US" w:bidi="ar-SA"/>
      </w:rPr>
    </w:lvl>
    <w:lvl w:ilvl="3" w:tplc="C2000082">
      <w:numFmt w:val="bullet"/>
      <w:lvlText w:val="•"/>
      <w:lvlJc w:val="left"/>
      <w:pPr>
        <w:ind w:left="4377" w:hanging="281"/>
      </w:pPr>
      <w:rPr>
        <w:rFonts w:hint="default"/>
        <w:lang w:val="ru-RU" w:eastAsia="en-US" w:bidi="ar-SA"/>
      </w:rPr>
    </w:lvl>
    <w:lvl w:ilvl="4" w:tplc="DEC24B60">
      <w:numFmt w:val="bullet"/>
      <w:lvlText w:val="•"/>
      <w:lvlJc w:val="left"/>
      <w:pPr>
        <w:ind w:left="5250" w:hanging="281"/>
      </w:pPr>
      <w:rPr>
        <w:rFonts w:hint="default"/>
        <w:lang w:val="ru-RU" w:eastAsia="en-US" w:bidi="ar-SA"/>
      </w:rPr>
    </w:lvl>
    <w:lvl w:ilvl="5" w:tplc="36EA17D8">
      <w:numFmt w:val="bullet"/>
      <w:lvlText w:val="•"/>
      <w:lvlJc w:val="left"/>
      <w:pPr>
        <w:ind w:left="6123" w:hanging="281"/>
      </w:pPr>
      <w:rPr>
        <w:rFonts w:hint="default"/>
        <w:lang w:val="ru-RU" w:eastAsia="en-US" w:bidi="ar-SA"/>
      </w:rPr>
    </w:lvl>
    <w:lvl w:ilvl="6" w:tplc="FD1A69CC">
      <w:numFmt w:val="bullet"/>
      <w:lvlText w:val="•"/>
      <w:lvlJc w:val="left"/>
      <w:pPr>
        <w:ind w:left="6995" w:hanging="281"/>
      </w:pPr>
      <w:rPr>
        <w:rFonts w:hint="default"/>
        <w:lang w:val="ru-RU" w:eastAsia="en-US" w:bidi="ar-SA"/>
      </w:rPr>
    </w:lvl>
    <w:lvl w:ilvl="7" w:tplc="1FF0B8F6">
      <w:numFmt w:val="bullet"/>
      <w:lvlText w:val="•"/>
      <w:lvlJc w:val="left"/>
      <w:pPr>
        <w:ind w:left="7868" w:hanging="281"/>
      </w:pPr>
      <w:rPr>
        <w:rFonts w:hint="default"/>
        <w:lang w:val="ru-RU" w:eastAsia="en-US" w:bidi="ar-SA"/>
      </w:rPr>
    </w:lvl>
    <w:lvl w:ilvl="8" w:tplc="657A6BA0">
      <w:numFmt w:val="bullet"/>
      <w:lvlText w:val="•"/>
      <w:lvlJc w:val="left"/>
      <w:pPr>
        <w:ind w:left="8741" w:hanging="281"/>
      </w:pPr>
      <w:rPr>
        <w:rFonts w:hint="default"/>
        <w:lang w:val="ru-RU" w:eastAsia="en-US" w:bidi="ar-SA"/>
      </w:rPr>
    </w:lvl>
  </w:abstractNum>
  <w:abstractNum w:abstractNumId="81">
    <w:nsid w:val="1840136D"/>
    <w:multiLevelType w:val="hybridMultilevel"/>
    <w:tmpl w:val="E36415C6"/>
    <w:lvl w:ilvl="0" w:tplc="8BC22C5C">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4140AA00">
      <w:numFmt w:val="bullet"/>
      <w:lvlText w:val="•"/>
      <w:lvlJc w:val="left"/>
      <w:pPr>
        <w:ind w:left="2074" w:hanging="281"/>
      </w:pPr>
      <w:rPr>
        <w:rFonts w:hint="default"/>
        <w:lang w:val="ru-RU" w:eastAsia="en-US" w:bidi="ar-SA"/>
      </w:rPr>
    </w:lvl>
    <w:lvl w:ilvl="2" w:tplc="3EE443E0">
      <w:numFmt w:val="bullet"/>
      <w:lvlText w:val="•"/>
      <w:lvlJc w:val="left"/>
      <w:pPr>
        <w:ind w:left="3009" w:hanging="281"/>
      </w:pPr>
      <w:rPr>
        <w:rFonts w:hint="default"/>
        <w:lang w:val="ru-RU" w:eastAsia="en-US" w:bidi="ar-SA"/>
      </w:rPr>
    </w:lvl>
    <w:lvl w:ilvl="3" w:tplc="33D6FC2E">
      <w:numFmt w:val="bullet"/>
      <w:lvlText w:val="•"/>
      <w:lvlJc w:val="left"/>
      <w:pPr>
        <w:ind w:left="3943" w:hanging="281"/>
      </w:pPr>
      <w:rPr>
        <w:rFonts w:hint="default"/>
        <w:lang w:val="ru-RU" w:eastAsia="en-US" w:bidi="ar-SA"/>
      </w:rPr>
    </w:lvl>
    <w:lvl w:ilvl="4" w:tplc="17B84A14">
      <w:numFmt w:val="bullet"/>
      <w:lvlText w:val="•"/>
      <w:lvlJc w:val="left"/>
      <w:pPr>
        <w:ind w:left="4878" w:hanging="281"/>
      </w:pPr>
      <w:rPr>
        <w:rFonts w:hint="default"/>
        <w:lang w:val="ru-RU" w:eastAsia="en-US" w:bidi="ar-SA"/>
      </w:rPr>
    </w:lvl>
    <w:lvl w:ilvl="5" w:tplc="71320EAA">
      <w:numFmt w:val="bullet"/>
      <w:lvlText w:val="•"/>
      <w:lvlJc w:val="left"/>
      <w:pPr>
        <w:ind w:left="5813" w:hanging="281"/>
      </w:pPr>
      <w:rPr>
        <w:rFonts w:hint="default"/>
        <w:lang w:val="ru-RU" w:eastAsia="en-US" w:bidi="ar-SA"/>
      </w:rPr>
    </w:lvl>
    <w:lvl w:ilvl="6" w:tplc="12C67B24">
      <w:numFmt w:val="bullet"/>
      <w:lvlText w:val="•"/>
      <w:lvlJc w:val="left"/>
      <w:pPr>
        <w:ind w:left="6747" w:hanging="281"/>
      </w:pPr>
      <w:rPr>
        <w:rFonts w:hint="default"/>
        <w:lang w:val="ru-RU" w:eastAsia="en-US" w:bidi="ar-SA"/>
      </w:rPr>
    </w:lvl>
    <w:lvl w:ilvl="7" w:tplc="A814845E">
      <w:numFmt w:val="bullet"/>
      <w:lvlText w:val="•"/>
      <w:lvlJc w:val="left"/>
      <w:pPr>
        <w:ind w:left="7682" w:hanging="281"/>
      </w:pPr>
      <w:rPr>
        <w:rFonts w:hint="default"/>
        <w:lang w:val="ru-RU" w:eastAsia="en-US" w:bidi="ar-SA"/>
      </w:rPr>
    </w:lvl>
    <w:lvl w:ilvl="8" w:tplc="ABDE143A">
      <w:numFmt w:val="bullet"/>
      <w:lvlText w:val="•"/>
      <w:lvlJc w:val="left"/>
      <w:pPr>
        <w:ind w:left="8617" w:hanging="281"/>
      </w:pPr>
      <w:rPr>
        <w:rFonts w:hint="default"/>
        <w:lang w:val="ru-RU" w:eastAsia="en-US" w:bidi="ar-SA"/>
      </w:rPr>
    </w:lvl>
  </w:abstractNum>
  <w:abstractNum w:abstractNumId="82">
    <w:nsid w:val="191442E5"/>
    <w:multiLevelType w:val="hybridMultilevel"/>
    <w:tmpl w:val="23B8ACF8"/>
    <w:lvl w:ilvl="0" w:tplc="20303186">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578ABCF6">
      <w:numFmt w:val="bullet"/>
      <w:lvlText w:val="•"/>
      <w:lvlJc w:val="left"/>
      <w:pPr>
        <w:ind w:left="2074" w:hanging="281"/>
      </w:pPr>
      <w:rPr>
        <w:rFonts w:hint="default"/>
        <w:lang w:val="ru-RU" w:eastAsia="en-US" w:bidi="ar-SA"/>
      </w:rPr>
    </w:lvl>
    <w:lvl w:ilvl="2" w:tplc="DC3C9A0A">
      <w:numFmt w:val="bullet"/>
      <w:lvlText w:val="•"/>
      <w:lvlJc w:val="left"/>
      <w:pPr>
        <w:ind w:left="3009" w:hanging="281"/>
      </w:pPr>
      <w:rPr>
        <w:rFonts w:hint="default"/>
        <w:lang w:val="ru-RU" w:eastAsia="en-US" w:bidi="ar-SA"/>
      </w:rPr>
    </w:lvl>
    <w:lvl w:ilvl="3" w:tplc="DEF6426C">
      <w:numFmt w:val="bullet"/>
      <w:lvlText w:val="•"/>
      <w:lvlJc w:val="left"/>
      <w:pPr>
        <w:ind w:left="3943" w:hanging="281"/>
      </w:pPr>
      <w:rPr>
        <w:rFonts w:hint="default"/>
        <w:lang w:val="ru-RU" w:eastAsia="en-US" w:bidi="ar-SA"/>
      </w:rPr>
    </w:lvl>
    <w:lvl w:ilvl="4" w:tplc="A9D4C8D0">
      <w:numFmt w:val="bullet"/>
      <w:lvlText w:val="•"/>
      <w:lvlJc w:val="left"/>
      <w:pPr>
        <w:ind w:left="4878" w:hanging="281"/>
      </w:pPr>
      <w:rPr>
        <w:rFonts w:hint="default"/>
        <w:lang w:val="ru-RU" w:eastAsia="en-US" w:bidi="ar-SA"/>
      </w:rPr>
    </w:lvl>
    <w:lvl w:ilvl="5" w:tplc="4E1E3BB0">
      <w:numFmt w:val="bullet"/>
      <w:lvlText w:val="•"/>
      <w:lvlJc w:val="left"/>
      <w:pPr>
        <w:ind w:left="5813" w:hanging="281"/>
      </w:pPr>
      <w:rPr>
        <w:rFonts w:hint="default"/>
        <w:lang w:val="ru-RU" w:eastAsia="en-US" w:bidi="ar-SA"/>
      </w:rPr>
    </w:lvl>
    <w:lvl w:ilvl="6" w:tplc="592A0B7E">
      <w:numFmt w:val="bullet"/>
      <w:lvlText w:val="•"/>
      <w:lvlJc w:val="left"/>
      <w:pPr>
        <w:ind w:left="6747" w:hanging="281"/>
      </w:pPr>
      <w:rPr>
        <w:rFonts w:hint="default"/>
        <w:lang w:val="ru-RU" w:eastAsia="en-US" w:bidi="ar-SA"/>
      </w:rPr>
    </w:lvl>
    <w:lvl w:ilvl="7" w:tplc="359035DC">
      <w:numFmt w:val="bullet"/>
      <w:lvlText w:val="•"/>
      <w:lvlJc w:val="left"/>
      <w:pPr>
        <w:ind w:left="7682" w:hanging="281"/>
      </w:pPr>
      <w:rPr>
        <w:rFonts w:hint="default"/>
        <w:lang w:val="ru-RU" w:eastAsia="en-US" w:bidi="ar-SA"/>
      </w:rPr>
    </w:lvl>
    <w:lvl w:ilvl="8" w:tplc="CAF47C26">
      <w:numFmt w:val="bullet"/>
      <w:lvlText w:val="•"/>
      <w:lvlJc w:val="left"/>
      <w:pPr>
        <w:ind w:left="8617" w:hanging="281"/>
      </w:pPr>
      <w:rPr>
        <w:rFonts w:hint="default"/>
        <w:lang w:val="ru-RU" w:eastAsia="en-US" w:bidi="ar-SA"/>
      </w:rPr>
    </w:lvl>
  </w:abstractNum>
  <w:abstractNum w:abstractNumId="83">
    <w:nsid w:val="195F0712"/>
    <w:multiLevelType w:val="hybridMultilevel"/>
    <w:tmpl w:val="F74CAF54"/>
    <w:lvl w:ilvl="0" w:tplc="B72CAEA4">
      <w:start w:val="1"/>
      <w:numFmt w:val="decimal"/>
      <w:lvlText w:val="%1."/>
      <w:lvlJc w:val="left"/>
      <w:pPr>
        <w:ind w:left="284" w:hanging="305"/>
        <w:jc w:val="right"/>
      </w:pPr>
      <w:rPr>
        <w:rFonts w:ascii="Times New Roman" w:eastAsia="Times New Roman" w:hAnsi="Times New Roman" w:cs="Times New Roman" w:hint="default"/>
        <w:spacing w:val="0"/>
        <w:w w:val="100"/>
        <w:sz w:val="28"/>
        <w:szCs w:val="28"/>
        <w:lang w:val="ru-RU" w:eastAsia="en-US" w:bidi="ar-SA"/>
      </w:rPr>
    </w:lvl>
    <w:lvl w:ilvl="1" w:tplc="53F8DDC4">
      <w:numFmt w:val="bullet"/>
      <w:lvlText w:val="•"/>
      <w:lvlJc w:val="left"/>
      <w:pPr>
        <w:ind w:left="1300" w:hanging="305"/>
      </w:pPr>
      <w:rPr>
        <w:rFonts w:hint="default"/>
        <w:lang w:val="ru-RU" w:eastAsia="en-US" w:bidi="ar-SA"/>
      </w:rPr>
    </w:lvl>
    <w:lvl w:ilvl="2" w:tplc="5D084F62">
      <w:numFmt w:val="bullet"/>
      <w:lvlText w:val="•"/>
      <w:lvlJc w:val="left"/>
      <w:pPr>
        <w:ind w:left="2321" w:hanging="305"/>
      </w:pPr>
      <w:rPr>
        <w:rFonts w:hint="default"/>
        <w:lang w:val="ru-RU" w:eastAsia="en-US" w:bidi="ar-SA"/>
      </w:rPr>
    </w:lvl>
    <w:lvl w:ilvl="3" w:tplc="EBBAC198">
      <w:numFmt w:val="bullet"/>
      <w:lvlText w:val="•"/>
      <w:lvlJc w:val="left"/>
      <w:pPr>
        <w:ind w:left="3341" w:hanging="305"/>
      </w:pPr>
      <w:rPr>
        <w:rFonts w:hint="default"/>
        <w:lang w:val="ru-RU" w:eastAsia="en-US" w:bidi="ar-SA"/>
      </w:rPr>
    </w:lvl>
    <w:lvl w:ilvl="4" w:tplc="82487D5A">
      <w:numFmt w:val="bullet"/>
      <w:lvlText w:val="•"/>
      <w:lvlJc w:val="left"/>
      <w:pPr>
        <w:ind w:left="4362" w:hanging="305"/>
      </w:pPr>
      <w:rPr>
        <w:rFonts w:hint="default"/>
        <w:lang w:val="ru-RU" w:eastAsia="en-US" w:bidi="ar-SA"/>
      </w:rPr>
    </w:lvl>
    <w:lvl w:ilvl="5" w:tplc="44C0E6FC">
      <w:numFmt w:val="bullet"/>
      <w:lvlText w:val="•"/>
      <w:lvlJc w:val="left"/>
      <w:pPr>
        <w:ind w:left="5383" w:hanging="305"/>
      </w:pPr>
      <w:rPr>
        <w:rFonts w:hint="default"/>
        <w:lang w:val="ru-RU" w:eastAsia="en-US" w:bidi="ar-SA"/>
      </w:rPr>
    </w:lvl>
    <w:lvl w:ilvl="6" w:tplc="0A7482D6">
      <w:numFmt w:val="bullet"/>
      <w:lvlText w:val="•"/>
      <w:lvlJc w:val="left"/>
      <w:pPr>
        <w:ind w:left="6403" w:hanging="305"/>
      </w:pPr>
      <w:rPr>
        <w:rFonts w:hint="default"/>
        <w:lang w:val="ru-RU" w:eastAsia="en-US" w:bidi="ar-SA"/>
      </w:rPr>
    </w:lvl>
    <w:lvl w:ilvl="7" w:tplc="EC82E188">
      <w:numFmt w:val="bullet"/>
      <w:lvlText w:val="•"/>
      <w:lvlJc w:val="left"/>
      <w:pPr>
        <w:ind w:left="7424" w:hanging="305"/>
      </w:pPr>
      <w:rPr>
        <w:rFonts w:hint="default"/>
        <w:lang w:val="ru-RU" w:eastAsia="en-US" w:bidi="ar-SA"/>
      </w:rPr>
    </w:lvl>
    <w:lvl w:ilvl="8" w:tplc="E32C8DEC">
      <w:numFmt w:val="bullet"/>
      <w:lvlText w:val="•"/>
      <w:lvlJc w:val="left"/>
      <w:pPr>
        <w:ind w:left="8445" w:hanging="305"/>
      </w:pPr>
      <w:rPr>
        <w:rFonts w:hint="default"/>
        <w:lang w:val="ru-RU" w:eastAsia="en-US" w:bidi="ar-SA"/>
      </w:rPr>
    </w:lvl>
  </w:abstractNum>
  <w:abstractNum w:abstractNumId="84">
    <w:nsid w:val="19EE7A40"/>
    <w:multiLevelType w:val="hybridMultilevel"/>
    <w:tmpl w:val="9A843C44"/>
    <w:lvl w:ilvl="0" w:tplc="7E4EEC1C">
      <w:start w:val="1"/>
      <w:numFmt w:val="decimal"/>
      <w:lvlText w:val="%1."/>
      <w:lvlJc w:val="left"/>
      <w:pPr>
        <w:ind w:left="2042" w:hanging="567"/>
      </w:pPr>
      <w:rPr>
        <w:rFonts w:ascii="Times New Roman" w:eastAsia="Times New Roman" w:hAnsi="Times New Roman" w:cs="Times New Roman" w:hint="default"/>
        <w:spacing w:val="0"/>
        <w:w w:val="100"/>
        <w:sz w:val="28"/>
        <w:szCs w:val="28"/>
        <w:lang w:val="ru-RU" w:eastAsia="en-US" w:bidi="ar-SA"/>
      </w:rPr>
    </w:lvl>
    <w:lvl w:ilvl="1" w:tplc="AD565F1A">
      <w:numFmt w:val="bullet"/>
      <w:lvlText w:val="•"/>
      <w:lvlJc w:val="left"/>
      <w:pPr>
        <w:ind w:left="2884" w:hanging="567"/>
      </w:pPr>
      <w:rPr>
        <w:rFonts w:hint="default"/>
        <w:lang w:val="ru-RU" w:eastAsia="en-US" w:bidi="ar-SA"/>
      </w:rPr>
    </w:lvl>
    <w:lvl w:ilvl="2" w:tplc="D2AA6228">
      <w:numFmt w:val="bullet"/>
      <w:lvlText w:val="•"/>
      <w:lvlJc w:val="left"/>
      <w:pPr>
        <w:ind w:left="3729" w:hanging="567"/>
      </w:pPr>
      <w:rPr>
        <w:rFonts w:hint="default"/>
        <w:lang w:val="ru-RU" w:eastAsia="en-US" w:bidi="ar-SA"/>
      </w:rPr>
    </w:lvl>
    <w:lvl w:ilvl="3" w:tplc="3096504C">
      <w:numFmt w:val="bullet"/>
      <w:lvlText w:val="•"/>
      <w:lvlJc w:val="left"/>
      <w:pPr>
        <w:ind w:left="4573" w:hanging="567"/>
      </w:pPr>
      <w:rPr>
        <w:rFonts w:hint="default"/>
        <w:lang w:val="ru-RU" w:eastAsia="en-US" w:bidi="ar-SA"/>
      </w:rPr>
    </w:lvl>
    <w:lvl w:ilvl="4" w:tplc="EDA2EEBE">
      <w:numFmt w:val="bullet"/>
      <w:lvlText w:val="•"/>
      <w:lvlJc w:val="left"/>
      <w:pPr>
        <w:ind w:left="5418" w:hanging="567"/>
      </w:pPr>
      <w:rPr>
        <w:rFonts w:hint="default"/>
        <w:lang w:val="ru-RU" w:eastAsia="en-US" w:bidi="ar-SA"/>
      </w:rPr>
    </w:lvl>
    <w:lvl w:ilvl="5" w:tplc="93604890">
      <w:numFmt w:val="bullet"/>
      <w:lvlText w:val="•"/>
      <w:lvlJc w:val="left"/>
      <w:pPr>
        <w:ind w:left="6263" w:hanging="567"/>
      </w:pPr>
      <w:rPr>
        <w:rFonts w:hint="default"/>
        <w:lang w:val="ru-RU" w:eastAsia="en-US" w:bidi="ar-SA"/>
      </w:rPr>
    </w:lvl>
    <w:lvl w:ilvl="6" w:tplc="3DEE2B70">
      <w:numFmt w:val="bullet"/>
      <w:lvlText w:val="•"/>
      <w:lvlJc w:val="left"/>
      <w:pPr>
        <w:ind w:left="7107" w:hanging="567"/>
      </w:pPr>
      <w:rPr>
        <w:rFonts w:hint="default"/>
        <w:lang w:val="ru-RU" w:eastAsia="en-US" w:bidi="ar-SA"/>
      </w:rPr>
    </w:lvl>
    <w:lvl w:ilvl="7" w:tplc="D7B6DBCE">
      <w:numFmt w:val="bullet"/>
      <w:lvlText w:val="•"/>
      <w:lvlJc w:val="left"/>
      <w:pPr>
        <w:ind w:left="7952" w:hanging="567"/>
      </w:pPr>
      <w:rPr>
        <w:rFonts w:hint="default"/>
        <w:lang w:val="ru-RU" w:eastAsia="en-US" w:bidi="ar-SA"/>
      </w:rPr>
    </w:lvl>
    <w:lvl w:ilvl="8" w:tplc="23B8A470">
      <w:numFmt w:val="bullet"/>
      <w:lvlText w:val="•"/>
      <w:lvlJc w:val="left"/>
      <w:pPr>
        <w:ind w:left="8797" w:hanging="567"/>
      </w:pPr>
      <w:rPr>
        <w:rFonts w:hint="default"/>
        <w:lang w:val="ru-RU" w:eastAsia="en-US" w:bidi="ar-SA"/>
      </w:rPr>
    </w:lvl>
  </w:abstractNum>
  <w:abstractNum w:abstractNumId="85">
    <w:nsid w:val="1A0D1E85"/>
    <w:multiLevelType w:val="hybridMultilevel"/>
    <w:tmpl w:val="1CF2BB6E"/>
    <w:styleLink w:val="1"/>
    <w:lvl w:ilvl="0" w:tplc="16783AB6">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A23F5E">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7E03FE">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109B62">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08D98A">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A05DF2">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4C4A46">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72D72A">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20F7DA">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nsid w:val="1A6001F0"/>
    <w:multiLevelType w:val="hybridMultilevel"/>
    <w:tmpl w:val="E17040A4"/>
    <w:lvl w:ilvl="0" w:tplc="4AA8A078">
      <w:numFmt w:val="bullet"/>
      <w:lvlText w:val="—"/>
      <w:lvlJc w:val="left"/>
      <w:pPr>
        <w:ind w:left="315" w:hanging="351"/>
      </w:pPr>
      <w:rPr>
        <w:rFonts w:ascii="Times New Roman" w:eastAsia="Times New Roman" w:hAnsi="Times New Roman" w:cs="Times New Roman" w:hint="default"/>
        <w:w w:val="100"/>
        <w:sz w:val="28"/>
        <w:szCs w:val="28"/>
        <w:lang w:val="ru-RU" w:eastAsia="en-US" w:bidi="ar-SA"/>
      </w:rPr>
    </w:lvl>
    <w:lvl w:ilvl="1" w:tplc="AE2434AC">
      <w:numFmt w:val="bullet"/>
      <w:lvlText w:val="—"/>
      <w:lvlJc w:val="left"/>
      <w:pPr>
        <w:ind w:left="1826" w:hanging="351"/>
      </w:pPr>
      <w:rPr>
        <w:rFonts w:ascii="Times New Roman" w:eastAsia="Times New Roman" w:hAnsi="Times New Roman" w:cs="Times New Roman" w:hint="default"/>
        <w:w w:val="100"/>
        <w:sz w:val="28"/>
        <w:szCs w:val="28"/>
        <w:lang w:val="ru-RU" w:eastAsia="en-US" w:bidi="ar-SA"/>
      </w:rPr>
    </w:lvl>
    <w:lvl w:ilvl="2" w:tplc="3A80CFF4">
      <w:numFmt w:val="bullet"/>
      <w:lvlText w:val="•"/>
      <w:lvlJc w:val="left"/>
      <w:pPr>
        <w:ind w:left="1758" w:hanging="351"/>
      </w:pPr>
      <w:rPr>
        <w:rFonts w:hint="default"/>
        <w:lang w:val="ru-RU" w:eastAsia="en-US" w:bidi="ar-SA"/>
      </w:rPr>
    </w:lvl>
    <w:lvl w:ilvl="3" w:tplc="630C3F50">
      <w:numFmt w:val="bullet"/>
      <w:lvlText w:val="•"/>
      <w:lvlJc w:val="left"/>
      <w:pPr>
        <w:ind w:left="1696" w:hanging="351"/>
      </w:pPr>
      <w:rPr>
        <w:rFonts w:hint="default"/>
        <w:lang w:val="ru-RU" w:eastAsia="en-US" w:bidi="ar-SA"/>
      </w:rPr>
    </w:lvl>
    <w:lvl w:ilvl="4" w:tplc="31108FEE">
      <w:numFmt w:val="bullet"/>
      <w:lvlText w:val="•"/>
      <w:lvlJc w:val="left"/>
      <w:pPr>
        <w:ind w:left="1635" w:hanging="351"/>
      </w:pPr>
      <w:rPr>
        <w:rFonts w:hint="default"/>
        <w:lang w:val="ru-RU" w:eastAsia="en-US" w:bidi="ar-SA"/>
      </w:rPr>
    </w:lvl>
    <w:lvl w:ilvl="5" w:tplc="17521B8E">
      <w:numFmt w:val="bullet"/>
      <w:lvlText w:val="•"/>
      <w:lvlJc w:val="left"/>
      <w:pPr>
        <w:ind w:left="1573" w:hanging="351"/>
      </w:pPr>
      <w:rPr>
        <w:rFonts w:hint="default"/>
        <w:lang w:val="ru-RU" w:eastAsia="en-US" w:bidi="ar-SA"/>
      </w:rPr>
    </w:lvl>
    <w:lvl w:ilvl="6" w:tplc="A12206E8">
      <w:numFmt w:val="bullet"/>
      <w:lvlText w:val="•"/>
      <w:lvlJc w:val="left"/>
      <w:pPr>
        <w:ind w:left="1511" w:hanging="351"/>
      </w:pPr>
      <w:rPr>
        <w:rFonts w:hint="default"/>
        <w:lang w:val="ru-RU" w:eastAsia="en-US" w:bidi="ar-SA"/>
      </w:rPr>
    </w:lvl>
    <w:lvl w:ilvl="7" w:tplc="3AF4EB96">
      <w:numFmt w:val="bullet"/>
      <w:lvlText w:val="•"/>
      <w:lvlJc w:val="left"/>
      <w:pPr>
        <w:ind w:left="1450" w:hanging="351"/>
      </w:pPr>
      <w:rPr>
        <w:rFonts w:hint="default"/>
        <w:lang w:val="ru-RU" w:eastAsia="en-US" w:bidi="ar-SA"/>
      </w:rPr>
    </w:lvl>
    <w:lvl w:ilvl="8" w:tplc="82846264">
      <w:numFmt w:val="bullet"/>
      <w:lvlText w:val="•"/>
      <w:lvlJc w:val="left"/>
      <w:pPr>
        <w:ind w:left="1388" w:hanging="351"/>
      </w:pPr>
      <w:rPr>
        <w:rFonts w:hint="default"/>
        <w:lang w:val="ru-RU" w:eastAsia="en-US" w:bidi="ar-SA"/>
      </w:rPr>
    </w:lvl>
  </w:abstractNum>
  <w:abstractNum w:abstractNumId="87">
    <w:nsid w:val="1A6B2CD1"/>
    <w:multiLevelType w:val="hybridMultilevel"/>
    <w:tmpl w:val="F1B2E9C0"/>
    <w:lvl w:ilvl="0" w:tplc="15D28C12">
      <w:numFmt w:val="bullet"/>
      <w:lvlText w:val=""/>
      <w:lvlJc w:val="left"/>
      <w:pPr>
        <w:ind w:left="982" w:hanging="360"/>
      </w:pPr>
      <w:rPr>
        <w:rFonts w:ascii="Symbol" w:eastAsia="Symbol" w:hAnsi="Symbol" w:cs="Symbol" w:hint="default"/>
        <w:w w:val="100"/>
        <w:sz w:val="28"/>
        <w:szCs w:val="28"/>
        <w:lang w:val="ru-RU" w:eastAsia="en-US" w:bidi="ar-SA"/>
      </w:rPr>
    </w:lvl>
    <w:lvl w:ilvl="1" w:tplc="F636072C">
      <w:numFmt w:val="bullet"/>
      <w:lvlText w:val="•"/>
      <w:lvlJc w:val="left"/>
      <w:pPr>
        <w:ind w:left="1817" w:hanging="360"/>
      </w:pPr>
      <w:rPr>
        <w:rFonts w:hint="default"/>
        <w:lang w:val="ru-RU" w:eastAsia="en-US" w:bidi="ar-SA"/>
      </w:rPr>
    </w:lvl>
    <w:lvl w:ilvl="2" w:tplc="6B8425BA">
      <w:numFmt w:val="bullet"/>
      <w:lvlText w:val="•"/>
      <w:lvlJc w:val="left"/>
      <w:pPr>
        <w:ind w:left="2654" w:hanging="360"/>
      </w:pPr>
      <w:rPr>
        <w:rFonts w:hint="default"/>
        <w:lang w:val="ru-RU" w:eastAsia="en-US" w:bidi="ar-SA"/>
      </w:rPr>
    </w:lvl>
    <w:lvl w:ilvl="3" w:tplc="DB721D70">
      <w:numFmt w:val="bullet"/>
      <w:lvlText w:val="•"/>
      <w:lvlJc w:val="left"/>
      <w:pPr>
        <w:ind w:left="3491" w:hanging="360"/>
      </w:pPr>
      <w:rPr>
        <w:rFonts w:hint="default"/>
        <w:lang w:val="ru-RU" w:eastAsia="en-US" w:bidi="ar-SA"/>
      </w:rPr>
    </w:lvl>
    <w:lvl w:ilvl="4" w:tplc="C7A0E8A8">
      <w:numFmt w:val="bullet"/>
      <w:lvlText w:val="•"/>
      <w:lvlJc w:val="left"/>
      <w:pPr>
        <w:ind w:left="4329" w:hanging="360"/>
      </w:pPr>
      <w:rPr>
        <w:rFonts w:hint="default"/>
        <w:lang w:val="ru-RU" w:eastAsia="en-US" w:bidi="ar-SA"/>
      </w:rPr>
    </w:lvl>
    <w:lvl w:ilvl="5" w:tplc="FB2C6A16">
      <w:numFmt w:val="bullet"/>
      <w:lvlText w:val="•"/>
      <w:lvlJc w:val="left"/>
      <w:pPr>
        <w:ind w:left="5166" w:hanging="360"/>
      </w:pPr>
      <w:rPr>
        <w:rFonts w:hint="default"/>
        <w:lang w:val="ru-RU" w:eastAsia="en-US" w:bidi="ar-SA"/>
      </w:rPr>
    </w:lvl>
    <w:lvl w:ilvl="6" w:tplc="57A4A97E">
      <w:numFmt w:val="bullet"/>
      <w:lvlText w:val="•"/>
      <w:lvlJc w:val="left"/>
      <w:pPr>
        <w:ind w:left="6003" w:hanging="360"/>
      </w:pPr>
      <w:rPr>
        <w:rFonts w:hint="default"/>
        <w:lang w:val="ru-RU" w:eastAsia="en-US" w:bidi="ar-SA"/>
      </w:rPr>
    </w:lvl>
    <w:lvl w:ilvl="7" w:tplc="CB30A5D6">
      <w:numFmt w:val="bullet"/>
      <w:lvlText w:val="•"/>
      <w:lvlJc w:val="left"/>
      <w:pPr>
        <w:ind w:left="6841" w:hanging="360"/>
      </w:pPr>
      <w:rPr>
        <w:rFonts w:hint="default"/>
        <w:lang w:val="ru-RU" w:eastAsia="en-US" w:bidi="ar-SA"/>
      </w:rPr>
    </w:lvl>
    <w:lvl w:ilvl="8" w:tplc="7BC0ED36">
      <w:numFmt w:val="bullet"/>
      <w:lvlText w:val="•"/>
      <w:lvlJc w:val="left"/>
      <w:pPr>
        <w:ind w:left="7678" w:hanging="360"/>
      </w:pPr>
      <w:rPr>
        <w:rFonts w:hint="default"/>
        <w:lang w:val="ru-RU" w:eastAsia="en-US" w:bidi="ar-SA"/>
      </w:rPr>
    </w:lvl>
  </w:abstractNum>
  <w:abstractNum w:abstractNumId="88">
    <w:nsid w:val="1A6E2663"/>
    <w:multiLevelType w:val="hybridMultilevel"/>
    <w:tmpl w:val="A77A9852"/>
    <w:styleLink w:val="87"/>
    <w:lvl w:ilvl="0" w:tplc="31B66584">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07C211E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B60D1A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8D3A565A">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C9C03F6">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85C732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8FA4450">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0B4FE9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E1AC2E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1B3B652A"/>
    <w:multiLevelType w:val="hybridMultilevel"/>
    <w:tmpl w:val="A7004D8A"/>
    <w:lvl w:ilvl="0" w:tplc="11EA7CC2">
      <w:numFmt w:val="bullet"/>
      <w:lvlText w:val=""/>
      <w:lvlJc w:val="left"/>
      <w:pPr>
        <w:ind w:left="1005" w:hanging="360"/>
      </w:pPr>
      <w:rPr>
        <w:rFonts w:ascii="Symbol" w:eastAsia="Symbol" w:hAnsi="Symbol" w:cs="Symbol" w:hint="default"/>
        <w:w w:val="100"/>
        <w:sz w:val="28"/>
        <w:szCs w:val="28"/>
        <w:lang w:val="ru-RU" w:eastAsia="en-US" w:bidi="ar-SA"/>
      </w:rPr>
    </w:lvl>
    <w:lvl w:ilvl="1" w:tplc="AD52B428">
      <w:numFmt w:val="bullet"/>
      <w:lvlText w:val="•"/>
      <w:lvlJc w:val="left"/>
      <w:pPr>
        <w:ind w:left="1948" w:hanging="360"/>
      </w:pPr>
      <w:rPr>
        <w:rFonts w:hint="default"/>
        <w:lang w:val="ru-RU" w:eastAsia="en-US" w:bidi="ar-SA"/>
      </w:rPr>
    </w:lvl>
    <w:lvl w:ilvl="2" w:tplc="DA241EA4">
      <w:numFmt w:val="bullet"/>
      <w:lvlText w:val="•"/>
      <w:lvlJc w:val="left"/>
      <w:pPr>
        <w:ind w:left="2897" w:hanging="360"/>
      </w:pPr>
      <w:rPr>
        <w:rFonts w:hint="default"/>
        <w:lang w:val="ru-RU" w:eastAsia="en-US" w:bidi="ar-SA"/>
      </w:rPr>
    </w:lvl>
    <w:lvl w:ilvl="3" w:tplc="F75E9120">
      <w:numFmt w:val="bullet"/>
      <w:lvlText w:val="•"/>
      <w:lvlJc w:val="left"/>
      <w:pPr>
        <w:ind w:left="3845" w:hanging="360"/>
      </w:pPr>
      <w:rPr>
        <w:rFonts w:hint="default"/>
        <w:lang w:val="ru-RU" w:eastAsia="en-US" w:bidi="ar-SA"/>
      </w:rPr>
    </w:lvl>
    <w:lvl w:ilvl="4" w:tplc="FD9A9A78">
      <w:numFmt w:val="bullet"/>
      <w:lvlText w:val="•"/>
      <w:lvlJc w:val="left"/>
      <w:pPr>
        <w:ind w:left="4794" w:hanging="360"/>
      </w:pPr>
      <w:rPr>
        <w:rFonts w:hint="default"/>
        <w:lang w:val="ru-RU" w:eastAsia="en-US" w:bidi="ar-SA"/>
      </w:rPr>
    </w:lvl>
    <w:lvl w:ilvl="5" w:tplc="549C3A62">
      <w:numFmt w:val="bullet"/>
      <w:lvlText w:val="•"/>
      <w:lvlJc w:val="left"/>
      <w:pPr>
        <w:ind w:left="5743" w:hanging="360"/>
      </w:pPr>
      <w:rPr>
        <w:rFonts w:hint="default"/>
        <w:lang w:val="ru-RU" w:eastAsia="en-US" w:bidi="ar-SA"/>
      </w:rPr>
    </w:lvl>
    <w:lvl w:ilvl="6" w:tplc="403478FA">
      <w:numFmt w:val="bullet"/>
      <w:lvlText w:val="•"/>
      <w:lvlJc w:val="left"/>
      <w:pPr>
        <w:ind w:left="6691" w:hanging="360"/>
      </w:pPr>
      <w:rPr>
        <w:rFonts w:hint="default"/>
        <w:lang w:val="ru-RU" w:eastAsia="en-US" w:bidi="ar-SA"/>
      </w:rPr>
    </w:lvl>
    <w:lvl w:ilvl="7" w:tplc="ADC6395A">
      <w:numFmt w:val="bullet"/>
      <w:lvlText w:val="•"/>
      <w:lvlJc w:val="left"/>
      <w:pPr>
        <w:ind w:left="7640" w:hanging="360"/>
      </w:pPr>
      <w:rPr>
        <w:rFonts w:hint="default"/>
        <w:lang w:val="ru-RU" w:eastAsia="en-US" w:bidi="ar-SA"/>
      </w:rPr>
    </w:lvl>
    <w:lvl w:ilvl="8" w:tplc="C2EED2F6">
      <w:numFmt w:val="bullet"/>
      <w:lvlText w:val="•"/>
      <w:lvlJc w:val="left"/>
      <w:pPr>
        <w:ind w:left="8589" w:hanging="360"/>
      </w:pPr>
      <w:rPr>
        <w:rFonts w:hint="default"/>
        <w:lang w:val="ru-RU" w:eastAsia="en-US" w:bidi="ar-SA"/>
      </w:rPr>
    </w:lvl>
  </w:abstractNum>
  <w:abstractNum w:abstractNumId="90">
    <w:nsid w:val="1B471F78"/>
    <w:multiLevelType w:val="hybridMultilevel"/>
    <w:tmpl w:val="FED26560"/>
    <w:lvl w:ilvl="0" w:tplc="987C766E">
      <w:numFmt w:val="bullet"/>
      <w:lvlText w:val=""/>
      <w:lvlJc w:val="left"/>
      <w:pPr>
        <w:ind w:left="408" w:hanging="245"/>
      </w:pPr>
      <w:rPr>
        <w:rFonts w:ascii="Symbol" w:eastAsia="Symbol" w:hAnsi="Symbol" w:cs="Symbol" w:hint="default"/>
        <w:w w:val="100"/>
        <w:sz w:val="28"/>
        <w:szCs w:val="28"/>
        <w:lang w:val="ru-RU" w:eastAsia="en-US" w:bidi="ar-SA"/>
      </w:rPr>
    </w:lvl>
    <w:lvl w:ilvl="1" w:tplc="DC344BF8">
      <w:numFmt w:val="bullet"/>
      <w:lvlText w:val="•"/>
      <w:lvlJc w:val="left"/>
      <w:pPr>
        <w:ind w:left="627" w:hanging="245"/>
      </w:pPr>
      <w:rPr>
        <w:rFonts w:hint="default"/>
        <w:lang w:val="ru-RU" w:eastAsia="en-US" w:bidi="ar-SA"/>
      </w:rPr>
    </w:lvl>
    <w:lvl w:ilvl="2" w:tplc="F96669CE">
      <w:numFmt w:val="bullet"/>
      <w:lvlText w:val="•"/>
      <w:lvlJc w:val="left"/>
      <w:pPr>
        <w:ind w:left="854" w:hanging="245"/>
      </w:pPr>
      <w:rPr>
        <w:rFonts w:hint="default"/>
        <w:lang w:val="ru-RU" w:eastAsia="en-US" w:bidi="ar-SA"/>
      </w:rPr>
    </w:lvl>
    <w:lvl w:ilvl="3" w:tplc="69D48B54">
      <w:numFmt w:val="bullet"/>
      <w:lvlText w:val="•"/>
      <w:lvlJc w:val="left"/>
      <w:pPr>
        <w:ind w:left="1081" w:hanging="245"/>
      </w:pPr>
      <w:rPr>
        <w:rFonts w:hint="default"/>
        <w:lang w:val="ru-RU" w:eastAsia="en-US" w:bidi="ar-SA"/>
      </w:rPr>
    </w:lvl>
    <w:lvl w:ilvl="4" w:tplc="B328B472">
      <w:numFmt w:val="bullet"/>
      <w:lvlText w:val="•"/>
      <w:lvlJc w:val="left"/>
      <w:pPr>
        <w:ind w:left="1308" w:hanging="245"/>
      </w:pPr>
      <w:rPr>
        <w:rFonts w:hint="default"/>
        <w:lang w:val="ru-RU" w:eastAsia="en-US" w:bidi="ar-SA"/>
      </w:rPr>
    </w:lvl>
    <w:lvl w:ilvl="5" w:tplc="24D21382">
      <w:numFmt w:val="bullet"/>
      <w:lvlText w:val="•"/>
      <w:lvlJc w:val="left"/>
      <w:pPr>
        <w:ind w:left="1535" w:hanging="245"/>
      </w:pPr>
      <w:rPr>
        <w:rFonts w:hint="default"/>
        <w:lang w:val="ru-RU" w:eastAsia="en-US" w:bidi="ar-SA"/>
      </w:rPr>
    </w:lvl>
    <w:lvl w:ilvl="6" w:tplc="E29C2840">
      <w:numFmt w:val="bullet"/>
      <w:lvlText w:val="•"/>
      <w:lvlJc w:val="left"/>
      <w:pPr>
        <w:ind w:left="1762" w:hanging="245"/>
      </w:pPr>
      <w:rPr>
        <w:rFonts w:hint="default"/>
        <w:lang w:val="ru-RU" w:eastAsia="en-US" w:bidi="ar-SA"/>
      </w:rPr>
    </w:lvl>
    <w:lvl w:ilvl="7" w:tplc="9B4AD6E8">
      <w:numFmt w:val="bullet"/>
      <w:lvlText w:val="•"/>
      <w:lvlJc w:val="left"/>
      <w:pPr>
        <w:ind w:left="1989" w:hanging="245"/>
      </w:pPr>
      <w:rPr>
        <w:rFonts w:hint="default"/>
        <w:lang w:val="ru-RU" w:eastAsia="en-US" w:bidi="ar-SA"/>
      </w:rPr>
    </w:lvl>
    <w:lvl w:ilvl="8" w:tplc="390E21D8">
      <w:numFmt w:val="bullet"/>
      <w:lvlText w:val="•"/>
      <w:lvlJc w:val="left"/>
      <w:pPr>
        <w:ind w:left="2216" w:hanging="245"/>
      </w:pPr>
      <w:rPr>
        <w:rFonts w:hint="default"/>
        <w:lang w:val="ru-RU" w:eastAsia="en-US" w:bidi="ar-SA"/>
      </w:rPr>
    </w:lvl>
  </w:abstractNum>
  <w:abstractNum w:abstractNumId="91">
    <w:nsid w:val="1B4E3B22"/>
    <w:multiLevelType w:val="hybridMultilevel"/>
    <w:tmpl w:val="A768B07E"/>
    <w:lvl w:ilvl="0" w:tplc="56E4C30C">
      <w:start w:val="5"/>
      <w:numFmt w:val="decimal"/>
      <w:lvlText w:val="%1."/>
      <w:lvlJc w:val="left"/>
      <w:pPr>
        <w:ind w:left="1132" w:hanging="281"/>
        <w:jc w:val="right"/>
      </w:pPr>
      <w:rPr>
        <w:rFonts w:ascii="Times New Roman" w:eastAsia="Times New Roman" w:hAnsi="Times New Roman" w:cs="Times New Roman" w:hint="default"/>
        <w:i/>
        <w:iCs/>
        <w:spacing w:val="0"/>
        <w:w w:val="100"/>
        <w:sz w:val="28"/>
        <w:szCs w:val="28"/>
        <w:lang w:val="ru-RU" w:eastAsia="en-US" w:bidi="ar-SA"/>
      </w:rPr>
    </w:lvl>
    <w:lvl w:ilvl="1" w:tplc="3FC60AD6">
      <w:start w:val="1"/>
      <w:numFmt w:val="decimal"/>
      <w:lvlText w:val="%2."/>
      <w:lvlJc w:val="left"/>
      <w:pPr>
        <w:ind w:left="4499" w:hanging="281"/>
      </w:pPr>
      <w:rPr>
        <w:rFonts w:ascii="Times New Roman" w:eastAsia="Times New Roman" w:hAnsi="Times New Roman" w:cs="Times New Roman" w:hint="default"/>
        <w:w w:val="100"/>
        <w:sz w:val="28"/>
        <w:szCs w:val="28"/>
        <w:lang w:val="ru-RU" w:eastAsia="en-US" w:bidi="ar-SA"/>
      </w:rPr>
    </w:lvl>
    <w:lvl w:ilvl="2" w:tplc="0922CE32">
      <w:numFmt w:val="bullet"/>
      <w:lvlText w:val="•"/>
      <w:lvlJc w:val="left"/>
      <w:pPr>
        <w:ind w:left="5165" w:hanging="281"/>
      </w:pPr>
      <w:rPr>
        <w:rFonts w:hint="default"/>
        <w:lang w:val="ru-RU" w:eastAsia="en-US" w:bidi="ar-SA"/>
      </w:rPr>
    </w:lvl>
    <w:lvl w:ilvl="3" w:tplc="F7F8A24E">
      <w:numFmt w:val="bullet"/>
      <w:lvlText w:val="•"/>
      <w:lvlJc w:val="left"/>
      <w:pPr>
        <w:ind w:left="5830" w:hanging="281"/>
      </w:pPr>
      <w:rPr>
        <w:rFonts w:hint="default"/>
        <w:lang w:val="ru-RU" w:eastAsia="en-US" w:bidi="ar-SA"/>
      </w:rPr>
    </w:lvl>
    <w:lvl w:ilvl="4" w:tplc="F216CCA2">
      <w:numFmt w:val="bullet"/>
      <w:lvlText w:val="•"/>
      <w:lvlJc w:val="left"/>
      <w:pPr>
        <w:ind w:left="6495" w:hanging="281"/>
      </w:pPr>
      <w:rPr>
        <w:rFonts w:hint="default"/>
        <w:lang w:val="ru-RU" w:eastAsia="en-US" w:bidi="ar-SA"/>
      </w:rPr>
    </w:lvl>
    <w:lvl w:ilvl="5" w:tplc="1E809FC2">
      <w:numFmt w:val="bullet"/>
      <w:lvlText w:val="•"/>
      <w:lvlJc w:val="left"/>
      <w:pPr>
        <w:ind w:left="7160" w:hanging="281"/>
      </w:pPr>
      <w:rPr>
        <w:rFonts w:hint="default"/>
        <w:lang w:val="ru-RU" w:eastAsia="en-US" w:bidi="ar-SA"/>
      </w:rPr>
    </w:lvl>
    <w:lvl w:ilvl="6" w:tplc="5AD8750A">
      <w:numFmt w:val="bullet"/>
      <w:lvlText w:val="•"/>
      <w:lvlJc w:val="left"/>
      <w:pPr>
        <w:ind w:left="7825" w:hanging="281"/>
      </w:pPr>
      <w:rPr>
        <w:rFonts w:hint="default"/>
        <w:lang w:val="ru-RU" w:eastAsia="en-US" w:bidi="ar-SA"/>
      </w:rPr>
    </w:lvl>
    <w:lvl w:ilvl="7" w:tplc="7966AF12">
      <w:numFmt w:val="bullet"/>
      <w:lvlText w:val="•"/>
      <w:lvlJc w:val="left"/>
      <w:pPr>
        <w:ind w:left="8490" w:hanging="281"/>
      </w:pPr>
      <w:rPr>
        <w:rFonts w:hint="default"/>
        <w:lang w:val="ru-RU" w:eastAsia="en-US" w:bidi="ar-SA"/>
      </w:rPr>
    </w:lvl>
    <w:lvl w:ilvl="8" w:tplc="E4B20E84">
      <w:numFmt w:val="bullet"/>
      <w:lvlText w:val="•"/>
      <w:lvlJc w:val="left"/>
      <w:pPr>
        <w:ind w:left="9156" w:hanging="281"/>
      </w:pPr>
      <w:rPr>
        <w:rFonts w:hint="default"/>
        <w:lang w:val="ru-RU" w:eastAsia="en-US" w:bidi="ar-SA"/>
      </w:rPr>
    </w:lvl>
  </w:abstractNum>
  <w:abstractNum w:abstractNumId="92">
    <w:nsid w:val="1B8D29EE"/>
    <w:multiLevelType w:val="hybridMultilevel"/>
    <w:tmpl w:val="B7DAAB30"/>
    <w:lvl w:ilvl="0" w:tplc="C9763732">
      <w:start w:val="1"/>
      <w:numFmt w:val="upperLetter"/>
      <w:lvlText w:val="%1."/>
      <w:lvlJc w:val="left"/>
      <w:pPr>
        <w:ind w:left="1816" w:hanging="341"/>
      </w:pPr>
      <w:rPr>
        <w:rFonts w:ascii="Times New Roman" w:eastAsia="Times New Roman" w:hAnsi="Times New Roman" w:cs="Times New Roman" w:hint="default"/>
        <w:spacing w:val="-2"/>
        <w:w w:val="100"/>
        <w:sz w:val="28"/>
        <w:szCs w:val="28"/>
        <w:lang w:val="ru-RU" w:eastAsia="en-US" w:bidi="ar-SA"/>
      </w:rPr>
    </w:lvl>
    <w:lvl w:ilvl="1" w:tplc="DF2EA986">
      <w:numFmt w:val="bullet"/>
      <w:lvlText w:val="•"/>
      <w:lvlJc w:val="left"/>
      <w:pPr>
        <w:ind w:left="2686" w:hanging="341"/>
      </w:pPr>
      <w:rPr>
        <w:rFonts w:hint="default"/>
        <w:lang w:val="ru-RU" w:eastAsia="en-US" w:bidi="ar-SA"/>
      </w:rPr>
    </w:lvl>
    <w:lvl w:ilvl="2" w:tplc="14B602D6">
      <w:numFmt w:val="bullet"/>
      <w:lvlText w:val="•"/>
      <w:lvlJc w:val="left"/>
      <w:pPr>
        <w:ind w:left="3553" w:hanging="341"/>
      </w:pPr>
      <w:rPr>
        <w:rFonts w:hint="default"/>
        <w:lang w:val="ru-RU" w:eastAsia="en-US" w:bidi="ar-SA"/>
      </w:rPr>
    </w:lvl>
    <w:lvl w:ilvl="3" w:tplc="4D1479CC">
      <w:numFmt w:val="bullet"/>
      <w:lvlText w:val="•"/>
      <w:lvlJc w:val="left"/>
      <w:pPr>
        <w:ind w:left="4419" w:hanging="341"/>
      </w:pPr>
      <w:rPr>
        <w:rFonts w:hint="default"/>
        <w:lang w:val="ru-RU" w:eastAsia="en-US" w:bidi="ar-SA"/>
      </w:rPr>
    </w:lvl>
    <w:lvl w:ilvl="4" w:tplc="235496DA">
      <w:numFmt w:val="bullet"/>
      <w:lvlText w:val="•"/>
      <w:lvlJc w:val="left"/>
      <w:pPr>
        <w:ind w:left="5286" w:hanging="341"/>
      </w:pPr>
      <w:rPr>
        <w:rFonts w:hint="default"/>
        <w:lang w:val="ru-RU" w:eastAsia="en-US" w:bidi="ar-SA"/>
      </w:rPr>
    </w:lvl>
    <w:lvl w:ilvl="5" w:tplc="D2FA55AC">
      <w:numFmt w:val="bullet"/>
      <w:lvlText w:val="•"/>
      <w:lvlJc w:val="left"/>
      <w:pPr>
        <w:ind w:left="6153" w:hanging="341"/>
      </w:pPr>
      <w:rPr>
        <w:rFonts w:hint="default"/>
        <w:lang w:val="ru-RU" w:eastAsia="en-US" w:bidi="ar-SA"/>
      </w:rPr>
    </w:lvl>
    <w:lvl w:ilvl="6" w:tplc="FDB48370">
      <w:numFmt w:val="bullet"/>
      <w:lvlText w:val="•"/>
      <w:lvlJc w:val="left"/>
      <w:pPr>
        <w:ind w:left="7019" w:hanging="341"/>
      </w:pPr>
      <w:rPr>
        <w:rFonts w:hint="default"/>
        <w:lang w:val="ru-RU" w:eastAsia="en-US" w:bidi="ar-SA"/>
      </w:rPr>
    </w:lvl>
    <w:lvl w:ilvl="7" w:tplc="ED42AF6A">
      <w:numFmt w:val="bullet"/>
      <w:lvlText w:val="•"/>
      <w:lvlJc w:val="left"/>
      <w:pPr>
        <w:ind w:left="7886" w:hanging="341"/>
      </w:pPr>
      <w:rPr>
        <w:rFonts w:hint="default"/>
        <w:lang w:val="ru-RU" w:eastAsia="en-US" w:bidi="ar-SA"/>
      </w:rPr>
    </w:lvl>
    <w:lvl w:ilvl="8" w:tplc="243A12EC">
      <w:numFmt w:val="bullet"/>
      <w:lvlText w:val="•"/>
      <w:lvlJc w:val="left"/>
      <w:pPr>
        <w:ind w:left="8753" w:hanging="341"/>
      </w:pPr>
      <w:rPr>
        <w:rFonts w:hint="default"/>
        <w:lang w:val="ru-RU" w:eastAsia="en-US" w:bidi="ar-SA"/>
      </w:rPr>
    </w:lvl>
  </w:abstractNum>
  <w:abstractNum w:abstractNumId="93">
    <w:nsid w:val="1B8E55F8"/>
    <w:multiLevelType w:val="hybridMultilevel"/>
    <w:tmpl w:val="A22C1734"/>
    <w:styleLink w:val="120"/>
    <w:lvl w:ilvl="0" w:tplc="6554A974">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31F85C8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115C78E6">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8554720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BE1024AE">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236C7F6">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E49AA20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350EB2F6">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A5AE1DA">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nsid w:val="1BD320A3"/>
    <w:multiLevelType w:val="hybridMultilevel"/>
    <w:tmpl w:val="0BEE0022"/>
    <w:numStyleLink w:val="93"/>
  </w:abstractNum>
  <w:abstractNum w:abstractNumId="95">
    <w:nsid w:val="1BF7797E"/>
    <w:multiLevelType w:val="hybridMultilevel"/>
    <w:tmpl w:val="34DE853E"/>
    <w:lvl w:ilvl="0" w:tplc="2BBC2FF4">
      <w:start w:val="1"/>
      <w:numFmt w:val="decimal"/>
      <w:lvlText w:val="%1)"/>
      <w:lvlJc w:val="left"/>
      <w:pPr>
        <w:ind w:left="1780" w:hanging="305"/>
      </w:pPr>
      <w:rPr>
        <w:rFonts w:ascii="Times New Roman" w:eastAsia="Times New Roman" w:hAnsi="Times New Roman" w:cs="Times New Roman" w:hint="default"/>
        <w:w w:val="100"/>
        <w:sz w:val="28"/>
        <w:szCs w:val="28"/>
        <w:lang w:val="ru-RU" w:eastAsia="en-US" w:bidi="ar-SA"/>
      </w:rPr>
    </w:lvl>
    <w:lvl w:ilvl="1" w:tplc="04C07E5E">
      <w:numFmt w:val="bullet"/>
      <w:lvlText w:val="•"/>
      <w:lvlJc w:val="left"/>
      <w:pPr>
        <w:ind w:left="2650" w:hanging="305"/>
      </w:pPr>
      <w:rPr>
        <w:rFonts w:hint="default"/>
        <w:lang w:val="ru-RU" w:eastAsia="en-US" w:bidi="ar-SA"/>
      </w:rPr>
    </w:lvl>
    <w:lvl w:ilvl="2" w:tplc="63587AEE">
      <w:numFmt w:val="bullet"/>
      <w:lvlText w:val="•"/>
      <w:lvlJc w:val="left"/>
      <w:pPr>
        <w:ind w:left="3521" w:hanging="305"/>
      </w:pPr>
      <w:rPr>
        <w:rFonts w:hint="default"/>
        <w:lang w:val="ru-RU" w:eastAsia="en-US" w:bidi="ar-SA"/>
      </w:rPr>
    </w:lvl>
    <w:lvl w:ilvl="3" w:tplc="982C752A">
      <w:numFmt w:val="bullet"/>
      <w:lvlText w:val="•"/>
      <w:lvlJc w:val="left"/>
      <w:pPr>
        <w:ind w:left="4391" w:hanging="305"/>
      </w:pPr>
      <w:rPr>
        <w:rFonts w:hint="default"/>
        <w:lang w:val="ru-RU" w:eastAsia="en-US" w:bidi="ar-SA"/>
      </w:rPr>
    </w:lvl>
    <w:lvl w:ilvl="4" w:tplc="41303456">
      <w:numFmt w:val="bullet"/>
      <w:lvlText w:val="•"/>
      <w:lvlJc w:val="left"/>
      <w:pPr>
        <w:ind w:left="5262" w:hanging="305"/>
      </w:pPr>
      <w:rPr>
        <w:rFonts w:hint="default"/>
        <w:lang w:val="ru-RU" w:eastAsia="en-US" w:bidi="ar-SA"/>
      </w:rPr>
    </w:lvl>
    <w:lvl w:ilvl="5" w:tplc="3D44D5A6">
      <w:numFmt w:val="bullet"/>
      <w:lvlText w:val="•"/>
      <w:lvlJc w:val="left"/>
      <w:pPr>
        <w:ind w:left="6133" w:hanging="305"/>
      </w:pPr>
      <w:rPr>
        <w:rFonts w:hint="default"/>
        <w:lang w:val="ru-RU" w:eastAsia="en-US" w:bidi="ar-SA"/>
      </w:rPr>
    </w:lvl>
    <w:lvl w:ilvl="6" w:tplc="E67A99A8">
      <w:numFmt w:val="bullet"/>
      <w:lvlText w:val="•"/>
      <w:lvlJc w:val="left"/>
      <w:pPr>
        <w:ind w:left="7003" w:hanging="305"/>
      </w:pPr>
      <w:rPr>
        <w:rFonts w:hint="default"/>
        <w:lang w:val="ru-RU" w:eastAsia="en-US" w:bidi="ar-SA"/>
      </w:rPr>
    </w:lvl>
    <w:lvl w:ilvl="7" w:tplc="55004F28">
      <w:numFmt w:val="bullet"/>
      <w:lvlText w:val="•"/>
      <w:lvlJc w:val="left"/>
      <w:pPr>
        <w:ind w:left="7874" w:hanging="305"/>
      </w:pPr>
      <w:rPr>
        <w:rFonts w:hint="default"/>
        <w:lang w:val="ru-RU" w:eastAsia="en-US" w:bidi="ar-SA"/>
      </w:rPr>
    </w:lvl>
    <w:lvl w:ilvl="8" w:tplc="1CFE872C">
      <w:numFmt w:val="bullet"/>
      <w:lvlText w:val="•"/>
      <w:lvlJc w:val="left"/>
      <w:pPr>
        <w:ind w:left="8745" w:hanging="305"/>
      </w:pPr>
      <w:rPr>
        <w:rFonts w:hint="default"/>
        <w:lang w:val="ru-RU" w:eastAsia="en-US" w:bidi="ar-SA"/>
      </w:rPr>
    </w:lvl>
  </w:abstractNum>
  <w:abstractNum w:abstractNumId="96">
    <w:nsid w:val="1C8017AC"/>
    <w:multiLevelType w:val="hybridMultilevel"/>
    <w:tmpl w:val="9BC67528"/>
    <w:lvl w:ilvl="0" w:tplc="FF3422DA">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6658C53C">
      <w:numFmt w:val="bullet"/>
      <w:lvlText w:val="•"/>
      <w:lvlJc w:val="left"/>
      <w:pPr>
        <w:ind w:left="1900" w:hanging="281"/>
      </w:pPr>
      <w:rPr>
        <w:rFonts w:hint="default"/>
        <w:lang w:val="ru-RU" w:eastAsia="en-US" w:bidi="ar-SA"/>
      </w:rPr>
    </w:lvl>
    <w:lvl w:ilvl="2" w:tplc="3C04F710">
      <w:numFmt w:val="bullet"/>
      <w:lvlText w:val="•"/>
      <w:lvlJc w:val="left"/>
      <w:pPr>
        <w:ind w:left="2854" w:hanging="281"/>
      </w:pPr>
      <w:rPr>
        <w:rFonts w:hint="default"/>
        <w:lang w:val="ru-RU" w:eastAsia="en-US" w:bidi="ar-SA"/>
      </w:rPr>
    </w:lvl>
    <w:lvl w:ilvl="3" w:tplc="A7BED3D2">
      <w:numFmt w:val="bullet"/>
      <w:lvlText w:val="•"/>
      <w:lvlJc w:val="left"/>
      <w:pPr>
        <w:ind w:left="3808" w:hanging="281"/>
      </w:pPr>
      <w:rPr>
        <w:rFonts w:hint="default"/>
        <w:lang w:val="ru-RU" w:eastAsia="en-US" w:bidi="ar-SA"/>
      </w:rPr>
    </w:lvl>
    <w:lvl w:ilvl="4" w:tplc="B396374E">
      <w:numFmt w:val="bullet"/>
      <w:lvlText w:val="•"/>
      <w:lvlJc w:val="left"/>
      <w:pPr>
        <w:ind w:left="4762" w:hanging="281"/>
      </w:pPr>
      <w:rPr>
        <w:rFonts w:hint="default"/>
        <w:lang w:val="ru-RU" w:eastAsia="en-US" w:bidi="ar-SA"/>
      </w:rPr>
    </w:lvl>
    <w:lvl w:ilvl="5" w:tplc="312CD29A">
      <w:numFmt w:val="bullet"/>
      <w:lvlText w:val="•"/>
      <w:lvlJc w:val="left"/>
      <w:pPr>
        <w:ind w:left="5716" w:hanging="281"/>
      </w:pPr>
      <w:rPr>
        <w:rFonts w:hint="default"/>
        <w:lang w:val="ru-RU" w:eastAsia="en-US" w:bidi="ar-SA"/>
      </w:rPr>
    </w:lvl>
    <w:lvl w:ilvl="6" w:tplc="F27620C4">
      <w:numFmt w:val="bullet"/>
      <w:lvlText w:val="•"/>
      <w:lvlJc w:val="left"/>
      <w:pPr>
        <w:ind w:left="6670" w:hanging="281"/>
      </w:pPr>
      <w:rPr>
        <w:rFonts w:hint="default"/>
        <w:lang w:val="ru-RU" w:eastAsia="en-US" w:bidi="ar-SA"/>
      </w:rPr>
    </w:lvl>
    <w:lvl w:ilvl="7" w:tplc="480C8BEC">
      <w:numFmt w:val="bullet"/>
      <w:lvlText w:val="•"/>
      <w:lvlJc w:val="left"/>
      <w:pPr>
        <w:ind w:left="7624" w:hanging="281"/>
      </w:pPr>
      <w:rPr>
        <w:rFonts w:hint="default"/>
        <w:lang w:val="ru-RU" w:eastAsia="en-US" w:bidi="ar-SA"/>
      </w:rPr>
    </w:lvl>
    <w:lvl w:ilvl="8" w:tplc="867EF37A">
      <w:numFmt w:val="bullet"/>
      <w:lvlText w:val="•"/>
      <w:lvlJc w:val="left"/>
      <w:pPr>
        <w:ind w:left="8578" w:hanging="281"/>
      </w:pPr>
      <w:rPr>
        <w:rFonts w:hint="default"/>
        <w:lang w:val="ru-RU" w:eastAsia="en-US" w:bidi="ar-SA"/>
      </w:rPr>
    </w:lvl>
  </w:abstractNum>
  <w:abstractNum w:abstractNumId="97">
    <w:nsid w:val="1CB74CE5"/>
    <w:multiLevelType w:val="hybridMultilevel"/>
    <w:tmpl w:val="3EFA7A38"/>
    <w:lvl w:ilvl="0" w:tplc="11B8101C">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7F46427E">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48A2BFEE">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C096CBC4">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BAA00AC8">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E38C245E">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6D54B7A8">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4D74E24E">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8CFACDE0">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nsid w:val="1D0C0B3E"/>
    <w:multiLevelType w:val="hybridMultilevel"/>
    <w:tmpl w:val="DF7A0792"/>
    <w:lvl w:ilvl="0" w:tplc="E1760B4E">
      <w:start w:val="1"/>
      <w:numFmt w:val="lowerLetter"/>
      <w:lvlText w:val="%1."/>
      <w:lvlJc w:val="left"/>
      <w:pPr>
        <w:ind w:left="1224" w:hanging="264"/>
      </w:pPr>
      <w:rPr>
        <w:rFonts w:ascii="Times New Roman" w:eastAsia="Times New Roman" w:hAnsi="Times New Roman" w:cs="Times New Roman" w:hint="default"/>
        <w:w w:val="100"/>
        <w:sz w:val="28"/>
        <w:szCs w:val="28"/>
        <w:lang w:val="ru-RU" w:eastAsia="en-US" w:bidi="ar-SA"/>
      </w:rPr>
    </w:lvl>
    <w:lvl w:ilvl="1" w:tplc="22E6552A">
      <w:numFmt w:val="bullet"/>
      <w:lvlText w:val="•"/>
      <w:lvlJc w:val="left"/>
      <w:pPr>
        <w:ind w:left="1576" w:hanging="264"/>
      </w:pPr>
      <w:rPr>
        <w:rFonts w:hint="default"/>
        <w:lang w:val="ru-RU" w:eastAsia="en-US" w:bidi="ar-SA"/>
      </w:rPr>
    </w:lvl>
    <w:lvl w:ilvl="2" w:tplc="AC50204A">
      <w:numFmt w:val="bullet"/>
      <w:lvlText w:val="•"/>
      <w:lvlJc w:val="left"/>
      <w:pPr>
        <w:ind w:left="1932" w:hanging="264"/>
      </w:pPr>
      <w:rPr>
        <w:rFonts w:hint="default"/>
        <w:lang w:val="ru-RU" w:eastAsia="en-US" w:bidi="ar-SA"/>
      </w:rPr>
    </w:lvl>
    <w:lvl w:ilvl="3" w:tplc="3D4257C8">
      <w:numFmt w:val="bullet"/>
      <w:lvlText w:val="•"/>
      <w:lvlJc w:val="left"/>
      <w:pPr>
        <w:ind w:left="2289" w:hanging="264"/>
      </w:pPr>
      <w:rPr>
        <w:rFonts w:hint="default"/>
        <w:lang w:val="ru-RU" w:eastAsia="en-US" w:bidi="ar-SA"/>
      </w:rPr>
    </w:lvl>
    <w:lvl w:ilvl="4" w:tplc="F39416FE">
      <w:numFmt w:val="bullet"/>
      <w:lvlText w:val="•"/>
      <w:lvlJc w:val="left"/>
      <w:pPr>
        <w:ind w:left="2645" w:hanging="264"/>
      </w:pPr>
      <w:rPr>
        <w:rFonts w:hint="default"/>
        <w:lang w:val="ru-RU" w:eastAsia="en-US" w:bidi="ar-SA"/>
      </w:rPr>
    </w:lvl>
    <w:lvl w:ilvl="5" w:tplc="785A9AD6">
      <w:numFmt w:val="bullet"/>
      <w:lvlText w:val="•"/>
      <w:lvlJc w:val="left"/>
      <w:pPr>
        <w:ind w:left="3002" w:hanging="264"/>
      </w:pPr>
      <w:rPr>
        <w:rFonts w:hint="default"/>
        <w:lang w:val="ru-RU" w:eastAsia="en-US" w:bidi="ar-SA"/>
      </w:rPr>
    </w:lvl>
    <w:lvl w:ilvl="6" w:tplc="9AECBDFC">
      <w:numFmt w:val="bullet"/>
      <w:lvlText w:val="•"/>
      <w:lvlJc w:val="left"/>
      <w:pPr>
        <w:ind w:left="3358" w:hanging="264"/>
      </w:pPr>
      <w:rPr>
        <w:rFonts w:hint="default"/>
        <w:lang w:val="ru-RU" w:eastAsia="en-US" w:bidi="ar-SA"/>
      </w:rPr>
    </w:lvl>
    <w:lvl w:ilvl="7" w:tplc="0CAA289A">
      <w:numFmt w:val="bullet"/>
      <w:lvlText w:val="•"/>
      <w:lvlJc w:val="left"/>
      <w:pPr>
        <w:ind w:left="3714" w:hanging="264"/>
      </w:pPr>
      <w:rPr>
        <w:rFonts w:hint="default"/>
        <w:lang w:val="ru-RU" w:eastAsia="en-US" w:bidi="ar-SA"/>
      </w:rPr>
    </w:lvl>
    <w:lvl w:ilvl="8" w:tplc="E224FD36">
      <w:numFmt w:val="bullet"/>
      <w:lvlText w:val="•"/>
      <w:lvlJc w:val="left"/>
      <w:pPr>
        <w:ind w:left="4071" w:hanging="264"/>
      </w:pPr>
      <w:rPr>
        <w:rFonts w:hint="default"/>
        <w:lang w:val="ru-RU" w:eastAsia="en-US" w:bidi="ar-SA"/>
      </w:rPr>
    </w:lvl>
  </w:abstractNum>
  <w:abstractNum w:abstractNumId="99">
    <w:nsid w:val="1D2379C1"/>
    <w:multiLevelType w:val="hybridMultilevel"/>
    <w:tmpl w:val="511C05DA"/>
    <w:lvl w:ilvl="0" w:tplc="D3A639F6">
      <w:numFmt w:val="bullet"/>
      <w:lvlText w:val=""/>
      <w:lvlJc w:val="left"/>
      <w:pPr>
        <w:ind w:left="1005" w:hanging="360"/>
      </w:pPr>
      <w:rPr>
        <w:rFonts w:ascii="Symbol" w:eastAsia="Symbol" w:hAnsi="Symbol" w:cs="Symbol" w:hint="default"/>
        <w:w w:val="100"/>
        <w:sz w:val="28"/>
        <w:szCs w:val="28"/>
        <w:lang w:val="ru-RU" w:eastAsia="en-US" w:bidi="ar-SA"/>
      </w:rPr>
    </w:lvl>
    <w:lvl w:ilvl="1" w:tplc="219A8C6A">
      <w:numFmt w:val="bullet"/>
      <w:lvlText w:val="—"/>
      <w:lvlJc w:val="left"/>
      <w:pPr>
        <w:ind w:left="284" w:hanging="351"/>
      </w:pPr>
      <w:rPr>
        <w:rFonts w:ascii="Times New Roman" w:eastAsia="Times New Roman" w:hAnsi="Times New Roman" w:cs="Times New Roman" w:hint="default"/>
        <w:w w:val="100"/>
        <w:sz w:val="28"/>
        <w:szCs w:val="28"/>
        <w:lang w:val="ru-RU" w:eastAsia="en-US" w:bidi="ar-SA"/>
      </w:rPr>
    </w:lvl>
    <w:lvl w:ilvl="2" w:tplc="4E800F3E">
      <w:numFmt w:val="bullet"/>
      <w:lvlText w:val="•"/>
      <w:lvlJc w:val="left"/>
      <w:pPr>
        <w:ind w:left="2054" w:hanging="351"/>
      </w:pPr>
      <w:rPr>
        <w:rFonts w:hint="default"/>
        <w:lang w:val="ru-RU" w:eastAsia="en-US" w:bidi="ar-SA"/>
      </w:rPr>
    </w:lvl>
    <w:lvl w:ilvl="3" w:tplc="FFA4CF32">
      <w:numFmt w:val="bullet"/>
      <w:lvlText w:val="•"/>
      <w:lvlJc w:val="left"/>
      <w:pPr>
        <w:ind w:left="3108" w:hanging="351"/>
      </w:pPr>
      <w:rPr>
        <w:rFonts w:hint="default"/>
        <w:lang w:val="ru-RU" w:eastAsia="en-US" w:bidi="ar-SA"/>
      </w:rPr>
    </w:lvl>
    <w:lvl w:ilvl="4" w:tplc="4C361CDC">
      <w:numFmt w:val="bullet"/>
      <w:lvlText w:val="•"/>
      <w:lvlJc w:val="left"/>
      <w:pPr>
        <w:ind w:left="4162" w:hanging="351"/>
      </w:pPr>
      <w:rPr>
        <w:rFonts w:hint="default"/>
        <w:lang w:val="ru-RU" w:eastAsia="en-US" w:bidi="ar-SA"/>
      </w:rPr>
    </w:lvl>
    <w:lvl w:ilvl="5" w:tplc="9D4ABE42">
      <w:numFmt w:val="bullet"/>
      <w:lvlText w:val="•"/>
      <w:lvlJc w:val="left"/>
      <w:pPr>
        <w:ind w:left="5216" w:hanging="351"/>
      </w:pPr>
      <w:rPr>
        <w:rFonts w:hint="default"/>
        <w:lang w:val="ru-RU" w:eastAsia="en-US" w:bidi="ar-SA"/>
      </w:rPr>
    </w:lvl>
    <w:lvl w:ilvl="6" w:tplc="7BF02DC0">
      <w:numFmt w:val="bullet"/>
      <w:lvlText w:val="•"/>
      <w:lvlJc w:val="left"/>
      <w:pPr>
        <w:ind w:left="6270" w:hanging="351"/>
      </w:pPr>
      <w:rPr>
        <w:rFonts w:hint="default"/>
        <w:lang w:val="ru-RU" w:eastAsia="en-US" w:bidi="ar-SA"/>
      </w:rPr>
    </w:lvl>
    <w:lvl w:ilvl="7" w:tplc="A3AA347A">
      <w:numFmt w:val="bullet"/>
      <w:lvlText w:val="•"/>
      <w:lvlJc w:val="left"/>
      <w:pPr>
        <w:ind w:left="7324" w:hanging="351"/>
      </w:pPr>
      <w:rPr>
        <w:rFonts w:hint="default"/>
        <w:lang w:val="ru-RU" w:eastAsia="en-US" w:bidi="ar-SA"/>
      </w:rPr>
    </w:lvl>
    <w:lvl w:ilvl="8" w:tplc="77989810">
      <w:numFmt w:val="bullet"/>
      <w:lvlText w:val="•"/>
      <w:lvlJc w:val="left"/>
      <w:pPr>
        <w:ind w:left="8378" w:hanging="351"/>
      </w:pPr>
      <w:rPr>
        <w:rFonts w:hint="default"/>
        <w:lang w:val="ru-RU" w:eastAsia="en-US" w:bidi="ar-SA"/>
      </w:rPr>
    </w:lvl>
  </w:abstractNum>
  <w:abstractNum w:abstractNumId="100">
    <w:nsid w:val="1D3523CA"/>
    <w:multiLevelType w:val="hybridMultilevel"/>
    <w:tmpl w:val="618469AE"/>
    <w:lvl w:ilvl="0" w:tplc="C950BAA0">
      <w:start w:val="1"/>
      <w:numFmt w:val="decimal"/>
      <w:lvlText w:val="%1."/>
      <w:lvlJc w:val="left"/>
      <w:pPr>
        <w:ind w:left="1132" w:hanging="281"/>
      </w:pPr>
      <w:rPr>
        <w:rFonts w:ascii="Times New Roman" w:eastAsia="Times New Roman" w:hAnsi="Times New Roman" w:cs="Times New Roman" w:hint="default"/>
        <w:i/>
        <w:iCs/>
        <w:spacing w:val="0"/>
        <w:w w:val="100"/>
        <w:sz w:val="28"/>
        <w:szCs w:val="28"/>
        <w:lang w:val="ru-RU" w:eastAsia="en-US" w:bidi="ar-SA"/>
      </w:rPr>
    </w:lvl>
    <w:lvl w:ilvl="1" w:tplc="24C625FE">
      <w:numFmt w:val="bullet"/>
      <w:lvlText w:val="•"/>
      <w:lvlJc w:val="left"/>
      <w:pPr>
        <w:ind w:left="2074" w:hanging="281"/>
      </w:pPr>
      <w:rPr>
        <w:rFonts w:hint="default"/>
        <w:lang w:val="ru-RU" w:eastAsia="en-US" w:bidi="ar-SA"/>
      </w:rPr>
    </w:lvl>
    <w:lvl w:ilvl="2" w:tplc="E3CA4722">
      <w:numFmt w:val="bullet"/>
      <w:lvlText w:val="•"/>
      <w:lvlJc w:val="left"/>
      <w:pPr>
        <w:ind w:left="3009" w:hanging="281"/>
      </w:pPr>
      <w:rPr>
        <w:rFonts w:hint="default"/>
        <w:lang w:val="ru-RU" w:eastAsia="en-US" w:bidi="ar-SA"/>
      </w:rPr>
    </w:lvl>
    <w:lvl w:ilvl="3" w:tplc="606EDD6E">
      <w:numFmt w:val="bullet"/>
      <w:lvlText w:val="•"/>
      <w:lvlJc w:val="left"/>
      <w:pPr>
        <w:ind w:left="3943" w:hanging="281"/>
      </w:pPr>
      <w:rPr>
        <w:rFonts w:hint="default"/>
        <w:lang w:val="ru-RU" w:eastAsia="en-US" w:bidi="ar-SA"/>
      </w:rPr>
    </w:lvl>
    <w:lvl w:ilvl="4" w:tplc="5AF497BA">
      <w:numFmt w:val="bullet"/>
      <w:lvlText w:val="•"/>
      <w:lvlJc w:val="left"/>
      <w:pPr>
        <w:ind w:left="4878" w:hanging="281"/>
      </w:pPr>
      <w:rPr>
        <w:rFonts w:hint="default"/>
        <w:lang w:val="ru-RU" w:eastAsia="en-US" w:bidi="ar-SA"/>
      </w:rPr>
    </w:lvl>
    <w:lvl w:ilvl="5" w:tplc="2E0493C8">
      <w:numFmt w:val="bullet"/>
      <w:lvlText w:val="•"/>
      <w:lvlJc w:val="left"/>
      <w:pPr>
        <w:ind w:left="5813" w:hanging="281"/>
      </w:pPr>
      <w:rPr>
        <w:rFonts w:hint="default"/>
        <w:lang w:val="ru-RU" w:eastAsia="en-US" w:bidi="ar-SA"/>
      </w:rPr>
    </w:lvl>
    <w:lvl w:ilvl="6" w:tplc="C7D01BDA">
      <w:numFmt w:val="bullet"/>
      <w:lvlText w:val="•"/>
      <w:lvlJc w:val="left"/>
      <w:pPr>
        <w:ind w:left="6747" w:hanging="281"/>
      </w:pPr>
      <w:rPr>
        <w:rFonts w:hint="default"/>
        <w:lang w:val="ru-RU" w:eastAsia="en-US" w:bidi="ar-SA"/>
      </w:rPr>
    </w:lvl>
    <w:lvl w:ilvl="7" w:tplc="C620634A">
      <w:numFmt w:val="bullet"/>
      <w:lvlText w:val="•"/>
      <w:lvlJc w:val="left"/>
      <w:pPr>
        <w:ind w:left="7682" w:hanging="281"/>
      </w:pPr>
      <w:rPr>
        <w:rFonts w:hint="default"/>
        <w:lang w:val="ru-RU" w:eastAsia="en-US" w:bidi="ar-SA"/>
      </w:rPr>
    </w:lvl>
    <w:lvl w:ilvl="8" w:tplc="8D6AC79C">
      <w:numFmt w:val="bullet"/>
      <w:lvlText w:val="•"/>
      <w:lvlJc w:val="left"/>
      <w:pPr>
        <w:ind w:left="8617" w:hanging="281"/>
      </w:pPr>
      <w:rPr>
        <w:rFonts w:hint="default"/>
        <w:lang w:val="ru-RU" w:eastAsia="en-US" w:bidi="ar-SA"/>
      </w:rPr>
    </w:lvl>
  </w:abstractNum>
  <w:abstractNum w:abstractNumId="101">
    <w:nsid w:val="1D4A4E40"/>
    <w:multiLevelType w:val="hybridMultilevel"/>
    <w:tmpl w:val="83C0F0DE"/>
    <w:lvl w:ilvl="0" w:tplc="3EA6CEE4">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9988A092">
      <w:numFmt w:val="bullet"/>
      <w:lvlText w:val="•"/>
      <w:lvlJc w:val="left"/>
      <w:pPr>
        <w:ind w:left="2632" w:hanging="281"/>
      </w:pPr>
      <w:rPr>
        <w:rFonts w:hint="default"/>
        <w:lang w:val="ru-RU" w:eastAsia="en-US" w:bidi="ar-SA"/>
      </w:rPr>
    </w:lvl>
    <w:lvl w:ilvl="2" w:tplc="9DF08F94">
      <w:numFmt w:val="bullet"/>
      <w:lvlText w:val="•"/>
      <w:lvlJc w:val="left"/>
      <w:pPr>
        <w:ind w:left="3505" w:hanging="281"/>
      </w:pPr>
      <w:rPr>
        <w:rFonts w:hint="default"/>
        <w:lang w:val="ru-RU" w:eastAsia="en-US" w:bidi="ar-SA"/>
      </w:rPr>
    </w:lvl>
    <w:lvl w:ilvl="3" w:tplc="96C2020A">
      <w:numFmt w:val="bullet"/>
      <w:lvlText w:val="•"/>
      <w:lvlJc w:val="left"/>
      <w:pPr>
        <w:ind w:left="4377" w:hanging="281"/>
      </w:pPr>
      <w:rPr>
        <w:rFonts w:hint="default"/>
        <w:lang w:val="ru-RU" w:eastAsia="en-US" w:bidi="ar-SA"/>
      </w:rPr>
    </w:lvl>
    <w:lvl w:ilvl="4" w:tplc="A63CFB98">
      <w:numFmt w:val="bullet"/>
      <w:lvlText w:val="•"/>
      <w:lvlJc w:val="left"/>
      <w:pPr>
        <w:ind w:left="5250" w:hanging="281"/>
      </w:pPr>
      <w:rPr>
        <w:rFonts w:hint="default"/>
        <w:lang w:val="ru-RU" w:eastAsia="en-US" w:bidi="ar-SA"/>
      </w:rPr>
    </w:lvl>
    <w:lvl w:ilvl="5" w:tplc="AF42172E">
      <w:numFmt w:val="bullet"/>
      <w:lvlText w:val="•"/>
      <w:lvlJc w:val="left"/>
      <w:pPr>
        <w:ind w:left="6123" w:hanging="281"/>
      </w:pPr>
      <w:rPr>
        <w:rFonts w:hint="default"/>
        <w:lang w:val="ru-RU" w:eastAsia="en-US" w:bidi="ar-SA"/>
      </w:rPr>
    </w:lvl>
    <w:lvl w:ilvl="6" w:tplc="9F9A7AC6">
      <w:numFmt w:val="bullet"/>
      <w:lvlText w:val="•"/>
      <w:lvlJc w:val="left"/>
      <w:pPr>
        <w:ind w:left="6995" w:hanging="281"/>
      </w:pPr>
      <w:rPr>
        <w:rFonts w:hint="default"/>
        <w:lang w:val="ru-RU" w:eastAsia="en-US" w:bidi="ar-SA"/>
      </w:rPr>
    </w:lvl>
    <w:lvl w:ilvl="7" w:tplc="7AA69BCE">
      <w:numFmt w:val="bullet"/>
      <w:lvlText w:val="•"/>
      <w:lvlJc w:val="left"/>
      <w:pPr>
        <w:ind w:left="7868" w:hanging="281"/>
      </w:pPr>
      <w:rPr>
        <w:rFonts w:hint="default"/>
        <w:lang w:val="ru-RU" w:eastAsia="en-US" w:bidi="ar-SA"/>
      </w:rPr>
    </w:lvl>
    <w:lvl w:ilvl="8" w:tplc="B53EB1AC">
      <w:numFmt w:val="bullet"/>
      <w:lvlText w:val="•"/>
      <w:lvlJc w:val="left"/>
      <w:pPr>
        <w:ind w:left="8741" w:hanging="281"/>
      </w:pPr>
      <w:rPr>
        <w:rFonts w:hint="default"/>
        <w:lang w:val="ru-RU" w:eastAsia="en-US" w:bidi="ar-SA"/>
      </w:rPr>
    </w:lvl>
  </w:abstractNum>
  <w:abstractNum w:abstractNumId="102">
    <w:nsid w:val="1D4F137F"/>
    <w:multiLevelType w:val="hybridMultilevel"/>
    <w:tmpl w:val="47282912"/>
    <w:lvl w:ilvl="0" w:tplc="FA9862CC">
      <w:start w:val="3"/>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8BE2D180">
      <w:numFmt w:val="bullet"/>
      <w:lvlText w:val="•"/>
      <w:lvlJc w:val="left"/>
      <w:pPr>
        <w:ind w:left="2632" w:hanging="281"/>
      </w:pPr>
      <w:rPr>
        <w:rFonts w:hint="default"/>
        <w:lang w:val="ru-RU" w:eastAsia="en-US" w:bidi="ar-SA"/>
      </w:rPr>
    </w:lvl>
    <w:lvl w:ilvl="2" w:tplc="9E80FE18">
      <w:numFmt w:val="bullet"/>
      <w:lvlText w:val="•"/>
      <w:lvlJc w:val="left"/>
      <w:pPr>
        <w:ind w:left="3505" w:hanging="281"/>
      </w:pPr>
      <w:rPr>
        <w:rFonts w:hint="default"/>
        <w:lang w:val="ru-RU" w:eastAsia="en-US" w:bidi="ar-SA"/>
      </w:rPr>
    </w:lvl>
    <w:lvl w:ilvl="3" w:tplc="868E5D1A">
      <w:numFmt w:val="bullet"/>
      <w:lvlText w:val="•"/>
      <w:lvlJc w:val="left"/>
      <w:pPr>
        <w:ind w:left="4377" w:hanging="281"/>
      </w:pPr>
      <w:rPr>
        <w:rFonts w:hint="default"/>
        <w:lang w:val="ru-RU" w:eastAsia="en-US" w:bidi="ar-SA"/>
      </w:rPr>
    </w:lvl>
    <w:lvl w:ilvl="4" w:tplc="418042EA">
      <w:numFmt w:val="bullet"/>
      <w:lvlText w:val="•"/>
      <w:lvlJc w:val="left"/>
      <w:pPr>
        <w:ind w:left="5250" w:hanging="281"/>
      </w:pPr>
      <w:rPr>
        <w:rFonts w:hint="default"/>
        <w:lang w:val="ru-RU" w:eastAsia="en-US" w:bidi="ar-SA"/>
      </w:rPr>
    </w:lvl>
    <w:lvl w:ilvl="5" w:tplc="9782F3C4">
      <w:numFmt w:val="bullet"/>
      <w:lvlText w:val="•"/>
      <w:lvlJc w:val="left"/>
      <w:pPr>
        <w:ind w:left="6123" w:hanging="281"/>
      </w:pPr>
      <w:rPr>
        <w:rFonts w:hint="default"/>
        <w:lang w:val="ru-RU" w:eastAsia="en-US" w:bidi="ar-SA"/>
      </w:rPr>
    </w:lvl>
    <w:lvl w:ilvl="6" w:tplc="32E6E9D2">
      <w:numFmt w:val="bullet"/>
      <w:lvlText w:val="•"/>
      <w:lvlJc w:val="left"/>
      <w:pPr>
        <w:ind w:left="6995" w:hanging="281"/>
      </w:pPr>
      <w:rPr>
        <w:rFonts w:hint="default"/>
        <w:lang w:val="ru-RU" w:eastAsia="en-US" w:bidi="ar-SA"/>
      </w:rPr>
    </w:lvl>
    <w:lvl w:ilvl="7" w:tplc="D1BE0242">
      <w:numFmt w:val="bullet"/>
      <w:lvlText w:val="•"/>
      <w:lvlJc w:val="left"/>
      <w:pPr>
        <w:ind w:left="7868" w:hanging="281"/>
      </w:pPr>
      <w:rPr>
        <w:rFonts w:hint="default"/>
        <w:lang w:val="ru-RU" w:eastAsia="en-US" w:bidi="ar-SA"/>
      </w:rPr>
    </w:lvl>
    <w:lvl w:ilvl="8" w:tplc="1A8CF6A2">
      <w:numFmt w:val="bullet"/>
      <w:lvlText w:val="•"/>
      <w:lvlJc w:val="left"/>
      <w:pPr>
        <w:ind w:left="8741" w:hanging="281"/>
      </w:pPr>
      <w:rPr>
        <w:rFonts w:hint="default"/>
        <w:lang w:val="ru-RU" w:eastAsia="en-US" w:bidi="ar-SA"/>
      </w:rPr>
    </w:lvl>
  </w:abstractNum>
  <w:abstractNum w:abstractNumId="103">
    <w:nsid w:val="1D9F2682"/>
    <w:multiLevelType w:val="hybridMultilevel"/>
    <w:tmpl w:val="FD80B6FC"/>
    <w:lvl w:ilvl="0" w:tplc="7B247DE6">
      <w:start w:val="1"/>
      <w:numFmt w:val="decimal"/>
      <w:lvlText w:val="%1."/>
      <w:lvlJc w:val="left"/>
      <w:pPr>
        <w:ind w:left="1756" w:hanging="281"/>
      </w:pPr>
      <w:rPr>
        <w:rFonts w:ascii="Times New Roman" w:eastAsia="Times New Roman" w:hAnsi="Times New Roman" w:cs="Times New Roman" w:hint="default"/>
        <w:spacing w:val="0"/>
        <w:w w:val="100"/>
        <w:sz w:val="28"/>
        <w:szCs w:val="28"/>
        <w:lang w:val="ru-RU" w:eastAsia="en-US" w:bidi="ar-SA"/>
      </w:rPr>
    </w:lvl>
    <w:lvl w:ilvl="1" w:tplc="4872AF42">
      <w:numFmt w:val="bullet"/>
      <w:lvlText w:val="•"/>
      <w:lvlJc w:val="left"/>
      <w:pPr>
        <w:ind w:left="2632" w:hanging="281"/>
      </w:pPr>
      <w:rPr>
        <w:rFonts w:hint="default"/>
        <w:lang w:val="ru-RU" w:eastAsia="en-US" w:bidi="ar-SA"/>
      </w:rPr>
    </w:lvl>
    <w:lvl w:ilvl="2" w:tplc="F9D86F32">
      <w:numFmt w:val="bullet"/>
      <w:lvlText w:val="•"/>
      <w:lvlJc w:val="left"/>
      <w:pPr>
        <w:ind w:left="3505" w:hanging="281"/>
      </w:pPr>
      <w:rPr>
        <w:rFonts w:hint="default"/>
        <w:lang w:val="ru-RU" w:eastAsia="en-US" w:bidi="ar-SA"/>
      </w:rPr>
    </w:lvl>
    <w:lvl w:ilvl="3" w:tplc="4FE468DA">
      <w:numFmt w:val="bullet"/>
      <w:lvlText w:val="•"/>
      <w:lvlJc w:val="left"/>
      <w:pPr>
        <w:ind w:left="4377" w:hanging="281"/>
      </w:pPr>
      <w:rPr>
        <w:rFonts w:hint="default"/>
        <w:lang w:val="ru-RU" w:eastAsia="en-US" w:bidi="ar-SA"/>
      </w:rPr>
    </w:lvl>
    <w:lvl w:ilvl="4" w:tplc="EA80C2CE">
      <w:numFmt w:val="bullet"/>
      <w:lvlText w:val="•"/>
      <w:lvlJc w:val="left"/>
      <w:pPr>
        <w:ind w:left="5250" w:hanging="281"/>
      </w:pPr>
      <w:rPr>
        <w:rFonts w:hint="default"/>
        <w:lang w:val="ru-RU" w:eastAsia="en-US" w:bidi="ar-SA"/>
      </w:rPr>
    </w:lvl>
    <w:lvl w:ilvl="5" w:tplc="E5C0B9DC">
      <w:numFmt w:val="bullet"/>
      <w:lvlText w:val="•"/>
      <w:lvlJc w:val="left"/>
      <w:pPr>
        <w:ind w:left="6123" w:hanging="281"/>
      </w:pPr>
      <w:rPr>
        <w:rFonts w:hint="default"/>
        <w:lang w:val="ru-RU" w:eastAsia="en-US" w:bidi="ar-SA"/>
      </w:rPr>
    </w:lvl>
    <w:lvl w:ilvl="6" w:tplc="E3F6F1E8">
      <w:numFmt w:val="bullet"/>
      <w:lvlText w:val="•"/>
      <w:lvlJc w:val="left"/>
      <w:pPr>
        <w:ind w:left="6995" w:hanging="281"/>
      </w:pPr>
      <w:rPr>
        <w:rFonts w:hint="default"/>
        <w:lang w:val="ru-RU" w:eastAsia="en-US" w:bidi="ar-SA"/>
      </w:rPr>
    </w:lvl>
    <w:lvl w:ilvl="7" w:tplc="F752B134">
      <w:numFmt w:val="bullet"/>
      <w:lvlText w:val="•"/>
      <w:lvlJc w:val="left"/>
      <w:pPr>
        <w:ind w:left="7868" w:hanging="281"/>
      </w:pPr>
      <w:rPr>
        <w:rFonts w:hint="default"/>
        <w:lang w:val="ru-RU" w:eastAsia="en-US" w:bidi="ar-SA"/>
      </w:rPr>
    </w:lvl>
    <w:lvl w:ilvl="8" w:tplc="B8AE5A16">
      <w:numFmt w:val="bullet"/>
      <w:lvlText w:val="•"/>
      <w:lvlJc w:val="left"/>
      <w:pPr>
        <w:ind w:left="8741" w:hanging="281"/>
      </w:pPr>
      <w:rPr>
        <w:rFonts w:hint="default"/>
        <w:lang w:val="ru-RU" w:eastAsia="en-US" w:bidi="ar-SA"/>
      </w:rPr>
    </w:lvl>
  </w:abstractNum>
  <w:abstractNum w:abstractNumId="104">
    <w:nsid w:val="1DD9371E"/>
    <w:multiLevelType w:val="hybridMultilevel"/>
    <w:tmpl w:val="9520566A"/>
    <w:lvl w:ilvl="0" w:tplc="932A26EE">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CC86AF12">
      <w:numFmt w:val="bullet"/>
      <w:lvlText w:val="•"/>
      <w:lvlJc w:val="left"/>
      <w:pPr>
        <w:ind w:left="2074" w:hanging="281"/>
      </w:pPr>
      <w:rPr>
        <w:rFonts w:hint="default"/>
        <w:lang w:val="ru-RU" w:eastAsia="en-US" w:bidi="ar-SA"/>
      </w:rPr>
    </w:lvl>
    <w:lvl w:ilvl="2" w:tplc="C22E12BA">
      <w:numFmt w:val="bullet"/>
      <w:lvlText w:val="•"/>
      <w:lvlJc w:val="left"/>
      <w:pPr>
        <w:ind w:left="3009" w:hanging="281"/>
      </w:pPr>
      <w:rPr>
        <w:rFonts w:hint="default"/>
        <w:lang w:val="ru-RU" w:eastAsia="en-US" w:bidi="ar-SA"/>
      </w:rPr>
    </w:lvl>
    <w:lvl w:ilvl="3" w:tplc="D10A2038">
      <w:numFmt w:val="bullet"/>
      <w:lvlText w:val="•"/>
      <w:lvlJc w:val="left"/>
      <w:pPr>
        <w:ind w:left="3943" w:hanging="281"/>
      </w:pPr>
      <w:rPr>
        <w:rFonts w:hint="default"/>
        <w:lang w:val="ru-RU" w:eastAsia="en-US" w:bidi="ar-SA"/>
      </w:rPr>
    </w:lvl>
    <w:lvl w:ilvl="4" w:tplc="7BB2DB44">
      <w:numFmt w:val="bullet"/>
      <w:lvlText w:val="•"/>
      <w:lvlJc w:val="left"/>
      <w:pPr>
        <w:ind w:left="4878" w:hanging="281"/>
      </w:pPr>
      <w:rPr>
        <w:rFonts w:hint="default"/>
        <w:lang w:val="ru-RU" w:eastAsia="en-US" w:bidi="ar-SA"/>
      </w:rPr>
    </w:lvl>
    <w:lvl w:ilvl="5" w:tplc="818AFF06">
      <w:numFmt w:val="bullet"/>
      <w:lvlText w:val="•"/>
      <w:lvlJc w:val="left"/>
      <w:pPr>
        <w:ind w:left="5813" w:hanging="281"/>
      </w:pPr>
      <w:rPr>
        <w:rFonts w:hint="default"/>
        <w:lang w:val="ru-RU" w:eastAsia="en-US" w:bidi="ar-SA"/>
      </w:rPr>
    </w:lvl>
    <w:lvl w:ilvl="6" w:tplc="1B0C0372">
      <w:numFmt w:val="bullet"/>
      <w:lvlText w:val="•"/>
      <w:lvlJc w:val="left"/>
      <w:pPr>
        <w:ind w:left="6747" w:hanging="281"/>
      </w:pPr>
      <w:rPr>
        <w:rFonts w:hint="default"/>
        <w:lang w:val="ru-RU" w:eastAsia="en-US" w:bidi="ar-SA"/>
      </w:rPr>
    </w:lvl>
    <w:lvl w:ilvl="7" w:tplc="8E782438">
      <w:numFmt w:val="bullet"/>
      <w:lvlText w:val="•"/>
      <w:lvlJc w:val="left"/>
      <w:pPr>
        <w:ind w:left="7682" w:hanging="281"/>
      </w:pPr>
      <w:rPr>
        <w:rFonts w:hint="default"/>
        <w:lang w:val="ru-RU" w:eastAsia="en-US" w:bidi="ar-SA"/>
      </w:rPr>
    </w:lvl>
    <w:lvl w:ilvl="8" w:tplc="BE4E69BE">
      <w:numFmt w:val="bullet"/>
      <w:lvlText w:val="•"/>
      <w:lvlJc w:val="left"/>
      <w:pPr>
        <w:ind w:left="8617" w:hanging="281"/>
      </w:pPr>
      <w:rPr>
        <w:rFonts w:hint="default"/>
        <w:lang w:val="ru-RU" w:eastAsia="en-US" w:bidi="ar-SA"/>
      </w:rPr>
    </w:lvl>
  </w:abstractNum>
  <w:abstractNum w:abstractNumId="105">
    <w:nsid w:val="1DEE66A9"/>
    <w:multiLevelType w:val="hybridMultilevel"/>
    <w:tmpl w:val="3EE41B7C"/>
    <w:lvl w:ilvl="0" w:tplc="DE3A1818">
      <w:start w:val="1"/>
      <w:numFmt w:val="decimal"/>
      <w:lvlText w:val="%1."/>
      <w:lvlJc w:val="left"/>
      <w:pPr>
        <w:ind w:left="1835" w:hanging="360"/>
      </w:pPr>
      <w:rPr>
        <w:rFonts w:ascii="Times New Roman" w:eastAsia="Times New Roman" w:hAnsi="Times New Roman" w:cs="Times New Roman" w:hint="default"/>
        <w:spacing w:val="0"/>
        <w:w w:val="100"/>
        <w:sz w:val="28"/>
        <w:szCs w:val="28"/>
        <w:lang w:val="ru-RU" w:eastAsia="en-US" w:bidi="ar-SA"/>
      </w:rPr>
    </w:lvl>
    <w:lvl w:ilvl="1" w:tplc="9D08A8D6">
      <w:numFmt w:val="bullet"/>
      <w:lvlText w:val="•"/>
      <w:lvlJc w:val="left"/>
      <w:pPr>
        <w:ind w:left="2704" w:hanging="360"/>
      </w:pPr>
      <w:rPr>
        <w:rFonts w:hint="default"/>
        <w:lang w:val="ru-RU" w:eastAsia="en-US" w:bidi="ar-SA"/>
      </w:rPr>
    </w:lvl>
    <w:lvl w:ilvl="2" w:tplc="A6209D56">
      <w:numFmt w:val="bullet"/>
      <w:lvlText w:val="•"/>
      <w:lvlJc w:val="left"/>
      <w:pPr>
        <w:ind w:left="3569" w:hanging="360"/>
      </w:pPr>
      <w:rPr>
        <w:rFonts w:hint="default"/>
        <w:lang w:val="ru-RU" w:eastAsia="en-US" w:bidi="ar-SA"/>
      </w:rPr>
    </w:lvl>
    <w:lvl w:ilvl="3" w:tplc="9378F156">
      <w:numFmt w:val="bullet"/>
      <w:lvlText w:val="•"/>
      <w:lvlJc w:val="left"/>
      <w:pPr>
        <w:ind w:left="4433" w:hanging="360"/>
      </w:pPr>
      <w:rPr>
        <w:rFonts w:hint="default"/>
        <w:lang w:val="ru-RU" w:eastAsia="en-US" w:bidi="ar-SA"/>
      </w:rPr>
    </w:lvl>
    <w:lvl w:ilvl="4" w:tplc="1616BFDC">
      <w:numFmt w:val="bullet"/>
      <w:lvlText w:val="•"/>
      <w:lvlJc w:val="left"/>
      <w:pPr>
        <w:ind w:left="5298" w:hanging="360"/>
      </w:pPr>
      <w:rPr>
        <w:rFonts w:hint="default"/>
        <w:lang w:val="ru-RU" w:eastAsia="en-US" w:bidi="ar-SA"/>
      </w:rPr>
    </w:lvl>
    <w:lvl w:ilvl="5" w:tplc="F244B87C">
      <w:numFmt w:val="bullet"/>
      <w:lvlText w:val="•"/>
      <w:lvlJc w:val="left"/>
      <w:pPr>
        <w:ind w:left="6163" w:hanging="360"/>
      </w:pPr>
      <w:rPr>
        <w:rFonts w:hint="default"/>
        <w:lang w:val="ru-RU" w:eastAsia="en-US" w:bidi="ar-SA"/>
      </w:rPr>
    </w:lvl>
    <w:lvl w:ilvl="6" w:tplc="EB6408A8">
      <w:numFmt w:val="bullet"/>
      <w:lvlText w:val="•"/>
      <w:lvlJc w:val="left"/>
      <w:pPr>
        <w:ind w:left="7027" w:hanging="360"/>
      </w:pPr>
      <w:rPr>
        <w:rFonts w:hint="default"/>
        <w:lang w:val="ru-RU" w:eastAsia="en-US" w:bidi="ar-SA"/>
      </w:rPr>
    </w:lvl>
    <w:lvl w:ilvl="7" w:tplc="69FA1564">
      <w:numFmt w:val="bullet"/>
      <w:lvlText w:val="•"/>
      <w:lvlJc w:val="left"/>
      <w:pPr>
        <w:ind w:left="7892" w:hanging="360"/>
      </w:pPr>
      <w:rPr>
        <w:rFonts w:hint="default"/>
        <w:lang w:val="ru-RU" w:eastAsia="en-US" w:bidi="ar-SA"/>
      </w:rPr>
    </w:lvl>
    <w:lvl w:ilvl="8" w:tplc="EF7870FA">
      <w:numFmt w:val="bullet"/>
      <w:lvlText w:val="•"/>
      <w:lvlJc w:val="left"/>
      <w:pPr>
        <w:ind w:left="8757" w:hanging="360"/>
      </w:pPr>
      <w:rPr>
        <w:rFonts w:hint="default"/>
        <w:lang w:val="ru-RU" w:eastAsia="en-US" w:bidi="ar-SA"/>
      </w:rPr>
    </w:lvl>
  </w:abstractNum>
  <w:abstractNum w:abstractNumId="106">
    <w:nsid w:val="1E1962D8"/>
    <w:multiLevelType w:val="hybridMultilevel"/>
    <w:tmpl w:val="97620EAA"/>
    <w:styleLink w:val="190"/>
    <w:lvl w:ilvl="0" w:tplc="DC984AA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6DEB28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11E506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AF64F46">
      <w:start w:val="1"/>
      <w:numFmt w:val="decimal"/>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168052A">
      <w:start w:val="1"/>
      <w:numFmt w:val="decimal"/>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8162208C">
      <w:start w:val="1"/>
      <w:numFmt w:val="decimal"/>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C9A86F4">
      <w:start w:val="1"/>
      <w:numFmt w:val="decimal"/>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FE0A58E">
      <w:start w:val="1"/>
      <w:numFmt w:val="decimal"/>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CDD619A2">
      <w:start w:val="1"/>
      <w:numFmt w:val="decimal"/>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nsid w:val="1E346490"/>
    <w:multiLevelType w:val="hybridMultilevel"/>
    <w:tmpl w:val="6E204B38"/>
    <w:lvl w:ilvl="0" w:tplc="04882C9E">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3618C4C8">
      <w:numFmt w:val="bullet"/>
      <w:lvlText w:val="•"/>
      <w:lvlJc w:val="left"/>
      <w:pPr>
        <w:ind w:left="2632" w:hanging="281"/>
      </w:pPr>
      <w:rPr>
        <w:rFonts w:hint="default"/>
        <w:lang w:val="ru-RU" w:eastAsia="en-US" w:bidi="ar-SA"/>
      </w:rPr>
    </w:lvl>
    <w:lvl w:ilvl="2" w:tplc="E2A0B418">
      <w:numFmt w:val="bullet"/>
      <w:lvlText w:val="•"/>
      <w:lvlJc w:val="left"/>
      <w:pPr>
        <w:ind w:left="3505" w:hanging="281"/>
      </w:pPr>
      <w:rPr>
        <w:rFonts w:hint="default"/>
        <w:lang w:val="ru-RU" w:eastAsia="en-US" w:bidi="ar-SA"/>
      </w:rPr>
    </w:lvl>
    <w:lvl w:ilvl="3" w:tplc="AEC8C3A0">
      <w:numFmt w:val="bullet"/>
      <w:lvlText w:val="•"/>
      <w:lvlJc w:val="left"/>
      <w:pPr>
        <w:ind w:left="4377" w:hanging="281"/>
      </w:pPr>
      <w:rPr>
        <w:rFonts w:hint="default"/>
        <w:lang w:val="ru-RU" w:eastAsia="en-US" w:bidi="ar-SA"/>
      </w:rPr>
    </w:lvl>
    <w:lvl w:ilvl="4" w:tplc="82D0F774">
      <w:numFmt w:val="bullet"/>
      <w:lvlText w:val="•"/>
      <w:lvlJc w:val="left"/>
      <w:pPr>
        <w:ind w:left="5250" w:hanging="281"/>
      </w:pPr>
      <w:rPr>
        <w:rFonts w:hint="default"/>
        <w:lang w:val="ru-RU" w:eastAsia="en-US" w:bidi="ar-SA"/>
      </w:rPr>
    </w:lvl>
    <w:lvl w:ilvl="5" w:tplc="B5483932">
      <w:numFmt w:val="bullet"/>
      <w:lvlText w:val="•"/>
      <w:lvlJc w:val="left"/>
      <w:pPr>
        <w:ind w:left="6123" w:hanging="281"/>
      </w:pPr>
      <w:rPr>
        <w:rFonts w:hint="default"/>
        <w:lang w:val="ru-RU" w:eastAsia="en-US" w:bidi="ar-SA"/>
      </w:rPr>
    </w:lvl>
    <w:lvl w:ilvl="6" w:tplc="87F0809C">
      <w:numFmt w:val="bullet"/>
      <w:lvlText w:val="•"/>
      <w:lvlJc w:val="left"/>
      <w:pPr>
        <w:ind w:left="6995" w:hanging="281"/>
      </w:pPr>
      <w:rPr>
        <w:rFonts w:hint="default"/>
        <w:lang w:val="ru-RU" w:eastAsia="en-US" w:bidi="ar-SA"/>
      </w:rPr>
    </w:lvl>
    <w:lvl w:ilvl="7" w:tplc="583C6D3A">
      <w:numFmt w:val="bullet"/>
      <w:lvlText w:val="•"/>
      <w:lvlJc w:val="left"/>
      <w:pPr>
        <w:ind w:left="7868" w:hanging="281"/>
      </w:pPr>
      <w:rPr>
        <w:rFonts w:hint="default"/>
        <w:lang w:val="ru-RU" w:eastAsia="en-US" w:bidi="ar-SA"/>
      </w:rPr>
    </w:lvl>
    <w:lvl w:ilvl="8" w:tplc="C57A71B0">
      <w:numFmt w:val="bullet"/>
      <w:lvlText w:val="•"/>
      <w:lvlJc w:val="left"/>
      <w:pPr>
        <w:ind w:left="8741" w:hanging="281"/>
      </w:pPr>
      <w:rPr>
        <w:rFonts w:hint="default"/>
        <w:lang w:val="ru-RU" w:eastAsia="en-US" w:bidi="ar-SA"/>
      </w:rPr>
    </w:lvl>
  </w:abstractNum>
  <w:abstractNum w:abstractNumId="108">
    <w:nsid w:val="1E3F1C92"/>
    <w:multiLevelType w:val="hybridMultilevel"/>
    <w:tmpl w:val="7DD03030"/>
    <w:lvl w:ilvl="0" w:tplc="0A965E82">
      <w:numFmt w:val="bullet"/>
      <w:lvlText w:val=""/>
      <w:lvlJc w:val="left"/>
      <w:pPr>
        <w:ind w:left="2042" w:hanging="425"/>
      </w:pPr>
      <w:rPr>
        <w:rFonts w:ascii="Symbol" w:eastAsia="Symbol" w:hAnsi="Symbol" w:cs="Symbol" w:hint="default"/>
        <w:w w:val="100"/>
        <w:sz w:val="28"/>
        <w:szCs w:val="28"/>
        <w:lang w:val="ru-RU" w:eastAsia="en-US" w:bidi="ar-SA"/>
      </w:rPr>
    </w:lvl>
    <w:lvl w:ilvl="1" w:tplc="3C5047E8">
      <w:numFmt w:val="bullet"/>
      <w:lvlText w:val="•"/>
      <w:lvlJc w:val="left"/>
      <w:pPr>
        <w:ind w:left="2884" w:hanging="425"/>
      </w:pPr>
      <w:rPr>
        <w:rFonts w:hint="default"/>
        <w:lang w:val="ru-RU" w:eastAsia="en-US" w:bidi="ar-SA"/>
      </w:rPr>
    </w:lvl>
    <w:lvl w:ilvl="2" w:tplc="1C88E2F4">
      <w:numFmt w:val="bullet"/>
      <w:lvlText w:val="•"/>
      <w:lvlJc w:val="left"/>
      <w:pPr>
        <w:ind w:left="3729" w:hanging="425"/>
      </w:pPr>
      <w:rPr>
        <w:rFonts w:hint="default"/>
        <w:lang w:val="ru-RU" w:eastAsia="en-US" w:bidi="ar-SA"/>
      </w:rPr>
    </w:lvl>
    <w:lvl w:ilvl="3" w:tplc="57DACD04">
      <w:numFmt w:val="bullet"/>
      <w:lvlText w:val="•"/>
      <w:lvlJc w:val="left"/>
      <w:pPr>
        <w:ind w:left="4573" w:hanging="425"/>
      </w:pPr>
      <w:rPr>
        <w:rFonts w:hint="default"/>
        <w:lang w:val="ru-RU" w:eastAsia="en-US" w:bidi="ar-SA"/>
      </w:rPr>
    </w:lvl>
    <w:lvl w:ilvl="4" w:tplc="A094B5A8">
      <w:numFmt w:val="bullet"/>
      <w:lvlText w:val="•"/>
      <w:lvlJc w:val="left"/>
      <w:pPr>
        <w:ind w:left="5418" w:hanging="425"/>
      </w:pPr>
      <w:rPr>
        <w:rFonts w:hint="default"/>
        <w:lang w:val="ru-RU" w:eastAsia="en-US" w:bidi="ar-SA"/>
      </w:rPr>
    </w:lvl>
    <w:lvl w:ilvl="5" w:tplc="8A0C8858">
      <w:numFmt w:val="bullet"/>
      <w:lvlText w:val="•"/>
      <w:lvlJc w:val="left"/>
      <w:pPr>
        <w:ind w:left="6263" w:hanging="425"/>
      </w:pPr>
      <w:rPr>
        <w:rFonts w:hint="default"/>
        <w:lang w:val="ru-RU" w:eastAsia="en-US" w:bidi="ar-SA"/>
      </w:rPr>
    </w:lvl>
    <w:lvl w:ilvl="6" w:tplc="24EA72D2">
      <w:numFmt w:val="bullet"/>
      <w:lvlText w:val="•"/>
      <w:lvlJc w:val="left"/>
      <w:pPr>
        <w:ind w:left="7107" w:hanging="425"/>
      </w:pPr>
      <w:rPr>
        <w:rFonts w:hint="default"/>
        <w:lang w:val="ru-RU" w:eastAsia="en-US" w:bidi="ar-SA"/>
      </w:rPr>
    </w:lvl>
    <w:lvl w:ilvl="7" w:tplc="6836493A">
      <w:numFmt w:val="bullet"/>
      <w:lvlText w:val="•"/>
      <w:lvlJc w:val="left"/>
      <w:pPr>
        <w:ind w:left="7952" w:hanging="425"/>
      </w:pPr>
      <w:rPr>
        <w:rFonts w:hint="default"/>
        <w:lang w:val="ru-RU" w:eastAsia="en-US" w:bidi="ar-SA"/>
      </w:rPr>
    </w:lvl>
    <w:lvl w:ilvl="8" w:tplc="AC3A97B4">
      <w:numFmt w:val="bullet"/>
      <w:lvlText w:val="•"/>
      <w:lvlJc w:val="left"/>
      <w:pPr>
        <w:ind w:left="8797" w:hanging="425"/>
      </w:pPr>
      <w:rPr>
        <w:rFonts w:hint="default"/>
        <w:lang w:val="ru-RU" w:eastAsia="en-US" w:bidi="ar-SA"/>
      </w:rPr>
    </w:lvl>
  </w:abstractNum>
  <w:abstractNum w:abstractNumId="109">
    <w:nsid w:val="1E612BC6"/>
    <w:multiLevelType w:val="hybridMultilevel"/>
    <w:tmpl w:val="14D8E180"/>
    <w:lvl w:ilvl="0" w:tplc="761C94D6">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58E6F3F0">
      <w:numFmt w:val="bullet"/>
      <w:lvlText w:val="•"/>
      <w:lvlJc w:val="left"/>
      <w:pPr>
        <w:ind w:left="2074" w:hanging="281"/>
      </w:pPr>
      <w:rPr>
        <w:rFonts w:hint="default"/>
        <w:lang w:val="ru-RU" w:eastAsia="en-US" w:bidi="ar-SA"/>
      </w:rPr>
    </w:lvl>
    <w:lvl w:ilvl="2" w:tplc="F962D8F2">
      <w:numFmt w:val="bullet"/>
      <w:lvlText w:val="•"/>
      <w:lvlJc w:val="left"/>
      <w:pPr>
        <w:ind w:left="3009" w:hanging="281"/>
      </w:pPr>
      <w:rPr>
        <w:rFonts w:hint="default"/>
        <w:lang w:val="ru-RU" w:eastAsia="en-US" w:bidi="ar-SA"/>
      </w:rPr>
    </w:lvl>
    <w:lvl w:ilvl="3" w:tplc="7F58DB94">
      <w:numFmt w:val="bullet"/>
      <w:lvlText w:val="•"/>
      <w:lvlJc w:val="left"/>
      <w:pPr>
        <w:ind w:left="3943" w:hanging="281"/>
      </w:pPr>
      <w:rPr>
        <w:rFonts w:hint="default"/>
        <w:lang w:val="ru-RU" w:eastAsia="en-US" w:bidi="ar-SA"/>
      </w:rPr>
    </w:lvl>
    <w:lvl w:ilvl="4" w:tplc="3FB8DD9C">
      <w:numFmt w:val="bullet"/>
      <w:lvlText w:val="•"/>
      <w:lvlJc w:val="left"/>
      <w:pPr>
        <w:ind w:left="4878" w:hanging="281"/>
      </w:pPr>
      <w:rPr>
        <w:rFonts w:hint="default"/>
        <w:lang w:val="ru-RU" w:eastAsia="en-US" w:bidi="ar-SA"/>
      </w:rPr>
    </w:lvl>
    <w:lvl w:ilvl="5" w:tplc="53401032">
      <w:numFmt w:val="bullet"/>
      <w:lvlText w:val="•"/>
      <w:lvlJc w:val="left"/>
      <w:pPr>
        <w:ind w:left="5813" w:hanging="281"/>
      </w:pPr>
      <w:rPr>
        <w:rFonts w:hint="default"/>
        <w:lang w:val="ru-RU" w:eastAsia="en-US" w:bidi="ar-SA"/>
      </w:rPr>
    </w:lvl>
    <w:lvl w:ilvl="6" w:tplc="91B66B6C">
      <w:numFmt w:val="bullet"/>
      <w:lvlText w:val="•"/>
      <w:lvlJc w:val="left"/>
      <w:pPr>
        <w:ind w:left="6747" w:hanging="281"/>
      </w:pPr>
      <w:rPr>
        <w:rFonts w:hint="default"/>
        <w:lang w:val="ru-RU" w:eastAsia="en-US" w:bidi="ar-SA"/>
      </w:rPr>
    </w:lvl>
    <w:lvl w:ilvl="7" w:tplc="A8E01D7C">
      <w:numFmt w:val="bullet"/>
      <w:lvlText w:val="•"/>
      <w:lvlJc w:val="left"/>
      <w:pPr>
        <w:ind w:left="7682" w:hanging="281"/>
      </w:pPr>
      <w:rPr>
        <w:rFonts w:hint="default"/>
        <w:lang w:val="ru-RU" w:eastAsia="en-US" w:bidi="ar-SA"/>
      </w:rPr>
    </w:lvl>
    <w:lvl w:ilvl="8" w:tplc="72C6B468">
      <w:numFmt w:val="bullet"/>
      <w:lvlText w:val="•"/>
      <w:lvlJc w:val="left"/>
      <w:pPr>
        <w:ind w:left="8617" w:hanging="281"/>
      </w:pPr>
      <w:rPr>
        <w:rFonts w:hint="default"/>
        <w:lang w:val="ru-RU" w:eastAsia="en-US" w:bidi="ar-SA"/>
      </w:rPr>
    </w:lvl>
  </w:abstractNum>
  <w:abstractNum w:abstractNumId="110">
    <w:nsid w:val="1E6D6815"/>
    <w:multiLevelType w:val="hybridMultilevel"/>
    <w:tmpl w:val="6CF69734"/>
    <w:styleLink w:val="140"/>
    <w:lvl w:ilvl="0" w:tplc="1B98E6A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833E5184">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A75294E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6C6BE9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F1C3F1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C38EF2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A06E0CA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AAE96F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11E2818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nsid w:val="1EF258A6"/>
    <w:multiLevelType w:val="hybridMultilevel"/>
    <w:tmpl w:val="54E41C14"/>
    <w:lvl w:ilvl="0" w:tplc="9404F716">
      <w:start w:val="1"/>
      <w:numFmt w:val="decimal"/>
      <w:lvlText w:val="%1."/>
      <w:lvlJc w:val="left"/>
      <w:pPr>
        <w:ind w:left="954" w:hanging="281"/>
      </w:pPr>
      <w:rPr>
        <w:rFonts w:ascii="Times New Roman" w:eastAsia="Times New Roman" w:hAnsi="Times New Roman" w:cs="Times New Roman" w:hint="default"/>
        <w:w w:val="100"/>
        <w:sz w:val="28"/>
        <w:szCs w:val="28"/>
        <w:lang w:val="ru-RU" w:eastAsia="en-US" w:bidi="ar-SA"/>
      </w:rPr>
    </w:lvl>
    <w:lvl w:ilvl="1" w:tplc="AFDE6BC4">
      <w:numFmt w:val="bullet"/>
      <w:lvlText w:val="•"/>
      <w:lvlJc w:val="left"/>
      <w:pPr>
        <w:ind w:left="1257" w:hanging="281"/>
      </w:pPr>
      <w:rPr>
        <w:rFonts w:hint="default"/>
        <w:lang w:val="ru-RU" w:eastAsia="en-US" w:bidi="ar-SA"/>
      </w:rPr>
    </w:lvl>
    <w:lvl w:ilvl="2" w:tplc="DFC65D4A">
      <w:numFmt w:val="bullet"/>
      <w:lvlText w:val="•"/>
      <w:lvlJc w:val="left"/>
      <w:pPr>
        <w:ind w:left="1555" w:hanging="281"/>
      </w:pPr>
      <w:rPr>
        <w:rFonts w:hint="default"/>
        <w:lang w:val="ru-RU" w:eastAsia="en-US" w:bidi="ar-SA"/>
      </w:rPr>
    </w:lvl>
    <w:lvl w:ilvl="3" w:tplc="4ED49170">
      <w:numFmt w:val="bullet"/>
      <w:lvlText w:val="•"/>
      <w:lvlJc w:val="left"/>
      <w:pPr>
        <w:ind w:left="1852" w:hanging="281"/>
      </w:pPr>
      <w:rPr>
        <w:rFonts w:hint="default"/>
        <w:lang w:val="ru-RU" w:eastAsia="en-US" w:bidi="ar-SA"/>
      </w:rPr>
    </w:lvl>
    <w:lvl w:ilvl="4" w:tplc="FE2C8850">
      <w:numFmt w:val="bullet"/>
      <w:lvlText w:val="•"/>
      <w:lvlJc w:val="left"/>
      <w:pPr>
        <w:ind w:left="2150" w:hanging="281"/>
      </w:pPr>
      <w:rPr>
        <w:rFonts w:hint="default"/>
        <w:lang w:val="ru-RU" w:eastAsia="en-US" w:bidi="ar-SA"/>
      </w:rPr>
    </w:lvl>
    <w:lvl w:ilvl="5" w:tplc="04DA66D6">
      <w:numFmt w:val="bullet"/>
      <w:lvlText w:val="•"/>
      <w:lvlJc w:val="left"/>
      <w:pPr>
        <w:ind w:left="2448" w:hanging="281"/>
      </w:pPr>
      <w:rPr>
        <w:rFonts w:hint="default"/>
        <w:lang w:val="ru-RU" w:eastAsia="en-US" w:bidi="ar-SA"/>
      </w:rPr>
    </w:lvl>
    <w:lvl w:ilvl="6" w:tplc="78A4B5B8">
      <w:numFmt w:val="bullet"/>
      <w:lvlText w:val="•"/>
      <w:lvlJc w:val="left"/>
      <w:pPr>
        <w:ind w:left="2745" w:hanging="281"/>
      </w:pPr>
      <w:rPr>
        <w:rFonts w:hint="default"/>
        <w:lang w:val="ru-RU" w:eastAsia="en-US" w:bidi="ar-SA"/>
      </w:rPr>
    </w:lvl>
    <w:lvl w:ilvl="7" w:tplc="FB6849D0">
      <w:numFmt w:val="bullet"/>
      <w:lvlText w:val="•"/>
      <w:lvlJc w:val="left"/>
      <w:pPr>
        <w:ind w:left="3043" w:hanging="281"/>
      </w:pPr>
      <w:rPr>
        <w:rFonts w:hint="default"/>
        <w:lang w:val="ru-RU" w:eastAsia="en-US" w:bidi="ar-SA"/>
      </w:rPr>
    </w:lvl>
    <w:lvl w:ilvl="8" w:tplc="00285F84">
      <w:numFmt w:val="bullet"/>
      <w:lvlText w:val="•"/>
      <w:lvlJc w:val="left"/>
      <w:pPr>
        <w:ind w:left="3341" w:hanging="281"/>
      </w:pPr>
      <w:rPr>
        <w:rFonts w:hint="default"/>
        <w:lang w:val="ru-RU" w:eastAsia="en-US" w:bidi="ar-SA"/>
      </w:rPr>
    </w:lvl>
  </w:abstractNum>
  <w:abstractNum w:abstractNumId="112">
    <w:nsid w:val="1F360CC3"/>
    <w:multiLevelType w:val="hybridMultilevel"/>
    <w:tmpl w:val="9D2895B0"/>
    <w:styleLink w:val="41"/>
    <w:lvl w:ilvl="0" w:tplc="F74EFF5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AFEA591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C36845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D64E2E40">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1F4168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2E12E02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36A2F4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B3962FA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BC267CD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nsid w:val="1F79212A"/>
    <w:multiLevelType w:val="hybridMultilevel"/>
    <w:tmpl w:val="1F7EA6D8"/>
    <w:lvl w:ilvl="0" w:tplc="1AAA2D2E">
      <w:start w:val="2"/>
      <w:numFmt w:val="decimal"/>
      <w:lvlText w:val="%1."/>
      <w:lvlJc w:val="left"/>
      <w:pPr>
        <w:ind w:left="909" w:hanging="288"/>
      </w:pPr>
      <w:rPr>
        <w:rFonts w:ascii="Times New Roman" w:eastAsia="Times New Roman" w:hAnsi="Times New Roman" w:cs="Times New Roman" w:hint="default"/>
        <w:i/>
        <w:iCs/>
        <w:w w:val="100"/>
        <w:sz w:val="28"/>
        <w:szCs w:val="28"/>
        <w:lang w:val="ru-RU" w:eastAsia="en-US" w:bidi="ar-SA"/>
      </w:rPr>
    </w:lvl>
    <w:lvl w:ilvl="1" w:tplc="840EAEFC">
      <w:numFmt w:val="bullet"/>
      <w:lvlText w:val="•"/>
      <w:lvlJc w:val="left"/>
      <w:pPr>
        <w:ind w:left="4560" w:hanging="288"/>
      </w:pPr>
      <w:rPr>
        <w:rFonts w:hint="default"/>
        <w:lang w:val="ru-RU" w:eastAsia="en-US" w:bidi="ar-SA"/>
      </w:rPr>
    </w:lvl>
    <w:lvl w:ilvl="2" w:tplc="838AE048">
      <w:numFmt w:val="bullet"/>
      <w:lvlText w:val="•"/>
      <w:lvlJc w:val="left"/>
      <w:pPr>
        <w:ind w:left="5218" w:hanging="288"/>
      </w:pPr>
      <w:rPr>
        <w:rFonts w:hint="default"/>
        <w:lang w:val="ru-RU" w:eastAsia="en-US" w:bidi="ar-SA"/>
      </w:rPr>
    </w:lvl>
    <w:lvl w:ilvl="3" w:tplc="DB26E622">
      <w:numFmt w:val="bullet"/>
      <w:lvlText w:val="•"/>
      <w:lvlJc w:val="left"/>
      <w:pPr>
        <w:ind w:left="5876" w:hanging="288"/>
      </w:pPr>
      <w:rPr>
        <w:rFonts w:hint="default"/>
        <w:lang w:val="ru-RU" w:eastAsia="en-US" w:bidi="ar-SA"/>
      </w:rPr>
    </w:lvl>
    <w:lvl w:ilvl="4" w:tplc="25B264A8">
      <w:numFmt w:val="bullet"/>
      <w:lvlText w:val="•"/>
      <w:lvlJc w:val="left"/>
      <w:pPr>
        <w:ind w:left="6535" w:hanging="288"/>
      </w:pPr>
      <w:rPr>
        <w:rFonts w:hint="default"/>
        <w:lang w:val="ru-RU" w:eastAsia="en-US" w:bidi="ar-SA"/>
      </w:rPr>
    </w:lvl>
    <w:lvl w:ilvl="5" w:tplc="F2BCDFB2">
      <w:numFmt w:val="bullet"/>
      <w:lvlText w:val="•"/>
      <w:lvlJc w:val="left"/>
      <w:pPr>
        <w:ind w:left="7193" w:hanging="288"/>
      </w:pPr>
      <w:rPr>
        <w:rFonts w:hint="default"/>
        <w:lang w:val="ru-RU" w:eastAsia="en-US" w:bidi="ar-SA"/>
      </w:rPr>
    </w:lvl>
    <w:lvl w:ilvl="6" w:tplc="5D22651A">
      <w:numFmt w:val="bullet"/>
      <w:lvlText w:val="•"/>
      <w:lvlJc w:val="left"/>
      <w:pPr>
        <w:ind w:left="7852" w:hanging="288"/>
      </w:pPr>
      <w:rPr>
        <w:rFonts w:hint="default"/>
        <w:lang w:val="ru-RU" w:eastAsia="en-US" w:bidi="ar-SA"/>
      </w:rPr>
    </w:lvl>
    <w:lvl w:ilvl="7" w:tplc="105CEFBA">
      <w:numFmt w:val="bullet"/>
      <w:lvlText w:val="•"/>
      <w:lvlJc w:val="left"/>
      <w:pPr>
        <w:ind w:left="8510" w:hanging="288"/>
      </w:pPr>
      <w:rPr>
        <w:rFonts w:hint="default"/>
        <w:lang w:val="ru-RU" w:eastAsia="en-US" w:bidi="ar-SA"/>
      </w:rPr>
    </w:lvl>
    <w:lvl w:ilvl="8" w:tplc="7870C2FA">
      <w:numFmt w:val="bullet"/>
      <w:lvlText w:val="•"/>
      <w:lvlJc w:val="left"/>
      <w:pPr>
        <w:ind w:left="9169" w:hanging="288"/>
      </w:pPr>
      <w:rPr>
        <w:rFonts w:hint="default"/>
        <w:lang w:val="ru-RU" w:eastAsia="en-US" w:bidi="ar-SA"/>
      </w:rPr>
    </w:lvl>
  </w:abstractNum>
  <w:abstractNum w:abstractNumId="114">
    <w:nsid w:val="1FB52A53"/>
    <w:multiLevelType w:val="hybridMultilevel"/>
    <w:tmpl w:val="CC823BF6"/>
    <w:lvl w:ilvl="0" w:tplc="ADE6BBAC">
      <w:start w:val="1"/>
      <w:numFmt w:val="decimal"/>
      <w:lvlText w:val="%1."/>
      <w:lvlJc w:val="left"/>
      <w:pPr>
        <w:ind w:left="2042" w:hanging="567"/>
      </w:pPr>
      <w:rPr>
        <w:rFonts w:ascii="Times New Roman" w:eastAsia="Times New Roman" w:hAnsi="Times New Roman" w:cs="Times New Roman" w:hint="default"/>
        <w:spacing w:val="0"/>
        <w:w w:val="100"/>
        <w:sz w:val="28"/>
        <w:szCs w:val="28"/>
        <w:lang w:val="ru-RU" w:eastAsia="en-US" w:bidi="ar-SA"/>
      </w:rPr>
    </w:lvl>
    <w:lvl w:ilvl="1" w:tplc="6744131E">
      <w:numFmt w:val="bullet"/>
      <w:lvlText w:val="•"/>
      <w:lvlJc w:val="left"/>
      <w:pPr>
        <w:ind w:left="2884" w:hanging="567"/>
      </w:pPr>
      <w:rPr>
        <w:rFonts w:hint="default"/>
        <w:lang w:val="ru-RU" w:eastAsia="en-US" w:bidi="ar-SA"/>
      </w:rPr>
    </w:lvl>
    <w:lvl w:ilvl="2" w:tplc="CEC29394">
      <w:numFmt w:val="bullet"/>
      <w:lvlText w:val="•"/>
      <w:lvlJc w:val="left"/>
      <w:pPr>
        <w:ind w:left="3729" w:hanging="567"/>
      </w:pPr>
      <w:rPr>
        <w:rFonts w:hint="default"/>
        <w:lang w:val="ru-RU" w:eastAsia="en-US" w:bidi="ar-SA"/>
      </w:rPr>
    </w:lvl>
    <w:lvl w:ilvl="3" w:tplc="FFBEA218">
      <w:numFmt w:val="bullet"/>
      <w:lvlText w:val="•"/>
      <w:lvlJc w:val="left"/>
      <w:pPr>
        <w:ind w:left="4573" w:hanging="567"/>
      </w:pPr>
      <w:rPr>
        <w:rFonts w:hint="default"/>
        <w:lang w:val="ru-RU" w:eastAsia="en-US" w:bidi="ar-SA"/>
      </w:rPr>
    </w:lvl>
    <w:lvl w:ilvl="4" w:tplc="1E029410">
      <w:numFmt w:val="bullet"/>
      <w:lvlText w:val="•"/>
      <w:lvlJc w:val="left"/>
      <w:pPr>
        <w:ind w:left="5418" w:hanging="567"/>
      </w:pPr>
      <w:rPr>
        <w:rFonts w:hint="default"/>
        <w:lang w:val="ru-RU" w:eastAsia="en-US" w:bidi="ar-SA"/>
      </w:rPr>
    </w:lvl>
    <w:lvl w:ilvl="5" w:tplc="966AFE74">
      <w:numFmt w:val="bullet"/>
      <w:lvlText w:val="•"/>
      <w:lvlJc w:val="left"/>
      <w:pPr>
        <w:ind w:left="6263" w:hanging="567"/>
      </w:pPr>
      <w:rPr>
        <w:rFonts w:hint="default"/>
        <w:lang w:val="ru-RU" w:eastAsia="en-US" w:bidi="ar-SA"/>
      </w:rPr>
    </w:lvl>
    <w:lvl w:ilvl="6" w:tplc="500C38AA">
      <w:numFmt w:val="bullet"/>
      <w:lvlText w:val="•"/>
      <w:lvlJc w:val="left"/>
      <w:pPr>
        <w:ind w:left="7107" w:hanging="567"/>
      </w:pPr>
      <w:rPr>
        <w:rFonts w:hint="default"/>
        <w:lang w:val="ru-RU" w:eastAsia="en-US" w:bidi="ar-SA"/>
      </w:rPr>
    </w:lvl>
    <w:lvl w:ilvl="7" w:tplc="3C060102">
      <w:numFmt w:val="bullet"/>
      <w:lvlText w:val="•"/>
      <w:lvlJc w:val="left"/>
      <w:pPr>
        <w:ind w:left="7952" w:hanging="567"/>
      </w:pPr>
      <w:rPr>
        <w:rFonts w:hint="default"/>
        <w:lang w:val="ru-RU" w:eastAsia="en-US" w:bidi="ar-SA"/>
      </w:rPr>
    </w:lvl>
    <w:lvl w:ilvl="8" w:tplc="F000C3FC">
      <w:numFmt w:val="bullet"/>
      <w:lvlText w:val="•"/>
      <w:lvlJc w:val="left"/>
      <w:pPr>
        <w:ind w:left="8797" w:hanging="567"/>
      </w:pPr>
      <w:rPr>
        <w:rFonts w:hint="default"/>
        <w:lang w:val="ru-RU" w:eastAsia="en-US" w:bidi="ar-SA"/>
      </w:rPr>
    </w:lvl>
  </w:abstractNum>
  <w:abstractNum w:abstractNumId="115">
    <w:nsid w:val="20081CFB"/>
    <w:multiLevelType w:val="hybridMultilevel"/>
    <w:tmpl w:val="F142F6C0"/>
    <w:lvl w:ilvl="0" w:tplc="C52CB54E">
      <w:numFmt w:val="bullet"/>
      <w:lvlText w:val=""/>
      <w:lvlJc w:val="left"/>
      <w:pPr>
        <w:ind w:left="842" w:hanging="360"/>
      </w:pPr>
      <w:rPr>
        <w:rFonts w:ascii="Symbol" w:eastAsia="Symbol" w:hAnsi="Symbol" w:cs="Symbol" w:hint="default"/>
        <w:w w:val="100"/>
        <w:sz w:val="28"/>
        <w:szCs w:val="28"/>
        <w:lang w:val="ru-RU" w:eastAsia="en-US" w:bidi="ar-SA"/>
      </w:rPr>
    </w:lvl>
    <w:lvl w:ilvl="1" w:tplc="01A699B2">
      <w:numFmt w:val="bullet"/>
      <w:lvlText w:val="•"/>
      <w:lvlJc w:val="left"/>
      <w:pPr>
        <w:ind w:left="1235" w:hanging="360"/>
      </w:pPr>
      <w:rPr>
        <w:rFonts w:hint="default"/>
        <w:lang w:val="ru-RU" w:eastAsia="en-US" w:bidi="ar-SA"/>
      </w:rPr>
    </w:lvl>
    <w:lvl w:ilvl="2" w:tplc="DC2620BE">
      <w:numFmt w:val="bullet"/>
      <w:lvlText w:val="•"/>
      <w:lvlJc w:val="left"/>
      <w:pPr>
        <w:ind w:left="1631" w:hanging="360"/>
      </w:pPr>
      <w:rPr>
        <w:rFonts w:hint="default"/>
        <w:lang w:val="ru-RU" w:eastAsia="en-US" w:bidi="ar-SA"/>
      </w:rPr>
    </w:lvl>
    <w:lvl w:ilvl="3" w:tplc="9B18735A">
      <w:numFmt w:val="bullet"/>
      <w:lvlText w:val="•"/>
      <w:lvlJc w:val="left"/>
      <w:pPr>
        <w:ind w:left="2026" w:hanging="360"/>
      </w:pPr>
      <w:rPr>
        <w:rFonts w:hint="default"/>
        <w:lang w:val="ru-RU" w:eastAsia="en-US" w:bidi="ar-SA"/>
      </w:rPr>
    </w:lvl>
    <w:lvl w:ilvl="4" w:tplc="A89C10EE">
      <w:numFmt w:val="bullet"/>
      <w:lvlText w:val="•"/>
      <w:lvlJc w:val="left"/>
      <w:pPr>
        <w:ind w:left="2422" w:hanging="360"/>
      </w:pPr>
      <w:rPr>
        <w:rFonts w:hint="default"/>
        <w:lang w:val="ru-RU" w:eastAsia="en-US" w:bidi="ar-SA"/>
      </w:rPr>
    </w:lvl>
    <w:lvl w:ilvl="5" w:tplc="BA9A2A2C">
      <w:numFmt w:val="bullet"/>
      <w:lvlText w:val="•"/>
      <w:lvlJc w:val="left"/>
      <w:pPr>
        <w:ind w:left="2818" w:hanging="360"/>
      </w:pPr>
      <w:rPr>
        <w:rFonts w:hint="default"/>
        <w:lang w:val="ru-RU" w:eastAsia="en-US" w:bidi="ar-SA"/>
      </w:rPr>
    </w:lvl>
    <w:lvl w:ilvl="6" w:tplc="59126EF4">
      <w:numFmt w:val="bullet"/>
      <w:lvlText w:val="•"/>
      <w:lvlJc w:val="left"/>
      <w:pPr>
        <w:ind w:left="3213" w:hanging="360"/>
      </w:pPr>
      <w:rPr>
        <w:rFonts w:hint="default"/>
        <w:lang w:val="ru-RU" w:eastAsia="en-US" w:bidi="ar-SA"/>
      </w:rPr>
    </w:lvl>
    <w:lvl w:ilvl="7" w:tplc="09DCAE22">
      <w:numFmt w:val="bullet"/>
      <w:lvlText w:val="•"/>
      <w:lvlJc w:val="left"/>
      <w:pPr>
        <w:ind w:left="3609" w:hanging="360"/>
      </w:pPr>
      <w:rPr>
        <w:rFonts w:hint="default"/>
        <w:lang w:val="ru-RU" w:eastAsia="en-US" w:bidi="ar-SA"/>
      </w:rPr>
    </w:lvl>
    <w:lvl w:ilvl="8" w:tplc="F63E422A">
      <w:numFmt w:val="bullet"/>
      <w:lvlText w:val="•"/>
      <w:lvlJc w:val="left"/>
      <w:pPr>
        <w:ind w:left="4004" w:hanging="360"/>
      </w:pPr>
      <w:rPr>
        <w:rFonts w:hint="default"/>
        <w:lang w:val="ru-RU" w:eastAsia="en-US" w:bidi="ar-SA"/>
      </w:rPr>
    </w:lvl>
  </w:abstractNum>
  <w:abstractNum w:abstractNumId="116">
    <w:nsid w:val="20260E00"/>
    <w:multiLevelType w:val="hybridMultilevel"/>
    <w:tmpl w:val="6D3AC68A"/>
    <w:lvl w:ilvl="0" w:tplc="1C147760">
      <w:start w:val="1"/>
      <w:numFmt w:val="decimal"/>
      <w:lvlText w:val="%1."/>
      <w:lvlJc w:val="left"/>
      <w:pPr>
        <w:ind w:left="1132" w:hanging="281"/>
      </w:pPr>
      <w:rPr>
        <w:rFonts w:ascii="Times New Roman" w:eastAsia="Times New Roman" w:hAnsi="Times New Roman" w:cs="Times New Roman" w:hint="default"/>
        <w:spacing w:val="0"/>
        <w:w w:val="100"/>
        <w:sz w:val="28"/>
        <w:szCs w:val="28"/>
        <w:lang w:val="ru-RU" w:eastAsia="en-US" w:bidi="ar-SA"/>
      </w:rPr>
    </w:lvl>
    <w:lvl w:ilvl="1" w:tplc="FB188276">
      <w:numFmt w:val="bullet"/>
      <w:lvlText w:val="•"/>
      <w:lvlJc w:val="left"/>
      <w:pPr>
        <w:ind w:left="2074" w:hanging="281"/>
      </w:pPr>
      <w:rPr>
        <w:rFonts w:hint="default"/>
        <w:lang w:val="ru-RU" w:eastAsia="en-US" w:bidi="ar-SA"/>
      </w:rPr>
    </w:lvl>
    <w:lvl w:ilvl="2" w:tplc="5DE81992">
      <w:numFmt w:val="bullet"/>
      <w:lvlText w:val="•"/>
      <w:lvlJc w:val="left"/>
      <w:pPr>
        <w:ind w:left="3009" w:hanging="281"/>
      </w:pPr>
      <w:rPr>
        <w:rFonts w:hint="default"/>
        <w:lang w:val="ru-RU" w:eastAsia="en-US" w:bidi="ar-SA"/>
      </w:rPr>
    </w:lvl>
    <w:lvl w:ilvl="3" w:tplc="7D20C984">
      <w:numFmt w:val="bullet"/>
      <w:lvlText w:val="•"/>
      <w:lvlJc w:val="left"/>
      <w:pPr>
        <w:ind w:left="3943" w:hanging="281"/>
      </w:pPr>
      <w:rPr>
        <w:rFonts w:hint="default"/>
        <w:lang w:val="ru-RU" w:eastAsia="en-US" w:bidi="ar-SA"/>
      </w:rPr>
    </w:lvl>
    <w:lvl w:ilvl="4" w:tplc="7AF6A204">
      <w:numFmt w:val="bullet"/>
      <w:lvlText w:val="•"/>
      <w:lvlJc w:val="left"/>
      <w:pPr>
        <w:ind w:left="4878" w:hanging="281"/>
      </w:pPr>
      <w:rPr>
        <w:rFonts w:hint="default"/>
        <w:lang w:val="ru-RU" w:eastAsia="en-US" w:bidi="ar-SA"/>
      </w:rPr>
    </w:lvl>
    <w:lvl w:ilvl="5" w:tplc="03AC2686">
      <w:numFmt w:val="bullet"/>
      <w:lvlText w:val="•"/>
      <w:lvlJc w:val="left"/>
      <w:pPr>
        <w:ind w:left="5813" w:hanging="281"/>
      </w:pPr>
      <w:rPr>
        <w:rFonts w:hint="default"/>
        <w:lang w:val="ru-RU" w:eastAsia="en-US" w:bidi="ar-SA"/>
      </w:rPr>
    </w:lvl>
    <w:lvl w:ilvl="6" w:tplc="6BB2FFE6">
      <w:numFmt w:val="bullet"/>
      <w:lvlText w:val="•"/>
      <w:lvlJc w:val="left"/>
      <w:pPr>
        <w:ind w:left="6747" w:hanging="281"/>
      </w:pPr>
      <w:rPr>
        <w:rFonts w:hint="default"/>
        <w:lang w:val="ru-RU" w:eastAsia="en-US" w:bidi="ar-SA"/>
      </w:rPr>
    </w:lvl>
    <w:lvl w:ilvl="7" w:tplc="B5AAAA62">
      <w:numFmt w:val="bullet"/>
      <w:lvlText w:val="•"/>
      <w:lvlJc w:val="left"/>
      <w:pPr>
        <w:ind w:left="7682" w:hanging="281"/>
      </w:pPr>
      <w:rPr>
        <w:rFonts w:hint="default"/>
        <w:lang w:val="ru-RU" w:eastAsia="en-US" w:bidi="ar-SA"/>
      </w:rPr>
    </w:lvl>
    <w:lvl w:ilvl="8" w:tplc="E5188466">
      <w:numFmt w:val="bullet"/>
      <w:lvlText w:val="•"/>
      <w:lvlJc w:val="left"/>
      <w:pPr>
        <w:ind w:left="8617" w:hanging="281"/>
      </w:pPr>
      <w:rPr>
        <w:rFonts w:hint="default"/>
        <w:lang w:val="ru-RU" w:eastAsia="en-US" w:bidi="ar-SA"/>
      </w:rPr>
    </w:lvl>
  </w:abstractNum>
  <w:abstractNum w:abstractNumId="117">
    <w:nsid w:val="208E15AF"/>
    <w:multiLevelType w:val="hybridMultilevel"/>
    <w:tmpl w:val="0BEE0022"/>
    <w:styleLink w:val="93"/>
    <w:lvl w:ilvl="0" w:tplc="5B3ED4B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1B413B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B424754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B4F6BFF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EAE4B8A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6D4A0E0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E48C527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6DCDDB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4BA0C63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nsid w:val="20C610FB"/>
    <w:multiLevelType w:val="hybridMultilevel"/>
    <w:tmpl w:val="1C46EE88"/>
    <w:lvl w:ilvl="0" w:tplc="8DBAB3BC">
      <w:start w:val="5"/>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D714D07C">
      <w:numFmt w:val="bullet"/>
      <w:lvlText w:val="•"/>
      <w:lvlJc w:val="left"/>
      <w:pPr>
        <w:ind w:left="2632" w:hanging="281"/>
      </w:pPr>
      <w:rPr>
        <w:rFonts w:hint="default"/>
        <w:lang w:val="ru-RU" w:eastAsia="en-US" w:bidi="ar-SA"/>
      </w:rPr>
    </w:lvl>
    <w:lvl w:ilvl="2" w:tplc="B01C99D6">
      <w:numFmt w:val="bullet"/>
      <w:lvlText w:val="•"/>
      <w:lvlJc w:val="left"/>
      <w:pPr>
        <w:ind w:left="3505" w:hanging="281"/>
      </w:pPr>
      <w:rPr>
        <w:rFonts w:hint="default"/>
        <w:lang w:val="ru-RU" w:eastAsia="en-US" w:bidi="ar-SA"/>
      </w:rPr>
    </w:lvl>
    <w:lvl w:ilvl="3" w:tplc="380C9E3C">
      <w:numFmt w:val="bullet"/>
      <w:lvlText w:val="•"/>
      <w:lvlJc w:val="left"/>
      <w:pPr>
        <w:ind w:left="4377" w:hanging="281"/>
      </w:pPr>
      <w:rPr>
        <w:rFonts w:hint="default"/>
        <w:lang w:val="ru-RU" w:eastAsia="en-US" w:bidi="ar-SA"/>
      </w:rPr>
    </w:lvl>
    <w:lvl w:ilvl="4" w:tplc="D8B67F7C">
      <w:numFmt w:val="bullet"/>
      <w:lvlText w:val="•"/>
      <w:lvlJc w:val="left"/>
      <w:pPr>
        <w:ind w:left="5250" w:hanging="281"/>
      </w:pPr>
      <w:rPr>
        <w:rFonts w:hint="default"/>
        <w:lang w:val="ru-RU" w:eastAsia="en-US" w:bidi="ar-SA"/>
      </w:rPr>
    </w:lvl>
    <w:lvl w:ilvl="5" w:tplc="4C527DD8">
      <w:numFmt w:val="bullet"/>
      <w:lvlText w:val="•"/>
      <w:lvlJc w:val="left"/>
      <w:pPr>
        <w:ind w:left="6123" w:hanging="281"/>
      </w:pPr>
      <w:rPr>
        <w:rFonts w:hint="default"/>
        <w:lang w:val="ru-RU" w:eastAsia="en-US" w:bidi="ar-SA"/>
      </w:rPr>
    </w:lvl>
    <w:lvl w:ilvl="6" w:tplc="38021F68">
      <w:numFmt w:val="bullet"/>
      <w:lvlText w:val="•"/>
      <w:lvlJc w:val="left"/>
      <w:pPr>
        <w:ind w:left="6995" w:hanging="281"/>
      </w:pPr>
      <w:rPr>
        <w:rFonts w:hint="default"/>
        <w:lang w:val="ru-RU" w:eastAsia="en-US" w:bidi="ar-SA"/>
      </w:rPr>
    </w:lvl>
    <w:lvl w:ilvl="7" w:tplc="5204F4E6">
      <w:numFmt w:val="bullet"/>
      <w:lvlText w:val="•"/>
      <w:lvlJc w:val="left"/>
      <w:pPr>
        <w:ind w:left="7868" w:hanging="281"/>
      </w:pPr>
      <w:rPr>
        <w:rFonts w:hint="default"/>
        <w:lang w:val="ru-RU" w:eastAsia="en-US" w:bidi="ar-SA"/>
      </w:rPr>
    </w:lvl>
    <w:lvl w:ilvl="8" w:tplc="A4862E4A">
      <w:numFmt w:val="bullet"/>
      <w:lvlText w:val="•"/>
      <w:lvlJc w:val="left"/>
      <w:pPr>
        <w:ind w:left="8741" w:hanging="281"/>
      </w:pPr>
      <w:rPr>
        <w:rFonts w:hint="default"/>
        <w:lang w:val="ru-RU" w:eastAsia="en-US" w:bidi="ar-SA"/>
      </w:rPr>
    </w:lvl>
  </w:abstractNum>
  <w:abstractNum w:abstractNumId="119">
    <w:nsid w:val="20DC5BAD"/>
    <w:multiLevelType w:val="hybridMultilevel"/>
    <w:tmpl w:val="6C50A5A6"/>
    <w:styleLink w:val="1000"/>
    <w:lvl w:ilvl="0" w:tplc="786085C2">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EB269F40">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041262C0">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D1E6E05C">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DCECDCCA">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B00C6C52">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FB5A5D54">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CB3C506A">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62664158">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120">
    <w:nsid w:val="212A7AC3"/>
    <w:multiLevelType w:val="hybridMultilevel"/>
    <w:tmpl w:val="BD0060C0"/>
    <w:lvl w:ilvl="0" w:tplc="11623A50">
      <w:start w:val="1"/>
      <w:numFmt w:val="decimal"/>
      <w:lvlText w:val="%1."/>
      <w:lvlJc w:val="left"/>
      <w:pPr>
        <w:ind w:left="1132" w:hanging="281"/>
      </w:pPr>
      <w:rPr>
        <w:rFonts w:ascii="Times New Roman" w:eastAsia="Times New Roman" w:hAnsi="Times New Roman" w:cs="Times New Roman" w:hint="default"/>
        <w:spacing w:val="0"/>
        <w:w w:val="100"/>
        <w:sz w:val="28"/>
        <w:szCs w:val="28"/>
        <w:lang w:val="ru-RU" w:eastAsia="en-US" w:bidi="ar-SA"/>
      </w:rPr>
    </w:lvl>
    <w:lvl w:ilvl="1" w:tplc="849848C0">
      <w:numFmt w:val="bullet"/>
      <w:lvlText w:val="•"/>
      <w:lvlJc w:val="left"/>
      <w:pPr>
        <w:ind w:left="2074" w:hanging="281"/>
      </w:pPr>
      <w:rPr>
        <w:rFonts w:hint="default"/>
        <w:lang w:val="ru-RU" w:eastAsia="en-US" w:bidi="ar-SA"/>
      </w:rPr>
    </w:lvl>
    <w:lvl w:ilvl="2" w:tplc="56E02070">
      <w:numFmt w:val="bullet"/>
      <w:lvlText w:val="•"/>
      <w:lvlJc w:val="left"/>
      <w:pPr>
        <w:ind w:left="3009" w:hanging="281"/>
      </w:pPr>
      <w:rPr>
        <w:rFonts w:hint="default"/>
        <w:lang w:val="ru-RU" w:eastAsia="en-US" w:bidi="ar-SA"/>
      </w:rPr>
    </w:lvl>
    <w:lvl w:ilvl="3" w:tplc="D11A6DE6">
      <w:numFmt w:val="bullet"/>
      <w:lvlText w:val="•"/>
      <w:lvlJc w:val="left"/>
      <w:pPr>
        <w:ind w:left="3943" w:hanging="281"/>
      </w:pPr>
      <w:rPr>
        <w:rFonts w:hint="default"/>
        <w:lang w:val="ru-RU" w:eastAsia="en-US" w:bidi="ar-SA"/>
      </w:rPr>
    </w:lvl>
    <w:lvl w:ilvl="4" w:tplc="83E0A366">
      <w:numFmt w:val="bullet"/>
      <w:lvlText w:val="•"/>
      <w:lvlJc w:val="left"/>
      <w:pPr>
        <w:ind w:left="4878" w:hanging="281"/>
      </w:pPr>
      <w:rPr>
        <w:rFonts w:hint="default"/>
        <w:lang w:val="ru-RU" w:eastAsia="en-US" w:bidi="ar-SA"/>
      </w:rPr>
    </w:lvl>
    <w:lvl w:ilvl="5" w:tplc="F29CE25E">
      <w:numFmt w:val="bullet"/>
      <w:lvlText w:val="•"/>
      <w:lvlJc w:val="left"/>
      <w:pPr>
        <w:ind w:left="5813" w:hanging="281"/>
      </w:pPr>
      <w:rPr>
        <w:rFonts w:hint="default"/>
        <w:lang w:val="ru-RU" w:eastAsia="en-US" w:bidi="ar-SA"/>
      </w:rPr>
    </w:lvl>
    <w:lvl w:ilvl="6" w:tplc="B614AE2E">
      <w:numFmt w:val="bullet"/>
      <w:lvlText w:val="•"/>
      <w:lvlJc w:val="left"/>
      <w:pPr>
        <w:ind w:left="6747" w:hanging="281"/>
      </w:pPr>
      <w:rPr>
        <w:rFonts w:hint="default"/>
        <w:lang w:val="ru-RU" w:eastAsia="en-US" w:bidi="ar-SA"/>
      </w:rPr>
    </w:lvl>
    <w:lvl w:ilvl="7" w:tplc="B862FC18">
      <w:numFmt w:val="bullet"/>
      <w:lvlText w:val="•"/>
      <w:lvlJc w:val="left"/>
      <w:pPr>
        <w:ind w:left="7682" w:hanging="281"/>
      </w:pPr>
      <w:rPr>
        <w:rFonts w:hint="default"/>
        <w:lang w:val="ru-RU" w:eastAsia="en-US" w:bidi="ar-SA"/>
      </w:rPr>
    </w:lvl>
    <w:lvl w:ilvl="8" w:tplc="E602586A">
      <w:numFmt w:val="bullet"/>
      <w:lvlText w:val="•"/>
      <w:lvlJc w:val="left"/>
      <w:pPr>
        <w:ind w:left="8617" w:hanging="281"/>
      </w:pPr>
      <w:rPr>
        <w:rFonts w:hint="default"/>
        <w:lang w:val="ru-RU" w:eastAsia="en-US" w:bidi="ar-SA"/>
      </w:rPr>
    </w:lvl>
  </w:abstractNum>
  <w:abstractNum w:abstractNumId="121">
    <w:nsid w:val="217842A1"/>
    <w:multiLevelType w:val="hybridMultilevel"/>
    <w:tmpl w:val="B388F1D6"/>
    <w:styleLink w:val="2"/>
    <w:lvl w:ilvl="0" w:tplc="3D00A65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71AB2A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D0EC96E">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958D524">
      <w:start w:val="1"/>
      <w:numFmt w:val="bullet"/>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AD4C9CC">
      <w:start w:val="1"/>
      <w:numFmt w:val="bullet"/>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C9035A0">
      <w:start w:val="1"/>
      <w:numFmt w:val="bullet"/>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8129A4C">
      <w:start w:val="1"/>
      <w:numFmt w:val="bullet"/>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9DE6660">
      <w:start w:val="1"/>
      <w:numFmt w:val="bullet"/>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9B647D4">
      <w:start w:val="1"/>
      <w:numFmt w:val="bullet"/>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2">
    <w:nsid w:val="22571908"/>
    <w:multiLevelType w:val="hybridMultilevel"/>
    <w:tmpl w:val="06A2D9DE"/>
    <w:lvl w:ilvl="0" w:tplc="95BAAE7A">
      <w:start w:val="18"/>
      <w:numFmt w:val="decimal"/>
      <w:lvlText w:val="%1."/>
      <w:lvlJc w:val="left"/>
      <w:pPr>
        <w:ind w:left="1274" w:hanging="423"/>
      </w:pPr>
      <w:rPr>
        <w:rFonts w:ascii="Times New Roman" w:eastAsia="Times New Roman" w:hAnsi="Times New Roman" w:cs="Times New Roman" w:hint="default"/>
        <w:i/>
        <w:iCs/>
        <w:spacing w:val="0"/>
        <w:w w:val="100"/>
        <w:sz w:val="28"/>
        <w:szCs w:val="28"/>
        <w:lang w:val="ru-RU" w:eastAsia="en-US" w:bidi="ar-SA"/>
      </w:rPr>
    </w:lvl>
    <w:lvl w:ilvl="1" w:tplc="28D837DC">
      <w:numFmt w:val="bullet"/>
      <w:lvlText w:val="•"/>
      <w:lvlJc w:val="left"/>
      <w:pPr>
        <w:ind w:left="2200" w:hanging="423"/>
      </w:pPr>
      <w:rPr>
        <w:rFonts w:hint="default"/>
        <w:lang w:val="ru-RU" w:eastAsia="en-US" w:bidi="ar-SA"/>
      </w:rPr>
    </w:lvl>
    <w:lvl w:ilvl="2" w:tplc="433EF41C">
      <w:numFmt w:val="bullet"/>
      <w:lvlText w:val="•"/>
      <w:lvlJc w:val="left"/>
      <w:pPr>
        <w:ind w:left="3121" w:hanging="423"/>
      </w:pPr>
      <w:rPr>
        <w:rFonts w:hint="default"/>
        <w:lang w:val="ru-RU" w:eastAsia="en-US" w:bidi="ar-SA"/>
      </w:rPr>
    </w:lvl>
    <w:lvl w:ilvl="3" w:tplc="78305C14">
      <w:numFmt w:val="bullet"/>
      <w:lvlText w:val="•"/>
      <w:lvlJc w:val="left"/>
      <w:pPr>
        <w:ind w:left="4041" w:hanging="423"/>
      </w:pPr>
      <w:rPr>
        <w:rFonts w:hint="default"/>
        <w:lang w:val="ru-RU" w:eastAsia="en-US" w:bidi="ar-SA"/>
      </w:rPr>
    </w:lvl>
    <w:lvl w:ilvl="4" w:tplc="ECCE1DC0">
      <w:numFmt w:val="bullet"/>
      <w:lvlText w:val="•"/>
      <w:lvlJc w:val="left"/>
      <w:pPr>
        <w:ind w:left="4962" w:hanging="423"/>
      </w:pPr>
      <w:rPr>
        <w:rFonts w:hint="default"/>
        <w:lang w:val="ru-RU" w:eastAsia="en-US" w:bidi="ar-SA"/>
      </w:rPr>
    </w:lvl>
    <w:lvl w:ilvl="5" w:tplc="C226D4D6">
      <w:numFmt w:val="bullet"/>
      <w:lvlText w:val="•"/>
      <w:lvlJc w:val="left"/>
      <w:pPr>
        <w:ind w:left="5883" w:hanging="423"/>
      </w:pPr>
      <w:rPr>
        <w:rFonts w:hint="default"/>
        <w:lang w:val="ru-RU" w:eastAsia="en-US" w:bidi="ar-SA"/>
      </w:rPr>
    </w:lvl>
    <w:lvl w:ilvl="6" w:tplc="C7FA4AA4">
      <w:numFmt w:val="bullet"/>
      <w:lvlText w:val="•"/>
      <w:lvlJc w:val="left"/>
      <w:pPr>
        <w:ind w:left="6803" w:hanging="423"/>
      </w:pPr>
      <w:rPr>
        <w:rFonts w:hint="default"/>
        <w:lang w:val="ru-RU" w:eastAsia="en-US" w:bidi="ar-SA"/>
      </w:rPr>
    </w:lvl>
    <w:lvl w:ilvl="7" w:tplc="F1ACEF38">
      <w:numFmt w:val="bullet"/>
      <w:lvlText w:val="•"/>
      <w:lvlJc w:val="left"/>
      <w:pPr>
        <w:ind w:left="7724" w:hanging="423"/>
      </w:pPr>
      <w:rPr>
        <w:rFonts w:hint="default"/>
        <w:lang w:val="ru-RU" w:eastAsia="en-US" w:bidi="ar-SA"/>
      </w:rPr>
    </w:lvl>
    <w:lvl w:ilvl="8" w:tplc="D7A6AE1C">
      <w:numFmt w:val="bullet"/>
      <w:lvlText w:val="•"/>
      <w:lvlJc w:val="left"/>
      <w:pPr>
        <w:ind w:left="8645" w:hanging="423"/>
      </w:pPr>
      <w:rPr>
        <w:rFonts w:hint="default"/>
        <w:lang w:val="ru-RU" w:eastAsia="en-US" w:bidi="ar-SA"/>
      </w:rPr>
    </w:lvl>
  </w:abstractNum>
  <w:abstractNum w:abstractNumId="123">
    <w:nsid w:val="227B71CA"/>
    <w:multiLevelType w:val="hybridMultilevel"/>
    <w:tmpl w:val="9E221426"/>
    <w:numStyleLink w:val="157"/>
  </w:abstractNum>
  <w:abstractNum w:abstractNumId="124">
    <w:nsid w:val="24394C56"/>
    <w:multiLevelType w:val="hybridMultilevel"/>
    <w:tmpl w:val="77824472"/>
    <w:lvl w:ilvl="0" w:tplc="396AEEEA">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1DF24766">
      <w:numFmt w:val="bullet"/>
      <w:lvlText w:val="•"/>
      <w:lvlJc w:val="left"/>
      <w:pPr>
        <w:ind w:left="2632" w:hanging="281"/>
      </w:pPr>
      <w:rPr>
        <w:rFonts w:hint="default"/>
        <w:lang w:val="ru-RU" w:eastAsia="en-US" w:bidi="ar-SA"/>
      </w:rPr>
    </w:lvl>
    <w:lvl w:ilvl="2" w:tplc="8C58B422">
      <w:numFmt w:val="bullet"/>
      <w:lvlText w:val="•"/>
      <w:lvlJc w:val="left"/>
      <w:pPr>
        <w:ind w:left="3505" w:hanging="281"/>
      </w:pPr>
      <w:rPr>
        <w:rFonts w:hint="default"/>
        <w:lang w:val="ru-RU" w:eastAsia="en-US" w:bidi="ar-SA"/>
      </w:rPr>
    </w:lvl>
    <w:lvl w:ilvl="3" w:tplc="02360A90">
      <w:numFmt w:val="bullet"/>
      <w:lvlText w:val="•"/>
      <w:lvlJc w:val="left"/>
      <w:pPr>
        <w:ind w:left="4377" w:hanging="281"/>
      </w:pPr>
      <w:rPr>
        <w:rFonts w:hint="default"/>
        <w:lang w:val="ru-RU" w:eastAsia="en-US" w:bidi="ar-SA"/>
      </w:rPr>
    </w:lvl>
    <w:lvl w:ilvl="4" w:tplc="7EA4FE2E">
      <w:numFmt w:val="bullet"/>
      <w:lvlText w:val="•"/>
      <w:lvlJc w:val="left"/>
      <w:pPr>
        <w:ind w:left="5250" w:hanging="281"/>
      </w:pPr>
      <w:rPr>
        <w:rFonts w:hint="default"/>
        <w:lang w:val="ru-RU" w:eastAsia="en-US" w:bidi="ar-SA"/>
      </w:rPr>
    </w:lvl>
    <w:lvl w:ilvl="5" w:tplc="D7B6D7E8">
      <w:numFmt w:val="bullet"/>
      <w:lvlText w:val="•"/>
      <w:lvlJc w:val="left"/>
      <w:pPr>
        <w:ind w:left="6123" w:hanging="281"/>
      </w:pPr>
      <w:rPr>
        <w:rFonts w:hint="default"/>
        <w:lang w:val="ru-RU" w:eastAsia="en-US" w:bidi="ar-SA"/>
      </w:rPr>
    </w:lvl>
    <w:lvl w:ilvl="6" w:tplc="7DC0B36A">
      <w:numFmt w:val="bullet"/>
      <w:lvlText w:val="•"/>
      <w:lvlJc w:val="left"/>
      <w:pPr>
        <w:ind w:left="6995" w:hanging="281"/>
      </w:pPr>
      <w:rPr>
        <w:rFonts w:hint="default"/>
        <w:lang w:val="ru-RU" w:eastAsia="en-US" w:bidi="ar-SA"/>
      </w:rPr>
    </w:lvl>
    <w:lvl w:ilvl="7" w:tplc="5B0411C4">
      <w:numFmt w:val="bullet"/>
      <w:lvlText w:val="•"/>
      <w:lvlJc w:val="left"/>
      <w:pPr>
        <w:ind w:left="7868" w:hanging="281"/>
      </w:pPr>
      <w:rPr>
        <w:rFonts w:hint="default"/>
        <w:lang w:val="ru-RU" w:eastAsia="en-US" w:bidi="ar-SA"/>
      </w:rPr>
    </w:lvl>
    <w:lvl w:ilvl="8" w:tplc="F1AAA81C">
      <w:numFmt w:val="bullet"/>
      <w:lvlText w:val="•"/>
      <w:lvlJc w:val="left"/>
      <w:pPr>
        <w:ind w:left="8741" w:hanging="281"/>
      </w:pPr>
      <w:rPr>
        <w:rFonts w:hint="default"/>
        <w:lang w:val="ru-RU" w:eastAsia="en-US" w:bidi="ar-SA"/>
      </w:rPr>
    </w:lvl>
  </w:abstractNum>
  <w:abstractNum w:abstractNumId="125">
    <w:nsid w:val="249E0A35"/>
    <w:multiLevelType w:val="hybridMultilevel"/>
    <w:tmpl w:val="7144C758"/>
    <w:lvl w:ilvl="0" w:tplc="03B0E1B0">
      <w:start w:val="16"/>
      <w:numFmt w:val="decimal"/>
      <w:lvlText w:val="%1."/>
      <w:lvlJc w:val="left"/>
      <w:pPr>
        <w:ind w:left="1274" w:hanging="423"/>
      </w:pPr>
      <w:rPr>
        <w:rFonts w:ascii="Times New Roman" w:eastAsia="Times New Roman" w:hAnsi="Times New Roman" w:cs="Times New Roman" w:hint="default"/>
        <w:i/>
        <w:iCs/>
        <w:spacing w:val="0"/>
        <w:w w:val="100"/>
        <w:sz w:val="28"/>
        <w:szCs w:val="28"/>
        <w:lang w:val="ru-RU" w:eastAsia="en-US" w:bidi="ar-SA"/>
      </w:rPr>
    </w:lvl>
    <w:lvl w:ilvl="1" w:tplc="D1D8D06A">
      <w:numFmt w:val="bullet"/>
      <w:lvlText w:val="•"/>
      <w:lvlJc w:val="left"/>
      <w:pPr>
        <w:ind w:left="2200" w:hanging="423"/>
      </w:pPr>
      <w:rPr>
        <w:rFonts w:hint="default"/>
        <w:lang w:val="ru-RU" w:eastAsia="en-US" w:bidi="ar-SA"/>
      </w:rPr>
    </w:lvl>
    <w:lvl w:ilvl="2" w:tplc="290E7F42">
      <w:numFmt w:val="bullet"/>
      <w:lvlText w:val="•"/>
      <w:lvlJc w:val="left"/>
      <w:pPr>
        <w:ind w:left="3121" w:hanging="423"/>
      </w:pPr>
      <w:rPr>
        <w:rFonts w:hint="default"/>
        <w:lang w:val="ru-RU" w:eastAsia="en-US" w:bidi="ar-SA"/>
      </w:rPr>
    </w:lvl>
    <w:lvl w:ilvl="3" w:tplc="AD1694F2">
      <w:numFmt w:val="bullet"/>
      <w:lvlText w:val="•"/>
      <w:lvlJc w:val="left"/>
      <w:pPr>
        <w:ind w:left="4041" w:hanging="423"/>
      </w:pPr>
      <w:rPr>
        <w:rFonts w:hint="default"/>
        <w:lang w:val="ru-RU" w:eastAsia="en-US" w:bidi="ar-SA"/>
      </w:rPr>
    </w:lvl>
    <w:lvl w:ilvl="4" w:tplc="91C00782">
      <w:numFmt w:val="bullet"/>
      <w:lvlText w:val="•"/>
      <w:lvlJc w:val="left"/>
      <w:pPr>
        <w:ind w:left="4962" w:hanging="423"/>
      </w:pPr>
      <w:rPr>
        <w:rFonts w:hint="default"/>
        <w:lang w:val="ru-RU" w:eastAsia="en-US" w:bidi="ar-SA"/>
      </w:rPr>
    </w:lvl>
    <w:lvl w:ilvl="5" w:tplc="5A4C9AAE">
      <w:numFmt w:val="bullet"/>
      <w:lvlText w:val="•"/>
      <w:lvlJc w:val="left"/>
      <w:pPr>
        <w:ind w:left="5883" w:hanging="423"/>
      </w:pPr>
      <w:rPr>
        <w:rFonts w:hint="default"/>
        <w:lang w:val="ru-RU" w:eastAsia="en-US" w:bidi="ar-SA"/>
      </w:rPr>
    </w:lvl>
    <w:lvl w:ilvl="6" w:tplc="782CA9D4">
      <w:numFmt w:val="bullet"/>
      <w:lvlText w:val="•"/>
      <w:lvlJc w:val="left"/>
      <w:pPr>
        <w:ind w:left="6803" w:hanging="423"/>
      </w:pPr>
      <w:rPr>
        <w:rFonts w:hint="default"/>
        <w:lang w:val="ru-RU" w:eastAsia="en-US" w:bidi="ar-SA"/>
      </w:rPr>
    </w:lvl>
    <w:lvl w:ilvl="7" w:tplc="BCF805DA">
      <w:numFmt w:val="bullet"/>
      <w:lvlText w:val="•"/>
      <w:lvlJc w:val="left"/>
      <w:pPr>
        <w:ind w:left="7724" w:hanging="423"/>
      </w:pPr>
      <w:rPr>
        <w:rFonts w:hint="default"/>
        <w:lang w:val="ru-RU" w:eastAsia="en-US" w:bidi="ar-SA"/>
      </w:rPr>
    </w:lvl>
    <w:lvl w:ilvl="8" w:tplc="D9ECEB2E">
      <w:numFmt w:val="bullet"/>
      <w:lvlText w:val="•"/>
      <w:lvlJc w:val="left"/>
      <w:pPr>
        <w:ind w:left="8645" w:hanging="423"/>
      </w:pPr>
      <w:rPr>
        <w:rFonts w:hint="default"/>
        <w:lang w:val="ru-RU" w:eastAsia="en-US" w:bidi="ar-SA"/>
      </w:rPr>
    </w:lvl>
  </w:abstractNum>
  <w:abstractNum w:abstractNumId="126">
    <w:nsid w:val="24E52298"/>
    <w:multiLevelType w:val="hybridMultilevel"/>
    <w:tmpl w:val="D9FAD006"/>
    <w:lvl w:ilvl="0" w:tplc="EED02B62">
      <w:start w:val="2"/>
      <w:numFmt w:val="decimal"/>
      <w:lvlText w:val="%1."/>
      <w:lvlJc w:val="left"/>
      <w:pPr>
        <w:ind w:left="284" w:hanging="295"/>
      </w:pPr>
      <w:rPr>
        <w:rFonts w:ascii="Times New Roman" w:eastAsia="Times New Roman" w:hAnsi="Times New Roman" w:cs="Times New Roman" w:hint="default"/>
        <w:w w:val="100"/>
        <w:sz w:val="28"/>
        <w:szCs w:val="28"/>
        <w:lang w:val="ru-RU" w:eastAsia="en-US" w:bidi="ar-SA"/>
      </w:rPr>
    </w:lvl>
    <w:lvl w:ilvl="1" w:tplc="A3A69C1A">
      <w:numFmt w:val="bullet"/>
      <w:lvlText w:val="•"/>
      <w:lvlJc w:val="left"/>
      <w:pPr>
        <w:ind w:left="1300" w:hanging="295"/>
      </w:pPr>
      <w:rPr>
        <w:rFonts w:hint="default"/>
        <w:lang w:val="ru-RU" w:eastAsia="en-US" w:bidi="ar-SA"/>
      </w:rPr>
    </w:lvl>
    <w:lvl w:ilvl="2" w:tplc="21B2F3A2">
      <w:numFmt w:val="bullet"/>
      <w:lvlText w:val="•"/>
      <w:lvlJc w:val="left"/>
      <w:pPr>
        <w:ind w:left="2321" w:hanging="295"/>
      </w:pPr>
      <w:rPr>
        <w:rFonts w:hint="default"/>
        <w:lang w:val="ru-RU" w:eastAsia="en-US" w:bidi="ar-SA"/>
      </w:rPr>
    </w:lvl>
    <w:lvl w:ilvl="3" w:tplc="42FC3A8A">
      <w:numFmt w:val="bullet"/>
      <w:lvlText w:val="•"/>
      <w:lvlJc w:val="left"/>
      <w:pPr>
        <w:ind w:left="3341" w:hanging="295"/>
      </w:pPr>
      <w:rPr>
        <w:rFonts w:hint="default"/>
        <w:lang w:val="ru-RU" w:eastAsia="en-US" w:bidi="ar-SA"/>
      </w:rPr>
    </w:lvl>
    <w:lvl w:ilvl="4" w:tplc="3642DDBE">
      <w:numFmt w:val="bullet"/>
      <w:lvlText w:val="•"/>
      <w:lvlJc w:val="left"/>
      <w:pPr>
        <w:ind w:left="4362" w:hanging="295"/>
      </w:pPr>
      <w:rPr>
        <w:rFonts w:hint="default"/>
        <w:lang w:val="ru-RU" w:eastAsia="en-US" w:bidi="ar-SA"/>
      </w:rPr>
    </w:lvl>
    <w:lvl w:ilvl="5" w:tplc="86BA1A7A">
      <w:numFmt w:val="bullet"/>
      <w:lvlText w:val="•"/>
      <w:lvlJc w:val="left"/>
      <w:pPr>
        <w:ind w:left="5383" w:hanging="295"/>
      </w:pPr>
      <w:rPr>
        <w:rFonts w:hint="default"/>
        <w:lang w:val="ru-RU" w:eastAsia="en-US" w:bidi="ar-SA"/>
      </w:rPr>
    </w:lvl>
    <w:lvl w:ilvl="6" w:tplc="12606180">
      <w:numFmt w:val="bullet"/>
      <w:lvlText w:val="•"/>
      <w:lvlJc w:val="left"/>
      <w:pPr>
        <w:ind w:left="6403" w:hanging="295"/>
      </w:pPr>
      <w:rPr>
        <w:rFonts w:hint="default"/>
        <w:lang w:val="ru-RU" w:eastAsia="en-US" w:bidi="ar-SA"/>
      </w:rPr>
    </w:lvl>
    <w:lvl w:ilvl="7" w:tplc="FA4023EC">
      <w:numFmt w:val="bullet"/>
      <w:lvlText w:val="•"/>
      <w:lvlJc w:val="left"/>
      <w:pPr>
        <w:ind w:left="7424" w:hanging="295"/>
      </w:pPr>
      <w:rPr>
        <w:rFonts w:hint="default"/>
        <w:lang w:val="ru-RU" w:eastAsia="en-US" w:bidi="ar-SA"/>
      </w:rPr>
    </w:lvl>
    <w:lvl w:ilvl="8" w:tplc="7BAE4CAE">
      <w:numFmt w:val="bullet"/>
      <w:lvlText w:val="•"/>
      <w:lvlJc w:val="left"/>
      <w:pPr>
        <w:ind w:left="8445" w:hanging="295"/>
      </w:pPr>
      <w:rPr>
        <w:rFonts w:hint="default"/>
        <w:lang w:val="ru-RU" w:eastAsia="en-US" w:bidi="ar-SA"/>
      </w:rPr>
    </w:lvl>
  </w:abstractNum>
  <w:abstractNum w:abstractNumId="127">
    <w:nsid w:val="25987549"/>
    <w:multiLevelType w:val="hybridMultilevel"/>
    <w:tmpl w:val="62D610DA"/>
    <w:lvl w:ilvl="0" w:tplc="FD600EF2">
      <w:start w:val="1"/>
      <w:numFmt w:val="decimal"/>
      <w:lvlText w:val="%1."/>
      <w:lvlJc w:val="left"/>
      <w:pPr>
        <w:ind w:left="1137" w:hanging="281"/>
      </w:pPr>
      <w:rPr>
        <w:rFonts w:ascii="Times New Roman" w:eastAsia="Times New Roman" w:hAnsi="Times New Roman" w:cs="Times New Roman" w:hint="default"/>
        <w:spacing w:val="0"/>
        <w:w w:val="100"/>
        <w:sz w:val="28"/>
        <w:szCs w:val="28"/>
        <w:lang w:val="ru-RU" w:eastAsia="en-US" w:bidi="ar-SA"/>
      </w:rPr>
    </w:lvl>
    <w:lvl w:ilvl="1" w:tplc="BC126F24">
      <w:numFmt w:val="bullet"/>
      <w:lvlText w:val="•"/>
      <w:lvlJc w:val="left"/>
      <w:pPr>
        <w:ind w:left="2074" w:hanging="281"/>
      </w:pPr>
      <w:rPr>
        <w:rFonts w:hint="default"/>
        <w:lang w:val="ru-RU" w:eastAsia="en-US" w:bidi="ar-SA"/>
      </w:rPr>
    </w:lvl>
    <w:lvl w:ilvl="2" w:tplc="33EEADD0">
      <w:numFmt w:val="bullet"/>
      <w:lvlText w:val="•"/>
      <w:lvlJc w:val="left"/>
      <w:pPr>
        <w:ind w:left="3009" w:hanging="281"/>
      </w:pPr>
      <w:rPr>
        <w:rFonts w:hint="default"/>
        <w:lang w:val="ru-RU" w:eastAsia="en-US" w:bidi="ar-SA"/>
      </w:rPr>
    </w:lvl>
    <w:lvl w:ilvl="3" w:tplc="B51EEF74">
      <w:numFmt w:val="bullet"/>
      <w:lvlText w:val="•"/>
      <w:lvlJc w:val="left"/>
      <w:pPr>
        <w:ind w:left="3943" w:hanging="281"/>
      </w:pPr>
      <w:rPr>
        <w:rFonts w:hint="default"/>
        <w:lang w:val="ru-RU" w:eastAsia="en-US" w:bidi="ar-SA"/>
      </w:rPr>
    </w:lvl>
    <w:lvl w:ilvl="4" w:tplc="E84AE97E">
      <w:numFmt w:val="bullet"/>
      <w:lvlText w:val="•"/>
      <w:lvlJc w:val="left"/>
      <w:pPr>
        <w:ind w:left="4878" w:hanging="281"/>
      </w:pPr>
      <w:rPr>
        <w:rFonts w:hint="default"/>
        <w:lang w:val="ru-RU" w:eastAsia="en-US" w:bidi="ar-SA"/>
      </w:rPr>
    </w:lvl>
    <w:lvl w:ilvl="5" w:tplc="177A11B4">
      <w:numFmt w:val="bullet"/>
      <w:lvlText w:val="•"/>
      <w:lvlJc w:val="left"/>
      <w:pPr>
        <w:ind w:left="5813" w:hanging="281"/>
      </w:pPr>
      <w:rPr>
        <w:rFonts w:hint="default"/>
        <w:lang w:val="ru-RU" w:eastAsia="en-US" w:bidi="ar-SA"/>
      </w:rPr>
    </w:lvl>
    <w:lvl w:ilvl="6" w:tplc="94703878">
      <w:numFmt w:val="bullet"/>
      <w:lvlText w:val="•"/>
      <w:lvlJc w:val="left"/>
      <w:pPr>
        <w:ind w:left="6747" w:hanging="281"/>
      </w:pPr>
      <w:rPr>
        <w:rFonts w:hint="default"/>
        <w:lang w:val="ru-RU" w:eastAsia="en-US" w:bidi="ar-SA"/>
      </w:rPr>
    </w:lvl>
    <w:lvl w:ilvl="7" w:tplc="D57ED804">
      <w:numFmt w:val="bullet"/>
      <w:lvlText w:val="•"/>
      <w:lvlJc w:val="left"/>
      <w:pPr>
        <w:ind w:left="7682" w:hanging="281"/>
      </w:pPr>
      <w:rPr>
        <w:rFonts w:hint="default"/>
        <w:lang w:val="ru-RU" w:eastAsia="en-US" w:bidi="ar-SA"/>
      </w:rPr>
    </w:lvl>
    <w:lvl w:ilvl="8" w:tplc="B9EE91C2">
      <w:numFmt w:val="bullet"/>
      <w:lvlText w:val="•"/>
      <w:lvlJc w:val="left"/>
      <w:pPr>
        <w:ind w:left="8617" w:hanging="281"/>
      </w:pPr>
      <w:rPr>
        <w:rFonts w:hint="default"/>
        <w:lang w:val="ru-RU" w:eastAsia="en-US" w:bidi="ar-SA"/>
      </w:rPr>
    </w:lvl>
  </w:abstractNum>
  <w:abstractNum w:abstractNumId="128">
    <w:nsid w:val="25A270EA"/>
    <w:multiLevelType w:val="hybridMultilevel"/>
    <w:tmpl w:val="166463D6"/>
    <w:lvl w:ilvl="0" w:tplc="64EE9124">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B5BA3E8C">
      <w:numFmt w:val="bullet"/>
      <w:lvlText w:val="•"/>
      <w:lvlJc w:val="left"/>
      <w:pPr>
        <w:ind w:left="2074" w:hanging="281"/>
      </w:pPr>
      <w:rPr>
        <w:rFonts w:hint="default"/>
        <w:lang w:val="ru-RU" w:eastAsia="en-US" w:bidi="ar-SA"/>
      </w:rPr>
    </w:lvl>
    <w:lvl w:ilvl="2" w:tplc="C9BCCF7A">
      <w:numFmt w:val="bullet"/>
      <w:lvlText w:val="•"/>
      <w:lvlJc w:val="left"/>
      <w:pPr>
        <w:ind w:left="3009" w:hanging="281"/>
      </w:pPr>
      <w:rPr>
        <w:rFonts w:hint="default"/>
        <w:lang w:val="ru-RU" w:eastAsia="en-US" w:bidi="ar-SA"/>
      </w:rPr>
    </w:lvl>
    <w:lvl w:ilvl="3" w:tplc="17707546">
      <w:numFmt w:val="bullet"/>
      <w:lvlText w:val="•"/>
      <w:lvlJc w:val="left"/>
      <w:pPr>
        <w:ind w:left="3943" w:hanging="281"/>
      </w:pPr>
      <w:rPr>
        <w:rFonts w:hint="default"/>
        <w:lang w:val="ru-RU" w:eastAsia="en-US" w:bidi="ar-SA"/>
      </w:rPr>
    </w:lvl>
    <w:lvl w:ilvl="4" w:tplc="9A0063D6">
      <w:numFmt w:val="bullet"/>
      <w:lvlText w:val="•"/>
      <w:lvlJc w:val="left"/>
      <w:pPr>
        <w:ind w:left="4878" w:hanging="281"/>
      </w:pPr>
      <w:rPr>
        <w:rFonts w:hint="default"/>
        <w:lang w:val="ru-RU" w:eastAsia="en-US" w:bidi="ar-SA"/>
      </w:rPr>
    </w:lvl>
    <w:lvl w:ilvl="5" w:tplc="985C7BB8">
      <w:numFmt w:val="bullet"/>
      <w:lvlText w:val="•"/>
      <w:lvlJc w:val="left"/>
      <w:pPr>
        <w:ind w:left="5813" w:hanging="281"/>
      </w:pPr>
      <w:rPr>
        <w:rFonts w:hint="default"/>
        <w:lang w:val="ru-RU" w:eastAsia="en-US" w:bidi="ar-SA"/>
      </w:rPr>
    </w:lvl>
    <w:lvl w:ilvl="6" w:tplc="9E40A956">
      <w:numFmt w:val="bullet"/>
      <w:lvlText w:val="•"/>
      <w:lvlJc w:val="left"/>
      <w:pPr>
        <w:ind w:left="6747" w:hanging="281"/>
      </w:pPr>
      <w:rPr>
        <w:rFonts w:hint="default"/>
        <w:lang w:val="ru-RU" w:eastAsia="en-US" w:bidi="ar-SA"/>
      </w:rPr>
    </w:lvl>
    <w:lvl w:ilvl="7" w:tplc="CD40C196">
      <w:numFmt w:val="bullet"/>
      <w:lvlText w:val="•"/>
      <w:lvlJc w:val="left"/>
      <w:pPr>
        <w:ind w:left="7682" w:hanging="281"/>
      </w:pPr>
      <w:rPr>
        <w:rFonts w:hint="default"/>
        <w:lang w:val="ru-RU" w:eastAsia="en-US" w:bidi="ar-SA"/>
      </w:rPr>
    </w:lvl>
    <w:lvl w:ilvl="8" w:tplc="4D2A9880">
      <w:numFmt w:val="bullet"/>
      <w:lvlText w:val="•"/>
      <w:lvlJc w:val="left"/>
      <w:pPr>
        <w:ind w:left="8617" w:hanging="281"/>
      </w:pPr>
      <w:rPr>
        <w:rFonts w:hint="default"/>
        <w:lang w:val="ru-RU" w:eastAsia="en-US" w:bidi="ar-SA"/>
      </w:rPr>
    </w:lvl>
  </w:abstractNum>
  <w:abstractNum w:abstractNumId="129">
    <w:nsid w:val="260C6054"/>
    <w:multiLevelType w:val="hybridMultilevel"/>
    <w:tmpl w:val="986E50C0"/>
    <w:lvl w:ilvl="0" w:tplc="689C9212">
      <w:start w:val="3"/>
      <w:numFmt w:val="decimal"/>
      <w:lvlText w:val="%1."/>
      <w:lvlJc w:val="left"/>
      <w:pPr>
        <w:ind w:left="909" w:hanging="336"/>
      </w:pPr>
      <w:rPr>
        <w:rFonts w:ascii="Times New Roman" w:eastAsia="Times New Roman" w:hAnsi="Times New Roman" w:cs="Times New Roman" w:hint="default"/>
        <w:w w:val="100"/>
        <w:sz w:val="28"/>
        <w:szCs w:val="28"/>
        <w:lang w:val="ru-RU" w:eastAsia="en-US" w:bidi="ar-SA"/>
      </w:rPr>
    </w:lvl>
    <w:lvl w:ilvl="1" w:tplc="6324BE0C">
      <w:numFmt w:val="bullet"/>
      <w:lvlText w:val="•"/>
      <w:lvlJc w:val="left"/>
      <w:pPr>
        <w:ind w:left="1858" w:hanging="336"/>
      </w:pPr>
      <w:rPr>
        <w:rFonts w:hint="default"/>
        <w:lang w:val="ru-RU" w:eastAsia="en-US" w:bidi="ar-SA"/>
      </w:rPr>
    </w:lvl>
    <w:lvl w:ilvl="2" w:tplc="45542308">
      <w:numFmt w:val="bullet"/>
      <w:lvlText w:val="•"/>
      <w:lvlJc w:val="left"/>
      <w:pPr>
        <w:ind w:left="2817" w:hanging="336"/>
      </w:pPr>
      <w:rPr>
        <w:rFonts w:hint="default"/>
        <w:lang w:val="ru-RU" w:eastAsia="en-US" w:bidi="ar-SA"/>
      </w:rPr>
    </w:lvl>
    <w:lvl w:ilvl="3" w:tplc="723AAAEA">
      <w:numFmt w:val="bullet"/>
      <w:lvlText w:val="•"/>
      <w:lvlJc w:val="left"/>
      <w:pPr>
        <w:ind w:left="3775" w:hanging="336"/>
      </w:pPr>
      <w:rPr>
        <w:rFonts w:hint="default"/>
        <w:lang w:val="ru-RU" w:eastAsia="en-US" w:bidi="ar-SA"/>
      </w:rPr>
    </w:lvl>
    <w:lvl w:ilvl="4" w:tplc="66A65462">
      <w:numFmt w:val="bullet"/>
      <w:lvlText w:val="•"/>
      <w:lvlJc w:val="left"/>
      <w:pPr>
        <w:ind w:left="4734" w:hanging="336"/>
      </w:pPr>
      <w:rPr>
        <w:rFonts w:hint="default"/>
        <w:lang w:val="ru-RU" w:eastAsia="en-US" w:bidi="ar-SA"/>
      </w:rPr>
    </w:lvl>
    <w:lvl w:ilvl="5" w:tplc="B1F0C8F8">
      <w:numFmt w:val="bullet"/>
      <w:lvlText w:val="•"/>
      <w:lvlJc w:val="left"/>
      <w:pPr>
        <w:ind w:left="5693" w:hanging="336"/>
      </w:pPr>
      <w:rPr>
        <w:rFonts w:hint="default"/>
        <w:lang w:val="ru-RU" w:eastAsia="en-US" w:bidi="ar-SA"/>
      </w:rPr>
    </w:lvl>
    <w:lvl w:ilvl="6" w:tplc="44D058D2">
      <w:numFmt w:val="bullet"/>
      <w:lvlText w:val="•"/>
      <w:lvlJc w:val="left"/>
      <w:pPr>
        <w:ind w:left="6651" w:hanging="336"/>
      </w:pPr>
      <w:rPr>
        <w:rFonts w:hint="default"/>
        <w:lang w:val="ru-RU" w:eastAsia="en-US" w:bidi="ar-SA"/>
      </w:rPr>
    </w:lvl>
    <w:lvl w:ilvl="7" w:tplc="C194DE7E">
      <w:numFmt w:val="bullet"/>
      <w:lvlText w:val="•"/>
      <w:lvlJc w:val="left"/>
      <w:pPr>
        <w:ind w:left="7610" w:hanging="336"/>
      </w:pPr>
      <w:rPr>
        <w:rFonts w:hint="default"/>
        <w:lang w:val="ru-RU" w:eastAsia="en-US" w:bidi="ar-SA"/>
      </w:rPr>
    </w:lvl>
    <w:lvl w:ilvl="8" w:tplc="0DE4225E">
      <w:numFmt w:val="bullet"/>
      <w:lvlText w:val="•"/>
      <w:lvlJc w:val="left"/>
      <w:pPr>
        <w:ind w:left="8569" w:hanging="336"/>
      </w:pPr>
      <w:rPr>
        <w:rFonts w:hint="default"/>
        <w:lang w:val="ru-RU" w:eastAsia="en-US" w:bidi="ar-SA"/>
      </w:rPr>
    </w:lvl>
  </w:abstractNum>
  <w:abstractNum w:abstractNumId="130">
    <w:nsid w:val="265010A8"/>
    <w:multiLevelType w:val="hybridMultilevel"/>
    <w:tmpl w:val="715C2F86"/>
    <w:lvl w:ilvl="0" w:tplc="8F3A207C">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7B0278A6">
      <w:numFmt w:val="bullet"/>
      <w:lvlText w:val="•"/>
      <w:lvlJc w:val="left"/>
      <w:pPr>
        <w:ind w:left="2632" w:hanging="281"/>
      </w:pPr>
      <w:rPr>
        <w:rFonts w:hint="default"/>
        <w:lang w:val="ru-RU" w:eastAsia="en-US" w:bidi="ar-SA"/>
      </w:rPr>
    </w:lvl>
    <w:lvl w:ilvl="2" w:tplc="FB0ED3CC">
      <w:numFmt w:val="bullet"/>
      <w:lvlText w:val="•"/>
      <w:lvlJc w:val="left"/>
      <w:pPr>
        <w:ind w:left="3505" w:hanging="281"/>
      </w:pPr>
      <w:rPr>
        <w:rFonts w:hint="default"/>
        <w:lang w:val="ru-RU" w:eastAsia="en-US" w:bidi="ar-SA"/>
      </w:rPr>
    </w:lvl>
    <w:lvl w:ilvl="3" w:tplc="DE342FEC">
      <w:numFmt w:val="bullet"/>
      <w:lvlText w:val="•"/>
      <w:lvlJc w:val="left"/>
      <w:pPr>
        <w:ind w:left="4377" w:hanging="281"/>
      </w:pPr>
      <w:rPr>
        <w:rFonts w:hint="default"/>
        <w:lang w:val="ru-RU" w:eastAsia="en-US" w:bidi="ar-SA"/>
      </w:rPr>
    </w:lvl>
    <w:lvl w:ilvl="4" w:tplc="BF28F17E">
      <w:numFmt w:val="bullet"/>
      <w:lvlText w:val="•"/>
      <w:lvlJc w:val="left"/>
      <w:pPr>
        <w:ind w:left="5250" w:hanging="281"/>
      </w:pPr>
      <w:rPr>
        <w:rFonts w:hint="default"/>
        <w:lang w:val="ru-RU" w:eastAsia="en-US" w:bidi="ar-SA"/>
      </w:rPr>
    </w:lvl>
    <w:lvl w:ilvl="5" w:tplc="F6CC9908">
      <w:numFmt w:val="bullet"/>
      <w:lvlText w:val="•"/>
      <w:lvlJc w:val="left"/>
      <w:pPr>
        <w:ind w:left="6123" w:hanging="281"/>
      </w:pPr>
      <w:rPr>
        <w:rFonts w:hint="default"/>
        <w:lang w:val="ru-RU" w:eastAsia="en-US" w:bidi="ar-SA"/>
      </w:rPr>
    </w:lvl>
    <w:lvl w:ilvl="6" w:tplc="7090BA50">
      <w:numFmt w:val="bullet"/>
      <w:lvlText w:val="•"/>
      <w:lvlJc w:val="left"/>
      <w:pPr>
        <w:ind w:left="6995" w:hanging="281"/>
      </w:pPr>
      <w:rPr>
        <w:rFonts w:hint="default"/>
        <w:lang w:val="ru-RU" w:eastAsia="en-US" w:bidi="ar-SA"/>
      </w:rPr>
    </w:lvl>
    <w:lvl w:ilvl="7" w:tplc="1DDA9690">
      <w:numFmt w:val="bullet"/>
      <w:lvlText w:val="•"/>
      <w:lvlJc w:val="left"/>
      <w:pPr>
        <w:ind w:left="7868" w:hanging="281"/>
      </w:pPr>
      <w:rPr>
        <w:rFonts w:hint="default"/>
        <w:lang w:val="ru-RU" w:eastAsia="en-US" w:bidi="ar-SA"/>
      </w:rPr>
    </w:lvl>
    <w:lvl w:ilvl="8" w:tplc="9E325912">
      <w:numFmt w:val="bullet"/>
      <w:lvlText w:val="•"/>
      <w:lvlJc w:val="left"/>
      <w:pPr>
        <w:ind w:left="8741" w:hanging="281"/>
      </w:pPr>
      <w:rPr>
        <w:rFonts w:hint="default"/>
        <w:lang w:val="ru-RU" w:eastAsia="en-US" w:bidi="ar-SA"/>
      </w:rPr>
    </w:lvl>
  </w:abstractNum>
  <w:abstractNum w:abstractNumId="131">
    <w:nsid w:val="27644FA5"/>
    <w:multiLevelType w:val="hybridMultilevel"/>
    <w:tmpl w:val="88D02C98"/>
    <w:lvl w:ilvl="0" w:tplc="51105480">
      <w:start w:val="1"/>
      <w:numFmt w:val="decimal"/>
      <w:lvlText w:val="%1"/>
      <w:lvlJc w:val="left"/>
      <w:pPr>
        <w:ind w:left="1063" w:hanging="212"/>
      </w:pPr>
      <w:rPr>
        <w:rFonts w:ascii="Times New Roman" w:eastAsia="Times New Roman" w:hAnsi="Times New Roman" w:cs="Times New Roman" w:hint="default"/>
        <w:w w:val="100"/>
        <w:sz w:val="28"/>
        <w:szCs w:val="28"/>
        <w:lang w:val="ru-RU" w:eastAsia="en-US" w:bidi="ar-SA"/>
      </w:rPr>
    </w:lvl>
    <w:lvl w:ilvl="1" w:tplc="36048018">
      <w:numFmt w:val="bullet"/>
      <w:lvlText w:val="•"/>
      <w:lvlJc w:val="left"/>
      <w:pPr>
        <w:ind w:left="1220" w:hanging="212"/>
      </w:pPr>
      <w:rPr>
        <w:rFonts w:hint="default"/>
        <w:lang w:val="ru-RU" w:eastAsia="en-US" w:bidi="ar-SA"/>
      </w:rPr>
    </w:lvl>
    <w:lvl w:ilvl="2" w:tplc="8CD2B50E">
      <w:numFmt w:val="bullet"/>
      <w:lvlText w:val="•"/>
      <w:lvlJc w:val="left"/>
      <w:pPr>
        <w:ind w:left="1519" w:hanging="212"/>
      </w:pPr>
      <w:rPr>
        <w:rFonts w:hint="default"/>
        <w:lang w:val="ru-RU" w:eastAsia="en-US" w:bidi="ar-SA"/>
      </w:rPr>
    </w:lvl>
    <w:lvl w:ilvl="3" w:tplc="7BE8151C">
      <w:numFmt w:val="bullet"/>
      <w:lvlText w:val="•"/>
      <w:lvlJc w:val="left"/>
      <w:pPr>
        <w:ind w:left="1819" w:hanging="212"/>
      </w:pPr>
      <w:rPr>
        <w:rFonts w:hint="default"/>
        <w:lang w:val="ru-RU" w:eastAsia="en-US" w:bidi="ar-SA"/>
      </w:rPr>
    </w:lvl>
    <w:lvl w:ilvl="4" w:tplc="1604DD08">
      <w:numFmt w:val="bullet"/>
      <w:lvlText w:val="•"/>
      <w:lvlJc w:val="left"/>
      <w:pPr>
        <w:ind w:left="2119" w:hanging="212"/>
      </w:pPr>
      <w:rPr>
        <w:rFonts w:hint="default"/>
        <w:lang w:val="ru-RU" w:eastAsia="en-US" w:bidi="ar-SA"/>
      </w:rPr>
    </w:lvl>
    <w:lvl w:ilvl="5" w:tplc="F84C0E88">
      <w:numFmt w:val="bullet"/>
      <w:lvlText w:val="•"/>
      <w:lvlJc w:val="left"/>
      <w:pPr>
        <w:ind w:left="2419" w:hanging="212"/>
      </w:pPr>
      <w:rPr>
        <w:rFonts w:hint="default"/>
        <w:lang w:val="ru-RU" w:eastAsia="en-US" w:bidi="ar-SA"/>
      </w:rPr>
    </w:lvl>
    <w:lvl w:ilvl="6" w:tplc="C05070F4">
      <w:numFmt w:val="bullet"/>
      <w:lvlText w:val="•"/>
      <w:lvlJc w:val="left"/>
      <w:pPr>
        <w:ind w:left="2719" w:hanging="212"/>
      </w:pPr>
      <w:rPr>
        <w:rFonts w:hint="default"/>
        <w:lang w:val="ru-RU" w:eastAsia="en-US" w:bidi="ar-SA"/>
      </w:rPr>
    </w:lvl>
    <w:lvl w:ilvl="7" w:tplc="B510B02C">
      <w:numFmt w:val="bullet"/>
      <w:lvlText w:val="•"/>
      <w:lvlJc w:val="left"/>
      <w:pPr>
        <w:ind w:left="3019" w:hanging="212"/>
      </w:pPr>
      <w:rPr>
        <w:rFonts w:hint="default"/>
        <w:lang w:val="ru-RU" w:eastAsia="en-US" w:bidi="ar-SA"/>
      </w:rPr>
    </w:lvl>
    <w:lvl w:ilvl="8" w:tplc="F5B82E00">
      <w:numFmt w:val="bullet"/>
      <w:lvlText w:val="•"/>
      <w:lvlJc w:val="left"/>
      <w:pPr>
        <w:ind w:left="3319" w:hanging="212"/>
      </w:pPr>
      <w:rPr>
        <w:rFonts w:hint="default"/>
        <w:lang w:val="ru-RU" w:eastAsia="en-US" w:bidi="ar-SA"/>
      </w:rPr>
    </w:lvl>
  </w:abstractNum>
  <w:abstractNum w:abstractNumId="132">
    <w:nsid w:val="27F47E84"/>
    <w:multiLevelType w:val="hybridMultilevel"/>
    <w:tmpl w:val="E32A4AD8"/>
    <w:styleLink w:val="56"/>
    <w:lvl w:ilvl="0" w:tplc="A79CB11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2B141B9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1748A07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A87288B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DDC5140">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7AC449D0">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25385898">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536BC8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084E02C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nsid w:val="27F64ACE"/>
    <w:multiLevelType w:val="hybridMultilevel"/>
    <w:tmpl w:val="127C5DB2"/>
    <w:lvl w:ilvl="0" w:tplc="0CBAA6D0">
      <w:numFmt w:val="bullet"/>
      <w:lvlText w:val=""/>
      <w:lvlJc w:val="left"/>
      <w:pPr>
        <w:ind w:left="1475" w:hanging="360"/>
      </w:pPr>
      <w:rPr>
        <w:rFonts w:ascii="Symbol" w:eastAsia="Symbol" w:hAnsi="Symbol" w:cs="Symbol" w:hint="default"/>
        <w:w w:val="100"/>
        <w:sz w:val="28"/>
        <w:szCs w:val="28"/>
        <w:lang w:val="ru-RU" w:eastAsia="en-US" w:bidi="ar-SA"/>
      </w:rPr>
    </w:lvl>
    <w:lvl w:ilvl="1" w:tplc="0CD6CDC8">
      <w:numFmt w:val="bullet"/>
      <w:lvlText w:val="•"/>
      <w:lvlJc w:val="left"/>
      <w:pPr>
        <w:ind w:left="2380" w:hanging="360"/>
      </w:pPr>
      <w:rPr>
        <w:rFonts w:hint="default"/>
        <w:lang w:val="ru-RU" w:eastAsia="en-US" w:bidi="ar-SA"/>
      </w:rPr>
    </w:lvl>
    <w:lvl w:ilvl="2" w:tplc="0D5A79F4">
      <w:numFmt w:val="bullet"/>
      <w:lvlText w:val="•"/>
      <w:lvlJc w:val="left"/>
      <w:pPr>
        <w:ind w:left="3281" w:hanging="360"/>
      </w:pPr>
      <w:rPr>
        <w:rFonts w:hint="default"/>
        <w:lang w:val="ru-RU" w:eastAsia="en-US" w:bidi="ar-SA"/>
      </w:rPr>
    </w:lvl>
    <w:lvl w:ilvl="3" w:tplc="0E4E494E">
      <w:numFmt w:val="bullet"/>
      <w:lvlText w:val="•"/>
      <w:lvlJc w:val="left"/>
      <w:pPr>
        <w:ind w:left="4181" w:hanging="360"/>
      </w:pPr>
      <w:rPr>
        <w:rFonts w:hint="default"/>
        <w:lang w:val="ru-RU" w:eastAsia="en-US" w:bidi="ar-SA"/>
      </w:rPr>
    </w:lvl>
    <w:lvl w:ilvl="4" w:tplc="B38EF1D0">
      <w:numFmt w:val="bullet"/>
      <w:lvlText w:val="•"/>
      <w:lvlJc w:val="left"/>
      <w:pPr>
        <w:ind w:left="5082" w:hanging="360"/>
      </w:pPr>
      <w:rPr>
        <w:rFonts w:hint="default"/>
        <w:lang w:val="ru-RU" w:eastAsia="en-US" w:bidi="ar-SA"/>
      </w:rPr>
    </w:lvl>
    <w:lvl w:ilvl="5" w:tplc="6AF4B166">
      <w:numFmt w:val="bullet"/>
      <w:lvlText w:val="•"/>
      <w:lvlJc w:val="left"/>
      <w:pPr>
        <w:ind w:left="5983" w:hanging="360"/>
      </w:pPr>
      <w:rPr>
        <w:rFonts w:hint="default"/>
        <w:lang w:val="ru-RU" w:eastAsia="en-US" w:bidi="ar-SA"/>
      </w:rPr>
    </w:lvl>
    <w:lvl w:ilvl="6" w:tplc="2DE40530">
      <w:numFmt w:val="bullet"/>
      <w:lvlText w:val="•"/>
      <w:lvlJc w:val="left"/>
      <w:pPr>
        <w:ind w:left="6883" w:hanging="360"/>
      </w:pPr>
      <w:rPr>
        <w:rFonts w:hint="default"/>
        <w:lang w:val="ru-RU" w:eastAsia="en-US" w:bidi="ar-SA"/>
      </w:rPr>
    </w:lvl>
    <w:lvl w:ilvl="7" w:tplc="52E23EA8">
      <w:numFmt w:val="bullet"/>
      <w:lvlText w:val="•"/>
      <w:lvlJc w:val="left"/>
      <w:pPr>
        <w:ind w:left="7784" w:hanging="360"/>
      </w:pPr>
      <w:rPr>
        <w:rFonts w:hint="default"/>
        <w:lang w:val="ru-RU" w:eastAsia="en-US" w:bidi="ar-SA"/>
      </w:rPr>
    </w:lvl>
    <w:lvl w:ilvl="8" w:tplc="23945462">
      <w:numFmt w:val="bullet"/>
      <w:lvlText w:val="•"/>
      <w:lvlJc w:val="left"/>
      <w:pPr>
        <w:ind w:left="8685" w:hanging="360"/>
      </w:pPr>
      <w:rPr>
        <w:rFonts w:hint="default"/>
        <w:lang w:val="ru-RU" w:eastAsia="en-US" w:bidi="ar-SA"/>
      </w:rPr>
    </w:lvl>
  </w:abstractNum>
  <w:abstractNum w:abstractNumId="134">
    <w:nsid w:val="283B1300"/>
    <w:multiLevelType w:val="hybridMultilevel"/>
    <w:tmpl w:val="1E4220E6"/>
    <w:lvl w:ilvl="0" w:tplc="7D00F6AA">
      <w:start w:val="1"/>
      <w:numFmt w:val="decimal"/>
      <w:lvlText w:val="%1."/>
      <w:lvlJc w:val="left"/>
      <w:pPr>
        <w:ind w:left="909" w:hanging="300"/>
      </w:pPr>
      <w:rPr>
        <w:rFonts w:ascii="Times New Roman" w:eastAsia="Times New Roman" w:hAnsi="Times New Roman" w:cs="Times New Roman" w:hint="default"/>
        <w:w w:val="100"/>
        <w:sz w:val="28"/>
        <w:szCs w:val="28"/>
        <w:lang w:val="ru-RU" w:eastAsia="en-US" w:bidi="ar-SA"/>
      </w:rPr>
    </w:lvl>
    <w:lvl w:ilvl="1" w:tplc="6CB6F38E">
      <w:numFmt w:val="bullet"/>
      <w:lvlText w:val="•"/>
      <w:lvlJc w:val="left"/>
      <w:pPr>
        <w:ind w:left="1858" w:hanging="300"/>
      </w:pPr>
      <w:rPr>
        <w:rFonts w:hint="default"/>
        <w:lang w:val="ru-RU" w:eastAsia="en-US" w:bidi="ar-SA"/>
      </w:rPr>
    </w:lvl>
    <w:lvl w:ilvl="2" w:tplc="52248B40">
      <w:numFmt w:val="bullet"/>
      <w:lvlText w:val="•"/>
      <w:lvlJc w:val="left"/>
      <w:pPr>
        <w:ind w:left="2817" w:hanging="300"/>
      </w:pPr>
      <w:rPr>
        <w:rFonts w:hint="default"/>
        <w:lang w:val="ru-RU" w:eastAsia="en-US" w:bidi="ar-SA"/>
      </w:rPr>
    </w:lvl>
    <w:lvl w:ilvl="3" w:tplc="C03EC562">
      <w:numFmt w:val="bullet"/>
      <w:lvlText w:val="•"/>
      <w:lvlJc w:val="left"/>
      <w:pPr>
        <w:ind w:left="3775" w:hanging="300"/>
      </w:pPr>
      <w:rPr>
        <w:rFonts w:hint="default"/>
        <w:lang w:val="ru-RU" w:eastAsia="en-US" w:bidi="ar-SA"/>
      </w:rPr>
    </w:lvl>
    <w:lvl w:ilvl="4" w:tplc="DD409A1C">
      <w:numFmt w:val="bullet"/>
      <w:lvlText w:val="•"/>
      <w:lvlJc w:val="left"/>
      <w:pPr>
        <w:ind w:left="4734" w:hanging="300"/>
      </w:pPr>
      <w:rPr>
        <w:rFonts w:hint="default"/>
        <w:lang w:val="ru-RU" w:eastAsia="en-US" w:bidi="ar-SA"/>
      </w:rPr>
    </w:lvl>
    <w:lvl w:ilvl="5" w:tplc="AF606868">
      <w:numFmt w:val="bullet"/>
      <w:lvlText w:val="•"/>
      <w:lvlJc w:val="left"/>
      <w:pPr>
        <w:ind w:left="5693" w:hanging="300"/>
      </w:pPr>
      <w:rPr>
        <w:rFonts w:hint="default"/>
        <w:lang w:val="ru-RU" w:eastAsia="en-US" w:bidi="ar-SA"/>
      </w:rPr>
    </w:lvl>
    <w:lvl w:ilvl="6" w:tplc="B9324EE2">
      <w:numFmt w:val="bullet"/>
      <w:lvlText w:val="•"/>
      <w:lvlJc w:val="left"/>
      <w:pPr>
        <w:ind w:left="6651" w:hanging="300"/>
      </w:pPr>
      <w:rPr>
        <w:rFonts w:hint="default"/>
        <w:lang w:val="ru-RU" w:eastAsia="en-US" w:bidi="ar-SA"/>
      </w:rPr>
    </w:lvl>
    <w:lvl w:ilvl="7" w:tplc="C80AC5BE">
      <w:numFmt w:val="bullet"/>
      <w:lvlText w:val="•"/>
      <w:lvlJc w:val="left"/>
      <w:pPr>
        <w:ind w:left="7610" w:hanging="300"/>
      </w:pPr>
      <w:rPr>
        <w:rFonts w:hint="default"/>
        <w:lang w:val="ru-RU" w:eastAsia="en-US" w:bidi="ar-SA"/>
      </w:rPr>
    </w:lvl>
    <w:lvl w:ilvl="8" w:tplc="A72EFEE0">
      <w:numFmt w:val="bullet"/>
      <w:lvlText w:val="•"/>
      <w:lvlJc w:val="left"/>
      <w:pPr>
        <w:ind w:left="8569" w:hanging="300"/>
      </w:pPr>
      <w:rPr>
        <w:rFonts w:hint="default"/>
        <w:lang w:val="ru-RU" w:eastAsia="en-US" w:bidi="ar-SA"/>
      </w:rPr>
    </w:lvl>
  </w:abstractNum>
  <w:abstractNum w:abstractNumId="135">
    <w:nsid w:val="285C0E4A"/>
    <w:multiLevelType w:val="hybridMultilevel"/>
    <w:tmpl w:val="9E0493C4"/>
    <w:lvl w:ilvl="0" w:tplc="333CCC20">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90F8DC5C">
      <w:numFmt w:val="bullet"/>
      <w:lvlText w:val="•"/>
      <w:lvlJc w:val="left"/>
      <w:pPr>
        <w:ind w:left="2632" w:hanging="281"/>
      </w:pPr>
      <w:rPr>
        <w:rFonts w:hint="default"/>
        <w:lang w:val="ru-RU" w:eastAsia="en-US" w:bidi="ar-SA"/>
      </w:rPr>
    </w:lvl>
    <w:lvl w:ilvl="2" w:tplc="355A4278">
      <w:numFmt w:val="bullet"/>
      <w:lvlText w:val="•"/>
      <w:lvlJc w:val="left"/>
      <w:pPr>
        <w:ind w:left="3505" w:hanging="281"/>
      </w:pPr>
      <w:rPr>
        <w:rFonts w:hint="default"/>
        <w:lang w:val="ru-RU" w:eastAsia="en-US" w:bidi="ar-SA"/>
      </w:rPr>
    </w:lvl>
    <w:lvl w:ilvl="3" w:tplc="4D449FD8">
      <w:numFmt w:val="bullet"/>
      <w:lvlText w:val="•"/>
      <w:lvlJc w:val="left"/>
      <w:pPr>
        <w:ind w:left="4377" w:hanging="281"/>
      </w:pPr>
      <w:rPr>
        <w:rFonts w:hint="default"/>
        <w:lang w:val="ru-RU" w:eastAsia="en-US" w:bidi="ar-SA"/>
      </w:rPr>
    </w:lvl>
    <w:lvl w:ilvl="4" w:tplc="A0161502">
      <w:numFmt w:val="bullet"/>
      <w:lvlText w:val="•"/>
      <w:lvlJc w:val="left"/>
      <w:pPr>
        <w:ind w:left="5250" w:hanging="281"/>
      </w:pPr>
      <w:rPr>
        <w:rFonts w:hint="default"/>
        <w:lang w:val="ru-RU" w:eastAsia="en-US" w:bidi="ar-SA"/>
      </w:rPr>
    </w:lvl>
    <w:lvl w:ilvl="5" w:tplc="477234EE">
      <w:numFmt w:val="bullet"/>
      <w:lvlText w:val="•"/>
      <w:lvlJc w:val="left"/>
      <w:pPr>
        <w:ind w:left="6123" w:hanging="281"/>
      </w:pPr>
      <w:rPr>
        <w:rFonts w:hint="default"/>
        <w:lang w:val="ru-RU" w:eastAsia="en-US" w:bidi="ar-SA"/>
      </w:rPr>
    </w:lvl>
    <w:lvl w:ilvl="6" w:tplc="1096AED6">
      <w:numFmt w:val="bullet"/>
      <w:lvlText w:val="•"/>
      <w:lvlJc w:val="left"/>
      <w:pPr>
        <w:ind w:left="6995" w:hanging="281"/>
      </w:pPr>
      <w:rPr>
        <w:rFonts w:hint="default"/>
        <w:lang w:val="ru-RU" w:eastAsia="en-US" w:bidi="ar-SA"/>
      </w:rPr>
    </w:lvl>
    <w:lvl w:ilvl="7" w:tplc="F3C20606">
      <w:numFmt w:val="bullet"/>
      <w:lvlText w:val="•"/>
      <w:lvlJc w:val="left"/>
      <w:pPr>
        <w:ind w:left="7868" w:hanging="281"/>
      </w:pPr>
      <w:rPr>
        <w:rFonts w:hint="default"/>
        <w:lang w:val="ru-RU" w:eastAsia="en-US" w:bidi="ar-SA"/>
      </w:rPr>
    </w:lvl>
    <w:lvl w:ilvl="8" w:tplc="8D7C4078">
      <w:numFmt w:val="bullet"/>
      <w:lvlText w:val="•"/>
      <w:lvlJc w:val="left"/>
      <w:pPr>
        <w:ind w:left="8741" w:hanging="281"/>
      </w:pPr>
      <w:rPr>
        <w:rFonts w:hint="default"/>
        <w:lang w:val="ru-RU" w:eastAsia="en-US" w:bidi="ar-SA"/>
      </w:rPr>
    </w:lvl>
  </w:abstractNum>
  <w:abstractNum w:abstractNumId="136">
    <w:nsid w:val="2894748B"/>
    <w:multiLevelType w:val="hybridMultilevel"/>
    <w:tmpl w:val="A7001D1E"/>
    <w:lvl w:ilvl="0" w:tplc="82800FD2">
      <w:start w:val="1"/>
      <w:numFmt w:val="decimal"/>
      <w:lvlText w:val="%1)"/>
      <w:lvlJc w:val="left"/>
      <w:pPr>
        <w:ind w:left="284" w:hanging="305"/>
        <w:jc w:val="right"/>
      </w:pPr>
      <w:rPr>
        <w:rFonts w:ascii="Times New Roman" w:eastAsia="Times New Roman" w:hAnsi="Times New Roman" w:cs="Times New Roman" w:hint="default"/>
        <w:w w:val="100"/>
        <w:sz w:val="28"/>
        <w:szCs w:val="28"/>
        <w:lang w:val="ru-RU" w:eastAsia="en-US" w:bidi="ar-SA"/>
      </w:rPr>
    </w:lvl>
    <w:lvl w:ilvl="1" w:tplc="54547E18">
      <w:numFmt w:val="bullet"/>
      <w:lvlText w:val="•"/>
      <w:lvlJc w:val="left"/>
      <w:pPr>
        <w:ind w:left="1300" w:hanging="305"/>
      </w:pPr>
      <w:rPr>
        <w:rFonts w:hint="default"/>
        <w:lang w:val="ru-RU" w:eastAsia="en-US" w:bidi="ar-SA"/>
      </w:rPr>
    </w:lvl>
    <w:lvl w:ilvl="2" w:tplc="DFA41290">
      <w:numFmt w:val="bullet"/>
      <w:lvlText w:val="•"/>
      <w:lvlJc w:val="left"/>
      <w:pPr>
        <w:ind w:left="2321" w:hanging="305"/>
      </w:pPr>
      <w:rPr>
        <w:rFonts w:hint="default"/>
        <w:lang w:val="ru-RU" w:eastAsia="en-US" w:bidi="ar-SA"/>
      </w:rPr>
    </w:lvl>
    <w:lvl w:ilvl="3" w:tplc="92729D98">
      <w:numFmt w:val="bullet"/>
      <w:lvlText w:val="•"/>
      <w:lvlJc w:val="left"/>
      <w:pPr>
        <w:ind w:left="3341" w:hanging="305"/>
      </w:pPr>
      <w:rPr>
        <w:rFonts w:hint="default"/>
        <w:lang w:val="ru-RU" w:eastAsia="en-US" w:bidi="ar-SA"/>
      </w:rPr>
    </w:lvl>
    <w:lvl w:ilvl="4" w:tplc="46A6D1BA">
      <w:numFmt w:val="bullet"/>
      <w:lvlText w:val="•"/>
      <w:lvlJc w:val="left"/>
      <w:pPr>
        <w:ind w:left="4362" w:hanging="305"/>
      </w:pPr>
      <w:rPr>
        <w:rFonts w:hint="default"/>
        <w:lang w:val="ru-RU" w:eastAsia="en-US" w:bidi="ar-SA"/>
      </w:rPr>
    </w:lvl>
    <w:lvl w:ilvl="5" w:tplc="51886754">
      <w:numFmt w:val="bullet"/>
      <w:lvlText w:val="•"/>
      <w:lvlJc w:val="left"/>
      <w:pPr>
        <w:ind w:left="5383" w:hanging="305"/>
      </w:pPr>
      <w:rPr>
        <w:rFonts w:hint="default"/>
        <w:lang w:val="ru-RU" w:eastAsia="en-US" w:bidi="ar-SA"/>
      </w:rPr>
    </w:lvl>
    <w:lvl w:ilvl="6" w:tplc="7FF69606">
      <w:numFmt w:val="bullet"/>
      <w:lvlText w:val="•"/>
      <w:lvlJc w:val="left"/>
      <w:pPr>
        <w:ind w:left="6403" w:hanging="305"/>
      </w:pPr>
      <w:rPr>
        <w:rFonts w:hint="default"/>
        <w:lang w:val="ru-RU" w:eastAsia="en-US" w:bidi="ar-SA"/>
      </w:rPr>
    </w:lvl>
    <w:lvl w:ilvl="7" w:tplc="F9E8040E">
      <w:numFmt w:val="bullet"/>
      <w:lvlText w:val="•"/>
      <w:lvlJc w:val="left"/>
      <w:pPr>
        <w:ind w:left="7424" w:hanging="305"/>
      </w:pPr>
      <w:rPr>
        <w:rFonts w:hint="default"/>
        <w:lang w:val="ru-RU" w:eastAsia="en-US" w:bidi="ar-SA"/>
      </w:rPr>
    </w:lvl>
    <w:lvl w:ilvl="8" w:tplc="DCF076B4">
      <w:numFmt w:val="bullet"/>
      <w:lvlText w:val="•"/>
      <w:lvlJc w:val="left"/>
      <w:pPr>
        <w:ind w:left="8445" w:hanging="305"/>
      </w:pPr>
      <w:rPr>
        <w:rFonts w:hint="default"/>
        <w:lang w:val="ru-RU" w:eastAsia="en-US" w:bidi="ar-SA"/>
      </w:rPr>
    </w:lvl>
  </w:abstractNum>
  <w:abstractNum w:abstractNumId="137">
    <w:nsid w:val="28A20D40"/>
    <w:multiLevelType w:val="hybridMultilevel"/>
    <w:tmpl w:val="E758D3D4"/>
    <w:lvl w:ilvl="0" w:tplc="144C1BEC">
      <w:start w:val="1"/>
      <w:numFmt w:val="decimal"/>
      <w:lvlText w:val="%1."/>
      <w:lvlJc w:val="left"/>
      <w:pPr>
        <w:ind w:left="909" w:hanging="417"/>
      </w:pPr>
      <w:rPr>
        <w:rFonts w:ascii="Times New Roman" w:eastAsia="Times New Roman" w:hAnsi="Times New Roman" w:cs="Times New Roman" w:hint="default"/>
        <w:w w:val="100"/>
        <w:sz w:val="28"/>
        <w:szCs w:val="28"/>
        <w:lang w:val="ru-RU" w:eastAsia="en-US" w:bidi="ar-SA"/>
      </w:rPr>
    </w:lvl>
    <w:lvl w:ilvl="1" w:tplc="B2C01FC8">
      <w:numFmt w:val="bullet"/>
      <w:lvlText w:val="•"/>
      <w:lvlJc w:val="left"/>
      <w:pPr>
        <w:ind w:left="1858" w:hanging="417"/>
      </w:pPr>
      <w:rPr>
        <w:rFonts w:hint="default"/>
        <w:lang w:val="ru-RU" w:eastAsia="en-US" w:bidi="ar-SA"/>
      </w:rPr>
    </w:lvl>
    <w:lvl w:ilvl="2" w:tplc="A4AE4F1C">
      <w:numFmt w:val="bullet"/>
      <w:lvlText w:val="•"/>
      <w:lvlJc w:val="left"/>
      <w:pPr>
        <w:ind w:left="2817" w:hanging="417"/>
      </w:pPr>
      <w:rPr>
        <w:rFonts w:hint="default"/>
        <w:lang w:val="ru-RU" w:eastAsia="en-US" w:bidi="ar-SA"/>
      </w:rPr>
    </w:lvl>
    <w:lvl w:ilvl="3" w:tplc="55FE6636">
      <w:numFmt w:val="bullet"/>
      <w:lvlText w:val="•"/>
      <w:lvlJc w:val="left"/>
      <w:pPr>
        <w:ind w:left="3775" w:hanging="417"/>
      </w:pPr>
      <w:rPr>
        <w:rFonts w:hint="default"/>
        <w:lang w:val="ru-RU" w:eastAsia="en-US" w:bidi="ar-SA"/>
      </w:rPr>
    </w:lvl>
    <w:lvl w:ilvl="4" w:tplc="B184C7E6">
      <w:numFmt w:val="bullet"/>
      <w:lvlText w:val="•"/>
      <w:lvlJc w:val="left"/>
      <w:pPr>
        <w:ind w:left="4734" w:hanging="417"/>
      </w:pPr>
      <w:rPr>
        <w:rFonts w:hint="default"/>
        <w:lang w:val="ru-RU" w:eastAsia="en-US" w:bidi="ar-SA"/>
      </w:rPr>
    </w:lvl>
    <w:lvl w:ilvl="5" w:tplc="52B44A94">
      <w:numFmt w:val="bullet"/>
      <w:lvlText w:val="•"/>
      <w:lvlJc w:val="left"/>
      <w:pPr>
        <w:ind w:left="5693" w:hanging="417"/>
      </w:pPr>
      <w:rPr>
        <w:rFonts w:hint="default"/>
        <w:lang w:val="ru-RU" w:eastAsia="en-US" w:bidi="ar-SA"/>
      </w:rPr>
    </w:lvl>
    <w:lvl w:ilvl="6" w:tplc="9006DC9A">
      <w:numFmt w:val="bullet"/>
      <w:lvlText w:val="•"/>
      <w:lvlJc w:val="left"/>
      <w:pPr>
        <w:ind w:left="6651" w:hanging="417"/>
      </w:pPr>
      <w:rPr>
        <w:rFonts w:hint="default"/>
        <w:lang w:val="ru-RU" w:eastAsia="en-US" w:bidi="ar-SA"/>
      </w:rPr>
    </w:lvl>
    <w:lvl w:ilvl="7" w:tplc="B7944D48">
      <w:numFmt w:val="bullet"/>
      <w:lvlText w:val="•"/>
      <w:lvlJc w:val="left"/>
      <w:pPr>
        <w:ind w:left="7610" w:hanging="417"/>
      </w:pPr>
      <w:rPr>
        <w:rFonts w:hint="default"/>
        <w:lang w:val="ru-RU" w:eastAsia="en-US" w:bidi="ar-SA"/>
      </w:rPr>
    </w:lvl>
    <w:lvl w:ilvl="8" w:tplc="295AE782">
      <w:numFmt w:val="bullet"/>
      <w:lvlText w:val="•"/>
      <w:lvlJc w:val="left"/>
      <w:pPr>
        <w:ind w:left="8569" w:hanging="417"/>
      </w:pPr>
      <w:rPr>
        <w:rFonts w:hint="default"/>
        <w:lang w:val="ru-RU" w:eastAsia="en-US" w:bidi="ar-SA"/>
      </w:rPr>
    </w:lvl>
  </w:abstractNum>
  <w:abstractNum w:abstractNumId="138">
    <w:nsid w:val="28B563B1"/>
    <w:multiLevelType w:val="hybridMultilevel"/>
    <w:tmpl w:val="8A8EDDFA"/>
    <w:styleLink w:val="141"/>
    <w:lvl w:ilvl="0" w:tplc="45AAED9A">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DF80F0C2">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0270DA66">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F98C060C">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5A90AE3E">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319C96A2">
      <w:start w:val="1"/>
      <w:numFmt w:val="lowerRoman"/>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329ACAD8">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44DE6BA0">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446A1652">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nsid w:val="28DB25E3"/>
    <w:multiLevelType w:val="hybridMultilevel"/>
    <w:tmpl w:val="37DAF2D0"/>
    <w:lvl w:ilvl="0" w:tplc="A98E5A26">
      <w:numFmt w:val="bullet"/>
      <w:lvlText w:val=""/>
      <w:lvlJc w:val="left"/>
      <w:pPr>
        <w:ind w:left="108" w:hanging="245"/>
      </w:pPr>
      <w:rPr>
        <w:rFonts w:ascii="Symbol" w:eastAsia="Symbol" w:hAnsi="Symbol" w:cs="Symbol" w:hint="default"/>
        <w:w w:val="100"/>
        <w:sz w:val="28"/>
        <w:szCs w:val="28"/>
        <w:lang w:val="ru-RU" w:eastAsia="en-US" w:bidi="ar-SA"/>
      </w:rPr>
    </w:lvl>
    <w:lvl w:ilvl="1" w:tplc="B9AA6794">
      <w:numFmt w:val="bullet"/>
      <w:lvlText w:val="•"/>
      <w:lvlJc w:val="left"/>
      <w:pPr>
        <w:ind w:left="357" w:hanging="245"/>
      </w:pPr>
      <w:rPr>
        <w:rFonts w:hint="default"/>
        <w:lang w:val="ru-RU" w:eastAsia="en-US" w:bidi="ar-SA"/>
      </w:rPr>
    </w:lvl>
    <w:lvl w:ilvl="2" w:tplc="2544298E">
      <w:numFmt w:val="bullet"/>
      <w:lvlText w:val="•"/>
      <w:lvlJc w:val="left"/>
      <w:pPr>
        <w:ind w:left="614" w:hanging="245"/>
      </w:pPr>
      <w:rPr>
        <w:rFonts w:hint="default"/>
        <w:lang w:val="ru-RU" w:eastAsia="en-US" w:bidi="ar-SA"/>
      </w:rPr>
    </w:lvl>
    <w:lvl w:ilvl="3" w:tplc="7ED05AB0">
      <w:numFmt w:val="bullet"/>
      <w:lvlText w:val="•"/>
      <w:lvlJc w:val="left"/>
      <w:pPr>
        <w:ind w:left="871" w:hanging="245"/>
      </w:pPr>
      <w:rPr>
        <w:rFonts w:hint="default"/>
        <w:lang w:val="ru-RU" w:eastAsia="en-US" w:bidi="ar-SA"/>
      </w:rPr>
    </w:lvl>
    <w:lvl w:ilvl="4" w:tplc="9548531C">
      <w:numFmt w:val="bullet"/>
      <w:lvlText w:val="•"/>
      <w:lvlJc w:val="left"/>
      <w:pPr>
        <w:ind w:left="1128" w:hanging="245"/>
      </w:pPr>
      <w:rPr>
        <w:rFonts w:hint="default"/>
        <w:lang w:val="ru-RU" w:eastAsia="en-US" w:bidi="ar-SA"/>
      </w:rPr>
    </w:lvl>
    <w:lvl w:ilvl="5" w:tplc="B1D84228">
      <w:numFmt w:val="bullet"/>
      <w:lvlText w:val="•"/>
      <w:lvlJc w:val="left"/>
      <w:pPr>
        <w:ind w:left="1385" w:hanging="245"/>
      </w:pPr>
      <w:rPr>
        <w:rFonts w:hint="default"/>
        <w:lang w:val="ru-RU" w:eastAsia="en-US" w:bidi="ar-SA"/>
      </w:rPr>
    </w:lvl>
    <w:lvl w:ilvl="6" w:tplc="57BC46E6">
      <w:numFmt w:val="bullet"/>
      <w:lvlText w:val="•"/>
      <w:lvlJc w:val="left"/>
      <w:pPr>
        <w:ind w:left="1642" w:hanging="245"/>
      </w:pPr>
      <w:rPr>
        <w:rFonts w:hint="default"/>
        <w:lang w:val="ru-RU" w:eastAsia="en-US" w:bidi="ar-SA"/>
      </w:rPr>
    </w:lvl>
    <w:lvl w:ilvl="7" w:tplc="5EA2C4E0">
      <w:numFmt w:val="bullet"/>
      <w:lvlText w:val="•"/>
      <w:lvlJc w:val="left"/>
      <w:pPr>
        <w:ind w:left="1899" w:hanging="245"/>
      </w:pPr>
      <w:rPr>
        <w:rFonts w:hint="default"/>
        <w:lang w:val="ru-RU" w:eastAsia="en-US" w:bidi="ar-SA"/>
      </w:rPr>
    </w:lvl>
    <w:lvl w:ilvl="8" w:tplc="497C904E">
      <w:numFmt w:val="bullet"/>
      <w:lvlText w:val="•"/>
      <w:lvlJc w:val="left"/>
      <w:pPr>
        <w:ind w:left="2156" w:hanging="245"/>
      </w:pPr>
      <w:rPr>
        <w:rFonts w:hint="default"/>
        <w:lang w:val="ru-RU" w:eastAsia="en-US" w:bidi="ar-SA"/>
      </w:rPr>
    </w:lvl>
  </w:abstractNum>
  <w:abstractNum w:abstractNumId="140">
    <w:nsid w:val="29251CF1"/>
    <w:multiLevelType w:val="hybridMultilevel"/>
    <w:tmpl w:val="24B0C964"/>
    <w:lvl w:ilvl="0" w:tplc="AAAE695C">
      <w:start w:val="2"/>
      <w:numFmt w:val="decimal"/>
      <w:lvlText w:val="%1."/>
      <w:lvlJc w:val="left"/>
      <w:pPr>
        <w:ind w:left="1756" w:hanging="281"/>
      </w:pPr>
      <w:rPr>
        <w:rFonts w:ascii="Times New Roman" w:eastAsia="Times New Roman" w:hAnsi="Times New Roman" w:cs="Times New Roman" w:hint="default"/>
        <w:spacing w:val="0"/>
        <w:w w:val="100"/>
        <w:sz w:val="28"/>
        <w:szCs w:val="28"/>
        <w:lang w:val="ru-RU" w:eastAsia="en-US" w:bidi="ar-SA"/>
      </w:rPr>
    </w:lvl>
    <w:lvl w:ilvl="1" w:tplc="8D2EA858">
      <w:numFmt w:val="bullet"/>
      <w:lvlText w:val="•"/>
      <w:lvlJc w:val="left"/>
      <w:pPr>
        <w:ind w:left="2632" w:hanging="281"/>
      </w:pPr>
      <w:rPr>
        <w:rFonts w:hint="default"/>
        <w:lang w:val="ru-RU" w:eastAsia="en-US" w:bidi="ar-SA"/>
      </w:rPr>
    </w:lvl>
    <w:lvl w:ilvl="2" w:tplc="A9C0B73A">
      <w:numFmt w:val="bullet"/>
      <w:lvlText w:val="•"/>
      <w:lvlJc w:val="left"/>
      <w:pPr>
        <w:ind w:left="3505" w:hanging="281"/>
      </w:pPr>
      <w:rPr>
        <w:rFonts w:hint="default"/>
        <w:lang w:val="ru-RU" w:eastAsia="en-US" w:bidi="ar-SA"/>
      </w:rPr>
    </w:lvl>
    <w:lvl w:ilvl="3" w:tplc="B212E5F8">
      <w:numFmt w:val="bullet"/>
      <w:lvlText w:val="•"/>
      <w:lvlJc w:val="left"/>
      <w:pPr>
        <w:ind w:left="4377" w:hanging="281"/>
      </w:pPr>
      <w:rPr>
        <w:rFonts w:hint="default"/>
        <w:lang w:val="ru-RU" w:eastAsia="en-US" w:bidi="ar-SA"/>
      </w:rPr>
    </w:lvl>
    <w:lvl w:ilvl="4" w:tplc="DCB2211C">
      <w:numFmt w:val="bullet"/>
      <w:lvlText w:val="•"/>
      <w:lvlJc w:val="left"/>
      <w:pPr>
        <w:ind w:left="5250" w:hanging="281"/>
      </w:pPr>
      <w:rPr>
        <w:rFonts w:hint="default"/>
        <w:lang w:val="ru-RU" w:eastAsia="en-US" w:bidi="ar-SA"/>
      </w:rPr>
    </w:lvl>
    <w:lvl w:ilvl="5" w:tplc="8B049D10">
      <w:numFmt w:val="bullet"/>
      <w:lvlText w:val="•"/>
      <w:lvlJc w:val="left"/>
      <w:pPr>
        <w:ind w:left="6123" w:hanging="281"/>
      </w:pPr>
      <w:rPr>
        <w:rFonts w:hint="default"/>
        <w:lang w:val="ru-RU" w:eastAsia="en-US" w:bidi="ar-SA"/>
      </w:rPr>
    </w:lvl>
    <w:lvl w:ilvl="6" w:tplc="09AC507E">
      <w:numFmt w:val="bullet"/>
      <w:lvlText w:val="•"/>
      <w:lvlJc w:val="left"/>
      <w:pPr>
        <w:ind w:left="6995" w:hanging="281"/>
      </w:pPr>
      <w:rPr>
        <w:rFonts w:hint="default"/>
        <w:lang w:val="ru-RU" w:eastAsia="en-US" w:bidi="ar-SA"/>
      </w:rPr>
    </w:lvl>
    <w:lvl w:ilvl="7" w:tplc="5720C13A">
      <w:numFmt w:val="bullet"/>
      <w:lvlText w:val="•"/>
      <w:lvlJc w:val="left"/>
      <w:pPr>
        <w:ind w:left="7868" w:hanging="281"/>
      </w:pPr>
      <w:rPr>
        <w:rFonts w:hint="default"/>
        <w:lang w:val="ru-RU" w:eastAsia="en-US" w:bidi="ar-SA"/>
      </w:rPr>
    </w:lvl>
    <w:lvl w:ilvl="8" w:tplc="61ECF964">
      <w:numFmt w:val="bullet"/>
      <w:lvlText w:val="•"/>
      <w:lvlJc w:val="left"/>
      <w:pPr>
        <w:ind w:left="8741" w:hanging="281"/>
      </w:pPr>
      <w:rPr>
        <w:rFonts w:hint="default"/>
        <w:lang w:val="ru-RU" w:eastAsia="en-US" w:bidi="ar-SA"/>
      </w:rPr>
    </w:lvl>
  </w:abstractNum>
  <w:abstractNum w:abstractNumId="141">
    <w:nsid w:val="29A30059"/>
    <w:multiLevelType w:val="hybridMultilevel"/>
    <w:tmpl w:val="283E33CC"/>
    <w:lvl w:ilvl="0" w:tplc="9B2EABC6">
      <w:numFmt w:val="bullet"/>
      <w:lvlText w:val="—"/>
      <w:lvlJc w:val="left"/>
      <w:pPr>
        <w:ind w:left="284" w:hanging="335"/>
      </w:pPr>
      <w:rPr>
        <w:rFonts w:ascii="Times New Roman" w:eastAsia="Times New Roman" w:hAnsi="Times New Roman" w:cs="Times New Roman" w:hint="default"/>
        <w:i/>
        <w:iCs/>
        <w:w w:val="100"/>
        <w:sz w:val="28"/>
        <w:szCs w:val="28"/>
        <w:lang w:val="ru-RU" w:eastAsia="en-US" w:bidi="ar-SA"/>
      </w:rPr>
    </w:lvl>
    <w:lvl w:ilvl="1" w:tplc="5D9C8E6C">
      <w:numFmt w:val="bullet"/>
      <w:lvlText w:val=""/>
      <w:lvlJc w:val="left"/>
      <w:pPr>
        <w:ind w:left="1005" w:hanging="360"/>
      </w:pPr>
      <w:rPr>
        <w:rFonts w:ascii="Symbol" w:eastAsia="Symbol" w:hAnsi="Symbol" w:cs="Symbol" w:hint="default"/>
        <w:w w:val="100"/>
        <w:sz w:val="28"/>
        <w:szCs w:val="28"/>
        <w:lang w:val="ru-RU" w:eastAsia="en-US" w:bidi="ar-SA"/>
      </w:rPr>
    </w:lvl>
    <w:lvl w:ilvl="2" w:tplc="3FEA5C22">
      <w:numFmt w:val="bullet"/>
      <w:lvlText w:val="•"/>
      <w:lvlJc w:val="left"/>
      <w:pPr>
        <w:ind w:left="2054" w:hanging="360"/>
      </w:pPr>
      <w:rPr>
        <w:rFonts w:hint="default"/>
        <w:lang w:val="ru-RU" w:eastAsia="en-US" w:bidi="ar-SA"/>
      </w:rPr>
    </w:lvl>
    <w:lvl w:ilvl="3" w:tplc="F9C834C4">
      <w:numFmt w:val="bullet"/>
      <w:lvlText w:val="•"/>
      <w:lvlJc w:val="left"/>
      <w:pPr>
        <w:ind w:left="3108" w:hanging="360"/>
      </w:pPr>
      <w:rPr>
        <w:rFonts w:hint="default"/>
        <w:lang w:val="ru-RU" w:eastAsia="en-US" w:bidi="ar-SA"/>
      </w:rPr>
    </w:lvl>
    <w:lvl w:ilvl="4" w:tplc="90EADAD6">
      <w:numFmt w:val="bullet"/>
      <w:lvlText w:val="•"/>
      <w:lvlJc w:val="left"/>
      <w:pPr>
        <w:ind w:left="4162" w:hanging="360"/>
      </w:pPr>
      <w:rPr>
        <w:rFonts w:hint="default"/>
        <w:lang w:val="ru-RU" w:eastAsia="en-US" w:bidi="ar-SA"/>
      </w:rPr>
    </w:lvl>
    <w:lvl w:ilvl="5" w:tplc="F6FE05BC">
      <w:numFmt w:val="bullet"/>
      <w:lvlText w:val="•"/>
      <w:lvlJc w:val="left"/>
      <w:pPr>
        <w:ind w:left="5216" w:hanging="360"/>
      </w:pPr>
      <w:rPr>
        <w:rFonts w:hint="default"/>
        <w:lang w:val="ru-RU" w:eastAsia="en-US" w:bidi="ar-SA"/>
      </w:rPr>
    </w:lvl>
    <w:lvl w:ilvl="6" w:tplc="7C94D872">
      <w:numFmt w:val="bullet"/>
      <w:lvlText w:val="•"/>
      <w:lvlJc w:val="left"/>
      <w:pPr>
        <w:ind w:left="6270" w:hanging="360"/>
      </w:pPr>
      <w:rPr>
        <w:rFonts w:hint="default"/>
        <w:lang w:val="ru-RU" w:eastAsia="en-US" w:bidi="ar-SA"/>
      </w:rPr>
    </w:lvl>
    <w:lvl w:ilvl="7" w:tplc="18D6250E">
      <w:numFmt w:val="bullet"/>
      <w:lvlText w:val="•"/>
      <w:lvlJc w:val="left"/>
      <w:pPr>
        <w:ind w:left="7324" w:hanging="360"/>
      </w:pPr>
      <w:rPr>
        <w:rFonts w:hint="default"/>
        <w:lang w:val="ru-RU" w:eastAsia="en-US" w:bidi="ar-SA"/>
      </w:rPr>
    </w:lvl>
    <w:lvl w:ilvl="8" w:tplc="FE0CD2F8">
      <w:numFmt w:val="bullet"/>
      <w:lvlText w:val="•"/>
      <w:lvlJc w:val="left"/>
      <w:pPr>
        <w:ind w:left="8378" w:hanging="360"/>
      </w:pPr>
      <w:rPr>
        <w:rFonts w:hint="default"/>
        <w:lang w:val="ru-RU" w:eastAsia="en-US" w:bidi="ar-SA"/>
      </w:rPr>
    </w:lvl>
  </w:abstractNum>
  <w:abstractNum w:abstractNumId="142">
    <w:nsid w:val="2A1B0D20"/>
    <w:multiLevelType w:val="hybridMultilevel"/>
    <w:tmpl w:val="8BE0B006"/>
    <w:lvl w:ilvl="0" w:tplc="4E966A48">
      <w:start w:val="1"/>
      <w:numFmt w:val="decimal"/>
      <w:lvlText w:val="%1."/>
      <w:lvlJc w:val="left"/>
      <w:pPr>
        <w:ind w:left="1132" w:hanging="281"/>
      </w:pPr>
      <w:rPr>
        <w:rFonts w:ascii="Times New Roman" w:eastAsia="Times New Roman" w:hAnsi="Times New Roman" w:cs="Times New Roman" w:hint="default"/>
        <w:i/>
        <w:iCs/>
        <w:spacing w:val="0"/>
        <w:w w:val="100"/>
        <w:sz w:val="28"/>
        <w:szCs w:val="28"/>
        <w:lang w:val="ru-RU" w:eastAsia="en-US" w:bidi="ar-SA"/>
      </w:rPr>
    </w:lvl>
    <w:lvl w:ilvl="1" w:tplc="E9AAD824">
      <w:numFmt w:val="bullet"/>
      <w:lvlText w:val="•"/>
      <w:lvlJc w:val="left"/>
      <w:pPr>
        <w:ind w:left="2074" w:hanging="281"/>
      </w:pPr>
      <w:rPr>
        <w:rFonts w:hint="default"/>
        <w:lang w:val="ru-RU" w:eastAsia="en-US" w:bidi="ar-SA"/>
      </w:rPr>
    </w:lvl>
    <w:lvl w:ilvl="2" w:tplc="90A6B630">
      <w:numFmt w:val="bullet"/>
      <w:lvlText w:val="•"/>
      <w:lvlJc w:val="left"/>
      <w:pPr>
        <w:ind w:left="3009" w:hanging="281"/>
      </w:pPr>
      <w:rPr>
        <w:rFonts w:hint="default"/>
        <w:lang w:val="ru-RU" w:eastAsia="en-US" w:bidi="ar-SA"/>
      </w:rPr>
    </w:lvl>
    <w:lvl w:ilvl="3" w:tplc="EBD83C3C">
      <w:numFmt w:val="bullet"/>
      <w:lvlText w:val="•"/>
      <w:lvlJc w:val="left"/>
      <w:pPr>
        <w:ind w:left="3943" w:hanging="281"/>
      </w:pPr>
      <w:rPr>
        <w:rFonts w:hint="default"/>
        <w:lang w:val="ru-RU" w:eastAsia="en-US" w:bidi="ar-SA"/>
      </w:rPr>
    </w:lvl>
    <w:lvl w:ilvl="4" w:tplc="5B880BB8">
      <w:numFmt w:val="bullet"/>
      <w:lvlText w:val="•"/>
      <w:lvlJc w:val="left"/>
      <w:pPr>
        <w:ind w:left="4878" w:hanging="281"/>
      </w:pPr>
      <w:rPr>
        <w:rFonts w:hint="default"/>
        <w:lang w:val="ru-RU" w:eastAsia="en-US" w:bidi="ar-SA"/>
      </w:rPr>
    </w:lvl>
    <w:lvl w:ilvl="5" w:tplc="0BFE53C8">
      <w:numFmt w:val="bullet"/>
      <w:lvlText w:val="•"/>
      <w:lvlJc w:val="left"/>
      <w:pPr>
        <w:ind w:left="5813" w:hanging="281"/>
      </w:pPr>
      <w:rPr>
        <w:rFonts w:hint="default"/>
        <w:lang w:val="ru-RU" w:eastAsia="en-US" w:bidi="ar-SA"/>
      </w:rPr>
    </w:lvl>
    <w:lvl w:ilvl="6" w:tplc="721AEE3E">
      <w:numFmt w:val="bullet"/>
      <w:lvlText w:val="•"/>
      <w:lvlJc w:val="left"/>
      <w:pPr>
        <w:ind w:left="6747" w:hanging="281"/>
      </w:pPr>
      <w:rPr>
        <w:rFonts w:hint="default"/>
        <w:lang w:val="ru-RU" w:eastAsia="en-US" w:bidi="ar-SA"/>
      </w:rPr>
    </w:lvl>
    <w:lvl w:ilvl="7" w:tplc="711CA89C">
      <w:numFmt w:val="bullet"/>
      <w:lvlText w:val="•"/>
      <w:lvlJc w:val="left"/>
      <w:pPr>
        <w:ind w:left="7682" w:hanging="281"/>
      </w:pPr>
      <w:rPr>
        <w:rFonts w:hint="default"/>
        <w:lang w:val="ru-RU" w:eastAsia="en-US" w:bidi="ar-SA"/>
      </w:rPr>
    </w:lvl>
    <w:lvl w:ilvl="8" w:tplc="02CA5028">
      <w:numFmt w:val="bullet"/>
      <w:lvlText w:val="•"/>
      <w:lvlJc w:val="left"/>
      <w:pPr>
        <w:ind w:left="8617" w:hanging="281"/>
      </w:pPr>
      <w:rPr>
        <w:rFonts w:hint="default"/>
        <w:lang w:val="ru-RU" w:eastAsia="en-US" w:bidi="ar-SA"/>
      </w:rPr>
    </w:lvl>
  </w:abstractNum>
  <w:abstractNum w:abstractNumId="143">
    <w:nsid w:val="2A4F4C2A"/>
    <w:multiLevelType w:val="hybridMultilevel"/>
    <w:tmpl w:val="6736D942"/>
    <w:lvl w:ilvl="0" w:tplc="3792358C">
      <w:numFmt w:val="bullet"/>
      <w:lvlText w:val=""/>
      <w:lvlJc w:val="left"/>
      <w:pPr>
        <w:ind w:left="2195" w:hanging="360"/>
      </w:pPr>
      <w:rPr>
        <w:rFonts w:ascii="Symbol" w:eastAsia="Symbol" w:hAnsi="Symbol" w:cs="Symbol" w:hint="default"/>
        <w:w w:val="100"/>
        <w:sz w:val="28"/>
        <w:szCs w:val="28"/>
        <w:lang w:val="ru-RU" w:eastAsia="en-US" w:bidi="ar-SA"/>
      </w:rPr>
    </w:lvl>
    <w:lvl w:ilvl="1" w:tplc="CC8A68E8">
      <w:numFmt w:val="bullet"/>
      <w:lvlText w:val="•"/>
      <w:lvlJc w:val="left"/>
      <w:pPr>
        <w:ind w:left="3028" w:hanging="360"/>
      </w:pPr>
      <w:rPr>
        <w:rFonts w:hint="default"/>
        <w:lang w:val="ru-RU" w:eastAsia="en-US" w:bidi="ar-SA"/>
      </w:rPr>
    </w:lvl>
    <w:lvl w:ilvl="2" w:tplc="F7948120">
      <w:numFmt w:val="bullet"/>
      <w:lvlText w:val="•"/>
      <w:lvlJc w:val="left"/>
      <w:pPr>
        <w:ind w:left="3857" w:hanging="360"/>
      </w:pPr>
      <w:rPr>
        <w:rFonts w:hint="default"/>
        <w:lang w:val="ru-RU" w:eastAsia="en-US" w:bidi="ar-SA"/>
      </w:rPr>
    </w:lvl>
    <w:lvl w:ilvl="3" w:tplc="4FE8E4EA">
      <w:numFmt w:val="bullet"/>
      <w:lvlText w:val="•"/>
      <w:lvlJc w:val="left"/>
      <w:pPr>
        <w:ind w:left="4685" w:hanging="360"/>
      </w:pPr>
      <w:rPr>
        <w:rFonts w:hint="default"/>
        <w:lang w:val="ru-RU" w:eastAsia="en-US" w:bidi="ar-SA"/>
      </w:rPr>
    </w:lvl>
    <w:lvl w:ilvl="4" w:tplc="AA843DA4">
      <w:numFmt w:val="bullet"/>
      <w:lvlText w:val="•"/>
      <w:lvlJc w:val="left"/>
      <w:pPr>
        <w:ind w:left="5514" w:hanging="360"/>
      </w:pPr>
      <w:rPr>
        <w:rFonts w:hint="default"/>
        <w:lang w:val="ru-RU" w:eastAsia="en-US" w:bidi="ar-SA"/>
      </w:rPr>
    </w:lvl>
    <w:lvl w:ilvl="5" w:tplc="4C48C080">
      <w:numFmt w:val="bullet"/>
      <w:lvlText w:val="•"/>
      <w:lvlJc w:val="left"/>
      <w:pPr>
        <w:ind w:left="6343" w:hanging="360"/>
      </w:pPr>
      <w:rPr>
        <w:rFonts w:hint="default"/>
        <w:lang w:val="ru-RU" w:eastAsia="en-US" w:bidi="ar-SA"/>
      </w:rPr>
    </w:lvl>
    <w:lvl w:ilvl="6" w:tplc="83221306">
      <w:numFmt w:val="bullet"/>
      <w:lvlText w:val="•"/>
      <w:lvlJc w:val="left"/>
      <w:pPr>
        <w:ind w:left="7171" w:hanging="360"/>
      </w:pPr>
      <w:rPr>
        <w:rFonts w:hint="default"/>
        <w:lang w:val="ru-RU" w:eastAsia="en-US" w:bidi="ar-SA"/>
      </w:rPr>
    </w:lvl>
    <w:lvl w:ilvl="7" w:tplc="36A23F8A">
      <w:numFmt w:val="bullet"/>
      <w:lvlText w:val="•"/>
      <w:lvlJc w:val="left"/>
      <w:pPr>
        <w:ind w:left="8000" w:hanging="360"/>
      </w:pPr>
      <w:rPr>
        <w:rFonts w:hint="default"/>
        <w:lang w:val="ru-RU" w:eastAsia="en-US" w:bidi="ar-SA"/>
      </w:rPr>
    </w:lvl>
    <w:lvl w:ilvl="8" w:tplc="231C2F62">
      <w:numFmt w:val="bullet"/>
      <w:lvlText w:val="•"/>
      <w:lvlJc w:val="left"/>
      <w:pPr>
        <w:ind w:left="8829" w:hanging="360"/>
      </w:pPr>
      <w:rPr>
        <w:rFonts w:hint="default"/>
        <w:lang w:val="ru-RU" w:eastAsia="en-US" w:bidi="ar-SA"/>
      </w:rPr>
    </w:lvl>
  </w:abstractNum>
  <w:abstractNum w:abstractNumId="144">
    <w:nsid w:val="2A640B08"/>
    <w:multiLevelType w:val="hybridMultilevel"/>
    <w:tmpl w:val="AD981CCC"/>
    <w:lvl w:ilvl="0" w:tplc="0706D624">
      <w:start w:val="1"/>
      <w:numFmt w:val="decimal"/>
      <w:lvlText w:val="%1."/>
      <w:lvlJc w:val="left"/>
      <w:pPr>
        <w:ind w:left="909" w:hanging="286"/>
        <w:jc w:val="right"/>
      </w:pPr>
      <w:rPr>
        <w:rFonts w:ascii="Times New Roman" w:eastAsia="Times New Roman" w:hAnsi="Times New Roman" w:cs="Times New Roman" w:hint="default"/>
        <w:w w:val="100"/>
        <w:sz w:val="28"/>
        <w:szCs w:val="28"/>
        <w:lang w:val="ru-RU" w:eastAsia="en-US" w:bidi="ar-SA"/>
      </w:rPr>
    </w:lvl>
    <w:lvl w:ilvl="1" w:tplc="AE7A2B42">
      <w:numFmt w:val="bullet"/>
      <w:lvlText w:val="•"/>
      <w:lvlJc w:val="left"/>
      <w:pPr>
        <w:ind w:left="1858" w:hanging="286"/>
      </w:pPr>
      <w:rPr>
        <w:rFonts w:hint="default"/>
        <w:lang w:val="ru-RU" w:eastAsia="en-US" w:bidi="ar-SA"/>
      </w:rPr>
    </w:lvl>
    <w:lvl w:ilvl="2" w:tplc="078E40E6">
      <w:numFmt w:val="bullet"/>
      <w:lvlText w:val="•"/>
      <w:lvlJc w:val="left"/>
      <w:pPr>
        <w:ind w:left="2817" w:hanging="286"/>
      </w:pPr>
      <w:rPr>
        <w:rFonts w:hint="default"/>
        <w:lang w:val="ru-RU" w:eastAsia="en-US" w:bidi="ar-SA"/>
      </w:rPr>
    </w:lvl>
    <w:lvl w:ilvl="3" w:tplc="088ADD3E">
      <w:numFmt w:val="bullet"/>
      <w:lvlText w:val="•"/>
      <w:lvlJc w:val="left"/>
      <w:pPr>
        <w:ind w:left="3775" w:hanging="286"/>
      </w:pPr>
      <w:rPr>
        <w:rFonts w:hint="default"/>
        <w:lang w:val="ru-RU" w:eastAsia="en-US" w:bidi="ar-SA"/>
      </w:rPr>
    </w:lvl>
    <w:lvl w:ilvl="4" w:tplc="394470EC">
      <w:numFmt w:val="bullet"/>
      <w:lvlText w:val="•"/>
      <w:lvlJc w:val="left"/>
      <w:pPr>
        <w:ind w:left="4734" w:hanging="286"/>
      </w:pPr>
      <w:rPr>
        <w:rFonts w:hint="default"/>
        <w:lang w:val="ru-RU" w:eastAsia="en-US" w:bidi="ar-SA"/>
      </w:rPr>
    </w:lvl>
    <w:lvl w:ilvl="5" w:tplc="AB7095B6">
      <w:numFmt w:val="bullet"/>
      <w:lvlText w:val="•"/>
      <w:lvlJc w:val="left"/>
      <w:pPr>
        <w:ind w:left="5693" w:hanging="286"/>
      </w:pPr>
      <w:rPr>
        <w:rFonts w:hint="default"/>
        <w:lang w:val="ru-RU" w:eastAsia="en-US" w:bidi="ar-SA"/>
      </w:rPr>
    </w:lvl>
    <w:lvl w:ilvl="6" w:tplc="F2D8EA9E">
      <w:numFmt w:val="bullet"/>
      <w:lvlText w:val="•"/>
      <w:lvlJc w:val="left"/>
      <w:pPr>
        <w:ind w:left="6651" w:hanging="286"/>
      </w:pPr>
      <w:rPr>
        <w:rFonts w:hint="default"/>
        <w:lang w:val="ru-RU" w:eastAsia="en-US" w:bidi="ar-SA"/>
      </w:rPr>
    </w:lvl>
    <w:lvl w:ilvl="7" w:tplc="63F890F4">
      <w:numFmt w:val="bullet"/>
      <w:lvlText w:val="•"/>
      <w:lvlJc w:val="left"/>
      <w:pPr>
        <w:ind w:left="7610" w:hanging="286"/>
      </w:pPr>
      <w:rPr>
        <w:rFonts w:hint="default"/>
        <w:lang w:val="ru-RU" w:eastAsia="en-US" w:bidi="ar-SA"/>
      </w:rPr>
    </w:lvl>
    <w:lvl w:ilvl="8" w:tplc="5BE86B14">
      <w:numFmt w:val="bullet"/>
      <w:lvlText w:val="•"/>
      <w:lvlJc w:val="left"/>
      <w:pPr>
        <w:ind w:left="8569" w:hanging="286"/>
      </w:pPr>
      <w:rPr>
        <w:rFonts w:hint="default"/>
        <w:lang w:val="ru-RU" w:eastAsia="en-US" w:bidi="ar-SA"/>
      </w:rPr>
    </w:lvl>
  </w:abstractNum>
  <w:abstractNum w:abstractNumId="145">
    <w:nsid w:val="2AEF41D5"/>
    <w:multiLevelType w:val="hybridMultilevel"/>
    <w:tmpl w:val="A15241DC"/>
    <w:lvl w:ilvl="0" w:tplc="DF16E122">
      <w:start w:val="1"/>
      <w:numFmt w:val="decimal"/>
      <w:lvlText w:val="%1."/>
      <w:lvlJc w:val="left"/>
      <w:pPr>
        <w:ind w:left="909" w:hanging="319"/>
      </w:pPr>
      <w:rPr>
        <w:rFonts w:ascii="Times New Roman" w:eastAsia="Times New Roman" w:hAnsi="Times New Roman" w:cs="Times New Roman" w:hint="default"/>
        <w:w w:val="100"/>
        <w:sz w:val="28"/>
        <w:szCs w:val="28"/>
        <w:lang w:val="ru-RU" w:eastAsia="en-US" w:bidi="ar-SA"/>
      </w:rPr>
    </w:lvl>
    <w:lvl w:ilvl="1" w:tplc="79A40FDE">
      <w:numFmt w:val="bullet"/>
      <w:lvlText w:val="•"/>
      <w:lvlJc w:val="left"/>
      <w:pPr>
        <w:ind w:left="1858" w:hanging="319"/>
      </w:pPr>
      <w:rPr>
        <w:rFonts w:hint="default"/>
        <w:lang w:val="ru-RU" w:eastAsia="en-US" w:bidi="ar-SA"/>
      </w:rPr>
    </w:lvl>
    <w:lvl w:ilvl="2" w:tplc="0882E38C">
      <w:numFmt w:val="bullet"/>
      <w:lvlText w:val="•"/>
      <w:lvlJc w:val="left"/>
      <w:pPr>
        <w:ind w:left="2817" w:hanging="319"/>
      </w:pPr>
      <w:rPr>
        <w:rFonts w:hint="default"/>
        <w:lang w:val="ru-RU" w:eastAsia="en-US" w:bidi="ar-SA"/>
      </w:rPr>
    </w:lvl>
    <w:lvl w:ilvl="3" w:tplc="1DAA4CC4">
      <w:numFmt w:val="bullet"/>
      <w:lvlText w:val="•"/>
      <w:lvlJc w:val="left"/>
      <w:pPr>
        <w:ind w:left="3775" w:hanging="319"/>
      </w:pPr>
      <w:rPr>
        <w:rFonts w:hint="default"/>
        <w:lang w:val="ru-RU" w:eastAsia="en-US" w:bidi="ar-SA"/>
      </w:rPr>
    </w:lvl>
    <w:lvl w:ilvl="4" w:tplc="8CF28CE2">
      <w:numFmt w:val="bullet"/>
      <w:lvlText w:val="•"/>
      <w:lvlJc w:val="left"/>
      <w:pPr>
        <w:ind w:left="4734" w:hanging="319"/>
      </w:pPr>
      <w:rPr>
        <w:rFonts w:hint="default"/>
        <w:lang w:val="ru-RU" w:eastAsia="en-US" w:bidi="ar-SA"/>
      </w:rPr>
    </w:lvl>
    <w:lvl w:ilvl="5" w:tplc="42F06776">
      <w:numFmt w:val="bullet"/>
      <w:lvlText w:val="•"/>
      <w:lvlJc w:val="left"/>
      <w:pPr>
        <w:ind w:left="5693" w:hanging="319"/>
      </w:pPr>
      <w:rPr>
        <w:rFonts w:hint="default"/>
        <w:lang w:val="ru-RU" w:eastAsia="en-US" w:bidi="ar-SA"/>
      </w:rPr>
    </w:lvl>
    <w:lvl w:ilvl="6" w:tplc="B0265476">
      <w:numFmt w:val="bullet"/>
      <w:lvlText w:val="•"/>
      <w:lvlJc w:val="left"/>
      <w:pPr>
        <w:ind w:left="6651" w:hanging="319"/>
      </w:pPr>
      <w:rPr>
        <w:rFonts w:hint="default"/>
        <w:lang w:val="ru-RU" w:eastAsia="en-US" w:bidi="ar-SA"/>
      </w:rPr>
    </w:lvl>
    <w:lvl w:ilvl="7" w:tplc="C59A39D8">
      <w:numFmt w:val="bullet"/>
      <w:lvlText w:val="•"/>
      <w:lvlJc w:val="left"/>
      <w:pPr>
        <w:ind w:left="7610" w:hanging="319"/>
      </w:pPr>
      <w:rPr>
        <w:rFonts w:hint="default"/>
        <w:lang w:val="ru-RU" w:eastAsia="en-US" w:bidi="ar-SA"/>
      </w:rPr>
    </w:lvl>
    <w:lvl w:ilvl="8" w:tplc="5B205CBA">
      <w:numFmt w:val="bullet"/>
      <w:lvlText w:val="•"/>
      <w:lvlJc w:val="left"/>
      <w:pPr>
        <w:ind w:left="8569" w:hanging="319"/>
      </w:pPr>
      <w:rPr>
        <w:rFonts w:hint="default"/>
        <w:lang w:val="ru-RU" w:eastAsia="en-US" w:bidi="ar-SA"/>
      </w:rPr>
    </w:lvl>
  </w:abstractNum>
  <w:abstractNum w:abstractNumId="146">
    <w:nsid w:val="2AF07C7D"/>
    <w:multiLevelType w:val="hybridMultilevel"/>
    <w:tmpl w:val="A276319C"/>
    <w:numStyleLink w:val="187"/>
  </w:abstractNum>
  <w:abstractNum w:abstractNumId="147">
    <w:nsid w:val="2BBD2BBD"/>
    <w:multiLevelType w:val="hybridMultilevel"/>
    <w:tmpl w:val="78DC09EC"/>
    <w:lvl w:ilvl="0" w:tplc="21D698DE">
      <w:numFmt w:val="bullet"/>
      <w:lvlText w:val=""/>
      <w:lvlJc w:val="left"/>
      <w:pPr>
        <w:ind w:left="842" w:hanging="360"/>
      </w:pPr>
      <w:rPr>
        <w:rFonts w:ascii="Symbol" w:eastAsia="Symbol" w:hAnsi="Symbol" w:cs="Symbol" w:hint="default"/>
        <w:w w:val="100"/>
        <w:sz w:val="28"/>
        <w:szCs w:val="28"/>
        <w:lang w:val="ru-RU" w:eastAsia="en-US" w:bidi="ar-SA"/>
      </w:rPr>
    </w:lvl>
    <w:lvl w:ilvl="1" w:tplc="1DF47F6E">
      <w:numFmt w:val="bullet"/>
      <w:lvlText w:val="•"/>
      <w:lvlJc w:val="left"/>
      <w:pPr>
        <w:ind w:left="1235" w:hanging="360"/>
      </w:pPr>
      <w:rPr>
        <w:rFonts w:hint="default"/>
        <w:lang w:val="ru-RU" w:eastAsia="en-US" w:bidi="ar-SA"/>
      </w:rPr>
    </w:lvl>
    <w:lvl w:ilvl="2" w:tplc="FFD07208">
      <w:numFmt w:val="bullet"/>
      <w:lvlText w:val="•"/>
      <w:lvlJc w:val="left"/>
      <w:pPr>
        <w:ind w:left="1631" w:hanging="360"/>
      </w:pPr>
      <w:rPr>
        <w:rFonts w:hint="default"/>
        <w:lang w:val="ru-RU" w:eastAsia="en-US" w:bidi="ar-SA"/>
      </w:rPr>
    </w:lvl>
    <w:lvl w:ilvl="3" w:tplc="3CF62DD0">
      <w:numFmt w:val="bullet"/>
      <w:lvlText w:val="•"/>
      <w:lvlJc w:val="left"/>
      <w:pPr>
        <w:ind w:left="2026" w:hanging="360"/>
      </w:pPr>
      <w:rPr>
        <w:rFonts w:hint="default"/>
        <w:lang w:val="ru-RU" w:eastAsia="en-US" w:bidi="ar-SA"/>
      </w:rPr>
    </w:lvl>
    <w:lvl w:ilvl="4" w:tplc="D97E7424">
      <w:numFmt w:val="bullet"/>
      <w:lvlText w:val="•"/>
      <w:lvlJc w:val="left"/>
      <w:pPr>
        <w:ind w:left="2422" w:hanging="360"/>
      </w:pPr>
      <w:rPr>
        <w:rFonts w:hint="default"/>
        <w:lang w:val="ru-RU" w:eastAsia="en-US" w:bidi="ar-SA"/>
      </w:rPr>
    </w:lvl>
    <w:lvl w:ilvl="5" w:tplc="0F2698BC">
      <w:numFmt w:val="bullet"/>
      <w:lvlText w:val="•"/>
      <w:lvlJc w:val="left"/>
      <w:pPr>
        <w:ind w:left="2818" w:hanging="360"/>
      </w:pPr>
      <w:rPr>
        <w:rFonts w:hint="default"/>
        <w:lang w:val="ru-RU" w:eastAsia="en-US" w:bidi="ar-SA"/>
      </w:rPr>
    </w:lvl>
    <w:lvl w:ilvl="6" w:tplc="E20A2410">
      <w:numFmt w:val="bullet"/>
      <w:lvlText w:val="•"/>
      <w:lvlJc w:val="left"/>
      <w:pPr>
        <w:ind w:left="3213" w:hanging="360"/>
      </w:pPr>
      <w:rPr>
        <w:rFonts w:hint="default"/>
        <w:lang w:val="ru-RU" w:eastAsia="en-US" w:bidi="ar-SA"/>
      </w:rPr>
    </w:lvl>
    <w:lvl w:ilvl="7" w:tplc="03704CAC">
      <w:numFmt w:val="bullet"/>
      <w:lvlText w:val="•"/>
      <w:lvlJc w:val="left"/>
      <w:pPr>
        <w:ind w:left="3609" w:hanging="360"/>
      </w:pPr>
      <w:rPr>
        <w:rFonts w:hint="default"/>
        <w:lang w:val="ru-RU" w:eastAsia="en-US" w:bidi="ar-SA"/>
      </w:rPr>
    </w:lvl>
    <w:lvl w:ilvl="8" w:tplc="F96AFC44">
      <w:numFmt w:val="bullet"/>
      <w:lvlText w:val="•"/>
      <w:lvlJc w:val="left"/>
      <w:pPr>
        <w:ind w:left="4004" w:hanging="360"/>
      </w:pPr>
      <w:rPr>
        <w:rFonts w:hint="default"/>
        <w:lang w:val="ru-RU" w:eastAsia="en-US" w:bidi="ar-SA"/>
      </w:rPr>
    </w:lvl>
  </w:abstractNum>
  <w:abstractNum w:abstractNumId="148">
    <w:nsid w:val="2C6F49EC"/>
    <w:multiLevelType w:val="hybridMultilevel"/>
    <w:tmpl w:val="6DEEA784"/>
    <w:styleLink w:val="33"/>
    <w:lvl w:ilvl="0" w:tplc="19089DCC">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1A9E699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C32B39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EDEAE18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C50785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B94276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E98E6F5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A4CF68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47C4897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nsid w:val="2D45774D"/>
    <w:multiLevelType w:val="hybridMultilevel"/>
    <w:tmpl w:val="4CE07D50"/>
    <w:lvl w:ilvl="0" w:tplc="E822F934">
      <w:start w:val="25"/>
      <w:numFmt w:val="decimal"/>
      <w:lvlText w:val="%1."/>
      <w:lvlJc w:val="left"/>
      <w:pPr>
        <w:ind w:left="1270" w:hanging="420"/>
      </w:pPr>
      <w:rPr>
        <w:rFonts w:ascii="Times New Roman" w:eastAsia="Times New Roman" w:hAnsi="Times New Roman" w:cs="Times New Roman" w:hint="default"/>
        <w:i/>
        <w:iCs/>
        <w:w w:val="100"/>
        <w:sz w:val="28"/>
        <w:szCs w:val="28"/>
        <w:lang w:val="ru-RU" w:eastAsia="en-US" w:bidi="ar-SA"/>
      </w:rPr>
    </w:lvl>
    <w:lvl w:ilvl="1" w:tplc="F77A8F4C">
      <w:numFmt w:val="bullet"/>
      <w:lvlText w:val="•"/>
      <w:lvlJc w:val="left"/>
      <w:pPr>
        <w:ind w:left="2200" w:hanging="420"/>
      </w:pPr>
      <w:rPr>
        <w:rFonts w:hint="default"/>
        <w:lang w:val="ru-RU" w:eastAsia="en-US" w:bidi="ar-SA"/>
      </w:rPr>
    </w:lvl>
    <w:lvl w:ilvl="2" w:tplc="0276DE28">
      <w:numFmt w:val="bullet"/>
      <w:lvlText w:val="•"/>
      <w:lvlJc w:val="left"/>
      <w:pPr>
        <w:ind w:left="3121" w:hanging="420"/>
      </w:pPr>
      <w:rPr>
        <w:rFonts w:hint="default"/>
        <w:lang w:val="ru-RU" w:eastAsia="en-US" w:bidi="ar-SA"/>
      </w:rPr>
    </w:lvl>
    <w:lvl w:ilvl="3" w:tplc="4CF0E18E">
      <w:numFmt w:val="bullet"/>
      <w:lvlText w:val="•"/>
      <w:lvlJc w:val="left"/>
      <w:pPr>
        <w:ind w:left="4041" w:hanging="420"/>
      </w:pPr>
      <w:rPr>
        <w:rFonts w:hint="default"/>
        <w:lang w:val="ru-RU" w:eastAsia="en-US" w:bidi="ar-SA"/>
      </w:rPr>
    </w:lvl>
    <w:lvl w:ilvl="4" w:tplc="A052E3C8">
      <w:numFmt w:val="bullet"/>
      <w:lvlText w:val="•"/>
      <w:lvlJc w:val="left"/>
      <w:pPr>
        <w:ind w:left="4962" w:hanging="420"/>
      </w:pPr>
      <w:rPr>
        <w:rFonts w:hint="default"/>
        <w:lang w:val="ru-RU" w:eastAsia="en-US" w:bidi="ar-SA"/>
      </w:rPr>
    </w:lvl>
    <w:lvl w:ilvl="5" w:tplc="2B18A498">
      <w:numFmt w:val="bullet"/>
      <w:lvlText w:val="•"/>
      <w:lvlJc w:val="left"/>
      <w:pPr>
        <w:ind w:left="5883" w:hanging="420"/>
      </w:pPr>
      <w:rPr>
        <w:rFonts w:hint="default"/>
        <w:lang w:val="ru-RU" w:eastAsia="en-US" w:bidi="ar-SA"/>
      </w:rPr>
    </w:lvl>
    <w:lvl w:ilvl="6" w:tplc="001C9B78">
      <w:numFmt w:val="bullet"/>
      <w:lvlText w:val="•"/>
      <w:lvlJc w:val="left"/>
      <w:pPr>
        <w:ind w:left="6803" w:hanging="420"/>
      </w:pPr>
      <w:rPr>
        <w:rFonts w:hint="default"/>
        <w:lang w:val="ru-RU" w:eastAsia="en-US" w:bidi="ar-SA"/>
      </w:rPr>
    </w:lvl>
    <w:lvl w:ilvl="7" w:tplc="E05240E2">
      <w:numFmt w:val="bullet"/>
      <w:lvlText w:val="•"/>
      <w:lvlJc w:val="left"/>
      <w:pPr>
        <w:ind w:left="7724" w:hanging="420"/>
      </w:pPr>
      <w:rPr>
        <w:rFonts w:hint="default"/>
        <w:lang w:val="ru-RU" w:eastAsia="en-US" w:bidi="ar-SA"/>
      </w:rPr>
    </w:lvl>
    <w:lvl w:ilvl="8" w:tplc="AE744910">
      <w:numFmt w:val="bullet"/>
      <w:lvlText w:val="•"/>
      <w:lvlJc w:val="left"/>
      <w:pPr>
        <w:ind w:left="8645" w:hanging="420"/>
      </w:pPr>
      <w:rPr>
        <w:rFonts w:hint="default"/>
        <w:lang w:val="ru-RU" w:eastAsia="en-US" w:bidi="ar-SA"/>
      </w:rPr>
    </w:lvl>
  </w:abstractNum>
  <w:abstractNum w:abstractNumId="150">
    <w:nsid w:val="2D461BFE"/>
    <w:multiLevelType w:val="hybridMultilevel"/>
    <w:tmpl w:val="4C1E6EC6"/>
    <w:lvl w:ilvl="0" w:tplc="2A764C96">
      <w:numFmt w:val="bullet"/>
      <w:lvlText w:val=""/>
      <w:lvlJc w:val="left"/>
      <w:pPr>
        <w:ind w:left="409" w:hanging="245"/>
      </w:pPr>
      <w:rPr>
        <w:rFonts w:ascii="Symbol" w:eastAsia="Symbol" w:hAnsi="Symbol" w:cs="Symbol" w:hint="default"/>
        <w:w w:val="100"/>
        <w:sz w:val="28"/>
        <w:szCs w:val="28"/>
        <w:lang w:val="ru-RU" w:eastAsia="en-US" w:bidi="ar-SA"/>
      </w:rPr>
    </w:lvl>
    <w:lvl w:ilvl="1" w:tplc="92CAB4C2">
      <w:numFmt w:val="bullet"/>
      <w:lvlText w:val="•"/>
      <w:lvlJc w:val="left"/>
      <w:pPr>
        <w:ind w:left="627" w:hanging="245"/>
      </w:pPr>
      <w:rPr>
        <w:rFonts w:hint="default"/>
        <w:lang w:val="ru-RU" w:eastAsia="en-US" w:bidi="ar-SA"/>
      </w:rPr>
    </w:lvl>
    <w:lvl w:ilvl="2" w:tplc="14A422B8">
      <w:numFmt w:val="bullet"/>
      <w:lvlText w:val="•"/>
      <w:lvlJc w:val="left"/>
      <w:pPr>
        <w:ind w:left="854" w:hanging="245"/>
      </w:pPr>
      <w:rPr>
        <w:rFonts w:hint="default"/>
        <w:lang w:val="ru-RU" w:eastAsia="en-US" w:bidi="ar-SA"/>
      </w:rPr>
    </w:lvl>
    <w:lvl w:ilvl="3" w:tplc="49D6EA30">
      <w:numFmt w:val="bullet"/>
      <w:lvlText w:val="•"/>
      <w:lvlJc w:val="left"/>
      <w:pPr>
        <w:ind w:left="1081" w:hanging="245"/>
      </w:pPr>
      <w:rPr>
        <w:rFonts w:hint="default"/>
        <w:lang w:val="ru-RU" w:eastAsia="en-US" w:bidi="ar-SA"/>
      </w:rPr>
    </w:lvl>
    <w:lvl w:ilvl="4" w:tplc="CF08E80C">
      <w:numFmt w:val="bullet"/>
      <w:lvlText w:val="•"/>
      <w:lvlJc w:val="left"/>
      <w:pPr>
        <w:ind w:left="1308" w:hanging="245"/>
      </w:pPr>
      <w:rPr>
        <w:rFonts w:hint="default"/>
        <w:lang w:val="ru-RU" w:eastAsia="en-US" w:bidi="ar-SA"/>
      </w:rPr>
    </w:lvl>
    <w:lvl w:ilvl="5" w:tplc="C6F09DB8">
      <w:numFmt w:val="bullet"/>
      <w:lvlText w:val="•"/>
      <w:lvlJc w:val="left"/>
      <w:pPr>
        <w:ind w:left="1536" w:hanging="245"/>
      </w:pPr>
      <w:rPr>
        <w:rFonts w:hint="default"/>
        <w:lang w:val="ru-RU" w:eastAsia="en-US" w:bidi="ar-SA"/>
      </w:rPr>
    </w:lvl>
    <w:lvl w:ilvl="6" w:tplc="204448B6">
      <w:numFmt w:val="bullet"/>
      <w:lvlText w:val="•"/>
      <w:lvlJc w:val="left"/>
      <w:pPr>
        <w:ind w:left="1763" w:hanging="245"/>
      </w:pPr>
      <w:rPr>
        <w:rFonts w:hint="default"/>
        <w:lang w:val="ru-RU" w:eastAsia="en-US" w:bidi="ar-SA"/>
      </w:rPr>
    </w:lvl>
    <w:lvl w:ilvl="7" w:tplc="FC9A3FC4">
      <w:numFmt w:val="bullet"/>
      <w:lvlText w:val="•"/>
      <w:lvlJc w:val="left"/>
      <w:pPr>
        <w:ind w:left="1990" w:hanging="245"/>
      </w:pPr>
      <w:rPr>
        <w:rFonts w:hint="default"/>
        <w:lang w:val="ru-RU" w:eastAsia="en-US" w:bidi="ar-SA"/>
      </w:rPr>
    </w:lvl>
    <w:lvl w:ilvl="8" w:tplc="BF3CD804">
      <w:numFmt w:val="bullet"/>
      <w:lvlText w:val="•"/>
      <w:lvlJc w:val="left"/>
      <w:pPr>
        <w:ind w:left="2217" w:hanging="245"/>
      </w:pPr>
      <w:rPr>
        <w:rFonts w:hint="default"/>
        <w:lang w:val="ru-RU" w:eastAsia="en-US" w:bidi="ar-SA"/>
      </w:rPr>
    </w:lvl>
  </w:abstractNum>
  <w:abstractNum w:abstractNumId="151">
    <w:nsid w:val="2D890EDA"/>
    <w:multiLevelType w:val="hybridMultilevel"/>
    <w:tmpl w:val="F28CA1CC"/>
    <w:styleLink w:val="59"/>
    <w:lvl w:ilvl="0" w:tplc="85245D16">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980EE11C">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89C60888">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A342A84E">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314229F8">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8232160E">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9B884E8E">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02F6F358">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046281DA">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nsid w:val="2DA36F32"/>
    <w:multiLevelType w:val="hybridMultilevel"/>
    <w:tmpl w:val="63ECCA2A"/>
    <w:lvl w:ilvl="0" w:tplc="500C7256">
      <w:start w:val="4"/>
      <w:numFmt w:val="decimal"/>
      <w:lvlText w:val="%1."/>
      <w:lvlJc w:val="left"/>
      <w:pPr>
        <w:ind w:left="1756" w:hanging="281"/>
      </w:pPr>
      <w:rPr>
        <w:rFonts w:ascii="Times New Roman" w:eastAsia="Times New Roman" w:hAnsi="Times New Roman" w:cs="Times New Roman" w:hint="default"/>
        <w:i/>
        <w:iCs/>
        <w:spacing w:val="0"/>
        <w:w w:val="100"/>
        <w:sz w:val="28"/>
        <w:szCs w:val="28"/>
        <w:lang w:val="ru-RU" w:eastAsia="en-US" w:bidi="ar-SA"/>
      </w:rPr>
    </w:lvl>
    <w:lvl w:ilvl="1" w:tplc="D2AEEC92">
      <w:start w:val="1"/>
      <w:numFmt w:val="lowerLetter"/>
      <w:lvlText w:val="%2."/>
      <w:lvlJc w:val="left"/>
      <w:pPr>
        <w:ind w:left="5993" w:hanging="264"/>
      </w:pPr>
      <w:rPr>
        <w:rFonts w:ascii="Times New Roman" w:eastAsia="Times New Roman" w:hAnsi="Times New Roman" w:cs="Times New Roman" w:hint="default"/>
        <w:w w:val="100"/>
        <w:sz w:val="28"/>
        <w:szCs w:val="28"/>
        <w:lang w:val="ru-RU" w:eastAsia="en-US" w:bidi="ar-SA"/>
      </w:rPr>
    </w:lvl>
    <w:lvl w:ilvl="2" w:tplc="46048CBC">
      <w:numFmt w:val="bullet"/>
      <w:lvlText w:val="•"/>
      <w:lvlJc w:val="left"/>
      <w:pPr>
        <w:ind w:left="6498" w:hanging="264"/>
      </w:pPr>
      <w:rPr>
        <w:rFonts w:hint="default"/>
        <w:lang w:val="ru-RU" w:eastAsia="en-US" w:bidi="ar-SA"/>
      </w:rPr>
    </w:lvl>
    <w:lvl w:ilvl="3" w:tplc="8522F0B2">
      <w:numFmt w:val="bullet"/>
      <w:lvlText w:val="•"/>
      <w:lvlJc w:val="left"/>
      <w:pPr>
        <w:ind w:left="6996" w:hanging="264"/>
      </w:pPr>
      <w:rPr>
        <w:rFonts w:hint="default"/>
        <w:lang w:val="ru-RU" w:eastAsia="en-US" w:bidi="ar-SA"/>
      </w:rPr>
    </w:lvl>
    <w:lvl w:ilvl="4" w:tplc="728E1464">
      <w:numFmt w:val="bullet"/>
      <w:lvlText w:val="•"/>
      <w:lvlJc w:val="left"/>
      <w:pPr>
        <w:ind w:left="7495" w:hanging="264"/>
      </w:pPr>
      <w:rPr>
        <w:rFonts w:hint="default"/>
        <w:lang w:val="ru-RU" w:eastAsia="en-US" w:bidi="ar-SA"/>
      </w:rPr>
    </w:lvl>
    <w:lvl w:ilvl="5" w:tplc="A0E61B50">
      <w:numFmt w:val="bullet"/>
      <w:lvlText w:val="•"/>
      <w:lvlJc w:val="left"/>
      <w:pPr>
        <w:ind w:left="7993" w:hanging="264"/>
      </w:pPr>
      <w:rPr>
        <w:rFonts w:hint="default"/>
        <w:lang w:val="ru-RU" w:eastAsia="en-US" w:bidi="ar-SA"/>
      </w:rPr>
    </w:lvl>
    <w:lvl w:ilvl="6" w:tplc="27042BAE">
      <w:numFmt w:val="bullet"/>
      <w:lvlText w:val="•"/>
      <w:lvlJc w:val="left"/>
      <w:pPr>
        <w:ind w:left="8492" w:hanging="264"/>
      </w:pPr>
      <w:rPr>
        <w:rFonts w:hint="default"/>
        <w:lang w:val="ru-RU" w:eastAsia="en-US" w:bidi="ar-SA"/>
      </w:rPr>
    </w:lvl>
    <w:lvl w:ilvl="7" w:tplc="2A80F852">
      <w:numFmt w:val="bullet"/>
      <w:lvlText w:val="•"/>
      <w:lvlJc w:val="left"/>
      <w:pPr>
        <w:ind w:left="8990" w:hanging="264"/>
      </w:pPr>
      <w:rPr>
        <w:rFonts w:hint="default"/>
        <w:lang w:val="ru-RU" w:eastAsia="en-US" w:bidi="ar-SA"/>
      </w:rPr>
    </w:lvl>
    <w:lvl w:ilvl="8" w:tplc="1F7646D0">
      <w:numFmt w:val="bullet"/>
      <w:lvlText w:val="•"/>
      <w:lvlJc w:val="left"/>
      <w:pPr>
        <w:ind w:left="9489" w:hanging="264"/>
      </w:pPr>
      <w:rPr>
        <w:rFonts w:hint="default"/>
        <w:lang w:val="ru-RU" w:eastAsia="en-US" w:bidi="ar-SA"/>
      </w:rPr>
    </w:lvl>
  </w:abstractNum>
  <w:abstractNum w:abstractNumId="153">
    <w:nsid w:val="2DB120DB"/>
    <w:multiLevelType w:val="hybridMultilevel"/>
    <w:tmpl w:val="69402FDA"/>
    <w:lvl w:ilvl="0" w:tplc="11B49930">
      <w:start w:val="1"/>
      <w:numFmt w:val="decimal"/>
      <w:lvlText w:val="%1."/>
      <w:lvlJc w:val="left"/>
      <w:pPr>
        <w:ind w:left="1756" w:hanging="281"/>
        <w:jc w:val="right"/>
      </w:pPr>
      <w:rPr>
        <w:rFonts w:ascii="Times New Roman" w:eastAsia="Times New Roman" w:hAnsi="Times New Roman" w:cs="Times New Roman" w:hint="default"/>
        <w:w w:val="100"/>
        <w:sz w:val="28"/>
        <w:szCs w:val="28"/>
        <w:lang w:val="ru-RU" w:eastAsia="en-US" w:bidi="ar-SA"/>
      </w:rPr>
    </w:lvl>
    <w:lvl w:ilvl="1" w:tplc="2AA6A0BE">
      <w:start w:val="1"/>
      <w:numFmt w:val="lowerLetter"/>
      <w:lvlText w:val="%2."/>
      <w:lvlJc w:val="left"/>
      <w:pPr>
        <w:ind w:left="2591" w:hanging="264"/>
      </w:pPr>
      <w:rPr>
        <w:rFonts w:ascii="Times New Roman" w:eastAsia="Times New Roman" w:hAnsi="Times New Roman" w:cs="Times New Roman" w:hint="default"/>
        <w:w w:val="100"/>
        <w:sz w:val="28"/>
        <w:szCs w:val="28"/>
        <w:lang w:val="ru-RU" w:eastAsia="en-US" w:bidi="ar-SA"/>
      </w:rPr>
    </w:lvl>
    <w:lvl w:ilvl="2" w:tplc="15082A96">
      <w:numFmt w:val="bullet"/>
      <w:lvlText w:val="•"/>
      <w:lvlJc w:val="left"/>
      <w:pPr>
        <w:ind w:left="2600" w:hanging="264"/>
      </w:pPr>
      <w:rPr>
        <w:rFonts w:hint="default"/>
        <w:lang w:val="ru-RU" w:eastAsia="en-US" w:bidi="ar-SA"/>
      </w:rPr>
    </w:lvl>
    <w:lvl w:ilvl="3" w:tplc="FFEED322">
      <w:numFmt w:val="bullet"/>
      <w:lvlText w:val="•"/>
      <w:lvlJc w:val="left"/>
      <w:pPr>
        <w:ind w:left="3040" w:hanging="264"/>
      </w:pPr>
      <w:rPr>
        <w:rFonts w:hint="default"/>
        <w:lang w:val="ru-RU" w:eastAsia="en-US" w:bidi="ar-SA"/>
      </w:rPr>
    </w:lvl>
    <w:lvl w:ilvl="4" w:tplc="7F72C488">
      <w:numFmt w:val="bullet"/>
      <w:lvlText w:val="•"/>
      <w:lvlJc w:val="left"/>
      <w:pPr>
        <w:ind w:left="4103" w:hanging="264"/>
      </w:pPr>
      <w:rPr>
        <w:rFonts w:hint="default"/>
        <w:lang w:val="ru-RU" w:eastAsia="en-US" w:bidi="ar-SA"/>
      </w:rPr>
    </w:lvl>
    <w:lvl w:ilvl="5" w:tplc="38A44DBE">
      <w:numFmt w:val="bullet"/>
      <w:lvlText w:val="•"/>
      <w:lvlJc w:val="left"/>
      <w:pPr>
        <w:ind w:left="5167" w:hanging="264"/>
      </w:pPr>
      <w:rPr>
        <w:rFonts w:hint="default"/>
        <w:lang w:val="ru-RU" w:eastAsia="en-US" w:bidi="ar-SA"/>
      </w:rPr>
    </w:lvl>
    <w:lvl w:ilvl="6" w:tplc="F0769AFC">
      <w:numFmt w:val="bullet"/>
      <w:lvlText w:val="•"/>
      <w:lvlJc w:val="left"/>
      <w:pPr>
        <w:ind w:left="6231" w:hanging="264"/>
      </w:pPr>
      <w:rPr>
        <w:rFonts w:hint="default"/>
        <w:lang w:val="ru-RU" w:eastAsia="en-US" w:bidi="ar-SA"/>
      </w:rPr>
    </w:lvl>
    <w:lvl w:ilvl="7" w:tplc="409ADEB6">
      <w:numFmt w:val="bullet"/>
      <w:lvlText w:val="•"/>
      <w:lvlJc w:val="left"/>
      <w:pPr>
        <w:ind w:left="7295" w:hanging="264"/>
      </w:pPr>
      <w:rPr>
        <w:rFonts w:hint="default"/>
        <w:lang w:val="ru-RU" w:eastAsia="en-US" w:bidi="ar-SA"/>
      </w:rPr>
    </w:lvl>
    <w:lvl w:ilvl="8" w:tplc="80F852E4">
      <w:numFmt w:val="bullet"/>
      <w:lvlText w:val="•"/>
      <w:lvlJc w:val="left"/>
      <w:pPr>
        <w:ind w:left="8358" w:hanging="264"/>
      </w:pPr>
      <w:rPr>
        <w:rFonts w:hint="default"/>
        <w:lang w:val="ru-RU" w:eastAsia="en-US" w:bidi="ar-SA"/>
      </w:rPr>
    </w:lvl>
  </w:abstractNum>
  <w:abstractNum w:abstractNumId="154">
    <w:nsid w:val="2DF30B44"/>
    <w:multiLevelType w:val="hybridMultilevel"/>
    <w:tmpl w:val="B914B434"/>
    <w:styleLink w:val="144"/>
    <w:lvl w:ilvl="0" w:tplc="BAEC763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5B4ABB6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1AAE00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0825AA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BD41EF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FEC4502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A25630E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7542CDA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6F6FA6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5">
    <w:nsid w:val="2DFA135D"/>
    <w:multiLevelType w:val="hybridMultilevel"/>
    <w:tmpl w:val="21181D6C"/>
    <w:lvl w:ilvl="0" w:tplc="F8127D20">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BEE636DC">
      <w:numFmt w:val="bullet"/>
      <w:lvlText w:val="•"/>
      <w:lvlJc w:val="left"/>
      <w:pPr>
        <w:ind w:left="2074" w:hanging="281"/>
      </w:pPr>
      <w:rPr>
        <w:rFonts w:hint="default"/>
        <w:lang w:val="ru-RU" w:eastAsia="en-US" w:bidi="ar-SA"/>
      </w:rPr>
    </w:lvl>
    <w:lvl w:ilvl="2" w:tplc="E21878BC">
      <w:numFmt w:val="bullet"/>
      <w:lvlText w:val="•"/>
      <w:lvlJc w:val="left"/>
      <w:pPr>
        <w:ind w:left="3009" w:hanging="281"/>
      </w:pPr>
      <w:rPr>
        <w:rFonts w:hint="default"/>
        <w:lang w:val="ru-RU" w:eastAsia="en-US" w:bidi="ar-SA"/>
      </w:rPr>
    </w:lvl>
    <w:lvl w:ilvl="3" w:tplc="2F3A32EA">
      <w:numFmt w:val="bullet"/>
      <w:lvlText w:val="•"/>
      <w:lvlJc w:val="left"/>
      <w:pPr>
        <w:ind w:left="3943" w:hanging="281"/>
      </w:pPr>
      <w:rPr>
        <w:rFonts w:hint="default"/>
        <w:lang w:val="ru-RU" w:eastAsia="en-US" w:bidi="ar-SA"/>
      </w:rPr>
    </w:lvl>
    <w:lvl w:ilvl="4" w:tplc="C9CAE732">
      <w:numFmt w:val="bullet"/>
      <w:lvlText w:val="•"/>
      <w:lvlJc w:val="left"/>
      <w:pPr>
        <w:ind w:left="4878" w:hanging="281"/>
      </w:pPr>
      <w:rPr>
        <w:rFonts w:hint="default"/>
        <w:lang w:val="ru-RU" w:eastAsia="en-US" w:bidi="ar-SA"/>
      </w:rPr>
    </w:lvl>
    <w:lvl w:ilvl="5" w:tplc="016CCB7C">
      <w:numFmt w:val="bullet"/>
      <w:lvlText w:val="•"/>
      <w:lvlJc w:val="left"/>
      <w:pPr>
        <w:ind w:left="5813" w:hanging="281"/>
      </w:pPr>
      <w:rPr>
        <w:rFonts w:hint="default"/>
        <w:lang w:val="ru-RU" w:eastAsia="en-US" w:bidi="ar-SA"/>
      </w:rPr>
    </w:lvl>
    <w:lvl w:ilvl="6" w:tplc="FD601238">
      <w:numFmt w:val="bullet"/>
      <w:lvlText w:val="•"/>
      <w:lvlJc w:val="left"/>
      <w:pPr>
        <w:ind w:left="6747" w:hanging="281"/>
      </w:pPr>
      <w:rPr>
        <w:rFonts w:hint="default"/>
        <w:lang w:val="ru-RU" w:eastAsia="en-US" w:bidi="ar-SA"/>
      </w:rPr>
    </w:lvl>
    <w:lvl w:ilvl="7" w:tplc="3DFC51A0">
      <w:numFmt w:val="bullet"/>
      <w:lvlText w:val="•"/>
      <w:lvlJc w:val="left"/>
      <w:pPr>
        <w:ind w:left="7682" w:hanging="281"/>
      </w:pPr>
      <w:rPr>
        <w:rFonts w:hint="default"/>
        <w:lang w:val="ru-RU" w:eastAsia="en-US" w:bidi="ar-SA"/>
      </w:rPr>
    </w:lvl>
    <w:lvl w:ilvl="8" w:tplc="D8DCF1B2">
      <w:numFmt w:val="bullet"/>
      <w:lvlText w:val="•"/>
      <w:lvlJc w:val="left"/>
      <w:pPr>
        <w:ind w:left="8617" w:hanging="281"/>
      </w:pPr>
      <w:rPr>
        <w:rFonts w:hint="default"/>
        <w:lang w:val="ru-RU" w:eastAsia="en-US" w:bidi="ar-SA"/>
      </w:rPr>
    </w:lvl>
  </w:abstractNum>
  <w:abstractNum w:abstractNumId="156">
    <w:nsid w:val="2E5648D1"/>
    <w:multiLevelType w:val="hybridMultilevel"/>
    <w:tmpl w:val="912A9AA6"/>
    <w:lvl w:ilvl="0" w:tplc="62C0D3F0">
      <w:numFmt w:val="bullet"/>
      <w:lvlText w:val="—"/>
      <w:lvlJc w:val="left"/>
      <w:pPr>
        <w:ind w:left="635" w:hanging="351"/>
      </w:pPr>
      <w:rPr>
        <w:rFonts w:ascii="Times New Roman" w:eastAsia="Times New Roman" w:hAnsi="Times New Roman" w:cs="Times New Roman" w:hint="default"/>
        <w:w w:val="100"/>
        <w:sz w:val="28"/>
        <w:szCs w:val="28"/>
        <w:lang w:val="ru-RU" w:eastAsia="en-US" w:bidi="ar-SA"/>
      </w:rPr>
    </w:lvl>
    <w:lvl w:ilvl="1" w:tplc="5544A5E8">
      <w:numFmt w:val="bullet"/>
      <w:lvlText w:val="—"/>
      <w:lvlJc w:val="left"/>
      <w:pPr>
        <w:ind w:left="1202" w:hanging="351"/>
      </w:pPr>
      <w:rPr>
        <w:rFonts w:ascii="Times New Roman" w:eastAsia="Times New Roman" w:hAnsi="Times New Roman" w:cs="Times New Roman" w:hint="default"/>
        <w:b/>
        <w:bCs/>
        <w:i/>
        <w:iCs/>
        <w:w w:val="100"/>
        <w:sz w:val="28"/>
        <w:szCs w:val="28"/>
        <w:lang w:val="ru-RU" w:eastAsia="en-US" w:bidi="ar-SA"/>
      </w:rPr>
    </w:lvl>
    <w:lvl w:ilvl="2" w:tplc="1E587A50">
      <w:numFmt w:val="bullet"/>
      <w:lvlText w:val="•"/>
      <w:lvlJc w:val="left"/>
      <w:pPr>
        <w:ind w:left="2231" w:hanging="351"/>
      </w:pPr>
      <w:rPr>
        <w:rFonts w:hint="default"/>
        <w:lang w:val="ru-RU" w:eastAsia="en-US" w:bidi="ar-SA"/>
      </w:rPr>
    </w:lvl>
    <w:lvl w:ilvl="3" w:tplc="E75C6FD2">
      <w:numFmt w:val="bullet"/>
      <w:lvlText w:val="•"/>
      <w:lvlJc w:val="left"/>
      <w:pPr>
        <w:ind w:left="3263" w:hanging="351"/>
      </w:pPr>
      <w:rPr>
        <w:rFonts w:hint="default"/>
        <w:lang w:val="ru-RU" w:eastAsia="en-US" w:bidi="ar-SA"/>
      </w:rPr>
    </w:lvl>
    <w:lvl w:ilvl="4" w:tplc="3768FDCC">
      <w:numFmt w:val="bullet"/>
      <w:lvlText w:val="•"/>
      <w:lvlJc w:val="left"/>
      <w:pPr>
        <w:ind w:left="4295" w:hanging="351"/>
      </w:pPr>
      <w:rPr>
        <w:rFonts w:hint="default"/>
        <w:lang w:val="ru-RU" w:eastAsia="en-US" w:bidi="ar-SA"/>
      </w:rPr>
    </w:lvl>
    <w:lvl w:ilvl="5" w:tplc="2BA478FE">
      <w:numFmt w:val="bullet"/>
      <w:lvlText w:val="•"/>
      <w:lvlJc w:val="left"/>
      <w:pPr>
        <w:ind w:left="5327" w:hanging="351"/>
      </w:pPr>
      <w:rPr>
        <w:rFonts w:hint="default"/>
        <w:lang w:val="ru-RU" w:eastAsia="en-US" w:bidi="ar-SA"/>
      </w:rPr>
    </w:lvl>
    <w:lvl w:ilvl="6" w:tplc="120CB85A">
      <w:numFmt w:val="bullet"/>
      <w:lvlText w:val="•"/>
      <w:lvlJc w:val="left"/>
      <w:pPr>
        <w:ind w:left="6359" w:hanging="351"/>
      </w:pPr>
      <w:rPr>
        <w:rFonts w:hint="default"/>
        <w:lang w:val="ru-RU" w:eastAsia="en-US" w:bidi="ar-SA"/>
      </w:rPr>
    </w:lvl>
    <w:lvl w:ilvl="7" w:tplc="FF34F890">
      <w:numFmt w:val="bullet"/>
      <w:lvlText w:val="•"/>
      <w:lvlJc w:val="left"/>
      <w:pPr>
        <w:ind w:left="7390" w:hanging="351"/>
      </w:pPr>
      <w:rPr>
        <w:rFonts w:hint="default"/>
        <w:lang w:val="ru-RU" w:eastAsia="en-US" w:bidi="ar-SA"/>
      </w:rPr>
    </w:lvl>
    <w:lvl w:ilvl="8" w:tplc="690ECF16">
      <w:numFmt w:val="bullet"/>
      <w:lvlText w:val="•"/>
      <w:lvlJc w:val="left"/>
      <w:pPr>
        <w:ind w:left="8422" w:hanging="351"/>
      </w:pPr>
      <w:rPr>
        <w:rFonts w:hint="default"/>
        <w:lang w:val="ru-RU" w:eastAsia="en-US" w:bidi="ar-SA"/>
      </w:rPr>
    </w:lvl>
  </w:abstractNum>
  <w:abstractNum w:abstractNumId="157">
    <w:nsid w:val="2EBB7E5A"/>
    <w:multiLevelType w:val="hybridMultilevel"/>
    <w:tmpl w:val="359E4D86"/>
    <w:lvl w:ilvl="0" w:tplc="81A05B7E">
      <w:numFmt w:val="bullet"/>
      <w:lvlText w:val=""/>
      <w:lvlJc w:val="left"/>
      <w:pPr>
        <w:ind w:left="1571" w:hanging="360"/>
      </w:pPr>
      <w:rPr>
        <w:rFonts w:ascii="Symbol" w:eastAsia="Symbol" w:hAnsi="Symbol" w:cs="Symbol" w:hint="default"/>
        <w:w w:val="100"/>
        <w:sz w:val="28"/>
        <w:szCs w:val="28"/>
        <w:lang w:val="ru-RU" w:eastAsia="en-US" w:bidi="ar-SA"/>
      </w:rPr>
    </w:lvl>
    <w:lvl w:ilvl="1" w:tplc="4D1A3982">
      <w:numFmt w:val="bullet"/>
      <w:lvlText w:val="•"/>
      <w:lvlJc w:val="left"/>
      <w:pPr>
        <w:ind w:left="2470" w:hanging="360"/>
      </w:pPr>
      <w:rPr>
        <w:rFonts w:hint="default"/>
        <w:lang w:val="ru-RU" w:eastAsia="en-US" w:bidi="ar-SA"/>
      </w:rPr>
    </w:lvl>
    <w:lvl w:ilvl="2" w:tplc="A866CF78">
      <w:numFmt w:val="bullet"/>
      <w:lvlText w:val="•"/>
      <w:lvlJc w:val="left"/>
      <w:pPr>
        <w:ind w:left="3361" w:hanging="360"/>
      </w:pPr>
      <w:rPr>
        <w:rFonts w:hint="default"/>
        <w:lang w:val="ru-RU" w:eastAsia="en-US" w:bidi="ar-SA"/>
      </w:rPr>
    </w:lvl>
    <w:lvl w:ilvl="3" w:tplc="CDB0908E">
      <w:numFmt w:val="bullet"/>
      <w:lvlText w:val="•"/>
      <w:lvlJc w:val="left"/>
      <w:pPr>
        <w:ind w:left="4251" w:hanging="360"/>
      </w:pPr>
      <w:rPr>
        <w:rFonts w:hint="default"/>
        <w:lang w:val="ru-RU" w:eastAsia="en-US" w:bidi="ar-SA"/>
      </w:rPr>
    </w:lvl>
    <w:lvl w:ilvl="4" w:tplc="1484660C">
      <w:numFmt w:val="bullet"/>
      <w:lvlText w:val="•"/>
      <w:lvlJc w:val="left"/>
      <w:pPr>
        <w:ind w:left="5142" w:hanging="360"/>
      </w:pPr>
      <w:rPr>
        <w:rFonts w:hint="default"/>
        <w:lang w:val="ru-RU" w:eastAsia="en-US" w:bidi="ar-SA"/>
      </w:rPr>
    </w:lvl>
    <w:lvl w:ilvl="5" w:tplc="3B022B00">
      <w:numFmt w:val="bullet"/>
      <w:lvlText w:val="•"/>
      <w:lvlJc w:val="left"/>
      <w:pPr>
        <w:ind w:left="6033" w:hanging="360"/>
      </w:pPr>
      <w:rPr>
        <w:rFonts w:hint="default"/>
        <w:lang w:val="ru-RU" w:eastAsia="en-US" w:bidi="ar-SA"/>
      </w:rPr>
    </w:lvl>
    <w:lvl w:ilvl="6" w:tplc="1C8A43CA">
      <w:numFmt w:val="bullet"/>
      <w:lvlText w:val="•"/>
      <w:lvlJc w:val="left"/>
      <w:pPr>
        <w:ind w:left="6923" w:hanging="360"/>
      </w:pPr>
      <w:rPr>
        <w:rFonts w:hint="default"/>
        <w:lang w:val="ru-RU" w:eastAsia="en-US" w:bidi="ar-SA"/>
      </w:rPr>
    </w:lvl>
    <w:lvl w:ilvl="7" w:tplc="251A98EA">
      <w:numFmt w:val="bullet"/>
      <w:lvlText w:val="•"/>
      <w:lvlJc w:val="left"/>
      <w:pPr>
        <w:ind w:left="7814" w:hanging="360"/>
      </w:pPr>
      <w:rPr>
        <w:rFonts w:hint="default"/>
        <w:lang w:val="ru-RU" w:eastAsia="en-US" w:bidi="ar-SA"/>
      </w:rPr>
    </w:lvl>
    <w:lvl w:ilvl="8" w:tplc="BD2E0DEA">
      <w:numFmt w:val="bullet"/>
      <w:lvlText w:val="•"/>
      <w:lvlJc w:val="left"/>
      <w:pPr>
        <w:ind w:left="8705" w:hanging="360"/>
      </w:pPr>
      <w:rPr>
        <w:rFonts w:hint="default"/>
        <w:lang w:val="ru-RU" w:eastAsia="en-US" w:bidi="ar-SA"/>
      </w:rPr>
    </w:lvl>
  </w:abstractNum>
  <w:abstractNum w:abstractNumId="158">
    <w:nsid w:val="2F005745"/>
    <w:multiLevelType w:val="hybridMultilevel"/>
    <w:tmpl w:val="5F5E1A70"/>
    <w:lvl w:ilvl="0" w:tplc="8AC8BE02">
      <w:start w:val="8"/>
      <w:numFmt w:val="decimal"/>
      <w:lvlText w:val="%1."/>
      <w:lvlJc w:val="left"/>
      <w:pPr>
        <w:ind w:left="1132" w:hanging="281"/>
      </w:pPr>
      <w:rPr>
        <w:rFonts w:ascii="Times New Roman" w:eastAsia="Times New Roman" w:hAnsi="Times New Roman" w:cs="Times New Roman" w:hint="default"/>
        <w:i/>
        <w:iCs/>
        <w:w w:val="100"/>
        <w:sz w:val="28"/>
        <w:szCs w:val="28"/>
        <w:lang w:val="ru-RU" w:eastAsia="en-US" w:bidi="ar-SA"/>
      </w:rPr>
    </w:lvl>
    <w:lvl w:ilvl="1" w:tplc="EA2894FA">
      <w:numFmt w:val="bullet"/>
      <w:lvlText w:val="-"/>
      <w:lvlJc w:val="left"/>
      <w:pPr>
        <w:ind w:left="909" w:hanging="164"/>
      </w:pPr>
      <w:rPr>
        <w:rFonts w:ascii="Times New Roman" w:eastAsia="Times New Roman" w:hAnsi="Times New Roman" w:cs="Times New Roman" w:hint="default"/>
        <w:b/>
        <w:bCs/>
        <w:i/>
        <w:iCs/>
        <w:w w:val="100"/>
        <w:sz w:val="28"/>
        <w:szCs w:val="28"/>
        <w:lang w:val="ru-RU" w:eastAsia="en-US" w:bidi="ar-SA"/>
      </w:rPr>
    </w:lvl>
    <w:lvl w:ilvl="2" w:tplc="D3F27888">
      <w:numFmt w:val="bullet"/>
      <w:lvlText w:val="•"/>
      <w:lvlJc w:val="left"/>
      <w:pPr>
        <w:ind w:left="2178" w:hanging="164"/>
      </w:pPr>
      <w:rPr>
        <w:rFonts w:hint="default"/>
        <w:lang w:val="ru-RU" w:eastAsia="en-US" w:bidi="ar-SA"/>
      </w:rPr>
    </w:lvl>
    <w:lvl w:ilvl="3" w:tplc="61A42DD8">
      <w:numFmt w:val="bullet"/>
      <w:lvlText w:val="•"/>
      <w:lvlJc w:val="left"/>
      <w:pPr>
        <w:ind w:left="3216" w:hanging="164"/>
      </w:pPr>
      <w:rPr>
        <w:rFonts w:hint="default"/>
        <w:lang w:val="ru-RU" w:eastAsia="en-US" w:bidi="ar-SA"/>
      </w:rPr>
    </w:lvl>
    <w:lvl w:ilvl="4" w:tplc="28A217BA">
      <w:numFmt w:val="bullet"/>
      <w:lvlText w:val="•"/>
      <w:lvlJc w:val="left"/>
      <w:pPr>
        <w:ind w:left="4255" w:hanging="164"/>
      </w:pPr>
      <w:rPr>
        <w:rFonts w:hint="default"/>
        <w:lang w:val="ru-RU" w:eastAsia="en-US" w:bidi="ar-SA"/>
      </w:rPr>
    </w:lvl>
    <w:lvl w:ilvl="5" w:tplc="7D662C08">
      <w:numFmt w:val="bullet"/>
      <w:lvlText w:val="•"/>
      <w:lvlJc w:val="left"/>
      <w:pPr>
        <w:ind w:left="5293" w:hanging="164"/>
      </w:pPr>
      <w:rPr>
        <w:rFonts w:hint="default"/>
        <w:lang w:val="ru-RU" w:eastAsia="en-US" w:bidi="ar-SA"/>
      </w:rPr>
    </w:lvl>
    <w:lvl w:ilvl="6" w:tplc="99E8D0A0">
      <w:numFmt w:val="bullet"/>
      <w:lvlText w:val="•"/>
      <w:lvlJc w:val="left"/>
      <w:pPr>
        <w:ind w:left="6332" w:hanging="164"/>
      </w:pPr>
      <w:rPr>
        <w:rFonts w:hint="default"/>
        <w:lang w:val="ru-RU" w:eastAsia="en-US" w:bidi="ar-SA"/>
      </w:rPr>
    </w:lvl>
    <w:lvl w:ilvl="7" w:tplc="2DFEEAAE">
      <w:numFmt w:val="bullet"/>
      <w:lvlText w:val="•"/>
      <w:lvlJc w:val="left"/>
      <w:pPr>
        <w:ind w:left="7370" w:hanging="164"/>
      </w:pPr>
      <w:rPr>
        <w:rFonts w:hint="default"/>
        <w:lang w:val="ru-RU" w:eastAsia="en-US" w:bidi="ar-SA"/>
      </w:rPr>
    </w:lvl>
    <w:lvl w:ilvl="8" w:tplc="B95CB298">
      <w:numFmt w:val="bullet"/>
      <w:lvlText w:val="•"/>
      <w:lvlJc w:val="left"/>
      <w:pPr>
        <w:ind w:left="8409" w:hanging="164"/>
      </w:pPr>
      <w:rPr>
        <w:rFonts w:hint="default"/>
        <w:lang w:val="ru-RU" w:eastAsia="en-US" w:bidi="ar-SA"/>
      </w:rPr>
    </w:lvl>
  </w:abstractNum>
  <w:abstractNum w:abstractNumId="159">
    <w:nsid w:val="2F260E78"/>
    <w:multiLevelType w:val="hybridMultilevel"/>
    <w:tmpl w:val="97263606"/>
    <w:numStyleLink w:val="00"/>
  </w:abstractNum>
  <w:abstractNum w:abstractNumId="160">
    <w:nsid w:val="2F924192"/>
    <w:multiLevelType w:val="hybridMultilevel"/>
    <w:tmpl w:val="81807E48"/>
    <w:lvl w:ilvl="0" w:tplc="06E24A24">
      <w:start w:val="1"/>
      <w:numFmt w:val="decimal"/>
      <w:lvlText w:val="%1."/>
      <w:lvlJc w:val="left"/>
      <w:pPr>
        <w:ind w:left="284" w:hanging="396"/>
        <w:jc w:val="right"/>
      </w:pPr>
      <w:rPr>
        <w:rFonts w:ascii="Times New Roman" w:eastAsia="Times New Roman" w:hAnsi="Times New Roman" w:cs="Times New Roman" w:hint="default"/>
        <w:w w:val="100"/>
        <w:sz w:val="28"/>
        <w:szCs w:val="28"/>
        <w:lang w:val="ru-RU" w:eastAsia="en-US" w:bidi="ar-SA"/>
      </w:rPr>
    </w:lvl>
    <w:lvl w:ilvl="1" w:tplc="9A064FB2">
      <w:numFmt w:val="bullet"/>
      <w:lvlText w:val="•"/>
      <w:lvlJc w:val="left"/>
      <w:pPr>
        <w:ind w:left="1300" w:hanging="396"/>
      </w:pPr>
      <w:rPr>
        <w:rFonts w:hint="default"/>
        <w:lang w:val="ru-RU" w:eastAsia="en-US" w:bidi="ar-SA"/>
      </w:rPr>
    </w:lvl>
    <w:lvl w:ilvl="2" w:tplc="DA28DEBA">
      <w:numFmt w:val="bullet"/>
      <w:lvlText w:val="•"/>
      <w:lvlJc w:val="left"/>
      <w:pPr>
        <w:ind w:left="2321" w:hanging="396"/>
      </w:pPr>
      <w:rPr>
        <w:rFonts w:hint="default"/>
        <w:lang w:val="ru-RU" w:eastAsia="en-US" w:bidi="ar-SA"/>
      </w:rPr>
    </w:lvl>
    <w:lvl w:ilvl="3" w:tplc="28DAC20E">
      <w:numFmt w:val="bullet"/>
      <w:lvlText w:val="•"/>
      <w:lvlJc w:val="left"/>
      <w:pPr>
        <w:ind w:left="3341" w:hanging="396"/>
      </w:pPr>
      <w:rPr>
        <w:rFonts w:hint="default"/>
        <w:lang w:val="ru-RU" w:eastAsia="en-US" w:bidi="ar-SA"/>
      </w:rPr>
    </w:lvl>
    <w:lvl w:ilvl="4" w:tplc="2F5E74D8">
      <w:numFmt w:val="bullet"/>
      <w:lvlText w:val="•"/>
      <w:lvlJc w:val="left"/>
      <w:pPr>
        <w:ind w:left="4362" w:hanging="396"/>
      </w:pPr>
      <w:rPr>
        <w:rFonts w:hint="default"/>
        <w:lang w:val="ru-RU" w:eastAsia="en-US" w:bidi="ar-SA"/>
      </w:rPr>
    </w:lvl>
    <w:lvl w:ilvl="5" w:tplc="DBCEEA72">
      <w:numFmt w:val="bullet"/>
      <w:lvlText w:val="•"/>
      <w:lvlJc w:val="left"/>
      <w:pPr>
        <w:ind w:left="5383" w:hanging="396"/>
      </w:pPr>
      <w:rPr>
        <w:rFonts w:hint="default"/>
        <w:lang w:val="ru-RU" w:eastAsia="en-US" w:bidi="ar-SA"/>
      </w:rPr>
    </w:lvl>
    <w:lvl w:ilvl="6" w:tplc="A6B86390">
      <w:numFmt w:val="bullet"/>
      <w:lvlText w:val="•"/>
      <w:lvlJc w:val="left"/>
      <w:pPr>
        <w:ind w:left="6403" w:hanging="396"/>
      </w:pPr>
      <w:rPr>
        <w:rFonts w:hint="default"/>
        <w:lang w:val="ru-RU" w:eastAsia="en-US" w:bidi="ar-SA"/>
      </w:rPr>
    </w:lvl>
    <w:lvl w:ilvl="7" w:tplc="E5DA8212">
      <w:numFmt w:val="bullet"/>
      <w:lvlText w:val="•"/>
      <w:lvlJc w:val="left"/>
      <w:pPr>
        <w:ind w:left="7424" w:hanging="396"/>
      </w:pPr>
      <w:rPr>
        <w:rFonts w:hint="default"/>
        <w:lang w:val="ru-RU" w:eastAsia="en-US" w:bidi="ar-SA"/>
      </w:rPr>
    </w:lvl>
    <w:lvl w:ilvl="8" w:tplc="7D42D086">
      <w:numFmt w:val="bullet"/>
      <w:lvlText w:val="•"/>
      <w:lvlJc w:val="left"/>
      <w:pPr>
        <w:ind w:left="8445" w:hanging="396"/>
      </w:pPr>
      <w:rPr>
        <w:rFonts w:hint="default"/>
        <w:lang w:val="ru-RU" w:eastAsia="en-US" w:bidi="ar-SA"/>
      </w:rPr>
    </w:lvl>
  </w:abstractNum>
  <w:abstractNum w:abstractNumId="161">
    <w:nsid w:val="2FCD0B95"/>
    <w:multiLevelType w:val="hybridMultilevel"/>
    <w:tmpl w:val="FC4C9420"/>
    <w:lvl w:ilvl="0" w:tplc="FB3E0DFE">
      <w:start w:val="1"/>
      <w:numFmt w:val="lowerLetter"/>
      <w:lvlText w:val="%1)"/>
      <w:lvlJc w:val="left"/>
      <w:pPr>
        <w:ind w:left="1763" w:hanging="288"/>
      </w:pPr>
      <w:rPr>
        <w:rFonts w:ascii="Times New Roman" w:eastAsia="Times New Roman" w:hAnsi="Times New Roman" w:cs="Times New Roman" w:hint="default"/>
        <w:w w:val="100"/>
        <w:sz w:val="28"/>
        <w:szCs w:val="28"/>
        <w:lang w:val="ru-RU" w:eastAsia="en-US" w:bidi="ar-SA"/>
      </w:rPr>
    </w:lvl>
    <w:lvl w:ilvl="1" w:tplc="1FC29BE0">
      <w:numFmt w:val="bullet"/>
      <w:lvlText w:val="•"/>
      <w:lvlJc w:val="left"/>
      <w:pPr>
        <w:ind w:left="2632" w:hanging="288"/>
      </w:pPr>
      <w:rPr>
        <w:rFonts w:hint="default"/>
        <w:lang w:val="ru-RU" w:eastAsia="en-US" w:bidi="ar-SA"/>
      </w:rPr>
    </w:lvl>
    <w:lvl w:ilvl="2" w:tplc="89364AC4">
      <w:numFmt w:val="bullet"/>
      <w:lvlText w:val="•"/>
      <w:lvlJc w:val="left"/>
      <w:pPr>
        <w:ind w:left="3505" w:hanging="288"/>
      </w:pPr>
      <w:rPr>
        <w:rFonts w:hint="default"/>
        <w:lang w:val="ru-RU" w:eastAsia="en-US" w:bidi="ar-SA"/>
      </w:rPr>
    </w:lvl>
    <w:lvl w:ilvl="3" w:tplc="A80092A4">
      <w:numFmt w:val="bullet"/>
      <w:lvlText w:val="•"/>
      <w:lvlJc w:val="left"/>
      <w:pPr>
        <w:ind w:left="4377" w:hanging="288"/>
      </w:pPr>
      <w:rPr>
        <w:rFonts w:hint="default"/>
        <w:lang w:val="ru-RU" w:eastAsia="en-US" w:bidi="ar-SA"/>
      </w:rPr>
    </w:lvl>
    <w:lvl w:ilvl="4" w:tplc="005AC504">
      <w:numFmt w:val="bullet"/>
      <w:lvlText w:val="•"/>
      <w:lvlJc w:val="left"/>
      <w:pPr>
        <w:ind w:left="5250" w:hanging="288"/>
      </w:pPr>
      <w:rPr>
        <w:rFonts w:hint="default"/>
        <w:lang w:val="ru-RU" w:eastAsia="en-US" w:bidi="ar-SA"/>
      </w:rPr>
    </w:lvl>
    <w:lvl w:ilvl="5" w:tplc="E3DE3F72">
      <w:numFmt w:val="bullet"/>
      <w:lvlText w:val="•"/>
      <w:lvlJc w:val="left"/>
      <w:pPr>
        <w:ind w:left="6123" w:hanging="288"/>
      </w:pPr>
      <w:rPr>
        <w:rFonts w:hint="default"/>
        <w:lang w:val="ru-RU" w:eastAsia="en-US" w:bidi="ar-SA"/>
      </w:rPr>
    </w:lvl>
    <w:lvl w:ilvl="6" w:tplc="72F0F17C">
      <w:numFmt w:val="bullet"/>
      <w:lvlText w:val="•"/>
      <w:lvlJc w:val="left"/>
      <w:pPr>
        <w:ind w:left="6995" w:hanging="288"/>
      </w:pPr>
      <w:rPr>
        <w:rFonts w:hint="default"/>
        <w:lang w:val="ru-RU" w:eastAsia="en-US" w:bidi="ar-SA"/>
      </w:rPr>
    </w:lvl>
    <w:lvl w:ilvl="7" w:tplc="BD2A91E2">
      <w:numFmt w:val="bullet"/>
      <w:lvlText w:val="•"/>
      <w:lvlJc w:val="left"/>
      <w:pPr>
        <w:ind w:left="7868" w:hanging="288"/>
      </w:pPr>
      <w:rPr>
        <w:rFonts w:hint="default"/>
        <w:lang w:val="ru-RU" w:eastAsia="en-US" w:bidi="ar-SA"/>
      </w:rPr>
    </w:lvl>
    <w:lvl w:ilvl="8" w:tplc="0764C6A2">
      <w:numFmt w:val="bullet"/>
      <w:lvlText w:val="•"/>
      <w:lvlJc w:val="left"/>
      <w:pPr>
        <w:ind w:left="8741" w:hanging="288"/>
      </w:pPr>
      <w:rPr>
        <w:rFonts w:hint="default"/>
        <w:lang w:val="ru-RU" w:eastAsia="en-US" w:bidi="ar-SA"/>
      </w:rPr>
    </w:lvl>
  </w:abstractNum>
  <w:abstractNum w:abstractNumId="162">
    <w:nsid w:val="305A26C2"/>
    <w:multiLevelType w:val="hybridMultilevel"/>
    <w:tmpl w:val="54C69BF0"/>
    <w:lvl w:ilvl="0" w:tplc="E4A4127E">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D11A4940">
      <w:numFmt w:val="bullet"/>
      <w:lvlText w:val="•"/>
      <w:lvlJc w:val="left"/>
      <w:pPr>
        <w:ind w:left="2074" w:hanging="281"/>
      </w:pPr>
      <w:rPr>
        <w:rFonts w:hint="default"/>
        <w:lang w:val="ru-RU" w:eastAsia="en-US" w:bidi="ar-SA"/>
      </w:rPr>
    </w:lvl>
    <w:lvl w:ilvl="2" w:tplc="A0429D32">
      <w:numFmt w:val="bullet"/>
      <w:lvlText w:val="•"/>
      <w:lvlJc w:val="left"/>
      <w:pPr>
        <w:ind w:left="3009" w:hanging="281"/>
      </w:pPr>
      <w:rPr>
        <w:rFonts w:hint="default"/>
        <w:lang w:val="ru-RU" w:eastAsia="en-US" w:bidi="ar-SA"/>
      </w:rPr>
    </w:lvl>
    <w:lvl w:ilvl="3" w:tplc="0A96561E">
      <w:numFmt w:val="bullet"/>
      <w:lvlText w:val="•"/>
      <w:lvlJc w:val="left"/>
      <w:pPr>
        <w:ind w:left="3943" w:hanging="281"/>
      </w:pPr>
      <w:rPr>
        <w:rFonts w:hint="default"/>
        <w:lang w:val="ru-RU" w:eastAsia="en-US" w:bidi="ar-SA"/>
      </w:rPr>
    </w:lvl>
    <w:lvl w:ilvl="4" w:tplc="0E760A06">
      <w:numFmt w:val="bullet"/>
      <w:lvlText w:val="•"/>
      <w:lvlJc w:val="left"/>
      <w:pPr>
        <w:ind w:left="4878" w:hanging="281"/>
      </w:pPr>
      <w:rPr>
        <w:rFonts w:hint="default"/>
        <w:lang w:val="ru-RU" w:eastAsia="en-US" w:bidi="ar-SA"/>
      </w:rPr>
    </w:lvl>
    <w:lvl w:ilvl="5" w:tplc="C9D48538">
      <w:numFmt w:val="bullet"/>
      <w:lvlText w:val="•"/>
      <w:lvlJc w:val="left"/>
      <w:pPr>
        <w:ind w:left="5813" w:hanging="281"/>
      </w:pPr>
      <w:rPr>
        <w:rFonts w:hint="default"/>
        <w:lang w:val="ru-RU" w:eastAsia="en-US" w:bidi="ar-SA"/>
      </w:rPr>
    </w:lvl>
    <w:lvl w:ilvl="6" w:tplc="3FA4FE1C">
      <w:numFmt w:val="bullet"/>
      <w:lvlText w:val="•"/>
      <w:lvlJc w:val="left"/>
      <w:pPr>
        <w:ind w:left="6747" w:hanging="281"/>
      </w:pPr>
      <w:rPr>
        <w:rFonts w:hint="default"/>
        <w:lang w:val="ru-RU" w:eastAsia="en-US" w:bidi="ar-SA"/>
      </w:rPr>
    </w:lvl>
    <w:lvl w:ilvl="7" w:tplc="4620BE2C">
      <w:numFmt w:val="bullet"/>
      <w:lvlText w:val="•"/>
      <w:lvlJc w:val="left"/>
      <w:pPr>
        <w:ind w:left="7682" w:hanging="281"/>
      </w:pPr>
      <w:rPr>
        <w:rFonts w:hint="default"/>
        <w:lang w:val="ru-RU" w:eastAsia="en-US" w:bidi="ar-SA"/>
      </w:rPr>
    </w:lvl>
    <w:lvl w:ilvl="8" w:tplc="54C68C4E">
      <w:numFmt w:val="bullet"/>
      <w:lvlText w:val="•"/>
      <w:lvlJc w:val="left"/>
      <w:pPr>
        <w:ind w:left="8617" w:hanging="281"/>
      </w:pPr>
      <w:rPr>
        <w:rFonts w:hint="default"/>
        <w:lang w:val="ru-RU" w:eastAsia="en-US" w:bidi="ar-SA"/>
      </w:rPr>
    </w:lvl>
  </w:abstractNum>
  <w:abstractNum w:abstractNumId="163">
    <w:nsid w:val="3063014D"/>
    <w:multiLevelType w:val="hybridMultilevel"/>
    <w:tmpl w:val="4CE8EC7E"/>
    <w:styleLink w:val="5"/>
    <w:lvl w:ilvl="0" w:tplc="2D8254D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427B8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94A4C86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E5FEFCC8">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242BC1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7B421362">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FD0AF1E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44F000E0">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DA186052">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4">
    <w:nsid w:val="307D78C1"/>
    <w:multiLevelType w:val="hybridMultilevel"/>
    <w:tmpl w:val="9632A13A"/>
    <w:lvl w:ilvl="0" w:tplc="D52A42FC">
      <w:start w:val="1"/>
      <w:numFmt w:val="decimal"/>
      <w:lvlText w:val="%1."/>
      <w:lvlJc w:val="left"/>
      <w:pPr>
        <w:ind w:left="1756" w:hanging="281"/>
        <w:jc w:val="right"/>
      </w:pPr>
      <w:rPr>
        <w:rFonts w:hint="default"/>
        <w:w w:val="100"/>
        <w:lang w:val="ru-RU" w:eastAsia="en-US" w:bidi="ar-SA"/>
      </w:rPr>
    </w:lvl>
    <w:lvl w:ilvl="1" w:tplc="198A3E4E">
      <w:numFmt w:val="bullet"/>
      <w:lvlText w:val="•"/>
      <w:lvlJc w:val="left"/>
      <w:pPr>
        <w:ind w:left="2632" w:hanging="281"/>
      </w:pPr>
      <w:rPr>
        <w:rFonts w:hint="default"/>
        <w:lang w:val="ru-RU" w:eastAsia="en-US" w:bidi="ar-SA"/>
      </w:rPr>
    </w:lvl>
    <w:lvl w:ilvl="2" w:tplc="AE28E620">
      <w:numFmt w:val="bullet"/>
      <w:lvlText w:val="•"/>
      <w:lvlJc w:val="left"/>
      <w:pPr>
        <w:ind w:left="3505" w:hanging="281"/>
      </w:pPr>
      <w:rPr>
        <w:rFonts w:hint="default"/>
        <w:lang w:val="ru-RU" w:eastAsia="en-US" w:bidi="ar-SA"/>
      </w:rPr>
    </w:lvl>
    <w:lvl w:ilvl="3" w:tplc="FA24C63E">
      <w:numFmt w:val="bullet"/>
      <w:lvlText w:val="•"/>
      <w:lvlJc w:val="left"/>
      <w:pPr>
        <w:ind w:left="4377" w:hanging="281"/>
      </w:pPr>
      <w:rPr>
        <w:rFonts w:hint="default"/>
        <w:lang w:val="ru-RU" w:eastAsia="en-US" w:bidi="ar-SA"/>
      </w:rPr>
    </w:lvl>
    <w:lvl w:ilvl="4" w:tplc="CAD62BA8">
      <w:numFmt w:val="bullet"/>
      <w:lvlText w:val="•"/>
      <w:lvlJc w:val="left"/>
      <w:pPr>
        <w:ind w:left="5250" w:hanging="281"/>
      </w:pPr>
      <w:rPr>
        <w:rFonts w:hint="default"/>
        <w:lang w:val="ru-RU" w:eastAsia="en-US" w:bidi="ar-SA"/>
      </w:rPr>
    </w:lvl>
    <w:lvl w:ilvl="5" w:tplc="3D32186A">
      <w:numFmt w:val="bullet"/>
      <w:lvlText w:val="•"/>
      <w:lvlJc w:val="left"/>
      <w:pPr>
        <w:ind w:left="6123" w:hanging="281"/>
      </w:pPr>
      <w:rPr>
        <w:rFonts w:hint="default"/>
        <w:lang w:val="ru-RU" w:eastAsia="en-US" w:bidi="ar-SA"/>
      </w:rPr>
    </w:lvl>
    <w:lvl w:ilvl="6" w:tplc="F78C66CE">
      <w:numFmt w:val="bullet"/>
      <w:lvlText w:val="•"/>
      <w:lvlJc w:val="left"/>
      <w:pPr>
        <w:ind w:left="6995" w:hanging="281"/>
      </w:pPr>
      <w:rPr>
        <w:rFonts w:hint="default"/>
        <w:lang w:val="ru-RU" w:eastAsia="en-US" w:bidi="ar-SA"/>
      </w:rPr>
    </w:lvl>
    <w:lvl w:ilvl="7" w:tplc="6ECA9670">
      <w:numFmt w:val="bullet"/>
      <w:lvlText w:val="•"/>
      <w:lvlJc w:val="left"/>
      <w:pPr>
        <w:ind w:left="7868" w:hanging="281"/>
      </w:pPr>
      <w:rPr>
        <w:rFonts w:hint="default"/>
        <w:lang w:val="ru-RU" w:eastAsia="en-US" w:bidi="ar-SA"/>
      </w:rPr>
    </w:lvl>
    <w:lvl w:ilvl="8" w:tplc="D0A277E2">
      <w:numFmt w:val="bullet"/>
      <w:lvlText w:val="•"/>
      <w:lvlJc w:val="left"/>
      <w:pPr>
        <w:ind w:left="8741" w:hanging="281"/>
      </w:pPr>
      <w:rPr>
        <w:rFonts w:hint="default"/>
        <w:lang w:val="ru-RU" w:eastAsia="en-US" w:bidi="ar-SA"/>
      </w:rPr>
    </w:lvl>
  </w:abstractNum>
  <w:abstractNum w:abstractNumId="165">
    <w:nsid w:val="30BF5863"/>
    <w:multiLevelType w:val="hybridMultilevel"/>
    <w:tmpl w:val="1EBC78AE"/>
    <w:lvl w:ilvl="0" w:tplc="50E849C8">
      <w:start w:val="15"/>
      <w:numFmt w:val="decimal"/>
      <w:lvlText w:val="%1."/>
      <w:lvlJc w:val="left"/>
      <w:pPr>
        <w:ind w:left="1413" w:hanging="562"/>
        <w:jc w:val="right"/>
      </w:pPr>
      <w:rPr>
        <w:rFonts w:hint="default"/>
        <w:spacing w:val="-2"/>
        <w:w w:val="96"/>
        <w:lang w:val="ru-RU" w:eastAsia="en-US" w:bidi="ar-SA"/>
      </w:rPr>
    </w:lvl>
    <w:lvl w:ilvl="1" w:tplc="DF72B27A">
      <w:start w:val="3"/>
      <w:numFmt w:val="decimal"/>
      <w:lvlText w:val="%2."/>
      <w:lvlJc w:val="left"/>
      <w:pPr>
        <w:ind w:left="1756" w:hanging="281"/>
      </w:pPr>
      <w:rPr>
        <w:rFonts w:ascii="Times New Roman" w:eastAsia="Times New Roman" w:hAnsi="Times New Roman" w:cs="Times New Roman" w:hint="default"/>
        <w:w w:val="100"/>
        <w:sz w:val="28"/>
        <w:szCs w:val="28"/>
        <w:lang w:val="ru-RU" w:eastAsia="en-US" w:bidi="ar-SA"/>
      </w:rPr>
    </w:lvl>
    <w:lvl w:ilvl="2" w:tplc="6980CFB2">
      <w:numFmt w:val="bullet"/>
      <w:lvlText w:val="•"/>
      <w:lvlJc w:val="left"/>
      <w:pPr>
        <w:ind w:left="2729" w:hanging="281"/>
      </w:pPr>
      <w:rPr>
        <w:rFonts w:hint="default"/>
        <w:lang w:val="ru-RU" w:eastAsia="en-US" w:bidi="ar-SA"/>
      </w:rPr>
    </w:lvl>
    <w:lvl w:ilvl="3" w:tplc="88744F18">
      <w:numFmt w:val="bullet"/>
      <w:lvlText w:val="•"/>
      <w:lvlJc w:val="left"/>
      <w:pPr>
        <w:ind w:left="3699" w:hanging="281"/>
      </w:pPr>
      <w:rPr>
        <w:rFonts w:hint="default"/>
        <w:lang w:val="ru-RU" w:eastAsia="en-US" w:bidi="ar-SA"/>
      </w:rPr>
    </w:lvl>
    <w:lvl w:ilvl="4" w:tplc="CCD456C6">
      <w:numFmt w:val="bullet"/>
      <w:lvlText w:val="•"/>
      <w:lvlJc w:val="left"/>
      <w:pPr>
        <w:ind w:left="4668" w:hanging="281"/>
      </w:pPr>
      <w:rPr>
        <w:rFonts w:hint="default"/>
        <w:lang w:val="ru-RU" w:eastAsia="en-US" w:bidi="ar-SA"/>
      </w:rPr>
    </w:lvl>
    <w:lvl w:ilvl="5" w:tplc="3EB4E66E">
      <w:numFmt w:val="bullet"/>
      <w:lvlText w:val="•"/>
      <w:lvlJc w:val="left"/>
      <w:pPr>
        <w:ind w:left="5638" w:hanging="281"/>
      </w:pPr>
      <w:rPr>
        <w:rFonts w:hint="default"/>
        <w:lang w:val="ru-RU" w:eastAsia="en-US" w:bidi="ar-SA"/>
      </w:rPr>
    </w:lvl>
    <w:lvl w:ilvl="6" w:tplc="B3764C6A">
      <w:numFmt w:val="bullet"/>
      <w:lvlText w:val="•"/>
      <w:lvlJc w:val="left"/>
      <w:pPr>
        <w:ind w:left="6608" w:hanging="281"/>
      </w:pPr>
      <w:rPr>
        <w:rFonts w:hint="default"/>
        <w:lang w:val="ru-RU" w:eastAsia="en-US" w:bidi="ar-SA"/>
      </w:rPr>
    </w:lvl>
    <w:lvl w:ilvl="7" w:tplc="EF6CA204">
      <w:numFmt w:val="bullet"/>
      <w:lvlText w:val="•"/>
      <w:lvlJc w:val="left"/>
      <w:pPr>
        <w:ind w:left="7577" w:hanging="281"/>
      </w:pPr>
      <w:rPr>
        <w:rFonts w:hint="default"/>
        <w:lang w:val="ru-RU" w:eastAsia="en-US" w:bidi="ar-SA"/>
      </w:rPr>
    </w:lvl>
    <w:lvl w:ilvl="8" w:tplc="FB7685A6">
      <w:numFmt w:val="bullet"/>
      <w:lvlText w:val="•"/>
      <w:lvlJc w:val="left"/>
      <w:pPr>
        <w:ind w:left="8547" w:hanging="281"/>
      </w:pPr>
      <w:rPr>
        <w:rFonts w:hint="default"/>
        <w:lang w:val="ru-RU" w:eastAsia="en-US" w:bidi="ar-SA"/>
      </w:rPr>
    </w:lvl>
  </w:abstractNum>
  <w:abstractNum w:abstractNumId="166">
    <w:nsid w:val="30FE4568"/>
    <w:multiLevelType w:val="hybridMultilevel"/>
    <w:tmpl w:val="F202E82E"/>
    <w:lvl w:ilvl="0" w:tplc="DFDC9F16">
      <w:numFmt w:val="bullet"/>
      <w:lvlText w:val=""/>
      <w:lvlJc w:val="left"/>
      <w:pPr>
        <w:ind w:left="284" w:hanging="212"/>
      </w:pPr>
      <w:rPr>
        <w:rFonts w:ascii="Symbol" w:eastAsia="Symbol" w:hAnsi="Symbol" w:cs="Symbol" w:hint="default"/>
        <w:w w:val="100"/>
        <w:sz w:val="28"/>
        <w:szCs w:val="28"/>
        <w:lang w:val="ru-RU" w:eastAsia="en-US" w:bidi="ar-SA"/>
      </w:rPr>
    </w:lvl>
    <w:lvl w:ilvl="1" w:tplc="AD204A06">
      <w:numFmt w:val="bullet"/>
      <w:lvlText w:val="•"/>
      <w:lvlJc w:val="left"/>
      <w:pPr>
        <w:ind w:left="1300" w:hanging="212"/>
      </w:pPr>
      <w:rPr>
        <w:rFonts w:hint="default"/>
        <w:lang w:val="ru-RU" w:eastAsia="en-US" w:bidi="ar-SA"/>
      </w:rPr>
    </w:lvl>
    <w:lvl w:ilvl="2" w:tplc="5E987340">
      <w:numFmt w:val="bullet"/>
      <w:lvlText w:val="•"/>
      <w:lvlJc w:val="left"/>
      <w:pPr>
        <w:ind w:left="2321" w:hanging="212"/>
      </w:pPr>
      <w:rPr>
        <w:rFonts w:hint="default"/>
        <w:lang w:val="ru-RU" w:eastAsia="en-US" w:bidi="ar-SA"/>
      </w:rPr>
    </w:lvl>
    <w:lvl w:ilvl="3" w:tplc="E0A47F1A">
      <w:numFmt w:val="bullet"/>
      <w:lvlText w:val="•"/>
      <w:lvlJc w:val="left"/>
      <w:pPr>
        <w:ind w:left="3341" w:hanging="212"/>
      </w:pPr>
      <w:rPr>
        <w:rFonts w:hint="default"/>
        <w:lang w:val="ru-RU" w:eastAsia="en-US" w:bidi="ar-SA"/>
      </w:rPr>
    </w:lvl>
    <w:lvl w:ilvl="4" w:tplc="A5E0FC12">
      <w:numFmt w:val="bullet"/>
      <w:lvlText w:val="•"/>
      <w:lvlJc w:val="left"/>
      <w:pPr>
        <w:ind w:left="4362" w:hanging="212"/>
      </w:pPr>
      <w:rPr>
        <w:rFonts w:hint="default"/>
        <w:lang w:val="ru-RU" w:eastAsia="en-US" w:bidi="ar-SA"/>
      </w:rPr>
    </w:lvl>
    <w:lvl w:ilvl="5" w:tplc="EDB4CB22">
      <w:numFmt w:val="bullet"/>
      <w:lvlText w:val="•"/>
      <w:lvlJc w:val="left"/>
      <w:pPr>
        <w:ind w:left="5383" w:hanging="212"/>
      </w:pPr>
      <w:rPr>
        <w:rFonts w:hint="default"/>
        <w:lang w:val="ru-RU" w:eastAsia="en-US" w:bidi="ar-SA"/>
      </w:rPr>
    </w:lvl>
    <w:lvl w:ilvl="6" w:tplc="5290CB3E">
      <w:numFmt w:val="bullet"/>
      <w:lvlText w:val="•"/>
      <w:lvlJc w:val="left"/>
      <w:pPr>
        <w:ind w:left="6403" w:hanging="212"/>
      </w:pPr>
      <w:rPr>
        <w:rFonts w:hint="default"/>
        <w:lang w:val="ru-RU" w:eastAsia="en-US" w:bidi="ar-SA"/>
      </w:rPr>
    </w:lvl>
    <w:lvl w:ilvl="7" w:tplc="B0C4CAEC">
      <w:numFmt w:val="bullet"/>
      <w:lvlText w:val="•"/>
      <w:lvlJc w:val="left"/>
      <w:pPr>
        <w:ind w:left="7424" w:hanging="212"/>
      </w:pPr>
      <w:rPr>
        <w:rFonts w:hint="default"/>
        <w:lang w:val="ru-RU" w:eastAsia="en-US" w:bidi="ar-SA"/>
      </w:rPr>
    </w:lvl>
    <w:lvl w:ilvl="8" w:tplc="508ECF1A">
      <w:numFmt w:val="bullet"/>
      <w:lvlText w:val="•"/>
      <w:lvlJc w:val="left"/>
      <w:pPr>
        <w:ind w:left="8445" w:hanging="212"/>
      </w:pPr>
      <w:rPr>
        <w:rFonts w:hint="default"/>
        <w:lang w:val="ru-RU" w:eastAsia="en-US" w:bidi="ar-SA"/>
      </w:rPr>
    </w:lvl>
  </w:abstractNum>
  <w:abstractNum w:abstractNumId="167">
    <w:nsid w:val="320234C4"/>
    <w:multiLevelType w:val="hybridMultilevel"/>
    <w:tmpl w:val="18560F42"/>
    <w:styleLink w:val="92"/>
    <w:lvl w:ilvl="0" w:tplc="B322A1B2">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89AC40A">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6D9EC16A">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1D28570">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BF1ACE1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68C27A6A">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A8AA23E6">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938AC3E">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E00D794">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nsid w:val="321333A7"/>
    <w:multiLevelType w:val="hybridMultilevel"/>
    <w:tmpl w:val="963CE49E"/>
    <w:lvl w:ilvl="0" w:tplc="2932F0FE">
      <w:numFmt w:val="bullet"/>
      <w:lvlText w:val=""/>
      <w:lvlJc w:val="left"/>
      <w:pPr>
        <w:ind w:left="821" w:hanging="361"/>
      </w:pPr>
      <w:rPr>
        <w:rFonts w:ascii="Symbol" w:eastAsia="Symbol" w:hAnsi="Symbol" w:cs="Symbol" w:hint="default"/>
        <w:w w:val="100"/>
        <w:sz w:val="28"/>
        <w:szCs w:val="28"/>
        <w:lang w:val="ru-RU" w:eastAsia="en-US" w:bidi="ar-SA"/>
      </w:rPr>
    </w:lvl>
    <w:lvl w:ilvl="1" w:tplc="CB1A4E08">
      <w:numFmt w:val="bullet"/>
      <w:lvlText w:val="•"/>
      <w:lvlJc w:val="left"/>
      <w:pPr>
        <w:ind w:left="1216" w:hanging="361"/>
      </w:pPr>
      <w:rPr>
        <w:rFonts w:hint="default"/>
        <w:lang w:val="ru-RU" w:eastAsia="en-US" w:bidi="ar-SA"/>
      </w:rPr>
    </w:lvl>
    <w:lvl w:ilvl="2" w:tplc="1CB475C0">
      <w:numFmt w:val="bullet"/>
      <w:lvlText w:val="•"/>
      <w:lvlJc w:val="left"/>
      <w:pPr>
        <w:ind w:left="1612" w:hanging="361"/>
      </w:pPr>
      <w:rPr>
        <w:rFonts w:hint="default"/>
        <w:lang w:val="ru-RU" w:eastAsia="en-US" w:bidi="ar-SA"/>
      </w:rPr>
    </w:lvl>
    <w:lvl w:ilvl="3" w:tplc="DF72C74E">
      <w:numFmt w:val="bullet"/>
      <w:lvlText w:val="•"/>
      <w:lvlJc w:val="left"/>
      <w:pPr>
        <w:ind w:left="2008" w:hanging="361"/>
      </w:pPr>
      <w:rPr>
        <w:rFonts w:hint="default"/>
        <w:lang w:val="ru-RU" w:eastAsia="en-US" w:bidi="ar-SA"/>
      </w:rPr>
    </w:lvl>
    <w:lvl w:ilvl="4" w:tplc="B498B1CC">
      <w:numFmt w:val="bullet"/>
      <w:lvlText w:val="•"/>
      <w:lvlJc w:val="left"/>
      <w:pPr>
        <w:ind w:left="2404" w:hanging="361"/>
      </w:pPr>
      <w:rPr>
        <w:rFonts w:hint="default"/>
        <w:lang w:val="ru-RU" w:eastAsia="en-US" w:bidi="ar-SA"/>
      </w:rPr>
    </w:lvl>
    <w:lvl w:ilvl="5" w:tplc="7868B2CA">
      <w:numFmt w:val="bullet"/>
      <w:lvlText w:val="•"/>
      <w:lvlJc w:val="left"/>
      <w:pPr>
        <w:ind w:left="2801" w:hanging="361"/>
      </w:pPr>
      <w:rPr>
        <w:rFonts w:hint="default"/>
        <w:lang w:val="ru-RU" w:eastAsia="en-US" w:bidi="ar-SA"/>
      </w:rPr>
    </w:lvl>
    <w:lvl w:ilvl="6" w:tplc="7BCE1024">
      <w:numFmt w:val="bullet"/>
      <w:lvlText w:val="•"/>
      <w:lvlJc w:val="left"/>
      <w:pPr>
        <w:ind w:left="3197" w:hanging="361"/>
      </w:pPr>
      <w:rPr>
        <w:rFonts w:hint="default"/>
        <w:lang w:val="ru-RU" w:eastAsia="en-US" w:bidi="ar-SA"/>
      </w:rPr>
    </w:lvl>
    <w:lvl w:ilvl="7" w:tplc="880CC8D2">
      <w:numFmt w:val="bullet"/>
      <w:lvlText w:val="•"/>
      <w:lvlJc w:val="left"/>
      <w:pPr>
        <w:ind w:left="3593" w:hanging="361"/>
      </w:pPr>
      <w:rPr>
        <w:rFonts w:hint="default"/>
        <w:lang w:val="ru-RU" w:eastAsia="en-US" w:bidi="ar-SA"/>
      </w:rPr>
    </w:lvl>
    <w:lvl w:ilvl="8" w:tplc="D7D6D640">
      <w:numFmt w:val="bullet"/>
      <w:lvlText w:val="•"/>
      <w:lvlJc w:val="left"/>
      <w:pPr>
        <w:ind w:left="3989" w:hanging="361"/>
      </w:pPr>
      <w:rPr>
        <w:rFonts w:hint="default"/>
        <w:lang w:val="ru-RU" w:eastAsia="en-US" w:bidi="ar-SA"/>
      </w:rPr>
    </w:lvl>
  </w:abstractNum>
  <w:abstractNum w:abstractNumId="169">
    <w:nsid w:val="322E4C88"/>
    <w:multiLevelType w:val="hybridMultilevel"/>
    <w:tmpl w:val="845062CE"/>
    <w:lvl w:ilvl="0" w:tplc="D6EA6BEC">
      <w:numFmt w:val="bullet"/>
      <w:lvlText w:val=""/>
      <w:lvlJc w:val="left"/>
      <w:pPr>
        <w:ind w:left="842" w:hanging="360"/>
      </w:pPr>
      <w:rPr>
        <w:rFonts w:ascii="Symbol" w:eastAsia="Symbol" w:hAnsi="Symbol" w:cs="Symbol" w:hint="default"/>
        <w:w w:val="100"/>
        <w:sz w:val="28"/>
        <w:szCs w:val="28"/>
        <w:lang w:val="ru-RU" w:eastAsia="en-US" w:bidi="ar-SA"/>
      </w:rPr>
    </w:lvl>
    <w:lvl w:ilvl="1" w:tplc="DCD8073C">
      <w:numFmt w:val="bullet"/>
      <w:lvlText w:val="•"/>
      <w:lvlJc w:val="left"/>
      <w:pPr>
        <w:ind w:left="1235" w:hanging="360"/>
      </w:pPr>
      <w:rPr>
        <w:rFonts w:hint="default"/>
        <w:lang w:val="ru-RU" w:eastAsia="en-US" w:bidi="ar-SA"/>
      </w:rPr>
    </w:lvl>
    <w:lvl w:ilvl="2" w:tplc="C2F60D42">
      <w:numFmt w:val="bullet"/>
      <w:lvlText w:val="•"/>
      <w:lvlJc w:val="left"/>
      <w:pPr>
        <w:ind w:left="1631" w:hanging="360"/>
      </w:pPr>
      <w:rPr>
        <w:rFonts w:hint="default"/>
        <w:lang w:val="ru-RU" w:eastAsia="en-US" w:bidi="ar-SA"/>
      </w:rPr>
    </w:lvl>
    <w:lvl w:ilvl="3" w:tplc="E3FE43C6">
      <w:numFmt w:val="bullet"/>
      <w:lvlText w:val="•"/>
      <w:lvlJc w:val="left"/>
      <w:pPr>
        <w:ind w:left="2026" w:hanging="360"/>
      </w:pPr>
      <w:rPr>
        <w:rFonts w:hint="default"/>
        <w:lang w:val="ru-RU" w:eastAsia="en-US" w:bidi="ar-SA"/>
      </w:rPr>
    </w:lvl>
    <w:lvl w:ilvl="4" w:tplc="63F64210">
      <w:numFmt w:val="bullet"/>
      <w:lvlText w:val="•"/>
      <w:lvlJc w:val="left"/>
      <w:pPr>
        <w:ind w:left="2422" w:hanging="360"/>
      </w:pPr>
      <w:rPr>
        <w:rFonts w:hint="default"/>
        <w:lang w:val="ru-RU" w:eastAsia="en-US" w:bidi="ar-SA"/>
      </w:rPr>
    </w:lvl>
    <w:lvl w:ilvl="5" w:tplc="BDA4F222">
      <w:numFmt w:val="bullet"/>
      <w:lvlText w:val="•"/>
      <w:lvlJc w:val="left"/>
      <w:pPr>
        <w:ind w:left="2818" w:hanging="360"/>
      </w:pPr>
      <w:rPr>
        <w:rFonts w:hint="default"/>
        <w:lang w:val="ru-RU" w:eastAsia="en-US" w:bidi="ar-SA"/>
      </w:rPr>
    </w:lvl>
    <w:lvl w:ilvl="6" w:tplc="9CE80D38">
      <w:numFmt w:val="bullet"/>
      <w:lvlText w:val="•"/>
      <w:lvlJc w:val="left"/>
      <w:pPr>
        <w:ind w:left="3213" w:hanging="360"/>
      </w:pPr>
      <w:rPr>
        <w:rFonts w:hint="default"/>
        <w:lang w:val="ru-RU" w:eastAsia="en-US" w:bidi="ar-SA"/>
      </w:rPr>
    </w:lvl>
    <w:lvl w:ilvl="7" w:tplc="761EE40C">
      <w:numFmt w:val="bullet"/>
      <w:lvlText w:val="•"/>
      <w:lvlJc w:val="left"/>
      <w:pPr>
        <w:ind w:left="3609" w:hanging="360"/>
      </w:pPr>
      <w:rPr>
        <w:rFonts w:hint="default"/>
        <w:lang w:val="ru-RU" w:eastAsia="en-US" w:bidi="ar-SA"/>
      </w:rPr>
    </w:lvl>
    <w:lvl w:ilvl="8" w:tplc="1F2417E8">
      <w:numFmt w:val="bullet"/>
      <w:lvlText w:val="•"/>
      <w:lvlJc w:val="left"/>
      <w:pPr>
        <w:ind w:left="4004" w:hanging="360"/>
      </w:pPr>
      <w:rPr>
        <w:rFonts w:hint="default"/>
        <w:lang w:val="ru-RU" w:eastAsia="en-US" w:bidi="ar-SA"/>
      </w:rPr>
    </w:lvl>
  </w:abstractNum>
  <w:abstractNum w:abstractNumId="170">
    <w:nsid w:val="32534EB3"/>
    <w:multiLevelType w:val="hybridMultilevel"/>
    <w:tmpl w:val="A32C7C76"/>
    <w:numStyleLink w:val="184"/>
  </w:abstractNum>
  <w:abstractNum w:abstractNumId="171">
    <w:nsid w:val="32786A63"/>
    <w:multiLevelType w:val="hybridMultilevel"/>
    <w:tmpl w:val="6B063598"/>
    <w:lvl w:ilvl="0" w:tplc="85E068F6">
      <w:start w:val="13"/>
      <w:numFmt w:val="lowerLetter"/>
      <w:lvlText w:val="%1."/>
      <w:lvlJc w:val="left"/>
      <w:pPr>
        <w:ind w:left="746" w:hanging="356"/>
      </w:pPr>
      <w:rPr>
        <w:rFonts w:ascii="Times New Roman" w:eastAsia="Times New Roman" w:hAnsi="Times New Roman" w:cs="Times New Roman" w:hint="default"/>
        <w:spacing w:val="-3"/>
        <w:w w:val="100"/>
        <w:sz w:val="28"/>
        <w:szCs w:val="28"/>
        <w:lang w:val="ru-RU" w:eastAsia="en-US" w:bidi="ar-SA"/>
      </w:rPr>
    </w:lvl>
    <w:lvl w:ilvl="1" w:tplc="FB021772">
      <w:numFmt w:val="bullet"/>
      <w:lvlText w:val="•"/>
      <w:lvlJc w:val="left"/>
      <w:pPr>
        <w:ind w:left="1130" w:hanging="356"/>
      </w:pPr>
      <w:rPr>
        <w:rFonts w:hint="default"/>
        <w:lang w:val="ru-RU" w:eastAsia="en-US" w:bidi="ar-SA"/>
      </w:rPr>
    </w:lvl>
    <w:lvl w:ilvl="2" w:tplc="B8729B72">
      <w:numFmt w:val="bullet"/>
      <w:lvlText w:val="•"/>
      <w:lvlJc w:val="left"/>
      <w:pPr>
        <w:ind w:left="1520" w:hanging="356"/>
      </w:pPr>
      <w:rPr>
        <w:rFonts w:hint="default"/>
        <w:lang w:val="ru-RU" w:eastAsia="en-US" w:bidi="ar-SA"/>
      </w:rPr>
    </w:lvl>
    <w:lvl w:ilvl="3" w:tplc="FAD6A53A">
      <w:numFmt w:val="bullet"/>
      <w:lvlText w:val="•"/>
      <w:lvlJc w:val="left"/>
      <w:pPr>
        <w:ind w:left="1911" w:hanging="356"/>
      </w:pPr>
      <w:rPr>
        <w:rFonts w:hint="default"/>
        <w:lang w:val="ru-RU" w:eastAsia="en-US" w:bidi="ar-SA"/>
      </w:rPr>
    </w:lvl>
    <w:lvl w:ilvl="4" w:tplc="1F9AAB9E">
      <w:numFmt w:val="bullet"/>
      <w:lvlText w:val="•"/>
      <w:lvlJc w:val="left"/>
      <w:pPr>
        <w:ind w:left="2301" w:hanging="356"/>
      </w:pPr>
      <w:rPr>
        <w:rFonts w:hint="default"/>
        <w:lang w:val="ru-RU" w:eastAsia="en-US" w:bidi="ar-SA"/>
      </w:rPr>
    </w:lvl>
    <w:lvl w:ilvl="5" w:tplc="5AB89C36">
      <w:numFmt w:val="bullet"/>
      <w:lvlText w:val="•"/>
      <w:lvlJc w:val="left"/>
      <w:pPr>
        <w:ind w:left="2692" w:hanging="356"/>
      </w:pPr>
      <w:rPr>
        <w:rFonts w:hint="default"/>
        <w:lang w:val="ru-RU" w:eastAsia="en-US" w:bidi="ar-SA"/>
      </w:rPr>
    </w:lvl>
    <w:lvl w:ilvl="6" w:tplc="2D88197E">
      <w:numFmt w:val="bullet"/>
      <w:lvlText w:val="•"/>
      <w:lvlJc w:val="left"/>
      <w:pPr>
        <w:ind w:left="3082" w:hanging="356"/>
      </w:pPr>
      <w:rPr>
        <w:rFonts w:hint="default"/>
        <w:lang w:val="ru-RU" w:eastAsia="en-US" w:bidi="ar-SA"/>
      </w:rPr>
    </w:lvl>
    <w:lvl w:ilvl="7" w:tplc="4ACA8356">
      <w:numFmt w:val="bullet"/>
      <w:lvlText w:val="•"/>
      <w:lvlJc w:val="left"/>
      <w:pPr>
        <w:ind w:left="3473" w:hanging="356"/>
      </w:pPr>
      <w:rPr>
        <w:rFonts w:hint="default"/>
        <w:lang w:val="ru-RU" w:eastAsia="en-US" w:bidi="ar-SA"/>
      </w:rPr>
    </w:lvl>
    <w:lvl w:ilvl="8" w:tplc="0A805444">
      <w:numFmt w:val="bullet"/>
      <w:lvlText w:val="•"/>
      <w:lvlJc w:val="left"/>
      <w:pPr>
        <w:ind w:left="3863" w:hanging="356"/>
      </w:pPr>
      <w:rPr>
        <w:rFonts w:hint="default"/>
        <w:lang w:val="ru-RU" w:eastAsia="en-US" w:bidi="ar-SA"/>
      </w:rPr>
    </w:lvl>
  </w:abstractNum>
  <w:abstractNum w:abstractNumId="172">
    <w:nsid w:val="32BC10C5"/>
    <w:multiLevelType w:val="hybridMultilevel"/>
    <w:tmpl w:val="ED684932"/>
    <w:lvl w:ilvl="0" w:tplc="99945BFA">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FA4A872E">
      <w:numFmt w:val="bullet"/>
      <w:lvlText w:val="•"/>
      <w:lvlJc w:val="left"/>
      <w:pPr>
        <w:ind w:left="2632" w:hanging="281"/>
      </w:pPr>
      <w:rPr>
        <w:rFonts w:hint="default"/>
        <w:lang w:val="ru-RU" w:eastAsia="en-US" w:bidi="ar-SA"/>
      </w:rPr>
    </w:lvl>
    <w:lvl w:ilvl="2" w:tplc="6AB8B19A">
      <w:numFmt w:val="bullet"/>
      <w:lvlText w:val="•"/>
      <w:lvlJc w:val="left"/>
      <w:pPr>
        <w:ind w:left="3505" w:hanging="281"/>
      </w:pPr>
      <w:rPr>
        <w:rFonts w:hint="default"/>
        <w:lang w:val="ru-RU" w:eastAsia="en-US" w:bidi="ar-SA"/>
      </w:rPr>
    </w:lvl>
    <w:lvl w:ilvl="3" w:tplc="E5A82532">
      <w:numFmt w:val="bullet"/>
      <w:lvlText w:val="•"/>
      <w:lvlJc w:val="left"/>
      <w:pPr>
        <w:ind w:left="4377" w:hanging="281"/>
      </w:pPr>
      <w:rPr>
        <w:rFonts w:hint="default"/>
        <w:lang w:val="ru-RU" w:eastAsia="en-US" w:bidi="ar-SA"/>
      </w:rPr>
    </w:lvl>
    <w:lvl w:ilvl="4" w:tplc="7C507898">
      <w:numFmt w:val="bullet"/>
      <w:lvlText w:val="•"/>
      <w:lvlJc w:val="left"/>
      <w:pPr>
        <w:ind w:left="5250" w:hanging="281"/>
      </w:pPr>
      <w:rPr>
        <w:rFonts w:hint="default"/>
        <w:lang w:val="ru-RU" w:eastAsia="en-US" w:bidi="ar-SA"/>
      </w:rPr>
    </w:lvl>
    <w:lvl w:ilvl="5" w:tplc="D13C9B84">
      <w:numFmt w:val="bullet"/>
      <w:lvlText w:val="•"/>
      <w:lvlJc w:val="left"/>
      <w:pPr>
        <w:ind w:left="6123" w:hanging="281"/>
      </w:pPr>
      <w:rPr>
        <w:rFonts w:hint="default"/>
        <w:lang w:val="ru-RU" w:eastAsia="en-US" w:bidi="ar-SA"/>
      </w:rPr>
    </w:lvl>
    <w:lvl w:ilvl="6" w:tplc="BC02418C">
      <w:numFmt w:val="bullet"/>
      <w:lvlText w:val="•"/>
      <w:lvlJc w:val="left"/>
      <w:pPr>
        <w:ind w:left="6995" w:hanging="281"/>
      </w:pPr>
      <w:rPr>
        <w:rFonts w:hint="default"/>
        <w:lang w:val="ru-RU" w:eastAsia="en-US" w:bidi="ar-SA"/>
      </w:rPr>
    </w:lvl>
    <w:lvl w:ilvl="7" w:tplc="F03A6030">
      <w:numFmt w:val="bullet"/>
      <w:lvlText w:val="•"/>
      <w:lvlJc w:val="left"/>
      <w:pPr>
        <w:ind w:left="7868" w:hanging="281"/>
      </w:pPr>
      <w:rPr>
        <w:rFonts w:hint="default"/>
        <w:lang w:val="ru-RU" w:eastAsia="en-US" w:bidi="ar-SA"/>
      </w:rPr>
    </w:lvl>
    <w:lvl w:ilvl="8" w:tplc="6E44A6CA">
      <w:numFmt w:val="bullet"/>
      <w:lvlText w:val="•"/>
      <w:lvlJc w:val="left"/>
      <w:pPr>
        <w:ind w:left="8741" w:hanging="281"/>
      </w:pPr>
      <w:rPr>
        <w:rFonts w:hint="default"/>
        <w:lang w:val="ru-RU" w:eastAsia="en-US" w:bidi="ar-SA"/>
      </w:rPr>
    </w:lvl>
  </w:abstractNum>
  <w:abstractNum w:abstractNumId="173">
    <w:nsid w:val="32D25C78"/>
    <w:multiLevelType w:val="hybridMultilevel"/>
    <w:tmpl w:val="814602FE"/>
    <w:lvl w:ilvl="0" w:tplc="395266B6">
      <w:start w:val="7"/>
      <w:numFmt w:val="decimal"/>
      <w:lvlText w:val="%1."/>
      <w:lvlJc w:val="left"/>
      <w:pPr>
        <w:ind w:left="1132" w:hanging="281"/>
      </w:pPr>
      <w:rPr>
        <w:rFonts w:ascii="Times New Roman" w:eastAsia="Times New Roman" w:hAnsi="Times New Roman" w:cs="Times New Roman" w:hint="default"/>
        <w:i/>
        <w:iCs/>
        <w:w w:val="100"/>
        <w:sz w:val="28"/>
        <w:szCs w:val="28"/>
        <w:lang w:val="ru-RU" w:eastAsia="en-US" w:bidi="ar-SA"/>
      </w:rPr>
    </w:lvl>
    <w:lvl w:ilvl="1" w:tplc="C0DA0B4A">
      <w:numFmt w:val="bullet"/>
      <w:lvlText w:val="•"/>
      <w:lvlJc w:val="left"/>
      <w:pPr>
        <w:ind w:left="2074" w:hanging="281"/>
      </w:pPr>
      <w:rPr>
        <w:rFonts w:hint="default"/>
        <w:lang w:val="ru-RU" w:eastAsia="en-US" w:bidi="ar-SA"/>
      </w:rPr>
    </w:lvl>
    <w:lvl w:ilvl="2" w:tplc="6B1C8276">
      <w:numFmt w:val="bullet"/>
      <w:lvlText w:val="•"/>
      <w:lvlJc w:val="left"/>
      <w:pPr>
        <w:ind w:left="3009" w:hanging="281"/>
      </w:pPr>
      <w:rPr>
        <w:rFonts w:hint="default"/>
        <w:lang w:val="ru-RU" w:eastAsia="en-US" w:bidi="ar-SA"/>
      </w:rPr>
    </w:lvl>
    <w:lvl w:ilvl="3" w:tplc="5BA67A5A">
      <w:numFmt w:val="bullet"/>
      <w:lvlText w:val="•"/>
      <w:lvlJc w:val="left"/>
      <w:pPr>
        <w:ind w:left="3943" w:hanging="281"/>
      </w:pPr>
      <w:rPr>
        <w:rFonts w:hint="default"/>
        <w:lang w:val="ru-RU" w:eastAsia="en-US" w:bidi="ar-SA"/>
      </w:rPr>
    </w:lvl>
    <w:lvl w:ilvl="4" w:tplc="2CCAAE6A">
      <w:numFmt w:val="bullet"/>
      <w:lvlText w:val="•"/>
      <w:lvlJc w:val="left"/>
      <w:pPr>
        <w:ind w:left="4878" w:hanging="281"/>
      </w:pPr>
      <w:rPr>
        <w:rFonts w:hint="default"/>
        <w:lang w:val="ru-RU" w:eastAsia="en-US" w:bidi="ar-SA"/>
      </w:rPr>
    </w:lvl>
    <w:lvl w:ilvl="5" w:tplc="B8A2B534">
      <w:numFmt w:val="bullet"/>
      <w:lvlText w:val="•"/>
      <w:lvlJc w:val="left"/>
      <w:pPr>
        <w:ind w:left="5813" w:hanging="281"/>
      </w:pPr>
      <w:rPr>
        <w:rFonts w:hint="default"/>
        <w:lang w:val="ru-RU" w:eastAsia="en-US" w:bidi="ar-SA"/>
      </w:rPr>
    </w:lvl>
    <w:lvl w:ilvl="6" w:tplc="15A00866">
      <w:numFmt w:val="bullet"/>
      <w:lvlText w:val="•"/>
      <w:lvlJc w:val="left"/>
      <w:pPr>
        <w:ind w:left="6747" w:hanging="281"/>
      </w:pPr>
      <w:rPr>
        <w:rFonts w:hint="default"/>
        <w:lang w:val="ru-RU" w:eastAsia="en-US" w:bidi="ar-SA"/>
      </w:rPr>
    </w:lvl>
    <w:lvl w:ilvl="7" w:tplc="8AF8C1BC">
      <w:numFmt w:val="bullet"/>
      <w:lvlText w:val="•"/>
      <w:lvlJc w:val="left"/>
      <w:pPr>
        <w:ind w:left="7682" w:hanging="281"/>
      </w:pPr>
      <w:rPr>
        <w:rFonts w:hint="default"/>
        <w:lang w:val="ru-RU" w:eastAsia="en-US" w:bidi="ar-SA"/>
      </w:rPr>
    </w:lvl>
    <w:lvl w:ilvl="8" w:tplc="C04A7718">
      <w:numFmt w:val="bullet"/>
      <w:lvlText w:val="•"/>
      <w:lvlJc w:val="left"/>
      <w:pPr>
        <w:ind w:left="8617" w:hanging="281"/>
      </w:pPr>
      <w:rPr>
        <w:rFonts w:hint="default"/>
        <w:lang w:val="ru-RU" w:eastAsia="en-US" w:bidi="ar-SA"/>
      </w:rPr>
    </w:lvl>
  </w:abstractNum>
  <w:abstractNum w:abstractNumId="174">
    <w:nsid w:val="32D843C6"/>
    <w:multiLevelType w:val="hybridMultilevel"/>
    <w:tmpl w:val="8A6851FA"/>
    <w:lvl w:ilvl="0" w:tplc="7B2234FE">
      <w:numFmt w:val="bullet"/>
      <w:lvlText w:val=""/>
      <w:lvlJc w:val="left"/>
      <w:pPr>
        <w:ind w:left="1629" w:hanging="360"/>
      </w:pPr>
      <w:rPr>
        <w:rFonts w:ascii="Symbol" w:eastAsia="Symbol" w:hAnsi="Symbol" w:cs="Symbol" w:hint="default"/>
        <w:w w:val="100"/>
        <w:sz w:val="28"/>
        <w:szCs w:val="28"/>
        <w:lang w:val="ru-RU" w:eastAsia="en-US" w:bidi="ar-SA"/>
      </w:rPr>
    </w:lvl>
    <w:lvl w:ilvl="1" w:tplc="84CC073E">
      <w:numFmt w:val="bullet"/>
      <w:lvlText w:val="•"/>
      <w:lvlJc w:val="left"/>
      <w:pPr>
        <w:ind w:left="2506" w:hanging="360"/>
      </w:pPr>
      <w:rPr>
        <w:rFonts w:hint="default"/>
        <w:lang w:val="ru-RU" w:eastAsia="en-US" w:bidi="ar-SA"/>
      </w:rPr>
    </w:lvl>
    <w:lvl w:ilvl="2" w:tplc="28CA3CD8">
      <w:numFmt w:val="bullet"/>
      <w:lvlText w:val="•"/>
      <w:lvlJc w:val="left"/>
      <w:pPr>
        <w:ind w:left="3393" w:hanging="360"/>
      </w:pPr>
      <w:rPr>
        <w:rFonts w:hint="default"/>
        <w:lang w:val="ru-RU" w:eastAsia="en-US" w:bidi="ar-SA"/>
      </w:rPr>
    </w:lvl>
    <w:lvl w:ilvl="3" w:tplc="B1A6D8E0">
      <w:numFmt w:val="bullet"/>
      <w:lvlText w:val="•"/>
      <w:lvlJc w:val="left"/>
      <w:pPr>
        <w:ind w:left="4279" w:hanging="360"/>
      </w:pPr>
      <w:rPr>
        <w:rFonts w:hint="default"/>
        <w:lang w:val="ru-RU" w:eastAsia="en-US" w:bidi="ar-SA"/>
      </w:rPr>
    </w:lvl>
    <w:lvl w:ilvl="4" w:tplc="9CC003D6">
      <w:numFmt w:val="bullet"/>
      <w:lvlText w:val="•"/>
      <w:lvlJc w:val="left"/>
      <w:pPr>
        <w:ind w:left="5166" w:hanging="360"/>
      </w:pPr>
      <w:rPr>
        <w:rFonts w:hint="default"/>
        <w:lang w:val="ru-RU" w:eastAsia="en-US" w:bidi="ar-SA"/>
      </w:rPr>
    </w:lvl>
    <w:lvl w:ilvl="5" w:tplc="72D4A20E">
      <w:numFmt w:val="bullet"/>
      <w:lvlText w:val="•"/>
      <w:lvlJc w:val="left"/>
      <w:pPr>
        <w:ind w:left="6053" w:hanging="360"/>
      </w:pPr>
      <w:rPr>
        <w:rFonts w:hint="default"/>
        <w:lang w:val="ru-RU" w:eastAsia="en-US" w:bidi="ar-SA"/>
      </w:rPr>
    </w:lvl>
    <w:lvl w:ilvl="6" w:tplc="8AB00470">
      <w:numFmt w:val="bullet"/>
      <w:lvlText w:val="•"/>
      <w:lvlJc w:val="left"/>
      <w:pPr>
        <w:ind w:left="6939" w:hanging="360"/>
      </w:pPr>
      <w:rPr>
        <w:rFonts w:hint="default"/>
        <w:lang w:val="ru-RU" w:eastAsia="en-US" w:bidi="ar-SA"/>
      </w:rPr>
    </w:lvl>
    <w:lvl w:ilvl="7" w:tplc="BD669F28">
      <w:numFmt w:val="bullet"/>
      <w:lvlText w:val="•"/>
      <w:lvlJc w:val="left"/>
      <w:pPr>
        <w:ind w:left="7826" w:hanging="360"/>
      </w:pPr>
      <w:rPr>
        <w:rFonts w:hint="default"/>
        <w:lang w:val="ru-RU" w:eastAsia="en-US" w:bidi="ar-SA"/>
      </w:rPr>
    </w:lvl>
    <w:lvl w:ilvl="8" w:tplc="3F062E28">
      <w:numFmt w:val="bullet"/>
      <w:lvlText w:val="•"/>
      <w:lvlJc w:val="left"/>
      <w:pPr>
        <w:ind w:left="8713" w:hanging="360"/>
      </w:pPr>
      <w:rPr>
        <w:rFonts w:hint="default"/>
        <w:lang w:val="ru-RU" w:eastAsia="en-US" w:bidi="ar-SA"/>
      </w:rPr>
    </w:lvl>
  </w:abstractNum>
  <w:abstractNum w:abstractNumId="175">
    <w:nsid w:val="32DA1A43"/>
    <w:multiLevelType w:val="hybridMultilevel"/>
    <w:tmpl w:val="5854FDF6"/>
    <w:lvl w:ilvl="0" w:tplc="6DFCD60C">
      <w:start w:val="27"/>
      <w:numFmt w:val="decimal"/>
      <w:lvlText w:val="%1."/>
      <w:lvlJc w:val="left"/>
      <w:pPr>
        <w:ind w:left="1898" w:hanging="423"/>
      </w:pPr>
      <w:rPr>
        <w:rFonts w:ascii="Times New Roman" w:eastAsia="Times New Roman" w:hAnsi="Times New Roman" w:cs="Times New Roman" w:hint="default"/>
        <w:i/>
        <w:iCs/>
        <w:spacing w:val="0"/>
        <w:w w:val="100"/>
        <w:sz w:val="28"/>
        <w:szCs w:val="28"/>
        <w:lang w:val="ru-RU" w:eastAsia="en-US" w:bidi="ar-SA"/>
      </w:rPr>
    </w:lvl>
    <w:lvl w:ilvl="1" w:tplc="17882B78">
      <w:numFmt w:val="bullet"/>
      <w:lvlText w:val="•"/>
      <w:lvlJc w:val="left"/>
      <w:pPr>
        <w:ind w:left="2758" w:hanging="423"/>
      </w:pPr>
      <w:rPr>
        <w:rFonts w:hint="default"/>
        <w:lang w:val="ru-RU" w:eastAsia="en-US" w:bidi="ar-SA"/>
      </w:rPr>
    </w:lvl>
    <w:lvl w:ilvl="2" w:tplc="1C8A4400">
      <w:numFmt w:val="bullet"/>
      <w:lvlText w:val="•"/>
      <w:lvlJc w:val="left"/>
      <w:pPr>
        <w:ind w:left="3617" w:hanging="423"/>
      </w:pPr>
      <w:rPr>
        <w:rFonts w:hint="default"/>
        <w:lang w:val="ru-RU" w:eastAsia="en-US" w:bidi="ar-SA"/>
      </w:rPr>
    </w:lvl>
    <w:lvl w:ilvl="3" w:tplc="3F5062F4">
      <w:numFmt w:val="bullet"/>
      <w:lvlText w:val="•"/>
      <w:lvlJc w:val="left"/>
      <w:pPr>
        <w:ind w:left="4475" w:hanging="423"/>
      </w:pPr>
      <w:rPr>
        <w:rFonts w:hint="default"/>
        <w:lang w:val="ru-RU" w:eastAsia="en-US" w:bidi="ar-SA"/>
      </w:rPr>
    </w:lvl>
    <w:lvl w:ilvl="4" w:tplc="A060FBFA">
      <w:numFmt w:val="bullet"/>
      <w:lvlText w:val="•"/>
      <w:lvlJc w:val="left"/>
      <w:pPr>
        <w:ind w:left="5334" w:hanging="423"/>
      </w:pPr>
      <w:rPr>
        <w:rFonts w:hint="default"/>
        <w:lang w:val="ru-RU" w:eastAsia="en-US" w:bidi="ar-SA"/>
      </w:rPr>
    </w:lvl>
    <w:lvl w:ilvl="5" w:tplc="288AB936">
      <w:numFmt w:val="bullet"/>
      <w:lvlText w:val="•"/>
      <w:lvlJc w:val="left"/>
      <w:pPr>
        <w:ind w:left="6193" w:hanging="423"/>
      </w:pPr>
      <w:rPr>
        <w:rFonts w:hint="default"/>
        <w:lang w:val="ru-RU" w:eastAsia="en-US" w:bidi="ar-SA"/>
      </w:rPr>
    </w:lvl>
    <w:lvl w:ilvl="6" w:tplc="C94E2848">
      <w:numFmt w:val="bullet"/>
      <w:lvlText w:val="•"/>
      <w:lvlJc w:val="left"/>
      <w:pPr>
        <w:ind w:left="7051" w:hanging="423"/>
      </w:pPr>
      <w:rPr>
        <w:rFonts w:hint="default"/>
        <w:lang w:val="ru-RU" w:eastAsia="en-US" w:bidi="ar-SA"/>
      </w:rPr>
    </w:lvl>
    <w:lvl w:ilvl="7" w:tplc="AEB86DE0">
      <w:numFmt w:val="bullet"/>
      <w:lvlText w:val="•"/>
      <w:lvlJc w:val="left"/>
      <w:pPr>
        <w:ind w:left="7910" w:hanging="423"/>
      </w:pPr>
      <w:rPr>
        <w:rFonts w:hint="default"/>
        <w:lang w:val="ru-RU" w:eastAsia="en-US" w:bidi="ar-SA"/>
      </w:rPr>
    </w:lvl>
    <w:lvl w:ilvl="8" w:tplc="CD362754">
      <w:numFmt w:val="bullet"/>
      <w:lvlText w:val="•"/>
      <w:lvlJc w:val="left"/>
      <w:pPr>
        <w:ind w:left="8769" w:hanging="423"/>
      </w:pPr>
      <w:rPr>
        <w:rFonts w:hint="default"/>
        <w:lang w:val="ru-RU" w:eastAsia="en-US" w:bidi="ar-SA"/>
      </w:rPr>
    </w:lvl>
  </w:abstractNum>
  <w:abstractNum w:abstractNumId="176">
    <w:nsid w:val="330873C6"/>
    <w:multiLevelType w:val="hybridMultilevel"/>
    <w:tmpl w:val="987C7ACA"/>
    <w:styleLink w:val="94"/>
    <w:lvl w:ilvl="0" w:tplc="F65254F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6D64F8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FDA0D8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5B36AB3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1E9EFC3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01041B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C1AED3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CA63FB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C20AB1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7">
    <w:nsid w:val="330E63C0"/>
    <w:multiLevelType w:val="hybridMultilevel"/>
    <w:tmpl w:val="077203A8"/>
    <w:lvl w:ilvl="0" w:tplc="B420CFC4">
      <w:start w:val="23"/>
      <w:numFmt w:val="decimal"/>
      <w:lvlText w:val="%1."/>
      <w:lvlJc w:val="left"/>
      <w:pPr>
        <w:ind w:left="1897" w:hanging="422"/>
      </w:pPr>
      <w:rPr>
        <w:rFonts w:ascii="Times New Roman" w:eastAsia="Times New Roman" w:hAnsi="Times New Roman" w:cs="Times New Roman" w:hint="default"/>
        <w:i/>
        <w:iCs/>
        <w:w w:val="100"/>
        <w:sz w:val="28"/>
        <w:szCs w:val="28"/>
        <w:lang w:val="ru-RU" w:eastAsia="en-US" w:bidi="ar-SA"/>
      </w:rPr>
    </w:lvl>
    <w:lvl w:ilvl="1" w:tplc="219EFDF6">
      <w:numFmt w:val="bullet"/>
      <w:lvlText w:val="•"/>
      <w:lvlJc w:val="left"/>
      <w:pPr>
        <w:ind w:left="2758" w:hanging="422"/>
      </w:pPr>
      <w:rPr>
        <w:rFonts w:hint="default"/>
        <w:lang w:val="ru-RU" w:eastAsia="en-US" w:bidi="ar-SA"/>
      </w:rPr>
    </w:lvl>
    <w:lvl w:ilvl="2" w:tplc="82743B60">
      <w:numFmt w:val="bullet"/>
      <w:lvlText w:val="•"/>
      <w:lvlJc w:val="left"/>
      <w:pPr>
        <w:ind w:left="3617" w:hanging="422"/>
      </w:pPr>
      <w:rPr>
        <w:rFonts w:hint="default"/>
        <w:lang w:val="ru-RU" w:eastAsia="en-US" w:bidi="ar-SA"/>
      </w:rPr>
    </w:lvl>
    <w:lvl w:ilvl="3" w:tplc="32740A3A">
      <w:numFmt w:val="bullet"/>
      <w:lvlText w:val="•"/>
      <w:lvlJc w:val="left"/>
      <w:pPr>
        <w:ind w:left="4475" w:hanging="422"/>
      </w:pPr>
      <w:rPr>
        <w:rFonts w:hint="default"/>
        <w:lang w:val="ru-RU" w:eastAsia="en-US" w:bidi="ar-SA"/>
      </w:rPr>
    </w:lvl>
    <w:lvl w:ilvl="4" w:tplc="A678E9C8">
      <w:numFmt w:val="bullet"/>
      <w:lvlText w:val="•"/>
      <w:lvlJc w:val="left"/>
      <w:pPr>
        <w:ind w:left="5334" w:hanging="422"/>
      </w:pPr>
      <w:rPr>
        <w:rFonts w:hint="default"/>
        <w:lang w:val="ru-RU" w:eastAsia="en-US" w:bidi="ar-SA"/>
      </w:rPr>
    </w:lvl>
    <w:lvl w:ilvl="5" w:tplc="299826B6">
      <w:numFmt w:val="bullet"/>
      <w:lvlText w:val="•"/>
      <w:lvlJc w:val="left"/>
      <w:pPr>
        <w:ind w:left="6193" w:hanging="422"/>
      </w:pPr>
      <w:rPr>
        <w:rFonts w:hint="default"/>
        <w:lang w:val="ru-RU" w:eastAsia="en-US" w:bidi="ar-SA"/>
      </w:rPr>
    </w:lvl>
    <w:lvl w:ilvl="6" w:tplc="7F1A8FE0">
      <w:numFmt w:val="bullet"/>
      <w:lvlText w:val="•"/>
      <w:lvlJc w:val="left"/>
      <w:pPr>
        <w:ind w:left="7051" w:hanging="422"/>
      </w:pPr>
      <w:rPr>
        <w:rFonts w:hint="default"/>
        <w:lang w:val="ru-RU" w:eastAsia="en-US" w:bidi="ar-SA"/>
      </w:rPr>
    </w:lvl>
    <w:lvl w:ilvl="7" w:tplc="1264F7CC">
      <w:numFmt w:val="bullet"/>
      <w:lvlText w:val="•"/>
      <w:lvlJc w:val="left"/>
      <w:pPr>
        <w:ind w:left="7910" w:hanging="422"/>
      </w:pPr>
      <w:rPr>
        <w:rFonts w:hint="default"/>
        <w:lang w:val="ru-RU" w:eastAsia="en-US" w:bidi="ar-SA"/>
      </w:rPr>
    </w:lvl>
    <w:lvl w:ilvl="8" w:tplc="D1FEA69C">
      <w:numFmt w:val="bullet"/>
      <w:lvlText w:val="•"/>
      <w:lvlJc w:val="left"/>
      <w:pPr>
        <w:ind w:left="8769" w:hanging="422"/>
      </w:pPr>
      <w:rPr>
        <w:rFonts w:hint="default"/>
        <w:lang w:val="ru-RU" w:eastAsia="en-US" w:bidi="ar-SA"/>
      </w:rPr>
    </w:lvl>
  </w:abstractNum>
  <w:abstractNum w:abstractNumId="178">
    <w:nsid w:val="332712BC"/>
    <w:multiLevelType w:val="hybridMultilevel"/>
    <w:tmpl w:val="B2B8C204"/>
    <w:lvl w:ilvl="0" w:tplc="9B7674EC">
      <w:numFmt w:val="bullet"/>
      <w:lvlText w:val="—"/>
      <w:lvlJc w:val="left"/>
      <w:pPr>
        <w:ind w:left="1826" w:hanging="351"/>
      </w:pPr>
      <w:rPr>
        <w:rFonts w:ascii="Times New Roman" w:eastAsia="Times New Roman" w:hAnsi="Times New Roman" w:cs="Times New Roman" w:hint="default"/>
        <w:w w:val="100"/>
        <w:sz w:val="28"/>
        <w:szCs w:val="28"/>
        <w:lang w:val="ru-RU" w:eastAsia="en-US" w:bidi="ar-SA"/>
      </w:rPr>
    </w:lvl>
    <w:lvl w:ilvl="1" w:tplc="F67CBB2A">
      <w:numFmt w:val="bullet"/>
      <w:lvlText w:val="•"/>
      <w:lvlJc w:val="left"/>
      <w:pPr>
        <w:ind w:left="2686" w:hanging="351"/>
      </w:pPr>
      <w:rPr>
        <w:rFonts w:hint="default"/>
        <w:lang w:val="ru-RU" w:eastAsia="en-US" w:bidi="ar-SA"/>
      </w:rPr>
    </w:lvl>
    <w:lvl w:ilvl="2" w:tplc="D5C09E68">
      <w:numFmt w:val="bullet"/>
      <w:lvlText w:val="•"/>
      <w:lvlJc w:val="left"/>
      <w:pPr>
        <w:ind w:left="3553" w:hanging="351"/>
      </w:pPr>
      <w:rPr>
        <w:rFonts w:hint="default"/>
        <w:lang w:val="ru-RU" w:eastAsia="en-US" w:bidi="ar-SA"/>
      </w:rPr>
    </w:lvl>
    <w:lvl w:ilvl="3" w:tplc="655A9DA0">
      <w:numFmt w:val="bullet"/>
      <w:lvlText w:val="•"/>
      <w:lvlJc w:val="left"/>
      <w:pPr>
        <w:ind w:left="4419" w:hanging="351"/>
      </w:pPr>
      <w:rPr>
        <w:rFonts w:hint="default"/>
        <w:lang w:val="ru-RU" w:eastAsia="en-US" w:bidi="ar-SA"/>
      </w:rPr>
    </w:lvl>
    <w:lvl w:ilvl="4" w:tplc="A8D448EC">
      <w:numFmt w:val="bullet"/>
      <w:lvlText w:val="•"/>
      <w:lvlJc w:val="left"/>
      <w:pPr>
        <w:ind w:left="5286" w:hanging="351"/>
      </w:pPr>
      <w:rPr>
        <w:rFonts w:hint="default"/>
        <w:lang w:val="ru-RU" w:eastAsia="en-US" w:bidi="ar-SA"/>
      </w:rPr>
    </w:lvl>
    <w:lvl w:ilvl="5" w:tplc="04AC9D2C">
      <w:numFmt w:val="bullet"/>
      <w:lvlText w:val="•"/>
      <w:lvlJc w:val="left"/>
      <w:pPr>
        <w:ind w:left="6153" w:hanging="351"/>
      </w:pPr>
      <w:rPr>
        <w:rFonts w:hint="default"/>
        <w:lang w:val="ru-RU" w:eastAsia="en-US" w:bidi="ar-SA"/>
      </w:rPr>
    </w:lvl>
    <w:lvl w:ilvl="6" w:tplc="0960F8EC">
      <w:numFmt w:val="bullet"/>
      <w:lvlText w:val="•"/>
      <w:lvlJc w:val="left"/>
      <w:pPr>
        <w:ind w:left="7019" w:hanging="351"/>
      </w:pPr>
      <w:rPr>
        <w:rFonts w:hint="default"/>
        <w:lang w:val="ru-RU" w:eastAsia="en-US" w:bidi="ar-SA"/>
      </w:rPr>
    </w:lvl>
    <w:lvl w:ilvl="7" w:tplc="015A218A">
      <w:numFmt w:val="bullet"/>
      <w:lvlText w:val="•"/>
      <w:lvlJc w:val="left"/>
      <w:pPr>
        <w:ind w:left="7886" w:hanging="351"/>
      </w:pPr>
      <w:rPr>
        <w:rFonts w:hint="default"/>
        <w:lang w:val="ru-RU" w:eastAsia="en-US" w:bidi="ar-SA"/>
      </w:rPr>
    </w:lvl>
    <w:lvl w:ilvl="8" w:tplc="0ED8EBE2">
      <w:numFmt w:val="bullet"/>
      <w:lvlText w:val="•"/>
      <w:lvlJc w:val="left"/>
      <w:pPr>
        <w:ind w:left="8753" w:hanging="351"/>
      </w:pPr>
      <w:rPr>
        <w:rFonts w:hint="default"/>
        <w:lang w:val="ru-RU" w:eastAsia="en-US" w:bidi="ar-SA"/>
      </w:rPr>
    </w:lvl>
  </w:abstractNum>
  <w:abstractNum w:abstractNumId="179">
    <w:nsid w:val="339228D1"/>
    <w:multiLevelType w:val="hybridMultilevel"/>
    <w:tmpl w:val="3800A698"/>
    <w:lvl w:ilvl="0" w:tplc="C77C9882">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578C0960">
      <w:numFmt w:val="bullet"/>
      <w:lvlText w:val="•"/>
      <w:lvlJc w:val="left"/>
      <w:pPr>
        <w:ind w:left="2632" w:hanging="281"/>
      </w:pPr>
      <w:rPr>
        <w:rFonts w:hint="default"/>
        <w:lang w:val="ru-RU" w:eastAsia="en-US" w:bidi="ar-SA"/>
      </w:rPr>
    </w:lvl>
    <w:lvl w:ilvl="2" w:tplc="0F06CF5C">
      <w:numFmt w:val="bullet"/>
      <w:lvlText w:val="•"/>
      <w:lvlJc w:val="left"/>
      <w:pPr>
        <w:ind w:left="3505" w:hanging="281"/>
      </w:pPr>
      <w:rPr>
        <w:rFonts w:hint="default"/>
        <w:lang w:val="ru-RU" w:eastAsia="en-US" w:bidi="ar-SA"/>
      </w:rPr>
    </w:lvl>
    <w:lvl w:ilvl="3" w:tplc="757A2ED6">
      <w:numFmt w:val="bullet"/>
      <w:lvlText w:val="•"/>
      <w:lvlJc w:val="left"/>
      <w:pPr>
        <w:ind w:left="4377" w:hanging="281"/>
      </w:pPr>
      <w:rPr>
        <w:rFonts w:hint="default"/>
        <w:lang w:val="ru-RU" w:eastAsia="en-US" w:bidi="ar-SA"/>
      </w:rPr>
    </w:lvl>
    <w:lvl w:ilvl="4" w:tplc="4BD0D3EE">
      <w:numFmt w:val="bullet"/>
      <w:lvlText w:val="•"/>
      <w:lvlJc w:val="left"/>
      <w:pPr>
        <w:ind w:left="5250" w:hanging="281"/>
      </w:pPr>
      <w:rPr>
        <w:rFonts w:hint="default"/>
        <w:lang w:val="ru-RU" w:eastAsia="en-US" w:bidi="ar-SA"/>
      </w:rPr>
    </w:lvl>
    <w:lvl w:ilvl="5" w:tplc="D64A7CF2">
      <w:numFmt w:val="bullet"/>
      <w:lvlText w:val="•"/>
      <w:lvlJc w:val="left"/>
      <w:pPr>
        <w:ind w:left="6123" w:hanging="281"/>
      </w:pPr>
      <w:rPr>
        <w:rFonts w:hint="default"/>
        <w:lang w:val="ru-RU" w:eastAsia="en-US" w:bidi="ar-SA"/>
      </w:rPr>
    </w:lvl>
    <w:lvl w:ilvl="6" w:tplc="CE761BF8">
      <w:numFmt w:val="bullet"/>
      <w:lvlText w:val="•"/>
      <w:lvlJc w:val="left"/>
      <w:pPr>
        <w:ind w:left="6995" w:hanging="281"/>
      </w:pPr>
      <w:rPr>
        <w:rFonts w:hint="default"/>
        <w:lang w:val="ru-RU" w:eastAsia="en-US" w:bidi="ar-SA"/>
      </w:rPr>
    </w:lvl>
    <w:lvl w:ilvl="7" w:tplc="6ABE52EA">
      <w:numFmt w:val="bullet"/>
      <w:lvlText w:val="•"/>
      <w:lvlJc w:val="left"/>
      <w:pPr>
        <w:ind w:left="7868" w:hanging="281"/>
      </w:pPr>
      <w:rPr>
        <w:rFonts w:hint="default"/>
        <w:lang w:val="ru-RU" w:eastAsia="en-US" w:bidi="ar-SA"/>
      </w:rPr>
    </w:lvl>
    <w:lvl w:ilvl="8" w:tplc="3C90C2F2">
      <w:numFmt w:val="bullet"/>
      <w:lvlText w:val="•"/>
      <w:lvlJc w:val="left"/>
      <w:pPr>
        <w:ind w:left="8741" w:hanging="281"/>
      </w:pPr>
      <w:rPr>
        <w:rFonts w:hint="default"/>
        <w:lang w:val="ru-RU" w:eastAsia="en-US" w:bidi="ar-SA"/>
      </w:rPr>
    </w:lvl>
  </w:abstractNum>
  <w:abstractNum w:abstractNumId="180">
    <w:nsid w:val="347772B9"/>
    <w:multiLevelType w:val="hybridMultilevel"/>
    <w:tmpl w:val="EA0EAE90"/>
    <w:lvl w:ilvl="0" w:tplc="36A6F18C">
      <w:numFmt w:val="bullet"/>
      <w:lvlText w:val=""/>
      <w:lvlJc w:val="left"/>
      <w:pPr>
        <w:ind w:left="820" w:hanging="360"/>
      </w:pPr>
      <w:rPr>
        <w:rFonts w:ascii="Symbol" w:eastAsia="Symbol" w:hAnsi="Symbol" w:cs="Symbol" w:hint="default"/>
        <w:w w:val="100"/>
        <w:sz w:val="28"/>
        <w:szCs w:val="28"/>
        <w:lang w:val="ru-RU" w:eastAsia="en-US" w:bidi="ar-SA"/>
      </w:rPr>
    </w:lvl>
    <w:lvl w:ilvl="1" w:tplc="27AC3880">
      <w:numFmt w:val="bullet"/>
      <w:lvlText w:val="•"/>
      <w:lvlJc w:val="left"/>
      <w:pPr>
        <w:ind w:left="1216" w:hanging="360"/>
      </w:pPr>
      <w:rPr>
        <w:rFonts w:hint="default"/>
        <w:lang w:val="ru-RU" w:eastAsia="en-US" w:bidi="ar-SA"/>
      </w:rPr>
    </w:lvl>
    <w:lvl w:ilvl="2" w:tplc="E6060298">
      <w:numFmt w:val="bullet"/>
      <w:lvlText w:val="•"/>
      <w:lvlJc w:val="left"/>
      <w:pPr>
        <w:ind w:left="1612" w:hanging="360"/>
      </w:pPr>
      <w:rPr>
        <w:rFonts w:hint="default"/>
        <w:lang w:val="ru-RU" w:eastAsia="en-US" w:bidi="ar-SA"/>
      </w:rPr>
    </w:lvl>
    <w:lvl w:ilvl="3" w:tplc="CC56A796">
      <w:numFmt w:val="bullet"/>
      <w:lvlText w:val="•"/>
      <w:lvlJc w:val="left"/>
      <w:pPr>
        <w:ind w:left="2008" w:hanging="360"/>
      </w:pPr>
      <w:rPr>
        <w:rFonts w:hint="default"/>
        <w:lang w:val="ru-RU" w:eastAsia="en-US" w:bidi="ar-SA"/>
      </w:rPr>
    </w:lvl>
    <w:lvl w:ilvl="4" w:tplc="D784A07C">
      <w:numFmt w:val="bullet"/>
      <w:lvlText w:val="•"/>
      <w:lvlJc w:val="left"/>
      <w:pPr>
        <w:ind w:left="2404" w:hanging="360"/>
      </w:pPr>
      <w:rPr>
        <w:rFonts w:hint="default"/>
        <w:lang w:val="ru-RU" w:eastAsia="en-US" w:bidi="ar-SA"/>
      </w:rPr>
    </w:lvl>
    <w:lvl w:ilvl="5" w:tplc="344CD13C">
      <w:numFmt w:val="bullet"/>
      <w:lvlText w:val="•"/>
      <w:lvlJc w:val="left"/>
      <w:pPr>
        <w:ind w:left="2801" w:hanging="360"/>
      </w:pPr>
      <w:rPr>
        <w:rFonts w:hint="default"/>
        <w:lang w:val="ru-RU" w:eastAsia="en-US" w:bidi="ar-SA"/>
      </w:rPr>
    </w:lvl>
    <w:lvl w:ilvl="6" w:tplc="6CD46A0A">
      <w:numFmt w:val="bullet"/>
      <w:lvlText w:val="•"/>
      <w:lvlJc w:val="left"/>
      <w:pPr>
        <w:ind w:left="3197" w:hanging="360"/>
      </w:pPr>
      <w:rPr>
        <w:rFonts w:hint="default"/>
        <w:lang w:val="ru-RU" w:eastAsia="en-US" w:bidi="ar-SA"/>
      </w:rPr>
    </w:lvl>
    <w:lvl w:ilvl="7" w:tplc="85E4FA34">
      <w:numFmt w:val="bullet"/>
      <w:lvlText w:val="•"/>
      <w:lvlJc w:val="left"/>
      <w:pPr>
        <w:ind w:left="3593" w:hanging="360"/>
      </w:pPr>
      <w:rPr>
        <w:rFonts w:hint="default"/>
        <w:lang w:val="ru-RU" w:eastAsia="en-US" w:bidi="ar-SA"/>
      </w:rPr>
    </w:lvl>
    <w:lvl w:ilvl="8" w:tplc="3CD8A772">
      <w:numFmt w:val="bullet"/>
      <w:lvlText w:val="•"/>
      <w:lvlJc w:val="left"/>
      <w:pPr>
        <w:ind w:left="3989" w:hanging="360"/>
      </w:pPr>
      <w:rPr>
        <w:rFonts w:hint="default"/>
        <w:lang w:val="ru-RU" w:eastAsia="en-US" w:bidi="ar-SA"/>
      </w:rPr>
    </w:lvl>
  </w:abstractNum>
  <w:abstractNum w:abstractNumId="181">
    <w:nsid w:val="34A733C9"/>
    <w:multiLevelType w:val="hybridMultilevel"/>
    <w:tmpl w:val="EB4A258E"/>
    <w:lvl w:ilvl="0" w:tplc="082A959C">
      <w:start w:val="1"/>
      <w:numFmt w:val="decimal"/>
      <w:lvlText w:val="%1."/>
      <w:lvlJc w:val="left"/>
      <w:pPr>
        <w:ind w:left="331" w:hanging="281"/>
        <w:jc w:val="right"/>
      </w:pPr>
      <w:rPr>
        <w:rFonts w:ascii="Times New Roman" w:eastAsia="Times New Roman" w:hAnsi="Times New Roman" w:cs="Times New Roman" w:hint="default"/>
        <w:w w:val="100"/>
        <w:sz w:val="28"/>
        <w:szCs w:val="28"/>
        <w:lang w:val="ru-RU" w:eastAsia="en-US" w:bidi="ar-SA"/>
      </w:rPr>
    </w:lvl>
    <w:lvl w:ilvl="1" w:tplc="22EAF0E6">
      <w:numFmt w:val="bullet"/>
      <w:lvlText w:val="•"/>
      <w:lvlJc w:val="left"/>
      <w:pPr>
        <w:ind w:left="1274" w:hanging="281"/>
      </w:pPr>
      <w:rPr>
        <w:rFonts w:hint="default"/>
        <w:lang w:val="ru-RU" w:eastAsia="en-US" w:bidi="ar-SA"/>
      </w:rPr>
    </w:lvl>
    <w:lvl w:ilvl="2" w:tplc="521ECDD8">
      <w:numFmt w:val="bullet"/>
      <w:lvlText w:val="•"/>
      <w:lvlJc w:val="left"/>
      <w:pPr>
        <w:ind w:left="2209" w:hanging="281"/>
      </w:pPr>
      <w:rPr>
        <w:rFonts w:hint="default"/>
        <w:lang w:val="ru-RU" w:eastAsia="en-US" w:bidi="ar-SA"/>
      </w:rPr>
    </w:lvl>
    <w:lvl w:ilvl="3" w:tplc="67E2D28C">
      <w:numFmt w:val="bullet"/>
      <w:lvlText w:val="•"/>
      <w:lvlJc w:val="left"/>
      <w:pPr>
        <w:ind w:left="3143" w:hanging="281"/>
      </w:pPr>
      <w:rPr>
        <w:rFonts w:hint="default"/>
        <w:lang w:val="ru-RU" w:eastAsia="en-US" w:bidi="ar-SA"/>
      </w:rPr>
    </w:lvl>
    <w:lvl w:ilvl="4" w:tplc="CFE2D016">
      <w:numFmt w:val="bullet"/>
      <w:lvlText w:val="•"/>
      <w:lvlJc w:val="left"/>
      <w:pPr>
        <w:ind w:left="4078" w:hanging="281"/>
      </w:pPr>
      <w:rPr>
        <w:rFonts w:hint="default"/>
        <w:lang w:val="ru-RU" w:eastAsia="en-US" w:bidi="ar-SA"/>
      </w:rPr>
    </w:lvl>
    <w:lvl w:ilvl="5" w:tplc="8C0667FA">
      <w:numFmt w:val="bullet"/>
      <w:lvlText w:val="•"/>
      <w:lvlJc w:val="left"/>
      <w:pPr>
        <w:ind w:left="5012" w:hanging="281"/>
      </w:pPr>
      <w:rPr>
        <w:rFonts w:hint="default"/>
        <w:lang w:val="ru-RU" w:eastAsia="en-US" w:bidi="ar-SA"/>
      </w:rPr>
    </w:lvl>
    <w:lvl w:ilvl="6" w:tplc="5A609C82">
      <w:numFmt w:val="bullet"/>
      <w:lvlText w:val="•"/>
      <w:lvlJc w:val="left"/>
      <w:pPr>
        <w:ind w:left="5947" w:hanging="281"/>
      </w:pPr>
      <w:rPr>
        <w:rFonts w:hint="default"/>
        <w:lang w:val="ru-RU" w:eastAsia="en-US" w:bidi="ar-SA"/>
      </w:rPr>
    </w:lvl>
    <w:lvl w:ilvl="7" w:tplc="D71C00CA">
      <w:numFmt w:val="bullet"/>
      <w:lvlText w:val="•"/>
      <w:lvlJc w:val="left"/>
      <w:pPr>
        <w:ind w:left="6881" w:hanging="281"/>
      </w:pPr>
      <w:rPr>
        <w:rFonts w:hint="default"/>
        <w:lang w:val="ru-RU" w:eastAsia="en-US" w:bidi="ar-SA"/>
      </w:rPr>
    </w:lvl>
    <w:lvl w:ilvl="8" w:tplc="BCA22D34">
      <w:numFmt w:val="bullet"/>
      <w:lvlText w:val="•"/>
      <w:lvlJc w:val="left"/>
      <w:pPr>
        <w:ind w:left="7816" w:hanging="281"/>
      </w:pPr>
      <w:rPr>
        <w:rFonts w:hint="default"/>
        <w:lang w:val="ru-RU" w:eastAsia="en-US" w:bidi="ar-SA"/>
      </w:rPr>
    </w:lvl>
  </w:abstractNum>
  <w:abstractNum w:abstractNumId="182">
    <w:nsid w:val="34C225FC"/>
    <w:multiLevelType w:val="hybridMultilevel"/>
    <w:tmpl w:val="BBECE6E0"/>
    <w:lvl w:ilvl="0" w:tplc="BF28E39C">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89B0BC88">
      <w:numFmt w:val="bullet"/>
      <w:lvlText w:val="•"/>
      <w:lvlJc w:val="left"/>
      <w:pPr>
        <w:ind w:left="2632" w:hanging="281"/>
      </w:pPr>
      <w:rPr>
        <w:rFonts w:hint="default"/>
        <w:lang w:val="ru-RU" w:eastAsia="en-US" w:bidi="ar-SA"/>
      </w:rPr>
    </w:lvl>
    <w:lvl w:ilvl="2" w:tplc="1F92ABEC">
      <w:numFmt w:val="bullet"/>
      <w:lvlText w:val="•"/>
      <w:lvlJc w:val="left"/>
      <w:pPr>
        <w:ind w:left="3505" w:hanging="281"/>
      </w:pPr>
      <w:rPr>
        <w:rFonts w:hint="default"/>
        <w:lang w:val="ru-RU" w:eastAsia="en-US" w:bidi="ar-SA"/>
      </w:rPr>
    </w:lvl>
    <w:lvl w:ilvl="3" w:tplc="21C610C4">
      <w:numFmt w:val="bullet"/>
      <w:lvlText w:val="•"/>
      <w:lvlJc w:val="left"/>
      <w:pPr>
        <w:ind w:left="4377" w:hanging="281"/>
      </w:pPr>
      <w:rPr>
        <w:rFonts w:hint="default"/>
        <w:lang w:val="ru-RU" w:eastAsia="en-US" w:bidi="ar-SA"/>
      </w:rPr>
    </w:lvl>
    <w:lvl w:ilvl="4" w:tplc="7760FBE0">
      <w:numFmt w:val="bullet"/>
      <w:lvlText w:val="•"/>
      <w:lvlJc w:val="left"/>
      <w:pPr>
        <w:ind w:left="5250" w:hanging="281"/>
      </w:pPr>
      <w:rPr>
        <w:rFonts w:hint="default"/>
        <w:lang w:val="ru-RU" w:eastAsia="en-US" w:bidi="ar-SA"/>
      </w:rPr>
    </w:lvl>
    <w:lvl w:ilvl="5" w:tplc="4BDEF5E0">
      <w:numFmt w:val="bullet"/>
      <w:lvlText w:val="•"/>
      <w:lvlJc w:val="left"/>
      <w:pPr>
        <w:ind w:left="6123" w:hanging="281"/>
      </w:pPr>
      <w:rPr>
        <w:rFonts w:hint="default"/>
        <w:lang w:val="ru-RU" w:eastAsia="en-US" w:bidi="ar-SA"/>
      </w:rPr>
    </w:lvl>
    <w:lvl w:ilvl="6" w:tplc="3C0CE1DE">
      <w:numFmt w:val="bullet"/>
      <w:lvlText w:val="•"/>
      <w:lvlJc w:val="left"/>
      <w:pPr>
        <w:ind w:left="6995" w:hanging="281"/>
      </w:pPr>
      <w:rPr>
        <w:rFonts w:hint="default"/>
        <w:lang w:val="ru-RU" w:eastAsia="en-US" w:bidi="ar-SA"/>
      </w:rPr>
    </w:lvl>
    <w:lvl w:ilvl="7" w:tplc="B69052E0">
      <w:numFmt w:val="bullet"/>
      <w:lvlText w:val="•"/>
      <w:lvlJc w:val="left"/>
      <w:pPr>
        <w:ind w:left="7868" w:hanging="281"/>
      </w:pPr>
      <w:rPr>
        <w:rFonts w:hint="default"/>
        <w:lang w:val="ru-RU" w:eastAsia="en-US" w:bidi="ar-SA"/>
      </w:rPr>
    </w:lvl>
    <w:lvl w:ilvl="8" w:tplc="B6E03C6C">
      <w:numFmt w:val="bullet"/>
      <w:lvlText w:val="•"/>
      <w:lvlJc w:val="left"/>
      <w:pPr>
        <w:ind w:left="8741" w:hanging="281"/>
      </w:pPr>
      <w:rPr>
        <w:rFonts w:hint="default"/>
        <w:lang w:val="ru-RU" w:eastAsia="en-US" w:bidi="ar-SA"/>
      </w:rPr>
    </w:lvl>
  </w:abstractNum>
  <w:abstractNum w:abstractNumId="183">
    <w:nsid w:val="34DB0583"/>
    <w:multiLevelType w:val="hybridMultilevel"/>
    <w:tmpl w:val="24A433CE"/>
    <w:styleLink w:val="105"/>
    <w:lvl w:ilvl="0" w:tplc="E38288A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C695AA">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107EF4F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D14A7C54">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0ECACA6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4D04F38E">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32540B32">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BF48A23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0D28313C">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nsid w:val="34F02A2C"/>
    <w:multiLevelType w:val="hybridMultilevel"/>
    <w:tmpl w:val="11EE2910"/>
    <w:lvl w:ilvl="0" w:tplc="9B14D2AA">
      <w:start w:val="8"/>
      <w:numFmt w:val="decimal"/>
      <w:lvlText w:val="%1."/>
      <w:lvlJc w:val="left"/>
      <w:pPr>
        <w:ind w:left="1418" w:hanging="567"/>
      </w:pPr>
      <w:rPr>
        <w:rFonts w:ascii="Times New Roman" w:eastAsia="Times New Roman" w:hAnsi="Times New Roman" w:cs="Times New Roman" w:hint="default"/>
        <w:spacing w:val="0"/>
        <w:w w:val="100"/>
        <w:sz w:val="28"/>
        <w:szCs w:val="28"/>
        <w:lang w:val="ru-RU" w:eastAsia="en-US" w:bidi="ar-SA"/>
      </w:rPr>
    </w:lvl>
    <w:lvl w:ilvl="1" w:tplc="75FE1F3E">
      <w:numFmt w:val="bullet"/>
      <w:lvlText w:val="•"/>
      <w:lvlJc w:val="left"/>
      <w:pPr>
        <w:ind w:left="2326" w:hanging="567"/>
      </w:pPr>
      <w:rPr>
        <w:rFonts w:hint="default"/>
        <w:lang w:val="ru-RU" w:eastAsia="en-US" w:bidi="ar-SA"/>
      </w:rPr>
    </w:lvl>
    <w:lvl w:ilvl="2" w:tplc="D0CA5BD4">
      <w:numFmt w:val="bullet"/>
      <w:lvlText w:val="•"/>
      <w:lvlJc w:val="left"/>
      <w:pPr>
        <w:ind w:left="3233" w:hanging="567"/>
      </w:pPr>
      <w:rPr>
        <w:rFonts w:hint="default"/>
        <w:lang w:val="ru-RU" w:eastAsia="en-US" w:bidi="ar-SA"/>
      </w:rPr>
    </w:lvl>
    <w:lvl w:ilvl="3" w:tplc="60AC3EC6">
      <w:numFmt w:val="bullet"/>
      <w:lvlText w:val="•"/>
      <w:lvlJc w:val="left"/>
      <w:pPr>
        <w:ind w:left="4139" w:hanging="567"/>
      </w:pPr>
      <w:rPr>
        <w:rFonts w:hint="default"/>
        <w:lang w:val="ru-RU" w:eastAsia="en-US" w:bidi="ar-SA"/>
      </w:rPr>
    </w:lvl>
    <w:lvl w:ilvl="4" w:tplc="8C9E0ABC">
      <w:numFmt w:val="bullet"/>
      <w:lvlText w:val="•"/>
      <w:lvlJc w:val="left"/>
      <w:pPr>
        <w:ind w:left="5046" w:hanging="567"/>
      </w:pPr>
      <w:rPr>
        <w:rFonts w:hint="default"/>
        <w:lang w:val="ru-RU" w:eastAsia="en-US" w:bidi="ar-SA"/>
      </w:rPr>
    </w:lvl>
    <w:lvl w:ilvl="5" w:tplc="147635C0">
      <w:numFmt w:val="bullet"/>
      <w:lvlText w:val="•"/>
      <w:lvlJc w:val="left"/>
      <w:pPr>
        <w:ind w:left="5953" w:hanging="567"/>
      </w:pPr>
      <w:rPr>
        <w:rFonts w:hint="default"/>
        <w:lang w:val="ru-RU" w:eastAsia="en-US" w:bidi="ar-SA"/>
      </w:rPr>
    </w:lvl>
    <w:lvl w:ilvl="6" w:tplc="6758184E">
      <w:numFmt w:val="bullet"/>
      <w:lvlText w:val="•"/>
      <w:lvlJc w:val="left"/>
      <w:pPr>
        <w:ind w:left="6859" w:hanging="567"/>
      </w:pPr>
      <w:rPr>
        <w:rFonts w:hint="default"/>
        <w:lang w:val="ru-RU" w:eastAsia="en-US" w:bidi="ar-SA"/>
      </w:rPr>
    </w:lvl>
    <w:lvl w:ilvl="7" w:tplc="E712284E">
      <w:numFmt w:val="bullet"/>
      <w:lvlText w:val="•"/>
      <w:lvlJc w:val="left"/>
      <w:pPr>
        <w:ind w:left="7766" w:hanging="567"/>
      </w:pPr>
      <w:rPr>
        <w:rFonts w:hint="default"/>
        <w:lang w:val="ru-RU" w:eastAsia="en-US" w:bidi="ar-SA"/>
      </w:rPr>
    </w:lvl>
    <w:lvl w:ilvl="8" w:tplc="952AD2BC">
      <w:numFmt w:val="bullet"/>
      <w:lvlText w:val="•"/>
      <w:lvlJc w:val="left"/>
      <w:pPr>
        <w:ind w:left="8673" w:hanging="567"/>
      </w:pPr>
      <w:rPr>
        <w:rFonts w:hint="default"/>
        <w:lang w:val="ru-RU" w:eastAsia="en-US" w:bidi="ar-SA"/>
      </w:rPr>
    </w:lvl>
  </w:abstractNum>
  <w:abstractNum w:abstractNumId="185">
    <w:nsid w:val="350118DD"/>
    <w:multiLevelType w:val="hybridMultilevel"/>
    <w:tmpl w:val="1AC0B54A"/>
    <w:lvl w:ilvl="0" w:tplc="4C3CE9B2">
      <w:start w:val="6"/>
      <w:numFmt w:val="decimal"/>
      <w:lvlText w:val="%1."/>
      <w:lvlJc w:val="left"/>
      <w:pPr>
        <w:ind w:left="909" w:hanging="321"/>
      </w:pPr>
      <w:rPr>
        <w:rFonts w:ascii="Times New Roman" w:eastAsia="Times New Roman" w:hAnsi="Times New Roman" w:cs="Times New Roman" w:hint="default"/>
        <w:w w:val="100"/>
        <w:sz w:val="28"/>
        <w:szCs w:val="28"/>
        <w:lang w:val="ru-RU" w:eastAsia="en-US" w:bidi="ar-SA"/>
      </w:rPr>
    </w:lvl>
    <w:lvl w:ilvl="1" w:tplc="D8745810">
      <w:numFmt w:val="bullet"/>
      <w:lvlText w:val="•"/>
      <w:lvlJc w:val="left"/>
      <w:pPr>
        <w:ind w:left="1858" w:hanging="321"/>
      </w:pPr>
      <w:rPr>
        <w:rFonts w:hint="default"/>
        <w:lang w:val="ru-RU" w:eastAsia="en-US" w:bidi="ar-SA"/>
      </w:rPr>
    </w:lvl>
    <w:lvl w:ilvl="2" w:tplc="B3F8A5E0">
      <w:numFmt w:val="bullet"/>
      <w:lvlText w:val="•"/>
      <w:lvlJc w:val="left"/>
      <w:pPr>
        <w:ind w:left="2817" w:hanging="321"/>
      </w:pPr>
      <w:rPr>
        <w:rFonts w:hint="default"/>
        <w:lang w:val="ru-RU" w:eastAsia="en-US" w:bidi="ar-SA"/>
      </w:rPr>
    </w:lvl>
    <w:lvl w:ilvl="3" w:tplc="00E6D00A">
      <w:numFmt w:val="bullet"/>
      <w:lvlText w:val="•"/>
      <w:lvlJc w:val="left"/>
      <w:pPr>
        <w:ind w:left="3775" w:hanging="321"/>
      </w:pPr>
      <w:rPr>
        <w:rFonts w:hint="default"/>
        <w:lang w:val="ru-RU" w:eastAsia="en-US" w:bidi="ar-SA"/>
      </w:rPr>
    </w:lvl>
    <w:lvl w:ilvl="4" w:tplc="9B188DFE">
      <w:numFmt w:val="bullet"/>
      <w:lvlText w:val="•"/>
      <w:lvlJc w:val="left"/>
      <w:pPr>
        <w:ind w:left="4734" w:hanging="321"/>
      </w:pPr>
      <w:rPr>
        <w:rFonts w:hint="default"/>
        <w:lang w:val="ru-RU" w:eastAsia="en-US" w:bidi="ar-SA"/>
      </w:rPr>
    </w:lvl>
    <w:lvl w:ilvl="5" w:tplc="C5226216">
      <w:numFmt w:val="bullet"/>
      <w:lvlText w:val="•"/>
      <w:lvlJc w:val="left"/>
      <w:pPr>
        <w:ind w:left="5693" w:hanging="321"/>
      </w:pPr>
      <w:rPr>
        <w:rFonts w:hint="default"/>
        <w:lang w:val="ru-RU" w:eastAsia="en-US" w:bidi="ar-SA"/>
      </w:rPr>
    </w:lvl>
    <w:lvl w:ilvl="6" w:tplc="39C8233A">
      <w:numFmt w:val="bullet"/>
      <w:lvlText w:val="•"/>
      <w:lvlJc w:val="left"/>
      <w:pPr>
        <w:ind w:left="6651" w:hanging="321"/>
      </w:pPr>
      <w:rPr>
        <w:rFonts w:hint="default"/>
        <w:lang w:val="ru-RU" w:eastAsia="en-US" w:bidi="ar-SA"/>
      </w:rPr>
    </w:lvl>
    <w:lvl w:ilvl="7" w:tplc="B37C2A2C">
      <w:numFmt w:val="bullet"/>
      <w:lvlText w:val="•"/>
      <w:lvlJc w:val="left"/>
      <w:pPr>
        <w:ind w:left="7610" w:hanging="321"/>
      </w:pPr>
      <w:rPr>
        <w:rFonts w:hint="default"/>
        <w:lang w:val="ru-RU" w:eastAsia="en-US" w:bidi="ar-SA"/>
      </w:rPr>
    </w:lvl>
    <w:lvl w:ilvl="8" w:tplc="490C9DE0">
      <w:numFmt w:val="bullet"/>
      <w:lvlText w:val="•"/>
      <w:lvlJc w:val="left"/>
      <w:pPr>
        <w:ind w:left="8569" w:hanging="321"/>
      </w:pPr>
      <w:rPr>
        <w:rFonts w:hint="default"/>
        <w:lang w:val="ru-RU" w:eastAsia="en-US" w:bidi="ar-SA"/>
      </w:rPr>
    </w:lvl>
  </w:abstractNum>
  <w:abstractNum w:abstractNumId="186">
    <w:nsid w:val="351B18FC"/>
    <w:multiLevelType w:val="hybridMultilevel"/>
    <w:tmpl w:val="41604C5C"/>
    <w:lvl w:ilvl="0" w:tplc="D42AEDD8">
      <w:numFmt w:val="bullet"/>
      <w:lvlText w:val=""/>
      <w:lvlJc w:val="left"/>
      <w:pPr>
        <w:ind w:left="842" w:hanging="360"/>
      </w:pPr>
      <w:rPr>
        <w:rFonts w:ascii="Symbol" w:eastAsia="Symbol" w:hAnsi="Symbol" w:cs="Symbol" w:hint="default"/>
        <w:w w:val="100"/>
        <w:sz w:val="28"/>
        <w:szCs w:val="28"/>
        <w:lang w:val="ru-RU" w:eastAsia="en-US" w:bidi="ar-SA"/>
      </w:rPr>
    </w:lvl>
    <w:lvl w:ilvl="1" w:tplc="1A9C2B30">
      <w:numFmt w:val="bullet"/>
      <w:lvlText w:val="•"/>
      <w:lvlJc w:val="left"/>
      <w:pPr>
        <w:ind w:left="1235" w:hanging="360"/>
      </w:pPr>
      <w:rPr>
        <w:rFonts w:hint="default"/>
        <w:lang w:val="ru-RU" w:eastAsia="en-US" w:bidi="ar-SA"/>
      </w:rPr>
    </w:lvl>
    <w:lvl w:ilvl="2" w:tplc="2CAC0B6E">
      <w:numFmt w:val="bullet"/>
      <w:lvlText w:val="•"/>
      <w:lvlJc w:val="left"/>
      <w:pPr>
        <w:ind w:left="1631" w:hanging="360"/>
      </w:pPr>
      <w:rPr>
        <w:rFonts w:hint="default"/>
        <w:lang w:val="ru-RU" w:eastAsia="en-US" w:bidi="ar-SA"/>
      </w:rPr>
    </w:lvl>
    <w:lvl w:ilvl="3" w:tplc="E91ECD28">
      <w:numFmt w:val="bullet"/>
      <w:lvlText w:val="•"/>
      <w:lvlJc w:val="left"/>
      <w:pPr>
        <w:ind w:left="2026" w:hanging="360"/>
      </w:pPr>
      <w:rPr>
        <w:rFonts w:hint="default"/>
        <w:lang w:val="ru-RU" w:eastAsia="en-US" w:bidi="ar-SA"/>
      </w:rPr>
    </w:lvl>
    <w:lvl w:ilvl="4" w:tplc="F1342172">
      <w:numFmt w:val="bullet"/>
      <w:lvlText w:val="•"/>
      <w:lvlJc w:val="left"/>
      <w:pPr>
        <w:ind w:left="2422" w:hanging="360"/>
      </w:pPr>
      <w:rPr>
        <w:rFonts w:hint="default"/>
        <w:lang w:val="ru-RU" w:eastAsia="en-US" w:bidi="ar-SA"/>
      </w:rPr>
    </w:lvl>
    <w:lvl w:ilvl="5" w:tplc="7B5287DE">
      <w:numFmt w:val="bullet"/>
      <w:lvlText w:val="•"/>
      <w:lvlJc w:val="left"/>
      <w:pPr>
        <w:ind w:left="2818" w:hanging="360"/>
      </w:pPr>
      <w:rPr>
        <w:rFonts w:hint="default"/>
        <w:lang w:val="ru-RU" w:eastAsia="en-US" w:bidi="ar-SA"/>
      </w:rPr>
    </w:lvl>
    <w:lvl w:ilvl="6" w:tplc="F6082EAC">
      <w:numFmt w:val="bullet"/>
      <w:lvlText w:val="•"/>
      <w:lvlJc w:val="left"/>
      <w:pPr>
        <w:ind w:left="3213" w:hanging="360"/>
      </w:pPr>
      <w:rPr>
        <w:rFonts w:hint="default"/>
        <w:lang w:val="ru-RU" w:eastAsia="en-US" w:bidi="ar-SA"/>
      </w:rPr>
    </w:lvl>
    <w:lvl w:ilvl="7" w:tplc="014E8F02">
      <w:numFmt w:val="bullet"/>
      <w:lvlText w:val="•"/>
      <w:lvlJc w:val="left"/>
      <w:pPr>
        <w:ind w:left="3609" w:hanging="360"/>
      </w:pPr>
      <w:rPr>
        <w:rFonts w:hint="default"/>
        <w:lang w:val="ru-RU" w:eastAsia="en-US" w:bidi="ar-SA"/>
      </w:rPr>
    </w:lvl>
    <w:lvl w:ilvl="8" w:tplc="D8548EFA">
      <w:numFmt w:val="bullet"/>
      <w:lvlText w:val="•"/>
      <w:lvlJc w:val="left"/>
      <w:pPr>
        <w:ind w:left="4004" w:hanging="360"/>
      </w:pPr>
      <w:rPr>
        <w:rFonts w:hint="default"/>
        <w:lang w:val="ru-RU" w:eastAsia="en-US" w:bidi="ar-SA"/>
      </w:rPr>
    </w:lvl>
  </w:abstractNum>
  <w:abstractNum w:abstractNumId="187">
    <w:nsid w:val="352B5FE1"/>
    <w:multiLevelType w:val="hybridMultilevel"/>
    <w:tmpl w:val="FE440426"/>
    <w:lvl w:ilvl="0" w:tplc="890E5E96">
      <w:start w:val="1"/>
      <w:numFmt w:val="decimal"/>
      <w:lvlText w:val="%1."/>
      <w:lvlJc w:val="left"/>
      <w:pPr>
        <w:ind w:left="815" w:hanging="281"/>
      </w:pPr>
      <w:rPr>
        <w:rFonts w:ascii="Times New Roman" w:eastAsia="Times New Roman" w:hAnsi="Times New Roman" w:cs="Times New Roman" w:hint="default"/>
        <w:w w:val="100"/>
        <w:sz w:val="28"/>
        <w:szCs w:val="28"/>
        <w:lang w:val="ru-RU" w:eastAsia="en-US" w:bidi="ar-SA"/>
      </w:rPr>
    </w:lvl>
    <w:lvl w:ilvl="1" w:tplc="1C94BDE4">
      <w:numFmt w:val="bullet"/>
      <w:lvlText w:val="•"/>
      <w:lvlJc w:val="left"/>
      <w:pPr>
        <w:ind w:left="1174" w:hanging="281"/>
      </w:pPr>
      <w:rPr>
        <w:rFonts w:hint="default"/>
        <w:lang w:val="ru-RU" w:eastAsia="en-US" w:bidi="ar-SA"/>
      </w:rPr>
    </w:lvl>
    <w:lvl w:ilvl="2" w:tplc="559A7D4A">
      <w:numFmt w:val="bullet"/>
      <w:lvlText w:val="•"/>
      <w:lvlJc w:val="left"/>
      <w:pPr>
        <w:ind w:left="1528" w:hanging="281"/>
      </w:pPr>
      <w:rPr>
        <w:rFonts w:hint="default"/>
        <w:lang w:val="ru-RU" w:eastAsia="en-US" w:bidi="ar-SA"/>
      </w:rPr>
    </w:lvl>
    <w:lvl w:ilvl="3" w:tplc="212A9CF8">
      <w:numFmt w:val="bullet"/>
      <w:lvlText w:val="•"/>
      <w:lvlJc w:val="left"/>
      <w:pPr>
        <w:ind w:left="1882" w:hanging="281"/>
      </w:pPr>
      <w:rPr>
        <w:rFonts w:hint="default"/>
        <w:lang w:val="ru-RU" w:eastAsia="en-US" w:bidi="ar-SA"/>
      </w:rPr>
    </w:lvl>
    <w:lvl w:ilvl="4" w:tplc="7540B212">
      <w:numFmt w:val="bullet"/>
      <w:lvlText w:val="•"/>
      <w:lvlJc w:val="left"/>
      <w:pPr>
        <w:ind w:left="2236" w:hanging="281"/>
      </w:pPr>
      <w:rPr>
        <w:rFonts w:hint="default"/>
        <w:lang w:val="ru-RU" w:eastAsia="en-US" w:bidi="ar-SA"/>
      </w:rPr>
    </w:lvl>
    <w:lvl w:ilvl="5" w:tplc="E214C042">
      <w:numFmt w:val="bullet"/>
      <w:lvlText w:val="•"/>
      <w:lvlJc w:val="left"/>
      <w:pPr>
        <w:ind w:left="2590" w:hanging="281"/>
      </w:pPr>
      <w:rPr>
        <w:rFonts w:hint="default"/>
        <w:lang w:val="ru-RU" w:eastAsia="en-US" w:bidi="ar-SA"/>
      </w:rPr>
    </w:lvl>
    <w:lvl w:ilvl="6" w:tplc="28F0C526">
      <w:numFmt w:val="bullet"/>
      <w:lvlText w:val="•"/>
      <w:lvlJc w:val="left"/>
      <w:pPr>
        <w:ind w:left="2944" w:hanging="281"/>
      </w:pPr>
      <w:rPr>
        <w:rFonts w:hint="default"/>
        <w:lang w:val="ru-RU" w:eastAsia="en-US" w:bidi="ar-SA"/>
      </w:rPr>
    </w:lvl>
    <w:lvl w:ilvl="7" w:tplc="F086DCB4">
      <w:numFmt w:val="bullet"/>
      <w:lvlText w:val="•"/>
      <w:lvlJc w:val="left"/>
      <w:pPr>
        <w:ind w:left="3298" w:hanging="281"/>
      </w:pPr>
      <w:rPr>
        <w:rFonts w:hint="default"/>
        <w:lang w:val="ru-RU" w:eastAsia="en-US" w:bidi="ar-SA"/>
      </w:rPr>
    </w:lvl>
    <w:lvl w:ilvl="8" w:tplc="640A6822">
      <w:numFmt w:val="bullet"/>
      <w:lvlText w:val="•"/>
      <w:lvlJc w:val="left"/>
      <w:pPr>
        <w:ind w:left="3653" w:hanging="281"/>
      </w:pPr>
      <w:rPr>
        <w:rFonts w:hint="default"/>
        <w:lang w:val="ru-RU" w:eastAsia="en-US" w:bidi="ar-SA"/>
      </w:rPr>
    </w:lvl>
  </w:abstractNum>
  <w:abstractNum w:abstractNumId="188">
    <w:nsid w:val="35814DF6"/>
    <w:multiLevelType w:val="hybridMultilevel"/>
    <w:tmpl w:val="4BA0A918"/>
    <w:lvl w:ilvl="0" w:tplc="8CE0E972">
      <w:start w:val="17"/>
      <w:numFmt w:val="decimal"/>
      <w:lvlText w:val="%1."/>
      <w:lvlJc w:val="left"/>
      <w:pPr>
        <w:ind w:left="909" w:hanging="473"/>
      </w:pPr>
      <w:rPr>
        <w:rFonts w:ascii="Times New Roman" w:eastAsia="Times New Roman" w:hAnsi="Times New Roman" w:cs="Times New Roman" w:hint="default"/>
        <w:i/>
        <w:iCs/>
        <w:spacing w:val="0"/>
        <w:w w:val="100"/>
        <w:sz w:val="28"/>
        <w:szCs w:val="28"/>
        <w:lang w:val="ru-RU" w:eastAsia="en-US" w:bidi="ar-SA"/>
      </w:rPr>
    </w:lvl>
    <w:lvl w:ilvl="1" w:tplc="7A14D466">
      <w:numFmt w:val="bullet"/>
      <w:lvlText w:val="•"/>
      <w:lvlJc w:val="left"/>
      <w:pPr>
        <w:ind w:left="1858" w:hanging="473"/>
      </w:pPr>
      <w:rPr>
        <w:rFonts w:hint="default"/>
        <w:lang w:val="ru-RU" w:eastAsia="en-US" w:bidi="ar-SA"/>
      </w:rPr>
    </w:lvl>
    <w:lvl w:ilvl="2" w:tplc="040A4866">
      <w:numFmt w:val="bullet"/>
      <w:lvlText w:val="•"/>
      <w:lvlJc w:val="left"/>
      <w:pPr>
        <w:ind w:left="2817" w:hanging="473"/>
      </w:pPr>
      <w:rPr>
        <w:rFonts w:hint="default"/>
        <w:lang w:val="ru-RU" w:eastAsia="en-US" w:bidi="ar-SA"/>
      </w:rPr>
    </w:lvl>
    <w:lvl w:ilvl="3" w:tplc="E4C624E4">
      <w:numFmt w:val="bullet"/>
      <w:lvlText w:val="•"/>
      <w:lvlJc w:val="left"/>
      <w:pPr>
        <w:ind w:left="3775" w:hanging="473"/>
      </w:pPr>
      <w:rPr>
        <w:rFonts w:hint="default"/>
        <w:lang w:val="ru-RU" w:eastAsia="en-US" w:bidi="ar-SA"/>
      </w:rPr>
    </w:lvl>
    <w:lvl w:ilvl="4" w:tplc="A778148A">
      <w:numFmt w:val="bullet"/>
      <w:lvlText w:val="•"/>
      <w:lvlJc w:val="left"/>
      <w:pPr>
        <w:ind w:left="4734" w:hanging="473"/>
      </w:pPr>
      <w:rPr>
        <w:rFonts w:hint="default"/>
        <w:lang w:val="ru-RU" w:eastAsia="en-US" w:bidi="ar-SA"/>
      </w:rPr>
    </w:lvl>
    <w:lvl w:ilvl="5" w:tplc="6CBAB40E">
      <w:numFmt w:val="bullet"/>
      <w:lvlText w:val="•"/>
      <w:lvlJc w:val="left"/>
      <w:pPr>
        <w:ind w:left="5693" w:hanging="473"/>
      </w:pPr>
      <w:rPr>
        <w:rFonts w:hint="default"/>
        <w:lang w:val="ru-RU" w:eastAsia="en-US" w:bidi="ar-SA"/>
      </w:rPr>
    </w:lvl>
    <w:lvl w:ilvl="6" w:tplc="1AA8E490">
      <w:numFmt w:val="bullet"/>
      <w:lvlText w:val="•"/>
      <w:lvlJc w:val="left"/>
      <w:pPr>
        <w:ind w:left="6651" w:hanging="473"/>
      </w:pPr>
      <w:rPr>
        <w:rFonts w:hint="default"/>
        <w:lang w:val="ru-RU" w:eastAsia="en-US" w:bidi="ar-SA"/>
      </w:rPr>
    </w:lvl>
    <w:lvl w:ilvl="7" w:tplc="1F94F2EC">
      <w:numFmt w:val="bullet"/>
      <w:lvlText w:val="•"/>
      <w:lvlJc w:val="left"/>
      <w:pPr>
        <w:ind w:left="7610" w:hanging="473"/>
      </w:pPr>
      <w:rPr>
        <w:rFonts w:hint="default"/>
        <w:lang w:val="ru-RU" w:eastAsia="en-US" w:bidi="ar-SA"/>
      </w:rPr>
    </w:lvl>
    <w:lvl w:ilvl="8" w:tplc="DF6263C2">
      <w:numFmt w:val="bullet"/>
      <w:lvlText w:val="•"/>
      <w:lvlJc w:val="left"/>
      <w:pPr>
        <w:ind w:left="8569" w:hanging="473"/>
      </w:pPr>
      <w:rPr>
        <w:rFonts w:hint="default"/>
        <w:lang w:val="ru-RU" w:eastAsia="en-US" w:bidi="ar-SA"/>
      </w:rPr>
    </w:lvl>
  </w:abstractNum>
  <w:abstractNum w:abstractNumId="189">
    <w:nsid w:val="35AD5F31"/>
    <w:multiLevelType w:val="hybridMultilevel"/>
    <w:tmpl w:val="3936150E"/>
    <w:styleLink w:val="86"/>
    <w:lvl w:ilvl="0" w:tplc="0B1A3EB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0CD7C6">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C9C53FE">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0B005E2">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DA1BF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06CD8A">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018053A">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CC0932">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D2A3682">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0">
    <w:nsid w:val="35E30CBD"/>
    <w:multiLevelType w:val="hybridMultilevel"/>
    <w:tmpl w:val="ADEA81D4"/>
    <w:lvl w:ilvl="0" w:tplc="468CBC0C">
      <w:start w:val="3"/>
      <w:numFmt w:val="decimal"/>
      <w:lvlText w:val="%1)"/>
      <w:lvlJc w:val="left"/>
      <w:pPr>
        <w:ind w:left="1156" w:hanging="305"/>
      </w:pPr>
      <w:rPr>
        <w:rFonts w:ascii="Times New Roman" w:eastAsia="Times New Roman" w:hAnsi="Times New Roman" w:cs="Times New Roman" w:hint="default"/>
        <w:i/>
        <w:iCs/>
        <w:spacing w:val="0"/>
        <w:w w:val="100"/>
        <w:sz w:val="28"/>
        <w:szCs w:val="28"/>
        <w:lang w:val="ru-RU" w:eastAsia="en-US" w:bidi="ar-SA"/>
      </w:rPr>
    </w:lvl>
    <w:lvl w:ilvl="1" w:tplc="CC3E1B6A">
      <w:numFmt w:val="bullet"/>
      <w:lvlText w:val="•"/>
      <w:lvlJc w:val="left"/>
      <w:pPr>
        <w:ind w:left="2092" w:hanging="305"/>
      </w:pPr>
      <w:rPr>
        <w:rFonts w:hint="default"/>
        <w:lang w:val="ru-RU" w:eastAsia="en-US" w:bidi="ar-SA"/>
      </w:rPr>
    </w:lvl>
    <w:lvl w:ilvl="2" w:tplc="167C0CB0">
      <w:numFmt w:val="bullet"/>
      <w:lvlText w:val="•"/>
      <w:lvlJc w:val="left"/>
      <w:pPr>
        <w:ind w:left="3025" w:hanging="305"/>
      </w:pPr>
      <w:rPr>
        <w:rFonts w:hint="default"/>
        <w:lang w:val="ru-RU" w:eastAsia="en-US" w:bidi="ar-SA"/>
      </w:rPr>
    </w:lvl>
    <w:lvl w:ilvl="3" w:tplc="04F69766">
      <w:numFmt w:val="bullet"/>
      <w:lvlText w:val="•"/>
      <w:lvlJc w:val="left"/>
      <w:pPr>
        <w:ind w:left="3957" w:hanging="305"/>
      </w:pPr>
      <w:rPr>
        <w:rFonts w:hint="default"/>
        <w:lang w:val="ru-RU" w:eastAsia="en-US" w:bidi="ar-SA"/>
      </w:rPr>
    </w:lvl>
    <w:lvl w:ilvl="4" w:tplc="9522BAC2">
      <w:numFmt w:val="bullet"/>
      <w:lvlText w:val="•"/>
      <w:lvlJc w:val="left"/>
      <w:pPr>
        <w:ind w:left="4890" w:hanging="305"/>
      </w:pPr>
      <w:rPr>
        <w:rFonts w:hint="default"/>
        <w:lang w:val="ru-RU" w:eastAsia="en-US" w:bidi="ar-SA"/>
      </w:rPr>
    </w:lvl>
    <w:lvl w:ilvl="5" w:tplc="2E96782C">
      <w:numFmt w:val="bullet"/>
      <w:lvlText w:val="•"/>
      <w:lvlJc w:val="left"/>
      <w:pPr>
        <w:ind w:left="5823" w:hanging="305"/>
      </w:pPr>
      <w:rPr>
        <w:rFonts w:hint="default"/>
        <w:lang w:val="ru-RU" w:eastAsia="en-US" w:bidi="ar-SA"/>
      </w:rPr>
    </w:lvl>
    <w:lvl w:ilvl="6" w:tplc="B9AEE73E">
      <w:numFmt w:val="bullet"/>
      <w:lvlText w:val="•"/>
      <w:lvlJc w:val="left"/>
      <w:pPr>
        <w:ind w:left="6755" w:hanging="305"/>
      </w:pPr>
      <w:rPr>
        <w:rFonts w:hint="default"/>
        <w:lang w:val="ru-RU" w:eastAsia="en-US" w:bidi="ar-SA"/>
      </w:rPr>
    </w:lvl>
    <w:lvl w:ilvl="7" w:tplc="D360A488">
      <w:numFmt w:val="bullet"/>
      <w:lvlText w:val="•"/>
      <w:lvlJc w:val="left"/>
      <w:pPr>
        <w:ind w:left="7688" w:hanging="305"/>
      </w:pPr>
      <w:rPr>
        <w:rFonts w:hint="default"/>
        <w:lang w:val="ru-RU" w:eastAsia="en-US" w:bidi="ar-SA"/>
      </w:rPr>
    </w:lvl>
    <w:lvl w:ilvl="8" w:tplc="8272C85C">
      <w:numFmt w:val="bullet"/>
      <w:lvlText w:val="•"/>
      <w:lvlJc w:val="left"/>
      <w:pPr>
        <w:ind w:left="8621" w:hanging="305"/>
      </w:pPr>
      <w:rPr>
        <w:rFonts w:hint="default"/>
        <w:lang w:val="ru-RU" w:eastAsia="en-US" w:bidi="ar-SA"/>
      </w:rPr>
    </w:lvl>
  </w:abstractNum>
  <w:abstractNum w:abstractNumId="191">
    <w:nsid w:val="35F361BF"/>
    <w:multiLevelType w:val="hybridMultilevel"/>
    <w:tmpl w:val="7608986C"/>
    <w:lvl w:ilvl="0" w:tplc="E53E1CE0">
      <w:numFmt w:val="bullet"/>
      <w:lvlText w:val=""/>
      <w:lvlJc w:val="left"/>
      <w:pPr>
        <w:ind w:left="410" w:hanging="245"/>
      </w:pPr>
      <w:rPr>
        <w:rFonts w:ascii="Symbol" w:eastAsia="Symbol" w:hAnsi="Symbol" w:cs="Symbol" w:hint="default"/>
        <w:w w:val="100"/>
        <w:sz w:val="28"/>
        <w:szCs w:val="28"/>
        <w:lang w:val="ru-RU" w:eastAsia="en-US" w:bidi="ar-SA"/>
      </w:rPr>
    </w:lvl>
    <w:lvl w:ilvl="1" w:tplc="2E1C4ACC">
      <w:numFmt w:val="bullet"/>
      <w:lvlText w:val="•"/>
      <w:lvlJc w:val="left"/>
      <w:pPr>
        <w:ind w:left="645" w:hanging="245"/>
      </w:pPr>
      <w:rPr>
        <w:rFonts w:hint="default"/>
        <w:lang w:val="ru-RU" w:eastAsia="en-US" w:bidi="ar-SA"/>
      </w:rPr>
    </w:lvl>
    <w:lvl w:ilvl="2" w:tplc="0B5C4020">
      <w:numFmt w:val="bullet"/>
      <w:lvlText w:val="•"/>
      <w:lvlJc w:val="left"/>
      <w:pPr>
        <w:ind w:left="870" w:hanging="245"/>
      </w:pPr>
      <w:rPr>
        <w:rFonts w:hint="default"/>
        <w:lang w:val="ru-RU" w:eastAsia="en-US" w:bidi="ar-SA"/>
      </w:rPr>
    </w:lvl>
    <w:lvl w:ilvl="3" w:tplc="5F4AEDE8">
      <w:numFmt w:val="bullet"/>
      <w:lvlText w:val="•"/>
      <w:lvlJc w:val="left"/>
      <w:pPr>
        <w:ind w:left="1095" w:hanging="245"/>
      </w:pPr>
      <w:rPr>
        <w:rFonts w:hint="default"/>
        <w:lang w:val="ru-RU" w:eastAsia="en-US" w:bidi="ar-SA"/>
      </w:rPr>
    </w:lvl>
    <w:lvl w:ilvl="4" w:tplc="8840727A">
      <w:numFmt w:val="bullet"/>
      <w:lvlText w:val="•"/>
      <w:lvlJc w:val="left"/>
      <w:pPr>
        <w:ind w:left="1320" w:hanging="245"/>
      </w:pPr>
      <w:rPr>
        <w:rFonts w:hint="default"/>
        <w:lang w:val="ru-RU" w:eastAsia="en-US" w:bidi="ar-SA"/>
      </w:rPr>
    </w:lvl>
    <w:lvl w:ilvl="5" w:tplc="14789708">
      <w:numFmt w:val="bullet"/>
      <w:lvlText w:val="•"/>
      <w:lvlJc w:val="left"/>
      <w:pPr>
        <w:ind w:left="1545" w:hanging="245"/>
      </w:pPr>
      <w:rPr>
        <w:rFonts w:hint="default"/>
        <w:lang w:val="ru-RU" w:eastAsia="en-US" w:bidi="ar-SA"/>
      </w:rPr>
    </w:lvl>
    <w:lvl w:ilvl="6" w:tplc="A9C0C0E6">
      <w:numFmt w:val="bullet"/>
      <w:lvlText w:val="•"/>
      <w:lvlJc w:val="left"/>
      <w:pPr>
        <w:ind w:left="1770" w:hanging="245"/>
      </w:pPr>
      <w:rPr>
        <w:rFonts w:hint="default"/>
        <w:lang w:val="ru-RU" w:eastAsia="en-US" w:bidi="ar-SA"/>
      </w:rPr>
    </w:lvl>
    <w:lvl w:ilvl="7" w:tplc="C8F4EF0C">
      <w:numFmt w:val="bullet"/>
      <w:lvlText w:val="•"/>
      <w:lvlJc w:val="left"/>
      <w:pPr>
        <w:ind w:left="1995" w:hanging="245"/>
      </w:pPr>
      <w:rPr>
        <w:rFonts w:hint="default"/>
        <w:lang w:val="ru-RU" w:eastAsia="en-US" w:bidi="ar-SA"/>
      </w:rPr>
    </w:lvl>
    <w:lvl w:ilvl="8" w:tplc="64F0B066">
      <w:numFmt w:val="bullet"/>
      <w:lvlText w:val="•"/>
      <w:lvlJc w:val="left"/>
      <w:pPr>
        <w:ind w:left="2220" w:hanging="245"/>
      </w:pPr>
      <w:rPr>
        <w:rFonts w:hint="default"/>
        <w:lang w:val="ru-RU" w:eastAsia="en-US" w:bidi="ar-SA"/>
      </w:rPr>
    </w:lvl>
  </w:abstractNum>
  <w:abstractNum w:abstractNumId="192">
    <w:nsid w:val="364251B7"/>
    <w:multiLevelType w:val="hybridMultilevel"/>
    <w:tmpl w:val="5EC883EC"/>
    <w:lvl w:ilvl="0" w:tplc="8B1079FE">
      <w:numFmt w:val="bullet"/>
      <w:lvlText w:val="—"/>
      <w:lvlJc w:val="left"/>
      <w:pPr>
        <w:ind w:left="1826" w:hanging="351"/>
      </w:pPr>
      <w:rPr>
        <w:rFonts w:ascii="Times New Roman" w:eastAsia="Times New Roman" w:hAnsi="Times New Roman" w:cs="Times New Roman" w:hint="default"/>
        <w:w w:val="100"/>
        <w:sz w:val="28"/>
        <w:szCs w:val="28"/>
        <w:lang w:val="ru-RU" w:eastAsia="en-US" w:bidi="ar-SA"/>
      </w:rPr>
    </w:lvl>
    <w:lvl w:ilvl="1" w:tplc="92CE516C">
      <w:numFmt w:val="bullet"/>
      <w:lvlText w:val="•"/>
      <w:lvlJc w:val="left"/>
      <w:pPr>
        <w:ind w:left="2686" w:hanging="351"/>
      </w:pPr>
      <w:rPr>
        <w:rFonts w:hint="default"/>
        <w:lang w:val="ru-RU" w:eastAsia="en-US" w:bidi="ar-SA"/>
      </w:rPr>
    </w:lvl>
    <w:lvl w:ilvl="2" w:tplc="EE389512">
      <w:numFmt w:val="bullet"/>
      <w:lvlText w:val="•"/>
      <w:lvlJc w:val="left"/>
      <w:pPr>
        <w:ind w:left="3553" w:hanging="351"/>
      </w:pPr>
      <w:rPr>
        <w:rFonts w:hint="default"/>
        <w:lang w:val="ru-RU" w:eastAsia="en-US" w:bidi="ar-SA"/>
      </w:rPr>
    </w:lvl>
    <w:lvl w:ilvl="3" w:tplc="472CC7A8">
      <w:numFmt w:val="bullet"/>
      <w:lvlText w:val="•"/>
      <w:lvlJc w:val="left"/>
      <w:pPr>
        <w:ind w:left="4419" w:hanging="351"/>
      </w:pPr>
      <w:rPr>
        <w:rFonts w:hint="default"/>
        <w:lang w:val="ru-RU" w:eastAsia="en-US" w:bidi="ar-SA"/>
      </w:rPr>
    </w:lvl>
    <w:lvl w:ilvl="4" w:tplc="2AE044D2">
      <w:numFmt w:val="bullet"/>
      <w:lvlText w:val="•"/>
      <w:lvlJc w:val="left"/>
      <w:pPr>
        <w:ind w:left="5286" w:hanging="351"/>
      </w:pPr>
      <w:rPr>
        <w:rFonts w:hint="default"/>
        <w:lang w:val="ru-RU" w:eastAsia="en-US" w:bidi="ar-SA"/>
      </w:rPr>
    </w:lvl>
    <w:lvl w:ilvl="5" w:tplc="B3C075B4">
      <w:numFmt w:val="bullet"/>
      <w:lvlText w:val="•"/>
      <w:lvlJc w:val="left"/>
      <w:pPr>
        <w:ind w:left="6153" w:hanging="351"/>
      </w:pPr>
      <w:rPr>
        <w:rFonts w:hint="default"/>
        <w:lang w:val="ru-RU" w:eastAsia="en-US" w:bidi="ar-SA"/>
      </w:rPr>
    </w:lvl>
    <w:lvl w:ilvl="6" w:tplc="FE46504A">
      <w:numFmt w:val="bullet"/>
      <w:lvlText w:val="•"/>
      <w:lvlJc w:val="left"/>
      <w:pPr>
        <w:ind w:left="7019" w:hanging="351"/>
      </w:pPr>
      <w:rPr>
        <w:rFonts w:hint="default"/>
        <w:lang w:val="ru-RU" w:eastAsia="en-US" w:bidi="ar-SA"/>
      </w:rPr>
    </w:lvl>
    <w:lvl w:ilvl="7" w:tplc="A22A952C">
      <w:numFmt w:val="bullet"/>
      <w:lvlText w:val="•"/>
      <w:lvlJc w:val="left"/>
      <w:pPr>
        <w:ind w:left="7886" w:hanging="351"/>
      </w:pPr>
      <w:rPr>
        <w:rFonts w:hint="default"/>
        <w:lang w:val="ru-RU" w:eastAsia="en-US" w:bidi="ar-SA"/>
      </w:rPr>
    </w:lvl>
    <w:lvl w:ilvl="8" w:tplc="1EF0505A">
      <w:numFmt w:val="bullet"/>
      <w:lvlText w:val="•"/>
      <w:lvlJc w:val="left"/>
      <w:pPr>
        <w:ind w:left="8753" w:hanging="351"/>
      </w:pPr>
      <w:rPr>
        <w:rFonts w:hint="default"/>
        <w:lang w:val="ru-RU" w:eastAsia="en-US" w:bidi="ar-SA"/>
      </w:rPr>
    </w:lvl>
  </w:abstractNum>
  <w:abstractNum w:abstractNumId="193">
    <w:nsid w:val="366D2566"/>
    <w:multiLevelType w:val="hybridMultilevel"/>
    <w:tmpl w:val="FAAC20BE"/>
    <w:styleLink w:val="30"/>
    <w:lvl w:ilvl="0" w:tplc="916669F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6EE485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592AD9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DD0AF1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76C885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5EA068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1326EB5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FA788A3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A372F68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4">
    <w:nsid w:val="36AF09E8"/>
    <w:multiLevelType w:val="hybridMultilevel"/>
    <w:tmpl w:val="83EA0BFA"/>
    <w:lvl w:ilvl="0" w:tplc="D2DA981E">
      <w:numFmt w:val="bullet"/>
      <w:lvlText w:val=""/>
      <w:lvlJc w:val="left"/>
      <w:pPr>
        <w:ind w:left="1571" w:hanging="360"/>
      </w:pPr>
      <w:rPr>
        <w:rFonts w:ascii="Symbol" w:eastAsia="Symbol" w:hAnsi="Symbol" w:cs="Symbol" w:hint="default"/>
        <w:w w:val="100"/>
        <w:sz w:val="28"/>
        <w:szCs w:val="28"/>
        <w:lang w:val="ru-RU" w:eastAsia="en-US" w:bidi="ar-SA"/>
      </w:rPr>
    </w:lvl>
    <w:lvl w:ilvl="1" w:tplc="459E3FBA">
      <w:numFmt w:val="bullet"/>
      <w:lvlText w:val="•"/>
      <w:lvlJc w:val="left"/>
      <w:pPr>
        <w:ind w:left="2470" w:hanging="360"/>
      </w:pPr>
      <w:rPr>
        <w:rFonts w:hint="default"/>
        <w:lang w:val="ru-RU" w:eastAsia="en-US" w:bidi="ar-SA"/>
      </w:rPr>
    </w:lvl>
    <w:lvl w:ilvl="2" w:tplc="120A8754">
      <w:numFmt w:val="bullet"/>
      <w:lvlText w:val="•"/>
      <w:lvlJc w:val="left"/>
      <w:pPr>
        <w:ind w:left="3361" w:hanging="360"/>
      </w:pPr>
      <w:rPr>
        <w:rFonts w:hint="default"/>
        <w:lang w:val="ru-RU" w:eastAsia="en-US" w:bidi="ar-SA"/>
      </w:rPr>
    </w:lvl>
    <w:lvl w:ilvl="3" w:tplc="1690E912">
      <w:numFmt w:val="bullet"/>
      <w:lvlText w:val="•"/>
      <w:lvlJc w:val="left"/>
      <w:pPr>
        <w:ind w:left="4251" w:hanging="360"/>
      </w:pPr>
      <w:rPr>
        <w:rFonts w:hint="default"/>
        <w:lang w:val="ru-RU" w:eastAsia="en-US" w:bidi="ar-SA"/>
      </w:rPr>
    </w:lvl>
    <w:lvl w:ilvl="4" w:tplc="F9B8B2A2">
      <w:numFmt w:val="bullet"/>
      <w:lvlText w:val="•"/>
      <w:lvlJc w:val="left"/>
      <w:pPr>
        <w:ind w:left="5142" w:hanging="360"/>
      </w:pPr>
      <w:rPr>
        <w:rFonts w:hint="default"/>
        <w:lang w:val="ru-RU" w:eastAsia="en-US" w:bidi="ar-SA"/>
      </w:rPr>
    </w:lvl>
    <w:lvl w:ilvl="5" w:tplc="82927E1A">
      <w:numFmt w:val="bullet"/>
      <w:lvlText w:val="•"/>
      <w:lvlJc w:val="left"/>
      <w:pPr>
        <w:ind w:left="6033" w:hanging="360"/>
      </w:pPr>
      <w:rPr>
        <w:rFonts w:hint="default"/>
        <w:lang w:val="ru-RU" w:eastAsia="en-US" w:bidi="ar-SA"/>
      </w:rPr>
    </w:lvl>
    <w:lvl w:ilvl="6" w:tplc="23166BC2">
      <w:numFmt w:val="bullet"/>
      <w:lvlText w:val="•"/>
      <w:lvlJc w:val="left"/>
      <w:pPr>
        <w:ind w:left="6923" w:hanging="360"/>
      </w:pPr>
      <w:rPr>
        <w:rFonts w:hint="default"/>
        <w:lang w:val="ru-RU" w:eastAsia="en-US" w:bidi="ar-SA"/>
      </w:rPr>
    </w:lvl>
    <w:lvl w:ilvl="7" w:tplc="68AA99EC">
      <w:numFmt w:val="bullet"/>
      <w:lvlText w:val="•"/>
      <w:lvlJc w:val="left"/>
      <w:pPr>
        <w:ind w:left="7814" w:hanging="360"/>
      </w:pPr>
      <w:rPr>
        <w:rFonts w:hint="default"/>
        <w:lang w:val="ru-RU" w:eastAsia="en-US" w:bidi="ar-SA"/>
      </w:rPr>
    </w:lvl>
    <w:lvl w:ilvl="8" w:tplc="7BA83B30">
      <w:numFmt w:val="bullet"/>
      <w:lvlText w:val="•"/>
      <w:lvlJc w:val="left"/>
      <w:pPr>
        <w:ind w:left="8705" w:hanging="360"/>
      </w:pPr>
      <w:rPr>
        <w:rFonts w:hint="default"/>
        <w:lang w:val="ru-RU" w:eastAsia="en-US" w:bidi="ar-SA"/>
      </w:rPr>
    </w:lvl>
  </w:abstractNum>
  <w:abstractNum w:abstractNumId="195">
    <w:nsid w:val="36F339AC"/>
    <w:multiLevelType w:val="hybridMultilevel"/>
    <w:tmpl w:val="8EEC7DB6"/>
    <w:lvl w:ilvl="0" w:tplc="3C4458B2">
      <w:numFmt w:val="bullet"/>
      <w:lvlText w:val=""/>
      <w:lvlJc w:val="left"/>
      <w:pPr>
        <w:ind w:left="411" w:hanging="245"/>
      </w:pPr>
      <w:rPr>
        <w:rFonts w:ascii="Symbol" w:eastAsia="Symbol" w:hAnsi="Symbol" w:cs="Symbol" w:hint="default"/>
        <w:w w:val="100"/>
        <w:sz w:val="28"/>
        <w:szCs w:val="28"/>
        <w:lang w:val="ru-RU" w:eastAsia="en-US" w:bidi="ar-SA"/>
      </w:rPr>
    </w:lvl>
    <w:lvl w:ilvl="1" w:tplc="253A9098">
      <w:numFmt w:val="bullet"/>
      <w:lvlText w:val="•"/>
      <w:lvlJc w:val="left"/>
      <w:pPr>
        <w:ind w:left="645" w:hanging="245"/>
      </w:pPr>
      <w:rPr>
        <w:rFonts w:hint="default"/>
        <w:lang w:val="ru-RU" w:eastAsia="en-US" w:bidi="ar-SA"/>
      </w:rPr>
    </w:lvl>
    <w:lvl w:ilvl="2" w:tplc="91000F62">
      <w:numFmt w:val="bullet"/>
      <w:lvlText w:val="•"/>
      <w:lvlJc w:val="left"/>
      <w:pPr>
        <w:ind w:left="871" w:hanging="245"/>
      </w:pPr>
      <w:rPr>
        <w:rFonts w:hint="default"/>
        <w:lang w:val="ru-RU" w:eastAsia="en-US" w:bidi="ar-SA"/>
      </w:rPr>
    </w:lvl>
    <w:lvl w:ilvl="3" w:tplc="5E043CA8">
      <w:numFmt w:val="bullet"/>
      <w:lvlText w:val="•"/>
      <w:lvlJc w:val="left"/>
      <w:pPr>
        <w:ind w:left="1097" w:hanging="245"/>
      </w:pPr>
      <w:rPr>
        <w:rFonts w:hint="default"/>
        <w:lang w:val="ru-RU" w:eastAsia="en-US" w:bidi="ar-SA"/>
      </w:rPr>
    </w:lvl>
    <w:lvl w:ilvl="4" w:tplc="6F4E86FC">
      <w:numFmt w:val="bullet"/>
      <w:lvlText w:val="•"/>
      <w:lvlJc w:val="left"/>
      <w:pPr>
        <w:ind w:left="1323" w:hanging="245"/>
      </w:pPr>
      <w:rPr>
        <w:rFonts w:hint="default"/>
        <w:lang w:val="ru-RU" w:eastAsia="en-US" w:bidi="ar-SA"/>
      </w:rPr>
    </w:lvl>
    <w:lvl w:ilvl="5" w:tplc="E47649FA">
      <w:numFmt w:val="bullet"/>
      <w:lvlText w:val="•"/>
      <w:lvlJc w:val="left"/>
      <w:pPr>
        <w:ind w:left="1549" w:hanging="245"/>
      </w:pPr>
      <w:rPr>
        <w:rFonts w:hint="default"/>
        <w:lang w:val="ru-RU" w:eastAsia="en-US" w:bidi="ar-SA"/>
      </w:rPr>
    </w:lvl>
    <w:lvl w:ilvl="6" w:tplc="8E3AC70A">
      <w:numFmt w:val="bullet"/>
      <w:lvlText w:val="•"/>
      <w:lvlJc w:val="left"/>
      <w:pPr>
        <w:ind w:left="1774" w:hanging="245"/>
      </w:pPr>
      <w:rPr>
        <w:rFonts w:hint="default"/>
        <w:lang w:val="ru-RU" w:eastAsia="en-US" w:bidi="ar-SA"/>
      </w:rPr>
    </w:lvl>
    <w:lvl w:ilvl="7" w:tplc="3F5E7F46">
      <w:numFmt w:val="bullet"/>
      <w:lvlText w:val="•"/>
      <w:lvlJc w:val="left"/>
      <w:pPr>
        <w:ind w:left="2000" w:hanging="245"/>
      </w:pPr>
      <w:rPr>
        <w:rFonts w:hint="default"/>
        <w:lang w:val="ru-RU" w:eastAsia="en-US" w:bidi="ar-SA"/>
      </w:rPr>
    </w:lvl>
    <w:lvl w:ilvl="8" w:tplc="10B2F0DA">
      <w:numFmt w:val="bullet"/>
      <w:lvlText w:val="•"/>
      <w:lvlJc w:val="left"/>
      <w:pPr>
        <w:ind w:left="2226" w:hanging="245"/>
      </w:pPr>
      <w:rPr>
        <w:rFonts w:hint="default"/>
        <w:lang w:val="ru-RU" w:eastAsia="en-US" w:bidi="ar-SA"/>
      </w:rPr>
    </w:lvl>
  </w:abstractNum>
  <w:abstractNum w:abstractNumId="196">
    <w:nsid w:val="37074351"/>
    <w:multiLevelType w:val="hybridMultilevel"/>
    <w:tmpl w:val="6860C61C"/>
    <w:lvl w:ilvl="0" w:tplc="9E328C3A">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F5E62B8C">
      <w:numFmt w:val="bullet"/>
      <w:lvlText w:val="•"/>
      <w:lvlJc w:val="left"/>
      <w:pPr>
        <w:ind w:left="2074" w:hanging="281"/>
      </w:pPr>
      <w:rPr>
        <w:rFonts w:hint="default"/>
        <w:lang w:val="ru-RU" w:eastAsia="en-US" w:bidi="ar-SA"/>
      </w:rPr>
    </w:lvl>
    <w:lvl w:ilvl="2" w:tplc="0CA0B19C">
      <w:numFmt w:val="bullet"/>
      <w:lvlText w:val="•"/>
      <w:lvlJc w:val="left"/>
      <w:pPr>
        <w:ind w:left="3009" w:hanging="281"/>
      </w:pPr>
      <w:rPr>
        <w:rFonts w:hint="default"/>
        <w:lang w:val="ru-RU" w:eastAsia="en-US" w:bidi="ar-SA"/>
      </w:rPr>
    </w:lvl>
    <w:lvl w:ilvl="3" w:tplc="2A38F0D0">
      <w:numFmt w:val="bullet"/>
      <w:lvlText w:val="•"/>
      <w:lvlJc w:val="left"/>
      <w:pPr>
        <w:ind w:left="3943" w:hanging="281"/>
      </w:pPr>
      <w:rPr>
        <w:rFonts w:hint="default"/>
        <w:lang w:val="ru-RU" w:eastAsia="en-US" w:bidi="ar-SA"/>
      </w:rPr>
    </w:lvl>
    <w:lvl w:ilvl="4" w:tplc="E66C3940">
      <w:numFmt w:val="bullet"/>
      <w:lvlText w:val="•"/>
      <w:lvlJc w:val="left"/>
      <w:pPr>
        <w:ind w:left="4878" w:hanging="281"/>
      </w:pPr>
      <w:rPr>
        <w:rFonts w:hint="default"/>
        <w:lang w:val="ru-RU" w:eastAsia="en-US" w:bidi="ar-SA"/>
      </w:rPr>
    </w:lvl>
    <w:lvl w:ilvl="5" w:tplc="B95EC99E">
      <w:numFmt w:val="bullet"/>
      <w:lvlText w:val="•"/>
      <w:lvlJc w:val="left"/>
      <w:pPr>
        <w:ind w:left="5813" w:hanging="281"/>
      </w:pPr>
      <w:rPr>
        <w:rFonts w:hint="default"/>
        <w:lang w:val="ru-RU" w:eastAsia="en-US" w:bidi="ar-SA"/>
      </w:rPr>
    </w:lvl>
    <w:lvl w:ilvl="6" w:tplc="5D8E7D28">
      <w:numFmt w:val="bullet"/>
      <w:lvlText w:val="•"/>
      <w:lvlJc w:val="left"/>
      <w:pPr>
        <w:ind w:left="6747" w:hanging="281"/>
      </w:pPr>
      <w:rPr>
        <w:rFonts w:hint="default"/>
        <w:lang w:val="ru-RU" w:eastAsia="en-US" w:bidi="ar-SA"/>
      </w:rPr>
    </w:lvl>
    <w:lvl w:ilvl="7" w:tplc="C7CC7E9C">
      <w:numFmt w:val="bullet"/>
      <w:lvlText w:val="•"/>
      <w:lvlJc w:val="left"/>
      <w:pPr>
        <w:ind w:left="7682" w:hanging="281"/>
      </w:pPr>
      <w:rPr>
        <w:rFonts w:hint="default"/>
        <w:lang w:val="ru-RU" w:eastAsia="en-US" w:bidi="ar-SA"/>
      </w:rPr>
    </w:lvl>
    <w:lvl w:ilvl="8" w:tplc="83246186">
      <w:numFmt w:val="bullet"/>
      <w:lvlText w:val="•"/>
      <w:lvlJc w:val="left"/>
      <w:pPr>
        <w:ind w:left="8617" w:hanging="281"/>
      </w:pPr>
      <w:rPr>
        <w:rFonts w:hint="default"/>
        <w:lang w:val="ru-RU" w:eastAsia="en-US" w:bidi="ar-SA"/>
      </w:rPr>
    </w:lvl>
  </w:abstractNum>
  <w:abstractNum w:abstractNumId="197">
    <w:nsid w:val="372371ED"/>
    <w:multiLevelType w:val="hybridMultilevel"/>
    <w:tmpl w:val="D36C5BF8"/>
    <w:lvl w:ilvl="0" w:tplc="9656F07C">
      <w:numFmt w:val="bullet"/>
      <w:lvlText w:val=""/>
      <w:lvlJc w:val="left"/>
      <w:pPr>
        <w:ind w:left="842" w:hanging="360"/>
      </w:pPr>
      <w:rPr>
        <w:rFonts w:ascii="Symbol" w:eastAsia="Symbol" w:hAnsi="Symbol" w:cs="Symbol" w:hint="default"/>
        <w:w w:val="100"/>
        <w:sz w:val="28"/>
        <w:szCs w:val="28"/>
        <w:lang w:val="ru-RU" w:eastAsia="en-US" w:bidi="ar-SA"/>
      </w:rPr>
    </w:lvl>
    <w:lvl w:ilvl="1" w:tplc="6DEA13DC">
      <w:numFmt w:val="bullet"/>
      <w:lvlText w:val="•"/>
      <w:lvlJc w:val="left"/>
      <w:pPr>
        <w:ind w:left="1235" w:hanging="360"/>
      </w:pPr>
      <w:rPr>
        <w:rFonts w:hint="default"/>
        <w:lang w:val="ru-RU" w:eastAsia="en-US" w:bidi="ar-SA"/>
      </w:rPr>
    </w:lvl>
    <w:lvl w:ilvl="2" w:tplc="37BC9DC2">
      <w:numFmt w:val="bullet"/>
      <w:lvlText w:val="•"/>
      <w:lvlJc w:val="left"/>
      <w:pPr>
        <w:ind w:left="1631" w:hanging="360"/>
      </w:pPr>
      <w:rPr>
        <w:rFonts w:hint="default"/>
        <w:lang w:val="ru-RU" w:eastAsia="en-US" w:bidi="ar-SA"/>
      </w:rPr>
    </w:lvl>
    <w:lvl w:ilvl="3" w:tplc="AD1485A8">
      <w:numFmt w:val="bullet"/>
      <w:lvlText w:val="•"/>
      <w:lvlJc w:val="left"/>
      <w:pPr>
        <w:ind w:left="2026" w:hanging="360"/>
      </w:pPr>
      <w:rPr>
        <w:rFonts w:hint="default"/>
        <w:lang w:val="ru-RU" w:eastAsia="en-US" w:bidi="ar-SA"/>
      </w:rPr>
    </w:lvl>
    <w:lvl w:ilvl="4" w:tplc="232809C4">
      <w:numFmt w:val="bullet"/>
      <w:lvlText w:val="•"/>
      <w:lvlJc w:val="left"/>
      <w:pPr>
        <w:ind w:left="2422" w:hanging="360"/>
      </w:pPr>
      <w:rPr>
        <w:rFonts w:hint="default"/>
        <w:lang w:val="ru-RU" w:eastAsia="en-US" w:bidi="ar-SA"/>
      </w:rPr>
    </w:lvl>
    <w:lvl w:ilvl="5" w:tplc="227444C6">
      <w:numFmt w:val="bullet"/>
      <w:lvlText w:val="•"/>
      <w:lvlJc w:val="left"/>
      <w:pPr>
        <w:ind w:left="2818" w:hanging="360"/>
      </w:pPr>
      <w:rPr>
        <w:rFonts w:hint="default"/>
        <w:lang w:val="ru-RU" w:eastAsia="en-US" w:bidi="ar-SA"/>
      </w:rPr>
    </w:lvl>
    <w:lvl w:ilvl="6" w:tplc="E7B0E978">
      <w:numFmt w:val="bullet"/>
      <w:lvlText w:val="•"/>
      <w:lvlJc w:val="left"/>
      <w:pPr>
        <w:ind w:left="3213" w:hanging="360"/>
      </w:pPr>
      <w:rPr>
        <w:rFonts w:hint="default"/>
        <w:lang w:val="ru-RU" w:eastAsia="en-US" w:bidi="ar-SA"/>
      </w:rPr>
    </w:lvl>
    <w:lvl w:ilvl="7" w:tplc="5FACC4CE">
      <w:numFmt w:val="bullet"/>
      <w:lvlText w:val="•"/>
      <w:lvlJc w:val="left"/>
      <w:pPr>
        <w:ind w:left="3609" w:hanging="360"/>
      </w:pPr>
      <w:rPr>
        <w:rFonts w:hint="default"/>
        <w:lang w:val="ru-RU" w:eastAsia="en-US" w:bidi="ar-SA"/>
      </w:rPr>
    </w:lvl>
    <w:lvl w:ilvl="8" w:tplc="B6A4609E">
      <w:numFmt w:val="bullet"/>
      <w:lvlText w:val="•"/>
      <w:lvlJc w:val="left"/>
      <w:pPr>
        <w:ind w:left="4004" w:hanging="360"/>
      </w:pPr>
      <w:rPr>
        <w:rFonts w:hint="default"/>
        <w:lang w:val="ru-RU" w:eastAsia="en-US" w:bidi="ar-SA"/>
      </w:rPr>
    </w:lvl>
  </w:abstractNum>
  <w:abstractNum w:abstractNumId="198">
    <w:nsid w:val="37463135"/>
    <w:multiLevelType w:val="hybridMultilevel"/>
    <w:tmpl w:val="EB304DFE"/>
    <w:lvl w:ilvl="0" w:tplc="7B6A10EE">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BF187A4E">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7C043650">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07C429AA">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A1FA72D4">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8D84778C">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CEF05D0A">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C850429C">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BFB62E14">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9">
    <w:nsid w:val="374C2F2F"/>
    <w:multiLevelType w:val="hybridMultilevel"/>
    <w:tmpl w:val="D1CABED8"/>
    <w:lvl w:ilvl="0" w:tplc="020493CC">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83DCF916">
      <w:numFmt w:val="bullet"/>
      <w:lvlText w:val="•"/>
      <w:lvlJc w:val="left"/>
      <w:pPr>
        <w:ind w:left="2632" w:hanging="281"/>
      </w:pPr>
      <w:rPr>
        <w:rFonts w:hint="default"/>
        <w:lang w:val="ru-RU" w:eastAsia="en-US" w:bidi="ar-SA"/>
      </w:rPr>
    </w:lvl>
    <w:lvl w:ilvl="2" w:tplc="79AC3FA6">
      <w:numFmt w:val="bullet"/>
      <w:lvlText w:val="•"/>
      <w:lvlJc w:val="left"/>
      <w:pPr>
        <w:ind w:left="3505" w:hanging="281"/>
      </w:pPr>
      <w:rPr>
        <w:rFonts w:hint="default"/>
        <w:lang w:val="ru-RU" w:eastAsia="en-US" w:bidi="ar-SA"/>
      </w:rPr>
    </w:lvl>
    <w:lvl w:ilvl="3" w:tplc="4B986BCA">
      <w:numFmt w:val="bullet"/>
      <w:lvlText w:val="•"/>
      <w:lvlJc w:val="left"/>
      <w:pPr>
        <w:ind w:left="4377" w:hanging="281"/>
      </w:pPr>
      <w:rPr>
        <w:rFonts w:hint="default"/>
        <w:lang w:val="ru-RU" w:eastAsia="en-US" w:bidi="ar-SA"/>
      </w:rPr>
    </w:lvl>
    <w:lvl w:ilvl="4" w:tplc="90209F18">
      <w:numFmt w:val="bullet"/>
      <w:lvlText w:val="•"/>
      <w:lvlJc w:val="left"/>
      <w:pPr>
        <w:ind w:left="5250" w:hanging="281"/>
      </w:pPr>
      <w:rPr>
        <w:rFonts w:hint="default"/>
        <w:lang w:val="ru-RU" w:eastAsia="en-US" w:bidi="ar-SA"/>
      </w:rPr>
    </w:lvl>
    <w:lvl w:ilvl="5" w:tplc="09C41E0A">
      <w:numFmt w:val="bullet"/>
      <w:lvlText w:val="•"/>
      <w:lvlJc w:val="left"/>
      <w:pPr>
        <w:ind w:left="6123" w:hanging="281"/>
      </w:pPr>
      <w:rPr>
        <w:rFonts w:hint="default"/>
        <w:lang w:val="ru-RU" w:eastAsia="en-US" w:bidi="ar-SA"/>
      </w:rPr>
    </w:lvl>
    <w:lvl w:ilvl="6" w:tplc="E90E79FA">
      <w:numFmt w:val="bullet"/>
      <w:lvlText w:val="•"/>
      <w:lvlJc w:val="left"/>
      <w:pPr>
        <w:ind w:left="6995" w:hanging="281"/>
      </w:pPr>
      <w:rPr>
        <w:rFonts w:hint="default"/>
        <w:lang w:val="ru-RU" w:eastAsia="en-US" w:bidi="ar-SA"/>
      </w:rPr>
    </w:lvl>
    <w:lvl w:ilvl="7" w:tplc="05D89AEC">
      <w:numFmt w:val="bullet"/>
      <w:lvlText w:val="•"/>
      <w:lvlJc w:val="left"/>
      <w:pPr>
        <w:ind w:left="7868" w:hanging="281"/>
      </w:pPr>
      <w:rPr>
        <w:rFonts w:hint="default"/>
        <w:lang w:val="ru-RU" w:eastAsia="en-US" w:bidi="ar-SA"/>
      </w:rPr>
    </w:lvl>
    <w:lvl w:ilvl="8" w:tplc="F3BACB6C">
      <w:numFmt w:val="bullet"/>
      <w:lvlText w:val="•"/>
      <w:lvlJc w:val="left"/>
      <w:pPr>
        <w:ind w:left="8741" w:hanging="281"/>
      </w:pPr>
      <w:rPr>
        <w:rFonts w:hint="default"/>
        <w:lang w:val="ru-RU" w:eastAsia="en-US" w:bidi="ar-SA"/>
      </w:rPr>
    </w:lvl>
  </w:abstractNum>
  <w:abstractNum w:abstractNumId="200">
    <w:nsid w:val="375626EB"/>
    <w:multiLevelType w:val="hybridMultilevel"/>
    <w:tmpl w:val="84FC36E2"/>
    <w:lvl w:ilvl="0" w:tplc="FBC8E248">
      <w:start w:val="16"/>
      <w:numFmt w:val="decimal"/>
      <w:lvlText w:val="%1."/>
      <w:lvlJc w:val="left"/>
      <w:pPr>
        <w:ind w:left="1897" w:hanging="422"/>
      </w:pPr>
      <w:rPr>
        <w:rFonts w:ascii="Times New Roman" w:eastAsia="Times New Roman" w:hAnsi="Times New Roman" w:cs="Times New Roman" w:hint="default"/>
        <w:i/>
        <w:iCs/>
        <w:w w:val="100"/>
        <w:sz w:val="28"/>
        <w:szCs w:val="28"/>
        <w:lang w:val="ru-RU" w:eastAsia="en-US" w:bidi="ar-SA"/>
      </w:rPr>
    </w:lvl>
    <w:lvl w:ilvl="1" w:tplc="6D524D84">
      <w:start w:val="1"/>
      <w:numFmt w:val="decimal"/>
      <w:lvlText w:val="%2."/>
      <w:lvlJc w:val="left"/>
      <w:pPr>
        <w:ind w:left="6290" w:hanging="281"/>
      </w:pPr>
      <w:rPr>
        <w:rFonts w:ascii="Times New Roman" w:eastAsia="Times New Roman" w:hAnsi="Times New Roman" w:cs="Times New Roman" w:hint="default"/>
        <w:w w:val="100"/>
        <w:sz w:val="28"/>
        <w:szCs w:val="28"/>
        <w:lang w:val="ru-RU" w:eastAsia="en-US" w:bidi="ar-SA"/>
      </w:rPr>
    </w:lvl>
    <w:lvl w:ilvl="2" w:tplc="4F0E1B68">
      <w:numFmt w:val="bullet"/>
      <w:lvlText w:val="•"/>
      <w:lvlJc w:val="left"/>
      <w:pPr>
        <w:ind w:left="6765" w:hanging="281"/>
      </w:pPr>
      <w:rPr>
        <w:rFonts w:hint="default"/>
        <w:lang w:val="ru-RU" w:eastAsia="en-US" w:bidi="ar-SA"/>
      </w:rPr>
    </w:lvl>
    <w:lvl w:ilvl="3" w:tplc="EC24A594">
      <w:numFmt w:val="bullet"/>
      <w:lvlText w:val="•"/>
      <w:lvlJc w:val="left"/>
      <w:pPr>
        <w:ind w:left="7230" w:hanging="281"/>
      </w:pPr>
      <w:rPr>
        <w:rFonts w:hint="default"/>
        <w:lang w:val="ru-RU" w:eastAsia="en-US" w:bidi="ar-SA"/>
      </w:rPr>
    </w:lvl>
    <w:lvl w:ilvl="4" w:tplc="ACDA986E">
      <w:numFmt w:val="bullet"/>
      <w:lvlText w:val="•"/>
      <w:lvlJc w:val="left"/>
      <w:pPr>
        <w:ind w:left="7695" w:hanging="281"/>
      </w:pPr>
      <w:rPr>
        <w:rFonts w:hint="default"/>
        <w:lang w:val="ru-RU" w:eastAsia="en-US" w:bidi="ar-SA"/>
      </w:rPr>
    </w:lvl>
    <w:lvl w:ilvl="5" w:tplc="403CD314">
      <w:numFmt w:val="bullet"/>
      <w:lvlText w:val="•"/>
      <w:lvlJc w:val="left"/>
      <w:pPr>
        <w:ind w:left="8160" w:hanging="281"/>
      </w:pPr>
      <w:rPr>
        <w:rFonts w:hint="default"/>
        <w:lang w:val="ru-RU" w:eastAsia="en-US" w:bidi="ar-SA"/>
      </w:rPr>
    </w:lvl>
    <w:lvl w:ilvl="6" w:tplc="4EEE6556">
      <w:numFmt w:val="bullet"/>
      <w:lvlText w:val="•"/>
      <w:lvlJc w:val="left"/>
      <w:pPr>
        <w:ind w:left="8625" w:hanging="281"/>
      </w:pPr>
      <w:rPr>
        <w:rFonts w:hint="default"/>
        <w:lang w:val="ru-RU" w:eastAsia="en-US" w:bidi="ar-SA"/>
      </w:rPr>
    </w:lvl>
    <w:lvl w:ilvl="7" w:tplc="1C1230AC">
      <w:numFmt w:val="bullet"/>
      <w:lvlText w:val="•"/>
      <w:lvlJc w:val="left"/>
      <w:pPr>
        <w:ind w:left="9090" w:hanging="281"/>
      </w:pPr>
      <w:rPr>
        <w:rFonts w:hint="default"/>
        <w:lang w:val="ru-RU" w:eastAsia="en-US" w:bidi="ar-SA"/>
      </w:rPr>
    </w:lvl>
    <w:lvl w:ilvl="8" w:tplc="9A3EEC90">
      <w:numFmt w:val="bullet"/>
      <w:lvlText w:val="•"/>
      <w:lvlJc w:val="left"/>
      <w:pPr>
        <w:ind w:left="9556" w:hanging="281"/>
      </w:pPr>
      <w:rPr>
        <w:rFonts w:hint="default"/>
        <w:lang w:val="ru-RU" w:eastAsia="en-US" w:bidi="ar-SA"/>
      </w:rPr>
    </w:lvl>
  </w:abstractNum>
  <w:abstractNum w:abstractNumId="201">
    <w:nsid w:val="37A21335"/>
    <w:multiLevelType w:val="hybridMultilevel"/>
    <w:tmpl w:val="0EA4ED22"/>
    <w:lvl w:ilvl="0" w:tplc="C25E31F0">
      <w:start w:val="1"/>
      <w:numFmt w:val="decimal"/>
      <w:lvlText w:val="%1."/>
      <w:lvlJc w:val="left"/>
      <w:pPr>
        <w:ind w:left="909" w:hanging="293"/>
      </w:pPr>
      <w:rPr>
        <w:rFonts w:ascii="Times New Roman" w:eastAsia="Times New Roman" w:hAnsi="Times New Roman" w:cs="Times New Roman" w:hint="default"/>
        <w:w w:val="100"/>
        <w:sz w:val="28"/>
        <w:szCs w:val="28"/>
        <w:lang w:val="ru-RU" w:eastAsia="en-US" w:bidi="ar-SA"/>
      </w:rPr>
    </w:lvl>
    <w:lvl w:ilvl="1" w:tplc="19A05B5A">
      <w:numFmt w:val="bullet"/>
      <w:lvlText w:val="•"/>
      <w:lvlJc w:val="left"/>
      <w:pPr>
        <w:ind w:left="1858" w:hanging="293"/>
      </w:pPr>
      <w:rPr>
        <w:rFonts w:hint="default"/>
        <w:lang w:val="ru-RU" w:eastAsia="en-US" w:bidi="ar-SA"/>
      </w:rPr>
    </w:lvl>
    <w:lvl w:ilvl="2" w:tplc="2372342E">
      <w:numFmt w:val="bullet"/>
      <w:lvlText w:val="•"/>
      <w:lvlJc w:val="left"/>
      <w:pPr>
        <w:ind w:left="2817" w:hanging="293"/>
      </w:pPr>
      <w:rPr>
        <w:rFonts w:hint="default"/>
        <w:lang w:val="ru-RU" w:eastAsia="en-US" w:bidi="ar-SA"/>
      </w:rPr>
    </w:lvl>
    <w:lvl w:ilvl="3" w:tplc="576E70E6">
      <w:numFmt w:val="bullet"/>
      <w:lvlText w:val="•"/>
      <w:lvlJc w:val="left"/>
      <w:pPr>
        <w:ind w:left="3775" w:hanging="293"/>
      </w:pPr>
      <w:rPr>
        <w:rFonts w:hint="default"/>
        <w:lang w:val="ru-RU" w:eastAsia="en-US" w:bidi="ar-SA"/>
      </w:rPr>
    </w:lvl>
    <w:lvl w:ilvl="4" w:tplc="81762EAA">
      <w:numFmt w:val="bullet"/>
      <w:lvlText w:val="•"/>
      <w:lvlJc w:val="left"/>
      <w:pPr>
        <w:ind w:left="4734" w:hanging="293"/>
      </w:pPr>
      <w:rPr>
        <w:rFonts w:hint="default"/>
        <w:lang w:val="ru-RU" w:eastAsia="en-US" w:bidi="ar-SA"/>
      </w:rPr>
    </w:lvl>
    <w:lvl w:ilvl="5" w:tplc="7D580D56">
      <w:numFmt w:val="bullet"/>
      <w:lvlText w:val="•"/>
      <w:lvlJc w:val="left"/>
      <w:pPr>
        <w:ind w:left="5693" w:hanging="293"/>
      </w:pPr>
      <w:rPr>
        <w:rFonts w:hint="default"/>
        <w:lang w:val="ru-RU" w:eastAsia="en-US" w:bidi="ar-SA"/>
      </w:rPr>
    </w:lvl>
    <w:lvl w:ilvl="6" w:tplc="1EB0C5E4">
      <w:numFmt w:val="bullet"/>
      <w:lvlText w:val="•"/>
      <w:lvlJc w:val="left"/>
      <w:pPr>
        <w:ind w:left="6651" w:hanging="293"/>
      </w:pPr>
      <w:rPr>
        <w:rFonts w:hint="default"/>
        <w:lang w:val="ru-RU" w:eastAsia="en-US" w:bidi="ar-SA"/>
      </w:rPr>
    </w:lvl>
    <w:lvl w:ilvl="7" w:tplc="5D58979C">
      <w:numFmt w:val="bullet"/>
      <w:lvlText w:val="•"/>
      <w:lvlJc w:val="left"/>
      <w:pPr>
        <w:ind w:left="7610" w:hanging="293"/>
      </w:pPr>
      <w:rPr>
        <w:rFonts w:hint="default"/>
        <w:lang w:val="ru-RU" w:eastAsia="en-US" w:bidi="ar-SA"/>
      </w:rPr>
    </w:lvl>
    <w:lvl w:ilvl="8" w:tplc="CC06C18A">
      <w:numFmt w:val="bullet"/>
      <w:lvlText w:val="•"/>
      <w:lvlJc w:val="left"/>
      <w:pPr>
        <w:ind w:left="8569" w:hanging="293"/>
      </w:pPr>
      <w:rPr>
        <w:rFonts w:hint="default"/>
        <w:lang w:val="ru-RU" w:eastAsia="en-US" w:bidi="ar-SA"/>
      </w:rPr>
    </w:lvl>
  </w:abstractNum>
  <w:abstractNum w:abstractNumId="202">
    <w:nsid w:val="37AE3C8B"/>
    <w:multiLevelType w:val="hybridMultilevel"/>
    <w:tmpl w:val="BBE02D96"/>
    <w:lvl w:ilvl="0" w:tplc="4E4C52E2">
      <w:numFmt w:val="bullet"/>
      <w:lvlText w:val=""/>
      <w:lvlJc w:val="left"/>
      <w:pPr>
        <w:ind w:left="1571" w:hanging="360"/>
      </w:pPr>
      <w:rPr>
        <w:rFonts w:ascii="Symbol" w:eastAsia="Symbol" w:hAnsi="Symbol" w:cs="Symbol" w:hint="default"/>
        <w:w w:val="100"/>
        <w:sz w:val="28"/>
        <w:szCs w:val="28"/>
        <w:lang w:val="ru-RU" w:eastAsia="en-US" w:bidi="ar-SA"/>
      </w:rPr>
    </w:lvl>
    <w:lvl w:ilvl="1" w:tplc="F95CF844">
      <w:numFmt w:val="bullet"/>
      <w:lvlText w:val="•"/>
      <w:lvlJc w:val="left"/>
      <w:pPr>
        <w:ind w:left="2470" w:hanging="360"/>
      </w:pPr>
      <w:rPr>
        <w:rFonts w:hint="default"/>
        <w:lang w:val="ru-RU" w:eastAsia="en-US" w:bidi="ar-SA"/>
      </w:rPr>
    </w:lvl>
    <w:lvl w:ilvl="2" w:tplc="DBF85390">
      <w:numFmt w:val="bullet"/>
      <w:lvlText w:val="•"/>
      <w:lvlJc w:val="left"/>
      <w:pPr>
        <w:ind w:left="3361" w:hanging="360"/>
      </w:pPr>
      <w:rPr>
        <w:rFonts w:hint="default"/>
        <w:lang w:val="ru-RU" w:eastAsia="en-US" w:bidi="ar-SA"/>
      </w:rPr>
    </w:lvl>
    <w:lvl w:ilvl="3" w:tplc="204C8254">
      <w:numFmt w:val="bullet"/>
      <w:lvlText w:val="•"/>
      <w:lvlJc w:val="left"/>
      <w:pPr>
        <w:ind w:left="4251" w:hanging="360"/>
      </w:pPr>
      <w:rPr>
        <w:rFonts w:hint="default"/>
        <w:lang w:val="ru-RU" w:eastAsia="en-US" w:bidi="ar-SA"/>
      </w:rPr>
    </w:lvl>
    <w:lvl w:ilvl="4" w:tplc="55BC965E">
      <w:numFmt w:val="bullet"/>
      <w:lvlText w:val="•"/>
      <w:lvlJc w:val="left"/>
      <w:pPr>
        <w:ind w:left="5142" w:hanging="360"/>
      </w:pPr>
      <w:rPr>
        <w:rFonts w:hint="default"/>
        <w:lang w:val="ru-RU" w:eastAsia="en-US" w:bidi="ar-SA"/>
      </w:rPr>
    </w:lvl>
    <w:lvl w:ilvl="5" w:tplc="1E02A4EC">
      <w:numFmt w:val="bullet"/>
      <w:lvlText w:val="•"/>
      <w:lvlJc w:val="left"/>
      <w:pPr>
        <w:ind w:left="6033" w:hanging="360"/>
      </w:pPr>
      <w:rPr>
        <w:rFonts w:hint="default"/>
        <w:lang w:val="ru-RU" w:eastAsia="en-US" w:bidi="ar-SA"/>
      </w:rPr>
    </w:lvl>
    <w:lvl w:ilvl="6" w:tplc="7D62AB54">
      <w:numFmt w:val="bullet"/>
      <w:lvlText w:val="•"/>
      <w:lvlJc w:val="left"/>
      <w:pPr>
        <w:ind w:left="6923" w:hanging="360"/>
      </w:pPr>
      <w:rPr>
        <w:rFonts w:hint="default"/>
        <w:lang w:val="ru-RU" w:eastAsia="en-US" w:bidi="ar-SA"/>
      </w:rPr>
    </w:lvl>
    <w:lvl w:ilvl="7" w:tplc="2F2AACBE">
      <w:numFmt w:val="bullet"/>
      <w:lvlText w:val="•"/>
      <w:lvlJc w:val="left"/>
      <w:pPr>
        <w:ind w:left="7814" w:hanging="360"/>
      </w:pPr>
      <w:rPr>
        <w:rFonts w:hint="default"/>
        <w:lang w:val="ru-RU" w:eastAsia="en-US" w:bidi="ar-SA"/>
      </w:rPr>
    </w:lvl>
    <w:lvl w:ilvl="8" w:tplc="6D024F90">
      <w:numFmt w:val="bullet"/>
      <w:lvlText w:val="•"/>
      <w:lvlJc w:val="left"/>
      <w:pPr>
        <w:ind w:left="8705" w:hanging="360"/>
      </w:pPr>
      <w:rPr>
        <w:rFonts w:hint="default"/>
        <w:lang w:val="ru-RU" w:eastAsia="en-US" w:bidi="ar-SA"/>
      </w:rPr>
    </w:lvl>
  </w:abstractNum>
  <w:abstractNum w:abstractNumId="203">
    <w:nsid w:val="37C258B5"/>
    <w:multiLevelType w:val="hybridMultilevel"/>
    <w:tmpl w:val="E03632CE"/>
    <w:lvl w:ilvl="0" w:tplc="616CC93C">
      <w:numFmt w:val="bullet"/>
      <w:lvlText w:val=""/>
      <w:lvlJc w:val="left"/>
      <w:pPr>
        <w:ind w:left="1278" w:hanging="360"/>
      </w:pPr>
      <w:rPr>
        <w:rFonts w:ascii="Symbol" w:eastAsia="Symbol" w:hAnsi="Symbol" w:cs="Symbol" w:hint="default"/>
        <w:w w:val="100"/>
        <w:sz w:val="28"/>
        <w:szCs w:val="28"/>
        <w:lang w:val="ru-RU" w:eastAsia="en-US" w:bidi="ar-SA"/>
      </w:rPr>
    </w:lvl>
    <w:lvl w:ilvl="1" w:tplc="BAE2F948">
      <w:numFmt w:val="bullet"/>
      <w:lvlText w:val="•"/>
      <w:lvlJc w:val="left"/>
      <w:pPr>
        <w:ind w:left="2200" w:hanging="360"/>
      </w:pPr>
      <w:rPr>
        <w:rFonts w:hint="default"/>
        <w:lang w:val="ru-RU" w:eastAsia="en-US" w:bidi="ar-SA"/>
      </w:rPr>
    </w:lvl>
    <w:lvl w:ilvl="2" w:tplc="05C6FFF2">
      <w:numFmt w:val="bullet"/>
      <w:lvlText w:val="•"/>
      <w:lvlJc w:val="left"/>
      <w:pPr>
        <w:ind w:left="3121" w:hanging="360"/>
      </w:pPr>
      <w:rPr>
        <w:rFonts w:hint="default"/>
        <w:lang w:val="ru-RU" w:eastAsia="en-US" w:bidi="ar-SA"/>
      </w:rPr>
    </w:lvl>
    <w:lvl w:ilvl="3" w:tplc="8A101CBA">
      <w:numFmt w:val="bullet"/>
      <w:lvlText w:val="•"/>
      <w:lvlJc w:val="left"/>
      <w:pPr>
        <w:ind w:left="4041" w:hanging="360"/>
      </w:pPr>
      <w:rPr>
        <w:rFonts w:hint="default"/>
        <w:lang w:val="ru-RU" w:eastAsia="en-US" w:bidi="ar-SA"/>
      </w:rPr>
    </w:lvl>
    <w:lvl w:ilvl="4" w:tplc="550AF678">
      <w:numFmt w:val="bullet"/>
      <w:lvlText w:val="•"/>
      <w:lvlJc w:val="left"/>
      <w:pPr>
        <w:ind w:left="4962" w:hanging="360"/>
      </w:pPr>
      <w:rPr>
        <w:rFonts w:hint="default"/>
        <w:lang w:val="ru-RU" w:eastAsia="en-US" w:bidi="ar-SA"/>
      </w:rPr>
    </w:lvl>
    <w:lvl w:ilvl="5" w:tplc="E37252E8">
      <w:numFmt w:val="bullet"/>
      <w:lvlText w:val="•"/>
      <w:lvlJc w:val="left"/>
      <w:pPr>
        <w:ind w:left="5883" w:hanging="360"/>
      </w:pPr>
      <w:rPr>
        <w:rFonts w:hint="default"/>
        <w:lang w:val="ru-RU" w:eastAsia="en-US" w:bidi="ar-SA"/>
      </w:rPr>
    </w:lvl>
    <w:lvl w:ilvl="6" w:tplc="0354FE98">
      <w:numFmt w:val="bullet"/>
      <w:lvlText w:val="•"/>
      <w:lvlJc w:val="left"/>
      <w:pPr>
        <w:ind w:left="6803" w:hanging="360"/>
      </w:pPr>
      <w:rPr>
        <w:rFonts w:hint="default"/>
        <w:lang w:val="ru-RU" w:eastAsia="en-US" w:bidi="ar-SA"/>
      </w:rPr>
    </w:lvl>
    <w:lvl w:ilvl="7" w:tplc="9C70EDA0">
      <w:numFmt w:val="bullet"/>
      <w:lvlText w:val="•"/>
      <w:lvlJc w:val="left"/>
      <w:pPr>
        <w:ind w:left="7724" w:hanging="360"/>
      </w:pPr>
      <w:rPr>
        <w:rFonts w:hint="default"/>
        <w:lang w:val="ru-RU" w:eastAsia="en-US" w:bidi="ar-SA"/>
      </w:rPr>
    </w:lvl>
    <w:lvl w:ilvl="8" w:tplc="941A5592">
      <w:numFmt w:val="bullet"/>
      <w:lvlText w:val="•"/>
      <w:lvlJc w:val="left"/>
      <w:pPr>
        <w:ind w:left="8645" w:hanging="360"/>
      </w:pPr>
      <w:rPr>
        <w:rFonts w:hint="default"/>
        <w:lang w:val="ru-RU" w:eastAsia="en-US" w:bidi="ar-SA"/>
      </w:rPr>
    </w:lvl>
  </w:abstractNum>
  <w:abstractNum w:abstractNumId="204">
    <w:nsid w:val="383D31DB"/>
    <w:multiLevelType w:val="hybridMultilevel"/>
    <w:tmpl w:val="DB2EFB9C"/>
    <w:lvl w:ilvl="0" w:tplc="2BA83404">
      <w:start w:val="46"/>
      <w:numFmt w:val="decimal"/>
      <w:lvlText w:val="%1."/>
      <w:lvlJc w:val="left"/>
      <w:pPr>
        <w:ind w:left="1273" w:hanging="422"/>
        <w:jc w:val="right"/>
      </w:pPr>
      <w:rPr>
        <w:rFonts w:ascii="Times New Roman" w:eastAsia="Times New Roman" w:hAnsi="Times New Roman" w:cs="Times New Roman" w:hint="default"/>
        <w:i/>
        <w:iCs/>
        <w:w w:val="100"/>
        <w:sz w:val="28"/>
        <w:szCs w:val="28"/>
        <w:lang w:val="ru-RU" w:eastAsia="en-US" w:bidi="ar-SA"/>
      </w:rPr>
    </w:lvl>
    <w:lvl w:ilvl="1" w:tplc="EFDA1636">
      <w:numFmt w:val="bullet"/>
      <w:lvlText w:val="•"/>
      <w:lvlJc w:val="left"/>
      <w:pPr>
        <w:ind w:left="2200" w:hanging="422"/>
      </w:pPr>
      <w:rPr>
        <w:rFonts w:hint="default"/>
        <w:lang w:val="ru-RU" w:eastAsia="en-US" w:bidi="ar-SA"/>
      </w:rPr>
    </w:lvl>
    <w:lvl w:ilvl="2" w:tplc="62FE0226">
      <w:numFmt w:val="bullet"/>
      <w:lvlText w:val="•"/>
      <w:lvlJc w:val="left"/>
      <w:pPr>
        <w:ind w:left="3121" w:hanging="422"/>
      </w:pPr>
      <w:rPr>
        <w:rFonts w:hint="default"/>
        <w:lang w:val="ru-RU" w:eastAsia="en-US" w:bidi="ar-SA"/>
      </w:rPr>
    </w:lvl>
    <w:lvl w:ilvl="3" w:tplc="E41C8A94">
      <w:numFmt w:val="bullet"/>
      <w:lvlText w:val="•"/>
      <w:lvlJc w:val="left"/>
      <w:pPr>
        <w:ind w:left="4041" w:hanging="422"/>
      </w:pPr>
      <w:rPr>
        <w:rFonts w:hint="default"/>
        <w:lang w:val="ru-RU" w:eastAsia="en-US" w:bidi="ar-SA"/>
      </w:rPr>
    </w:lvl>
    <w:lvl w:ilvl="4" w:tplc="E710CF70">
      <w:numFmt w:val="bullet"/>
      <w:lvlText w:val="•"/>
      <w:lvlJc w:val="left"/>
      <w:pPr>
        <w:ind w:left="4962" w:hanging="422"/>
      </w:pPr>
      <w:rPr>
        <w:rFonts w:hint="default"/>
        <w:lang w:val="ru-RU" w:eastAsia="en-US" w:bidi="ar-SA"/>
      </w:rPr>
    </w:lvl>
    <w:lvl w:ilvl="5" w:tplc="74CE9DEA">
      <w:numFmt w:val="bullet"/>
      <w:lvlText w:val="•"/>
      <w:lvlJc w:val="left"/>
      <w:pPr>
        <w:ind w:left="5883" w:hanging="422"/>
      </w:pPr>
      <w:rPr>
        <w:rFonts w:hint="default"/>
        <w:lang w:val="ru-RU" w:eastAsia="en-US" w:bidi="ar-SA"/>
      </w:rPr>
    </w:lvl>
    <w:lvl w:ilvl="6" w:tplc="B044AA0E">
      <w:numFmt w:val="bullet"/>
      <w:lvlText w:val="•"/>
      <w:lvlJc w:val="left"/>
      <w:pPr>
        <w:ind w:left="6803" w:hanging="422"/>
      </w:pPr>
      <w:rPr>
        <w:rFonts w:hint="default"/>
        <w:lang w:val="ru-RU" w:eastAsia="en-US" w:bidi="ar-SA"/>
      </w:rPr>
    </w:lvl>
    <w:lvl w:ilvl="7" w:tplc="7FA2DD1A">
      <w:numFmt w:val="bullet"/>
      <w:lvlText w:val="•"/>
      <w:lvlJc w:val="left"/>
      <w:pPr>
        <w:ind w:left="7724" w:hanging="422"/>
      </w:pPr>
      <w:rPr>
        <w:rFonts w:hint="default"/>
        <w:lang w:val="ru-RU" w:eastAsia="en-US" w:bidi="ar-SA"/>
      </w:rPr>
    </w:lvl>
    <w:lvl w:ilvl="8" w:tplc="F1CE23F4">
      <w:numFmt w:val="bullet"/>
      <w:lvlText w:val="•"/>
      <w:lvlJc w:val="left"/>
      <w:pPr>
        <w:ind w:left="8645" w:hanging="422"/>
      </w:pPr>
      <w:rPr>
        <w:rFonts w:hint="default"/>
        <w:lang w:val="ru-RU" w:eastAsia="en-US" w:bidi="ar-SA"/>
      </w:rPr>
    </w:lvl>
  </w:abstractNum>
  <w:abstractNum w:abstractNumId="205">
    <w:nsid w:val="38513972"/>
    <w:multiLevelType w:val="hybridMultilevel"/>
    <w:tmpl w:val="05027610"/>
    <w:lvl w:ilvl="0" w:tplc="AD32E550">
      <w:start w:val="10"/>
      <w:numFmt w:val="decimal"/>
      <w:lvlText w:val="%1."/>
      <w:lvlJc w:val="left"/>
      <w:pPr>
        <w:ind w:left="1273" w:hanging="422"/>
      </w:pPr>
      <w:rPr>
        <w:rFonts w:hint="default"/>
        <w:w w:val="100"/>
        <w:lang w:val="ru-RU" w:eastAsia="en-US" w:bidi="ar-SA"/>
      </w:rPr>
    </w:lvl>
    <w:lvl w:ilvl="1" w:tplc="AA424AD6">
      <w:numFmt w:val="bullet"/>
      <w:lvlText w:val=""/>
      <w:lvlJc w:val="left"/>
      <w:pPr>
        <w:ind w:left="1571" w:hanging="360"/>
      </w:pPr>
      <w:rPr>
        <w:rFonts w:ascii="Symbol" w:eastAsia="Symbol" w:hAnsi="Symbol" w:cs="Symbol" w:hint="default"/>
        <w:w w:val="100"/>
        <w:sz w:val="28"/>
        <w:szCs w:val="28"/>
        <w:lang w:val="ru-RU" w:eastAsia="en-US" w:bidi="ar-SA"/>
      </w:rPr>
    </w:lvl>
    <w:lvl w:ilvl="2" w:tplc="75EAEBDA">
      <w:numFmt w:val="bullet"/>
      <w:lvlText w:val="•"/>
      <w:lvlJc w:val="left"/>
      <w:pPr>
        <w:ind w:left="2569" w:hanging="360"/>
      </w:pPr>
      <w:rPr>
        <w:rFonts w:hint="default"/>
        <w:lang w:val="ru-RU" w:eastAsia="en-US" w:bidi="ar-SA"/>
      </w:rPr>
    </w:lvl>
    <w:lvl w:ilvl="3" w:tplc="AD066776">
      <w:numFmt w:val="bullet"/>
      <w:lvlText w:val="•"/>
      <w:lvlJc w:val="left"/>
      <w:pPr>
        <w:ind w:left="3559" w:hanging="360"/>
      </w:pPr>
      <w:rPr>
        <w:rFonts w:hint="default"/>
        <w:lang w:val="ru-RU" w:eastAsia="en-US" w:bidi="ar-SA"/>
      </w:rPr>
    </w:lvl>
    <w:lvl w:ilvl="4" w:tplc="88EC6802">
      <w:numFmt w:val="bullet"/>
      <w:lvlText w:val="•"/>
      <w:lvlJc w:val="left"/>
      <w:pPr>
        <w:ind w:left="4548" w:hanging="360"/>
      </w:pPr>
      <w:rPr>
        <w:rFonts w:hint="default"/>
        <w:lang w:val="ru-RU" w:eastAsia="en-US" w:bidi="ar-SA"/>
      </w:rPr>
    </w:lvl>
    <w:lvl w:ilvl="5" w:tplc="881651F0">
      <w:numFmt w:val="bullet"/>
      <w:lvlText w:val="•"/>
      <w:lvlJc w:val="left"/>
      <w:pPr>
        <w:ind w:left="5538" w:hanging="360"/>
      </w:pPr>
      <w:rPr>
        <w:rFonts w:hint="default"/>
        <w:lang w:val="ru-RU" w:eastAsia="en-US" w:bidi="ar-SA"/>
      </w:rPr>
    </w:lvl>
    <w:lvl w:ilvl="6" w:tplc="CA0A9328">
      <w:numFmt w:val="bullet"/>
      <w:lvlText w:val="•"/>
      <w:lvlJc w:val="left"/>
      <w:pPr>
        <w:ind w:left="6528" w:hanging="360"/>
      </w:pPr>
      <w:rPr>
        <w:rFonts w:hint="default"/>
        <w:lang w:val="ru-RU" w:eastAsia="en-US" w:bidi="ar-SA"/>
      </w:rPr>
    </w:lvl>
    <w:lvl w:ilvl="7" w:tplc="F600E51A">
      <w:numFmt w:val="bullet"/>
      <w:lvlText w:val="•"/>
      <w:lvlJc w:val="left"/>
      <w:pPr>
        <w:ind w:left="7517" w:hanging="360"/>
      </w:pPr>
      <w:rPr>
        <w:rFonts w:hint="default"/>
        <w:lang w:val="ru-RU" w:eastAsia="en-US" w:bidi="ar-SA"/>
      </w:rPr>
    </w:lvl>
    <w:lvl w:ilvl="8" w:tplc="C596A314">
      <w:numFmt w:val="bullet"/>
      <w:lvlText w:val="•"/>
      <w:lvlJc w:val="left"/>
      <w:pPr>
        <w:ind w:left="8507" w:hanging="360"/>
      </w:pPr>
      <w:rPr>
        <w:rFonts w:hint="default"/>
        <w:lang w:val="ru-RU" w:eastAsia="en-US" w:bidi="ar-SA"/>
      </w:rPr>
    </w:lvl>
  </w:abstractNum>
  <w:abstractNum w:abstractNumId="206">
    <w:nsid w:val="38572CFE"/>
    <w:multiLevelType w:val="hybridMultilevel"/>
    <w:tmpl w:val="738AE04E"/>
    <w:lvl w:ilvl="0" w:tplc="CE260A86">
      <w:start w:val="24"/>
      <w:numFmt w:val="decimal"/>
      <w:lvlText w:val="%1."/>
      <w:lvlJc w:val="left"/>
      <w:pPr>
        <w:ind w:left="909" w:hanging="432"/>
      </w:pPr>
      <w:rPr>
        <w:rFonts w:ascii="Times New Roman" w:eastAsia="Times New Roman" w:hAnsi="Times New Roman" w:cs="Times New Roman" w:hint="default"/>
        <w:i/>
        <w:iCs/>
        <w:spacing w:val="0"/>
        <w:w w:val="100"/>
        <w:sz w:val="28"/>
        <w:szCs w:val="28"/>
        <w:lang w:val="ru-RU" w:eastAsia="en-US" w:bidi="ar-SA"/>
      </w:rPr>
    </w:lvl>
    <w:lvl w:ilvl="1" w:tplc="2FE60EAC">
      <w:numFmt w:val="bullet"/>
      <w:lvlText w:val="•"/>
      <w:lvlJc w:val="left"/>
      <w:pPr>
        <w:ind w:left="1858" w:hanging="432"/>
      </w:pPr>
      <w:rPr>
        <w:rFonts w:hint="default"/>
        <w:lang w:val="ru-RU" w:eastAsia="en-US" w:bidi="ar-SA"/>
      </w:rPr>
    </w:lvl>
    <w:lvl w:ilvl="2" w:tplc="2278D5D2">
      <w:numFmt w:val="bullet"/>
      <w:lvlText w:val="•"/>
      <w:lvlJc w:val="left"/>
      <w:pPr>
        <w:ind w:left="2817" w:hanging="432"/>
      </w:pPr>
      <w:rPr>
        <w:rFonts w:hint="default"/>
        <w:lang w:val="ru-RU" w:eastAsia="en-US" w:bidi="ar-SA"/>
      </w:rPr>
    </w:lvl>
    <w:lvl w:ilvl="3" w:tplc="65747DA8">
      <w:numFmt w:val="bullet"/>
      <w:lvlText w:val="•"/>
      <w:lvlJc w:val="left"/>
      <w:pPr>
        <w:ind w:left="3775" w:hanging="432"/>
      </w:pPr>
      <w:rPr>
        <w:rFonts w:hint="default"/>
        <w:lang w:val="ru-RU" w:eastAsia="en-US" w:bidi="ar-SA"/>
      </w:rPr>
    </w:lvl>
    <w:lvl w:ilvl="4" w:tplc="053C34E6">
      <w:numFmt w:val="bullet"/>
      <w:lvlText w:val="•"/>
      <w:lvlJc w:val="left"/>
      <w:pPr>
        <w:ind w:left="4734" w:hanging="432"/>
      </w:pPr>
      <w:rPr>
        <w:rFonts w:hint="default"/>
        <w:lang w:val="ru-RU" w:eastAsia="en-US" w:bidi="ar-SA"/>
      </w:rPr>
    </w:lvl>
    <w:lvl w:ilvl="5" w:tplc="D37E27B6">
      <w:numFmt w:val="bullet"/>
      <w:lvlText w:val="•"/>
      <w:lvlJc w:val="left"/>
      <w:pPr>
        <w:ind w:left="5693" w:hanging="432"/>
      </w:pPr>
      <w:rPr>
        <w:rFonts w:hint="default"/>
        <w:lang w:val="ru-RU" w:eastAsia="en-US" w:bidi="ar-SA"/>
      </w:rPr>
    </w:lvl>
    <w:lvl w:ilvl="6" w:tplc="E146D44E">
      <w:numFmt w:val="bullet"/>
      <w:lvlText w:val="•"/>
      <w:lvlJc w:val="left"/>
      <w:pPr>
        <w:ind w:left="6651" w:hanging="432"/>
      </w:pPr>
      <w:rPr>
        <w:rFonts w:hint="default"/>
        <w:lang w:val="ru-RU" w:eastAsia="en-US" w:bidi="ar-SA"/>
      </w:rPr>
    </w:lvl>
    <w:lvl w:ilvl="7" w:tplc="70781E08">
      <w:numFmt w:val="bullet"/>
      <w:lvlText w:val="•"/>
      <w:lvlJc w:val="left"/>
      <w:pPr>
        <w:ind w:left="7610" w:hanging="432"/>
      </w:pPr>
      <w:rPr>
        <w:rFonts w:hint="default"/>
        <w:lang w:val="ru-RU" w:eastAsia="en-US" w:bidi="ar-SA"/>
      </w:rPr>
    </w:lvl>
    <w:lvl w:ilvl="8" w:tplc="A1D8859A">
      <w:numFmt w:val="bullet"/>
      <w:lvlText w:val="•"/>
      <w:lvlJc w:val="left"/>
      <w:pPr>
        <w:ind w:left="8569" w:hanging="432"/>
      </w:pPr>
      <w:rPr>
        <w:rFonts w:hint="default"/>
        <w:lang w:val="ru-RU" w:eastAsia="en-US" w:bidi="ar-SA"/>
      </w:rPr>
    </w:lvl>
  </w:abstractNum>
  <w:abstractNum w:abstractNumId="207">
    <w:nsid w:val="38706042"/>
    <w:multiLevelType w:val="hybridMultilevel"/>
    <w:tmpl w:val="0B70275C"/>
    <w:lvl w:ilvl="0" w:tplc="4300C9CA">
      <w:start w:val="1"/>
      <w:numFmt w:val="decimal"/>
      <w:lvlText w:val="%1."/>
      <w:lvlJc w:val="left"/>
      <w:pPr>
        <w:ind w:left="1756" w:hanging="281"/>
      </w:pPr>
      <w:rPr>
        <w:rFonts w:ascii="Times New Roman" w:eastAsia="Times New Roman" w:hAnsi="Times New Roman" w:cs="Times New Roman" w:hint="default"/>
        <w:spacing w:val="0"/>
        <w:w w:val="100"/>
        <w:sz w:val="28"/>
        <w:szCs w:val="28"/>
        <w:lang w:val="ru-RU" w:eastAsia="en-US" w:bidi="ar-SA"/>
      </w:rPr>
    </w:lvl>
    <w:lvl w:ilvl="1" w:tplc="D346DE62">
      <w:numFmt w:val="bullet"/>
      <w:lvlText w:val="•"/>
      <w:lvlJc w:val="left"/>
      <w:pPr>
        <w:ind w:left="2632" w:hanging="281"/>
      </w:pPr>
      <w:rPr>
        <w:rFonts w:hint="default"/>
        <w:lang w:val="ru-RU" w:eastAsia="en-US" w:bidi="ar-SA"/>
      </w:rPr>
    </w:lvl>
    <w:lvl w:ilvl="2" w:tplc="F70C4978">
      <w:numFmt w:val="bullet"/>
      <w:lvlText w:val="•"/>
      <w:lvlJc w:val="left"/>
      <w:pPr>
        <w:ind w:left="3505" w:hanging="281"/>
      </w:pPr>
      <w:rPr>
        <w:rFonts w:hint="default"/>
        <w:lang w:val="ru-RU" w:eastAsia="en-US" w:bidi="ar-SA"/>
      </w:rPr>
    </w:lvl>
    <w:lvl w:ilvl="3" w:tplc="0FE2D758">
      <w:numFmt w:val="bullet"/>
      <w:lvlText w:val="•"/>
      <w:lvlJc w:val="left"/>
      <w:pPr>
        <w:ind w:left="4377" w:hanging="281"/>
      </w:pPr>
      <w:rPr>
        <w:rFonts w:hint="default"/>
        <w:lang w:val="ru-RU" w:eastAsia="en-US" w:bidi="ar-SA"/>
      </w:rPr>
    </w:lvl>
    <w:lvl w:ilvl="4" w:tplc="E8709F34">
      <w:numFmt w:val="bullet"/>
      <w:lvlText w:val="•"/>
      <w:lvlJc w:val="left"/>
      <w:pPr>
        <w:ind w:left="5250" w:hanging="281"/>
      </w:pPr>
      <w:rPr>
        <w:rFonts w:hint="default"/>
        <w:lang w:val="ru-RU" w:eastAsia="en-US" w:bidi="ar-SA"/>
      </w:rPr>
    </w:lvl>
    <w:lvl w:ilvl="5" w:tplc="225EB1D6">
      <w:numFmt w:val="bullet"/>
      <w:lvlText w:val="•"/>
      <w:lvlJc w:val="left"/>
      <w:pPr>
        <w:ind w:left="6123" w:hanging="281"/>
      </w:pPr>
      <w:rPr>
        <w:rFonts w:hint="default"/>
        <w:lang w:val="ru-RU" w:eastAsia="en-US" w:bidi="ar-SA"/>
      </w:rPr>
    </w:lvl>
    <w:lvl w:ilvl="6" w:tplc="0DF6D512">
      <w:numFmt w:val="bullet"/>
      <w:lvlText w:val="•"/>
      <w:lvlJc w:val="left"/>
      <w:pPr>
        <w:ind w:left="6995" w:hanging="281"/>
      </w:pPr>
      <w:rPr>
        <w:rFonts w:hint="default"/>
        <w:lang w:val="ru-RU" w:eastAsia="en-US" w:bidi="ar-SA"/>
      </w:rPr>
    </w:lvl>
    <w:lvl w:ilvl="7" w:tplc="AE6E669E">
      <w:numFmt w:val="bullet"/>
      <w:lvlText w:val="•"/>
      <w:lvlJc w:val="left"/>
      <w:pPr>
        <w:ind w:left="7868" w:hanging="281"/>
      </w:pPr>
      <w:rPr>
        <w:rFonts w:hint="default"/>
        <w:lang w:val="ru-RU" w:eastAsia="en-US" w:bidi="ar-SA"/>
      </w:rPr>
    </w:lvl>
    <w:lvl w:ilvl="8" w:tplc="140C84CA">
      <w:numFmt w:val="bullet"/>
      <w:lvlText w:val="•"/>
      <w:lvlJc w:val="left"/>
      <w:pPr>
        <w:ind w:left="8741" w:hanging="281"/>
      </w:pPr>
      <w:rPr>
        <w:rFonts w:hint="default"/>
        <w:lang w:val="ru-RU" w:eastAsia="en-US" w:bidi="ar-SA"/>
      </w:rPr>
    </w:lvl>
  </w:abstractNum>
  <w:abstractNum w:abstractNumId="208">
    <w:nsid w:val="38776BEE"/>
    <w:multiLevelType w:val="hybridMultilevel"/>
    <w:tmpl w:val="8F02E760"/>
    <w:styleLink w:val="185"/>
    <w:lvl w:ilvl="0" w:tplc="FE2800C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C12346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0D2626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CA20986">
      <w:start w:val="1"/>
      <w:numFmt w:val="decimal"/>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9976B40E">
      <w:start w:val="1"/>
      <w:numFmt w:val="decimal"/>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0660272">
      <w:start w:val="1"/>
      <w:numFmt w:val="decimal"/>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DC0B362">
      <w:start w:val="1"/>
      <w:numFmt w:val="decimal"/>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3B9C50EC">
      <w:start w:val="1"/>
      <w:numFmt w:val="decimal"/>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B5A60D2">
      <w:start w:val="1"/>
      <w:numFmt w:val="decimal"/>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9">
    <w:nsid w:val="392168D8"/>
    <w:multiLevelType w:val="hybridMultilevel"/>
    <w:tmpl w:val="C2B08E1E"/>
    <w:lvl w:ilvl="0" w:tplc="A86A9F1C">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718EC196">
      <w:numFmt w:val="bullet"/>
      <w:lvlText w:val="•"/>
      <w:lvlJc w:val="left"/>
      <w:pPr>
        <w:ind w:left="2632" w:hanging="281"/>
      </w:pPr>
      <w:rPr>
        <w:rFonts w:hint="default"/>
        <w:lang w:val="ru-RU" w:eastAsia="en-US" w:bidi="ar-SA"/>
      </w:rPr>
    </w:lvl>
    <w:lvl w:ilvl="2" w:tplc="1666891E">
      <w:numFmt w:val="bullet"/>
      <w:lvlText w:val="•"/>
      <w:lvlJc w:val="left"/>
      <w:pPr>
        <w:ind w:left="3505" w:hanging="281"/>
      </w:pPr>
      <w:rPr>
        <w:rFonts w:hint="default"/>
        <w:lang w:val="ru-RU" w:eastAsia="en-US" w:bidi="ar-SA"/>
      </w:rPr>
    </w:lvl>
    <w:lvl w:ilvl="3" w:tplc="D3A051CE">
      <w:numFmt w:val="bullet"/>
      <w:lvlText w:val="•"/>
      <w:lvlJc w:val="left"/>
      <w:pPr>
        <w:ind w:left="4377" w:hanging="281"/>
      </w:pPr>
      <w:rPr>
        <w:rFonts w:hint="default"/>
        <w:lang w:val="ru-RU" w:eastAsia="en-US" w:bidi="ar-SA"/>
      </w:rPr>
    </w:lvl>
    <w:lvl w:ilvl="4" w:tplc="9DB6EE6E">
      <w:numFmt w:val="bullet"/>
      <w:lvlText w:val="•"/>
      <w:lvlJc w:val="left"/>
      <w:pPr>
        <w:ind w:left="5250" w:hanging="281"/>
      </w:pPr>
      <w:rPr>
        <w:rFonts w:hint="default"/>
        <w:lang w:val="ru-RU" w:eastAsia="en-US" w:bidi="ar-SA"/>
      </w:rPr>
    </w:lvl>
    <w:lvl w:ilvl="5" w:tplc="84B69A64">
      <w:numFmt w:val="bullet"/>
      <w:lvlText w:val="•"/>
      <w:lvlJc w:val="left"/>
      <w:pPr>
        <w:ind w:left="6123" w:hanging="281"/>
      </w:pPr>
      <w:rPr>
        <w:rFonts w:hint="default"/>
        <w:lang w:val="ru-RU" w:eastAsia="en-US" w:bidi="ar-SA"/>
      </w:rPr>
    </w:lvl>
    <w:lvl w:ilvl="6" w:tplc="5AFE423A">
      <w:numFmt w:val="bullet"/>
      <w:lvlText w:val="•"/>
      <w:lvlJc w:val="left"/>
      <w:pPr>
        <w:ind w:left="6995" w:hanging="281"/>
      </w:pPr>
      <w:rPr>
        <w:rFonts w:hint="default"/>
        <w:lang w:val="ru-RU" w:eastAsia="en-US" w:bidi="ar-SA"/>
      </w:rPr>
    </w:lvl>
    <w:lvl w:ilvl="7" w:tplc="18CE0898">
      <w:numFmt w:val="bullet"/>
      <w:lvlText w:val="•"/>
      <w:lvlJc w:val="left"/>
      <w:pPr>
        <w:ind w:left="7868" w:hanging="281"/>
      </w:pPr>
      <w:rPr>
        <w:rFonts w:hint="default"/>
        <w:lang w:val="ru-RU" w:eastAsia="en-US" w:bidi="ar-SA"/>
      </w:rPr>
    </w:lvl>
    <w:lvl w:ilvl="8" w:tplc="FEE07418">
      <w:numFmt w:val="bullet"/>
      <w:lvlText w:val="•"/>
      <w:lvlJc w:val="left"/>
      <w:pPr>
        <w:ind w:left="8741" w:hanging="281"/>
      </w:pPr>
      <w:rPr>
        <w:rFonts w:hint="default"/>
        <w:lang w:val="ru-RU" w:eastAsia="en-US" w:bidi="ar-SA"/>
      </w:rPr>
    </w:lvl>
  </w:abstractNum>
  <w:abstractNum w:abstractNumId="210">
    <w:nsid w:val="39B75F5F"/>
    <w:multiLevelType w:val="hybridMultilevel"/>
    <w:tmpl w:val="11B2199A"/>
    <w:styleLink w:val="182"/>
    <w:lvl w:ilvl="0" w:tplc="816A5A3A">
      <w:start w:val="1"/>
      <w:numFmt w:val="decimal"/>
      <w:lvlText w:val="%1."/>
      <w:lvlJc w:val="left"/>
      <w:pPr>
        <w:ind w:left="39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D826C7A8">
      <w:start w:val="1"/>
      <w:numFmt w:val="lowerLetter"/>
      <w:lvlText w:val="%2."/>
      <w:lvlJc w:val="left"/>
      <w:pPr>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F39A1DA2">
      <w:start w:val="1"/>
      <w:numFmt w:val="lowerRoman"/>
      <w:lvlText w:val="%3."/>
      <w:lvlJc w:val="left"/>
      <w:pPr>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24A2CB66">
      <w:start w:val="1"/>
      <w:numFmt w:val="decimal"/>
      <w:lvlText w:val="%4."/>
      <w:lvlJc w:val="left"/>
      <w:pPr>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B62A1B6C">
      <w:start w:val="1"/>
      <w:numFmt w:val="lowerLetter"/>
      <w:lvlText w:val="%5."/>
      <w:lvlJc w:val="left"/>
      <w:pPr>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7250ECCA">
      <w:start w:val="1"/>
      <w:numFmt w:val="lowerRoman"/>
      <w:lvlText w:val="%6."/>
      <w:lvlJc w:val="left"/>
      <w:pPr>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976EFEFE">
      <w:start w:val="1"/>
      <w:numFmt w:val="decimal"/>
      <w:lvlText w:val="%7."/>
      <w:lvlJc w:val="left"/>
      <w:pPr>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07408AE8">
      <w:start w:val="1"/>
      <w:numFmt w:val="lowerLetter"/>
      <w:lvlText w:val="%8."/>
      <w:lvlJc w:val="left"/>
      <w:pPr>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4DF625EE">
      <w:start w:val="1"/>
      <w:numFmt w:val="lowerRoman"/>
      <w:lvlText w:val="%9."/>
      <w:lvlJc w:val="left"/>
      <w:pPr>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1">
    <w:nsid w:val="39D31711"/>
    <w:multiLevelType w:val="hybridMultilevel"/>
    <w:tmpl w:val="4322CB48"/>
    <w:lvl w:ilvl="0" w:tplc="43B28F3E">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BFC0C178">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BBB47862">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AFCCB606">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8FA8C71A">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EE4EB5EE">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F640AC5A">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AF086CA8">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F2DEE948">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2">
    <w:nsid w:val="39ED0966"/>
    <w:multiLevelType w:val="hybridMultilevel"/>
    <w:tmpl w:val="8D14C63C"/>
    <w:lvl w:ilvl="0" w:tplc="6F7EB584">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0022573E">
      <w:numFmt w:val="bullet"/>
      <w:lvlText w:val="•"/>
      <w:lvlJc w:val="left"/>
      <w:pPr>
        <w:ind w:left="2632" w:hanging="281"/>
      </w:pPr>
      <w:rPr>
        <w:rFonts w:hint="default"/>
        <w:lang w:val="ru-RU" w:eastAsia="en-US" w:bidi="ar-SA"/>
      </w:rPr>
    </w:lvl>
    <w:lvl w:ilvl="2" w:tplc="71DC78A4">
      <w:numFmt w:val="bullet"/>
      <w:lvlText w:val="•"/>
      <w:lvlJc w:val="left"/>
      <w:pPr>
        <w:ind w:left="3505" w:hanging="281"/>
      </w:pPr>
      <w:rPr>
        <w:rFonts w:hint="default"/>
        <w:lang w:val="ru-RU" w:eastAsia="en-US" w:bidi="ar-SA"/>
      </w:rPr>
    </w:lvl>
    <w:lvl w:ilvl="3" w:tplc="9ABA69D2">
      <w:numFmt w:val="bullet"/>
      <w:lvlText w:val="•"/>
      <w:lvlJc w:val="left"/>
      <w:pPr>
        <w:ind w:left="4377" w:hanging="281"/>
      </w:pPr>
      <w:rPr>
        <w:rFonts w:hint="default"/>
        <w:lang w:val="ru-RU" w:eastAsia="en-US" w:bidi="ar-SA"/>
      </w:rPr>
    </w:lvl>
    <w:lvl w:ilvl="4" w:tplc="2E76C216">
      <w:numFmt w:val="bullet"/>
      <w:lvlText w:val="•"/>
      <w:lvlJc w:val="left"/>
      <w:pPr>
        <w:ind w:left="5250" w:hanging="281"/>
      </w:pPr>
      <w:rPr>
        <w:rFonts w:hint="default"/>
        <w:lang w:val="ru-RU" w:eastAsia="en-US" w:bidi="ar-SA"/>
      </w:rPr>
    </w:lvl>
    <w:lvl w:ilvl="5" w:tplc="736A3F20">
      <w:numFmt w:val="bullet"/>
      <w:lvlText w:val="•"/>
      <w:lvlJc w:val="left"/>
      <w:pPr>
        <w:ind w:left="6123" w:hanging="281"/>
      </w:pPr>
      <w:rPr>
        <w:rFonts w:hint="default"/>
        <w:lang w:val="ru-RU" w:eastAsia="en-US" w:bidi="ar-SA"/>
      </w:rPr>
    </w:lvl>
    <w:lvl w:ilvl="6" w:tplc="24FE6F58">
      <w:numFmt w:val="bullet"/>
      <w:lvlText w:val="•"/>
      <w:lvlJc w:val="left"/>
      <w:pPr>
        <w:ind w:left="6995" w:hanging="281"/>
      </w:pPr>
      <w:rPr>
        <w:rFonts w:hint="default"/>
        <w:lang w:val="ru-RU" w:eastAsia="en-US" w:bidi="ar-SA"/>
      </w:rPr>
    </w:lvl>
    <w:lvl w:ilvl="7" w:tplc="20EA13A2">
      <w:numFmt w:val="bullet"/>
      <w:lvlText w:val="•"/>
      <w:lvlJc w:val="left"/>
      <w:pPr>
        <w:ind w:left="7868" w:hanging="281"/>
      </w:pPr>
      <w:rPr>
        <w:rFonts w:hint="default"/>
        <w:lang w:val="ru-RU" w:eastAsia="en-US" w:bidi="ar-SA"/>
      </w:rPr>
    </w:lvl>
    <w:lvl w:ilvl="8" w:tplc="983C9B08">
      <w:numFmt w:val="bullet"/>
      <w:lvlText w:val="•"/>
      <w:lvlJc w:val="left"/>
      <w:pPr>
        <w:ind w:left="8741" w:hanging="281"/>
      </w:pPr>
      <w:rPr>
        <w:rFonts w:hint="default"/>
        <w:lang w:val="ru-RU" w:eastAsia="en-US" w:bidi="ar-SA"/>
      </w:rPr>
    </w:lvl>
  </w:abstractNum>
  <w:abstractNum w:abstractNumId="213">
    <w:nsid w:val="39FB08A5"/>
    <w:multiLevelType w:val="hybridMultilevel"/>
    <w:tmpl w:val="A6602E54"/>
    <w:lvl w:ilvl="0" w:tplc="B4A82E76">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D772CF18">
      <w:numFmt w:val="bullet"/>
      <w:lvlText w:val="•"/>
      <w:lvlJc w:val="left"/>
      <w:pPr>
        <w:ind w:left="2632" w:hanging="281"/>
      </w:pPr>
      <w:rPr>
        <w:rFonts w:hint="default"/>
        <w:lang w:val="ru-RU" w:eastAsia="en-US" w:bidi="ar-SA"/>
      </w:rPr>
    </w:lvl>
    <w:lvl w:ilvl="2" w:tplc="7B12C4AA">
      <w:numFmt w:val="bullet"/>
      <w:lvlText w:val="•"/>
      <w:lvlJc w:val="left"/>
      <w:pPr>
        <w:ind w:left="3505" w:hanging="281"/>
      </w:pPr>
      <w:rPr>
        <w:rFonts w:hint="default"/>
        <w:lang w:val="ru-RU" w:eastAsia="en-US" w:bidi="ar-SA"/>
      </w:rPr>
    </w:lvl>
    <w:lvl w:ilvl="3" w:tplc="3C4A32E2">
      <w:numFmt w:val="bullet"/>
      <w:lvlText w:val="•"/>
      <w:lvlJc w:val="left"/>
      <w:pPr>
        <w:ind w:left="4377" w:hanging="281"/>
      </w:pPr>
      <w:rPr>
        <w:rFonts w:hint="default"/>
        <w:lang w:val="ru-RU" w:eastAsia="en-US" w:bidi="ar-SA"/>
      </w:rPr>
    </w:lvl>
    <w:lvl w:ilvl="4" w:tplc="508ED2C4">
      <w:numFmt w:val="bullet"/>
      <w:lvlText w:val="•"/>
      <w:lvlJc w:val="left"/>
      <w:pPr>
        <w:ind w:left="5250" w:hanging="281"/>
      </w:pPr>
      <w:rPr>
        <w:rFonts w:hint="default"/>
        <w:lang w:val="ru-RU" w:eastAsia="en-US" w:bidi="ar-SA"/>
      </w:rPr>
    </w:lvl>
    <w:lvl w:ilvl="5" w:tplc="3B0C91F2">
      <w:numFmt w:val="bullet"/>
      <w:lvlText w:val="•"/>
      <w:lvlJc w:val="left"/>
      <w:pPr>
        <w:ind w:left="6123" w:hanging="281"/>
      </w:pPr>
      <w:rPr>
        <w:rFonts w:hint="default"/>
        <w:lang w:val="ru-RU" w:eastAsia="en-US" w:bidi="ar-SA"/>
      </w:rPr>
    </w:lvl>
    <w:lvl w:ilvl="6" w:tplc="62048DC4">
      <w:numFmt w:val="bullet"/>
      <w:lvlText w:val="•"/>
      <w:lvlJc w:val="left"/>
      <w:pPr>
        <w:ind w:left="6995" w:hanging="281"/>
      </w:pPr>
      <w:rPr>
        <w:rFonts w:hint="default"/>
        <w:lang w:val="ru-RU" w:eastAsia="en-US" w:bidi="ar-SA"/>
      </w:rPr>
    </w:lvl>
    <w:lvl w:ilvl="7" w:tplc="21481AA2">
      <w:numFmt w:val="bullet"/>
      <w:lvlText w:val="•"/>
      <w:lvlJc w:val="left"/>
      <w:pPr>
        <w:ind w:left="7868" w:hanging="281"/>
      </w:pPr>
      <w:rPr>
        <w:rFonts w:hint="default"/>
        <w:lang w:val="ru-RU" w:eastAsia="en-US" w:bidi="ar-SA"/>
      </w:rPr>
    </w:lvl>
    <w:lvl w:ilvl="8" w:tplc="34701722">
      <w:numFmt w:val="bullet"/>
      <w:lvlText w:val="•"/>
      <w:lvlJc w:val="left"/>
      <w:pPr>
        <w:ind w:left="8741" w:hanging="281"/>
      </w:pPr>
      <w:rPr>
        <w:rFonts w:hint="default"/>
        <w:lang w:val="ru-RU" w:eastAsia="en-US" w:bidi="ar-SA"/>
      </w:rPr>
    </w:lvl>
  </w:abstractNum>
  <w:abstractNum w:abstractNumId="214">
    <w:nsid w:val="3A13276F"/>
    <w:multiLevelType w:val="hybridMultilevel"/>
    <w:tmpl w:val="01B4BCE0"/>
    <w:lvl w:ilvl="0" w:tplc="6E983476">
      <w:start w:val="1"/>
      <w:numFmt w:val="decimal"/>
      <w:lvlText w:val="%1."/>
      <w:lvlJc w:val="left"/>
      <w:pPr>
        <w:ind w:left="531" w:hanging="567"/>
      </w:pPr>
      <w:rPr>
        <w:rFonts w:ascii="Times New Roman" w:eastAsia="Times New Roman" w:hAnsi="Times New Roman" w:cs="Times New Roman" w:hint="default"/>
        <w:spacing w:val="0"/>
        <w:w w:val="100"/>
        <w:sz w:val="28"/>
        <w:szCs w:val="28"/>
        <w:lang w:val="ru-RU" w:eastAsia="en-US" w:bidi="ar-SA"/>
      </w:rPr>
    </w:lvl>
    <w:lvl w:ilvl="1" w:tplc="E8548C2A">
      <w:numFmt w:val="bullet"/>
      <w:lvlText w:val="•"/>
      <w:lvlJc w:val="left"/>
      <w:pPr>
        <w:ind w:left="1383" w:hanging="567"/>
      </w:pPr>
      <w:rPr>
        <w:rFonts w:hint="default"/>
        <w:lang w:val="ru-RU" w:eastAsia="en-US" w:bidi="ar-SA"/>
      </w:rPr>
    </w:lvl>
    <w:lvl w:ilvl="2" w:tplc="C9020EF0">
      <w:numFmt w:val="bullet"/>
      <w:lvlText w:val="•"/>
      <w:lvlJc w:val="left"/>
      <w:pPr>
        <w:ind w:left="2227" w:hanging="567"/>
      </w:pPr>
      <w:rPr>
        <w:rFonts w:hint="default"/>
        <w:lang w:val="ru-RU" w:eastAsia="en-US" w:bidi="ar-SA"/>
      </w:rPr>
    </w:lvl>
    <w:lvl w:ilvl="3" w:tplc="5CEADD2C">
      <w:numFmt w:val="bullet"/>
      <w:lvlText w:val="•"/>
      <w:lvlJc w:val="left"/>
      <w:pPr>
        <w:ind w:left="3070" w:hanging="567"/>
      </w:pPr>
      <w:rPr>
        <w:rFonts w:hint="default"/>
        <w:lang w:val="ru-RU" w:eastAsia="en-US" w:bidi="ar-SA"/>
      </w:rPr>
    </w:lvl>
    <w:lvl w:ilvl="4" w:tplc="82A20840">
      <w:numFmt w:val="bullet"/>
      <w:lvlText w:val="•"/>
      <w:lvlJc w:val="left"/>
      <w:pPr>
        <w:ind w:left="3914" w:hanging="567"/>
      </w:pPr>
      <w:rPr>
        <w:rFonts w:hint="default"/>
        <w:lang w:val="ru-RU" w:eastAsia="en-US" w:bidi="ar-SA"/>
      </w:rPr>
    </w:lvl>
    <w:lvl w:ilvl="5" w:tplc="DA627D28">
      <w:numFmt w:val="bullet"/>
      <w:lvlText w:val="•"/>
      <w:lvlJc w:val="left"/>
      <w:pPr>
        <w:ind w:left="4757" w:hanging="567"/>
      </w:pPr>
      <w:rPr>
        <w:rFonts w:hint="default"/>
        <w:lang w:val="ru-RU" w:eastAsia="en-US" w:bidi="ar-SA"/>
      </w:rPr>
    </w:lvl>
    <w:lvl w:ilvl="6" w:tplc="E968C7D2">
      <w:numFmt w:val="bullet"/>
      <w:lvlText w:val="•"/>
      <w:lvlJc w:val="left"/>
      <w:pPr>
        <w:ind w:left="5601" w:hanging="567"/>
      </w:pPr>
      <w:rPr>
        <w:rFonts w:hint="default"/>
        <w:lang w:val="ru-RU" w:eastAsia="en-US" w:bidi="ar-SA"/>
      </w:rPr>
    </w:lvl>
    <w:lvl w:ilvl="7" w:tplc="7DFEF2D8">
      <w:numFmt w:val="bullet"/>
      <w:lvlText w:val="•"/>
      <w:lvlJc w:val="left"/>
      <w:pPr>
        <w:ind w:left="6445" w:hanging="567"/>
      </w:pPr>
      <w:rPr>
        <w:rFonts w:hint="default"/>
        <w:lang w:val="ru-RU" w:eastAsia="en-US" w:bidi="ar-SA"/>
      </w:rPr>
    </w:lvl>
    <w:lvl w:ilvl="8" w:tplc="06DC8092">
      <w:numFmt w:val="bullet"/>
      <w:lvlText w:val="•"/>
      <w:lvlJc w:val="left"/>
      <w:pPr>
        <w:ind w:left="7288" w:hanging="567"/>
      </w:pPr>
      <w:rPr>
        <w:rFonts w:hint="default"/>
        <w:lang w:val="ru-RU" w:eastAsia="en-US" w:bidi="ar-SA"/>
      </w:rPr>
    </w:lvl>
  </w:abstractNum>
  <w:abstractNum w:abstractNumId="215">
    <w:nsid w:val="3A4C2979"/>
    <w:multiLevelType w:val="hybridMultilevel"/>
    <w:tmpl w:val="A03248A2"/>
    <w:lvl w:ilvl="0" w:tplc="F970D49A">
      <w:start w:val="6"/>
      <w:numFmt w:val="decimal"/>
      <w:lvlText w:val="%1."/>
      <w:lvlJc w:val="left"/>
      <w:pPr>
        <w:ind w:left="284" w:hanging="346"/>
      </w:pPr>
      <w:rPr>
        <w:rFonts w:ascii="Times New Roman" w:eastAsia="Times New Roman" w:hAnsi="Times New Roman" w:cs="Times New Roman" w:hint="default"/>
        <w:w w:val="100"/>
        <w:sz w:val="28"/>
        <w:szCs w:val="28"/>
        <w:lang w:val="ru-RU" w:eastAsia="en-US" w:bidi="ar-SA"/>
      </w:rPr>
    </w:lvl>
    <w:lvl w:ilvl="1" w:tplc="B92ECFDA">
      <w:numFmt w:val="bullet"/>
      <w:lvlText w:val="•"/>
      <w:lvlJc w:val="left"/>
      <w:pPr>
        <w:ind w:left="1300" w:hanging="346"/>
      </w:pPr>
      <w:rPr>
        <w:rFonts w:hint="default"/>
        <w:lang w:val="ru-RU" w:eastAsia="en-US" w:bidi="ar-SA"/>
      </w:rPr>
    </w:lvl>
    <w:lvl w:ilvl="2" w:tplc="938AC13C">
      <w:numFmt w:val="bullet"/>
      <w:lvlText w:val="•"/>
      <w:lvlJc w:val="left"/>
      <w:pPr>
        <w:ind w:left="2321" w:hanging="346"/>
      </w:pPr>
      <w:rPr>
        <w:rFonts w:hint="default"/>
        <w:lang w:val="ru-RU" w:eastAsia="en-US" w:bidi="ar-SA"/>
      </w:rPr>
    </w:lvl>
    <w:lvl w:ilvl="3" w:tplc="97AC47C8">
      <w:numFmt w:val="bullet"/>
      <w:lvlText w:val="•"/>
      <w:lvlJc w:val="left"/>
      <w:pPr>
        <w:ind w:left="3341" w:hanging="346"/>
      </w:pPr>
      <w:rPr>
        <w:rFonts w:hint="default"/>
        <w:lang w:val="ru-RU" w:eastAsia="en-US" w:bidi="ar-SA"/>
      </w:rPr>
    </w:lvl>
    <w:lvl w:ilvl="4" w:tplc="10921D4C">
      <w:numFmt w:val="bullet"/>
      <w:lvlText w:val="•"/>
      <w:lvlJc w:val="left"/>
      <w:pPr>
        <w:ind w:left="4362" w:hanging="346"/>
      </w:pPr>
      <w:rPr>
        <w:rFonts w:hint="default"/>
        <w:lang w:val="ru-RU" w:eastAsia="en-US" w:bidi="ar-SA"/>
      </w:rPr>
    </w:lvl>
    <w:lvl w:ilvl="5" w:tplc="34FC289E">
      <w:numFmt w:val="bullet"/>
      <w:lvlText w:val="•"/>
      <w:lvlJc w:val="left"/>
      <w:pPr>
        <w:ind w:left="5383" w:hanging="346"/>
      </w:pPr>
      <w:rPr>
        <w:rFonts w:hint="default"/>
        <w:lang w:val="ru-RU" w:eastAsia="en-US" w:bidi="ar-SA"/>
      </w:rPr>
    </w:lvl>
    <w:lvl w:ilvl="6" w:tplc="844E0300">
      <w:numFmt w:val="bullet"/>
      <w:lvlText w:val="•"/>
      <w:lvlJc w:val="left"/>
      <w:pPr>
        <w:ind w:left="6403" w:hanging="346"/>
      </w:pPr>
      <w:rPr>
        <w:rFonts w:hint="default"/>
        <w:lang w:val="ru-RU" w:eastAsia="en-US" w:bidi="ar-SA"/>
      </w:rPr>
    </w:lvl>
    <w:lvl w:ilvl="7" w:tplc="934EC3A4">
      <w:numFmt w:val="bullet"/>
      <w:lvlText w:val="•"/>
      <w:lvlJc w:val="left"/>
      <w:pPr>
        <w:ind w:left="7424" w:hanging="346"/>
      </w:pPr>
      <w:rPr>
        <w:rFonts w:hint="default"/>
        <w:lang w:val="ru-RU" w:eastAsia="en-US" w:bidi="ar-SA"/>
      </w:rPr>
    </w:lvl>
    <w:lvl w:ilvl="8" w:tplc="F9A622B2">
      <w:numFmt w:val="bullet"/>
      <w:lvlText w:val="•"/>
      <w:lvlJc w:val="left"/>
      <w:pPr>
        <w:ind w:left="8445" w:hanging="346"/>
      </w:pPr>
      <w:rPr>
        <w:rFonts w:hint="default"/>
        <w:lang w:val="ru-RU" w:eastAsia="en-US" w:bidi="ar-SA"/>
      </w:rPr>
    </w:lvl>
  </w:abstractNum>
  <w:abstractNum w:abstractNumId="216">
    <w:nsid w:val="3AF57F1D"/>
    <w:multiLevelType w:val="hybridMultilevel"/>
    <w:tmpl w:val="95C42C7A"/>
    <w:styleLink w:val="145"/>
    <w:lvl w:ilvl="0" w:tplc="8A16E5B4">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80AFFA0">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66B002D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BD4EFC4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ECED9C0">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27FE7E10">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BE04375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169A6EC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8F76107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nsid w:val="3AF80B5F"/>
    <w:multiLevelType w:val="hybridMultilevel"/>
    <w:tmpl w:val="C70EEE58"/>
    <w:lvl w:ilvl="0" w:tplc="6D26E4D6">
      <w:start w:val="9"/>
      <w:numFmt w:val="decimal"/>
      <w:lvlText w:val="%1."/>
      <w:lvlJc w:val="left"/>
      <w:pPr>
        <w:ind w:left="1132" w:hanging="281"/>
        <w:jc w:val="right"/>
      </w:pPr>
      <w:rPr>
        <w:rFonts w:ascii="Times New Roman" w:eastAsia="Times New Roman" w:hAnsi="Times New Roman" w:cs="Times New Roman" w:hint="default"/>
        <w:i/>
        <w:iCs/>
        <w:spacing w:val="0"/>
        <w:w w:val="100"/>
        <w:sz w:val="28"/>
        <w:szCs w:val="28"/>
        <w:lang w:val="ru-RU" w:eastAsia="en-US" w:bidi="ar-SA"/>
      </w:rPr>
    </w:lvl>
    <w:lvl w:ilvl="1" w:tplc="72B26F84">
      <w:numFmt w:val="bullet"/>
      <w:lvlText w:val="•"/>
      <w:lvlJc w:val="left"/>
      <w:pPr>
        <w:ind w:left="2074" w:hanging="281"/>
      </w:pPr>
      <w:rPr>
        <w:rFonts w:hint="default"/>
        <w:lang w:val="ru-RU" w:eastAsia="en-US" w:bidi="ar-SA"/>
      </w:rPr>
    </w:lvl>
    <w:lvl w:ilvl="2" w:tplc="7C88E922">
      <w:numFmt w:val="bullet"/>
      <w:lvlText w:val="•"/>
      <w:lvlJc w:val="left"/>
      <w:pPr>
        <w:ind w:left="3009" w:hanging="281"/>
      </w:pPr>
      <w:rPr>
        <w:rFonts w:hint="default"/>
        <w:lang w:val="ru-RU" w:eastAsia="en-US" w:bidi="ar-SA"/>
      </w:rPr>
    </w:lvl>
    <w:lvl w:ilvl="3" w:tplc="40C08CB0">
      <w:numFmt w:val="bullet"/>
      <w:lvlText w:val="•"/>
      <w:lvlJc w:val="left"/>
      <w:pPr>
        <w:ind w:left="3943" w:hanging="281"/>
      </w:pPr>
      <w:rPr>
        <w:rFonts w:hint="default"/>
        <w:lang w:val="ru-RU" w:eastAsia="en-US" w:bidi="ar-SA"/>
      </w:rPr>
    </w:lvl>
    <w:lvl w:ilvl="4" w:tplc="A59034A4">
      <w:numFmt w:val="bullet"/>
      <w:lvlText w:val="•"/>
      <w:lvlJc w:val="left"/>
      <w:pPr>
        <w:ind w:left="4878" w:hanging="281"/>
      </w:pPr>
      <w:rPr>
        <w:rFonts w:hint="default"/>
        <w:lang w:val="ru-RU" w:eastAsia="en-US" w:bidi="ar-SA"/>
      </w:rPr>
    </w:lvl>
    <w:lvl w:ilvl="5" w:tplc="D988C16E">
      <w:numFmt w:val="bullet"/>
      <w:lvlText w:val="•"/>
      <w:lvlJc w:val="left"/>
      <w:pPr>
        <w:ind w:left="5813" w:hanging="281"/>
      </w:pPr>
      <w:rPr>
        <w:rFonts w:hint="default"/>
        <w:lang w:val="ru-RU" w:eastAsia="en-US" w:bidi="ar-SA"/>
      </w:rPr>
    </w:lvl>
    <w:lvl w:ilvl="6" w:tplc="20D28476">
      <w:numFmt w:val="bullet"/>
      <w:lvlText w:val="•"/>
      <w:lvlJc w:val="left"/>
      <w:pPr>
        <w:ind w:left="6747" w:hanging="281"/>
      </w:pPr>
      <w:rPr>
        <w:rFonts w:hint="default"/>
        <w:lang w:val="ru-RU" w:eastAsia="en-US" w:bidi="ar-SA"/>
      </w:rPr>
    </w:lvl>
    <w:lvl w:ilvl="7" w:tplc="1A9AC762">
      <w:numFmt w:val="bullet"/>
      <w:lvlText w:val="•"/>
      <w:lvlJc w:val="left"/>
      <w:pPr>
        <w:ind w:left="7682" w:hanging="281"/>
      </w:pPr>
      <w:rPr>
        <w:rFonts w:hint="default"/>
        <w:lang w:val="ru-RU" w:eastAsia="en-US" w:bidi="ar-SA"/>
      </w:rPr>
    </w:lvl>
    <w:lvl w:ilvl="8" w:tplc="7F0A169A">
      <w:numFmt w:val="bullet"/>
      <w:lvlText w:val="•"/>
      <w:lvlJc w:val="left"/>
      <w:pPr>
        <w:ind w:left="8617" w:hanging="281"/>
      </w:pPr>
      <w:rPr>
        <w:rFonts w:hint="default"/>
        <w:lang w:val="ru-RU" w:eastAsia="en-US" w:bidi="ar-SA"/>
      </w:rPr>
    </w:lvl>
  </w:abstractNum>
  <w:abstractNum w:abstractNumId="218">
    <w:nsid w:val="3B724D32"/>
    <w:multiLevelType w:val="hybridMultilevel"/>
    <w:tmpl w:val="539E2CF4"/>
    <w:styleLink w:val="189"/>
    <w:lvl w:ilvl="0" w:tplc="154A3A0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3E0178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E90ECA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lvl w:ilvl="3" w:tplc="D55480F8">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941" w:hanging="1584"/>
      </w:pPr>
      <w:rPr>
        <w:rFonts w:hAnsi="Arial Unicode MS"/>
        <w:caps w:val="0"/>
        <w:smallCaps w:val="0"/>
        <w:strike w:val="0"/>
        <w:dstrike w:val="0"/>
        <w:outline w:val="0"/>
        <w:emboss w:val="0"/>
        <w:imprint w:val="0"/>
        <w:spacing w:val="0"/>
        <w:w w:val="100"/>
        <w:kern w:val="0"/>
        <w:position w:val="0"/>
        <w:highlight w:val="none"/>
        <w:vertAlign w:val="baseline"/>
      </w:rPr>
    </w:lvl>
    <w:lvl w:ilvl="4" w:tplc="50A434EA">
      <w:start w:val="1"/>
      <w:numFmt w:val="decimal"/>
      <w:lvlText w:val="%5."/>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661" w:hanging="1584"/>
      </w:pPr>
      <w:rPr>
        <w:rFonts w:hAnsi="Arial Unicode MS"/>
        <w:caps w:val="0"/>
        <w:smallCaps w:val="0"/>
        <w:strike w:val="0"/>
        <w:dstrike w:val="0"/>
        <w:outline w:val="0"/>
        <w:emboss w:val="0"/>
        <w:imprint w:val="0"/>
        <w:spacing w:val="0"/>
        <w:w w:val="100"/>
        <w:kern w:val="0"/>
        <w:position w:val="0"/>
        <w:highlight w:val="none"/>
        <w:vertAlign w:val="baseline"/>
      </w:rPr>
    </w:lvl>
    <w:lvl w:ilvl="5" w:tplc="5FA6D386">
      <w:start w:val="1"/>
      <w:numFmt w:val="decimal"/>
      <w:lvlText w:val="%6."/>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3381" w:hanging="1584"/>
      </w:pPr>
      <w:rPr>
        <w:rFonts w:hAnsi="Arial Unicode MS"/>
        <w:caps w:val="0"/>
        <w:smallCaps w:val="0"/>
        <w:strike w:val="0"/>
        <w:dstrike w:val="0"/>
        <w:outline w:val="0"/>
        <w:emboss w:val="0"/>
        <w:imprint w:val="0"/>
        <w:spacing w:val="0"/>
        <w:w w:val="100"/>
        <w:kern w:val="0"/>
        <w:position w:val="0"/>
        <w:highlight w:val="none"/>
        <w:vertAlign w:val="baseline"/>
      </w:rPr>
    </w:lvl>
    <w:lvl w:ilvl="6" w:tplc="47146166">
      <w:start w:val="1"/>
      <w:numFmt w:val="decimal"/>
      <w:lvlText w:val="%7."/>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4101" w:hanging="1584"/>
      </w:pPr>
      <w:rPr>
        <w:rFonts w:hAnsi="Arial Unicode MS"/>
        <w:caps w:val="0"/>
        <w:smallCaps w:val="0"/>
        <w:strike w:val="0"/>
        <w:dstrike w:val="0"/>
        <w:outline w:val="0"/>
        <w:emboss w:val="0"/>
        <w:imprint w:val="0"/>
        <w:spacing w:val="0"/>
        <w:w w:val="100"/>
        <w:kern w:val="0"/>
        <w:position w:val="0"/>
        <w:highlight w:val="none"/>
        <w:vertAlign w:val="baseline"/>
      </w:rPr>
    </w:lvl>
    <w:lvl w:ilvl="7" w:tplc="004CAA72">
      <w:start w:val="1"/>
      <w:numFmt w:val="decimal"/>
      <w:lvlText w:val="%8."/>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821" w:hanging="1584"/>
      </w:pPr>
      <w:rPr>
        <w:rFonts w:hAnsi="Arial Unicode MS"/>
        <w:caps w:val="0"/>
        <w:smallCaps w:val="0"/>
        <w:strike w:val="0"/>
        <w:dstrike w:val="0"/>
        <w:outline w:val="0"/>
        <w:emboss w:val="0"/>
        <w:imprint w:val="0"/>
        <w:spacing w:val="0"/>
        <w:w w:val="100"/>
        <w:kern w:val="0"/>
        <w:position w:val="0"/>
        <w:highlight w:val="none"/>
        <w:vertAlign w:val="baseline"/>
      </w:rPr>
    </w:lvl>
    <w:lvl w:ilvl="8" w:tplc="4588F6CE">
      <w:start w:val="1"/>
      <w:numFmt w:val="decimal"/>
      <w:lvlText w:val="%9."/>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541"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9">
    <w:nsid w:val="3B992A4B"/>
    <w:multiLevelType w:val="hybridMultilevel"/>
    <w:tmpl w:val="6300710A"/>
    <w:lvl w:ilvl="0" w:tplc="13146CEE">
      <w:numFmt w:val="bullet"/>
      <w:lvlText w:val="—"/>
      <w:lvlJc w:val="left"/>
      <w:pPr>
        <w:ind w:left="1202" w:hanging="351"/>
      </w:pPr>
      <w:rPr>
        <w:rFonts w:ascii="Times New Roman" w:eastAsia="Times New Roman" w:hAnsi="Times New Roman" w:cs="Times New Roman" w:hint="default"/>
        <w:w w:val="100"/>
        <w:sz w:val="28"/>
        <w:szCs w:val="28"/>
        <w:lang w:val="ru-RU" w:eastAsia="en-US" w:bidi="ar-SA"/>
      </w:rPr>
    </w:lvl>
    <w:lvl w:ilvl="1" w:tplc="59243FB0">
      <w:numFmt w:val="bullet"/>
      <w:lvlText w:val=""/>
      <w:lvlJc w:val="left"/>
      <w:pPr>
        <w:ind w:left="1571" w:hanging="360"/>
      </w:pPr>
      <w:rPr>
        <w:rFonts w:ascii="Symbol" w:eastAsia="Symbol" w:hAnsi="Symbol" w:cs="Symbol" w:hint="default"/>
        <w:w w:val="100"/>
        <w:sz w:val="28"/>
        <w:szCs w:val="28"/>
        <w:lang w:val="ru-RU" w:eastAsia="en-US" w:bidi="ar-SA"/>
      </w:rPr>
    </w:lvl>
    <w:lvl w:ilvl="2" w:tplc="927AB564">
      <w:numFmt w:val="bullet"/>
      <w:lvlText w:val="•"/>
      <w:lvlJc w:val="left"/>
      <w:pPr>
        <w:ind w:left="2569" w:hanging="360"/>
      </w:pPr>
      <w:rPr>
        <w:rFonts w:hint="default"/>
        <w:lang w:val="ru-RU" w:eastAsia="en-US" w:bidi="ar-SA"/>
      </w:rPr>
    </w:lvl>
    <w:lvl w:ilvl="3" w:tplc="5DB69CE4">
      <w:numFmt w:val="bullet"/>
      <w:lvlText w:val="•"/>
      <w:lvlJc w:val="left"/>
      <w:pPr>
        <w:ind w:left="3559" w:hanging="360"/>
      </w:pPr>
      <w:rPr>
        <w:rFonts w:hint="default"/>
        <w:lang w:val="ru-RU" w:eastAsia="en-US" w:bidi="ar-SA"/>
      </w:rPr>
    </w:lvl>
    <w:lvl w:ilvl="4" w:tplc="85C694D6">
      <w:numFmt w:val="bullet"/>
      <w:lvlText w:val="•"/>
      <w:lvlJc w:val="left"/>
      <w:pPr>
        <w:ind w:left="4548" w:hanging="360"/>
      </w:pPr>
      <w:rPr>
        <w:rFonts w:hint="default"/>
        <w:lang w:val="ru-RU" w:eastAsia="en-US" w:bidi="ar-SA"/>
      </w:rPr>
    </w:lvl>
    <w:lvl w:ilvl="5" w:tplc="4C721B3C">
      <w:numFmt w:val="bullet"/>
      <w:lvlText w:val="•"/>
      <w:lvlJc w:val="left"/>
      <w:pPr>
        <w:ind w:left="5538" w:hanging="360"/>
      </w:pPr>
      <w:rPr>
        <w:rFonts w:hint="default"/>
        <w:lang w:val="ru-RU" w:eastAsia="en-US" w:bidi="ar-SA"/>
      </w:rPr>
    </w:lvl>
    <w:lvl w:ilvl="6" w:tplc="54EAFF2E">
      <w:numFmt w:val="bullet"/>
      <w:lvlText w:val="•"/>
      <w:lvlJc w:val="left"/>
      <w:pPr>
        <w:ind w:left="6528" w:hanging="360"/>
      </w:pPr>
      <w:rPr>
        <w:rFonts w:hint="default"/>
        <w:lang w:val="ru-RU" w:eastAsia="en-US" w:bidi="ar-SA"/>
      </w:rPr>
    </w:lvl>
    <w:lvl w:ilvl="7" w:tplc="3612CB96">
      <w:numFmt w:val="bullet"/>
      <w:lvlText w:val="•"/>
      <w:lvlJc w:val="left"/>
      <w:pPr>
        <w:ind w:left="7517" w:hanging="360"/>
      </w:pPr>
      <w:rPr>
        <w:rFonts w:hint="default"/>
        <w:lang w:val="ru-RU" w:eastAsia="en-US" w:bidi="ar-SA"/>
      </w:rPr>
    </w:lvl>
    <w:lvl w:ilvl="8" w:tplc="CAF480E2">
      <w:numFmt w:val="bullet"/>
      <w:lvlText w:val="•"/>
      <w:lvlJc w:val="left"/>
      <w:pPr>
        <w:ind w:left="8507" w:hanging="360"/>
      </w:pPr>
      <w:rPr>
        <w:rFonts w:hint="default"/>
        <w:lang w:val="ru-RU" w:eastAsia="en-US" w:bidi="ar-SA"/>
      </w:rPr>
    </w:lvl>
  </w:abstractNum>
  <w:abstractNum w:abstractNumId="220">
    <w:nsid w:val="3BA32701"/>
    <w:multiLevelType w:val="hybridMultilevel"/>
    <w:tmpl w:val="F67480E8"/>
    <w:lvl w:ilvl="0" w:tplc="E556BEA8">
      <w:start w:val="10"/>
      <w:numFmt w:val="decimal"/>
      <w:lvlText w:val="%1."/>
      <w:lvlJc w:val="left"/>
      <w:pPr>
        <w:ind w:left="909" w:hanging="453"/>
      </w:pPr>
      <w:rPr>
        <w:rFonts w:ascii="Times New Roman" w:eastAsia="Times New Roman" w:hAnsi="Times New Roman" w:cs="Times New Roman" w:hint="default"/>
        <w:i/>
        <w:iCs/>
        <w:w w:val="100"/>
        <w:sz w:val="28"/>
        <w:szCs w:val="28"/>
        <w:lang w:val="ru-RU" w:eastAsia="en-US" w:bidi="ar-SA"/>
      </w:rPr>
    </w:lvl>
    <w:lvl w:ilvl="1" w:tplc="E5709558">
      <w:numFmt w:val="bullet"/>
      <w:lvlText w:val="•"/>
      <w:lvlJc w:val="left"/>
      <w:pPr>
        <w:ind w:left="1858" w:hanging="453"/>
      </w:pPr>
      <w:rPr>
        <w:rFonts w:hint="default"/>
        <w:lang w:val="ru-RU" w:eastAsia="en-US" w:bidi="ar-SA"/>
      </w:rPr>
    </w:lvl>
    <w:lvl w:ilvl="2" w:tplc="D512AB1C">
      <w:numFmt w:val="bullet"/>
      <w:lvlText w:val="•"/>
      <w:lvlJc w:val="left"/>
      <w:pPr>
        <w:ind w:left="2817" w:hanging="453"/>
      </w:pPr>
      <w:rPr>
        <w:rFonts w:hint="default"/>
        <w:lang w:val="ru-RU" w:eastAsia="en-US" w:bidi="ar-SA"/>
      </w:rPr>
    </w:lvl>
    <w:lvl w:ilvl="3" w:tplc="00B6A1B0">
      <w:numFmt w:val="bullet"/>
      <w:lvlText w:val="•"/>
      <w:lvlJc w:val="left"/>
      <w:pPr>
        <w:ind w:left="3775" w:hanging="453"/>
      </w:pPr>
      <w:rPr>
        <w:rFonts w:hint="default"/>
        <w:lang w:val="ru-RU" w:eastAsia="en-US" w:bidi="ar-SA"/>
      </w:rPr>
    </w:lvl>
    <w:lvl w:ilvl="4" w:tplc="6B2A90D4">
      <w:numFmt w:val="bullet"/>
      <w:lvlText w:val="•"/>
      <w:lvlJc w:val="left"/>
      <w:pPr>
        <w:ind w:left="4734" w:hanging="453"/>
      </w:pPr>
      <w:rPr>
        <w:rFonts w:hint="default"/>
        <w:lang w:val="ru-RU" w:eastAsia="en-US" w:bidi="ar-SA"/>
      </w:rPr>
    </w:lvl>
    <w:lvl w:ilvl="5" w:tplc="B2CCB1EC">
      <w:numFmt w:val="bullet"/>
      <w:lvlText w:val="•"/>
      <w:lvlJc w:val="left"/>
      <w:pPr>
        <w:ind w:left="5693" w:hanging="453"/>
      </w:pPr>
      <w:rPr>
        <w:rFonts w:hint="default"/>
        <w:lang w:val="ru-RU" w:eastAsia="en-US" w:bidi="ar-SA"/>
      </w:rPr>
    </w:lvl>
    <w:lvl w:ilvl="6" w:tplc="40682670">
      <w:numFmt w:val="bullet"/>
      <w:lvlText w:val="•"/>
      <w:lvlJc w:val="left"/>
      <w:pPr>
        <w:ind w:left="6651" w:hanging="453"/>
      </w:pPr>
      <w:rPr>
        <w:rFonts w:hint="default"/>
        <w:lang w:val="ru-RU" w:eastAsia="en-US" w:bidi="ar-SA"/>
      </w:rPr>
    </w:lvl>
    <w:lvl w:ilvl="7" w:tplc="EC9A6EB0">
      <w:numFmt w:val="bullet"/>
      <w:lvlText w:val="•"/>
      <w:lvlJc w:val="left"/>
      <w:pPr>
        <w:ind w:left="7610" w:hanging="453"/>
      </w:pPr>
      <w:rPr>
        <w:rFonts w:hint="default"/>
        <w:lang w:val="ru-RU" w:eastAsia="en-US" w:bidi="ar-SA"/>
      </w:rPr>
    </w:lvl>
    <w:lvl w:ilvl="8" w:tplc="EC620872">
      <w:numFmt w:val="bullet"/>
      <w:lvlText w:val="•"/>
      <w:lvlJc w:val="left"/>
      <w:pPr>
        <w:ind w:left="8569" w:hanging="453"/>
      </w:pPr>
      <w:rPr>
        <w:rFonts w:hint="default"/>
        <w:lang w:val="ru-RU" w:eastAsia="en-US" w:bidi="ar-SA"/>
      </w:rPr>
    </w:lvl>
  </w:abstractNum>
  <w:abstractNum w:abstractNumId="221">
    <w:nsid w:val="3BD35808"/>
    <w:multiLevelType w:val="hybridMultilevel"/>
    <w:tmpl w:val="09D819AC"/>
    <w:lvl w:ilvl="0" w:tplc="49629620">
      <w:numFmt w:val="bullet"/>
      <w:lvlText w:val=""/>
      <w:lvlJc w:val="left"/>
      <w:pPr>
        <w:ind w:left="820" w:hanging="360"/>
      </w:pPr>
      <w:rPr>
        <w:rFonts w:ascii="Symbol" w:eastAsia="Symbol" w:hAnsi="Symbol" w:cs="Symbol" w:hint="default"/>
        <w:w w:val="100"/>
        <w:sz w:val="28"/>
        <w:szCs w:val="28"/>
        <w:lang w:val="ru-RU" w:eastAsia="en-US" w:bidi="ar-SA"/>
      </w:rPr>
    </w:lvl>
    <w:lvl w:ilvl="1" w:tplc="DBF84BB2">
      <w:numFmt w:val="bullet"/>
      <w:lvlText w:val="•"/>
      <w:lvlJc w:val="left"/>
      <w:pPr>
        <w:ind w:left="1216" w:hanging="360"/>
      </w:pPr>
      <w:rPr>
        <w:rFonts w:hint="default"/>
        <w:lang w:val="ru-RU" w:eastAsia="en-US" w:bidi="ar-SA"/>
      </w:rPr>
    </w:lvl>
    <w:lvl w:ilvl="2" w:tplc="74A4114C">
      <w:numFmt w:val="bullet"/>
      <w:lvlText w:val="•"/>
      <w:lvlJc w:val="left"/>
      <w:pPr>
        <w:ind w:left="1612" w:hanging="360"/>
      </w:pPr>
      <w:rPr>
        <w:rFonts w:hint="default"/>
        <w:lang w:val="ru-RU" w:eastAsia="en-US" w:bidi="ar-SA"/>
      </w:rPr>
    </w:lvl>
    <w:lvl w:ilvl="3" w:tplc="E97AA178">
      <w:numFmt w:val="bullet"/>
      <w:lvlText w:val="•"/>
      <w:lvlJc w:val="left"/>
      <w:pPr>
        <w:ind w:left="2008" w:hanging="360"/>
      </w:pPr>
      <w:rPr>
        <w:rFonts w:hint="default"/>
        <w:lang w:val="ru-RU" w:eastAsia="en-US" w:bidi="ar-SA"/>
      </w:rPr>
    </w:lvl>
    <w:lvl w:ilvl="4" w:tplc="EFC28084">
      <w:numFmt w:val="bullet"/>
      <w:lvlText w:val="•"/>
      <w:lvlJc w:val="left"/>
      <w:pPr>
        <w:ind w:left="2404" w:hanging="360"/>
      </w:pPr>
      <w:rPr>
        <w:rFonts w:hint="default"/>
        <w:lang w:val="ru-RU" w:eastAsia="en-US" w:bidi="ar-SA"/>
      </w:rPr>
    </w:lvl>
    <w:lvl w:ilvl="5" w:tplc="B7D4EF44">
      <w:numFmt w:val="bullet"/>
      <w:lvlText w:val="•"/>
      <w:lvlJc w:val="left"/>
      <w:pPr>
        <w:ind w:left="2801" w:hanging="360"/>
      </w:pPr>
      <w:rPr>
        <w:rFonts w:hint="default"/>
        <w:lang w:val="ru-RU" w:eastAsia="en-US" w:bidi="ar-SA"/>
      </w:rPr>
    </w:lvl>
    <w:lvl w:ilvl="6" w:tplc="9230D0AE">
      <w:numFmt w:val="bullet"/>
      <w:lvlText w:val="•"/>
      <w:lvlJc w:val="left"/>
      <w:pPr>
        <w:ind w:left="3197" w:hanging="360"/>
      </w:pPr>
      <w:rPr>
        <w:rFonts w:hint="default"/>
        <w:lang w:val="ru-RU" w:eastAsia="en-US" w:bidi="ar-SA"/>
      </w:rPr>
    </w:lvl>
    <w:lvl w:ilvl="7" w:tplc="28EEADAA">
      <w:numFmt w:val="bullet"/>
      <w:lvlText w:val="•"/>
      <w:lvlJc w:val="left"/>
      <w:pPr>
        <w:ind w:left="3593" w:hanging="360"/>
      </w:pPr>
      <w:rPr>
        <w:rFonts w:hint="default"/>
        <w:lang w:val="ru-RU" w:eastAsia="en-US" w:bidi="ar-SA"/>
      </w:rPr>
    </w:lvl>
    <w:lvl w:ilvl="8" w:tplc="EDBC0E4E">
      <w:numFmt w:val="bullet"/>
      <w:lvlText w:val="•"/>
      <w:lvlJc w:val="left"/>
      <w:pPr>
        <w:ind w:left="3989" w:hanging="360"/>
      </w:pPr>
      <w:rPr>
        <w:rFonts w:hint="default"/>
        <w:lang w:val="ru-RU" w:eastAsia="en-US" w:bidi="ar-SA"/>
      </w:rPr>
    </w:lvl>
  </w:abstractNum>
  <w:abstractNum w:abstractNumId="222">
    <w:nsid w:val="3C2F1A16"/>
    <w:multiLevelType w:val="hybridMultilevel"/>
    <w:tmpl w:val="FAF4E8A4"/>
    <w:lvl w:ilvl="0" w:tplc="64B26FA6">
      <w:start w:val="6"/>
      <w:numFmt w:val="decimal"/>
      <w:lvlText w:val="%1."/>
      <w:lvlJc w:val="left"/>
      <w:pPr>
        <w:ind w:left="1756" w:hanging="281"/>
        <w:jc w:val="right"/>
      </w:pPr>
      <w:rPr>
        <w:rFonts w:ascii="Times New Roman" w:eastAsia="Times New Roman" w:hAnsi="Times New Roman" w:cs="Times New Roman" w:hint="default"/>
        <w:i/>
        <w:iCs/>
        <w:spacing w:val="0"/>
        <w:w w:val="100"/>
        <w:sz w:val="28"/>
        <w:szCs w:val="28"/>
        <w:lang w:val="ru-RU" w:eastAsia="en-US" w:bidi="ar-SA"/>
      </w:rPr>
    </w:lvl>
    <w:lvl w:ilvl="1" w:tplc="C22EFFBE">
      <w:numFmt w:val="bullet"/>
      <w:lvlText w:val="•"/>
      <w:lvlJc w:val="left"/>
      <w:pPr>
        <w:ind w:left="2632" w:hanging="281"/>
      </w:pPr>
      <w:rPr>
        <w:rFonts w:hint="default"/>
        <w:lang w:val="ru-RU" w:eastAsia="en-US" w:bidi="ar-SA"/>
      </w:rPr>
    </w:lvl>
    <w:lvl w:ilvl="2" w:tplc="A6524290">
      <w:numFmt w:val="bullet"/>
      <w:lvlText w:val="•"/>
      <w:lvlJc w:val="left"/>
      <w:pPr>
        <w:ind w:left="3505" w:hanging="281"/>
      </w:pPr>
      <w:rPr>
        <w:rFonts w:hint="default"/>
        <w:lang w:val="ru-RU" w:eastAsia="en-US" w:bidi="ar-SA"/>
      </w:rPr>
    </w:lvl>
    <w:lvl w:ilvl="3" w:tplc="15E8D61C">
      <w:numFmt w:val="bullet"/>
      <w:lvlText w:val="•"/>
      <w:lvlJc w:val="left"/>
      <w:pPr>
        <w:ind w:left="4377" w:hanging="281"/>
      </w:pPr>
      <w:rPr>
        <w:rFonts w:hint="default"/>
        <w:lang w:val="ru-RU" w:eastAsia="en-US" w:bidi="ar-SA"/>
      </w:rPr>
    </w:lvl>
    <w:lvl w:ilvl="4" w:tplc="778E16DC">
      <w:numFmt w:val="bullet"/>
      <w:lvlText w:val="•"/>
      <w:lvlJc w:val="left"/>
      <w:pPr>
        <w:ind w:left="5250" w:hanging="281"/>
      </w:pPr>
      <w:rPr>
        <w:rFonts w:hint="default"/>
        <w:lang w:val="ru-RU" w:eastAsia="en-US" w:bidi="ar-SA"/>
      </w:rPr>
    </w:lvl>
    <w:lvl w:ilvl="5" w:tplc="5B22A2EA">
      <w:numFmt w:val="bullet"/>
      <w:lvlText w:val="•"/>
      <w:lvlJc w:val="left"/>
      <w:pPr>
        <w:ind w:left="6123" w:hanging="281"/>
      </w:pPr>
      <w:rPr>
        <w:rFonts w:hint="default"/>
        <w:lang w:val="ru-RU" w:eastAsia="en-US" w:bidi="ar-SA"/>
      </w:rPr>
    </w:lvl>
    <w:lvl w:ilvl="6" w:tplc="8E50F5CC">
      <w:numFmt w:val="bullet"/>
      <w:lvlText w:val="•"/>
      <w:lvlJc w:val="left"/>
      <w:pPr>
        <w:ind w:left="6995" w:hanging="281"/>
      </w:pPr>
      <w:rPr>
        <w:rFonts w:hint="default"/>
        <w:lang w:val="ru-RU" w:eastAsia="en-US" w:bidi="ar-SA"/>
      </w:rPr>
    </w:lvl>
    <w:lvl w:ilvl="7" w:tplc="3DEA8CFA">
      <w:numFmt w:val="bullet"/>
      <w:lvlText w:val="•"/>
      <w:lvlJc w:val="left"/>
      <w:pPr>
        <w:ind w:left="7868" w:hanging="281"/>
      </w:pPr>
      <w:rPr>
        <w:rFonts w:hint="default"/>
        <w:lang w:val="ru-RU" w:eastAsia="en-US" w:bidi="ar-SA"/>
      </w:rPr>
    </w:lvl>
    <w:lvl w:ilvl="8" w:tplc="BC64EA00">
      <w:numFmt w:val="bullet"/>
      <w:lvlText w:val="•"/>
      <w:lvlJc w:val="left"/>
      <w:pPr>
        <w:ind w:left="8741" w:hanging="281"/>
      </w:pPr>
      <w:rPr>
        <w:rFonts w:hint="default"/>
        <w:lang w:val="ru-RU" w:eastAsia="en-US" w:bidi="ar-SA"/>
      </w:rPr>
    </w:lvl>
  </w:abstractNum>
  <w:abstractNum w:abstractNumId="223">
    <w:nsid w:val="3CD73B50"/>
    <w:multiLevelType w:val="hybridMultilevel"/>
    <w:tmpl w:val="765074AC"/>
    <w:lvl w:ilvl="0" w:tplc="4BD6A492">
      <w:numFmt w:val="bullet"/>
      <w:lvlText w:val="—"/>
      <w:lvlJc w:val="left"/>
      <w:pPr>
        <w:ind w:left="1202" w:hanging="351"/>
      </w:pPr>
      <w:rPr>
        <w:rFonts w:ascii="Times New Roman" w:eastAsia="Times New Roman" w:hAnsi="Times New Roman" w:cs="Times New Roman" w:hint="default"/>
        <w:w w:val="100"/>
        <w:sz w:val="28"/>
        <w:szCs w:val="28"/>
        <w:lang w:val="ru-RU" w:eastAsia="en-US" w:bidi="ar-SA"/>
      </w:rPr>
    </w:lvl>
    <w:lvl w:ilvl="1" w:tplc="07E41B0C">
      <w:numFmt w:val="bullet"/>
      <w:lvlText w:val=""/>
      <w:lvlJc w:val="left"/>
      <w:pPr>
        <w:ind w:left="1629" w:hanging="360"/>
      </w:pPr>
      <w:rPr>
        <w:rFonts w:ascii="Symbol" w:eastAsia="Symbol" w:hAnsi="Symbol" w:cs="Symbol" w:hint="default"/>
        <w:w w:val="100"/>
        <w:sz w:val="28"/>
        <w:szCs w:val="28"/>
        <w:lang w:val="ru-RU" w:eastAsia="en-US" w:bidi="ar-SA"/>
      </w:rPr>
    </w:lvl>
    <w:lvl w:ilvl="2" w:tplc="0436D464">
      <w:numFmt w:val="bullet"/>
      <w:lvlText w:val="•"/>
      <w:lvlJc w:val="left"/>
      <w:pPr>
        <w:ind w:left="2605" w:hanging="360"/>
      </w:pPr>
      <w:rPr>
        <w:rFonts w:hint="default"/>
        <w:lang w:val="ru-RU" w:eastAsia="en-US" w:bidi="ar-SA"/>
      </w:rPr>
    </w:lvl>
    <w:lvl w:ilvl="3" w:tplc="8350040C">
      <w:numFmt w:val="bullet"/>
      <w:lvlText w:val="•"/>
      <w:lvlJc w:val="left"/>
      <w:pPr>
        <w:ind w:left="3590" w:hanging="360"/>
      </w:pPr>
      <w:rPr>
        <w:rFonts w:hint="default"/>
        <w:lang w:val="ru-RU" w:eastAsia="en-US" w:bidi="ar-SA"/>
      </w:rPr>
    </w:lvl>
    <w:lvl w:ilvl="4" w:tplc="9D4033A2">
      <w:numFmt w:val="bullet"/>
      <w:lvlText w:val="•"/>
      <w:lvlJc w:val="left"/>
      <w:pPr>
        <w:ind w:left="4575" w:hanging="360"/>
      </w:pPr>
      <w:rPr>
        <w:rFonts w:hint="default"/>
        <w:lang w:val="ru-RU" w:eastAsia="en-US" w:bidi="ar-SA"/>
      </w:rPr>
    </w:lvl>
    <w:lvl w:ilvl="5" w:tplc="264C9B30">
      <w:numFmt w:val="bullet"/>
      <w:lvlText w:val="•"/>
      <w:lvlJc w:val="left"/>
      <w:pPr>
        <w:ind w:left="5560" w:hanging="360"/>
      </w:pPr>
      <w:rPr>
        <w:rFonts w:hint="default"/>
        <w:lang w:val="ru-RU" w:eastAsia="en-US" w:bidi="ar-SA"/>
      </w:rPr>
    </w:lvl>
    <w:lvl w:ilvl="6" w:tplc="F814C4AE">
      <w:numFmt w:val="bullet"/>
      <w:lvlText w:val="•"/>
      <w:lvlJc w:val="left"/>
      <w:pPr>
        <w:ind w:left="6545" w:hanging="360"/>
      </w:pPr>
      <w:rPr>
        <w:rFonts w:hint="default"/>
        <w:lang w:val="ru-RU" w:eastAsia="en-US" w:bidi="ar-SA"/>
      </w:rPr>
    </w:lvl>
    <w:lvl w:ilvl="7" w:tplc="D7C4F77A">
      <w:numFmt w:val="bullet"/>
      <w:lvlText w:val="•"/>
      <w:lvlJc w:val="left"/>
      <w:pPr>
        <w:ind w:left="7530" w:hanging="360"/>
      </w:pPr>
      <w:rPr>
        <w:rFonts w:hint="default"/>
        <w:lang w:val="ru-RU" w:eastAsia="en-US" w:bidi="ar-SA"/>
      </w:rPr>
    </w:lvl>
    <w:lvl w:ilvl="8" w:tplc="BAEA1338">
      <w:numFmt w:val="bullet"/>
      <w:lvlText w:val="•"/>
      <w:lvlJc w:val="left"/>
      <w:pPr>
        <w:ind w:left="8516" w:hanging="360"/>
      </w:pPr>
      <w:rPr>
        <w:rFonts w:hint="default"/>
        <w:lang w:val="ru-RU" w:eastAsia="en-US" w:bidi="ar-SA"/>
      </w:rPr>
    </w:lvl>
  </w:abstractNum>
  <w:abstractNum w:abstractNumId="224">
    <w:nsid w:val="3D256E28"/>
    <w:multiLevelType w:val="hybridMultilevel"/>
    <w:tmpl w:val="79402404"/>
    <w:lvl w:ilvl="0" w:tplc="FD8A5BFC">
      <w:start w:val="10"/>
      <w:numFmt w:val="decimal"/>
      <w:lvlText w:val="%1."/>
      <w:lvlJc w:val="left"/>
      <w:pPr>
        <w:ind w:left="1894" w:hanging="420"/>
      </w:pPr>
      <w:rPr>
        <w:rFonts w:ascii="Times New Roman" w:eastAsia="Times New Roman" w:hAnsi="Times New Roman" w:cs="Times New Roman" w:hint="default"/>
        <w:i/>
        <w:iCs/>
        <w:w w:val="100"/>
        <w:sz w:val="28"/>
        <w:szCs w:val="28"/>
        <w:lang w:val="ru-RU" w:eastAsia="en-US" w:bidi="ar-SA"/>
      </w:rPr>
    </w:lvl>
    <w:lvl w:ilvl="1" w:tplc="4B185926">
      <w:numFmt w:val="bullet"/>
      <w:lvlText w:val="•"/>
      <w:lvlJc w:val="left"/>
      <w:pPr>
        <w:ind w:left="2758" w:hanging="420"/>
      </w:pPr>
      <w:rPr>
        <w:rFonts w:hint="default"/>
        <w:lang w:val="ru-RU" w:eastAsia="en-US" w:bidi="ar-SA"/>
      </w:rPr>
    </w:lvl>
    <w:lvl w:ilvl="2" w:tplc="8F9CDCA8">
      <w:numFmt w:val="bullet"/>
      <w:lvlText w:val="•"/>
      <w:lvlJc w:val="left"/>
      <w:pPr>
        <w:ind w:left="3617" w:hanging="420"/>
      </w:pPr>
      <w:rPr>
        <w:rFonts w:hint="default"/>
        <w:lang w:val="ru-RU" w:eastAsia="en-US" w:bidi="ar-SA"/>
      </w:rPr>
    </w:lvl>
    <w:lvl w:ilvl="3" w:tplc="DDF6CAF8">
      <w:numFmt w:val="bullet"/>
      <w:lvlText w:val="•"/>
      <w:lvlJc w:val="left"/>
      <w:pPr>
        <w:ind w:left="4475" w:hanging="420"/>
      </w:pPr>
      <w:rPr>
        <w:rFonts w:hint="default"/>
        <w:lang w:val="ru-RU" w:eastAsia="en-US" w:bidi="ar-SA"/>
      </w:rPr>
    </w:lvl>
    <w:lvl w:ilvl="4" w:tplc="46FCAC8C">
      <w:numFmt w:val="bullet"/>
      <w:lvlText w:val="•"/>
      <w:lvlJc w:val="left"/>
      <w:pPr>
        <w:ind w:left="5334" w:hanging="420"/>
      </w:pPr>
      <w:rPr>
        <w:rFonts w:hint="default"/>
        <w:lang w:val="ru-RU" w:eastAsia="en-US" w:bidi="ar-SA"/>
      </w:rPr>
    </w:lvl>
    <w:lvl w:ilvl="5" w:tplc="2572CDC2">
      <w:numFmt w:val="bullet"/>
      <w:lvlText w:val="•"/>
      <w:lvlJc w:val="left"/>
      <w:pPr>
        <w:ind w:left="6193" w:hanging="420"/>
      </w:pPr>
      <w:rPr>
        <w:rFonts w:hint="default"/>
        <w:lang w:val="ru-RU" w:eastAsia="en-US" w:bidi="ar-SA"/>
      </w:rPr>
    </w:lvl>
    <w:lvl w:ilvl="6" w:tplc="088E8208">
      <w:numFmt w:val="bullet"/>
      <w:lvlText w:val="•"/>
      <w:lvlJc w:val="left"/>
      <w:pPr>
        <w:ind w:left="7051" w:hanging="420"/>
      </w:pPr>
      <w:rPr>
        <w:rFonts w:hint="default"/>
        <w:lang w:val="ru-RU" w:eastAsia="en-US" w:bidi="ar-SA"/>
      </w:rPr>
    </w:lvl>
    <w:lvl w:ilvl="7" w:tplc="F426EBE8">
      <w:numFmt w:val="bullet"/>
      <w:lvlText w:val="•"/>
      <w:lvlJc w:val="left"/>
      <w:pPr>
        <w:ind w:left="7910" w:hanging="420"/>
      </w:pPr>
      <w:rPr>
        <w:rFonts w:hint="default"/>
        <w:lang w:val="ru-RU" w:eastAsia="en-US" w:bidi="ar-SA"/>
      </w:rPr>
    </w:lvl>
    <w:lvl w:ilvl="8" w:tplc="E0D873F8">
      <w:numFmt w:val="bullet"/>
      <w:lvlText w:val="•"/>
      <w:lvlJc w:val="left"/>
      <w:pPr>
        <w:ind w:left="8769" w:hanging="420"/>
      </w:pPr>
      <w:rPr>
        <w:rFonts w:hint="default"/>
        <w:lang w:val="ru-RU" w:eastAsia="en-US" w:bidi="ar-SA"/>
      </w:rPr>
    </w:lvl>
  </w:abstractNum>
  <w:abstractNum w:abstractNumId="225">
    <w:nsid w:val="3DA64252"/>
    <w:multiLevelType w:val="hybridMultilevel"/>
    <w:tmpl w:val="1ECA837C"/>
    <w:styleLink w:val="43"/>
    <w:lvl w:ilvl="0" w:tplc="AD08A390">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324498">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09AC86F4">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D64492A0">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770C7B18">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E598A368">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6926689E">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E6A6ED24">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37D41D3C">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6">
    <w:nsid w:val="3DAE08FF"/>
    <w:multiLevelType w:val="hybridMultilevel"/>
    <w:tmpl w:val="9D8A59EE"/>
    <w:lvl w:ilvl="0" w:tplc="933A7CD0">
      <w:start w:val="1"/>
      <w:numFmt w:val="decimal"/>
      <w:lvlText w:val="%1."/>
      <w:lvlJc w:val="left"/>
      <w:pPr>
        <w:ind w:left="1132" w:hanging="281"/>
        <w:jc w:val="right"/>
      </w:pPr>
      <w:rPr>
        <w:rFonts w:ascii="Times New Roman" w:eastAsia="Times New Roman" w:hAnsi="Times New Roman" w:cs="Times New Roman" w:hint="default"/>
        <w:w w:val="100"/>
        <w:sz w:val="28"/>
        <w:szCs w:val="28"/>
        <w:lang w:val="ru-RU" w:eastAsia="en-US" w:bidi="ar-SA"/>
      </w:rPr>
    </w:lvl>
    <w:lvl w:ilvl="1" w:tplc="9C224734">
      <w:numFmt w:val="bullet"/>
      <w:lvlText w:val="•"/>
      <w:lvlJc w:val="left"/>
      <w:pPr>
        <w:ind w:left="1393" w:hanging="281"/>
      </w:pPr>
      <w:rPr>
        <w:rFonts w:hint="default"/>
        <w:lang w:val="ru-RU" w:eastAsia="en-US" w:bidi="ar-SA"/>
      </w:rPr>
    </w:lvl>
    <w:lvl w:ilvl="2" w:tplc="EBEAF9DA">
      <w:numFmt w:val="bullet"/>
      <w:lvlText w:val="•"/>
      <w:lvlJc w:val="left"/>
      <w:pPr>
        <w:ind w:left="1646" w:hanging="281"/>
      </w:pPr>
      <w:rPr>
        <w:rFonts w:hint="default"/>
        <w:lang w:val="ru-RU" w:eastAsia="en-US" w:bidi="ar-SA"/>
      </w:rPr>
    </w:lvl>
    <w:lvl w:ilvl="3" w:tplc="E14E235C">
      <w:numFmt w:val="bullet"/>
      <w:lvlText w:val="•"/>
      <w:lvlJc w:val="left"/>
      <w:pPr>
        <w:ind w:left="1899" w:hanging="281"/>
      </w:pPr>
      <w:rPr>
        <w:rFonts w:hint="default"/>
        <w:lang w:val="ru-RU" w:eastAsia="en-US" w:bidi="ar-SA"/>
      </w:rPr>
    </w:lvl>
    <w:lvl w:ilvl="4" w:tplc="0AF83CF8">
      <w:numFmt w:val="bullet"/>
      <w:lvlText w:val="•"/>
      <w:lvlJc w:val="left"/>
      <w:pPr>
        <w:ind w:left="2153" w:hanging="281"/>
      </w:pPr>
      <w:rPr>
        <w:rFonts w:hint="default"/>
        <w:lang w:val="ru-RU" w:eastAsia="en-US" w:bidi="ar-SA"/>
      </w:rPr>
    </w:lvl>
    <w:lvl w:ilvl="5" w:tplc="797866E2">
      <w:numFmt w:val="bullet"/>
      <w:lvlText w:val="•"/>
      <w:lvlJc w:val="left"/>
      <w:pPr>
        <w:ind w:left="2406" w:hanging="281"/>
      </w:pPr>
      <w:rPr>
        <w:rFonts w:hint="default"/>
        <w:lang w:val="ru-RU" w:eastAsia="en-US" w:bidi="ar-SA"/>
      </w:rPr>
    </w:lvl>
    <w:lvl w:ilvl="6" w:tplc="76868D8A">
      <w:numFmt w:val="bullet"/>
      <w:lvlText w:val="•"/>
      <w:lvlJc w:val="left"/>
      <w:pPr>
        <w:ind w:left="2659" w:hanging="281"/>
      </w:pPr>
      <w:rPr>
        <w:rFonts w:hint="default"/>
        <w:lang w:val="ru-RU" w:eastAsia="en-US" w:bidi="ar-SA"/>
      </w:rPr>
    </w:lvl>
    <w:lvl w:ilvl="7" w:tplc="77AA1470">
      <w:numFmt w:val="bullet"/>
      <w:lvlText w:val="•"/>
      <w:lvlJc w:val="left"/>
      <w:pPr>
        <w:ind w:left="2913" w:hanging="281"/>
      </w:pPr>
      <w:rPr>
        <w:rFonts w:hint="default"/>
        <w:lang w:val="ru-RU" w:eastAsia="en-US" w:bidi="ar-SA"/>
      </w:rPr>
    </w:lvl>
    <w:lvl w:ilvl="8" w:tplc="6B948204">
      <w:numFmt w:val="bullet"/>
      <w:lvlText w:val="•"/>
      <w:lvlJc w:val="left"/>
      <w:pPr>
        <w:ind w:left="3166" w:hanging="281"/>
      </w:pPr>
      <w:rPr>
        <w:rFonts w:hint="default"/>
        <w:lang w:val="ru-RU" w:eastAsia="en-US" w:bidi="ar-SA"/>
      </w:rPr>
    </w:lvl>
  </w:abstractNum>
  <w:abstractNum w:abstractNumId="227">
    <w:nsid w:val="3E712DD1"/>
    <w:multiLevelType w:val="hybridMultilevel"/>
    <w:tmpl w:val="DBC0F7E2"/>
    <w:lvl w:ilvl="0" w:tplc="531241F8">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42B237DE">
      <w:numFmt w:val="bullet"/>
      <w:lvlText w:val="•"/>
      <w:lvlJc w:val="left"/>
      <w:pPr>
        <w:ind w:left="2074" w:hanging="281"/>
      </w:pPr>
      <w:rPr>
        <w:rFonts w:hint="default"/>
        <w:lang w:val="ru-RU" w:eastAsia="en-US" w:bidi="ar-SA"/>
      </w:rPr>
    </w:lvl>
    <w:lvl w:ilvl="2" w:tplc="AE1032EE">
      <w:numFmt w:val="bullet"/>
      <w:lvlText w:val="•"/>
      <w:lvlJc w:val="left"/>
      <w:pPr>
        <w:ind w:left="3009" w:hanging="281"/>
      </w:pPr>
      <w:rPr>
        <w:rFonts w:hint="default"/>
        <w:lang w:val="ru-RU" w:eastAsia="en-US" w:bidi="ar-SA"/>
      </w:rPr>
    </w:lvl>
    <w:lvl w:ilvl="3" w:tplc="4A52C336">
      <w:numFmt w:val="bullet"/>
      <w:lvlText w:val="•"/>
      <w:lvlJc w:val="left"/>
      <w:pPr>
        <w:ind w:left="3943" w:hanging="281"/>
      </w:pPr>
      <w:rPr>
        <w:rFonts w:hint="default"/>
        <w:lang w:val="ru-RU" w:eastAsia="en-US" w:bidi="ar-SA"/>
      </w:rPr>
    </w:lvl>
    <w:lvl w:ilvl="4" w:tplc="A7306EEA">
      <w:numFmt w:val="bullet"/>
      <w:lvlText w:val="•"/>
      <w:lvlJc w:val="left"/>
      <w:pPr>
        <w:ind w:left="4878" w:hanging="281"/>
      </w:pPr>
      <w:rPr>
        <w:rFonts w:hint="default"/>
        <w:lang w:val="ru-RU" w:eastAsia="en-US" w:bidi="ar-SA"/>
      </w:rPr>
    </w:lvl>
    <w:lvl w:ilvl="5" w:tplc="9FEA67D2">
      <w:numFmt w:val="bullet"/>
      <w:lvlText w:val="•"/>
      <w:lvlJc w:val="left"/>
      <w:pPr>
        <w:ind w:left="5813" w:hanging="281"/>
      </w:pPr>
      <w:rPr>
        <w:rFonts w:hint="default"/>
        <w:lang w:val="ru-RU" w:eastAsia="en-US" w:bidi="ar-SA"/>
      </w:rPr>
    </w:lvl>
    <w:lvl w:ilvl="6" w:tplc="3D38D616">
      <w:numFmt w:val="bullet"/>
      <w:lvlText w:val="•"/>
      <w:lvlJc w:val="left"/>
      <w:pPr>
        <w:ind w:left="6747" w:hanging="281"/>
      </w:pPr>
      <w:rPr>
        <w:rFonts w:hint="default"/>
        <w:lang w:val="ru-RU" w:eastAsia="en-US" w:bidi="ar-SA"/>
      </w:rPr>
    </w:lvl>
    <w:lvl w:ilvl="7" w:tplc="989E6048">
      <w:numFmt w:val="bullet"/>
      <w:lvlText w:val="•"/>
      <w:lvlJc w:val="left"/>
      <w:pPr>
        <w:ind w:left="7682" w:hanging="281"/>
      </w:pPr>
      <w:rPr>
        <w:rFonts w:hint="default"/>
        <w:lang w:val="ru-RU" w:eastAsia="en-US" w:bidi="ar-SA"/>
      </w:rPr>
    </w:lvl>
    <w:lvl w:ilvl="8" w:tplc="283CD548">
      <w:numFmt w:val="bullet"/>
      <w:lvlText w:val="•"/>
      <w:lvlJc w:val="left"/>
      <w:pPr>
        <w:ind w:left="8617" w:hanging="281"/>
      </w:pPr>
      <w:rPr>
        <w:rFonts w:hint="default"/>
        <w:lang w:val="ru-RU" w:eastAsia="en-US" w:bidi="ar-SA"/>
      </w:rPr>
    </w:lvl>
  </w:abstractNum>
  <w:abstractNum w:abstractNumId="228">
    <w:nsid w:val="3E72566A"/>
    <w:multiLevelType w:val="hybridMultilevel"/>
    <w:tmpl w:val="D5CC7B16"/>
    <w:lvl w:ilvl="0" w:tplc="5BF6465C">
      <w:start w:val="1"/>
      <w:numFmt w:val="decimal"/>
      <w:lvlText w:val="%1."/>
      <w:lvlJc w:val="left"/>
      <w:pPr>
        <w:ind w:left="909" w:hanging="317"/>
      </w:pPr>
      <w:rPr>
        <w:rFonts w:ascii="Times New Roman" w:eastAsia="Times New Roman" w:hAnsi="Times New Roman" w:cs="Times New Roman" w:hint="default"/>
        <w:w w:val="100"/>
        <w:sz w:val="28"/>
        <w:szCs w:val="28"/>
        <w:lang w:val="ru-RU" w:eastAsia="en-US" w:bidi="ar-SA"/>
      </w:rPr>
    </w:lvl>
    <w:lvl w:ilvl="1" w:tplc="BBB46BB6">
      <w:numFmt w:val="bullet"/>
      <w:lvlText w:val="•"/>
      <w:lvlJc w:val="left"/>
      <w:pPr>
        <w:ind w:left="1858" w:hanging="317"/>
      </w:pPr>
      <w:rPr>
        <w:rFonts w:hint="default"/>
        <w:lang w:val="ru-RU" w:eastAsia="en-US" w:bidi="ar-SA"/>
      </w:rPr>
    </w:lvl>
    <w:lvl w:ilvl="2" w:tplc="C20E4A96">
      <w:numFmt w:val="bullet"/>
      <w:lvlText w:val="•"/>
      <w:lvlJc w:val="left"/>
      <w:pPr>
        <w:ind w:left="2817" w:hanging="317"/>
      </w:pPr>
      <w:rPr>
        <w:rFonts w:hint="default"/>
        <w:lang w:val="ru-RU" w:eastAsia="en-US" w:bidi="ar-SA"/>
      </w:rPr>
    </w:lvl>
    <w:lvl w:ilvl="3" w:tplc="C66A8614">
      <w:numFmt w:val="bullet"/>
      <w:lvlText w:val="•"/>
      <w:lvlJc w:val="left"/>
      <w:pPr>
        <w:ind w:left="3775" w:hanging="317"/>
      </w:pPr>
      <w:rPr>
        <w:rFonts w:hint="default"/>
        <w:lang w:val="ru-RU" w:eastAsia="en-US" w:bidi="ar-SA"/>
      </w:rPr>
    </w:lvl>
    <w:lvl w:ilvl="4" w:tplc="40D6C4E0">
      <w:numFmt w:val="bullet"/>
      <w:lvlText w:val="•"/>
      <w:lvlJc w:val="left"/>
      <w:pPr>
        <w:ind w:left="4734" w:hanging="317"/>
      </w:pPr>
      <w:rPr>
        <w:rFonts w:hint="default"/>
        <w:lang w:val="ru-RU" w:eastAsia="en-US" w:bidi="ar-SA"/>
      </w:rPr>
    </w:lvl>
    <w:lvl w:ilvl="5" w:tplc="56264A2C">
      <w:numFmt w:val="bullet"/>
      <w:lvlText w:val="•"/>
      <w:lvlJc w:val="left"/>
      <w:pPr>
        <w:ind w:left="5693" w:hanging="317"/>
      </w:pPr>
      <w:rPr>
        <w:rFonts w:hint="default"/>
        <w:lang w:val="ru-RU" w:eastAsia="en-US" w:bidi="ar-SA"/>
      </w:rPr>
    </w:lvl>
    <w:lvl w:ilvl="6" w:tplc="CE6A3A32">
      <w:numFmt w:val="bullet"/>
      <w:lvlText w:val="•"/>
      <w:lvlJc w:val="left"/>
      <w:pPr>
        <w:ind w:left="6651" w:hanging="317"/>
      </w:pPr>
      <w:rPr>
        <w:rFonts w:hint="default"/>
        <w:lang w:val="ru-RU" w:eastAsia="en-US" w:bidi="ar-SA"/>
      </w:rPr>
    </w:lvl>
    <w:lvl w:ilvl="7" w:tplc="075E2564">
      <w:numFmt w:val="bullet"/>
      <w:lvlText w:val="•"/>
      <w:lvlJc w:val="left"/>
      <w:pPr>
        <w:ind w:left="7610" w:hanging="317"/>
      </w:pPr>
      <w:rPr>
        <w:rFonts w:hint="default"/>
        <w:lang w:val="ru-RU" w:eastAsia="en-US" w:bidi="ar-SA"/>
      </w:rPr>
    </w:lvl>
    <w:lvl w:ilvl="8" w:tplc="FA9278C6">
      <w:numFmt w:val="bullet"/>
      <w:lvlText w:val="•"/>
      <w:lvlJc w:val="left"/>
      <w:pPr>
        <w:ind w:left="8569" w:hanging="317"/>
      </w:pPr>
      <w:rPr>
        <w:rFonts w:hint="default"/>
        <w:lang w:val="ru-RU" w:eastAsia="en-US" w:bidi="ar-SA"/>
      </w:rPr>
    </w:lvl>
  </w:abstractNum>
  <w:abstractNum w:abstractNumId="229">
    <w:nsid w:val="3F20004D"/>
    <w:multiLevelType w:val="hybridMultilevel"/>
    <w:tmpl w:val="8864D542"/>
    <w:lvl w:ilvl="0" w:tplc="BC0A5532">
      <w:start w:val="1"/>
      <w:numFmt w:val="decimal"/>
      <w:lvlText w:val="%1."/>
      <w:lvlJc w:val="left"/>
      <w:pPr>
        <w:ind w:left="1132" w:hanging="281"/>
      </w:pPr>
      <w:rPr>
        <w:rFonts w:ascii="Times New Roman" w:eastAsia="Times New Roman" w:hAnsi="Times New Roman" w:cs="Times New Roman" w:hint="default"/>
        <w:spacing w:val="0"/>
        <w:w w:val="100"/>
        <w:sz w:val="28"/>
        <w:szCs w:val="28"/>
        <w:lang w:val="ru-RU" w:eastAsia="en-US" w:bidi="ar-SA"/>
      </w:rPr>
    </w:lvl>
    <w:lvl w:ilvl="1" w:tplc="D5420096">
      <w:numFmt w:val="bullet"/>
      <w:lvlText w:val="•"/>
      <w:lvlJc w:val="left"/>
      <w:pPr>
        <w:ind w:left="2074" w:hanging="281"/>
      </w:pPr>
      <w:rPr>
        <w:rFonts w:hint="default"/>
        <w:lang w:val="ru-RU" w:eastAsia="en-US" w:bidi="ar-SA"/>
      </w:rPr>
    </w:lvl>
    <w:lvl w:ilvl="2" w:tplc="D58E47F8">
      <w:numFmt w:val="bullet"/>
      <w:lvlText w:val="•"/>
      <w:lvlJc w:val="left"/>
      <w:pPr>
        <w:ind w:left="3009" w:hanging="281"/>
      </w:pPr>
      <w:rPr>
        <w:rFonts w:hint="default"/>
        <w:lang w:val="ru-RU" w:eastAsia="en-US" w:bidi="ar-SA"/>
      </w:rPr>
    </w:lvl>
    <w:lvl w:ilvl="3" w:tplc="69623B34">
      <w:numFmt w:val="bullet"/>
      <w:lvlText w:val="•"/>
      <w:lvlJc w:val="left"/>
      <w:pPr>
        <w:ind w:left="3943" w:hanging="281"/>
      </w:pPr>
      <w:rPr>
        <w:rFonts w:hint="default"/>
        <w:lang w:val="ru-RU" w:eastAsia="en-US" w:bidi="ar-SA"/>
      </w:rPr>
    </w:lvl>
    <w:lvl w:ilvl="4" w:tplc="9DF2E100">
      <w:numFmt w:val="bullet"/>
      <w:lvlText w:val="•"/>
      <w:lvlJc w:val="left"/>
      <w:pPr>
        <w:ind w:left="4878" w:hanging="281"/>
      </w:pPr>
      <w:rPr>
        <w:rFonts w:hint="default"/>
        <w:lang w:val="ru-RU" w:eastAsia="en-US" w:bidi="ar-SA"/>
      </w:rPr>
    </w:lvl>
    <w:lvl w:ilvl="5" w:tplc="3B883736">
      <w:numFmt w:val="bullet"/>
      <w:lvlText w:val="•"/>
      <w:lvlJc w:val="left"/>
      <w:pPr>
        <w:ind w:left="5813" w:hanging="281"/>
      </w:pPr>
      <w:rPr>
        <w:rFonts w:hint="default"/>
        <w:lang w:val="ru-RU" w:eastAsia="en-US" w:bidi="ar-SA"/>
      </w:rPr>
    </w:lvl>
    <w:lvl w:ilvl="6" w:tplc="60E004A8">
      <w:numFmt w:val="bullet"/>
      <w:lvlText w:val="•"/>
      <w:lvlJc w:val="left"/>
      <w:pPr>
        <w:ind w:left="6747" w:hanging="281"/>
      </w:pPr>
      <w:rPr>
        <w:rFonts w:hint="default"/>
        <w:lang w:val="ru-RU" w:eastAsia="en-US" w:bidi="ar-SA"/>
      </w:rPr>
    </w:lvl>
    <w:lvl w:ilvl="7" w:tplc="F3106C1C">
      <w:numFmt w:val="bullet"/>
      <w:lvlText w:val="•"/>
      <w:lvlJc w:val="left"/>
      <w:pPr>
        <w:ind w:left="7682" w:hanging="281"/>
      </w:pPr>
      <w:rPr>
        <w:rFonts w:hint="default"/>
        <w:lang w:val="ru-RU" w:eastAsia="en-US" w:bidi="ar-SA"/>
      </w:rPr>
    </w:lvl>
    <w:lvl w:ilvl="8" w:tplc="C832B79E">
      <w:numFmt w:val="bullet"/>
      <w:lvlText w:val="•"/>
      <w:lvlJc w:val="left"/>
      <w:pPr>
        <w:ind w:left="8617" w:hanging="281"/>
      </w:pPr>
      <w:rPr>
        <w:rFonts w:hint="default"/>
        <w:lang w:val="ru-RU" w:eastAsia="en-US" w:bidi="ar-SA"/>
      </w:rPr>
    </w:lvl>
  </w:abstractNum>
  <w:abstractNum w:abstractNumId="230">
    <w:nsid w:val="3F5018C0"/>
    <w:multiLevelType w:val="hybridMultilevel"/>
    <w:tmpl w:val="8CDA2B46"/>
    <w:lvl w:ilvl="0" w:tplc="A9DE5796">
      <w:start w:val="7"/>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698A7468">
      <w:numFmt w:val="bullet"/>
      <w:lvlText w:val="•"/>
      <w:lvlJc w:val="left"/>
      <w:pPr>
        <w:ind w:left="2632" w:hanging="281"/>
      </w:pPr>
      <w:rPr>
        <w:rFonts w:hint="default"/>
        <w:lang w:val="ru-RU" w:eastAsia="en-US" w:bidi="ar-SA"/>
      </w:rPr>
    </w:lvl>
    <w:lvl w:ilvl="2" w:tplc="1CE857F6">
      <w:numFmt w:val="bullet"/>
      <w:lvlText w:val="•"/>
      <w:lvlJc w:val="left"/>
      <w:pPr>
        <w:ind w:left="3505" w:hanging="281"/>
      </w:pPr>
      <w:rPr>
        <w:rFonts w:hint="default"/>
        <w:lang w:val="ru-RU" w:eastAsia="en-US" w:bidi="ar-SA"/>
      </w:rPr>
    </w:lvl>
    <w:lvl w:ilvl="3" w:tplc="D1DEE658">
      <w:numFmt w:val="bullet"/>
      <w:lvlText w:val="•"/>
      <w:lvlJc w:val="left"/>
      <w:pPr>
        <w:ind w:left="4377" w:hanging="281"/>
      </w:pPr>
      <w:rPr>
        <w:rFonts w:hint="default"/>
        <w:lang w:val="ru-RU" w:eastAsia="en-US" w:bidi="ar-SA"/>
      </w:rPr>
    </w:lvl>
    <w:lvl w:ilvl="4" w:tplc="3984EE50">
      <w:numFmt w:val="bullet"/>
      <w:lvlText w:val="•"/>
      <w:lvlJc w:val="left"/>
      <w:pPr>
        <w:ind w:left="5250" w:hanging="281"/>
      </w:pPr>
      <w:rPr>
        <w:rFonts w:hint="default"/>
        <w:lang w:val="ru-RU" w:eastAsia="en-US" w:bidi="ar-SA"/>
      </w:rPr>
    </w:lvl>
    <w:lvl w:ilvl="5" w:tplc="0B8C413C">
      <w:numFmt w:val="bullet"/>
      <w:lvlText w:val="•"/>
      <w:lvlJc w:val="left"/>
      <w:pPr>
        <w:ind w:left="6123" w:hanging="281"/>
      </w:pPr>
      <w:rPr>
        <w:rFonts w:hint="default"/>
        <w:lang w:val="ru-RU" w:eastAsia="en-US" w:bidi="ar-SA"/>
      </w:rPr>
    </w:lvl>
    <w:lvl w:ilvl="6" w:tplc="153C19F0">
      <w:numFmt w:val="bullet"/>
      <w:lvlText w:val="•"/>
      <w:lvlJc w:val="left"/>
      <w:pPr>
        <w:ind w:left="6995" w:hanging="281"/>
      </w:pPr>
      <w:rPr>
        <w:rFonts w:hint="default"/>
        <w:lang w:val="ru-RU" w:eastAsia="en-US" w:bidi="ar-SA"/>
      </w:rPr>
    </w:lvl>
    <w:lvl w:ilvl="7" w:tplc="6142A748">
      <w:numFmt w:val="bullet"/>
      <w:lvlText w:val="•"/>
      <w:lvlJc w:val="left"/>
      <w:pPr>
        <w:ind w:left="7868" w:hanging="281"/>
      </w:pPr>
      <w:rPr>
        <w:rFonts w:hint="default"/>
        <w:lang w:val="ru-RU" w:eastAsia="en-US" w:bidi="ar-SA"/>
      </w:rPr>
    </w:lvl>
    <w:lvl w:ilvl="8" w:tplc="11EAAC8A">
      <w:numFmt w:val="bullet"/>
      <w:lvlText w:val="•"/>
      <w:lvlJc w:val="left"/>
      <w:pPr>
        <w:ind w:left="8741" w:hanging="281"/>
      </w:pPr>
      <w:rPr>
        <w:rFonts w:hint="default"/>
        <w:lang w:val="ru-RU" w:eastAsia="en-US" w:bidi="ar-SA"/>
      </w:rPr>
    </w:lvl>
  </w:abstractNum>
  <w:abstractNum w:abstractNumId="231">
    <w:nsid w:val="3F5D1134"/>
    <w:multiLevelType w:val="hybridMultilevel"/>
    <w:tmpl w:val="37B0CE76"/>
    <w:lvl w:ilvl="0" w:tplc="0C80E73A">
      <w:start w:val="1"/>
      <w:numFmt w:val="decimal"/>
      <w:lvlText w:val="%1."/>
      <w:lvlJc w:val="left"/>
      <w:pPr>
        <w:ind w:left="565" w:hanging="281"/>
        <w:jc w:val="right"/>
      </w:pPr>
      <w:rPr>
        <w:rFonts w:hint="default"/>
        <w:b/>
        <w:bCs/>
        <w:i/>
        <w:iCs/>
        <w:spacing w:val="0"/>
        <w:w w:val="100"/>
        <w:lang w:val="ru-RU" w:eastAsia="en-US" w:bidi="ar-SA"/>
      </w:rPr>
    </w:lvl>
    <w:lvl w:ilvl="1" w:tplc="3C2CF2E0">
      <w:numFmt w:val="bullet"/>
      <w:lvlText w:val="•"/>
      <w:lvlJc w:val="left"/>
      <w:pPr>
        <w:ind w:left="1552" w:hanging="281"/>
      </w:pPr>
      <w:rPr>
        <w:rFonts w:hint="default"/>
        <w:lang w:val="ru-RU" w:eastAsia="en-US" w:bidi="ar-SA"/>
      </w:rPr>
    </w:lvl>
    <w:lvl w:ilvl="2" w:tplc="0C76713E">
      <w:numFmt w:val="bullet"/>
      <w:lvlText w:val="•"/>
      <w:lvlJc w:val="left"/>
      <w:pPr>
        <w:ind w:left="2545" w:hanging="281"/>
      </w:pPr>
      <w:rPr>
        <w:rFonts w:hint="default"/>
        <w:lang w:val="ru-RU" w:eastAsia="en-US" w:bidi="ar-SA"/>
      </w:rPr>
    </w:lvl>
    <w:lvl w:ilvl="3" w:tplc="EA86A102">
      <w:numFmt w:val="bullet"/>
      <w:lvlText w:val="•"/>
      <w:lvlJc w:val="left"/>
      <w:pPr>
        <w:ind w:left="3537" w:hanging="281"/>
      </w:pPr>
      <w:rPr>
        <w:rFonts w:hint="default"/>
        <w:lang w:val="ru-RU" w:eastAsia="en-US" w:bidi="ar-SA"/>
      </w:rPr>
    </w:lvl>
    <w:lvl w:ilvl="4" w:tplc="4F0E5884">
      <w:numFmt w:val="bullet"/>
      <w:lvlText w:val="•"/>
      <w:lvlJc w:val="left"/>
      <w:pPr>
        <w:ind w:left="4530" w:hanging="281"/>
      </w:pPr>
      <w:rPr>
        <w:rFonts w:hint="default"/>
        <w:lang w:val="ru-RU" w:eastAsia="en-US" w:bidi="ar-SA"/>
      </w:rPr>
    </w:lvl>
    <w:lvl w:ilvl="5" w:tplc="4A9E05BC">
      <w:numFmt w:val="bullet"/>
      <w:lvlText w:val="•"/>
      <w:lvlJc w:val="left"/>
      <w:pPr>
        <w:ind w:left="5523" w:hanging="281"/>
      </w:pPr>
      <w:rPr>
        <w:rFonts w:hint="default"/>
        <w:lang w:val="ru-RU" w:eastAsia="en-US" w:bidi="ar-SA"/>
      </w:rPr>
    </w:lvl>
    <w:lvl w:ilvl="6" w:tplc="5956A7F2">
      <w:numFmt w:val="bullet"/>
      <w:lvlText w:val="•"/>
      <w:lvlJc w:val="left"/>
      <w:pPr>
        <w:ind w:left="6515" w:hanging="281"/>
      </w:pPr>
      <w:rPr>
        <w:rFonts w:hint="default"/>
        <w:lang w:val="ru-RU" w:eastAsia="en-US" w:bidi="ar-SA"/>
      </w:rPr>
    </w:lvl>
    <w:lvl w:ilvl="7" w:tplc="7BFE372C">
      <w:numFmt w:val="bullet"/>
      <w:lvlText w:val="•"/>
      <w:lvlJc w:val="left"/>
      <w:pPr>
        <w:ind w:left="7508" w:hanging="281"/>
      </w:pPr>
      <w:rPr>
        <w:rFonts w:hint="default"/>
        <w:lang w:val="ru-RU" w:eastAsia="en-US" w:bidi="ar-SA"/>
      </w:rPr>
    </w:lvl>
    <w:lvl w:ilvl="8" w:tplc="DC66E592">
      <w:numFmt w:val="bullet"/>
      <w:lvlText w:val="•"/>
      <w:lvlJc w:val="left"/>
      <w:pPr>
        <w:ind w:left="8501" w:hanging="281"/>
      </w:pPr>
      <w:rPr>
        <w:rFonts w:hint="default"/>
        <w:lang w:val="ru-RU" w:eastAsia="en-US" w:bidi="ar-SA"/>
      </w:rPr>
    </w:lvl>
  </w:abstractNum>
  <w:abstractNum w:abstractNumId="232">
    <w:nsid w:val="3F6704B7"/>
    <w:multiLevelType w:val="hybridMultilevel"/>
    <w:tmpl w:val="3BE4E646"/>
    <w:lvl w:ilvl="0" w:tplc="CECAC1C2">
      <w:start w:val="1"/>
      <w:numFmt w:val="decimal"/>
      <w:lvlText w:val="%1)"/>
      <w:lvlJc w:val="left"/>
      <w:pPr>
        <w:ind w:left="909" w:hanging="360"/>
      </w:pPr>
      <w:rPr>
        <w:rFonts w:ascii="Times New Roman" w:eastAsia="Times New Roman" w:hAnsi="Times New Roman" w:cs="Times New Roman" w:hint="default"/>
        <w:i/>
        <w:iCs/>
        <w:spacing w:val="0"/>
        <w:w w:val="100"/>
        <w:sz w:val="28"/>
        <w:szCs w:val="28"/>
        <w:lang w:val="ru-RU" w:eastAsia="en-US" w:bidi="ar-SA"/>
      </w:rPr>
    </w:lvl>
    <w:lvl w:ilvl="1" w:tplc="A80664AC">
      <w:numFmt w:val="bullet"/>
      <w:lvlText w:val="•"/>
      <w:lvlJc w:val="left"/>
      <w:pPr>
        <w:ind w:left="1858" w:hanging="360"/>
      </w:pPr>
      <w:rPr>
        <w:rFonts w:hint="default"/>
        <w:lang w:val="ru-RU" w:eastAsia="en-US" w:bidi="ar-SA"/>
      </w:rPr>
    </w:lvl>
    <w:lvl w:ilvl="2" w:tplc="AC9210F8">
      <w:numFmt w:val="bullet"/>
      <w:lvlText w:val="•"/>
      <w:lvlJc w:val="left"/>
      <w:pPr>
        <w:ind w:left="2817" w:hanging="360"/>
      </w:pPr>
      <w:rPr>
        <w:rFonts w:hint="default"/>
        <w:lang w:val="ru-RU" w:eastAsia="en-US" w:bidi="ar-SA"/>
      </w:rPr>
    </w:lvl>
    <w:lvl w:ilvl="3" w:tplc="4652263E">
      <w:numFmt w:val="bullet"/>
      <w:lvlText w:val="•"/>
      <w:lvlJc w:val="left"/>
      <w:pPr>
        <w:ind w:left="3775" w:hanging="360"/>
      </w:pPr>
      <w:rPr>
        <w:rFonts w:hint="default"/>
        <w:lang w:val="ru-RU" w:eastAsia="en-US" w:bidi="ar-SA"/>
      </w:rPr>
    </w:lvl>
    <w:lvl w:ilvl="4" w:tplc="71424BDE">
      <w:numFmt w:val="bullet"/>
      <w:lvlText w:val="•"/>
      <w:lvlJc w:val="left"/>
      <w:pPr>
        <w:ind w:left="4734" w:hanging="360"/>
      </w:pPr>
      <w:rPr>
        <w:rFonts w:hint="default"/>
        <w:lang w:val="ru-RU" w:eastAsia="en-US" w:bidi="ar-SA"/>
      </w:rPr>
    </w:lvl>
    <w:lvl w:ilvl="5" w:tplc="D286FBD8">
      <w:numFmt w:val="bullet"/>
      <w:lvlText w:val="•"/>
      <w:lvlJc w:val="left"/>
      <w:pPr>
        <w:ind w:left="5693" w:hanging="360"/>
      </w:pPr>
      <w:rPr>
        <w:rFonts w:hint="default"/>
        <w:lang w:val="ru-RU" w:eastAsia="en-US" w:bidi="ar-SA"/>
      </w:rPr>
    </w:lvl>
    <w:lvl w:ilvl="6" w:tplc="4CC0E078">
      <w:numFmt w:val="bullet"/>
      <w:lvlText w:val="•"/>
      <w:lvlJc w:val="left"/>
      <w:pPr>
        <w:ind w:left="6651" w:hanging="360"/>
      </w:pPr>
      <w:rPr>
        <w:rFonts w:hint="default"/>
        <w:lang w:val="ru-RU" w:eastAsia="en-US" w:bidi="ar-SA"/>
      </w:rPr>
    </w:lvl>
    <w:lvl w:ilvl="7" w:tplc="0CA2E9E4">
      <w:numFmt w:val="bullet"/>
      <w:lvlText w:val="•"/>
      <w:lvlJc w:val="left"/>
      <w:pPr>
        <w:ind w:left="7610" w:hanging="360"/>
      </w:pPr>
      <w:rPr>
        <w:rFonts w:hint="default"/>
        <w:lang w:val="ru-RU" w:eastAsia="en-US" w:bidi="ar-SA"/>
      </w:rPr>
    </w:lvl>
    <w:lvl w:ilvl="8" w:tplc="59F0BCFC">
      <w:numFmt w:val="bullet"/>
      <w:lvlText w:val="•"/>
      <w:lvlJc w:val="left"/>
      <w:pPr>
        <w:ind w:left="8569" w:hanging="360"/>
      </w:pPr>
      <w:rPr>
        <w:rFonts w:hint="default"/>
        <w:lang w:val="ru-RU" w:eastAsia="en-US" w:bidi="ar-SA"/>
      </w:rPr>
    </w:lvl>
  </w:abstractNum>
  <w:abstractNum w:abstractNumId="233">
    <w:nsid w:val="3F6E0D24"/>
    <w:multiLevelType w:val="hybridMultilevel"/>
    <w:tmpl w:val="82C66264"/>
    <w:lvl w:ilvl="0" w:tplc="2E50208E">
      <w:start w:val="1"/>
      <w:numFmt w:val="lowerLetter"/>
      <w:lvlText w:val="%1."/>
      <w:lvlJc w:val="left"/>
      <w:pPr>
        <w:ind w:left="655" w:hanging="264"/>
      </w:pPr>
      <w:rPr>
        <w:rFonts w:ascii="Times New Roman" w:eastAsia="Times New Roman" w:hAnsi="Times New Roman" w:cs="Times New Roman" w:hint="default"/>
        <w:w w:val="100"/>
        <w:sz w:val="28"/>
        <w:szCs w:val="28"/>
        <w:lang w:val="ru-RU" w:eastAsia="en-US" w:bidi="ar-SA"/>
      </w:rPr>
    </w:lvl>
    <w:lvl w:ilvl="1" w:tplc="73B8C926">
      <w:numFmt w:val="bullet"/>
      <w:lvlText w:val="•"/>
      <w:lvlJc w:val="left"/>
      <w:pPr>
        <w:ind w:left="1072" w:hanging="264"/>
      </w:pPr>
      <w:rPr>
        <w:rFonts w:hint="default"/>
        <w:lang w:val="ru-RU" w:eastAsia="en-US" w:bidi="ar-SA"/>
      </w:rPr>
    </w:lvl>
    <w:lvl w:ilvl="2" w:tplc="465239BC">
      <w:numFmt w:val="bullet"/>
      <w:lvlText w:val="•"/>
      <w:lvlJc w:val="left"/>
      <w:pPr>
        <w:ind w:left="1484" w:hanging="264"/>
      </w:pPr>
      <w:rPr>
        <w:rFonts w:hint="default"/>
        <w:lang w:val="ru-RU" w:eastAsia="en-US" w:bidi="ar-SA"/>
      </w:rPr>
    </w:lvl>
    <w:lvl w:ilvl="3" w:tplc="6EE0E83C">
      <w:numFmt w:val="bullet"/>
      <w:lvlText w:val="•"/>
      <w:lvlJc w:val="left"/>
      <w:pPr>
        <w:ind w:left="1897" w:hanging="264"/>
      </w:pPr>
      <w:rPr>
        <w:rFonts w:hint="default"/>
        <w:lang w:val="ru-RU" w:eastAsia="en-US" w:bidi="ar-SA"/>
      </w:rPr>
    </w:lvl>
    <w:lvl w:ilvl="4" w:tplc="FCE0EA24">
      <w:numFmt w:val="bullet"/>
      <w:lvlText w:val="•"/>
      <w:lvlJc w:val="left"/>
      <w:pPr>
        <w:ind w:left="2309" w:hanging="264"/>
      </w:pPr>
      <w:rPr>
        <w:rFonts w:hint="default"/>
        <w:lang w:val="ru-RU" w:eastAsia="en-US" w:bidi="ar-SA"/>
      </w:rPr>
    </w:lvl>
    <w:lvl w:ilvl="5" w:tplc="119264C2">
      <w:numFmt w:val="bullet"/>
      <w:lvlText w:val="•"/>
      <w:lvlJc w:val="left"/>
      <w:pPr>
        <w:ind w:left="2721" w:hanging="264"/>
      </w:pPr>
      <w:rPr>
        <w:rFonts w:hint="default"/>
        <w:lang w:val="ru-RU" w:eastAsia="en-US" w:bidi="ar-SA"/>
      </w:rPr>
    </w:lvl>
    <w:lvl w:ilvl="6" w:tplc="D632E81C">
      <w:numFmt w:val="bullet"/>
      <w:lvlText w:val="•"/>
      <w:lvlJc w:val="left"/>
      <w:pPr>
        <w:ind w:left="3134" w:hanging="264"/>
      </w:pPr>
      <w:rPr>
        <w:rFonts w:hint="default"/>
        <w:lang w:val="ru-RU" w:eastAsia="en-US" w:bidi="ar-SA"/>
      </w:rPr>
    </w:lvl>
    <w:lvl w:ilvl="7" w:tplc="2CA8A44E">
      <w:numFmt w:val="bullet"/>
      <w:lvlText w:val="•"/>
      <w:lvlJc w:val="left"/>
      <w:pPr>
        <w:ind w:left="3546" w:hanging="264"/>
      </w:pPr>
      <w:rPr>
        <w:rFonts w:hint="default"/>
        <w:lang w:val="ru-RU" w:eastAsia="en-US" w:bidi="ar-SA"/>
      </w:rPr>
    </w:lvl>
    <w:lvl w:ilvl="8" w:tplc="C60C394C">
      <w:numFmt w:val="bullet"/>
      <w:lvlText w:val="•"/>
      <w:lvlJc w:val="left"/>
      <w:pPr>
        <w:ind w:left="3958" w:hanging="264"/>
      </w:pPr>
      <w:rPr>
        <w:rFonts w:hint="default"/>
        <w:lang w:val="ru-RU" w:eastAsia="en-US" w:bidi="ar-SA"/>
      </w:rPr>
    </w:lvl>
  </w:abstractNum>
  <w:abstractNum w:abstractNumId="234">
    <w:nsid w:val="3F6F4C2D"/>
    <w:multiLevelType w:val="hybridMultilevel"/>
    <w:tmpl w:val="1FE2672C"/>
    <w:lvl w:ilvl="0" w:tplc="684C9A94">
      <w:numFmt w:val="bullet"/>
      <w:lvlText w:val=""/>
      <w:lvlJc w:val="left"/>
      <w:pPr>
        <w:ind w:left="820" w:hanging="360"/>
      </w:pPr>
      <w:rPr>
        <w:rFonts w:ascii="Symbol" w:eastAsia="Symbol" w:hAnsi="Symbol" w:cs="Symbol" w:hint="default"/>
        <w:w w:val="100"/>
        <w:sz w:val="28"/>
        <w:szCs w:val="28"/>
        <w:lang w:val="ru-RU" w:eastAsia="en-US" w:bidi="ar-SA"/>
      </w:rPr>
    </w:lvl>
    <w:lvl w:ilvl="1" w:tplc="C0CAB35C">
      <w:numFmt w:val="bullet"/>
      <w:lvlText w:val="•"/>
      <w:lvlJc w:val="left"/>
      <w:pPr>
        <w:ind w:left="1216" w:hanging="360"/>
      </w:pPr>
      <w:rPr>
        <w:rFonts w:hint="default"/>
        <w:lang w:val="ru-RU" w:eastAsia="en-US" w:bidi="ar-SA"/>
      </w:rPr>
    </w:lvl>
    <w:lvl w:ilvl="2" w:tplc="4EF6B148">
      <w:numFmt w:val="bullet"/>
      <w:lvlText w:val="•"/>
      <w:lvlJc w:val="left"/>
      <w:pPr>
        <w:ind w:left="1612" w:hanging="360"/>
      </w:pPr>
      <w:rPr>
        <w:rFonts w:hint="default"/>
        <w:lang w:val="ru-RU" w:eastAsia="en-US" w:bidi="ar-SA"/>
      </w:rPr>
    </w:lvl>
    <w:lvl w:ilvl="3" w:tplc="B26C77E8">
      <w:numFmt w:val="bullet"/>
      <w:lvlText w:val="•"/>
      <w:lvlJc w:val="left"/>
      <w:pPr>
        <w:ind w:left="2008" w:hanging="360"/>
      </w:pPr>
      <w:rPr>
        <w:rFonts w:hint="default"/>
        <w:lang w:val="ru-RU" w:eastAsia="en-US" w:bidi="ar-SA"/>
      </w:rPr>
    </w:lvl>
    <w:lvl w:ilvl="4" w:tplc="765E69D2">
      <w:numFmt w:val="bullet"/>
      <w:lvlText w:val="•"/>
      <w:lvlJc w:val="left"/>
      <w:pPr>
        <w:ind w:left="2404" w:hanging="360"/>
      </w:pPr>
      <w:rPr>
        <w:rFonts w:hint="default"/>
        <w:lang w:val="ru-RU" w:eastAsia="en-US" w:bidi="ar-SA"/>
      </w:rPr>
    </w:lvl>
    <w:lvl w:ilvl="5" w:tplc="01B6DAE6">
      <w:numFmt w:val="bullet"/>
      <w:lvlText w:val="•"/>
      <w:lvlJc w:val="left"/>
      <w:pPr>
        <w:ind w:left="2801" w:hanging="360"/>
      </w:pPr>
      <w:rPr>
        <w:rFonts w:hint="default"/>
        <w:lang w:val="ru-RU" w:eastAsia="en-US" w:bidi="ar-SA"/>
      </w:rPr>
    </w:lvl>
    <w:lvl w:ilvl="6" w:tplc="37C8833C">
      <w:numFmt w:val="bullet"/>
      <w:lvlText w:val="•"/>
      <w:lvlJc w:val="left"/>
      <w:pPr>
        <w:ind w:left="3197" w:hanging="360"/>
      </w:pPr>
      <w:rPr>
        <w:rFonts w:hint="default"/>
        <w:lang w:val="ru-RU" w:eastAsia="en-US" w:bidi="ar-SA"/>
      </w:rPr>
    </w:lvl>
    <w:lvl w:ilvl="7" w:tplc="24844D50">
      <w:numFmt w:val="bullet"/>
      <w:lvlText w:val="•"/>
      <w:lvlJc w:val="left"/>
      <w:pPr>
        <w:ind w:left="3593" w:hanging="360"/>
      </w:pPr>
      <w:rPr>
        <w:rFonts w:hint="default"/>
        <w:lang w:val="ru-RU" w:eastAsia="en-US" w:bidi="ar-SA"/>
      </w:rPr>
    </w:lvl>
    <w:lvl w:ilvl="8" w:tplc="79D68508">
      <w:numFmt w:val="bullet"/>
      <w:lvlText w:val="•"/>
      <w:lvlJc w:val="left"/>
      <w:pPr>
        <w:ind w:left="3989" w:hanging="360"/>
      </w:pPr>
      <w:rPr>
        <w:rFonts w:hint="default"/>
        <w:lang w:val="ru-RU" w:eastAsia="en-US" w:bidi="ar-SA"/>
      </w:rPr>
    </w:lvl>
  </w:abstractNum>
  <w:abstractNum w:abstractNumId="235">
    <w:nsid w:val="3FEF643F"/>
    <w:multiLevelType w:val="hybridMultilevel"/>
    <w:tmpl w:val="102E1B9A"/>
    <w:styleLink w:val="a0"/>
    <w:lvl w:ilvl="0" w:tplc="368AB0E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4C8A55C">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372F77E">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8426F10">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3AC9974">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7A20D6C">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8FC5D7A">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BDC043C">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92C4C40">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6">
    <w:nsid w:val="40040A34"/>
    <w:multiLevelType w:val="hybridMultilevel"/>
    <w:tmpl w:val="1840A3B2"/>
    <w:lvl w:ilvl="0" w:tplc="84565FC8">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0E4CBF52">
      <w:numFmt w:val="bullet"/>
      <w:lvlText w:val="•"/>
      <w:lvlJc w:val="left"/>
      <w:pPr>
        <w:ind w:left="2632" w:hanging="281"/>
      </w:pPr>
      <w:rPr>
        <w:rFonts w:hint="default"/>
        <w:lang w:val="ru-RU" w:eastAsia="en-US" w:bidi="ar-SA"/>
      </w:rPr>
    </w:lvl>
    <w:lvl w:ilvl="2" w:tplc="4A3C58FA">
      <w:numFmt w:val="bullet"/>
      <w:lvlText w:val="•"/>
      <w:lvlJc w:val="left"/>
      <w:pPr>
        <w:ind w:left="3505" w:hanging="281"/>
      </w:pPr>
      <w:rPr>
        <w:rFonts w:hint="default"/>
        <w:lang w:val="ru-RU" w:eastAsia="en-US" w:bidi="ar-SA"/>
      </w:rPr>
    </w:lvl>
    <w:lvl w:ilvl="3" w:tplc="E90638F6">
      <w:numFmt w:val="bullet"/>
      <w:lvlText w:val="•"/>
      <w:lvlJc w:val="left"/>
      <w:pPr>
        <w:ind w:left="4377" w:hanging="281"/>
      </w:pPr>
      <w:rPr>
        <w:rFonts w:hint="default"/>
        <w:lang w:val="ru-RU" w:eastAsia="en-US" w:bidi="ar-SA"/>
      </w:rPr>
    </w:lvl>
    <w:lvl w:ilvl="4" w:tplc="8BA494D0">
      <w:numFmt w:val="bullet"/>
      <w:lvlText w:val="•"/>
      <w:lvlJc w:val="left"/>
      <w:pPr>
        <w:ind w:left="5250" w:hanging="281"/>
      </w:pPr>
      <w:rPr>
        <w:rFonts w:hint="default"/>
        <w:lang w:val="ru-RU" w:eastAsia="en-US" w:bidi="ar-SA"/>
      </w:rPr>
    </w:lvl>
    <w:lvl w:ilvl="5" w:tplc="5F50E576">
      <w:numFmt w:val="bullet"/>
      <w:lvlText w:val="•"/>
      <w:lvlJc w:val="left"/>
      <w:pPr>
        <w:ind w:left="6123" w:hanging="281"/>
      </w:pPr>
      <w:rPr>
        <w:rFonts w:hint="default"/>
        <w:lang w:val="ru-RU" w:eastAsia="en-US" w:bidi="ar-SA"/>
      </w:rPr>
    </w:lvl>
    <w:lvl w:ilvl="6" w:tplc="96CCB2B0">
      <w:numFmt w:val="bullet"/>
      <w:lvlText w:val="•"/>
      <w:lvlJc w:val="left"/>
      <w:pPr>
        <w:ind w:left="6995" w:hanging="281"/>
      </w:pPr>
      <w:rPr>
        <w:rFonts w:hint="default"/>
        <w:lang w:val="ru-RU" w:eastAsia="en-US" w:bidi="ar-SA"/>
      </w:rPr>
    </w:lvl>
    <w:lvl w:ilvl="7" w:tplc="B3E26CAA">
      <w:numFmt w:val="bullet"/>
      <w:lvlText w:val="•"/>
      <w:lvlJc w:val="left"/>
      <w:pPr>
        <w:ind w:left="7868" w:hanging="281"/>
      </w:pPr>
      <w:rPr>
        <w:rFonts w:hint="default"/>
        <w:lang w:val="ru-RU" w:eastAsia="en-US" w:bidi="ar-SA"/>
      </w:rPr>
    </w:lvl>
    <w:lvl w:ilvl="8" w:tplc="2CD2CCC8">
      <w:numFmt w:val="bullet"/>
      <w:lvlText w:val="•"/>
      <w:lvlJc w:val="left"/>
      <w:pPr>
        <w:ind w:left="8741" w:hanging="281"/>
      </w:pPr>
      <w:rPr>
        <w:rFonts w:hint="default"/>
        <w:lang w:val="ru-RU" w:eastAsia="en-US" w:bidi="ar-SA"/>
      </w:rPr>
    </w:lvl>
  </w:abstractNum>
  <w:abstractNum w:abstractNumId="237">
    <w:nsid w:val="400E2B80"/>
    <w:multiLevelType w:val="hybridMultilevel"/>
    <w:tmpl w:val="28E68A84"/>
    <w:lvl w:ilvl="0" w:tplc="4D96D5E4">
      <w:start w:val="6"/>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06425610">
      <w:numFmt w:val="bullet"/>
      <w:lvlText w:val="•"/>
      <w:lvlJc w:val="left"/>
      <w:pPr>
        <w:ind w:left="2632" w:hanging="281"/>
      </w:pPr>
      <w:rPr>
        <w:rFonts w:hint="default"/>
        <w:lang w:val="ru-RU" w:eastAsia="en-US" w:bidi="ar-SA"/>
      </w:rPr>
    </w:lvl>
    <w:lvl w:ilvl="2" w:tplc="1C90230E">
      <w:numFmt w:val="bullet"/>
      <w:lvlText w:val="•"/>
      <w:lvlJc w:val="left"/>
      <w:pPr>
        <w:ind w:left="3505" w:hanging="281"/>
      </w:pPr>
      <w:rPr>
        <w:rFonts w:hint="default"/>
        <w:lang w:val="ru-RU" w:eastAsia="en-US" w:bidi="ar-SA"/>
      </w:rPr>
    </w:lvl>
    <w:lvl w:ilvl="3" w:tplc="47F6384C">
      <w:numFmt w:val="bullet"/>
      <w:lvlText w:val="•"/>
      <w:lvlJc w:val="left"/>
      <w:pPr>
        <w:ind w:left="4377" w:hanging="281"/>
      </w:pPr>
      <w:rPr>
        <w:rFonts w:hint="default"/>
        <w:lang w:val="ru-RU" w:eastAsia="en-US" w:bidi="ar-SA"/>
      </w:rPr>
    </w:lvl>
    <w:lvl w:ilvl="4" w:tplc="39A261F4">
      <w:numFmt w:val="bullet"/>
      <w:lvlText w:val="•"/>
      <w:lvlJc w:val="left"/>
      <w:pPr>
        <w:ind w:left="5250" w:hanging="281"/>
      </w:pPr>
      <w:rPr>
        <w:rFonts w:hint="default"/>
        <w:lang w:val="ru-RU" w:eastAsia="en-US" w:bidi="ar-SA"/>
      </w:rPr>
    </w:lvl>
    <w:lvl w:ilvl="5" w:tplc="652E07B4">
      <w:numFmt w:val="bullet"/>
      <w:lvlText w:val="•"/>
      <w:lvlJc w:val="left"/>
      <w:pPr>
        <w:ind w:left="6123" w:hanging="281"/>
      </w:pPr>
      <w:rPr>
        <w:rFonts w:hint="default"/>
        <w:lang w:val="ru-RU" w:eastAsia="en-US" w:bidi="ar-SA"/>
      </w:rPr>
    </w:lvl>
    <w:lvl w:ilvl="6" w:tplc="EC809DDA">
      <w:numFmt w:val="bullet"/>
      <w:lvlText w:val="•"/>
      <w:lvlJc w:val="left"/>
      <w:pPr>
        <w:ind w:left="6995" w:hanging="281"/>
      </w:pPr>
      <w:rPr>
        <w:rFonts w:hint="default"/>
        <w:lang w:val="ru-RU" w:eastAsia="en-US" w:bidi="ar-SA"/>
      </w:rPr>
    </w:lvl>
    <w:lvl w:ilvl="7" w:tplc="5978ECB8">
      <w:numFmt w:val="bullet"/>
      <w:lvlText w:val="•"/>
      <w:lvlJc w:val="left"/>
      <w:pPr>
        <w:ind w:left="7868" w:hanging="281"/>
      </w:pPr>
      <w:rPr>
        <w:rFonts w:hint="default"/>
        <w:lang w:val="ru-RU" w:eastAsia="en-US" w:bidi="ar-SA"/>
      </w:rPr>
    </w:lvl>
    <w:lvl w:ilvl="8" w:tplc="170A44CA">
      <w:numFmt w:val="bullet"/>
      <w:lvlText w:val="•"/>
      <w:lvlJc w:val="left"/>
      <w:pPr>
        <w:ind w:left="8741" w:hanging="281"/>
      </w:pPr>
      <w:rPr>
        <w:rFonts w:hint="default"/>
        <w:lang w:val="ru-RU" w:eastAsia="en-US" w:bidi="ar-SA"/>
      </w:rPr>
    </w:lvl>
  </w:abstractNum>
  <w:abstractNum w:abstractNumId="238">
    <w:nsid w:val="40425801"/>
    <w:multiLevelType w:val="hybridMultilevel"/>
    <w:tmpl w:val="DF8EEC4E"/>
    <w:lvl w:ilvl="0" w:tplc="0D141E9A">
      <w:start w:val="1"/>
      <w:numFmt w:val="decimal"/>
      <w:lvlText w:val="%1."/>
      <w:lvlJc w:val="left"/>
      <w:pPr>
        <w:ind w:left="331" w:hanging="281"/>
      </w:pPr>
      <w:rPr>
        <w:rFonts w:ascii="Times New Roman" w:eastAsia="Times New Roman" w:hAnsi="Times New Roman" w:cs="Times New Roman" w:hint="default"/>
        <w:w w:val="100"/>
        <w:sz w:val="28"/>
        <w:szCs w:val="28"/>
        <w:lang w:val="ru-RU" w:eastAsia="en-US" w:bidi="ar-SA"/>
      </w:rPr>
    </w:lvl>
    <w:lvl w:ilvl="1" w:tplc="3EC6B3B4">
      <w:start w:val="1"/>
      <w:numFmt w:val="decimal"/>
      <w:lvlText w:val="%2."/>
      <w:lvlJc w:val="left"/>
      <w:pPr>
        <w:ind w:left="1132" w:hanging="281"/>
      </w:pPr>
      <w:rPr>
        <w:rFonts w:ascii="Times New Roman" w:eastAsia="Times New Roman" w:hAnsi="Times New Roman" w:cs="Times New Roman" w:hint="default"/>
        <w:w w:val="100"/>
        <w:sz w:val="28"/>
        <w:szCs w:val="28"/>
        <w:lang w:val="ru-RU" w:eastAsia="en-US" w:bidi="ar-SA"/>
      </w:rPr>
    </w:lvl>
    <w:lvl w:ilvl="2" w:tplc="85D8129C">
      <w:numFmt w:val="bullet"/>
      <w:lvlText w:val="•"/>
      <w:lvlJc w:val="left"/>
      <w:pPr>
        <w:ind w:left="1140" w:hanging="281"/>
      </w:pPr>
      <w:rPr>
        <w:rFonts w:hint="default"/>
        <w:lang w:val="ru-RU" w:eastAsia="en-US" w:bidi="ar-SA"/>
      </w:rPr>
    </w:lvl>
    <w:lvl w:ilvl="3" w:tplc="70921062">
      <w:numFmt w:val="bullet"/>
      <w:lvlText w:val="•"/>
      <w:lvlJc w:val="left"/>
      <w:pPr>
        <w:ind w:left="2130" w:hanging="281"/>
      </w:pPr>
      <w:rPr>
        <w:rFonts w:hint="default"/>
        <w:lang w:val="ru-RU" w:eastAsia="en-US" w:bidi="ar-SA"/>
      </w:rPr>
    </w:lvl>
    <w:lvl w:ilvl="4" w:tplc="F11427B6">
      <w:numFmt w:val="bullet"/>
      <w:lvlText w:val="•"/>
      <w:lvlJc w:val="left"/>
      <w:pPr>
        <w:ind w:left="3120" w:hanging="281"/>
      </w:pPr>
      <w:rPr>
        <w:rFonts w:hint="default"/>
        <w:lang w:val="ru-RU" w:eastAsia="en-US" w:bidi="ar-SA"/>
      </w:rPr>
    </w:lvl>
    <w:lvl w:ilvl="5" w:tplc="D898B9AE">
      <w:numFmt w:val="bullet"/>
      <w:lvlText w:val="•"/>
      <w:lvlJc w:val="left"/>
      <w:pPr>
        <w:ind w:left="4110" w:hanging="281"/>
      </w:pPr>
      <w:rPr>
        <w:rFonts w:hint="default"/>
        <w:lang w:val="ru-RU" w:eastAsia="en-US" w:bidi="ar-SA"/>
      </w:rPr>
    </w:lvl>
    <w:lvl w:ilvl="6" w:tplc="E0DCDF88">
      <w:numFmt w:val="bullet"/>
      <w:lvlText w:val="•"/>
      <w:lvlJc w:val="left"/>
      <w:pPr>
        <w:ind w:left="5100" w:hanging="281"/>
      </w:pPr>
      <w:rPr>
        <w:rFonts w:hint="default"/>
        <w:lang w:val="ru-RU" w:eastAsia="en-US" w:bidi="ar-SA"/>
      </w:rPr>
    </w:lvl>
    <w:lvl w:ilvl="7" w:tplc="ECECA254">
      <w:numFmt w:val="bullet"/>
      <w:lvlText w:val="•"/>
      <w:lvlJc w:val="left"/>
      <w:pPr>
        <w:ind w:left="6090" w:hanging="281"/>
      </w:pPr>
      <w:rPr>
        <w:rFonts w:hint="default"/>
        <w:lang w:val="ru-RU" w:eastAsia="en-US" w:bidi="ar-SA"/>
      </w:rPr>
    </w:lvl>
    <w:lvl w:ilvl="8" w:tplc="DED4191A">
      <w:numFmt w:val="bullet"/>
      <w:lvlText w:val="•"/>
      <w:lvlJc w:val="left"/>
      <w:pPr>
        <w:ind w:left="7081" w:hanging="281"/>
      </w:pPr>
      <w:rPr>
        <w:rFonts w:hint="default"/>
        <w:lang w:val="ru-RU" w:eastAsia="en-US" w:bidi="ar-SA"/>
      </w:rPr>
    </w:lvl>
  </w:abstractNum>
  <w:abstractNum w:abstractNumId="239">
    <w:nsid w:val="40AA6FD9"/>
    <w:multiLevelType w:val="hybridMultilevel"/>
    <w:tmpl w:val="2C52BA1C"/>
    <w:lvl w:ilvl="0" w:tplc="46F80C66">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00F0716C">
      <w:numFmt w:val="bullet"/>
      <w:lvlText w:val="•"/>
      <w:lvlJc w:val="left"/>
      <w:pPr>
        <w:ind w:left="2074" w:hanging="281"/>
      </w:pPr>
      <w:rPr>
        <w:rFonts w:hint="default"/>
        <w:lang w:val="ru-RU" w:eastAsia="en-US" w:bidi="ar-SA"/>
      </w:rPr>
    </w:lvl>
    <w:lvl w:ilvl="2" w:tplc="D56E714E">
      <w:numFmt w:val="bullet"/>
      <w:lvlText w:val="•"/>
      <w:lvlJc w:val="left"/>
      <w:pPr>
        <w:ind w:left="3009" w:hanging="281"/>
      </w:pPr>
      <w:rPr>
        <w:rFonts w:hint="default"/>
        <w:lang w:val="ru-RU" w:eastAsia="en-US" w:bidi="ar-SA"/>
      </w:rPr>
    </w:lvl>
    <w:lvl w:ilvl="3" w:tplc="3790DA6A">
      <w:numFmt w:val="bullet"/>
      <w:lvlText w:val="•"/>
      <w:lvlJc w:val="left"/>
      <w:pPr>
        <w:ind w:left="3943" w:hanging="281"/>
      </w:pPr>
      <w:rPr>
        <w:rFonts w:hint="default"/>
        <w:lang w:val="ru-RU" w:eastAsia="en-US" w:bidi="ar-SA"/>
      </w:rPr>
    </w:lvl>
    <w:lvl w:ilvl="4" w:tplc="BAB420AE">
      <w:numFmt w:val="bullet"/>
      <w:lvlText w:val="•"/>
      <w:lvlJc w:val="left"/>
      <w:pPr>
        <w:ind w:left="4878" w:hanging="281"/>
      </w:pPr>
      <w:rPr>
        <w:rFonts w:hint="default"/>
        <w:lang w:val="ru-RU" w:eastAsia="en-US" w:bidi="ar-SA"/>
      </w:rPr>
    </w:lvl>
    <w:lvl w:ilvl="5" w:tplc="1A7E9B7C">
      <w:numFmt w:val="bullet"/>
      <w:lvlText w:val="•"/>
      <w:lvlJc w:val="left"/>
      <w:pPr>
        <w:ind w:left="5813" w:hanging="281"/>
      </w:pPr>
      <w:rPr>
        <w:rFonts w:hint="default"/>
        <w:lang w:val="ru-RU" w:eastAsia="en-US" w:bidi="ar-SA"/>
      </w:rPr>
    </w:lvl>
    <w:lvl w:ilvl="6" w:tplc="631ED854">
      <w:numFmt w:val="bullet"/>
      <w:lvlText w:val="•"/>
      <w:lvlJc w:val="left"/>
      <w:pPr>
        <w:ind w:left="6747" w:hanging="281"/>
      </w:pPr>
      <w:rPr>
        <w:rFonts w:hint="default"/>
        <w:lang w:val="ru-RU" w:eastAsia="en-US" w:bidi="ar-SA"/>
      </w:rPr>
    </w:lvl>
    <w:lvl w:ilvl="7" w:tplc="B36A9846">
      <w:numFmt w:val="bullet"/>
      <w:lvlText w:val="•"/>
      <w:lvlJc w:val="left"/>
      <w:pPr>
        <w:ind w:left="7682" w:hanging="281"/>
      </w:pPr>
      <w:rPr>
        <w:rFonts w:hint="default"/>
        <w:lang w:val="ru-RU" w:eastAsia="en-US" w:bidi="ar-SA"/>
      </w:rPr>
    </w:lvl>
    <w:lvl w:ilvl="8" w:tplc="4830DE9C">
      <w:numFmt w:val="bullet"/>
      <w:lvlText w:val="•"/>
      <w:lvlJc w:val="left"/>
      <w:pPr>
        <w:ind w:left="8617" w:hanging="281"/>
      </w:pPr>
      <w:rPr>
        <w:rFonts w:hint="default"/>
        <w:lang w:val="ru-RU" w:eastAsia="en-US" w:bidi="ar-SA"/>
      </w:rPr>
    </w:lvl>
  </w:abstractNum>
  <w:abstractNum w:abstractNumId="240">
    <w:nsid w:val="40DC7B15"/>
    <w:multiLevelType w:val="hybridMultilevel"/>
    <w:tmpl w:val="65060D6C"/>
    <w:lvl w:ilvl="0" w:tplc="44027790">
      <w:numFmt w:val="bullet"/>
      <w:lvlText w:val=""/>
      <w:lvlJc w:val="left"/>
      <w:pPr>
        <w:ind w:left="408" w:hanging="245"/>
      </w:pPr>
      <w:rPr>
        <w:rFonts w:ascii="Symbol" w:eastAsia="Symbol" w:hAnsi="Symbol" w:cs="Symbol" w:hint="default"/>
        <w:w w:val="100"/>
        <w:sz w:val="28"/>
        <w:szCs w:val="28"/>
        <w:lang w:val="ru-RU" w:eastAsia="en-US" w:bidi="ar-SA"/>
      </w:rPr>
    </w:lvl>
    <w:lvl w:ilvl="1" w:tplc="2E3E5142">
      <w:numFmt w:val="bullet"/>
      <w:lvlText w:val="•"/>
      <w:lvlJc w:val="left"/>
      <w:pPr>
        <w:ind w:left="627" w:hanging="245"/>
      </w:pPr>
      <w:rPr>
        <w:rFonts w:hint="default"/>
        <w:lang w:val="ru-RU" w:eastAsia="en-US" w:bidi="ar-SA"/>
      </w:rPr>
    </w:lvl>
    <w:lvl w:ilvl="2" w:tplc="C74C449E">
      <w:numFmt w:val="bullet"/>
      <w:lvlText w:val="•"/>
      <w:lvlJc w:val="left"/>
      <w:pPr>
        <w:ind w:left="855" w:hanging="245"/>
      </w:pPr>
      <w:rPr>
        <w:rFonts w:hint="default"/>
        <w:lang w:val="ru-RU" w:eastAsia="en-US" w:bidi="ar-SA"/>
      </w:rPr>
    </w:lvl>
    <w:lvl w:ilvl="3" w:tplc="B61854DA">
      <w:numFmt w:val="bullet"/>
      <w:lvlText w:val="•"/>
      <w:lvlJc w:val="left"/>
      <w:pPr>
        <w:ind w:left="1083" w:hanging="245"/>
      </w:pPr>
      <w:rPr>
        <w:rFonts w:hint="default"/>
        <w:lang w:val="ru-RU" w:eastAsia="en-US" w:bidi="ar-SA"/>
      </w:rPr>
    </w:lvl>
    <w:lvl w:ilvl="4" w:tplc="9728408C">
      <w:numFmt w:val="bullet"/>
      <w:lvlText w:val="•"/>
      <w:lvlJc w:val="left"/>
      <w:pPr>
        <w:ind w:left="1311" w:hanging="245"/>
      </w:pPr>
      <w:rPr>
        <w:rFonts w:hint="default"/>
        <w:lang w:val="ru-RU" w:eastAsia="en-US" w:bidi="ar-SA"/>
      </w:rPr>
    </w:lvl>
    <w:lvl w:ilvl="5" w:tplc="8AB0F782">
      <w:numFmt w:val="bullet"/>
      <w:lvlText w:val="•"/>
      <w:lvlJc w:val="left"/>
      <w:pPr>
        <w:ind w:left="1539" w:hanging="245"/>
      </w:pPr>
      <w:rPr>
        <w:rFonts w:hint="default"/>
        <w:lang w:val="ru-RU" w:eastAsia="en-US" w:bidi="ar-SA"/>
      </w:rPr>
    </w:lvl>
    <w:lvl w:ilvl="6" w:tplc="D4764B7E">
      <w:numFmt w:val="bullet"/>
      <w:lvlText w:val="•"/>
      <w:lvlJc w:val="left"/>
      <w:pPr>
        <w:ind w:left="1767" w:hanging="245"/>
      </w:pPr>
      <w:rPr>
        <w:rFonts w:hint="default"/>
        <w:lang w:val="ru-RU" w:eastAsia="en-US" w:bidi="ar-SA"/>
      </w:rPr>
    </w:lvl>
    <w:lvl w:ilvl="7" w:tplc="B5449800">
      <w:numFmt w:val="bullet"/>
      <w:lvlText w:val="•"/>
      <w:lvlJc w:val="left"/>
      <w:pPr>
        <w:ind w:left="1995" w:hanging="245"/>
      </w:pPr>
      <w:rPr>
        <w:rFonts w:hint="default"/>
        <w:lang w:val="ru-RU" w:eastAsia="en-US" w:bidi="ar-SA"/>
      </w:rPr>
    </w:lvl>
    <w:lvl w:ilvl="8" w:tplc="A6C0C244">
      <w:numFmt w:val="bullet"/>
      <w:lvlText w:val="•"/>
      <w:lvlJc w:val="left"/>
      <w:pPr>
        <w:ind w:left="2223" w:hanging="245"/>
      </w:pPr>
      <w:rPr>
        <w:rFonts w:hint="default"/>
        <w:lang w:val="ru-RU" w:eastAsia="en-US" w:bidi="ar-SA"/>
      </w:rPr>
    </w:lvl>
  </w:abstractNum>
  <w:abstractNum w:abstractNumId="241">
    <w:nsid w:val="41B20D17"/>
    <w:multiLevelType w:val="hybridMultilevel"/>
    <w:tmpl w:val="9EAA8E94"/>
    <w:lvl w:ilvl="0" w:tplc="3CD415E4">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4B927C26">
      <w:numFmt w:val="bullet"/>
      <w:lvlText w:val="•"/>
      <w:lvlJc w:val="left"/>
      <w:pPr>
        <w:ind w:left="2632" w:hanging="281"/>
      </w:pPr>
      <w:rPr>
        <w:rFonts w:hint="default"/>
        <w:lang w:val="ru-RU" w:eastAsia="en-US" w:bidi="ar-SA"/>
      </w:rPr>
    </w:lvl>
    <w:lvl w:ilvl="2" w:tplc="3906FE98">
      <w:numFmt w:val="bullet"/>
      <w:lvlText w:val="•"/>
      <w:lvlJc w:val="left"/>
      <w:pPr>
        <w:ind w:left="3505" w:hanging="281"/>
      </w:pPr>
      <w:rPr>
        <w:rFonts w:hint="default"/>
        <w:lang w:val="ru-RU" w:eastAsia="en-US" w:bidi="ar-SA"/>
      </w:rPr>
    </w:lvl>
    <w:lvl w:ilvl="3" w:tplc="D050099C">
      <w:numFmt w:val="bullet"/>
      <w:lvlText w:val="•"/>
      <w:lvlJc w:val="left"/>
      <w:pPr>
        <w:ind w:left="4377" w:hanging="281"/>
      </w:pPr>
      <w:rPr>
        <w:rFonts w:hint="default"/>
        <w:lang w:val="ru-RU" w:eastAsia="en-US" w:bidi="ar-SA"/>
      </w:rPr>
    </w:lvl>
    <w:lvl w:ilvl="4" w:tplc="1E2E3FA8">
      <w:numFmt w:val="bullet"/>
      <w:lvlText w:val="•"/>
      <w:lvlJc w:val="left"/>
      <w:pPr>
        <w:ind w:left="5250" w:hanging="281"/>
      </w:pPr>
      <w:rPr>
        <w:rFonts w:hint="default"/>
        <w:lang w:val="ru-RU" w:eastAsia="en-US" w:bidi="ar-SA"/>
      </w:rPr>
    </w:lvl>
    <w:lvl w:ilvl="5" w:tplc="88687DF6">
      <w:numFmt w:val="bullet"/>
      <w:lvlText w:val="•"/>
      <w:lvlJc w:val="left"/>
      <w:pPr>
        <w:ind w:left="6123" w:hanging="281"/>
      </w:pPr>
      <w:rPr>
        <w:rFonts w:hint="default"/>
        <w:lang w:val="ru-RU" w:eastAsia="en-US" w:bidi="ar-SA"/>
      </w:rPr>
    </w:lvl>
    <w:lvl w:ilvl="6" w:tplc="B268C380">
      <w:numFmt w:val="bullet"/>
      <w:lvlText w:val="•"/>
      <w:lvlJc w:val="left"/>
      <w:pPr>
        <w:ind w:left="6995" w:hanging="281"/>
      </w:pPr>
      <w:rPr>
        <w:rFonts w:hint="default"/>
        <w:lang w:val="ru-RU" w:eastAsia="en-US" w:bidi="ar-SA"/>
      </w:rPr>
    </w:lvl>
    <w:lvl w:ilvl="7" w:tplc="BF8E3774">
      <w:numFmt w:val="bullet"/>
      <w:lvlText w:val="•"/>
      <w:lvlJc w:val="left"/>
      <w:pPr>
        <w:ind w:left="7868" w:hanging="281"/>
      </w:pPr>
      <w:rPr>
        <w:rFonts w:hint="default"/>
        <w:lang w:val="ru-RU" w:eastAsia="en-US" w:bidi="ar-SA"/>
      </w:rPr>
    </w:lvl>
    <w:lvl w:ilvl="8" w:tplc="B7B0553C">
      <w:numFmt w:val="bullet"/>
      <w:lvlText w:val="•"/>
      <w:lvlJc w:val="left"/>
      <w:pPr>
        <w:ind w:left="8741" w:hanging="281"/>
      </w:pPr>
      <w:rPr>
        <w:rFonts w:hint="default"/>
        <w:lang w:val="ru-RU" w:eastAsia="en-US" w:bidi="ar-SA"/>
      </w:rPr>
    </w:lvl>
  </w:abstractNum>
  <w:abstractNum w:abstractNumId="242">
    <w:nsid w:val="41DC49D7"/>
    <w:multiLevelType w:val="hybridMultilevel"/>
    <w:tmpl w:val="E48A2CFE"/>
    <w:styleLink w:val="79"/>
    <w:lvl w:ilvl="0" w:tplc="657A8B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6C026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BC215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B1CBB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52E55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1014E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91C9C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34E745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32465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3">
    <w:nsid w:val="425334B6"/>
    <w:multiLevelType w:val="hybridMultilevel"/>
    <w:tmpl w:val="DD5A7D76"/>
    <w:lvl w:ilvl="0" w:tplc="B8F640C6">
      <w:start w:val="4"/>
      <w:numFmt w:val="decimal"/>
      <w:lvlText w:val="%1."/>
      <w:lvlJc w:val="left"/>
      <w:pPr>
        <w:ind w:left="851" w:hanging="281"/>
        <w:jc w:val="right"/>
      </w:pPr>
      <w:rPr>
        <w:rFonts w:ascii="Times New Roman" w:eastAsia="Times New Roman" w:hAnsi="Times New Roman" w:cs="Times New Roman" w:hint="default"/>
        <w:i/>
        <w:iCs/>
        <w:spacing w:val="0"/>
        <w:w w:val="100"/>
        <w:sz w:val="28"/>
        <w:szCs w:val="28"/>
        <w:lang w:val="ru-RU" w:eastAsia="en-US" w:bidi="ar-SA"/>
      </w:rPr>
    </w:lvl>
    <w:lvl w:ilvl="1" w:tplc="69FC7CBA">
      <w:numFmt w:val="bullet"/>
      <w:lvlText w:val="•"/>
      <w:lvlJc w:val="left"/>
      <w:pPr>
        <w:ind w:left="2500" w:hanging="281"/>
      </w:pPr>
      <w:rPr>
        <w:rFonts w:hint="default"/>
        <w:lang w:val="ru-RU" w:eastAsia="en-US" w:bidi="ar-SA"/>
      </w:rPr>
    </w:lvl>
    <w:lvl w:ilvl="2" w:tplc="4E220856">
      <w:numFmt w:val="bullet"/>
      <w:lvlText w:val="•"/>
      <w:lvlJc w:val="left"/>
      <w:pPr>
        <w:ind w:left="3387" w:hanging="281"/>
      </w:pPr>
      <w:rPr>
        <w:rFonts w:hint="default"/>
        <w:lang w:val="ru-RU" w:eastAsia="en-US" w:bidi="ar-SA"/>
      </w:rPr>
    </w:lvl>
    <w:lvl w:ilvl="3" w:tplc="4C42FF24">
      <w:numFmt w:val="bullet"/>
      <w:lvlText w:val="•"/>
      <w:lvlJc w:val="left"/>
      <w:pPr>
        <w:ind w:left="4274" w:hanging="281"/>
      </w:pPr>
      <w:rPr>
        <w:rFonts w:hint="default"/>
        <w:lang w:val="ru-RU" w:eastAsia="en-US" w:bidi="ar-SA"/>
      </w:rPr>
    </w:lvl>
    <w:lvl w:ilvl="4" w:tplc="A9967A5A">
      <w:numFmt w:val="bullet"/>
      <w:lvlText w:val="•"/>
      <w:lvlJc w:val="left"/>
      <w:pPr>
        <w:ind w:left="5162" w:hanging="281"/>
      </w:pPr>
      <w:rPr>
        <w:rFonts w:hint="default"/>
        <w:lang w:val="ru-RU" w:eastAsia="en-US" w:bidi="ar-SA"/>
      </w:rPr>
    </w:lvl>
    <w:lvl w:ilvl="5" w:tplc="5A2CBBF8">
      <w:numFmt w:val="bullet"/>
      <w:lvlText w:val="•"/>
      <w:lvlJc w:val="left"/>
      <w:pPr>
        <w:ind w:left="6049" w:hanging="281"/>
      </w:pPr>
      <w:rPr>
        <w:rFonts w:hint="default"/>
        <w:lang w:val="ru-RU" w:eastAsia="en-US" w:bidi="ar-SA"/>
      </w:rPr>
    </w:lvl>
    <w:lvl w:ilvl="6" w:tplc="BF7EE118">
      <w:numFmt w:val="bullet"/>
      <w:lvlText w:val="•"/>
      <w:lvlJc w:val="left"/>
      <w:pPr>
        <w:ind w:left="6936" w:hanging="281"/>
      </w:pPr>
      <w:rPr>
        <w:rFonts w:hint="default"/>
        <w:lang w:val="ru-RU" w:eastAsia="en-US" w:bidi="ar-SA"/>
      </w:rPr>
    </w:lvl>
    <w:lvl w:ilvl="7" w:tplc="FD7AF7E4">
      <w:numFmt w:val="bullet"/>
      <w:lvlText w:val="•"/>
      <w:lvlJc w:val="left"/>
      <w:pPr>
        <w:ind w:left="7824" w:hanging="281"/>
      </w:pPr>
      <w:rPr>
        <w:rFonts w:hint="default"/>
        <w:lang w:val="ru-RU" w:eastAsia="en-US" w:bidi="ar-SA"/>
      </w:rPr>
    </w:lvl>
    <w:lvl w:ilvl="8" w:tplc="B2227568">
      <w:numFmt w:val="bullet"/>
      <w:lvlText w:val="•"/>
      <w:lvlJc w:val="left"/>
      <w:pPr>
        <w:ind w:left="8711" w:hanging="281"/>
      </w:pPr>
      <w:rPr>
        <w:rFonts w:hint="default"/>
        <w:lang w:val="ru-RU" w:eastAsia="en-US" w:bidi="ar-SA"/>
      </w:rPr>
    </w:lvl>
  </w:abstractNum>
  <w:abstractNum w:abstractNumId="244">
    <w:nsid w:val="4257336F"/>
    <w:multiLevelType w:val="hybridMultilevel"/>
    <w:tmpl w:val="AE242D70"/>
    <w:styleLink w:val="45"/>
    <w:lvl w:ilvl="0" w:tplc="81E49528">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867CDB0C">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D57EBCC6">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7A384E26">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94DE93D6">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FD149458">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743C9FF8">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65C83A86">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7C74108C">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5">
    <w:nsid w:val="429046AC"/>
    <w:multiLevelType w:val="hybridMultilevel"/>
    <w:tmpl w:val="07FEECF6"/>
    <w:lvl w:ilvl="0" w:tplc="55BA4B4C">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2D80CECC">
      <w:numFmt w:val="bullet"/>
      <w:lvlText w:val="•"/>
      <w:lvlJc w:val="left"/>
      <w:pPr>
        <w:ind w:left="2632" w:hanging="281"/>
      </w:pPr>
      <w:rPr>
        <w:rFonts w:hint="default"/>
        <w:lang w:val="ru-RU" w:eastAsia="en-US" w:bidi="ar-SA"/>
      </w:rPr>
    </w:lvl>
    <w:lvl w:ilvl="2" w:tplc="F46C56A6">
      <w:numFmt w:val="bullet"/>
      <w:lvlText w:val="•"/>
      <w:lvlJc w:val="left"/>
      <w:pPr>
        <w:ind w:left="3505" w:hanging="281"/>
      </w:pPr>
      <w:rPr>
        <w:rFonts w:hint="default"/>
        <w:lang w:val="ru-RU" w:eastAsia="en-US" w:bidi="ar-SA"/>
      </w:rPr>
    </w:lvl>
    <w:lvl w:ilvl="3" w:tplc="725A4260">
      <w:numFmt w:val="bullet"/>
      <w:lvlText w:val="•"/>
      <w:lvlJc w:val="left"/>
      <w:pPr>
        <w:ind w:left="4377" w:hanging="281"/>
      </w:pPr>
      <w:rPr>
        <w:rFonts w:hint="default"/>
        <w:lang w:val="ru-RU" w:eastAsia="en-US" w:bidi="ar-SA"/>
      </w:rPr>
    </w:lvl>
    <w:lvl w:ilvl="4" w:tplc="BB702A68">
      <w:numFmt w:val="bullet"/>
      <w:lvlText w:val="•"/>
      <w:lvlJc w:val="left"/>
      <w:pPr>
        <w:ind w:left="5250" w:hanging="281"/>
      </w:pPr>
      <w:rPr>
        <w:rFonts w:hint="default"/>
        <w:lang w:val="ru-RU" w:eastAsia="en-US" w:bidi="ar-SA"/>
      </w:rPr>
    </w:lvl>
    <w:lvl w:ilvl="5" w:tplc="3992F310">
      <w:numFmt w:val="bullet"/>
      <w:lvlText w:val="•"/>
      <w:lvlJc w:val="left"/>
      <w:pPr>
        <w:ind w:left="6123" w:hanging="281"/>
      </w:pPr>
      <w:rPr>
        <w:rFonts w:hint="default"/>
        <w:lang w:val="ru-RU" w:eastAsia="en-US" w:bidi="ar-SA"/>
      </w:rPr>
    </w:lvl>
    <w:lvl w:ilvl="6" w:tplc="2D7089DC">
      <w:numFmt w:val="bullet"/>
      <w:lvlText w:val="•"/>
      <w:lvlJc w:val="left"/>
      <w:pPr>
        <w:ind w:left="6995" w:hanging="281"/>
      </w:pPr>
      <w:rPr>
        <w:rFonts w:hint="default"/>
        <w:lang w:val="ru-RU" w:eastAsia="en-US" w:bidi="ar-SA"/>
      </w:rPr>
    </w:lvl>
    <w:lvl w:ilvl="7" w:tplc="3D3EBFD0">
      <w:numFmt w:val="bullet"/>
      <w:lvlText w:val="•"/>
      <w:lvlJc w:val="left"/>
      <w:pPr>
        <w:ind w:left="7868" w:hanging="281"/>
      </w:pPr>
      <w:rPr>
        <w:rFonts w:hint="default"/>
        <w:lang w:val="ru-RU" w:eastAsia="en-US" w:bidi="ar-SA"/>
      </w:rPr>
    </w:lvl>
    <w:lvl w:ilvl="8" w:tplc="13ECC7CA">
      <w:numFmt w:val="bullet"/>
      <w:lvlText w:val="•"/>
      <w:lvlJc w:val="left"/>
      <w:pPr>
        <w:ind w:left="8741" w:hanging="281"/>
      </w:pPr>
      <w:rPr>
        <w:rFonts w:hint="default"/>
        <w:lang w:val="ru-RU" w:eastAsia="en-US" w:bidi="ar-SA"/>
      </w:rPr>
    </w:lvl>
  </w:abstractNum>
  <w:abstractNum w:abstractNumId="246">
    <w:nsid w:val="42A20E32"/>
    <w:multiLevelType w:val="hybridMultilevel"/>
    <w:tmpl w:val="70FAA07E"/>
    <w:styleLink w:val="38"/>
    <w:lvl w:ilvl="0" w:tplc="B1129F58">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A550956A">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8B0E1182">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1F541922">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6C7C4266">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B4F01348">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2A30C7EC">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57DA98A8">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FF6C8484">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7">
    <w:nsid w:val="42F43F45"/>
    <w:multiLevelType w:val="hybridMultilevel"/>
    <w:tmpl w:val="08B8E458"/>
    <w:styleLink w:val="36"/>
    <w:lvl w:ilvl="0" w:tplc="7EACE8A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56B448">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C4B2B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63AF2AC">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802068">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0C3F30">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7A88F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30FBF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EF86BD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8">
    <w:nsid w:val="43427723"/>
    <w:multiLevelType w:val="hybridMultilevel"/>
    <w:tmpl w:val="B6D82760"/>
    <w:styleLink w:val="8"/>
    <w:lvl w:ilvl="0" w:tplc="0B7E5BC4">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E967D3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8305BDE">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B5C0255A">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46D0F8D6">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4E033CC">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A908868">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E4C9BF2">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F7C00CF4">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9">
    <w:nsid w:val="434B6153"/>
    <w:multiLevelType w:val="hybridMultilevel"/>
    <w:tmpl w:val="0568A910"/>
    <w:lvl w:ilvl="0" w:tplc="70C246D6">
      <w:start w:val="1"/>
      <w:numFmt w:val="decimal"/>
      <w:lvlText w:val="%1."/>
      <w:lvlJc w:val="left"/>
      <w:pPr>
        <w:ind w:left="1756" w:hanging="281"/>
      </w:pPr>
      <w:rPr>
        <w:rFonts w:ascii="Times New Roman" w:eastAsia="Times New Roman" w:hAnsi="Times New Roman" w:cs="Times New Roman" w:hint="default"/>
        <w:spacing w:val="0"/>
        <w:w w:val="100"/>
        <w:sz w:val="28"/>
        <w:szCs w:val="28"/>
        <w:lang w:val="ru-RU" w:eastAsia="en-US" w:bidi="ar-SA"/>
      </w:rPr>
    </w:lvl>
    <w:lvl w:ilvl="1" w:tplc="00203CEE">
      <w:numFmt w:val="bullet"/>
      <w:lvlText w:val="•"/>
      <w:lvlJc w:val="left"/>
      <w:pPr>
        <w:ind w:left="2632" w:hanging="281"/>
      </w:pPr>
      <w:rPr>
        <w:rFonts w:hint="default"/>
        <w:lang w:val="ru-RU" w:eastAsia="en-US" w:bidi="ar-SA"/>
      </w:rPr>
    </w:lvl>
    <w:lvl w:ilvl="2" w:tplc="E770624C">
      <w:numFmt w:val="bullet"/>
      <w:lvlText w:val="•"/>
      <w:lvlJc w:val="left"/>
      <w:pPr>
        <w:ind w:left="3505" w:hanging="281"/>
      </w:pPr>
      <w:rPr>
        <w:rFonts w:hint="default"/>
        <w:lang w:val="ru-RU" w:eastAsia="en-US" w:bidi="ar-SA"/>
      </w:rPr>
    </w:lvl>
    <w:lvl w:ilvl="3" w:tplc="754410E0">
      <w:numFmt w:val="bullet"/>
      <w:lvlText w:val="•"/>
      <w:lvlJc w:val="left"/>
      <w:pPr>
        <w:ind w:left="4377" w:hanging="281"/>
      </w:pPr>
      <w:rPr>
        <w:rFonts w:hint="default"/>
        <w:lang w:val="ru-RU" w:eastAsia="en-US" w:bidi="ar-SA"/>
      </w:rPr>
    </w:lvl>
    <w:lvl w:ilvl="4" w:tplc="D99E13FC">
      <w:numFmt w:val="bullet"/>
      <w:lvlText w:val="•"/>
      <w:lvlJc w:val="left"/>
      <w:pPr>
        <w:ind w:left="5250" w:hanging="281"/>
      </w:pPr>
      <w:rPr>
        <w:rFonts w:hint="default"/>
        <w:lang w:val="ru-RU" w:eastAsia="en-US" w:bidi="ar-SA"/>
      </w:rPr>
    </w:lvl>
    <w:lvl w:ilvl="5" w:tplc="2F8C81EE">
      <w:numFmt w:val="bullet"/>
      <w:lvlText w:val="•"/>
      <w:lvlJc w:val="left"/>
      <w:pPr>
        <w:ind w:left="6123" w:hanging="281"/>
      </w:pPr>
      <w:rPr>
        <w:rFonts w:hint="default"/>
        <w:lang w:val="ru-RU" w:eastAsia="en-US" w:bidi="ar-SA"/>
      </w:rPr>
    </w:lvl>
    <w:lvl w:ilvl="6" w:tplc="02001E64">
      <w:numFmt w:val="bullet"/>
      <w:lvlText w:val="•"/>
      <w:lvlJc w:val="left"/>
      <w:pPr>
        <w:ind w:left="6995" w:hanging="281"/>
      </w:pPr>
      <w:rPr>
        <w:rFonts w:hint="default"/>
        <w:lang w:val="ru-RU" w:eastAsia="en-US" w:bidi="ar-SA"/>
      </w:rPr>
    </w:lvl>
    <w:lvl w:ilvl="7" w:tplc="6D026D5E">
      <w:numFmt w:val="bullet"/>
      <w:lvlText w:val="•"/>
      <w:lvlJc w:val="left"/>
      <w:pPr>
        <w:ind w:left="7868" w:hanging="281"/>
      </w:pPr>
      <w:rPr>
        <w:rFonts w:hint="default"/>
        <w:lang w:val="ru-RU" w:eastAsia="en-US" w:bidi="ar-SA"/>
      </w:rPr>
    </w:lvl>
    <w:lvl w:ilvl="8" w:tplc="412C7FBC">
      <w:numFmt w:val="bullet"/>
      <w:lvlText w:val="•"/>
      <w:lvlJc w:val="left"/>
      <w:pPr>
        <w:ind w:left="8741" w:hanging="281"/>
      </w:pPr>
      <w:rPr>
        <w:rFonts w:hint="default"/>
        <w:lang w:val="ru-RU" w:eastAsia="en-US" w:bidi="ar-SA"/>
      </w:rPr>
    </w:lvl>
  </w:abstractNum>
  <w:abstractNum w:abstractNumId="250">
    <w:nsid w:val="435D7F42"/>
    <w:multiLevelType w:val="hybridMultilevel"/>
    <w:tmpl w:val="FBD23DCE"/>
    <w:numStyleLink w:val="188"/>
  </w:abstractNum>
  <w:abstractNum w:abstractNumId="251">
    <w:nsid w:val="43710035"/>
    <w:multiLevelType w:val="hybridMultilevel"/>
    <w:tmpl w:val="1AEC1F8C"/>
    <w:lvl w:ilvl="0" w:tplc="7EB09990">
      <w:numFmt w:val="bullet"/>
      <w:lvlText w:val=""/>
      <w:lvlJc w:val="left"/>
      <w:pPr>
        <w:ind w:left="820" w:hanging="360"/>
      </w:pPr>
      <w:rPr>
        <w:rFonts w:ascii="Symbol" w:eastAsia="Symbol" w:hAnsi="Symbol" w:cs="Symbol" w:hint="default"/>
        <w:w w:val="100"/>
        <w:sz w:val="28"/>
        <w:szCs w:val="28"/>
        <w:lang w:val="ru-RU" w:eastAsia="en-US" w:bidi="ar-SA"/>
      </w:rPr>
    </w:lvl>
    <w:lvl w:ilvl="1" w:tplc="D0109714">
      <w:numFmt w:val="bullet"/>
      <w:lvlText w:val="•"/>
      <w:lvlJc w:val="left"/>
      <w:pPr>
        <w:ind w:left="1216" w:hanging="360"/>
      </w:pPr>
      <w:rPr>
        <w:rFonts w:hint="default"/>
        <w:lang w:val="ru-RU" w:eastAsia="en-US" w:bidi="ar-SA"/>
      </w:rPr>
    </w:lvl>
    <w:lvl w:ilvl="2" w:tplc="4FB435C0">
      <w:numFmt w:val="bullet"/>
      <w:lvlText w:val="•"/>
      <w:lvlJc w:val="left"/>
      <w:pPr>
        <w:ind w:left="1612" w:hanging="360"/>
      </w:pPr>
      <w:rPr>
        <w:rFonts w:hint="default"/>
        <w:lang w:val="ru-RU" w:eastAsia="en-US" w:bidi="ar-SA"/>
      </w:rPr>
    </w:lvl>
    <w:lvl w:ilvl="3" w:tplc="6A90880E">
      <w:numFmt w:val="bullet"/>
      <w:lvlText w:val="•"/>
      <w:lvlJc w:val="left"/>
      <w:pPr>
        <w:ind w:left="2008" w:hanging="360"/>
      </w:pPr>
      <w:rPr>
        <w:rFonts w:hint="default"/>
        <w:lang w:val="ru-RU" w:eastAsia="en-US" w:bidi="ar-SA"/>
      </w:rPr>
    </w:lvl>
    <w:lvl w:ilvl="4" w:tplc="EE9EA5A6">
      <w:numFmt w:val="bullet"/>
      <w:lvlText w:val="•"/>
      <w:lvlJc w:val="left"/>
      <w:pPr>
        <w:ind w:left="2404" w:hanging="360"/>
      </w:pPr>
      <w:rPr>
        <w:rFonts w:hint="default"/>
        <w:lang w:val="ru-RU" w:eastAsia="en-US" w:bidi="ar-SA"/>
      </w:rPr>
    </w:lvl>
    <w:lvl w:ilvl="5" w:tplc="5148D100">
      <w:numFmt w:val="bullet"/>
      <w:lvlText w:val="•"/>
      <w:lvlJc w:val="left"/>
      <w:pPr>
        <w:ind w:left="2801" w:hanging="360"/>
      </w:pPr>
      <w:rPr>
        <w:rFonts w:hint="default"/>
        <w:lang w:val="ru-RU" w:eastAsia="en-US" w:bidi="ar-SA"/>
      </w:rPr>
    </w:lvl>
    <w:lvl w:ilvl="6" w:tplc="64E03FFE">
      <w:numFmt w:val="bullet"/>
      <w:lvlText w:val="•"/>
      <w:lvlJc w:val="left"/>
      <w:pPr>
        <w:ind w:left="3197" w:hanging="360"/>
      </w:pPr>
      <w:rPr>
        <w:rFonts w:hint="default"/>
        <w:lang w:val="ru-RU" w:eastAsia="en-US" w:bidi="ar-SA"/>
      </w:rPr>
    </w:lvl>
    <w:lvl w:ilvl="7" w:tplc="6D689726">
      <w:numFmt w:val="bullet"/>
      <w:lvlText w:val="•"/>
      <w:lvlJc w:val="left"/>
      <w:pPr>
        <w:ind w:left="3593" w:hanging="360"/>
      </w:pPr>
      <w:rPr>
        <w:rFonts w:hint="default"/>
        <w:lang w:val="ru-RU" w:eastAsia="en-US" w:bidi="ar-SA"/>
      </w:rPr>
    </w:lvl>
    <w:lvl w:ilvl="8" w:tplc="371EDBB4">
      <w:numFmt w:val="bullet"/>
      <w:lvlText w:val="•"/>
      <w:lvlJc w:val="left"/>
      <w:pPr>
        <w:ind w:left="3989" w:hanging="360"/>
      </w:pPr>
      <w:rPr>
        <w:rFonts w:hint="default"/>
        <w:lang w:val="ru-RU" w:eastAsia="en-US" w:bidi="ar-SA"/>
      </w:rPr>
    </w:lvl>
  </w:abstractNum>
  <w:abstractNum w:abstractNumId="252">
    <w:nsid w:val="44677392"/>
    <w:multiLevelType w:val="hybridMultilevel"/>
    <w:tmpl w:val="005AF0DE"/>
    <w:styleLink w:val="136"/>
    <w:lvl w:ilvl="0" w:tplc="1278082A">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B6D6CBB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818A69C">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C14517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5376669E">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342AA998">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4E285C4">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EE0D4B6">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3AA5AC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3">
    <w:nsid w:val="44E83E2B"/>
    <w:multiLevelType w:val="hybridMultilevel"/>
    <w:tmpl w:val="6FA6D6D8"/>
    <w:lvl w:ilvl="0" w:tplc="CC1E4E84">
      <w:start w:val="37"/>
      <w:numFmt w:val="decimal"/>
      <w:lvlText w:val="%1."/>
      <w:lvlJc w:val="left"/>
      <w:pPr>
        <w:ind w:left="1274" w:hanging="423"/>
      </w:pPr>
      <w:rPr>
        <w:rFonts w:ascii="Times New Roman" w:eastAsia="Times New Roman" w:hAnsi="Times New Roman" w:cs="Times New Roman" w:hint="default"/>
        <w:i/>
        <w:iCs/>
        <w:spacing w:val="0"/>
        <w:w w:val="100"/>
        <w:sz w:val="28"/>
        <w:szCs w:val="28"/>
        <w:lang w:val="ru-RU" w:eastAsia="en-US" w:bidi="ar-SA"/>
      </w:rPr>
    </w:lvl>
    <w:lvl w:ilvl="1" w:tplc="978A1F6E">
      <w:numFmt w:val="bullet"/>
      <w:lvlText w:val="•"/>
      <w:lvlJc w:val="left"/>
      <w:pPr>
        <w:ind w:left="2200" w:hanging="423"/>
      </w:pPr>
      <w:rPr>
        <w:rFonts w:hint="default"/>
        <w:lang w:val="ru-RU" w:eastAsia="en-US" w:bidi="ar-SA"/>
      </w:rPr>
    </w:lvl>
    <w:lvl w:ilvl="2" w:tplc="3C20FA84">
      <w:numFmt w:val="bullet"/>
      <w:lvlText w:val="•"/>
      <w:lvlJc w:val="left"/>
      <w:pPr>
        <w:ind w:left="3121" w:hanging="423"/>
      </w:pPr>
      <w:rPr>
        <w:rFonts w:hint="default"/>
        <w:lang w:val="ru-RU" w:eastAsia="en-US" w:bidi="ar-SA"/>
      </w:rPr>
    </w:lvl>
    <w:lvl w:ilvl="3" w:tplc="35D80AA6">
      <w:numFmt w:val="bullet"/>
      <w:lvlText w:val="•"/>
      <w:lvlJc w:val="left"/>
      <w:pPr>
        <w:ind w:left="4041" w:hanging="423"/>
      </w:pPr>
      <w:rPr>
        <w:rFonts w:hint="default"/>
        <w:lang w:val="ru-RU" w:eastAsia="en-US" w:bidi="ar-SA"/>
      </w:rPr>
    </w:lvl>
    <w:lvl w:ilvl="4" w:tplc="E2B4A950">
      <w:numFmt w:val="bullet"/>
      <w:lvlText w:val="•"/>
      <w:lvlJc w:val="left"/>
      <w:pPr>
        <w:ind w:left="4962" w:hanging="423"/>
      </w:pPr>
      <w:rPr>
        <w:rFonts w:hint="default"/>
        <w:lang w:val="ru-RU" w:eastAsia="en-US" w:bidi="ar-SA"/>
      </w:rPr>
    </w:lvl>
    <w:lvl w:ilvl="5" w:tplc="0E96E2B6">
      <w:numFmt w:val="bullet"/>
      <w:lvlText w:val="•"/>
      <w:lvlJc w:val="left"/>
      <w:pPr>
        <w:ind w:left="5883" w:hanging="423"/>
      </w:pPr>
      <w:rPr>
        <w:rFonts w:hint="default"/>
        <w:lang w:val="ru-RU" w:eastAsia="en-US" w:bidi="ar-SA"/>
      </w:rPr>
    </w:lvl>
    <w:lvl w:ilvl="6" w:tplc="10725F1C">
      <w:numFmt w:val="bullet"/>
      <w:lvlText w:val="•"/>
      <w:lvlJc w:val="left"/>
      <w:pPr>
        <w:ind w:left="6803" w:hanging="423"/>
      </w:pPr>
      <w:rPr>
        <w:rFonts w:hint="default"/>
        <w:lang w:val="ru-RU" w:eastAsia="en-US" w:bidi="ar-SA"/>
      </w:rPr>
    </w:lvl>
    <w:lvl w:ilvl="7" w:tplc="3000B9AE">
      <w:numFmt w:val="bullet"/>
      <w:lvlText w:val="•"/>
      <w:lvlJc w:val="left"/>
      <w:pPr>
        <w:ind w:left="7724" w:hanging="423"/>
      </w:pPr>
      <w:rPr>
        <w:rFonts w:hint="default"/>
        <w:lang w:val="ru-RU" w:eastAsia="en-US" w:bidi="ar-SA"/>
      </w:rPr>
    </w:lvl>
    <w:lvl w:ilvl="8" w:tplc="02001AC6">
      <w:numFmt w:val="bullet"/>
      <w:lvlText w:val="•"/>
      <w:lvlJc w:val="left"/>
      <w:pPr>
        <w:ind w:left="8645" w:hanging="423"/>
      </w:pPr>
      <w:rPr>
        <w:rFonts w:hint="default"/>
        <w:lang w:val="ru-RU" w:eastAsia="en-US" w:bidi="ar-SA"/>
      </w:rPr>
    </w:lvl>
  </w:abstractNum>
  <w:abstractNum w:abstractNumId="254">
    <w:nsid w:val="45202F60"/>
    <w:multiLevelType w:val="hybridMultilevel"/>
    <w:tmpl w:val="836E7536"/>
    <w:lvl w:ilvl="0" w:tplc="29DEA006">
      <w:numFmt w:val="bullet"/>
      <w:lvlText w:val=""/>
      <w:lvlJc w:val="left"/>
      <w:pPr>
        <w:ind w:left="2195" w:hanging="360"/>
      </w:pPr>
      <w:rPr>
        <w:rFonts w:ascii="Symbol" w:eastAsia="Symbol" w:hAnsi="Symbol" w:cs="Symbol" w:hint="default"/>
        <w:w w:val="100"/>
        <w:sz w:val="28"/>
        <w:szCs w:val="28"/>
        <w:lang w:val="ru-RU" w:eastAsia="en-US" w:bidi="ar-SA"/>
      </w:rPr>
    </w:lvl>
    <w:lvl w:ilvl="1" w:tplc="876EF930">
      <w:numFmt w:val="bullet"/>
      <w:lvlText w:val="•"/>
      <w:lvlJc w:val="left"/>
      <w:pPr>
        <w:ind w:left="3028" w:hanging="360"/>
      </w:pPr>
      <w:rPr>
        <w:rFonts w:hint="default"/>
        <w:lang w:val="ru-RU" w:eastAsia="en-US" w:bidi="ar-SA"/>
      </w:rPr>
    </w:lvl>
    <w:lvl w:ilvl="2" w:tplc="5BFC4AB2">
      <w:numFmt w:val="bullet"/>
      <w:lvlText w:val="•"/>
      <w:lvlJc w:val="left"/>
      <w:pPr>
        <w:ind w:left="3857" w:hanging="360"/>
      </w:pPr>
      <w:rPr>
        <w:rFonts w:hint="default"/>
        <w:lang w:val="ru-RU" w:eastAsia="en-US" w:bidi="ar-SA"/>
      </w:rPr>
    </w:lvl>
    <w:lvl w:ilvl="3" w:tplc="E87EBF5C">
      <w:numFmt w:val="bullet"/>
      <w:lvlText w:val="•"/>
      <w:lvlJc w:val="left"/>
      <w:pPr>
        <w:ind w:left="4685" w:hanging="360"/>
      </w:pPr>
      <w:rPr>
        <w:rFonts w:hint="default"/>
        <w:lang w:val="ru-RU" w:eastAsia="en-US" w:bidi="ar-SA"/>
      </w:rPr>
    </w:lvl>
    <w:lvl w:ilvl="4" w:tplc="B7EC74A8">
      <w:numFmt w:val="bullet"/>
      <w:lvlText w:val="•"/>
      <w:lvlJc w:val="left"/>
      <w:pPr>
        <w:ind w:left="5514" w:hanging="360"/>
      </w:pPr>
      <w:rPr>
        <w:rFonts w:hint="default"/>
        <w:lang w:val="ru-RU" w:eastAsia="en-US" w:bidi="ar-SA"/>
      </w:rPr>
    </w:lvl>
    <w:lvl w:ilvl="5" w:tplc="BE2C3BDC">
      <w:numFmt w:val="bullet"/>
      <w:lvlText w:val="•"/>
      <w:lvlJc w:val="left"/>
      <w:pPr>
        <w:ind w:left="6343" w:hanging="360"/>
      </w:pPr>
      <w:rPr>
        <w:rFonts w:hint="default"/>
        <w:lang w:val="ru-RU" w:eastAsia="en-US" w:bidi="ar-SA"/>
      </w:rPr>
    </w:lvl>
    <w:lvl w:ilvl="6" w:tplc="CE38F590">
      <w:numFmt w:val="bullet"/>
      <w:lvlText w:val="•"/>
      <w:lvlJc w:val="left"/>
      <w:pPr>
        <w:ind w:left="7171" w:hanging="360"/>
      </w:pPr>
      <w:rPr>
        <w:rFonts w:hint="default"/>
        <w:lang w:val="ru-RU" w:eastAsia="en-US" w:bidi="ar-SA"/>
      </w:rPr>
    </w:lvl>
    <w:lvl w:ilvl="7" w:tplc="53A4258C">
      <w:numFmt w:val="bullet"/>
      <w:lvlText w:val="•"/>
      <w:lvlJc w:val="left"/>
      <w:pPr>
        <w:ind w:left="8000" w:hanging="360"/>
      </w:pPr>
      <w:rPr>
        <w:rFonts w:hint="default"/>
        <w:lang w:val="ru-RU" w:eastAsia="en-US" w:bidi="ar-SA"/>
      </w:rPr>
    </w:lvl>
    <w:lvl w:ilvl="8" w:tplc="DAFEECF0">
      <w:numFmt w:val="bullet"/>
      <w:lvlText w:val="•"/>
      <w:lvlJc w:val="left"/>
      <w:pPr>
        <w:ind w:left="8829" w:hanging="360"/>
      </w:pPr>
      <w:rPr>
        <w:rFonts w:hint="default"/>
        <w:lang w:val="ru-RU" w:eastAsia="en-US" w:bidi="ar-SA"/>
      </w:rPr>
    </w:lvl>
  </w:abstractNum>
  <w:abstractNum w:abstractNumId="255">
    <w:nsid w:val="45C01D57"/>
    <w:multiLevelType w:val="hybridMultilevel"/>
    <w:tmpl w:val="A26224FC"/>
    <w:lvl w:ilvl="0" w:tplc="4D54E28A">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4AE6DCA4">
      <w:numFmt w:val="bullet"/>
      <w:lvlText w:val="•"/>
      <w:lvlJc w:val="left"/>
      <w:pPr>
        <w:ind w:left="2074" w:hanging="281"/>
      </w:pPr>
      <w:rPr>
        <w:rFonts w:hint="default"/>
        <w:lang w:val="ru-RU" w:eastAsia="en-US" w:bidi="ar-SA"/>
      </w:rPr>
    </w:lvl>
    <w:lvl w:ilvl="2" w:tplc="074E89E4">
      <w:numFmt w:val="bullet"/>
      <w:lvlText w:val="•"/>
      <w:lvlJc w:val="left"/>
      <w:pPr>
        <w:ind w:left="3009" w:hanging="281"/>
      </w:pPr>
      <w:rPr>
        <w:rFonts w:hint="default"/>
        <w:lang w:val="ru-RU" w:eastAsia="en-US" w:bidi="ar-SA"/>
      </w:rPr>
    </w:lvl>
    <w:lvl w:ilvl="3" w:tplc="71D2E4D6">
      <w:numFmt w:val="bullet"/>
      <w:lvlText w:val="•"/>
      <w:lvlJc w:val="left"/>
      <w:pPr>
        <w:ind w:left="3943" w:hanging="281"/>
      </w:pPr>
      <w:rPr>
        <w:rFonts w:hint="default"/>
        <w:lang w:val="ru-RU" w:eastAsia="en-US" w:bidi="ar-SA"/>
      </w:rPr>
    </w:lvl>
    <w:lvl w:ilvl="4" w:tplc="678E48EC">
      <w:numFmt w:val="bullet"/>
      <w:lvlText w:val="•"/>
      <w:lvlJc w:val="left"/>
      <w:pPr>
        <w:ind w:left="4878" w:hanging="281"/>
      </w:pPr>
      <w:rPr>
        <w:rFonts w:hint="default"/>
        <w:lang w:val="ru-RU" w:eastAsia="en-US" w:bidi="ar-SA"/>
      </w:rPr>
    </w:lvl>
    <w:lvl w:ilvl="5" w:tplc="1814FED0">
      <w:numFmt w:val="bullet"/>
      <w:lvlText w:val="•"/>
      <w:lvlJc w:val="left"/>
      <w:pPr>
        <w:ind w:left="5813" w:hanging="281"/>
      </w:pPr>
      <w:rPr>
        <w:rFonts w:hint="default"/>
        <w:lang w:val="ru-RU" w:eastAsia="en-US" w:bidi="ar-SA"/>
      </w:rPr>
    </w:lvl>
    <w:lvl w:ilvl="6" w:tplc="1C2A0154">
      <w:numFmt w:val="bullet"/>
      <w:lvlText w:val="•"/>
      <w:lvlJc w:val="left"/>
      <w:pPr>
        <w:ind w:left="6747" w:hanging="281"/>
      </w:pPr>
      <w:rPr>
        <w:rFonts w:hint="default"/>
        <w:lang w:val="ru-RU" w:eastAsia="en-US" w:bidi="ar-SA"/>
      </w:rPr>
    </w:lvl>
    <w:lvl w:ilvl="7" w:tplc="545482D0">
      <w:numFmt w:val="bullet"/>
      <w:lvlText w:val="•"/>
      <w:lvlJc w:val="left"/>
      <w:pPr>
        <w:ind w:left="7682" w:hanging="281"/>
      </w:pPr>
      <w:rPr>
        <w:rFonts w:hint="default"/>
        <w:lang w:val="ru-RU" w:eastAsia="en-US" w:bidi="ar-SA"/>
      </w:rPr>
    </w:lvl>
    <w:lvl w:ilvl="8" w:tplc="EF74B82E">
      <w:numFmt w:val="bullet"/>
      <w:lvlText w:val="•"/>
      <w:lvlJc w:val="left"/>
      <w:pPr>
        <w:ind w:left="8617" w:hanging="281"/>
      </w:pPr>
      <w:rPr>
        <w:rFonts w:hint="default"/>
        <w:lang w:val="ru-RU" w:eastAsia="en-US" w:bidi="ar-SA"/>
      </w:rPr>
    </w:lvl>
  </w:abstractNum>
  <w:abstractNum w:abstractNumId="256">
    <w:nsid w:val="46200DE4"/>
    <w:multiLevelType w:val="hybridMultilevel"/>
    <w:tmpl w:val="149AB038"/>
    <w:lvl w:ilvl="0" w:tplc="09B2743A">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6B88A6C2">
      <w:numFmt w:val="bullet"/>
      <w:lvlText w:val="•"/>
      <w:lvlJc w:val="left"/>
      <w:pPr>
        <w:ind w:left="2074" w:hanging="281"/>
      </w:pPr>
      <w:rPr>
        <w:rFonts w:hint="default"/>
        <w:lang w:val="ru-RU" w:eastAsia="en-US" w:bidi="ar-SA"/>
      </w:rPr>
    </w:lvl>
    <w:lvl w:ilvl="2" w:tplc="F4A4BA60">
      <w:numFmt w:val="bullet"/>
      <w:lvlText w:val="•"/>
      <w:lvlJc w:val="left"/>
      <w:pPr>
        <w:ind w:left="3009" w:hanging="281"/>
      </w:pPr>
      <w:rPr>
        <w:rFonts w:hint="default"/>
        <w:lang w:val="ru-RU" w:eastAsia="en-US" w:bidi="ar-SA"/>
      </w:rPr>
    </w:lvl>
    <w:lvl w:ilvl="3" w:tplc="66BA7DA8">
      <w:numFmt w:val="bullet"/>
      <w:lvlText w:val="•"/>
      <w:lvlJc w:val="left"/>
      <w:pPr>
        <w:ind w:left="3943" w:hanging="281"/>
      </w:pPr>
      <w:rPr>
        <w:rFonts w:hint="default"/>
        <w:lang w:val="ru-RU" w:eastAsia="en-US" w:bidi="ar-SA"/>
      </w:rPr>
    </w:lvl>
    <w:lvl w:ilvl="4" w:tplc="000646F8">
      <w:numFmt w:val="bullet"/>
      <w:lvlText w:val="•"/>
      <w:lvlJc w:val="left"/>
      <w:pPr>
        <w:ind w:left="4878" w:hanging="281"/>
      </w:pPr>
      <w:rPr>
        <w:rFonts w:hint="default"/>
        <w:lang w:val="ru-RU" w:eastAsia="en-US" w:bidi="ar-SA"/>
      </w:rPr>
    </w:lvl>
    <w:lvl w:ilvl="5" w:tplc="0EC4BA68">
      <w:numFmt w:val="bullet"/>
      <w:lvlText w:val="•"/>
      <w:lvlJc w:val="left"/>
      <w:pPr>
        <w:ind w:left="5813" w:hanging="281"/>
      </w:pPr>
      <w:rPr>
        <w:rFonts w:hint="default"/>
        <w:lang w:val="ru-RU" w:eastAsia="en-US" w:bidi="ar-SA"/>
      </w:rPr>
    </w:lvl>
    <w:lvl w:ilvl="6" w:tplc="A8BCE866">
      <w:numFmt w:val="bullet"/>
      <w:lvlText w:val="•"/>
      <w:lvlJc w:val="left"/>
      <w:pPr>
        <w:ind w:left="6747" w:hanging="281"/>
      </w:pPr>
      <w:rPr>
        <w:rFonts w:hint="default"/>
        <w:lang w:val="ru-RU" w:eastAsia="en-US" w:bidi="ar-SA"/>
      </w:rPr>
    </w:lvl>
    <w:lvl w:ilvl="7" w:tplc="36BEA370">
      <w:numFmt w:val="bullet"/>
      <w:lvlText w:val="•"/>
      <w:lvlJc w:val="left"/>
      <w:pPr>
        <w:ind w:left="7682" w:hanging="281"/>
      </w:pPr>
      <w:rPr>
        <w:rFonts w:hint="default"/>
        <w:lang w:val="ru-RU" w:eastAsia="en-US" w:bidi="ar-SA"/>
      </w:rPr>
    </w:lvl>
    <w:lvl w:ilvl="8" w:tplc="98020FC2">
      <w:numFmt w:val="bullet"/>
      <w:lvlText w:val="•"/>
      <w:lvlJc w:val="left"/>
      <w:pPr>
        <w:ind w:left="8617" w:hanging="281"/>
      </w:pPr>
      <w:rPr>
        <w:rFonts w:hint="default"/>
        <w:lang w:val="ru-RU" w:eastAsia="en-US" w:bidi="ar-SA"/>
      </w:rPr>
    </w:lvl>
  </w:abstractNum>
  <w:abstractNum w:abstractNumId="257">
    <w:nsid w:val="46986A74"/>
    <w:multiLevelType w:val="hybridMultilevel"/>
    <w:tmpl w:val="4DE0FD20"/>
    <w:lvl w:ilvl="0" w:tplc="53EA9BC0">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7D7EDD9E">
      <w:numFmt w:val="bullet"/>
      <w:lvlText w:val="•"/>
      <w:lvlJc w:val="left"/>
      <w:pPr>
        <w:ind w:left="2074" w:hanging="281"/>
      </w:pPr>
      <w:rPr>
        <w:rFonts w:hint="default"/>
        <w:lang w:val="ru-RU" w:eastAsia="en-US" w:bidi="ar-SA"/>
      </w:rPr>
    </w:lvl>
    <w:lvl w:ilvl="2" w:tplc="8C6207F0">
      <w:numFmt w:val="bullet"/>
      <w:lvlText w:val="•"/>
      <w:lvlJc w:val="left"/>
      <w:pPr>
        <w:ind w:left="3009" w:hanging="281"/>
      </w:pPr>
      <w:rPr>
        <w:rFonts w:hint="default"/>
        <w:lang w:val="ru-RU" w:eastAsia="en-US" w:bidi="ar-SA"/>
      </w:rPr>
    </w:lvl>
    <w:lvl w:ilvl="3" w:tplc="CCCC2D5E">
      <w:numFmt w:val="bullet"/>
      <w:lvlText w:val="•"/>
      <w:lvlJc w:val="left"/>
      <w:pPr>
        <w:ind w:left="3943" w:hanging="281"/>
      </w:pPr>
      <w:rPr>
        <w:rFonts w:hint="default"/>
        <w:lang w:val="ru-RU" w:eastAsia="en-US" w:bidi="ar-SA"/>
      </w:rPr>
    </w:lvl>
    <w:lvl w:ilvl="4" w:tplc="C0700DE4">
      <w:numFmt w:val="bullet"/>
      <w:lvlText w:val="•"/>
      <w:lvlJc w:val="left"/>
      <w:pPr>
        <w:ind w:left="4878" w:hanging="281"/>
      </w:pPr>
      <w:rPr>
        <w:rFonts w:hint="default"/>
        <w:lang w:val="ru-RU" w:eastAsia="en-US" w:bidi="ar-SA"/>
      </w:rPr>
    </w:lvl>
    <w:lvl w:ilvl="5" w:tplc="2CB450EC">
      <w:numFmt w:val="bullet"/>
      <w:lvlText w:val="•"/>
      <w:lvlJc w:val="left"/>
      <w:pPr>
        <w:ind w:left="5813" w:hanging="281"/>
      </w:pPr>
      <w:rPr>
        <w:rFonts w:hint="default"/>
        <w:lang w:val="ru-RU" w:eastAsia="en-US" w:bidi="ar-SA"/>
      </w:rPr>
    </w:lvl>
    <w:lvl w:ilvl="6" w:tplc="E36EAA9A">
      <w:numFmt w:val="bullet"/>
      <w:lvlText w:val="•"/>
      <w:lvlJc w:val="left"/>
      <w:pPr>
        <w:ind w:left="6747" w:hanging="281"/>
      </w:pPr>
      <w:rPr>
        <w:rFonts w:hint="default"/>
        <w:lang w:val="ru-RU" w:eastAsia="en-US" w:bidi="ar-SA"/>
      </w:rPr>
    </w:lvl>
    <w:lvl w:ilvl="7" w:tplc="7CF66044">
      <w:numFmt w:val="bullet"/>
      <w:lvlText w:val="•"/>
      <w:lvlJc w:val="left"/>
      <w:pPr>
        <w:ind w:left="7682" w:hanging="281"/>
      </w:pPr>
      <w:rPr>
        <w:rFonts w:hint="default"/>
        <w:lang w:val="ru-RU" w:eastAsia="en-US" w:bidi="ar-SA"/>
      </w:rPr>
    </w:lvl>
    <w:lvl w:ilvl="8" w:tplc="ADF8AD2E">
      <w:numFmt w:val="bullet"/>
      <w:lvlText w:val="•"/>
      <w:lvlJc w:val="left"/>
      <w:pPr>
        <w:ind w:left="8617" w:hanging="281"/>
      </w:pPr>
      <w:rPr>
        <w:rFonts w:hint="default"/>
        <w:lang w:val="ru-RU" w:eastAsia="en-US" w:bidi="ar-SA"/>
      </w:rPr>
    </w:lvl>
  </w:abstractNum>
  <w:abstractNum w:abstractNumId="258">
    <w:nsid w:val="47762C72"/>
    <w:multiLevelType w:val="hybridMultilevel"/>
    <w:tmpl w:val="AD4E3F8C"/>
    <w:lvl w:ilvl="0" w:tplc="4C1412E6">
      <w:start w:val="1"/>
      <w:numFmt w:val="decimal"/>
      <w:lvlText w:val="%1."/>
      <w:lvlJc w:val="left"/>
      <w:pPr>
        <w:ind w:left="1756" w:hanging="281"/>
        <w:jc w:val="right"/>
      </w:pPr>
      <w:rPr>
        <w:rFonts w:ascii="Times New Roman" w:eastAsia="Times New Roman" w:hAnsi="Times New Roman" w:cs="Times New Roman" w:hint="default"/>
        <w:spacing w:val="0"/>
        <w:w w:val="100"/>
        <w:sz w:val="28"/>
        <w:szCs w:val="28"/>
        <w:lang w:val="ru-RU" w:eastAsia="en-US" w:bidi="ar-SA"/>
      </w:rPr>
    </w:lvl>
    <w:lvl w:ilvl="1" w:tplc="76201430">
      <w:numFmt w:val="bullet"/>
      <w:lvlText w:val="•"/>
      <w:lvlJc w:val="left"/>
      <w:pPr>
        <w:ind w:left="2632" w:hanging="281"/>
      </w:pPr>
      <w:rPr>
        <w:rFonts w:hint="default"/>
        <w:lang w:val="ru-RU" w:eastAsia="en-US" w:bidi="ar-SA"/>
      </w:rPr>
    </w:lvl>
    <w:lvl w:ilvl="2" w:tplc="DB6A0F5A">
      <w:numFmt w:val="bullet"/>
      <w:lvlText w:val="•"/>
      <w:lvlJc w:val="left"/>
      <w:pPr>
        <w:ind w:left="3505" w:hanging="281"/>
      </w:pPr>
      <w:rPr>
        <w:rFonts w:hint="default"/>
        <w:lang w:val="ru-RU" w:eastAsia="en-US" w:bidi="ar-SA"/>
      </w:rPr>
    </w:lvl>
    <w:lvl w:ilvl="3" w:tplc="42EE2E46">
      <w:numFmt w:val="bullet"/>
      <w:lvlText w:val="•"/>
      <w:lvlJc w:val="left"/>
      <w:pPr>
        <w:ind w:left="4377" w:hanging="281"/>
      </w:pPr>
      <w:rPr>
        <w:rFonts w:hint="default"/>
        <w:lang w:val="ru-RU" w:eastAsia="en-US" w:bidi="ar-SA"/>
      </w:rPr>
    </w:lvl>
    <w:lvl w:ilvl="4" w:tplc="B5B8D570">
      <w:numFmt w:val="bullet"/>
      <w:lvlText w:val="•"/>
      <w:lvlJc w:val="left"/>
      <w:pPr>
        <w:ind w:left="5250" w:hanging="281"/>
      </w:pPr>
      <w:rPr>
        <w:rFonts w:hint="default"/>
        <w:lang w:val="ru-RU" w:eastAsia="en-US" w:bidi="ar-SA"/>
      </w:rPr>
    </w:lvl>
    <w:lvl w:ilvl="5" w:tplc="C05041B2">
      <w:numFmt w:val="bullet"/>
      <w:lvlText w:val="•"/>
      <w:lvlJc w:val="left"/>
      <w:pPr>
        <w:ind w:left="6123" w:hanging="281"/>
      </w:pPr>
      <w:rPr>
        <w:rFonts w:hint="default"/>
        <w:lang w:val="ru-RU" w:eastAsia="en-US" w:bidi="ar-SA"/>
      </w:rPr>
    </w:lvl>
    <w:lvl w:ilvl="6" w:tplc="D9D443B8">
      <w:numFmt w:val="bullet"/>
      <w:lvlText w:val="•"/>
      <w:lvlJc w:val="left"/>
      <w:pPr>
        <w:ind w:left="6995" w:hanging="281"/>
      </w:pPr>
      <w:rPr>
        <w:rFonts w:hint="default"/>
        <w:lang w:val="ru-RU" w:eastAsia="en-US" w:bidi="ar-SA"/>
      </w:rPr>
    </w:lvl>
    <w:lvl w:ilvl="7" w:tplc="45680A54">
      <w:numFmt w:val="bullet"/>
      <w:lvlText w:val="•"/>
      <w:lvlJc w:val="left"/>
      <w:pPr>
        <w:ind w:left="7868" w:hanging="281"/>
      </w:pPr>
      <w:rPr>
        <w:rFonts w:hint="default"/>
        <w:lang w:val="ru-RU" w:eastAsia="en-US" w:bidi="ar-SA"/>
      </w:rPr>
    </w:lvl>
    <w:lvl w:ilvl="8" w:tplc="B6F43122">
      <w:numFmt w:val="bullet"/>
      <w:lvlText w:val="•"/>
      <w:lvlJc w:val="left"/>
      <w:pPr>
        <w:ind w:left="8741" w:hanging="281"/>
      </w:pPr>
      <w:rPr>
        <w:rFonts w:hint="default"/>
        <w:lang w:val="ru-RU" w:eastAsia="en-US" w:bidi="ar-SA"/>
      </w:rPr>
    </w:lvl>
  </w:abstractNum>
  <w:abstractNum w:abstractNumId="259">
    <w:nsid w:val="47CB0437"/>
    <w:multiLevelType w:val="hybridMultilevel"/>
    <w:tmpl w:val="CE2645A8"/>
    <w:lvl w:ilvl="0" w:tplc="AB9E4CEA">
      <w:start w:val="18"/>
      <w:numFmt w:val="decimal"/>
      <w:lvlText w:val="%1."/>
      <w:lvlJc w:val="left"/>
      <w:pPr>
        <w:ind w:left="1273" w:hanging="422"/>
      </w:pPr>
      <w:rPr>
        <w:rFonts w:ascii="Times New Roman" w:eastAsia="Times New Roman" w:hAnsi="Times New Roman" w:cs="Times New Roman" w:hint="default"/>
        <w:i/>
        <w:iCs/>
        <w:w w:val="100"/>
        <w:sz w:val="28"/>
        <w:szCs w:val="28"/>
        <w:lang w:val="ru-RU" w:eastAsia="en-US" w:bidi="ar-SA"/>
      </w:rPr>
    </w:lvl>
    <w:lvl w:ilvl="1" w:tplc="3348D06E">
      <w:start w:val="1"/>
      <w:numFmt w:val="decimal"/>
      <w:lvlText w:val="%2."/>
      <w:lvlJc w:val="left"/>
      <w:pPr>
        <w:ind w:left="3258" w:hanging="281"/>
      </w:pPr>
      <w:rPr>
        <w:rFonts w:ascii="Times New Roman" w:eastAsia="Times New Roman" w:hAnsi="Times New Roman" w:cs="Times New Roman" w:hint="default"/>
        <w:w w:val="100"/>
        <w:sz w:val="28"/>
        <w:szCs w:val="28"/>
        <w:lang w:val="ru-RU" w:eastAsia="en-US" w:bidi="ar-SA"/>
      </w:rPr>
    </w:lvl>
    <w:lvl w:ilvl="2" w:tplc="C2C6AC36">
      <w:numFmt w:val="bullet"/>
      <w:lvlText w:val="•"/>
      <w:lvlJc w:val="left"/>
      <w:pPr>
        <w:ind w:left="4062" w:hanging="281"/>
      </w:pPr>
      <w:rPr>
        <w:rFonts w:hint="default"/>
        <w:lang w:val="ru-RU" w:eastAsia="en-US" w:bidi="ar-SA"/>
      </w:rPr>
    </w:lvl>
    <w:lvl w:ilvl="3" w:tplc="492A34D8">
      <w:numFmt w:val="bullet"/>
      <w:lvlText w:val="•"/>
      <w:lvlJc w:val="left"/>
      <w:pPr>
        <w:ind w:left="4865" w:hanging="281"/>
      </w:pPr>
      <w:rPr>
        <w:rFonts w:hint="default"/>
        <w:lang w:val="ru-RU" w:eastAsia="en-US" w:bidi="ar-SA"/>
      </w:rPr>
    </w:lvl>
    <w:lvl w:ilvl="4" w:tplc="B472036C">
      <w:numFmt w:val="bullet"/>
      <w:lvlText w:val="•"/>
      <w:lvlJc w:val="left"/>
      <w:pPr>
        <w:ind w:left="5668" w:hanging="281"/>
      </w:pPr>
      <w:rPr>
        <w:rFonts w:hint="default"/>
        <w:lang w:val="ru-RU" w:eastAsia="en-US" w:bidi="ar-SA"/>
      </w:rPr>
    </w:lvl>
    <w:lvl w:ilvl="5" w:tplc="BB681B1C">
      <w:numFmt w:val="bullet"/>
      <w:lvlText w:val="•"/>
      <w:lvlJc w:val="left"/>
      <w:pPr>
        <w:ind w:left="6471" w:hanging="281"/>
      </w:pPr>
      <w:rPr>
        <w:rFonts w:hint="default"/>
        <w:lang w:val="ru-RU" w:eastAsia="en-US" w:bidi="ar-SA"/>
      </w:rPr>
    </w:lvl>
    <w:lvl w:ilvl="6" w:tplc="531E281A">
      <w:numFmt w:val="bullet"/>
      <w:lvlText w:val="•"/>
      <w:lvlJc w:val="left"/>
      <w:pPr>
        <w:ind w:left="7274" w:hanging="281"/>
      </w:pPr>
      <w:rPr>
        <w:rFonts w:hint="default"/>
        <w:lang w:val="ru-RU" w:eastAsia="en-US" w:bidi="ar-SA"/>
      </w:rPr>
    </w:lvl>
    <w:lvl w:ilvl="7" w:tplc="D9843AE0">
      <w:numFmt w:val="bullet"/>
      <w:lvlText w:val="•"/>
      <w:lvlJc w:val="left"/>
      <w:pPr>
        <w:ind w:left="8077" w:hanging="281"/>
      </w:pPr>
      <w:rPr>
        <w:rFonts w:hint="default"/>
        <w:lang w:val="ru-RU" w:eastAsia="en-US" w:bidi="ar-SA"/>
      </w:rPr>
    </w:lvl>
    <w:lvl w:ilvl="8" w:tplc="2DFECC48">
      <w:numFmt w:val="bullet"/>
      <w:lvlText w:val="•"/>
      <w:lvlJc w:val="left"/>
      <w:pPr>
        <w:ind w:left="8880" w:hanging="281"/>
      </w:pPr>
      <w:rPr>
        <w:rFonts w:hint="default"/>
        <w:lang w:val="ru-RU" w:eastAsia="en-US" w:bidi="ar-SA"/>
      </w:rPr>
    </w:lvl>
  </w:abstractNum>
  <w:abstractNum w:abstractNumId="260">
    <w:nsid w:val="48441529"/>
    <w:multiLevelType w:val="hybridMultilevel"/>
    <w:tmpl w:val="0FDE1F5E"/>
    <w:lvl w:ilvl="0" w:tplc="B2B8D444">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CCFA49DC">
      <w:numFmt w:val="bullet"/>
      <w:lvlText w:val="•"/>
      <w:lvlJc w:val="left"/>
      <w:pPr>
        <w:ind w:left="2632" w:hanging="281"/>
      </w:pPr>
      <w:rPr>
        <w:rFonts w:hint="default"/>
        <w:lang w:val="ru-RU" w:eastAsia="en-US" w:bidi="ar-SA"/>
      </w:rPr>
    </w:lvl>
    <w:lvl w:ilvl="2" w:tplc="D7DA7F4C">
      <w:numFmt w:val="bullet"/>
      <w:lvlText w:val="•"/>
      <w:lvlJc w:val="left"/>
      <w:pPr>
        <w:ind w:left="3505" w:hanging="281"/>
      </w:pPr>
      <w:rPr>
        <w:rFonts w:hint="default"/>
        <w:lang w:val="ru-RU" w:eastAsia="en-US" w:bidi="ar-SA"/>
      </w:rPr>
    </w:lvl>
    <w:lvl w:ilvl="3" w:tplc="F254235C">
      <w:numFmt w:val="bullet"/>
      <w:lvlText w:val="•"/>
      <w:lvlJc w:val="left"/>
      <w:pPr>
        <w:ind w:left="4377" w:hanging="281"/>
      </w:pPr>
      <w:rPr>
        <w:rFonts w:hint="default"/>
        <w:lang w:val="ru-RU" w:eastAsia="en-US" w:bidi="ar-SA"/>
      </w:rPr>
    </w:lvl>
    <w:lvl w:ilvl="4" w:tplc="E9363D14">
      <w:numFmt w:val="bullet"/>
      <w:lvlText w:val="•"/>
      <w:lvlJc w:val="left"/>
      <w:pPr>
        <w:ind w:left="5250" w:hanging="281"/>
      </w:pPr>
      <w:rPr>
        <w:rFonts w:hint="default"/>
        <w:lang w:val="ru-RU" w:eastAsia="en-US" w:bidi="ar-SA"/>
      </w:rPr>
    </w:lvl>
    <w:lvl w:ilvl="5" w:tplc="B9129E1A">
      <w:numFmt w:val="bullet"/>
      <w:lvlText w:val="•"/>
      <w:lvlJc w:val="left"/>
      <w:pPr>
        <w:ind w:left="6123" w:hanging="281"/>
      </w:pPr>
      <w:rPr>
        <w:rFonts w:hint="default"/>
        <w:lang w:val="ru-RU" w:eastAsia="en-US" w:bidi="ar-SA"/>
      </w:rPr>
    </w:lvl>
    <w:lvl w:ilvl="6" w:tplc="C7EC3446">
      <w:numFmt w:val="bullet"/>
      <w:lvlText w:val="•"/>
      <w:lvlJc w:val="left"/>
      <w:pPr>
        <w:ind w:left="6995" w:hanging="281"/>
      </w:pPr>
      <w:rPr>
        <w:rFonts w:hint="default"/>
        <w:lang w:val="ru-RU" w:eastAsia="en-US" w:bidi="ar-SA"/>
      </w:rPr>
    </w:lvl>
    <w:lvl w:ilvl="7" w:tplc="CB5058D2">
      <w:numFmt w:val="bullet"/>
      <w:lvlText w:val="•"/>
      <w:lvlJc w:val="left"/>
      <w:pPr>
        <w:ind w:left="7868" w:hanging="281"/>
      </w:pPr>
      <w:rPr>
        <w:rFonts w:hint="default"/>
        <w:lang w:val="ru-RU" w:eastAsia="en-US" w:bidi="ar-SA"/>
      </w:rPr>
    </w:lvl>
    <w:lvl w:ilvl="8" w:tplc="EBEEB9EC">
      <w:numFmt w:val="bullet"/>
      <w:lvlText w:val="•"/>
      <w:lvlJc w:val="left"/>
      <w:pPr>
        <w:ind w:left="8741" w:hanging="281"/>
      </w:pPr>
      <w:rPr>
        <w:rFonts w:hint="default"/>
        <w:lang w:val="ru-RU" w:eastAsia="en-US" w:bidi="ar-SA"/>
      </w:rPr>
    </w:lvl>
  </w:abstractNum>
  <w:abstractNum w:abstractNumId="261">
    <w:nsid w:val="485070DF"/>
    <w:multiLevelType w:val="hybridMultilevel"/>
    <w:tmpl w:val="FBD23DCE"/>
    <w:styleLink w:val="188"/>
    <w:lvl w:ilvl="0" w:tplc="6AFA5C5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D6CA18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C96227A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A7AE266">
      <w:start w:val="1"/>
      <w:numFmt w:val="decimal"/>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424EDBE">
      <w:start w:val="1"/>
      <w:numFmt w:val="decimal"/>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E4E5548">
      <w:start w:val="1"/>
      <w:numFmt w:val="decimal"/>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3E084438">
      <w:start w:val="1"/>
      <w:numFmt w:val="decimal"/>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B562128">
      <w:start w:val="1"/>
      <w:numFmt w:val="decimal"/>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ED20DAE">
      <w:start w:val="1"/>
      <w:numFmt w:val="decimal"/>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2">
    <w:nsid w:val="491575C6"/>
    <w:multiLevelType w:val="hybridMultilevel"/>
    <w:tmpl w:val="EA08C1DE"/>
    <w:lvl w:ilvl="0" w:tplc="FA483480">
      <w:start w:val="32"/>
      <w:numFmt w:val="decimal"/>
      <w:lvlText w:val="%1."/>
      <w:lvlJc w:val="left"/>
      <w:pPr>
        <w:ind w:left="485" w:hanging="423"/>
        <w:jc w:val="right"/>
      </w:pPr>
      <w:rPr>
        <w:rFonts w:ascii="Times New Roman" w:eastAsia="Times New Roman" w:hAnsi="Times New Roman" w:cs="Times New Roman" w:hint="default"/>
        <w:i/>
        <w:iCs/>
        <w:spacing w:val="0"/>
        <w:w w:val="100"/>
        <w:sz w:val="28"/>
        <w:szCs w:val="28"/>
        <w:lang w:val="ru-RU" w:eastAsia="en-US" w:bidi="ar-SA"/>
      </w:rPr>
    </w:lvl>
    <w:lvl w:ilvl="1" w:tplc="A0D0C3DC">
      <w:numFmt w:val="bullet"/>
      <w:lvlText w:val="•"/>
      <w:lvlJc w:val="left"/>
      <w:pPr>
        <w:ind w:left="1401" w:hanging="423"/>
      </w:pPr>
      <w:rPr>
        <w:rFonts w:hint="default"/>
        <w:lang w:val="ru-RU" w:eastAsia="en-US" w:bidi="ar-SA"/>
      </w:rPr>
    </w:lvl>
    <w:lvl w:ilvl="2" w:tplc="713C8968">
      <w:numFmt w:val="bullet"/>
      <w:lvlText w:val="•"/>
      <w:lvlJc w:val="left"/>
      <w:pPr>
        <w:ind w:left="2323" w:hanging="423"/>
      </w:pPr>
      <w:rPr>
        <w:rFonts w:hint="default"/>
        <w:lang w:val="ru-RU" w:eastAsia="en-US" w:bidi="ar-SA"/>
      </w:rPr>
    </w:lvl>
    <w:lvl w:ilvl="3" w:tplc="01B28B84">
      <w:numFmt w:val="bullet"/>
      <w:lvlText w:val="•"/>
      <w:lvlJc w:val="left"/>
      <w:pPr>
        <w:ind w:left="3245" w:hanging="423"/>
      </w:pPr>
      <w:rPr>
        <w:rFonts w:hint="default"/>
        <w:lang w:val="ru-RU" w:eastAsia="en-US" w:bidi="ar-SA"/>
      </w:rPr>
    </w:lvl>
    <w:lvl w:ilvl="4" w:tplc="F2EA9798">
      <w:numFmt w:val="bullet"/>
      <w:lvlText w:val="•"/>
      <w:lvlJc w:val="left"/>
      <w:pPr>
        <w:ind w:left="4167" w:hanging="423"/>
      </w:pPr>
      <w:rPr>
        <w:rFonts w:hint="default"/>
        <w:lang w:val="ru-RU" w:eastAsia="en-US" w:bidi="ar-SA"/>
      </w:rPr>
    </w:lvl>
    <w:lvl w:ilvl="5" w:tplc="10D8B022">
      <w:numFmt w:val="bullet"/>
      <w:lvlText w:val="•"/>
      <w:lvlJc w:val="left"/>
      <w:pPr>
        <w:ind w:left="5089" w:hanging="423"/>
      </w:pPr>
      <w:rPr>
        <w:rFonts w:hint="default"/>
        <w:lang w:val="ru-RU" w:eastAsia="en-US" w:bidi="ar-SA"/>
      </w:rPr>
    </w:lvl>
    <w:lvl w:ilvl="6" w:tplc="91D40ABE">
      <w:numFmt w:val="bullet"/>
      <w:lvlText w:val="•"/>
      <w:lvlJc w:val="left"/>
      <w:pPr>
        <w:ind w:left="6010" w:hanging="423"/>
      </w:pPr>
      <w:rPr>
        <w:rFonts w:hint="default"/>
        <w:lang w:val="ru-RU" w:eastAsia="en-US" w:bidi="ar-SA"/>
      </w:rPr>
    </w:lvl>
    <w:lvl w:ilvl="7" w:tplc="56AA1F98">
      <w:numFmt w:val="bullet"/>
      <w:lvlText w:val="•"/>
      <w:lvlJc w:val="left"/>
      <w:pPr>
        <w:ind w:left="6932" w:hanging="423"/>
      </w:pPr>
      <w:rPr>
        <w:rFonts w:hint="default"/>
        <w:lang w:val="ru-RU" w:eastAsia="en-US" w:bidi="ar-SA"/>
      </w:rPr>
    </w:lvl>
    <w:lvl w:ilvl="8" w:tplc="8E0E35F6">
      <w:numFmt w:val="bullet"/>
      <w:lvlText w:val="•"/>
      <w:lvlJc w:val="left"/>
      <w:pPr>
        <w:ind w:left="7854" w:hanging="423"/>
      </w:pPr>
      <w:rPr>
        <w:rFonts w:hint="default"/>
        <w:lang w:val="ru-RU" w:eastAsia="en-US" w:bidi="ar-SA"/>
      </w:rPr>
    </w:lvl>
  </w:abstractNum>
  <w:abstractNum w:abstractNumId="263">
    <w:nsid w:val="499F115A"/>
    <w:multiLevelType w:val="hybridMultilevel"/>
    <w:tmpl w:val="9A4822DC"/>
    <w:styleLink w:val="135"/>
    <w:lvl w:ilvl="0" w:tplc="C9A8A8EA">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B448C4D2">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1FDC9B70">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AFCA7668">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EE245EDC">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A7F85A0E">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4F5E61A0">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C2BC4286">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81E6E30A">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4">
    <w:nsid w:val="4A5C0077"/>
    <w:multiLevelType w:val="hybridMultilevel"/>
    <w:tmpl w:val="F7BA2DE6"/>
    <w:lvl w:ilvl="0" w:tplc="4524F516">
      <w:numFmt w:val="bullet"/>
      <w:lvlText w:val="•"/>
      <w:lvlJc w:val="left"/>
      <w:pPr>
        <w:ind w:left="518" w:hanging="216"/>
      </w:pPr>
      <w:rPr>
        <w:rFonts w:ascii="Times New Roman" w:eastAsia="Times New Roman" w:hAnsi="Times New Roman" w:cs="Times New Roman" w:hint="default"/>
        <w:w w:val="100"/>
        <w:sz w:val="28"/>
        <w:szCs w:val="28"/>
        <w:lang w:val="ru-RU" w:eastAsia="en-US" w:bidi="ar-SA"/>
      </w:rPr>
    </w:lvl>
    <w:lvl w:ilvl="1" w:tplc="0672A34C">
      <w:numFmt w:val="bullet"/>
      <w:lvlText w:val="•"/>
      <w:lvlJc w:val="left"/>
      <w:pPr>
        <w:ind w:left="1478" w:hanging="216"/>
      </w:pPr>
      <w:rPr>
        <w:rFonts w:hint="default"/>
        <w:lang w:val="ru-RU" w:eastAsia="en-US" w:bidi="ar-SA"/>
      </w:rPr>
    </w:lvl>
    <w:lvl w:ilvl="2" w:tplc="44DAD896">
      <w:numFmt w:val="bullet"/>
      <w:lvlText w:val="•"/>
      <w:lvlJc w:val="left"/>
      <w:pPr>
        <w:ind w:left="2437" w:hanging="216"/>
      </w:pPr>
      <w:rPr>
        <w:rFonts w:hint="default"/>
        <w:lang w:val="ru-RU" w:eastAsia="en-US" w:bidi="ar-SA"/>
      </w:rPr>
    </w:lvl>
    <w:lvl w:ilvl="3" w:tplc="A88481C0">
      <w:numFmt w:val="bullet"/>
      <w:lvlText w:val="•"/>
      <w:lvlJc w:val="left"/>
      <w:pPr>
        <w:ind w:left="3395" w:hanging="216"/>
      </w:pPr>
      <w:rPr>
        <w:rFonts w:hint="default"/>
        <w:lang w:val="ru-RU" w:eastAsia="en-US" w:bidi="ar-SA"/>
      </w:rPr>
    </w:lvl>
    <w:lvl w:ilvl="4" w:tplc="42F65D68">
      <w:numFmt w:val="bullet"/>
      <w:lvlText w:val="•"/>
      <w:lvlJc w:val="left"/>
      <w:pPr>
        <w:ind w:left="4354" w:hanging="216"/>
      </w:pPr>
      <w:rPr>
        <w:rFonts w:hint="default"/>
        <w:lang w:val="ru-RU" w:eastAsia="en-US" w:bidi="ar-SA"/>
      </w:rPr>
    </w:lvl>
    <w:lvl w:ilvl="5" w:tplc="B906D110">
      <w:numFmt w:val="bullet"/>
      <w:lvlText w:val="•"/>
      <w:lvlJc w:val="left"/>
      <w:pPr>
        <w:ind w:left="5313" w:hanging="216"/>
      </w:pPr>
      <w:rPr>
        <w:rFonts w:hint="default"/>
        <w:lang w:val="ru-RU" w:eastAsia="en-US" w:bidi="ar-SA"/>
      </w:rPr>
    </w:lvl>
    <w:lvl w:ilvl="6" w:tplc="E1D2CA02">
      <w:numFmt w:val="bullet"/>
      <w:lvlText w:val="•"/>
      <w:lvlJc w:val="left"/>
      <w:pPr>
        <w:ind w:left="6271" w:hanging="216"/>
      </w:pPr>
      <w:rPr>
        <w:rFonts w:hint="default"/>
        <w:lang w:val="ru-RU" w:eastAsia="en-US" w:bidi="ar-SA"/>
      </w:rPr>
    </w:lvl>
    <w:lvl w:ilvl="7" w:tplc="473AE1C0">
      <w:numFmt w:val="bullet"/>
      <w:lvlText w:val="•"/>
      <w:lvlJc w:val="left"/>
      <w:pPr>
        <w:ind w:left="7230" w:hanging="216"/>
      </w:pPr>
      <w:rPr>
        <w:rFonts w:hint="default"/>
        <w:lang w:val="ru-RU" w:eastAsia="en-US" w:bidi="ar-SA"/>
      </w:rPr>
    </w:lvl>
    <w:lvl w:ilvl="8" w:tplc="493033D8">
      <w:numFmt w:val="bullet"/>
      <w:lvlText w:val="•"/>
      <w:lvlJc w:val="left"/>
      <w:pPr>
        <w:ind w:left="8189" w:hanging="216"/>
      </w:pPr>
      <w:rPr>
        <w:rFonts w:hint="default"/>
        <w:lang w:val="ru-RU" w:eastAsia="en-US" w:bidi="ar-SA"/>
      </w:rPr>
    </w:lvl>
  </w:abstractNum>
  <w:abstractNum w:abstractNumId="265">
    <w:nsid w:val="4B042BF2"/>
    <w:multiLevelType w:val="hybridMultilevel"/>
    <w:tmpl w:val="4C70D5E4"/>
    <w:lvl w:ilvl="0" w:tplc="07188246">
      <w:start w:val="5"/>
      <w:numFmt w:val="decimal"/>
      <w:lvlText w:val="%1."/>
      <w:lvlJc w:val="left"/>
      <w:pPr>
        <w:ind w:left="331" w:hanging="281"/>
      </w:pPr>
      <w:rPr>
        <w:rFonts w:ascii="Times New Roman" w:eastAsia="Times New Roman" w:hAnsi="Times New Roman" w:cs="Times New Roman" w:hint="default"/>
        <w:w w:val="100"/>
        <w:sz w:val="28"/>
        <w:szCs w:val="28"/>
        <w:lang w:val="ru-RU" w:eastAsia="en-US" w:bidi="ar-SA"/>
      </w:rPr>
    </w:lvl>
    <w:lvl w:ilvl="1" w:tplc="4ADC3AF4">
      <w:numFmt w:val="bullet"/>
      <w:lvlText w:val="•"/>
      <w:lvlJc w:val="left"/>
      <w:pPr>
        <w:ind w:left="1274" w:hanging="281"/>
      </w:pPr>
      <w:rPr>
        <w:rFonts w:hint="default"/>
        <w:lang w:val="ru-RU" w:eastAsia="en-US" w:bidi="ar-SA"/>
      </w:rPr>
    </w:lvl>
    <w:lvl w:ilvl="2" w:tplc="14BCECE4">
      <w:numFmt w:val="bullet"/>
      <w:lvlText w:val="•"/>
      <w:lvlJc w:val="left"/>
      <w:pPr>
        <w:ind w:left="2209" w:hanging="281"/>
      </w:pPr>
      <w:rPr>
        <w:rFonts w:hint="default"/>
        <w:lang w:val="ru-RU" w:eastAsia="en-US" w:bidi="ar-SA"/>
      </w:rPr>
    </w:lvl>
    <w:lvl w:ilvl="3" w:tplc="A1F47A90">
      <w:numFmt w:val="bullet"/>
      <w:lvlText w:val="•"/>
      <w:lvlJc w:val="left"/>
      <w:pPr>
        <w:ind w:left="3143" w:hanging="281"/>
      </w:pPr>
      <w:rPr>
        <w:rFonts w:hint="default"/>
        <w:lang w:val="ru-RU" w:eastAsia="en-US" w:bidi="ar-SA"/>
      </w:rPr>
    </w:lvl>
    <w:lvl w:ilvl="4" w:tplc="7AF44CAE">
      <w:numFmt w:val="bullet"/>
      <w:lvlText w:val="•"/>
      <w:lvlJc w:val="left"/>
      <w:pPr>
        <w:ind w:left="4078" w:hanging="281"/>
      </w:pPr>
      <w:rPr>
        <w:rFonts w:hint="default"/>
        <w:lang w:val="ru-RU" w:eastAsia="en-US" w:bidi="ar-SA"/>
      </w:rPr>
    </w:lvl>
    <w:lvl w:ilvl="5" w:tplc="FC54EC88">
      <w:numFmt w:val="bullet"/>
      <w:lvlText w:val="•"/>
      <w:lvlJc w:val="left"/>
      <w:pPr>
        <w:ind w:left="5012" w:hanging="281"/>
      </w:pPr>
      <w:rPr>
        <w:rFonts w:hint="default"/>
        <w:lang w:val="ru-RU" w:eastAsia="en-US" w:bidi="ar-SA"/>
      </w:rPr>
    </w:lvl>
    <w:lvl w:ilvl="6" w:tplc="BD3C26F6">
      <w:numFmt w:val="bullet"/>
      <w:lvlText w:val="•"/>
      <w:lvlJc w:val="left"/>
      <w:pPr>
        <w:ind w:left="5947" w:hanging="281"/>
      </w:pPr>
      <w:rPr>
        <w:rFonts w:hint="default"/>
        <w:lang w:val="ru-RU" w:eastAsia="en-US" w:bidi="ar-SA"/>
      </w:rPr>
    </w:lvl>
    <w:lvl w:ilvl="7" w:tplc="0BDAF176">
      <w:numFmt w:val="bullet"/>
      <w:lvlText w:val="•"/>
      <w:lvlJc w:val="left"/>
      <w:pPr>
        <w:ind w:left="6881" w:hanging="281"/>
      </w:pPr>
      <w:rPr>
        <w:rFonts w:hint="default"/>
        <w:lang w:val="ru-RU" w:eastAsia="en-US" w:bidi="ar-SA"/>
      </w:rPr>
    </w:lvl>
    <w:lvl w:ilvl="8" w:tplc="D7C64E6C">
      <w:numFmt w:val="bullet"/>
      <w:lvlText w:val="•"/>
      <w:lvlJc w:val="left"/>
      <w:pPr>
        <w:ind w:left="7816" w:hanging="281"/>
      </w:pPr>
      <w:rPr>
        <w:rFonts w:hint="default"/>
        <w:lang w:val="ru-RU" w:eastAsia="en-US" w:bidi="ar-SA"/>
      </w:rPr>
    </w:lvl>
  </w:abstractNum>
  <w:abstractNum w:abstractNumId="266">
    <w:nsid w:val="4BAF2FFE"/>
    <w:multiLevelType w:val="hybridMultilevel"/>
    <w:tmpl w:val="A4F28342"/>
    <w:lvl w:ilvl="0" w:tplc="F7622874">
      <w:start w:val="34"/>
      <w:numFmt w:val="decimal"/>
      <w:lvlText w:val="%1."/>
      <w:lvlJc w:val="left"/>
      <w:pPr>
        <w:ind w:left="284" w:hanging="483"/>
        <w:jc w:val="right"/>
      </w:pPr>
      <w:rPr>
        <w:rFonts w:ascii="Times New Roman" w:eastAsia="Times New Roman" w:hAnsi="Times New Roman" w:cs="Times New Roman" w:hint="default"/>
        <w:i/>
        <w:iCs/>
        <w:w w:val="100"/>
        <w:sz w:val="28"/>
        <w:szCs w:val="28"/>
        <w:lang w:val="ru-RU" w:eastAsia="en-US" w:bidi="ar-SA"/>
      </w:rPr>
    </w:lvl>
    <w:lvl w:ilvl="1" w:tplc="561CF380">
      <w:numFmt w:val="bullet"/>
      <w:lvlText w:val="•"/>
      <w:lvlJc w:val="left"/>
      <w:pPr>
        <w:ind w:left="1300" w:hanging="483"/>
      </w:pPr>
      <w:rPr>
        <w:rFonts w:hint="default"/>
        <w:lang w:val="ru-RU" w:eastAsia="en-US" w:bidi="ar-SA"/>
      </w:rPr>
    </w:lvl>
    <w:lvl w:ilvl="2" w:tplc="02E4591C">
      <w:numFmt w:val="bullet"/>
      <w:lvlText w:val="•"/>
      <w:lvlJc w:val="left"/>
      <w:pPr>
        <w:ind w:left="2321" w:hanging="483"/>
      </w:pPr>
      <w:rPr>
        <w:rFonts w:hint="default"/>
        <w:lang w:val="ru-RU" w:eastAsia="en-US" w:bidi="ar-SA"/>
      </w:rPr>
    </w:lvl>
    <w:lvl w:ilvl="3" w:tplc="DD64C3D0">
      <w:numFmt w:val="bullet"/>
      <w:lvlText w:val="•"/>
      <w:lvlJc w:val="left"/>
      <w:pPr>
        <w:ind w:left="3341" w:hanging="483"/>
      </w:pPr>
      <w:rPr>
        <w:rFonts w:hint="default"/>
        <w:lang w:val="ru-RU" w:eastAsia="en-US" w:bidi="ar-SA"/>
      </w:rPr>
    </w:lvl>
    <w:lvl w:ilvl="4" w:tplc="9F4824BE">
      <w:numFmt w:val="bullet"/>
      <w:lvlText w:val="•"/>
      <w:lvlJc w:val="left"/>
      <w:pPr>
        <w:ind w:left="4362" w:hanging="483"/>
      </w:pPr>
      <w:rPr>
        <w:rFonts w:hint="default"/>
        <w:lang w:val="ru-RU" w:eastAsia="en-US" w:bidi="ar-SA"/>
      </w:rPr>
    </w:lvl>
    <w:lvl w:ilvl="5" w:tplc="E7485ADE">
      <w:numFmt w:val="bullet"/>
      <w:lvlText w:val="•"/>
      <w:lvlJc w:val="left"/>
      <w:pPr>
        <w:ind w:left="5383" w:hanging="483"/>
      </w:pPr>
      <w:rPr>
        <w:rFonts w:hint="default"/>
        <w:lang w:val="ru-RU" w:eastAsia="en-US" w:bidi="ar-SA"/>
      </w:rPr>
    </w:lvl>
    <w:lvl w:ilvl="6" w:tplc="754EA3C6">
      <w:numFmt w:val="bullet"/>
      <w:lvlText w:val="•"/>
      <w:lvlJc w:val="left"/>
      <w:pPr>
        <w:ind w:left="6403" w:hanging="483"/>
      </w:pPr>
      <w:rPr>
        <w:rFonts w:hint="default"/>
        <w:lang w:val="ru-RU" w:eastAsia="en-US" w:bidi="ar-SA"/>
      </w:rPr>
    </w:lvl>
    <w:lvl w:ilvl="7" w:tplc="8744DCE8">
      <w:numFmt w:val="bullet"/>
      <w:lvlText w:val="•"/>
      <w:lvlJc w:val="left"/>
      <w:pPr>
        <w:ind w:left="7424" w:hanging="483"/>
      </w:pPr>
      <w:rPr>
        <w:rFonts w:hint="default"/>
        <w:lang w:val="ru-RU" w:eastAsia="en-US" w:bidi="ar-SA"/>
      </w:rPr>
    </w:lvl>
    <w:lvl w:ilvl="8" w:tplc="65B2DCF4">
      <w:numFmt w:val="bullet"/>
      <w:lvlText w:val="•"/>
      <w:lvlJc w:val="left"/>
      <w:pPr>
        <w:ind w:left="8445" w:hanging="483"/>
      </w:pPr>
      <w:rPr>
        <w:rFonts w:hint="default"/>
        <w:lang w:val="ru-RU" w:eastAsia="en-US" w:bidi="ar-SA"/>
      </w:rPr>
    </w:lvl>
  </w:abstractNum>
  <w:abstractNum w:abstractNumId="267">
    <w:nsid w:val="4C32559B"/>
    <w:multiLevelType w:val="hybridMultilevel"/>
    <w:tmpl w:val="C1126676"/>
    <w:lvl w:ilvl="0" w:tplc="3ECA4650">
      <w:start w:val="1"/>
      <w:numFmt w:val="decimal"/>
      <w:lvlText w:val="%1."/>
      <w:lvlJc w:val="left"/>
      <w:pPr>
        <w:ind w:left="1756" w:hanging="281"/>
      </w:pPr>
      <w:rPr>
        <w:rFonts w:ascii="Times New Roman" w:eastAsia="Times New Roman" w:hAnsi="Times New Roman" w:cs="Times New Roman" w:hint="default"/>
        <w:i/>
        <w:iCs/>
        <w:w w:val="100"/>
        <w:sz w:val="28"/>
        <w:szCs w:val="28"/>
        <w:lang w:val="ru-RU" w:eastAsia="en-US" w:bidi="ar-SA"/>
      </w:rPr>
    </w:lvl>
    <w:lvl w:ilvl="1" w:tplc="F9C23868">
      <w:start w:val="1"/>
      <w:numFmt w:val="decimal"/>
      <w:lvlText w:val="%2."/>
      <w:lvlJc w:val="left"/>
      <w:pPr>
        <w:ind w:left="2608" w:hanging="281"/>
        <w:jc w:val="right"/>
      </w:pPr>
      <w:rPr>
        <w:rFonts w:hint="default"/>
        <w:w w:val="100"/>
        <w:lang w:val="ru-RU" w:eastAsia="en-US" w:bidi="ar-SA"/>
      </w:rPr>
    </w:lvl>
    <w:lvl w:ilvl="2" w:tplc="58A66116">
      <w:start w:val="1"/>
      <w:numFmt w:val="lowerLetter"/>
      <w:lvlText w:val="%3)"/>
      <w:lvlJc w:val="left"/>
      <w:pPr>
        <w:ind w:left="1992" w:hanging="289"/>
      </w:pPr>
      <w:rPr>
        <w:rFonts w:ascii="Times New Roman" w:eastAsia="Times New Roman" w:hAnsi="Times New Roman" w:cs="Times New Roman" w:hint="default"/>
        <w:w w:val="100"/>
        <w:sz w:val="28"/>
        <w:szCs w:val="28"/>
        <w:lang w:val="ru-RU" w:eastAsia="en-US" w:bidi="ar-SA"/>
      </w:rPr>
    </w:lvl>
    <w:lvl w:ilvl="3" w:tplc="EF76135C">
      <w:numFmt w:val="bullet"/>
      <w:lvlText w:val="•"/>
      <w:lvlJc w:val="left"/>
      <w:pPr>
        <w:ind w:left="3585" w:hanging="289"/>
      </w:pPr>
      <w:rPr>
        <w:rFonts w:hint="default"/>
        <w:lang w:val="ru-RU" w:eastAsia="en-US" w:bidi="ar-SA"/>
      </w:rPr>
    </w:lvl>
    <w:lvl w:ilvl="4" w:tplc="2D18714A">
      <w:numFmt w:val="bullet"/>
      <w:lvlText w:val="•"/>
      <w:lvlJc w:val="left"/>
      <w:pPr>
        <w:ind w:left="4571" w:hanging="289"/>
      </w:pPr>
      <w:rPr>
        <w:rFonts w:hint="default"/>
        <w:lang w:val="ru-RU" w:eastAsia="en-US" w:bidi="ar-SA"/>
      </w:rPr>
    </w:lvl>
    <w:lvl w:ilvl="5" w:tplc="83C0BC26">
      <w:numFmt w:val="bullet"/>
      <w:lvlText w:val="•"/>
      <w:lvlJc w:val="left"/>
      <w:pPr>
        <w:ind w:left="5557" w:hanging="289"/>
      </w:pPr>
      <w:rPr>
        <w:rFonts w:hint="default"/>
        <w:lang w:val="ru-RU" w:eastAsia="en-US" w:bidi="ar-SA"/>
      </w:rPr>
    </w:lvl>
    <w:lvl w:ilvl="6" w:tplc="6E6ED306">
      <w:numFmt w:val="bullet"/>
      <w:lvlText w:val="•"/>
      <w:lvlJc w:val="left"/>
      <w:pPr>
        <w:ind w:left="6543" w:hanging="289"/>
      </w:pPr>
      <w:rPr>
        <w:rFonts w:hint="default"/>
        <w:lang w:val="ru-RU" w:eastAsia="en-US" w:bidi="ar-SA"/>
      </w:rPr>
    </w:lvl>
    <w:lvl w:ilvl="7" w:tplc="20862F36">
      <w:numFmt w:val="bullet"/>
      <w:lvlText w:val="•"/>
      <w:lvlJc w:val="left"/>
      <w:pPr>
        <w:ind w:left="7529" w:hanging="289"/>
      </w:pPr>
      <w:rPr>
        <w:rFonts w:hint="default"/>
        <w:lang w:val="ru-RU" w:eastAsia="en-US" w:bidi="ar-SA"/>
      </w:rPr>
    </w:lvl>
    <w:lvl w:ilvl="8" w:tplc="B2C0FE08">
      <w:numFmt w:val="bullet"/>
      <w:lvlText w:val="•"/>
      <w:lvlJc w:val="left"/>
      <w:pPr>
        <w:ind w:left="8514" w:hanging="289"/>
      </w:pPr>
      <w:rPr>
        <w:rFonts w:hint="default"/>
        <w:lang w:val="ru-RU" w:eastAsia="en-US" w:bidi="ar-SA"/>
      </w:rPr>
    </w:lvl>
  </w:abstractNum>
  <w:abstractNum w:abstractNumId="268">
    <w:nsid w:val="4C3F4831"/>
    <w:multiLevelType w:val="hybridMultilevel"/>
    <w:tmpl w:val="86145750"/>
    <w:lvl w:ilvl="0" w:tplc="0E96F9C4">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7F9E7614">
      <w:numFmt w:val="bullet"/>
      <w:lvlText w:val="•"/>
      <w:lvlJc w:val="left"/>
      <w:pPr>
        <w:ind w:left="2074" w:hanging="281"/>
      </w:pPr>
      <w:rPr>
        <w:rFonts w:hint="default"/>
        <w:lang w:val="ru-RU" w:eastAsia="en-US" w:bidi="ar-SA"/>
      </w:rPr>
    </w:lvl>
    <w:lvl w:ilvl="2" w:tplc="5AE0B9D8">
      <w:numFmt w:val="bullet"/>
      <w:lvlText w:val="•"/>
      <w:lvlJc w:val="left"/>
      <w:pPr>
        <w:ind w:left="3009" w:hanging="281"/>
      </w:pPr>
      <w:rPr>
        <w:rFonts w:hint="default"/>
        <w:lang w:val="ru-RU" w:eastAsia="en-US" w:bidi="ar-SA"/>
      </w:rPr>
    </w:lvl>
    <w:lvl w:ilvl="3" w:tplc="29D4F126">
      <w:numFmt w:val="bullet"/>
      <w:lvlText w:val="•"/>
      <w:lvlJc w:val="left"/>
      <w:pPr>
        <w:ind w:left="3943" w:hanging="281"/>
      </w:pPr>
      <w:rPr>
        <w:rFonts w:hint="default"/>
        <w:lang w:val="ru-RU" w:eastAsia="en-US" w:bidi="ar-SA"/>
      </w:rPr>
    </w:lvl>
    <w:lvl w:ilvl="4" w:tplc="CA8CE0F0">
      <w:numFmt w:val="bullet"/>
      <w:lvlText w:val="•"/>
      <w:lvlJc w:val="left"/>
      <w:pPr>
        <w:ind w:left="4878" w:hanging="281"/>
      </w:pPr>
      <w:rPr>
        <w:rFonts w:hint="default"/>
        <w:lang w:val="ru-RU" w:eastAsia="en-US" w:bidi="ar-SA"/>
      </w:rPr>
    </w:lvl>
    <w:lvl w:ilvl="5" w:tplc="E37C8FFA">
      <w:numFmt w:val="bullet"/>
      <w:lvlText w:val="•"/>
      <w:lvlJc w:val="left"/>
      <w:pPr>
        <w:ind w:left="5813" w:hanging="281"/>
      </w:pPr>
      <w:rPr>
        <w:rFonts w:hint="default"/>
        <w:lang w:val="ru-RU" w:eastAsia="en-US" w:bidi="ar-SA"/>
      </w:rPr>
    </w:lvl>
    <w:lvl w:ilvl="6" w:tplc="F2DECEC2">
      <w:numFmt w:val="bullet"/>
      <w:lvlText w:val="•"/>
      <w:lvlJc w:val="left"/>
      <w:pPr>
        <w:ind w:left="6747" w:hanging="281"/>
      </w:pPr>
      <w:rPr>
        <w:rFonts w:hint="default"/>
        <w:lang w:val="ru-RU" w:eastAsia="en-US" w:bidi="ar-SA"/>
      </w:rPr>
    </w:lvl>
    <w:lvl w:ilvl="7" w:tplc="5EB269DA">
      <w:numFmt w:val="bullet"/>
      <w:lvlText w:val="•"/>
      <w:lvlJc w:val="left"/>
      <w:pPr>
        <w:ind w:left="7682" w:hanging="281"/>
      </w:pPr>
      <w:rPr>
        <w:rFonts w:hint="default"/>
        <w:lang w:val="ru-RU" w:eastAsia="en-US" w:bidi="ar-SA"/>
      </w:rPr>
    </w:lvl>
    <w:lvl w:ilvl="8" w:tplc="6138373C">
      <w:numFmt w:val="bullet"/>
      <w:lvlText w:val="•"/>
      <w:lvlJc w:val="left"/>
      <w:pPr>
        <w:ind w:left="8617" w:hanging="281"/>
      </w:pPr>
      <w:rPr>
        <w:rFonts w:hint="default"/>
        <w:lang w:val="ru-RU" w:eastAsia="en-US" w:bidi="ar-SA"/>
      </w:rPr>
    </w:lvl>
  </w:abstractNum>
  <w:abstractNum w:abstractNumId="269">
    <w:nsid w:val="4C650255"/>
    <w:multiLevelType w:val="hybridMultilevel"/>
    <w:tmpl w:val="266C7F1E"/>
    <w:styleLink w:val="42"/>
    <w:lvl w:ilvl="0" w:tplc="0A605AC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0E36717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54074B6">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C382FFC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8D16F98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C18B7E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1F96000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1C6847D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783C088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0">
    <w:nsid w:val="4C662DD2"/>
    <w:multiLevelType w:val="hybridMultilevel"/>
    <w:tmpl w:val="13D8B1F0"/>
    <w:lvl w:ilvl="0" w:tplc="B7D4EB42">
      <w:numFmt w:val="bullet"/>
      <w:lvlText w:val="—"/>
      <w:lvlJc w:val="left"/>
      <w:pPr>
        <w:ind w:left="1826" w:hanging="351"/>
      </w:pPr>
      <w:rPr>
        <w:rFonts w:ascii="Times New Roman" w:eastAsia="Times New Roman" w:hAnsi="Times New Roman" w:cs="Times New Roman" w:hint="default"/>
        <w:w w:val="100"/>
        <w:sz w:val="28"/>
        <w:szCs w:val="28"/>
        <w:lang w:val="ru-RU" w:eastAsia="en-US" w:bidi="ar-SA"/>
      </w:rPr>
    </w:lvl>
    <w:lvl w:ilvl="1" w:tplc="E75A2886">
      <w:numFmt w:val="bullet"/>
      <w:lvlText w:val="•"/>
      <w:lvlJc w:val="left"/>
      <w:pPr>
        <w:ind w:left="2686" w:hanging="351"/>
      </w:pPr>
      <w:rPr>
        <w:rFonts w:hint="default"/>
        <w:lang w:val="ru-RU" w:eastAsia="en-US" w:bidi="ar-SA"/>
      </w:rPr>
    </w:lvl>
    <w:lvl w:ilvl="2" w:tplc="1B248F80">
      <w:numFmt w:val="bullet"/>
      <w:lvlText w:val="•"/>
      <w:lvlJc w:val="left"/>
      <w:pPr>
        <w:ind w:left="3553" w:hanging="351"/>
      </w:pPr>
      <w:rPr>
        <w:rFonts w:hint="default"/>
        <w:lang w:val="ru-RU" w:eastAsia="en-US" w:bidi="ar-SA"/>
      </w:rPr>
    </w:lvl>
    <w:lvl w:ilvl="3" w:tplc="AC581BC0">
      <w:numFmt w:val="bullet"/>
      <w:lvlText w:val="•"/>
      <w:lvlJc w:val="left"/>
      <w:pPr>
        <w:ind w:left="4419" w:hanging="351"/>
      </w:pPr>
      <w:rPr>
        <w:rFonts w:hint="default"/>
        <w:lang w:val="ru-RU" w:eastAsia="en-US" w:bidi="ar-SA"/>
      </w:rPr>
    </w:lvl>
    <w:lvl w:ilvl="4" w:tplc="001A2FFE">
      <w:numFmt w:val="bullet"/>
      <w:lvlText w:val="•"/>
      <w:lvlJc w:val="left"/>
      <w:pPr>
        <w:ind w:left="5286" w:hanging="351"/>
      </w:pPr>
      <w:rPr>
        <w:rFonts w:hint="default"/>
        <w:lang w:val="ru-RU" w:eastAsia="en-US" w:bidi="ar-SA"/>
      </w:rPr>
    </w:lvl>
    <w:lvl w:ilvl="5" w:tplc="945AC214">
      <w:numFmt w:val="bullet"/>
      <w:lvlText w:val="•"/>
      <w:lvlJc w:val="left"/>
      <w:pPr>
        <w:ind w:left="6153" w:hanging="351"/>
      </w:pPr>
      <w:rPr>
        <w:rFonts w:hint="default"/>
        <w:lang w:val="ru-RU" w:eastAsia="en-US" w:bidi="ar-SA"/>
      </w:rPr>
    </w:lvl>
    <w:lvl w:ilvl="6" w:tplc="0A34B40A">
      <w:numFmt w:val="bullet"/>
      <w:lvlText w:val="•"/>
      <w:lvlJc w:val="left"/>
      <w:pPr>
        <w:ind w:left="7019" w:hanging="351"/>
      </w:pPr>
      <w:rPr>
        <w:rFonts w:hint="default"/>
        <w:lang w:val="ru-RU" w:eastAsia="en-US" w:bidi="ar-SA"/>
      </w:rPr>
    </w:lvl>
    <w:lvl w:ilvl="7" w:tplc="632285E2">
      <w:numFmt w:val="bullet"/>
      <w:lvlText w:val="•"/>
      <w:lvlJc w:val="left"/>
      <w:pPr>
        <w:ind w:left="7886" w:hanging="351"/>
      </w:pPr>
      <w:rPr>
        <w:rFonts w:hint="default"/>
        <w:lang w:val="ru-RU" w:eastAsia="en-US" w:bidi="ar-SA"/>
      </w:rPr>
    </w:lvl>
    <w:lvl w:ilvl="8" w:tplc="B6B4AD14">
      <w:numFmt w:val="bullet"/>
      <w:lvlText w:val="•"/>
      <w:lvlJc w:val="left"/>
      <w:pPr>
        <w:ind w:left="8753" w:hanging="351"/>
      </w:pPr>
      <w:rPr>
        <w:rFonts w:hint="default"/>
        <w:lang w:val="ru-RU" w:eastAsia="en-US" w:bidi="ar-SA"/>
      </w:rPr>
    </w:lvl>
  </w:abstractNum>
  <w:abstractNum w:abstractNumId="271">
    <w:nsid w:val="4CD438BA"/>
    <w:multiLevelType w:val="hybridMultilevel"/>
    <w:tmpl w:val="076034C4"/>
    <w:lvl w:ilvl="0" w:tplc="8D184B3A">
      <w:start w:val="2"/>
      <w:numFmt w:val="decimal"/>
      <w:lvlText w:val="%1."/>
      <w:lvlJc w:val="left"/>
      <w:pPr>
        <w:ind w:left="284" w:hanging="336"/>
      </w:pPr>
      <w:rPr>
        <w:rFonts w:ascii="Times New Roman" w:eastAsia="Times New Roman" w:hAnsi="Times New Roman" w:cs="Times New Roman" w:hint="default"/>
        <w:w w:val="100"/>
        <w:sz w:val="28"/>
        <w:szCs w:val="28"/>
        <w:lang w:val="ru-RU" w:eastAsia="en-US" w:bidi="ar-SA"/>
      </w:rPr>
    </w:lvl>
    <w:lvl w:ilvl="1" w:tplc="7E6A4756">
      <w:numFmt w:val="bullet"/>
      <w:lvlText w:val="•"/>
      <w:lvlJc w:val="left"/>
      <w:pPr>
        <w:ind w:left="1300" w:hanging="336"/>
      </w:pPr>
      <w:rPr>
        <w:rFonts w:hint="default"/>
        <w:lang w:val="ru-RU" w:eastAsia="en-US" w:bidi="ar-SA"/>
      </w:rPr>
    </w:lvl>
    <w:lvl w:ilvl="2" w:tplc="289C43FA">
      <w:numFmt w:val="bullet"/>
      <w:lvlText w:val="•"/>
      <w:lvlJc w:val="left"/>
      <w:pPr>
        <w:ind w:left="2321" w:hanging="336"/>
      </w:pPr>
      <w:rPr>
        <w:rFonts w:hint="default"/>
        <w:lang w:val="ru-RU" w:eastAsia="en-US" w:bidi="ar-SA"/>
      </w:rPr>
    </w:lvl>
    <w:lvl w:ilvl="3" w:tplc="2C7E44A0">
      <w:numFmt w:val="bullet"/>
      <w:lvlText w:val="•"/>
      <w:lvlJc w:val="left"/>
      <w:pPr>
        <w:ind w:left="3341" w:hanging="336"/>
      </w:pPr>
      <w:rPr>
        <w:rFonts w:hint="default"/>
        <w:lang w:val="ru-RU" w:eastAsia="en-US" w:bidi="ar-SA"/>
      </w:rPr>
    </w:lvl>
    <w:lvl w:ilvl="4" w:tplc="17D21252">
      <w:numFmt w:val="bullet"/>
      <w:lvlText w:val="•"/>
      <w:lvlJc w:val="left"/>
      <w:pPr>
        <w:ind w:left="4362" w:hanging="336"/>
      </w:pPr>
      <w:rPr>
        <w:rFonts w:hint="default"/>
        <w:lang w:val="ru-RU" w:eastAsia="en-US" w:bidi="ar-SA"/>
      </w:rPr>
    </w:lvl>
    <w:lvl w:ilvl="5" w:tplc="51EAF1DC">
      <w:numFmt w:val="bullet"/>
      <w:lvlText w:val="•"/>
      <w:lvlJc w:val="left"/>
      <w:pPr>
        <w:ind w:left="5383" w:hanging="336"/>
      </w:pPr>
      <w:rPr>
        <w:rFonts w:hint="default"/>
        <w:lang w:val="ru-RU" w:eastAsia="en-US" w:bidi="ar-SA"/>
      </w:rPr>
    </w:lvl>
    <w:lvl w:ilvl="6" w:tplc="097EA62E">
      <w:numFmt w:val="bullet"/>
      <w:lvlText w:val="•"/>
      <w:lvlJc w:val="left"/>
      <w:pPr>
        <w:ind w:left="6403" w:hanging="336"/>
      </w:pPr>
      <w:rPr>
        <w:rFonts w:hint="default"/>
        <w:lang w:val="ru-RU" w:eastAsia="en-US" w:bidi="ar-SA"/>
      </w:rPr>
    </w:lvl>
    <w:lvl w:ilvl="7" w:tplc="E1086A9E">
      <w:numFmt w:val="bullet"/>
      <w:lvlText w:val="•"/>
      <w:lvlJc w:val="left"/>
      <w:pPr>
        <w:ind w:left="7424" w:hanging="336"/>
      </w:pPr>
      <w:rPr>
        <w:rFonts w:hint="default"/>
        <w:lang w:val="ru-RU" w:eastAsia="en-US" w:bidi="ar-SA"/>
      </w:rPr>
    </w:lvl>
    <w:lvl w:ilvl="8" w:tplc="B83C4A1E">
      <w:numFmt w:val="bullet"/>
      <w:lvlText w:val="•"/>
      <w:lvlJc w:val="left"/>
      <w:pPr>
        <w:ind w:left="8445" w:hanging="336"/>
      </w:pPr>
      <w:rPr>
        <w:rFonts w:hint="default"/>
        <w:lang w:val="ru-RU" w:eastAsia="en-US" w:bidi="ar-SA"/>
      </w:rPr>
    </w:lvl>
  </w:abstractNum>
  <w:abstractNum w:abstractNumId="272">
    <w:nsid w:val="4DD9533F"/>
    <w:multiLevelType w:val="hybridMultilevel"/>
    <w:tmpl w:val="B404775E"/>
    <w:lvl w:ilvl="0" w:tplc="CEC27DB0">
      <w:start w:val="1"/>
      <w:numFmt w:val="lowerLetter"/>
      <w:lvlText w:val="%1."/>
      <w:lvlJc w:val="left"/>
      <w:pPr>
        <w:ind w:left="1115" w:hanging="264"/>
      </w:pPr>
      <w:rPr>
        <w:rFonts w:ascii="Times New Roman" w:eastAsia="Times New Roman" w:hAnsi="Times New Roman" w:cs="Times New Roman" w:hint="default"/>
        <w:w w:val="100"/>
        <w:sz w:val="28"/>
        <w:szCs w:val="28"/>
        <w:lang w:val="ru-RU" w:eastAsia="en-US" w:bidi="ar-SA"/>
      </w:rPr>
    </w:lvl>
    <w:lvl w:ilvl="1" w:tplc="6D5E0AC2">
      <w:numFmt w:val="bullet"/>
      <w:lvlText w:val="—"/>
      <w:lvlJc w:val="left"/>
      <w:pPr>
        <w:ind w:left="909" w:hanging="351"/>
      </w:pPr>
      <w:rPr>
        <w:rFonts w:ascii="Times New Roman" w:eastAsia="Times New Roman" w:hAnsi="Times New Roman" w:cs="Times New Roman" w:hint="default"/>
        <w:w w:val="100"/>
        <w:sz w:val="28"/>
        <w:szCs w:val="28"/>
        <w:lang w:val="ru-RU" w:eastAsia="en-US" w:bidi="ar-SA"/>
      </w:rPr>
    </w:lvl>
    <w:lvl w:ilvl="2" w:tplc="384E76E2">
      <w:numFmt w:val="bullet"/>
      <w:lvlText w:val="•"/>
      <w:lvlJc w:val="left"/>
      <w:pPr>
        <w:ind w:left="1501" w:hanging="351"/>
      </w:pPr>
      <w:rPr>
        <w:rFonts w:hint="default"/>
        <w:lang w:val="ru-RU" w:eastAsia="en-US" w:bidi="ar-SA"/>
      </w:rPr>
    </w:lvl>
    <w:lvl w:ilvl="3" w:tplc="3872E412">
      <w:numFmt w:val="bullet"/>
      <w:lvlText w:val="•"/>
      <w:lvlJc w:val="left"/>
      <w:pPr>
        <w:ind w:left="1882" w:hanging="351"/>
      </w:pPr>
      <w:rPr>
        <w:rFonts w:hint="default"/>
        <w:lang w:val="ru-RU" w:eastAsia="en-US" w:bidi="ar-SA"/>
      </w:rPr>
    </w:lvl>
    <w:lvl w:ilvl="4" w:tplc="0856454A">
      <w:numFmt w:val="bullet"/>
      <w:lvlText w:val="•"/>
      <w:lvlJc w:val="left"/>
      <w:pPr>
        <w:ind w:left="2263" w:hanging="351"/>
      </w:pPr>
      <w:rPr>
        <w:rFonts w:hint="default"/>
        <w:lang w:val="ru-RU" w:eastAsia="en-US" w:bidi="ar-SA"/>
      </w:rPr>
    </w:lvl>
    <w:lvl w:ilvl="5" w:tplc="A440D852">
      <w:numFmt w:val="bullet"/>
      <w:lvlText w:val="•"/>
      <w:lvlJc w:val="left"/>
      <w:pPr>
        <w:ind w:left="2644" w:hanging="351"/>
      </w:pPr>
      <w:rPr>
        <w:rFonts w:hint="default"/>
        <w:lang w:val="ru-RU" w:eastAsia="en-US" w:bidi="ar-SA"/>
      </w:rPr>
    </w:lvl>
    <w:lvl w:ilvl="6" w:tplc="67DE29D0">
      <w:numFmt w:val="bullet"/>
      <w:lvlText w:val="•"/>
      <w:lvlJc w:val="left"/>
      <w:pPr>
        <w:ind w:left="3025" w:hanging="351"/>
      </w:pPr>
      <w:rPr>
        <w:rFonts w:hint="default"/>
        <w:lang w:val="ru-RU" w:eastAsia="en-US" w:bidi="ar-SA"/>
      </w:rPr>
    </w:lvl>
    <w:lvl w:ilvl="7" w:tplc="5B0EC09A">
      <w:numFmt w:val="bullet"/>
      <w:lvlText w:val="•"/>
      <w:lvlJc w:val="left"/>
      <w:pPr>
        <w:ind w:left="3406" w:hanging="351"/>
      </w:pPr>
      <w:rPr>
        <w:rFonts w:hint="default"/>
        <w:lang w:val="ru-RU" w:eastAsia="en-US" w:bidi="ar-SA"/>
      </w:rPr>
    </w:lvl>
    <w:lvl w:ilvl="8" w:tplc="644651F4">
      <w:numFmt w:val="bullet"/>
      <w:lvlText w:val="•"/>
      <w:lvlJc w:val="left"/>
      <w:pPr>
        <w:ind w:left="3787" w:hanging="351"/>
      </w:pPr>
      <w:rPr>
        <w:rFonts w:hint="default"/>
        <w:lang w:val="ru-RU" w:eastAsia="en-US" w:bidi="ar-SA"/>
      </w:rPr>
    </w:lvl>
  </w:abstractNum>
  <w:abstractNum w:abstractNumId="273">
    <w:nsid w:val="4DED380D"/>
    <w:multiLevelType w:val="hybridMultilevel"/>
    <w:tmpl w:val="29EC985E"/>
    <w:lvl w:ilvl="0" w:tplc="DAF0CC44">
      <w:start w:val="1"/>
      <w:numFmt w:val="decimal"/>
      <w:lvlText w:val="%1."/>
      <w:lvlJc w:val="left"/>
      <w:pPr>
        <w:ind w:left="1190" w:hanging="339"/>
      </w:pPr>
      <w:rPr>
        <w:rFonts w:ascii="Times New Roman" w:eastAsia="Times New Roman" w:hAnsi="Times New Roman" w:cs="Times New Roman" w:hint="default"/>
        <w:w w:val="100"/>
        <w:sz w:val="28"/>
        <w:szCs w:val="28"/>
        <w:lang w:val="ru-RU" w:eastAsia="en-US" w:bidi="ar-SA"/>
      </w:rPr>
    </w:lvl>
    <w:lvl w:ilvl="1" w:tplc="F732F28E">
      <w:numFmt w:val="bullet"/>
      <w:lvlText w:val=""/>
      <w:lvlJc w:val="left"/>
      <w:pPr>
        <w:ind w:left="1902" w:hanging="428"/>
      </w:pPr>
      <w:rPr>
        <w:rFonts w:ascii="Symbol" w:eastAsia="Symbol" w:hAnsi="Symbol" w:cs="Symbol" w:hint="default"/>
        <w:w w:val="100"/>
        <w:sz w:val="28"/>
        <w:szCs w:val="28"/>
        <w:lang w:val="ru-RU" w:eastAsia="en-US" w:bidi="ar-SA"/>
      </w:rPr>
    </w:lvl>
    <w:lvl w:ilvl="2" w:tplc="C9F8BF6C">
      <w:numFmt w:val="bullet"/>
      <w:lvlText w:val="•"/>
      <w:lvlJc w:val="left"/>
      <w:pPr>
        <w:ind w:left="2854" w:hanging="428"/>
      </w:pPr>
      <w:rPr>
        <w:rFonts w:hint="default"/>
        <w:lang w:val="ru-RU" w:eastAsia="en-US" w:bidi="ar-SA"/>
      </w:rPr>
    </w:lvl>
    <w:lvl w:ilvl="3" w:tplc="4030EC54">
      <w:numFmt w:val="bullet"/>
      <w:lvlText w:val="•"/>
      <w:lvlJc w:val="left"/>
      <w:pPr>
        <w:ind w:left="3808" w:hanging="428"/>
      </w:pPr>
      <w:rPr>
        <w:rFonts w:hint="default"/>
        <w:lang w:val="ru-RU" w:eastAsia="en-US" w:bidi="ar-SA"/>
      </w:rPr>
    </w:lvl>
    <w:lvl w:ilvl="4" w:tplc="0ABE7B12">
      <w:numFmt w:val="bullet"/>
      <w:lvlText w:val="•"/>
      <w:lvlJc w:val="left"/>
      <w:pPr>
        <w:ind w:left="4762" w:hanging="428"/>
      </w:pPr>
      <w:rPr>
        <w:rFonts w:hint="default"/>
        <w:lang w:val="ru-RU" w:eastAsia="en-US" w:bidi="ar-SA"/>
      </w:rPr>
    </w:lvl>
    <w:lvl w:ilvl="5" w:tplc="0074B5DC">
      <w:numFmt w:val="bullet"/>
      <w:lvlText w:val="•"/>
      <w:lvlJc w:val="left"/>
      <w:pPr>
        <w:ind w:left="5716" w:hanging="428"/>
      </w:pPr>
      <w:rPr>
        <w:rFonts w:hint="default"/>
        <w:lang w:val="ru-RU" w:eastAsia="en-US" w:bidi="ar-SA"/>
      </w:rPr>
    </w:lvl>
    <w:lvl w:ilvl="6" w:tplc="6B2C127C">
      <w:numFmt w:val="bullet"/>
      <w:lvlText w:val="•"/>
      <w:lvlJc w:val="left"/>
      <w:pPr>
        <w:ind w:left="6670" w:hanging="428"/>
      </w:pPr>
      <w:rPr>
        <w:rFonts w:hint="default"/>
        <w:lang w:val="ru-RU" w:eastAsia="en-US" w:bidi="ar-SA"/>
      </w:rPr>
    </w:lvl>
    <w:lvl w:ilvl="7" w:tplc="9FACF898">
      <w:numFmt w:val="bullet"/>
      <w:lvlText w:val="•"/>
      <w:lvlJc w:val="left"/>
      <w:pPr>
        <w:ind w:left="7624" w:hanging="428"/>
      </w:pPr>
      <w:rPr>
        <w:rFonts w:hint="default"/>
        <w:lang w:val="ru-RU" w:eastAsia="en-US" w:bidi="ar-SA"/>
      </w:rPr>
    </w:lvl>
    <w:lvl w:ilvl="8" w:tplc="704EF4A8">
      <w:numFmt w:val="bullet"/>
      <w:lvlText w:val="•"/>
      <w:lvlJc w:val="left"/>
      <w:pPr>
        <w:ind w:left="8578" w:hanging="428"/>
      </w:pPr>
      <w:rPr>
        <w:rFonts w:hint="default"/>
        <w:lang w:val="ru-RU" w:eastAsia="en-US" w:bidi="ar-SA"/>
      </w:rPr>
    </w:lvl>
  </w:abstractNum>
  <w:abstractNum w:abstractNumId="274">
    <w:nsid w:val="4E2813E6"/>
    <w:multiLevelType w:val="hybridMultilevel"/>
    <w:tmpl w:val="3B3AAF7E"/>
    <w:lvl w:ilvl="0" w:tplc="E4B0DDB4">
      <w:start w:val="1"/>
      <w:numFmt w:val="decimal"/>
      <w:lvlText w:val="%1."/>
      <w:lvlJc w:val="left"/>
      <w:pPr>
        <w:ind w:left="1132" w:hanging="281"/>
        <w:jc w:val="right"/>
      </w:pPr>
      <w:rPr>
        <w:rFonts w:ascii="Times New Roman" w:eastAsia="Times New Roman" w:hAnsi="Times New Roman" w:cs="Times New Roman" w:hint="default"/>
        <w:w w:val="100"/>
        <w:sz w:val="28"/>
        <w:szCs w:val="28"/>
        <w:lang w:val="ru-RU" w:eastAsia="en-US" w:bidi="ar-SA"/>
      </w:rPr>
    </w:lvl>
    <w:lvl w:ilvl="1" w:tplc="0052A22C">
      <w:numFmt w:val="bullet"/>
      <w:lvlText w:val="•"/>
      <w:lvlJc w:val="left"/>
      <w:pPr>
        <w:ind w:left="2074" w:hanging="281"/>
      </w:pPr>
      <w:rPr>
        <w:rFonts w:hint="default"/>
        <w:lang w:val="ru-RU" w:eastAsia="en-US" w:bidi="ar-SA"/>
      </w:rPr>
    </w:lvl>
    <w:lvl w:ilvl="2" w:tplc="165AE7A2">
      <w:numFmt w:val="bullet"/>
      <w:lvlText w:val="•"/>
      <w:lvlJc w:val="left"/>
      <w:pPr>
        <w:ind w:left="3009" w:hanging="281"/>
      </w:pPr>
      <w:rPr>
        <w:rFonts w:hint="default"/>
        <w:lang w:val="ru-RU" w:eastAsia="en-US" w:bidi="ar-SA"/>
      </w:rPr>
    </w:lvl>
    <w:lvl w:ilvl="3" w:tplc="E3A82C22">
      <w:numFmt w:val="bullet"/>
      <w:lvlText w:val="•"/>
      <w:lvlJc w:val="left"/>
      <w:pPr>
        <w:ind w:left="3943" w:hanging="281"/>
      </w:pPr>
      <w:rPr>
        <w:rFonts w:hint="default"/>
        <w:lang w:val="ru-RU" w:eastAsia="en-US" w:bidi="ar-SA"/>
      </w:rPr>
    </w:lvl>
    <w:lvl w:ilvl="4" w:tplc="95EE6A88">
      <w:numFmt w:val="bullet"/>
      <w:lvlText w:val="•"/>
      <w:lvlJc w:val="left"/>
      <w:pPr>
        <w:ind w:left="4878" w:hanging="281"/>
      </w:pPr>
      <w:rPr>
        <w:rFonts w:hint="default"/>
        <w:lang w:val="ru-RU" w:eastAsia="en-US" w:bidi="ar-SA"/>
      </w:rPr>
    </w:lvl>
    <w:lvl w:ilvl="5" w:tplc="85BACCB8">
      <w:numFmt w:val="bullet"/>
      <w:lvlText w:val="•"/>
      <w:lvlJc w:val="left"/>
      <w:pPr>
        <w:ind w:left="5813" w:hanging="281"/>
      </w:pPr>
      <w:rPr>
        <w:rFonts w:hint="default"/>
        <w:lang w:val="ru-RU" w:eastAsia="en-US" w:bidi="ar-SA"/>
      </w:rPr>
    </w:lvl>
    <w:lvl w:ilvl="6" w:tplc="5E28BF26">
      <w:numFmt w:val="bullet"/>
      <w:lvlText w:val="•"/>
      <w:lvlJc w:val="left"/>
      <w:pPr>
        <w:ind w:left="6747" w:hanging="281"/>
      </w:pPr>
      <w:rPr>
        <w:rFonts w:hint="default"/>
        <w:lang w:val="ru-RU" w:eastAsia="en-US" w:bidi="ar-SA"/>
      </w:rPr>
    </w:lvl>
    <w:lvl w:ilvl="7" w:tplc="9A4022DE">
      <w:numFmt w:val="bullet"/>
      <w:lvlText w:val="•"/>
      <w:lvlJc w:val="left"/>
      <w:pPr>
        <w:ind w:left="7682" w:hanging="281"/>
      </w:pPr>
      <w:rPr>
        <w:rFonts w:hint="default"/>
        <w:lang w:val="ru-RU" w:eastAsia="en-US" w:bidi="ar-SA"/>
      </w:rPr>
    </w:lvl>
    <w:lvl w:ilvl="8" w:tplc="F4A4BD9E">
      <w:numFmt w:val="bullet"/>
      <w:lvlText w:val="•"/>
      <w:lvlJc w:val="left"/>
      <w:pPr>
        <w:ind w:left="8617" w:hanging="281"/>
      </w:pPr>
      <w:rPr>
        <w:rFonts w:hint="default"/>
        <w:lang w:val="ru-RU" w:eastAsia="en-US" w:bidi="ar-SA"/>
      </w:rPr>
    </w:lvl>
  </w:abstractNum>
  <w:abstractNum w:abstractNumId="275">
    <w:nsid w:val="4E4A251D"/>
    <w:multiLevelType w:val="hybridMultilevel"/>
    <w:tmpl w:val="0D76C598"/>
    <w:lvl w:ilvl="0" w:tplc="04F4402E">
      <w:start w:val="2"/>
      <w:numFmt w:val="upperLetter"/>
      <w:lvlText w:val="%1)"/>
      <w:lvlJc w:val="left"/>
      <w:pPr>
        <w:ind w:left="1826" w:hanging="351"/>
      </w:pPr>
      <w:rPr>
        <w:rFonts w:ascii="Times New Roman" w:eastAsia="Times New Roman" w:hAnsi="Times New Roman" w:cs="Times New Roman" w:hint="default"/>
        <w:b/>
        <w:bCs/>
        <w:w w:val="100"/>
        <w:sz w:val="28"/>
        <w:szCs w:val="28"/>
        <w:lang w:val="ru-RU" w:eastAsia="en-US" w:bidi="ar-SA"/>
      </w:rPr>
    </w:lvl>
    <w:lvl w:ilvl="1" w:tplc="94784DC4">
      <w:numFmt w:val="bullet"/>
      <w:lvlText w:val="•"/>
      <w:lvlJc w:val="left"/>
      <w:pPr>
        <w:ind w:left="2686" w:hanging="351"/>
      </w:pPr>
      <w:rPr>
        <w:rFonts w:hint="default"/>
        <w:lang w:val="ru-RU" w:eastAsia="en-US" w:bidi="ar-SA"/>
      </w:rPr>
    </w:lvl>
    <w:lvl w:ilvl="2" w:tplc="E4B0B89E">
      <w:numFmt w:val="bullet"/>
      <w:lvlText w:val="•"/>
      <w:lvlJc w:val="left"/>
      <w:pPr>
        <w:ind w:left="3553" w:hanging="351"/>
      </w:pPr>
      <w:rPr>
        <w:rFonts w:hint="default"/>
        <w:lang w:val="ru-RU" w:eastAsia="en-US" w:bidi="ar-SA"/>
      </w:rPr>
    </w:lvl>
    <w:lvl w:ilvl="3" w:tplc="394EE604">
      <w:numFmt w:val="bullet"/>
      <w:lvlText w:val="•"/>
      <w:lvlJc w:val="left"/>
      <w:pPr>
        <w:ind w:left="4419" w:hanging="351"/>
      </w:pPr>
      <w:rPr>
        <w:rFonts w:hint="default"/>
        <w:lang w:val="ru-RU" w:eastAsia="en-US" w:bidi="ar-SA"/>
      </w:rPr>
    </w:lvl>
    <w:lvl w:ilvl="4" w:tplc="A8EE30BE">
      <w:numFmt w:val="bullet"/>
      <w:lvlText w:val="•"/>
      <w:lvlJc w:val="left"/>
      <w:pPr>
        <w:ind w:left="5286" w:hanging="351"/>
      </w:pPr>
      <w:rPr>
        <w:rFonts w:hint="default"/>
        <w:lang w:val="ru-RU" w:eastAsia="en-US" w:bidi="ar-SA"/>
      </w:rPr>
    </w:lvl>
    <w:lvl w:ilvl="5" w:tplc="727A49A0">
      <w:numFmt w:val="bullet"/>
      <w:lvlText w:val="•"/>
      <w:lvlJc w:val="left"/>
      <w:pPr>
        <w:ind w:left="6153" w:hanging="351"/>
      </w:pPr>
      <w:rPr>
        <w:rFonts w:hint="default"/>
        <w:lang w:val="ru-RU" w:eastAsia="en-US" w:bidi="ar-SA"/>
      </w:rPr>
    </w:lvl>
    <w:lvl w:ilvl="6" w:tplc="D474285E">
      <w:numFmt w:val="bullet"/>
      <w:lvlText w:val="•"/>
      <w:lvlJc w:val="left"/>
      <w:pPr>
        <w:ind w:left="7019" w:hanging="351"/>
      </w:pPr>
      <w:rPr>
        <w:rFonts w:hint="default"/>
        <w:lang w:val="ru-RU" w:eastAsia="en-US" w:bidi="ar-SA"/>
      </w:rPr>
    </w:lvl>
    <w:lvl w:ilvl="7" w:tplc="237245F8">
      <w:numFmt w:val="bullet"/>
      <w:lvlText w:val="•"/>
      <w:lvlJc w:val="left"/>
      <w:pPr>
        <w:ind w:left="7886" w:hanging="351"/>
      </w:pPr>
      <w:rPr>
        <w:rFonts w:hint="default"/>
        <w:lang w:val="ru-RU" w:eastAsia="en-US" w:bidi="ar-SA"/>
      </w:rPr>
    </w:lvl>
    <w:lvl w:ilvl="8" w:tplc="AF04C0CC">
      <w:numFmt w:val="bullet"/>
      <w:lvlText w:val="•"/>
      <w:lvlJc w:val="left"/>
      <w:pPr>
        <w:ind w:left="8753" w:hanging="351"/>
      </w:pPr>
      <w:rPr>
        <w:rFonts w:hint="default"/>
        <w:lang w:val="ru-RU" w:eastAsia="en-US" w:bidi="ar-SA"/>
      </w:rPr>
    </w:lvl>
  </w:abstractNum>
  <w:abstractNum w:abstractNumId="276">
    <w:nsid w:val="4EA71DE8"/>
    <w:multiLevelType w:val="hybridMultilevel"/>
    <w:tmpl w:val="2E025070"/>
    <w:lvl w:ilvl="0" w:tplc="6638D3A6">
      <w:start w:val="1"/>
      <w:numFmt w:val="decimal"/>
      <w:lvlText w:val="%1."/>
      <w:lvlJc w:val="left"/>
      <w:pPr>
        <w:ind w:left="909" w:hanging="283"/>
        <w:jc w:val="right"/>
      </w:pPr>
      <w:rPr>
        <w:rFonts w:ascii="Times New Roman" w:eastAsia="Times New Roman" w:hAnsi="Times New Roman" w:cs="Times New Roman" w:hint="default"/>
        <w:w w:val="100"/>
        <w:sz w:val="28"/>
        <w:szCs w:val="28"/>
        <w:lang w:val="ru-RU" w:eastAsia="en-US" w:bidi="ar-SA"/>
      </w:rPr>
    </w:lvl>
    <w:lvl w:ilvl="1" w:tplc="0C382CFA">
      <w:numFmt w:val="bullet"/>
      <w:lvlText w:val="•"/>
      <w:lvlJc w:val="left"/>
      <w:pPr>
        <w:ind w:left="1858" w:hanging="283"/>
      </w:pPr>
      <w:rPr>
        <w:rFonts w:hint="default"/>
        <w:lang w:val="ru-RU" w:eastAsia="en-US" w:bidi="ar-SA"/>
      </w:rPr>
    </w:lvl>
    <w:lvl w:ilvl="2" w:tplc="BF9415F2">
      <w:numFmt w:val="bullet"/>
      <w:lvlText w:val="•"/>
      <w:lvlJc w:val="left"/>
      <w:pPr>
        <w:ind w:left="2817" w:hanging="283"/>
      </w:pPr>
      <w:rPr>
        <w:rFonts w:hint="default"/>
        <w:lang w:val="ru-RU" w:eastAsia="en-US" w:bidi="ar-SA"/>
      </w:rPr>
    </w:lvl>
    <w:lvl w:ilvl="3" w:tplc="63B452D6">
      <w:numFmt w:val="bullet"/>
      <w:lvlText w:val="•"/>
      <w:lvlJc w:val="left"/>
      <w:pPr>
        <w:ind w:left="3775" w:hanging="283"/>
      </w:pPr>
      <w:rPr>
        <w:rFonts w:hint="default"/>
        <w:lang w:val="ru-RU" w:eastAsia="en-US" w:bidi="ar-SA"/>
      </w:rPr>
    </w:lvl>
    <w:lvl w:ilvl="4" w:tplc="6E46DC18">
      <w:numFmt w:val="bullet"/>
      <w:lvlText w:val="•"/>
      <w:lvlJc w:val="left"/>
      <w:pPr>
        <w:ind w:left="4734" w:hanging="283"/>
      </w:pPr>
      <w:rPr>
        <w:rFonts w:hint="default"/>
        <w:lang w:val="ru-RU" w:eastAsia="en-US" w:bidi="ar-SA"/>
      </w:rPr>
    </w:lvl>
    <w:lvl w:ilvl="5" w:tplc="18C80BC4">
      <w:numFmt w:val="bullet"/>
      <w:lvlText w:val="•"/>
      <w:lvlJc w:val="left"/>
      <w:pPr>
        <w:ind w:left="5693" w:hanging="283"/>
      </w:pPr>
      <w:rPr>
        <w:rFonts w:hint="default"/>
        <w:lang w:val="ru-RU" w:eastAsia="en-US" w:bidi="ar-SA"/>
      </w:rPr>
    </w:lvl>
    <w:lvl w:ilvl="6" w:tplc="DFDC8732">
      <w:numFmt w:val="bullet"/>
      <w:lvlText w:val="•"/>
      <w:lvlJc w:val="left"/>
      <w:pPr>
        <w:ind w:left="6651" w:hanging="283"/>
      </w:pPr>
      <w:rPr>
        <w:rFonts w:hint="default"/>
        <w:lang w:val="ru-RU" w:eastAsia="en-US" w:bidi="ar-SA"/>
      </w:rPr>
    </w:lvl>
    <w:lvl w:ilvl="7" w:tplc="2E6652AC">
      <w:numFmt w:val="bullet"/>
      <w:lvlText w:val="•"/>
      <w:lvlJc w:val="left"/>
      <w:pPr>
        <w:ind w:left="7610" w:hanging="283"/>
      </w:pPr>
      <w:rPr>
        <w:rFonts w:hint="default"/>
        <w:lang w:val="ru-RU" w:eastAsia="en-US" w:bidi="ar-SA"/>
      </w:rPr>
    </w:lvl>
    <w:lvl w:ilvl="8" w:tplc="1FFECFAA">
      <w:numFmt w:val="bullet"/>
      <w:lvlText w:val="•"/>
      <w:lvlJc w:val="left"/>
      <w:pPr>
        <w:ind w:left="8569" w:hanging="283"/>
      </w:pPr>
      <w:rPr>
        <w:rFonts w:hint="default"/>
        <w:lang w:val="ru-RU" w:eastAsia="en-US" w:bidi="ar-SA"/>
      </w:rPr>
    </w:lvl>
  </w:abstractNum>
  <w:abstractNum w:abstractNumId="277">
    <w:nsid w:val="4EE158FE"/>
    <w:multiLevelType w:val="hybridMultilevel"/>
    <w:tmpl w:val="9B28C15A"/>
    <w:lvl w:ilvl="0" w:tplc="26B8DD7A">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2F2AB09E">
      <w:numFmt w:val="bullet"/>
      <w:lvlText w:val="•"/>
      <w:lvlJc w:val="left"/>
      <w:pPr>
        <w:ind w:left="2632" w:hanging="281"/>
      </w:pPr>
      <w:rPr>
        <w:rFonts w:hint="default"/>
        <w:lang w:val="ru-RU" w:eastAsia="en-US" w:bidi="ar-SA"/>
      </w:rPr>
    </w:lvl>
    <w:lvl w:ilvl="2" w:tplc="1F1CF6FA">
      <w:numFmt w:val="bullet"/>
      <w:lvlText w:val="•"/>
      <w:lvlJc w:val="left"/>
      <w:pPr>
        <w:ind w:left="3505" w:hanging="281"/>
      </w:pPr>
      <w:rPr>
        <w:rFonts w:hint="default"/>
        <w:lang w:val="ru-RU" w:eastAsia="en-US" w:bidi="ar-SA"/>
      </w:rPr>
    </w:lvl>
    <w:lvl w:ilvl="3" w:tplc="72A6D776">
      <w:numFmt w:val="bullet"/>
      <w:lvlText w:val="•"/>
      <w:lvlJc w:val="left"/>
      <w:pPr>
        <w:ind w:left="4377" w:hanging="281"/>
      </w:pPr>
      <w:rPr>
        <w:rFonts w:hint="default"/>
        <w:lang w:val="ru-RU" w:eastAsia="en-US" w:bidi="ar-SA"/>
      </w:rPr>
    </w:lvl>
    <w:lvl w:ilvl="4" w:tplc="4BE4D0F4">
      <w:numFmt w:val="bullet"/>
      <w:lvlText w:val="•"/>
      <w:lvlJc w:val="left"/>
      <w:pPr>
        <w:ind w:left="5250" w:hanging="281"/>
      </w:pPr>
      <w:rPr>
        <w:rFonts w:hint="default"/>
        <w:lang w:val="ru-RU" w:eastAsia="en-US" w:bidi="ar-SA"/>
      </w:rPr>
    </w:lvl>
    <w:lvl w:ilvl="5" w:tplc="C324E95E">
      <w:numFmt w:val="bullet"/>
      <w:lvlText w:val="•"/>
      <w:lvlJc w:val="left"/>
      <w:pPr>
        <w:ind w:left="6123" w:hanging="281"/>
      </w:pPr>
      <w:rPr>
        <w:rFonts w:hint="default"/>
        <w:lang w:val="ru-RU" w:eastAsia="en-US" w:bidi="ar-SA"/>
      </w:rPr>
    </w:lvl>
    <w:lvl w:ilvl="6" w:tplc="5A78409E">
      <w:numFmt w:val="bullet"/>
      <w:lvlText w:val="•"/>
      <w:lvlJc w:val="left"/>
      <w:pPr>
        <w:ind w:left="6995" w:hanging="281"/>
      </w:pPr>
      <w:rPr>
        <w:rFonts w:hint="default"/>
        <w:lang w:val="ru-RU" w:eastAsia="en-US" w:bidi="ar-SA"/>
      </w:rPr>
    </w:lvl>
    <w:lvl w:ilvl="7" w:tplc="7EFC1178">
      <w:numFmt w:val="bullet"/>
      <w:lvlText w:val="•"/>
      <w:lvlJc w:val="left"/>
      <w:pPr>
        <w:ind w:left="7868" w:hanging="281"/>
      </w:pPr>
      <w:rPr>
        <w:rFonts w:hint="default"/>
        <w:lang w:val="ru-RU" w:eastAsia="en-US" w:bidi="ar-SA"/>
      </w:rPr>
    </w:lvl>
    <w:lvl w:ilvl="8" w:tplc="84727280">
      <w:numFmt w:val="bullet"/>
      <w:lvlText w:val="•"/>
      <w:lvlJc w:val="left"/>
      <w:pPr>
        <w:ind w:left="8741" w:hanging="281"/>
      </w:pPr>
      <w:rPr>
        <w:rFonts w:hint="default"/>
        <w:lang w:val="ru-RU" w:eastAsia="en-US" w:bidi="ar-SA"/>
      </w:rPr>
    </w:lvl>
  </w:abstractNum>
  <w:abstractNum w:abstractNumId="278">
    <w:nsid w:val="4FF7100B"/>
    <w:multiLevelType w:val="hybridMultilevel"/>
    <w:tmpl w:val="4D7E409C"/>
    <w:lvl w:ilvl="0" w:tplc="F44EFCE6">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9B849834">
      <w:numFmt w:val="bullet"/>
      <w:lvlText w:val="•"/>
      <w:lvlJc w:val="left"/>
      <w:pPr>
        <w:ind w:left="2632" w:hanging="281"/>
      </w:pPr>
      <w:rPr>
        <w:rFonts w:hint="default"/>
        <w:lang w:val="ru-RU" w:eastAsia="en-US" w:bidi="ar-SA"/>
      </w:rPr>
    </w:lvl>
    <w:lvl w:ilvl="2" w:tplc="8DC8A976">
      <w:numFmt w:val="bullet"/>
      <w:lvlText w:val="•"/>
      <w:lvlJc w:val="left"/>
      <w:pPr>
        <w:ind w:left="3505" w:hanging="281"/>
      </w:pPr>
      <w:rPr>
        <w:rFonts w:hint="default"/>
        <w:lang w:val="ru-RU" w:eastAsia="en-US" w:bidi="ar-SA"/>
      </w:rPr>
    </w:lvl>
    <w:lvl w:ilvl="3" w:tplc="992E1FD6">
      <w:numFmt w:val="bullet"/>
      <w:lvlText w:val="•"/>
      <w:lvlJc w:val="left"/>
      <w:pPr>
        <w:ind w:left="4377" w:hanging="281"/>
      </w:pPr>
      <w:rPr>
        <w:rFonts w:hint="default"/>
        <w:lang w:val="ru-RU" w:eastAsia="en-US" w:bidi="ar-SA"/>
      </w:rPr>
    </w:lvl>
    <w:lvl w:ilvl="4" w:tplc="DF5202AC">
      <w:numFmt w:val="bullet"/>
      <w:lvlText w:val="•"/>
      <w:lvlJc w:val="left"/>
      <w:pPr>
        <w:ind w:left="5250" w:hanging="281"/>
      </w:pPr>
      <w:rPr>
        <w:rFonts w:hint="default"/>
        <w:lang w:val="ru-RU" w:eastAsia="en-US" w:bidi="ar-SA"/>
      </w:rPr>
    </w:lvl>
    <w:lvl w:ilvl="5" w:tplc="C414EA42">
      <w:numFmt w:val="bullet"/>
      <w:lvlText w:val="•"/>
      <w:lvlJc w:val="left"/>
      <w:pPr>
        <w:ind w:left="6123" w:hanging="281"/>
      </w:pPr>
      <w:rPr>
        <w:rFonts w:hint="default"/>
        <w:lang w:val="ru-RU" w:eastAsia="en-US" w:bidi="ar-SA"/>
      </w:rPr>
    </w:lvl>
    <w:lvl w:ilvl="6" w:tplc="75CA4C8E">
      <w:numFmt w:val="bullet"/>
      <w:lvlText w:val="•"/>
      <w:lvlJc w:val="left"/>
      <w:pPr>
        <w:ind w:left="6995" w:hanging="281"/>
      </w:pPr>
      <w:rPr>
        <w:rFonts w:hint="default"/>
        <w:lang w:val="ru-RU" w:eastAsia="en-US" w:bidi="ar-SA"/>
      </w:rPr>
    </w:lvl>
    <w:lvl w:ilvl="7" w:tplc="6CB8531E">
      <w:numFmt w:val="bullet"/>
      <w:lvlText w:val="•"/>
      <w:lvlJc w:val="left"/>
      <w:pPr>
        <w:ind w:left="7868" w:hanging="281"/>
      </w:pPr>
      <w:rPr>
        <w:rFonts w:hint="default"/>
        <w:lang w:val="ru-RU" w:eastAsia="en-US" w:bidi="ar-SA"/>
      </w:rPr>
    </w:lvl>
    <w:lvl w:ilvl="8" w:tplc="0A1C5840">
      <w:numFmt w:val="bullet"/>
      <w:lvlText w:val="•"/>
      <w:lvlJc w:val="left"/>
      <w:pPr>
        <w:ind w:left="8741" w:hanging="281"/>
      </w:pPr>
      <w:rPr>
        <w:rFonts w:hint="default"/>
        <w:lang w:val="ru-RU" w:eastAsia="en-US" w:bidi="ar-SA"/>
      </w:rPr>
    </w:lvl>
  </w:abstractNum>
  <w:abstractNum w:abstractNumId="279">
    <w:nsid w:val="50EE70F3"/>
    <w:multiLevelType w:val="hybridMultilevel"/>
    <w:tmpl w:val="EB081192"/>
    <w:lvl w:ilvl="0" w:tplc="4FE690BC">
      <w:numFmt w:val="bullet"/>
      <w:lvlText w:val=""/>
      <w:lvlJc w:val="left"/>
      <w:pPr>
        <w:ind w:left="820" w:hanging="360"/>
      </w:pPr>
      <w:rPr>
        <w:rFonts w:ascii="Symbol" w:eastAsia="Symbol" w:hAnsi="Symbol" w:cs="Symbol" w:hint="default"/>
        <w:w w:val="100"/>
        <w:sz w:val="28"/>
        <w:szCs w:val="28"/>
        <w:lang w:val="ru-RU" w:eastAsia="en-US" w:bidi="ar-SA"/>
      </w:rPr>
    </w:lvl>
    <w:lvl w:ilvl="1" w:tplc="E4E6D43E">
      <w:numFmt w:val="bullet"/>
      <w:lvlText w:val="•"/>
      <w:lvlJc w:val="left"/>
      <w:pPr>
        <w:ind w:left="1216" w:hanging="360"/>
      </w:pPr>
      <w:rPr>
        <w:rFonts w:hint="default"/>
        <w:lang w:val="ru-RU" w:eastAsia="en-US" w:bidi="ar-SA"/>
      </w:rPr>
    </w:lvl>
    <w:lvl w:ilvl="2" w:tplc="F1A62CAE">
      <w:numFmt w:val="bullet"/>
      <w:lvlText w:val="•"/>
      <w:lvlJc w:val="left"/>
      <w:pPr>
        <w:ind w:left="1612" w:hanging="360"/>
      </w:pPr>
      <w:rPr>
        <w:rFonts w:hint="default"/>
        <w:lang w:val="ru-RU" w:eastAsia="en-US" w:bidi="ar-SA"/>
      </w:rPr>
    </w:lvl>
    <w:lvl w:ilvl="3" w:tplc="59442184">
      <w:numFmt w:val="bullet"/>
      <w:lvlText w:val="•"/>
      <w:lvlJc w:val="left"/>
      <w:pPr>
        <w:ind w:left="2008" w:hanging="360"/>
      </w:pPr>
      <w:rPr>
        <w:rFonts w:hint="default"/>
        <w:lang w:val="ru-RU" w:eastAsia="en-US" w:bidi="ar-SA"/>
      </w:rPr>
    </w:lvl>
    <w:lvl w:ilvl="4" w:tplc="2B98E258">
      <w:numFmt w:val="bullet"/>
      <w:lvlText w:val="•"/>
      <w:lvlJc w:val="left"/>
      <w:pPr>
        <w:ind w:left="2404" w:hanging="360"/>
      </w:pPr>
      <w:rPr>
        <w:rFonts w:hint="default"/>
        <w:lang w:val="ru-RU" w:eastAsia="en-US" w:bidi="ar-SA"/>
      </w:rPr>
    </w:lvl>
    <w:lvl w:ilvl="5" w:tplc="00DA0742">
      <w:numFmt w:val="bullet"/>
      <w:lvlText w:val="•"/>
      <w:lvlJc w:val="left"/>
      <w:pPr>
        <w:ind w:left="2801" w:hanging="360"/>
      </w:pPr>
      <w:rPr>
        <w:rFonts w:hint="default"/>
        <w:lang w:val="ru-RU" w:eastAsia="en-US" w:bidi="ar-SA"/>
      </w:rPr>
    </w:lvl>
    <w:lvl w:ilvl="6" w:tplc="C7C6B10E">
      <w:numFmt w:val="bullet"/>
      <w:lvlText w:val="•"/>
      <w:lvlJc w:val="left"/>
      <w:pPr>
        <w:ind w:left="3197" w:hanging="360"/>
      </w:pPr>
      <w:rPr>
        <w:rFonts w:hint="default"/>
        <w:lang w:val="ru-RU" w:eastAsia="en-US" w:bidi="ar-SA"/>
      </w:rPr>
    </w:lvl>
    <w:lvl w:ilvl="7" w:tplc="1C1E0920">
      <w:numFmt w:val="bullet"/>
      <w:lvlText w:val="•"/>
      <w:lvlJc w:val="left"/>
      <w:pPr>
        <w:ind w:left="3593" w:hanging="360"/>
      </w:pPr>
      <w:rPr>
        <w:rFonts w:hint="default"/>
        <w:lang w:val="ru-RU" w:eastAsia="en-US" w:bidi="ar-SA"/>
      </w:rPr>
    </w:lvl>
    <w:lvl w:ilvl="8" w:tplc="7980A6FA">
      <w:numFmt w:val="bullet"/>
      <w:lvlText w:val="•"/>
      <w:lvlJc w:val="left"/>
      <w:pPr>
        <w:ind w:left="3989" w:hanging="360"/>
      </w:pPr>
      <w:rPr>
        <w:rFonts w:hint="default"/>
        <w:lang w:val="ru-RU" w:eastAsia="en-US" w:bidi="ar-SA"/>
      </w:rPr>
    </w:lvl>
  </w:abstractNum>
  <w:abstractNum w:abstractNumId="280">
    <w:nsid w:val="5106147B"/>
    <w:multiLevelType w:val="hybridMultilevel"/>
    <w:tmpl w:val="D8A257F8"/>
    <w:lvl w:ilvl="0" w:tplc="56B856B2">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701084F8">
      <w:numFmt w:val="bullet"/>
      <w:lvlText w:val="•"/>
      <w:lvlJc w:val="left"/>
      <w:pPr>
        <w:ind w:left="2074" w:hanging="281"/>
      </w:pPr>
      <w:rPr>
        <w:rFonts w:hint="default"/>
        <w:lang w:val="ru-RU" w:eastAsia="en-US" w:bidi="ar-SA"/>
      </w:rPr>
    </w:lvl>
    <w:lvl w:ilvl="2" w:tplc="C57CE20C">
      <w:numFmt w:val="bullet"/>
      <w:lvlText w:val="•"/>
      <w:lvlJc w:val="left"/>
      <w:pPr>
        <w:ind w:left="3009" w:hanging="281"/>
      </w:pPr>
      <w:rPr>
        <w:rFonts w:hint="default"/>
        <w:lang w:val="ru-RU" w:eastAsia="en-US" w:bidi="ar-SA"/>
      </w:rPr>
    </w:lvl>
    <w:lvl w:ilvl="3" w:tplc="9E4EAB0A">
      <w:numFmt w:val="bullet"/>
      <w:lvlText w:val="•"/>
      <w:lvlJc w:val="left"/>
      <w:pPr>
        <w:ind w:left="3943" w:hanging="281"/>
      </w:pPr>
      <w:rPr>
        <w:rFonts w:hint="default"/>
        <w:lang w:val="ru-RU" w:eastAsia="en-US" w:bidi="ar-SA"/>
      </w:rPr>
    </w:lvl>
    <w:lvl w:ilvl="4" w:tplc="1D106A9A">
      <w:numFmt w:val="bullet"/>
      <w:lvlText w:val="•"/>
      <w:lvlJc w:val="left"/>
      <w:pPr>
        <w:ind w:left="4878" w:hanging="281"/>
      </w:pPr>
      <w:rPr>
        <w:rFonts w:hint="default"/>
        <w:lang w:val="ru-RU" w:eastAsia="en-US" w:bidi="ar-SA"/>
      </w:rPr>
    </w:lvl>
    <w:lvl w:ilvl="5" w:tplc="37DEC6FE">
      <w:numFmt w:val="bullet"/>
      <w:lvlText w:val="•"/>
      <w:lvlJc w:val="left"/>
      <w:pPr>
        <w:ind w:left="5813" w:hanging="281"/>
      </w:pPr>
      <w:rPr>
        <w:rFonts w:hint="default"/>
        <w:lang w:val="ru-RU" w:eastAsia="en-US" w:bidi="ar-SA"/>
      </w:rPr>
    </w:lvl>
    <w:lvl w:ilvl="6" w:tplc="B6B27820">
      <w:numFmt w:val="bullet"/>
      <w:lvlText w:val="•"/>
      <w:lvlJc w:val="left"/>
      <w:pPr>
        <w:ind w:left="6747" w:hanging="281"/>
      </w:pPr>
      <w:rPr>
        <w:rFonts w:hint="default"/>
        <w:lang w:val="ru-RU" w:eastAsia="en-US" w:bidi="ar-SA"/>
      </w:rPr>
    </w:lvl>
    <w:lvl w:ilvl="7" w:tplc="D15647F8">
      <w:numFmt w:val="bullet"/>
      <w:lvlText w:val="•"/>
      <w:lvlJc w:val="left"/>
      <w:pPr>
        <w:ind w:left="7682" w:hanging="281"/>
      </w:pPr>
      <w:rPr>
        <w:rFonts w:hint="default"/>
        <w:lang w:val="ru-RU" w:eastAsia="en-US" w:bidi="ar-SA"/>
      </w:rPr>
    </w:lvl>
    <w:lvl w:ilvl="8" w:tplc="481CBE6E">
      <w:numFmt w:val="bullet"/>
      <w:lvlText w:val="•"/>
      <w:lvlJc w:val="left"/>
      <w:pPr>
        <w:ind w:left="8617" w:hanging="281"/>
      </w:pPr>
      <w:rPr>
        <w:rFonts w:hint="default"/>
        <w:lang w:val="ru-RU" w:eastAsia="en-US" w:bidi="ar-SA"/>
      </w:rPr>
    </w:lvl>
  </w:abstractNum>
  <w:abstractNum w:abstractNumId="281">
    <w:nsid w:val="510C7995"/>
    <w:multiLevelType w:val="hybridMultilevel"/>
    <w:tmpl w:val="5150E042"/>
    <w:lvl w:ilvl="0" w:tplc="EB1AEDFA">
      <w:start w:val="1"/>
      <w:numFmt w:val="decimal"/>
      <w:lvlText w:val="%1."/>
      <w:lvlJc w:val="left"/>
      <w:pPr>
        <w:ind w:left="1132" w:hanging="281"/>
      </w:pPr>
      <w:rPr>
        <w:rFonts w:ascii="Times New Roman" w:eastAsia="Times New Roman" w:hAnsi="Times New Roman" w:cs="Times New Roman" w:hint="default"/>
        <w:spacing w:val="0"/>
        <w:w w:val="100"/>
        <w:sz w:val="28"/>
        <w:szCs w:val="28"/>
        <w:lang w:val="ru-RU" w:eastAsia="en-US" w:bidi="ar-SA"/>
      </w:rPr>
    </w:lvl>
    <w:lvl w:ilvl="1" w:tplc="1F7C5C36">
      <w:numFmt w:val="bullet"/>
      <w:lvlText w:val="•"/>
      <w:lvlJc w:val="left"/>
      <w:pPr>
        <w:ind w:left="2074" w:hanging="281"/>
      </w:pPr>
      <w:rPr>
        <w:rFonts w:hint="default"/>
        <w:lang w:val="ru-RU" w:eastAsia="en-US" w:bidi="ar-SA"/>
      </w:rPr>
    </w:lvl>
    <w:lvl w:ilvl="2" w:tplc="E3A84F10">
      <w:numFmt w:val="bullet"/>
      <w:lvlText w:val="•"/>
      <w:lvlJc w:val="left"/>
      <w:pPr>
        <w:ind w:left="3009" w:hanging="281"/>
      </w:pPr>
      <w:rPr>
        <w:rFonts w:hint="default"/>
        <w:lang w:val="ru-RU" w:eastAsia="en-US" w:bidi="ar-SA"/>
      </w:rPr>
    </w:lvl>
    <w:lvl w:ilvl="3" w:tplc="728E14E8">
      <w:numFmt w:val="bullet"/>
      <w:lvlText w:val="•"/>
      <w:lvlJc w:val="left"/>
      <w:pPr>
        <w:ind w:left="3943" w:hanging="281"/>
      </w:pPr>
      <w:rPr>
        <w:rFonts w:hint="default"/>
        <w:lang w:val="ru-RU" w:eastAsia="en-US" w:bidi="ar-SA"/>
      </w:rPr>
    </w:lvl>
    <w:lvl w:ilvl="4" w:tplc="7FF8CC30">
      <w:numFmt w:val="bullet"/>
      <w:lvlText w:val="•"/>
      <w:lvlJc w:val="left"/>
      <w:pPr>
        <w:ind w:left="4878" w:hanging="281"/>
      </w:pPr>
      <w:rPr>
        <w:rFonts w:hint="default"/>
        <w:lang w:val="ru-RU" w:eastAsia="en-US" w:bidi="ar-SA"/>
      </w:rPr>
    </w:lvl>
    <w:lvl w:ilvl="5" w:tplc="E2AC6CC6">
      <w:numFmt w:val="bullet"/>
      <w:lvlText w:val="•"/>
      <w:lvlJc w:val="left"/>
      <w:pPr>
        <w:ind w:left="5813" w:hanging="281"/>
      </w:pPr>
      <w:rPr>
        <w:rFonts w:hint="default"/>
        <w:lang w:val="ru-RU" w:eastAsia="en-US" w:bidi="ar-SA"/>
      </w:rPr>
    </w:lvl>
    <w:lvl w:ilvl="6" w:tplc="6922C938">
      <w:numFmt w:val="bullet"/>
      <w:lvlText w:val="•"/>
      <w:lvlJc w:val="left"/>
      <w:pPr>
        <w:ind w:left="6747" w:hanging="281"/>
      </w:pPr>
      <w:rPr>
        <w:rFonts w:hint="default"/>
        <w:lang w:val="ru-RU" w:eastAsia="en-US" w:bidi="ar-SA"/>
      </w:rPr>
    </w:lvl>
    <w:lvl w:ilvl="7" w:tplc="FAC4EA3E">
      <w:numFmt w:val="bullet"/>
      <w:lvlText w:val="•"/>
      <w:lvlJc w:val="left"/>
      <w:pPr>
        <w:ind w:left="7682" w:hanging="281"/>
      </w:pPr>
      <w:rPr>
        <w:rFonts w:hint="default"/>
        <w:lang w:val="ru-RU" w:eastAsia="en-US" w:bidi="ar-SA"/>
      </w:rPr>
    </w:lvl>
    <w:lvl w:ilvl="8" w:tplc="097E9820">
      <w:numFmt w:val="bullet"/>
      <w:lvlText w:val="•"/>
      <w:lvlJc w:val="left"/>
      <w:pPr>
        <w:ind w:left="8617" w:hanging="281"/>
      </w:pPr>
      <w:rPr>
        <w:rFonts w:hint="default"/>
        <w:lang w:val="ru-RU" w:eastAsia="en-US" w:bidi="ar-SA"/>
      </w:rPr>
    </w:lvl>
  </w:abstractNum>
  <w:abstractNum w:abstractNumId="282">
    <w:nsid w:val="511E4565"/>
    <w:multiLevelType w:val="hybridMultilevel"/>
    <w:tmpl w:val="F9667D04"/>
    <w:lvl w:ilvl="0" w:tplc="77C8B302">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C234DDC2">
      <w:numFmt w:val="bullet"/>
      <w:lvlText w:val="•"/>
      <w:lvlJc w:val="left"/>
      <w:pPr>
        <w:ind w:left="2632" w:hanging="281"/>
      </w:pPr>
      <w:rPr>
        <w:rFonts w:hint="default"/>
        <w:lang w:val="ru-RU" w:eastAsia="en-US" w:bidi="ar-SA"/>
      </w:rPr>
    </w:lvl>
    <w:lvl w:ilvl="2" w:tplc="0D000FFC">
      <w:numFmt w:val="bullet"/>
      <w:lvlText w:val="•"/>
      <w:lvlJc w:val="left"/>
      <w:pPr>
        <w:ind w:left="3505" w:hanging="281"/>
      </w:pPr>
      <w:rPr>
        <w:rFonts w:hint="default"/>
        <w:lang w:val="ru-RU" w:eastAsia="en-US" w:bidi="ar-SA"/>
      </w:rPr>
    </w:lvl>
    <w:lvl w:ilvl="3" w:tplc="8774CD16">
      <w:numFmt w:val="bullet"/>
      <w:lvlText w:val="•"/>
      <w:lvlJc w:val="left"/>
      <w:pPr>
        <w:ind w:left="4377" w:hanging="281"/>
      </w:pPr>
      <w:rPr>
        <w:rFonts w:hint="default"/>
        <w:lang w:val="ru-RU" w:eastAsia="en-US" w:bidi="ar-SA"/>
      </w:rPr>
    </w:lvl>
    <w:lvl w:ilvl="4" w:tplc="7A2C8598">
      <w:numFmt w:val="bullet"/>
      <w:lvlText w:val="•"/>
      <w:lvlJc w:val="left"/>
      <w:pPr>
        <w:ind w:left="5250" w:hanging="281"/>
      </w:pPr>
      <w:rPr>
        <w:rFonts w:hint="default"/>
        <w:lang w:val="ru-RU" w:eastAsia="en-US" w:bidi="ar-SA"/>
      </w:rPr>
    </w:lvl>
    <w:lvl w:ilvl="5" w:tplc="947A8992">
      <w:numFmt w:val="bullet"/>
      <w:lvlText w:val="•"/>
      <w:lvlJc w:val="left"/>
      <w:pPr>
        <w:ind w:left="6123" w:hanging="281"/>
      </w:pPr>
      <w:rPr>
        <w:rFonts w:hint="default"/>
        <w:lang w:val="ru-RU" w:eastAsia="en-US" w:bidi="ar-SA"/>
      </w:rPr>
    </w:lvl>
    <w:lvl w:ilvl="6" w:tplc="24F8B442">
      <w:numFmt w:val="bullet"/>
      <w:lvlText w:val="•"/>
      <w:lvlJc w:val="left"/>
      <w:pPr>
        <w:ind w:left="6995" w:hanging="281"/>
      </w:pPr>
      <w:rPr>
        <w:rFonts w:hint="default"/>
        <w:lang w:val="ru-RU" w:eastAsia="en-US" w:bidi="ar-SA"/>
      </w:rPr>
    </w:lvl>
    <w:lvl w:ilvl="7" w:tplc="F664DCBC">
      <w:numFmt w:val="bullet"/>
      <w:lvlText w:val="•"/>
      <w:lvlJc w:val="left"/>
      <w:pPr>
        <w:ind w:left="7868" w:hanging="281"/>
      </w:pPr>
      <w:rPr>
        <w:rFonts w:hint="default"/>
        <w:lang w:val="ru-RU" w:eastAsia="en-US" w:bidi="ar-SA"/>
      </w:rPr>
    </w:lvl>
    <w:lvl w:ilvl="8" w:tplc="BD201074">
      <w:numFmt w:val="bullet"/>
      <w:lvlText w:val="•"/>
      <w:lvlJc w:val="left"/>
      <w:pPr>
        <w:ind w:left="8741" w:hanging="281"/>
      </w:pPr>
      <w:rPr>
        <w:rFonts w:hint="default"/>
        <w:lang w:val="ru-RU" w:eastAsia="en-US" w:bidi="ar-SA"/>
      </w:rPr>
    </w:lvl>
  </w:abstractNum>
  <w:abstractNum w:abstractNumId="283">
    <w:nsid w:val="51EB6E69"/>
    <w:multiLevelType w:val="hybridMultilevel"/>
    <w:tmpl w:val="EA766888"/>
    <w:lvl w:ilvl="0" w:tplc="AA1C9F88">
      <w:start w:val="1"/>
      <w:numFmt w:val="decimal"/>
      <w:lvlText w:val="%1."/>
      <w:lvlJc w:val="left"/>
      <w:pPr>
        <w:ind w:left="284" w:hanging="293"/>
      </w:pPr>
      <w:rPr>
        <w:rFonts w:ascii="Times New Roman" w:eastAsia="Times New Roman" w:hAnsi="Times New Roman" w:cs="Times New Roman" w:hint="default"/>
        <w:w w:val="100"/>
        <w:sz w:val="28"/>
        <w:szCs w:val="28"/>
        <w:lang w:val="ru-RU" w:eastAsia="en-US" w:bidi="ar-SA"/>
      </w:rPr>
    </w:lvl>
    <w:lvl w:ilvl="1" w:tplc="C96A7FBE">
      <w:numFmt w:val="bullet"/>
      <w:lvlText w:val="•"/>
      <w:lvlJc w:val="left"/>
      <w:pPr>
        <w:ind w:left="1300" w:hanging="293"/>
      </w:pPr>
      <w:rPr>
        <w:rFonts w:hint="default"/>
        <w:lang w:val="ru-RU" w:eastAsia="en-US" w:bidi="ar-SA"/>
      </w:rPr>
    </w:lvl>
    <w:lvl w:ilvl="2" w:tplc="19260968">
      <w:numFmt w:val="bullet"/>
      <w:lvlText w:val="•"/>
      <w:lvlJc w:val="left"/>
      <w:pPr>
        <w:ind w:left="2321" w:hanging="293"/>
      </w:pPr>
      <w:rPr>
        <w:rFonts w:hint="default"/>
        <w:lang w:val="ru-RU" w:eastAsia="en-US" w:bidi="ar-SA"/>
      </w:rPr>
    </w:lvl>
    <w:lvl w:ilvl="3" w:tplc="4EE2A3C8">
      <w:numFmt w:val="bullet"/>
      <w:lvlText w:val="•"/>
      <w:lvlJc w:val="left"/>
      <w:pPr>
        <w:ind w:left="3341" w:hanging="293"/>
      </w:pPr>
      <w:rPr>
        <w:rFonts w:hint="default"/>
        <w:lang w:val="ru-RU" w:eastAsia="en-US" w:bidi="ar-SA"/>
      </w:rPr>
    </w:lvl>
    <w:lvl w:ilvl="4" w:tplc="B7BE7B4A">
      <w:numFmt w:val="bullet"/>
      <w:lvlText w:val="•"/>
      <w:lvlJc w:val="left"/>
      <w:pPr>
        <w:ind w:left="4362" w:hanging="293"/>
      </w:pPr>
      <w:rPr>
        <w:rFonts w:hint="default"/>
        <w:lang w:val="ru-RU" w:eastAsia="en-US" w:bidi="ar-SA"/>
      </w:rPr>
    </w:lvl>
    <w:lvl w:ilvl="5" w:tplc="5770D852">
      <w:numFmt w:val="bullet"/>
      <w:lvlText w:val="•"/>
      <w:lvlJc w:val="left"/>
      <w:pPr>
        <w:ind w:left="5383" w:hanging="293"/>
      </w:pPr>
      <w:rPr>
        <w:rFonts w:hint="default"/>
        <w:lang w:val="ru-RU" w:eastAsia="en-US" w:bidi="ar-SA"/>
      </w:rPr>
    </w:lvl>
    <w:lvl w:ilvl="6" w:tplc="67824B28">
      <w:numFmt w:val="bullet"/>
      <w:lvlText w:val="•"/>
      <w:lvlJc w:val="left"/>
      <w:pPr>
        <w:ind w:left="6403" w:hanging="293"/>
      </w:pPr>
      <w:rPr>
        <w:rFonts w:hint="default"/>
        <w:lang w:val="ru-RU" w:eastAsia="en-US" w:bidi="ar-SA"/>
      </w:rPr>
    </w:lvl>
    <w:lvl w:ilvl="7" w:tplc="AE48B6F2">
      <w:numFmt w:val="bullet"/>
      <w:lvlText w:val="•"/>
      <w:lvlJc w:val="left"/>
      <w:pPr>
        <w:ind w:left="7424" w:hanging="293"/>
      </w:pPr>
      <w:rPr>
        <w:rFonts w:hint="default"/>
        <w:lang w:val="ru-RU" w:eastAsia="en-US" w:bidi="ar-SA"/>
      </w:rPr>
    </w:lvl>
    <w:lvl w:ilvl="8" w:tplc="FB70A344">
      <w:numFmt w:val="bullet"/>
      <w:lvlText w:val="•"/>
      <w:lvlJc w:val="left"/>
      <w:pPr>
        <w:ind w:left="8445" w:hanging="293"/>
      </w:pPr>
      <w:rPr>
        <w:rFonts w:hint="default"/>
        <w:lang w:val="ru-RU" w:eastAsia="en-US" w:bidi="ar-SA"/>
      </w:rPr>
    </w:lvl>
  </w:abstractNum>
  <w:abstractNum w:abstractNumId="284">
    <w:nsid w:val="51FC7554"/>
    <w:multiLevelType w:val="hybridMultilevel"/>
    <w:tmpl w:val="F3524BB4"/>
    <w:lvl w:ilvl="0" w:tplc="A8D8F342">
      <w:start w:val="13"/>
      <w:numFmt w:val="decimal"/>
      <w:lvlText w:val="%1."/>
      <w:lvlJc w:val="left"/>
      <w:pPr>
        <w:ind w:left="284" w:hanging="453"/>
      </w:pPr>
      <w:rPr>
        <w:rFonts w:ascii="Times New Roman" w:eastAsia="Times New Roman" w:hAnsi="Times New Roman" w:cs="Times New Roman" w:hint="default"/>
        <w:i/>
        <w:iCs/>
        <w:w w:val="100"/>
        <w:sz w:val="28"/>
        <w:szCs w:val="28"/>
        <w:lang w:val="ru-RU" w:eastAsia="en-US" w:bidi="ar-SA"/>
      </w:rPr>
    </w:lvl>
    <w:lvl w:ilvl="1" w:tplc="D098F3BE">
      <w:numFmt w:val="bullet"/>
      <w:lvlText w:val="•"/>
      <w:lvlJc w:val="left"/>
      <w:pPr>
        <w:ind w:left="1300" w:hanging="453"/>
      </w:pPr>
      <w:rPr>
        <w:rFonts w:hint="default"/>
        <w:lang w:val="ru-RU" w:eastAsia="en-US" w:bidi="ar-SA"/>
      </w:rPr>
    </w:lvl>
    <w:lvl w:ilvl="2" w:tplc="6582A05C">
      <w:numFmt w:val="bullet"/>
      <w:lvlText w:val="•"/>
      <w:lvlJc w:val="left"/>
      <w:pPr>
        <w:ind w:left="2321" w:hanging="453"/>
      </w:pPr>
      <w:rPr>
        <w:rFonts w:hint="default"/>
        <w:lang w:val="ru-RU" w:eastAsia="en-US" w:bidi="ar-SA"/>
      </w:rPr>
    </w:lvl>
    <w:lvl w:ilvl="3" w:tplc="5F06DB3C">
      <w:numFmt w:val="bullet"/>
      <w:lvlText w:val="•"/>
      <w:lvlJc w:val="left"/>
      <w:pPr>
        <w:ind w:left="3341" w:hanging="453"/>
      </w:pPr>
      <w:rPr>
        <w:rFonts w:hint="default"/>
        <w:lang w:val="ru-RU" w:eastAsia="en-US" w:bidi="ar-SA"/>
      </w:rPr>
    </w:lvl>
    <w:lvl w:ilvl="4" w:tplc="0F8E0B90">
      <w:numFmt w:val="bullet"/>
      <w:lvlText w:val="•"/>
      <w:lvlJc w:val="left"/>
      <w:pPr>
        <w:ind w:left="4362" w:hanging="453"/>
      </w:pPr>
      <w:rPr>
        <w:rFonts w:hint="default"/>
        <w:lang w:val="ru-RU" w:eastAsia="en-US" w:bidi="ar-SA"/>
      </w:rPr>
    </w:lvl>
    <w:lvl w:ilvl="5" w:tplc="0FC8A9E2">
      <w:numFmt w:val="bullet"/>
      <w:lvlText w:val="•"/>
      <w:lvlJc w:val="left"/>
      <w:pPr>
        <w:ind w:left="5383" w:hanging="453"/>
      </w:pPr>
      <w:rPr>
        <w:rFonts w:hint="default"/>
        <w:lang w:val="ru-RU" w:eastAsia="en-US" w:bidi="ar-SA"/>
      </w:rPr>
    </w:lvl>
    <w:lvl w:ilvl="6" w:tplc="ED7074D6">
      <w:numFmt w:val="bullet"/>
      <w:lvlText w:val="•"/>
      <w:lvlJc w:val="left"/>
      <w:pPr>
        <w:ind w:left="6403" w:hanging="453"/>
      </w:pPr>
      <w:rPr>
        <w:rFonts w:hint="default"/>
        <w:lang w:val="ru-RU" w:eastAsia="en-US" w:bidi="ar-SA"/>
      </w:rPr>
    </w:lvl>
    <w:lvl w:ilvl="7" w:tplc="BB58B2B2">
      <w:numFmt w:val="bullet"/>
      <w:lvlText w:val="•"/>
      <w:lvlJc w:val="left"/>
      <w:pPr>
        <w:ind w:left="7424" w:hanging="453"/>
      </w:pPr>
      <w:rPr>
        <w:rFonts w:hint="default"/>
        <w:lang w:val="ru-RU" w:eastAsia="en-US" w:bidi="ar-SA"/>
      </w:rPr>
    </w:lvl>
    <w:lvl w:ilvl="8" w:tplc="EED4CD7A">
      <w:numFmt w:val="bullet"/>
      <w:lvlText w:val="•"/>
      <w:lvlJc w:val="left"/>
      <w:pPr>
        <w:ind w:left="8445" w:hanging="453"/>
      </w:pPr>
      <w:rPr>
        <w:rFonts w:hint="default"/>
        <w:lang w:val="ru-RU" w:eastAsia="en-US" w:bidi="ar-SA"/>
      </w:rPr>
    </w:lvl>
  </w:abstractNum>
  <w:abstractNum w:abstractNumId="285">
    <w:nsid w:val="5240346A"/>
    <w:multiLevelType w:val="hybridMultilevel"/>
    <w:tmpl w:val="206AE5F8"/>
    <w:lvl w:ilvl="0" w:tplc="FB28F194">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46CEAEBC">
      <w:numFmt w:val="bullet"/>
      <w:lvlText w:val="-"/>
      <w:lvlJc w:val="left"/>
      <w:pPr>
        <w:ind w:left="909" w:hanging="204"/>
      </w:pPr>
      <w:rPr>
        <w:rFonts w:ascii="Times New Roman" w:eastAsia="Times New Roman" w:hAnsi="Times New Roman" w:cs="Times New Roman" w:hint="default"/>
        <w:w w:val="100"/>
        <w:sz w:val="28"/>
        <w:szCs w:val="28"/>
        <w:lang w:val="ru-RU" w:eastAsia="en-US" w:bidi="ar-SA"/>
      </w:rPr>
    </w:lvl>
    <w:lvl w:ilvl="2" w:tplc="193C5EC0">
      <w:numFmt w:val="bullet"/>
      <w:lvlText w:val="•"/>
      <w:lvlJc w:val="left"/>
      <w:pPr>
        <w:ind w:left="2178" w:hanging="204"/>
      </w:pPr>
      <w:rPr>
        <w:rFonts w:hint="default"/>
        <w:lang w:val="ru-RU" w:eastAsia="en-US" w:bidi="ar-SA"/>
      </w:rPr>
    </w:lvl>
    <w:lvl w:ilvl="3" w:tplc="63A2AF56">
      <w:numFmt w:val="bullet"/>
      <w:lvlText w:val="•"/>
      <w:lvlJc w:val="left"/>
      <w:pPr>
        <w:ind w:left="3216" w:hanging="204"/>
      </w:pPr>
      <w:rPr>
        <w:rFonts w:hint="default"/>
        <w:lang w:val="ru-RU" w:eastAsia="en-US" w:bidi="ar-SA"/>
      </w:rPr>
    </w:lvl>
    <w:lvl w:ilvl="4" w:tplc="0DE2D70A">
      <w:numFmt w:val="bullet"/>
      <w:lvlText w:val="•"/>
      <w:lvlJc w:val="left"/>
      <w:pPr>
        <w:ind w:left="4255" w:hanging="204"/>
      </w:pPr>
      <w:rPr>
        <w:rFonts w:hint="default"/>
        <w:lang w:val="ru-RU" w:eastAsia="en-US" w:bidi="ar-SA"/>
      </w:rPr>
    </w:lvl>
    <w:lvl w:ilvl="5" w:tplc="1AC43AA8">
      <w:numFmt w:val="bullet"/>
      <w:lvlText w:val="•"/>
      <w:lvlJc w:val="left"/>
      <w:pPr>
        <w:ind w:left="5293" w:hanging="204"/>
      </w:pPr>
      <w:rPr>
        <w:rFonts w:hint="default"/>
        <w:lang w:val="ru-RU" w:eastAsia="en-US" w:bidi="ar-SA"/>
      </w:rPr>
    </w:lvl>
    <w:lvl w:ilvl="6" w:tplc="8C3AF332">
      <w:numFmt w:val="bullet"/>
      <w:lvlText w:val="•"/>
      <w:lvlJc w:val="left"/>
      <w:pPr>
        <w:ind w:left="6332" w:hanging="204"/>
      </w:pPr>
      <w:rPr>
        <w:rFonts w:hint="default"/>
        <w:lang w:val="ru-RU" w:eastAsia="en-US" w:bidi="ar-SA"/>
      </w:rPr>
    </w:lvl>
    <w:lvl w:ilvl="7" w:tplc="772EBFD6">
      <w:numFmt w:val="bullet"/>
      <w:lvlText w:val="•"/>
      <w:lvlJc w:val="left"/>
      <w:pPr>
        <w:ind w:left="7370" w:hanging="204"/>
      </w:pPr>
      <w:rPr>
        <w:rFonts w:hint="default"/>
        <w:lang w:val="ru-RU" w:eastAsia="en-US" w:bidi="ar-SA"/>
      </w:rPr>
    </w:lvl>
    <w:lvl w:ilvl="8" w:tplc="FE8A89F0">
      <w:numFmt w:val="bullet"/>
      <w:lvlText w:val="•"/>
      <w:lvlJc w:val="left"/>
      <w:pPr>
        <w:ind w:left="8409" w:hanging="204"/>
      </w:pPr>
      <w:rPr>
        <w:rFonts w:hint="default"/>
        <w:lang w:val="ru-RU" w:eastAsia="en-US" w:bidi="ar-SA"/>
      </w:rPr>
    </w:lvl>
  </w:abstractNum>
  <w:abstractNum w:abstractNumId="286">
    <w:nsid w:val="52C34B1E"/>
    <w:multiLevelType w:val="hybridMultilevel"/>
    <w:tmpl w:val="0CD226AE"/>
    <w:lvl w:ilvl="0" w:tplc="31A0158A">
      <w:start w:val="4"/>
      <w:numFmt w:val="decimal"/>
      <w:lvlText w:val="%1."/>
      <w:lvlJc w:val="left"/>
      <w:pPr>
        <w:ind w:left="1756" w:hanging="281"/>
      </w:pPr>
      <w:rPr>
        <w:rFonts w:ascii="Times New Roman" w:eastAsia="Times New Roman" w:hAnsi="Times New Roman" w:cs="Times New Roman" w:hint="default"/>
        <w:i/>
        <w:iCs/>
        <w:w w:val="100"/>
        <w:sz w:val="28"/>
        <w:szCs w:val="28"/>
        <w:lang w:val="ru-RU" w:eastAsia="en-US" w:bidi="ar-SA"/>
      </w:rPr>
    </w:lvl>
    <w:lvl w:ilvl="1" w:tplc="91CA6E22">
      <w:start w:val="1"/>
      <w:numFmt w:val="lowerLetter"/>
      <w:lvlText w:val="%2."/>
      <w:lvlJc w:val="left"/>
      <w:pPr>
        <w:ind w:left="5287" w:hanging="264"/>
      </w:pPr>
      <w:rPr>
        <w:rFonts w:ascii="Times New Roman" w:eastAsia="Times New Roman" w:hAnsi="Times New Roman" w:cs="Times New Roman" w:hint="default"/>
        <w:w w:val="100"/>
        <w:sz w:val="28"/>
        <w:szCs w:val="28"/>
        <w:lang w:val="ru-RU" w:eastAsia="en-US" w:bidi="ar-SA"/>
      </w:rPr>
    </w:lvl>
    <w:lvl w:ilvl="2" w:tplc="ADAA055A">
      <w:numFmt w:val="bullet"/>
      <w:lvlText w:val="•"/>
      <w:lvlJc w:val="left"/>
      <w:pPr>
        <w:ind w:left="5858" w:hanging="264"/>
      </w:pPr>
      <w:rPr>
        <w:rFonts w:hint="default"/>
        <w:lang w:val="ru-RU" w:eastAsia="en-US" w:bidi="ar-SA"/>
      </w:rPr>
    </w:lvl>
    <w:lvl w:ilvl="3" w:tplc="B08C8086">
      <w:numFmt w:val="bullet"/>
      <w:lvlText w:val="•"/>
      <w:lvlJc w:val="left"/>
      <w:pPr>
        <w:ind w:left="6436" w:hanging="264"/>
      </w:pPr>
      <w:rPr>
        <w:rFonts w:hint="default"/>
        <w:lang w:val="ru-RU" w:eastAsia="en-US" w:bidi="ar-SA"/>
      </w:rPr>
    </w:lvl>
    <w:lvl w:ilvl="4" w:tplc="3AEE39EA">
      <w:numFmt w:val="bullet"/>
      <w:lvlText w:val="•"/>
      <w:lvlJc w:val="left"/>
      <w:pPr>
        <w:ind w:left="7015" w:hanging="264"/>
      </w:pPr>
      <w:rPr>
        <w:rFonts w:hint="default"/>
        <w:lang w:val="ru-RU" w:eastAsia="en-US" w:bidi="ar-SA"/>
      </w:rPr>
    </w:lvl>
    <w:lvl w:ilvl="5" w:tplc="59B283E4">
      <w:numFmt w:val="bullet"/>
      <w:lvlText w:val="•"/>
      <w:lvlJc w:val="left"/>
      <w:pPr>
        <w:ind w:left="7593" w:hanging="264"/>
      </w:pPr>
      <w:rPr>
        <w:rFonts w:hint="default"/>
        <w:lang w:val="ru-RU" w:eastAsia="en-US" w:bidi="ar-SA"/>
      </w:rPr>
    </w:lvl>
    <w:lvl w:ilvl="6" w:tplc="3768070E">
      <w:numFmt w:val="bullet"/>
      <w:lvlText w:val="•"/>
      <w:lvlJc w:val="left"/>
      <w:pPr>
        <w:ind w:left="8172" w:hanging="264"/>
      </w:pPr>
      <w:rPr>
        <w:rFonts w:hint="default"/>
        <w:lang w:val="ru-RU" w:eastAsia="en-US" w:bidi="ar-SA"/>
      </w:rPr>
    </w:lvl>
    <w:lvl w:ilvl="7" w:tplc="1A0A42A8">
      <w:numFmt w:val="bullet"/>
      <w:lvlText w:val="•"/>
      <w:lvlJc w:val="left"/>
      <w:pPr>
        <w:ind w:left="8750" w:hanging="264"/>
      </w:pPr>
      <w:rPr>
        <w:rFonts w:hint="default"/>
        <w:lang w:val="ru-RU" w:eastAsia="en-US" w:bidi="ar-SA"/>
      </w:rPr>
    </w:lvl>
    <w:lvl w:ilvl="8" w:tplc="890C1B78">
      <w:numFmt w:val="bullet"/>
      <w:lvlText w:val="•"/>
      <w:lvlJc w:val="left"/>
      <w:pPr>
        <w:ind w:left="9329" w:hanging="264"/>
      </w:pPr>
      <w:rPr>
        <w:rFonts w:hint="default"/>
        <w:lang w:val="ru-RU" w:eastAsia="en-US" w:bidi="ar-SA"/>
      </w:rPr>
    </w:lvl>
  </w:abstractNum>
  <w:abstractNum w:abstractNumId="287">
    <w:nsid w:val="52D04319"/>
    <w:multiLevelType w:val="hybridMultilevel"/>
    <w:tmpl w:val="8F02E760"/>
    <w:numStyleLink w:val="185"/>
  </w:abstractNum>
  <w:abstractNum w:abstractNumId="288">
    <w:nsid w:val="531056F8"/>
    <w:multiLevelType w:val="hybridMultilevel"/>
    <w:tmpl w:val="64A0CE1C"/>
    <w:lvl w:ilvl="0" w:tplc="AC26CF90">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6A301F46">
      <w:numFmt w:val="bullet"/>
      <w:lvlText w:val="•"/>
      <w:lvlJc w:val="left"/>
      <w:pPr>
        <w:ind w:left="2632" w:hanging="281"/>
      </w:pPr>
      <w:rPr>
        <w:rFonts w:hint="default"/>
        <w:lang w:val="ru-RU" w:eastAsia="en-US" w:bidi="ar-SA"/>
      </w:rPr>
    </w:lvl>
    <w:lvl w:ilvl="2" w:tplc="2FC862AE">
      <w:numFmt w:val="bullet"/>
      <w:lvlText w:val="•"/>
      <w:lvlJc w:val="left"/>
      <w:pPr>
        <w:ind w:left="3505" w:hanging="281"/>
      </w:pPr>
      <w:rPr>
        <w:rFonts w:hint="default"/>
        <w:lang w:val="ru-RU" w:eastAsia="en-US" w:bidi="ar-SA"/>
      </w:rPr>
    </w:lvl>
    <w:lvl w:ilvl="3" w:tplc="28A001D2">
      <w:numFmt w:val="bullet"/>
      <w:lvlText w:val="•"/>
      <w:lvlJc w:val="left"/>
      <w:pPr>
        <w:ind w:left="4377" w:hanging="281"/>
      </w:pPr>
      <w:rPr>
        <w:rFonts w:hint="default"/>
        <w:lang w:val="ru-RU" w:eastAsia="en-US" w:bidi="ar-SA"/>
      </w:rPr>
    </w:lvl>
    <w:lvl w:ilvl="4" w:tplc="48E83D78">
      <w:numFmt w:val="bullet"/>
      <w:lvlText w:val="•"/>
      <w:lvlJc w:val="left"/>
      <w:pPr>
        <w:ind w:left="5250" w:hanging="281"/>
      </w:pPr>
      <w:rPr>
        <w:rFonts w:hint="default"/>
        <w:lang w:val="ru-RU" w:eastAsia="en-US" w:bidi="ar-SA"/>
      </w:rPr>
    </w:lvl>
    <w:lvl w:ilvl="5" w:tplc="B240E3B2">
      <w:numFmt w:val="bullet"/>
      <w:lvlText w:val="•"/>
      <w:lvlJc w:val="left"/>
      <w:pPr>
        <w:ind w:left="6123" w:hanging="281"/>
      </w:pPr>
      <w:rPr>
        <w:rFonts w:hint="default"/>
        <w:lang w:val="ru-RU" w:eastAsia="en-US" w:bidi="ar-SA"/>
      </w:rPr>
    </w:lvl>
    <w:lvl w:ilvl="6" w:tplc="D714B086">
      <w:numFmt w:val="bullet"/>
      <w:lvlText w:val="•"/>
      <w:lvlJc w:val="left"/>
      <w:pPr>
        <w:ind w:left="6995" w:hanging="281"/>
      </w:pPr>
      <w:rPr>
        <w:rFonts w:hint="default"/>
        <w:lang w:val="ru-RU" w:eastAsia="en-US" w:bidi="ar-SA"/>
      </w:rPr>
    </w:lvl>
    <w:lvl w:ilvl="7" w:tplc="7CBE0DE6">
      <w:numFmt w:val="bullet"/>
      <w:lvlText w:val="•"/>
      <w:lvlJc w:val="left"/>
      <w:pPr>
        <w:ind w:left="7868" w:hanging="281"/>
      </w:pPr>
      <w:rPr>
        <w:rFonts w:hint="default"/>
        <w:lang w:val="ru-RU" w:eastAsia="en-US" w:bidi="ar-SA"/>
      </w:rPr>
    </w:lvl>
    <w:lvl w:ilvl="8" w:tplc="73E0DCBA">
      <w:numFmt w:val="bullet"/>
      <w:lvlText w:val="•"/>
      <w:lvlJc w:val="left"/>
      <w:pPr>
        <w:ind w:left="8741" w:hanging="281"/>
      </w:pPr>
      <w:rPr>
        <w:rFonts w:hint="default"/>
        <w:lang w:val="ru-RU" w:eastAsia="en-US" w:bidi="ar-SA"/>
      </w:rPr>
    </w:lvl>
  </w:abstractNum>
  <w:abstractNum w:abstractNumId="289">
    <w:nsid w:val="531D4724"/>
    <w:multiLevelType w:val="hybridMultilevel"/>
    <w:tmpl w:val="D20EEAE4"/>
    <w:lvl w:ilvl="0" w:tplc="B9BE536E">
      <w:start w:val="9"/>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109C6F0E">
      <w:numFmt w:val="bullet"/>
      <w:lvlText w:val="•"/>
      <w:lvlJc w:val="left"/>
      <w:pPr>
        <w:ind w:left="2632" w:hanging="281"/>
      </w:pPr>
      <w:rPr>
        <w:rFonts w:hint="default"/>
        <w:lang w:val="ru-RU" w:eastAsia="en-US" w:bidi="ar-SA"/>
      </w:rPr>
    </w:lvl>
    <w:lvl w:ilvl="2" w:tplc="00261D28">
      <w:numFmt w:val="bullet"/>
      <w:lvlText w:val="•"/>
      <w:lvlJc w:val="left"/>
      <w:pPr>
        <w:ind w:left="3505" w:hanging="281"/>
      </w:pPr>
      <w:rPr>
        <w:rFonts w:hint="default"/>
        <w:lang w:val="ru-RU" w:eastAsia="en-US" w:bidi="ar-SA"/>
      </w:rPr>
    </w:lvl>
    <w:lvl w:ilvl="3" w:tplc="D05E408A">
      <w:numFmt w:val="bullet"/>
      <w:lvlText w:val="•"/>
      <w:lvlJc w:val="left"/>
      <w:pPr>
        <w:ind w:left="4377" w:hanging="281"/>
      </w:pPr>
      <w:rPr>
        <w:rFonts w:hint="default"/>
        <w:lang w:val="ru-RU" w:eastAsia="en-US" w:bidi="ar-SA"/>
      </w:rPr>
    </w:lvl>
    <w:lvl w:ilvl="4" w:tplc="5222744A">
      <w:numFmt w:val="bullet"/>
      <w:lvlText w:val="•"/>
      <w:lvlJc w:val="left"/>
      <w:pPr>
        <w:ind w:left="5250" w:hanging="281"/>
      </w:pPr>
      <w:rPr>
        <w:rFonts w:hint="default"/>
        <w:lang w:val="ru-RU" w:eastAsia="en-US" w:bidi="ar-SA"/>
      </w:rPr>
    </w:lvl>
    <w:lvl w:ilvl="5" w:tplc="9D0C7886">
      <w:numFmt w:val="bullet"/>
      <w:lvlText w:val="•"/>
      <w:lvlJc w:val="left"/>
      <w:pPr>
        <w:ind w:left="6123" w:hanging="281"/>
      </w:pPr>
      <w:rPr>
        <w:rFonts w:hint="default"/>
        <w:lang w:val="ru-RU" w:eastAsia="en-US" w:bidi="ar-SA"/>
      </w:rPr>
    </w:lvl>
    <w:lvl w:ilvl="6" w:tplc="0CA8DDE8">
      <w:numFmt w:val="bullet"/>
      <w:lvlText w:val="•"/>
      <w:lvlJc w:val="left"/>
      <w:pPr>
        <w:ind w:left="6995" w:hanging="281"/>
      </w:pPr>
      <w:rPr>
        <w:rFonts w:hint="default"/>
        <w:lang w:val="ru-RU" w:eastAsia="en-US" w:bidi="ar-SA"/>
      </w:rPr>
    </w:lvl>
    <w:lvl w:ilvl="7" w:tplc="A9D84550">
      <w:numFmt w:val="bullet"/>
      <w:lvlText w:val="•"/>
      <w:lvlJc w:val="left"/>
      <w:pPr>
        <w:ind w:left="7868" w:hanging="281"/>
      </w:pPr>
      <w:rPr>
        <w:rFonts w:hint="default"/>
        <w:lang w:val="ru-RU" w:eastAsia="en-US" w:bidi="ar-SA"/>
      </w:rPr>
    </w:lvl>
    <w:lvl w:ilvl="8" w:tplc="8F649084">
      <w:numFmt w:val="bullet"/>
      <w:lvlText w:val="•"/>
      <w:lvlJc w:val="left"/>
      <w:pPr>
        <w:ind w:left="8741" w:hanging="281"/>
      </w:pPr>
      <w:rPr>
        <w:rFonts w:hint="default"/>
        <w:lang w:val="ru-RU" w:eastAsia="en-US" w:bidi="ar-SA"/>
      </w:rPr>
    </w:lvl>
  </w:abstractNum>
  <w:abstractNum w:abstractNumId="290">
    <w:nsid w:val="534F4E02"/>
    <w:multiLevelType w:val="hybridMultilevel"/>
    <w:tmpl w:val="D2FC8AAC"/>
    <w:lvl w:ilvl="0" w:tplc="93B0597E">
      <w:start w:val="7"/>
      <w:numFmt w:val="decimal"/>
      <w:lvlText w:val="%1."/>
      <w:lvlJc w:val="left"/>
      <w:pPr>
        <w:ind w:left="1756" w:hanging="281"/>
        <w:jc w:val="right"/>
      </w:pPr>
      <w:rPr>
        <w:rFonts w:ascii="Times New Roman" w:eastAsia="Times New Roman" w:hAnsi="Times New Roman" w:cs="Times New Roman" w:hint="default"/>
        <w:i/>
        <w:iCs/>
        <w:spacing w:val="0"/>
        <w:w w:val="100"/>
        <w:sz w:val="28"/>
        <w:szCs w:val="28"/>
        <w:lang w:val="ru-RU" w:eastAsia="en-US" w:bidi="ar-SA"/>
      </w:rPr>
    </w:lvl>
    <w:lvl w:ilvl="1" w:tplc="907C8542">
      <w:start w:val="1"/>
      <w:numFmt w:val="decimal"/>
      <w:lvlText w:val="%2."/>
      <w:lvlJc w:val="left"/>
      <w:pPr>
        <w:ind w:left="4585" w:hanging="281"/>
        <w:jc w:val="right"/>
      </w:pPr>
      <w:rPr>
        <w:rFonts w:hint="default"/>
        <w:w w:val="100"/>
        <w:lang w:val="ru-RU" w:eastAsia="en-US" w:bidi="ar-SA"/>
      </w:rPr>
    </w:lvl>
    <w:lvl w:ilvl="2" w:tplc="A5B24CA6">
      <w:numFmt w:val="bullet"/>
      <w:lvlText w:val="•"/>
      <w:lvlJc w:val="left"/>
      <w:pPr>
        <w:ind w:left="5077" w:hanging="281"/>
      </w:pPr>
      <w:rPr>
        <w:rFonts w:hint="default"/>
        <w:lang w:val="ru-RU" w:eastAsia="en-US" w:bidi="ar-SA"/>
      </w:rPr>
    </w:lvl>
    <w:lvl w:ilvl="3" w:tplc="08C27162">
      <w:numFmt w:val="bullet"/>
      <w:lvlText w:val="•"/>
      <w:lvlJc w:val="left"/>
      <w:pPr>
        <w:ind w:left="5575" w:hanging="281"/>
      </w:pPr>
      <w:rPr>
        <w:rFonts w:hint="default"/>
        <w:lang w:val="ru-RU" w:eastAsia="en-US" w:bidi="ar-SA"/>
      </w:rPr>
    </w:lvl>
    <w:lvl w:ilvl="4" w:tplc="3434F8CC">
      <w:numFmt w:val="bullet"/>
      <w:lvlText w:val="•"/>
      <w:lvlJc w:val="left"/>
      <w:pPr>
        <w:ind w:left="6073" w:hanging="281"/>
      </w:pPr>
      <w:rPr>
        <w:rFonts w:hint="default"/>
        <w:lang w:val="ru-RU" w:eastAsia="en-US" w:bidi="ar-SA"/>
      </w:rPr>
    </w:lvl>
    <w:lvl w:ilvl="5" w:tplc="43C09DB0">
      <w:numFmt w:val="bullet"/>
      <w:lvlText w:val="•"/>
      <w:lvlJc w:val="left"/>
      <w:pPr>
        <w:ind w:left="6571" w:hanging="281"/>
      </w:pPr>
      <w:rPr>
        <w:rFonts w:hint="default"/>
        <w:lang w:val="ru-RU" w:eastAsia="en-US" w:bidi="ar-SA"/>
      </w:rPr>
    </w:lvl>
    <w:lvl w:ilvl="6" w:tplc="D0CA8CB6">
      <w:numFmt w:val="bullet"/>
      <w:lvlText w:val="•"/>
      <w:lvlJc w:val="left"/>
      <w:pPr>
        <w:ind w:left="7069" w:hanging="281"/>
      </w:pPr>
      <w:rPr>
        <w:rFonts w:hint="default"/>
        <w:lang w:val="ru-RU" w:eastAsia="en-US" w:bidi="ar-SA"/>
      </w:rPr>
    </w:lvl>
    <w:lvl w:ilvl="7" w:tplc="8D5A36E8">
      <w:numFmt w:val="bullet"/>
      <w:lvlText w:val="•"/>
      <w:lvlJc w:val="left"/>
      <w:pPr>
        <w:ind w:left="7567" w:hanging="281"/>
      </w:pPr>
      <w:rPr>
        <w:rFonts w:hint="default"/>
        <w:lang w:val="ru-RU" w:eastAsia="en-US" w:bidi="ar-SA"/>
      </w:rPr>
    </w:lvl>
    <w:lvl w:ilvl="8" w:tplc="AFB42B88">
      <w:numFmt w:val="bullet"/>
      <w:lvlText w:val="•"/>
      <w:lvlJc w:val="left"/>
      <w:pPr>
        <w:ind w:left="8065" w:hanging="281"/>
      </w:pPr>
      <w:rPr>
        <w:rFonts w:hint="default"/>
        <w:lang w:val="ru-RU" w:eastAsia="en-US" w:bidi="ar-SA"/>
      </w:rPr>
    </w:lvl>
  </w:abstractNum>
  <w:abstractNum w:abstractNumId="291">
    <w:nsid w:val="53731901"/>
    <w:multiLevelType w:val="hybridMultilevel"/>
    <w:tmpl w:val="CFDA79FC"/>
    <w:lvl w:ilvl="0" w:tplc="19DC9650">
      <w:start w:val="6"/>
      <w:numFmt w:val="decimal"/>
      <w:lvlText w:val="%1."/>
      <w:lvlJc w:val="left"/>
      <w:pPr>
        <w:ind w:left="284" w:hanging="286"/>
      </w:pPr>
      <w:rPr>
        <w:rFonts w:ascii="Times New Roman" w:eastAsia="Times New Roman" w:hAnsi="Times New Roman" w:cs="Times New Roman" w:hint="default"/>
        <w:spacing w:val="0"/>
        <w:w w:val="100"/>
        <w:sz w:val="28"/>
        <w:szCs w:val="28"/>
        <w:lang w:val="ru-RU" w:eastAsia="en-US" w:bidi="ar-SA"/>
      </w:rPr>
    </w:lvl>
    <w:lvl w:ilvl="1" w:tplc="F4FCEA70">
      <w:numFmt w:val="bullet"/>
      <w:lvlText w:val="•"/>
      <w:lvlJc w:val="left"/>
      <w:pPr>
        <w:ind w:left="1300" w:hanging="286"/>
      </w:pPr>
      <w:rPr>
        <w:rFonts w:hint="default"/>
        <w:lang w:val="ru-RU" w:eastAsia="en-US" w:bidi="ar-SA"/>
      </w:rPr>
    </w:lvl>
    <w:lvl w:ilvl="2" w:tplc="922ADABE">
      <w:numFmt w:val="bullet"/>
      <w:lvlText w:val="•"/>
      <w:lvlJc w:val="left"/>
      <w:pPr>
        <w:ind w:left="2321" w:hanging="286"/>
      </w:pPr>
      <w:rPr>
        <w:rFonts w:hint="default"/>
        <w:lang w:val="ru-RU" w:eastAsia="en-US" w:bidi="ar-SA"/>
      </w:rPr>
    </w:lvl>
    <w:lvl w:ilvl="3" w:tplc="54B29A84">
      <w:numFmt w:val="bullet"/>
      <w:lvlText w:val="•"/>
      <w:lvlJc w:val="left"/>
      <w:pPr>
        <w:ind w:left="3341" w:hanging="286"/>
      </w:pPr>
      <w:rPr>
        <w:rFonts w:hint="default"/>
        <w:lang w:val="ru-RU" w:eastAsia="en-US" w:bidi="ar-SA"/>
      </w:rPr>
    </w:lvl>
    <w:lvl w:ilvl="4" w:tplc="370E98A4">
      <w:numFmt w:val="bullet"/>
      <w:lvlText w:val="•"/>
      <w:lvlJc w:val="left"/>
      <w:pPr>
        <w:ind w:left="4362" w:hanging="286"/>
      </w:pPr>
      <w:rPr>
        <w:rFonts w:hint="default"/>
        <w:lang w:val="ru-RU" w:eastAsia="en-US" w:bidi="ar-SA"/>
      </w:rPr>
    </w:lvl>
    <w:lvl w:ilvl="5" w:tplc="31D2BB70">
      <w:numFmt w:val="bullet"/>
      <w:lvlText w:val="•"/>
      <w:lvlJc w:val="left"/>
      <w:pPr>
        <w:ind w:left="5383" w:hanging="286"/>
      </w:pPr>
      <w:rPr>
        <w:rFonts w:hint="default"/>
        <w:lang w:val="ru-RU" w:eastAsia="en-US" w:bidi="ar-SA"/>
      </w:rPr>
    </w:lvl>
    <w:lvl w:ilvl="6" w:tplc="37BC9626">
      <w:numFmt w:val="bullet"/>
      <w:lvlText w:val="•"/>
      <w:lvlJc w:val="left"/>
      <w:pPr>
        <w:ind w:left="6403" w:hanging="286"/>
      </w:pPr>
      <w:rPr>
        <w:rFonts w:hint="default"/>
        <w:lang w:val="ru-RU" w:eastAsia="en-US" w:bidi="ar-SA"/>
      </w:rPr>
    </w:lvl>
    <w:lvl w:ilvl="7" w:tplc="AC224944">
      <w:numFmt w:val="bullet"/>
      <w:lvlText w:val="•"/>
      <w:lvlJc w:val="left"/>
      <w:pPr>
        <w:ind w:left="7424" w:hanging="286"/>
      </w:pPr>
      <w:rPr>
        <w:rFonts w:hint="default"/>
        <w:lang w:val="ru-RU" w:eastAsia="en-US" w:bidi="ar-SA"/>
      </w:rPr>
    </w:lvl>
    <w:lvl w:ilvl="8" w:tplc="1EAE84A6">
      <w:numFmt w:val="bullet"/>
      <w:lvlText w:val="•"/>
      <w:lvlJc w:val="left"/>
      <w:pPr>
        <w:ind w:left="8445" w:hanging="286"/>
      </w:pPr>
      <w:rPr>
        <w:rFonts w:hint="default"/>
        <w:lang w:val="ru-RU" w:eastAsia="en-US" w:bidi="ar-SA"/>
      </w:rPr>
    </w:lvl>
  </w:abstractNum>
  <w:abstractNum w:abstractNumId="292">
    <w:nsid w:val="53A82B26"/>
    <w:multiLevelType w:val="hybridMultilevel"/>
    <w:tmpl w:val="F8FC79EE"/>
    <w:lvl w:ilvl="0" w:tplc="FC24768A">
      <w:start w:val="1"/>
      <w:numFmt w:val="decimal"/>
      <w:lvlText w:val="%1."/>
      <w:lvlJc w:val="left"/>
      <w:pPr>
        <w:ind w:left="1132" w:hanging="281"/>
        <w:jc w:val="right"/>
      </w:pPr>
      <w:rPr>
        <w:rFonts w:ascii="Times New Roman" w:eastAsia="Times New Roman" w:hAnsi="Times New Roman" w:cs="Times New Roman" w:hint="default"/>
        <w:w w:val="100"/>
        <w:sz w:val="28"/>
        <w:szCs w:val="28"/>
        <w:lang w:val="ru-RU" w:eastAsia="en-US" w:bidi="ar-SA"/>
      </w:rPr>
    </w:lvl>
    <w:lvl w:ilvl="1" w:tplc="046CE02A">
      <w:numFmt w:val="bullet"/>
      <w:lvlText w:val=""/>
      <w:lvlJc w:val="left"/>
      <w:pPr>
        <w:ind w:left="1571" w:hanging="360"/>
      </w:pPr>
      <w:rPr>
        <w:rFonts w:ascii="Symbol" w:eastAsia="Symbol" w:hAnsi="Symbol" w:cs="Symbol" w:hint="default"/>
        <w:w w:val="100"/>
        <w:sz w:val="28"/>
        <w:szCs w:val="28"/>
        <w:lang w:val="ru-RU" w:eastAsia="en-US" w:bidi="ar-SA"/>
      </w:rPr>
    </w:lvl>
    <w:lvl w:ilvl="2" w:tplc="4726FA1A">
      <w:numFmt w:val="bullet"/>
      <w:lvlText w:val="•"/>
      <w:lvlJc w:val="left"/>
      <w:pPr>
        <w:ind w:left="1780" w:hanging="360"/>
      </w:pPr>
      <w:rPr>
        <w:rFonts w:hint="default"/>
        <w:lang w:val="ru-RU" w:eastAsia="en-US" w:bidi="ar-SA"/>
      </w:rPr>
    </w:lvl>
    <w:lvl w:ilvl="3" w:tplc="55BC7EC2">
      <w:numFmt w:val="bullet"/>
      <w:lvlText w:val="•"/>
      <w:lvlJc w:val="left"/>
      <w:pPr>
        <w:ind w:left="2868" w:hanging="360"/>
      </w:pPr>
      <w:rPr>
        <w:rFonts w:hint="default"/>
        <w:lang w:val="ru-RU" w:eastAsia="en-US" w:bidi="ar-SA"/>
      </w:rPr>
    </w:lvl>
    <w:lvl w:ilvl="4" w:tplc="373428FC">
      <w:numFmt w:val="bullet"/>
      <w:lvlText w:val="•"/>
      <w:lvlJc w:val="left"/>
      <w:pPr>
        <w:ind w:left="3956" w:hanging="360"/>
      </w:pPr>
      <w:rPr>
        <w:rFonts w:hint="default"/>
        <w:lang w:val="ru-RU" w:eastAsia="en-US" w:bidi="ar-SA"/>
      </w:rPr>
    </w:lvl>
    <w:lvl w:ilvl="5" w:tplc="D23274B2">
      <w:numFmt w:val="bullet"/>
      <w:lvlText w:val="•"/>
      <w:lvlJc w:val="left"/>
      <w:pPr>
        <w:ind w:left="5044" w:hanging="360"/>
      </w:pPr>
      <w:rPr>
        <w:rFonts w:hint="default"/>
        <w:lang w:val="ru-RU" w:eastAsia="en-US" w:bidi="ar-SA"/>
      </w:rPr>
    </w:lvl>
    <w:lvl w:ilvl="6" w:tplc="6B6A1CDE">
      <w:numFmt w:val="bullet"/>
      <w:lvlText w:val="•"/>
      <w:lvlJc w:val="left"/>
      <w:pPr>
        <w:ind w:left="6133" w:hanging="360"/>
      </w:pPr>
      <w:rPr>
        <w:rFonts w:hint="default"/>
        <w:lang w:val="ru-RU" w:eastAsia="en-US" w:bidi="ar-SA"/>
      </w:rPr>
    </w:lvl>
    <w:lvl w:ilvl="7" w:tplc="EBF22862">
      <w:numFmt w:val="bullet"/>
      <w:lvlText w:val="•"/>
      <w:lvlJc w:val="left"/>
      <w:pPr>
        <w:ind w:left="7221" w:hanging="360"/>
      </w:pPr>
      <w:rPr>
        <w:rFonts w:hint="default"/>
        <w:lang w:val="ru-RU" w:eastAsia="en-US" w:bidi="ar-SA"/>
      </w:rPr>
    </w:lvl>
    <w:lvl w:ilvl="8" w:tplc="98CEAD5E">
      <w:numFmt w:val="bullet"/>
      <w:lvlText w:val="•"/>
      <w:lvlJc w:val="left"/>
      <w:pPr>
        <w:ind w:left="8309" w:hanging="360"/>
      </w:pPr>
      <w:rPr>
        <w:rFonts w:hint="default"/>
        <w:lang w:val="ru-RU" w:eastAsia="en-US" w:bidi="ar-SA"/>
      </w:rPr>
    </w:lvl>
  </w:abstractNum>
  <w:abstractNum w:abstractNumId="293">
    <w:nsid w:val="54156F59"/>
    <w:multiLevelType w:val="hybridMultilevel"/>
    <w:tmpl w:val="CD246308"/>
    <w:lvl w:ilvl="0" w:tplc="8A7AD51A">
      <w:start w:val="1"/>
      <w:numFmt w:val="decimal"/>
      <w:lvlText w:val="%1."/>
      <w:lvlJc w:val="left"/>
      <w:pPr>
        <w:ind w:left="1756" w:hanging="281"/>
      </w:pPr>
      <w:rPr>
        <w:rFonts w:ascii="Times New Roman" w:eastAsia="Times New Roman" w:hAnsi="Times New Roman" w:cs="Times New Roman" w:hint="default"/>
        <w:spacing w:val="0"/>
        <w:w w:val="100"/>
        <w:sz w:val="28"/>
        <w:szCs w:val="28"/>
        <w:lang w:val="ru-RU" w:eastAsia="en-US" w:bidi="ar-SA"/>
      </w:rPr>
    </w:lvl>
    <w:lvl w:ilvl="1" w:tplc="CC7EB498">
      <w:numFmt w:val="bullet"/>
      <w:lvlText w:val="•"/>
      <w:lvlJc w:val="left"/>
      <w:pPr>
        <w:ind w:left="2632" w:hanging="281"/>
      </w:pPr>
      <w:rPr>
        <w:rFonts w:hint="default"/>
        <w:lang w:val="ru-RU" w:eastAsia="en-US" w:bidi="ar-SA"/>
      </w:rPr>
    </w:lvl>
    <w:lvl w:ilvl="2" w:tplc="D304EDF2">
      <w:numFmt w:val="bullet"/>
      <w:lvlText w:val="•"/>
      <w:lvlJc w:val="left"/>
      <w:pPr>
        <w:ind w:left="3505" w:hanging="281"/>
      </w:pPr>
      <w:rPr>
        <w:rFonts w:hint="default"/>
        <w:lang w:val="ru-RU" w:eastAsia="en-US" w:bidi="ar-SA"/>
      </w:rPr>
    </w:lvl>
    <w:lvl w:ilvl="3" w:tplc="EAA203C6">
      <w:numFmt w:val="bullet"/>
      <w:lvlText w:val="•"/>
      <w:lvlJc w:val="left"/>
      <w:pPr>
        <w:ind w:left="4377" w:hanging="281"/>
      </w:pPr>
      <w:rPr>
        <w:rFonts w:hint="default"/>
        <w:lang w:val="ru-RU" w:eastAsia="en-US" w:bidi="ar-SA"/>
      </w:rPr>
    </w:lvl>
    <w:lvl w:ilvl="4" w:tplc="42DEB290">
      <w:numFmt w:val="bullet"/>
      <w:lvlText w:val="•"/>
      <w:lvlJc w:val="left"/>
      <w:pPr>
        <w:ind w:left="5250" w:hanging="281"/>
      </w:pPr>
      <w:rPr>
        <w:rFonts w:hint="default"/>
        <w:lang w:val="ru-RU" w:eastAsia="en-US" w:bidi="ar-SA"/>
      </w:rPr>
    </w:lvl>
    <w:lvl w:ilvl="5" w:tplc="B4E64F30">
      <w:numFmt w:val="bullet"/>
      <w:lvlText w:val="•"/>
      <w:lvlJc w:val="left"/>
      <w:pPr>
        <w:ind w:left="6123" w:hanging="281"/>
      </w:pPr>
      <w:rPr>
        <w:rFonts w:hint="default"/>
        <w:lang w:val="ru-RU" w:eastAsia="en-US" w:bidi="ar-SA"/>
      </w:rPr>
    </w:lvl>
    <w:lvl w:ilvl="6" w:tplc="7988DC0A">
      <w:numFmt w:val="bullet"/>
      <w:lvlText w:val="•"/>
      <w:lvlJc w:val="left"/>
      <w:pPr>
        <w:ind w:left="6995" w:hanging="281"/>
      </w:pPr>
      <w:rPr>
        <w:rFonts w:hint="default"/>
        <w:lang w:val="ru-RU" w:eastAsia="en-US" w:bidi="ar-SA"/>
      </w:rPr>
    </w:lvl>
    <w:lvl w:ilvl="7" w:tplc="1A4E8030">
      <w:numFmt w:val="bullet"/>
      <w:lvlText w:val="•"/>
      <w:lvlJc w:val="left"/>
      <w:pPr>
        <w:ind w:left="7868" w:hanging="281"/>
      </w:pPr>
      <w:rPr>
        <w:rFonts w:hint="default"/>
        <w:lang w:val="ru-RU" w:eastAsia="en-US" w:bidi="ar-SA"/>
      </w:rPr>
    </w:lvl>
    <w:lvl w:ilvl="8" w:tplc="4BE02C30">
      <w:numFmt w:val="bullet"/>
      <w:lvlText w:val="•"/>
      <w:lvlJc w:val="left"/>
      <w:pPr>
        <w:ind w:left="8741" w:hanging="281"/>
      </w:pPr>
      <w:rPr>
        <w:rFonts w:hint="default"/>
        <w:lang w:val="ru-RU" w:eastAsia="en-US" w:bidi="ar-SA"/>
      </w:rPr>
    </w:lvl>
  </w:abstractNum>
  <w:abstractNum w:abstractNumId="294">
    <w:nsid w:val="54517B5E"/>
    <w:multiLevelType w:val="hybridMultilevel"/>
    <w:tmpl w:val="4BD6A02E"/>
    <w:lvl w:ilvl="0" w:tplc="A2A4E6C0">
      <w:start w:val="3"/>
      <w:numFmt w:val="decimal"/>
      <w:lvlText w:val="%1."/>
      <w:lvlJc w:val="left"/>
      <w:pPr>
        <w:ind w:left="1132" w:hanging="281"/>
      </w:pPr>
      <w:rPr>
        <w:rFonts w:ascii="Times New Roman" w:eastAsia="Times New Roman" w:hAnsi="Times New Roman" w:cs="Times New Roman" w:hint="default"/>
        <w:b/>
        <w:bCs/>
        <w:i/>
        <w:iCs/>
        <w:w w:val="100"/>
        <w:sz w:val="28"/>
        <w:szCs w:val="28"/>
        <w:lang w:val="ru-RU" w:eastAsia="en-US" w:bidi="ar-SA"/>
      </w:rPr>
    </w:lvl>
    <w:lvl w:ilvl="1" w:tplc="E9D66282">
      <w:numFmt w:val="bullet"/>
      <w:lvlText w:val="•"/>
      <w:lvlJc w:val="left"/>
      <w:pPr>
        <w:ind w:left="1140" w:hanging="281"/>
      </w:pPr>
      <w:rPr>
        <w:rFonts w:hint="default"/>
        <w:lang w:val="ru-RU" w:eastAsia="en-US" w:bidi="ar-SA"/>
      </w:rPr>
    </w:lvl>
    <w:lvl w:ilvl="2" w:tplc="85D22C06">
      <w:numFmt w:val="bullet"/>
      <w:lvlText w:val="•"/>
      <w:lvlJc w:val="left"/>
      <w:pPr>
        <w:ind w:left="2178" w:hanging="281"/>
      </w:pPr>
      <w:rPr>
        <w:rFonts w:hint="default"/>
        <w:lang w:val="ru-RU" w:eastAsia="en-US" w:bidi="ar-SA"/>
      </w:rPr>
    </w:lvl>
    <w:lvl w:ilvl="3" w:tplc="6B46CCCE">
      <w:numFmt w:val="bullet"/>
      <w:lvlText w:val="•"/>
      <w:lvlJc w:val="left"/>
      <w:pPr>
        <w:ind w:left="3216" w:hanging="281"/>
      </w:pPr>
      <w:rPr>
        <w:rFonts w:hint="default"/>
        <w:lang w:val="ru-RU" w:eastAsia="en-US" w:bidi="ar-SA"/>
      </w:rPr>
    </w:lvl>
    <w:lvl w:ilvl="4" w:tplc="6E961224">
      <w:numFmt w:val="bullet"/>
      <w:lvlText w:val="•"/>
      <w:lvlJc w:val="left"/>
      <w:pPr>
        <w:ind w:left="4255" w:hanging="281"/>
      </w:pPr>
      <w:rPr>
        <w:rFonts w:hint="default"/>
        <w:lang w:val="ru-RU" w:eastAsia="en-US" w:bidi="ar-SA"/>
      </w:rPr>
    </w:lvl>
    <w:lvl w:ilvl="5" w:tplc="677EDE82">
      <w:numFmt w:val="bullet"/>
      <w:lvlText w:val="•"/>
      <w:lvlJc w:val="left"/>
      <w:pPr>
        <w:ind w:left="5293" w:hanging="281"/>
      </w:pPr>
      <w:rPr>
        <w:rFonts w:hint="default"/>
        <w:lang w:val="ru-RU" w:eastAsia="en-US" w:bidi="ar-SA"/>
      </w:rPr>
    </w:lvl>
    <w:lvl w:ilvl="6" w:tplc="CE7ACFCE">
      <w:numFmt w:val="bullet"/>
      <w:lvlText w:val="•"/>
      <w:lvlJc w:val="left"/>
      <w:pPr>
        <w:ind w:left="6332" w:hanging="281"/>
      </w:pPr>
      <w:rPr>
        <w:rFonts w:hint="default"/>
        <w:lang w:val="ru-RU" w:eastAsia="en-US" w:bidi="ar-SA"/>
      </w:rPr>
    </w:lvl>
    <w:lvl w:ilvl="7" w:tplc="C90A32C2">
      <w:numFmt w:val="bullet"/>
      <w:lvlText w:val="•"/>
      <w:lvlJc w:val="left"/>
      <w:pPr>
        <w:ind w:left="7370" w:hanging="281"/>
      </w:pPr>
      <w:rPr>
        <w:rFonts w:hint="default"/>
        <w:lang w:val="ru-RU" w:eastAsia="en-US" w:bidi="ar-SA"/>
      </w:rPr>
    </w:lvl>
    <w:lvl w:ilvl="8" w:tplc="BC9EB44E">
      <w:numFmt w:val="bullet"/>
      <w:lvlText w:val="•"/>
      <w:lvlJc w:val="left"/>
      <w:pPr>
        <w:ind w:left="8409" w:hanging="281"/>
      </w:pPr>
      <w:rPr>
        <w:rFonts w:hint="default"/>
        <w:lang w:val="ru-RU" w:eastAsia="en-US" w:bidi="ar-SA"/>
      </w:rPr>
    </w:lvl>
  </w:abstractNum>
  <w:abstractNum w:abstractNumId="295">
    <w:nsid w:val="547B385B"/>
    <w:multiLevelType w:val="hybridMultilevel"/>
    <w:tmpl w:val="670E0368"/>
    <w:lvl w:ilvl="0" w:tplc="EC16949A">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4CE68A4C">
      <w:numFmt w:val="bullet"/>
      <w:lvlText w:val="•"/>
      <w:lvlJc w:val="left"/>
      <w:pPr>
        <w:ind w:left="2632" w:hanging="281"/>
      </w:pPr>
      <w:rPr>
        <w:rFonts w:hint="default"/>
        <w:lang w:val="ru-RU" w:eastAsia="en-US" w:bidi="ar-SA"/>
      </w:rPr>
    </w:lvl>
    <w:lvl w:ilvl="2" w:tplc="1DA0FE42">
      <w:numFmt w:val="bullet"/>
      <w:lvlText w:val="•"/>
      <w:lvlJc w:val="left"/>
      <w:pPr>
        <w:ind w:left="3505" w:hanging="281"/>
      </w:pPr>
      <w:rPr>
        <w:rFonts w:hint="default"/>
        <w:lang w:val="ru-RU" w:eastAsia="en-US" w:bidi="ar-SA"/>
      </w:rPr>
    </w:lvl>
    <w:lvl w:ilvl="3" w:tplc="DF787FAE">
      <w:numFmt w:val="bullet"/>
      <w:lvlText w:val="•"/>
      <w:lvlJc w:val="left"/>
      <w:pPr>
        <w:ind w:left="4377" w:hanging="281"/>
      </w:pPr>
      <w:rPr>
        <w:rFonts w:hint="default"/>
        <w:lang w:val="ru-RU" w:eastAsia="en-US" w:bidi="ar-SA"/>
      </w:rPr>
    </w:lvl>
    <w:lvl w:ilvl="4" w:tplc="C07027B4">
      <w:numFmt w:val="bullet"/>
      <w:lvlText w:val="•"/>
      <w:lvlJc w:val="left"/>
      <w:pPr>
        <w:ind w:left="5250" w:hanging="281"/>
      </w:pPr>
      <w:rPr>
        <w:rFonts w:hint="default"/>
        <w:lang w:val="ru-RU" w:eastAsia="en-US" w:bidi="ar-SA"/>
      </w:rPr>
    </w:lvl>
    <w:lvl w:ilvl="5" w:tplc="A6105510">
      <w:numFmt w:val="bullet"/>
      <w:lvlText w:val="•"/>
      <w:lvlJc w:val="left"/>
      <w:pPr>
        <w:ind w:left="6123" w:hanging="281"/>
      </w:pPr>
      <w:rPr>
        <w:rFonts w:hint="default"/>
        <w:lang w:val="ru-RU" w:eastAsia="en-US" w:bidi="ar-SA"/>
      </w:rPr>
    </w:lvl>
    <w:lvl w:ilvl="6" w:tplc="AEC2D240">
      <w:numFmt w:val="bullet"/>
      <w:lvlText w:val="•"/>
      <w:lvlJc w:val="left"/>
      <w:pPr>
        <w:ind w:left="6995" w:hanging="281"/>
      </w:pPr>
      <w:rPr>
        <w:rFonts w:hint="default"/>
        <w:lang w:val="ru-RU" w:eastAsia="en-US" w:bidi="ar-SA"/>
      </w:rPr>
    </w:lvl>
    <w:lvl w:ilvl="7" w:tplc="946EB0B0">
      <w:numFmt w:val="bullet"/>
      <w:lvlText w:val="•"/>
      <w:lvlJc w:val="left"/>
      <w:pPr>
        <w:ind w:left="7868" w:hanging="281"/>
      </w:pPr>
      <w:rPr>
        <w:rFonts w:hint="default"/>
        <w:lang w:val="ru-RU" w:eastAsia="en-US" w:bidi="ar-SA"/>
      </w:rPr>
    </w:lvl>
    <w:lvl w:ilvl="8" w:tplc="017AE27E">
      <w:numFmt w:val="bullet"/>
      <w:lvlText w:val="•"/>
      <w:lvlJc w:val="left"/>
      <w:pPr>
        <w:ind w:left="8741" w:hanging="281"/>
      </w:pPr>
      <w:rPr>
        <w:rFonts w:hint="default"/>
        <w:lang w:val="ru-RU" w:eastAsia="en-US" w:bidi="ar-SA"/>
      </w:rPr>
    </w:lvl>
  </w:abstractNum>
  <w:abstractNum w:abstractNumId="296">
    <w:nsid w:val="549107FC"/>
    <w:multiLevelType w:val="hybridMultilevel"/>
    <w:tmpl w:val="E6F4CC2A"/>
    <w:lvl w:ilvl="0" w:tplc="1ABAB5F2">
      <w:start w:val="1"/>
      <w:numFmt w:val="decimal"/>
      <w:lvlText w:val="%1."/>
      <w:lvlJc w:val="left"/>
      <w:pPr>
        <w:ind w:left="284" w:hanging="300"/>
      </w:pPr>
      <w:rPr>
        <w:rFonts w:ascii="Times New Roman" w:eastAsia="Times New Roman" w:hAnsi="Times New Roman" w:cs="Times New Roman" w:hint="default"/>
        <w:w w:val="100"/>
        <w:sz w:val="28"/>
        <w:szCs w:val="28"/>
        <w:lang w:val="ru-RU" w:eastAsia="en-US" w:bidi="ar-SA"/>
      </w:rPr>
    </w:lvl>
    <w:lvl w:ilvl="1" w:tplc="89A6205A">
      <w:numFmt w:val="bullet"/>
      <w:lvlText w:val="•"/>
      <w:lvlJc w:val="left"/>
      <w:pPr>
        <w:ind w:left="1300" w:hanging="300"/>
      </w:pPr>
      <w:rPr>
        <w:rFonts w:hint="default"/>
        <w:lang w:val="ru-RU" w:eastAsia="en-US" w:bidi="ar-SA"/>
      </w:rPr>
    </w:lvl>
    <w:lvl w:ilvl="2" w:tplc="5FC22E5A">
      <w:numFmt w:val="bullet"/>
      <w:lvlText w:val="•"/>
      <w:lvlJc w:val="left"/>
      <w:pPr>
        <w:ind w:left="2321" w:hanging="300"/>
      </w:pPr>
      <w:rPr>
        <w:rFonts w:hint="default"/>
        <w:lang w:val="ru-RU" w:eastAsia="en-US" w:bidi="ar-SA"/>
      </w:rPr>
    </w:lvl>
    <w:lvl w:ilvl="3" w:tplc="B2CCB0AE">
      <w:numFmt w:val="bullet"/>
      <w:lvlText w:val="•"/>
      <w:lvlJc w:val="left"/>
      <w:pPr>
        <w:ind w:left="3341" w:hanging="300"/>
      </w:pPr>
      <w:rPr>
        <w:rFonts w:hint="default"/>
        <w:lang w:val="ru-RU" w:eastAsia="en-US" w:bidi="ar-SA"/>
      </w:rPr>
    </w:lvl>
    <w:lvl w:ilvl="4" w:tplc="9F560D00">
      <w:numFmt w:val="bullet"/>
      <w:lvlText w:val="•"/>
      <w:lvlJc w:val="left"/>
      <w:pPr>
        <w:ind w:left="4362" w:hanging="300"/>
      </w:pPr>
      <w:rPr>
        <w:rFonts w:hint="default"/>
        <w:lang w:val="ru-RU" w:eastAsia="en-US" w:bidi="ar-SA"/>
      </w:rPr>
    </w:lvl>
    <w:lvl w:ilvl="5" w:tplc="01EE7C1E">
      <w:numFmt w:val="bullet"/>
      <w:lvlText w:val="•"/>
      <w:lvlJc w:val="left"/>
      <w:pPr>
        <w:ind w:left="5383" w:hanging="300"/>
      </w:pPr>
      <w:rPr>
        <w:rFonts w:hint="default"/>
        <w:lang w:val="ru-RU" w:eastAsia="en-US" w:bidi="ar-SA"/>
      </w:rPr>
    </w:lvl>
    <w:lvl w:ilvl="6" w:tplc="FEE64446">
      <w:numFmt w:val="bullet"/>
      <w:lvlText w:val="•"/>
      <w:lvlJc w:val="left"/>
      <w:pPr>
        <w:ind w:left="6403" w:hanging="300"/>
      </w:pPr>
      <w:rPr>
        <w:rFonts w:hint="default"/>
        <w:lang w:val="ru-RU" w:eastAsia="en-US" w:bidi="ar-SA"/>
      </w:rPr>
    </w:lvl>
    <w:lvl w:ilvl="7" w:tplc="A39C2B0E">
      <w:numFmt w:val="bullet"/>
      <w:lvlText w:val="•"/>
      <w:lvlJc w:val="left"/>
      <w:pPr>
        <w:ind w:left="7424" w:hanging="300"/>
      </w:pPr>
      <w:rPr>
        <w:rFonts w:hint="default"/>
        <w:lang w:val="ru-RU" w:eastAsia="en-US" w:bidi="ar-SA"/>
      </w:rPr>
    </w:lvl>
    <w:lvl w:ilvl="8" w:tplc="1D0495F2">
      <w:numFmt w:val="bullet"/>
      <w:lvlText w:val="•"/>
      <w:lvlJc w:val="left"/>
      <w:pPr>
        <w:ind w:left="8445" w:hanging="300"/>
      </w:pPr>
      <w:rPr>
        <w:rFonts w:hint="default"/>
        <w:lang w:val="ru-RU" w:eastAsia="en-US" w:bidi="ar-SA"/>
      </w:rPr>
    </w:lvl>
  </w:abstractNum>
  <w:abstractNum w:abstractNumId="297">
    <w:nsid w:val="54B907E7"/>
    <w:multiLevelType w:val="hybridMultilevel"/>
    <w:tmpl w:val="D59C6CD0"/>
    <w:lvl w:ilvl="0" w:tplc="E18420C0">
      <w:start w:val="11"/>
      <w:numFmt w:val="decimal"/>
      <w:lvlText w:val="%1."/>
      <w:lvlJc w:val="left"/>
      <w:pPr>
        <w:ind w:left="1273" w:hanging="422"/>
      </w:pPr>
      <w:rPr>
        <w:rFonts w:ascii="Times New Roman" w:eastAsia="Times New Roman" w:hAnsi="Times New Roman" w:cs="Times New Roman" w:hint="default"/>
        <w:w w:val="100"/>
        <w:sz w:val="28"/>
        <w:szCs w:val="28"/>
        <w:lang w:val="ru-RU" w:eastAsia="en-US" w:bidi="ar-SA"/>
      </w:rPr>
    </w:lvl>
    <w:lvl w:ilvl="1" w:tplc="C67C2C18">
      <w:numFmt w:val="bullet"/>
      <w:lvlText w:val="•"/>
      <w:lvlJc w:val="left"/>
      <w:pPr>
        <w:ind w:left="2200" w:hanging="422"/>
      </w:pPr>
      <w:rPr>
        <w:rFonts w:hint="default"/>
        <w:lang w:val="ru-RU" w:eastAsia="en-US" w:bidi="ar-SA"/>
      </w:rPr>
    </w:lvl>
    <w:lvl w:ilvl="2" w:tplc="DF94C30E">
      <w:numFmt w:val="bullet"/>
      <w:lvlText w:val="•"/>
      <w:lvlJc w:val="left"/>
      <w:pPr>
        <w:ind w:left="3121" w:hanging="422"/>
      </w:pPr>
      <w:rPr>
        <w:rFonts w:hint="default"/>
        <w:lang w:val="ru-RU" w:eastAsia="en-US" w:bidi="ar-SA"/>
      </w:rPr>
    </w:lvl>
    <w:lvl w:ilvl="3" w:tplc="8B6894FE">
      <w:numFmt w:val="bullet"/>
      <w:lvlText w:val="•"/>
      <w:lvlJc w:val="left"/>
      <w:pPr>
        <w:ind w:left="4041" w:hanging="422"/>
      </w:pPr>
      <w:rPr>
        <w:rFonts w:hint="default"/>
        <w:lang w:val="ru-RU" w:eastAsia="en-US" w:bidi="ar-SA"/>
      </w:rPr>
    </w:lvl>
    <w:lvl w:ilvl="4" w:tplc="79A2E0AE">
      <w:numFmt w:val="bullet"/>
      <w:lvlText w:val="•"/>
      <w:lvlJc w:val="left"/>
      <w:pPr>
        <w:ind w:left="4962" w:hanging="422"/>
      </w:pPr>
      <w:rPr>
        <w:rFonts w:hint="default"/>
        <w:lang w:val="ru-RU" w:eastAsia="en-US" w:bidi="ar-SA"/>
      </w:rPr>
    </w:lvl>
    <w:lvl w:ilvl="5" w:tplc="1A4ADECC">
      <w:numFmt w:val="bullet"/>
      <w:lvlText w:val="•"/>
      <w:lvlJc w:val="left"/>
      <w:pPr>
        <w:ind w:left="5883" w:hanging="422"/>
      </w:pPr>
      <w:rPr>
        <w:rFonts w:hint="default"/>
        <w:lang w:val="ru-RU" w:eastAsia="en-US" w:bidi="ar-SA"/>
      </w:rPr>
    </w:lvl>
    <w:lvl w:ilvl="6" w:tplc="D056281E">
      <w:numFmt w:val="bullet"/>
      <w:lvlText w:val="•"/>
      <w:lvlJc w:val="left"/>
      <w:pPr>
        <w:ind w:left="6803" w:hanging="422"/>
      </w:pPr>
      <w:rPr>
        <w:rFonts w:hint="default"/>
        <w:lang w:val="ru-RU" w:eastAsia="en-US" w:bidi="ar-SA"/>
      </w:rPr>
    </w:lvl>
    <w:lvl w:ilvl="7" w:tplc="5A90DA24">
      <w:numFmt w:val="bullet"/>
      <w:lvlText w:val="•"/>
      <w:lvlJc w:val="left"/>
      <w:pPr>
        <w:ind w:left="7724" w:hanging="422"/>
      </w:pPr>
      <w:rPr>
        <w:rFonts w:hint="default"/>
        <w:lang w:val="ru-RU" w:eastAsia="en-US" w:bidi="ar-SA"/>
      </w:rPr>
    </w:lvl>
    <w:lvl w:ilvl="8" w:tplc="17103EA4">
      <w:numFmt w:val="bullet"/>
      <w:lvlText w:val="•"/>
      <w:lvlJc w:val="left"/>
      <w:pPr>
        <w:ind w:left="8645" w:hanging="422"/>
      </w:pPr>
      <w:rPr>
        <w:rFonts w:hint="default"/>
        <w:lang w:val="ru-RU" w:eastAsia="en-US" w:bidi="ar-SA"/>
      </w:rPr>
    </w:lvl>
  </w:abstractNum>
  <w:abstractNum w:abstractNumId="298">
    <w:nsid w:val="54E22E05"/>
    <w:multiLevelType w:val="hybridMultilevel"/>
    <w:tmpl w:val="43D47060"/>
    <w:lvl w:ilvl="0" w:tplc="9A902F4E">
      <w:start w:val="1"/>
      <w:numFmt w:val="decimal"/>
      <w:lvlText w:val="%1."/>
      <w:lvlJc w:val="left"/>
      <w:pPr>
        <w:ind w:left="1756" w:hanging="281"/>
      </w:pPr>
      <w:rPr>
        <w:rFonts w:ascii="Times New Roman" w:eastAsia="Times New Roman" w:hAnsi="Times New Roman" w:cs="Times New Roman" w:hint="default"/>
        <w:b/>
        <w:bCs/>
        <w:i/>
        <w:iCs/>
        <w:w w:val="100"/>
        <w:sz w:val="28"/>
        <w:szCs w:val="28"/>
        <w:lang w:val="ru-RU" w:eastAsia="en-US" w:bidi="ar-SA"/>
      </w:rPr>
    </w:lvl>
    <w:lvl w:ilvl="1" w:tplc="26420444">
      <w:numFmt w:val="bullet"/>
      <w:lvlText w:val="•"/>
      <w:lvlJc w:val="left"/>
      <w:pPr>
        <w:ind w:left="2632" w:hanging="281"/>
      </w:pPr>
      <w:rPr>
        <w:rFonts w:hint="default"/>
        <w:lang w:val="ru-RU" w:eastAsia="en-US" w:bidi="ar-SA"/>
      </w:rPr>
    </w:lvl>
    <w:lvl w:ilvl="2" w:tplc="199A9D1C">
      <w:numFmt w:val="bullet"/>
      <w:lvlText w:val="•"/>
      <w:lvlJc w:val="left"/>
      <w:pPr>
        <w:ind w:left="3505" w:hanging="281"/>
      </w:pPr>
      <w:rPr>
        <w:rFonts w:hint="default"/>
        <w:lang w:val="ru-RU" w:eastAsia="en-US" w:bidi="ar-SA"/>
      </w:rPr>
    </w:lvl>
    <w:lvl w:ilvl="3" w:tplc="D45663B8">
      <w:numFmt w:val="bullet"/>
      <w:lvlText w:val="•"/>
      <w:lvlJc w:val="left"/>
      <w:pPr>
        <w:ind w:left="4377" w:hanging="281"/>
      </w:pPr>
      <w:rPr>
        <w:rFonts w:hint="default"/>
        <w:lang w:val="ru-RU" w:eastAsia="en-US" w:bidi="ar-SA"/>
      </w:rPr>
    </w:lvl>
    <w:lvl w:ilvl="4" w:tplc="10780E04">
      <w:numFmt w:val="bullet"/>
      <w:lvlText w:val="•"/>
      <w:lvlJc w:val="left"/>
      <w:pPr>
        <w:ind w:left="5250" w:hanging="281"/>
      </w:pPr>
      <w:rPr>
        <w:rFonts w:hint="default"/>
        <w:lang w:val="ru-RU" w:eastAsia="en-US" w:bidi="ar-SA"/>
      </w:rPr>
    </w:lvl>
    <w:lvl w:ilvl="5" w:tplc="1F3EDA4A">
      <w:numFmt w:val="bullet"/>
      <w:lvlText w:val="•"/>
      <w:lvlJc w:val="left"/>
      <w:pPr>
        <w:ind w:left="6123" w:hanging="281"/>
      </w:pPr>
      <w:rPr>
        <w:rFonts w:hint="default"/>
        <w:lang w:val="ru-RU" w:eastAsia="en-US" w:bidi="ar-SA"/>
      </w:rPr>
    </w:lvl>
    <w:lvl w:ilvl="6" w:tplc="E6D078F6">
      <w:numFmt w:val="bullet"/>
      <w:lvlText w:val="•"/>
      <w:lvlJc w:val="left"/>
      <w:pPr>
        <w:ind w:left="6995" w:hanging="281"/>
      </w:pPr>
      <w:rPr>
        <w:rFonts w:hint="default"/>
        <w:lang w:val="ru-RU" w:eastAsia="en-US" w:bidi="ar-SA"/>
      </w:rPr>
    </w:lvl>
    <w:lvl w:ilvl="7" w:tplc="E8968640">
      <w:numFmt w:val="bullet"/>
      <w:lvlText w:val="•"/>
      <w:lvlJc w:val="left"/>
      <w:pPr>
        <w:ind w:left="7868" w:hanging="281"/>
      </w:pPr>
      <w:rPr>
        <w:rFonts w:hint="default"/>
        <w:lang w:val="ru-RU" w:eastAsia="en-US" w:bidi="ar-SA"/>
      </w:rPr>
    </w:lvl>
    <w:lvl w:ilvl="8" w:tplc="B2305ECE">
      <w:numFmt w:val="bullet"/>
      <w:lvlText w:val="•"/>
      <w:lvlJc w:val="left"/>
      <w:pPr>
        <w:ind w:left="8741" w:hanging="281"/>
      </w:pPr>
      <w:rPr>
        <w:rFonts w:hint="default"/>
        <w:lang w:val="ru-RU" w:eastAsia="en-US" w:bidi="ar-SA"/>
      </w:rPr>
    </w:lvl>
  </w:abstractNum>
  <w:abstractNum w:abstractNumId="299">
    <w:nsid w:val="558E7906"/>
    <w:multiLevelType w:val="hybridMultilevel"/>
    <w:tmpl w:val="6FEE9B4E"/>
    <w:lvl w:ilvl="0" w:tplc="93CEEEDC">
      <w:start w:val="1"/>
      <w:numFmt w:val="decimal"/>
      <w:lvlText w:val="%1."/>
      <w:lvlJc w:val="left"/>
      <w:pPr>
        <w:ind w:left="909" w:hanging="307"/>
      </w:pPr>
      <w:rPr>
        <w:rFonts w:ascii="Times New Roman" w:eastAsia="Times New Roman" w:hAnsi="Times New Roman" w:cs="Times New Roman" w:hint="default"/>
        <w:w w:val="100"/>
        <w:sz w:val="28"/>
        <w:szCs w:val="28"/>
        <w:lang w:val="ru-RU" w:eastAsia="en-US" w:bidi="ar-SA"/>
      </w:rPr>
    </w:lvl>
    <w:lvl w:ilvl="1" w:tplc="3258A4CA">
      <w:start w:val="1"/>
      <w:numFmt w:val="lowerLetter"/>
      <w:lvlText w:val="%2)"/>
      <w:lvlJc w:val="left"/>
      <w:pPr>
        <w:ind w:left="1905" w:hanging="289"/>
      </w:pPr>
      <w:rPr>
        <w:rFonts w:ascii="Times New Roman" w:eastAsia="Times New Roman" w:hAnsi="Times New Roman" w:cs="Times New Roman" w:hint="default"/>
        <w:w w:val="100"/>
        <w:sz w:val="28"/>
        <w:szCs w:val="28"/>
        <w:lang w:val="ru-RU" w:eastAsia="en-US" w:bidi="ar-SA"/>
      </w:rPr>
    </w:lvl>
    <w:lvl w:ilvl="2" w:tplc="878C67DE">
      <w:numFmt w:val="bullet"/>
      <w:lvlText w:val="•"/>
      <w:lvlJc w:val="left"/>
      <w:pPr>
        <w:ind w:left="2854" w:hanging="289"/>
      </w:pPr>
      <w:rPr>
        <w:rFonts w:hint="default"/>
        <w:lang w:val="ru-RU" w:eastAsia="en-US" w:bidi="ar-SA"/>
      </w:rPr>
    </w:lvl>
    <w:lvl w:ilvl="3" w:tplc="3E4AE842">
      <w:numFmt w:val="bullet"/>
      <w:lvlText w:val="•"/>
      <w:lvlJc w:val="left"/>
      <w:pPr>
        <w:ind w:left="3808" w:hanging="289"/>
      </w:pPr>
      <w:rPr>
        <w:rFonts w:hint="default"/>
        <w:lang w:val="ru-RU" w:eastAsia="en-US" w:bidi="ar-SA"/>
      </w:rPr>
    </w:lvl>
    <w:lvl w:ilvl="4" w:tplc="EC7E2954">
      <w:numFmt w:val="bullet"/>
      <w:lvlText w:val="•"/>
      <w:lvlJc w:val="left"/>
      <w:pPr>
        <w:ind w:left="4762" w:hanging="289"/>
      </w:pPr>
      <w:rPr>
        <w:rFonts w:hint="default"/>
        <w:lang w:val="ru-RU" w:eastAsia="en-US" w:bidi="ar-SA"/>
      </w:rPr>
    </w:lvl>
    <w:lvl w:ilvl="5" w:tplc="CD024D28">
      <w:numFmt w:val="bullet"/>
      <w:lvlText w:val="•"/>
      <w:lvlJc w:val="left"/>
      <w:pPr>
        <w:ind w:left="5716" w:hanging="289"/>
      </w:pPr>
      <w:rPr>
        <w:rFonts w:hint="default"/>
        <w:lang w:val="ru-RU" w:eastAsia="en-US" w:bidi="ar-SA"/>
      </w:rPr>
    </w:lvl>
    <w:lvl w:ilvl="6" w:tplc="76086D34">
      <w:numFmt w:val="bullet"/>
      <w:lvlText w:val="•"/>
      <w:lvlJc w:val="left"/>
      <w:pPr>
        <w:ind w:left="6670" w:hanging="289"/>
      </w:pPr>
      <w:rPr>
        <w:rFonts w:hint="default"/>
        <w:lang w:val="ru-RU" w:eastAsia="en-US" w:bidi="ar-SA"/>
      </w:rPr>
    </w:lvl>
    <w:lvl w:ilvl="7" w:tplc="F66E5E1A">
      <w:numFmt w:val="bullet"/>
      <w:lvlText w:val="•"/>
      <w:lvlJc w:val="left"/>
      <w:pPr>
        <w:ind w:left="7624" w:hanging="289"/>
      </w:pPr>
      <w:rPr>
        <w:rFonts w:hint="default"/>
        <w:lang w:val="ru-RU" w:eastAsia="en-US" w:bidi="ar-SA"/>
      </w:rPr>
    </w:lvl>
    <w:lvl w:ilvl="8" w:tplc="851CF2E8">
      <w:numFmt w:val="bullet"/>
      <w:lvlText w:val="•"/>
      <w:lvlJc w:val="left"/>
      <w:pPr>
        <w:ind w:left="8578" w:hanging="289"/>
      </w:pPr>
      <w:rPr>
        <w:rFonts w:hint="default"/>
        <w:lang w:val="ru-RU" w:eastAsia="en-US" w:bidi="ar-SA"/>
      </w:rPr>
    </w:lvl>
  </w:abstractNum>
  <w:abstractNum w:abstractNumId="300">
    <w:nsid w:val="55A27F0D"/>
    <w:multiLevelType w:val="hybridMultilevel"/>
    <w:tmpl w:val="B4DE20EC"/>
    <w:lvl w:ilvl="0" w:tplc="814CD1FE">
      <w:start w:val="7"/>
      <w:numFmt w:val="decimal"/>
      <w:lvlText w:val="%1."/>
      <w:lvlJc w:val="left"/>
      <w:pPr>
        <w:ind w:left="298" w:hanging="310"/>
        <w:jc w:val="right"/>
      </w:pPr>
      <w:rPr>
        <w:rFonts w:ascii="Times New Roman" w:eastAsia="Times New Roman" w:hAnsi="Times New Roman" w:cs="Times New Roman" w:hint="default"/>
        <w:i/>
        <w:iCs/>
        <w:spacing w:val="0"/>
        <w:w w:val="100"/>
        <w:sz w:val="28"/>
        <w:szCs w:val="28"/>
        <w:lang w:val="ru-RU" w:eastAsia="en-US" w:bidi="ar-SA"/>
      </w:rPr>
    </w:lvl>
    <w:lvl w:ilvl="1" w:tplc="A1E8B85C">
      <w:numFmt w:val="bullet"/>
      <w:lvlText w:val="•"/>
      <w:lvlJc w:val="left"/>
      <w:pPr>
        <w:ind w:left="1232" w:hanging="310"/>
      </w:pPr>
      <w:rPr>
        <w:rFonts w:hint="default"/>
        <w:lang w:val="ru-RU" w:eastAsia="en-US" w:bidi="ar-SA"/>
      </w:rPr>
    </w:lvl>
    <w:lvl w:ilvl="2" w:tplc="55AC1124">
      <w:numFmt w:val="bullet"/>
      <w:lvlText w:val="•"/>
      <w:lvlJc w:val="left"/>
      <w:pPr>
        <w:ind w:left="2164" w:hanging="310"/>
      </w:pPr>
      <w:rPr>
        <w:rFonts w:hint="default"/>
        <w:lang w:val="ru-RU" w:eastAsia="en-US" w:bidi="ar-SA"/>
      </w:rPr>
    </w:lvl>
    <w:lvl w:ilvl="3" w:tplc="E94A7A24">
      <w:numFmt w:val="bullet"/>
      <w:lvlText w:val="•"/>
      <w:lvlJc w:val="left"/>
      <w:pPr>
        <w:ind w:left="3097" w:hanging="310"/>
      </w:pPr>
      <w:rPr>
        <w:rFonts w:hint="default"/>
        <w:lang w:val="ru-RU" w:eastAsia="en-US" w:bidi="ar-SA"/>
      </w:rPr>
    </w:lvl>
    <w:lvl w:ilvl="4" w:tplc="45ECC8EC">
      <w:numFmt w:val="bullet"/>
      <w:lvlText w:val="•"/>
      <w:lvlJc w:val="left"/>
      <w:pPr>
        <w:ind w:left="4029" w:hanging="310"/>
      </w:pPr>
      <w:rPr>
        <w:rFonts w:hint="default"/>
        <w:lang w:val="ru-RU" w:eastAsia="en-US" w:bidi="ar-SA"/>
      </w:rPr>
    </w:lvl>
    <w:lvl w:ilvl="5" w:tplc="99721ACC">
      <w:numFmt w:val="bullet"/>
      <w:lvlText w:val="•"/>
      <w:lvlJc w:val="left"/>
      <w:pPr>
        <w:ind w:left="4962" w:hanging="310"/>
      </w:pPr>
      <w:rPr>
        <w:rFonts w:hint="default"/>
        <w:lang w:val="ru-RU" w:eastAsia="en-US" w:bidi="ar-SA"/>
      </w:rPr>
    </w:lvl>
    <w:lvl w:ilvl="6" w:tplc="47B434BC">
      <w:numFmt w:val="bullet"/>
      <w:lvlText w:val="•"/>
      <w:lvlJc w:val="left"/>
      <w:pPr>
        <w:ind w:left="5894" w:hanging="310"/>
      </w:pPr>
      <w:rPr>
        <w:rFonts w:hint="default"/>
        <w:lang w:val="ru-RU" w:eastAsia="en-US" w:bidi="ar-SA"/>
      </w:rPr>
    </w:lvl>
    <w:lvl w:ilvl="7" w:tplc="93C8CB9A">
      <w:numFmt w:val="bullet"/>
      <w:lvlText w:val="•"/>
      <w:lvlJc w:val="left"/>
      <w:pPr>
        <w:ind w:left="6826" w:hanging="310"/>
      </w:pPr>
      <w:rPr>
        <w:rFonts w:hint="default"/>
        <w:lang w:val="ru-RU" w:eastAsia="en-US" w:bidi="ar-SA"/>
      </w:rPr>
    </w:lvl>
    <w:lvl w:ilvl="8" w:tplc="89004BA2">
      <w:numFmt w:val="bullet"/>
      <w:lvlText w:val="•"/>
      <w:lvlJc w:val="left"/>
      <w:pPr>
        <w:ind w:left="7759" w:hanging="310"/>
      </w:pPr>
      <w:rPr>
        <w:rFonts w:hint="default"/>
        <w:lang w:val="ru-RU" w:eastAsia="en-US" w:bidi="ar-SA"/>
      </w:rPr>
    </w:lvl>
  </w:abstractNum>
  <w:abstractNum w:abstractNumId="301">
    <w:nsid w:val="55B30E94"/>
    <w:multiLevelType w:val="hybridMultilevel"/>
    <w:tmpl w:val="DECE2676"/>
    <w:numStyleLink w:val="186"/>
  </w:abstractNum>
  <w:abstractNum w:abstractNumId="302">
    <w:nsid w:val="55D21C39"/>
    <w:multiLevelType w:val="hybridMultilevel"/>
    <w:tmpl w:val="C988DD5C"/>
    <w:lvl w:ilvl="0" w:tplc="C22A791E">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EFF08228">
      <w:numFmt w:val="bullet"/>
      <w:lvlText w:val="•"/>
      <w:lvlJc w:val="left"/>
      <w:pPr>
        <w:ind w:left="2074" w:hanging="281"/>
      </w:pPr>
      <w:rPr>
        <w:rFonts w:hint="default"/>
        <w:lang w:val="ru-RU" w:eastAsia="en-US" w:bidi="ar-SA"/>
      </w:rPr>
    </w:lvl>
    <w:lvl w:ilvl="2" w:tplc="CB2CDE7E">
      <w:numFmt w:val="bullet"/>
      <w:lvlText w:val="•"/>
      <w:lvlJc w:val="left"/>
      <w:pPr>
        <w:ind w:left="3009" w:hanging="281"/>
      </w:pPr>
      <w:rPr>
        <w:rFonts w:hint="default"/>
        <w:lang w:val="ru-RU" w:eastAsia="en-US" w:bidi="ar-SA"/>
      </w:rPr>
    </w:lvl>
    <w:lvl w:ilvl="3" w:tplc="39EC8836">
      <w:numFmt w:val="bullet"/>
      <w:lvlText w:val="•"/>
      <w:lvlJc w:val="left"/>
      <w:pPr>
        <w:ind w:left="3943" w:hanging="281"/>
      </w:pPr>
      <w:rPr>
        <w:rFonts w:hint="default"/>
        <w:lang w:val="ru-RU" w:eastAsia="en-US" w:bidi="ar-SA"/>
      </w:rPr>
    </w:lvl>
    <w:lvl w:ilvl="4" w:tplc="F5AEB5B4">
      <w:numFmt w:val="bullet"/>
      <w:lvlText w:val="•"/>
      <w:lvlJc w:val="left"/>
      <w:pPr>
        <w:ind w:left="4878" w:hanging="281"/>
      </w:pPr>
      <w:rPr>
        <w:rFonts w:hint="default"/>
        <w:lang w:val="ru-RU" w:eastAsia="en-US" w:bidi="ar-SA"/>
      </w:rPr>
    </w:lvl>
    <w:lvl w:ilvl="5" w:tplc="6B1C733E">
      <w:numFmt w:val="bullet"/>
      <w:lvlText w:val="•"/>
      <w:lvlJc w:val="left"/>
      <w:pPr>
        <w:ind w:left="5813" w:hanging="281"/>
      </w:pPr>
      <w:rPr>
        <w:rFonts w:hint="default"/>
        <w:lang w:val="ru-RU" w:eastAsia="en-US" w:bidi="ar-SA"/>
      </w:rPr>
    </w:lvl>
    <w:lvl w:ilvl="6" w:tplc="8AECE1BC">
      <w:numFmt w:val="bullet"/>
      <w:lvlText w:val="•"/>
      <w:lvlJc w:val="left"/>
      <w:pPr>
        <w:ind w:left="6747" w:hanging="281"/>
      </w:pPr>
      <w:rPr>
        <w:rFonts w:hint="default"/>
        <w:lang w:val="ru-RU" w:eastAsia="en-US" w:bidi="ar-SA"/>
      </w:rPr>
    </w:lvl>
    <w:lvl w:ilvl="7" w:tplc="8AECFED0">
      <w:numFmt w:val="bullet"/>
      <w:lvlText w:val="•"/>
      <w:lvlJc w:val="left"/>
      <w:pPr>
        <w:ind w:left="7682" w:hanging="281"/>
      </w:pPr>
      <w:rPr>
        <w:rFonts w:hint="default"/>
        <w:lang w:val="ru-RU" w:eastAsia="en-US" w:bidi="ar-SA"/>
      </w:rPr>
    </w:lvl>
    <w:lvl w:ilvl="8" w:tplc="0F12831A">
      <w:numFmt w:val="bullet"/>
      <w:lvlText w:val="•"/>
      <w:lvlJc w:val="left"/>
      <w:pPr>
        <w:ind w:left="8617" w:hanging="281"/>
      </w:pPr>
      <w:rPr>
        <w:rFonts w:hint="default"/>
        <w:lang w:val="ru-RU" w:eastAsia="en-US" w:bidi="ar-SA"/>
      </w:rPr>
    </w:lvl>
  </w:abstractNum>
  <w:abstractNum w:abstractNumId="303">
    <w:nsid w:val="560B226B"/>
    <w:multiLevelType w:val="hybridMultilevel"/>
    <w:tmpl w:val="4C34BD04"/>
    <w:lvl w:ilvl="0" w:tplc="E6389EAA">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650AB8E0">
      <w:numFmt w:val="bullet"/>
      <w:lvlText w:val="•"/>
      <w:lvlJc w:val="left"/>
      <w:pPr>
        <w:ind w:left="2632" w:hanging="281"/>
      </w:pPr>
      <w:rPr>
        <w:rFonts w:hint="default"/>
        <w:lang w:val="ru-RU" w:eastAsia="en-US" w:bidi="ar-SA"/>
      </w:rPr>
    </w:lvl>
    <w:lvl w:ilvl="2" w:tplc="0366B2F2">
      <w:numFmt w:val="bullet"/>
      <w:lvlText w:val="•"/>
      <w:lvlJc w:val="left"/>
      <w:pPr>
        <w:ind w:left="3505" w:hanging="281"/>
      </w:pPr>
      <w:rPr>
        <w:rFonts w:hint="default"/>
        <w:lang w:val="ru-RU" w:eastAsia="en-US" w:bidi="ar-SA"/>
      </w:rPr>
    </w:lvl>
    <w:lvl w:ilvl="3" w:tplc="5C687EF6">
      <w:numFmt w:val="bullet"/>
      <w:lvlText w:val="•"/>
      <w:lvlJc w:val="left"/>
      <w:pPr>
        <w:ind w:left="4377" w:hanging="281"/>
      </w:pPr>
      <w:rPr>
        <w:rFonts w:hint="default"/>
        <w:lang w:val="ru-RU" w:eastAsia="en-US" w:bidi="ar-SA"/>
      </w:rPr>
    </w:lvl>
    <w:lvl w:ilvl="4" w:tplc="1C2E5A82">
      <w:numFmt w:val="bullet"/>
      <w:lvlText w:val="•"/>
      <w:lvlJc w:val="left"/>
      <w:pPr>
        <w:ind w:left="5250" w:hanging="281"/>
      </w:pPr>
      <w:rPr>
        <w:rFonts w:hint="default"/>
        <w:lang w:val="ru-RU" w:eastAsia="en-US" w:bidi="ar-SA"/>
      </w:rPr>
    </w:lvl>
    <w:lvl w:ilvl="5" w:tplc="9E744EAE">
      <w:numFmt w:val="bullet"/>
      <w:lvlText w:val="•"/>
      <w:lvlJc w:val="left"/>
      <w:pPr>
        <w:ind w:left="6123" w:hanging="281"/>
      </w:pPr>
      <w:rPr>
        <w:rFonts w:hint="default"/>
        <w:lang w:val="ru-RU" w:eastAsia="en-US" w:bidi="ar-SA"/>
      </w:rPr>
    </w:lvl>
    <w:lvl w:ilvl="6" w:tplc="F35E0FDA">
      <w:numFmt w:val="bullet"/>
      <w:lvlText w:val="•"/>
      <w:lvlJc w:val="left"/>
      <w:pPr>
        <w:ind w:left="6995" w:hanging="281"/>
      </w:pPr>
      <w:rPr>
        <w:rFonts w:hint="default"/>
        <w:lang w:val="ru-RU" w:eastAsia="en-US" w:bidi="ar-SA"/>
      </w:rPr>
    </w:lvl>
    <w:lvl w:ilvl="7" w:tplc="63BC9BDE">
      <w:numFmt w:val="bullet"/>
      <w:lvlText w:val="•"/>
      <w:lvlJc w:val="left"/>
      <w:pPr>
        <w:ind w:left="7868" w:hanging="281"/>
      </w:pPr>
      <w:rPr>
        <w:rFonts w:hint="default"/>
        <w:lang w:val="ru-RU" w:eastAsia="en-US" w:bidi="ar-SA"/>
      </w:rPr>
    </w:lvl>
    <w:lvl w:ilvl="8" w:tplc="40B845D0">
      <w:numFmt w:val="bullet"/>
      <w:lvlText w:val="•"/>
      <w:lvlJc w:val="left"/>
      <w:pPr>
        <w:ind w:left="8741" w:hanging="281"/>
      </w:pPr>
      <w:rPr>
        <w:rFonts w:hint="default"/>
        <w:lang w:val="ru-RU" w:eastAsia="en-US" w:bidi="ar-SA"/>
      </w:rPr>
    </w:lvl>
  </w:abstractNum>
  <w:abstractNum w:abstractNumId="304">
    <w:nsid w:val="560D79D5"/>
    <w:multiLevelType w:val="hybridMultilevel"/>
    <w:tmpl w:val="81087950"/>
    <w:lvl w:ilvl="0" w:tplc="75526200">
      <w:start w:val="1"/>
      <w:numFmt w:val="decimal"/>
      <w:lvlText w:val="%1."/>
      <w:lvlJc w:val="left"/>
      <w:pPr>
        <w:ind w:left="343" w:hanging="281"/>
      </w:pPr>
      <w:rPr>
        <w:rFonts w:ascii="Times New Roman" w:eastAsia="Times New Roman" w:hAnsi="Times New Roman" w:cs="Times New Roman" w:hint="default"/>
        <w:w w:val="100"/>
        <w:sz w:val="28"/>
        <w:szCs w:val="28"/>
        <w:lang w:val="ru-RU" w:eastAsia="en-US" w:bidi="ar-SA"/>
      </w:rPr>
    </w:lvl>
    <w:lvl w:ilvl="1" w:tplc="264C7EE2">
      <w:numFmt w:val="bullet"/>
      <w:lvlText w:val="•"/>
      <w:lvlJc w:val="left"/>
      <w:pPr>
        <w:ind w:left="1275" w:hanging="281"/>
      </w:pPr>
      <w:rPr>
        <w:rFonts w:hint="default"/>
        <w:lang w:val="ru-RU" w:eastAsia="en-US" w:bidi="ar-SA"/>
      </w:rPr>
    </w:lvl>
    <w:lvl w:ilvl="2" w:tplc="052E2C8E">
      <w:numFmt w:val="bullet"/>
      <w:lvlText w:val="•"/>
      <w:lvlJc w:val="left"/>
      <w:pPr>
        <w:ind w:left="2211" w:hanging="281"/>
      </w:pPr>
      <w:rPr>
        <w:rFonts w:hint="default"/>
        <w:lang w:val="ru-RU" w:eastAsia="en-US" w:bidi="ar-SA"/>
      </w:rPr>
    </w:lvl>
    <w:lvl w:ilvl="3" w:tplc="A6442AB4">
      <w:numFmt w:val="bullet"/>
      <w:lvlText w:val="•"/>
      <w:lvlJc w:val="left"/>
      <w:pPr>
        <w:ind w:left="3147" w:hanging="281"/>
      </w:pPr>
      <w:rPr>
        <w:rFonts w:hint="default"/>
        <w:lang w:val="ru-RU" w:eastAsia="en-US" w:bidi="ar-SA"/>
      </w:rPr>
    </w:lvl>
    <w:lvl w:ilvl="4" w:tplc="8FE27ECA">
      <w:numFmt w:val="bullet"/>
      <w:lvlText w:val="•"/>
      <w:lvlJc w:val="left"/>
      <w:pPr>
        <w:ind w:left="4083" w:hanging="281"/>
      </w:pPr>
      <w:rPr>
        <w:rFonts w:hint="default"/>
        <w:lang w:val="ru-RU" w:eastAsia="en-US" w:bidi="ar-SA"/>
      </w:rPr>
    </w:lvl>
    <w:lvl w:ilvl="5" w:tplc="6BBEEC3E">
      <w:numFmt w:val="bullet"/>
      <w:lvlText w:val="•"/>
      <w:lvlJc w:val="left"/>
      <w:pPr>
        <w:ind w:left="5019" w:hanging="281"/>
      </w:pPr>
      <w:rPr>
        <w:rFonts w:hint="default"/>
        <w:lang w:val="ru-RU" w:eastAsia="en-US" w:bidi="ar-SA"/>
      </w:rPr>
    </w:lvl>
    <w:lvl w:ilvl="6" w:tplc="90020FEE">
      <w:numFmt w:val="bullet"/>
      <w:lvlText w:val="•"/>
      <w:lvlJc w:val="left"/>
      <w:pPr>
        <w:ind w:left="5954" w:hanging="281"/>
      </w:pPr>
      <w:rPr>
        <w:rFonts w:hint="default"/>
        <w:lang w:val="ru-RU" w:eastAsia="en-US" w:bidi="ar-SA"/>
      </w:rPr>
    </w:lvl>
    <w:lvl w:ilvl="7" w:tplc="9BB84FF8">
      <w:numFmt w:val="bullet"/>
      <w:lvlText w:val="•"/>
      <w:lvlJc w:val="left"/>
      <w:pPr>
        <w:ind w:left="6890" w:hanging="281"/>
      </w:pPr>
      <w:rPr>
        <w:rFonts w:hint="default"/>
        <w:lang w:val="ru-RU" w:eastAsia="en-US" w:bidi="ar-SA"/>
      </w:rPr>
    </w:lvl>
    <w:lvl w:ilvl="8" w:tplc="348E74DC">
      <w:numFmt w:val="bullet"/>
      <w:lvlText w:val="•"/>
      <w:lvlJc w:val="left"/>
      <w:pPr>
        <w:ind w:left="7826" w:hanging="281"/>
      </w:pPr>
      <w:rPr>
        <w:rFonts w:hint="default"/>
        <w:lang w:val="ru-RU" w:eastAsia="en-US" w:bidi="ar-SA"/>
      </w:rPr>
    </w:lvl>
  </w:abstractNum>
  <w:abstractNum w:abstractNumId="305">
    <w:nsid w:val="562C273C"/>
    <w:multiLevelType w:val="hybridMultilevel"/>
    <w:tmpl w:val="E6F26102"/>
    <w:lvl w:ilvl="0" w:tplc="21B8D71A">
      <w:numFmt w:val="bullet"/>
      <w:lvlText w:val=""/>
      <w:lvlJc w:val="left"/>
      <w:pPr>
        <w:ind w:left="711" w:hanging="360"/>
      </w:pPr>
      <w:rPr>
        <w:rFonts w:ascii="Symbol" w:eastAsia="Symbol" w:hAnsi="Symbol" w:cs="Symbol" w:hint="default"/>
        <w:w w:val="100"/>
        <w:sz w:val="28"/>
        <w:szCs w:val="28"/>
        <w:lang w:val="ru-RU" w:eastAsia="en-US" w:bidi="ar-SA"/>
      </w:rPr>
    </w:lvl>
    <w:lvl w:ilvl="1" w:tplc="83B06406">
      <w:numFmt w:val="bullet"/>
      <w:lvlText w:val="•"/>
      <w:lvlJc w:val="left"/>
      <w:pPr>
        <w:ind w:left="1548" w:hanging="360"/>
      </w:pPr>
      <w:rPr>
        <w:rFonts w:hint="default"/>
        <w:lang w:val="ru-RU" w:eastAsia="en-US" w:bidi="ar-SA"/>
      </w:rPr>
    </w:lvl>
    <w:lvl w:ilvl="2" w:tplc="C862CD0E">
      <w:numFmt w:val="bullet"/>
      <w:lvlText w:val="•"/>
      <w:lvlJc w:val="left"/>
      <w:pPr>
        <w:ind w:left="2376" w:hanging="360"/>
      </w:pPr>
      <w:rPr>
        <w:rFonts w:hint="default"/>
        <w:lang w:val="ru-RU" w:eastAsia="en-US" w:bidi="ar-SA"/>
      </w:rPr>
    </w:lvl>
    <w:lvl w:ilvl="3" w:tplc="3C4C84C4">
      <w:numFmt w:val="bullet"/>
      <w:lvlText w:val="•"/>
      <w:lvlJc w:val="left"/>
      <w:pPr>
        <w:ind w:left="3204" w:hanging="360"/>
      </w:pPr>
      <w:rPr>
        <w:rFonts w:hint="default"/>
        <w:lang w:val="ru-RU" w:eastAsia="en-US" w:bidi="ar-SA"/>
      </w:rPr>
    </w:lvl>
    <w:lvl w:ilvl="4" w:tplc="ECC8745A">
      <w:numFmt w:val="bullet"/>
      <w:lvlText w:val="•"/>
      <w:lvlJc w:val="left"/>
      <w:pPr>
        <w:ind w:left="4032" w:hanging="360"/>
      </w:pPr>
      <w:rPr>
        <w:rFonts w:hint="default"/>
        <w:lang w:val="ru-RU" w:eastAsia="en-US" w:bidi="ar-SA"/>
      </w:rPr>
    </w:lvl>
    <w:lvl w:ilvl="5" w:tplc="3A149F9A">
      <w:numFmt w:val="bullet"/>
      <w:lvlText w:val="•"/>
      <w:lvlJc w:val="left"/>
      <w:pPr>
        <w:ind w:left="4861" w:hanging="360"/>
      </w:pPr>
      <w:rPr>
        <w:rFonts w:hint="default"/>
        <w:lang w:val="ru-RU" w:eastAsia="en-US" w:bidi="ar-SA"/>
      </w:rPr>
    </w:lvl>
    <w:lvl w:ilvl="6" w:tplc="67861A62">
      <w:numFmt w:val="bullet"/>
      <w:lvlText w:val="•"/>
      <w:lvlJc w:val="left"/>
      <w:pPr>
        <w:ind w:left="5689" w:hanging="360"/>
      </w:pPr>
      <w:rPr>
        <w:rFonts w:hint="default"/>
        <w:lang w:val="ru-RU" w:eastAsia="en-US" w:bidi="ar-SA"/>
      </w:rPr>
    </w:lvl>
    <w:lvl w:ilvl="7" w:tplc="98C09DEE">
      <w:numFmt w:val="bullet"/>
      <w:lvlText w:val="•"/>
      <w:lvlJc w:val="left"/>
      <w:pPr>
        <w:ind w:left="6517" w:hanging="360"/>
      </w:pPr>
      <w:rPr>
        <w:rFonts w:hint="default"/>
        <w:lang w:val="ru-RU" w:eastAsia="en-US" w:bidi="ar-SA"/>
      </w:rPr>
    </w:lvl>
    <w:lvl w:ilvl="8" w:tplc="6380A2F8">
      <w:numFmt w:val="bullet"/>
      <w:lvlText w:val="•"/>
      <w:lvlJc w:val="left"/>
      <w:pPr>
        <w:ind w:left="7345" w:hanging="360"/>
      </w:pPr>
      <w:rPr>
        <w:rFonts w:hint="default"/>
        <w:lang w:val="ru-RU" w:eastAsia="en-US" w:bidi="ar-SA"/>
      </w:rPr>
    </w:lvl>
  </w:abstractNum>
  <w:abstractNum w:abstractNumId="306">
    <w:nsid w:val="56D57796"/>
    <w:multiLevelType w:val="hybridMultilevel"/>
    <w:tmpl w:val="044EA6DA"/>
    <w:lvl w:ilvl="0" w:tplc="AC360A5C">
      <w:start w:val="4"/>
      <w:numFmt w:val="lowerLetter"/>
      <w:lvlText w:val="%1."/>
      <w:lvlJc w:val="left"/>
      <w:pPr>
        <w:ind w:left="671" w:hanging="281"/>
      </w:pPr>
      <w:rPr>
        <w:rFonts w:ascii="Times New Roman" w:eastAsia="Times New Roman" w:hAnsi="Times New Roman" w:cs="Times New Roman" w:hint="default"/>
        <w:w w:val="100"/>
        <w:sz w:val="28"/>
        <w:szCs w:val="28"/>
        <w:lang w:val="ru-RU" w:eastAsia="en-US" w:bidi="ar-SA"/>
      </w:rPr>
    </w:lvl>
    <w:lvl w:ilvl="1" w:tplc="E934184E">
      <w:numFmt w:val="bullet"/>
      <w:lvlText w:val="•"/>
      <w:lvlJc w:val="left"/>
      <w:pPr>
        <w:ind w:left="1090" w:hanging="281"/>
      </w:pPr>
      <w:rPr>
        <w:rFonts w:hint="default"/>
        <w:lang w:val="ru-RU" w:eastAsia="en-US" w:bidi="ar-SA"/>
      </w:rPr>
    </w:lvl>
    <w:lvl w:ilvl="2" w:tplc="C76C011E">
      <w:numFmt w:val="bullet"/>
      <w:lvlText w:val="•"/>
      <w:lvlJc w:val="left"/>
      <w:pPr>
        <w:ind w:left="1500" w:hanging="281"/>
      </w:pPr>
      <w:rPr>
        <w:rFonts w:hint="default"/>
        <w:lang w:val="ru-RU" w:eastAsia="en-US" w:bidi="ar-SA"/>
      </w:rPr>
    </w:lvl>
    <w:lvl w:ilvl="3" w:tplc="2332BC88">
      <w:numFmt w:val="bullet"/>
      <w:lvlText w:val="•"/>
      <w:lvlJc w:val="left"/>
      <w:pPr>
        <w:ind w:left="1911" w:hanging="281"/>
      </w:pPr>
      <w:rPr>
        <w:rFonts w:hint="default"/>
        <w:lang w:val="ru-RU" w:eastAsia="en-US" w:bidi="ar-SA"/>
      </w:rPr>
    </w:lvl>
    <w:lvl w:ilvl="4" w:tplc="5FB620A0">
      <w:numFmt w:val="bullet"/>
      <w:lvlText w:val="•"/>
      <w:lvlJc w:val="left"/>
      <w:pPr>
        <w:ind w:left="2321" w:hanging="281"/>
      </w:pPr>
      <w:rPr>
        <w:rFonts w:hint="default"/>
        <w:lang w:val="ru-RU" w:eastAsia="en-US" w:bidi="ar-SA"/>
      </w:rPr>
    </w:lvl>
    <w:lvl w:ilvl="5" w:tplc="0DA25C58">
      <w:numFmt w:val="bullet"/>
      <w:lvlText w:val="•"/>
      <w:lvlJc w:val="left"/>
      <w:pPr>
        <w:ind w:left="2732" w:hanging="281"/>
      </w:pPr>
      <w:rPr>
        <w:rFonts w:hint="default"/>
        <w:lang w:val="ru-RU" w:eastAsia="en-US" w:bidi="ar-SA"/>
      </w:rPr>
    </w:lvl>
    <w:lvl w:ilvl="6" w:tplc="2C4A6900">
      <w:numFmt w:val="bullet"/>
      <w:lvlText w:val="•"/>
      <w:lvlJc w:val="left"/>
      <w:pPr>
        <w:ind w:left="3142" w:hanging="281"/>
      </w:pPr>
      <w:rPr>
        <w:rFonts w:hint="default"/>
        <w:lang w:val="ru-RU" w:eastAsia="en-US" w:bidi="ar-SA"/>
      </w:rPr>
    </w:lvl>
    <w:lvl w:ilvl="7" w:tplc="89085A2E">
      <w:numFmt w:val="bullet"/>
      <w:lvlText w:val="•"/>
      <w:lvlJc w:val="left"/>
      <w:pPr>
        <w:ind w:left="3552" w:hanging="281"/>
      </w:pPr>
      <w:rPr>
        <w:rFonts w:hint="default"/>
        <w:lang w:val="ru-RU" w:eastAsia="en-US" w:bidi="ar-SA"/>
      </w:rPr>
    </w:lvl>
    <w:lvl w:ilvl="8" w:tplc="05CA6D5C">
      <w:numFmt w:val="bullet"/>
      <w:lvlText w:val="•"/>
      <w:lvlJc w:val="left"/>
      <w:pPr>
        <w:ind w:left="3963" w:hanging="281"/>
      </w:pPr>
      <w:rPr>
        <w:rFonts w:hint="default"/>
        <w:lang w:val="ru-RU" w:eastAsia="en-US" w:bidi="ar-SA"/>
      </w:rPr>
    </w:lvl>
  </w:abstractNum>
  <w:abstractNum w:abstractNumId="307">
    <w:nsid w:val="56E42E68"/>
    <w:multiLevelType w:val="hybridMultilevel"/>
    <w:tmpl w:val="325AF4B6"/>
    <w:lvl w:ilvl="0" w:tplc="8F3C9792">
      <w:start w:val="5"/>
      <w:numFmt w:val="decimal"/>
      <w:lvlText w:val="%1."/>
      <w:lvlJc w:val="left"/>
      <w:pPr>
        <w:ind w:left="909" w:hanging="326"/>
        <w:jc w:val="right"/>
      </w:pPr>
      <w:rPr>
        <w:rFonts w:ascii="Times New Roman" w:eastAsia="Times New Roman" w:hAnsi="Times New Roman" w:cs="Times New Roman" w:hint="default"/>
        <w:i/>
        <w:iCs/>
        <w:w w:val="100"/>
        <w:sz w:val="28"/>
        <w:szCs w:val="28"/>
        <w:lang w:val="ru-RU" w:eastAsia="en-US" w:bidi="ar-SA"/>
      </w:rPr>
    </w:lvl>
    <w:lvl w:ilvl="1" w:tplc="603A1A2C">
      <w:numFmt w:val="bullet"/>
      <w:lvlText w:val=""/>
      <w:lvlJc w:val="left"/>
      <w:pPr>
        <w:ind w:left="2195" w:hanging="360"/>
      </w:pPr>
      <w:rPr>
        <w:rFonts w:ascii="Symbol" w:eastAsia="Symbol" w:hAnsi="Symbol" w:cs="Symbol" w:hint="default"/>
        <w:w w:val="100"/>
        <w:sz w:val="28"/>
        <w:szCs w:val="28"/>
        <w:lang w:val="ru-RU" w:eastAsia="en-US" w:bidi="ar-SA"/>
      </w:rPr>
    </w:lvl>
    <w:lvl w:ilvl="2" w:tplc="6FB4AE04">
      <w:numFmt w:val="bullet"/>
      <w:lvlText w:val="•"/>
      <w:lvlJc w:val="left"/>
      <w:pPr>
        <w:ind w:left="3120" w:hanging="360"/>
      </w:pPr>
      <w:rPr>
        <w:rFonts w:hint="default"/>
        <w:lang w:val="ru-RU" w:eastAsia="en-US" w:bidi="ar-SA"/>
      </w:rPr>
    </w:lvl>
    <w:lvl w:ilvl="3" w:tplc="6A9C4478">
      <w:numFmt w:val="bullet"/>
      <w:lvlText w:val="•"/>
      <w:lvlJc w:val="left"/>
      <w:pPr>
        <w:ind w:left="4041" w:hanging="360"/>
      </w:pPr>
      <w:rPr>
        <w:rFonts w:hint="default"/>
        <w:lang w:val="ru-RU" w:eastAsia="en-US" w:bidi="ar-SA"/>
      </w:rPr>
    </w:lvl>
    <w:lvl w:ilvl="4" w:tplc="460213B0">
      <w:numFmt w:val="bullet"/>
      <w:lvlText w:val="•"/>
      <w:lvlJc w:val="left"/>
      <w:pPr>
        <w:ind w:left="4962" w:hanging="360"/>
      </w:pPr>
      <w:rPr>
        <w:rFonts w:hint="default"/>
        <w:lang w:val="ru-RU" w:eastAsia="en-US" w:bidi="ar-SA"/>
      </w:rPr>
    </w:lvl>
    <w:lvl w:ilvl="5" w:tplc="C0CE1D9C">
      <w:numFmt w:val="bullet"/>
      <w:lvlText w:val="•"/>
      <w:lvlJc w:val="left"/>
      <w:pPr>
        <w:ind w:left="5882" w:hanging="360"/>
      </w:pPr>
      <w:rPr>
        <w:rFonts w:hint="default"/>
        <w:lang w:val="ru-RU" w:eastAsia="en-US" w:bidi="ar-SA"/>
      </w:rPr>
    </w:lvl>
    <w:lvl w:ilvl="6" w:tplc="4B7ADDBC">
      <w:numFmt w:val="bullet"/>
      <w:lvlText w:val="•"/>
      <w:lvlJc w:val="left"/>
      <w:pPr>
        <w:ind w:left="6803" w:hanging="360"/>
      </w:pPr>
      <w:rPr>
        <w:rFonts w:hint="default"/>
        <w:lang w:val="ru-RU" w:eastAsia="en-US" w:bidi="ar-SA"/>
      </w:rPr>
    </w:lvl>
    <w:lvl w:ilvl="7" w:tplc="0E9A7FDA">
      <w:numFmt w:val="bullet"/>
      <w:lvlText w:val="•"/>
      <w:lvlJc w:val="left"/>
      <w:pPr>
        <w:ind w:left="7724" w:hanging="360"/>
      </w:pPr>
      <w:rPr>
        <w:rFonts w:hint="default"/>
        <w:lang w:val="ru-RU" w:eastAsia="en-US" w:bidi="ar-SA"/>
      </w:rPr>
    </w:lvl>
    <w:lvl w:ilvl="8" w:tplc="31167B76">
      <w:numFmt w:val="bullet"/>
      <w:lvlText w:val="•"/>
      <w:lvlJc w:val="left"/>
      <w:pPr>
        <w:ind w:left="8644" w:hanging="360"/>
      </w:pPr>
      <w:rPr>
        <w:rFonts w:hint="default"/>
        <w:lang w:val="ru-RU" w:eastAsia="en-US" w:bidi="ar-SA"/>
      </w:rPr>
    </w:lvl>
  </w:abstractNum>
  <w:abstractNum w:abstractNumId="308">
    <w:nsid w:val="56F079F4"/>
    <w:multiLevelType w:val="hybridMultilevel"/>
    <w:tmpl w:val="9E221426"/>
    <w:styleLink w:val="157"/>
    <w:lvl w:ilvl="0" w:tplc="3ACACBB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67E20C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3DE8CE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5234FFC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4C8AF6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FD4AA30E">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37AA25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BDE8208">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B38D0A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9">
    <w:nsid w:val="57077B77"/>
    <w:multiLevelType w:val="hybridMultilevel"/>
    <w:tmpl w:val="A22E367C"/>
    <w:lvl w:ilvl="0" w:tplc="A9E8CDCE">
      <w:start w:val="1"/>
      <w:numFmt w:val="decimal"/>
      <w:lvlText w:val="%1"/>
      <w:lvlJc w:val="left"/>
      <w:pPr>
        <w:ind w:left="885" w:hanging="212"/>
      </w:pPr>
      <w:rPr>
        <w:rFonts w:ascii="Times New Roman" w:eastAsia="Times New Roman" w:hAnsi="Times New Roman" w:cs="Times New Roman" w:hint="default"/>
        <w:w w:val="100"/>
        <w:sz w:val="28"/>
        <w:szCs w:val="28"/>
        <w:lang w:val="ru-RU" w:eastAsia="en-US" w:bidi="ar-SA"/>
      </w:rPr>
    </w:lvl>
    <w:lvl w:ilvl="1" w:tplc="D902C78A">
      <w:numFmt w:val="bullet"/>
      <w:lvlText w:val="•"/>
      <w:lvlJc w:val="left"/>
      <w:pPr>
        <w:ind w:left="1240" w:hanging="212"/>
      </w:pPr>
      <w:rPr>
        <w:rFonts w:hint="default"/>
        <w:lang w:val="ru-RU" w:eastAsia="en-US" w:bidi="ar-SA"/>
      </w:rPr>
    </w:lvl>
    <w:lvl w:ilvl="2" w:tplc="998CFCC6">
      <w:numFmt w:val="bullet"/>
      <w:lvlText w:val="•"/>
      <w:lvlJc w:val="left"/>
      <w:pPr>
        <w:ind w:left="1600" w:hanging="212"/>
      </w:pPr>
      <w:rPr>
        <w:rFonts w:hint="default"/>
        <w:lang w:val="ru-RU" w:eastAsia="en-US" w:bidi="ar-SA"/>
      </w:rPr>
    </w:lvl>
    <w:lvl w:ilvl="3" w:tplc="BD781D42">
      <w:numFmt w:val="bullet"/>
      <w:lvlText w:val="•"/>
      <w:lvlJc w:val="left"/>
      <w:pPr>
        <w:ind w:left="1960" w:hanging="212"/>
      </w:pPr>
      <w:rPr>
        <w:rFonts w:hint="default"/>
        <w:lang w:val="ru-RU" w:eastAsia="en-US" w:bidi="ar-SA"/>
      </w:rPr>
    </w:lvl>
    <w:lvl w:ilvl="4" w:tplc="EB98E2AC">
      <w:numFmt w:val="bullet"/>
      <w:lvlText w:val="•"/>
      <w:lvlJc w:val="left"/>
      <w:pPr>
        <w:ind w:left="2320" w:hanging="212"/>
      </w:pPr>
      <w:rPr>
        <w:rFonts w:hint="default"/>
        <w:lang w:val="ru-RU" w:eastAsia="en-US" w:bidi="ar-SA"/>
      </w:rPr>
    </w:lvl>
    <w:lvl w:ilvl="5" w:tplc="9EE68ECC">
      <w:numFmt w:val="bullet"/>
      <w:lvlText w:val="•"/>
      <w:lvlJc w:val="left"/>
      <w:pPr>
        <w:ind w:left="2680" w:hanging="212"/>
      </w:pPr>
      <w:rPr>
        <w:rFonts w:hint="default"/>
        <w:lang w:val="ru-RU" w:eastAsia="en-US" w:bidi="ar-SA"/>
      </w:rPr>
    </w:lvl>
    <w:lvl w:ilvl="6" w:tplc="B87AC532">
      <w:numFmt w:val="bullet"/>
      <w:lvlText w:val="•"/>
      <w:lvlJc w:val="left"/>
      <w:pPr>
        <w:ind w:left="3040" w:hanging="212"/>
      </w:pPr>
      <w:rPr>
        <w:rFonts w:hint="default"/>
        <w:lang w:val="ru-RU" w:eastAsia="en-US" w:bidi="ar-SA"/>
      </w:rPr>
    </w:lvl>
    <w:lvl w:ilvl="7" w:tplc="BFB2C9CC">
      <w:numFmt w:val="bullet"/>
      <w:lvlText w:val="•"/>
      <w:lvlJc w:val="left"/>
      <w:pPr>
        <w:ind w:left="3400" w:hanging="212"/>
      </w:pPr>
      <w:rPr>
        <w:rFonts w:hint="default"/>
        <w:lang w:val="ru-RU" w:eastAsia="en-US" w:bidi="ar-SA"/>
      </w:rPr>
    </w:lvl>
    <w:lvl w:ilvl="8" w:tplc="15B8764A">
      <w:numFmt w:val="bullet"/>
      <w:lvlText w:val="•"/>
      <w:lvlJc w:val="left"/>
      <w:pPr>
        <w:ind w:left="3760" w:hanging="212"/>
      </w:pPr>
      <w:rPr>
        <w:rFonts w:hint="default"/>
        <w:lang w:val="ru-RU" w:eastAsia="en-US" w:bidi="ar-SA"/>
      </w:rPr>
    </w:lvl>
  </w:abstractNum>
  <w:abstractNum w:abstractNumId="310">
    <w:nsid w:val="570A6608"/>
    <w:multiLevelType w:val="hybridMultilevel"/>
    <w:tmpl w:val="27425580"/>
    <w:lvl w:ilvl="0" w:tplc="7DD83B5C">
      <w:numFmt w:val="bullet"/>
      <w:lvlText w:val=""/>
      <w:lvlJc w:val="left"/>
      <w:pPr>
        <w:ind w:left="105" w:hanging="245"/>
      </w:pPr>
      <w:rPr>
        <w:rFonts w:ascii="Symbol" w:eastAsia="Symbol" w:hAnsi="Symbol" w:cs="Symbol" w:hint="default"/>
        <w:w w:val="100"/>
        <w:sz w:val="28"/>
        <w:szCs w:val="28"/>
        <w:lang w:val="ru-RU" w:eastAsia="en-US" w:bidi="ar-SA"/>
      </w:rPr>
    </w:lvl>
    <w:lvl w:ilvl="1" w:tplc="B4246A90">
      <w:numFmt w:val="bullet"/>
      <w:lvlText w:val="•"/>
      <w:lvlJc w:val="left"/>
      <w:pPr>
        <w:ind w:left="357" w:hanging="245"/>
      </w:pPr>
      <w:rPr>
        <w:rFonts w:hint="default"/>
        <w:lang w:val="ru-RU" w:eastAsia="en-US" w:bidi="ar-SA"/>
      </w:rPr>
    </w:lvl>
    <w:lvl w:ilvl="2" w:tplc="84423858">
      <w:numFmt w:val="bullet"/>
      <w:lvlText w:val="•"/>
      <w:lvlJc w:val="left"/>
      <w:pPr>
        <w:ind w:left="614" w:hanging="245"/>
      </w:pPr>
      <w:rPr>
        <w:rFonts w:hint="default"/>
        <w:lang w:val="ru-RU" w:eastAsia="en-US" w:bidi="ar-SA"/>
      </w:rPr>
    </w:lvl>
    <w:lvl w:ilvl="3" w:tplc="0102F0E2">
      <w:numFmt w:val="bullet"/>
      <w:lvlText w:val="•"/>
      <w:lvlJc w:val="left"/>
      <w:pPr>
        <w:ind w:left="871" w:hanging="245"/>
      </w:pPr>
      <w:rPr>
        <w:rFonts w:hint="default"/>
        <w:lang w:val="ru-RU" w:eastAsia="en-US" w:bidi="ar-SA"/>
      </w:rPr>
    </w:lvl>
    <w:lvl w:ilvl="4" w:tplc="A61C07CA">
      <w:numFmt w:val="bullet"/>
      <w:lvlText w:val="•"/>
      <w:lvlJc w:val="left"/>
      <w:pPr>
        <w:ind w:left="1128" w:hanging="245"/>
      </w:pPr>
      <w:rPr>
        <w:rFonts w:hint="default"/>
        <w:lang w:val="ru-RU" w:eastAsia="en-US" w:bidi="ar-SA"/>
      </w:rPr>
    </w:lvl>
    <w:lvl w:ilvl="5" w:tplc="42008F22">
      <w:numFmt w:val="bullet"/>
      <w:lvlText w:val="•"/>
      <w:lvlJc w:val="left"/>
      <w:pPr>
        <w:ind w:left="1386" w:hanging="245"/>
      </w:pPr>
      <w:rPr>
        <w:rFonts w:hint="default"/>
        <w:lang w:val="ru-RU" w:eastAsia="en-US" w:bidi="ar-SA"/>
      </w:rPr>
    </w:lvl>
    <w:lvl w:ilvl="6" w:tplc="B20CEB96">
      <w:numFmt w:val="bullet"/>
      <w:lvlText w:val="•"/>
      <w:lvlJc w:val="left"/>
      <w:pPr>
        <w:ind w:left="1643" w:hanging="245"/>
      </w:pPr>
      <w:rPr>
        <w:rFonts w:hint="default"/>
        <w:lang w:val="ru-RU" w:eastAsia="en-US" w:bidi="ar-SA"/>
      </w:rPr>
    </w:lvl>
    <w:lvl w:ilvl="7" w:tplc="8472AE22">
      <w:numFmt w:val="bullet"/>
      <w:lvlText w:val="•"/>
      <w:lvlJc w:val="left"/>
      <w:pPr>
        <w:ind w:left="1900" w:hanging="245"/>
      </w:pPr>
      <w:rPr>
        <w:rFonts w:hint="default"/>
        <w:lang w:val="ru-RU" w:eastAsia="en-US" w:bidi="ar-SA"/>
      </w:rPr>
    </w:lvl>
    <w:lvl w:ilvl="8" w:tplc="FA704AD8">
      <w:numFmt w:val="bullet"/>
      <w:lvlText w:val="•"/>
      <w:lvlJc w:val="left"/>
      <w:pPr>
        <w:ind w:left="2157" w:hanging="245"/>
      </w:pPr>
      <w:rPr>
        <w:rFonts w:hint="default"/>
        <w:lang w:val="ru-RU" w:eastAsia="en-US" w:bidi="ar-SA"/>
      </w:rPr>
    </w:lvl>
  </w:abstractNum>
  <w:abstractNum w:abstractNumId="311">
    <w:nsid w:val="574B32FF"/>
    <w:multiLevelType w:val="hybridMultilevel"/>
    <w:tmpl w:val="4F4EE2A2"/>
    <w:lvl w:ilvl="0" w:tplc="EE52762E">
      <w:start w:val="1"/>
      <w:numFmt w:val="decimal"/>
      <w:lvlText w:val="%1."/>
      <w:lvlJc w:val="left"/>
      <w:pPr>
        <w:ind w:left="1756" w:hanging="281"/>
      </w:pPr>
      <w:rPr>
        <w:rFonts w:ascii="Times New Roman" w:eastAsia="Times New Roman" w:hAnsi="Times New Roman" w:cs="Times New Roman" w:hint="default"/>
        <w:b/>
        <w:bCs/>
        <w:w w:val="100"/>
        <w:sz w:val="28"/>
        <w:szCs w:val="28"/>
        <w:lang w:val="ru-RU" w:eastAsia="en-US" w:bidi="ar-SA"/>
      </w:rPr>
    </w:lvl>
    <w:lvl w:ilvl="1" w:tplc="3F82DD7C">
      <w:numFmt w:val="bullet"/>
      <w:lvlText w:val="•"/>
      <w:lvlJc w:val="left"/>
      <w:pPr>
        <w:ind w:left="2632" w:hanging="281"/>
      </w:pPr>
      <w:rPr>
        <w:rFonts w:hint="default"/>
        <w:lang w:val="ru-RU" w:eastAsia="en-US" w:bidi="ar-SA"/>
      </w:rPr>
    </w:lvl>
    <w:lvl w:ilvl="2" w:tplc="824616FC">
      <w:numFmt w:val="bullet"/>
      <w:lvlText w:val="•"/>
      <w:lvlJc w:val="left"/>
      <w:pPr>
        <w:ind w:left="3505" w:hanging="281"/>
      </w:pPr>
      <w:rPr>
        <w:rFonts w:hint="default"/>
        <w:lang w:val="ru-RU" w:eastAsia="en-US" w:bidi="ar-SA"/>
      </w:rPr>
    </w:lvl>
    <w:lvl w:ilvl="3" w:tplc="3512447C">
      <w:numFmt w:val="bullet"/>
      <w:lvlText w:val="•"/>
      <w:lvlJc w:val="left"/>
      <w:pPr>
        <w:ind w:left="4377" w:hanging="281"/>
      </w:pPr>
      <w:rPr>
        <w:rFonts w:hint="default"/>
        <w:lang w:val="ru-RU" w:eastAsia="en-US" w:bidi="ar-SA"/>
      </w:rPr>
    </w:lvl>
    <w:lvl w:ilvl="4" w:tplc="D4345F7A">
      <w:numFmt w:val="bullet"/>
      <w:lvlText w:val="•"/>
      <w:lvlJc w:val="left"/>
      <w:pPr>
        <w:ind w:left="5250" w:hanging="281"/>
      </w:pPr>
      <w:rPr>
        <w:rFonts w:hint="default"/>
        <w:lang w:val="ru-RU" w:eastAsia="en-US" w:bidi="ar-SA"/>
      </w:rPr>
    </w:lvl>
    <w:lvl w:ilvl="5" w:tplc="647C5184">
      <w:numFmt w:val="bullet"/>
      <w:lvlText w:val="•"/>
      <w:lvlJc w:val="left"/>
      <w:pPr>
        <w:ind w:left="6123" w:hanging="281"/>
      </w:pPr>
      <w:rPr>
        <w:rFonts w:hint="default"/>
        <w:lang w:val="ru-RU" w:eastAsia="en-US" w:bidi="ar-SA"/>
      </w:rPr>
    </w:lvl>
    <w:lvl w:ilvl="6" w:tplc="C9BA8D14">
      <w:numFmt w:val="bullet"/>
      <w:lvlText w:val="•"/>
      <w:lvlJc w:val="left"/>
      <w:pPr>
        <w:ind w:left="6995" w:hanging="281"/>
      </w:pPr>
      <w:rPr>
        <w:rFonts w:hint="default"/>
        <w:lang w:val="ru-RU" w:eastAsia="en-US" w:bidi="ar-SA"/>
      </w:rPr>
    </w:lvl>
    <w:lvl w:ilvl="7" w:tplc="98C8D4B4">
      <w:numFmt w:val="bullet"/>
      <w:lvlText w:val="•"/>
      <w:lvlJc w:val="left"/>
      <w:pPr>
        <w:ind w:left="7868" w:hanging="281"/>
      </w:pPr>
      <w:rPr>
        <w:rFonts w:hint="default"/>
        <w:lang w:val="ru-RU" w:eastAsia="en-US" w:bidi="ar-SA"/>
      </w:rPr>
    </w:lvl>
    <w:lvl w:ilvl="8" w:tplc="AD28560A">
      <w:numFmt w:val="bullet"/>
      <w:lvlText w:val="•"/>
      <w:lvlJc w:val="left"/>
      <w:pPr>
        <w:ind w:left="8741" w:hanging="281"/>
      </w:pPr>
      <w:rPr>
        <w:rFonts w:hint="default"/>
        <w:lang w:val="ru-RU" w:eastAsia="en-US" w:bidi="ar-SA"/>
      </w:rPr>
    </w:lvl>
  </w:abstractNum>
  <w:abstractNum w:abstractNumId="312">
    <w:nsid w:val="5762148E"/>
    <w:multiLevelType w:val="hybridMultilevel"/>
    <w:tmpl w:val="67524ADE"/>
    <w:lvl w:ilvl="0" w:tplc="9EC0C3B6">
      <w:start w:val="1"/>
      <w:numFmt w:val="decimal"/>
      <w:lvlText w:val="%1."/>
      <w:lvlJc w:val="left"/>
      <w:pPr>
        <w:ind w:left="294" w:hanging="281"/>
        <w:jc w:val="right"/>
      </w:pPr>
      <w:rPr>
        <w:rFonts w:ascii="Times New Roman" w:eastAsia="Times New Roman" w:hAnsi="Times New Roman" w:cs="Times New Roman" w:hint="default"/>
        <w:w w:val="100"/>
        <w:sz w:val="28"/>
        <w:szCs w:val="28"/>
        <w:lang w:val="ru-RU" w:eastAsia="en-US" w:bidi="ar-SA"/>
      </w:rPr>
    </w:lvl>
    <w:lvl w:ilvl="1" w:tplc="92BCC20E">
      <w:numFmt w:val="bullet"/>
      <w:lvlText w:val="•"/>
      <w:lvlJc w:val="left"/>
      <w:pPr>
        <w:ind w:left="1172" w:hanging="281"/>
      </w:pPr>
      <w:rPr>
        <w:rFonts w:hint="default"/>
        <w:lang w:val="ru-RU" w:eastAsia="en-US" w:bidi="ar-SA"/>
      </w:rPr>
    </w:lvl>
    <w:lvl w:ilvl="2" w:tplc="4D10AE80">
      <w:numFmt w:val="bullet"/>
      <w:lvlText w:val="•"/>
      <w:lvlJc w:val="left"/>
      <w:pPr>
        <w:ind w:left="2045" w:hanging="281"/>
      </w:pPr>
      <w:rPr>
        <w:rFonts w:hint="default"/>
        <w:lang w:val="ru-RU" w:eastAsia="en-US" w:bidi="ar-SA"/>
      </w:rPr>
    </w:lvl>
    <w:lvl w:ilvl="3" w:tplc="0308C36E">
      <w:numFmt w:val="bullet"/>
      <w:lvlText w:val="•"/>
      <w:lvlJc w:val="left"/>
      <w:pPr>
        <w:ind w:left="2917" w:hanging="281"/>
      </w:pPr>
      <w:rPr>
        <w:rFonts w:hint="default"/>
        <w:lang w:val="ru-RU" w:eastAsia="en-US" w:bidi="ar-SA"/>
      </w:rPr>
    </w:lvl>
    <w:lvl w:ilvl="4" w:tplc="032C0D78">
      <w:numFmt w:val="bullet"/>
      <w:lvlText w:val="•"/>
      <w:lvlJc w:val="left"/>
      <w:pPr>
        <w:ind w:left="3790" w:hanging="281"/>
      </w:pPr>
      <w:rPr>
        <w:rFonts w:hint="default"/>
        <w:lang w:val="ru-RU" w:eastAsia="en-US" w:bidi="ar-SA"/>
      </w:rPr>
    </w:lvl>
    <w:lvl w:ilvl="5" w:tplc="EFDC7066">
      <w:numFmt w:val="bullet"/>
      <w:lvlText w:val="•"/>
      <w:lvlJc w:val="left"/>
      <w:pPr>
        <w:ind w:left="4662" w:hanging="281"/>
      </w:pPr>
      <w:rPr>
        <w:rFonts w:hint="default"/>
        <w:lang w:val="ru-RU" w:eastAsia="en-US" w:bidi="ar-SA"/>
      </w:rPr>
    </w:lvl>
    <w:lvl w:ilvl="6" w:tplc="7D5CA236">
      <w:numFmt w:val="bullet"/>
      <w:lvlText w:val="•"/>
      <w:lvlJc w:val="left"/>
      <w:pPr>
        <w:ind w:left="5535" w:hanging="281"/>
      </w:pPr>
      <w:rPr>
        <w:rFonts w:hint="default"/>
        <w:lang w:val="ru-RU" w:eastAsia="en-US" w:bidi="ar-SA"/>
      </w:rPr>
    </w:lvl>
    <w:lvl w:ilvl="7" w:tplc="7C425316">
      <w:numFmt w:val="bullet"/>
      <w:lvlText w:val="•"/>
      <w:lvlJc w:val="left"/>
      <w:pPr>
        <w:ind w:left="6407" w:hanging="281"/>
      </w:pPr>
      <w:rPr>
        <w:rFonts w:hint="default"/>
        <w:lang w:val="ru-RU" w:eastAsia="en-US" w:bidi="ar-SA"/>
      </w:rPr>
    </w:lvl>
    <w:lvl w:ilvl="8" w:tplc="C45446E6">
      <w:numFmt w:val="bullet"/>
      <w:lvlText w:val="•"/>
      <w:lvlJc w:val="left"/>
      <w:pPr>
        <w:ind w:left="7280" w:hanging="281"/>
      </w:pPr>
      <w:rPr>
        <w:rFonts w:hint="default"/>
        <w:lang w:val="ru-RU" w:eastAsia="en-US" w:bidi="ar-SA"/>
      </w:rPr>
    </w:lvl>
  </w:abstractNum>
  <w:abstractNum w:abstractNumId="313">
    <w:nsid w:val="57A64656"/>
    <w:multiLevelType w:val="hybridMultilevel"/>
    <w:tmpl w:val="221293E6"/>
    <w:lvl w:ilvl="0" w:tplc="708E64C8">
      <w:start w:val="9"/>
      <w:numFmt w:val="decimal"/>
      <w:lvlText w:val="%1."/>
      <w:lvlJc w:val="left"/>
      <w:pPr>
        <w:ind w:left="1756" w:hanging="281"/>
      </w:pPr>
      <w:rPr>
        <w:rFonts w:ascii="Times New Roman" w:eastAsia="Times New Roman" w:hAnsi="Times New Roman" w:cs="Times New Roman" w:hint="default"/>
        <w:i/>
        <w:iCs/>
        <w:spacing w:val="0"/>
        <w:w w:val="100"/>
        <w:sz w:val="28"/>
        <w:szCs w:val="28"/>
        <w:lang w:val="ru-RU" w:eastAsia="en-US" w:bidi="ar-SA"/>
      </w:rPr>
    </w:lvl>
    <w:lvl w:ilvl="1" w:tplc="EB828644">
      <w:numFmt w:val="bullet"/>
      <w:lvlText w:val="•"/>
      <w:lvlJc w:val="left"/>
      <w:pPr>
        <w:ind w:left="2632" w:hanging="281"/>
      </w:pPr>
      <w:rPr>
        <w:rFonts w:hint="default"/>
        <w:lang w:val="ru-RU" w:eastAsia="en-US" w:bidi="ar-SA"/>
      </w:rPr>
    </w:lvl>
    <w:lvl w:ilvl="2" w:tplc="833C2B12">
      <w:numFmt w:val="bullet"/>
      <w:lvlText w:val="•"/>
      <w:lvlJc w:val="left"/>
      <w:pPr>
        <w:ind w:left="3505" w:hanging="281"/>
      </w:pPr>
      <w:rPr>
        <w:rFonts w:hint="default"/>
        <w:lang w:val="ru-RU" w:eastAsia="en-US" w:bidi="ar-SA"/>
      </w:rPr>
    </w:lvl>
    <w:lvl w:ilvl="3" w:tplc="C19AC1B0">
      <w:numFmt w:val="bullet"/>
      <w:lvlText w:val="•"/>
      <w:lvlJc w:val="left"/>
      <w:pPr>
        <w:ind w:left="4377" w:hanging="281"/>
      </w:pPr>
      <w:rPr>
        <w:rFonts w:hint="default"/>
        <w:lang w:val="ru-RU" w:eastAsia="en-US" w:bidi="ar-SA"/>
      </w:rPr>
    </w:lvl>
    <w:lvl w:ilvl="4" w:tplc="1F8EFDFA">
      <w:numFmt w:val="bullet"/>
      <w:lvlText w:val="•"/>
      <w:lvlJc w:val="left"/>
      <w:pPr>
        <w:ind w:left="5250" w:hanging="281"/>
      </w:pPr>
      <w:rPr>
        <w:rFonts w:hint="default"/>
        <w:lang w:val="ru-RU" w:eastAsia="en-US" w:bidi="ar-SA"/>
      </w:rPr>
    </w:lvl>
    <w:lvl w:ilvl="5" w:tplc="286281A2">
      <w:numFmt w:val="bullet"/>
      <w:lvlText w:val="•"/>
      <w:lvlJc w:val="left"/>
      <w:pPr>
        <w:ind w:left="6123" w:hanging="281"/>
      </w:pPr>
      <w:rPr>
        <w:rFonts w:hint="default"/>
        <w:lang w:val="ru-RU" w:eastAsia="en-US" w:bidi="ar-SA"/>
      </w:rPr>
    </w:lvl>
    <w:lvl w:ilvl="6" w:tplc="C7B28474">
      <w:numFmt w:val="bullet"/>
      <w:lvlText w:val="•"/>
      <w:lvlJc w:val="left"/>
      <w:pPr>
        <w:ind w:left="6995" w:hanging="281"/>
      </w:pPr>
      <w:rPr>
        <w:rFonts w:hint="default"/>
        <w:lang w:val="ru-RU" w:eastAsia="en-US" w:bidi="ar-SA"/>
      </w:rPr>
    </w:lvl>
    <w:lvl w:ilvl="7" w:tplc="EAB6F878">
      <w:numFmt w:val="bullet"/>
      <w:lvlText w:val="•"/>
      <w:lvlJc w:val="left"/>
      <w:pPr>
        <w:ind w:left="7868" w:hanging="281"/>
      </w:pPr>
      <w:rPr>
        <w:rFonts w:hint="default"/>
        <w:lang w:val="ru-RU" w:eastAsia="en-US" w:bidi="ar-SA"/>
      </w:rPr>
    </w:lvl>
    <w:lvl w:ilvl="8" w:tplc="BCF21DEA">
      <w:numFmt w:val="bullet"/>
      <w:lvlText w:val="•"/>
      <w:lvlJc w:val="left"/>
      <w:pPr>
        <w:ind w:left="8741" w:hanging="281"/>
      </w:pPr>
      <w:rPr>
        <w:rFonts w:hint="default"/>
        <w:lang w:val="ru-RU" w:eastAsia="en-US" w:bidi="ar-SA"/>
      </w:rPr>
    </w:lvl>
  </w:abstractNum>
  <w:abstractNum w:abstractNumId="314">
    <w:nsid w:val="57BD3AE9"/>
    <w:multiLevelType w:val="hybridMultilevel"/>
    <w:tmpl w:val="6DF6FE20"/>
    <w:lvl w:ilvl="0" w:tplc="96B2B5CA">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7CE85F1C">
      <w:numFmt w:val="bullet"/>
      <w:lvlText w:val="•"/>
      <w:lvlJc w:val="left"/>
      <w:pPr>
        <w:ind w:left="2074" w:hanging="281"/>
      </w:pPr>
      <w:rPr>
        <w:rFonts w:hint="default"/>
        <w:lang w:val="ru-RU" w:eastAsia="en-US" w:bidi="ar-SA"/>
      </w:rPr>
    </w:lvl>
    <w:lvl w:ilvl="2" w:tplc="1FC8C284">
      <w:numFmt w:val="bullet"/>
      <w:lvlText w:val="•"/>
      <w:lvlJc w:val="left"/>
      <w:pPr>
        <w:ind w:left="3009" w:hanging="281"/>
      </w:pPr>
      <w:rPr>
        <w:rFonts w:hint="default"/>
        <w:lang w:val="ru-RU" w:eastAsia="en-US" w:bidi="ar-SA"/>
      </w:rPr>
    </w:lvl>
    <w:lvl w:ilvl="3" w:tplc="FECECB8C">
      <w:numFmt w:val="bullet"/>
      <w:lvlText w:val="•"/>
      <w:lvlJc w:val="left"/>
      <w:pPr>
        <w:ind w:left="3943" w:hanging="281"/>
      </w:pPr>
      <w:rPr>
        <w:rFonts w:hint="default"/>
        <w:lang w:val="ru-RU" w:eastAsia="en-US" w:bidi="ar-SA"/>
      </w:rPr>
    </w:lvl>
    <w:lvl w:ilvl="4" w:tplc="4EE2C8A8">
      <w:numFmt w:val="bullet"/>
      <w:lvlText w:val="•"/>
      <w:lvlJc w:val="left"/>
      <w:pPr>
        <w:ind w:left="4878" w:hanging="281"/>
      </w:pPr>
      <w:rPr>
        <w:rFonts w:hint="default"/>
        <w:lang w:val="ru-RU" w:eastAsia="en-US" w:bidi="ar-SA"/>
      </w:rPr>
    </w:lvl>
    <w:lvl w:ilvl="5" w:tplc="7624DCB2">
      <w:numFmt w:val="bullet"/>
      <w:lvlText w:val="•"/>
      <w:lvlJc w:val="left"/>
      <w:pPr>
        <w:ind w:left="5813" w:hanging="281"/>
      </w:pPr>
      <w:rPr>
        <w:rFonts w:hint="default"/>
        <w:lang w:val="ru-RU" w:eastAsia="en-US" w:bidi="ar-SA"/>
      </w:rPr>
    </w:lvl>
    <w:lvl w:ilvl="6" w:tplc="15105DC2">
      <w:numFmt w:val="bullet"/>
      <w:lvlText w:val="•"/>
      <w:lvlJc w:val="left"/>
      <w:pPr>
        <w:ind w:left="6747" w:hanging="281"/>
      </w:pPr>
      <w:rPr>
        <w:rFonts w:hint="default"/>
        <w:lang w:val="ru-RU" w:eastAsia="en-US" w:bidi="ar-SA"/>
      </w:rPr>
    </w:lvl>
    <w:lvl w:ilvl="7" w:tplc="4104C97A">
      <w:numFmt w:val="bullet"/>
      <w:lvlText w:val="•"/>
      <w:lvlJc w:val="left"/>
      <w:pPr>
        <w:ind w:left="7682" w:hanging="281"/>
      </w:pPr>
      <w:rPr>
        <w:rFonts w:hint="default"/>
        <w:lang w:val="ru-RU" w:eastAsia="en-US" w:bidi="ar-SA"/>
      </w:rPr>
    </w:lvl>
    <w:lvl w:ilvl="8" w:tplc="024EB52A">
      <w:numFmt w:val="bullet"/>
      <w:lvlText w:val="•"/>
      <w:lvlJc w:val="left"/>
      <w:pPr>
        <w:ind w:left="8617" w:hanging="281"/>
      </w:pPr>
      <w:rPr>
        <w:rFonts w:hint="default"/>
        <w:lang w:val="ru-RU" w:eastAsia="en-US" w:bidi="ar-SA"/>
      </w:rPr>
    </w:lvl>
  </w:abstractNum>
  <w:abstractNum w:abstractNumId="315">
    <w:nsid w:val="57D26503"/>
    <w:multiLevelType w:val="hybridMultilevel"/>
    <w:tmpl w:val="35B6E44E"/>
    <w:numStyleLink w:val="a1"/>
  </w:abstractNum>
  <w:abstractNum w:abstractNumId="316">
    <w:nsid w:val="58335E34"/>
    <w:multiLevelType w:val="hybridMultilevel"/>
    <w:tmpl w:val="8FF081C0"/>
    <w:lvl w:ilvl="0" w:tplc="0CAA2AFC">
      <w:start w:val="1"/>
      <w:numFmt w:val="decimal"/>
      <w:lvlText w:val="%1."/>
      <w:lvlJc w:val="left"/>
      <w:pPr>
        <w:ind w:left="1278" w:hanging="428"/>
      </w:pPr>
      <w:rPr>
        <w:rFonts w:ascii="Times New Roman" w:eastAsia="Times New Roman" w:hAnsi="Times New Roman" w:cs="Times New Roman" w:hint="default"/>
        <w:spacing w:val="0"/>
        <w:w w:val="100"/>
        <w:sz w:val="28"/>
        <w:szCs w:val="28"/>
        <w:lang w:val="ru-RU" w:eastAsia="en-US" w:bidi="ar-SA"/>
      </w:rPr>
    </w:lvl>
    <w:lvl w:ilvl="1" w:tplc="60FC1F46">
      <w:numFmt w:val="bullet"/>
      <w:lvlText w:val="•"/>
      <w:lvlJc w:val="left"/>
      <w:pPr>
        <w:ind w:left="2200" w:hanging="428"/>
      </w:pPr>
      <w:rPr>
        <w:rFonts w:hint="default"/>
        <w:lang w:val="ru-RU" w:eastAsia="en-US" w:bidi="ar-SA"/>
      </w:rPr>
    </w:lvl>
    <w:lvl w:ilvl="2" w:tplc="27A09004">
      <w:numFmt w:val="bullet"/>
      <w:lvlText w:val="•"/>
      <w:lvlJc w:val="left"/>
      <w:pPr>
        <w:ind w:left="3121" w:hanging="428"/>
      </w:pPr>
      <w:rPr>
        <w:rFonts w:hint="default"/>
        <w:lang w:val="ru-RU" w:eastAsia="en-US" w:bidi="ar-SA"/>
      </w:rPr>
    </w:lvl>
    <w:lvl w:ilvl="3" w:tplc="7772D9C6">
      <w:numFmt w:val="bullet"/>
      <w:lvlText w:val="•"/>
      <w:lvlJc w:val="left"/>
      <w:pPr>
        <w:ind w:left="4041" w:hanging="428"/>
      </w:pPr>
      <w:rPr>
        <w:rFonts w:hint="default"/>
        <w:lang w:val="ru-RU" w:eastAsia="en-US" w:bidi="ar-SA"/>
      </w:rPr>
    </w:lvl>
    <w:lvl w:ilvl="4" w:tplc="FD6A8F54">
      <w:numFmt w:val="bullet"/>
      <w:lvlText w:val="•"/>
      <w:lvlJc w:val="left"/>
      <w:pPr>
        <w:ind w:left="4962" w:hanging="428"/>
      </w:pPr>
      <w:rPr>
        <w:rFonts w:hint="default"/>
        <w:lang w:val="ru-RU" w:eastAsia="en-US" w:bidi="ar-SA"/>
      </w:rPr>
    </w:lvl>
    <w:lvl w:ilvl="5" w:tplc="23F6E18A">
      <w:numFmt w:val="bullet"/>
      <w:lvlText w:val="•"/>
      <w:lvlJc w:val="left"/>
      <w:pPr>
        <w:ind w:left="5883" w:hanging="428"/>
      </w:pPr>
      <w:rPr>
        <w:rFonts w:hint="default"/>
        <w:lang w:val="ru-RU" w:eastAsia="en-US" w:bidi="ar-SA"/>
      </w:rPr>
    </w:lvl>
    <w:lvl w:ilvl="6" w:tplc="0D66804C">
      <w:numFmt w:val="bullet"/>
      <w:lvlText w:val="•"/>
      <w:lvlJc w:val="left"/>
      <w:pPr>
        <w:ind w:left="6803" w:hanging="428"/>
      </w:pPr>
      <w:rPr>
        <w:rFonts w:hint="default"/>
        <w:lang w:val="ru-RU" w:eastAsia="en-US" w:bidi="ar-SA"/>
      </w:rPr>
    </w:lvl>
    <w:lvl w:ilvl="7" w:tplc="8022058A">
      <w:numFmt w:val="bullet"/>
      <w:lvlText w:val="•"/>
      <w:lvlJc w:val="left"/>
      <w:pPr>
        <w:ind w:left="7724" w:hanging="428"/>
      </w:pPr>
      <w:rPr>
        <w:rFonts w:hint="default"/>
        <w:lang w:val="ru-RU" w:eastAsia="en-US" w:bidi="ar-SA"/>
      </w:rPr>
    </w:lvl>
    <w:lvl w:ilvl="8" w:tplc="D7C2A442">
      <w:numFmt w:val="bullet"/>
      <w:lvlText w:val="•"/>
      <w:lvlJc w:val="left"/>
      <w:pPr>
        <w:ind w:left="8645" w:hanging="428"/>
      </w:pPr>
      <w:rPr>
        <w:rFonts w:hint="default"/>
        <w:lang w:val="ru-RU" w:eastAsia="en-US" w:bidi="ar-SA"/>
      </w:rPr>
    </w:lvl>
  </w:abstractNum>
  <w:abstractNum w:abstractNumId="317">
    <w:nsid w:val="597D4900"/>
    <w:multiLevelType w:val="hybridMultilevel"/>
    <w:tmpl w:val="8998FA8C"/>
    <w:lvl w:ilvl="0" w:tplc="658ADACE">
      <w:start w:val="35"/>
      <w:numFmt w:val="decimal"/>
      <w:lvlText w:val="%1."/>
      <w:lvlJc w:val="left"/>
      <w:pPr>
        <w:ind w:left="1898" w:hanging="423"/>
      </w:pPr>
      <w:rPr>
        <w:rFonts w:ascii="Times New Roman" w:eastAsia="Times New Roman" w:hAnsi="Times New Roman" w:cs="Times New Roman" w:hint="default"/>
        <w:i/>
        <w:iCs/>
        <w:spacing w:val="0"/>
        <w:w w:val="100"/>
        <w:sz w:val="28"/>
        <w:szCs w:val="28"/>
        <w:lang w:val="ru-RU" w:eastAsia="en-US" w:bidi="ar-SA"/>
      </w:rPr>
    </w:lvl>
    <w:lvl w:ilvl="1" w:tplc="BEF413AE">
      <w:numFmt w:val="bullet"/>
      <w:lvlText w:val="•"/>
      <w:lvlJc w:val="left"/>
      <w:pPr>
        <w:ind w:left="2758" w:hanging="423"/>
      </w:pPr>
      <w:rPr>
        <w:rFonts w:hint="default"/>
        <w:lang w:val="ru-RU" w:eastAsia="en-US" w:bidi="ar-SA"/>
      </w:rPr>
    </w:lvl>
    <w:lvl w:ilvl="2" w:tplc="758E2668">
      <w:numFmt w:val="bullet"/>
      <w:lvlText w:val="•"/>
      <w:lvlJc w:val="left"/>
      <w:pPr>
        <w:ind w:left="3617" w:hanging="423"/>
      </w:pPr>
      <w:rPr>
        <w:rFonts w:hint="default"/>
        <w:lang w:val="ru-RU" w:eastAsia="en-US" w:bidi="ar-SA"/>
      </w:rPr>
    </w:lvl>
    <w:lvl w:ilvl="3" w:tplc="B4909254">
      <w:numFmt w:val="bullet"/>
      <w:lvlText w:val="•"/>
      <w:lvlJc w:val="left"/>
      <w:pPr>
        <w:ind w:left="4475" w:hanging="423"/>
      </w:pPr>
      <w:rPr>
        <w:rFonts w:hint="default"/>
        <w:lang w:val="ru-RU" w:eastAsia="en-US" w:bidi="ar-SA"/>
      </w:rPr>
    </w:lvl>
    <w:lvl w:ilvl="4" w:tplc="20BE5DCC">
      <w:numFmt w:val="bullet"/>
      <w:lvlText w:val="•"/>
      <w:lvlJc w:val="left"/>
      <w:pPr>
        <w:ind w:left="5334" w:hanging="423"/>
      </w:pPr>
      <w:rPr>
        <w:rFonts w:hint="default"/>
        <w:lang w:val="ru-RU" w:eastAsia="en-US" w:bidi="ar-SA"/>
      </w:rPr>
    </w:lvl>
    <w:lvl w:ilvl="5" w:tplc="C42AF286">
      <w:numFmt w:val="bullet"/>
      <w:lvlText w:val="•"/>
      <w:lvlJc w:val="left"/>
      <w:pPr>
        <w:ind w:left="6193" w:hanging="423"/>
      </w:pPr>
      <w:rPr>
        <w:rFonts w:hint="default"/>
        <w:lang w:val="ru-RU" w:eastAsia="en-US" w:bidi="ar-SA"/>
      </w:rPr>
    </w:lvl>
    <w:lvl w:ilvl="6" w:tplc="B4EC643A">
      <w:numFmt w:val="bullet"/>
      <w:lvlText w:val="•"/>
      <w:lvlJc w:val="left"/>
      <w:pPr>
        <w:ind w:left="7051" w:hanging="423"/>
      </w:pPr>
      <w:rPr>
        <w:rFonts w:hint="default"/>
        <w:lang w:val="ru-RU" w:eastAsia="en-US" w:bidi="ar-SA"/>
      </w:rPr>
    </w:lvl>
    <w:lvl w:ilvl="7" w:tplc="63705586">
      <w:numFmt w:val="bullet"/>
      <w:lvlText w:val="•"/>
      <w:lvlJc w:val="left"/>
      <w:pPr>
        <w:ind w:left="7910" w:hanging="423"/>
      </w:pPr>
      <w:rPr>
        <w:rFonts w:hint="default"/>
        <w:lang w:val="ru-RU" w:eastAsia="en-US" w:bidi="ar-SA"/>
      </w:rPr>
    </w:lvl>
    <w:lvl w:ilvl="8" w:tplc="8FD8C246">
      <w:numFmt w:val="bullet"/>
      <w:lvlText w:val="•"/>
      <w:lvlJc w:val="left"/>
      <w:pPr>
        <w:ind w:left="8769" w:hanging="423"/>
      </w:pPr>
      <w:rPr>
        <w:rFonts w:hint="default"/>
        <w:lang w:val="ru-RU" w:eastAsia="en-US" w:bidi="ar-SA"/>
      </w:rPr>
    </w:lvl>
  </w:abstractNum>
  <w:abstractNum w:abstractNumId="318">
    <w:nsid w:val="59A54AEB"/>
    <w:multiLevelType w:val="hybridMultilevel"/>
    <w:tmpl w:val="C6B0F434"/>
    <w:styleLink w:val="40"/>
    <w:lvl w:ilvl="0" w:tplc="395A7DB6">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1C6247CA">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6E3C825A">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309AE97E">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307ED7D6">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D0E0BD2A">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665EB6E8">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7AD600EC">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A1560B7C">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9">
    <w:nsid w:val="59BF2C5D"/>
    <w:multiLevelType w:val="hybridMultilevel"/>
    <w:tmpl w:val="4FA013DA"/>
    <w:lvl w:ilvl="0" w:tplc="0504E5C0">
      <w:numFmt w:val="bullet"/>
      <w:lvlText w:val=""/>
      <w:lvlJc w:val="left"/>
      <w:pPr>
        <w:ind w:left="2195" w:hanging="360"/>
      </w:pPr>
      <w:rPr>
        <w:rFonts w:ascii="Symbol" w:eastAsia="Symbol" w:hAnsi="Symbol" w:cs="Symbol" w:hint="default"/>
        <w:w w:val="100"/>
        <w:sz w:val="28"/>
        <w:szCs w:val="28"/>
        <w:lang w:val="ru-RU" w:eastAsia="en-US" w:bidi="ar-SA"/>
      </w:rPr>
    </w:lvl>
    <w:lvl w:ilvl="1" w:tplc="9F96B7F8">
      <w:numFmt w:val="bullet"/>
      <w:lvlText w:val="•"/>
      <w:lvlJc w:val="left"/>
      <w:pPr>
        <w:ind w:left="3028" w:hanging="360"/>
      </w:pPr>
      <w:rPr>
        <w:rFonts w:hint="default"/>
        <w:lang w:val="ru-RU" w:eastAsia="en-US" w:bidi="ar-SA"/>
      </w:rPr>
    </w:lvl>
    <w:lvl w:ilvl="2" w:tplc="1A4E8142">
      <w:numFmt w:val="bullet"/>
      <w:lvlText w:val="•"/>
      <w:lvlJc w:val="left"/>
      <w:pPr>
        <w:ind w:left="3857" w:hanging="360"/>
      </w:pPr>
      <w:rPr>
        <w:rFonts w:hint="default"/>
        <w:lang w:val="ru-RU" w:eastAsia="en-US" w:bidi="ar-SA"/>
      </w:rPr>
    </w:lvl>
    <w:lvl w:ilvl="3" w:tplc="42367586">
      <w:numFmt w:val="bullet"/>
      <w:lvlText w:val="•"/>
      <w:lvlJc w:val="left"/>
      <w:pPr>
        <w:ind w:left="4685" w:hanging="360"/>
      </w:pPr>
      <w:rPr>
        <w:rFonts w:hint="default"/>
        <w:lang w:val="ru-RU" w:eastAsia="en-US" w:bidi="ar-SA"/>
      </w:rPr>
    </w:lvl>
    <w:lvl w:ilvl="4" w:tplc="3050D07C">
      <w:numFmt w:val="bullet"/>
      <w:lvlText w:val="•"/>
      <w:lvlJc w:val="left"/>
      <w:pPr>
        <w:ind w:left="5514" w:hanging="360"/>
      </w:pPr>
      <w:rPr>
        <w:rFonts w:hint="default"/>
        <w:lang w:val="ru-RU" w:eastAsia="en-US" w:bidi="ar-SA"/>
      </w:rPr>
    </w:lvl>
    <w:lvl w:ilvl="5" w:tplc="9D2AE0F6">
      <w:numFmt w:val="bullet"/>
      <w:lvlText w:val="•"/>
      <w:lvlJc w:val="left"/>
      <w:pPr>
        <w:ind w:left="6343" w:hanging="360"/>
      </w:pPr>
      <w:rPr>
        <w:rFonts w:hint="default"/>
        <w:lang w:val="ru-RU" w:eastAsia="en-US" w:bidi="ar-SA"/>
      </w:rPr>
    </w:lvl>
    <w:lvl w:ilvl="6" w:tplc="CA18912C">
      <w:numFmt w:val="bullet"/>
      <w:lvlText w:val="•"/>
      <w:lvlJc w:val="left"/>
      <w:pPr>
        <w:ind w:left="7171" w:hanging="360"/>
      </w:pPr>
      <w:rPr>
        <w:rFonts w:hint="default"/>
        <w:lang w:val="ru-RU" w:eastAsia="en-US" w:bidi="ar-SA"/>
      </w:rPr>
    </w:lvl>
    <w:lvl w:ilvl="7" w:tplc="ECF29DAC">
      <w:numFmt w:val="bullet"/>
      <w:lvlText w:val="•"/>
      <w:lvlJc w:val="left"/>
      <w:pPr>
        <w:ind w:left="8000" w:hanging="360"/>
      </w:pPr>
      <w:rPr>
        <w:rFonts w:hint="default"/>
        <w:lang w:val="ru-RU" w:eastAsia="en-US" w:bidi="ar-SA"/>
      </w:rPr>
    </w:lvl>
    <w:lvl w:ilvl="8" w:tplc="65804B46">
      <w:numFmt w:val="bullet"/>
      <w:lvlText w:val="•"/>
      <w:lvlJc w:val="left"/>
      <w:pPr>
        <w:ind w:left="8829" w:hanging="360"/>
      </w:pPr>
      <w:rPr>
        <w:rFonts w:hint="default"/>
        <w:lang w:val="ru-RU" w:eastAsia="en-US" w:bidi="ar-SA"/>
      </w:rPr>
    </w:lvl>
  </w:abstractNum>
  <w:abstractNum w:abstractNumId="320">
    <w:nsid w:val="5A1C2DD5"/>
    <w:multiLevelType w:val="hybridMultilevel"/>
    <w:tmpl w:val="131A0D6A"/>
    <w:lvl w:ilvl="0" w:tplc="FE8CE972">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629EBBB6">
      <w:numFmt w:val="bullet"/>
      <w:lvlText w:val="•"/>
      <w:lvlJc w:val="left"/>
      <w:pPr>
        <w:ind w:left="2632" w:hanging="281"/>
      </w:pPr>
      <w:rPr>
        <w:rFonts w:hint="default"/>
        <w:lang w:val="ru-RU" w:eastAsia="en-US" w:bidi="ar-SA"/>
      </w:rPr>
    </w:lvl>
    <w:lvl w:ilvl="2" w:tplc="BBECDEA2">
      <w:numFmt w:val="bullet"/>
      <w:lvlText w:val="•"/>
      <w:lvlJc w:val="left"/>
      <w:pPr>
        <w:ind w:left="3505" w:hanging="281"/>
      </w:pPr>
      <w:rPr>
        <w:rFonts w:hint="default"/>
        <w:lang w:val="ru-RU" w:eastAsia="en-US" w:bidi="ar-SA"/>
      </w:rPr>
    </w:lvl>
    <w:lvl w:ilvl="3" w:tplc="7A7ED900">
      <w:numFmt w:val="bullet"/>
      <w:lvlText w:val="•"/>
      <w:lvlJc w:val="left"/>
      <w:pPr>
        <w:ind w:left="4377" w:hanging="281"/>
      </w:pPr>
      <w:rPr>
        <w:rFonts w:hint="default"/>
        <w:lang w:val="ru-RU" w:eastAsia="en-US" w:bidi="ar-SA"/>
      </w:rPr>
    </w:lvl>
    <w:lvl w:ilvl="4" w:tplc="67F6C89C">
      <w:numFmt w:val="bullet"/>
      <w:lvlText w:val="•"/>
      <w:lvlJc w:val="left"/>
      <w:pPr>
        <w:ind w:left="5250" w:hanging="281"/>
      </w:pPr>
      <w:rPr>
        <w:rFonts w:hint="default"/>
        <w:lang w:val="ru-RU" w:eastAsia="en-US" w:bidi="ar-SA"/>
      </w:rPr>
    </w:lvl>
    <w:lvl w:ilvl="5" w:tplc="A96C1872">
      <w:numFmt w:val="bullet"/>
      <w:lvlText w:val="•"/>
      <w:lvlJc w:val="left"/>
      <w:pPr>
        <w:ind w:left="6123" w:hanging="281"/>
      </w:pPr>
      <w:rPr>
        <w:rFonts w:hint="default"/>
        <w:lang w:val="ru-RU" w:eastAsia="en-US" w:bidi="ar-SA"/>
      </w:rPr>
    </w:lvl>
    <w:lvl w:ilvl="6" w:tplc="23A264FC">
      <w:numFmt w:val="bullet"/>
      <w:lvlText w:val="•"/>
      <w:lvlJc w:val="left"/>
      <w:pPr>
        <w:ind w:left="6995" w:hanging="281"/>
      </w:pPr>
      <w:rPr>
        <w:rFonts w:hint="default"/>
        <w:lang w:val="ru-RU" w:eastAsia="en-US" w:bidi="ar-SA"/>
      </w:rPr>
    </w:lvl>
    <w:lvl w:ilvl="7" w:tplc="8C68E96C">
      <w:numFmt w:val="bullet"/>
      <w:lvlText w:val="•"/>
      <w:lvlJc w:val="left"/>
      <w:pPr>
        <w:ind w:left="7868" w:hanging="281"/>
      </w:pPr>
      <w:rPr>
        <w:rFonts w:hint="default"/>
        <w:lang w:val="ru-RU" w:eastAsia="en-US" w:bidi="ar-SA"/>
      </w:rPr>
    </w:lvl>
    <w:lvl w:ilvl="8" w:tplc="97BA2E9E">
      <w:numFmt w:val="bullet"/>
      <w:lvlText w:val="•"/>
      <w:lvlJc w:val="left"/>
      <w:pPr>
        <w:ind w:left="8741" w:hanging="281"/>
      </w:pPr>
      <w:rPr>
        <w:rFonts w:hint="default"/>
        <w:lang w:val="ru-RU" w:eastAsia="en-US" w:bidi="ar-SA"/>
      </w:rPr>
    </w:lvl>
  </w:abstractNum>
  <w:abstractNum w:abstractNumId="321">
    <w:nsid w:val="5A5F4763"/>
    <w:multiLevelType w:val="hybridMultilevel"/>
    <w:tmpl w:val="A4164968"/>
    <w:lvl w:ilvl="0" w:tplc="A308171E">
      <w:start w:val="31"/>
      <w:numFmt w:val="decimal"/>
      <w:lvlText w:val="%1."/>
      <w:lvlJc w:val="left"/>
      <w:pPr>
        <w:ind w:left="909" w:hanging="446"/>
      </w:pPr>
      <w:rPr>
        <w:rFonts w:ascii="Times New Roman" w:eastAsia="Times New Roman" w:hAnsi="Times New Roman" w:cs="Times New Roman" w:hint="default"/>
        <w:w w:val="100"/>
        <w:sz w:val="28"/>
        <w:szCs w:val="28"/>
        <w:lang w:val="ru-RU" w:eastAsia="en-US" w:bidi="ar-SA"/>
      </w:rPr>
    </w:lvl>
    <w:lvl w:ilvl="1" w:tplc="2A4AAB82">
      <w:numFmt w:val="bullet"/>
      <w:lvlText w:val="•"/>
      <w:lvlJc w:val="left"/>
      <w:pPr>
        <w:ind w:left="1858" w:hanging="446"/>
      </w:pPr>
      <w:rPr>
        <w:rFonts w:hint="default"/>
        <w:lang w:val="ru-RU" w:eastAsia="en-US" w:bidi="ar-SA"/>
      </w:rPr>
    </w:lvl>
    <w:lvl w:ilvl="2" w:tplc="1CCE86A2">
      <w:numFmt w:val="bullet"/>
      <w:lvlText w:val="•"/>
      <w:lvlJc w:val="left"/>
      <w:pPr>
        <w:ind w:left="2817" w:hanging="446"/>
      </w:pPr>
      <w:rPr>
        <w:rFonts w:hint="default"/>
        <w:lang w:val="ru-RU" w:eastAsia="en-US" w:bidi="ar-SA"/>
      </w:rPr>
    </w:lvl>
    <w:lvl w:ilvl="3" w:tplc="79BA3996">
      <w:numFmt w:val="bullet"/>
      <w:lvlText w:val="•"/>
      <w:lvlJc w:val="left"/>
      <w:pPr>
        <w:ind w:left="3775" w:hanging="446"/>
      </w:pPr>
      <w:rPr>
        <w:rFonts w:hint="default"/>
        <w:lang w:val="ru-RU" w:eastAsia="en-US" w:bidi="ar-SA"/>
      </w:rPr>
    </w:lvl>
    <w:lvl w:ilvl="4" w:tplc="A68CB2BA">
      <w:numFmt w:val="bullet"/>
      <w:lvlText w:val="•"/>
      <w:lvlJc w:val="left"/>
      <w:pPr>
        <w:ind w:left="4734" w:hanging="446"/>
      </w:pPr>
      <w:rPr>
        <w:rFonts w:hint="default"/>
        <w:lang w:val="ru-RU" w:eastAsia="en-US" w:bidi="ar-SA"/>
      </w:rPr>
    </w:lvl>
    <w:lvl w:ilvl="5" w:tplc="FAFC4EB8">
      <w:numFmt w:val="bullet"/>
      <w:lvlText w:val="•"/>
      <w:lvlJc w:val="left"/>
      <w:pPr>
        <w:ind w:left="5693" w:hanging="446"/>
      </w:pPr>
      <w:rPr>
        <w:rFonts w:hint="default"/>
        <w:lang w:val="ru-RU" w:eastAsia="en-US" w:bidi="ar-SA"/>
      </w:rPr>
    </w:lvl>
    <w:lvl w:ilvl="6" w:tplc="6498830C">
      <w:numFmt w:val="bullet"/>
      <w:lvlText w:val="•"/>
      <w:lvlJc w:val="left"/>
      <w:pPr>
        <w:ind w:left="6651" w:hanging="446"/>
      </w:pPr>
      <w:rPr>
        <w:rFonts w:hint="default"/>
        <w:lang w:val="ru-RU" w:eastAsia="en-US" w:bidi="ar-SA"/>
      </w:rPr>
    </w:lvl>
    <w:lvl w:ilvl="7" w:tplc="D2AE05A8">
      <w:numFmt w:val="bullet"/>
      <w:lvlText w:val="•"/>
      <w:lvlJc w:val="left"/>
      <w:pPr>
        <w:ind w:left="7610" w:hanging="446"/>
      </w:pPr>
      <w:rPr>
        <w:rFonts w:hint="default"/>
        <w:lang w:val="ru-RU" w:eastAsia="en-US" w:bidi="ar-SA"/>
      </w:rPr>
    </w:lvl>
    <w:lvl w:ilvl="8" w:tplc="3BE0680C">
      <w:numFmt w:val="bullet"/>
      <w:lvlText w:val="•"/>
      <w:lvlJc w:val="left"/>
      <w:pPr>
        <w:ind w:left="8569" w:hanging="446"/>
      </w:pPr>
      <w:rPr>
        <w:rFonts w:hint="default"/>
        <w:lang w:val="ru-RU" w:eastAsia="en-US" w:bidi="ar-SA"/>
      </w:rPr>
    </w:lvl>
  </w:abstractNum>
  <w:abstractNum w:abstractNumId="322">
    <w:nsid w:val="5AB40743"/>
    <w:multiLevelType w:val="hybridMultilevel"/>
    <w:tmpl w:val="696850F8"/>
    <w:lvl w:ilvl="0" w:tplc="9C7E2B70">
      <w:start w:val="1"/>
      <w:numFmt w:val="decimal"/>
      <w:lvlText w:val="%1."/>
      <w:lvlJc w:val="left"/>
      <w:pPr>
        <w:ind w:left="851" w:hanging="281"/>
      </w:pPr>
      <w:rPr>
        <w:rFonts w:ascii="Times New Roman" w:eastAsia="Times New Roman" w:hAnsi="Times New Roman" w:cs="Times New Roman" w:hint="default"/>
        <w:w w:val="100"/>
        <w:sz w:val="28"/>
        <w:szCs w:val="28"/>
        <w:lang w:val="ru-RU" w:eastAsia="en-US" w:bidi="ar-SA"/>
      </w:rPr>
    </w:lvl>
    <w:lvl w:ilvl="1" w:tplc="B218BAF4">
      <w:numFmt w:val="bullet"/>
      <w:lvlText w:val=""/>
      <w:lvlJc w:val="left"/>
      <w:pPr>
        <w:ind w:left="1902" w:hanging="428"/>
      </w:pPr>
      <w:rPr>
        <w:rFonts w:ascii="Symbol" w:eastAsia="Symbol" w:hAnsi="Symbol" w:cs="Symbol" w:hint="default"/>
        <w:w w:val="100"/>
        <w:sz w:val="28"/>
        <w:szCs w:val="28"/>
        <w:lang w:val="ru-RU" w:eastAsia="en-US" w:bidi="ar-SA"/>
      </w:rPr>
    </w:lvl>
    <w:lvl w:ilvl="2" w:tplc="C33E9DF2">
      <w:numFmt w:val="bullet"/>
      <w:lvlText w:val="•"/>
      <w:lvlJc w:val="left"/>
      <w:pPr>
        <w:ind w:left="2854" w:hanging="428"/>
      </w:pPr>
      <w:rPr>
        <w:rFonts w:hint="default"/>
        <w:lang w:val="ru-RU" w:eastAsia="en-US" w:bidi="ar-SA"/>
      </w:rPr>
    </w:lvl>
    <w:lvl w:ilvl="3" w:tplc="DA4C15C8">
      <w:numFmt w:val="bullet"/>
      <w:lvlText w:val="•"/>
      <w:lvlJc w:val="left"/>
      <w:pPr>
        <w:ind w:left="3808" w:hanging="428"/>
      </w:pPr>
      <w:rPr>
        <w:rFonts w:hint="default"/>
        <w:lang w:val="ru-RU" w:eastAsia="en-US" w:bidi="ar-SA"/>
      </w:rPr>
    </w:lvl>
    <w:lvl w:ilvl="4" w:tplc="09708922">
      <w:numFmt w:val="bullet"/>
      <w:lvlText w:val="•"/>
      <w:lvlJc w:val="left"/>
      <w:pPr>
        <w:ind w:left="4762" w:hanging="428"/>
      </w:pPr>
      <w:rPr>
        <w:rFonts w:hint="default"/>
        <w:lang w:val="ru-RU" w:eastAsia="en-US" w:bidi="ar-SA"/>
      </w:rPr>
    </w:lvl>
    <w:lvl w:ilvl="5" w:tplc="759A3244">
      <w:numFmt w:val="bullet"/>
      <w:lvlText w:val="•"/>
      <w:lvlJc w:val="left"/>
      <w:pPr>
        <w:ind w:left="5716" w:hanging="428"/>
      </w:pPr>
      <w:rPr>
        <w:rFonts w:hint="default"/>
        <w:lang w:val="ru-RU" w:eastAsia="en-US" w:bidi="ar-SA"/>
      </w:rPr>
    </w:lvl>
    <w:lvl w:ilvl="6" w:tplc="BFBADEDC">
      <w:numFmt w:val="bullet"/>
      <w:lvlText w:val="•"/>
      <w:lvlJc w:val="left"/>
      <w:pPr>
        <w:ind w:left="6670" w:hanging="428"/>
      </w:pPr>
      <w:rPr>
        <w:rFonts w:hint="default"/>
        <w:lang w:val="ru-RU" w:eastAsia="en-US" w:bidi="ar-SA"/>
      </w:rPr>
    </w:lvl>
    <w:lvl w:ilvl="7" w:tplc="5936ED5A">
      <w:numFmt w:val="bullet"/>
      <w:lvlText w:val="•"/>
      <w:lvlJc w:val="left"/>
      <w:pPr>
        <w:ind w:left="7624" w:hanging="428"/>
      </w:pPr>
      <w:rPr>
        <w:rFonts w:hint="default"/>
        <w:lang w:val="ru-RU" w:eastAsia="en-US" w:bidi="ar-SA"/>
      </w:rPr>
    </w:lvl>
    <w:lvl w:ilvl="8" w:tplc="4B9CED1E">
      <w:numFmt w:val="bullet"/>
      <w:lvlText w:val="•"/>
      <w:lvlJc w:val="left"/>
      <w:pPr>
        <w:ind w:left="8578" w:hanging="428"/>
      </w:pPr>
      <w:rPr>
        <w:rFonts w:hint="default"/>
        <w:lang w:val="ru-RU" w:eastAsia="en-US" w:bidi="ar-SA"/>
      </w:rPr>
    </w:lvl>
  </w:abstractNum>
  <w:abstractNum w:abstractNumId="323">
    <w:nsid w:val="5ACE61E7"/>
    <w:multiLevelType w:val="hybridMultilevel"/>
    <w:tmpl w:val="3B6E650E"/>
    <w:lvl w:ilvl="0" w:tplc="664A9C7A">
      <w:numFmt w:val="bullet"/>
      <w:lvlText w:val=""/>
      <w:lvlJc w:val="left"/>
      <w:pPr>
        <w:ind w:left="2195" w:hanging="360"/>
      </w:pPr>
      <w:rPr>
        <w:rFonts w:ascii="Symbol" w:eastAsia="Symbol" w:hAnsi="Symbol" w:cs="Symbol" w:hint="default"/>
        <w:w w:val="100"/>
        <w:sz w:val="28"/>
        <w:szCs w:val="28"/>
        <w:lang w:val="ru-RU" w:eastAsia="en-US" w:bidi="ar-SA"/>
      </w:rPr>
    </w:lvl>
    <w:lvl w:ilvl="1" w:tplc="7F520754">
      <w:numFmt w:val="bullet"/>
      <w:lvlText w:val="•"/>
      <w:lvlJc w:val="left"/>
      <w:pPr>
        <w:ind w:left="3028" w:hanging="360"/>
      </w:pPr>
      <w:rPr>
        <w:rFonts w:hint="default"/>
        <w:lang w:val="ru-RU" w:eastAsia="en-US" w:bidi="ar-SA"/>
      </w:rPr>
    </w:lvl>
    <w:lvl w:ilvl="2" w:tplc="8E4218A2">
      <w:numFmt w:val="bullet"/>
      <w:lvlText w:val="•"/>
      <w:lvlJc w:val="left"/>
      <w:pPr>
        <w:ind w:left="3857" w:hanging="360"/>
      </w:pPr>
      <w:rPr>
        <w:rFonts w:hint="default"/>
        <w:lang w:val="ru-RU" w:eastAsia="en-US" w:bidi="ar-SA"/>
      </w:rPr>
    </w:lvl>
    <w:lvl w:ilvl="3" w:tplc="406E1738">
      <w:numFmt w:val="bullet"/>
      <w:lvlText w:val="•"/>
      <w:lvlJc w:val="left"/>
      <w:pPr>
        <w:ind w:left="4685" w:hanging="360"/>
      </w:pPr>
      <w:rPr>
        <w:rFonts w:hint="default"/>
        <w:lang w:val="ru-RU" w:eastAsia="en-US" w:bidi="ar-SA"/>
      </w:rPr>
    </w:lvl>
    <w:lvl w:ilvl="4" w:tplc="1EDC4B72">
      <w:numFmt w:val="bullet"/>
      <w:lvlText w:val="•"/>
      <w:lvlJc w:val="left"/>
      <w:pPr>
        <w:ind w:left="5514" w:hanging="360"/>
      </w:pPr>
      <w:rPr>
        <w:rFonts w:hint="default"/>
        <w:lang w:val="ru-RU" w:eastAsia="en-US" w:bidi="ar-SA"/>
      </w:rPr>
    </w:lvl>
    <w:lvl w:ilvl="5" w:tplc="CCDCBFBE">
      <w:numFmt w:val="bullet"/>
      <w:lvlText w:val="•"/>
      <w:lvlJc w:val="left"/>
      <w:pPr>
        <w:ind w:left="6343" w:hanging="360"/>
      </w:pPr>
      <w:rPr>
        <w:rFonts w:hint="default"/>
        <w:lang w:val="ru-RU" w:eastAsia="en-US" w:bidi="ar-SA"/>
      </w:rPr>
    </w:lvl>
    <w:lvl w:ilvl="6" w:tplc="89FC0AEA">
      <w:numFmt w:val="bullet"/>
      <w:lvlText w:val="•"/>
      <w:lvlJc w:val="left"/>
      <w:pPr>
        <w:ind w:left="7171" w:hanging="360"/>
      </w:pPr>
      <w:rPr>
        <w:rFonts w:hint="default"/>
        <w:lang w:val="ru-RU" w:eastAsia="en-US" w:bidi="ar-SA"/>
      </w:rPr>
    </w:lvl>
    <w:lvl w:ilvl="7" w:tplc="F6B0552A">
      <w:numFmt w:val="bullet"/>
      <w:lvlText w:val="•"/>
      <w:lvlJc w:val="left"/>
      <w:pPr>
        <w:ind w:left="8000" w:hanging="360"/>
      </w:pPr>
      <w:rPr>
        <w:rFonts w:hint="default"/>
        <w:lang w:val="ru-RU" w:eastAsia="en-US" w:bidi="ar-SA"/>
      </w:rPr>
    </w:lvl>
    <w:lvl w:ilvl="8" w:tplc="A740E102">
      <w:numFmt w:val="bullet"/>
      <w:lvlText w:val="•"/>
      <w:lvlJc w:val="left"/>
      <w:pPr>
        <w:ind w:left="8829" w:hanging="360"/>
      </w:pPr>
      <w:rPr>
        <w:rFonts w:hint="default"/>
        <w:lang w:val="ru-RU" w:eastAsia="en-US" w:bidi="ar-SA"/>
      </w:rPr>
    </w:lvl>
  </w:abstractNum>
  <w:abstractNum w:abstractNumId="324">
    <w:nsid w:val="5B201CA2"/>
    <w:multiLevelType w:val="hybridMultilevel"/>
    <w:tmpl w:val="640207B8"/>
    <w:lvl w:ilvl="0" w:tplc="797AD288">
      <w:start w:val="29"/>
      <w:numFmt w:val="decimal"/>
      <w:lvlText w:val="%1."/>
      <w:lvlJc w:val="left"/>
      <w:pPr>
        <w:ind w:left="1271" w:hanging="420"/>
        <w:jc w:val="right"/>
      </w:pPr>
      <w:rPr>
        <w:rFonts w:ascii="Times New Roman" w:eastAsia="Times New Roman" w:hAnsi="Times New Roman" w:cs="Times New Roman" w:hint="default"/>
        <w:i/>
        <w:iCs/>
        <w:spacing w:val="0"/>
        <w:w w:val="100"/>
        <w:sz w:val="28"/>
        <w:szCs w:val="28"/>
        <w:lang w:val="ru-RU" w:eastAsia="en-US" w:bidi="ar-SA"/>
      </w:rPr>
    </w:lvl>
    <w:lvl w:ilvl="1" w:tplc="3B047E68">
      <w:start w:val="1"/>
      <w:numFmt w:val="decimal"/>
      <w:lvlText w:val="%2."/>
      <w:lvlJc w:val="left"/>
      <w:pPr>
        <w:ind w:left="4597" w:hanging="281"/>
      </w:pPr>
      <w:rPr>
        <w:rFonts w:ascii="Times New Roman" w:eastAsia="Times New Roman" w:hAnsi="Times New Roman" w:cs="Times New Roman" w:hint="default"/>
        <w:spacing w:val="0"/>
        <w:w w:val="100"/>
        <w:sz w:val="28"/>
        <w:szCs w:val="28"/>
        <w:lang w:val="ru-RU" w:eastAsia="en-US" w:bidi="ar-SA"/>
      </w:rPr>
    </w:lvl>
    <w:lvl w:ilvl="2" w:tplc="BDD8A262">
      <w:numFmt w:val="bullet"/>
      <w:lvlText w:val="•"/>
      <w:lvlJc w:val="left"/>
      <w:pPr>
        <w:ind w:left="5166" w:hanging="281"/>
      </w:pPr>
      <w:rPr>
        <w:rFonts w:hint="default"/>
        <w:lang w:val="ru-RU" w:eastAsia="en-US" w:bidi="ar-SA"/>
      </w:rPr>
    </w:lvl>
    <w:lvl w:ilvl="3" w:tplc="0FD24CE2">
      <w:numFmt w:val="bullet"/>
      <w:lvlText w:val="•"/>
      <w:lvlJc w:val="left"/>
      <w:pPr>
        <w:ind w:left="5732" w:hanging="281"/>
      </w:pPr>
      <w:rPr>
        <w:rFonts w:hint="default"/>
        <w:lang w:val="ru-RU" w:eastAsia="en-US" w:bidi="ar-SA"/>
      </w:rPr>
    </w:lvl>
    <w:lvl w:ilvl="4" w:tplc="0A88705A">
      <w:numFmt w:val="bullet"/>
      <w:lvlText w:val="•"/>
      <w:lvlJc w:val="left"/>
      <w:pPr>
        <w:ind w:left="6299" w:hanging="281"/>
      </w:pPr>
      <w:rPr>
        <w:rFonts w:hint="default"/>
        <w:lang w:val="ru-RU" w:eastAsia="en-US" w:bidi="ar-SA"/>
      </w:rPr>
    </w:lvl>
    <w:lvl w:ilvl="5" w:tplc="9FE0EA7E">
      <w:numFmt w:val="bullet"/>
      <w:lvlText w:val="•"/>
      <w:lvlJc w:val="left"/>
      <w:pPr>
        <w:ind w:left="6865" w:hanging="281"/>
      </w:pPr>
      <w:rPr>
        <w:rFonts w:hint="default"/>
        <w:lang w:val="ru-RU" w:eastAsia="en-US" w:bidi="ar-SA"/>
      </w:rPr>
    </w:lvl>
    <w:lvl w:ilvl="6" w:tplc="9FDA0D20">
      <w:numFmt w:val="bullet"/>
      <w:lvlText w:val="•"/>
      <w:lvlJc w:val="left"/>
      <w:pPr>
        <w:ind w:left="7432" w:hanging="281"/>
      </w:pPr>
      <w:rPr>
        <w:rFonts w:hint="default"/>
        <w:lang w:val="ru-RU" w:eastAsia="en-US" w:bidi="ar-SA"/>
      </w:rPr>
    </w:lvl>
    <w:lvl w:ilvl="7" w:tplc="0A34C332">
      <w:numFmt w:val="bullet"/>
      <w:lvlText w:val="•"/>
      <w:lvlJc w:val="left"/>
      <w:pPr>
        <w:ind w:left="7998" w:hanging="281"/>
      </w:pPr>
      <w:rPr>
        <w:rFonts w:hint="default"/>
        <w:lang w:val="ru-RU" w:eastAsia="en-US" w:bidi="ar-SA"/>
      </w:rPr>
    </w:lvl>
    <w:lvl w:ilvl="8" w:tplc="D5245444">
      <w:numFmt w:val="bullet"/>
      <w:lvlText w:val="•"/>
      <w:lvlJc w:val="left"/>
      <w:pPr>
        <w:ind w:left="8565" w:hanging="281"/>
      </w:pPr>
      <w:rPr>
        <w:rFonts w:hint="default"/>
        <w:lang w:val="ru-RU" w:eastAsia="en-US" w:bidi="ar-SA"/>
      </w:rPr>
    </w:lvl>
  </w:abstractNum>
  <w:abstractNum w:abstractNumId="325">
    <w:nsid w:val="5B214DD0"/>
    <w:multiLevelType w:val="hybridMultilevel"/>
    <w:tmpl w:val="AE884D56"/>
    <w:lvl w:ilvl="0" w:tplc="6F36038E">
      <w:start w:val="1"/>
      <w:numFmt w:val="decimal"/>
      <w:lvlText w:val="%1."/>
      <w:lvlJc w:val="left"/>
      <w:pPr>
        <w:ind w:left="1132" w:hanging="281"/>
      </w:pPr>
      <w:rPr>
        <w:rFonts w:ascii="Times New Roman" w:eastAsia="Times New Roman" w:hAnsi="Times New Roman" w:cs="Times New Roman" w:hint="default"/>
        <w:i/>
        <w:iCs/>
        <w:spacing w:val="0"/>
        <w:w w:val="100"/>
        <w:sz w:val="28"/>
        <w:szCs w:val="28"/>
        <w:lang w:val="ru-RU" w:eastAsia="en-US" w:bidi="ar-SA"/>
      </w:rPr>
    </w:lvl>
    <w:lvl w:ilvl="1" w:tplc="C3564FFC">
      <w:start w:val="1"/>
      <w:numFmt w:val="decimal"/>
      <w:lvlText w:val="%2."/>
      <w:lvlJc w:val="left"/>
      <w:pPr>
        <w:ind w:left="1273" w:hanging="281"/>
        <w:jc w:val="right"/>
      </w:pPr>
      <w:rPr>
        <w:rFonts w:ascii="Times New Roman" w:eastAsia="Times New Roman" w:hAnsi="Times New Roman" w:cs="Times New Roman" w:hint="default"/>
        <w:w w:val="100"/>
        <w:sz w:val="28"/>
        <w:szCs w:val="28"/>
        <w:lang w:val="ru-RU" w:eastAsia="en-US" w:bidi="ar-SA"/>
      </w:rPr>
    </w:lvl>
    <w:lvl w:ilvl="2" w:tplc="CCBCE5AA">
      <w:start w:val="1"/>
      <w:numFmt w:val="lowerLetter"/>
      <w:lvlText w:val="%3)"/>
      <w:lvlJc w:val="left"/>
      <w:pPr>
        <w:ind w:left="1992" w:hanging="289"/>
      </w:pPr>
      <w:rPr>
        <w:rFonts w:ascii="Times New Roman" w:eastAsia="Times New Roman" w:hAnsi="Times New Roman" w:cs="Times New Roman" w:hint="default"/>
        <w:w w:val="100"/>
        <w:sz w:val="28"/>
        <w:szCs w:val="28"/>
        <w:lang w:val="ru-RU" w:eastAsia="en-US" w:bidi="ar-SA"/>
      </w:rPr>
    </w:lvl>
    <w:lvl w:ilvl="3" w:tplc="70DAE146">
      <w:numFmt w:val="bullet"/>
      <w:lvlText w:val="•"/>
      <w:lvlJc w:val="left"/>
      <w:pPr>
        <w:ind w:left="2060" w:hanging="289"/>
      </w:pPr>
      <w:rPr>
        <w:rFonts w:hint="default"/>
        <w:lang w:val="ru-RU" w:eastAsia="en-US" w:bidi="ar-SA"/>
      </w:rPr>
    </w:lvl>
    <w:lvl w:ilvl="4" w:tplc="BCCECB06">
      <w:numFmt w:val="bullet"/>
      <w:lvlText w:val="•"/>
      <w:lvlJc w:val="left"/>
      <w:pPr>
        <w:ind w:left="2620" w:hanging="289"/>
      </w:pPr>
      <w:rPr>
        <w:rFonts w:hint="default"/>
        <w:lang w:val="ru-RU" w:eastAsia="en-US" w:bidi="ar-SA"/>
      </w:rPr>
    </w:lvl>
    <w:lvl w:ilvl="5" w:tplc="4B4296B6">
      <w:numFmt w:val="bullet"/>
      <w:lvlText w:val="•"/>
      <w:lvlJc w:val="left"/>
      <w:pPr>
        <w:ind w:left="2680" w:hanging="289"/>
      </w:pPr>
      <w:rPr>
        <w:rFonts w:hint="default"/>
        <w:lang w:val="ru-RU" w:eastAsia="en-US" w:bidi="ar-SA"/>
      </w:rPr>
    </w:lvl>
    <w:lvl w:ilvl="6" w:tplc="533EF30A">
      <w:numFmt w:val="bullet"/>
      <w:lvlText w:val="•"/>
      <w:lvlJc w:val="left"/>
      <w:pPr>
        <w:ind w:left="4241" w:hanging="289"/>
      </w:pPr>
      <w:rPr>
        <w:rFonts w:hint="default"/>
        <w:lang w:val="ru-RU" w:eastAsia="en-US" w:bidi="ar-SA"/>
      </w:rPr>
    </w:lvl>
    <w:lvl w:ilvl="7" w:tplc="7588810A">
      <w:numFmt w:val="bullet"/>
      <w:lvlText w:val="•"/>
      <w:lvlJc w:val="left"/>
      <w:pPr>
        <w:ind w:left="5802" w:hanging="289"/>
      </w:pPr>
      <w:rPr>
        <w:rFonts w:hint="default"/>
        <w:lang w:val="ru-RU" w:eastAsia="en-US" w:bidi="ar-SA"/>
      </w:rPr>
    </w:lvl>
    <w:lvl w:ilvl="8" w:tplc="E314F82A">
      <w:numFmt w:val="bullet"/>
      <w:lvlText w:val="•"/>
      <w:lvlJc w:val="left"/>
      <w:pPr>
        <w:ind w:left="7363" w:hanging="289"/>
      </w:pPr>
      <w:rPr>
        <w:rFonts w:hint="default"/>
        <w:lang w:val="ru-RU" w:eastAsia="en-US" w:bidi="ar-SA"/>
      </w:rPr>
    </w:lvl>
  </w:abstractNum>
  <w:abstractNum w:abstractNumId="326">
    <w:nsid w:val="5B5D4A76"/>
    <w:multiLevelType w:val="hybridMultilevel"/>
    <w:tmpl w:val="A276319C"/>
    <w:styleLink w:val="187"/>
    <w:lvl w:ilvl="0" w:tplc="999A10A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5A920E9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67CA159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6EBA5278">
      <w:start w:val="1"/>
      <w:numFmt w:val="decimal"/>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4C854AA">
      <w:start w:val="1"/>
      <w:numFmt w:val="decimal"/>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531E0EE0">
      <w:start w:val="1"/>
      <w:numFmt w:val="decimal"/>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E46097C">
      <w:start w:val="1"/>
      <w:numFmt w:val="decimal"/>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1FAF3E0">
      <w:start w:val="1"/>
      <w:numFmt w:val="decimal"/>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89701644">
      <w:start w:val="1"/>
      <w:numFmt w:val="decimal"/>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7">
    <w:nsid w:val="5B6165B1"/>
    <w:multiLevelType w:val="hybridMultilevel"/>
    <w:tmpl w:val="271EF5FA"/>
    <w:styleLink w:val="95"/>
    <w:lvl w:ilvl="0" w:tplc="13D8C5FE">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6EA370">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7A8E6A">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15DCFB04">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2C1128">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E2F608">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1C04098C">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5EA01E">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8B8E8D6">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8">
    <w:nsid w:val="5BFF1444"/>
    <w:multiLevelType w:val="hybridMultilevel"/>
    <w:tmpl w:val="51463E5C"/>
    <w:styleLink w:val="52"/>
    <w:lvl w:ilvl="0" w:tplc="B3AC7E4A">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7E3EAD9E">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FE2EE44C">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F112D7F4">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693CC388">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E3B08910">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AD2C04D6">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C0B8E3CC">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A2C867C0">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9">
    <w:nsid w:val="5C2A7EA2"/>
    <w:multiLevelType w:val="hybridMultilevel"/>
    <w:tmpl w:val="DE1EB490"/>
    <w:lvl w:ilvl="0" w:tplc="AA82D414">
      <w:start w:val="2"/>
      <w:numFmt w:val="decimal"/>
      <w:lvlText w:val="%1."/>
      <w:lvlJc w:val="left"/>
      <w:pPr>
        <w:ind w:left="1132" w:hanging="281"/>
      </w:pPr>
      <w:rPr>
        <w:rFonts w:ascii="Times New Roman" w:eastAsia="Times New Roman" w:hAnsi="Times New Roman" w:cs="Times New Roman" w:hint="default"/>
        <w:i/>
        <w:iCs/>
        <w:w w:val="100"/>
        <w:sz w:val="28"/>
        <w:szCs w:val="28"/>
        <w:lang w:val="ru-RU" w:eastAsia="en-US" w:bidi="ar-SA"/>
      </w:rPr>
    </w:lvl>
    <w:lvl w:ilvl="1" w:tplc="AAA85BDA">
      <w:numFmt w:val="bullet"/>
      <w:lvlText w:val="•"/>
      <w:lvlJc w:val="left"/>
      <w:pPr>
        <w:ind w:left="2074" w:hanging="281"/>
      </w:pPr>
      <w:rPr>
        <w:rFonts w:hint="default"/>
        <w:lang w:val="ru-RU" w:eastAsia="en-US" w:bidi="ar-SA"/>
      </w:rPr>
    </w:lvl>
    <w:lvl w:ilvl="2" w:tplc="4E2EAAB4">
      <w:numFmt w:val="bullet"/>
      <w:lvlText w:val="•"/>
      <w:lvlJc w:val="left"/>
      <w:pPr>
        <w:ind w:left="3009" w:hanging="281"/>
      </w:pPr>
      <w:rPr>
        <w:rFonts w:hint="default"/>
        <w:lang w:val="ru-RU" w:eastAsia="en-US" w:bidi="ar-SA"/>
      </w:rPr>
    </w:lvl>
    <w:lvl w:ilvl="3" w:tplc="534AA6CE">
      <w:numFmt w:val="bullet"/>
      <w:lvlText w:val="•"/>
      <w:lvlJc w:val="left"/>
      <w:pPr>
        <w:ind w:left="3943" w:hanging="281"/>
      </w:pPr>
      <w:rPr>
        <w:rFonts w:hint="default"/>
        <w:lang w:val="ru-RU" w:eastAsia="en-US" w:bidi="ar-SA"/>
      </w:rPr>
    </w:lvl>
    <w:lvl w:ilvl="4" w:tplc="D2F4668A">
      <w:numFmt w:val="bullet"/>
      <w:lvlText w:val="•"/>
      <w:lvlJc w:val="left"/>
      <w:pPr>
        <w:ind w:left="4878" w:hanging="281"/>
      </w:pPr>
      <w:rPr>
        <w:rFonts w:hint="default"/>
        <w:lang w:val="ru-RU" w:eastAsia="en-US" w:bidi="ar-SA"/>
      </w:rPr>
    </w:lvl>
    <w:lvl w:ilvl="5" w:tplc="4788BDAC">
      <w:numFmt w:val="bullet"/>
      <w:lvlText w:val="•"/>
      <w:lvlJc w:val="left"/>
      <w:pPr>
        <w:ind w:left="5813" w:hanging="281"/>
      </w:pPr>
      <w:rPr>
        <w:rFonts w:hint="default"/>
        <w:lang w:val="ru-RU" w:eastAsia="en-US" w:bidi="ar-SA"/>
      </w:rPr>
    </w:lvl>
    <w:lvl w:ilvl="6" w:tplc="23CC931A">
      <w:numFmt w:val="bullet"/>
      <w:lvlText w:val="•"/>
      <w:lvlJc w:val="left"/>
      <w:pPr>
        <w:ind w:left="6747" w:hanging="281"/>
      </w:pPr>
      <w:rPr>
        <w:rFonts w:hint="default"/>
        <w:lang w:val="ru-RU" w:eastAsia="en-US" w:bidi="ar-SA"/>
      </w:rPr>
    </w:lvl>
    <w:lvl w:ilvl="7" w:tplc="CC44F1AE">
      <w:numFmt w:val="bullet"/>
      <w:lvlText w:val="•"/>
      <w:lvlJc w:val="left"/>
      <w:pPr>
        <w:ind w:left="7682" w:hanging="281"/>
      </w:pPr>
      <w:rPr>
        <w:rFonts w:hint="default"/>
        <w:lang w:val="ru-RU" w:eastAsia="en-US" w:bidi="ar-SA"/>
      </w:rPr>
    </w:lvl>
    <w:lvl w:ilvl="8" w:tplc="531CE408">
      <w:numFmt w:val="bullet"/>
      <w:lvlText w:val="•"/>
      <w:lvlJc w:val="left"/>
      <w:pPr>
        <w:ind w:left="8617" w:hanging="281"/>
      </w:pPr>
      <w:rPr>
        <w:rFonts w:hint="default"/>
        <w:lang w:val="ru-RU" w:eastAsia="en-US" w:bidi="ar-SA"/>
      </w:rPr>
    </w:lvl>
  </w:abstractNum>
  <w:abstractNum w:abstractNumId="330">
    <w:nsid w:val="5C631646"/>
    <w:multiLevelType w:val="hybridMultilevel"/>
    <w:tmpl w:val="424E2CA4"/>
    <w:lvl w:ilvl="0" w:tplc="F40AC9DC">
      <w:numFmt w:val="bullet"/>
      <w:lvlText w:val=""/>
      <w:lvlJc w:val="left"/>
      <w:pPr>
        <w:ind w:left="2195" w:hanging="360"/>
      </w:pPr>
      <w:rPr>
        <w:rFonts w:ascii="Symbol" w:eastAsia="Symbol" w:hAnsi="Symbol" w:cs="Symbol" w:hint="default"/>
        <w:w w:val="100"/>
        <w:sz w:val="28"/>
        <w:szCs w:val="28"/>
        <w:lang w:val="ru-RU" w:eastAsia="en-US" w:bidi="ar-SA"/>
      </w:rPr>
    </w:lvl>
    <w:lvl w:ilvl="1" w:tplc="78C8F1A4">
      <w:numFmt w:val="bullet"/>
      <w:lvlText w:val="•"/>
      <w:lvlJc w:val="left"/>
      <w:pPr>
        <w:ind w:left="3028" w:hanging="360"/>
      </w:pPr>
      <w:rPr>
        <w:rFonts w:hint="default"/>
        <w:lang w:val="ru-RU" w:eastAsia="en-US" w:bidi="ar-SA"/>
      </w:rPr>
    </w:lvl>
    <w:lvl w:ilvl="2" w:tplc="DBD8AA1E">
      <w:numFmt w:val="bullet"/>
      <w:lvlText w:val="•"/>
      <w:lvlJc w:val="left"/>
      <w:pPr>
        <w:ind w:left="3857" w:hanging="360"/>
      </w:pPr>
      <w:rPr>
        <w:rFonts w:hint="default"/>
        <w:lang w:val="ru-RU" w:eastAsia="en-US" w:bidi="ar-SA"/>
      </w:rPr>
    </w:lvl>
    <w:lvl w:ilvl="3" w:tplc="D69A5E0E">
      <w:numFmt w:val="bullet"/>
      <w:lvlText w:val="•"/>
      <w:lvlJc w:val="left"/>
      <w:pPr>
        <w:ind w:left="4685" w:hanging="360"/>
      </w:pPr>
      <w:rPr>
        <w:rFonts w:hint="default"/>
        <w:lang w:val="ru-RU" w:eastAsia="en-US" w:bidi="ar-SA"/>
      </w:rPr>
    </w:lvl>
    <w:lvl w:ilvl="4" w:tplc="BC0487E0">
      <w:numFmt w:val="bullet"/>
      <w:lvlText w:val="•"/>
      <w:lvlJc w:val="left"/>
      <w:pPr>
        <w:ind w:left="5514" w:hanging="360"/>
      </w:pPr>
      <w:rPr>
        <w:rFonts w:hint="default"/>
        <w:lang w:val="ru-RU" w:eastAsia="en-US" w:bidi="ar-SA"/>
      </w:rPr>
    </w:lvl>
    <w:lvl w:ilvl="5" w:tplc="36666EDA">
      <w:numFmt w:val="bullet"/>
      <w:lvlText w:val="•"/>
      <w:lvlJc w:val="left"/>
      <w:pPr>
        <w:ind w:left="6343" w:hanging="360"/>
      </w:pPr>
      <w:rPr>
        <w:rFonts w:hint="default"/>
        <w:lang w:val="ru-RU" w:eastAsia="en-US" w:bidi="ar-SA"/>
      </w:rPr>
    </w:lvl>
    <w:lvl w:ilvl="6" w:tplc="2776329A">
      <w:numFmt w:val="bullet"/>
      <w:lvlText w:val="•"/>
      <w:lvlJc w:val="left"/>
      <w:pPr>
        <w:ind w:left="7171" w:hanging="360"/>
      </w:pPr>
      <w:rPr>
        <w:rFonts w:hint="default"/>
        <w:lang w:val="ru-RU" w:eastAsia="en-US" w:bidi="ar-SA"/>
      </w:rPr>
    </w:lvl>
    <w:lvl w:ilvl="7" w:tplc="B8C4AEDE">
      <w:numFmt w:val="bullet"/>
      <w:lvlText w:val="•"/>
      <w:lvlJc w:val="left"/>
      <w:pPr>
        <w:ind w:left="8000" w:hanging="360"/>
      </w:pPr>
      <w:rPr>
        <w:rFonts w:hint="default"/>
        <w:lang w:val="ru-RU" w:eastAsia="en-US" w:bidi="ar-SA"/>
      </w:rPr>
    </w:lvl>
    <w:lvl w:ilvl="8" w:tplc="265E3072">
      <w:numFmt w:val="bullet"/>
      <w:lvlText w:val="•"/>
      <w:lvlJc w:val="left"/>
      <w:pPr>
        <w:ind w:left="8829" w:hanging="360"/>
      </w:pPr>
      <w:rPr>
        <w:rFonts w:hint="default"/>
        <w:lang w:val="ru-RU" w:eastAsia="en-US" w:bidi="ar-SA"/>
      </w:rPr>
    </w:lvl>
  </w:abstractNum>
  <w:abstractNum w:abstractNumId="331">
    <w:nsid w:val="5C903D58"/>
    <w:multiLevelType w:val="hybridMultilevel"/>
    <w:tmpl w:val="37B20518"/>
    <w:lvl w:ilvl="0" w:tplc="D7CEA838">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0FBCF794">
      <w:numFmt w:val="bullet"/>
      <w:lvlText w:val="•"/>
      <w:lvlJc w:val="left"/>
      <w:pPr>
        <w:ind w:left="2074" w:hanging="281"/>
      </w:pPr>
      <w:rPr>
        <w:rFonts w:hint="default"/>
        <w:lang w:val="ru-RU" w:eastAsia="en-US" w:bidi="ar-SA"/>
      </w:rPr>
    </w:lvl>
    <w:lvl w:ilvl="2" w:tplc="76BCA2B8">
      <w:numFmt w:val="bullet"/>
      <w:lvlText w:val="•"/>
      <w:lvlJc w:val="left"/>
      <w:pPr>
        <w:ind w:left="3009" w:hanging="281"/>
      </w:pPr>
      <w:rPr>
        <w:rFonts w:hint="default"/>
        <w:lang w:val="ru-RU" w:eastAsia="en-US" w:bidi="ar-SA"/>
      </w:rPr>
    </w:lvl>
    <w:lvl w:ilvl="3" w:tplc="F9C81778">
      <w:numFmt w:val="bullet"/>
      <w:lvlText w:val="•"/>
      <w:lvlJc w:val="left"/>
      <w:pPr>
        <w:ind w:left="3943" w:hanging="281"/>
      </w:pPr>
      <w:rPr>
        <w:rFonts w:hint="default"/>
        <w:lang w:val="ru-RU" w:eastAsia="en-US" w:bidi="ar-SA"/>
      </w:rPr>
    </w:lvl>
    <w:lvl w:ilvl="4" w:tplc="C228F708">
      <w:numFmt w:val="bullet"/>
      <w:lvlText w:val="•"/>
      <w:lvlJc w:val="left"/>
      <w:pPr>
        <w:ind w:left="4878" w:hanging="281"/>
      </w:pPr>
      <w:rPr>
        <w:rFonts w:hint="default"/>
        <w:lang w:val="ru-RU" w:eastAsia="en-US" w:bidi="ar-SA"/>
      </w:rPr>
    </w:lvl>
    <w:lvl w:ilvl="5" w:tplc="AA1ED0EE">
      <w:numFmt w:val="bullet"/>
      <w:lvlText w:val="•"/>
      <w:lvlJc w:val="left"/>
      <w:pPr>
        <w:ind w:left="5813" w:hanging="281"/>
      </w:pPr>
      <w:rPr>
        <w:rFonts w:hint="default"/>
        <w:lang w:val="ru-RU" w:eastAsia="en-US" w:bidi="ar-SA"/>
      </w:rPr>
    </w:lvl>
    <w:lvl w:ilvl="6" w:tplc="EF7ADD7A">
      <w:numFmt w:val="bullet"/>
      <w:lvlText w:val="•"/>
      <w:lvlJc w:val="left"/>
      <w:pPr>
        <w:ind w:left="6747" w:hanging="281"/>
      </w:pPr>
      <w:rPr>
        <w:rFonts w:hint="default"/>
        <w:lang w:val="ru-RU" w:eastAsia="en-US" w:bidi="ar-SA"/>
      </w:rPr>
    </w:lvl>
    <w:lvl w:ilvl="7" w:tplc="2AA41C08">
      <w:numFmt w:val="bullet"/>
      <w:lvlText w:val="•"/>
      <w:lvlJc w:val="left"/>
      <w:pPr>
        <w:ind w:left="7682" w:hanging="281"/>
      </w:pPr>
      <w:rPr>
        <w:rFonts w:hint="default"/>
        <w:lang w:val="ru-RU" w:eastAsia="en-US" w:bidi="ar-SA"/>
      </w:rPr>
    </w:lvl>
    <w:lvl w:ilvl="8" w:tplc="B038E9C2">
      <w:numFmt w:val="bullet"/>
      <w:lvlText w:val="•"/>
      <w:lvlJc w:val="left"/>
      <w:pPr>
        <w:ind w:left="8617" w:hanging="281"/>
      </w:pPr>
      <w:rPr>
        <w:rFonts w:hint="default"/>
        <w:lang w:val="ru-RU" w:eastAsia="en-US" w:bidi="ar-SA"/>
      </w:rPr>
    </w:lvl>
  </w:abstractNum>
  <w:abstractNum w:abstractNumId="332">
    <w:nsid w:val="5C99131A"/>
    <w:multiLevelType w:val="hybridMultilevel"/>
    <w:tmpl w:val="1E201366"/>
    <w:lvl w:ilvl="0" w:tplc="71928746">
      <w:start w:val="1"/>
      <w:numFmt w:val="decimal"/>
      <w:lvlText w:val="%1."/>
      <w:lvlJc w:val="left"/>
      <w:pPr>
        <w:ind w:left="284" w:hanging="309"/>
        <w:jc w:val="right"/>
      </w:pPr>
      <w:rPr>
        <w:rFonts w:ascii="Times New Roman" w:eastAsia="Times New Roman" w:hAnsi="Times New Roman" w:cs="Times New Roman" w:hint="default"/>
        <w:w w:val="100"/>
        <w:sz w:val="28"/>
        <w:szCs w:val="28"/>
        <w:lang w:val="ru-RU" w:eastAsia="en-US" w:bidi="ar-SA"/>
      </w:rPr>
    </w:lvl>
    <w:lvl w:ilvl="1" w:tplc="EAEAB918">
      <w:numFmt w:val="bullet"/>
      <w:lvlText w:val="•"/>
      <w:lvlJc w:val="left"/>
      <w:pPr>
        <w:ind w:left="1300" w:hanging="309"/>
      </w:pPr>
      <w:rPr>
        <w:rFonts w:hint="default"/>
        <w:lang w:val="ru-RU" w:eastAsia="en-US" w:bidi="ar-SA"/>
      </w:rPr>
    </w:lvl>
    <w:lvl w:ilvl="2" w:tplc="6A907D20">
      <w:numFmt w:val="bullet"/>
      <w:lvlText w:val="•"/>
      <w:lvlJc w:val="left"/>
      <w:pPr>
        <w:ind w:left="2321" w:hanging="309"/>
      </w:pPr>
      <w:rPr>
        <w:rFonts w:hint="default"/>
        <w:lang w:val="ru-RU" w:eastAsia="en-US" w:bidi="ar-SA"/>
      </w:rPr>
    </w:lvl>
    <w:lvl w:ilvl="3" w:tplc="C6FC2772">
      <w:numFmt w:val="bullet"/>
      <w:lvlText w:val="•"/>
      <w:lvlJc w:val="left"/>
      <w:pPr>
        <w:ind w:left="3341" w:hanging="309"/>
      </w:pPr>
      <w:rPr>
        <w:rFonts w:hint="default"/>
        <w:lang w:val="ru-RU" w:eastAsia="en-US" w:bidi="ar-SA"/>
      </w:rPr>
    </w:lvl>
    <w:lvl w:ilvl="4" w:tplc="BB7ACA26">
      <w:numFmt w:val="bullet"/>
      <w:lvlText w:val="•"/>
      <w:lvlJc w:val="left"/>
      <w:pPr>
        <w:ind w:left="4362" w:hanging="309"/>
      </w:pPr>
      <w:rPr>
        <w:rFonts w:hint="default"/>
        <w:lang w:val="ru-RU" w:eastAsia="en-US" w:bidi="ar-SA"/>
      </w:rPr>
    </w:lvl>
    <w:lvl w:ilvl="5" w:tplc="90322FDC">
      <w:numFmt w:val="bullet"/>
      <w:lvlText w:val="•"/>
      <w:lvlJc w:val="left"/>
      <w:pPr>
        <w:ind w:left="5383" w:hanging="309"/>
      </w:pPr>
      <w:rPr>
        <w:rFonts w:hint="default"/>
        <w:lang w:val="ru-RU" w:eastAsia="en-US" w:bidi="ar-SA"/>
      </w:rPr>
    </w:lvl>
    <w:lvl w:ilvl="6" w:tplc="5C0CC102">
      <w:numFmt w:val="bullet"/>
      <w:lvlText w:val="•"/>
      <w:lvlJc w:val="left"/>
      <w:pPr>
        <w:ind w:left="6403" w:hanging="309"/>
      </w:pPr>
      <w:rPr>
        <w:rFonts w:hint="default"/>
        <w:lang w:val="ru-RU" w:eastAsia="en-US" w:bidi="ar-SA"/>
      </w:rPr>
    </w:lvl>
    <w:lvl w:ilvl="7" w:tplc="DC484D06">
      <w:numFmt w:val="bullet"/>
      <w:lvlText w:val="•"/>
      <w:lvlJc w:val="left"/>
      <w:pPr>
        <w:ind w:left="7424" w:hanging="309"/>
      </w:pPr>
      <w:rPr>
        <w:rFonts w:hint="default"/>
        <w:lang w:val="ru-RU" w:eastAsia="en-US" w:bidi="ar-SA"/>
      </w:rPr>
    </w:lvl>
    <w:lvl w:ilvl="8" w:tplc="49C6AA80">
      <w:numFmt w:val="bullet"/>
      <w:lvlText w:val="•"/>
      <w:lvlJc w:val="left"/>
      <w:pPr>
        <w:ind w:left="8445" w:hanging="309"/>
      </w:pPr>
      <w:rPr>
        <w:rFonts w:hint="default"/>
        <w:lang w:val="ru-RU" w:eastAsia="en-US" w:bidi="ar-SA"/>
      </w:rPr>
    </w:lvl>
  </w:abstractNum>
  <w:abstractNum w:abstractNumId="333">
    <w:nsid w:val="5DDA3D9D"/>
    <w:multiLevelType w:val="hybridMultilevel"/>
    <w:tmpl w:val="EED60EB2"/>
    <w:lvl w:ilvl="0" w:tplc="004CDC4E">
      <w:numFmt w:val="bullet"/>
      <w:lvlText w:val=""/>
      <w:lvlJc w:val="left"/>
      <w:pPr>
        <w:ind w:left="909" w:hanging="212"/>
      </w:pPr>
      <w:rPr>
        <w:rFonts w:ascii="Symbol" w:eastAsia="Symbol" w:hAnsi="Symbol" w:cs="Symbol" w:hint="default"/>
        <w:w w:val="100"/>
        <w:sz w:val="28"/>
        <w:szCs w:val="28"/>
        <w:lang w:val="ru-RU" w:eastAsia="en-US" w:bidi="ar-SA"/>
      </w:rPr>
    </w:lvl>
    <w:lvl w:ilvl="1" w:tplc="45EA7EEE">
      <w:numFmt w:val="bullet"/>
      <w:lvlText w:val="•"/>
      <w:lvlJc w:val="left"/>
      <w:pPr>
        <w:ind w:left="1858" w:hanging="212"/>
      </w:pPr>
      <w:rPr>
        <w:rFonts w:hint="default"/>
        <w:lang w:val="ru-RU" w:eastAsia="en-US" w:bidi="ar-SA"/>
      </w:rPr>
    </w:lvl>
    <w:lvl w:ilvl="2" w:tplc="E87A1F5C">
      <w:numFmt w:val="bullet"/>
      <w:lvlText w:val="•"/>
      <w:lvlJc w:val="left"/>
      <w:pPr>
        <w:ind w:left="2817" w:hanging="212"/>
      </w:pPr>
      <w:rPr>
        <w:rFonts w:hint="default"/>
        <w:lang w:val="ru-RU" w:eastAsia="en-US" w:bidi="ar-SA"/>
      </w:rPr>
    </w:lvl>
    <w:lvl w:ilvl="3" w:tplc="6A001790">
      <w:numFmt w:val="bullet"/>
      <w:lvlText w:val="•"/>
      <w:lvlJc w:val="left"/>
      <w:pPr>
        <w:ind w:left="3775" w:hanging="212"/>
      </w:pPr>
      <w:rPr>
        <w:rFonts w:hint="default"/>
        <w:lang w:val="ru-RU" w:eastAsia="en-US" w:bidi="ar-SA"/>
      </w:rPr>
    </w:lvl>
    <w:lvl w:ilvl="4" w:tplc="5FCC83CC">
      <w:numFmt w:val="bullet"/>
      <w:lvlText w:val="•"/>
      <w:lvlJc w:val="left"/>
      <w:pPr>
        <w:ind w:left="4734" w:hanging="212"/>
      </w:pPr>
      <w:rPr>
        <w:rFonts w:hint="default"/>
        <w:lang w:val="ru-RU" w:eastAsia="en-US" w:bidi="ar-SA"/>
      </w:rPr>
    </w:lvl>
    <w:lvl w:ilvl="5" w:tplc="D0807F16">
      <w:numFmt w:val="bullet"/>
      <w:lvlText w:val="•"/>
      <w:lvlJc w:val="left"/>
      <w:pPr>
        <w:ind w:left="5693" w:hanging="212"/>
      </w:pPr>
      <w:rPr>
        <w:rFonts w:hint="default"/>
        <w:lang w:val="ru-RU" w:eastAsia="en-US" w:bidi="ar-SA"/>
      </w:rPr>
    </w:lvl>
    <w:lvl w:ilvl="6" w:tplc="F8AA43BE">
      <w:numFmt w:val="bullet"/>
      <w:lvlText w:val="•"/>
      <w:lvlJc w:val="left"/>
      <w:pPr>
        <w:ind w:left="6651" w:hanging="212"/>
      </w:pPr>
      <w:rPr>
        <w:rFonts w:hint="default"/>
        <w:lang w:val="ru-RU" w:eastAsia="en-US" w:bidi="ar-SA"/>
      </w:rPr>
    </w:lvl>
    <w:lvl w:ilvl="7" w:tplc="47A613C8">
      <w:numFmt w:val="bullet"/>
      <w:lvlText w:val="•"/>
      <w:lvlJc w:val="left"/>
      <w:pPr>
        <w:ind w:left="7610" w:hanging="212"/>
      </w:pPr>
      <w:rPr>
        <w:rFonts w:hint="default"/>
        <w:lang w:val="ru-RU" w:eastAsia="en-US" w:bidi="ar-SA"/>
      </w:rPr>
    </w:lvl>
    <w:lvl w:ilvl="8" w:tplc="66D68B3E">
      <w:numFmt w:val="bullet"/>
      <w:lvlText w:val="•"/>
      <w:lvlJc w:val="left"/>
      <w:pPr>
        <w:ind w:left="8569" w:hanging="212"/>
      </w:pPr>
      <w:rPr>
        <w:rFonts w:hint="default"/>
        <w:lang w:val="ru-RU" w:eastAsia="en-US" w:bidi="ar-SA"/>
      </w:rPr>
    </w:lvl>
  </w:abstractNum>
  <w:abstractNum w:abstractNumId="334">
    <w:nsid w:val="5E995590"/>
    <w:multiLevelType w:val="hybridMultilevel"/>
    <w:tmpl w:val="87DA5798"/>
    <w:lvl w:ilvl="0" w:tplc="C35AD2AE">
      <w:numFmt w:val="bullet"/>
      <w:lvlText w:val=""/>
      <w:lvlJc w:val="left"/>
      <w:pPr>
        <w:ind w:left="2195" w:hanging="360"/>
      </w:pPr>
      <w:rPr>
        <w:rFonts w:ascii="Symbol" w:eastAsia="Symbol" w:hAnsi="Symbol" w:cs="Symbol" w:hint="default"/>
        <w:w w:val="100"/>
        <w:sz w:val="28"/>
        <w:szCs w:val="28"/>
        <w:lang w:val="ru-RU" w:eastAsia="en-US" w:bidi="ar-SA"/>
      </w:rPr>
    </w:lvl>
    <w:lvl w:ilvl="1" w:tplc="01DEE65C">
      <w:numFmt w:val="bullet"/>
      <w:lvlText w:val="•"/>
      <w:lvlJc w:val="left"/>
      <w:pPr>
        <w:ind w:left="3028" w:hanging="360"/>
      </w:pPr>
      <w:rPr>
        <w:rFonts w:hint="default"/>
        <w:lang w:val="ru-RU" w:eastAsia="en-US" w:bidi="ar-SA"/>
      </w:rPr>
    </w:lvl>
    <w:lvl w:ilvl="2" w:tplc="11D0C094">
      <w:numFmt w:val="bullet"/>
      <w:lvlText w:val="•"/>
      <w:lvlJc w:val="left"/>
      <w:pPr>
        <w:ind w:left="3857" w:hanging="360"/>
      </w:pPr>
      <w:rPr>
        <w:rFonts w:hint="default"/>
        <w:lang w:val="ru-RU" w:eastAsia="en-US" w:bidi="ar-SA"/>
      </w:rPr>
    </w:lvl>
    <w:lvl w:ilvl="3" w:tplc="71180186">
      <w:numFmt w:val="bullet"/>
      <w:lvlText w:val="•"/>
      <w:lvlJc w:val="left"/>
      <w:pPr>
        <w:ind w:left="4685" w:hanging="360"/>
      </w:pPr>
      <w:rPr>
        <w:rFonts w:hint="default"/>
        <w:lang w:val="ru-RU" w:eastAsia="en-US" w:bidi="ar-SA"/>
      </w:rPr>
    </w:lvl>
    <w:lvl w:ilvl="4" w:tplc="EED02CF0">
      <w:numFmt w:val="bullet"/>
      <w:lvlText w:val="•"/>
      <w:lvlJc w:val="left"/>
      <w:pPr>
        <w:ind w:left="5514" w:hanging="360"/>
      </w:pPr>
      <w:rPr>
        <w:rFonts w:hint="default"/>
        <w:lang w:val="ru-RU" w:eastAsia="en-US" w:bidi="ar-SA"/>
      </w:rPr>
    </w:lvl>
    <w:lvl w:ilvl="5" w:tplc="41DA9A6E">
      <w:numFmt w:val="bullet"/>
      <w:lvlText w:val="•"/>
      <w:lvlJc w:val="left"/>
      <w:pPr>
        <w:ind w:left="6343" w:hanging="360"/>
      </w:pPr>
      <w:rPr>
        <w:rFonts w:hint="default"/>
        <w:lang w:val="ru-RU" w:eastAsia="en-US" w:bidi="ar-SA"/>
      </w:rPr>
    </w:lvl>
    <w:lvl w:ilvl="6" w:tplc="002CFC9E">
      <w:numFmt w:val="bullet"/>
      <w:lvlText w:val="•"/>
      <w:lvlJc w:val="left"/>
      <w:pPr>
        <w:ind w:left="7171" w:hanging="360"/>
      </w:pPr>
      <w:rPr>
        <w:rFonts w:hint="default"/>
        <w:lang w:val="ru-RU" w:eastAsia="en-US" w:bidi="ar-SA"/>
      </w:rPr>
    </w:lvl>
    <w:lvl w:ilvl="7" w:tplc="E8CEA830">
      <w:numFmt w:val="bullet"/>
      <w:lvlText w:val="•"/>
      <w:lvlJc w:val="left"/>
      <w:pPr>
        <w:ind w:left="8000" w:hanging="360"/>
      </w:pPr>
      <w:rPr>
        <w:rFonts w:hint="default"/>
        <w:lang w:val="ru-RU" w:eastAsia="en-US" w:bidi="ar-SA"/>
      </w:rPr>
    </w:lvl>
    <w:lvl w:ilvl="8" w:tplc="A4CCD91C">
      <w:numFmt w:val="bullet"/>
      <w:lvlText w:val="•"/>
      <w:lvlJc w:val="left"/>
      <w:pPr>
        <w:ind w:left="8829" w:hanging="360"/>
      </w:pPr>
      <w:rPr>
        <w:rFonts w:hint="default"/>
        <w:lang w:val="ru-RU" w:eastAsia="en-US" w:bidi="ar-SA"/>
      </w:rPr>
    </w:lvl>
  </w:abstractNum>
  <w:abstractNum w:abstractNumId="335">
    <w:nsid w:val="5ED84C12"/>
    <w:multiLevelType w:val="hybridMultilevel"/>
    <w:tmpl w:val="E18415A8"/>
    <w:numStyleLink w:val="156"/>
  </w:abstractNum>
  <w:abstractNum w:abstractNumId="336">
    <w:nsid w:val="60381134"/>
    <w:multiLevelType w:val="hybridMultilevel"/>
    <w:tmpl w:val="A0C4EA78"/>
    <w:numStyleLink w:val="91"/>
  </w:abstractNum>
  <w:abstractNum w:abstractNumId="337">
    <w:nsid w:val="606E14D0"/>
    <w:multiLevelType w:val="hybridMultilevel"/>
    <w:tmpl w:val="2404EFF8"/>
    <w:lvl w:ilvl="0" w:tplc="8B5E2CE4">
      <w:start w:val="1"/>
      <w:numFmt w:val="decimal"/>
      <w:lvlText w:val="%1."/>
      <w:lvlJc w:val="left"/>
      <w:pPr>
        <w:ind w:left="909" w:hanging="319"/>
      </w:pPr>
      <w:rPr>
        <w:rFonts w:ascii="Times New Roman" w:eastAsia="Times New Roman" w:hAnsi="Times New Roman" w:cs="Times New Roman" w:hint="default"/>
        <w:w w:val="100"/>
        <w:sz w:val="28"/>
        <w:szCs w:val="28"/>
        <w:lang w:val="ru-RU" w:eastAsia="en-US" w:bidi="ar-SA"/>
      </w:rPr>
    </w:lvl>
    <w:lvl w:ilvl="1" w:tplc="9342C636">
      <w:numFmt w:val="bullet"/>
      <w:lvlText w:val="•"/>
      <w:lvlJc w:val="left"/>
      <w:pPr>
        <w:ind w:left="1858" w:hanging="319"/>
      </w:pPr>
      <w:rPr>
        <w:rFonts w:hint="default"/>
        <w:lang w:val="ru-RU" w:eastAsia="en-US" w:bidi="ar-SA"/>
      </w:rPr>
    </w:lvl>
    <w:lvl w:ilvl="2" w:tplc="90F6B8D4">
      <w:numFmt w:val="bullet"/>
      <w:lvlText w:val="•"/>
      <w:lvlJc w:val="left"/>
      <w:pPr>
        <w:ind w:left="2817" w:hanging="319"/>
      </w:pPr>
      <w:rPr>
        <w:rFonts w:hint="default"/>
        <w:lang w:val="ru-RU" w:eastAsia="en-US" w:bidi="ar-SA"/>
      </w:rPr>
    </w:lvl>
    <w:lvl w:ilvl="3" w:tplc="0B54FB72">
      <w:numFmt w:val="bullet"/>
      <w:lvlText w:val="•"/>
      <w:lvlJc w:val="left"/>
      <w:pPr>
        <w:ind w:left="3775" w:hanging="319"/>
      </w:pPr>
      <w:rPr>
        <w:rFonts w:hint="default"/>
        <w:lang w:val="ru-RU" w:eastAsia="en-US" w:bidi="ar-SA"/>
      </w:rPr>
    </w:lvl>
    <w:lvl w:ilvl="4" w:tplc="D0DC27AC">
      <w:numFmt w:val="bullet"/>
      <w:lvlText w:val="•"/>
      <w:lvlJc w:val="left"/>
      <w:pPr>
        <w:ind w:left="4734" w:hanging="319"/>
      </w:pPr>
      <w:rPr>
        <w:rFonts w:hint="default"/>
        <w:lang w:val="ru-RU" w:eastAsia="en-US" w:bidi="ar-SA"/>
      </w:rPr>
    </w:lvl>
    <w:lvl w:ilvl="5" w:tplc="471C94A0">
      <w:numFmt w:val="bullet"/>
      <w:lvlText w:val="•"/>
      <w:lvlJc w:val="left"/>
      <w:pPr>
        <w:ind w:left="5693" w:hanging="319"/>
      </w:pPr>
      <w:rPr>
        <w:rFonts w:hint="default"/>
        <w:lang w:val="ru-RU" w:eastAsia="en-US" w:bidi="ar-SA"/>
      </w:rPr>
    </w:lvl>
    <w:lvl w:ilvl="6" w:tplc="269C92F0">
      <w:numFmt w:val="bullet"/>
      <w:lvlText w:val="•"/>
      <w:lvlJc w:val="left"/>
      <w:pPr>
        <w:ind w:left="6651" w:hanging="319"/>
      </w:pPr>
      <w:rPr>
        <w:rFonts w:hint="default"/>
        <w:lang w:val="ru-RU" w:eastAsia="en-US" w:bidi="ar-SA"/>
      </w:rPr>
    </w:lvl>
    <w:lvl w:ilvl="7" w:tplc="846CCA34">
      <w:numFmt w:val="bullet"/>
      <w:lvlText w:val="•"/>
      <w:lvlJc w:val="left"/>
      <w:pPr>
        <w:ind w:left="7610" w:hanging="319"/>
      </w:pPr>
      <w:rPr>
        <w:rFonts w:hint="default"/>
        <w:lang w:val="ru-RU" w:eastAsia="en-US" w:bidi="ar-SA"/>
      </w:rPr>
    </w:lvl>
    <w:lvl w:ilvl="8" w:tplc="D200C602">
      <w:numFmt w:val="bullet"/>
      <w:lvlText w:val="•"/>
      <w:lvlJc w:val="left"/>
      <w:pPr>
        <w:ind w:left="8569" w:hanging="319"/>
      </w:pPr>
      <w:rPr>
        <w:rFonts w:hint="default"/>
        <w:lang w:val="ru-RU" w:eastAsia="en-US" w:bidi="ar-SA"/>
      </w:rPr>
    </w:lvl>
  </w:abstractNum>
  <w:abstractNum w:abstractNumId="338">
    <w:nsid w:val="6087753D"/>
    <w:multiLevelType w:val="hybridMultilevel"/>
    <w:tmpl w:val="CB6C6E16"/>
    <w:lvl w:ilvl="0" w:tplc="B372BC86">
      <w:start w:val="23"/>
      <w:numFmt w:val="decimal"/>
      <w:lvlText w:val="%1."/>
      <w:lvlJc w:val="left"/>
      <w:pPr>
        <w:ind w:left="1273" w:hanging="422"/>
      </w:pPr>
      <w:rPr>
        <w:rFonts w:ascii="Times New Roman" w:eastAsia="Times New Roman" w:hAnsi="Times New Roman" w:cs="Times New Roman" w:hint="default"/>
        <w:w w:val="100"/>
        <w:sz w:val="28"/>
        <w:szCs w:val="28"/>
        <w:lang w:val="ru-RU" w:eastAsia="en-US" w:bidi="ar-SA"/>
      </w:rPr>
    </w:lvl>
    <w:lvl w:ilvl="1" w:tplc="E0F0E698">
      <w:numFmt w:val="bullet"/>
      <w:lvlText w:val="•"/>
      <w:lvlJc w:val="left"/>
      <w:pPr>
        <w:ind w:left="2200" w:hanging="422"/>
      </w:pPr>
      <w:rPr>
        <w:rFonts w:hint="default"/>
        <w:lang w:val="ru-RU" w:eastAsia="en-US" w:bidi="ar-SA"/>
      </w:rPr>
    </w:lvl>
    <w:lvl w:ilvl="2" w:tplc="F17248C6">
      <w:numFmt w:val="bullet"/>
      <w:lvlText w:val="•"/>
      <w:lvlJc w:val="left"/>
      <w:pPr>
        <w:ind w:left="3121" w:hanging="422"/>
      </w:pPr>
      <w:rPr>
        <w:rFonts w:hint="default"/>
        <w:lang w:val="ru-RU" w:eastAsia="en-US" w:bidi="ar-SA"/>
      </w:rPr>
    </w:lvl>
    <w:lvl w:ilvl="3" w:tplc="26F4EBDE">
      <w:numFmt w:val="bullet"/>
      <w:lvlText w:val="•"/>
      <w:lvlJc w:val="left"/>
      <w:pPr>
        <w:ind w:left="4041" w:hanging="422"/>
      </w:pPr>
      <w:rPr>
        <w:rFonts w:hint="default"/>
        <w:lang w:val="ru-RU" w:eastAsia="en-US" w:bidi="ar-SA"/>
      </w:rPr>
    </w:lvl>
    <w:lvl w:ilvl="4" w:tplc="4E382F34">
      <w:numFmt w:val="bullet"/>
      <w:lvlText w:val="•"/>
      <w:lvlJc w:val="left"/>
      <w:pPr>
        <w:ind w:left="4962" w:hanging="422"/>
      </w:pPr>
      <w:rPr>
        <w:rFonts w:hint="default"/>
        <w:lang w:val="ru-RU" w:eastAsia="en-US" w:bidi="ar-SA"/>
      </w:rPr>
    </w:lvl>
    <w:lvl w:ilvl="5" w:tplc="2C0410C0">
      <w:numFmt w:val="bullet"/>
      <w:lvlText w:val="•"/>
      <w:lvlJc w:val="left"/>
      <w:pPr>
        <w:ind w:left="5883" w:hanging="422"/>
      </w:pPr>
      <w:rPr>
        <w:rFonts w:hint="default"/>
        <w:lang w:val="ru-RU" w:eastAsia="en-US" w:bidi="ar-SA"/>
      </w:rPr>
    </w:lvl>
    <w:lvl w:ilvl="6" w:tplc="183CFF62">
      <w:numFmt w:val="bullet"/>
      <w:lvlText w:val="•"/>
      <w:lvlJc w:val="left"/>
      <w:pPr>
        <w:ind w:left="6803" w:hanging="422"/>
      </w:pPr>
      <w:rPr>
        <w:rFonts w:hint="default"/>
        <w:lang w:val="ru-RU" w:eastAsia="en-US" w:bidi="ar-SA"/>
      </w:rPr>
    </w:lvl>
    <w:lvl w:ilvl="7" w:tplc="E814D098">
      <w:numFmt w:val="bullet"/>
      <w:lvlText w:val="•"/>
      <w:lvlJc w:val="left"/>
      <w:pPr>
        <w:ind w:left="7724" w:hanging="422"/>
      </w:pPr>
      <w:rPr>
        <w:rFonts w:hint="default"/>
        <w:lang w:val="ru-RU" w:eastAsia="en-US" w:bidi="ar-SA"/>
      </w:rPr>
    </w:lvl>
    <w:lvl w:ilvl="8" w:tplc="0D0858A2">
      <w:numFmt w:val="bullet"/>
      <w:lvlText w:val="•"/>
      <w:lvlJc w:val="left"/>
      <w:pPr>
        <w:ind w:left="8645" w:hanging="422"/>
      </w:pPr>
      <w:rPr>
        <w:rFonts w:hint="default"/>
        <w:lang w:val="ru-RU" w:eastAsia="en-US" w:bidi="ar-SA"/>
      </w:rPr>
    </w:lvl>
  </w:abstractNum>
  <w:abstractNum w:abstractNumId="339">
    <w:nsid w:val="60C41B95"/>
    <w:multiLevelType w:val="hybridMultilevel"/>
    <w:tmpl w:val="93387892"/>
    <w:lvl w:ilvl="0" w:tplc="128CC678">
      <w:start w:val="19"/>
      <w:numFmt w:val="decimal"/>
      <w:lvlText w:val="%1."/>
      <w:lvlJc w:val="left"/>
      <w:pPr>
        <w:ind w:left="909" w:hanging="427"/>
        <w:jc w:val="right"/>
      </w:pPr>
      <w:rPr>
        <w:rFonts w:ascii="Times New Roman" w:eastAsia="Times New Roman" w:hAnsi="Times New Roman" w:cs="Times New Roman" w:hint="default"/>
        <w:i/>
        <w:iCs/>
        <w:spacing w:val="0"/>
        <w:w w:val="100"/>
        <w:sz w:val="28"/>
        <w:szCs w:val="28"/>
        <w:lang w:val="ru-RU" w:eastAsia="en-US" w:bidi="ar-SA"/>
      </w:rPr>
    </w:lvl>
    <w:lvl w:ilvl="1" w:tplc="790894A2">
      <w:numFmt w:val="bullet"/>
      <w:lvlText w:val="•"/>
      <w:lvlJc w:val="left"/>
      <w:pPr>
        <w:ind w:left="1858" w:hanging="427"/>
      </w:pPr>
      <w:rPr>
        <w:rFonts w:hint="default"/>
        <w:lang w:val="ru-RU" w:eastAsia="en-US" w:bidi="ar-SA"/>
      </w:rPr>
    </w:lvl>
    <w:lvl w:ilvl="2" w:tplc="7AAE0718">
      <w:numFmt w:val="bullet"/>
      <w:lvlText w:val="•"/>
      <w:lvlJc w:val="left"/>
      <w:pPr>
        <w:ind w:left="2817" w:hanging="427"/>
      </w:pPr>
      <w:rPr>
        <w:rFonts w:hint="default"/>
        <w:lang w:val="ru-RU" w:eastAsia="en-US" w:bidi="ar-SA"/>
      </w:rPr>
    </w:lvl>
    <w:lvl w:ilvl="3" w:tplc="8E48C462">
      <w:numFmt w:val="bullet"/>
      <w:lvlText w:val="•"/>
      <w:lvlJc w:val="left"/>
      <w:pPr>
        <w:ind w:left="3775" w:hanging="427"/>
      </w:pPr>
      <w:rPr>
        <w:rFonts w:hint="default"/>
        <w:lang w:val="ru-RU" w:eastAsia="en-US" w:bidi="ar-SA"/>
      </w:rPr>
    </w:lvl>
    <w:lvl w:ilvl="4" w:tplc="714862E6">
      <w:numFmt w:val="bullet"/>
      <w:lvlText w:val="•"/>
      <w:lvlJc w:val="left"/>
      <w:pPr>
        <w:ind w:left="4734" w:hanging="427"/>
      </w:pPr>
      <w:rPr>
        <w:rFonts w:hint="default"/>
        <w:lang w:val="ru-RU" w:eastAsia="en-US" w:bidi="ar-SA"/>
      </w:rPr>
    </w:lvl>
    <w:lvl w:ilvl="5" w:tplc="79D08686">
      <w:numFmt w:val="bullet"/>
      <w:lvlText w:val="•"/>
      <w:lvlJc w:val="left"/>
      <w:pPr>
        <w:ind w:left="5693" w:hanging="427"/>
      </w:pPr>
      <w:rPr>
        <w:rFonts w:hint="default"/>
        <w:lang w:val="ru-RU" w:eastAsia="en-US" w:bidi="ar-SA"/>
      </w:rPr>
    </w:lvl>
    <w:lvl w:ilvl="6" w:tplc="33F25438">
      <w:numFmt w:val="bullet"/>
      <w:lvlText w:val="•"/>
      <w:lvlJc w:val="left"/>
      <w:pPr>
        <w:ind w:left="6651" w:hanging="427"/>
      </w:pPr>
      <w:rPr>
        <w:rFonts w:hint="default"/>
        <w:lang w:val="ru-RU" w:eastAsia="en-US" w:bidi="ar-SA"/>
      </w:rPr>
    </w:lvl>
    <w:lvl w:ilvl="7" w:tplc="5096F148">
      <w:numFmt w:val="bullet"/>
      <w:lvlText w:val="•"/>
      <w:lvlJc w:val="left"/>
      <w:pPr>
        <w:ind w:left="7610" w:hanging="427"/>
      </w:pPr>
      <w:rPr>
        <w:rFonts w:hint="default"/>
        <w:lang w:val="ru-RU" w:eastAsia="en-US" w:bidi="ar-SA"/>
      </w:rPr>
    </w:lvl>
    <w:lvl w:ilvl="8" w:tplc="10063A68">
      <w:numFmt w:val="bullet"/>
      <w:lvlText w:val="•"/>
      <w:lvlJc w:val="left"/>
      <w:pPr>
        <w:ind w:left="8569" w:hanging="427"/>
      </w:pPr>
      <w:rPr>
        <w:rFonts w:hint="default"/>
        <w:lang w:val="ru-RU" w:eastAsia="en-US" w:bidi="ar-SA"/>
      </w:rPr>
    </w:lvl>
  </w:abstractNum>
  <w:abstractNum w:abstractNumId="340">
    <w:nsid w:val="60E32FC3"/>
    <w:multiLevelType w:val="hybridMultilevel"/>
    <w:tmpl w:val="2DA44DE4"/>
    <w:lvl w:ilvl="0" w:tplc="8DF67984">
      <w:numFmt w:val="bullet"/>
      <w:lvlText w:val="—"/>
      <w:lvlJc w:val="left"/>
      <w:pPr>
        <w:ind w:left="1228" w:hanging="320"/>
      </w:pPr>
      <w:rPr>
        <w:rFonts w:ascii="Times New Roman" w:eastAsia="Times New Roman" w:hAnsi="Times New Roman" w:cs="Times New Roman" w:hint="default"/>
        <w:i/>
        <w:iCs/>
        <w:w w:val="100"/>
        <w:sz w:val="28"/>
        <w:szCs w:val="28"/>
        <w:lang w:val="ru-RU" w:eastAsia="en-US" w:bidi="ar-SA"/>
      </w:rPr>
    </w:lvl>
    <w:lvl w:ilvl="1" w:tplc="50B22F8C">
      <w:numFmt w:val="bullet"/>
      <w:lvlText w:val=""/>
      <w:lvlJc w:val="left"/>
      <w:pPr>
        <w:ind w:left="2195" w:hanging="360"/>
      </w:pPr>
      <w:rPr>
        <w:rFonts w:ascii="Symbol" w:eastAsia="Symbol" w:hAnsi="Symbol" w:cs="Symbol" w:hint="default"/>
        <w:w w:val="100"/>
        <w:sz w:val="28"/>
        <w:szCs w:val="28"/>
        <w:lang w:val="ru-RU" w:eastAsia="en-US" w:bidi="ar-SA"/>
      </w:rPr>
    </w:lvl>
    <w:lvl w:ilvl="2" w:tplc="8E0A8B3E">
      <w:numFmt w:val="bullet"/>
      <w:lvlText w:val="•"/>
      <w:lvlJc w:val="left"/>
      <w:pPr>
        <w:ind w:left="3120" w:hanging="360"/>
      </w:pPr>
      <w:rPr>
        <w:rFonts w:hint="default"/>
        <w:lang w:val="ru-RU" w:eastAsia="en-US" w:bidi="ar-SA"/>
      </w:rPr>
    </w:lvl>
    <w:lvl w:ilvl="3" w:tplc="298EA9EC">
      <w:numFmt w:val="bullet"/>
      <w:lvlText w:val="•"/>
      <w:lvlJc w:val="left"/>
      <w:pPr>
        <w:ind w:left="4041" w:hanging="360"/>
      </w:pPr>
      <w:rPr>
        <w:rFonts w:hint="default"/>
        <w:lang w:val="ru-RU" w:eastAsia="en-US" w:bidi="ar-SA"/>
      </w:rPr>
    </w:lvl>
    <w:lvl w:ilvl="4" w:tplc="73143E8A">
      <w:numFmt w:val="bullet"/>
      <w:lvlText w:val="•"/>
      <w:lvlJc w:val="left"/>
      <w:pPr>
        <w:ind w:left="4962" w:hanging="360"/>
      </w:pPr>
      <w:rPr>
        <w:rFonts w:hint="default"/>
        <w:lang w:val="ru-RU" w:eastAsia="en-US" w:bidi="ar-SA"/>
      </w:rPr>
    </w:lvl>
    <w:lvl w:ilvl="5" w:tplc="C83EAA7A">
      <w:numFmt w:val="bullet"/>
      <w:lvlText w:val="•"/>
      <w:lvlJc w:val="left"/>
      <w:pPr>
        <w:ind w:left="5882" w:hanging="360"/>
      </w:pPr>
      <w:rPr>
        <w:rFonts w:hint="default"/>
        <w:lang w:val="ru-RU" w:eastAsia="en-US" w:bidi="ar-SA"/>
      </w:rPr>
    </w:lvl>
    <w:lvl w:ilvl="6" w:tplc="A364A274">
      <w:numFmt w:val="bullet"/>
      <w:lvlText w:val="•"/>
      <w:lvlJc w:val="left"/>
      <w:pPr>
        <w:ind w:left="6803" w:hanging="360"/>
      </w:pPr>
      <w:rPr>
        <w:rFonts w:hint="default"/>
        <w:lang w:val="ru-RU" w:eastAsia="en-US" w:bidi="ar-SA"/>
      </w:rPr>
    </w:lvl>
    <w:lvl w:ilvl="7" w:tplc="A5BE030C">
      <w:numFmt w:val="bullet"/>
      <w:lvlText w:val="•"/>
      <w:lvlJc w:val="left"/>
      <w:pPr>
        <w:ind w:left="7724" w:hanging="360"/>
      </w:pPr>
      <w:rPr>
        <w:rFonts w:hint="default"/>
        <w:lang w:val="ru-RU" w:eastAsia="en-US" w:bidi="ar-SA"/>
      </w:rPr>
    </w:lvl>
    <w:lvl w:ilvl="8" w:tplc="4984B166">
      <w:numFmt w:val="bullet"/>
      <w:lvlText w:val="•"/>
      <w:lvlJc w:val="left"/>
      <w:pPr>
        <w:ind w:left="8644" w:hanging="360"/>
      </w:pPr>
      <w:rPr>
        <w:rFonts w:hint="default"/>
        <w:lang w:val="ru-RU" w:eastAsia="en-US" w:bidi="ar-SA"/>
      </w:rPr>
    </w:lvl>
  </w:abstractNum>
  <w:abstractNum w:abstractNumId="341">
    <w:nsid w:val="61135D57"/>
    <w:multiLevelType w:val="hybridMultilevel"/>
    <w:tmpl w:val="59BC1052"/>
    <w:lvl w:ilvl="0" w:tplc="7A906910">
      <w:numFmt w:val="bullet"/>
      <w:lvlText w:val=""/>
      <w:lvlJc w:val="left"/>
      <w:pPr>
        <w:ind w:left="410" w:hanging="245"/>
      </w:pPr>
      <w:rPr>
        <w:rFonts w:ascii="Symbol" w:eastAsia="Symbol" w:hAnsi="Symbol" w:cs="Symbol" w:hint="default"/>
        <w:w w:val="100"/>
        <w:sz w:val="28"/>
        <w:szCs w:val="28"/>
        <w:lang w:val="ru-RU" w:eastAsia="en-US" w:bidi="ar-SA"/>
      </w:rPr>
    </w:lvl>
    <w:lvl w:ilvl="1" w:tplc="20F85394">
      <w:numFmt w:val="bullet"/>
      <w:lvlText w:val="•"/>
      <w:lvlJc w:val="left"/>
      <w:pPr>
        <w:ind w:left="645" w:hanging="245"/>
      </w:pPr>
      <w:rPr>
        <w:rFonts w:hint="default"/>
        <w:lang w:val="ru-RU" w:eastAsia="en-US" w:bidi="ar-SA"/>
      </w:rPr>
    </w:lvl>
    <w:lvl w:ilvl="2" w:tplc="E124B7FE">
      <w:numFmt w:val="bullet"/>
      <w:lvlText w:val="•"/>
      <w:lvlJc w:val="left"/>
      <w:pPr>
        <w:ind w:left="870" w:hanging="245"/>
      </w:pPr>
      <w:rPr>
        <w:rFonts w:hint="default"/>
        <w:lang w:val="ru-RU" w:eastAsia="en-US" w:bidi="ar-SA"/>
      </w:rPr>
    </w:lvl>
    <w:lvl w:ilvl="3" w:tplc="379CA2C4">
      <w:numFmt w:val="bullet"/>
      <w:lvlText w:val="•"/>
      <w:lvlJc w:val="left"/>
      <w:pPr>
        <w:ind w:left="1095" w:hanging="245"/>
      </w:pPr>
      <w:rPr>
        <w:rFonts w:hint="default"/>
        <w:lang w:val="ru-RU" w:eastAsia="en-US" w:bidi="ar-SA"/>
      </w:rPr>
    </w:lvl>
    <w:lvl w:ilvl="4" w:tplc="BD5ACA70">
      <w:numFmt w:val="bullet"/>
      <w:lvlText w:val="•"/>
      <w:lvlJc w:val="left"/>
      <w:pPr>
        <w:ind w:left="1320" w:hanging="245"/>
      </w:pPr>
      <w:rPr>
        <w:rFonts w:hint="default"/>
        <w:lang w:val="ru-RU" w:eastAsia="en-US" w:bidi="ar-SA"/>
      </w:rPr>
    </w:lvl>
    <w:lvl w:ilvl="5" w:tplc="BB5C5A48">
      <w:numFmt w:val="bullet"/>
      <w:lvlText w:val="•"/>
      <w:lvlJc w:val="left"/>
      <w:pPr>
        <w:ind w:left="1545" w:hanging="245"/>
      </w:pPr>
      <w:rPr>
        <w:rFonts w:hint="default"/>
        <w:lang w:val="ru-RU" w:eastAsia="en-US" w:bidi="ar-SA"/>
      </w:rPr>
    </w:lvl>
    <w:lvl w:ilvl="6" w:tplc="103C4E56">
      <w:numFmt w:val="bullet"/>
      <w:lvlText w:val="•"/>
      <w:lvlJc w:val="left"/>
      <w:pPr>
        <w:ind w:left="1770" w:hanging="245"/>
      </w:pPr>
      <w:rPr>
        <w:rFonts w:hint="default"/>
        <w:lang w:val="ru-RU" w:eastAsia="en-US" w:bidi="ar-SA"/>
      </w:rPr>
    </w:lvl>
    <w:lvl w:ilvl="7" w:tplc="CAAE0386">
      <w:numFmt w:val="bullet"/>
      <w:lvlText w:val="•"/>
      <w:lvlJc w:val="left"/>
      <w:pPr>
        <w:ind w:left="1995" w:hanging="245"/>
      </w:pPr>
      <w:rPr>
        <w:rFonts w:hint="default"/>
        <w:lang w:val="ru-RU" w:eastAsia="en-US" w:bidi="ar-SA"/>
      </w:rPr>
    </w:lvl>
    <w:lvl w:ilvl="8" w:tplc="631A5EE0">
      <w:numFmt w:val="bullet"/>
      <w:lvlText w:val="•"/>
      <w:lvlJc w:val="left"/>
      <w:pPr>
        <w:ind w:left="2220" w:hanging="245"/>
      </w:pPr>
      <w:rPr>
        <w:rFonts w:hint="default"/>
        <w:lang w:val="ru-RU" w:eastAsia="en-US" w:bidi="ar-SA"/>
      </w:rPr>
    </w:lvl>
  </w:abstractNum>
  <w:abstractNum w:abstractNumId="342">
    <w:nsid w:val="611F1B36"/>
    <w:multiLevelType w:val="hybridMultilevel"/>
    <w:tmpl w:val="1C6E06BC"/>
    <w:lvl w:ilvl="0" w:tplc="C4404786">
      <w:start w:val="1"/>
      <w:numFmt w:val="decimal"/>
      <w:lvlText w:val="%1."/>
      <w:lvlJc w:val="left"/>
      <w:pPr>
        <w:ind w:left="108" w:hanging="281"/>
      </w:pPr>
      <w:rPr>
        <w:rFonts w:ascii="Times New Roman" w:eastAsia="Times New Roman" w:hAnsi="Times New Roman" w:cs="Times New Roman" w:hint="default"/>
        <w:w w:val="100"/>
        <w:sz w:val="28"/>
        <w:szCs w:val="28"/>
        <w:lang w:val="ru-RU" w:eastAsia="en-US" w:bidi="ar-SA"/>
      </w:rPr>
    </w:lvl>
    <w:lvl w:ilvl="1" w:tplc="74020EA4">
      <w:numFmt w:val="bullet"/>
      <w:lvlText w:val="•"/>
      <w:lvlJc w:val="left"/>
      <w:pPr>
        <w:ind w:left="568" w:hanging="281"/>
      </w:pPr>
      <w:rPr>
        <w:rFonts w:hint="default"/>
        <w:lang w:val="ru-RU" w:eastAsia="en-US" w:bidi="ar-SA"/>
      </w:rPr>
    </w:lvl>
    <w:lvl w:ilvl="2" w:tplc="002269D6">
      <w:numFmt w:val="bullet"/>
      <w:lvlText w:val="•"/>
      <w:lvlJc w:val="left"/>
      <w:pPr>
        <w:ind w:left="1036" w:hanging="281"/>
      </w:pPr>
      <w:rPr>
        <w:rFonts w:hint="default"/>
        <w:lang w:val="ru-RU" w:eastAsia="en-US" w:bidi="ar-SA"/>
      </w:rPr>
    </w:lvl>
    <w:lvl w:ilvl="3" w:tplc="D36EA14A">
      <w:numFmt w:val="bullet"/>
      <w:lvlText w:val="•"/>
      <w:lvlJc w:val="left"/>
      <w:pPr>
        <w:ind w:left="1505" w:hanging="281"/>
      </w:pPr>
      <w:rPr>
        <w:rFonts w:hint="default"/>
        <w:lang w:val="ru-RU" w:eastAsia="en-US" w:bidi="ar-SA"/>
      </w:rPr>
    </w:lvl>
    <w:lvl w:ilvl="4" w:tplc="0CDEFF86">
      <w:numFmt w:val="bullet"/>
      <w:lvlText w:val="•"/>
      <w:lvlJc w:val="left"/>
      <w:pPr>
        <w:ind w:left="1973" w:hanging="281"/>
      </w:pPr>
      <w:rPr>
        <w:rFonts w:hint="default"/>
        <w:lang w:val="ru-RU" w:eastAsia="en-US" w:bidi="ar-SA"/>
      </w:rPr>
    </w:lvl>
    <w:lvl w:ilvl="5" w:tplc="53680E48">
      <w:numFmt w:val="bullet"/>
      <w:lvlText w:val="•"/>
      <w:lvlJc w:val="left"/>
      <w:pPr>
        <w:ind w:left="2442" w:hanging="281"/>
      </w:pPr>
      <w:rPr>
        <w:rFonts w:hint="default"/>
        <w:lang w:val="ru-RU" w:eastAsia="en-US" w:bidi="ar-SA"/>
      </w:rPr>
    </w:lvl>
    <w:lvl w:ilvl="6" w:tplc="596263EA">
      <w:numFmt w:val="bullet"/>
      <w:lvlText w:val="•"/>
      <w:lvlJc w:val="left"/>
      <w:pPr>
        <w:ind w:left="2910" w:hanging="281"/>
      </w:pPr>
      <w:rPr>
        <w:rFonts w:hint="default"/>
        <w:lang w:val="ru-RU" w:eastAsia="en-US" w:bidi="ar-SA"/>
      </w:rPr>
    </w:lvl>
    <w:lvl w:ilvl="7" w:tplc="8F58C53E">
      <w:numFmt w:val="bullet"/>
      <w:lvlText w:val="•"/>
      <w:lvlJc w:val="left"/>
      <w:pPr>
        <w:ind w:left="3378" w:hanging="281"/>
      </w:pPr>
      <w:rPr>
        <w:rFonts w:hint="default"/>
        <w:lang w:val="ru-RU" w:eastAsia="en-US" w:bidi="ar-SA"/>
      </w:rPr>
    </w:lvl>
    <w:lvl w:ilvl="8" w:tplc="6A3E2814">
      <w:numFmt w:val="bullet"/>
      <w:lvlText w:val="•"/>
      <w:lvlJc w:val="left"/>
      <w:pPr>
        <w:ind w:left="3847" w:hanging="281"/>
      </w:pPr>
      <w:rPr>
        <w:rFonts w:hint="default"/>
        <w:lang w:val="ru-RU" w:eastAsia="en-US" w:bidi="ar-SA"/>
      </w:rPr>
    </w:lvl>
  </w:abstractNum>
  <w:abstractNum w:abstractNumId="343">
    <w:nsid w:val="61541085"/>
    <w:multiLevelType w:val="hybridMultilevel"/>
    <w:tmpl w:val="D25A73BA"/>
    <w:lvl w:ilvl="0" w:tplc="FFE82322">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3E3CF6F4">
      <w:numFmt w:val="bullet"/>
      <w:lvlText w:val="•"/>
      <w:lvlJc w:val="left"/>
      <w:pPr>
        <w:ind w:left="2632" w:hanging="281"/>
      </w:pPr>
      <w:rPr>
        <w:rFonts w:hint="default"/>
        <w:lang w:val="ru-RU" w:eastAsia="en-US" w:bidi="ar-SA"/>
      </w:rPr>
    </w:lvl>
    <w:lvl w:ilvl="2" w:tplc="A790F356">
      <w:numFmt w:val="bullet"/>
      <w:lvlText w:val="•"/>
      <w:lvlJc w:val="left"/>
      <w:pPr>
        <w:ind w:left="3505" w:hanging="281"/>
      </w:pPr>
      <w:rPr>
        <w:rFonts w:hint="default"/>
        <w:lang w:val="ru-RU" w:eastAsia="en-US" w:bidi="ar-SA"/>
      </w:rPr>
    </w:lvl>
    <w:lvl w:ilvl="3" w:tplc="E5BCF4CA">
      <w:numFmt w:val="bullet"/>
      <w:lvlText w:val="•"/>
      <w:lvlJc w:val="left"/>
      <w:pPr>
        <w:ind w:left="4377" w:hanging="281"/>
      </w:pPr>
      <w:rPr>
        <w:rFonts w:hint="default"/>
        <w:lang w:val="ru-RU" w:eastAsia="en-US" w:bidi="ar-SA"/>
      </w:rPr>
    </w:lvl>
    <w:lvl w:ilvl="4" w:tplc="9E48D990">
      <w:numFmt w:val="bullet"/>
      <w:lvlText w:val="•"/>
      <w:lvlJc w:val="left"/>
      <w:pPr>
        <w:ind w:left="5250" w:hanging="281"/>
      </w:pPr>
      <w:rPr>
        <w:rFonts w:hint="default"/>
        <w:lang w:val="ru-RU" w:eastAsia="en-US" w:bidi="ar-SA"/>
      </w:rPr>
    </w:lvl>
    <w:lvl w:ilvl="5" w:tplc="1B54DD9E">
      <w:numFmt w:val="bullet"/>
      <w:lvlText w:val="•"/>
      <w:lvlJc w:val="left"/>
      <w:pPr>
        <w:ind w:left="6123" w:hanging="281"/>
      </w:pPr>
      <w:rPr>
        <w:rFonts w:hint="default"/>
        <w:lang w:val="ru-RU" w:eastAsia="en-US" w:bidi="ar-SA"/>
      </w:rPr>
    </w:lvl>
    <w:lvl w:ilvl="6" w:tplc="B2223D5C">
      <w:numFmt w:val="bullet"/>
      <w:lvlText w:val="•"/>
      <w:lvlJc w:val="left"/>
      <w:pPr>
        <w:ind w:left="6995" w:hanging="281"/>
      </w:pPr>
      <w:rPr>
        <w:rFonts w:hint="default"/>
        <w:lang w:val="ru-RU" w:eastAsia="en-US" w:bidi="ar-SA"/>
      </w:rPr>
    </w:lvl>
    <w:lvl w:ilvl="7" w:tplc="78302920">
      <w:numFmt w:val="bullet"/>
      <w:lvlText w:val="•"/>
      <w:lvlJc w:val="left"/>
      <w:pPr>
        <w:ind w:left="7868" w:hanging="281"/>
      </w:pPr>
      <w:rPr>
        <w:rFonts w:hint="default"/>
        <w:lang w:val="ru-RU" w:eastAsia="en-US" w:bidi="ar-SA"/>
      </w:rPr>
    </w:lvl>
    <w:lvl w:ilvl="8" w:tplc="FFE46978">
      <w:numFmt w:val="bullet"/>
      <w:lvlText w:val="•"/>
      <w:lvlJc w:val="left"/>
      <w:pPr>
        <w:ind w:left="8741" w:hanging="281"/>
      </w:pPr>
      <w:rPr>
        <w:rFonts w:hint="default"/>
        <w:lang w:val="ru-RU" w:eastAsia="en-US" w:bidi="ar-SA"/>
      </w:rPr>
    </w:lvl>
  </w:abstractNum>
  <w:abstractNum w:abstractNumId="344">
    <w:nsid w:val="61787320"/>
    <w:multiLevelType w:val="hybridMultilevel"/>
    <w:tmpl w:val="BF105144"/>
    <w:lvl w:ilvl="0" w:tplc="211C7154">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38F80574">
      <w:numFmt w:val="bullet"/>
      <w:lvlText w:val="•"/>
      <w:lvlJc w:val="left"/>
      <w:pPr>
        <w:ind w:left="2632" w:hanging="281"/>
      </w:pPr>
      <w:rPr>
        <w:rFonts w:hint="default"/>
        <w:lang w:val="ru-RU" w:eastAsia="en-US" w:bidi="ar-SA"/>
      </w:rPr>
    </w:lvl>
    <w:lvl w:ilvl="2" w:tplc="8DD6C790">
      <w:numFmt w:val="bullet"/>
      <w:lvlText w:val="•"/>
      <w:lvlJc w:val="left"/>
      <w:pPr>
        <w:ind w:left="3505" w:hanging="281"/>
      </w:pPr>
      <w:rPr>
        <w:rFonts w:hint="default"/>
        <w:lang w:val="ru-RU" w:eastAsia="en-US" w:bidi="ar-SA"/>
      </w:rPr>
    </w:lvl>
    <w:lvl w:ilvl="3" w:tplc="8EFE5012">
      <w:numFmt w:val="bullet"/>
      <w:lvlText w:val="•"/>
      <w:lvlJc w:val="left"/>
      <w:pPr>
        <w:ind w:left="4377" w:hanging="281"/>
      </w:pPr>
      <w:rPr>
        <w:rFonts w:hint="default"/>
        <w:lang w:val="ru-RU" w:eastAsia="en-US" w:bidi="ar-SA"/>
      </w:rPr>
    </w:lvl>
    <w:lvl w:ilvl="4" w:tplc="2474D1A4">
      <w:numFmt w:val="bullet"/>
      <w:lvlText w:val="•"/>
      <w:lvlJc w:val="left"/>
      <w:pPr>
        <w:ind w:left="5250" w:hanging="281"/>
      </w:pPr>
      <w:rPr>
        <w:rFonts w:hint="default"/>
        <w:lang w:val="ru-RU" w:eastAsia="en-US" w:bidi="ar-SA"/>
      </w:rPr>
    </w:lvl>
    <w:lvl w:ilvl="5" w:tplc="347A7AD8">
      <w:numFmt w:val="bullet"/>
      <w:lvlText w:val="•"/>
      <w:lvlJc w:val="left"/>
      <w:pPr>
        <w:ind w:left="6123" w:hanging="281"/>
      </w:pPr>
      <w:rPr>
        <w:rFonts w:hint="default"/>
        <w:lang w:val="ru-RU" w:eastAsia="en-US" w:bidi="ar-SA"/>
      </w:rPr>
    </w:lvl>
    <w:lvl w:ilvl="6" w:tplc="39F27420">
      <w:numFmt w:val="bullet"/>
      <w:lvlText w:val="•"/>
      <w:lvlJc w:val="left"/>
      <w:pPr>
        <w:ind w:left="6995" w:hanging="281"/>
      </w:pPr>
      <w:rPr>
        <w:rFonts w:hint="default"/>
        <w:lang w:val="ru-RU" w:eastAsia="en-US" w:bidi="ar-SA"/>
      </w:rPr>
    </w:lvl>
    <w:lvl w:ilvl="7" w:tplc="7160FCC6">
      <w:numFmt w:val="bullet"/>
      <w:lvlText w:val="•"/>
      <w:lvlJc w:val="left"/>
      <w:pPr>
        <w:ind w:left="7868" w:hanging="281"/>
      </w:pPr>
      <w:rPr>
        <w:rFonts w:hint="default"/>
        <w:lang w:val="ru-RU" w:eastAsia="en-US" w:bidi="ar-SA"/>
      </w:rPr>
    </w:lvl>
    <w:lvl w:ilvl="8" w:tplc="D568A7F6">
      <w:numFmt w:val="bullet"/>
      <w:lvlText w:val="•"/>
      <w:lvlJc w:val="left"/>
      <w:pPr>
        <w:ind w:left="8741" w:hanging="281"/>
      </w:pPr>
      <w:rPr>
        <w:rFonts w:hint="default"/>
        <w:lang w:val="ru-RU" w:eastAsia="en-US" w:bidi="ar-SA"/>
      </w:rPr>
    </w:lvl>
  </w:abstractNum>
  <w:abstractNum w:abstractNumId="345">
    <w:nsid w:val="61EE403F"/>
    <w:multiLevelType w:val="hybridMultilevel"/>
    <w:tmpl w:val="C33A0B78"/>
    <w:lvl w:ilvl="0" w:tplc="79A642F4">
      <w:start w:val="1"/>
      <w:numFmt w:val="decimal"/>
      <w:lvlText w:val="%1."/>
      <w:lvlJc w:val="left"/>
      <w:pPr>
        <w:ind w:left="1756" w:hanging="281"/>
      </w:pPr>
      <w:rPr>
        <w:rFonts w:ascii="Times New Roman" w:eastAsia="Times New Roman" w:hAnsi="Times New Roman" w:cs="Times New Roman" w:hint="default"/>
        <w:spacing w:val="0"/>
        <w:w w:val="100"/>
        <w:sz w:val="28"/>
        <w:szCs w:val="28"/>
        <w:lang w:val="ru-RU" w:eastAsia="en-US" w:bidi="ar-SA"/>
      </w:rPr>
    </w:lvl>
    <w:lvl w:ilvl="1" w:tplc="DEF634B2">
      <w:numFmt w:val="bullet"/>
      <w:lvlText w:val="•"/>
      <w:lvlJc w:val="left"/>
      <w:pPr>
        <w:ind w:left="2632" w:hanging="281"/>
      </w:pPr>
      <w:rPr>
        <w:rFonts w:hint="default"/>
        <w:lang w:val="ru-RU" w:eastAsia="en-US" w:bidi="ar-SA"/>
      </w:rPr>
    </w:lvl>
    <w:lvl w:ilvl="2" w:tplc="055CE9E8">
      <w:numFmt w:val="bullet"/>
      <w:lvlText w:val="•"/>
      <w:lvlJc w:val="left"/>
      <w:pPr>
        <w:ind w:left="3505" w:hanging="281"/>
      </w:pPr>
      <w:rPr>
        <w:rFonts w:hint="default"/>
        <w:lang w:val="ru-RU" w:eastAsia="en-US" w:bidi="ar-SA"/>
      </w:rPr>
    </w:lvl>
    <w:lvl w:ilvl="3" w:tplc="F518339E">
      <w:numFmt w:val="bullet"/>
      <w:lvlText w:val="•"/>
      <w:lvlJc w:val="left"/>
      <w:pPr>
        <w:ind w:left="4377" w:hanging="281"/>
      </w:pPr>
      <w:rPr>
        <w:rFonts w:hint="default"/>
        <w:lang w:val="ru-RU" w:eastAsia="en-US" w:bidi="ar-SA"/>
      </w:rPr>
    </w:lvl>
    <w:lvl w:ilvl="4" w:tplc="BC0CCE26">
      <w:numFmt w:val="bullet"/>
      <w:lvlText w:val="•"/>
      <w:lvlJc w:val="left"/>
      <w:pPr>
        <w:ind w:left="5250" w:hanging="281"/>
      </w:pPr>
      <w:rPr>
        <w:rFonts w:hint="default"/>
        <w:lang w:val="ru-RU" w:eastAsia="en-US" w:bidi="ar-SA"/>
      </w:rPr>
    </w:lvl>
    <w:lvl w:ilvl="5" w:tplc="0E8EE0DE">
      <w:numFmt w:val="bullet"/>
      <w:lvlText w:val="•"/>
      <w:lvlJc w:val="left"/>
      <w:pPr>
        <w:ind w:left="6123" w:hanging="281"/>
      </w:pPr>
      <w:rPr>
        <w:rFonts w:hint="default"/>
        <w:lang w:val="ru-RU" w:eastAsia="en-US" w:bidi="ar-SA"/>
      </w:rPr>
    </w:lvl>
    <w:lvl w:ilvl="6" w:tplc="4838F5A6">
      <w:numFmt w:val="bullet"/>
      <w:lvlText w:val="•"/>
      <w:lvlJc w:val="left"/>
      <w:pPr>
        <w:ind w:left="6995" w:hanging="281"/>
      </w:pPr>
      <w:rPr>
        <w:rFonts w:hint="default"/>
        <w:lang w:val="ru-RU" w:eastAsia="en-US" w:bidi="ar-SA"/>
      </w:rPr>
    </w:lvl>
    <w:lvl w:ilvl="7" w:tplc="8F74D71C">
      <w:numFmt w:val="bullet"/>
      <w:lvlText w:val="•"/>
      <w:lvlJc w:val="left"/>
      <w:pPr>
        <w:ind w:left="7868" w:hanging="281"/>
      </w:pPr>
      <w:rPr>
        <w:rFonts w:hint="default"/>
        <w:lang w:val="ru-RU" w:eastAsia="en-US" w:bidi="ar-SA"/>
      </w:rPr>
    </w:lvl>
    <w:lvl w:ilvl="8" w:tplc="DA800A72">
      <w:numFmt w:val="bullet"/>
      <w:lvlText w:val="•"/>
      <w:lvlJc w:val="left"/>
      <w:pPr>
        <w:ind w:left="8741" w:hanging="281"/>
      </w:pPr>
      <w:rPr>
        <w:rFonts w:hint="default"/>
        <w:lang w:val="ru-RU" w:eastAsia="en-US" w:bidi="ar-SA"/>
      </w:rPr>
    </w:lvl>
  </w:abstractNum>
  <w:abstractNum w:abstractNumId="346">
    <w:nsid w:val="62505046"/>
    <w:multiLevelType w:val="hybridMultilevel"/>
    <w:tmpl w:val="8EC4600E"/>
    <w:lvl w:ilvl="0" w:tplc="81D2FB48">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7B76BF98">
      <w:numFmt w:val="bullet"/>
      <w:lvlText w:val="•"/>
      <w:lvlJc w:val="left"/>
      <w:pPr>
        <w:ind w:left="2632" w:hanging="281"/>
      </w:pPr>
      <w:rPr>
        <w:rFonts w:hint="default"/>
        <w:lang w:val="ru-RU" w:eastAsia="en-US" w:bidi="ar-SA"/>
      </w:rPr>
    </w:lvl>
    <w:lvl w:ilvl="2" w:tplc="9BA6CAB0">
      <w:numFmt w:val="bullet"/>
      <w:lvlText w:val="•"/>
      <w:lvlJc w:val="left"/>
      <w:pPr>
        <w:ind w:left="3505" w:hanging="281"/>
      </w:pPr>
      <w:rPr>
        <w:rFonts w:hint="default"/>
        <w:lang w:val="ru-RU" w:eastAsia="en-US" w:bidi="ar-SA"/>
      </w:rPr>
    </w:lvl>
    <w:lvl w:ilvl="3" w:tplc="7E5E3B82">
      <w:numFmt w:val="bullet"/>
      <w:lvlText w:val="•"/>
      <w:lvlJc w:val="left"/>
      <w:pPr>
        <w:ind w:left="4377" w:hanging="281"/>
      </w:pPr>
      <w:rPr>
        <w:rFonts w:hint="default"/>
        <w:lang w:val="ru-RU" w:eastAsia="en-US" w:bidi="ar-SA"/>
      </w:rPr>
    </w:lvl>
    <w:lvl w:ilvl="4" w:tplc="370E79C6">
      <w:numFmt w:val="bullet"/>
      <w:lvlText w:val="•"/>
      <w:lvlJc w:val="left"/>
      <w:pPr>
        <w:ind w:left="5250" w:hanging="281"/>
      </w:pPr>
      <w:rPr>
        <w:rFonts w:hint="default"/>
        <w:lang w:val="ru-RU" w:eastAsia="en-US" w:bidi="ar-SA"/>
      </w:rPr>
    </w:lvl>
    <w:lvl w:ilvl="5" w:tplc="1056127C">
      <w:numFmt w:val="bullet"/>
      <w:lvlText w:val="•"/>
      <w:lvlJc w:val="left"/>
      <w:pPr>
        <w:ind w:left="6123" w:hanging="281"/>
      </w:pPr>
      <w:rPr>
        <w:rFonts w:hint="default"/>
        <w:lang w:val="ru-RU" w:eastAsia="en-US" w:bidi="ar-SA"/>
      </w:rPr>
    </w:lvl>
    <w:lvl w:ilvl="6" w:tplc="72D00D32">
      <w:numFmt w:val="bullet"/>
      <w:lvlText w:val="•"/>
      <w:lvlJc w:val="left"/>
      <w:pPr>
        <w:ind w:left="6995" w:hanging="281"/>
      </w:pPr>
      <w:rPr>
        <w:rFonts w:hint="default"/>
        <w:lang w:val="ru-RU" w:eastAsia="en-US" w:bidi="ar-SA"/>
      </w:rPr>
    </w:lvl>
    <w:lvl w:ilvl="7" w:tplc="797E7B44">
      <w:numFmt w:val="bullet"/>
      <w:lvlText w:val="•"/>
      <w:lvlJc w:val="left"/>
      <w:pPr>
        <w:ind w:left="7868" w:hanging="281"/>
      </w:pPr>
      <w:rPr>
        <w:rFonts w:hint="default"/>
        <w:lang w:val="ru-RU" w:eastAsia="en-US" w:bidi="ar-SA"/>
      </w:rPr>
    </w:lvl>
    <w:lvl w:ilvl="8" w:tplc="7B362472">
      <w:numFmt w:val="bullet"/>
      <w:lvlText w:val="•"/>
      <w:lvlJc w:val="left"/>
      <w:pPr>
        <w:ind w:left="8741" w:hanging="281"/>
      </w:pPr>
      <w:rPr>
        <w:rFonts w:hint="default"/>
        <w:lang w:val="ru-RU" w:eastAsia="en-US" w:bidi="ar-SA"/>
      </w:rPr>
    </w:lvl>
  </w:abstractNum>
  <w:abstractNum w:abstractNumId="347">
    <w:nsid w:val="62F4776F"/>
    <w:multiLevelType w:val="hybridMultilevel"/>
    <w:tmpl w:val="78F02CD8"/>
    <w:lvl w:ilvl="0" w:tplc="B5A4D466">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CE762870">
      <w:numFmt w:val="bullet"/>
      <w:lvlText w:val="•"/>
      <w:lvlJc w:val="left"/>
      <w:pPr>
        <w:ind w:left="2074" w:hanging="281"/>
      </w:pPr>
      <w:rPr>
        <w:rFonts w:hint="default"/>
        <w:lang w:val="ru-RU" w:eastAsia="en-US" w:bidi="ar-SA"/>
      </w:rPr>
    </w:lvl>
    <w:lvl w:ilvl="2" w:tplc="CC52F448">
      <w:numFmt w:val="bullet"/>
      <w:lvlText w:val="•"/>
      <w:lvlJc w:val="left"/>
      <w:pPr>
        <w:ind w:left="3009" w:hanging="281"/>
      </w:pPr>
      <w:rPr>
        <w:rFonts w:hint="default"/>
        <w:lang w:val="ru-RU" w:eastAsia="en-US" w:bidi="ar-SA"/>
      </w:rPr>
    </w:lvl>
    <w:lvl w:ilvl="3" w:tplc="2228AAFE">
      <w:numFmt w:val="bullet"/>
      <w:lvlText w:val="•"/>
      <w:lvlJc w:val="left"/>
      <w:pPr>
        <w:ind w:left="3943" w:hanging="281"/>
      </w:pPr>
      <w:rPr>
        <w:rFonts w:hint="default"/>
        <w:lang w:val="ru-RU" w:eastAsia="en-US" w:bidi="ar-SA"/>
      </w:rPr>
    </w:lvl>
    <w:lvl w:ilvl="4" w:tplc="3CFE642A">
      <w:numFmt w:val="bullet"/>
      <w:lvlText w:val="•"/>
      <w:lvlJc w:val="left"/>
      <w:pPr>
        <w:ind w:left="4878" w:hanging="281"/>
      </w:pPr>
      <w:rPr>
        <w:rFonts w:hint="default"/>
        <w:lang w:val="ru-RU" w:eastAsia="en-US" w:bidi="ar-SA"/>
      </w:rPr>
    </w:lvl>
    <w:lvl w:ilvl="5" w:tplc="143A51CE">
      <w:numFmt w:val="bullet"/>
      <w:lvlText w:val="•"/>
      <w:lvlJc w:val="left"/>
      <w:pPr>
        <w:ind w:left="5813" w:hanging="281"/>
      </w:pPr>
      <w:rPr>
        <w:rFonts w:hint="default"/>
        <w:lang w:val="ru-RU" w:eastAsia="en-US" w:bidi="ar-SA"/>
      </w:rPr>
    </w:lvl>
    <w:lvl w:ilvl="6" w:tplc="D14A9C3E">
      <w:numFmt w:val="bullet"/>
      <w:lvlText w:val="•"/>
      <w:lvlJc w:val="left"/>
      <w:pPr>
        <w:ind w:left="6747" w:hanging="281"/>
      </w:pPr>
      <w:rPr>
        <w:rFonts w:hint="default"/>
        <w:lang w:val="ru-RU" w:eastAsia="en-US" w:bidi="ar-SA"/>
      </w:rPr>
    </w:lvl>
    <w:lvl w:ilvl="7" w:tplc="A6D4AA98">
      <w:numFmt w:val="bullet"/>
      <w:lvlText w:val="•"/>
      <w:lvlJc w:val="left"/>
      <w:pPr>
        <w:ind w:left="7682" w:hanging="281"/>
      </w:pPr>
      <w:rPr>
        <w:rFonts w:hint="default"/>
        <w:lang w:val="ru-RU" w:eastAsia="en-US" w:bidi="ar-SA"/>
      </w:rPr>
    </w:lvl>
    <w:lvl w:ilvl="8" w:tplc="213C3DAE">
      <w:numFmt w:val="bullet"/>
      <w:lvlText w:val="•"/>
      <w:lvlJc w:val="left"/>
      <w:pPr>
        <w:ind w:left="8617" w:hanging="281"/>
      </w:pPr>
      <w:rPr>
        <w:rFonts w:hint="default"/>
        <w:lang w:val="ru-RU" w:eastAsia="en-US" w:bidi="ar-SA"/>
      </w:rPr>
    </w:lvl>
  </w:abstractNum>
  <w:abstractNum w:abstractNumId="348">
    <w:nsid w:val="63753F48"/>
    <w:multiLevelType w:val="hybridMultilevel"/>
    <w:tmpl w:val="FF6439CC"/>
    <w:lvl w:ilvl="0" w:tplc="DA883510">
      <w:start w:val="5"/>
      <w:numFmt w:val="decimal"/>
      <w:lvlText w:val="%1."/>
      <w:lvlJc w:val="left"/>
      <w:pPr>
        <w:ind w:left="359" w:hanging="309"/>
        <w:jc w:val="right"/>
      </w:pPr>
      <w:rPr>
        <w:rFonts w:ascii="Times New Roman" w:eastAsia="Times New Roman" w:hAnsi="Times New Roman" w:cs="Times New Roman" w:hint="default"/>
        <w:i/>
        <w:iCs/>
        <w:w w:val="100"/>
        <w:sz w:val="28"/>
        <w:szCs w:val="28"/>
        <w:lang w:val="ru-RU" w:eastAsia="en-US" w:bidi="ar-SA"/>
      </w:rPr>
    </w:lvl>
    <w:lvl w:ilvl="1" w:tplc="FDD6C7F2">
      <w:numFmt w:val="bullet"/>
      <w:lvlText w:val="•"/>
      <w:lvlJc w:val="left"/>
      <w:pPr>
        <w:ind w:left="1230" w:hanging="309"/>
      </w:pPr>
      <w:rPr>
        <w:rFonts w:hint="default"/>
        <w:lang w:val="ru-RU" w:eastAsia="en-US" w:bidi="ar-SA"/>
      </w:rPr>
    </w:lvl>
    <w:lvl w:ilvl="2" w:tplc="07B86814">
      <w:numFmt w:val="bullet"/>
      <w:lvlText w:val="•"/>
      <w:lvlJc w:val="left"/>
      <w:pPr>
        <w:ind w:left="2100" w:hanging="309"/>
      </w:pPr>
      <w:rPr>
        <w:rFonts w:hint="default"/>
        <w:lang w:val="ru-RU" w:eastAsia="en-US" w:bidi="ar-SA"/>
      </w:rPr>
    </w:lvl>
    <w:lvl w:ilvl="3" w:tplc="52AAC122">
      <w:numFmt w:val="bullet"/>
      <w:lvlText w:val="•"/>
      <w:lvlJc w:val="left"/>
      <w:pPr>
        <w:ind w:left="2970" w:hanging="309"/>
      </w:pPr>
      <w:rPr>
        <w:rFonts w:hint="default"/>
        <w:lang w:val="ru-RU" w:eastAsia="en-US" w:bidi="ar-SA"/>
      </w:rPr>
    </w:lvl>
    <w:lvl w:ilvl="4" w:tplc="AC188688">
      <w:numFmt w:val="bullet"/>
      <w:lvlText w:val="•"/>
      <w:lvlJc w:val="left"/>
      <w:pPr>
        <w:ind w:left="3840" w:hanging="309"/>
      </w:pPr>
      <w:rPr>
        <w:rFonts w:hint="default"/>
        <w:lang w:val="ru-RU" w:eastAsia="en-US" w:bidi="ar-SA"/>
      </w:rPr>
    </w:lvl>
    <w:lvl w:ilvl="5" w:tplc="AFB41452">
      <w:numFmt w:val="bullet"/>
      <w:lvlText w:val="•"/>
      <w:lvlJc w:val="left"/>
      <w:pPr>
        <w:ind w:left="4710" w:hanging="309"/>
      </w:pPr>
      <w:rPr>
        <w:rFonts w:hint="default"/>
        <w:lang w:val="ru-RU" w:eastAsia="en-US" w:bidi="ar-SA"/>
      </w:rPr>
    </w:lvl>
    <w:lvl w:ilvl="6" w:tplc="15CCBB52">
      <w:numFmt w:val="bullet"/>
      <w:lvlText w:val="•"/>
      <w:lvlJc w:val="left"/>
      <w:pPr>
        <w:ind w:left="5581" w:hanging="309"/>
      </w:pPr>
      <w:rPr>
        <w:rFonts w:hint="default"/>
        <w:lang w:val="ru-RU" w:eastAsia="en-US" w:bidi="ar-SA"/>
      </w:rPr>
    </w:lvl>
    <w:lvl w:ilvl="7" w:tplc="B64CFE56">
      <w:numFmt w:val="bullet"/>
      <w:lvlText w:val="•"/>
      <w:lvlJc w:val="left"/>
      <w:pPr>
        <w:ind w:left="6451" w:hanging="309"/>
      </w:pPr>
      <w:rPr>
        <w:rFonts w:hint="default"/>
        <w:lang w:val="ru-RU" w:eastAsia="en-US" w:bidi="ar-SA"/>
      </w:rPr>
    </w:lvl>
    <w:lvl w:ilvl="8" w:tplc="DFFA2A66">
      <w:numFmt w:val="bullet"/>
      <w:lvlText w:val="•"/>
      <w:lvlJc w:val="left"/>
      <w:pPr>
        <w:ind w:left="7321" w:hanging="309"/>
      </w:pPr>
      <w:rPr>
        <w:rFonts w:hint="default"/>
        <w:lang w:val="ru-RU" w:eastAsia="en-US" w:bidi="ar-SA"/>
      </w:rPr>
    </w:lvl>
  </w:abstractNum>
  <w:abstractNum w:abstractNumId="349">
    <w:nsid w:val="6487657F"/>
    <w:multiLevelType w:val="hybridMultilevel"/>
    <w:tmpl w:val="22849D70"/>
    <w:lvl w:ilvl="0" w:tplc="3EBC26B8">
      <w:start w:val="8"/>
      <w:numFmt w:val="decimal"/>
      <w:lvlText w:val="%1."/>
      <w:lvlJc w:val="left"/>
      <w:pPr>
        <w:ind w:left="1756" w:hanging="281"/>
        <w:jc w:val="right"/>
      </w:pPr>
      <w:rPr>
        <w:rFonts w:ascii="Times New Roman" w:eastAsia="Times New Roman" w:hAnsi="Times New Roman" w:cs="Times New Roman" w:hint="default"/>
        <w:i/>
        <w:iCs/>
        <w:w w:val="100"/>
        <w:sz w:val="28"/>
        <w:szCs w:val="28"/>
        <w:lang w:val="ru-RU" w:eastAsia="en-US" w:bidi="ar-SA"/>
      </w:rPr>
    </w:lvl>
    <w:lvl w:ilvl="1" w:tplc="DCD0C2C4">
      <w:start w:val="1"/>
      <w:numFmt w:val="decimal"/>
      <w:lvlText w:val="%2."/>
      <w:lvlJc w:val="left"/>
      <w:pPr>
        <w:ind w:left="5385" w:hanging="295"/>
        <w:jc w:val="right"/>
      </w:pPr>
      <w:rPr>
        <w:rFonts w:hint="default"/>
        <w:w w:val="100"/>
        <w:lang w:val="ru-RU" w:eastAsia="en-US" w:bidi="ar-SA"/>
      </w:rPr>
    </w:lvl>
    <w:lvl w:ilvl="2" w:tplc="4AF29B82">
      <w:numFmt w:val="bullet"/>
      <w:lvlText w:val="•"/>
      <w:lvlJc w:val="left"/>
      <w:pPr>
        <w:ind w:left="5947" w:hanging="295"/>
      </w:pPr>
      <w:rPr>
        <w:rFonts w:hint="default"/>
        <w:lang w:val="ru-RU" w:eastAsia="en-US" w:bidi="ar-SA"/>
      </w:rPr>
    </w:lvl>
    <w:lvl w:ilvl="3" w:tplc="48287FC6">
      <w:numFmt w:val="bullet"/>
      <w:lvlText w:val="•"/>
      <w:lvlJc w:val="left"/>
      <w:pPr>
        <w:ind w:left="6514" w:hanging="295"/>
      </w:pPr>
      <w:rPr>
        <w:rFonts w:hint="default"/>
        <w:lang w:val="ru-RU" w:eastAsia="en-US" w:bidi="ar-SA"/>
      </w:rPr>
    </w:lvl>
    <w:lvl w:ilvl="4" w:tplc="403497A8">
      <w:numFmt w:val="bullet"/>
      <w:lvlText w:val="•"/>
      <w:lvlJc w:val="left"/>
      <w:pPr>
        <w:ind w:left="7082" w:hanging="295"/>
      </w:pPr>
      <w:rPr>
        <w:rFonts w:hint="default"/>
        <w:lang w:val="ru-RU" w:eastAsia="en-US" w:bidi="ar-SA"/>
      </w:rPr>
    </w:lvl>
    <w:lvl w:ilvl="5" w:tplc="AF443190">
      <w:numFmt w:val="bullet"/>
      <w:lvlText w:val="•"/>
      <w:lvlJc w:val="left"/>
      <w:pPr>
        <w:ind w:left="7649" w:hanging="295"/>
      </w:pPr>
      <w:rPr>
        <w:rFonts w:hint="default"/>
        <w:lang w:val="ru-RU" w:eastAsia="en-US" w:bidi="ar-SA"/>
      </w:rPr>
    </w:lvl>
    <w:lvl w:ilvl="6" w:tplc="BB7E6696">
      <w:numFmt w:val="bullet"/>
      <w:lvlText w:val="•"/>
      <w:lvlJc w:val="left"/>
      <w:pPr>
        <w:ind w:left="8216" w:hanging="295"/>
      </w:pPr>
      <w:rPr>
        <w:rFonts w:hint="default"/>
        <w:lang w:val="ru-RU" w:eastAsia="en-US" w:bidi="ar-SA"/>
      </w:rPr>
    </w:lvl>
    <w:lvl w:ilvl="7" w:tplc="FCFC056E">
      <w:numFmt w:val="bullet"/>
      <w:lvlText w:val="•"/>
      <w:lvlJc w:val="left"/>
      <w:pPr>
        <w:ind w:left="8784" w:hanging="295"/>
      </w:pPr>
      <w:rPr>
        <w:rFonts w:hint="default"/>
        <w:lang w:val="ru-RU" w:eastAsia="en-US" w:bidi="ar-SA"/>
      </w:rPr>
    </w:lvl>
    <w:lvl w:ilvl="8" w:tplc="B7F847FE">
      <w:numFmt w:val="bullet"/>
      <w:lvlText w:val="•"/>
      <w:lvlJc w:val="left"/>
      <w:pPr>
        <w:ind w:left="9351" w:hanging="295"/>
      </w:pPr>
      <w:rPr>
        <w:rFonts w:hint="default"/>
        <w:lang w:val="ru-RU" w:eastAsia="en-US" w:bidi="ar-SA"/>
      </w:rPr>
    </w:lvl>
  </w:abstractNum>
  <w:abstractNum w:abstractNumId="350">
    <w:nsid w:val="65107307"/>
    <w:multiLevelType w:val="hybridMultilevel"/>
    <w:tmpl w:val="6002A544"/>
    <w:lvl w:ilvl="0" w:tplc="B3FC8124">
      <w:start w:val="26"/>
      <w:numFmt w:val="decimal"/>
      <w:lvlText w:val="%1."/>
      <w:lvlJc w:val="left"/>
      <w:pPr>
        <w:ind w:left="1898" w:hanging="423"/>
        <w:jc w:val="right"/>
      </w:pPr>
      <w:rPr>
        <w:rFonts w:ascii="Times New Roman" w:eastAsia="Times New Roman" w:hAnsi="Times New Roman" w:cs="Times New Roman" w:hint="default"/>
        <w:i/>
        <w:iCs/>
        <w:spacing w:val="0"/>
        <w:w w:val="100"/>
        <w:sz w:val="28"/>
        <w:szCs w:val="28"/>
        <w:lang w:val="ru-RU" w:eastAsia="en-US" w:bidi="ar-SA"/>
      </w:rPr>
    </w:lvl>
    <w:lvl w:ilvl="1" w:tplc="DE18F17E">
      <w:start w:val="1"/>
      <w:numFmt w:val="decimal"/>
      <w:lvlText w:val="%2."/>
      <w:lvlJc w:val="left"/>
      <w:pPr>
        <w:ind w:left="1756" w:hanging="281"/>
      </w:pPr>
      <w:rPr>
        <w:rFonts w:hint="default"/>
        <w:b/>
        <w:bCs/>
        <w:w w:val="100"/>
        <w:lang w:val="ru-RU" w:eastAsia="en-US" w:bidi="ar-SA"/>
      </w:rPr>
    </w:lvl>
    <w:lvl w:ilvl="2" w:tplc="1DA6E946">
      <w:numFmt w:val="bullet"/>
      <w:lvlText w:val="•"/>
      <w:lvlJc w:val="left"/>
      <w:pPr>
        <w:ind w:left="4580" w:hanging="281"/>
      </w:pPr>
      <w:rPr>
        <w:rFonts w:hint="default"/>
        <w:lang w:val="ru-RU" w:eastAsia="en-US" w:bidi="ar-SA"/>
      </w:rPr>
    </w:lvl>
    <w:lvl w:ilvl="3" w:tplc="E1D43D7C">
      <w:numFmt w:val="bullet"/>
      <w:lvlText w:val="•"/>
      <w:lvlJc w:val="left"/>
      <w:pPr>
        <w:ind w:left="5140" w:hanging="281"/>
      </w:pPr>
      <w:rPr>
        <w:rFonts w:hint="default"/>
        <w:lang w:val="ru-RU" w:eastAsia="en-US" w:bidi="ar-SA"/>
      </w:rPr>
    </w:lvl>
    <w:lvl w:ilvl="4" w:tplc="4844EF10">
      <w:numFmt w:val="bullet"/>
      <w:lvlText w:val="•"/>
      <w:lvlJc w:val="left"/>
      <w:pPr>
        <w:ind w:left="5700" w:hanging="281"/>
      </w:pPr>
      <w:rPr>
        <w:rFonts w:hint="default"/>
        <w:lang w:val="ru-RU" w:eastAsia="en-US" w:bidi="ar-SA"/>
      </w:rPr>
    </w:lvl>
    <w:lvl w:ilvl="5" w:tplc="C7943580">
      <w:numFmt w:val="bullet"/>
      <w:lvlText w:val="•"/>
      <w:lvlJc w:val="left"/>
      <w:pPr>
        <w:ind w:left="6260" w:hanging="281"/>
      </w:pPr>
      <w:rPr>
        <w:rFonts w:hint="default"/>
        <w:lang w:val="ru-RU" w:eastAsia="en-US" w:bidi="ar-SA"/>
      </w:rPr>
    </w:lvl>
    <w:lvl w:ilvl="6" w:tplc="CD001A72">
      <w:numFmt w:val="bullet"/>
      <w:lvlText w:val="•"/>
      <w:lvlJc w:val="left"/>
      <w:pPr>
        <w:ind w:left="6820" w:hanging="281"/>
      </w:pPr>
      <w:rPr>
        <w:rFonts w:hint="default"/>
        <w:lang w:val="ru-RU" w:eastAsia="en-US" w:bidi="ar-SA"/>
      </w:rPr>
    </w:lvl>
    <w:lvl w:ilvl="7" w:tplc="DA905EE4">
      <w:numFmt w:val="bullet"/>
      <w:lvlText w:val="•"/>
      <w:lvlJc w:val="left"/>
      <w:pPr>
        <w:ind w:left="7381" w:hanging="281"/>
      </w:pPr>
      <w:rPr>
        <w:rFonts w:hint="default"/>
        <w:lang w:val="ru-RU" w:eastAsia="en-US" w:bidi="ar-SA"/>
      </w:rPr>
    </w:lvl>
    <w:lvl w:ilvl="8" w:tplc="E8801F76">
      <w:numFmt w:val="bullet"/>
      <w:lvlText w:val="•"/>
      <w:lvlJc w:val="left"/>
      <w:pPr>
        <w:ind w:left="7941" w:hanging="281"/>
      </w:pPr>
      <w:rPr>
        <w:rFonts w:hint="default"/>
        <w:lang w:val="ru-RU" w:eastAsia="en-US" w:bidi="ar-SA"/>
      </w:rPr>
    </w:lvl>
  </w:abstractNum>
  <w:abstractNum w:abstractNumId="351">
    <w:nsid w:val="6538600E"/>
    <w:multiLevelType w:val="hybridMultilevel"/>
    <w:tmpl w:val="6AEA156E"/>
    <w:lvl w:ilvl="0" w:tplc="7BCA733E">
      <w:start w:val="1"/>
      <w:numFmt w:val="decimal"/>
      <w:lvlText w:val="%1."/>
      <w:lvlJc w:val="left"/>
      <w:pPr>
        <w:ind w:left="1132" w:hanging="281"/>
      </w:pPr>
      <w:rPr>
        <w:rFonts w:ascii="Times New Roman" w:eastAsia="Times New Roman" w:hAnsi="Times New Roman" w:cs="Times New Roman" w:hint="default"/>
        <w:i/>
        <w:iCs/>
        <w:w w:val="100"/>
        <w:sz w:val="28"/>
        <w:szCs w:val="28"/>
        <w:lang w:val="ru-RU" w:eastAsia="en-US" w:bidi="ar-SA"/>
      </w:rPr>
    </w:lvl>
    <w:lvl w:ilvl="1" w:tplc="6D06F4BA">
      <w:start w:val="1"/>
      <w:numFmt w:val="decimal"/>
      <w:lvlText w:val="%2."/>
      <w:lvlJc w:val="left"/>
      <w:pPr>
        <w:ind w:left="5810" w:hanging="281"/>
      </w:pPr>
      <w:rPr>
        <w:rFonts w:ascii="Times New Roman" w:eastAsia="Times New Roman" w:hAnsi="Times New Roman" w:cs="Times New Roman" w:hint="default"/>
        <w:w w:val="100"/>
        <w:sz w:val="28"/>
        <w:szCs w:val="28"/>
        <w:lang w:val="ru-RU" w:eastAsia="en-US" w:bidi="ar-SA"/>
      </w:rPr>
    </w:lvl>
    <w:lvl w:ilvl="2" w:tplc="3DB24BD0">
      <w:numFmt w:val="bullet"/>
      <w:lvlText w:val="•"/>
      <w:lvlJc w:val="left"/>
      <w:pPr>
        <w:ind w:left="6338" w:hanging="281"/>
      </w:pPr>
      <w:rPr>
        <w:rFonts w:hint="default"/>
        <w:lang w:val="ru-RU" w:eastAsia="en-US" w:bidi="ar-SA"/>
      </w:rPr>
    </w:lvl>
    <w:lvl w:ilvl="3" w:tplc="FCEED268">
      <w:numFmt w:val="bullet"/>
      <w:lvlText w:val="•"/>
      <w:lvlJc w:val="left"/>
      <w:pPr>
        <w:ind w:left="6856" w:hanging="281"/>
      </w:pPr>
      <w:rPr>
        <w:rFonts w:hint="default"/>
        <w:lang w:val="ru-RU" w:eastAsia="en-US" w:bidi="ar-SA"/>
      </w:rPr>
    </w:lvl>
    <w:lvl w:ilvl="4" w:tplc="84820906">
      <w:numFmt w:val="bullet"/>
      <w:lvlText w:val="•"/>
      <w:lvlJc w:val="left"/>
      <w:pPr>
        <w:ind w:left="7375" w:hanging="281"/>
      </w:pPr>
      <w:rPr>
        <w:rFonts w:hint="default"/>
        <w:lang w:val="ru-RU" w:eastAsia="en-US" w:bidi="ar-SA"/>
      </w:rPr>
    </w:lvl>
    <w:lvl w:ilvl="5" w:tplc="B00648E8">
      <w:numFmt w:val="bullet"/>
      <w:lvlText w:val="•"/>
      <w:lvlJc w:val="left"/>
      <w:pPr>
        <w:ind w:left="7893" w:hanging="281"/>
      </w:pPr>
      <w:rPr>
        <w:rFonts w:hint="default"/>
        <w:lang w:val="ru-RU" w:eastAsia="en-US" w:bidi="ar-SA"/>
      </w:rPr>
    </w:lvl>
    <w:lvl w:ilvl="6" w:tplc="444EFA68">
      <w:numFmt w:val="bullet"/>
      <w:lvlText w:val="•"/>
      <w:lvlJc w:val="left"/>
      <w:pPr>
        <w:ind w:left="8412" w:hanging="281"/>
      </w:pPr>
      <w:rPr>
        <w:rFonts w:hint="default"/>
        <w:lang w:val="ru-RU" w:eastAsia="en-US" w:bidi="ar-SA"/>
      </w:rPr>
    </w:lvl>
    <w:lvl w:ilvl="7" w:tplc="0BC28BD4">
      <w:numFmt w:val="bullet"/>
      <w:lvlText w:val="•"/>
      <w:lvlJc w:val="left"/>
      <w:pPr>
        <w:ind w:left="8930" w:hanging="281"/>
      </w:pPr>
      <w:rPr>
        <w:rFonts w:hint="default"/>
        <w:lang w:val="ru-RU" w:eastAsia="en-US" w:bidi="ar-SA"/>
      </w:rPr>
    </w:lvl>
    <w:lvl w:ilvl="8" w:tplc="AE40818A">
      <w:numFmt w:val="bullet"/>
      <w:lvlText w:val="•"/>
      <w:lvlJc w:val="left"/>
      <w:pPr>
        <w:ind w:left="9449" w:hanging="281"/>
      </w:pPr>
      <w:rPr>
        <w:rFonts w:hint="default"/>
        <w:lang w:val="ru-RU" w:eastAsia="en-US" w:bidi="ar-SA"/>
      </w:rPr>
    </w:lvl>
  </w:abstractNum>
  <w:abstractNum w:abstractNumId="352">
    <w:nsid w:val="6583224D"/>
    <w:multiLevelType w:val="hybridMultilevel"/>
    <w:tmpl w:val="2D7A2D2E"/>
    <w:lvl w:ilvl="0" w:tplc="9D52D01E">
      <w:start w:val="1"/>
      <w:numFmt w:val="decimal"/>
      <w:lvlText w:val="%1."/>
      <w:lvlJc w:val="left"/>
      <w:pPr>
        <w:ind w:left="1132" w:hanging="281"/>
      </w:pPr>
      <w:rPr>
        <w:rFonts w:hint="default"/>
        <w:w w:val="100"/>
        <w:lang w:val="ru-RU" w:eastAsia="en-US" w:bidi="ar-SA"/>
      </w:rPr>
    </w:lvl>
    <w:lvl w:ilvl="1" w:tplc="8BC230D0">
      <w:start w:val="3"/>
      <w:numFmt w:val="decimal"/>
      <w:lvlText w:val="%2."/>
      <w:lvlJc w:val="left"/>
      <w:pPr>
        <w:ind w:left="1835" w:hanging="360"/>
      </w:pPr>
      <w:rPr>
        <w:rFonts w:hint="default"/>
        <w:spacing w:val="0"/>
        <w:w w:val="100"/>
        <w:lang w:val="ru-RU" w:eastAsia="en-US" w:bidi="ar-SA"/>
      </w:rPr>
    </w:lvl>
    <w:lvl w:ilvl="2" w:tplc="0D94252A">
      <w:numFmt w:val="bullet"/>
      <w:lvlText w:val="•"/>
      <w:lvlJc w:val="left"/>
      <w:pPr>
        <w:ind w:left="1840" w:hanging="360"/>
      </w:pPr>
      <w:rPr>
        <w:rFonts w:hint="default"/>
        <w:lang w:val="ru-RU" w:eastAsia="en-US" w:bidi="ar-SA"/>
      </w:rPr>
    </w:lvl>
    <w:lvl w:ilvl="3" w:tplc="10840206">
      <w:numFmt w:val="bullet"/>
      <w:lvlText w:val="•"/>
      <w:lvlJc w:val="left"/>
      <w:pPr>
        <w:ind w:left="2920" w:hanging="360"/>
      </w:pPr>
      <w:rPr>
        <w:rFonts w:hint="default"/>
        <w:lang w:val="ru-RU" w:eastAsia="en-US" w:bidi="ar-SA"/>
      </w:rPr>
    </w:lvl>
    <w:lvl w:ilvl="4" w:tplc="FADA4A5E">
      <w:numFmt w:val="bullet"/>
      <w:lvlText w:val="•"/>
      <w:lvlJc w:val="left"/>
      <w:pPr>
        <w:ind w:left="4001" w:hanging="360"/>
      </w:pPr>
      <w:rPr>
        <w:rFonts w:hint="default"/>
        <w:lang w:val="ru-RU" w:eastAsia="en-US" w:bidi="ar-SA"/>
      </w:rPr>
    </w:lvl>
    <w:lvl w:ilvl="5" w:tplc="778A5406">
      <w:numFmt w:val="bullet"/>
      <w:lvlText w:val="•"/>
      <w:lvlJc w:val="left"/>
      <w:pPr>
        <w:ind w:left="5082" w:hanging="360"/>
      </w:pPr>
      <w:rPr>
        <w:rFonts w:hint="default"/>
        <w:lang w:val="ru-RU" w:eastAsia="en-US" w:bidi="ar-SA"/>
      </w:rPr>
    </w:lvl>
    <w:lvl w:ilvl="6" w:tplc="BC245EE8">
      <w:numFmt w:val="bullet"/>
      <w:lvlText w:val="•"/>
      <w:lvlJc w:val="left"/>
      <w:pPr>
        <w:ind w:left="6163" w:hanging="360"/>
      </w:pPr>
      <w:rPr>
        <w:rFonts w:hint="default"/>
        <w:lang w:val="ru-RU" w:eastAsia="en-US" w:bidi="ar-SA"/>
      </w:rPr>
    </w:lvl>
    <w:lvl w:ilvl="7" w:tplc="81D2F824">
      <w:numFmt w:val="bullet"/>
      <w:lvlText w:val="•"/>
      <w:lvlJc w:val="left"/>
      <w:pPr>
        <w:ind w:left="7244" w:hanging="360"/>
      </w:pPr>
      <w:rPr>
        <w:rFonts w:hint="default"/>
        <w:lang w:val="ru-RU" w:eastAsia="en-US" w:bidi="ar-SA"/>
      </w:rPr>
    </w:lvl>
    <w:lvl w:ilvl="8" w:tplc="2A4E5E62">
      <w:numFmt w:val="bullet"/>
      <w:lvlText w:val="•"/>
      <w:lvlJc w:val="left"/>
      <w:pPr>
        <w:ind w:left="8324" w:hanging="360"/>
      </w:pPr>
      <w:rPr>
        <w:rFonts w:hint="default"/>
        <w:lang w:val="ru-RU" w:eastAsia="en-US" w:bidi="ar-SA"/>
      </w:rPr>
    </w:lvl>
  </w:abstractNum>
  <w:abstractNum w:abstractNumId="353">
    <w:nsid w:val="659C50EC"/>
    <w:multiLevelType w:val="hybridMultilevel"/>
    <w:tmpl w:val="5CDE2986"/>
    <w:styleLink w:val="6"/>
    <w:lvl w:ilvl="0" w:tplc="4A1685C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A3C627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A32C807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416E11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DD63DC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58F8BCF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B4EF7B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CE58882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96C6FA0">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4">
    <w:nsid w:val="65CB6015"/>
    <w:multiLevelType w:val="hybridMultilevel"/>
    <w:tmpl w:val="9F3428A6"/>
    <w:lvl w:ilvl="0" w:tplc="B6C8A070">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6B80A398">
      <w:numFmt w:val="bullet"/>
      <w:lvlText w:val="•"/>
      <w:lvlJc w:val="left"/>
      <w:pPr>
        <w:ind w:left="2074" w:hanging="281"/>
      </w:pPr>
      <w:rPr>
        <w:rFonts w:hint="default"/>
        <w:lang w:val="ru-RU" w:eastAsia="en-US" w:bidi="ar-SA"/>
      </w:rPr>
    </w:lvl>
    <w:lvl w:ilvl="2" w:tplc="835E1F1A">
      <w:numFmt w:val="bullet"/>
      <w:lvlText w:val="•"/>
      <w:lvlJc w:val="left"/>
      <w:pPr>
        <w:ind w:left="3009" w:hanging="281"/>
      </w:pPr>
      <w:rPr>
        <w:rFonts w:hint="default"/>
        <w:lang w:val="ru-RU" w:eastAsia="en-US" w:bidi="ar-SA"/>
      </w:rPr>
    </w:lvl>
    <w:lvl w:ilvl="3" w:tplc="868054E0">
      <w:numFmt w:val="bullet"/>
      <w:lvlText w:val="•"/>
      <w:lvlJc w:val="left"/>
      <w:pPr>
        <w:ind w:left="3943" w:hanging="281"/>
      </w:pPr>
      <w:rPr>
        <w:rFonts w:hint="default"/>
        <w:lang w:val="ru-RU" w:eastAsia="en-US" w:bidi="ar-SA"/>
      </w:rPr>
    </w:lvl>
    <w:lvl w:ilvl="4" w:tplc="98B84E32">
      <w:numFmt w:val="bullet"/>
      <w:lvlText w:val="•"/>
      <w:lvlJc w:val="left"/>
      <w:pPr>
        <w:ind w:left="4878" w:hanging="281"/>
      </w:pPr>
      <w:rPr>
        <w:rFonts w:hint="default"/>
        <w:lang w:val="ru-RU" w:eastAsia="en-US" w:bidi="ar-SA"/>
      </w:rPr>
    </w:lvl>
    <w:lvl w:ilvl="5" w:tplc="23EA42B4">
      <w:numFmt w:val="bullet"/>
      <w:lvlText w:val="•"/>
      <w:lvlJc w:val="left"/>
      <w:pPr>
        <w:ind w:left="5813" w:hanging="281"/>
      </w:pPr>
      <w:rPr>
        <w:rFonts w:hint="default"/>
        <w:lang w:val="ru-RU" w:eastAsia="en-US" w:bidi="ar-SA"/>
      </w:rPr>
    </w:lvl>
    <w:lvl w:ilvl="6" w:tplc="6330C442">
      <w:numFmt w:val="bullet"/>
      <w:lvlText w:val="•"/>
      <w:lvlJc w:val="left"/>
      <w:pPr>
        <w:ind w:left="6747" w:hanging="281"/>
      </w:pPr>
      <w:rPr>
        <w:rFonts w:hint="default"/>
        <w:lang w:val="ru-RU" w:eastAsia="en-US" w:bidi="ar-SA"/>
      </w:rPr>
    </w:lvl>
    <w:lvl w:ilvl="7" w:tplc="D2580A7A">
      <w:numFmt w:val="bullet"/>
      <w:lvlText w:val="•"/>
      <w:lvlJc w:val="left"/>
      <w:pPr>
        <w:ind w:left="7682" w:hanging="281"/>
      </w:pPr>
      <w:rPr>
        <w:rFonts w:hint="default"/>
        <w:lang w:val="ru-RU" w:eastAsia="en-US" w:bidi="ar-SA"/>
      </w:rPr>
    </w:lvl>
    <w:lvl w:ilvl="8" w:tplc="285A84F2">
      <w:numFmt w:val="bullet"/>
      <w:lvlText w:val="•"/>
      <w:lvlJc w:val="left"/>
      <w:pPr>
        <w:ind w:left="8617" w:hanging="281"/>
      </w:pPr>
      <w:rPr>
        <w:rFonts w:hint="default"/>
        <w:lang w:val="ru-RU" w:eastAsia="en-US" w:bidi="ar-SA"/>
      </w:rPr>
    </w:lvl>
  </w:abstractNum>
  <w:abstractNum w:abstractNumId="355">
    <w:nsid w:val="65EF52F4"/>
    <w:multiLevelType w:val="hybridMultilevel"/>
    <w:tmpl w:val="3740E35A"/>
    <w:lvl w:ilvl="0" w:tplc="7F5417D0">
      <w:numFmt w:val="bullet"/>
      <w:lvlText w:val=""/>
      <w:lvlJc w:val="left"/>
      <w:pPr>
        <w:ind w:left="2195" w:hanging="360"/>
      </w:pPr>
      <w:rPr>
        <w:rFonts w:ascii="Symbol" w:eastAsia="Symbol" w:hAnsi="Symbol" w:cs="Symbol" w:hint="default"/>
        <w:w w:val="100"/>
        <w:sz w:val="28"/>
        <w:szCs w:val="28"/>
        <w:lang w:val="ru-RU" w:eastAsia="en-US" w:bidi="ar-SA"/>
      </w:rPr>
    </w:lvl>
    <w:lvl w:ilvl="1" w:tplc="E3F48928">
      <w:numFmt w:val="bullet"/>
      <w:lvlText w:val="•"/>
      <w:lvlJc w:val="left"/>
      <w:pPr>
        <w:ind w:left="3028" w:hanging="360"/>
      </w:pPr>
      <w:rPr>
        <w:rFonts w:hint="default"/>
        <w:lang w:val="ru-RU" w:eastAsia="en-US" w:bidi="ar-SA"/>
      </w:rPr>
    </w:lvl>
    <w:lvl w:ilvl="2" w:tplc="472E391E">
      <w:numFmt w:val="bullet"/>
      <w:lvlText w:val="•"/>
      <w:lvlJc w:val="left"/>
      <w:pPr>
        <w:ind w:left="3857" w:hanging="360"/>
      </w:pPr>
      <w:rPr>
        <w:rFonts w:hint="default"/>
        <w:lang w:val="ru-RU" w:eastAsia="en-US" w:bidi="ar-SA"/>
      </w:rPr>
    </w:lvl>
    <w:lvl w:ilvl="3" w:tplc="7DE42A00">
      <w:numFmt w:val="bullet"/>
      <w:lvlText w:val="•"/>
      <w:lvlJc w:val="left"/>
      <w:pPr>
        <w:ind w:left="4685" w:hanging="360"/>
      </w:pPr>
      <w:rPr>
        <w:rFonts w:hint="default"/>
        <w:lang w:val="ru-RU" w:eastAsia="en-US" w:bidi="ar-SA"/>
      </w:rPr>
    </w:lvl>
    <w:lvl w:ilvl="4" w:tplc="A3A45C46">
      <w:numFmt w:val="bullet"/>
      <w:lvlText w:val="•"/>
      <w:lvlJc w:val="left"/>
      <w:pPr>
        <w:ind w:left="5514" w:hanging="360"/>
      </w:pPr>
      <w:rPr>
        <w:rFonts w:hint="default"/>
        <w:lang w:val="ru-RU" w:eastAsia="en-US" w:bidi="ar-SA"/>
      </w:rPr>
    </w:lvl>
    <w:lvl w:ilvl="5" w:tplc="5F3E28E0">
      <w:numFmt w:val="bullet"/>
      <w:lvlText w:val="•"/>
      <w:lvlJc w:val="left"/>
      <w:pPr>
        <w:ind w:left="6343" w:hanging="360"/>
      </w:pPr>
      <w:rPr>
        <w:rFonts w:hint="default"/>
        <w:lang w:val="ru-RU" w:eastAsia="en-US" w:bidi="ar-SA"/>
      </w:rPr>
    </w:lvl>
    <w:lvl w:ilvl="6" w:tplc="653074E2">
      <w:numFmt w:val="bullet"/>
      <w:lvlText w:val="•"/>
      <w:lvlJc w:val="left"/>
      <w:pPr>
        <w:ind w:left="7171" w:hanging="360"/>
      </w:pPr>
      <w:rPr>
        <w:rFonts w:hint="default"/>
        <w:lang w:val="ru-RU" w:eastAsia="en-US" w:bidi="ar-SA"/>
      </w:rPr>
    </w:lvl>
    <w:lvl w:ilvl="7" w:tplc="7150AE82">
      <w:numFmt w:val="bullet"/>
      <w:lvlText w:val="•"/>
      <w:lvlJc w:val="left"/>
      <w:pPr>
        <w:ind w:left="8000" w:hanging="360"/>
      </w:pPr>
      <w:rPr>
        <w:rFonts w:hint="default"/>
        <w:lang w:val="ru-RU" w:eastAsia="en-US" w:bidi="ar-SA"/>
      </w:rPr>
    </w:lvl>
    <w:lvl w:ilvl="8" w:tplc="6270E64E">
      <w:numFmt w:val="bullet"/>
      <w:lvlText w:val="•"/>
      <w:lvlJc w:val="left"/>
      <w:pPr>
        <w:ind w:left="8829" w:hanging="360"/>
      </w:pPr>
      <w:rPr>
        <w:rFonts w:hint="default"/>
        <w:lang w:val="ru-RU" w:eastAsia="en-US" w:bidi="ar-SA"/>
      </w:rPr>
    </w:lvl>
  </w:abstractNum>
  <w:abstractNum w:abstractNumId="356">
    <w:nsid w:val="66DF58FF"/>
    <w:multiLevelType w:val="hybridMultilevel"/>
    <w:tmpl w:val="DECE2676"/>
    <w:styleLink w:val="186"/>
    <w:lvl w:ilvl="0" w:tplc="FC8C534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58D2EA">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E47045A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C5A86E78">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8F3C641E">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388C9D96">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2C006E70">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56FEB788">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5B74F638">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7">
    <w:nsid w:val="672A050B"/>
    <w:multiLevelType w:val="hybridMultilevel"/>
    <w:tmpl w:val="35B6E44E"/>
    <w:styleLink w:val="a1"/>
    <w:lvl w:ilvl="0" w:tplc="0FE8A00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D58E3EE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21FE993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4E8EFD5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070FAA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89224028">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8DFEB10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7F8A4D3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9E2EC6F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8">
    <w:nsid w:val="676D7D31"/>
    <w:multiLevelType w:val="hybridMultilevel"/>
    <w:tmpl w:val="02F60AB2"/>
    <w:lvl w:ilvl="0" w:tplc="9F7A8570">
      <w:numFmt w:val="bullet"/>
      <w:lvlText w:val="—"/>
      <w:lvlJc w:val="left"/>
      <w:pPr>
        <w:ind w:left="284" w:hanging="347"/>
      </w:pPr>
      <w:rPr>
        <w:rFonts w:ascii="Times New Roman" w:eastAsia="Times New Roman" w:hAnsi="Times New Roman" w:cs="Times New Roman" w:hint="default"/>
        <w:i/>
        <w:iCs/>
        <w:w w:val="100"/>
        <w:sz w:val="28"/>
        <w:szCs w:val="28"/>
        <w:lang w:val="ru-RU" w:eastAsia="en-US" w:bidi="ar-SA"/>
      </w:rPr>
    </w:lvl>
    <w:lvl w:ilvl="1" w:tplc="A23A3DE8">
      <w:numFmt w:val="bullet"/>
      <w:lvlText w:val="•"/>
      <w:lvlJc w:val="left"/>
      <w:pPr>
        <w:ind w:left="1300" w:hanging="347"/>
      </w:pPr>
      <w:rPr>
        <w:rFonts w:hint="default"/>
        <w:lang w:val="ru-RU" w:eastAsia="en-US" w:bidi="ar-SA"/>
      </w:rPr>
    </w:lvl>
    <w:lvl w:ilvl="2" w:tplc="81AE9968">
      <w:numFmt w:val="bullet"/>
      <w:lvlText w:val="•"/>
      <w:lvlJc w:val="left"/>
      <w:pPr>
        <w:ind w:left="2321" w:hanging="347"/>
      </w:pPr>
      <w:rPr>
        <w:rFonts w:hint="default"/>
        <w:lang w:val="ru-RU" w:eastAsia="en-US" w:bidi="ar-SA"/>
      </w:rPr>
    </w:lvl>
    <w:lvl w:ilvl="3" w:tplc="B7F83E38">
      <w:numFmt w:val="bullet"/>
      <w:lvlText w:val="•"/>
      <w:lvlJc w:val="left"/>
      <w:pPr>
        <w:ind w:left="3341" w:hanging="347"/>
      </w:pPr>
      <w:rPr>
        <w:rFonts w:hint="default"/>
        <w:lang w:val="ru-RU" w:eastAsia="en-US" w:bidi="ar-SA"/>
      </w:rPr>
    </w:lvl>
    <w:lvl w:ilvl="4" w:tplc="3A90189C">
      <w:numFmt w:val="bullet"/>
      <w:lvlText w:val="•"/>
      <w:lvlJc w:val="left"/>
      <w:pPr>
        <w:ind w:left="4362" w:hanging="347"/>
      </w:pPr>
      <w:rPr>
        <w:rFonts w:hint="default"/>
        <w:lang w:val="ru-RU" w:eastAsia="en-US" w:bidi="ar-SA"/>
      </w:rPr>
    </w:lvl>
    <w:lvl w:ilvl="5" w:tplc="7F34824E">
      <w:numFmt w:val="bullet"/>
      <w:lvlText w:val="•"/>
      <w:lvlJc w:val="left"/>
      <w:pPr>
        <w:ind w:left="5383" w:hanging="347"/>
      </w:pPr>
      <w:rPr>
        <w:rFonts w:hint="default"/>
        <w:lang w:val="ru-RU" w:eastAsia="en-US" w:bidi="ar-SA"/>
      </w:rPr>
    </w:lvl>
    <w:lvl w:ilvl="6" w:tplc="7A4ACF02">
      <w:numFmt w:val="bullet"/>
      <w:lvlText w:val="•"/>
      <w:lvlJc w:val="left"/>
      <w:pPr>
        <w:ind w:left="6403" w:hanging="347"/>
      </w:pPr>
      <w:rPr>
        <w:rFonts w:hint="default"/>
        <w:lang w:val="ru-RU" w:eastAsia="en-US" w:bidi="ar-SA"/>
      </w:rPr>
    </w:lvl>
    <w:lvl w:ilvl="7" w:tplc="3AF41FB2">
      <w:numFmt w:val="bullet"/>
      <w:lvlText w:val="•"/>
      <w:lvlJc w:val="left"/>
      <w:pPr>
        <w:ind w:left="7424" w:hanging="347"/>
      </w:pPr>
      <w:rPr>
        <w:rFonts w:hint="default"/>
        <w:lang w:val="ru-RU" w:eastAsia="en-US" w:bidi="ar-SA"/>
      </w:rPr>
    </w:lvl>
    <w:lvl w:ilvl="8" w:tplc="5A0CE9F2">
      <w:numFmt w:val="bullet"/>
      <w:lvlText w:val="•"/>
      <w:lvlJc w:val="left"/>
      <w:pPr>
        <w:ind w:left="8445" w:hanging="347"/>
      </w:pPr>
      <w:rPr>
        <w:rFonts w:hint="default"/>
        <w:lang w:val="ru-RU" w:eastAsia="en-US" w:bidi="ar-SA"/>
      </w:rPr>
    </w:lvl>
  </w:abstractNum>
  <w:abstractNum w:abstractNumId="359">
    <w:nsid w:val="6780645F"/>
    <w:multiLevelType w:val="hybridMultilevel"/>
    <w:tmpl w:val="D040DA44"/>
    <w:lvl w:ilvl="0" w:tplc="09B0EEEE">
      <w:numFmt w:val="bullet"/>
      <w:lvlText w:val=""/>
      <w:lvlJc w:val="left"/>
      <w:pPr>
        <w:ind w:left="1571" w:hanging="360"/>
      </w:pPr>
      <w:rPr>
        <w:rFonts w:ascii="Symbol" w:eastAsia="Symbol" w:hAnsi="Symbol" w:cs="Symbol" w:hint="default"/>
        <w:w w:val="100"/>
        <w:sz w:val="28"/>
        <w:szCs w:val="28"/>
        <w:lang w:val="ru-RU" w:eastAsia="en-US" w:bidi="ar-SA"/>
      </w:rPr>
    </w:lvl>
    <w:lvl w:ilvl="1" w:tplc="CA58317E">
      <w:numFmt w:val="bullet"/>
      <w:lvlText w:val="•"/>
      <w:lvlJc w:val="left"/>
      <w:pPr>
        <w:ind w:left="2470" w:hanging="360"/>
      </w:pPr>
      <w:rPr>
        <w:rFonts w:hint="default"/>
        <w:lang w:val="ru-RU" w:eastAsia="en-US" w:bidi="ar-SA"/>
      </w:rPr>
    </w:lvl>
    <w:lvl w:ilvl="2" w:tplc="00EE25AC">
      <w:numFmt w:val="bullet"/>
      <w:lvlText w:val="•"/>
      <w:lvlJc w:val="left"/>
      <w:pPr>
        <w:ind w:left="3361" w:hanging="360"/>
      </w:pPr>
      <w:rPr>
        <w:rFonts w:hint="default"/>
        <w:lang w:val="ru-RU" w:eastAsia="en-US" w:bidi="ar-SA"/>
      </w:rPr>
    </w:lvl>
    <w:lvl w:ilvl="3" w:tplc="C492D180">
      <w:numFmt w:val="bullet"/>
      <w:lvlText w:val="•"/>
      <w:lvlJc w:val="left"/>
      <w:pPr>
        <w:ind w:left="4251" w:hanging="360"/>
      </w:pPr>
      <w:rPr>
        <w:rFonts w:hint="default"/>
        <w:lang w:val="ru-RU" w:eastAsia="en-US" w:bidi="ar-SA"/>
      </w:rPr>
    </w:lvl>
    <w:lvl w:ilvl="4" w:tplc="B3AC5448">
      <w:numFmt w:val="bullet"/>
      <w:lvlText w:val="•"/>
      <w:lvlJc w:val="left"/>
      <w:pPr>
        <w:ind w:left="5142" w:hanging="360"/>
      </w:pPr>
      <w:rPr>
        <w:rFonts w:hint="default"/>
        <w:lang w:val="ru-RU" w:eastAsia="en-US" w:bidi="ar-SA"/>
      </w:rPr>
    </w:lvl>
    <w:lvl w:ilvl="5" w:tplc="AADE97EE">
      <w:numFmt w:val="bullet"/>
      <w:lvlText w:val="•"/>
      <w:lvlJc w:val="left"/>
      <w:pPr>
        <w:ind w:left="6033" w:hanging="360"/>
      </w:pPr>
      <w:rPr>
        <w:rFonts w:hint="default"/>
        <w:lang w:val="ru-RU" w:eastAsia="en-US" w:bidi="ar-SA"/>
      </w:rPr>
    </w:lvl>
    <w:lvl w:ilvl="6" w:tplc="33D60D70">
      <w:numFmt w:val="bullet"/>
      <w:lvlText w:val="•"/>
      <w:lvlJc w:val="left"/>
      <w:pPr>
        <w:ind w:left="6923" w:hanging="360"/>
      </w:pPr>
      <w:rPr>
        <w:rFonts w:hint="default"/>
        <w:lang w:val="ru-RU" w:eastAsia="en-US" w:bidi="ar-SA"/>
      </w:rPr>
    </w:lvl>
    <w:lvl w:ilvl="7" w:tplc="C1E63ABA">
      <w:numFmt w:val="bullet"/>
      <w:lvlText w:val="•"/>
      <w:lvlJc w:val="left"/>
      <w:pPr>
        <w:ind w:left="7814" w:hanging="360"/>
      </w:pPr>
      <w:rPr>
        <w:rFonts w:hint="default"/>
        <w:lang w:val="ru-RU" w:eastAsia="en-US" w:bidi="ar-SA"/>
      </w:rPr>
    </w:lvl>
    <w:lvl w:ilvl="8" w:tplc="76982304">
      <w:numFmt w:val="bullet"/>
      <w:lvlText w:val="•"/>
      <w:lvlJc w:val="left"/>
      <w:pPr>
        <w:ind w:left="8705" w:hanging="360"/>
      </w:pPr>
      <w:rPr>
        <w:rFonts w:hint="default"/>
        <w:lang w:val="ru-RU" w:eastAsia="en-US" w:bidi="ar-SA"/>
      </w:rPr>
    </w:lvl>
  </w:abstractNum>
  <w:abstractNum w:abstractNumId="360">
    <w:nsid w:val="67A04454"/>
    <w:multiLevelType w:val="hybridMultilevel"/>
    <w:tmpl w:val="28FCB64C"/>
    <w:lvl w:ilvl="0" w:tplc="F4D4F5D6">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CB4E05C4">
      <w:numFmt w:val="bullet"/>
      <w:lvlText w:val="•"/>
      <w:lvlJc w:val="left"/>
      <w:pPr>
        <w:ind w:left="2074" w:hanging="281"/>
      </w:pPr>
      <w:rPr>
        <w:rFonts w:hint="default"/>
        <w:lang w:val="ru-RU" w:eastAsia="en-US" w:bidi="ar-SA"/>
      </w:rPr>
    </w:lvl>
    <w:lvl w:ilvl="2" w:tplc="6A2C76B8">
      <w:numFmt w:val="bullet"/>
      <w:lvlText w:val="•"/>
      <w:lvlJc w:val="left"/>
      <w:pPr>
        <w:ind w:left="3009" w:hanging="281"/>
      </w:pPr>
      <w:rPr>
        <w:rFonts w:hint="default"/>
        <w:lang w:val="ru-RU" w:eastAsia="en-US" w:bidi="ar-SA"/>
      </w:rPr>
    </w:lvl>
    <w:lvl w:ilvl="3" w:tplc="CD62AE92">
      <w:numFmt w:val="bullet"/>
      <w:lvlText w:val="•"/>
      <w:lvlJc w:val="left"/>
      <w:pPr>
        <w:ind w:left="3943" w:hanging="281"/>
      </w:pPr>
      <w:rPr>
        <w:rFonts w:hint="default"/>
        <w:lang w:val="ru-RU" w:eastAsia="en-US" w:bidi="ar-SA"/>
      </w:rPr>
    </w:lvl>
    <w:lvl w:ilvl="4" w:tplc="BA028332">
      <w:numFmt w:val="bullet"/>
      <w:lvlText w:val="•"/>
      <w:lvlJc w:val="left"/>
      <w:pPr>
        <w:ind w:left="4878" w:hanging="281"/>
      </w:pPr>
      <w:rPr>
        <w:rFonts w:hint="default"/>
        <w:lang w:val="ru-RU" w:eastAsia="en-US" w:bidi="ar-SA"/>
      </w:rPr>
    </w:lvl>
    <w:lvl w:ilvl="5" w:tplc="7C00A26E">
      <w:numFmt w:val="bullet"/>
      <w:lvlText w:val="•"/>
      <w:lvlJc w:val="left"/>
      <w:pPr>
        <w:ind w:left="5813" w:hanging="281"/>
      </w:pPr>
      <w:rPr>
        <w:rFonts w:hint="default"/>
        <w:lang w:val="ru-RU" w:eastAsia="en-US" w:bidi="ar-SA"/>
      </w:rPr>
    </w:lvl>
    <w:lvl w:ilvl="6" w:tplc="C0C4CAAC">
      <w:numFmt w:val="bullet"/>
      <w:lvlText w:val="•"/>
      <w:lvlJc w:val="left"/>
      <w:pPr>
        <w:ind w:left="6747" w:hanging="281"/>
      </w:pPr>
      <w:rPr>
        <w:rFonts w:hint="default"/>
        <w:lang w:val="ru-RU" w:eastAsia="en-US" w:bidi="ar-SA"/>
      </w:rPr>
    </w:lvl>
    <w:lvl w:ilvl="7" w:tplc="B76E9584">
      <w:numFmt w:val="bullet"/>
      <w:lvlText w:val="•"/>
      <w:lvlJc w:val="left"/>
      <w:pPr>
        <w:ind w:left="7682" w:hanging="281"/>
      </w:pPr>
      <w:rPr>
        <w:rFonts w:hint="default"/>
        <w:lang w:val="ru-RU" w:eastAsia="en-US" w:bidi="ar-SA"/>
      </w:rPr>
    </w:lvl>
    <w:lvl w:ilvl="8" w:tplc="5828715C">
      <w:numFmt w:val="bullet"/>
      <w:lvlText w:val="•"/>
      <w:lvlJc w:val="left"/>
      <w:pPr>
        <w:ind w:left="8617" w:hanging="281"/>
      </w:pPr>
      <w:rPr>
        <w:rFonts w:hint="default"/>
        <w:lang w:val="ru-RU" w:eastAsia="en-US" w:bidi="ar-SA"/>
      </w:rPr>
    </w:lvl>
  </w:abstractNum>
  <w:abstractNum w:abstractNumId="361">
    <w:nsid w:val="68461090"/>
    <w:multiLevelType w:val="hybridMultilevel"/>
    <w:tmpl w:val="0C882F08"/>
    <w:lvl w:ilvl="0" w:tplc="BA8890EA">
      <w:start w:val="1"/>
      <w:numFmt w:val="decimal"/>
      <w:lvlText w:val="%1."/>
      <w:lvlJc w:val="left"/>
      <w:pPr>
        <w:ind w:left="1141" w:hanging="290"/>
        <w:jc w:val="right"/>
      </w:pPr>
      <w:rPr>
        <w:rFonts w:ascii="Times New Roman" w:eastAsia="Times New Roman" w:hAnsi="Times New Roman" w:cs="Times New Roman" w:hint="default"/>
        <w:w w:val="100"/>
        <w:sz w:val="28"/>
        <w:szCs w:val="28"/>
        <w:lang w:val="ru-RU" w:eastAsia="en-US" w:bidi="ar-SA"/>
      </w:rPr>
    </w:lvl>
    <w:lvl w:ilvl="1" w:tplc="F89E668A">
      <w:numFmt w:val="bullet"/>
      <w:lvlText w:val="•"/>
      <w:lvlJc w:val="left"/>
      <w:pPr>
        <w:ind w:left="2074" w:hanging="290"/>
      </w:pPr>
      <w:rPr>
        <w:rFonts w:hint="default"/>
        <w:lang w:val="ru-RU" w:eastAsia="en-US" w:bidi="ar-SA"/>
      </w:rPr>
    </w:lvl>
    <w:lvl w:ilvl="2" w:tplc="39C25536">
      <w:numFmt w:val="bullet"/>
      <w:lvlText w:val="•"/>
      <w:lvlJc w:val="left"/>
      <w:pPr>
        <w:ind w:left="3009" w:hanging="290"/>
      </w:pPr>
      <w:rPr>
        <w:rFonts w:hint="default"/>
        <w:lang w:val="ru-RU" w:eastAsia="en-US" w:bidi="ar-SA"/>
      </w:rPr>
    </w:lvl>
    <w:lvl w:ilvl="3" w:tplc="60EA7CF6">
      <w:numFmt w:val="bullet"/>
      <w:lvlText w:val="•"/>
      <w:lvlJc w:val="left"/>
      <w:pPr>
        <w:ind w:left="3943" w:hanging="290"/>
      </w:pPr>
      <w:rPr>
        <w:rFonts w:hint="default"/>
        <w:lang w:val="ru-RU" w:eastAsia="en-US" w:bidi="ar-SA"/>
      </w:rPr>
    </w:lvl>
    <w:lvl w:ilvl="4" w:tplc="8BC21B24">
      <w:numFmt w:val="bullet"/>
      <w:lvlText w:val="•"/>
      <w:lvlJc w:val="left"/>
      <w:pPr>
        <w:ind w:left="4878" w:hanging="290"/>
      </w:pPr>
      <w:rPr>
        <w:rFonts w:hint="default"/>
        <w:lang w:val="ru-RU" w:eastAsia="en-US" w:bidi="ar-SA"/>
      </w:rPr>
    </w:lvl>
    <w:lvl w:ilvl="5" w:tplc="A0CC22C4">
      <w:numFmt w:val="bullet"/>
      <w:lvlText w:val="•"/>
      <w:lvlJc w:val="left"/>
      <w:pPr>
        <w:ind w:left="5813" w:hanging="290"/>
      </w:pPr>
      <w:rPr>
        <w:rFonts w:hint="default"/>
        <w:lang w:val="ru-RU" w:eastAsia="en-US" w:bidi="ar-SA"/>
      </w:rPr>
    </w:lvl>
    <w:lvl w:ilvl="6" w:tplc="1E4813FE">
      <w:numFmt w:val="bullet"/>
      <w:lvlText w:val="•"/>
      <w:lvlJc w:val="left"/>
      <w:pPr>
        <w:ind w:left="6747" w:hanging="290"/>
      </w:pPr>
      <w:rPr>
        <w:rFonts w:hint="default"/>
        <w:lang w:val="ru-RU" w:eastAsia="en-US" w:bidi="ar-SA"/>
      </w:rPr>
    </w:lvl>
    <w:lvl w:ilvl="7" w:tplc="611839AE">
      <w:numFmt w:val="bullet"/>
      <w:lvlText w:val="•"/>
      <w:lvlJc w:val="left"/>
      <w:pPr>
        <w:ind w:left="7682" w:hanging="290"/>
      </w:pPr>
      <w:rPr>
        <w:rFonts w:hint="default"/>
        <w:lang w:val="ru-RU" w:eastAsia="en-US" w:bidi="ar-SA"/>
      </w:rPr>
    </w:lvl>
    <w:lvl w:ilvl="8" w:tplc="3740F77C">
      <w:numFmt w:val="bullet"/>
      <w:lvlText w:val="•"/>
      <w:lvlJc w:val="left"/>
      <w:pPr>
        <w:ind w:left="8617" w:hanging="290"/>
      </w:pPr>
      <w:rPr>
        <w:rFonts w:hint="default"/>
        <w:lang w:val="ru-RU" w:eastAsia="en-US" w:bidi="ar-SA"/>
      </w:rPr>
    </w:lvl>
  </w:abstractNum>
  <w:abstractNum w:abstractNumId="362">
    <w:nsid w:val="689161A7"/>
    <w:multiLevelType w:val="hybridMultilevel"/>
    <w:tmpl w:val="176CFA54"/>
    <w:lvl w:ilvl="0" w:tplc="0B7E31C2">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3536C85A">
      <w:numFmt w:val="bullet"/>
      <w:lvlText w:val="•"/>
      <w:lvlJc w:val="left"/>
      <w:pPr>
        <w:ind w:left="2632" w:hanging="281"/>
      </w:pPr>
      <w:rPr>
        <w:rFonts w:hint="default"/>
        <w:lang w:val="ru-RU" w:eastAsia="en-US" w:bidi="ar-SA"/>
      </w:rPr>
    </w:lvl>
    <w:lvl w:ilvl="2" w:tplc="C5249024">
      <w:numFmt w:val="bullet"/>
      <w:lvlText w:val="•"/>
      <w:lvlJc w:val="left"/>
      <w:pPr>
        <w:ind w:left="3505" w:hanging="281"/>
      </w:pPr>
      <w:rPr>
        <w:rFonts w:hint="default"/>
        <w:lang w:val="ru-RU" w:eastAsia="en-US" w:bidi="ar-SA"/>
      </w:rPr>
    </w:lvl>
    <w:lvl w:ilvl="3" w:tplc="5D8E67AA">
      <w:numFmt w:val="bullet"/>
      <w:lvlText w:val="•"/>
      <w:lvlJc w:val="left"/>
      <w:pPr>
        <w:ind w:left="4377" w:hanging="281"/>
      </w:pPr>
      <w:rPr>
        <w:rFonts w:hint="default"/>
        <w:lang w:val="ru-RU" w:eastAsia="en-US" w:bidi="ar-SA"/>
      </w:rPr>
    </w:lvl>
    <w:lvl w:ilvl="4" w:tplc="3B6E5710">
      <w:numFmt w:val="bullet"/>
      <w:lvlText w:val="•"/>
      <w:lvlJc w:val="left"/>
      <w:pPr>
        <w:ind w:left="5250" w:hanging="281"/>
      </w:pPr>
      <w:rPr>
        <w:rFonts w:hint="default"/>
        <w:lang w:val="ru-RU" w:eastAsia="en-US" w:bidi="ar-SA"/>
      </w:rPr>
    </w:lvl>
    <w:lvl w:ilvl="5" w:tplc="64D6C236">
      <w:numFmt w:val="bullet"/>
      <w:lvlText w:val="•"/>
      <w:lvlJc w:val="left"/>
      <w:pPr>
        <w:ind w:left="6123" w:hanging="281"/>
      </w:pPr>
      <w:rPr>
        <w:rFonts w:hint="default"/>
        <w:lang w:val="ru-RU" w:eastAsia="en-US" w:bidi="ar-SA"/>
      </w:rPr>
    </w:lvl>
    <w:lvl w:ilvl="6" w:tplc="12768766">
      <w:numFmt w:val="bullet"/>
      <w:lvlText w:val="•"/>
      <w:lvlJc w:val="left"/>
      <w:pPr>
        <w:ind w:left="6995" w:hanging="281"/>
      </w:pPr>
      <w:rPr>
        <w:rFonts w:hint="default"/>
        <w:lang w:val="ru-RU" w:eastAsia="en-US" w:bidi="ar-SA"/>
      </w:rPr>
    </w:lvl>
    <w:lvl w:ilvl="7" w:tplc="CAACCFAC">
      <w:numFmt w:val="bullet"/>
      <w:lvlText w:val="•"/>
      <w:lvlJc w:val="left"/>
      <w:pPr>
        <w:ind w:left="7868" w:hanging="281"/>
      </w:pPr>
      <w:rPr>
        <w:rFonts w:hint="default"/>
        <w:lang w:val="ru-RU" w:eastAsia="en-US" w:bidi="ar-SA"/>
      </w:rPr>
    </w:lvl>
    <w:lvl w:ilvl="8" w:tplc="76840144">
      <w:numFmt w:val="bullet"/>
      <w:lvlText w:val="•"/>
      <w:lvlJc w:val="left"/>
      <w:pPr>
        <w:ind w:left="8741" w:hanging="281"/>
      </w:pPr>
      <w:rPr>
        <w:rFonts w:hint="default"/>
        <w:lang w:val="ru-RU" w:eastAsia="en-US" w:bidi="ar-SA"/>
      </w:rPr>
    </w:lvl>
  </w:abstractNum>
  <w:abstractNum w:abstractNumId="363">
    <w:nsid w:val="68E020EE"/>
    <w:multiLevelType w:val="hybridMultilevel"/>
    <w:tmpl w:val="0C36CDE6"/>
    <w:lvl w:ilvl="0" w:tplc="6768592A">
      <w:start w:val="2"/>
      <w:numFmt w:val="decimal"/>
      <w:lvlText w:val="%1."/>
      <w:lvlJc w:val="left"/>
      <w:pPr>
        <w:ind w:left="1132" w:hanging="281"/>
        <w:jc w:val="right"/>
      </w:pPr>
      <w:rPr>
        <w:rFonts w:ascii="Times New Roman" w:eastAsia="Times New Roman" w:hAnsi="Times New Roman" w:cs="Times New Roman" w:hint="default"/>
        <w:i/>
        <w:iCs/>
        <w:spacing w:val="0"/>
        <w:w w:val="100"/>
        <w:sz w:val="28"/>
        <w:szCs w:val="28"/>
        <w:lang w:val="ru-RU" w:eastAsia="en-US" w:bidi="ar-SA"/>
      </w:rPr>
    </w:lvl>
    <w:lvl w:ilvl="1" w:tplc="3982A6C4">
      <w:numFmt w:val="bullet"/>
      <w:lvlText w:val="•"/>
      <w:lvlJc w:val="left"/>
      <w:pPr>
        <w:ind w:left="2074" w:hanging="281"/>
      </w:pPr>
      <w:rPr>
        <w:rFonts w:hint="default"/>
        <w:lang w:val="ru-RU" w:eastAsia="en-US" w:bidi="ar-SA"/>
      </w:rPr>
    </w:lvl>
    <w:lvl w:ilvl="2" w:tplc="2130B7E0">
      <w:numFmt w:val="bullet"/>
      <w:lvlText w:val="•"/>
      <w:lvlJc w:val="left"/>
      <w:pPr>
        <w:ind w:left="3009" w:hanging="281"/>
      </w:pPr>
      <w:rPr>
        <w:rFonts w:hint="default"/>
        <w:lang w:val="ru-RU" w:eastAsia="en-US" w:bidi="ar-SA"/>
      </w:rPr>
    </w:lvl>
    <w:lvl w:ilvl="3" w:tplc="991A04B6">
      <w:numFmt w:val="bullet"/>
      <w:lvlText w:val="•"/>
      <w:lvlJc w:val="left"/>
      <w:pPr>
        <w:ind w:left="3943" w:hanging="281"/>
      </w:pPr>
      <w:rPr>
        <w:rFonts w:hint="default"/>
        <w:lang w:val="ru-RU" w:eastAsia="en-US" w:bidi="ar-SA"/>
      </w:rPr>
    </w:lvl>
    <w:lvl w:ilvl="4" w:tplc="20D03AFA">
      <w:numFmt w:val="bullet"/>
      <w:lvlText w:val="•"/>
      <w:lvlJc w:val="left"/>
      <w:pPr>
        <w:ind w:left="4878" w:hanging="281"/>
      </w:pPr>
      <w:rPr>
        <w:rFonts w:hint="default"/>
        <w:lang w:val="ru-RU" w:eastAsia="en-US" w:bidi="ar-SA"/>
      </w:rPr>
    </w:lvl>
    <w:lvl w:ilvl="5" w:tplc="15D04D2E">
      <w:numFmt w:val="bullet"/>
      <w:lvlText w:val="•"/>
      <w:lvlJc w:val="left"/>
      <w:pPr>
        <w:ind w:left="5813" w:hanging="281"/>
      </w:pPr>
      <w:rPr>
        <w:rFonts w:hint="default"/>
        <w:lang w:val="ru-RU" w:eastAsia="en-US" w:bidi="ar-SA"/>
      </w:rPr>
    </w:lvl>
    <w:lvl w:ilvl="6" w:tplc="76E6CC22">
      <w:numFmt w:val="bullet"/>
      <w:lvlText w:val="•"/>
      <w:lvlJc w:val="left"/>
      <w:pPr>
        <w:ind w:left="6747" w:hanging="281"/>
      </w:pPr>
      <w:rPr>
        <w:rFonts w:hint="default"/>
        <w:lang w:val="ru-RU" w:eastAsia="en-US" w:bidi="ar-SA"/>
      </w:rPr>
    </w:lvl>
    <w:lvl w:ilvl="7" w:tplc="B64E5278">
      <w:numFmt w:val="bullet"/>
      <w:lvlText w:val="•"/>
      <w:lvlJc w:val="left"/>
      <w:pPr>
        <w:ind w:left="7682" w:hanging="281"/>
      </w:pPr>
      <w:rPr>
        <w:rFonts w:hint="default"/>
        <w:lang w:val="ru-RU" w:eastAsia="en-US" w:bidi="ar-SA"/>
      </w:rPr>
    </w:lvl>
    <w:lvl w:ilvl="8" w:tplc="256C1DE8">
      <w:numFmt w:val="bullet"/>
      <w:lvlText w:val="•"/>
      <w:lvlJc w:val="left"/>
      <w:pPr>
        <w:ind w:left="8617" w:hanging="281"/>
      </w:pPr>
      <w:rPr>
        <w:rFonts w:hint="default"/>
        <w:lang w:val="ru-RU" w:eastAsia="en-US" w:bidi="ar-SA"/>
      </w:rPr>
    </w:lvl>
  </w:abstractNum>
  <w:abstractNum w:abstractNumId="364">
    <w:nsid w:val="69540EF9"/>
    <w:multiLevelType w:val="hybridMultilevel"/>
    <w:tmpl w:val="16B8041A"/>
    <w:lvl w:ilvl="0" w:tplc="D4BA9D40">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3D1A7892">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F45858F4">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E2EE7164">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A940697A">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DE32BD6E">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CBC60BF4">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010ECD4C">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7B284CBE">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5">
    <w:nsid w:val="69C573B8"/>
    <w:multiLevelType w:val="hybridMultilevel"/>
    <w:tmpl w:val="4DF8B260"/>
    <w:styleLink w:val="32"/>
    <w:lvl w:ilvl="0" w:tplc="7FDED7C8">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B8EFA3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CF32487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E4EC4F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E0EEBFB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E42888B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CF21E8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FD04DC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CEE8411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6">
    <w:nsid w:val="69D02E14"/>
    <w:multiLevelType w:val="hybridMultilevel"/>
    <w:tmpl w:val="EB942BB4"/>
    <w:lvl w:ilvl="0" w:tplc="00DAFC12">
      <w:numFmt w:val="bullet"/>
      <w:lvlText w:val=""/>
      <w:lvlJc w:val="left"/>
      <w:pPr>
        <w:ind w:left="1902" w:hanging="360"/>
      </w:pPr>
      <w:rPr>
        <w:rFonts w:ascii="Symbol" w:eastAsia="Symbol" w:hAnsi="Symbol" w:cs="Symbol" w:hint="default"/>
        <w:w w:val="100"/>
        <w:sz w:val="28"/>
        <w:szCs w:val="28"/>
        <w:lang w:val="ru-RU" w:eastAsia="en-US" w:bidi="ar-SA"/>
      </w:rPr>
    </w:lvl>
    <w:lvl w:ilvl="1" w:tplc="FA7AD5FE">
      <w:numFmt w:val="bullet"/>
      <w:lvlText w:val="•"/>
      <w:lvlJc w:val="left"/>
      <w:pPr>
        <w:ind w:left="2758" w:hanging="360"/>
      </w:pPr>
      <w:rPr>
        <w:rFonts w:hint="default"/>
        <w:lang w:val="ru-RU" w:eastAsia="en-US" w:bidi="ar-SA"/>
      </w:rPr>
    </w:lvl>
    <w:lvl w:ilvl="2" w:tplc="EAB491E4">
      <w:numFmt w:val="bullet"/>
      <w:lvlText w:val="•"/>
      <w:lvlJc w:val="left"/>
      <w:pPr>
        <w:ind w:left="3617" w:hanging="360"/>
      </w:pPr>
      <w:rPr>
        <w:rFonts w:hint="default"/>
        <w:lang w:val="ru-RU" w:eastAsia="en-US" w:bidi="ar-SA"/>
      </w:rPr>
    </w:lvl>
    <w:lvl w:ilvl="3" w:tplc="4C9A17B0">
      <w:numFmt w:val="bullet"/>
      <w:lvlText w:val="•"/>
      <w:lvlJc w:val="left"/>
      <w:pPr>
        <w:ind w:left="4475" w:hanging="360"/>
      </w:pPr>
      <w:rPr>
        <w:rFonts w:hint="default"/>
        <w:lang w:val="ru-RU" w:eastAsia="en-US" w:bidi="ar-SA"/>
      </w:rPr>
    </w:lvl>
    <w:lvl w:ilvl="4" w:tplc="1C229104">
      <w:numFmt w:val="bullet"/>
      <w:lvlText w:val="•"/>
      <w:lvlJc w:val="left"/>
      <w:pPr>
        <w:ind w:left="5334" w:hanging="360"/>
      </w:pPr>
      <w:rPr>
        <w:rFonts w:hint="default"/>
        <w:lang w:val="ru-RU" w:eastAsia="en-US" w:bidi="ar-SA"/>
      </w:rPr>
    </w:lvl>
    <w:lvl w:ilvl="5" w:tplc="DD9AE9BE">
      <w:numFmt w:val="bullet"/>
      <w:lvlText w:val="•"/>
      <w:lvlJc w:val="left"/>
      <w:pPr>
        <w:ind w:left="6193" w:hanging="360"/>
      </w:pPr>
      <w:rPr>
        <w:rFonts w:hint="default"/>
        <w:lang w:val="ru-RU" w:eastAsia="en-US" w:bidi="ar-SA"/>
      </w:rPr>
    </w:lvl>
    <w:lvl w:ilvl="6" w:tplc="E1F29164">
      <w:numFmt w:val="bullet"/>
      <w:lvlText w:val="•"/>
      <w:lvlJc w:val="left"/>
      <w:pPr>
        <w:ind w:left="7051" w:hanging="360"/>
      </w:pPr>
      <w:rPr>
        <w:rFonts w:hint="default"/>
        <w:lang w:val="ru-RU" w:eastAsia="en-US" w:bidi="ar-SA"/>
      </w:rPr>
    </w:lvl>
    <w:lvl w:ilvl="7" w:tplc="0C78CA00">
      <w:numFmt w:val="bullet"/>
      <w:lvlText w:val="•"/>
      <w:lvlJc w:val="left"/>
      <w:pPr>
        <w:ind w:left="7910" w:hanging="360"/>
      </w:pPr>
      <w:rPr>
        <w:rFonts w:hint="default"/>
        <w:lang w:val="ru-RU" w:eastAsia="en-US" w:bidi="ar-SA"/>
      </w:rPr>
    </w:lvl>
    <w:lvl w:ilvl="8" w:tplc="DC9E54E2">
      <w:numFmt w:val="bullet"/>
      <w:lvlText w:val="•"/>
      <w:lvlJc w:val="left"/>
      <w:pPr>
        <w:ind w:left="8769" w:hanging="360"/>
      </w:pPr>
      <w:rPr>
        <w:rFonts w:hint="default"/>
        <w:lang w:val="ru-RU" w:eastAsia="en-US" w:bidi="ar-SA"/>
      </w:rPr>
    </w:lvl>
  </w:abstractNum>
  <w:abstractNum w:abstractNumId="367">
    <w:nsid w:val="6B5C749E"/>
    <w:multiLevelType w:val="hybridMultilevel"/>
    <w:tmpl w:val="5A5A913A"/>
    <w:lvl w:ilvl="0" w:tplc="FD5C5C74">
      <w:start w:val="1"/>
      <w:numFmt w:val="decimal"/>
      <w:lvlText w:val="%1)"/>
      <w:lvlJc w:val="left"/>
      <w:pPr>
        <w:ind w:left="1211" w:hanging="360"/>
      </w:pPr>
      <w:rPr>
        <w:rFonts w:ascii="Times New Roman" w:eastAsia="Times New Roman" w:hAnsi="Times New Roman" w:cs="Times New Roman" w:hint="default"/>
        <w:spacing w:val="0"/>
        <w:w w:val="100"/>
        <w:sz w:val="28"/>
        <w:szCs w:val="28"/>
        <w:lang w:val="ru-RU" w:eastAsia="en-US" w:bidi="ar-SA"/>
      </w:rPr>
    </w:lvl>
    <w:lvl w:ilvl="1" w:tplc="43D6E2F6">
      <w:numFmt w:val="bullet"/>
      <w:lvlText w:val=""/>
      <w:lvlJc w:val="left"/>
      <w:pPr>
        <w:ind w:left="1629" w:hanging="360"/>
      </w:pPr>
      <w:rPr>
        <w:rFonts w:ascii="Symbol" w:eastAsia="Symbol" w:hAnsi="Symbol" w:cs="Symbol" w:hint="default"/>
        <w:w w:val="100"/>
        <w:sz w:val="28"/>
        <w:szCs w:val="28"/>
        <w:lang w:val="ru-RU" w:eastAsia="en-US" w:bidi="ar-SA"/>
      </w:rPr>
    </w:lvl>
    <w:lvl w:ilvl="2" w:tplc="B21209AE">
      <w:numFmt w:val="bullet"/>
      <w:lvlText w:val="•"/>
      <w:lvlJc w:val="left"/>
      <w:pPr>
        <w:ind w:left="2605" w:hanging="360"/>
      </w:pPr>
      <w:rPr>
        <w:rFonts w:hint="default"/>
        <w:lang w:val="ru-RU" w:eastAsia="en-US" w:bidi="ar-SA"/>
      </w:rPr>
    </w:lvl>
    <w:lvl w:ilvl="3" w:tplc="BDA02A62">
      <w:numFmt w:val="bullet"/>
      <w:lvlText w:val="•"/>
      <w:lvlJc w:val="left"/>
      <w:pPr>
        <w:ind w:left="3590" w:hanging="360"/>
      </w:pPr>
      <w:rPr>
        <w:rFonts w:hint="default"/>
        <w:lang w:val="ru-RU" w:eastAsia="en-US" w:bidi="ar-SA"/>
      </w:rPr>
    </w:lvl>
    <w:lvl w:ilvl="4" w:tplc="3D88F8B0">
      <w:numFmt w:val="bullet"/>
      <w:lvlText w:val="•"/>
      <w:lvlJc w:val="left"/>
      <w:pPr>
        <w:ind w:left="4575" w:hanging="360"/>
      </w:pPr>
      <w:rPr>
        <w:rFonts w:hint="default"/>
        <w:lang w:val="ru-RU" w:eastAsia="en-US" w:bidi="ar-SA"/>
      </w:rPr>
    </w:lvl>
    <w:lvl w:ilvl="5" w:tplc="37983C4C">
      <w:numFmt w:val="bullet"/>
      <w:lvlText w:val="•"/>
      <w:lvlJc w:val="left"/>
      <w:pPr>
        <w:ind w:left="5560" w:hanging="360"/>
      </w:pPr>
      <w:rPr>
        <w:rFonts w:hint="default"/>
        <w:lang w:val="ru-RU" w:eastAsia="en-US" w:bidi="ar-SA"/>
      </w:rPr>
    </w:lvl>
    <w:lvl w:ilvl="6" w:tplc="BAD63E8A">
      <w:numFmt w:val="bullet"/>
      <w:lvlText w:val="•"/>
      <w:lvlJc w:val="left"/>
      <w:pPr>
        <w:ind w:left="6545" w:hanging="360"/>
      </w:pPr>
      <w:rPr>
        <w:rFonts w:hint="default"/>
        <w:lang w:val="ru-RU" w:eastAsia="en-US" w:bidi="ar-SA"/>
      </w:rPr>
    </w:lvl>
    <w:lvl w:ilvl="7" w:tplc="B9125614">
      <w:numFmt w:val="bullet"/>
      <w:lvlText w:val="•"/>
      <w:lvlJc w:val="left"/>
      <w:pPr>
        <w:ind w:left="7530" w:hanging="360"/>
      </w:pPr>
      <w:rPr>
        <w:rFonts w:hint="default"/>
        <w:lang w:val="ru-RU" w:eastAsia="en-US" w:bidi="ar-SA"/>
      </w:rPr>
    </w:lvl>
    <w:lvl w:ilvl="8" w:tplc="CF6261CA">
      <w:numFmt w:val="bullet"/>
      <w:lvlText w:val="•"/>
      <w:lvlJc w:val="left"/>
      <w:pPr>
        <w:ind w:left="8516" w:hanging="360"/>
      </w:pPr>
      <w:rPr>
        <w:rFonts w:hint="default"/>
        <w:lang w:val="ru-RU" w:eastAsia="en-US" w:bidi="ar-SA"/>
      </w:rPr>
    </w:lvl>
  </w:abstractNum>
  <w:abstractNum w:abstractNumId="368">
    <w:nsid w:val="6B7E2107"/>
    <w:multiLevelType w:val="hybridMultilevel"/>
    <w:tmpl w:val="83F851E8"/>
    <w:styleLink w:val="119"/>
    <w:lvl w:ilvl="0" w:tplc="AEFEBD3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9E0CB07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1822161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9B2872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6E0314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D101D4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8600AB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5B8B4D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6D80DA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9">
    <w:nsid w:val="6BBE17A5"/>
    <w:multiLevelType w:val="hybridMultilevel"/>
    <w:tmpl w:val="703E6890"/>
    <w:styleLink w:val="78"/>
    <w:lvl w:ilvl="0" w:tplc="F6C46E5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CEB92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5E6DB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98C1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58AE4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38279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766F9D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B66B3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62BFD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0">
    <w:nsid w:val="6BE20DE7"/>
    <w:multiLevelType w:val="hybridMultilevel"/>
    <w:tmpl w:val="25D81D54"/>
    <w:lvl w:ilvl="0" w:tplc="8240790A">
      <w:start w:val="1"/>
      <w:numFmt w:val="decimal"/>
      <w:lvlText w:val="%1)"/>
      <w:lvlJc w:val="left"/>
      <w:pPr>
        <w:ind w:left="1156" w:hanging="305"/>
      </w:pPr>
      <w:rPr>
        <w:rFonts w:ascii="Times New Roman" w:eastAsia="Times New Roman" w:hAnsi="Times New Roman" w:cs="Times New Roman" w:hint="default"/>
        <w:spacing w:val="0"/>
        <w:w w:val="100"/>
        <w:sz w:val="28"/>
        <w:szCs w:val="28"/>
        <w:lang w:val="ru-RU" w:eastAsia="en-US" w:bidi="ar-SA"/>
      </w:rPr>
    </w:lvl>
    <w:lvl w:ilvl="1" w:tplc="0658A6BA">
      <w:numFmt w:val="bullet"/>
      <w:lvlText w:val="•"/>
      <w:lvlJc w:val="left"/>
      <w:pPr>
        <w:ind w:left="2092" w:hanging="305"/>
      </w:pPr>
      <w:rPr>
        <w:rFonts w:hint="default"/>
        <w:lang w:val="ru-RU" w:eastAsia="en-US" w:bidi="ar-SA"/>
      </w:rPr>
    </w:lvl>
    <w:lvl w:ilvl="2" w:tplc="973A0750">
      <w:numFmt w:val="bullet"/>
      <w:lvlText w:val="•"/>
      <w:lvlJc w:val="left"/>
      <w:pPr>
        <w:ind w:left="3025" w:hanging="305"/>
      </w:pPr>
      <w:rPr>
        <w:rFonts w:hint="default"/>
        <w:lang w:val="ru-RU" w:eastAsia="en-US" w:bidi="ar-SA"/>
      </w:rPr>
    </w:lvl>
    <w:lvl w:ilvl="3" w:tplc="E8AEE588">
      <w:numFmt w:val="bullet"/>
      <w:lvlText w:val="•"/>
      <w:lvlJc w:val="left"/>
      <w:pPr>
        <w:ind w:left="3957" w:hanging="305"/>
      </w:pPr>
      <w:rPr>
        <w:rFonts w:hint="default"/>
        <w:lang w:val="ru-RU" w:eastAsia="en-US" w:bidi="ar-SA"/>
      </w:rPr>
    </w:lvl>
    <w:lvl w:ilvl="4" w:tplc="13702E84">
      <w:numFmt w:val="bullet"/>
      <w:lvlText w:val="•"/>
      <w:lvlJc w:val="left"/>
      <w:pPr>
        <w:ind w:left="4890" w:hanging="305"/>
      </w:pPr>
      <w:rPr>
        <w:rFonts w:hint="default"/>
        <w:lang w:val="ru-RU" w:eastAsia="en-US" w:bidi="ar-SA"/>
      </w:rPr>
    </w:lvl>
    <w:lvl w:ilvl="5" w:tplc="EA36B798">
      <w:numFmt w:val="bullet"/>
      <w:lvlText w:val="•"/>
      <w:lvlJc w:val="left"/>
      <w:pPr>
        <w:ind w:left="5823" w:hanging="305"/>
      </w:pPr>
      <w:rPr>
        <w:rFonts w:hint="default"/>
        <w:lang w:val="ru-RU" w:eastAsia="en-US" w:bidi="ar-SA"/>
      </w:rPr>
    </w:lvl>
    <w:lvl w:ilvl="6" w:tplc="EF588D9A">
      <w:numFmt w:val="bullet"/>
      <w:lvlText w:val="•"/>
      <w:lvlJc w:val="left"/>
      <w:pPr>
        <w:ind w:left="6755" w:hanging="305"/>
      </w:pPr>
      <w:rPr>
        <w:rFonts w:hint="default"/>
        <w:lang w:val="ru-RU" w:eastAsia="en-US" w:bidi="ar-SA"/>
      </w:rPr>
    </w:lvl>
    <w:lvl w:ilvl="7" w:tplc="B6A44C0E">
      <w:numFmt w:val="bullet"/>
      <w:lvlText w:val="•"/>
      <w:lvlJc w:val="left"/>
      <w:pPr>
        <w:ind w:left="7688" w:hanging="305"/>
      </w:pPr>
      <w:rPr>
        <w:rFonts w:hint="default"/>
        <w:lang w:val="ru-RU" w:eastAsia="en-US" w:bidi="ar-SA"/>
      </w:rPr>
    </w:lvl>
    <w:lvl w:ilvl="8" w:tplc="2ED407AE">
      <w:numFmt w:val="bullet"/>
      <w:lvlText w:val="•"/>
      <w:lvlJc w:val="left"/>
      <w:pPr>
        <w:ind w:left="8621" w:hanging="305"/>
      </w:pPr>
      <w:rPr>
        <w:rFonts w:hint="default"/>
        <w:lang w:val="ru-RU" w:eastAsia="en-US" w:bidi="ar-SA"/>
      </w:rPr>
    </w:lvl>
  </w:abstractNum>
  <w:abstractNum w:abstractNumId="371">
    <w:nsid w:val="6C1C4275"/>
    <w:multiLevelType w:val="hybridMultilevel"/>
    <w:tmpl w:val="9482E418"/>
    <w:lvl w:ilvl="0" w:tplc="1A3E1088">
      <w:start w:val="12"/>
      <w:numFmt w:val="decimal"/>
      <w:lvlText w:val="%1."/>
      <w:lvlJc w:val="left"/>
      <w:pPr>
        <w:ind w:left="1898" w:hanging="423"/>
        <w:jc w:val="right"/>
      </w:pPr>
      <w:rPr>
        <w:rFonts w:ascii="Times New Roman" w:eastAsia="Times New Roman" w:hAnsi="Times New Roman" w:cs="Times New Roman" w:hint="default"/>
        <w:i/>
        <w:iCs/>
        <w:spacing w:val="0"/>
        <w:w w:val="100"/>
        <w:sz w:val="28"/>
        <w:szCs w:val="28"/>
        <w:lang w:val="ru-RU" w:eastAsia="en-US" w:bidi="ar-SA"/>
      </w:rPr>
    </w:lvl>
    <w:lvl w:ilvl="1" w:tplc="712C0428">
      <w:numFmt w:val="bullet"/>
      <w:lvlText w:val="•"/>
      <w:lvlJc w:val="left"/>
      <w:pPr>
        <w:ind w:left="2758" w:hanging="423"/>
      </w:pPr>
      <w:rPr>
        <w:rFonts w:hint="default"/>
        <w:lang w:val="ru-RU" w:eastAsia="en-US" w:bidi="ar-SA"/>
      </w:rPr>
    </w:lvl>
    <w:lvl w:ilvl="2" w:tplc="CF94F156">
      <w:numFmt w:val="bullet"/>
      <w:lvlText w:val="•"/>
      <w:lvlJc w:val="left"/>
      <w:pPr>
        <w:ind w:left="3617" w:hanging="423"/>
      </w:pPr>
      <w:rPr>
        <w:rFonts w:hint="default"/>
        <w:lang w:val="ru-RU" w:eastAsia="en-US" w:bidi="ar-SA"/>
      </w:rPr>
    </w:lvl>
    <w:lvl w:ilvl="3" w:tplc="FBF468E6">
      <w:numFmt w:val="bullet"/>
      <w:lvlText w:val="•"/>
      <w:lvlJc w:val="left"/>
      <w:pPr>
        <w:ind w:left="4475" w:hanging="423"/>
      </w:pPr>
      <w:rPr>
        <w:rFonts w:hint="default"/>
        <w:lang w:val="ru-RU" w:eastAsia="en-US" w:bidi="ar-SA"/>
      </w:rPr>
    </w:lvl>
    <w:lvl w:ilvl="4" w:tplc="A112AFB4">
      <w:numFmt w:val="bullet"/>
      <w:lvlText w:val="•"/>
      <w:lvlJc w:val="left"/>
      <w:pPr>
        <w:ind w:left="5334" w:hanging="423"/>
      </w:pPr>
      <w:rPr>
        <w:rFonts w:hint="default"/>
        <w:lang w:val="ru-RU" w:eastAsia="en-US" w:bidi="ar-SA"/>
      </w:rPr>
    </w:lvl>
    <w:lvl w:ilvl="5" w:tplc="3C8667E0">
      <w:numFmt w:val="bullet"/>
      <w:lvlText w:val="•"/>
      <w:lvlJc w:val="left"/>
      <w:pPr>
        <w:ind w:left="6193" w:hanging="423"/>
      </w:pPr>
      <w:rPr>
        <w:rFonts w:hint="default"/>
        <w:lang w:val="ru-RU" w:eastAsia="en-US" w:bidi="ar-SA"/>
      </w:rPr>
    </w:lvl>
    <w:lvl w:ilvl="6" w:tplc="5832109A">
      <w:numFmt w:val="bullet"/>
      <w:lvlText w:val="•"/>
      <w:lvlJc w:val="left"/>
      <w:pPr>
        <w:ind w:left="7051" w:hanging="423"/>
      </w:pPr>
      <w:rPr>
        <w:rFonts w:hint="default"/>
        <w:lang w:val="ru-RU" w:eastAsia="en-US" w:bidi="ar-SA"/>
      </w:rPr>
    </w:lvl>
    <w:lvl w:ilvl="7" w:tplc="539CE2FC">
      <w:numFmt w:val="bullet"/>
      <w:lvlText w:val="•"/>
      <w:lvlJc w:val="left"/>
      <w:pPr>
        <w:ind w:left="7910" w:hanging="423"/>
      </w:pPr>
      <w:rPr>
        <w:rFonts w:hint="default"/>
        <w:lang w:val="ru-RU" w:eastAsia="en-US" w:bidi="ar-SA"/>
      </w:rPr>
    </w:lvl>
    <w:lvl w:ilvl="8" w:tplc="58181606">
      <w:numFmt w:val="bullet"/>
      <w:lvlText w:val="•"/>
      <w:lvlJc w:val="left"/>
      <w:pPr>
        <w:ind w:left="8769" w:hanging="423"/>
      </w:pPr>
      <w:rPr>
        <w:rFonts w:hint="default"/>
        <w:lang w:val="ru-RU" w:eastAsia="en-US" w:bidi="ar-SA"/>
      </w:rPr>
    </w:lvl>
  </w:abstractNum>
  <w:abstractNum w:abstractNumId="372">
    <w:nsid w:val="6CD57425"/>
    <w:multiLevelType w:val="hybridMultilevel"/>
    <w:tmpl w:val="25848B64"/>
    <w:lvl w:ilvl="0" w:tplc="161A5F98">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DF2A072E">
      <w:numFmt w:val="bullet"/>
      <w:lvlText w:val="•"/>
      <w:lvlJc w:val="left"/>
      <w:pPr>
        <w:ind w:left="2632" w:hanging="281"/>
      </w:pPr>
      <w:rPr>
        <w:rFonts w:hint="default"/>
        <w:lang w:val="ru-RU" w:eastAsia="en-US" w:bidi="ar-SA"/>
      </w:rPr>
    </w:lvl>
    <w:lvl w:ilvl="2" w:tplc="B60EF012">
      <w:numFmt w:val="bullet"/>
      <w:lvlText w:val="•"/>
      <w:lvlJc w:val="left"/>
      <w:pPr>
        <w:ind w:left="3505" w:hanging="281"/>
      </w:pPr>
      <w:rPr>
        <w:rFonts w:hint="default"/>
        <w:lang w:val="ru-RU" w:eastAsia="en-US" w:bidi="ar-SA"/>
      </w:rPr>
    </w:lvl>
    <w:lvl w:ilvl="3" w:tplc="6B0E572E">
      <w:numFmt w:val="bullet"/>
      <w:lvlText w:val="•"/>
      <w:lvlJc w:val="left"/>
      <w:pPr>
        <w:ind w:left="4377" w:hanging="281"/>
      </w:pPr>
      <w:rPr>
        <w:rFonts w:hint="default"/>
        <w:lang w:val="ru-RU" w:eastAsia="en-US" w:bidi="ar-SA"/>
      </w:rPr>
    </w:lvl>
    <w:lvl w:ilvl="4" w:tplc="E8EE81F8">
      <w:numFmt w:val="bullet"/>
      <w:lvlText w:val="•"/>
      <w:lvlJc w:val="left"/>
      <w:pPr>
        <w:ind w:left="5250" w:hanging="281"/>
      </w:pPr>
      <w:rPr>
        <w:rFonts w:hint="default"/>
        <w:lang w:val="ru-RU" w:eastAsia="en-US" w:bidi="ar-SA"/>
      </w:rPr>
    </w:lvl>
    <w:lvl w:ilvl="5" w:tplc="8CEA8542">
      <w:numFmt w:val="bullet"/>
      <w:lvlText w:val="•"/>
      <w:lvlJc w:val="left"/>
      <w:pPr>
        <w:ind w:left="6123" w:hanging="281"/>
      </w:pPr>
      <w:rPr>
        <w:rFonts w:hint="default"/>
        <w:lang w:val="ru-RU" w:eastAsia="en-US" w:bidi="ar-SA"/>
      </w:rPr>
    </w:lvl>
    <w:lvl w:ilvl="6" w:tplc="99025350">
      <w:numFmt w:val="bullet"/>
      <w:lvlText w:val="•"/>
      <w:lvlJc w:val="left"/>
      <w:pPr>
        <w:ind w:left="6995" w:hanging="281"/>
      </w:pPr>
      <w:rPr>
        <w:rFonts w:hint="default"/>
        <w:lang w:val="ru-RU" w:eastAsia="en-US" w:bidi="ar-SA"/>
      </w:rPr>
    </w:lvl>
    <w:lvl w:ilvl="7" w:tplc="B23E9FDA">
      <w:numFmt w:val="bullet"/>
      <w:lvlText w:val="•"/>
      <w:lvlJc w:val="left"/>
      <w:pPr>
        <w:ind w:left="7868" w:hanging="281"/>
      </w:pPr>
      <w:rPr>
        <w:rFonts w:hint="default"/>
        <w:lang w:val="ru-RU" w:eastAsia="en-US" w:bidi="ar-SA"/>
      </w:rPr>
    </w:lvl>
    <w:lvl w:ilvl="8" w:tplc="E5DA5B70">
      <w:numFmt w:val="bullet"/>
      <w:lvlText w:val="•"/>
      <w:lvlJc w:val="left"/>
      <w:pPr>
        <w:ind w:left="8741" w:hanging="281"/>
      </w:pPr>
      <w:rPr>
        <w:rFonts w:hint="default"/>
        <w:lang w:val="ru-RU" w:eastAsia="en-US" w:bidi="ar-SA"/>
      </w:rPr>
    </w:lvl>
  </w:abstractNum>
  <w:abstractNum w:abstractNumId="373">
    <w:nsid w:val="6D3E39E4"/>
    <w:multiLevelType w:val="hybridMultilevel"/>
    <w:tmpl w:val="3D228C0E"/>
    <w:lvl w:ilvl="0" w:tplc="9AE4B4C4">
      <w:numFmt w:val="bullet"/>
      <w:lvlText w:val=""/>
      <w:lvlJc w:val="left"/>
      <w:pPr>
        <w:ind w:left="821" w:hanging="361"/>
      </w:pPr>
      <w:rPr>
        <w:rFonts w:ascii="Symbol" w:eastAsia="Symbol" w:hAnsi="Symbol" w:cs="Symbol" w:hint="default"/>
        <w:w w:val="100"/>
        <w:sz w:val="28"/>
        <w:szCs w:val="28"/>
        <w:lang w:val="ru-RU" w:eastAsia="en-US" w:bidi="ar-SA"/>
      </w:rPr>
    </w:lvl>
    <w:lvl w:ilvl="1" w:tplc="3CE21FBE">
      <w:numFmt w:val="bullet"/>
      <w:lvlText w:val="•"/>
      <w:lvlJc w:val="left"/>
      <w:pPr>
        <w:ind w:left="1216" w:hanging="361"/>
      </w:pPr>
      <w:rPr>
        <w:rFonts w:hint="default"/>
        <w:lang w:val="ru-RU" w:eastAsia="en-US" w:bidi="ar-SA"/>
      </w:rPr>
    </w:lvl>
    <w:lvl w:ilvl="2" w:tplc="31562368">
      <w:numFmt w:val="bullet"/>
      <w:lvlText w:val="•"/>
      <w:lvlJc w:val="left"/>
      <w:pPr>
        <w:ind w:left="1612" w:hanging="361"/>
      </w:pPr>
      <w:rPr>
        <w:rFonts w:hint="default"/>
        <w:lang w:val="ru-RU" w:eastAsia="en-US" w:bidi="ar-SA"/>
      </w:rPr>
    </w:lvl>
    <w:lvl w:ilvl="3" w:tplc="A6408010">
      <w:numFmt w:val="bullet"/>
      <w:lvlText w:val="•"/>
      <w:lvlJc w:val="left"/>
      <w:pPr>
        <w:ind w:left="2008" w:hanging="361"/>
      </w:pPr>
      <w:rPr>
        <w:rFonts w:hint="default"/>
        <w:lang w:val="ru-RU" w:eastAsia="en-US" w:bidi="ar-SA"/>
      </w:rPr>
    </w:lvl>
    <w:lvl w:ilvl="4" w:tplc="56B60F56">
      <w:numFmt w:val="bullet"/>
      <w:lvlText w:val="•"/>
      <w:lvlJc w:val="left"/>
      <w:pPr>
        <w:ind w:left="2404" w:hanging="361"/>
      </w:pPr>
      <w:rPr>
        <w:rFonts w:hint="default"/>
        <w:lang w:val="ru-RU" w:eastAsia="en-US" w:bidi="ar-SA"/>
      </w:rPr>
    </w:lvl>
    <w:lvl w:ilvl="5" w:tplc="BAEED038">
      <w:numFmt w:val="bullet"/>
      <w:lvlText w:val="•"/>
      <w:lvlJc w:val="left"/>
      <w:pPr>
        <w:ind w:left="2801" w:hanging="361"/>
      </w:pPr>
      <w:rPr>
        <w:rFonts w:hint="default"/>
        <w:lang w:val="ru-RU" w:eastAsia="en-US" w:bidi="ar-SA"/>
      </w:rPr>
    </w:lvl>
    <w:lvl w:ilvl="6" w:tplc="6F2C6ABA">
      <w:numFmt w:val="bullet"/>
      <w:lvlText w:val="•"/>
      <w:lvlJc w:val="left"/>
      <w:pPr>
        <w:ind w:left="3197" w:hanging="361"/>
      </w:pPr>
      <w:rPr>
        <w:rFonts w:hint="default"/>
        <w:lang w:val="ru-RU" w:eastAsia="en-US" w:bidi="ar-SA"/>
      </w:rPr>
    </w:lvl>
    <w:lvl w:ilvl="7" w:tplc="C7A6BBAC">
      <w:numFmt w:val="bullet"/>
      <w:lvlText w:val="•"/>
      <w:lvlJc w:val="left"/>
      <w:pPr>
        <w:ind w:left="3593" w:hanging="361"/>
      </w:pPr>
      <w:rPr>
        <w:rFonts w:hint="default"/>
        <w:lang w:val="ru-RU" w:eastAsia="en-US" w:bidi="ar-SA"/>
      </w:rPr>
    </w:lvl>
    <w:lvl w:ilvl="8" w:tplc="4B1855E4">
      <w:numFmt w:val="bullet"/>
      <w:lvlText w:val="•"/>
      <w:lvlJc w:val="left"/>
      <w:pPr>
        <w:ind w:left="3989" w:hanging="361"/>
      </w:pPr>
      <w:rPr>
        <w:rFonts w:hint="default"/>
        <w:lang w:val="ru-RU" w:eastAsia="en-US" w:bidi="ar-SA"/>
      </w:rPr>
    </w:lvl>
  </w:abstractNum>
  <w:abstractNum w:abstractNumId="374">
    <w:nsid w:val="6DD00963"/>
    <w:multiLevelType w:val="hybridMultilevel"/>
    <w:tmpl w:val="BD70238C"/>
    <w:lvl w:ilvl="0" w:tplc="0B120AA4">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8E64282A">
      <w:numFmt w:val="bullet"/>
      <w:lvlText w:val="•"/>
      <w:lvlJc w:val="left"/>
      <w:pPr>
        <w:ind w:left="2632" w:hanging="281"/>
      </w:pPr>
      <w:rPr>
        <w:rFonts w:hint="default"/>
        <w:lang w:val="ru-RU" w:eastAsia="en-US" w:bidi="ar-SA"/>
      </w:rPr>
    </w:lvl>
    <w:lvl w:ilvl="2" w:tplc="4B7E75D4">
      <w:numFmt w:val="bullet"/>
      <w:lvlText w:val="•"/>
      <w:lvlJc w:val="left"/>
      <w:pPr>
        <w:ind w:left="3505" w:hanging="281"/>
      </w:pPr>
      <w:rPr>
        <w:rFonts w:hint="default"/>
        <w:lang w:val="ru-RU" w:eastAsia="en-US" w:bidi="ar-SA"/>
      </w:rPr>
    </w:lvl>
    <w:lvl w:ilvl="3" w:tplc="D1BCCF62">
      <w:numFmt w:val="bullet"/>
      <w:lvlText w:val="•"/>
      <w:lvlJc w:val="left"/>
      <w:pPr>
        <w:ind w:left="4377" w:hanging="281"/>
      </w:pPr>
      <w:rPr>
        <w:rFonts w:hint="default"/>
        <w:lang w:val="ru-RU" w:eastAsia="en-US" w:bidi="ar-SA"/>
      </w:rPr>
    </w:lvl>
    <w:lvl w:ilvl="4" w:tplc="695671A4">
      <w:numFmt w:val="bullet"/>
      <w:lvlText w:val="•"/>
      <w:lvlJc w:val="left"/>
      <w:pPr>
        <w:ind w:left="5250" w:hanging="281"/>
      </w:pPr>
      <w:rPr>
        <w:rFonts w:hint="default"/>
        <w:lang w:val="ru-RU" w:eastAsia="en-US" w:bidi="ar-SA"/>
      </w:rPr>
    </w:lvl>
    <w:lvl w:ilvl="5" w:tplc="0D3E5668">
      <w:numFmt w:val="bullet"/>
      <w:lvlText w:val="•"/>
      <w:lvlJc w:val="left"/>
      <w:pPr>
        <w:ind w:left="6123" w:hanging="281"/>
      </w:pPr>
      <w:rPr>
        <w:rFonts w:hint="default"/>
        <w:lang w:val="ru-RU" w:eastAsia="en-US" w:bidi="ar-SA"/>
      </w:rPr>
    </w:lvl>
    <w:lvl w:ilvl="6" w:tplc="38FECD44">
      <w:numFmt w:val="bullet"/>
      <w:lvlText w:val="•"/>
      <w:lvlJc w:val="left"/>
      <w:pPr>
        <w:ind w:left="6995" w:hanging="281"/>
      </w:pPr>
      <w:rPr>
        <w:rFonts w:hint="default"/>
        <w:lang w:val="ru-RU" w:eastAsia="en-US" w:bidi="ar-SA"/>
      </w:rPr>
    </w:lvl>
    <w:lvl w:ilvl="7" w:tplc="573045EC">
      <w:numFmt w:val="bullet"/>
      <w:lvlText w:val="•"/>
      <w:lvlJc w:val="left"/>
      <w:pPr>
        <w:ind w:left="7868" w:hanging="281"/>
      </w:pPr>
      <w:rPr>
        <w:rFonts w:hint="default"/>
        <w:lang w:val="ru-RU" w:eastAsia="en-US" w:bidi="ar-SA"/>
      </w:rPr>
    </w:lvl>
    <w:lvl w:ilvl="8" w:tplc="D7AA0EBC">
      <w:numFmt w:val="bullet"/>
      <w:lvlText w:val="•"/>
      <w:lvlJc w:val="left"/>
      <w:pPr>
        <w:ind w:left="8741" w:hanging="281"/>
      </w:pPr>
      <w:rPr>
        <w:rFonts w:hint="default"/>
        <w:lang w:val="ru-RU" w:eastAsia="en-US" w:bidi="ar-SA"/>
      </w:rPr>
    </w:lvl>
  </w:abstractNum>
  <w:abstractNum w:abstractNumId="375">
    <w:nsid w:val="6E087296"/>
    <w:multiLevelType w:val="hybridMultilevel"/>
    <w:tmpl w:val="6082B508"/>
    <w:lvl w:ilvl="0" w:tplc="95485334">
      <w:numFmt w:val="bullet"/>
      <w:lvlText w:val=""/>
      <w:lvlJc w:val="left"/>
      <w:pPr>
        <w:ind w:left="851" w:hanging="360"/>
      </w:pPr>
      <w:rPr>
        <w:rFonts w:ascii="Symbol" w:eastAsia="Symbol" w:hAnsi="Symbol" w:cs="Symbol" w:hint="default"/>
        <w:w w:val="100"/>
        <w:sz w:val="28"/>
        <w:szCs w:val="28"/>
        <w:lang w:val="ru-RU" w:eastAsia="en-US" w:bidi="ar-SA"/>
      </w:rPr>
    </w:lvl>
    <w:lvl w:ilvl="1" w:tplc="5F6C3B06">
      <w:numFmt w:val="bullet"/>
      <w:lvlText w:val="•"/>
      <w:lvlJc w:val="left"/>
      <w:pPr>
        <w:ind w:left="1822" w:hanging="360"/>
      </w:pPr>
      <w:rPr>
        <w:rFonts w:hint="default"/>
        <w:lang w:val="ru-RU" w:eastAsia="en-US" w:bidi="ar-SA"/>
      </w:rPr>
    </w:lvl>
    <w:lvl w:ilvl="2" w:tplc="AD1A7478">
      <w:numFmt w:val="bullet"/>
      <w:lvlText w:val="•"/>
      <w:lvlJc w:val="left"/>
      <w:pPr>
        <w:ind w:left="2785" w:hanging="360"/>
      </w:pPr>
      <w:rPr>
        <w:rFonts w:hint="default"/>
        <w:lang w:val="ru-RU" w:eastAsia="en-US" w:bidi="ar-SA"/>
      </w:rPr>
    </w:lvl>
    <w:lvl w:ilvl="3" w:tplc="B79C81FE">
      <w:numFmt w:val="bullet"/>
      <w:lvlText w:val="•"/>
      <w:lvlJc w:val="left"/>
      <w:pPr>
        <w:ind w:left="3747" w:hanging="360"/>
      </w:pPr>
      <w:rPr>
        <w:rFonts w:hint="default"/>
        <w:lang w:val="ru-RU" w:eastAsia="en-US" w:bidi="ar-SA"/>
      </w:rPr>
    </w:lvl>
    <w:lvl w:ilvl="4" w:tplc="882EEE16">
      <w:numFmt w:val="bullet"/>
      <w:lvlText w:val="•"/>
      <w:lvlJc w:val="left"/>
      <w:pPr>
        <w:ind w:left="4710" w:hanging="360"/>
      </w:pPr>
      <w:rPr>
        <w:rFonts w:hint="default"/>
        <w:lang w:val="ru-RU" w:eastAsia="en-US" w:bidi="ar-SA"/>
      </w:rPr>
    </w:lvl>
    <w:lvl w:ilvl="5" w:tplc="6F8A99BE">
      <w:numFmt w:val="bullet"/>
      <w:lvlText w:val="•"/>
      <w:lvlJc w:val="left"/>
      <w:pPr>
        <w:ind w:left="5673" w:hanging="360"/>
      </w:pPr>
      <w:rPr>
        <w:rFonts w:hint="default"/>
        <w:lang w:val="ru-RU" w:eastAsia="en-US" w:bidi="ar-SA"/>
      </w:rPr>
    </w:lvl>
    <w:lvl w:ilvl="6" w:tplc="A6520D7C">
      <w:numFmt w:val="bullet"/>
      <w:lvlText w:val="•"/>
      <w:lvlJc w:val="left"/>
      <w:pPr>
        <w:ind w:left="6635" w:hanging="360"/>
      </w:pPr>
      <w:rPr>
        <w:rFonts w:hint="default"/>
        <w:lang w:val="ru-RU" w:eastAsia="en-US" w:bidi="ar-SA"/>
      </w:rPr>
    </w:lvl>
    <w:lvl w:ilvl="7" w:tplc="9906EDFC">
      <w:numFmt w:val="bullet"/>
      <w:lvlText w:val="•"/>
      <w:lvlJc w:val="left"/>
      <w:pPr>
        <w:ind w:left="7598" w:hanging="360"/>
      </w:pPr>
      <w:rPr>
        <w:rFonts w:hint="default"/>
        <w:lang w:val="ru-RU" w:eastAsia="en-US" w:bidi="ar-SA"/>
      </w:rPr>
    </w:lvl>
    <w:lvl w:ilvl="8" w:tplc="7384344C">
      <w:numFmt w:val="bullet"/>
      <w:lvlText w:val="•"/>
      <w:lvlJc w:val="left"/>
      <w:pPr>
        <w:ind w:left="8561" w:hanging="360"/>
      </w:pPr>
      <w:rPr>
        <w:rFonts w:hint="default"/>
        <w:lang w:val="ru-RU" w:eastAsia="en-US" w:bidi="ar-SA"/>
      </w:rPr>
    </w:lvl>
  </w:abstractNum>
  <w:abstractNum w:abstractNumId="376">
    <w:nsid w:val="6E3F3A58"/>
    <w:multiLevelType w:val="hybridMultilevel"/>
    <w:tmpl w:val="06E01CC6"/>
    <w:lvl w:ilvl="0" w:tplc="5FB8A3B0">
      <w:numFmt w:val="bullet"/>
      <w:lvlText w:val=""/>
      <w:lvlJc w:val="left"/>
      <w:pPr>
        <w:ind w:left="780" w:hanging="360"/>
      </w:pPr>
      <w:rPr>
        <w:rFonts w:ascii="Symbol" w:eastAsia="Symbol" w:hAnsi="Symbol" w:cs="Symbol" w:hint="default"/>
        <w:w w:val="100"/>
        <w:sz w:val="28"/>
        <w:szCs w:val="28"/>
        <w:lang w:val="ru-RU" w:eastAsia="en-US" w:bidi="ar-SA"/>
      </w:rPr>
    </w:lvl>
    <w:lvl w:ilvl="1" w:tplc="10B41774">
      <w:numFmt w:val="bullet"/>
      <w:lvlText w:val="•"/>
      <w:lvlJc w:val="left"/>
      <w:pPr>
        <w:ind w:left="1020" w:hanging="169"/>
      </w:pPr>
      <w:rPr>
        <w:rFonts w:ascii="Times New Roman" w:eastAsia="Times New Roman" w:hAnsi="Times New Roman" w:cs="Times New Roman" w:hint="default"/>
        <w:w w:val="100"/>
        <w:sz w:val="28"/>
        <w:szCs w:val="28"/>
        <w:lang w:val="ru-RU" w:eastAsia="en-US" w:bidi="ar-SA"/>
      </w:rPr>
    </w:lvl>
    <w:lvl w:ilvl="2" w:tplc="04C419E0">
      <w:numFmt w:val="bullet"/>
      <w:lvlText w:val="•"/>
      <w:lvlJc w:val="left"/>
      <w:pPr>
        <w:ind w:left="1914" w:hanging="169"/>
      </w:pPr>
      <w:rPr>
        <w:rFonts w:hint="default"/>
        <w:lang w:val="ru-RU" w:eastAsia="en-US" w:bidi="ar-SA"/>
      </w:rPr>
    </w:lvl>
    <w:lvl w:ilvl="3" w:tplc="092C1E50">
      <w:numFmt w:val="bullet"/>
      <w:lvlText w:val="•"/>
      <w:lvlJc w:val="left"/>
      <w:pPr>
        <w:ind w:left="2809" w:hanging="169"/>
      </w:pPr>
      <w:rPr>
        <w:rFonts w:hint="default"/>
        <w:lang w:val="ru-RU" w:eastAsia="en-US" w:bidi="ar-SA"/>
      </w:rPr>
    </w:lvl>
    <w:lvl w:ilvl="4" w:tplc="41E43DC2">
      <w:numFmt w:val="bullet"/>
      <w:lvlText w:val="•"/>
      <w:lvlJc w:val="left"/>
      <w:pPr>
        <w:ind w:left="3703" w:hanging="169"/>
      </w:pPr>
      <w:rPr>
        <w:rFonts w:hint="default"/>
        <w:lang w:val="ru-RU" w:eastAsia="en-US" w:bidi="ar-SA"/>
      </w:rPr>
    </w:lvl>
    <w:lvl w:ilvl="5" w:tplc="9934DFFE">
      <w:numFmt w:val="bullet"/>
      <w:lvlText w:val="•"/>
      <w:lvlJc w:val="left"/>
      <w:pPr>
        <w:ind w:left="4598" w:hanging="169"/>
      </w:pPr>
      <w:rPr>
        <w:rFonts w:hint="default"/>
        <w:lang w:val="ru-RU" w:eastAsia="en-US" w:bidi="ar-SA"/>
      </w:rPr>
    </w:lvl>
    <w:lvl w:ilvl="6" w:tplc="B89A63E0">
      <w:numFmt w:val="bullet"/>
      <w:lvlText w:val="•"/>
      <w:lvlJc w:val="left"/>
      <w:pPr>
        <w:ind w:left="5492" w:hanging="169"/>
      </w:pPr>
      <w:rPr>
        <w:rFonts w:hint="default"/>
        <w:lang w:val="ru-RU" w:eastAsia="en-US" w:bidi="ar-SA"/>
      </w:rPr>
    </w:lvl>
    <w:lvl w:ilvl="7" w:tplc="EF564E52">
      <w:numFmt w:val="bullet"/>
      <w:lvlText w:val="•"/>
      <w:lvlJc w:val="left"/>
      <w:pPr>
        <w:ind w:left="6387" w:hanging="169"/>
      </w:pPr>
      <w:rPr>
        <w:rFonts w:hint="default"/>
        <w:lang w:val="ru-RU" w:eastAsia="en-US" w:bidi="ar-SA"/>
      </w:rPr>
    </w:lvl>
    <w:lvl w:ilvl="8" w:tplc="0874A802">
      <w:numFmt w:val="bullet"/>
      <w:lvlText w:val="•"/>
      <w:lvlJc w:val="left"/>
      <w:pPr>
        <w:ind w:left="7281" w:hanging="169"/>
      </w:pPr>
      <w:rPr>
        <w:rFonts w:hint="default"/>
        <w:lang w:val="ru-RU" w:eastAsia="en-US" w:bidi="ar-SA"/>
      </w:rPr>
    </w:lvl>
  </w:abstractNum>
  <w:abstractNum w:abstractNumId="377">
    <w:nsid w:val="6EAB7784"/>
    <w:multiLevelType w:val="hybridMultilevel"/>
    <w:tmpl w:val="BE16C860"/>
    <w:lvl w:ilvl="0" w:tplc="A828A088">
      <w:start w:val="1"/>
      <w:numFmt w:val="decimal"/>
      <w:lvlText w:val="%1."/>
      <w:lvlJc w:val="left"/>
      <w:pPr>
        <w:ind w:left="284" w:hanging="312"/>
      </w:pPr>
      <w:rPr>
        <w:rFonts w:ascii="Times New Roman" w:eastAsia="Times New Roman" w:hAnsi="Times New Roman" w:cs="Times New Roman" w:hint="default"/>
        <w:w w:val="100"/>
        <w:sz w:val="28"/>
        <w:szCs w:val="28"/>
        <w:lang w:val="ru-RU" w:eastAsia="en-US" w:bidi="ar-SA"/>
      </w:rPr>
    </w:lvl>
    <w:lvl w:ilvl="1" w:tplc="18F83472">
      <w:numFmt w:val="bullet"/>
      <w:lvlText w:val="•"/>
      <w:lvlJc w:val="left"/>
      <w:pPr>
        <w:ind w:left="1300" w:hanging="312"/>
      </w:pPr>
      <w:rPr>
        <w:rFonts w:hint="default"/>
        <w:lang w:val="ru-RU" w:eastAsia="en-US" w:bidi="ar-SA"/>
      </w:rPr>
    </w:lvl>
    <w:lvl w:ilvl="2" w:tplc="80E40DAC">
      <w:numFmt w:val="bullet"/>
      <w:lvlText w:val="•"/>
      <w:lvlJc w:val="left"/>
      <w:pPr>
        <w:ind w:left="2321" w:hanging="312"/>
      </w:pPr>
      <w:rPr>
        <w:rFonts w:hint="default"/>
        <w:lang w:val="ru-RU" w:eastAsia="en-US" w:bidi="ar-SA"/>
      </w:rPr>
    </w:lvl>
    <w:lvl w:ilvl="3" w:tplc="C9D8F066">
      <w:numFmt w:val="bullet"/>
      <w:lvlText w:val="•"/>
      <w:lvlJc w:val="left"/>
      <w:pPr>
        <w:ind w:left="3341" w:hanging="312"/>
      </w:pPr>
      <w:rPr>
        <w:rFonts w:hint="default"/>
        <w:lang w:val="ru-RU" w:eastAsia="en-US" w:bidi="ar-SA"/>
      </w:rPr>
    </w:lvl>
    <w:lvl w:ilvl="4" w:tplc="246E0094">
      <w:numFmt w:val="bullet"/>
      <w:lvlText w:val="•"/>
      <w:lvlJc w:val="left"/>
      <w:pPr>
        <w:ind w:left="4362" w:hanging="312"/>
      </w:pPr>
      <w:rPr>
        <w:rFonts w:hint="default"/>
        <w:lang w:val="ru-RU" w:eastAsia="en-US" w:bidi="ar-SA"/>
      </w:rPr>
    </w:lvl>
    <w:lvl w:ilvl="5" w:tplc="8AB6ED8A">
      <w:numFmt w:val="bullet"/>
      <w:lvlText w:val="•"/>
      <w:lvlJc w:val="left"/>
      <w:pPr>
        <w:ind w:left="5383" w:hanging="312"/>
      </w:pPr>
      <w:rPr>
        <w:rFonts w:hint="default"/>
        <w:lang w:val="ru-RU" w:eastAsia="en-US" w:bidi="ar-SA"/>
      </w:rPr>
    </w:lvl>
    <w:lvl w:ilvl="6" w:tplc="87AEB60E">
      <w:numFmt w:val="bullet"/>
      <w:lvlText w:val="•"/>
      <w:lvlJc w:val="left"/>
      <w:pPr>
        <w:ind w:left="6403" w:hanging="312"/>
      </w:pPr>
      <w:rPr>
        <w:rFonts w:hint="default"/>
        <w:lang w:val="ru-RU" w:eastAsia="en-US" w:bidi="ar-SA"/>
      </w:rPr>
    </w:lvl>
    <w:lvl w:ilvl="7" w:tplc="DA941A2C">
      <w:numFmt w:val="bullet"/>
      <w:lvlText w:val="•"/>
      <w:lvlJc w:val="left"/>
      <w:pPr>
        <w:ind w:left="7424" w:hanging="312"/>
      </w:pPr>
      <w:rPr>
        <w:rFonts w:hint="default"/>
        <w:lang w:val="ru-RU" w:eastAsia="en-US" w:bidi="ar-SA"/>
      </w:rPr>
    </w:lvl>
    <w:lvl w:ilvl="8" w:tplc="5CDE0BF4">
      <w:numFmt w:val="bullet"/>
      <w:lvlText w:val="•"/>
      <w:lvlJc w:val="left"/>
      <w:pPr>
        <w:ind w:left="8445" w:hanging="312"/>
      </w:pPr>
      <w:rPr>
        <w:rFonts w:hint="default"/>
        <w:lang w:val="ru-RU" w:eastAsia="en-US" w:bidi="ar-SA"/>
      </w:rPr>
    </w:lvl>
  </w:abstractNum>
  <w:abstractNum w:abstractNumId="378">
    <w:nsid w:val="6ED7718D"/>
    <w:multiLevelType w:val="hybridMultilevel"/>
    <w:tmpl w:val="E3EECBC4"/>
    <w:styleLink w:val="35"/>
    <w:lvl w:ilvl="0" w:tplc="A54C047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13A2AE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BC4A1C1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91000FAE">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D1285C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32CAE89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D780C1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AE02DB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624EA7D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nsid w:val="6EDE7A47"/>
    <w:multiLevelType w:val="hybridMultilevel"/>
    <w:tmpl w:val="97263606"/>
    <w:styleLink w:val="00"/>
    <w:lvl w:ilvl="0" w:tplc="01EE4DAE">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6A60400C">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29C15BA">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FE467940">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F1BA2714">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82CADF48">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B289D7A">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DACC719A">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A23A21F2">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80">
    <w:nsid w:val="6EEA4CB3"/>
    <w:multiLevelType w:val="hybridMultilevel"/>
    <w:tmpl w:val="6318F908"/>
    <w:lvl w:ilvl="0" w:tplc="2B0A8332">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984C027E">
      <w:numFmt w:val="bullet"/>
      <w:lvlText w:val="•"/>
      <w:lvlJc w:val="left"/>
      <w:pPr>
        <w:ind w:left="2074" w:hanging="281"/>
      </w:pPr>
      <w:rPr>
        <w:rFonts w:hint="default"/>
        <w:lang w:val="ru-RU" w:eastAsia="en-US" w:bidi="ar-SA"/>
      </w:rPr>
    </w:lvl>
    <w:lvl w:ilvl="2" w:tplc="D7C07FA2">
      <w:numFmt w:val="bullet"/>
      <w:lvlText w:val="•"/>
      <w:lvlJc w:val="left"/>
      <w:pPr>
        <w:ind w:left="3009" w:hanging="281"/>
      </w:pPr>
      <w:rPr>
        <w:rFonts w:hint="default"/>
        <w:lang w:val="ru-RU" w:eastAsia="en-US" w:bidi="ar-SA"/>
      </w:rPr>
    </w:lvl>
    <w:lvl w:ilvl="3" w:tplc="E7765640">
      <w:numFmt w:val="bullet"/>
      <w:lvlText w:val="•"/>
      <w:lvlJc w:val="left"/>
      <w:pPr>
        <w:ind w:left="3943" w:hanging="281"/>
      </w:pPr>
      <w:rPr>
        <w:rFonts w:hint="default"/>
        <w:lang w:val="ru-RU" w:eastAsia="en-US" w:bidi="ar-SA"/>
      </w:rPr>
    </w:lvl>
    <w:lvl w:ilvl="4" w:tplc="36141618">
      <w:numFmt w:val="bullet"/>
      <w:lvlText w:val="•"/>
      <w:lvlJc w:val="left"/>
      <w:pPr>
        <w:ind w:left="4878" w:hanging="281"/>
      </w:pPr>
      <w:rPr>
        <w:rFonts w:hint="default"/>
        <w:lang w:val="ru-RU" w:eastAsia="en-US" w:bidi="ar-SA"/>
      </w:rPr>
    </w:lvl>
    <w:lvl w:ilvl="5" w:tplc="D7D00408">
      <w:numFmt w:val="bullet"/>
      <w:lvlText w:val="•"/>
      <w:lvlJc w:val="left"/>
      <w:pPr>
        <w:ind w:left="5813" w:hanging="281"/>
      </w:pPr>
      <w:rPr>
        <w:rFonts w:hint="default"/>
        <w:lang w:val="ru-RU" w:eastAsia="en-US" w:bidi="ar-SA"/>
      </w:rPr>
    </w:lvl>
    <w:lvl w:ilvl="6" w:tplc="F7424E04">
      <w:numFmt w:val="bullet"/>
      <w:lvlText w:val="•"/>
      <w:lvlJc w:val="left"/>
      <w:pPr>
        <w:ind w:left="6747" w:hanging="281"/>
      </w:pPr>
      <w:rPr>
        <w:rFonts w:hint="default"/>
        <w:lang w:val="ru-RU" w:eastAsia="en-US" w:bidi="ar-SA"/>
      </w:rPr>
    </w:lvl>
    <w:lvl w:ilvl="7" w:tplc="4F98FB18">
      <w:numFmt w:val="bullet"/>
      <w:lvlText w:val="•"/>
      <w:lvlJc w:val="left"/>
      <w:pPr>
        <w:ind w:left="7682" w:hanging="281"/>
      </w:pPr>
      <w:rPr>
        <w:rFonts w:hint="default"/>
        <w:lang w:val="ru-RU" w:eastAsia="en-US" w:bidi="ar-SA"/>
      </w:rPr>
    </w:lvl>
    <w:lvl w:ilvl="8" w:tplc="788E73B6">
      <w:numFmt w:val="bullet"/>
      <w:lvlText w:val="•"/>
      <w:lvlJc w:val="left"/>
      <w:pPr>
        <w:ind w:left="8617" w:hanging="281"/>
      </w:pPr>
      <w:rPr>
        <w:rFonts w:hint="default"/>
        <w:lang w:val="ru-RU" w:eastAsia="en-US" w:bidi="ar-SA"/>
      </w:rPr>
    </w:lvl>
  </w:abstractNum>
  <w:abstractNum w:abstractNumId="381">
    <w:nsid w:val="6F2533AE"/>
    <w:multiLevelType w:val="hybridMultilevel"/>
    <w:tmpl w:val="CAE65DD2"/>
    <w:lvl w:ilvl="0" w:tplc="9BEC4916">
      <w:start w:val="15"/>
      <w:numFmt w:val="decimal"/>
      <w:lvlText w:val="%1."/>
      <w:lvlJc w:val="left"/>
      <w:pPr>
        <w:ind w:left="1898" w:hanging="423"/>
        <w:jc w:val="right"/>
      </w:pPr>
      <w:rPr>
        <w:rFonts w:ascii="Times New Roman" w:eastAsia="Times New Roman" w:hAnsi="Times New Roman" w:cs="Times New Roman" w:hint="default"/>
        <w:i/>
        <w:iCs/>
        <w:spacing w:val="0"/>
        <w:w w:val="100"/>
        <w:sz w:val="28"/>
        <w:szCs w:val="28"/>
        <w:lang w:val="ru-RU" w:eastAsia="en-US" w:bidi="ar-SA"/>
      </w:rPr>
    </w:lvl>
    <w:lvl w:ilvl="1" w:tplc="451E271C">
      <w:start w:val="1"/>
      <w:numFmt w:val="decimal"/>
      <w:lvlText w:val="%2."/>
      <w:lvlJc w:val="left"/>
      <w:pPr>
        <w:ind w:left="1756" w:hanging="281"/>
      </w:pPr>
      <w:rPr>
        <w:rFonts w:ascii="Times New Roman" w:eastAsia="Times New Roman" w:hAnsi="Times New Roman" w:cs="Times New Roman" w:hint="default"/>
        <w:b/>
        <w:bCs/>
        <w:i/>
        <w:iCs/>
        <w:w w:val="100"/>
        <w:sz w:val="28"/>
        <w:szCs w:val="28"/>
        <w:lang w:val="ru-RU" w:eastAsia="en-US" w:bidi="ar-SA"/>
      </w:rPr>
    </w:lvl>
    <w:lvl w:ilvl="2" w:tplc="CCECEEAC">
      <w:numFmt w:val="bullet"/>
      <w:lvlText w:val=""/>
      <w:lvlJc w:val="left"/>
      <w:pPr>
        <w:ind w:left="2195" w:hanging="360"/>
      </w:pPr>
      <w:rPr>
        <w:rFonts w:ascii="Symbol" w:eastAsia="Symbol" w:hAnsi="Symbol" w:cs="Symbol" w:hint="default"/>
        <w:w w:val="100"/>
        <w:sz w:val="28"/>
        <w:szCs w:val="28"/>
        <w:lang w:val="ru-RU" w:eastAsia="en-US" w:bidi="ar-SA"/>
      </w:rPr>
    </w:lvl>
    <w:lvl w:ilvl="3" w:tplc="FEF48B4E">
      <w:numFmt w:val="bullet"/>
      <w:lvlText w:val=""/>
      <w:lvlJc w:val="left"/>
      <w:pPr>
        <w:ind w:left="2752" w:hanging="360"/>
      </w:pPr>
      <w:rPr>
        <w:rFonts w:ascii="Symbol" w:eastAsia="Symbol" w:hAnsi="Symbol" w:cs="Symbol" w:hint="default"/>
        <w:w w:val="100"/>
        <w:sz w:val="28"/>
        <w:szCs w:val="28"/>
        <w:lang w:val="ru-RU" w:eastAsia="en-US" w:bidi="ar-SA"/>
      </w:rPr>
    </w:lvl>
    <w:lvl w:ilvl="4" w:tplc="C9CADEF4">
      <w:numFmt w:val="bullet"/>
      <w:lvlText w:val="•"/>
      <w:lvlJc w:val="left"/>
      <w:pPr>
        <w:ind w:left="3863" w:hanging="360"/>
      </w:pPr>
      <w:rPr>
        <w:rFonts w:hint="default"/>
        <w:lang w:val="ru-RU" w:eastAsia="en-US" w:bidi="ar-SA"/>
      </w:rPr>
    </w:lvl>
    <w:lvl w:ilvl="5" w:tplc="E5C8C1EC">
      <w:numFmt w:val="bullet"/>
      <w:lvlText w:val="•"/>
      <w:lvlJc w:val="left"/>
      <w:pPr>
        <w:ind w:left="4967" w:hanging="360"/>
      </w:pPr>
      <w:rPr>
        <w:rFonts w:hint="default"/>
        <w:lang w:val="ru-RU" w:eastAsia="en-US" w:bidi="ar-SA"/>
      </w:rPr>
    </w:lvl>
    <w:lvl w:ilvl="6" w:tplc="EEEC96A0">
      <w:numFmt w:val="bullet"/>
      <w:lvlText w:val="•"/>
      <w:lvlJc w:val="left"/>
      <w:pPr>
        <w:ind w:left="6071" w:hanging="360"/>
      </w:pPr>
      <w:rPr>
        <w:rFonts w:hint="default"/>
        <w:lang w:val="ru-RU" w:eastAsia="en-US" w:bidi="ar-SA"/>
      </w:rPr>
    </w:lvl>
    <w:lvl w:ilvl="7" w:tplc="0B2012DE">
      <w:numFmt w:val="bullet"/>
      <w:lvlText w:val="•"/>
      <w:lvlJc w:val="left"/>
      <w:pPr>
        <w:ind w:left="7175" w:hanging="360"/>
      </w:pPr>
      <w:rPr>
        <w:rFonts w:hint="default"/>
        <w:lang w:val="ru-RU" w:eastAsia="en-US" w:bidi="ar-SA"/>
      </w:rPr>
    </w:lvl>
    <w:lvl w:ilvl="8" w:tplc="230276E4">
      <w:numFmt w:val="bullet"/>
      <w:lvlText w:val="•"/>
      <w:lvlJc w:val="left"/>
      <w:pPr>
        <w:ind w:left="8278" w:hanging="360"/>
      </w:pPr>
      <w:rPr>
        <w:rFonts w:hint="default"/>
        <w:lang w:val="ru-RU" w:eastAsia="en-US" w:bidi="ar-SA"/>
      </w:rPr>
    </w:lvl>
  </w:abstractNum>
  <w:abstractNum w:abstractNumId="382">
    <w:nsid w:val="6F3173D2"/>
    <w:multiLevelType w:val="hybridMultilevel"/>
    <w:tmpl w:val="43A2F170"/>
    <w:lvl w:ilvl="0" w:tplc="0D409CEC">
      <w:start w:val="1"/>
      <w:numFmt w:val="lowerLetter"/>
      <w:lvlText w:val="%1."/>
      <w:lvlJc w:val="left"/>
      <w:pPr>
        <w:ind w:left="6209" w:hanging="336"/>
        <w:jc w:val="right"/>
      </w:pPr>
      <w:rPr>
        <w:rFonts w:ascii="Times New Roman" w:eastAsia="Times New Roman" w:hAnsi="Times New Roman" w:cs="Times New Roman" w:hint="default"/>
        <w:w w:val="100"/>
        <w:sz w:val="28"/>
        <w:szCs w:val="28"/>
        <w:lang w:val="ru-RU" w:eastAsia="en-US" w:bidi="ar-SA"/>
      </w:rPr>
    </w:lvl>
    <w:lvl w:ilvl="1" w:tplc="7A50C9F6">
      <w:start w:val="1"/>
      <w:numFmt w:val="decimal"/>
      <w:lvlText w:val="%2."/>
      <w:lvlJc w:val="left"/>
      <w:pPr>
        <w:ind w:left="909" w:hanging="305"/>
      </w:pPr>
      <w:rPr>
        <w:rFonts w:ascii="Times New Roman" w:eastAsia="Times New Roman" w:hAnsi="Times New Roman" w:cs="Times New Roman" w:hint="default"/>
        <w:spacing w:val="0"/>
        <w:w w:val="100"/>
        <w:sz w:val="28"/>
        <w:szCs w:val="28"/>
        <w:lang w:val="ru-RU" w:eastAsia="en-US" w:bidi="ar-SA"/>
      </w:rPr>
    </w:lvl>
    <w:lvl w:ilvl="2" w:tplc="9460CD08">
      <w:numFmt w:val="bullet"/>
      <w:lvlText w:val="•"/>
      <w:lvlJc w:val="left"/>
      <w:pPr>
        <w:ind w:left="6676" w:hanging="305"/>
      </w:pPr>
      <w:rPr>
        <w:rFonts w:hint="default"/>
        <w:lang w:val="ru-RU" w:eastAsia="en-US" w:bidi="ar-SA"/>
      </w:rPr>
    </w:lvl>
    <w:lvl w:ilvl="3" w:tplc="3CA29F20">
      <w:numFmt w:val="bullet"/>
      <w:lvlText w:val="•"/>
      <w:lvlJc w:val="left"/>
      <w:pPr>
        <w:ind w:left="7152" w:hanging="305"/>
      </w:pPr>
      <w:rPr>
        <w:rFonts w:hint="default"/>
        <w:lang w:val="ru-RU" w:eastAsia="en-US" w:bidi="ar-SA"/>
      </w:rPr>
    </w:lvl>
    <w:lvl w:ilvl="4" w:tplc="24E60C26">
      <w:numFmt w:val="bullet"/>
      <w:lvlText w:val="•"/>
      <w:lvlJc w:val="left"/>
      <w:pPr>
        <w:ind w:left="7628" w:hanging="305"/>
      </w:pPr>
      <w:rPr>
        <w:rFonts w:hint="default"/>
        <w:lang w:val="ru-RU" w:eastAsia="en-US" w:bidi="ar-SA"/>
      </w:rPr>
    </w:lvl>
    <w:lvl w:ilvl="5" w:tplc="8206977E">
      <w:numFmt w:val="bullet"/>
      <w:lvlText w:val="•"/>
      <w:lvlJc w:val="left"/>
      <w:pPr>
        <w:ind w:left="8105" w:hanging="305"/>
      </w:pPr>
      <w:rPr>
        <w:rFonts w:hint="default"/>
        <w:lang w:val="ru-RU" w:eastAsia="en-US" w:bidi="ar-SA"/>
      </w:rPr>
    </w:lvl>
    <w:lvl w:ilvl="6" w:tplc="5CE66DA6">
      <w:numFmt w:val="bullet"/>
      <w:lvlText w:val="•"/>
      <w:lvlJc w:val="left"/>
      <w:pPr>
        <w:ind w:left="8581" w:hanging="305"/>
      </w:pPr>
      <w:rPr>
        <w:rFonts w:hint="default"/>
        <w:lang w:val="ru-RU" w:eastAsia="en-US" w:bidi="ar-SA"/>
      </w:rPr>
    </w:lvl>
    <w:lvl w:ilvl="7" w:tplc="DEA84C34">
      <w:numFmt w:val="bullet"/>
      <w:lvlText w:val="•"/>
      <w:lvlJc w:val="left"/>
      <w:pPr>
        <w:ind w:left="9057" w:hanging="305"/>
      </w:pPr>
      <w:rPr>
        <w:rFonts w:hint="default"/>
        <w:lang w:val="ru-RU" w:eastAsia="en-US" w:bidi="ar-SA"/>
      </w:rPr>
    </w:lvl>
    <w:lvl w:ilvl="8" w:tplc="BC64F080">
      <w:numFmt w:val="bullet"/>
      <w:lvlText w:val="•"/>
      <w:lvlJc w:val="left"/>
      <w:pPr>
        <w:ind w:left="9533" w:hanging="305"/>
      </w:pPr>
      <w:rPr>
        <w:rFonts w:hint="default"/>
        <w:lang w:val="ru-RU" w:eastAsia="en-US" w:bidi="ar-SA"/>
      </w:rPr>
    </w:lvl>
  </w:abstractNum>
  <w:abstractNum w:abstractNumId="383">
    <w:nsid w:val="6F3C0E6F"/>
    <w:multiLevelType w:val="hybridMultilevel"/>
    <w:tmpl w:val="C25265AE"/>
    <w:lvl w:ilvl="0" w:tplc="2C38E796">
      <w:start w:val="1"/>
      <w:numFmt w:val="decimal"/>
      <w:lvlText w:val="%1."/>
      <w:lvlJc w:val="left"/>
      <w:pPr>
        <w:ind w:left="1132" w:hanging="281"/>
      </w:pPr>
      <w:rPr>
        <w:rFonts w:ascii="Times New Roman" w:eastAsia="Times New Roman" w:hAnsi="Times New Roman" w:cs="Times New Roman" w:hint="default"/>
        <w:spacing w:val="0"/>
        <w:w w:val="100"/>
        <w:sz w:val="28"/>
        <w:szCs w:val="28"/>
        <w:lang w:val="ru-RU" w:eastAsia="en-US" w:bidi="ar-SA"/>
      </w:rPr>
    </w:lvl>
    <w:lvl w:ilvl="1" w:tplc="056A3030">
      <w:numFmt w:val="bullet"/>
      <w:lvlText w:val="•"/>
      <w:lvlJc w:val="left"/>
      <w:pPr>
        <w:ind w:left="2074" w:hanging="281"/>
      </w:pPr>
      <w:rPr>
        <w:rFonts w:hint="default"/>
        <w:lang w:val="ru-RU" w:eastAsia="en-US" w:bidi="ar-SA"/>
      </w:rPr>
    </w:lvl>
    <w:lvl w:ilvl="2" w:tplc="F7AAF0FC">
      <w:numFmt w:val="bullet"/>
      <w:lvlText w:val="•"/>
      <w:lvlJc w:val="left"/>
      <w:pPr>
        <w:ind w:left="3009" w:hanging="281"/>
      </w:pPr>
      <w:rPr>
        <w:rFonts w:hint="default"/>
        <w:lang w:val="ru-RU" w:eastAsia="en-US" w:bidi="ar-SA"/>
      </w:rPr>
    </w:lvl>
    <w:lvl w:ilvl="3" w:tplc="9E14E6A0">
      <w:numFmt w:val="bullet"/>
      <w:lvlText w:val="•"/>
      <w:lvlJc w:val="left"/>
      <w:pPr>
        <w:ind w:left="3943" w:hanging="281"/>
      </w:pPr>
      <w:rPr>
        <w:rFonts w:hint="default"/>
        <w:lang w:val="ru-RU" w:eastAsia="en-US" w:bidi="ar-SA"/>
      </w:rPr>
    </w:lvl>
    <w:lvl w:ilvl="4" w:tplc="2A8A7F7C">
      <w:numFmt w:val="bullet"/>
      <w:lvlText w:val="•"/>
      <w:lvlJc w:val="left"/>
      <w:pPr>
        <w:ind w:left="4878" w:hanging="281"/>
      </w:pPr>
      <w:rPr>
        <w:rFonts w:hint="default"/>
        <w:lang w:val="ru-RU" w:eastAsia="en-US" w:bidi="ar-SA"/>
      </w:rPr>
    </w:lvl>
    <w:lvl w:ilvl="5" w:tplc="16EE2584">
      <w:numFmt w:val="bullet"/>
      <w:lvlText w:val="•"/>
      <w:lvlJc w:val="left"/>
      <w:pPr>
        <w:ind w:left="5813" w:hanging="281"/>
      </w:pPr>
      <w:rPr>
        <w:rFonts w:hint="default"/>
        <w:lang w:val="ru-RU" w:eastAsia="en-US" w:bidi="ar-SA"/>
      </w:rPr>
    </w:lvl>
    <w:lvl w:ilvl="6" w:tplc="B7A25722">
      <w:numFmt w:val="bullet"/>
      <w:lvlText w:val="•"/>
      <w:lvlJc w:val="left"/>
      <w:pPr>
        <w:ind w:left="6747" w:hanging="281"/>
      </w:pPr>
      <w:rPr>
        <w:rFonts w:hint="default"/>
        <w:lang w:val="ru-RU" w:eastAsia="en-US" w:bidi="ar-SA"/>
      </w:rPr>
    </w:lvl>
    <w:lvl w:ilvl="7" w:tplc="04522A2A">
      <w:numFmt w:val="bullet"/>
      <w:lvlText w:val="•"/>
      <w:lvlJc w:val="left"/>
      <w:pPr>
        <w:ind w:left="7682" w:hanging="281"/>
      </w:pPr>
      <w:rPr>
        <w:rFonts w:hint="default"/>
        <w:lang w:val="ru-RU" w:eastAsia="en-US" w:bidi="ar-SA"/>
      </w:rPr>
    </w:lvl>
    <w:lvl w:ilvl="8" w:tplc="02306B30">
      <w:numFmt w:val="bullet"/>
      <w:lvlText w:val="•"/>
      <w:lvlJc w:val="left"/>
      <w:pPr>
        <w:ind w:left="8617" w:hanging="281"/>
      </w:pPr>
      <w:rPr>
        <w:rFonts w:hint="default"/>
        <w:lang w:val="ru-RU" w:eastAsia="en-US" w:bidi="ar-SA"/>
      </w:rPr>
    </w:lvl>
  </w:abstractNum>
  <w:abstractNum w:abstractNumId="384">
    <w:nsid w:val="6F4E5886"/>
    <w:multiLevelType w:val="hybridMultilevel"/>
    <w:tmpl w:val="9EDAAE02"/>
    <w:lvl w:ilvl="0" w:tplc="F16EA31A">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B47468D2">
      <w:numFmt w:val="bullet"/>
      <w:lvlText w:val="•"/>
      <w:lvlJc w:val="left"/>
      <w:pPr>
        <w:ind w:left="2074" w:hanging="281"/>
      </w:pPr>
      <w:rPr>
        <w:rFonts w:hint="default"/>
        <w:lang w:val="ru-RU" w:eastAsia="en-US" w:bidi="ar-SA"/>
      </w:rPr>
    </w:lvl>
    <w:lvl w:ilvl="2" w:tplc="9C84F68E">
      <w:numFmt w:val="bullet"/>
      <w:lvlText w:val="•"/>
      <w:lvlJc w:val="left"/>
      <w:pPr>
        <w:ind w:left="3009" w:hanging="281"/>
      </w:pPr>
      <w:rPr>
        <w:rFonts w:hint="default"/>
        <w:lang w:val="ru-RU" w:eastAsia="en-US" w:bidi="ar-SA"/>
      </w:rPr>
    </w:lvl>
    <w:lvl w:ilvl="3" w:tplc="3E406C3E">
      <w:numFmt w:val="bullet"/>
      <w:lvlText w:val="•"/>
      <w:lvlJc w:val="left"/>
      <w:pPr>
        <w:ind w:left="3943" w:hanging="281"/>
      </w:pPr>
      <w:rPr>
        <w:rFonts w:hint="default"/>
        <w:lang w:val="ru-RU" w:eastAsia="en-US" w:bidi="ar-SA"/>
      </w:rPr>
    </w:lvl>
    <w:lvl w:ilvl="4" w:tplc="01626C82">
      <w:numFmt w:val="bullet"/>
      <w:lvlText w:val="•"/>
      <w:lvlJc w:val="left"/>
      <w:pPr>
        <w:ind w:left="4878" w:hanging="281"/>
      </w:pPr>
      <w:rPr>
        <w:rFonts w:hint="default"/>
        <w:lang w:val="ru-RU" w:eastAsia="en-US" w:bidi="ar-SA"/>
      </w:rPr>
    </w:lvl>
    <w:lvl w:ilvl="5" w:tplc="52062366">
      <w:numFmt w:val="bullet"/>
      <w:lvlText w:val="•"/>
      <w:lvlJc w:val="left"/>
      <w:pPr>
        <w:ind w:left="5813" w:hanging="281"/>
      </w:pPr>
      <w:rPr>
        <w:rFonts w:hint="default"/>
        <w:lang w:val="ru-RU" w:eastAsia="en-US" w:bidi="ar-SA"/>
      </w:rPr>
    </w:lvl>
    <w:lvl w:ilvl="6" w:tplc="73D88C92">
      <w:numFmt w:val="bullet"/>
      <w:lvlText w:val="•"/>
      <w:lvlJc w:val="left"/>
      <w:pPr>
        <w:ind w:left="6747" w:hanging="281"/>
      </w:pPr>
      <w:rPr>
        <w:rFonts w:hint="default"/>
        <w:lang w:val="ru-RU" w:eastAsia="en-US" w:bidi="ar-SA"/>
      </w:rPr>
    </w:lvl>
    <w:lvl w:ilvl="7" w:tplc="43CEB72A">
      <w:numFmt w:val="bullet"/>
      <w:lvlText w:val="•"/>
      <w:lvlJc w:val="left"/>
      <w:pPr>
        <w:ind w:left="7682" w:hanging="281"/>
      </w:pPr>
      <w:rPr>
        <w:rFonts w:hint="default"/>
        <w:lang w:val="ru-RU" w:eastAsia="en-US" w:bidi="ar-SA"/>
      </w:rPr>
    </w:lvl>
    <w:lvl w:ilvl="8" w:tplc="3758B1C6">
      <w:numFmt w:val="bullet"/>
      <w:lvlText w:val="•"/>
      <w:lvlJc w:val="left"/>
      <w:pPr>
        <w:ind w:left="8617" w:hanging="281"/>
      </w:pPr>
      <w:rPr>
        <w:rFonts w:hint="default"/>
        <w:lang w:val="ru-RU" w:eastAsia="en-US" w:bidi="ar-SA"/>
      </w:rPr>
    </w:lvl>
  </w:abstractNum>
  <w:abstractNum w:abstractNumId="385">
    <w:nsid w:val="6F7059C1"/>
    <w:multiLevelType w:val="hybridMultilevel"/>
    <w:tmpl w:val="1F5693E0"/>
    <w:lvl w:ilvl="0" w:tplc="70DC33EE">
      <w:start w:val="1"/>
      <w:numFmt w:val="decimal"/>
      <w:lvlText w:val="%1."/>
      <w:lvlJc w:val="left"/>
      <w:pPr>
        <w:ind w:left="909" w:hanging="305"/>
      </w:pPr>
      <w:rPr>
        <w:rFonts w:ascii="Times New Roman" w:eastAsia="Times New Roman" w:hAnsi="Times New Roman" w:cs="Times New Roman" w:hint="default"/>
        <w:spacing w:val="-4"/>
        <w:w w:val="100"/>
        <w:sz w:val="28"/>
        <w:szCs w:val="28"/>
        <w:lang w:val="ru-RU" w:eastAsia="en-US" w:bidi="ar-SA"/>
      </w:rPr>
    </w:lvl>
    <w:lvl w:ilvl="1" w:tplc="861A16C0">
      <w:numFmt w:val="bullet"/>
      <w:lvlText w:val="•"/>
      <w:lvlJc w:val="left"/>
      <w:pPr>
        <w:ind w:left="1858" w:hanging="305"/>
      </w:pPr>
      <w:rPr>
        <w:rFonts w:hint="default"/>
        <w:lang w:val="ru-RU" w:eastAsia="en-US" w:bidi="ar-SA"/>
      </w:rPr>
    </w:lvl>
    <w:lvl w:ilvl="2" w:tplc="09FECBBC">
      <w:numFmt w:val="bullet"/>
      <w:lvlText w:val="•"/>
      <w:lvlJc w:val="left"/>
      <w:pPr>
        <w:ind w:left="2817" w:hanging="305"/>
      </w:pPr>
      <w:rPr>
        <w:rFonts w:hint="default"/>
        <w:lang w:val="ru-RU" w:eastAsia="en-US" w:bidi="ar-SA"/>
      </w:rPr>
    </w:lvl>
    <w:lvl w:ilvl="3" w:tplc="81F408BA">
      <w:numFmt w:val="bullet"/>
      <w:lvlText w:val="•"/>
      <w:lvlJc w:val="left"/>
      <w:pPr>
        <w:ind w:left="3775" w:hanging="305"/>
      </w:pPr>
      <w:rPr>
        <w:rFonts w:hint="default"/>
        <w:lang w:val="ru-RU" w:eastAsia="en-US" w:bidi="ar-SA"/>
      </w:rPr>
    </w:lvl>
    <w:lvl w:ilvl="4" w:tplc="252ECF98">
      <w:numFmt w:val="bullet"/>
      <w:lvlText w:val="•"/>
      <w:lvlJc w:val="left"/>
      <w:pPr>
        <w:ind w:left="4734" w:hanging="305"/>
      </w:pPr>
      <w:rPr>
        <w:rFonts w:hint="default"/>
        <w:lang w:val="ru-RU" w:eastAsia="en-US" w:bidi="ar-SA"/>
      </w:rPr>
    </w:lvl>
    <w:lvl w:ilvl="5" w:tplc="8EA83CAA">
      <w:numFmt w:val="bullet"/>
      <w:lvlText w:val="•"/>
      <w:lvlJc w:val="left"/>
      <w:pPr>
        <w:ind w:left="5693" w:hanging="305"/>
      </w:pPr>
      <w:rPr>
        <w:rFonts w:hint="default"/>
        <w:lang w:val="ru-RU" w:eastAsia="en-US" w:bidi="ar-SA"/>
      </w:rPr>
    </w:lvl>
    <w:lvl w:ilvl="6" w:tplc="C4C09700">
      <w:numFmt w:val="bullet"/>
      <w:lvlText w:val="•"/>
      <w:lvlJc w:val="left"/>
      <w:pPr>
        <w:ind w:left="6651" w:hanging="305"/>
      </w:pPr>
      <w:rPr>
        <w:rFonts w:hint="default"/>
        <w:lang w:val="ru-RU" w:eastAsia="en-US" w:bidi="ar-SA"/>
      </w:rPr>
    </w:lvl>
    <w:lvl w:ilvl="7" w:tplc="4B1CD694">
      <w:numFmt w:val="bullet"/>
      <w:lvlText w:val="•"/>
      <w:lvlJc w:val="left"/>
      <w:pPr>
        <w:ind w:left="7610" w:hanging="305"/>
      </w:pPr>
      <w:rPr>
        <w:rFonts w:hint="default"/>
        <w:lang w:val="ru-RU" w:eastAsia="en-US" w:bidi="ar-SA"/>
      </w:rPr>
    </w:lvl>
    <w:lvl w:ilvl="8" w:tplc="AAAE58AE">
      <w:numFmt w:val="bullet"/>
      <w:lvlText w:val="•"/>
      <w:lvlJc w:val="left"/>
      <w:pPr>
        <w:ind w:left="8569" w:hanging="305"/>
      </w:pPr>
      <w:rPr>
        <w:rFonts w:hint="default"/>
        <w:lang w:val="ru-RU" w:eastAsia="en-US" w:bidi="ar-SA"/>
      </w:rPr>
    </w:lvl>
  </w:abstractNum>
  <w:abstractNum w:abstractNumId="386">
    <w:nsid w:val="6F8060DC"/>
    <w:multiLevelType w:val="hybridMultilevel"/>
    <w:tmpl w:val="400C70F6"/>
    <w:lvl w:ilvl="0" w:tplc="F650DB92">
      <w:start w:val="2"/>
      <w:numFmt w:val="decimal"/>
      <w:lvlText w:val="%1."/>
      <w:lvlJc w:val="left"/>
      <w:pPr>
        <w:ind w:left="1756" w:hanging="281"/>
      </w:pPr>
      <w:rPr>
        <w:rFonts w:ascii="Times New Roman" w:eastAsia="Times New Roman" w:hAnsi="Times New Roman" w:cs="Times New Roman" w:hint="default"/>
        <w:i/>
        <w:iCs/>
        <w:w w:val="100"/>
        <w:sz w:val="28"/>
        <w:szCs w:val="28"/>
        <w:lang w:val="ru-RU" w:eastAsia="en-US" w:bidi="ar-SA"/>
      </w:rPr>
    </w:lvl>
    <w:lvl w:ilvl="1" w:tplc="EC10A75A">
      <w:numFmt w:val="bullet"/>
      <w:lvlText w:val="•"/>
      <w:lvlJc w:val="left"/>
      <w:pPr>
        <w:ind w:left="2632" w:hanging="281"/>
      </w:pPr>
      <w:rPr>
        <w:rFonts w:hint="default"/>
        <w:lang w:val="ru-RU" w:eastAsia="en-US" w:bidi="ar-SA"/>
      </w:rPr>
    </w:lvl>
    <w:lvl w:ilvl="2" w:tplc="910AD8DE">
      <w:numFmt w:val="bullet"/>
      <w:lvlText w:val="•"/>
      <w:lvlJc w:val="left"/>
      <w:pPr>
        <w:ind w:left="3505" w:hanging="281"/>
      </w:pPr>
      <w:rPr>
        <w:rFonts w:hint="default"/>
        <w:lang w:val="ru-RU" w:eastAsia="en-US" w:bidi="ar-SA"/>
      </w:rPr>
    </w:lvl>
    <w:lvl w:ilvl="3" w:tplc="717C2D6E">
      <w:numFmt w:val="bullet"/>
      <w:lvlText w:val="•"/>
      <w:lvlJc w:val="left"/>
      <w:pPr>
        <w:ind w:left="4377" w:hanging="281"/>
      </w:pPr>
      <w:rPr>
        <w:rFonts w:hint="default"/>
        <w:lang w:val="ru-RU" w:eastAsia="en-US" w:bidi="ar-SA"/>
      </w:rPr>
    </w:lvl>
    <w:lvl w:ilvl="4" w:tplc="4C2A64F8">
      <w:numFmt w:val="bullet"/>
      <w:lvlText w:val="•"/>
      <w:lvlJc w:val="left"/>
      <w:pPr>
        <w:ind w:left="5250" w:hanging="281"/>
      </w:pPr>
      <w:rPr>
        <w:rFonts w:hint="default"/>
        <w:lang w:val="ru-RU" w:eastAsia="en-US" w:bidi="ar-SA"/>
      </w:rPr>
    </w:lvl>
    <w:lvl w:ilvl="5" w:tplc="E6AAB144">
      <w:numFmt w:val="bullet"/>
      <w:lvlText w:val="•"/>
      <w:lvlJc w:val="left"/>
      <w:pPr>
        <w:ind w:left="6123" w:hanging="281"/>
      </w:pPr>
      <w:rPr>
        <w:rFonts w:hint="default"/>
        <w:lang w:val="ru-RU" w:eastAsia="en-US" w:bidi="ar-SA"/>
      </w:rPr>
    </w:lvl>
    <w:lvl w:ilvl="6" w:tplc="10C81B0C">
      <w:numFmt w:val="bullet"/>
      <w:lvlText w:val="•"/>
      <w:lvlJc w:val="left"/>
      <w:pPr>
        <w:ind w:left="6995" w:hanging="281"/>
      </w:pPr>
      <w:rPr>
        <w:rFonts w:hint="default"/>
        <w:lang w:val="ru-RU" w:eastAsia="en-US" w:bidi="ar-SA"/>
      </w:rPr>
    </w:lvl>
    <w:lvl w:ilvl="7" w:tplc="03CE2DF4">
      <w:numFmt w:val="bullet"/>
      <w:lvlText w:val="•"/>
      <w:lvlJc w:val="left"/>
      <w:pPr>
        <w:ind w:left="7868" w:hanging="281"/>
      </w:pPr>
      <w:rPr>
        <w:rFonts w:hint="default"/>
        <w:lang w:val="ru-RU" w:eastAsia="en-US" w:bidi="ar-SA"/>
      </w:rPr>
    </w:lvl>
    <w:lvl w:ilvl="8" w:tplc="598E296A">
      <w:numFmt w:val="bullet"/>
      <w:lvlText w:val="•"/>
      <w:lvlJc w:val="left"/>
      <w:pPr>
        <w:ind w:left="8741" w:hanging="281"/>
      </w:pPr>
      <w:rPr>
        <w:rFonts w:hint="default"/>
        <w:lang w:val="ru-RU" w:eastAsia="en-US" w:bidi="ar-SA"/>
      </w:rPr>
    </w:lvl>
  </w:abstractNum>
  <w:abstractNum w:abstractNumId="387">
    <w:nsid w:val="6FE7325B"/>
    <w:multiLevelType w:val="hybridMultilevel"/>
    <w:tmpl w:val="0A84B8A2"/>
    <w:lvl w:ilvl="0" w:tplc="AFB2ACA2">
      <w:start w:val="1"/>
      <w:numFmt w:val="decimal"/>
      <w:lvlText w:val="%1."/>
      <w:lvlJc w:val="left"/>
      <w:pPr>
        <w:ind w:left="909" w:hanging="305"/>
      </w:pPr>
      <w:rPr>
        <w:rFonts w:ascii="Times New Roman" w:eastAsia="Times New Roman" w:hAnsi="Times New Roman" w:cs="Times New Roman" w:hint="default"/>
        <w:w w:val="100"/>
        <w:sz w:val="28"/>
        <w:szCs w:val="28"/>
        <w:lang w:val="ru-RU" w:eastAsia="en-US" w:bidi="ar-SA"/>
      </w:rPr>
    </w:lvl>
    <w:lvl w:ilvl="1" w:tplc="5478F04E">
      <w:numFmt w:val="bullet"/>
      <w:lvlText w:val="•"/>
      <w:lvlJc w:val="left"/>
      <w:pPr>
        <w:ind w:left="1858" w:hanging="305"/>
      </w:pPr>
      <w:rPr>
        <w:rFonts w:hint="default"/>
        <w:lang w:val="ru-RU" w:eastAsia="en-US" w:bidi="ar-SA"/>
      </w:rPr>
    </w:lvl>
    <w:lvl w:ilvl="2" w:tplc="6204BF88">
      <w:numFmt w:val="bullet"/>
      <w:lvlText w:val="•"/>
      <w:lvlJc w:val="left"/>
      <w:pPr>
        <w:ind w:left="2817" w:hanging="305"/>
      </w:pPr>
      <w:rPr>
        <w:rFonts w:hint="default"/>
        <w:lang w:val="ru-RU" w:eastAsia="en-US" w:bidi="ar-SA"/>
      </w:rPr>
    </w:lvl>
    <w:lvl w:ilvl="3" w:tplc="52C02986">
      <w:numFmt w:val="bullet"/>
      <w:lvlText w:val="•"/>
      <w:lvlJc w:val="left"/>
      <w:pPr>
        <w:ind w:left="3775" w:hanging="305"/>
      </w:pPr>
      <w:rPr>
        <w:rFonts w:hint="default"/>
        <w:lang w:val="ru-RU" w:eastAsia="en-US" w:bidi="ar-SA"/>
      </w:rPr>
    </w:lvl>
    <w:lvl w:ilvl="4" w:tplc="865ACD82">
      <w:numFmt w:val="bullet"/>
      <w:lvlText w:val="•"/>
      <w:lvlJc w:val="left"/>
      <w:pPr>
        <w:ind w:left="4734" w:hanging="305"/>
      </w:pPr>
      <w:rPr>
        <w:rFonts w:hint="default"/>
        <w:lang w:val="ru-RU" w:eastAsia="en-US" w:bidi="ar-SA"/>
      </w:rPr>
    </w:lvl>
    <w:lvl w:ilvl="5" w:tplc="79F8BC7C">
      <w:numFmt w:val="bullet"/>
      <w:lvlText w:val="•"/>
      <w:lvlJc w:val="left"/>
      <w:pPr>
        <w:ind w:left="5693" w:hanging="305"/>
      </w:pPr>
      <w:rPr>
        <w:rFonts w:hint="default"/>
        <w:lang w:val="ru-RU" w:eastAsia="en-US" w:bidi="ar-SA"/>
      </w:rPr>
    </w:lvl>
    <w:lvl w:ilvl="6" w:tplc="59BC15D2">
      <w:numFmt w:val="bullet"/>
      <w:lvlText w:val="•"/>
      <w:lvlJc w:val="left"/>
      <w:pPr>
        <w:ind w:left="6651" w:hanging="305"/>
      </w:pPr>
      <w:rPr>
        <w:rFonts w:hint="default"/>
        <w:lang w:val="ru-RU" w:eastAsia="en-US" w:bidi="ar-SA"/>
      </w:rPr>
    </w:lvl>
    <w:lvl w:ilvl="7" w:tplc="98B4A77C">
      <w:numFmt w:val="bullet"/>
      <w:lvlText w:val="•"/>
      <w:lvlJc w:val="left"/>
      <w:pPr>
        <w:ind w:left="7610" w:hanging="305"/>
      </w:pPr>
      <w:rPr>
        <w:rFonts w:hint="default"/>
        <w:lang w:val="ru-RU" w:eastAsia="en-US" w:bidi="ar-SA"/>
      </w:rPr>
    </w:lvl>
    <w:lvl w:ilvl="8" w:tplc="DA801B24">
      <w:numFmt w:val="bullet"/>
      <w:lvlText w:val="•"/>
      <w:lvlJc w:val="left"/>
      <w:pPr>
        <w:ind w:left="8569" w:hanging="305"/>
      </w:pPr>
      <w:rPr>
        <w:rFonts w:hint="default"/>
        <w:lang w:val="ru-RU" w:eastAsia="en-US" w:bidi="ar-SA"/>
      </w:rPr>
    </w:lvl>
  </w:abstractNum>
  <w:abstractNum w:abstractNumId="388">
    <w:nsid w:val="712D265B"/>
    <w:multiLevelType w:val="hybridMultilevel"/>
    <w:tmpl w:val="30ACAD28"/>
    <w:lvl w:ilvl="0" w:tplc="4A9EECFA">
      <w:numFmt w:val="bullet"/>
      <w:lvlText w:val=""/>
      <w:lvlJc w:val="left"/>
      <w:pPr>
        <w:ind w:left="108" w:hanging="245"/>
      </w:pPr>
      <w:rPr>
        <w:rFonts w:ascii="Symbol" w:eastAsia="Symbol" w:hAnsi="Symbol" w:cs="Symbol" w:hint="default"/>
        <w:w w:val="100"/>
        <w:sz w:val="28"/>
        <w:szCs w:val="28"/>
        <w:lang w:val="ru-RU" w:eastAsia="en-US" w:bidi="ar-SA"/>
      </w:rPr>
    </w:lvl>
    <w:lvl w:ilvl="1" w:tplc="D0E44C94">
      <w:numFmt w:val="bullet"/>
      <w:lvlText w:val="•"/>
      <w:lvlJc w:val="left"/>
      <w:pPr>
        <w:ind w:left="357" w:hanging="245"/>
      </w:pPr>
      <w:rPr>
        <w:rFonts w:hint="default"/>
        <w:lang w:val="ru-RU" w:eastAsia="en-US" w:bidi="ar-SA"/>
      </w:rPr>
    </w:lvl>
    <w:lvl w:ilvl="2" w:tplc="26AAD166">
      <w:numFmt w:val="bullet"/>
      <w:lvlText w:val="•"/>
      <w:lvlJc w:val="left"/>
      <w:pPr>
        <w:ind w:left="615" w:hanging="245"/>
      </w:pPr>
      <w:rPr>
        <w:rFonts w:hint="default"/>
        <w:lang w:val="ru-RU" w:eastAsia="en-US" w:bidi="ar-SA"/>
      </w:rPr>
    </w:lvl>
    <w:lvl w:ilvl="3" w:tplc="BDEA5FC8">
      <w:numFmt w:val="bullet"/>
      <w:lvlText w:val="•"/>
      <w:lvlJc w:val="left"/>
      <w:pPr>
        <w:ind w:left="873" w:hanging="245"/>
      </w:pPr>
      <w:rPr>
        <w:rFonts w:hint="default"/>
        <w:lang w:val="ru-RU" w:eastAsia="en-US" w:bidi="ar-SA"/>
      </w:rPr>
    </w:lvl>
    <w:lvl w:ilvl="4" w:tplc="F976B018">
      <w:numFmt w:val="bullet"/>
      <w:lvlText w:val="•"/>
      <w:lvlJc w:val="left"/>
      <w:pPr>
        <w:ind w:left="1131" w:hanging="245"/>
      </w:pPr>
      <w:rPr>
        <w:rFonts w:hint="default"/>
        <w:lang w:val="ru-RU" w:eastAsia="en-US" w:bidi="ar-SA"/>
      </w:rPr>
    </w:lvl>
    <w:lvl w:ilvl="5" w:tplc="3ABEF70E">
      <w:numFmt w:val="bullet"/>
      <w:lvlText w:val="•"/>
      <w:lvlJc w:val="left"/>
      <w:pPr>
        <w:ind w:left="1389" w:hanging="245"/>
      </w:pPr>
      <w:rPr>
        <w:rFonts w:hint="default"/>
        <w:lang w:val="ru-RU" w:eastAsia="en-US" w:bidi="ar-SA"/>
      </w:rPr>
    </w:lvl>
    <w:lvl w:ilvl="6" w:tplc="76808FBE">
      <w:numFmt w:val="bullet"/>
      <w:lvlText w:val="•"/>
      <w:lvlJc w:val="left"/>
      <w:pPr>
        <w:ind w:left="1646" w:hanging="245"/>
      </w:pPr>
      <w:rPr>
        <w:rFonts w:hint="default"/>
        <w:lang w:val="ru-RU" w:eastAsia="en-US" w:bidi="ar-SA"/>
      </w:rPr>
    </w:lvl>
    <w:lvl w:ilvl="7" w:tplc="FC8C116C">
      <w:numFmt w:val="bullet"/>
      <w:lvlText w:val="•"/>
      <w:lvlJc w:val="left"/>
      <w:pPr>
        <w:ind w:left="1904" w:hanging="245"/>
      </w:pPr>
      <w:rPr>
        <w:rFonts w:hint="default"/>
        <w:lang w:val="ru-RU" w:eastAsia="en-US" w:bidi="ar-SA"/>
      </w:rPr>
    </w:lvl>
    <w:lvl w:ilvl="8" w:tplc="C5946606">
      <w:numFmt w:val="bullet"/>
      <w:lvlText w:val="•"/>
      <w:lvlJc w:val="left"/>
      <w:pPr>
        <w:ind w:left="2162" w:hanging="245"/>
      </w:pPr>
      <w:rPr>
        <w:rFonts w:hint="default"/>
        <w:lang w:val="ru-RU" w:eastAsia="en-US" w:bidi="ar-SA"/>
      </w:rPr>
    </w:lvl>
  </w:abstractNum>
  <w:abstractNum w:abstractNumId="389">
    <w:nsid w:val="71535F10"/>
    <w:multiLevelType w:val="hybridMultilevel"/>
    <w:tmpl w:val="7DCED64C"/>
    <w:lvl w:ilvl="0" w:tplc="B260B18A">
      <w:start w:val="11"/>
      <w:numFmt w:val="decimal"/>
      <w:lvlText w:val="%1."/>
      <w:lvlJc w:val="left"/>
      <w:pPr>
        <w:ind w:left="284" w:hanging="430"/>
        <w:jc w:val="right"/>
      </w:pPr>
      <w:rPr>
        <w:rFonts w:ascii="Times New Roman" w:eastAsia="Times New Roman" w:hAnsi="Times New Roman" w:cs="Times New Roman" w:hint="default"/>
        <w:i/>
        <w:iCs/>
        <w:spacing w:val="0"/>
        <w:w w:val="100"/>
        <w:sz w:val="28"/>
        <w:szCs w:val="28"/>
        <w:lang w:val="ru-RU" w:eastAsia="en-US" w:bidi="ar-SA"/>
      </w:rPr>
    </w:lvl>
    <w:lvl w:ilvl="1" w:tplc="7A22FB86">
      <w:numFmt w:val="bullet"/>
      <w:lvlText w:val="•"/>
      <w:lvlJc w:val="left"/>
      <w:pPr>
        <w:ind w:left="1300" w:hanging="430"/>
      </w:pPr>
      <w:rPr>
        <w:rFonts w:hint="default"/>
        <w:lang w:val="ru-RU" w:eastAsia="en-US" w:bidi="ar-SA"/>
      </w:rPr>
    </w:lvl>
    <w:lvl w:ilvl="2" w:tplc="E73C8FEA">
      <w:numFmt w:val="bullet"/>
      <w:lvlText w:val="•"/>
      <w:lvlJc w:val="left"/>
      <w:pPr>
        <w:ind w:left="2321" w:hanging="430"/>
      </w:pPr>
      <w:rPr>
        <w:rFonts w:hint="default"/>
        <w:lang w:val="ru-RU" w:eastAsia="en-US" w:bidi="ar-SA"/>
      </w:rPr>
    </w:lvl>
    <w:lvl w:ilvl="3" w:tplc="73BA2EA8">
      <w:numFmt w:val="bullet"/>
      <w:lvlText w:val="•"/>
      <w:lvlJc w:val="left"/>
      <w:pPr>
        <w:ind w:left="3341" w:hanging="430"/>
      </w:pPr>
      <w:rPr>
        <w:rFonts w:hint="default"/>
        <w:lang w:val="ru-RU" w:eastAsia="en-US" w:bidi="ar-SA"/>
      </w:rPr>
    </w:lvl>
    <w:lvl w:ilvl="4" w:tplc="69EAD1CE">
      <w:numFmt w:val="bullet"/>
      <w:lvlText w:val="•"/>
      <w:lvlJc w:val="left"/>
      <w:pPr>
        <w:ind w:left="4362" w:hanging="430"/>
      </w:pPr>
      <w:rPr>
        <w:rFonts w:hint="default"/>
        <w:lang w:val="ru-RU" w:eastAsia="en-US" w:bidi="ar-SA"/>
      </w:rPr>
    </w:lvl>
    <w:lvl w:ilvl="5" w:tplc="8AC2C12E">
      <w:numFmt w:val="bullet"/>
      <w:lvlText w:val="•"/>
      <w:lvlJc w:val="left"/>
      <w:pPr>
        <w:ind w:left="5383" w:hanging="430"/>
      </w:pPr>
      <w:rPr>
        <w:rFonts w:hint="default"/>
        <w:lang w:val="ru-RU" w:eastAsia="en-US" w:bidi="ar-SA"/>
      </w:rPr>
    </w:lvl>
    <w:lvl w:ilvl="6" w:tplc="9C34125C">
      <w:numFmt w:val="bullet"/>
      <w:lvlText w:val="•"/>
      <w:lvlJc w:val="left"/>
      <w:pPr>
        <w:ind w:left="6403" w:hanging="430"/>
      </w:pPr>
      <w:rPr>
        <w:rFonts w:hint="default"/>
        <w:lang w:val="ru-RU" w:eastAsia="en-US" w:bidi="ar-SA"/>
      </w:rPr>
    </w:lvl>
    <w:lvl w:ilvl="7" w:tplc="D982F1AC">
      <w:numFmt w:val="bullet"/>
      <w:lvlText w:val="•"/>
      <w:lvlJc w:val="left"/>
      <w:pPr>
        <w:ind w:left="7424" w:hanging="430"/>
      </w:pPr>
      <w:rPr>
        <w:rFonts w:hint="default"/>
        <w:lang w:val="ru-RU" w:eastAsia="en-US" w:bidi="ar-SA"/>
      </w:rPr>
    </w:lvl>
    <w:lvl w:ilvl="8" w:tplc="D3142224">
      <w:numFmt w:val="bullet"/>
      <w:lvlText w:val="•"/>
      <w:lvlJc w:val="left"/>
      <w:pPr>
        <w:ind w:left="8445" w:hanging="430"/>
      </w:pPr>
      <w:rPr>
        <w:rFonts w:hint="default"/>
        <w:lang w:val="ru-RU" w:eastAsia="en-US" w:bidi="ar-SA"/>
      </w:rPr>
    </w:lvl>
  </w:abstractNum>
  <w:abstractNum w:abstractNumId="390">
    <w:nsid w:val="717C6233"/>
    <w:multiLevelType w:val="hybridMultilevel"/>
    <w:tmpl w:val="FEB4E1AA"/>
    <w:lvl w:ilvl="0" w:tplc="D0F27206">
      <w:start w:val="12"/>
      <w:numFmt w:val="decimal"/>
      <w:lvlText w:val="%1."/>
      <w:lvlJc w:val="left"/>
      <w:pPr>
        <w:ind w:left="1273" w:hanging="422"/>
      </w:pPr>
      <w:rPr>
        <w:rFonts w:ascii="Times New Roman" w:eastAsia="Times New Roman" w:hAnsi="Times New Roman" w:cs="Times New Roman" w:hint="default"/>
        <w:i/>
        <w:iCs/>
        <w:w w:val="100"/>
        <w:sz w:val="28"/>
        <w:szCs w:val="28"/>
        <w:lang w:val="ru-RU" w:eastAsia="en-US" w:bidi="ar-SA"/>
      </w:rPr>
    </w:lvl>
    <w:lvl w:ilvl="1" w:tplc="B046EFAA">
      <w:numFmt w:val="bullet"/>
      <w:lvlText w:val=""/>
      <w:lvlJc w:val="left"/>
      <w:pPr>
        <w:ind w:left="1571" w:hanging="360"/>
      </w:pPr>
      <w:rPr>
        <w:rFonts w:ascii="Symbol" w:eastAsia="Symbol" w:hAnsi="Symbol" w:cs="Symbol" w:hint="default"/>
        <w:w w:val="100"/>
        <w:sz w:val="28"/>
        <w:szCs w:val="28"/>
        <w:lang w:val="ru-RU" w:eastAsia="en-US" w:bidi="ar-SA"/>
      </w:rPr>
    </w:lvl>
    <w:lvl w:ilvl="2" w:tplc="0CF803AA">
      <w:numFmt w:val="bullet"/>
      <w:lvlText w:val="•"/>
      <w:lvlJc w:val="left"/>
      <w:pPr>
        <w:ind w:left="2569" w:hanging="360"/>
      </w:pPr>
      <w:rPr>
        <w:rFonts w:hint="default"/>
        <w:lang w:val="ru-RU" w:eastAsia="en-US" w:bidi="ar-SA"/>
      </w:rPr>
    </w:lvl>
    <w:lvl w:ilvl="3" w:tplc="FF3A1EF8">
      <w:numFmt w:val="bullet"/>
      <w:lvlText w:val="•"/>
      <w:lvlJc w:val="left"/>
      <w:pPr>
        <w:ind w:left="3559" w:hanging="360"/>
      </w:pPr>
      <w:rPr>
        <w:rFonts w:hint="default"/>
        <w:lang w:val="ru-RU" w:eastAsia="en-US" w:bidi="ar-SA"/>
      </w:rPr>
    </w:lvl>
    <w:lvl w:ilvl="4" w:tplc="8634E526">
      <w:numFmt w:val="bullet"/>
      <w:lvlText w:val="•"/>
      <w:lvlJc w:val="left"/>
      <w:pPr>
        <w:ind w:left="4548" w:hanging="360"/>
      </w:pPr>
      <w:rPr>
        <w:rFonts w:hint="default"/>
        <w:lang w:val="ru-RU" w:eastAsia="en-US" w:bidi="ar-SA"/>
      </w:rPr>
    </w:lvl>
    <w:lvl w:ilvl="5" w:tplc="7DC6B410">
      <w:numFmt w:val="bullet"/>
      <w:lvlText w:val="•"/>
      <w:lvlJc w:val="left"/>
      <w:pPr>
        <w:ind w:left="5538" w:hanging="360"/>
      </w:pPr>
      <w:rPr>
        <w:rFonts w:hint="default"/>
        <w:lang w:val="ru-RU" w:eastAsia="en-US" w:bidi="ar-SA"/>
      </w:rPr>
    </w:lvl>
    <w:lvl w:ilvl="6" w:tplc="80663434">
      <w:numFmt w:val="bullet"/>
      <w:lvlText w:val="•"/>
      <w:lvlJc w:val="left"/>
      <w:pPr>
        <w:ind w:left="6528" w:hanging="360"/>
      </w:pPr>
      <w:rPr>
        <w:rFonts w:hint="default"/>
        <w:lang w:val="ru-RU" w:eastAsia="en-US" w:bidi="ar-SA"/>
      </w:rPr>
    </w:lvl>
    <w:lvl w:ilvl="7" w:tplc="11261D72">
      <w:numFmt w:val="bullet"/>
      <w:lvlText w:val="•"/>
      <w:lvlJc w:val="left"/>
      <w:pPr>
        <w:ind w:left="7517" w:hanging="360"/>
      </w:pPr>
      <w:rPr>
        <w:rFonts w:hint="default"/>
        <w:lang w:val="ru-RU" w:eastAsia="en-US" w:bidi="ar-SA"/>
      </w:rPr>
    </w:lvl>
    <w:lvl w:ilvl="8" w:tplc="0BC4C2DE">
      <w:numFmt w:val="bullet"/>
      <w:lvlText w:val="•"/>
      <w:lvlJc w:val="left"/>
      <w:pPr>
        <w:ind w:left="8507" w:hanging="360"/>
      </w:pPr>
      <w:rPr>
        <w:rFonts w:hint="default"/>
        <w:lang w:val="ru-RU" w:eastAsia="en-US" w:bidi="ar-SA"/>
      </w:rPr>
    </w:lvl>
  </w:abstractNum>
  <w:abstractNum w:abstractNumId="391">
    <w:nsid w:val="71F21953"/>
    <w:multiLevelType w:val="hybridMultilevel"/>
    <w:tmpl w:val="8080344E"/>
    <w:lvl w:ilvl="0" w:tplc="044E73E4">
      <w:start w:val="1"/>
      <w:numFmt w:val="decimal"/>
      <w:lvlText w:val="%1."/>
      <w:lvlJc w:val="left"/>
      <w:pPr>
        <w:ind w:left="284" w:hanging="286"/>
      </w:pPr>
      <w:rPr>
        <w:rFonts w:hint="default"/>
        <w:b/>
        <w:bCs/>
        <w:i/>
        <w:iCs/>
        <w:w w:val="100"/>
        <w:lang w:val="ru-RU" w:eastAsia="en-US" w:bidi="ar-SA"/>
      </w:rPr>
    </w:lvl>
    <w:lvl w:ilvl="1" w:tplc="8EF279B4">
      <w:numFmt w:val="bullet"/>
      <w:lvlText w:val="•"/>
      <w:lvlJc w:val="left"/>
      <w:pPr>
        <w:ind w:left="1300" w:hanging="286"/>
      </w:pPr>
      <w:rPr>
        <w:rFonts w:hint="default"/>
        <w:lang w:val="ru-RU" w:eastAsia="en-US" w:bidi="ar-SA"/>
      </w:rPr>
    </w:lvl>
    <w:lvl w:ilvl="2" w:tplc="65C6C354">
      <w:numFmt w:val="bullet"/>
      <w:lvlText w:val="•"/>
      <w:lvlJc w:val="left"/>
      <w:pPr>
        <w:ind w:left="2321" w:hanging="286"/>
      </w:pPr>
      <w:rPr>
        <w:rFonts w:hint="default"/>
        <w:lang w:val="ru-RU" w:eastAsia="en-US" w:bidi="ar-SA"/>
      </w:rPr>
    </w:lvl>
    <w:lvl w:ilvl="3" w:tplc="158027F6">
      <w:numFmt w:val="bullet"/>
      <w:lvlText w:val="•"/>
      <w:lvlJc w:val="left"/>
      <w:pPr>
        <w:ind w:left="3341" w:hanging="286"/>
      </w:pPr>
      <w:rPr>
        <w:rFonts w:hint="default"/>
        <w:lang w:val="ru-RU" w:eastAsia="en-US" w:bidi="ar-SA"/>
      </w:rPr>
    </w:lvl>
    <w:lvl w:ilvl="4" w:tplc="953EED10">
      <w:numFmt w:val="bullet"/>
      <w:lvlText w:val="•"/>
      <w:lvlJc w:val="left"/>
      <w:pPr>
        <w:ind w:left="4362" w:hanging="286"/>
      </w:pPr>
      <w:rPr>
        <w:rFonts w:hint="default"/>
        <w:lang w:val="ru-RU" w:eastAsia="en-US" w:bidi="ar-SA"/>
      </w:rPr>
    </w:lvl>
    <w:lvl w:ilvl="5" w:tplc="0DF837C8">
      <w:numFmt w:val="bullet"/>
      <w:lvlText w:val="•"/>
      <w:lvlJc w:val="left"/>
      <w:pPr>
        <w:ind w:left="5383" w:hanging="286"/>
      </w:pPr>
      <w:rPr>
        <w:rFonts w:hint="default"/>
        <w:lang w:val="ru-RU" w:eastAsia="en-US" w:bidi="ar-SA"/>
      </w:rPr>
    </w:lvl>
    <w:lvl w:ilvl="6" w:tplc="7114A13E">
      <w:numFmt w:val="bullet"/>
      <w:lvlText w:val="•"/>
      <w:lvlJc w:val="left"/>
      <w:pPr>
        <w:ind w:left="6403" w:hanging="286"/>
      </w:pPr>
      <w:rPr>
        <w:rFonts w:hint="default"/>
        <w:lang w:val="ru-RU" w:eastAsia="en-US" w:bidi="ar-SA"/>
      </w:rPr>
    </w:lvl>
    <w:lvl w:ilvl="7" w:tplc="49C0B3BA">
      <w:numFmt w:val="bullet"/>
      <w:lvlText w:val="•"/>
      <w:lvlJc w:val="left"/>
      <w:pPr>
        <w:ind w:left="7424" w:hanging="286"/>
      </w:pPr>
      <w:rPr>
        <w:rFonts w:hint="default"/>
        <w:lang w:val="ru-RU" w:eastAsia="en-US" w:bidi="ar-SA"/>
      </w:rPr>
    </w:lvl>
    <w:lvl w:ilvl="8" w:tplc="7C2E62DE">
      <w:numFmt w:val="bullet"/>
      <w:lvlText w:val="•"/>
      <w:lvlJc w:val="left"/>
      <w:pPr>
        <w:ind w:left="8445" w:hanging="286"/>
      </w:pPr>
      <w:rPr>
        <w:rFonts w:hint="default"/>
        <w:lang w:val="ru-RU" w:eastAsia="en-US" w:bidi="ar-SA"/>
      </w:rPr>
    </w:lvl>
  </w:abstractNum>
  <w:abstractNum w:abstractNumId="392">
    <w:nsid w:val="72090D8A"/>
    <w:multiLevelType w:val="hybridMultilevel"/>
    <w:tmpl w:val="31E6A196"/>
    <w:lvl w:ilvl="0" w:tplc="71962322">
      <w:numFmt w:val="bullet"/>
      <w:lvlText w:val=""/>
      <w:lvlJc w:val="left"/>
      <w:pPr>
        <w:ind w:left="408" w:hanging="245"/>
      </w:pPr>
      <w:rPr>
        <w:rFonts w:ascii="Symbol" w:eastAsia="Symbol" w:hAnsi="Symbol" w:cs="Symbol" w:hint="default"/>
        <w:w w:val="100"/>
        <w:sz w:val="28"/>
        <w:szCs w:val="28"/>
        <w:lang w:val="ru-RU" w:eastAsia="en-US" w:bidi="ar-SA"/>
      </w:rPr>
    </w:lvl>
    <w:lvl w:ilvl="1" w:tplc="51825914">
      <w:numFmt w:val="bullet"/>
      <w:lvlText w:val="•"/>
      <w:lvlJc w:val="left"/>
      <w:pPr>
        <w:ind w:left="627" w:hanging="245"/>
      </w:pPr>
      <w:rPr>
        <w:rFonts w:hint="default"/>
        <w:lang w:val="ru-RU" w:eastAsia="en-US" w:bidi="ar-SA"/>
      </w:rPr>
    </w:lvl>
    <w:lvl w:ilvl="2" w:tplc="AEF0E430">
      <w:numFmt w:val="bullet"/>
      <w:lvlText w:val="•"/>
      <w:lvlJc w:val="left"/>
      <w:pPr>
        <w:ind w:left="854" w:hanging="245"/>
      </w:pPr>
      <w:rPr>
        <w:rFonts w:hint="default"/>
        <w:lang w:val="ru-RU" w:eastAsia="en-US" w:bidi="ar-SA"/>
      </w:rPr>
    </w:lvl>
    <w:lvl w:ilvl="3" w:tplc="C7DA9686">
      <w:numFmt w:val="bullet"/>
      <w:lvlText w:val="•"/>
      <w:lvlJc w:val="left"/>
      <w:pPr>
        <w:ind w:left="1081" w:hanging="245"/>
      </w:pPr>
      <w:rPr>
        <w:rFonts w:hint="default"/>
        <w:lang w:val="ru-RU" w:eastAsia="en-US" w:bidi="ar-SA"/>
      </w:rPr>
    </w:lvl>
    <w:lvl w:ilvl="4" w:tplc="F6A0D8E2">
      <w:numFmt w:val="bullet"/>
      <w:lvlText w:val="•"/>
      <w:lvlJc w:val="left"/>
      <w:pPr>
        <w:ind w:left="1308" w:hanging="245"/>
      </w:pPr>
      <w:rPr>
        <w:rFonts w:hint="default"/>
        <w:lang w:val="ru-RU" w:eastAsia="en-US" w:bidi="ar-SA"/>
      </w:rPr>
    </w:lvl>
    <w:lvl w:ilvl="5" w:tplc="E5CA1E86">
      <w:numFmt w:val="bullet"/>
      <w:lvlText w:val="•"/>
      <w:lvlJc w:val="left"/>
      <w:pPr>
        <w:ind w:left="1535" w:hanging="245"/>
      </w:pPr>
      <w:rPr>
        <w:rFonts w:hint="default"/>
        <w:lang w:val="ru-RU" w:eastAsia="en-US" w:bidi="ar-SA"/>
      </w:rPr>
    </w:lvl>
    <w:lvl w:ilvl="6" w:tplc="820ED09E">
      <w:numFmt w:val="bullet"/>
      <w:lvlText w:val="•"/>
      <w:lvlJc w:val="left"/>
      <w:pPr>
        <w:ind w:left="1762" w:hanging="245"/>
      </w:pPr>
      <w:rPr>
        <w:rFonts w:hint="default"/>
        <w:lang w:val="ru-RU" w:eastAsia="en-US" w:bidi="ar-SA"/>
      </w:rPr>
    </w:lvl>
    <w:lvl w:ilvl="7" w:tplc="E4C848E6">
      <w:numFmt w:val="bullet"/>
      <w:lvlText w:val="•"/>
      <w:lvlJc w:val="left"/>
      <w:pPr>
        <w:ind w:left="1989" w:hanging="245"/>
      </w:pPr>
      <w:rPr>
        <w:rFonts w:hint="default"/>
        <w:lang w:val="ru-RU" w:eastAsia="en-US" w:bidi="ar-SA"/>
      </w:rPr>
    </w:lvl>
    <w:lvl w:ilvl="8" w:tplc="171605C0">
      <w:numFmt w:val="bullet"/>
      <w:lvlText w:val="•"/>
      <w:lvlJc w:val="left"/>
      <w:pPr>
        <w:ind w:left="2216" w:hanging="245"/>
      </w:pPr>
      <w:rPr>
        <w:rFonts w:hint="default"/>
        <w:lang w:val="ru-RU" w:eastAsia="en-US" w:bidi="ar-SA"/>
      </w:rPr>
    </w:lvl>
  </w:abstractNum>
  <w:abstractNum w:abstractNumId="393">
    <w:nsid w:val="726017C4"/>
    <w:multiLevelType w:val="hybridMultilevel"/>
    <w:tmpl w:val="E8AA53EE"/>
    <w:lvl w:ilvl="0" w:tplc="6936BA8C">
      <w:start w:val="1"/>
      <w:numFmt w:val="lowerLetter"/>
      <w:lvlText w:val="%1)"/>
      <w:lvlJc w:val="left"/>
      <w:pPr>
        <w:ind w:left="1992" w:hanging="289"/>
      </w:pPr>
      <w:rPr>
        <w:rFonts w:ascii="Times New Roman" w:eastAsia="Times New Roman" w:hAnsi="Times New Roman" w:cs="Times New Roman" w:hint="default"/>
        <w:w w:val="100"/>
        <w:sz w:val="28"/>
        <w:szCs w:val="28"/>
        <w:lang w:val="ru-RU" w:eastAsia="en-US" w:bidi="ar-SA"/>
      </w:rPr>
    </w:lvl>
    <w:lvl w:ilvl="1" w:tplc="25465C2C">
      <w:numFmt w:val="bullet"/>
      <w:lvlText w:val="•"/>
      <w:lvlJc w:val="left"/>
      <w:pPr>
        <w:ind w:left="2848" w:hanging="289"/>
      </w:pPr>
      <w:rPr>
        <w:rFonts w:hint="default"/>
        <w:lang w:val="ru-RU" w:eastAsia="en-US" w:bidi="ar-SA"/>
      </w:rPr>
    </w:lvl>
    <w:lvl w:ilvl="2" w:tplc="6EB8F9A4">
      <w:numFmt w:val="bullet"/>
      <w:lvlText w:val="•"/>
      <w:lvlJc w:val="left"/>
      <w:pPr>
        <w:ind w:left="3697" w:hanging="289"/>
      </w:pPr>
      <w:rPr>
        <w:rFonts w:hint="default"/>
        <w:lang w:val="ru-RU" w:eastAsia="en-US" w:bidi="ar-SA"/>
      </w:rPr>
    </w:lvl>
    <w:lvl w:ilvl="3" w:tplc="9F7E0D4A">
      <w:numFmt w:val="bullet"/>
      <w:lvlText w:val="•"/>
      <w:lvlJc w:val="left"/>
      <w:pPr>
        <w:ind w:left="4545" w:hanging="289"/>
      </w:pPr>
      <w:rPr>
        <w:rFonts w:hint="default"/>
        <w:lang w:val="ru-RU" w:eastAsia="en-US" w:bidi="ar-SA"/>
      </w:rPr>
    </w:lvl>
    <w:lvl w:ilvl="4" w:tplc="3B4E9400">
      <w:numFmt w:val="bullet"/>
      <w:lvlText w:val="•"/>
      <w:lvlJc w:val="left"/>
      <w:pPr>
        <w:ind w:left="5394" w:hanging="289"/>
      </w:pPr>
      <w:rPr>
        <w:rFonts w:hint="default"/>
        <w:lang w:val="ru-RU" w:eastAsia="en-US" w:bidi="ar-SA"/>
      </w:rPr>
    </w:lvl>
    <w:lvl w:ilvl="5" w:tplc="53461AB2">
      <w:numFmt w:val="bullet"/>
      <w:lvlText w:val="•"/>
      <w:lvlJc w:val="left"/>
      <w:pPr>
        <w:ind w:left="6243" w:hanging="289"/>
      </w:pPr>
      <w:rPr>
        <w:rFonts w:hint="default"/>
        <w:lang w:val="ru-RU" w:eastAsia="en-US" w:bidi="ar-SA"/>
      </w:rPr>
    </w:lvl>
    <w:lvl w:ilvl="6" w:tplc="6A8AC7EC">
      <w:numFmt w:val="bullet"/>
      <w:lvlText w:val="•"/>
      <w:lvlJc w:val="left"/>
      <w:pPr>
        <w:ind w:left="7091" w:hanging="289"/>
      </w:pPr>
      <w:rPr>
        <w:rFonts w:hint="default"/>
        <w:lang w:val="ru-RU" w:eastAsia="en-US" w:bidi="ar-SA"/>
      </w:rPr>
    </w:lvl>
    <w:lvl w:ilvl="7" w:tplc="4D6800BA">
      <w:numFmt w:val="bullet"/>
      <w:lvlText w:val="•"/>
      <w:lvlJc w:val="left"/>
      <w:pPr>
        <w:ind w:left="7940" w:hanging="289"/>
      </w:pPr>
      <w:rPr>
        <w:rFonts w:hint="default"/>
        <w:lang w:val="ru-RU" w:eastAsia="en-US" w:bidi="ar-SA"/>
      </w:rPr>
    </w:lvl>
    <w:lvl w:ilvl="8" w:tplc="32D0DEC0">
      <w:numFmt w:val="bullet"/>
      <w:lvlText w:val="•"/>
      <w:lvlJc w:val="left"/>
      <w:pPr>
        <w:ind w:left="8789" w:hanging="289"/>
      </w:pPr>
      <w:rPr>
        <w:rFonts w:hint="default"/>
        <w:lang w:val="ru-RU" w:eastAsia="en-US" w:bidi="ar-SA"/>
      </w:rPr>
    </w:lvl>
  </w:abstractNum>
  <w:abstractNum w:abstractNumId="394">
    <w:nsid w:val="72950FDF"/>
    <w:multiLevelType w:val="hybridMultilevel"/>
    <w:tmpl w:val="3A0E8E08"/>
    <w:lvl w:ilvl="0" w:tplc="548E42EA">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8D94D13C">
      <w:numFmt w:val="bullet"/>
      <w:lvlText w:val="•"/>
      <w:lvlJc w:val="left"/>
      <w:pPr>
        <w:ind w:left="2632" w:hanging="281"/>
      </w:pPr>
      <w:rPr>
        <w:rFonts w:hint="default"/>
        <w:lang w:val="ru-RU" w:eastAsia="en-US" w:bidi="ar-SA"/>
      </w:rPr>
    </w:lvl>
    <w:lvl w:ilvl="2" w:tplc="9EE8C49E">
      <w:numFmt w:val="bullet"/>
      <w:lvlText w:val="•"/>
      <w:lvlJc w:val="left"/>
      <w:pPr>
        <w:ind w:left="3505" w:hanging="281"/>
      </w:pPr>
      <w:rPr>
        <w:rFonts w:hint="default"/>
        <w:lang w:val="ru-RU" w:eastAsia="en-US" w:bidi="ar-SA"/>
      </w:rPr>
    </w:lvl>
    <w:lvl w:ilvl="3" w:tplc="534E2A06">
      <w:numFmt w:val="bullet"/>
      <w:lvlText w:val="•"/>
      <w:lvlJc w:val="left"/>
      <w:pPr>
        <w:ind w:left="4377" w:hanging="281"/>
      </w:pPr>
      <w:rPr>
        <w:rFonts w:hint="default"/>
        <w:lang w:val="ru-RU" w:eastAsia="en-US" w:bidi="ar-SA"/>
      </w:rPr>
    </w:lvl>
    <w:lvl w:ilvl="4" w:tplc="6F965E3E">
      <w:numFmt w:val="bullet"/>
      <w:lvlText w:val="•"/>
      <w:lvlJc w:val="left"/>
      <w:pPr>
        <w:ind w:left="5250" w:hanging="281"/>
      </w:pPr>
      <w:rPr>
        <w:rFonts w:hint="default"/>
        <w:lang w:val="ru-RU" w:eastAsia="en-US" w:bidi="ar-SA"/>
      </w:rPr>
    </w:lvl>
    <w:lvl w:ilvl="5" w:tplc="F2E0151E">
      <w:numFmt w:val="bullet"/>
      <w:lvlText w:val="•"/>
      <w:lvlJc w:val="left"/>
      <w:pPr>
        <w:ind w:left="6123" w:hanging="281"/>
      </w:pPr>
      <w:rPr>
        <w:rFonts w:hint="default"/>
        <w:lang w:val="ru-RU" w:eastAsia="en-US" w:bidi="ar-SA"/>
      </w:rPr>
    </w:lvl>
    <w:lvl w:ilvl="6" w:tplc="9B942BF4">
      <w:numFmt w:val="bullet"/>
      <w:lvlText w:val="•"/>
      <w:lvlJc w:val="left"/>
      <w:pPr>
        <w:ind w:left="6995" w:hanging="281"/>
      </w:pPr>
      <w:rPr>
        <w:rFonts w:hint="default"/>
        <w:lang w:val="ru-RU" w:eastAsia="en-US" w:bidi="ar-SA"/>
      </w:rPr>
    </w:lvl>
    <w:lvl w:ilvl="7" w:tplc="73249A90">
      <w:numFmt w:val="bullet"/>
      <w:lvlText w:val="•"/>
      <w:lvlJc w:val="left"/>
      <w:pPr>
        <w:ind w:left="7868" w:hanging="281"/>
      </w:pPr>
      <w:rPr>
        <w:rFonts w:hint="default"/>
        <w:lang w:val="ru-RU" w:eastAsia="en-US" w:bidi="ar-SA"/>
      </w:rPr>
    </w:lvl>
    <w:lvl w:ilvl="8" w:tplc="0A165C46">
      <w:numFmt w:val="bullet"/>
      <w:lvlText w:val="•"/>
      <w:lvlJc w:val="left"/>
      <w:pPr>
        <w:ind w:left="8741" w:hanging="281"/>
      </w:pPr>
      <w:rPr>
        <w:rFonts w:hint="default"/>
        <w:lang w:val="ru-RU" w:eastAsia="en-US" w:bidi="ar-SA"/>
      </w:rPr>
    </w:lvl>
  </w:abstractNum>
  <w:abstractNum w:abstractNumId="395">
    <w:nsid w:val="72E472C3"/>
    <w:multiLevelType w:val="hybridMultilevel"/>
    <w:tmpl w:val="EA46030C"/>
    <w:styleLink w:val="194"/>
    <w:lvl w:ilvl="0" w:tplc="48D6CD92">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7E17A0">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BFA6B574">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BF8868BA">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4C4D33C">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30384F9C">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A6C2C92C">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2D7C7D06">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EE82833A">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6">
    <w:nsid w:val="72E76A2F"/>
    <w:multiLevelType w:val="hybridMultilevel"/>
    <w:tmpl w:val="C3DE9FC2"/>
    <w:lvl w:ilvl="0" w:tplc="7364602C">
      <w:start w:val="1"/>
      <w:numFmt w:val="lowerLetter"/>
      <w:lvlText w:val="%1."/>
      <w:lvlJc w:val="left"/>
      <w:pPr>
        <w:ind w:left="938" w:hanging="264"/>
      </w:pPr>
      <w:rPr>
        <w:rFonts w:ascii="Times New Roman" w:eastAsia="Times New Roman" w:hAnsi="Times New Roman" w:cs="Times New Roman" w:hint="default"/>
        <w:w w:val="100"/>
        <w:sz w:val="28"/>
        <w:szCs w:val="28"/>
        <w:lang w:val="ru-RU" w:eastAsia="en-US" w:bidi="ar-SA"/>
      </w:rPr>
    </w:lvl>
    <w:lvl w:ilvl="1" w:tplc="D66C7148">
      <w:start w:val="1"/>
      <w:numFmt w:val="decimal"/>
      <w:lvlText w:val="%2."/>
      <w:lvlJc w:val="left"/>
      <w:pPr>
        <w:ind w:left="955" w:hanging="281"/>
      </w:pPr>
      <w:rPr>
        <w:rFonts w:ascii="Times New Roman" w:eastAsia="Times New Roman" w:hAnsi="Times New Roman" w:cs="Times New Roman" w:hint="default"/>
        <w:w w:val="100"/>
        <w:sz w:val="28"/>
        <w:szCs w:val="28"/>
        <w:lang w:val="ru-RU" w:eastAsia="en-US" w:bidi="ar-SA"/>
      </w:rPr>
    </w:lvl>
    <w:lvl w:ilvl="2" w:tplc="371CB32E">
      <w:numFmt w:val="bullet"/>
      <w:lvlText w:val="•"/>
      <w:lvlJc w:val="left"/>
      <w:pPr>
        <w:ind w:left="1384" w:hanging="281"/>
      </w:pPr>
      <w:rPr>
        <w:rFonts w:hint="default"/>
        <w:lang w:val="ru-RU" w:eastAsia="en-US" w:bidi="ar-SA"/>
      </w:rPr>
    </w:lvl>
    <w:lvl w:ilvl="3" w:tplc="7AACAF26">
      <w:numFmt w:val="bullet"/>
      <w:lvlText w:val="•"/>
      <w:lvlJc w:val="left"/>
      <w:pPr>
        <w:ind w:left="1809" w:hanging="281"/>
      </w:pPr>
      <w:rPr>
        <w:rFonts w:hint="default"/>
        <w:lang w:val="ru-RU" w:eastAsia="en-US" w:bidi="ar-SA"/>
      </w:rPr>
    </w:lvl>
    <w:lvl w:ilvl="4" w:tplc="D87C960C">
      <w:numFmt w:val="bullet"/>
      <w:lvlText w:val="•"/>
      <w:lvlJc w:val="left"/>
      <w:pPr>
        <w:ind w:left="2234" w:hanging="281"/>
      </w:pPr>
      <w:rPr>
        <w:rFonts w:hint="default"/>
        <w:lang w:val="ru-RU" w:eastAsia="en-US" w:bidi="ar-SA"/>
      </w:rPr>
    </w:lvl>
    <w:lvl w:ilvl="5" w:tplc="BBFE9DEE">
      <w:numFmt w:val="bullet"/>
      <w:lvlText w:val="•"/>
      <w:lvlJc w:val="left"/>
      <w:pPr>
        <w:ind w:left="2659" w:hanging="281"/>
      </w:pPr>
      <w:rPr>
        <w:rFonts w:hint="default"/>
        <w:lang w:val="ru-RU" w:eastAsia="en-US" w:bidi="ar-SA"/>
      </w:rPr>
    </w:lvl>
    <w:lvl w:ilvl="6" w:tplc="1D769A14">
      <w:numFmt w:val="bullet"/>
      <w:lvlText w:val="•"/>
      <w:lvlJc w:val="left"/>
      <w:pPr>
        <w:ind w:left="3084" w:hanging="281"/>
      </w:pPr>
      <w:rPr>
        <w:rFonts w:hint="default"/>
        <w:lang w:val="ru-RU" w:eastAsia="en-US" w:bidi="ar-SA"/>
      </w:rPr>
    </w:lvl>
    <w:lvl w:ilvl="7" w:tplc="7A80E852">
      <w:numFmt w:val="bullet"/>
      <w:lvlText w:val="•"/>
      <w:lvlJc w:val="left"/>
      <w:pPr>
        <w:ind w:left="3509" w:hanging="281"/>
      </w:pPr>
      <w:rPr>
        <w:rFonts w:hint="default"/>
        <w:lang w:val="ru-RU" w:eastAsia="en-US" w:bidi="ar-SA"/>
      </w:rPr>
    </w:lvl>
    <w:lvl w:ilvl="8" w:tplc="224657FA">
      <w:numFmt w:val="bullet"/>
      <w:lvlText w:val="•"/>
      <w:lvlJc w:val="left"/>
      <w:pPr>
        <w:ind w:left="3934" w:hanging="281"/>
      </w:pPr>
      <w:rPr>
        <w:rFonts w:hint="default"/>
        <w:lang w:val="ru-RU" w:eastAsia="en-US" w:bidi="ar-SA"/>
      </w:rPr>
    </w:lvl>
  </w:abstractNum>
  <w:abstractNum w:abstractNumId="397">
    <w:nsid w:val="73D90D32"/>
    <w:multiLevelType w:val="hybridMultilevel"/>
    <w:tmpl w:val="F5F2FEC0"/>
    <w:lvl w:ilvl="0" w:tplc="BDAE763E">
      <w:start w:val="1"/>
      <w:numFmt w:val="decimal"/>
      <w:lvlText w:val="%1."/>
      <w:lvlJc w:val="left"/>
      <w:pPr>
        <w:ind w:left="909" w:hanging="339"/>
      </w:pPr>
      <w:rPr>
        <w:rFonts w:ascii="Times New Roman" w:eastAsia="Times New Roman" w:hAnsi="Times New Roman" w:cs="Times New Roman" w:hint="default"/>
        <w:w w:val="100"/>
        <w:sz w:val="28"/>
        <w:szCs w:val="28"/>
        <w:lang w:val="ru-RU" w:eastAsia="en-US" w:bidi="ar-SA"/>
      </w:rPr>
    </w:lvl>
    <w:lvl w:ilvl="1" w:tplc="B482528A">
      <w:numFmt w:val="bullet"/>
      <w:lvlText w:val="•"/>
      <w:lvlJc w:val="left"/>
      <w:pPr>
        <w:ind w:left="1858" w:hanging="339"/>
      </w:pPr>
      <w:rPr>
        <w:rFonts w:hint="default"/>
        <w:lang w:val="ru-RU" w:eastAsia="en-US" w:bidi="ar-SA"/>
      </w:rPr>
    </w:lvl>
    <w:lvl w:ilvl="2" w:tplc="FA82F460">
      <w:numFmt w:val="bullet"/>
      <w:lvlText w:val="•"/>
      <w:lvlJc w:val="left"/>
      <w:pPr>
        <w:ind w:left="2817" w:hanging="339"/>
      </w:pPr>
      <w:rPr>
        <w:rFonts w:hint="default"/>
        <w:lang w:val="ru-RU" w:eastAsia="en-US" w:bidi="ar-SA"/>
      </w:rPr>
    </w:lvl>
    <w:lvl w:ilvl="3" w:tplc="B412AEF8">
      <w:numFmt w:val="bullet"/>
      <w:lvlText w:val="•"/>
      <w:lvlJc w:val="left"/>
      <w:pPr>
        <w:ind w:left="3775" w:hanging="339"/>
      </w:pPr>
      <w:rPr>
        <w:rFonts w:hint="default"/>
        <w:lang w:val="ru-RU" w:eastAsia="en-US" w:bidi="ar-SA"/>
      </w:rPr>
    </w:lvl>
    <w:lvl w:ilvl="4" w:tplc="FC1C62FC">
      <w:numFmt w:val="bullet"/>
      <w:lvlText w:val="•"/>
      <w:lvlJc w:val="left"/>
      <w:pPr>
        <w:ind w:left="4734" w:hanging="339"/>
      </w:pPr>
      <w:rPr>
        <w:rFonts w:hint="default"/>
        <w:lang w:val="ru-RU" w:eastAsia="en-US" w:bidi="ar-SA"/>
      </w:rPr>
    </w:lvl>
    <w:lvl w:ilvl="5" w:tplc="C49E9886">
      <w:numFmt w:val="bullet"/>
      <w:lvlText w:val="•"/>
      <w:lvlJc w:val="left"/>
      <w:pPr>
        <w:ind w:left="5693" w:hanging="339"/>
      </w:pPr>
      <w:rPr>
        <w:rFonts w:hint="default"/>
        <w:lang w:val="ru-RU" w:eastAsia="en-US" w:bidi="ar-SA"/>
      </w:rPr>
    </w:lvl>
    <w:lvl w:ilvl="6" w:tplc="C97C49B6">
      <w:numFmt w:val="bullet"/>
      <w:lvlText w:val="•"/>
      <w:lvlJc w:val="left"/>
      <w:pPr>
        <w:ind w:left="6651" w:hanging="339"/>
      </w:pPr>
      <w:rPr>
        <w:rFonts w:hint="default"/>
        <w:lang w:val="ru-RU" w:eastAsia="en-US" w:bidi="ar-SA"/>
      </w:rPr>
    </w:lvl>
    <w:lvl w:ilvl="7" w:tplc="572E1AD8">
      <w:numFmt w:val="bullet"/>
      <w:lvlText w:val="•"/>
      <w:lvlJc w:val="left"/>
      <w:pPr>
        <w:ind w:left="7610" w:hanging="339"/>
      </w:pPr>
      <w:rPr>
        <w:rFonts w:hint="default"/>
        <w:lang w:val="ru-RU" w:eastAsia="en-US" w:bidi="ar-SA"/>
      </w:rPr>
    </w:lvl>
    <w:lvl w:ilvl="8" w:tplc="2A22E618">
      <w:numFmt w:val="bullet"/>
      <w:lvlText w:val="•"/>
      <w:lvlJc w:val="left"/>
      <w:pPr>
        <w:ind w:left="8569" w:hanging="339"/>
      </w:pPr>
      <w:rPr>
        <w:rFonts w:hint="default"/>
        <w:lang w:val="ru-RU" w:eastAsia="en-US" w:bidi="ar-SA"/>
      </w:rPr>
    </w:lvl>
  </w:abstractNum>
  <w:abstractNum w:abstractNumId="398">
    <w:nsid w:val="741E7EC4"/>
    <w:multiLevelType w:val="hybridMultilevel"/>
    <w:tmpl w:val="EAFEA0C2"/>
    <w:lvl w:ilvl="0" w:tplc="A69E80B4">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0BBA3CC0">
      <w:numFmt w:val="bullet"/>
      <w:lvlText w:val="•"/>
      <w:lvlJc w:val="left"/>
      <w:pPr>
        <w:ind w:left="2632" w:hanging="281"/>
      </w:pPr>
      <w:rPr>
        <w:rFonts w:hint="default"/>
        <w:lang w:val="ru-RU" w:eastAsia="en-US" w:bidi="ar-SA"/>
      </w:rPr>
    </w:lvl>
    <w:lvl w:ilvl="2" w:tplc="09DEF15C">
      <w:numFmt w:val="bullet"/>
      <w:lvlText w:val="•"/>
      <w:lvlJc w:val="left"/>
      <w:pPr>
        <w:ind w:left="3505" w:hanging="281"/>
      </w:pPr>
      <w:rPr>
        <w:rFonts w:hint="default"/>
        <w:lang w:val="ru-RU" w:eastAsia="en-US" w:bidi="ar-SA"/>
      </w:rPr>
    </w:lvl>
    <w:lvl w:ilvl="3" w:tplc="1966E0C0">
      <w:numFmt w:val="bullet"/>
      <w:lvlText w:val="•"/>
      <w:lvlJc w:val="left"/>
      <w:pPr>
        <w:ind w:left="4377" w:hanging="281"/>
      </w:pPr>
      <w:rPr>
        <w:rFonts w:hint="default"/>
        <w:lang w:val="ru-RU" w:eastAsia="en-US" w:bidi="ar-SA"/>
      </w:rPr>
    </w:lvl>
    <w:lvl w:ilvl="4" w:tplc="CE58B90C">
      <w:numFmt w:val="bullet"/>
      <w:lvlText w:val="•"/>
      <w:lvlJc w:val="left"/>
      <w:pPr>
        <w:ind w:left="5250" w:hanging="281"/>
      </w:pPr>
      <w:rPr>
        <w:rFonts w:hint="default"/>
        <w:lang w:val="ru-RU" w:eastAsia="en-US" w:bidi="ar-SA"/>
      </w:rPr>
    </w:lvl>
    <w:lvl w:ilvl="5" w:tplc="94ACFB92">
      <w:numFmt w:val="bullet"/>
      <w:lvlText w:val="•"/>
      <w:lvlJc w:val="left"/>
      <w:pPr>
        <w:ind w:left="6123" w:hanging="281"/>
      </w:pPr>
      <w:rPr>
        <w:rFonts w:hint="default"/>
        <w:lang w:val="ru-RU" w:eastAsia="en-US" w:bidi="ar-SA"/>
      </w:rPr>
    </w:lvl>
    <w:lvl w:ilvl="6" w:tplc="97843A4C">
      <w:numFmt w:val="bullet"/>
      <w:lvlText w:val="•"/>
      <w:lvlJc w:val="left"/>
      <w:pPr>
        <w:ind w:left="6995" w:hanging="281"/>
      </w:pPr>
      <w:rPr>
        <w:rFonts w:hint="default"/>
        <w:lang w:val="ru-RU" w:eastAsia="en-US" w:bidi="ar-SA"/>
      </w:rPr>
    </w:lvl>
    <w:lvl w:ilvl="7" w:tplc="EB9E9F70">
      <w:numFmt w:val="bullet"/>
      <w:lvlText w:val="•"/>
      <w:lvlJc w:val="left"/>
      <w:pPr>
        <w:ind w:left="7868" w:hanging="281"/>
      </w:pPr>
      <w:rPr>
        <w:rFonts w:hint="default"/>
        <w:lang w:val="ru-RU" w:eastAsia="en-US" w:bidi="ar-SA"/>
      </w:rPr>
    </w:lvl>
    <w:lvl w:ilvl="8" w:tplc="0EECDE96">
      <w:numFmt w:val="bullet"/>
      <w:lvlText w:val="•"/>
      <w:lvlJc w:val="left"/>
      <w:pPr>
        <w:ind w:left="8741" w:hanging="281"/>
      </w:pPr>
      <w:rPr>
        <w:rFonts w:hint="default"/>
        <w:lang w:val="ru-RU" w:eastAsia="en-US" w:bidi="ar-SA"/>
      </w:rPr>
    </w:lvl>
  </w:abstractNum>
  <w:abstractNum w:abstractNumId="399">
    <w:nsid w:val="74CF06E9"/>
    <w:multiLevelType w:val="hybridMultilevel"/>
    <w:tmpl w:val="A322E7FA"/>
    <w:lvl w:ilvl="0" w:tplc="1B200AFC">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D05E2394">
      <w:numFmt w:val="bullet"/>
      <w:lvlText w:val="•"/>
      <w:lvlJc w:val="left"/>
      <w:pPr>
        <w:ind w:left="2632" w:hanging="281"/>
      </w:pPr>
      <w:rPr>
        <w:rFonts w:hint="default"/>
        <w:lang w:val="ru-RU" w:eastAsia="en-US" w:bidi="ar-SA"/>
      </w:rPr>
    </w:lvl>
    <w:lvl w:ilvl="2" w:tplc="5D5E510E">
      <w:numFmt w:val="bullet"/>
      <w:lvlText w:val="•"/>
      <w:lvlJc w:val="left"/>
      <w:pPr>
        <w:ind w:left="3505" w:hanging="281"/>
      </w:pPr>
      <w:rPr>
        <w:rFonts w:hint="default"/>
        <w:lang w:val="ru-RU" w:eastAsia="en-US" w:bidi="ar-SA"/>
      </w:rPr>
    </w:lvl>
    <w:lvl w:ilvl="3" w:tplc="19CE6472">
      <w:numFmt w:val="bullet"/>
      <w:lvlText w:val="•"/>
      <w:lvlJc w:val="left"/>
      <w:pPr>
        <w:ind w:left="4377" w:hanging="281"/>
      </w:pPr>
      <w:rPr>
        <w:rFonts w:hint="default"/>
        <w:lang w:val="ru-RU" w:eastAsia="en-US" w:bidi="ar-SA"/>
      </w:rPr>
    </w:lvl>
    <w:lvl w:ilvl="4" w:tplc="F19453AA">
      <w:numFmt w:val="bullet"/>
      <w:lvlText w:val="•"/>
      <w:lvlJc w:val="left"/>
      <w:pPr>
        <w:ind w:left="5250" w:hanging="281"/>
      </w:pPr>
      <w:rPr>
        <w:rFonts w:hint="default"/>
        <w:lang w:val="ru-RU" w:eastAsia="en-US" w:bidi="ar-SA"/>
      </w:rPr>
    </w:lvl>
    <w:lvl w:ilvl="5" w:tplc="098818D8">
      <w:numFmt w:val="bullet"/>
      <w:lvlText w:val="•"/>
      <w:lvlJc w:val="left"/>
      <w:pPr>
        <w:ind w:left="6123" w:hanging="281"/>
      </w:pPr>
      <w:rPr>
        <w:rFonts w:hint="default"/>
        <w:lang w:val="ru-RU" w:eastAsia="en-US" w:bidi="ar-SA"/>
      </w:rPr>
    </w:lvl>
    <w:lvl w:ilvl="6" w:tplc="5BE8454C">
      <w:numFmt w:val="bullet"/>
      <w:lvlText w:val="•"/>
      <w:lvlJc w:val="left"/>
      <w:pPr>
        <w:ind w:left="6995" w:hanging="281"/>
      </w:pPr>
      <w:rPr>
        <w:rFonts w:hint="default"/>
        <w:lang w:val="ru-RU" w:eastAsia="en-US" w:bidi="ar-SA"/>
      </w:rPr>
    </w:lvl>
    <w:lvl w:ilvl="7" w:tplc="DB84D860">
      <w:numFmt w:val="bullet"/>
      <w:lvlText w:val="•"/>
      <w:lvlJc w:val="left"/>
      <w:pPr>
        <w:ind w:left="7868" w:hanging="281"/>
      </w:pPr>
      <w:rPr>
        <w:rFonts w:hint="default"/>
        <w:lang w:val="ru-RU" w:eastAsia="en-US" w:bidi="ar-SA"/>
      </w:rPr>
    </w:lvl>
    <w:lvl w:ilvl="8" w:tplc="5428EAEE">
      <w:numFmt w:val="bullet"/>
      <w:lvlText w:val="•"/>
      <w:lvlJc w:val="left"/>
      <w:pPr>
        <w:ind w:left="8741" w:hanging="281"/>
      </w:pPr>
      <w:rPr>
        <w:rFonts w:hint="default"/>
        <w:lang w:val="ru-RU" w:eastAsia="en-US" w:bidi="ar-SA"/>
      </w:rPr>
    </w:lvl>
  </w:abstractNum>
  <w:abstractNum w:abstractNumId="400">
    <w:nsid w:val="752E49C1"/>
    <w:multiLevelType w:val="hybridMultilevel"/>
    <w:tmpl w:val="7462673A"/>
    <w:lvl w:ilvl="0" w:tplc="80ACBA18">
      <w:start w:val="1"/>
      <w:numFmt w:val="decimal"/>
      <w:lvlText w:val="%1."/>
      <w:lvlJc w:val="left"/>
      <w:pPr>
        <w:ind w:left="909" w:hanging="309"/>
      </w:pPr>
      <w:rPr>
        <w:rFonts w:ascii="Times New Roman" w:eastAsia="Times New Roman" w:hAnsi="Times New Roman" w:cs="Times New Roman" w:hint="default"/>
        <w:w w:val="100"/>
        <w:sz w:val="28"/>
        <w:szCs w:val="28"/>
        <w:lang w:val="ru-RU" w:eastAsia="en-US" w:bidi="ar-SA"/>
      </w:rPr>
    </w:lvl>
    <w:lvl w:ilvl="1" w:tplc="C8C4A7D0">
      <w:numFmt w:val="bullet"/>
      <w:lvlText w:val="•"/>
      <w:lvlJc w:val="left"/>
      <w:pPr>
        <w:ind w:left="1858" w:hanging="309"/>
      </w:pPr>
      <w:rPr>
        <w:rFonts w:hint="default"/>
        <w:lang w:val="ru-RU" w:eastAsia="en-US" w:bidi="ar-SA"/>
      </w:rPr>
    </w:lvl>
    <w:lvl w:ilvl="2" w:tplc="4DCE7000">
      <w:numFmt w:val="bullet"/>
      <w:lvlText w:val="•"/>
      <w:lvlJc w:val="left"/>
      <w:pPr>
        <w:ind w:left="2817" w:hanging="309"/>
      </w:pPr>
      <w:rPr>
        <w:rFonts w:hint="default"/>
        <w:lang w:val="ru-RU" w:eastAsia="en-US" w:bidi="ar-SA"/>
      </w:rPr>
    </w:lvl>
    <w:lvl w:ilvl="3" w:tplc="24148E70">
      <w:numFmt w:val="bullet"/>
      <w:lvlText w:val="•"/>
      <w:lvlJc w:val="left"/>
      <w:pPr>
        <w:ind w:left="3775" w:hanging="309"/>
      </w:pPr>
      <w:rPr>
        <w:rFonts w:hint="default"/>
        <w:lang w:val="ru-RU" w:eastAsia="en-US" w:bidi="ar-SA"/>
      </w:rPr>
    </w:lvl>
    <w:lvl w:ilvl="4" w:tplc="F3C67B9C">
      <w:numFmt w:val="bullet"/>
      <w:lvlText w:val="•"/>
      <w:lvlJc w:val="left"/>
      <w:pPr>
        <w:ind w:left="4734" w:hanging="309"/>
      </w:pPr>
      <w:rPr>
        <w:rFonts w:hint="default"/>
        <w:lang w:val="ru-RU" w:eastAsia="en-US" w:bidi="ar-SA"/>
      </w:rPr>
    </w:lvl>
    <w:lvl w:ilvl="5" w:tplc="ADA65952">
      <w:numFmt w:val="bullet"/>
      <w:lvlText w:val="•"/>
      <w:lvlJc w:val="left"/>
      <w:pPr>
        <w:ind w:left="5693" w:hanging="309"/>
      </w:pPr>
      <w:rPr>
        <w:rFonts w:hint="default"/>
        <w:lang w:val="ru-RU" w:eastAsia="en-US" w:bidi="ar-SA"/>
      </w:rPr>
    </w:lvl>
    <w:lvl w:ilvl="6" w:tplc="F34E8C30">
      <w:numFmt w:val="bullet"/>
      <w:lvlText w:val="•"/>
      <w:lvlJc w:val="left"/>
      <w:pPr>
        <w:ind w:left="6651" w:hanging="309"/>
      </w:pPr>
      <w:rPr>
        <w:rFonts w:hint="default"/>
        <w:lang w:val="ru-RU" w:eastAsia="en-US" w:bidi="ar-SA"/>
      </w:rPr>
    </w:lvl>
    <w:lvl w:ilvl="7" w:tplc="8B0028DE">
      <w:numFmt w:val="bullet"/>
      <w:lvlText w:val="•"/>
      <w:lvlJc w:val="left"/>
      <w:pPr>
        <w:ind w:left="7610" w:hanging="309"/>
      </w:pPr>
      <w:rPr>
        <w:rFonts w:hint="default"/>
        <w:lang w:val="ru-RU" w:eastAsia="en-US" w:bidi="ar-SA"/>
      </w:rPr>
    </w:lvl>
    <w:lvl w:ilvl="8" w:tplc="426206A8">
      <w:numFmt w:val="bullet"/>
      <w:lvlText w:val="•"/>
      <w:lvlJc w:val="left"/>
      <w:pPr>
        <w:ind w:left="8569" w:hanging="309"/>
      </w:pPr>
      <w:rPr>
        <w:rFonts w:hint="default"/>
        <w:lang w:val="ru-RU" w:eastAsia="en-US" w:bidi="ar-SA"/>
      </w:rPr>
    </w:lvl>
  </w:abstractNum>
  <w:abstractNum w:abstractNumId="401">
    <w:nsid w:val="755805DD"/>
    <w:multiLevelType w:val="hybridMultilevel"/>
    <w:tmpl w:val="1EECBA92"/>
    <w:lvl w:ilvl="0" w:tplc="016CCE34">
      <w:start w:val="1"/>
      <w:numFmt w:val="decimal"/>
      <w:lvlText w:val="%1."/>
      <w:lvlJc w:val="left"/>
      <w:pPr>
        <w:ind w:left="909" w:hanging="303"/>
        <w:jc w:val="right"/>
      </w:pPr>
      <w:rPr>
        <w:rFonts w:ascii="Times New Roman" w:eastAsia="Times New Roman" w:hAnsi="Times New Roman" w:cs="Times New Roman" w:hint="default"/>
        <w:w w:val="100"/>
        <w:sz w:val="28"/>
        <w:szCs w:val="28"/>
        <w:lang w:val="ru-RU" w:eastAsia="en-US" w:bidi="ar-SA"/>
      </w:rPr>
    </w:lvl>
    <w:lvl w:ilvl="1" w:tplc="181C3262">
      <w:numFmt w:val="bullet"/>
      <w:lvlText w:val="•"/>
      <w:lvlJc w:val="left"/>
      <w:pPr>
        <w:ind w:left="1858" w:hanging="303"/>
      </w:pPr>
      <w:rPr>
        <w:rFonts w:hint="default"/>
        <w:lang w:val="ru-RU" w:eastAsia="en-US" w:bidi="ar-SA"/>
      </w:rPr>
    </w:lvl>
    <w:lvl w:ilvl="2" w:tplc="62801CC2">
      <w:numFmt w:val="bullet"/>
      <w:lvlText w:val="•"/>
      <w:lvlJc w:val="left"/>
      <w:pPr>
        <w:ind w:left="2817" w:hanging="303"/>
      </w:pPr>
      <w:rPr>
        <w:rFonts w:hint="default"/>
        <w:lang w:val="ru-RU" w:eastAsia="en-US" w:bidi="ar-SA"/>
      </w:rPr>
    </w:lvl>
    <w:lvl w:ilvl="3" w:tplc="BE4E2E98">
      <w:numFmt w:val="bullet"/>
      <w:lvlText w:val="•"/>
      <w:lvlJc w:val="left"/>
      <w:pPr>
        <w:ind w:left="3775" w:hanging="303"/>
      </w:pPr>
      <w:rPr>
        <w:rFonts w:hint="default"/>
        <w:lang w:val="ru-RU" w:eastAsia="en-US" w:bidi="ar-SA"/>
      </w:rPr>
    </w:lvl>
    <w:lvl w:ilvl="4" w:tplc="EF4A95C6">
      <w:numFmt w:val="bullet"/>
      <w:lvlText w:val="•"/>
      <w:lvlJc w:val="left"/>
      <w:pPr>
        <w:ind w:left="4734" w:hanging="303"/>
      </w:pPr>
      <w:rPr>
        <w:rFonts w:hint="default"/>
        <w:lang w:val="ru-RU" w:eastAsia="en-US" w:bidi="ar-SA"/>
      </w:rPr>
    </w:lvl>
    <w:lvl w:ilvl="5" w:tplc="4416880C">
      <w:numFmt w:val="bullet"/>
      <w:lvlText w:val="•"/>
      <w:lvlJc w:val="left"/>
      <w:pPr>
        <w:ind w:left="5693" w:hanging="303"/>
      </w:pPr>
      <w:rPr>
        <w:rFonts w:hint="default"/>
        <w:lang w:val="ru-RU" w:eastAsia="en-US" w:bidi="ar-SA"/>
      </w:rPr>
    </w:lvl>
    <w:lvl w:ilvl="6" w:tplc="9CCEF3E8">
      <w:numFmt w:val="bullet"/>
      <w:lvlText w:val="•"/>
      <w:lvlJc w:val="left"/>
      <w:pPr>
        <w:ind w:left="6651" w:hanging="303"/>
      </w:pPr>
      <w:rPr>
        <w:rFonts w:hint="default"/>
        <w:lang w:val="ru-RU" w:eastAsia="en-US" w:bidi="ar-SA"/>
      </w:rPr>
    </w:lvl>
    <w:lvl w:ilvl="7" w:tplc="99CA5220">
      <w:numFmt w:val="bullet"/>
      <w:lvlText w:val="•"/>
      <w:lvlJc w:val="left"/>
      <w:pPr>
        <w:ind w:left="7610" w:hanging="303"/>
      </w:pPr>
      <w:rPr>
        <w:rFonts w:hint="default"/>
        <w:lang w:val="ru-RU" w:eastAsia="en-US" w:bidi="ar-SA"/>
      </w:rPr>
    </w:lvl>
    <w:lvl w:ilvl="8" w:tplc="F3E2B32E">
      <w:numFmt w:val="bullet"/>
      <w:lvlText w:val="•"/>
      <w:lvlJc w:val="left"/>
      <w:pPr>
        <w:ind w:left="8569" w:hanging="303"/>
      </w:pPr>
      <w:rPr>
        <w:rFonts w:hint="default"/>
        <w:lang w:val="ru-RU" w:eastAsia="en-US" w:bidi="ar-SA"/>
      </w:rPr>
    </w:lvl>
  </w:abstractNum>
  <w:abstractNum w:abstractNumId="402">
    <w:nsid w:val="75FE6EC3"/>
    <w:multiLevelType w:val="hybridMultilevel"/>
    <w:tmpl w:val="1EA636C8"/>
    <w:lvl w:ilvl="0" w:tplc="DEA4E862">
      <w:start w:val="1"/>
      <w:numFmt w:val="decimal"/>
      <w:lvlText w:val="%1."/>
      <w:lvlJc w:val="left"/>
      <w:pPr>
        <w:ind w:left="2042" w:hanging="567"/>
      </w:pPr>
      <w:rPr>
        <w:rFonts w:ascii="Times New Roman" w:eastAsia="Times New Roman" w:hAnsi="Times New Roman" w:cs="Times New Roman" w:hint="default"/>
        <w:spacing w:val="0"/>
        <w:w w:val="100"/>
        <w:sz w:val="28"/>
        <w:szCs w:val="28"/>
        <w:lang w:val="ru-RU" w:eastAsia="en-US" w:bidi="ar-SA"/>
      </w:rPr>
    </w:lvl>
    <w:lvl w:ilvl="1" w:tplc="B1988546">
      <w:numFmt w:val="bullet"/>
      <w:lvlText w:val="•"/>
      <w:lvlJc w:val="left"/>
      <w:pPr>
        <w:ind w:left="2884" w:hanging="567"/>
      </w:pPr>
      <w:rPr>
        <w:rFonts w:hint="default"/>
        <w:lang w:val="ru-RU" w:eastAsia="en-US" w:bidi="ar-SA"/>
      </w:rPr>
    </w:lvl>
    <w:lvl w:ilvl="2" w:tplc="67081056">
      <w:numFmt w:val="bullet"/>
      <w:lvlText w:val="•"/>
      <w:lvlJc w:val="left"/>
      <w:pPr>
        <w:ind w:left="3729" w:hanging="567"/>
      </w:pPr>
      <w:rPr>
        <w:rFonts w:hint="default"/>
        <w:lang w:val="ru-RU" w:eastAsia="en-US" w:bidi="ar-SA"/>
      </w:rPr>
    </w:lvl>
    <w:lvl w:ilvl="3" w:tplc="FEF47F1C">
      <w:numFmt w:val="bullet"/>
      <w:lvlText w:val="•"/>
      <w:lvlJc w:val="left"/>
      <w:pPr>
        <w:ind w:left="4573" w:hanging="567"/>
      </w:pPr>
      <w:rPr>
        <w:rFonts w:hint="default"/>
        <w:lang w:val="ru-RU" w:eastAsia="en-US" w:bidi="ar-SA"/>
      </w:rPr>
    </w:lvl>
    <w:lvl w:ilvl="4" w:tplc="DCBEF606">
      <w:numFmt w:val="bullet"/>
      <w:lvlText w:val="•"/>
      <w:lvlJc w:val="left"/>
      <w:pPr>
        <w:ind w:left="5418" w:hanging="567"/>
      </w:pPr>
      <w:rPr>
        <w:rFonts w:hint="default"/>
        <w:lang w:val="ru-RU" w:eastAsia="en-US" w:bidi="ar-SA"/>
      </w:rPr>
    </w:lvl>
    <w:lvl w:ilvl="5" w:tplc="F800AA7A">
      <w:numFmt w:val="bullet"/>
      <w:lvlText w:val="•"/>
      <w:lvlJc w:val="left"/>
      <w:pPr>
        <w:ind w:left="6263" w:hanging="567"/>
      </w:pPr>
      <w:rPr>
        <w:rFonts w:hint="default"/>
        <w:lang w:val="ru-RU" w:eastAsia="en-US" w:bidi="ar-SA"/>
      </w:rPr>
    </w:lvl>
    <w:lvl w:ilvl="6" w:tplc="A590151E">
      <w:numFmt w:val="bullet"/>
      <w:lvlText w:val="•"/>
      <w:lvlJc w:val="left"/>
      <w:pPr>
        <w:ind w:left="7107" w:hanging="567"/>
      </w:pPr>
      <w:rPr>
        <w:rFonts w:hint="default"/>
        <w:lang w:val="ru-RU" w:eastAsia="en-US" w:bidi="ar-SA"/>
      </w:rPr>
    </w:lvl>
    <w:lvl w:ilvl="7" w:tplc="7194CFEE">
      <w:numFmt w:val="bullet"/>
      <w:lvlText w:val="•"/>
      <w:lvlJc w:val="left"/>
      <w:pPr>
        <w:ind w:left="7952" w:hanging="567"/>
      </w:pPr>
      <w:rPr>
        <w:rFonts w:hint="default"/>
        <w:lang w:val="ru-RU" w:eastAsia="en-US" w:bidi="ar-SA"/>
      </w:rPr>
    </w:lvl>
    <w:lvl w:ilvl="8" w:tplc="5D46C300">
      <w:numFmt w:val="bullet"/>
      <w:lvlText w:val="•"/>
      <w:lvlJc w:val="left"/>
      <w:pPr>
        <w:ind w:left="8797" w:hanging="567"/>
      </w:pPr>
      <w:rPr>
        <w:rFonts w:hint="default"/>
        <w:lang w:val="ru-RU" w:eastAsia="en-US" w:bidi="ar-SA"/>
      </w:rPr>
    </w:lvl>
  </w:abstractNum>
  <w:abstractNum w:abstractNumId="403">
    <w:nsid w:val="7673748B"/>
    <w:multiLevelType w:val="hybridMultilevel"/>
    <w:tmpl w:val="A6348BEA"/>
    <w:lvl w:ilvl="0" w:tplc="F036D26C">
      <w:start w:val="1"/>
      <w:numFmt w:val="decimal"/>
      <w:lvlText w:val="%1."/>
      <w:lvlJc w:val="left"/>
      <w:pPr>
        <w:ind w:left="1064" w:hanging="213"/>
      </w:pPr>
      <w:rPr>
        <w:rFonts w:ascii="Times New Roman" w:eastAsia="Times New Roman" w:hAnsi="Times New Roman" w:cs="Times New Roman" w:hint="default"/>
        <w:w w:val="100"/>
        <w:sz w:val="26"/>
        <w:szCs w:val="26"/>
        <w:lang w:val="ru-RU" w:eastAsia="en-US" w:bidi="ar-SA"/>
      </w:rPr>
    </w:lvl>
    <w:lvl w:ilvl="1" w:tplc="31422FE6">
      <w:numFmt w:val="bullet"/>
      <w:lvlText w:val="•"/>
      <w:lvlJc w:val="left"/>
      <w:pPr>
        <w:ind w:left="2002" w:hanging="213"/>
      </w:pPr>
      <w:rPr>
        <w:rFonts w:hint="default"/>
        <w:lang w:val="ru-RU" w:eastAsia="en-US" w:bidi="ar-SA"/>
      </w:rPr>
    </w:lvl>
    <w:lvl w:ilvl="2" w:tplc="F440C3CE">
      <w:numFmt w:val="bullet"/>
      <w:lvlText w:val="•"/>
      <w:lvlJc w:val="left"/>
      <w:pPr>
        <w:ind w:left="2945" w:hanging="213"/>
      </w:pPr>
      <w:rPr>
        <w:rFonts w:hint="default"/>
        <w:lang w:val="ru-RU" w:eastAsia="en-US" w:bidi="ar-SA"/>
      </w:rPr>
    </w:lvl>
    <w:lvl w:ilvl="3" w:tplc="3B548BF6">
      <w:numFmt w:val="bullet"/>
      <w:lvlText w:val="•"/>
      <w:lvlJc w:val="left"/>
      <w:pPr>
        <w:ind w:left="3887" w:hanging="213"/>
      </w:pPr>
      <w:rPr>
        <w:rFonts w:hint="default"/>
        <w:lang w:val="ru-RU" w:eastAsia="en-US" w:bidi="ar-SA"/>
      </w:rPr>
    </w:lvl>
    <w:lvl w:ilvl="4" w:tplc="CB5057AC">
      <w:numFmt w:val="bullet"/>
      <w:lvlText w:val="•"/>
      <w:lvlJc w:val="left"/>
      <w:pPr>
        <w:ind w:left="4830" w:hanging="213"/>
      </w:pPr>
      <w:rPr>
        <w:rFonts w:hint="default"/>
        <w:lang w:val="ru-RU" w:eastAsia="en-US" w:bidi="ar-SA"/>
      </w:rPr>
    </w:lvl>
    <w:lvl w:ilvl="5" w:tplc="F682820A">
      <w:numFmt w:val="bullet"/>
      <w:lvlText w:val="•"/>
      <w:lvlJc w:val="left"/>
      <w:pPr>
        <w:ind w:left="5773" w:hanging="213"/>
      </w:pPr>
      <w:rPr>
        <w:rFonts w:hint="default"/>
        <w:lang w:val="ru-RU" w:eastAsia="en-US" w:bidi="ar-SA"/>
      </w:rPr>
    </w:lvl>
    <w:lvl w:ilvl="6" w:tplc="4AF860A2">
      <w:numFmt w:val="bullet"/>
      <w:lvlText w:val="•"/>
      <w:lvlJc w:val="left"/>
      <w:pPr>
        <w:ind w:left="6715" w:hanging="213"/>
      </w:pPr>
      <w:rPr>
        <w:rFonts w:hint="default"/>
        <w:lang w:val="ru-RU" w:eastAsia="en-US" w:bidi="ar-SA"/>
      </w:rPr>
    </w:lvl>
    <w:lvl w:ilvl="7" w:tplc="BD364AB2">
      <w:numFmt w:val="bullet"/>
      <w:lvlText w:val="•"/>
      <w:lvlJc w:val="left"/>
      <w:pPr>
        <w:ind w:left="7658" w:hanging="213"/>
      </w:pPr>
      <w:rPr>
        <w:rFonts w:hint="default"/>
        <w:lang w:val="ru-RU" w:eastAsia="en-US" w:bidi="ar-SA"/>
      </w:rPr>
    </w:lvl>
    <w:lvl w:ilvl="8" w:tplc="105C211E">
      <w:numFmt w:val="bullet"/>
      <w:lvlText w:val="•"/>
      <w:lvlJc w:val="left"/>
      <w:pPr>
        <w:ind w:left="8601" w:hanging="213"/>
      </w:pPr>
      <w:rPr>
        <w:rFonts w:hint="default"/>
        <w:lang w:val="ru-RU" w:eastAsia="en-US" w:bidi="ar-SA"/>
      </w:rPr>
    </w:lvl>
  </w:abstractNum>
  <w:abstractNum w:abstractNumId="404">
    <w:nsid w:val="76B84BF4"/>
    <w:multiLevelType w:val="hybridMultilevel"/>
    <w:tmpl w:val="3E828FA2"/>
    <w:lvl w:ilvl="0" w:tplc="A08A61CE">
      <w:start w:val="1"/>
      <w:numFmt w:val="lowerLetter"/>
      <w:lvlText w:val="%1."/>
      <w:lvlJc w:val="left"/>
      <w:pPr>
        <w:ind w:left="655" w:hanging="264"/>
      </w:pPr>
      <w:rPr>
        <w:rFonts w:ascii="Times New Roman" w:eastAsia="Times New Roman" w:hAnsi="Times New Roman" w:cs="Times New Roman" w:hint="default"/>
        <w:w w:val="100"/>
        <w:sz w:val="28"/>
        <w:szCs w:val="28"/>
        <w:lang w:val="ru-RU" w:eastAsia="en-US" w:bidi="ar-SA"/>
      </w:rPr>
    </w:lvl>
    <w:lvl w:ilvl="1" w:tplc="B520369E">
      <w:numFmt w:val="bullet"/>
      <w:lvlText w:val="•"/>
      <w:lvlJc w:val="left"/>
      <w:pPr>
        <w:ind w:left="1072" w:hanging="264"/>
      </w:pPr>
      <w:rPr>
        <w:rFonts w:hint="default"/>
        <w:lang w:val="ru-RU" w:eastAsia="en-US" w:bidi="ar-SA"/>
      </w:rPr>
    </w:lvl>
    <w:lvl w:ilvl="2" w:tplc="9628F47E">
      <w:numFmt w:val="bullet"/>
      <w:lvlText w:val="•"/>
      <w:lvlJc w:val="left"/>
      <w:pPr>
        <w:ind w:left="1484" w:hanging="264"/>
      </w:pPr>
      <w:rPr>
        <w:rFonts w:hint="default"/>
        <w:lang w:val="ru-RU" w:eastAsia="en-US" w:bidi="ar-SA"/>
      </w:rPr>
    </w:lvl>
    <w:lvl w:ilvl="3" w:tplc="49C472F0">
      <w:numFmt w:val="bullet"/>
      <w:lvlText w:val="•"/>
      <w:lvlJc w:val="left"/>
      <w:pPr>
        <w:ind w:left="1897" w:hanging="264"/>
      </w:pPr>
      <w:rPr>
        <w:rFonts w:hint="default"/>
        <w:lang w:val="ru-RU" w:eastAsia="en-US" w:bidi="ar-SA"/>
      </w:rPr>
    </w:lvl>
    <w:lvl w:ilvl="4" w:tplc="EB141F4E">
      <w:numFmt w:val="bullet"/>
      <w:lvlText w:val="•"/>
      <w:lvlJc w:val="left"/>
      <w:pPr>
        <w:ind w:left="2309" w:hanging="264"/>
      </w:pPr>
      <w:rPr>
        <w:rFonts w:hint="default"/>
        <w:lang w:val="ru-RU" w:eastAsia="en-US" w:bidi="ar-SA"/>
      </w:rPr>
    </w:lvl>
    <w:lvl w:ilvl="5" w:tplc="416A1370">
      <w:numFmt w:val="bullet"/>
      <w:lvlText w:val="•"/>
      <w:lvlJc w:val="left"/>
      <w:pPr>
        <w:ind w:left="2721" w:hanging="264"/>
      </w:pPr>
      <w:rPr>
        <w:rFonts w:hint="default"/>
        <w:lang w:val="ru-RU" w:eastAsia="en-US" w:bidi="ar-SA"/>
      </w:rPr>
    </w:lvl>
    <w:lvl w:ilvl="6" w:tplc="F3048896">
      <w:numFmt w:val="bullet"/>
      <w:lvlText w:val="•"/>
      <w:lvlJc w:val="left"/>
      <w:pPr>
        <w:ind w:left="3134" w:hanging="264"/>
      </w:pPr>
      <w:rPr>
        <w:rFonts w:hint="default"/>
        <w:lang w:val="ru-RU" w:eastAsia="en-US" w:bidi="ar-SA"/>
      </w:rPr>
    </w:lvl>
    <w:lvl w:ilvl="7" w:tplc="86E0A5CC">
      <w:numFmt w:val="bullet"/>
      <w:lvlText w:val="•"/>
      <w:lvlJc w:val="left"/>
      <w:pPr>
        <w:ind w:left="3546" w:hanging="264"/>
      </w:pPr>
      <w:rPr>
        <w:rFonts w:hint="default"/>
        <w:lang w:val="ru-RU" w:eastAsia="en-US" w:bidi="ar-SA"/>
      </w:rPr>
    </w:lvl>
    <w:lvl w:ilvl="8" w:tplc="22C41BFA">
      <w:numFmt w:val="bullet"/>
      <w:lvlText w:val="•"/>
      <w:lvlJc w:val="left"/>
      <w:pPr>
        <w:ind w:left="3958" w:hanging="264"/>
      </w:pPr>
      <w:rPr>
        <w:rFonts w:hint="default"/>
        <w:lang w:val="ru-RU" w:eastAsia="en-US" w:bidi="ar-SA"/>
      </w:rPr>
    </w:lvl>
  </w:abstractNum>
  <w:abstractNum w:abstractNumId="405">
    <w:nsid w:val="77B06AB4"/>
    <w:multiLevelType w:val="hybridMultilevel"/>
    <w:tmpl w:val="7EE8307A"/>
    <w:lvl w:ilvl="0" w:tplc="0A8861C2">
      <w:start w:val="2"/>
      <w:numFmt w:val="decimal"/>
      <w:lvlText w:val="%1"/>
      <w:lvlJc w:val="left"/>
      <w:pPr>
        <w:ind w:left="1062" w:hanging="212"/>
      </w:pPr>
      <w:rPr>
        <w:rFonts w:ascii="Times New Roman" w:eastAsia="Times New Roman" w:hAnsi="Times New Roman" w:cs="Times New Roman" w:hint="default"/>
        <w:w w:val="100"/>
        <w:sz w:val="28"/>
        <w:szCs w:val="28"/>
        <w:lang w:val="ru-RU" w:eastAsia="en-US" w:bidi="ar-SA"/>
      </w:rPr>
    </w:lvl>
    <w:lvl w:ilvl="1" w:tplc="C4F47FC8">
      <w:numFmt w:val="bullet"/>
      <w:lvlText w:val="•"/>
      <w:lvlJc w:val="left"/>
      <w:pPr>
        <w:ind w:left="1300" w:hanging="212"/>
      </w:pPr>
      <w:rPr>
        <w:rFonts w:hint="default"/>
        <w:lang w:val="ru-RU" w:eastAsia="en-US" w:bidi="ar-SA"/>
      </w:rPr>
    </w:lvl>
    <w:lvl w:ilvl="2" w:tplc="B9044CB8">
      <w:numFmt w:val="bullet"/>
      <w:lvlText w:val="•"/>
      <w:lvlJc w:val="left"/>
      <w:pPr>
        <w:ind w:left="1541" w:hanging="212"/>
      </w:pPr>
      <w:rPr>
        <w:rFonts w:hint="default"/>
        <w:lang w:val="ru-RU" w:eastAsia="en-US" w:bidi="ar-SA"/>
      </w:rPr>
    </w:lvl>
    <w:lvl w:ilvl="3" w:tplc="C58E4BBC">
      <w:numFmt w:val="bullet"/>
      <w:lvlText w:val="•"/>
      <w:lvlJc w:val="left"/>
      <w:pPr>
        <w:ind w:left="1781" w:hanging="212"/>
      </w:pPr>
      <w:rPr>
        <w:rFonts w:hint="default"/>
        <w:lang w:val="ru-RU" w:eastAsia="en-US" w:bidi="ar-SA"/>
      </w:rPr>
    </w:lvl>
    <w:lvl w:ilvl="4" w:tplc="F45AEBF2">
      <w:numFmt w:val="bullet"/>
      <w:lvlText w:val="•"/>
      <w:lvlJc w:val="left"/>
      <w:pPr>
        <w:ind w:left="2022" w:hanging="212"/>
      </w:pPr>
      <w:rPr>
        <w:rFonts w:hint="default"/>
        <w:lang w:val="ru-RU" w:eastAsia="en-US" w:bidi="ar-SA"/>
      </w:rPr>
    </w:lvl>
    <w:lvl w:ilvl="5" w:tplc="69F44BB2">
      <w:numFmt w:val="bullet"/>
      <w:lvlText w:val="•"/>
      <w:lvlJc w:val="left"/>
      <w:pPr>
        <w:ind w:left="2262" w:hanging="212"/>
      </w:pPr>
      <w:rPr>
        <w:rFonts w:hint="default"/>
        <w:lang w:val="ru-RU" w:eastAsia="en-US" w:bidi="ar-SA"/>
      </w:rPr>
    </w:lvl>
    <w:lvl w:ilvl="6" w:tplc="5E544528">
      <w:numFmt w:val="bullet"/>
      <w:lvlText w:val="•"/>
      <w:lvlJc w:val="left"/>
      <w:pPr>
        <w:ind w:left="2503" w:hanging="212"/>
      </w:pPr>
      <w:rPr>
        <w:rFonts w:hint="default"/>
        <w:lang w:val="ru-RU" w:eastAsia="en-US" w:bidi="ar-SA"/>
      </w:rPr>
    </w:lvl>
    <w:lvl w:ilvl="7" w:tplc="8FB0DA14">
      <w:numFmt w:val="bullet"/>
      <w:lvlText w:val="•"/>
      <w:lvlJc w:val="left"/>
      <w:pPr>
        <w:ind w:left="2743" w:hanging="212"/>
      </w:pPr>
      <w:rPr>
        <w:rFonts w:hint="default"/>
        <w:lang w:val="ru-RU" w:eastAsia="en-US" w:bidi="ar-SA"/>
      </w:rPr>
    </w:lvl>
    <w:lvl w:ilvl="8" w:tplc="B0A416E4">
      <w:numFmt w:val="bullet"/>
      <w:lvlText w:val="•"/>
      <w:lvlJc w:val="left"/>
      <w:pPr>
        <w:ind w:left="2984" w:hanging="212"/>
      </w:pPr>
      <w:rPr>
        <w:rFonts w:hint="default"/>
        <w:lang w:val="ru-RU" w:eastAsia="en-US" w:bidi="ar-SA"/>
      </w:rPr>
    </w:lvl>
  </w:abstractNum>
  <w:abstractNum w:abstractNumId="406">
    <w:nsid w:val="782D2F15"/>
    <w:multiLevelType w:val="hybridMultilevel"/>
    <w:tmpl w:val="C564063C"/>
    <w:lvl w:ilvl="0" w:tplc="7F5C4FB8">
      <w:start w:val="2"/>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AB568EEE">
      <w:numFmt w:val="bullet"/>
      <w:lvlText w:val=""/>
      <w:lvlJc w:val="left"/>
      <w:pPr>
        <w:ind w:left="1571" w:hanging="360"/>
      </w:pPr>
      <w:rPr>
        <w:rFonts w:ascii="Symbol" w:eastAsia="Symbol" w:hAnsi="Symbol" w:cs="Symbol" w:hint="default"/>
        <w:w w:val="100"/>
        <w:sz w:val="28"/>
        <w:szCs w:val="28"/>
        <w:lang w:val="ru-RU" w:eastAsia="en-US" w:bidi="ar-SA"/>
      </w:rPr>
    </w:lvl>
    <w:lvl w:ilvl="2" w:tplc="BBCABED2">
      <w:numFmt w:val="bullet"/>
      <w:lvlText w:val="•"/>
      <w:lvlJc w:val="left"/>
      <w:pPr>
        <w:ind w:left="2569" w:hanging="360"/>
      </w:pPr>
      <w:rPr>
        <w:rFonts w:hint="default"/>
        <w:lang w:val="ru-RU" w:eastAsia="en-US" w:bidi="ar-SA"/>
      </w:rPr>
    </w:lvl>
    <w:lvl w:ilvl="3" w:tplc="2B001468">
      <w:numFmt w:val="bullet"/>
      <w:lvlText w:val="•"/>
      <w:lvlJc w:val="left"/>
      <w:pPr>
        <w:ind w:left="3559" w:hanging="360"/>
      </w:pPr>
      <w:rPr>
        <w:rFonts w:hint="default"/>
        <w:lang w:val="ru-RU" w:eastAsia="en-US" w:bidi="ar-SA"/>
      </w:rPr>
    </w:lvl>
    <w:lvl w:ilvl="4" w:tplc="49A4677E">
      <w:numFmt w:val="bullet"/>
      <w:lvlText w:val="•"/>
      <w:lvlJc w:val="left"/>
      <w:pPr>
        <w:ind w:left="4548" w:hanging="360"/>
      </w:pPr>
      <w:rPr>
        <w:rFonts w:hint="default"/>
        <w:lang w:val="ru-RU" w:eastAsia="en-US" w:bidi="ar-SA"/>
      </w:rPr>
    </w:lvl>
    <w:lvl w:ilvl="5" w:tplc="DACEB050">
      <w:numFmt w:val="bullet"/>
      <w:lvlText w:val="•"/>
      <w:lvlJc w:val="left"/>
      <w:pPr>
        <w:ind w:left="5538" w:hanging="360"/>
      </w:pPr>
      <w:rPr>
        <w:rFonts w:hint="default"/>
        <w:lang w:val="ru-RU" w:eastAsia="en-US" w:bidi="ar-SA"/>
      </w:rPr>
    </w:lvl>
    <w:lvl w:ilvl="6" w:tplc="86201C0E">
      <w:numFmt w:val="bullet"/>
      <w:lvlText w:val="•"/>
      <w:lvlJc w:val="left"/>
      <w:pPr>
        <w:ind w:left="6528" w:hanging="360"/>
      </w:pPr>
      <w:rPr>
        <w:rFonts w:hint="default"/>
        <w:lang w:val="ru-RU" w:eastAsia="en-US" w:bidi="ar-SA"/>
      </w:rPr>
    </w:lvl>
    <w:lvl w:ilvl="7" w:tplc="B434B5DC">
      <w:numFmt w:val="bullet"/>
      <w:lvlText w:val="•"/>
      <w:lvlJc w:val="left"/>
      <w:pPr>
        <w:ind w:left="7517" w:hanging="360"/>
      </w:pPr>
      <w:rPr>
        <w:rFonts w:hint="default"/>
        <w:lang w:val="ru-RU" w:eastAsia="en-US" w:bidi="ar-SA"/>
      </w:rPr>
    </w:lvl>
    <w:lvl w:ilvl="8" w:tplc="3A32DAEC">
      <w:numFmt w:val="bullet"/>
      <w:lvlText w:val="•"/>
      <w:lvlJc w:val="left"/>
      <w:pPr>
        <w:ind w:left="8507" w:hanging="360"/>
      </w:pPr>
      <w:rPr>
        <w:rFonts w:hint="default"/>
        <w:lang w:val="ru-RU" w:eastAsia="en-US" w:bidi="ar-SA"/>
      </w:rPr>
    </w:lvl>
  </w:abstractNum>
  <w:abstractNum w:abstractNumId="407">
    <w:nsid w:val="784B3881"/>
    <w:multiLevelType w:val="hybridMultilevel"/>
    <w:tmpl w:val="F1A6F13A"/>
    <w:lvl w:ilvl="0" w:tplc="CE4CC1EA">
      <w:numFmt w:val="bullet"/>
      <w:lvlText w:val=""/>
      <w:lvlJc w:val="left"/>
      <w:pPr>
        <w:ind w:left="2195" w:hanging="360"/>
      </w:pPr>
      <w:rPr>
        <w:rFonts w:ascii="Symbol" w:eastAsia="Symbol" w:hAnsi="Symbol" w:cs="Symbol" w:hint="default"/>
        <w:w w:val="100"/>
        <w:sz w:val="28"/>
        <w:szCs w:val="28"/>
        <w:lang w:val="ru-RU" w:eastAsia="en-US" w:bidi="ar-SA"/>
      </w:rPr>
    </w:lvl>
    <w:lvl w:ilvl="1" w:tplc="E522E23A">
      <w:numFmt w:val="bullet"/>
      <w:lvlText w:val="•"/>
      <w:lvlJc w:val="left"/>
      <w:pPr>
        <w:ind w:left="3028" w:hanging="360"/>
      </w:pPr>
      <w:rPr>
        <w:rFonts w:hint="default"/>
        <w:lang w:val="ru-RU" w:eastAsia="en-US" w:bidi="ar-SA"/>
      </w:rPr>
    </w:lvl>
    <w:lvl w:ilvl="2" w:tplc="83D4EB7E">
      <w:numFmt w:val="bullet"/>
      <w:lvlText w:val="•"/>
      <w:lvlJc w:val="left"/>
      <w:pPr>
        <w:ind w:left="3857" w:hanging="360"/>
      </w:pPr>
      <w:rPr>
        <w:rFonts w:hint="default"/>
        <w:lang w:val="ru-RU" w:eastAsia="en-US" w:bidi="ar-SA"/>
      </w:rPr>
    </w:lvl>
    <w:lvl w:ilvl="3" w:tplc="017E9058">
      <w:numFmt w:val="bullet"/>
      <w:lvlText w:val="•"/>
      <w:lvlJc w:val="left"/>
      <w:pPr>
        <w:ind w:left="4685" w:hanging="360"/>
      </w:pPr>
      <w:rPr>
        <w:rFonts w:hint="default"/>
        <w:lang w:val="ru-RU" w:eastAsia="en-US" w:bidi="ar-SA"/>
      </w:rPr>
    </w:lvl>
    <w:lvl w:ilvl="4" w:tplc="2BD4B610">
      <w:numFmt w:val="bullet"/>
      <w:lvlText w:val="•"/>
      <w:lvlJc w:val="left"/>
      <w:pPr>
        <w:ind w:left="5514" w:hanging="360"/>
      </w:pPr>
      <w:rPr>
        <w:rFonts w:hint="default"/>
        <w:lang w:val="ru-RU" w:eastAsia="en-US" w:bidi="ar-SA"/>
      </w:rPr>
    </w:lvl>
    <w:lvl w:ilvl="5" w:tplc="F1A6F7B2">
      <w:numFmt w:val="bullet"/>
      <w:lvlText w:val="•"/>
      <w:lvlJc w:val="left"/>
      <w:pPr>
        <w:ind w:left="6343" w:hanging="360"/>
      </w:pPr>
      <w:rPr>
        <w:rFonts w:hint="default"/>
        <w:lang w:val="ru-RU" w:eastAsia="en-US" w:bidi="ar-SA"/>
      </w:rPr>
    </w:lvl>
    <w:lvl w:ilvl="6" w:tplc="FB0ED48C">
      <w:numFmt w:val="bullet"/>
      <w:lvlText w:val="•"/>
      <w:lvlJc w:val="left"/>
      <w:pPr>
        <w:ind w:left="7171" w:hanging="360"/>
      </w:pPr>
      <w:rPr>
        <w:rFonts w:hint="default"/>
        <w:lang w:val="ru-RU" w:eastAsia="en-US" w:bidi="ar-SA"/>
      </w:rPr>
    </w:lvl>
    <w:lvl w:ilvl="7" w:tplc="864EC4D8">
      <w:numFmt w:val="bullet"/>
      <w:lvlText w:val="•"/>
      <w:lvlJc w:val="left"/>
      <w:pPr>
        <w:ind w:left="8000" w:hanging="360"/>
      </w:pPr>
      <w:rPr>
        <w:rFonts w:hint="default"/>
        <w:lang w:val="ru-RU" w:eastAsia="en-US" w:bidi="ar-SA"/>
      </w:rPr>
    </w:lvl>
    <w:lvl w:ilvl="8" w:tplc="12442F2C">
      <w:numFmt w:val="bullet"/>
      <w:lvlText w:val="•"/>
      <w:lvlJc w:val="left"/>
      <w:pPr>
        <w:ind w:left="8829" w:hanging="360"/>
      </w:pPr>
      <w:rPr>
        <w:rFonts w:hint="default"/>
        <w:lang w:val="ru-RU" w:eastAsia="en-US" w:bidi="ar-SA"/>
      </w:rPr>
    </w:lvl>
  </w:abstractNum>
  <w:abstractNum w:abstractNumId="408">
    <w:nsid w:val="787B608A"/>
    <w:multiLevelType w:val="hybridMultilevel"/>
    <w:tmpl w:val="9B546BBC"/>
    <w:lvl w:ilvl="0" w:tplc="A08A7880">
      <w:start w:val="17"/>
      <w:numFmt w:val="decimal"/>
      <w:lvlText w:val="%1."/>
      <w:lvlJc w:val="left"/>
      <w:pPr>
        <w:ind w:left="1897" w:hanging="422"/>
      </w:pPr>
      <w:rPr>
        <w:rFonts w:ascii="Times New Roman" w:eastAsia="Times New Roman" w:hAnsi="Times New Roman" w:cs="Times New Roman" w:hint="default"/>
        <w:w w:val="100"/>
        <w:sz w:val="28"/>
        <w:szCs w:val="28"/>
        <w:lang w:val="ru-RU" w:eastAsia="en-US" w:bidi="ar-SA"/>
      </w:rPr>
    </w:lvl>
    <w:lvl w:ilvl="1" w:tplc="4F2EEA08">
      <w:numFmt w:val="bullet"/>
      <w:lvlText w:val="•"/>
      <w:lvlJc w:val="left"/>
      <w:pPr>
        <w:ind w:left="2758" w:hanging="422"/>
      </w:pPr>
      <w:rPr>
        <w:rFonts w:hint="default"/>
        <w:lang w:val="ru-RU" w:eastAsia="en-US" w:bidi="ar-SA"/>
      </w:rPr>
    </w:lvl>
    <w:lvl w:ilvl="2" w:tplc="C7A45692">
      <w:numFmt w:val="bullet"/>
      <w:lvlText w:val="•"/>
      <w:lvlJc w:val="left"/>
      <w:pPr>
        <w:ind w:left="3617" w:hanging="422"/>
      </w:pPr>
      <w:rPr>
        <w:rFonts w:hint="default"/>
        <w:lang w:val="ru-RU" w:eastAsia="en-US" w:bidi="ar-SA"/>
      </w:rPr>
    </w:lvl>
    <w:lvl w:ilvl="3" w:tplc="8F02EA2A">
      <w:numFmt w:val="bullet"/>
      <w:lvlText w:val="•"/>
      <w:lvlJc w:val="left"/>
      <w:pPr>
        <w:ind w:left="4475" w:hanging="422"/>
      </w:pPr>
      <w:rPr>
        <w:rFonts w:hint="default"/>
        <w:lang w:val="ru-RU" w:eastAsia="en-US" w:bidi="ar-SA"/>
      </w:rPr>
    </w:lvl>
    <w:lvl w:ilvl="4" w:tplc="F08E1608">
      <w:numFmt w:val="bullet"/>
      <w:lvlText w:val="•"/>
      <w:lvlJc w:val="left"/>
      <w:pPr>
        <w:ind w:left="5334" w:hanging="422"/>
      </w:pPr>
      <w:rPr>
        <w:rFonts w:hint="default"/>
        <w:lang w:val="ru-RU" w:eastAsia="en-US" w:bidi="ar-SA"/>
      </w:rPr>
    </w:lvl>
    <w:lvl w:ilvl="5" w:tplc="9938A96E">
      <w:numFmt w:val="bullet"/>
      <w:lvlText w:val="•"/>
      <w:lvlJc w:val="left"/>
      <w:pPr>
        <w:ind w:left="6193" w:hanging="422"/>
      </w:pPr>
      <w:rPr>
        <w:rFonts w:hint="default"/>
        <w:lang w:val="ru-RU" w:eastAsia="en-US" w:bidi="ar-SA"/>
      </w:rPr>
    </w:lvl>
    <w:lvl w:ilvl="6" w:tplc="5BDC89AE">
      <w:numFmt w:val="bullet"/>
      <w:lvlText w:val="•"/>
      <w:lvlJc w:val="left"/>
      <w:pPr>
        <w:ind w:left="7051" w:hanging="422"/>
      </w:pPr>
      <w:rPr>
        <w:rFonts w:hint="default"/>
        <w:lang w:val="ru-RU" w:eastAsia="en-US" w:bidi="ar-SA"/>
      </w:rPr>
    </w:lvl>
    <w:lvl w:ilvl="7" w:tplc="83328FBA">
      <w:numFmt w:val="bullet"/>
      <w:lvlText w:val="•"/>
      <w:lvlJc w:val="left"/>
      <w:pPr>
        <w:ind w:left="7910" w:hanging="422"/>
      </w:pPr>
      <w:rPr>
        <w:rFonts w:hint="default"/>
        <w:lang w:val="ru-RU" w:eastAsia="en-US" w:bidi="ar-SA"/>
      </w:rPr>
    </w:lvl>
    <w:lvl w:ilvl="8" w:tplc="52120DEA">
      <w:numFmt w:val="bullet"/>
      <w:lvlText w:val="•"/>
      <w:lvlJc w:val="left"/>
      <w:pPr>
        <w:ind w:left="8769" w:hanging="422"/>
      </w:pPr>
      <w:rPr>
        <w:rFonts w:hint="default"/>
        <w:lang w:val="ru-RU" w:eastAsia="en-US" w:bidi="ar-SA"/>
      </w:rPr>
    </w:lvl>
  </w:abstractNum>
  <w:abstractNum w:abstractNumId="409">
    <w:nsid w:val="7883796E"/>
    <w:multiLevelType w:val="hybridMultilevel"/>
    <w:tmpl w:val="80B4E5E2"/>
    <w:lvl w:ilvl="0" w:tplc="CD9EDC34">
      <w:start w:val="1"/>
      <w:numFmt w:val="decimal"/>
      <w:lvlText w:val="%1."/>
      <w:lvlJc w:val="left"/>
      <w:pPr>
        <w:ind w:left="1756" w:hanging="281"/>
      </w:pPr>
      <w:rPr>
        <w:rFonts w:ascii="Times New Roman" w:eastAsia="Times New Roman" w:hAnsi="Times New Roman" w:cs="Times New Roman" w:hint="default"/>
        <w:w w:val="100"/>
        <w:sz w:val="28"/>
        <w:szCs w:val="28"/>
        <w:lang w:val="ru-RU" w:eastAsia="en-US" w:bidi="ar-SA"/>
      </w:rPr>
    </w:lvl>
    <w:lvl w:ilvl="1" w:tplc="4DC4A694">
      <w:numFmt w:val="bullet"/>
      <w:lvlText w:val="•"/>
      <w:lvlJc w:val="left"/>
      <w:pPr>
        <w:ind w:left="2632" w:hanging="281"/>
      </w:pPr>
      <w:rPr>
        <w:rFonts w:hint="default"/>
        <w:lang w:val="ru-RU" w:eastAsia="en-US" w:bidi="ar-SA"/>
      </w:rPr>
    </w:lvl>
    <w:lvl w:ilvl="2" w:tplc="EE582F4C">
      <w:numFmt w:val="bullet"/>
      <w:lvlText w:val="•"/>
      <w:lvlJc w:val="left"/>
      <w:pPr>
        <w:ind w:left="3505" w:hanging="281"/>
      </w:pPr>
      <w:rPr>
        <w:rFonts w:hint="default"/>
        <w:lang w:val="ru-RU" w:eastAsia="en-US" w:bidi="ar-SA"/>
      </w:rPr>
    </w:lvl>
    <w:lvl w:ilvl="3" w:tplc="F4806632">
      <w:numFmt w:val="bullet"/>
      <w:lvlText w:val="•"/>
      <w:lvlJc w:val="left"/>
      <w:pPr>
        <w:ind w:left="4377" w:hanging="281"/>
      </w:pPr>
      <w:rPr>
        <w:rFonts w:hint="default"/>
        <w:lang w:val="ru-RU" w:eastAsia="en-US" w:bidi="ar-SA"/>
      </w:rPr>
    </w:lvl>
    <w:lvl w:ilvl="4" w:tplc="159C6CA2">
      <w:numFmt w:val="bullet"/>
      <w:lvlText w:val="•"/>
      <w:lvlJc w:val="left"/>
      <w:pPr>
        <w:ind w:left="5250" w:hanging="281"/>
      </w:pPr>
      <w:rPr>
        <w:rFonts w:hint="default"/>
        <w:lang w:val="ru-RU" w:eastAsia="en-US" w:bidi="ar-SA"/>
      </w:rPr>
    </w:lvl>
    <w:lvl w:ilvl="5" w:tplc="061A8FF8">
      <w:numFmt w:val="bullet"/>
      <w:lvlText w:val="•"/>
      <w:lvlJc w:val="left"/>
      <w:pPr>
        <w:ind w:left="6123" w:hanging="281"/>
      </w:pPr>
      <w:rPr>
        <w:rFonts w:hint="default"/>
        <w:lang w:val="ru-RU" w:eastAsia="en-US" w:bidi="ar-SA"/>
      </w:rPr>
    </w:lvl>
    <w:lvl w:ilvl="6" w:tplc="A5A67B56">
      <w:numFmt w:val="bullet"/>
      <w:lvlText w:val="•"/>
      <w:lvlJc w:val="left"/>
      <w:pPr>
        <w:ind w:left="6995" w:hanging="281"/>
      </w:pPr>
      <w:rPr>
        <w:rFonts w:hint="default"/>
        <w:lang w:val="ru-RU" w:eastAsia="en-US" w:bidi="ar-SA"/>
      </w:rPr>
    </w:lvl>
    <w:lvl w:ilvl="7" w:tplc="107A5D6E">
      <w:numFmt w:val="bullet"/>
      <w:lvlText w:val="•"/>
      <w:lvlJc w:val="left"/>
      <w:pPr>
        <w:ind w:left="7868" w:hanging="281"/>
      </w:pPr>
      <w:rPr>
        <w:rFonts w:hint="default"/>
        <w:lang w:val="ru-RU" w:eastAsia="en-US" w:bidi="ar-SA"/>
      </w:rPr>
    </w:lvl>
    <w:lvl w:ilvl="8" w:tplc="CA7ED516">
      <w:numFmt w:val="bullet"/>
      <w:lvlText w:val="•"/>
      <w:lvlJc w:val="left"/>
      <w:pPr>
        <w:ind w:left="8741" w:hanging="281"/>
      </w:pPr>
      <w:rPr>
        <w:rFonts w:hint="default"/>
        <w:lang w:val="ru-RU" w:eastAsia="en-US" w:bidi="ar-SA"/>
      </w:rPr>
    </w:lvl>
  </w:abstractNum>
  <w:abstractNum w:abstractNumId="410">
    <w:nsid w:val="78A40A1D"/>
    <w:multiLevelType w:val="hybridMultilevel"/>
    <w:tmpl w:val="372E6634"/>
    <w:lvl w:ilvl="0" w:tplc="317CBC36">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D5BABF0C">
      <w:numFmt w:val="bullet"/>
      <w:lvlText w:val="•"/>
      <w:lvlJc w:val="left"/>
      <w:pPr>
        <w:ind w:left="2074" w:hanging="281"/>
      </w:pPr>
      <w:rPr>
        <w:rFonts w:hint="default"/>
        <w:lang w:val="ru-RU" w:eastAsia="en-US" w:bidi="ar-SA"/>
      </w:rPr>
    </w:lvl>
    <w:lvl w:ilvl="2" w:tplc="E152C964">
      <w:numFmt w:val="bullet"/>
      <w:lvlText w:val="•"/>
      <w:lvlJc w:val="left"/>
      <w:pPr>
        <w:ind w:left="3009" w:hanging="281"/>
      </w:pPr>
      <w:rPr>
        <w:rFonts w:hint="default"/>
        <w:lang w:val="ru-RU" w:eastAsia="en-US" w:bidi="ar-SA"/>
      </w:rPr>
    </w:lvl>
    <w:lvl w:ilvl="3" w:tplc="85DEFF76">
      <w:numFmt w:val="bullet"/>
      <w:lvlText w:val="•"/>
      <w:lvlJc w:val="left"/>
      <w:pPr>
        <w:ind w:left="3943" w:hanging="281"/>
      </w:pPr>
      <w:rPr>
        <w:rFonts w:hint="default"/>
        <w:lang w:val="ru-RU" w:eastAsia="en-US" w:bidi="ar-SA"/>
      </w:rPr>
    </w:lvl>
    <w:lvl w:ilvl="4" w:tplc="F7B452EC">
      <w:numFmt w:val="bullet"/>
      <w:lvlText w:val="•"/>
      <w:lvlJc w:val="left"/>
      <w:pPr>
        <w:ind w:left="4878" w:hanging="281"/>
      </w:pPr>
      <w:rPr>
        <w:rFonts w:hint="default"/>
        <w:lang w:val="ru-RU" w:eastAsia="en-US" w:bidi="ar-SA"/>
      </w:rPr>
    </w:lvl>
    <w:lvl w:ilvl="5" w:tplc="9D6CBF22">
      <w:numFmt w:val="bullet"/>
      <w:lvlText w:val="•"/>
      <w:lvlJc w:val="left"/>
      <w:pPr>
        <w:ind w:left="5813" w:hanging="281"/>
      </w:pPr>
      <w:rPr>
        <w:rFonts w:hint="default"/>
        <w:lang w:val="ru-RU" w:eastAsia="en-US" w:bidi="ar-SA"/>
      </w:rPr>
    </w:lvl>
    <w:lvl w:ilvl="6" w:tplc="31840D4C">
      <w:numFmt w:val="bullet"/>
      <w:lvlText w:val="•"/>
      <w:lvlJc w:val="left"/>
      <w:pPr>
        <w:ind w:left="6747" w:hanging="281"/>
      </w:pPr>
      <w:rPr>
        <w:rFonts w:hint="default"/>
        <w:lang w:val="ru-RU" w:eastAsia="en-US" w:bidi="ar-SA"/>
      </w:rPr>
    </w:lvl>
    <w:lvl w:ilvl="7" w:tplc="5AF4B908">
      <w:numFmt w:val="bullet"/>
      <w:lvlText w:val="•"/>
      <w:lvlJc w:val="left"/>
      <w:pPr>
        <w:ind w:left="7682" w:hanging="281"/>
      </w:pPr>
      <w:rPr>
        <w:rFonts w:hint="default"/>
        <w:lang w:val="ru-RU" w:eastAsia="en-US" w:bidi="ar-SA"/>
      </w:rPr>
    </w:lvl>
    <w:lvl w:ilvl="8" w:tplc="106EB7A2">
      <w:numFmt w:val="bullet"/>
      <w:lvlText w:val="•"/>
      <w:lvlJc w:val="left"/>
      <w:pPr>
        <w:ind w:left="8617" w:hanging="281"/>
      </w:pPr>
      <w:rPr>
        <w:rFonts w:hint="default"/>
        <w:lang w:val="ru-RU" w:eastAsia="en-US" w:bidi="ar-SA"/>
      </w:rPr>
    </w:lvl>
  </w:abstractNum>
  <w:abstractNum w:abstractNumId="411">
    <w:nsid w:val="78F52AAF"/>
    <w:multiLevelType w:val="hybridMultilevel"/>
    <w:tmpl w:val="8F9A8E38"/>
    <w:lvl w:ilvl="0" w:tplc="7BC253D0">
      <w:start w:val="1"/>
      <w:numFmt w:val="decimal"/>
      <w:lvlText w:val="%1."/>
      <w:lvlJc w:val="left"/>
      <w:pPr>
        <w:ind w:left="405" w:hanging="281"/>
      </w:pPr>
      <w:rPr>
        <w:rFonts w:ascii="Times New Roman" w:eastAsia="Times New Roman" w:hAnsi="Times New Roman" w:cs="Times New Roman" w:hint="default"/>
        <w:w w:val="100"/>
        <w:sz w:val="28"/>
        <w:szCs w:val="28"/>
        <w:lang w:val="ru-RU" w:eastAsia="en-US" w:bidi="ar-SA"/>
      </w:rPr>
    </w:lvl>
    <w:lvl w:ilvl="1" w:tplc="AAA86810">
      <w:numFmt w:val="bullet"/>
      <w:lvlText w:val="—"/>
      <w:lvlJc w:val="left"/>
      <w:pPr>
        <w:ind w:left="284" w:hanging="368"/>
      </w:pPr>
      <w:rPr>
        <w:rFonts w:ascii="Times New Roman" w:eastAsia="Times New Roman" w:hAnsi="Times New Roman" w:cs="Times New Roman" w:hint="default"/>
        <w:w w:val="100"/>
        <w:sz w:val="28"/>
        <w:szCs w:val="28"/>
        <w:lang w:val="ru-RU" w:eastAsia="en-US" w:bidi="ar-SA"/>
      </w:rPr>
    </w:lvl>
    <w:lvl w:ilvl="2" w:tplc="8E3AC4D4">
      <w:numFmt w:val="bullet"/>
      <w:lvlText w:val="—"/>
      <w:lvlJc w:val="left"/>
      <w:pPr>
        <w:ind w:left="909" w:hanging="351"/>
      </w:pPr>
      <w:rPr>
        <w:rFonts w:ascii="Times New Roman" w:eastAsia="Times New Roman" w:hAnsi="Times New Roman" w:cs="Times New Roman" w:hint="default"/>
        <w:w w:val="100"/>
        <w:sz w:val="28"/>
        <w:szCs w:val="28"/>
        <w:lang w:val="ru-RU" w:eastAsia="en-US" w:bidi="ar-SA"/>
      </w:rPr>
    </w:lvl>
    <w:lvl w:ilvl="3" w:tplc="7C9E228C">
      <w:numFmt w:val="bullet"/>
      <w:lvlText w:val="•"/>
      <w:lvlJc w:val="left"/>
      <w:pPr>
        <w:ind w:left="1280" w:hanging="351"/>
      </w:pPr>
      <w:rPr>
        <w:rFonts w:hint="default"/>
        <w:lang w:val="ru-RU" w:eastAsia="en-US" w:bidi="ar-SA"/>
      </w:rPr>
    </w:lvl>
    <w:lvl w:ilvl="4" w:tplc="A51EDF3A">
      <w:numFmt w:val="bullet"/>
      <w:lvlText w:val="•"/>
      <w:lvlJc w:val="left"/>
      <w:pPr>
        <w:ind w:left="2491" w:hanging="351"/>
      </w:pPr>
      <w:rPr>
        <w:rFonts w:hint="default"/>
        <w:lang w:val="ru-RU" w:eastAsia="en-US" w:bidi="ar-SA"/>
      </w:rPr>
    </w:lvl>
    <w:lvl w:ilvl="5" w:tplc="45B47B08">
      <w:numFmt w:val="bullet"/>
      <w:lvlText w:val="•"/>
      <w:lvlJc w:val="left"/>
      <w:pPr>
        <w:ind w:left="3702" w:hanging="351"/>
      </w:pPr>
      <w:rPr>
        <w:rFonts w:hint="default"/>
        <w:lang w:val="ru-RU" w:eastAsia="en-US" w:bidi="ar-SA"/>
      </w:rPr>
    </w:lvl>
    <w:lvl w:ilvl="6" w:tplc="543C0E36">
      <w:numFmt w:val="bullet"/>
      <w:lvlText w:val="•"/>
      <w:lvlJc w:val="left"/>
      <w:pPr>
        <w:ind w:left="4914" w:hanging="351"/>
      </w:pPr>
      <w:rPr>
        <w:rFonts w:hint="default"/>
        <w:lang w:val="ru-RU" w:eastAsia="en-US" w:bidi="ar-SA"/>
      </w:rPr>
    </w:lvl>
    <w:lvl w:ilvl="7" w:tplc="7E70FBAC">
      <w:numFmt w:val="bullet"/>
      <w:lvlText w:val="•"/>
      <w:lvlJc w:val="left"/>
      <w:pPr>
        <w:ind w:left="6125" w:hanging="351"/>
      </w:pPr>
      <w:rPr>
        <w:rFonts w:hint="default"/>
        <w:lang w:val="ru-RU" w:eastAsia="en-US" w:bidi="ar-SA"/>
      </w:rPr>
    </w:lvl>
    <w:lvl w:ilvl="8" w:tplc="A6440072">
      <w:numFmt w:val="bullet"/>
      <w:lvlText w:val="•"/>
      <w:lvlJc w:val="left"/>
      <w:pPr>
        <w:ind w:left="7337" w:hanging="351"/>
      </w:pPr>
      <w:rPr>
        <w:rFonts w:hint="default"/>
        <w:lang w:val="ru-RU" w:eastAsia="en-US" w:bidi="ar-SA"/>
      </w:rPr>
    </w:lvl>
  </w:abstractNum>
  <w:abstractNum w:abstractNumId="412">
    <w:nsid w:val="78F766D8"/>
    <w:multiLevelType w:val="hybridMultilevel"/>
    <w:tmpl w:val="80325E30"/>
    <w:lvl w:ilvl="0" w:tplc="F560F6E2">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C436FCF8">
      <w:numFmt w:val="bullet"/>
      <w:lvlText w:val="•"/>
      <w:lvlJc w:val="left"/>
      <w:pPr>
        <w:ind w:left="2074" w:hanging="281"/>
      </w:pPr>
      <w:rPr>
        <w:rFonts w:hint="default"/>
        <w:lang w:val="ru-RU" w:eastAsia="en-US" w:bidi="ar-SA"/>
      </w:rPr>
    </w:lvl>
    <w:lvl w:ilvl="2" w:tplc="64766766">
      <w:numFmt w:val="bullet"/>
      <w:lvlText w:val="•"/>
      <w:lvlJc w:val="left"/>
      <w:pPr>
        <w:ind w:left="3009" w:hanging="281"/>
      </w:pPr>
      <w:rPr>
        <w:rFonts w:hint="default"/>
        <w:lang w:val="ru-RU" w:eastAsia="en-US" w:bidi="ar-SA"/>
      </w:rPr>
    </w:lvl>
    <w:lvl w:ilvl="3" w:tplc="47E8E51E">
      <w:numFmt w:val="bullet"/>
      <w:lvlText w:val="•"/>
      <w:lvlJc w:val="left"/>
      <w:pPr>
        <w:ind w:left="3943" w:hanging="281"/>
      </w:pPr>
      <w:rPr>
        <w:rFonts w:hint="default"/>
        <w:lang w:val="ru-RU" w:eastAsia="en-US" w:bidi="ar-SA"/>
      </w:rPr>
    </w:lvl>
    <w:lvl w:ilvl="4" w:tplc="38DCD330">
      <w:numFmt w:val="bullet"/>
      <w:lvlText w:val="•"/>
      <w:lvlJc w:val="left"/>
      <w:pPr>
        <w:ind w:left="4878" w:hanging="281"/>
      </w:pPr>
      <w:rPr>
        <w:rFonts w:hint="default"/>
        <w:lang w:val="ru-RU" w:eastAsia="en-US" w:bidi="ar-SA"/>
      </w:rPr>
    </w:lvl>
    <w:lvl w:ilvl="5" w:tplc="4F6AF1C8">
      <w:numFmt w:val="bullet"/>
      <w:lvlText w:val="•"/>
      <w:lvlJc w:val="left"/>
      <w:pPr>
        <w:ind w:left="5813" w:hanging="281"/>
      </w:pPr>
      <w:rPr>
        <w:rFonts w:hint="default"/>
        <w:lang w:val="ru-RU" w:eastAsia="en-US" w:bidi="ar-SA"/>
      </w:rPr>
    </w:lvl>
    <w:lvl w:ilvl="6" w:tplc="3F3EBF0E">
      <w:numFmt w:val="bullet"/>
      <w:lvlText w:val="•"/>
      <w:lvlJc w:val="left"/>
      <w:pPr>
        <w:ind w:left="6747" w:hanging="281"/>
      </w:pPr>
      <w:rPr>
        <w:rFonts w:hint="default"/>
        <w:lang w:val="ru-RU" w:eastAsia="en-US" w:bidi="ar-SA"/>
      </w:rPr>
    </w:lvl>
    <w:lvl w:ilvl="7" w:tplc="1FE26FE8">
      <w:numFmt w:val="bullet"/>
      <w:lvlText w:val="•"/>
      <w:lvlJc w:val="left"/>
      <w:pPr>
        <w:ind w:left="7682" w:hanging="281"/>
      </w:pPr>
      <w:rPr>
        <w:rFonts w:hint="default"/>
        <w:lang w:val="ru-RU" w:eastAsia="en-US" w:bidi="ar-SA"/>
      </w:rPr>
    </w:lvl>
    <w:lvl w:ilvl="8" w:tplc="72583E18">
      <w:numFmt w:val="bullet"/>
      <w:lvlText w:val="•"/>
      <w:lvlJc w:val="left"/>
      <w:pPr>
        <w:ind w:left="8617" w:hanging="281"/>
      </w:pPr>
      <w:rPr>
        <w:rFonts w:hint="default"/>
        <w:lang w:val="ru-RU" w:eastAsia="en-US" w:bidi="ar-SA"/>
      </w:rPr>
    </w:lvl>
  </w:abstractNum>
  <w:abstractNum w:abstractNumId="413">
    <w:nsid w:val="78F93BB7"/>
    <w:multiLevelType w:val="hybridMultilevel"/>
    <w:tmpl w:val="56AEAEE2"/>
    <w:lvl w:ilvl="0" w:tplc="BCA8FB9A">
      <w:numFmt w:val="bullet"/>
      <w:lvlText w:val=""/>
      <w:lvlJc w:val="left"/>
      <w:pPr>
        <w:ind w:left="1571" w:hanging="360"/>
      </w:pPr>
      <w:rPr>
        <w:rFonts w:ascii="Symbol" w:eastAsia="Symbol" w:hAnsi="Symbol" w:cs="Symbol" w:hint="default"/>
        <w:w w:val="100"/>
        <w:sz w:val="28"/>
        <w:szCs w:val="28"/>
        <w:lang w:val="ru-RU" w:eastAsia="en-US" w:bidi="ar-SA"/>
      </w:rPr>
    </w:lvl>
    <w:lvl w:ilvl="1" w:tplc="DDA220B4">
      <w:numFmt w:val="bullet"/>
      <w:lvlText w:val="•"/>
      <w:lvlJc w:val="left"/>
      <w:pPr>
        <w:ind w:left="2470" w:hanging="360"/>
      </w:pPr>
      <w:rPr>
        <w:rFonts w:hint="default"/>
        <w:lang w:val="ru-RU" w:eastAsia="en-US" w:bidi="ar-SA"/>
      </w:rPr>
    </w:lvl>
    <w:lvl w:ilvl="2" w:tplc="ECCA9AA2">
      <w:numFmt w:val="bullet"/>
      <w:lvlText w:val="•"/>
      <w:lvlJc w:val="left"/>
      <w:pPr>
        <w:ind w:left="3361" w:hanging="360"/>
      </w:pPr>
      <w:rPr>
        <w:rFonts w:hint="default"/>
        <w:lang w:val="ru-RU" w:eastAsia="en-US" w:bidi="ar-SA"/>
      </w:rPr>
    </w:lvl>
    <w:lvl w:ilvl="3" w:tplc="B3FEA022">
      <w:numFmt w:val="bullet"/>
      <w:lvlText w:val="•"/>
      <w:lvlJc w:val="left"/>
      <w:pPr>
        <w:ind w:left="4251" w:hanging="360"/>
      </w:pPr>
      <w:rPr>
        <w:rFonts w:hint="default"/>
        <w:lang w:val="ru-RU" w:eastAsia="en-US" w:bidi="ar-SA"/>
      </w:rPr>
    </w:lvl>
    <w:lvl w:ilvl="4" w:tplc="9ED26F04">
      <w:numFmt w:val="bullet"/>
      <w:lvlText w:val="•"/>
      <w:lvlJc w:val="left"/>
      <w:pPr>
        <w:ind w:left="5142" w:hanging="360"/>
      </w:pPr>
      <w:rPr>
        <w:rFonts w:hint="default"/>
        <w:lang w:val="ru-RU" w:eastAsia="en-US" w:bidi="ar-SA"/>
      </w:rPr>
    </w:lvl>
    <w:lvl w:ilvl="5" w:tplc="7DA0DDC4">
      <w:numFmt w:val="bullet"/>
      <w:lvlText w:val="•"/>
      <w:lvlJc w:val="left"/>
      <w:pPr>
        <w:ind w:left="6033" w:hanging="360"/>
      </w:pPr>
      <w:rPr>
        <w:rFonts w:hint="default"/>
        <w:lang w:val="ru-RU" w:eastAsia="en-US" w:bidi="ar-SA"/>
      </w:rPr>
    </w:lvl>
    <w:lvl w:ilvl="6" w:tplc="36085BF6">
      <w:numFmt w:val="bullet"/>
      <w:lvlText w:val="•"/>
      <w:lvlJc w:val="left"/>
      <w:pPr>
        <w:ind w:left="6923" w:hanging="360"/>
      </w:pPr>
      <w:rPr>
        <w:rFonts w:hint="default"/>
        <w:lang w:val="ru-RU" w:eastAsia="en-US" w:bidi="ar-SA"/>
      </w:rPr>
    </w:lvl>
    <w:lvl w:ilvl="7" w:tplc="8268645C">
      <w:numFmt w:val="bullet"/>
      <w:lvlText w:val="•"/>
      <w:lvlJc w:val="left"/>
      <w:pPr>
        <w:ind w:left="7814" w:hanging="360"/>
      </w:pPr>
      <w:rPr>
        <w:rFonts w:hint="default"/>
        <w:lang w:val="ru-RU" w:eastAsia="en-US" w:bidi="ar-SA"/>
      </w:rPr>
    </w:lvl>
    <w:lvl w:ilvl="8" w:tplc="AAFAC9C2">
      <w:numFmt w:val="bullet"/>
      <w:lvlText w:val="•"/>
      <w:lvlJc w:val="left"/>
      <w:pPr>
        <w:ind w:left="8705" w:hanging="360"/>
      </w:pPr>
      <w:rPr>
        <w:rFonts w:hint="default"/>
        <w:lang w:val="ru-RU" w:eastAsia="en-US" w:bidi="ar-SA"/>
      </w:rPr>
    </w:lvl>
  </w:abstractNum>
  <w:abstractNum w:abstractNumId="414">
    <w:nsid w:val="79E21C11"/>
    <w:multiLevelType w:val="hybridMultilevel"/>
    <w:tmpl w:val="CBDC5A2A"/>
    <w:lvl w:ilvl="0" w:tplc="60C839D4">
      <w:start w:val="1"/>
      <w:numFmt w:val="lowerLetter"/>
      <w:lvlText w:val="%1."/>
      <w:lvlJc w:val="left"/>
      <w:pPr>
        <w:ind w:left="655" w:hanging="264"/>
      </w:pPr>
      <w:rPr>
        <w:rFonts w:ascii="Times New Roman" w:eastAsia="Times New Roman" w:hAnsi="Times New Roman" w:cs="Times New Roman" w:hint="default"/>
        <w:w w:val="100"/>
        <w:sz w:val="28"/>
        <w:szCs w:val="28"/>
        <w:lang w:val="ru-RU" w:eastAsia="en-US" w:bidi="ar-SA"/>
      </w:rPr>
    </w:lvl>
    <w:lvl w:ilvl="1" w:tplc="F98AC678">
      <w:numFmt w:val="bullet"/>
      <w:lvlText w:val="•"/>
      <w:lvlJc w:val="left"/>
      <w:pPr>
        <w:ind w:left="1072" w:hanging="264"/>
      </w:pPr>
      <w:rPr>
        <w:rFonts w:hint="default"/>
        <w:lang w:val="ru-RU" w:eastAsia="en-US" w:bidi="ar-SA"/>
      </w:rPr>
    </w:lvl>
    <w:lvl w:ilvl="2" w:tplc="7FB4AF7A">
      <w:numFmt w:val="bullet"/>
      <w:lvlText w:val="•"/>
      <w:lvlJc w:val="left"/>
      <w:pPr>
        <w:ind w:left="1484" w:hanging="264"/>
      </w:pPr>
      <w:rPr>
        <w:rFonts w:hint="default"/>
        <w:lang w:val="ru-RU" w:eastAsia="en-US" w:bidi="ar-SA"/>
      </w:rPr>
    </w:lvl>
    <w:lvl w:ilvl="3" w:tplc="7270A306">
      <w:numFmt w:val="bullet"/>
      <w:lvlText w:val="•"/>
      <w:lvlJc w:val="left"/>
      <w:pPr>
        <w:ind w:left="1897" w:hanging="264"/>
      </w:pPr>
      <w:rPr>
        <w:rFonts w:hint="default"/>
        <w:lang w:val="ru-RU" w:eastAsia="en-US" w:bidi="ar-SA"/>
      </w:rPr>
    </w:lvl>
    <w:lvl w:ilvl="4" w:tplc="AAF61E12">
      <w:numFmt w:val="bullet"/>
      <w:lvlText w:val="•"/>
      <w:lvlJc w:val="left"/>
      <w:pPr>
        <w:ind w:left="2309" w:hanging="264"/>
      </w:pPr>
      <w:rPr>
        <w:rFonts w:hint="default"/>
        <w:lang w:val="ru-RU" w:eastAsia="en-US" w:bidi="ar-SA"/>
      </w:rPr>
    </w:lvl>
    <w:lvl w:ilvl="5" w:tplc="D8EEBEBC">
      <w:numFmt w:val="bullet"/>
      <w:lvlText w:val="•"/>
      <w:lvlJc w:val="left"/>
      <w:pPr>
        <w:ind w:left="2721" w:hanging="264"/>
      </w:pPr>
      <w:rPr>
        <w:rFonts w:hint="default"/>
        <w:lang w:val="ru-RU" w:eastAsia="en-US" w:bidi="ar-SA"/>
      </w:rPr>
    </w:lvl>
    <w:lvl w:ilvl="6" w:tplc="AFA24EC0">
      <w:numFmt w:val="bullet"/>
      <w:lvlText w:val="•"/>
      <w:lvlJc w:val="left"/>
      <w:pPr>
        <w:ind w:left="3134" w:hanging="264"/>
      </w:pPr>
      <w:rPr>
        <w:rFonts w:hint="default"/>
        <w:lang w:val="ru-RU" w:eastAsia="en-US" w:bidi="ar-SA"/>
      </w:rPr>
    </w:lvl>
    <w:lvl w:ilvl="7" w:tplc="A44EE0AA">
      <w:numFmt w:val="bullet"/>
      <w:lvlText w:val="•"/>
      <w:lvlJc w:val="left"/>
      <w:pPr>
        <w:ind w:left="3546" w:hanging="264"/>
      </w:pPr>
      <w:rPr>
        <w:rFonts w:hint="default"/>
        <w:lang w:val="ru-RU" w:eastAsia="en-US" w:bidi="ar-SA"/>
      </w:rPr>
    </w:lvl>
    <w:lvl w:ilvl="8" w:tplc="7BEA6226">
      <w:numFmt w:val="bullet"/>
      <w:lvlText w:val="•"/>
      <w:lvlJc w:val="left"/>
      <w:pPr>
        <w:ind w:left="3958" w:hanging="264"/>
      </w:pPr>
      <w:rPr>
        <w:rFonts w:hint="default"/>
        <w:lang w:val="ru-RU" w:eastAsia="en-US" w:bidi="ar-SA"/>
      </w:rPr>
    </w:lvl>
  </w:abstractNum>
  <w:abstractNum w:abstractNumId="415">
    <w:nsid w:val="7ACA76D9"/>
    <w:multiLevelType w:val="hybridMultilevel"/>
    <w:tmpl w:val="4F9EDB24"/>
    <w:lvl w:ilvl="0" w:tplc="AD74D61C">
      <w:start w:val="1"/>
      <w:numFmt w:val="decimal"/>
      <w:lvlText w:val="%1."/>
      <w:lvlJc w:val="left"/>
      <w:pPr>
        <w:ind w:left="1756" w:hanging="281"/>
      </w:pPr>
      <w:rPr>
        <w:rFonts w:ascii="Times New Roman" w:eastAsia="Times New Roman" w:hAnsi="Times New Roman" w:cs="Times New Roman" w:hint="default"/>
        <w:spacing w:val="0"/>
        <w:w w:val="100"/>
        <w:sz w:val="28"/>
        <w:szCs w:val="28"/>
        <w:lang w:val="ru-RU" w:eastAsia="en-US" w:bidi="ar-SA"/>
      </w:rPr>
    </w:lvl>
    <w:lvl w:ilvl="1" w:tplc="8B7EE460">
      <w:numFmt w:val="bullet"/>
      <w:lvlText w:val="•"/>
      <w:lvlJc w:val="left"/>
      <w:pPr>
        <w:ind w:left="2632" w:hanging="281"/>
      </w:pPr>
      <w:rPr>
        <w:rFonts w:hint="default"/>
        <w:lang w:val="ru-RU" w:eastAsia="en-US" w:bidi="ar-SA"/>
      </w:rPr>
    </w:lvl>
    <w:lvl w:ilvl="2" w:tplc="E004AE3C">
      <w:numFmt w:val="bullet"/>
      <w:lvlText w:val="•"/>
      <w:lvlJc w:val="left"/>
      <w:pPr>
        <w:ind w:left="3505" w:hanging="281"/>
      </w:pPr>
      <w:rPr>
        <w:rFonts w:hint="default"/>
        <w:lang w:val="ru-RU" w:eastAsia="en-US" w:bidi="ar-SA"/>
      </w:rPr>
    </w:lvl>
    <w:lvl w:ilvl="3" w:tplc="E5385770">
      <w:numFmt w:val="bullet"/>
      <w:lvlText w:val="•"/>
      <w:lvlJc w:val="left"/>
      <w:pPr>
        <w:ind w:left="4377" w:hanging="281"/>
      </w:pPr>
      <w:rPr>
        <w:rFonts w:hint="default"/>
        <w:lang w:val="ru-RU" w:eastAsia="en-US" w:bidi="ar-SA"/>
      </w:rPr>
    </w:lvl>
    <w:lvl w:ilvl="4" w:tplc="F048B156">
      <w:numFmt w:val="bullet"/>
      <w:lvlText w:val="•"/>
      <w:lvlJc w:val="left"/>
      <w:pPr>
        <w:ind w:left="5250" w:hanging="281"/>
      </w:pPr>
      <w:rPr>
        <w:rFonts w:hint="default"/>
        <w:lang w:val="ru-RU" w:eastAsia="en-US" w:bidi="ar-SA"/>
      </w:rPr>
    </w:lvl>
    <w:lvl w:ilvl="5" w:tplc="C38C67A2">
      <w:numFmt w:val="bullet"/>
      <w:lvlText w:val="•"/>
      <w:lvlJc w:val="left"/>
      <w:pPr>
        <w:ind w:left="6123" w:hanging="281"/>
      </w:pPr>
      <w:rPr>
        <w:rFonts w:hint="default"/>
        <w:lang w:val="ru-RU" w:eastAsia="en-US" w:bidi="ar-SA"/>
      </w:rPr>
    </w:lvl>
    <w:lvl w:ilvl="6" w:tplc="2820C3B0">
      <w:numFmt w:val="bullet"/>
      <w:lvlText w:val="•"/>
      <w:lvlJc w:val="left"/>
      <w:pPr>
        <w:ind w:left="6995" w:hanging="281"/>
      </w:pPr>
      <w:rPr>
        <w:rFonts w:hint="default"/>
        <w:lang w:val="ru-RU" w:eastAsia="en-US" w:bidi="ar-SA"/>
      </w:rPr>
    </w:lvl>
    <w:lvl w:ilvl="7" w:tplc="CBA87E32">
      <w:numFmt w:val="bullet"/>
      <w:lvlText w:val="•"/>
      <w:lvlJc w:val="left"/>
      <w:pPr>
        <w:ind w:left="7868" w:hanging="281"/>
      </w:pPr>
      <w:rPr>
        <w:rFonts w:hint="default"/>
        <w:lang w:val="ru-RU" w:eastAsia="en-US" w:bidi="ar-SA"/>
      </w:rPr>
    </w:lvl>
    <w:lvl w:ilvl="8" w:tplc="C7F0E0C0">
      <w:numFmt w:val="bullet"/>
      <w:lvlText w:val="•"/>
      <w:lvlJc w:val="left"/>
      <w:pPr>
        <w:ind w:left="8741" w:hanging="281"/>
      </w:pPr>
      <w:rPr>
        <w:rFonts w:hint="default"/>
        <w:lang w:val="ru-RU" w:eastAsia="en-US" w:bidi="ar-SA"/>
      </w:rPr>
    </w:lvl>
  </w:abstractNum>
  <w:abstractNum w:abstractNumId="416">
    <w:nsid w:val="7B0427E2"/>
    <w:multiLevelType w:val="hybridMultilevel"/>
    <w:tmpl w:val="78D850DE"/>
    <w:lvl w:ilvl="0" w:tplc="E5D6D604">
      <w:start w:val="1"/>
      <w:numFmt w:val="decimal"/>
      <w:lvlText w:val="%1."/>
      <w:lvlJc w:val="left"/>
      <w:pPr>
        <w:ind w:left="1211" w:hanging="360"/>
        <w:jc w:val="right"/>
      </w:pPr>
      <w:rPr>
        <w:rFonts w:hint="default"/>
        <w:spacing w:val="0"/>
        <w:w w:val="100"/>
        <w:lang w:val="ru-RU" w:eastAsia="en-US" w:bidi="ar-SA"/>
      </w:rPr>
    </w:lvl>
    <w:lvl w:ilvl="1" w:tplc="D1A2C8C8">
      <w:numFmt w:val="bullet"/>
      <w:lvlText w:val=""/>
      <w:lvlJc w:val="left"/>
      <w:pPr>
        <w:ind w:left="1571" w:hanging="360"/>
      </w:pPr>
      <w:rPr>
        <w:rFonts w:ascii="Symbol" w:eastAsia="Symbol" w:hAnsi="Symbol" w:cs="Symbol" w:hint="default"/>
        <w:w w:val="100"/>
        <w:sz w:val="28"/>
        <w:szCs w:val="28"/>
        <w:lang w:val="ru-RU" w:eastAsia="en-US" w:bidi="ar-SA"/>
      </w:rPr>
    </w:lvl>
    <w:lvl w:ilvl="2" w:tplc="55DAF20E">
      <w:numFmt w:val="bullet"/>
      <w:lvlText w:val="•"/>
      <w:lvlJc w:val="left"/>
      <w:pPr>
        <w:ind w:left="2569" w:hanging="360"/>
      </w:pPr>
      <w:rPr>
        <w:rFonts w:hint="default"/>
        <w:lang w:val="ru-RU" w:eastAsia="en-US" w:bidi="ar-SA"/>
      </w:rPr>
    </w:lvl>
    <w:lvl w:ilvl="3" w:tplc="B96C0B02">
      <w:numFmt w:val="bullet"/>
      <w:lvlText w:val="•"/>
      <w:lvlJc w:val="left"/>
      <w:pPr>
        <w:ind w:left="3559" w:hanging="360"/>
      </w:pPr>
      <w:rPr>
        <w:rFonts w:hint="default"/>
        <w:lang w:val="ru-RU" w:eastAsia="en-US" w:bidi="ar-SA"/>
      </w:rPr>
    </w:lvl>
    <w:lvl w:ilvl="4" w:tplc="CBF043D6">
      <w:numFmt w:val="bullet"/>
      <w:lvlText w:val="•"/>
      <w:lvlJc w:val="left"/>
      <w:pPr>
        <w:ind w:left="4548" w:hanging="360"/>
      </w:pPr>
      <w:rPr>
        <w:rFonts w:hint="default"/>
        <w:lang w:val="ru-RU" w:eastAsia="en-US" w:bidi="ar-SA"/>
      </w:rPr>
    </w:lvl>
    <w:lvl w:ilvl="5" w:tplc="E9C6076E">
      <w:numFmt w:val="bullet"/>
      <w:lvlText w:val="•"/>
      <w:lvlJc w:val="left"/>
      <w:pPr>
        <w:ind w:left="5538" w:hanging="360"/>
      </w:pPr>
      <w:rPr>
        <w:rFonts w:hint="default"/>
        <w:lang w:val="ru-RU" w:eastAsia="en-US" w:bidi="ar-SA"/>
      </w:rPr>
    </w:lvl>
    <w:lvl w:ilvl="6" w:tplc="696E1ABA">
      <w:numFmt w:val="bullet"/>
      <w:lvlText w:val="•"/>
      <w:lvlJc w:val="left"/>
      <w:pPr>
        <w:ind w:left="6528" w:hanging="360"/>
      </w:pPr>
      <w:rPr>
        <w:rFonts w:hint="default"/>
        <w:lang w:val="ru-RU" w:eastAsia="en-US" w:bidi="ar-SA"/>
      </w:rPr>
    </w:lvl>
    <w:lvl w:ilvl="7" w:tplc="BA8E490C">
      <w:numFmt w:val="bullet"/>
      <w:lvlText w:val="•"/>
      <w:lvlJc w:val="left"/>
      <w:pPr>
        <w:ind w:left="7517" w:hanging="360"/>
      </w:pPr>
      <w:rPr>
        <w:rFonts w:hint="default"/>
        <w:lang w:val="ru-RU" w:eastAsia="en-US" w:bidi="ar-SA"/>
      </w:rPr>
    </w:lvl>
    <w:lvl w:ilvl="8" w:tplc="E0D4B8B2">
      <w:numFmt w:val="bullet"/>
      <w:lvlText w:val="•"/>
      <w:lvlJc w:val="left"/>
      <w:pPr>
        <w:ind w:left="8507" w:hanging="360"/>
      </w:pPr>
      <w:rPr>
        <w:rFonts w:hint="default"/>
        <w:lang w:val="ru-RU" w:eastAsia="en-US" w:bidi="ar-SA"/>
      </w:rPr>
    </w:lvl>
  </w:abstractNum>
  <w:abstractNum w:abstractNumId="417">
    <w:nsid w:val="7BBA59F4"/>
    <w:multiLevelType w:val="hybridMultilevel"/>
    <w:tmpl w:val="646C1130"/>
    <w:lvl w:ilvl="0" w:tplc="A36AA2E8">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2FFADBF2">
      <w:numFmt w:val="bullet"/>
      <w:lvlText w:val="•"/>
      <w:lvlJc w:val="left"/>
      <w:pPr>
        <w:ind w:left="2074" w:hanging="281"/>
      </w:pPr>
      <w:rPr>
        <w:rFonts w:hint="default"/>
        <w:lang w:val="ru-RU" w:eastAsia="en-US" w:bidi="ar-SA"/>
      </w:rPr>
    </w:lvl>
    <w:lvl w:ilvl="2" w:tplc="4F14365A">
      <w:numFmt w:val="bullet"/>
      <w:lvlText w:val="•"/>
      <w:lvlJc w:val="left"/>
      <w:pPr>
        <w:ind w:left="3009" w:hanging="281"/>
      </w:pPr>
      <w:rPr>
        <w:rFonts w:hint="default"/>
        <w:lang w:val="ru-RU" w:eastAsia="en-US" w:bidi="ar-SA"/>
      </w:rPr>
    </w:lvl>
    <w:lvl w:ilvl="3" w:tplc="6E2AB606">
      <w:numFmt w:val="bullet"/>
      <w:lvlText w:val="•"/>
      <w:lvlJc w:val="left"/>
      <w:pPr>
        <w:ind w:left="3943" w:hanging="281"/>
      </w:pPr>
      <w:rPr>
        <w:rFonts w:hint="default"/>
        <w:lang w:val="ru-RU" w:eastAsia="en-US" w:bidi="ar-SA"/>
      </w:rPr>
    </w:lvl>
    <w:lvl w:ilvl="4" w:tplc="B21688DC">
      <w:numFmt w:val="bullet"/>
      <w:lvlText w:val="•"/>
      <w:lvlJc w:val="left"/>
      <w:pPr>
        <w:ind w:left="4878" w:hanging="281"/>
      </w:pPr>
      <w:rPr>
        <w:rFonts w:hint="default"/>
        <w:lang w:val="ru-RU" w:eastAsia="en-US" w:bidi="ar-SA"/>
      </w:rPr>
    </w:lvl>
    <w:lvl w:ilvl="5" w:tplc="0A14137E">
      <w:numFmt w:val="bullet"/>
      <w:lvlText w:val="•"/>
      <w:lvlJc w:val="left"/>
      <w:pPr>
        <w:ind w:left="5813" w:hanging="281"/>
      </w:pPr>
      <w:rPr>
        <w:rFonts w:hint="default"/>
        <w:lang w:val="ru-RU" w:eastAsia="en-US" w:bidi="ar-SA"/>
      </w:rPr>
    </w:lvl>
    <w:lvl w:ilvl="6" w:tplc="234EC65A">
      <w:numFmt w:val="bullet"/>
      <w:lvlText w:val="•"/>
      <w:lvlJc w:val="left"/>
      <w:pPr>
        <w:ind w:left="6747" w:hanging="281"/>
      </w:pPr>
      <w:rPr>
        <w:rFonts w:hint="default"/>
        <w:lang w:val="ru-RU" w:eastAsia="en-US" w:bidi="ar-SA"/>
      </w:rPr>
    </w:lvl>
    <w:lvl w:ilvl="7" w:tplc="ED9ADD9A">
      <w:numFmt w:val="bullet"/>
      <w:lvlText w:val="•"/>
      <w:lvlJc w:val="left"/>
      <w:pPr>
        <w:ind w:left="7682" w:hanging="281"/>
      </w:pPr>
      <w:rPr>
        <w:rFonts w:hint="default"/>
        <w:lang w:val="ru-RU" w:eastAsia="en-US" w:bidi="ar-SA"/>
      </w:rPr>
    </w:lvl>
    <w:lvl w:ilvl="8" w:tplc="DD8619F8">
      <w:numFmt w:val="bullet"/>
      <w:lvlText w:val="•"/>
      <w:lvlJc w:val="left"/>
      <w:pPr>
        <w:ind w:left="8617" w:hanging="281"/>
      </w:pPr>
      <w:rPr>
        <w:rFonts w:hint="default"/>
        <w:lang w:val="ru-RU" w:eastAsia="en-US" w:bidi="ar-SA"/>
      </w:rPr>
    </w:lvl>
  </w:abstractNum>
  <w:abstractNum w:abstractNumId="418">
    <w:nsid w:val="7C2A387C"/>
    <w:multiLevelType w:val="hybridMultilevel"/>
    <w:tmpl w:val="75302F80"/>
    <w:lvl w:ilvl="0" w:tplc="908A6ACE">
      <w:numFmt w:val="bullet"/>
      <w:lvlText w:val=""/>
      <w:lvlJc w:val="left"/>
      <w:pPr>
        <w:ind w:left="2195" w:hanging="360"/>
      </w:pPr>
      <w:rPr>
        <w:rFonts w:ascii="Symbol" w:eastAsia="Symbol" w:hAnsi="Symbol" w:cs="Symbol" w:hint="default"/>
        <w:w w:val="100"/>
        <w:sz w:val="28"/>
        <w:szCs w:val="28"/>
        <w:lang w:val="ru-RU" w:eastAsia="en-US" w:bidi="ar-SA"/>
      </w:rPr>
    </w:lvl>
    <w:lvl w:ilvl="1" w:tplc="E446F486">
      <w:numFmt w:val="bullet"/>
      <w:lvlText w:val="•"/>
      <w:lvlJc w:val="left"/>
      <w:pPr>
        <w:ind w:left="3028" w:hanging="360"/>
      </w:pPr>
      <w:rPr>
        <w:rFonts w:hint="default"/>
        <w:lang w:val="ru-RU" w:eastAsia="en-US" w:bidi="ar-SA"/>
      </w:rPr>
    </w:lvl>
    <w:lvl w:ilvl="2" w:tplc="513CC088">
      <w:numFmt w:val="bullet"/>
      <w:lvlText w:val="•"/>
      <w:lvlJc w:val="left"/>
      <w:pPr>
        <w:ind w:left="3857" w:hanging="360"/>
      </w:pPr>
      <w:rPr>
        <w:rFonts w:hint="default"/>
        <w:lang w:val="ru-RU" w:eastAsia="en-US" w:bidi="ar-SA"/>
      </w:rPr>
    </w:lvl>
    <w:lvl w:ilvl="3" w:tplc="C38ED184">
      <w:numFmt w:val="bullet"/>
      <w:lvlText w:val="•"/>
      <w:lvlJc w:val="left"/>
      <w:pPr>
        <w:ind w:left="4685" w:hanging="360"/>
      </w:pPr>
      <w:rPr>
        <w:rFonts w:hint="default"/>
        <w:lang w:val="ru-RU" w:eastAsia="en-US" w:bidi="ar-SA"/>
      </w:rPr>
    </w:lvl>
    <w:lvl w:ilvl="4" w:tplc="31365A80">
      <w:numFmt w:val="bullet"/>
      <w:lvlText w:val="•"/>
      <w:lvlJc w:val="left"/>
      <w:pPr>
        <w:ind w:left="5514" w:hanging="360"/>
      </w:pPr>
      <w:rPr>
        <w:rFonts w:hint="default"/>
        <w:lang w:val="ru-RU" w:eastAsia="en-US" w:bidi="ar-SA"/>
      </w:rPr>
    </w:lvl>
    <w:lvl w:ilvl="5" w:tplc="6C243062">
      <w:numFmt w:val="bullet"/>
      <w:lvlText w:val="•"/>
      <w:lvlJc w:val="left"/>
      <w:pPr>
        <w:ind w:left="6343" w:hanging="360"/>
      </w:pPr>
      <w:rPr>
        <w:rFonts w:hint="default"/>
        <w:lang w:val="ru-RU" w:eastAsia="en-US" w:bidi="ar-SA"/>
      </w:rPr>
    </w:lvl>
    <w:lvl w:ilvl="6" w:tplc="93B880BE">
      <w:numFmt w:val="bullet"/>
      <w:lvlText w:val="•"/>
      <w:lvlJc w:val="left"/>
      <w:pPr>
        <w:ind w:left="7171" w:hanging="360"/>
      </w:pPr>
      <w:rPr>
        <w:rFonts w:hint="default"/>
        <w:lang w:val="ru-RU" w:eastAsia="en-US" w:bidi="ar-SA"/>
      </w:rPr>
    </w:lvl>
    <w:lvl w:ilvl="7" w:tplc="665097AE">
      <w:numFmt w:val="bullet"/>
      <w:lvlText w:val="•"/>
      <w:lvlJc w:val="left"/>
      <w:pPr>
        <w:ind w:left="8000" w:hanging="360"/>
      </w:pPr>
      <w:rPr>
        <w:rFonts w:hint="default"/>
        <w:lang w:val="ru-RU" w:eastAsia="en-US" w:bidi="ar-SA"/>
      </w:rPr>
    </w:lvl>
    <w:lvl w:ilvl="8" w:tplc="665683D2">
      <w:numFmt w:val="bullet"/>
      <w:lvlText w:val="•"/>
      <w:lvlJc w:val="left"/>
      <w:pPr>
        <w:ind w:left="8829" w:hanging="360"/>
      </w:pPr>
      <w:rPr>
        <w:rFonts w:hint="default"/>
        <w:lang w:val="ru-RU" w:eastAsia="en-US" w:bidi="ar-SA"/>
      </w:rPr>
    </w:lvl>
  </w:abstractNum>
  <w:abstractNum w:abstractNumId="419">
    <w:nsid w:val="7C2C7DEA"/>
    <w:multiLevelType w:val="hybridMultilevel"/>
    <w:tmpl w:val="75FEF24E"/>
    <w:lvl w:ilvl="0" w:tplc="32B25DF2">
      <w:start w:val="9"/>
      <w:numFmt w:val="decimal"/>
      <w:lvlText w:val="%1."/>
      <w:lvlJc w:val="left"/>
      <w:pPr>
        <w:ind w:left="1756" w:hanging="281"/>
      </w:pPr>
      <w:rPr>
        <w:rFonts w:ascii="Times New Roman" w:eastAsia="Times New Roman" w:hAnsi="Times New Roman" w:cs="Times New Roman" w:hint="default"/>
        <w:i/>
        <w:iCs/>
        <w:w w:val="100"/>
        <w:sz w:val="28"/>
        <w:szCs w:val="28"/>
        <w:lang w:val="ru-RU" w:eastAsia="en-US" w:bidi="ar-SA"/>
      </w:rPr>
    </w:lvl>
    <w:lvl w:ilvl="1" w:tplc="6EAC5758">
      <w:numFmt w:val="bullet"/>
      <w:lvlText w:val="•"/>
      <w:lvlJc w:val="left"/>
      <w:pPr>
        <w:ind w:left="2632" w:hanging="281"/>
      </w:pPr>
      <w:rPr>
        <w:rFonts w:hint="default"/>
        <w:lang w:val="ru-RU" w:eastAsia="en-US" w:bidi="ar-SA"/>
      </w:rPr>
    </w:lvl>
    <w:lvl w:ilvl="2" w:tplc="2FD2F338">
      <w:numFmt w:val="bullet"/>
      <w:lvlText w:val="•"/>
      <w:lvlJc w:val="left"/>
      <w:pPr>
        <w:ind w:left="3505" w:hanging="281"/>
      </w:pPr>
      <w:rPr>
        <w:rFonts w:hint="default"/>
        <w:lang w:val="ru-RU" w:eastAsia="en-US" w:bidi="ar-SA"/>
      </w:rPr>
    </w:lvl>
    <w:lvl w:ilvl="3" w:tplc="2F006D2A">
      <w:numFmt w:val="bullet"/>
      <w:lvlText w:val="•"/>
      <w:lvlJc w:val="left"/>
      <w:pPr>
        <w:ind w:left="4377" w:hanging="281"/>
      </w:pPr>
      <w:rPr>
        <w:rFonts w:hint="default"/>
        <w:lang w:val="ru-RU" w:eastAsia="en-US" w:bidi="ar-SA"/>
      </w:rPr>
    </w:lvl>
    <w:lvl w:ilvl="4" w:tplc="3E8ABEF8">
      <w:numFmt w:val="bullet"/>
      <w:lvlText w:val="•"/>
      <w:lvlJc w:val="left"/>
      <w:pPr>
        <w:ind w:left="5250" w:hanging="281"/>
      </w:pPr>
      <w:rPr>
        <w:rFonts w:hint="default"/>
        <w:lang w:val="ru-RU" w:eastAsia="en-US" w:bidi="ar-SA"/>
      </w:rPr>
    </w:lvl>
    <w:lvl w:ilvl="5" w:tplc="9F867B54">
      <w:numFmt w:val="bullet"/>
      <w:lvlText w:val="•"/>
      <w:lvlJc w:val="left"/>
      <w:pPr>
        <w:ind w:left="6123" w:hanging="281"/>
      </w:pPr>
      <w:rPr>
        <w:rFonts w:hint="default"/>
        <w:lang w:val="ru-RU" w:eastAsia="en-US" w:bidi="ar-SA"/>
      </w:rPr>
    </w:lvl>
    <w:lvl w:ilvl="6" w:tplc="AF00400E">
      <w:numFmt w:val="bullet"/>
      <w:lvlText w:val="•"/>
      <w:lvlJc w:val="left"/>
      <w:pPr>
        <w:ind w:left="6995" w:hanging="281"/>
      </w:pPr>
      <w:rPr>
        <w:rFonts w:hint="default"/>
        <w:lang w:val="ru-RU" w:eastAsia="en-US" w:bidi="ar-SA"/>
      </w:rPr>
    </w:lvl>
    <w:lvl w:ilvl="7" w:tplc="C42C5B8C">
      <w:numFmt w:val="bullet"/>
      <w:lvlText w:val="•"/>
      <w:lvlJc w:val="left"/>
      <w:pPr>
        <w:ind w:left="7868" w:hanging="281"/>
      </w:pPr>
      <w:rPr>
        <w:rFonts w:hint="default"/>
        <w:lang w:val="ru-RU" w:eastAsia="en-US" w:bidi="ar-SA"/>
      </w:rPr>
    </w:lvl>
    <w:lvl w:ilvl="8" w:tplc="A1C6D52C">
      <w:numFmt w:val="bullet"/>
      <w:lvlText w:val="•"/>
      <w:lvlJc w:val="left"/>
      <w:pPr>
        <w:ind w:left="8741" w:hanging="281"/>
      </w:pPr>
      <w:rPr>
        <w:rFonts w:hint="default"/>
        <w:lang w:val="ru-RU" w:eastAsia="en-US" w:bidi="ar-SA"/>
      </w:rPr>
    </w:lvl>
  </w:abstractNum>
  <w:abstractNum w:abstractNumId="420">
    <w:nsid w:val="7C81463E"/>
    <w:multiLevelType w:val="hybridMultilevel"/>
    <w:tmpl w:val="DB501E48"/>
    <w:styleLink w:val="37"/>
    <w:lvl w:ilvl="0" w:tplc="11FA03A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C8154E">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BBAA418">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B22B03A">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9EF8C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4EFE1C">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380B07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482B2DA">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F1E410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1">
    <w:nsid w:val="7C8E30AF"/>
    <w:multiLevelType w:val="hybridMultilevel"/>
    <w:tmpl w:val="F26238C0"/>
    <w:lvl w:ilvl="0" w:tplc="69649284">
      <w:start w:val="1"/>
      <w:numFmt w:val="decimal"/>
      <w:lvlText w:val="%1."/>
      <w:lvlJc w:val="left"/>
      <w:pPr>
        <w:ind w:left="1756" w:hanging="281"/>
      </w:pPr>
      <w:rPr>
        <w:rFonts w:ascii="Times New Roman" w:eastAsia="Times New Roman" w:hAnsi="Times New Roman" w:cs="Times New Roman" w:hint="default"/>
        <w:spacing w:val="0"/>
        <w:w w:val="100"/>
        <w:sz w:val="28"/>
        <w:szCs w:val="28"/>
        <w:lang w:val="ru-RU" w:eastAsia="en-US" w:bidi="ar-SA"/>
      </w:rPr>
    </w:lvl>
    <w:lvl w:ilvl="1" w:tplc="653AE03A">
      <w:numFmt w:val="bullet"/>
      <w:lvlText w:val="•"/>
      <w:lvlJc w:val="left"/>
      <w:pPr>
        <w:ind w:left="2632" w:hanging="281"/>
      </w:pPr>
      <w:rPr>
        <w:rFonts w:hint="default"/>
        <w:lang w:val="ru-RU" w:eastAsia="en-US" w:bidi="ar-SA"/>
      </w:rPr>
    </w:lvl>
    <w:lvl w:ilvl="2" w:tplc="958EE168">
      <w:numFmt w:val="bullet"/>
      <w:lvlText w:val="•"/>
      <w:lvlJc w:val="left"/>
      <w:pPr>
        <w:ind w:left="3505" w:hanging="281"/>
      </w:pPr>
      <w:rPr>
        <w:rFonts w:hint="default"/>
        <w:lang w:val="ru-RU" w:eastAsia="en-US" w:bidi="ar-SA"/>
      </w:rPr>
    </w:lvl>
    <w:lvl w:ilvl="3" w:tplc="E508E9C6">
      <w:numFmt w:val="bullet"/>
      <w:lvlText w:val="•"/>
      <w:lvlJc w:val="left"/>
      <w:pPr>
        <w:ind w:left="4377" w:hanging="281"/>
      </w:pPr>
      <w:rPr>
        <w:rFonts w:hint="default"/>
        <w:lang w:val="ru-RU" w:eastAsia="en-US" w:bidi="ar-SA"/>
      </w:rPr>
    </w:lvl>
    <w:lvl w:ilvl="4" w:tplc="135C36A0">
      <w:numFmt w:val="bullet"/>
      <w:lvlText w:val="•"/>
      <w:lvlJc w:val="left"/>
      <w:pPr>
        <w:ind w:left="5250" w:hanging="281"/>
      </w:pPr>
      <w:rPr>
        <w:rFonts w:hint="default"/>
        <w:lang w:val="ru-RU" w:eastAsia="en-US" w:bidi="ar-SA"/>
      </w:rPr>
    </w:lvl>
    <w:lvl w:ilvl="5" w:tplc="19AADAC8">
      <w:numFmt w:val="bullet"/>
      <w:lvlText w:val="•"/>
      <w:lvlJc w:val="left"/>
      <w:pPr>
        <w:ind w:left="6123" w:hanging="281"/>
      </w:pPr>
      <w:rPr>
        <w:rFonts w:hint="default"/>
        <w:lang w:val="ru-RU" w:eastAsia="en-US" w:bidi="ar-SA"/>
      </w:rPr>
    </w:lvl>
    <w:lvl w:ilvl="6" w:tplc="D66C9C02">
      <w:numFmt w:val="bullet"/>
      <w:lvlText w:val="•"/>
      <w:lvlJc w:val="left"/>
      <w:pPr>
        <w:ind w:left="6995" w:hanging="281"/>
      </w:pPr>
      <w:rPr>
        <w:rFonts w:hint="default"/>
        <w:lang w:val="ru-RU" w:eastAsia="en-US" w:bidi="ar-SA"/>
      </w:rPr>
    </w:lvl>
    <w:lvl w:ilvl="7" w:tplc="7FFAFB2E">
      <w:numFmt w:val="bullet"/>
      <w:lvlText w:val="•"/>
      <w:lvlJc w:val="left"/>
      <w:pPr>
        <w:ind w:left="7868" w:hanging="281"/>
      </w:pPr>
      <w:rPr>
        <w:rFonts w:hint="default"/>
        <w:lang w:val="ru-RU" w:eastAsia="en-US" w:bidi="ar-SA"/>
      </w:rPr>
    </w:lvl>
    <w:lvl w:ilvl="8" w:tplc="CE3EC3C2">
      <w:numFmt w:val="bullet"/>
      <w:lvlText w:val="•"/>
      <w:lvlJc w:val="left"/>
      <w:pPr>
        <w:ind w:left="8741" w:hanging="281"/>
      </w:pPr>
      <w:rPr>
        <w:rFonts w:hint="default"/>
        <w:lang w:val="ru-RU" w:eastAsia="en-US" w:bidi="ar-SA"/>
      </w:rPr>
    </w:lvl>
  </w:abstractNum>
  <w:abstractNum w:abstractNumId="422">
    <w:nsid w:val="7CDC6911"/>
    <w:multiLevelType w:val="hybridMultilevel"/>
    <w:tmpl w:val="ED50C126"/>
    <w:lvl w:ilvl="0" w:tplc="62805162">
      <w:start w:val="9"/>
      <w:numFmt w:val="decimal"/>
      <w:lvlText w:val="%1."/>
      <w:lvlJc w:val="left"/>
      <w:pPr>
        <w:ind w:left="1132" w:hanging="281"/>
      </w:pPr>
      <w:rPr>
        <w:rFonts w:ascii="Times New Roman" w:eastAsia="Times New Roman" w:hAnsi="Times New Roman" w:cs="Times New Roman" w:hint="default"/>
        <w:spacing w:val="0"/>
        <w:w w:val="100"/>
        <w:sz w:val="28"/>
        <w:szCs w:val="28"/>
        <w:lang w:val="ru-RU" w:eastAsia="en-US" w:bidi="ar-SA"/>
      </w:rPr>
    </w:lvl>
    <w:lvl w:ilvl="1" w:tplc="92203EB8">
      <w:numFmt w:val="bullet"/>
      <w:lvlText w:val="•"/>
      <w:lvlJc w:val="left"/>
      <w:pPr>
        <w:ind w:left="2074" w:hanging="281"/>
      </w:pPr>
      <w:rPr>
        <w:rFonts w:hint="default"/>
        <w:lang w:val="ru-RU" w:eastAsia="en-US" w:bidi="ar-SA"/>
      </w:rPr>
    </w:lvl>
    <w:lvl w:ilvl="2" w:tplc="A23C5DE4">
      <w:numFmt w:val="bullet"/>
      <w:lvlText w:val="•"/>
      <w:lvlJc w:val="left"/>
      <w:pPr>
        <w:ind w:left="3009" w:hanging="281"/>
      </w:pPr>
      <w:rPr>
        <w:rFonts w:hint="default"/>
        <w:lang w:val="ru-RU" w:eastAsia="en-US" w:bidi="ar-SA"/>
      </w:rPr>
    </w:lvl>
    <w:lvl w:ilvl="3" w:tplc="74E624EA">
      <w:numFmt w:val="bullet"/>
      <w:lvlText w:val="•"/>
      <w:lvlJc w:val="left"/>
      <w:pPr>
        <w:ind w:left="3943" w:hanging="281"/>
      </w:pPr>
      <w:rPr>
        <w:rFonts w:hint="default"/>
        <w:lang w:val="ru-RU" w:eastAsia="en-US" w:bidi="ar-SA"/>
      </w:rPr>
    </w:lvl>
    <w:lvl w:ilvl="4" w:tplc="9B76629E">
      <w:numFmt w:val="bullet"/>
      <w:lvlText w:val="•"/>
      <w:lvlJc w:val="left"/>
      <w:pPr>
        <w:ind w:left="4878" w:hanging="281"/>
      </w:pPr>
      <w:rPr>
        <w:rFonts w:hint="default"/>
        <w:lang w:val="ru-RU" w:eastAsia="en-US" w:bidi="ar-SA"/>
      </w:rPr>
    </w:lvl>
    <w:lvl w:ilvl="5" w:tplc="CD48C7E4">
      <w:numFmt w:val="bullet"/>
      <w:lvlText w:val="•"/>
      <w:lvlJc w:val="left"/>
      <w:pPr>
        <w:ind w:left="5813" w:hanging="281"/>
      </w:pPr>
      <w:rPr>
        <w:rFonts w:hint="default"/>
        <w:lang w:val="ru-RU" w:eastAsia="en-US" w:bidi="ar-SA"/>
      </w:rPr>
    </w:lvl>
    <w:lvl w:ilvl="6" w:tplc="0A46669C">
      <w:numFmt w:val="bullet"/>
      <w:lvlText w:val="•"/>
      <w:lvlJc w:val="left"/>
      <w:pPr>
        <w:ind w:left="6747" w:hanging="281"/>
      </w:pPr>
      <w:rPr>
        <w:rFonts w:hint="default"/>
        <w:lang w:val="ru-RU" w:eastAsia="en-US" w:bidi="ar-SA"/>
      </w:rPr>
    </w:lvl>
    <w:lvl w:ilvl="7" w:tplc="F9DC069A">
      <w:numFmt w:val="bullet"/>
      <w:lvlText w:val="•"/>
      <w:lvlJc w:val="left"/>
      <w:pPr>
        <w:ind w:left="7682" w:hanging="281"/>
      </w:pPr>
      <w:rPr>
        <w:rFonts w:hint="default"/>
        <w:lang w:val="ru-RU" w:eastAsia="en-US" w:bidi="ar-SA"/>
      </w:rPr>
    </w:lvl>
    <w:lvl w:ilvl="8" w:tplc="8FA89CBC">
      <w:numFmt w:val="bullet"/>
      <w:lvlText w:val="•"/>
      <w:lvlJc w:val="left"/>
      <w:pPr>
        <w:ind w:left="8617" w:hanging="281"/>
      </w:pPr>
      <w:rPr>
        <w:rFonts w:hint="default"/>
        <w:lang w:val="ru-RU" w:eastAsia="en-US" w:bidi="ar-SA"/>
      </w:rPr>
    </w:lvl>
  </w:abstractNum>
  <w:abstractNum w:abstractNumId="423">
    <w:nsid w:val="7D450CC0"/>
    <w:multiLevelType w:val="hybridMultilevel"/>
    <w:tmpl w:val="A32C7C76"/>
    <w:styleLink w:val="184"/>
    <w:lvl w:ilvl="0" w:tplc="5CDAA1E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7AA6D6">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F9E0997C">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9036E53E">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0C346D5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16841528">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0C322466">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DAC67C80">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B89CBA40">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4">
    <w:nsid w:val="7DDF1DD5"/>
    <w:multiLevelType w:val="hybridMultilevel"/>
    <w:tmpl w:val="5748D4F0"/>
    <w:lvl w:ilvl="0" w:tplc="9EC44826">
      <w:start w:val="32"/>
      <w:numFmt w:val="decimal"/>
      <w:lvlText w:val="%1."/>
      <w:lvlJc w:val="left"/>
      <w:pPr>
        <w:ind w:left="909" w:hanging="449"/>
        <w:jc w:val="right"/>
      </w:pPr>
      <w:rPr>
        <w:rFonts w:ascii="Times New Roman" w:eastAsia="Times New Roman" w:hAnsi="Times New Roman" w:cs="Times New Roman" w:hint="default"/>
        <w:i/>
        <w:iCs/>
        <w:w w:val="100"/>
        <w:sz w:val="28"/>
        <w:szCs w:val="28"/>
        <w:lang w:val="ru-RU" w:eastAsia="en-US" w:bidi="ar-SA"/>
      </w:rPr>
    </w:lvl>
    <w:lvl w:ilvl="1" w:tplc="372CECB8">
      <w:numFmt w:val="bullet"/>
      <w:lvlText w:val="•"/>
      <w:lvlJc w:val="left"/>
      <w:pPr>
        <w:ind w:left="1858" w:hanging="449"/>
      </w:pPr>
      <w:rPr>
        <w:rFonts w:hint="default"/>
        <w:lang w:val="ru-RU" w:eastAsia="en-US" w:bidi="ar-SA"/>
      </w:rPr>
    </w:lvl>
    <w:lvl w:ilvl="2" w:tplc="08088C68">
      <w:numFmt w:val="bullet"/>
      <w:lvlText w:val="•"/>
      <w:lvlJc w:val="left"/>
      <w:pPr>
        <w:ind w:left="2817" w:hanging="449"/>
      </w:pPr>
      <w:rPr>
        <w:rFonts w:hint="default"/>
        <w:lang w:val="ru-RU" w:eastAsia="en-US" w:bidi="ar-SA"/>
      </w:rPr>
    </w:lvl>
    <w:lvl w:ilvl="3" w:tplc="0BBA4492">
      <w:numFmt w:val="bullet"/>
      <w:lvlText w:val="•"/>
      <w:lvlJc w:val="left"/>
      <w:pPr>
        <w:ind w:left="3775" w:hanging="449"/>
      </w:pPr>
      <w:rPr>
        <w:rFonts w:hint="default"/>
        <w:lang w:val="ru-RU" w:eastAsia="en-US" w:bidi="ar-SA"/>
      </w:rPr>
    </w:lvl>
    <w:lvl w:ilvl="4" w:tplc="134480AA">
      <w:numFmt w:val="bullet"/>
      <w:lvlText w:val="•"/>
      <w:lvlJc w:val="left"/>
      <w:pPr>
        <w:ind w:left="4734" w:hanging="449"/>
      </w:pPr>
      <w:rPr>
        <w:rFonts w:hint="default"/>
        <w:lang w:val="ru-RU" w:eastAsia="en-US" w:bidi="ar-SA"/>
      </w:rPr>
    </w:lvl>
    <w:lvl w:ilvl="5" w:tplc="9F785DFE">
      <w:numFmt w:val="bullet"/>
      <w:lvlText w:val="•"/>
      <w:lvlJc w:val="left"/>
      <w:pPr>
        <w:ind w:left="5693" w:hanging="449"/>
      </w:pPr>
      <w:rPr>
        <w:rFonts w:hint="default"/>
        <w:lang w:val="ru-RU" w:eastAsia="en-US" w:bidi="ar-SA"/>
      </w:rPr>
    </w:lvl>
    <w:lvl w:ilvl="6" w:tplc="4CC0BF88">
      <w:numFmt w:val="bullet"/>
      <w:lvlText w:val="•"/>
      <w:lvlJc w:val="left"/>
      <w:pPr>
        <w:ind w:left="6651" w:hanging="449"/>
      </w:pPr>
      <w:rPr>
        <w:rFonts w:hint="default"/>
        <w:lang w:val="ru-RU" w:eastAsia="en-US" w:bidi="ar-SA"/>
      </w:rPr>
    </w:lvl>
    <w:lvl w:ilvl="7" w:tplc="54B8AD16">
      <w:numFmt w:val="bullet"/>
      <w:lvlText w:val="•"/>
      <w:lvlJc w:val="left"/>
      <w:pPr>
        <w:ind w:left="7610" w:hanging="449"/>
      </w:pPr>
      <w:rPr>
        <w:rFonts w:hint="default"/>
        <w:lang w:val="ru-RU" w:eastAsia="en-US" w:bidi="ar-SA"/>
      </w:rPr>
    </w:lvl>
    <w:lvl w:ilvl="8" w:tplc="A85A2FE6">
      <w:numFmt w:val="bullet"/>
      <w:lvlText w:val="•"/>
      <w:lvlJc w:val="left"/>
      <w:pPr>
        <w:ind w:left="8569" w:hanging="449"/>
      </w:pPr>
      <w:rPr>
        <w:rFonts w:hint="default"/>
        <w:lang w:val="ru-RU" w:eastAsia="en-US" w:bidi="ar-SA"/>
      </w:rPr>
    </w:lvl>
  </w:abstractNum>
  <w:abstractNum w:abstractNumId="425">
    <w:nsid w:val="7DE10101"/>
    <w:multiLevelType w:val="hybridMultilevel"/>
    <w:tmpl w:val="5EDEF230"/>
    <w:lvl w:ilvl="0" w:tplc="CDC0F84A">
      <w:start w:val="1"/>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BADC22AA">
      <w:numFmt w:val="bullet"/>
      <w:lvlText w:val="•"/>
      <w:lvlJc w:val="left"/>
      <w:pPr>
        <w:ind w:left="2074" w:hanging="281"/>
      </w:pPr>
      <w:rPr>
        <w:rFonts w:hint="default"/>
        <w:lang w:val="ru-RU" w:eastAsia="en-US" w:bidi="ar-SA"/>
      </w:rPr>
    </w:lvl>
    <w:lvl w:ilvl="2" w:tplc="3A10DCD4">
      <w:numFmt w:val="bullet"/>
      <w:lvlText w:val="•"/>
      <w:lvlJc w:val="left"/>
      <w:pPr>
        <w:ind w:left="3009" w:hanging="281"/>
      </w:pPr>
      <w:rPr>
        <w:rFonts w:hint="default"/>
        <w:lang w:val="ru-RU" w:eastAsia="en-US" w:bidi="ar-SA"/>
      </w:rPr>
    </w:lvl>
    <w:lvl w:ilvl="3" w:tplc="4A2E4C04">
      <w:numFmt w:val="bullet"/>
      <w:lvlText w:val="•"/>
      <w:lvlJc w:val="left"/>
      <w:pPr>
        <w:ind w:left="3943" w:hanging="281"/>
      </w:pPr>
      <w:rPr>
        <w:rFonts w:hint="default"/>
        <w:lang w:val="ru-RU" w:eastAsia="en-US" w:bidi="ar-SA"/>
      </w:rPr>
    </w:lvl>
    <w:lvl w:ilvl="4" w:tplc="BED22F12">
      <w:numFmt w:val="bullet"/>
      <w:lvlText w:val="•"/>
      <w:lvlJc w:val="left"/>
      <w:pPr>
        <w:ind w:left="4878" w:hanging="281"/>
      </w:pPr>
      <w:rPr>
        <w:rFonts w:hint="default"/>
        <w:lang w:val="ru-RU" w:eastAsia="en-US" w:bidi="ar-SA"/>
      </w:rPr>
    </w:lvl>
    <w:lvl w:ilvl="5" w:tplc="3A8C744E">
      <w:numFmt w:val="bullet"/>
      <w:lvlText w:val="•"/>
      <w:lvlJc w:val="left"/>
      <w:pPr>
        <w:ind w:left="5813" w:hanging="281"/>
      </w:pPr>
      <w:rPr>
        <w:rFonts w:hint="default"/>
        <w:lang w:val="ru-RU" w:eastAsia="en-US" w:bidi="ar-SA"/>
      </w:rPr>
    </w:lvl>
    <w:lvl w:ilvl="6" w:tplc="63B210E2">
      <w:numFmt w:val="bullet"/>
      <w:lvlText w:val="•"/>
      <w:lvlJc w:val="left"/>
      <w:pPr>
        <w:ind w:left="6747" w:hanging="281"/>
      </w:pPr>
      <w:rPr>
        <w:rFonts w:hint="default"/>
        <w:lang w:val="ru-RU" w:eastAsia="en-US" w:bidi="ar-SA"/>
      </w:rPr>
    </w:lvl>
    <w:lvl w:ilvl="7" w:tplc="3108483C">
      <w:numFmt w:val="bullet"/>
      <w:lvlText w:val="•"/>
      <w:lvlJc w:val="left"/>
      <w:pPr>
        <w:ind w:left="7682" w:hanging="281"/>
      </w:pPr>
      <w:rPr>
        <w:rFonts w:hint="default"/>
        <w:lang w:val="ru-RU" w:eastAsia="en-US" w:bidi="ar-SA"/>
      </w:rPr>
    </w:lvl>
    <w:lvl w:ilvl="8" w:tplc="8CFC1012">
      <w:numFmt w:val="bullet"/>
      <w:lvlText w:val="•"/>
      <w:lvlJc w:val="left"/>
      <w:pPr>
        <w:ind w:left="8617" w:hanging="281"/>
      </w:pPr>
      <w:rPr>
        <w:rFonts w:hint="default"/>
        <w:lang w:val="ru-RU" w:eastAsia="en-US" w:bidi="ar-SA"/>
      </w:rPr>
    </w:lvl>
  </w:abstractNum>
  <w:abstractNum w:abstractNumId="426">
    <w:nsid w:val="7E240355"/>
    <w:multiLevelType w:val="hybridMultilevel"/>
    <w:tmpl w:val="03B47F68"/>
    <w:lvl w:ilvl="0" w:tplc="1DC68296">
      <w:start w:val="2"/>
      <w:numFmt w:val="decimal"/>
      <w:lvlText w:val="%1."/>
      <w:lvlJc w:val="left"/>
      <w:pPr>
        <w:ind w:left="1132" w:hanging="281"/>
      </w:pPr>
      <w:rPr>
        <w:rFonts w:ascii="Times New Roman" w:eastAsia="Times New Roman" w:hAnsi="Times New Roman" w:cs="Times New Roman" w:hint="default"/>
        <w:w w:val="100"/>
        <w:sz w:val="28"/>
        <w:szCs w:val="28"/>
        <w:lang w:val="ru-RU" w:eastAsia="en-US" w:bidi="ar-SA"/>
      </w:rPr>
    </w:lvl>
    <w:lvl w:ilvl="1" w:tplc="5D94851C">
      <w:numFmt w:val="bullet"/>
      <w:lvlText w:val="•"/>
      <w:lvlJc w:val="left"/>
      <w:pPr>
        <w:ind w:left="2074" w:hanging="281"/>
      </w:pPr>
      <w:rPr>
        <w:rFonts w:hint="default"/>
        <w:lang w:val="ru-RU" w:eastAsia="en-US" w:bidi="ar-SA"/>
      </w:rPr>
    </w:lvl>
    <w:lvl w:ilvl="2" w:tplc="0A1C2B0E">
      <w:numFmt w:val="bullet"/>
      <w:lvlText w:val="•"/>
      <w:lvlJc w:val="left"/>
      <w:pPr>
        <w:ind w:left="3009" w:hanging="281"/>
      </w:pPr>
      <w:rPr>
        <w:rFonts w:hint="default"/>
        <w:lang w:val="ru-RU" w:eastAsia="en-US" w:bidi="ar-SA"/>
      </w:rPr>
    </w:lvl>
    <w:lvl w:ilvl="3" w:tplc="0B1A28D2">
      <w:numFmt w:val="bullet"/>
      <w:lvlText w:val="•"/>
      <w:lvlJc w:val="left"/>
      <w:pPr>
        <w:ind w:left="3943" w:hanging="281"/>
      </w:pPr>
      <w:rPr>
        <w:rFonts w:hint="default"/>
        <w:lang w:val="ru-RU" w:eastAsia="en-US" w:bidi="ar-SA"/>
      </w:rPr>
    </w:lvl>
    <w:lvl w:ilvl="4" w:tplc="5D5E42B6">
      <w:numFmt w:val="bullet"/>
      <w:lvlText w:val="•"/>
      <w:lvlJc w:val="left"/>
      <w:pPr>
        <w:ind w:left="4878" w:hanging="281"/>
      </w:pPr>
      <w:rPr>
        <w:rFonts w:hint="default"/>
        <w:lang w:val="ru-RU" w:eastAsia="en-US" w:bidi="ar-SA"/>
      </w:rPr>
    </w:lvl>
    <w:lvl w:ilvl="5" w:tplc="9A9E33A6">
      <w:numFmt w:val="bullet"/>
      <w:lvlText w:val="•"/>
      <w:lvlJc w:val="left"/>
      <w:pPr>
        <w:ind w:left="5813" w:hanging="281"/>
      </w:pPr>
      <w:rPr>
        <w:rFonts w:hint="default"/>
        <w:lang w:val="ru-RU" w:eastAsia="en-US" w:bidi="ar-SA"/>
      </w:rPr>
    </w:lvl>
    <w:lvl w:ilvl="6" w:tplc="D3B2E3AC">
      <w:numFmt w:val="bullet"/>
      <w:lvlText w:val="•"/>
      <w:lvlJc w:val="left"/>
      <w:pPr>
        <w:ind w:left="6747" w:hanging="281"/>
      </w:pPr>
      <w:rPr>
        <w:rFonts w:hint="default"/>
        <w:lang w:val="ru-RU" w:eastAsia="en-US" w:bidi="ar-SA"/>
      </w:rPr>
    </w:lvl>
    <w:lvl w:ilvl="7" w:tplc="C220F5D8">
      <w:numFmt w:val="bullet"/>
      <w:lvlText w:val="•"/>
      <w:lvlJc w:val="left"/>
      <w:pPr>
        <w:ind w:left="7682" w:hanging="281"/>
      </w:pPr>
      <w:rPr>
        <w:rFonts w:hint="default"/>
        <w:lang w:val="ru-RU" w:eastAsia="en-US" w:bidi="ar-SA"/>
      </w:rPr>
    </w:lvl>
    <w:lvl w:ilvl="8" w:tplc="0D46B098">
      <w:numFmt w:val="bullet"/>
      <w:lvlText w:val="•"/>
      <w:lvlJc w:val="left"/>
      <w:pPr>
        <w:ind w:left="8617" w:hanging="281"/>
      </w:pPr>
      <w:rPr>
        <w:rFonts w:hint="default"/>
        <w:lang w:val="ru-RU" w:eastAsia="en-US" w:bidi="ar-SA"/>
      </w:rPr>
    </w:lvl>
  </w:abstractNum>
  <w:abstractNum w:abstractNumId="427">
    <w:nsid w:val="7E432BBC"/>
    <w:multiLevelType w:val="hybridMultilevel"/>
    <w:tmpl w:val="2F46DD98"/>
    <w:styleLink w:val="a2"/>
    <w:lvl w:ilvl="0" w:tplc="B83ECE86">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80769BD4">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2" w:tplc="95FEB18C">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3" w:tplc="B3DEF8B2">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4" w:tplc="8FECF846">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5" w:tplc="3D5436E4">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6" w:tplc="58D09EB4">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7" w:tplc="EA8825D6">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8" w:tplc="D5629E66">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abstractNum>
  <w:abstractNum w:abstractNumId="428">
    <w:nsid w:val="7EE729D4"/>
    <w:multiLevelType w:val="hybridMultilevel"/>
    <w:tmpl w:val="C83C1CC2"/>
    <w:styleLink w:val="11"/>
    <w:lvl w:ilvl="0" w:tplc="BEC2A36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BEF81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BC3C7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62A9DB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DE54E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58FB4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826FC1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42D06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242A5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9">
    <w:nsid w:val="7F3270D7"/>
    <w:multiLevelType w:val="hybridMultilevel"/>
    <w:tmpl w:val="573C201A"/>
    <w:lvl w:ilvl="0" w:tplc="02A844DC">
      <w:start w:val="1"/>
      <w:numFmt w:val="decimal"/>
      <w:lvlText w:val="%1."/>
      <w:lvlJc w:val="left"/>
      <w:pPr>
        <w:ind w:left="284" w:hanging="288"/>
      </w:pPr>
      <w:rPr>
        <w:rFonts w:ascii="Times New Roman" w:eastAsia="Times New Roman" w:hAnsi="Times New Roman" w:cs="Times New Roman" w:hint="default"/>
        <w:w w:val="100"/>
        <w:sz w:val="28"/>
        <w:szCs w:val="28"/>
        <w:lang w:val="ru-RU" w:eastAsia="en-US" w:bidi="ar-SA"/>
      </w:rPr>
    </w:lvl>
    <w:lvl w:ilvl="1" w:tplc="22102E62">
      <w:numFmt w:val="bullet"/>
      <w:lvlText w:val="•"/>
      <w:lvlJc w:val="left"/>
      <w:pPr>
        <w:ind w:left="1300" w:hanging="288"/>
      </w:pPr>
      <w:rPr>
        <w:rFonts w:hint="default"/>
        <w:lang w:val="ru-RU" w:eastAsia="en-US" w:bidi="ar-SA"/>
      </w:rPr>
    </w:lvl>
    <w:lvl w:ilvl="2" w:tplc="B11864B2">
      <w:numFmt w:val="bullet"/>
      <w:lvlText w:val="•"/>
      <w:lvlJc w:val="left"/>
      <w:pPr>
        <w:ind w:left="2321" w:hanging="288"/>
      </w:pPr>
      <w:rPr>
        <w:rFonts w:hint="default"/>
        <w:lang w:val="ru-RU" w:eastAsia="en-US" w:bidi="ar-SA"/>
      </w:rPr>
    </w:lvl>
    <w:lvl w:ilvl="3" w:tplc="7AB8461A">
      <w:numFmt w:val="bullet"/>
      <w:lvlText w:val="•"/>
      <w:lvlJc w:val="left"/>
      <w:pPr>
        <w:ind w:left="3341" w:hanging="288"/>
      </w:pPr>
      <w:rPr>
        <w:rFonts w:hint="default"/>
        <w:lang w:val="ru-RU" w:eastAsia="en-US" w:bidi="ar-SA"/>
      </w:rPr>
    </w:lvl>
    <w:lvl w:ilvl="4" w:tplc="A14EBDFA">
      <w:numFmt w:val="bullet"/>
      <w:lvlText w:val="•"/>
      <w:lvlJc w:val="left"/>
      <w:pPr>
        <w:ind w:left="4362" w:hanging="288"/>
      </w:pPr>
      <w:rPr>
        <w:rFonts w:hint="default"/>
        <w:lang w:val="ru-RU" w:eastAsia="en-US" w:bidi="ar-SA"/>
      </w:rPr>
    </w:lvl>
    <w:lvl w:ilvl="5" w:tplc="9EC094DA">
      <w:numFmt w:val="bullet"/>
      <w:lvlText w:val="•"/>
      <w:lvlJc w:val="left"/>
      <w:pPr>
        <w:ind w:left="5383" w:hanging="288"/>
      </w:pPr>
      <w:rPr>
        <w:rFonts w:hint="default"/>
        <w:lang w:val="ru-RU" w:eastAsia="en-US" w:bidi="ar-SA"/>
      </w:rPr>
    </w:lvl>
    <w:lvl w:ilvl="6" w:tplc="D4427EA8">
      <w:numFmt w:val="bullet"/>
      <w:lvlText w:val="•"/>
      <w:lvlJc w:val="left"/>
      <w:pPr>
        <w:ind w:left="6403" w:hanging="288"/>
      </w:pPr>
      <w:rPr>
        <w:rFonts w:hint="default"/>
        <w:lang w:val="ru-RU" w:eastAsia="en-US" w:bidi="ar-SA"/>
      </w:rPr>
    </w:lvl>
    <w:lvl w:ilvl="7" w:tplc="7E167D9C">
      <w:numFmt w:val="bullet"/>
      <w:lvlText w:val="•"/>
      <w:lvlJc w:val="left"/>
      <w:pPr>
        <w:ind w:left="7424" w:hanging="288"/>
      </w:pPr>
      <w:rPr>
        <w:rFonts w:hint="default"/>
        <w:lang w:val="ru-RU" w:eastAsia="en-US" w:bidi="ar-SA"/>
      </w:rPr>
    </w:lvl>
    <w:lvl w:ilvl="8" w:tplc="6456A962">
      <w:numFmt w:val="bullet"/>
      <w:lvlText w:val="•"/>
      <w:lvlJc w:val="left"/>
      <w:pPr>
        <w:ind w:left="8445" w:hanging="288"/>
      </w:pPr>
      <w:rPr>
        <w:rFonts w:hint="default"/>
        <w:lang w:val="ru-RU" w:eastAsia="en-US" w:bidi="ar-SA"/>
      </w:rPr>
    </w:lvl>
  </w:abstractNum>
  <w:abstractNum w:abstractNumId="430">
    <w:nsid w:val="7F386564"/>
    <w:multiLevelType w:val="hybridMultilevel"/>
    <w:tmpl w:val="DA8CA894"/>
    <w:lvl w:ilvl="0" w:tplc="BA305066">
      <w:numFmt w:val="bullet"/>
      <w:lvlText w:val=""/>
      <w:lvlJc w:val="left"/>
      <w:pPr>
        <w:ind w:left="842" w:hanging="360"/>
      </w:pPr>
      <w:rPr>
        <w:rFonts w:ascii="Symbol" w:eastAsia="Symbol" w:hAnsi="Symbol" w:cs="Symbol" w:hint="default"/>
        <w:w w:val="100"/>
        <w:sz w:val="28"/>
        <w:szCs w:val="28"/>
        <w:lang w:val="ru-RU" w:eastAsia="en-US" w:bidi="ar-SA"/>
      </w:rPr>
    </w:lvl>
    <w:lvl w:ilvl="1" w:tplc="E026ABA0">
      <w:numFmt w:val="bullet"/>
      <w:lvlText w:val="•"/>
      <w:lvlJc w:val="left"/>
      <w:pPr>
        <w:ind w:left="1235" w:hanging="360"/>
      </w:pPr>
      <w:rPr>
        <w:rFonts w:hint="default"/>
        <w:lang w:val="ru-RU" w:eastAsia="en-US" w:bidi="ar-SA"/>
      </w:rPr>
    </w:lvl>
    <w:lvl w:ilvl="2" w:tplc="AD4A60DE">
      <w:numFmt w:val="bullet"/>
      <w:lvlText w:val="•"/>
      <w:lvlJc w:val="left"/>
      <w:pPr>
        <w:ind w:left="1631" w:hanging="360"/>
      </w:pPr>
      <w:rPr>
        <w:rFonts w:hint="default"/>
        <w:lang w:val="ru-RU" w:eastAsia="en-US" w:bidi="ar-SA"/>
      </w:rPr>
    </w:lvl>
    <w:lvl w:ilvl="3" w:tplc="BED45A18">
      <w:numFmt w:val="bullet"/>
      <w:lvlText w:val="•"/>
      <w:lvlJc w:val="left"/>
      <w:pPr>
        <w:ind w:left="2026" w:hanging="360"/>
      </w:pPr>
      <w:rPr>
        <w:rFonts w:hint="default"/>
        <w:lang w:val="ru-RU" w:eastAsia="en-US" w:bidi="ar-SA"/>
      </w:rPr>
    </w:lvl>
    <w:lvl w:ilvl="4" w:tplc="9C889082">
      <w:numFmt w:val="bullet"/>
      <w:lvlText w:val="•"/>
      <w:lvlJc w:val="left"/>
      <w:pPr>
        <w:ind w:left="2422" w:hanging="360"/>
      </w:pPr>
      <w:rPr>
        <w:rFonts w:hint="default"/>
        <w:lang w:val="ru-RU" w:eastAsia="en-US" w:bidi="ar-SA"/>
      </w:rPr>
    </w:lvl>
    <w:lvl w:ilvl="5" w:tplc="6328821C">
      <w:numFmt w:val="bullet"/>
      <w:lvlText w:val="•"/>
      <w:lvlJc w:val="left"/>
      <w:pPr>
        <w:ind w:left="2818" w:hanging="360"/>
      </w:pPr>
      <w:rPr>
        <w:rFonts w:hint="default"/>
        <w:lang w:val="ru-RU" w:eastAsia="en-US" w:bidi="ar-SA"/>
      </w:rPr>
    </w:lvl>
    <w:lvl w:ilvl="6" w:tplc="EF4CF01E">
      <w:numFmt w:val="bullet"/>
      <w:lvlText w:val="•"/>
      <w:lvlJc w:val="left"/>
      <w:pPr>
        <w:ind w:left="3213" w:hanging="360"/>
      </w:pPr>
      <w:rPr>
        <w:rFonts w:hint="default"/>
        <w:lang w:val="ru-RU" w:eastAsia="en-US" w:bidi="ar-SA"/>
      </w:rPr>
    </w:lvl>
    <w:lvl w:ilvl="7" w:tplc="37008984">
      <w:numFmt w:val="bullet"/>
      <w:lvlText w:val="•"/>
      <w:lvlJc w:val="left"/>
      <w:pPr>
        <w:ind w:left="3609" w:hanging="360"/>
      </w:pPr>
      <w:rPr>
        <w:rFonts w:hint="default"/>
        <w:lang w:val="ru-RU" w:eastAsia="en-US" w:bidi="ar-SA"/>
      </w:rPr>
    </w:lvl>
    <w:lvl w:ilvl="8" w:tplc="15B4037A">
      <w:numFmt w:val="bullet"/>
      <w:lvlText w:val="•"/>
      <w:lvlJc w:val="left"/>
      <w:pPr>
        <w:ind w:left="4004" w:hanging="360"/>
      </w:pPr>
      <w:rPr>
        <w:rFonts w:hint="default"/>
        <w:lang w:val="ru-RU" w:eastAsia="en-US" w:bidi="ar-SA"/>
      </w:rPr>
    </w:lvl>
  </w:abstractNum>
  <w:abstractNum w:abstractNumId="431">
    <w:nsid w:val="7F7B7040"/>
    <w:multiLevelType w:val="hybridMultilevel"/>
    <w:tmpl w:val="1E4CA57A"/>
    <w:lvl w:ilvl="0" w:tplc="C4AC8F3A">
      <w:start w:val="1"/>
      <w:numFmt w:val="lowerLetter"/>
      <w:lvlText w:val="%1."/>
      <w:lvlJc w:val="left"/>
      <w:pPr>
        <w:ind w:left="655" w:hanging="264"/>
      </w:pPr>
      <w:rPr>
        <w:rFonts w:ascii="Times New Roman" w:eastAsia="Times New Roman" w:hAnsi="Times New Roman" w:cs="Times New Roman" w:hint="default"/>
        <w:w w:val="100"/>
        <w:sz w:val="28"/>
        <w:szCs w:val="28"/>
        <w:lang w:val="ru-RU" w:eastAsia="en-US" w:bidi="ar-SA"/>
      </w:rPr>
    </w:lvl>
    <w:lvl w:ilvl="1" w:tplc="2A904D66">
      <w:numFmt w:val="bullet"/>
      <w:lvlText w:val="•"/>
      <w:lvlJc w:val="left"/>
      <w:pPr>
        <w:ind w:left="831" w:hanging="264"/>
      </w:pPr>
      <w:rPr>
        <w:rFonts w:hint="default"/>
        <w:lang w:val="ru-RU" w:eastAsia="en-US" w:bidi="ar-SA"/>
      </w:rPr>
    </w:lvl>
    <w:lvl w:ilvl="2" w:tplc="C77C8928">
      <w:numFmt w:val="bullet"/>
      <w:lvlText w:val="•"/>
      <w:lvlJc w:val="left"/>
      <w:pPr>
        <w:ind w:left="1003" w:hanging="264"/>
      </w:pPr>
      <w:rPr>
        <w:rFonts w:hint="default"/>
        <w:lang w:val="ru-RU" w:eastAsia="en-US" w:bidi="ar-SA"/>
      </w:rPr>
    </w:lvl>
    <w:lvl w:ilvl="3" w:tplc="6496576E">
      <w:numFmt w:val="bullet"/>
      <w:lvlText w:val="•"/>
      <w:lvlJc w:val="left"/>
      <w:pPr>
        <w:ind w:left="1174" w:hanging="264"/>
      </w:pPr>
      <w:rPr>
        <w:rFonts w:hint="default"/>
        <w:lang w:val="ru-RU" w:eastAsia="en-US" w:bidi="ar-SA"/>
      </w:rPr>
    </w:lvl>
    <w:lvl w:ilvl="4" w:tplc="867CA69E">
      <w:numFmt w:val="bullet"/>
      <w:lvlText w:val="•"/>
      <w:lvlJc w:val="left"/>
      <w:pPr>
        <w:ind w:left="1346" w:hanging="264"/>
      </w:pPr>
      <w:rPr>
        <w:rFonts w:hint="default"/>
        <w:lang w:val="ru-RU" w:eastAsia="en-US" w:bidi="ar-SA"/>
      </w:rPr>
    </w:lvl>
    <w:lvl w:ilvl="5" w:tplc="89AC14F2">
      <w:numFmt w:val="bullet"/>
      <w:lvlText w:val="•"/>
      <w:lvlJc w:val="left"/>
      <w:pPr>
        <w:ind w:left="1518" w:hanging="264"/>
      </w:pPr>
      <w:rPr>
        <w:rFonts w:hint="default"/>
        <w:lang w:val="ru-RU" w:eastAsia="en-US" w:bidi="ar-SA"/>
      </w:rPr>
    </w:lvl>
    <w:lvl w:ilvl="6" w:tplc="E6A04A8E">
      <w:numFmt w:val="bullet"/>
      <w:lvlText w:val="•"/>
      <w:lvlJc w:val="left"/>
      <w:pPr>
        <w:ind w:left="1689" w:hanging="264"/>
      </w:pPr>
      <w:rPr>
        <w:rFonts w:hint="default"/>
        <w:lang w:val="ru-RU" w:eastAsia="en-US" w:bidi="ar-SA"/>
      </w:rPr>
    </w:lvl>
    <w:lvl w:ilvl="7" w:tplc="A176B2F2">
      <w:numFmt w:val="bullet"/>
      <w:lvlText w:val="•"/>
      <w:lvlJc w:val="left"/>
      <w:pPr>
        <w:ind w:left="1861" w:hanging="264"/>
      </w:pPr>
      <w:rPr>
        <w:rFonts w:hint="default"/>
        <w:lang w:val="ru-RU" w:eastAsia="en-US" w:bidi="ar-SA"/>
      </w:rPr>
    </w:lvl>
    <w:lvl w:ilvl="8" w:tplc="8E64FA8C">
      <w:numFmt w:val="bullet"/>
      <w:lvlText w:val="•"/>
      <w:lvlJc w:val="left"/>
      <w:pPr>
        <w:ind w:left="2033" w:hanging="264"/>
      </w:pPr>
      <w:rPr>
        <w:rFonts w:hint="default"/>
        <w:lang w:val="ru-RU" w:eastAsia="en-US" w:bidi="ar-SA"/>
      </w:rPr>
    </w:lvl>
  </w:abstractNum>
  <w:abstractNum w:abstractNumId="432">
    <w:nsid w:val="7FA52EE0"/>
    <w:multiLevelType w:val="hybridMultilevel"/>
    <w:tmpl w:val="2C4EEFF6"/>
    <w:styleLink w:val="31"/>
    <w:lvl w:ilvl="0" w:tplc="7A6ADAC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369F3A">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98C67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146F6A8">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5322D84">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413F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FCA3636">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92A9C84">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DAA3D4">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34"/>
  </w:num>
  <w:num w:numId="2">
    <w:abstractNumId w:val="270"/>
  </w:num>
  <w:num w:numId="3">
    <w:abstractNumId w:val="199"/>
  </w:num>
  <w:num w:numId="4">
    <w:abstractNumId w:val="278"/>
  </w:num>
  <w:num w:numId="5">
    <w:abstractNumId w:val="393"/>
  </w:num>
  <w:num w:numId="6">
    <w:abstractNumId w:val="258"/>
  </w:num>
  <w:num w:numId="7">
    <w:abstractNumId w:val="213"/>
  </w:num>
  <w:num w:numId="8">
    <w:abstractNumId w:val="409"/>
  </w:num>
  <w:num w:numId="9">
    <w:abstractNumId w:val="80"/>
  </w:num>
  <w:num w:numId="10">
    <w:abstractNumId w:val="116"/>
  </w:num>
  <w:num w:numId="11">
    <w:abstractNumId w:val="377"/>
  </w:num>
  <w:num w:numId="12">
    <w:abstractNumId w:val="30"/>
  </w:num>
  <w:num w:numId="13">
    <w:abstractNumId w:val="387"/>
  </w:num>
  <w:num w:numId="14">
    <w:abstractNumId w:val="299"/>
  </w:num>
  <w:num w:numId="15">
    <w:abstractNumId w:val="134"/>
  </w:num>
  <w:num w:numId="16">
    <w:abstractNumId w:val="230"/>
  </w:num>
  <w:num w:numId="17">
    <w:abstractNumId w:val="285"/>
  </w:num>
  <w:num w:numId="18">
    <w:abstractNumId w:val="254"/>
  </w:num>
  <w:num w:numId="19">
    <w:abstractNumId w:val="219"/>
  </w:num>
  <w:num w:numId="20">
    <w:abstractNumId w:val="381"/>
  </w:num>
  <w:num w:numId="21">
    <w:abstractNumId w:val="272"/>
  </w:num>
  <w:num w:numId="22">
    <w:abstractNumId w:val="205"/>
  </w:num>
  <w:num w:numId="23">
    <w:abstractNumId w:val="394"/>
  </w:num>
  <w:num w:numId="24">
    <w:abstractNumId w:val="192"/>
  </w:num>
  <w:num w:numId="25">
    <w:abstractNumId w:val="56"/>
  </w:num>
  <w:num w:numId="26">
    <w:abstractNumId w:val="91"/>
  </w:num>
  <w:num w:numId="27">
    <w:abstractNumId w:val="153"/>
  </w:num>
  <w:num w:numId="28">
    <w:abstractNumId w:val="207"/>
  </w:num>
  <w:num w:numId="29">
    <w:abstractNumId w:val="370"/>
  </w:num>
  <w:num w:numId="30">
    <w:abstractNumId w:val="27"/>
  </w:num>
  <w:num w:numId="31">
    <w:abstractNumId w:val="360"/>
  </w:num>
  <w:num w:numId="32">
    <w:abstractNumId w:val="149"/>
  </w:num>
  <w:num w:numId="33">
    <w:abstractNumId w:val="177"/>
  </w:num>
  <w:num w:numId="34">
    <w:abstractNumId w:val="118"/>
  </w:num>
  <w:num w:numId="35">
    <w:abstractNumId w:val="128"/>
  </w:num>
  <w:num w:numId="36">
    <w:abstractNumId w:val="431"/>
  </w:num>
  <w:num w:numId="37">
    <w:abstractNumId w:val="259"/>
  </w:num>
  <w:num w:numId="38">
    <w:abstractNumId w:val="233"/>
  </w:num>
  <w:num w:numId="39">
    <w:abstractNumId w:val="200"/>
  </w:num>
  <w:num w:numId="40">
    <w:abstractNumId w:val="385"/>
  </w:num>
  <w:num w:numId="41">
    <w:abstractNumId w:val="224"/>
  </w:num>
  <w:num w:numId="42">
    <w:abstractNumId w:val="158"/>
  </w:num>
  <w:num w:numId="43">
    <w:abstractNumId w:val="403"/>
  </w:num>
  <w:num w:numId="44">
    <w:abstractNumId w:val="2"/>
  </w:num>
  <w:num w:numId="45">
    <w:abstractNumId w:val="145"/>
  </w:num>
  <w:num w:numId="46">
    <w:abstractNumId w:val="386"/>
  </w:num>
  <w:num w:numId="47">
    <w:abstractNumId w:val="76"/>
  </w:num>
  <w:num w:numId="48">
    <w:abstractNumId w:val="351"/>
  </w:num>
  <w:num w:numId="49">
    <w:abstractNumId w:val="63"/>
  </w:num>
  <w:num w:numId="50">
    <w:abstractNumId w:val="260"/>
  </w:num>
  <w:num w:numId="51">
    <w:abstractNumId w:val="40"/>
  </w:num>
  <w:num w:numId="52">
    <w:abstractNumId w:val="135"/>
  </w:num>
  <w:num w:numId="53">
    <w:abstractNumId w:val="362"/>
  </w:num>
  <w:num w:numId="54">
    <w:abstractNumId w:val="380"/>
  </w:num>
  <w:num w:numId="55">
    <w:abstractNumId w:val="268"/>
  </w:num>
  <w:num w:numId="56">
    <w:abstractNumId w:val="239"/>
  </w:num>
  <w:num w:numId="57">
    <w:abstractNumId w:val="333"/>
  </w:num>
  <w:num w:numId="58">
    <w:abstractNumId w:val="166"/>
  </w:num>
  <w:num w:numId="59">
    <w:abstractNumId w:val="355"/>
  </w:num>
  <w:num w:numId="60">
    <w:abstractNumId w:val="10"/>
  </w:num>
  <w:num w:numId="61">
    <w:abstractNumId w:val="42"/>
  </w:num>
  <w:num w:numId="62">
    <w:abstractNumId w:val="330"/>
  </w:num>
  <w:num w:numId="63">
    <w:abstractNumId w:val="359"/>
  </w:num>
  <w:num w:numId="64">
    <w:abstractNumId w:val="376"/>
  </w:num>
  <w:num w:numId="65">
    <w:abstractNumId w:val="407"/>
  </w:num>
  <w:num w:numId="66">
    <w:abstractNumId w:val="96"/>
  </w:num>
  <w:num w:numId="67">
    <w:abstractNumId w:val="87"/>
  </w:num>
  <w:num w:numId="68">
    <w:abstractNumId w:val="313"/>
  </w:num>
  <w:num w:numId="69">
    <w:abstractNumId w:val="21"/>
  </w:num>
  <w:num w:numId="70">
    <w:abstractNumId w:val="29"/>
  </w:num>
  <w:num w:numId="71">
    <w:abstractNumId w:val="228"/>
  </w:num>
  <w:num w:numId="72">
    <w:abstractNumId w:val="391"/>
  </w:num>
  <w:num w:numId="73">
    <w:abstractNumId w:val="120"/>
  </w:num>
  <w:num w:numId="74">
    <w:abstractNumId w:val="100"/>
  </w:num>
  <w:num w:numId="75">
    <w:abstractNumId w:val="137"/>
  </w:num>
  <w:num w:numId="76">
    <w:abstractNumId w:val="422"/>
  </w:num>
  <w:num w:numId="77">
    <w:abstractNumId w:val="249"/>
  </w:num>
  <w:num w:numId="78">
    <w:abstractNumId w:val="415"/>
  </w:num>
  <w:num w:numId="79">
    <w:abstractNumId w:val="322"/>
  </w:num>
  <w:num w:numId="80">
    <w:abstractNumId w:val="104"/>
  </w:num>
  <w:num w:numId="81">
    <w:abstractNumId w:val="426"/>
  </w:num>
  <w:num w:numId="82">
    <w:abstractNumId w:val="101"/>
  </w:num>
  <w:num w:numId="83">
    <w:abstractNumId w:val="303"/>
  </w:num>
  <w:num w:numId="84">
    <w:abstractNumId w:val="273"/>
  </w:num>
  <w:num w:numId="85">
    <w:abstractNumId w:val="215"/>
  </w:num>
  <w:num w:numId="86">
    <w:abstractNumId w:val="129"/>
  </w:num>
  <w:num w:numId="87">
    <w:abstractNumId w:val="358"/>
  </w:num>
  <w:num w:numId="88">
    <w:abstractNumId w:val="256"/>
  </w:num>
  <w:num w:numId="89">
    <w:abstractNumId w:val="401"/>
  </w:num>
  <w:num w:numId="90">
    <w:abstractNumId w:val="178"/>
  </w:num>
  <w:num w:numId="91">
    <w:abstractNumId w:val="389"/>
  </w:num>
  <w:num w:numId="92">
    <w:abstractNumId w:val="54"/>
  </w:num>
  <w:num w:numId="93">
    <w:abstractNumId w:val="20"/>
  </w:num>
  <w:num w:numId="94">
    <w:abstractNumId w:val="419"/>
  </w:num>
  <w:num w:numId="95">
    <w:abstractNumId w:val="300"/>
  </w:num>
  <w:num w:numId="96">
    <w:abstractNumId w:val="383"/>
  </w:num>
  <w:num w:numId="97">
    <w:abstractNumId w:val="187"/>
  </w:num>
  <w:num w:numId="98">
    <w:abstractNumId w:val="152"/>
  </w:num>
  <w:num w:numId="99">
    <w:abstractNumId w:val="55"/>
  </w:num>
  <w:num w:numId="100">
    <w:abstractNumId w:val="372"/>
  </w:num>
  <w:num w:numId="101">
    <w:abstractNumId w:val="113"/>
  </w:num>
  <w:num w:numId="102">
    <w:abstractNumId w:val="245"/>
  </w:num>
  <w:num w:numId="103">
    <w:abstractNumId w:val="65"/>
  </w:num>
  <w:num w:numId="104">
    <w:abstractNumId w:val="184"/>
  </w:num>
  <w:num w:numId="105">
    <w:abstractNumId w:val="84"/>
  </w:num>
  <w:num w:numId="106">
    <w:abstractNumId w:val="402"/>
  </w:num>
  <w:num w:numId="107">
    <w:abstractNumId w:val="195"/>
  </w:num>
  <w:num w:numId="108">
    <w:abstractNumId w:val="191"/>
  </w:num>
  <w:num w:numId="109">
    <w:abstractNumId w:val="392"/>
  </w:num>
  <w:num w:numId="110">
    <w:abstractNumId w:val="41"/>
  </w:num>
  <w:num w:numId="111">
    <w:abstractNumId w:val="341"/>
  </w:num>
  <w:num w:numId="112">
    <w:abstractNumId w:val="90"/>
  </w:num>
  <w:num w:numId="113">
    <w:abstractNumId w:val="388"/>
  </w:num>
  <w:num w:numId="114">
    <w:abstractNumId w:val="139"/>
  </w:num>
  <w:num w:numId="115">
    <w:abstractNumId w:val="240"/>
  </w:num>
  <w:num w:numId="116">
    <w:abstractNumId w:val="150"/>
  </w:num>
  <w:num w:numId="117">
    <w:abstractNumId w:val="310"/>
  </w:num>
  <w:num w:numId="118">
    <w:abstractNumId w:val="277"/>
  </w:num>
  <w:num w:numId="119">
    <w:abstractNumId w:val="86"/>
  </w:num>
  <w:num w:numId="120">
    <w:abstractNumId w:val="45"/>
  </w:num>
  <w:num w:numId="121">
    <w:abstractNumId w:val="214"/>
  </w:num>
  <w:num w:numId="122">
    <w:abstractNumId w:val="339"/>
  </w:num>
  <w:num w:numId="123">
    <w:abstractNumId w:val="12"/>
  </w:num>
  <w:num w:numId="124">
    <w:abstractNumId w:val="418"/>
  </w:num>
  <w:num w:numId="125">
    <w:abstractNumId w:val="194"/>
  </w:num>
  <w:num w:numId="126">
    <w:abstractNumId w:val="18"/>
  </w:num>
  <w:num w:numId="127">
    <w:abstractNumId w:val="62"/>
  </w:num>
  <w:num w:numId="128">
    <w:abstractNumId w:val="105"/>
  </w:num>
  <w:num w:numId="129">
    <w:abstractNumId w:val="275"/>
  </w:num>
  <w:num w:numId="130">
    <w:abstractNumId w:val="1"/>
  </w:num>
  <w:num w:numId="131">
    <w:abstractNumId w:val="190"/>
  </w:num>
  <w:num w:numId="132">
    <w:abstractNumId w:val="32"/>
  </w:num>
  <w:num w:numId="133">
    <w:abstractNumId w:val="232"/>
  </w:num>
  <w:num w:numId="134">
    <w:abstractNumId w:val="294"/>
  </w:num>
  <w:num w:numId="135">
    <w:abstractNumId w:val="298"/>
  </w:num>
  <w:num w:numId="136">
    <w:abstractNumId w:val="185"/>
  </w:num>
  <w:num w:numId="137">
    <w:abstractNumId w:val="81"/>
  </w:num>
  <w:num w:numId="138">
    <w:abstractNumId w:val="89"/>
  </w:num>
  <w:num w:numId="139">
    <w:abstractNumId w:val="284"/>
  </w:num>
  <w:num w:numId="140">
    <w:abstractNumId w:val="127"/>
  </w:num>
  <w:num w:numId="141">
    <w:abstractNumId w:val="59"/>
  </w:num>
  <w:num w:numId="142">
    <w:abstractNumId w:val="35"/>
  </w:num>
  <w:num w:numId="143">
    <w:abstractNumId w:val="348"/>
  </w:num>
  <w:num w:numId="144">
    <w:abstractNumId w:val="374"/>
  </w:num>
  <w:num w:numId="145">
    <w:abstractNumId w:val="347"/>
  </w:num>
  <w:num w:numId="146">
    <w:abstractNumId w:val="344"/>
  </w:num>
  <w:num w:numId="147">
    <w:abstractNumId w:val="416"/>
  </w:num>
  <w:num w:numId="148">
    <w:abstractNumId w:val="425"/>
  </w:num>
  <w:num w:numId="149">
    <w:abstractNumId w:val="384"/>
  </w:num>
  <w:num w:numId="150">
    <w:abstractNumId w:val="229"/>
  </w:num>
  <w:num w:numId="151">
    <w:abstractNumId w:val="331"/>
  </w:num>
  <w:num w:numId="152">
    <w:abstractNumId w:val="126"/>
  </w:num>
  <w:num w:numId="153">
    <w:abstractNumId w:val="124"/>
  </w:num>
  <w:num w:numId="154">
    <w:abstractNumId w:val="400"/>
  </w:num>
  <w:num w:numId="155">
    <w:abstractNumId w:val="352"/>
  </w:num>
  <w:num w:numId="156">
    <w:abstractNumId w:val="174"/>
  </w:num>
  <w:num w:numId="157">
    <w:abstractNumId w:val="99"/>
  </w:num>
  <w:num w:numId="158">
    <w:abstractNumId w:val="52"/>
  </w:num>
  <w:num w:numId="159">
    <w:abstractNumId w:val="367"/>
  </w:num>
  <w:num w:numId="160">
    <w:abstractNumId w:val="417"/>
  </w:num>
  <w:num w:numId="161">
    <w:abstractNumId w:val="297"/>
  </w:num>
  <w:num w:numId="162">
    <w:abstractNumId w:val="238"/>
  </w:num>
  <w:num w:numId="163">
    <w:abstractNumId w:val="212"/>
  </w:num>
  <w:num w:numId="164">
    <w:abstractNumId w:val="0"/>
  </w:num>
  <w:num w:numId="165">
    <w:abstractNumId w:val="338"/>
  </w:num>
  <w:num w:numId="166">
    <w:abstractNumId w:val="346"/>
  </w:num>
  <w:num w:numId="167">
    <w:abstractNumId w:val="237"/>
  </w:num>
  <w:num w:numId="168">
    <w:abstractNumId w:val="155"/>
  </w:num>
  <w:num w:numId="169">
    <w:abstractNumId w:val="404"/>
  </w:num>
  <w:num w:numId="170">
    <w:abstractNumId w:val="276"/>
  </w:num>
  <w:num w:numId="171">
    <w:abstractNumId w:val="78"/>
  </w:num>
  <w:num w:numId="172">
    <w:abstractNumId w:val="73"/>
  </w:num>
  <w:num w:numId="173">
    <w:abstractNumId w:val="396"/>
  </w:num>
  <w:num w:numId="174">
    <w:abstractNumId w:val="223"/>
  </w:num>
  <w:num w:numId="175">
    <w:abstractNumId w:val="349"/>
  </w:num>
  <w:num w:numId="176">
    <w:abstractNumId w:val="202"/>
  </w:num>
  <w:num w:numId="177">
    <w:abstractNumId w:val="307"/>
  </w:num>
  <w:num w:numId="178">
    <w:abstractNumId w:val="343"/>
  </w:num>
  <w:num w:numId="179">
    <w:abstractNumId w:val="329"/>
  </w:num>
  <w:num w:numId="180">
    <w:abstractNumId w:val="295"/>
  </w:num>
  <w:num w:numId="181">
    <w:abstractNumId w:val="227"/>
  </w:num>
  <w:num w:numId="182">
    <w:abstractNumId w:val="319"/>
  </w:num>
  <w:num w:numId="183">
    <w:abstractNumId w:val="51"/>
  </w:num>
  <w:num w:numId="184">
    <w:abstractNumId w:val="143"/>
  </w:num>
  <w:num w:numId="185">
    <w:abstractNumId w:val="71"/>
  </w:num>
  <w:num w:numId="186">
    <w:abstractNumId w:val="253"/>
  </w:num>
  <w:num w:numId="187">
    <w:abstractNumId w:val="161"/>
  </w:num>
  <w:num w:numId="188">
    <w:abstractNumId w:val="317"/>
  </w:num>
  <w:num w:numId="189">
    <w:abstractNumId w:val="241"/>
  </w:num>
  <w:num w:numId="190">
    <w:abstractNumId w:val="156"/>
  </w:num>
  <w:num w:numId="191">
    <w:abstractNumId w:val="108"/>
  </w:num>
  <w:num w:numId="192">
    <w:abstractNumId w:val="98"/>
  </w:num>
  <w:num w:numId="193">
    <w:abstractNumId w:val="262"/>
  </w:num>
  <w:num w:numId="194">
    <w:abstractNumId w:val="304"/>
  </w:num>
  <w:num w:numId="195">
    <w:abstractNumId w:val="324"/>
  </w:num>
  <w:num w:numId="196">
    <w:abstractNumId w:val="92"/>
  </w:num>
  <w:num w:numId="197">
    <w:abstractNumId w:val="175"/>
  </w:num>
  <w:num w:numId="198">
    <w:abstractNumId w:val="7"/>
  </w:num>
  <w:num w:numId="199">
    <w:abstractNumId w:val="312"/>
  </w:num>
  <w:num w:numId="200">
    <w:abstractNumId w:val="140"/>
  </w:num>
  <w:num w:numId="201">
    <w:abstractNumId w:val="74"/>
  </w:num>
  <w:num w:numId="202">
    <w:abstractNumId w:val="162"/>
  </w:num>
  <w:num w:numId="203">
    <w:abstractNumId w:val="57"/>
  </w:num>
  <w:num w:numId="204">
    <w:abstractNumId w:val="271"/>
  </w:num>
  <w:num w:numId="205">
    <w:abstractNumId w:val="408"/>
  </w:num>
  <w:num w:numId="206">
    <w:abstractNumId w:val="13"/>
  </w:num>
  <w:num w:numId="207">
    <w:abstractNumId w:val="314"/>
  </w:num>
  <w:num w:numId="208">
    <w:abstractNumId w:val="305"/>
  </w:num>
  <w:num w:numId="209">
    <w:abstractNumId w:val="292"/>
  </w:num>
  <w:num w:numId="210">
    <w:abstractNumId w:val="281"/>
  </w:num>
  <w:num w:numId="211">
    <w:abstractNumId w:val="291"/>
  </w:num>
  <w:num w:numId="212">
    <w:abstractNumId w:val="103"/>
  </w:num>
  <w:num w:numId="213">
    <w:abstractNumId w:val="172"/>
  </w:num>
  <w:num w:numId="214">
    <w:abstractNumId w:val="429"/>
  </w:num>
  <w:num w:numId="215">
    <w:abstractNumId w:val="320"/>
  </w:num>
  <w:num w:numId="216">
    <w:abstractNumId w:val="342"/>
  </w:num>
  <w:num w:numId="217">
    <w:abstractNumId w:val="382"/>
  </w:num>
  <w:num w:numId="218">
    <w:abstractNumId w:val="390"/>
  </w:num>
  <w:num w:numId="219">
    <w:abstractNumId w:val="220"/>
  </w:num>
  <w:num w:numId="220">
    <w:abstractNumId w:val="130"/>
  </w:num>
  <w:num w:numId="221">
    <w:abstractNumId w:val="173"/>
  </w:num>
  <w:num w:numId="222">
    <w:abstractNumId w:val="79"/>
  </w:num>
  <w:num w:numId="223">
    <w:abstractNumId w:val="33"/>
  </w:num>
  <w:num w:numId="224">
    <w:abstractNumId w:val="412"/>
  </w:num>
  <w:num w:numId="225">
    <w:abstractNumId w:val="196"/>
  </w:num>
  <w:num w:numId="226">
    <w:abstractNumId w:val="296"/>
  </w:num>
  <w:num w:numId="227">
    <w:abstractNumId w:val="5"/>
  </w:num>
  <w:num w:numId="228">
    <w:abstractNumId w:val="289"/>
  </w:num>
  <w:num w:numId="229">
    <w:abstractNumId w:val="302"/>
  </w:num>
  <w:num w:numId="230">
    <w:abstractNumId w:val="411"/>
  </w:num>
  <w:num w:numId="231">
    <w:abstractNumId w:val="204"/>
  </w:num>
  <w:num w:numId="232">
    <w:abstractNumId w:val="321"/>
  </w:num>
  <w:num w:numId="233">
    <w:abstractNumId w:val="43"/>
  </w:num>
  <w:num w:numId="234">
    <w:abstractNumId w:val="398"/>
  </w:num>
  <w:num w:numId="235">
    <w:abstractNumId w:val="345"/>
  </w:num>
  <w:num w:numId="236">
    <w:abstractNumId w:val="82"/>
  </w:num>
  <w:num w:numId="237">
    <w:abstractNumId w:val="109"/>
  </w:num>
  <w:num w:numId="238">
    <w:abstractNumId w:val="280"/>
  </w:num>
  <w:num w:numId="239">
    <w:abstractNumId w:val="46"/>
  </w:num>
  <w:num w:numId="240">
    <w:abstractNumId w:val="282"/>
  </w:num>
  <w:num w:numId="241">
    <w:abstractNumId w:val="231"/>
  </w:num>
  <w:num w:numId="242">
    <w:abstractNumId w:val="337"/>
  </w:num>
  <w:num w:numId="243">
    <w:abstractNumId w:val="361"/>
  </w:num>
  <w:num w:numId="244">
    <w:abstractNumId w:val="421"/>
  </w:num>
  <w:num w:numId="245">
    <w:abstractNumId w:val="266"/>
  </w:num>
  <w:num w:numId="246">
    <w:abstractNumId w:val="22"/>
  </w:num>
  <w:num w:numId="247">
    <w:abstractNumId w:val="203"/>
  </w:num>
  <w:num w:numId="248">
    <w:abstractNumId w:val="133"/>
  </w:num>
  <w:num w:numId="249">
    <w:abstractNumId w:val="311"/>
  </w:num>
  <w:num w:numId="250">
    <w:abstractNumId w:val="64"/>
  </w:num>
  <w:num w:numId="251">
    <w:abstractNumId w:val="424"/>
  </w:num>
  <w:num w:numId="252">
    <w:abstractNumId w:val="25"/>
  </w:num>
  <w:num w:numId="253">
    <w:abstractNumId w:val="354"/>
  </w:num>
  <w:num w:numId="254">
    <w:abstractNumId w:val="375"/>
  </w:num>
  <w:num w:numId="255">
    <w:abstractNumId w:val="366"/>
  </w:num>
  <w:num w:numId="256">
    <w:abstractNumId w:val="323"/>
  </w:num>
  <w:num w:numId="257">
    <w:abstractNumId w:val="306"/>
  </w:num>
  <w:num w:numId="258">
    <w:abstractNumId w:val="414"/>
  </w:num>
  <w:num w:numId="259">
    <w:abstractNumId w:val="350"/>
  </w:num>
  <w:num w:numId="260">
    <w:abstractNumId w:val="179"/>
  </w:num>
  <w:num w:numId="261">
    <w:abstractNumId w:val="206"/>
  </w:num>
  <w:num w:numId="262">
    <w:abstractNumId w:val="399"/>
  </w:num>
  <w:num w:numId="263">
    <w:abstractNumId w:val="164"/>
  </w:num>
  <w:num w:numId="264">
    <w:abstractNumId w:val="226"/>
  </w:num>
  <w:num w:numId="265">
    <w:abstractNumId w:val="122"/>
  </w:num>
  <w:num w:numId="266">
    <w:abstractNumId w:val="47"/>
  </w:num>
  <w:num w:numId="267">
    <w:abstractNumId w:val="125"/>
  </w:num>
  <w:num w:numId="268">
    <w:abstractNumId w:val="410"/>
  </w:num>
  <w:num w:numId="269">
    <w:abstractNumId w:val="182"/>
  </w:num>
  <w:num w:numId="270">
    <w:abstractNumId w:val="141"/>
  </w:num>
  <w:num w:numId="271">
    <w:abstractNumId w:val="11"/>
  </w:num>
  <w:num w:numId="272">
    <w:abstractNumId w:val="340"/>
  </w:num>
  <w:num w:numId="273">
    <w:abstractNumId w:val="3"/>
  </w:num>
  <w:num w:numId="274">
    <w:abstractNumId w:val="217"/>
  </w:num>
  <w:num w:numId="275">
    <w:abstractNumId w:val="144"/>
  </w:num>
  <w:num w:numId="276">
    <w:abstractNumId w:val="222"/>
  </w:num>
  <w:num w:numId="277">
    <w:abstractNumId w:val="293"/>
  </w:num>
  <w:num w:numId="278">
    <w:abstractNumId w:val="243"/>
  </w:num>
  <w:num w:numId="279">
    <w:abstractNumId w:val="255"/>
  </w:num>
  <w:num w:numId="280">
    <w:abstractNumId w:val="142"/>
  </w:num>
  <w:num w:numId="281">
    <w:abstractNumId w:val="257"/>
  </w:num>
  <w:num w:numId="282">
    <w:abstractNumId w:val="114"/>
  </w:num>
  <w:num w:numId="283">
    <w:abstractNumId w:val="53"/>
  </w:num>
  <w:num w:numId="284">
    <w:abstractNumId w:val="83"/>
  </w:num>
  <w:num w:numId="285">
    <w:abstractNumId w:val="49"/>
  </w:num>
  <w:num w:numId="286">
    <w:abstractNumId w:val="48"/>
  </w:num>
  <w:num w:numId="287">
    <w:abstractNumId w:val="236"/>
  </w:num>
  <w:num w:numId="288">
    <w:abstractNumId w:val="274"/>
  </w:num>
  <w:num w:numId="289">
    <w:abstractNumId w:val="406"/>
  </w:num>
  <w:num w:numId="290">
    <w:abstractNumId w:val="17"/>
  </w:num>
  <w:num w:numId="291">
    <w:abstractNumId w:val="181"/>
  </w:num>
  <w:num w:numId="292">
    <w:abstractNumId w:val="265"/>
  </w:num>
  <w:num w:numId="293">
    <w:abstractNumId w:val="413"/>
  </w:num>
  <w:num w:numId="294">
    <w:abstractNumId w:val="332"/>
  </w:num>
  <w:num w:numId="295">
    <w:abstractNumId w:val="283"/>
  </w:num>
  <w:num w:numId="296">
    <w:abstractNumId w:val="4"/>
  </w:num>
  <w:num w:numId="297">
    <w:abstractNumId w:val="102"/>
  </w:num>
  <w:num w:numId="298">
    <w:abstractNumId w:val="188"/>
  </w:num>
  <w:num w:numId="299">
    <w:abstractNumId w:val="165"/>
  </w:num>
  <w:num w:numId="300">
    <w:abstractNumId w:val="371"/>
  </w:num>
  <w:num w:numId="301">
    <w:abstractNumId w:val="95"/>
  </w:num>
  <w:num w:numId="302">
    <w:abstractNumId w:val="14"/>
  </w:num>
  <w:num w:numId="303">
    <w:abstractNumId w:val="397"/>
  </w:num>
  <w:num w:numId="304">
    <w:abstractNumId w:val="288"/>
  </w:num>
  <w:num w:numId="305">
    <w:abstractNumId w:val="160"/>
  </w:num>
  <w:num w:numId="306">
    <w:abstractNumId w:val="171"/>
  </w:num>
  <w:num w:numId="307">
    <w:abstractNumId w:val="75"/>
  </w:num>
  <w:num w:numId="308">
    <w:abstractNumId w:val="290"/>
  </w:num>
  <w:num w:numId="309">
    <w:abstractNumId w:val="209"/>
  </w:num>
  <w:num w:numId="310">
    <w:abstractNumId w:val="131"/>
  </w:num>
  <w:num w:numId="311">
    <w:abstractNumId w:val="37"/>
  </w:num>
  <w:num w:numId="312">
    <w:abstractNumId w:val="405"/>
  </w:num>
  <w:num w:numId="313">
    <w:abstractNumId w:val="309"/>
  </w:num>
  <w:num w:numId="314">
    <w:abstractNumId w:val="136"/>
  </w:num>
  <w:num w:numId="315">
    <w:abstractNumId w:val="111"/>
  </w:num>
  <w:num w:numId="316">
    <w:abstractNumId w:val="286"/>
  </w:num>
  <w:num w:numId="317">
    <w:abstractNumId w:val="107"/>
  </w:num>
  <w:num w:numId="318">
    <w:abstractNumId w:val="373"/>
  </w:num>
  <w:num w:numId="319">
    <w:abstractNumId w:val="169"/>
  </w:num>
  <w:num w:numId="320">
    <w:abstractNumId w:val="180"/>
  </w:num>
  <w:num w:numId="321">
    <w:abstractNumId w:val="186"/>
  </w:num>
  <w:num w:numId="322">
    <w:abstractNumId w:val="251"/>
  </w:num>
  <w:num w:numId="323">
    <w:abstractNumId w:val="44"/>
  </w:num>
  <w:num w:numId="324">
    <w:abstractNumId w:val="234"/>
  </w:num>
  <w:num w:numId="325">
    <w:abstractNumId w:val="77"/>
  </w:num>
  <w:num w:numId="326">
    <w:abstractNumId w:val="221"/>
  </w:num>
  <w:num w:numId="327">
    <w:abstractNumId w:val="115"/>
  </w:num>
  <w:num w:numId="328">
    <w:abstractNumId w:val="279"/>
  </w:num>
  <w:num w:numId="329">
    <w:abstractNumId w:val="197"/>
  </w:num>
  <w:num w:numId="330">
    <w:abstractNumId w:val="6"/>
  </w:num>
  <w:num w:numId="331">
    <w:abstractNumId w:val="147"/>
  </w:num>
  <w:num w:numId="332">
    <w:abstractNumId w:val="168"/>
  </w:num>
  <w:num w:numId="333">
    <w:abstractNumId w:val="430"/>
  </w:num>
  <w:num w:numId="334">
    <w:abstractNumId w:val="363"/>
  </w:num>
  <w:num w:numId="335">
    <w:abstractNumId w:val="316"/>
  </w:num>
  <w:num w:numId="336">
    <w:abstractNumId w:val="67"/>
  </w:num>
  <w:num w:numId="337">
    <w:abstractNumId w:val="201"/>
  </w:num>
  <w:num w:numId="338">
    <w:abstractNumId w:val="157"/>
  </w:num>
  <w:num w:numId="339">
    <w:abstractNumId w:val="66"/>
  </w:num>
  <w:num w:numId="340">
    <w:abstractNumId w:val="325"/>
  </w:num>
  <w:num w:numId="341">
    <w:abstractNumId w:val="9"/>
  </w:num>
  <w:num w:numId="342">
    <w:abstractNumId w:val="267"/>
  </w:num>
  <w:num w:numId="343">
    <w:abstractNumId w:val="19"/>
  </w:num>
  <w:num w:numId="344">
    <w:abstractNumId w:val="264"/>
  </w:num>
  <w:num w:numId="345">
    <w:abstractNumId w:val="39"/>
  </w:num>
  <w:num w:numId="346">
    <w:abstractNumId w:val="85"/>
  </w:num>
  <w:num w:numId="347">
    <w:abstractNumId w:val="235"/>
  </w:num>
  <w:num w:numId="348">
    <w:abstractNumId w:val="357"/>
  </w:num>
  <w:num w:numId="349">
    <w:abstractNumId w:val="121"/>
  </w:num>
  <w:num w:numId="350">
    <w:abstractNumId w:val="69"/>
  </w:num>
  <w:num w:numId="351">
    <w:abstractNumId w:val="72"/>
  </w:num>
  <w:num w:numId="352">
    <w:abstractNumId w:val="163"/>
  </w:num>
  <w:num w:numId="353">
    <w:abstractNumId w:val="353"/>
  </w:num>
  <w:num w:numId="354">
    <w:abstractNumId w:val="117"/>
  </w:num>
  <w:num w:numId="355">
    <w:abstractNumId w:val="176"/>
  </w:num>
  <w:num w:numId="356">
    <w:abstractNumId w:val="119"/>
  </w:num>
  <w:num w:numId="357">
    <w:abstractNumId w:val="315"/>
    <w:lvlOverride w:ilvl="0">
      <w:startOverride w:val="1"/>
      <w:lvl w:ilvl="0" w:tplc="059A44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69A4FF0">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F6A854">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2050B4">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FCFCFA">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6F26368">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082AF5E">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74AED8">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44C4EE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8">
    <w:abstractNumId w:val="34"/>
  </w:num>
  <w:num w:numId="359">
    <w:abstractNumId w:val="428"/>
  </w:num>
  <w:num w:numId="360">
    <w:abstractNumId w:val="248"/>
  </w:num>
  <w:num w:numId="361">
    <w:abstractNumId w:val="246"/>
  </w:num>
  <w:num w:numId="362">
    <w:abstractNumId w:val="318"/>
  </w:num>
  <w:num w:numId="363">
    <w:abstractNumId w:val="112"/>
  </w:num>
  <w:num w:numId="364">
    <w:abstractNumId w:val="269"/>
  </w:num>
  <w:num w:numId="365">
    <w:abstractNumId w:val="225"/>
  </w:num>
  <w:num w:numId="366">
    <w:abstractNumId w:val="193"/>
  </w:num>
  <w:num w:numId="367">
    <w:abstractNumId w:val="432"/>
  </w:num>
  <w:num w:numId="368">
    <w:abstractNumId w:val="244"/>
  </w:num>
  <w:num w:numId="369">
    <w:abstractNumId w:val="36"/>
  </w:num>
  <w:num w:numId="370">
    <w:abstractNumId w:val="61"/>
  </w:num>
  <w:num w:numId="371">
    <w:abstractNumId w:val="26"/>
  </w:num>
  <w:num w:numId="372">
    <w:abstractNumId w:val="328"/>
  </w:num>
  <w:num w:numId="373">
    <w:abstractNumId w:val="132"/>
  </w:num>
  <w:num w:numId="374">
    <w:abstractNumId w:val="151"/>
  </w:num>
  <w:num w:numId="375">
    <w:abstractNumId w:val="365"/>
  </w:num>
  <w:num w:numId="376">
    <w:abstractNumId w:val="148"/>
  </w:num>
  <w:num w:numId="377">
    <w:abstractNumId w:val="68"/>
  </w:num>
  <w:num w:numId="378">
    <w:abstractNumId w:val="378"/>
  </w:num>
  <w:num w:numId="379">
    <w:abstractNumId w:val="247"/>
  </w:num>
  <w:num w:numId="380">
    <w:abstractNumId w:val="420"/>
  </w:num>
  <w:num w:numId="381">
    <w:abstractNumId w:val="327"/>
  </w:num>
  <w:num w:numId="382">
    <w:abstractNumId w:val="31"/>
  </w:num>
  <w:num w:numId="383">
    <w:abstractNumId w:val="369"/>
  </w:num>
  <w:num w:numId="384">
    <w:abstractNumId w:val="242"/>
  </w:num>
  <w:num w:numId="385">
    <w:abstractNumId w:val="263"/>
  </w:num>
  <w:num w:numId="386">
    <w:abstractNumId w:val="252"/>
  </w:num>
  <w:num w:numId="387">
    <w:abstractNumId w:val="60"/>
  </w:num>
  <w:num w:numId="388">
    <w:abstractNumId w:val="189"/>
  </w:num>
  <w:num w:numId="389">
    <w:abstractNumId w:val="88"/>
  </w:num>
  <w:num w:numId="390">
    <w:abstractNumId w:val="15"/>
  </w:num>
  <w:num w:numId="391">
    <w:abstractNumId w:val="167"/>
  </w:num>
  <w:num w:numId="392">
    <w:abstractNumId w:val="183"/>
  </w:num>
  <w:num w:numId="393">
    <w:abstractNumId w:val="110"/>
  </w:num>
  <w:num w:numId="394">
    <w:abstractNumId w:val="138"/>
  </w:num>
  <w:num w:numId="395">
    <w:abstractNumId w:val="16"/>
  </w:num>
  <w:num w:numId="396">
    <w:abstractNumId w:val="28"/>
  </w:num>
  <w:num w:numId="397">
    <w:abstractNumId w:val="368"/>
  </w:num>
  <w:num w:numId="398">
    <w:abstractNumId w:val="93"/>
  </w:num>
  <w:num w:numId="399">
    <w:abstractNumId w:val="154"/>
  </w:num>
  <w:num w:numId="400">
    <w:abstractNumId w:val="216"/>
  </w:num>
  <w:num w:numId="401">
    <w:abstractNumId w:val="427"/>
  </w:num>
  <w:num w:numId="402">
    <w:abstractNumId w:val="315"/>
    <w:lvlOverride w:ilvl="0">
      <w:startOverride w:val="1"/>
      <w:lvl w:ilvl="0" w:tplc="059A44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69A4FF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F6A854">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2050B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FCFCF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6F2636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082AF5E">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74AED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44C4EEA">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3">
    <w:abstractNumId w:val="379"/>
  </w:num>
  <w:num w:numId="404">
    <w:abstractNumId w:val="159"/>
  </w:num>
  <w:num w:numId="405">
    <w:abstractNumId w:val="315"/>
    <w:lvlOverride w:ilvl="0">
      <w:startOverride w:val="1"/>
      <w:lvl w:ilvl="0" w:tplc="059A44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69A4FF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F6A854">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2050B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FCFCF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6F2636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082AF5E">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74AED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44C4EEA">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6">
    <w:abstractNumId w:val="315"/>
    <w:lvlOverride w:ilvl="0">
      <w:startOverride w:val="1"/>
      <w:lvl w:ilvl="0" w:tplc="059A44CA">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69A4FF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F6A85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2050B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FCFCF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6F2636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082AF5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74AED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44C4EE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7">
    <w:abstractNumId w:val="315"/>
    <w:lvlOverride w:ilvl="0">
      <w:startOverride w:val="1"/>
      <w:lvl w:ilvl="0" w:tplc="059A44CA">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69A4FF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F6A85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2050B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FCFCF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6F2636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082AF5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74AED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44C4EE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8">
    <w:abstractNumId w:val="23"/>
    <w:lvlOverride w:ilvl="0">
      <w:startOverride w:val="1"/>
      <w:lvl w:ilvl="0" w:tplc="25661F7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63245D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738B580">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7F20660">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D82746C">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0B40DE6">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A3822C0">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94DCBE">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CF2BEB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9">
    <w:abstractNumId w:val="315"/>
    <w:lvlOverride w:ilvl="0">
      <w:startOverride w:val="1"/>
      <w:lvl w:ilvl="0" w:tplc="059A44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69A4FF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F6A854">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2050B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FCFCF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6F2636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082AF5E">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74AED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44C4EEA">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0">
    <w:abstractNumId w:val="94"/>
    <w:lvlOverride w:ilvl="0">
      <w:startOverride w:val="1"/>
      <w:lvl w:ilvl="0" w:tplc="F92EE24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1464322">
        <w:start w:val="1"/>
        <w:numFmt w:val="decimal"/>
        <w:lvlText w:val="%2."/>
        <w:lvlJc w:val="left"/>
        <w:pPr>
          <w:tabs>
            <w:tab w:val="left" w:pos="50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53A44DC">
        <w:start w:val="1"/>
        <w:numFmt w:val="decimal"/>
        <w:lvlText w:val="%3."/>
        <w:lvlJc w:val="left"/>
        <w:pPr>
          <w:tabs>
            <w:tab w:val="left" w:pos="502"/>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980E468">
        <w:start w:val="1"/>
        <w:numFmt w:val="decimal"/>
        <w:lvlText w:val="%4."/>
        <w:lvlJc w:val="left"/>
        <w:pPr>
          <w:tabs>
            <w:tab w:val="left" w:pos="502"/>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986944E">
        <w:start w:val="1"/>
        <w:numFmt w:val="decimal"/>
        <w:lvlText w:val="%5."/>
        <w:lvlJc w:val="left"/>
        <w:pPr>
          <w:tabs>
            <w:tab w:val="left" w:pos="502"/>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54EED4E">
        <w:start w:val="1"/>
        <w:numFmt w:val="decimal"/>
        <w:lvlText w:val="%6."/>
        <w:lvlJc w:val="left"/>
        <w:pPr>
          <w:tabs>
            <w:tab w:val="left" w:pos="502"/>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32DEA2">
        <w:start w:val="1"/>
        <w:numFmt w:val="decimal"/>
        <w:lvlText w:val="%7."/>
        <w:lvlJc w:val="left"/>
        <w:pPr>
          <w:tabs>
            <w:tab w:val="left" w:pos="502"/>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E5E594C">
        <w:start w:val="1"/>
        <w:numFmt w:val="decimal"/>
        <w:lvlText w:val="%8."/>
        <w:lvlJc w:val="left"/>
        <w:pPr>
          <w:tabs>
            <w:tab w:val="left" w:pos="502"/>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31C0BCE">
        <w:start w:val="1"/>
        <w:numFmt w:val="decimal"/>
        <w:lvlText w:val="%9."/>
        <w:lvlJc w:val="left"/>
        <w:pPr>
          <w:tabs>
            <w:tab w:val="left" w:pos="502"/>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1">
    <w:abstractNumId w:val="356"/>
  </w:num>
  <w:num w:numId="412">
    <w:abstractNumId w:val="301"/>
  </w:num>
  <w:num w:numId="413">
    <w:abstractNumId w:val="301"/>
    <w:lvlOverride w:ilvl="0">
      <w:lvl w:ilvl="0" w:tplc="AA7E12E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4" w:hanging="5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4D05A3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6163F2C">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444C4B2">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4C05FF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5485FB4">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714AC1A">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16ECA42">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B426AC0">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4">
    <w:abstractNumId w:val="326"/>
  </w:num>
  <w:num w:numId="415">
    <w:abstractNumId w:val="146"/>
  </w:num>
  <w:num w:numId="416">
    <w:abstractNumId w:val="261"/>
  </w:num>
  <w:num w:numId="417">
    <w:abstractNumId w:val="250"/>
  </w:num>
  <w:num w:numId="418">
    <w:abstractNumId w:val="250"/>
    <w:lvlOverride w:ilvl="0">
      <w:startOverride w:val="4"/>
    </w:lvlOverride>
  </w:num>
  <w:num w:numId="419">
    <w:abstractNumId w:val="218"/>
  </w:num>
  <w:num w:numId="420">
    <w:abstractNumId w:val="70"/>
  </w:num>
  <w:num w:numId="421">
    <w:abstractNumId w:val="70"/>
    <w:lvlOverride w:ilvl="0">
      <w:startOverride w:val="7"/>
    </w:lvlOverride>
  </w:num>
  <w:num w:numId="422">
    <w:abstractNumId w:val="106"/>
  </w:num>
  <w:num w:numId="423">
    <w:abstractNumId w:val="8"/>
  </w:num>
  <w:num w:numId="424">
    <w:abstractNumId w:val="8"/>
    <w:lvlOverride w:ilvl="0">
      <w:startOverride w:val="10"/>
    </w:lvlOverride>
  </w:num>
  <w:num w:numId="425">
    <w:abstractNumId w:val="315"/>
    <w:lvlOverride w:ilvl="0">
      <w:startOverride w:val="1"/>
      <w:lvl w:ilvl="0" w:tplc="059A44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69A4FF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F6A854">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2050B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FCFCF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6F2636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082AF5E">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74AED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44C4EEA">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6">
    <w:abstractNumId w:val="315"/>
    <w:lvlOverride w:ilvl="0">
      <w:startOverride w:val="1"/>
      <w:lvl w:ilvl="0" w:tplc="059A44CA">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69A4FF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F6A85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2050B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FCFCF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6F2636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082AF5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74AED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44C4EE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7">
    <w:abstractNumId w:val="315"/>
    <w:lvlOverride w:ilvl="0">
      <w:startOverride w:val="1"/>
      <w:lvl w:ilvl="0" w:tplc="059A44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69A4FF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F6A854">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2050B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FCFCF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6F2636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082AF5E">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74AED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44C4EEA">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8">
    <w:abstractNumId w:val="364"/>
  </w:num>
  <w:num w:numId="429">
    <w:abstractNumId w:val="198"/>
  </w:num>
  <w:num w:numId="430">
    <w:abstractNumId w:val="198"/>
    <w:lvlOverride w:ilvl="0">
      <w:startOverride w:val="5"/>
    </w:lvlOverride>
  </w:num>
  <w:num w:numId="431">
    <w:abstractNumId w:val="38"/>
  </w:num>
  <w:num w:numId="432">
    <w:abstractNumId w:val="211"/>
  </w:num>
  <w:num w:numId="433">
    <w:abstractNumId w:val="211"/>
    <w:lvlOverride w:ilvl="0">
      <w:startOverride w:val="5"/>
    </w:lvlOverride>
  </w:num>
  <w:num w:numId="434">
    <w:abstractNumId w:val="58"/>
  </w:num>
  <w:num w:numId="435">
    <w:abstractNumId w:val="97"/>
  </w:num>
  <w:num w:numId="436">
    <w:abstractNumId w:val="97"/>
    <w:lvlOverride w:ilvl="0">
      <w:startOverride w:val="5"/>
    </w:lvlOverride>
  </w:num>
  <w:num w:numId="437">
    <w:abstractNumId w:val="336"/>
    <w:lvlOverride w:ilvl="0">
      <w:startOverride w:val="1"/>
      <w:lvl w:ilvl="0" w:tplc="59207EE2">
        <w:start w:val="1"/>
        <w:numFmt w:val="decimal"/>
        <w:suff w:val="nothing"/>
        <w:lvlText w:val="%1."/>
        <w:lvlJc w:val="left"/>
        <w:pPr>
          <w:ind w:left="99" w:hanging="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AEAAB4A">
        <w:start w:val="1"/>
        <w:numFmt w:val="decimal"/>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25C75FA">
        <w:start w:val="1"/>
        <w:numFmt w:val="decimal"/>
        <w:lvlText w:val="%3."/>
        <w:lvlJc w:val="left"/>
        <w:pPr>
          <w:ind w:left="16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1322E4A">
        <w:start w:val="1"/>
        <w:numFmt w:val="decimal"/>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5507C40">
        <w:start w:val="1"/>
        <w:numFmt w:val="decimal"/>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B4A5AE0">
        <w:start w:val="1"/>
        <w:numFmt w:val="decimal"/>
        <w:lvlText w:val="%6."/>
        <w:lvlJc w:val="left"/>
        <w:pPr>
          <w:ind w:left="385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D34783C">
        <w:start w:val="1"/>
        <w:numFmt w:val="decimal"/>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E3E19E4">
        <w:start w:val="1"/>
        <w:numFmt w:val="decimal"/>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9C8C6A4">
        <w:start w:val="1"/>
        <w:numFmt w:val="decimal"/>
        <w:lvlText w:val="%9."/>
        <w:lvlJc w:val="left"/>
        <w:pPr>
          <w:ind w:left="60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38">
    <w:abstractNumId w:val="23"/>
    <w:lvlOverride w:ilvl="0">
      <w:startOverride w:val="1"/>
      <w:lvl w:ilvl="0" w:tplc="25661F72">
        <w:start w:val="1"/>
        <w:numFmt w:val="decimal"/>
        <w:suff w:val="nothing"/>
        <w:lvlText w:val="%1."/>
        <w:lvlJc w:val="left"/>
        <w:pPr>
          <w:ind w:left="99" w:hanging="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63245D0">
        <w:start w:val="1"/>
        <w:numFmt w:val="decimal"/>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738B580">
        <w:start w:val="1"/>
        <w:numFmt w:val="decimal"/>
        <w:lvlText w:val="%3."/>
        <w:lvlJc w:val="left"/>
        <w:pPr>
          <w:ind w:left="16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7F20660">
        <w:start w:val="1"/>
        <w:numFmt w:val="decimal"/>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D82746C">
        <w:start w:val="1"/>
        <w:numFmt w:val="decimal"/>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0B40DE6">
        <w:start w:val="1"/>
        <w:numFmt w:val="decimal"/>
        <w:lvlText w:val="%6."/>
        <w:lvlJc w:val="left"/>
        <w:pPr>
          <w:ind w:left="385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A3822C0">
        <w:start w:val="1"/>
        <w:numFmt w:val="decimal"/>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94DCBE">
        <w:start w:val="1"/>
        <w:numFmt w:val="decimal"/>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CF2BEBA">
        <w:start w:val="1"/>
        <w:numFmt w:val="decimal"/>
        <w:lvlText w:val="%9."/>
        <w:lvlJc w:val="left"/>
        <w:pPr>
          <w:ind w:left="60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39">
    <w:abstractNumId w:val="315"/>
    <w:lvlOverride w:ilvl="0">
      <w:startOverride w:val="1"/>
      <w:lvl w:ilvl="0" w:tplc="059A44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69A4FF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F6A854">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2050B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FCFCF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6F26368">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082AF5E">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74AED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44C4EEA">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0">
    <w:abstractNumId w:val="50"/>
  </w:num>
  <w:num w:numId="441">
    <w:abstractNumId w:val="335"/>
  </w:num>
  <w:num w:numId="442">
    <w:abstractNumId w:val="308"/>
  </w:num>
  <w:num w:numId="443">
    <w:abstractNumId w:val="123"/>
  </w:num>
  <w:num w:numId="444">
    <w:abstractNumId w:val="210"/>
  </w:num>
  <w:num w:numId="445">
    <w:abstractNumId w:val="24"/>
  </w:num>
  <w:num w:numId="446">
    <w:abstractNumId w:val="423"/>
  </w:num>
  <w:num w:numId="447">
    <w:abstractNumId w:val="170"/>
  </w:num>
  <w:num w:numId="448">
    <w:abstractNumId w:val="208"/>
  </w:num>
  <w:num w:numId="449">
    <w:abstractNumId w:val="287"/>
  </w:num>
  <w:num w:numId="450">
    <w:abstractNumId w:val="24"/>
    <w:lvlOverride w:ilvl="0">
      <w:startOverride w:val="1"/>
      <w:lvl w:ilvl="0" w:tplc="1804C3D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7BEF77C">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2FA005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614797C">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7A24C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072A2F0">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BF64C88">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30C89AE">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646F48E">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1">
    <w:abstractNumId w:val="315"/>
    <w:lvlOverride w:ilvl="0">
      <w:lvl w:ilvl="0" w:tplc="059A44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69A4FF0">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BF6A854">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C2050B4">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8FCFCFA">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6F26368">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082AF5E">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F74AED8">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44C4EEA">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2">
    <w:abstractNumId w:val="315"/>
    <w:lvlOverride w:ilvl="0">
      <w:startOverride w:val="1"/>
      <w:lvl w:ilvl="0" w:tplc="059A44CA">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69A4FF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BF6A85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C2050B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FCFCF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6F2636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082AF5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74AED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44C4EE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3">
    <w:abstractNumId w:val="395"/>
  </w:num>
  <w:numIdMacAtCleanup w:val="4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357B9E"/>
    <w:rsid w:val="00357B9E"/>
    <w:rsid w:val="005347E2"/>
    <w:rsid w:val="00785B0E"/>
    <w:rsid w:val="00874F43"/>
    <w:rsid w:val="009C58B9"/>
    <w:rsid w:val="00A23FCC"/>
    <w:rsid w:val="00B73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uiPriority w:val="1"/>
    <w:qFormat/>
    <w:rPr>
      <w:rFonts w:ascii="Times New Roman" w:eastAsia="Times New Roman" w:hAnsi="Times New Roman" w:cs="Times New Roman"/>
      <w:lang w:val="ru-RU"/>
    </w:rPr>
  </w:style>
  <w:style w:type="paragraph" w:styleId="12">
    <w:name w:val="heading 1"/>
    <w:basedOn w:val="a3"/>
    <w:uiPriority w:val="1"/>
    <w:qFormat/>
    <w:pPr>
      <w:ind w:left="851"/>
      <w:outlineLvl w:val="0"/>
    </w:pPr>
    <w:rPr>
      <w:b/>
      <w:bCs/>
      <w:sz w:val="28"/>
      <w:szCs w:val="28"/>
    </w:rPr>
  </w:style>
  <w:style w:type="paragraph" w:styleId="20">
    <w:name w:val="heading 2"/>
    <w:basedOn w:val="a3"/>
    <w:uiPriority w:val="1"/>
    <w:qFormat/>
    <w:pPr>
      <w:ind w:left="851"/>
      <w:outlineLvl w:val="1"/>
    </w:pPr>
    <w:rPr>
      <w:b/>
      <w:bCs/>
      <w:i/>
      <w:iCs/>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7">
    <w:name w:val="Body Text"/>
    <w:basedOn w:val="a3"/>
    <w:qFormat/>
    <w:rPr>
      <w:sz w:val="28"/>
      <w:szCs w:val="28"/>
    </w:rPr>
  </w:style>
  <w:style w:type="paragraph" w:styleId="a8">
    <w:name w:val="List Paragraph"/>
    <w:basedOn w:val="a3"/>
    <w:uiPriority w:val="1"/>
    <w:qFormat/>
    <w:pPr>
      <w:spacing w:before="48"/>
      <w:ind w:left="1756" w:hanging="282"/>
    </w:pPr>
  </w:style>
  <w:style w:type="paragraph" w:customStyle="1" w:styleId="TableParagraph">
    <w:name w:val="Table Paragraph"/>
    <w:basedOn w:val="a3"/>
    <w:uiPriority w:val="1"/>
    <w:qFormat/>
  </w:style>
  <w:style w:type="table" w:customStyle="1" w:styleId="TableNormal1">
    <w:name w:val="Table Normal1"/>
    <w:rsid w:val="00B73AA5"/>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styleId="a9">
    <w:name w:val="Balloon Text"/>
    <w:basedOn w:val="a3"/>
    <w:link w:val="aa"/>
    <w:uiPriority w:val="99"/>
    <w:semiHidden/>
    <w:unhideWhenUsed/>
    <w:rsid w:val="00B73AA5"/>
    <w:rPr>
      <w:rFonts w:ascii="Tahoma" w:hAnsi="Tahoma" w:cs="Tahoma"/>
      <w:sz w:val="16"/>
      <w:szCs w:val="16"/>
    </w:rPr>
  </w:style>
  <w:style w:type="character" w:customStyle="1" w:styleId="aa">
    <w:name w:val="Текст выноски Знак"/>
    <w:basedOn w:val="a4"/>
    <w:link w:val="a9"/>
    <w:uiPriority w:val="99"/>
    <w:semiHidden/>
    <w:rsid w:val="00B73AA5"/>
    <w:rPr>
      <w:rFonts w:ascii="Tahoma" w:eastAsia="Times New Roman" w:hAnsi="Tahoma" w:cs="Tahoma"/>
      <w:sz w:val="16"/>
      <w:szCs w:val="16"/>
      <w:lang w:val="ru-RU"/>
    </w:rPr>
  </w:style>
  <w:style w:type="numbering" w:customStyle="1" w:styleId="13">
    <w:name w:val="Нет списка1"/>
    <w:next w:val="a6"/>
    <w:uiPriority w:val="99"/>
    <w:semiHidden/>
    <w:unhideWhenUsed/>
    <w:rsid w:val="005347E2"/>
  </w:style>
  <w:style w:type="character" w:styleId="ab">
    <w:name w:val="Hyperlink"/>
    <w:rsid w:val="005347E2"/>
    <w:rPr>
      <w:u w:val="single"/>
    </w:rPr>
  </w:style>
  <w:style w:type="table" w:customStyle="1" w:styleId="TableNormal2">
    <w:name w:val="Table Normal2"/>
    <w:rsid w:val="005347E2"/>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ac">
    <w:name w:val="Колонтитулы"/>
    <w:rsid w:val="005347E2"/>
    <w:pPr>
      <w:widowControl/>
      <w:pBdr>
        <w:top w:val="nil"/>
        <w:left w:val="nil"/>
        <w:bottom w:val="nil"/>
        <w:right w:val="nil"/>
        <w:between w:val="nil"/>
        <w:bar w:val="nil"/>
      </w:pBdr>
      <w:tabs>
        <w:tab w:val="right" w:pos="9020"/>
      </w:tabs>
      <w:autoSpaceDE/>
      <w:autoSpaceDN/>
    </w:pPr>
    <w:rPr>
      <w:rFonts w:ascii="Helvetica Neue" w:eastAsia="Arial Unicode MS" w:hAnsi="Helvetica Neue" w:cs="Arial Unicode MS"/>
      <w:color w:val="000000"/>
      <w:sz w:val="24"/>
      <w:szCs w:val="24"/>
      <w:bdr w:val="nil"/>
      <w:lang w:val="ru-RU" w:eastAsia="ru-RU"/>
      <w14:textOutline w14:w="0" w14:cap="flat" w14:cmpd="sng" w14:algn="ctr">
        <w14:noFill/>
        <w14:prstDash w14:val="solid"/>
        <w14:bevel/>
      </w14:textOutline>
    </w:rPr>
  </w:style>
  <w:style w:type="paragraph" w:customStyle="1" w:styleId="ad">
    <w:name w:val="По умолчанию"/>
    <w:rsid w:val="005347E2"/>
    <w:pPr>
      <w:widowControl/>
      <w:pBdr>
        <w:top w:val="nil"/>
        <w:left w:val="nil"/>
        <w:bottom w:val="nil"/>
        <w:right w:val="nil"/>
        <w:between w:val="nil"/>
        <w:bar w:val="nil"/>
      </w:pBdr>
      <w:autoSpaceDE/>
      <w:autoSpaceDN/>
      <w:spacing w:before="160" w:line="288" w:lineRule="auto"/>
    </w:pPr>
    <w:rPr>
      <w:rFonts w:ascii="Helvetica Neue" w:eastAsia="Arial Unicode MS" w:hAnsi="Helvetica Neue" w:cs="Arial Unicode MS"/>
      <w:color w:val="000000"/>
      <w:sz w:val="24"/>
      <w:szCs w:val="24"/>
      <w:bdr w:val="nil"/>
      <w:lang w:val="ru-RU" w:eastAsia="ru-RU"/>
      <w14:textOutline w14:w="0" w14:cap="flat" w14:cmpd="sng" w14:algn="ctr">
        <w14:noFill/>
        <w14:prstDash w14:val="solid"/>
        <w14:bevel/>
      </w14:textOutline>
    </w:rPr>
  </w:style>
  <w:style w:type="numbering" w:customStyle="1" w:styleId="1">
    <w:name w:val="Импортированный стиль 1"/>
    <w:rsid w:val="005347E2"/>
    <w:pPr>
      <w:numPr>
        <w:numId w:val="346"/>
      </w:numPr>
    </w:pPr>
  </w:style>
  <w:style w:type="numbering" w:customStyle="1" w:styleId="a0">
    <w:name w:val="Пункты"/>
    <w:rsid w:val="005347E2"/>
    <w:pPr>
      <w:numPr>
        <w:numId w:val="347"/>
      </w:numPr>
    </w:pPr>
  </w:style>
  <w:style w:type="numbering" w:customStyle="1" w:styleId="a1">
    <w:name w:val="С числами"/>
    <w:rsid w:val="005347E2"/>
    <w:pPr>
      <w:numPr>
        <w:numId w:val="348"/>
      </w:numPr>
    </w:pPr>
  </w:style>
  <w:style w:type="numbering" w:customStyle="1" w:styleId="2">
    <w:name w:val="Импортированный стиль 2"/>
    <w:rsid w:val="005347E2"/>
    <w:pPr>
      <w:numPr>
        <w:numId w:val="349"/>
      </w:numPr>
    </w:pPr>
  </w:style>
  <w:style w:type="numbering" w:customStyle="1" w:styleId="10">
    <w:name w:val="Импортированный стиль 10"/>
    <w:rsid w:val="005347E2"/>
    <w:pPr>
      <w:numPr>
        <w:numId w:val="350"/>
      </w:numPr>
    </w:pPr>
  </w:style>
  <w:style w:type="numbering" w:customStyle="1" w:styleId="0">
    <w:name w:val="С числами.0"/>
    <w:rsid w:val="005347E2"/>
    <w:pPr>
      <w:numPr>
        <w:numId w:val="351"/>
      </w:numPr>
    </w:pPr>
  </w:style>
  <w:style w:type="numbering" w:customStyle="1" w:styleId="5">
    <w:name w:val="Импортированный стиль 5"/>
    <w:rsid w:val="005347E2"/>
    <w:pPr>
      <w:numPr>
        <w:numId w:val="352"/>
      </w:numPr>
    </w:pPr>
  </w:style>
  <w:style w:type="numbering" w:customStyle="1" w:styleId="6">
    <w:name w:val="Импортированный стиль 6"/>
    <w:rsid w:val="005347E2"/>
    <w:pPr>
      <w:numPr>
        <w:numId w:val="353"/>
      </w:numPr>
    </w:pPr>
  </w:style>
  <w:style w:type="numbering" w:customStyle="1" w:styleId="93">
    <w:name w:val="Импортированный стиль 93"/>
    <w:rsid w:val="005347E2"/>
    <w:pPr>
      <w:numPr>
        <w:numId w:val="354"/>
      </w:numPr>
    </w:pPr>
  </w:style>
  <w:style w:type="numbering" w:customStyle="1" w:styleId="94">
    <w:name w:val="Импортированный стиль 94"/>
    <w:rsid w:val="005347E2"/>
    <w:pPr>
      <w:numPr>
        <w:numId w:val="355"/>
      </w:numPr>
    </w:pPr>
  </w:style>
  <w:style w:type="character" w:customStyle="1" w:styleId="Hyperlink0">
    <w:name w:val="Hyperlink.0"/>
    <w:basedOn w:val="ab"/>
    <w:rsid w:val="005347E2"/>
    <w:rPr>
      <w:u w:val="single"/>
    </w:rPr>
  </w:style>
  <w:style w:type="numbering" w:customStyle="1" w:styleId="1000">
    <w:name w:val="Импортированный стиль 10.0"/>
    <w:rsid w:val="005347E2"/>
    <w:pPr>
      <w:numPr>
        <w:numId w:val="356"/>
      </w:numPr>
    </w:pPr>
  </w:style>
  <w:style w:type="numbering" w:customStyle="1" w:styleId="14">
    <w:name w:val="Импортированный стиль 14"/>
    <w:rsid w:val="005347E2"/>
    <w:pPr>
      <w:numPr>
        <w:numId w:val="358"/>
      </w:numPr>
    </w:pPr>
  </w:style>
  <w:style w:type="numbering" w:customStyle="1" w:styleId="11">
    <w:name w:val="Импортированный стиль 11"/>
    <w:rsid w:val="005347E2"/>
    <w:pPr>
      <w:numPr>
        <w:numId w:val="359"/>
      </w:numPr>
    </w:pPr>
  </w:style>
  <w:style w:type="numbering" w:customStyle="1" w:styleId="8">
    <w:name w:val="Импортированный стиль 8"/>
    <w:rsid w:val="005347E2"/>
    <w:pPr>
      <w:numPr>
        <w:numId w:val="360"/>
      </w:numPr>
    </w:pPr>
  </w:style>
  <w:style w:type="numbering" w:customStyle="1" w:styleId="38">
    <w:name w:val="Импортированный стиль 38"/>
    <w:rsid w:val="005347E2"/>
    <w:pPr>
      <w:numPr>
        <w:numId w:val="361"/>
      </w:numPr>
    </w:pPr>
  </w:style>
  <w:style w:type="numbering" w:customStyle="1" w:styleId="40">
    <w:name w:val="Импортированный стиль 40"/>
    <w:rsid w:val="005347E2"/>
    <w:pPr>
      <w:numPr>
        <w:numId w:val="362"/>
      </w:numPr>
    </w:pPr>
  </w:style>
  <w:style w:type="numbering" w:customStyle="1" w:styleId="41">
    <w:name w:val="Импортированный стиль 41"/>
    <w:rsid w:val="005347E2"/>
    <w:pPr>
      <w:numPr>
        <w:numId w:val="363"/>
      </w:numPr>
    </w:pPr>
  </w:style>
  <w:style w:type="numbering" w:customStyle="1" w:styleId="42">
    <w:name w:val="Импортированный стиль 42"/>
    <w:rsid w:val="005347E2"/>
    <w:pPr>
      <w:numPr>
        <w:numId w:val="364"/>
      </w:numPr>
    </w:pPr>
  </w:style>
  <w:style w:type="numbering" w:customStyle="1" w:styleId="43">
    <w:name w:val="Импортированный стиль 43"/>
    <w:rsid w:val="005347E2"/>
    <w:pPr>
      <w:numPr>
        <w:numId w:val="365"/>
      </w:numPr>
    </w:pPr>
  </w:style>
  <w:style w:type="numbering" w:customStyle="1" w:styleId="30">
    <w:name w:val="Импортированный стиль 30"/>
    <w:rsid w:val="005347E2"/>
    <w:pPr>
      <w:numPr>
        <w:numId w:val="366"/>
      </w:numPr>
    </w:pPr>
  </w:style>
  <w:style w:type="numbering" w:customStyle="1" w:styleId="31">
    <w:name w:val="Импортированный стиль 31"/>
    <w:rsid w:val="005347E2"/>
    <w:pPr>
      <w:numPr>
        <w:numId w:val="367"/>
      </w:numPr>
    </w:pPr>
  </w:style>
  <w:style w:type="numbering" w:customStyle="1" w:styleId="45">
    <w:name w:val="Импортированный стиль 45"/>
    <w:rsid w:val="005347E2"/>
    <w:pPr>
      <w:numPr>
        <w:numId w:val="368"/>
      </w:numPr>
    </w:pPr>
  </w:style>
  <w:style w:type="character" w:customStyle="1" w:styleId="Hyperlink1">
    <w:name w:val="Hyperlink.1"/>
    <w:basedOn w:val="Hyperlink0"/>
    <w:rsid w:val="005347E2"/>
    <w:rPr>
      <w:rFonts w:ascii="Times New Roman" w:eastAsia="Times New Roman" w:hAnsi="Times New Roman" w:cs="Times New Roman"/>
      <w:outline w:val="0"/>
      <w:color w:val="000000"/>
      <w:u w:val="single" w:color="0000FF"/>
    </w:rPr>
  </w:style>
  <w:style w:type="numbering" w:customStyle="1" w:styleId="98">
    <w:name w:val="Импортированный стиль 98"/>
    <w:rsid w:val="005347E2"/>
    <w:pPr>
      <w:numPr>
        <w:numId w:val="369"/>
      </w:numPr>
    </w:pPr>
  </w:style>
  <w:style w:type="numbering" w:customStyle="1" w:styleId="97">
    <w:name w:val="Импортированный стиль 97"/>
    <w:rsid w:val="005347E2"/>
    <w:pPr>
      <w:numPr>
        <w:numId w:val="370"/>
      </w:numPr>
    </w:pPr>
  </w:style>
  <w:style w:type="numbering" w:customStyle="1" w:styleId="100">
    <w:name w:val="Импортированный стиль 100"/>
    <w:rsid w:val="005347E2"/>
    <w:pPr>
      <w:numPr>
        <w:numId w:val="371"/>
      </w:numPr>
    </w:pPr>
  </w:style>
  <w:style w:type="character" w:customStyle="1" w:styleId="Hyperlink2">
    <w:name w:val="Hyperlink.2"/>
    <w:basedOn w:val="Hyperlink0"/>
    <w:rsid w:val="005347E2"/>
    <w:rPr>
      <w:u w:val="none"/>
    </w:rPr>
  </w:style>
  <w:style w:type="paragraph" w:customStyle="1" w:styleId="60">
    <w:name w:val="Стиль таблицы 6"/>
    <w:rsid w:val="005347E2"/>
    <w:pPr>
      <w:keepLines/>
      <w:widowControl/>
      <w:pBdr>
        <w:top w:val="nil"/>
        <w:left w:val="nil"/>
        <w:bottom w:val="nil"/>
        <w:right w:val="nil"/>
        <w:between w:val="nil"/>
        <w:bar w:val="nil"/>
      </w:pBdr>
      <w:autoSpaceDE/>
      <w:autoSpaceDN/>
    </w:pPr>
    <w:rPr>
      <w:rFonts w:ascii="Helvetica Neue Medium" w:eastAsia="Helvetica Neue Medium" w:hAnsi="Helvetica Neue Medium" w:cs="Helvetica Neue Medium"/>
      <w:color w:val="323232"/>
      <w:sz w:val="20"/>
      <w:szCs w:val="20"/>
      <w:bdr w:val="nil"/>
      <w:lang w:val="ru-RU" w:eastAsia="ru-RU"/>
      <w14:textOutline w14:w="0" w14:cap="flat" w14:cmpd="sng" w14:algn="ctr">
        <w14:noFill/>
        <w14:prstDash w14:val="solid"/>
        <w14:bevel/>
      </w14:textOutline>
    </w:rPr>
  </w:style>
  <w:style w:type="paragraph" w:customStyle="1" w:styleId="21">
    <w:name w:val="Стиль таблицы 2"/>
    <w:rsid w:val="005347E2"/>
    <w:pPr>
      <w:widowControl/>
      <w:pBdr>
        <w:top w:val="nil"/>
        <w:left w:val="nil"/>
        <w:bottom w:val="nil"/>
        <w:right w:val="nil"/>
        <w:between w:val="nil"/>
        <w:bar w:val="nil"/>
      </w:pBdr>
      <w:autoSpaceDE/>
      <w:autoSpaceDN/>
    </w:pPr>
    <w:rPr>
      <w:rFonts w:ascii="Helvetica Neue" w:eastAsia="Helvetica Neue" w:hAnsi="Helvetica Neue" w:cs="Helvetica Neue"/>
      <w:color w:val="000000"/>
      <w:sz w:val="20"/>
      <w:szCs w:val="20"/>
      <w:bdr w:val="nil"/>
      <w:lang w:val="ru-RU" w:eastAsia="ru-RU"/>
      <w14:textOutline w14:w="0" w14:cap="flat" w14:cmpd="sng" w14:algn="ctr">
        <w14:noFill/>
        <w14:prstDash w14:val="solid"/>
        <w14:bevel/>
      </w14:textOutline>
    </w:rPr>
  </w:style>
  <w:style w:type="numbering" w:customStyle="1" w:styleId="52">
    <w:name w:val="Импортированный стиль 52"/>
    <w:rsid w:val="005347E2"/>
    <w:pPr>
      <w:numPr>
        <w:numId w:val="372"/>
      </w:numPr>
    </w:pPr>
  </w:style>
  <w:style w:type="numbering" w:customStyle="1" w:styleId="56">
    <w:name w:val="Импортированный стиль 56"/>
    <w:rsid w:val="005347E2"/>
    <w:pPr>
      <w:numPr>
        <w:numId w:val="373"/>
      </w:numPr>
    </w:pPr>
  </w:style>
  <w:style w:type="numbering" w:customStyle="1" w:styleId="59">
    <w:name w:val="Импортированный стиль 59"/>
    <w:rsid w:val="005347E2"/>
    <w:pPr>
      <w:numPr>
        <w:numId w:val="374"/>
      </w:numPr>
    </w:pPr>
  </w:style>
  <w:style w:type="numbering" w:customStyle="1" w:styleId="32">
    <w:name w:val="Импортированный стиль 32"/>
    <w:rsid w:val="005347E2"/>
    <w:pPr>
      <w:numPr>
        <w:numId w:val="375"/>
      </w:numPr>
    </w:pPr>
  </w:style>
  <w:style w:type="numbering" w:customStyle="1" w:styleId="33">
    <w:name w:val="Импортированный стиль 33"/>
    <w:rsid w:val="005347E2"/>
    <w:pPr>
      <w:numPr>
        <w:numId w:val="376"/>
      </w:numPr>
    </w:pPr>
  </w:style>
  <w:style w:type="numbering" w:customStyle="1" w:styleId="34">
    <w:name w:val="Импортированный стиль 34"/>
    <w:rsid w:val="005347E2"/>
    <w:pPr>
      <w:numPr>
        <w:numId w:val="377"/>
      </w:numPr>
    </w:pPr>
  </w:style>
  <w:style w:type="numbering" w:customStyle="1" w:styleId="35">
    <w:name w:val="Импортированный стиль 35"/>
    <w:rsid w:val="005347E2"/>
    <w:pPr>
      <w:numPr>
        <w:numId w:val="378"/>
      </w:numPr>
    </w:pPr>
  </w:style>
  <w:style w:type="numbering" w:customStyle="1" w:styleId="36">
    <w:name w:val="Импортированный стиль 36"/>
    <w:rsid w:val="005347E2"/>
    <w:pPr>
      <w:numPr>
        <w:numId w:val="379"/>
      </w:numPr>
    </w:pPr>
  </w:style>
  <w:style w:type="numbering" w:customStyle="1" w:styleId="37">
    <w:name w:val="Импортированный стиль 37"/>
    <w:rsid w:val="005347E2"/>
    <w:pPr>
      <w:numPr>
        <w:numId w:val="380"/>
      </w:numPr>
    </w:pPr>
  </w:style>
  <w:style w:type="numbering" w:customStyle="1" w:styleId="95">
    <w:name w:val="Импортированный стиль 95"/>
    <w:rsid w:val="005347E2"/>
    <w:pPr>
      <w:numPr>
        <w:numId w:val="381"/>
      </w:numPr>
    </w:pPr>
  </w:style>
  <w:style w:type="numbering" w:customStyle="1" w:styleId="a">
    <w:name w:val="Тире"/>
    <w:rsid w:val="005347E2"/>
    <w:pPr>
      <w:numPr>
        <w:numId w:val="382"/>
      </w:numPr>
    </w:pPr>
  </w:style>
  <w:style w:type="numbering" w:customStyle="1" w:styleId="78">
    <w:name w:val="Импортированный стиль 78"/>
    <w:rsid w:val="005347E2"/>
    <w:pPr>
      <w:numPr>
        <w:numId w:val="383"/>
      </w:numPr>
    </w:pPr>
  </w:style>
  <w:style w:type="numbering" w:customStyle="1" w:styleId="79">
    <w:name w:val="Импортированный стиль 79"/>
    <w:rsid w:val="005347E2"/>
    <w:pPr>
      <w:numPr>
        <w:numId w:val="384"/>
      </w:numPr>
    </w:pPr>
  </w:style>
  <w:style w:type="numbering" w:customStyle="1" w:styleId="135">
    <w:name w:val="Импортированный стиль 135"/>
    <w:rsid w:val="005347E2"/>
    <w:pPr>
      <w:numPr>
        <w:numId w:val="385"/>
      </w:numPr>
    </w:pPr>
  </w:style>
  <w:style w:type="numbering" w:customStyle="1" w:styleId="136">
    <w:name w:val="Импортированный стиль 136"/>
    <w:rsid w:val="005347E2"/>
    <w:pPr>
      <w:numPr>
        <w:numId w:val="386"/>
      </w:numPr>
    </w:pPr>
  </w:style>
  <w:style w:type="numbering" w:customStyle="1" w:styleId="137">
    <w:name w:val="Импортированный стиль 137"/>
    <w:rsid w:val="005347E2"/>
    <w:pPr>
      <w:numPr>
        <w:numId w:val="387"/>
      </w:numPr>
    </w:pPr>
  </w:style>
  <w:style w:type="numbering" w:customStyle="1" w:styleId="86">
    <w:name w:val="Импортированный стиль 86"/>
    <w:rsid w:val="005347E2"/>
    <w:pPr>
      <w:numPr>
        <w:numId w:val="388"/>
      </w:numPr>
    </w:pPr>
  </w:style>
  <w:style w:type="numbering" w:customStyle="1" w:styleId="87">
    <w:name w:val="Импортированный стиль 87"/>
    <w:rsid w:val="005347E2"/>
    <w:pPr>
      <w:numPr>
        <w:numId w:val="389"/>
      </w:numPr>
    </w:pPr>
  </w:style>
  <w:style w:type="numbering" w:customStyle="1" w:styleId="91">
    <w:name w:val="Импортированный стиль 91"/>
    <w:rsid w:val="005347E2"/>
    <w:pPr>
      <w:numPr>
        <w:numId w:val="390"/>
      </w:numPr>
    </w:pPr>
  </w:style>
  <w:style w:type="numbering" w:customStyle="1" w:styleId="92">
    <w:name w:val="Импортированный стиль 92"/>
    <w:rsid w:val="005347E2"/>
    <w:pPr>
      <w:numPr>
        <w:numId w:val="391"/>
      </w:numPr>
    </w:pPr>
  </w:style>
  <w:style w:type="numbering" w:customStyle="1" w:styleId="105">
    <w:name w:val="Импортированный стиль 105"/>
    <w:rsid w:val="005347E2"/>
    <w:pPr>
      <w:numPr>
        <w:numId w:val="392"/>
      </w:numPr>
    </w:pPr>
  </w:style>
  <w:style w:type="numbering" w:customStyle="1" w:styleId="140">
    <w:name w:val="Импортированный стиль 140"/>
    <w:rsid w:val="005347E2"/>
    <w:pPr>
      <w:numPr>
        <w:numId w:val="393"/>
      </w:numPr>
    </w:pPr>
  </w:style>
  <w:style w:type="numbering" w:customStyle="1" w:styleId="141">
    <w:name w:val="Импортированный стиль 141"/>
    <w:rsid w:val="005347E2"/>
    <w:pPr>
      <w:numPr>
        <w:numId w:val="394"/>
      </w:numPr>
    </w:pPr>
  </w:style>
  <w:style w:type="numbering" w:customStyle="1" w:styleId="117">
    <w:name w:val="Импортированный стиль 117"/>
    <w:rsid w:val="005347E2"/>
    <w:pPr>
      <w:numPr>
        <w:numId w:val="395"/>
      </w:numPr>
    </w:pPr>
  </w:style>
  <w:style w:type="numbering" w:customStyle="1" w:styleId="118">
    <w:name w:val="Импортированный стиль 118"/>
    <w:rsid w:val="005347E2"/>
    <w:pPr>
      <w:numPr>
        <w:numId w:val="396"/>
      </w:numPr>
    </w:pPr>
  </w:style>
  <w:style w:type="numbering" w:customStyle="1" w:styleId="119">
    <w:name w:val="Импортированный стиль 119"/>
    <w:rsid w:val="005347E2"/>
    <w:pPr>
      <w:numPr>
        <w:numId w:val="397"/>
      </w:numPr>
    </w:pPr>
  </w:style>
  <w:style w:type="numbering" w:customStyle="1" w:styleId="120">
    <w:name w:val="Импортированный стиль 120"/>
    <w:rsid w:val="005347E2"/>
    <w:pPr>
      <w:numPr>
        <w:numId w:val="398"/>
      </w:numPr>
    </w:pPr>
  </w:style>
  <w:style w:type="numbering" w:customStyle="1" w:styleId="144">
    <w:name w:val="Импортированный стиль 144"/>
    <w:rsid w:val="005347E2"/>
    <w:pPr>
      <w:numPr>
        <w:numId w:val="399"/>
      </w:numPr>
    </w:pPr>
  </w:style>
  <w:style w:type="numbering" w:customStyle="1" w:styleId="145">
    <w:name w:val="Импортированный стиль 145"/>
    <w:rsid w:val="005347E2"/>
    <w:pPr>
      <w:numPr>
        <w:numId w:val="400"/>
      </w:numPr>
    </w:pPr>
  </w:style>
  <w:style w:type="numbering" w:customStyle="1" w:styleId="a2">
    <w:name w:val="Пункт"/>
    <w:rsid w:val="005347E2"/>
    <w:pPr>
      <w:numPr>
        <w:numId w:val="401"/>
      </w:numPr>
    </w:pPr>
  </w:style>
  <w:style w:type="numbering" w:customStyle="1" w:styleId="00">
    <w:name w:val="Пункты.0"/>
    <w:rsid w:val="005347E2"/>
    <w:pPr>
      <w:numPr>
        <w:numId w:val="403"/>
      </w:numPr>
    </w:pPr>
  </w:style>
  <w:style w:type="numbering" w:customStyle="1" w:styleId="186">
    <w:name w:val="Импортированный стиль 186"/>
    <w:rsid w:val="005347E2"/>
    <w:pPr>
      <w:numPr>
        <w:numId w:val="411"/>
      </w:numPr>
    </w:pPr>
  </w:style>
  <w:style w:type="numbering" w:customStyle="1" w:styleId="187">
    <w:name w:val="Импортированный стиль 187"/>
    <w:rsid w:val="005347E2"/>
    <w:pPr>
      <w:numPr>
        <w:numId w:val="414"/>
      </w:numPr>
    </w:pPr>
  </w:style>
  <w:style w:type="numbering" w:customStyle="1" w:styleId="188">
    <w:name w:val="Импортированный стиль 188"/>
    <w:rsid w:val="005347E2"/>
    <w:pPr>
      <w:numPr>
        <w:numId w:val="416"/>
      </w:numPr>
    </w:pPr>
  </w:style>
  <w:style w:type="numbering" w:customStyle="1" w:styleId="189">
    <w:name w:val="Импортированный стиль 189"/>
    <w:rsid w:val="005347E2"/>
    <w:pPr>
      <w:numPr>
        <w:numId w:val="419"/>
      </w:numPr>
    </w:pPr>
  </w:style>
  <w:style w:type="numbering" w:customStyle="1" w:styleId="190">
    <w:name w:val="Импортированный стиль 190"/>
    <w:rsid w:val="005347E2"/>
    <w:pPr>
      <w:numPr>
        <w:numId w:val="422"/>
      </w:numPr>
    </w:pPr>
  </w:style>
  <w:style w:type="character" w:customStyle="1" w:styleId="ae">
    <w:name w:val="Нет"/>
    <w:rsid w:val="005347E2"/>
  </w:style>
  <w:style w:type="character" w:customStyle="1" w:styleId="Hyperlink3">
    <w:name w:val="Hyperlink.3"/>
    <w:basedOn w:val="ae"/>
    <w:rsid w:val="005347E2"/>
    <w:rPr>
      <w:outline w:val="0"/>
      <w:color w:val="14599D"/>
    </w:rPr>
  </w:style>
  <w:style w:type="character" w:customStyle="1" w:styleId="Hyperlink4">
    <w:name w:val="Hyperlink.4"/>
    <w:basedOn w:val="ae"/>
    <w:rsid w:val="005347E2"/>
    <w:rPr>
      <w:outline w:val="0"/>
      <w:color w:val="14599D"/>
      <w:u w:val="single"/>
    </w:rPr>
  </w:style>
  <w:style w:type="character" w:customStyle="1" w:styleId="Hyperlink5">
    <w:name w:val="Hyperlink.5"/>
    <w:basedOn w:val="ae"/>
    <w:rsid w:val="005347E2"/>
    <w:rPr>
      <w:lang w:val="en-US"/>
    </w:rPr>
  </w:style>
  <w:style w:type="numbering" w:customStyle="1" w:styleId="156">
    <w:name w:val="Импортированный стиль 156"/>
    <w:rsid w:val="005347E2"/>
    <w:pPr>
      <w:numPr>
        <w:numId w:val="440"/>
      </w:numPr>
    </w:pPr>
  </w:style>
  <w:style w:type="numbering" w:customStyle="1" w:styleId="157">
    <w:name w:val="Импортированный стиль 157"/>
    <w:rsid w:val="005347E2"/>
    <w:pPr>
      <w:numPr>
        <w:numId w:val="442"/>
      </w:numPr>
    </w:pPr>
  </w:style>
  <w:style w:type="numbering" w:customStyle="1" w:styleId="182">
    <w:name w:val="Импортированный стиль 182"/>
    <w:rsid w:val="005347E2"/>
    <w:pPr>
      <w:numPr>
        <w:numId w:val="444"/>
      </w:numPr>
    </w:pPr>
  </w:style>
  <w:style w:type="numbering" w:customStyle="1" w:styleId="184">
    <w:name w:val="Импортированный стиль 184"/>
    <w:rsid w:val="005347E2"/>
    <w:pPr>
      <w:numPr>
        <w:numId w:val="446"/>
      </w:numPr>
    </w:pPr>
  </w:style>
  <w:style w:type="numbering" w:customStyle="1" w:styleId="185">
    <w:name w:val="Импортированный стиль 185"/>
    <w:rsid w:val="005347E2"/>
    <w:pPr>
      <w:numPr>
        <w:numId w:val="448"/>
      </w:numPr>
    </w:pPr>
  </w:style>
  <w:style w:type="numbering" w:customStyle="1" w:styleId="194">
    <w:name w:val="Импортированный стиль 194"/>
    <w:rsid w:val="005347E2"/>
    <w:pPr>
      <w:numPr>
        <w:numId w:val="453"/>
      </w:numPr>
    </w:pPr>
  </w:style>
  <w:style w:type="character" w:customStyle="1" w:styleId="Hyperlink6">
    <w:name w:val="Hyperlink.6"/>
    <w:basedOn w:val="Hyperlink0"/>
    <w:rsid w:val="005347E2"/>
    <w:rPr>
      <w:outline w:val="0"/>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uiPriority w:val="1"/>
    <w:qFormat/>
    <w:rPr>
      <w:rFonts w:ascii="Times New Roman" w:eastAsia="Times New Roman" w:hAnsi="Times New Roman" w:cs="Times New Roman"/>
      <w:lang w:val="ru-RU"/>
    </w:rPr>
  </w:style>
  <w:style w:type="paragraph" w:styleId="12">
    <w:name w:val="heading 1"/>
    <w:basedOn w:val="a3"/>
    <w:uiPriority w:val="1"/>
    <w:qFormat/>
    <w:pPr>
      <w:ind w:left="851"/>
      <w:outlineLvl w:val="0"/>
    </w:pPr>
    <w:rPr>
      <w:b/>
      <w:bCs/>
      <w:sz w:val="28"/>
      <w:szCs w:val="28"/>
    </w:rPr>
  </w:style>
  <w:style w:type="paragraph" w:styleId="20">
    <w:name w:val="heading 2"/>
    <w:basedOn w:val="a3"/>
    <w:uiPriority w:val="1"/>
    <w:qFormat/>
    <w:pPr>
      <w:ind w:left="851"/>
      <w:outlineLvl w:val="1"/>
    </w:pPr>
    <w:rPr>
      <w:b/>
      <w:bCs/>
      <w:i/>
      <w:iCs/>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7">
    <w:name w:val="Body Text"/>
    <w:basedOn w:val="a3"/>
    <w:qFormat/>
    <w:rPr>
      <w:sz w:val="28"/>
      <w:szCs w:val="28"/>
    </w:rPr>
  </w:style>
  <w:style w:type="paragraph" w:styleId="a8">
    <w:name w:val="List Paragraph"/>
    <w:basedOn w:val="a3"/>
    <w:uiPriority w:val="1"/>
    <w:qFormat/>
    <w:pPr>
      <w:spacing w:before="48"/>
      <w:ind w:left="1756" w:hanging="282"/>
    </w:pPr>
  </w:style>
  <w:style w:type="paragraph" w:customStyle="1" w:styleId="TableParagraph">
    <w:name w:val="Table Paragraph"/>
    <w:basedOn w:val="a3"/>
    <w:uiPriority w:val="1"/>
    <w:qFormat/>
  </w:style>
  <w:style w:type="table" w:customStyle="1" w:styleId="TableNormal1">
    <w:name w:val="Table Normal1"/>
    <w:rsid w:val="00B73AA5"/>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styleId="a9">
    <w:name w:val="Balloon Text"/>
    <w:basedOn w:val="a3"/>
    <w:link w:val="aa"/>
    <w:uiPriority w:val="99"/>
    <w:semiHidden/>
    <w:unhideWhenUsed/>
    <w:rsid w:val="00B73AA5"/>
    <w:rPr>
      <w:rFonts w:ascii="Tahoma" w:hAnsi="Tahoma" w:cs="Tahoma"/>
      <w:sz w:val="16"/>
      <w:szCs w:val="16"/>
    </w:rPr>
  </w:style>
  <w:style w:type="character" w:customStyle="1" w:styleId="aa">
    <w:name w:val="Текст выноски Знак"/>
    <w:basedOn w:val="a4"/>
    <w:link w:val="a9"/>
    <w:uiPriority w:val="99"/>
    <w:semiHidden/>
    <w:rsid w:val="00B73AA5"/>
    <w:rPr>
      <w:rFonts w:ascii="Tahoma" w:eastAsia="Times New Roman" w:hAnsi="Tahoma" w:cs="Tahoma"/>
      <w:sz w:val="16"/>
      <w:szCs w:val="16"/>
      <w:lang w:val="ru-RU"/>
    </w:rPr>
  </w:style>
  <w:style w:type="numbering" w:customStyle="1" w:styleId="13">
    <w:name w:val="Нет списка1"/>
    <w:next w:val="a6"/>
    <w:uiPriority w:val="99"/>
    <w:semiHidden/>
    <w:unhideWhenUsed/>
    <w:rsid w:val="005347E2"/>
  </w:style>
  <w:style w:type="character" w:styleId="ab">
    <w:name w:val="Hyperlink"/>
    <w:rsid w:val="005347E2"/>
    <w:rPr>
      <w:u w:val="single"/>
    </w:rPr>
  </w:style>
  <w:style w:type="table" w:customStyle="1" w:styleId="TableNormal2">
    <w:name w:val="Table Normal2"/>
    <w:rsid w:val="005347E2"/>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ac">
    <w:name w:val="Колонтитулы"/>
    <w:rsid w:val="005347E2"/>
    <w:pPr>
      <w:widowControl/>
      <w:pBdr>
        <w:top w:val="nil"/>
        <w:left w:val="nil"/>
        <w:bottom w:val="nil"/>
        <w:right w:val="nil"/>
        <w:between w:val="nil"/>
        <w:bar w:val="nil"/>
      </w:pBdr>
      <w:tabs>
        <w:tab w:val="right" w:pos="9020"/>
      </w:tabs>
      <w:autoSpaceDE/>
      <w:autoSpaceDN/>
    </w:pPr>
    <w:rPr>
      <w:rFonts w:ascii="Helvetica Neue" w:eastAsia="Arial Unicode MS" w:hAnsi="Helvetica Neue" w:cs="Arial Unicode MS"/>
      <w:color w:val="000000"/>
      <w:sz w:val="24"/>
      <w:szCs w:val="24"/>
      <w:bdr w:val="nil"/>
      <w:lang w:val="ru-RU" w:eastAsia="ru-RU"/>
      <w14:textOutline w14:w="0" w14:cap="flat" w14:cmpd="sng" w14:algn="ctr">
        <w14:noFill/>
        <w14:prstDash w14:val="solid"/>
        <w14:bevel/>
      </w14:textOutline>
    </w:rPr>
  </w:style>
  <w:style w:type="paragraph" w:customStyle="1" w:styleId="ad">
    <w:name w:val="По умолчанию"/>
    <w:rsid w:val="005347E2"/>
    <w:pPr>
      <w:widowControl/>
      <w:pBdr>
        <w:top w:val="nil"/>
        <w:left w:val="nil"/>
        <w:bottom w:val="nil"/>
        <w:right w:val="nil"/>
        <w:between w:val="nil"/>
        <w:bar w:val="nil"/>
      </w:pBdr>
      <w:autoSpaceDE/>
      <w:autoSpaceDN/>
      <w:spacing w:before="160" w:line="288" w:lineRule="auto"/>
    </w:pPr>
    <w:rPr>
      <w:rFonts w:ascii="Helvetica Neue" w:eastAsia="Arial Unicode MS" w:hAnsi="Helvetica Neue" w:cs="Arial Unicode MS"/>
      <w:color w:val="000000"/>
      <w:sz w:val="24"/>
      <w:szCs w:val="24"/>
      <w:bdr w:val="nil"/>
      <w:lang w:val="ru-RU" w:eastAsia="ru-RU"/>
      <w14:textOutline w14:w="0" w14:cap="flat" w14:cmpd="sng" w14:algn="ctr">
        <w14:noFill/>
        <w14:prstDash w14:val="solid"/>
        <w14:bevel/>
      </w14:textOutline>
    </w:rPr>
  </w:style>
  <w:style w:type="numbering" w:customStyle="1" w:styleId="1">
    <w:name w:val="Импортированный стиль 1"/>
    <w:rsid w:val="005347E2"/>
    <w:pPr>
      <w:numPr>
        <w:numId w:val="346"/>
      </w:numPr>
    </w:pPr>
  </w:style>
  <w:style w:type="numbering" w:customStyle="1" w:styleId="a0">
    <w:name w:val="Пункты"/>
    <w:rsid w:val="005347E2"/>
    <w:pPr>
      <w:numPr>
        <w:numId w:val="347"/>
      </w:numPr>
    </w:pPr>
  </w:style>
  <w:style w:type="numbering" w:customStyle="1" w:styleId="a1">
    <w:name w:val="С числами"/>
    <w:rsid w:val="005347E2"/>
    <w:pPr>
      <w:numPr>
        <w:numId w:val="348"/>
      </w:numPr>
    </w:pPr>
  </w:style>
  <w:style w:type="numbering" w:customStyle="1" w:styleId="2">
    <w:name w:val="Импортированный стиль 2"/>
    <w:rsid w:val="005347E2"/>
    <w:pPr>
      <w:numPr>
        <w:numId w:val="349"/>
      </w:numPr>
    </w:pPr>
  </w:style>
  <w:style w:type="numbering" w:customStyle="1" w:styleId="10">
    <w:name w:val="Импортированный стиль 10"/>
    <w:rsid w:val="005347E2"/>
    <w:pPr>
      <w:numPr>
        <w:numId w:val="350"/>
      </w:numPr>
    </w:pPr>
  </w:style>
  <w:style w:type="numbering" w:customStyle="1" w:styleId="0">
    <w:name w:val="С числами.0"/>
    <w:rsid w:val="005347E2"/>
    <w:pPr>
      <w:numPr>
        <w:numId w:val="351"/>
      </w:numPr>
    </w:pPr>
  </w:style>
  <w:style w:type="numbering" w:customStyle="1" w:styleId="5">
    <w:name w:val="Импортированный стиль 5"/>
    <w:rsid w:val="005347E2"/>
    <w:pPr>
      <w:numPr>
        <w:numId w:val="352"/>
      </w:numPr>
    </w:pPr>
  </w:style>
  <w:style w:type="numbering" w:customStyle="1" w:styleId="6">
    <w:name w:val="Импортированный стиль 6"/>
    <w:rsid w:val="005347E2"/>
    <w:pPr>
      <w:numPr>
        <w:numId w:val="353"/>
      </w:numPr>
    </w:pPr>
  </w:style>
  <w:style w:type="numbering" w:customStyle="1" w:styleId="93">
    <w:name w:val="Импортированный стиль 93"/>
    <w:rsid w:val="005347E2"/>
    <w:pPr>
      <w:numPr>
        <w:numId w:val="354"/>
      </w:numPr>
    </w:pPr>
  </w:style>
  <w:style w:type="numbering" w:customStyle="1" w:styleId="94">
    <w:name w:val="Импортированный стиль 94"/>
    <w:rsid w:val="005347E2"/>
    <w:pPr>
      <w:numPr>
        <w:numId w:val="355"/>
      </w:numPr>
    </w:pPr>
  </w:style>
  <w:style w:type="character" w:customStyle="1" w:styleId="Hyperlink0">
    <w:name w:val="Hyperlink.0"/>
    <w:basedOn w:val="ab"/>
    <w:rsid w:val="005347E2"/>
    <w:rPr>
      <w:u w:val="single"/>
    </w:rPr>
  </w:style>
  <w:style w:type="numbering" w:customStyle="1" w:styleId="1000">
    <w:name w:val="Импортированный стиль 10.0"/>
    <w:rsid w:val="005347E2"/>
    <w:pPr>
      <w:numPr>
        <w:numId w:val="356"/>
      </w:numPr>
    </w:pPr>
  </w:style>
  <w:style w:type="numbering" w:customStyle="1" w:styleId="14">
    <w:name w:val="Импортированный стиль 14"/>
    <w:rsid w:val="005347E2"/>
    <w:pPr>
      <w:numPr>
        <w:numId w:val="358"/>
      </w:numPr>
    </w:pPr>
  </w:style>
  <w:style w:type="numbering" w:customStyle="1" w:styleId="11">
    <w:name w:val="Импортированный стиль 11"/>
    <w:rsid w:val="005347E2"/>
    <w:pPr>
      <w:numPr>
        <w:numId w:val="359"/>
      </w:numPr>
    </w:pPr>
  </w:style>
  <w:style w:type="numbering" w:customStyle="1" w:styleId="8">
    <w:name w:val="Импортированный стиль 8"/>
    <w:rsid w:val="005347E2"/>
    <w:pPr>
      <w:numPr>
        <w:numId w:val="360"/>
      </w:numPr>
    </w:pPr>
  </w:style>
  <w:style w:type="numbering" w:customStyle="1" w:styleId="38">
    <w:name w:val="Импортированный стиль 38"/>
    <w:rsid w:val="005347E2"/>
    <w:pPr>
      <w:numPr>
        <w:numId w:val="361"/>
      </w:numPr>
    </w:pPr>
  </w:style>
  <w:style w:type="numbering" w:customStyle="1" w:styleId="40">
    <w:name w:val="Импортированный стиль 40"/>
    <w:rsid w:val="005347E2"/>
    <w:pPr>
      <w:numPr>
        <w:numId w:val="362"/>
      </w:numPr>
    </w:pPr>
  </w:style>
  <w:style w:type="numbering" w:customStyle="1" w:styleId="41">
    <w:name w:val="Импортированный стиль 41"/>
    <w:rsid w:val="005347E2"/>
    <w:pPr>
      <w:numPr>
        <w:numId w:val="363"/>
      </w:numPr>
    </w:pPr>
  </w:style>
  <w:style w:type="numbering" w:customStyle="1" w:styleId="42">
    <w:name w:val="Импортированный стиль 42"/>
    <w:rsid w:val="005347E2"/>
    <w:pPr>
      <w:numPr>
        <w:numId w:val="364"/>
      </w:numPr>
    </w:pPr>
  </w:style>
  <w:style w:type="numbering" w:customStyle="1" w:styleId="43">
    <w:name w:val="Импортированный стиль 43"/>
    <w:rsid w:val="005347E2"/>
    <w:pPr>
      <w:numPr>
        <w:numId w:val="365"/>
      </w:numPr>
    </w:pPr>
  </w:style>
  <w:style w:type="numbering" w:customStyle="1" w:styleId="30">
    <w:name w:val="Импортированный стиль 30"/>
    <w:rsid w:val="005347E2"/>
    <w:pPr>
      <w:numPr>
        <w:numId w:val="366"/>
      </w:numPr>
    </w:pPr>
  </w:style>
  <w:style w:type="numbering" w:customStyle="1" w:styleId="31">
    <w:name w:val="Импортированный стиль 31"/>
    <w:rsid w:val="005347E2"/>
    <w:pPr>
      <w:numPr>
        <w:numId w:val="367"/>
      </w:numPr>
    </w:pPr>
  </w:style>
  <w:style w:type="numbering" w:customStyle="1" w:styleId="45">
    <w:name w:val="Импортированный стиль 45"/>
    <w:rsid w:val="005347E2"/>
    <w:pPr>
      <w:numPr>
        <w:numId w:val="368"/>
      </w:numPr>
    </w:pPr>
  </w:style>
  <w:style w:type="character" w:customStyle="1" w:styleId="Hyperlink1">
    <w:name w:val="Hyperlink.1"/>
    <w:basedOn w:val="Hyperlink0"/>
    <w:rsid w:val="005347E2"/>
    <w:rPr>
      <w:rFonts w:ascii="Times New Roman" w:eastAsia="Times New Roman" w:hAnsi="Times New Roman" w:cs="Times New Roman"/>
      <w:outline w:val="0"/>
      <w:color w:val="000000"/>
      <w:u w:val="single" w:color="0000FF"/>
    </w:rPr>
  </w:style>
  <w:style w:type="numbering" w:customStyle="1" w:styleId="98">
    <w:name w:val="Импортированный стиль 98"/>
    <w:rsid w:val="005347E2"/>
    <w:pPr>
      <w:numPr>
        <w:numId w:val="369"/>
      </w:numPr>
    </w:pPr>
  </w:style>
  <w:style w:type="numbering" w:customStyle="1" w:styleId="97">
    <w:name w:val="Импортированный стиль 97"/>
    <w:rsid w:val="005347E2"/>
    <w:pPr>
      <w:numPr>
        <w:numId w:val="370"/>
      </w:numPr>
    </w:pPr>
  </w:style>
  <w:style w:type="numbering" w:customStyle="1" w:styleId="100">
    <w:name w:val="Импортированный стиль 100"/>
    <w:rsid w:val="005347E2"/>
    <w:pPr>
      <w:numPr>
        <w:numId w:val="371"/>
      </w:numPr>
    </w:pPr>
  </w:style>
  <w:style w:type="character" w:customStyle="1" w:styleId="Hyperlink2">
    <w:name w:val="Hyperlink.2"/>
    <w:basedOn w:val="Hyperlink0"/>
    <w:rsid w:val="005347E2"/>
    <w:rPr>
      <w:u w:val="none"/>
    </w:rPr>
  </w:style>
  <w:style w:type="paragraph" w:customStyle="1" w:styleId="60">
    <w:name w:val="Стиль таблицы 6"/>
    <w:rsid w:val="005347E2"/>
    <w:pPr>
      <w:keepLines/>
      <w:widowControl/>
      <w:pBdr>
        <w:top w:val="nil"/>
        <w:left w:val="nil"/>
        <w:bottom w:val="nil"/>
        <w:right w:val="nil"/>
        <w:between w:val="nil"/>
        <w:bar w:val="nil"/>
      </w:pBdr>
      <w:autoSpaceDE/>
      <w:autoSpaceDN/>
    </w:pPr>
    <w:rPr>
      <w:rFonts w:ascii="Helvetica Neue Medium" w:eastAsia="Helvetica Neue Medium" w:hAnsi="Helvetica Neue Medium" w:cs="Helvetica Neue Medium"/>
      <w:color w:val="323232"/>
      <w:sz w:val="20"/>
      <w:szCs w:val="20"/>
      <w:bdr w:val="nil"/>
      <w:lang w:val="ru-RU" w:eastAsia="ru-RU"/>
      <w14:textOutline w14:w="0" w14:cap="flat" w14:cmpd="sng" w14:algn="ctr">
        <w14:noFill/>
        <w14:prstDash w14:val="solid"/>
        <w14:bevel/>
      </w14:textOutline>
    </w:rPr>
  </w:style>
  <w:style w:type="paragraph" w:customStyle="1" w:styleId="21">
    <w:name w:val="Стиль таблицы 2"/>
    <w:rsid w:val="005347E2"/>
    <w:pPr>
      <w:widowControl/>
      <w:pBdr>
        <w:top w:val="nil"/>
        <w:left w:val="nil"/>
        <w:bottom w:val="nil"/>
        <w:right w:val="nil"/>
        <w:between w:val="nil"/>
        <w:bar w:val="nil"/>
      </w:pBdr>
      <w:autoSpaceDE/>
      <w:autoSpaceDN/>
    </w:pPr>
    <w:rPr>
      <w:rFonts w:ascii="Helvetica Neue" w:eastAsia="Helvetica Neue" w:hAnsi="Helvetica Neue" w:cs="Helvetica Neue"/>
      <w:color w:val="000000"/>
      <w:sz w:val="20"/>
      <w:szCs w:val="20"/>
      <w:bdr w:val="nil"/>
      <w:lang w:val="ru-RU" w:eastAsia="ru-RU"/>
      <w14:textOutline w14:w="0" w14:cap="flat" w14:cmpd="sng" w14:algn="ctr">
        <w14:noFill/>
        <w14:prstDash w14:val="solid"/>
        <w14:bevel/>
      </w14:textOutline>
    </w:rPr>
  </w:style>
  <w:style w:type="numbering" w:customStyle="1" w:styleId="52">
    <w:name w:val="Импортированный стиль 52"/>
    <w:rsid w:val="005347E2"/>
    <w:pPr>
      <w:numPr>
        <w:numId w:val="372"/>
      </w:numPr>
    </w:pPr>
  </w:style>
  <w:style w:type="numbering" w:customStyle="1" w:styleId="56">
    <w:name w:val="Импортированный стиль 56"/>
    <w:rsid w:val="005347E2"/>
    <w:pPr>
      <w:numPr>
        <w:numId w:val="373"/>
      </w:numPr>
    </w:pPr>
  </w:style>
  <w:style w:type="numbering" w:customStyle="1" w:styleId="59">
    <w:name w:val="Импортированный стиль 59"/>
    <w:rsid w:val="005347E2"/>
    <w:pPr>
      <w:numPr>
        <w:numId w:val="374"/>
      </w:numPr>
    </w:pPr>
  </w:style>
  <w:style w:type="numbering" w:customStyle="1" w:styleId="32">
    <w:name w:val="Импортированный стиль 32"/>
    <w:rsid w:val="005347E2"/>
    <w:pPr>
      <w:numPr>
        <w:numId w:val="375"/>
      </w:numPr>
    </w:pPr>
  </w:style>
  <w:style w:type="numbering" w:customStyle="1" w:styleId="33">
    <w:name w:val="Импортированный стиль 33"/>
    <w:rsid w:val="005347E2"/>
    <w:pPr>
      <w:numPr>
        <w:numId w:val="376"/>
      </w:numPr>
    </w:pPr>
  </w:style>
  <w:style w:type="numbering" w:customStyle="1" w:styleId="34">
    <w:name w:val="Импортированный стиль 34"/>
    <w:rsid w:val="005347E2"/>
    <w:pPr>
      <w:numPr>
        <w:numId w:val="377"/>
      </w:numPr>
    </w:pPr>
  </w:style>
  <w:style w:type="numbering" w:customStyle="1" w:styleId="35">
    <w:name w:val="Импортированный стиль 35"/>
    <w:rsid w:val="005347E2"/>
    <w:pPr>
      <w:numPr>
        <w:numId w:val="378"/>
      </w:numPr>
    </w:pPr>
  </w:style>
  <w:style w:type="numbering" w:customStyle="1" w:styleId="36">
    <w:name w:val="Импортированный стиль 36"/>
    <w:rsid w:val="005347E2"/>
    <w:pPr>
      <w:numPr>
        <w:numId w:val="379"/>
      </w:numPr>
    </w:pPr>
  </w:style>
  <w:style w:type="numbering" w:customStyle="1" w:styleId="37">
    <w:name w:val="Импортированный стиль 37"/>
    <w:rsid w:val="005347E2"/>
    <w:pPr>
      <w:numPr>
        <w:numId w:val="380"/>
      </w:numPr>
    </w:pPr>
  </w:style>
  <w:style w:type="numbering" w:customStyle="1" w:styleId="95">
    <w:name w:val="Импортированный стиль 95"/>
    <w:rsid w:val="005347E2"/>
    <w:pPr>
      <w:numPr>
        <w:numId w:val="381"/>
      </w:numPr>
    </w:pPr>
  </w:style>
  <w:style w:type="numbering" w:customStyle="1" w:styleId="a">
    <w:name w:val="Тире"/>
    <w:rsid w:val="005347E2"/>
    <w:pPr>
      <w:numPr>
        <w:numId w:val="382"/>
      </w:numPr>
    </w:pPr>
  </w:style>
  <w:style w:type="numbering" w:customStyle="1" w:styleId="78">
    <w:name w:val="Импортированный стиль 78"/>
    <w:rsid w:val="005347E2"/>
    <w:pPr>
      <w:numPr>
        <w:numId w:val="383"/>
      </w:numPr>
    </w:pPr>
  </w:style>
  <w:style w:type="numbering" w:customStyle="1" w:styleId="79">
    <w:name w:val="Импортированный стиль 79"/>
    <w:rsid w:val="005347E2"/>
    <w:pPr>
      <w:numPr>
        <w:numId w:val="384"/>
      </w:numPr>
    </w:pPr>
  </w:style>
  <w:style w:type="numbering" w:customStyle="1" w:styleId="135">
    <w:name w:val="Импортированный стиль 135"/>
    <w:rsid w:val="005347E2"/>
    <w:pPr>
      <w:numPr>
        <w:numId w:val="385"/>
      </w:numPr>
    </w:pPr>
  </w:style>
  <w:style w:type="numbering" w:customStyle="1" w:styleId="136">
    <w:name w:val="Импортированный стиль 136"/>
    <w:rsid w:val="005347E2"/>
    <w:pPr>
      <w:numPr>
        <w:numId w:val="386"/>
      </w:numPr>
    </w:pPr>
  </w:style>
  <w:style w:type="numbering" w:customStyle="1" w:styleId="137">
    <w:name w:val="Импортированный стиль 137"/>
    <w:rsid w:val="005347E2"/>
    <w:pPr>
      <w:numPr>
        <w:numId w:val="387"/>
      </w:numPr>
    </w:pPr>
  </w:style>
  <w:style w:type="numbering" w:customStyle="1" w:styleId="86">
    <w:name w:val="Импортированный стиль 86"/>
    <w:rsid w:val="005347E2"/>
    <w:pPr>
      <w:numPr>
        <w:numId w:val="388"/>
      </w:numPr>
    </w:pPr>
  </w:style>
  <w:style w:type="numbering" w:customStyle="1" w:styleId="87">
    <w:name w:val="Импортированный стиль 87"/>
    <w:rsid w:val="005347E2"/>
    <w:pPr>
      <w:numPr>
        <w:numId w:val="389"/>
      </w:numPr>
    </w:pPr>
  </w:style>
  <w:style w:type="numbering" w:customStyle="1" w:styleId="91">
    <w:name w:val="Импортированный стиль 91"/>
    <w:rsid w:val="005347E2"/>
    <w:pPr>
      <w:numPr>
        <w:numId w:val="390"/>
      </w:numPr>
    </w:pPr>
  </w:style>
  <w:style w:type="numbering" w:customStyle="1" w:styleId="92">
    <w:name w:val="Импортированный стиль 92"/>
    <w:rsid w:val="005347E2"/>
    <w:pPr>
      <w:numPr>
        <w:numId w:val="391"/>
      </w:numPr>
    </w:pPr>
  </w:style>
  <w:style w:type="numbering" w:customStyle="1" w:styleId="105">
    <w:name w:val="Импортированный стиль 105"/>
    <w:rsid w:val="005347E2"/>
    <w:pPr>
      <w:numPr>
        <w:numId w:val="392"/>
      </w:numPr>
    </w:pPr>
  </w:style>
  <w:style w:type="numbering" w:customStyle="1" w:styleId="140">
    <w:name w:val="Импортированный стиль 140"/>
    <w:rsid w:val="005347E2"/>
    <w:pPr>
      <w:numPr>
        <w:numId w:val="393"/>
      </w:numPr>
    </w:pPr>
  </w:style>
  <w:style w:type="numbering" w:customStyle="1" w:styleId="141">
    <w:name w:val="Импортированный стиль 141"/>
    <w:rsid w:val="005347E2"/>
    <w:pPr>
      <w:numPr>
        <w:numId w:val="394"/>
      </w:numPr>
    </w:pPr>
  </w:style>
  <w:style w:type="numbering" w:customStyle="1" w:styleId="117">
    <w:name w:val="Импортированный стиль 117"/>
    <w:rsid w:val="005347E2"/>
    <w:pPr>
      <w:numPr>
        <w:numId w:val="395"/>
      </w:numPr>
    </w:pPr>
  </w:style>
  <w:style w:type="numbering" w:customStyle="1" w:styleId="118">
    <w:name w:val="Импортированный стиль 118"/>
    <w:rsid w:val="005347E2"/>
    <w:pPr>
      <w:numPr>
        <w:numId w:val="396"/>
      </w:numPr>
    </w:pPr>
  </w:style>
  <w:style w:type="numbering" w:customStyle="1" w:styleId="119">
    <w:name w:val="Импортированный стиль 119"/>
    <w:rsid w:val="005347E2"/>
    <w:pPr>
      <w:numPr>
        <w:numId w:val="397"/>
      </w:numPr>
    </w:pPr>
  </w:style>
  <w:style w:type="numbering" w:customStyle="1" w:styleId="120">
    <w:name w:val="Импортированный стиль 120"/>
    <w:rsid w:val="005347E2"/>
    <w:pPr>
      <w:numPr>
        <w:numId w:val="398"/>
      </w:numPr>
    </w:pPr>
  </w:style>
  <w:style w:type="numbering" w:customStyle="1" w:styleId="144">
    <w:name w:val="Импортированный стиль 144"/>
    <w:rsid w:val="005347E2"/>
    <w:pPr>
      <w:numPr>
        <w:numId w:val="399"/>
      </w:numPr>
    </w:pPr>
  </w:style>
  <w:style w:type="numbering" w:customStyle="1" w:styleId="145">
    <w:name w:val="Импортированный стиль 145"/>
    <w:rsid w:val="005347E2"/>
    <w:pPr>
      <w:numPr>
        <w:numId w:val="400"/>
      </w:numPr>
    </w:pPr>
  </w:style>
  <w:style w:type="numbering" w:customStyle="1" w:styleId="a2">
    <w:name w:val="Пункт"/>
    <w:rsid w:val="005347E2"/>
    <w:pPr>
      <w:numPr>
        <w:numId w:val="401"/>
      </w:numPr>
    </w:pPr>
  </w:style>
  <w:style w:type="numbering" w:customStyle="1" w:styleId="00">
    <w:name w:val="Пункты.0"/>
    <w:rsid w:val="005347E2"/>
    <w:pPr>
      <w:numPr>
        <w:numId w:val="403"/>
      </w:numPr>
    </w:pPr>
  </w:style>
  <w:style w:type="numbering" w:customStyle="1" w:styleId="186">
    <w:name w:val="Импортированный стиль 186"/>
    <w:rsid w:val="005347E2"/>
    <w:pPr>
      <w:numPr>
        <w:numId w:val="411"/>
      </w:numPr>
    </w:pPr>
  </w:style>
  <w:style w:type="numbering" w:customStyle="1" w:styleId="187">
    <w:name w:val="Импортированный стиль 187"/>
    <w:rsid w:val="005347E2"/>
    <w:pPr>
      <w:numPr>
        <w:numId w:val="414"/>
      </w:numPr>
    </w:pPr>
  </w:style>
  <w:style w:type="numbering" w:customStyle="1" w:styleId="188">
    <w:name w:val="Импортированный стиль 188"/>
    <w:rsid w:val="005347E2"/>
    <w:pPr>
      <w:numPr>
        <w:numId w:val="416"/>
      </w:numPr>
    </w:pPr>
  </w:style>
  <w:style w:type="numbering" w:customStyle="1" w:styleId="189">
    <w:name w:val="Импортированный стиль 189"/>
    <w:rsid w:val="005347E2"/>
    <w:pPr>
      <w:numPr>
        <w:numId w:val="419"/>
      </w:numPr>
    </w:pPr>
  </w:style>
  <w:style w:type="numbering" w:customStyle="1" w:styleId="190">
    <w:name w:val="Импортированный стиль 190"/>
    <w:rsid w:val="005347E2"/>
    <w:pPr>
      <w:numPr>
        <w:numId w:val="422"/>
      </w:numPr>
    </w:pPr>
  </w:style>
  <w:style w:type="character" w:customStyle="1" w:styleId="ae">
    <w:name w:val="Нет"/>
    <w:rsid w:val="005347E2"/>
  </w:style>
  <w:style w:type="character" w:customStyle="1" w:styleId="Hyperlink3">
    <w:name w:val="Hyperlink.3"/>
    <w:basedOn w:val="ae"/>
    <w:rsid w:val="005347E2"/>
    <w:rPr>
      <w:outline w:val="0"/>
      <w:color w:val="14599D"/>
    </w:rPr>
  </w:style>
  <w:style w:type="character" w:customStyle="1" w:styleId="Hyperlink4">
    <w:name w:val="Hyperlink.4"/>
    <w:basedOn w:val="ae"/>
    <w:rsid w:val="005347E2"/>
    <w:rPr>
      <w:outline w:val="0"/>
      <w:color w:val="14599D"/>
      <w:u w:val="single"/>
    </w:rPr>
  </w:style>
  <w:style w:type="character" w:customStyle="1" w:styleId="Hyperlink5">
    <w:name w:val="Hyperlink.5"/>
    <w:basedOn w:val="ae"/>
    <w:rsid w:val="005347E2"/>
    <w:rPr>
      <w:lang w:val="en-US"/>
    </w:rPr>
  </w:style>
  <w:style w:type="numbering" w:customStyle="1" w:styleId="156">
    <w:name w:val="Импортированный стиль 156"/>
    <w:rsid w:val="005347E2"/>
    <w:pPr>
      <w:numPr>
        <w:numId w:val="440"/>
      </w:numPr>
    </w:pPr>
  </w:style>
  <w:style w:type="numbering" w:customStyle="1" w:styleId="157">
    <w:name w:val="Импортированный стиль 157"/>
    <w:rsid w:val="005347E2"/>
    <w:pPr>
      <w:numPr>
        <w:numId w:val="442"/>
      </w:numPr>
    </w:pPr>
  </w:style>
  <w:style w:type="numbering" w:customStyle="1" w:styleId="182">
    <w:name w:val="Импортированный стиль 182"/>
    <w:rsid w:val="005347E2"/>
    <w:pPr>
      <w:numPr>
        <w:numId w:val="444"/>
      </w:numPr>
    </w:pPr>
  </w:style>
  <w:style w:type="numbering" w:customStyle="1" w:styleId="184">
    <w:name w:val="Импортированный стиль 184"/>
    <w:rsid w:val="005347E2"/>
    <w:pPr>
      <w:numPr>
        <w:numId w:val="446"/>
      </w:numPr>
    </w:pPr>
  </w:style>
  <w:style w:type="numbering" w:customStyle="1" w:styleId="185">
    <w:name w:val="Импортированный стиль 185"/>
    <w:rsid w:val="005347E2"/>
    <w:pPr>
      <w:numPr>
        <w:numId w:val="448"/>
      </w:numPr>
    </w:pPr>
  </w:style>
  <w:style w:type="numbering" w:customStyle="1" w:styleId="194">
    <w:name w:val="Импортированный стиль 194"/>
    <w:rsid w:val="005347E2"/>
    <w:pPr>
      <w:numPr>
        <w:numId w:val="453"/>
      </w:numPr>
    </w:pPr>
  </w:style>
  <w:style w:type="character" w:customStyle="1" w:styleId="Hyperlink6">
    <w:name w:val="Hyperlink.6"/>
    <w:basedOn w:val="Hyperlink0"/>
    <w:rsid w:val="005347E2"/>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101.xml"/><Relationship Id="rId299" Type="http://schemas.openxmlformats.org/officeDocument/2006/relationships/image" Target="media/image47.png"/><Relationship Id="rId21" Type="http://schemas.openxmlformats.org/officeDocument/2006/relationships/footer" Target="footer14.xml"/><Relationship Id="rId42" Type="http://schemas.openxmlformats.org/officeDocument/2006/relationships/footer" Target="footer34.xml"/><Relationship Id="rId63" Type="http://schemas.openxmlformats.org/officeDocument/2006/relationships/footer" Target="footer55.xml"/><Relationship Id="rId84" Type="http://schemas.openxmlformats.org/officeDocument/2006/relationships/footer" Target="footer72.xml"/><Relationship Id="rId138" Type="http://schemas.openxmlformats.org/officeDocument/2006/relationships/footer" Target="footer121.xml"/><Relationship Id="rId159" Type="http://schemas.openxmlformats.org/officeDocument/2006/relationships/footer" Target="footer138.xml"/><Relationship Id="rId324" Type="http://schemas.openxmlformats.org/officeDocument/2006/relationships/footer" Target="footer257.xml"/><Relationship Id="rId345" Type="http://schemas.openxmlformats.org/officeDocument/2006/relationships/footer" Target="footer274.xml"/><Relationship Id="rId366" Type="http://schemas.openxmlformats.org/officeDocument/2006/relationships/hyperlink" Target="https://www.britannica.com/science/semiconductor" TargetMode="External"/><Relationship Id="rId170" Type="http://schemas.openxmlformats.org/officeDocument/2006/relationships/footer" Target="footer149.xml"/><Relationship Id="rId191" Type="http://schemas.openxmlformats.org/officeDocument/2006/relationships/footer" Target="footer168.xml"/><Relationship Id="rId205" Type="http://schemas.openxmlformats.org/officeDocument/2006/relationships/footer" Target="footer182.xml"/><Relationship Id="rId226" Type="http://schemas.openxmlformats.org/officeDocument/2006/relationships/footer" Target="footer201.xml"/><Relationship Id="rId247" Type="http://schemas.openxmlformats.org/officeDocument/2006/relationships/image" Target="media/image29.jpeg"/><Relationship Id="rId107" Type="http://schemas.openxmlformats.org/officeDocument/2006/relationships/image" Target="media/image9.jpeg"/><Relationship Id="rId268" Type="http://schemas.openxmlformats.org/officeDocument/2006/relationships/footer" Target="footer226.xml"/><Relationship Id="rId289" Type="http://schemas.openxmlformats.org/officeDocument/2006/relationships/footer" Target="footer240.xml"/><Relationship Id="rId11" Type="http://schemas.openxmlformats.org/officeDocument/2006/relationships/footer" Target="footer4.xml"/><Relationship Id="rId32" Type="http://schemas.openxmlformats.org/officeDocument/2006/relationships/footer" Target="footer25.xml"/><Relationship Id="rId53" Type="http://schemas.openxmlformats.org/officeDocument/2006/relationships/footer" Target="footer45.xml"/><Relationship Id="rId74" Type="http://schemas.openxmlformats.org/officeDocument/2006/relationships/image" Target="media/image6.jpeg"/><Relationship Id="rId128" Type="http://schemas.openxmlformats.org/officeDocument/2006/relationships/footer" Target="footer112.xml"/><Relationship Id="rId149" Type="http://schemas.openxmlformats.org/officeDocument/2006/relationships/footer" Target="footer128.xml"/><Relationship Id="rId314" Type="http://schemas.openxmlformats.org/officeDocument/2006/relationships/footer" Target="footer248.xml"/><Relationship Id="rId335" Type="http://schemas.openxmlformats.org/officeDocument/2006/relationships/footer" Target="footer266.xml"/><Relationship Id="rId356" Type="http://schemas.openxmlformats.org/officeDocument/2006/relationships/hyperlink" Target="https://www.britannica.com/technology/e-commerce" TargetMode="External"/><Relationship Id="rId377" Type="http://schemas.openxmlformats.org/officeDocument/2006/relationships/hyperlink" Target="https://www.merriam-webster.com/dictionary/protocol" TargetMode="External"/><Relationship Id="rId5" Type="http://schemas.openxmlformats.org/officeDocument/2006/relationships/webSettings" Target="webSettings.xml"/><Relationship Id="rId95" Type="http://schemas.openxmlformats.org/officeDocument/2006/relationships/footer" Target="footer81.xml"/><Relationship Id="rId160" Type="http://schemas.openxmlformats.org/officeDocument/2006/relationships/footer" Target="footer139.xml"/><Relationship Id="rId181" Type="http://schemas.openxmlformats.org/officeDocument/2006/relationships/footer" Target="footer158.xml"/><Relationship Id="rId216" Type="http://schemas.openxmlformats.org/officeDocument/2006/relationships/footer" Target="footer193.xml"/><Relationship Id="rId237" Type="http://schemas.openxmlformats.org/officeDocument/2006/relationships/image" Target="media/image24.jpeg"/><Relationship Id="rId258" Type="http://schemas.openxmlformats.org/officeDocument/2006/relationships/footer" Target="footer218.xml"/><Relationship Id="rId279" Type="http://schemas.openxmlformats.org/officeDocument/2006/relationships/footer" Target="footer233.xml"/><Relationship Id="rId22" Type="http://schemas.openxmlformats.org/officeDocument/2006/relationships/footer" Target="footer15.xml"/><Relationship Id="rId43" Type="http://schemas.openxmlformats.org/officeDocument/2006/relationships/footer" Target="footer35.xml"/><Relationship Id="rId64" Type="http://schemas.openxmlformats.org/officeDocument/2006/relationships/footer" Target="footer56.xml"/><Relationship Id="rId118" Type="http://schemas.openxmlformats.org/officeDocument/2006/relationships/footer" Target="footer102.xml"/><Relationship Id="rId139" Type="http://schemas.openxmlformats.org/officeDocument/2006/relationships/footer" Target="footer122.xml"/><Relationship Id="rId290" Type="http://schemas.openxmlformats.org/officeDocument/2006/relationships/footer" Target="footer241.xml"/><Relationship Id="rId304" Type="http://schemas.openxmlformats.org/officeDocument/2006/relationships/image" Target="media/image52.jpeg"/><Relationship Id="rId325" Type="http://schemas.openxmlformats.org/officeDocument/2006/relationships/image" Target="media/image62.jpeg"/><Relationship Id="rId346" Type="http://schemas.openxmlformats.org/officeDocument/2006/relationships/hyperlink" Target="https://www.britannica.com/dictionary/architecture" TargetMode="External"/><Relationship Id="rId367" Type="http://schemas.openxmlformats.org/officeDocument/2006/relationships/hyperlink" Target="https://www.britannica.com/technology/time-sharing" TargetMode="External"/><Relationship Id="rId85" Type="http://schemas.openxmlformats.org/officeDocument/2006/relationships/footer" Target="footer73.xml"/><Relationship Id="rId150" Type="http://schemas.openxmlformats.org/officeDocument/2006/relationships/footer" Target="footer129.xml"/><Relationship Id="rId171" Type="http://schemas.openxmlformats.org/officeDocument/2006/relationships/footer" Target="footer150.xml"/><Relationship Id="rId192" Type="http://schemas.openxmlformats.org/officeDocument/2006/relationships/footer" Target="footer169.xml"/><Relationship Id="rId206" Type="http://schemas.openxmlformats.org/officeDocument/2006/relationships/footer" Target="footer183.xml"/><Relationship Id="rId227" Type="http://schemas.openxmlformats.org/officeDocument/2006/relationships/image" Target="media/image20.jpeg"/><Relationship Id="rId248" Type="http://schemas.openxmlformats.org/officeDocument/2006/relationships/footer" Target="footer213.xml"/><Relationship Id="rId269" Type="http://schemas.openxmlformats.org/officeDocument/2006/relationships/footer" Target="footer227.xml"/><Relationship Id="rId12" Type="http://schemas.openxmlformats.org/officeDocument/2006/relationships/footer" Target="footer5.xml"/><Relationship Id="rId33" Type="http://schemas.openxmlformats.org/officeDocument/2006/relationships/footer" Target="footer26.xml"/><Relationship Id="rId108" Type="http://schemas.openxmlformats.org/officeDocument/2006/relationships/image" Target="media/image10.jpeg"/><Relationship Id="rId129" Type="http://schemas.openxmlformats.org/officeDocument/2006/relationships/image" Target="media/image11.jpeg"/><Relationship Id="rId280" Type="http://schemas.openxmlformats.org/officeDocument/2006/relationships/image" Target="media/image41.jpeg"/><Relationship Id="rId315" Type="http://schemas.openxmlformats.org/officeDocument/2006/relationships/footer" Target="footer249.xml"/><Relationship Id="rId336" Type="http://schemas.openxmlformats.org/officeDocument/2006/relationships/footer" Target="footer267.xml"/><Relationship Id="rId357" Type="http://schemas.openxmlformats.org/officeDocument/2006/relationships/hyperlink" Target="https://www.britannica.com/technology/computer" TargetMode="External"/><Relationship Id="rId54" Type="http://schemas.openxmlformats.org/officeDocument/2006/relationships/footer" Target="footer46.xml"/><Relationship Id="rId75" Type="http://schemas.openxmlformats.org/officeDocument/2006/relationships/footer" Target="footer63.xml"/><Relationship Id="rId96" Type="http://schemas.openxmlformats.org/officeDocument/2006/relationships/footer" Target="footer82.xml"/><Relationship Id="rId140" Type="http://schemas.openxmlformats.org/officeDocument/2006/relationships/image" Target="media/image12.jpeg"/><Relationship Id="rId161" Type="http://schemas.openxmlformats.org/officeDocument/2006/relationships/footer" Target="footer140.xml"/><Relationship Id="rId182" Type="http://schemas.openxmlformats.org/officeDocument/2006/relationships/footer" Target="footer159.xml"/><Relationship Id="rId217" Type="http://schemas.openxmlformats.org/officeDocument/2006/relationships/footer" Target="footer194.xml"/><Relationship Id="rId378" Type="http://schemas.openxmlformats.org/officeDocument/2006/relationships/hyperlink" Target="https://www.britannica.com/technology/FTP" TargetMode="External"/><Relationship Id="rId6" Type="http://schemas.openxmlformats.org/officeDocument/2006/relationships/footnotes" Target="footnotes.xml"/><Relationship Id="rId238" Type="http://schemas.openxmlformats.org/officeDocument/2006/relationships/footer" Target="footer208.xml"/><Relationship Id="rId259" Type="http://schemas.openxmlformats.org/officeDocument/2006/relationships/image" Target="media/image35.jpeg"/><Relationship Id="rId23" Type="http://schemas.openxmlformats.org/officeDocument/2006/relationships/footer" Target="footer16.xml"/><Relationship Id="rId119" Type="http://schemas.openxmlformats.org/officeDocument/2006/relationships/footer" Target="footer103.xml"/><Relationship Id="rId270" Type="http://schemas.openxmlformats.org/officeDocument/2006/relationships/image" Target="media/image37.jpeg"/><Relationship Id="rId291" Type="http://schemas.openxmlformats.org/officeDocument/2006/relationships/image" Target="media/image44.jpeg"/><Relationship Id="rId305" Type="http://schemas.openxmlformats.org/officeDocument/2006/relationships/image" Target="media/image53.jpeg"/><Relationship Id="rId326" Type="http://schemas.openxmlformats.org/officeDocument/2006/relationships/footer" Target="footer258.xml"/><Relationship Id="rId347" Type="http://schemas.openxmlformats.org/officeDocument/2006/relationships/hyperlink" Target="https://www.britannica.com/technology/computer-network" TargetMode="External"/><Relationship Id="rId44" Type="http://schemas.openxmlformats.org/officeDocument/2006/relationships/footer" Target="footer36.xml"/><Relationship Id="rId65" Type="http://schemas.openxmlformats.org/officeDocument/2006/relationships/image" Target="media/image3.jpeg"/><Relationship Id="rId86" Type="http://schemas.openxmlformats.org/officeDocument/2006/relationships/image" Target="media/image7.jpeg"/><Relationship Id="rId130" Type="http://schemas.openxmlformats.org/officeDocument/2006/relationships/footer" Target="footer113.xml"/><Relationship Id="rId151" Type="http://schemas.openxmlformats.org/officeDocument/2006/relationships/footer" Target="footer130.xml"/><Relationship Id="rId368" Type="http://schemas.openxmlformats.org/officeDocument/2006/relationships/hyperlink" Target="https://www.merriam-webster.com/dictionary/envisioned" TargetMode="External"/><Relationship Id="rId172" Type="http://schemas.openxmlformats.org/officeDocument/2006/relationships/footer" Target="footer151.xml"/><Relationship Id="rId193" Type="http://schemas.openxmlformats.org/officeDocument/2006/relationships/footer" Target="footer170.xml"/><Relationship Id="rId207" Type="http://schemas.openxmlformats.org/officeDocument/2006/relationships/footer" Target="footer184.xml"/><Relationship Id="rId228" Type="http://schemas.openxmlformats.org/officeDocument/2006/relationships/image" Target="media/image21.png"/><Relationship Id="rId249" Type="http://schemas.openxmlformats.org/officeDocument/2006/relationships/image" Target="media/image30.jpeg"/><Relationship Id="rId13" Type="http://schemas.openxmlformats.org/officeDocument/2006/relationships/footer" Target="footer6.xml"/><Relationship Id="rId109" Type="http://schemas.openxmlformats.org/officeDocument/2006/relationships/footer" Target="footer93.xml"/><Relationship Id="rId260" Type="http://schemas.openxmlformats.org/officeDocument/2006/relationships/footer" Target="footer219.xml"/><Relationship Id="rId281" Type="http://schemas.openxmlformats.org/officeDocument/2006/relationships/footer" Target="footer234.xml"/><Relationship Id="rId316" Type="http://schemas.openxmlformats.org/officeDocument/2006/relationships/footer" Target="footer250.xml"/><Relationship Id="rId337" Type="http://schemas.openxmlformats.org/officeDocument/2006/relationships/image" Target="media/image64.jpeg"/><Relationship Id="rId34" Type="http://schemas.openxmlformats.org/officeDocument/2006/relationships/footer" Target="footer27.xml"/><Relationship Id="rId55" Type="http://schemas.openxmlformats.org/officeDocument/2006/relationships/footer" Target="footer47.xml"/><Relationship Id="rId76" Type="http://schemas.openxmlformats.org/officeDocument/2006/relationships/footer" Target="footer64.xml"/><Relationship Id="rId97" Type="http://schemas.openxmlformats.org/officeDocument/2006/relationships/footer" Target="footer83.xml"/><Relationship Id="rId120" Type="http://schemas.openxmlformats.org/officeDocument/2006/relationships/footer" Target="footer104.xml"/><Relationship Id="rId141" Type="http://schemas.openxmlformats.org/officeDocument/2006/relationships/footer" Target="footer123.xml"/><Relationship Id="rId358" Type="http://schemas.openxmlformats.org/officeDocument/2006/relationships/hyperlink" Target="https://www.britannica.com/technology/Internet-service-provider" TargetMode="External"/><Relationship Id="rId379" Type="http://schemas.openxmlformats.org/officeDocument/2006/relationships/hyperlink" Target="https://www.britannica.com/technology/packet-switched-network" TargetMode="External"/><Relationship Id="rId7" Type="http://schemas.openxmlformats.org/officeDocument/2006/relationships/endnotes" Target="endnotes.xml"/><Relationship Id="rId162" Type="http://schemas.openxmlformats.org/officeDocument/2006/relationships/footer" Target="footer141.xml"/><Relationship Id="rId183" Type="http://schemas.openxmlformats.org/officeDocument/2006/relationships/footer" Target="footer160.xml"/><Relationship Id="rId218" Type="http://schemas.openxmlformats.org/officeDocument/2006/relationships/footer" Target="footer195.xml"/><Relationship Id="rId239" Type="http://schemas.openxmlformats.org/officeDocument/2006/relationships/image" Target="media/image25.jpeg"/><Relationship Id="rId250" Type="http://schemas.openxmlformats.org/officeDocument/2006/relationships/footer" Target="footer214.xml"/><Relationship Id="rId271" Type="http://schemas.openxmlformats.org/officeDocument/2006/relationships/footer" Target="footer228.xml"/><Relationship Id="rId292" Type="http://schemas.openxmlformats.org/officeDocument/2006/relationships/footer" Target="footer242.xml"/><Relationship Id="rId306" Type="http://schemas.openxmlformats.org/officeDocument/2006/relationships/image" Target="media/image54.jpeg"/><Relationship Id="rId24" Type="http://schemas.openxmlformats.org/officeDocument/2006/relationships/footer" Target="footer17.xml"/><Relationship Id="rId45" Type="http://schemas.openxmlformats.org/officeDocument/2006/relationships/footer" Target="footer37.xml"/><Relationship Id="rId66" Type="http://schemas.openxmlformats.org/officeDocument/2006/relationships/footer" Target="footer57.xml"/><Relationship Id="rId87" Type="http://schemas.openxmlformats.org/officeDocument/2006/relationships/footer" Target="footer74.xml"/><Relationship Id="rId110" Type="http://schemas.openxmlformats.org/officeDocument/2006/relationships/footer" Target="footer94.xml"/><Relationship Id="rId131" Type="http://schemas.openxmlformats.org/officeDocument/2006/relationships/footer" Target="footer114.xml"/><Relationship Id="rId327" Type="http://schemas.openxmlformats.org/officeDocument/2006/relationships/footer" Target="footer259.xml"/><Relationship Id="rId348" Type="http://schemas.openxmlformats.org/officeDocument/2006/relationships/hyperlink" Target="https://www.britannica.com/place/United-States" TargetMode="External"/><Relationship Id="rId369" Type="http://schemas.openxmlformats.org/officeDocument/2006/relationships/hyperlink" Target="https://www.britannica.com/technology/supercomputer" TargetMode="External"/><Relationship Id="rId152" Type="http://schemas.openxmlformats.org/officeDocument/2006/relationships/footer" Target="footer131.xml"/><Relationship Id="rId173" Type="http://schemas.openxmlformats.org/officeDocument/2006/relationships/footer" Target="footer152.xml"/><Relationship Id="rId194" Type="http://schemas.openxmlformats.org/officeDocument/2006/relationships/footer" Target="footer171.xml"/><Relationship Id="rId208" Type="http://schemas.openxmlformats.org/officeDocument/2006/relationships/footer" Target="footer185.xml"/><Relationship Id="rId229" Type="http://schemas.openxmlformats.org/officeDocument/2006/relationships/footer" Target="footer202.xml"/><Relationship Id="rId380" Type="http://schemas.openxmlformats.org/officeDocument/2006/relationships/hyperlink" Target="https://www.britannica.com/technology/modem" TargetMode="External"/><Relationship Id="rId240" Type="http://schemas.openxmlformats.org/officeDocument/2006/relationships/image" Target="media/image26.jpeg"/><Relationship Id="rId261" Type="http://schemas.openxmlformats.org/officeDocument/2006/relationships/footer" Target="footer220.xml"/><Relationship Id="rId14" Type="http://schemas.openxmlformats.org/officeDocument/2006/relationships/footer" Target="footer7.xml"/><Relationship Id="rId35" Type="http://schemas.openxmlformats.org/officeDocument/2006/relationships/footer" Target="footer28.xml"/><Relationship Id="rId56" Type="http://schemas.openxmlformats.org/officeDocument/2006/relationships/footer" Target="footer48.xml"/><Relationship Id="rId77" Type="http://schemas.openxmlformats.org/officeDocument/2006/relationships/footer" Target="footer65.xml"/><Relationship Id="rId100" Type="http://schemas.openxmlformats.org/officeDocument/2006/relationships/footer" Target="footer86.xml"/><Relationship Id="rId282" Type="http://schemas.openxmlformats.org/officeDocument/2006/relationships/footer" Target="footer235.xml"/><Relationship Id="rId317" Type="http://schemas.openxmlformats.org/officeDocument/2006/relationships/footer" Target="footer251.xml"/><Relationship Id="rId338" Type="http://schemas.openxmlformats.org/officeDocument/2006/relationships/footer" Target="footer268.xml"/><Relationship Id="rId359" Type="http://schemas.openxmlformats.org/officeDocument/2006/relationships/hyperlink" Target="https://www.britannica.com/technology/Wi-Fi" TargetMode="External"/><Relationship Id="rId8" Type="http://schemas.openxmlformats.org/officeDocument/2006/relationships/footer" Target="footer1.xml"/><Relationship Id="rId98" Type="http://schemas.openxmlformats.org/officeDocument/2006/relationships/footer" Target="footer84.xml"/><Relationship Id="rId121" Type="http://schemas.openxmlformats.org/officeDocument/2006/relationships/footer" Target="footer105.xml"/><Relationship Id="rId142" Type="http://schemas.openxmlformats.org/officeDocument/2006/relationships/footer" Target="footer124.xml"/><Relationship Id="rId163" Type="http://schemas.openxmlformats.org/officeDocument/2006/relationships/footer" Target="footer142.xml"/><Relationship Id="rId184" Type="http://schemas.openxmlformats.org/officeDocument/2006/relationships/footer" Target="footer161.xml"/><Relationship Id="rId219" Type="http://schemas.openxmlformats.org/officeDocument/2006/relationships/footer" Target="footer196.xml"/><Relationship Id="rId370" Type="http://schemas.openxmlformats.org/officeDocument/2006/relationships/hyperlink" Target="https://www.britannica.com/topic/ARPANET" TargetMode="External"/><Relationship Id="rId230" Type="http://schemas.openxmlformats.org/officeDocument/2006/relationships/footer" Target="footer203.xml"/><Relationship Id="rId251" Type="http://schemas.openxmlformats.org/officeDocument/2006/relationships/image" Target="media/image31.jpeg"/><Relationship Id="rId25" Type="http://schemas.openxmlformats.org/officeDocument/2006/relationships/footer" Target="footer18.xml"/><Relationship Id="rId46" Type="http://schemas.openxmlformats.org/officeDocument/2006/relationships/footer" Target="footer38.xml"/><Relationship Id="rId67" Type="http://schemas.openxmlformats.org/officeDocument/2006/relationships/image" Target="media/image4.jpeg"/><Relationship Id="rId272" Type="http://schemas.openxmlformats.org/officeDocument/2006/relationships/image" Target="media/image38.jpeg"/><Relationship Id="rId293" Type="http://schemas.openxmlformats.org/officeDocument/2006/relationships/footer" Target="footer243.xml"/><Relationship Id="rId307" Type="http://schemas.openxmlformats.org/officeDocument/2006/relationships/footer" Target="footer247.xml"/><Relationship Id="rId328" Type="http://schemas.openxmlformats.org/officeDocument/2006/relationships/footer" Target="footer260.xml"/><Relationship Id="rId349" Type="http://schemas.openxmlformats.org/officeDocument/2006/relationships/hyperlink" Target="https://www.britannica.com/science/Internet-of-Things" TargetMode="External"/><Relationship Id="rId88" Type="http://schemas.openxmlformats.org/officeDocument/2006/relationships/image" Target="media/image8.jpeg"/><Relationship Id="rId111" Type="http://schemas.openxmlformats.org/officeDocument/2006/relationships/footer" Target="footer95.xml"/><Relationship Id="rId132" Type="http://schemas.openxmlformats.org/officeDocument/2006/relationships/footer" Target="footer115.xml"/><Relationship Id="rId153" Type="http://schemas.openxmlformats.org/officeDocument/2006/relationships/footer" Target="footer132.xml"/><Relationship Id="rId174" Type="http://schemas.openxmlformats.org/officeDocument/2006/relationships/image" Target="media/image16.jpeg"/><Relationship Id="rId195" Type="http://schemas.openxmlformats.org/officeDocument/2006/relationships/footer" Target="footer172.xml"/><Relationship Id="rId209" Type="http://schemas.openxmlformats.org/officeDocument/2006/relationships/footer" Target="footer186.xml"/><Relationship Id="rId360" Type="http://schemas.openxmlformats.org/officeDocument/2006/relationships/hyperlink" Target="https://book.ru/book/939214" TargetMode="External"/><Relationship Id="rId381" Type="http://schemas.openxmlformats.org/officeDocument/2006/relationships/footer" Target="footer275.xml"/><Relationship Id="rId220" Type="http://schemas.openxmlformats.org/officeDocument/2006/relationships/footer" Target="footer197.xml"/><Relationship Id="rId241" Type="http://schemas.openxmlformats.org/officeDocument/2006/relationships/footer" Target="footer209.xml"/><Relationship Id="rId15" Type="http://schemas.openxmlformats.org/officeDocument/2006/relationships/footer" Target="footer8.xml"/><Relationship Id="rId36" Type="http://schemas.openxmlformats.org/officeDocument/2006/relationships/footer" Target="footer29.xml"/><Relationship Id="rId57" Type="http://schemas.openxmlformats.org/officeDocument/2006/relationships/footer" Target="footer49.xml"/><Relationship Id="rId262" Type="http://schemas.openxmlformats.org/officeDocument/2006/relationships/footer" Target="footer221.xml"/><Relationship Id="rId283" Type="http://schemas.openxmlformats.org/officeDocument/2006/relationships/image" Target="media/image42.jpeg"/><Relationship Id="rId318" Type="http://schemas.openxmlformats.org/officeDocument/2006/relationships/image" Target="media/image61.jpeg"/><Relationship Id="rId339" Type="http://schemas.openxmlformats.org/officeDocument/2006/relationships/footer" Target="footer269.xml"/><Relationship Id="rId78" Type="http://schemas.openxmlformats.org/officeDocument/2006/relationships/footer" Target="footer66.xml"/><Relationship Id="rId99" Type="http://schemas.openxmlformats.org/officeDocument/2006/relationships/footer" Target="footer85.xml"/><Relationship Id="rId101" Type="http://schemas.openxmlformats.org/officeDocument/2006/relationships/footer" Target="footer87.xml"/><Relationship Id="rId122" Type="http://schemas.openxmlformats.org/officeDocument/2006/relationships/footer" Target="footer106.xml"/><Relationship Id="rId143" Type="http://schemas.openxmlformats.org/officeDocument/2006/relationships/footer" Target="footer125.xml"/><Relationship Id="rId164" Type="http://schemas.openxmlformats.org/officeDocument/2006/relationships/footer" Target="footer143.xml"/><Relationship Id="rId185" Type="http://schemas.openxmlformats.org/officeDocument/2006/relationships/footer" Target="footer162.xml"/><Relationship Id="rId350" Type="http://schemas.openxmlformats.org/officeDocument/2006/relationships/hyperlink" Target="https://www.britannica.com/technology/wireless-communications" TargetMode="External"/><Relationship Id="rId371" Type="http://schemas.openxmlformats.org/officeDocument/2006/relationships/hyperlink" Target="https://www.britannica.com/topic/US-Department-of-Defense" TargetMode="External"/><Relationship Id="rId9" Type="http://schemas.openxmlformats.org/officeDocument/2006/relationships/footer" Target="footer2.xml"/><Relationship Id="rId210" Type="http://schemas.openxmlformats.org/officeDocument/2006/relationships/footer" Target="footer187.xml"/><Relationship Id="rId26" Type="http://schemas.openxmlformats.org/officeDocument/2006/relationships/footer" Target="footer19.xml"/><Relationship Id="rId231" Type="http://schemas.openxmlformats.org/officeDocument/2006/relationships/footer" Target="footer204.xml"/><Relationship Id="rId252" Type="http://schemas.openxmlformats.org/officeDocument/2006/relationships/footer" Target="footer215.xml"/><Relationship Id="rId273" Type="http://schemas.openxmlformats.org/officeDocument/2006/relationships/footer" Target="footer229.xml"/><Relationship Id="rId294" Type="http://schemas.openxmlformats.org/officeDocument/2006/relationships/footer" Target="footer244.xml"/><Relationship Id="rId308" Type="http://schemas.openxmlformats.org/officeDocument/2006/relationships/image" Target="media/image55.png"/><Relationship Id="rId329" Type="http://schemas.openxmlformats.org/officeDocument/2006/relationships/image" Target="media/image63.jpeg"/><Relationship Id="rId47" Type="http://schemas.openxmlformats.org/officeDocument/2006/relationships/footer" Target="footer39.xml"/><Relationship Id="rId68" Type="http://schemas.openxmlformats.org/officeDocument/2006/relationships/footer" Target="footer58.xml"/><Relationship Id="rId89" Type="http://schemas.openxmlformats.org/officeDocument/2006/relationships/footer" Target="footer75.xml"/><Relationship Id="rId112" Type="http://schemas.openxmlformats.org/officeDocument/2006/relationships/footer" Target="footer96.xml"/><Relationship Id="rId133" Type="http://schemas.openxmlformats.org/officeDocument/2006/relationships/footer" Target="footer116.xml"/><Relationship Id="rId154" Type="http://schemas.openxmlformats.org/officeDocument/2006/relationships/footer" Target="footer133.xml"/><Relationship Id="rId175" Type="http://schemas.openxmlformats.org/officeDocument/2006/relationships/footer" Target="footer153.xml"/><Relationship Id="rId340" Type="http://schemas.openxmlformats.org/officeDocument/2006/relationships/footer" Target="footer270.xml"/><Relationship Id="rId361" Type="http://schemas.openxmlformats.org/officeDocument/2006/relationships/hyperlink" Target="https://www.britannica.com/technology/Internet-service-provider" TargetMode="External"/><Relationship Id="rId196" Type="http://schemas.openxmlformats.org/officeDocument/2006/relationships/footer" Target="footer173.xml"/><Relationship Id="rId200" Type="http://schemas.openxmlformats.org/officeDocument/2006/relationships/footer" Target="footer177.xml"/><Relationship Id="rId382" Type="http://schemas.openxmlformats.org/officeDocument/2006/relationships/footer" Target="footer276.xml"/><Relationship Id="rId16" Type="http://schemas.openxmlformats.org/officeDocument/2006/relationships/footer" Target="footer9.xml"/><Relationship Id="rId221" Type="http://schemas.openxmlformats.org/officeDocument/2006/relationships/footer" Target="footer198.xml"/><Relationship Id="rId242" Type="http://schemas.openxmlformats.org/officeDocument/2006/relationships/image" Target="media/image27.jpeg"/><Relationship Id="rId263" Type="http://schemas.openxmlformats.org/officeDocument/2006/relationships/footer" Target="footer222.xml"/><Relationship Id="rId284" Type="http://schemas.openxmlformats.org/officeDocument/2006/relationships/footer" Target="footer236.xml"/><Relationship Id="rId319" Type="http://schemas.openxmlformats.org/officeDocument/2006/relationships/footer" Target="footer252.xml"/><Relationship Id="rId37" Type="http://schemas.openxmlformats.org/officeDocument/2006/relationships/footer" Target="footer30.xml"/><Relationship Id="rId58" Type="http://schemas.openxmlformats.org/officeDocument/2006/relationships/footer" Target="footer50.xml"/><Relationship Id="rId79" Type="http://schemas.openxmlformats.org/officeDocument/2006/relationships/footer" Target="footer67.xml"/><Relationship Id="rId102" Type="http://schemas.openxmlformats.org/officeDocument/2006/relationships/footer" Target="footer88.xml"/><Relationship Id="rId123" Type="http://schemas.openxmlformats.org/officeDocument/2006/relationships/footer" Target="footer107.xml"/><Relationship Id="rId144" Type="http://schemas.openxmlformats.org/officeDocument/2006/relationships/image" Target="media/image13.jpeg"/><Relationship Id="rId330" Type="http://schemas.openxmlformats.org/officeDocument/2006/relationships/footer" Target="footer261.xml"/><Relationship Id="rId90" Type="http://schemas.openxmlformats.org/officeDocument/2006/relationships/footer" Target="footer76.xml"/><Relationship Id="rId165" Type="http://schemas.openxmlformats.org/officeDocument/2006/relationships/footer" Target="footer144.xml"/><Relationship Id="rId186" Type="http://schemas.openxmlformats.org/officeDocument/2006/relationships/footer" Target="footer163.xml"/><Relationship Id="rId351" Type="http://schemas.openxmlformats.org/officeDocument/2006/relationships/hyperlink" Target="https://www.britannica.com/technology/smartphone" TargetMode="External"/><Relationship Id="rId372" Type="http://schemas.openxmlformats.org/officeDocument/2006/relationships/hyperlink" Target="https://www.britannica.com/place/United-States" TargetMode="External"/><Relationship Id="rId211" Type="http://schemas.openxmlformats.org/officeDocument/2006/relationships/footer" Target="footer188.xml"/><Relationship Id="rId232" Type="http://schemas.openxmlformats.org/officeDocument/2006/relationships/image" Target="media/image22.jpeg"/><Relationship Id="rId253" Type="http://schemas.openxmlformats.org/officeDocument/2006/relationships/image" Target="media/image32.jpeg"/><Relationship Id="rId274" Type="http://schemas.openxmlformats.org/officeDocument/2006/relationships/footer" Target="footer230.xml"/><Relationship Id="rId295" Type="http://schemas.openxmlformats.org/officeDocument/2006/relationships/footer" Target="footer245.xml"/><Relationship Id="rId309" Type="http://schemas.openxmlformats.org/officeDocument/2006/relationships/image" Target="media/image56.png"/><Relationship Id="rId27" Type="http://schemas.openxmlformats.org/officeDocument/2006/relationships/footer" Target="footer20.xml"/><Relationship Id="rId48" Type="http://schemas.openxmlformats.org/officeDocument/2006/relationships/footer" Target="footer40.xml"/><Relationship Id="rId69" Type="http://schemas.openxmlformats.org/officeDocument/2006/relationships/footer" Target="footer59.xml"/><Relationship Id="rId113" Type="http://schemas.openxmlformats.org/officeDocument/2006/relationships/footer" Target="footer97.xml"/><Relationship Id="rId134" Type="http://schemas.openxmlformats.org/officeDocument/2006/relationships/footer" Target="footer117.xml"/><Relationship Id="rId320" Type="http://schemas.openxmlformats.org/officeDocument/2006/relationships/footer" Target="footer253.xml"/><Relationship Id="rId80" Type="http://schemas.openxmlformats.org/officeDocument/2006/relationships/footer" Target="footer68.xml"/><Relationship Id="rId155" Type="http://schemas.openxmlformats.org/officeDocument/2006/relationships/footer" Target="footer134.xml"/><Relationship Id="rId176" Type="http://schemas.openxmlformats.org/officeDocument/2006/relationships/footer" Target="footer154.xml"/><Relationship Id="rId197" Type="http://schemas.openxmlformats.org/officeDocument/2006/relationships/footer" Target="footer174.xml"/><Relationship Id="rId341" Type="http://schemas.openxmlformats.org/officeDocument/2006/relationships/footer" Target="footer271.xml"/><Relationship Id="rId362" Type="http://schemas.openxmlformats.org/officeDocument/2006/relationships/hyperlink" Target="https://www.britannica.com/technology/Internet-service-provider" TargetMode="External"/><Relationship Id="rId383" Type="http://schemas.openxmlformats.org/officeDocument/2006/relationships/footer" Target="footer277.xml"/><Relationship Id="rId201" Type="http://schemas.openxmlformats.org/officeDocument/2006/relationships/footer" Target="footer178.xml"/><Relationship Id="rId222" Type="http://schemas.openxmlformats.org/officeDocument/2006/relationships/footer" Target="footer199.xml"/><Relationship Id="rId243" Type="http://schemas.openxmlformats.org/officeDocument/2006/relationships/footer" Target="footer210.xml"/><Relationship Id="rId264" Type="http://schemas.openxmlformats.org/officeDocument/2006/relationships/footer" Target="footer223.xml"/><Relationship Id="rId285" Type="http://schemas.openxmlformats.org/officeDocument/2006/relationships/footer" Target="footer237.xml"/><Relationship Id="rId17" Type="http://schemas.openxmlformats.org/officeDocument/2006/relationships/footer" Target="footer10.xml"/><Relationship Id="rId38" Type="http://schemas.openxmlformats.org/officeDocument/2006/relationships/footer" Target="footer31.xml"/><Relationship Id="rId59" Type="http://schemas.openxmlformats.org/officeDocument/2006/relationships/footer" Target="footer51.xml"/><Relationship Id="rId103" Type="http://schemas.openxmlformats.org/officeDocument/2006/relationships/footer" Target="footer89.xml"/><Relationship Id="rId124" Type="http://schemas.openxmlformats.org/officeDocument/2006/relationships/footer" Target="footer108.xml"/><Relationship Id="rId310" Type="http://schemas.openxmlformats.org/officeDocument/2006/relationships/image" Target="media/image57.png"/><Relationship Id="rId70" Type="http://schemas.openxmlformats.org/officeDocument/2006/relationships/footer" Target="footer60.xml"/><Relationship Id="rId91" Type="http://schemas.openxmlformats.org/officeDocument/2006/relationships/footer" Target="footer77.xml"/><Relationship Id="rId145" Type="http://schemas.openxmlformats.org/officeDocument/2006/relationships/footer" Target="footer126.xml"/><Relationship Id="rId166" Type="http://schemas.openxmlformats.org/officeDocument/2006/relationships/footer" Target="footer145.xml"/><Relationship Id="rId187" Type="http://schemas.openxmlformats.org/officeDocument/2006/relationships/footer" Target="footer164.xml"/><Relationship Id="rId331" Type="http://schemas.openxmlformats.org/officeDocument/2006/relationships/footer" Target="footer262.xml"/><Relationship Id="rId352" Type="http://schemas.openxmlformats.org/officeDocument/2006/relationships/hyperlink" Target="https://www.merriam-webster.com/dictionary/constituent" TargetMode="External"/><Relationship Id="rId373" Type="http://schemas.openxmlformats.org/officeDocument/2006/relationships/hyperlink" Target="https://www.merriam-webster.com/dictionary/infrastructure" TargetMode="External"/><Relationship Id="rId1" Type="http://schemas.openxmlformats.org/officeDocument/2006/relationships/numbering" Target="numbering.xml"/><Relationship Id="rId212" Type="http://schemas.openxmlformats.org/officeDocument/2006/relationships/footer" Target="footer189.xml"/><Relationship Id="rId233" Type="http://schemas.openxmlformats.org/officeDocument/2006/relationships/footer" Target="footer205.xml"/><Relationship Id="rId254" Type="http://schemas.openxmlformats.org/officeDocument/2006/relationships/footer" Target="footer216.xml"/><Relationship Id="rId28" Type="http://schemas.openxmlformats.org/officeDocument/2006/relationships/footer" Target="footer21.xml"/><Relationship Id="rId49" Type="http://schemas.openxmlformats.org/officeDocument/2006/relationships/footer" Target="footer41.xml"/><Relationship Id="rId114" Type="http://schemas.openxmlformats.org/officeDocument/2006/relationships/footer" Target="footer98.xml"/><Relationship Id="rId275" Type="http://schemas.openxmlformats.org/officeDocument/2006/relationships/footer" Target="footer231.xml"/><Relationship Id="rId296" Type="http://schemas.openxmlformats.org/officeDocument/2006/relationships/image" Target="media/image45.jpeg"/><Relationship Id="rId300" Type="http://schemas.openxmlformats.org/officeDocument/2006/relationships/image" Target="media/image48.png"/><Relationship Id="rId60" Type="http://schemas.openxmlformats.org/officeDocument/2006/relationships/footer" Target="footer52.xml"/><Relationship Id="rId81" Type="http://schemas.openxmlformats.org/officeDocument/2006/relationships/footer" Target="footer69.xml"/><Relationship Id="rId135" Type="http://schemas.openxmlformats.org/officeDocument/2006/relationships/footer" Target="footer118.xml"/><Relationship Id="rId156" Type="http://schemas.openxmlformats.org/officeDocument/2006/relationships/footer" Target="footer135.xml"/><Relationship Id="rId177" Type="http://schemas.openxmlformats.org/officeDocument/2006/relationships/image" Target="media/image17.jpeg"/><Relationship Id="rId198" Type="http://schemas.openxmlformats.org/officeDocument/2006/relationships/footer" Target="footer175.xml"/><Relationship Id="rId321" Type="http://schemas.openxmlformats.org/officeDocument/2006/relationships/footer" Target="footer254.xml"/><Relationship Id="rId342" Type="http://schemas.openxmlformats.org/officeDocument/2006/relationships/footer" Target="footer272.xml"/><Relationship Id="rId363" Type="http://schemas.openxmlformats.org/officeDocument/2006/relationships/hyperlink" Target="https://www.britannica.com/technology/Internet-service-provider" TargetMode="External"/><Relationship Id="rId384" Type="http://schemas.openxmlformats.org/officeDocument/2006/relationships/fontTable" Target="fontTable.xml"/><Relationship Id="rId202" Type="http://schemas.openxmlformats.org/officeDocument/2006/relationships/footer" Target="footer179.xml"/><Relationship Id="rId223" Type="http://schemas.openxmlformats.org/officeDocument/2006/relationships/footer" Target="footer200.xml"/><Relationship Id="rId244" Type="http://schemas.openxmlformats.org/officeDocument/2006/relationships/footer" Target="footer211.xml"/><Relationship Id="rId18" Type="http://schemas.openxmlformats.org/officeDocument/2006/relationships/footer" Target="footer11.xml"/><Relationship Id="rId39" Type="http://schemas.openxmlformats.org/officeDocument/2006/relationships/image" Target="media/image2.jpeg"/><Relationship Id="rId265" Type="http://schemas.openxmlformats.org/officeDocument/2006/relationships/footer" Target="footer224.xml"/><Relationship Id="rId286" Type="http://schemas.openxmlformats.org/officeDocument/2006/relationships/footer" Target="footer238.xml"/><Relationship Id="rId50" Type="http://schemas.openxmlformats.org/officeDocument/2006/relationships/footer" Target="footer42.xml"/><Relationship Id="rId104" Type="http://schemas.openxmlformats.org/officeDocument/2006/relationships/footer" Target="footer90.xml"/><Relationship Id="rId125" Type="http://schemas.openxmlformats.org/officeDocument/2006/relationships/footer" Target="footer109.xml"/><Relationship Id="rId146" Type="http://schemas.openxmlformats.org/officeDocument/2006/relationships/image" Target="media/image14.jpeg"/><Relationship Id="rId167" Type="http://schemas.openxmlformats.org/officeDocument/2006/relationships/footer" Target="footer146.xml"/><Relationship Id="rId188" Type="http://schemas.openxmlformats.org/officeDocument/2006/relationships/footer" Target="footer165.xml"/><Relationship Id="rId311" Type="http://schemas.openxmlformats.org/officeDocument/2006/relationships/image" Target="media/image58.jpeg"/><Relationship Id="rId332" Type="http://schemas.openxmlformats.org/officeDocument/2006/relationships/footer" Target="footer263.xml"/><Relationship Id="rId353" Type="http://schemas.openxmlformats.org/officeDocument/2006/relationships/hyperlink" Target="https://www.britannica.com/topic/social-media" TargetMode="External"/><Relationship Id="rId374" Type="http://schemas.openxmlformats.org/officeDocument/2006/relationships/hyperlink" Target="https://www.britannica.com/science/computer-science" TargetMode="External"/><Relationship Id="rId71" Type="http://schemas.openxmlformats.org/officeDocument/2006/relationships/image" Target="media/image5.jpeg"/><Relationship Id="rId92" Type="http://schemas.openxmlformats.org/officeDocument/2006/relationships/footer" Target="footer78.xml"/><Relationship Id="rId213" Type="http://schemas.openxmlformats.org/officeDocument/2006/relationships/footer" Target="footer190.xml"/><Relationship Id="rId234" Type="http://schemas.openxmlformats.org/officeDocument/2006/relationships/footer" Target="footer206.xml"/><Relationship Id="rId2" Type="http://schemas.openxmlformats.org/officeDocument/2006/relationships/styles" Target="styles.xml"/><Relationship Id="rId29" Type="http://schemas.openxmlformats.org/officeDocument/2006/relationships/footer" Target="footer22.xml"/><Relationship Id="rId255" Type="http://schemas.openxmlformats.org/officeDocument/2006/relationships/image" Target="media/image33.jpeg"/><Relationship Id="rId276" Type="http://schemas.openxmlformats.org/officeDocument/2006/relationships/footer" Target="footer232.xml"/><Relationship Id="rId297" Type="http://schemas.openxmlformats.org/officeDocument/2006/relationships/footer" Target="footer246.xml"/><Relationship Id="rId40" Type="http://schemas.openxmlformats.org/officeDocument/2006/relationships/footer" Target="footer32.xml"/><Relationship Id="rId115" Type="http://schemas.openxmlformats.org/officeDocument/2006/relationships/footer" Target="footer99.xml"/><Relationship Id="rId136" Type="http://schemas.openxmlformats.org/officeDocument/2006/relationships/footer" Target="footer119.xml"/><Relationship Id="rId157" Type="http://schemas.openxmlformats.org/officeDocument/2006/relationships/footer" Target="footer136.xml"/><Relationship Id="rId178" Type="http://schemas.openxmlformats.org/officeDocument/2006/relationships/footer" Target="footer155.xml"/><Relationship Id="rId301" Type="http://schemas.openxmlformats.org/officeDocument/2006/relationships/image" Target="media/image49.jpeg"/><Relationship Id="rId322" Type="http://schemas.openxmlformats.org/officeDocument/2006/relationships/footer" Target="footer255.xml"/><Relationship Id="rId343" Type="http://schemas.openxmlformats.org/officeDocument/2006/relationships/footer" Target="footer273.xml"/><Relationship Id="rId364" Type="http://schemas.openxmlformats.org/officeDocument/2006/relationships/image" Target="media/image66.jpeg"/><Relationship Id="rId61" Type="http://schemas.openxmlformats.org/officeDocument/2006/relationships/footer" Target="footer53.xml"/><Relationship Id="rId82" Type="http://schemas.openxmlformats.org/officeDocument/2006/relationships/footer" Target="footer70.xml"/><Relationship Id="rId199" Type="http://schemas.openxmlformats.org/officeDocument/2006/relationships/footer" Target="footer176.xml"/><Relationship Id="rId203" Type="http://schemas.openxmlformats.org/officeDocument/2006/relationships/footer" Target="footer180.xml"/><Relationship Id="rId385" Type="http://schemas.openxmlformats.org/officeDocument/2006/relationships/theme" Target="theme/theme1.xml"/><Relationship Id="rId19" Type="http://schemas.openxmlformats.org/officeDocument/2006/relationships/footer" Target="footer12.xml"/><Relationship Id="rId224" Type="http://schemas.openxmlformats.org/officeDocument/2006/relationships/image" Target="media/image18.jpeg"/><Relationship Id="rId245" Type="http://schemas.openxmlformats.org/officeDocument/2006/relationships/image" Target="media/image28.jpeg"/><Relationship Id="rId266" Type="http://schemas.openxmlformats.org/officeDocument/2006/relationships/footer" Target="footer225.xml"/><Relationship Id="rId287" Type="http://schemas.openxmlformats.org/officeDocument/2006/relationships/footer" Target="footer239.xml"/><Relationship Id="rId30" Type="http://schemas.openxmlformats.org/officeDocument/2006/relationships/footer" Target="footer23.xml"/><Relationship Id="rId105" Type="http://schemas.openxmlformats.org/officeDocument/2006/relationships/footer" Target="footer91.xml"/><Relationship Id="rId126" Type="http://schemas.openxmlformats.org/officeDocument/2006/relationships/footer" Target="footer110.xml"/><Relationship Id="rId147" Type="http://schemas.openxmlformats.org/officeDocument/2006/relationships/footer" Target="footer127.xml"/><Relationship Id="rId168" Type="http://schemas.openxmlformats.org/officeDocument/2006/relationships/footer" Target="footer147.xml"/><Relationship Id="rId312" Type="http://schemas.openxmlformats.org/officeDocument/2006/relationships/image" Target="media/image59.jpeg"/><Relationship Id="rId333" Type="http://schemas.openxmlformats.org/officeDocument/2006/relationships/footer" Target="footer264.xml"/><Relationship Id="rId354" Type="http://schemas.openxmlformats.org/officeDocument/2006/relationships/hyperlink" Target="https://www.britannica.com/technology/e-mail" TargetMode="External"/><Relationship Id="rId51" Type="http://schemas.openxmlformats.org/officeDocument/2006/relationships/footer" Target="footer43.xml"/><Relationship Id="rId72" Type="http://schemas.openxmlformats.org/officeDocument/2006/relationships/footer" Target="footer61.xml"/><Relationship Id="rId93" Type="http://schemas.openxmlformats.org/officeDocument/2006/relationships/footer" Target="footer79.xml"/><Relationship Id="rId189" Type="http://schemas.openxmlformats.org/officeDocument/2006/relationships/footer" Target="footer166.xml"/><Relationship Id="rId375" Type="http://schemas.openxmlformats.org/officeDocument/2006/relationships/hyperlink" Target="https://www.merriam-webster.com/dictionary/community" TargetMode="External"/><Relationship Id="rId3" Type="http://schemas.microsoft.com/office/2007/relationships/stylesWithEffects" Target="stylesWithEffects.xml"/><Relationship Id="rId214" Type="http://schemas.openxmlformats.org/officeDocument/2006/relationships/footer" Target="footer191.xml"/><Relationship Id="rId235" Type="http://schemas.openxmlformats.org/officeDocument/2006/relationships/image" Target="media/image23.jpeg"/><Relationship Id="rId256" Type="http://schemas.openxmlformats.org/officeDocument/2006/relationships/footer" Target="footer217.xml"/><Relationship Id="rId277" Type="http://schemas.openxmlformats.org/officeDocument/2006/relationships/image" Target="media/image39.jpeg"/><Relationship Id="rId298" Type="http://schemas.openxmlformats.org/officeDocument/2006/relationships/image" Target="media/image46.png"/><Relationship Id="rId116" Type="http://schemas.openxmlformats.org/officeDocument/2006/relationships/footer" Target="footer100.xml"/><Relationship Id="rId137" Type="http://schemas.openxmlformats.org/officeDocument/2006/relationships/footer" Target="footer120.xml"/><Relationship Id="rId158" Type="http://schemas.openxmlformats.org/officeDocument/2006/relationships/footer" Target="footer137.xml"/><Relationship Id="rId302" Type="http://schemas.openxmlformats.org/officeDocument/2006/relationships/image" Target="media/image50.jpeg"/><Relationship Id="rId323" Type="http://schemas.openxmlformats.org/officeDocument/2006/relationships/footer" Target="footer256.xml"/><Relationship Id="rId344" Type="http://schemas.openxmlformats.org/officeDocument/2006/relationships/image" Target="media/image65.jpeg"/><Relationship Id="rId20" Type="http://schemas.openxmlformats.org/officeDocument/2006/relationships/footer" Target="footer13.xml"/><Relationship Id="rId41" Type="http://schemas.openxmlformats.org/officeDocument/2006/relationships/footer" Target="footer33.xml"/><Relationship Id="rId62" Type="http://schemas.openxmlformats.org/officeDocument/2006/relationships/footer" Target="footer54.xml"/><Relationship Id="rId83" Type="http://schemas.openxmlformats.org/officeDocument/2006/relationships/footer" Target="footer71.xml"/><Relationship Id="rId179" Type="http://schemas.openxmlformats.org/officeDocument/2006/relationships/footer" Target="footer156.xml"/><Relationship Id="rId365" Type="http://schemas.openxmlformats.org/officeDocument/2006/relationships/hyperlink" Target="https://www.merriam-webster.com/dictionary/implemented" TargetMode="External"/><Relationship Id="rId190" Type="http://schemas.openxmlformats.org/officeDocument/2006/relationships/footer" Target="footer167.xml"/><Relationship Id="rId204" Type="http://schemas.openxmlformats.org/officeDocument/2006/relationships/footer" Target="footer181.xml"/><Relationship Id="rId225" Type="http://schemas.openxmlformats.org/officeDocument/2006/relationships/image" Target="media/image19.jpeg"/><Relationship Id="rId246" Type="http://schemas.openxmlformats.org/officeDocument/2006/relationships/footer" Target="footer212.xml"/><Relationship Id="rId267" Type="http://schemas.openxmlformats.org/officeDocument/2006/relationships/image" Target="media/image36.jpeg"/><Relationship Id="rId288" Type="http://schemas.openxmlformats.org/officeDocument/2006/relationships/image" Target="media/image43.jpeg"/><Relationship Id="rId106" Type="http://schemas.openxmlformats.org/officeDocument/2006/relationships/footer" Target="footer92.xml"/><Relationship Id="rId127" Type="http://schemas.openxmlformats.org/officeDocument/2006/relationships/footer" Target="footer111.xml"/><Relationship Id="rId313" Type="http://schemas.openxmlformats.org/officeDocument/2006/relationships/image" Target="media/image60.jpeg"/><Relationship Id="rId10" Type="http://schemas.openxmlformats.org/officeDocument/2006/relationships/footer" Target="footer3.xml"/><Relationship Id="rId31" Type="http://schemas.openxmlformats.org/officeDocument/2006/relationships/footer" Target="footer24.xml"/><Relationship Id="rId52" Type="http://schemas.openxmlformats.org/officeDocument/2006/relationships/footer" Target="footer44.xml"/><Relationship Id="rId73" Type="http://schemas.openxmlformats.org/officeDocument/2006/relationships/footer" Target="footer62.xml"/><Relationship Id="rId94" Type="http://schemas.openxmlformats.org/officeDocument/2006/relationships/footer" Target="footer80.xml"/><Relationship Id="rId148" Type="http://schemas.openxmlformats.org/officeDocument/2006/relationships/image" Target="media/image15.jpeg"/><Relationship Id="rId169" Type="http://schemas.openxmlformats.org/officeDocument/2006/relationships/footer" Target="footer148.xml"/><Relationship Id="rId334" Type="http://schemas.openxmlformats.org/officeDocument/2006/relationships/footer" Target="footer265.xml"/><Relationship Id="rId355" Type="http://schemas.openxmlformats.org/officeDocument/2006/relationships/hyperlink" Target="https://www.britannica.com/topic/World-Wide-Web" TargetMode="External"/><Relationship Id="rId376" Type="http://schemas.openxmlformats.org/officeDocument/2006/relationships/hyperlink" Target="https://www.britannica.com/technology/protocol-computer-science" TargetMode="External"/><Relationship Id="rId4" Type="http://schemas.openxmlformats.org/officeDocument/2006/relationships/settings" Target="settings.xml"/><Relationship Id="rId180" Type="http://schemas.openxmlformats.org/officeDocument/2006/relationships/footer" Target="footer157.xml"/><Relationship Id="rId215" Type="http://schemas.openxmlformats.org/officeDocument/2006/relationships/footer" Target="footer192.xml"/><Relationship Id="rId236" Type="http://schemas.openxmlformats.org/officeDocument/2006/relationships/footer" Target="footer207.xml"/><Relationship Id="rId257" Type="http://schemas.openxmlformats.org/officeDocument/2006/relationships/image" Target="media/image34.jpeg"/><Relationship Id="rId278" Type="http://schemas.openxmlformats.org/officeDocument/2006/relationships/image" Target="media/image40.jpeg"/><Relationship Id="rId303"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324</Pages>
  <Words>87428</Words>
  <Characters>498343</Characters>
  <Application>Microsoft Office Word</Application>
  <DocSecurity>0</DocSecurity>
  <Lines>4152</Lines>
  <Paragraphs>1169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4</cp:revision>
  <dcterms:created xsi:type="dcterms:W3CDTF">2023-06-02T08:19:00Z</dcterms:created>
  <dcterms:modified xsi:type="dcterms:W3CDTF">2023-06-05T11:40:00Z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2023-05-03T00:00:00Z</vt:filetime>
  </property>
  <property fmtid="{D5CDD505-2E9C-101B-9397-08002B2CF9AE}" pid="3" name="Creator">
    <vt:lpwstr>Microsoft® Word 2010</vt:lpwstr>
  </property>
  <property fmtid="{D5CDD505-2E9C-101B-9397-08002B2CF9AE}" pid="4" name="LastSaved">
    <vt:filetime>2023-06-02T00:00:00Z</vt:filetime>
  </property>
</Properties>
</file>